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A93" w:rsidRDefault="00E86A93" w:rsidP="00E86A93">
      <w:pPr>
        <w:pBdr>
          <w:bottom w:val="single" w:sz="12" w:space="1" w:color="auto"/>
        </w:pBdr>
        <w:rPr>
          <w:b/>
          <w:spacing w:val="30"/>
        </w:rPr>
      </w:pPr>
      <w:r>
        <w:rPr>
          <w:b/>
          <w:spacing w:val="30"/>
        </w:rPr>
        <w:t xml:space="preserve">МИНИСТЕРСТВО ВНУТРЕННИХ ДЕЛ </w:t>
      </w:r>
    </w:p>
    <w:p w:rsidR="00E86A93" w:rsidRPr="00797093" w:rsidRDefault="00E86A93" w:rsidP="00E86A93">
      <w:pPr>
        <w:pBdr>
          <w:bottom w:val="single" w:sz="12" w:space="1" w:color="auto"/>
        </w:pBdr>
        <w:rPr>
          <w:b/>
          <w:spacing w:val="30"/>
        </w:rPr>
      </w:pPr>
      <w:r>
        <w:rPr>
          <w:b/>
          <w:spacing w:val="30"/>
        </w:rPr>
        <w:t>РОССИЙСКОЙ ФЕДЕРАЦИИ</w:t>
      </w:r>
    </w:p>
    <w:p w:rsidR="00E86A93" w:rsidRPr="00797093" w:rsidRDefault="00E86A93" w:rsidP="00E86A93">
      <w:pPr>
        <w:rPr>
          <w:b/>
        </w:rPr>
      </w:pPr>
    </w:p>
    <w:p w:rsidR="00E86A93" w:rsidRPr="00797093" w:rsidRDefault="00E86A93" w:rsidP="00E86A93">
      <w:pPr>
        <w:rPr>
          <w:b/>
        </w:rPr>
      </w:pPr>
      <w:r w:rsidRPr="00FF1835">
        <w:rPr>
          <w:noProof/>
        </w:rPr>
        <w:drawing>
          <wp:inline distT="0" distB="0" distL="0" distR="0">
            <wp:extent cx="1964055" cy="1280160"/>
            <wp:effectExtent l="0" t="0" r="0" b="0"/>
            <wp:docPr id="1" name="Рисунок 1" descr="Куриц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ица-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4055" cy="1280160"/>
                    </a:xfrm>
                    <a:prstGeom prst="rect">
                      <a:avLst/>
                    </a:prstGeom>
                    <a:noFill/>
                    <a:ln>
                      <a:noFill/>
                    </a:ln>
                  </pic:spPr>
                </pic:pic>
              </a:graphicData>
            </a:graphic>
          </wp:inline>
        </w:drawing>
      </w:r>
    </w:p>
    <w:p w:rsidR="00E86A93" w:rsidRPr="00797093" w:rsidRDefault="00E86A93" w:rsidP="00E86A93">
      <w:pPr>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tabs>
          <w:tab w:val="left" w:pos="4195"/>
        </w:tabs>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rPr>
          <w:b/>
          <w:sz w:val="36"/>
          <w:szCs w:val="36"/>
        </w:rPr>
      </w:pPr>
      <w:r w:rsidRPr="00797093">
        <w:rPr>
          <w:b/>
          <w:sz w:val="36"/>
          <w:szCs w:val="36"/>
        </w:rPr>
        <w:t xml:space="preserve">Официальный информационный пакет </w:t>
      </w:r>
    </w:p>
    <w:p w:rsidR="00E86A93" w:rsidRPr="00797093" w:rsidRDefault="00E86A93" w:rsidP="00E86A93">
      <w:pPr>
        <w:rPr>
          <w:b/>
          <w:sz w:val="36"/>
          <w:szCs w:val="36"/>
        </w:rPr>
      </w:pPr>
      <w:r w:rsidRPr="00797093">
        <w:rPr>
          <w:b/>
          <w:sz w:val="36"/>
          <w:szCs w:val="36"/>
        </w:rPr>
        <w:t>о 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86A93" w:rsidRPr="00797093" w:rsidRDefault="00E86A93" w:rsidP="00E86A93">
      <w:pPr>
        <w:ind w:firstLine="540"/>
        <w:rPr>
          <w:sz w:val="32"/>
          <w:szCs w:val="32"/>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Default="00E86A93" w:rsidP="00E86A93">
      <w:pPr>
        <w:rPr>
          <w:sz w:val="32"/>
          <w:szCs w:val="32"/>
          <w:highlight w:val="yellow"/>
        </w:rPr>
      </w:pPr>
    </w:p>
    <w:p w:rsidR="00E86A93" w:rsidRPr="002954C6" w:rsidRDefault="00E86A93" w:rsidP="00E86A93">
      <w:pPr>
        <w:rPr>
          <w:sz w:val="32"/>
          <w:szCs w:val="32"/>
          <w:highlight w:val="yellow"/>
        </w:rPr>
      </w:pPr>
    </w:p>
    <w:p w:rsidR="00E86A93" w:rsidRDefault="00E86A93" w:rsidP="00E86A93">
      <w:pPr>
        <w:rPr>
          <w:sz w:val="32"/>
          <w:szCs w:val="32"/>
        </w:rPr>
      </w:pPr>
      <w:r w:rsidRPr="00797093">
        <w:rPr>
          <w:sz w:val="32"/>
          <w:szCs w:val="32"/>
        </w:rPr>
        <w:t>20</w:t>
      </w:r>
      <w:r w:rsidR="005B1ABF">
        <w:rPr>
          <w:sz w:val="32"/>
          <w:szCs w:val="32"/>
        </w:rPr>
        <w:t>2</w:t>
      </w:r>
      <w:r w:rsidR="009E1D06">
        <w:rPr>
          <w:sz w:val="32"/>
          <w:szCs w:val="32"/>
        </w:rPr>
        <w:t>1</w:t>
      </w:r>
    </w:p>
    <w:p w:rsidR="00E86A93" w:rsidRDefault="00E86A93" w:rsidP="00E86A93"/>
    <w:p w:rsidR="00E86A93" w:rsidRPr="00797093" w:rsidRDefault="00E86A93" w:rsidP="00E86A93">
      <w:r w:rsidRPr="00797093">
        <w:t>Сборник подготовлен</w:t>
      </w:r>
    </w:p>
    <w:p w:rsidR="00E86A93" w:rsidRPr="00797093" w:rsidRDefault="00E86A93" w:rsidP="00E86A93">
      <w:r>
        <w:t>Министерством внутренних дел Российской Федерации</w:t>
      </w:r>
    </w:p>
    <w:p w:rsidR="00E86A93" w:rsidRPr="00797093" w:rsidRDefault="00E86A93" w:rsidP="00E86A93">
      <w:r w:rsidRPr="00797093">
        <w:t xml:space="preserve">в соответствии с пунктом </w:t>
      </w:r>
      <w:r>
        <w:t>32 Государственной программы по оказанию</w:t>
      </w:r>
    </w:p>
    <w:p w:rsidR="00E86A93" w:rsidRPr="00797093" w:rsidRDefault="00E86A93" w:rsidP="00E86A93">
      <w:r w:rsidRPr="00797093">
        <w:t xml:space="preserve"> содействия добровольному переселению в Российскую Федерацию соотечественников, проживающих за рубежом, </w:t>
      </w:r>
    </w:p>
    <w:p w:rsidR="00303CCB" w:rsidRDefault="00E86A93" w:rsidP="00E86A93">
      <w:r>
        <w:t xml:space="preserve">утвержденной Указом Президента Российской Федерации </w:t>
      </w:r>
    </w:p>
    <w:p w:rsidR="00E86A93" w:rsidRPr="00797093" w:rsidRDefault="00E86A93" w:rsidP="00E86A93">
      <w:r>
        <w:t>от 22 июня 2006 г. №</w:t>
      </w:r>
      <w:r w:rsidR="00303CCB">
        <w:t> </w:t>
      </w:r>
      <w:r>
        <w:t>637</w:t>
      </w:r>
    </w:p>
    <w:p w:rsidR="00E86A93" w:rsidRPr="00797093" w:rsidRDefault="00E86A93" w:rsidP="00E86A93"/>
    <w:p w:rsidR="00E86A93" w:rsidRPr="00797093" w:rsidRDefault="00E86A93" w:rsidP="00E86A93"/>
    <w:p w:rsidR="00E86A93" w:rsidRPr="00797093" w:rsidRDefault="00E86A93" w:rsidP="00E86A93">
      <w:pPr>
        <w:rPr>
          <w:b/>
        </w:rPr>
      </w:pPr>
      <w:r w:rsidRPr="00797093">
        <w:rPr>
          <w:b/>
        </w:rPr>
        <w:t>Официальный информационный пакет о Государственной программе</w:t>
      </w:r>
    </w:p>
    <w:p w:rsidR="00E86A93" w:rsidRPr="00797093" w:rsidRDefault="00E86A93" w:rsidP="00E86A93">
      <w:r w:rsidRPr="00797093">
        <w:rPr>
          <w:b/>
        </w:rPr>
        <w:t>по оказанию содействия добровольному переселению в Российскую Федерацию соотечественников, проживающих за рубежом:</w:t>
      </w:r>
      <w:r w:rsidRPr="00797093">
        <w:t xml:space="preserve"> </w:t>
      </w:r>
    </w:p>
    <w:p w:rsidR="00E86A93" w:rsidRPr="00797093" w:rsidRDefault="00E86A93" w:rsidP="00E86A93">
      <w:r w:rsidRPr="00797093">
        <w:t>сборник информационных материалов</w:t>
      </w:r>
    </w:p>
    <w:p w:rsidR="00E86A93" w:rsidRPr="00797093" w:rsidRDefault="00E86A93" w:rsidP="00E86A93">
      <w:pPr>
        <w:jc w:val="both"/>
      </w:pPr>
    </w:p>
    <w:p w:rsidR="00E86A93" w:rsidRPr="00797093" w:rsidRDefault="00E86A93" w:rsidP="00E86A93"/>
    <w:p w:rsidR="00E86A93" w:rsidRPr="00797093" w:rsidRDefault="00E86A93" w:rsidP="00E86A93"/>
    <w:p w:rsidR="00E86A93" w:rsidRPr="00797093" w:rsidRDefault="00E86A93" w:rsidP="00E86A93">
      <w:r w:rsidRPr="00797093">
        <w:t>Авторы и составители:</w:t>
      </w:r>
    </w:p>
    <w:p w:rsidR="00E86A93" w:rsidRPr="003B5C23" w:rsidRDefault="00E86A93" w:rsidP="00E86A93">
      <w:r w:rsidRPr="003B5C23">
        <w:t xml:space="preserve">К.И. Деев, </w:t>
      </w:r>
      <w:r w:rsidR="00347CA3">
        <w:t>О.Г. Сысолетина</w:t>
      </w:r>
      <w:r w:rsidRPr="003B5C23">
        <w:t xml:space="preserve"> </w:t>
      </w:r>
    </w:p>
    <w:p w:rsidR="00E86A93" w:rsidRPr="003B5C23" w:rsidRDefault="00E86A93" w:rsidP="00E86A93">
      <w:pPr>
        <w:rPr>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797093" w:rsidRDefault="00E86A93" w:rsidP="00E86A93">
      <w:pPr>
        <w:tabs>
          <w:tab w:val="left" w:pos="709"/>
        </w:tabs>
        <w:ind w:firstLine="709"/>
        <w:jc w:val="both"/>
        <w:rPr>
          <w:sz w:val="24"/>
          <w:szCs w:val="24"/>
        </w:rPr>
      </w:pPr>
      <w:r w:rsidRPr="00797093">
        <w:rPr>
          <w:sz w:val="24"/>
          <w:szCs w:val="24"/>
        </w:rPr>
        <w:t xml:space="preserve">Сборник «Официальный информационный пакет о Государственной программе </w:t>
      </w:r>
      <w:r>
        <w:rPr>
          <w:sz w:val="24"/>
          <w:szCs w:val="24"/>
        </w:rPr>
        <w:br/>
      </w:r>
      <w:r w:rsidRPr="006422EA">
        <w:rPr>
          <w:sz w:val="24"/>
          <w:szCs w:val="24"/>
        </w:rPr>
        <w:t>по</w:t>
      </w:r>
      <w:r w:rsidRPr="00797093">
        <w:rPr>
          <w:sz w:val="24"/>
          <w:szCs w:val="24"/>
        </w:rPr>
        <w:t xml:space="preserve"> оказанию содействия добровольному переселению в Российскую Федерацию соотечественников, проживающих за рубежом» подготовлен в целях создания благоприятных условий для реализации соотечественниками права на добровольное переселение в Российскую Федерацию в рамках и на условиях Государственной программы.</w:t>
      </w:r>
    </w:p>
    <w:p w:rsidR="00E86A93" w:rsidRPr="00797093" w:rsidRDefault="00E86A93" w:rsidP="00E86A93">
      <w:pPr>
        <w:tabs>
          <w:tab w:val="left" w:pos="709"/>
        </w:tabs>
        <w:ind w:firstLine="709"/>
        <w:jc w:val="both"/>
        <w:rPr>
          <w:sz w:val="24"/>
          <w:szCs w:val="24"/>
        </w:rPr>
      </w:pPr>
      <w:r w:rsidRPr="00797093">
        <w:rPr>
          <w:sz w:val="24"/>
          <w:szCs w:val="24"/>
        </w:rPr>
        <w:t>В сборник включена следующая информация:</w:t>
      </w:r>
    </w:p>
    <w:p w:rsidR="00E86A93" w:rsidRPr="00797093" w:rsidRDefault="00E86A93" w:rsidP="00E86A93">
      <w:pPr>
        <w:widowControl/>
        <w:tabs>
          <w:tab w:val="left" w:pos="709"/>
        </w:tabs>
        <w:ind w:firstLine="709"/>
        <w:jc w:val="both"/>
        <w:outlineLvl w:val="1"/>
        <w:rPr>
          <w:sz w:val="24"/>
          <w:szCs w:val="24"/>
        </w:rPr>
      </w:pPr>
      <w:bookmarkStart w:id="0" w:name="_Toc332175186"/>
      <w:bookmarkStart w:id="1" w:name="_Toc332639439"/>
      <w:bookmarkStart w:id="2" w:name="_Toc391916484"/>
      <w:r w:rsidRPr="00797093">
        <w:rPr>
          <w:sz w:val="24"/>
          <w:szCs w:val="24"/>
        </w:rPr>
        <w:t>о содержании Государственной программы, условиях переселения, необходимых административных процедурах, правах и обязательствах участников Государственной программы;</w:t>
      </w:r>
      <w:bookmarkEnd w:id="0"/>
      <w:bookmarkEnd w:id="1"/>
      <w:bookmarkEnd w:id="2"/>
    </w:p>
    <w:p w:rsidR="00E86A93" w:rsidRPr="00797093" w:rsidRDefault="00E86A93" w:rsidP="00E86A93">
      <w:pPr>
        <w:widowControl/>
        <w:tabs>
          <w:tab w:val="left" w:pos="709"/>
        </w:tabs>
        <w:ind w:firstLine="709"/>
        <w:jc w:val="both"/>
        <w:outlineLvl w:val="1"/>
        <w:rPr>
          <w:sz w:val="24"/>
          <w:szCs w:val="24"/>
        </w:rPr>
      </w:pPr>
      <w:bookmarkStart w:id="3" w:name="_Toc332175187"/>
      <w:bookmarkStart w:id="4" w:name="_Toc332639440"/>
      <w:bookmarkStart w:id="5" w:name="_Toc391916485"/>
      <w:r w:rsidRPr="00797093">
        <w:rPr>
          <w:sz w:val="24"/>
          <w:szCs w:val="24"/>
        </w:rPr>
        <w:t>о мерах социальной поддержки и размерах предоставляемых государственных гарантий;</w:t>
      </w:r>
      <w:bookmarkEnd w:id="3"/>
      <w:bookmarkEnd w:id="4"/>
      <w:bookmarkEnd w:id="5"/>
    </w:p>
    <w:p w:rsidR="00E86A93" w:rsidRPr="00797093" w:rsidRDefault="00E86A93" w:rsidP="00E86A93">
      <w:pPr>
        <w:widowControl/>
        <w:tabs>
          <w:tab w:val="left" w:pos="709"/>
        </w:tabs>
        <w:ind w:firstLine="709"/>
        <w:jc w:val="both"/>
        <w:outlineLvl w:val="1"/>
        <w:rPr>
          <w:sz w:val="24"/>
          <w:szCs w:val="24"/>
        </w:rPr>
      </w:pPr>
      <w:bookmarkStart w:id="6" w:name="_Toc332175188"/>
      <w:bookmarkStart w:id="7" w:name="_Toc332639441"/>
      <w:bookmarkStart w:id="8" w:name="_Toc391916486"/>
      <w:r w:rsidRPr="00797093">
        <w:rPr>
          <w:sz w:val="24"/>
          <w:szCs w:val="24"/>
        </w:rPr>
        <w:t xml:space="preserve">о территориях вселения, </w:t>
      </w:r>
      <w:r w:rsidRPr="00EB41F2">
        <w:rPr>
          <w:sz w:val="24"/>
          <w:szCs w:val="24"/>
        </w:rPr>
        <w:t>в которых</w:t>
      </w:r>
      <w:r>
        <w:rPr>
          <w:sz w:val="24"/>
          <w:szCs w:val="24"/>
        </w:rPr>
        <w:t xml:space="preserve"> </w:t>
      </w:r>
      <w:r w:rsidRPr="00797093">
        <w:rPr>
          <w:sz w:val="24"/>
          <w:szCs w:val="24"/>
        </w:rPr>
        <w:t>для потенциальных участников Государственной программы в соответствии с их специальностью и квалификацией имеются наиболее благоприятные возможности приложения их труда;</w:t>
      </w:r>
      <w:bookmarkEnd w:id="6"/>
      <w:bookmarkEnd w:id="7"/>
      <w:bookmarkEnd w:id="8"/>
    </w:p>
    <w:p w:rsidR="00E86A93" w:rsidRPr="00797093" w:rsidRDefault="00E86A93" w:rsidP="00E86A93">
      <w:pPr>
        <w:widowControl/>
        <w:tabs>
          <w:tab w:val="left" w:pos="709"/>
        </w:tabs>
        <w:ind w:firstLine="709"/>
        <w:jc w:val="both"/>
        <w:outlineLvl w:val="1"/>
        <w:rPr>
          <w:sz w:val="24"/>
          <w:szCs w:val="24"/>
        </w:rPr>
      </w:pPr>
      <w:bookmarkStart w:id="9" w:name="_Toc332175189"/>
      <w:bookmarkStart w:id="10" w:name="_Toc332639442"/>
      <w:bookmarkStart w:id="11" w:name="_Toc391916487"/>
      <w:r w:rsidRPr="00797093">
        <w:rPr>
          <w:sz w:val="24"/>
          <w:szCs w:val="24"/>
        </w:rPr>
        <w:t xml:space="preserve">справочная и необходимая контактная информация по вопросам, связанным с участием </w:t>
      </w:r>
      <w:r>
        <w:rPr>
          <w:sz w:val="24"/>
          <w:szCs w:val="24"/>
        </w:rPr>
        <w:br/>
      </w:r>
      <w:r w:rsidRPr="00797093">
        <w:rPr>
          <w:sz w:val="24"/>
          <w:szCs w:val="24"/>
        </w:rPr>
        <w:t>в Государственной программе.</w:t>
      </w:r>
      <w:bookmarkEnd w:id="9"/>
      <w:bookmarkEnd w:id="10"/>
      <w:bookmarkEnd w:id="11"/>
    </w:p>
    <w:p w:rsidR="00E86A93" w:rsidRDefault="00E86A93" w:rsidP="00D41735">
      <w:pPr>
        <w:widowControl/>
        <w:ind w:firstLine="540"/>
        <w:jc w:val="both"/>
        <w:outlineLvl w:val="1"/>
        <w:rPr>
          <w:highlight w:val="yellow"/>
        </w:rPr>
      </w:pPr>
    </w:p>
    <w:p w:rsidR="00A1396F" w:rsidRPr="002954C6" w:rsidRDefault="00A1396F" w:rsidP="00D41735">
      <w:pPr>
        <w:widowControl/>
        <w:ind w:firstLine="540"/>
        <w:jc w:val="both"/>
        <w:outlineLvl w:val="1"/>
        <w:rPr>
          <w:highlight w:val="yellow"/>
        </w:rPr>
      </w:pPr>
    </w:p>
    <w:p w:rsidR="00E86A93" w:rsidRDefault="00E86A93" w:rsidP="00E86A93">
      <w:pPr>
        <w:pStyle w:val="a6"/>
        <w:ind w:left="0"/>
        <w:rPr>
          <w:rFonts w:ascii="Times New Roman" w:hAnsi="Times New Roman"/>
        </w:rPr>
      </w:pPr>
      <w:r w:rsidRPr="00454766">
        <w:br w:type="page"/>
      </w:r>
      <w:r w:rsidRPr="00065485">
        <w:rPr>
          <w:rFonts w:ascii="Times New Roman" w:hAnsi="Times New Roman"/>
        </w:rPr>
        <w:lastRenderedPageBreak/>
        <w:t>ОГЛАВЛЕНИЕ</w:t>
      </w:r>
    </w:p>
    <w:p w:rsidR="00E86A93" w:rsidRDefault="00E86A93" w:rsidP="00E86A93">
      <w:pPr>
        <w:pStyle w:val="a6"/>
        <w:ind w:left="0"/>
        <w:rPr>
          <w:rFonts w:ascii="Times New Roman" w:hAnsi="Times New Roman"/>
        </w:rPr>
      </w:pPr>
    </w:p>
    <w:p w:rsidR="00E86A93" w:rsidRPr="00BF209D" w:rsidRDefault="00E86A93" w:rsidP="00E86A93">
      <w:pPr>
        <w:pStyle w:val="a6"/>
        <w:ind w:left="0"/>
        <w:jc w:val="both"/>
        <w:rPr>
          <w:rFonts w:ascii="Times New Roman" w:hAnsi="Times New Roman"/>
          <w:lang w:val="ru-RU"/>
        </w:rPr>
      </w:pPr>
      <w:r w:rsidRPr="00AD0F0C">
        <w:rPr>
          <w:rFonts w:ascii="Times New Roman" w:hAnsi="Times New Roman"/>
        </w:rPr>
        <w:t>РАЗДЕЛ</w:t>
      </w:r>
      <w:r w:rsidR="00AD0F0C" w:rsidRPr="00AD0F0C">
        <w:rPr>
          <w:rFonts w:ascii="Times New Roman" w:hAnsi="Times New Roman"/>
        </w:rPr>
        <w:t> </w:t>
      </w:r>
      <w:r w:rsidRPr="00AD0F0C">
        <w:rPr>
          <w:rFonts w:ascii="Times New Roman" w:hAnsi="Times New Roman"/>
        </w:rPr>
        <w:t>1. ГОСУДАРСТВЕННАЯ ПРОГРАММА ПО ОКАЗАНИЮ СОДЕЙСТВИЯ ДОБРОВОЛЬНОМУ ПЕРЕСЕЛЕНИЮ В РОССИЙСКУЮ ФЕДЕРАЦИЮ СООТЕЧЕСТВЕННИКОВ, ПРОЖИВАЮЩИХ ЗА РУБЕЖОМ, КАК ОРГАНИЗАЦИОННО-ПРАВОВОЙ МЕХАНИЗМ</w:t>
      </w:r>
      <w:r w:rsidRPr="00AD0F0C">
        <w:rPr>
          <w:rFonts w:ascii="Times New Roman" w:hAnsi="Times New Roman"/>
        </w:rPr>
        <w:tab/>
      </w:r>
      <w:r w:rsidRPr="00AD0F0C">
        <w:rPr>
          <w:rFonts w:ascii="Times New Roman" w:hAnsi="Times New Roman"/>
        </w:rPr>
        <w:tab/>
        <w:t xml:space="preserve">  1. ОБЩИЕ СВЕДЕНИЯ О ГОСУДАРСТВЕННОЙ ПРОГРАММЕ ПО ОКАЗАНИЮ СОДЕЙСТВИЯ ДОБРОВОЛЬНОМУ ПЕРЕСЕЛЕНИЮ В РОССИЙСКУЮ ФЕДЕРАЦИЮ СООТЕЧЕСТВЕННИКОВ, П</w:t>
      </w:r>
      <w:r w:rsidR="002E3627" w:rsidRPr="00AD0F0C">
        <w:rPr>
          <w:rFonts w:ascii="Times New Roman" w:hAnsi="Times New Roman"/>
        </w:rPr>
        <w:t>РОЖИВАЮЩИХ ЗА РУБЕЖОМ</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94672C">
        <w:rPr>
          <w:rFonts w:ascii="Times New Roman" w:hAnsi="Times New Roman"/>
        </w:rPr>
        <w:t xml:space="preserve"> </w:t>
      </w:r>
      <w:r w:rsidR="002E3627">
        <w:rPr>
          <w:rFonts w:ascii="Times New Roman" w:hAnsi="Times New Roman"/>
        </w:rPr>
        <w:t xml:space="preserve">  </w:t>
      </w:r>
      <w:r w:rsidR="0094672C">
        <w:rPr>
          <w:rFonts w:ascii="Times New Roman" w:hAnsi="Times New Roman"/>
        </w:rPr>
        <w:t>1</w:t>
      </w:r>
      <w:r w:rsidR="005201F1">
        <w:rPr>
          <w:rFonts w:ascii="Times New Roman" w:hAnsi="Times New Roman"/>
          <w:lang w:val="ru-RU"/>
        </w:rPr>
        <w:t>1</w:t>
      </w:r>
    </w:p>
    <w:p w:rsidR="00E86A93" w:rsidRPr="00BF209D" w:rsidRDefault="00E86A93" w:rsidP="00E86A93">
      <w:pPr>
        <w:pStyle w:val="a6"/>
        <w:ind w:left="0"/>
        <w:jc w:val="both"/>
        <w:rPr>
          <w:rFonts w:ascii="Times New Roman" w:hAnsi="Times New Roman"/>
          <w:lang w:val="ru-RU"/>
        </w:rPr>
      </w:pPr>
      <w:r>
        <w:rPr>
          <w:rFonts w:ascii="Times New Roman" w:hAnsi="Times New Roman"/>
        </w:rPr>
        <w:t>1.1. Правовое обеспечение Государственной программы по оказанию содействия добровольному переселению в Российскую Федерацию соотечественни</w:t>
      </w:r>
      <w:r w:rsidR="002E3627">
        <w:rPr>
          <w:rFonts w:ascii="Times New Roman" w:hAnsi="Times New Roman"/>
        </w:rPr>
        <w:t xml:space="preserve">ков, проживающих за рубежом </w:t>
      </w:r>
      <w:r w:rsidR="002E3627">
        <w:rPr>
          <w:rFonts w:ascii="Times New Roman" w:hAnsi="Times New Roman"/>
        </w:rPr>
        <w:tab/>
      </w:r>
      <w:r w:rsidR="002E3627">
        <w:rPr>
          <w:rFonts w:ascii="Times New Roman" w:hAnsi="Times New Roman"/>
        </w:rPr>
        <w:tab/>
        <w:t xml:space="preserve">         </w:t>
      </w:r>
      <w:r>
        <w:rPr>
          <w:rFonts w:ascii="Times New Roman" w:hAnsi="Times New Roman"/>
        </w:rPr>
        <w:t>1</w:t>
      </w:r>
      <w:r w:rsidR="005201F1">
        <w:rPr>
          <w:rFonts w:ascii="Times New Roman" w:hAnsi="Times New Roman"/>
          <w:lang w:val="ru-RU"/>
        </w:rPr>
        <w:t>3</w:t>
      </w:r>
    </w:p>
    <w:p w:rsidR="00E86A93" w:rsidRPr="00907FA0" w:rsidRDefault="00E86A93" w:rsidP="00E86A93">
      <w:pPr>
        <w:pStyle w:val="a6"/>
        <w:ind w:left="0"/>
        <w:jc w:val="both"/>
        <w:rPr>
          <w:rFonts w:ascii="Times New Roman" w:hAnsi="Times New Roman"/>
          <w:lang w:val="ru-RU"/>
        </w:rPr>
      </w:pPr>
      <w:r>
        <w:rPr>
          <w:rFonts w:ascii="Times New Roman" w:hAnsi="Times New Roman"/>
        </w:rPr>
        <w:t>1.2. Исполнители Го</w:t>
      </w:r>
      <w:r w:rsidR="002E3627">
        <w:rPr>
          <w:rFonts w:ascii="Times New Roman" w:hAnsi="Times New Roman"/>
        </w:rPr>
        <w:t>сударственной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5201F1">
        <w:rPr>
          <w:rFonts w:ascii="Times New Roman" w:hAnsi="Times New Roman"/>
          <w:lang w:val="ru-RU"/>
        </w:rPr>
        <w:t>6</w:t>
      </w:r>
    </w:p>
    <w:p w:rsidR="00E86A93" w:rsidRPr="00BF209D" w:rsidRDefault="00E86A93" w:rsidP="00E86A93">
      <w:pPr>
        <w:pStyle w:val="a6"/>
        <w:ind w:left="0"/>
        <w:jc w:val="both"/>
        <w:rPr>
          <w:rFonts w:ascii="Times New Roman" w:hAnsi="Times New Roman"/>
          <w:lang w:val="ru-RU"/>
        </w:rPr>
      </w:pPr>
      <w:r>
        <w:rPr>
          <w:rFonts w:ascii="Times New Roman" w:hAnsi="Times New Roman"/>
        </w:rPr>
        <w:t>1.3. Управление Государственной программой и конт</w:t>
      </w:r>
      <w:r w:rsidR="002E3627">
        <w:rPr>
          <w:rFonts w:ascii="Times New Roman" w:hAnsi="Times New Roman"/>
        </w:rPr>
        <w:t>роль за ходом ее реализации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5201F1">
        <w:rPr>
          <w:rFonts w:ascii="Times New Roman" w:hAnsi="Times New Roman"/>
          <w:lang w:val="ru-RU"/>
        </w:rPr>
        <w:t>8</w:t>
      </w:r>
    </w:p>
    <w:p w:rsidR="00E86A93" w:rsidRDefault="00E86A93" w:rsidP="00E86A93">
      <w:pPr>
        <w:pStyle w:val="a6"/>
        <w:ind w:left="0"/>
        <w:jc w:val="both"/>
        <w:rPr>
          <w:rFonts w:ascii="Times New Roman" w:hAnsi="Times New Roman"/>
          <w:sz w:val="4"/>
          <w:szCs w:val="4"/>
        </w:rPr>
      </w:pPr>
    </w:p>
    <w:p w:rsidR="00E86A93" w:rsidRPr="005201F1" w:rsidRDefault="00E86A93" w:rsidP="00E86A93">
      <w:pPr>
        <w:pStyle w:val="a6"/>
        <w:ind w:left="0"/>
        <w:jc w:val="both"/>
        <w:rPr>
          <w:rFonts w:ascii="Times New Roman" w:hAnsi="Times New Roman"/>
          <w:lang w:val="ru-RU"/>
        </w:rPr>
      </w:pPr>
      <w:r>
        <w:rPr>
          <w:rFonts w:ascii="Times New Roman" w:hAnsi="Times New Roman"/>
        </w:rPr>
        <w:t>РАЗДЕЛ 2. ПРАВОВОЙ СТАТУС, ПРАВА И ОБЯЗАТЕЛЬСТВА УЧАСТНИКА ГОСУДА</w:t>
      </w:r>
      <w:r w:rsidR="002E3627">
        <w:rPr>
          <w:rFonts w:ascii="Times New Roman" w:hAnsi="Times New Roman"/>
        </w:rPr>
        <w:t>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5201F1">
        <w:rPr>
          <w:rFonts w:ascii="Times New Roman" w:hAnsi="Times New Roman"/>
          <w:lang w:val="ru-RU"/>
        </w:rPr>
        <w:t>30</w:t>
      </w:r>
    </w:p>
    <w:p w:rsidR="00E86A93" w:rsidRPr="005201F1" w:rsidRDefault="00E86A93" w:rsidP="00E86A93">
      <w:pPr>
        <w:pStyle w:val="a6"/>
        <w:ind w:left="0"/>
        <w:jc w:val="both"/>
        <w:rPr>
          <w:rFonts w:ascii="Times New Roman" w:hAnsi="Times New Roman"/>
          <w:lang w:val="ru-RU"/>
        </w:rPr>
      </w:pPr>
      <w:r>
        <w:rPr>
          <w:rFonts w:ascii="Times New Roman" w:hAnsi="Times New Roman"/>
        </w:rPr>
        <w:t>2.1. Круг лиц, имеющих право участвовать в</w:t>
      </w:r>
      <w:r w:rsidR="002E3627">
        <w:rPr>
          <w:rFonts w:ascii="Times New Roman" w:hAnsi="Times New Roman"/>
        </w:rPr>
        <w:t xml:space="preserve"> Государственной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5201F1">
        <w:rPr>
          <w:rFonts w:ascii="Times New Roman" w:hAnsi="Times New Roman"/>
          <w:lang w:val="ru-RU"/>
        </w:rPr>
        <w:t>30</w:t>
      </w:r>
    </w:p>
    <w:p w:rsidR="00E86A93" w:rsidRPr="00BF209D" w:rsidRDefault="00E86A93" w:rsidP="00E86A93">
      <w:pPr>
        <w:pStyle w:val="a6"/>
        <w:ind w:left="0"/>
        <w:jc w:val="both"/>
        <w:rPr>
          <w:rFonts w:ascii="Times New Roman" w:hAnsi="Times New Roman"/>
          <w:lang w:val="ru-RU"/>
        </w:rPr>
      </w:pPr>
      <w:r>
        <w:rPr>
          <w:rFonts w:ascii="Times New Roman" w:hAnsi="Times New Roman"/>
        </w:rPr>
        <w:t>2.2. Права участника Государственной пр</w:t>
      </w:r>
      <w:r w:rsidR="002E3627">
        <w:rPr>
          <w:rFonts w:ascii="Times New Roman" w:hAnsi="Times New Roman"/>
        </w:rPr>
        <w:t>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BF209D">
        <w:rPr>
          <w:rFonts w:ascii="Times New Roman" w:hAnsi="Times New Roman"/>
          <w:lang w:val="ru-RU"/>
        </w:rPr>
        <w:t>3</w:t>
      </w:r>
      <w:r w:rsidR="005201F1">
        <w:rPr>
          <w:rFonts w:ascii="Times New Roman" w:hAnsi="Times New Roman"/>
          <w:lang w:val="ru-RU"/>
        </w:rPr>
        <w:t>2</w:t>
      </w:r>
    </w:p>
    <w:p w:rsidR="00E86A93" w:rsidRPr="005201F1" w:rsidRDefault="00E86A93" w:rsidP="00E86A93">
      <w:pPr>
        <w:pStyle w:val="a6"/>
        <w:ind w:left="0"/>
        <w:jc w:val="both"/>
        <w:rPr>
          <w:rFonts w:ascii="Times New Roman" w:hAnsi="Times New Roman"/>
          <w:lang w:val="ru-RU"/>
        </w:rPr>
      </w:pPr>
      <w:r>
        <w:rPr>
          <w:rFonts w:ascii="Times New Roman" w:hAnsi="Times New Roman"/>
        </w:rPr>
        <w:t>2.3. Обязательства участника Государственной п</w:t>
      </w:r>
      <w:r w:rsidR="002E3627">
        <w:rPr>
          <w:rFonts w:ascii="Times New Roman" w:hAnsi="Times New Roman"/>
        </w:rPr>
        <w:t>рограммы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5201F1">
        <w:rPr>
          <w:rFonts w:ascii="Times New Roman" w:hAnsi="Times New Roman"/>
          <w:lang w:val="ru-RU"/>
        </w:rPr>
        <w:t>41</w:t>
      </w:r>
    </w:p>
    <w:p w:rsidR="00E86A93" w:rsidRDefault="00E86A93" w:rsidP="00E86A93">
      <w:pPr>
        <w:pStyle w:val="a6"/>
        <w:ind w:left="0"/>
        <w:jc w:val="both"/>
        <w:rPr>
          <w:rFonts w:ascii="Times New Roman" w:hAnsi="Times New Roman"/>
          <w:sz w:val="4"/>
          <w:szCs w:val="4"/>
        </w:rPr>
      </w:pPr>
    </w:p>
    <w:p w:rsidR="00E86A93" w:rsidRPr="005201F1" w:rsidRDefault="00E86A93" w:rsidP="00E86A93">
      <w:pPr>
        <w:pStyle w:val="a6"/>
        <w:ind w:left="0"/>
        <w:jc w:val="both"/>
        <w:rPr>
          <w:rFonts w:ascii="Times New Roman" w:hAnsi="Times New Roman"/>
          <w:lang w:val="ru-RU"/>
        </w:rPr>
      </w:pPr>
      <w:r w:rsidRPr="004E449E">
        <w:rPr>
          <w:rFonts w:ascii="Times New Roman" w:hAnsi="Times New Roman"/>
          <w:spacing w:val="-3"/>
        </w:rPr>
        <w:t>РАЗДЕЛ</w:t>
      </w:r>
      <w:r w:rsidR="00AD0F0C">
        <w:rPr>
          <w:rFonts w:ascii="Times New Roman" w:hAnsi="Times New Roman"/>
          <w:spacing w:val="-3"/>
        </w:rPr>
        <w:t> </w:t>
      </w:r>
      <w:r w:rsidRPr="004E449E">
        <w:rPr>
          <w:rFonts w:ascii="Times New Roman" w:hAnsi="Times New Roman"/>
          <w:spacing w:val="-3"/>
        </w:rPr>
        <w:t xml:space="preserve">3. АДМИНИСТРАТИВНЫЕ ПРОЦЕДУРЫ, СВЯЗАННЫЕ С УЧАСТИЕМ </w:t>
      </w:r>
      <w:r w:rsidR="00DE6E02">
        <w:rPr>
          <w:rFonts w:ascii="Times New Roman" w:hAnsi="Times New Roman"/>
          <w:spacing w:val="-3"/>
        </w:rPr>
        <w:br/>
      </w:r>
      <w:r w:rsidRPr="004E449E">
        <w:rPr>
          <w:rFonts w:ascii="Times New Roman" w:hAnsi="Times New Roman"/>
          <w:spacing w:val="-3"/>
        </w:rPr>
        <w:t>В ГОСУДАРСТВЕННОЙ</w:t>
      </w:r>
      <w:r w:rsidR="002E3627">
        <w:rPr>
          <w:rFonts w:ascii="Times New Roman" w:hAnsi="Times New Roman"/>
        </w:rPr>
        <w:t xml:space="preserve">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5201F1">
        <w:rPr>
          <w:rFonts w:ascii="Times New Roman" w:hAnsi="Times New Roman"/>
          <w:lang w:val="ru-RU"/>
        </w:rPr>
        <w:t>42</w:t>
      </w:r>
    </w:p>
    <w:p w:rsidR="00E86A93" w:rsidRPr="005201F1" w:rsidRDefault="00E86A93" w:rsidP="00E86A93">
      <w:pPr>
        <w:pStyle w:val="a6"/>
        <w:ind w:left="0"/>
        <w:jc w:val="both"/>
        <w:rPr>
          <w:rFonts w:ascii="Times New Roman" w:hAnsi="Times New Roman"/>
          <w:lang w:val="ru-RU"/>
        </w:rPr>
      </w:pPr>
      <w:r>
        <w:rPr>
          <w:rFonts w:ascii="Times New Roman" w:hAnsi="Times New Roman"/>
        </w:rPr>
        <w:t>3.1. Подготовка к регистрации в качестве участника Государственной программы (прием и рассмотрение заявления об участии в Го</w:t>
      </w:r>
      <w:r w:rsidR="002E3627">
        <w:rPr>
          <w:rFonts w:ascii="Times New Roman" w:hAnsi="Times New Roman"/>
        </w:rPr>
        <w:t>сударственной программе</w:t>
      </w:r>
      <w:r w:rsidR="00C27CD0">
        <w:rPr>
          <w:rFonts w:ascii="Times New Roman" w:hAnsi="Times New Roman"/>
          <w:lang w:val="ru-RU"/>
        </w:rPr>
        <w:t>)</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C27CD0">
        <w:rPr>
          <w:rFonts w:ascii="Times New Roman" w:hAnsi="Times New Roman"/>
        </w:rPr>
        <w:t xml:space="preserve">         </w:t>
      </w:r>
      <w:r w:rsidR="005201F1">
        <w:rPr>
          <w:rFonts w:ascii="Times New Roman" w:hAnsi="Times New Roman"/>
          <w:lang w:val="ru-RU"/>
        </w:rPr>
        <w:t>42</w:t>
      </w:r>
    </w:p>
    <w:p w:rsidR="00E86A93" w:rsidRPr="00BF209D" w:rsidRDefault="00E86A93" w:rsidP="00AB2AAB">
      <w:pPr>
        <w:pStyle w:val="a6"/>
        <w:ind w:left="0"/>
        <w:jc w:val="both"/>
        <w:rPr>
          <w:rFonts w:ascii="Times New Roman" w:hAnsi="Times New Roman"/>
          <w:lang w:val="ru-RU"/>
        </w:rPr>
      </w:pPr>
      <w:r>
        <w:rPr>
          <w:rFonts w:ascii="Times New Roman" w:hAnsi="Times New Roman"/>
        </w:rPr>
        <w:t xml:space="preserve">3.2. Выдача, </w:t>
      </w:r>
      <w:r w:rsidR="000D0C35">
        <w:rPr>
          <w:rFonts w:ascii="Times New Roman" w:hAnsi="Times New Roman"/>
          <w:lang w:val="ru-RU"/>
        </w:rPr>
        <w:t xml:space="preserve">замена, </w:t>
      </w:r>
      <w:r>
        <w:rPr>
          <w:rFonts w:ascii="Times New Roman" w:hAnsi="Times New Roman"/>
        </w:rPr>
        <w:t>отказ</w:t>
      </w:r>
      <w:r w:rsidR="00AB2AAB">
        <w:rPr>
          <w:rFonts w:ascii="Times New Roman" w:hAnsi="Times New Roman"/>
        </w:rPr>
        <w:t xml:space="preserve"> </w:t>
      </w:r>
      <w:r>
        <w:rPr>
          <w:rFonts w:ascii="Times New Roman" w:hAnsi="Times New Roman"/>
        </w:rPr>
        <w:t>в выдаче либо аннулирование</w:t>
      </w:r>
      <w:r w:rsidR="00AB2AAB">
        <w:rPr>
          <w:rFonts w:ascii="Times New Roman" w:hAnsi="Times New Roman"/>
        </w:rPr>
        <w:t xml:space="preserve"> </w:t>
      </w:r>
      <w:r>
        <w:rPr>
          <w:rFonts w:ascii="Times New Roman" w:hAnsi="Times New Roman"/>
        </w:rPr>
        <w:t>свидетельства</w:t>
      </w:r>
      <w:r w:rsidR="00AB2AAB">
        <w:rPr>
          <w:rFonts w:ascii="Times New Roman" w:hAnsi="Times New Roman"/>
        </w:rPr>
        <w:t xml:space="preserve"> </w:t>
      </w:r>
      <w:r>
        <w:rPr>
          <w:rFonts w:ascii="Times New Roman" w:hAnsi="Times New Roman"/>
        </w:rPr>
        <w:t>участни</w:t>
      </w:r>
      <w:r w:rsidR="001F7D1A">
        <w:rPr>
          <w:rFonts w:ascii="Times New Roman" w:hAnsi="Times New Roman"/>
        </w:rPr>
        <w:t>ка Государственной</w:t>
      </w:r>
      <w:r w:rsidR="004A3FFE">
        <w:rPr>
          <w:rFonts w:ascii="Times New Roman" w:hAnsi="Times New Roman"/>
          <w:lang w:val="ru-RU"/>
        </w:rPr>
        <w:t xml:space="preserve"> </w:t>
      </w:r>
      <w:r w:rsidR="004A3FFE">
        <w:rPr>
          <w:rFonts w:ascii="Times New Roman" w:hAnsi="Times New Roman"/>
          <w:lang w:val="ru-RU"/>
        </w:rPr>
        <w:br/>
      </w:r>
      <w:r w:rsidR="00AB2AAB">
        <w:rPr>
          <w:rFonts w:ascii="Times New Roman" w:hAnsi="Times New Roman"/>
        </w:rPr>
        <w:t>программы</w:t>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2E3627" w:rsidRPr="00AB2AAB">
        <w:rPr>
          <w:rFonts w:ascii="Times New Roman" w:hAnsi="Times New Roman"/>
        </w:rPr>
        <w:t xml:space="preserve">         </w:t>
      </w:r>
      <w:r w:rsidR="00BF209D">
        <w:rPr>
          <w:rFonts w:ascii="Times New Roman" w:hAnsi="Times New Roman"/>
          <w:lang w:val="ru-RU"/>
        </w:rPr>
        <w:t>4</w:t>
      </w:r>
      <w:r w:rsidR="005201F1">
        <w:rPr>
          <w:rFonts w:ascii="Times New Roman" w:hAnsi="Times New Roman"/>
          <w:lang w:val="ru-RU"/>
        </w:rPr>
        <w:t>5</w:t>
      </w:r>
    </w:p>
    <w:p w:rsidR="00E86A93" w:rsidRPr="00BF209D" w:rsidRDefault="00E86A93" w:rsidP="00E86A93">
      <w:pPr>
        <w:pStyle w:val="a6"/>
        <w:ind w:left="0"/>
        <w:jc w:val="both"/>
        <w:rPr>
          <w:rFonts w:ascii="Times New Roman" w:hAnsi="Times New Roman"/>
          <w:lang w:val="ru-RU"/>
        </w:rPr>
      </w:pPr>
      <w:r>
        <w:rPr>
          <w:rFonts w:ascii="Times New Roman" w:hAnsi="Times New Roman"/>
        </w:rPr>
        <w:t>3.3. Административные процедуры при въезде на тер</w:t>
      </w:r>
      <w:r w:rsidR="001F7D1A">
        <w:rPr>
          <w:rFonts w:ascii="Times New Roman" w:hAnsi="Times New Roman"/>
        </w:rPr>
        <w:t>риторию Российской Федерации</w:t>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5201F1">
        <w:rPr>
          <w:rFonts w:ascii="Times New Roman" w:hAnsi="Times New Roman"/>
          <w:lang w:val="ru-RU"/>
        </w:rPr>
        <w:t>7</w:t>
      </w:r>
    </w:p>
    <w:p w:rsidR="00E86A93" w:rsidRPr="00907FA0" w:rsidRDefault="00E86A93" w:rsidP="00E86A93">
      <w:pPr>
        <w:pStyle w:val="a6"/>
        <w:ind w:left="0"/>
        <w:jc w:val="both"/>
        <w:rPr>
          <w:rFonts w:ascii="Times New Roman" w:hAnsi="Times New Roman"/>
          <w:lang w:val="ru-RU"/>
        </w:rPr>
      </w:pPr>
      <w:r>
        <w:rPr>
          <w:rFonts w:ascii="Times New Roman" w:hAnsi="Times New Roman"/>
        </w:rPr>
        <w:t>3.4. Административные процедур</w:t>
      </w:r>
      <w:r w:rsidR="001F7D1A">
        <w:rPr>
          <w:rFonts w:ascii="Times New Roman" w:hAnsi="Times New Roman"/>
        </w:rPr>
        <w:t xml:space="preserve">ы на территории вселения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5201F1">
        <w:rPr>
          <w:rFonts w:ascii="Times New Roman" w:hAnsi="Times New Roman"/>
          <w:lang w:val="ru-RU"/>
        </w:rPr>
        <w:t>8</w:t>
      </w:r>
    </w:p>
    <w:p w:rsidR="00E86A93" w:rsidRPr="00BF209D" w:rsidRDefault="00E86A93" w:rsidP="00E86A93">
      <w:pPr>
        <w:pStyle w:val="a6"/>
        <w:ind w:left="0"/>
        <w:jc w:val="both"/>
        <w:rPr>
          <w:rFonts w:ascii="Times New Roman" w:hAnsi="Times New Roman"/>
          <w:lang w:val="ru-RU"/>
        </w:rPr>
      </w:pPr>
      <w:r>
        <w:rPr>
          <w:rFonts w:ascii="Times New Roman" w:hAnsi="Times New Roman"/>
        </w:rPr>
        <w:t>3.4.1. Регистрация участника Го</w:t>
      </w:r>
      <w:r w:rsidR="001F7D1A">
        <w:rPr>
          <w:rFonts w:ascii="Times New Roman" w:hAnsi="Times New Roman"/>
        </w:rPr>
        <w:t xml:space="preserve">сударственной программы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5201F1">
        <w:rPr>
          <w:rFonts w:ascii="Times New Roman" w:hAnsi="Times New Roman"/>
          <w:lang w:val="ru-RU"/>
        </w:rPr>
        <w:t>8</w:t>
      </w:r>
    </w:p>
    <w:p w:rsidR="00E86A93" w:rsidRPr="00907FA0" w:rsidRDefault="00E86A93" w:rsidP="00E86A93">
      <w:pPr>
        <w:pStyle w:val="a6"/>
        <w:ind w:left="0"/>
        <w:jc w:val="both"/>
        <w:rPr>
          <w:rFonts w:ascii="Times New Roman" w:hAnsi="Times New Roman"/>
          <w:lang w:val="ru-RU"/>
        </w:rPr>
      </w:pPr>
      <w:r>
        <w:rPr>
          <w:rFonts w:ascii="Times New Roman" w:hAnsi="Times New Roman"/>
        </w:rPr>
        <w:t xml:space="preserve">3.4.2. Постановка на учет по месту пребывания, получение разрешения на временное проживание, вида </w:t>
      </w:r>
      <w:r>
        <w:rPr>
          <w:rFonts w:ascii="Times New Roman" w:hAnsi="Times New Roman"/>
        </w:rPr>
        <w:br/>
        <w:t>на жительство, а также регистрац</w:t>
      </w:r>
      <w:r w:rsidR="001F7D1A">
        <w:rPr>
          <w:rFonts w:ascii="Times New Roman" w:hAnsi="Times New Roman"/>
        </w:rPr>
        <w:t>ия по месту жительства</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5201F1">
        <w:rPr>
          <w:rFonts w:ascii="Times New Roman" w:hAnsi="Times New Roman"/>
          <w:lang w:val="ru-RU"/>
        </w:rPr>
        <w:t>9</w:t>
      </w:r>
    </w:p>
    <w:p w:rsidR="00E86A93" w:rsidRPr="00BF209D" w:rsidRDefault="00E86A93" w:rsidP="00E86A93">
      <w:pPr>
        <w:pStyle w:val="a6"/>
        <w:ind w:left="0"/>
        <w:jc w:val="both"/>
        <w:rPr>
          <w:rFonts w:ascii="Times New Roman" w:hAnsi="Times New Roman"/>
          <w:lang w:val="ru-RU"/>
        </w:rPr>
      </w:pPr>
      <w:r>
        <w:rPr>
          <w:rFonts w:ascii="Times New Roman" w:hAnsi="Times New Roman"/>
        </w:rPr>
        <w:t>3.4.3. Прием в гражданст</w:t>
      </w:r>
      <w:r w:rsidR="001F7D1A">
        <w:rPr>
          <w:rFonts w:ascii="Times New Roman" w:hAnsi="Times New Roman"/>
        </w:rPr>
        <w:t>во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5201F1">
        <w:rPr>
          <w:rFonts w:ascii="Times New Roman" w:hAnsi="Times New Roman"/>
          <w:lang w:val="ru-RU"/>
        </w:rPr>
        <w:t>6</w:t>
      </w:r>
      <w:r w:rsidR="0055586F">
        <w:rPr>
          <w:rFonts w:ascii="Times New Roman" w:hAnsi="Times New Roman"/>
          <w:lang w:val="ru-RU"/>
        </w:rPr>
        <w:t>2</w:t>
      </w:r>
    </w:p>
    <w:p w:rsidR="00E86A93" w:rsidRPr="00BF209D" w:rsidRDefault="00E86A93" w:rsidP="00E86A93">
      <w:pPr>
        <w:pStyle w:val="a6"/>
        <w:ind w:left="0"/>
        <w:jc w:val="both"/>
        <w:rPr>
          <w:rFonts w:ascii="Times New Roman" w:hAnsi="Times New Roman"/>
          <w:lang w:val="ru-RU"/>
        </w:rPr>
      </w:pPr>
      <w:r>
        <w:rPr>
          <w:rFonts w:ascii="Times New Roman" w:hAnsi="Times New Roman"/>
        </w:rPr>
        <w:t>3.4.4. Выдача и замена паспорта гражданина Российской Федерации, удостоверяющего личность гражданина Российской Федерации на терри</w:t>
      </w:r>
      <w:r w:rsidR="001F7D1A">
        <w:rPr>
          <w:rFonts w:ascii="Times New Roman" w:hAnsi="Times New Roman"/>
        </w:rPr>
        <w:t>тории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5201F1">
        <w:rPr>
          <w:rFonts w:ascii="Times New Roman" w:hAnsi="Times New Roman"/>
          <w:lang w:val="ru-RU"/>
        </w:rPr>
        <w:t>6</w:t>
      </w:r>
      <w:r w:rsidR="00BF209D">
        <w:rPr>
          <w:rFonts w:ascii="Times New Roman" w:hAnsi="Times New Roman"/>
          <w:lang w:val="ru-RU"/>
        </w:rPr>
        <w:t>3</w:t>
      </w:r>
    </w:p>
    <w:p w:rsidR="00E86A93" w:rsidRPr="00907FA0" w:rsidRDefault="00E86A93" w:rsidP="00E86A93">
      <w:pPr>
        <w:pStyle w:val="a6"/>
        <w:ind w:left="0"/>
        <w:jc w:val="both"/>
        <w:rPr>
          <w:rFonts w:ascii="Times New Roman" w:hAnsi="Times New Roman"/>
          <w:lang w:val="ru-RU"/>
        </w:rPr>
      </w:pPr>
      <w:r>
        <w:rPr>
          <w:rFonts w:ascii="Times New Roman" w:hAnsi="Times New Roman"/>
        </w:rPr>
        <w:t>3.4.5. Получение компенсационных и иных предусмотренных законодательством Российской</w:t>
      </w:r>
      <w:r w:rsidR="001F7D1A">
        <w:rPr>
          <w:rFonts w:ascii="Times New Roman" w:hAnsi="Times New Roman"/>
        </w:rPr>
        <w:t xml:space="preserve"> Федерации выплат</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5201F1">
        <w:rPr>
          <w:rFonts w:ascii="Times New Roman" w:hAnsi="Times New Roman"/>
          <w:lang w:val="ru-RU"/>
        </w:rPr>
        <w:t>6</w:t>
      </w:r>
      <w:r w:rsidR="00D76D5E">
        <w:rPr>
          <w:rFonts w:ascii="Times New Roman" w:hAnsi="Times New Roman"/>
          <w:lang w:val="ru-RU"/>
        </w:rPr>
        <w:t>5</w:t>
      </w:r>
    </w:p>
    <w:p w:rsidR="00E86A93" w:rsidRPr="005201F1" w:rsidRDefault="00E86A93" w:rsidP="00E86A93">
      <w:pPr>
        <w:pStyle w:val="a6"/>
        <w:ind w:left="0"/>
        <w:jc w:val="both"/>
        <w:rPr>
          <w:rFonts w:ascii="Times New Roman" w:hAnsi="Times New Roman"/>
          <w:lang w:val="ru-RU"/>
        </w:rPr>
      </w:pPr>
      <w:r w:rsidRPr="00E16728">
        <w:rPr>
          <w:rFonts w:ascii="Times New Roman" w:hAnsi="Times New Roman"/>
        </w:rPr>
        <w:t xml:space="preserve">3.5. Оказание адресной </w:t>
      </w:r>
      <w:r>
        <w:rPr>
          <w:rFonts w:ascii="Times New Roman" w:hAnsi="Times New Roman"/>
        </w:rPr>
        <w:t>экстренной социальной помощи в период транзитного следования через г. Москву на</w:t>
      </w:r>
      <w:r w:rsidR="001F7D1A">
        <w:rPr>
          <w:rFonts w:ascii="Times New Roman" w:hAnsi="Times New Roman"/>
        </w:rPr>
        <w:t xml:space="preserve"> территорию вселения</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EC0800">
        <w:rPr>
          <w:rFonts w:ascii="Times New Roman" w:hAnsi="Times New Roman"/>
        </w:rPr>
        <w:tab/>
      </w:r>
      <w:r w:rsidR="00EC29AF">
        <w:rPr>
          <w:rFonts w:ascii="Times New Roman" w:hAnsi="Times New Roman"/>
          <w:lang w:val="ru-RU"/>
        </w:rPr>
        <w:t xml:space="preserve">         </w:t>
      </w:r>
      <w:r w:rsidR="005201F1">
        <w:rPr>
          <w:rFonts w:ascii="Times New Roman" w:hAnsi="Times New Roman"/>
          <w:lang w:val="ru-RU"/>
        </w:rPr>
        <w:t>72</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sidRPr="00F6605C">
        <w:rPr>
          <w:rFonts w:ascii="Times New Roman" w:hAnsi="Times New Roman"/>
          <w:spacing w:val="-10"/>
        </w:rPr>
        <w:t>ГОСУДАРСТВЕННЫЕ УЧРЕЖДЕНИЯ СОЦИАЛЬНОГО ОБСЛ</w:t>
      </w:r>
      <w:r w:rsidR="001F7D1A" w:rsidRPr="00F6605C">
        <w:rPr>
          <w:rFonts w:ascii="Times New Roman" w:hAnsi="Times New Roman"/>
          <w:spacing w:val="-10"/>
        </w:rPr>
        <w:t xml:space="preserve">УЖИВАНИЯ ГОРОДА МОСКВЫ  </w:t>
      </w:r>
      <w:r w:rsidR="001F7D1A" w:rsidRPr="00703CA8">
        <w:rPr>
          <w:rFonts w:ascii="Times New Roman" w:hAnsi="Times New Roman"/>
        </w:rPr>
        <w:t xml:space="preserve">       </w:t>
      </w:r>
      <w:r w:rsidR="00F6605C">
        <w:rPr>
          <w:rFonts w:ascii="Times New Roman" w:hAnsi="Times New Roman"/>
          <w:lang w:val="ru-RU"/>
        </w:rPr>
        <w:t xml:space="preserve">     </w:t>
      </w:r>
      <w:r w:rsidR="00E64D25">
        <w:rPr>
          <w:rFonts w:ascii="Times New Roman" w:hAnsi="Times New Roman"/>
          <w:lang w:val="ru-RU"/>
        </w:rPr>
        <w:t xml:space="preserve">      </w:t>
      </w:r>
      <w:r w:rsidR="005201F1">
        <w:rPr>
          <w:rFonts w:ascii="Times New Roman" w:hAnsi="Times New Roman"/>
          <w:lang w:val="ru-RU"/>
        </w:rPr>
        <w:t>74</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Pr>
          <w:rFonts w:ascii="Times New Roman" w:hAnsi="Times New Roman"/>
        </w:rPr>
        <w:t>РАЗДЕЛ 4. ТЕРРИТОРИИ ВСЕЛЕН</w:t>
      </w:r>
      <w:r w:rsidR="001F7D1A">
        <w:rPr>
          <w:rFonts w:ascii="Times New Roman" w:hAnsi="Times New Roman"/>
        </w:rPr>
        <w:t xml:space="preserve">ИЯ В РОССИЙСКОЙ ФЕДЕРАЦИИ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5201F1">
        <w:rPr>
          <w:rFonts w:ascii="Times New Roman" w:hAnsi="Times New Roman"/>
          <w:lang w:val="ru-RU"/>
        </w:rPr>
        <w:t>7</w:t>
      </w:r>
      <w:r w:rsidR="00063750">
        <w:rPr>
          <w:rFonts w:ascii="Times New Roman" w:hAnsi="Times New Roman"/>
          <w:lang w:val="ru-RU"/>
        </w:rPr>
        <w:t>6</w:t>
      </w:r>
    </w:p>
    <w:p w:rsidR="001B2782" w:rsidRDefault="001845FA" w:rsidP="00E86A93">
      <w:pPr>
        <w:pStyle w:val="a6"/>
        <w:ind w:left="0"/>
        <w:jc w:val="both"/>
        <w:rPr>
          <w:rFonts w:ascii="Times New Roman" w:hAnsi="Times New Roman"/>
          <w:lang w:val="ru-RU"/>
        </w:rPr>
      </w:pPr>
      <w:r>
        <w:rPr>
          <w:rFonts w:ascii="Times New Roman" w:hAnsi="Times New Roman"/>
          <w:lang w:val="ru-RU"/>
        </w:rPr>
        <w:t>РЕСПУБЛИКА АДЫГЕЯ</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063750">
        <w:rPr>
          <w:rFonts w:ascii="Times New Roman" w:hAnsi="Times New Roman"/>
          <w:lang w:val="ru-RU"/>
        </w:rPr>
        <w:t>77</w:t>
      </w:r>
    </w:p>
    <w:p w:rsidR="00D25300" w:rsidRDefault="00D25300" w:rsidP="00D25300">
      <w:pPr>
        <w:pStyle w:val="a6"/>
        <w:ind w:left="0"/>
        <w:jc w:val="both"/>
        <w:rPr>
          <w:rFonts w:ascii="Times New Roman" w:hAnsi="Times New Roman"/>
          <w:lang w:val="ru-RU"/>
        </w:rPr>
      </w:pPr>
      <w:r>
        <w:rPr>
          <w:rFonts w:ascii="Times New Roman" w:hAnsi="Times New Roman"/>
          <w:lang w:val="ru-RU"/>
        </w:rPr>
        <w:t>РЕСПУ</w:t>
      </w:r>
      <w:r w:rsidR="00D76D5E">
        <w:rPr>
          <w:rFonts w:ascii="Times New Roman" w:hAnsi="Times New Roman"/>
          <w:lang w:val="ru-RU"/>
        </w:rPr>
        <w:t>БЛИКА АЛТАЙ</w:t>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t xml:space="preserve">         </w:t>
      </w:r>
      <w:r w:rsidR="005201F1">
        <w:rPr>
          <w:rFonts w:ascii="Times New Roman" w:hAnsi="Times New Roman"/>
          <w:lang w:val="ru-RU"/>
        </w:rPr>
        <w:t>8</w:t>
      </w:r>
      <w:r w:rsidR="00063750">
        <w:rPr>
          <w:rFonts w:ascii="Times New Roman" w:hAnsi="Times New Roman"/>
          <w:lang w:val="ru-RU"/>
        </w:rPr>
        <w:t>1</w:t>
      </w:r>
    </w:p>
    <w:p w:rsidR="00FB3693" w:rsidRPr="00907FA0" w:rsidRDefault="00FB3693" w:rsidP="00E86A93">
      <w:pPr>
        <w:pStyle w:val="a6"/>
        <w:ind w:left="0"/>
        <w:jc w:val="both"/>
        <w:rPr>
          <w:rFonts w:ascii="Times New Roman" w:hAnsi="Times New Roman"/>
          <w:lang w:val="ru-RU"/>
        </w:rPr>
      </w:pPr>
      <w:r>
        <w:rPr>
          <w:rFonts w:ascii="Times New Roman" w:hAnsi="Times New Roman"/>
        </w:rPr>
        <w:t>РЕСПУБЛИКА БАШКОРТОСТАН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96E0C">
        <w:rPr>
          <w:rFonts w:ascii="Times New Roman" w:hAnsi="Times New Roman"/>
        </w:rPr>
        <w:t xml:space="preserve"> </w:t>
      </w:r>
      <w:r>
        <w:rPr>
          <w:rFonts w:ascii="Times New Roman" w:hAnsi="Times New Roman"/>
        </w:rPr>
        <w:t xml:space="preserve">   </w:t>
      </w:r>
      <w:r w:rsidR="005201F1">
        <w:rPr>
          <w:rFonts w:ascii="Times New Roman" w:hAnsi="Times New Roman"/>
          <w:lang w:val="ru-RU"/>
        </w:rPr>
        <w:t>8</w:t>
      </w:r>
      <w:r w:rsidR="00063750">
        <w:rPr>
          <w:rFonts w:ascii="Times New Roman" w:hAnsi="Times New Roman"/>
          <w:lang w:val="ru-RU"/>
        </w:rPr>
        <w:t>5</w:t>
      </w:r>
    </w:p>
    <w:p w:rsidR="00E86A93" w:rsidRDefault="001F7D1A" w:rsidP="00E86A93">
      <w:pPr>
        <w:pStyle w:val="a6"/>
        <w:ind w:left="0"/>
        <w:jc w:val="both"/>
        <w:rPr>
          <w:rFonts w:ascii="Times New Roman" w:hAnsi="Times New Roman"/>
          <w:lang w:val="ru-RU"/>
        </w:rPr>
      </w:pPr>
      <w:r>
        <w:rPr>
          <w:rFonts w:ascii="Times New Roman" w:hAnsi="Times New Roman"/>
        </w:rPr>
        <w:t xml:space="preserve">РЕСПУБЛИКА БУРЯТИЯ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063750">
        <w:rPr>
          <w:rFonts w:ascii="Times New Roman" w:hAnsi="Times New Roman"/>
          <w:lang w:val="ru-RU"/>
        </w:rPr>
        <w:t>89</w:t>
      </w:r>
    </w:p>
    <w:p w:rsidR="00DA7AE3" w:rsidRDefault="00DA7AE3"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ДАГЕСТАН</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9</w:t>
      </w:r>
      <w:r w:rsidR="00063750">
        <w:rPr>
          <w:rFonts w:ascii="Times New Roman" w:hAnsi="Times New Roman"/>
          <w:lang w:val="ru-RU"/>
        </w:rPr>
        <w:t>5</w:t>
      </w:r>
    </w:p>
    <w:p w:rsidR="00E561A4" w:rsidRDefault="00E561A4"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ИНГУШЕТИЯ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201F1">
        <w:rPr>
          <w:rFonts w:ascii="Times New Roman" w:hAnsi="Times New Roman"/>
          <w:lang w:val="ru-RU"/>
        </w:rPr>
        <w:t xml:space="preserve">       </w:t>
      </w:r>
      <w:r w:rsidR="00063750">
        <w:rPr>
          <w:rFonts w:ascii="Times New Roman" w:hAnsi="Times New Roman"/>
          <w:lang w:val="ru-RU"/>
        </w:rPr>
        <w:t xml:space="preserve">  99</w:t>
      </w:r>
    </w:p>
    <w:p w:rsidR="00565CA1" w:rsidRDefault="00565CA1" w:rsidP="00E86A93">
      <w:pPr>
        <w:pStyle w:val="a6"/>
        <w:ind w:left="0"/>
        <w:jc w:val="both"/>
        <w:rPr>
          <w:rFonts w:ascii="Times New Roman" w:hAnsi="Times New Roman"/>
          <w:lang w:val="ru-RU"/>
        </w:rPr>
      </w:pPr>
      <w:r>
        <w:rPr>
          <w:rFonts w:ascii="Times New Roman" w:hAnsi="Times New Roman"/>
          <w:lang w:val="ru-RU"/>
        </w:rPr>
        <w:t xml:space="preserve">КАБАРДИНО-БАЛКАРСКАЯ </w:t>
      </w:r>
      <w:r>
        <w:rPr>
          <w:rFonts w:ascii="Times New Roman" w:hAnsi="Times New Roman"/>
        </w:rPr>
        <w:t>РЕСПУБЛИКА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201F1">
        <w:rPr>
          <w:rFonts w:ascii="Times New Roman" w:hAnsi="Times New Roman"/>
          <w:lang w:val="ru-RU"/>
        </w:rPr>
        <w:t xml:space="preserve">       10</w:t>
      </w:r>
      <w:r w:rsidR="00063750">
        <w:rPr>
          <w:rFonts w:ascii="Times New Roman" w:hAnsi="Times New Roman"/>
          <w:lang w:val="ru-RU"/>
        </w:rPr>
        <w:t>2</w:t>
      </w:r>
    </w:p>
    <w:p w:rsidR="00565CA1" w:rsidRDefault="00565CA1"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КАЛМЫКИЯ</w:t>
      </w:r>
      <w:r w:rsidR="00063750">
        <w:rPr>
          <w:rFonts w:ascii="Times New Roman" w:hAnsi="Times New Roman"/>
        </w:rPr>
        <w:t xml:space="preserve"> </w:t>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t xml:space="preserve">       10</w:t>
      </w:r>
      <w:r w:rsidR="005201F1">
        <w:rPr>
          <w:rFonts w:ascii="Times New Roman" w:hAnsi="Times New Roman"/>
        </w:rPr>
        <w:t>7</w:t>
      </w:r>
    </w:p>
    <w:p w:rsidR="00565CA1" w:rsidRPr="00063750" w:rsidRDefault="00565CA1" w:rsidP="00E86A93">
      <w:pPr>
        <w:pStyle w:val="a6"/>
        <w:ind w:left="0"/>
        <w:jc w:val="both"/>
        <w:rPr>
          <w:rFonts w:ascii="Times New Roman" w:hAnsi="Times New Roman"/>
          <w:lang w:val="ru-RU"/>
        </w:rPr>
      </w:pPr>
      <w:r>
        <w:rPr>
          <w:rFonts w:ascii="Times New Roman" w:hAnsi="Times New Roman"/>
          <w:lang w:val="ru-RU"/>
        </w:rPr>
        <w:t xml:space="preserve">КАРАЧАЕВО-ЧЕРКЕССКАЯ </w:t>
      </w:r>
      <w:r w:rsidR="005201F1">
        <w:rPr>
          <w:rFonts w:ascii="Times New Roman" w:hAnsi="Times New Roman"/>
        </w:rPr>
        <w:t>РЕСПУБЛИКА</w:t>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t xml:space="preserve">       1</w:t>
      </w:r>
      <w:r w:rsidR="00063750">
        <w:rPr>
          <w:rFonts w:ascii="Times New Roman" w:hAnsi="Times New Roman"/>
          <w:lang w:val="ru-RU"/>
        </w:rPr>
        <w:t>17</w:t>
      </w:r>
    </w:p>
    <w:p w:rsidR="00E86A93" w:rsidRDefault="001F7D1A" w:rsidP="00E86A93">
      <w:pPr>
        <w:pStyle w:val="a6"/>
        <w:ind w:left="0"/>
        <w:jc w:val="both"/>
        <w:rPr>
          <w:rFonts w:ascii="Times New Roman" w:hAnsi="Times New Roman"/>
          <w:lang w:val="ru-RU"/>
        </w:rPr>
      </w:pPr>
      <w:r>
        <w:rPr>
          <w:rFonts w:ascii="Times New Roman" w:hAnsi="Times New Roman"/>
        </w:rPr>
        <w:t xml:space="preserve">РЕСПУБЛИКА КАРЕЛИЯ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1</w:t>
      </w:r>
      <w:r w:rsidR="00063750">
        <w:rPr>
          <w:rFonts w:ascii="Times New Roman" w:hAnsi="Times New Roman"/>
          <w:lang w:val="ru-RU"/>
        </w:rPr>
        <w:t>22</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КОМИ</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13</w:t>
      </w:r>
      <w:r w:rsidR="00063750">
        <w:rPr>
          <w:rFonts w:ascii="Times New Roman" w:hAnsi="Times New Roman"/>
          <w:lang w:val="ru-RU"/>
        </w:rPr>
        <w:t>0</w:t>
      </w:r>
    </w:p>
    <w:p w:rsidR="00E86A93" w:rsidRPr="00907FA0" w:rsidRDefault="001F7D1A" w:rsidP="00E86A93">
      <w:pPr>
        <w:pStyle w:val="a6"/>
        <w:ind w:left="0"/>
        <w:jc w:val="both"/>
        <w:rPr>
          <w:rFonts w:ascii="Times New Roman" w:hAnsi="Times New Roman"/>
          <w:lang w:val="ru-RU"/>
        </w:rPr>
      </w:pPr>
      <w:r>
        <w:rPr>
          <w:rFonts w:ascii="Times New Roman" w:hAnsi="Times New Roman"/>
        </w:rPr>
        <w:t>РЕСПУБ</w:t>
      </w:r>
      <w:r w:rsidR="00BF209D">
        <w:rPr>
          <w:rFonts w:ascii="Times New Roman" w:hAnsi="Times New Roman"/>
        </w:rPr>
        <w:t xml:space="preserve">ЛИКА МАРИЙ ЭЛ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w:t>
      </w:r>
      <w:r w:rsidR="00D76D5E">
        <w:rPr>
          <w:rFonts w:ascii="Times New Roman" w:hAnsi="Times New Roman"/>
          <w:lang w:val="ru-RU"/>
        </w:rPr>
        <w:t>1</w:t>
      </w:r>
      <w:r w:rsidR="005201F1">
        <w:rPr>
          <w:rFonts w:ascii="Times New Roman" w:hAnsi="Times New Roman"/>
          <w:lang w:val="ru-RU"/>
        </w:rPr>
        <w:t>3</w:t>
      </w:r>
      <w:r w:rsidR="00063750">
        <w:rPr>
          <w:rFonts w:ascii="Times New Roman" w:hAnsi="Times New Roman"/>
          <w:lang w:val="ru-RU"/>
        </w:rPr>
        <w:t>5</w:t>
      </w:r>
    </w:p>
    <w:p w:rsidR="00E86A93" w:rsidRPr="00BF209D" w:rsidRDefault="00E86A93" w:rsidP="00E86A93">
      <w:pPr>
        <w:pStyle w:val="a6"/>
        <w:ind w:left="0"/>
        <w:jc w:val="both"/>
        <w:rPr>
          <w:rFonts w:ascii="Times New Roman" w:hAnsi="Times New Roman"/>
          <w:lang w:val="ru-RU"/>
        </w:rPr>
      </w:pPr>
      <w:r>
        <w:rPr>
          <w:rFonts w:ascii="Times New Roman" w:hAnsi="Times New Roman"/>
        </w:rPr>
        <w:t>РЕСПУБЛИКА</w:t>
      </w:r>
      <w:r w:rsidR="001F7D1A">
        <w:rPr>
          <w:rFonts w:ascii="Times New Roman" w:hAnsi="Times New Roman"/>
        </w:rPr>
        <w:t xml:space="preserve"> МОРДОВИЯ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D76D5E">
        <w:rPr>
          <w:rFonts w:ascii="Times New Roman" w:hAnsi="Times New Roman"/>
          <w:lang w:val="ru-RU"/>
        </w:rPr>
        <w:t>1</w:t>
      </w:r>
      <w:r w:rsidR="00063750">
        <w:rPr>
          <w:rFonts w:ascii="Times New Roman" w:hAnsi="Times New Roman"/>
          <w:lang w:val="ru-RU"/>
        </w:rPr>
        <w:t>39</w:t>
      </w:r>
    </w:p>
    <w:p w:rsidR="00422772" w:rsidRDefault="00D11CAD" w:rsidP="00E86A93">
      <w:pPr>
        <w:pStyle w:val="a6"/>
        <w:ind w:left="0"/>
        <w:jc w:val="both"/>
        <w:rPr>
          <w:rFonts w:ascii="Times New Roman" w:hAnsi="Times New Roman"/>
          <w:lang w:val="ru-RU"/>
        </w:rPr>
      </w:pPr>
      <w:r>
        <w:rPr>
          <w:rFonts w:ascii="Times New Roman" w:hAnsi="Times New Roman"/>
        </w:rPr>
        <w:lastRenderedPageBreak/>
        <w:t>РЕСПУБЛИКА САХА (ЯКУТИЯ)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1</w:t>
      </w:r>
      <w:r w:rsidR="00063750">
        <w:rPr>
          <w:rFonts w:ascii="Times New Roman" w:hAnsi="Times New Roman"/>
          <w:lang w:val="ru-RU"/>
        </w:rPr>
        <w:t>44</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 xml:space="preserve">СЕВЕРНАЯ ОСЕТИЯ </w:t>
      </w:r>
      <w:r w:rsidR="003E4518">
        <w:rPr>
          <w:rFonts w:ascii="Times New Roman" w:hAnsi="Times New Roman"/>
          <w:lang w:val="ru-RU"/>
        </w:rPr>
        <w:t>–</w:t>
      </w:r>
      <w:r>
        <w:rPr>
          <w:rFonts w:ascii="Times New Roman" w:hAnsi="Times New Roman"/>
          <w:lang w:val="ru-RU"/>
        </w:rPr>
        <w:t xml:space="preserve"> АЛАНИЯ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E49F5">
        <w:rPr>
          <w:rFonts w:ascii="Times New Roman" w:hAnsi="Times New Roman"/>
          <w:lang w:val="ru-RU"/>
        </w:rPr>
        <w:t>1</w:t>
      </w:r>
      <w:r w:rsidR="005201F1">
        <w:rPr>
          <w:rFonts w:ascii="Times New Roman" w:hAnsi="Times New Roman"/>
          <w:lang w:val="ru-RU"/>
        </w:rPr>
        <w:t>5</w:t>
      </w:r>
      <w:r w:rsidR="00063750">
        <w:rPr>
          <w:rFonts w:ascii="Times New Roman" w:hAnsi="Times New Roman"/>
          <w:lang w:val="ru-RU"/>
        </w:rPr>
        <w:t>0</w:t>
      </w:r>
    </w:p>
    <w:p w:rsidR="00D11CAD" w:rsidRDefault="00D11CAD" w:rsidP="00E86A93">
      <w:pPr>
        <w:pStyle w:val="a6"/>
        <w:ind w:left="0"/>
        <w:jc w:val="both"/>
        <w:rPr>
          <w:rFonts w:ascii="Times New Roman" w:hAnsi="Times New Roman"/>
          <w:lang w:val="ru-RU"/>
        </w:rPr>
      </w:pPr>
      <w:r>
        <w:rPr>
          <w:rFonts w:ascii="Times New Roman" w:hAnsi="Times New Roman"/>
        </w:rPr>
        <w:t>РЕСПУБЛИКА ТАТАРСТАН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E49F5">
        <w:rPr>
          <w:rFonts w:ascii="Times New Roman" w:hAnsi="Times New Roman"/>
          <w:lang w:val="ru-RU"/>
        </w:rPr>
        <w:t>1</w:t>
      </w:r>
      <w:r w:rsidR="00063750">
        <w:rPr>
          <w:rFonts w:ascii="Times New Roman" w:hAnsi="Times New Roman"/>
          <w:lang w:val="ru-RU"/>
        </w:rPr>
        <w:t>55</w:t>
      </w:r>
    </w:p>
    <w:p w:rsidR="00D25300" w:rsidRPr="00907FA0" w:rsidRDefault="00D25300" w:rsidP="00E86A93">
      <w:pPr>
        <w:pStyle w:val="a6"/>
        <w:ind w:left="0"/>
        <w:jc w:val="both"/>
        <w:rPr>
          <w:rFonts w:ascii="Times New Roman" w:hAnsi="Times New Roman"/>
          <w:lang w:val="ru-RU"/>
        </w:rPr>
      </w:pPr>
      <w:r>
        <w:rPr>
          <w:rFonts w:ascii="Times New Roman" w:hAnsi="Times New Roman"/>
        </w:rPr>
        <w:t>РЕСПУБЛИКА Т</w:t>
      </w:r>
      <w:r>
        <w:rPr>
          <w:rFonts w:ascii="Times New Roman" w:hAnsi="Times New Roman"/>
          <w:lang w:val="ru-RU"/>
        </w:rPr>
        <w:t>ЫВА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E49F5">
        <w:rPr>
          <w:rFonts w:ascii="Times New Roman" w:hAnsi="Times New Roman"/>
          <w:lang w:val="ru-RU"/>
        </w:rPr>
        <w:t>1</w:t>
      </w:r>
      <w:r w:rsidR="005201F1">
        <w:rPr>
          <w:rFonts w:ascii="Times New Roman" w:hAnsi="Times New Roman"/>
          <w:lang w:val="ru-RU"/>
        </w:rPr>
        <w:t>6</w:t>
      </w:r>
      <w:r w:rsidR="00063750">
        <w:rPr>
          <w:rFonts w:ascii="Times New Roman" w:hAnsi="Times New Roman"/>
          <w:lang w:val="ru-RU"/>
        </w:rPr>
        <w:t>0</w:t>
      </w:r>
    </w:p>
    <w:p w:rsidR="00D11CAD" w:rsidRPr="005201F1" w:rsidRDefault="00D11CAD" w:rsidP="00D11CAD">
      <w:pPr>
        <w:pStyle w:val="a6"/>
        <w:ind w:left="0"/>
        <w:jc w:val="both"/>
        <w:rPr>
          <w:rFonts w:ascii="Times New Roman" w:hAnsi="Times New Roman"/>
          <w:lang w:val="ru-RU"/>
        </w:rPr>
      </w:pPr>
      <w:r w:rsidRPr="00FE2E67">
        <w:rPr>
          <w:rFonts w:ascii="Times New Roman" w:hAnsi="Times New Roman"/>
        </w:rPr>
        <w:t xml:space="preserve">УДМУРТСКАЯ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w:t>
      </w:r>
      <w:r w:rsidR="005201F1">
        <w:rPr>
          <w:rFonts w:ascii="Times New Roman" w:hAnsi="Times New Roman"/>
          <w:lang w:val="ru-RU"/>
        </w:rPr>
        <w:t>6</w:t>
      </w:r>
      <w:r w:rsidR="00063750">
        <w:rPr>
          <w:rFonts w:ascii="Times New Roman" w:hAnsi="Times New Roman"/>
          <w:lang w:val="ru-RU"/>
        </w:rPr>
        <w:t>4</w:t>
      </w:r>
    </w:p>
    <w:p w:rsidR="00E86A93" w:rsidRPr="005201F1" w:rsidRDefault="001F7D1A" w:rsidP="00E86A93">
      <w:pPr>
        <w:pStyle w:val="a6"/>
        <w:ind w:left="0"/>
        <w:jc w:val="both"/>
        <w:rPr>
          <w:rFonts w:ascii="Times New Roman" w:hAnsi="Times New Roman"/>
          <w:lang w:val="ru-RU"/>
        </w:rPr>
      </w:pPr>
      <w:r>
        <w:rPr>
          <w:rFonts w:ascii="Times New Roman" w:hAnsi="Times New Roman"/>
        </w:rPr>
        <w:t>РЕСПУ</w:t>
      </w:r>
      <w:r w:rsidR="00BF209D">
        <w:rPr>
          <w:rFonts w:ascii="Times New Roman" w:hAnsi="Times New Roman"/>
        </w:rPr>
        <w:t>Б</w:t>
      </w:r>
      <w:r w:rsidR="00BE49F5">
        <w:rPr>
          <w:rFonts w:ascii="Times New Roman" w:hAnsi="Times New Roman"/>
        </w:rPr>
        <w:t>ЛИКА ХАКАСИЯ</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w:t>
      </w:r>
      <w:r w:rsidR="00063750">
        <w:rPr>
          <w:rFonts w:ascii="Times New Roman" w:hAnsi="Times New Roman"/>
          <w:lang w:val="ru-RU"/>
        </w:rPr>
        <w:t>68</w:t>
      </w:r>
    </w:p>
    <w:p w:rsidR="00BC7549" w:rsidRPr="00063750" w:rsidRDefault="00BC7549" w:rsidP="00E86A93">
      <w:pPr>
        <w:pStyle w:val="a6"/>
        <w:ind w:left="0"/>
        <w:jc w:val="both"/>
        <w:rPr>
          <w:rFonts w:ascii="Times New Roman" w:hAnsi="Times New Roman"/>
          <w:lang w:val="ru-RU"/>
        </w:rPr>
      </w:pPr>
      <w:r>
        <w:rPr>
          <w:rFonts w:ascii="Times New Roman" w:hAnsi="Times New Roman"/>
          <w:lang w:val="ru-RU"/>
        </w:rPr>
        <w:t xml:space="preserve">ЧЕЧЕНСКАЯ </w:t>
      </w:r>
      <w:r>
        <w:rPr>
          <w:rFonts w:ascii="Times New Roman" w:hAnsi="Times New Roman"/>
        </w:rPr>
        <w:t>РЕСПУБЛИК</w:t>
      </w:r>
      <w:r w:rsidR="00BE49F5">
        <w:rPr>
          <w:rFonts w:ascii="Times New Roman" w:hAnsi="Times New Roman"/>
        </w:rPr>
        <w:t>А</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w:t>
      </w:r>
      <w:r w:rsidR="00063750">
        <w:rPr>
          <w:rFonts w:ascii="Times New Roman" w:hAnsi="Times New Roman"/>
          <w:lang w:val="ru-RU"/>
        </w:rPr>
        <w:t>73</w:t>
      </w:r>
    </w:p>
    <w:p w:rsidR="00E86A93" w:rsidRPr="005201F1" w:rsidRDefault="001F7D1A" w:rsidP="00E86A93">
      <w:pPr>
        <w:pStyle w:val="a6"/>
        <w:ind w:left="0"/>
        <w:jc w:val="both"/>
        <w:rPr>
          <w:rFonts w:ascii="Times New Roman" w:hAnsi="Times New Roman"/>
          <w:lang w:val="ru-RU"/>
        </w:rPr>
      </w:pPr>
      <w:r>
        <w:rPr>
          <w:rFonts w:ascii="Times New Roman" w:hAnsi="Times New Roman"/>
        </w:rPr>
        <w:t>ЧУВАШСК</w:t>
      </w:r>
      <w:r w:rsidR="00BF209D">
        <w:rPr>
          <w:rFonts w:ascii="Times New Roman" w:hAnsi="Times New Roman"/>
        </w:rPr>
        <w:t>А</w:t>
      </w:r>
      <w:r w:rsidR="00BE49F5">
        <w:rPr>
          <w:rFonts w:ascii="Times New Roman" w:hAnsi="Times New Roman"/>
        </w:rPr>
        <w:t xml:space="preserve">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w:t>
      </w:r>
      <w:r w:rsidR="005201F1">
        <w:rPr>
          <w:rFonts w:ascii="Times New Roman" w:hAnsi="Times New Roman"/>
          <w:lang w:val="ru-RU"/>
        </w:rPr>
        <w:t>7</w:t>
      </w:r>
      <w:r w:rsidR="00063750">
        <w:rPr>
          <w:rFonts w:ascii="Times New Roman" w:hAnsi="Times New Roman"/>
          <w:lang w:val="ru-RU"/>
        </w:rPr>
        <w:t>6</w:t>
      </w:r>
    </w:p>
    <w:p w:rsidR="00E86A93" w:rsidRPr="005201F1" w:rsidRDefault="001F7D1A" w:rsidP="00E86A93">
      <w:pPr>
        <w:pStyle w:val="a6"/>
        <w:ind w:left="0"/>
        <w:jc w:val="both"/>
        <w:rPr>
          <w:rFonts w:ascii="Times New Roman" w:hAnsi="Times New Roman"/>
          <w:lang w:val="ru-RU"/>
        </w:rPr>
      </w:pPr>
      <w:r>
        <w:rPr>
          <w:rFonts w:ascii="Times New Roman" w:hAnsi="Times New Roman"/>
        </w:rPr>
        <w:t>АЛТ</w:t>
      </w:r>
      <w:r w:rsidR="00BF209D">
        <w:rPr>
          <w:rFonts w:ascii="Times New Roman" w:hAnsi="Times New Roman"/>
        </w:rPr>
        <w:t>А</w:t>
      </w:r>
      <w:r w:rsidR="00BE49F5">
        <w:rPr>
          <w:rFonts w:ascii="Times New Roman" w:hAnsi="Times New Roman"/>
        </w:rPr>
        <w:t xml:space="preserve">ЙСКИЙ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w:t>
      </w:r>
      <w:r w:rsidR="00063750">
        <w:rPr>
          <w:rFonts w:ascii="Times New Roman" w:hAnsi="Times New Roman"/>
          <w:lang w:val="ru-RU"/>
        </w:rPr>
        <w:t>79</w:t>
      </w:r>
    </w:p>
    <w:p w:rsidR="00E86A93" w:rsidRPr="005201F1" w:rsidRDefault="001F7D1A" w:rsidP="00E86A93">
      <w:pPr>
        <w:pStyle w:val="a6"/>
        <w:ind w:left="0"/>
        <w:jc w:val="both"/>
        <w:rPr>
          <w:rFonts w:ascii="Times New Roman" w:hAnsi="Times New Roman"/>
          <w:lang w:val="ru-RU"/>
        </w:rPr>
      </w:pPr>
      <w:r>
        <w:rPr>
          <w:rFonts w:ascii="Times New Roman" w:hAnsi="Times New Roman"/>
        </w:rPr>
        <w:t>ЗАБАЙК</w:t>
      </w:r>
      <w:r w:rsidR="00BF209D">
        <w:rPr>
          <w:rFonts w:ascii="Times New Roman" w:hAnsi="Times New Roman"/>
        </w:rPr>
        <w:t>А</w:t>
      </w:r>
      <w:r w:rsidR="00BE49F5">
        <w:rPr>
          <w:rFonts w:ascii="Times New Roman" w:hAnsi="Times New Roman"/>
        </w:rPr>
        <w:t xml:space="preserve">ЛЬСКИЙ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w:t>
      </w:r>
      <w:r w:rsidR="005201F1">
        <w:rPr>
          <w:rFonts w:ascii="Times New Roman" w:hAnsi="Times New Roman"/>
          <w:lang w:val="ru-RU"/>
        </w:rPr>
        <w:t>8</w:t>
      </w:r>
      <w:r w:rsidR="00063750">
        <w:rPr>
          <w:rFonts w:ascii="Times New Roman" w:hAnsi="Times New Roman"/>
          <w:lang w:val="ru-RU"/>
        </w:rPr>
        <w:t>3</w:t>
      </w:r>
    </w:p>
    <w:p w:rsidR="00E86A93" w:rsidRPr="005201F1" w:rsidRDefault="001F7D1A" w:rsidP="00E86A93">
      <w:pPr>
        <w:pStyle w:val="a6"/>
        <w:ind w:left="0"/>
        <w:jc w:val="both"/>
        <w:rPr>
          <w:rFonts w:ascii="Times New Roman" w:hAnsi="Times New Roman"/>
          <w:lang w:val="ru-RU"/>
        </w:rPr>
      </w:pPr>
      <w:r>
        <w:rPr>
          <w:rFonts w:ascii="Times New Roman" w:hAnsi="Times New Roman"/>
        </w:rPr>
        <w:t>КАМ</w:t>
      </w:r>
      <w:r w:rsidR="00BF209D">
        <w:rPr>
          <w:rFonts w:ascii="Times New Roman" w:hAnsi="Times New Roman"/>
        </w:rPr>
        <w:t>Ч</w:t>
      </w:r>
      <w:r w:rsidR="00BE49F5">
        <w:rPr>
          <w:rFonts w:ascii="Times New Roman" w:hAnsi="Times New Roman"/>
        </w:rPr>
        <w:t xml:space="preserve">АСТКИЙ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w:t>
      </w:r>
      <w:r w:rsidR="00063750">
        <w:rPr>
          <w:rFonts w:ascii="Times New Roman" w:hAnsi="Times New Roman"/>
          <w:lang w:val="ru-RU"/>
        </w:rPr>
        <w:t>87</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КРАСНОДАРСКИЙ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1</w:t>
      </w:r>
      <w:r w:rsidR="005201F1">
        <w:rPr>
          <w:rFonts w:ascii="Times New Roman" w:hAnsi="Times New Roman"/>
          <w:lang w:val="ru-RU"/>
        </w:rPr>
        <w:t>9</w:t>
      </w:r>
      <w:r w:rsidR="00063750">
        <w:rPr>
          <w:rFonts w:ascii="Times New Roman" w:hAnsi="Times New Roman"/>
          <w:lang w:val="ru-RU"/>
        </w:rPr>
        <w:t>3</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КРАСНОЯРСКИЙ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063750">
        <w:rPr>
          <w:rFonts w:ascii="Times New Roman" w:hAnsi="Times New Roman"/>
          <w:lang w:val="ru-RU"/>
        </w:rPr>
        <w:t>198</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ПЕРМСКИЙ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5201F1">
        <w:rPr>
          <w:rFonts w:ascii="Times New Roman" w:hAnsi="Times New Roman"/>
          <w:lang w:val="ru-RU"/>
        </w:rPr>
        <w:t>20</w:t>
      </w:r>
      <w:r w:rsidR="00063750">
        <w:rPr>
          <w:rFonts w:ascii="Times New Roman" w:hAnsi="Times New Roman"/>
          <w:lang w:val="ru-RU"/>
        </w:rPr>
        <w:t>4</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ПРИМОРСКИЙ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5201F1">
        <w:rPr>
          <w:rFonts w:ascii="Times New Roman" w:hAnsi="Times New Roman"/>
          <w:lang w:val="ru-RU"/>
        </w:rPr>
        <w:t>2</w:t>
      </w:r>
      <w:r w:rsidR="00063750">
        <w:rPr>
          <w:rFonts w:ascii="Times New Roman" w:hAnsi="Times New Roman"/>
          <w:lang w:val="ru-RU"/>
        </w:rPr>
        <w:t>09</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СТАВРОПОЛЬСКИЙ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21</w:t>
      </w:r>
      <w:r w:rsidR="00063750">
        <w:rPr>
          <w:rFonts w:ascii="Times New Roman" w:hAnsi="Times New Roman"/>
          <w:lang w:val="ru-RU"/>
        </w:rPr>
        <w:t>4</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ХАБАРОВСКИЙ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2</w:t>
      </w:r>
      <w:r w:rsidR="00063750">
        <w:rPr>
          <w:rFonts w:ascii="Times New Roman" w:hAnsi="Times New Roman"/>
          <w:lang w:val="ru-RU"/>
        </w:rPr>
        <w:t>18</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АМУРСКАЯ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2</w:t>
      </w:r>
      <w:r w:rsidR="00063750">
        <w:rPr>
          <w:rFonts w:ascii="Times New Roman" w:hAnsi="Times New Roman"/>
          <w:lang w:val="ru-RU"/>
        </w:rPr>
        <w:t>24</w:t>
      </w:r>
    </w:p>
    <w:p w:rsidR="00E86A93" w:rsidRPr="005201F1" w:rsidRDefault="00E86A93" w:rsidP="00E86A93">
      <w:pPr>
        <w:pStyle w:val="a6"/>
        <w:ind w:left="0"/>
        <w:jc w:val="both"/>
        <w:rPr>
          <w:rFonts w:ascii="Times New Roman" w:hAnsi="Times New Roman"/>
          <w:lang w:val="ru-RU"/>
        </w:rPr>
      </w:pPr>
      <w:r>
        <w:rPr>
          <w:rFonts w:ascii="Times New Roman" w:hAnsi="Times New Roman"/>
        </w:rPr>
        <w:t>А</w:t>
      </w:r>
      <w:r w:rsidR="001F7D1A">
        <w:rPr>
          <w:rFonts w:ascii="Times New Roman" w:hAnsi="Times New Roman"/>
        </w:rPr>
        <w:t>РХАНГЕЛ</w:t>
      </w:r>
      <w:r w:rsidR="00907FA0">
        <w:rPr>
          <w:rFonts w:ascii="Times New Roman" w:hAnsi="Times New Roman"/>
        </w:rPr>
        <w:t xml:space="preserve">ЬСКАЯ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23</w:t>
      </w:r>
      <w:r w:rsidR="00063750">
        <w:rPr>
          <w:rFonts w:ascii="Times New Roman" w:hAnsi="Times New Roman"/>
          <w:lang w:val="ru-RU"/>
        </w:rPr>
        <w:t>0</w:t>
      </w:r>
    </w:p>
    <w:p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АСТРАХАНСКАЯ ОБЛАСТЬ </w:t>
      </w:r>
      <w:r>
        <w:rPr>
          <w:rFonts w:ascii="Times New Roman" w:hAnsi="Times New Roman"/>
        </w:rPr>
        <w:tab/>
      </w:r>
      <w:r>
        <w:rPr>
          <w:rFonts w:ascii="Times New Roman" w:hAnsi="Times New Roman"/>
        </w:rPr>
        <w:tab/>
      </w:r>
      <w:r>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2</w:t>
      </w:r>
      <w:r w:rsidR="00063750">
        <w:rPr>
          <w:rFonts w:ascii="Times New Roman" w:hAnsi="Times New Roman"/>
          <w:lang w:val="ru-RU"/>
        </w:rPr>
        <w:t>34</w:t>
      </w:r>
    </w:p>
    <w:p w:rsidR="00D25300" w:rsidRPr="005201F1" w:rsidRDefault="00D25300" w:rsidP="00E86A93">
      <w:pPr>
        <w:pStyle w:val="a6"/>
        <w:ind w:left="0"/>
        <w:jc w:val="both"/>
        <w:rPr>
          <w:rFonts w:ascii="Times New Roman" w:hAnsi="Times New Roman"/>
          <w:lang w:val="ru-RU"/>
        </w:rPr>
      </w:pPr>
      <w:r>
        <w:rPr>
          <w:rFonts w:ascii="Times New Roman" w:hAnsi="Times New Roman"/>
        </w:rPr>
        <w:t>Б</w:t>
      </w:r>
      <w:r>
        <w:rPr>
          <w:rFonts w:ascii="Times New Roman" w:hAnsi="Times New Roman"/>
          <w:lang w:val="ru-RU"/>
        </w:rPr>
        <w:t>ЕЛГОРОДСКАЯ</w:t>
      </w:r>
      <w:r>
        <w:rPr>
          <w:rFonts w:ascii="Times New Roman" w:hAnsi="Times New Roman"/>
        </w:rPr>
        <w:t xml:space="preserve">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ru-RU"/>
        </w:rPr>
        <w:t xml:space="preserve">       </w:t>
      </w:r>
      <w:r w:rsidR="00BE49F5">
        <w:rPr>
          <w:rFonts w:ascii="Times New Roman" w:hAnsi="Times New Roman"/>
        </w:rPr>
        <w:t>2</w:t>
      </w:r>
      <w:r w:rsidR="005201F1">
        <w:rPr>
          <w:rFonts w:ascii="Times New Roman" w:hAnsi="Times New Roman"/>
          <w:lang w:val="ru-RU"/>
        </w:rPr>
        <w:t>4</w:t>
      </w:r>
      <w:r w:rsidR="00063750">
        <w:rPr>
          <w:rFonts w:ascii="Times New Roman" w:hAnsi="Times New Roman"/>
          <w:lang w:val="ru-RU"/>
        </w:rPr>
        <w:t>0</w:t>
      </w:r>
    </w:p>
    <w:p w:rsidR="00E86A93" w:rsidRPr="005201F1" w:rsidRDefault="001F7D1A" w:rsidP="00E86A93">
      <w:pPr>
        <w:pStyle w:val="a6"/>
        <w:ind w:left="0"/>
        <w:jc w:val="both"/>
        <w:rPr>
          <w:rFonts w:ascii="Times New Roman" w:hAnsi="Times New Roman"/>
          <w:lang w:val="ru-RU"/>
        </w:rPr>
      </w:pPr>
      <w:r>
        <w:rPr>
          <w:rFonts w:ascii="Times New Roman" w:hAnsi="Times New Roman"/>
        </w:rPr>
        <w:t>БРЯН</w:t>
      </w:r>
      <w:r w:rsidR="00BE49F5">
        <w:rPr>
          <w:rFonts w:ascii="Times New Roman" w:hAnsi="Times New Roman"/>
        </w:rPr>
        <w:t xml:space="preserve">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2</w:t>
      </w:r>
      <w:r w:rsidR="005201F1">
        <w:rPr>
          <w:rFonts w:ascii="Times New Roman" w:hAnsi="Times New Roman"/>
          <w:lang w:val="ru-RU"/>
        </w:rPr>
        <w:t>4</w:t>
      </w:r>
      <w:r w:rsidR="00063750">
        <w:rPr>
          <w:rFonts w:ascii="Times New Roman" w:hAnsi="Times New Roman"/>
          <w:lang w:val="ru-RU"/>
        </w:rPr>
        <w:t>4</w:t>
      </w:r>
    </w:p>
    <w:p w:rsidR="00E5405D" w:rsidRPr="00063750" w:rsidRDefault="00E5405D" w:rsidP="00E86A93">
      <w:pPr>
        <w:pStyle w:val="a6"/>
        <w:ind w:left="0"/>
        <w:jc w:val="both"/>
        <w:rPr>
          <w:rFonts w:ascii="Times New Roman" w:hAnsi="Times New Roman"/>
          <w:lang w:val="ru-RU"/>
        </w:rPr>
      </w:pPr>
      <w:r>
        <w:rPr>
          <w:rFonts w:ascii="Times New Roman" w:hAnsi="Times New Roman"/>
        </w:rPr>
        <w:t>ВЛАДИМИРСКАЯ ОБЛАСТЬ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E49F5">
        <w:rPr>
          <w:rFonts w:ascii="Times New Roman" w:hAnsi="Times New Roman"/>
        </w:rPr>
        <w:t>2</w:t>
      </w:r>
      <w:r w:rsidR="00063750">
        <w:rPr>
          <w:rFonts w:ascii="Times New Roman" w:hAnsi="Times New Roman"/>
          <w:lang w:val="ru-RU"/>
        </w:rPr>
        <w:t>48</w:t>
      </w:r>
    </w:p>
    <w:p w:rsidR="00E86A93" w:rsidRPr="005201F1" w:rsidRDefault="001F7D1A" w:rsidP="00E86A93">
      <w:pPr>
        <w:pStyle w:val="a6"/>
        <w:ind w:left="0"/>
        <w:jc w:val="both"/>
        <w:rPr>
          <w:rFonts w:ascii="Times New Roman" w:hAnsi="Times New Roman"/>
          <w:lang w:val="ru-RU"/>
        </w:rPr>
      </w:pPr>
      <w:r>
        <w:rPr>
          <w:rFonts w:ascii="Times New Roman" w:hAnsi="Times New Roman"/>
        </w:rPr>
        <w:t>ВОЛГОГРА</w:t>
      </w:r>
      <w:r w:rsidR="00BE49F5">
        <w:rPr>
          <w:rFonts w:ascii="Times New Roman" w:hAnsi="Times New Roman"/>
        </w:rPr>
        <w:t xml:space="preserve">ДСКАЯ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2</w:t>
      </w:r>
      <w:r w:rsidR="005201F1">
        <w:rPr>
          <w:rFonts w:ascii="Times New Roman" w:hAnsi="Times New Roman"/>
          <w:lang w:val="ru-RU"/>
        </w:rPr>
        <w:t>5</w:t>
      </w:r>
      <w:r w:rsidR="00063750">
        <w:rPr>
          <w:rFonts w:ascii="Times New Roman" w:hAnsi="Times New Roman"/>
          <w:lang w:val="ru-RU"/>
        </w:rPr>
        <w:t>2</w:t>
      </w:r>
    </w:p>
    <w:p w:rsidR="00E86A93" w:rsidRPr="00063750" w:rsidRDefault="00E86A93" w:rsidP="00E86A93">
      <w:pPr>
        <w:pStyle w:val="a6"/>
        <w:ind w:left="0"/>
        <w:jc w:val="both"/>
        <w:rPr>
          <w:rFonts w:ascii="Times New Roman" w:hAnsi="Times New Roman"/>
          <w:lang w:val="ru-RU"/>
        </w:rPr>
      </w:pPr>
      <w:r>
        <w:rPr>
          <w:rFonts w:ascii="Times New Roman" w:hAnsi="Times New Roman"/>
        </w:rPr>
        <w:t xml:space="preserve">ВОЛОГОДСКАЯ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BE49F5">
        <w:rPr>
          <w:rFonts w:ascii="Times New Roman" w:hAnsi="Times New Roman"/>
        </w:rPr>
        <w:t xml:space="preserve">      2</w:t>
      </w:r>
      <w:r w:rsidR="00063750">
        <w:rPr>
          <w:rFonts w:ascii="Times New Roman" w:hAnsi="Times New Roman"/>
          <w:lang w:val="ru-RU"/>
        </w:rPr>
        <w:t>56</w:t>
      </w:r>
    </w:p>
    <w:p w:rsidR="00E86A93" w:rsidRPr="005201F1" w:rsidRDefault="00E86A93" w:rsidP="00E86A93">
      <w:pPr>
        <w:pStyle w:val="a6"/>
        <w:ind w:left="0"/>
        <w:jc w:val="both"/>
        <w:rPr>
          <w:rFonts w:ascii="Times New Roman" w:hAnsi="Times New Roman"/>
          <w:lang w:val="ru-RU"/>
        </w:rPr>
      </w:pPr>
      <w:r>
        <w:rPr>
          <w:rFonts w:ascii="Times New Roman" w:hAnsi="Times New Roman"/>
        </w:rPr>
        <w:t>ВОРОНЕЖС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2</w:t>
      </w:r>
      <w:r w:rsidR="005201F1">
        <w:rPr>
          <w:rFonts w:ascii="Times New Roman" w:hAnsi="Times New Roman"/>
          <w:lang w:val="ru-RU"/>
        </w:rPr>
        <w:t>6</w:t>
      </w:r>
      <w:r w:rsidR="00063750">
        <w:rPr>
          <w:rFonts w:ascii="Times New Roman" w:hAnsi="Times New Roman"/>
          <w:lang w:val="ru-RU"/>
        </w:rPr>
        <w:t>1</w:t>
      </w:r>
    </w:p>
    <w:p w:rsidR="005B1BA1" w:rsidRPr="008506C3" w:rsidRDefault="005B1BA1" w:rsidP="00E86A93">
      <w:pPr>
        <w:pStyle w:val="a6"/>
        <w:ind w:left="0"/>
        <w:jc w:val="both"/>
        <w:rPr>
          <w:rFonts w:ascii="Times New Roman" w:hAnsi="Times New Roman"/>
          <w:lang w:val="ru-RU"/>
        </w:rPr>
      </w:pPr>
      <w:r>
        <w:rPr>
          <w:rFonts w:ascii="Times New Roman" w:hAnsi="Times New Roman"/>
          <w:lang w:val="ru-RU"/>
        </w:rPr>
        <w:t>ИВАНОВСКАЯ ОБЛАСТЬ</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AB6A47">
        <w:rPr>
          <w:rFonts w:ascii="Times New Roman" w:hAnsi="Times New Roman"/>
          <w:lang w:val="ru-RU"/>
        </w:rPr>
        <w:t xml:space="preserve">  </w:t>
      </w:r>
      <w:r>
        <w:rPr>
          <w:rFonts w:ascii="Times New Roman" w:hAnsi="Times New Roman"/>
        </w:rPr>
        <w:t xml:space="preserve">    </w:t>
      </w:r>
      <w:r w:rsidR="00BE49F5">
        <w:rPr>
          <w:rFonts w:ascii="Times New Roman" w:hAnsi="Times New Roman"/>
          <w:lang w:val="ru-RU"/>
        </w:rPr>
        <w:t>2</w:t>
      </w:r>
      <w:r w:rsidR="00063750">
        <w:rPr>
          <w:rFonts w:ascii="Times New Roman" w:hAnsi="Times New Roman"/>
          <w:lang w:val="ru-RU"/>
        </w:rPr>
        <w:t>66</w:t>
      </w:r>
    </w:p>
    <w:p w:rsidR="00E86A93" w:rsidRPr="005201F1" w:rsidRDefault="00E86A93" w:rsidP="00E86A93">
      <w:pPr>
        <w:pStyle w:val="a6"/>
        <w:ind w:left="0"/>
        <w:jc w:val="both"/>
        <w:rPr>
          <w:rFonts w:ascii="Times New Roman" w:hAnsi="Times New Roman"/>
          <w:lang w:val="ru-RU"/>
        </w:rPr>
      </w:pPr>
      <w:r>
        <w:rPr>
          <w:rFonts w:ascii="Times New Roman" w:hAnsi="Times New Roman"/>
        </w:rPr>
        <w:t>ИРКУТС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2</w:t>
      </w:r>
      <w:r w:rsidR="005201F1">
        <w:rPr>
          <w:rFonts w:ascii="Times New Roman" w:hAnsi="Times New Roman"/>
          <w:lang w:val="ru-RU"/>
        </w:rPr>
        <w:t>7</w:t>
      </w:r>
      <w:r w:rsidR="00063750">
        <w:rPr>
          <w:rFonts w:ascii="Times New Roman" w:hAnsi="Times New Roman"/>
          <w:lang w:val="ru-RU"/>
        </w:rPr>
        <w:t>1</w:t>
      </w:r>
    </w:p>
    <w:p w:rsidR="00E86A93" w:rsidRPr="00BF209D" w:rsidRDefault="00E86A93" w:rsidP="00E86A93">
      <w:pPr>
        <w:pStyle w:val="a6"/>
        <w:ind w:left="0"/>
        <w:jc w:val="both"/>
        <w:rPr>
          <w:rFonts w:ascii="Times New Roman" w:hAnsi="Times New Roman"/>
          <w:lang w:val="ru-RU"/>
        </w:rPr>
      </w:pPr>
      <w:r>
        <w:rPr>
          <w:rFonts w:ascii="Times New Roman" w:hAnsi="Times New Roman"/>
        </w:rPr>
        <w:t xml:space="preserve">КАЛИНИНГРАДСКАЯ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BE49F5">
        <w:rPr>
          <w:rFonts w:ascii="Times New Roman" w:hAnsi="Times New Roman"/>
          <w:lang w:val="ru-RU"/>
        </w:rPr>
        <w:t>2</w:t>
      </w:r>
      <w:r w:rsidR="00063750">
        <w:rPr>
          <w:rFonts w:ascii="Times New Roman" w:hAnsi="Times New Roman"/>
          <w:lang w:val="ru-RU"/>
        </w:rPr>
        <w:t>77</w:t>
      </w:r>
    </w:p>
    <w:p w:rsidR="00E86A93" w:rsidRPr="00BF209D" w:rsidRDefault="00E86A93" w:rsidP="00E86A93">
      <w:pPr>
        <w:pStyle w:val="a6"/>
        <w:ind w:left="0"/>
        <w:jc w:val="both"/>
        <w:rPr>
          <w:rFonts w:ascii="Times New Roman" w:hAnsi="Times New Roman"/>
          <w:lang w:val="ru-RU"/>
        </w:rPr>
      </w:pPr>
      <w:r>
        <w:rPr>
          <w:rFonts w:ascii="Times New Roman" w:hAnsi="Times New Roman"/>
        </w:rPr>
        <w:t>КАЛУЖС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BE49F5">
        <w:rPr>
          <w:rFonts w:ascii="Times New Roman" w:hAnsi="Times New Roman"/>
          <w:lang w:val="ru-RU"/>
        </w:rPr>
        <w:t>2</w:t>
      </w:r>
      <w:r w:rsidR="005201F1">
        <w:rPr>
          <w:rFonts w:ascii="Times New Roman" w:hAnsi="Times New Roman"/>
          <w:lang w:val="ru-RU"/>
        </w:rPr>
        <w:t>8</w:t>
      </w:r>
      <w:r w:rsidR="00063750">
        <w:rPr>
          <w:rFonts w:ascii="Times New Roman" w:hAnsi="Times New Roman"/>
          <w:lang w:val="ru-RU"/>
        </w:rPr>
        <w:t>1</w:t>
      </w:r>
    </w:p>
    <w:p w:rsidR="00E86A93" w:rsidRPr="00BF209D" w:rsidRDefault="00E86A93" w:rsidP="00E86A93">
      <w:pPr>
        <w:pStyle w:val="a6"/>
        <w:ind w:left="0"/>
        <w:jc w:val="both"/>
        <w:rPr>
          <w:rFonts w:ascii="Times New Roman" w:hAnsi="Times New Roman"/>
          <w:lang w:val="ru-RU"/>
        </w:rPr>
      </w:pPr>
      <w:r>
        <w:rPr>
          <w:rFonts w:ascii="Times New Roman" w:hAnsi="Times New Roman"/>
        </w:rPr>
        <w:t>КЕМЕРОВС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BE49F5">
        <w:rPr>
          <w:rFonts w:ascii="Times New Roman" w:hAnsi="Times New Roman"/>
          <w:lang w:val="ru-RU"/>
        </w:rPr>
        <w:t>2</w:t>
      </w:r>
      <w:r w:rsidR="005201F1">
        <w:rPr>
          <w:rFonts w:ascii="Times New Roman" w:hAnsi="Times New Roman"/>
          <w:lang w:val="ru-RU"/>
        </w:rPr>
        <w:t>8</w:t>
      </w:r>
      <w:r w:rsidR="00063750">
        <w:rPr>
          <w:rFonts w:ascii="Times New Roman" w:hAnsi="Times New Roman"/>
          <w:lang w:val="ru-RU"/>
        </w:rPr>
        <w:t>5</w:t>
      </w:r>
    </w:p>
    <w:p w:rsidR="00E5405D" w:rsidRPr="00BF209D" w:rsidRDefault="00E5405D" w:rsidP="00E86A93">
      <w:pPr>
        <w:pStyle w:val="a6"/>
        <w:ind w:left="0"/>
        <w:jc w:val="both"/>
        <w:rPr>
          <w:rFonts w:ascii="Times New Roman" w:hAnsi="Times New Roman"/>
          <w:lang w:val="ru-RU"/>
        </w:rPr>
      </w:pPr>
      <w:r>
        <w:rPr>
          <w:rFonts w:ascii="Times New Roman" w:hAnsi="Times New Roman"/>
        </w:rPr>
        <w:t xml:space="preserve">КИРОВСКАЯ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E49F5">
        <w:rPr>
          <w:rFonts w:ascii="Times New Roman" w:hAnsi="Times New Roman"/>
          <w:lang w:val="ru-RU"/>
        </w:rPr>
        <w:t>2</w:t>
      </w:r>
      <w:r w:rsidR="00063750">
        <w:rPr>
          <w:rFonts w:ascii="Times New Roman" w:hAnsi="Times New Roman"/>
          <w:lang w:val="ru-RU"/>
        </w:rPr>
        <w:t>88</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КОСТРОМСКАЯ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BE49F5">
        <w:rPr>
          <w:rFonts w:ascii="Times New Roman" w:hAnsi="Times New Roman"/>
          <w:lang w:val="ru-RU"/>
        </w:rPr>
        <w:t>2</w:t>
      </w:r>
      <w:r w:rsidR="005201F1">
        <w:rPr>
          <w:rFonts w:ascii="Times New Roman" w:hAnsi="Times New Roman"/>
          <w:lang w:val="ru-RU"/>
        </w:rPr>
        <w:t>9</w:t>
      </w:r>
      <w:r w:rsidR="00063750">
        <w:rPr>
          <w:rFonts w:ascii="Times New Roman" w:hAnsi="Times New Roman"/>
          <w:lang w:val="ru-RU"/>
        </w:rPr>
        <w:t>2</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КУРГАНС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063750">
        <w:rPr>
          <w:rFonts w:ascii="Times New Roman" w:hAnsi="Times New Roman"/>
          <w:lang w:val="ru-RU"/>
        </w:rPr>
        <w:t>295</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30</w:t>
      </w:r>
      <w:r w:rsidR="00063750">
        <w:rPr>
          <w:rFonts w:ascii="Times New Roman" w:hAnsi="Times New Roman"/>
          <w:lang w:val="ru-RU"/>
        </w:rPr>
        <w:t>1</w:t>
      </w:r>
    </w:p>
    <w:p w:rsidR="00E86A93" w:rsidRPr="00A1418B" w:rsidRDefault="00E86A93" w:rsidP="00E86A93">
      <w:pPr>
        <w:pStyle w:val="a6"/>
        <w:ind w:left="0"/>
        <w:jc w:val="both"/>
        <w:rPr>
          <w:rFonts w:ascii="Times New Roman" w:hAnsi="Times New Roman"/>
          <w:lang w:val="ru-RU"/>
        </w:rPr>
      </w:pPr>
      <w:r>
        <w:rPr>
          <w:rFonts w:ascii="Times New Roman" w:hAnsi="Times New Roman"/>
        </w:rPr>
        <w:t>ЛЕНИНГРАДС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30</w:t>
      </w:r>
      <w:r w:rsidR="00063750">
        <w:rPr>
          <w:rFonts w:ascii="Times New Roman" w:hAnsi="Times New Roman"/>
          <w:lang w:val="ru-RU"/>
        </w:rPr>
        <w:t>4</w:t>
      </w:r>
    </w:p>
    <w:p w:rsidR="00E86A93" w:rsidRPr="00A1418B" w:rsidRDefault="00E86A93" w:rsidP="00E86A93">
      <w:pPr>
        <w:pStyle w:val="a6"/>
        <w:ind w:left="0"/>
        <w:jc w:val="both"/>
        <w:rPr>
          <w:rFonts w:ascii="Times New Roman" w:hAnsi="Times New Roman"/>
          <w:lang w:val="ru-RU"/>
        </w:rPr>
      </w:pPr>
      <w:r>
        <w:rPr>
          <w:rFonts w:ascii="Times New Roman" w:hAnsi="Times New Roman"/>
        </w:rPr>
        <w:t>ЛИПЕЦК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3</w:t>
      </w:r>
      <w:r w:rsidR="00063750">
        <w:rPr>
          <w:rFonts w:ascii="Times New Roman" w:hAnsi="Times New Roman"/>
          <w:lang w:val="ru-RU"/>
        </w:rPr>
        <w:t>08</w:t>
      </w:r>
    </w:p>
    <w:p w:rsidR="00E86A93" w:rsidRPr="00A1418B" w:rsidRDefault="00E86A93" w:rsidP="00E86A93">
      <w:pPr>
        <w:pStyle w:val="a6"/>
        <w:ind w:left="0"/>
        <w:jc w:val="both"/>
        <w:rPr>
          <w:rFonts w:ascii="Times New Roman" w:hAnsi="Times New Roman"/>
          <w:lang w:val="ru-RU"/>
        </w:rPr>
      </w:pPr>
      <w:r>
        <w:rPr>
          <w:rFonts w:ascii="Times New Roman" w:hAnsi="Times New Roman"/>
        </w:rPr>
        <w:t>МАГАДАНС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31</w:t>
      </w:r>
      <w:r w:rsidR="00063750">
        <w:rPr>
          <w:rFonts w:ascii="Times New Roman" w:hAnsi="Times New Roman"/>
          <w:lang w:val="ru-RU"/>
        </w:rPr>
        <w:t>2</w:t>
      </w:r>
    </w:p>
    <w:p w:rsidR="00E86A93" w:rsidRPr="00A1418B" w:rsidRDefault="00E86A93" w:rsidP="00E86A93">
      <w:pPr>
        <w:pStyle w:val="a6"/>
        <w:ind w:left="0"/>
        <w:jc w:val="both"/>
        <w:rPr>
          <w:rFonts w:ascii="Times New Roman" w:hAnsi="Times New Roman"/>
          <w:lang w:val="ru-RU"/>
        </w:rPr>
      </w:pPr>
      <w:r>
        <w:rPr>
          <w:rFonts w:ascii="Times New Roman" w:hAnsi="Times New Roman"/>
        </w:rPr>
        <w:t>МУРМАНСК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3</w:t>
      </w:r>
      <w:r w:rsidR="00063750">
        <w:rPr>
          <w:rFonts w:ascii="Times New Roman" w:hAnsi="Times New Roman"/>
          <w:lang w:val="ru-RU"/>
        </w:rPr>
        <w:t>17</w:t>
      </w:r>
    </w:p>
    <w:p w:rsidR="00154F55" w:rsidRPr="00154F55" w:rsidRDefault="00154F55" w:rsidP="00E86A93">
      <w:pPr>
        <w:pStyle w:val="a6"/>
        <w:ind w:left="0"/>
        <w:jc w:val="both"/>
        <w:rPr>
          <w:rFonts w:ascii="Times New Roman" w:hAnsi="Times New Roman"/>
          <w:lang w:val="ru-RU"/>
        </w:rPr>
      </w:pPr>
      <w:r>
        <w:rPr>
          <w:rFonts w:ascii="Times New Roman" w:hAnsi="Times New Roman"/>
          <w:lang w:val="ru-RU"/>
        </w:rPr>
        <w:t>НИЖЕГОРОДСКАЯ ОБЛАСТЬ</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5201F1">
        <w:rPr>
          <w:rFonts w:ascii="Times New Roman" w:hAnsi="Times New Roman"/>
          <w:lang w:val="ru-RU"/>
        </w:rPr>
        <w:t>32</w:t>
      </w:r>
      <w:r w:rsidR="00063750">
        <w:rPr>
          <w:rFonts w:ascii="Times New Roman" w:hAnsi="Times New Roman"/>
          <w:lang w:val="ru-RU"/>
        </w:rPr>
        <w:t>1</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НОВГОРОДС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3</w:t>
      </w:r>
      <w:r w:rsidR="00063750">
        <w:rPr>
          <w:rFonts w:ascii="Times New Roman" w:hAnsi="Times New Roman"/>
          <w:lang w:val="ru-RU"/>
        </w:rPr>
        <w:t>25</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НОВОСИБИР</w:t>
      </w:r>
      <w:r w:rsidR="00907FA0">
        <w:rPr>
          <w:rFonts w:ascii="Times New Roman" w:hAnsi="Times New Roman"/>
        </w:rPr>
        <w:t xml:space="preserve">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3</w:t>
      </w:r>
      <w:r w:rsidR="00063750">
        <w:rPr>
          <w:rFonts w:ascii="Times New Roman" w:hAnsi="Times New Roman"/>
          <w:lang w:val="ru-RU"/>
        </w:rPr>
        <w:t>30</w:t>
      </w:r>
    </w:p>
    <w:p w:rsidR="00E86A93" w:rsidRPr="000E6C3D" w:rsidRDefault="000E6C3D" w:rsidP="00E86A93">
      <w:pPr>
        <w:pStyle w:val="a6"/>
        <w:ind w:left="0"/>
        <w:jc w:val="both"/>
        <w:rPr>
          <w:rFonts w:ascii="Times New Roman" w:hAnsi="Times New Roman"/>
          <w:lang w:val="ru-RU"/>
        </w:rPr>
      </w:pPr>
      <w:r>
        <w:rPr>
          <w:rFonts w:ascii="Times New Roman" w:hAnsi="Times New Roman"/>
        </w:rPr>
        <w:t>ОМСКАЯ ОБЛАСТЬ</w:t>
      </w:r>
      <w:r>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Pr>
          <w:rFonts w:ascii="Times New Roman" w:hAnsi="Times New Roman"/>
        </w:rPr>
        <w:tab/>
      </w:r>
      <w:r>
        <w:rPr>
          <w:rFonts w:ascii="Times New Roman" w:hAnsi="Times New Roman"/>
          <w:lang w:val="ru-RU"/>
        </w:rPr>
        <w:t xml:space="preserve">       </w:t>
      </w:r>
      <w:r w:rsidR="005201F1">
        <w:rPr>
          <w:rFonts w:ascii="Times New Roman" w:hAnsi="Times New Roman"/>
          <w:lang w:val="ru-RU"/>
        </w:rPr>
        <w:t>33</w:t>
      </w:r>
      <w:r w:rsidR="00063750">
        <w:rPr>
          <w:rFonts w:ascii="Times New Roman" w:hAnsi="Times New Roman"/>
          <w:lang w:val="ru-RU"/>
        </w:rPr>
        <w:t>4</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ОРЕНБУРГС</w:t>
      </w:r>
      <w:r w:rsidR="000E6C3D">
        <w:rPr>
          <w:rFonts w:ascii="Times New Roman" w:hAnsi="Times New Roman"/>
        </w:rPr>
        <w:t xml:space="preserve">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5201F1">
        <w:rPr>
          <w:rFonts w:ascii="Times New Roman" w:hAnsi="Times New Roman"/>
          <w:lang w:val="ru-RU"/>
        </w:rPr>
        <w:t>3</w:t>
      </w:r>
      <w:r w:rsidR="00063750">
        <w:rPr>
          <w:rFonts w:ascii="Times New Roman" w:hAnsi="Times New Roman"/>
          <w:lang w:val="ru-RU"/>
        </w:rPr>
        <w:t>38</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ОРЛОВСК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5201F1">
        <w:rPr>
          <w:rFonts w:ascii="Times New Roman" w:hAnsi="Times New Roman"/>
          <w:lang w:val="ru-RU"/>
        </w:rPr>
        <w:t>3</w:t>
      </w:r>
      <w:r w:rsidR="00063750">
        <w:rPr>
          <w:rFonts w:ascii="Times New Roman" w:hAnsi="Times New Roman"/>
          <w:lang w:val="ru-RU"/>
        </w:rPr>
        <w:t>43</w:t>
      </w:r>
    </w:p>
    <w:p w:rsidR="00E86A93" w:rsidRPr="00A1418B" w:rsidRDefault="00E86A93" w:rsidP="00E86A93">
      <w:pPr>
        <w:pStyle w:val="a6"/>
        <w:ind w:left="0"/>
        <w:jc w:val="both"/>
        <w:rPr>
          <w:rFonts w:ascii="Times New Roman" w:hAnsi="Times New Roman"/>
          <w:lang w:val="ru-RU"/>
        </w:rPr>
      </w:pPr>
      <w:r>
        <w:rPr>
          <w:rFonts w:ascii="Times New Roman" w:hAnsi="Times New Roman"/>
        </w:rPr>
        <w:t>ПЕНЗЕНСКА</w:t>
      </w:r>
      <w:r w:rsidR="000E6C3D">
        <w:rPr>
          <w:rFonts w:ascii="Times New Roman" w:hAnsi="Times New Roman"/>
        </w:rPr>
        <w:t xml:space="preserve">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5201F1">
        <w:rPr>
          <w:rFonts w:ascii="Times New Roman" w:hAnsi="Times New Roman"/>
          <w:lang w:val="ru-RU"/>
        </w:rPr>
        <w:t>3</w:t>
      </w:r>
      <w:r w:rsidR="00063750">
        <w:rPr>
          <w:rFonts w:ascii="Times New Roman" w:hAnsi="Times New Roman"/>
          <w:lang w:val="ru-RU"/>
        </w:rPr>
        <w:t>46</w:t>
      </w:r>
    </w:p>
    <w:p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ПСКОВСКАЯ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5201F1">
        <w:rPr>
          <w:rFonts w:ascii="Times New Roman" w:hAnsi="Times New Roman"/>
          <w:lang w:val="ru-RU"/>
        </w:rPr>
        <w:t>35</w:t>
      </w:r>
      <w:r w:rsidR="00063750">
        <w:rPr>
          <w:rFonts w:ascii="Times New Roman" w:hAnsi="Times New Roman"/>
          <w:lang w:val="ru-RU"/>
        </w:rPr>
        <w:t>0</w:t>
      </w:r>
    </w:p>
    <w:p w:rsidR="00E86A93" w:rsidRPr="00063750" w:rsidRDefault="00E86A93" w:rsidP="00E86A93">
      <w:pPr>
        <w:pStyle w:val="a6"/>
        <w:ind w:left="0"/>
        <w:jc w:val="both"/>
        <w:rPr>
          <w:rFonts w:ascii="Times New Roman" w:hAnsi="Times New Roman"/>
          <w:lang w:val="ru-RU"/>
        </w:rPr>
      </w:pPr>
      <w:r>
        <w:rPr>
          <w:rFonts w:ascii="Times New Roman" w:hAnsi="Times New Roman"/>
        </w:rPr>
        <w:t>РОСТОВСК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rPr>
        <w:t>3</w:t>
      </w:r>
      <w:r w:rsidR="00063750">
        <w:rPr>
          <w:rFonts w:ascii="Times New Roman" w:hAnsi="Times New Roman"/>
          <w:lang w:val="ru-RU"/>
        </w:rPr>
        <w:t>56</w:t>
      </w:r>
    </w:p>
    <w:p w:rsidR="00E86A93" w:rsidRPr="005201F1" w:rsidRDefault="00E86A93" w:rsidP="00E86A93">
      <w:pPr>
        <w:pStyle w:val="a6"/>
        <w:ind w:left="0"/>
        <w:jc w:val="both"/>
        <w:rPr>
          <w:rFonts w:ascii="Times New Roman" w:hAnsi="Times New Roman"/>
          <w:lang w:val="ru-RU"/>
        </w:rPr>
      </w:pPr>
      <w:r>
        <w:rPr>
          <w:rFonts w:ascii="Times New Roman" w:hAnsi="Times New Roman"/>
        </w:rPr>
        <w:t>РЯЗАНСК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rPr>
        <w:t>3</w:t>
      </w:r>
      <w:r w:rsidR="005201F1">
        <w:rPr>
          <w:rFonts w:ascii="Times New Roman" w:hAnsi="Times New Roman"/>
          <w:lang w:val="ru-RU"/>
        </w:rPr>
        <w:t>6</w:t>
      </w:r>
      <w:r w:rsidR="00063750">
        <w:rPr>
          <w:rFonts w:ascii="Times New Roman" w:hAnsi="Times New Roman"/>
          <w:lang w:val="ru-RU"/>
        </w:rPr>
        <w:t>1</w:t>
      </w:r>
    </w:p>
    <w:p w:rsidR="00E86A93" w:rsidRPr="00063750" w:rsidRDefault="00E86A93" w:rsidP="00E86A93">
      <w:pPr>
        <w:pStyle w:val="a6"/>
        <w:ind w:left="0"/>
        <w:jc w:val="both"/>
        <w:rPr>
          <w:rFonts w:ascii="Times New Roman" w:hAnsi="Times New Roman"/>
          <w:lang w:val="ru-RU"/>
        </w:rPr>
      </w:pPr>
      <w:r>
        <w:rPr>
          <w:rFonts w:ascii="Times New Roman" w:hAnsi="Times New Roman"/>
        </w:rPr>
        <w:t xml:space="preserve">САМАРСКАЯ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BE49F5">
        <w:rPr>
          <w:rFonts w:ascii="Times New Roman" w:hAnsi="Times New Roman"/>
        </w:rPr>
        <w:t>3</w:t>
      </w:r>
      <w:r w:rsidR="00063750">
        <w:rPr>
          <w:rFonts w:ascii="Times New Roman" w:hAnsi="Times New Roman"/>
          <w:lang w:val="ru-RU"/>
        </w:rPr>
        <w:t>65</w:t>
      </w:r>
    </w:p>
    <w:p w:rsidR="00E86A93" w:rsidRPr="00063750" w:rsidRDefault="00E86A93" w:rsidP="00E86A93">
      <w:pPr>
        <w:pStyle w:val="a6"/>
        <w:ind w:left="0"/>
        <w:jc w:val="both"/>
        <w:rPr>
          <w:rFonts w:ascii="Times New Roman" w:hAnsi="Times New Roman"/>
          <w:lang w:val="ru-RU"/>
        </w:rPr>
      </w:pPr>
      <w:r>
        <w:rPr>
          <w:rFonts w:ascii="Times New Roman" w:hAnsi="Times New Roman"/>
        </w:rPr>
        <w:lastRenderedPageBreak/>
        <w:t xml:space="preserve">САРАТОВСКАЯ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BE49F5">
        <w:rPr>
          <w:rFonts w:ascii="Times New Roman" w:hAnsi="Times New Roman"/>
        </w:rPr>
        <w:t>3</w:t>
      </w:r>
      <w:r w:rsidR="00063750">
        <w:rPr>
          <w:rFonts w:ascii="Times New Roman" w:hAnsi="Times New Roman"/>
          <w:lang w:val="ru-RU"/>
        </w:rPr>
        <w:t>70</w:t>
      </w:r>
    </w:p>
    <w:p w:rsidR="00E86A93" w:rsidRPr="00063750" w:rsidRDefault="00E86A93" w:rsidP="00E86A93">
      <w:pPr>
        <w:pStyle w:val="a6"/>
        <w:ind w:left="0"/>
        <w:jc w:val="both"/>
        <w:rPr>
          <w:rFonts w:ascii="Times New Roman" w:hAnsi="Times New Roman"/>
          <w:lang w:val="ru-RU"/>
        </w:rPr>
      </w:pPr>
      <w:r>
        <w:rPr>
          <w:rFonts w:ascii="Times New Roman" w:hAnsi="Times New Roman"/>
        </w:rPr>
        <w:t xml:space="preserve">САХАЛИНСКАЯ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F7D1A">
        <w:rPr>
          <w:rFonts w:ascii="Times New Roman" w:hAnsi="Times New Roman"/>
        </w:rPr>
        <w:t xml:space="preserve"> </w:t>
      </w:r>
      <w:r w:rsidR="000E6C3D">
        <w:rPr>
          <w:rFonts w:ascii="Times New Roman" w:hAnsi="Times New Roman"/>
        </w:rPr>
        <w:t xml:space="preserve">     </w:t>
      </w:r>
      <w:r w:rsidR="00063750">
        <w:rPr>
          <w:rFonts w:ascii="Times New Roman" w:hAnsi="Times New Roman"/>
        </w:rPr>
        <w:t>3</w:t>
      </w:r>
      <w:r w:rsidR="00063750">
        <w:rPr>
          <w:rFonts w:ascii="Times New Roman" w:hAnsi="Times New Roman"/>
          <w:lang w:val="ru-RU"/>
        </w:rPr>
        <w:t>74</w:t>
      </w:r>
    </w:p>
    <w:p w:rsidR="00E86A93" w:rsidRPr="00063750" w:rsidRDefault="00E86A93" w:rsidP="00E86A93">
      <w:pPr>
        <w:pStyle w:val="a6"/>
        <w:ind w:left="0"/>
        <w:jc w:val="both"/>
        <w:rPr>
          <w:rFonts w:ascii="Times New Roman" w:hAnsi="Times New Roman"/>
          <w:lang w:val="ru-RU"/>
        </w:rPr>
      </w:pPr>
      <w:r>
        <w:rPr>
          <w:rFonts w:ascii="Times New Roman" w:hAnsi="Times New Roman"/>
        </w:rPr>
        <w:t>СВЕРДЛОВСКАЯ</w:t>
      </w:r>
      <w:r w:rsidR="000E6C3D">
        <w:rPr>
          <w:rFonts w:ascii="Times New Roman" w:hAnsi="Times New Roman"/>
        </w:rPr>
        <w:t xml:space="preserve">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BE49F5">
        <w:rPr>
          <w:rFonts w:ascii="Times New Roman" w:hAnsi="Times New Roman"/>
        </w:rPr>
        <w:t>3</w:t>
      </w:r>
      <w:r w:rsidR="00063750">
        <w:rPr>
          <w:rFonts w:ascii="Times New Roman" w:hAnsi="Times New Roman"/>
          <w:lang w:val="ru-RU"/>
        </w:rPr>
        <w:t>79</w:t>
      </w:r>
    </w:p>
    <w:p w:rsidR="00E86A93" w:rsidRPr="00063750" w:rsidRDefault="00E86A93" w:rsidP="00E86A93">
      <w:pPr>
        <w:pStyle w:val="a6"/>
        <w:ind w:left="0"/>
        <w:jc w:val="both"/>
        <w:rPr>
          <w:rFonts w:ascii="Times New Roman" w:hAnsi="Times New Roman"/>
          <w:lang w:val="ru-RU"/>
        </w:rPr>
      </w:pPr>
      <w:r>
        <w:rPr>
          <w:rFonts w:ascii="Times New Roman" w:hAnsi="Times New Roman"/>
        </w:rPr>
        <w:t>СМОЛЕНСК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rPr>
        <w:t>3</w:t>
      </w:r>
      <w:r w:rsidR="00063750">
        <w:rPr>
          <w:rFonts w:ascii="Times New Roman" w:hAnsi="Times New Roman"/>
          <w:lang w:val="ru-RU"/>
        </w:rPr>
        <w:t>83</w:t>
      </w:r>
    </w:p>
    <w:p w:rsidR="00E86A93" w:rsidRPr="00063750" w:rsidRDefault="00E86A93" w:rsidP="00E86A93">
      <w:pPr>
        <w:pStyle w:val="a6"/>
        <w:ind w:left="0"/>
        <w:jc w:val="both"/>
        <w:rPr>
          <w:rFonts w:ascii="Times New Roman" w:hAnsi="Times New Roman"/>
          <w:lang w:val="ru-RU"/>
        </w:rPr>
      </w:pPr>
      <w:r>
        <w:rPr>
          <w:rFonts w:ascii="Times New Roman" w:hAnsi="Times New Roman"/>
        </w:rPr>
        <w:t>ТАМБОВСК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rPr>
        <w:t>3</w:t>
      </w:r>
      <w:r w:rsidR="00063750">
        <w:rPr>
          <w:rFonts w:ascii="Times New Roman" w:hAnsi="Times New Roman"/>
          <w:lang w:val="ru-RU"/>
        </w:rPr>
        <w:t>90</w:t>
      </w:r>
    </w:p>
    <w:p w:rsidR="00E86A93" w:rsidRPr="00063750" w:rsidRDefault="00E86A93" w:rsidP="00E86A93">
      <w:pPr>
        <w:pStyle w:val="a6"/>
        <w:ind w:left="0"/>
        <w:jc w:val="both"/>
        <w:rPr>
          <w:rFonts w:ascii="Times New Roman" w:hAnsi="Times New Roman"/>
          <w:lang w:val="ru-RU"/>
        </w:rPr>
      </w:pPr>
      <w:r>
        <w:rPr>
          <w:rFonts w:ascii="Times New Roman" w:hAnsi="Times New Roman"/>
        </w:rPr>
        <w:t>ТВЕРСК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rPr>
        <w:t>3</w:t>
      </w:r>
      <w:r w:rsidR="00063750">
        <w:rPr>
          <w:rFonts w:ascii="Times New Roman" w:hAnsi="Times New Roman"/>
          <w:lang w:val="ru-RU"/>
        </w:rPr>
        <w:t>95</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ТОМСКАЯ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399</w:t>
      </w:r>
    </w:p>
    <w:p w:rsidR="00E86A93" w:rsidRPr="00063750" w:rsidRDefault="00E86A93" w:rsidP="00E86A93">
      <w:pPr>
        <w:pStyle w:val="a6"/>
        <w:ind w:left="0"/>
        <w:jc w:val="both"/>
        <w:rPr>
          <w:rFonts w:ascii="Times New Roman" w:hAnsi="Times New Roman"/>
          <w:lang w:val="ru-RU"/>
        </w:rPr>
      </w:pPr>
      <w:r w:rsidRPr="00B51448">
        <w:rPr>
          <w:rFonts w:ascii="Times New Roman" w:hAnsi="Times New Roman"/>
        </w:rPr>
        <w:t xml:space="preserve">ТУЛЬСКАЯ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403</w:t>
      </w:r>
    </w:p>
    <w:p w:rsidR="00E86A93" w:rsidRPr="00063750" w:rsidRDefault="00E86A93" w:rsidP="00E86A93">
      <w:pPr>
        <w:pStyle w:val="a6"/>
        <w:ind w:left="0"/>
        <w:jc w:val="both"/>
        <w:rPr>
          <w:rFonts w:ascii="Times New Roman" w:hAnsi="Times New Roman"/>
          <w:lang w:val="ru-RU"/>
        </w:rPr>
      </w:pPr>
      <w:r>
        <w:rPr>
          <w:rFonts w:ascii="Times New Roman" w:hAnsi="Times New Roman"/>
        </w:rPr>
        <w:t>ТЮМЕНСК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407</w:t>
      </w:r>
    </w:p>
    <w:p w:rsidR="00E86A93" w:rsidRPr="00A1418B" w:rsidRDefault="00E86A93" w:rsidP="00E86A93">
      <w:pPr>
        <w:pStyle w:val="a6"/>
        <w:ind w:left="0"/>
        <w:jc w:val="both"/>
        <w:rPr>
          <w:rFonts w:ascii="Times New Roman" w:hAnsi="Times New Roman"/>
          <w:lang w:val="ru-RU"/>
        </w:rPr>
      </w:pPr>
      <w:r>
        <w:rPr>
          <w:rFonts w:ascii="Times New Roman" w:hAnsi="Times New Roman"/>
        </w:rPr>
        <w:t>УЛЬЯНОВСК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410</w:t>
      </w:r>
    </w:p>
    <w:p w:rsidR="00E86A93" w:rsidRPr="00A1418B" w:rsidRDefault="00E86A93" w:rsidP="00E86A93">
      <w:pPr>
        <w:pStyle w:val="a6"/>
        <w:ind w:left="0"/>
        <w:jc w:val="both"/>
        <w:rPr>
          <w:rFonts w:ascii="Times New Roman" w:hAnsi="Times New Roman"/>
          <w:lang w:val="ru-RU"/>
        </w:rPr>
      </w:pPr>
      <w:r>
        <w:rPr>
          <w:rFonts w:ascii="Times New Roman" w:hAnsi="Times New Roman"/>
        </w:rPr>
        <w:t>ЧЕЛЯБИНСК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414</w:t>
      </w:r>
    </w:p>
    <w:p w:rsidR="00E86A93" w:rsidRPr="00A1418B" w:rsidRDefault="00E86A93" w:rsidP="00E86A93">
      <w:pPr>
        <w:pStyle w:val="a6"/>
        <w:ind w:left="0"/>
        <w:jc w:val="both"/>
        <w:rPr>
          <w:rFonts w:ascii="Times New Roman" w:hAnsi="Times New Roman"/>
          <w:lang w:val="ru-RU"/>
        </w:rPr>
      </w:pPr>
      <w:r>
        <w:rPr>
          <w:rFonts w:ascii="Times New Roman" w:hAnsi="Times New Roman"/>
        </w:rPr>
        <w:t>ЯРОСЛАВСК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418</w:t>
      </w:r>
    </w:p>
    <w:p w:rsidR="00E86A93" w:rsidRPr="00A1418B" w:rsidRDefault="00E86A93" w:rsidP="00E86A93">
      <w:pPr>
        <w:pStyle w:val="a6"/>
        <w:ind w:left="0"/>
        <w:jc w:val="both"/>
        <w:rPr>
          <w:rFonts w:ascii="Times New Roman" w:hAnsi="Times New Roman"/>
          <w:lang w:val="ru-RU"/>
        </w:rPr>
      </w:pPr>
      <w:r w:rsidRPr="00B51448">
        <w:rPr>
          <w:rFonts w:ascii="Times New Roman" w:hAnsi="Times New Roman"/>
        </w:rPr>
        <w:t xml:space="preserve">ЕВРЕЙСКАЯ АВТОНОМНАЯ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422</w:t>
      </w:r>
    </w:p>
    <w:p w:rsidR="00E86A93" w:rsidRPr="00A1418B" w:rsidRDefault="00E86A93" w:rsidP="00E86A93">
      <w:pPr>
        <w:pStyle w:val="a6"/>
        <w:ind w:left="0"/>
        <w:jc w:val="both"/>
        <w:rPr>
          <w:rFonts w:ascii="Times New Roman" w:hAnsi="Times New Roman"/>
          <w:lang w:val="ru-RU"/>
        </w:rPr>
      </w:pPr>
      <w:r>
        <w:rPr>
          <w:rFonts w:ascii="Times New Roman" w:hAnsi="Times New Roman"/>
        </w:rPr>
        <w:t>НЕНЕЦКИЙ АВТОНО</w:t>
      </w:r>
      <w:r w:rsidR="000E6C3D">
        <w:rPr>
          <w:rFonts w:ascii="Times New Roman" w:hAnsi="Times New Roman"/>
        </w:rPr>
        <w:t xml:space="preserve">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063750">
        <w:rPr>
          <w:rFonts w:ascii="Times New Roman" w:hAnsi="Times New Roman"/>
          <w:lang w:val="ru-RU"/>
        </w:rPr>
        <w:t>427</w:t>
      </w:r>
    </w:p>
    <w:p w:rsidR="00E86A93" w:rsidRDefault="00E86A93" w:rsidP="00E86A93">
      <w:pPr>
        <w:pStyle w:val="a6"/>
        <w:ind w:left="0"/>
        <w:jc w:val="both"/>
        <w:rPr>
          <w:rFonts w:ascii="Times New Roman" w:hAnsi="Times New Roman"/>
          <w:lang w:val="ru-RU"/>
        </w:rPr>
      </w:pPr>
      <w:r>
        <w:rPr>
          <w:rFonts w:ascii="Times New Roman" w:hAnsi="Times New Roman"/>
        </w:rPr>
        <w:t>ХАНТЫ-МАНСИЙСКИЙ АВТОНОМ</w:t>
      </w:r>
      <w:r w:rsidR="000E6C3D">
        <w:rPr>
          <w:rFonts w:ascii="Times New Roman" w:hAnsi="Times New Roman"/>
        </w:rPr>
        <w:t xml:space="preserve">НЫЙ ОКРУГ – ЮГРА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434</w:t>
      </w:r>
    </w:p>
    <w:p w:rsidR="00D25300" w:rsidRPr="00A1418B" w:rsidRDefault="00D25300" w:rsidP="00E86A93">
      <w:pPr>
        <w:pStyle w:val="a6"/>
        <w:ind w:left="0"/>
        <w:jc w:val="both"/>
        <w:rPr>
          <w:rFonts w:ascii="Times New Roman" w:hAnsi="Times New Roman"/>
          <w:lang w:val="ru-RU"/>
        </w:rPr>
      </w:pPr>
      <w:r>
        <w:rPr>
          <w:rFonts w:ascii="Times New Roman" w:hAnsi="Times New Roman"/>
          <w:lang w:val="ru-RU"/>
        </w:rPr>
        <w:t>ЧУКОТСКИЙ</w:t>
      </w:r>
      <w:r>
        <w:rPr>
          <w:rFonts w:ascii="Times New Roman" w:hAnsi="Times New Roman"/>
        </w:rPr>
        <w:t xml:space="preserve"> АВТОНОМНЫЙ ОКРУГ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063750">
        <w:rPr>
          <w:rFonts w:ascii="Times New Roman" w:hAnsi="Times New Roman"/>
          <w:lang w:val="ru-RU"/>
        </w:rPr>
        <w:t>439</w:t>
      </w:r>
    </w:p>
    <w:p w:rsidR="00E86A93" w:rsidRPr="00A1418B" w:rsidRDefault="005F3F59" w:rsidP="00E86A93">
      <w:pPr>
        <w:pStyle w:val="a6"/>
        <w:ind w:left="0"/>
        <w:jc w:val="both"/>
        <w:rPr>
          <w:rFonts w:ascii="Times New Roman" w:hAnsi="Times New Roman"/>
          <w:lang w:val="ru-RU"/>
        </w:rPr>
      </w:pPr>
      <w:r>
        <w:rPr>
          <w:rFonts w:ascii="Times New Roman" w:hAnsi="Times New Roman"/>
        </w:rPr>
        <w:t>ЯМАЛО-</w:t>
      </w:r>
      <w:r w:rsidR="00E86A93">
        <w:rPr>
          <w:rFonts w:ascii="Times New Roman" w:hAnsi="Times New Roman"/>
        </w:rPr>
        <w:t>НЕНЕЦКИЙ АВ</w:t>
      </w:r>
      <w:r w:rsidR="000E6C3D">
        <w:rPr>
          <w:rFonts w:ascii="Times New Roman" w:hAnsi="Times New Roman"/>
        </w:rPr>
        <w:t xml:space="preserve">ТОНОМНЫЙ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443</w:t>
      </w:r>
    </w:p>
    <w:p w:rsidR="00E86A93" w:rsidRDefault="00E86A93" w:rsidP="00E86A93">
      <w:pPr>
        <w:pStyle w:val="a6"/>
        <w:ind w:left="0"/>
        <w:jc w:val="both"/>
        <w:rPr>
          <w:rFonts w:ascii="Times New Roman" w:hAnsi="Times New Roman"/>
          <w:sz w:val="4"/>
          <w:szCs w:val="4"/>
        </w:rPr>
      </w:pPr>
    </w:p>
    <w:p w:rsidR="00E86A93" w:rsidRPr="000E6C3D" w:rsidRDefault="00E86A93" w:rsidP="00E86A93">
      <w:pPr>
        <w:pStyle w:val="a6"/>
        <w:ind w:left="0"/>
        <w:jc w:val="both"/>
        <w:rPr>
          <w:rFonts w:ascii="Times New Roman" w:hAnsi="Times New Roman"/>
          <w:lang w:val="ru-RU"/>
        </w:rPr>
      </w:pPr>
      <w:r>
        <w:rPr>
          <w:rFonts w:ascii="Times New Roman" w:hAnsi="Times New Roman"/>
        </w:rPr>
        <w:t xml:space="preserve">ПРИЛОЖЕНИЕ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Pr>
          <w:rFonts w:ascii="Times New Roman" w:hAnsi="Times New Roman"/>
        </w:rPr>
        <w:t xml:space="preserve">       </w:t>
      </w:r>
      <w:r w:rsidR="00063750">
        <w:rPr>
          <w:rFonts w:ascii="Times New Roman" w:hAnsi="Times New Roman"/>
          <w:lang w:val="ru-RU"/>
        </w:rPr>
        <w:t>450</w:t>
      </w:r>
    </w:p>
    <w:p w:rsidR="00E86A93" w:rsidRDefault="00E86A93" w:rsidP="00E86A93">
      <w:pPr>
        <w:pStyle w:val="a6"/>
        <w:ind w:left="0"/>
        <w:jc w:val="both"/>
        <w:rPr>
          <w:rFonts w:ascii="Times New Roman" w:hAnsi="Times New Roman"/>
          <w:sz w:val="4"/>
          <w:szCs w:val="4"/>
        </w:rPr>
      </w:pPr>
    </w:p>
    <w:p w:rsidR="00521A54" w:rsidRDefault="00E86A93" w:rsidP="00BE4319">
      <w:pPr>
        <w:pStyle w:val="a6"/>
        <w:ind w:left="0"/>
        <w:jc w:val="both"/>
        <w:rPr>
          <w:rFonts w:ascii="Times New Roman" w:hAnsi="Times New Roman"/>
          <w:lang w:val="ru-RU"/>
        </w:rPr>
      </w:pPr>
      <w:r>
        <w:rPr>
          <w:rFonts w:ascii="Times New Roman" w:hAnsi="Times New Roman"/>
        </w:rPr>
        <w:t xml:space="preserve">СПРАВОЧНАЯ ИНФОРМАЦИЯ (адреса уполномоченных органов за рубежом) </w:t>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Pr>
          <w:rFonts w:ascii="Times New Roman" w:hAnsi="Times New Roman"/>
        </w:rPr>
        <w:t xml:space="preserve">     </w:t>
      </w:r>
      <w:r w:rsidR="00BC252B">
        <w:rPr>
          <w:rFonts w:ascii="Times New Roman" w:hAnsi="Times New Roman"/>
          <w:lang w:val="ru-RU"/>
        </w:rPr>
        <w:t xml:space="preserve"> </w:t>
      </w:r>
      <w:r w:rsidR="00BE49F5">
        <w:rPr>
          <w:rFonts w:ascii="Times New Roman" w:hAnsi="Times New Roman"/>
          <w:lang w:val="ru-RU"/>
        </w:rPr>
        <w:t>4</w:t>
      </w:r>
      <w:r w:rsidR="00063750">
        <w:rPr>
          <w:rFonts w:ascii="Times New Roman" w:hAnsi="Times New Roman"/>
          <w:lang w:val="ru-RU"/>
        </w:rPr>
        <w:t>60</w:t>
      </w:r>
    </w:p>
    <w:p w:rsidR="00774027" w:rsidRDefault="00774027" w:rsidP="00BE4319">
      <w:pPr>
        <w:pStyle w:val="a6"/>
        <w:ind w:left="0"/>
        <w:jc w:val="both"/>
        <w:rPr>
          <w:rFonts w:ascii="Times New Roman" w:hAnsi="Times New Roman"/>
          <w:lang w:val="ru-RU"/>
        </w:rPr>
      </w:pPr>
    </w:p>
    <w:p w:rsidR="00774027" w:rsidRPr="00F40C0D" w:rsidRDefault="00774027" w:rsidP="00BE4319">
      <w:pPr>
        <w:pStyle w:val="a6"/>
        <w:ind w:left="0"/>
        <w:jc w:val="both"/>
        <w:rPr>
          <w:rFonts w:ascii="Times New Roman" w:hAnsi="Times New Roman"/>
          <w:lang w:val="ru-RU"/>
        </w:rPr>
        <w:sectPr w:rsidR="00774027" w:rsidRPr="00F40C0D" w:rsidSect="001F7D1A">
          <w:headerReference w:type="default" r:id="rId9"/>
          <w:footnotePr>
            <w:numRestart w:val="eachPage"/>
          </w:footnotePr>
          <w:pgSz w:w="11906" w:h="16838"/>
          <w:pgMar w:top="851" w:right="849" w:bottom="851" w:left="1134" w:header="709" w:footer="709" w:gutter="0"/>
          <w:cols w:space="708"/>
          <w:titlePg/>
          <w:docGrid w:linePitch="381"/>
        </w:sectPr>
      </w:pPr>
    </w:p>
    <w:p w:rsidR="00A82F7E" w:rsidRDefault="00A82F7E" w:rsidP="00521A54">
      <w:pPr>
        <w:widowControl/>
        <w:outlineLvl w:val="1"/>
        <w:rPr>
          <w:b/>
          <w:sz w:val="30"/>
          <w:szCs w:val="30"/>
        </w:rPr>
      </w:pPr>
      <w:bookmarkStart w:id="12" w:name="_Toc332639444"/>
      <w:bookmarkStart w:id="13" w:name="_Toc391916489"/>
      <w:bookmarkStart w:id="14" w:name="_Toc332175191"/>
    </w:p>
    <w:p w:rsidR="000343A8" w:rsidRDefault="000343A8" w:rsidP="00521A54">
      <w:pPr>
        <w:widowControl/>
        <w:outlineLvl w:val="1"/>
        <w:rPr>
          <w:b/>
          <w:sz w:val="30"/>
          <w:szCs w:val="30"/>
        </w:rPr>
      </w:pPr>
      <w:r w:rsidRPr="00A95352">
        <w:rPr>
          <w:b/>
          <w:sz w:val="30"/>
          <w:szCs w:val="30"/>
        </w:rPr>
        <w:t>Уважаемые соотечественники!</w:t>
      </w:r>
      <w:bookmarkEnd w:id="12"/>
      <w:bookmarkEnd w:id="13"/>
    </w:p>
    <w:bookmarkEnd w:id="14"/>
    <w:p w:rsidR="00FB4EB0" w:rsidRPr="004A5AEB" w:rsidRDefault="00FB4EB0" w:rsidP="00FB4EB0">
      <w:pPr>
        <w:outlineLvl w:val="1"/>
        <w:rPr>
          <w:b/>
          <w:sz w:val="30"/>
          <w:szCs w:val="30"/>
        </w:rPr>
      </w:pPr>
    </w:p>
    <w:tbl>
      <w:tblPr>
        <w:tblW w:w="9845" w:type="dxa"/>
        <w:tblLook w:val="04A0" w:firstRow="1" w:lastRow="0" w:firstColumn="1" w:lastColumn="0" w:noHBand="0" w:noVBand="1"/>
      </w:tblPr>
      <w:tblGrid>
        <w:gridCol w:w="3676"/>
        <w:gridCol w:w="6169"/>
      </w:tblGrid>
      <w:tr w:rsidR="00FB4EB0" w:rsidRPr="00AF59D3" w:rsidTr="009958F7">
        <w:trPr>
          <w:trHeight w:val="4869"/>
        </w:trPr>
        <w:tc>
          <w:tcPr>
            <w:tcW w:w="3676" w:type="dxa"/>
            <w:shd w:val="clear" w:color="auto" w:fill="auto"/>
          </w:tcPr>
          <w:p w:rsidR="00FB4EB0" w:rsidRPr="00AF59D3" w:rsidRDefault="00FB4EB0" w:rsidP="009958F7">
            <w:pPr>
              <w:tabs>
                <w:tab w:val="left" w:pos="2278"/>
              </w:tabs>
              <w:ind w:left="-108"/>
              <w:jc w:val="both"/>
              <w:rPr>
                <w:sz w:val="27"/>
                <w:szCs w:val="27"/>
                <w:highlight w:val="yellow"/>
              </w:rPr>
            </w:pPr>
            <w:r w:rsidRPr="00AF59D3">
              <w:rPr>
                <w:noProof/>
                <w:sz w:val="27"/>
                <w:szCs w:val="27"/>
                <w:highlight w:val="yellow"/>
              </w:rPr>
              <w:drawing>
                <wp:inline distT="0" distB="0" distL="0" distR="0">
                  <wp:extent cx="2156460" cy="3030877"/>
                  <wp:effectExtent l="0" t="0" r="0" b="0"/>
                  <wp:docPr id="2" name="Рисунок 2" descr="Gorov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ov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8952" cy="3034380"/>
                          </a:xfrm>
                          <a:prstGeom prst="rect">
                            <a:avLst/>
                          </a:prstGeom>
                          <a:noFill/>
                          <a:ln>
                            <a:noFill/>
                          </a:ln>
                        </pic:spPr>
                      </pic:pic>
                    </a:graphicData>
                  </a:graphic>
                </wp:inline>
              </w:drawing>
            </w:r>
          </w:p>
        </w:tc>
        <w:tc>
          <w:tcPr>
            <w:tcW w:w="6169" w:type="dxa"/>
            <w:shd w:val="clear" w:color="auto" w:fill="auto"/>
          </w:tcPr>
          <w:p w:rsidR="00EF48DA" w:rsidRPr="00E738D7" w:rsidRDefault="00EF48DA" w:rsidP="009958F7">
            <w:pPr>
              <w:ind w:firstLine="709"/>
              <w:jc w:val="both"/>
            </w:pPr>
            <w:r w:rsidRPr="00E738D7">
              <w:t xml:space="preserve">Приветствую Вас на страницах обновленного информационного сборника </w:t>
            </w:r>
            <w:r>
              <w:br/>
            </w:r>
            <w:r w:rsidRPr="00E738D7">
              <w:t>о Государственной программе.</w:t>
            </w:r>
          </w:p>
          <w:p w:rsidR="00EF48DA" w:rsidRDefault="00EF48DA" w:rsidP="009958F7">
            <w:pPr>
              <w:ind w:firstLine="709"/>
              <w:jc w:val="both"/>
            </w:pPr>
            <w:r w:rsidRPr="00E738D7">
              <w:t xml:space="preserve">Государственная программа направлена </w:t>
            </w:r>
            <w:r>
              <w:br/>
            </w:r>
            <w:r w:rsidRPr="00E738D7">
              <w:t>на оказание помощи людям</w:t>
            </w:r>
            <w:r>
              <w:t xml:space="preserve"> – </w:t>
            </w:r>
            <w:r w:rsidRPr="00E738D7">
              <w:t xml:space="preserve">нашим соотечественникам, оказавшимся в разное время </w:t>
            </w:r>
            <w:r>
              <w:br/>
            </w:r>
            <w:r w:rsidRPr="00E738D7">
              <w:t xml:space="preserve">и по различным причинам за рубежом </w:t>
            </w:r>
            <w:r>
              <w:br/>
            </w:r>
            <w:r w:rsidRPr="00E738D7">
              <w:t xml:space="preserve">и принявшим осознанное решение вернуться </w:t>
            </w:r>
            <w:r>
              <w:br/>
            </w:r>
            <w:r w:rsidRPr="00E738D7">
              <w:t xml:space="preserve">на свою историческую родину в Россию. </w:t>
            </w:r>
          </w:p>
          <w:p w:rsidR="00EF48DA" w:rsidRPr="00E738D7" w:rsidRDefault="00EF48DA" w:rsidP="009958F7">
            <w:pPr>
              <w:ind w:firstLine="709"/>
              <w:jc w:val="both"/>
            </w:pPr>
            <w:r w:rsidRPr="00E738D7">
              <w:t>24 мая 2021 года в городе Оренбурге состоялась торжественная церемония вручения свидетельства участника Государственной программы миллионному соотечественнику.</w:t>
            </w:r>
          </w:p>
          <w:p w:rsidR="00FB4EB0" w:rsidRPr="00AF59D3" w:rsidRDefault="00EF48DA" w:rsidP="009958F7">
            <w:pPr>
              <w:ind w:firstLine="645"/>
              <w:jc w:val="both"/>
              <w:rPr>
                <w:sz w:val="2"/>
                <w:szCs w:val="2"/>
                <w:highlight w:val="yellow"/>
              </w:rPr>
            </w:pPr>
            <w:r>
              <w:t>Всего з</w:t>
            </w:r>
            <w:r w:rsidRPr="00E738D7">
              <w:t>а время ее реализации в Россию прибыло около 1017 тыс. человек</w:t>
            </w:r>
            <w:r w:rsidR="000D0C35" w:rsidRPr="00FF42BB">
              <w:rPr>
                <w:sz w:val="27"/>
                <w:szCs w:val="27"/>
              </w:rPr>
              <w:t>.</w:t>
            </w:r>
            <w:r w:rsidR="008E0FBF">
              <w:rPr>
                <w:sz w:val="27"/>
                <w:szCs w:val="27"/>
              </w:rPr>
              <w:t xml:space="preserve"> </w:t>
            </w:r>
          </w:p>
        </w:tc>
      </w:tr>
    </w:tbl>
    <w:p w:rsidR="00EF48DA" w:rsidRDefault="00EF48DA" w:rsidP="009958F7">
      <w:pPr>
        <w:ind w:right="-283" w:firstLine="709"/>
        <w:jc w:val="both"/>
      </w:pPr>
      <w:r>
        <w:t>К</w:t>
      </w:r>
      <w:r w:rsidRPr="00E738D7">
        <w:t xml:space="preserve">оличество субъектов Российской Федерации, принимающих переселенцев, возросло с 12 «пилотных» до 80. </w:t>
      </w:r>
    </w:p>
    <w:p w:rsidR="00EF48DA" w:rsidRDefault="00EF48DA" w:rsidP="009958F7">
      <w:pPr>
        <w:ind w:right="-283" w:firstLine="709"/>
        <w:jc w:val="both"/>
      </w:pPr>
      <w:r w:rsidRPr="00E738D7">
        <w:t>22 июня 2021 года Государственная программа отметила свой 15-летний юбилей</w:t>
      </w:r>
      <w:r>
        <w:t xml:space="preserve">. </w:t>
      </w:r>
    </w:p>
    <w:p w:rsidR="00EF48DA" w:rsidRDefault="00EF48DA" w:rsidP="009958F7">
      <w:pPr>
        <w:ind w:right="-283" w:firstLine="709"/>
        <w:jc w:val="both"/>
      </w:pPr>
      <w:r w:rsidRPr="002B00E4">
        <w:t xml:space="preserve">Концепцией государственной миграционной политики Российской Федерации на 2019 – 2025 годы в качестве одного из основных </w:t>
      </w:r>
      <w:r>
        <w:t xml:space="preserve">ее </w:t>
      </w:r>
      <w:r w:rsidRPr="002B00E4">
        <w:t xml:space="preserve">направлений </w:t>
      </w:r>
      <w:r>
        <w:t>определено</w:t>
      </w:r>
      <w:r w:rsidRPr="002B00E4">
        <w:t xml:space="preserve"> совершенствование механизмов реализации Государственной программы.</w:t>
      </w:r>
    </w:p>
    <w:p w:rsidR="00EF48DA" w:rsidRDefault="00EF48DA" w:rsidP="009958F7">
      <w:pPr>
        <w:ind w:right="-283" w:firstLine="709"/>
        <w:jc w:val="both"/>
      </w:pPr>
      <w:r w:rsidRPr="00E738D7">
        <w:t>Министерство внутренних дел Российской</w:t>
      </w:r>
      <w:r>
        <w:t xml:space="preserve"> Федерации</w:t>
      </w:r>
      <w:r w:rsidRPr="00E738D7">
        <w:t>, являясь координатором Государственной программы</w:t>
      </w:r>
      <w:r>
        <w:t>,</w:t>
      </w:r>
      <w:r w:rsidRPr="00E738D7">
        <w:t xml:space="preserve"> уделяет особое внимание вопросу </w:t>
      </w:r>
      <w:r>
        <w:t>улучшения</w:t>
      </w:r>
      <w:r w:rsidRPr="00E738D7">
        <w:t xml:space="preserve"> </w:t>
      </w:r>
      <w:r w:rsidRPr="002B2075">
        <w:t xml:space="preserve">условий добровольного переселения </w:t>
      </w:r>
      <w:r>
        <w:t xml:space="preserve">соотечественников, в том числе </w:t>
      </w:r>
      <w:r w:rsidRPr="002B2075">
        <w:t>востребованных специалистов, устранения необоснованных административных барьеров, концентрации финансовых ресурсов на содействи</w:t>
      </w:r>
      <w:r>
        <w:t>и</w:t>
      </w:r>
      <w:r w:rsidRPr="002B2075">
        <w:t xml:space="preserve"> в переселении соотечественников на приоритетные территории</w:t>
      </w:r>
      <w:r>
        <w:t>.</w:t>
      </w:r>
    </w:p>
    <w:p w:rsidR="00EF48DA" w:rsidRPr="00E738D7" w:rsidRDefault="00EF48DA" w:rsidP="009958F7">
      <w:pPr>
        <w:ind w:right="-283" w:firstLine="709"/>
        <w:jc w:val="both"/>
      </w:pPr>
      <w:r>
        <w:t>П</w:t>
      </w:r>
      <w:r w:rsidRPr="00601820">
        <w:t xml:space="preserve">рограмма предоставляет ее участникам значительный набор </w:t>
      </w:r>
      <w:r w:rsidR="00E23795">
        <w:br/>
      </w:r>
      <w:r w:rsidRPr="00601820">
        <w:t>преимуществ перед людьми, переезжающими в Россию самостоятельно.</w:t>
      </w:r>
      <w:r w:rsidRPr="002B2075">
        <w:t xml:space="preserve"> </w:t>
      </w:r>
      <w:r w:rsidRPr="00A471BA">
        <w:t xml:space="preserve">Это, </w:t>
      </w:r>
      <w:r>
        <w:br/>
      </w:r>
      <w:r w:rsidRPr="00A471BA">
        <w:t xml:space="preserve">в том числе, компенсация проезда и провоза багажа, выплата пособия </w:t>
      </w:r>
      <w:r>
        <w:br/>
      </w:r>
      <w:r w:rsidRPr="00A471BA">
        <w:t xml:space="preserve">на обустройство, беспошлинный ввоз личного имущества, включая автомобиль, компенсация расходов на уплату госпошлин на оформление правового статуса </w:t>
      </w:r>
      <w:r>
        <w:br/>
      </w:r>
      <w:r w:rsidRPr="00A471BA">
        <w:t xml:space="preserve">в России, а также консульского сбора за оформление визы. Для участников Программы и членов их семей с первого дня пребывания в России установлена пониженная 13-процентная ставка подоходного налога. </w:t>
      </w:r>
      <w:r>
        <w:t xml:space="preserve">В регионах Дальневосточного федерального округа, отнесенных к территориям </w:t>
      </w:r>
      <w:r w:rsidR="00E23795">
        <w:br/>
      </w:r>
      <w:r>
        <w:t>приоритетного заселения, размер государственных гарантий для переселенцев более значимый. В частности, на территориях приоритетного заселения им предоставляется жилищная субсидия на строительство или приобретение жилья.</w:t>
      </w:r>
    </w:p>
    <w:p w:rsidR="00EF48DA" w:rsidRDefault="00EF48DA" w:rsidP="009958F7">
      <w:pPr>
        <w:ind w:right="-283" w:firstLine="709"/>
        <w:jc w:val="both"/>
      </w:pPr>
      <w:r>
        <w:t>Также согласно</w:t>
      </w:r>
      <w:r w:rsidRPr="00E738D7">
        <w:t xml:space="preserve"> </w:t>
      </w:r>
      <w:r>
        <w:t xml:space="preserve">внесенным в Государственную программу изменениям, </w:t>
      </w:r>
      <w:r w:rsidRPr="0045535A">
        <w:t>многодетны</w:t>
      </w:r>
      <w:r>
        <w:t>м</w:t>
      </w:r>
      <w:r w:rsidRPr="0045535A">
        <w:t xml:space="preserve"> сем</w:t>
      </w:r>
      <w:r>
        <w:t>ьям</w:t>
      </w:r>
      <w:r w:rsidRPr="0045535A">
        <w:t xml:space="preserve"> соотечественников</w:t>
      </w:r>
      <w:r>
        <w:t xml:space="preserve"> на территориях приоритетного </w:t>
      </w:r>
      <w:r w:rsidR="00E23795">
        <w:br/>
      </w:r>
      <w:r>
        <w:t xml:space="preserve">заселения </w:t>
      </w:r>
      <w:r w:rsidRPr="00E738D7">
        <w:t xml:space="preserve">компенсируются расходы на уплату государственной пошлины </w:t>
      </w:r>
      <w:r>
        <w:br/>
      </w:r>
      <w:r w:rsidRPr="00E738D7">
        <w:lastRenderedPageBreak/>
        <w:t xml:space="preserve">за совершение нотариальных действий по свидетельствованию верности </w:t>
      </w:r>
      <w:r w:rsidR="00E23795">
        <w:br/>
      </w:r>
      <w:r w:rsidRPr="00E738D7">
        <w:t xml:space="preserve">перевода личных документов переселенцев, необходимых для оформления </w:t>
      </w:r>
      <w:r w:rsidR="00E23795">
        <w:br/>
      </w:r>
      <w:r w:rsidRPr="00E738D7">
        <w:t>их правового статуса на территории Российской Федерации, и подлинности подписи переводчика.</w:t>
      </w:r>
    </w:p>
    <w:p w:rsidR="00EF48DA" w:rsidRDefault="00EF48DA" w:rsidP="009958F7">
      <w:pPr>
        <w:pStyle w:val="2ff8"/>
        <w:spacing w:after="0" w:line="240" w:lineRule="auto"/>
        <w:ind w:right="-283" w:firstLine="709"/>
        <w:jc w:val="both"/>
      </w:pPr>
      <w:r>
        <w:t>Несмотря на</w:t>
      </w:r>
      <w:r w:rsidRPr="00E738D7">
        <w:t xml:space="preserve"> ситуаци</w:t>
      </w:r>
      <w:r>
        <w:t>ю</w:t>
      </w:r>
      <w:r w:rsidRPr="00E738D7">
        <w:t>, связанн</w:t>
      </w:r>
      <w:r>
        <w:t>ую</w:t>
      </w:r>
      <w:r w:rsidRPr="00E738D7">
        <w:t xml:space="preserve"> с распространением </w:t>
      </w:r>
      <w:r>
        <w:t>новой коронавирусной инфекции (</w:t>
      </w:r>
      <w:r w:rsidRPr="00E738D7">
        <w:t>COVID-19)</w:t>
      </w:r>
      <w:r>
        <w:t xml:space="preserve">, участникам Государственной </w:t>
      </w:r>
      <w:r w:rsidR="001D02D9">
        <w:br/>
      </w:r>
      <w:bookmarkStart w:id="15" w:name="_GoBack"/>
      <w:bookmarkEnd w:id="15"/>
      <w:r>
        <w:t xml:space="preserve">программы и членам их семей предоставлена возможность беспрепятственного въезда на территорию Российской Федерации. </w:t>
      </w:r>
    </w:p>
    <w:p w:rsidR="00EF48DA" w:rsidRDefault="00EF48DA" w:rsidP="009958F7">
      <w:pPr>
        <w:pStyle w:val="2ff8"/>
        <w:spacing w:after="0" w:line="240" w:lineRule="auto"/>
        <w:ind w:right="-283" w:firstLine="709"/>
        <w:jc w:val="both"/>
      </w:pPr>
      <w:r>
        <w:t xml:space="preserve">Прием заявлений об участии в Государственной программе, </w:t>
      </w:r>
      <w:r>
        <w:br/>
        <w:t xml:space="preserve">оформление и выдача свидетельства участника Государственной программы </w:t>
      </w:r>
      <w:r>
        <w:br/>
        <w:t xml:space="preserve">в представительствах МВД России за рубежом, временных группах, функционирующих при дипломатических представительствах и консульских учреждениях Российской Федерации, а также в дипломатических представительствах и консульских учреждениях Российской Федерации </w:t>
      </w:r>
      <w:r>
        <w:br/>
        <w:t>и территориальных органах МВД России осуществляется в полном объеме.</w:t>
      </w:r>
    </w:p>
    <w:p w:rsidR="00EF48DA" w:rsidRPr="00E738D7" w:rsidRDefault="00EF48DA" w:rsidP="009958F7">
      <w:pPr>
        <w:ind w:right="-283" w:firstLine="709"/>
        <w:jc w:val="both"/>
      </w:pPr>
      <w:r w:rsidRPr="00E738D7">
        <w:t xml:space="preserve">Этот информационный пакет содержит подробные сведения об условиях переселения в Россию в рамках Государственной программы, административных процедурах, выполнение которых необходимо при переезде, правах </w:t>
      </w:r>
      <w:r>
        <w:br/>
      </w:r>
      <w:r w:rsidRPr="00E738D7">
        <w:t xml:space="preserve">и обязанностях участников Государственной программы и членов их семьи, государственных гарантиях и мерах социальной поддержки, а также включает детальную информацию </w:t>
      </w:r>
      <w:r>
        <w:t>о</w:t>
      </w:r>
      <w:r w:rsidRPr="00E738D7">
        <w:t xml:space="preserve"> региональных программ</w:t>
      </w:r>
      <w:r>
        <w:t>ах</w:t>
      </w:r>
      <w:r w:rsidRPr="00E738D7">
        <w:t xml:space="preserve"> переселения</w:t>
      </w:r>
      <w:r>
        <w:t>.</w:t>
      </w:r>
    </w:p>
    <w:p w:rsidR="000D0C35" w:rsidRPr="001D199B" w:rsidRDefault="00EF48DA" w:rsidP="009958F7">
      <w:pPr>
        <w:ind w:firstLine="709"/>
        <w:jc w:val="both"/>
        <w:rPr>
          <w:sz w:val="27"/>
          <w:szCs w:val="27"/>
        </w:rPr>
      </w:pPr>
      <w:r w:rsidRPr="00E738D7">
        <w:t>Надеемся, что обновл</w:t>
      </w:r>
      <w:r>
        <w:t>е</w:t>
      </w:r>
      <w:r w:rsidRPr="00E738D7">
        <w:t xml:space="preserve">нный информационный сборник </w:t>
      </w:r>
      <w:r>
        <w:t xml:space="preserve">поможет </w:t>
      </w:r>
      <w:r>
        <w:br/>
        <w:t>в</w:t>
      </w:r>
      <w:r w:rsidRPr="00E738D7">
        <w:t xml:space="preserve"> выборе региона России для постоянного проживания</w:t>
      </w:r>
      <w:r w:rsidR="000D0C35" w:rsidRPr="00BC2803">
        <w:rPr>
          <w:sz w:val="27"/>
          <w:szCs w:val="27"/>
        </w:rPr>
        <w:t>.</w:t>
      </w:r>
      <w:r w:rsidR="000D0C35" w:rsidRPr="001D199B">
        <w:rPr>
          <w:sz w:val="27"/>
          <w:szCs w:val="27"/>
        </w:rPr>
        <w:t xml:space="preserve"> </w:t>
      </w:r>
    </w:p>
    <w:p w:rsidR="000D0C35" w:rsidRPr="00493AF3" w:rsidRDefault="000D0C35" w:rsidP="00EF48DA">
      <w:pPr>
        <w:ind w:firstLine="709"/>
        <w:jc w:val="both"/>
        <w:rPr>
          <w:sz w:val="27"/>
          <w:szCs w:val="27"/>
        </w:rPr>
      </w:pPr>
    </w:p>
    <w:p w:rsidR="000343A8" w:rsidRPr="007B01F9" w:rsidRDefault="000D0C35" w:rsidP="000D0C35">
      <w:pPr>
        <w:widowControl/>
        <w:ind w:firstLine="709"/>
        <w:jc w:val="both"/>
        <w:outlineLvl w:val="1"/>
        <w:rPr>
          <w:i/>
          <w:spacing w:val="5"/>
          <w:sz w:val="27"/>
          <w:szCs w:val="27"/>
        </w:rPr>
      </w:pPr>
      <w:r w:rsidRPr="00791364">
        <w:rPr>
          <w:i/>
          <w:spacing w:val="5"/>
        </w:rPr>
        <w:t>С наилучшими пожеланиями ко всем вам,</w:t>
      </w:r>
    </w:p>
    <w:p w:rsidR="00BE1098" w:rsidRDefault="00BE1098" w:rsidP="008A050C">
      <w:pPr>
        <w:pStyle w:val="aa"/>
        <w:spacing w:after="0" w:line="240" w:lineRule="auto"/>
        <w:rPr>
          <w:i/>
          <w:iCs/>
          <w:sz w:val="27"/>
          <w:szCs w:val="27"/>
          <w:lang w:val="ru-RU"/>
        </w:rPr>
      </w:pPr>
    </w:p>
    <w:p w:rsidR="000343A8" w:rsidRDefault="000343A8" w:rsidP="008A050C">
      <w:pPr>
        <w:pStyle w:val="aa"/>
        <w:spacing w:after="0" w:line="240" w:lineRule="auto"/>
        <w:rPr>
          <w:i/>
          <w:iCs/>
          <w:sz w:val="27"/>
          <w:szCs w:val="27"/>
          <w:lang w:val="ru-RU"/>
        </w:rPr>
      </w:pPr>
      <w:r>
        <w:rPr>
          <w:noProof/>
          <w:lang w:val="ru-RU" w:eastAsia="ru-RU"/>
        </w:rPr>
        <w:drawing>
          <wp:anchor distT="0" distB="0" distL="114300" distR="114300" simplePos="0" relativeHeight="251668480" behindDoc="1" locked="0" layoutInCell="1" allowOverlap="1">
            <wp:simplePos x="0" y="0"/>
            <wp:positionH relativeFrom="column">
              <wp:posOffset>3246120</wp:posOffset>
            </wp:positionH>
            <wp:positionV relativeFrom="paragraph">
              <wp:posOffset>6350</wp:posOffset>
            </wp:positionV>
            <wp:extent cx="1391920" cy="8731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flipV="1">
                      <a:off x="0" y="0"/>
                      <a:ext cx="1391920" cy="873125"/>
                    </a:xfrm>
                    <a:prstGeom prst="rect">
                      <a:avLst/>
                    </a:prstGeom>
                    <a:noFill/>
                    <a:ln>
                      <a:noFill/>
                    </a:ln>
                  </pic:spPr>
                </pic:pic>
              </a:graphicData>
            </a:graphic>
          </wp:anchor>
        </w:drawing>
      </w:r>
    </w:p>
    <w:p w:rsidR="000343A8" w:rsidRDefault="000343A8" w:rsidP="008A050C">
      <w:pPr>
        <w:pStyle w:val="aa"/>
        <w:spacing w:after="0" w:line="240" w:lineRule="auto"/>
        <w:rPr>
          <w:i/>
          <w:iCs/>
          <w:sz w:val="27"/>
          <w:szCs w:val="27"/>
          <w:lang w:val="ru-RU"/>
        </w:rPr>
      </w:pPr>
    </w:p>
    <w:p w:rsidR="000343A8" w:rsidRPr="00897561" w:rsidRDefault="000343A8" w:rsidP="000343A8">
      <w:pPr>
        <w:pStyle w:val="aa"/>
        <w:spacing w:after="0" w:line="240" w:lineRule="auto"/>
        <w:rPr>
          <w:i/>
          <w:iCs/>
          <w:sz w:val="27"/>
          <w:szCs w:val="27"/>
          <w:lang w:val="ru-RU"/>
        </w:rPr>
      </w:pPr>
      <w:r w:rsidRPr="00897561">
        <w:rPr>
          <w:i/>
          <w:iCs/>
          <w:sz w:val="27"/>
          <w:szCs w:val="27"/>
          <w:lang w:val="ru-RU"/>
        </w:rPr>
        <w:t xml:space="preserve">Первый заместитель </w:t>
      </w:r>
    </w:p>
    <w:p w:rsidR="000343A8" w:rsidRPr="00897561" w:rsidRDefault="000343A8" w:rsidP="000343A8">
      <w:pPr>
        <w:pStyle w:val="aa"/>
        <w:spacing w:after="0" w:line="240" w:lineRule="auto"/>
        <w:rPr>
          <w:i/>
          <w:iCs/>
          <w:sz w:val="27"/>
          <w:szCs w:val="27"/>
          <w:lang w:val="ru-RU"/>
        </w:rPr>
      </w:pPr>
      <w:r w:rsidRPr="00897561">
        <w:rPr>
          <w:i/>
          <w:iCs/>
          <w:sz w:val="27"/>
          <w:szCs w:val="27"/>
          <w:lang w:val="ru-RU"/>
        </w:rPr>
        <w:t>Министра внутренних дел</w:t>
      </w:r>
    </w:p>
    <w:p w:rsidR="000343A8" w:rsidRDefault="000343A8" w:rsidP="000343A8">
      <w:pPr>
        <w:pStyle w:val="aa"/>
        <w:spacing w:after="0" w:line="240" w:lineRule="auto"/>
        <w:rPr>
          <w:i/>
          <w:iCs/>
          <w:sz w:val="27"/>
          <w:szCs w:val="27"/>
          <w:lang w:val="ru-RU"/>
        </w:rPr>
      </w:pPr>
      <w:r w:rsidRPr="00897561">
        <w:rPr>
          <w:i/>
          <w:iCs/>
          <w:sz w:val="27"/>
          <w:szCs w:val="27"/>
          <w:lang w:val="ru-RU"/>
        </w:rPr>
        <w:t>Российской Федерации</w:t>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t xml:space="preserve">     А.В. Горовой</w:t>
      </w:r>
    </w:p>
    <w:p w:rsidR="000343A8" w:rsidRPr="00874FEC" w:rsidRDefault="000343A8" w:rsidP="000343A8">
      <w:pPr>
        <w:pStyle w:val="aa"/>
        <w:spacing w:after="0" w:line="240" w:lineRule="auto"/>
        <w:rPr>
          <w:lang w:val="ru-RU"/>
        </w:rPr>
      </w:pPr>
    </w:p>
    <w:p w:rsidR="000343A8" w:rsidRPr="00CF4929" w:rsidRDefault="000343A8" w:rsidP="000343A8">
      <w:pPr>
        <w:pStyle w:val="aa"/>
        <w:spacing w:after="0" w:line="240" w:lineRule="auto"/>
        <w:rPr>
          <w:i/>
          <w:iCs/>
          <w:sz w:val="27"/>
          <w:szCs w:val="27"/>
          <w:lang w:val="ru-RU"/>
        </w:rPr>
      </w:pPr>
    </w:p>
    <w:p w:rsidR="00A356D2" w:rsidRPr="00481EF1" w:rsidRDefault="000343A8" w:rsidP="000343A8">
      <w:pPr>
        <w:pStyle w:val="a8"/>
        <w:spacing w:after="0" w:line="192" w:lineRule="auto"/>
        <w:rPr>
          <w:rFonts w:ascii="Times New Roman" w:eastAsia="Times New Roman" w:hAnsi="Times New Roman" w:cs="Times New Roman"/>
          <w:b/>
          <w:sz w:val="27"/>
          <w:szCs w:val="27"/>
        </w:rPr>
      </w:pPr>
      <w:r w:rsidRPr="00CF4929">
        <w:rPr>
          <w:b/>
          <w:i/>
          <w:iCs/>
          <w:sz w:val="27"/>
          <w:szCs w:val="27"/>
          <w:highlight w:val="yellow"/>
        </w:rPr>
        <w:br w:type="page"/>
      </w:r>
      <w:r w:rsidR="00A356D2" w:rsidRPr="00481EF1">
        <w:rPr>
          <w:rFonts w:ascii="Times New Roman" w:eastAsia="Times New Roman" w:hAnsi="Times New Roman" w:cs="Times New Roman"/>
          <w:b/>
          <w:sz w:val="27"/>
          <w:szCs w:val="27"/>
        </w:rPr>
        <w:lastRenderedPageBreak/>
        <w:t>Уважаемые соотечественники!</w:t>
      </w:r>
    </w:p>
    <w:p w:rsidR="00C35E07" w:rsidRDefault="00C35E07" w:rsidP="00A356D2">
      <w:pPr>
        <w:ind w:firstLine="720"/>
        <w:jc w:val="both"/>
        <w:rPr>
          <w:sz w:val="27"/>
          <w:szCs w:val="27"/>
        </w:rPr>
      </w:pPr>
    </w:p>
    <w:p w:rsidR="00624A0B" w:rsidRDefault="00624A0B" w:rsidP="00A356D2">
      <w:pPr>
        <w:ind w:firstLine="720"/>
        <w:jc w:val="both"/>
        <w:rPr>
          <w:sz w:val="27"/>
          <w:szCs w:val="27"/>
        </w:rPr>
      </w:pPr>
    </w:p>
    <w:tbl>
      <w:tblPr>
        <w:tblStyle w:val="aff9"/>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57"/>
        <w:gridCol w:w="4677"/>
      </w:tblGrid>
      <w:tr w:rsidR="00853A5B" w:rsidTr="00297607">
        <w:trPr>
          <w:trHeight w:val="3059"/>
        </w:trPr>
        <w:tc>
          <w:tcPr>
            <w:tcW w:w="4957" w:type="dxa"/>
          </w:tcPr>
          <w:p w:rsidR="00FC671E" w:rsidRDefault="00FC671E" w:rsidP="00FC671E">
            <w:pPr>
              <w:ind w:left="-113"/>
              <w:jc w:val="both"/>
              <w:rPr>
                <w:noProof/>
                <w:sz w:val="27"/>
                <w:szCs w:val="27"/>
              </w:rPr>
            </w:pPr>
            <w:r w:rsidRPr="00FC671E">
              <w:rPr>
                <w:noProof/>
                <w:sz w:val="27"/>
                <w:szCs w:val="27"/>
              </w:rPr>
              <w:drawing>
                <wp:inline distT="0" distB="0" distL="0" distR="0" wp14:anchorId="45C4FC4A" wp14:editId="310F8138">
                  <wp:extent cx="3048000" cy="2032000"/>
                  <wp:effectExtent l="0" t="0" r="0" b="6350"/>
                  <wp:docPr id="10" name="Рисунок 10" descr="C:\Users\osysoletina\Desktop\УРБС\2020\информационный пакет\МИД, Россотрудничество\А.Руденко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ysoletina\Desktop\УРБС\2020\информационный пакет\МИД, Россотрудничество\А.Руденко фот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0949" cy="2047299"/>
                          </a:xfrm>
                          <a:prstGeom prst="rect">
                            <a:avLst/>
                          </a:prstGeom>
                          <a:noFill/>
                          <a:ln>
                            <a:noFill/>
                          </a:ln>
                        </pic:spPr>
                      </pic:pic>
                    </a:graphicData>
                  </a:graphic>
                </wp:inline>
              </w:drawing>
            </w:r>
          </w:p>
        </w:tc>
        <w:tc>
          <w:tcPr>
            <w:tcW w:w="4677" w:type="dxa"/>
          </w:tcPr>
          <w:p w:rsidR="00AA5FB9" w:rsidRDefault="009E1D06" w:rsidP="005106BB">
            <w:pPr>
              <w:ind w:firstLine="707"/>
              <w:jc w:val="both"/>
              <w:rPr>
                <w:noProof/>
                <w:sz w:val="27"/>
                <w:szCs w:val="27"/>
              </w:rPr>
            </w:pPr>
            <w:r>
              <w:rPr>
                <w:noProof/>
                <w:sz w:val="27"/>
                <w:szCs w:val="27"/>
              </w:rPr>
              <w:t>Рад п</w:t>
            </w:r>
            <w:r w:rsidR="000E05B3">
              <w:rPr>
                <w:noProof/>
                <w:sz w:val="27"/>
                <w:szCs w:val="27"/>
              </w:rPr>
              <w:t>риветств</w:t>
            </w:r>
            <w:r>
              <w:rPr>
                <w:noProof/>
                <w:sz w:val="27"/>
                <w:szCs w:val="27"/>
              </w:rPr>
              <w:t>овать</w:t>
            </w:r>
            <w:r w:rsidR="000E05B3">
              <w:rPr>
                <w:noProof/>
                <w:sz w:val="27"/>
                <w:szCs w:val="27"/>
              </w:rPr>
              <w:t xml:space="preserve"> Вас </w:t>
            </w:r>
            <w:r>
              <w:rPr>
                <w:noProof/>
                <w:sz w:val="27"/>
                <w:szCs w:val="27"/>
              </w:rPr>
              <w:br/>
            </w:r>
            <w:r w:rsidR="00853A5B">
              <w:rPr>
                <w:noProof/>
                <w:sz w:val="27"/>
                <w:szCs w:val="27"/>
              </w:rPr>
              <w:t xml:space="preserve">на страницах актуализированного </w:t>
            </w:r>
            <w:r>
              <w:rPr>
                <w:noProof/>
                <w:sz w:val="27"/>
                <w:szCs w:val="27"/>
              </w:rPr>
              <w:t xml:space="preserve">сборника материалов «Официальный информационный пакет </w:t>
            </w:r>
            <w:r>
              <w:rPr>
                <w:noProof/>
                <w:sz w:val="27"/>
                <w:szCs w:val="27"/>
              </w:rPr>
              <w:br/>
              <w:t xml:space="preserve">о Государственной программе </w:t>
            </w:r>
            <w:r>
              <w:rPr>
                <w:noProof/>
                <w:sz w:val="27"/>
                <w:szCs w:val="27"/>
              </w:rPr>
              <w:br/>
              <w:t xml:space="preserve">по оказанию содействия добровольному переселению </w:t>
            </w:r>
            <w:r>
              <w:rPr>
                <w:noProof/>
                <w:sz w:val="27"/>
                <w:szCs w:val="27"/>
              </w:rPr>
              <w:br/>
              <w:t xml:space="preserve">в Российскую Федерацию соотечественников, проживающих </w:t>
            </w:r>
            <w:r>
              <w:rPr>
                <w:noProof/>
                <w:sz w:val="27"/>
                <w:szCs w:val="27"/>
              </w:rPr>
              <w:br/>
              <w:t>за рубежом».</w:t>
            </w:r>
          </w:p>
        </w:tc>
      </w:tr>
    </w:tbl>
    <w:p w:rsidR="00295C18" w:rsidRPr="00295C18" w:rsidRDefault="00295C18" w:rsidP="005106BB">
      <w:pPr>
        <w:ind w:firstLine="707"/>
        <w:jc w:val="both"/>
        <w:rPr>
          <w:noProof/>
          <w:sz w:val="10"/>
          <w:szCs w:val="10"/>
        </w:rPr>
      </w:pPr>
    </w:p>
    <w:p w:rsidR="005106BB" w:rsidRDefault="005106BB" w:rsidP="005106BB">
      <w:pPr>
        <w:ind w:firstLine="707"/>
        <w:jc w:val="both"/>
        <w:rPr>
          <w:noProof/>
          <w:sz w:val="27"/>
          <w:szCs w:val="27"/>
        </w:rPr>
      </w:pPr>
      <w:r>
        <w:rPr>
          <w:noProof/>
          <w:sz w:val="27"/>
          <w:szCs w:val="27"/>
        </w:rPr>
        <w:t xml:space="preserve">В 2020 году реализация Государственной программы была осложнена </w:t>
      </w:r>
      <w:r w:rsidR="00A927A0">
        <w:rPr>
          <w:noProof/>
          <w:sz w:val="27"/>
          <w:szCs w:val="27"/>
        </w:rPr>
        <w:br/>
      </w:r>
      <w:r>
        <w:rPr>
          <w:noProof/>
          <w:sz w:val="27"/>
          <w:szCs w:val="27"/>
        </w:rPr>
        <w:t xml:space="preserve">особой ситуацией, сложившейся в связи с распространением новой </w:t>
      </w:r>
      <w:r w:rsidRPr="0031667E">
        <w:rPr>
          <w:sz w:val="27"/>
          <w:szCs w:val="27"/>
        </w:rPr>
        <w:t>коронавирусной инфекции (COVID-19)</w:t>
      </w:r>
      <w:r>
        <w:rPr>
          <w:sz w:val="27"/>
          <w:szCs w:val="27"/>
        </w:rPr>
        <w:t>.</w:t>
      </w:r>
    </w:p>
    <w:p w:rsidR="005106BB" w:rsidRDefault="005106BB" w:rsidP="009847A2">
      <w:pPr>
        <w:ind w:firstLine="708"/>
        <w:jc w:val="both"/>
        <w:rPr>
          <w:noProof/>
          <w:sz w:val="27"/>
          <w:szCs w:val="27"/>
        </w:rPr>
      </w:pPr>
      <w:r>
        <w:rPr>
          <w:noProof/>
          <w:sz w:val="27"/>
          <w:szCs w:val="27"/>
        </w:rPr>
        <w:t xml:space="preserve">В связи с прекращением регулярного транспортного сообщения между Российской Федерацией и странами проживания соотечественников остро </w:t>
      </w:r>
      <w:r w:rsidR="00A927A0">
        <w:rPr>
          <w:noProof/>
          <w:sz w:val="27"/>
          <w:szCs w:val="27"/>
        </w:rPr>
        <w:br/>
      </w:r>
      <w:r>
        <w:rPr>
          <w:noProof/>
          <w:sz w:val="27"/>
          <w:szCs w:val="27"/>
        </w:rPr>
        <w:t>стояла проблема переезда в Россию уже согласованных участников Государственной программы и членов их семей.</w:t>
      </w:r>
    </w:p>
    <w:p w:rsidR="005106BB" w:rsidRDefault="005106BB" w:rsidP="009847A2">
      <w:pPr>
        <w:ind w:firstLine="708"/>
        <w:jc w:val="both"/>
        <w:rPr>
          <w:sz w:val="27"/>
          <w:szCs w:val="27"/>
        </w:rPr>
      </w:pPr>
      <w:r>
        <w:rPr>
          <w:noProof/>
          <w:sz w:val="27"/>
          <w:szCs w:val="27"/>
        </w:rPr>
        <w:t xml:space="preserve">В отношении переселенцев, оказавшихся в сложных жизненных обстоятельствах, вопрос о пересечении российской границы решался </w:t>
      </w:r>
      <w:r w:rsidR="002A2512">
        <w:rPr>
          <w:noProof/>
          <w:sz w:val="27"/>
          <w:szCs w:val="27"/>
        </w:rPr>
        <w:br/>
      </w:r>
      <w:r>
        <w:rPr>
          <w:noProof/>
          <w:sz w:val="27"/>
          <w:szCs w:val="27"/>
        </w:rPr>
        <w:t xml:space="preserve">в индивидуальном порядке с подключением оперативного штаба </w:t>
      </w:r>
      <w:r w:rsidR="002A2512">
        <w:rPr>
          <w:noProof/>
          <w:sz w:val="27"/>
          <w:szCs w:val="27"/>
        </w:rPr>
        <w:br/>
      </w:r>
      <w:r>
        <w:rPr>
          <w:noProof/>
          <w:sz w:val="27"/>
          <w:szCs w:val="27"/>
        </w:rPr>
        <w:t xml:space="preserve">по предупреждению завоза и распространения новой </w:t>
      </w:r>
      <w:r w:rsidRPr="0031667E">
        <w:rPr>
          <w:sz w:val="27"/>
          <w:szCs w:val="27"/>
        </w:rPr>
        <w:t xml:space="preserve">коронавирусной </w:t>
      </w:r>
      <w:r w:rsidR="00A927A0">
        <w:rPr>
          <w:sz w:val="27"/>
          <w:szCs w:val="27"/>
        </w:rPr>
        <w:br/>
      </w:r>
      <w:r w:rsidRPr="0031667E">
        <w:rPr>
          <w:sz w:val="27"/>
          <w:szCs w:val="27"/>
        </w:rPr>
        <w:t>инфекции</w:t>
      </w:r>
      <w:r>
        <w:rPr>
          <w:sz w:val="27"/>
          <w:szCs w:val="27"/>
        </w:rPr>
        <w:t xml:space="preserve"> на территории Российской Федерации и профильных министерств </w:t>
      </w:r>
      <w:r w:rsidR="00A927A0">
        <w:rPr>
          <w:sz w:val="27"/>
          <w:szCs w:val="27"/>
        </w:rPr>
        <w:br/>
      </w:r>
      <w:r>
        <w:rPr>
          <w:sz w:val="27"/>
          <w:szCs w:val="27"/>
        </w:rPr>
        <w:t>и ведомств. Были задействова</w:t>
      </w:r>
      <w:r w:rsidR="002A2512">
        <w:rPr>
          <w:sz w:val="27"/>
          <w:szCs w:val="27"/>
        </w:rPr>
        <w:t xml:space="preserve">ны специальные вывозные рейсы, </w:t>
      </w:r>
      <w:r w:rsidR="00A927A0">
        <w:rPr>
          <w:sz w:val="27"/>
          <w:szCs w:val="27"/>
        </w:rPr>
        <w:br/>
      </w:r>
      <w:r w:rsidR="002A2512">
        <w:rPr>
          <w:sz w:val="27"/>
          <w:szCs w:val="27"/>
        </w:rPr>
        <w:t xml:space="preserve">организованные для граждан России, не имеющих возможность вернуться </w:t>
      </w:r>
      <w:r w:rsidR="00A927A0">
        <w:rPr>
          <w:sz w:val="27"/>
          <w:szCs w:val="27"/>
        </w:rPr>
        <w:br/>
      </w:r>
      <w:r w:rsidR="002A2512">
        <w:rPr>
          <w:sz w:val="27"/>
          <w:szCs w:val="27"/>
        </w:rPr>
        <w:t>на родину.</w:t>
      </w:r>
    </w:p>
    <w:p w:rsidR="002A2512" w:rsidRDefault="002A2512" w:rsidP="009847A2">
      <w:pPr>
        <w:ind w:firstLine="708"/>
        <w:jc w:val="both"/>
        <w:rPr>
          <w:sz w:val="27"/>
          <w:szCs w:val="27"/>
        </w:rPr>
      </w:pPr>
      <w:r>
        <w:rPr>
          <w:sz w:val="27"/>
          <w:szCs w:val="27"/>
        </w:rPr>
        <w:t>Однако, благодаря своевременно принятым мерам, эпидемиологическая ситуация в нашей стране постепенно нормализуется, что позволи</w:t>
      </w:r>
      <w:r w:rsidR="00496986">
        <w:rPr>
          <w:sz w:val="27"/>
          <w:szCs w:val="27"/>
        </w:rPr>
        <w:t>ло</w:t>
      </w:r>
      <w:r>
        <w:rPr>
          <w:sz w:val="27"/>
          <w:szCs w:val="27"/>
        </w:rPr>
        <w:t xml:space="preserve"> </w:t>
      </w:r>
      <w:r w:rsidR="00A927A0">
        <w:rPr>
          <w:sz w:val="27"/>
          <w:szCs w:val="27"/>
        </w:rPr>
        <w:br/>
      </w:r>
      <w:r>
        <w:rPr>
          <w:sz w:val="27"/>
          <w:szCs w:val="27"/>
        </w:rPr>
        <w:t xml:space="preserve">принять в текущем году уже миллионного переселенца. </w:t>
      </w:r>
    </w:p>
    <w:p w:rsidR="002A2512" w:rsidRDefault="002A2512" w:rsidP="009847A2">
      <w:pPr>
        <w:ind w:firstLine="708"/>
        <w:jc w:val="both"/>
        <w:rPr>
          <w:noProof/>
          <w:sz w:val="27"/>
          <w:szCs w:val="27"/>
        </w:rPr>
      </w:pPr>
      <w:r>
        <w:rPr>
          <w:sz w:val="27"/>
          <w:szCs w:val="27"/>
        </w:rPr>
        <w:t xml:space="preserve">Не прекращается работа по совершенствованию нормативного </w:t>
      </w:r>
      <w:r>
        <w:rPr>
          <w:noProof/>
          <w:sz w:val="27"/>
          <w:szCs w:val="27"/>
        </w:rPr>
        <w:t>регулирования</w:t>
      </w:r>
      <w:r w:rsidRPr="002A2512">
        <w:rPr>
          <w:noProof/>
          <w:sz w:val="27"/>
          <w:szCs w:val="27"/>
        </w:rPr>
        <w:t xml:space="preserve"> </w:t>
      </w:r>
      <w:r>
        <w:rPr>
          <w:noProof/>
          <w:sz w:val="27"/>
          <w:szCs w:val="27"/>
        </w:rPr>
        <w:t xml:space="preserve">и механизмов реализации Государственной программы </w:t>
      </w:r>
      <w:r>
        <w:rPr>
          <w:noProof/>
          <w:sz w:val="27"/>
          <w:szCs w:val="27"/>
        </w:rPr>
        <w:br/>
        <w:t>в направлениях, заданных Концепцией государственной миграционной политики Российской Федерации на 2019 – 2025 годы. Внесено большое количество поправок, упрощающих условия переселения и создающих дополнительные стимулы для возвращения соотечественников в Россию.</w:t>
      </w:r>
    </w:p>
    <w:p w:rsidR="002A2512" w:rsidRDefault="002A2512" w:rsidP="009847A2">
      <w:pPr>
        <w:ind w:firstLine="708"/>
        <w:jc w:val="both"/>
        <w:rPr>
          <w:noProof/>
          <w:sz w:val="27"/>
          <w:szCs w:val="27"/>
        </w:rPr>
      </w:pPr>
      <w:r>
        <w:rPr>
          <w:noProof/>
          <w:sz w:val="27"/>
          <w:szCs w:val="27"/>
        </w:rPr>
        <w:t xml:space="preserve">Особенно хотелось бы отметить льготы, предусмотренные для </w:t>
      </w:r>
      <w:r w:rsidR="00A927A0">
        <w:rPr>
          <w:noProof/>
          <w:sz w:val="27"/>
          <w:szCs w:val="27"/>
        </w:rPr>
        <w:br/>
      </w:r>
      <w:r>
        <w:rPr>
          <w:noProof/>
          <w:sz w:val="27"/>
          <w:szCs w:val="27"/>
        </w:rPr>
        <w:t xml:space="preserve">участников Государственной программы и членов их семей, выбравших </w:t>
      </w:r>
      <w:r w:rsidR="00A927A0">
        <w:rPr>
          <w:noProof/>
          <w:sz w:val="27"/>
          <w:szCs w:val="27"/>
        </w:rPr>
        <w:br/>
      </w:r>
      <w:r>
        <w:rPr>
          <w:noProof/>
          <w:sz w:val="27"/>
          <w:szCs w:val="27"/>
        </w:rPr>
        <w:t>в качестве территории вселения субъекты</w:t>
      </w:r>
      <w:r w:rsidR="00A927A0">
        <w:rPr>
          <w:noProof/>
          <w:sz w:val="27"/>
          <w:szCs w:val="27"/>
        </w:rPr>
        <w:t xml:space="preserve"> </w:t>
      </w:r>
      <w:r>
        <w:rPr>
          <w:noProof/>
          <w:sz w:val="27"/>
          <w:szCs w:val="27"/>
        </w:rPr>
        <w:t>Дальневосточного федерального округа. Ожидаем, что увеличение размера подъёмных и</w:t>
      </w:r>
      <w:r w:rsidR="00DD0F42">
        <w:rPr>
          <w:noProof/>
          <w:sz w:val="27"/>
          <w:szCs w:val="27"/>
        </w:rPr>
        <w:t xml:space="preserve"> </w:t>
      </w:r>
      <w:r>
        <w:rPr>
          <w:noProof/>
          <w:sz w:val="27"/>
          <w:szCs w:val="27"/>
        </w:rPr>
        <w:t xml:space="preserve">введение жилищного </w:t>
      </w:r>
      <w:r w:rsidR="00A927A0">
        <w:rPr>
          <w:noProof/>
          <w:sz w:val="27"/>
          <w:szCs w:val="27"/>
        </w:rPr>
        <w:br/>
      </w:r>
      <w:r>
        <w:rPr>
          <w:noProof/>
          <w:sz w:val="27"/>
          <w:szCs w:val="27"/>
        </w:rPr>
        <w:t>сертификата повысит привлекательность территорий приоритетного заселения.</w:t>
      </w:r>
    </w:p>
    <w:p w:rsidR="002A2512" w:rsidRDefault="002A2512" w:rsidP="009847A2">
      <w:pPr>
        <w:ind w:firstLine="708"/>
        <w:jc w:val="both"/>
        <w:rPr>
          <w:noProof/>
          <w:sz w:val="27"/>
          <w:szCs w:val="27"/>
        </w:rPr>
      </w:pPr>
      <w:r>
        <w:rPr>
          <w:noProof/>
          <w:sz w:val="27"/>
          <w:szCs w:val="27"/>
        </w:rPr>
        <w:t xml:space="preserve">Переиздание данного сборника призвано ознакомить читателей </w:t>
      </w:r>
      <w:r w:rsidR="00DD0F42">
        <w:rPr>
          <w:noProof/>
          <w:sz w:val="27"/>
          <w:szCs w:val="27"/>
        </w:rPr>
        <w:br/>
      </w:r>
      <w:r>
        <w:rPr>
          <w:noProof/>
          <w:sz w:val="27"/>
          <w:szCs w:val="27"/>
        </w:rPr>
        <w:t xml:space="preserve">с этими </w:t>
      </w:r>
      <w:r w:rsidR="00DD0F42">
        <w:rPr>
          <w:noProof/>
          <w:sz w:val="27"/>
          <w:szCs w:val="27"/>
        </w:rPr>
        <w:t>и</w:t>
      </w:r>
      <w:r>
        <w:rPr>
          <w:noProof/>
          <w:sz w:val="27"/>
          <w:szCs w:val="27"/>
        </w:rPr>
        <w:t xml:space="preserve"> другими нововведениями, сориентировать их в вопросах </w:t>
      </w:r>
      <w:r w:rsidR="00DD0F42">
        <w:rPr>
          <w:noProof/>
          <w:sz w:val="27"/>
          <w:szCs w:val="27"/>
        </w:rPr>
        <w:br/>
      </w:r>
      <w:r>
        <w:rPr>
          <w:noProof/>
          <w:sz w:val="27"/>
          <w:szCs w:val="27"/>
        </w:rPr>
        <w:t>переезда в Россию и особенностях региональных программ переселения.</w:t>
      </w:r>
    </w:p>
    <w:p w:rsidR="002A2512" w:rsidRDefault="002A2512" w:rsidP="009847A2">
      <w:pPr>
        <w:ind w:firstLine="708"/>
        <w:jc w:val="both"/>
        <w:rPr>
          <w:noProof/>
          <w:sz w:val="27"/>
          <w:szCs w:val="27"/>
        </w:rPr>
      </w:pPr>
      <w:r>
        <w:rPr>
          <w:noProof/>
          <w:sz w:val="27"/>
          <w:szCs w:val="27"/>
        </w:rPr>
        <w:t xml:space="preserve">Со своей стороны, МИД России и его загранучреждения проводят информационную работу и консультирование по различным аспектам </w:t>
      </w:r>
      <w:r w:rsidR="00CD620A">
        <w:rPr>
          <w:noProof/>
          <w:sz w:val="27"/>
          <w:szCs w:val="27"/>
        </w:rPr>
        <w:br/>
      </w:r>
      <w:r>
        <w:rPr>
          <w:noProof/>
          <w:sz w:val="27"/>
          <w:szCs w:val="27"/>
        </w:rPr>
        <w:lastRenderedPageBreak/>
        <w:t xml:space="preserve">реализации Государственной программы в тесном контакте с организациями соотечественников за рубежом. </w:t>
      </w:r>
    </w:p>
    <w:p w:rsidR="002A2512" w:rsidRDefault="002A2512" w:rsidP="009847A2">
      <w:pPr>
        <w:ind w:firstLine="708"/>
        <w:jc w:val="both"/>
        <w:rPr>
          <w:noProof/>
          <w:sz w:val="27"/>
          <w:szCs w:val="27"/>
        </w:rPr>
      </w:pPr>
      <w:r>
        <w:rPr>
          <w:noProof/>
          <w:sz w:val="27"/>
          <w:szCs w:val="27"/>
        </w:rPr>
        <w:t>Рас</w:t>
      </w:r>
      <w:r w:rsidR="00F12909">
        <w:rPr>
          <w:noProof/>
          <w:sz w:val="27"/>
          <w:szCs w:val="27"/>
        </w:rPr>
        <w:t>с</w:t>
      </w:r>
      <w:r>
        <w:rPr>
          <w:noProof/>
          <w:sz w:val="27"/>
          <w:szCs w:val="27"/>
        </w:rPr>
        <w:t>читываем, что наши совместные усилия позволят обеспечить стремление соотечественников переехать в Россию, жить и работать для ее процветания.</w:t>
      </w:r>
    </w:p>
    <w:p w:rsidR="00DE3787" w:rsidRDefault="00DE3787" w:rsidP="000C7F6E">
      <w:pPr>
        <w:ind w:firstLine="720"/>
        <w:jc w:val="both"/>
        <w:rPr>
          <w:sz w:val="27"/>
          <w:szCs w:val="27"/>
        </w:rPr>
      </w:pPr>
    </w:p>
    <w:p w:rsidR="000A12E3" w:rsidRDefault="00B33184" w:rsidP="000C7F6E">
      <w:pPr>
        <w:ind w:firstLine="720"/>
        <w:jc w:val="both"/>
        <w:rPr>
          <w:sz w:val="27"/>
          <w:szCs w:val="27"/>
        </w:rPr>
      </w:pPr>
      <w:r>
        <w:rPr>
          <w:sz w:val="27"/>
          <w:szCs w:val="27"/>
        </w:rPr>
        <w:t>Всего В</w:t>
      </w:r>
      <w:r w:rsidR="000C7F6E">
        <w:rPr>
          <w:sz w:val="27"/>
          <w:szCs w:val="27"/>
        </w:rPr>
        <w:t>ам самого доброго!</w:t>
      </w:r>
    </w:p>
    <w:p w:rsidR="005F3D3B" w:rsidRDefault="005F3D3B" w:rsidP="000C7F6E">
      <w:pPr>
        <w:ind w:firstLine="720"/>
        <w:jc w:val="both"/>
        <w:rPr>
          <w:sz w:val="27"/>
          <w:szCs w:val="27"/>
        </w:rPr>
      </w:pPr>
    </w:p>
    <w:p w:rsidR="008F46EF" w:rsidRPr="008F46EF" w:rsidRDefault="008F46EF" w:rsidP="008F46EF">
      <w:pPr>
        <w:keepNext/>
        <w:framePr w:dropCap="drop" w:lines="5" w:w="2943" w:h="1551" w:hRule="exact" w:wrap="around" w:vAnchor="text" w:hAnchor="page" w:x="6840" w:y="241"/>
        <w:spacing w:line="1547" w:lineRule="exact"/>
        <w:jc w:val="both"/>
        <w:textAlignment w:val="baseline"/>
        <w:rPr>
          <w:position w:val="-22"/>
          <w:sz w:val="205"/>
        </w:rPr>
      </w:pPr>
      <w:r w:rsidRPr="008F46EF">
        <w:rPr>
          <w:noProof/>
          <w:position w:val="-22"/>
          <w:sz w:val="205"/>
        </w:rPr>
        <w:drawing>
          <wp:inline distT="0" distB="0" distL="0" distR="0" wp14:anchorId="17EF0A6A" wp14:editId="486F368F">
            <wp:extent cx="1964010" cy="109094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4010" cy="1090946"/>
                    </a:xfrm>
                    <a:prstGeom prst="rect">
                      <a:avLst/>
                    </a:prstGeom>
                    <a:noFill/>
                    <a:ln>
                      <a:noFill/>
                    </a:ln>
                  </pic:spPr>
                </pic:pic>
              </a:graphicData>
            </a:graphic>
          </wp:inline>
        </w:drawing>
      </w:r>
    </w:p>
    <w:p w:rsidR="00DE3787" w:rsidRDefault="00DE3787" w:rsidP="000C7F6E">
      <w:pPr>
        <w:ind w:firstLine="720"/>
        <w:jc w:val="both"/>
        <w:rPr>
          <w:sz w:val="27"/>
          <w:szCs w:val="27"/>
        </w:rPr>
      </w:pPr>
    </w:p>
    <w:p w:rsidR="008E6921" w:rsidRDefault="008E6921" w:rsidP="000C7F6E">
      <w:pPr>
        <w:ind w:firstLine="720"/>
        <w:jc w:val="both"/>
        <w:rPr>
          <w:sz w:val="27"/>
          <w:szCs w:val="27"/>
        </w:rPr>
      </w:pPr>
    </w:p>
    <w:p w:rsidR="00DE3787" w:rsidRDefault="00DE3787" w:rsidP="00330C07">
      <w:pPr>
        <w:ind w:right="-2"/>
        <w:jc w:val="both"/>
        <w:rPr>
          <w:sz w:val="27"/>
          <w:szCs w:val="27"/>
        </w:rPr>
      </w:pPr>
      <w:r>
        <w:rPr>
          <w:sz w:val="27"/>
          <w:szCs w:val="27"/>
        </w:rPr>
        <w:t xml:space="preserve">Заместитель Министра </w:t>
      </w:r>
    </w:p>
    <w:p w:rsidR="00DE3787" w:rsidRDefault="00C15262" w:rsidP="00330C07">
      <w:pPr>
        <w:ind w:right="-2"/>
        <w:jc w:val="both"/>
        <w:rPr>
          <w:sz w:val="27"/>
          <w:szCs w:val="27"/>
        </w:rPr>
      </w:pPr>
      <w:r>
        <w:rPr>
          <w:sz w:val="27"/>
          <w:szCs w:val="27"/>
        </w:rPr>
        <w:t>и</w:t>
      </w:r>
      <w:r w:rsidR="00DE3787">
        <w:rPr>
          <w:sz w:val="27"/>
          <w:szCs w:val="27"/>
        </w:rPr>
        <w:t xml:space="preserve">ностранных дел </w:t>
      </w:r>
    </w:p>
    <w:p w:rsidR="001464A6" w:rsidRDefault="00DE3787" w:rsidP="00330C07">
      <w:pPr>
        <w:ind w:right="-2"/>
        <w:jc w:val="both"/>
        <w:rPr>
          <w:sz w:val="27"/>
          <w:szCs w:val="27"/>
        </w:rPr>
      </w:pPr>
      <w:r>
        <w:rPr>
          <w:sz w:val="27"/>
          <w:szCs w:val="27"/>
        </w:rPr>
        <w:t>Российской Федерации</w:t>
      </w:r>
      <w:r>
        <w:rPr>
          <w:sz w:val="27"/>
          <w:szCs w:val="27"/>
        </w:rPr>
        <w:tab/>
      </w:r>
      <w:r>
        <w:rPr>
          <w:sz w:val="27"/>
          <w:szCs w:val="27"/>
        </w:rPr>
        <w:tab/>
      </w:r>
      <w:r w:rsidR="000A032D">
        <w:rPr>
          <w:sz w:val="27"/>
          <w:szCs w:val="27"/>
        </w:rPr>
        <w:tab/>
      </w:r>
      <w:r w:rsidR="00330C07">
        <w:rPr>
          <w:sz w:val="27"/>
          <w:szCs w:val="27"/>
        </w:rPr>
        <w:t xml:space="preserve"> </w:t>
      </w:r>
      <w:r>
        <w:rPr>
          <w:sz w:val="27"/>
          <w:szCs w:val="27"/>
        </w:rPr>
        <w:t>А.Руденко</w:t>
      </w:r>
    </w:p>
    <w:p w:rsidR="002A2512" w:rsidRDefault="002A2512" w:rsidP="00330C07">
      <w:pPr>
        <w:ind w:right="-2"/>
        <w:jc w:val="both"/>
        <w:rPr>
          <w:sz w:val="27"/>
          <w:szCs w:val="27"/>
        </w:rPr>
      </w:pPr>
    </w:p>
    <w:p w:rsidR="00CD215F" w:rsidRPr="006422EA" w:rsidRDefault="00CD215F" w:rsidP="008E6921">
      <w:pPr>
        <w:jc w:val="both"/>
        <w:rPr>
          <w:i/>
          <w:sz w:val="27"/>
          <w:szCs w:val="27"/>
        </w:rPr>
      </w:pPr>
      <w:r w:rsidRPr="00CF4929">
        <w:rPr>
          <w:b/>
          <w:i/>
          <w:iCs/>
          <w:sz w:val="27"/>
          <w:szCs w:val="27"/>
          <w:highlight w:val="yellow"/>
        </w:rPr>
        <w:br w:type="page"/>
      </w:r>
    </w:p>
    <w:p w:rsidR="00E13FD0" w:rsidRDefault="002F4EFB" w:rsidP="00AC27D8">
      <w:pPr>
        <w:tabs>
          <w:tab w:val="left" w:pos="6831"/>
        </w:tabs>
        <w:rPr>
          <w:b/>
          <w:sz w:val="27"/>
          <w:szCs w:val="27"/>
        </w:rPr>
      </w:pPr>
      <w:r w:rsidRPr="001C29C9">
        <w:rPr>
          <w:b/>
          <w:sz w:val="27"/>
          <w:szCs w:val="27"/>
        </w:rPr>
        <w:lastRenderedPageBreak/>
        <w:t>Д</w:t>
      </w:r>
      <w:r w:rsidR="00E13FD0" w:rsidRPr="001C29C9">
        <w:rPr>
          <w:b/>
          <w:sz w:val="27"/>
          <w:szCs w:val="27"/>
        </w:rPr>
        <w:t>орогие соотечественники!</w:t>
      </w:r>
    </w:p>
    <w:p w:rsidR="00774142" w:rsidRPr="001C29C9" w:rsidRDefault="00774142" w:rsidP="00AC27D8">
      <w:pPr>
        <w:tabs>
          <w:tab w:val="left" w:pos="6831"/>
        </w:tabs>
        <w:rPr>
          <w:b/>
          <w:sz w:val="27"/>
          <w:szCs w:val="27"/>
        </w:rPr>
      </w:pPr>
    </w:p>
    <w:p w:rsidR="00F02F6D" w:rsidRPr="007D0E9F" w:rsidRDefault="00D91753" w:rsidP="001330DA">
      <w:pPr>
        <w:spacing w:line="360" w:lineRule="auto"/>
        <w:ind w:firstLine="708"/>
        <w:jc w:val="both"/>
      </w:pPr>
      <w:r>
        <w:br/>
      </w:r>
      <w:r w:rsidR="00774142" w:rsidRPr="00774142">
        <w:rPr>
          <w:noProof/>
          <w:sz w:val="27"/>
          <w:szCs w:val="27"/>
        </w:rPr>
        <w:drawing>
          <wp:anchor distT="0" distB="0" distL="114300" distR="114300" simplePos="0" relativeHeight="251669504" behindDoc="0" locked="0" layoutInCell="1" allowOverlap="1">
            <wp:simplePos x="0" y="0"/>
            <wp:positionH relativeFrom="column">
              <wp:posOffset>20320</wp:posOffset>
            </wp:positionH>
            <wp:positionV relativeFrom="paragraph">
              <wp:posOffset>51435</wp:posOffset>
            </wp:positionV>
            <wp:extent cx="3416300" cy="32004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85" t="199" r="1105" b="394"/>
                    <a:stretch/>
                  </pic:blipFill>
                  <pic:spPr bwMode="auto">
                    <a:xfrm>
                      <a:off x="0" y="0"/>
                      <a:ext cx="3416300"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Pr="00512FBE">
        <w:t xml:space="preserve">Россия уделяет особое внимание теме возвращения соотечественников на Родину. Уже много лет действует Государственная программа </w:t>
      </w:r>
      <w:r>
        <w:br/>
      </w:r>
      <w:r w:rsidRPr="00512FBE">
        <w:t xml:space="preserve">по оказанию содействия добровольному переселению </w:t>
      </w:r>
      <w:r>
        <w:br/>
      </w:r>
      <w:r w:rsidRPr="00512FBE">
        <w:t>в Российскую Федерацию, а в зарубежных представительствах Россотрудничества – Русски</w:t>
      </w:r>
      <w:r w:rsidR="001330DA">
        <w:t>х</w:t>
      </w:r>
      <w:r w:rsidRPr="00512FBE">
        <w:t xml:space="preserve"> домах, вы всегда сможете получить всю необходимую информацию. Кроме того, </w:t>
      </w:r>
      <w:r>
        <w:br/>
      </w:r>
      <w:r w:rsidRPr="00512FBE">
        <w:t>наше Агентство предоставляет объединениям соотечественников справочные материалы по теме.</w:t>
      </w:r>
    </w:p>
    <w:p w:rsidR="00D91753" w:rsidRDefault="00D91753" w:rsidP="00D91753">
      <w:pPr>
        <w:spacing w:line="360" w:lineRule="auto"/>
        <w:ind w:firstLine="708"/>
        <w:jc w:val="both"/>
      </w:pPr>
      <w:r w:rsidRPr="00512FBE">
        <w:t xml:space="preserve">Несмотря на сложные эпидемиологические условия во многих странах мира, Россотрудничество прилагает все усилия для информационной поддержки русскоязычной диаспоры и старается оперативно реагировать на запросы. </w:t>
      </w:r>
    </w:p>
    <w:p w:rsidR="00F02F6D" w:rsidRPr="00F02F6D" w:rsidRDefault="00D91753" w:rsidP="00D91753">
      <w:pPr>
        <w:ind w:firstLine="708"/>
        <w:jc w:val="both"/>
        <w:rPr>
          <w:sz w:val="27"/>
          <w:szCs w:val="27"/>
        </w:rPr>
      </w:pPr>
      <w:r w:rsidRPr="00512FBE">
        <w:t xml:space="preserve">Благополучия вам и вашим родным, </w:t>
      </w:r>
      <w:r>
        <w:t xml:space="preserve">и </w:t>
      </w:r>
      <w:r w:rsidRPr="00512FBE">
        <w:t>добро пожаловать в Россию!</w:t>
      </w:r>
      <w:r w:rsidR="00F02F6D" w:rsidRPr="00F02F6D">
        <w:rPr>
          <w:sz w:val="27"/>
          <w:szCs w:val="27"/>
        </w:rPr>
        <w:t xml:space="preserve"> </w:t>
      </w:r>
    </w:p>
    <w:p w:rsidR="008D79F8" w:rsidRDefault="008D79F8" w:rsidP="00F02F6D">
      <w:pPr>
        <w:ind w:firstLine="708"/>
        <w:jc w:val="both"/>
        <w:rPr>
          <w:sz w:val="27"/>
          <w:szCs w:val="27"/>
        </w:rPr>
      </w:pPr>
    </w:p>
    <w:p w:rsidR="005D3C9B" w:rsidRDefault="005D3C9B" w:rsidP="00E13FD0">
      <w:pPr>
        <w:jc w:val="both"/>
        <w:rPr>
          <w:i/>
          <w:sz w:val="27"/>
          <w:szCs w:val="27"/>
        </w:rPr>
      </w:pPr>
    </w:p>
    <w:p w:rsidR="00CE6625" w:rsidRDefault="00CE6625" w:rsidP="00E13FD0">
      <w:pPr>
        <w:jc w:val="both"/>
        <w:rPr>
          <w:i/>
          <w:sz w:val="27"/>
          <w:szCs w:val="27"/>
        </w:rPr>
      </w:pPr>
    </w:p>
    <w:p w:rsidR="00E13FD0" w:rsidRPr="005D3C9B" w:rsidRDefault="00E13FD0" w:rsidP="00E13FD0">
      <w:pPr>
        <w:jc w:val="both"/>
        <w:rPr>
          <w:i/>
          <w:sz w:val="27"/>
          <w:szCs w:val="27"/>
        </w:rPr>
      </w:pPr>
      <w:r w:rsidRPr="005D3C9B">
        <w:rPr>
          <w:i/>
          <w:sz w:val="27"/>
          <w:szCs w:val="27"/>
        </w:rPr>
        <w:t>Руководитель Федерального агентства</w:t>
      </w:r>
    </w:p>
    <w:p w:rsidR="00E13FD0" w:rsidRPr="005D3C9B" w:rsidRDefault="00E13FD0" w:rsidP="00E13FD0">
      <w:pPr>
        <w:jc w:val="both"/>
        <w:rPr>
          <w:i/>
          <w:sz w:val="27"/>
          <w:szCs w:val="27"/>
        </w:rPr>
      </w:pPr>
      <w:r w:rsidRPr="005D3C9B">
        <w:rPr>
          <w:i/>
          <w:sz w:val="27"/>
          <w:szCs w:val="27"/>
        </w:rPr>
        <w:t>по делам Содружества Независимых Государств,</w:t>
      </w:r>
      <w:r w:rsidRPr="005D3C9B">
        <w:rPr>
          <w:snapToGrid w:val="0"/>
          <w:color w:val="000000"/>
          <w:w w:val="0"/>
          <w:sz w:val="27"/>
          <w:szCs w:val="27"/>
          <w:u w:color="000000"/>
          <w:bdr w:val="none" w:sz="0" w:space="0" w:color="000000"/>
          <w:shd w:val="clear" w:color="000000" w:fill="000000"/>
        </w:rPr>
        <w:t xml:space="preserve"> </w:t>
      </w:r>
    </w:p>
    <w:p w:rsidR="00E13FD0" w:rsidRPr="005D3C9B" w:rsidRDefault="00CE6625" w:rsidP="00E13FD0">
      <w:pPr>
        <w:jc w:val="both"/>
        <w:rPr>
          <w:i/>
          <w:sz w:val="27"/>
          <w:szCs w:val="27"/>
        </w:rPr>
      </w:pPr>
      <w:r w:rsidRPr="00CE6625">
        <w:rPr>
          <w:i/>
          <w:noProof/>
          <w:sz w:val="27"/>
          <w:szCs w:val="27"/>
        </w:rPr>
        <w:drawing>
          <wp:anchor distT="0" distB="0" distL="114300" distR="114300" simplePos="0" relativeHeight="251670528" behindDoc="1" locked="0" layoutInCell="1" allowOverlap="1">
            <wp:simplePos x="0" y="0"/>
            <wp:positionH relativeFrom="column">
              <wp:posOffset>2750820</wp:posOffset>
            </wp:positionH>
            <wp:positionV relativeFrom="paragraph">
              <wp:posOffset>8890</wp:posOffset>
            </wp:positionV>
            <wp:extent cx="2070100" cy="889000"/>
            <wp:effectExtent l="0" t="0" r="635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0" cy="889000"/>
                    </a:xfrm>
                    <a:prstGeom prst="rect">
                      <a:avLst/>
                    </a:prstGeom>
                    <a:noFill/>
                    <a:ln>
                      <a:noFill/>
                    </a:ln>
                  </pic:spPr>
                </pic:pic>
              </a:graphicData>
            </a:graphic>
          </wp:anchor>
        </w:drawing>
      </w:r>
      <w:r w:rsidR="00E13FD0" w:rsidRPr="005D3C9B">
        <w:rPr>
          <w:i/>
          <w:sz w:val="27"/>
          <w:szCs w:val="27"/>
        </w:rPr>
        <w:t>соотечественников, проживающих</w:t>
      </w:r>
    </w:p>
    <w:p w:rsidR="00E13FD0" w:rsidRPr="005D3C9B" w:rsidRDefault="00E13FD0" w:rsidP="00CE6625">
      <w:pPr>
        <w:tabs>
          <w:tab w:val="left" w:pos="5560"/>
        </w:tabs>
        <w:jc w:val="both"/>
        <w:rPr>
          <w:i/>
          <w:sz w:val="27"/>
          <w:szCs w:val="27"/>
        </w:rPr>
      </w:pPr>
      <w:r w:rsidRPr="005D3C9B">
        <w:rPr>
          <w:i/>
          <w:sz w:val="27"/>
          <w:szCs w:val="27"/>
        </w:rPr>
        <w:t>за рубежом, и по международному</w:t>
      </w:r>
      <w:r w:rsidR="00CE6625" w:rsidRPr="00CE6625">
        <w:rPr>
          <w:i/>
          <w:sz w:val="27"/>
          <w:szCs w:val="27"/>
        </w:rPr>
        <w:t xml:space="preserve"> </w:t>
      </w:r>
      <w:r w:rsidR="00CE6625">
        <w:rPr>
          <w:i/>
          <w:sz w:val="27"/>
          <w:szCs w:val="27"/>
        </w:rPr>
        <w:tab/>
      </w:r>
    </w:p>
    <w:p w:rsidR="00E13FD0" w:rsidRPr="005D3C9B" w:rsidRDefault="00E13FD0" w:rsidP="00E13FD0">
      <w:pPr>
        <w:tabs>
          <w:tab w:val="left" w:pos="6813"/>
        </w:tabs>
        <w:jc w:val="both"/>
        <w:rPr>
          <w:i/>
          <w:sz w:val="27"/>
          <w:szCs w:val="27"/>
        </w:rPr>
      </w:pPr>
      <w:r w:rsidRPr="005D3C9B">
        <w:rPr>
          <w:i/>
          <w:sz w:val="27"/>
          <w:szCs w:val="27"/>
        </w:rPr>
        <w:t>гуманитарному сотрудничеству</w:t>
      </w:r>
      <w:r w:rsidRPr="005D3C9B">
        <w:rPr>
          <w:i/>
          <w:sz w:val="27"/>
          <w:szCs w:val="27"/>
        </w:rPr>
        <w:tab/>
      </w:r>
      <w:r w:rsidR="00CE6625">
        <w:rPr>
          <w:i/>
          <w:sz w:val="27"/>
          <w:szCs w:val="27"/>
        </w:rPr>
        <w:tab/>
      </w:r>
      <w:r w:rsidR="00CE6625">
        <w:rPr>
          <w:i/>
          <w:sz w:val="27"/>
          <w:szCs w:val="27"/>
        </w:rPr>
        <w:tab/>
        <w:t xml:space="preserve">  Е.А. Примаков</w:t>
      </w:r>
    </w:p>
    <w:p w:rsidR="00502FA1" w:rsidRDefault="00502FA1" w:rsidP="00CF3E0F">
      <w:pPr>
        <w:pStyle w:val="15"/>
        <w:rPr>
          <w:szCs w:val="28"/>
        </w:rPr>
      </w:pPr>
      <w:bookmarkStart w:id="16" w:name="_Toc369991222"/>
      <w:bookmarkStart w:id="17" w:name="_Toc371681180"/>
      <w:bookmarkStart w:id="18" w:name="_Toc391916515"/>
    </w:p>
    <w:p w:rsidR="00FF1875" w:rsidRPr="006422EA" w:rsidRDefault="00FF1875" w:rsidP="00FF1875">
      <w:pPr>
        <w:jc w:val="both"/>
        <w:rPr>
          <w:i/>
          <w:sz w:val="27"/>
          <w:szCs w:val="27"/>
        </w:rPr>
      </w:pPr>
      <w:r w:rsidRPr="00CF4929">
        <w:rPr>
          <w:b/>
          <w:i/>
          <w:iCs/>
          <w:sz w:val="27"/>
          <w:szCs w:val="27"/>
          <w:highlight w:val="yellow"/>
        </w:rPr>
        <w:br w:type="page"/>
      </w:r>
    </w:p>
    <w:p w:rsidR="00CF3E0F" w:rsidRPr="00E90913" w:rsidRDefault="00CF3E0F" w:rsidP="00B62E1E">
      <w:pPr>
        <w:pStyle w:val="15"/>
        <w:ind w:left="0"/>
        <w:rPr>
          <w:szCs w:val="28"/>
        </w:rPr>
      </w:pPr>
      <w:r w:rsidRPr="00E90913">
        <w:rPr>
          <w:szCs w:val="28"/>
        </w:rPr>
        <w:lastRenderedPageBreak/>
        <w:t>Раздел 1.</w:t>
      </w:r>
      <w:bookmarkEnd w:id="16"/>
      <w:bookmarkEnd w:id="17"/>
      <w:bookmarkEnd w:id="18"/>
    </w:p>
    <w:p w:rsidR="00CF3E0F" w:rsidRPr="00BA6AC2" w:rsidRDefault="00CF3E0F" w:rsidP="00CF3E0F">
      <w:pPr>
        <w:pStyle w:val="2ff2"/>
        <w:pageBreakBefore w:val="0"/>
        <w:rPr>
          <w:sz w:val="28"/>
          <w:szCs w:val="28"/>
        </w:rPr>
      </w:pPr>
      <w:bookmarkStart w:id="19" w:name="_Toc284242280"/>
      <w:bookmarkStart w:id="20" w:name="_Toc332639451"/>
      <w:bookmarkStart w:id="21" w:name="_Toc369991223"/>
      <w:bookmarkStart w:id="22" w:name="_Toc371681181"/>
      <w:r w:rsidRPr="00BA6AC2">
        <w:rPr>
          <w:sz w:val="28"/>
          <w:szCs w:val="28"/>
        </w:rPr>
        <w:t>ГОСУДАРСТВЕННАЯ ПРОГРАММА</w:t>
      </w:r>
      <w:bookmarkStart w:id="23" w:name="_Toc332639452"/>
      <w:bookmarkStart w:id="24" w:name="_Toc369991224"/>
      <w:bookmarkStart w:id="25" w:name="_Toc371681182"/>
      <w:bookmarkStart w:id="26" w:name="_Toc284242281"/>
      <w:bookmarkEnd w:id="19"/>
      <w:bookmarkEnd w:id="20"/>
      <w:bookmarkEnd w:id="21"/>
      <w:bookmarkEnd w:id="22"/>
      <w:r w:rsidRPr="00BA6AC2">
        <w:rPr>
          <w:sz w:val="28"/>
          <w:szCs w:val="28"/>
        </w:rPr>
        <w:br/>
        <w:t>ПО ОКАЗАНИЮ СОДЕЙСТВИЯ ДОБРОВОЛЬНОМУ ПЕРЕСЕЛЕНИЮ</w:t>
      </w:r>
      <w:bookmarkEnd w:id="23"/>
      <w:r w:rsidRPr="00BA6AC2">
        <w:rPr>
          <w:sz w:val="28"/>
          <w:szCs w:val="28"/>
        </w:rPr>
        <w:t xml:space="preserve"> </w:t>
      </w:r>
      <w:bookmarkStart w:id="27" w:name="_Toc332639453"/>
      <w:r w:rsidRPr="00BA6AC2">
        <w:rPr>
          <w:sz w:val="28"/>
          <w:szCs w:val="28"/>
        </w:rPr>
        <w:t>В РОССИЙСКУЮ ФЕДЕРАЦИЮ СООТЕЧЕСТВЕННИКОВ, ПРОЖИВАЮЩИХ ЗА РУБЕЖОМ,</w:t>
      </w:r>
      <w:bookmarkStart w:id="28" w:name="_Toc369991225"/>
      <w:bookmarkStart w:id="29" w:name="_Toc371681183"/>
      <w:bookmarkEnd w:id="24"/>
      <w:bookmarkEnd w:id="25"/>
      <w:r w:rsidRPr="00BA6AC2">
        <w:rPr>
          <w:sz w:val="28"/>
          <w:szCs w:val="28"/>
        </w:rPr>
        <w:br/>
        <w:t>КАК ОРГАНИЗАЦИОННО-ПРАВОВОЙ МЕХАНИЗМ</w:t>
      </w:r>
      <w:bookmarkEnd w:id="26"/>
      <w:bookmarkEnd w:id="27"/>
      <w:bookmarkEnd w:id="28"/>
      <w:bookmarkEnd w:id="29"/>
    </w:p>
    <w:p w:rsidR="00CF3E0F" w:rsidRPr="00BA6AC2" w:rsidRDefault="00CF3E0F" w:rsidP="00CF3E0F">
      <w:pPr>
        <w:pStyle w:val="25"/>
        <w:ind w:left="142"/>
        <w:jc w:val="both"/>
        <w:rPr>
          <w:szCs w:val="28"/>
        </w:rPr>
      </w:pPr>
    </w:p>
    <w:p w:rsidR="009732E1" w:rsidRPr="00BA6AC2" w:rsidRDefault="00CF3E0F" w:rsidP="00330362">
      <w:pPr>
        <w:pStyle w:val="25"/>
        <w:numPr>
          <w:ilvl w:val="0"/>
          <w:numId w:val="25"/>
        </w:numPr>
        <w:ind w:left="0" w:firstLine="0"/>
        <w:rPr>
          <w:szCs w:val="28"/>
        </w:rPr>
      </w:pPr>
      <w:bookmarkStart w:id="30" w:name="_Toc284242282"/>
      <w:bookmarkStart w:id="31" w:name="_Toc332639454"/>
      <w:bookmarkStart w:id="32" w:name="_Toc369991226"/>
      <w:bookmarkStart w:id="33" w:name="_Toc371681184"/>
      <w:bookmarkStart w:id="34" w:name="_Toc391916516"/>
      <w:r w:rsidRPr="00BA6AC2">
        <w:rPr>
          <w:szCs w:val="28"/>
        </w:rPr>
        <w:t>Общие сведения о Государственной программе</w:t>
      </w:r>
      <w:bookmarkEnd w:id="30"/>
      <w:bookmarkEnd w:id="31"/>
      <w:bookmarkEnd w:id="32"/>
      <w:bookmarkEnd w:id="33"/>
      <w:bookmarkEnd w:id="34"/>
      <w:r w:rsidRPr="00BA6AC2">
        <w:rPr>
          <w:szCs w:val="28"/>
        </w:rPr>
        <w:t xml:space="preserve"> по оказанию содействия добровольному переселению в Российскую Федерацию </w:t>
      </w:r>
    </w:p>
    <w:p w:rsidR="00CF3E0F" w:rsidRPr="00BA6AC2" w:rsidRDefault="00CF3E0F" w:rsidP="00330362">
      <w:pPr>
        <w:pStyle w:val="25"/>
        <w:rPr>
          <w:szCs w:val="28"/>
        </w:rPr>
      </w:pPr>
      <w:r w:rsidRPr="00BA6AC2">
        <w:rPr>
          <w:szCs w:val="28"/>
        </w:rPr>
        <w:t>соотечественников, проживающих за рубежом</w:t>
      </w:r>
    </w:p>
    <w:p w:rsidR="00CF3E0F" w:rsidRPr="0014266C" w:rsidRDefault="00CF3E0F" w:rsidP="00CF3E0F">
      <w:pPr>
        <w:pStyle w:val="25"/>
        <w:ind w:left="142"/>
        <w:rPr>
          <w:szCs w:val="28"/>
        </w:rPr>
      </w:pPr>
    </w:p>
    <w:p w:rsidR="00CF3E0F" w:rsidRPr="00B218ED" w:rsidRDefault="00CF3E0F" w:rsidP="00330362">
      <w:pPr>
        <w:widowControl/>
        <w:ind w:firstLine="708"/>
        <w:jc w:val="both"/>
        <w:rPr>
          <w:spacing w:val="-8"/>
          <w:sz w:val="27"/>
          <w:szCs w:val="27"/>
        </w:rPr>
      </w:pPr>
      <w:bookmarkStart w:id="35" w:name="_Toc284004342"/>
      <w:bookmarkStart w:id="36" w:name="_Toc284242283"/>
      <w:bookmarkStart w:id="37" w:name="_Toc332175202"/>
      <w:bookmarkStart w:id="38" w:name="_Toc332639455"/>
      <w:bookmarkStart w:id="39" w:name="_Toc391916517"/>
      <w:r w:rsidRPr="001B1F09">
        <w:rPr>
          <w:sz w:val="27"/>
          <w:szCs w:val="27"/>
        </w:rPr>
        <w:t xml:space="preserve">Важным элементом российской миграционной политики является реализация Государственной программы по оказанию содействия добровольному переселению </w:t>
      </w:r>
      <w:r w:rsidR="00B218ED" w:rsidRPr="001B1F09">
        <w:rPr>
          <w:sz w:val="27"/>
          <w:szCs w:val="27"/>
        </w:rPr>
        <w:br/>
      </w:r>
      <w:r w:rsidRPr="001B1F09">
        <w:rPr>
          <w:sz w:val="27"/>
          <w:szCs w:val="27"/>
        </w:rPr>
        <w:t>в Российскую Федерацию соотечественников, проживающих за рубежом, утвержд</w:t>
      </w:r>
      <w:r w:rsidR="00B62E1E">
        <w:rPr>
          <w:sz w:val="27"/>
          <w:szCs w:val="27"/>
        </w:rPr>
        <w:t>ё</w:t>
      </w:r>
      <w:r w:rsidRPr="001B1F09">
        <w:rPr>
          <w:sz w:val="27"/>
          <w:szCs w:val="27"/>
        </w:rPr>
        <w:t>нной Указом Президента Российской Федерации от 22 июня 2006</w:t>
      </w:r>
      <w:r w:rsidR="00501528">
        <w:rPr>
          <w:sz w:val="27"/>
          <w:szCs w:val="27"/>
        </w:rPr>
        <w:t xml:space="preserve"> </w:t>
      </w:r>
      <w:r w:rsidRPr="001B1F09">
        <w:rPr>
          <w:sz w:val="27"/>
          <w:szCs w:val="27"/>
        </w:rPr>
        <w:t>г. №</w:t>
      </w:r>
      <w:r w:rsidR="00920695" w:rsidRPr="001B1F09">
        <w:rPr>
          <w:sz w:val="27"/>
          <w:szCs w:val="27"/>
        </w:rPr>
        <w:t> </w:t>
      </w:r>
      <w:r w:rsidRPr="001B1F09">
        <w:rPr>
          <w:sz w:val="27"/>
          <w:szCs w:val="27"/>
        </w:rPr>
        <w:t>637 (в ред. Указов Президента Российской Федерации от 10.03.2009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262, </w:t>
      </w:r>
      <w:r w:rsidR="001B1F09">
        <w:rPr>
          <w:sz w:val="27"/>
          <w:szCs w:val="27"/>
        </w:rPr>
        <w:br/>
      </w:r>
      <w:r w:rsidRPr="001B1F09">
        <w:rPr>
          <w:sz w:val="27"/>
          <w:szCs w:val="27"/>
        </w:rPr>
        <w:t>от 30.06.2009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716, от 12.01.2010</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60, </w:t>
      </w:r>
      <w:r w:rsidR="00AD0F0C" w:rsidRPr="001B1F09">
        <w:rPr>
          <w:sz w:val="27"/>
          <w:szCs w:val="27"/>
        </w:rPr>
        <w:t xml:space="preserve">от </w:t>
      </w:r>
      <w:r w:rsidRPr="001B1F09">
        <w:rPr>
          <w:sz w:val="27"/>
          <w:szCs w:val="27"/>
        </w:rPr>
        <w:t>14.09.2012</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1289, </w:t>
      </w:r>
      <w:r w:rsidR="00B60C87">
        <w:rPr>
          <w:sz w:val="27"/>
          <w:szCs w:val="27"/>
        </w:rPr>
        <w:br/>
      </w:r>
      <w:r w:rsidRPr="001B1F09">
        <w:rPr>
          <w:sz w:val="27"/>
          <w:szCs w:val="27"/>
        </w:rPr>
        <w:t>от 11.07.2013</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621, 04.04.2014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201, от 01.07.2014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483, от 25.07.2014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531, от 19.12.2014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792, от 25.02.2016</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82</w:t>
      </w:r>
      <w:r w:rsidR="00502FA1" w:rsidRPr="001B1F09">
        <w:rPr>
          <w:sz w:val="27"/>
          <w:szCs w:val="27"/>
        </w:rPr>
        <w:t>, от 15.03.2018</w:t>
      </w:r>
      <w:r w:rsidR="00920695" w:rsidRPr="001B1F09">
        <w:rPr>
          <w:sz w:val="27"/>
          <w:szCs w:val="27"/>
        </w:rPr>
        <w:t> </w:t>
      </w:r>
      <w:r w:rsidR="00502FA1" w:rsidRPr="001B1F09">
        <w:rPr>
          <w:sz w:val="27"/>
          <w:szCs w:val="27"/>
        </w:rPr>
        <w:t>г. №</w:t>
      </w:r>
      <w:r w:rsidR="00920695" w:rsidRPr="001B1F09">
        <w:rPr>
          <w:sz w:val="27"/>
          <w:szCs w:val="27"/>
        </w:rPr>
        <w:t> </w:t>
      </w:r>
      <w:r w:rsidR="00502FA1" w:rsidRPr="001B1F09">
        <w:rPr>
          <w:sz w:val="27"/>
          <w:szCs w:val="27"/>
        </w:rPr>
        <w:t>109</w:t>
      </w:r>
      <w:r w:rsidR="00511E57">
        <w:rPr>
          <w:sz w:val="27"/>
          <w:szCs w:val="27"/>
        </w:rPr>
        <w:t xml:space="preserve">, </w:t>
      </w:r>
      <w:r w:rsidR="00047744">
        <w:rPr>
          <w:sz w:val="27"/>
          <w:szCs w:val="27"/>
        </w:rPr>
        <w:br/>
      </w:r>
      <w:r w:rsidR="00511E57">
        <w:rPr>
          <w:sz w:val="27"/>
          <w:szCs w:val="27"/>
        </w:rPr>
        <w:t>от 31.05.2019 г. № 248</w:t>
      </w:r>
      <w:r w:rsidR="000E5CF9">
        <w:rPr>
          <w:sz w:val="27"/>
          <w:szCs w:val="27"/>
        </w:rPr>
        <w:t xml:space="preserve">, </w:t>
      </w:r>
      <w:r w:rsidR="000E5CF9" w:rsidRPr="000E5CF9">
        <w:rPr>
          <w:sz w:val="27"/>
          <w:szCs w:val="27"/>
        </w:rPr>
        <w:t xml:space="preserve">от 24.07.2019 </w:t>
      </w:r>
      <w:hyperlink r:id="rId16" w:history="1">
        <w:r w:rsidR="000E5CF9">
          <w:rPr>
            <w:sz w:val="27"/>
            <w:szCs w:val="27"/>
          </w:rPr>
          <w:t>№</w:t>
        </w:r>
        <w:r w:rsidR="000E5CF9" w:rsidRPr="000E5CF9">
          <w:rPr>
            <w:sz w:val="27"/>
            <w:szCs w:val="27"/>
          </w:rPr>
          <w:t xml:space="preserve"> 354</w:t>
        </w:r>
      </w:hyperlink>
      <w:r w:rsidR="000E5CF9" w:rsidRPr="000E5CF9">
        <w:rPr>
          <w:sz w:val="27"/>
          <w:szCs w:val="27"/>
        </w:rPr>
        <w:t xml:space="preserve">, от 12.11.2019 </w:t>
      </w:r>
      <w:hyperlink r:id="rId17" w:history="1">
        <w:r w:rsidR="000E5CF9">
          <w:rPr>
            <w:sz w:val="27"/>
            <w:szCs w:val="27"/>
          </w:rPr>
          <w:t>№</w:t>
        </w:r>
        <w:r w:rsidR="000E5CF9" w:rsidRPr="000E5CF9">
          <w:rPr>
            <w:sz w:val="27"/>
            <w:szCs w:val="27"/>
          </w:rPr>
          <w:t xml:space="preserve"> 551</w:t>
        </w:r>
      </w:hyperlink>
      <w:r w:rsidR="000E5CF9" w:rsidRPr="000E5CF9">
        <w:rPr>
          <w:sz w:val="27"/>
          <w:szCs w:val="27"/>
        </w:rPr>
        <w:t xml:space="preserve">, от 11.03.2020 </w:t>
      </w:r>
      <w:hyperlink r:id="rId18" w:history="1">
        <w:r w:rsidR="000E5CF9">
          <w:rPr>
            <w:sz w:val="27"/>
            <w:szCs w:val="27"/>
          </w:rPr>
          <w:t>№ </w:t>
        </w:r>
        <w:r w:rsidR="000E5CF9" w:rsidRPr="000E5CF9">
          <w:rPr>
            <w:sz w:val="27"/>
            <w:szCs w:val="27"/>
          </w:rPr>
          <w:t>179</w:t>
        </w:r>
        <w:r w:rsidR="00AD6625">
          <w:rPr>
            <w:sz w:val="27"/>
            <w:szCs w:val="27"/>
          </w:rPr>
          <w:t xml:space="preserve">, </w:t>
        </w:r>
      </w:hyperlink>
      <w:r w:rsidR="00AD6625" w:rsidRPr="00AD6625">
        <w:rPr>
          <w:sz w:val="27"/>
          <w:szCs w:val="27"/>
        </w:rPr>
        <w:t xml:space="preserve">от 12.05.2020 </w:t>
      </w:r>
      <w:hyperlink r:id="rId19" w:history="1">
        <w:r w:rsidR="00AD6625">
          <w:rPr>
            <w:sz w:val="27"/>
            <w:szCs w:val="27"/>
          </w:rPr>
          <w:t>№</w:t>
        </w:r>
        <w:r w:rsidR="00AD6625" w:rsidRPr="00AD6625">
          <w:rPr>
            <w:sz w:val="27"/>
            <w:szCs w:val="27"/>
          </w:rPr>
          <w:t xml:space="preserve"> 322</w:t>
        </w:r>
      </w:hyperlink>
      <w:r w:rsidR="00AD6625" w:rsidRPr="00AD6625">
        <w:rPr>
          <w:sz w:val="27"/>
          <w:szCs w:val="27"/>
        </w:rPr>
        <w:t xml:space="preserve">, от 24.03.2021 </w:t>
      </w:r>
      <w:hyperlink r:id="rId20" w:history="1">
        <w:r w:rsidR="00AD6625">
          <w:rPr>
            <w:sz w:val="27"/>
            <w:szCs w:val="27"/>
          </w:rPr>
          <w:t>№</w:t>
        </w:r>
        <w:r w:rsidR="00AD6625" w:rsidRPr="00AD6625">
          <w:rPr>
            <w:sz w:val="27"/>
            <w:szCs w:val="27"/>
          </w:rPr>
          <w:t xml:space="preserve"> 166</w:t>
        </w:r>
      </w:hyperlink>
      <w:r w:rsidRPr="001B1F09">
        <w:rPr>
          <w:sz w:val="27"/>
          <w:szCs w:val="27"/>
        </w:rPr>
        <w:t>)</w:t>
      </w:r>
      <w:r w:rsidRPr="00B218ED">
        <w:rPr>
          <w:spacing w:val="-8"/>
          <w:sz w:val="27"/>
          <w:szCs w:val="27"/>
          <w:vertAlign w:val="superscript"/>
        </w:rPr>
        <w:footnoteReference w:id="1"/>
      </w:r>
      <w:r w:rsidRPr="00B218ED">
        <w:rPr>
          <w:spacing w:val="-8"/>
          <w:sz w:val="27"/>
          <w:szCs w:val="27"/>
        </w:rPr>
        <w:t>.</w:t>
      </w:r>
      <w:bookmarkEnd w:id="35"/>
      <w:bookmarkEnd w:id="36"/>
      <w:bookmarkEnd w:id="37"/>
      <w:bookmarkEnd w:id="38"/>
      <w:bookmarkEnd w:id="39"/>
    </w:p>
    <w:p w:rsidR="00CF3E0F" w:rsidRPr="00E90913" w:rsidRDefault="00CF3E0F" w:rsidP="00CF3E0F">
      <w:pPr>
        <w:tabs>
          <w:tab w:val="left" w:pos="560"/>
        </w:tabs>
        <w:ind w:firstLine="709"/>
        <w:jc w:val="both"/>
        <w:rPr>
          <w:sz w:val="27"/>
          <w:szCs w:val="27"/>
        </w:rPr>
      </w:pPr>
      <w:r w:rsidRPr="00E90913">
        <w:rPr>
          <w:sz w:val="27"/>
          <w:szCs w:val="27"/>
        </w:rPr>
        <w:t xml:space="preserve">Государственной программой сформирован новый для Российской Федерации организационно-правовой механизм содействия возвращению </w:t>
      </w:r>
      <w:r>
        <w:rPr>
          <w:sz w:val="27"/>
          <w:szCs w:val="27"/>
        </w:rPr>
        <w:br/>
      </w:r>
      <w:r w:rsidRPr="00E90913">
        <w:rPr>
          <w:sz w:val="27"/>
          <w:szCs w:val="27"/>
        </w:rPr>
        <w:t xml:space="preserve">в Россию особой категории людей – соотечественников, проживающих </w:t>
      </w:r>
      <w:r>
        <w:rPr>
          <w:sz w:val="27"/>
          <w:szCs w:val="27"/>
        </w:rPr>
        <w:br/>
      </w:r>
      <w:r w:rsidRPr="00E90913">
        <w:rPr>
          <w:sz w:val="27"/>
          <w:szCs w:val="27"/>
        </w:rPr>
        <w:t xml:space="preserve">за рубежом. </w:t>
      </w:r>
    </w:p>
    <w:p w:rsidR="00CF3E0F" w:rsidRPr="00E90913" w:rsidRDefault="00CF3E0F" w:rsidP="00980FBD">
      <w:pPr>
        <w:ind w:firstLine="709"/>
        <w:jc w:val="both"/>
        <w:rPr>
          <w:sz w:val="27"/>
          <w:szCs w:val="27"/>
        </w:rPr>
      </w:pPr>
      <w:r w:rsidRPr="00E90913">
        <w:rPr>
          <w:sz w:val="27"/>
          <w:szCs w:val="27"/>
        </w:rPr>
        <w:t>Работа в рамках Государственной программы осуществляется на двух уровнях: федеральном и региональном. Собственно</w:t>
      </w:r>
      <w:r w:rsidR="00EE10F0">
        <w:rPr>
          <w:sz w:val="27"/>
          <w:szCs w:val="27"/>
        </w:rPr>
        <w:t>,</w:t>
      </w:r>
      <w:r w:rsidRPr="00E90913">
        <w:rPr>
          <w:sz w:val="27"/>
          <w:szCs w:val="27"/>
        </w:rPr>
        <w:t xml:space="preserve"> Государственная программа является документом, определяющим общую концепцию политики Российской</w:t>
      </w:r>
      <w:r w:rsidR="00980FBD">
        <w:rPr>
          <w:sz w:val="27"/>
          <w:szCs w:val="27"/>
        </w:rPr>
        <w:t> </w:t>
      </w:r>
      <w:r w:rsidRPr="00E90913">
        <w:rPr>
          <w:sz w:val="27"/>
          <w:szCs w:val="27"/>
        </w:rPr>
        <w:t xml:space="preserve">Федерации в области содействия добровольному переселению соотечественников. Она устанавливает цели, задачи и принципы оказания содействия добровольному переселению соотечественников. </w:t>
      </w:r>
    </w:p>
    <w:p w:rsidR="00CF3E0F" w:rsidRPr="00E90913" w:rsidRDefault="00CF3E0F" w:rsidP="00CF3E0F">
      <w:pPr>
        <w:tabs>
          <w:tab w:val="left" w:pos="560"/>
        </w:tabs>
        <w:ind w:firstLine="709"/>
        <w:jc w:val="both"/>
        <w:rPr>
          <w:sz w:val="27"/>
          <w:szCs w:val="27"/>
        </w:rPr>
      </w:pPr>
      <w:r w:rsidRPr="00E90913">
        <w:rPr>
          <w:sz w:val="27"/>
          <w:szCs w:val="27"/>
        </w:rPr>
        <w:t xml:space="preserve">Так, </w:t>
      </w:r>
      <w:r w:rsidRPr="000C7405">
        <w:rPr>
          <w:sz w:val="27"/>
          <w:szCs w:val="27"/>
        </w:rPr>
        <w:t xml:space="preserve">деятельность государственных органов и структур, </w:t>
      </w:r>
      <w:r>
        <w:rPr>
          <w:sz w:val="27"/>
          <w:szCs w:val="27"/>
        </w:rPr>
        <w:t>участвующих</w:t>
      </w:r>
      <w:r w:rsidRPr="00E90913">
        <w:rPr>
          <w:sz w:val="27"/>
          <w:szCs w:val="27"/>
        </w:rPr>
        <w:t xml:space="preserve"> </w:t>
      </w:r>
      <w:r>
        <w:rPr>
          <w:sz w:val="27"/>
          <w:szCs w:val="27"/>
        </w:rPr>
        <w:br/>
      </w:r>
      <w:r w:rsidRPr="00E90913">
        <w:rPr>
          <w:sz w:val="27"/>
          <w:szCs w:val="27"/>
        </w:rPr>
        <w:t>в реализации Государственной программы, строится на таких принципах, как:</w:t>
      </w:r>
    </w:p>
    <w:p w:rsidR="00CF3E0F" w:rsidRPr="00E90913" w:rsidRDefault="00CF3E0F" w:rsidP="00CF3E0F">
      <w:pPr>
        <w:widowControl/>
        <w:ind w:firstLine="709"/>
        <w:jc w:val="both"/>
        <w:rPr>
          <w:sz w:val="27"/>
          <w:szCs w:val="27"/>
        </w:rPr>
      </w:pPr>
      <w:r w:rsidRPr="00E90913">
        <w:rPr>
          <w:sz w:val="27"/>
          <w:szCs w:val="27"/>
        </w:rPr>
        <w:t>добровольность участия соотечественников в Государственной программе;</w:t>
      </w:r>
    </w:p>
    <w:p w:rsidR="00CF3E0F" w:rsidRPr="00A01F41" w:rsidRDefault="00CF3E0F" w:rsidP="00CF3E0F">
      <w:pPr>
        <w:widowControl/>
        <w:ind w:firstLine="709"/>
        <w:jc w:val="both"/>
        <w:rPr>
          <w:sz w:val="27"/>
          <w:szCs w:val="27"/>
        </w:rPr>
      </w:pPr>
      <w:r w:rsidRPr="00A01F41">
        <w:rPr>
          <w:sz w:val="27"/>
          <w:szCs w:val="27"/>
        </w:rPr>
        <w:t>финансовая обеспеченность мероприятий, предусмотренных Государственной программой, сочетание безвозвратного и возвратного принципов социально-экономической поддержки участников Государственной программы (переселенцев);</w:t>
      </w:r>
    </w:p>
    <w:p w:rsidR="00CF3E0F" w:rsidRPr="00E90913" w:rsidRDefault="00CF3E0F" w:rsidP="00CF3E0F">
      <w:pPr>
        <w:widowControl/>
        <w:ind w:firstLine="709"/>
        <w:jc w:val="both"/>
        <w:rPr>
          <w:sz w:val="27"/>
          <w:szCs w:val="27"/>
        </w:rPr>
      </w:pPr>
      <w:r w:rsidRPr="00E90913">
        <w:rPr>
          <w:sz w:val="27"/>
          <w:szCs w:val="27"/>
        </w:rPr>
        <w:t>обеспечение баланса интересов переселенцев, принимающего сообщества, Российской Федерации в целом и е</w:t>
      </w:r>
      <w:r w:rsidR="00B62E1E">
        <w:rPr>
          <w:sz w:val="27"/>
          <w:szCs w:val="27"/>
        </w:rPr>
        <w:t>ё</w:t>
      </w:r>
      <w:r w:rsidRPr="00E90913">
        <w:rPr>
          <w:sz w:val="27"/>
          <w:szCs w:val="27"/>
        </w:rPr>
        <w:t xml:space="preserve"> субъектов, органов местного самоуправления, а также предпринимателей;</w:t>
      </w:r>
    </w:p>
    <w:p w:rsidR="00CF3E0F" w:rsidRPr="00A01F41" w:rsidRDefault="00CF3E0F" w:rsidP="00CF3E0F">
      <w:pPr>
        <w:widowControl/>
        <w:ind w:firstLine="709"/>
        <w:jc w:val="both"/>
        <w:rPr>
          <w:sz w:val="27"/>
          <w:szCs w:val="27"/>
        </w:rPr>
      </w:pPr>
      <w:r w:rsidRPr="00A01F41">
        <w:rPr>
          <w:sz w:val="27"/>
          <w:szCs w:val="27"/>
        </w:rPr>
        <w:lastRenderedPageBreak/>
        <w:t>приоритет мер социально-экономического стимулирования, определяющих рамочные условия и характер переселения, а также направленность этого процесса;</w:t>
      </w:r>
    </w:p>
    <w:p w:rsidR="00CF3E0F" w:rsidRPr="00A01F41" w:rsidRDefault="00CF3E0F" w:rsidP="00CF3E0F">
      <w:pPr>
        <w:widowControl/>
        <w:ind w:firstLine="709"/>
        <w:jc w:val="both"/>
        <w:rPr>
          <w:sz w:val="27"/>
          <w:szCs w:val="27"/>
        </w:rPr>
      </w:pPr>
      <w:r w:rsidRPr="00A01F41">
        <w:rPr>
          <w:sz w:val="27"/>
          <w:szCs w:val="27"/>
        </w:rPr>
        <w:t>адресность государственных гарантий и социальной поддержки, обусловленность их предоставления соблюдением участниками Государственной программы условий участия в ней и социально-экономическими характеристиками субъектов Российской Федерации, разрабатывающих региональные программы оказания содействия добровольному переселению в Российскую Федерацию соотечественников;</w:t>
      </w:r>
    </w:p>
    <w:p w:rsidR="00CF3E0F" w:rsidRPr="00A01F41" w:rsidRDefault="00CF3E0F" w:rsidP="00CF3E0F">
      <w:pPr>
        <w:widowControl/>
        <w:ind w:firstLine="708"/>
        <w:jc w:val="both"/>
        <w:rPr>
          <w:sz w:val="27"/>
          <w:szCs w:val="27"/>
        </w:rPr>
      </w:pPr>
      <w:r w:rsidRPr="00A01F41">
        <w:rPr>
          <w:sz w:val="27"/>
          <w:szCs w:val="27"/>
        </w:rPr>
        <w:t xml:space="preserve">взаимосвязь содержания мероприятий, предусмотренных Государственной программой, с задачами государственного, социально-экономического, культурного и национального развития Российской Федерации в целом </w:t>
      </w:r>
      <w:r w:rsidR="00A01F41">
        <w:rPr>
          <w:sz w:val="27"/>
          <w:szCs w:val="27"/>
        </w:rPr>
        <w:br/>
      </w:r>
      <w:r w:rsidRPr="00A01F41">
        <w:rPr>
          <w:sz w:val="27"/>
          <w:szCs w:val="27"/>
        </w:rPr>
        <w:t>и ее субъектов;</w:t>
      </w:r>
    </w:p>
    <w:p w:rsidR="00CF3E0F" w:rsidRPr="00A01F41" w:rsidRDefault="00CF3E0F" w:rsidP="00CF3E0F">
      <w:pPr>
        <w:widowControl/>
        <w:ind w:firstLine="709"/>
        <w:jc w:val="both"/>
        <w:rPr>
          <w:sz w:val="27"/>
          <w:szCs w:val="27"/>
        </w:rPr>
      </w:pPr>
      <w:r w:rsidRPr="00A01F41">
        <w:rPr>
          <w:sz w:val="27"/>
          <w:szCs w:val="27"/>
        </w:rPr>
        <w:t>доступность информации об условиях участия в Государственной программе, правах и обязательствах участников Государственной программы, объ</w:t>
      </w:r>
      <w:r w:rsidR="00B62E1E">
        <w:rPr>
          <w:sz w:val="27"/>
          <w:szCs w:val="27"/>
        </w:rPr>
        <w:t>ё</w:t>
      </w:r>
      <w:r w:rsidRPr="00A01F41">
        <w:rPr>
          <w:sz w:val="27"/>
          <w:szCs w:val="27"/>
        </w:rPr>
        <w:t>мах государственных гарантий и социальной поддержки, а также о социально-экономических характеристиках территорий, предлагаемых для переселения.</w:t>
      </w:r>
    </w:p>
    <w:p w:rsidR="00CF3E0F" w:rsidRPr="00A01F41" w:rsidRDefault="00CF3E0F" w:rsidP="00CF3E0F">
      <w:pPr>
        <w:ind w:firstLine="709"/>
        <w:jc w:val="both"/>
        <w:rPr>
          <w:sz w:val="27"/>
          <w:szCs w:val="27"/>
        </w:rPr>
      </w:pPr>
      <w:r w:rsidRPr="00A01F41">
        <w:rPr>
          <w:sz w:val="27"/>
          <w:szCs w:val="27"/>
        </w:rPr>
        <w:t>С 31 декабря 2012 года Государственная программа действует на постоянной основе.</w:t>
      </w:r>
    </w:p>
    <w:p w:rsidR="00CF3E0F" w:rsidRPr="00E90913" w:rsidRDefault="00CF3E0F" w:rsidP="00CF3E0F">
      <w:pPr>
        <w:ind w:firstLine="709"/>
        <w:jc w:val="both"/>
        <w:rPr>
          <w:sz w:val="27"/>
          <w:szCs w:val="27"/>
        </w:rPr>
      </w:pPr>
      <w:r w:rsidRPr="00E90913">
        <w:rPr>
          <w:sz w:val="27"/>
          <w:szCs w:val="27"/>
        </w:rPr>
        <w:t xml:space="preserve">Государственная программа определяет основы организации работы </w:t>
      </w:r>
      <w:r>
        <w:rPr>
          <w:sz w:val="27"/>
          <w:szCs w:val="27"/>
        </w:rPr>
        <w:br/>
      </w:r>
      <w:r w:rsidRPr="00E90913">
        <w:rPr>
          <w:sz w:val="27"/>
          <w:szCs w:val="27"/>
        </w:rPr>
        <w:t xml:space="preserve">по оказанию содействия добровольному переселению за рубежом и на территории Российской Федерации, а также устанавливает базовые права и обязательства участников Государственной программы и членов их семей, совместно переселяющихся на постоянное место жительства в Российскую Федерацию. </w:t>
      </w:r>
    </w:p>
    <w:p w:rsidR="00CF3E0F" w:rsidRPr="00E90913" w:rsidRDefault="00CF3E0F" w:rsidP="00CF3E0F">
      <w:pPr>
        <w:ind w:firstLine="709"/>
        <w:jc w:val="both"/>
        <w:rPr>
          <w:sz w:val="27"/>
          <w:szCs w:val="27"/>
        </w:rPr>
      </w:pPr>
      <w:r w:rsidRPr="00E90913">
        <w:rPr>
          <w:sz w:val="27"/>
          <w:szCs w:val="27"/>
        </w:rPr>
        <w:t>При этом объ</w:t>
      </w:r>
      <w:r w:rsidR="00B62E1E">
        <w:rPr>
          <w:sz w:val="27"/>
          <w:szCs w:val="27"/>
        </w:rPr>
        <w:t>ё</w:t>
      </w:r>
      <w:r w:rsidRPr="00E90913">
        <w:rPr>
          <w:sz w:val="27"/>
          <w:szCs w:val="27"/>
        </w:rPr>
        <w:t xml:space="preserve">м государственных гарантий и мер социальной поддержки зависит от территории вселения (территория субъекта Российской Федерации </w:t>
      </w:r>
      <w:r>
        <w:rPr>
          <w:sz w:val="27"/>
          <w:szCs w:val="27"/>
        </w:rPr>
        <w:br/>
      </w:r>
      <w:r w:rsidRPr="00E90913">
        <w:rPr>
          <w:sz w:val="27"/>
          <w:szCs w:val="27"/>
        </w:rPr>
        <w:t>или е</w:t>
      </w:r>
      <w:r w:rsidR="00E04677">
        <w:rPr>
          <w:sz w:val="27"/>
          <w:szCs w:val="27"/>
        </w:rPr>
        <w:t>ё</w:t>
      </w:r>
      <w:r w:rsidRPr="00E90913">
        <w:rPr>
          <w:sz w:val="27"/>
          <w:szCs w:val="27"/>
        </w:rPr>
        <w:t xml:space="preserve"> часть, куда целенаправленно привлекаются участники Государственной программы в рамках реализации проектов переселения), избранной соотечественником для проживания в России. Государственной программой предусмотрены территории вселения, на которые могут переехать участники Госпрограммы и члены их семей</w:t>
      </w:r>
      <w:r w:rsidR="00B218ED">
        <w:rPr>
          <w:sz w:val="27"/>
          <w:szCs w:val="27"/>
        </w:rPr>
        <w:t xml:space="preserve"> – э</w:t>
      </w:r>
      <w:r w:rsidRPr="00E90913">
        <w:rPr>
          <w:sz w:val="27"/>
          <w:szCs w:val="27"/>
        </w:rPr>
        <w:t xml:space="preserve">то территории приоритетного заселения </w:t>
      </w:r>
      <w:r w:rsidR="00B218ED">
        <w:rPr>
          <w:sz w:val="27"/>
          <w:szCs w:val="27"/>
        </w:rPr>
        <w:br/>
      </w:r>
      <w:r w:rsidRPr="00E90913">
        <w:rPr>
          <w:sz w:val="27"/>
          <w:szCs w:val="27"/>
        </w:rPr>
        <w:t xml:space="preserve">и территории, не относящиеся к территориям приоритетного заселения. </w:t>
      </w:r>
    </w:p>
    <w:p w:rsidR="00CF3E0F" w:rsidRPr="00531975" w:rsidRDefault="00CF3E0F" w:rsidP="00C75556">
      <w:pPr>
        <w:ind w:firstLine="709"/>
        <w:jc w:val="both"/>
        <w:rPr>
          <w:sz w:val="27"/>
          <w:szCs w:val="27"/>
        </w:rPr>
      </w:pPr>
      <w:r w:rsidRPr="00531975">
        <w:rPr>
          <w:sz w:val="27"/>
          <w:szCs w:val="27"/>
        </w:rPr>
        <w:t xml:space="preserve">Территория приоритетного заселения </w:t>
      </w:r>
      <w:r>
        <w:rPr>
          <w:sz w:val="27"/>
          <w:szCs w:val="27"/>
        </w:rPr>
        <w:t>–</w:t>
      </w:r>
      <w:r w:rsidR="00C75556">
        <w:rPr>
          <w:sz w:val="27"/>
          <w:szCs w:val="27"/>
        </w:rPr>
        <w:t xml:space="preserve"> это </w:t>
      </w:r>
      <w:r w:rsidR="00C75556" w:rsidRPr="00C75556">
        <w:rPr>
          <w:sz w:val="27"/>
          <w:szCs w:val="27"/>
        </w:rPr>
        <w:t>субъекты Российской Федерации, входящие в состав Дальневосточног</w:t>
      </w:r>
      <w:r w:rsidR="00C75556">
        <w:rPr>
          <w:sz w:val="27"/>
          <w:szCs w:val="27"/>
        </w:rPr>
        <w:t>о федерального округа</w:t>
      </w:r>
      <w:r w:rsidRPr="00531975">
        <w:rPr>
          <w:sz w:val="27"/>
          <w:szCs w:val="27"/>
        </w:rPr>
        <w:t>.</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ab/>
        <w:t>В развитие Государственной программы субъектами Российской Федерации, принимающими в ней участие, разрабатываются и утверждаются собственные программы по оказанию содействия добровольному переселению в Российскую Федерацию соотечественников, проживающих за рубежом</w:t>
      </w:r>
      <w:r w:rsidRPr="00C75556">
        <w:rPr>
          <w:sz w:val="27"/>
          <w:szCs w:val="27"/>
          <w:vertAlign w:val="superscript"/>
        </w:rPr>
        <w:footnoteReference w:id="2"/>
      </w:r>
      <w:r w:rsidRPr="00531975">
        <w:rPr>
          <w:sz w:val="27"/>
          <w:szCs w:val="27"/>
        </w:rPr>
        <w:t xml:space="preserve">. </w:t>
      </w:r>
      <w:bookmarkStart w:id="40" w:name="sub_1103"/>
    </w:p>
    <w:p w:rsidR="00CF3E0F" w:rsidRDefault="00CF3E0F" w:rsidP="00CF3E0F">
      <w:pPr>
        <w:tabs>
          <w:tab w:val="center" w:pos="4677"/>
          <w:tab w:val="left" w:pos="7335"/>
          <w:tab w:val="right" w:pos="9355"/>
        </w:tabs>
        <w:ind w:firstLine="709"/>
        <w:jc w:val="both"/>
        <w:rPr>
          <w:sz w:val="27"/>
          <w:szCs w:val="27"/>
        </w:rPr>
      </w:pPr>
      <w:r w:rsidRPr="00531975">
        <w:rPr>
          <w:sz w:val="27"/>
          <w:szCs w:val="27"/>
        </w:rPr>
        <w:t xml:space="preserve">Региональные программы переселения являются основой для организации работы с переселенцами на территории Российской Федерации. В </w:t>
      </w:r>
      <w:bookmarkEnd w:id="40"/>
      <w:r w:rsidRPr="00531975">
        <w:rPr>
          <w:sz w:val="27"/>
          <w:szCs w:val="27"/>
        </w:rPr>
        <w:t xml:space="preserve">региональных программах переселения определяются территории вселения, уполномоченный орган исполнительной власти субъекта Российской Федерации, ответственный </w:t>
      </w:r>
      <w:r>
        <w:rPr>
          <w:sz w:val="27"/>
          <w:szCs w:val="27"/>
        </w:rPr>
        <w:br/>
      </w:r>
      <w:r w:rsidRPr="00531975">
        <w:rPr>
          <w:sz w:val="27"/>
          <w:szCs w:val="27"/>
        </w:rPr>
        <w:t xml:space="preserve">за её реализацию. Региональная программа переселения содержит детальное описание возможностей субъекта по трудоустройству, жилищному обустройству </w:t>
      </w:r>
      <w:r>
        <w:rPr>
          <w:sz w:val="27"/>
          <w:szCs w:val="27"/>
        </w:rPr>
        <w:br/>
      </w:r>
      <w:r w:rsidRPr="00531975">
        <w:rPr>
          <w:sz w:val="27"/>
          <w:szCs w:val="27"/>
        </w:rPr>
        <w:t>и социальной поддержке соотечественников на территориях вселения.</w:t>
      </w:r>
    </w:p>
    <w:p w:rsidR="00CF3E0F" w:rsidRDefault="00D109DB" w:rsidP="00CF3E0F">
      <w:pPr>
        <w:ind w:firstLine="709"/>
        <w:jc w:val="both"/>
        <w:rPr>
          <w:sz w:val="27"/>
          <w:szCs w:val="27"/>
        </w:rPr>
      </w:pPr>
      <w:r>
        <w:rPr>
          <w:sz w:val="27"/>
          <w:szCs w:val="27"/>
        </w:rPr>
        <w:t>В 2020 году</w:t>
      </w:r>
      <w:r w:rsidR="00226429">
        <w:rPr>
          <w:sz w:val="27"/>
          <w:szCs w:val="27"/>
        </w:rPr>
        <w:t xml:space="preserve"> перечень субъектов Российской Федерации, реализующих </w:t>
      </w:r>
      <w:r w:rsidR="00226429">
        <w:rPr>
          <w:sz w:val="27"/>
          <w:szCs w:val="27"/>
        </w:rPr>
        <w:lastRenderedPageBreak/>
        <w:t xml:space="preserve">Государственную программу на своей территории, </w:t>
      </w:r>
      <w:r>
        <w:rPr>
          <w:sz w:val="27"/>
          <w:szCs w:val="27"/>
        </w:rPr>
        <w:t xml:space="preserve">был </w:t>
      </w:r>
      <w:r w:rsidR="00226429">
        <w:rPr>
          <w:sz w:val="27"/>
          <w:szCs w:val="27"/>
        </w:rPr>
        <w:t xml:space="preserve">сформирован. </w:t>
      </w:r>
      <w:r w:rsidR="00CF3E0F" w:rsidRPr="00D83B90">
        <w:rPr>
          <w:sz w:val="27"/>
          <w:szCs w:val="27"/>
        </w:rPr>
        <w:t>Правительством Российской Федерации согласован</w:t>
      </w:r>
      <w:r w:rsidR="007A4B6B" w:rsidRPr="00D83B90">
        <w:rPr>
          <w:sz w:val="27"/>
          <w:szCs w:val="27"/>
        </w:rPr>
        <w:t>о</w:t>
      </w:r>
      <w:r w:rsidR="00CF3E0F" w:rsidRPr="00D83B90">
        <w:rPr>
          <w:sz w:val="27"/>
          <w:szCs w:val="27"/>
        </w:rPr>
        <w:t xml:space="preserve"> </w:t>
      </w:r>
      <w:r w:rsidR="00C75556">
        <w:rPr>
          <w:sz w:val="27"/>
          <w:szCs w:val="27"/>
        </w:rPr>
        <w:t>80</w:t>
      </w:r>
      <w:r w:rsidR="00CF3E0F" w:rsidRPr="00D83B90">
        <w:rPr>
          <w:sz w:val="27"/>
          <w:szCs w:val="27"/>
        </w:rPr>
        <w:t xml:space="preserve"> региональн</w:t>
      </w:r>
      <w:r w:rsidR="003A5DD0" w:rsidRPr="00D83B90">
        <w:rPr>
          <w:sz w:val="27"/>
          <w:szCs w:val="27"/>
        </w:rPr>
        <w:t>ых</w:t>
      </w:r>
      <w:r w:rsidR="00CF3E0F">
        <w:rPr>
          <w:sz w:val="27"/>
          <w:szCs w:val="27"/>
        </w:rPr>
        <w:t xml:space="preserve"> программ переселения</w:t>
      </w:r>
      <w:r w:rsidR="00226429">
        <w:rPr>
          <w:sz w:val="27"/>
          <w:szCs w:val="27"/>
        </w:rPr>
        <w:t>.</w:t>
      </w:r>
      <w:r w:rsidR="005C73D0">
        <w:rPr>
          <w:sz w:val="27"/>
          <w:szCs w:val="27"/>
        </w:rPr>
        <w:t xml:space="preserve"> </w:t>
      </w:r>
      <w:r w:rsidR="00CF3E0F" w:rsidRPr="00531975">
        <w:rPr>
          <w:sz w:val="27"/>
          <w:szCs w:val="27"/>
        </w:rPr>
        <w:t xml:space="preserve">Соотечественники, желающие принять участие в Государственной программе, имеют возможность переехать на территории вселения в этих субъектах, воспользовавшись при этом государственными гарантиями и мерами социальной поддержки, предоставляемыми в рамках реализации Государственной программы на федеральном и региональном уровнях. </w:t>
      </w:r>
    </w:p>
    <w:p w:rsidR="00CF3E0F" w:rsidRPr="00B3193B" w:rsidRDefault="00CF3E0F" w:rsidP="00CF3E0F">
      <w:pPr>
        <w:pStyle w:val="23"/>
        <w:ind w:firstLine="709"/>
        <w:rPr>
          <w:color w:val="auto"/>
          <w:highlight w:val="yellow"/>
        </w:rPr>
      </w:pPr>
    </w:p>
    <w:p w:rsidR="00CF3E0F" w:rsidRDefault="00CF3E0F" w:rsidP="00CF3E0F">
      <w:pPr>
        <w:pStyle w:val="3f2"/>
        <w:numPr>
          <w:ilvl w:val="1"/>
          <w:numId w:val="24"/>
        </w:numPr>
        <w:spacing w:before="0" w:after="0"/>
        <w:rPr>
          <w:u w:val="none"/>
        </w:rPr>
      </w:pPr>
      <w:bookmarkStart w:id="41" w:name="_Toc284242284"/>
      <w:bookmarkStart w:id="42" w:name="_Toc332639456"/>
      <w:bookmarkStart w:id="43" w:name="_Toc369991227"/>
      <w:bookmarkStart w:id="44" w:name="_Toc371681185"/>
      <w:r w:rsidRPr="00705F2B">
        <w:rPr>
          <w:u w:val="none"/>
        </w:rPr>
        <w:t>Правовое обеспечение Государственной программы</w:t>
      </w:r>
      <w:bookmarkEnd w:id="41"/>
      <w:bookmarkEnd w:id="42"/>
      <w:bookmarkEnd w:id="43"/>
      <w:bookmarkEnd w:id="44"/>
    </w:p>
    <w:p w:rsidR="00CF3E0F" w:rsidRPr="00B778FB" w:rsidRDefault="00CF3E0F" w:rsidP="00CF3E0F"/>
    <w:p w:rsidR="00CF3E0F" w:rsidRPr="00911090" w:rsidRDefault="00CF3E0F" w:rsidP="008741D0">
      <w:pPr>
        <w:tabs>
          <w:tab w:val="center" w:pos="4677"/>
          <w:tab w:val="left" w:pos="7335"/>
          <w:tab w:val="right" w:pos="9355"/>
        </w:tabs>
        <w:ind w:firstLine="709"/>
        <w:jc w:val="both"/>
        <w:rPr>
          <w:sz w:val="27"/>
          <w:szCs w:val="27"/>
        </w:rPr>
      </w:pPr>
      <w:r w:rsidRPr="00911090">
        <w:rPr>
          <w:sz w:val="27"/>
          <w:szCs w:val="27"/>
        </w:rPr>
        <w:t>Концепцией</w:t>
      </w:r>
      <w:r w:rsidR="004B3AC1">
        <w:rPr>
          <w:sz w:val="27"/>
          <w:szCs w:val="27"/>
        </w:rPr>
        <w:t xml:space="preserve"> </w:t>
      </w:r>
      <w:r w:rsidR="004B3AC1" w:rsidRPr="004B3AC1">
        <w:rPr>
          <w:sz w:val="27"/>
          <w:szCs w:val="27"/>
        </w:rPr>
        <w:t xml:space="preserve">государственной миграционной политики Российской Федерации </w:t>
      </w:r>
      <w:r w:rsidR="00BE4C16">
        <w:rPr>
          <w:sz w:val="27"/>
          <w:szCs w:val="27"/>
        </w:rPr>
        <w:t xml:space="preserve"> </w:t>
      </w:r>
      <w:r w:rsidR="004B3AC1" w:rsidRPr="004B3AC1">
        <w:rPr>
          <w:sz w:val="27"/>
          <w:szCs w:val="27"/>
        </w:rPr>
        <w:t>на 2019</w:t>
      </w:r>
      <w:r w:rsidR="00BE4C16">
        <w:rPr>
          <w:sz w:val="27"/>
          <w:szCs w:val="27"/>
        </w:rPr>
        <w:t> </w:t>
      </w:r>
      <w:r w:rsidR="004B3AC1">
        <w:rPr>
          <w:sz w:val="27"/>
          <w:szCs w:val="27"/>
        </w:rPr>
        <w:t>–</w:t>
      </w:r>
      <w:r w:rsidR="00BE4C16">
        <w:rPr>
          <w:sz w:val="27"/>
          <w:szCs w:val="27"/>
        </w:rPr>
        <w:t> </w:t>
      </w:r>
      <w:r w:rsidR="004B3AC1" w:rsidRPr="004B3AC1">
        <w:rPr>
          <w:sz w:val="27"/>
          <w:szCs w:val="27"/>
        </w:rPr>
        <w:t>2025 годы</w:t>
      </w:r>
      <w:r w:rsidRPr="00911090">
        <w:rPr>
          <w:sz w:val="27"/>
          <w:szCs w:val="27"/>
        </w:rPr>
        <w:t xml:space="preserve">, </w:t>
      </w:r>
      <w:r w:rsidR="00BE4C16">
        <w:rPr>
          <w:sz w:val="27"/>
          <w:szCs w:val="27"/>
        </w:rPr>
        <w:t xml:space="preserve"> </w:t>
      </w:r>
      <w:r w:rsidRPr="00911090">
        <w:rPr>
          <w:sz w:val="27"/>
          <w:szCs w:val="27"/>
        </w:rPr>
        <w:t xml:space="preserve">утвержденной </w:t>
      </w:r>
      <w:r w:rsidR="00BE4C16">
        <w:rPr>
          <w:sz w:val="27"/>
          <w:szCs w:val="27"/>
        </w:rPr>
        <w:t xml:space="preserve"> </w:t>
      </w:r>
      <w:r w:rsidRPr="00911090">
        <w:rPr>
          <w:sz w:val="27"/>
          <w:szCs w:val="27"/>
        </w:rPr>
        <w:t xml:space="preserve">Президентом </w:t>
      </w:r>
      <w:r w:rsidR="00BE4C16">
        <w:rPr>
          <w:sz w:val="27"/>
          <w:szCs w:val="27"/>
        </w:rPr>
        <w:t xml:space="preserve"> </w:t>
      </w:r>
      <w:r w:rsidRPr="00911090">
        <w:rPr>
          <w:sz w:val="27"/>
          <w:szCs w:val="27"/>
        </w:rPr>
        <w:t>Российской Федерации В.В.</w:t>
      </w:r>
      <w:r>
        <w:rPr>
          <w:sz w:val="27"/>
          <w:szCs w:val="27"/>
        </w:rPr>
        <w:t> </w:t>
      </w:r>
      <w:r w:rsidRPr="00911090">
        <w:rPr>
          <w:sz w:val="27"/>
          <w:szCs w:val="27"/>
        </w:rPr>
        <w:t xml:space="preserve">Путиным в </w:t>
      </w:r>
      <w:r w:rsidR="0034200B">
        <w:rPr>
          <w:sz w:val="27"/>
          <w:szCs w:val="27"/>
        </w:rPr>
        <w:t>октябре</w:t>
      </w:r>
      <w:r w:rsidRPr="00911090">
        <w:rPr>
          <w:sz w:val="27"/>
          <w:szCs w:val="27"/>
        </w:rPr>
        <w:t xml:space="preserve"> 201</w:t>
      </w:r>
      <w:r w:rsidR="0034200B">
        <w:rPr>
          <w:sz w:val="27"/>
          <w:szCs w:val="27"/>
        </w:rPr>
        <w:t>8</w:t>
      </w:r>
      <w:r w:rsidRPr="00911090">
        <w:rPr>
          <w:sz w:val="27"/>
          <w:szCs w:val="27"/>
        </w:rPr>
        <w:t xml:space="preserve"> года, оказание содействия добровольному переселению в Россию соотечественников, проживающих за рубежом, рассматривается в качестве одного из основных направлений деятельности </w:t>
      </w:r>
      <w:r w:rsidR="004B3AC1">
        <w:rPr>
          <w:sz w:val="27"/>
          <w:szCs w:val="27"/>
        </w:rPr>
        <w:br/>
      </w:r>
      <w:r w:rsidRPr="00911090">
        <w:rPr>
          <w:sz w:val="27"/>
          <w:szCs w:val="27"/>
        </w:rPr>
        <w:t xml:space="preserve">в области создания для соотечественников условий и стимулов для переезда в нашу страну на постоянное место жительства. </w:t>
      </w:r>
    </w:p>
    <w:p w:rsidR="00CF3E0F" w:rsidRPr="00911090" w:rsidRDefault="00CF3E0F" w:rsidP="008741D0">
      <w:pPr>
        <w:tabs>
          <w:tab w:val="center" w:pos="4677"/>
          <w:tab w:val="left" w:pos="7335"/>
          <w:tab w:val="right" w:pos="9355"/>
        </w:tabs>
        <w:ind w:firstLine="709"/>
        <w:jc w:val="both"/>
        <w:rPr>
          <w:bCs/>
          <w:sz w:val="27"/>
          <w:szCs w:val="27"/>
        </w:rPr>
      </w:pPr>
      <w:r w:rsidRPr="008741D0">
        <w:rPr>
          <w:sz w:val="27"/>
          <w:szCs w:val="27"/>
        </w:rPr>
        <w:t xml:space="preserve">Важнейшим условием успешной реализации Государственной программы является обеспечение надлежащего законодательного закрепления института добровольного переселения соотечественников в Российскую Федерацию. Вопросы, касающиеся </w:t>
      </w:r>
      <w:r w:rsidRPr="00911090">
        <w:rPr>
          <w:bCs/>
          <w:sz w:val="27"/>
          <w:szCs w:val="27"/>
        </w:rPr>
        <w:t>участия соотечественников в Государственной программе, регулируются нормативными правовыми актами различного уровня.</w:t>
      </w:r>
    </w:p>
    <w:p w:rsidR="00CF3E0F" w:rsidRPr="00911090" w:rsidRDefault="00CF3E0F" w:rsidP="00CF3E0F">
      <w:pPr>
        <w:tabs>
          <w:tab w:val="left" w:pos="980"/>
          <w:tab w:val="left" w:pos="9498"/>
        </w:tabs>
        <w:ind w:firstLine="709"/>
        <w:jc w:val="both"/>
        <w:rPr>
          <w:bCs/>
          <w:sz w:val="27"/>
          <w:szCs w:val="27"/>
        </w:rPr>
      </w:pPr>
      <w:r w:rsidRPr="007D426E">
        <w:rPr>
          <w:bCs/>
          <w:sz w:val="27"/>
          <w:szCs w:val="27"/>
        </w:rPr>
        <w:t xml:space="preserve">Субъекты Российской Федерации </w:t>
      </w:r>
      <w:r>
        <w:rPr>
          <w:bCs/>
          <w:sz w:val="27"/>
          <w:szCs w:val="27"/>
        </w:rPr>
        <w:t>начинают работу</w:t>
      </w:r>
      <w:r w:rsidRPr="007D426E">
        <w:rPr>
          <w:bCs/>
          <w:sz w:val="27"/>
          <w:szCs w:val="27"/>
        </w:rPr>
        <w:t xml:space="preserve"> по реализации Государственной программы по мере утверждения региональных программ переселения. </w:t>
      </w:r>
    </w:p>
    <w:p w:rsidR="00CF3E0F" w:rsidRPr="00911090" w:rsidRDefault="00CF3E0F" w:rsidP="00CF3E0F">
      <w:pPr>
        <w:tabs>
          <w:tab w:val="left" w:pos="980"/>
          <w:tab w:val="left" w:pos="9498"/>
        </w:tabs>
        <w:ind w:firstLine="709"/>
        <w:jc w:val="both"/>
        <w:rPr>
          <w:bCs/>
          <w:sz w:val="27"/>
          <w:szCs w:val="27"/>
        </w:rPr>
      </w:pPr>
      <w:r w:rsidRPr="00911090">
        <w:rPr>
          <w:bCs/>
          <w:sz w:val="27"/>
          <w:szCs w:val="27"/>
        </w:rPr>
        <w:t xml:space="preserve">В </w:t>
      </w:r>
      <w:r w:rsidRPr="00911090">
        <w:rPr>
          <w:b/>
          <w:bCs/>
          <w:sz w:val="27"/>
          <w:szCs w:val="27"/>
        </w:rPr>
        <w:t>Дальневосточном федеральном округе Российской Федерации</w:t>
      </w:r>
      <w:r w:rsidRPr="00911090">
        <w:rPr>
          <w:bCs/>
          <w:sz w:val="27"/>
          <w:szCs w:val="27"/>
        </w:rPr>
        <w:t xml:space="preserve"> действуют:</w:t>
      </w:r>
    </w:p>
    <w:p w:rsidR="007B316F" w:rsidRPr="0062452A" w:rsidRDefault="007B316F" w:rsidP="007B316F">
      <w:pPr>
        <w:ind w:firstLine="709"/>
        <w:jc w:val="both"/>
        <w:rPr>
          <w:sz w:val="27"/>
          <w:szCs w:val="27"/>
        </w:rPr>
      </w:pPr>
      <w:r w:rsidRPr="005C484F">
        <w:rPr>
          <w:sz w:val="27"/>
          <w:szCs w:val="27"/>
        </w:rPr>
        <w:t>региональная программа Республики Бурятия по оказанию содействия добровольному переселению в Российскую Федерацию соотечественников, проживающих за рубежом, на 20</w:t>
      </w:r>
      <w:r w:rsidR="00A942C7">
        <w:rPr>
          <w:sz w:val="27"/>
          <w:szCs w:val="27"/>
        </w:rPr>
        <w:t>20</w:t>
      </w:r>
      <w:r w:rsidRPr="005C484F">
        <w:rPr>
          <w:sz w:val="27"/>
          <w:szCs w:val="27"/>
        </w:rPr>
        <w:t xml:space="preserve"> – 202</w:t>
      </w:r>
      <w:r w:rsidR="00A942C7">
        <w:rPr>
          <w:sz w:val="27"/>
          <w:szCs w:val="27"/>
        </w:rPr>
        <w:t>4</w:t>
      </w:r>
      <w:r w:rsidRPr="005C484F">
        <w:rPr>
          <w:sz w:val="27"/>
          <w:szCs w:val="27"/>
        </w:rPr>
        <w:t xml:space="preserve"> годы (согласована </w:t>
      </w:r>
      <w:r w:rsidRPr="005C484F">
        <w:rPr>
          <w:iCs/>
          <w:spacing w:val="-5"/>
          <w:sz w:val="27"/>
          <w:szCs w:val="27"/>
        </w:rPr>
        <w:t xml:space="preserve">распоряжением Правительства Российской Федерации от </w:t>
      </w:r>
      <w:r w:rsidR="009F1661" w:rsidRPr="009F1661">
        <w:rPr>
          <w:iCs/>
          <w:spacing w:val="-5"/>
          <w:sz w:val="27"/>
          <w:szCs w:val="27"/>
        </w:rPr>
        <w:t>9</w:t>
      </w:r>
      <w:r w:rsidRPr="009F1661">
        <w:rPr>
          <w:iCs/>
          <w:spacing w:val="-5"/>
          <w:sz w:val="27"/>
          <w:szCs w:val="27"/>
        </w:rPr>
        <w:t xml:space="preserve"> </w:t>
      </w:r>
      <w:r w:rsidR="009F1661" w:rsidRPr="009F1661">
        <w:rPr>
          <w:iCs/>
          <w:spacing w:val="-5"/>
          <w:sz w:val="27"/>
          <w:szCs w:val="27"/>
        </w:rPr>
        <w:t>июня</w:t>
      </w:r>
      <w:r w:rsidRPr="009F1661">
        <w:rPr>
          <w:iCs/>
          <w:spacing w:val="-5"/>
          <w:sz w:val="27"/>
          <w:szCs w:val="27"/>
        </w:rPr>
        <w:t xml:space="preserve"> 20</w:t>
      </w:r>
      <w:r w:rsidR="009F1661" w:rsidRPr="009F1661">
        <w:rPr>
          <w:iCs/>
          <w:spacing w:val="-5"/>
          <w:sz w:val="27"/>
          <w:szCs w:val="27"/>
        </w:rPr>
        <w:t>20</w:t>
      </w:r>
      <w:r w:rsidRPr="009F1661">
        <w:rPr>
          <w:iCs/>
          <w:spacing w:val="-5"/>
          <w:sz w:val="27"/>
          <w:szCs w:val="27"/>
        </w:rPr>
        <w:t xml:space="preserve"> г. № </w:t>
      </w:r>
      <w:r w:rsidR="009F1661" w:rsidRPr="009F1661">
        <w:rPr>
          <w:iCs/>
          <w:spacing w:val="-5"/>
          <w:sz w:val="27"/>
          <w:szCs w:val="27"/>
        </w:rPr>
        <w:t>1522</w:t>
      </w:r>
      <w:r w:rsidRPr="009F1661">
        <w:rPr>
          <w:iCs/>
          <w:spacing w:val="-5"/>
          <w:sz w:val="27"/>
          <w:szCs w:val="27"/>
        </w:rPr>
        <w:t>-р</w:t>
      </w:r>
      <w:r w:rsidRPr="005C484F">
        <w:rPr>
          <w:sz w:val="27"/>
          <w:szCs w:val="27"/>
        </w:rPr>
        <w:t>);</w:t>
      </w:r>
    </w:p>
    <w:p w:rsidR="00CF3E0F" w:rsidRDefault="00CF3E0F" w:rsidP="00CF3E0F">
      <w:pPr>
        <w:ind w:firstLine="709"/>
        <w:jc w:val="both"/>
        <w:rPr>
          <w:sz w:val="27"/>
          <w:szCs w:val="27"/>
        </w:rPr>
      </w:pPr>
      <w:r w:rsidRPr="00911090">
        <w:rPr>
          <w:sz w:val="27"/>
          <w:szCs w:val="27"/>
        </w:rPr>
        <w:t xml:space="preserve">региональная программа </w:t>
      </w:r>
      <w:r w:rsidR="00011FBB" w:rsidRPr="00011FBB">
        <w:rPr>
          <w:sz w:val="27"/>
          <w:szCs w:val="27"/>
        </w:rPr>
        <w:t>Республик</w:t>
      </w:r>
      <w:r w:rsidR="00011FBB">
        <w:rPr>
          <w:sz w:val="27"/>
          <w:szCs w:val="27"/>
        </w:rPr>
        <w:t>и</w:t>
      </w:r>
      <w:r w:rsidR="00011FBB" w:rsidRPr="00011FBB">
        <w:rPr>
          <w:sz w:val="27"/>
          <w:szCs w:val="27"/>
        </w:rPr>
        <w:t xml:space="preserve"> Саха (Якутия) </w:t>
      </w:r>
      <w:r w:rsidRPr="00911090">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942C7">
        <w:rPr>
          <w:sz w:val="27"/>
          <w:szCs w:val="27"/>
        </w:rPr>
        <w:t>20</w:t>
      </w:r>
      <w:r>
        <w:rPr>
          <w:sz w:val="27"/>
          <w:szCs w:val="27"/>
        </w:rPr>
        <w:t xml:space="preserve"> – 20</w:t>
      </w:r>
      <w:r w:rsidR="00A942C7">
        <w:rPr>
          <w:sz w:val="27"/>
          <w:szCs w:val="27"/>
        </w:rPr>
        <w:t>2</w:t>
      </w:r>
      <w:r w:rsidR="00EF5676">
        <w:rPr>
          <w:sz w:val="27"/>
          <w:szCs w:val="27"/>
        </w:rPr>
        <w:t>2</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A942C7">
        <w:rPr>
          <w:iCs/>
          <w:color w:val="000000"/>
          <w:sz w:val="27"/>
          <w:szCs w:val="27"/>
        </w:rPr>
        <w:t>4</w:t>
      </w:r>
      <w:r w:rsidRPr="00753516">
        <w:rPr>
          <w:iCs/>
          <w:color w:val="000000"/>
          <w:sz w:val="27"/>
          <w:szCs w:val="27"/>
        </w:rPr>
        <w:t xml:space="preserve"> </w:t>
      </w:r>
      <w:r w:rsidR="00A942C7">
        <w:rPr>
          <w:iCs/>
          <w:color w:val="000000"/>
          <w:sz w:val="27"/>
          <w:szCs w:val="27"/>
        </w:rPr>
        <w:t>февраля</w:t>
      </w:r>
      <w:r w:rsidRPr="00753516">
        <w:rPr>
          <w:iCs/>
          <w:color w:val="000000"/>
          <w:sz w:val="27"/>
          <w:szCs w:val="27"/>
        </w:rPr>
        <w:t xml:space="preserve"> 20</w:t>
      </w:r>
      <w:r w:rsidR="00A942C7">
        <w:rPr>
          <w:iCs/>
          <w:color w:val="000000"/>
          <w:sz w:val="27"/>
          <w:szCs w:val="27"/>
        </w:rPr>
        <w:t>20</w:t>
      </w:r>
      <w:r w:rsidRPr="00753516">
        <w:rPr>
          <w:iCs/>
          <w:color w:val="000000"/>
          <w:sz w:val="27"/>
          <w:szCs w:val="27"/>
        </w:rPr>
        <w:t xml:space="preserve"> г. №</w:t>
      </w:r>
      <w:r w:rsidR="00AB201F">
        <w:rPr>
          <w:iCs/>
          <w:color w:val="000000"/>
          <w:sz w:val="27"/>
          <w:szCs w:val="27"/>
        </w:rPr>
        <w:t> </w:t>
      </w:r>
      <w:r w:rsidR="00A942C7">
        <w:rPr>
          <w:iCs/>
          <w:color w:val="000000"/>
          <w:sz w:val="27"/>
          <w:szCs w:val="27"/>
        </w:rPr>
        <w:t>199</w:t>
      </w:r>
      <w:r w:rsidRPr="00753516">
        <w:rPr>
          <w:iCs/>
          <w:color w:val="000000"/>
          <w:sz w:val="27"/>
          <w:szCs w:val="27"/>
        </w:rPr>
        <w:t>-р</w:t>
      </w:r>
      <w:r w:rsidRPr="00753516">
        <w:rPr>
          <w:sz w:val="27"/>
          <w:szCs w:val="27"/>
        </w:rPr>
        <w:t>);</w:t>
      </w:r>
    </w:p>
    <w:p w:rsidR="007B316F" w:rsidRDefault="007B316F" w:rsidP="00FE4A19">
      <w:pPr>
        <w:ind w:firstLine="709"/>
        <w:jc w:val="both"/>
        <w:rPr>
          <w:sz w:val="27"/>
          <w:szCs w:val="27"/>
        </w:rPr>
      </w:pPr>
      <w:r w:rsidRPr="0062452A">
        <w:rPr>
          <w:sz w:val="27"/>
          <w:szCs w:val="27"/>
        </w:rPr>
        <w:t>региональная программа Забайкальского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414549">
        <w:rPr>
          <w:sz w:val="27"/>
          <w:szCs w:val="27"/>
        </w:rPr>
        <w:t>1</w:t>
      </w:r>
      <w:r>
        <w:rPr>
          <w:sz w:val="27"/>
          <w:szCs w:val="27"/>
        </w:rPr>
        <w:t xml:space="preserve"> годы</w:t>
      </w:r>
      <w:r w:rsidRPr="0062452A">
        <w:rPr>
          <w:sz w:val="27"/>
          <w:szCs w:val="27"/>
        </w:rPr>
        <w:t xml:space="preserve"> (согласована </w:t>
      </w:r>
      <w:r w:rsidRPr="0062452A">
        <w:rPr>
          <w:rFonts w:eastAsia="Calibri"/>
          <w:iCs/>
          <w:color w:val="000000"/>
          <w:sz w:val="27"/>
          <w:szCs w:val="27"/>
          <w:lang w:eastAsia="en-US"/>
        </w:rPr>
        <w:t>распоряжением Правительства Российской Федерации от 31 июля 2013 г. № 1360-р</w:t>
      </w:r>
      <w:r w:rsidRPr="0062452A">
        <w:rPr>
          <w:sz w:val="27"/>
          <w:szCs w:val="27"/>
        </w:rPr>
        <w:t>);</w:t>
      </w:r>
    </w:p>
    <w:p w:rsidR="00FE4A19" w:rsidRPr="00753516" w:rsidRDefault="00FE4A19" w:rsidP="00FE4A19">
      <w:pPr>
        <w:ind w:firstLine="709"/>
        <w:jc w:val="both"/>
        <w:rPr>
          <w:sz w:val="27"/>
          <w:szCs w:val="27"/>
        </w:rPr>
      </w:pPr>
      <w:r w:rsidRPr="00911090">
        <w:rPr>
          <w:sz w:val="27"/>
          <w:szCs w:val="27"/>
        </w:rPr>
        <w:t>региональная программа Камчатского края по оказанию содействия добровольному переселению в Российскую Федерацию соотечественников, проживающих за рубежом</w:t>
      </w:r>
      <w:r w:rsidR="005C162F">
        <w:rPr>
          <w:sz w:val="27"/>
          <w:szCs w:val="27"/>
        </w:rPr>
        <w:t>, на 2018 – 2022</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B63434">
        <w:rPr>
          <w:iCs/>
          <w:color w:val="000000"/>
          <w:sz w:val="27"/>
          <w:szCs w:val="27"/>
        </w:rPr>
        <w:t>29</w:t>
      </w:r>
      <w:r w:rsidRPr="00753516">
        <w:rPr>
          <w:iCs/>
          <w:color w:val="000000"/>
          <w:sz w:val="27"/>
          <w:szCs w:val="27"/>
        </w:rPr>
        <w:t xml:space="preserve"> </w:t>
      </w:r>
      <w:r w:rsidR="00B63434">
        <w:rPr>
          <w:iCs/>
          <w:color w:val="000000"/>
          <w:sz w:val="27"/>
          <w:szCs w:val="27"/>
        </w:rPr>
        <w:t>марта 2018</w:t>
      </w:r>
      <w:r w:rsidRPr="00753516">
        <w:rPr>
          <w:iCs/>
          <w:color w:val="000000"/>
          <w:sz w:val="27"/>
          <w:szCs w:val="27"/>
        </w:rPr>
        <w:t xml:space="preserve"> г. № </w:t>
      </w:r>
      <w:r w:rsidR="00B63434">
        <w:rPr>
          <w:iCs/>
          <w:color w:val="000000"/>
          <w:sz w:val="27"/>
          <w:szCs w:val="27"/>
        </w:rPr>
        <w:t>523</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Приморского края</w:t>
      </w:r>
      <w:r w:rsidRPr="00B165F4">
        <w:rPr>
          <w:color w:val="00B050"/>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55F6E">
        <w:rPr>
          <w:sz w:val="27"/>
          <w:szCs w:val="27"/>
        </w:rPr>
        <w:t>20</w:t>
      </w:r>
      <w:r>
        <w:rPr>
          <w:sz w:val="27"/>
          <w:szCs w:val="27"/>
        </w:rPr>
        <w:t xml:space="preserve"> – 20</w:t>
      </w:r>
      <w:r w:rsidR="00506824">
        <w:rPr>
          <w:sz w:val="27"/>
          <w:szCs w:val="27"/>
        </w:rPr>
        <w:t>2</w:t>
      </w:r>
      <w:r w:rsidR="00E04677">
        <w:rPr>
          <w:sz w:val="27"/>
          <w:szCs w:val="27"/>
        </w:rPr>
        <w:t>7</w:t>
      </w:r>
      <w:r>
        <w:rPr>
          <w:sz w:val="27"/>
          <w:szCs w:val="27"/>
        </w:rPr>
        <w:t xml:space="preserve"> годы</w:t>
      </w:r>
      <w:r w:rsidRPr="00753516">
        <w:rPr>
          <w:sz w:val="27"/>
          <w:szCs w:val="27"/>
        </w:rPr>
        <w:t xml:space="preserve"> (согласована распоряжением Правительства Российской Федерации от 2 </w:t>
      </w:r>
      <w:r w:rsidR="00A55F6E">
        <w:rPr>
          <w:sz w:val="27"/>
          <w:szCs w:val="27"/>
        </w:rPr>
        <w:t>апреля</w:t>
      </w:r>
      <w:r w:rsidRPr="00753516">
        <w:rPr>
          <w:sz w:val="27"/>
          <w:szCs w:val="27"/>
        </w:rPr>
        <w:t xml:space="preserve"> 20</w:t>
      </w:r>
      <w:r w:rsidR="00A55F6E">
        <w:rPr>
          <w:sz w:val="27"/>
          <w:szCs w:val="27"/>
        </w:rPr>
        <w:t>21</w:t>
      </w:r>
      <w:r w:rsidRPr="00753516">
        <w:rPr>
          <w:sz w:val="27"/>
          <w:szCs w:val="27"/>
        </w:rPr>
        <w:t xml:space="preserve"> г. № </w:t>
      </w:r>
      <w:r w:rsidR="00A55F6E">
        <w:rPr>
          <w:sz w:val="27"/>
          <w:szCs w:val="27"/>
        </w:rPr>
        <w:t>837</w:t>
      </w:r>
      <w:r w:rsidRPr="00753516">
        <w:rPr>
          <w:sz w:val="27"/>
          <w:szCs w:val="27"/>
        </w:rPr>
        <w:t>-р</w:t>
      </w:r>
      <w:r w:rsidRPr="00753516">
        <w:rPr>
          <w:caps/>
          <w:sz w:val="27"/>
          <w:szCs w:val="27"/>
        </w:rPr>
        <w:t>);</w:t>
      </w:r>
    </w:p>
    <w:p w:rsidR="00CF3E0F" w:rsidRPr="00753516" w:rsidRDefault="00CF3E0F" w:rsidP="00CF3E0F">
      <w:pPr>
        <w:widowControl/>
        <w:ind w:firstLine="709"/>
        <w:jc w:val="both"/>
        <w:rPr>
          <w:sz w:val="27"/>
          <w:szCs w:val="27"/>
        </w:rPr>
      </w:pPr>
      <w:r w:rsidRPr="00753516">
        <w:rPr>
          <w:sz w:val="27"/>
          <w:szCs w:val="27"/>
        </w:rPr>
        <w:lastRenderedPageBreak/>
        <w:t>региональная программа Хабаровского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3D2352">
        <w:rPr>
          <w:sz w:val="27"/>
          <w:szCs w:val="27"/>
        </w:rPr>
        <w:t>4</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1207-р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Амурской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86505F">
        <w:rPr>
          <w:sz w:val="27"/>
          <w:szCs w:val="27"/>
        </w:rPr>
        <w:t>2</w:t>
      </w:r>
      <w:r w:rsidR="0002276C">
        <w:rPr>
          <w:sz w:val="27"/>
          <w:szCs w:val="27"/>
        </w:rPr>
        <w:t>5</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1213-р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Магаданской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2014 – 20</w:t>
      </w:r>
      <w:r w:rsidR="003D69FC">
        <w:rPr>
          <w:sz w:val="27"/>
          <w:szCs w:val="27"/>
        </w:rPr>
        <w:t>2</w:t>
      </w:r>
      <w:r w:rsidR="008E1B3B">
        <w:rPr>
          <w:sz w:val="27"/>
          <w:szCs w:val="27"/>
        </w:rPr>
        <w:t>2</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25 октября 2013 г. № 1962-р</w:t>
      </w:r>
      <w:r w:rsidRPr="00753516">
        <w:rPr>
          <w:sz w:val="27"/>
          <w:szCs w:val="27"/>
        </w:rPr>
        <w:t>);</w:t>
      </w:r>
    </w:p>
    <w:p w:rsidR="00CF3E0F" w:rsidRPr="00753516" w:rsidRDefault="00CF3E0F" w:rsidP="00CF3E0F">
      <w:pPr>
        <w:widowControl/>
        <w:ind w:firstLine="709"/>
        <w:jc w:val="both"/>
        <w:rPr>
          <w:iCs/>
          <w:color w:val="000000"/>
          <w:sz w:val="27"/>
          <w:szCs w:val="27"/>
        </w:rPr>
      </w:pPr>
      <w:r w:rsidRPr="00753516">
        <w:rPr>
          <w:sz w:val="27"/>
          <w:szCs w:val="27"/>
        </w:rPr>
        <w:t>региональная программа Сахалинской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B4277C">
        <w:rPr>
          <w:sz w:val="27"/>
          <w:szCs w:val="27"/>
        </w:rPr>
        <w:t>5</w:t>
      </w:r>
      <w:r>
        <w:rPr>
          <w:sz w:val="27"/>
          <w:szCs w:val="27"/>
        </w:rPr>
        <w:t xml:space="preserve"> годы</w:t>
      </w:r>
      <w:r w:rsidRPr="00753516">
        <w:rPr>
          <w:sz w:val="27"/>
          <w:szCs w:val="27"/>
        </w:rPr>
        <w:t xml:space="preserve"> (согласована</w:t>
      </w:r>
      <w:r w:rsidRPr="00753516">
        <w:rPr>
          <w:iCs/>
          <w:color w:val="000000"/>
          <w:sz w:val="27"/>
          <w:szCs w:val="27"/>
        </w:rPr>
        <w:t xml:space="preserve"> распоряжением Правительства Российской Федерации от 15 июля 2013 г. № 1212-р</w:t>
      </w:r>
      <w:r w:rsidRPr="00753516">
        <w:rPr>
          <w:sz w:val="27"/>
          <w:szCs w:val="27"/>
        </w:rPr>
        <w:t>);</w:t>
      </w:r>
    </w:p>
    <w:p w:rsidR="00CF3E0F" w:rsidRDefault="00CF3E0F" w:rsidP="00CF3E0F">
      <w:pPr>
        <w:widowControl/>
        <w:ind w:firstLine="708"/>
        <w:jc w:val="both"/>
        <w:rPr>
          <w:sz w:val="27"/>
          <w:szCs w:val="27"/>
        </w:rPr>
      </w:pPr>
      <w:r w:rsidRPr="00753516">
        <w:rPr>
          <w:sz w:val="27"/>
          <w:szCs w:val="27"/>
        </w:rPr>
        <w:t xml:space="preserve">региональная программа </w:t>
      </w:r>
      <w:r w:rsidRPr="002C4DAC">
        <w:rPr>
          <w:sz w:val="27"/>
          <w:szCs w:val="27"/>
        </w:rPr>
        <w:t xml:space="preserve">Еврейской автономной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A63EC">
        <w:rPr>
          <w:sz w:val="27"/>
          <w:szCs w:val="27"/>
        </w:rPr>
        <w:t>9</w:t>
      </w:r>
      <w:r>
        <w:rPr>
          <w:sz w:val="27"/>
          <w:szCs w:val="27"/>
        </w:rPr>
        <w:t xml:space="preserve"> – 20</w:t>
      </w:r>
      <w:r w:rsidR="00883336">
        <w:rPr>
          <w:sz w:val="27"/>
          <w:szCs w:val="27"/>
        </w:rPr>
        <w:t>22</w:t>
      </w:r>
      <w:r>
        <w:rPr>
          <w:sz w:val="27"/>
          <w:szCs w:val="27"/>
        </w:rPr>
        <w:t xml:space="preserve"> годы</w:t>
      </w:r>
      <w:r w:rsidR="000E4CA8">
        <w:rPr>
          <w:sz w:val="27"/>
          <w:szCs w:val="27"/>
        </w:rPr>
        <w:t xml:space="preserve"> </w:t>
      </w:r>
      <w:r w:rsidR="000E4CA8" w:rsidRPr="00753516">
        <w:rPr>
          <w:sz w:val="27"/>
          <w:szCs w:val="27"/>
        </w:rPr>
        <w:t>(согласована</w:t>
      </w:r>
      <w:r w:rsidR="000E4CA8" w:rsidRPr="00753516">
        <w:rPr>
          <w:iCs/>
          <w:color w:val="000000"/>
          <w:sz w:val="27"/>
          <w:szCs w:val="27"/>
        </w:rPr>
        <w:t xml:space="preserve"> распоряжением Правительства Российской Федерации от </w:t>
      </w:r>
      <w:r w:rsidR="000E4CA8">
        <w:rPr>
          <w:iCs/>
          <w:color w:val="000000" w:themeColor="text1"/>
          <w:sz w:val="26"/>
          <w:szCs w:val="26"/>
        </w:rPr>
        <w:t>19 июля</w:t>
      </w:r>
      <w:r w:rsidR="000E4CA8" w:rsidRPr="004E3E0C">
        <w:rPr>
          <w:iCs/>
          <w:color w:val="000000" w:themeColor="text1"/>
          <w:sz w:val="26"/>
          <w:szCs w:val="26"/>
        </w:rPr>
        <w:t xml:space="preserve"> 2019 г. № </w:t>
      </w:r>
      <w:r w:rsidR="000E4CA8">
        <w:rPr>
          <w:iCs/>
          <w:color w:val="000000" w:themeColor="text1"/>
          <w:sz w:val="26"/>
          <w:szCs w:val="26"/>
        </w:rPr>
        <w:t>1599</w:t>
      </w:r>
      <w:r w:rsidR="000E4CA8" w:rsidRPr="004E3E0C">
        <w:rPr>
          <w:iCs/>
          <w:color w:val="000000" w:themeColor="text1"/>
          <w:sz w:val="26"/>
          <w:szCs w:val="26"/>
        </w:rPr>
        <w:t>-р</w:t>
      </w:r>
      <w:r w:rsidR="000E4CA8" w:rsidRPr="00753516">
        <w:rPr>
          <w:sz w:val="27"/>
          <w:szCs w:val="27"/>
        </w:rPr>
        <w:t>)</w:t>
      </w:r>
      <w:r w:rsidR="00543CAF">
        <w:rPr>
          <w:sz w:val="27"/>
          <w:szCs w:val="27"/>
        </w:rPr>
        <w:t>;</w:t>
      </w:r>
    </w:p>
    <w:p w:rsidR="00543CAF" w:rsidRPr="00753516" w:rsidRDefault="00543CAF" w:rsidP="00CF3E0F">
      <w:pPr>
        <w:widowControl/>
        <w:ind w:firstLine="708"/>
        <w:jc w:val="both"/>
        <w:rPr>
          <w:iCs/>
          <w:color w:val="000000"/>
          <w:sz w:val="27"/>
          <w:szCs w:val="27"/>
        </w:rPr>
      </w:pPr>
      <w:r w:rsidRPr="00753516">
        <w:rPr>
          <w:sz w:val="27"/>
          <w:szCs w:val="27"/>
        </w:rPr>
        <w:t xml:space="preserve">региональная программа </w:t>
      </w:r>
      <w:r>
        <w:rPr>
          <w:sz w:val="27"/>
          <w:szCs w:val="27"/>
        </w:rPr>
        <w:t>Чукотского</w:t>
      </w:r>
      <w:r w:rsidRPr="002C4DAC">
        <w:rPr>
          <w:sz w:val="27"/>
          <w:szCs w:val="27"/>
        </w:rPr>
        <w:t xml:space="preserve"> автономно</w:t>
      </w:r>
      <w:r>
        <w:rPr>
          <w:sz w:val="27"/>
          <w:szCs w:val="27"/>
        </w:rPr>
        <w:t>го</w:t>
      </w:r>
      <w:r w:rsidRPr="002C4DAC">
        <w:rPr>
          <w:sz w:val="27"/>
          <w:szCs w:val="27"/>
        </w:rPr>
        <w:t xml:space="preserve"> о</w:t>
      </w:r>
      <w:r>
        <w:rPr>
          <w:sz w:val="27"/>
          <w:szCs w:val="27"/>
        </w:rPr>
        <w:t>круга</w:t>
      </w:r>
      <w:r w:rsidRPr="002C4DAC">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xml:space="preserve">, на 2020 – 2024 годы </w:t>
      </w:r>
      <w:r w:rsidRPr="00753516">
        <w:rPr>
          <w:sz w:val="27"/>
          <w:szCs w:val="27"/>
        </w:rPr>
        <w:t>(согласована</w:t>
      </w:r>
      <w:r w:rsidRPr="00753516">
        <w:rPr>
          <w:iCs/>
          <w:color w:val="000000"/>
          <w:sz w:val="27"/>
          <w:szCs w:val="27"/>
        </w:rPr>
        <w:t xml:space="preserve"> распоряжением Правительства Российской Федерации от </w:t>
      </w:r>
      <w:r>
        <w:rPr>
          <w:iCs/>
          <w:color w:val="000000" w:themeColor="text1"/>
          <w:sz w:val="26"/>
          <w:szCs w:val="26"/>
        </w:rPr>
        <w:t>7 августа</w:t>
      </w:r>
      <w:r w:rsidRPr="004E3E0C">
        <w:rPr>
          <w:iCs/>
          <w:color w:val="000000" w:themeColor="text1"/>
          <w:sz w:val="26"/>
          <w:szCs w:val="26"/>
        </w:rPr>
        <w:t xml:space="preserve"> 2019 г. </w:t>
      </w:r>
      <w:r>
        <w:rPr>
          <w:iCs/>
          <w:color w:val="000000" w:themeColor="text1"/>
          <w:sz w:val="26"/>
          <w:szCs w:val="26"/>
        </w:rPr>
        <w:br/>
      </w:r>
      <w:r w:rsidRPr="004E3E0C">
        <w:rPr>
          <w:iCs/>
          <w:color w:val="000000" w:themeColor="text1"/>
          <w:sz w:val="26"/>
          <w:szCs w:val="26"/>
        </w:rPr>
        <w:t xml:space="preserve">№ </w:t>
      </w:r>
      <w:r>
        <w:rPr>
          <w:iCs/>
          <w:color w:val="000000" w:themeColor="text1"/>
          <w:sz w:val="26"/>
          <w:szCs w:val="26"/>
        </w:rPr>
        <w:t>1756</w:t>
      </w:r>
      <w:r w:rsidRPr="004E3E0C">
        <w:rPr>
          <w:iCs/>
          <w:color w:val="000000" w:themeColor="text1"/>
          <w:sz w:val="26"/>
          <w:szCs w:val="26"/>
        </w:rPr>
        <w:t>-р</w:t>
      </w:r>
      <w:r w:rsidRPr="00753516">
        <w:rPr>
          <w:sz w:val="27"/>
          <w:szCs w:val="27"/>
        </w:rPr>
        <w:t>)</w:t>
      </w:r>
      <w:r>
        <w:rPr>
          <w:sz w:val="27"/>
          <w:szCs w:val="27"/>
        </w:rPr>
        <w:t>.</w:t>
      </w:r>
    </w:p>
    <w:p w:rsidR="00CF3E0F" w:rsidRPr="0062452A" w:rsidRDefault="00CF3E0F" w:rsidP="00CF3E0F">
      <w:pPr>
        <w:tabs>
          <w:tab w:val="left" w:pos="0"/>
          <w:tab w:val="left" w:pos="9214"/>
        </w:tabs>
        <w:ind w:firstLine="709"/>
        <w:jc w:val="both"/>
        <w:rPr>
          <w:bCs/>
          <w:sz w:val="27"/>
          <w:szCs w:val="27"/>
        </w:rPr>
      </w:pPr>
      <w:r w:rsidRPr="0062452A">
        <w:rPr>
          <w:bCs/>
          <w:sz w:val="27"/>
          <w:szCs w:val="27"/>
        </w:rPr>
        <w:t xml:space="preserve">В </w:t>
      </w:r>
      <w:r w:rsidRPr="0062452A">
        <w:rPr>
          <w:b/>
          <w:sz w:val="27"/>
          <w:szCs w:val="27"/>
        </w:rPr>
        <w:t>Сибирском федеральном округе Российской Федерации</w:t>
      </w:r>
      <w:r w:rsidRPr="0062452A">
        <w:rPr>
          <w:b/>
          <w:bCs/>
          <w:sz w:val="27"/>
          <w:szCs w:val="27"/>
        </w:rPr>
        <w:t xml:space="preserve"> </w:t>
      </w:r>
      <w:r w:rsidRPr="0062452A">
        <w:rPr>
          <w:bCs/>
          <w:sz w:val="27"/>
          <w:szCs w:val="27"/>
        </w:rPr>
        <w:t>реализуются:</w:t>
      </w:r>
    </w:p>
    <w:p w:rsidR="004C3E94" w:rsidRDefault="004C3E94" w:rsidP="00CF3E0F">
      <w:pPr>
        <w:ind w:firstLine="709"/>
        <w:jc w:val="both"/>
        <w:rPr>
          <w:sz w:val="27"/>
          <w:szCs w:val="27"/>
        </w:rPr>
      </w:pPr>
      <w:r w:rsidRPr="0062452A">
        <w:rPr>
          <w:sz w:val="27"/>
          <w:szCs w:val="27"/>
        </w:rPr>
        <w:t xml:space="preserve">региональная программа Республики </w:t>
      </w:r>
      <w:r>
        <w:rPr>
          <w:sz w:val="27"/>
          <w:szCs w:val="27"/>
        </w:rPr>
        <w:t>Алтай</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60254">
        <w:rPr>
          <w:sz w:val="27"/>
          <w:szCs w:val="27"/>
        </w:rPr>
        <w:t>20</w:t>
      </w:r>
      <w:r>
        <w:rPr>
          <w:sz w:val="27"/>
          <w:szCs w:val="27"/>
        </w:rPr>
        <w:t xml:space="preserve"> – 2021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Pr>
          <w:color w:val="000000" w:themeColor="text1"/>
          <w:sz w:val="26"/>
          <w:szCs w:val="26"/>
        </w:rPr>
        <w:t>28 ноября 2019 г. № 2831-р</w:t>
      </w:r>
      <w:r w:rsidRPr="0062452A">
        <w:rPr>
          <w:sz w:val="27"/>
          <w:szCs w:val="27"/>
        </w:rPr>
        <w:t>);</w:t>
      </w:r>
    </w:p>
    <w:p w:rsidR="004C3E94" w:rsidRDefault="00BA16DA" w:rsidP="00CF3E0F">
      <w:pPr>
        <w:ind w:firstLine="709"/>
        <w:jc w:val="both"/>
        <w:rPr>
          <w:sz w:val="27"/>
          <w:szCs w:val="27"/>
        </w:rPr>
      </w:pPr>
      <w:r w:rsidRPr="0062452A">
        <w:rPr>
          <w:sz w:val="27"/>
          <w:szCs w:val="27"/>
        </w:rPr>
        <w:t xml:space="preserve">региональная программа Республики </w:t>
      </w:r>
      <w:r>
        <w:rPr>
          <w:sz w:val="27"/>
          <w:szCs w:val="27"/>
        </w:rPr>
        <w:t>Тыва</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84FDE">
        <w:rPr>
          <w:sz w:val="27"/>
          <w:szCs w:val="27"/>
        </w:rPr>
        <w:t>19</w:t>
      </w:r>
      <w:r>
        <w:rPr>
          <w:sz w:val="27"/>
          <w:szCs w:val="27"/>
        </w:rPr>
        <w:t xml:space="preserve"> – 2021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w:t>
      </w:r>
      <w:r w:rsidR="00C7501A" w:rsidRPr="00C7501A">
        <w:rPr>
          <w:iCs/>
          <w:spacing w:val="-5"/>
          <w:sz w:val="27"/>
          <w:szCs w:val="27"/>
        </w:rPr>
        <w:t xml:space="preserve">от 28 августа 2019 г. </w:t>
      </w:r>
      <w:r w:rsidR="00532B14">
        <w:rPr>
          <w:iCs/>
          <w:spacing w:val="-5"/>
          <w:sz w:val="27"/>
          <w:szCs w:val="27"/>
        </w:rPr>
        <w:t>№</w:t>
      </w:r>
      <w:r w:rsidR="00C7501A" w:rsidRPr="00C7501A">
        <w:rPr>
          <w:iCs/>
          <w:spacing w:val="-5"/>
          <w:sz w:val="27"/>
          <w:szCs w:val="27"/>
        </w:rPr>
        <w:t xml:space="preserve"> 1896-р</w:t>
      </w:r>
      <w:r w:rsidRPr="00C7501A">
        <w:rPr>
          <w:iCs/>
          <w:spacing w:val="-5"/>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Республики Хакасия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B53D7">
        <w:rPr>
          <w:sz w:val="27"/>
          <w:szCs w:val="27"/>
        </w:rPr>
        <w:t>7</w:t>
      </w:r>
      <w:r>
        <w:rPr>
          <w:sz w:val="27"/>
          <w:szCs w:val="27"/>
        </w:rPr>
        <w:t xml:space="preserve"> – 20</w:t>
      </w:r>
      <w:r w:rsidR="00DB53D7">
        <w:rPr>
          <w:sz w:val="27"/>
          <w:szCs w:val="27"/>
        </w:rPr>
        <w:t>21</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sidR="00FB68AB">
        <w:rPr>
          <w:iCs/>
          <w:spacing w:val="-5"/>
          <w:sz w:val="27"/>
          <w:szCs w:val="27"/>
        </w:rPr>
        <w:t>18</w:t>
      </w:r>
      <w:r w:rsidRPr="0062452A">
        <w:rPr>
          <w:iCs/>
          <w:spacing w:val="-5"/>
          <w:sz w:val="27"/>
          <w:szCs w:val="27"/>
        </w:rPr>
        <w:t xml:space="preserve"> </w:t>
      </w:r>
      <w:r w:rsidR="00FB68AB">
        <w:rPr>
          <w:iCs/>
          <w:spacing w:val="-5"/>
          <w:sz w:val="27"/>
          <w:szCs w:val="27"/>
        </w:rPr>
        <w:t>сентября</w:t>
      </w:r>
      <w:r w:rsidRPr="0062452A">
        <w:rPr>
          <w:iCs/>
          <w:spacing w:val="-5"/>
          <w:sz w:val="27"/>
          <w:szCs w:val="27"/>
        </w:rPr>
        <w:t xml:space="preserve"> 201</w:t>
      </w:r>
      <w:r w:rsidR="00FB68AB">
        <w:rPr>
          <w:iCs/>
          <w:spacing w:val="-5"/>
          <w:sz w:val="27"/>
          <w:szCs w:val="27"/>
        </w:rPr>
        <w:t>7</w:t>
      </w:r>
      <w:r w:rsidRPr="0062452A">
        <w:rPr>
          <w:iCs/>
          <w:spacing w:val="-5"/>
          <w:sz w:val="27"/>
          <w:szCs w:val="27"/>
        </w:rPr>
        <w:t xml:space="preserve"> г. № </w:t>
      </w:r>
      <w:r w:rsidR="00FB68AB">
        <w:rPr>
          <w:iCs/>
          <w:spacing w:val="-5"/>
          <w:sz w:val="27"/>
          <w:szCs w:val="27"/>
        </w:rPr>
        <w:t>1991</w:t>
      </w:r>
      <w:r w:rsidRPr="0062452A">
        <w:rPr>
          <w:iCs/>
          <w:spacing w:val="-5"/>
          <w:sz w:val="27"/>
          <w:szCs w:val="27"/>
        </w:rPr>
        <w:t>-р</w:t>
      </w:r>
      <w:r w:rsidRPr="0062452A">
        <w:rPr>
          <w:sz w:val="27"/>
          <w:szCs w:val="27"/>
        </w:rPr>
        <w:t>);</w:t>
      </w:r>
    </w:p>
    <w:p w:rsidR="00CF3E0F" w:rsidRDefault="00CF3E0F" w:rsidP="00CF3E0F">
      <w:pPr>
        <w:ind w:firstLine="709"/>
        <w:jc w:val="both"/>
        <w:rPr>
          <w:sz w:val="27"/>
          <w:szCs w:val="27"/>
        </w:rPr>
      </w:pPr>
      <w:r w:rsidRPr="0062452A">
        <w:rPr>
          <w:sz w:val="27"/>
          <w:szCs w:val="27"/>
        </w:rPr>
        <w:t>региональная программа Алтайского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56EE3">
        <w:rPr>
          <w:sz w:val="27"/>
          <w:szCs w:val="27"/>
        </w:rPr>
        <w:t>21</w:t>
      </w:r>
      <w:r>
        <w:rPr>
          <w:sz w:val="27"/>
          <w:szCs w:val="27"/>
        </w:rPr>
        <w:t xml:space="preserve"> – 202</w:t>
      </w:r>
      <w:r w:rsidR="00793563">
        <w:rPr>
          <w:sz w:val="27"/>
          <w:szCs w:val="27"/>
        </w:rPr>
        <w:t>4</w:t>
      </w:r>
      <w:r>
        <w:rPr>
          <w:sz w:val="27"/>
          <w:szCs w:val="27"/>
        </w:rPr>
        <w:t xml:space="preserve"> годы</w:t>
      </w:r>
      <w:r w:rsidRPr="0062452A">
        <w:rPr>
          <w:sz w:val="27"/>
          <w:szCs w:val="27"/>
        </w:rPr>
        <w:t xml:space="preserve"> (согласована</w:t>
      </w:r>
      <w:r w:rsidRPr="0062452A">
        <w:rPr>
          <w:rFonts w:eastAsia="Calibri"/>
          <w:iCs/>
          <w:color w:val="000000"/>
          <w:sz w:val="27"/>
          <w:szCs w:val="27"/>
          <w:lang w:eastAsia="en-US"/>
        </w:rPr>
        <w:t xml:space="preserve"> распоряжением Правительства Российской Федерации от </w:t>
      </w:r>
      <w:r>
        <w:rPr>
          <w:rFonts w:eastAsia="Calibri"/>
          <w:iCs/>
          <w:color w:val="000000"/>
          <w:sz w:val="27"/>
          <w:szCs w:val="27"/>
          <w:lang w:eastAsia="en-US"/>
        </w:rPr>
        <w:t>1</w:t>
      </w:r>
      <w:r w:rsidR="00C56EE3">
        <w:rPr>
          <w:rFonts w:eastAsia="Calibri"/>
          <w:iCs/>
          <w:color w:val="000000"/>
          <w:sz w:val="27"/>
          <w:szCs w:val="27"/>
          <w:lang w:eastAsia="en-US"/>
        </w:rPr>
        <w:t>7</w:t>
      </w:r>
      <w:r>
        <w:rPr>
          <w:rFonts w:eastAsia="Calibri"/>
          <w:iCs/>
          <w:color w:val="000000"/>
          <w:sz w:val="27"/>
          <w:szCs w:val="27"/>
          <w:lang w:eastAsia="en-US"/>
        </w:rPr>
        <w:t xml:space="preserve"> октября</w:t>
      </w:r>
      <w:r w:rsidRPr="0062452A">
        <w:rPr>
          <w:rFonts w:eastAsia="Calibri"/>
          <w:iCs/>
          <w:color w:val="000000"/>
          <w:sz w:val="27"/>
          <w:szCs w:val="27"/>
          <w:lang w:eastAsia="en-US"/>
        </w:rPr>
        <w:t xml:space="preserve"> 20</w:t>
      </w:r>
      <w:r w:rsidR="00C56EE3">
        <w:rPr>
          <w:rFonts w:eastAsia="Calibri"/>
          <w:iCs/>
          <w:color w:val="000000"/>
          <w:sz w:val="27"/>
          <w:szCs w:val="27"/>
          <w:lang w:eastAsia="en-US"/>
        </w:rPr>
        <w:t>20</w:t>
      </w:r>
      <w:r w:rsidRPr="0062452A">
        <w:rPr>
          <w:rFonts w:eastAsia="Calibri"/>
          <w:iCs/>
          <w:color w:val="000000"/>
          <w:sz w:val="27"/>
          <w:szCs w:val="27"/>
          <w:lang w:eastAsia="en-US"/>
        </w:rPr>
        <w:t xml:space="preserve"> г. № </w:t>
      </w:r>
      <w:r>
        <w:rPr>
          <w:rFonts w:eastAsia="Calibri"/>
          <w:iCs/>
          <w:color w:val="000000"/>
          <w:sz w:val="27"/>
          <w:szCs w:val="27"/>
          <w:lang w:eastAsia="en-US"/>
        </w:rPr>
        <w:t>2</w:t>
      </w:r>
      <w:r w:rsidR="00C56EE3">
        <w:rPr>
          <w:rFonts w:eastAsia="Calibri"/>
          <w:iCs/>
          <w:color w:val="000000"/>
          <w:sz w:val="27"/>
          <w:szCs w:val="27"/>
          <w:lang w:eastAsia="en-US"/>
        </w:rPr>
        <w:t>696</w:t>
      </w:r>
      <w:r w:rsidRPr="0062452A">
        <w:rPr>
          <w:rFonts w:eastAsia="Calibri"/>
          <w:iCs/>
          <w:color w:val="000000"/>
          <w:sz w:val="27"/>
          <w:szCs w:val="27"/>
          <w:lang w:eastAsia="en-US"/>
        </w:rPr>
        <w:t>-р</w:t>
      </w:r>
      <w:r w:rsidRPr="0062452A">
        <w:rPr>
          <w:sz w:val="27"/>
          <w:szCs w:val="27"/>
        </w:rPr>
        <w:t>);</w:t>
      </w:r>
    </w:p>
    <w:p w:rsidR="00CF3E0F" w:rsidRPr="005C484F" w:rsidRDefault="00CF3E0F" w:rsidP="00CF3E0F">
      <w:pPr>
        <w:ind w:firstLine="708"/>
        <w:jc w:val="both"/>
        <w:rPr>
          <w:sz w:val="27"/>
          <w:szCs w:val="27"/>
        </w:rPr>
      </w:pPr>
      <w:r w:rsidRPr="0062452A">
        <w:rPr>
          <w:sz w:val="27"/>
          <w:szCs w:val="27"/>
        </w:rPr>
        <w:t>региональная программа Красноярского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23414">
        <w:rPr>
          <w:sz w:val="27"/>
          <w:szCs w:val="27"/>
        </w:rPr>
        <w:t>8</w:t>
      </w:r>
      <w:r>
        <w:rPr>
          <w:sz w:val="27"/>
          <w:szCs w:val="27"/>
        </w:rPr>
        <w:t xml:space="preserve"> – </w:t>
      </w:r>
      <w:r w:rsidRPr="00223414">
        <w:rPr>
          <w:sz w:val="27"/>
          <w:szCs w:val="27"/>
        </w:rPr>
        <w:t>20</w:t>
      </w:r>
      <w:r w:rsidR="00223414">
        <w:rPr>
          <w:sz w:val="27"/>
          <w:szCs w:val="27"/>
        </w:rPr>
        <w:t>21</w:t>
      </w:r>
      <w:r>
        <w:rPr>
          <w:sz w:val="27"/>
          <w:szCs w:val="27"/>
        </w:rPr>
        <w:t xml:space="preserve"> годы</w:t>
      </w:r>
      <w:r w:rsidRPr="0062452A">
        <w:rPr>
          <w:sz w:val="27"/>
          <w:szCs w:val="27"/>
        </w:rPr>
        <w:t xml:space="preserve"> (согласована р</w:t>
      </w:r>
      <w:r w:rsidRPr="0062452A">
        <w:rPr>
          <w:iCs/>
          <w:color w:val="000000"/>
          <w:sz w:val="27"/>
          <w:szCs w:val="27"/>
        </w:rPr>
        <w:t xml:space="preserve">аспоряжением </w:t>
      </w:r>
      <w:r w:rsidRPr="005C484F">
        <w:rPr>
          <w:iCs/>
          <w:color w:val="000000"/>
          <w:sz w:val="27"/>
          <w:szCs w:val="27"/>
        </w:rPr>
        <w:t>Правительства Российской Федерации от 22 июля 2013</w:t>
      </w:r>
      <w:r w:rsidR="006D207E">
        <w:rPr>
          <w:iCs/>
          <w:color w:val="000000"/>
          <w:sz w:val="27"/>
          <w:szCs w:val="27"/>
        </w:rPr>
        <w:t> </w:t>
      </w:r>
      <w:r w:rsidRPr="005C484F">
        <w:rPr>
          <w:iCs/>
          <w:color w:val="000000"/>
          <w:sz w:val="27"/>
          <w:szCs w:val="27"/>
        </w:rPr>
        <w:t>г. №</w:t>
      </w:r>
      <w:r w:rsidR="006D207E">
        <w:rPr>
          <w:iCs/>
          <w:color w:val="000000"/>
          <w:sz w:val="27"/>
          <w:szCs w:val="27"/>
        </w:rPr>
        <w:t> </w:t>
      </w:r>
      <w:r w:rsidRPr="005C484F">
        <w:rPr>
          <w:iCs/>
          <w:color w:val="000000"/>
          <w:sz w:val="27"/>
          <w:szCs w:val="27"/>
        </w:rPr>
        <w:t>1283-р</w:t>
      </w:r>
      <w:r w:rsidR="00223414">
        <w:rPr>
          <w:iCs/>
          <w:color w:val="000000"/>
          <w:sz w:val="27"/>
          <w:szCs w:val="27"/>
        </w:rPr>
        <w:t xml:space="preserve"> </w:t>
      </w:r>
      <w:r w:rsidR="00E05124">
        <w:rPr>
          <w:iCs/>
          <w:color w:val="000000"/>
          <w:sz w:val="27"/>
          <w:szCs w:val="27"/>
        </w:rPr>
        <w:br/>
      </w:r>
      <w:r w:rsidR="00223414">
        <w:rPr>
          <w:iCs/>
          <w:color w:val="000000"/>
          <w:sz w:val="27"/>
          <w:szCs w:val="27"/>
        </w:rPr>
        <w:t xml:space="preserve">(в ред. </w:t>
      </w:r>
      <w:r w:rsidR="00223414" w:rsidRPr="005C484F">
        <w:rPr>
          <w:iCs/>
          <w:color w:val="000000"/>
          <w:sz w:val="27"/>
          <w:szCs w:val="27"/>
        </w:rPr>
        <w:t xml:space="preserve">от </w:t>
      </w:r>
      <w:r w:rsidR="00223414">
        <w:rPr>
          <w:iCs/>
          <w:color w:val="000000"/>
          <w:sz w:val="27"/>
          <w:szCs w:val="27"/>
        </w:rPr>
        <w:t>16</w:t>
      </w:r>
      <w:r w:rsidR="00223414" w:rsidRPr="005C484F">
        <w:rPr>
          <w:iCs/>
          <w:color w:val="000000"/>
          <w:sz w:val="27"/>
          <w:szCs w:val="27"/>
        </w:rPr>
        <w:t xml:space="preserve"> </w:t>
      </w:r>
      <w:r w:rsidR="00223414">
        <w:rPr>
          <w:iCs/>
          <w:color w:val="000000"/>
          <w:sz w:val="27"/>
          <w:szCs w:val="27"/>
        </w:rPr>
        <w:t>ноября</w:t>
      </w:r>
      <w:r w:rsidR="00223414" w:rsidRPr="005C484F">
        <w:rPr>
          <w:iCs/>
          <w:color w:val="000000"/>
          <w:sz w:val="27"/>
          <w:szCs w:val="27"/>
        </w:rPr>
        <w:t xml:space="preserve"> 201</w:t>
      </w:r>
      <w:r w:rsidR="00223414">
        <w:rPr>
          <w:iCs/>
          <w:color w:val="000000"/>
          <w:sz w:val="27"/>
          <w:szCs w:val="27"/>
        </w:rPr>
        <w:t>9</w:t>
      </w:r>
      <w:r w:rsidR="00223414" w:rsidRPr="005C484F">
        <w:rPr>
          <w:iCs/>
          <w:color w:val="000000"/>
          <w:sz w:val="27"/>
          <w:szCs w:val="27"/>
        </w:rPr>
        <w:t xml:space="preserve"> г. № </w:t>
      </w:r>
      <w:r w:rsidR="00223414">
        <w:rPr>
          <w:iCs/>
          <w:color w:val="000000"/>
          <w:sz w:val="27"/>
          <w:szCs w:val="27"/>
        </w:rPr>
        <w:t>2717</w:t>
      </w:r>
      <w:r w:rsidR="00223414" w:rsidRPr="005C484F">
        <w:rPr>
          <w:iCs/>
          <w:color w:val="000000"/>
          <w:sz w:val="27"/>
          <w:szCs w:val="27"/>
        </w:rPr>
        <w:t>-р</w:t>
      </w:r>
      <w:r w:rsidRPr="005C484F">
        <w:rPr>
          <w:sz w:val="27"/>
          <w:szCs w:val="27"/>
        </w:rPr>
        <w:t>);</w:t>
      </w:r>
    </w:p>
    <w:p w:rsidR="00CF3E0F" w:rsidRDefault="00CF3E0F" w:rsidP="00CF3E0F">
      <w:pPr>
        <w:ind w:firstLine="709"/>
        <w:jc w:val="both"/>
        <w:rPr>
          <w:sz w:val="27"/>
          <w:szCs w:val="27"/>
        </w:rPr>
      </w:pPr>
      <w:r w:rsidRPr="005C484F">
        <w:rPr>
          <w:sz w:val="27"/>
          <w:szCs w:val="27"/>
        </w:rPr>
        <w:lastRenderedPageBreak/>
        <w:t>региональная программа Иркутской области по оказанию содействия добровольному переселению в Российскую Федерацию соотечественников, проживающих за рубежом, на 201</w:t>
      </w:r>
      <w:r w:rsidR="00EA233C">
        <w:rPr>
          <w:sz w:val="27"/>
          <w:szCs w:val="27"/>
        </w:rPr>
        <w:t>9 – 2024</w:t>
      </w:r>
      <w:r w:rsidRPr="005C484F">
        <w:rPr>
          <w:sz w:val="27"/>
          <w:szCs w:val="27"/>
        </w:rPr>
        <w:t xml:space="preserve"> годы (согласована р</w:t>
      </w:r>
      <w:r w:rsidRPr="005C484F">
        <w:rPr>
          <w:iCs/>
          <w:color w:val="000000"/>
          <w:sz w:val="27"/>
          <w:szCs w:val="27"/>
        </w:rPr>
        <w:t>аспоряжением Правительства Российской Федерации от 2</w:t>
      </w:r>
      <w:r w:rsidR="00EA233C">
        <w:rPr>
          <w:iCs/>
          <w:color w:val="000000"/>
          <w:sz w:val="27"/>
          <w:szCs w:val="27"/>
        </w:rPr>
        <w:t>8</w:t>
      </w:r>
      <w:r w:rsidRPr="005C484F">
        <w:rPr>
          <w:iCs/>
          <w:color w:val="000000"/>
          <w:sz w:val="27"/>
          <w:szCs w:val="27"/>
        </w:rPr>
        <w:t xml:space="preserve"> </w:t>
      </w:r>
      <w:r w:rsidR="00EA233C">
        <w:rPr>
          <w:iCs/>
          <w:color w:val="000000"/>
          <w:sz w:val="27"/>
          <w:szCs w:val="27"/>
        </w:rPr>
        <w:t>февраля</w:t>
      </w:r>
      <w:r w:rsidRPr="005C484F">
        <w:rPr>
          <w:iCs/>
          <w:color w:val="000000"/>
          <w:sz w:val="27"/>
          <w:szCs w:val="27"/>
        </w:rPr>
        <w:t xml:space="preserve"> 201</w:t>
      </w:r>
      <w:r w:rsidR="00EA233C">
        <w:rPr>
          <w:iCs/>
          <w:color w:val="000000"/>
          <w:sz w:val="27"/>
          <w:szCs w:val="27"/>
        </w:rPr>
        <w:t>9</w:t>
      </w:r>
      <w:r w:rsidRPr="005C484F">
        <w:rPr>
          <w:iCs/>
          <w:color w:val="000000"/>
          <w:sz w:val="27"/>
          <w:szCs w:val="27"/>
        </w:rPr>
        <w:t xml:space="preserve"> г. № 3</w:t>
      </w:r>
      <w:r w:rsidR="00EA233C">
        <w:rPr>
          <w:iCs/>
          <w:color w:val="000000"/>
          <w:sz w:val="27"/>
          <w:szCs w:val="27"/>
        </w:rPr>
        <w:t>0</w:t>
      </w:r>
      <w:r w:rsidRPr="005C484F">
        <w:rPr>
          <w:iCs/>
          <w:color w:val="000000"/>
          <w:sz w:val="27"/>
          <w:szCs w:val="27"/>
        </w:rPr>
        <w:t>2-р</w:t>
      </w:r>
      <w:r w:rsidRPr="005C484F">
        <w:rPr>
          <w:sz w:val="27"/>
          <w:szCs w:val="27"/>
        </w:rPr>
        <w:t>);</w:t>
      </w:r>
    </w:p>
    <w:p w:rsidR="00CF3E0F" w:rsidRDefault="00CF3E0F" w:rsidP="00CF3E0F">
      <w:pPr>
        <w:ind w:firstLine="709"/>
        <w:jc w:val="both"/>
        <w:rPr>
          <w:sz w:val="27"/>
          <w:szCs w:val="27"/>
        </w:rPr>
      </w:pPr>
      <w:r w:rsidRPr="005C484F">
        <w:rPr>
          <w:sz w:val="27"/>
          <w:szCs w:val="27"/>
        </w:rPr>
        <w:t xml:space="preserve">региональная программа Кемеровской области </w:t>
      </w:r>
      <w:r w:rsidR="003F4B42">
        <w:rPr>
          <w:sz w:val="27"/>
          <w:szCs w:val="27"/>
        </w:rPr>
        <w:t xml:space="preserve">- Кузбасса </w:t>
      </w:r>
      <w:r w:rsidRPr="005C484F">
        <w:rPr>
          <w:sz w:val="27"/>
          <w:szCs w:val="27"/>
        </w:rPr>
        <w:t>по оказанию содействия добровольному переселению в Российскую Федерацию соотечественников, проживающих за рубежом, на 2016 – 202</w:t>
      </w:r>
      <w:r w:rsidR="004E5EC4">
        <w:rPr>
          <w:sz w:val="27"/>
          <w:szCs w:val="27"/>
        </w:rPr>
        <w:t>2</w:t>
      </w:r>
      <w:r w:rsidRPr="005C484F">
        <w:rPr>
          <w:sz w:val="27"/>
          <w:szCs w:val="27"/>
        </w:rPr>
        <w:t xml:space="preserve"> годы (согласована распоряжением Правительства Российской Федерации от </w:t>
      </w:r>
      <w:r w:rsidRPr="006E4B07">
        <w:rPr>
          <w:sz w:val="27"/>
          <w:szCs w:val="27"/>
        </w:rPr>
        <w:t xml:space="preserve">24 ноября 2015 г. </w:t>
      </w:r>
      <w:r w:rsidR="004E5EC4" w:rsidRPr="006E4B07">
        <w:rPr>
          <w:sz w:val="27"/>
          <w:szCs w:val="27"/>
        </w:rPr>
        <w:br/>
      </w:r>
      <w:r w:rsidRPr="006E4B07">
        <w:rPr>
          <w:sz w:val="27"/>
          <w:szCs w:val="27"/>
        </w:rPr>
        <w:t>№ 2382-р</w:t>
      </w:r>
      <w:r w:rsidR="001F6780">
        <w:rPr>
          <w:sz w:val="27"/>
          <w:szCs w:val="27"/>
        </w:rPr>
        <w:t xml:space="preserve"> ( в ред. от </w:t>
      </w:r>
      <w:r w:rsidR="001F6780" w:rsidRPr="001F6780">
        <w:rPr>
          <w:sz w:val="27"/>
          <w:szCs w:val="27"/>
        </w:rPr>
        <w:t xml:space="preserve">23 июня 2020 г. </w:t>
      </w:r>
      <w:r w:rsidR="001F6780">
        <w:rPr>
          <w:sz w:val="27"/>
          <w:szCs w:val="27"/>
        </w:rPr>
        <w:t xml:space="preserve">№ </w:t>
      </w:r>
      <w:r w:rsidR="001F6780" w:rsidRPr="001F6780">
        <w:rPr>
          <w:sz w:val="27"/>
          <w:szCs w:val="27"/>
        </w:rPr>
        <w:t>1663-р</w:t>
      </w:r>
      <w:r w:rsidRPr="005C484F">
        <w:rPr>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Новосибирской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C634A1">
        <w:rPr>
          <w:sz w:val="27"/>
          <w:szCs w:val="27"/>
        </w:rPr>
        <w:t>6</w:t>
      </w:r>
      <w:r>
        <w:rPr>
          <w:sz w:val="27"/>
          <w:szCs w:val="27"/>
        </w:rPr>
        <w:t xml:space="preserve"> годы</w:t>
      </w:r>
      <w:r w:rsidRPr="0062452A">
        <w:rPr>
          <w:sz w:val="27"/>
          <w:szCs w:val="27"/>
        </w:rPr>
        <w:t xml:space="preserve"> (</w:t>
      </w:r>
      <w:r w:rsidRPr="0062452A">
        <w:rPr>
          <w:iCs/>
          <w:spacing w:val="-5"/>
          <w:sz w:val="27"/>
          <w:szCs w:val="27"/>
        </w:rPr>
        <w:t>согласована распоряжением Правительства Российской Федерации от 20 июля 2013 г. № 1267-р</w:t>
      </w:r>
      <w:r w:rsidRPr="0062452A">
        <w:rPr>
          <w:sz w:val="27"/>
          <w:szCs w:val="27"/>
        </w:rPr>
        <w:t>);</w:t>
      </w:r>
    </w:p>
    <w:p w:rsidR="00CF3E0F" w:rsidRDefault="00CF3E0F" w:rsidP="00CF3E0F">
      <w:pPr>
        <w:ind w:firstLine="709"/>
        <w:jc w:val="both"/>
        <w:rPr>
          <w:sz w:val="27"/>
          <w:szCs w:val="27"/>
        </w:rPr>
      </w:pPr>
      <w:r w:rsidRPr="0062452A">
        <w:rPr>
          <w:sz w:val="27"/>
          <w:szCs w:val="27"/>
        </w:rPr>
        <w:t xml:space="preserve">региональная программа </w:t>
      </w:r>
      <w:r w:rsidRPr="00525379">
        <w:rPr>
          <w:sz w:val="27"/>
          <w:szCs w:val="27"/>
        </w:rPr>
        <w:t xml:space="preserve">Омской области </w:t>
      </w:r>
      <w:r w:rsidRPr="0062452A">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52B7F">
        <w:rPr>
          <w:sz w:val="27"/>
          <w:szCs w:val="27"/>
        </w:rPr>
        <w:t>4</w:t>
      </w:r>
      <w:r>
        <w:rPr>
          <w:sz w:val="27"/>
          <w:szCs w:val="27"/>
        </w:rPr>
        <w:t xml:space="preserve"> – 20</w:t>
      </w:r>
      <w:r w:rsidR="00252B7F">
        <w:rPr>
          <w:sz w:val="27"/>
          <w:szCs w:val="27"/>
        </w:rPr>
        <w:t>2</w:t>
      </w:r>
      <w:r w:rsidR="0063095F">
        <w:rPr>
          <w:sz w:val="27"/>
          <w:szCs w:val="27"/>
        </w:rPr>
        <w:t>2</w:t>
      </w:r>
      <w:r>
        <w:rPr>
          <w:sz w:val="27"/>
          <w:szCs w:val="27"/>
        </w:rPr>
        <w:t xml:space="preserve"> годы</w:t>
      </w:r>
      <w:r w:rsidRPr="0062452A">
        <w:rPr>
          <w:sz w:val="27"/>
          <w:szCs w:val="27"/>
        </w:rPr>
        <w:t xml:space="preserve"> (</w:t>
      </w:r>
      <w:r w:rsidRPr="0062452A">
        <w:rPr>
          <w:iCs/>
          <w:color w:val="000000"/>
          <w:sz w:val="27"/>
          <w:szCs w:val="27"/>
        </w:rPr>
        <w:t>согласована распоряжением  Правительства Российской Федерации от 15 июля 2013 г. № 1234-р</w:t>
      </w:r>
      <w:r w:rsidRPr="0062452A">
        <w:rPr>
          <w:sz w:val="27"/>
          <w:szCs w:val="27"/>
        </w:rPr>
        <w:t>)</w:t>
      </w:r>
      <w:r>
        <w:rPr>
          <w:sz w:val="27"/>
          <w:szCs w:val="27"/>
        </w:rPr>
        <w:t>;</w:t>
      </w:r>
    </w:p>
    <w:p w:rsidR="00CF3E0F" w:rsidRPr="00622878" w:rsidRDefault="00CF3E0F" w:rsidP="00C868D0">
      <w:pPr>
        <w:ind w:firstLine="709"/>
        <w:jc w:val="both"/>
        <w:rPr>
          <w:iCs/>
          <w:color w:val="000000"/>
          <w:sz w:val="27"/>
          <w:szCs w:val="27"/>
        </w:rPr>
      </w:pPr>
      <w:r w:rsidRPr="003F77C9">
        <w:rPr>
          <w:sz w:val="27"/>
          <w:szCs w:val="27"/>
        </w:rPr>
        <w:t>региональная программа Томской области по оказанию содействия добровольному переселению в Российскую Федерацию соотечественников, проживающих за рубежом, на 20</w:t>
      </w:r>
      <w:r w:rsidR="00C868D0">
        <w:rPr>
          <w:sz w:val="27"/>
          <w:szCs w:val="27"/>
        </w:rPr>
        <w:t>20</w:t>
      </w:r>
      <w:r w:rsidRPr="003F77C9">
        <w:rPr>
          <w:sz w:val="27"/>
          <w:szCs w:val="27"/>
        </w:rPr>
        <w:t xml:space="preserve"> – 202</w:t>
      </w:r>
      <w:r w:rsidR="00C868D0">
        <w:rPr>
          <w:sz w:val="27"/>
          <w:szCs w:val="27"/>
        </w:rPr>
        <w:t>4</w:t>
      </w:r>
      <w:r w:rsidRPr="003F77C9">
        <w:rPr>
          <w:sz w:val="27"/>
          <w:szCs w:val="27"/>
        </w:rPr>
        <w:t xml:space="preserve"> годы (</w:t>
      </w:r>
      <w:r w:rsidRPr="003F77C9">
        <w:rPr>
          <w:iCs/>
          <w:color w:val="000000"/>
          <w:sz w:val="27"/>
          <w:szCs w:val="27"/>
        </w:rPr>
        <w:t>согласована распоряжением Правительства Российской Федерации от 21 ноября 2015</w:t>
      </w:r>
      <w:r w:rsidR="006D207E">
        <w:rPr>
          <w:iCs/>
          <w:color w:val="000000"/>
          <w:sz w:val="27"/>
          <w:szCs w:val="27"/>
        </w:rPr>
        <w:t> </w:t>
      </w:r>
      <w:r w:rsidRPr="003F77C9">
        <w:rPr>
          <w:iCs/>
          <w:color w:val="000000"/>
          <w:sz w:val="27"/>
          <w:szCs w:val="27"/>
        </w:rPr>
        <w:t>г. №</w:t>
      </w:r>
      <w:r w:rsidR="006D207E">
        <w:rPr>
          <w:iCs/>
          <w:color w:val="000000"/>
          <w:sz w:val="27"/>
          <w:szCs w:val="27"/>
        </w:rPr>
        <w:t> </w:t>
      </w:r>
      <w:r w:rsidRPr="003F77C9">
        <w:rPr>
          <w:iCs/>
          <w:color w:val="000000"/>
          <w:sz w:val="27"/>
          <w:szCs w:val="27"/>
        </w:rPr>
        <w:t>2374-р</w:t>
      </w:r>
      <w:r w:rsidR="00C868D0">
        <w:rPr>
          <w:iCs/>
          <w:color w:val="000000"/>
          <w:sz w:val="27"/>
          <w:szCs w:val="27"/>
        </w:rPr>
        <w:t xml:space="preserve"> </w:t>
      </w:r>
      <w:r w:rsidR="00C868D0">
        <w:rPr>
          <w:iCs/>
          <w:color w:val="000000"/>
          <w:sz w:val="27"/>
          <w:szCs w:val="27"/>
        </w:rPr>
        <w:br/>
        <w:t xml:space="preserve">(в ред. </w:t>
      </w:r>
      <w:r w:rsidR="00C868D0" w:rsidRPr="00C868D0">
        <w:rPr>
          <w:iCs/>
          <w:color w:val="000000"/>
          <w:sz w:val="27"/>
          <w:szCs w:val="27"/>
        </w:rPr>
        <w:t>от 19</w:t>
      </w:r>
      <w:r w:rsidR="00C868D0">
        <w:rPr>
          <w:iCs/>
          <w:color w:val="000000"/>
          <w:sz w:val="27"/>
          <w:szCs w:val="27"/>
        </w:rPr>
        <w:t xml:space="preserve"> июля </w:t>
      </w:r>
      <w:r w:rsidR="00C868D0" w:rsidRPr="00C868D0">
        <w:rPr>
          <w:iCs/>
          <w:color w:val="000000"/>
          <w:sz w:val="27"/>
          <w:szCs w:val="27"/>
        </w:rPr>
        <w:t xml:space="preserve">2019 </w:t>
      </w:r>
      <w:r w:rsidR="00C868D0">
        <w:rPr>
          <w:iCs/>
          <w:color w:val="000000"/>
          <w:sz w:val="27"/>
          <w:szCs w:val="27"/>
        </w:rPr>
        <w:t>г. №</w:t>
      </w:r>
      <w:r w:rsidR="00C868D0" w:rsidRPr="00C868D0">
        <w:rPr>
          <w:iCs/>
          <w:color w:val="000000"/>
          <w:sz w:val="27"/>
          <w:szCs w:val="27"/>
        </w:rPr>
        <w:t xml:space="preserve"> 1598-р</w:t>
      </w:r>
      <w:r w:rsidRPr="00C868D0">
        <w:rPr>
          <w:iCs/>
          <w:color w:val="000000"/>
          <w:sz w:val="27"/>
          <w:szCs w:val="27"/>
        </w:rPr>
        <w:t>).</w:t>
      </w:r>
    </w:p>
    <w:p w:rsidR="00CF3E0F" w:rsidRPr="00D8063C" w:rsidRDefault="00CF3E0F" w:rsidP="00CF3E0F">
      <w:pPr>
        <w:ind w:firstLine="709"/>
        <w:jc w:val="both"/>
        <w:rPr>
          <w:sz w:val="27"/>
          <w:szCs w:val="27"/>
        </w:rPr>
      </w:pPr>
      <w:r w:rsidRPr="000D7307">
        <w:rPr>
          <w:sz w:val="27"/>
          <w:szCs w:val="27"/>
        </w:rPr>
        <w:t>В</w:t>
      </w:r>
      <w:r w:rsidRPr="000D7307">
        <w:rPr>
          <w:b/>
          <w:sz w:val="27"/>
          <w:szCs w:val="27"/>
        </w:rPr>
        <w:t xml:space="preserve"> </w:t>
      </w:r>
      <w:r w:rsidRPr="00D8063C">
        <w:rPr>
          <w:b/>
          <w:sz w:val="27"/>
          <w:szCs w:val="27"/>
        </w:rPr>
        <w:t>Уральском федеральном округе Российской Федерации</w:t>
      </w:r>
      <w:r w:rsidRPr="00D8063C">
        <w:rPr>
          <w:sz w:val="27"/>
          <w:szCs w:val="27"/>
        </w:rPr>
        <w:t xml:space="preserve"> приняты:</w:t>
      </w:r>
    </w:p>
    <w:p w:rsidR="00CF3E0F" w:rsidRPr="00D8063C" w:rsidRDefault="00CF3E0F" w:rsidP="00CF3E0F">
      <w:pPr>
        <w:ind w:firstLine="709"/>
        <w:jc w:val="both"/>
        <w:rPr>
          <w:sz w:val="27"/>
          <w:szCs w:val="27"/>
        </w:rPr>
      </w:pPr>
      <w:r w:rsidRPr="00D8063C">
        <w:rPr>
          <w:sz w:val="27"/>
          <w:szCs w:val="27"/>
        </w:rPr>
        <w:t>региональная программа Курганской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9333D" w:rsidRPr="0009333D">
        <w:rPr>
          <w:sz w:val="27"/>
          <w:szCs w:val="27"/>
        </w:rPr>
        <w:t>21</w:t>
      </w:r>
      <w:r>
        <w:rPr>
          <w:sz w:val="27"/>
          <w:szCs w:val="27"/>
        </w:rPr>
        <w:t xml:space="preserve"> – 202</w:t>
      </w:r>
      <w:r w:rsidR="0009333D" w:rsidRPr="00BB461A">
        <w:rPr>
          <w:sz w:val="27"/>
          <w:szCs w:val="27"/>
        </w:rPr>
        <w:t>5</w:t>
      </w:r>
      <w:r>
        <w:rPr>
          <w:sz w:val="27"/>
          <w:szCs w:val="27"/>
        </w:rPr>
        <w:t xml:space="preserve"> годы</w:t>
      </w:r>
      <w:r w:rsidRPr="00D8063C">
        <w:rPr>
          <w:sz w:val="27"/>
          <w:szCs w:val="27"/>
        </w:rPr>
        <w:t xml:space="preserve"> (согласована</w:t>
      </w:r>
      <w:r w:rsidRPr="00D8063C">
        <w:rPr>
          <w:iCs/>
          <w:color w:val="000000"/>
          <w:sz w:val="27"/>
          <w:szCs w:val="27"/>
        </w:rPr>
        <w:t xml:space="preserve"> распоряжением Правительства Российской Федерации от </w:t>
      </w:r>
      <w:r w:rsidR="00BB461A" w:rsidRPr="00BB461A">
        <w:rPr>
          <w:iCs/>
          <w:color w:val="000000"/>
          <w:sz w:val="27"/>
          <w:szCs w:val="27"/>
        </w:rPr>
        <w:t>16</w:t>
      </w:r>
      <w:r w:rsidRPr="00D8063C">
        <w:rPr>
          <w:iCs/>
          <w:color w:val="000000"/>
          <w:sz w:val="27"/>
          <w:szCs w:val="27"/>
        </w:rPr>
        <w:t xml:space="preserve"> </w:t>
      </w:r>
      <w:r w:rsidR="00BB461A">
        <w:rPr>
          <w:iCs/>
          <w:color w:val="000000"/>
          <w:sz w:val="27"/>
          <w:szCs w:val="27"/>
        </w:rPr>
        <w:t>сентября</w:t>
      </w:r>
      <w:r w:rsidRPr="00D8063C">
        <w:rPr>
          <w:iCs/>
          <w:color w:val="000000"/>
          <w:sz w:val="27"/>
          <w:szCs w:val="27"/>
        </w:rPr>
        <w:t xml:space="preserve"> 20</w:t>
      </w:r>
      <w:r w:rsidR="00BB461A">
        <w:rPr>
          <w:iCs/>
          <w:color w:val="000000"/>
          <w:sz w:val="27"/>
          <w:szCs w:val="27"/>
        </w:rPr>
        <w:t>20</w:t>
      </w:r>
      <w:r w:rsidRPr="00D8063C">
        <w:rPr>
          <w:iCs/>
          <w:color w:val="000000"/>
          <w:sz w:val="27"/>
          <w:szCs w:val="27"/>
        </w:rPr>
        <w:t xml:space="preserve"> г. № </w:t>
      </w:r>
      <w:r w:rsidR="00BB461A" w:rsidRPr="00BB461A">
        <w:rPr>
          <w:iCs/>
          <w:color w:val="000000"/>
          <w:sz w:val="27"/>
          <w:szCs w:val="27"/>
        </w:rPr>
        <w:t>2363</w:t>
      </w:r>
      <w:r w:rsidRPr="00D8063C">
        <w:rPr>
          <w:iCs/>
          <w:color w:val="000000"/>
          <w:sz w:val="27"/>
          <w:szCs w:val="27"/>
        </w:rPr>
        <w:t>-р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Свердловской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BB461A">
        <w:rPr>
          <w:sz w:val="27"/>
          <w:szCs w:val="27"/>
        </w:rPr>
        <w:t>21</w:t>
      </w:r>
      <w:r>
        <w:rPr>
          <w:sz w:val="27"/>
          <w:szCs w:val="27"/>
        </w:rPr>
        <w:t xml:space="preserve"> – 202</w:t>
      </w:r>
      <w:r w:rsidR="00BB461A">
        <w:rPr>
          <w:sz w:val="27"/>
          <w:szCs w:val="27"/>
        </w:rPr>
        <w:t>3</w:t>
      </w:r>
      <w:r>
        <w:rPr>
          <w:sz w:val="27"/>
          <w:szCs w:val="27"/>
        </w:rPr>
        <w:t xml:space="preserve"> годы</w:t>
      </w:r>
      <w:r w:rsidRPr="00D8063C">
        <w:rPr>
          <w:sz w:val="27"/>
          <w:szCs w:val="27"/>
        </w:rPr>
        <w:t xml:space="preserve"> (</w:t>
      </w:r>
      <w:r w:rsidRPr="00D8063C">
        <w:rPr>
          <w:iCs/>
          <w:color w:val="000000"/>
          <w:sz w:val="27"/>
          <w:szCs w:val="27"/>
        </w:rPr>
        <w:t xml:space="preserve">согласована распоряжением Правительства Российской Федерации от </w:t>
      </w:r>
      <w:r w:rsidR="00BB461A">
        <w:rPr>
          <w:iCs/>
          <w:color w:val="000000"/>
          <w:sz w:val="27"/>
          <w:szCs w:val="27"/>
        </w:rPr>
        <w:t>31</w:t>
      </w:r>
      <w:r w:rsidRPr="00D8063C">
        <w:rPr>
          <w:iCs/>
          <w:color w:val="000000"/>
          <w:sz w:val="27"/>
          <w:szCs w:val="27"/>
        </w:rPr>
        <w:t xml:space="preserve"> </w:t>
      </w:r>
      <w:r w:rsidR="00BB461A">
        <w:rPr>
          <w:iCs/>
          <w:color w:val="000000"/>
          <w:sz w:val="27"/>
          <w:szCs w:val="27"/>
        </w:rPr>
        <w:t>декабря</w:t>
      </w:r>
      <w:r w:rsidRPr="00D8063C">
        <w:rPr>
          <w:iCs/>
          <w:color w:val="000000"/>
          <w:sz w:val="27"/>
          <w:szCs w:val="27"/>
        </w:rPr>
        <w:t xml:space="preserve"> 20</w:t>
      </w:r>
      <w:r w:rsidR="00BB461A">
        <w:rPr>
          <w:iCs/>
          <w:color w:val="000000"/>
          <w:sz w:val="27"/>
          <w:szCs w:val="27"/>
        </w:rPr>
        <w:t>20</w:t>
      </w:r>
      <w:r w:rsidRPr="00D8063C">
        <w:rPr>
          <w:iCs/>
          <w:color w:val="000000"/>
          <w:sz w:val="27"/>
          <w:szCs w:val="27"/>
        </w:rPr>
        <w:t xml:space="preserve"> г. № </w:t>
      </w:r>
      <w:r w:rsidR="00BB461A">
        <w:rPr>
          <w:iCs/>
          <w:color w:val="000000"/>
          <w:sz w:val="27"/>
          <w:szCs w:val="27"/>
        </w:rPr>
        <w:t>3689</w:t>
      </w:r>
      <w:r w:rsidRPr="00D8063C">
        <w:rPr>
          <w:iCs/>
          <w:color w:val="000000"/>
          <w:sz w:val="27"/>
          <w:szCs w:val="27"/>
        </w:rPr>
        <w:t>-р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Тюменской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BB461A">
        <w:rPr>
          <w:sz w:val="27"/>
          <w:szCs w:val="27"/>
        </w:rPr>
        <w:t>3</w:t>
      </w:r>
      <w:r>
        <w:rPr>
          <w:sz w:val="27"/>
          <w:szCs w:val="27"/>
        </w:rPr>
        <w:t xml:space="preserve"> годы</w:t>
      </w:r>
      <w:r w:rsidRPr="00D8063C">
        <w:rPr>
          <w:sz w:val="27"/>
          <w:szCs w:val="27"/>
        </w:rPr>
        <w:t xml:space="preserve"> (</w:t>
      </w:r>
      <w:r w:rsidRPr="00D8063C">
        <w:rPr>
          <w:iCs/>
          <w:color w:val="000000"/>
          <w:sz w:val="27"/>
          <w:szCs w:val="27"/>
        </w:rPr>
        <w:t>согласована распоряжением Правительства Российской Федерации от 24 июля 2013 г. № 1308-р</w:t>
      </w:r>
      <w:r w:rsidRPr="00D8063C">
        <w:rPr>
          <w:sz w:val="27"/>
          <w:szCs w:val="27"/>
        </w:rPr>
        <w:t>);</w:t>
      </w:r>
    </w:p>
    <w:p w:rsidR="00CF3E0F" w:rsidRPr="000E49BD" w:rsidRDefault="00CF3E0F" w:rsidP="00CF3E0F">
      <w:pPr>
        <w:ind w:firstLine="709"/>
        <w:jc w:val="both"/>
        <w:rPr>
          <w:sz w:val="27"/>
          <w:szCs w:val="27"/>
        </w:rPr>
      </w:pPr>
      <w:r w:rsidRPr="000E49BD">
        <w:rPr>
          <w:sz w:val="27"/>
          <w:szCs w:val="27"/>
        </w:rPr>
        <w:t xml:space="preserve">региональная программа Челябинской области по оказанию содействия добровольному переселению в Российскую Федерацию соотечественников, проживающих за рубежом, </w:t>
      </w:r>
      <w:r w:rsidRPr="00622878">
        <w:rPr>
          <w:sz w:val="27"/>
          <w:szCs w:val="27"/>
        </w:rPr>
        <w:t>на 20</w:t>
      </w:r>
      <w:r w:rsidR="00EA4B88" w:rsidRPr="00622878">
        <w:rPr>
          <w:sz w:val="27"/>
          <w:szCs w:val="27"/>
        </w:rPr>
        <w:t>21</w:t>
      </w:r>
      <w:r w:rsidRPr="00622878">
        <w:rPr>
          <w:sz w:val="27"/>
          <w:szCs w:val="27"/>
        </w:rPr>
        <w:t xml:space="preserve"> – 202</w:t>
      </w:r>
      <w:r w:rsidR="00622878" w:rsidRPr="00622878">
        <w:rPr>
          <w:sz w:val="27"/>
          <w:szCs w:val="27"/>
        </w:rPr>
        <w:t>5</w:t>
      </w:r>
      <w:r w:rsidRPr="00622878">
        <w:rPr>
          <w:sz w:val="27"/>
          <w:szCs w:val="27"/>
        </w:rPr>
        <w:t xml:space="preserve"> </w:t>
      </w:r>
      <w:r w:rsidRPr="000E49BD">
        <w:rPr>
          <w:sz w:val="27"/>
          <w:szCs w:val="27"/>
        </w:rPr>
        <w:t>годы (</w:t>
      </w:r>
      <w:r w:rsidRPr="000E49BD">
        <w:rPr>
          <w:iCs/>
          <w:color w:val="000000"/>
          <w:sz w:val="27"/>
          <w:szCs w:val="27"/>
        </w:rPr>
        <w:t xml:space="preserve">согласована распоряжением Правительства Российской Федерации от </w:t>
      </w:r>
      <w:r w:rsidR="00BB461A">
        <w:rPr>
          <w:iCs/>
          <w:color w:val="000000"/>
          <w:sz w:val="27"/>
          <w:szCs w:val="27"/>
        </w:rPr>
        <w:t>18 марта</w:t>
      </w:r>
      <w:r w:rsidRPr="000E49BD">
        <w:rPr>
          <w:iCs/>
          <w:color w:val="000000"/>
          <w:sz w:val="27"/>
          <w:szCs w:val="27"/>
        </w:rPr>
        <w:t xml:space="preserve"> 20</w:t>
      </w:r>
      <w:r w:rsidR="00BB461A">
        <w:rPr>
          <w:iCs/>
          <w:color w:val="000000"/>
          <w:sz w:val="27"/>
          <w:szCs w:val="27"/>
        </w:rPr>
        <w:t>21</w:t>
      </w:r>
      <w:r w:rsidRPr="000E49BD">
        <w:rPr>
          <w:iCs/>
          <w:color w:val="000000"/>
          <w:sz w:val="27"/>
          <w:szCs w:val="27"/>
        </w:rPr>
        <w:t xml:space="preserve"> г. № </w:t>
      </w:r>
      <w:r w:rsidR="00BB461A">
        <w:rPr>
          <w:iCs/>
          <w:color w:val="000000"/>
          <w:sz w:val="27"/>
          <w:szCs w:val="27"/>
        </w:rPr>
        <w:t>654</w:t>
      </w:r>
      <w:r w:rsidRPr="000E49BD">
        <w:rPr>
          <w:iCs/>
          <w:color w:val="000000"/>
          <w:sz w:val="27"/>
          <w:szCs w:val="27"/>
        </w:rPr>
        <w:t>-р</w:t>
      </w:r>
      <w:r w:rsidRPr="000E49BD">
        <w:rPr>
          <w:sz w:val="27"/>
          <w:szCs w:val="27"/>
        </w:rPr>
        <w:t xml:space="preserve">); </w:t>
      </w:r>
    </w:p>
    <w:p w:rsidR="00CF3E0F" w:rsidRDefault="00CF3E0F" w:rsidP="00CF3E0F">
      <w:pPr>
        <w:shd w:val="clear" w:color="auto" w:fill="FFFFFF"/>
        <w:tabs>
          <w:tab w:val="left" w:pos="1255"/>
        </w:tabs>
        <w:ind w:firstLine="709"/>
        <w:jc w:val="both"/>
        <w:rPr>
          <w:sz w:val="27"/>
          <w:szCs w:val="27"/>
        </w:rPr>
      </w:pPr>
      <w:r w:rsidRPr="000E49BD">
        <w:rPr>
          <w:sz w:val="27"/>
          <w:szCs w:val="27"/>
        </w:rPr>
        <w:t xml:space="preserve">региональная программа Ханты-Мансийского автономного округа </w:t>
      </w:r>
      <w:r w:rsidR="000D7307">
        <w:rPr>
          <w:sz w:val="27"/>
          <w:szCs w:val="27"/>
        </w:rPr>
        <w:t>–</w:t>
      </w:r>
      <w:r w:rsidRPr="000E49BD">
        <w:rPr>
          <w:sz w:val="27"/>
          <w:szCs w:val="27"/>
        </w:rPr>
        <w:t xml:space="preserve"> Югр</w:t>
      </w:r>
      <w:r w:rsidR="000F4481">
        <w:rPr>
          <w:sz w:val="27"/>
          <w:szCs w:val="27"/>
        </w:rPr>
        <w:t>ы</w:t>
      </w:r>
      <w:r w:rsidRPr="000E49BD">
        <w:rPr>
          <w:sz w:val="27"/>
          <w:szCs w:val="27"/>
        </w:rPr>
        <w:t xml:space="preserve"> </w:t>
      </w:r>
      <w:r w:rsidR="009950E4">
        <w:rPr>
          <w:sz w:val="27"/>
          <w:szCs w:val="27"/>
        </w:rPr>
        <w:br/>
      </w:r>
      <w:r w:rsidRPr="000E49BD">
        <w:rPr>
          <w:sz w:val="27"/>
          <w:szCs w:val="27"/>
        </w:rPr>
        <w:t>по оказанию содействия добровольному переселению в Российскую Федерацию соотечественников, проживающих за рубежом, на 20</w:t>
      </w:r>
      <w:r w:rsidR="000F4481">
        <w:rPr>
          <w:sz w:val="27"/>
          <w:szCs w:val="27"/>
        </w:rPr>
        <w:t>20</w:t>
      </w:r>
      <w:r w:rsidRPr="000E49BD">
        <w:rPr>
          <w:sz w:val="27"/>
          <w:szCs w:val="27"/>
        </w:rPr>
        <w:t xml:space="preserve"> – 202</w:t>
      </w:r>
      <w:r w:rsidR="000F4481">
        <w:rPr>
          <w:sz w:val="27"/>
          <w:szCs w:val="27"/>
        </w:rPr>
        <w:t>5</w:t>
      </w:r>
      <w:r w:rsidRPr="000E49BD">
        <w:rPr>
          <w:sz w:val="27"/>
          <w:szCs w:val="27"/>
        </w:rPr>
        <w:t xml:space="preserve"> годы (</w:t>
      </w:r>
      <w:r w:rsidRPr="000E49BD">
        <w:rPr>
          <w:iCs/>
          <w:sz w:val="27"/>
          <w:szCs w:val="27"/>
        </w:rPr>
        <w:t xml:space="preserve">согласована распоряжением Правительства Российской Федерации от </w:t>
      </w:r>
      <w:r w:rsidR="000F4481">
        <w:rPr>
          <w:iCs/>
          <w:color w:val="000000" w:themeColor="text1"/>
          <w:sz w:val="26"/>
          <w:szCs w:val="26"/>
        </w:rPr>
        <w:t xml:space="preserve">23 ноября 2019 г. </w:t>
      </w:r>
      <w:r w:rsidR="000F4481">
        <w:rPr>
          <w:iCs/>
          <w:color w:val="000000" w:themeColor="text1"/>
          <w:sz w:val="26"/>
          <w:szCs w:val="26"/>
        </w:rPr>
        <w:br/>
        <w:t>№ 2775-р</w:t>
      </w:r>
      <w:r w:rsidRPr="000E49BD">
        <w:rPr>
          <w:sz w:val="27"/>
          <w:szCs w:val="27"/>
        </w:rPr>
        <w:t>);</w:t>
      </w:r>
    </w:p>
    <w:p w:rsidR="00CF3E0F" w:rsidRPr="00D8063C" w:rsidRDefault="00CF3E0F" w:rsidP="00CF3E0F">
      <w:pPr>
        <w:ind w:firstLine="709"/>
        <w:jc w:val="both"/>
        <w:rPr>
          <w:sz w:val="27"/>
          <w:szCs w:val="27"/>
        </w:rPr>
      </w:pPr>
      <w:r w:rsidRPr="00D8063C">
        <w:rPr>
          <w:sz w:val="27"/>
          <w:szCs w:val="27"/>
        </w:rPr>
        <w:t xml:space="preserve">региональная программа Ямало-Ненецкого автономного округа </w:t>
      </w:r>
      <w:r>
        <w:rPr>
          <w:sz w:val="27"/>
          <w:szCs w:val="27"/>
        </w:rPr>
        <w:br/>
      </w:r>
      <w:r w:rsidRPr="00D8063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13612A">
        <w:rPr>
          <w:sz w:val="27"/>
          <w:szCs w:val="27"/>
        </w:rPr>
        <w:t>9</w:t>
      </w:r>
      <w:r>
        <w:rPr>
          <w:sz w:val="27"/>
          <w:szCs w:val="27"/>
        </w:rPr>
        <w:t xml:space="preserve"> – 20</w:t>
      </w:r>
      <w:r w:rsidR="009950E4">
        <w:rPr>
          <w:sz w:val="27"/>
          <w:szCs w:val="27"/>
        </w:rPr>
        <w:t>2</w:t>
      </w:r>
      <w:r w:rsidR="00197B6F">
        <w:rPr>
          <w:sz w:val="27"/>
          <w:szCs w:val="27"/>
        </w:rPr>
        <w:t>4</w:t>
      </w:r>
      <w:r>
        <w:rPr>
          <w:sz w:val="27"/>
          <w:szCs w:val="27"/>
        </w:rPr>
        <w:t xml:space="preserve"> годы</w:t>
      </w:r>
      <w:r w:rsidRPr="00D8063C">
        <w:rPr>
          <w:sz w:val="27"/>
          <w:szCs w:val="27"/>
        </w:rPr>
        <w:t xml:space="preserve"> (согласована </w:t>
      </w:r>
      <w:r w:rsidRPr="00D8063C">
        <w:rPr>
          <w:sz w:val="27"/>
          <w:szCs w:val="27"/>
        </w:rPr>
        <w:lastRenderedPageBreak/>
        <w:t>распоряжением Правительства Российской Федерации от 2</w:t>
      </w:r>
      <w:r w:rsidR="009950E4">
        <w:rPr>
          <w:sz w:val="27"/>
          <w:szCs w:val="27"/>
        </w:rPr>
        <w:t>1</w:t>
      </w:r>
      <w:r w:rsidRPr="00D8063C">
        <w:rPr>
          <w:sz w:val="27"/>
          <w:szCs w:val="27"/>
        </w:rPr>
        <w:t xml:space="preserve"> </w:t>
      </w:r>
      <w:r w:rsidR="009950E4">
        <w:rPr>
          <w:sz w:val="27"/>
          <w:szCs w:val="27"/>
        </w:rPr>
        <w:t>марта</w:t>
      </w:r>
      <w:r w:rsidRPr="00D8063C">
        <w:rPr>
          <w:sz w:val="27"/>
          <w:szCs w:val="27"/>
        </w:rPr>
        <w:t xml:space="preserve"> 201</w:t>
      </w:r>
      <w:r w:rsidR="009950E4">
        <w:rPr>
          <w:sz w:val="27"/>
          <w:szCs w:val="27"/>
        </w:rPr>
        <w:t>9</w:t>
      </w:r>
      <w:r w:rsidRPr="00D8063C">
        <w:rPr>
          <w:sz w:val="27"/>
          <w:szCs w:val="27"/>
        </w:rPr>
        <w:t xml:space="preserve"> года </w:t>
      </w:r>
      <w:r>
        <w:rPr>
          <w:sz w:val="27"/>
          <w:szCs w:val="27"/>
        </w:rPr>
        <w:br/>
      </w:r>
      <w:r w:rsidR="009950E4">
        <w:rPr>
          <w:sz w:val="27"/>
          <w:szCs w:val="27"/>
        </w:rPr>
        <w:t>№ 484</w:t>
      </w:r>
      <w:r w:rsidRPr="00D8063C">
        <w:rPr>
          <w:sz w:val="27"/>
          <w:szCs w:val="27"/>
        </w:rPr>
        <w:t>-р).</w:t>
      </w:r>
    </w:p>
    <w:p w:rsidR="00CF3E0F" w:rsidRPr="00425AF1" w:rsidRDefault="00CF3E0F" w:rsidP="00CF3E0F">
      <w:pPr>
        <w:shd w:val="clear" w:color="auto" w:fill="FFFFFF"/>
        <w:tabs>
          <w:tab w:val="left" w:pos="1255"/>
        </w:tabs>
        <w:ind w:firstLine="709"/>
        <w:jc w:val="both"/>
        <w:rPr>
          <w:sz w:val="27"/>
          <w:szCs w:val="27"/>
        </w:rPr>
      </w:pPr>
      <w:r w:rsidRPr="00425AF1">
        <w:rPr>
          <w:b/>
          <w:sz w:val="27"/>
          <w:szCs w:val="27"/>
        </w:rPr>
        <w:t>Приволжский федеральный округ Российской Федерации</w:t>
      </w:r>
      <w:r w:rsidRPr="00425AF1">
        <w:rPr>
          <w:sz w:val="27"/>
          <w:szCs w:val="27"/>
        </w:rPr>
        <w:t xml:space="preserve"> реализует:</w:t>
      </w:r>
    </w:p>
    <w:p w:rsidR="00C86A7C" w:rsidRDefault="00C86A7C" w:rsidP="00CF3E0F">
      <w:pPr>
        <w:ind w:firstLine="709"/>
        <w:jc w:val="both"/>
        <w:rPr>
          <w:sz w:val="27"/>
          <w:szCs w:val="27"/>
        </w:rPr>
      </w:pPr>
      <w:r w:rsidRPr="00425AF1">
        <w:rPr>
          <w:sz w:val="27"/>
          <w:szCs w:val="27"/>
        </w:rPr>
        <w:t xml:space="preserve">региональную программу Республики </w:t>
      </w:r>
      <w:r>
        <w:rPr>
          <w:sz w:val="27"/>
          <w:szCs w:val="27"/>
        </w:rPr>
        <w:t>Башкортостан</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54C42">
        <w:rPr>
          <w:sz w:val="27"/>
          <w:szCs w:val="27"/>
        </w:rPr>
        <w:t>21</w:t>
      </w:r>
      <w:r>
        <w:rPr>
          <w:sz w:val="27"/>
          <w:szCs w:val="27"/>
        </w:rPr>
        <w:t xml:space="preserve"> – 202</w:t>
      </w:r>
      <w:r w:rsidR="00954C42">
        <w:rPr>
          <w:sz w:val="27"/>
          <w:szCs w:val="27"/>
        </w:rPr>
        <w:t>6</w:t>
      </w:r>
      <w:r>
        <w:rPr>
          <w:sz w:val="27"/>
          <w:szCs w:val="27"/>
        </w:rPr>
        <w:t xml:space="preserve"> годы</w:t>
      </w:r>
      <w:r w:rsidRPr="00425AF1">
        <w:rPr>
          <w:sz w:val="27"/>
          <w:szCs w:val="27"/>
        </w:rPr>
        <w:t>;</w:t>
      </w:r>
    </w:p>
    <w:p w:rsidR="00CF3E0F" w:rsidRPr="00425AF1" w:rsidRDefault="00CF3E0F" w:rsidP="00CF3E0F">
      <w:pPr>
        <w:ind w:firstLine="709"/>
        <w:jc w:val="both"/>
        <w:rPr>
          <w:sz w:val="27"/>
          <w:szCs w:val="27"/>
        </w:rPr>
      </w:pPr>
      <w:r w:rsidRPr="00425AF1">
        <w:rPr>
          <w:sz w:val="27"/>
          <w:szCs w:val="27"/>
        </w:rPr>
        <w:t>региональную программу Республики Марий Эл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ED5D7C">
        <w:rPr>
          <w:sz w:val="27"/>
          <w:szCs w:val="27"/>
        </w:rPr>
        <w:t>5</w:t>
      </w:r>
      <w:r>
        <w:rPr>
          <w:sz w:val="27"/>
          <w:szCs w:val="27"/>
        </w:rPr>
        <w:t xml:space="preserve"> годы</w:t>
      </w:r>
      <w:r w:rsidRPr="00425AF1">
        <w:rPr>
          <w:sz w:val="27"/>
          <w:szCs w:val="27"/>
        </w:rPr>
        <w:t xml:space="preserve"> (согласована</w:t>
      </w:r>
      <w:r w:rsidRPr="00425AF1">
        <w:rPr>
          <w:rFonts w:eastAsia="Calibri"/>
          <w:iCs/>
          <w:color w:val="000000"/>
          <w:sz w:val="27"/>
          <w:szCs w:val="27"/>
          <w:lang w:eastAsia="en-US"/>
        </w:rPr>
        <w:t xml:space="preserve"> распоряжением Правительства Российской Федерации от 15 июля 2013 г. № 1208-р</w:t>
      </w:r>
      <w:r w:rsidRPr="00425AF1">
        <w:rPr>
          <w:sz w:val="27"/>
          <w:szCs w:val="27"/>
        </w:rPr>
        <w:t>);</w:t>
      </w:r>
    </w:p>
    <w:p w:rsidR="00CF3E0F" w:rsidRDefault="00CF3E0F" w:rsidP="00CF3E0F">
      <w:pPr>
        <w:ind w:firstLine="709"/>
        <w:jc w:val="both"/>
        <w:rPr>
          <w:sz w:val="27"/>
          <w:szCs w:val="27"/>
        </w:rPr>
      </w:pPr>
      <w:r w:rsidRPr="00A54B94">
        <w:rPr>
          <w:sz w:val="27"/>
          <w:szCs w:val="27"/>
        </w:rPr>
        <w:t>региональную программу Республики Мордовия по оказанию содействия добровольному переселению в Российскую Федерацию соотечественников, проживающих за рубежом, на 2015 – 202</w:t>
      </w:r>
      <w:r w:rsidR="00CD1C3A">
        <w:rPr>
          <w:sz w:val="27"/>
          <w:szCs w:val="27"/>
        </w:rPr>
        <w:t>4</w:t>
      </w:r>
      <w:r w:rsidRPr="00A54B94">
        <w:rPr>
          <w:sz w:val="27"/>
          <w:szCs w:val="27"/>
        </w:rPr>
        <w:t xml:space="preserve"> годы (согласована </w:t>
      </w:r>
      <w:r w:rsidRPr="00A54B94">
        <w:rPr>
          <w:rFonts w:eastAsia="Calibri"/>
          <w:iCs/>
          <w:color w:val="000000"/>
          <w:sz w:val="27"/>
          <w:szCs w:val="27"/>
          <w:lang w:eastAsia="en-US"/>
        </w:rPr>
        <w:t>распоряжением Правительства Российской Федерации от 7 февраля 2015 г. № 178-р</w:t>
      </w:r>
      <w:r w:rsidRPr="00A54B94">
        <w:rPr>
          <w:sz w:val="27"/>
          <w:szCs w:val="27"/>
        </w:rPr>
        <w:t>);</w:t>
      </w:r>
    </w:p>
    <w:p w:rsidR="00BD463B" w:rsidRDefault="00BD463B" w:rsidP="00BD463B">
      <w:pPr>
        <w:ind w:firstLine="709"/>
        <w:jc w:val="both"/>
        <w:rPr>
          <w:sz w:val="27"/>
          <w:szCs w:val="27"/>
        </w:rPr>
      </w:pPr>
      <w:r w:rsidRPr="00A54B94">
        <w:rPr>
          <w:sz w:val="27"/>
          <w:szCs w:val="27"/>
        </w:rPr>
        <w:t xml:space="preserve">региональную программу Республики </w:t>
      </w:r>
      <w:r>
        <w:rPr>
          <w:sz w:val="27"/>
          <w:szCs w:val="27"/>
        </w:rPr>
        <w:t>Татарстан</w:t>
      </w:r>
      <w:r w:rsidRPr="00A54B94">
        <w:rPr>
          <w:sz w:val="27"/>
          <w:szCs w:val="27"/>
        </w:rPr>
        <w:t xml:space="preserve"> по оказанию содействия добровольному переселению в Российскую Федерацию соотечественников, проживающих за рубежом, на 201</w:t>
      </w:r>
      <w:r w:rsidR="003A2D56">
        <w:rPr>
          <w:sz w:val="27"/>
          <w:szCs w:val="27"/>
        </w:rPr>
        <w:t>9</w:t>
      </w:r>
      <w:r w:rsidRPr="00A54B94">
        <w:rPr>
          <w:sz w:val="27"/>
          <w:szCs w:val="27"/>
        </w:rPr>
        <w:t xml:space="preserve"> – 20</w:t>
      </w:r>
      <w:r w:rsidR="003A2D56">
        <w:rPr>
          <w:sz w:val="27"/>
          <w:szCs w:val="27"/>
        </w:rPr>
        <w:t>2</w:t>
      </w:r>
      <w:r w:rsidR="0017221D">
        <w:rPr>
          <w:sz w:val="27"/>
          <w:szCs w:val="27"/>
        </w:rPr>
        <w:t>5</w:t>
      </w:r>
      <w:r w:rsidRPr="00A54B94">
        <w:rPr>
          <w:sz w:val="27"/>
          <w:szCs w:val="27"/>
        </w:rPr>
        <w:t xml:space="preserve"> годы (согласована </w:t>
      </w:r>
      <w:r w:rsidRPr="00A54B94">
        <w:rPr>
          <w:rFonts w:eastAsia="Calibri"/>
          <w:iCs/>
          <w:color w:val="000000"/>
          <w:sz w:val="27"/>
          <w:szCs w:val="27"/>
          <w:lang w:eastAsia="en-US"/>
        </w:rPr>
        <w:t xml:space="preserve">распоряжением Правительства Российской Федерации от </w:t>
      </w:r>
      <w:r>
        <w:rPr>
          <w:rFonts w:eastAsia="Calibri"/>
          <w:iCs/>
          <w:color w:val="000000"/>
          <w:sz w:val="27"/>
          <w:szCs w:val="27"/>
          <w:lang w:eastAsia="en-US"/>
        </w:rPr>
        <w:t>1</w:t>
      </w:r>
      <w:r w:rsidR="003A2D56">
        <w:rPr>
          <w:rFonts w:eastAsia="Calibri"/>
          <w:iCs/>
          <w:color w:val="000000"/>
          <w:sz w:val="27"/>
          <w:szCs w:val="27"/>
          <w:lang w:eastAsia="en-US"/>
        </w:rPr>
        <w:t>3</w:t>
      </w:r>
      <w:r w:rsidRPr="00A54B94">
        <w:rPr>
          <w:rFonts w:eastAsia="Calibri"/>
          <w:iCs/>
          <w:color w:val="000000"/>
          <w:sz w:val="27"/>
          <w:szCs w:val="27"/>
          <w:lang w:eastAsia="en-US"/>
        </w:rPr>
        <w:t xml:space="preserve"> </w:t>
      </w:r>
      <w:r w:rsidR="003A2D56">
        <w:rPr>
          <w:rFonts w:eastAsia="Calibri"/>
          <w:iCs/>
          <w:color w:val="000000"/>
          <w:sz w:val="27"/>
          <w:szCs w:val="27"/>
          <w:lang w:eastAsia="en-US"/>
        </w:rPr>
        <w:t>марта</w:t>
      </w:r>
      <w:r w:rsidRPr="00A54B94">
        <w:rPr>
          <w:rFonts w:eastAsia="Calibri"/>
          <w:iCs/>
          <w:color w:val="000000"/>
          <w:sz w:val="27"/>
          <w:szCs w:val="27"/>
          <w:lang w:eastAsia="en-US"/>
        </w:rPr>
        <w:t xml:space="preserve"> 201</w:t>
      </w:r>
      <w:r w:rsidR="003A2D56">
        <w:rPr>
          <w:rFonts w:eastAsia="Calibri"/>
          <w:iCs/>
          <w:color w:val="000000"/>
          <w:sz w:val="27"/>
          <w:szCs w:val="27"/>
          <w:lang w:eastAsia="en-US"/>
        </w:rPr>
        <w:t>9</w:t>
      </w:r>
      <w:r w:rsidRPr="00A54B94">
        <w:rPr>
          <w:rFonts w:eastAsia="Calibri"/>
          <w:iCs/>
          <w:color w:val="000000"/>
          <w:sz w:val="27"/>
          <w:szCs w:val="27"/>
          <w:lang w:eastAsia="en-US"/>
        </w:rPr>
        <w:t xml:space="preserve"> г. № </w:t>
      </w:r>
      <w:r w:rsidR="003A2D56">
        <w:rPr>
          <w:rFonts w:eastAsia="Calibri"/>
          <w:iCs/>
          <w:color w:val="000000"/>
          <w:sz w:val="27"/>
          <w:szCs w:val="27"/>
          <w:lang w:eastAsia="en-US"/>
        </w:rPr>
        <w:t>420</w:t>
      </w:r>
      <w:r w:rsidRPr="00A54B94">
        <w:rPr>
          <w:rFonts w:eastAsia="Calibri"/>
          <w:iCs/>
          <w:color w:val="000000"/>
          <w:sz w:val="27"/>
          <w:szCs w:val="27"/>
          <w:lang w:eastAsia="en-US"/>
        </w:rPr>
        <w:t>-р</w:t>
      </w:r>
      <w:r w:rsidRPr="00A54B94">
        <w:rPr>
          <w:sz w:val="27"/>
          <w:szCs w:val="27"/>
        </w:rPr>
        <w:t>);</w:t>
      </w:r>
    </w:p>
    <w:p w:rsidR="00CF3E0F" w:rsidRPr="008306E7" w:rsidRDefault="00CF3E0F" w:rsidP="00CF3E0F">
      <w:pPr>
        <w:ind w:firstLine="709"/>
        <w:jc w:val="both"/>
        <w:rPr>
          <w:sz w:val="26"/>
          <w:szCs w:val="26"/>
        </w:rPr>
      </w:pPr>
      <w:r w:rsidRPr="00DD034C">
        <w:rPr>
          <w:sz w:val="27"/>
          <w:szCs w:val="27"/>
        </w:rPr>
        <w:t xml:space="preserve">региональную программу </w:t>
      </w:r>
      <w:r w:rsidRPr="001D24EB">
        <w:rPr>
          <w:sz w:val="27"/>
          <w:szCs w:val="27"/>
        </w:rPr>
        <w:t xml:space="preserve">Удмуртской Республики </w:t>
      </w:r>
      <w:r w:rsidRPr="00DD034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xml:space="preserve">, </w:t>
      </w:r>
      <w:r w:rsidRPr="008306E7">
        <w:rPr>
          <w:sz w:val="27"/>
          <w:szCs w:val="27"/>
        </w:rPr>
        <w:t>на 201</w:t>
      </w:r>
      <w:r w:rsidR="008306E7" w:rsidRPr="008306E7">
        <w:rPr>
          <w:sz w:val="27"/>
          <w:szCs w:val="27"/>
        </w:rPr>
        <w:t>8</w:t>
      </w:r>
      <w:r w:rsidRPr="008306E7">
        <w:rPr>
          <w:sz w:val="27"/>
          <w:szCs w:val="27"/>
        </w:rPr>
        <w:t xml:space="preserve"> – 20</w:t>
      </w:r>
      <w:r w:rsidR="008306E7" w:rsidRPr="008306E7">
        <w:rPr>
          <w:sz w:val="27"/>
          <w:szCs w:val="27"/>
        </w:rPr>
        <w:t>2</w:t>
      </w:r>
      <w:r w:rsidR="007C54F8">
        <w:rPr>
          <w:sz w:val="27"/>
          <w:szCs w:val="27"/>
        </w:rPr>
        <w:t>4</w:t>
      </w:r>
      <w:r w:rsidRPr="008306E7">
        <w:rPr>
          <w:sz w:val="27"/>
          <w:szCs w:val="27"/>
        </w:rPr>
        <w:t xml:space="preserve"> годы</w:t>
      </w:r>
      <w:r w:rsidR="00C930DA">
        <w:rPr>
          <w:sz w:val="27"/>
          <w:szCs w:val="27"/>
        </w:rPr>
        <w:t xml:space="preserve"> </w:t>
      </w:r>
      <w:r w:rsidR="00C930DA" w:rsidRPr="00A54B94">
        <w:rPr>
          <w:sz w:val="27"/>
          <w:szCs w:val="27"/>
        </w:rPr>
        <w:t xml:space="preserve">(согласована </w:t>
      </w:r>
      <w:r w:rsidR="00C930DA" w:rsidRPr="00A54B94">
        <w:rPr>
          <w:rFonts w:eastAsia="Calibri"/>
          <w:iCs/>
          <w:color w:val="000000"/>
          <w:sz w:val="27"/>
          <w:szCs w:val="27"/>
          <w:lang w:eastAsia="en-US"/>
        </w:rPr>
        <w:t xml:space="preserve">распоряжением Правительства Российской Федерации от </w:t>
      </w:r>
      <w:r w:rsidR="000B0FDA">
        <w:rPr>
          <w:rFonts w:eastAsia="Calibri"/>
          <w:iCs/>
          <w:color w:val="000000"/>
          <w:sz w:val="27"/>
          <w:szCs w:val="27"/>
          <w:lang w:eastAsia="en-US"/>
        </w:rPr>
        <w:t>5</w:t>
      </w:r>
      <w:r w:rsidR="00C930DA" w:rsidRPr="00A54B94">
        <w:rPr>
          <w:rFonts w:eastAsia="Calibri"/>
          <w:iCs/>
          <w:color w:val="000000"/>
          <w:sz w:val="27"/>
          <w:szCs w:val="27"/>
          <w:lang w:eastAsia="en-US"/>
        </w:rPr>
        <w:t xml:space="preserve"> </w:t>
      </w:r>
      <w:r w:rsidR="000B0FDA">
        <w:rPr>
          <w:rFonts w:eastAsia="Calibri"/>
          <w:iCs/>
          <w:color w:val="000000"/>
          <w:sz w:val="27"/>
          <w:szCs w:val="27"/>
          <w:lang w:eastAsia="en-US"/>
        </w:rPr>
        <w:t>июля</w:t>
      </w:r>
      <w:r w:rsidR="00C930DA" w:rsidRPr="00A54B94">
        <w:rPr>
          <w:rFonts w:eastAsia="Calibri"/>
          <w:iCs/>
          <w:color w:val="000000"/>
          <w:sz w:val="27"/>
          <w:szCs w:val="27"/>
          <w:lang w:eastAsia="en-US"/>
        </w:rPr>
        <w:t xml:space="preserve"> 201</w:t>
      </w:r>
      <w:r w:rsidR="000B0FDA">
        <w:rPr>
          <w:rFonts w:eastAsia="Calibri"/>
          <w:iCs/>
          <w:color w:val="000000"/>
          <w:sz w:val="27"/>
          <w:szCs w:val="27"/>
          <w:lang w:eastAsia="en-US"/>
        </w:rPr>
        <w:t>8</w:t>
      </w:r>
      <w:r w:rsidR="00C930DA" w:rsidRPr="00A54B94">
        <w:rPr>
          <w:rFonts w:eastAsia="Calibri"/>
          <w:iCs/>
          <w:color w:val="000000"/>
          <w:sz w:val="27"/>
          <w:szCs w:val="27"/>
          <w:lang w:eastAsia="en-US"/>
        </w:rPr>
        <w:t xml:space="preserve"> г. № </w:t>
      </w:r>
      <w:r w:rsidR="000B0FDA">
        <w:rPr>
          <w:rFonts w:eastAsia="Calibri"/>
          <w:iCs/>
          <w:color w:val="000000"/>
          <w:sz w:val="27"/>
          <w:szCs w:val="27"/>
          <w:lang w:eastAsia="en-US"/>
        </w:rPr>
        <w:t>1369</w:t>
      </w:r>
      <w:r w:rsidR="00C930DA" w:rsidRPr="00A54B94">
        <w:rPr>
          <w:rFonts w:eastAsia="Calibri"/>
          <w:iCs/>
          <w:color w:val="000000"/>
          <w:sz w:val="27"/>
          <w:szCs w:val="27"/>
          <w:lang w:eastAsia="en-US"/>
        </w:rPr>
        <w:t>-р</w:t>
      </w:r>
      <w:r w:rsidR="00C930DA" w:rsidRPr="00A54B94">
        <w:rPr>
          <w:sz w:val="27"/>
          <w:szCs w:val="27"/>
        </w:rPr>
        <w:t>);</w:t>
      </w:r>
    </w:p>
    <w:p w:rsidR="00CF3E0F" w:rsidRPr="00425AF1" w:rsidRDefault="00CF3E0F" w:rsidP="00CF3E0F">
      <w:pPr>
        <w:ind w:firstLine="709"/>
        <w:jc w:val="both"/>
        <w:rPr>
          <w:rFonts w:eastAsia="Calibri"/>
          <w:iCs/>
          <w:color w:val="000000"/>
          <w:sz w:val="27"/>
          <w:szCs w:val="27"/>
          <w:lang w:eastAsia="en-US"/>
        </w:rPr>
      </w:pPr>
      <w:r w:rsidRPr="00425AF1">
        <w:rPr>
          <w:sz w:val="27"/>
          <w:szCs w:val="27"/>
        </w:rPr>
        <w:t>региональную программу Чувашской Республики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5176E5">
        <w:rPr>
          <w:sz w:val="27"/>
          <w:szCs w:val="27"/>
        </w:rPr>
        <w:t>9</w:t>
      </w:r>
      <w:r>
        <w:rPr>
          <w:sz w:val="27"/>
          <w:szCs w:val="27"/>
        </w:rPr>
        <w:t xml:space="preserve"> – 20</w:t>
      </w:r>
      <w:r w:rsidR="005176E5">
        <w:rPr>
          <w:sz w:val="27"/>
          <w:szCs w:val="27"/>
        </w:rPr>
        <w:t>35</w:t>
      </w:r>
      <w:r>
        <w:rPr>
          <w:sz w:val="27"/>
          <w:szCs w:val="27"/>
        </w:rPr>
        <w:t xml:space="preserve"> годы</w:t>
      </w:r>
      <w:r w:rsidRPr="00425AF1">
        <w:rPr>
          <w:sz w:val="27"/>
          <w:szCs w:val="27"/>
        </w:rPr>
        <w:t xml:space="preserve"> (согласована </w:t>
      </w:r>
      <w:r w:rsidRPr="00425AF1">
        <w:rPr>
          <w:rFonts w:eastAsia="Calibri"/>
          <w:iCs/>
          <w:color w:val="000000"/>
          <w:sz w:val="27"/>
          <w:szCs w:val="27"/>
          <w:lang w:eastAsia="en-US"/>
        </w:rPr>
        <w:t xml:space="preserve">распоряжением Правительства Российской Федерации от </w:t>
      </w:r>
      <w:r w:rsidR="005176E5">
        <w:rPr>
          <w:rFonts w:eastAsia="Calibri"/>
          <w:iCs/>
          <w:color w:val="000000"/>
          <w:sz w:val="27"/>
          <w:szCs w:val="27"/>
          <w:lang w:eastAsia="en-US"/>
        </w:rPr>
        <w:t>29</w:t>
      </w:r>
      <w:r w:rsidRPr="00425AF1">
        <w:rPr>
          <w:rFonts w:eastAsia="Calibri"/>
          <w:iCs/>
          <w:color w:val="000000"/>
          <w:sz w:val="27"/>
          <w:szCs w:val="27"/>
          <w:lang w:eastAsia="en-US"/>
        </w:rPr>
        <w:t xml:space="preserve"> </w:t>
      </w:r>
      <w:r w:rsidR="005176E5">
        <w:rPr>
          <w:rFonts w:eastAsia="Calibri"/>
          <w:iCs/>
          <w:color w:val="000000"/>
          <w:sz w:val="27"/>
          <w:szCs w:val="27"/>
          <w:lang w:eastAsia="en-US"/>
        </w:rPr>
        <w:t>марта</w:t>
      </w:r>
      <w:r w:rsidRPr="00425AF1">
        <w:rPr>
          <w:rFonts w:eastAsia="Calibri"/>
          <w:iCs/>
          <w:color w:val="000000"/>
          <w:sz w:val="27"/>
          <w:szCs w:val="27"/>
          <w:lang w:eastAsia="en-US"/>
        </w:rPr>
        <w:t xml:space="preserve"> 201</w:t>
      </w:r>
      <w:r w:rsidR="005176E5">
        <w:rPr>
          <w:rFonts w:eastAsia="Calibri"/>
          <w:iCs/>
          <w:color w:val="000000"/>
          <w:sz w:val="27"/>
          <w:szCs w:val="27"/>
          <w:lang w:eastAsia="en-US"/>
        </w:rPr>
        <w:t>9</w:t>
      </w:r>
      <w:r w:rsidRPr="00425AF1">
        <w:rPr>
          <w:rFonts w:eastAsia="Calibri"/>
          <w:iCs/>
          <w:color w:val="000000"/>
          <w:sz w:val="27"/>
          <w:szCs w:val="27"/>
          <w:lang w:eastAsia="en-US"/>
        </w:rPr>
        <w:t xml:space="preserve"> г. № </w:t>
      </w:r>
      <w:r w:rsidR="005176E5">
        <w:rPr>
          <w:rFonts w:eastAsia="Calibri"/>
          <w:iCs/>
          <w:color w:val="000000"/>
          <w:sz w:val="27"/>
          <w:szCs w:val="27"/>
          <w:lang w:eastAsia="en-US"/>
        </w:rPr>
        <w:t>562</w:t>
      </w:r>
      <w:r w:rsidRPr="00425AF1">
        <w:rPr>
          <w:rFonts w:eastAsia="Calibri"/>
          <w:iCs/>
          <w:color w:val="000000"/>
          <w:sz w:val="27"/>
          <w:szCs w:val="27"/>
          <w:lang w:eastAsia="en-US"/>
        </w:rPr>
        <w:t>-р);</w:t>
      </w:r>
    </w:p>
    <w:p w:rsidR="00CF3E0F" w:rsidRDefault="00CF3E0F" w:rsidP="00CF3E0F">
      <w:pPr>
        <w:ind w:firstLine="709"/>
        <w:jc w:val="both"/>
        <w:rPr>
          <w:sz w:val="27"/>
          <w:szCs w:val="27"/>
        </w:rPr>
      </w:pPr>
      <w:r w:rsidRPr="00425AF1">
        <w:rPr>
          <w:sz w:val="27"/>
          <w:szCs w:val="27"/>
        </w:rPr>
        <w:t xml:space="preserve">региональную программу </w:t>
      </w:r>
      <w:r w:rsidRPr="00525379">
        <w:rPr>
          <w:sz w:val="27"/>
          <w:szCs w:val="27"/>
        </w:rPr>
        <w:t xml:space="preserve">Пермского края </w:t>
      </w:r>
      <w:r w:rsidRPr="00425AF1">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CE4E8F">
        <w:rPr>
          <w:sz w:val="27"/>
          <w:szCs w:val="27"/>
        </w:rPr>
        <w:t>8</w:t>
      </w:r>
      <w:r>
        <w:rPr>
          <w:sz w:val="27"/>
          <w:szCs w:val="27"/>
        </w:rPr>
        <w:t xml:space="preserve"> – 202</w:t>
      </w:r>
      <w:r w:rsidR="00EB75B0">
        <w:rPr>
          <w:sz w:val="27"/>
          <w:szCs w:val="27"/>
        </w:rPr>
        <w:t>4</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9 июня 2014 г. № 1008-р</w:t>
      </w:r>
      <w:r w:rsidR="003758CA">
        <w:rPr>
          <w:iCs/>
          <w:color w:val="000000"/>
          <w:sz w:val="27"/>
          <w:szCs w:val="27"/>
        </w:rPr>
        <w:t xml:space="preserve"> (</w:t>
      </w:r>
      <w:r w:rsidR="003758CA" w:rsidRPr="004E3E0C">
        <w:rPr>
          <w:iCs/>
          <w:color w:val="000000" w:themeColor="text1"/>
          <w:sz w:val="26"/>
          <w:szCs w:val="26"/>
        </w:rPr>
        <w:t xml:space="preserve">в ред. </w:t>
      </w:r>
      <w:r w:rsidR="003758CA">
        <w:rPr>
          <w:iCs/>
          <w:color w:val="000000" w:themeColor="text1"/>
          <w:sz w:val="26"/>
          <w:szCs w:val="26"/>
        </w:rPr>
        <w:br/>
      </w:r>
      <w:r w:rsidR="003758CA" w:rsidRPr="004E3E0C">
        <w:rPr>
          <w:iCs/>
          <w:color w:val="000000" w:themeColor="text1"/>
          <w:sz w:val="26"/>
          <w:szCs w:val="26"/>
        </w:rPr>
        <w:t>от 28 февраля 2019 г. № 300-р</w:t>
      </w:r>
      <w:r w:rsidRPr="00425AF1">
        <w:rPr>
          <w:sz w:val="27"/>
          <w:szCs w:val="27"/>
        </w:rPr>
        <w:t>);</w:t>
      </w:r>
    </w:p>
    <w:p w:rsidR="00C17EF8" w:rsidRDefault="00C17EF8" w:rsidP="00C17EF8">
      <w:pPr>
        <w:ind w:firstLine="709"/>
        <w:jc w:val="both"/>
        <w:rPr>
          <w:sz w:val="27"/>
          <w:szCs w:val="27"/>
        </w:rPr>
      </w:pPr>
      <w:r w:rsidRPr="00425AF1">
        <w:rPr>
          <w:sz w:val="27"/>
          <w:szCs w:val="27"/>
        </w:rPr>
        <w:t xml:space="preserve">региональную программу </w:t>
      </w:r>
      <w:r>
        <w:rPr>
          <w:sz w:val="27"/>
          <w:szCs w:val="27"/>
        </w:rPr>
        <w:t>Кировской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6C6464">
        <w:rPr>
          <w:sz w:val="27"/>
          <w:szCs w:val="27"/>
        </w:rPr>
        <w:t>20</w:t>
      </w:r>
      <w:r>
        <w:rPr>
          <w:sz w:val="27"/>
          <w:szCs w:val="27"/>
        </w:rPr>
        <w:t xml:space="preserve"> – 202</w:t>
      </w:r>
      <w:r w:rsidR="006C6464">
        <w:rPr>
          <w:sz w:val="27"/>
          <w:szCs w:val="27"/>
        </w:rPr>
        <w:t>4</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w:t>
      </w:r>
      <w:r w:rsidR="00A96D72">
        <w:rPr>
          <w:iCs/>
          <w:color w:val="000000"/>
          <w:sz w:val="27"/>
          <w:szCs w:val="27"/>
        </w:rPr>
        <w:t xml:space="preserve">17 </w:t>
      </w:r>
      <w:r w:rsidR="006C6464">
        <w:rPr>
          <w:iCs/>
          <w:color w:val="000000"/>
          <w:sz w:val="27"/>
          <w:szCs w:val="27"/>
        </w:rPr>
        <w:t xml:space="preserve">августа </w:t>
      </w:r>
      <w:r w:rsidRPr="00425AF1">
        <w:rPr>
          <w:iCs/>
          <w:color w:val="000000"/>
          <w:sz w:val="27"/>
          <w:szCs w:val="27"/>
        </w:rPr>
        <w:t>20</w:t>
      </w:r>
      <w:r w:rsidR="006C6464">
        <w:rPr>
          <w:iCs/>
          <w:color w:val="000000"/>
          <w:sz w:val="27"/>
          <w:szCs w:val="27"/>
        </w:rPr>
        <w:t>20</w:t>
      </w:r>
      <w:r w:rsidRPr="00425AF1">
        <w:rPr>
          <w:iCs/>
          <w:color w:val="000000"/>
          <w:sz w:val="27"/>
          <w:szCs w:val="27"/>
        </w:rPr>
        <w:t xml:space="preserve"> г. № </w:t>
      </w:r>
      <w:r w:rsidR="006C6464">
        <w:rPr>
          <w:iCs/>
          <w:color w:val="000000"/>
          <w:sz w:val="27"/>
          <w:szCs w:val="27"/>
        </w:rPr>
        <w:t>2119</w:t>
      </w:r>
      <w:r w:rsidRPr="00425AF1">
        <w:rPr>
          <w:iCs/>
          <w:color w:val="000000"/>
          <w:sz w:val="27"/>
          <w:szCs w:val="27"/>
        </w:rPr>
        <w:t>-р</w:t>
      </w:r>
      <w:r w:rsidRPr="00425AF1">
        <w:rPr>
          <w:sz w:val="27"/>
          <w:szCs w:val="27"/>
        </w:rPr>
        <w:t>);</w:t>
      </w:r>
    </w:p>
    <w:p w:rsidR="00241699" w:rsidRDefault="00241699" w:rsidP="00C17EF8">
      <w:pPr>
        <w:ind w:firstLine="709"/>
        <w:jc w:val="both"/>
        <w:rPr>
          <w:sz w:val="27"/>
          <w:szCs w:val="27"/>
        </w:rPr>
      </w:pPr>
      <w:r w:rsidRPr="00425AF1">
        <w:rPr>
          <w:sz w:val="27"/>
          <w:szCs w:val="27"/>
        </w:rPr>
        <w:t xml:space="preserve">региональную программу </w:t>
      </w:r>
      <w:r>
        <w:rPr>
          <w:sz w:val="27"/>
          <w:szCs w:val="27"/>
        </w:rPr>
        <w:t>Нижегородской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xml:space="preserve">, на </w:t>
      </w:r>
      <w:r w:rsidRPr="008D3B78">
        <w:rPr>
          <w:sz w:val="27"/>
          <w:szCs w:val="27"/>
        </w:rPr>
        <w:t>20</w:t>
      </w:r>
      <w:r w:rsidR="007739AC">
        <w:rPr>
          <w:sz w:val="27"/>
          <w:szCs w:val="27"/>
        </w:rPr>
        <w:t>21</w:t>
      </w:r>
      <w:r w:rsidRPr="008D3B78">
        <w:rPr>
          <w:sz w:val="27"/>
          <w:szCs w:val="27"/>
        </w:rPr>
        <w:t xml:space="preserve"> – 202</w:t>
      </w:r>
      <w:r w:rsidR="007739AC">
        <w:rPr>
          <w:sz w:val="27"/>
          <w:szCs w:val="27"/>
        </w:rPr>
        <w:t>5 годы</w:t>
      </w:r>
      <w:r w:rsidRPr="00425AF1">
        <w:rPr>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Оренбургской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3A63DD">
        <w:rPr>
          <w:sz w:val="27"/>
          <w:szCs w:val="27"/>
        </w:rPr>
        <w:t>9</w:t>
      </w:r>
      <w:r>
        <w:rPr>
          <w:sz w:val="27"/>
          <w:szCs w:val="27"/>
        </w:rPr>
        <w:t xml:space="preserve"> – 20</w:t>
      </w:r>
      <w:r w:rsidR="006D1FCD">
        <w:rPr>
          <w:sz w:val="27"/>
          <w:szCs w:val="27"/>
        </w:rPr>
        <w:t>2</w:t>
      </w:r>
      <w:r w:rsidR="003A63DD">
        <w:rPr>
          <w:sz w:val="27"/>
          <w:szCs w:val="27"/>
        </w:rPr>
        <w:t>4</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1</w:t>
      </w:r>
      <w:r w:rsidR="00747BFD">
        <w:rPr>
          <w:iCs/>
          <w:color w:val="000000"/>
          <w:sz w:val="27"/>
          <w:szCs w:val="27"/>
        </w:rPr>
        <w:t>3</w:t>
      </w:r>
      <w:r w:rsidRPr="006746EF">
        <w:rPr>
          <w:iCs/>
          <w:color w:val="000000"/>
          <w:sz w:val="27"/>
          <w:szCs w:val="27"/>
        </w:rPr>
        <w:t xml:space="preserve"> </w:t>
      </w:r>
      <w:r w:rsidR="00747BFD">
        <w:rPr>
          <w:iCs/>
          <w:color w:val="000000"/>
          <w:sz w:val="27"/>
          <w:szCs w:val="27"/>
        </w:rPr>
        <w:t>марта</w:t>
      </w:r>
      <w:r w:rsidRPr="006746EF">
        <w:rPr>
          <w:iCs/>
          <w:color w:val="000000"/>
          <w:sz w:val="27"/>
          <w:szCs w:val="27"/>
        </w:rPr>
        <w:t xml:space="preserve"> 201</w:t>
      </w:r>
      <w:r w:rsidR="00747BFD">
        <w:rPr>
          <w:iCs/>
          <w:color w:val="000000"/>
          <w:sz w:val="27"/>
          <w:szCs w:val="27"/>
        </w:rPr>
        <w:t>9</w:t>
      </w:r>
      <w:r w:rsidRPr="006746EF">
        <w:rPr>
          <w:iCs/>
          <w:color w:val="000000"/>
          <w:sz w:val="27"/>
          <w:szCs w:val="27"/>
        </w:rPr>
        <w:t xml:space="preserve"> г. № </w:t>
      </w:r>
      <w:r w:rsidR="00747BFD">
        <w:rPr>
          <w:iCs/>
          <w:color w:val="000000"/>
          <w:sz w:val="27"/>
          <w:szCs w:val="27"/>
        </w:rPr>
        <w:t>411</w:t>
      </w:r>
      <w:r w:rsidRPr="006746EF">
        <w:rPr>
          <w:iCs/>
          <w:color w:val="000000"/>
          <w:sz w:val="27"/>
          <w:szCs w:val="27"/>
        </w:rPr>
        <w:t>-р</w:t>
      </w:r>
      <w:r w:rsidRPr="006746EF">
        <w:rPr>
          <w:sz w:val="27"/>
          <w:szCs w:val="27"/>
        </w:rPr>
        <w:t>);</w:t>
      </w:r>
    </w:p>
    <w:p w:rsidR="00CF3E0F" w:rsidRPr="00E02685" w:rsidRDefault="00CF3E0F" w:rsidP="00CF3E0F">
      <w:pPr>
        <w:ind w:firstLine="709"/>
        <w:jc w:val="both"/>
        <w:rPr>
          <w:iCs/>
          <w:color w:val="000000"/>
          <w:sz w:val="27"/>
          <w:szCs w:val="27"/>
        </w:rPr>
      </w:pPr>
      <w:r w:rsidRPr="00A54B94">
        <w:rPr>
          <w:sz w:val="27"/>
          <w:szCs w:val="27"/>
        </w:rPr>
        <w:t>региональную программу Пензенской области по оказанию содействия добровольному переселению в Российскую Федерацию соотечественников, проживающих за рубежом, на 20</w:t>
      </w:r>
      <w:r w:rsidR="00AC20B3">
        <w:rPr>
          <w:sz w:val="27"/>
          <w:szCs w:val="27"/>
        </w:rPr>
        <w:t>21</w:t>
      </w:r>
      <w:r w:rsidRPr="00A54B94">
        <w:rPr>
          <w:sz w:val="27"/>
          <w:szCs w:val="27"/>
        </w:rPr>
        <w:t xml:space="preserve"> – 202</w:t>
      </w:r>
      <w:r w:rsidR="00E02685">
        <w:rPr>
          <w:sz w:val="27"/>
          <w:szCs w:val="27"/>
        </w:rPr>
        <w:t>5</w:t>
      </w:r>
      <w:r w:rsidRPr="00A54B94">
        <w:rPr>
          <w:sz w:val="27"/>
          <w:szCs w:val="27"/>
        </w:rPr>
        <w:t xml:space="preserve"> годы (</w:t>
      </w:r>
      <w:r w:rsidRPr="00A54B94">
        <w:rPr>
          <w:iCs/>
          <w:color w:val="000000"/>
          <w:sz w:val="27"/>
          <w:szCs w:val="27"/>
        </w:rPr>
        <w:t>согласована распоряжением Правительства Российской Федерации от 14 ноября 2015 г. № 2329-р</w:t>
      </w:r>
      <w:r w:rsidR="00E02685">
        <w:rPr>
          <w:iCs/>
          <w:color w:val="000000"/>
          <w:sz w:val="27"/>
          <w:szCs w:val="27"/>
        </w:rPr>
        <w:t xml:space="preserve"> </w:t>
      </w:r>
      <w:r w:rsidR="00BF1A63">
        <w:rPr>
          <w:iCs/>
          <w:color w:val="000000"/>
          <w:sz w:val="27"/>
          <w:szCs w:val="27"/>
        </w:rPr>
        <w:br/>
      </w:r>
      <w:r w:rsidR="00E02685">
        <w:rPr>
          <w:iCs/>
          <w:color w:val="000000"/>
          <w:sz w:val="27"/>
          <w:szCs w:val="27"/>
        </w:rPr>
        <w:t xml:space="preserve">(в ред. </w:t>
      </w:r>
      <w:r w:rsidR="00E02685" w:rsidRPr="00E02685">
        <w:rPr>
          <w:iCs/>
          <w:color w:val="000000"/>
          <w:sz w:val="27"/>
          <w:szCs w:val="27"/>
        </w:rPr>
        <w:t xml:space="preserve">от 20 октября 2020 г. </w:t>
      </w:r>
      <w:r w:rsidR="00AC20B3">
        <w:rPr>
          <w:iCs/>
          <w:color w:val="000000"/>
          <w:sz w:val="27"/>
          <w:szCs w:val="27"/>
        </w:rPr>
        <w:t>№</w:t>
      </w:r>
      <w:r w:rsidR="00E02685" w:rsidRPr="00E02685">
        <w:rPr>
          <w:iCs/>
          <w:color w:val="000000"/>
          <w:sz w:val="27"/>
          <w:szCs w:val="27"/>
        </w:rPr>
        <w:t xml:space="preserve"> 2713-р</w:t>
      </w:r>
      <w:r w:rsidRPr="00E02685">
        <w:rPr>
          <w:iCs/>
          <w:color w:val="000000"/>
          <w:sz w:val="27"/>
          <w:szCs w:val="27"/>
        </w:rPr>
        <w:t>);</w:t>
      </w:r>
    </w:p>
    <w:p w:rsidR="00CF3E0F" w:rsidRPr="006746EF" w:rsidRDefault="00CF3E0F" w:rsidP="00CF3E0F">
      <w:pPr>
        <w:ind w:firstLine="709"/>
        <w:jc w:val="both"/>
        <w:rPr>
          <w:sz w:val="27"/>
          <w:szCs w:val="27"/>
        </w:rPr>
      </w:pPr>
      <w:r w:rsidRPr="006746EF">
        <w:rPr>
          <w:sz w:val="27"/>
          <w:szCs w:val="27"/>
        </w:rPr>
        <w:lastRenderedPageBreak/>
        <w:t>региональную программу Самарской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w:t>
      </w:r>
      <w:r w:rsidR="002454A7">
        <w:rPr>
          <w:sz w:val="27"/>
          <w:szCs w:val="27"/>
        </w:rPr>
        <w:t>23</w:t>
      </w:r>
      <w:r>
        <w:rPr>
          <w:sz w:val="27"/>
          <w:szCs w:val="27"/>
        </w:rPr>
        <w:t xml:space="preserve"> годы</w:t>
      </w:r>
      <w:r w:rsidRPr="006746EF">
        <w:rPr>
          <w:sz w:val="27"/>
          <w:szCs w:val="27"/>
        </w:rPr>
        <w:t xml:space="preserve"> (</w:t>
      </w:r>
      <w:r w:rsidRPr="006746EF">
        <w:rPr>
          <w:iCs/>
          <w:color w:val="000000"/>
          <w:sz w:val="27"/>
          <w:szCs w:val="27"/>
        </w:rPr>
        <w:t>согласована распоряжением Правительства Российской Федерации от 5 апреля 2014 г. № 539-р</w:t>
      </w:r>
      <w:r w:rsidRPr="006746EF">
        <w:rPr>
          <w:sz w:val="27"/>
          <w:szCs w:val="27"/>
        </w:rPr>
        <w:t>);</w:t>
      </w:r>
    </w:p>
    <w:p w:rsidR="00CF3E0F" w:rsidRDefault="00CF3E0F" w:rsidP="00CF3E0F">
      <w:pPr>
        <w:ind w:firstLine="709"/>
        <w:jc w:val="both"/>
        <w:rPr>
          <w:sz w:val="27"/>
          <w:szCs w:val="27"/>
        </w:rPr>
      </w:pPr>
      <w:r w:rsidRPr="00A54B94">
        <w:rPr>
          <w:sz w:val="27"/>
          <w:szCs w:val="27"/>
        </w:rPr>
        <w:t>региональную программу Саратовской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21</w:t>
      </w:r>
      <w:r w:rsidRPr="00A54B94">
        <w:rPr>
          <w:sz w:val="27"/>
          <w:szCs w:val="27"/>
        </w:rPr>
        <w:t xml:space="preserve"> – 202</w:t>
      </w:r>
      <w:r w:rsidR="00C77CA1">
        <w:rPr>
          <w:sz w:val="27"/>
          <w:szCs w:val="27"/>
        </w:rPr>
        <w:t>5</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w:t>
      </w:r>
      <w:r w:rsidR="00C77CA1">
        <w:rPr>
          <w:iCs/>
          <w:color w:val="000000"/>
          <w:sz w:val="27"/>
          <w:szCs w:val="27"/>
        </w:rPr>
        <w:t>12</w:t>
      </w:r>
      <w:r w:rsidRPr="00A54B94">
        <w:rPr>
          <w:iCs/>
          <w:color w:val="000000"/>
          <w:sz w:val="27"/>
          <w:szCs w:val="27"/>
        </w:rPr>
        <w:t xml:space="preserve"> </w:t>
      </w:r>
      <w:r w:rsidR="00C77CA1">
        <w:rPr>
          <w:iCs/>
          <w:color w:val="000000"/>
          <w:sz w:val="27"/>
          <w:szCs w:val="27"/>
        </w:rPr>
        <w:t>октября</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644</w:t>
      </w:r>
      <w:r w:rsidRPr="00A54B94">
        <w:rPr>
          <w:iCs/>
          <w:color w:val="000000"/>
          <w:sz w:val="27"/>
          <w:szCs w:val="27"/>
        </w:rPr>
        <w:t>-р</w:t>
      </w:r>
      <w:r w:rsidRPr="00A54B94">
        <w:rPr>
          <w:sz w:val="27"/>
          <w:szCs w:val="27"/>
        </w:rPr>
        <w:t>);</w:t>
      </w:r>
    </w:p>
    <w:p w:rsidR="00CF3E0F" w:rsidRDefault="00CF3E0F" w:rsidP="00CF3E0F">
      <w:pPr>
        <w:ind w:firstLine="709"/>
        <w:jc w:val="both"/>
        <w:rPr>
          <w:sz w:val="27"/>
          <w:szCs w:val="27"/>
        </w:rPr>
      </w:pPr>
      <w:r w:rsidRPr="00A54B94">
        <w:rPr>
          <w:sz w:val="27"/>
          <w:szCs w:val="27"/>
        </w:rPr>
        <w:t>региональную программу Ульяновской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20</w:t>
      </w:r>
      <w:r w:rsidRPr="00A54B94">
        <w:rPr>
          <w:sz w:val="27"/>
          <w:szCs w:val="27"/>
        </w:rPr>
        <w:t xml:space="preserve"> – 20</w:t>
      </w:r>
      <w:r w:rsidR="000B4445">
        <w:rPr>
          <w:sz w:val="27"/>
          <w:szCs w:val="27"/>
        </w:rPr>
        <w:t>2</w:t>
      </w:r>
      <w:r w:rsidR="00C77CA1">
        <w:rPr>
          <w:sz w:val="27"/>
          <w:szCs w:val="27"/>
        </w:rPr>
        <w:t>4</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14 </w:t>
      </w:r>
      <w:r w:rsidR="00C77CA1">
        <w:rPr>
          <w:iCs/>
          <w:color w:val="000000"/>
          <w:sz w:val="27"/>
          <w:szCs w:val="27"/>
        </w:rPr>
        <w:t>августа</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083</w:t>
      </w:r>
      <w:r w:rsidRPr="00A54B94">
        <w:rPr>
          <w:iCs/>
          <w:color w:val="000000"/>
          <w:sz w:val="27"/>
          <w:szCs w:val="27"/>
        </w:rPr>
        <w:t>-р</w:t>
      </w:r>
      <w:r w:rsidRPr="00A54B94">
        <w:rPr>
          <w:sz w:val="27"/>
          <w:szCs w:val="27"/>
        </w:rPr>
        <w:t>).</w:t>
      </w:r>
    </w:p>
    <w:p w:rsidR="00CF3E0F" w:rsidRPr="006746EF" w:rsidRDefault="00CF3E0F" w:rsidP="00CF3E0F">
      <w:pPr>
        <w:ind w:firstLine="709"/>
        <w:jc w:val="both"/>
        <w:rPr>
          <w:sz w:val="27"/>
          <w:szCs w:val="27"/>
        </w:rPr>
      </w:pPr>
      <w:r w:rsidRPr="006746EF">
        <w:rPr>
          <w:sz w:val="27"/>
          <w:szCs w:val="27"/>
        </w:rPr>
        <w:t xml:space="preserve">В </w:t>
      </w:r>
      <w:r w:rsidRPr="006746EF">
        <w:rPr>
          <w:b/>
          <w:sz w:val="27"/>
          <w:szCs w:val="27"/>
        </w:rPr>
        <w:t>Северо-Западном федеральном округе Российской Федерации</w:t>
      </w:r>
      <w:r w:rsidRPr="006746EF">
        <w:rPr>
          <w:sz w:val="27"/>
          <w:szCs w:val="27"/>
        </w:rPr>
        <w:t xml:space="preserve"> </w:t>
      </w:r>
      <w:r w:rsidR="00AA4C8C">
        <w:rPr>
          <w:sz w:val="27"/>
          <w:szCs w:val="27"/>
        </w:rPr>
        <w:t>реализуются</w:t>
      </w:r>
      <w:r w:rsidRPr="006746EF">
        <w:rPr>
          <w:sz w:val="27"/>
          <w:szCs w:val="27"/>
        </w:rPr>
        <w:t>:</w:t>
      </w:r>
    </w:p>
    <w:p w:rsidR="00CF3E0F" w:rsidRDefault="00CF3E0F" w:rsidP="00CF3E0F">
      <w:pPr>
        <w:ind w:firstLine="709"/>
        <w:jc w:val="both"/>
        <w:rPr>
          <w:sz w:val="27"/>
          <w:szCs w:val="27"/>
        </w:rPr>
      </w:pPr>
      <w:r w:rsidRPr="006746EF">
        <w:rPr>
          <w:sz w:val="27"/>
          <w:szCs w:val="27"/>
        </w:rPr>
        <w:t>региональная программа Республики Карелия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B16686">
        <w:rPr>
          <w:sz w:val="27"/>
          <w:szCs w:val="27"/>
        </w:rPr>
        <w:t>9</w:t>
      </w:r>
      <w:r>
        <w:rPr>
          <w:sz w:val="27"/>
          <w:szCs w:val="27"/>
        </w:rPr>
        <w:t xml:space="preserve"> – 20</w:t>
      </w:r>
      <w:r w:rsidR="00B16686">
        <w:rPr>
          <w:sz w:val="27"/>
          <w:szCs w:val="27"/>
        </w:rPr>
        <w:t>25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sidR="00B16686">
        <w:rPr>
          <w:rFonts w:eastAsia="Calibri"/>
          <w:iCs/>
          <w:sz w:val="27"/>
          <w:szCs w:val="27"/>
          <w:lang w:eastAsia="en-US"/>
        </w:rPr>
        <w:t>19</w:t>
      </w:r>
      <w:r w:rsidRPr="006746EF">
        <w:rPr>
          <w:rFonts w:eastAsia="Calibri"/>
          <w:iCs/>
          <w:sz w:val="27"/>
          <w:szCs w:val="27"/>
          <w:lang w:eastAsia="en-US"/>
        </w:rPr>
        <w:t xml:space="preserve"> </w:t>
      </w:r>
      <w:r w:rsidR="00B16686">
        <w:rPr>
          <w:rFonts w:eastAsia="Calibri"/>
          <w:iCs/>
          <w:sz w:val="27"/>
          <w:szCs w:val="27"/>
          <w:lang w:eastAsia="en-US"/>
        </w:rPr>
        <w:t>января</w:t>
      </w:r>
      <w:r w:rsidRPr="006746EF">
        <w:rPr>
          <w:rFonts w:eastAsia="Calibri"/>
          <w:iCs/>
          <w:sz w:val="27"/>
          <w:szCs w:val="27"/>
          <w:lang w:eastAsia="en-US"/>
        </w:rPr>
        <w:t xml:space="preserve"> 201</w:t>
      </w:r>
      <w:r w:rsidR="00B16686">
        <w:rPr>
          <w:rFonts w:eastAsia="Calibri"/>
          <w:iCs/>
          <w:sz w:val="27"/>
          <w:szCs w:val="27"/>
          <w:lang w:eastAsia="en-US"/>
        </w:rPr>
        <w:t>9</w:t>
      </w:r>
      <w:r w:rsidRPr="006746EF">
        <w:rPr>
          <w:rFonts w:eastAsia="Calibri"/>
          <w:iCs/>
          <w:sz w:val="27"/>
          <w:szCs w:val="27"/>
          <w:lang w:eastAsia="en-US"/>
        </w:rPr>
        <w:t xml:space="preserve"> г. № </w:t>
      </w:r>
      <w:r w:rsidR="00B16686">
        <w:rPr>
          <w:rFonts w:eastAsia="Calibri"/>
          <w:iCs/>
          <w:sz w:val="27"/>
          <w:szCs w:val="27"/>
          <w:lang w:eastAsia="en-US"/>
        </w:rPr>
        <w:t>23</w:t>
      </w:r>
      <w:r w:rsidRPr="006746EF">
        <w:rPr>
          <w:rFonts w:eastAsia="Calibri"/>
          <w:iCs/>
          <w:sz w:val="27"/>
          <w:szCs w:val="27"/>
          <w:lang w:eastAsia="en-US"/>
        </w:rPr>
        <w:t>-р</w:t>
      </w:r>
      <w:r w:rsidRPr="006746EF">
        <w:rPr>
          <w:sz w:val="27"/>
          <w:szCs w:val="27"/>
        </w:rPr>
        <w:t>);</w:t>
      </w:r>
    </w:p>
    <w:p w:rsidR="007B5A5B" w:rsidRPr="00F159DB" w:rsidRDefault="007B5A5B" w:rsidP="00CF3E0F">
      <w:pPr>
        <w:ind w:firstLine="709"/>
        <w:jc w:val="both"/>
        <w:rPr>
          <w:sz w:val="27"/>
          <w:szCs w:val="27"/>
        </w:rPr>
      </w:pPr>
      <w:r w:rsidRPr="006746EF">
        <w:rPr>
          <w:sz w:val="27"/>
          <w:szCs w:val="27"/>
        </w:rPr>
        <w:t>региональная программа Республики К</w:t>
      </w:r>
      <w:r>
        <w:rPr>
          <w:sz w:val="27"/>
          <w:szCs w:val="27"/>
        </w:rPr>
        <w:t>оми</w:t>
      </w:r>
      <w:r w:rsidRPr="006746EF">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68A5">
        <w:rPr>
          <w:sz w:val="27"/>
          <w:szCs w:val="27"/>
        </w:rPr>
        <w:t>20</w:t>
      </w:r>
      <w:r>
        <w:rPr>
          <w:sz w:val="27"/>
          <w:szCs w:val="27"/>
        </w:rPr>
        <w:t xml:space="preserve"> – 202</w:t>
      </w:r>
      <w:r w:rsidR="00D468A5">
        <w:rPr>
          <w:sz w:val="27"/>
          <w:szCs w:val="27"/>
        </w:rPr>
        <w:t>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Pr>
          <w:rFonts w:eastAsia="Calibri"/>
          <w:iCs/>
          <w:sz w:val="27"/>
          <w:szCs w:val="27"/>
          <w:lang w:eastAsia="en-US"/>
        </w:rPr>
        <w:t>14</w:t>
      </w:r>
      <w:r w:rsidRPr="006746EF">
        <w:rPr>
          <w:rFonts w:eastAsia="Calibri"/>
          <w:iCs/>
          <w:sz w:val="27"/>
          <w:szCs w:val="27"/>
          <w:lang w:eastAsia="en-US"/>
        </w:rPr>
        <w:t xml:space="preserve"> </w:t>
      </w:r>
      <w:r>
        <w:rPr>
          <w:rFonts w:eastAsia="Calibri"/>
          <w:iCs/>
          <w:sz w:val="27"/>
          <w:szCs w:val="27"/>
          <w:lang w:eastAsia="en-US"/>
        </w:rPr>
        <w:t>июля</w:t>
      </w:r>
      <w:r w:rsidRPr="006746EF">
        <w:rPr>
          <w:rFonts w:eastAsia="Calibri"/>
          <w:iCs/>
          <w:sz w:val="27"/>
          <w:szCs w:val="27"/>
          <w:lang w:eastAsia="en-US"/>
        </w:rPr>
        <w:t xml:space="preserve"> 201</w:t>
      </w:r>
      <w:r>
        <w:rPr>
          <w:rFonts w:eastAsia="Calibri"/>
          <w:iCs/>
          <w:sz w:val="27"/>
          <w:szCs w:val="27"/>
          <w:lang w:eastAsia="en-US"/>
        </w:rPr>
        <w:t>8</w:t>
      </w:r>
      <w:r w:rsidRPr="006746EF">
        <w:rPr>
          <w:rFonts w:eastAsia="Calibri"/>
          <w:iCs/>
          <w:sz w:val="27"/>
          <w:szCs w:val="27"/>
          <w:lang w:eastAsia="en-US"/>
        </w:rPr>
        <w:t xml:space="preserve"> г. № </w:t>
      </w:r>
      <w:r>
        <w:rPr>
          <w:rFonts w:eastAsia="Calibri"/>
          <w:iCs/>
          <w:sz w:val="27"/>
          <w:szCs w:val="27"/>
          <w:lang w:eastAsia="en-US"/>
        </w:rPr>
        <w:t>1463</w:t>
      </w:r>
      <w:r w:rsidRPr="006746EF">
        <w:rPr>
          <w:rFonts w:eastAsia="Calibri"/>
          <w:iCs/>
          <w:sz w:val="27"/>
          <w:szCs w:val="27"/>
          <w:lang w:eastAsia="en-US"/>
        </w:rPr>
        <w:t>-р</w:t>
      </w:r>
      <w:r w:rsidR="00F159DB">
        <w:rPr>
          <w:rFonts w:eastAsia="Calibri"/>
          <w:iCs/>
          <w:sz w:val="27"/>
          <w:szCs w:val="27"/>
          <w:lang w:eastAsia="en-US"/>
        </w:rPr>
        <w:t xml:space="preserve"> </w:t>
      </w:r>
      <w:r w:rsidR="00F159DB" w:rsidRPr="00F159DB">
        <w:rPr>
          <w:iCs/>
          <w:sz w:val="27"/>
          <w:szCs w:val="27"/>
        </w:rPr>
        <w:t>(в ред. от 13 мая 2021 г. № 1215-р</w:t>
      </w:r>
      <w:r w:rsidRPr="00F159DB">
        <w:rPr>
          <w:sz w:val="27"/>
          <w:szCs w:val="27"/>
        </w:rPr>
        <w:t>);</w:t>
      </w:r>
    </w:p>
    <w:p w:rsidR="00CF3E0F" w:rsidRDefault="00CF3E0F" w:rsidP="00CF3E0F">
      <w:pPr>
        <w:ind w:firstLine="709"/>
        <w:jc w:val="both"/>
        <w:rPr>
          <w:sz w:val="27"/>
          <w:szCs w:val="27"/>
        </w:rPr>
      </w:pPr>
      <w:r w:rsidRPr="005D4B78">
        <w:rPr>
          <w:sz w:val="27"/>
          <w:szCs w:val="27"/>
        </w:rPr>
        <w:t>региональная программа Архангельской области по оказанию содействия добровольному переселению в Российскую Федерацию соотечественников, проживающих за рубежом, на 2016 – 202</w:t>
      </w:r>
      <w:r w:rsidR="00D924EF">
        <w:rPr>
          <w:sz w:val="27"/>
          <w:szCs w:val="27"/>
        </w:rPr>
        <w:t>4</w:t>
      </w:r>
      <w:r w:rsidRPr="005D4B78">
        <w:rPr>
          <w:sz w:val="27"/>
          <w:szCs w:val="27"/>
        </w:rPr>
        <w:t xml:space="preserve"> годы (согласована</w:t>
      </w:r>
      <w:r w:rsidRPr="005D4B78">
        <w:rPr>
          <w:iCs/>
          <w:color w:val="000000"/>
          <w:sz w:val="27"/>
          <w:szCs w:val="27"/>
        </w:rPr>
        <w:t xml:space="preserve"> распоряжением Правительства Российской Федерации от 30 ноября 2015 г. № 2442-р</w:t>
      </w:r>
      <w:r w:rsidR="00A54A67">
        <w:rPr>
          <w:iCs/>
          <w:color w:val="000000"/>
          <w:sz w:val="27"/>
          <w:szCs w:val="27"/>
        </w:rPr>
        <w:t xml:space="preserve"> </w:t>
      </w:r>
      <w:r w:rsidR="00BF1A63">
        <w:rPr>
          <w:iCs/>
          <w:color w:val="000000"/>
          <w:sz w:val="27"/>
          <w:szCs w:val="27"/>
        </w:rPr>
        <w:br/>
      </w:r>
      <w:r w:rsidR="00A54A67">
        <w:rPr>
          <w:iCs/>
          <w:color w:val="000000"/>
          <w:sz w:val="27"/>
          <w:szCs w:val="27"/>
        </w:rPr>
        <w:t xml:space="preserve">(в ред. </w:t>
      </w:r>
      <w:r w:rsidR="00A54A67" w:rsidRPr="00507199">
        <w:rPr>
          <w:rFonts w:eastAsia="Calibri"/>
        </w:rPr>
        <w:t xml:space="preserve">от </w:t>
      </w:r>
      <w:r w:rsidR="00A54A67">
        <w:rPr>
          <w:rFonts w:eastAsia="Calibri"/>
        </w:rPr>
        <w:t>22</w:t>
      </w:r>
      <w:r w:rsidR="00A54A67" w:rsidRPr="00507199">
        <w:rPr>
          <w:rFonts w:eastAsia="Calibri"/>
        </w:rPr>
        <w:t xml:space="preserve"> </w:t>
      </w:r>
      <w:r w:rsidR="00A54A67">
        <w:rPr>
          <w:rFonts w:eastAsia="Calibri"/>
        </w:rPr>
        <w:t>марта</w:t>
      </w:r>
      <w:r w:rsidR="00A54A67" w:rsidRPr="00507199">
        <w:rPr>
          <w:rFonts w:eastAsia="Calibri"/>
        </w:rPr>
        <w:t xml:space="preserve"> 202</w:t>
      </w:r>
      <w:r w:rsidR="00A54A67">
        <w:rPr>
          <w:rFonts w:eastAsia="Calibri"/>
        </w:rPr>
        <w:t>1</w:t>
      </w:r>
      <w:r w:rsidR="00A54A67" w:rsidRPr="00507199">
        <w:rPr>
          <w:rFonts w:eastAsia="Calibri"/>
        </w:rPr>
        <w:t> г. № </w:t>
      </w:r>
      <w:r w:rsidR="00A54A67">
        <w:rPr>
          <w:rFonts w:eastAsia="Calibri"/>
        </w:rPr>
        <w:t>708</w:t>
      </w:r>
      <w:r w:rsidR="00A54A67" w:rsidRPr="00507199">
        <w:rPr>
          <w:rFonts w:eastAsia="Calibri"/>
        </w:rPr>
        <w:t>-р</w:t>
      </w:r>
      <w:r w:rsidRPr="005D4B78">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Pr>
          <w:sz w:val="27"/>
          <w:szCs w:val="27"/>
        </w:rPr>
        <w:t>Вологодской</w:t>
      </w:r>
      <w:r w:rsidRPr="006746EF">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B6F9F">
        <w:rPr>
          <w:sz w:val="27"/>
          <w:szCs w:val="27"/>
        </w:rPr>
        <w:t>21</w:t>
      </w:r>
      <w:r>
        <w:rPr>
          <w:sz w:val="27"/>
          <w:szCs w:val="27"/>
        </w:rPr>
        <w:t xml:space="preserve"> – 202</w:t>
      </w:r>
      <w:r w:rsidR="00FB6F9F">
        <w:rPr>
          <w:sz w:val="27"/>
          <w:szCs w:val="27"/>
        </w:rPr>
        <w:t>5</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F159DB">
        <w:rPr>
          <w:iCs/>
          <w:sz w:val="27"/>
          <w:szCs w:val="27"/>
        </w:rPr>
        <w:t>9</w:t>
      </w:r>
      <w:r w:rsidRPr="00F159DB">
        <w:rPr>
          <w:iCs/>
          <w:sz w:val="27"/>
          <w:szCs w:val="27"/>
        </w:rPr>
        <w:t xml:space="preserve"> </w:t>
      </w:r>
      <w:r w:rsidR="00F159DB">
        <w:rPr>
          <w:iCs/>
          <w:sz w:val="27"/>
          <w:szCs w:val="27"/>
        </w:rPr>
        <w:t>июня</w:t>
      </w:r>
      <w:r w:rsidRPr="00F159DB">
        <w:rPr>
          <w:iCs/>
          <w:sz w:val="27"/>
          <w:szCs w:val="27"/>
        </w:rPr>
        <w:t xml:space="preserve"> 20</w:t>
      </w:r>
      <w:r w:rsidR="00F159DB">
        <w:rPr>
          <w:iCs/>
          <w:sz w:val="27"/>
          <w:szCs w:val="27"/>
        </w:rPr>
        <w:t>21</w:t>
      </w:r>
      <w:r w:rsidRPr="00F159DB">
        <w:rPr>
          <w:iCs/>
          <w:sz w:val="27"/>
          <w:szCs w:val="27"/>
        </w:rPr>
        <w:t xml:space="preserve"> г. № </w:t>
      </w:r>
      <w:r w:rsidR="00F159DB">
        <w:rPr>
          <w:iCs/>
          <w:sz w:val="27"/>
          <w:szCs w:val="27"/>
        </w:rPr>
        <w:t>1536</w:t>
      </w:r>
      <w:r w:rsidRPr="00F159DB">
        <w:rPr>
          <w:iCs/>
          <w:sz w:val="27"/>
          <w:szCs w:val="27"/>
        </w:rPr>
        <w:t>-р</w:t>
      </w:r>
      <w:r w:rsidRPr="00F159DB">
        <w:rPr>
          <w:sz w:val="27"/>
          <w:szCs w:val="27"/>
        </w:rPr>
        <w:t>);</w:t>
      </w:r>
    </w:p>
    <w:p w:rsidR="00CF3E0F" w:rsidRDefault="00CF3E0F" w:rsidP="00CF3E0F">
      <w:pPr>
        <w:ind w:firstLine="709"/>
        <w:jc w:val="both"/>
        <w:rPr>
          <w:sz w:val="27"/>
          <w:szCs w:val="27"/>
        </w:rPr>
      </w:pPr>
      <w:r w:rsidRPr="006746EF">
        <w:rPr>
          <w:sz w:val="27"/>
          <w:szCs w:val="27"/>
        </w:rPr>
        <w:t xml:space="preserve">региональная </w:t>
      </w:r>
      <w:r w:rsidRPr="00893752">
        <w:rPr>
          <w:sz w:val="27"/>
          <w:szCs w:val="27"/>
        </w:rPr>
        <w:t xml:space="preserve">программа Калининградской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836CF">
        <w:rPr>
          <w:sz w:val="27"/>
          <w:szCs w:val="27"/>
        </w:rPr>
        <w:t>21</w:t>
      </w:r>
      <w:r>
        <w:rPr>
          <w:sz w:val="27"/>
          <w:szCs w:val="27"/>
        </w:rPr>
        <w:t xml:space="preserve"> – 20</w:t>
      </w:r>
      <w:r w:rsidR="00893752">
        <w:rPr>
          <w:sz w:val="27"/>
          <w:szCs w:val="27"/>
        </w:rPr>
        <w:t>2</w:t>
      </w:r>
      <w:r w:rsidR="001836CF">
        <w:rPr>
          <w:sz w:val="27"/>
          <w:szCs w:val="27"/>
        </w:rPr>
        <w:t>4</w:t>
      </w:r>
      <w:r w:rsidR="00893752">
        <w:rPr>
          <w:sz w:val="27"/>
          <w:szCs w:val="27"/>
        </w:rPr>
        <w:t xml:space="preserve"> </w:t>
      </w:r>
      <w:r>
        <w:rPr>
          <w:sz w:val="27"/>
          <w:szCs w:val="27"/>
        </w:rPr>
        <w:t>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1836CF">
        <w:rPr>
          <w:iCs/>
          <w:color w:val="000000"/>
          <w:sz w:val="27"/>
          <w:szCs w:val="27"/>
        </w:rPr>
        <w:t>23 дека</w:t>
      </w:r>
      <w:r w:rsidR="001D261E">
        <w:rPr>
          <w:iCs/>
          <w:color w:val="000000"/>
          <w:sz w:val="27"/>
          <w:szCs w:val="27"/>
        </w:rPr>
        <w:t>б</w:t>
      </w:r>
      <w:r w:rsidR="003B5F18">
        <w:rPr>
          <w:iCs/>
          <w:color w:val="000000"/>
          <w:sz w:val="27"/>
          <w:szCs w:val="27"/>
        </w:rPr>
        <w:t>р</w:t>
      </w:r>
      <w:r w:rsidR="001836CF">
        <w:rPr>
          <w:iCs/>
          <w:color w:val="000000"/>
          <w:sz w:val="27"/>
          <w:szCs w:val="27"/>
        </w:rPr>
        <w:t xml:space="preserve">я 2020 </w:t>
      </w:r>
      <w:r w:rsidRPr="006746EF">
        <w:rPr>
          <w:iCs/>
          <w:color w:val="000000"/>
          <w:sz w:val="27"/>
          <w:szCs w:val="27"/>
        </w:rPr>
        <w:t xml:space="preserve">г. № </w:t>
      </w:r>
      <w:r w:rsidR="001836CF">
        <w:rPr>
          <w:iCs/>
          <w:color w:val="000000"/>
          <w:sz w:val="27"/>
          <w:szCs w:val="27"/>
        </w:rPr>
        <w:t>3508</w:t>
      </w:r>
      <w:r w:rsidRPr="006746EF">
        <w:rPr>
          <w:iCs/>
          <w:color w:val="000000"/>
          <w:sz w:val="27"/>
          <w:szCs w:val="27"/>
        </w:rPr>
        <w:t>-р</w:t>
      </w:r>
      <w:r w:rsidRPr="006746EF">
        <w:rPr>
          <w:sz w:val="27"/>
          <w:szCs w:val="27"/>
        </w:rPr>
        <w:t>);</w:t>
      </w:r>
    </w:p>
    <w:p w:rsidR="00CF3E0F" w:rsidRPr="006746EF" w:rsidRDefault="00CF3E0F" w:rsidP="00CF3E0F">
      <w:pPr>
        <w:ind w:firstLine="709"/>
        <w:jc w:val="both"/>
        <w:rPr>
          <w:sz w:val="27"/>
          <w:szCs w:val="27"/>
        </w:rPr>
      </w:pPr>
      <w:r>
        <w:rPr>
          <w:sz w:val="27"/>
          <w:szCs w:val="27"/>
        </w:rPr>
        <w:t>региональная программа Ленинградской области</w:t>
      </w:r>
      <w:r w:rsidRPr="0090767B">
        <w:rPr>
          <w:sz w:val="27"/>
          <w:szCs w:val="27"/>
        </w:rPr>
        <w:t xml:space="preserve">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93609">
        <w:rPr>
          <w:sz w:val="27"/>
          <w:szCs w:val="27"/>
        </w:rPr>
        <w:t>6</w:t>
      </w:r>
      <w:r>
        <w:rPr>
          <w:sz w:val="27"/>
          <w:szCs w:val="27"/>
        </w:rPr>
        <w:t xml:space="preserve"> – 202</w:t>
      </w:r>
      <w:r w:rsidR="00293609">
        <w:rPr>
          <w:sz w:val="27"/>
          <w:szCs w:val="27"/>
        </w:rPr>
        <w:t>4</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25 декабря</w:t>
      </w:r>
      <w:r w:rsidRPr="006746EF">
        <w:rPr>
          <w:iCs/>
          <w:color w:val="000000"/>
          <w:sz w:val="27"/>
          <w:szCs w:val="27"/>
        </w:rPr>
        <w:t xml:space="preserve"> 201</w:t>
      </w:r>
      <w:r>
        <w:rPr>
          <w:iCs/>
          <w:color w:val="000000"/>
          <w:sz w:val="27"/>
          <w:szCs w:val="27"/>
        </w:rPr>
        <w:t>4</w:t>
      </w:r>
      <w:r w:rsidRPr="006746EF">
        <w:rPr>
          <w:iCs/>
          <w:color w:val="000000"/>
          <w:sz w:val="27"/>
          <w:szCs w:val="27"/>
        </w:rPr>
        <w:t xml:space="preserve"> г. № </w:t>
      </w:r>
      <w:r>
        <w:rPr>
          <w:iCs/>
          <w:color w:val="000000"/>
          <w:sz w:val="27"/>
          <w:szCs w:val="27"/>
        </w:rPr>
        <w:t>269</w:t>
      </w:r>
      <w:r w:rsidRPr="006746EF">
        <w:rPr>
          <w:iCs/>
          <w:color w:val="000000"/>
          <w:sz w:val="27"/>
          <w:szCs w:val="27"/>
        </w:rPr>
        <w:t>0-р</w:t>
      </w:r>
      <w:r w:rsidRPr="006746EF">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Мурманской области по оказанию содействия добровольному переселению в Российскую Федерацию соотечественников, проживающих за рубежом, на 20</w:t>
      </w:r>
      <w:r w:rsidR="00FE38F4">
        <w:rPr>
          <w:sz w:val="27"/>
          <w:szCs w:val="27"/>
        </w:rPr>
        <w:t>21</w:t>
      </w:r>
      <w:r w:rsidRPr="00B909D6">
        <w:rPr>
          <w:sz w:val="27"/>
          <w:szCs w:val="27"/>
        </w:rPr>
        <w:t xml:space="preserve"> – 202</w:t>
      </w:r>
      <w:r w:rsidR="00FE38F4">
        <w:rPr>
          <w:sz w:val="27"/>
          <w:szCs w:val="27"/>
        </w:rPr>
        <w:t>5</w:t>
      </w:r>
      <w:r w:rsidRPr="00B909D6">
        <w:rPr>
          <w:sz w:val="27"/>
          <w:szCs w:val="27"/>
        </w:rPr>
        <w:t xml:space="preserve"> годы (согласована р</w:t>
      </w:r>
      <w:r w:rsidRPr="00B909D6">
        <w:rPr>
          <w:iCs/>
          <w:color w:val="000000"/>
          <w:sz w:val="27"/>
          <w:szCs w:val="27"/>
        </w:rPr>
        <w:t xml:space="preserve">аспоряжением Правительства Российской </w:t>
      </w:r>
      <w:r w:rsidRPr="00FE38F4">
        <w:rPr>
          <w:sz w:val="27"/>
          <w:szCs w:val="27"/>
        </w:rPr>
        <w:t xml:space="preserve">Федерации </w:t>
      </w:r>
      <w:r w:rsidR="00FE38F4" w:rsidRPr="00FE38F4">
        <w:rPr>
          <w:sz w:val="27"/>
          <w:szCs w:val="27"/>
        </w:rPr>
        <w:t xml:space="preserve">от 2 апреля 2021 г. </w:t>
      </w:r>
      <w:r w:rsidR="00FE38F4">
        <w:rPr>
          <w:sz w:val="27"/>
          <w:szCs w:val="27"/>
        </w:rPr>
        <w:t>№</w:t>
      </w:r>
      <w:r w:rsidR="00FE38F4" w:rsidRPr="00FE38F4">
        <w:rPr>
          <w:sz w:val="27"/>
          <w:szCs w:val="27"/>
        </w:rPr>
        <w:t xml:space="preserve"> 838-р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Новгородской области по оказанию содействия добровольному переселению в Российскую Федерацию соотечественников, проживающих за рубежом, на 201</w:t>
      </w:r>
      <w:r w:rsidR="00194E17">
        <w:rPr>
          <w:sz w:val="27"/>
          <w:szCs w:val="27"/>
        </w:rPr>
        <w:t>9</w:t>
      </w:r>
      <w:r w:rsidRPr="00B909D6">
        <w:rPr>
          <w:sz w:val="27"/>
          <w:szCs w:val="27"/>
        </w:rPr>
        <w:t xml:space="preserve"> – 20</w:t>
      </w:r>
      <w:r w:rsidR="00194E17">
        <w:rPr>
          <w:sz w:val="27"/>
          <w:szCs w:val="27"/>
        </w:rPr>
        <w:t>2</w:t>
      </w:r>
      <w:r w:rsidR="002A5B27">
        <w:rPr>
          <w:sz w:val="27"/>
          <w:szCs w:val="27"/>
        </w:rPr>
        <w:t>5</w:t>
      </w:r>
      <w:r w:rsidRPr="00B909D6">
        <w:rPr>
          <w:sz w:val="27"/>
          <w:szCs w:val="27"/>
        </w:rPr>
        <w:t xml:space="preserve"> годы (</w:t>
      </w:r>
      <w:r w:rsidRPr="00B909D6">
        <w:rPr>
          <w:iCs/>
          <w:color w:val="000000"/>
          <w:sz w:val="27"/>
          <w:szCs w:val="27"/>
        </w:rPr>
        <w:t xml:space="preserve">согласована распоряжением </w:t>
      </w:r>
      <w:r w:rsidRPr="00B909D6">
        <w:rPr>
          <w:iCs/>
          <w:color w:val="000000"/>
          <w:sz w:val="27"/>
          <w:szCs w:val="27"/>
        </w:rPr>
        <w:lastRenderedPageBreak/>
        <w:t xml:space="preserve">Правительства Российской Федерации от </w:t>
      </w:r>
      <w:r w:rsidR="00194E17">
        <w:rPr>
          <w:iCs/>
          <w:color w:val="000000"/>
          <w:sz w:val="27"/>
          <w:szCs w:val="27"/>
        </w:rPr>
        <w:t>7</w:t>
      </w:r>
      <w:r w:rsidRPr="00B909D6">
        <w:rPr>
          <w:iCs/>
          <w:color w:val="000000"/>
          <w:sz w:val="27"/>
          <w:szCs w:val="27"/>
        </w:rPr>
        <w:t xml:space="preserve"> </w:t>
      </w:r>
      <w:r w:rsidR="00194E17">
        <w:rPr>
          <w:iCs/>
          <w:color w:val="000000"/>
          <w:sz w:val="27"/>
          <w:szCs w:val="27"/>
        </w:rPr>
        <w:t>марта</w:t>
      </w:r>
      <w:r w:rsidRPr="00B909D6">
        <w:rPr>
          <w:iCs/>
          <w:color w:val="000000"/>
          <w:sz w:val="27"/>
          <w:szCs w:val="27"/>
        </w:rPr>
        <w:t xml:space="preserve"> 201</w:t>
      </w:r>
      <w:r w:rsidR="00794DFC">
        <w:rPr>
          <w:iCs/>
          <w:color w:val="000000"/>
          <w:sz w:val="27"/>
          <w:szCs w:val="27"/>
        </w:rPr>
        <w:t>9</w:t>
      </w:r>
      <w:r w:rsidRPr="00B909D6">
        <w:rPr>
          <w:iCs/>
          <w:color w:val="000000"/>
          <w:sz w:val="27"/>
          <w:szCs w:val="27"/>
        </w:rPr>
        <w:t xml:space="preserve"> г. № </w:t>
      </w:r>
      <w:r w:rsidR="00794DFC">
        <w:rPr>
          <w:iCs/>
          <w:color w:val="000000"/>
          <w:sz w:val="27"/>
          <w:szCs w:val="27"/>
        </w:rPr>
        <w:t>372</w:t>
      </w:r>
      <w:r w:rsidRPr="00B909D6">
        <w:rPr>
          <w:iCs/>
          <w:color w:val="000000"/>
          <w:sz w:val="27"/>
          <w:szCs w:val="27"/>
        </w:rPr>
        <w:t>-р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Псковской области по оказанию содействия добровольному переселению в Российскую Федерацию соотечественников, проживающих за рубежом, на 2016 – 202</w:t>
      </w:r>
      <w:r w:rsidR="00AC5288">
        <w:rPr>
          <w:sz w:val="27"/>
          <w:szCs w:val="27"/>
        </w:rPr>
        <w:t>4</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 от 3 ноября 2015 г. № 2244-р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Ненецкого автономного округа по оказанию содействия добровольному переселению в Российскую Федерацию соотечественников, проживающих за рубежом, на 20</w:t>
      </w:r>
      <w:r w:rsidR="00C11AC1">
        <w:rPr>
          <w:sz w:val="27"/>
          <w:szCs w:val="27"/>
        </w:rPr>
        <w:t>21</w:t>
      </w:r>
      <w:r w:rsidRPr="00B909D6">
        <w:rPr>
          <w:sz w:val="27"/>
          <w:szCs w:val="27"/>
        </w:rPr>
        <w:t xml:space="preserve"> – 202</w:t>
      </w:r>
      <w:r w:rsidR="00C11AC1">
        <w:rPr>
          <w:sz w:val="27"/>
          <w:szCs w:val="27"/>
        </w:rPr>
        <w:t>4</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w:t>
      </w:r>
      <w:r w:rsidR="00C11AC1">
        <w:rPr>
          <w:iCs/>
          <w:color w:val="000000"/>
          <w:sz w:val="27"/>
          <w:szCs w:val="27"/>
        </w:rPr>
        <w:t xml:space="preserve"> </w:t>
      </w:r>
      <w:r w:rsidR="00C11AC1">
        <w:rPr>
          <w:rFonts w:eastAsiaTheme="minorHAnsi"/>
          <w:sz w:val="26"/>
          <w:szCs w:val="26"/>
          <w:lang w:eastAsia="en-US"/>
        </w:rPr>
        <w:t>26 августа 2020 г. № 2181-р</w:t>
      </w:r>
      <w:r w:rsidRPr="00B909D6">
        <w:rPr>
          <w:sz w:val="27"/>
          <w:szCs w:val="27"/>
        </w:rPr>
        <w:t>).</w:t>
      </w:r>
    </w:p>
    <w:p w:rsidR="00CF3E0F" w:rsidRPr="00974F36" w:rsidRDefault="00CF3E0F" w:rsidP="00CF3E0F">
      <w:pPr>
        <w:shd w:val="clear" w:color="auto" w:fill="FFFFFF"/>
        <w:tabs>
          <w:tab w:val="left" w:pos="1255"/>
        </w:tabs>
        <w:ind w:firstLine="709"/>
        <w:jc w:val="both"/>
        <w:rPr>
          <w:sz w:val="27"/>
          <w:szCs w:val="27"/>
        </w:rPr>
      </w:pPr>
      <w:r w:rsidRPr="00B909D6">
        <w:rPr>
          <w:sz w:val="27"/>
          <w:szCs w:val="27"/>
        </w:rPr>
        <w:t xml:space="preserve">В </w:t>
      </w:r>
      <w:r w:rsidRPr="00B909D6">
        <w:rPr>
          <w:b/>
          <w:sz w:val="27"/>
          <w:szCs w:val="27"/>
        </w:rPr>
        <w:t>Центральном федеральном</w:t>
      </w:r>
      <w:r w:rsidRPr="00974F36">
        <w:rPr>
          <w:b/>
          <w:sz w:val="27"/>
          <w:szCs w:val="27"/>
        </w:rPr>
        <w:t xml:space="preserve"> округе Российской Федерации</w:t>
      </w:r>
      <w:r w:rsidRPr="00974F36">
        <w:rPr>
          <w:sz w:val="27"/>
          <w:szCs w:val="27"/>
        </w:rPr>
        <w:t xml:space="preserve"> работают:</w:t>
      </w:r>
    </w:p>
    <w:p w:rsidR="00771C0A" w:rsidRDefault="00771C0A" w:rsidP="00CF3E0F">
      <w:pPr>
        <w:ind w:firstLine="709"/>
        <w:jc w:val="both"/>
        <w:rPr>
          <w:sz w:val="27"/>
          <w:szCs w:val="27"/>
        </w:rPr>
      </w:pPr>
      <w:r w:rsidRPr="00974F36">
        <w:rPr>
          <w:sz w:val="27"/>
          <w:szCs w:val="27"/>
        </w:rPr>
        <w:t xml:space="preserve">региональная программа </w:t>
      </w:r>
      <w:r w:rsidRPr="00A7487A">
        <w:rPr>
          <w:sz w:val="27"/>
          <w:szCs w:val="27"/>
        </w:rPr>
        <w:t>Б</w:t>
      </w:r>
      <w:r>
        <w:rPr>
          <w:sz w:val="27"/>
          <w:szCs w:val="27"/>
        </w:rPr>
        <w:t>елгородской</w:t>
      </w:r>
      <w:r w:rsidRPr="00A7487A">
        <w:rPr>
          <w:sz w:val="27"/>
          <w:szCs w:val="27"/>
        </w:rPr>
        <w:t xml:space="preserve">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2020 – 20</w:t>
      </w:r>
      <w:r w:rsidRPr="00A7487A">
        <w:rPr>
          <w:sz w:val="27"/>
          <w:szCs w:val="27"/>
        </w:rPr>
        <w:t>2</w:t>
      </w:r>
      <w:r>
        <w:rPr>
          <w:sz w:val="27"/>
          <w:szCs w:val="27"/>
        </w:rPr>
        <w:t>4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Pr>
          <w:iCs/>
          <w:color w:val="000000"/>
          <w:sz w:val="27"/>
          <w:szCs w:val="27"/>
        </w:rPr>
        <w:t>7</w:t>
      </w:r>
      <w:r w:rsidRPr="00974F36">
        <w:rPr>
          <w:iCs/>
          <w:color w:val="000000"/>
          <w:sz w:val="27"/>
          <w:szCs w:val="27"/>
        </w:rPr>
        <w:t xml:space="preserve"> </w:t>
      </w:r>
      <w:r>
        <w:rPr>
          <w:iCs/>
          <w:color w:val="000000"/>
          <w:sz w:val="27"/>
          <w:szCs w:val="27"/>
        </w:rPr>
        <w:t>марта</w:t>
      </w:r>
      <w:r w:rsidRPr="00974F36">
        <w:rPr>
          <w:iCs/>
          <w:color w:val="000000"/>
          <w:sz w:val="27"/>
          <w:szCs w:val="27"/>
        </w:rPr>
        <w:t xml:space="preserve"> 201</w:t>
      </w:r>
      <w:r>
        <w:rPr>
          <w:iCs/>
          <w:color w:val="000000"/>
          <w:sz w:val="27"/>
          <w:szCs w:val="27"/>
        </w:rPr>
        <w:t>9</w:t>
      </w:r>
      <w:r w:rsidRPr="00974F36">
        <w:rPr>
          <w:iCs/>
          <w:color w:val="000000"/>
          <w:sz w:val="27"/>
          <w:szCs w:val="27"/>
        </w:rPr>
        <w:t xml:space="preserve"> г. № </w:t>
      </w:r>
      <w:r>
        <w:rPr>
          <w:iCs/>
          <w:color w:val="000000"/>
          <w:sz w:val="27"/>
          <w:szCs w:val="27"/>
        </w:rPr>
        <w:t>373</w:t>
      </w:r>
      <w:r w:rsidRPr="00974F36">
        <w:rPr>
          <w:iCs/>
          <w:color w:val="000000"/>
          <w:sz w:val="27"/>
          <w:szCs w:val="27"/>
        </w:rPr>
        <w:t>-р</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sidRPr="00A7487A">
        <w:rPr>
          <w:sz w:val="27"/>
          <w:szCs w:val="27"/>
        </w:rPr>
        <w:t xml:space="preserve">Брянской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27181">
        <w:rPr>
          <w:sz w:val="27"/>
          <w:szCs w:val="27"/>
        </w:rPr>
        <w:t>9</w:t>
      </w:r>
      <w:r>
        <w:rPr>
          <w:sz w:val="27"/>
          <w:szCs w:val="27"/>
        </w:rPr>
        <w:t xml:space="preserve"> – 20</w:t>
      </w:r>
      <w:r w:rsidR="00D27181">
        <w:rPr>
          <w:sz w:val="27"/>
          <w:szCs w:val="27"/>
        </w:rPr>
        <w:t>2</w:t>
      </w:r>
      <w:r w:rsidR="00D97DF5">
        <w:rPr>
          <w:sz w:val="27"/>
          <w:szCs w:val="27"/>
        </w:rPr>
        <w:t>4</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F931A7">
        <w:rPr>
          <w:iCs/>
          <w:color w:val="000000"/>
          <w:sz w:val="27"/>
          <w:szCs w:val="27"/>
        </w:rPr>
        <w:t>8 октября 2019</w:t>
      </w:r>
      <w:r w:rsidRPr="00974F36">
        <w:rPr>
          <w:iCs/>
          <w:color w:val="000000"/>
          <w:sz w:val="27"/>
          <w:szCs w:val="27"/>
        </w:rPr>
        <w:t xml:space="preserve"> г. № </w:t>
      </w:r>
      <w:r w:rsidR="00F931A7">
        <w:rPr>
          <w:iCs/>
          <w:color w:val="000000"/>
          <w:sz w:val="27"/>
          <w:szCs w:val="27"/>
        </w:rPr>
        <w:t>2334</w:t>
      </w:r>
      <w:r w:rsidRPr="00974F36">
        <w:rPr>
          <w:iCs/>
          <w:color w:val="000000"/>
          <w:sz w:val="27"/>
          <w:szCs w:val="27"/>
        </w:rPr>
        <w:t>-р</w:t>
      </w:r>
      <w:r w:rsidRPr="00974F36">
        <w:rPr>
          <w:sz w:val="27"/>
          <w:szCs w:val="27"/>
        </w:rPr>
        <w:t>);</w:t>
      </w:r>
    </w:p>
    <w:p w:rsidR="001B45E0" w:rsidRPr="00974F36" w:rsidRDefault="001B45E0" w:rsidP="00CF3E0F">
      <w:pPr>
        <w:ind w:firstLine="709"/>
        <w:jc w:val="both"/>
        <w:rPr>
          <w:sz w:val="27"/>
          <w:szCs w:val="27"/>
        </w:rPr>
      </w:pPr>
      <w:r w:rsidRPr="000A19B4">
        <w:rPr>
          <w:sz w:val="27"/>
          <w:szCs w:val="27"/>
        </w:rPr>
        <w:t>региональная программа В</w:t>
      </w:r>
      <w:r>
        <w:rPr>
          <w:sz w:val="27"/>
          <w:szCs w:val="27"/>
        </w:rPr>
        <w:t>ладимирской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sidR="005C3222">
        <w:rPr>
          <w:sz w:val="27"/>
          <w:szCs w:val="27"/>
        </w:rPr>
        <w:t>8</w:t>
      </w:r>
      <w:r w:rsidRPr="000A19B4">
        <w:rPr>
          <w:sz w:val="27"/>
          <w:szCs w:val="27"/>
        </w:rPr>
        <w:t xml:space="preserve"> – 20</w:t>
      </w:r>
      <w:r w:rsidR="005C3222">
        <w:rPr>
          <w:sz w:val="27"/>
          <w:szCs w:val="27"/>
        </w:rPr>
        <w:t>2</w:t>
      </w:r>
      <w:r w:rsidR="008D6B4E">
        <w:rPr>
          <w:sz w:val="27"/>
          <w:szCs w:val="27"/>
        </w:rPr>
        <w:t>4</w:t>
      </w:r>
      <w:r w:rsidRPr="000A19B4">
        <w:rPr>
          <w:sz w:val="27"/>
          <w:szCs w:val="27"/>
        </w:rPr>
        <w:t xml:space="preserve"> годы (согласована р</w:t>
      </w:r>
      <w:r w:rsidRPr="000A19B4">
        <w:rPr>
          <w:iCs/>
          <w:color w:val="000000"/>
          <w:sz w:val="27"/>
          <w:szCs w:val="27"/>
        </w:rPr>
        <w:t>аспоряжением Правительства Российской Федерации от</w:t>
      </w:r>
      <w:r w:rsidR="00BB6225">
        <w:rPr>
          <w:iCs/>
          <w:color w:val="000000"/>
          <w:sz w:val="27"/>
          <w:szCs w:val="27"/>
        </w:rPr>
        <w:t xml:space="preserve"> 28</w:t>
      </w:r>
      <w:r w:rsidRPr="000A19B4">
        <w:rPr>
          <w:iCs/>
          <w:color w:val="000000"/>
          <w:sz w:val="27"/>
          <w:szCs w:val="27"/>
        </w:rPr>
        <w:t xml:space="preserve"> </w:t>
      </w:r>
      <w:r w:rsidR="00BB6225">
        <w:rPr>
          <w:iCs/>
          <w:color w:val="000000"/>
          <w:sz w:val="27"/>
          <w:szCs w:val="27"/>
        </w:rPr>
        <w:t>марта</w:t>
      </w:r>
      <w:r w:rsidRPr="000A19B4">
        <w:rPr>
          <w:iCs/>
          <w:color w:val="000000"/>
          <w:sz w:val="27"/>
          <w:szCs w:val="27"/>
        </w:rPr>
        <w:t xml:space="preserve"> 201</w:t>
      </w:r>
      <w:r w:rsidR="00BB6225">
        <w:rPr>
          <w:iCs/>
          <w:color w:val="000000"/>
          <w:sz w:val="27"/>
          <w:szCs w:val="27"/>
        </w:rPr>
        <w:t>8</w:t>
      </w:r>
      <w:r w:rsidRPr="000A19B4">
        <w:rPr>
          <w:iCs/>
          <w:color w:val="000000"/>
          <w:sz w:val="27"/>
          <w:szCs w:val="27"/>
        </w:rPr>
        <w:t xml:space="preserve"> г. № </w:t>
      </w:r>
      <w:r w:rsidR="00BB6225">
        <w:rPr>
          <w:iCs/>
          <w:color w:val="000000"/>
          <w:sz w:val="27"/>
          <w:szCs w:val="27"/>
        </w:rPr>
        <w:t>515</w:t>
      </w:r>
      <w:r w:rsidRPr="000A19B4">
        <w:rPr>
          <w:iCs/>
          <w:color w:val="000000"/>
          <w:sz w:val="27"/>
          <w:szCs w:val="27"/>
        </w:rPr>
        <w:t>-р</w:t>
      </w:r>
      <w:r w:rsidRPr="000A19B4">
        <w:rPr>
          <w:sz w:val="27"/>
          <w:szCs w:val="27"/>
        </w:rPr>
        <w:t>);</w:t>
      </w:r>
    </w:p>
    <w:p w:rsidR="00CF3E0F" w:rsidRDefault="00CF3E0F" w:rsidP="00CF3E0F">
      <w:pPr>
        <w:ind w:firstLine="709"/>
        <w:jc w:val="both"/>
        <w:rPr>
          <w:sz w:val="27"/>
          <w:szCs w:val="27"/>
        </w:rPr>
      </w:pPr>
      <w:r w:rsidRPr="000A19B4">
        <w:rPr>
          <w:sz w:val="27"/>
          <w:szCs w:val="27"/>
        </w:rPr>
        <w:t>региональная программа Воронежской области по оказанию содействия добровольному переселению в Российскую Федерацию соотечественников, проживающих за рубежом, на 201</w:t>
      </w:r>
      <w:r w:rsidR="00E83D64">
        <w:rPr>
          <w:sz w:val="27"/>
          <w:szCs w:val="27"/>
        </w:rPr>
        <w:t>8</w:t>
      </w:r>
      <w:r w:rsidRPr="000A19B4">
        <w:rPr>
          <w:sz w:val="27"/>
          <w:szCs w:val="27"/>
        </w:rPr>
        <w:t xml:space="preserve"> – 20</w:t>
      </w:r>
      <w:r w:rsidR="005B167D">
        <w:rPr>
          <w:sz w:val="27"/>
          <w:szCs w:val="27"/>
        </w:rPr>
        <w:t>24</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sidR="00E83D64">
        <w:rPr>
          <w:iCs/>
          <w:color w:val="000000"/>
          <w:sz w:val="27"/>
          <w:szCs w:val="27"/>
        </w:rPr>
        <w:t>24</w:t>
      </w:r>
      <w:r w:rsidRPr="000A19B4">
        <w:rPr>
          <w:iCs/>
          <w:color w:val="000000"/>
          <w:sz w:val="27"/>
          <w:szCs w:val="27"/>
        </w:rPr>
        <w:t xml:space="preserve"> </w:t>
      </w:r>
      <w:r w:rsidR="00E83D64">
        <w:rPr>
          <w:iCs/>
          <w:color w:val="000000"/>
          <w:sz w:val="27"/>
          <w:szCs w:val="27"/>
        </w:rPr>
        <w:t>января</w:t>
      </w:r>
      <w:r w:rsidRPr="000A19B4">
        <w:rPr>
          <w:iCs/>
          <w:color w:val="000000"/>
          <w:sz w:val="27"/>
          <w:szCs w:val="27"/>
        </w:rPr>
        <w:t xml:space="preserve"> 201</w:t>
      </w:r>
      <w:r w:rsidR="00E83D64">
        <w:rPr>
          <w:iCs/>
          <w:color w:val="000000"/>
          <w:sz w:val="27"/>
          <w:szCs w:val="27"/>
        </w:rPr>
        <w:t>8</w:t>
      </w:r>
      <w:r w:rsidRPr="000A19B4">
        <w:rPr>
          <w:iCs/>
          <w:color w:val="000000"/>
          <w:sz w:val="27"/>
          <w:szCs w:val="27"/>
        </w:rPr>
        <w:t xml:space="preserve"> г. № </w:t>
      </w:r>
      <w:r w:rsidR="00E83D64">
        <w:rPr>
          <w:iCs/>
          <w:color w:val="000000"/>
          <w:sz w:val="27"/>
          <w:szCs w:val="27"/>
        </w:rPr>
        <w:t>76</w:t>
      </w:r>
      <w:r w:rsidRPr="000A19B4">
        <w:rPr>
          <w:iCs/>
          <w:color w:val="000000"/>
          <w:sz w:val="27"/>
          <w:szCs w:val="27"/>
        </w:rPr>
        <w:t>-р</w:t>
      </w:r>
      <w:r w:rsidRPr="000A19B4">
        <w:rPr>
          <w:sz w:val="27"/>
          <w:szCs w:val="27"/>
        </w:rPr>
        <w:t>);</w:t>
      </w:r>
    </w:p>
    <w:p w:rsidR="00BB04FB" w:rsidRDefault="00BB04FB" w:rsidP="00BB04FB">
      <w:pPr>
        <w:ind w:firstLine="709"/>
        <w:jc w:val="both"/>
        <w:rPr>
          <w:sz w:val="27"/>
          <w:szCs w:val="27"/>
        </w:rPr>
      </w:pPr>
      <w:r w:rsidRPr="000A19B4">
        <w:rPr>
          <w:sz w:val="27"/>
          <w:szCs w:val="27"/>
        </w:rPr>
        <w:t xml:space="preserve">региональная программа </w:t>
      </w:r>
      <w:r>
        <w:rPr>
          <w:sz w:val="27"/>
          <w:szCs w:val="27"/>
        </w:rPr>
        <w:t>Ивановской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Pr>
          <w:sz w:val="27"/>
          <w:szCs w:val="27"/>
        </w:rPr>
        <w:t>8</w:t>
      </w:r>
      <w:r w:rsidRPr="000A19B4">
        <w:rPr>
          <w:sz w:val="27"/>
          <w:szCs w:val="27"/>
        </w:rPr>
        <w:t xml:space="preserve"> – 20</w:t>
      </w:r>
      <w:r>
        <w:rPr>
          <w:sz w:val="27"/>
          <w:szCs w:val="27"/>
        </w:rPr>
        <w:t>2</w:t>
      </w:r>
      <w:r w:rsidR="00F931A7">
        <w:rPr>
          <w:sz w:val="27"/>
          <w:szCs w:val="27"/>
        </w:rPr>
        <w:t>4</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Pr>
          <w:iCs/>
          <w:color w:val="000000"/>
          <w:sz w:val="27"/>
          <w:szCs w:val="27"/>
        </w:rPr>
        <w:t>28 марта</w:t>
      </w:r>
      <w:r w:rsidRPr="000A19B4">
        <w:rPr>
          <w:iCs/>
          <w:color w:val="000000"/>
          <w:sz w:val="27"/>
          <w:szCs w:val="27"/>
        </w:rPr>
        <w:t xml:space="preserve"> 201</w:t>
      </w:r>
      <w:r>
        <w:rPr>
          <w:iCs/>
          <w:color w:val="000000"/>
          <w:sz w:val="27"/>
          <w:szCs w:val="27"/>
        </w:rPr>
        <w:t>8</w:t>
      </w:r>
      <w:r w:rsidRPr="000A19B4">
        <w:rPr>
          <w:iCs/>
          <w:color w:val="000000"/>
          <w:sz w:val="27"/>
          <w:szCs w:val="27"/>
        </w:rPr>
        <w:t xml:space="preserve"> г. № </w:t>
      </w:r>
      <w:r>
        <w:rPr>
          <w:iCs/>
          <w:color w:val="000000"/>
          <w:sz w:val="27"/>
          <w:szCs w:val="27"/>
        </w:rPr>
        <w:t>514</w:t>
      </w:r>
      <w:r w:rsidRPr="000A19B4">
        <w:rPr>
          <w:iCs/>
          <w:color w:val="000000"/>
          <w:sz w:val="27"/>
          <w:szCs w:val="27"/>
        </w:rPr>
        <w:t>-р</w:t>
      </w:r>
      <w:r w:rsidRPr="000A19B4">
        <w:rPr>
          <w:sz w:val="27"/>
          <w:szCs w:val="27"/>
        </w:rPr>
        <w:t>);</w:t>
      </w:r>
    </w:p>
    <w:p w:rsidR="00CF3E0F" w:rsidRPr="00974F36" w:rsidRDefault="00CF3E0F" w:rsidP="00CF3E0F">
      <w:pPr>
        <w:ind w:firstLine="709"/>
        <w:jc w:val="both"/>
        <w:rPr>
          <w:sz w:val="27"/>
          <w:szCs w:val="27"/>
        </w:rPr>
      </w:pPr>
      <w:r w:rsidRPr="000A19B4">
        <w:rPr>
          <w:sz w:val="27"/>
          <w:szCs w:val="27"/>
        </w:rPr>
        <w:t>региональная программа Калужской области по оказанию содействия добровольному переселению в Российскую Федерацию соотечественников, проживающих за рубежом, на 2016 – 2021 годы (согласована р</w:t>
      </w:r>
      <w:r w:rsidRPr="000A19B4">
        <w:rPr>
          <w:iCs/>
          <w:color w:val="000000"/>
          <w:sz w:val="27"/>
          <w:szCs w:val="27"/>
        </w:rPr>
        <w:t>аспоряжением Правительства Российской Федерации от 21 октября 2015 г. № 2109-р</w:t>
      </w:r>
      <w:r w:rsidRPr="000A19B4">
        <w:rPr>
          <w:sz w:val="27"/>
          <w:szCs w:val="27"/>
        </w:rPr>
        <w:t>);</w:t>
      </w:r>
    </w:p>
    <w:p w:rsidR="00CF3E0F" w:rsidRPr="00974F36" w:rsidRDefault="00CF3E0F" w:rsidP="00D42AEA">
      <w:pPr>
        <w:ind w:firstLine="709"/>
        <w:jc w:val="both"/>
        <w:rPr>
          <w:sz w:val="27"/>
          <w:szCs w:val="27"/>
        </w:rPr>
      </w:pPr>
      <w:r w:rsidRPr="00974F36">
        <w:rPr>
          <w:sz w:val="27"/>
          <w:szCs w:val="27"/>
        </w:rPr>
        <w:t>региональная программа Костромской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2AEA">
        <w:rPr>
          <w:sz w:val="27"/>
          <w:szCs w:val="27"/>
        </w:rPr>
        <w:t>21</w:t>
      </w:r>
      <w:r>
        <w:rPr>
          <w:sz w:val="27"/>
          <w:szCs w:val="27"/>
        </w:rPr>
        <w:t xml:space="preserve"> – 20</w:t>
      </w:r>
      <w:r w:rsidR="00290E9E">
        <w:rPr>
          <w:sz w:val="27"/>
          <w:szCs w:val="27"/>
        </w:rPr>
        <w:t>2</w:t>
      </w:r>
      <w:r w:rsidR="00D42AEA">
        <w:rPr>
          <w:sz w:val="27"/>
          <w:szCs w:val="27"/>
        </w:rPr>
        <w:t>5</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w:t>
      </w:r>
      <w:r w:rsidR="00D42AEA">
        <w:rPr>
          <w:rFonts w:eastAsiaTheme="minorHAnsi"/>
          <w:sz w:val="26"/>
          <w:szCs w:val="26"/>
          <w:lang w:eastAsia="en-US"/>
        </w:rPr>
        <w:t>17 октября 2020 г. № 2695-р</w:t>
      </w:r>
      <w:r w:rsidRPr="00974F36">
        <w:rPr>
          <w:sz w:val="27"/>
          <w:szCs w:val="27"/>
        </w:rPr>
        <w:t>);</w:t>
      </w:r>
    </w:p>
    <w:p w:rsidR="00CF3E0F" w:rsidRPr="00974F36" w:rsidRDefault="00CF3E0F" w:rsidP="00CF3E0F">
      <w:pPr>
        <w:ind w:firstLine="709"/>
        <w:jc w:val="both"/>
        <w:rPr>
          <w:sz w:val="27"/>
          <w:szCs w:val="27"/>
        </w:rPr>
      </w:pPr>
      <w:r w:rsidRPr="00974F36">
        <w:rPr>
          <w:sz w:val="27"/>
          <w:szCs w:val="27"/>
        </w:rPr>
        <w:t>региональная программа Курской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A9421C">
        <w:rPr>
          <w:sz w:val="27"/>
          <w:szCs w:val="27"/>
        </w:rPr>
        <w:t>4</w:t>
      </w:r>
      <w:r>
        <w:rPr>
          <w:sz w:val="27"/>
          <w:szCs w:val="27"/>
        </w:rPr>
        <w:t xml:space="preserve"> годы</w:t>
      </w:r>
      <w:r w:rsidRPr="00974F36">
        <w:rPr>
          <w:sz w:val="27"/>
          <w:szCs w:val="27"/>
        </w:rPr>
        <w:t xml:space="preserve"> (согласована р</w:t>
      </w:r>
      <w:r w:rsidRPr="00974F36">
        <w:rPr>
          <w:iCs/>
          <w:color w:val="000000"/>
          <w:sz w:val="27"/>
          <w:szCs w:val="27"/>
        </w:rPr>
        <w:t>аспоряжением Правительства Российской Федерации от 15 июля 2013 г. № 1232-р</w:t>
      </w:r>
      <w:r w:rsidRPr="00974F36">
        <w:rPr>
          <w:sz w:val="27"/>
          <w:szCs w:val="27"/>
        </w:rPr>
        <w:t xml:space="preserve">); </w:t>
      </w:r>
    </w:p>
    <w:p w:rsidR="00CF3E0F" w:rsidRPr="00974F36" w:rsidRDefault="00CF3E0F" w:rsidP="00CF3E0F">
      <w:pPr>
        <w:ind w:firstLine="709"/>
        <w:jc w:val="both"/>
        <w:rPr>
          <w:sz w:val="27"/>
          <w:szCs w:val="27"/>
        </w:rPr>
      </w:pPr>
      <w:r w:rsidRPr="00974F36">
        <w:rPr>
          <w:sz w:val="27"/>
          <w:szCs w:val="27"/>
        </w:rPr>
        <w:t xml:space="preserve">региональная программа </w:t>
      </w:r>
      <w:r w:rsidRPr="00CD1A67">
        <w:rPr>
          <w:sz w:val="27"/>
          <w:szCs w:val="27"/>
        </w:rPr>
        <w:t>Липецкой</w:t>
      </w:r>
      <w:r w:rsidRPr="00724C26">
        <w:rPr>
          <w:sz w:val="27"/>
          <w:szCs w:val="27"/>
        </w:rPr>
        <w:t xml:space="preserve"> области</w:t>
      </w:r>
      <w:r w:rsidRPr="00974F36">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795095">
        <w:rPr>
          <w:sz w:val="27"/>
          <w:szCs w:val="27"/>
        </w:rPr>
        <w:t>4</w:t>
      </w:r>
      <w:r>
        <w:rPr>
          <w:sz w:val="27"/>
          <w:szCs w:val="27"/>
        </w:rPr>
        <w:t xml:space="preserve"> – 202</w:t>
      </w:r>
      <w:r w:rsidR="00795095">
        <w:rPr>
          <w:sz w:val="27"/>
          <w:szCs w:val="27"/>
        </w:rPr>
        <w:t>4</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16 августа 2013 г. № 1445-р</w:t>
      </w:r>
      <w:r w:rsidR="00CD1A67">
        <w:rPr>
          <w:iCs/>
          <w:color w:val="000000"/>
          <w:sz w:val="27"/>
          <w:szCs w:val="27"/>
        </w:rPr>
        <w:t xml:space="preserve"> </w:t>
      </w:r>
      <w:r w:rsidR="00CD1A67">
        <w:rPr>
          <w:iCs/>
          <w:color w:val="000000"/>
          <w:sz w:val="27"/>
          <w:szCs w:val="27"/>
        </w:rPr>
        <w:br/>
        <w:t>(</w:t>
      </w:r>
      <w:r w:rsidR="00CD1A67" w:rsidRPr="004E3E0C">
        <w:rPr>
          <w:iCs/>
          <w:color w:val="000000" w:themeColor="text1"/>
          <w:sz w:val="26"/>
          <w:szCs w:val="26"/>
        </w:rPr>
        <w:t xml:space="preserve">в ред. от </w:t>
      </w:r>
      <w:r w:rsidR="00CD1A67">
        <w:rPr>
          <w:iCs/>
          <w:color w:val="000000" w:themeColor="text1"/>
          <w:sz w:val="26"/>
          <w:szCs w:val="26"/>
        </w:rPr>
        <w:t>17</w:t>
      </w:r>
      <w:r w:rsidR="00CD1A67" w:rsidRPr="004E3E0C">
        <w:rPr>
          <w:iCs/>
          <w:color w:val="000000" w:themeColor="text1"/>
          <w:sz w:val="26"/>
          <w:szCs w:val="26"/>
        </w:rPr>
        <w:t xml:space="preserve"> </w:t>
      </w:r>
      <w:r w:rsidR="00CD1A67">
        <w:rPr>
          <w:iCs/>
          <w:color w:val="000000" w:themeColor="text1"/>
          <w:sz w:val="26"/>
          <w:szCs w:val="26"/>
        </w:rPr>
        <w:t>июня</w:t>
      </w:r>
      <w:r w:rsidR="00CD1A67" w:rsidRPr="004E3E0C">
        <w:rPr>
          <w:iCs/>
          <w:color w:val="000000" w:themeColor="text1"/>
          <w:sz w:val="26"/>
          <w:szCs w:val="26"/>
        </w:rPr>
        <w:t xml:space="preserve"> 20</w:t>
      </w:r>
      <w:r w:rsidR="00CD1A67">
        <w:rPr>
          <w:iCs/>
          <w:color w:val="000000" w:themeColor="text1"/>
          <w:sz w:val="26"/>
          <w:szCs w:val="26"/>
        </w:rPr>
        <w:t>20</w:t>
      </w:r>
      <w:r w:rsidR="00CD1A67" w:rsidRPr="004E3E0C">
        <w:rPr>
          <w:iCs/>
          <w:color w:val="000000" w:themeColor="text1"/>
          <w:sz w:val="26"/>
          <w:szCs w:val="26"/>
        </w:rPr>
        <w:t xml:space="preserve"> г. № </w:t>
      </w:r>
      <w:r w:rsidR="00CD1A67">
        <w:rPr>
          <w:iCs/>
          <w:color w:val="000000" w:themeColor="text1"/>
          <w:sz w:val="26"/>
          <w:szCs w:val="26"/>
        </w:rPr>
        <w:t>1609</w:t>
      </w:r>
      <w:r w:rsidR="00CD1A67" w:rsidRPr="004E3E0C">
        <w:rPr>
          <w:iCs/>
          <w:color w:val="000000" w:themeColor="text1"/>
          <w:sz w:val="26"/>
          <w:szCs w:val="26"/>
        </w:rPr>
        <w:t>-р</w:t>
      </w:r>
      <w:r w:rsidR="00CD1A67" w:rsidRPr="00425AF1">
        <w:rPr>
          <w:sz w:val="27"/>
          <w:szCs w:val="27"/>
        </w:rPr>
        <w:t>)</w:t>
      </w:r>
      <w:r w:rsidRPr="00974F36">
        <w:rPr>
          <w:sz w:val="27"/>
          <w:szCs w:val="27"/>
        </w:rPr>
        <w:t>;</w:t>
      </w:r>
    </w:p>
    <w:p w:rsidR="00CF3E0F" w:rsidRDefault="00CF3E0F" w:rsidP="00CF3E0F">
      <w:pPr>
        <w:ind w:firstLine="709"/>
        <w:jc w:val="both"/>
        <w:rPr>
          <w:sz w:val="27"/>
          <w:szCs w:val="27"/>
        </w:rPr>
      </w:pPr>
      <w:r w:rsidRPr="00974F36">
        <w:rPr>
          <w:sz w:val="27"/>
          <w:szCs w:val="27"/>
        </w:rPr>
        <w:lastRenderedPageBreak/>
        <w:t xml:space="preserve">региональная программа </w:t>
      </w:r>
      <w:r>
        <w:rPr>
          <w:sz w:val="27"/>
          <w:szCs w:val="27"/>
        </w:rPr>
        <w:t xml:space="preserve">Орловской </w:t>
      </w:r>
      <w:r w:rsidRPr="00974F36">
        <w:rPr>
          <w:sz w:val="27"/>
          <w:szCs w:val="27"/>
        </w:rPr>
        <w:t>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51F3C">
        <w:rPr>
          <w:sz w:val="27"/>
          <w:szCs w:val="27"/>
        </w:rPr>
        <w:t>20</w:t>
      </w:r>
      <w:r>
        <w:rPr>
          <w:sz w:val="27"/>
          <w:szCs w:val="27"/>
        </w:rPr>
        <w:t xml:space="preserve"> – 202</w:t>
      </w:r>
      <w:r w:rsidR="00451F3C">
        <w:rPr>
          <w:sz w:val="27"/>
          <w:szCs w:val="27"/>
        </w:rPr>
        <w:t>5</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w:t>
      </w:r>
      <w:r w:rsidR="00451F3C">
        <w:rPr>
          <w:iCs/>
          <w:color w:val="000000"/>
          <w:sz w:val="27"/>
          <w:szCs w:val="27"/>
        </w:rPr>
        <w:t xml:space="preserve"> </w:t>
      </w:r>
      <w:r w:rsidR="00451F3C">
        <w:rPr>
          <w:rFonts w:eastAsiaTheme="minorHAnsi"/>
          <w:sz w:val="26"/>
          <w:szCs w:val="26"/>
          <w:lang w:eastAsia="en-US"/>
        </w:rPr>
        <w:t>17 августа 2020 года № 2118-р</w:t>
      </w:r>
      <w:r w:rsidRPr="00974F36">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sidRPr="00A85293">
        <w:rPr>
          <w:sz w:val="27"/>
          <w:szCs w:val="27"/>
        </w:rPr>
        <w:t xml:space="preserve">Рязанской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2015 – 20</w:t>
      </w:r>
      <w:r w:rsidR="00EB665D" w:rsidRPr="00A85293">
        <w:rPr>
          <w:sz w:val="27"/>
          <w:szCs w:val="27"/>
        </w:rPr>
        <w:t>25</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6 февраля 2015</w:t>
      </w:r>
      <w:r w:rsidRPr="006746EF">
        <w:rPr>
          <w:iCs/>
          <w:color w:val="000000"/>
          <w:sz w:val="27"/>
          <w:szCs w:val="27"/>
        </w:rPr>
        <w:t xml:space="preserve"> г. № 1</w:t>
      </w:r>
      <w:r>
        <w:rPr>
          <w:iCs/>
          <w:color w:val="000000"/>
          <w:sz w:val="27"/>
          <w:szCs w:val="27"/>
        </w:rPr>
        <w:t>73</w:t>
      </w:r>
      <w:r w:rsidRPr="006746EF">
        <w:rPr>
          <w:iCs/>
          <w:color w:val="000000"/>
          <w:sz w:val="27"/>
          <w:szCs w:val="27"/>
        </w:rPr>
        <w:t>-р</w:t>
      </w:r>
      <w:r w:rsidRPr="006746EF">
        <w:rPr>
          <w:sz w:val="27"/>
          <w:szCs w:val="27"/>
        </w:rPr>
        <w:t>);</w:t>
      </w:r>
    </w:p>
    <w:p w:rsidR="00CF3E0F" w:rsidRPr="00786867" w:rsidRDefault="00CF3E0F" w:rsidP="00CF3E0F">
      <w:pPr>
        <w:ind w:firstLine="709"/>
        <w:jc w:val="both"/>
        <w:rPr>
          <w:iCs/>
          <w:color w:val="000000"/>
          <w:sz w:val="27"/>
          <w:szCs w:val="27"/>
        </w:rPr>
      </w:pPr>
      <w:r w:rsidRPr="00786867">
        <w:rPr>
          <w:sz w:val="27"/>
          <w:szCs w:val="27"/>
        </w:rPr>
        <w:t>региональная программа Смоленской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10A5C">
        <w:rPr>
          <w:sz w:val="27"/>
          <w:szCs w:val="27"/>
        </w:rPr>
        <w:t>9</w:t>
      </w:r>
      <w:r w:rsidR="009D2BA6">
        <w:rPr>
          <w:sz w:val="27"/>
          <w:szCs w:val="27"/>
        </w:rPr>
        <w:t xml:space="preserve"> – 202</w:t>
      </w:r>
      <w:r w:rsidR="00D20D5F">
        <w:rPr>
          <w:sz w:val="27"/>
          <w:szCs w:val="27"/>
        </w:rPr>
        <w:t>4</w:t>
      </w:r>
      <w:r>
        <w:rPr>
          <w:sz w:val="27"/>
          <w:szCs w:val="27"/>
        </w:rPr>
        <w:t xml:space="preserve"> годы</w:t>
      </w:r>
      <w:r w:rsidR="00D20D5F">
        <w:rPr>
          <w:sz w:val="27"/>
          <w:szCs w:val="27"/>
        </w:rPr>
        <w:t xml:space="preserve"> </w:t>
      </w:r>
      <w:r w:rsidR="00D20D5F" w:rsidRPr="006746EF">
        <w:rPr>
          <w:sz w:val="27"/>
          <w:szCs w:val="27"/>
        </w:rPr>
        <w:t>(согласована</w:t>
      </w:r>
      <w:r w:rsidR="00D20D5F" w:rsidRPr="006746EF">
        <w:rPr>
          <w:iCs/>
          <w:color w:val="000000"/>
          <w:sz w:val="27"/>
          <w:szCs w:val="27"/>
        </w:rPr>
        <w:t xml:space="preserve"> распоряжением Правительства Российской Федерации от </w:t>
      </w:r>
      <w:r w:rsidR="00D20D5F">
        <w:rPr>
          <w:iCs/>
          <w:color w:val="000000"/>
          <w:sz w:val="27"/>
          <w:szCs w:val="27"/>
        </w:rPr>
        <w:t>19 июля 2019</w:t>
      </w:r>
      <w:r w:rsidR="00D20D5F" w:rsidRPr="006746EF">
        <w:rPr>
          <w:iCs/>
          <w:color w:val="000000"/>
          <w:sz w:val="27"/>
          <w:szCs w:val="27"/>
        </w:rPr>
        <w:t xml:space="preserve"> г. № </w:t>
      </w:r>
      <w:r w:rsidR="00D20D5F">
        <w:rPr>
          <w:iCs/>
          <w:color w:val="000000"/>
          <w:sz w:val="27"/>
          <w:szCs w:val="27"/>
        </w:rPr>
        <w:t>1600</w:t>
      </w:r>
      <w:r w:rsidR="00D20D5F" w:rsidRPr="006746EF">
        <w:rPr>
          <w:iCs/>
          <w:color w:val="000000"/>
          <w:sz w:val="27"/>
          <w:szCs w:val="27"/>
        </w:rPr>
        <w:t>-р</w:t>
      </w:r>
      <w:r w:rsidR="00D20D5F" w:rsidRPr="006746EF">
        <w:rPr>
          <w:sz w:val="27"/>
          <w:szCs w:val="27"/>
        </w:rPr>
        <w:t>)</w:t>
      </w:r>
      <w:r>
        <w:rPr>
          <w:sz w:val="27"/>
          <w:szCs w:val="27"/>
        </w:rPr>
        <w:t>;</w:t>
      </w:r>
    </w:p>
    <w:p w:rsidR="00CF3E0F" w:rsidRPr="000A19B4" w:rsidRDefault="00CF3E0F" w:rsidP="00CF3E0F">
      <w:pPr>
        <w:ind w:firstLine="709"/>
        <w:jc w:val="both"/>
        <w:rPr>
          <w:iCs/>
          <w:color w:val="000000"/>
          <w:sz w:val="27"/>
          <w:szCs w:val="27"/>
        </w:rPr>
      </w:pPr>
      <w:r w:rsidRPr="00786867">
        <w:rPr>
          <w:sz w:val="27"/>
          <w:szCs w:val="27"/>
        </w:rPr>
        <w:t>региональная программа Тамбовской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757395">
        <w:rPr>
          <w:sz w:val="27"/>
          <w:szCs w:val="27"/>
        </w:rPr>
        <w:t xml:space="preserve">4 </w:t>
      </w:r>
      <w:r>
        <w:rPr>
          <w:sz w:val="27"/>
          <w:szCs w:val="27"/>
        </w:rPr>
        <w:t>годы</w:t>
      </w:r>
      <w:r w:rsidRPr="00786867">
        <w:rPr>
          <w:sz w:val="27"/>
          <w:szCs w:val="27"/>
        </w:rPr>
        <w:t xml:space="preserve"> (</w:t>
      </w:r>
      <w:r w:rsidRPr="00786867">
        <w:rPr>
          <w:iCs/>
          <w:color w:val="000000"/>
          <w:sz w:val="27"/>
          <w:szCs w:val="27"/>
        </w:rPr>
        <w:t xml:space="preserve">согласована распоряжением </w:t>
      </w:r>
      <w:r w:rsidRPr="000A19B4">
        <w:rPr>
          <w:iCs/>
          <w:color w:val="000000"/>
          <w:sz w:val="27"/>
          <w:szCs w:val="27"/>
        </w:rPr>
        <w:t xml:space="preserve">Правительства Российской Федерации от </w:t>
      </w:r>
      <w:r w:rsidRPr="000A19B4">
        <w:rPr>
          <w:sz w:val="27"/>
          <w:szCs w:val="27"/>
        </w:rPr>
        <w:t>18 июля 2013 г. № 1242-р);</w:t>
      </w:r>
    </w:p>
    <w:p w:rsidR="00CF3E0F" w:rsidRPr="00786867" w:rsidRDefault="00CF3E0F" w:rsidP="00CF3E0F">
      <w:pPr>
        <w:ind w:firstLine="709"/>
        <w:jc w:val="both"/>
        <w:rPr>
          <w:iCs/>
          <w:color w:val="000000"/>
          <w:sz w:val="27"/>
          <w:szCs w:val="27"/>
        </w:rPr>
      </w:pPr>
      <w:r w:rsidRPr="000A19B4">
        <w:rPr>
          <w:sz w:val="27"/>
          <w:szCs w:val="27"/>
        </w:rPr>
        <w:t>региональная программа Тверской области по оказанию содействия добровольному переселению в Российскую Федерацию соотечественников, проживающих за рубежом, на 201</w:t>
      </w:r>
      <w:r w:rsidR="00BC6433">
        <w:rPr>
          <w:sz w:val="27"/>
          <w:szCs w:val="27"/>
        </w:rPr>
        <w:t>9</w:t>
      </w:r>
      <w:r w:rsidRPr="000A19B4">
        <w:rPr>
          <w:sz w:val="27"/>
          <w:szCs w:val="27"/>
        </w:rPr>
        <w:t xml:space="preserve"> – 20</w:t>
      </w:r>
      <w:r w:rsidR="00757395">
        <w:rPr>
          <w:sz w:val="27"/>
          <w:szCs w:val="27"/>
        </w:rPr>
        <w:t>2</w:t>
      </w:r>
      <w:r w:rsidR="00CD557A">
        <w:rPr>
          <w:sz w:val="27"/>
          <w:szCs w:val="27"/>
        </w:rPr>
        <w:t>6</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BC6433">
        <w:rPr>
          <w:sz w:val="27"/>
          <w:szCs w:val="27"/>
        </w:rPr>
        <w:t>5</w:t>
      </w:r>
      <w:r w:rsidRPr="000A19B4">
        <w:rPr>
          <w:sz w:val="27"/>
          <w:szCs w:val="27"/>
        </w:rPr>
        <w:t xml:space="preserve"> </w:t>
      </w:r>
      <w:r w:rsidR="00BC6433">
        <w:rPr>
          <w:sz w:val="27"/>
          <w:szCs w:val="27"/>
        </w:rPr>
        <w:t>февраля</w:t>
      </w:r>
      <w:r w:rsidRPr="000A19B4">
        <w:rPr>
          <w:sz w:val="27"/>
          <w:szCs w:val="27"/>
        </w:rPr>
        <w:t xml:space="preserve"> 201</w:t>
      </w:r>
      <w:r w:rsidR="00BC6433">
        <w:rPr>
          <w:sz w:val="27"/>
          <w:szCs w:val="27"/>
        </w:rPr>
        <w:t>9</w:t>
      </w:r>
      <w:r w:rsidRPr="000A19B4">
        <w:rPr>
          <w:sz w:val="27"/>
          <w:szCs w:val="27"/>
        </w:rPr>
        <w:t xml:space="preserve"> г. № </w:t>
      </w:r>
      <w:r w:rsidR="00BC6433">
        <w:rPr>
          <w:sz w:val="27"/>
          <w:szCs w:val="27"/>
        </w:rPr>
        <w:t>147</w:t>
      </w:r>
      <w:r w:rsidRPr="000A19B4">
        <w:rPr>
          <w:sz w:val="27"/>
          <w:szCs w:val="27"/>
        </w:rPr>
        <w:t>-р);</w:t>
      </w:r>
    </w:p>
    <w:p w:rsidR="00CF3E0F" w:rsidRPr="00786867" w:rsidRDefault="00CF3E0F" w:rsidP="00CF3E0F">
      <w:pPr>
        <w:ind w:firstLine="709"/>
        <w:jc w:val="both"/>
        <w:rPr>
          <w:sz w:val="27"/>
          <w:szCs w:val="27"/>
        </w:rPr>
      </w:pPr>
      <w:r w:rsidRPr="00786867">
        <w:rPr>
          <w:sz w:val="27"/>
          <w:szCs w:val="27"/>
        </w:rPr>
        <w:t xml:space="preserve">региональная программа </w:t>
      </w:r>
      <w:r w:rsidRPr="001B45E0">
        <w:rPr>
          <w:sz w:val="27"/>
          <w:szCs w:val="27"/>
        </w:rPr>
        <w:t xml:space="preserve">Тульской области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60D1C">
        <w:rPr>
          <w:sz w:val="27"/>
          <w:szCs w:val="27"/>
        </w:rPr>
        <w:t>9</w:t>
      </w:r>
      <w:r>
        <w:rPr>
          <w:sz w:val="27"/>
          <w:szCs w:val="27"/>
        </w:rPr>
        <w:t xml:space="preserve"> – 20</w:t>
      </w:r>
      <w:r w:rsidR="00525379">
        <w:rPr>
          <w:sz w:val="27"/>
          <w:szCs w:val="27"/>
        </w:rPr>
        <w:t>24</w:t>
      </w:r>
      <w:r>
        <w:rPr>
          <w:sz w:val="27"/>
          <w:szCs w:val="27"/>
        </w:rPr>
        <w:t xml:space="preserve"> годы</w:t>
      </w:r>
      <w:r w:rsidR="002465B2">
        <w:rPr>
          <w:sz w:val="27"/>
          <w:szCs w:val="27"/>
        </w:rPr>
        <w:t xml:space="preserve"> </w:t>
      </w:r>
      <w:r w:rsidR="002465B2" w:rsidRPr="008C0DEF">
        <w:rPr>
          <w:sz w:val="27"/>
          <w:szCs w:val="27"/>
        </w:rPr>
        <w:t>(</w:t>
      </w:r>
      <w:r w:rsidR="002465B2" w:rsidRPr="008C0DEF">
        <w:rPr>
          <w:iCs/>
          <w:color w:val="000000"/>
          <w:sz w:val="27"/>
          <w:szCs w:val="27"/>
        </w:rPr>
        <w:t xml:space="preserve">согласована распоряжением Правительства Российской Федерации от </w:t>
      </w:r>
      <w:r w:rsidR="008C0DEF">
        <w:rPr>
          <w:sz w:val="27"/>
          <w:szCs w:val="27"/>
        </w:rPr>
        <w:t>7 июн</w:t>
      </w:r>
      <w:r w:rsidR="002465B2" w:rsidRPr="008C0DEF">
        <w:rPr>
          <w:sz w:val="27"/>
          <w:szCs w:val="27"/>
        </w:rPr>
        <w:t>я 201</w:t>
      </w:r>
      <w:r w:rsidR="008C0DEF">
        <w:rPr>
          <w:sz w:val="27"/>
          <w:szCs w:val="27"/>
        </w:rPr>
        <w:t>9</w:t>
      </w:r>
      <w:r w:rsidR="002465B2" w:rsidRPr="008C0DEF">
        <w:rPr>
          <w:sz w:val="27"/>
          <w:szCs w:val="27"/>
        </w:rPr>
        <w:t xml:space="preserve"> г. № 1</w:t>
      </w:r>
      <w:r w:rsidR="008C0DEF">
        <w:rPr>
          <w:sz w:val="27"/>
          <w:szCs w:val="27"/>
        </w:rPr>
        <w:t>235</w:t>
      </w:r>
      <w:r w:rsidR="002465B2" w:rsidRPr="008C0DEF">
        <w:rPr>
          <w:sz w:val="27"/>
          <w:szCs w:val="27"/>
        </w:rPr>
        <w:t>-р)</w:t>
      </w:r>
      <w:r w:rsidRPr="008C0DEF">
        <w:rPr>
          <w:sz w:val="27"/>
          <w:szCs w:val="27"/>
        </w:rPr>
        <w:t>;</w:t>
      </w:r>
    </w:p>
    <w:p w:rsidR="00CF3E0F" w:rsidRDefault="00CF3E0F" w:rsidP="00CF3E0F">
      <w:pPr>
        <w:ind w:firstLine="709"/>
        <w:jc w:val="both"/>
        <w:rPr>
          <w:sz w:val="27"/>
          <w:szCs w:val="27"/>
        </w:rPr>
      </w:pPr>
      <w:r w:rsidRPr="00786867">
        <w:rPr>
          <w:sz w:val="27"/>
          <w:szCs w:val="27"/>
        </w:rPr>
        <w:t>региональная программа Ярославской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8A3BFD">
        <w:rPr>
          <w:sz w:val="27"/>
          <w:szCs w:val="27"/>
        </w:rPr>
        <w:t>21</w:t>
      </w:r>
      <w:r>
        <w:rPr>
          <w:sz w:val="27"/>
          <w:szCs w:val="27"/>
        </w:rPr>
        <w:t xml:space="preserve"> – 202</w:t>
      </w:r>
      <w:r w:rsidR="008A3BFD">
        <w:rPr>
          <w:sz w:val="27"/>
          <w:szCs w:val="27"/>
        </w:rPr>
        <w:t>5</w:t>
      </w:r>
      <w:r>
        <w:rPr>
          <w:sz w:val="27"/>
          <w:szCs w:val="27"/>
        </w:rPr>
        <w:t xml:space="preserve"> годы</w:t>
      </w:r>
      <w:r w:rsidRPr="00786867">
        <w:rPr>
          <w:sz w:val="27"/>
          <w:szCs w:val="27"/>
        </w:rPr>
        <w:t xml:space="preserve"> (</w:t>
      </w:r>
      <w:r w:rsidRPr="00786867">
        <w:rPr>
          <w:iCs/>
          <w:color w:val="000000"/>
          <w:sz w:val="27"/>
          <w:szCs w:val="27"/>
        </w:rPr>
        <w:t>согласована распоряжением Правительства Российской Федерации от</w:t>
      </w:r>
      <w:r w:rsidR="008A3BFD">
        <w:rPr>
          <w:iCs/>
          <w:color w:val="000000"/>
          <w:sz w:val="27"/>
          <w:szCs w:val="27"/>
        </w:rPr>
        <w:t xml:space="preserve"> </w:t>
      </w:r>
      <w:r w:rsidR="008A3BFD" w:rsidRPr="007635A6">
        <w:rPr>
          <w:iCs/>
          <w:color w:val="000000"/>
          <w:sz w:val="27"/>
          <w:szCs w:val="27"/>
        </w:rPr>
        <w:t>31 декабря 2020 г. № 3715-р</w:t>
      </w:r>
      <w:r w:rsidRPr="007635A6">
        <w:rPr>
          <w:iCs/>
          <w:color w:val="000000"/>
          <w:sz w:val="27"/>
          <w:szCs w:val="27"/>
        </w:rPr>
        <w:t>).</w:t>
      </w:r>
    </w:p>
    <w:p w:rsidR="00CF3E0F" w:rsidRDefault="00CF3E0F" w:rsidP="00CF3E0F">
      <w:pPr>
        <w:shd w:val="clear" w:color="auto" w:fill="FFFFFF"/>
        <w:tabs>
          <w:tab w:val="left" w:pos="1255"/>
        </w:tabs>
        <w:ind w:firstLine="709"/>
        <w:jc w:val="both"/>
        <w:rPr>
          <w:sz w:val="27"/>
          <w:szCs w:val="27"/>
        </w:rPr>
      </w:pPr>
      <w:r w:rsidRPr="00974F36">
        <w:rPr>
          <w:sz w:val="27"/>
          <w:szCs w:val="27"/>
        </w:rPr>
        <w:t xml:space="preserve">В </w:t>
      </w:r>
      <w:r>
        <w:rPr>
          <w:b/>
          <w:sz w:val="27"/>
          <w:szCs w:val="27"/>
        </w:rPr>
        <w:t>Южном</w:t>
      </w:r>
      <w:r w:rsidRPr="00974F36">
        <w:rPr>
          <w:b/>
          <w:sz w:val="27"/>
          <w:szCs w:val="27"/>
        </w:rPr>
        <w:t xml:space="preserve"> федеральном округе Российской Федерации</w:t>
      </w:r>
      <w:r w:rsidRPr="00974F36">
        <w:rPr>
          <w:sz w:val="27"/>
          <w:szCs w:val="27"/>
        </w:rPr>
        <w:t xml:space="preserve"> работают:</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Pr>
          <w:sz w:val="27"/>
          <w:szCs w:val="27"/>
        </w:rPr>
        <w:t>Республики Адыгея</w:t>
      </w:r>
      <w:r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2019 – 2021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Pr>
          <w:iCs/>
          <w:color w:val="000000"/>
          <w:sz w:val="27"/>
          <w:szCs w:val="27"/>
        </w:rPr>
        <w:t>16</w:t>
      </w:r>
      <w:r>
        <w:rPr>
          <w:sz w:val="27"/>
          <w:szCs w:val="27"/>
        </w:rPr>
        <w:t xml:space="preserve"> февраля 2019</w:t>
      </w:r>
      <w:r w:rsidRPr="00786867">
        <w:rPr>
          <w:sz w:val="27"/>
          <w:szCs w:val="27"/>
        </w:rPr>
        <w:t xml:space="preserve"> г. № </w:t>
      </w:r>
      <w:r>
        <w:rPr>
          <w:sz w:val="27"/>
          <w:szCs w:val="27"/>
        </w:rPr>
        <w:t>227</w:t>
      </w:r>
      <w:r w:rsidRPr="00786867">
        <w:rPr>
          <w:sz w:val="27"/>
          <w:szCs w:val="27"/>
        </w:rPr>
        <w:t>-р);</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sidR="00BE7A57" w:rsidRPr="00F159DB">
        <w:rPr>
          <w:sz w:val="27"/>
          <w:szCs w:val="27"/>
        </w:rPr>
        <w:t>Республики Калмыкия</w:t>
      </w:r>
      <w:r w:rsidRPr="00F159DB">
        <w:rPr>
          <w:sz w:val="27"/>
          <w:szCs w:val="27"/>
        </w:rPr>
        <w:t xml:space="preserve">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sidR="00F159DB">
        <w:rPr>
          <w:sz w:val="27"/>
          <w:szCs w:val="27"/>
        </w:rPr>
        <w:t>, на 2021 – 2024 годы</w:t>
      </w:r>
      <w:r w:rsidR="006C094C">
        <w:rPr>
          <w:sz w:val="27"/>
          <w:szCs w:val="27"/>
        </w:rPr>
        <w:t xml:space="preserve"> </w:t>
      </w:r>
      <w:r w:rsidRPr="00786867">
        <w:rPr>
          <w:sz w:val="27"/>
          <w:szCs w:val="27"/>
        </w:rPr>
        <w:t>(</w:t>
      </w:r>
      <w:r w:rsidRPr="00786867">
        <w:rPr>
          <w:iCs/>
          <w:color w:val="000000"/>
          <w:sz w:val="27"/>
          <w:szCs w:val="27"/>
        </w:rPr>
        <w:t xml:space="preserve">согласована распоряжением Правительства Российской Федерации от </w:t>
      </w:r>
      <w:r w:rsidR="00BE7A57">
        <w:rPr>
          <w:iCs/>
          <w:color w:val="000000"/>
          <w:sz w:val="27"/>
          <w:szCs w:val="27"/>
        </w:rPr>
        <w:t>2</w:t>
      </w:r>
      <w:r w:rsidR="00F159DB">
        <w:rPr>
          <w:iCs/>
          <w:color w:val="000000"/>
          <w:sz w:val="27"/>
          <w:szCs w:val="27"/>
        </w:rPr>
        <w:t>7</w:t>
      </w:r>
      <w:r>
        <w:rPr>
          <w:sz w:val="27"/>
          <w:szCs w:val="27"/>
        </w:rPr>
        <w:t xml:space="preserve"> </w:t>
      </w:r>
      <w:r w:rsidR="00F159DB">
        <w:rPr>
          <w:sz w:val="27"/>
          <w:szCs w:val="27"/>
        </w:rPr>
        <w:t>апреля</w:t>
      </w:r>
      <w:r>
        <w:rPr>
          <w:sz w:val="27"/>
          <w:szCs w:val="27"/>
        </w:rPr>
        <w:t xml:space="preserve"> 20</w:t>
      </w:r>
      <w:r w:rsidR="00F159DB">
        <w:rPr>
          <w:sz w:val="27"/>
          <w:szCs w:val="27"/>
        </w:rPr>
        <w:t>21</w:t>
      </w:r>
      <w:r w:rsidRPr="00786867">
        <w:rPr>
          <w:sz w:val="27"/>
          <w:szCs w:val="27"/>
        </w:rPr>
        <w:t xml:space="preserve"> г. № </w:t>
      </w:r>
      <w:r>
        <w:rPr>
          <w:sz w:val="27"/>
          <w:szCs w:val="27"/>
        </w:rPr>
        <w:t>1</w:t>
      </w:r>
      <w:r w:rsidR="00F159DB">
        <w:rPr>
          <w:sz w:val="27"/>
          <w:szCs w:val="27"/>
        </w:rPr>
        <w:t>079</w:t>
      </w:r>
      <w:r w:rsidRPr="00786867">
        <w:rPr>
          <w:sz w:val="27"/>
          <w:szCs w:val="27"/>
        </w:rPr>
        <w:t>-р);</w:t>
      </w:r>
    </w:p>
    <w:p w:rsidR="00CF3E0F" w:rsidRDefault="00955C7A" w:rsidP="00CF3E0F">
      <w:pPr>
        <w:shd w:val="clear" w:color="auto" w:fill="FFFFFF"/>
        <w:tabs>
          <w:tab w:val="left" w:pos="1255"/>
        </w:tabs>
        <w:ind w:firstLine="709"/>
        <w:jc w:val="both"/>
        <w:rPr>
          <w:sz w:val="27"/>
          <w:szCs w:val="27"/>
        </w:rPr>
      </w:pPr>
      <w:r>
        <w:rPr>
          <w:sz w:val="27"/>
          <w:szCs w:val="27"/>
        </w:rPr>
        <w:t>р</w:t>
      </w:r>
      <w:r w:rsidR="00CF3E0F" w:rsidRPr="00786867">
        <w:rPr>
          <w:sz w:val="27"/>
          <w:szCs w:val="27"/>
        </w:rPr>
        <w:t xml:space="preserve">егиональная программа </w:t>
      </w:r>
      <w:r w:rsidR="00CF3E0F">
        <w:rPr>
          <w:sz w:val="27"/>
          <w:szCs w:val="27"/>
        </w:rPr>
        <w:t>Краснодарского края</w:t>
      </w:r>
      <w:r w:rsidR="00CF3E0F"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sidR="00CF3E0F">
        <w:rPr>
          <w:sz w:val="27"/>
          <w:szCs w:val="27"/>
        </w:rPr>
        <w:t>, на 2016 – 202</w:t>
      </w:r>
      <w:r w:rsidR="006C094C">
        <w:rPr>
          <w:sz w:val="27"/>
          <w:szCs w:val="27"/>
        </w:rPr>
        <w:t>4</w:t>
      </w:r>
      <w:r w:rsidR="00CF3E0F">
        <w:rPr>
          <w:sz w:val="27"/>
          <w:szCs w:val="27"/>
        </w:rPr>
        <w:t xml:space="preserve"> годы</w:t>
      </w:r>
      <w:r w:rsidR="00CF3E0F" w:rsidRPr="00786867">
        <w:rPr>
          <w:sz w:val="27"/>
          <w:szCs w:val="27"/>
        </w:rPr>
        <w:t xml:space="preserve"> (</w:t>
      </w:r>
      <w:r w:rsidR="00CF3E0F" w:rsidRPr="00786867">
        <w:rPr>
          <w:iCs/>
          <w:color w:val="000000"/>
          <w:sz w:val="27"/>
          <w:szCs w:val="27"/>
        </w:rPr>
        <w:t xml:space="preserve">согласована распоряжением Правительства Российской Федерации от </w:t>
      </w:r>
      <w:r w:rsidR="00CF3E0F">
        <w:rPr>
          <w:sz w:val="27"/>
          <w:szCs w:val="27"/>
        </w:rPr>
        <w:t>3 февраля 2016</w:t>
      </w:r>
      <w:r w:rsidR="00CF3E0F" w:rsidRPr="00786867">
        <w:rPr>
          <w:sz w:val="27"/>
          <w:szCs w:val="27"/>
        </w:rPr>
        <w:t xml:space="preserve"> г. № </w:t>
      </w:r>
      <w:r w:rsidR="00CF3E0F">
        <w:rPr>
          <w:sz w:val="27"/>
          <w:szCs w:val="27"/>
        </w:rPr>
        <w:t>145</w:t>
      </w:r>
      <w:r w:rsidR="00CF3E0F" w:rsidRPr="00786867">
        <w:rPr>
          <w:sz w:val="27"/>
          <w:szCs w:val="27"/>
        </w:rPr>
        <w:t>-р);</w:t>
      </w:r>
    </w:p>
    <w:p w:rsidR="00CF3E0F" w:rsidRPr="00786867" w:rsidRDefault="00CF3E0F" w:rsidP="00CF3E0F">
      <w:pPr>
        <w:shd w:val="clear" w:color="auto" w:fill="FFFFFF"/>
        <w:tabs>
          <w:tab w:val="left" w:pos="1255"/>
        </w:tabs>
        <w:ind w:firstLine="709"/>
        <w:jc w:val="both"/>
        <w:rPr>
          <w:iCs/>
          <w:color w:val="000000"/>
          <w:sz w:val="27"/>
          <w:szCs w:val="27"/>
        </w:rPr>
      </w:pPr>
      <w:r w:rsidRPr="00786867">
        <w:rPr>
          <w:sz w:val="27"/>
          <w:szCs w:val="27"/>
        </w:rPr>
        <w:t xml:space="preserve">региональная программа </w:t>
      </w:r>
      <w:r>
        <w:rPr>
          <w:sz w:val="27"/>
          <w:szCs w:val="27"/>
        </w:rPr>
        <w:t>Астраханской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A17EEB">
        <w:rPr>
          <w:sz w:val="27"/>
          <w:szCs w:val="27"/>
        </w:rPr>
        <w:t>7</w:t>
      </w:r>
      <w:r>
        <w:rPr>
          <w:sz w:val="27"/>
          <w:szCs w:val="27"/>
        </w:rPr>
        <w:t xml:space="preserve"> – 20</w:t>
      </w:r>
      <w:r w:rsidR="00A17EEB">
        <w:rPr>
          <w:sz w:val="27"/>
          <w:szCs w:val="27"/>
        </w:rPr>
        <w:t>2</w:t>
      </w:r>
      <w:r w:rsidR="00AB44AA">
        <w:rPr>
          <w:sz w:val="27"/>
          <w:szCs w:val="27"/>
        </w:rPr>
        <w:t>4</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A17EEB">
        <w:rPr>
          <w:sz w:val="27"/>
          <w:szCs w:val="27"/>
        </w:rPr>
        <w:t>22 декабря 2017</w:t>
      </w:r>
      <w:r w:rsidRPr="00786867">
        <w:rPr>
          <w:sz w:val="27"/>
          <w:szCs w:val="27"/>
        </w:rPr>
        <w:t xml:space="preserve"> г. № </w:t>
      </w:r>
      <w:r>
        <w:rPr>
          <w:sz w:val="27"/>
          <w:szCs w:val="27"/>
        </w:rPr>
        <w:t>2</w:t>
      </w:r>
      <w:r w:rsidR="00A17EEB">
        <w:rPr>
          <w:sz w:val="27"/>
          <w:szCs w:val="27"/>
        </w:rPr>
        <w:t>909</w:t>
      </w:r>
      <w:r w:rsidRPr="00786867">
        <w:rPr>
          <w:sz w:val="27"/>
          <w:szCs w:val="27"/>
        </w:rPr>
        <w:t>-р);</w:t>
      </w:r>
    </w:p>
    <w:p w:rsidR="00CF3E0F" w:rsidRPr="00786867" w:rsidRDefault="00CF3E0F" w:rsidP="00CF3E0F">
      <w:pPr>
        <w:ind w:firstLine="709"/>
        <w:jc w:val="both"/>
        <w:rPr>
          <w:sz w:val="27"/>
          <w:szCs w:val="27"/>
        </w:rPr>
      </w:pPr>
      <w:r w:rsidRPr="000A19B4">
        <w:rPr>
          <w:sz w:val="27"/>
          <w:szCs w:val="27"/>
        </w:rPr>
        <w:t xml:space="preserve">региональная программа Волгоградской области по оказанию содействия добровольному переселению в Российскую Федерацию соотечественников, </w:t>
      </w:r>
      <w:r w:rsidRPr="000A19B4">
        <w:rPr>
          <w:sz w:val="27"/>
          <w:szCs w:val="27"/>
        </w:rPr>
        <w:lastRenderedPageBreak/>
        <w:t>проживающих за рубежом, на 201</w:t>
      </w:r>
      <w:r w:rsidR="00955C7A">
        <w:rPr>
          <w:sz w:val="27"/>
          <w:szCs w:val="27"/>
        </w:rPr>
        <w:t>8</w:t>
      </w:r>
      <w:r w:rsidRPr="000A19B4">
        <w:rPr>
          <w:sz w:val="27"/>
          <w:szCs w:val="27"/>
        </w:rPr>
        <w:t xml:space="preserve"> – 202</w:t>
      </w:r>
      <w:r w:rsidR="00955C7A">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Pr="000A19B4">
        <w:rPr>
          <w:sz w:val="27"/>
          <w:szCs w:val="27"/>
        </w:rPr>
        <w:t>2</w:t>
      </w:r>
      <w:r w:rsidR="00955C7A">
        <w:rPr>
          <w:sz w:val="27"/>
          <w:szCs w:val="27"/>
        </w:rPr>
        <w:t>8</w:t>
      </w:r>
      <w:r w:rsidRPr="000A19B4">
        <w:rPr>
          <w:sz w:val="27"/>
          <w:szCs w:val="27"/>
        </w:rPr>
        <w:t xml:space="preserve"> </w:t>
      </w:r>
      <w:r w:rsidR="00955C7A">
        <w:rPr>
          <w:sz w:val="27"/>
          <w:szCs w:val="27"/>
        </w:rPr>
        <w:t>марта</w:t>
      </w:r>
      <w:r w:rsidRPr="000A19B4">
        <w:rPr>
          <w:sz w:val="27"/>
          <w:szCs w:val="27"/>
        </w:rPr>
        <w:t xml:space="preserve"> 201</w:t>
      </w:r>
      <w:r w:rsidR="00955C7A">
        <w:rPr>
          <w:sz w:val="27"/>
          <w:szCs w:val="27"/>
        </w:rPr>
        <w:t>8</w:t>
      </w:r>
      <w:r w:rsidRPr="000A19B4">
        <w:rPr>
          <w:sz w:val="27"/>
          <w:szCs w:val="27"/>
        </w:rPr>
        <w:t xml:space="preserve"> г. № </w:t>
      </w:r>
      <w:r w:rsidR="00955C7A">
        <w:rPr>
          <w:sz w:val="27"/>
          <w:szCs w:val="27"/>
        </w:rPr>
        <w:t>513</w:t>
      </w:r>
      <w:r w:rsidRPr="000A19B4">
        <w:rPr>
          <w:sz w:val="27"/>
          <w:szCs w:val="27"/>
        </w:rPr>
        <w:t>-р);</w:t>
      </w:r>
    </w:p>
    <w:p w:rsidR="00CF3E0F" w:rsidRPr="003F4AC8" w:rsidRDefault="00CF3E0F" w:rsidP="003F4AC8">
      <w:pPr>
        <w:ind w:firstLine="709"/>
        <w:jc w:val="both"/>
        <w:rPr>
          <w:rFonts w:eastAsiaTheme="minorHAnsi"/>
          <w:sz w:val="26"/>
          <w:szCs w:val="26"/>
          <w:lang w:eastAsia="en-US"/>
        </w:rPr>
      </w:pPr>
      <w:r w:rsidRPr="00786867">
        <w:rPr>
          <w:sz w:val="27"/>
          <w:szCs w:val="27"/>
        </w:rPr>
        <w:t xml:space="preserve">региональная программа </w:t>
      </w:r>
      <w:r>
        <w:rPr>
          <w:sz w:val="27"/>
          <w:szCs w:val="27"/>
        </w:rPr>
        <w:t>Ростовской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64425">
        <w:rPr>
          <w:sz w:val="27"/>
          <w:szCs w:val="27"/>
        </w:rPr>
        <w:t>21</w:t>
      </w:r>
      <w:r>
        <w:rPr>
          <w:sz w:val="27"/>
          <w:szCs w:val="27"/>
        </w:rPr>
        <w:t xml:space="preserve"> – 20</w:t>
      </w:r>
      <w:r w:rsidR="003F4AC8">
        <w:rPr>
          <w:sz w:val="27"/>
          <w:szCs w:val="27"/>
        </w:rPr>
        <w:t>3</w:t>
      </w:r>
      <w:r>
        <w:rPr>
          <w:sz w:val="27"/>
          <w:szCs w:val="27"/>
        </w:rPr>
        <w:t>0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3F4AC8">
        <w:rPr>
          <w:rFonts w:eastAsiaTheme="minorHAnsi"/>
          <w:sz w:val="26"/>
          <w:szCs w:val="26"/>
          <w:lang w:eastAsia="en-US"/>
        </w:rPr>
        <w:t>23 сентября 2020 № 2443-р</w:t>
      </w:r>
      <w:r w:rsidRPr="00786867">
        <w:rPr>
          <w:sz w:val="27"/>
          <w:szCs w:val="27"/>
        </w:rPr>
        <w:t>).</w:t>
      </w:r>
    </w:p>
    <w:p w:rsidR="005959CF" w:rsidRDefault="00CF3E0F" w:rsidP="00CF3E0F">
      <w:pPr>
        <w:ind w:firstLine="708"/>
        <w:jc w:val="both"/>
        <w:rPr>
          <w:sz w:val="27"/>
          <w:szCs w:val="27"/>
        </w:rPr>
      </w:pPr>
      <w:r w:rsidRPr="00D108F0">
        <w:rPr>
          <w:sz w:val="27"/>
          <w:szCs w:val="27"/>
        </w:rPr>
        <w:t xml:space="preserve">В </w:t>
      </w:r>
      <w:r>
        <w:rPr>
          <w:b/>
          <w:sz w:val="27"/>
          <w:szCs w:val="27"/>
        </w:rPr>
        <w:t>Северо-Кавказском</w:t>
      </w:r>
      <w:r w:rsidRPr="00D108F0">
        <w:rPr>
          <w:b/>
          <w:sz w:val="27"/>
          <w:szCs w:val="27"/>
        </w:rPr>
        <w:t xml:space="preserve"> федеральном округе</w:t>
      </w:r>
      <w:r w:rsidRPr="00D108F0">
        <w:rPr>
          <w:sz w:val="27"/>
          <w:szCs w:val="27"/>
        </w:rPr>
        <w:t xml:space="preserve"> принят</w:t>
      </w:r>
      <w:r w:rsidR="005959CF">
        <w:rPr>
          <w:sz w:val="27"/>
          <w:szCs w:val="27"/>
        </w:rPr>
        <w:t>ы:</w:t>
      </w:r>
    </w:p>
    <w:p w:rsidR="005959CF" w:rsidRPr="00D108F0" w:rsidRDefault="005959CF" w:rsidP="005959CF">
      <w:pPr>
        <w:ind w:firstLine="708"/>
        <w:jc w:val="both"/>
        <w:rPr>
          <w:sz w:val="27"/>
          <w:szCs w:val="27"/>
        </w:rPr>
      </w:pPr>
      <w:r w:rsidRPr="00D108F0">
        <w:rPr>
          <w:sz w:val="27"/>
          <w:szCs w:val="27"/>
        </w:rPr>
        <w:t xml:space="preserve">региональная программа </w:t>
      </w:r>
      <w:r>
        <w:rPr>
          <w:sz w:val="27"/>
          <w:szCs w:val="27"/>
        </w:rPr>
        <w:t>Республики Дагестан</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2019 – 2021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B010B">
        <w:rPr>
          <w:iCs/>
          <w:color w:val="000000"/>
          <w:sz w:val="27"/>
          <w:szCs w:val="27"/>
        </w:rPr>
        <w:t>10</w:t>
      </w:r>
      <w:r>
        <w:rPr>
          <w:iCs/>
          <w:color w:val="000000"/>
          <w:sz w:val="27"/>
          <w:szCs w:val="27"/>
        </w:rPr>
        <w:t xml:space="preserve"> </w:t>
      </w:r>
      <w:r w:rsidR="00FB010B">
        <w:rPr>
          <w:iCs/>
          <w:color w:val="000000"/>
          <w:sz w:val="27"/>
          <w:szCs w:val="27"/>
        </w:rPr>
        <w:t>апреля</w:t>
      </w:r>
      <w:r>
        <w:rPr>
          <w:iCs/>
          <w:color w:val="000000"/>
          <w:sz w:val="27"/>
          <w:szCs w:val="27"/>
        </w:rPr>
        <w:t xml:space="preserve"> 201</w:t>
      </w:r>
      <w:r w:rsidR="00FB010B">
        <w:rPr>
          <w:iCs/>
          <w:color w:val="000000"/>
          <w:sz w:val="27"/>
          <w:szCs w:val="27"/>
        </w:rPr>
        <w:t>9</w:t>
      </w:r>
      <w:r w:rsidRPr="00D108F0">
        <w:rPr>
          <w:iCs/>
          <w:color w:val="000000"/>
          <w:sz w:val="27"/>
          <w:szCs w:val="27"/>
        </w:rPr>
        <w:t xml:space="preserve"> г. № </w:t>
      </w:r>
      <w:r w:rsidR="00FB010B">
        <w:rPr>
          <w:iCs/>
          <w:color w:val="000000"/>
          <w:sz w:val="27"/>
          <w:szCs w:val="27"/>
        </w:rPr>
        <w:t>667</w:t>
      </w:r>
      <w:r w:rsidRPr="00D108F0">
        <w:rPr>
          <w:iCs/>
          <w:color w:val="000000"/>
          <w:sz w:val="27"/>
          <w:szCs w:val="27"/>
        </w:rPr>
        <w:t>-р</w:t>
      </w:r>
      <w:r w:rsidRPr="00D108F0">
        <w:rPr>
          <w:sz w:val="27"/>
          <w:szCs w:val="27"/>
        </w:rPr>
        <w:t>)</w:t>
      </w:r>
      <w:r w:rsidR="009D6652">
        <w:rPr>
          <w:sz w:val="27"/>
          <w:szCs w:val="27"/>
        </w:rPr>
        <w:t>;</w:t>
      </w:r>
    </w:p>
    <w:p w:rsidR="00E1405B" w:rsidRPr="00D108F0" w:rsidRDefault="00E1405B" w:rsidP="00E1405B">
      <w:pPr>
        <w:ind w:firstLine="708"/>
        <w:jc w:val="both"/>
        <w:rPr>
          <w:sz w:val="27"/>
          <w:szCs w:val="27"/>
        </w:rPr>
      </w:pPr>
      <w:r w:rsidRPr="00D108F0">
        <w:rPr>
          <w:sz w:val="27"/>
          <w:szCs w:val="27"/>
        </w:rPr>
        <w:t xml:space="preserve">региональная программа </w:t>
      </w:r>
      <w:r>
        <w:rPr>
          <w:sz w:val="27"/>
          <w:szCs w:val="27"/>
        </w:rPr>
        <w:t>Республики Ингушетия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2019 – 202</w:t>
      </w:r>
      <w:r w:rsidR="00E77B31">
        <w:rPr>
          <w:sz w:val="27"/>
          <w:szCs w:val="27"/>
        </w:rPr>
        <w:t>4</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5 февраля 2019</w:t>
      </w:r>
      <w:r w:rsidRPr="00D108F0">
        <w:rPr>
          <w:iCs/>
          <w:color w:val="000000"/>
          <w:sz w:val="27"/>
          <w:szCs w:val="27"/>
        </w:rPr>
        <w:t xml:space="preserve"> г. № </w:t>
      </w:r>
      <w:r>
        <w:rPr>
          <w:iCs/>
          <w:color w:val="000000"/>
          <w:sz w:val="27"/>
          <w:szCs w:val="27"/>
        </w:rPr>
        <w:t>146</w:t>
      </w:r>
      <w:r w:rsidRPr="00D108F0">
        <w:rPr>
          <w:iCs/>
          <w:color w:val="000000"/>
          <w:sz w:val="27"/>
          <w:szCs w:val="27"/>
        </w:rPr>
        <w:t>-р</w:t>
      </w:r>
      <w:r w:rsidR="009D6652">
        <w:rPr>
          <w:sz w:val="27"/>
          <w:szCs w:val="27"/>
        </w:rPr>
        <w:t>);</w:t>
      </w:r>
    </w:p>
    <w:p w:rsidR="009D6652" w:rsidRPr="00D108F0" w:rsidRDefault="009D6652" w:rsidP="009D6652">
      <w:pPr>
        <w:ind w:firstLine="708"/>
        <w:jc w:val="both"/>
        <w:rPr>
          <w:sz w:val="27"/>
          <w:szCs w:val="27"/>
        </w:rPr>
      </w:pPr>
      <w:r w:rsidRPr="00D108F0">
        <w:rPr>
          <w:sz w:val="27"/>
          <w:szCs w:val="27"/>
        </w:rPr>
        <w:t xml:space="preserve">региональная программа </w:t>
      </w:r>
      <w:r>
        <w:rPr>
          <w:sz w:val="27"/>
          <w:szCs w:val="27"/>
        </w:rPr>
        <w:t xml:space="preserve">Кабардино-Балкарской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sidR="00525988">
        <w:rPr>
          <w:sz w:val="27"/>
          <w:szCs w:val="27"/>
        </w:rPr>
        <w:t xml:space="preserve"> </w:t>
      </w:r>
      <w:r w:rsidRPr="00D108F0">
        <w:rPr>
          <w:sz w:val="27"/>
          <w:szCs w:val="27"/>
        </w:rPr>
        <w:t>рубежом</w:t>
      </w:r>
      <w:r w:rsidR="00614274">
        <w:rPr>
          <w:sz w:val="27"/>
          <w:szCs w:val="27"/>
        </w:rPr>
        <w:t>, на 2019 – 2022</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21 марта 2019</w:t>
      </w:r>
      <w:r w:rsidRPr="00D108F0">
        <w:rPr>
          <w:iCs/>
          <w:color w:val="000000"/>
          <w:sz w:val="27"/>
          <w:szCs w:val="27"/>
        </w:rPr>
        <w:t xml:space="preserve"> г. </w:t>
      </w:r>
      <w:r>
        <w:rPr>
          <w:iCs/>
          <w:color w:val="000000"/>
          <w:sz w:val="27"/>
          <w:szCs w:val="27"/>
        </w:rPr>
        <w:br/>
      </w:r>
      <w:r w:rsidRPr="00D108F0">
        <w:rPr>
          <w:iCs/>
          <w:color w:val="000000"/>
          <w:sz w:val="27"/>
          <w:szCs w:val="27"/>
        </w:rPr>
        <w:t xml:space="preserve">№ </w:t>
      </w:r>
      <w:r>
        <w:rPr>
          <w:iCs/>
          <w:color w:val="000000"/>
          <w:sz w:val="27"/>
          <w:szCs w:val="27"/>
        </w:rPr>
        <w:t>483</w:t>
      </w:r>
      <w:r w:rsidRPr="00D108F0">
        <w:rPr>
          <w:iCs/>
          <w:color w:val="000000"/>
          <w:sz w:val="27"/>
          <w:szCs w:val="27"/>
        </w:rPr>
        <w:t>-р</w:t>
      </w:r>
      <w:r w:rsidR="00A819D0">
        <w:rPr>
          <w:sz w:val="27"/>
          <w:szCs w:val="27"/>
        </w:rPr>
        <w:t>);</w:t>
      </w:r>
    </w:p>
    <w:p w:rsidR="005959CF" w:rsidRDefault="00A819D0" w:rsidP="00CF3E0F">
      <w:pPr>
        <w:ind w:firstLine="708"/>
        <w:jc w:val="both"/>
        <w:rPr>
          <w:sz w:val="27"/>
          <w:szCs w:val="27"/>
        </w:rPr>
      </w:pPr>
      <w:r w:rsidRPr="00D108F0">
        <w:rPr>
          <w:sz w:val="27"/>
          <w:szCs w:val="27"/>
        </w:rPr>
        <w:t xml:space="preserve">региональная программа </w:t>
      </w:r>
      <w:r>
        <w:rPr>
          <w:sz w:val="27"/>
          <w:szCs w:val="27"/>
        </w:rPr>
        <w:t xml:space="preserve">Карачаево-Черкесской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201</w:t>
      </w:r>
      <w:r w:rsidR="00AD5B36">
        <w:rPr>
          <w:sz w:val="27"/>
          <w:szCs w:val="27"/>
        </w:rPr>
        <w:t>9</w:t>
      </w:r>
      <w:r>
        <w:rPr>
          <w:sz w:val="27"/>
          <w:szCs w:val="27"/>
        </w:rPr>
        <w:t xml:space="preserve"> – 202</w:t>
      </w:r>
      <w:r w:rsidR="00AD5B36">
        <w:rPr>
          <w:sz w:val="27"/>
          <w:szCs w:val="27"/>
        </w:rPr>
        <w:t>3</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5 июля 2018</w:t>
      </w:r>
      <w:r w:rsidRPr="00D108F0">
        <w:rPr>
          <w:iCs/>
          <w:color w:val="000000"/>
          <w:sz w:val="27"/>
          <w:szCs w:val="27"/>
        </w:rPr>
        <w:t xml:space="preserve"> г. № </w:t>
      </w:r>
      <w:r>
        <w:rPr>
          <w:iCs/>
          <w:color w:val="000000"/>
          <w:sz w:val="27"/>
          <w:szCs w:val="27"/>
        </w:rPr>
        <w:t>1367</w:t>
      </w:r>
      <w:r w:rsidRPr="00D108F0">
        <w:rPr>
          <w:iCs/>
          <w:color w:val="000000"/>
          <w:sz w:val="27"/>
          <w:szCs w:val="27"/>
        </w:rPr>
        <w:t>-р</w:t>
      </w:r>
      <w:r w:rsidR="00BE27FF">
        <w:rPr>
          <w:sz w:val="27"/>
          <w:szCs w:val="27"/>
        </w:rPr>
        <w:t xml:space="preserve">); </w:t>
      </w:r>
    </w:p>
    <w:p w:rsidR="006001AA" w:rsidRDefault="006001AA" w:rsidP="006001AA">
      <w:pPr>
        <w:ind w:firstLine="708"/>
        <w:jc w:val="both"/>
        <w:rPr>
          <w:sz w:val="27"/>
          <w:szCs w:val="27"/>
        </w:rPr>
      </w:pPr>
      <w:r w:rsidRPr="00D108F0">
        <w:rPr>
          <w:sz w:val="27"/>
          <w:szCs w:val="27"/>
        </w:rPr>
        <w:t xml:space="preserve">региональная программа </w:t>
      </w:r>
      <w:r>
        <w:rPr>
          <w:sz w:val="27"/>
          <w:szCs w:val="27"/>
        </w:rPr>
        <w:t xml:space="preserve">Республики </w:t>
      </w:r>
      <w:r w:rsidR="00D02E51">
        <w:rPr>
          <w:sz w:val="27"/>
          <w:szCs w:val="27"/>
        </w:rPr>
        <w:t>Северная О</w:t>
      </w:r>
      <w:r w:rsidR="007B2B99">
        <w:rPr>
          <w:sz w:val="27"/>
          <w:szCs w:val="27"/>
        </w:rPr>
        <w:t xml:space="preserve">сетия – Алания </w:t>
      </w:r>
      <w:r w:rsidRPr="00D108F0">
        <w:rPr>
          <w:sz w:val="27"/>
          <w:szCs w:val="27"/>
        </w:rPr>
        <w:t>по оказанию содействия добровольному переселению в Российскую Федерацию соотечественников, проживающих за</w:t>
      </w:r>
      <w:r w:rsidR="007B2B99">
        <w:rPr>
          <w:sz w:val="27"/>
          <w:szCs w:val="27"/>
        </w:rPr>
        <w:t xml:space="preserve"> </w:t>
      </w:r>
      <w:r w:rsidRPr="00D108F0">
        <w:rPr>
          <w:sz w:val="27"/>
          <w:szCs w:val="27"/>
        </w:rPr>
        <w:t>рубежом</w:t>
      </w:r>
      <w:r>
        <w:rPr>
          <w:sz w:val="27"/>
          <w:szCs w:val="27"/>
        </w:rPr>
        <w:t>, на 201</w:t>
      </w:r>
      <w:r w:rsidR="007B2B99">
        <w:rPr>
          <w:sz w:val="27"/>
          <w:szCs w:val="27"/>
        </w:rPr>
        <w:t>9</w:t>
      </w:r>
      <w:r>
        <w:rPr>
          <w:sz w:val="27"/>
          <w:szCs w:val="27"/>
        </w:rPr>
        <w:t xml:space="preserve"> – 202</w:t>
      </w:r>
      <w:r w:rsidR="00B515C2">
        <w:rPr>
          <w:sz w:val="27"/>
          <w:szCs w:val="27"/>
        </w:rPr>
        <w:t>3</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7B2B99">
        <w:rPr>
          <w:iCs/>
          <w:color w:val="000000"/>
          <w:sz w:val="27"/>
          <w:szCs w:val="27"/>
        </w:rPr>
        <w:t>19</w:t>
      </w:r>
      <w:r>
        <w:rPr>
          <w:iCs/>
          <w:color w:val="000000"/>
          <w:sz w:val="27"/>
          <w:szCs w:val="27"/>
        </w:rPr>
        <w:t xml:space="preserve"> </w:t>
      </w:r>
      <w:r w:rsidR="007B2B99">
        <w:rPr>
          <w:iCs/>
          <w:color w:val="000000"/>
          <w:sz w:val="27"/>
          <w:szCs w:val="27"/>
        </w:rPr>
        <w:t>марта</w:t>
      </w:r>
      <w:r>
        <w:rPr>
          <w:iCs/>
          <w:color w:val="000000"/>
          <w:sz w:val="27"/>
          <w:szCs w:val="27"/>
        </w:rPr>
        <w:t xml:space="preserve"> 2019</w:t>
      </w:r>
      <w:r w:rsidRPr="00D108F0">
        <w:rPr>
          <w:iCs/>
          <w:color w:val="000000"/>
          <w:sz w:val="27"/>
          <w:szCs w:val="27"/>
        </w:rPr>
        <w:t xml:space="preserve"> г. </w:t>
      </w:r>
      <w:r w:rsidR="007B2B99">
        <w:rPr>
          <w:iCs/>
          <w:color w:val="000000"/>
          <w:sz w:val="27"/>
          <w:szCs w:val="27"/>
        </w:rPr>
        <w:br/>
      </w:r>
      <w:r w:rsidRPr="00D108F0">
        <w:rPr>
          <w:iCs/>
          <w:color w:val="000000"/>
          <w:sz w:val="27"/>
          <w:szCs w:val="27"/>
        </w:rPr>
        <w:t xml:space="preserve">№ </w:t>
      </w:r>
      <w:r w:rsidR="007B2B99">
        <w:rPr>
          <w:iCs/>
          <w:color w:val="000000"/>
          <w:sz w:val="27"/>
          <w:szCs w:val="27"/>
        </w:rPr>
        <w:t>460</w:t>
      </w:r>
      <w:r w:rsidRPr="00D108F0">
        <w:rPr>
          <w:iCs/>
          <w:color w:val="000000"/>
          <w:sz w:val="27"/>
          <w:szCs w:val="27"/>
        </w:rPr>
        <w:t>-р</w:t>
      </w:r>
      <w:r w:rsidR="006A0107">
        <w:rPr>
          <w:sz w:val="27"/>
          <w:szCs w:val="27"/>
        </w:rPr>
        <w:t>);</w:t>
      </w:r>
    </w:p>
    <w:p w:rsidR="006A0107" w:rsidRPr="00D108F0" w:rsidRDefault="006A0107" w:rsidP="006A0107">
      <w:pPr>
        <w:ind w:firstLine="708"/>
        <w:jc w:val="both"/>
        <w:rPr>
          <w:sz w:val="27"/>
          <w:szCs w:val="27"/>
        </w:rPr>
      </w:pPr>
      <w:r w:rsidRPr="00D108F0">
        <w:rPr>
          <w:sz w:val="27"/>
          <w:szCs w:val="27"/>
        </w:rPr>
        <w:t xml:space="preserve">региональная программа </w:t>
      </w:r>
      <w:r w:rsidR="00C63373">
        <w:rPr>
          <w:sz w:val="27"/>
          <w:szCs w:val="27"/>
        </w:rPr>
        <w:t xml:space="preserve">Чеченской </w:t>
      </w:r>
      <w:r>
        <w:rPr>
          <w:sz w:val="27"/>
          <w:szCs w:val="27"/>
        </w:rPr>
        <w:t xml:space="preserve">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201</w:t>
      </w:r>
      <w:r w:rsidR="004548C6">
        <w:rPr>
          <w:sz w:val="27"/>
          <w:szCs w:val="27"/>
        </w:rPr>
        <w:t>8</w:t>
      </w:r>
      <w:r>
        <w:rPr>
          <w:sz w:val="27"/>
          <w:szCs w:val="27"/>
        </w:rPr>
        <w:t xml:space="preserve"> – 202</w:t>
      </w:r>
      <w:r w:rsidR="00B515C2">
        <w:rPr>
          <w:sz w:val="27"/>
          <w:szCs w:val="27"/>
        </w:rPr>
        <w:t>4</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1</w:t>
      </w:r>
      <w:r w:rsidR="00776187">
        <w:rPr>
          <w:iCs/>
          <w:color w:val="000000"/>
          <w:sz w:val="27"/>
          <w:szCs w:val="27"/>
        </w:rPr>
        <w:t>1</w:t>
      </w:r>
      <w:r>
        <w:rPr>
          <w:iCs/>
          <w:color w:val="000000"/>
          <w:sz w:val="27"/>
          <w:szCs w:val="27"/>
        </w:rPr>
        <w:t xml:space="preserve"> </w:t>
      </w:r>
      <w:r w:rsidR="00776187">
        <w:rPr>
          <w:iCs/>
          <w:color w:val="000000"/>
          <w:sz w:val="27"/>
          <w:szCs w:val="27"/>
        </w:rPr>
        <w:t>июля</w:t>
      </w:r>
      <w:r>
        <w:rPr>
          <w:iCs/>
          <w:color w:val="000000"/>
          <w:sz w:val="27"/>
          <w:szCs w:val="27"/>
        </w:rPr>
        <w:t xml:space="preserve"> 201</w:t>
      </w:r>
      <w:r w:rsidR="004D7764">
        <w:rPr>
          <w:iCs/>
          <w:color w:val="000000"/>
          <w:sz w:val="27"/>
          <w:szCs w:val="27"/>
        </w:rPr>
        <w:t>8</w:t>
      </w:r>
      <w:r w:rsidRPr="00D108F0">
        <w:rPr>
          <w:iCs/>
          <w:color w:val="000000"/>
          <w:sz w:val="27"/>
          <w:szCs w:val="27"/>
        </w:rPr>
        <w:t xml:space="preserve"> г. № </w:t>
      </w:r>
      <w:r w:rsidR="00465EC0">
        <w:rPr>
          <w:iCs/>
          <w:color w:val="000000"/>
          <w:sz w:val="27"/>
          <w:szCs w:val="27"/>
        </w:rPr>
        <w:t>1422</w:t>
      </w:r>
      <w:r w:rsidRPr="00D108F0">
        <w:rPr>
          <w:iCs/>
          <w:color w:val="000000"/>
          <w:sz w:val="27"/>
          <w:szCs w:val="27"/>
        </w:rPr>
        <w:t>-р</w:t>
      </w:r>
      <w:r>
        <w:rPr>
          <w:sz w:val="27"/>
          <w:szCs w:val="27"/>
        </w:rPr>
        <w:t>);</w:t>
      </w:r>
    </w:p>
    <w:p w:rsidR="00CF3E0F" w:rsidRPr="00D108F0" w:rsidRDefault="00CF3E0F" w:rsidP="00CF3E0F">
      <w:pPr>
        <w:ind w:firstLine="708"/>
        <w:jc w:val="both"/>
        <w:rPr>
          <w:sz w:val="27"/>
          <w:szCs w:val="27"/>
        </w:rPr>
      </w:pPr>
      <w:r w:rsidRPr="00D108F0">
        <w:rPr>
          <w:sz w:val="27"/>
          <w:szCs w:val="27"/>
        </w:rPr>
        <w:t xml:space="preserve">региональная программа </w:t>
      </w:r>
      <w:r>
        <w:rPr>
          <w:sz w:val="27"/>
          <w:szCs w:val="27"/>
        </w:rPr>
        <w:t>Ставропольского края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w:t>
      </w:r>
      <w:r w:rsidR="00C76949">
        <w:rPr>
          <w:sz w:val="27"/>
          <w:szCs w:val="27"/>
        </w:rPr>
        <w:t>9</w:t>
      </w:r>
      <w:r>
        <w:rPr>
          <w:sz w:val="27"/>
          <w:szCs w:val="27"/>
        </w:rPr>
        <w:t xml:space="preserve"> – 20</w:t>
      </w:r>
      <w:r w:rsidR="00C76949">
        <w:rPr>
          <w:sz w:val="27"/>
          <w:szCs w:val="27"/>
        </w:rPr>
        <w:t>2</w:t>
      </w:r>
      <w:r w:rsidR="009B617B">
        <w:rPr>
          <w:sz w:val="27"/>
          <w:szCs w:val="27"/>
        </w:rPr>
        <w:t>4</w:t>
      </w:r>
      <w:r>
        <w:rPr>
          <w:sz w:val="27"/>
          <w:szCs w:val="27"/>
        </w:rPr>
        <w:t xml:space="preserve"> годы</w:t>
      </w:r>
      <w:r w:rsidRPr="00D108F0">
        <w:rPr>
          <w:sz w:val="27"/>
          <w:szCs w:val="27"/>
        </w:rPr>
        <w:t xml:space="preserve"> (согласована р</w:t>
      </w:r>
      <w:r w:rsidR="00695862">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C76949">
        <w:rPr>
          <w:iCs/>
          <w:color w:val="000000"/>
          <w:sz w:val="27"/>
          <w:szCs w:val="27"/>
        </w:rPr>
        <w:t>13 марта 2019</w:t>
      </w:r>
      <w:r w:rsidRPr="00D108F0">
        <w:rPr>
          <w:iCs/>
          <w:color w:val="000000"/>
          <w:sz w:val="27"/>
          <w:szCs w:val="27"/>
        </w:rPr>
        <w:t xml:space="preserve"> г. № </w:t>
      </w:r>
      <w:r w:rsidR="00C76949">
        <w:rPr>
          <w:iCs/>
          <w:color w:val="000000"/>
          <w:sz w:val="27"/>
          <w:szCs w:val="27"/>
        </w:rPr>
        <w:t>421</w:t>
      </w:r>
      <w:r w:rsidRPr="00D108F0">
        <w:rPr>
          <w:iCs/>
          <w:color w:val="000000"/>
          <w:sz w:val="27"/>
          <w:szCs w:val="27"/>
        </w:rPr>
        <w:t>-р</w:t>
      </w:r>
      <w:r w:rsidRPr="00D108F0">
        <w:rPr>
          <w:sz w:val="27"/>
          <w:szCs w:val="27"/>
        </w:rPr>
        <w:t>).</w:t>
      </w:r>
    </w:p>
    <w:p w:rsidR="00CF3E0F" w:rsidRPr="00B218ED" w:rsidRDefault="00CF3E0F" w:rsidP="00CF3E0F">
      <w:pPr>
        <w:ind w:firstLine="709"/>
        <w:jc w:val="both"/>
        <w:rPr>
          <w:b/>
          <w:spacing w:val="-6"/>
          <w:sz w:val="27"/>
          <w:szCs w:val="27"/>
        </w:rPr>
      </w:pPr>
      <w:r w:rsidRPr="00B218ED">
        <w:rPr>
          <w:spacing w:val="-6"/>
          <w:sz w:val="27"/>
          <w:szCs w:val="27"/>
        </w:rPr>
        <w:t>Кроме того, организация работы с соотечественниками в рамках и на условиях Государственной программы и региональных программ субъектов Российской Федерации осуществляется, в том числе</w:t>
      </w:r>
      <w:r w:rsidR="006C7533">
        <w:rPr>
          <w:spacing w:val="-6"/>
          <w:sz w:val="27"/>
          <w:szCs w:val="27"/>
        </w:rPr>
        <w:t xml:space="preserve"> </w:t>
      </w:r>
      <w:r w:rsidRPr="00B218ED">
        <w:rPr>
          <w:spacing w:val="-6"/>
          <w:sz w:val="27"/>
          <w:szCs w:val="27"/>
        </w:rPr>
        <w:t>в соответствии с:</w:t>
      </w:r>
    </w:p>
    <w:p w:rsidR="00CF3E0F" w:rsidRPr="00DD65E2" w:rsidRDefault="00CF3E0F" w:rsidP="00CF3E0F">
      <w:pPr>
        <w:ind w:firstLine="709"/>
        <w:jc w:val="both"/>
        <w:rPr>
          <w:sz w:val="27"/>
          <w:szCs w:val="27"/>
        </w:rPr>
      </w:pPr>
      <w:r w:rsidRPr="00DD65E2">
        <w:rPr>
          <w:sz w:val="27"/>
          <w:szCs w:val="27"/>
        </w:rPr>
        <w:t>Фед</w:t>
      </w:r>
      <w:r w:rsidR="00AA4C8C">
        <w:rPr>
          <w:sz w:val="27"/>
          <w:szCs w:val="27"/>
        </w:rPr>
        <w:t>еральным законом от 24 мая 1999 </w:t>
      </w:r>
      <w:r w:rsidR="00A57B09">
        <w:rPr>
          <w:sz w:val="27"/>
          <w:szCs w:val="27"/>
        </w:rPr>
        <w:t>г</w:t>
      </w:r>
      <w:r w:rsidRPr="00DD65E2">
        <w:rPr>
          <w:sz w:val="27"/>
          <w:szCs w:val="27"/>
        </w:rPr>
        <w:t>. №</w:t>
      </w:r>
      <w:r w:rsidR="00AA4C8C">
        <w:rPr>
          <w:sz w:val="27"/>
          <w:szCs w:val="27"/>
        </w:rPr>
        <w:t> </w:t>
      </w:r>
      <w:r w:rsidRPr="00DD65E2">
        <w:rPr>
          <w:sz w:val="27"/>
          <w:szCs w:val="27"/>
        </w:rPr>
        <w:t>99-ФЗ «О государственной политике Российской Федерации в отношении соотечественников за рубежом»;</w:t>
      </w:r>
    </w:p>
    <w:p w:rsidR="00CF3E0F" w:rsidRPr="00DD65E2" w:rsidRDefault="00CF3E0F" w:rsidP="00CF3E0F">
      <w:pPr>
        <w:ind w:firstLine="709"/>
        <w:jc w:val="both"/>
        <w:outlineLvl w:val="0"/>
        <w:rPr>
          <w:sz w:val="27"/>
          <w:szCs w:val="27"/>
        </w:rPr>
      </w:pPr>
      <w:bookmarkStart w:id="45" w:name="_Toc391916518"/>
      <w:r w:rsidRPr="00DD65E2">
        <w:rPr>
          <w:sz w:val="27"/>
          <w:szCs w:val="27"/>
        </w:rPr>
        <w:t>Федеральным законом от 31 мая 2002</w:t>
      </w:r>
      <w:r w:rsidR="00AA4C8C">
        <w:rPr>
          <w:sz w:val="27"/>
          <w:szCs w:val="27"/>
        </w:rPr>
        <w:t> </w:t>
      </w:r>
      <w:r w:rsidRPr="00DD65E2">
        <w:rPr>
          <w:sz w:val="27"/>
          <w:szCs w:val="27"/>
        </w:rPr>
        <w:t>г. №</w:t>
      </w:r>
      <w:r w:rsidR="00AA4C8C">
        <w:rPr>
          <w:sz w:val="27"/>
          <w:szCs w:val="27"/>
        </w:rPr>
        <w:t> </w:t>
      </w:r>
      <w:r w:rsidRPr="00DD65E2">
        <w:rPr>
          <w:sz w:val="27"/>
          <w:szCs w:val="27"/>
        </w:rPr>
        <w:t>62-ФЗ «О гражданстве Российской Федерации»;</w:t>
      </w:r>
      <w:bookmarkEnd w:id="45"/>
    </w:p>
    <w:p w:rsidR="00CF3E0F" w:rsidRDefault="00CF3E0F" w:rsidP="00CF3E0F">
      <w:pPr>
        <w:ind w:firstLine="709"/>
        <w:jc w:val="both"/>
        <w:outlineLvl w:val="0"/>
        <w:rPr>
          <w:sz w:val="27"/>
          <w:szCs w:val="27"/>
        </w:rPr>
      </w:pPr>
      <w:bookmarkStart w:id="46" w:name="_Toc391916519"/>
      <w:r w:rsidRPr="00DD65E2">
        <w:rPr>
          <w:sz w:val="27"/>
          <w:szCs w:val="27"/>
        </w:rPr>
        <w:t>Федеральным законом от 25 июля 2002</w:t>
      </w:r>
      <w:r w:rsidR="00AA4C8C">
        <w:rPr>
          <w:sz w:val="27"/>
          <w:szCs w:val="27"/>
        </w:rPr>
        <w:t> </w:t>
      </w:r>
      <w:r w:rsidRPr="00DD65E2">
        <w:rPr>
          <w:sz w:val="27"/>
          <w:szCs w:val="27"/>
        </w:rPr>
        <w:t>г. №</w:t>
      </w:r>
      <w:r w:rsidR="00AA4C8C">
        <w:rPr>
          <w:sz w:val="27"/>
          <w:szCs w:val="27"/>
        </w:rPr>
        <w:t> </w:t>
      </w:r>
      <w:r w:rsidRPr="00DD65E2">
        <w:rPr>
          <w:sz w:val="27"/>
          <w:szCs w:val="27"/>
        </w:rPr>
        <w:t>115-ФЗ «О правовом положении иностранных граждан в Российской Федерации»;</w:t>
      </w:r>
      <w:bookmarkEnd w:id="46"/>
    </w:p>
    <w:p w:rsidR="008E055A" w:rsidRPr="00C040B8" w:rsidRDefault="008E055A" w:rsidP="00AA4C8C">
      <w:pPr>
        <w:widowControl/>
        <w:ind w:firstLine="708"/>
        <w:jc w:val="both"/>
        <w:rPr>
          <w:sz w:val="27"/>
          <w:szCs w:val="27"/>
        </w:rPr>
      </w:pPr>
      <w:r w:rsidRPr="00C040B8">
        <w:rPr>
          <w:sz w:val="27"/>
          <w:szCs w:val="27"/>
        </w:rPr>
        <w:lastRenderedPageBreak/>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w:t>
      </w:r>
      <w:r w:rsidRPr="008E055A">
        <w:rPr>
          <w:sz w:val="27"/>
          <w:szCs w:val="27"/>
        </w:rPr>
        <w:t>от 29 ноября 2010 г. № 326-ФЗ «Об обязательном медицинском страховании в Российской Федерации»;</w:t>
      </w:r>
    </w:p>
    <w:p w:rsidR="008E055A" w:rsidRDefault="008E055A" w:rsidP="008E055A">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от 21</w:t>
      </w:r>
      <w:r>
        <w:rPr>
          <w:sz w:val="27"/>
          <w:szCs w:val="27"/>
        </w:rPr>
        <w:t xml:space="preserve"> ноября </w:t>
      </w:r>
      <w:r w:rsidRPr="00C040B8">
        <w:rPr>
          <w:sz w:val="27"/>
          <w:szCs w:val="27"/>
        </w:rPr>
        <w:t>2011</w:t>
      </w:r>
      <w:r>
        <w:rPr>
          <w:sz w:val="27"/>
          <w:szCs w:val="27"/>
        </w:rPr>
        <w:t> г. № </w:t>
      </w:r>
      <w:r w:rsidRPr="00C040B8">
        <w:rPr>
          <w:sz w:val="27"/>
          <w:szCs w:val="27"/>
        </w:rPr>
        <w:t>323-ФЗ</w:t>
      </w:r>
      <w:r>
        <w:rPr>
          <w:sz w:val="27"/>
          <w:szCs w:val="27"/>
        </w:rPr>
        <w:t xml:space="preserve"> «</w:t>
      </w:r>
      <w:r w:rsidRPr="00C040B8">
        <w:rPr>
          <w:sz w:val="27"/>
          <w:szCs w:val="27"/>
        </w:rPr>
        <w:t>Об основах охраны здоровья</w:t>
      </w:r>
      <w:r>
        <w:rPr>
          <w:sz w:val="27"/>
          <w:szCs w:val="27"/>
        </w:rPr>
        <w:t xml:space="preserve"> граждан в Российской Федерации»;</w:t>
      </w:r>
    </w:p>
    <w:p w:rsidR="00CF3E0F" w:rsidRDefault="00CF3E0F" w:rsidP="00CF3E0F">
      <w:pPr>
        <w:ind w:firstLine="709"/>
        <w:jc w:val="both"/>
        <w:outlineLvl w:val="0"/>
        <w:rPr>
          <w:sz w:val="27"/>
          <w:szCs w:val="27"/>
        </w:rPr>
      </w:pPr>
      <w:r>
        <w:rPr>
          <w:sz w:val="27"/>
          <w:szCs w:val="27"/>
        </w:rPr>
        <w:t>Федеральным законом от 29 декабря 2012</w:t>
      </w:r>
      <w:r w:rsidR="00AA4C8C">
        <w:rPr>
          <w:sz w:val="27"/>
          <w:szCs w:val="27"/>
        </w:rPr>
        <w:t> </w:t>
      </w:r>
      <w:r>
        <w:rPr>
          <w:sz w:val="27"/>
          <w:szCs w:val="27"/>
        </w:rPr>
        <w:t>г. №</w:t>
      </w:r>
      <w:r w:rsidR="00AA4C8C">
        <w:rPr>
          <w:sz w:val="27"/>
          <w:szCs w:val="27"/>
        </w:rPr>
        <w:t> </w:t>
      </w:r>
      <w:r>
        <w:rPr>
          <w:sz w:val="27"/>
          <w:szCs w:val="27"/>
        </w:rPr>
        <w:t xml:space="preserve">273-ФЗ «Об образовании </w:t>
      </w:r>
      <w:r>
        <w:rPr>
          <w:sz w:val="27"/>
          <w:szCs w:val="27"/>
        </w:rPr>
        <w:br/>
        <w:t>в Российской Федерации»;</w:t>
      </w:r>
    </w:p>
    <w:p w:rsidR="00CF3E0F" w:rsidRPr="00DD65E2" w:rsidRDefault="00CF3E0F" w:rsidP="00CF3E0F">
      <w:pPr>
        <w:ind w:firstLine="709"/>
        <w:jc w:val="both"/>
        <w:outlineLvl w:val="0"/>
        <w:rPr>
          <w:sz w:val="27"/>
          <w:szCs w:val="27"/>
        </w:rPr>
      </w:pPr>
      <w:bookmarkStart w:id="47" w:name="_Toc391916520"/>
      <w:r w:rsidRPr="00DD65E2">
        <w:rPr>
          <w:sz w:val="27"/>
          <w:szCs w:val="27"/>
        </w:rPr>
        <w:t>Налоговым кодексом Российской Федерации (статьи 224 и 333</w:t>
      </w:r>
      <w:r w:rsidRPr="00DD65E2">
        <w:rPr>
          <w:sz w:val="27"/>
          <w:szCs w:val="27"/>
          <w:vertAlign w:val="superscript"/>
        </w:rPr>
        <w:t>29</w:t>
      </w:r>
      <w:r w:rsidRPr="00DD65E2">
        <w:rPr>
          <w:sz w:val="27"/>
          <w:szCs w:val="27"/>
        </w:rPr>
        <w:t xml:space="preserve"> части второй);</w:t>
      </w:r>
      <w:bookmarkEnd w:id="47"/>
    </w:p>
    <w:p w:rsidR="00CF3E0F" w:rsidRPr="00DD65E2" w:rsidRDefault="00CF3E0F" w:rsidP="00CF3E0F">
      <w:pPr>
        <w:ind w:firstLine="709"/>
        <w:jc w:val="both"/>
        <w:outlineLvl w:val="0"/>
        <w:rPr>
          <w:sz w:val="27"/>
          <w:szCs w:val="27"/>
        </w:rPr>
      </w:pPr>
      <w:bookmarkStart w:id="48" w:name="_Toc391916521"/>
      <w:r w:rsidRPr="00DD65E2">
        <w:rPr>
          <w:sz w:val="27"/>
          <w:szCs w:val="27"/>
        </w:rPr>
        <w:t>Указом Президента Российской Федерации от 14 ноября 2002</w:t>
      </w:r>
      <w:r w:rsidR="00AA4C8C">
        <w:rPr>
          <w:sz w:val="27"/>
          <w:szCs w:val="27"/>
        </w:rPr>
        <w:t> </w:t>
      </w:r>
      <w:r w:rsidRPr="00DD65E2">
        <w:rPr>
          <w:sz w:val="27"/>
          <w:szCs w:val="27"/>
        </w:rPr>
        <w:t xml:space="preserve">г. № 1325 </w:t>
      </w:r>
      <w:r w:rsidR="00663051">
        <w:rPr>
          <w:sz w:val="27"/>
          <w:szCs w:val="27"/>
        </w:rPr>
        <w:br/>
      </w:r>
      <w:r w:rsidRPr="00DD65E2">
        <w:rPr>
          <w:sz w:val="27"/>
          <w:szCs w:val="27"/>
        </w:rPr>
        <w:t>«Об утверждении Положения о порядке рассмотрения вопросов гражданства Российской Федерации»;</w:t>
      </w:r>
      <w:bookmarkEnd w:id="48"/>
    </w:p>
    <w:p w:rsidR="00CF3E0F" w:rsidRPr="00DD65E2" w:rsidRDefault="00CF3E0F" w:rsidP="00CF3E0F">
      <w:pPr>
        <w:ind w:firstLine="709"/>
        <w:jc w:val="both"/>
        <w:outlineLvl w:val="0"/>
        <w:rPr>
          <w:spacing w:val="-5"/>
          <w:sz w:val="27"/>
          <w:szCs w:val="27"/>
        </w:rPr>
      </w:pPr>
      <w:bookmarkStart w:id="49" w:name="_Toc391916522"/>
      <w:r w:rsidRPr="00DD65E2">
        <w:rPr>
          <w:spacing w:val="-5"/>
          <w:sz w:val="27"/>
          <w:szCs w:val="27"/>
        </w:rPr>
        <w:t>Указом Президента Российской Федерации от 22 июня 2006</w:t>
      </w:r>
      <w:r>
        <w:rPr>
          <w:spacing w:val="-5"/>
          <w:sz w:val="27"/>
          <w:szCs w:val="27"/>
        </w:rPr>
        <w:t> </w:t>
      </w:r>
      <w:r w:rsidRPr="00DD65E2">
        <w:rPr>
          <w:spacing w:val="-5"/>
          <w:sz w:val="27"/>
          <w:szCs w:val="27"/>
        </w:rPr>
        <w:t xml:space="preserve">г. № 637 </w:t>
      </w:r>
      <w:r w:rsidR="00663051">
        <w:rPr>
          <w:spacing w:val="-5"/>
          <w:sz w:val="27"/>
          <w:szCs w:val="27"/>
        </w:rPr>
        <w:br/>
      </w:r>
      <w:r w:rsidRPr="00DD65E2">
        <w:rPr>
          <w:spacing w:val="-5"/>
          <w:sz w:val="27"/>
          <w:szCs w:val="27"/>
        </w:rPr>
        <w:t>«О мерах по оказанию содействия добровольному переселению в Российскую Федерацию соотечественников, проживающих за рубежом»;</w:t>
      </w:r>
      <w:bookmarkEnd w:id="49"/>
    </w:p>
    <w:p w:rsidR="00CF3E0F" w:rsidRDefault="00CF3E0F" w:rsidP="00CF3E0F">
      <w:pPr>
        <w:ind w:firstLine="709"/>
        <w:jc w:val="both"/>
        <w:outlineLvl w:val="0"/>
        <w:rPr>
          <w:sz w:val="27"/>
          <w:szCs w:val="27"/>
        </w:rPr>
      </w:pPr>
      <w:bookmarkStart w:id="50" w:name="_Toc391916523"/>
      <w:r w:rsidRPr="00DD65E2">
        <w:rPr>
          <w:sz w:val="27"/>
          <w:szCs w:val="27"/>
        </w:rPr>
        <w:t>Указом Президента Российской Федерации от 1 августа 2006</w:t>
      </w:r>
      <w:r>
        <w:rPr>
          <w:sz w:val="27"/>
          <w:szCs w:val="27"/>
        </w:rPr>
        <w:t> </w:t>
      </w:r>
      <w:r w:rsidRPr="00DD65E2">
        <w:rPr>
          <w:sz w:val="27"/>
          <w:szCs w:val="27"/>
        </w:rPr>
        <w:t>г. №</w:t>
      </w:r>
      <w:r>
        <w:rPr>
          <w:sz w:val="27"/>
          <w:szCs w:val="27"/>
        </w:rPr>
        <w:t> </w:t>
      </w:r>
      <w:r w:rsidRPr="00DD65E2">
        <w:rPr>
          <w:sz w:val="27"/>
          <w:szCs w:val="27"/>
        </w:rPr>
        <w:t>814 «Вопросы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0"/>
    </w:p>
    <w:p w:rsidR="00F21FFC" w:rsidRPr="00DD65E2" w:rsidRDefault="00F21FFC" w:rsidP="00CF3E0F">
      <w:pPr>
        <w:ind w:firstLine="709"/>
        <w:jc w:val="both"/>
        <w:outlineLvl w:val="0"/>
        <w:rPr>
          <w:sz w:val="27"/>
          <w:szCs w:val="27"/>
        </w:rPr>
      </w:pPr>
      <w:r w:rsidRPr="00DD65E2">
        <w:rPr>
          <w:sz w:val="27"/>
          <w:szCs w:val="27"/>
        </w:rPr>
        <w:t xml:space="preserve">Указом Президента Российской Федерации от </w:t>
      </w:r>
      <w:r>
        <w:rPr>
          <w:sz w:val="27"/>
          <w:szCs w:val="27"/>
        </w:rPr>
        <w:t>2</w:t>
      </w:r>
      <w:r w:rsidRPr="00DD65E2">
        <w:rPr>
          <w:sz w:val="27"/>
          <w:szCs w:val="27"/>
        </w:rPr>
        <w:t xml:space="preserve">1 </w:t>
      </w:r>
      <w:r>
        <w:rPr>
          <w:sz w:val="27"/>
          <w:szCs w:val="27"/>
        </w:rPr>
        <w:t>декабря</w:t>
      </w:r>
      <w:r w:rsidRPr="00DD65E2">
        <w:rPr>
          <w:sz w:val="27"/>
          <w:szCs w:val="27"/>
        </w:rPr>
        <w:t xml:space="preserve"> 20</w:t>
      </w:r>
      <w:r>
        <w:rPr>
          <w:sz w:val="27"/>
          <w:szCs w:val="27"/>
        </w:rPr>
        <w:t>17 </w:t>
      </w:r>
      <w:r w:rsidRPr="00DD65E2">
        <w:rPr>
          <w:sz w:val="27"/>
          <w:szCs w:val="27"/>
        </w:rPr>
        <w:t>г. №</w:t>
      </w:r>
      <w:r>
        <w:rPr>
          <w:sz w:val="27"/>
          <w:szCs w:val="27"/>
        </w:rPr>
        <w:t> 612</w:t>
      </w:r>
      <w:r w:rsidRPr="00DD65E2">
        <w:rPr>
          <w:sz w:val="27"/>
          <w:szCs w:val="27"/>
        </w:rPr>
        <w:t xml:space="preserve"> </w:t>
      </w:r>
      <w:r w:rsidR="000E3A1F">
        <w:rPr>
          <w:sz w:val="27"/>
          <w:szCs w:val="27"/>
        </w:rPr>
        <w:br/>
      </w:r>
      <w:r w:rsidRPr="00DD65E2">
        <w:rPr>
          <w:sz w:val="27"/>
          <w:szCs w:val="27"/>
        </w:rPr>
        <w:t>«</w:t>
      </w:r>
      <w:r>
        <w:rPr>
          <w:sz w:val="27"/>
          <w:szCs w:val="27"/>
        </w:rPr>
        <w:t>О представительствах и представителях Министерства внутренних дел Российской Федерации</w:t>
      </w:r>
      <w:r w:rsidRPr="00DD65E2">
        <w:rPr>
          <w:sz w:val="27"/>
          <w:szCs w:val="27"/>
        </w:rPr>
        <w:t xml:space="preserve"> за рубежом»;</w:t>
      </w:r>
    </w:p>
    <w:p w:rsidR="00F80A3C" w:rsidRDefault="00F80A3C" w:rsidP="00F80A3C">
      <w:pPr>
        <w:ind w:firstLine="709"/>
        <w:jc w:val="both"/>
        <w:outlineLvl w:val="0"/>
        <w:rPr>
          <w:sz w:val="27"/>
          <w:szCs w:val="27"/>
        </w:rPr>
      </w:pPr>
      <w:bookmarkStart w:id="51" w:name="_Toc391916525"/>
      <w:r w:rsidRPr="00F80A3C">
        <w:rPr>
          <w:sz w:val="27"/>
          <w:szCs w:val="27"/>
        </w:rPr>
        <w:t>Указ</w:t>
      </w:r>
      <w:r>
        <w:rPr>
          <w:sz w:val="27"/>
          <w:szCs w:val="27"/>
        </w:rPr>
        <w:t>ом</w:t>
      </w:r>
      <w:r w:rsidRPr="00F80A3C">
        <w:rPr>
          <w:sz w:val="27"/>
          <w:szCs w:val="27"/>
        </w:rPr>
        <w:t xml:space="preserve"> </w:t>
      </w:r>
      <w:r w:rsidRPr="00DD65E2">
        <w:rPr>
          <w:sz w:val="27"/>
          <w:szCs w:val="27"/>
        </w:rPr>
        <w:t xml:space="preserve">Президента Российской Федерации </w:t>
      </w:r>
      <w:r w:rsidRPr="00F80A3C">
        <w:rPr>
          <w:sz w:val="27"/>
          <w:szCs w:val="27"/>
        </w:rPr>
        <w:t>от 24</w:t>
      </w:r>
      <w:r>
        <w:rPr>
          <w:sz w:val="27"/>
          <w:szCs w:val="27"/>
        </w:rPr>
        <w:t xml:space="preserve"> января </w:t>
      </w:r>
      <w:r w:rsidRPr="00F80A3C">
        <w:rPr>
          <w:sz w:val="27"/>
          <w:szCs w:val="27"/>
        </w:rPr>
        <w:t xml:space="preserve">2020 </w:t>
      </w:r>
      <w:r>
        <w:rPr>
          <w:sz w:val="27"/>
          <w:szCs w:val="27"/>
        </w:rPr>
        <w:t>г. №</w:t>
      </w:r>
      <w:r w:rsidRPr="00F80A3C">
        <w:rPr>
          <w:sz w:val="27"/>
          <w:szCs w:val="27"/>
        </w:rPr>
        <w:t xml:space="preserve"> 61 </w:t>
      </w:r>
      <w:r>
        <w:rPr>
          <w:sz w:val="27"/>
          <w:szCs w:val="27"/>
        </w:rPr>
        <w:t>«</w:t>
      </w:r>
      <w:r w:rsidRPr="00F80A3C">
        <w:rPr>
          <w:sz w:val="27"/>
          <w:szCs w:val="27"/>
        </w:rPr>
        <w:t>Об</w:t>
      </w:r>
      <w:r>
        <w:rPr>
          <w:sz w:val="27"/>
          <w:szCs w:val="27"/>
        </w:rPr>
        <w:t> </w:t>
      </w:r>
      <w:r w:rsidRPr="00F80A3C">
        <w:rPr>
          <w:sz w:val="27"/>
          <w:szCs w:val="27"/>
        </w:rPr>
        <w:t>утверждении состава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Pr>
          <w:sz w:val="27"/>
          <w:szCs w:val="27"/>
        </w:rPr>
        <w:t>»;</w:t>
      </w:r>
    </w:p>
    <w:p w:rsidR="00CF3E0F" w:rsidRPr="00DD65E2" w:rsidRDefault="00A04CD0" w:rsidP="00CF3E0F">
      <w:pPr>
        <w:widowControl/>
        <w:ind w:firstLine="709"/>
        <w:jc w:val="both"/>
        <w:rPr>
          <w:sz w:val="27"/>
          <w:szCs w:val="27"/>
        </w:rPr>
      </w:pPr>
      <w:r>
        <w:rPr>
          <w:sz w:val="27"/>
          <w:szCs w:val="27"/>
        </w:rPr>
        <w:t>п</w:t>
      </w:r>
      <w:r w:rsidR="00CF3E0F" w:rsidRPr="00DD65E2">
        <w:rPr>
          <w:sz w:val="27"/>
          <w:szCs w:val="27"/>
        </w:rPr>
        <w:t>остановлением Правительства Российской Ф</w:t>
      </w:r>
      <w:r w:rsidR="00663051">
        <w:rPr>
          <w:sz w:val="27"/>
          <w:szCs w:val="27"/>
        </w:rPr>
        <w:t>едерации от 6 апреля 2005</w:t>
      </w:r>
      <w:r w:rsidR="00AA4C8C">
        <w:rPr>
          <w:sz w:val="27"/>
          <w:szCs w:val="27"/>
        </w:rPr>
        <w:t> </w:t>
      </w:r>
      <w:r w:rsidR="00663051">
        <w:rPr>
          <w:sz w:val="27"/>
          <w:szCs w:val="27"/>
        </w:rPr>
        <w:t xml:space="preserve">г. </w:t>
      </w:r>
      <w:r w:rsidR="00CF3E0F" w:rsidRPr="00DD65E2">
        <w:rPr>
          <w:sz w:val="27"/>
          <w:szCs w:val="27"/>
        </w:rPr>
        <w:t>№</w:t>
      </w:r>
      <w:r w:rsidR="00AA4C8C">
        <w:rPr>
          <w:sz w:val="27"/>
          <w:szCs w:val="27"/>
        </w:rPr>
        <w:t> </w:t>
      </w:r>
      <w:r w:rsidR="00CF3E0F" w:rsidRPr="00DD65E2">
        <w:rPr>
          <w:sz w:val="27"/>
          <w:szCs w:val="27"/>
        </w:rPr>
        <w:t>186 «Об утверждении Положения о создании, ведении и использовании центрального банка данных по учету иностранных граждан, временно пребывающих и временно или постоянно проживающих в Российской Федерации, в том числе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1"/>
      <w:r w:rsidR="00CF3E0F" w:rsidRPr="00DD65E2">
        <w:rPr>
          <w:sz w:val="27"/>
          <w:szCs w:val="27"/>
        </w:rPr>
        <w:t xml:space="preserve"> </w:t>
      </w:r>
    </w:p>
    <w:p w:rsidR="00CF3E0F" w:rsidRPr="00DD65E2" w:rsidRDefault="00A04CD0" w:rsidP="00CF3E0F">
      <w:pPr>
        <w:ind w:firstLine="709"/>
        <w:jc w:val="both"/>
        <w:outlineLvl w:val="0"/>
        <w:rPr>
          <w:sz w:val="27"/>
          <w:szCs w:val="27"/>
        </w:rPr>
      </w:pPr>
      <w:bookmarkStart w:id="52" w:name="_Toc391916526"/>
      <w:r>
        <w:rPr>
          <w:sz w:val="27"/>
          <w:szCs w:val="27"/>
        </w:rPr>
        <w:t>п</w:t>
      </w:r>
      <w:r w:rsidR="00CF3E0F" w:rsidRPr="00DD65E2">
        <w:rPr>
          <w:sz w:val="27"/>
          <w:szCs w:val="27"/>
        </w:rPr>
        <w:t>остановлением Правительства Российской Федерации от 28 декабря</w:t>
      </w:r>
      <w:r w:rsidR="00CF3E0F">
        <w:rPr>
          <w:sz w:val="27"/>
          <w:szCs w:val="27"/>
        </w:rPr>
        <w:t xml:space="preserve"> </w:t>
      </w:r>
      <w:r w:rsidR="00CF3E0F" w:rsidRPr="00DD65E2">
        <w:rPr>
          <w:sz w:val="27"/>
          <w:szCs w:val="27"/>
        </w:rPr>
        <w:t>2006</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817 «О свидетельстве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2"/>
    </w:p>
    <w:p w:rsidR="00CF3E0F" w:rsidRPr="00DD65E2" w:rsidRDefault="00A04CD0" w:rsidP="00CF3E0F">
      <w:pPr>
        <w:tabs>
          <w:tab w:val="center" w:pos="4677"/>
          <w:tab w:val="left" w:pos="7335"/>
          <w:tab w:val="right" w:pos="9355"/>
        </w:tabs>
        <w:ind w:firstLine="700"/>
        <w:jc w:val="both"/>
        <w:rPr>
          <w:sz w:val="27"/>
          <w:szCs w:val="27"/>
        </w:rPr>
      </w:pPr>
      <w:r>
        <w:rPr>
          <w:sz w:val="27"/>
          <w:szCs w:val="27"/>
        </w:rPr>
        <w:t>п</w:t>
      </w:r>
      <w:r w:rsidR="00CF3E0F" w:rsidRPr="00DD65E2">
        <w:rPr>
          <w:sz w:val="27"/>
          <w:szCs w:val="27"/>
        </w:rPr>
        <w:t>остановлением Правительства Российской Федерации от 15 января</w:t>
      </w:r>
      <w:r w:rsidR="00CF3E0F">
        <w:rPr>
          <w:sz w:val="27"/>
          <w:szCs w:val="27"/>
        </w:rPr>
        <w:t xml:space="preserve"> </w:t>
      </w:r>
      <w:r w:rsidR="00CF3E0F" w:rsidRPr="00DD65E2">
        <w:rPr>
          <w:sz w:val="27"/>
          <w:szCs w:val="27"/>
        </w:rPr>
        <w:t>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 «О порядке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ежемесячного пособия при отсутствии дохода от трудовой, предпринимательской и иной деятельности»;</w:t>
      </w:r>
    </w:p>
    <w:p w:rsidR="00CF3E0F" w:rsidRPr="00DD65E2" w:rsidRDefault="00A04CD0" w:rsidP="00CF3E0F">
      <w:pPr>
        <w:ind w:firstLine="700"/>
        <w:jc w:val="both"/>
        <w:outlineLvl w:val="0"/>
        <w:rPr>
          <w:sz w:val="27"/>
          <w:szCs w:val="27"/>
        </w:rPr>
      </w:pPr>
      <w:bookmarkStart w:id="53" w:name="_Toc391916527"/>
      <w:r>
        <w:rPr>
          <w:sz w:val="27"/>
          <w:szCs w:val="27"/>
        </w:rPr>
        <w:t>п</w:t>
      </w:r>
      <w:r w:rsidR="00CF3E0F" w:rsidRPr="00DD65E2">
        <w:rPr>
          <w:sz w:val="27"/>
          <w:szCs w:val="27"/>
        </w:rPr>
        <w:t>остановлением Правительства Российской Федерации</w:t>
      </w:r>
      <w:r w:rsidR="00CF3E0F">
        <w:rPr>
          <w:sz w:val="27"/>
          <w:szCs w:val="27"/>
        </w:rPr>
        <w:t xml:space="preserve"> </w:t>
      </w:r>
      <w:r w:rsidR="00CF3E0F" w:rsidRPr="00DD65E2">
        <w:rPr>
          <w:sz w:val="27"/>
          <w:szCs w:val="27"/>
        </w:rPr>
        <w:t>от 14 февраля 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94 «О государственной информационной системе миграционного учета»;</w:t>
      </w:r>
      <w:bookmarkEnd w:id="53"/>
    </w:p>
    <w:p w:rsidR="00CF3E0F" w:rsidRPr="00DD65E2" w:rsidRDefault="00A04CD0" w:rsidP="00CF3E0F">
      <w:pPr>
        <w:ind w:firstLine="700"/>
        <w:jc w:val="both"/>
        <w:outlineLvl w:val="0"/>
        <w:rPr>
          <w:sz w:val="27"/>
          <w:szCs w:val="27"/>
        </w:rPr>
      </w:pPr>
      <w:bookmarkStart w:id="54" w:name="_Toc391916528"/>
      <w:r>
        <w:rPr>
          <w:sz w:val="27"/>
          <w:szCs w:val="27"/>
        </w:rPr>
        <w:t>п</w:t>
      </w:r>
      <w:r w:rsidR="00CF3E0F" w:rsidRPr="00DD65E2">
        <w:rPr>
          <w:sz w:val="27"/>
          <w:szCs w:val="27"/>
        </w:rPr>
        <w:t>остановлением Правительства Российской Федерации от 10 марта 2007</w:t>
      </w:r>
      <w:r w:rsidR="00AA4C8C">
        <w:rPr>
          <w:sz w:val="27"/>
          <w:szCs w:val="27"/>
        </w:rPr>
        <w:t> </w:t>
      </w:r>
      <w:r w:rsidR="00CF3E0F" w:rsidRPr="00DD65E2">
        <w:rPr>
          <w:sz w:val="27"/>
          <w:szCs w:val="27"/>
        </w:rPr>
        <w:t>г.</w:t>
      </w:r>
      <w:r w:rsidR="00CF3E0F">
        <w:rPr>
          <w:sz w:val="27"/>
          <w:szCs w:val="27"/>
        </w:rPr>
        <w:t xml:space="preserve"> </w:t>
      </w:r>
      <w:r w:rsidR="00CF3E0F" w:rsidRPr="00DD65E2">
        <w:rPr>
          <w:sz w:val="27"/>
          <w:szCs w:val="27"/>
        </w:rPr>
        <w:t>№</w:t>
      </w:r>
      <w:r w:rsidR="00AA4C8C">
        <w:rPr>
          <w:sz w:val="27"/>
          <w:szCs w:val="27"/>
        </w:rPr>
        <w:t> </w:t>
      </w:r>
      <w:r w:rsidR="00CF3E0F" w:rsidRPr="00DD65E2">
        <w:rPr>
          <w:sz w:val="27"/>
          <w:szCs w:val="27"/>
        </w:rPr>
        <w:t xml:space="preserve">150 «Об утверждении </w:t>
      </w:r>
      <w:r w:rsidR="00CF3E0F">
        <w:rPr>
          <w:sz w:val="27"/>
          <w:szCs w:val="27"/>
        </w:rPr>
        <w:t>П</w:t>
      </w:r>
      <w:r w:rsidR="00CF3E0F" w:rsidRPr="00DD65E2">
        <w:rPr>
          <w:sz w:val="27"/>
          <w:szCs w:val="27"/>
        </w:rPr>
        <w:t xml:space="preserve">равил выплаты участникам Государственной программы по оказанию содействия добровольному переселению в Российскую Федерацию </w:t>
      </w:r>
      <w:r w:rsidR="00CF3E0F" w:rsidRPr="00DD65E2">
        <w:rPr>
          <w:sz w:val="27"/>
          <w:szCs w:val="27"/>
        </w:rPr>
        <w:lastRenderedPageBreak/>
        <w:t xml:space="preserve">соотечественников, проживающих за рубежом, компенсации расходов на переезд </w:t>
      </w:r>
      <w:r w:rsidR="00674A61">
        <w:rPr>
          <w:sz w:val="27"/>
          <w:szCs w:val="27"/>
        </w:rPr>
        <w:br/>
      </w:r>
      <w:r w:rsidR="00CF3E0F" w:rsidRPr="00DD65E2">
        <w:rPr>
          <w:sz w:val="27"/>
          <w:szCs w:val="27"/>
        </w:rPr>
        <w:t>к будущему месту проживания»;</w:t>
      </w:r>
      <w:bookmarkEnd w:id="54"/>
    </w:p>
    <w:p w:rsidR="00CF3E0F" w:rsidRPr="00DD65E2" w:rsidRDefault="00A04CD0" w:rsidP="00CF3E0F">
      <w:pPr>
        <w:ind w:firstLine="709"/>
        <w:jc w:val="both"/>
        <w:outlineLvl w:val="0"/>
        <w:rPr>
          <w:sz w:val="27"/>
          <w:szCs w:val="27"/>
        </w:rPr>
      </w:pPr>
      <w:bookmarkStart w:id="55" w:name="_Toc391916529"/>
      <w:r>
        <w:rPr>
          <w:sz w:val="27"/>
          <w:szCs w:val="27"/>
        </w:rPr>
        <w:t>п</w:t>
      </w:r>
      <w:r w:rsidR="00CF3E0F" w:rsidRPr="00DD65E2">
        <w:rPr>
          <w:sz w:val="27"/>
          <w:szCs w:val="27"/>
        </w:rPr>
        <w:t>остановлением Правительства Российско</w:t>
      </w:r>
      <w:r w:rsidR="006863AF">
        <w:rPr>
          <w:sz w:val="27"/>
          <w:szCs w:val="27"/>
        </w:rPr>
        <w:t>й Федерации от 25 июня 2007</w:t>
      </w:r>
      <w:r w:rsidR="00AA4C8C">
        <w:rPr>
          <w:sz w:val="27"/>
          <w:szCs w:val="27"/>
        </w:rPr>
        <w:t> </w:t>
      </w:r>
      <w:r w:rsidR="006863AF">
        <w:rPr>
          <w:sz w:val="27"/>
          <w:szCs w:val="27"/>
        </w:rPr>
        <w:t xml:space="preserve">г. </w:t>
      </w:r>
      <w:r w:rsidR="00AA4C8C">
        <w:rPr>
          <w:sz w:val="27"/>
          <w:szCs w:val="27"/>
        </w:rPr>
        <w:t>№ </w:t>
      </w:r>
      <w:r w:rsidR="00CF3E0F" w:rsidRPr="00DD65E2">
        <w:rPr>
          <w:sz w:val="27"/>
          <w:szCs w:val="27"/>
        </w:rPr>
        <w:t xml:space="preserve">403 «Об организации работы с соотечественниками, проживающими </w:t>
      </w:r>
      <w:r w:rsidR="00AA4C8C">
        <w:rPr>
          <w:sz w:val="27"/>
          <w:szCs w:val="27"/>
        </w:rPr>
        <w:br/>
      </w:r>
      <w:r w:rsidR="00CF3E0F" w:rsidRPr="00DD65E2">
        <w:rPr>
          <w:sz w:val="27"/>
          <w:szCs w:val="27"/>
        </w:rPr>
        <w:t>за рубежом и желающими добровольно переселиться в Российскую Федерацию»;</w:t>
      </w:r>
      <w:bookmarkEnd w:id="55"/>
      <w:r w:rsidR="00CF3E0F" w:rsidRPr="00DD65E2">
        <w:rPr>
          <w:sz w:val="27"/>
          <w:szCs w:val="27"/>
        </w:rPr>
        <w:t xml:space="preserve"> </w:t>
      </w:r>
    </w:p>
    <w:p w:rsidR="00CF3E0F" w:rsidRPr="00DD65E2" w:rsidRDefault="00744700" w:rsidP="00CF3E0F">
      <w:pPr>
        <w:ind w:firstLine="709"/>
        <w:jc w:val="both"/>
        <w:outlineLvl w:val="0"/>
        <w:rPr>
          <w:sz w:val="27"/>
          <w:szCs w:val="27"/>
        </w:rPr>
      </w:pPr>
      <w:bookmarkStart w:id="56" w:name="_Toc391916530"/>
      <w:r>
        <w:rPr>
          <w:spacing w:val="-8"/>
          <w:sz w:val="27"/>
          <w:szCs w:val="27"/>
        </w:rPr>
        <w:t>п</w:t>
      </w:r>
      <w:r w:rsidR="00CF3E0F" w:rsidRPr="00AA4C8C">
        <w:rPr>
          <w:spacing w:val="-8"/>
          <w:sz w:val="27"/>
          <w:szCs w:val="27"/>
        </w:rPr>
        <w:t>остановлением Правительства Российской Федерации от 25 сентября 2008 г.</w:t>
      </w:r>
      <w:r w:rsidR="00CF3E0F" w:rsidRPr="00DD65E2">
        <w:rPr>
          <w:sz w:val="27"/>
          <w:szCs w:val="27"/>
        </w:rPr>
        <w:t xml:space="preserve"> </w:t>
      </w:r>
      <w:r w:rsidR="00AA4C8C">
        <w:rPr>
          <w:sz w:val="27"/>
          <w:szCs w:val="27"/>
        </w:rPr>
        <w:br/>
      </w:r>
      <w:r w:rsidR="00CF3E0F" w:rsidRPr="00DD65E2">
        <w:rPr>
          <w:sz w:val="27"/>
          <w:szCs w:val="27"/>
        </w:rPr>
        <w:t>№</w:t>
      </w:r>
      <w:r w:rsidR="00AA4C8C">
        <w:rPr>
          <w:sz w:val="27"/>
          <w:szCs w:val="27"/>
        </w:rPr>
        <w:t> </w:t>
      </w:r>
      <w:r w:rsidR="00CF3E0F" w:rsidRPr="00DD65E2">
        <w:rPr>
          <w:sz w:val="27"/>
          <w:szCs w:val="27"/>
        </w:rPr>
        <w:t>715 «Об утверждении Правил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компенсации за</w:t>
      </w:r>
      <w:r w:rsidR="0055137C">
        <w:rPr>
          <w:sz w:val="27"/>
          <w:szCs w:val="27"/>
        </w:rPr>
        <w:t> </w:t>
      </w:r>
      <w:r w:rsidR="00CF3E0F" w:rsidRPr="00DD65E2">
        <w:rPr>
          <w:sz w:val="27"/>
          <w:szCs w:val="27"/>
        </w:rPr>
        <w:t>счет средств федерального бюджета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bookmarkEnd w:id="56"/>
    </w:p>
    <w:p w:rsidR="00CF3E0F" w:rsidRPr="00DD65E2" w:rsidRDefault="00A04CD0" w:rsidP="00CF3E0F">
      <w:pPr>
        <w:ind w:firstLine="709"/>
        <w:jc w:val="both"/>
        <w:outlineLvl w:val="0"/>
        <w:rPr>
          <w:sz w:val="27"/>
          <w:szCs w:val="27"/>
        </w:rPr>
      </w:pPr>
      <w:bookmarkStart w:id="57" w:name="_Toc391916531"/>
      <w:r>
        <w:rPr>
          <w:sz w:val="27"/>
          <w:szCs w:val="27"/>
        </w:rPr>
        <w:t>п</w:t>
      </w:r>
      <w:r w:rsidR="00CF3E0F" w:rsidRPr="00DD65E2">
        <w:rPr>
          <w:sz w:val="27"/>
          <w:szCs w:val="27"/>
        </w:rPr>
        <w:t>остановлением Правительства Российской Федерации от 15 июля 2010</w:t>
      </w:r>
      <w:r w:rsidR="00AA4C8C">
        <w:rPr>
          <w:sz w:val="27"/>
          <w:szCs w:val="27"/>
        </w:rPr>
        <w:t> </w:t>
      </w:r>
      <w:r w:rsidR="00CF3E0F" w:rsidRPr="00DD65E2">
        <w:rPr>
          <w:sz w:val="27"/>
          <w:szCs w:val="27"/>
        </w:rPr>
        <w:t xml:space="preserve">г. </w:t>
      </w:r>
      <w:r w:rsidR="00AA4C8C">
        <w:rPr>
          <w:sz w:val="27"/>
          <w:szCs w:val="27"/>
        </w:rPr>
        <w:br/>
      </w:r>
      <w:r w:rsidR="00CF3E0F" w:rsidRPr="00DD65E2">
        <w:rPr>
          <w:sz w:val="27"/>
          <w:szCs w:val="27"/>
        </w:rPr>
        <w:t>№</w:t>
      </w:r>
      <w:r w:rsidR="00AA4C8C">
        <w:rPr>
          <w:sz w:val="27"/>
          <w:szCs w:val="27"/>
        </w:rPr>
        <w:t> </w:t>
      </w:r>
      <w:r w:rsidR="00CF3E0F" w:rsidRPr="00DD65E2">
        <w:rPr>
          <w:sz w:val="27"/>
          <w:szCs w:val="27"/>
        </w:rPr>
        <w:t xml:space="preserve">528 «Об утверждении Положения о выдаче на территории Российской Федерации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 и о внесении изменений </w:t>
      </w:r>
      <w:r w:rsidR="00AA4C8C">
        <w:rPr>
          <w:sz w:val="27"/>
          <w:szCs w:val="27"/>
        </w:rPr>
        <w:br/>
      </w:r>
      <w:r w:rsidR="00CF3E0F" w:rsidRPr="00DD65E2">
        <w:rPr>
          <w:sz w:val="27"/>
          <w:szCs w:val="27"/>
        </w:rPr>
        <w:t xml:space="preserve">в </w:t>
      </w:r>
      <w:r w:rsidR="00744700">
        <w:rPr>
          <w:sz w:val="27"/>
          <w:szCs w:val="27"/>
        </w:rPr>
        <w:t>п</w:t>
      </w:r>
      <w:r w:rsidR="00CF3E0F" w:rsidRPr="00DD65E2">
        <w:rPr>
          <w:sz w:val="27"/>
          <w:szCs w:val="27"/>
        </w:rPr>
        <w:t>остановление Правительства Российской Федерации от 28 декабря 2006</w:t>
      </w:r>
      <w:r w:rsidR="00AA4C8C">
        <w:rPr>
          <w:sz w:val="27"/>
          <w:szCs w:val="27"/>
        </w:rPr>
        <w:t> </w:t>
      </w:r>
      <w:r w:rsidR="00CF3E0F" w:rsidRPr="00DD65E2">
        <w:rPr>
          <w:sz w:val="27"/>
          <w:szCs w:val="27"/>
        </w:rPr>
        <w:t>г.</w:t>
      </w:r>
      <w:r w:rsidR="00C10088">
        <w:rPr>
          <w:sz w:val="27"/>
          <w:szCs w:val="27"/>
        </w:rPr>
        <w:t xml:space="preserve"> </w:t>
      </w:r>
      <w:r w:rsidR="00CF3E0F" w:rsidRPr="00DD65E2">
        <w:rPr>
          <w:sz w:val="27"/>
          <w:szCs w:val="27"/>
        </w:rPr>
        <w:t>№</w:t>
      </w:r>
      <w:r w:rsidR="00C10088">
        <w:rPr>
          <w:sz w:val="27"/>
          <w:szCs w:val="27"/>
        </w:rPr>
        <w:t> </w:t>
      </w:r>
      <w:r w:rsidR="00CF3E0F" w:rsidRPr="00DD65E2">
        <w:rPr>
          <w:sz w:val="27"/>
          <w:szCs w:val="27"/>
        </w:rPr>
        <w:t>817»;</w:t>
      </w:r>
      <w:bookmarkEnd w:id="57"/>
    </w:p>
    <w:p w:rsidR="00793D89" w:rsidRDefault="00793D89" w:rsidP="00793D89">
      <w:pPr>
        <w:widowControl/>
        <w:tabs>
          <w:tab w:val="left" w:pos="537"/>
          <w:tab w:val="left" w:pos="709"/>
        </w:tabs>
        <w:autoSpaceDE/>
        <w:autoSpaceDN/>
        <w:adjustRightInd/>
        <w:ind w:firstLine="709"/>
        <w:jc w:val="both"/>
        <w:rPr>
          <w:sz w:val="27"/>
          <w:szCs w:val="27"/>
        </w:rPr>
      </w:pPr>
      <w:r>
        <w:t>п</w:t>
      </w:r>
      <w:r w:rsidRPr="00B52AC2">
        <w:t>остановление</w:t>
      </w:r>
      <w:r>
        <w:t xml:space="preserve">м </w:t>
      </w:r>
      <w:r w:rsidRPr="00793D89">
        <w:rPr>
          <w:sz w:val="27"/>
          <w:szCs w:val="27"/>
        </w:rPr>
        <w:t xml:space="preserve">Правительства </w:t>
      </w:r>
      <w:r w:rsidRPr="00DD65E2">
        <w:rPr>
          <w:sz w:val="27"/>
          <w:szCs w:val="27"/>
        </w:rPr>
        <w:t>Российской Федерации</w:t>
      </w:r>
      <w:r w:rsidRPr="00793D89">
        <w:rPr>
          <w:sz w:val="27"/>
          <w:szCs w:val="27"/>
        </w:rPr>
        <w:t xml:space="preserve"> от 17</w:t>
      </w:r>
      <w:r>
        <w:rPr>
          <w:sz w:val="27"/>
          <w:szCs w:val="27"/>
        </w:rPr>
        <w:t xml:space="preserve"> декабря </w:t>
      </w:r>
      <w:r w:rsidRPr="00793D89">
        <w:rPr>
          <w:sz w:val="27"/>
          <w:szCs w:val="27"/>
        </w:rPr>
        <w:t xml:space="preserve">2010 </w:t>
      </w:r>
      <w:r>
        <w:rPr>
          <w:sz w:val="27"/>
          <w:szCs w:val="27"/>
        </w:rPr>
        <w:t>г. №</w:t>
      </w:r>
      <w:r w:rsidRPr="00793D89">
        <w:rPr>
          <w:sz w:val="27"/>
          <w:szCs w:val="27"/>
        </w:rPr>
        <w:t xml:space="preserve"> 1050 </w:t>
      </w:r>
      <w:r>
        <w:rPr>
          <w:sz w:val="27"/>
          <w:szCs w:val="27"/>
        </w:rPr>
        <w:t>«</w:t>
      </w:r>
      <w:r w:rsidRPr="00793D89">
        <w:rPr>
          <w:sz w:val="27"/>
          <w:szCs w:val="27"/>
        </w:rPr>
        <w:t xml:space="preserve">О реализации отдельных мероприятий государственной программы Российской Федерации </w:t>
      </w:r>
      <w:r>
        <w:rPr>
          <w:sz w:val="27"/>
          <w:szCs w:val="27"/>
        </w:rPr>
        <w:t>«</w:t>
      </w:r>
      <w:r w:rsidRPr="00793D89">
        <w:rPr>
          <w:sz w:val="27"/>
          <w:szCs w:val="27"/>
        </w:rPr>
        <w:t xml:space="preserve">Обеспечение доступным и комфортным жильем </w:t>
      </w:r>
      <w:r w:rsidR="00996CE5">
        <w:rPr>
          <w:sz w:val="27"/>
          <w:szCs w:val="27"/>
        </w:rPr>
        <w:br/>
      </w:r>
      <w:r w:rsidRPr="00793D89">
        <w:rPr>
          <w:sz w:val="27"/>
          <w:szCs w:val="27"/>
        </w:rPr>
        <w:t>и коммунальными услугами граждан Российской Федерации</w:t>
      </w:r>
      <w:r>
        <w:rPr>
          <w:sz w:val="27"/>
          <w:szCs w:val="27"/>
        </w:rPr>
        <w:t>»;</w:t>
      </w:r>
    </w:p>
    <w:p w:rsidR="00CF3E0F" w:rsidRDefault="00A04CD0" w:rsidP="001D5B9A">
      <w:pPr>
        <w:ind w:firstLine="709"/>
        <w:jc w:val="both"/>
        <w:outlineLvl w:val="0"/>
        <w:rPr>
          <w:sz w:val="27"/>
          <w:szCs w:val="27"/>
        </w:rPr>
      </w:pPr>
      <w:r>
        <w:rPr>
          <w:sz w:val="27"/>
          <w:szCs w:val="27"/>
        </w:rPr>
        <w:t>п</w:t>
      </w:r>
      <w:r w:rsidR="00CF3E0F">
        <w:rPr>
          <w:sz w:val="27"/>
          <w:szCs w:val="27"/>
        </w:rPr>
        <w:t>остановлением Правительства Российской Федерации от 8 октября 2014</w:t>
      </w:r>
      <w:r w:rsidR="00AA4C8C">
        <w:rPr>
          <w:sz w:val="27"/>
          <w:szCs w:val="27"/>
        </w:rPr>
        <w:t> </w:t>
      </w:r>
      <w:r w:rsidR="00CF3E0F">
        <w:rPr>
          <w:sz w:val="27"/>
          <w:szCs w:val="27"/>
        </w:rPr>
        <w:t>г. №</w:t>
      </w:r>
      <w:r w:rsidR="00AA4C8C">
        <w:rPr>
          <w:sz w:val="27"/>
          <w:szCs w:val="27"/>
        </w:rPr>
        <w:t> </w:t>
      </w:r>
      <w:r w:rsidR="00CF3E0F">
        <w:rPr>
          <w:sz w:val="27"/>
          <w:szCs w:val="27"/>
        </w:rPr>
        <w:t>1032 «Об организации работы с соотечественниками, постоянно проживающими на территории Украины, прибывшими на территорию Российской Федерации и</w:t>
      </w:r>
      <w:r w:rsidR="00400C84">
        <w:rPr>
          <w:sz w:val="27"/>
          <w:szCs w:val="27"/>
        </w:rPr>
        <w:t> </w:t>
      </w:r>
      <w:r w:rsidR="00CF3E0F">
        <w:rPr>
          <w:sz w:val="27"/>
          <w:szCs w:val="27"/>
        </w:rPr>
        <w:t xml:space="preserve">желающими принять участие в Государственной программе </w:t>
      </w:r>
      <w:r w:rsidR="00AA4C8C">
        <w:rPr>
          <w:sz w:val="27"/>
          <w:szCs w:val="27"/>
        </w:rPr>
        <w:br/>
      </w:r>
      <w:r w:rsidR="00CF3E0F">
        <w:rPr>
          <w:sz w:val="27"/>
          <w:szCs w:val="27"/>
        </w:rPr>
        <w:t>по оказанию содействия добровольному переселению в Российскую Федерацию соотечественников, проживающих за рубежом»;</w:t>
      </w:r>
    </w:p>
    <w:p w:rsidR="00CF3E0F" w:rsidRDefault="00A04CD0" w:rsidP="00CF3E0F">
      <w:pPr>
        <w:widowControl/>
        <w:tabs>
          <w:tab w:val="left" w:pos="537"/>
          <w:tab w:val="left" w:pos="709"/>
        </w:tabs>
        <w:autoSpaceDE/>
        <w:autoSpaceDN/>
        <w:adjustRightInd/>
        <w:ind w:firstLine="709"/>
        <w:jc w:val="both"/>
        <w:rPr>
          <w:sz w:val="27"/>
          <w:szCs w:val="27"/>
        </w:rPr>
      </w:pPr>
      <w:r>
        <w:rPr>
          <w:sz w:val="27"/>
          <w:szCs w:val="27"/>
        </w:rPr>
        <w:t>п</w:t>
      </w:r>
      <w:r w:rsidR="00CF3E0F">
        <w:rPr>
          <w:sz w:val="27"/>
          <w:szCs w:val="27"/>
        </w:rPr>
        <w:t>остановлением Правительства Российской Федерации от 15 июня 2016</w:t>
      </w:r>
      <w:r w:rsidR="00AA4C8C">
        <w:rPr>
          <w:sz w:val="27"/>
          <w:szCs w:val="27"/>
        </w:rPr>
        <w:t> </w:t>
      </w:r>
      <w:r w:rsidR="00CF3E0F">
        <w:rPr>
          <w:sz w:val="27"/>
          <w:szCs w:val="27"/>
        </w:rPr>
        <w:t xml:space="preserve">г. </w:t>
      </w:r>
      <w:r w:rsidR="00AA4C8C">
        <w:rPr>
          <w:sz w:val="27"/>
          <w:szCs w:val="27"/>
        </w:rPr>
        <w:br/>
      </w:r>
      <w:r w:rsidR="00CF3E0F">
        <w:rPr>
          <w:sz w:val="27"/>
          <w:szCs w:val="27"/>
        </w:rPr>
        <w:t>№</w:t>
      </w:r>
      <w:r w:rsidR="00AA4C8C">
        <w:rPr>
          <w:sz w:val="27"/>
          <w:szCs w:val="27"/>
        </w:rPr>
        <w:t> </w:t>
      </w:r>
      <w:r w:rsidR="00CF3E0F">
        <w:rPr>
          <w:sz w:val="27"/>
          <w:szCs w:val="27"/>
        </w:rPr>
        <w:t xml:space="preserve">538 «Об информационном ресурсе «Автоматизированная информационная система «Соотечественники»; </w:t>
      </w:r>
    </w:p>
    <w:p w:rsidR="00BE2B81" w:rsidRPr="00793D89" w:rsidRDefault="00BE2B81" w:rsidP="00CF3E0F">
      <w:pPr>
        <w:widowControl/>
        <w:tabs>
          <w:tab w:val="left" w:pos="537"/>
          <w:tab w:val="left" w:pos="709"/>
        </w:tabs>
        <w:autoSpaceDE/>
        <w:autoSpaceDN/>
        <w:adjustRightInd/>
        <w:ind w:firstLine="709"/>
        <w:jc w:val="both"/>
        <w:rPr>
          <w:sz w:val="27"/>
          <w:szCs w:val="27"/>
        </w:rPr>
      </w:pPr>
      <w:r w:rsidRPr="00793D89">
        <w:rPr>
          <w:sz w:val="27"/>
          <w:szCs w:val="27"/>
        </w:rPr>
        <w:t xml:space="preserve">постановлением Правительства Российской Федерации от 26 ноября 2020 г. № 1937 «Об утверждении Правил взыскания с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членов </w:t>
      </w:r>
      <w:r w:rsidRPr="00793D89">
        <w:rPr>
          <w:sz w:val="27"/>
          <w:szCs w:val="27"/>
        </w:rPr>
        <w:br/>
        <w:t xml:space="preserve">их семей понесенных государством затрат, связанных с предоставлением </w:t>
      </w:r>
      <w:r w:rsidRPr="00793D89">
        <w:rPr>
          <w:sz w:val="27"/>
          <w:szCs w:val="27"/>
        </w:rPr>
        <w:br/>
        <w:t>им государственных гарантий и социальной поддержки, и о признании утратившими силу отдельных положений некоторых актов Правительства Российской Федерации»;</w:t>
      </w:r>
    </w:p>
    <w:p w:rsidR="009D637D" w:rsidRPr="00172139" w:rsidRDefault="00A04CD0" w:rsidP="00382EA8">
      <w:pPr>
        <w:ind w:firstLine="709"/>
        <w:jc w:val="both"/>
        <w:outlineLvl w:val="0"/>
        <w:rPr>
          <w:sz w:val="27"/>
          <w:szCs w:val="27"/>
        </w:rPr>
      </w:pPr>
      <w:r>
        <w:rPr>
          <w:sz w:val="27"/>
          <w:szCs w:val="27"/>
        </w:rPr>
        <w:t>п</w:t>
      </w:r>
      <w:r w:rsidR="009D637D">
        <w:rPr>
          <w:sz w:val="27"/>
          <w:szCs w:val="27"/>
        </w:rPr>
        <w:t xml:space="preserve">остановлением Правительства Российской Федерации от </w:t>
      </w:r>
      <w:r w:rsidR="008F1B41" w:rsidRPr="008F1B41">
        <w:rPr>
          <w:sz w:val="27"/>
          <w:szCs w:val="27"/>
        </w:rPr>
        <w:t>28</w:t>
      </w:r>
      <w:r w:rsidR="008F1B41">
        <w:rPr>
          <w:sz w:val="27"/>
          <w:szCs w:val="27"/>
        </w:rPr>
        <w:t xml:space="preserve"> декабря </w:t>
      </w:r>
      <w:r w:rsidR="008F1B41" w:rsidRPr="008F1B41">
        <w:rPr>
          <w:sz w:val="27"/>
          <w:szCs w:val="27"/>
        </w:rPr>
        <w:t xml:space="preserve">2020 </w:t>
      </w:r>
      <w:r w:rsidR="008F1B41">
        <w:rPr>
          <w:sz w:val="27"/>
          <w:szCs w:val="27"/>
        </w:rPr>
        <w:t>г. №</w:t>
      </w:r>
      <w:r w:rsidR="008F1B41" w:rsidRPr="008F1B41">
        <w:rPr>
          <w:sz w:val="27"/>
          <w:szCs w:val="27"/>
        </w:rPr>
        <w:t xml:space="preserve"> 2299 </w:t>
      </w:r>
      <w:r w:rsidR="009D637D" w:rsidRPr="00172139">
        <w:rPr>
          <w:sz w:val="27"/>
          <w:szCs w:val="27"/>
        </w:rPr>
        <w:t xml:space="preserve">«О </w:t>
      </w:r>
      <w:r w:rsidR="008F1B41" w:rsidRPr="008F1B41">
        <w:rPr>
          <w:sz w:val="27"/>
          <w:szCs w:val="27"/>
        </w:rPr>
        <w:t>Программе государственных гарантий бесплатного оказания гражданам медицинской помощи на 2021 год и на плановый период 2022 и 2023 годов</w:t>
      </w:r>
      <w:r w:rsidR="009D637D">
        <w:rPr>
          <w:sz w:val="27"/>
          <w:szCs w:val="27"/>
        </w:rPr>
        <w:t xml:space="preserve">»; </w:t>
      </w:r>
    </w:p>
    <w:p w:rsidR="001D5B9A" w:rsidRDefault="00CF3E0F" w:rsidP="00382EA8">
      <w:pPr>
        <w:ind w:firstLine="709"/>
        <w:jc w:val="both"/>
        <w:outlineLvl w:val="0"/>
        <w:rPr>
          <w:rFonts w:ascii="Times New Roman,Bold" w:hAnsi="Times New Roman,Bold" w:cs="Times New Roman,Bold"/>
          <w:b/>
          <w:bCs/>
          <w:sz w:val="27"/>
          <w:szCs w:val="27"/>
        </w:rPr>
      </w:pPr>
      <w:r w:rsidRPr="00B934CC">
        <w:rPr>
          <w:sz w:val="27"/>
          <w:szCs w:val="27"/>
        </w:rPr>
        <w:t xml:space="preserve">распоряжением Правительства Российской Федерации </w:t>
      </w:r>
      <w:r w:rsidRPr="00382EA8">
        <w:rPr>
          <w:sz w:val="27"/>
          <w:szCs w:val="27"/>
        </w:rPr>
        <w:t>от 27 декабря 2012</w:t>
      </w:r>
      <w:r w:rsidR="00AA4C8C" w:rsidRPr="00382EA8">
        <w:rPr>
          <w:sz w:val="27"/>
          <w:szCs w:val="27"/>
        </w:rPr>
        <w:t> </w:t>
      </w:r>
      <w:r w:rsidRPr="00382EA8">
        <w:rPr>
          <w:sz w:val="27"/>
          <w:szCs w:val="27"/>
        </w:rPr>
        <w:t>г. №</w:t>
      </w:r>
      <w:r w:rsidR="00AA4C8C" w:rsidRPr="00382EA8">
        <w:rPr>
          <w:sz w:val="27"/>
          <w:szCs w:val="27"/>
        </w:rPr>
        <w:t> </w:t>
      </w:r>
      <w:r w:rsidRPr="00382EA8">
        <w:rPr>
          <w:sz w:val="27"/>
          <w:szCs w:val="27"/>
        </w:rPr>
        <w:t xml:space="preserve">2570-р </w:t>
      </w:r>
      <w:r w:rsidR="005D53EE">
        <w:rPr>
          <w:sz w:val="27"/>
          <w:szCs w:val="27"/>
        </w:rPr>
        <w:t>«О</w:t>
      </w:r>
      <w:r w:rsidRPr="00382EA8">
        <w:rPr>
          <w:sz w:val="27"/>
          <w:szCs w:val="27"/>
        </w:rPr>
        <w:t>б</w:t>
      </w:r>
      <w:r w:rsidRPr="00B934CC">
        <w:rPr>
          <w:bCs/>
          <w:sz w:val="27"/>
          <w:szCs w:val="27"/>
        </w:rPr>
        <w:t xml:space="preserve"> утверждении </w:t>
      </w:r>
      <w:r w:rsidRPr="00B934CC">
        <w:rPr>
          <w:color w:val="000000"/>
          <w:sz w:val="27"/>
          <w:szCs w:val="27"/>
        </w:rPr>
        <w:t xml:space="preserve">типовой </w:t>
      </w:r>
      <w:r w:rsidRPr="00B934CC">
        <w:rPr>
          <w:sz w:val="27"/>
          <w:szCs w:val="27"/>
        </w:rPr>
        <w:t xml:space="preserve">программы </w:t>
      </w:r>
      <w:r w:rsidRPr="00B934CC">
        <w:rPr>
          <w:color w:val="000000"/>
          <w:sz w:val="27"/>
          <w:szCs w:val="27"/>
        </w:rPr>
        <w:t xml:space="preserve">субъекта Российской Федерации </w:t>
      </w:r>
      <w:r w:rsidR="00AA4C8C">
        <w:rPr>
          <w:color w:val="000000"/>
          <w:sz w:val="27"/>
          <w:szCs w:val="27"/>
        </w:rPr>
        <w:br/>
      </w:r>
      <w:r w:rsidRPr="00B934CC">
        <w:rPr>
          <w:color w:val="000000"/>
          <w:sz w:val="27"/>
          <w:szCs w:val="27"/>
        </w:rPr>
        <w:t>по оказанию содействия добровольному переселению в Российскую Федерацию соотечественников, проживающих за рубежом</w:t>
      </w:r>
      <w:r w:rsidR="005D53EE">
        <w:rPr>
          <w:color w:val="000000"/>
          <w:sz w:val="27"/>
          <w:szCs w:val="27"/>
        </w:rPr>
        <w:t>»</w:t>
      </w:r>
      <w:r w:rsidRPr="00B934CC">
        <w:rPr>
          <w:color w:val="000000"/>
          <w:sz w:val="27"/>
          <w:szCs w:val="27"/>
        </w:rPr>
        <w:t>;</w:t>
      </w:r>
      <w:r w:rsidR="001D5B9A">
        <w:rPr>
          <w:rFonts w:ascii="Times New Roman,Bold" w:hAnsi="Times New Roman,Bold" w:cs="Times New Roman,Bold"/>
          <w:b/>
          <w:bCs/>
          <w:sz w:val="27"/>
          <w:szCs w:val="27"/>
        </w:rPr>
        <w:t xml:space="preserve"> </w:t>
      </w:r>
    </w:p>
    <w:p w:rsidR="00CF3E0F" w:rsidRPr="00185C16" w:rsidRDefault="00CF3E0F" w:rsidP="00185C16">
      <w:pPr>
        <w:ind w:firstLine="709"/>
        <w:jc w:val="both"/>
        <w:rPr>
          <w:rFonts w:ascii="Times New Roman,Bold" w:hAnsi="Times New Roman,Bold" w:cs="Times New Roman,Bold"/>
          <w:b/>
          <w:bCs/>
          <w:sz w:val="27"/>
          <w:szCs w:val="27"/>
        </w:rPr>
      </w:pPr>
      <w:r w:rsidRPr="00B934CC">
        <w:rPr>
          <w:sz w:val="27"/>
          <w:szCs w:val="27"/>
        </w:rPr>
        <w:lastRenderedPageBreak/>
        <w:t xml:space="preserve">распоряжением Правительства Российской Федерации </w:t>
      </w:r>
      <w:r>
        <w:rPr>
          <w:sz w:val="27"/>
          <w:szCs w:val="27"/>
        </w:rPr>
        <w:t>от 16 февраля</w:t>
      </w:r>
      <w:r w:rsidRPr="00B934CC">
        <w:rPr>
          <w:sz w:val="27"/>
          <w:szCs w:val="27"/>
        </w:rPr>
        <w:t xml:space="preserve"> 2013</w:t>
      </w:r>
      <w:r w:rsidR="00AA4C8C">
        <w:rPr>
          <w:sz w:val="27"/>
          <w:szCs w:val="27"/>
        </w:rPr>
        <w:t> </w:t>
      </w:r>
      <w:r w:rsidRPr="00B934CC">
        <w:rPr>
          <w:sz w:val="27"/>
          <w:szCs w:val="27"/>
        </w:rPr>
        <w:t>г. №</w:t>
      </w:r>
      <w:r w:rsidR="00AA4C8C">
        <w:rPr>
          <w:sz w:val="27"/>
          <w:szCs w:val="27"/>
        </w:rPr>
        <w:t> </w:t>
      </w:r>
      <w:r w:rsidRPr="00B934CC">
        <w:rPr>
          <w:sz w:val="27"/>
          <w:szCs w:val="27"/>
        </w:rPr>
        <w:t xml:space="preserve">196-р </w:t>
      </w:r>
      <w:r w:rsidR="005D53EE">
        <w:rPr>
          <w:sz w:val="27"/>
          <w:szCs w:val="27"/>
        </w:rPr>
        <w:t>«О</w:t>
      </w:r>
      <w:r w:rsidRPr="00B934CC">
        <w:rPr>
          <w:sz w:val="27"/>
          <w:szCs w:val="27"/>
        </w:rPr>
        <w:t xml:space="preserve">б утверждении формы заявления об участии в Государственной программе по оказанию содействия добровольному переселению в Российскую Федерацию соотечественников, проживающих </w:t>
      </w:r>
      <w:bookmarkStart w:id="58" w:name="_Toc391916537"/>
      <w:r w:rsidR="00185C16">
        <w:rPr>
          <w:sz w:val="27"/>
          <w:szCs w:val="27"/>
        </w:rPr>
        <w:t>за рубежом</w:t>
      </w:r>
      <w:r w:rsidR="005D53EE">
        <w:rPr>
          <w:sz w:val="27"/>
          <w:szCs w:val="27"/>
        </w:rPr>
        <w:t>»</w:t>
      </w:r>
      <w:r w:rsidRPr="00B934CC">
        <w:rPr>
          <w:sz w:val="27"/>
          <w:szCs w:val="27"/>
        </w:rPr>
        <w:t>.</w:t>
      </w:r>
      <w:bookmarkEnd w:id="58"/>
    </w:p>
    <w:p w:rsidR="00CF3E0F" w:rsidRPr="008A1345" w:rsidRDefault="008C0B43" w:rsidP="00CF3E0F">
      <w:pPr>
        <w:tabs>
          <w:tab w:val="right" w:pos="9355"/>
        </w:tabs>
        <w:ind w:firstLine="709"/>
        <w:jc w:val="both"/>
        <w:rPr>
          <w:sz w:val="27"/>
          <w:szCs w:val="27"/>
        </w:rPr>
      </w:pPr>
      <w:r>
        <w:rPr>
          <w:sz w:val="27"/>
          <w:szCs w:val="27"/>
        </w:rPr>
        <w:t>МВД России</w:t>
      </w:r>
      <w:r w:rsidR="00F32CDA">
        <w:rPr>
          <w:sz w:val="27"/>
          <w:szCs w:val="27"/>
        </w:rPr>
        <w:t xml:space="preserve"> как координатором </w:t>
      </w:r>
      <w:r w:rsidR="00F32CDA" w:rsidRPr="00F32CDA">
        <w:rPr>
          <w:sz w:val="27"/>
          <w:szCs w:val="27"/>
        </w:rPr>
        <w:t>Государственной программы</w:t>
      </w:r>
      <w:r w:rsidR="00F32CDA">
        <w:rPr>
          <w:sz w:val="27"/>
          <w:szCs w:val="27"/>
        </w:rPr>
        <w:t xml:space="preserve"> и иными з</w:t>
      </w:r>
      <w:r w:rsidR="00CF3E0F" w:rsidRPr="008A1345">
        <w:rPr>
          <w:sz w:val="27"/>
          <w:szCs w:val="27"/>
        </w:rPr>
        <w:t xml:space="preserve">аинтересованными федеральными органами исполнительной власти, участвующими в выполнении Государственной программы, издан ряд ведомственных правовых актов. Основные из них: </w:t>
      </w:r>
    </w:p>
    <w:p w:rsidR="00F515B0" w:rsidRDefault="00F515B0" w:rsidP="00F515B0">
      <w:pPr>
        <w:widowControl/>
        <w:ind w:firstLine="709"/>
        <w:jc w:val="both"/>
        <w:rPr>
          <w:sz w:val="27"/>
          <w:szCs w:val="27"/>
        </w:rPr>
      </w:pPr>
      <w:bookmarkStart w:id="59" w:name="_Toc391916539"/>
      <w:bookmarkStart w:id="60" w:name="_Toc391916538"/>
      <w:r>
        <w:rPr>
          <w:sz w:val="27"/>
          <w:szCs w:val="27"/>
        </w:rPr>
        <w:t xml:space="preserve">приказ </w:t>
      </w:r>
      <w:r w:rsidRPr="00AE3555">
        <w:rPr>
          <w:sz w:val="27"/>
          <w:szCs w:val="27"/>
        </w:rPr>
        <w:t>МВД России от 24 мая 2017</w:t>
      </w:r>
      <w:r>
        <w:rPr>
          <w:sz w:val="27"/>
          <w:szCs w:val="27"/>
        </w:rPr>
        <w:t> г. № </w:t>
      </w:r>
      <w:r w:rsidRPr="00AE3555">
        <w:rPr>
          <w:sz w:val="27"/>
          <w:szCs w:val="27"/>
        </w:rPr>
        <w:t>311</w:t>
      </w:r>
      <w:r>
        <w:rPr>
          <w:sz w:val="27"/>
          <w:szCs w:val="27"/>
        </w:rPr>
        <w:t xml:space="preserve"> «</w:t>
      </w:r>
      <w:r w:rsidRPr="00AE3555">
        <w:rPr>
          <w:sz w:val="27"/>
          <w:szCs w:val="27"/>
        </w:rPr>
        <w:t>Об утверждении формы заявления о выплате участнику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членам его семьи пособия на обустройство, порядка его рассмотрения, формы реестра получателей пособия на обустройство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членам их семей, а также определении способа представления такого реестра</w:t>
      </w:r>
      <w:r>
        <w:rPr>
          <w:sz w:val="27"/>
          <w:szCs w:val="27"/>
        </w:rPr>
        <w:t>»;</w:t>
      </w:r>
    </w:p>
    <w:p w:rsidR="00F515B0" w:rsidRPr="00F249DE" w:rsidRDefault="00F515B0" w:rsidP="00F515B0">
      <w:pPr>
        <w:widowControl/>
        <w:ind w:firstLine="709"/>
        <w:jc w:val="both"/>
        <w:rPr>
          <w:sz w:val="27"/>
          <w:szCs w:val="27"/>
        </w:rPr>
      </w:pPr>
      <w:r w:rsidRPr="00F249DE">
        <w:rPr>
          <w:sz w:val="27"/>
          <w:szCs w:val="27"/>
        </w:rPr>
        <w:t xml:space="preserve">приказ </w:t>
      </w:r>
      <w:r w:rsidRPr="004C6016">
        <w:rPr>
          <w:sz w:val="27"/>
          <w:szCs w:val="27"/>
        </w:rPr>
        <w:t>МВД России от 24 мая 2017</w:t>
      </w:r>
      <w:r>
        <w:rPr>
          <w:sz w:val="27"/>
          <w:szCs w:val="27"/>
        </w:rPr>
        <w:t> </w:t>
      </w:r>
      <w:r w:rsidRPr="004C6016">
        <w:rPr>
          <w:sz w:val="27"/>
          <w:szCs w:val="27"/>
        </w:rPr>
        <w:t xml:space="preserve">г. </w:t>
      </w:r>
      <w:r w:rsidRPr="008A1345">
        <w:rPr>
          <w:sz w:val="27"/>
          <w:szCs w:val="27"/>
        </w:rPr>
        <w:t>№</w:t>
      </w:r>
      <w:r>
        <w:rPr>
          <w:sz w:val="27"/>
          <w:szCs w:val="27"/>
        </w:rPr>
        <w:t> </w:t>
      </w:r>
      <w:r w:rsidRPr="004C6016">
        <w:rPr>
          <w:sz w:val="27"/>
          <w:szCs w:val="27"/>
        </w:rPr>
        <w:t xml:space="preserve">312 </w:t>
      </w:r>
      <w:r w:rsidRPr="00F249DE">
        <w:rPr>
          <w:sz w:val="27"/>
          <w:szCs w:val="27"/>
        </w:rPr>
        <w:t>«</w:t>
      </w:r>
      <w:r w:rsidRPr="004C6016">
        <w:rPr>
          <w:sz w:val="27"/>
          <w:szCs w:val="27"/>
        </w:rPr>
        <w:t>Об утверждении формы заявления о выплате участнику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членам его семьи компенсации за счет средств федерального бюджета расходов на уплату государственной пошлины за оформление документов, определяющих правовой статус переселенцев на территории Российской Федерации, порядка его регистрации, а также порядка ведения реестров о выплате и размере компенсаций за счет средств федерального бюджета расходов на уплату государственной пошлины за оформление документов, определяющих правовой статус переселенцев на территории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членам их семей</w:t>
      </w:r>
      <w:r w:rsidRPr="00F249DE">
        <w:rPr>
          <w:sz w:val="27"/>
          <w:szCs w:val="27"/>
        </w:rPr>
        <w:t>»;</w:t>
      </w:r>
      <w:bookmarkEnd w:id="59"/>
      <w:r w:rsidRPr="00F249DE">
        <w:rPr>
          <w:sz w:val="27"/>
          <w:szCs w:val="27"/>
        </w:rPr>
        <w:t xml:space="preserve"> </w:t>
      </w:r>
    </w:p>
    <w:p w:rsidR="00F515B0" w:rsidRPr="002F1D17" w:rsidRDefault="00F515B0" w:rsidP="00F515B0">
      <w:pPr>
        <w:widowControl/>
        <w:ind w:firstLine="709"/>
        <w:jc w:val="both"/>
        <w:rPr>
          <w:sz w:val="27"/>
          <w:szCs w:val="27"/>
        </w:rPr>
      </w:pPr>
      <w:r w:rsidRPr="00B7445C">
        <w:rPr>
          <w:sz w:val="27"/>
          <w:szCs w:val="27"/>
        </w:rPr>
        <w:t xml:space="preserve">приказ </w:t>
      </w:r>
      <w:r w:rsidRPr="002F1D17">
        <w:rPr>
          <w:sz w:val="27"/>
          <w:szCs w:val="27"/>
        </w:rPr>
        <w:t>МВД России от 1 июня 2017</w:t>
      </w:r>
      <w:r>
        <w:rPr>
          <w:sz w:val="27"/>
          <w:szCs w:val="27"/>
        </w:rPr>
        <w:t> </w:t>
      </w:r>
      <w:r w:rsidRPr="002F1D17">
        <w:rPr>
          <w:sz w:val="27"/>
          <w:szCs w:val="27"/>
        </w:rPr>
        <w:t>г.</w:t>
      </w:r>
      <w:r w:rsidRPr="00B7445C">
        <w:rPr>
          <w:sz w:val="27"/>
          <w:szCs w:val="27"/>
        </w:rPr>
        <w:t xml:space="preserve"> №</w:t>
      </w:r>
      <w:r>
        <w:rPr>
          <w:sz w:val="27"/>
          <w:szCs w:val="27"/>
        </w:rPr>
        <w:t> </w:t>
      </w:r>
      <w:r w:rsidRPr="002F1D17">
        <w:rPr>
          <w:sz w:val="27"/>
          <w:szCs w:val="27"/>
        </w:rPr>
        <w:t xml:space="preserve">335 </w:t>
      </w:r>
      <w:r w:rsidRPr="00B7445C">
        <w:rPr>
          <w:sz w:val="27"/>
          <w:szCs w:val="27"/>
        </w:rPr>
        <w:t>«</w:t>
      </w:r>
      <w:r w:rsidRPr="002F1D17">
        <w:rPr>
          <w:sz w:val="27"/>
          <w:szCs w:val="27"/>
        </w:rPr>
        <w:t>Об утверждении формы заявления о выплате участнику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его семьи ежемесячного пособия при отсутствии дохода от трудовой, предпринимательской и иной деятельности, не запрещенной законодательством Российской Федерации, порядка его регистрации, формы справки об отсутствии у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 его семьи дохода от трудовой, предпринимательской и иной деятельности, не запрещенной законодательством Российской Федерации, формы реестра получателей ежемесячного пособия при отсутствии дохода от трудовой, предпринимательской и</w:t>
      </w:r>
      <w:r>
        <w:rPr>
          <w:sz w:val="27"/>
          <w:szCs w:val="27"/>
        </w:rPr>
        <w:t> </w:t>
      </w:r>
      <w:r w:rsidRPr="002F1D17">
        <w:rPr>
          <w:sz w:val="27"/>
          <w:szCs w:val="27"/>
        </w:rPr>
        <w:t>иной деятельности, не запрещенной законодательством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w:t>
      </w:r>
      <w:r w:rsidR="00D16608">
        <w:rPr>
          <w:sz w:val="27"/>
          <w:szCs w:val="27"/>
        </w:rPr>
        <w:t> </w:t>
      </w:r>
      <w:r w:rsidRPr="002F1D17">
        <w:rPr>
          <w:sz w:val="27"/>
          <w:szCs w:val="27"/>
        </w:rPr>
        <w:t>рубежом, и членам их семей, а также определении способа представления таких реестров</w:t>
      </w:r>
      <w:r>
        <w:rPr>
          <w:sz w:val="27"/>
          <w:szCs w:val="27"/>
        </w:rPr>
        <w:t>»;</w:t>
      </w:r>
    </w:p>
    <w:p w:rsidR="00CF3E0F" w:rsidRPr="00687C40" w:rsidRDefault="00CF3E0F" w:rsidP="00F515B0">
      <w:pPr>
        <w:widowControl/>
        <w:ind w:firstLine="709"/>
        <w:jc w:val="both"/>
        <w:rPr>
          <w:sz w:val="27"/>
          <w:szCs w:val="27"/>
        </w:rPr>
      </w:pPr>
      <w:r w:rsidRPr="008A1345">
        <w:rPr>
          <w:sz w:val="27"/>
          <w:szCs w:val="27"/>
        </w:rPr>
        <w:lastRenderedPageBreak/>
        <w:t xml:space="preserve">приказ </w:t>
      </w:r>
      <w:r w:rsidR="001E2081">
        <w:rPr>
          <w:sz w:val="27"/>
          <w:szCs w:val="27"/>
        </w:rPr>
        <w:t>МВД</w:t>
      </w:r>
      <w:r w:rsidRPr="008A1345">
        <w:rPr>
          <w:sz w:val="27"/>
          <w:szCs w:val="27"/>
        </w:rPr>
        <w:t xml:space="preserve"> России от </w:t>
      </w:r>
      <w:r w:rsidR="001E2081">
        <w:rPr>
          <w:sz w:val="27"/>
          <w:szCs w:val="27"/>
        </w:rPr>
        <w:t>30</w:t>
      </w:r>
      <w:r w:rsidRPr="008A1345">
        <w:rPr>
          <w:sz w:val="27"/>
          <w:szCs w:val="27"/>
        </w:rPr>
        <w:t xml:space="preserve"> </w:t>
      </w:r>
      <w:r w:rsidR="001E2081">
        <w:rPr>
          <w:sz w:val="27"/>
          <w:szCs w:val="27"/>
        </w:rPr>
        <w:t>октября</w:t>
      </w:r>
      <w:r w:rsidRPr="008A1345">
        <w:rPr>
          <w:sz w:val="27"/>
          <w:szCs w:val="27"/>
        </w:rPr>
        <w:t xml:space="preserve"> 20</w:t>
      </w:r>
      <w:r w:rsidR="001E2081">
        <w:rPr>
          <w:sz w:val="27"/>
          <w:szCs w:val="27"/>
        </w:rPr>
        <w:t>1</w:t>
      </w:r>
      <w:r w:rsidRPr="008A1345">
        <w:rPr>
          <w:sz w:val="27"/>
          <w:szCs w:val="27"/>
        </w:rPr>
        <w:t>7</w:t>
      </w:r>
      <w:r w:rsidR="00F515B0">
        <w:rPr>
          <w:sz w:val="27"/>
          <w:szCs w:val="27"/>
        </w:rPr>
        <w:t> </w:t>
      </w:r>
      <w:r w:rsidRPr="008A1345">
        <w:rPr>
          <w:sz w:val="27"/>
          <w:szCs w:val="27"/>
        </w:rPr>
        <w:t>г. №</w:t>
      </w:r>
      <w:r w:rsidR="00F515B0">
        <w:rPr>
          <w:sz w:val="27"/>
          <w:szCs w:val="27"/>
        </w:rPr>
        <w:t> </w:t>
      </w:r>
      <w:r w:rsidR="001E2081">
        <w:rPr>
          <w:sz w:val="27"/>
          <w:szCs w:val="27"/>
        </w:rPr>
        <w:t>816</w:t>
      </w:r>
      <w:r w:rsidRPr="008A1345">
        <w:rPr>
          <w:sz w:val="27"/>
          <w:szCs w:val="27"/>
        </w:rPr>
        <w:t xml:space="preserve"> «Об утверждении порядка </w:t>
      </w:r>
      <w:r w:rsidR="00687C40" w:rsidRPr="00687C40">
        <w:rPr>
          <w:sz w:val="27"/>
          <w:szCs w:val="27"/>
        </w:rPr>
        <w:t>направления информации при реализации Государственной программы по</w:t>
      </w:r>
      <w:r w:rsidR="004C6016">
        <w:rPr>
          <w:sz w:val="27"/>
          <w:szCs w:val="27"/>
        </w:rPr>
        <w:t> </w:t>
      </w:r>
      <w:r w:rsidR="00687C40" w:rsidRPr="00687C40">
        <w:rPr>
          <w:sz w:val="27"/>
          <w:szCs w:val="27"/>
        </w:rPr>
        <w:t>оказанию содействия добровольному переселению в Российскую Федерацию соотечественников, проживающих за рубежом</w:t>
      </w:r>
      <w:r w:rsidRPr="008A1345">
        <w:rPr>
          <w:sz w:val="27"/>
          <w:szCs w:val="27"/>
        </w:rPr>
        <w:t>»;</w:t>
      </w:r>
      <w:bookmarkEnd w:id="60"/>
      <w:r w:rsidRPr="008A1345">
        <w:rPr>
          <w:sz w:val="27"/>
          <w:szCs w:val="27"/>
        </w:rPr>
        <w:t xml:space="preserve"> </w:t>
      </w:r>
    </w:p>
    <w:p w:rsidR="00A47219" w:rsidRDefault="00A47219" w:rsidP="00F515B0">
      <w:pPr>
        <w:widowControl/>
        <w:ind w:firstLine="709"/>
        <w:jc w:val="both"/>
        <w:rPr>
          <w:sz w:val="27"/>
          <w:szCs w:val="27"/>
        </w:rPr>
      </w:pPr>
      <w:r w:rsidRPr="00A47219">
        <w:rPr>
          <w:sz w:val="27"/>
          <w:szCs w:val="27"/>
        </w:rPr>
        <w:t>приказ МВД России от 16 сентября 2019 г. № 623 «Об утверждении Инструкции об организации деятельности Министерства внутренних дел Российской Федерации и его территориальных органов при рассмотрении заявлений по вопросам гражданства Российской Федерации и принятии по ним решений»</w:t>
      </w:r>
      <w:r>
        <w:rPr>
          <w:sz w:val="27"/>
          <w:szCs w:val="27"/>
        </w:rPr>
        <w:t>;</w:t>
      </w:r>
    </w:p>
    <w:p w:rsidR="005A6C24" w:rsidRDefault="005A6C24" w:rsidP="00B40CCE">
      <w:pPr>
        <w:widowControl/>
        <w:ind w:firstLine="709"/>
        <w:jc w:val="both"/>
        <w:rPr>
          <w:sz w:val="27"/>
          <w:szCs w:val="27"/>
        </w:rPr>
      </w:pPr>
      <w:r w:rsidRPr="000E1249">
        <w:rPr>
          <w:sz w:val="27"/>
          <w:szCs w:val="27"/>
        </w:rPr>
        <w:t xml:space="preserve">приказ МВД России от </w:t>
      </w:r>
      <w:r w:rsidRPr="005A6C24">
        <w:rPr>
          <w:sz w:val="27"/>
          <w:szCs w:val="27"/>
        </w:rPr>
        <w:t>12</w:t>
      </w:r>
      <w:r>
        <w:rPr>
          <w:sz w:val="27"/>
          <w:szCs w:val="27"/>
        </w:rPr>
        <w:t xml:space="preserve"> марта </w:t>
      </w:r>
      <w:r w:rsidRPr="005A6C24">
        <w:rPr>
          <w:sz w:val="27"/>
          <w:szCs w:val="27"/>
        </w:rPr>
        <w:t xml:space="preserve">2020 </w:t>
      </w:r>
      <w:r>
        <w:rPr>
          <w:sz w:val="27"/>
          <w:szCs w:val="27"/>
        </w:rPr>
        <w:t>г. №</w:t>
      </w:r>
      <w:r w:rsidRPr="005A6C24">
        <w:rPr>
          <w:sz w:val="27"/>
          <w:szCs w:val="27"/>
        </w:rPr>
        <w:t xml:space="preserve"> 134 </w:t>
      </w:r>
      <w:r>
        <w:rPr>
          <w:sz w:val="27"/>
          <w:szCs w:val="27"/>
        </w:rPr>
        <w:t>«</w:t>
      </w:r>
      <w:r w:rsidRPr="005A6C24">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выдаче </w:t>
      </w:r>
      <w:r w:rsidR="00984C82">
        <w:rPr>
          <w:sz w:val="27"/>
          <w:szCs w:val="27"/>
        </w:rPr>
        <w:br/>
      </w:r>
      <w:r w:rsidRPr="005A6C24">
        <w:rPr>
          <w:sz w:val="27"/>
          <w:szCs w:val="27"/>
        </w:rPr>
        <w:t>и замене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0E1249">
        <w:rPr>
          <w:sz w:val="27"/>
          <w:szCs w:val="27"/>
        </w:rPr>
        <w:t>»;</w:t>
      </w:r>
      <w:r>
        <w:rPr>
          <w:sz w:val="27"/>
          <w:szCs w:val="27"/>
        </w:rPr>
        <w:t xml:space="preserve"> </w:t>
      </w:r>
    </w:p>
    <w:p w:rsidR="00B40CCE" w:rsidRDefault="00B40CCE" w:rsidP="00B40CCE">
      <w:pPr>
        <w:widowControl/>
        <w:ind w:firstLine="709"/>
        <w:jc w:val="both"/>
        <w:rPr>
          <w:sz w:val="27"/>
          <w:szCs w:val="27"/>
        </w:rPr>
      </w:pPr>
      <w:r>
        <w:rPr>
          <w:sz w:val="27"/>
          <w:szCs w:val="27"/>
        </w:rPr>
        <w:t xml:space="preserve">приказ </w:t>
      </w:r>
      <w:r w:rsidRPr="00D46DCF">
        <w:rPr>
          <w:sz w:val="27"/>
          <w:szCs w:val="27"/>
        </w:rPr>
        <w:t xml:space="preserve">МВД России от </w:t>
      </w:r>
      <w:r>
        <w:rPr>
          <w:sz w:val="27"/>
          <w:szCs w:val="27"/>
        </w:rPr>
        <w:t>8</w:t>
      </w:r>
      <w:r w:rsidRPr="00D46DCF">
        <w:rPr>
          <w:sz w:val="27"/>
          <w:szCs w:val="27"/>
        </w:rPr>
        <w:t xml:space="preserve"> </w:t>
      </w:r>
      <w:r>
        <w:rPr>
          <w:sz w:val="27"/>
          <w:szCs w:val="27"/>
        </w:rPr>
        <w:t>июня</w:t>
      </w:r>
      <w:r w:rsidRPr="00D46DCF">
        <w:rPr>
          <w:sz w:val="27"/>
          <w:szCs w:val="27"/>
        </w:rPr>
        <w:t xml:space="preserve"> 20</w:t>
      </w:r>
      <w:r w:rsidR="00EE12A0">
        <w:rPr>
          <w:sz w:val="27"/>
          <w:szCs w:val="27"/>
        </w:rPr>
        <w:t>20</w:t>
      </w:r>
      <w:r>
        <w:rPr>
          <w:sz w:val="27"/>
          <w:szCs w:val="27"/>
        </w:rPr>
        <w:t> </w:t>
      </w:r>
      <w:r w:rsidRPr="00D46DCF">
        <w:rPr>
          <w:sz w:val="27"/>
          <w:szCs w:val="27"/>
        </w:rPr>
        <w:t xml:space="preserve">г. </w:t>
      </w:r>
      <w:r>
        <w:rPr>
          <w:sz w:val="27"/>
          <w:szCs w:val="27"/>
        </w:rPr>
        <w:t>№ 407</w:t>
      </w:r>
      <w:r w:rsidRPr="00D46DCF">
        <w:rPr>
          <w:sz w:val="27"/>
          <w:szCs w:val="27"/>
        </w:rPr>
        <w:t xml:space="preserve"> </w:t>
      </w:r>
      <w:r>
        <w:rPr>
          <w:sz w:val="27"/>
          <w:szCs w:val="27"/>
        </w:rPr>
        <w:t>«</w:t>
      </w:r>
      <w:r w:rsidRPr="00D46DCF">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w:t>
      </w:r>
      <w:r>
        <w:rPr>
          <w:sz w:val="27"/>
          <w:szCs w:val="27"/>
        </w:rPr>
        <w:t> </w:t>
      </w:r>
      <w:r w:rsidRPr="00D46DCF">
        <w:rPr>
          <w:sz w:val="27"/>
          <w:szCs w:val="27"/>
        </w:rPr>
        <w:t>Российской Федерации, а также форм отметки и бланка документа о разрешении на временное проживание в Российской Федерации</w:t>
      </w:r>
      <w:r w:rsidRPr="000E1249">
        <w:rPr>
          <w:sz w:val="27"/>
          <w:szCs w:val="27"/>
        </w:rPr>
        <w:t>»;</w:t>
      </w:r>
    </w:p>
    <w:p w:rsidR="00B40CCE" w:rsidRDefault="00B40CCE" w:rsidP="00B40CCE">
      <w:pPr>
        <w:widowControl/>
        <w:ind w:firstLine="709"/>
        <w:jc w:val="both"/>
        <w:rPr>
          <w:sz w:val="27"/>
          <w:szCs w:val="27"/>
        </w:rPr>
      </w:pPr>
      <w:r>
        <w:rPr>
          <w:sz w:val="27"/>
          <w:szCs w:val="27"/>
        </w:rPr>
        <w:t>п</w:t>
      </w:r>
      <w:r w:rsidRPr="00A94161">
        <w:rPr>
          <w:sz w:val="27"/>
          <w:szCs w:val="27"/>
        </w:rPr>
        <w:t xml:space="preserve">риказ МВД России от </w:t>
      </w:r>
      <w:r w:rsidR="00EE12A0">
        <w:rPr>
          <w:sz w:val="27"/>
          <w:szCs w:val="27"/>
        </w:rPr>
        <w:t>11</w:t>
      </w:r>
      <w:r w:rsidRPr="00A94161">
        <w:rPr>
          <w:sz w:val="27"/>
          <w:szCs w:val="27"/>
        </w:rPr>
        <w:t xml:space="preserve"> </w:t>
      </w:r>
      <w:r w:rsidR="00EE12A0">
        <w:rPr>
          <w:sz w:val="27"/>
          <w:szCs w:val="27"/>
        </w:rPr>
        <w:t>июня</w:t>
      </w:r>
      <w:r w:rsidRPr="00A94161">
        <w:rPr>
          <w:sz w:val="27"/>
          <w:szCs w:val="27"/>
        </w:rPr>
        <w:t xml:space="preserve"> 20</w:t>
      </w:r>
      <w:r w:rsidR="00EE12A0">
        <w:rPr>
          <w:sz w:val="27"/>
          <w:szCs w:val="27"/>
        </w:rPr>
        <w:t>20</w:t>
      </w:r>
      <w:r>
        <w:rPr>
          <w:sz w:val="27"/>
          <w:szCs w:val="27"/>
        </w:rPr>
        <w:t> </w:t>
      </w:r>
      <w:r w:rsidRPr="00A94161">
        <w:rPr>
          <w:sz w:val="27"/>
          <w:szCs w:val="27"/>
        </w:rPr>
        <w:t>г. №</w:t>
      </w:r>
      <w:r>
        <w:rPr>
          <w:sz w:val="27"/>
          <w:szCs w:val="27"/>
        </w:rPr>
        <w:t> </w:t>
      </w:r>
      <w:r w:rsidR="00EE12A0">
        <w:rPr>
          <w:sz w:val="27"/>
          <w:szCs w:val="27"/>
        </w:rPr>
        <w:t>417</w:t>
      </w:r>
      <w:r w:rsidRPr="00A94161">
        <w:rPr>
          <w:sz w:val="27"/>
          <w:szCs w:val="27"/>
        </w:rPr>
        <w:t xml:space="preserve">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w:t>
      </w:r>
      <w:r w:rsidR="008230BA">
        <w:rPr>
          <w:sz w:val="27"/>
          <w:szCs w:val="27"/>
        </w:rPr>
        <w:t xml:space="preserve">, замене </w:t>
      </w:r>
      <w:r w:rsidR="008230BA" w:rsidRPr="00A94161">
        <w:rPr>
          <w:sz w:val="27"/>
          <w:szCs w:val="27"/>
        </w:rPr>
        <w:t>иностранным гражданам и лицам без гражданства вида на жительство в Российской Федерации</w:t>
      </w:r>
      <w:r w:rsidRPr="00A94161">
        <w:rPr>
          <w:sz w:val="27"/>
          <w:szCs w:val="27"/>
        </w:rPr>
        <w:t>»</w:t>
      </w:r>
      <w:r>
        <w:rPr>
          <w:sz w:val="27"/>
          <w:szCs w:val="27"/>
        </w:rPr>
        <w:t>;</w:t>
      </w:r>
    </w:p>
    <w:p w:rsidR="00DA6F0D" w:rsidRPr="000E1249" w:rsidRDefault="00DA6F0D" w:rsidP="007D3ACD">
      <w:pPr>
        <w:widowControl/>
        <w:ind w:firstLine="709"/>
        <w:jc w:val="both"/>
        <w:rPr>
          <w:sz w:val="27"/>
          <w:szCs w:val="27"/>
        </w:rPr>
      </w:pPr>
      <w:r>
        <w:rPr>
          <w:sz w:val="27"/>
          <w:szCs w:val="27"/>
        </w:rPr>
        <w:t>п</w:t>
      </w:r>
      <w:r w:rsidRPr="00DA6F0D">
        <w:rPr>
          <w:sz w:val="27"/>
          <w:szCs w:val="27"/>
        </w:rPr>
        <w:t>риказ МВД России от 16</w:t>
      </w:r>
      <w:r w:rsidR="00CB6703">
        <w:rPr>
          <w:sz w:val="27"/>
          <w:szCs w:val="27"/>
        </w:rPr>
        <w:t xml:space="preserve"> ноября </w:t>
      </w:r>
      <w:r w:rsidRPr="00DA6F0D">
        <w:rPr>
          <w:sz w:val="27"/>
          <w:szCs w:val="27"/>
        </w:rPr>
        <w:t xml:space="preserve">2020 </w:t>
      </w:r>
      <w:r w:rsidR="00CB6703">
        <w:rPr>
          <w:sz w:val="27"/>
          <w:szCs w:val="27"/>
        </w:rPr>
        <w:t>г. №</w:t>
      </w:r>
      <w:r w:rsidRPr="00DA6F0D">
        <w:rPr>
          <w:sz w:val="27"/>
          <w:szCs w:val="27"/>
        </w:rPr>
        <w:t xml:space="preserve"> 773 </w:t>
      </w:r>
      <w:r w:rsidR="00CB6703">
        <w:rPr>
          <w:sz w:val="27"/>
          <w:szCs w:val="27"/>
        </w:rPr>
        <w:t>«</w:t>
      </w:r>
      <w:r w:rsidRPr="00DA6F0D">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sidR="00CB6703">
        <w:rPr>
          <w:sz w:val="27"/>
          <w:szCs w:val="27"/>
        </w:rPr>
        <w:t>»;</w:t>
      </w:r>
    </w:p>
    <w:p w:rsidR="00F33519" w:rsidRDefault="00F33519" w:rsidP="00F515B0">
      <w:pPr>
        <w:ind w:firstLine="709"/>
        <w:jc w:val="both"/>
        <w:rPr>
          <w:sz w:val="27"/>
          <w:szCs w:val="27"/>
        </w:rPr>
      </w:pPr>
      <w:r>
        <w:rPr>
          <w:sz w:val="27"/>
          <w:szCs w:val="27"/>
        </w:rPr>
        <w:t xml:space="preserve">приказ МВД России от 10 декабря </w:t>
      </w:r>
      <w:r w:rsidRPr="00F33519">
        <w:rPr>
          <w:sz w:val="27"/>
          <w:szCs w:val="27"/>
        </w:rPr>
        <w:t xml:space="preserve">2020 </w:t>
      </w:r>
      <w:r>
        <w:rPr>
          <w:sz w:val="27"/>
          <w:szCs w:val="27"/>
        </w:rPr>
        <w:t>г. №</w:t>
      </w:r>
      <w:r w:rsidRPr="00F33519">
        <w:rPr>
          <w:sz w:val="27"/>
          <w:szCs w:val="27"/>
        </w:rPr>
        <w:t xml:space="preserve"> 856 </w:t>
      </w:r>
      <w:r>
        <w:rPr>
          <w:sz w:val="27"/>
          <w:szCs w:val="27"/>
        </w:rPr>
        <w:t>«</w:t>
      </w:r>
      <w:r w:rsidRPr="00F33519">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осуществлению миграционного учета иностранных граждан и лиц без гражданства в Российской Федерации, форм заявления иностранного гражданина или лица без гражданства о регистрации по месту жительства, заявления о снятии иностранного гражданина или лица без гражданства с регистрации по месту жительства, уведомления о прибытии иностранного гражданина или лица без гражданства в место пребывания, отметок о регистрации (снятии с регистрации) иностранного гражданина или лица без гражданства по месту жительства, отметок о подтверждении выполнения принимающей стороной и иностранным гражданином или лицом без гражданства действий, необходимых для его постановки на учет по месту пребывания, проставляемых, в том числе, многофункциональным центром предоставления госуда</w:t>
      </w:r>
      <w:r>
        <w:rPr>
          <w:sz w:val="27"/>
          <w:szCs w:val="27"/>
        </w:rPr>
        <w:t>рственных и муниципальных услуг»;</w:t>
      </w:r>
    </w:p>
    <w:p w:rsidR="00F515B0" w:rsidRDefault="00F515B0" w:rsidP="00F515B0">
      <w:pPr>
        <w:ind w:firstLine="709"/>
        <w:jc w:val="both"/>
        <w:rPr>
          <w:sz w:val="27"/>
          <w:szCs w:val="27"/>
        </w:rPr>
      </w:pPr>
      <w:r w:rsidRPr="007E7B22">
        <w:rPr>
          <w:sz w:val="27"/>
          <w:szCs w:val="27"/>
        </w:rPr>
        <w:t>приказ</w:t>
      </w:r>
      <w:r>
        <w:rPr>
          <w:sz w:val="27"/>
          <w:szCs w:val="27"/>
        </w:rPr>
        <w:t xml:space="preserve"> Минобрнауки России от 28 июля 2014 г. № 844 «Об утверждении порядка отбора иностранных граждан и лиц без гражданства на обучение </w:t>
      </w:r>
      <w:r>
        <w:rPr>
          <w:sz w:val="27"/>
          <w:szCs w:val="27"/>
        </w:rPr>
        <w:br/>
      </w:r>
      <w:r>
        <w:rPr>
          <w:sz w:val="27"/>
          <w:szCs w:val="27"/>
        </w:rPr>
        <w:lastRenderedPageBreak/>
        <w:t xml:space="preserve">в пределах установленной Правительством Российской Федерации квоты </w:t>
      </w:r>
      <w:r>
        <w:rPr>
          <w:sz w:val="27"/>
          <w:szCs w:val="27"/>
        </w:rPr>
        <w:br/>
        <w:t>на образование иностранных граждан и лиц без гражданства в Российской Федерации»;</w:t>
      </w:r>
    </w:p>
    <w:p w:rsidR="00D4704D" w:rsidRDefault="00D4704D" w:rsidP="00F515B0">
      <w:pPr>
        <w:widowControl/>
        <w:ind w:firstLine="709"/>
        <w:jc w:val="both"/>
        <w:rPr>
          <w:sz w:val="27"/>
          <w:szCs w:val="27"/>
        </w:rPr>
      </w:pPr>
      <w:r w:rsidRPr="007E7B22">
        <w:rPr>
          <w:sz w:val="27"/>
          <w:szCs w:val="27"/>
        </w:rPr>
        <w:t>приказ</w:t>
      </w:r>
      <w:r>
        <w:rPr>
          <w:sz w:val="27"/>
          <w:szCs w:val="27"/>
        </w:rPr>
        <w:t xml:space="preserve"> Минобрнауки России от 14 октября 2015 г. № 1147 «Об утверждении порядка приёма на обучение по образовательным программам высшего образования</w:t>
      </w:r>
      <w:r w:rsidR="00674A61">
        <w:rPr>
          <w:sz w:val="27"/>
          <w:szCs w:val="27"/>
        </w:rPr>
        <w:t> </w:t>
      </w:r>
      <w:r>
        <w:rPr>
          <w:sz w:val="27"/>
          <w:szCs w:val="27"/>
        </w:rPr>
        <w:t xml:space="preserve">– программам бакалавриата, программам специалитета, программам магистратуры»; </w:t>
      </w:r>
    </w:p>
    <w:p w:rsidR="00610FC0" w:rsidRDefault="00610FC0" w:rsidP="00F515B0">
      <w:pPr>
        <w:widowControl/>
        <w:ind w:firstLine="709"/>
        <w:jc w:val="both"/>
        <w:rPr>
          <w:sz w:val="27"/>
          <w:szCs w:val="27"/>
        </w:rPr>
      </w:pPr>
      <w:r w:rsidRPr="00610FC0">
        <w:rPr>
          <w:sz w:val="27"/>
          <w:szCs w:val="27"/>
        </w:rPr>
        <w:t>приказ Минздрава России от 29 ноября 201</w:t>
      </w:r>
      <w:r w:rsidR="00984C82">
        <w:rPr>
          <w:sz w:val="27"/>
          <w:szCs w:val="27"/>
        </w:rPr>
        <w:t>2</w:t>
      </w:r>
      <w:r w:rsidRPr="00610FC0">
        <w:rPr>
          <w:sz w:val="27"/>
          <w:szCs w:val="27"/>
        </w:rPr>
        <w:t xml:space="preserve"> г. № 982н «Об утверждении условий и порядка выдачи сертификата специалиста медицинским </w:t>
      </w:r>
      <w:r>
        <w:rPr>
          <w:sz w:val="27"/>
          <w:szCs w:val="27"/>
        </w:rPr>
        <w:br/>
      </w:r>
      <w:r w:rsidRPr="00610FC0">
        <w:rPr>
          <w:sz w:val="27"/>
          <w:szCs w:val="27"/>
        </w:rPr>
        <w:t>и фармацевтическим работникам, формы и технических требований сертификата специалиста»</w:t>
      </w:r>
      <w:r>
        <w:rPr>
          <w:sz w:val="27"/>
          <w:szCs w:val="27"/>
        </w:rPr>
        <w:t>;</w:t>
      </w:r>
    </w:p>
    <w:p w:rsidR="00610FC0" w:rsidRDefault="00F515B0"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Минздрава России от 29</w:t>
      </w:r>
      <w:r>
        <w:rPr>
          <w:sz w:val="27"/>
          <w:szCs w:val="27"/>
        </w:rPr>
        <w:t xml:space="preserve"> июня </w:t>
      </w:r>
      <w:r w:rsidRPr="00770E01">
        <w:rPr>
          <w:sz w:val="27"/>
          <w:szCs w:val="27"/>
        </w:rPr>
        <w:t>2015</w:t>
      </w:r>
      <w:r>
        <w:rPr>
          <w:sz w:val="27"/>
          <w:szCs w:val="27"/>
        </w:rPr>
        <w:t> г. № </w:t>
      </w:r>
      <w:r w:rsidRPr="00770E01">
        <w:rPr>
          <w:sz w:val="27"/>
          <w:szCs w:val="27"/>
        </w:rPr>
        <w:t>384н</w:t>
      </w:r>
      <w:r>
        <w:rPr>
          <w:sz w:val="27"/>
          <w:szCs w:val="27"/>
        </w:rPr>
        <w:t xml:space="preserve"> «</w:t>
      </w:r>
      <w:r w:rsidRPr="00770E01">
        <w:rPr>
          <w:sz w:val="27"/>
          <w:szCs w:val="27"/>
        </w:rPr>
        <w:t>Об утверждении перечня инфекционных заболеваний, представляющих опасность для окружающих и являющихся основанием для отказа в выдаче либо аннулирования разрешения на</w:t>
      </w:r>
      <w:r>
        <w:rPr>
          <w:sz w:val="27"/>
          <w:szCs w:val="27"/>
        </w:rPr>
        <w:t> </w:t>
      </w:r>
      <w:r w:rsidRPr="00770E01">
        <w:rPr>
          <w:sz w:val="27"/>
          <w:szCs w:val="27"/>
        </w:rPr>
        <w:t>временное проживание иностранных граждан и лиц без гражданства, или вида на жительство, или патента, или разрешения на работу в Российской Федерации, а</w:t>
      </w:r>
      <w:r>
        <w:rPr>
          <w:sz w:val="27"/>
          <w:szCs w:val="27"/>
        </w:rPr>
        <w:t> </w:t>
      </w:r>
      <w:r w:rsidRPr="00770E01">
        <w:rPr>
          <w:sz w:val="27"/>
          <w:szCs w:val="27"/>
        </w:rPr>
        <w:t>также порядка подтверждения их наличия или отсутствия, а также формы медицинского заключения о наличии (об отсутствии) указанных заболеваний</w:t>
      </w:r>
      <w:r w:rsidR="0063252B">
        <w:rPr>
          <w:sz w:val="27"/>
          <w:szCs w:val="27"/>
        </w:rPr>
        <w:t>»</w:t>
      </w:r>
      <w:r w:rsidR="00610FC0">
        <w:rPr>
          <w:sz w:val="27"/>
          <w:szCs w:val="27"/>
        </w:rPr>
        <w:t>;</w:t>
      </w:r>
    </w:p>
    <w:p w:rsidR="00610FC0" w:rsidRPr="00610FC0" w:rsidRDefault="00610FC0" w:rsidP="00610FC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 xml:space="preserve">Минздрава России от </w:t>
      </w:r>
      <w:r>
        <w:rPr>
          <w:sz w:val="27"/>
          <w:szCs w:val="27"/>
        </w:rPr>
        <w:t xml:space="preserve">8 октября </w:t>
      </w:r>
      <w:r w:rsidRPr="00770E01">
        <w:rPr>
          <w:sz w:val="27"/>
          <w:szCs w:val="27"/>
        </w:rPr>
        <w:t>2015</w:t>
      </w:r>
      <w:r>
        <w:rPr>
          <w:sz w:val="27"/>
          <w:szCs w:val="27"/>
        </w:rPr>
        <w:t> г. № 707</w:t>
      </w:r>
      <w:r w:rsidRPr="00770E01">
        <w:rPr>
          <w:sz w:val="27"/>
          <w:szCs w:val="27"/>
        </w:rPr>
        <w:t>н</w:t>
      </w:r>
      <w:r>
        <w:rPr>
          <w:sz w:val="27"/>
          <w:szCs w:val="27"/>
        </w:rPr>
        <w:t xml:space="preserve"> «</w:t>
      </w:r>
      <w:r w:rsidRPr="00770E01">
        <w:rPr>
          <w:sz w:val="27"/>
          <w:szCs w:val="27"/>
        </w:rPr>
        <w:t>Об утверждении</w:t>
      </w:r>
      <w:r>
        <w:rPr>
          <w:sz w:val="27"/>
          <w:szCs w:val="27"/>
        </w:rPr>
        <w:t xml:space="preserve"> </w:t>
      </w:r>
      <w:r w:rsidRPr="00610FC0">
        <w:rPr>
          <w:sz w:val="27"/>
          <w:szCs w:val="27"/>
        </w:rPr>
        <w:t>Квалификационны</w:t>
      </w:r>
      <w:r>
        <w:rPr>
          <w:sz w:val="27"/>
          <w:szCs w:val="27"/>
        </w:rPr>
        <w:t>х</w:t>
      </w:r>
      <w:r w:rsidRPr="00610FC0">
        <w:rPr>
          <w:sz w:val="27"/>
          <w:szCs w:val="27"/>
        </w:rPr>
        <w:t xml:space="preserve"> </w:t>
      </w:r>
      <w:hyperlink r:id="rId21" w:history="1">
        <w:r w:rsidRPr="00610FC0">
          <w:rPr>
            <w:sz w:val="27"/>
            <w:szCs w:val="27"/>
          </w:rPr>
          <w:t>требовани</w:t>
        </w:r>
        <w:r>
          <w:rPr>
            <w:sz w:val="27"/>
            <w:szCs w:val="27"/>
          </w:rPr>
          <w:t>й</w:t>
        </w:r>
      </w:hyperlink>
      <w:r w:rsidRPr="00610FC0">
        <w:rPr>
          <w:sz w:val="27"/>
          <w:szCs w:val="27"/>
        </w:rPr>
        <w:t xml:space="preserve"> к медицинским и фармацевтическим работникам </w:t>
      </w:r>
      <w:r>
        <w:rPr>
          <w:sz w:val="27"/>
          <w:szCs w:val="27"/>
        </w:rPr>
        <w:br/>
      </w:r>
      <w:r w:rsidRPr="00610FC0">
        <w:rPr>
          <w:sz w:val="27"/>
          <w:szCs w:val="27"/>
        </w:rPr>
        <w:t xml:space="preserve">с высшим образованием по направлению подготовки </w:t>
      </w:r>
      <w:r>
        <w:rPr>
          <w:sz w:val="27"/>
          <w:szCs w:val="27"/>
        </w:rPr>
        <w:t>«</w:t>
      </w:r>
      <w:r w:rsidRPr="00610FC0">
        <w:rPr>
          <w:sz w:val="27"/>
          <w:szCs w:val="27"/>
        </w:rPr>
        <w:t xml:space="preserve">Здравоохранение </w:t>
      </w:r>
      <w:r>
        <w:rPr>
          <w:sz w:val="27"/>
          <w:szCs w:val="27"/>
        </w:rPr>
        <w:br/>
        <w:t>и медицинские науки»;</w:t>
      </w:r>
    </w:p>
    <w:p w:rsidR="00F515B0" w:rsidRDefault="00610FC0" w:rsidP="00F515B0">
      <w:pPr>
        <w:widowControl/>
        <w:ind w:firstLine="709"/>
        <w:jc w:val="both"/>
        <w:rPr>
          <w:sz w:val="27"/>
          <w:szCs w:val="27"/>
        </w:rPr>
      </w:pPr>
      <w:r w:rsidRPr="00610FC0">
        <w:rPr>
          <w:sz w:val="27"/>
          <w:szCs w:val="27"/>
        </w:rPr>
        <w:t>приказ Минздрава России от 3 августа 2012 г. № 66н</w:t>
      </w:r>
      <w:r>
        <w:rPr>
          <w:sz w:val="27"/>
          <w:szCs w:val="27"/>
        </w:rPr>
        <w:t xml:space="preserve"> «</w:t>
      </w:r>
      <w:r w:rsidRPr="00770E01">
        <w:rPr>
          <w:sz w:val="27"/>
          <w:szCs w:val="27"/>
        </w:rPr>
        <w:t>Об утверждении</w:t>
      </w:r>
      <w:r>
        <w:rPr>
          <w:sz w:val="27"/>
          <w:szCs w:val="27"/>
        </w:rPr>
        <w:t xml:space="preserve"> </w:t>
      </w:r>
      <w:hyperlink r:id="rId22" w:history="1">
        <w:r w:rsidRPr="00610FC0">
          <w:rPr>
            <w:sz w:val="27"/>
            <w:szCs w:val="27"/>
          </w:rPr>
          <w:t>Порядк</w:t>
        </w:r>
        <w:r>
          <w:rPr>
            <w:sz w:val="27"/>
            <w:szCs w:val="27"/>
          </w:rPr>
          <w:t>а</w:t>
        </w:r>
        <w:r w:rsidRPr="00610FC0">
          <w:rPr>
            <w:sz w:val="27"/>
            <w:szCs w:val="27"/>
          </w:rPr>
          <w:t xml:space="preserve"> и срок</w:t>
        </w:r>
        <w:r>
          <w:rPr>
            <w:sz w:val="27"/>
            <w:szCs w:val="27"/>
          </w:rPr>
          <w:t>ов</w:t>
        </w:r>
      </w:hyperlink>
      <w:r w:rsidRPr="00610FC0">
        <w:rPr>
          <w:sz w:val="27"/>
          <w:szCs w:val="27"/>
        </w:rPr>
        <w:t xml:space="preserve"> совершенствования медицинскими работниками </w:t>
      </w:r>
      <w:r>
        <w:rPr>
          <w:sz w:val="27"/>
          <w:szCs w:val="27"/>
        </w:rPr>
        <w:br/>
      </w:r>
      <w:r w:rsidRPr="00610FC0">
        <w:rPr>
          <w:sz w:val="27"/>
          <w:szCs w:val="27"/>
        </w:rPr>
        <w:t xml:space="preserve">и фармацевтическими работниками профессиональных знаний и навыков путем обучения по дополнительным профессиональным образовательным программам </w:t>
      </w:r>
      <w:r>
        <w:rPr>
          <w:sz w:val="27"/>
          <w:szCs w:val="27"/>
        </w:rPr>
        <w:br/>
      </w:r>
      <w:r w:rsidRPr="00610FC0">
        <w:rPr>
          <w:sz w:val="27"/>
          <w:szCs w:val="27"/>
        </w:rPr>
        <w:t>в образовательных и научных организациях</w:t>
      </w:r>
      <w:r>
        <w:rPr>
          <w:sz w:val="27"/>
          <w:szCs w:val="27"/>
        </w:rPr>
        <w:t>»</w:t>
      </w:r>
      <w:r w:rsidR="0063252B">
        <w:rPr>
          <w:sz w:val="27"/>
          <w:szCs w:val="27"/>
        </w:rPr>
        <w:t>.</w:t>
      </w:r>
    </w:p>
    <w:p w:rsidR="00CF3E0F" w:rsidRPr="00F249DE" w:rsidRDefault="00CF3E0F" w:rsidP="00CF3E0F">
      <w:pPr>
        <w:ind w:firstLine="709"/>
        <w:jc w:val="both"/>
        <w:rPr>
          <w:sz w:val="27"/>
          <w:szCs w:val="27"/>
        </w:rPr>
      </w:pPr>
      <w:r w:rsidRPr="00F249DE">
        <w:rPr>
          <w:sz w:val="27"/>
          <w:szCs w:val="27"/>
        </w:rPr>
        <w:t>В целях правового обеспечения реализации региональных программ переселения осуществляется разработка проектов новых нормативных правовых актов субъекта Российской Федерации, а также нормативных правовых актов, вносящих изменения в действующие нормативные правовые акты субъекта Российской Федерации, принятие которых необходимо для реализации региональной программы переселения.</w:t>
      </w:r>
    </w:p>
    <w:p w:rsidR="00CF3E0F" w:rsidRPr="00F249DE" w:rsidRDefault="00CF3E0F" w:rsidP="00CF3E0F">
      <w:pPr>
        <w:ind w:firstLine="700"/>
        <w:jc w:val="both"/>
        <w:rPr>
          <w:sz w:val="27"/>
          <w:szCs w:val="27"/>
        </w:rPr>
      </w:pPr>
      <w:r w:rsidRPr="00F249DE">
        <w:rPr>
          <w:sz w:val="27"/>
          <w:szCs w:val="27"/>
        </w:rPr>
        <w:t xml:space="preserve">Принимаемые региональные нормативные правовые акты направлены </w:t>
      </w:r>
      <w:r>
        <w:rPr>
          <w:sz w:val="27"/>
          <w:szCs w:val="27"/>
        </w:rPr>
        <w:br/>
      </w:r>
      <w:r w:rsidRPr="00F249DE">
        <w:rPr>
          <w:sz w:val="27"/>
          <w:szCs w:val="27"/>
        </w:rPr>
        <w:t>на регулирование следующих вопросов:</w:t>
      </w:r>
    </w:p>
    <w:p w:rsidR="00CF3E0F" w:rsidRPr="00F249DE" w:rsidRDefault="00CF3E0F" w:rsidP="00CF3E0F">
      <w:pPr>
        <w:ind w:firstLine="700"/>
        <w:jc w:val="both"/>
        <w:rPr>
          <w:sz w:val="27"/>
          <w:szCs w:val="27"/>
        </w:rPr>
      </w:pPr>
      <w:r w:rsidRPr="00F249DE">
        <w:rPr>
          <w:sz w:val="27"/>
          <w:szCs w:val="27"/>
        </w:rPr>
        <w:t xml:space="preserve">создание межведомственного органа субъекта Российской Федерации </w:t>
      </w:r>
      <w:r>
        <w:rPr>
          <w:sz w:val="27"/>
          <w:szCs w:val="27"/>
        </w:rPr>
        <w:br/>
      </w:r>
      <w:r w:rsidRPr="00F249DE">
        <w:rPr>
          <w:sz w:val="27"/>
          <w:szCs w:val="27"/>
        </w:rPr>
        <w:t>по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создание уполномоченного органа исполнительной власти субъекта Российской Федерации, ответственного за реализацию программы, определение его полномочий и функций;</w:t>
      </w:r>
    </w:p>
    <w:p w:rsidR="00CF3E0F" w:rsidRPr="00F249DE" w:rsidRDefault="00CF3E0F" w:rsidP="00CF3E0F">
      <w:pPr>
        <w:ind w:firstLine="700"/>
        <w:jc w:val="both"/>
        <w:rPr>
          <w:sz w:val="27"/>
          <w:szCs w:val="27"/>
        </w:rPr>
      </w:pPr>
      <w:r w:rsidRPr="00F249DE">
        <w:rPr>
          <w:sz w:val="27"/>
          <w:szCs w:val="27"/>
        </w:rPr>
        <w:t>создание общественного консультативного органа в рамках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определение порядка предоставления участникам Государственной </w:t>
      </w:r>
      <w:hyperlink r:id="rId23" w:history="1">
        <w:r w:rsidRPr="00F249DE">
          <w:rPr>
            <w:sz w:val="27"/>
            <w:szCs w:val="27"/>
          </w:rPr>
          <w:t>программы</w:t>
        </w:r>
      </w:hyperlink>
      <w:r w:rsidRPr="00F249DE">
        <w:rPr>
          <w:sz w:val="27"/>
          <w:szCs w:val="27"/>
        </w:rPr>
        <w:t xml:space="preserve"> дополнительных гарантий и мер социальной поддержки, финансируемых в установленном порядке за сч</w:t>
      </w:r>
      <w:r w:rsidR="00F80A3C">
        <w:rPr>
          <w:sz w:val="27"/>
          <w:szCs w:val="27"/>
        </w:rPr>
        <w:t>ё</w:t>
      </w:r>
      <w:r w:rsidRPr="00F249DE">
        <w:rPr>
          <w:sz w:val="27"/>
          <w:szCs w:val="27"/>
        </w:rPr>
        <w:t>т средств бюджета субъекта Российской Федерации, и их размера;</w:t>
      </w:r>
    </w:p>
    <w:p w:rsidR="00CF3E0F" w:rsidRPr="00F249DE" w:rsidRDefault="00CF3E0F" w:rsidP="00CF3E0F">
      <w:pPr>
        <w:widowControl/>
        <w:ind w:firstLine="700"/>
        <w:jc w:val="both"/>
        <w:rPr>
          <w:sz w:val="27"/>
          <w:szCs w:val="27"/>
        </w:rPr>
      </w:pPr>
      <w:r w:rsidRPr="00F249DE">
        <w:rPr>
          <w:sz w:val="27"/>
          <w:szCs w:val="27"/>
        </w:rPr>
        <w:lastRenderedPageBreak/>
        <w:t>решение иных вопросов, учитывающих особенности целей и задач, предусмотренных программой.</w:t>
      </w:r>
    </w:p>
    <w:p w:rsidR="00061238" w:rsidRDefault="00061238" w:rsidP="00EF4E33">
      <w:pPr>
        <w:ind w:firstLine="709"/>
        <w:jc w:val="both"/>
      </w:pPr>
    </w:p>
    <w:p w:rsidR="00CF3E0F" w:rsidRDefault="00CF3E0F" w:rsidP="00CF3E0F">
      <w:pPr>
        <w:pStyle w:val="3b"/>
      </w:pPr>
      <w:r w:rsidRPr="00435CC8">
        <w:t>1.2</w:t>
      </w:r>
      <w:r w:rsidRPr="00FF658A">
        <w:t xml:space="preserve">. </w:t>
      </w:r>
      <w:bookmarkStart w:id="61" w:name="_Toc284242301"/>
      <w:bookmarkStart w:id="62" w:name="_Toc332639469"/>
      <w:bookmarkStart w:id="63" w:name="_Toc369991228"/>
      <w:bookmarkStart w:id="64" w:name="_Toc371681186"/>
      <w:bookmarkStart w:id="65" w:name="_Toc391916541"/>
      <w:r w:rsidRPr="00FF658A">
        <w:t>Исполнители Государственной программы</w:t>
      </w:r>
      <w:bookmarkEnd w:id="61"/>
      <w:bookmarkEnd w:id="62"/>
      <w:bookmarkEnd w:id="63"/>
      <w:bookmarkEnd w:id="64"/>
      <w:bookmarkEnd w:id="65"/>
    </w:p>
    <w:p w:rsidR="00CF3E0F" w:rsidRPr="00B778FB" w:rsidRDefault="00CF3E0F" w:rsidP="00CF3E0F">
      <w:pPr>
        <w:pStyle w:val="3b"/>
      </w:pPr>
    </w:p>
    <w:p w:rsidR="00CF3E0F" w:rsidRPr="00FF658A" w:rsidRDefault="00CF3E0F" w:rsidP="00CF3E0F">
      <w:pPr>
        <w:tabs>
          <w:tab w:val="right" w:pos="9355"/>
        </w:tabs>
        <w:ind w:firstLine="709"/>
        <w:jc w:val="both"/>
        <w:rPr>
          <w:sz w:val="27"/>
          <w:szCs w:val="27"/>
        </w:rPr>
      </w:pPr>
      <w:r w:rsidRPr="00FF658A">
        <w:rPr>
          <w:sz w:val="27"/>
          <w:szCs w:val="27"/>
        </w:rPr>
        <w:t>В осуществлении мероприятий, предусмотренных Государственной программой, задействован достаточно широкий перечень федеральных органов исполнительной власти, в частности:</w:t>
      </w:r>
    </w:p>
    <w:p w:rsidR="00CF3E0F" w:rsidRPr="00FF658A" w:rsidRDefault="00CF3E0F" w:rsidP="00CF3E0F">
      <w:pPr>
        <w:tabs>
          <w:tab w:val="right" w:pos="9355"/>
        </w:tabs>
        <w:ind w:firstLine="709"/>
        <w:jc w:val="both"/>
        <w:rPr>
          <w:sz w:val="27"/>
          <w:szCs w:val="27"/>
        </w:rPr>
      </w:pPr>
      <w:r w:rsidRPr="00FF658A">
        <w:rPr>
          <w:sz w:val="27"/>
          <w:szCs w:val="27"/>
        </w:rPr>
        <w:t>Министерство внутренних дел Российской Федерации (координатор Государственной программы);</w:t>
      </w:r>
    </w:p>
    <w:p w:rsidR="00CF3E0F" w:rsidRPr="00FF658A" w:rsidRDefault="00CF3E0F" w:rsidP="00CF3E0F">
      <w:pPr>
        <w:tabs>
          <w:tab w:val="right" w:pos="9355"/>
        </w:tabs>
        <w:ind w:firstLine="709"/>
        <w:jc w:val="both"/>
        <w:rPr>
          <w:sz w:val="27"/>
          <w:szCs w:val="27"/>
        </w:rPr>
      </w:pPr>
      <w:r w:rsidRPr="00FF658A">
        <w:rPr>
          <w:sz w:val="27"/>
          <w:szCs w:val="27"/>
        </w:rPr>
        <w:t>Министерство иностранных дел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 xml:space="preserve">Министерство труда и социальной защиты Российской Федерации; </w:t>
      </w:r>
    </w:p>
    <w:p w:rsidR="00CF3E0F" w:rsidRDefault="00CF3E0F" w:rsidP="00CF3E0F">
      <w:pPr>
        <w:tabs>
          <w:tab w:val="right" w:pos="9355"/>
        </w:tabs>
        <w:ind w:firstLine="709"/>
        <w:jc w:val="both"/>
        <w:rPr>
          <w:sz w:val="27"/>
          <w:szCs w:val="27"/>
        </w:rPr>
      </w:pPr>
      <w:r w:rsidRPr="00FF658A">
        <w:rPr>
          <w:sz w:val="27"/>
          <w:szCs w:val="27"/>
        </w:rPr>
        <w:t>Министерство финансов Российской Федерации;</w:t>
      </w:r>
    </w:p>
    <w:p w:rsidR="000A40E7" w:rsidRDefault="000A40E7" w:rsidP="00CF3E0F">
      <w:pPr>
        <w:tabs>
          <w:tab w:val="right" w:pos="9355"/>
        </w:tabs>
        <w:ind w:firstLine="709"/>
        <w:jc w:val="both"/>
        <w:rPr>
          <w:sz w:val="27"/>
          <w:szCs w:val="27"/>
        </w:rPr>
      </w:pPr>
      <w:r w:rsidRPr="00FF658A">
        <w:rPr>
          <w:sz w:val="27"/>
          <w:szCs w:val="27"/>
        </w:rPr>
        <w:t xml:space="preserve">Министерство </w:t>
      </w:r>
      <w:r>
        <w:rPr>
          <w:sz w:val="27"/>
          <w:szCs w:val="27"/>
        </w:rPr>
        <w:t>здравоохранения</w:t>
      </w:r>
      <w:r w:rsidRPr="00FF658A">
        <w:rPr>
          <w:sz w:val="27"/>
          <w:szCs w:val="27"/>
        </w:rPr>
        <w:t xml:space="preserve"> Российской Федерации</w:t>
      </w:r>
      <w:r>
        <w:rPr>
          <w:sz w:val="27"/>
          <w:szCs w:val="27"/>
        </w:rPr>
        <w:t xml:space="preserve">; </w:t>
      </w:r>
    </w:p>
    <w:p w:rsidR="00CF3E0F" w:rsidRPr="00257187" w:rsidRDefault="00CF3E0F" w:rsidP="00CF3E0F">
      <w:pPr>
        <w:tabs>
          <w:tab w:val="right" w:pos="9355"/>
        </w:tabs>
        <w:ind w:firstLine="709"/>
        <w:jc w:val="both"/>
        <w:rPr>
          <w:sz w:val="27"/>
          <w:szCs w:val="27"/>
        </w:rPr>
      </w:pPr>
      <w:r w:rsidRPr="00257187">
        <w:rPr>
          <w:sz w:val="27"/>
          <w:szCs w:val="27"/>
        </w:rPr>
        <w:t xml:space="preserve">Министерство </w:t>
      </w:r>
      <w:r w:rsidR="00257187" w:rsidRPr="00257187">
        <w:rPr>
          <w:sz w:val="27"/>
          <w:szCs w:val="27"/>
        </w:rPr>
        <w:t xml:space="preserve">просвещения </w:t>
      </w:r>
      <w:r w:rsidRPr="00257187">
        <w:rPr>
          <w:sz w:val="27"/>
          <w:szCs w:val="27"/>
        </w:rPr>
        <w:t>Российской Федерации;</w:t>
      </w:r>
    </w:p>
    <w:p w:rsidR="00257187" w:rsidRPr="00257187" w:rsidRDefault="00257187" w:rsidP="00CF3E0F">
      <w:pPr>
        <w:tabs>
          <w:tab w:val="right" w:pos="9355"/>
        </w:tabs>
        <w:ind w:firstLine="709"/>
        <w:jc w:val="both"/>
        <w:rPr>
          <w:sz w:val="27"/>
          <w:szCs w:val="27"/>
        </w:rPr>
      </w:pPr>
      <w:r w:rsidRPr="00257187">
        <w:rPr>
          <w:sz w:val="27"/>
          <w:szCs w:val="27"/>
        </w:rPr>
        <w:t>Министерство науки и высшего образования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Федеральная служба безопасности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p w:rsidR="00CF3E0F" w:rsidRDefault="00CF3E0F" w:rsidP="00CF3E0F">
      <w:pPr>
        <w:tabs>
          <w:tab w:val="right" w:pos="9355"/>
        </w:tabs>
        <w:ind w:firstLine="709"/>
        <w:jc w:val="both"/>
        <w:rPr>
          <w:sz w:val="27"/>
          <w:szCs w:val="27"/>
        </w:rPr>
      </w:pPr>
      <w:r w:rsidRPr="00FF658A">
        <w:rPr>
          <w:sz w:val="27"/>
          <w:szCs w:val="27"/>
        </w:rPr>
        <w:t>иные федеральные органы исполнительной власти.</w:t>
      </w:r>
    </w:p>
    <w:p w:rsidR="00CF3E0F" w:rsidRPr="00FF658A" w:rsidRDefault="00CF3E0F" w:rsidP="00CF3E0F">
      <w:pPr>
        <w:tabs>
          <w:tab w:val="right" w:pos="9355"/>
        </w:tabs>
        <w:ind w:firstLine="709"/>
        <w:jc w:val="both"/>
        <w:rPr>
          <w:sz w:val="27"/>
          <w:szCs w:val="27"/>
        </w:rPr>
      </w:pPr>
      <w:r w:rsidRPr="00FF658A">
        <w:rPr>
          <w:sz w:val="27"/>
          <w:szCs w:val="27"/>
        </w:rPr>
        <w:t>Каждый из вышеперечисленных федеральных органов исполнительной власти нес</w:t>
      </w:r>
      <w:r w:rsidR="00F80A3C">
        <w:rPr>
          <w:sz w:val="27"/>
          <w:szCs w:val="27"/>
        </w:rPr>
        <w:t>ё</w:t>
      </w:r>
      <w:r w:rsidRPr="00FF658A">
        <w:rPr>
          <w:sz w:val="27"/>
          <w:szCs w:val="27"/>
        </w:rPr>
        <w:t xml:space="preserve">т ответственность за выполнение Государственной программы в части, относящейся к сфере деятельности, установленной законодательством Российской Федерации. </w:t>
      </w:r>
    </w:p>
    <w:p w:rsidR="00CF3E0F" w:rsidRPr="00FF658A" w:rsidRDefault="00CF3E0F" w:rsidP="00CF3E0F">
      <w:pPr>
        <w:tabs>
          <w:tab w:val="right" w:pos="9355"/>
        </w:tabs>
        <w:ind w:firstLine="709"/>
        <w:jc w:val="both"/>
        <w:rPr>
          <w:sz w:val="27"/>
          <w:szCs w:val="27"/>
        </w:rPr>
      </w:pPr>
      <w:r w:rsidRPr="00FF658A">
        <w:rPr>
          <w:sz w:val="27"/>
          <w:szCs w:val="27"/>
        </w:rPr>
        <w:t xml:space="preserve">Следует при этом учитывать, что работа соответствующих государственных органов в рамках Государственной программы осуществляется как на территории России, так и за её пределами. Важнейшая роль в выполнении Государственной программы принадлежит следующим уполномоченным органам по реализации Государственной программы за рубежом: </w:t>
      </w:r>
    </w:p>
    <w:p w:rsidR="00CF3E0F" w:rsidRPr="00FF658A" w:rsidRDefault="00CF3E0F" w:rsidP="00CF3E0F">
      <w:pPr>
        <w:ind w:firstLine="709"/>
        <w:jc w:val="both"/>
        <w:rPr>
          <w:sz w:val="27"/>
          <w:szCs w:val="27"/>
        </w:rPr>
      </w:pPr>
      <w:r w:rsidRPr="005D2802">
        <w:rPr>
          <w:sz w:val="27"/>
          <w:szCs w:val="27"/>
        </w:rPr>
        <w:t>представительствам</w:t>
      </w:r>
      <w:r>
        <w:rPr>
          <w:sz w:val="27"/>
          <w:szCs w:val="27"/>
        </w:rPr>
        <w:t xml:space="preserve"> </w:t>
      </w:r>
      <w:r w:rsidRPr="005D2802">
        <w:rPr>
          <w:sz w:val="27"/>
          <w:szCs w:val="27"/>
        </w:rPr>
        <w:t>Министерства внутренних дел Российской Федерации</w:t>
      </w:r>
      <w:r>
        <w:rPr>
          <w:sz w:val="27"/>
          <w:szCs w:val="27"/>
        </w:rPr>
        <w:t xml:space="preserve"> </w:t>
      </w:r>
      <w:r w:rsidR="001D5B9A">
        <w:rPr>
          <w:sz w:val="27"/>
          <w:szCs w:val="27"/>
        </w:rPr>
        <w:br/>
      </w:r>
      <w:r>
        <w:rPr>
          <w:sz w:val="27"/>
          <w:szCs w:val="27"/>
        </w:rPr>
        <w:t>за рубежом</w:t>
      </w:r>
      <w:r w:rsidRPr="005D2802">
        <w:rPr>
          <w:sz w:val="27"/>
          <w:szCs w:val="27"/>
        </w:rPr>
        <w:t xml:space="preserve"> и представителям Министерства внутренних дел Российской Федерации </w:t>
      </w:r>
      <w:r>
        <w:rPr>
          <w:sz w:val="27"/>
          <w:szCs w:val="27"/>
        </w:rPr>
        <w:t>в иностранных государствах</w:t>
      </w:r>
      <w:r w:rsidRPr="005D2802">
        <w:rPr>
          <w:sz w:val="27"/>
          <w:szCs w:val="27"/>
        </w:rPr>
        <w:t>;</w:t>
      </w:r>
    </w:p>
    <w:p w:rsidR="00CF3E0F" w:rsidRPr="00FF658A" w:rsidRDefault="00CF3E0F" w:rsidP="00CF3E0F">
      <w:pPr>
        <w:ind w:firstLine="709"/>
        <w:jc w:val="both"/>
        <w:rPr>
          <w:sz w:val="27"/>
          <w:szCs w:val="27"/>
        </w:rPr>
      </w:pPr>
      <w:r w:rsidRPr="00FF658A">
        <w:rPr>
          <w:sz w:val="27"/>
          <w:szCs w:val="27"/>
        </w:rPr>
        <w:t>дипломатическим представительствам и консульским учреждениям Российской Федерации.</w:t>
      </w:r>
    </w:p>
    <w:p w:rsidR="001055D6" w:rsidRDefault="00CF3E0F" w:rsidP="001055D6">
      <w:pPr>
        <w:ind w:firstLine="709"/>
        <w:jc w:val="both"/>
        <w:rPr>
          <w:sz w:val="27"/>
          <w:szCs w:val="27"/>
        </w:rPr>
      </w:pPr>
      <w:r w:rsidRPr="00FF658A">
        <w:rPr>
          <w:sz w:val="27"/>
          <w:szCs w:val="27"/>
        </w:rPr>
        <w:t xml:space="preserve">Кроме того, в ряде государств при дипломатических представительствах Российской Федерации и консульских учреждениях Российской Федерации функционируют </w:t>
      </w:r>
      <w:r w:rsidRPr="004A2DAF">
        <w:rPr>
          <w:sz w:val="27"/>
          <w:szCs w:val="27"/>
        </w:rPr>
        <w:t xml:space="preserve">временные группы, созданные в целях оптимизации работы </w:t>
      </w:r>
      <w:r w:rsidRPr="004A2DAF">
        <w:rPr>
          <w:sz w:val="27"/>
          <w:szCs w:val="27"/>
        </w:rPr>
        <w:br/>
        <w:t xml:space="preserve">по Государственной программе. </w:t>
      </w:r>
    </w:p>
    <w:p w:rsidR="00CF3E0F" w:rsidRPr="00F06BCD" w:rsidRDefault="00CF3E0F" w:rsidP="001055D6">
      <w:pPr>
        <w:ind w:firstLine="709"/>
        <w:jc w:val="both"/>
        <w:rPr>
          <w:sz w:val="27"/>
          <w:szCs w:val="27"/>
        </w:rPr>
      </w:pPr>
      <w:r w:rsidRPr="00F06BCD">
        <w:rPr>
          <w:sz w:val="27"/>
          <w:szCs w:val="27"/>
        </w:rPr>
        <w:t xml:space="preserve">Названные уполномоченные органы </w:t>
      </w:r>
      <w:r w:rsidR="00FC3B23" w:rsidRPr="00F06BCD">
        <w:rPr>
          <w:sz w:val="27"/>
          <w:szCs w:val="27"/>
        </w:rPr>
        <w:t xml:space="preserve">за рубежом </w:t>
      </w:r>
      <w:r w:rsidRPr="00F06BCD">
        <w:rPr>
          <w:sz w:val="27"/>
          <w:szCs w:val="27"/>
        </w:rPr>
        <w:t>по реализации Государственной программы проводят работу с соотечественниками, проживающими за пределами России, осуществляя работу по:</w:t>
      </w:r>
    </w:p>
    <w:p w:rsidR="00CF3E0F" w:rsidRPr="00F06BCD" w:rsidRDefault="00CF3E0F" w:rsidP="00F06BCD">
      <w:pPr>
        <w:ind w:firstLine="709"/>
        <w:jc w:val="both"/>
        <w:rPr>
          <w:sz w:val="27"/>
          <w:szCs w:val="27"/>
        </w:rPr>
      </w:pPr>
      <w:r w:rsidRPr="00F06BCD">
        <w:rPr>
          <w:sz w:val="27"/>
          <w:szCs w:val="27"/>
        </w:rPr>
        <w:t xml:space="preserve">информированию соотечественников о Государственной программе </w:t>
      </w:r>
      <w:r w:rsidRPr="00F06BCD">
        <w:rPr>
          <w:sz w:val="27"/>
          <w:szCs w:val="27"/>
        </w:rPr>
        <w:br/>
        <w:t>и углубленному разъяснению е</w:t>
      </w:r>
      <w:r w:rsidR="00F80A3C">
        <w:rPr>
          <w:sz w:val="27"/>
          <w:szCs w:val="27"/>
        </w:rPr>
        <w:t>ё</w:t>
      </w:r>
      <w:r w:rsidRPr="00F06BCD">
        <w:rPr>
          <w:sz w:val="27"/>
          <w:szCs w:val="27"/>
        </w:rPr>
        <w:t xml:space="preserve"> содержания и предоставляемых в е</w:t>
      </w:r>
      <w:r w:rsidR="00F80A3C">
        <w:rPr>
          <w:sz w:val="27"/>
          <w:szCs w:val="27"/>
        </w:rPr>
        <w:t>ё</w:t>
      </w:r>
      <w:r w:rsidRPr="00F06BCD">
        <w:rPr>
          <w:sz w:val="27"/>
          <w:szCs w:val="27"/>
        </w:rPr>
        <w:t xml:space="preserve"> рамках возможностей; </w:t>
      </w:r>
    </w:p>
    <w:p w:rsidR="00CF3E0F" w:rsidRPr="00F06BCD" w:rsidRDefault="00CF3E0F" w:rsidP="00F06BCD">
      <w:pPr>
        <w:ind w:firstLine="709"/>
        <w:jc w:val="both"/>
        <w:rPr>
          <w:sz w:val="27"/>
          <w:szCs w:val="27"/>
        </w:rPr>
      </w:pPr>
      <w:r w:rsidRPr="00F06BCD">
        <w:rPr>
          <w:sz w:val="27"/>
          <w:szCs w:val="27"/>
        </w:rPr>
        <w:t xml:space="preserve">содействию соотечественникам в выборе оптимального варианта переселения; </w:t>
      </w:r>
    </w:p>
    <w:p w:rsidR="00CF3E0F" w:rsidRPr="00F06BCD" w:rsidRDefault="00CF3E0F" w:rsidP="00F06BCD">
      <w:pPr>
        <w:ind w:firstLine="709"/>
        <w:jc w:val="both"/>
        <w:rPr>
          <w:sz w:val="27"/>
          <w:szCs w:val="27"/>
        </w:rPr>
      </w:pPr>
      <w:r w:rsidRPr="00F06BCD">
        <w:rPr>
          <w:sz w:val="27"/>
          <w:szCs w:val="27"/>
        </w:rPr>
        <w:lastRenderedPageBreak/>
        <w:t xml:space="preserve">подготовке к регистрации соотечественников в качестве участников Государственной программы (рассмотрение заявлений об участии </w:t>
      </w:r>
      <w:r w:rsidR="007B6205">
        <w:rPr>
          <w:sz w:val="27"/>
          <w:szCs w:val="27"/>
        </w:rPr>
        <w:br/>
      </w:r>
      <w:r w:rsidRPr="00F06BCD">
        <w:rPr>
          <w:sz w:val="27"/>
          <w:szCs w:val="27"/>
        </w:rPr>
        <w:t xml:space="preserve">в Государственной программе, выдача свидетельства участника Государственной </w:t>
      </w:r>
      <w:hyperlink r:id="rId24" w:history="1">
        <w:r w:rsidRPr="00F06BCD">
          <w:rPr>
            <w:sz w:val="27"/>
            <w:szCs w:val="27"/>
          </w:rPr>
          <w:t>программы</w:t>
        </w:r>
      </w:hyperlink>
      <w:r w:rsidRPr="00F06BCD">
        <w:rPr>
          <w:sz w:val="27"/>
          <w:szCs w:val="27"/>
        </w:rPr>
        <w:t>);</w:t>
      </w:r>
    </w:p>
    <w:p w:rsidR="00CF3E0F" w:rsidRPr="00F06BCD" w:rsidRDefault="00CF3E0F" w:rsidP="00F06BCD">
      <w:pPr>
        <w:ind w:firstLine="709"/>
        <w:jc w:val="both"/>
        <w:rPr>
          <w:sz w:val="27"/>
          <w:szCs w:val="27"/>
        </w:rPr>
      </w:pPr>
      <w:r w:rsidRPr="00F06BCD">
        <w:rPr>
          <w:sz w:val="27"/>
          <w:szCs w:val="27"/>
        </w:rPr>
        <w:t>уч</w:t>
      </w:r>
      <w:r w:rsidR="00D163BA">
        <w:rPr>
          <w:sz w:val="27"/>
          <w:szCs w:val="27"/>
        </w:rPr>
        <w:t>ё</w:t>
      </w:r>
      <w:r w:rsidRPr="00F06BCD">
        <w:rPr>
          <w:sz w:val="27"/>
          <w:szCs w:val="27"/>
        </w:rPr>
        <w:t>ту желающих добровольно выехать в Российскую Федерацию для постоянного проживания;</w:t>
      </w:r>
    </w:p>
    <w:p w:rsidR="00CF3E0F" w:rsidRPr="00F06BCD" w:rsidRDefault="00CF3E0F" w:rsidP="00F06BCD">
      <w:pPr>
        <w:ind w:firstLine="709"/>
        <w:jc w:val="both"/>
        <w:rPr>
          <w:sz w:val="27"/>
          <w:szCs w:val="27"/>
        </w:rPr>
      </w:pPr>
      <w:r w:rsidRPr="00F06BCD">
        <w:rPr>
          <w:sz w:val="27"/>
          <w:szCs w:val="27"/>
        </w:rPr>
        <w:t>направлению и получению информации при реализации Государственной программы;</w:t>
      </w:r>
    </w:p>
    <w:p w:rsidR="00CF3E0F" w:rsidRPr="00F06BCD" w:rsidRDefault="00CF3E0F" w:rsidP="00F06BCD">
      <w:pPr>
        <w:ind w:firstLine="709"/>
        <w:jc w:val="both"/>
        <w:rPr>
          <w:sz w:val="27"/>
          <w:szCs w:val="27"/>
        </w:rPr>
      </w:pPr>
      <w:r w:rsidRPr="00F06BCD">
        <w:rPr>
          <w:sz w:val="27"/>
          <w:szCs w:val="27"/>
        </w:rPr>
        <w:t>проведению статистического наблюдения за ходом реализации Государственной программы.</w:t>
      </w:r>
    </w:p>
    <w:p w:rsidR="00CF3E0F" w:rsidRPr="007B6205" w:rsidRDefault="00CF3E0F" w:rsidP="00F06BCD">
      <w:pPr>
        <w:ind w:firstLine="709"/>
        <w:jc w:val="both"/>
        <w:rPr>
          <w:sz w:val="27"/>
          <w:szCs w:val="27"/>
        </w:rPr>
      </w:pPr>
      <w:r w:rsidRPr="00F06BCD">
        <w:rPr>
          <w:sz w:val="27"/>
          <w:szCs w:val="27"/>
        </w:rPr>
        <w:t>Аналогичные функции в отношении соотечественников, постоянно или временно проживающих на законном основании на территории Российской Федерации либо прибывших на территорию Российской Федерации в экстренном массовом порядке, признанных беженцами</w:t>
      </w:r>
      <w:r w:rsidRPr="007B6205">
        <w:rPr>
          <w:sz w:val="27"/>
          <w:szCs w:val="27"/>
        </w:rPr>
        <w:t xml:space="preserve"> на территории Российской Федерации или получивших временное убежище в Российской Федерации, осуществляют территориальные органы МВД России по субъектам Российской Федерации, </w:t>
      </w:r>
      <w:r w:rsidR="007B6205">
        <w:rPr>
          <w:sz w:val="27"/>
          <w:szCs w:val="27"/>
        </w:rPr>
        <w:br/>
      </w:r>
      <w:r w:rsidRPr="007B6205">
        <w:rPr>
          <w:sz w:val="27"/>
          <w:szCs w:val="27"/>
        </w:rPr>
        <w:t xml:space="preserve">в которых реализуются соответствующие региональные программы переселения.  </w:t>
      </w:r>
    </w:p>
    <w:p w:rsidR="00CF3E0F" w:rsidRPr="007B6205" w:rsidRDefault="00CF3E0F" w:rsidP="00CF3E0F">
      <w:pPr>
        <w:ind w:firstLine="700"/>
        <w:jc w:val="both"/>
        <w:rPr>
          <w:sz w:val="27"/>
          <w:szCs w:val="27"/>
        </w:rPr>
      </w:pPr>
      <w:r w:rsidRPr="007B6205">
        <w:rPr>
          <w:sz w:val="27"/>
          <w:szCs w:val="27"/>
        </w:rPr>
        <w:t>Территориальные органы МВД России также уполномочены на:</w:t>
      </w:r>
    </w:p>
    <w:p w:rsidR="00CF3E0F" w:rsidRPr="007B6205" w:rsidRDefault="00CF3E0F" w:rsidP="00CF3E0F">
      <w:pPr>
        <w:ind w:firstLine="700"/>
        <w:jc w:val="both"/>
        <w:rPr>
          <w:sz w:val="27"/>
          <w:szCs w:val="27"/>
        </w:rPr>
      </w:pPr>
      <w:r w:rsidRPr="007B6205">
        <w:rPr>
          <w:sz w:val="27"/>
          <w:szCs w:val="27"/>
        </w:rPr>
        <w:t>осуществление миграционного уч</w:t>
      </w:r>
      <w:r w:rsidR="00D163BA">
        <w:rPr>
          <w:sz w:val="27"/>
          <w:szCs w:val="27"/>
        </w:rPr>
        <w:t>ё</w:t>
      </w:r>
      <w:r w:rsidRPr="007B6205">
        <w:rPr>
          <w:sz w:val="27"/>
          <w:szCs w:val="27"/>
        </w:rPr>
        <w:t>та иностранных граждан, лиц без гражданства и регистрационного уч</w:t>
      </w:r>
      <w:r w:rsidR="00D163BA">
        <w:rPr>
          <w:sz w:val="27"/>
          <w:szCs w:val="27"/>
        </w:rPr>
        <w:t>ё</w:t>
      </w:r>
      <w:r w:rsidRPr="007B6205">
        <w:rPr>
          <w:sz w:val="27"/>
          <w:szCs w:val="27"/>
        </w:rPr>
        <w:t>та граждан Российской Федерации;</w:t>
      </w:r>
    </w:p>
    <w:p w:rsidR="00CF3E0F" w:rsidRPr="007B6205" w:rsidRDefault="00CF3E0F" w:rsidP="00CF3E0F">
      <w:pPr>
        <w:ind w:firstLine="700"/>
        <w:jc w:val="both"/>
        <w:rPr>
          <w:sz w:val="27"/>
          <w:szCs w:val="27"/>
        </w:rPr>
      </w:pPr>
      <w:r w:rsidRPr="007B6205">
        <w:rPr>
          <w:sz w:val="27"/>
          <w:szCs w:val="27"/>
        </w:rPr>
        <w:t>оформление разрешения на временное проживание, вида на жительство, выдачу и замену паспорта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о признании беженцем на территории Российской Федерации;</w:t>
      </w:r>
    </w:p>
    <w:p w:rsidR="00CF3E0F" w:rsidRPr="007B6205" w:rsidRDefault="00CF3E0F" w:rsidP="00CF3E0F">
      <w:pPr>
        <w:ind w:firstLine="700"/>
        <w:jc w:val="both"/>
        <w:rPr>
          <w:sz w:val="27"/>
          <w:szCs w:val="27"/>
        </w:rPr>
      </w:pPr>
      <w:r w:rsidRPr="007B6205">
        <w:rPr>
          <w:sz w:val="27"/>
          <w:szCs w:val="27"/>
        </w:rPr>
        <w:t xml:space="preserve">рассмотрение заявлений о предоставлении временного убежища </w:t>
      </w:r>
      <w:r w:rsidR="007B6205">
        <w:rPr>
          <w:sz w:val="27"/>
          <w:szCs w:val="27"/>
        </w:rPr>
        <w:br/>
      </w:r>
      <w:r w:rsidRPr="007B6205">
        <w:rPr>
          <w:sz w:val="27"/>
          <w:szCs w:val="27"/>
        </w:rPr>
        <w:t>на территории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по вопросам гражданства Российской Федерации;</w:t>
      </w:r>
    </w:p>
    <w:p w:rsidR="00CF3E0F" w:rsidRPr="007B6205" w:rsidRDefault="00CF3E0F" w:rsidP="00CF3E0F">
      <w:pPr>
        <w:ind w:firstLine="700"/>
        <w:jc w:val="both"/>
        <w:rPr>
          <w:sz w:val="27"/>
          <w:szCs w:val="27"/>
        </w:rPr>
      </w:pPr>
      <w:r w:rsidRPr="007B6205">
        <w:rPr>
          <w:sz w:val="27"/>
          <w:szCs w:val="27"/>
        </w:rPr>
        <w:t xml:space="preserve">рассмотрение заявлений на право получения государственных гарантий </w:t>
      </w:r>
      <w:r w:rsidR="005B35C8" w:rsidRPr="007B6205">
        <w:rPr>
          <w:sz w:val="27"/>
          <w:szCs w:val="27"/>
        </w:rPr>
        <w:br/>
      </w:r>
      <w:r w:rsidRPr="007B6205">
        <w:rPr>
          <w:sz w:val="27"/>
          <w:szCs w:val="27"/>
        </w:rPr>
        <w:t xml:space="preserve">и социальной поддержки в зависимости от выбранной территории вселения (рассмотрение заявления о выплате </w:t>
      </w:r>
      <w:r w:rsidR="006F1001">
        <w:rPr>
          <w:sz w:val="27"/>
          <w:szCs w:val="27"/>
        </w:rPr>
        <w:t>подъемных</w:t>
      </w:r>
      <w:r w:rsidRPr="007B6205">
        <w:rPr>
          <w:sz w:val="27"/>
          <w:szCs w:val="27"/>
        </w:rPr>
        <w:t xml:space="preserve"> участникам Государственной </w:t>
      </w:r>
      <w:hyperlink r:id="rId25" w:history="1">
        <w:r w:rsidRPr="007B6205">
          <w:rPr>
            <w:sz w:val="27"/>
            <w:szCs w:val="27"/>
          </w:rPr>
          <w:t>программы</w:t>
        </w:r>
      </w:hyperlink>
      <w:r w:rsidRPr="007B6205">
        <w:rPr>
          <w:sz w:val="27"/>
          <w:szCs w:val="27"/>
        </w:rPr>
        <w:t xml:space="preserve"> и членам их семей; рассмотрение заявлений о компенсации расходов, которые несут участники Государственной </w:t>
      </w:r>
      <w:hyperlink r:id="rId26" w:history="1">
        <w:r w:rsidRPr="007B6205">
          <w:rPr>
            <w:sz w:val="27"/>
            <w:szCs w:val="27"/>
          </w:rPr>
          <w:t>программы</w:t>
        </w:r>
      </w:hyperlink>
      <w:r w:rsidRPr="007B6205">
        <w:rPr>
          <w:sz w:val="27"/>
          <w:szCs w:val="27"/>
        </w:rPr>
        <w:t xml:space="preserve"> и члены их семей на уплату консульского сбора и сбора в счёт возмещения фактических расходов, связанных </w:t>
      </w:r>
      <w:r w:rsidR="006F1001">
        <w:rPr>
          <w:sz w:val="27"/>
          <w:szCs w:val="27"/>
        </w:rPr>
        <w:br/>
      </w:r>
      <w:r w:rsidRPr="007B6205">
        <w:rPr>
          <w:sz w:val="27"/>
          <w:szCs w:val="27"/>
        </w:rPr>
        <w:t xml:space="preserve">с оформлением визы, проездом и провозом личного имущества от места </w:t>
      </w:r>
      <w:r w:rsidR="006F1001">
        <w:rPr>
          <w:sz w:val="27"/>
          <w:szCs w:val="27"/>
        </w:rPr>
        <w:br/>
      </w:r>
      <w:r w:rsidRPr="007B6205">
        <w:rPr>
          <w:sz w:val="27"/>
          <w:szCs w:val="27"/>
        </w:rPr>
        <w:t>их постоянного проживания на территории иностранного государства до места постановки на уч</w:t>
      </w:r>
      <w:r w:rsidR="00F80A3C">
        <w:rPr>
          <w:sz w:val="27"/>
          <w:szCs w:val="27"/>
        </w:rPr>
        <w:t>ё</w:t>
      </w:r>
      <w:r w:rsidRPr="007B6205">
        <w:rPr>
          <w:sz w:val="27"/>
          <w:szCs w:val="27"/>
        </w:rPr>
        <w:t xml:space="preserve">т по месту пребывания (для иностранных граждан) либо регистрации по месту пребывания (для граждан Российской Федерации) в субъекте Российской Федерации, выбранном участником Государственной </w:t>
      </w:r>
      <w:hyperlink r:id="rId27" w:history="1">
        <w:r w:rsidRPr="007B6205">
          <w:rPr>
            <w:sz w:val="27"/>
            <w:szCs w:val="27"/>
          </w:rPr>
          <w:t>программы</w:t>
        </w:r>
      </w:hyperlink>
      <w:r w:rsidRPr="007B6205">
        <w:rPr>
          <w:sz w:val="27"/>
          <w:szCs w:val="27"/>
        </w:rPr>
        <w:t xml:space="preserve"> для переселения; рассмотрение заявлений о выплате компенсаций расходов на уплату государственной пошлины за оформление документов, определяющих правовой статус переселенцев на территории Российской Федерации; рассмотрение заявлений о выплате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p>
    <w:p w:rsidR="00CF3E0F" w:rsidRPr="007B6205" w:rsidRDefault="00CF3E0F" w:rsidP="00CF3E0F">
      <w:pPr>
        <w:ind w:firstLine="700"/>
        <w:jc w:val="both"/>
        <w:rPr>
          <w:sz w:val="27"/>
          <w:szCs w:val="27"/>
        </w:rPr>
      </w:pPr>
      <w:r w:rsidRPr="007B6205">
        <w:rPr>
          <w:sz w:val="27"/>
          <w:szCs w:val="27"/>
        </w:rPr>
        <w:t xml:space="preserve">Кроме того, в субъектах Российской Федерации в соответствии </w:t>
      </w:r>
      <w:r w:rsidR="007B6205">
        <w:rPr>
          <w:sz w:val="27"/>
          <w:szCs w:val="27"/>
        </w:rPr>
        <w:br/>
      </w:r>
      <w:r w:rsidRPr="007B6205">
        <w:rPr>
          <w:sz w:val="27"/>
          <w:szCs w:val="27"/>
        </w:rPr>
        <w:t xml:space="preserve">с региональными программами переселения определяется перечень органов исполнительной власти субъектов Российской Федерации, уполномоченных </w:t>
      </w:r>
      <w:r w:rsidR="007B6205">
        <w:rPr>
          <w:sz w:val="27"/>
          <w:szCs w:val="27"/>
        </w:rPr>
        <w:br/>
      </w:r>
      <w:r w:rsidRPr="007B6205">
        <w:rPr>
          <w:sz w:val="27"/>
          <w:szCs w:val="27"/>
        </w:rPr>
        <w:lastRenderedPageBreak/>
        <w:t>на решение вопросов оказания содействия переселению в Россию соотечественников. Это и специальный уполномоченный на реализацию региональной программы орган субъекта Российской Федерации (в основном –</w:t>
      </w:r>
      <w:r w:rsidR="00DA032B">
        <w:rPr>
          <w:sz w:val="27"/>
          <w:szCs w:val="27"/>
        </w:rPr>
        <w:t xml:space="preserve"> региональные службы занятости)</w:t>
      </w:r>
      <w:r w:rsidRPr="007B6205">
        <w:rPr>
          <w:sz w:val="27"/>
          <w:szCs w:val="27"/>
        </w:rPr>
        <w:t xml:space="preserve"> и межведомственный орган по реализации рег</w:t>
      </w:r>
      <w:r w:rsidR="00DA032B">
        <w:rPr>
          <w:sz w:val="27"/>
          <w:szCs w:val="27"/>
        </w:rPr>
        <w:t>иональной программы переселения</w:t>
      </w:r>
      <w:r w:rsidRPr="007B6205">
        <w:rPr>
          <w:sz w:val="27"/>
          <w:szCs w:val="27"/>
        </w:rPr>
        <w:t xml:space="preserve"> и органы местного самоуправления территорий вселения, а также иные организации и общественные объединения.</w:t>
      </w:r>
    </w:p>
    <w:p w:rsidR="00CF3E0F" w:rsidRPr="007B6205" w:rsidRDefault="00CF3E0F" w:rsidP="00CF3E0F">
      <w:pPr>
        <w:ind w:firstLine="709"/>
        <w:jc w:val="both"/>
        <w:rPr>
          <w:sz w:val="27"/>
          <w:szCs w:val="27"/>
        </w:rPr>
      </w:pPr>
      <w:r w:rsidRPr="007B6205">
        <w:rPr>
          <w:sz w:val="27"/>
          <w:szCs w:val="27"/>
        </w:rPr>
        <w:t>Основными задачами органов государственной власти субъекта Российской Федерации по реализации Государственной программы являются:</w:t>
      </w:r>
    </w:p>
    <w:p w:rsidR="00CF3E0F" w:rsidRPr="007B6205" w:rsidRDefault="00CF3E0F" w:rsidP="00CF3E0F">
      <w:pPr>
        <w:ind w:firstLine="709"/>
        <w:jc w:val="both"/>
        <w:rPr>
          <w:sz w:val="27"/>
          <w:szCs w:val="27"/>
        </w:rPr>
      </w:pPr>
      <w:r w:rsidRPr="007B6205">
        <w:rPr>
          <w:sz w:val="27"/>
          <w:szCs w:val="27"/>
        </w:rPr>
        <w:t>разработка, согласование в установленном порядке с Правительством Российской Федерации и утверждение органом законодательной или исполнительной власти субъекта России региональной программы переселения;</w:t>
      </w:r>
    </w:p>
    <w:p w:rsidR="00CF3E0F" w:rsidRPr="007B6205" w:rsidRDefault="00CF3E0F" w:rsidP="00CF3E0F">
      <w:pPr>
        <w:ind w:firstLine="700"/>
        <w:jc w:val="both"/>
        <w:rPr>
          <w:sz w:val="27"/>
          <w:szCs w:val="27"/>
        </w:rPr>
      </w:pPr>
      <w:r w:rsidRPr="007B6205">
        <w:rPr>
          <w:sz w:val="27"/>
          <w:szCs w:val="27"/>
        </w:rPr>
        <w:t xml:space="preserve">организация и обеспечение в субъекте Российской Федерации работы </w:t>
      </w:r>
      <w:r w:rsidR="007B6205">
        <w:rPr>
          <w:sz w:val="27"/>
          <w:szCs w:val="27"/>
        </w:rPr>
        <w:br/>
      </w:r>
      <w:r w:rsidRPr="007B6205">
        <w:rPr>
          <w:sz w:val="27"/>
          <w:szCs w:val="27"/>
        </w:rPr>
        <w:t>по при</w:t>
      </w:r>
      <w:r w:rsidR="00A77424">
        <w:rPr>
          <w:sz w:val="27"/>
          <w:szCs w:val="27"/>
        </w:rPr>
        <w:t>ё</w:t>
      </w:r>
      <w:r w:rsidRPr="007B6205">
        <w:rPr>
          <w:sz w:val="27"/>
          <w:szCs w:val="27"/>
        </w:rPr>
        <w:t xml:space="preserve">му, размещению, обустройству участников Государственной программы </w:t>
      </w:r>
      <w:r w:rsidR="007B6205">
        <w:rPr>
          <w:sz w:val="27"/>
          <w:szCs w:val="27"/>
        </w:rPr>
        <w:br/>
      </w:r>
      <w:r w:rsidRPr="007B6205">
        <w:rPr>
          <w:sz w:val="27"/>
          <w:szCs w:val="27"/>
        </w:rPr>
        <w:t xml:space="preserve">и членов их семей, в том числе по жилищному обустройству, социальной поддержке, оказанию медицинской помощи, решению вопросов занятости </w:t>
      </w:r>
      <w:r w:rsidR="007B6205">
        <w:rPr>
          <w:sz w:val="27"/>
          <w:szCs w:val="27"/>
        </w:rPr>
        <w:br/>
      </w:r>
      <w:r w:rsidRPr="007B6205">
        <w:rPr>
          <w:sz w:val="27"/>
          <w:szCs w:val="27"/>
        </w:rPr>
        <w:t>и образования, содействию интеграции переселенцев, а также по мониторингу реализации региональной программы переселения, предупреждению и снижению рисков е</w:t>
      </w:r>
      <w:r w:rsidR="00D163BA">
        <w:rPr>
          <w:sz w:val="27"/>
          <w:szCs w:val="27"/>
        </w:rPr>
        <w:t>ё</w:t>
      </w:r>
      <w:r w:rsidRPr="007B6205">
        <w:rPr>
          <w:sz w:val="27"/>
          <w:szCs w:val="27"/>
        </w:rPr>
        <w:t xml:space="preserve"> реализации; </w:t>
      </w:r>
    </w:p>
    <w:p w:rsidR="00CF3E0F" w:rsidRPr="007B6205" w:rsidRDefault="00CF3E0F" w:rsidP="00CF3E0F">
      <w:pPr>
        <w:ind w:firstLine="709"/>
        <w:jc w:val="both"/>
        <w:rPr>
          <w:sz w:val="27"/>
          <w:szCs w:val="27"/>
        </w:rPr>
      </w:pPr>
      <w:r w:rsidRPr="007B6205">
        <w:rPr>
          <w:sz w:val="27"/>
          <w:szCs w:val="27"/>
        </w:rPr>
        <w:t>формирование официального информационного пакета о Государственной программе (комплектов информационных материалов о проектах переселения);</w:t>
      </w:r>
    </w:p>
    <w:p w:rsidR="00CF3E0F" w:rsidRPr="007B6205" w:rsidRDefault="00CF3E0F" w:rsidP="00CF3E0F">
      <w:pPr>
        <w:widowControl/>
        <w:ind w:firstLine="708"/>
        <w:jc w:val="both"/>
        <w:rPr>
          <w:sz w:val="27"/>
          <w:szCs w:val="27"/>
        </w:rPr>
      </w:pPr>
      <w:r w:rsidRPr="007B6205">
        <w:rPr>
          <w:sz w:val="27"/>
          <w:szCs w:val="27"/>
        </w:rPr>
        <w:t>осуществление контроля за реализацией региональных программ переселения.</w:t>
      </w:r>
    </w:p>
    <w:p w:rsidR="00CF3E0F" w:rsidRPr="00FF658A" w:rsidRDefault="00CF3E0F" w:rsidP="00CF3E0F">
      <w:pPr>
        <w:widowControl/>
        <w:ind w:firstLine="708"/>
        <w:jc w:val="both"/>
        <w:rPr>
          <w:sz w:val="27"/>
          <w:szCs w:val="27"/>
        </w:rPr>
      </w:pPr>
    </w:p>
    <w:p w:rsidR="00CF3E0F" w:rsidRPr="006830B7" w:rsidRDefault="00CF3E0F" w:rsidP="00CF3E0F">
      <w:pPr>
        <w:pStyle w:val="3b"/>
      </w:pPr>
      <w:bookmarkStart w:id="66" w:name="_Toc369991229"/>
      <w:bookmarkStart w:id="67" w:name="_Toc371681187"/>
      <w:bookmarkStart w:id="68" w:name="_Toc391916542"/>
      <w:bookmarkStart w:id="69" w:name="_Toc284242302"/>
      <w:bookmarkStart w:id="70" w:name="_Toc332639470"/>
      <w:r w:rsidRPr="006830B7">
        <w:t>1.3. Управление Государственной программой и контроль</w:t>
      </w:r>
      <w:bookmarkEnd w:id="66"/>
      <w:bookmarkEnd w:id="67"/>
      <w:bookmarkEnd w:id="68"/>
      <w:r w:rsidRPr="006830B7">
        <w:t xml:space="preserve"> </w:t>
      </w:r>
    </w:p>
    <w:p w:rsidR="00CF3E0F" w:rsidRDefault="00CF3E0F" w:rsidP="00CF3E0F">
      <w:pPr>
        <w:pStyle w:val="3b"/>
      </w:pPr>
      <w:bookmarkStart w:id="71" w:name="_Toc369991230"/>
      <w:bookmarkStart w:id="72" w:name="_Toc371681188"/>
      <w:bookmarkStart w:id="73" w:name="_Toc391916543"/>
      <w:r w:rsidRPr="006830B7">
        <w:t>за ходом е</w:t>
      </w:r>
      <w:r w:rsidR="00BE616C">
        <w:rPr>
          <w:lang w:val="ru-RU"/>
        </w:rPr>
        <w:t>ё</w:t>
      </w:r>
      <w:r w:rsidRPr="006830B7">
        <w:t xml:space="preserve"> реализации</w:t>
      </w:r>
      <w:bookmarkEnd w:id="69"/>
      <w:bookmarkEnd w:id="70"/>
      <w:bookmarkEnd w:id="71"/>
      <w:bookmarkEnd w:id="72"/>
      <w:bookmarkEnd w:id="73"/>
    </w:p>
    <w:p w:rsidR="00CF3E0F" w:rsidRPr="00B778FB" w:rsidRDefault="00CF3E0F" w:rsidP="00CF3E0F">
      <w:pPr>
        <w:pStyle w:val="3b"/>
      </w:pPr>
    </w:p>
    <w:p w:rsidR="00CF3E0F" w:rsidRPr="006830B7" w:rsidRDefault="00CF3E0F" w:rsidP="00CF3E0F">
      <w:pPr>
        <w:tabs>
          <w:tab w:val="right" w:pos="9355"/>
        </w:tabs>
        <w:ind w:firstLine="709"/>
        <w:jc w:val="both"/>
        <w:rPr>
          <w:sz w:val="27"/>
          <w:szCs w:val="27"/>
        </w:rPr>
      </w:pPr>
      <w:r w:rsidRPr="006830B7">
        <w:rPr>
          <w:sz w:val="27"/>
          <w:szCs w:val="27"/>
        </w:rPr>
        <w:t>Организация управления Государственной программой и контроль за ходом е</w:t>
      </w:r>
      <w:r w:rsidR="00B56E35">
        <w:rPr>
          <w:sz w:val="27"/>
          <w:szCs w:val="27"/>
        </w:rPr>
        <w:t>ё</w:t>
      </w:r>
      <w:r w:rsidRPr="006830B7">
        <w:rPr>
          <w:sz w:val="27"/>
          <w:szCs w:val="27"/>
        </w:rPr>
        <w:t xml:space="preserve"> реализации осуществляются Межведомственной комиссией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E03008">
        <w:rPr>
          <w:rStyle w:val="ae"/>
        </w:rPr>
        <w:footnoteReference w:id="3"/>
      </w:r>
      <w:r w:rsidRPr="006830B7">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Координатором Государственной программы является </w:t>
      </w:r>
      <w:r>
        <w:rPr>
          <w:sz w:val="27"/>
          <w:szCs w:val="27"/>
        </w:rPr>
        <w:t>МВД</w:t>
      </w:r>
      <w:r w:rsidRPr="006830B7">
        <w:rPr>
          <w:sz w:val="27"/>
          <w:szCs w:val="27"/>
        </w:rPr>
        <w:t xml:space="preserve"> России.</w:t>
      </w:r>
    </w:p>
    <w:p w:rsidR="00CF3E0F" w:rsidRPr="006830B7" w:rsidRDefault="00CF3E0F" w:rsidP="00CF3E0F">
      <w:pPr>
        <w:widowControl/>
        <w:ind w:firstLine="700"/>
        <w:jc w:val="both"/>
        <w:rPr>
          <w:sz w:val="27"/>
          <w:szCs w:val="27"/>
        </w:rPr>
      </w:pPr>
      <w:r>
        <w:rPr>
          <w:sz w:val="27"/>
          <w:szCs w:val="27"/>
        </w:rPr>
        <w:t>МВД</w:t>
      </w:r>
      <w:r w:rsidRPr="006830B7">
        <w:rPr>
          <w:sz w:val="27"/>
          <w:szCs w:val="27"/>
        </w:rPr>
        <w:t xml:space="preserve"> России как координатор Государственной программы несет ответственность за выполнение обязательств Российской Федерации, предусмотренных Государственной программой, осуществляет в рамках своей компетенции контроль за целевым расходованием средств федерального бюджета, направляемых на е</w:t>
      </w:r>
      <w:r w:rsidR="00B56E35">
        <w:rPr>
          <w:sz w:val="27"/>
          <w:szCs w:val="27"/>
        </w:rPr>
        <w:t>ё</w:t>
      </w:r>
      <w:r w:rsidRPr="006830B7">
        <w:rPr>
          <w:sz w:val="27"/>
          <w:szCs w:val="27"/>
        </w:rPr>
        <w:t xml:space="preserve"> реализацию, вносит в Межведомственную комиссию предложения по уточнению программных мероприятий и корректировке показателей и индикаторов Государственной программы с уч</w:t>
      </w:r>
      <w:r w:rsidR="000C1ECE">
        <w:rPr>
          <w:sz w:val="27"/>
          <w:szCs w:val="27"/>
        </w:rPr>
        <w:t>ё</w:t>
      </w:r>
      <w:r w:rsidRPr="006830B7">
        <w:rPr>
          <w:sz w:val="27"/>
          <w:szCs w:val="27"/>
        </w:rPr>
        <w:t xml:space="preserve">том хода </w:t>
      </w:r>
      <w:r w:rsidR="004A5E20">
        <w:rPr>
          <w:sz w:val="27"/>
          <w:szCs w:val="27"/>
        </w:rPr>
        <w:br/>
      </w:r>
      <w:r w:rsidR="005B35C8">
        <w:rPr>
          <w:sz w:val="27"/>
          <w:szCs w:val="27"/>
        </w:rPr>
        <w:t xml:space="preserve">её </w:t>
      </w:r>
      <w:r w:rsidRPr="006830B7">
        <w:rPr>
          <w:sz w:val="27"/>
          <w:szCs w:val="27"/>
        </w:rPr>
        <w:t>реализации</w:t>
      </w:r>
      <w:r w:rsidR="005B35C8">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В целях реализации функций координатора Государственной программы </w:t>
      </w:r>
      <w:r>
        <w:rPr>
          <w:sz w:val="27"/>
          <w:szCs w:val="27"/>
        </w:rPr>
        <w:t>МВД</w:t>
      </w:r>
      <w:r w:rsidRPr="006830B7">
        <w:rPr>
          <w:sz w:val="27"/>
          <w:szCs w:val="27"/>
        </w:rPr>
        <w:t xml:space="preserve"> России наделен</w:t>
      </w:r>
      <w:r>
        <w:rPr>
          <w:sz w:val="27"/>
          <w:szCs w:val="27"/>
        </w:rPr>
        <w:t>о</w:t>
      </w:r>
      <w:r w:rsidRPr="006830B7">
        <w:rPr>
          <w:sz w:val="27"/>
          <w:szCs w:val="27"/>
        </w:rPr>
        <w:t xml:space="preserve"> полномочиями по нормативно-правовому регулированию </w:t>
      </w:r>
      <w:r>
        <w:rPr>
          <w:sz w:val="27"/>
          <w:szCs w:val="27"/>
        </w:rPr>
        <w:br/>
      </w:r>
      <w:r w:rsidRPr="006830B7">
        <w:rPr>
          <w:sz w:val="27"/>
          <w:szCs w:val="27"/>
        </w:rPr>
        <w:t xml:space="preserve">в установленной сфере деятельности. Таким образом, </w:t>
      </w:r>
      <w:r>
        <w:rPr>
          <w:sz w:val="27"/>
          <w:szCs w:val="27"/>
        </w:rPr>
        <w:t>МВД</w:t>
      </w:r>
      <w:r w:rsidRPr="006830B7">
        <w:rPr>
          <w:sz w:val="27"/>
          <w:szCs w:val="27"/>
        </w:rPr>
        <w:t xml:space="preserve"> России имеет возможность при необходимости вносить предложения по корректировке </w:t>
      </w:r>
      <w:r>
        <w:rPr>
          <w:sz w:val="27"/>
          <w:szCs w:val="27"/>
        </w:rPr>
        <w:br/>
      </w:r>
      <w:r w:rsidRPr="006830B7">
        <w:rPr>
          <w:sz w:val="27"/>
          <w:szCs w:val="27"/>
        </w:rPr>
        <w:t>и принятию правовых актов, необходимых для выполнен</w:t>
      </w:r>
      <w:r w:rsidR="006C078E">
        <w:rPr>
          <w:sz w:val="27"/>
          <w:szCs w:val="27"/>
        </w:rPr>
        <w:t xml:space="preserve">ия Государственной программы. </w:t>
      </w:r>
    </w:p>
    <w:p w:rsidR="00CF3E0F" w:rsidRPr="006830B7" w:rsidRDefault="00CF3E0F" w:rsidP="00CF3E0F">
      <w:pPr>
        <w:tabs>
          <w:tab w:val="right" w:pos="9355"/>
        </w:tabs>
        <w:ind w:firstLine="709"/>
        <w:jc w:val="both"/>
        <w:rPr>
          <w:sz w:val="27"/>
          <w:szCs w:val="27"/>
        </w:rPr>
      </w:pPr>
      <w:r w:rsidRPr="006830B7">
        <w:rPr>
          <w:sz w:val="27"/>
          <w:szCs w:val="27"/>
        </w:rPr>
        <w:lastRenderedPageBreak/>
        <w:t>Исполнителями Госпрограммы по вопросам, отнесенным к их компетенции, являются федеральные органы исполнительной власти и органы исполнительной власти субъектов Российской Федерации.</w:t>
      </w:r>
    </w:p>
    <w:p w:rsidR="00CF3E0F" w:rsidRDefault="00CF3E0F" w:rsidP="00CF3E0F">
      <w:pPr>
        <w:ind w:firstLine="709"/>
        <w:jc w:val="both"/>
        <w:rPr>
          <w:sz w:val="27"/>
          <w:szCs w:val="27"/>
        </w:rPr>
      </w:pPr>
      <w:r w:rsidRPr="006830B7">
        <w:rPr>
          <w:sz w:val="27"/>
          <w:szCs w:val="27"/>
        </w:rPr>
        <w:t>Контроль за реализацией Государственной программы осуществляется Межведомственной комиссией и координатором Государственной программы.</w:t>
      </w:r>
    </w:p>
    <w:p w:rsidR="00B56E35" w:rsidRPr="00B815E5" w:rsidRDefault="00B56E35" w:rsidP="00CF3E0F">
      <w:pPr>
        <w:ind w:firstLine="709"/>
        <w:jc w:val="both"/>
        <w:rPr>
          <w:sz w:val="27"/>
          <w:szCs w:val="27"/>
        </w:rPr>
      </w:pPr>
    </w:p>
    <w:p w:rsidR="00CF3E0F" w:rsidRDefault="00CF3E0F" w:rsidP="00CF3E0F">
      <w:pPr>
        <w:tabs>
          <w:tab w:val="right" w:pos="9355"/>
        </w:tabs>
        <w:rPr>
          <w:b/>
          <w:highlight w:val="yellow"/>
        </w:rPr>
        <w:sectPr w:rsidR="00CF3E0F" w:rsidSect="00A26301">
          <w:footnotePr>
            <w:numRestart w:val="eachPage"/>
          </w:footnotePr>
          <w:pgSz w:w="11906" w:h="16838"/>
          <w:pgMar w:top="459" w:right="851" w:bottom="851" w:left="1418" w:header="709" w:footer="709" w:gutter="0"/>
          <w:cols w:space="708"/>
          <w:titlePg/>
          <w:docGrid w:linePitch="360"/>
        </w:sectPr>
      </w:pPr>
    </w:p>
    <w:p w:rsidR="00CF3E0F" w:rsidRPr="007942F8" w:rsidRDefault="00CF3E0F" w:rsidP="00A77424">
      <w:pPr>
        <w:pStyle w:val="15"/>
        <w:ind w:left="0"/>
      </w:pPr>
      <w:bookmarkStart w:id="74" w:name="_Toc284242303"/>
      <w:bookmarkStart w:id="75" w:name="_Toc332639471"/>
      <w:bookmarkStart w:id="76" w:name="_Toc369991231"/>
      <w:bookmarkStart w:id="77" w:name="_Toc371681189"/>
      <w:bookmarkStart w:id="78" w:name="_Toc391916544"/>
      <w:r w:rsidRPr="007942F8">
        <w:lastRenderedPageBreak/>
        <w:t>РАЗДЕЛ 2.</w:t>
      </w:r>
      <w:bookmarkEnd w:id="74"/>
      <w:bookmarkEnd w:id="75"/>
      <w:bookmarkEnd w:id="76"/>
      <w:bookmarkEnd w:id="77"/>
      <w:bookmarkEnd w:id="78"/>
    </w:p>
    <w:p w:rsidR="00CF3E0F" w:rsidRPr="007942F8" w:rsidRDefault="00CF3E0F" w:rsidP="00A77424">
      <w:pPr>
        <w:pStyle w:val="15"/>
        <w:ind w:left="0"/>
      </w:pPr>
    </w:p>
    <w:p w:rsidR="00CF3E0F" w:rsidRPr="007942F8" w:rsidRDefault="00CF3E0F" w:rsidP="00A77424">
      <w:pPr>
        <w:pStyle w:val="15"/>
        <w:ind w:left="0"/>
      </w:pPr>
      <w:bookmarkStart w:id="79" w:name="_Toc332639472"/>
      <w:bookmarkStart w:id="80" w:name="_Toc369991232"/>
      <w:bookmarkStart w:id="81" w:name="_Toc371681190"/>
      <w:bookmarkStart w:id="82" w:name="_Toc391916545"/>
      <w:bookmarkStart w:id="83" w:name="_Toc284242304"/>
      <w:r w:rsidRPr="007942F8">
        <w:t>ПРАВОВОЙ СТАТУС, ПРАВА И ОБЯЗАТЕЛЬСТВА</w:t>
      </w:r>
      <w:bookmarkEnd w:id="79"/>
      <w:bookmarkEnd w:id="80"/>
      <w:bookmarkEnd w:id="81"/>
      <w:bookmarkEnd w:id="82"/>
      <w:r w:rsidRPr="007942F8">
        <w:t xml:space="preserve"> </w:t>
      </w:r>
    </w:p>
    <w:p w:rsidR="00CF3E0F" w:rsidRPr="007942F8" w:rsidRDefault="00CF3E0F" w:rsidP="00A77424">
      <w:pPr>
        <w:pStyle w:val="15"/>
        <w:ind w:left="0"/>
      </w:pPr>
      <w:bookmarkStart w:id="84" w:name="_Toc332639473"/>
      <w:bookmarkStart w:id="85" w:name="_Toc391916546"/>
      <w:bookmarkStart w:id="86" w:name="_Toc369991233"/>
      <w:bookmarkStart w:id="87" w:name="_Toc371681191"/>
      <w:r w:rsidRPr="007942F8">
        <w:t>УЧАСТНИКА ГОСУДАРСТВЕННОЙ ПРОГРАММЫ</w:t>
      </w:r>
      <w:bookmarkEnd w:id="83"/>
      <w:bookmarkEnd w:id="84"/>
      <w:bookmarkEnd w:id="85"/>
      <w:r w:rsidRPr="007942F8">
        <w:t xml:space="preserve"> </w:t>
      </w:r>
      <w:bookmarkEnd w:id="86"/>
      <w:bookmarkEnd w:id="87"/>
    </w:p>
    <w:p w:rsidR="00CF3E0F" w:rsidRPr="007942F8" w:rsidRDefault="00CF3E0F" w:rsidP="00CF3E0F">
      <w:pPr>
        <w:pStyle w:val="2"/>
        <w:numPr>
          <w:ilvl w:val="0"/>
          <w:numId w:val="0"/>
        </w:numPr>
        <w:ind w:left="1713" w:hanging="720"/>
      </w:pPr>
    </w:p>
    <w:p w:rsidR="00CF3E0F" w:rsidRDefault="00CF3E0F" w:rsidP="00CF3E0F">
      <w:pPr>
        <w:pStyle w:val="3b"/>
      </w:pPr>
      <w:bookmarkStart w:id="88" w:name="_Toc391916547"/>
      <w:bookmarkStart w:id="89" w:name="_Toc369991234"/>
      <w:bookmarkStart w:id="90" w:name="_Toc371681192"/>
      <w:bookmarkStart w:id="91" w:name="_Toc332639474"/>
      <w:r w:rsidRPr="007942F8">
        <w:t>2.1. Круг лиц, имеющих право участвовать в Государственной программе</w:t>
      </w:r>
      <w:bookmarkEnd w:id="88"/>
      <w:r w:rsidRPr="007942F8">
        <w:t xml:space="preserve"> </w:t>
      </w:r>
      <w:bookmarkEnd w:id="89"/>
      <w:bookmarkEnd w:id="90"/>
    </w:p>
    <w:p w:rsidR="00CF3E0F" w:rsidRPr="00B778FB" w:rsidRDefault="00CF3E0F" w:rsidP="00CF3E0F">
      <w:pPr>
        <w:pStyle w:val="3b"/>
      </w:pPr>
    </w:p>
    <w:bookmarkEnd w:id="91"/>
    <w:p w:rsidR="00F61505" w:rsidRPr="00F61505" w:rsidRDefault="00F61505" w:rsidP="00F61505">
      <w:pPr>
        <w:ind w:firstLine="709"/>
        <w:jc w:val="both"/>
        <w:rPr>
          <w:sz w:val="27"/>
          <w:szCs w:val="27"/>
        </w:rPr>
      </w:pPr>
      <w:r w:rsidRPr="00F61505">
        <w:rPr>
          <w:sz w:val="27"/>
          <w:szCs w:val="27"/>
        </w:rPr>
        <w:t xml:space="preserve">Участие в Государственной программе вправе принять соотечественники, проживающие за рубежом, постоянно или временно проживающие на законном основании на территории Российской Федерации либо </w:t>
      </w:r>
      <w:r w:rsidRPr="00F61505">
        <w:rPr>
          <w:rFonts w:eastAsiaTheme="minorHAnsi"/>
          <w:sz w:val="27"/>
          <w:szCs w:val="27"/>
          <w:lang w:eastAsia="en-US"/>
        </w:rPr>
        <w:t xml:space="preserve">прибывшие на территорию Российской Федерации в экстренном массовом порядке, признанные беженцами </w:t>
      </w:r>
      <w:r w:rsidRPr="00F61505">
        <w:rPr>
          <w:rFonts w:eastAsiaTheme="minorHAnsi"/>
          <w:sz w:val="27"/>
          <w:szCs w:val="27"/>
          <w:lang w:eastAsia="en-US"/>
        </w:rPr>
        <w:br/>
        <w:t xml:space="preserve">на территории Российской Федерации или получившие временное убежище </w:t>
      </w:r>
      <w:r w:rsidRPr="00F61505">
        <w:rPr>
          <w:rFonts w:eastAsiaTheme="minorHAnsi"/>
          <w:sz w:val="27"/>
          <w:szCs w:val="27"/>
          <w:lang w:eastAsia="en-US"/>
        </w:rPr>
        <w:br/>
        <w:t>на территории Российской Федерации</w:t>
      </w:r>
      <w:r w:rsidRPr="00F61505">
        <w:rPr>
          <w:sz w:val="27"/>
          <w:szCs w:val="27"/>
        </w:rPr>
        <w:t>.</w:t>
      </w:r>
    </w:p>
    <w:p w:rsidR="00F61505" w:rsidRPr="00F61505" w:rsidRDefault="00F61505" w:rsidP="00F61505">
      <w:pPr>
        <w:tabs>
          <w:tab w:val="right" w:pos="9355"/>
        </w:tabs>
        <w:ind w:firstLine="709"/>
        <w:jc w:val="both"/>
        <w:rPr>
          <w:sz w:val="27"/>
          <w:szCs w:val="27"/>
        </w:rPr>
      </w:pPr>
      <w:r w:rsidRPr="00F61505">
        <w:rPr>
          <w:sz w:val="27"/>
          <w:szCs w:val="27"/>
        </w:rPr>
        <w:t xml:space="preserve">Пунктами 1 – 3 статьи 1 Федерального закона от 24 мая </w:t>
      </w:r>
      <w:smartTag w:uri="urn:schemas-microsoft-com:office:smarttags" w:element="metricconverter">
        <w:smartTagPr>
          <w:attr w:name="ProductID" w:val="1999 г"/>
        </w:smartTagPr>
        <w:r w:rsidRPr="00F61505">
          <w:rPr>
            <w:sz w:val="27"/>
            <w:szCs w:val="27"/>
          </w:rPr>
          <w:t>1999 г</w:t>
        </w:r>
      </w:smartTag>
      <w:r w:rsidRPr="00F61505">
        <w:rPr>
          <w:sz w:val="27"/>
          <w:szCs w:val="27"/>
        </w:rPr>
        <w:t xml:space="preserve">. № 99-ФЗ </w:t>
      </w:r>
      <w:r w:rsidRPr="00F61505">
        <w:rPr>
          <w:sz w:val="27"/>
          <w:szCs w:val="27"/>
        </w:rPr>
        <w:br/>
        <w:t xml:space="preserve">«О государственной политике Российской Федерации в отношении соотечественников за рубежом» определено, что: </w:t>
      </w:r>
    </w:p>
    <w:p w:rsidR="00F61505" w:rsidRPr="00F61505" w:rsidRDefault="00F61505" w:rsidP="00F61505">
      <w:pPr>
        <w:tabs>
          <w:tab w:val="right" w:pos="9355"/>
        </w:tabs>
        <w:ind w:firstLine="709"/>
        <w:jc w:val="both"/>
        <w:rPr>
          <w:sz w:val="27"/>
          <w:szCs w:val="27"/>
        </w:rPr>
      </w:pPr>
      <w:r w:rsidRPr="00F61505">
        <w:rPr>
          <w:sz w:val="27"/>
          <w:szCs w:val="27"/>
        </w:rPr>
        <w:t>«1. Соотечественниками являются лица, родившиеся в одном государстве, проживающие либо проживавшие в н</w:t>
      </w:r>
      <w:r w:rsidR="00A77424">
        <w:rPr>
          <w:sz w:val="27"/>
          <w:szCs w:val="27"/>
        </w:rPr>
        <w:t>ё</w:t>
      </w:r>
      <w:r w:rsidRPr="00F61505">
        <w:rPr>
          <w:sz w:val="27"/>
          <w:szCs w:val="27"/>
        </w:rPr>
        <w:t>м и обладающие признаками общности языка, истории, культурного наследия, традиций и обычаев, а также потомки указанных лиц по прямой нисходящей линии.</w:t>
      </w:r>
    </w:p>
    <w:p w:rsidR="00F61505" w:rsidRPr="00F61505" w:rsidRDefault="00F61505" w:rsidP="00F61505">
      <w:pPr>
        <w:tabs>
          <w:tab w:val="right" w:pos="9355"/>
        </w:tabs>
        <w:ind w:firstLine="709"/>
        <w:jc w:val="both"/>
        <w:rPr>
          <w:sz w:val="27"/>
          <w:szCs w:val="27"/>
        </w:rPr>
      </w:pPr>
      <w:r w:rsidRPr="00F61505">
        <w:rPr>
          <w:sz w:val="27"/>
          <w:szCs w:val="27"/>
        </w:rPr>
        <w:t>2. Соотечественниками за рубежом (далее – соотечественники) являются граждане Российской Федерации, постоянно проживающие за пределами территории Российской Федерации.</w:t>
      </w:r>
    </w:p>
    <w:p w:rsidR="00F61505" w:rsidRPr="00F61505" w:rsidRDefault="00F61505" w:rsidP="00F61505">
      <w:pPr>
        <w:tabs>
          <w:tab w:val="right" w:pos="9355"/>
        </w:tabs>
        <w:ind w:firstLine="709"/>
        <w:jc w:val="both"/>
        <w:rPr>
          <w:sz w:val="27"/>
          <w:szCs w:val="27"/>
        </w:rPr>
      </w:pPr>
      <w:r w:rsidRPr="00F61505">
        <w:rPr>
          <w:sz w:val="27"/>
          <w:szCs w:val="27"/>
        </w:rPr>
        <w:t xml:space="preserve">3. Соотечественниками также признаются лица и их потомки, проживающие </w:t>
      </w:r>
      <w:r w:rsidRPr="00F61505">
        <w:rPr>
          <w:sz w:val="27"/>
          <w:szCs w:val="27"/>
        </w:rPr>
        <w:br/>
        <w:t xml:space="preserve">за пределами территории Российской Федерации и относящиеся, как правило, </w:t>
      </w:r>
      <w:r w:rsidRPr="00F61505">
        <w:rPr>
          <w:sz w:val="27"/>
          <w:szCs w:val="27"/>
        </w:rPr>
        <w:br/>
        <w:t xml:space="preserve">к народам, исторически проживающим на территории Российской Федерации, </w:t>
      </w:r>
      <w:r w:rsidRPr="00F61505">
        <w:rPr>
          <w:sz w:val="27"/>
          <w:szCs w:val="27"/>
        </w:rPr>
        <w:br/>
        <w:t>а также сделавшие свободный выбор в пользу духовной, культурной и правовой связи с Российской Федерацией лица, чьи родственники по прямой восходящей линии ранее проживали на территории Российской Федерации, в том числе:</w:t>
      </w:r>
    </w:p>
    <w:p w:rsidR="00F61505" w:rsidRPr="00F61505" w:rsidRDefault="00F61505" w:rsidP="00F61505">
      <w:pPr>
        <w:tabs>
          <w:tab w:val="right" w:pos="9355"/>
        </w:tabs>
        <w:ind w:firstLine="709"/>
        <w:jc w:val="both"/>
        <w:rPr>
          <w:sz w:val="27"/>
          <w:szCs w:val="27"/>
        </w:rPr>
      </w:pPr>
      <w:r w:rsidRPr="00F61505">
        <w:rPr>
          <w:sz w:val="27"/>
          <w:szCs w:val="27"/>
        </w:rPr>
        <w:t>лица, состоявшие в гражданстве СССР, проживающие в государствах, входивших в состав СССР, получившие гражданство этих государств или ставшие лицами без гражданства;</w:t>
      </w:r>
    </w:p>
    <w:p w:rsidR="00F61505" w:rsidRPr="00F61505" w:rsidRDefault="00F61505" w:rsidP="00F61505">
      <w:pPr>
        <w:tabs>
          <w:tab w:val="right" w:pos="9355"/>
        </w:tabs>
        <w:ind w:firstLine="709"/>
        <w:jc w:val="both"/>
        <w:rPr>
          <w:sz w:val="27"/>
          <w:szCs w:val="27"/>
        </w:rPr>
      </w:pPr>
      <w:r w:rsidRPr="00F61505">
        <w:rPr>
          <w:sz w:val="27"/>
          <w:szCs w:val="27"/>
        </w:rPr>
        <w:t>выходцы (эмигранты) из Российского государства, Российской республики, РСФСР, СССР и Российской Федерации, имевшие соответствующую гражданскую принадлежность и ставшие гражданами иностранного государства или лицами без гражданства.».</w:t>
      </w:r>
    </w:p>
    <w:p w:rsidR="00F61505" w:rsidRPr="00F61505" w:rsidRDefault="00F61505" w:rsidP="00F61505">
      <w:pPr>
        <w:tabs>
          <w:tab w:val="right" w:pos="9355"/>
        </w:tabs>
        <w:ind w:firstLine="709"/>
        <w:jc w:val="both"/>
        <w:rPr>
          <w:sz w:val="27"/>
          <w:szCs w:val="27"/>
        </w:rPr>
      </w:pPr>
      <w:r w:rsidRPr="00F61505">
        <w:rPr>
          <w:sz w:val="27"/>
          <w:szCs w:val="27"/>
        </w:rPr>
        <w:t xml:space="preserve">Кроме того, статьей 3 упомянутого Федерального закона установлены условия признания принадлежности лиц к соотечественникам: </w:t>
      </w:r>
    </w:p>
    <w:p w:rsidR="00F61505" w:rsidRPr="00F61505" w:rsidRDefault="00F61505" w:rsidP="00F61505">
      <w:pPr>
        <w:tabs>
          <w:tab w:val="right" w:pos="9355"/>
        </w:tabs>
        <w:ind w:firstLine="709"/>
        <w:jc w:val="both"/>
        <w:rPr>
          <w:sz w:val="27"/>
          <w:szCs w:val="27"/>
        </w:rPr>
      </w:pPr>
      <w:r w:rsidRPr="00F61505">
        <w:rPr>
          <w:sz w:val="27"/>
          <w:szCs w:val="27"/>
        </w:rPr>
        <w:t xml:space="preserve">«1. Граждане Российской Федерации, проживающие за пределами территории Российской Федерации, являются соотечественниками в силу гражданской принадлежности. Документом, подтверждающим их принадлежность </w:t>
      </w:r>
      <w:r w:rsidRPr="00F61505">
        <w:rPr>
          <w:sz w:val="27"/>
          <w:szCs w:val="27"/>
        </w:rPr>
        <w:br/>
        <w:t>к соотечественникам, служит документ, удостоверяющий наличие гражданства Российской Федерации.</w:t>
      </w:r>
    </w:p>
    <w:p w:rsidR="00F61505" w:rsidRPr="00F61505" w:rsidRDefault="00F61505" w:rsidP="00F61505">
      <w:pPr>
        <w:tabs>
          <w:tab w:val="right" w:pos="9355"/>
        </w:tabs>
        <w:ind w:firstLine="709"/>
        <w:jc w:val="both"/>
        <w:rPr>
          <w:sz w:val="27"/>
          <w:szCs w:val="27"/>
        </w:rPr>
      </w:pPr>
      <w:r w:rsidRPr="00F61505">
        <w:rPr>
          <w:sz w:val="27"/>
          <w:szCs w:val="27"/>
        </w:rPr>
        <w:t xml:space="preserve">2. Признание своей принадлежности к соотечественникам лицами, предусмотренными пунктом 3 статьи 1 настоящего Федерального закона, </w:t>
      </w:r>
      <w:r w:rsidR="00FE2D19">
        <w:rPr>
          <w:sz w:val="27"/>
          <w:szCs w:val="27"/>
        </w:rPr>
        <w:br/>
      </w:r>
      <w:r w:rsidRPr="00F61505">
        <w:rPr>
          <w:sz w:val="27"/>
          <w:szCs w:val="27"/>
        </w:rPr>
        <w:t xml:space="preserve">является актом их самоидентификации, подкрепленным общественной либо профессиональной деятельностью по сохранению русского языка, родных языков народов Российской Федерации, развитию российской культуры за рубежом, укреплению дружественных отношений государств проживания соотечественников </w:t>
      </w:r>
      <w:r w:rsidRPr="00F61505">
        <w:rPr>
          <w:sz w:val="27"/>
          <w:szCs w:val="27"/>
        </w:rPr>
        <w:lastRenderedPageBreak/>
        <w:t>с Российской Федерацией, поддержке общественных объединений соотечественников и защите прав соотечественников либо иными свидетельствами свободного выбора данных лиц в пользу духовной и культурной связи с Российской Федерацией.».</w:t>
      </w:r>
    </w:p>
    <w:p w:rsidR="00F61505" w:rsidRPr="00F61505" w:rsidRDefault="00F61505" w:rsidP="00F61505">
      <w:pPr>
        <w:ind w:firstLine="709"/>
        <w:jc w:val="both"/>
        <w:rPr>
          <w:sz w:val="27"/>
          <w:szCs w:val="27"/>
        </w:rPr>
      </w:pPr>
      <w:r w:rsidRPr="00F61505">
        <w:rPr>
          <w:sz w:val="27"/>
          <w:szCs w:val="27"/>
        </w:rPr>
        <w:t>Кроме того, чтобы стать участником Государственной программы необходимо соответствовать следующим условиям:</w:t>
      </w:r>
    </w:p>
    <w:p w:rsidR="00F61505" w:rsidRPr="00F61505" w:rsidRDefault="00F61505" w:rsidP="00F61505">
      <w:pPr>
        <w:ind w:firstLine="709"/>
        <w:jc w:val="both"/>
        <w:rPr>
          <w:sz w:val="27"/>
          <w:szCs w:val="27"/>
        </w:rPr>
      </w:pPr>
      <w:r w:rsidRPr="00F61505">
        <w:rPr>
          <w:sz w:val="27"/>
          <w:szCs w:val="27"/>
        </w:rPr>
        <w:t>достижение 18-летнего возраста;</w:t>
      </w:r>
    </w:p>
    <w:p w:rsidR="00F61505" w:rsidRPr="00F61505" w:rsidRDefault="00F61505" w:rsidP="00F61505">
      <w:pPr>
        <w:ind w:firstLine="709"/>
        <w:jc w:val="both"/>
        <w:rPr>
          <w:sz w:val="27"/>
          <w:szCs w:val="27"/>
        </w:rPr>
      </w:pPr>
      <w:r w:rsidRPr="00F61505">
        <w:rPr>
          <w:sz w:val="27"/>
          <w:szCs w:val="27"/>
        </w:rPr>
        <w:t>обладание дееспособностью;</w:t>
      </w:r>
    </w:p>
    <w:p w:rsidR="00F61505" w:rsidRPr="00F61505" w:rsidRDefault="00F61505" w:rsidP="00F61505">
      <w:pPr>
        <w:ind w:firstLine="709"/>
        <w:jc w:val="both"/>
        <w:rPr>
          <w:sz w:val="27"/>
          <w:szCs w:val="27"/>
        </w:rPr>
      </w:pPr>
      <w:r w:rsidRPr="00F61505">
        <w:rPr>
          <w:sz w:val="27"/>
          <w:szCs w:val="27"/>
        </w:rPr>
        <w:t xml:space="preserve">соответствие требованиям, установленным Государственной программой </w:t>
      </w:r>
      <w:r w:rsidRPr="00F61505">
        <w:rPr>
          <w:sz w:val="27"/>
          <w:szCs w:val="27"/>
        </w:rPr>
        <w:br/>
        <w:t xml:space="preserve">и региональной программой субъекта Российской Федерации, избранного соотечественником для переселения; </w:t>
      </w:r>
    </w:p>
    <w:p w:rsidR="00F61505" w:rsidRPr="00F61505" w:rsidRDefault="00F61505" w:rsidP="00F61505">
      <w:pPr>
        <w:ind w:firstLine="709"/>
        <w:jc w:val="both"/>
        <w:rPr>
          <w:sz w:val="27"/>
          <w:szCs w:val="27"/>
        </w:rPr>
      </w:pPr>
      <w:r w:rsidRPr="00F61505">
        <w:rPr>
          <w:sz w:val="27"/>
          <w:szCs w:val="27"/>
        </w:rPr>
        <w:t>владение русским языком (устным и письменным) на уровне, достаточном для быстрой адаптации среди принимающего сообщества;</w:t>
      </w:r>
    </w:p>
    <w:p w:rsidR="00F61505" w:rsidRPr="00F61505" w:rsidRDefault="00F61505" w:rsidP="00F61505">
      <w:pPr>
        <w:ind w:firstLine="709"/>
        <w:jc w:val="both"/>
        <w:rPr>
          <w:sz w:val="27"/>
          <w:szCs w:val="27"/>
        </w:rPr>
      </w:pPr>
      <w:r w:rsidRPr="00F61505">
        <w:rPr>
          <w:sz w:val="27"/>
          <w:szCs w:val="27"/>
        </w:rPr>
        <w:t>соответствие требованиям на получение разрешения на временное проживание на территории Российской Федерации (для соотечественников, проживающих за рубежом).</w:t>
      </w:r>
    </w:p>
    <w:p w:rsidR="00F61505" w:rsidRPr="00F61505" w:rsidRDefault="00F61505" w:rsidP="00F61505">
      <w:pPr>
        <w:ind w:firstLine="709"/>
        <w:jc w:val="both"/>
        <w:rPr>
          <w:sz w:val="27"/>
          <w:szCs w:val="27"/>
        </w:rPr>
      </w:pPr>
      <w:r w:rsidRPr="00F61505">
        <w:rPr>
          <w:sz w:val="27"/>
          <w:szCs w:val="27"/>
        </w:rPr>
        <w:t>Членами семьи участника Государственной программы, имеющими право</w:t>
      </w:r>
      <w:r>
        <w:rPr>
          <w:sz w:val="27"/>
          <w:szCs w:val="27"/>
        </w:rPr>
        <w:t xml:space="preserve"> </w:t>
      </w:r>
      <w:r>
        <w:rPr>
          <w:sz w:val="27"/>
          <w:szCs w:val="27"/>
        </w:rPr>
        <w:br/>
      </w:r>
      <w:r w:rsidRPr="00F61505">
        <w:rPr>
          <w:sz w:val="27"/>
          <w:szCs w:val="27"/>
        </w:rPr>
        <w:t>на переселение с ним в Российскую Федерацию, являются: супруга (супруг); дети, в том числе усыновленные или находящиеся под опекой (попечительством); дети супруги (супруга) участника Государственной программы; родители участника Государственной программы и его супруги (супруга), в том числе при</w:t>
      </w:r>
      <w:r w:rsidR="00FE2D19">
        <w:rPr>
          <w:sz w:val="27"/>
          <w:szCs w:val="27"/>
        </w:rPr>
        <w:t>ё</w:t>
      </w:r>
      <w:r w:rsidRPr="00F61505">
        <w:rPr>
          <w:sz w:val="27"/>
          <w:szCs w:val="27"/>
        </w:rPr>
        <w:t>мные, супруга (супруг) отца (матери) Участника Государственной программы и отца (матери) его супруги (супруга), родные с</w:t>
      </w:r>
      <w:r w:rsidR="00FE2D19">
        <w:rPr>
          <w:sz w:val="27"/>
          <w:szCs w:val="27"/>
        </w:rPr>
        <w:t>ё</w:t>
      </w:r>
      <w:r w:rsidRPr="00F61505">
        <w:rPr>
          <w:sz w:val="27"/>
          <w:szCs w:val="27"/>
        </w:rPr>
        <w:t xml:space="preserve">стры и братья участника Государственной программы и его супруги (супруга); дети родных сестер и братьев участника Государственной программы и его супруги (супруга), в том числе усыновленные или находящиеся под опекой (попечительством), бабушки, дедушки, </w:t>
      </w:r>
      <w:r w:rsidR="00FE2D19">
        <w:rPr>
          <w:sz w:val="27"/>
          <w:szCs w:val="27"/>
        </w:rPr>
        <w:br/>
      </w:r>
      <w:r w:rsidRPr="00F61505">
        <w:rPr>
          <w:sz w:val="27"/>
          <w:szCs w:val="27"/>
        </w:rPr>
        <w:t xml:space="preserve">внуки участника Государственной программы и его супруги (супруга). Совершеннолетний член семьи участника Государственной программы имеет право самостоятельно участвовать в Государственной программе. </w:t>
      </w:r>
    </w:p>
    <w:p w:rsidR="00F61505" w:rsidRPr="00F61505" w:rsidRDefault="00F61505" w:rsidP="00F61505">
      <w:pPr>
        <w:ind w:firstLine="709"/>
        <w:jc w:val="both"/>
        <w:rPr>
          <w:sz w:val="27"/>
          <w:szCs w:val="27"/>
        </w:rPr>
      </w:pPr>
      <w:r w:rsidRPr="00F61505">
        <w:rPr>
          <w:sz w:val="27"/>
          <w:szCs w:val="27"/>
        </w:rPr>
        <w:t>Члены семьи участника Государственной программы должны удовлетворять требованиям, предъявляемым для получения разрешения на временное проживание на территории Российской Федерации (в случае если получение такого разрешения является необходимым).</w:t>
      </w:r>
    </w:p>
    <w:p w:rsidR="00F61505" w:rsidRPr="00F61505" w:rsidRDefault="00F61505" w:rsidP="00F61505">
      <w:pPr>
        <w:ind w:firstLine="709"/>
        <w:jc w:val="both"/>
        <w:rPr>
          <w:sz w:val="27"/>
          <w:szCs w:val="27"/>
        </w:rPr>
      </w:pPr>
      <w:r w:rsidRPr="00F61505">
        <w:rPr>
          <w:sz w:val="27"/>
          <w:szCs w:val="27"/>
        </w:rPr>
        <w:t>Решение об участии в Государственной программе принимается соотечественником добровольно на основе осознанного выбора им места проживания, работы и (или) уч</w:t>
      </w:r>
      <w:r w:rsidR="00FE2D19">
        <w:rPr>
          <w:sz w:val="27"/>
          <w:szCs w:val="27"/>
        </w:rPr>
        <w:t>ё</w:t>
      </w:r>
      <w:r w:rsidRPr="00F61505">
        <w:rPr>
          <w:sz w:val="27"/>
          <w:szCs w:val="27"/>
        </w:rPr>
        <w:t>бы и реализации своих потенциальных трудовых, образовательных, творческих и иных возможностей на территории Российской Федерации.</w:t>
      </w:r>
    </w:p>
    <w:p w:rsidR="00F61505" w:rsidRPr="00F61505" w:rsidRDefault="00F61505" w:rsidP="00F61505">
      <w:pPr>
        <w:ind w:firstLine="709"/>
        <w:jc w:val="both"/>
        <w:rPr>
          <w:sz w:val="27"/>
          <w:szCs w:val="27"/>
        </w:rPr>
      </w:pPr>
      <w:r w:rsidRPr="00F61505">
        <w:rPr>
          <w:sz w:val="27"/>
          <w:szCs w:val="27"/>
        </w:rPr>
        <w:t xml:space="preserve">Участие соотечественника и членов его семьи в Государственной программе может быть связано с осуществлением на территории выбранного субъекта Российской Федерации: </w:t>
      </w:r>
    </w:p>
    <w:p w:rsidR="00F61505" w:rsidRPr="00F61505" w:rsidRDefault="00F61505" w:rsidP="00F61505">
      <w:pPr>
        <w:ind w:firstLine="709"/>
        <w:jc w:val="both"/>
        <w:rPr>
          <w:sz w:val="27"/>
          <w:szCs w:val="27"/>
        </w:rPr>
      </w:pPr>
      <w:r w:rsidRPr="00F61505">
        <w:rPr>
          <w:sz w:val="27"/>
          <w:szCs w:val="27"/>
        </w:rPr>
        <w:t>трудовой деятельности в качестве на</w:t>
      </w:r>
      <w:r w:rsidR="00FE2D19">
        <w:rPr>
          <w:sz w:val="27"/>
          <w:szCs w:val="27"/>
        </w:rPr>
        <w:t>ё</w:t>
      </w:r>
      <w:r w:rsidRPr="00F61505">
        <w:rPr>
          <w:sz w:val="27"/>
          <w:szCs w:val="27"/>
        </w:rPr>
        <w:t>много работника;</w:t>
      </w:r>
    </w:p>
    <w:p w:rsidR="00F61505" w:rsidRPr="00F61505" w:rsidRDefault="00F61505" w:rsidP="00F61505">
      <w:pPr>
        <w:ind w:firstLine="709"/>
        <w:jc w:val="both"/>
        <w:rPr>
          <w:sz w:val="27"/>
          <w:szCs w:val="27"/>
        </w:rPr>
      </w:pPr>
      <w:r w:rsidRPr="00F61505">
        <w:rPr>
          <w:sz w:val="27"/>
          <w:szCs w:val="27"/>
        </w:rPr>
        <w:t>получением профессионального образования, дополнительного профессионального образования;</w:t>
      </w:r>
    </w:p>
    <w:p w:rsidR="00F61505" w:rsidRPr="00F61505" w:rsidRDefault="00F61505" w:rsidP="00F61505">
      <w:pPr>
        <w:ind w:firstLine="709"/>
        <w:jc w:val="both"/>
        <w:rPr>
          <w:sz w:val="27"/>
          <w:szCs w:val="27"/>
        </w:rPr>
      </w:pPr>
      <w:r w:rsidRPr="00F61505">
        <w:rPr>
          <w:sz w:val="27"/>
          <w:szCs w:val="27"/>
        </w:rPr>
        <w:t>инвестированием и ведением предпринимательской деятельности;</w:t>
      </w:r>
    </w:p>
    <w:p w:rsidR="00F61505" w:rsidRPr="00F61505" w:rsidRDefault="00F61505" w:rsidP="00F61505">
      <w:pPr>
        <w:ind w:firstLine="709"/>
        <w:jc w:val="both"/>
        <w:rPr>
          <w:sz w:val="27"/>
          <w:szCs w:val="27"/>
        </w:rPr>
      </w:pPr>
      <w:r w:rsidRPr="00F61505">
        <w:rPr>
          <w:sz w:val="27"/>
          <w:szCs w:val="27"/>
        </w:rPr>
        <w:t>сельскохозяйственной деятельностью и агропромышленным производством;</w:t>
      </w:r>
    </w:p>
    <w:p w:rsidR="00F61505" w:rsidRPr="00F61505" w:rsidRDefault="00F61505" w:rsidP="00F61505">
      <w:pPr>
        <w:ind w:firstLine="709"/>
        <w:jc w:val="both"/>
        <w:rPr>
          <w:sz w:val="27"/>
          <w:szCs w:val="27"/>
        </w:rPr>
      </w:pPr>
      <w:r w:rsidRPr="00F61505">
        <w:rPr>
          <w:sz w:val="27"/>
          <w:szCs w:val="27"/>
        </w:rPr>
        <w:t>ведением личного подсобного хозяйства;</w:t>
      </w:r>
    </w:p>
    <w:p w:rsidR="00F61505" w:rsidRPr="00F61505" w:rsidRDefault="00F61505" w:rsidP="00F61505">
      <w:pPr>
        <w:ind w:firstLine="709"/>
        <w:jc w:val="both"/>
        <w:rPr>
          <w:sz w:val="27"/>
          <w:szCs w:val="27"/>
        </w:rPr>
      </w:pPr>
      <w:r w:rsidRPr="00F61505">
        <w:rPr>
          <w:sz w:val="27"/>
          <w:szCs w:val="27"/>
        </w:rPr>
        <w:lastRenderedPageBreak/>
        <w:t>иной не запрещенной законодательством Российской Федерации деятельности.</w:t>
      </w:r>
    </w:p>
    <w:p w:rsidR="00F61505" w:rsidRPr="00F61505" w:rsidRDefault="00F61505" w:rsidP="00F61505">
      <w:pPr>
        <w:ind w:firstLine="709"/>
        <w:jc w:val="both"/>
        <w:rPr>
          <w:sz w:val="27"/>
          <w:szCs w:val="27"/>
        </w:rPr>
      </w:pPr>
      <w:r w:rsidRPr="00F61505">
        <w:rPr>
          <w:sz w:val="27"/>
          <w:szCs w:val="27"/>
        </w:rPr>
        <w:t>Соответствие установленным Государственной программой требованиям является основанием для проведения работы по определению конкретного варианта переселения на основе выбора соотечественника и существующих в регионах Российской Федерации возможностей при</w:t>
      </w:r>
      <w:r w:rsidR="00FE2D19">
        <w:rPr>
          <w:sz w:val="27"/>
          <w:szCs w:val="27"/>
        </w:rPr>
        <w:t>ё</w:t>
      </w:r>
      <w:r w:rsidRPr="00F61505">
        <w:rPr>
          <w:sz w:val="27"/>
          <w:szCs w:val="27"/>
        </w:rPr>
        <w:t>ма переселенцев.</w:t>
      </w:r>
    </w:p>
    <w:p w:rsidR="00CF3E0F" w:rsidRDefault="00F61505" w:rsidP="00F61505">
      <w:pPr>
        <w:ind w:firstLine="697"/>
        <w:jc w:val="both"/>
        <w:rPr>
          <w:sz w:val="27"/>
          <w:szCs w:val="27"/>
        </w:rPr>
      </w:pPr>
      <w:r w:rsidRPr="00F61505">
        <w:rPr>
          <w:sz w:val="27"/>
          <w:szCs w:val="27"/>
        </w:rPr>
        <w:t>При этом конкретные условия и варианты участия соотечественника и членов его семьи в Государственной программе определяются в региональных программах переселения.</w:t>
      </w:r>
    </w:p>
    <w:p w:rsidR="00F1408F" w:rsidRPr="007C5A50" w:rsidRDefault="00F1408F" w:rsidP="00DA43F7">
      <w:pPr>
        <w:ind w:firstLine="697"/>
        <w:jc w:val="both"/>
        <w:rPr>
          <w:sz w:val="27"/>
          <w:szCs w:val="27"/>
          <w:highlight w:val="yellow"/>
        </w:rPr>
      </w:pPr>
    </w:p>
    <w:p w:rsidR="00CF3E0F" w:rsidRDefault="00CF3E0F" w:rsidP="00DA43F7">
      <w:pPr>
        <w:pStyle w:val="3b"/>
        <w:ind w:left="0"/>
      </w:pPr>
      <w:bookmarkStart w:id="92" w:name="_Toc332639480"/>
      <w:bookmarkStart w:id="93" w:name="_Toc284242313"/>
      <w:bookmarkStart w:id="94" w:name="_Toc369991236"/>
      <w:bookmarkStart w:id="95" w:name="_Toc371681194"/>
      <w:bookmarkStart w:id="96" w:name="_Toc391916549"/>
      <w:r w:rsidRPr="007942F8">
        <w:t xml:space="preserve">2.2. Права </w:t>
      </w:r>
      <w:bookmarkStart w:id="97" w:name="_Toc332639481"/>
      <w:bookmarkEnd w:id="92"/>
      <w:r w:rsidRPr="007942F8">
        <w:t>участника Государственной программы</w:t>
      </w:r>
      <w:bookmarkEnd w:id="93"/>
      <w:bookmarkEnd w:id="97"/>
      <w:r w:rsidRPr="007942F8">
        <w:t xml:space="preserve"> </w:t>
      </w:r>
    </w:p>
    <w:p w:rsidR="00CF3E0F" w:rsidRDefault="00CF3E0F" w:rsidP="00DA43F7">
      <w:pPr>
        <w:pStyle w:val="3b"/>
        <w:ind w:left="0"/>
      </w:pPr>
      <w:r w:rsidRPr="007942F8">
        <w:t>и членов его семьи</w:t>
      </w:r>
      <w:bookmarkEnd w:id="94"/>
      <w:bookmarkEnd w:id="95"/>
      <w:bookmarkEnd w:id="96"/>
    </w:p>
    <w:p w:rsidR="001A0B3C" w:rsidRPr="00F61505" w:rsidRDefault="001A0B3C" w:rsidP="00DA43F7">
      <w:pPr>
        <w:pStyle w:val="3b"/>
        <w:ind w:left="0" w:firstLine="697"/>
        <w:rPr>
          <w:sz w:val="27"/>
          <w:szCs w:val="27"/>
        </w:rPr>
      </w:pPr>
    </w:p>
    <w:p w:rsidR="00F61505" w:rsidRPr="00F61505" w:rsidRDefault="00F61505" w:rsidP="00F61505">
      <w:pPr>
        <w:ind w:firstLine="709"/>
        <w:jc w:val="both"/>
        <w:outlineLvl w:val="1"/>
        <w:rPr>
          <w:sz w:val="27"/>
          <w:szCs w:val="27"/>
        </w:rPr>
      </w:pPr>
      <w:r w:rsidRPr="00F61505">
        <w:rPr>
          <w:sz w:val="27"/>
          <w:szCs w:val="27"/>
        </w:rPr>
        <w:t xml:space="preserve">Соотечественнику, ставшему участником Государственной программы, </w:t>
      </w:r>
      <w:hyperlink r:id="rId28" w:history="1">
        <w:r w:rsidRPr="00F61505">
          <w:rPr>
            <w:rStyle w:val="ab"/>
            <w:rFonts w:eastAsiaTheme="majorEastAsia"/>
            <w:color w:val="auto"/>
            <w:sz w:val="27"/>
            <w:szCs w:val="27"/>
            <w:u w:val="none"/>
          </w:rPr>
          <w:t>выдается</w:t>
        </w:r>
      </w:hyperlink>
      <w:r w:rsidRPr="00F61505">
        <w:rPr>
          <w:sz w:val="27"/>
          <w:szCs w:val="27"/>
        </w:rPr>
        <w:t xml:space="preserve"> свидетельство, установленного Правительством Российской Федерации </w:t>
      </w:r>
      <w:hyperlink r:id="rId29" w:history="1">
        <w:r w:rsidRPr="00F61505">
          <w:rPr>
            <w:rStyle w:val="ab"/>
            <w:rFonts w:eastAsiaTheme="majorEastAsia"/>
            <w:color w:val="auto"/>
            <w:sz w:val="27"/>
            <w:szCs w:val="27"/>
            <w:u w:val="none"/>
          </w:rPr>
          <w:t>образца</w:t>
        </w:r>
      </w:hyperlink>
      <w:r w:rsidRPr="00F61505">
        <w:rPr>
          <w:sz w:val="27"/>
          <w:szCs w:val="27"/>
        </w:rPr>
        <w:t>, которое изготавливается и оформляется по единой для Российской Федерации форме и является документом строгой отч</w:t>
      </w:r>
      <w:r w:rsidR="00FE2D19">
        <w:rPr>
          <w:sz w:val="27"/>
          <w:szCs w:val="27"/>
        </w:rPr>
        <w:t>ё</w:t>
      </w:r>
      <w:r w:rsidRPr="00F61505">
        <w:rPr>
          <w:sz w:val="27"/>
          <w:szCs w:val="27"/>
        </w:rPr>
        <w:t>тности.</w:t>
      </w:r>
    </w:p>
    <w:p w:rsidR="00F61505" w:rsidRPr="00F61505" w:rsidRDefault="00F61505" w:rsidP="00F61505">
      <w:pPr>
        <w:ind w:firstLine="709"/>
        <w:jc w:val="both"/>
        <w:rPr>
          <w:sz w:val="27"/>
          <w:szCs w:val="27"/>
        </w:rPr>
      </w:pPr>
      <w:r w:rsidRPr="00F61505">
        <w:rPr>
          <w:sz w:val="27"/>
          <w:szCs w:val="27"/>
        </w:rPr>
        <w:t>Свидетельство участника Государственной программы</w:t>
      </w:r>
      <w:r w:rsidRPr="00F61505">
        <w:rPr>
          <w:color w:val="FF0000"/>
          <w:sz w:val="27"/>
          <w:szCs w:val="27"/>
        </w:rPr>
        <w:t xml:space="preserve"> </w:t>
      </w:r>
      <w:r w:rsidRPr="00F61505">
        <w:rPr>
          <w:sz w:val="27"/>
          <w:szCs w:val="27"/>
        </w:rPr>
        <w:t xml:space="preserve">подтверждает права </w:t>
      </w:r>
      <w:r>
        <w:rPr>
          <w:sz w:val="27"/>
          <w:szCs w:val="27"/>
        </w:rPr>
        <w:br/>
      </w:r>
      <w:r w:rsidRPr="00F61505">
        <w:rPr>
          <w:sz w:val="27"/>
          <w:szCs w:val="27"/>
        </w:rPr>
        <w:t xml:space="preserve">и обязательства самого участника, права и обязательства членов семьи участника Государственной программы, а также обязательства Российской Федерации </w:t>
      </w:r>
      <w:r>
        <w:rPr>
          <w:sz w:val="27"/>
          <w:szCs w:val="27"/>
        </w:rPr>
        <w:br/>
      </w:r>
      <w:r w:rsidRPr="00F61505">
        <w:rPr>
          <w:sz w:val="27"/>
          <w:szCs w:val="27"/>
        </w:rPr>
        <w:t>и субъектов Российской Федерации, участвующих в реализации Государственной программы, по предоставлению гарантий и социальной поддержки, в зависимости от выбранной территории вселения.</w:t>
      </w:r>
    </w:p>
    <w:p w:rsidR="00F61505" w:rsidRPr="00F61505" w:rsidRDefault="00F61505" w:rsidP="00F61505">
      <w:pPr>
        <w:ind w:firstLine="709"/>
        <w:jc w:val="both"/>
        <w:rPr>
          <w:sz w:val="27"/>
          <w:szCs w:val="27"/>
        </w:rPr>
      </w:pPr>
      <w:r w:rsidRPr="00F61505">
        <w:rPr>
          <w:sz w:val="27"/>
          <w:szCs w:val="27"/>
        </w:rPr>
        <w:t xml:space="preserve">Свидетельство участника Государственной программы действительно </w:t>
      </w:r>
      <w:r w:rsidRPr="00F61505">
        <w:rPr>
          <w:sz w:val="27"/>
          <w:szCs w:val="27"/>
        </w:rPr>
        <w:br/>
        <w:t xml:space="preserve">в течение пяти лет с даты выдачи. По истечении срока действия свидетельства соотечественник утрачивает статус участника Государственной программы, </w:t>
      </w:r>
      <w:r>
        <w:rPr>
          <w:sz w:val="27"/>
          <w:szCs w:val="27"/>
        </w:rPr>
        <w:br/>
      </w:r>
      <w:r w:rsidRPr="00F61505">
        <w:rPr>
          <w:sz w:val="27"/>
          <w:szCs w:val="27"/>
        </w:rPr>
        <w:t xml:space="preserve">а члены его семьи, указанные в свидетельстве, – статус членов семьи участника Государственной программы. </w:t>
      </w:r>
    </w:p>
    <w:p w:rsidR="00F61505" w:rsidRPr="00F61505" w:rsidRDefault="00F61505" w:rsidP="00F61505">
      <w:pPr>
        <w:ind w:firstLine="709"/>
        <w:jc w:val="both"/>
        <w:rPr>
          <w:rFonts w:eastAsiaTheme="minorHAnsi"/>
          <w:sz w:val="27"/>
          <w:szCs w:val="27"/>
          <w:lang w:eastAsia="en-US"/>
        </w:rPr>
      </w:pPr>
      <w:r w:rsidRPr="00F61505">
        <w:rPr>
          <w:rFonts w:eastAsiaTheme="minorHAnsi"/>
          <w:sz w:val="27"/>
          <w:szCs w:val="27"/>
          <w:lang w:eastAsia="en-US"/>
        </w:rPr>
        <w:t>Соотечественник вправе добровольно отказаться от статуса участника Государственной программы или от статуса члена семьи участника Государственной программы.</w:t>
      </w:r>
    </w:p>
    <w:p w:rsidR="00F61505" w:rsidRPr="00F61505" w:rsidRDefault="00F61505" w:rsidP="00F61505">
      <w:pPr>
        <w:ind w:firstLine="709"/>
        <w:jc w:val="both"/>
        <w:rPr>
          <w:rFonts w:eastAsiaTheme="minorHAnsi"/>
          <w:sz w:val="27"/>
          <w:szCs w:val="27"/>
          <w:lang w:eastAsia="en-US"/>
        </w:rPr>
      </w:pPr>
      <w:r w:rsidRPr="00F61505">
        <w:rPr>
          <w:rFonts w:eastAsiaTheme="minorHAnsi"/>
          <w:sz w:val="27"/>
          <w:szCs w:val="27"/>
          <w:lang w:eastAsia="en-US"/>
        </w:rPr>
        <w:t xml:space="preserve">В случае добровольного отказа соотечественника от статуса участника Государственной программы или от статуса члена семьи участника Государственной программы соотечественник имеет право участвовать </w:t>
      </w:r>
      <w:r>
        <w:rPr>
          <w:rFonts w:eastAsiaTheme="minorHAnsi"/>
          <w:sz w:val="27"/>
          <w:szCs w:val="27"/>
          <w:lang w:eastAsia="en-US"/>
        </w:rPr>
        <w:br/>
      </w:r>
      <w:r w:rsidRPr="00F61505">
        <w:rPr>
          <w:rFonts w:eastAsiaTheme="minorHAnsi"/>
          <w:sz w:val="27"/>
          <w:szCs w:val="27"/>
          <w:lang w:eastAsia="en-US"/>
        </w:rPr>
        <w:t>в Государственной программе ещ</w:t>
      </w:r>
      <w:r w:rsidR="004A291B">
        <w:rPr>
          <w:rFonts w:eastAsiaTheme="minorHAnsi"/>
          <w:sz w:val="27"/>
          <w:szCs w:val="27"/>
          <w:lang w:eastAsia="en-US"/>
        </w:rPr>
        <w:t>ё</w:t>
      </w:r>
      <w:r w:rsidRPr="00F61505">
        <w:rPr>
          <w:rFonts w:eastAsiaTheme="minorHAnsi"/>
          <w:sz w:val="27"/>
          <w:szCs w:val="27"/>
          <w:lang w:eastAsia="en-US"/>
        </w:rPr>
        <w:t xml:space="preserve"> один раз при условии возмещения </w:t>
      </w:r>
      <w:r>
        <w:rPr>
          <w:rFonts w:eastAsiaTheme="minorHAnsi"/>
          <w:sz w:val="27"/>
          <w:szCs w:val="27"/>
          <w:lang w:eastAsia="en-US"/>
        </w:rPr>
        <w:br/>
      </w:r>
      <w:r w:rsidRPr="00F61505">
        <w:rPr>
          <w:rFonts w:eastAsiaTheme="minorHAnsi"/>
          <w:sz w:val="27"/>
          <w:szCs w:val="27"/>
          <w:lang w:eastAsia="en-US"/>
        </w:rPr>
        <w:t>им понесенных государством затрат, связанных с получением государственных гарантий и социальной поддержки.</w:t>
      </w:r>
    </w:p>
    <w:p w:rsidR="00F61505" w:rsidRDefault="00F61505" w:rsidP="00F61505">
      <w:pPr>
        <w:ind w:firstLine="709"/>
        <w:jc w:val="both"/>
        <w:rPr>
          <w:sz w:val="27"/>
          <w:szCs w:val="27"/>
        </w:rPr>
      </w:pPr>
      <w:r w:rsidRPr="00F61505">
        <w:rPr>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При этом необходимо учитывать, что решение вопросов, связанных с рассмотрением заявлений </w:t>
      </w:r>
      <w:r>
        <w:rPr>
          <w:sz w:val="27"/>
          <w:szCs w:val="27"/>
        </w:rPr>
        <w:br/>
      </w:r>
      <w:r w:rsidRPr="00F61505">
        <w:rPr>
          <w:sz w:val="27"/>
          <w:szCs w:val="27"/>
        </w:rPr>
        <w:t xml:space="preserve">о выплатах участникам Государственной программы и членам их семей, о выдаче разрешений на временное проживание или вида на жительство в России, а также вопросов, касающихся приема в гражданство Российской Федерации, осуществляется в сроки, определенные соответствующими нормативными правовыми актами. Все указанные государственные гарантии предоставляются </w:t>
      </w:r>
      <w:r w:rsidRPr="00F61505">
        <w:rPr>
          <w:sz w:val="27"/>
          <w:szCs w:val="27"/>
        </w:rPr>
        <w:lastRenderedPageBreak/>
        <w:t>соотечественникам до истечения срока действия свидетельства участни</w:t>
      </w:r>
      <w:r w:rsidR="00C74367">
        <w:rPr>
          <w:sz w:val="27"/>
          <w:szCs w:val="27"/>
        </w:rPr>
        <w:t xml:space="preserve">ка Государственной программы. </w:t>
      </w:r>
    </w:p>
    <w:p w:rsidR="00C74367" w:rsidRDefault="00C74367" w:rsidP="00C74367">
      <w:pPr>
        <w:widowControl/>
        <w:ind w:firstLine="708"/>
        <w:jc w:val="both"/>
        <w:rPr>
          <w:rFonts w:eastAsiaTheme="minorHAnsi"/>
          <w:sz w:val="26"/>
          <w:szCs w:val="26"/>
          <w:lang w:eastAsia="en-US"/>
        </w:rPr>
      </w:pPr>
      <w:r>
        <w:rPr>
          <w:rFonts w:eastAsiaTheme="minorHAnsi"/>
          <w:sz w:val="26"/>
          <w:szCs w:val="26"/>
          <w:lang w:eastAsia="en-US"/>
        </w:rPr>
        <w:t>В случае смерти, признания в установленном порядке безвестно отсутствующим или объявления умершим участника Государственной программы за лицами, указанными в свидетельстве участника Государственной программы, сохраняется статус членов семьи участника Государственной программы.</w:t>
      </w:r>
    </w:p>
    <w:p w:rsidR="00F61505" w:rsidRPr="00F61505" w:rsidRDefault="00F61505" w:rsidP="00F61505">
      <w:pPr>
        <w:ind w:firstLine="709"/>
        <w:jc w:val="both"/>
        <w:outlineLvl w:val="1"/>
        <w:rPr>
          <w:sz w:val="27"/>
          <w:szCs w:val="27"/>
          <w:highlight w:val="green"/>
        </w:rPr>
      </w:pPr>
      <w:r w:rsidRPr="00F61505">
        <w:rPr>
          <w:sz w:val="27"/>
          <w:szCs w:val="27"/>
        </w:rPr>
        <w:t>Участник Государственной программы и члены его семьи, совместно переселяющиеся на постоянное место жительства в Российскую Федерацию, имеют право:</w:t>
      </w:r>
    </w:p>
    <w:p w:rsidR="00F61505" w:rsidRPr="00F61505" w:rsidRDefault="00F61505" w:rsidP="00F61505">
      <w:pPr>
        <w:ind w:firstLine="708"/>
        <w:jc w:val="both"/>
        <w:outlineLvl w:val="1"/>
        <w:rPr>
          <w:rFonts w:eastAsiaTheme="minorHAnsi"/>
          <w:b/>
          <w:bCs/>
          <w:sz w:val="27"/>
          <w:szCs w:val="27"/>
          <w:lang w:eastAsia="en-US"/>
        </w:rPr>
      </w:pPr>
      <w:r w:rsidRPr="00F61505">
        <w:rPr>
          <w:b/>
          <w:sz w:val="27"/>
          <w:szCs w:val="27"/>
        </w:rPr>
        <w:t xml:space="preserve">на освобождение от уплаты таможенных платежей в соответствии </w:t>
      </w:r>
      <w:r w:rsidRPr="00F61505">
        <w:rPr>
          <w:b/>
          <w:sz w:val="27"/>
          <w:szCs w:val="27"/>
        </w:rPr>
        <w:br/>
        <w:t xml:space="preserve">с </w:t>
      </w:r>
      <w:hyperlink r:id="rId30" w:history="1">
        <w:r w:rsidRPr="00F61505">
          <w:rPr>
            <w:b/>
            <w:sz w:val="27"/>
            <w:szCs w:val="27"/>
          </w:rPr>
          <w:t>правом</w:t>
        </w:r>
      </w:hyperlink>
      <w:r w:rsidRPr="00F61505">
        <w:rPr>
          <w:b/>
          <w:sz w:val="27"/>
          <w:szCs w:val="27"/>
        </w:rPr>
        <w:t xml:space="preserve"> Евразийского экономического</w:t>
      </w:r>
      <w:r w:rsidRPr="00F61505">
        <w:rPr>
          <w:rFonts w:eastAsiaTheme="minorHAnsi"/>
          <w:b/>
          <w:bCs/>
          <w:sz w:val="27"/>
          <w:szCs w:val="27"/>
          <w:lang w:eastAsia="en-US"/>
        </w:rPr>
        <w:t xml:space="preserve"> союза и законодательством Российской Федерации о таможенном регулировании</w:t>
      </w:r>
      <w:r w:rsidRPr="00F61505">
        <w:rPr>
          <w:sz w:val="27"/>
          <w:szCs w:val="27"/>
        </w:rPr>
        <w:t xml:space="preserve">. </w:t>
      </w:r>
    </w:p>
    <w:p w:rsidR="00F61505" w:rsidRPr="00F61505" w:rsidRDefault="00F61505" w:rsidP="00F61505">
      <w:pPr>
        <w:ind w:firstLine="709"/>
        <w:jc w:val="both"/>
        <w:rPr>
          <w:sz w:val="27"/>
          <w:szCs w:val="27"/>
        </w:rPr>
      </w:pPr>
      <w:r w:rsidRPr="00F61505">
        <w:rPr>
          <w:sz w:val="27"/>
          <w:szCs w:val="27"/>
        </w:rPr>
        <w:t xml:space="preserve">Условия освобождения физических лиц от уплаты таможенных платежей при ввозе в Россию товаров и транспортных средств для личного пользования определены в главе 37 Таможенного кодекса Евразийского экономического союза и в пункте 6 приложения № 3 к Решению Совета Евразийской экономической комиссии от 20 декабря 2017 г. № 107 «Об отдельных вопросах, связанных </w:t>
      </w:r>
      <w:r>
        <w:rPr>
          <w:sz w:val="27"/>
          <w:szCs w:val="27"/>
        </w:rPr>
        <w:br/>
      </w:r>
      <w:r w:rsidRPr="00F61505">
        <w:rPr>
          <w:sz w:val="27"/>
          <w:szCs w:val="27"/>
        </w:rPr>
        <w:t>с товарами для личного пользования». В частности, в соответствии с указанными международными документами данная льгота обусловлена несколькими факторами:</w:t>
      </w:r>
    </w:p>
    <w:p w:rsidR="00F61505" w:rsidRPr="00F61505" w:rsidRDefault="00F61505" w:rsidP="00F61505">
      <w:pPr>
        <w:ind w:firstLine="709"/>
        <w:jc w:val="both"/>
        <w:rPr>
          <w:sz w:val="27"/>
          <w:szCs w:val="27"/>
        </w:rPr>
      </w:pPr>
      <w:r w:rsidRPr="00F61505">
        <w:rPr>
          <w:sz w:val="27"/>
          <w:szCs w:val="27"/>
        </w:rPr>
        <w:t xml:space="preserve">приобретением перемещаемых товаров для личного пользования до даты выдачи свидетельства участника Государственной программы (таможенные органы при определении даты выдачи свидетельства участника Государственной программы принимают дату проставления в бланке свидетельства участника Государственной программы отметки о регистрации в территориальном органе МВД России). Что касается транспортного средства (авто- и мототранспорт или прицеп), то оно должно находиться в собственности у переселенцев и быть зарегистрированным на них в государстве предыдущего проживания в течение </w:t>
      </w:r>
      <w:r>
        <w:rPr>
          <w:sz w:val="27"/>
          <w:szCs w:val="27"/>
        </w:rPr>
        <w:br/>
      </w:r>
      <w:r w:rsidRPr="00F61505">
        <w:rPr>
          <w:sz w:val="27"/>
          <w:szCs w:val="27"/>
        </w:rPr>
        <w:t>не менее 12 месяцев до даты переселения на постоянное место жительства</w:t>
      </w:r>
      <w:r w:rsidRPr="00F61505">
        <w:rPr>
          <w:rStyle w:val="ae"/>
          <w:sz w:val="27"/>
          <w:szCs w:val="27"/>
        </w:rPr>
        <w:footnoteReference w:id="4"/>
      </w:r>
      <w:r w:rsidRPr="00F61505">
        <w:rPr>
          <w:sz w:val="27"/>
          <w:szCs w:val="27"/>
        </w:rPr>
        <w:t xml:space="preserve"> (датой прибытия (переселения) принимают дату проставления в бланке свидетельства участника Государственной программы отметки о регистрации в территориальном органе МВД России;</w:t>
      </w:r>
    </w:p>
    <w:p w:rsidR="00F61505" w:rsidRPr="00F61505" w:rsidRDefault="00F61505" w:rsidP="00F61505">
      <w:pPr>
        <w:ind w:firstLine="709"/>
        <w:jc w:val="both"/>
        <w:rPr>
          <w:sz w:val="27"/>
          <w:szCs w:val="27"/>
        </w:rPr>
      </w:pPr>
      <w:r w:rsidRPr="00F61505">
        <w:rPr>
          <w:sz w:val="27"/>
          <w:szCs w:val="27"/>
        </w:rPr>
        <w:t>сроком, в течение которого товары для личного пользования, в том числе транспортные средства, должны быть ввезены в Россию из страны предыдущего проживания (не позднее 18 месяцев с даты прибытия лица на постоянное место жительства в Россию).</w:t>
      </w:r>
    </w:p>
    <w:p w:rsidR="00F61505" w:rsidRPr="00F61505" w:rsidRDefault="00F61505" w:rsidP="00F61505">
      <w:pPr>
        <w:ind w:firstLine="708"/>
        <w:jc w:val="both"/>
        <w:rPr>
          <w:sz w:val="27"/>
          <w:szCs w:val="27"/>
        </w:rPr>
      </w:pPr>
      <w:r w:rsidRPr="00F61505">
        <w:rPr>
          <w:sz w:val="27"/>
          <w:szCs w:val="27"/>
        </w:rPr>
        <w:t xml:space="preserve">В отношении транспортных средств, освобождаемых от таможенных платежей, имеются количественные ограничения – при переселении на постоянное место жительства в льготном порядке можно провезти не более одного авто- </w:t>
      </w:r>
      <w:r w:rsidRPr="00F61505">
        <w:rPr>
          <w:sz w:val="27"/>
          <w:szCs w:val="27"/>
        </w:rPr>
        <w:br/>
        <w:t>и мототранспортного средства, одного прицепа к ним;</w:t>
      </w:r>
    </w:p>
    <w:p w:rsidR="00F61505" w:rsidRPr="00F61505" w:rsidRDefault="00F61505" w:rsidP="00F61505">
      <w:pPr>
        <w:ind w:firstLine="708"/>
        <w:jc w:val="both"/>
        <w:outlineLvl w:val="1"/>
        <w:rPr>
          <w:sz w:val="27"/>
          <w:szCs w:val="27"/>
        </w:rPr>
      </w:pPr>
      <w:r w:rsidRPr="00F61505">
        <w:rPr>
          <w:b/>
          <w:sz w:val="27"/>
          <w:szCs w:val="27"/>
        </w:rPr>
        <w:t>на предусмотренные налоговым законодательством Российской Федерации налоговые льготы</w:t>
      </w:r>
      <w:r w:rsidRPr="00F61505">
        <w:rPr>
          <w:sz w:val="27"/>
          <w:szCs w:val="27"/>
        </w:rPr>
        <w:t xml:space="preserve"> – для всех участников Государственной программы и членов их семей </w:t>
      </w:r>
      <w:r w:rsidRPr="00F61505">
        <w:rPr>
          <w:b/>
          <w:i/>
          <w:sz w:val="27"/>
          <w:szCs w:val="27"/>
        </w:rPr>
        <w:t>установлена льготная процентная ставка налога на доходы</w:t>
      </w:r>
      <w:r w:rsidRPr="00F61505">
        <w:rPr>
          <w:sz w:val="27"/>
          <w:szCs w:val="27"/>
        </w:rPr>
        <w:t xml:space="preserve">, получаемые от трудовой деятельности, в первый полугодовой период </w:t>
      </w:r>
      <w:r w:rsidR="00202C60">
        <w:rPr>
          <w:sz w:val="27"/>
          <w:szCs w:val="27"/>
        </w:rPr>
        <w:br/>
      </w:r>
      <w:r w:rsidRPr="00F61505">
        <w:rPr>
          <w:sz w:val="27"/>
          <w:szCs w:val="27"/>
        </w:rPr>
        <w:t>их проживания в России в виде:</w:t>
      </w:r>
    </w:p>
    <w:p w:rsidR="00F61505" w:rsidRPr="00F61505" w:rsidRDefault="00F61505" w:rsidP="00F61505">
      <w:pPr>
        <w:ind w:firstLine="709"/>
        <w:jc w:val="both"/>
        <w:rPr>
          <w:sz w:val="27"/>
          <w:szCs w:val="27"/>
        </w:rPr>
      </w:pPr>
      <w:r w:rsidRPr="00F61505">
        <w:rPr>
          <w:rFonts w:eastAsiaTheme="minorHAnsi"/>
          <w:sz w:val="27"/>
          <w:szCs w:val="27"/>
          <w:lang w:eastAsia="en-US"/>
        </w:rPr>
        <w:lastRenderedPageBreak/>
        <w:t xml:space="preserve">13 </w:t>
      </w:r>
      <w:r w:rsidRPr="00F61505">
        <w:rPr>
          <w:sz w:val="27"/>
          <w:szCs w:val="27"/>
        </w:rPr>
        <w:t>процентов – если сумма соответствующих доходов за налоговый период составляет менее 5 миллионов рублей или равна 5 миллионам рублей;</w:t>
      </w:r>
    </w:p>
    <w:p w:rsidR="00F61505" w:rsidRPr="00F61505" w:rsidRDefault="00F61505" w:rsidP="00F61505">
      <w:pPr>
        <w:ind w:firstLine="709"/>
        <w:jc w:val="both"/>
        <w:rPr>
          <w:rFonts w:eastAsiaTheme="minorHAnsi"/>
          <w:sz w:val="27"/>
          <w:szCs w:val="27"/>
          <w:lang w:eastAsia="en-US"/>
        </w:rPr>
      </w:pPr>
      <w:r w:rsidRPr="00F61505">
        <w:rPr>
          <w:sz w:val="27"/>
          <w:szCs w:val="27"/>
        </w:rPr>
        <w:t>650 тысяч рублей и 15 процентов суммы соответствующих доходов, превышающей</w:t>
      </w:r>
      <w:r w:rsidRPr="00F61505">
        <w:rPr>
          <w:rFonts w:eastAsiaTheme="minorHAnsi"/>
          <w:sz w:val="27"/>
          <w:szCs w:val="27"/>
          <w:lang w:eastAsia="en-US"/>
        </w:rPr>
        <w:t xml:space="preserve"> 5 миллионов рублей, – если сумма соответствующих доходов </w:t>
      </w:r>
      <w:r w:rsidRPr="00F61505">
        <w:rPr>
          <w:rFonts w:eastAsiaTheme="minorHAnsi"/>
          <w:sz w:val="27"/>
          <w:szCs w:val="27"/>
          <w:lang w:eastAsia="en-US"/>
        </w:rPr>
        <w:br/>
        <w:t>за налоговый период составляет более 5 миллионов рублей.</w:t>
      </w:r>
    </w:p>
    <w:p w:rsidR="00F61505" w:rsidRPr="00F61505" w:rsidRDefault="00F61505" w:rsidP="00F61505">
      <w:pPr>
        <w:ind w:firstLine="708"/>
        <w:jc w:val="both"/>
        <w:outlineLvl w:val="1"/>
        <w:rPr>
          <w:bCs/>
          <w:sz w:val="27"/>
          <w:szCs w:val="27"/>
        </w:rPr>
      </w:pPr>
      <w:r w:rsidRPr="00F61505">
        <w:rPr>
          <w:rFonts w:eastAsia="Arial Unicode MS"/>
          <w:sz w:val="27"/>
          <w:szCs w:val="27"/>
        </w:rPr>
        <w:t xml:space="preserve">Иностранный гражданин (лицо без гражданства), являющийся участником Государственной программы, и члены его семьи, переселяющиеся совместно с ним </w:t>
      </w:r>
      <w:r w:rsidRPr="00F61505">
        <w:rPr>
          <w:rFonts w:eastAsia="Arial Unicode MS"/>
          <w:sz w:val="27"/>
          <w:szCs w:val="27"/>
        </w:rPr>
        <w:br/>
        <w:t xml:space="preserve">в Российскую Федерацию, имеют право </w:t>
      </w:r>
      <w:r w:rsidRPr="00F61505">
        <w:rPr>
          <w:rFonts w:eastAsia="Arial Unicode MS"/>
          <w:b/>
          <w:sz w:val="27"/>
          <w:szCs w:val="27"/>
        </w:rPr>
        <w:t xml:space="preserve">осуществлять в Российской Федерации трудовую деятельность без </w:t>
      </w:r>
      <w:r w:rsidRPr="00F61505">
        <w:rPr>
          <w:b/>
          <w:sz w:val="27"/>
          <w:szCs w:val="27"/>
        </w:rPr>
        <w:t xml:space="preserve">получения разрешения на работу или патента. </w:t>
      </w:r>
      <w:r w:rsidRPr="00F61505">
        <w:rPr>
          <w:bCs/>
          <w:sz w:val="27"/>
          <w:szCs w:val="27"/>
        </w:rPr>
        <w:t xml:space="preserve">При этом </w:t>
      </w:r>
      <w:r w:rsidRPr="00F61505">
        <w:rPr>
          <w:b/>
          <w:bCs/>
          <w:sz w:val="27"/>
          <w:szCs w:val="27"/>
        </w:rPr>
        <w:t>работодатель также освобожд</w:t>
      </w:r>
      <w:r w:rsidR="000A00FE">
        <w:rPr>
          <w:b/>
          <w:bCs/>
          <w:sz w:val="27"/>
          <w:szCs w:val="27"/>
        </w:rPr>
        <w:t>ё</w:t>
      </w:r>
      <w:r w:rsidRPr="00F61505">
        <w:rPr>
          <w:b/>
          <w:bCs/>
          <w:sz w:val="27"/>
          <w:szCs w:val="27"/>
        </w:rPr>
        <w:t>н от</w:t>
      </w:r>
      <w:r w:rsidRPr="00F61505">
        <w:rPr>
          <w:bCs/>
          <w:sz w:val="27"/>
          <w:szCs w:val="27"/>
        </w:rPr>
        <w:t xml:space="preserve"> </w:t>
      </w:r>
      <w:r w:rsidRPr="00F61505">
        <w:rPr>
          <w:b/>
          <w:bCs/>
          <w:sz w:val="27"/>
          <w:szCs w:val="27"/>
        </w:rPr>
        <w:t>требования по наличию разрешения на привлечение и использование иностранных работников;</w:t>
      </w:r>
    </w:p>
    <w:p w:rsidR="00F61505" w:rsidRPr="00F61505" w:rsidRDefault="00F61505" w:rsidP="00F61505">
      <w:pPr>
        <w:ind w:firstLine="709"/>
        <w:jc w:val="both"/>
        <w:rPr>
          <w:sz w:val="27"/>
          <w:szCs w:val="27"/>
        </w:rPr>
      </w:pPr>
      <w:r w:rsidRPr="00F61505">
        <w:rPr>
          <w:b/>
          <w:bCs/>
          <w:sz w:val="27"/>
          <w:szCs w:val="27"/>
        </w:rPr>
        <w:t xml:space="preserve">на </w:t>
      </w:r>
      <w:r w:rsidRPr="00F61505">
        <w:rPr>
          <w:b/>
          <w:sz w:val="27"/>
          <w:szCs w:val="27"/>
        </w:rPr>
        <w:t>получение в приоритетном порядке разрешения на временное проживание (без уч</w:t>
      </w:r>
      <w:r w:rsidR="000A00FE">
        <w:rPr>
          <w:b/>
          <w:sz w:val="27"/>
          <w:szCs w:val="27"/>
        </w:rPr>
        <w:t>ё</w:t>
      </w:r>
      <w:r w:rsidRPr="00F61505">
        <w:rPr>
          <w:b/>
          <w:sz w:val="27"/>
          <w:szCs w:val="27"/>
        </w:rPr>
        <w:t>та квоты, утвержд</w:t>
      </w:r>
      <w:r w:rsidR="000A00FE">
        <w:rPr>
          <w:b/>
          <w:sz w:val="27"/>
          <w:szCs w:val="27"/>
        </w:rPr>
        <w:t>ё</w:t>
      </w:r>
      <w:r w:rsidRPr="00F61505">
        <w:rPr>
          <w:b/>
          <w:sz w:val="27"/>
          <w:szCs w:val="27"/>
        </w:rPr>
        <w:t xml:space="preserve">нной Правительством Российской Федерации, и без предоставления документа, подтверждающего владение русским языком, знание основ законодательства и истории России), вида </w:t>
      </w:r>
      <w:r w:rsidRPr="00F61505">
        <w:rPr>
          <w:b/>
          <w:sz w:val="27"/>
          <w:szCs w:val="27"/>
        </w:rPr>
        <w:br/>
        <w:t xml:space="preserve">на жительство и гражданства Российской Федерации в упрощённом порядке </w:t>
      </w:r>
      <w:r w:rsidRPr="00F61505">
        <w:rPr>
          <w:b/>
          <w:sz w:val="27"/>
          <w:szCs w:val="27"/>
        </w:rPr>
        <w:br/>
        <w:t>в соответствии с законодательством Российской Федерации о гражданстве Российской Федерации</w:t>
      </w:r>
      <w:r w:rsidRPr="00F61505">
        <w:rPr>
          <w:b/>
          <w:bCs/>
          <w:sz w:val="27"/>
          <w:szCs w:val="27"/>
        </w:rPr>
        <w:t>.</w:t>
      </w:r>
      <w:r w:rsidRPr="00F61505">
        <w:rPr>
          <w:sz w:val="27"/>
          <w:szCs w:val="27"/>
        </w:rPr>
        <w:t xml:space="preserve"> </w:t>
      </w:r>
    </w:p>
    <w:p w:rsidR="00F61505" w:rsidRPr="00F61505" w:rsidRDefault="00F61505" w:rsidP="00F61505">
      <w:pPr>
        <w:ind w:firstLine="709"/>
        <w:jc w:val="both"/>
        <w:rPr>
          <w:sz w:val="27"/>
          <w:szCs w:val="27"/>
        </w:rPr>
      </w:pPr>
      <w:r w:rsidRPr="00F61505">
        <w:rPr>
          <w:sz w:val="27"/>
          <w:szCs w:val="27"/>
        </w:rPr>
        <w:t xml:space="preserve">Участник Государственной программы и члены его семьи, являющиеся иностранными гражданами или лицами без гражданства, должны оформить соответствующие документы (разрешение на временное проживание, вид </w:t>
      </w:r>
      <w:r w:rsidRPr="00F61505">
        <w:rPr>
          <w:sz w:val="27"/>
          <w:szCs w:val="27"/>
        </w:rPr>
        <w:br/>
        <w:t>на жительство), подтверждающие законность их нахождения на территории Российской Федерации.</w:t>
      </w:r>
    </w:p>
    <w:p w:rsidR="00F61505" w:rsidRPr="00F61505" w:rsidRDefault="00F61505" w:rsidP="00F61505">
      <w:pPr>
        <w:ind w:firstLine="709"/>
        <w:jc w:val="both"/>
        <w:rPr>
          <w:sz w:val="27"/>
          <w:szCs w:val="27"/>
        </w:rPr>
      </w:pPr>
      <w:r w:rsidRPr="00F61505">
        <w:rPr>
          <w:sz w:val="27"/>
          <w:szCs w:val="27"/>
        </w:rPr>
        <w:t>Иностранный гражданин, являющийся участником Государственной программы и члены его семьи, переселяющиеся совместно с ним в Российскую Федерацию, вправе получить разрешение на временное проживание без уч</w:t>
      </w:r>
      <w:r w:rsidR="000A00FE">
        <w:rPr>
          <w:sz w:val="27"/>
          <w:szCs w:val="27"/>
        </w:rPr>
        <w:t>ё</w:t>
      </w:r>
      <w:r w:rsidRPr="00F61505">
        <w:rPr>
          <w:sz w:val="27"/>
          <w:szCs w:val="27"/>
        </w:rPr>
        <w:t>та утвержд</w:t>
      </w:r>
      <w:r w:rsidR="000A00FE">
        <w:rPr>
          <w:sz w:val="27"/>
          <w:szCs w:val="27"/>
        </w:rPr>
        <w:t>ё</w:t>
      </w:r>
      <w:r w:rsidRPr="00F61505">
        <w:rPr>
          <w:sz w:val="27"/>
          <w:szCs w:val="27"/>
        </w:rPr>
        <w:t>нной Правительством Российской Федерации квоты на выдачу разрешения на временное проживание в Российской Федерации (подпункт 9 пункта 3 статьи 6 Федерального закона от 25 июля 2002 г. № 115-ФЗ «О правовом положении иностранных граждан в Российской Федерации», а затем, минуя стадию получения вида на жительство, обратиться с заявлением о приобретении гражданства Российской Федерации в упрощ</w:t>
      </w:r>
      <w:r w:rsidR="000A00FE">
        <w:rPr>
          <w:sz w:val="27"/>
          <w:szCs w:val="27"/>
        </w:rPr>
        <w:t>ё</w:t>
      </w:r>
      <w:r w:rsidRPr="00F61505">
        <w:rPr>
          <w:sz w:val="27"/>
          <w:szCs w:val="27"/>
        </w:rPr>
        <w:t>нном порядке.</w:t>
      </w:r>
    </w:p>
    <w:p w:rsidR="00F61505" w:rsidRPr="00F61505" w:rsidRDefault="00F61505" w:rsidP="00F61505">
      <w:pPr>
        <w:pStyle w:val="Default"/>
        <w:ind w:firstLine="709"/>
        <w:jc w:val="both"/>
        <w:rPr>
          <w:rFonts w:eastAsia="Times New Roman"/>
          <w:color w:val="auto"/>
          <w:sz w:val="27"/>
          <w:szCs w:val="27"/>
          <w:lang w:eastAsia="ru-RU"/>
        </w:rPr>
      </w:pPr>
      <w:r w:rsidRPr="00F61505">
        <w:rPr>
          <w:rFonts w:eastAsia="Times New Roman"/>
          <w:color w:val="auto"/>
          <w:sz w:val="27"/>
          <w:szCs w:val="27"/>
          <w:lang w:eastAsia="ru-RU"/>
        </w:rPr>
        <w:t xml:space="preserve">Срок предоставления государственной услуги по заявлению, поданному </w:t>
      </w:r>
      <w:r w:rsidRPr="00F61505">
        <w:rPr>
          <w:rFonts w:eastAsia="Times New Roman"/>
          <w:color w:val="auto"/>
          <w:sz w:val="27"/>
          <w:szCs w:val="27"/>
          <w:lang w:eastAsia="ru-RU"/>
        </w:rPr>
        <w:br/>
        <w:t xml:space="preserve">в дипломатическое представительство или консульское учреждение Российской Федерации иностранным гражданином, являющимся участником Государственной программы и переселяющимися совместно с ним членами его семьи, составляет 60 суток со дня поступления заявления в подразделение по вопросам миграции. </w:t>
      </w:r>
    </w:p>
    <w:p w:rsidR="00F61505" w:rsidRPr="00F61505" w:rsidRDefault="00F61505" w:rsidP="00F61505">
      <w:pPr>
        <w:pStyle w:val="Default"/>
        <w:ind w:firstLine="708"/>
        <w:jc w:val="both"/>
        <w:rPr>
          <w:rFonts w:eastAsia="Times New Roman"/>
          <w:color w:val="auto"/>
          <w:sz w:val="27"/>
          <w:szCs w:val="27"/>
          <w:lang w:eastAsia="ru-RU"/>
        </w:rPr>
      </w:pPr>
      <w:r w:rsidRPr="00F61505">
        <w:rPr>
          <w:rFonts w:eastAsia="Times New Roman"/>
          <w:color w:val="auto"/>
          <w:sz w:val="27"/>
          <w:szCs w:val="27"/>
          <w:lang w:eastAsia="ru-RU"/>
        </w:rPr>
        <w:t xml:space="preserve">Срок предоставления государственной услуги по заявлению, поданному </w:t>
      </w:r>
      <w:r w:rsidRPr="00F61505">
        <w:rPr>
          <w:rFonts w:eastAsia="Times New Roman"/>
          <w:color w:val="auto"/>
          <w:sz w:val="27"/>
          <w:szCs w:val="27"/>
          <w:lang w:eastAsia="ru-RU"/>
        </w:rPr>
        <w:br/>
        <w:t xml:space="preserve">в территориальное подразделение МВД России иностранным гражданином, являющимся участником Государственной программы и переселяющимися совместно с ним членами его семьи, и прибывших в визовом порядке составляет 4 месяца, в без визовом порядке – 60 суток. </w:t>
      </w:r>
    </w:p>
    <w:p w:rsidR="00F61505" w:rsidRPr="00F61505" w:rsidRDefault="00F61505" w:rsidP="00F61505">
      <w:pPr>
        <w:ind w:firstLine="709"/>
        <w:jc w:val="both"/>
        <w:rPr>
          <w:sz w:val="27"/>
          <w:szCs w:val="27"/>
        </w:rPr>
      </w:pPr>
      <w:r w:rsidRPr="00F61505">
        <w:rPr>
          <w:sz w:val="27"/>
          <w:szCs w:val="27"/>
        </w:rPr>
        <w:t>В течение срока действия разрешения на временное проживание и при наличии законных оснований участник Государственной программы и члены его семьи вправе обратиться с заявлением о предоставлении гражданства Российской Федерации.</w:t>
      </w:r>
    </w:p>
    <w:p w:rsidR="00F61505" w:rsidRPr="00F61505" w:rsidRDefault="00F61505" w:rsidP="00F61505">
      <w:pPr>
        <w:pStyle w:val="Default"/>
        <w:ind w:firstLine="708"/>
        <w:jc w:val="both"/>
        <w:rPr>
          <w:rFonts w:eastAsia="Times New Roman"/>
          <w:color w:val="auto"/>
          <w:sz w:val="27"/>
          <w:szCs w:val="27"/>
          <w:lang w:eastAsia="ru-RU"/>
        </w:rPr>
      </w:pPr>
      <w:r w:rsidRPr="00F61505">
        <w:rPr>
          <w:rFonts w:eastAsia="Times New Roman"/>
          <w:color w:val="auto"/>
          <w:sz w:val="27"/>
          <w:szCs w:val="27"/>
          <w:lang w:eastAsia="ru-RU"/>
        </w:rPr>
        <w:lastRenderedPageBreak/>
        <w:t>При этом возможность приобретения иностранным гражданином, являющимся участником Государственной программы, гражданства Российской Федерации в упрощ</w:t>
      </w:r>
      <w:r w:rsidR="000A00FE">
        <w:rPr>
          <w:rFonts w:eastAsia="Times New Roman"/>
          <w:color w:val="auto"/>
          <w:sz w:val="27"/>
          <w:szCs w:val="27"/>
          <w:lang w:eastAsia="ru-RU"/>
        </w:rPr>
        <w:t>ё</w:t>
      </w:r>
      <w:r w:rsidRPr="00F61505">
        <w:rPr>
          <w:rFonts w:eastAsia="Times New Roman"/>
          <w:color w:val="auto"/>
          <w:sz w:val="27"/>
          <w:szCs w:val="27"/>
          <w:lang w:eastAsia="ru-RU"/>
        </w:rPr>
        <w:t>нном порядке не исключает возможности выдачи данному иностранному гражданину вида на жительство в общем или упрощ</w:t>
      </w:r>
      <w:r w:rsidR="000A00FE">
        <w:rPr>
          <w:rFonts w:eastAsia="Times New Roman"/>
          <w:color w:val="auto"/>
          <w:sz w:val="27"/>
          <w:szCs w:val="27"/>
          <w:lang w:eastAsia="ru-RU"/>
        </w:rPr>
        <w:t>ё</w:t>
      </w:r>
      <w:r w:rsidRPr="00F61505">
        <w:rPr>
          <w:rFonts w:eastAsia="Times New Roman"/>
          <w:color w:val="auto"/>
          <w:sz w:val="27"/>
          <w:szCs w:val="27"/>
          <w:lang w:eastAsia="ru-RU"/>
        </w:rPr>
        <w:t xml:space="preserve">нном порядке. </w:t>
      </w:r>
    </w:p>
    <w:p w:rsidR="00F61505" w:rsidRPr="00F61505" w:rsidRDefault="00F61505" w:rsidP="00F61505">
      <w:pPr>
        <w:ind w:firstLine="709"/>
        <w:jc w:val="both"/>
        <w:rPr>
          <w:sz w:val="27"/>
          <w:szCs w:val="27"/>
        </w:rPr>
      </w:pPr>
      <w:r w:rsidRPr="00F61505">
        <w:rPr>
          <w:sz w:val="27"/>
          <w:szCs w:val="27"/>
        </w:rPr>
        <w:t xml:space="preserve">Заявление о выдаче вида на жительство в общем порядке подается не ранее чем через восемь месяцев первого года проживания в Российской Федерации </w:t>
      </w:r>
      <w:r w:rsidRPr="00F61505">
        <w:rPr>
          <w:sz w:val="27"/>
          <w:szCs w:val="27"/>
        </w:rPr>
        <w:br/>
        <w:t>на основании разрешения на временное проживание и не позднее чем за четыре месяца до истечения срока действия разрешения на временное проживание.</w:t>
      </w:r>
    </w:p>
    <w:p w:rsidR="00F61505" w:rsidRPr="00F61505" w:rsidRDefault="00F61505" w:rsidP="00F61505">
      <w:pPr>
        <w:ind w:firstLine="709"/>
        <w:jc w:val="both"/>
        <w:rPr>
          <w:sz w:val="27"/>
          <w:szCs w:val="27"/>
        </w:rPr>
      </w:pPr>
      <w:r w:rsidRPr="00F61505">
        <w:rPr>
          <w:sz w:val="27"/>
          <w:szCs w:val="27"/>
        </w:rPr>
        <w:t xml:space="preserve">Федеральным законом от 31 мая </w:t>
      </w:r>
      <w:smartTag w:uri="urn:schemas-microsoft-com:office:smarttags" w:element="metricconverter">
        <w:smartTagPr>
          <w:attr w:name="ProductID" w:val="2002 г"/>
        </w:smartTagPr>
        <w:r w:rsidRPr="00F61505">
          <w:rPr>
            <w:sz w:val="27"/>
            <w:szCs w:val="27"/>
          </w:rPr>
          <w:t>2002 г</w:t>
        </w:r>
      </w:smartTag>
      <w:r w:rsidRPr="00F61505">
        <w:rPr>
          <w:sz w:val="27"/>
          <w:szCs w:val="27"/>
        </w:rPr>
        <w:t xml:space="preserve">. № 62-ФЗ «О гражданстве </w:t>
      </w:r>
      <w:r w:rsidR="000A00FE">
        <w:rPr>
          <w:sz w:val="27"/>
          <w:szCs w:val="27"/>
        </w:rPr>
        <w:br/>
      </w:r>
      <w:r w:rsidRPr="00F61505">
        <w:rPr>
          <w:sz w:val="27"/>
          <w:szCs w:val="27"/>
        </w:rPr>
        <w:t>Российской Федерации» предусмотрена</w:t>
      </w:r>
      <w:r w:rsidRPr="00F61505">
        <w:rPr>
          <w:color w:val="000000"/>
          <w:sz w:val="27"/>
          <w:szCs w:val="27"/>
        </w:rPr>
        <w:t xml:space="preserve"> возможность приобретения</w:t>
      </w:r>
      <w:r w:rsidRPr="00F61505">
        <w:rPr>
          <w:sz w:val="27"/>
          <w:szCs w:val="27"/>
        </w:rPr>
        <w:t xml:space="preserve"> участником Государственной программы и членами его семьи, имеющими регистрацию </w:t>
      </w:r>
      <w:r w:rsidR="00202C60">
        <w:rPr>
          <w:sz w:val="27"/>
          <w:szCs w:val="27"/>
        </w:rPr>
        <w:br/>
      </w:r>
      <w:r w:rsidRPr="00F61505">
        <w:rPr>
          <w:sz w:val="27"/>
          <w:szCs w:val="27"/>
        </w:rPr>
        <w:t xml:space="preserve">по месту жительства на территории субъекта Российской Федерации, выбранного ими для проживания в рамках Государственной программы либо состоящих </w:t>
      </w:r>
      <w:r w:rsidR="00202C60">
        <w:rPr>
          <w:sz w:val="27"/>
          <w:szCs w:val="27"/>
        </w:rPr>
        <w:br/>
      </w:r>
      <w:r w:rsidRPr="00F61505">
        <w:rPr>
          <w:sz w:val="27"/>
          <w:szCs w:val="27"/>
        </w:rPr>
        <w:t>на уч</w:t>
      </w:r>
      <w:r w:rsidR="000A00FE">
        <w:rPr>
          <w:sz w:val="27"/>
          <w:szCs w:val="27"/>
        </w:rPr>
        <w:t>ё</w:t>
      </w:r>
      <w:r w:rsidRPr="00F61505">
        <w:rPr>
          <w:sz w:val="27"/>
          <w:szCs w:val="27"/>
        </w:rPr>
        <w:t xml:space="preserve">те по месту пребывания на территории указанного субъекта Российской Федерации, гражданства Российской Федерации в упрощённом порядке. </w:t>
      </w:r>
      <w:r w:rsidR="00202C60">
        <w:rPr>
          <w:sz w:val="27"/>
          <w:szCs w:val="27"/>
        </w:rPr>
        <w:br/>
      </w:r>
      <w:r w:rsidRPr="00F61505">
        <w:rPr>
          <w:sz w:val="27"/>
          <w:szCs w:val="27"/>
        </w:rPr>
        <w:t xml:space="preserve">В частности, соотечественники, участвующие в Государственной программе, имеют право быть принятыми в российское гражданство, минуя стадию получения вида на жительства в Российской Федерации, и без соблюдения условия </w:t>
      </w:r>
      <w:r w:rsidR="00202C60">
        <w:rPr>
          <w:sz w:val="27"/>
          <w:szCs w:val="27"/>
        </w:rPr>
        <w:br/>
      </w:r>
      <w:r w:rsidRPr="00F61505">
        <w:rPr>
          <w:sz w:val="27"/>
          <w:szCs w:val="27"/>
        </w:rPr>
        <w:t>о пятилетнем непрерывном проживании на территории России;</w:t>
      </w:r>
    </w:p>
    <w:p w:rsidR="00F61505" w:rsidRPr="00F61505" w:rsidRDefault="00F61505" w:rsidP="00F61505">
      <w:pPr>
        <w:ind w:firstLine="708"/>
        <w:jc w:val="both"/>
        <w:outlineLvl w:val="1"/>
        <w:rPr>
          <w:b/>
          <w:sz w:val="27"/>
          <w:szCs w:val="27"/>
        </w:rPr>
      </w:pPr>
      <w:r w:rsidRPr="00F61505">
        <w:rPr>
          <w:b/>
          <w:sz w:val="27"/>
          <w:szCs w:val="27"/>
        </w:rPr>
        <w:t>на получение в безвозмездное пользование земельного участка в случае переселения на территорию субъекта, входящего в состав Дальневосточного федерального округа.</w:t>
      </w:r>
    </w:p>
    <w:p w:rsidR="00F61505" w:rsidRPr="00F61505" w:rsidRDefault="00F61505" w:rsidP="00F61505">
      <w:pPr>
        <w:ind w:firstLine="708"/>
        <w:jc w:val="both"/>
        <w:rPr>
          <w:rFonts w:eastAsiaTheme="minorHAnsi"/>
          <w:sz w:val="27"/>
          <w:szCs w:val="27"/>
          <w:lang w:eastAsia="en-US"/>
        </w:rPr>
      </w:pPr>
      <w:r w:rsidRPr="00F61505">
        <w:rPr>
          <w:sz w:val="27"/>
          <w:szCs w:val="27"/>
        </w:rPr>
        <w:t xml:space="preserve">В соответствии с Федеральным законом от 1 мая 2016 г. № 119-ФЗ </w:t>
      </w:r>
      <w:r w:rsidRPr="00F61505">
        <w:rPr>
          <w:sz w:val="27"/>
          <w:szCs w:val="27"/>
        </w:rPr>
        <w:br/>
        <w:t xml:space="preserve">«Об особенностях предоставления гражданам земельных участков, находящихся </w:t>
      </w:r>
      <w:r w:rsidRPr="00F61505">
        <w:rPr>
          <w:sz w:val="27"/>
          <w:szCs w:val="27"/>
        </w:rPr>
        <w:br/>
        <w:t xml:space="preserve">в государственной или муниципальной собственности и расположенных </w:t>
      </w:r>
      <w:r w:rsidRPr="00F61505">
        <w:rPr>
          <w:sz w:val="27"/>
          <w:szCs w:val="27"/>
        </w:rPr>
        <w:br/>
        <w:t xml:space="preserve">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(далее – Федеральный закон) участникам Государственной программы и членам их семей предусмотрено право </w:t>
      </w:r>
      <w:r w:rsidRPr="00F61505">
        <w:rPr>
          <w:sz w:val="27"/>
          <w:szCs w:val="27"/>
        </w:rPr>
        <w:br/>
        <w:t xml:space="preserve">на однократное получение в безвозмездное пользование земельного участка, находящегося в государственной или муниципальной собственности </w:t>
      </w:r>
      <w:r w:rsidRPr="00F61505">
        <w:rPr>
          <w:sz w:val="27"/>
          <w:szCs w:val="27"/>
        </w:rPr>
        <w:br/>
        <w:t xml:space="preserve">и расположенного на территории </w:t>
      </w:r>
      <w:r w:rsidRPr="00F61505">
        <w:rPr>
          <w:rFonts w:eastAsiaTheme="minorHAnsi"/>
          <w:sz w:val="27"/>
          <w:szCs w:val="27"/>
          <w:lang w:eastAsia="en-US"/>
        </w:rPr>
        <w:t xml:space="preserve">Республики Бурятия, Республики Саха (Якутия), Забайкальского края, Камчатского края, Приморского края, Хабаровского края, Амурской области, Магаданской области, Сахалинской области, Еврейской автономной области, Чукотского автономного округа, площадью не более одного гектара. По истечении пяти лет со дня предоставления земельного участка </w:t>
      </w:r>
      <w:r w:rsidRPr="00F61505">
        <w:rPr>
          <w:rFonts w:eastAsiaTheme="minorHAnsi"/>
          <w:sz w:val="27"/>
          <w:szCs w:val="27"/>
          <w:lang w:eastAsia="en-US"/>
        </w:rPr>
        <w:br/>
        <w:t xml:space="preserve">в безвозмездное пользование участнику Государственной программы и членам его семьи, приобретших гражданство Российской Федерации, по их выбору </w:t>
      </w:r>
      <w:r w:rsidRPr="00F61505">
        <w:rPr>
          <w:rFonts w:eastAsiaTheme="minorHAnsi"/>
          <w:sz w:val="27"/>
          <w:szCs w:val="27"/>
          <w:lang w:eastAsia="en-US"/>
        </w:rPr>
        <w:br/>
        <w:t xml:space="preserve">земельный участок предоставляется им в аренду, в собственность бесплатно или </w:t>
      </w:r>
      <w:r w:rsidRPr="00F61505">
        <w:rPr>
          <w:rFonts w:eastAsiaTheme="minorHAnsi"/>
          <w:sz w:val="27"/>
          <w:szCs w:val="27"/>
          <w:lang w:eastAsia="en-US"/>
        </w:rPr>
        <w:br/>
        <w:t xml:space="preserve">в случаях, предусмотренных </w:t>
      </w:r>
      <w:hyperlink r:id="rId31" w:history="1">
        <w:r w:rsidRPr="00F61505">
          <w:rPr>
            <w:rFonts w:eastAsiaTheme="minorHAnsi"/>
            <w:sz w:val="27"/>
            <w:szCs w:val="27"/>
            <w:lang w:eastAsia="en-US"/>
          </w:rPr>
          <w:t>пунктом 2 части 9</w:t>
        </w:r>
      </w:hyperlink>
      <w:r w:rsidRPr="00F61505">
        <w:rPr>
          <w:rFonts w:eastAsiaTheme="minorHAnsi"/>
          <w:sz w:val="27"/>
          <w:szCs w:val="27"/>
          <w:lang w:eastAsia="en-US"/>
        </w:rPr>
        <w:t xml:space="preserve"> и </w:t>
      </w:r>
      <w:hyperlink r:id="rId32" w:history="1">
        <w:r w:rsidRPr="00F61505">
          <w:rPr>
            <w:rFonts w:eastAsiaTheme="minorHAnsi"/>
            <w:sz w:val="27"/>
            <w:szCs w:val="27"/>
            <w:lang w:eastAsia="en-US"/>
          </w:rPr>
          <w:t>пунктом 2 части 10 статьи 10</w:t>
        </w:r>
      </w:hyperlink>
      <w:r w:rsidRPr="00F61505">
        <w:rPr>
          <w:rFonts w:eastAsiaTheme="minorHAnsi"/>
          <w:sz w:val="27"/>
          <w:szCs w:val="27"/>
          <w:lang w:eastAsia="en-US"/>
        </w:rPr>
        <w:t xml:space="preserve"> данного Федерального закона, в собственность за плату;</w:t>
      </w:r>
    </w:p>
    <w:p w:rsidR="00F61505" w:rsidRPr="00F61505" w:rsidRDefault="00F61505" w:rsidP="00F61505">
      <w:pPr>
        <w:ind w:firstLine="709"/>
        <w:jc w:val="both"/>
        <w:outlineLvl w:val="1"/>
        <w:rPr>
          <w:b/>
          <w:sz w:val="27"/>
          <w:szCs w:val="27"/>
        </w:rPr>
      </w:pPr>
      <w:r w:rsidRPr="00F61505">
        <w:rPr>
          <w:b/>
          <w:sz w:val="27"/>
          <w:szCs w:val="27"/>
        </w:rPr>
        <w:t xml:space="preserve">на получение государственных гарантий и социальной поддержки </w:t>
      </w:r>
      <w:r w:rsidRPr="00F61505">
        <w:rPr>
          <w:b/>
          <w:sz w:val="27"/>
          <w:szCs w:val="27"/>
        </w:rPr>
        <w:br/>
        <w:t>в зависимости от выбранной территории вселения, в том числе на:</w:t>
      </w:r>
    </w:p>
    <w:p w:rsidR="00F61505" w:rsidRPr="00F61505" w:rsidRDefault="00F61505" w:rsidP="00F61505">
      <w:pPr>
        <w:ind w:firstLine="709"/>
        <w:jc w:val="both"/>
        <w:rPr>
          <w:b/>
          <w:sz w:val="27"/>
          <w:szCs w:val="27"/>
        </w:rPr>
      </w:pPr>
      <w:r w:rsidRPr="00F61505">
        <w:rPr>
          <w:b/>
          <w:i/>
          <w:sz w:val="27"/>
          <w:szCs w:val="27"/>
        </w:rPr>
        <w:t>- компенсацию за сч</w:t>
      </w:r>
      <w:r w:rsidR="000A00FE">
        <w:rPr>
          <w:b/>
          <w:i/>
          <w:sz w:val="27"/>
          <w:szCs w:val="27"/>
        </w:rPr>
        <w:t>ё</w:t>
      </w:r>
      <w:r w:rsidRPr="00F61505">
        <w:rPr>
          <w:b/>
          <w:i/>
          <w:sz w:val="27"/>
          <w:szCs w:val="27"/>
        </w:rPr>
        <w:t>т средств федерального бюджета</w:t>
      </w:r>
      <w:r w:rsidRPr="00F61505">
        <w:rPr>
          <w:b/>
          <w:sz w:val="27"/>
          <w:szCs w:val="27"/>
        </w:rPr>
        <w:t xml:space="preserve"> </w:t>
      </w:r>
      <w:r w:rsidRPr="00F61505">
        <w:rPr>
          <w:b/>
          <w:i/>
          <w:sz w:val="27"/>
          <w:szCs w:val="27"/>
        </w:rPr>
        <w:t xml:space="preserve">расходов </w:t>
      </w:r>
      <w:r w:rsidR="00202C60">
        <w:rPr>
          <w:b/>
          <w:i/>
          <w:sz w:val="27"/>
          <w:szCs w:val="27"/>
        </w:rPr>
        <w:br/>
      </w:r>
      <w:r w:rsidRPr="00F61505">
        <w:rPr>
          <w:b/>
          <w:i/>
          <w:sz w:val="27"/>
          <w:szCs w:val="27"/>
        </w:rPr>
        <w:t>на переезд к будущему месту проживания.</w:t>
      </w:r>
    </w:p>
    <w:p w:rsidR="00F61505" w:rsidRPr="00F61505" w:rsidRDefault="00F61505" w:rsidP="00F61505">
      <w:pPr>
        <w:ind w:firstLine="708"/>
        <w:jc w:val="both"/>
        <w:rPr>
          <w:bCs/>
          <w:sz w:val="27"/>
          <w:szCs w:val="27"/>
        </w:rPr>
      </w:pPr>
      <w:r w:rsidRPr="00F61505">
        <w:rPr>
          <w:sz w:val="27"/>
          <w:szCs w:val="27"/>
        </w:rPr>
        <w:t xml:space="preserve">Российская Федерация компенсирует расходы, которые несут участники Государственной программы и члены </w:t>
      </w:r>
      <w:r w:rsidRPr="00F61505">
        <w:rPr>
          <w:rFonts w:eastAsiaTheme="minorHAnsi"/>
          <w:sz w:val="27"/>
          <w:szCs w:val="27"/>
          <w:lang w:eastAsia="en-US"/>
        </w:rPr>
        <w:t xml:space="preserve">их семей, на переезд и провоз личного </w:t>
      </w:r>
      <w:r w:rsidRPr="00F61505">
        <w:rPr>
          <w:rFonts w:eastAsiaTheme="minorHAnsi"/>
          <w:sz w:val="27"/>
          <w:szCs w:val="27"/>
          <w:lang w:eastAsia="en-US"/>
        </w:rPr>
        <w:lastRenderedPageBreak/>
        <w:t xml:space="preserve">имущества, включая транспортные средства, от места постоянного проживания </w:t>
      </w:r>
      <w:r w:rsidRPr="00F61505">
        <w:rPr>
          <w:rFonts w:eastAsiaTheme="minorHAnsi"/>
          <w:sz w:val="27"/>
          <w:szCs w:val="27"/>
          <w:lang w:eastAsia="en-US"/>
        </w:rPr>
        <w:br/>
        <w:t>на территории иностранного государства до места постановки на уч</w:t>
      </w:r>
      <w:r w:rsidR="000A00FE">
        <w:rPr>
          <w:rFonts w:eastAsiaTheme="minorHAnsi"/>
          <w:sz w:val="27"/>
          <w:szCs w:val="27"/>
          <w:lang w:eastAsia="en-US"/>
        </w:rPr>
        <w:t>ё</w:t>
      </w:r>
      <w:r w:rsidRPr="00F61505">
        <w:rPr>
          <w:rFonts w:eastAsiaTheme="minorHAnsi"/>
          <w:sz w:val="27"/>
          <w:szCs w:val="27"/>
          <w:lang w:eastAsia="en-US"/>
        </w:rPr>
        <w:t xml:space="preserve">т по месту пребывания (для иностранных граждан), регистрации по месту пребывания </w:t>
      </w:r>
      <w:r w:rsidRPr="00F61505">
        <w:rPr>
          <w:rFonts w:eastAsiaTheme="minorHAnsi"/>
          <w:sz w:val="27"/>
          <w:szCs w:val="27"/>
          <w:lang w:eastAsia="en-US"/>
        </w:rPr>
        <w:br/>
        <w:t>(для граждан Российской Федерации) либо регистрации по месту жительства переселенцев на территории вселения</w:t>
      </w:r>
      <w:r w:rsidRPr="00F61505">
        <w:rPr>
          <w:bCs/>
          <w:sz w:val="27"/>
          <w:szCs w:val="27"/>
        </w:rPr>
        <w:t xml:space="preserve">. </w:t>
      </w:r>
    </w:p>
    <w:p w:rsidR="00F61505" w:rsidRPr="00F61505" w:rsidRDefault="00F61505" w:rsidP="00F61505">
      <w:pPr>
        <w:ind w:firstLine="709"/>
        <w:jc w:val="both"/>
        <w:rPr>
          <w:sz w:val="27"/>
          <w:szCs w:val="27"/>
        </w:rPr>
      </w:pPr>
      <w:r w:rsidRPr="00F61505">
        <w:rPr>
          <w:sz w:val="27"/>
          <w:szCs w:val="27"/>
        </w:rPr>
        <w:t xml:space="preserve">Выплата компенсации на переезд осуществляется в порядке, установленном постановлением Правительства Российской Федерации от 10 марта </w:t>
      </w:r>
      <w:smartTag w:uri="urn:schemas-microsoft-com:office:smarttags" w:element="metricconverter">
        <w:smartTagPr>
          <w:attr w:name="ProductID" w:val="2007 г"/>
        </w:smartTagPr>
        <w:r w:rsidRPr="00F61505">
          <w:rPr>
            <w:sz w:val="27"/>
            <w:szCs w:val="27"/>
          </w:rPr>
          <w:t>2007 г</w:t>
        </w:r>
      </w:smartTag>
      <w:r w:rsidRPr="00F61505">
        <w:rPr>
          <w:sz w:val="27"/>
          <w:szCs w:val="27"/>
        </w:rPr>
        <w:t>. № 150.</w:t>
      </w:r>
    </w:p>
    <w:p w:rsidR="00F61505" w:rsidRPr="00F61505" w:rsidRDefault="00F61505" w:rsidP="00F61505">
      <w:pPr>
        <w:ind w:firstLine="709"/>
        <w:jc w:val="both"/>
        <w:rPr>
          <w:sz w:val="27"/>
          <w:szCs w:val="27"/>
        </w:rPr>
      </w:pPr>
      <w:r w:rsidRPr="00F61505">
        <w:rPr>
          <w:b/>
          <w:i/>
          <w:sz w:val="27"/>
          <w:szCs w:val="27"/>
        </w:rPr>
        <w:t>Оплата проезда</w:t>
      </w:r>
      <w:r w:rsidRPr="00F61505">
        <w:rPr>
          <w:sz w:val="27"/>
          <w:szCs w:val="27"/>
        </w:rPr>
        <w:t xml:space="preserve"> участника Государственной программы и (или) членов его семьи компенсируется при использовании регулярных маршрутов пассажирских перевозок. При этом проезд может быть осуществлен железнодорожным </w:t>
      </w:r>
      <w:r w:rsidRPr="00F61505">
        <w:rPr>
          <w:sz w:val="27"/>
          <w:szCs w:val="27"/>
        </w:rPr>
        <w:br/>
        <w:t xml:space="preserve">(в купейном вагоне поезда любой категории), воздушным (в салоне экономического класса воздушного судна), внутреннем водным (в каюте II категории речного судна), морским (в каюте III группы морского судна), а также автомобильным </w:t>
      </w:r>
      <w:r w:rsidRPr="00F61505">
        <w:rPr>
          <w:sz w:val="27"/>
          <w:szCs w:val="27"/>
        </w:rPr>
        <w:br/>
        <w:t>(в автобусе общего типа, а также в автобусе с мягкими откидными сиденьями) транспортом.</w:t>
      </w:r>
    </w:p>
    <w:p w:rsidR="00F61505" w:rsidRPr="00F61505" w:rsidRDefault="00F61505" w:rsidP="00F61505">
      <w:pPr>
        <w:ind w:firstLine="709"/>
        <w:jc w:val="both"/>
        <w:rPr>
          <w:sz w:val="27"/>
          <w:szCs w:val="27"/>
        </w:rPr>
      </w:pPr>
      <w:r w:rsidRPr="00F61505">
        <w:rPr>
          <w:sz w:val="27"/>
          <w:szCs w:val="27"/>
        </w:rPr>
        <w:t>Компенсации подлежат фактически подтвержд</w:t>
      </w:r>
      <w:r w:rsidR="000A00FE">
        <w:rPr>
          <w:sz w:val="27"/>
          <w:szCs w:val="27"/>
        </w:rPr>
        <w:t>ё</w:t>
      </w:r>
      <w:r w:rsidRPr="00F61505">
        <w:rPr>
          <w:sz w:val="27"/>
          <w:szCs w:val="27"/>
        </w:rPr>
        <w:t>нные проездными документами расходы, но не выше тарифов, предусмотренных при прямом беспересадочном сообщении. Компенсация расходов при проезде с пересадками осуществляется при отсутствии прямого пассажирского сообщения. Затраты, понес</w:t>
      </w:r>
      <w:r w:rsidR="000A00FE">
        <w:rPr>
          <w:sz w:val="27"/>
          <w:szCs w:val="27"/>
        </w:rPr>
        <w:t>ё</w:t>
      </w:r>
      <w:r w:rsidRPr="00F61505">
        <w:rPr>
          <w:sz w:val="27"/>
          <w:szCs w:val="27"/>
        </w:rPr>
        <w:t>нные на уплату страховых взносов и иных дополнительных услуг (например, сборов за оформление проездных документов), не возмещаются.</w:t>
      </w:r>
    </w:p>
    <w:p w:rsidR="00F61505" w:rsidRPr="00F61505" w:rsidRDefault="00F61505" w:rsidP="00F61505">
      <w:pPr>
        <w:ind w:firstLine="709"/>
        <w:jc w:val="both"/>
        <w:rPr>
          <w:sz w:val="27"/>
          <w:szCs w:val="27"/>
        </w:rPr>
      </w:pPr>
      <w:r w:rsidRPr="00F61505">
        <w:rPr>
          <w:b/>
          <w:i/>
          <w:sz w:val="27"/>
          <w:szCs w:val="27"/>
        </w:rPr>
        <w:t>Оплата провоза личного имущества</w:t>
      </w:r>
      <w:r w:rsidRPr="00F61505">
        <w:rPr>
          <w:sz w:val="27"/>
          <w:szCs w:val="27"/>
        </w:rPr>
        <w:t xml:space="preserve"> участника Государственной программы и (или) членов его семьи компенсируется при использовании регулярных маршрутов грузовых перевозок железнодорожным и (или) морским транспортом. При этом к данной категории компенсаций относятся таможенные платежи и налоги, связанные с перемещением личного имущества участника Государственной </w:t>
      </w:r>
      <w:hyperlink r:id="rId33" w:history="1">
        <w:r w:rsidRPr="00F61505">
          <w:rPr>
            <w:sz w:val="27"/>
            <w:szCs w:val="27"/>
          </w:rPr>
          <w:t>программы</w:t>
        </w:r>
      </w:hyperlink>
      <w:r w:rsidRPr="00F61505">
        <w:rPr>
          <w:sz w:val="27"/>
          <w:szCs w:val="27"/>
        </w:rPr>
        <w:t xml:space="preserve"> и (или) членов его семьи, при вывозе личного имущества с территории иностранного государства в Российскую Федерацию.</w:t>
      </w:r>
    </w:p>
    <w:p w:rsidR="00F61505" w:rsidRPr="00F61505" w:rsidRDefault="00F61505" w:rsidP="00F61505">
      <w:pPr>
        <w:ind w:firstLine="709"/>
        <w:jc w:val="both"/>
        <w:rPr>
          <w:sz w:val="27"/>
          <w:szCs w:val="27"/>
        </w:rPr>
      </w:pPr>
      <w:r w:rsidRPr="00F61505">
        <w:rPr>
          <w:sz w:val="27"/>
          <w:szCs w:val="27"/>
        </w:rPr>
        <w:t>Компенсация данного вида расходов производится при использовании соотечественниками для перевозки личного имущества 5-тонных или стандартных 20-футовых контейнеров. Семье до тр</w:t>
      </w:r>
      <w:r w:rsidR="000A00FE">
        <w:rPr>
          <w:sz w:val="27"/>
          <w:szCs w:val="27"/>
        </w:rPr>
        <w:t>ё</w:t>
      </w:r>
      <w:r w:rsidRPr="00F61505">
        <w:rPr>
          <w:sz w:val="27"/>
          <w:szCs w:val="27"/>
        </w:rPr>
        <w:t xml:space="preserve">х человек включительно полностью компенсируются расходы на перевозку железнодорожным и (или) морским транспортом личного имущества 5-тонным контейнером либо </w:t>
      </w:r>
      <w:r w:rsidRPr="00F61505">
        <w:rPr>
          <w:bCs/>
          <w:sz w:val="27"/>
          <w:szCs w:val="27"/>
        </w:rPr>
        <w:t>33% стоимости перевозки стандартным 20-футовым контейнером</w:t>
      </w:r>
      <w:r w:rsidRPr="00F61505">
        <w:rPr>
          <w:sz w:val="27"/>
          <w:szCs w:val="27"/>
        </w:rPr>
        <w:t>; семье численностью от четыр</w:t>
      </w:r>
      <w:r w:rsidR="000A00FE">
        <w:rPr>
          <w:sz w:val="27"/>
          <w:szCs w:val="27"/>
        </w:rPr>
        <w:t>ё</w:t>
      </w:r>
      <w:r w:rsidRPr="00F61505">
        <w:rPr>
          <w:sz w:val="27"/>
          <w:szCs w:val="27"/>
        </w:rPr>
        <w:t xml:space="preserve">х </w:t>
      </w:r>
      <w:r w:rsidRPr="00F61505">
        <w:rPr>
          <w:sz w:val="27"/>
          <w:szCs w:val="27"/>
        </w:rPr>
        <w:br/>
        <w:t xml:space="preserve">до шести человек – двумя 5-тонными контейнерами </w:t>
      </w:r>
      <w:r w:rsidRPr="00F61505">
        <w:rPr>
          <w:bCs/>
          <w:sz w:val="27"/>
          <w:szCs w:val="27"/>
        </w:rPr>
        <w:t>либо 66% стоимости перевозки стандартным 20-футовым контейнером</w:t>
      </w:r>
      <w:r w:rsidRPr="00F61505">
        <w:rPr>
          <w:sz w:val="27"/>
          <w:szCs w:val="27"/>
        </w:rPr>
        <w:t xml:space="preserve">, а для семьи свыше 6 человек – тремя </w:t>
      </w:r>
      <w:r w:rsidRPr="00F61505">
        <w:rPr>
          <w:sz w:val="27"/>
          <w:szCs w:val="27"/>
        </w:rPr>
        <w:br/>
        <w:t>5-тонными контейнерами</w:t>
      </w:r>
      <w:r w:rsidRPr="00F61505">
        <w:rPr>
          <w:bCs/>
          <w:sz w:val="27"/>
          <w:szCs w:val="27"/>
        </w:rPr>
        <w:t xml:space="preserve"> либо 100% стоимости перевозки стандартным </w:t>
      </w:r>
      <w:r w:rsidR="00202C60">
        <w:rPr>
          <w:bCs/>
          <w:sz w:val="27"/>
          <w:szCs w:val="27"/>
        </w:rPr>
        <w:br/>
      </w:r>
      <w:r w:rsidRPr="00F61505">
        <w:rPr>
          <w:bCs/>
          <w:sz w:val="27"/>
          <w:szCs w:val="27"/>
        </w:rPr>
        <w:t>20-футовым контейнером</w:t>
      </w:r>
      <w:r w:rsidRPr="00F61505">
        <w:rPr>
          <w:sz w:val="27"/>
          <w:szCs w:val="27"/>
        </w:rPr>
        <w:t>.</w:t>
      </w:r>
    </w:p>
    <w:p w:rsidR="00F61505" w:rsidRPr="00F61505" w:rsidRDefault="00F61505" w:rsidP="00F61505">
      <w:pPr>
        <w:ind w:firstLine="709"/>
        <w:jc w:val="both"/>
        <w:rPr>
          <w:bCs/>
          <w:sz w:val="27"/>
          <w:szCs w:val="27"/>
        </w:rPr>
      </w:pPr>
      <w:r w:rsidRPr="00F61505">
        <w:rPr>
          <w:bCs/>
          <w:sz w:val="27"/>
          <w:szCs w:val="27"/>
        </w:rPr>
        <w:t>Выплата компенсации производится за сч</w:t>
      </w:r>
      <w:r w:rsidR="000A00FE">
        <w:rPr>
          <w:bCs/>
          <w:sz w:val="27"/>
          <w:szCs w:val="27"/>
        </w:rPr>
        <w:t>ё</w:t>
      </w:r>
      <w:r w:rsidRPr="00F61505">
        <w:rPr>
          <w:bCs/>
          <w:sz w:val="27"/>
          <w:szCs w:val="27"/>
        </w:rPr>
        <w:t xml:space="preserve">т средств федерального бюджета территориальными органами МВД России на региональном уровне </w:t>
      </w:r>
      <w:r w:rsidR="00202C60">
        <w:rPr>
          <w:bCs/>
          <w:sz w:val="27"/>
          <w:szCs w:val="27"/>
        </w:rPr>
        <w:br/>
      </w:r>
      <w:r w:rsidRPr="00F61505">
        <w:rPr>
          <w:bCs/>
          <w:sz w:val="27"/>
          <w:szCs w:val="27"/>
        </w:rPr>
        <w:t>по фактическим, документально подтвержд</w:t>
      </w:r>
      <w:r w:rsidR="000A00FE">
        <w:rPr>
          <w:bCs/>
          <w:sz w:val="27"/>
          <w:szCs w:val="27"/>
        </w:rPr>
        <w:t>ё</w:t>
      </w:r>
      <w:r w:rsidRPr="00F61505">
        <w:rPr>
          <w:bCs/>
          <w:sz w:val="27"/>
          <w:szCs w:val="27"/>
        </w:rPr>
        <w:t xml:space="preserve">нным расходам после регистрации </w:t>
      </w:r>
      <w:r w:rsidR="00202C60">
        <w:rPr>
          <w:bCs/>
          <w:sz w:val="27"/>
          <w:szCs w:val="27"/>
        </w:rPr>
        <w:br/>
      </w:r>
      <w:r w:rsidRPr="00F61505">
        <w:rPr>
          <w:bCs/>
          <w:sz w:val="27"/>
          <w:szCs w:val="27"/>
        </w:rPr>
        <w:t>в установленном порядке переселенца и членов его семьи;</w:t>
      </w:r>
    </w:p>
    <w:p w:rsidR="00F61505" w:rsidRPr="00F61505" w:rsidRDefault="00F61505" w:rsidP="00F61505">
      <w:pPr>
        <w:ind w:firstLine="709"/>
        <w:jc w:val="both"/>
        <w:rPr>
          <w:b/>
          <w:sz w:val="27"/>
          <w:szCs w:val="27"/>
        </w:rPr>
      </w:pPr>
      <w:r w:rsidRPr="00F61505">
        <w:rPr>
          <w:sz w:val="27"/>
          <w:szCs w:val="27"/>
        </w:rPr>
        <w:t>- </w:t>
      </w:r>
      <w:r w:rsidRPr="00F61505">
        <w:rPr>
          <w:b/>
          <w:i/>
          <w:sz w:val="27"/>
          <w:szCs w:val="27"/>
        </w:rPr>
        <w:t xml:space="preserve">компенсацию расходов на уплату государственной пошлины </w:t>
      </w:r>
      <w:r w:rsidRPr="00F61505">
        <w:rPr>
          <w:b/>
          <w:i/>
          <w:sz w:val="27"/>
          <w:szCs w:val="27"/>
        </w:rPr>
        <w:br/>
        <w:t xml:space="preserve">за оформление документов, определяющих правовой статус переселенцев </w:t>
      </w:r>
      <w:r w:rsidRPr="00F61505">
        <w:rPr>
          <w:b/>
          <w:i/>
          <w:sz w:val="27"/>
          <w:szCs w:val="27"/>
        </w:rPr>
        <w:br/>
        <w:t>на территории Российской Федерации.</w:t>
      </w:r>
    </w:p>
    <w:p w:rsidR="00F61505" w:rsidRPr="00F61505" w:rsidRDefault="00F61505" w:rsidP="00F61505">
      <w:pPr>
        <w:ind w:firstLine="709"/>
        <w:jc w:val="both"/>
        <w:rPr>
          <w:sz w:val="27"/>
          <w:szCs w:val="27"/>
        </w:rPr>
      </w:pPr>
      <w:r w:rsidRPr="00F61505">
        <w:rPr>
          <w:sz w:val="27"/>
          <w:szCs w:val="27"/>
        </w:rPr>
        <w:t>Порядок выплаты данного вида компенсации определ</w:t>
      </w:r>
      <w:r w:rsidR="000A00FE">
        <w:rPr>
          <w:sz w:val="27"/>
          <w:szCs w:val="27"/>
        </w:rPr>
        <w:t>ё</w:t>
      </w:r>
      <w:r w:rsidRPr="00F61505">
        <w:rPr>
          <w:sz w:val="27"/>
          <w:szCs w:val="27"/>
        </w:rPr>
        <w:t xml:space="preserve">н постановлением Правительства Российской Федерации от 25 сентября </w:t>
      </w:r>
      <w:smartTag w:uri="urn:schemas-microsoft-com:office:smarttags" w:element="metricconverter">
        <w:smartTagPr>
          <w:attr w:name="ProductID" w:val="2008 г"/>
        </w:smartTagPr>
        <w:r w:rsidRPr="00F61505">
          <w:rPr>
            <w:sz w:val="27"/>
            <w:szCs w:val="27"/>
          </w:rPr>
          <w:t>2008 г</w:t>
        </w:r>
      </w:smartTag>
      <w:r w:rsidRPr="00F61505">
        <w:rPr>
          <w:sz w:val="27"/>
          <w:szCs w:val="27"/>
        </w:rPr>
        <w:t>. № 715.</w:t>
      </w:r>
    </w:p>
    <w:p w:rsidR="00F61505" w:rsidRPr="00F61505" w:rsidRDefault="00F61505" w:rsidP="00F61505">
      <w:pPr>
        <w:ind w:firstLine="709"/>
        <w:jc w:val="both"/>
        <w:rPr>
          <w:bCs/>
          <w:sz w:val="27"/>
          <w:szCs w:val="27"/>
        </w:rPr>
      </w:pPr>
      <w:r w:rsidRPr="00F61505">
        <w:rPr>
          <w:bCs/>
          <w:sz w:val="27"/>
          <w:szCs w:val="27"/>
        </w:rPr>
        <w:lastRenderedPageBreak/>
        <w:t xml:space="preserve">В соответствии с данным нормативным правовым актом участнику Государственной программы и членам его семьи компенсируются расходы: </w:t>
      </w:r>
    </w:p>
    <w:p w:rsidR="00F61505" w:rsidRPr="00F61505" w:rsidRDefault="00F61505" w:rsidP="00F61505">
      <w:pPr>
        <w:ind w:firstLine="708"/>
        <w:jc w:val="both"/>
        <w:rPr>
          <w:rFonts w:eastAsiaTheme="minorHAnsi"/>
          <w:sz w:val="27"/>
          <w:szCs w:val="27"/>
          <w:lang w:eastAsia="en-US"/>
        </w:rPr>
      </w:pPr>
      <w:r w:rsidRPr="00F61505">
        <w:rPr>
          <w:rFonts w:eastAsiaTheme="minorHAnsi"/>
          <w:sz w:val="27"/>
          <w:szCs w:val="27"/>
          <w:lang w:eastAsia="en-US"/>
        </w:rPr>
        <w:t>за уплату консульского сбора и сбора в сч</w:t>
      </w:r>
      <w:r w:rsidR="00FD5FBC">
        <w:rPr>
          <w:rFonts w:eastAsiaTheme="minorHAnsi"/>
          <w:sz w:val="27"/>
          <w:szCs w:val="27"/>
          <w:lang w:eastAsia="en-US"/>
        </w:rPr>
        <w:t>ё</w:t>
      </w:r>
      <w:r w:rsidRPr="00F61505">
        <w:rPr>
          <w:rFonts w:eastAsiaTheme="minorHAnsi"/>
          <w:sz w:val="27"/>
          <w:szCs w:val="27"/>
          <w:lang w:eastAsia="en-US"/>
        </w:rPr>
        <w:t>т возмещения фактических расходов, связанных с оформлением визы и при</w:t>
      </w:r>
      <w:r w:rsidR="00FD5FBC">
        <w:rPr>
          <w:rFonts w:eastAsiaTheme="minorHAnsi"/>
          <w:sz w:val="27"/>
          <w:szCs w:val="27"/>
          <w:lang w:eastAsia="en-US"/>
        </w:rPr>
        <w:t>ё</w:t>
      </w:r>
      <w:r w:rsidRPr="00F61505">
        <w:rPr>
          <w:rFonts w:eastAsiaTheme="minorHAnsi"/>
          <w:sz w:val="27"/>
          <w:szCs w:val="27"/>
          <w:lang w:eastAsia="en-US"/>
        </w:rPr>
        <w:t>мом заявления о выдаче разрешения на временное проживание;</w:t>
      </w:r>
    </w:p>
    <w:p w:rsidR="00F61505" w:rsidRPr="00F61505" w:rsidRDefault="00F61505" w:rsidP="00F61505">
      <w:pPr>
        <w:ind w:firstLine="709"/>
        <w:jc w:val="both"/>
        <w:rPr>
          <w:bCs/>
          <w:sz w:val="27"/>
          <w:szCs w:val="27"/>
        </w:rPr>
      </w:pPr>
      <w:r w:rsidRPr="00F61505">
        <w:rPr>
          <w:bCs/>
          <w:sz w:val="27"/>
          <w:szCs w:val="27"/>
        </w:rPr>
        <w:t>на уплату государственной пошлины:</w:t>
      </w:r>
    </w:p>
    <w:p w:rsidR="00F61505" w:rsidRPr="00F61505" w:rsidRDefault="00F61505" w:rsidP="00F61505">
      <w:pPr>
        <w:ind w:firstLine="709"/>
        <w:jc w:val="both"/>
        <w:rPr>
          <w:bCs/>
          <w:sz w:val="27"/>
          <w:szCs w:val="27"/>
        </w:rPr>
      </w:pPr>
      <w:r w:rsidRPr="00F61505">
        <w:rPr>
          <w:bCs/>
          <w:sz w:val="27"/>
          <w:szCs w:val="27"/>
        </w:rPr>
        <w:t xml:space="preserve">за выдачу иностранному гражданину или лицу без гражданства разрешения </w:t>
      </w:r>
      <w:r w:rsidRPr="00F61505">
        <w:rPr>
          <w:bCs/>
          <w:sz w:val="27"/>
          <w:szCs w:val="27"/>
        </w:rPr>
        <w:br/>
        <w:t>на временное проживание;</w:t>
      </w:r>
    </w:p>
    <w:p w:rsidR="00F61505" w:rsidRPr="00F61505" w:rsidRDefault="00F61505" w:rsidP="00F61505">
      <w:pPr>
        <w:ind w:firstLine="709"/>
        <w:jc w:val="both"/>
        <w:rPr>
          <w:bCs/>
          <w:sz w:val="27"/>
          <w:szCs w:val="27"/>
        </w:rPr>
      </w:pPr>
      <w:r w:rsidRPr="00F61505">
        <w:rPr>
          <w:bCs/>
          <w:sz w:val="27"/>
          <w:szCs w:val="27"/>
        </w:rPr>
        <w:t>за выдачу вида на жительство иностранному гражданину или лицу без гражданства;</w:t>
      </w:r>
    </w:p>
    <w:p w:rsidR="00F61505" w:rsidRPr="00F61505" w:rsidRDefault="00F61505" w:rsidP="00F61505">
      <w:pPr>
        <w:ind w:firstLine="709"/>
        <w:jc w:val="both"/>
        <w:rPr>
          <w:bCs/>
          <w:sz w:val="27"/>
          <w:szCs w:val="27"/>
        </w:rPr>
      </w:pPr>
      <w:r w:rsidRPr="00F61505">
        <w:rPr>
          <w:bCs/>
          <w:sz w:val="27"/>
          <w:szCs w:val="27"/>
        </w:rPr>
        <w:t>за рассмотрение заявлений о при</w:t>
      </w:r>
      <w:r w:rsidR="00202C60">
        <w:rPr>
          <w:bCs/>
          <w:sz w:val="27"/>
          <w:szCs w:val="27"/>
        </w:rPr>
        <w:t>ё</w:t>
      </w:r>
      <w:r w:rsidRPr="00F61505">
        <w:rPr>
          <w:bCs/>
          <w:sz w:val="27"/>
          <w:szCs w:val="27"/>
        </w:rPr>
        <w:t>ме в гражданство, приобретении гражданства, восстановлении в гражданстве, заявлений об определении принадлежности к гражданству, включая выдачу соответствующих документов;</w:t>
      </w:r>
    </w:p>
    <w:p w:rsidR="00F61505" w:rsidRPr="00F61505" w:rsidRDefault="00F61505" w:rsidP="00F61505">
      <w:pPr>
        <w:ind w:firstLine="709"/>
        <w:jc w:val="both"/>
        <w:rPr>
          <w:bCs/>
          <w:sz w:val="27"/>
          <w:szCs w:val="27"/>
        </w:rPr>
      </w:pPr>
      <w:r w:rsidRPr="00F61505">
        <w:rPr>
          <w:bCs/>
          <w:sz w:val="27"/>
          <w:szCs w:val="27"/>
        </w:rPr>
        <w:t>за выдачу паспорта гражданина Российской Федерации.</w:t>
      </w:r>
    </w:p>
    <w:p w:rsidR="00F61505" w:rsidRPr="00F61505" w:rsidRDefault="00F61505" w:rsidP="00F61505">
      <w:pPr>
        <w:pStyle w:val="ConsPlusTitle"/>
        <w:widowControl/>
        <w:ind w:firstLine="709"/>
        <w:jc w:val="both"/>
        <w:rPr>
          <w:rFonts w:ascii="Times New Roman" w:hAnsi="Times New Roman" w:cs="Times New Roman"/>
          <w:b w:val="0"/>
          <w:sz w:val="27"/>
          <w:szCs w:val="27"/>
        </w:rPr>
      </w:pPr>
      <w:r w:rsidRPr="00F61505">
        <w:rPr>
          <w:rFonts w:ascii="Times New Roman" w:hAnsi="Times New Roman" w:cs="Times New Roman"/>
          <w:b w:val="0"/>
          <w:sz w:val="27"/>
          <w:szCs w:val="27"/>
        </w:rPr>
        <w:t>Выплата компенсации производится за счёт средств федерального бюджета территориальными органами МВД России;</w:t>
      </w:r>
    </w:p>
    <w:p w:rsidR="00F61505" w:rsidRPr="00F61505" w:rsidRDefault="00F61505" w:rsidP="00F61505">
      <w:pPr>
        <w:ind w:firstLine="709"/>
        <w:jc w:val="both"/>
        <w:rPr>
          <w:b/>
          <w:i/>
          <w:sz w:val="27"/>
          <w:szCs w:val="27"/>
        </w:rPr>
      </w:pPr>
      <w:r w:rsidRPr="00F61505">
        <w:rPr>
          <w:sz w:val="27"/>
          <w:szCs w:val="27"/>
        </w:rPr>
        <w:t>- </w:t>
      </w:r>
      <w:r w:rsidRPr="00F61505">
        <w:rPr>
          <w:b/>
          <w:i/>
          <w:sz w:val="27"/>
          <w:szCs w:val="27"/>
        </w:rPr>
        <w:t xml:space="preserve">компенсацию расходов на уплату государственной пошлины </w:t>
      </w:r>
      <w:r w:rsidR="00202C60">
        <w:rPr>
          <w:b/>
          <w:i/>
          <w:sz w:val="27"/>
          <w:szCs w:val="27"/>
        </w:rPr>
        <w:br/>
      </w:r>
      <w:r w:rsidRPr="00F61505">
        <w:rPr>
          <w:b/>
          <w:i/>
          <w:sz w:val="27"/>
          <w:szCs w:val="27"/>
        </w:rPr>
        <w:t xml:space="preserve">за совершение нотариальных действий по свидетельствованию верности перевода личных документов переселенцев, необходимых для оформления </w:t>
      </w:r>
      <w:r w:rsidR="00202C60">
        <w:rPr>
          <w:b/>
          <w:i/>
          <w:sz w:val="27"/>
          <w:szCs w:val="27"/>
        </w:rPr>
        <w:br/>
      </w:r>
      <w:r w:rsidRPr="00F61505">
        <w:rPr>
          <w:b/>
          <w:i/>
          <w:sz w:val="27"/>
          <w:szCs w:val="27"/>
        </w:rPr>
        <w:t>их правового статуса на территории Российской Федерации, и (или) подлинности подписи переводчика.</w:t>
      </w:r>
    </w:p>
    <w:p w:rsidR="00F61505" w:rsidRPr="00F61505" w:rsidRDefault="00F61505" w:rsidP="00F61505">
      <w:pPr>
        <w:ind w:firstLine="708"/>
        <w:jc w:val="both"/>
        <w:rPr>
          <w:bCs/>
          <w:sz w:val="27"/>
          <w:szCs w:val="27"/>
        </w:rPr>
      </w:pPr>
      <w:r w:rsidRPr="00F61505">
        <w:rPr>
          <w:bCs/>
          <w:sz w:val="27"/>
          <w:szCs w:val="27"/>
        </w:rPr>
        <w:t xml:space="preserve">Данная компенсация выплачивается в случае, если участник Государственной программы или его супруга (супруг) является многодетным родителем </w:t>
      </w:r>
      <w:r w:rsidR="00202C60">
        <w:rPr>
          <w:bCs/>
          <w:sz w:val="27"/>
          <w:szCs w:val="27"/>
        </w:rPr>
        <w:br/>
      </w:r>
      <w:r w:rsidRPr="00F61505">
        <w:rPr>
          <w:bCs/>
          <w:sz w:val="27"/>
          <w:szCs w:val="27"/>
        </w:rPr>
        <w:t>в соответствии с законодательством субъекта Российской Федерации, выбранного для переселения участником Государственной программы</w:t>
      </w:r>
      <w:r w:rsidRPr="00F61505">
        <w:rPr>
          <w:rFonts w:eastAsiaTheme="minorHAnsi"/>
          <w:sz w:val="27"/>
          <w:szCs w:val="27"/>
          <w:lang w:eastAsia="en-US"/>
        </w:rPr>
        <w:t xml:space="preserve"> и относящегося </w:t>
      </w:r>
      <w:r w:rsidR="00202C60">
        <w:rPr>
          <w:rFonts w:eastAsiaTheme="minorHAnsi"/>
          <w:sz w:val="27"/>
          <w:szCs w:val="27"/>
          <w:lang w:eastAsia="en-US"/>
        </w:rPr>
        <w:br/>
      </w:r>
      <w:r w:rsidRPr="00F61505">
        <w:rPr>
          <w:rFonts w:eastAsiaTheme="minorHAnsi"/>
          <w:sz w:val="27"/>
          <w:szCs w:val="27"/>
          <w:lang w:eastAsia="en-US"/>
        </w:rPr>
        <w:t>к территориям приоритетного заселения</w:t>
      </w:r>
      <w:r w:rsidRPr="00F61505">
        <w:rPr>
          <w:bCs/>
          <w:sz w:val="27"/>
          <w:szCs w:val="27"/>
        </w:rPr>
        <w:t>.</w:t>
      </w:r>
    </w:p>
    <w:p w:rsidR="00F61505" w:rsidRPr="00F61505" w:rsidRDefault="00F61505" w:rsidP="00F61505">
      <w:pPr>
        <w:ind w:firstLine="708"/>
        <w:jc w:val="both"/>
        <w:rPr>
          <w:rFonts w:eastAsiaTheme="minorHAnsi"/>
          <w:sz w:val="27"/>
          <w:szCs w:val="27"/>
          <w:lang w:eastAsia="en-US"/>
        </w:rPr>
      </w:pPr>
      <w:r w:rsidRPr="00F61505">
        <w:rPr>
          <w:bCs/>
          <w:sz w:val="27"/>
          <w:szCs w:val="27"/>
        </w:rPr>
        <w:t xml:space="preserve">Компенсация </w:t>
      </w:r>
      <w:r w:rsidRPr="00F61505">
        <w:rPr>
          <w:rFonts w:eastAsiaTheme="minorHAnsi"/>
          <w:sz w:val="27"/>
          <w:szCs w:val="27"/>
          <w:lang w:eastAsia="en-US"/>
        </w:rPr>
        <w:t xml:space="preserve">выплачивается участникам Государственной программы </w:t>
      </w:r>
      <w:r w:rsidRPr="00F61505">
        <w:rPr>
          <w:rFonts w:eastAsiaTheme="minorHAnsi"/>
          <w:sz w:val="27"/>
          <w:szCs w:val="27"/>
          <w:lang w:eastAsia="en-US"/>
        </w:rPr>
        <w:br/>
        <w:t>и членам его семьи, выбравшим для проживания территории приоритетного заселения.</w:t>
      </w:r>
    </w:p>
    <w:p w:rsidR="00F61505" w:rsidRPr="00F61505" w:rsidRDefault="00F61505" w:rsidP="00F61505">
      <w:pPr>
        <w:pStyle w:val="ConsPlusTitle"/>
        <w:widowControl/>
        <w:ind w:firstLine="709"/>
        <w:jc w:val="both"/>
        <w:rPr>
          <w:rFonts w:ascii="Times New Roman" w:hAnsi="Times New Roman" w:cs="Times New Roman"/>
          <w:b w:val="0"/>
          <w:sz w:val="27"/>
          <w:szCs w:val="27"/>
        </w:rPr>
      </w:pPr>
      <w:r w:rsidRPr="00F61505">
        <w:rPr>
          <w:rFonts w:ascii="Times New Roman" w:hAnsi="Times New Roman" w:cs="Times New Roman"/>
          <w:b w:val="0"/>
          <w:sz w:val="27"/>
          <w:szCs w:val="27"/>
        </w:rPr>
        <w:t>Выплата компенсации производится за счёт средств федерального бюджета территориальными органами МВД России.</w:t>
      </w:r>
    </w:p>
    <w:p w:rsidR="00F61505" w:rsidRPr="00F61505" w:rsidRDefault="00F61505" w:rsidP="00F61505">
      <w:pPr>
        <w:ind w:firstLine="709"/>
        <w:jc w:val="both"/>
        <w:rPr>
          <w:sz w:val="27"/>
          <w:szCs w:val="27"/>
        </w:rPr>
      </w:pPr>
      <w:r w:rsidRPr="00F61505">
        <w:rPr>
          <w:sz w:val="27"/>
          <w:szCs w:val="27"/>
        </w:rPr>
        <w:t xml:space="preserve">Порядок выплаты компенсации определен постановлением Правительства Российской Федерации от 25 сентября </w:t>
      </w:r>
      <w:smartTag w:uri="urn:schemas-microsoft-com:office:smarttags" w:element="metricconverter">
        <w:smartTagPr>
          <w:attr w:name="ProductID" w:val="2008 г"/>
        </w:smartTagPr>
        <w:r w:rsidRPr="00F61505">
          <w:rPr>
            <w:sz w:val="27"/>
            <w:szCs w:val="27"/>
          </w:rPr>
          <w:t>2008 г</w:t>
        </w:r>
      </w:smartTag>
      <w:r w:rsidRPr="00F61505">
        <w:rPr>
          <w:sz w:val="27"/>
          <w:szCs w:val="27"/>
        </w:rPr>
        <w:t>. № 715;</w:t>
      </w:r>
    </w:p>
    <w:p w:rsidR="00F61505" w:rsidRPr="00F61505" w:rsidRDefault="00F61505" w:rsidP="00F61505">
      <w:pPr>
        <w:ind w:firstLine="709"/>
        <w:jc w:val="both"/>
        <w:rPr>
          <w:rFonts w:eastAsiaTheme="minorHAnsi"/>
          <w:sz w:val="27"/>
          <w:szCs w:val="27"/>
          <w:lang w:eastAsia="en-US"/>
        </w:rPr>
      </w:pPr>
      <w:r w:rsidRPr="00F61505">
        <w:rPr>
          <w:i/>
          <w:sz w:val="27"/>
          <w:szCs w:val="27"/>
        </w:rPr>
        <w:t>- </w:t>
      </w:r>
      <w:r w:rsidRPr="00F61505">
        <w:rPr>
          <w:b/>
          <w:i/>
          <w:sz w:val="27"/>
          <w:szCs w:val="27"/>
        </w:rPr>
        <w:t xml:space="preserve">предоставление государственной поддержки в виде подъёмных </w:t>
      </w:r>
      <w:r w:rsidRPr="00F61505">
        <w:rPr>
          <w:rFonts w:eastAsiaTheme="minorHAnsi"/>
          <w:sz w:val="27"/>
          <w:szCs w:val="27"/>
          <w:lang w:eastAsia="en-US"/>
        </w:rPr>
        <w:t xml:space="preserve">– денежной выплаты, предоставляемой участнику Государственной программы </w:t>
      </w:r>
      <w:r w:rsidR="00202C60">
        <w:rPr>
          <w:rFonts w:eastAsiaTheme="minorHAnsi"/>
          <w:sz w:val="27"/>
          <w:szCs w:val="27"/>
          <w:lang w:eastAsia="en-US"/>
        </w:rPr>
        <w:br/>
      </w:r>
      <w:r w:rsidRPr="00F61505">
        <w:rPr>
          <w:rFonts w:eastAsiaTheme="minorHAnsi"/>
          <w:sz w:val="27"/>
          <w:szCs w:val="27"/>
          <w:lang w:eastAsia="en-US"/>
        </w:rPr>
        <w:t>и членам его семьи после переезда для обустройства.</w:t>
      </w:r>
    </w:p>
    <w:p w:rsidR="00F61505" w:rsidRPr="00F61505" w:rsidRDefault="00F61505" w:rsidP="00F61505">
      <w:pPr>
        <w:tabs>
          <w:tab w:val="left" w:pos="567"/>
        </w:tabs>
        <w:ind w:firstLine="709"/>
        <w:jc w:val="both"/>
        <w:rPr>
          <w:bCs/>
          <w:sz w:val="27"/>
          <w:szCs w:val="27"/>
        </w:rPr>
      </w:pPr>
      <w:r w:rsidRPr="00F61505">
        <w:rPr>
          <w:bCs/>
          <w:sz w:val="27"/>
          <w:szCs w:val="27"/>
        </w:rPr>
        <w:t xml:space="preserve">В соответствии с Государственной программой выделяются две категории территорий, на которые могут переехать участники Государственной программы </w:t>
      </w:r>
      <w:r w:rsidRPr="00F61505">
        <w:rPr>
          <w:bCs/>
          <w:sz w:val="27"/>
          <w:szCs w:val="27"/>
        </w:rPr>
        <w:br/>
        <w:t xml:space="preserve">и члены их семей: территории приоритетного заселения и территории, </w:t>
      </w:r>
      <w:r w:rsidRPr="00F61505">
        <w:rPr>
          <w:bCs/>
          <w:sz w:val="27"/>
          <w:szCs w:val="27"/>
        </w:rPr>
        <w:br/>
        <w:t>не относящиеся к территориям приоритетного заселения.</w:t>
      </w:r>
    </w:p>
    <w:p w:rsidR="00F61505" w:rsidRPr="00F61505" w:rsidRDefault="00F61505" w:rsidP="00F61505">
      <w:pPr>
        <w:ind w:firstLine="709"/>
        <w:jc w:val="both"/>
        <w:rPr>
          <w:bCs/>
          <w:sz w:val="27"/>
          <w:szCs w:val="27"/>
        </w:rPr>
      </w:pPr>
      <w:r w:rsidRPr="00F61505">
        <w:rPr>
          <w:bCs/>
          <w:sz w:val="27"/>
          <w:szCs w:val="27"/>
        </w:rPr>
        <w:t>Территории приоритетного заселения: республики Бурятия и Саха (Якутия), Забайкальский, Камчатский, Приморский, Хабаровский края, Амурская, Магаданская, Сахалинская области, Еврейская автономная область, Чукотский автономный округ</w:t>
      </w:r>
      <w:r w:rsidRPr="00F61505">
        <w:rPr>
          <w:bCs/>
          <w:sz w:val="27"/>
          <w:szCs w:val="27"/>
          <w:vertAlign w:val="superscript"/>
        </w:rPr>
        <w:footnoteReference w:id="5"/>
      </w:r>
      <w:r w:rsidRPr="00F61505">
        <w:rPr>
          <w:bCs/>
          <w:sz w:val="27"/>
          <w:szCs w:val="27"/>
        </w:rPr>
        <w:t>.</w:t>
      </w:r>
    </w:p>
    <w:p w:rsidR="00F61505" w:rsidRPr="00F61505" w:rsidRDefault="00F61505" w:rsidP="00F61505">
      <w:pPr>
        <w:pStyle w:val="ConsPlusTitle"/>
        <w:widowControl/>
        <w:ind w:firstLine="709"/>
        <w:jc w:val="both"/>
        <w:rPr>
          <w:rFonts w:ascii="Times New Roman" w:hAnsi="Times New Roman" w:cs="Times New Roman"/>
          <w:b w:val="0"/>
          <w:sz w:val="27"/>
          <w:szCs w:val="27"/>
        </w:rPr>
      </w:pPr>
      <w:r w:rsidRPr="00F61505">
        <w:rPr>
          <w:rFonts w:ascii="Times New Roman" w:hAnsi="Times New Roman" w:cs="Times New Roman"/>
          <w:b w:val="0"/>
          <w:sz w:val="27"/>
          <w:szCs w:val="27"/>
        </w:rPr>
        <w:lastRenderedPageBreak/>
        <w:t>Размер подъёмных определяется с уч</w:t>
      </w:r>
      <w:r w:rsidR="00FD5FBC">
        <w:rPr>
          <w:rFonts w:ascii="Times New Roman" w:hAnsi="Times New Roman" w:cs="Times New Roman"/>
          <w:b w:val="0"/>
          <w:sz w:val="27"/>
          <w:szCs w:val="27"/>
        </w:rPr>
        <w:t>ё</w:t>
      </w:r>
      <w:r w:rsidRPr="00F61505">
        <w:rPr>
          <w:rFonts w:ascii="Times New Roman" w:hAnsi="Times New Roman" w:cs="Times New Roman"/>
          <w:b w:val="0"/>
          <w:sz w:val="27"/>
          <w:szCs w:val="27"/>
        </w:rPr>
        <w:t>том величины прожиточного минимума, установленной в соответствующем субъекте Российской Федерации для основных социально-демографических групп населения.</w:t>
      </w:r>
    </w:p>
    <w:p w:rsidR="00F61505" w:rsidRPr="00F61505" w:rsidRDefault="00F61505" w:rsidP="00F61505">
      <w:pPr>
        <w:pStyle w:val="ConsPlusTitle"/>
        <w:widowControl/>
        <w:ind w:firstLine="709"/>
        <w:jc w:val="both"/>
        <w:rPr>
          <w:rFonts w:ascii="Times New Roman" w:hAnsi="Times New Roman" w:cs="Times New Roman"/>
          <w:b w:val="0"/>
          <w:sz w:val="27"/>
          <w:szCs w:val="27"/>
        </w:rPr>
      </w:pPr>
      <w:r w:rsidRPr="00F61505">
        <w:rPr>
          <w:rFonts w:ascii="Times New Roman" w:hAnsi="Times New Roman" w:cs="Times New Roman"/>
          <w:b w:val="0"/>
          <w:sz w:val="27"/>
          <w:szCs w:val="27"/>
        </w:rPr>
        <w:t xml:space="preserve">Для участников Государственной программы и членов их семьи, выбравших для проживания территории приоритетного заселения, и переселяющихся </w:t>
      </w:r>
      <w:r w:rsidRPr="00F61505">
        <w:rPr>
          <w:rFonts w:ascii="Times New Roman" w:hAnsi="Times New Roman" w:cs="Times New Roman"/>
          <w:b w:val="0"/>
          <w:sz w:val="27"/>
          <w:szCs w:val="27"/>
        </w:rPr>
        <w:br/>
        <w:t xml:space="preserve">из-за рубежа, предусмотрено 10 прожиточных минимумов, переселяющихся </w:t>
      </w:r>
      <w:r w:rsidRPr="00F61505">
        <w:rPr>
          <w:rFonts w:ascii="Times New Roman" w:hAnsi="Times New Roman" w:cs="Times New Roman"/>
          <w:b w:val="0"/>
          <w:sz w:val="27"/>
          <w:szCs w:val="27"/>
        </w:rPr>
        <w:br/>
        <w:t xml:space="preserve">из других субъектов Российской Федерации – 5 прожиточных минимумов, временно или постоянно проживавших на законном основании в субъекте Российской Федерации, территория которого отнесена к территориям приоритетного заселения, и переселяющихся в рамках Государственной </w:t>
      </w:r>
      <w:hyperlink r:id="rId34" w:history="1">
        <w:r w:rsidRPr="00F61505">
          <w:rPr>
            <w:rFonts w:ascii="Times New Roman" w:hAnsi="Times New Roman" w:cs="Times New Roman"/>
            <w:b w:val="0"/>
            <w:sz w:val="27"/>
            <w:szCs w:val="27"/>
          </w:rPr>
          <w:t>программы</w:t>
        </w:r>
      </w:hyperlink>
      <w:r w:rsidRPr="00F61505">
        <w:rPr>
          <w:rFonts w:ascii="Times New Roman" w:hAnsi="Times New Roman" w:cs="Times New Roman"/>
          <w:b w:val="0"/>
          <w:sz w:val="27"/>
          <w:szCs w:val="27"/>
        </w:rPr>
        <w:t xml:space="preserve"> в другой субъект Российской Федерации, – два прожиточных минимума.</w:t>
      </w:r>
    </w:p>
    <w:p w:rsidR="00F61505" w:rsidRPr="00F61505" w:rsidRDefault="00F61505" w:rsidP="00F61505">
      <w:pPr>
        <w:pStyle w:val="ConsPlusTitle"/>
        <w:widowControl/>
        <w:ind w:firstLine="709"/>
        <w:jc w:val="both"/>
        <w:rPr>
          <w:rFonts w:ascii="Times New Roman" w:hAnsi="Times New Roman" w:cs="Times New Roman"/>
          <w:b w:val="0"/>
          <w:sz w:val="27"/>
          <w:szCs w:val="27"/>
        </w:rPr>
      </w:pPr>
      <w:r w:rsidRPr="00F61505">
        <w:rPr>
          <w:rFonts w:ascii="Times New Roman" w:hAnsi="Times New Roman" w:cs="Times New Roman"/>
          <w:b w:val="0"/>
          <w:sz w:val="27"/>
          <w:szCs w:val="27"/>
        </w:rPr>
        <w:t>Для участников Государственной программы и членов их семьи, выбравших для проживания территории, не относящиеся к территориям приоритетного заселения, переселяющихся из-за рубежа, предусмотрено два прожиточных минимума, переселяющихся из других субъектов Российской Федерации – один прожиточный минимум.</w:t>
      </w:r>
    </w:p>
    <w:p w:rsidR="00F61505" w:rsidRPr="00F61505" w:rsidRDefault="00F61505" w:rsidP="00F61505">
      <w:pPr>
        <w:pStyle w:val="ConsPlusTitle"/>
        <w:widowControl/>
        <w:ind w:firstLine="709"/>
        <w:jc w:val="both"/>
        <w:rPr>
          <w:rFonts w:ascii="Times New Roman" w:hAnsi="Times New Roman" w:cs="Times New Roman"/>
          <w:b w:val="0"/>
          <w:sz w:val="27"/>
          <w:szCs w:val="27"/>
        </w:rPr>
      </w:pPr>
      <w:r w:rsidRPr="00F61505">
        <w:rPr>
          <w:rFonts w:ascii="Times New Roman" w:hAnsi="Times New Roman" w:cs="Times New Roman"/>
          <w:b w:val="0"/>
          <w:sz w:val="27"/>
          <w:szCs w:val="27"/>
        </w:rPr>
        <w:t>Выплата подъёмных производится за счёт средств федерального бюджета территориальными органами МВД России.</w:t>
      </w:r>
    </w:p>
    <w:p w:rsidR="00F61505" w:rsidRPr="00F61505" w:rsidRDefault="00F61505" w:rsidP="00F61505">
      <w:pPr>
        <w:pStyle w:val="ConsPlusTitle"/>
        <w:widowControl/>
        <w:ind w:firstLine="709"/>
        <w:jc w:val="both"/>
        <w:rPr>
          <w:rFonts w:ascii="Times New Roman" w:hAnsi="Times New Roman" w:cs="Times New Roman"/>
          <w:b w:val="0"/>
          <w:sz w:val="27"/>
          <w:szCs w:val="27"/>
        </w:rPr>
      </w:pPr>
      <w:r w:rsidRPr="00F61505">
        <w:rPr>
          <w:rFonts w:ascii="Times New Roman" w:hAnsi="Times New Roman" w:cs="Times New Roman"/>
          <w:b w:val="0"/>
          <w:sz w:val="27"/>
          <w:szCs w:val="27"/>
        </w:rPr>
        <w:t>Выплата подъёмных осуществляется в порядке, установленном постановлением Правительства Российской Федерации от 27 марта 2013 г. № 270;</w:t>
      </w:r>
    </w:p>
    <w:p w:rsidR="00F61505" w:rsidRPr="00F61505" w:rsidRDefault="00F61505" w:rsidP="00F61505">
      <w:pPr>
        <w:ind w:firstLine="709"/>
        <w:jc w:val="both"/>
        <w:rPr>
          <w:b/>
          <w:sz w:val="27"/>
          <w:szCs w:val="27"/>
        </w:rPr>
      </w:pPr>
      <w:r w:rsidRPr="00F61505">
        <w:rPr>
          <w:b/>
          <w:i/>
          <w:sz w:val="27"/>
          <w:szCs w:val="27"/>
        </w:rPr>
        <w:t>- получение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p>
    <w:p w:rsidR="00F61505" w:rsidRPr="00F61505" w:rsidRDefault="00F61505" w:rsidP="00F61505">
      <w:pPr>
        <w:ind w:firstLine="709"/>
        <w:jc w:val="both"/>
        <w:rPr>
          <w:sz w:val="27"/>
          <w:szCs w:val="27"/>
        </w:rPr>
      </w:pPr>
      <w:r w:rsidRPr="00F61505">
        <w:rPr>
          <w:sz w:val="27"/>
          <w:szCs w:val="27"/>
        </w:rPr>
        <w:t>Данное ежемесячное пособие назначается участнику Государственной программы и каждому члену его семьи на период до дня приобретения гражданства Российской Федерации, но не более чем на шесть месяцев, в размере 50% прожиточного минимума, установленного в соответствующем субъекте Российской Федерации согласно законодательству Российской Федерации.</w:t>
      </w:r>
    </w:p>
    <w:p w:rsidR="00F61505" w:rsidRPr="00F61505" w:rsidRDefault="00F61505" w:rsidP="00F61505">
      <w:pPr>
        <w:ind w:firstLine="709"/>
        <w:jc w:val="both"/>
        <w:rPr>
          <w:sz w:val="27"/>
          <w:szCs w:val="27"/>
        </w:rPr>
      </w:pPr>
      <w:r w:rsidRPr="00F61505">
        <w:rPr>
          <w:sz w:val="27"/>
          <w:szCs w:val="27"/>
        </w:rPr>
        <w:t>Ежемесячное пособие выплачивается только участникам Государственной программы и членам их семей, переселившимся на территории приоритетного заселения.</w:t>
      </w:r>
    </w:p>
    <w:p w:rsidR="00F61505" w:rsidRPr="00F61505" w:rsidRDefault="00F61505" w:rsidP="00F61505">
      <w:pPr>
        <w:ind w:firstLine="709"/>
        <w:jc w:val="both"/>
        <w:rPr>
          <w:sz w:val="27"/>
          <w:szCs w:val="27"/>
        </w:rPr>
      </w:pPr>
      <w:r w:rsidRPr="00F61505">
        <w:rPr>
          <w:sz w:val="27"/>
          <w:szCs w:val="27"/>
        </w:rPr>
        <w:t xml:space="preserve">Однако установлено ограничение – 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w:t>
      </w:r>
      <w:r w:rsidR="00202C60">
        <w:rPr>
          <w:sz w:val="27"/>
          <w:szCs w:val="27"/>
        </w:rPr>
        <w:br/>
      </w:r>
      <w:r w:rsidRPr="00F61505">
        <w:rPr>
          <w:sz w:val="27"/>
          <w:szCs w:val="27"/>
        </w:rPr>
        <w:t>в соответствии с законодательством Российской Федерации право на пенсионное обеспечение либо представившим для получения пособия поддельные или подложные документы, либо сообщившим о себе заведомо ложные или недостоверные сведения.</w:t>
      </w:r>
    </w:p>
    <w:p w:rsidR="00F61505" w:rsidRPr="00F61505" w:rsidRDefault="00F61505" w:rsidP="00F61505">
      <w:pPr>
        <w:ind w:firstLine="709"/>
        <w:jc w:val="both"/>
        <w:rPr>
          <w:sz w:val="27"/>
          <w:szCs w:val="27"/>
        </w:rPr>
      </w:pPr>
      <w:r w:rsidRPr="00F61505">
        <w:rPr>
          <w:sz w:val="27"/>
          <w:szCs w:val="27"/>
        </w:rPr>
        <w:t xml:space="preserve">Правила выплаты участникам Государственной программы и членам </w:t>
      </w:r>
      <w:r w:rsidR="00202C60">
        <w:rPr>
          <w:sz w:val="27"/>
          <w:szCs w:val="27"/>
        </w:rPr>
        <w:br/>
      </w:r>
      <w:r w:rsidRPr="00F61505">
        <w:rPr>
          <w:sz w:val="27"/>
          <w:szCs w:val="27"/>
        </w:rPr>
        <w:t xml:space="preserve">их семей ежемесячного пособия при отсутствии дохода от трудовой, предпринимательской и иной не запрещенной законодательством деятельности установлены постановлением Правительства Российской Федерации от 15 января </w:t>
      </w:r>
      <w:smartTag w:uri="urn:schemas-microsoft-com:office:smarttags" w:element="metricconverter">
        <w:smartTagPr>
          <w:attr w:name="ProductID" w:val="2007 г"/>
        </w:smartTagPr>
        <w:r w:rsidRPr="00F61505">
          <w:rPr>
            <w:sz w:val="27"/>
            <w:szCs w:val="27"/>
          </w:rPr>
          <w:t>2007 г</w:t>
        </w:r>
      </w:smartTag>
      <w:r w:rsidRPr="00F61505">
        <w:rPr>
          <w:sz w:val="27"/>
          <w:szCs w:val="27"/>
        </w:rPr>
        <w:t>. № 8;</w:t>
      </w:r>
    </w:p>
    <w:p w:rsidR="00F61505" w:rsidRPr="00F61505" w:rsidRDefault="00F61505" w:rsidP="00F61505">
      <w:pPr>
        <w:ind w:firstLine="709"/>
        <w:jc w:val="both"/>
        <w:rPr>
          <w:b/>
          <w:i/>
          <w:sz w:val="27"/>
          <w:szCs w:val="27"/>
        </w:rPr>
      </w:pPr>
      <w:r w:rsidRPr="00F61505">
        <w:rPr>
          <w:b/>
          <w:i/>
          <w:sz w:val="27"/>
          <w:szCs w:val="27"/>
        </w:rPr>
        <w:t>- выплату за сч</w:t>
      </w:r>
      <w:r w:rsidR="00FD5FBC">
        <w:rPr>
          <w:b/>
          <w:i/>
          <w:sz w:val="27"/>
          <w:szCs w:val="27"/>
        </w:rPr>
        <w:t>ё</w:t>
      </w:r>
      <w:r w:rsidRPr="00F61505">
        <w:rPr>
          <w:b/>
          <w:i/>
          <w:sz w:val="27"/>
          <w:szCs w:val="27"/>
        </w:rPr>
        <w:t xml:space="preserve">т средств федерального бюджета жилищной субсидии – социальной выплаты, которая предоставляется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w:t>
      </w:r>
      <w:r w:rsidRPr="00F61505">
        <w:rPr>
          <w:b/>
          <w:i/>
          <w:sz w:val="27"/>
          <w:szCs w:val="27"/>
        </w:rPr>
        <w:lastRenderedPageBreak/>
        <w:t>сертификатом.</w:t>
      </w:r>
    </w:p>
    <w:p w:rsidR="00F61505" w:rsidRPr="00F61505" w:rsidRDefault="00F61505" w:rsidP="00F61505">
      <w:pPr>
        <w:ind w:firstLine="709"/>
        <w:jc w:val="both"/>
        <w:rPr>
          <w:sz w:val="27"/>
          <w:szCs w:val="27"/>
        </w:rPr>
      </w:pPr>
      <w:r w:rsidRPr="00F61505">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rsidR="00F61505" w:rsidRPr="00F61505" w:rsidRDefault="00F61505" w:rsidP="00F61505">
      <w:pPr>
        <w:ind w:firstLine="709"/>
        <w:jc w:val="both"/>
        <w:rPr>
          <w:sz w:val="27"/>
          <w:szCs w:val="27"/>
        </w:rPr>
      </w:pPr>
      <w:r w:rsidRPr="00F61505">
        <w:rPr>
          <w:sz w:val="27"/>
          <w:szCs w:val="27"/>
        </w:rPr>
        <w:t xml:space="preserve">Данная выплата предоставляется участникам Государственной программы </w:t>
      </w:r>
      <w:r w:rsidRPr="00F61505">
        <w:rPr>
          <w:sz w:val="27"/>
          <w:szCs w:val="27"/>
        </w:rPr>
        <w:br/>
        <w:t xml:space="preserve">и членам их семей после приобретения гражданства Российской Федерации. </w:t>
      </w:r>
    </w:p>
    <w:p w:rsidR="00F61505" w:rsidRPr="00F61505" w:rsidRDefault="00F61505" w:rsidP="00F61505">
      <w:pPr>
        <w:ind w:firstLine="709"/>
        <w:jc w:val="both"/>
        <w:rPr>
          <w:sz w:val="27"/>
          <w:szCs w:val="27"/>
        </w:rPr>
      </w:pPr>
      <w:r w:rsidRPr="00F61505">
        <w:rPr>
          <w:sz w:val="27"/>
          <w:szCs w:val="27"/>
        </w:rPr>
        <w:t>Размер жилищной субсидии определяется с уч</w:t>
      </w:r>
      <w:r w:rsidR="00202C60">
        <w:rPr>
          <w:sz w:val="27"/>
          <w:szCs w:val="27"/>
        </w:rPr>
        <w:t>ё</w:t>
      </w:r>
      <w:r w:rsidRPr="00F61505">
        <w:rPr>
          <w:sz w:val="27"/>
          <w:szCs w:val="27"/>
        </w:rPr>
        <w:t>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расчета размеров социальных выплат для приобретения или строительства жилых помещений.</w:t>
      </w:r>
    </w:p>
    <w:p w:rsidR="00F61505" w:rsidRPr="00F61505" w:rsidRDefault="00F61505" w:rsidP="00F61505">
      <w:pPr>
        <w:ind w:firstLine="709"/>
        <w:jc w:val="both"/>
        <w:rPr>
          <w:sz w:val="27"/>
          <w:szCs w:val="27"/>
        </w:rPr>
      </w:pPr>
      <w:r w:rsidRPr="00F61505">
        <w:rPr>
          <w:sz w:val="27"/>
          <w:szCs w:val="27"/>
        </w:rPr>
        <w:t xml:space="preserve">Переселенец, которому предоставляется жилищная субсидия, может </w:t>
      </w:r>
      <w:r w:rsidR="00FD5FBC">
        <w:rPr>
          <w:sz w:val="27"/>
          <w:szCs w:val="27"/>
        </w:rPr>
        <w:br/>
      </w:r>
      <w:r w:rsidRPr="00F61505">
        <w:rPr>
          <w:sz w:val="27"/>
          <w:szCs w:val="27"/>
        </w:rPr>
        <w:t>е</w:t>
      </w:r>
      <w:r w:rsidR="00202C60">
        <w:rPr>
          <w:sz w:val="27"/>
          <w:szCs w:val="27"/>
        </w:rPr>
        <w:t>ё</w:t>
      </w:r>
      <w:r w:rsidRPr="00F61505">
        <w:rPr>
          <w:sz w:val="27"/>
          <w:szCs w:val="27"/>
        </w:rPr>
        <w:t xml:space="preserve"> использовать:</w:t>
      </w:r>
    </w:p>
    <w:p w:rsidR="00F61505" w:rsidRPr="00F61505" w:rsidRDefault="00F61505" w:rsidP="00F61505">
      <w:pPr>
        <w:ind w:firstLine="709"/>
        <w:jc w:val="both"/>
        <w:rPr>
          <w:sz w:val="27"/>
          <w:szCs w:val="27"/>
        </w:rPr>
      </w:pPr>
      <w:r w:rsidRPr="00F61505">
        <w:rPr>
          <w:sz w:val="27"/>
          <w:szCs w:val="27"/>
        </w:rPr>
        <w:t>для оплаты цены договора купли-продажи жилого помещения;</w:t>
      </w:r>
    </w:p>
    <w:p w:rsidR="00F61505" w:rsidRPr="00F61505" w:rsidRDefault="00F61505" w:rsidP="00F61505">
      <w:pPr>
        <w:ind w:firstLine="709"/>
        <w:jc w:val="both"/>
        <w:rPr>
          <w:sz w:val="27"/>
          <w:szCs w:val="27"/>
        </w:rPr>
      </w:pPr>
      <w:r w:rsidRPr="00F61505">
        <w:rPr>
          <w:sz w:val="27"/>
          <w:szCs w:val="27"/>
        </w:rPr>
        <w:t xml:space="preserve">для уплаты первоначального взноса при получении жилищного кредита, </w:t>
      </w:r>
      <w:r w:rsidR="00202C60">
        <w:rPr>
          <w:sz w:val="27"/>
          <w:szCs w:val="27"/>
        </w:rPr>
        <w:br/>
      </w:r>
      <w:r w:rsidRPr="00F61505">
        <w:rPr>
          <w:sz w:val="27"/>
          <w:szCs w:val="27"/>
        </w:rPr>
        <w:t xml:space="preserve">в том числе ипотечного, или жилищного займа на приобретение жилого помещения </w:t>
      </w:r>
      <w:r w:rsidRPr="00F61505">
        <w:rPr>
          <w:sz w:val="27"/>
          <w:szCs w:val="27"/>
        </w:rPr>
        <w:br/>
        <w:t>по договору купли-продажи;</w:t>
      </w:r>
    </w:p>
    <w:p w:rsidR="00F61505" w:rsidRPr="00F61505" w:rsidRDefault="00F61505" w:rsidP="00F61505">
      <w:pPr>
        <w:ind w:firstLine="709"/>
        <w:jc w:val="both"/>
        <w:rPr>
          <w:sz w:val="27"/>
          <w:szCs w:val="27"/>
        </w:rPr>
      </w:pPr>
      <w:r w:rsidRPr="00F61505">
        <w:rPr>
          <w:sz w:val="27"/>
          <w:szCs w:val="27"/>
        </w:rPr>
        <w:t xml:space="preserve">для оплаты цены договора (договоров) участия в долевом строительстве, который предусматривает в качестве объекта долевого строительства жилое помещение и содержит одно из условий привлечения денежных средств участников долевого строительства, установленных </w:t>
      </w:r>
      <w:hyperlink r:id="rId35" w:history="1">
        <w:r w:rsidRPr="00F61505">
          <w:rPr>
            <w:sz w:val="27"/>
            <w:szCs w:val="27"/>
          </w:rPr>
          <w:t>пунктом 5 части 4 статьи 4</w:t>
        </w:r>
      </w:hyperlink>
      <w:r w:rsidRPr="00F61505">
        <w:rPr>
          <w:sz w:val="27"/>
          <w:szCs w:val="27"/>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уплаты цены договора уступки участником долевого строительства прав требований по договору участия в долевом строительстве;</w:t>
      </w:r>
    </w:p>
    <w:p w:rsidR="00F61505" w:rsidRPr="00F61505" w:rsidRDefault="00F61505" w:rsidP="00F61505">
      <w:pPr>
        <w:ind w:firstLine="709"/>
        <w:jc w:val="both"/>
        <w:rPr>
          <w:sz w:val="27"/>
          <w:szCs w:val="27"/>
        </w:rPr>
      </w:pPr>
      <w:r w:rsidRPr="00F61505">
        <w:rPr>
          <w:sz w:val="27"/>
          <w:szCs w:val="27"/>
        </w:rPr>
        <w:t xml:space="preserve">для уплаты первоначального взноса при получении жилищного кредита </w:t>
      </w:r>
      <w:r w:rsidRPr="00F61505">
        <w:rPr>
          <w:sz w:val="27"/>
          <w:szCs w:val="27"/>
        </w:rPr>
        <w:br/>
        <w:t>на оплату цены договора участия в долевом строительстве;</w:t>
      </w:r>
    </w:p>
    <w:p w:rsidR="00F61505" w:rsidRPr="00F61505" w:rsidRDefault="00F61505" w:rsidP="00F61505">
      <w:pPr>
        <w:ind w:firstLine="709"/>
        <w:jc w:val="both"/>
        <w:rPr>
          <w:sz w:val="27"/>
          <w:szCs w:val="27"/>
        </w:rPr>
      </w:pPr>
      <w:r w:rsidRPr="00F61505">
        <w:rPr>
          <w:sz w:val="27"/>
          <w:szCs w:val="27"/>
        </w:rPr>
        <w:t>для оплаты цены договора строительного подряда на строительство жилого дома;</w:t>
      </w:r>
    </w:p>
    <w:p w:rsidR="00F61505" w:rsidRPr="00F61505" w:rsidRDefault="00F61505" w:rsidP="00F61505">
      <w:pPr>
        <w:ind w:firstLine="709"/>
        <w:jc w:val="both"/>
        <w:rPr>
          <w:sz w:val="27"/>
          <w:szCs w:val="27"/>
        </w:rPr>
      </w:pPr>
      <w:r w:rsidRPr="00F61505">
        <w:rPr>
          <w:sz w:val="27"/>
          <w:szCs w:val="27"/>
        </w:rPr>
        <w:t xml:space="preserve">для уплаты первоначального взноса при получении жилищного кредита </w:t>
      </w:r>
      <w:r w:rsidRPr="00F61505">
        <w:rPr>
          <w:sz w:val="27"/>
          <w:szCs w:val="27"/>
        </w:rPr>
        <w:br/>
        <w:t>на оплату цены договора строительного подряда;</w:t>
      </w:r>
    </w:p>
    <w:p w:rsidR="00F61505" w:rsidRPr="00F61505" w:rsidRDefault="00F61505" w:rsidP="00F61505">
      <w:pPr>
        <w:ind w:firstLine="709"/>
        <w:jc w:val="both"/>
        <w:rPr>
          <w:sz w:val="27"/>
          <w:szCs w:val="27"/>
        </w:rPr>
      </w:pPr>
      <w:r w:rsidRPr="00F61505">
        <w:rPr>
          <w:sz w:val="27"/>
          <w:szCs w:val="27"/>
        </w:rPr>
        <w:t xml:space="preserve">для погашения суммы основного долга (части суммы основного долга) </w:t>
      </w:r>
      <w:r w:rsidR="00202C60">
        <w:rPr>
          <w:sz w:val="27"/>
          <w:szCs w:val="27"/>
        </w:rPr>
        <w:br/>
      </w:r>
      <w:r w:rsidRPr="00F61505">
        <w:rPr>
          <w:sz w:val="27"/>
          <w:szCs w:val="27"/>
        </w:rPr>
        <w:t xml:space="preserve">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w:t>
      </w:r>
      <w:r w:rsidRPr="00F61505">
        <w:rPr>
          <w:sz w:val="27"/>
          <w:szCs w:val="27"/>
        </w:rPr>
        <w:br/>
        <w:t>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w:t>
      </w:r>
    </w:p>
    <w:p w:rsidR="00F61505" w:rsidRPr="00F61505" w:rsidRDefault="00F61505" w:rsidP="00F61505">
      <w:pPr>
        <w:ind w:firstLine="709"/>
        <w:jc w:val="both"/>
        <w:rPr>
          <w:rFonts w:eastAsiaTheme="minorHAnsi"/>
          <w:sz w:val="27"/>
          <w:szCs w:val="27"/>
          <w:lang w:eastAsia="en-US"/>
        </w:rPr>
      </w:pPr>
      <w:r w:rsidRPr="00F61505">
        <w:rPr>
          <w:sz w:val="27"/>
          <w:szCs w:val="27"/>
        </w:rPr>
        <w:t xml:space="preserve">для погашения суммы основного долга (части суммы основного долга) </w:t>
      </w:r>
      <w:r w:rsidR="00202C60">
        <w:rPr>
          <w:sz w:val="27"/>
          <w:szCs w:val="27"/>
        </w:rPr>
        <w:br/>
      </w:r>
      <w:r w:rsidRPr="00F61505">
        <w:rPr>
          <w:sz w:val="27"/>
          <w:szCs w:val="27"/>
        </w:rPr>
        <w:t xml:space="preserve">и уплаты процентов по жилищному кредиту на оплату цены договора участия </w:t>
      </w:r>
      <w:r w:rsidR="00202C60">
        <w:rPr>
          <w:sz w:val="27"/>
          <w:szCs w:val="27"/>
        </w:rPr>
        <w:br/>
      </w:r>
      <w:r w:rsidRPr="00F61505">
        <w:rPr>
          <w:sz w:val="27"/>
          <w:szCs w:val="27"/>
        </w:rPr>
        <w:t xml:space="preserve">в долевом строительстве или на оплату цены договора уступки прав требований </w:t>
      </w:r>
      <w:r w:rsidR="00202C60">
        <w:rPr>
          <w:sz w:val="27"/>
          <w:szCs w:val="27"/>
        </w:rPr>
        <w:br/>
      </w:r>
      <w:r w:rsidRPr="00F61505">
        <w:rPr>
          <w:sz w:val="27"/>
          <w:szCs w:val="27"/>
        </w:rPr>
        <w:t xml:space="preserve">по договору участия в долевом строительстве либо по кредиту (займу) на погашение ранее предоставленного жилищного кредита на оплату цены договора участия </w:t>
      </w:r>
      <w:r w:rsidR="00202C60">
        <w:rPr>
          <w:sz w:val="27"/>
          <w:szCs w:val="27"/>
        </w:rPr>
        <w:br/>
      </w:r>
      <w:r w:rsidRPr="00F61505">
        <w:rPr>
          <w:sz w:val="27"/>
          <w:szCs w:val="27"/>
        </w:rPr>
        <w:t xml:space="preserve">в долевом строительстве или на оплату цены договора уступки прав требований </w:t>
      </w:r>
      <w:r w:rsidR="00202C60">
        <w:rPr>
          <w:sz w:val="27"/>
          <w:szCs w:val="27"/>
        </w:rPr>
        <w:br/>
      </w:r>
      <w:r w:rsidRPr="00F61505">
        <w:rPr>
          <w:sz w:val="27"/>
          <w:szCs w:val="27"/>
        </w:rPr>
        <w:t xml:space="preserve">по договору участия в долевом строительстве, за исключением иных процентов, штрафов, комиссий и пеней за просрочку исполнения обязательств </w:t>
      </w:r>
      <w:r w:rsidR="00FD5FBC">
        <w:rPr>
          <w:sz w:val="27"/>
          <w:szCs w:val="27"/>
        </w:rPr>
        <w:br/>
      </w:r>
      <w:r w:rsidRPr="00F61505">
        <w:rPr>
          <w:sz w:val="27"/>
          <w:szCs w:val="27"/>
        </w:rPr>
        <w:t>по указанным жилищным кредитам</w:t>
      </w:r>
      <w:r w:rsidRPr="00F61505">
        <w:rPr>
          <w:rFonts w:eastAsiaTheme="minorHAnsi"/>
          <w:sz w:val="27"/>
          <w:szCs w:val="27"/>
          <w:lang w:eastAsia="en-US"/>
        </w:rPr>
        <w:t xml:space="preserve"> либо кредитам (займам) на погашение ранее </w:t>
      </w:r>
      <w:r w:rsidRPr="00F61505">
        <w:rPr>
          <w:rFonts w:eastAsiaTheme="minorHAnsi"/>
          <w:sz w:val="27"/>
          <w:szCs w:val="27"/>
          <w:lang w:eastAsia="en-US"/>
        </w:rPr>
        <w:lastRenderedPageBreak/>
        <w:t>предоставленного жилищного кредита.</w:t>
      </w:r>
    </w:p>
    <w:p w:rsidR="00F61505" w:rsidRPr="00F61505" w:rsidRDefault="00F61505" w:rsidP="00F61505">
      <w:pPr>
        <w:ind w:firstLine="709"/>
        <w:jc w:val="both"/>
        <w:rPr>
          <w:rFonts w:eastAsiaTheme="minorHAnsi"/>
          <w:sz w:val="27"/>
          <w:szCs w:val="27"/>
          <w:lang w:eastAsia="en-US"/>
        </w:rPr>
      </w:pPr>
      <w:r w:rsidRPr="00F61505">
        <w:rPr>
          <w:sz w:val="27"/>
          <w:szCs w:val="27"/>
        </w:rPr>
        <w:t xml:space="preserve">Порядок предоставления жилищной субсидии установлен постановлением Правительства Российской Федерации от 31 декабря 2020 г. № 2443 «О внесении изменений в некоторые акты Правительства Российской Федерации», которым внесены дополнения в </w:t>
      </w:r>
      <w:hyperlink r:id="rId36" w:history="1">
        <w:r w:rsidRPr="00F61505">
          <w:rPr>
            <w:sz w:val="27"/>
            <w:szCs w:val="27"/>
          </w:rPr>
          <w:t>особенности</w:t>
        </w:r>
      </w:hyperlink>
      <w:r w:rsidRPr="00F61505">
        <w:rPr>
          <w:sz w:val="27"/>
          <w:szCs w:val="27"/>
        </w:rPr>
        <w:t xml:space="preserve"> реализации отдельных мероприятий государственной </w:t>
      </w:r>
      <w:hyperlink r:id="rId37" w:history="1">
        <w:r w:rsidRPr="00F61505">
          <w:rPr>
            <w:sz w:val="27"/>
            <w:szCs w:val="27"/>
          </w:rPr>
          <w:t>программы</w:t>
        </w:r>
      </w:hyperlink>
      <w:r w:rsidRPr="00F61505">
        <w:rPr>
          <w:sz w:val="27"/>
          <w:szCs w:val="27"/>
        </w:rPr>
        <w:t xml:space="preserve"> Российской Федерации «Обеспечение доступным </w:t>
      </w:r>
      <w:r w:rsidRPr="00F61505">
        <w:rPr>
          <w:sz w:val="27"/>
          <w:szCs w:val="27"/>
        </w:rPr>
        <w:br/>
        <w:t>и комфортным</w:t>
      </w:r>
      <w:r w:rsidRPr="00F61505">
        <w:rPr>
          <w:rFonts w:eastAsiaTheme="minorHAnsi"/>
          <w:sz w:val="27"/>
          <w:szCs w:val="27"/>
          <w:lang w:eastAsia="en-US"/>
        </w:rPr>
        <w:t xml:space="preserve"> жильем и коммунальными услугами граждан Российской Федерации», утвержд</w:t>
      </w:r>
      <w:r w:rsidR="00202C60">
        <w:rPr>
          <w:rFonts w:eastAsiaTheme="minorHAnsi"/>
          <w:sz w:val="27"/>
          <w:szCs w:val="27"/>
          <w:lang w:eastAsia="en-US"/>
        </w:rPr>
        <w:t>ё</w:t>
      </w:r>
      <w:r w:rsidRPr="00F61505">
        <w:rPr>
          <w:rFonts w:eastAsiaTheme="minorHAnsi"/>
          <w:sz w:val="27"/>
          <w:szCs w:val="27"/>
          <w:lang w:eastAsia="en-US"/>
        </w:rPr>
        <w:t xml:space="preserve">нных постановлением Правительства Российской Федерации от 17 декабря 2010 г. № 1050 «О реализации отдельных мероприятий государственной программы Российской Федерации «Обеспечение доступным </w:t>
      </w:r>
      <w:r w:rsidR="00202C60">
        <w:rPr>
          <w:rFonts w:eastAsiaTheme="minorHAnsi"/>
          <w:sz w:val="27"/>
          <w:szCs w:val="27"/>
          <w:lang w:eastAsia="en-US"/>
        </w:rPr>
        <w:br/>
      </w:r>
      <w:r w:rsidRPr="00F61505">
        <w:rPr>
          <w:rFonts w:eastAsiaTheme="minorHAnsi"/>
          <w:sz w:val="27"/>
          <w:szCs w:val="27"/>
          <w:lang w:eastAsia="en-US"/>
        </w:rPr>
        <w:t>и комфортным жильем и коммунальными услугами граждан Российской Федерации».</w:t>
      </w:r>
    </w:p>
    <w:p w:rsidR="00F61505" w:rsidRPr="00F61505" w:rsidRDefault="00F61505" w:rsidP="00F61505">
      <w:pPr>
        <w:pStyle w:val="ConsPlusNormal"/>
        <w:ind w:firstLine="709"/>
        <w:jc w:val="both"/>
        <w:rPr>
          <w:sz w:val="27"/>
          <w:szCs w:val="27"/>
        </w:rPr>
      </w:pPr>
      <w:r w:rsidRPr="00F61505">
        <w:rPr>
          <w:rFonts w:eastAsia="Arial Unicode MS"/>
          <w:b/>
          <w:sz w:val="27"/>
          <w:szCs w:val="27"/>
        </w:rPr>
        <w:t>Предоставление иных</w:t>
      </w:r>
      <w:r w:rsidRPr="00F61505">
        <w:rPr>
          <w:rFonts w:eastAsia="Arial Unicode MS"/>
          <w:sz w:val="27"/>
          <w:szCs w:val="27"/>
        </w:rPr>
        <w:t xml:space="preserve"> государственных гарантий, социальная поддержка, трудоустройство участника Государственной программы, обеспечение его и членов его семьи необходимым жиль</w:t>
      </w:r>
      <w:r w:rsidR="00E91414">
        <w:rPr>
          <w:rFonts w:eastAsia="Arial Unicode MS"/>
          <w:sz w:val="27"/>
          <w:szCs w:val="27"/>
        </w:rPr>
        <w:t>ё</w:t>
      </w:r>
      <w:r w:rsidRPr="00F61505">
        <w:rPr>
          <w:rFonts w:eastAsia="Arial Unicode MS"/>
          <w:sz w:val="27"/>
          <w:szCs w:val="27"/>
        </w:rPr>
        <w:t xml:space="preserve">м </w:t>
      </w:r>
      <w:r w:rsidRPr="00F61505">
        <w:rPr>
          <w:rFonts w:eastAsia="Arial Unicode MS"/>
          <w:b/>
          <w:sz w:val="27"/>
          <w:szCs w:val="27"/>
        </w:rPr>
        <w:t>осуществляются в рамках региональных программ переселения</w:t>
      </w:r>
      <w:r w:rsidRPr="00F61505">
        <w:rPr>
          <w:rFonts w:eastAsia="Arial Unicode MS"/>
          <w:sz w:val="27"/>
          <w:szCs w:val="27"/>
        </w:rPr>
        <w:t xml:space="preserve">. Субъекты Российской Федерации вправе </w:t>
      </w:r>
      <w:r w:rsidRPr="00F61505">
        <w:rPr>
          <w:sz w:val="27"/>
          <w:szCs w:val="27"/>
        </w:rPr>
        <w:t xml:space="preserve">участвовать </w:t>
      </w:r>
      <w:r w:rsidRPr="00F61505">
        <w:rPr>
          <w:sz w:val="27"/>
          <w:szCs w:val="27"/>
        </w:rPr>
        <w:br/>
        <w:t xml:space="preserve">в субсидировании жилищных расходов участников Государственной программы </w:t>
      </w:r>
      <w:r w:rsidRPr="00F61505">
        <w:rPr>
          <w:sz w:val="27"/>
          <w:szCs w:val="27"/>
        </w:rPr>
        <w:br/>
        <w:t>и предусматривать в региональной программе переселения иные гарантии и меры, направленные на обустройство и обеспечение жизнедеятельности участников Государственной программы и членов их семей, в том числе на социальную поддержку, оказание медицинской помощи, образование, решение вопросов занятости, а также на поддержку в осуществлении малого и среднего предпринимательства, включая создание крестьянских (фермерских) хозяйств.</w:t>
      </w:r>
    </w:p>
    <w:p w:rsidR="00F61505" w:rsidRPr="00F61505" w:rsidRDefault="00F61505" w:rsidP="00F61505">
      <w:pPr>
        <w:pStyle w:val="ConsPlusNormal"/>
        <w:ind w:firstLine="709"/>
        <w:jc w:val="both"/>
        <w:rPr>
          <w:sz w:val="27"/>
          <w:szCs w:val="27"/>
        </w:rPr>
      </w:pPr>
      <w:r w:rsidRPr="00F61505">
        <w:rPr>
          <w:sz w:val="27"/>
          <w:szCs w:val="27"/>
        </w:rPr>
        <w:t xml:space="preserve">Кроме того, субъекты Российской Федерации могут использовать </w:t>
      </w:r>
      <w:r w:rsidR="00D5731E">
        <w:rPr>
          <w:sz w:val="27"/>
          <w:szCs w:val="27"/>
        </w:rPr>
        <w:br/>
      </w:r>
      <w:r w:rsidRPr="00F61505">
        <w:rPr>
          <w:sz w:val="27"/>
          <w:szCs w:val="27"/>
        </w:rPr>
        <w:t>в отношении участников Государственной программы и членов их семей предусмотренного законодательством Российской Федерации механизма при</w:t>
      </w:r>
      <w:r w:rsidR="00E91414">
        <w:rPr>
          <w:sz w:val="27"/>
          <w:szCs w:val="27"/>
        </w:rPr>
        <w:t>ё</w:t>
      </w:r>
      <w:r w:rsidRPr="00F61505">
        <w:rPr>
          <w:sz w:val="27"/>
          <w:szCs w:val="27"/>
        </w:rPr>
        <w:t xml:space="preserve">ма </w:t>
      </w:r>
      <w:r w:rsidR="00D5731E">
        <w:rPr>
          <w:sz w:val="27"/>
          <w:szCs w:val="27"/>
        </w:rPr>
        <w:br/>
      </w:r>
      <w:r w:rsidRPr="00F61505">
        <w:rPr>
          <w:sz w:val="27"/>
          <w:szCs w:val="27"/>
        </w:rPr>
        <w:t>на целевое обучение</w:t>
      </w:r>
      <w:r w:rsidR="00D5731E">
        <w:rPr>
          <w:sz w:val="27"/>
          <w:szCs w:val="27"/>
        </w:rPr>
        <w:t xml:space="preserve"> </w:t>
      </w:r>
      <w:r w:rsidRPr="00F61505">
        <w:rPr>
          <w:sz w:val="27"/>
          <w:szCs w:val="27"/>
        </w:rPr>
        <w:t>за сч</w:t>
      </w:r>
      <w:r w:rsidR="00E91414">
        <w:rPr>
          <w:sz w:val="27"/>
          <w:szCs w:val="27"/>
        </w:rPr>
        <w:t>ё</w:t>
      </w:r>
      <w:r w:rsidRPr="00F61505">
        <w:rPr>
          <w:sz w:val="27"/>
          <w:szCs w:val="27"/>
        </w:rPr>
        <w:t>т бюджета субъекта Российской Федерации и местных бюджетов по образовательным программам высшего образования с уч</w:t>
      </w:r>
      <w:r w:rsidR="00D5731E">
        <w:rPr>
          <w:sz w:val="27"/>
          <w:szCs w:val="27"/>
        </w:rPr>
        <w:t>ё</w:t>
      </w:r>
      <w:r w:rsidRPr="00F61505">
        <w:rPr>
          <w:sz w:val="27"/>
          <w:szCs w:val="27"/>
        </w:rPr>
        <w:t>том специальностей и направлений подготовки, наиболее востребованных отраслями экономики субъекта Российской Федерации.</w:t>
      </w:r>
    </w:p>
    <w:p w:rsidR="00F61505" w:rsidRPr="00F61505" w:rsidRDefault="00F61505" w:rsidP="00F61505">
      <w:pPr>
        <w:ind w:firstLine="709"/>
        <w:jc w:val="both"/>
        <w:rPr>
          <w:sz w:val="27"/>
          <w:szCs w:val="27"/>
        </w:rPr>
      </w:pPr>
      <w:r w:rsidRPr="00F61505">
        <w:rPr>
          <w:sz w:val="27"/>
          <w:szCs w:val="27"/>
        </w:rPr>
        <w:t>При этом участники Государственной программы и члены их семей имеют право на:</w:t>
      </w:r>
    </w:p>
    <w:p w:rsidR="00F61505" w:rsidRPr="00F61505" w:rsidRDefault="00F61505" w:rsidP="00F61505">
      <w:pPr>
        <w:ind w:firstLine="709"/>
        <w:jc w:val="both"/>
        <w:rPr>
          <w:sz w:val="27"/>
          <w:szCs w:val="27"/>
        </w:rPr>
      </w:pPr>
      <w:r w:rsidRPr="00F61505">
        <w:rPr>
          <w:sz w:val="27"/>
          <w:szCs w:val="27"/>
        </w:rPr>
        <w:t xml:space="preserve">получение дошкольного, начального общего, основного общего, среднего общего образования, а также среднего профессионального, высшего образования </w:t>
      </w:r>
      <w:r w:rsidRPr="00F61505">
        <w:rPr>
          <w:sz w:val="27"/>
          <w:szCs w:val="27"/>
        </w:rPr>
        <w:br/>
        <w:t>и дополнительного профессионального образования (</w:t>
      </w:r>
      <w:r w:rsidRPr="00F61505">
        <w:rPr>
          <w:rFonts w:eastAsiaTheme="minorHAnsi"/>
          <w:sz w:val="27"/>
          <w:szCs w:val="27"/>
          <w:lang w:eastAsia="en-US"/>
        </w:rPr>
        <w:t xml:space="preserve">повышение квалификации </w:t>
      </w:r>
      <w:r w:rsidRPr="00F61505">
        <w:rPr>
          <w:rFonts w:eastAsiaTheme="minorHAnsi"/>
          <w:sz w:val="27"/>
          <w:szCs w:val="27"/>
          <w:lang w:eastAsia="en-US"/>
        </w:rPr>
        <w:br/>
        <w:t>или профессиональная переподготовка)</w:t>
      </w:r>
      <w:r w:rsidRPr="00F61505">
        <w:rPr>
          <w:sz w:val="27"/>
          <w:szCs w:val="27"/>
        </w:rPr>
        <w:t>;</w:t>
      </w:r>
    </w:p>
    <w:p w:rsidR="00F61505" w:rsidRPr="00F61505" w:rsidRDefault="00F61505" w:rsidP="00F61505">
      <w:pPr>
        <w:ind w:firstLine="709"/>
        <w:jc w:val="both"/>
        <w:rPr>
          <w:sz w:val="27"/>
          <w:szCs w:val="27"/>
        </w:rPr>
      </w:pPr>
      <w:r w:rsidRPr="00F61505">
        <w:rPr>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sidRPr="00F61505">
        <w:rPr>
          <w:sz w:val="27"/>
          <w:szCs w:val="27"/>
        </w:rPr>
        <w:br/>
        <w:t>с законодательством Российской Федерации;</w:t>
      </w:r>
    </w:p>
    <w:p w:rsidR="00F61505" w:rsidRPr="00F61505" w:rsidRDefault="00F61505" w:rsidP="00F61505">
      <w:pPr>
        <w:ind w:firstLine="709"/>
        <w:jc w:val="both"/>
        <w:rPr>
          <w:sz w:val="27"/>
          <w:szCs w:val="27"/>
        </w:rPr>
      </w:pPr>
      <w:r w:rsidRPr="00F61505">
        <w:rPr>
          <w:sz w:val="27"/>
          <w:szCs w:val="27"/>
        </w:rPr>
        <w:t xml:space="preserve">предоставление мест в учреждениях социального обслуживания населения </w:t>
      </w:r>
      <w:r w:rsidRPr="00F61505">
        <w:rPr>
          <w:sz w:val="27"/>
          <w:szCs w:val="27"/>
        </w:rPr>
        <w:br/>
        <w:t xml:space="preserve">и оказание иных услуг в соответствии с законодательством Российской Федерации </w:t>
      </w:r>
      <w:r w:rsidRPr="00F61505">
        <w:rPr>
          <w:sz w:val="27"/>
          <w:szCs w:val="27"/>
        </w:rPr>
        <w:br/>
        <w:t>о социальном обслуживании граждан;</w:t>
      </w:r>
    </w:p>
    <w:p w:rsidR="00DA43F7" w:rsidRPr="00DA43F7" w:rsidRDefault="00F61505" w:rsidP="00F61505">
      <w:pPr>
        <w:spacing w:after="120"/>
        <w:ind w:firstLine="709"/>
        <w:jc w:val="both"/>
        <w:rPr>
          <w:sz w:val="27"/>
          <w:szCs w:val="27"/>
        </w:rPr>
      </w:pPr>
      <w:r w:rsidRPr="00F61505">
        <w:rPr>
          <w:sz w:val="27"/>
          <w:szCs w:val="27"/>
        </w:rPr>
        <w:t xml:space="preserve">получение 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информирования о положении на рынке </w:t>
      </w:r>
      <w:r w:rsidRPr="00F61505">
        <w:rPr>
          <w:sz w:val="27"/>
          <w:szCs w:val="27"/>
        </w:rPr>
        <w:lastRenderedPageBreak/>
        <w:t>труда в субъекте Российской Федерации в соответствии с законодательством Российской Федерации.</w:t>
      </w:r>
    </w:p>
    <w:p w:rsidR="00CA5938" w:rsidRDefault="00CA5938" w:rsidP="004606F3">
      <w:pPr>
        <w:spacing w:before="100" w:after="100"/>
        <w:jc w:val="both"/>
        <w:rPr>
          <w:sz w:val="2"/>
          <w:szCs w:val="2"/>
        </w:rPr>
      </w:pPr>
      <w:bookmarkStart w:id="98" w:name="_Toc369991237"/>
      <w:bookmarkStart w:id="99" w:name="_Toc371681195"/>
      <w:bookmarkStart w:id="100" w:name="_Toc391916552"/>
    </w:p>
    <w:p w:rsidR="00CF3E0F" w:rsidRPr="0000436D" w:rsidRDefault="00CF3E0F" w:rsidP="008154A9">
      <w:pPr>
        <w:pStyle w:val="3b"/>
        <w:ind w:left="0"/>
      </w:pPr>
      <w:r w:rsidRPr="0000436D">
        <w:t>2.3</w:t>
      </w:r>
      <w:r>
        <w:t>.</w:t>
      </w:r>
      <w:r w:rsidRPr="0000436D">
        <w:t xml:space="preserve"> Обязательства участника Государственной программы</w:t>
      </w:r>
      <w:bookmarkEnd w:id="98"/>
      <w:bookmarkEnd w:id="99"/>
      <w:bookmarkEnd w:id="100"/>
      <w:r w:rsidRPr="0000436D">
        <w:t xml:space="preserve"> </w:t>
      </w:r>
    </w:p>
    <w:p w:rsidR="00CF3E0F" w:rsidRDefault="00CF3E0F" w:rsidP="008154A9">
      <w:pPr>
        <w:pStyle w:val="3b"/>
        <w:ind w:left="0"/>
      </w:pPr>
      <w:bookmarkStart w:id="101" w:name="_Toc369991238"/>
      <w:bookmarkStart w:id="102" w:name="_Toc371681196"/>
      <w:bookmarkStart w:id="103" w:name="_Toc391916553"/>
      <w:r w:rsidRPr="0000436D">
        <w:t>и членов его семьи</w:t>
      </w:r>
      <w:bookmarkEnd w:id="101"/>
      <w:bookmarkEnd w:id="102"/>
      <w:bookmarkEnd w:id="103"/>
    </w:p>
    <w:p w:rsidR="00CF3E0F" w:rsidRPr="00D5731E" w:rsidRDefault="00CF3E0F" w:rsidP="00D5731E">
      <w:pPr>
        <w:pStyle w:val="3b"/>
        <w:ind w:left="0" w:firstLine="697"/>
        <w:jc w:val="both"/>
        <w:rPr>
          <w:sz w:val="27"/>
          <w:szCs w:val="27"/>
        </w:rPr>
      </w:pPr>
    </w:p>
    <w:p w:rsidR="00D5731E" w:rsidRPr="00D5731E" w:rsidRDefault="00D5731E" w:rsidP="00D5731E">
      <w:pPr>
        <w:ind w:firstLine="709"/>
        <w:jc w:val="both"/>
        <w:rPr>
          <w:sz w:val="27"/>
          <w:szCs w:val="27"/>
        </w:rPr>
      </w:pPr>
      <w:bookmarkStart w:id="104" w:name="_Toc284242314"/>
      <w:bookmarkStart w:id="105" w:name="_Toc332175243"/>
      <w:bookmarkStart w:id="106" w:name="_Toc332639496"/>
      <w:bookmarkStart w:id="107" w:name="_Toc369991239"/>
      <w:bookmarkStart w:id="108" w:name="_Toc371681197"/>
      <w:bookmarkStart w:id="109" w:name="_Toc391916554"/>
      <w:r w:rsidRPr="00D5731E">
        <w:rPr>
          <w:sz w:val="27"/>
          <w:szCs w:val="27"/>
        </w:rPr>
        <w:t>В Российской Федерации участник Государственной программы и члены его семьи обязаны:</w:t>
      </w:r>
    </w:p>
    <w:p w:rsidR="00D5731E" w:rsidRPr="00D5731E" w:rsidRDefault="00D5731E" w:rsidP="00D5731E">
      <w:pPr>
        <w:ind w:firstLine="709"/>
        <w:jc w:val="both"/>
        <w:rPr>
          <w:sz w:val="27"/>
          <w:szCs w:val="27"/>
        </w:rPr>
      </w:pPr>
      <w:r w:rsidRPr="00D5731E">
        <w:rPr>
          <w:sz w:val="27"/>
          <w:szCs w:val="27"/>
        </w:rPr>
        <w:t>соблюдать Конституцию Российской Федерации, федеральные законы и иные нормативные правовые акты Российской Федерации, законы и иные нормативные правовые акты субъектов Российской Федерации;</w:t>
      </w:r>
    </w:p>
    <w:p w:rsidR="00D5731E" w:rsidRPr="00D5731E" w:rsidRDefault="00D5731E" w:rsidP="00D5731E">
      <w:pPr>
        <w:ind w:firstLine="709"/>
        <w:jc w:val="both"/>
        <w:rPr>
          <w:sz w:val="27"/>
          <w:szCs w:val="27"/>
        </w:rPr>
      </w:pPr>
      <w:r w:rsidRPr="00D5731E">
        <w:rPr>
          <w:sz w:val="27"/>
          <w:szCs w:val="27"/>
        </w:rPr>
        <w:t>прибыть в субъект Российской Федерации, определенный свидетельством участника Государственной программы;</w:t>
      </w:r>
    </w:p>
    <w:p w:rsidR="00D5731E" w:rsidRPr="00D5731E" w:rsidRDefault="00D5731E" w:rsidP="00D5731E">
      <w:pPr>
        <w:ind w:firstLine="709"/>
        <w:jc w:val="both"/>
        <w:rPr>
          <w:sz w:val="27"/>
          <w:szCs w:val="27"/>
        </w:rPr>
      </w:pPr>
      <w:r w:rsidRPr="00D5731E">
        <w:rPr>
          <w:sz w:val="27"/>
          <w:szCs w:val="27"/>
        </w:rPr>
        <w:t xml:space="preserve">пройти регистрацию в уполномоченном органе субъекта Российской Федерации по реализации региональной программы переселения, а также </w:t>
      </w:r>
      <w:r w:rsidRPr="00D5731E">
        <w:rPr>
          <w:sz w:val="27"/>
          <w:szCs w:val="27"/>
        </w:rPr>
        <w:br/>
        <w:t xml:space="preserve">в территориальном органе МВД России; </w:t>
      </w:r>
    </w:p>
    <w:p w:rsidR="00D5731E" w:rsidRPr="00D5731E" w:rsidRDefault="00D5731E" w:rsidP="00D5731E">
      <w:pPr>
        <w:ind w:firstLine="709"/>
        <w:jc w:val="both"/>
        <w:rPr>
          <w:sz w:val="27"/>
          <w:szCs w:val="27"/>
        </w:rPr>
      </w:pPr>
      <w:r w:rsidRPr="00D5731E">
        <w:rPr>
          <w:sz w:val="27"/>
          <w:szCs w:val="27"/>
        </w:rPr>
        <w:t xml:space="preserve">приступить к процедуре оформления разрешения на временное проживание </w:t>
      </w:r>
      <w:r w:rsidRPr="00D5731E">
        <w:rPr>
          <w:sz w:val="27"/>
          <w:szCs w:val="27"/>
        </w:rPr>
        <w:br/>
        <w:t>(в случае если оформление такого разрешения является необходимым (для соотечественников, прибывших из-за рубежа и не имеющих данного разрешения, для прибывших на территорию Российской Федерации в экстренном массовом порядке либо признанных беженцами на территории Российской Федерации или получивших временное убежище на территории Российской Федерации).</w:t>
      </w:r>
    </w:p>
    <w:p w:rsidR="00D5731E" w:rsidRPr="00D5731E" w:rsidRDefault="00D5731E" w:rsidP="00D5731E">
      <w:pPr>
        <w:ind w:firstLine="709"/>
        <w:jc w:val="both"/>
        <w:rPr>
          <w:sz w:val="27"/>
          <w:szCs w:val="27"/>
        </w:rPr>
      </w:pPr>
      <w:r w:rsidRPr="00D5731E">
        <w:rPr>
          <w:sz w:val="27"/>
          <w:szCs w:val="27"/>
        </w:rPr>
        <w:t>Участник Государственной программы бер</w:t>
      </w:r>
      <w:r w:rsidR="00E91414">
        <w:rPr>
          <w:sz w:val="27"/>
          <w:szCs w:val="27"/>
        </w:rPr>
        <w:t>ё</w:t>
      </w:r>
      <w:r w:rsidRPr="00D5731E">
        <w:rPr>
          <w:sz w:val="27"/>
          <w:szCs w:val="27"/>
        </w:rPr>
        <w:t xml:space="preserve">т на себя обязательства, которые включают: проживание, обучение или осуществление трудовой деятельности </w:t>
      </w:r>
      <w:r w:rsidRPr="00D5731E">
        <w:rPr>
          <w:sz w:val="27"/>
          <w:szCs w:val="27"/>
        </w:rPr>
        <w:br/>
        <w:t xml:space="preserve">в выбранном субъекте Российской Федерации в течение определенного времени </w:t>
      </w:r>
      <w:r w:rsidRPr="00D5731E">
        <w:rPr>
          <w:sz w:val="27"/>
          <w:szCs w:val="27"/>
        </w:rPr>
        <w:br/>
        <w:t>на оговоренных условиях.</w:t>
      </w:r>
    </w:p>
    <w:p w:rsidR="00D5731E" w:rsidRPr="00D5731E" w:rsidRDefault="00D5731E" w:rsidP="00D5731E">
      <w:pPr>
        <w:ind w:firstLine="709"/>
        <w:jc w:val="both"/>
        <w:rPr>
          <w:sz w:val="27"/>
          <w:szCs w:val="27"/>
        </w:rPr>
      </w:pPr>
      <w:r w:rsidRPr="00D5731E">
        <w:rPr>
          <w:sz w:val="27"/>
          <w:szCs w:val="27"/>
        </w:rPr>
        <w:t>В случае выезда на постоянное место жительства из субъекта Российской Федерации, определ</w:t>
      </w:r>
      <w:r w:rsidR="00E91414">
        <w:rPr>
          <w:sz w:val="27"/>
          <w:szCs w:val="27"/>
        </w:rPr>
        <w:t>ё</w:t>
      </w:r>
      <w:r w:rsidRPr="00D5731E">
        <w:rPr>
          <w:sz w:val="27"/>
          <w:szCs w:val="27"/>
        </w:rPr>
        <w:t>нного свидетельством участника Государственной программы, ранее чем через три года со дня постановки на уч</w:t>
      </w:r>
      <w:r w:rsidR="00E91414">
        <w:rPr>
          <w:sz w:val="27"/>
          <w:szCs w:val="27"/>
        </w:rPr>
        <w:t>ё</w:t>
      </w:r>
      <w:r w:rsidRPr="00D5731E">
        <w:rPr>
          <w:sz w:val="27"/>
          <w:szCs w:val="27"/>
        </w:rPr>
        <w:t xml:space="preserve">т в территориальном органе МВД России в качестве участника Государственной программы и (или) члена его семьи, участник Государственной программы и (или) члены его семьи возмещают в установленном порядке затраты, связанные с выплатой </w:t>
      </w:r>
      <w:r>
        <w:rPr>
          <w:sz w:val="27"/>
          <w:szCs w:val="27"/>
        </w:rPr>
        <w:br/>
      </w:r>
      <w:r w:rsidRPr="00D5731E">
        <w:rPr>
          <w:sz w:val="27"/>
          <w:szCs w:val="27"/>
        </w:rPr>
        <w:t>им подъ</w:t>
      </w:r>
      <w:r w:rsidR="00E91414">
        <w:rPr>
          <w:sz w:val="27"/>
          <w:szCs w:val="27"/>
        </w:rPr>
        <w:t>ё</w:t>
      </w:r>
      <w:r w:rsidRPr="00D5731E">
        <w:rPr>
          <w:sz w:val="27"/>
          <w:szCs w:val="27"/>
        </w:rPr>
        <w:t xml:space="preserve">мных, компенсацией расходов на переезд к будущему месту проживания, </w:t>
      </w:r>
      <w:r w:rsidRPr="00D5731E">
        <w:rPr>
          <w:rFonts w:eastAsiaTheme="minorHAnsi"/>
          <w:sz w:val="27"/>
          <w:szCs w:val="27"/>
          <w:lang w:eastAsia="en-US"/>
        </w:rPr>
        <w:t xml:space="preserve">включая оплату проезда и провоз личных вещей, </w:t>
      </w:r>
      <w:r w:rsidRPr="00D5731E">
        <w:rPr>
          <w:sz w:val="27"/>
          <w:szCs w:val="27"/>
        </w:rPr>
        <w:t xml:space="preserve">расходов по оформлению документов, определяющих правовой статус на территории Российской Федерации, а также с выплатой жилищной субсидии. Аналогичные обязательства возникают </w:t>
      </w:r>
      <w:r w:rsidRPr="00D5731E">
        <w:rPr>
          <w:sz w:val="27"/>
          <w:szCs w:val="27"/>
        </w:rPr>
        <w:br/>
        <w:t>у соотечественника и членов его семьи в случае аннулирования свидетельства участника Государственной программы или добровольного отказа от статуса участника Государственной программы или статуса члена семьи участника Государственной программы.</w:t>
      </w:r>
    </w:p>
    <w:p w:rsidR="00C071FA" w:rsidRPr="00D5731E" w:rsidRDefault="00D5731E" w:rsidP="00D5731E">
      <w:pPr>
        <w:pStyle w:val="15"/>
        <w:ind w:left="0" w:firstLine="709"/>
        <w:jc w:val="both"/>
        <w:rPr>
          <w:b w:val="0"/>
          <w:sz w:val="27"/>
          <w:szCs w:val="27"/>
          <w:lang w:val="ru-RU" w:eastAsia="ru-RU"/>
        </w:rPr>
      </w:pPr>
      <w:r w:rsidRPr="00D5731E">
        <w:rPr>
          <w:b w:val="0"/>
          <w:sz w:val="27"/>
          <w:szCs w:val="27"/>
          <w:lang w:val="ru-RU" w:eastAsia="ru-RU"/>
        </w:rPr>
        <w:t>Правила взыскания с участников Государственной программы и (или) членов их семей понес</w:t>
      </w:r>
      <w:r w:rsidR="00E91414">
        <w:rPr>
          <w:b w:val="0"/>
          <w:sz w:val="27"/>
          <w:szCs w:val="27"/>
          <w:lang w:val="ru-RU" w:eastAsia="ru-RU"/>
        </w:rPr>
        <w:t>ё</w:t>
      </w:r>
      <w:r w:rsidRPr="00D5731E">
        <w:rPr>
          <w:b w:val="0"/>
          <w:sz w:val="27"/>
          <w:szCs w:val="27"/>
          <w:lang w:val="ru-RU" w:eastAsia="ru-RU"/>
        </w:rPr>
        <w:t xml:space="preserve">нных государством затрат, связанных с предоставлением </w:t>
      </w:r>
      <w:r w:rsidRPr="00D5731E">
        <w:rPr>
          <w:b w:val="0"/>
          <w:sz w:val="27"/>
          <w:szCs w:val="27"/>
          <w:lang w:val="ru-RU" w:eastAsia="ru-RU"/>
        </w:rPr>
        <w:br/>
        <w:t>им государственных гарантий и социальной поддержки, утверждены постановлением Правительства Российской Федерации от 26 ноября 2020 г. № 1937.</w:t>
      </w:r>
    </w:p>
    <w:p w:rsidR="00D5731E" w:rsidRPr="00D5731E" w:rsidRDefault="00D5731E" w:rsidP="00D5731E">
      <w:pPr>
        <w:pStyle w:val="15"/>
        <w:ind w:left="0" w:firstLine="709"/>
        <w:jc w:val="both"/>
        <w:rPr>
          <w:sz w:val="27"/>
          <w:szCs w:val="27"/>
        </w:rPr>
      </w:pPr>
    </w:p>
    <w:p w:rsidR="00D5731E" w:rsidRPr="00100508" w:rsidRDefault="00D5731E" w:rsidP="00D5731E">
      <w:pPr>
        <w:pStyle w:val="15"/>
        <w:ind w:left="0" w:firstLine="709"/>
        <w:jc w:val="both"/>
        <w:rPr>
          <w:b w:val="0"/>
          <w:sz w:val="27"/>
          <w:szCs w:val="27"/>
        </w:rPr>
      </w:pPr>
    </w:p>
    <w:p w:rsidR="00CF3E0F" w:rsidRDefault="00CF3E0F" w:rsidP="00CF3E0F">
      <w:pPr>
        <w:pStyle w:val="15"/>
        <w:sectPr w:rsidR="00CF3E0F" w:rsidSect="00A26301">
          <w:footnotePr>
            <w:numRestart w:val="eachPage"/>
          </w:footnotePr>
          <w:pgSz w:w="11906" w:h="16838"/>
          <w:pgMar w:top="459" w:right="851" w:bottom="851" w:left="1418" w:header="709" w:footer="709" w:gutter="0"/>
          <w:cols w:space="708"/>
          <w:titlePg/>
          <w:docGrid w:linePitch="360"/>
        </w:sectPr>
      </w:pPr>
    </w:p>
    <w:p w:rsidR="00CF3E0F" w:rsidRDefault="00CF3E0F" w:rsidP="00CF3E0F">
      <w:pPr>
        <w:pStyle w:val="15"/>
      </w:pPr>
      <w:r w:rsidRPr="00D97674">
        <w:lastRenderedPageBreak/>
        <w:t>Раздел 3</w:t>
      </w:r>
      <w:bookmarkEnd w:id="104"/>
      <w:bookmarkEnd w:id="105"/>
      <w:bookmarkEnd w:id="106"/>
      <w:bookmarkEnd w:id="107"/>
      <w:bookmarkEnd w:id="108"/>
      <w:bookmarkEnd w:id="109"/>
    </w:p>
    <w:p w:rsidR="00617603" w:rsidRPr="00D97674" w:rsidRDefault="00617603" w:rsidP="00CF3E0F">
      <w:pPr>
        <w:pStyle w:val="15"/>
      </w:pPr>
    </w:p>
    <w:p w:rsidR="00617603" w:rsidRDefault="00617603" w:rsidP="00617603">
      <w:pPr>
        <w:pStyle w:val="2ff2"/>
        <w:pageBreakBefore w:val="0"/>
        <w:rPr>
          <w:sz w:val="28"/>
          <w:szCs w:val="28"/>
        </w:rPr>
      </w:pPr>
      <w:bookmarkStart w:id="110" w:name="_Toc371681198"/>
      <w:bookmarkStart w:id="111" w:name="_Toc369991240"/>
      <w:bookmarkStart w:id="112" w:name="_Toc332639497"/>
      <w:bookmarkStart w:id="113" w:name="_Toc284242315"/>
      <w:r>
        <w:rPr>
          <w:bCs/>
          <w:sz w:val="28"/>
          <w:szCs w:val="28"/>
        </w:rPr>
        <w:t xml:space="preserve">АДМИНИСТРАТИВНЫЕ ПРОЦЕДУРЫ, СВЯЗАННЫЕ </w:t>
      </w:r>
      <w:r>
        <w:rPr>
          <w:bCs/>
          <w:sz w:val="28"/>
          <w:szCs w:val="28"/>
        </w:rPr>
        <w:br/>
        <w:t xml:space="preserve">С </w:t>
      </w:r>
      <w:r>
        <w:rPr>
          <w:sz w:val="28"/>
          <w:szCs w:val="28"/>
        </w:rPr>
        <w:t>УЧАСТИЕМ В ГОСУДАРСТВЕННОЙ ПРОГРАММЕ</w:t>
      </w:r>
      <w:bookmarkEnd w:id="110"/>
      <w:bookmarkEnd w:id="111"/>
      <w:bookmarkEnd w:id="112"/>
      <w:bookmarkEnd w:id="113"/>
      <w:r>
        <w:rPr>
          <w:sz w:val="28"/>
          <w:szCs w:val="28"/>
        </w:rPr>
        <w:t xml:space="preserve"> </w:t>
      </w:r>
    </w:p>
    <w:p w:rsidR="00617603" w:rsidRPr="00C37AAB" w:rsidRDefault="00617603" w:rsidP="00C37AAB">
      <w:pPr>
        <w:pStyle w:val="11"/>
        <w:jc w:val="both"/>
        <w:rPr>
          <w:sz w:val="27"/>
          <w:szCs w:val="27"/>
        </w:rPr>
      </w:pPr>
    </w:p>
    <w:p w:rsidR="00C37AAB" w:rsidRPr="00C37AAB" w:rsidRDefault="00C37AAB" w:rsidP="00C37AAB">
      <w:pPr>
        <w:ind w:firstLine="709"/>
        <w:jc w:val="both"/>
        <w:rPr>
          <w:sz w:val="27"/>
          <w:szCs w:val="27"/>
        </w:rPr>
      </w:pPr>
      <w:r w:rsidRPr="00C37AAB">
        <w:rPr>
          <w:sz w:val="27"/>
          <w:szCs w:val="27"/>
        </w:rPr>
        <w:t xml:space="preserve">Уполномоченными органами, осуществляющими за рубежом работу </w:t>
      </w:r>
      <w:r w:rsidRPr="00C37AAB">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 являются:</w:t>
      </w:r>
    </w:p>
    <w:p w:rsidR="00C37AAB" w:rsidRPr="00C37AAB" w:rsidRDefault="00C37AAB" w:rsidP="00C37AAB">
      <w:pPr>
        <w:ind w:firstLine="709"/>
        <w:jc w:val="both"/>
        <w:rPr>
          <w:sz w:val="27"/>
          <w:szCs w:val="27"/>
        </w:rPr>
      </w:pPr>
      <w:r w:rsidRPr="00C37AAB">
        <w:rPr>
          <w:sz w:val="27"/>
          <w:szCs w:val="27"/>
        </w:rPr>
        <w:t>представительства МВД России за рубежом;</w:t>
      </w:r>
    </w:p>
    <w:p w:rsidR="00C37AAB" w:rsidRPr="00C37AAB" w:rsidRDefault="00C37AAB" w:rsidP="00C37AAB">
      <w:pPr>
        <w:ind w:firstLine="709"/>
        <w:jc w:val="both"/>
        <w:rPr>
          <w:sz w:val="27"/>
          <w:szCs w:val="27"/>
        </w:rPr>
      </w:pPr>
      <w:r w:rsidRPr="00C37AAB">
        <w:rPr>
          <w:sz w:val="27"/>
          <w:szCs w:val="27"/>
        </w:rPr>
        <w:t xml:space="preserve">дипломатические представительства Российской Федерации в иностранных государствах (консульские отделы российских посольств за рубежом) </w:t>
      </w:r>
      <w:r>
        <w:rPr>
          <w:sz w:val="27"/>
          <w:szCs w:val="27"/>
        </w:rPr>
        <w:br/>
      </w:r>
      <w:r w:rsidRPr="00C37AAB">
        <w:rPr>
          <w:sz w:val="27"/>
          <w:szCs w:val="27"/>
        </w:rPr>
        <w:t xml:space="preserve">и консульские учреждения Российской Федерации в иностранных государствах, при которых могут создаваться и функционировать временные группы </w:t>
      </w:r>
      <w:r>
        <w:rPr>
          <w:sz w:val="27"/>
          <w:szCs w:val="27"/>
        </w:rPr>
        <w:br/>
      </w:r>
      <w:r w:rsidRPr="00C37AAB">
        <w:rPr>
          <w:sz w:val="27"/>
          <w:szCs w:val="27"/>
        </w:rPr>
        <w:t>по реализации Государственной программы.</w:t>
      </w:r>
    </w:p>
    <w:p w:rsidR="00617603" w:rsidRPr="00C37AAB" w:rsidRDefault="00C37AAB" w:rsidP="00C37AAB">
      <w:pPr>
        <w:ind w:firstLine="709"/>
        <w:jc w:val="both"/>
        <w:rPr>
          <w:sz w:val="27"/>
          <w:szCs w:val="27"/>
        </w:rPr>
      </w:pPr>
      <w:r w:rsidRPr="00C37AAB">
        <w:rPr>
          <w:sz w:val="27"/>
          <w:szCs w:val="27"/>
        </w:rPr>
        <w:t xml:space="preserve">В отношении соотечественников, постоянно или временно проживающих </w:t>
      </w:r>
      <w:r w:rsidRPr="00C37AAB">
        <w:rPr>
          <w:sz w:val="27"/>
          <w:szCs w:val="27"/>
        </w:rPr>
        <w:br/>
        <w:t xml:space="preserve">на законном основании на территории Российской Федерации либо </w:t>
      </w:r>
      <w:r w:rsidRPr="00C37AAB">
        <w:rPr>
          <w:rFonts w:eastAsiaTheme="minorHAnsi"/>
          <w:sz w:val="27"/>
          <w:szCs w:val="27"/>
          <w:lang w:eastAsia="en-US"/>
        </w:rPr>
        <w:t xml:space="preserve">прибывших </w:t>
      </w:r>
      <w:r w:rsidRPr="00C37AAB">
        <w:rPr>
          <w:rFonts w:eastAsiaTheme="minorHAnsi"/>
          <w:sz w:val="27"/>
          <w:szCs w:val="27"/>
          <w:lang w:eastAsia="en-US"/>
        </w:rPr>
        <w:br/>
        <w:t xml:space="preserve">на территорию Российской Федерации 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w:t>
      </w:r>
      <w:r w:rsidRPr="00C37AAB">
        <w:rPr>
          <w:sz w:val="27"/>
          <w:szCs w:val="27"/>
        </w:rPr>
        <w:t>функции по уч</w:t>
      </w:r>
      <w:r w:rsidR="00E91414">
        <w:rPr>
          <w:sz w:val="27"/>
          <w:szCs w:val="27"/>
        </w:rPr>
        <w:t>ё</w:t>
      </w:r>
      <w:r w:rsidRPr="00C37AAB">
        <w:rPr>
          <w:sz w:val="27"/>
          <w:szCs w:val="27"/>
        </w:rPr>
        <w:t xml:space="preserve">ту, углубленному разъяснению содержания Государственной программы и предоставляемых </w:t>
      </w:r>
      <w:r w:rsidRPr="00C37AAB">
        <w:rPr>
          <w:sz w:val="27"/>
          <w:szCs w:val="27"/>
        </w:rPr>
        <w:br/>
        <w:t>в е</w:t>
      </w:r>
      <w:r w:rsidR="00E91414">
        <w:rPr>
          <w:sz w:val="27"/>
          <w:szCs w:val="27"/>
        </w:rPr>
        <w:t>ё</w:t>
      </w:r>
      <w:r w:rsidRPr="00C37AAB">
        <w:rPr>
          <w:sz w:val="27"/>
          <w:szCs w:val="27"/>
        </w:rPr>
        <w:t xml:space="preserve"> рамках возможностей, подготовке их регистрации в качестве участников Государственной программы, при</w:t>
      </w:r>
      <w:r w:rsidR="00E91414">
        <w:rPr>
          <w:sz w:val="27"/>
          <w:szCs w:val="27"/>
        </w:rPr>
        <w:t>ё</w:t>
      </w:r>
      <w:r w:rsidRPr="00C37AAB">
        <w:rPr>
          <w:sz w:val="27"/>
          <w:szCs w:val="27"/>
        </w:rPr>
        <w:t xml:space="preserve">му заявлений об участии в Государственной программе, выдаче свидетельства участника Государственной программы, а также выполнению иных необходимых мероприятий осуществляются территориальным органом МВД России в субъекте Российской Федерации, участвующем </w:t>
      </w:r>
      <w:r>
        <w:rPr>
          <w:sz w:val="27"/>
          <w:szCs w:val="27"/>
        </w:rPr>
        <w:br/>
      </w:r>
      <w:r w:rsidRPr="00C37AAB">
        <w:rPr>
          <w:sz w:val="27"/>
          <w:szCs w:val="27"/>
        </w:rPr>
        <w:t>в реализации Государственной программы.</w:t>
      </w:r>
      <w:r w:rsidR="00617603" w:rsidRPr="00C37AAB">
        <w:rPr>
          <w:i/>
          <w:sz w:val="27"/>
          <w:szCs w:val="27"/>
        </w:rPr>
        <w:t xml:space="preserve"> </w:t>
      </w:r>
    </w:p>
    <w:p w:rsidR="00617603" w:rsidRPr="00C37AAB" w:rsidRDefault="00617603" w:rsidP="00C37AAB">
      <w:pPr>
        <w:ind w:firstLine="697"/>
        <w:jc w:val="both"/>
        <w:rPr>
          <w:sz w:val="27"/>
          <w:szCs w:val="27"/>
          <w:highlight w:val="yellow"/>
        </w:rPr>
      </w:pPr>
    </w:p>
    <w:p w:rsidR="00617603" w:rsidRDefault="00617603" w:rsidP="008154A9">
      <w:pPr>
        <w:pStyle w:val="3b"/>
        <w:ind w:left="0"/>
      </w:pPr>
      <w:bookmarkStart w:id="114" w:name="_Toc332639499"/>
      <w:bookmarkStart w:id="115" w:name="_Toc284242317"/>
      <w:bookmarkStart w:id="116" w:name="_Toc391916555"/>
      <w:bookmarkStart w:id="117" w:name="_Toc371681199"/>
      <w:bookmarkStart w:id="118" w:name="_Toc369991241"/>
      <w:r>
        <w:t>3.1. Подготовка к регистрации в качестве</w:t>
      </w:r>
      <w:bookmarkEnd w:id="114"/>
      <w:r>
        <w:t xml:space="preserve"> </w:t>
      </w:r>
      <w:bookmarkStart w:id="119" w:name="_Toc332639500"/>
      <w:r>
        <w:t xml:space="preserve">участника </w:t>
      </w:r>
      <w:r w:rsidR="008154A9">
        <w:rPr>
          <w:lang w:val="ru-RU"/>
        </w:rPr>
        <w:br/>
      </w:r>
      <w:r>
        <w:t>Государственной программы</w:t>
      </w:r>
      <w:bookmarkEnd w:id="115"/>
      <w:bookmarkEnd w:id="119"/>
      <w:r>
        <w:t xml:space="preserve"> (при</w:t>
      </w:r>
      <w:r w:rsidR="001158DC">
        <w:rPr>
          <w:lang w:val="ru-RU"/>
        </w:rPr>
        <w:t>ё</w:t>
      </w:r>
      <w:r>
        <w:t xml:space="preserve">м и рассмотрение заявления </w:t>
      </w:r>
      <w:r w:rsidR="008154A9">
        <w:rPr>
          <w:lang w:val="ru-RU"/>
        </w:rPr>
        <w:br/>
      </w:r>
      <w:r>
        <w:t>об участии</w:t>
      </w:r>
      <w:r w:rsidR="008154A9">
        <w:rPr>
          <w:lang w:val="ru-RU"/>
        </w:rPr>
        <w:t xml:space="preserve"> </w:t>
      </w:r>
      <w:r>
        <w:t>в Государственной программе)</w:t>
      </w:r>
      <w:bookmarkEnd w:id="116"/>
      <w:bookmarkEnd w:id="117"/>
      <w:bookmarkEnd w:id="118"/>
    </w:p>
    <w:p w:rsidR="00617603" w:rsidRDefault="00617603" w:rsidP="00617603">
      <w:pPr>
        <w:pStyle w:val="3b"/>
        <w:ind w:left="0" w:firstLine="697"/>
      </w:pPr>
    </w:p>
    <w:p w:rsidR="00C37AAB" w:rsidRPr="00C37AAB" w:rsidRDefault="00C37AAB" w:rsidP="00C37AAB">
      <w:pPr>
        <w:ind w:firstLine="709"/>
        <w:jc w:val="both"/>
        <w:rPr>
          <w:b/>
          <w:sz w:val="27"/>
          <w:szCs w:val="27"/>
        </w:rPr>
      </w:pPr>
      <w:bookmarkStart w:id="120" w:name="_Toc284242318"/>
      <w:bookmarkStart w:id="121" w:name="_Toc277876776"/>
      <w:r w:rsidRPr="00C37AAB">
        <w:rPr>
          <w:b/>
          <w:sz w:val="27"/>
          <w:szCs w:val="27"/>
        </w:rPr>
        <w:t>О при</w:t>
      </w:r>
      <w:r w:rsidR="00E91414">
        <w:rPr>
          <w:b/>
          <w:sz w:val="27"/>
          <w:szCs w:val="27"/>
        </w:rPr>
        <w:t>ё</w:t>
      </w:r>
      <w:r w:rsidRPr="00C37AAB">
        <w:rPr>
          <w:b/>
          <w:sz w:val="27"/>
          <w:szCs w:val="27"/>
        </w:rPr>
        <w:t>ме заявления об участии в Государственной программе</w:t>
      </w:r>
    </w:p>
    <w:p w:rsidR="00C37AAB" w:rsidRPr="00C37AAB" w:rsidRDefault="00C37AAB" w:rsidP="00C37AAB">
      <w:pPr>
        <w:ind w:firstLine="709"/>
        <w:jc w:val="both"/>
        <w:rPr>
          <w:sz w:val="27"/>
          <w:szCs w:val="27"/>
        </w:rPr>
      </w:pPr>
      <w:r w:rsidRPr="00C37AAB">
        <w:rPr>
          <w:sz w:val="27"/>
          <w:szCs w:val="27"/>
        </w:rPr>
        <w:t xml:space="preserve">В случае если соотечественником, проживающим за рубежом, принимается решение о добровольном переселении в Российскую Федерацию в рамках </w:t>
      </w:r>
      <w:r w:rsidRPr="00C37AAB">
        <w:rPr>
          <w:sz w:val="27"/>
          <w:szCs w:val="27"/>
        </w:rPr>
        <w:br/>
        <w:t xml:space="preserve">и на условиях Государственной программы, ему необходимо лично обратиться </w:t>
      </w:r>
      <w:r w:rsidRPr="00C37AAB">
        <w:rPr>
          <w:sz w:val="27"/>
          <w:szCs w:val="27"/>
        </w:rPr>
        <w:br/>
        <w:t xml:space="preserve">в находящийся в стране постоянного проживания уполномоченный орган </w:t>
      </w:r>
      <w:r w:rsidRPr="00C37AAB">
        <w:rPr>
          <w:sz w:val="27"/>
          <w:szCs w:val="27"/>
        </w:rPr>
        <w:br/>
        <w:t xml:space="preserve">по реализации Государственной программы за рубежом и подать заявление </w:t>
      </w:r>
      <w:r w:rsidRPr="00C37AAB">
        <w:rPr>
          <w:sz w:val="27"/>
          <w:szCs w:val="27"/>
        </w:rPr>
        <w:br/>
        <w:t>об участии в Государственной программе.</w:t>
      </w:r>
    </w:p>
    <w:p w:rsidR="00C37AAB" w:rsidRPr="00C37AAB" w:rsidRDefault="00C37AAB" w:rsidP="00C37AAB">
      <w:pPr>
        <w:ind w:firstLine="709"/>
        <w:jc w:val="both"/>
        <w:rPr>
          <w:sz w:val="27"/>
          <w:szCs w:val="27"/>
        </w:rPr>
      </w:pPr>
      <w:r w:rsidRPr="00C37AAB">
        <w:rPr>
          <w:sz w:val="27"/>
          <w:szCs w:val="27"/>
        </w:rPr>
        <w:t xml:space="preserve">Соотечественник, являющийся иностранным гражданином, постоянно или временно проживающий на законном основании в Российской Федерации либо </w:t>
      </w:r>
      <w:r w:rsidRPr="00C37AAB">
        <w:rPr>
          <w:rFonts w:eastAsiaTheme="minorHAnsi"/>
          <w:sz w:val="27"/>
          <w:szCs w:val="27"/>
          <w:lang w:eastAsia="en-US"/>
        </w:rPr>
        <w:t>прибывший на территорию Российской Федерации в экстренном массовом порядке, признанный беженцем на территории Российской Федерации или получивший временное убежище на территории Российской Федерации</w:t>
      </w:r>
      <w:r w:rsidRPr="00C37AAB">
        <w:rPr>
          <w:sz w:val="27"/>
          <w:szCs w:val="27"/>
        </w:rPr>
        <w:t xml:space="preserve">, вправе подать заявление об участии в Государственной программе на территории России </w:t>
      </w:r>
      <w:r>
        <w:rPr>
          <w:sz w:val="27"/>
          <w:szCs w:val="27"/>
        </w:rPr>
        <w:br/>
      </w:r>
      <w:r w:rsidRPr="00C37AAB">
        <w:rPr>
          <w:sz w:val="27"/>
          <w:szCs w:val="27"/>
        </w:rPr>
        <w:t>в территориальный орган МВД России в субъекте Российской Федерации, реализующем соответствующую региональную программу переселения.</w:t>
      </w:r>
    </w:p>
    <w:p w:rsidR="00C37AAB" w:rsidRPr="00C37AAB" w:rsidRDefault="00C37AAB" w:rsidP="00C37AAB">
      <w:pPr>
        <w:ind w:firstLine="709"/>
        <w:jc w:val="both"/>
        <w:rPr>
          <w:sz w:val="27"/>
          <w:szCs w:val="27"/>
        </w:rPr>
      </w:pPr>
      <w:r w:rsidRPr="00C37AAB">
        <w:rPr>
          <w:sz w:val="27"/>
          <w:szCs w:val="27"/>
        </w:rPr>
        <w:lastRenderedPageBreak/>
        <w:t xml:space="preserve">Форма заявления об участии в Государственной программе утверждена распоряжением Правительства Российской Федерации от 16 февраля 2013 г. </w:t>
      </w:r>
      <w:r w:rsidRPr="00C37AAB">
        <w:rPr>
          <w:sz w:val="27"/>
          <w:szCs w:val="27"/>
        </w:rPr>
        <w:br/>
        <w:t xml:space="preserve">№ 196-р. </w:t>
      </w:r>
    </w:p>
    <w:p w:rsidR="00C37AAB" w:rsidRPr="00C37AAB" w:rsidRDefault="00C37AAB" w:rsidP="00C37AAB">
      <w:pPr>
        <w:ind w:firstLine="709"/>
        <w:jc w:val="both"/>
        <w:rPr>
          <w:sz w:val="27"/>
          <w:szCs w:val="27"/>
        </w:rPr>
      </w:pPr>
      <w:r w:rsidRPr="00C37AAB">
        <w:rPr>
          <w:sz w:val="27"/>
          <w:szCs w:val="27"/>
        </w:rPr>
        <w:t xml:space="preserve">При подаче заявления об участии в Государственной программе соотечественник, проживающий за рубежом, одновременно представляет: </w:t>
      </w:r>
    </w:p>
    <w:p w:rsidR="00C37AAB" w:rsidRPr="00C37AAB" w:rsidRDefault="00C37AAB" w:rsidP="00C37AAB">
      <w:pPr>
        <w:ind w:firstLine="709"/>
        <w:jc w:val="both"/>
        <w:rPr>
          <w:sz w:val="27"/>
          <w:szCs w:val="27"/>
        </w:rPr>
      </w:pPr>
      <w:r w:rsidRPr="00C37AAB">
        <w:rPr>
          <w:sz w:val="27"/>
          <w:szCs w:val="27"/>
        </w:rPr>
        <w:t>копии документов, удостоверяющих его личность и личность членов его семьи, включенных в заявление (с предъявлением оригиналов таких документов);</w:t>
      </w:r>
    </w:p>
    <w:p w:rsidR="00C37AAB" w:rsidRPr="00C37AAB" w:rsidRDefault="00C37AAB" w:rsidP="00C37AAB">
      <w:pPr>
        <w:ind w:firstLine="709"/>
        <w:jc w:val="both"/>
        <w:rPr>
          <w:sz w:val="27"/>
          <w:szCs w:val="27"/>
        </w:rPr>
      </w:pPr>
      <w:r w:rsidRPr="00C37AAB">
        <w:rPr>
          <w:sz w:val="27"/>
          <w:szCs w:val="27"/>
        </w:rPr>
        <w:t xml:space="preserve">копии документов о семейном положении соотечественника, проживающего </w:t>
      </w:r>
      <w:r w:rsidRPr="00C37AAB">
        <w:rPr>
          <w:sz w:val="27"/>
          <w:szCs w:val="27"/>
        </w:rPr>
        <w:br/>
        <w:t xml:space="preserve">за рубежом, и членов его семьи, включенных в заявление (с предъявлением оригиналов таких документов); </w:t>
      </w:r>
    </w:p>
    <w:p w:rsidR="00C37AAB" w:rsidRPr="00C37AAB" w:rsidRDefault="00C37AAB" w:rsidP="00C37AAB">
      <w:pPr>
        <w:ind w:firstLine="709"/>
        <w:jc w:val="both"/>
        <w:rPr>
          <w:rFonts w:eastAsiaTheme="minorHAnsi"/>
          <w:sz w:val="27"/>
          <w:szCs w:val="27"/>
          <w:lang w:eastAsia="en-US"/>
        </w:rPr>
      </w:pPr>
      <w:r w:rsidRPr="00C37AAB">
        <w:rPr>
          <w:rFonts w:eastAsiaTheme="minorHAnsi"/>
          <w:sz w:val="27"/>
          <w:szCs w:val="27"/>
          <w:lang w:eastAsia="en-US"/>
        </w:rPr>
        <w:t>копии документов об образовании и (или) о квалификации, стаже трудовой деятельности, наличии уч</w:t>
      </w:r>
      <w:r w:rsidR="00E91414">
        <w:rPr>
          <w:rFonts w:eastAsiaTheme="minorHAnsi"/>
          <w:sz w:val="27"/>
          <w:szCs w:val="27"/>
          <w:lang w:eastAsia="en-US"/>
        </w:rPr>
        <w:t>ё</w:t>
      </w:r>
      <w:r w:rsidRPr="00C37AAB">
        <w:rPr>
          <w:rFonts w:eastAsiaTheme="minorHAnsi"/>
          <w:sz w:val="27"/>
          <w:szCs w:val="27"/>
          <w:lang w:eastAsia="en-US"/>
        </w:rPr>
        <w:t>ного звания и степени, а также сведения, характеризующие личность соотечественника, проживающего за рубежом, и членов его семьи, их профессиональные навыки и умения (предоставляет при наличии);</w:t>
      </w:r>
    </w:p>
    <w:p w:rsidR="00C37AAB" w:rsidRPr="00C37AAB" w:rsidRDefault="00C37AAB" w:rsidP="00C37AAB">
      <w:pPr>
        <w:ind w:firstLine="709"/>
        <w:jc w:val="both"/>
        <w:rPr>
          <w:rFonts w:eastAsiaTheme="minorHAnsi"/>
          <w:sz w:val="27"/>
          <w:szCs w:val="27"/>
          <w:lang w:eastAsia="en-US"/>
        </w:rPr>
      </w:pPr>
      <w:r w:rsidRPr="00C37AAB">
        <w:rPr>
          <w:rFonts w:eastAsiaTheme="minorHAnsi"/>
          <w:sz w:val="27"/>
          <w:szCs w:val="27"/>
          <w:lang w:eastAsia="en-US"/>
        </w:rPr>
        <w:t xml:space="preserve">две личные фотографии, которые размещаются на заявлении по одной </w:t>
      </w:r>
      <w:r w:rsidRPr="00C37AAB">
        <w:rPr>
          <w:rFonts w:eastAsiaTheme="minorHAnsi"/>
          <w:sz w:val="27"/>
          <w:szCs w:val="27"/>
          <w:lang w:eastAsia="en-US"/>
        </w:rPr>
        <w:br/>
        <w:t>на каждом экземпляре, размером 35 x 45 мм, в черно-белом или цветном исполнении с ч</w:t>
      </w:r>
      <w:r w:rsidR="00E91414">
        <w:rPr>
          <w:rFonts w:eastAsiaTheme="minorHAnsi"/>
          <w:sz w:val="27"/>
          <w:szCs w:val="27"/>
          <w:lang w:eastAsia="en-US"/>
        </w:rPr>
        <w:t>ё</w:t>
      </w:r>
      <w:r w:rsidRPr="00C37AAB">
        <w:rPr>
          <w:rFonts w:eastAsiaTheme="minorHAnsi"/>
          <w:sz w:val="27"/>
          <w:szCs w:val="27"/>
          <w:lang w:eastAsia="en-US"/>
        </w:rPr>
        <w:t>тким изображением лица строго анфас без головного убора.</w:t>
      </w:r>
    </w:p>
    <w:p w:rsidR="00C37AAB" w:rsidRPr="00C37AAB" w:rsidRDefault="00C37AAB" w:rsidP="00C37AAB">
      <w:pPr>
        <w:ind w:firstLine="709"/>
        <w:jc w:val="both"/>
        <w:rPr>
          <w:rFonts w:eastAsiaTheme="minorHAnsi"/>
          <w:i/>
          <w:sz w:val="27"/>
          <w:szCs w:val="27"/>
          <w:lang w:eastAsia="en-US"/>
        </w:rPr>
      </w:pPr>
      <w:r w:rsidRPr="00C37AAB">
        <w:rPr>
          <w:rFonts w:eastAsiaTheme="minorHAnsi"/>
          <w:sz w:val="27"/>
          <w:szCs w:val="27"/>
          <w:lang w:eastAsia="en-US"/>
        </w:rPr>
        <w:t>(</w:t>
      </w:r>
      <w:r w:rsidRPr="00C37AAB">
        <w:rPr>
          <w:rFonts w:eastAsiaTheme="minorHAnsi"/>
          <w:i/>
          <w:sz w:val="27"/>
          <w:szCs w:val="27"/>
          <w:lang w:eastAsia="en-US"/>
        </w:rPr>
        <w:t xml:space="preserve">На фотографии должны помещаться крупным планом голова и верхняя часть плеч соотечественника, при этом расстояние от макушки до подбородка </w:t>
      </w:r>
      <w:r w:rsidR="0017291B">
        <w:rPr>
          <w:rFonts w:eastAsiaTheme="minorHAnsi"/>
          <w:i/>
          <w:sz w:val="27"/>
          <w:szCs w:val="27"/>
          <w:lang w:eastAsia="en-US"/>
        </w:rPr>
        <w:br/>
      </w:r>
      <w:r w:rsidRPr="00C37AAB">
        <w:rPr>
          <w:rFonts w:eastAsiaTheme="minorHAnsi"/>
          <w:i/>
          <w:sz w:val="27"/>
          <w:szCs w:val="27"/>
          <w:lang w:eastAsia="en-US"/>
        </w:rPr>
        <w:t>не должно быть более восьмидесяти процентов размера всего изображения (кадра по вертикали).</w:t>
      </w:r>
    </w:p>
    <w:p w:rsidR="00C37AAB" w:rsidRPr="00C37AAB" w:rsidRDefault="00C37AAB" w:rsidP="00C37AAB">
      <w:pPr>
        <w:ind w:firstLine="709"/>
        <w:jc w:val="both"/>
        <w:rPr>
          <w:rFonts w:eastAsiaTheme="minorHAnsi"/>
          <w:i/>
          <w:sz w:val="27"/>
          <w:szCs w:val="27"/>
          <w:lang w:eastAsia="en-US"/>
        </w:rPr>
      </w:pPr>
      <w:r w:rsidRPr="00C37AAB">
        <w:rPr>
          <w:rFonts w:eastAsiaTheme="minorHAnsi"/>
          <w:i/>
          <w:sz w:val="27"/>
          <w:szCs w:val="27"/>
          <w:lang w:eastAsia="en-US"/>
        </w:rPr>
        <w:t xml:space="preserve">Изображение лица должно соответствовать возрасту соотечественника на день подачи заявления об участии </w:t>
      </w:r>
      <w:r w:rsidRPr="00C37AAB">
        <w:rPr>
          <w:i/>
          <w:sz w:val="27"/>
          <w:szCs w:val="27"/>
        </w:rPr>
        <w:t>в Государственной программе</w:t>
      </w:r>
      <w:r w:rsidRPr="00C37AAB">
        <w:rPr>
          <w:rFonts w:eastAsiaTheme="minorHAnsi"/>
          <w:i/>
          <w:sz w:val="27"/>
          <w:szCs w:val="27"/>
          <w:lang w:eastAsia="en-US"/>
        </w:rPr>
        <w:t xml:space="preserve">. </w:t>
      </w:r>
      <w:r>
        <w:rPr>
          <w:rFonts w:eastAsiaTheme="minorHAnsi"/>
          <w:i/>
          <w:sz w:val="27"/>
          <w:szCs w:val="27"/>
          <w:lang w:eastAsia="en-US"/>
        </w:rPr>
        <w:br/>
      </w:r>
      <w:r w:rsidRPr="00C37AAB">
        <w:rPr>
          <w:rFonts w:eastAsiaTheme="minorHAnsi"/>
          <w:i/>
          <w:sz w:val="27"/>
          <w:szCs w:val="27"/>
          <w:lang w:eastAsia="en-US"/>
        </w:rPr>
        <w:t xml:space="preserve">На фотографии соотечественник изображается строго анфас и смотрящим прямо с нейтральным выражением и закрытым ртом. Фон должен быть белым, ровным, без полос, пятен и изображений посторонних предметов и теней. Глаза соотечественника должны быть открытыми, а волосы не должны заслонять </w:t>
      </w:r>
      <w:r w:rsidR="0051615E">
        <w:rPr>
          <w:rFonts w:eastAsiaTheme="minorHAnsi"/>
          <w:i/>
          <w:sz w:val="27"/>
          <w:szCs w:val="27"/>
          <w:lang w:eastAsia="en-US"/>
        </w:rPr>
        <w:br/>
      </w:r>
      <w:r w:rsidRPr="00C37AAB">
        <w:rPr>
          <w:rFonts w:eastAsiaTheme="minorHAnsi"/>
          <w:i/>
          <w:sz w:val="27"/>
          <w:szCs w:val="27"/>
          <w:lang w:eastAsia="en-US"/>
        </w:rPr>
        <w:t>их. Фотографирование в т</w:t>
      </w:r>
      <w:r w:rsidR="0017291B">
        <w:rPr>
          <w:rFonts w:eastAsiaTheme="minorHAnsi"/>
          <w:i/>
          <w:sz w:val="27"/>
          <w:szCs w:val="27"/>
          <w:lang w:eastAsia="en-US"/>
        </w:rPr>
        <w:t>ё</w:t>
      </w:r>
      <w:r w:rsidRPr="00C37AAB">
        <w:rPr>
          <w:rFonts w:eastAsiaTheme="minorHAnsi"/>
          <w:i/>
          <w:sz w:val="27"/>
          <w:szCs w:val="27"/>
          <w:lang w:eastAsia="en-US"/>
        </w:rPr>
        <w:t>мных очках или наличие повязки на глазах допускается только по медицинским показаниям.</w:t>
      </w:r>
    </w:p>
    <w:p w:rsidR="00C37AAB" w:rsidRPr="00C37AAB" w:rsidRDefault="00C37AAB" w:rsidP="00C37AAB">
      <w:pPr>
        <w:ind w:firstLine="709"/>
        <w:jc w:val="both"/>
        <w:rPr>
          <w:rFonts w:eastAsiaTheme="minorHAnsi"/>
          <w:i/>
          <w:sz w:val="27"/>
          <w:szCs w:val="27"/>
          <w:lang w:eastAsia="en-US"/>
        </w:rPr>
      </w:pPr>
      <w:r w:rsidRPr="00C37AAB">
        <w:rPr>
          <w:rFonts w:eastAsiaTheme="minorHAnsi"/>
          <w:i/>
          <w:sz w:val="27"/>
          <w:szCs w:val="27"/>
          <w:lang w:eastAsia="en-US"/>
        </w:rPr>
        <w:t>Допускается представление фотографий в головных уборах, не скрывающих овал лица, соотечественников, религиозные убеждения которых не позволяют показываться перед посторонними лицами без головных уборов.</w:t>
      </w:r>
    </w:p>
    <w:p w:rsidR="00C37AAB" w:rsidRPr="00C37AAB" w:rsidRDefault="00C37AAB" w:rsidP="00C37AAB">
      <w:pPr>
        <w:ind w:firstLine="709"/>
        <w:jc w:val="both"/>
        <w:rPr>
          <w:rFonts w:eastAsiaTheme="minorHAnsi"/>
          <w:sz w:val="27"/>
          <w:szCs w:val="27"/>
          <w:lang w:eastAsia="en-US"/>
        </w:rPr>
      </w:pPr>
      <w:r w:rsidRPr="00C37AAB">
        <w:rPr>
          <w:rFonts w:eastAsiaTheme="minorHAnsi"/>
          <w:i/>
          <w:sz w:val="27"/>
          <w:szCs w:val="27"/>
          <w:lang w:eastAsia="en-US"/>
        </w:rPr>
        <w:t xml:space="preserve">Не допускается представление фотографии соотечественника в форменной одежде, в верхней одежде, в шарфах, закрывающих часть подбородка, а также </w:t>
      </w:r>
      <w:r w:rsidRPr="00C37AAB">
        <w:rPr>
          <w:rFonts w:eastAsiaTheme="minorHAnsi"/>
          <w:i/>
          <w:sz w:val="27"/>
          <w:szCs w:val="27"/>
          <w:lang w:eastAsia="en-US"/>
        </w:rPr>
        <w:br/>
        <w:t>с отредактированным изображением с целью улучшения внешнего вида изображаемого лица или его художественной обработки. На изображении должны быть достоверно отображены все особенности лица фотографируемого</w:t>
      </w:r>
      <w:r w:rsidRPr="00C37AAB">
        <w:rPr>
          <w:rFonts w:eastAsiaTheme="minorHAnsi"/>
          <w:sz w:val="27"/>
          <w:szCs w:val="27"/>
          <w:lang w:eastAsia="en-US"/>
        </w:rPr>
        <w:t>.</w:t>
      </w:r>
    </w:p>
    <w:p w:rsidR="00C37AAB" w:rsidRPr="00C37AAB" w:rsidRDefault="00C37AAB" w:rsidP="00C37AAB">
      <w:pPr>
        <w:ind w:firstLine="709"/>
        <w:jc w:val="both"/>
        <w:rPr>
          <w:rFonts w:eastAsiaTheme="minorHAnsi"/>
          <w:sz w:val="27"/>
          <w:szCs w:val="27"/>
          <w:lang w:eastAsia="en-US"/>
        </w:rPr>
      </w:pPr>
      <w:r w:rsidRPr="00C37AAB">
        <w:rPr>
          <w:rFonts w:eastAsiaTheme="minorHAnsi"/>
          <w:i/>
          <w:sz w:val="27"/>
          <w:szCs w:val="27"/>
          <w:lang w:eastAsia="en-US"/>
        </w:rPr>
        <w:t>Для соотечественников,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r w:rsidRPr="00C37AAB">
        <w:rPr>
          <w:rFonts w:eastAsiaTheme="minorHAnsi"/>
          <w:sz w:val="27"/>
          <w:szCs w:val="27"/>
          <w:lang w:eastAsia="en-US"/>
        </w:rPr>
        <w:t>.</w:t>
      </w:r>
    </w:p>
    <w:p w:rsidR="00C37AAB" w:rsidRPr="00C37AAB" w:rsidRDefault="00C37AAB" w:rsidP="00C37AAB">
      <w:pPr>
        <w:ind w:firstLine="709"/>
        <w:jc w:val="both"/>
        <w:rPr>
          <w:sz w:val="27"/>
          <w:szCs w:val="27"/>
        </w:rPr>
      </w:pPr>
      <w:r w:rsidRPr="00C37AAB">
        <w:rPr>
          <w:sz w:val="27"/>
          <w:szCs w:val="27"/>
        </w:rPr>
        <w:t xml:space="preserve">При подаче заявления об участии в Государственной программе </w:t>
      </w:r>
      <w:r w:rsidRPr="00C37AAB">
        <w:rPr>
          <w:sz w:val="27"/>
          <w:szCs w:val="27"/>
        </w:rPr>
        <w:br/>
        <w:t xml:space="preserve">в соответствующий территориальный орган МВД России соотечественник, постоянно или временно проживающий в Российской Федерации, представляет копии вышеперечисленных документов, а также копии документов, подтверждающих его право на постоянное или временное проживание </w:t>
      </w:r>
      <w:r w:rsidR="0051615E">
        <w:rPr>
          <w:sz w:val="27"/>
          <w:szCs w:val="27"/>
        </w:rPr>
        <w:br/>
      </w:r>
      <w:r w:rsidRPr="00C37AAB">
        <w:rPr>
          <w:sz w:val="27"/>
          <w:szCs w:val="27"/>
        </w:rPr>
        <w:t xml:space="preserve">на территории Российской Федерации с предъявлением оригиналов таких </w:t>
      </w:r>
      <w:r w:rsidRPr="00C37AAB">
        <w:rPr>
          <w:sz w:val="27"/>
          <w:szCs w:val="27"/>
        </w:rPr>
        <w:lastRenderedPageBreak/>
        <w:t>документов (то есть разрешение на временное проживание или вид на жительство).</w:t>
      </w:r>
    </w:p>
    <w:p w:rsidR="00C37AAB" w:rsidRPr="00C37AAB" w:rsidRDefault="00C37AAB" w:rsidP="00C37AAB">
      <w:pPr>
        <w:ind w:firstLine="709"/>
        <w:jc w:val="both"/>
        <w:rPr>
          <w:rFonts w:eastAsiaTheme="minorHAnsi"/>
          <w:sz w:val="27"/>
          <w:szCs w:val="27"/>
          <w:lang w:eastAsia="en-US"/>
        </w:rPr>
      </w:pPr>
      <w:r w:rsidRPr="00C37AAB">
        <w:rPr>
          <w:rFonts w:eastAsiaTheme="minorHAnsi"/>
          <w:sz w:val="27"/>
          <w:szCs w:val="27"/>
          <w:lang w:eastAsia="en-US"/>
        </w:rPr>
        <w:t xml:space="preserve">Соотечественник, признанный беженцем и желающий принять участие </w:t>
      </w:r>
      <w:r w:rsidRPr="00C37AAB">
        <w:rPr>
          <w:rFonts w:eastAsiaTheme="minorHAnsi"/>
          <w:sz w:val="27"/>
          <w:szCs w:val="27"/>
          <w:lang w:eastAsia="en-US"/>
        </w:rPr>
        <w:br/>
        <w:t xml:space="preserve">в Государственной </w:t>
      </w:r>
      <w:hyperlink r:id="rId38" w:history="1">
        <w:r w:rsidRPr="00C37AAB">
          <w:rPr>
            <w:rFonts w:eastAsiaTheme="minorHAnsi"/>
            <w:sz w:val="27"/>
            <w:szCs w:val="27"/>
            <w:lang w:eastAsia="en-US"/>
          </w:rPr>
          <w:t>программе</w:t>
        </w:r>
      </w:hyperlink>
      <w:r w:rsidRPr="00C37AAB">
        <w:rPr>
          <w:rFonts w:eastAsiaTheme="minorHAnsi"/>
          <w:sz w:val="27"/>
          <w:szCs w:val="27"/>
          <w:lang w:eastAsia="en-US"/>
        </w:rPr>
        <w:t xml:space="preserve">, при подаче заявления об участии в Государственной </w:t>
      </w:r>
      <w:hyperlink r:id="rId39" w:history="1">
        <w:r w:rsidRPr="00C37AAB">
          <w:rPr>
            <w:rFonts w:eastAsiaTheme="minorHAnsi"/>
            <w:sz w:val="27"/>
            <w:szCs w:val="27"/>
            <w:lang w:eastAsia="en-US"/>
          </w:rPr>
          <w:t>программе</w:t>
        </w:r>
      </w:hyperlink>
      <w:r w:rsidRPr="00C37AA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включенным в заявление об участии </w:t>
      </w:r>
      <w:r w:rsidRPr="00C37AAB">
        <w:rPr>
          <w:rFonts w:eastAsiaTheme="minorHAnsi"/>
          <w:sz w:val="27"/>
          <w:szCs w:val="27"/>
          <w:lang w:eastAsia="en-US"/>
        </w:rPr>
        <w:br/>
        <w:t xml:space="preserve">в Государственной </w:t>
      </w:r>
      <w:hyperlink r:id="rId40" w:history="1">
        <w:r w:rsidRPr="00C37AAB">
          <w:rPr>
            <w:rFonts w:eastAsiaTheme="minorHAnsi"/>
            <w:sz w:val="27"/>
            <w:szCs w:val="27"/>
            <w:lang w:eastAsia="en-US"/>
          </w:rPr>
          <w:t>программе</w:t>
        </w:r>
      </w:hyperlink>
      <w:r w:rsidRPr="00C37AAB">
        <w:rPr>
          <w:rFonts w:eastAsiaTheme="minorHAnsi"/>
          <w:sz w:val="27"/>
          <w:szCs w:val="27"/>
          <w:lang w:eastAsia="en-US"/>
        </w:rPr>
        <w:t>, удостоверений беженца с предъявлением оригиналов документов, а также:</w:t>
      </w:r>
    </w:p>
    <w:p w:rsidR="00C37AAB" w:rsidRPr="00C37AAB" w:rsidRDefault="00C37AAB" w:rsidP="00C37AAB">
      <w:pPr>
        <w:ind w:firstLine="709"/>
        <w:jc w:val="both"/>
        <w:rPr>
          <w:sz w:val="27"/>
          <w:szCs w:val="27"/>
        </w:rPr>
      </w:pPr>
      <w:r w:rsidRPr="00C37AAB">
        <w:rPr>
          <w:sz w:val="27"/>
          <w:szCs w:val="27"/>
        </w:rPr>
        <w:t>копии документов о его семейном положении и членов его семьи, включ</w:t>
      </w:r>
      <w:r w:rsidR="0017291B">
        <w:rPr>
          <w:sz w:val="27"/>
          <w:szCs w:val="27"/>
        </w:rPr>
        <w:t>ё</w:t>
      </w:r>
      <w:r w:rsidRPr="00C37AAB">
        <w:rPr>
          <w:sz w:val="27"/>
          <w:szCs w:val="27"/>
        </w:rPr>
        <w:t>нных в заявление (с предъявлением оригиналов таких документов);</w:t>
      </w:r>
    </w:p>
    <w:p w:rsidR="00C37AAB" w:rsidRPr="00C37AAB" w:rsidRDefault="00C37AAB" w:rsidP="00C37AAB">
      <w:pPr>
        <w:ind w:firstLine="709"/>
        <w:jc w:val="both"/>
        <w:rPr>
          <w:rFonts w:eastAsiaTheme="minorHAnsi"/>
          <w:sz w:val="27"/>
          <w:szCs w:val="27"/>
          <w:lang w:eastAsia="en-US"/>
        </w:rPr>
      </w:pPr>
      <w:r w:rsidRPr="00C37AAB">
        <w:rPr>
          <w:rFonts w:eastAsiaTheme="minorHAnsi"/>
          <w:sz w:val="27"/>
          <w:szCs w:val="27"/>
          <w:lang w:eastAsia="en-US"/>
        </w:rPr>
        <w:t>копии документов об образовании и (или) о квалификации, стаже трудовой деятельности, наличии уч</w:t>
      </w:r>
      <w:r w:rsidR="0017291B">
        <w:rPr>
          <w:rFonts w:eastAsiaTheme="minorHAnsi"/>
          <w:sz w:val="27"/>
          <w:szCs w:val="27"/>
          <w:lang w:eastAsia="en-US"/>
        </w:rPr>
        <w:t>ё</w:t>
      </w:r>
      <w:r w:rsidRPr="00C37AAB">
        <w:rPr>
          <w:rFonts w:eastAsiaTheme="minorHAnsi"/>
          <w:sz w:val="27"/>
          <w:szCs w:val="27"/>
          <w:lang w:eastAsia="en-US"/>
        </w:rPr>
        <w:t>ного звания и степени, а также сведения, характеризующие личность соотечественника, проживающего за рубежом, и членов его семьи, их профессиональные навыки и умения (предоставляет при наличии);</w:t>
      </w:r>
    </w:p>
    <w:p w:rsidR="00C37AAB" w:rsidRPr="00C37AAB" w:rsidRDefault="00C37AAB" w:rsidP="00C37AAB">
      <w:pPr>
        <w:ind w:firstLine="709"/>
        <w:jc w:val="both"/>
        <w:rPr>
          <w:rFonts w:eastAsiaTheme="minorHAnsi"/>
          <w:sz w:val="27"/>
          <w:szCs w:val="27"/>
          <w:lang w:eastAsia="en-US"/>
        </w:rPr>
      </w:pPr>
      <w:r w:rsidRPr="00C37AAB">
        <w:rPr>
          <w:rFonts w:eastAsiaTheme="minorHAnsi"/>
          <w:sz w:val="27"/>
          <w:szCs w:val="27"/>
          <w:lang w:eastAsia="en-US"/>
        </w:rPr>
        <w:t>две личные фотографии, выполненные с соблюдением ранее указанных условий.</w:t>
      </w:r>
    </w:p>
    <w:p w:rsidR="00C37AAB" w:rsidRPr="00C37AAB" w:rsidRDefault="00C37AAB" w:rsidP="00C37AAB">
      <w:pPr>
        <w:ind w:firstLine="709"/>
        <w:jc w:val="both"/>
        <w:rPr>
          <w:rFonts w:eastAsiaTheme="minorHAnsi"/>
          <w:sz w:val="27"/>
          <w:szCs w:val="27"/>
          <w:lang w:eastAsia="en-US"/>
        </w:rPr>
      </w:pPr>
      <w:r w:rsidRPr="00C37AAB">
        <w:rPr>
          <w:rFonts w:eastAsiaTheme="minorHAnsi"/>
          <w:sz w:val="27"/>
          <w:szCs w:val="27"/>
          <w:lang w:eastAsia="en-US"/>
        </w:rPr>
        <w:t xml:space="preserve">Соотечественник, получивший временное убежище и желающий принять участие в Государственной </w:t>
      </w:r>
      <w:hyperlink r:id="rId41" w:history="1">
        <w:r w:rsidRPr="00C37AAB">
          <w:rPr>
            <w:rFonts w:eastAsiaTheme="minorHAnsi"/>
            <w:sz w:val="27"/>
            <w:szCs w:val="27"/>
            <w:lang w:eastAsia="en-US"/>
          </w:rPr>
          <w:t>программе</w:t>
        </w:r>
      </w:hyperlink>
      <w:r w:rsidRPr="00C37AAB">
        <w:rPr>
          <w:rFonts w:eastAsiaTheme="minorHAnsi"/>
          <w:sz w:val="27"/>
          <w:szCs w:val="27"/>
          <w:lang w:eastAsia="en-US"/>
        </w:rPr>
        <w:t xml:space="preserve">, при подаче заявления об участии </w:t>
      </w:r>
      <w:r w:rsidRPr="00C37AAB">
        <w:rPr>
          <w:rFonts w:eastAsiaTheme="minorHAnsi"/>
          <w:sz w:val="27"/>
          <w:szCs w:val="27"/>
          <w:lang w:eastAsia="en-US"/>
        </w:rPr>
        <w:br/>
        <w:t xml:space="preserve">в Государственной </w:t>
      </w:r>
      <w:hyperlink r:id="rId42" w:history="1">
        <w:r w:rsidRPr="00C37AAB">
          <w:rPr>
            <w:rFonts w:eastAsiaTheme="minorHAnsi"/>
            <w:sz w:val="27"/>
            <w:szCs w:val="27"/>
            <w:lang w:eastAsia="en-US"/>
          </w:rPr>
          <w:t>программе</w:t>
        </w:r>
      </w:hyperlink>
      <w:r w:rsidRPr="00C37AA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w:t>
      </w:r>
      <w:r w:rsidR="0017291B">
        <w:rPr>
          <w:rFonts w:eastAsiaTheme="minorHAnsi"/>
          <w:sz w:val="27"/>
          <w:szCs w:val="27"/>
          <w:lang w:eastAsia="en-US"/>
        </w:rPr>
        <w:t>ё</w:t>
      </w:r>
      <w:r w:rsidRPr="00C37AAB">
        <w:rPr>
          <w:rFonts w:eastAsiaTheme="minorHAnsi"/>
          <w:sz w:val="27"/>
          <w:szCs w:val="27"/>
          <w:lang w:eastAsia="en-US"/>
        </w:rPr>
        <w:t xml:space="preserve">нным в заявление </w:t>
      </w:r>
      <w:r w:rsidR="0051615E">
        <w:rPr>
          <w:rFonts w:eastAsiaTheme="minorHAnsi"/>
          <w:sz w:val="27"/>
          <w:szCs w:val="27"/>
          <w:lang w:eastAsia="en-US"/>
        </w:rPr>
        <w:br/>
      </w:r>
      <w:r w:rsidRPr="00C37AAB">
        <w:rPr>
          <w:rFonts w:eastAsiaTheme="minorHAnsi"/>
          <w:sz w:val="27"/>
          <w:szCs w:val="27"/>
          <w:lang w:eastAsia="en-US"/>
        </w:rPr>
        <w:t xml:space="preserve">об участии в Государственной </w:t>
      </w:r>
      <w:hyperlink r:id="rId43" w:history="1">
        <w:r w:rsidRPr="00C37AAB">
          <w:rPr>
            <w:rFonts w:eastAsiaTheme="minorHAnsi"/>
            <w:sz w:val="27"/>
            <w:szCs w:val="27"/>
            <w:lang w:eastAsia="en-US"/>
          </w:rPr>
          <w:t>программе</w:t>
        </w:r>
      </w:hyperlink>
      <w:r w:rsidRPr="00C37AAB">
        <w:rPr>
          <w:rFonts w:eastAsiaTheme="minorHAnsi"/>
          <w:sz w:val="27"/>
          <w:szCs w:val="27"/>
          <w:lang w:eastAsia="en-US"/>
        </w:rPr>
        <w:t>, свидетельств о предоставлении временного убежища на территории Российской Федерации с предъявлением оригиналов документов, а также указанные в предшествующем абзаце копии документов и фотографии.</w:t>
      </w:r>
    </w:p>
    <w:p w:rsidR="00C37AAB" w:rsidRPr="00C37AAB" w:rsidRDefault="00C37AAB" w:rsidP="00C37AAB">
      <w:pPr>
        <w:ind w:firstLine="708"/>
        <w:jc w:val="both"/>
        <w:rPr>
          <w:rFonts w:eastAsiaTheme="minorHAnsi"/>
          <w:sz w:val="27"/>
          <w:szCs w:val="27"/>
          <w:lang w:eastAsia="en-US"/>
        </w:rPr>
      </w:pPr>
      <w:r w:rsidRPr="00C37AAB">
        <w:rPr>
          <w:rFonts w:eastAsiaTheme="minorHAnsi"/>
          <w:sz w:val="27"/>
          <w:szCs w:val="27"/>
          <w:lang w:eastAsia="en-US"/>
        </w:rPr>
        <w:t xml:space="preserve">Соотечественниками, пребывающими на территории Российской Федерации, </w:t>
      </w:r>
      <w:r w:rsidRPr="00C37AAB">
        <w:rPr>
          <w:sz w:val="27"/>
          <w:szCs w:val="27"/>
        </w:rPr>
        <w:t xml:space="preserve">заявление об участии в Государственной программе </w:t>
      </w:r>
      <w:r w:rsidRPr="00C37AAB">
        <w:rPr>
          <w:rFonts w:eastAsiaTheme="minorHAnsi"/>
          <w:sz w:val="27"/>
          <w:szCs w:val="27"/>
          <w:lang w:eastAsia="en-US"/>
        </w:rPr>
        <w:t xml:space="preserve">может быть </w:t>
      </w:r>
      <w:r w:rsidRPr="00C37AAB">
        <w:rPr>
          <w:iCs/>
          <w:sz w:val="27"/>
          <w:szCs w:val="27"/>
        </w:rPr>
        <w:t xml:space="preserve">представлено </w:t>
      </w:r>
      <w:r w:rsidRPr="00C37AAB">
        <w:rPr>
          <w:iCs/>
          <w:sz w:val="27"/>
          <w:szCs w:val="27"/>
        </w:rPr>
        <w:br/>
        <w:t xml:space="preserve">в форме электронного документа с использованием </w:t>
      </w:r>
      <w:r w:rsidRPr="00C37AAB">
        <w:rPr>
          <w:rFonts w:eastAsiaTheme="minorHAnsi"/>
          <w:sz w:val="27"/>
          <w:szCs w:val="27"/>
          <w:lang w:eastAsia="en-US"/>
        </w:rPr>
        <w:t>федеральной государственной информационной системы «Единый портал государственных и муниципальных услуг (функций)».</w:t>
      </w:r>
    </w:p>
    <w:p w:rsidR="00C37AAB" w:rsidRPr="00C37AAB" w:rsidRDefault="00C37AAB" w:rsidP="00C37AAB">
      <w:pPr>
        <w:ind w:firstLine="709"/>
        <w:jc w:val="both"/>
        <w:rPr>
          <w:sz w:val="27"/>
          <w:szCs w:val="27"/>
        </w:rPr>
      </w:pPr>
      <w:r w:rsidRPr="00C37AAB">
        <w:rPr>
          <w:sz w:val="27"/>
          <w:szCs w:val="27"/>
        </w:rPr>
        <w:t xml:space="preserve">При подаче заявления об участии в Государственной программе необходимо учитывать, что копии документов, составленных на иностранном языке, должны представляться с переводом на русский язык. Верность перевода и подлинность подписи переводчика должны быть нотариально удостоверены. Оформленные </w:t>
      </w:r>
      <w:r w:rsidRPr="00C37AAB">
        <w:rPr>
          <w:sz w:val="27"/>
          <w:szCs w:val="27"/>
        </w:rPr>
        <w:br/>
        <w:t>на территории иностранных государств документы, копии которых предоставляются, должны быть легализованы, если иное не предусмотрено международными договорами.</w:t>
      </w:r>
    </w:p>
    <w:p w:rsidR="00C37AAB" w:rsidRPr="00C37AAB" w:rsidRDefault="00C37AAB" w:rsidP="00C37AAB">
      <w:pPr>
        <w:ind w:firstLine="709"/>
        <w:jc w:val="both"/>
        <w:rPr>
          <w:sz w:val="27"/>
          <w:szCs w:val="27"/>
        </w:rPr>
      </w:pPr>
      <w:r w:rsidRPr="00C37AAB">
        <w:rPr>
          <w:sz w:val="27"/>
          <w:szCs w:val="27"/>
        </w:rPr>
        <w:t>Принятое заявление об участии в Государственной программе согласовывается:</w:t>
      </w:r>
    </w:p>
    <w:p w:rsidR="00C37AAB" w:rsidRPr="00C37AAB" w:rsidRDefault="00C37AAB" w:rsidP="00C37AAB">
      <w:pPr>
        <w:ind w:firstLine="709"/>
        <w:jc w:val="both"/>
        <w:rPr>
          <w:sz w:val="27"/>
          <w:szCs w:val="27"/>
        </w:rPr>
      </w:pPr>
      <w:r w:rsidRPr="00C37AAB">
        <w:rPr>
          <w:sz w:val="27"/>
          <w:szCs w:val="27"/>
        </w:rPr>
        <w:t xml:space="preserve">уполномоченным органом исполнительной власти субъекта Российской Федерации, ответственным за реализацию региональной программы переселения </w:t>
      </w:r>
      <w:r w:rsidRPr="00C37AAB">
        <w:rPr>
          <w:sz w:val="27"/>
          <w:szCs w:val="27"/>
        </w:rPr>
        <w:br/>
        <w:t>(на предмет соответствия кандидатуры соотечественника требованиям региональной программы переселения);</w:t>
      </w:r>
    </w:p>
    <w:p w:rsidR="00C37AAB" w:rsidRPr="00C37AAB" w:rsidRDefault="00C37AAB" w:rsidP="00C37AAB">
      <w:pPr>
        <w:ind w:firstLine="709"/>
        <w:jc w:val="both"/>
        <w:rPr>
          <w:sz w:val="27"/>
          <w:szCs w:val="27"/>
        </w:rPr>
      </w:pPr>
      <w:r w:rsidRPr="00C37AAB">
        <w:rPr>
          <w:sz w:val="27"/>
          <w:szCs w:val="27"/>
        </w:rPr>
        <w:t xml:space="preserve">с компетентными российскими государственными органами (на предмет отсутствия обстоятельств, препятствующих въезду иностранного гражданина </w:t>
      </w:r>
      <w:r w:rsidRPr="00C37AAB">
        <w:rPr>
          <w:sz w:val="27"/>
          <w:szCs w:val="27"/>
        </w:rPr>
        <w:br/>
        <w:t xml:space="preserve">на территорию Российской Федерации, либо на предмет отсутствия оснований для аннулирования разрешения на временное проживание или вида на жительство </w:t>
      </w:r>
      <w:r w:rsidRPr="00C37AAB">
        <w:rPr>
          <w:sz w:val="27"/>
          <w:szCs w:val="27"/>
        </w:rPr>
        <w:br/>
        <w:t>в Российской Федерации).</w:t>
      </w:r>
    </w:p>
    <w:p w:rsidR="00C37AAB" w:rsidRPr="00C37AAB" w:rsidRDefault="00C37AAB" w:rsidP="00C37AAB">
      <w:pPr>
        <w:ind w:firstLine="709"/>
        <w:jc w:val="both"/>
        <w:rPr>
          <w:sz w:val="27"/>
          <w:szCs w:val="27"/>
        </w:rPr>
      </w:pPr>
      <w:r w:rsidRPr="00C37AAB">
        <w:rPr>
          <w:sz w:val="27"/>
          <w:szCs w:val="27"/>
        </w:rPr>
        <w:lastRenderedPageBreak/>
        <w:t>По итогам рассмотрения заявления в указанных государственных органах территориальным органом МВД России по субъекту Российской Федерации, участвующему в соответствующей региональной программе переселения, принимается решение о выдаче либо об отказе в выдаче соотечественнику свидетельства участника Государственной программы. О принятом решении заявителю направляется уведомление.</w:t>
      </w:r>
    </w:p>
    <w:p w:rsidR="00C37AAB" w:rsidRPr="00C37AAB" w:rsidRDefault="00C37AAB" w:rsidP="00C37AAB">
      <w:pPr>
        <w:ind w:firstLine="709"/>
        <w:jc w:val="both"/>
        <w:rPr>
          <w:sz w:val="27"/>
          <w:szCs w:val="27"/>
        </w:rPr>
      </w:pPr>
      <w:r w:rsidRPr="00C37AAB">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по следующим основаниям: получение свидетельства участника Государственной программы; внесение сведений о членах семьи </w:t>
      </w:r>
      <w:r w:rsidRPr="00C37AAB">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0E56C6" w:rsidRPr="000E56C6" w:rsidRDefault="000E56C6" w:rsidP="00A37F86">
      <w:pPr>
        <w:spacing w:after="120"/>
        <w:ind w:firstLine="709"/>
        <w:jc w:val="both"/>
        <w:rPr>
          <w:sz w:val="27"/>
          <w:szCs w:val="27"/>
        </w:rPr>
      </w:pPr>
      <w:r w:rsidRPr="00A37F86">
        <w:rPr>
          <w:sz w:val="27"/>
          <w:szCs w:val="27"/>
        </w:rPr>
        <w:t>Порядок соответствующих действий</w:t>
      </w:r>
      <w:r w:rsidRPr="000E56C6">
        <w:rPr>
          <w:sz w:val="27"/>
          <w:szCs w:val="27"/>
        </w:rPr>
        <w:t xml:space="preserve"> подробно описан в </w:t>
      </w:r>
      <w:r w:rsidR="005130C0">
        <w:rPr>
          <w:sz w:val="27"/>
          <w:szCs w:val="27"/>
        </w:rPr>
        <w:t>под</w:t>
      </w:r>
      <w:r w:rsidRPr="000E56C6">
        <w:rPr>
          <w:sz w:val="27"/>
          <w:szCs w:val="27"/>
        </w:rPr>
        <w:t xml:space="preserve">разделе </w:t>
      </w:r>
      <w:r w:rsidRPr="000E56C6">
        <w:rPr>
          <w:sz w:val="27"/>
          <w:szCs w:val="27"/>
        </w:rPr>
        <w:br/>
        <w:t>«</w:t>
      </w:r>
      <w:r w:rsidR="005130C0">
        <w:rPr>
          <w:sz w:val="27"/>
          <w:szCs w:val="27"/>
        </w:rPr>
        <w:t>3.4.2</w:t>
      </w:r>
      <w:r w:rsidRPr="000E56C6">
        <w:rPr>
          <w:sz w:val="27"/>
          <w:szCs w:val="27"/>
        </w:rPr>
        <w:t>. Постановка на уч</w:t>
      </w:r>
      <w:r w:rsidR="00E53968">
        <w:rPr>
          <w:sz w:val="27"/>
          <w:szCs w:val="27"/>
        </w:rPr>
        <w:t>ё</w:t>
      </w:r>
      <w:r w:rsidRPr="000E56C6">
        <w:rPr>
          <w:sz w:val="27"/>
          <w:szCs w:val="27"/>
        </w:rPr>
        <w:t xml:space="preserve">т по месту пребывания; получение разрешения </w:t>
      </w:r>
      <w:r w:rsidR="0050295E">
        <w:rPr>
          <w:sz w:val="27"/>
          <w:szCs w:val="27"/>
        </w:rPr>
        <w:br/>
      </w:r>
      <w:r w:rsidRPr="000E56C6">
        <w:rPr>
          <w:sz w:val="27"/>
          <w:szCs w:val="27"/>
        </w:rPr>
        <w:t xml:space="preserve">на временное проживание, вида на жительство; </w:t>
      </w:r>
      <w:r w:rsidR="008C6447">
        <w:rPr>
          <w:sz w:val="27"/>
          <w:szCs w:val="27"/>
        </w:rPr>
        <w:t xml:space="preserve">а также </w:t>
      </w:r>
      <w:r w:rsidRPr="000E56C6">
        <w:rPr>
          <w:sz w:val="27"/>
          <w:szCs w:val="27"/>
        </w:rPr>
        <w:t xml:space="preserve">регистрация по месту жительства» </w:t>
      </w:r>
      <w:r w:rsidR="002748AF">
        <w:rPr>
          <w:sz w:val="27"/>
          <w:szCs w:val="27"/>
        </w:rPr>
        <w:t>данного раздела</w:t>
      </w:r>
      <w:r w:rsidRPr="000E56C6">
        <w:rPr>
          <w:sz w:val="27"/>
          <w:szCs w:val="27"/>
        </w:rPr>
        <w:t>.</w:t>
      </w:r>
    </w:p>
    <w:p w:rsidR="00617603" w:rsidRPr="000E56C6" w:rsidRDefault="00617603" w:rsidP="000E56C6">
      <w:pPr>
        <w:ind w:firstLine="697"/>
        <w:jc w:val="both"/>
        <w:rPr>
          <w:sz w:val="27"/>
          <w:szCs w:val="27"/>
          <w:highlight w:val="yellow"/>
        </w:rPr>
      </w:pPr>
    </w:p>
    <w:p w:rsidR="00617603" w:rsidRDefault="00617603" w:rsidP="008154A9">
      <w:pPr>
        <w:pStyle w:val="11"/>
      </w:pPr>
      <w:bookmarkStart w:id="122" w:name="_Toc391916556"/>
      <w:bookmarkStart w:id="123" w:name="_Toc371681201"/>
      <w:bookmarkEnd w:id="120"/>
      <w:r>
        <w:t xml:space="preserve">3.2. Выдача, </w:t>
      </w:r>
      <w:r w:rsidR="0051615E">
        <w:rPr>
          <w:lang w:val="ru-RU"/>
        </w:rPr>
        <w:t xml:space="preserve">замена, </w:t>
      </w:r>
      <w:r>
        <w:t>отказ в выдаче либо аннулирование</w:t>
      </w:r>
      <w:bookmarkEnd w:id="122"/>
    </w:p>
    <w:p w:rsidR="00617603" w:rsidRDefault="00617603" w:rsidP="008154A9">
      <w:pPr>
        <w:pStyle w:val="11"/>
      </w:pPr>
      <w:bookmarkStart w:id="124" w:name="_Toc391916557"/>
      <w:r>
        <w:t>свидетельства участника Государственной программы</w:t>
      </w:r>
      <w:bookmarkEnd w:id="124"/>
    </w:p>
    <w:p w:rsidR="00617603" w:rsidRDefault="00617603" w:rsidP="00617603"/>
    <w:bookmarkEnd w:id="123"/>
    <w:p w:rsidR="0051615E" w:rsidRPr="0051615E" w:rsidRDefault="0051615E" w:rsidP="0051615E">
      <w:pPr>
        <w:tabs>
          <w:tab w:val="left" w:pos="-567"/>
        </w:tabs>
        <w:ind w:firstLine="709"/>
        <w:jc w:val="both"/>
        <w:rPr>
          <w:sz w:val="27"/>
          <w:szCs w:val="27"/>
        </w:rPr>
      </w:pPr>
      <w:r w:rsidRPr="0051615E">
        <w:rPr>
          <w:sz w:val="27"/>
          <w:szCs w:val="27"/>
        </w:rPr>
        <w:t xml:space="preserve">Решение о выдаче, отказе в выдаче, а также решение об аннулировании свидетельства участника Государственной программы принимаются территориальными органами МВД России по субъектам Российской Федерации, </w:t>
      </w:r>
      <w:r w:rsidRPr="0051615E">
        <w:rPr>
          <w:sz w:val="27"/>
          <w:szCs w:val="27"/>
        </w:rPr>
        <w:br/>
        <w:t xml:space="preserve">в которых реализуется соответствующая региональная программа переселения, </w:t>
      </w:r>
      <w:r w:rsidRPr="0051615E">
        <w:rPr>
          <w:sz w:val="27"/>
          <w:szCs w:val="27"/>
        </w:rPr>
        <w:br/>
        <w:t>с уч</w:t>
      </w:r>
      <w:r w:rsidR="0017291B">
        <w:rPr>
          <w:sz w:val="27"/>
          <w:szCs w:val="27"/>
        </w:rPr>
        <w:t>ё</w:t>
      </w:r>
      <w:r w:rsidRPr="0051615E">
        <w:rPr>
          <w:sz w:val="27"/>
          <w:szCs w:val="27"/>
        </w:rPr>
        <w:t>том решения уполномоченного органа исполнительной власти субъекта Российской Федерации, ответственного за реализацию соответствующей региональной программы переселения.</w:t>
      </w:r>
    </w:p>
    <w:p w:rsidR="0051615E" w:rsidRPr="0051615E" w:rsidRDefault="0051615E" w:rsidP="0051615E">
      <w:pPr>
        <w:pStyle w:val="af0"/>
        <w:spacing w:before="0" w:beforeAutospacing="0" w:after="0" w:afterAutospacing="0"/>
        <w:ind w:firstLine="709"/>
        <w:jc w:val="both"/>
        <w:rPr>
          <w:sz w:val="27"/>
          <w:szCs w:val="27"/>
        </w:rPr>
      </w:pPr>
      <w:r w:rsidRPr="0051615E">
        <w:rPr>
          <w:sz w:val="27"/>
          <w:szCs w:val="27"/>
        </w:rPr>
        <w:t xml:space="preserve">При принятии решения о выдаче свидетельства участника Государственной программы, свидетельство оформляется и выдается в срок, не превышающий </w:t>
      </w:r>
      <w:r>
        <w:rPr>
          <w:sz w:val="27"/>
          <w:szCs w:val="27"/>
        </w:rPr>
        <w:br/>
      </w:r>
      <w:r w:rsidRPr="0051615E">
        <w:rPr>
          <w:sz w:val="27"/>
          <w:szCs w:val="27"/>
        </w:rPr>
        <w:t>60 дней со дня подачи соотечественником заявления об участии в Государственной программе и прилагаемых к нему документов. Свидетельство подписывается руководителем уполномоченного органа по реализации Государственной программы за рубежом (при оформлении документа за пределами Российской Федерации) либо руководителем территориального органа МВД России или его заместителем (в случае оформления свидетельства участника Государственной программы в Российской Федерации).</w:t>
      </w:r>
    </w:p>
    <w:p w:rsidR="0051615E" w:rsidRPr="0051615E" w:rsidRDefault="0051615E" w:rsidP="0051615E">
      <w:pPr>
        <w:pStyle w:val="af0"/>
        <w:spacing w:before="0" w:beforeAutospacing="0" w:after="0" w:afterAutospacing="0"/>
        <w:ind w:firstLine="709"/>
        <w:jc w:val="both"/>
        <w:rPr>
          <w:sz w:val="27"/>
          <w:szCs w:val="27"/>
        </w:rPr>
      </w:pPr>
      <w:r w:rsidRPr="0051615E">
        <w:rPr>
          <w:sz w:val="27"/>
          <w:szCs w:val="27"/>
        </w:rPr>
        <w:t xml:space="preserve">Соотечественник уведомляется о принятом решении и приглашается для получения свидетельства участника Государственной программы. </w:t>
      </w:r>
    </w:p>
    <w:p w:rsidR="0051615E" w:rsidRPr="0051615E" w:rsidRDefault="0051615E" w:rsidP="0051615E">
      <w:pPr>
        <w:pStyle w:val="af0"/>
        <w:spacing w:before="0" w:beforeAutospacing="0" w:after="0" w:afterAutospacing="0"/>
        <w:ind w:firstLine="709"/>
        <w:jc w:val="both"/>
        <w:rPr>
          <w:sz w:val="27"/>
          <w:szCs w:val="27"/>
        </w:rPr>
      </w:pPr>
      <w:r w:rsidRPr="0051615E">
        <w:rPr>
          <w:sz w:val="27"/>
          <w:szCs w:val="27"/>
        </w:rPr>
        <w:t xml:space="preserve">Свидетельство вручается участнику Государственной программы при личном посещении уполномоченного органа по реализации Государственной программы </w:t>
      </w:r>
      <w:r w:rsidRPr="0051615E">
        <w:rPr>
          <w:sz w:val="27"/>
          <w:szCs w:val="27"/>
        </w:rPr>
        <w:br/>
        <w:t>за рубежом либо территориального органа МВД России в субъекте Российской Федерации, участвующем в реализации Государственной программы.</w:t>
      </w:r>
    </w:p>
    <w:p w:rsidR="0051615E" w:rsidRPr="0051615E" w:rsidRDefault="0051615E" w:rsidP="0051615E">
      <w:pPr>
        <w:pStyle w:val="af0"/>
        <w:spacing w:before="0" w:beforeAutospacing="0" w:after="0" w:afterAutospacing="0"/>
        <w:ind w:firstLine="709"/>
        <w:jc w:val="both"/>
        <w:rPr>
          <w:sz w:val="27"/>
          <w:szCs w:val="27"/>
        </w:rPr>
      </w:pPr>
      <w:r w:rsidRPr="0051615E">
        <w:rPr>
          <w:sz w:val="27"/>
          <w:szCs w:val="27"/>
        </w:rPr>
        <w:t xml:space="preserve">При выдаче свидетельства участника Государственной программы </w:t>
      </w:r>
      <w:r>
        <w:rPr>
          <w:sz w:val="27"/>
          <w:szCs w:val="27"/>
        </w:rPr>
        <w:br/>
      </w:r>
      <w:r w:rsidRPr="0051615E">
        <w:rPr>
          <w:sz w:val="27"/>
          <w:szCs w:val="27"/>
        </w:rPr>
        <w:t xml:space="preserve">за границей иностранному гражданину (лицу без гражданства) разъясняются основные требования законодательства Российской Федерации о правовом </w:t>
      </w:r>
      <w:r w:rsidRPr="0051615E">
        <w:rPr>
          <w:sz w:val="27"/>
          <w:szCs w:val="27"/>
        </w:rPr>
        <w:lastRenderedPageBreak/>
        <w:t xml:space="preserve">положении иностранных граждан в Российской Федерации, о порядке въезда </w:t>
      </w:r>
      <w:r>
        <w:rPr>
          <w:sz w:val="27"/>
          <w:szCs w:val="27"/>
        </w:rPr>
        <w:br/>
      </w:r>
      <w:r w:rsidRPr="0051615E">
        <w:rPr>
          <w:sz w:val="27"/>
          <w:szCs w:val="27"/>
        </w:rPr>
        <w:t xml:space="preserve">в Российскую Федерацию и выезда из Российской Федерации. </w:t>
      </w:r>
    </w:p>
    <w:p w:rsidR="0051615E" w:rsidRPr="0051615E" w:rsidRDefault="0051615E" w:rsidP="0051615E">
      <w:pPr>
        <w:pStyle w:val="af0"/>
        <w:spacing w:before="0" w:beforeAutospacing="0" w:after="0" w:afterAutospacing="0"/>
        <w:ind w:firstLine="709"/>
        <w:jc w:val="both"/>
        <w:rPr>
          <w:sz w:val="27"/>
          <w:szCs w:val="27"/>
        </w:rPr>
      </w:pPr>
      <w:r w:rsidRPr="0051615E">
        <w:rPr>
          <w:sz w:val="27"/>
          <w:szCs w:val="27"/>
        </w:rPr>
        <w:t>Для участника Государственной программы и членов его семьи оформляются необходимые документы для переезда в Российскую Федерацию, в том числе виза (при необходимости).</w:t>
      </w:r>
    </w:p>
    <w:p w:rsidR="0051615E" w:rsidRPr="0051615E" w:rsidRDefault="0051615E" w:rsidP="0051615E">
      <w:pPr>
        <w:ind w:firstLine="709"/>
        <w:jc w:val="both"/>
        <w:rPr>
          <w:sz w:val="27"/>
          <w:szCs w:val="27"/>
        </w:rPr>
      </w:pPr>
      <w:r w:rsidRPr="0051615E">
        <w:rPr>
          <w:sz w:val="27"/>
          <w:szCs w:val="27"/>
        </w:rPr>
        <w:t xml:space="preserve">Свидетельство участника Государственной программы не выдается, ранее выданное свидетельство участника Государственной программы аннулируется </w:t>
      </w:r>
      <w:r w:rsidRPr="0051615E">
        <w:rPr>
          <w:sz w:val="27"/>
          <w:szCs w:val="27"/>
        </w:rPr>
        <w:br/>
        <w:t xml:space="preserve">и статус члена семьи участника Государственной программы, вписанного </w:t>
      </w:r>
      <w:r>
        <w:rPr>
          <w:sz w:val="27"/>
          <w:szCs w:val="27"/>
        </w:rPr>
        <w:br/>
      </w:r>
      <w:r w:rsidRPr="0051615E">
        <w:rPr>
          <w:sz w:val="27"/>
          <w:szCs w:val="27"/>
        </w:rPr>
        <w:t>в заявление об участии в Государственной программе, утрачивается в случае, если соотечественник (член его семьи):</w:t>
      </w:r>
    </w:p>
    <w:p w:rsidR="0051615E" w:rsidRPr="0051615E" w:rsidRDefault="0051615E" w:rsidP="0051615E">
      <w:pPr>
        <w:ind w:firstLine="709"/>
        <w:jc w:val="both"/>
        <w:rPr>
          <w:sz w:val="27"/>
          <w:szCs w:val="27"/>
        </w:rPr>
      </w:pPr>
      <w:r w:rsidRPr="0051615E">
        <w:rPr>
          <w:sz w:val="27"/>
          <w:szCs w:val="27"/>
        </w:rPr>
        <w:t>выступает за насильственное изменение основ конституционного строя Российской Федерации, иными действиями создает угрозу безопасности Российской Федерации или граждан Российской Федерации;</w:t>
      </w:r>
    </w:p>
    <w:p w:rsidR="0051615E" w:rsidRPr="0051615E" w:rsidRDefault="0051615E" w:rsidP="0051615E">
      <w:pPr>
        <w:ind w:firstLine="709"/>
        <w:jc w:val="both"/>
        <w:rPr>
          <w:sz w:val="27"/>
          <w:szCs w:val="27"/>
        </w:rPr>
      </w:pPr>
      <w:r w:rsidRPr="0051615E">
        <w:rPr>
          <w:sz w:val="27"/>
          <w:szCs w:val="27"/>
        </w:rPr>
        <w:t>финансирует, планирует террористические (экстремистские) акты, оказывает содействие в совершении таких актов или совершает их, а равно иными действиями поддерживает террористическую (экстремистскую) деятельность;</w:t>
      </w:r>
    </w:p>
    <w:p w:rsidR="0051615E" w:rsidRPr="0051615E" w:rsidRDefault="0051615E" w:rsidP="0051615E">
      <w:pPr>
        <w:ind w:firstLine="709"/>
        <w:jc w:val="both"/>
        <w:rPr>
          <w:sz w:val="27"/>
          <w:szCs w:val="27"/>
        </w:rPr>
      </w:pPr>
      <w:r w:rsidRPr="0051615E">
        <w:rPr>
          <w:sz w:val="27"/>
          <w:szCs w:val="27"/>
        </w:rPr>
        <w:t xml:space="preserve">в течение пяти лет, предшествовавших дню подачи заявления об участии </w:t>
      </w:r>
      <w:r w:rsidRPr="0051615E">
        <w:rPr>
          <w:sz w:val="27"/>
          <w:szCs w:val="27"/>
        </w:rPr>
        <w:br/>
        <w:t xml:space="preserve">в Государственной программе, подвергался административному выдворению </w:t>
      </w:r>
      <w:r w:rsidRPr="0051615E">
        <w:rPr>
          <w:sz w:val="27"/>
          <w:szCs w:val="27"/>
        </w:rPr>
        <w:br/>
        <w:t>за пределы Российской Федерации либо депортации;</w:t>
      </w:r>
    </w:p>
    <w:p w:rsidR="0051615E" w:rsidRPr="0051615E" w:rsidRDefault="0051615E" w:rsidP="0051615E">
      <w:pPr>
        <w:ind w:firstLine="709"/>
        <w:jc w:val="both"/>
        <w:rPr>
          <w:sz w:val="27"/>
          <w:szCs w:val="27"/>
        </w:rPr>
      </w:pPr>
      <w:r w:rsidRPr="0051615E">
        <w:rPr>
          <w:sz w:val="27"/>
          <w:szCs w:val="27"/>
        </w:rPr>
        <w:t>представляет поддельные или подложные документы либо сообщает о себе заведомо ложные сведения;</w:t>
      </w:r>
    </w:p>
    <w:p w:rsidR="0051615E" w:rsidRPr="0051615E" w:rsidRDefault="0051615E" w:rsidP="0051615E">
      <w:pPr>
        <w:ind w:firstLine="709"/>
        <w:jc w:val="both"/>
        <w:rPr>
          <w:sz w:val="27"/>
          <w:szCs w:val="27"/>
        </w:rPr>
      </w:pPr>
      <w:r w:rsidRPr="0051615E">
        <w:rPr>
          <w:sz w:val="27"/>
          <w:szCs w:val="27"/>
        </w:rPr>
        <w:t>осужден вступившим в законную силу приговором суда Российской Федерации за совершение тяжкого или особо тяжкого преступления либо преступления, рецидив которого признан опасным;</w:t>
      </w:r>
    </w:p>
    <w:p w:rsidR="0051615E" w:rsidRPr="0051615E" w:rsidRDefault="0051615E" w:rsidP="0051615E">
      <w:pPr>
        <w:ind w:firstLine="709"/>
        <w:jc w:val="both"/>
        <w:rPr>
          <w:sz w:val="27"/>
          <w:szCs w:val="27"/>
        </w:rPr>
      </w:pPr>
      <w:r w:rsidRPr="0051615E">
        <w:rPr>
          <w:sz w:val="27"/>
          <w:szCs w:val="27"/>
        </w:rPr>
        <w:t xml:space="preserve">имеет непогашенную или неснятую судимость за совершение тяжкого или особо тяжкого преступления на территории Российской Федерации либо </w:t>
      </w:r>
      <w:r w:rsidRPr="0051615E">
        <w:rPr>
          <w:sz w:val="27"/>
          <w:szCs w:val="27"/>
        </w:rPr>
        <w:br/>
        <w:t>за е</w:t>
      </w:r>
      <w:r w:rsidR="00F0409D">
        <w:rPr>
          <w:sz w:val="27"/>
          <w:szCs w:val="27"/>
        </w:rPr>
        <w:t>ё</w:t>
      </w:r>
      <w:r w:rsidRPr="0051615E">
        <w:rPr>
          <w:sz w:val="27"/>
          <w:szCs w:val="27"/>
        </w:rPr>
        <w:t xml:space="preserve"> пределами, признаваемого таковым в соответствии с федеральным законом;</w:t>
      </w:r>
    </w:p>
    <w:p w:rsidR="0051615E" w:rsidRPr="0051615E" w:rsidRDefault="0051615E" w:rsidP="0051615E">
      <w:pPr>
        <w:ind w:firstLine="709"/>
        <w:jc w:val="both"/>
        <w:rPr>
          <w:sz w:val="27"/>
          <w:szCs w:val="27"/>
        </w:rPr>
      </w:pPr>
      <w:r w:rsidRPr="0051615E">
        <w:rPr>
          <w:sz w:val="27"/>
          <w:szCs w:val="27"/>
        </w:rPr>
        <w:t xml:space="preserve">неоднократно (два и более раза) в течение одного года привлекался </w:t>
      </w:r>
      <w:r w:rsidRPr="0051615E">
        <w:rPr>
          <w:sz w:val="27"/>
          <w:szCs w:val="27"/>
        </w:rPr>
        <w:br/>
        <w:t xml:space="preserve">к административной ответственности за нарушение законодательства Российской Федерации в части обеспечения режима пребывания (проживания) иностранных граждан в Российской Федерации либо совершил административное правонарушение, связанное с незаконным оборотом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а также их частей, содержащих наркотические средства или психотропные вещества либо </w:t>
      </w:r>
      <w:r w:rsidRPr="0051615E">
        <w:rPr>
          <w:sz w:val="27"/>
          <w:szCs w:val="27"/>
        </w:rPr>
        <w:br/>
        <w:t>их прекурсоры;</w:t>
      </w:r>
    </w:p>
    <w:p w:rsidR="0051615E" w:rsidRPr="0051615E" w:rsidRDefault="0051615E" w:rsidP="0051615E">
      <w:pPr>
        <w:ind w:firstLine="709"/>
        <w:jc w:val="both"/>
        <w:rPr>
          <w:sz w:val="27"/>
          <w:szCs w:val="27"/>
        </w:rPr>
      </w:pPr>
      <w:r w:rsidRPr="0051615E">
        <w:rPr>
          <w:sz w:val="27"/>
          <w:szCs w:val="27"/>
        </w:rPr>
        <w:t>выехал из Российской Федерации в иностранное государство для постоянного проживания;</w:t>
      </w:r>
    </w:p>
    <w:p w:rsidR="0051615E" w:rsidRPr="0051615E" w:rsidRDefault="0051615E" w:rsidP="0051615E">
      <w:pPr>
        <w:ind w:firstLine="709"/>
        <w:jc w:val="both"/>
        <w:rPr>
          <w:sz w:val="27"/>
          <w:szCs w:val="27"/>
        </w:rPr>
      </w:pPr>
      <w:r w:rsidRPr="0051615E">
        <w:rPr>
          <w:sz w:val="27"/>
          <w:szCs w:val="27"/>
        </w:rPr>
        <w:t>находится за пределами Российской Федерации более шести месяцев после постановки на уч</w:t>
      </w:r>
      <w:r w:rsidR="00F0409D">
        <w:rPr>
          <w:sz w:val="27"/>
          <w:szCs w:val="27"/>
        </w:rPr>
        <w:t>ё</w:t>
      </w:r>
      <w:r w:rsidRPr="0051615E">
        <w:rPr>
          <w:sz w:val="27"/>
          <w:szCs w:val="27"/>
        </w:rPr>
        <w:t>т в территориальном органе МВД России по субъекту Российской Федерации, в котором реализуется региональная программа переселения, по месту пребывания в субъекте Российской Федерации, выбранном для переселения участником Государственной программы.</w:t>
      </w:r>
    </w:p>
    <w:p w:rsidR="0051615E" w:rsidRPr="0051615E" w:rsidRDefault="0051615E" w:rsidP="0051615E">
      <w:pPr>
        <w:ind w:firstLine="709"/>
        <w:jc w:val="both"/>
        <w:rPr>
          <w:sz w:val="27"/>
          <w:szCs w:val="27"/>
        </w:rPr>
      </w:pPr>
      <w:r w:rsidRPr="0051615E">
        <w:rPr>
          <w:sz w:val="27"/>
          <w:szCs w:val="27"/>
        </w:rPr>
        <w:t xml:space="preserve">Кроме перечисленных случаев, свидетельство участника Государственной программы не выдается, ранее выданное свидетельство участника Государственной программы аннулируется и статус члена семьи участника Государственной </w:t>
      </w:r>
      <w:r w:rsidRPr="0051615E">
        <w:rPr>
          <w:sz w:val="27"/>
          <w:szCs w:val="27"/>
        </w:rPr>
        <w:lastRenderedPageBreak/>
        <w:t xml:space="preserve">программы, включенного в заявление, утрачивается в случае принятия </w:t>
      </w:r>
      <w:r w:rsidRPr="0051615E">
        <w:rPr>
          <w:sz w:val="27"/>
          <w:szCs w:val="27"/>
        </w:rPr>
        <w:br/>
        <w:t>в установленном порядке решения:</w:t>
      </w:r>
    </w:p>
    <w:p w:rsidR="0051615E" w:rsidRPr="0051615E" w:rsidRDefault="0051615E" w:rsidP="0051615E">
      <w:pPr>
        <w:ind w:firstLine="709"/>
        <w:jc w:val="both"/>
        <w:rPr>
          <w:sz w:val="27"/>
          <w:szCs w:val="27"/>
        </w:rPr>
      </w:pPr>
      <w:r w:rsidRPr="0051615E">
        <w:rPr>
          <w:sz w:val="27"/>
          <w:szCs w:val="27"/>
        </w:rPr>
        <w:t xml:space="preserve">о нежелательности пребывания (проживания) иностранного гражданина </w:t>
      </w:r>
      <w:r w:rsidRPr="0051615E">
        <w:rPr>
          <w:sz w:val="27"/>
          <w:szCs w:val="27"/>
        </w:rPr>
        <w:br/>
        <w:t>в Российской Федерации;</w:t>
      </w:r>
    </w:p>
    <w:p w:rsidR="0051615E" w:rsidRPr="0051615E" w:rsidRDefault="0051615E" w:rsidP="0051615E">
      <w:pPr>
        <w:ind w:firstLine="709"/>
        <w:jc w:val="both"/>
        <w:rPr>
          <w:sz w:val="27"/>
          <w:szCs w:val="27"/>
        </w:rPr>
      </w:pPr>
      <w:r w:rsidRPr="0051615E">
        <w:rPr>
          <w:sz w:val="27"/>
          <w:szCs w:val="27"/>
        </w:rPr>
        <w:t>об административном выдворении иностранного гражданина из Российской Федерации;</w:t>
      </w:r>
    </w:p>
    <w:p w:rsidR="0051615E" w:rsidRPr="0051615E" w:rsidRDefault="0051615E" w:rsidP="0051615E">
      <w:pPr>
        <w:ind w:firstLine="709"/>
        <w:jc w:val="both"/>
        <w:rPr>
          <w:sz w:val="27"/>
          <w:szCs w:val="27"/>
        </w:rPr>
      </w:pPr>
      <w:r w:rsidRPr="0051615E">
        <w:rPr>
          <w:sz w:val="27"/>
          <w:szCs w:val="27"/>
        </w:rPr>
        <w:t>о неразрешении иностранному гражданину въезда в Российскую Федерацию;</w:t>
      </w:r>
    </w:p>
    <w:p w:rsidR="0051615E" w:rsidRPr="0051615E" w:rsidRDefault="0051615E" w:rsidP="0051615E">
      <w:pPr>
        <w:ind w:firstLine="709"/>
        <w:jc w:val="both"/>
        <w:rPr>
          <w:sz w:val="27"/>
          <w:szCs w:val="27"/>
        </w:rPr>
      </w:pPr>
      <w:r w:rsidRPr="0051615E">
        <w:rPr>
          <w:sz w:val="27"/>
          <w:szCs w:val="27"/>
        </w:rPr>
        <w:t>о несоответствии требованиям региональной программы переселения субъекта Российской Федерации, избранного соотечественником для переселения.</w:t>
      </w:r>
    </w:p>
    <w:p w:rsidR="0051615E" w:rsidRPr="0051615E" w:rsidRDefault="0051615E" w:rsidP="0051615E">
      <w:pPr>
        <w:ind w:firstLine="709"/>
        <w:jc w:val="both"/>
        <w:rPr>
          <w:sz w:val="27"/>
          <w:szCs w:val="27"/>
        </w:rPr>
      </w:pPr>
      <w:r w:rsidRPr="0051615E">
        <w:rPr>
          <w:sz w:val="27"/>
          <w:szCs w:val="27"/>
        </w:rPr>
        <w:t>Замена свидетельства участника Государственной программы осуществляется в случае наступления одного из следующих обстоятельств:</w:t>
      </w:r>
    </w:p>
    <w:p w:rsidR="0051615E" w:rsidRPr="0051615E" w:rsidRDefault="0051615E" w:rsidP="0051615E">
      <w:pPr>
        <w:ind w:firstLine="709"/>
        <w:jc w:val="both"/>
        <w:rPr>
          <w:sz w:val="27"/>
          <w:szCs w:val="27"/>
        </w:rPr>
      </w:pPr>
      <w:r w:rsidRPr="0051615E">
        <w:rPr>
          <w:sz w:val="27"/>
          <w:szCs w:val="27"/>
        </w:rPr>
        <w:t xml:space="preserve">изменение фамилии, имени, отчества (при их наличии) владельца свидетельства участника Государственной </w:t>
      </w:r>
      <w:hyperlink r:id="rId44" w:history="1">
        <w:r w:rsidRPr="0051615E">
          <w:rPr>
            <w:sz w:val="27"/>
            <w:szCs w:val="27"/>
          </w:rPr>
          <w:t>программы</w:t>
        </w:r>
      </w:hyperlink>
      <w:r w:rsidRPr="0051615E">
        <w:rPr>
          <w:sz w:val="27"/>
          <w:szCs w:val="27"/>
        </w:rPr>
        <w:t xml:space="preserve"> и (или) членов его семьи;</w:t>
      </w:r>
    </w:p>
    <w:p w:rsidR="0051615E" w:rsidRPr="0051615E" w:rsidRDefault="0051615E" w:rsidP="0051615E">
      <w:pPr>
        <w:ind w:firstLine="709"/>
        <w:jc w:val="both"/>
        <w:rPr>
          <w:sz w:val="27"/>
          <w:szCs w:val="27"/>
        </w:rPr>
      </w:pPr>
      <w:r w:rsidRPr="0051615E">
        <w:rPr>
          <w:sz w:val="27"/>
          <w:szCs w:val="27"/>
        </w:rPr>
        <w:t xml:space="preserve">непригодность свидетельства участника Государственной </w:t>
      </w:r>
      <w:hyperlink r:id="rId45" w:history="1">
        <w:r w:rsidRPr="0051615E">
          <w:rPr>
            <w:sz w:val="27"/>
            <w:szCs w:val="27"/>
          </w:rPr>
          <w:t>программы</w:t>
        </w:r>
      </w:hyperlink>
      <w:r w:rsidRPr="0051615E">
        <w:rPr>
          <w:sz w:val="27"/>
          <w:szCs w:val="27"/>
        </w:rPr>
        <w:t xml:space="preserve"> для использования;</w:t>
      </w:r>
    </w:p>
    <w:p w:rsidR="0051615E" w:rsidRPr="0051615E" w:rsidRDefault="0051615E" w:rsidP="0051615E">
      <w:pPr>
        <w:ind w:firstLine="709"/>
        <w:jc w:val="both"/>
        <w:rPr>
          <w:sz w:val="27"/>
          <w:szCs w:val="27"/>
        </w:rPr>
      </w:pPr>
      <w:r w:rsidRPr="0051615E">
        <w:rPr>
          <w:sz w:val="27"/>
          <w:szCs w:val="27"/>
        </w:rPr>
        <w:t xml:space="preserve">утрата свидетельства участника Государственной </w:t>
      </w:r>
      <w:hyperlink r:id="rId46" w:history="1">
        <w:r w:rsidRPr="0051615E">
          <w:rPr>
            <w:sz w:val="27"/>
            <w:szCs w:val="27"/>
          </w:rPr>
          <w:t>программы</w:t>
        </w:r>
      </w:hyperlink>
      <w:r w:rsidRPr="0051615E">
        <w:rPr>
          <w:sz w:val="27"/>
          <w:szCs w:val="27"/>
        </w:rPr>
        <w:t>;</w:t>
      </w:r>
    </w:p>
    <w:p w:rsidR="0051615E" w:rsidRPr="0051615E" w:rsidRDefault="0051615E" w:rsidP="0051615E">
      <w:pPr>
        <w:ind w:firstLine="709"/>
        <w:jc w:val="both"/>
        <w:rPr>
          <w:sz w:val="27"/>
          <w:szCs w:val="27"/>
        </w:rPr>
      </w:pPr>
      <w:r w:rsidRPr="0051615E">
        <w:rPr>
          <w:sz w:val="27"/>
          <w:szCs w:val="27"/>
        </w:rPr>
        <w:t xml:space="preserve">утрата членом (членами) семьи участника Государственной </w:t>
      </w:r>
      <w:hyperlink r:id="rId47" w:history="1">
        <w:r w:rsidRPr="0051615E">
          <w:rPr>
            <w:sz w:val="27"/>
            <w:szCs w:val="27"/>
          </w:rPr>
          <w:t>программы</w:t>
        </w:r>
      </w:hyperlink>
      <w:r w:rsidRPr="0051615E">
        <w:rPr>
          <w:sz w:val="27"/>
          <w:szCs w:val="27"/>
        </w:rPr>
        <w:t xml:space="preserve"> статуса члена (членов) семьи участника Государственной </w:t>
      </w:r>
      <w:hyperlink r:id="rId48" w:history="1">
        <w:r w:rsidRPr="0051615E">
          <w:rPr>
            <w:sz w:val="27"/>
            <w:szCs w:val="27"/>
          </w:rPr>
          <w:t>программы</w:t>
        </w:r>
      </w:hyperlink>
      <w:r w:rsidRPr="0051615E">
        <w:rPr>
          <w:sz w:val="27"/>
          <w:szCs w:val="27"/>
        </w:rPr>
        <w:t>.</w:t>
      </w:r>
    </w:p>
    <w:p w:rsidR="0051615E" w:rsidRPr="0051615E" w:rsidRDefault="0051615E" w:rsidP="0051615E">
      <w:pPr>
        <w:ind w:firstLine="709"/>
        <w:jc w:val="both"/>
        <w:rPr>
          <w:sz w:val="27"/>
          <w:szCs w:val="27"/>
        </w:rPr>
      </w:pPr>
      <w:r w:rsidRPr="0051615E">
        <w:rPr>
          <w:sz w:val="27"/>
          <w:szCs w:val="27"/>
        </w:rPr>
        <w:t xml:space="preserve">Заявление о замене подается соотечественником в уполномоченный орган, осуществляющий за рубежом работу с соотечественниками, или подразделение </w:t>
      </w:r>
      <w:r w:rsidRPr="0051615E">
        <w:rPr>
          <w:sz w:val="27"/>
          <w:szCs w:val="27"/>
        </w:rPr>
        <w:br/>
        <w:t>по вопросам миграции по месту постановки на уч</w:t>
      </w:r>
      <w:r w:rsidR="00F0409D">
        <w:rPr>
          <w:sz w:val="27"/>
          <w:szCs w:val="27"/>
        </w:rPr>
        <w:t>ё</w:t>
      </w:r>
      <w:r w:rsidRPr="0051615E">
        <w:rPr>
          <w:sz w:val="27"/>
          <w:szCs w:val="27"/>
        </w:rPr>
        <w:t xml:space="preserve">т соотечественника в качестве участника Государственной </w:t>
      </w:r>
      <w:hyperlink r:id="rId49" w:history="1">
        <w:r w:rsidRPr="0051615E">
          <w:rPr>
            <w:sz w:val="27"/>
            <w:szCs w:val="27"/>
          </w:rPr>
          <w:t>программы</w:t>
        </w:r>
      </w:hyperlink>
      <w:r w:rsidRPr="0051615E">
        <w:rPr>
          <w:sz w:val="27"/>
          <w:szCs w:val="27"/>
        </w:rPr>
        <w:t>.</w:t>
      </w:r>
    </w:p>
    <w:p w:rsidR="0051615E" w:rsidRPr="0051615E" w:rsidRDefault="0051615E" w:rsidP="0051615E">
      <w:pPr>
        <w:ind w:firstLine="708"/>
        <w:jc w:val="both"/>
        <w:rPr>
          <w:rFonts w:eastAsiaTheme="minorHAnsi"/>
          <w:sz w:val="27"/>
          <w:szCs w:val="27"/>
          <w:lang w:eastAsia="en-US"/>
        </w:rPr>
      </w:pPr>
      <w:r w:rsidRPr="0051615E">
        <w:rPr>
          <w:sz w:val="27"/>
          <w:szCs w:val="27"/>
        </w:rPr>
        <w:t xml:space="preserve">Решение о замене свидетельства участника Государственной программы принимаются территориальными органами МВД России по субъектам Российской Федерации, в которых реализуется соответствующая региональная программа переселения, либо уполномоченным органом, осуществляющим за рубежом работу </w:t>
      </w:r>
      <w:r w:rsidRPr="0051615E">
        <w:rPr>
          <w:sz w:val="27"/>
          <w:szCs w:val="27"/>
        </w:rPr>
        <w:br/>
        <w:t xml:space="preserve">с соотечественниками </w:t>
      </w:r>
    </w:p>
    <w:p w:rsidR="00CB799F" w:rsidRPr="0051615E" w:rsidRDefault="0051615E" w:rsidP="0051615E">
      <w:pPr>
        <w:pStyle w:val="af0"/>
        <w:spacing w:before="0" w:beforeAutospacing="0" w:after="0" w:afterAutospacing="0"/>
        <w:ind w:firstLine="709"/>
        <w:jc w:val="both"/>
        <w:rPr>
          <w:sz w:val="27"/>
          <w:szCs w:val="27"/>
        </w:rPr>
      </w:pPr>
      <w:r w:rsidRPr="0051615E">
        <w:rPr>
          <w:rFonts w:eastAsiaTheme="minorHAnsi"/>
          <w:sz w:val="27"/>
          <w:szCs w:val="27"/>
          <w:lang w:eastAsia="en-US"/>
        </w:rPr>
        <w:t xml:space="preserve">Замена свидетельства участника Государственной </w:t>
      </w:r>
      <w:hyperlink r:id="rId50" w:history="1">
        <w:r w:rsidRPr="0051615E">
          <w:rPr>
            <w:rFonts w:eastAsiaTheme="minorHAnsi"/>
            <w:sz w:val="27"/>
            <w:szCs w:val="27"/>
            <w:lang w:eastAsia="en-US"/>
          </w:rPr>
          <w:t>программы</w:t>
        </w:r>
      </w:hyperlink>
      <w:r w:rsidRPr="0051615E">
        <w:rPr>
          <w:rFonts w:eastAsiaTheme="minorHAnsi"/>
          <w:sz w:val="27"/>
          <w:szCs w:val="27"/>
          <w:lang w:eastAsia="en-US"/>
        </w:rPr>
        <w:t xml:space="preserve"> осуществляется в течение четырнадцати календарных дней со дня подачи соответствующего заявления владельцем свидетельства участника Государственной </w:t>
      </w:r>
      <w:hyperlink r:id="rId51" w:history="1">
        <w:r w:rsidRPr="0051615E">
          <w:rPr>
            <w:rFonts w:eastAsiaTheme="minorHAnsi"/>
            <w:sz w:val="27"/>
            <w:szCs w:val="27"/>
            <w:lang w:eastAsia="en-US"/>
          </w:rPr>
          <w:t>программы</w:t>
        </w:r>
      </w:hyperlink>
      <w:r w:rsidRPr="0051615E">
        <w:rPr>
          <w:rFonts w:eastAsiaTheme="minorHAnsi"/>
          <w:sz w:val="27"/>
          <w:szCs w:val="27"/>
          <w:lang w:eastAsia="en-US"/>
        </w:rPr>
        <w:t xml:space="preserve">, </w:t>
      </w:r>
      <w:r w:rsidRPr="0051615E">
        <w:rPr>
          <w:sz w:val="27"/>
          <w:szCs w:val="27"/>
        </w:rPr>
        <w:t xml:space="preserve">замена свидетельства в связи с установлением опечаток и ошибок – </w:t>
      </w:r>
      <w:r w:rsidRPr="0051615E">
        <w:rPr>
          <w:rFonts w:eastAsiaTheme="minorHAnsi"/>
          <w:sz w:val="27"/>
          <w:szCs w:val="27"/>
          <w:lang w:eastAsia="en-US"/>
        </w:rPr>
        <w:t>в срок, не превышающий семи календарных дней.</w:t>
      </w:r>
    </w:p>
    <w:p w:rsidR="00617603" w:rsidRPr="0050295E" w:rsidRDefault="00617603" w:rsidP="00617603">
      <w:pPr>
        <w:ind w:firstLine="697"/>
        <w:jc w:val="both"/>
        <w:rPr>
          <w:spacing w:val="-8"/>
          <w:sz w:val="27"/>
          <w:szCs w:val="27"/>
        </w:rPr>
      </w:pPr>
    </w:p>
    <w:p w:rsidR="00617603" w:rsidRDefault="00617603" w:rsidP="00F0409D">
      <w:pPr>
        <w:pStyle w:val="3b"/>
        <w:ind w:left="0"/>
      </w:pPr>
      <w:bookmarkStart w:id="125" w:name="_Toc391916558"/>
      <w:bookmarkStart w:id="126" w:name="_Toc371681203"/>
      <w:bookmarkStart w:id="127" w:name="_Toc369991243"/>
      <w:bookmarkStart w:id="128" w:name="_Toc332639504"/>
      <w:bookmarkStart w:id="129" w:name="_Toc284242325"/>
      <w:bookmarkStart w:id="130" w:name="_Toc277876778"/>
      <w:bookmarkEnd w:id="121"/>
      <w:r>
        <w:t>3.3. А</w:t>
      </w:r>
      <w:r w:rsidR="00265BA9">
        <w:t>дминистративные</w:t>
      </w:r>
      <w:r>
        <w:t xml:space="preserve"> процедуры при въезде</w:t>
      </w:r>
      <w:bookmarkEnd w:id="125"/>
    </w:p>
    <w:p w:rsidR="00617603" w:rsidRDefault="00617603" w:rsidP="00F0409D">
      <w:pPr>
        <w:pStyle w:val="3b"/>
        <w:ind w:left="0"/>
      </w:pPr>
      <w:bookmarkStart w:id="131" w:name="_Toc391916559"/>
      <w:r>
        <w:t>на территорию</w:t>
      </w:r>
      <w:bookmarkEnd w:id="126"/>
      <w:bookmarkEnd w:id="127"/>
      <w:bookmarkEnd w:id="128"/>
      <w:r>
        <w:t xml:space="preserve"> </w:t>
      </w:r>
      <w:bookmarkStart w:id="132" w:name="_Toc371681204"/>
      <w:bookmarkStart w:id="133" w:name="_Toc369991244"/>
      <w:bookmarkStart w:id="134" w:name="_Toc332639505"/>
      <w:r>
        <w:t>Российской Федерации</w:t>
      </w:r>
      <w:bookmarkEnd w:id="129"/>
      <w:bookmarkEnd w:id="130"/>
      <w:bookmarkEnd w:id="131"/>
      <w:bookmarkEnd w:id="132"/>
      <w:bookmarkEnd w:id="133"/>
      <w:bookmarkEnd w:id="134"/>
    </w:p>
    <w:p w:rsidR="00617603" w:rsidRDefault="00617603" w:rsidP="00617603">
      <w:pPr>
        <w:pStyle w:val="3b"/>
        <w:ind w:left="0" w:firstLine="697"/>
      </w:pP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Прибытие участника Государственной программы и членов его семьи </w:t>
      </w:r>
      <w:r w:rsidRPr="00B23675">
        <w:rPr>
          <w:sz w:val="27"/>
          <w:szCs w:val="27"/>
        </w:rPr>
        <w:br/>
        <w:t>на выбранную для постоянного проживания в Российской Федерации территорию вселения осуществляется самостоятельно.</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При пересечении </w:t>
      </w:r>
      <w:r w:rsidR="002E31CB">
        <w:rPr>
          <w:sz w:val="27"/>
          <w:szCs w:val="27"/>
        </w:rPr>
        <w:t xml:space="preserve">Государственной </w:t>
      </w:r>
      <w:r w:rsidRPr="00B23675">
        <w:rPr>
          <w:sz w:val="27"/>
          <w:szCs w:val="27"/>
        </w:rPr>
        <w:t>границы Российской Федерации участниками Государственной программы и членами их семей заполняются миграционные карты. Выдача прибывающим иностранным гражданам бланков миграционных карт осуществляется:</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при следовании воздушным (морским, речным) транспортом – членами экипажей воздушных (морских, речных) судов; </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при следовании железнодорожным транспортом – членами бригад поездов;</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lastRenderedPageBreak/>
        <w:t>при следовании автомобильным транспортом общего пользования (автобусами) – водителями;</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при следовании личным (частным) транспортом – должностными лицами органа пограничного контроля.</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При въезде на территорию Российской Федерации участник Государственной программы должен иметь при себе:</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паспорт либо иной документ, признаваемый в соответствии </w:t>
      </w:r>
      <w:r>
        <w:rPr>
          <w:sz w:val="27"/>
          <w:szCs w:val="27"/>
        </w:rPr>
        <w:br/>
      </w:r>
      <w:r w:rsidRPr="00B23675">
        <w:rPr>
          <w:sz w:val="27"/>
          <w:szCs w:val="27"/>
        </w:rPr>
        <w:t>с международными договорами Российской Федерации в качестве документа, удостоверяющего личность;</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свидетельство участника Государственной программы;</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российскую визу (для стран с визовым режимом въезда в Российскую Федерацию);</w:t>
      </w:r>
    </w:p>
    <w:p w:rsidR="00617603" w:rsidRPr="00B23675" w:rsidRDefault="00B23675" w:rsidP="00B23675">
      <w:pPr>
        <w:pStyle w:val="af0"/>
        <w:spacing w:before="0" w:beforeAutospacing="0" w:after="0" w:afterAutospacing="0"/>
        <w:ind w:firstLine="697"/>
        <w:jc w:val="both"/>
        <w:rPr>
          <w:sz w:val="27"/>
          <w:szCs w:val="27"/>
        </w:rPr>
      </w:pPr>
      <w:r w:rsidRPr="00B23675">
        <w:rPr>
          <w:sz w:val="27"/>
          <w:szCs w:val="27"/>
        </w:rPr>
        <w:t>миграционную карту.</w:t>
      </w:r>
    </w:p>
    <w:p w:rsidR="00A866DA" w:rsidRPr="00AC015D" w:rsidRDefault="00A866DA" w:rsidP="00B23675">
      <w:pPr>
        <w:pStyle w:val="af0"/>
        <w:spacing w:before="0" w:beforeAutospacing="0" w:after="0" w:afterAutospacing="0"/>
        <w:ind w:firstLine="697"/>
        <w:jc w:val="both"/>
        <w:rPr>
          <w:sz w:val="28"/>
          <w:szCs w:val="28"/>
        </w:rPr>
      </w:pPr>
    </w:p>
    <w:p w:rsidR="00617603" w:rsidRPr="00AC015D" w:rsidRDefault="00617603" w:rsidP="0050295E">
      <w:pPr>
        <w:pStyle w:val="3b"/>
        <w:ind w:left="0"/>
        <w:rPr>
          <w:szCs w:val="28"/>
        </w:rPr>
      </w:pPr>
      <w:bookmarkStart w:id="135" w:name="_Toc391916560"/>
      <w:bookmarkStart w:id="136" w:name="_Toc371681205"/>
      <w:bookmarkStart w:id="137" w:name="_Toc369991245"/>
      <w:bookmarkStart w:id="138" w:name="_Toc332639506"/>
      <w:bookmarkStart w:id="139" w:name="_Toc284242326"/>
      <w:bookmarkStart w:id="140" w:name="_Toc277876779"/>
      <w:r w:rsidRPr="00AC015D">
        <w:rPr>
          <w:szCs w:val="28"/>
        </w:rPr>
        <w:t>3.4. Административные процедуры на территории вселения</w:t>
      </w:r>
      <w:bookmarkEnd w:id="135"/>
      <w:bookmarkEnd w:id="136"/>
      <w:bookmarkEnd w:id="137"/>
      <w:bookmarkEnd w:id="138"/>
      <w:bookmarkEnd w:id="139"/>
      <w:bookmarkEnd w:id="140"/>
      <w:r w:rsidRPr="00AC015D">
        <w:rPr>
          <w:szCs w:val="28"/>
        </w:rPr>
        <w:t xml:space="preserve"> </w:t>
      </w:r>
    </w:p>
    <w:p w:rsidR="00617603" w:rsidRPr="00AC015D" w:rsidRDefault="00617603" w:rsidP="00B23675">
      <w:pPr>
        <w:pStyle w:val="3b"/>
        <w:ind w:left="0" w:firstLine="697"/>
        <w:jc w:val="both"/>
        <w:rPr>
          <w:szCs w:val="28"/>
        </w:rPr>
      </w:pP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Органами, участвующими в реализации Государственной программы </w:t>
      </w:r>
      <w:r w:rsidRPr="00B23675">
        <w:rPr>
          <w:sz w:val="27"/>
          <w:szCs w:val="27"/>
        </w:rPr>
        <w:br/>
        <w:t>и региональной программы переселения на территориях вселения, являются:</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территориальные органы МВД России по субъектам Российской Федерации </w:t>
      </w:r>
      <w:r w:rsidRPr="00B23675">
        <w:rPr>
          <w:sz w:val="27"/>
          <w:szCs w:val="27"/>
        </w:rPr>
        <w:br/>
        <w:t>и территориальные органы иных федеральных органов исполнительной власти, участвующих в реализации Государственной программы;</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уполномоченные межведомственные органы субъектов Российской Федерации и уполномоченные органы исполнительной власти субъектов Российской Федерации, ответственные за реализацию региональной программы </w:t>
      </w:r>
      <w:r w:rsidR="00616CB5">
        <w:rPr>
          <w:sz w:val="27"/>
          <w:szCs w:val="27"/>
        </w:rPr>
        <w:br/>
      </w:r>
      <w:r w:rsidRPr="00B23675">
        <w:rPr>
          <w:sz w:val="27"/>
          <w:szCs w:val="27"/>
        </w:rPr>
        <w:t>по оказанию содействия добровольному переселению в Российскую Федерацию соотечественников, проживающих за рубежом;</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органы местного самоуправления территорий вселения;</w:t>
      </w:r>
    </w:p>
    <w:p w:rsidR="00B23675" w:rsidRPr="00B23675" w:rsidRDefault="00B23675" w:rsidP="00616CB5">
      <w:pPr>
        <w:pStyle w:val="af0"/>
        <w:spacing w:before="0" w:beforeAutospacing="0" w:after="0" w:afterAutospacing="0"/>
        <w:ind w:firstLine="709"/>
        <w:jc w:val="both"/>
        <w:rPr>
          <w:sz w:val="27"/>
          <w:szCs w:val="27"/>
        </w:rPr>
      </w:pPr>
      <w:r w:rsidRPr="00B23675">
        <w:rPr>
          <w:sz w:val="27"/>
          <w:szCs w:val="27"/>
        </w:rPr>
        <w:t>иные организации и общественные объединения, участвующие в реализации отдельных мероприятий Государственной программы и региональной программы переселения.</w:t>
      </w:r>
    </w:p>
    <w:p w:rsidR="00617603" w:rsidRPr="00AC015D" w:rsidRDefault="00617603" w:rsidP="00616CB5">
      <w:pPr>
        <w:pStyle w:val="af0"/>
        <w:spacing w:before="0" w:beforeAutospacing="0" w:after="0" w:afterAutospacing="0"/>
        <w:ind w:firstLine="709"/>
        <w:jc w:val="both"/>
        <w:rPr>
          <w:sz w:val="28"/>
          <w:szCs w:val="28"/>
        </w:rPr>
      </w:pPr>
    </w:p>
    <w:p w:rsidR="00617603" w:rsidRPr="00AC015D" w:rsidRDefault="00617603" w:rsidP="008154A9">
      <w:pPr>
        <w:pStyle w:val="11"/>
      </w:pPr>
      <w:bookmarkStart w:id="141" w:name="_Toc391916561"/>
      <w:bookmarkStart w:id="142" w:name="_Toc371681206"/>
      <w:bookmarkStart w:id="143" w:name="_Toc332639507"/>
      <w:r w:rsidRPr="00AC015D">
        <w:t>3.4.1. Регистрация участника Государственной программы</w:t>
      </w:r>
      <w:bookmarkEnd w:id="141"/>
      <w:bookmarkEnd w:id="142"/>
      <w:bookmarkEnd w:id="143"/>
    </w:p>
    <w:p w:rsidR="00617603" w:rsidRPr="00AC015D" w:rsidRDefault="00617603" w:rsidP="00A5132D">
      <w:pPr>
        <w:pStyle w:val="af0"/>
        <w:spacing w:before="0" w:beforeAutospacing="0" w:after="0" w:afterAutospacing="0"/>
        <w:ind w:firstLine="697"/>
        <w:jc w:val="both"/>
        <w:rPr>
          <w:sz w:val="28"/>
          <w:szCs w:val="28"/>
        </w:rPr>
      </w:pPr>
    </w:p>
    <w:p w:rsidR="00616CB5" w:rsidRPr="00616CB5" w:rsidRDefault="00616CB5" w:rsidP="00616CB5">
      <w:pPr>
        <w:pStyle w:val="af0"/>
        <w:spacing w:before="0" w:beforeAutospacing="0" w:after="0" w:afterAutospacing="0"/>
        <w:ind w:firstLine="709"/>
        <w:jc w:val="both"/>
        <w:rPr>
          <w:sz w:val="27"/>
          <w:szCs w:val="27"/>
        </w:rPr>
      </w:pPr>
      <w:r w:rsidRPr="00616CB5">
        <w:rPr>
          <w:sz w:val="27"/>
          <w:szCs w:val="27"/>
        </w:rPr>
        <w:t>После прибытия в субъект Российской Федерации участник Государственной программы обращается в территориальный орган МВД России с целью постановки на уч</w:t>
      </w:r>
      <w:r w:rsidR="003B0E33">
        <w:rPr>
          <w:sz w:val="27"/>
          <w:szCs w:val="27"/>
        </w:rPr>
        <w:t>ё</w:t>
      </w:r>
      <w:r w:rsidRPr="00616CB5">
        <w:rPr>
          <w:sz w:val="27"/>
          <w:szCs w:val="27"/>
        </w:rPr>
        <w:t xml:space="preserve">т в качестве участника Государственной программы </w:t>
      </w:r>
      <w:r w:rsidR="00F0409D">
        <w:rPr>
          <w:sz w:val="27"/>
          <w:szCs w:val="27"/>
        </w:rPr>
        <w:t>и (</w:t>
      </w:r>
      <w:r w:rsidRPr="00616CB5">
        <w:rPr>
          <w:sz w:val="27"/>
          <w:szCs w:val="27"/>
        </w:rPr>
        <w:t>или</w:t>
      </w:r>
      <w:r w:rsidR="00F0409D">
        <w:rPr>
          <w:sz w:val="27"/>
          <w:szCs w:val="27"/>
        </w:rPr>
        <w:t>)</w:t>
      </w:r>
      <w:r w:rsidRPr="00616CB5">
        <w:rPr>
          <w:sz w:val="27"/>
          <w:szCs w:val="27"/>
        </w:rPr>
        <w:t xml:space="preserve"> члена семьи участника Государственной программы. В этих целях территориальным органом МВД России на странице 2 бланка свидетельства участника Государственной программы проставляется отметка. Отметка производится проставлением оттиска штампа либо внесением записи с указанием даты регистрации и наименования территориального органа МВД России.</w:t>
      </w:r>
    </w:p>
    <w:p w:rsidR="00F66B92" w:rsidRPr="00A5132D" w:rsidRDefault="00616CB5" w:rsidP="00616CB5">
      <w:pPr>
        <w:pStyle w:val="af0"/>
        <w:spacing w:before="0" w:beforeAutospacing="0" w:after="0" w:afterAutospacing="0"/>
        <w:ind w:firstLine="709"/>
        <w:jc w:val="both"/>
        <w:rPr>
          <w:sz w:val="27"/>
          <w:szCs w:val="27"/>
        </w:rPr>
      </w:pPr>
      <w:r w:rsidRPr="00616CB5">
        <w:rPr>
          <w:sz w:val="27"/>
          <w:szCs w:val="27"/>
        </w:rPr>
        <w:t>Отметка заверяется подписью должностного лица (в случае внесения записи</w:t>
      </w:r>
      <w:r>
        <w:rPr>
          <w:sz w:val="27"/>
          <w:szCs w:val="27"/>
        </w:rPr>
        <w:t> </w:t>
      </w:r>
      <w:r w:rsidRPr="00616CB5">
        <w:rPr>
          <w:sz w:val="27"/>
          <w:szCs w:val="27"/>
        </w:rPr>
        <w:t>– также оттиском печати).</w:t>
      </w:r>
    </w:p>
    <w:p w:rsidR="00617603" w:rsidRDefault="00617603" w:rsidP="00F66B92">
      <w:pPr>
        <w:pStyle w:val="af0"/>
        <w:spacing w:before="0" w:beforeAutospacing="0" w:after="0" w:afterAutospacing="0"/>
        <w:ind w:firstLine="697"/>
        <w:jc w:val="both"/>
        <w:rPr>
          <w:sz w:val="27"/>
          <w:szCs w:val="27"/>
        </w:rPr>
      </w:pPr>
    </w:p>
    <w:p w:rsidR="00616CB5" w:rsidRDefault="00616CB5" w:rsidP="00F66B92">
      <w:pPr>
        <w:pStyle w:val="af0"/>
        <w:spacing w:before="0" w:beforeAutospacing="0" w:after="0" w:afterAutospacing="0"/>
        <w:ind w:firstLine="697"/>
        <w:jc w:val="both"/>
        <w:rPr>
          <w:sz w:val="27"/>
          <w:szCs w:val="27"/>
        </w:rPr>
      </w:pPr>
    </w:p>
    <w:p w:rsidR="00616CB5" w:rsidRDefault="00616CB5" w:rsidP="00F66B92">
      <w:pPr>
        <w:pStyle w:val="af0"/>
        <w:spacing w:before="0" w:beforeAutospacing="0" w:after="0" w:afterAutospacing="0"/>
        <w:ind w:firstLine="697"/>
        <w:jc w:val="both"/>
        <w:rPr>
          <w:sz w:val="27"/>
          <w:szCs w:val="27"/>
        </w:rPr>
      </w:pPr>
    </w:p>
    <w:p w:rsidR="00617603" w:rsidRDefault="00617603" w:rsidP="00FA2BB2">
      <w:pPr>
        <w:pStyle w:val="11"/>
      </w:pPr>
      <w:bookmarkStart w:id="144" w:name="_Toc391916562"/>
      <w:bookmarkStart w:id="145" w:name="_Toc371681207"/>
      <w:bookmarkStart w:id="146" w:name="_Toc284242327"/>
      <w:bookmarkStart w:id="147" w:name="_Toc332639508"/>
      <w:r>
        <w:lastRenderedPageBreak/>
        <w:t>3.4.2. Постановка на уч</w:t>
      </w:r>
      <w:r w:rsidR="00F628E9">
        <w:rPr>
          <w:lang w:val="ru-RU"/>
        </w:rPr>
        <w:t>ё</w:t>
      </w:r>
      <w:r>
        <w:t>т по месту пребывания,</w:t>
      </w:r>
      <w:bookmarkEnd w:id="144"/>
      <w:r>
        <w:t xml:space="preserve"> </w:t>
      </w:r>
    </w:p>
    <w:p w:rsidR="00617603" w:rsidRDefault="00617603" w:rsidP="00FA2BB2">
      <w:pPr>
        <w:pStyle w:val="11"/>
      </w:pPr>
      <w:bookmarkStart w:id="148" w:name="_Toc391916563"/>
      <w:r>
        <w:t>получение разрешения на временное проживание,</w:t>
      </w:r>
      <w:bookmarkEnd w:id="148"/>
      <w:r>
        <w:t xml:space="preserve"> </w:t>
      </w:r>
    </w:p>
    <w:p w:rsidR="00617603" w:rsidRDefault="00617603" w:rsidP="00FA2BB2">
      <w:pPr>
        <w:pStyle w:val="11"/>
      </w:pPr>
      <w:bookmarkStart w:id="149" w:name="_Toc391916564"/>
      <w:r>
        <w:t>вида на жительство,</w:t>
      </w:r>
      <w:bookmarkEnd w:id="145"/>
      <w:bookmarkEnd w:id="149"/>
      <w:r>
        <w:t xml:space="preserve"> </w:t>
      </w:r>
      <w:bookmarkStart w:id="150" w:name="_Toc391916565"/>
      <w:bookmarkStart w:id="151" w:name="_Toc371681208"/>
      <w:r>
        <w:t>а также регистрация по месту жительства</w:t>
      </w:r>
      <w:bookmarkEnd w:id="146"/>
      <w:bookmarkEnd w:id="147"/>
      <w:bookmarkEnd w:id="150"/>
      <w:bookmarkEnd w:id="151"/>
    </w:p>
    <w:p w:rsidR="00617603" w:rsidRDefault="00617603" w:rsidP="00C33A14">
      <w:pPr>
        <w:pStyle w:val="11"/>
        <w:ind w:firstLine="697"/>
      </w:pPr>
    </w:p>
    <w:p w:rsidR="00C33A14" w:rsidRPr="00C33A14" w:rsidRDefault="00C33A14" w:rsidP="00C33A14">
      <w:pPr>
        <w:pStyle w:val="af0"/>
        <w:spacing w:before="0" w:beforeAutospacing="0" w:after="0" w:afterAutospacing="0"/>
        <w:ind w:firstLine="709"/>
        <w:jc w:val="both"/>
        <w:rPr>
          <w:b/>
          <w:iCs/>
          <w:sz w:val="27"/>
          <w:szCs w:val="27"/>
        </w:rPr>
      </w:pPr>
      <w:r w:rsidRPr="00C33A14">
        <w:rPr>
          <w:b/>
          <w:i/>
          <w:iCs/>
          <w:sz w:val="27"/>
          <w:szCs w:val="27"/>
        </w:rPr>
        <w:t>Уч</w:t>
      </w:r>
      <w:r w:rsidR="00BE0D0D">
        <w:rPr>
          <w:b/>
          <w:i/>
          <w:iCs/>
          <w:sz w:val="27"/>
          <w:szCs w:val="27"/>
        </w:rPr>
        <w:t>ё</w:t>
      </w:r>
      <w:r w:rsidRPr="00C33A14">
        <w:rPr>
          <w:b/>
          <w:i/>
          <w:iCs/>
          <w:sz w:val="27"/>
          <w:szCs w:val="27"/>
        </w:rPr>
        <w:t>т по месту пребывания</w:t>
      </w:r>
      <w:r w:rsidRPr="00C33A14">
        <w:rPr>
          <w:b/>
          <w:iCs/>
          <w:sz w:val="27"/>
          <w:szCs w:val="27"/>
        </w:rPr>
        <w:t xml:space="preserve"> </w:t>
      </w:r>
    </w:p>
    <w:p w:rsidR="0051615E" w:rsidRPr="0051615E" w:rsidRDefault="00553D86" w:rsidP="0051615E">
      <w:pPr>
        <w:ind w:firstLine="709"/>
        <w:jc w:val="both"/>
        <w:rPr>
          <w:color w:val="000000"/>
          <w:sz w:val="27"/>
          <w:szCs w:val="27"/>
        </w:rPr>
      </w:pPr>
      <w:r w:rsidRPr="0051615E">
        <w:rPr>
          <w:color w:val="000000"/>
          <w:sz w:val="27"/>
          <w:szCs w:val="27"/>
        </w:rPr>
        <w:t>«</w:t>
      </w:r>
      <w:r w:rsidR="0051615E" w:rsidRPr="0051615E">
        <w:rPr>
          <w:color w:val="000000"/>
          <w:sz w:val="27"/>
          <w:szCs w:val="27"/>
        </w:rPr>
        <w:t>Миграционный уч</w:t>
      </w:r>
      <w:r w:rsidR="00F0409D">
        <w:rPr>
          <w:color w:val="000000"/>
          <w:sz w:val="27"/>
          <w:szCs w:val="27"/>
        </w:rPr>
        <w:t>ё</w:t>
      </w:r>
      <w:r w:rsidR="0051615E" w:rsidRPr="0051615E">
        <w:rPr>
          <w:color w:val="000000"/>
          <w:sz w:val="27"/>
          <w:szCs w:val="27"/>
        </w:rPr>
        <w:t>т имеет уведомительный характер и включает в себя регистрацию по месту жительства и уч</w:t>
      </w:r>
      <w:r w:rsidR="00F0409D">
        <w:rPr>
          <w:color w:val="000000"/>
          <w:sz w:val="27"/>
          <w:szCs w:val="27"/>
        </w:rPr>
        <w:t>ё</w:t>
      </w:r>
      <w:r w:rsidR="0051615E" w:rsidRPr="0051615E">
        <w:rPr>
          <w:color w:val="000000"/>
          <w:sz w:val="27"/>
          <w:szCs w:val="27"/>
        </w:rPr>
        <w:t xml:space="preserve">т по месту пребывания, а также фиксацию иных сведений. </w:t>
      </w:r>
    </w:p>
    <w:p w:rsidR="0051615E" w:rsidRPr="0051615E" w:rsidRDefault="0051615E" w:rsidP="0051615E">
      <w:pPr>
        <w:ind w:firstLine="709"/>
        <w:jc w:val="both"/>
        <w:rPr>
          <w:color w:val="000000"/>
          <w:sz w:val="27"/>
          <w:szCs w:val="27"/>
        </w:rPr>
      </w:pPr>
      <w:r w:rsidRPr="0051615E">
        <w:rPr>
          <w:color w:val="000000"/>
          <w:sz w:val="27"/>
          <w:szCs w:val="27"/>
        </w:rPr>
        <w:t>Основанием для уч</w:t>
      </w:r>
      <w:r w:rsidR="00F0409D">
        <w:rPr>
          <w:color w:val="000000"/>
          <w:sz w:val="27"/>
          <w:szCs w:val="27"/>
        </w:rPr>
        <w:t>ё</w:t>
      </w:r>
      <w:r w:rsidRPr="0051615E">
        <w:rPr>
          <w:color w:val="000000"/>
          <w:sz w:val="27"/>
          <w:szCs w:val="27"/>
        </w:rPr>
        <w:t>та по месту пребывания является временное фактическое нахождение иностранного гражданина в месте, не являющемся его местом жительства.</w:t>
      </w:r>
    </w:p>
    <w:p w:rsidR="0051615E" w:rsidRPr="0051615E" w:rsidRDefault="0051615E" w:rsidP="0051615E">
      <w:pPr>
        <w:ind w:firstLine="709"/>
        <w:jc w:val="both"/>
        <w:rPr>
          <w:color w:val="000000"/>
          <w:sz w:val="27"/>
          <w:szCs w:val="27"/>
        </w:rPr>
      </w:pPr>
      <w:r w:rsidRPr="0051615E">
        <w:rPr>
          <w:color w:val="000000"/>
          <w:sz w:val="27"/>
          <w:szCs w:val="27"/>
        </w:rPr>
        <w:t xml:space="preserve">Временно пребывающий в Российскую Федерацию иностранный гражданин, являющийся участником Государственной программы, а также прибывшие вместе </w:t>
      </w:r>
      <w:r w:rsidRPr="0051615E">
        <w:rPr>
          <w:color w:val="000000"/>
          <w:sz w:val="27"/>
          <w:szCs w:val="27"/>
        </w:rPr>
        <w:br/>
        <w:t>с ним члены его семьи, подлежат постановке на уч</w:t>
      </w:r>
      <w:r>
        <w:rPr>
          <w:color w:val="000000"/>
          <w:sz w:val="27"/>
          <w:szCs w:val="27"/>
        </w:rPr>
        <w:t>ё</w:t>
      </w:r>
      <w:r w:rsidRPr="0051615E">
        <w:rPr>
          <w:color w:val="000000"/>
          <w:sz w:val="27"/>
          <w:szCs w:val="27"/>
        </w:rPr>
        <w:t xml:space="preserve">т по месту пребывания </w:t>
      </w:r>
      <w:r w:rsidRPr="0051615E">
        <w:rPr>
          <w:color w:val="000000"/>
          <w:sz w:val="27"/>
          <w:szCs w:val="27"/>
        </w:rPr>
        <w:br/>
        <w:t xml:space="preserve">в срок, не превышающий семи рабочих дней после истечения срока </w:t>
      </w:r>
      <w:r w:rsidRPr="0051615E">
        <w:rPr>
          <w:color w:val="000000"/>
          <w:sz w:val="27"/>
          <w:szCs w:val="27"/>
        </w:rPr>
        <w:br/>
        <w:t>не превышающего тридцати дней со дня прибытия в место пребывания</w:t>
      </w:r>
      <w:r w:rsidRPr="0051615E">
        <w:rPr>
          <w:sz w:val="27"/>
          <w:szCs w:val="27"/>
          <w:vertAlign w:val="superscript"/>
        </w:rPr>
        <w:footnoteReference w:id="6"/>
      </w:r>
      <w:r w:rsidRPr="0051615E">
        <w:rPr>
          <w:color w:val="000000"/>
          <w:sz w:val="27"/>
          <w:szCs w:val="27"/>
        </w:rPr>
        <w:t>.</w:t>
      </w:r>
    </w:p>
    <w:p w:rsidR="0051615E" w:rsidRPr="0051615E" w:rsidRDefault="0051615E" w:rsidP="0051615E">
      <w:pPr>
        <w:ind w:firstLine="709"/>
        <w:jc w:val="both"/>
        <w:rPr>
          <w:color w:val="000000"/>
          <w:sz w:val="27"/>
          <w:szCs w:val="27"/>
        </w:rPr>
      </w:pPr>
      <w:r w:rsidRPr="0051615E">
        <w:rPr>
          <w:color w:val="000000"/>
          <w:sz w:val="27"/>
          <w:szCs w:val="27"/>
        </w:rPr>
        <w:t>Для постановки на уч</w:t>
      </w:r>
      <w:r>
        <w:rPr>
          <w:color w:val="000000"/>
          <w:sz w:val="27"/>
          <w:szCs w:val="27"/>
        </w:rPr>
        <w:t>ё</w:t>
      </w:r>
      <w:r w:rsidRPr="0051615E">
        <w:rPr>
          <w:color w:val="000000"/>
          <w:sz w:val="27"/>
          <w:szCs w:val="27"/>
        </w:rPr>
        <w:t>т по месту пребывания участник Государственной программы и члены его семьи предъявляют принимающей стороне документы, удостоверяющие личность и признаваемые Российской Федерацией в этом качестве, миграционные карты, заполненные при въезде в Российскую Федерацию.</w:t>
      </w:r>
    </w:p>
    <w:p w:rsidR="00553D86" w:rsidRPr="0051615E" w:rsidRDefault="0051615E" w:rsidP="0051615E">
      <w:pPr>
        <w:ind w:firstLine="709"/>
        <w:jc w:val="both"/>
        <w:rPr>
          <w:color w:val="000000"/>
          <w:sz w:val="27"/>
          <w:szCs w:val="27"/>
        </w:rPr>
      </w:pPr>
      <w:r w:rsidRPr="0051615E">
        <w:rPr>
          <w:rFonts w:eastAsiaTheme="minorHAnsi"/>
          <w:color w:val="000000"/>
          <w:sz w:val="27"/>
          <w:szCs w:val="27"/>
          <w:lang w:eastAsia="en-US"/>
        </w:rPr>
        <w:t xml:space="preserve">Иностранный гражданин может выступать в качестве принимающей стороны для членов своей семьи в случае, если он имеет в собственности жилое помещение </w:t>
      </w:r>
      <w:r w:rsidRPr="0051615E">
        <w:rPr>
          <w:rFonts w:eastAsiaTheme="minorHAnsi"/>
          <w:color w:val="000000"/>
          <w:sz w:val="27"/>
          <w:szCs w:val="27"/>
          <w:lang w:eastAsia="en-US"/>
        </w:rPr>
        <w:br/>
        <w:t xml:space="preserve">на территории Российской Федерации и предоставил в соответствии </w:t>
      </w:r>
      <w:r w:rsidRPr="0051615E">
        <w:rPr>
          <w:rFonts w:eastAsiaTheme="minorHAnsi"/>
          <w:color w:val="000000"/>
          <w:sz w:val="27"/>
          <w:szCs w:val="27"/>
          <w:lang w:eastAsia="en-US"/>
        </w:rPr>
        <w:br/>
        <w:t>с законодательством Российской Федерации это жилое помещение в пользование для фактического проживания членам своей семьи</w:t>
      </w:r>
      <w:r w:rsidR="00553D86" w:rsidRPr="0051615E">
        <w:rPr>
          <w:color w:val="000000"/>
          <w:sz w:val="27"/>
          <w:szCs w:val="27"/>
        </w:rPr>
        <w:t>».</w:t>
      </w:r>
    </w:p>
    <w:p w:rsidR="00553D86" w:rsidRPr="00553D86" w:rsidRDefault="00553D86" w:rsidP="00553D86">
      <w:pPr>
        <w:pStyle w:val="af0"/>
        <w:spacing w:before="0" w:beforeAutospacing="0" w:after="0" w:afterAutospacing="0"/>
        <w:ind w:firstLine="709"/>
        <w:jc w:val="both"/>
        <w:rPr>
          <w:i/>
          <w:sz w:val="27"/>
          <w:szCs w:val="27"/>
        </w:rPr>
      </w:pPr>
      <w:r w:rsidRPr="00553D86">
        <w:rPr>
          <w:b/>
          <w:i/>
          <w:sz w:val="27"/>
          <w:szCs w:val="27"/>
        </w:rPr>
        <w:t>Разрешение на временное проживание</w:t>
      </w:r>
      <w:r w:rsidRPr="00553D86">
        <w:rPr>
          <w:i/>
          <w:sz w:val="27"/>
          <w:szCs w:val="27"/>
        </w:rPr>
        <w:t xml:space="preserve"> </w:t>
      </w:r>
    </w:p>
    <w:p w:rsidR="00620761" w:rsidRPr="00620761" w:rsidRDefault="00620761" w:rsidP="00620761">
      <w:pPr>
        <w:ind w:firstLine="709"/>
        <w:jc w:val="both"/>
        <w:rPr>
          <w:sz w:val="27"/>
          <w:szCs w:val="27"/>
        </w:rPr>
      </w:pPr>
      <w:r w:rsidRPr="00620761">
        <w:rPr>
          <w:sz w:val="27"/>
          <w:szCs w:val="27"/>
        </w:rPr>
        <w:t xml:space="preserve">Иностранный гражданин, являющийся участником Государственной программы, и члены его семьи вправе обратиться с заявлением о выдаче разрешения на временное проживание в территориальный орган МВД России либо </w:t>
      </w:r>
      <w:r w:rsidRPr="00620761">
        <w:rPr>
          <w:sz w:val="27"/>
          <w:szCs w:val="27"/>
        </w:rPr>
        <w:br/>
        <w:t>в дипломатическое представительство или консульское учреждение Российской Федерации в государстве своего проживания без уч</w:t>
      </w:r>
      <w:r w:rsidR="00F0409D">
        <w:rPr>
          <w:sz w:val="27"/>
          <w:szCs w:val="27"/>
        </w:rPr>
        <w:t>ё</w:t>
      </w:r>
      <w:r w:rsidRPr="00620761">
        <w:rPr>
          <w:sz w:val="27"/>
          <w:szCs w:val="27"/>
        </w:rPr>
        <w:t>та квоты, утвержд</w:t>
      </w:r>
      <w:r w:rsidR="00F0409D">
        <w:rPr>
          <w:sz w:val="27"/>
          <w:szCs w:val="27"/>
        </w:rPr>
        <w:t>ё</w:t>
      </w:r>
      <w:r w:rsidRPr="00620761">
        <w:rPr>
          <w:sz w:val="27"/>
          <w:szCs w:val="27"/>
        </w:rPr>
        <w:t>нной Правительством Российской Федерации.</w:t>
      </w:r>
    </w:p>
    <w:p w:rsidR="00620761" w:rsidRPr="00620761" w:rsidRDefault="00620761" w:rsidP="00620761">
      <w:pPr>
        <w:pStyle w:val="af0"/>
        <w:spacing w:before="0" w:beforeAutospacing="0" w:after="0" w:afterAutospacing="0"/>
        <w:ind w:firstLine="709"/>
        <w:jc w:val="both"/>
        <w:rPr>
          <w:sz w:val="27"/>
          <w:szCs w:val="27"/>
        </w:rPr>
      </w:pPr>
      <w:r w:rsidRPr="00620761">
        <w:rPr>
          <w:sz w:val="27"/>
          <w:szCs w:val="27"/>
        </w:rPr>
        <w:t>За предоставление данной государственной услуги взимается государственная пошлина. По состоянию на июль 2021 года размер данной государственной пошлины составляет 1</w:t>
      </w:r>
      <w:r w:rsidR="00F0409D">
        <w:rPr>
          <w:sz w:val="27"/>
          <w:szCs w:val="27"/>
        </w:rPr>
        <w:t> </w:t>
      </w:r>
      <w:r w:rsidRPr="00620761">
        <w:rPr>
          <w:sz w:val="27"/>
          <w:szCs w:val="27"/>
        </w:rPr>
        <w:t>600 руб.</w:t>
      </w:r>
    </w:p>
    <w:p w:rsidR="00620761" w:rsidRPr="00620761" w:rsidRDefault="00620761" w:rsidP="00620761">
      <w:pPr>
        <w:ind w:firstLine="709"/>
        <w:jc w:val="both"/>
        <w:rPr>
          <w:rFonts w:eastAsiaTheme="minorHAnsi"/>
          <w:sz w:val="27"/>
          <w:szCs w:val="27"/>
          <w:lang w:eastAsia="en-US"/>
        </w:rPr>
      </w:pPr>
      <w:r w:rsidRPr="00620761">
        <w:rPr>
          <w:sz w:val="27"/>
          <w:szCs w:val="27"/>
        </w:rPr>
        <w:t xml:space="preserve">Порядок подачи заявления о выдаче разрешения на временное проживание, </w:t>
      </w:r>
      <w:r w:rsidRPr="00620761">
        <w:rPr>
          <w:sz w:val="27"/>
          <w:szCs w:val="27"/>
        </w:rPr>
        <w:br/>
        <w:t xml:space="preserve">а также перечень документов, представляемых одновременно с указанным 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w:t>
      </w:r>
      <w:r w:rsidRPr="00620761">
        <w:rPr>
          <w:sz w:val="27"/>
          <w:szCs w:val="27"/>
        </w:rPr>
        <w:br/>
        <w:t>на временное проживание в Российской Федерации, утвержд</w:t>
      </w:r>
      <w:r w:rsidR="000329B2">
        <w:rPr>
          <w:sz w:val="27"/>
          <w:szCs w:val="27"/>
        </w:rPr>
        <w:t>ё</w:t>
      </w:r>
      <w:r w:rsidRPr="00620761">
        <w:rPr>
          <w:sz w:val="27"/>
          <w:szCs w:val="27"/>
        </w:rPr>
        <w:t xml:space="preserve">нным приказом </w:t>
      </w:r>
      <w:r w:rsidRPr="00620761">
        <w:rPr>
          <w:sz w:val="27"/>
          <w:szCs w:val="27"/>
        </w:rPr>
        <w:br/>
        <w:t>МВД России от 8 июня 2020 г. № 407 (далее – Административный регламент)</w:t>
      </w:r>
      <w:r w:rsidRPr="00620761">
        <w:rPr>
          <w:rFonts w:eastAsiaTheme="minorHAnsi"/>
          <w:sz w:val="27"/>
          <w:szCs w:val="27"/>
          <w:lang w:eastAsia="en-US"/>
        </w:rPr>
        <w:t>.</w:t>
      </w:r>
    </w:p>
    <w:p w:rsidR="00620761" w:rsidRPr="00620761" w:rsidRDefault="00620761" w:rsidP="00620761">
      <w:pPr>
        <w:pStyle w:val="Default"/>
        <w:ind w:firstLine="708"/>
        <w:jc w:val="both"/>
        <w:rPr>
          <w:sz w:val="27"/>
          <w:szCs w:val="27"/>
        </w:rPr>
      </w:pPr>
      <w:r w:rsidRPr="00620761">
        <w:rPr>
          <w:i/>
          <w:iCs/>
          <w:sz w:val="27"/>
          <w:szCs w:val="27"/>
        </w:rPr>
        <w:t>Для получения разрешения на временное проживание иностранный гражданин пода</w:t>
      </w:r>
      <w:r w:rsidR="000329B2">
        <w:rPr>
          <w:i/>
          <w:iCs/>
          <w:sz w:val="27"/>
          <w:szCs w:val="27"/>
        </w:rPr>
        <w:t>ё</w:t>
      </w:r>
      <w:r w:rsidRPr="00620761">
        <w:rPr>
          <w:i/>
          <w:iCs/>
          <w:sz w:val="27"/>
          <w:szCs w:val="27"/>
        </w:rPr>
        <w:t xml:space="preserve">т в подразделение по вопросам миграции либо в дипломатическое </w:t>
      </w:r>
      <w:r w:rsidRPr="00620761">
        <w:rPr>
          <w:i/>
          <w:iCs/>
          <w:sz w:val="27"/>
          <w:szCs w:val="27"/>
        </w:rPr>
        <w:lastRenderedPageBreak/>
        <w:t xml:space="preserve">представительство или консульское учреждение Российской Федерации </w:t>
      </w:r>
      <w:r w:rsidRPr="00620761">
        <w:rPr>
          <w:i/>
          <w:iCs/>
          <w:sz w:val="27"/>
          <w:szCs w:val="27"/>
        </w:rPr>
        <w:br/>
        <w:t xml:space="preserve">в государстве своего проживания: </w:t>
      </w:r>
    </w:p>
    <w:p w:rsidR="00620761" w:rsidRPr="00620761" w:rsidRDefault="00620761" w:rsidP="00620761">
      <w:pPr>
        <w:pStyle w:val="Default"/>
        <w:ind w:firstLine="708"/>
        <w:jc w:val="both"/>
        <w:rPr>
          <w:sz w:val="27"/>
          <w:szCs w:val="27"/>
        </w:rPr>
      </w:pPr>
      <w:r w:rsidRPr="00620761">
        <w:rPr>
          <w:sz w:val="27"/>
          <w:szCs w:val="27"/>
        </w:rPr>
        <w:t xml:space="preserve">заявление (приложение № 1 к Административному регламенту) в двух экземплярах; </w:t>
      </w:r>
    </w:p>
    <w:p w:rsidR="00620761" w:rsidRPr="00620761" w:rsidRDefault="00620761" w:rsidP="00620761">
      <w:pPr>
        <w:pStyle w:val="Default"/>
        <w:ind w:firstLine="708"/>
        <w:jc w:val="both"/>
        <w:rPr>
          <w:color w:val="auto"/>
          <w:sz w:val="27"/>
          <w:szCs w:val="27"/>
        </w:rPr>
      </w:pPr>
      <w:r w:rsidRPr="00620761">
        <w:rPr>
          <w:sz w:val="27"/>
          <w:szCs w:val="27"/>
        </w:rPr>
        <w:t xml:space="preserve">две личные фотографии, которые размещаются на заявлении по одной </w:t>
      </w:r>
      <w:r w:rsidRPr="00620761">
        <w:rPr>
          <w:sz w:val="27"/>
          <w:szCs w:val="27"/>
        </w:rPr>
        <w:br/>
        <w:t>на каждом экземпляре, размером 35 x 45 мм, в черно-белом или цветном исполнении с ч</w:t>
      </w:r>
      <w:r w:rsidR="000329B2">
        <w:rPr>
          <w:sz w:val="27"/>
          <w:szCs w:val="27"/>
        </w:rPr>
        <w:t>ё</w:t>
      </w:r>
      <w:r w:rsidRPr="00620761">
        <w:rPr>
          <w:sz w:val="27"/>
          <w:szCs w:val="27"/>
        </w:rPr>
        <w:t xml:space="preserve">тким изображением лица без головного убора. Лица без гражданства представляют пять фотографий, две из которых размещаются </w:t>
      </w:r>
      <w:r w:rsidR="000329B2">
        <w:rPr>
          <w:sz w:val="27"/>
          <w:szCs w:val="27"/>
        </w:rPr>
        <w:br/>
      </w:r>
      <w:r w:rsidRPr="00620761">
        <w:rPr>
          <w:sz w:val="27"/>
          <w:szCs w:val="27"/>
        </w:rPr>
        <w:t xml:space="preserve">на заявлении по одной на каждом экземпляре. </w:t>
      </w:r>
      <w:r w:rsidRPr="00620761">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620761" w:rsidRPr="00620761" w:rsidRDefault="00620761" w:rsidP="00620761">
      <w:pPr>
        <w:pStyle w:val="Default"/>
        <w:ind w:firstLine="708"/>
        <w:jc w:val="both"/>
        <w:rPr>
          <w:color w:val="auto"/>
          <w:sz w:val="27"/>
          <w:szCs w:val="27"/>
        </w:rPr>
      </w:pPr>
      <w:r w:rsidRPr="00620761">
        <w:rPr>
          <w:color w:val="auto"/>
          <w:sz w:val="27"/>
          <w:szCs w:val="27"/>
        </w:rPr>
        <w:t>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оставшийся срок действия которого не менее срока предоставления государственной услуги;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 выданный полномочным органом государства постоянного проживания не ранее чем за 3 месяца на день подачи заявления, о наличии (отсутствии) судимости у заявителя;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вид на жительство или иной документ, выданный полномочным органом иностранного государства, который подтверждает проживание иностранного гражданина вне государства его гражданской принадлежности;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документы, подтверждающие отсутствие у иностранного гражданина, подающего заявление,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w:t>
      </w:r>
      <w:r w:rsidRPr="00620761">
        <w:rPr>
          <w:color w:val="auto"/>
          <w:sz w:val="27"/>
          <w:szCs w:val="27"/>
        </w:rPr>
        <w:br/>
        <w:t xml:space="preserve">у заявителя заболевания, вызываемого вирусом иммунодефицита человека </w:t>
      </w:r>
      <w:r w:rsidRPr="00620761">
        <w:rPr>
          <w:color w:val="auto"/>
          <w:sz w:val="27"/>
          <w:szCs w:val="27"/>
        </w:rPr>
        <w:br/>
        <w:t xml:space="preserve">(ВИЧ-инфекции).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Pr>
          <w:color w:val="auto"/>
          <w:sz w:val="27"/>
          <w:szCs w:val="27"/>
        </w:rPr>
        <w:br/>
      </w:r>
      <w:r w:rsidRPr="00620761">
        <w:rPr>
          <w:color w:val="auto"/>
          <w:sz w:val="27"/>
          <w:szCs w:val="27"/>
        </w:rPr>
        <w:t xml:space="preserve">до выдачи разрешения на временное проживание.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На основании подпункта 4 пункта 1 статьи 333.18 Налогового кодекса Российской Федерации при обращении за выдачей разрешения плательщик (физическое лицо) уплачивает государственную пошлину до выдачи разрешения </w:t>
      </w:r>
      <w:r w:rsidR="000329B2">
        <w:rPr>
          <w:color w:val="auto"/>
          <w:sz w:val="27"/>
          <w:szCs w:val="27"/>
        </w:rPr>
        <w:br/>
      </w:r>
      <w:r w:rsidRPr="00620761">
        <w:rPr>
          <w:color w:val="auto"/>
          <w:sz w:val="27"/>
          <w:szCs w:val="27"/>
        </w:rPr>
        <w:t>на временное проживание.</w:t>
      </w:r>
    </w:p>
    <w:p w:rsidR="00620761" w:rsidRPr="00620761" w:rsidRDefault="00620761" w:rsidP="00620761">
      <w:pPr>
        <w:pStyle w:val="Default"/>
        <w:ind w:firstLine="708"/>
        <w:jc w:val="both"/>
        <w:rPr>
          <w:color w:val="auto"/>
          <w:sz w:val="27"/>
          <w:szCs w:val="27"/>
        </w:rPr>
      </w:pPr>
      <w:r w:rsidRPr="00620761">
        <w:rPr>
          <w:i/>
          <w:iCs/>
          <w:color w:val="auto"/>
          <w:sz w:val="27"/>
          <w:szCs w:val="27"/>
        </w:rPr>
        <w:t xml:space="preserve">Для получения разрешения иностранному гражданину, не достигшему восемнадцатилетнего возраста, или иностранному гражданину, достигшему восемнадцатилетнего возраста и признанному недееспособным либо ограниченному в дееспособности, законный представитель в отношении указанных лиц подает в подразделение по вопросам миграции либо </w:t>
      </w:r>
      <w:r>
        <w:rPr>
          <w:i/>
          <w:iCs/>
          <w:color w:val="auto"/>
          <w:sz w:val="27"/>
          <w:szCs w:val="27"/>
        </w:rPr>
        <w:br/>
      </w:r>
      <w:r w:rsidRPr="00620761">
        <w:rPr>
          <w:i/>
          <w:iCs/>
          <w:color w:val="auto"/>
          <w:sz w:val="27"/>
          <w:szCs w:val="27"/>
        </w:rPr>
        <w:lastRenderedPageBreak/>
        <w:t xml:space="preserve">в дипломатическое представительство или консульское учреждение Российской Федерации в государстве своего проживания: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заявление (приложение № 2 к Административному регламенту) в двух экземплярах.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две личные фотографии, которые размещаются на заявлении по одной </w:t>
      </w:r>
      <w:r w:rsidRPr="00620761">
        <w:rPr>
          <w:color w:val="auto"/>
          <w:sz w:val="27"/>
          <w:szCs w:val="27"/>
        </w:rPr>
        <w:br/>
        <w:t>на каждом экземпляре, размером 35 x 45 мм, в черно-белом или цветном исполнении с ч</w:t>
      </w:r>
      <w:r w:rsidR="000329B2">
        <w:rPr>
          <w:color w:val="auto"/>
          <w:sz w:val="27"/>
          <w:szCs w:val="27"/>
        </w:rPr>
        <w:t>ё</w:t>
      </w:r>
      <w:r w:rsidRPr="00620761">
        <w:rPr>
          <w:color w:val="auto"/>
          <w:sz w:val="27"/>
          <w:szCs w:val="27"/>
        </w:rPr>
        <w:t xml:space="preserve">тким изображением лица без головного убора. Лица без гражданства представляют пять фотографий, две из которых размещаются </w:t>
      </w:r>
      <w:r w:rsidR="000329B2">
        <w:rPr>
          <w:color w:val="auto"/>
          <w:sz w:val="27"/>
          <w:szCs w:val="27"/>
        </w:rPr>
        <w:br/>
      </w:r>
      <w:r w:rsidRPr="00620761">
        <w:rPr>
          <w:color w:val="auto"/>
          <w:sz w:val="27"/>
          <w:szCs w:val="27"/>
        </w:rPr>
        <w:t xml:space="preserve">на заявлении по одной на каждом экземпляре.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620761" w:rsidRPr="00620761" w:rsidRDefault="00620761" w:rsidP="00620761">
      <w:pPr>
        <w:pStyle w:val="Default"/>
        <w:ind w:firstLine="708"/>
        <w:jc w:val="both"/>
        <w:rPr>
          <w:color w:val="auto"/>
          <w:sz w:val="27"/>
          <w:szCs w:val="27"/>
        </w:rPr>
      </w:pPr>
      <w:r w:rsidRPr="00620761">
        <w:rPr>
          <w:color w:val="auto"/>
          <w:sz w:val="27"/>
          <w:szCs w:val="27"/>
        </w:rPr>
        <w:t>Для лиц, постоянно носящих очки, обязательно фотографирование в очках без тонированных стекол. При этом на фотографии должны быть отч</w:t>
      </w:r>
      <w:r w:rsidR="000329B2">
        <w:rPr>
          <w:color w:val="auto"/>
          <w:sz w:val="27"/>
          <w:szCs w:val="27"/>
        </w:rPr>
        <w:t>ё</w:t>
      </w:r>
      <w:r w:rsidRPr="00620761">
        <w:rPr>
          <w:color w:val="auto"/>
          <w:sz w:val="27"/>
          <w:szCs w:val="27"/>
        </w:rPr>
        <w:t xml:space="preserve">тливо видны глаза. Оправа очков не должна закрывать глаза;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которого не менее срока предоставления государственной услуги;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свидетельство о рождении, в случае, если заявление подается одним </w:t>
      </w:r>
      <w:r w:rsidRPr="00620761">
        <w:rPr>
          <w:color w:val="auto"/>
          <w:sz w:val="27"/>
          <w:szCs w:val="27"/>
        </w:rPr>
        <w:br/>
        <w:t xml:space="preserve">из родителей (усыновителей), либо документ, подтверждающий полномочия опекуна или попечителя;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620761">
        <w:rPr>
          <w:color w:val="auto"/>
          <w:sz w:val="27"/>
          <w:szCs w:val="27"/>
        </w:rPr>
        <w:br/>
        <w:t>в дееспособности, выданный полномочным органом иностранного государства или Российской Федерации, в случае, если заявление пода</w:t>
      </w:r>
      <w:r w:rsidR="000329B2">
        <w:rPr>
          <w:color w:val="auto"/>
          <w:sz w:val="27"/>
          <w:szCs w:val="27"/>
        </w:rPr>
        <w:t>ё</w:t>
      </w:r>
      <w:r w:rsidRPr="00620761">
        <w:rPr>
          <w:color w:val="auto"/>
          <w:sz w:val="27"/>
          <w:szCs w:val="27"/>
        </w:rPr>
        <w:t xml:space="preserve">тся в отношении иностранного гражданина, признанного недееспособным либо ограниченного </w:t>
      </w:r>
      <w:r>
        <w:rPr>
          <w:color w:val="auto"/>
          <w:sz w:val="27"/>
          <w:szCs w:val="27"/>
        </w:rPr>
        <w:br/>
      </w:r>
      <w:r w:rsidRPr="00620761">
        <w:rPr>
          <w:color w:val="auto"/>
          <w:sz w:val="27"/>
          <w:szCs w:val="27"/>
        </w:rPr>
        <w:t xml:space="preserve">в дееспособности; </w:t>
      </w:r>
    </w:p>
    <w:p w:rsidR="00620761" w:rsidRPr="00620761" w:rsidRDefault="00620761" w:rsidP="00620761">
      <w:pPr>
        <w:pStyle w:val="Default"/>
        <w:ind w:firstLine="708"/>
        <w:jc w:val="both"/>
        <w:rPr>
          <w:color w:val="auto"/>
          <w:sz w:val="27"/>
          <w:szCs w:val="27"/>
        </w:rPr>
      </w:pPr>
      <w:r w:rsidRPr="00620761">
        <w:rPr>
          <w:color w:val="auto"/>
          <w:sz w:val="27"/>
          <w:szCs w:val="27"/>
        </w:rPr>
        <w:t>документ о наличии (отсутствии) судимости у иностранного гражданина, достигшего четырнадцатилетнего возраста, выданный полномочным органом государства постоянного проживания не ранее чем за 3 месяца на день подачи заявления;</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вид на жительство или иной документ, выданный полномочным органом иностранного государства, подтверждающий проживание иностранного гражданина вне государства его гражданской принадлежности;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документы, подтверждающие отсутствие у иностранного гражданина, </w:t>
      </w:r>
      <w:r w:rsidRPr="00620761">
        <w:rPr>
          <w:color w:val="auto"/>
          <w:sz w:val="27"/>
          <w:szCs w:val="27"/>
        </w:rPr>
        <w:br/>
        <w:t>в отношении которого пода</w:t>
      </w:r>
      <w:r w:rsidR="000329B2">
        <w:rPr>
          <w:color w:val="auto"/>
          <w:sz w:val="27"/>
          <w:szCs w:val="27"/>
        </w:rPr>
        <w:t>ё</w:t>
      </w:r>
      <w:r w:rsidRPr="00620761">
        <w:rPr>
          <w:color w:val="auto"/>
          <w:sz w:val="27"/>
          <w:szCs w:val="27"/>
        </w:rPr>
        <w:t xml:space="preserve">тся заявление, заболевания наркоманией </w:t>
      </w:r>
      <w:r w:rsidRPr="00620761">
        <w:rPr>
          <w:color w:val="auto"/>
          <w:sz w:val="27"/>
          <w:szCs w:val="27"/>
        </w:rPr>
        <w:br/>
        <w:t>и инфекционных заболеваний, которые представляют опасность для окружающих, предусмотренных Перечнем, а также сертификат об отсутствии у лица, в отношении которого подается заявление, заболевания, вызываемого вирусом иммунодефицита человека (ВИЧ-инфекции);</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Pr>
          <w:color w:val="auto"/>
          <w:sz w:val="27"/>
          <w:szCs w:val="27"/>
        </w:rPr>
        <w:br/>
      </w:r>
      <w:r w:rsidRPr="00620761">
        <w:rPr>
          <w:color w:val="auto"/>
          <w:sz w:val="27"/>
          <w:szCs w:val="27"/>
        </w:rPr>
        <w:t xml:space="preserve">до выдачи разрешения на временное проживание. </w:t>
      </w:r>
    </w:p>
    <w:p w:rsidR="00620761" w:rsidRPr="00620761" w:rsidRDefault="00620761" w:rsidP="00620761">
      <w:pPr>
        <w:pStyle w:val="Default"/>
        <w:ind w:firstLine="708"/>
        <w:jc w:val="both"/>
        <w:rPr>
          <w:color w:val="auto"/>
          <w:sz w:val="27"/>
          <w:szCs w:val="27"/>
        </w:rPr>
      </w:pPr>
      <w:r w:rsidRPr="00620761">
        <w:rPr>
          <w:i/>
          <w:iCs/>
          <w:color w:val="auto"/>
          <w:sz w:val="27"/>
          <w:szCs w:val="27"/>
        </w:rPr>
        <w:lastRenderedPageBreak/>
        <w:t>Для получения разрешения на временное проживание иностранный гражданин, прибывший в Российскую Федерацию в порядке, не требующем получения визы, пода</w:t>
      </w:r>
      <w:r w:rsidR="000329B2">
        <w:rPr>
          <w:i/>
          <w:iCs/>
          <w:color w:val="auto"/>
          <w:sz w:val="27"/>
          <w:szCs w:val="27"/>
        </w:rPr>
        <w:t>ё</w:t>
      </w:r>
      <w:r w:rsidRPr="00620761">
        <w:rPr>
          <w:i/>
          <w:iCs/>
          <w:color w:val="auto"/>
          <w:sz w:val="27"/>
          <w:szCs w:val="27"/>
        </w:rPr>
        <w:t xml:space="preserve">т в подразделение по вопросам миграции: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заявление (приложение № 1 к Административному регламенту) в двух экземплярах;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две личные фотографии, которые размещаются на заявлении по одной </w:t>
      </w:r>
      <w:r w:rsidRPr="00620761">
        <w:rPr>
          <w:color w:val="auto"/>
          <w:sz w:val="27"/>
          <w:szCs w:val="27"/>
        </w:rPr>
        <w:br/>
        <w:t>на каждом экземпляре, размером 35 x 45 мм, в ч</w:t>
      </w:r>
      <w:r w:rsidR="000329B2">
        <w:rPr>
          <w:color w:val="auto"/>
          <w:sz w:val="27"/>
          <w:szCs w:val="27"/>
        </w:rPr>
        <w:t>ё</w:t>
      </w:r>
      <w:r w:rsidRPr="00620761">
        <w:rPr>
          <w:color w:val="auto"/>
          <w:sz w:val="27"/>
          <w:szCs w:val="27"/>
        </w:rPr>
        <w:t>рно-белом или цветном исполнении с ч</w:t>
      </w:r>
      <w:r w:rsidR="000329B2">
        <w:rPr>
          <w:color w:val="auto"/>
          <w:sz w:val="27"/>
          <w:szCs w:val="27"/>
        </w:rPr>
        <w:t>ё</w:t>
      </w:r>
      <w:r w:rsidRPr="00620761">
        <w:rPr>
          <w:color w:val="auto"/>
          <w:sz w:val="27"/>
          <w:szCs w:val="27"/>
        </w:rPr>
        <w:t xml:space="preserve">тким изображением лица без головного убора. Лица без гражданства представляют пять фотографий, две из которых размещаются </w:t>
      </w:r>
      <w:r>
        <w:rPr>
          <w:color w:val="auto"/>
          <w:sz w:val="27"/>
          <w:szCs w:val="27"/>
        </w:rPr>
        <w:br/>
      </w:r>
      <w:r w:rsidRPr="00620761">
        <w:rPr>
          <w:color w:val="auto"/>
          <w:sz w:val="27"/>
          <w:szCs w:val="27"/>
        </w:rPr>
        <w:t xml:space="preserve">на заявлении по одной на каждом экземпляре.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620761" w:rsidRPr="00620761" w:rsidRDefault="00620761" w:rsidP="00620761">
      <w:pPr>
        <w:pStyle w:val="Default"/>
        <w:ind w:firstLine="708"/>
        <w:jc w:val="both"/>
        <w:rPr>
          <w:color w:val="auto"/>
          <w:sz w:val="27"/>
          <w:szCs w:val="27"/>
        </w:rPr>
      </w:pPr>
      <w:r w:rsidRPr="00620761">
        <w:rPr>
          <w:color w:val="auto"/>
          <w:sz w:val="27"/>
          <w:szCs w:val="27"/>
        </w:rPr>
        <w:t>Для лиц, постоянно носящих очки, обязательно фотографирование в очках без тонированных ст</w:t>
      </w:r>
      <w:r w:rsidR="000329B2">
        <w:rPr>
          <w:color w:val="auto"/>
          <w:sz w:val="27"/>
          <w:szCs w:val="27"/>
        </w:rPr>
        <w:t>ё</w:t>
      </w:r>
      <w:r w:rsidRPr="00620761">
        <w:rPr>
          <w:color w:val="auto"/>
          <w:sz w:val="27"/>
          <w:szCs w:val="27"/>
        </w:rPr>
        <w:t xml:space="preserve">кол. При этом на фотографии должны быть отчетливо видны глаза. Оправа очков не должна закрывать глаза;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 удостоверяющий личность, оставшийся срок действия которого </w:t>
      </w:r>
      <w:r w:rsidRPr="00620761">
        <w:rPr>
          <w:color w:val="auto"/>
          <w:sz w:val="27"/>
          <w:szCs w:val="27"/>
        </w:rPr>
        <w:br/>
        <w:t xml:space="preserve">не менее срока предоставления государственной услуги;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документы, подтверждающие отсутствие заболевания наркоманией </w:t>
      </w:r>
      <w:r w:rsidRPr="00620761">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него заболевания, вызываемого вирусом иммунодефицита человека (ВИЧ-инфекции), – в течение </w:t>
      </w:r>
      <w:r w:rsidRPr="00620761">
        <w:rPr>
          <w:color w:val="auto"/>
          <w:sz w:val="27"/>
          <w:szCs w:val="27"/>
        </w:rPr>
        <w:br/>
        <w:t xml:space="preserve">30 суток со дня подачи заявления.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620761">
        <w:rPr>
          <w:color w:val="auto"/>
          <w:sz w:val="27"/>
          <w:szCs w:val="27"/>
        </w:rPr>
        <w:br/>
        <w:t xml:space="preserve">до подачи заявления о выдаче разрешения на временное проживание. </w:t>
      </w:r>
    </w:p>
    <w:p w:rsidR="00620761" w:rsidRPr="00620761" w:rsidRDefault="00620761" w:rsidP="00620761">
      <w:pPr>
        <w:pStyle w:val="Default"/>
        <w:ind w:firstLine="708"/>
        <w:jc w:val="both"/>
        <w:rPr>
          <w:color w:val="auto"/>
          <w:sz w:val="27"/>
          <w:szCs w:val="27"/>
        </w:rPr>
      </w:pPr>
      <w:r w:rsidRPr="00620761">
        <w:rPr>
          <w:i/>
          <w:iCs/>
          <w:color w:val="auto"/>
          <w:sz w:val="27"/>
          <w:szCs w:val="27"/>
        </w:rPr>
        <w:t xml:space="preserve">Для получения разрешения иностранному гражданину, прибывшему </w:t>
      </w:r>
      <w:r w:rsidRPr="00620761">
        <w:rPr>
          <w:i/>
          <w:iCs/>
          <w:color w:val="auto"/>
          <w:sz w:val="27"/>
          <w:szCs w:val="27"/>
        </w:rPr>
        <w:br/>
        <w:t>в Российскую Федерацию в порядке, не требующем получения визы, не достигшему восемнадцатилетнего возраста или достигшему восемнадцатилетнего возраста</w:t>
      </w:r>
      <w:r w:rsidR="000329B2">
        <w:rPr>
          <w:i/>
          <w:iCs/>
          <w:color w:val="auto"/>
          <w:sz w:val="27"/>
          <w:szCs w:val="27"/>
        </w:rPr>
        <w:t xml:space="preserve"> </w:t>
      </w:r>
      <w:r w:rsidRPr="00620761">
        <w:rPr>
          <w:i/>
          <w:iCs/>
          <w:color w:val="auto"/>
          <w:sz w:val="27"/>
          <w:szCs w:val="27"/>
        </w:rPr>
        <w:br/>
        <w:t>и признанному недееспособным либо ограниченному в дееспособности, законный представитель пода</w:t>
      </w:r>
      <w:r w:rsidR="000329B2">
        <w:rPr>
          <w:i/>
          <w:iCs/>
          <w:color w:val="auto"/>
          <w:sz w:val="27"/>
          <w:szCs w:val="27"/>
        </w:rPr>
        <w:t>ё</w:t>
      </w:r>
      <w:r w:rsidRPr="00620761">
        <w:rPr>
          <w:i/>
          <w:iCs/>
          <w:color w:val="auto"/>
          <w:sz w:val="27"/>
          <w:szCs w:val="27"/>
        </w:rPr>
        <w:t xml:space="preserve">т в подразделение по вопросам миграции в отношении указанного лица: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заявление (приложение № 1 к Административному регламенту) в двух экземплярах.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две личные фотографии, которые размещаются на заявлении по одной </w:t>
      </w:r>
      <w:r w:rsidRPr="00620761">
        <w:rPr>
          <w:color w:val="auto"/>
          <w:sz w:val="27"/>
          <w:szCs w:val="27"/>
        </w:rPr>
        <w:br/>
        <w:t>на каждом экземпляре, размером 35 x 45 мм, в ч</w:t>
      </w:r>
      <w:r w:rsidR="000329B2">
        <w:rPr>
          <w:color w:val="auto"/>
          <w:sz w:val="27"/>
          <w:szCs w:val="27"/>
        </w:rPr>
        <w:t>ё</w:t>
      </w:r>
      <w:r w:rsidRPr="00620761">
        <w:rPr>
          <w:color w:val="auto"/>
          <w:sz w:val="27"/>
          <w:szCs w:val="27"/>
        </w:rPr>
        <w:t>рно-белом или цветном исполнении с ч</w:t>
      </w:r>
      <w:r w:rsidR="000329B2">
        <w:rPr>
          <w:color w:val="auto"/>
          <w:sz w:val="27"/>
          <w:szCs w:val="27"/>
        </w:rPr>
        <w:t>ё</w:t>
      </w:r>
      <w:r w:rsidRPr="00620761">
        <w:rPr>
          <w:color w:val="auto"/>
          <w:sz w:val="27"/>
          <w:szCs w:val="27"/>
        </w:rPr>
        <w:t xml:space="preserve">тким изображением лица без головного убора. Лица без гражданства представляют пять фотографий, две из которых размещаются </w:t>
      </w:r>
      <w:r w:rsidR="00E167CF">
        <w:rPr>
          <w:color w:val="auto"/>
          <w:sz w:val="27"/>
          <w:szCs w:val="27"/>
        </w:rPr>
        <w:br/>
      </w:r>
      <w:r w:rsidRPr="00620761">
        <w:rPr>
          <w:color w:val="auto"/>
          <w:sz w:val="27"/>
          <w:szCs w:val="27"/>
        </w:rPr>
        <w:t xml:space="preserve">на заявлении по одной на каждом экземпляре.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620761" w:rsidRPr="00620761" w:rsidRDefault="00620761" w:rsidP="00620761">
      <w:pPr>
        <w:pStyle w:val="Default"/>
        <w:ind w:firstLine="708"/>
        <w:jc w:val="both"/>
        <w:rPr>
          <w:color w:val="auto"/>
          <w:sz w:val="27"/>
          <w:szCs w:val="27"/>
        </w:rPr>
      </w:pPr>
      <w:r w:rsidRPr="00620761">
        <w:rPr>
          <w:color w:val="auto"/>
          <w:sz w:val="27"/>
          <w:szCs w:val="27"/>
        </w:rPr>
        <w:lastRenderedPageBreak/>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которых не менее срока предоставления государственной услуги; </w:t>
      </w:r>
    </w:p>
    <w:p w:rsidR="00620761" w:rsidRPr="00620761" w:rsidRDefault="00620761" w:rsidP="00620761">
      <w:pPr>
        <w:pStyle w:val="Default"/>
        <w:ind w:firstLine="708"/>
        <w:jc w:val="both"/>
        <w:rPr>
          <w:color w:val="auto"/>
          <w:sz w:val="27"/>
          <w:szCs w:val="27"/>
        </w:rPr>
      </w:pPr>
      <w:r w:rsidRPr="00620761">
        <w:rPr>
          <w:color w:val="auto"/>
          <w:sz w:val="27"/>
          <w:szCs w:val="27"/>
        </w:rPr>
        <w:t>свидетельство о рождении, в случае, если заявление пода</w:t>
      </w:r>
      <w:r w:rsidR="000329B2">
        <w:rPr>
          <w:color w:val="auto"/>
          <w:sz w:val="27"/>
          <w:szCs w:val="27"/>
        </w:rPr>
        <w:t>ё</w:t>
      </w:r>
      <w:r w:rsidRPr="00620761">
        <w:rPr>
          <w:color w:val="auto"/>
          <w:sz w:val="27"/>
          <w:szCs w:val="27"/>
        </w:rPr>
        <w:t xml:space="preserve">тся одним </w:t>
      </w:r>
      <w:r w:rsidRPr="00620761">
        <w:rPr>
          <w:color w:val="auto"/>
          <w:sz w:val="27"/>
          <w:szCs w:val="27"/>
        </w:rPr>
        <w:br/>
        <w:t xml:space="preserve">из родителей (усыновителей), либо документ, подтверждающий полномочия опекуна или попечителя;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620761">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подается в отношении иностранного гражданина, признанного недееспособным либо ограниченного </w:t>
      </w:r>
      <w:r w:rsidR="00E167CF">
        <w:rPr>
          <w:color w:val="auto"/>
          <w:sz w:val="27"/>
          <w:szCs w:val="27"/>
        </w:rPr>
        <w:br/>
      </w:r>
      <w:r w:rsidRPr="00620761">
        <w:rPr>
          <w:color w:val="auto"/>
          <w:sz w:val="27"/>
          <w:szCs w:val="27"/>
        </w:rPr>
        <w:t xml:space="preserve">в дееспособности;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документы, подтверждающие отсутствие у иностранного гражданина, </w:t>
      </w:r>
      <w:r w:rsidRPr="00620761">
        <w:rPr>
          <w:color w:val="auto"/>
          <w:sz w:val="27"/>
          <w:szCs w:val="27"/>
        </w:rPr>
        <w:br/>
        <w:t xml:space="preserve">в отношении которого подается заявление, заболевания наркоманией </w:t>
      </w:r>
      <w:r w:rsidRPr="00620761">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иностранного гражданина, в отношении которого подается заявление, заболевания, вызываемого вирусом иммунодефицита человека (ВИЧ-инфекции), – в течение 30 суток со дня подачи заявления.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00E167CF">
        <w:rPr>
          <w:color w:val="auto"/>
          <w:sz w:val="27"/>
          <w:szCs w:val="27"/>
        </w:rPr>
        <w:br/>
      </w:r>
      <w:r w:rsidRPr="00620761">
        <w:rPr>
          <w:color w:val="auto"/>
          <w:sz w:val="27"/>
          <w:szCs w:val="27"/>
        </w:rP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00E167CF">
        <w:rPr>
          <w:color w:val="auto"/>
          <w:sz w:val="27"/>
          <w:szCs w:val="27"/>
        </w:rPr>
        <w:br/>
      </w:r>
      <w:r w:rsidRPr="00620761">
        <w:rPr>
          <w:color w:val="auto"/>
          <w:sz w:val="27"/>
          <w:szCs w:val="27"/>
        </w:rP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Документы, составленные на иностранном языке, подлежат переводу </w:t>
      </w:r>
      <w:r w:rsidRPr="00620761">
        <w:rPr>
          <w:color w:val="auto"/>
          <w:sz w:val="27"/>
          <w:szCs w:val="27"/>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w:t>
      </w:r>
      <w:r w:rsidRPr="00620761">
        <w:rPr>
          <w:color w:val="auto"/>
          <w:sz w:val="27"/>
          <w:szCs w:val="27"/>
        </w:rPr>
        <w:lastRenderedPageBreak/>
        <w:t xml:space="preserve">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620761" w:rsidRPr="00620761" w:rsidRDefault="00620761" w:rsidP="00620761">
      <w:pPr>
        <w:pStyle w:val="Default"/>
        <w:ind w:firstLine="708"/>
        <w:jc w:val="both"/>
        <w:rPr>
          <w:color w:val="auto"/>
          <w:sz w:val="27"/>
          <w:szCs w:val="27"/>
        </w:rPr>
      </w:pPr>
      <w:r w:rsidRPr="00620761">
        <w:rPr>
          <w:i/>
          <w:iCs/>
          <w:color w:val="auto"/>
          <w:sz w:val="27"/>
          <w:szCs w:val="27"/>
        </w:rPr>
        <w:t xml:space="preserve">Для предоставления государственной услуги заявитель по собственной инициативе вправе предоставить: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миграционную карту с отметкой органа пограничного контроля о въезде иностранного гражданина в Российскую Федерацию или подразделения </w:t>
      </w:r>
      <w:r w:rsidR="00E167CF">
        <w:rPr>
          <w:color w:val="auto"/>
          <w:sz w:val="27"/>
          <w:szCs w:val="27"/>
        </w:rPr>
        <w:br/>
      </w:r>
      <w:r w:rsidRPr="00620761">
        <w:rPr>
          <w:color w:val="auto"/>
          <w:sz w:val="27"/>
          <w:szCs w:val="27"/>
        </w:rPr>
        <w:t xml:space="preserve">по вопросам миграции о выдаче иностранному гражданину миграционной карты – для иностранного гражданина, прибывшего в Российскую Федерацию в порядке, </w:t>
      </w:r>
      <w:r w:rsidR="00E167CF">
        <w:rPr>
          <w:color w:val="auto"/>
          <w:sz w:val="27"/>
          <w:szCs w:val="27"/>
        </w:rPr>
        <w:br/>
      </w:r>
      <w:r w:rsidRPr="00620761">
        <w:rPr>
          <w:color w:val="auto"/>
          <w:sz w:val="27"/>
          <w:szCs w:val="27"/>
        </w:rPr>
        <w:t xml:space="preserve">не требующем получения визы;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свидетельство участника Государственной программы либо копию свидетельства участника Государственной программы, в случае, если заявитель является членом семьи участника Государственной программы;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 подтверждающий уплату государственной пошлины за выдачу разрешения; </w:t>
      </w:r>
    </w:p>
    <w:p w:rsidR="00E167CF" w:rsidRDefault="00620761" w:rsidP="00E167CF">
      <w:pPr>
        <w:pStyle w:val="Default"/>
        <w:ind w:firstLine="708"/>
        <w:jc w:val="both"/>
        <w:rPr>
          <w:color w:val="auto"/>
          <w:sz w:val="27"/>
          <w:szCs w:val="27"/>
        </w:rPr>
      </w:pPr>
      <w:r w:rsidRPr="00620761">
        <w:rPr>
          <w:color w:val="auto"/>
          <w:sz w:val="27"/>
          <w:szCs w:val="27"/>
        </w:rPr>
        <w:t>свидетельство (уведомление) о постановке на уч</w:t>
      </w:r>
      <w:r w:rsidR="00435CE3">
        <w:rPr>
          <w:color w:val="auto"/>
          <w:sz w:val="27"/>
          <w:szCs w:val="27"/>
        </w:rPr>
        <w:t>ё</w:t>
      </w:r>
      <w:r w:rsidRPr="00620761">
        <w:rPr>
          <w:color w:val="auto"/>
          <w:sz w:val="27"/>
          <w:szCs w:val="27"/>
        </w:rPr>
        <w:t xml:space="preserve">т в налоговом органе – </w:t>
      </w:r>
      <w:r w:rsidR="00E167CF">
        <w:rPr>
          <w:color w:val="auto"/>
          <w:sz w:val="27"/>
          <w:szCs w:val="27"/>
        </w:rPr>
        <w:br/>
      </w:r>
      <w:r w:rsidRPr="00620761">
        <w:rPr>
          <w:color w:val="auto"/>
          <w:sz w:val="27"/>
          <w:szCs w:val="27"/>
        </w:rPr>
        <w:t xml:space="preserve">для иностранного гражданина, прибывшего в Российскую Федерацию в порядке, </w:t>
      </w:r>
      <w:r w:rsidR="00E167CF">
        <w:rPr>
          <w:color w:val="auto"/>
          <w:sz w:val="27"/>
          <w:szCs w:val="27"/>
        </w:rPr>
        <w:br/>
      </w:r>
      <w:r w:rsidRPr="00620761">
        <w:rPr>
          <w:color w:val="auto"/>
          <w:sz w:val="27"/>
          <w:szCs w:val="27"/>
        </w:rPr>
        <w:t xml:space="preserve">не требующем получения визы, в течение 1 года со дня </w:t>
      </w:r>
      <w:r w:rsidR="00E167CF">
        <w:rPr>
          <w:color w:val="auto"/>
          <w:sz w:val="27"/>
          <w:szCs w:val="27"/>
        </w:rPr>
        <w:t xml:space="preserve">въезда в Российскую Федерацию. </w:t>
      </w:r>
    </w:p>
    <w:p w:rsidR="00620761" w:rsidRPr="00620761" w:rsidRDefault="00E167CF" w:rsidP="00E167CF">
      <w:pPr>
        <w:pStyle w:val="Default"/>
        <w:jc w:val="both"/>
        <w:rPr>
          <w:color w:val="auto"/>
          <w:sz w:val="27"/>
          <w:szCs w:val="27"/>
        </w:rPr>
      </w:pPr>
      <w:r>
        <w:rPr>
          <w:b/>
          <w:iCs/>
          <w:color w:val="auto"/>
          <w:sz w:val="27"/>
          <w:szCs w:val="27"/>
        </w:rPr>
        <w:t>Важно</w:t>
      </w:r>
      <w:r w:rsidR="00620761" w:rsidRPr="00620761">
        <w:rPr>
          <w:iCs/>
          <w:color w:val="auto"/>
          <w:sz w:val="27"/>
          <w:szCs w:val="27"/>
        </w:rPr>
        <w:t xml:space="preserve">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Участники Государственной программы не предоставляют: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 подтверждающий владение данным иностранным гражданином русским языком, знание истории России и основ законодательства Российской Федерации;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620761">
        <w:rPr>
          <w:color w:val="auto"/>
          <w:sz w:val="27"/>
          <w:szCs w:val="27"/>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620761">
        <w:rPr>
          <w:color w:val="auto"/>
          <w:sz w:val="27"/>
          <w:szCs w:val="27"/>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w:t>
      </w:r>
      <w:r w:rsidR="00435CE3">
        <w:rPr>
          <w:color w:val="auto"/>
          <w:sz w:val="27"/>
          <w:szCs w:val="27"/>
        </w:rPr>
        <w:t>–</w:t>
      </w:r>
      <w:r w:rsidRPr="00620761">
        <w:rPr>
          <w:color w:val="auto"/>
          <w:sz w:val="27"/>
          <w:szCs w:val="27"/>
        </w:rPr>
        <w:t xml:space="preserve">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В этом случае наличие вышеуказанного члена семьи иностранного гражданина и факт его постоянного проживания на территории Российской Федерации подтверждается соответствующими документами (например, свидетельство о заключении брака, свидетельство о рождении, документы, подтверждающие факт усыновления (удочерения), паспорт гражданина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Наличие гражданства Российской Федерации у ребенка удостоверяется документами, предусмотренными законодательством Российской Федерации.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В случае подачи заявления в дипломатическое представительство или консульское учреждение Российской Федерации в государстве проживания </w:t>
      </w:r>
      <w:r w:rsidRPr="00620761">
        <w:rPr>
          <w:color w:val="auto"/>
          <w:sz w:val="27"/>
          <w:szCs w:val="27"/>
        </w:rPr>
        <w:lastRenderedPageBreak/>
        <w:t xml:space="preserve">иностранного гражданина документы, подтверждающие отсутствие у иностранного гражданина, в отношении которого подается заявление, заболевания наркоманией </w:t>
      </w:r>
      <w:r w:rsidRPr="00620761">
        <w:rPr>
          <w:color w:val="auto"/>
          <w:sz w:val="27"/>
          <w:szCs w:val="27"/>
        </w:rPr>
        <w:br/>
        <w:t>и инфекционных заболеваний, которые представляют опасность для окружающих, предусмотренных соответствующим перечнем, а также сертификат об отсутствии у</w:t>
      </w:r>
      <w:r w:rsidR="00435CE3">
        <w:rPr>
          <w:color w:val="auto"/>
          <w:sz w:val="27"/>
          <w:szCs w:val="27"/>
        </w:rPr>
        <w:t> </w:t>
      </w:r>
      <w:r w:rsidRPr="00620761">
        <w:rPr>
          <w:color w:val="auto"/>
          <w:sz w:val="27"/>
          <w:szCs w:val="27"/>
        </w:rPr>
        <w:t xml:space="preserve">иностранного гражданина, в отношении которого подается заявление, заболевания, вызываемого вирусом иммунодефицита человека (ВИЧ-инфекции), могут быть выданы полномочным органом (организацией) иностранного государства. </w:t>
      </w:r>
    </w:p>
    <w:p w:rsidR="00620761" w:rsidRPr="00620761" w:rsidRDefault="00620761" w:rsidP="00620761">
      <w:pPr>
        <w:pStyle w:val="Default"/>
        <w:ind w:firstLine="708"/>
        <w:jc w:val="both"/>
        <w:rPr>
          <w:color w:val="auto"/>
          <w:sz w:val="27"/>
          <w:szCs w:val="27"/>
        </w:rPr>
      </w:pPr>
      <w:r w:rsidRPr="00620761">
        <w:rPr>
          <w:color w:val="auto"/>
          <w:sz w:val="27"/>
          <w:szCs w:val="27"/>
        </w:rPr>
        <w:t>При наличии у иностранного гражданина, прибывшего в Российскую Федерацию в порядке, не требующем получения визы, документально подтвержд</w:t>
      </w:r>
      <w:r w:rsidR="00435CE3">
        <w:rPr>
          <w:color w:val="auto"/>
          <w:sz w:val="27"/>
          <w:szCs w:val="27"/>
        </w:rPr>
        <w:t>ё</w:t>
      </w:r>
      <w:r w:rsidRPr="00620761">
        <w:rPr>
          <w:color w:val="auto"/>
          <w:sz w:val="27"/>
          <w:szCs w:val="27"/>
        </w:rPr>
        <w:t xml:space="preserve">нных уважительных причин, не позволивших иностранному гражданину представить в течение тридцати суток со дня подачи им заявления </w:t>
      </w:r>
      <w:r w:rsidR="00E167CF">
        <w:rPr>
          <w:color w:val="auto"/>
          <w:sz w:val="27"/>
          <w:szCs w:val="27"/>
        </w:rPr>
        <w:br/>
      </w:r>
      <w:r w:rsidRPr="00620761">
        <w:rPr>
          <w:color w:val="auto"/>
          <w:sz w:val="27"/>
          <w:szCs w:val="27"/>
        </w:rPr>
        <w:t xml:space="preserve">о выдаче разрешения на временное проживание медицинских документов руководитель (начальник) территориального органа МВД России на региональном или районном уровне вправе принять решение о продлении ему срока представления обозначенных выше медицинских документов. </w:t>
      </w:r>
    </w:p>
    <w:p w:rsidR="00620761" w:rsidRPr="00620761" w:rsidRDefault="00620761" w:rsidP="00620761">
      <w:pPr>
        <w:pStyle w:val="Default"/>
        <w:ind w:firstLine="708"/>
        <w:jc w:val="both"/>
        <w:rPr>
          <w:color w:val="auto"/>
          <w:sz w:val="27"/>
          <w:szCs w:val="27"/>
        </w:rPr>
      </w:pPr>
      <w:r w:rsidRPr="00620761">
        <w:rPr>
          <w:sz w:val="27"/>
          <w:szCs w:val="27"/>
        </w:rPr>
        <w:t xml:space="preserve">Заявление о </w:t>
      </w:r>
      <w:r w:rsidRPr="00620761">
        <w:rPr>
          <w:color w:val="auto"/>
          <w:sz w:val="27"/>
          <w:szCs w:val="27"/>
        </w:rPr>
        <w:t xml:space="preserve">продлении срока представления документов (приложение № 3 </w:t>
      </w:r>
      <w:r w:rsidRPr="00620761">
        <w:rPr>
          <w:color w:val="auto"/>
          <w:sz w:val="27"/>
          <w:szCs w:val="27"/>
        </w:rPr>
        <w:br/>
        <w:t>к Административному регламенту) с приложением материалов, подтверждающих наличие уважительных причин, подается заявителем не позднее окончания срока предоставления государственной услуги.</w:t>
      </w:r>
    </w:p>
    <w:p w:rsidR="00016DBE" w:rsidRPr="00016DBE" w:rsidRDefault="00016DBE" w:rsidP="00E167CF">
      <w:pPr>
        <w:pStyle w:val="af0"/>
        <w:spacing w:before="0" w:beforeAutospacing="0" w:after="0" w:afterAutospacing="0"/>
        <w:jc w:val="both"/>
        <w:rPr>
          <w:b/>
          <w:sz w:val="27"/>
          <w:szCs w:val="27"/>
        </w:rPr>
      </w:pPr>
      <w:r w:rsidRPr="00016DBE">
        <w:rPr>
          <w:b/>
          <w:sz w:val="27"/>
          <w:szCs w:val="27"/>
        </w:rPr>
        <w:t>Примечание</w:t>
      </w:r>
    </w:p>
    <w:p w:rsidR="00016DBE" w:rsidRPr="00016DBE" w:rsidRDefault="00016DBE" w:rsidP="00016DBE">
      <w:pPr>
        <w:ind w:firstLine="709"/>
        <w:jc w:val="both"/>
        <w:rPr>
          <w:sz w:val="27"/>
          <w:szCs w:val="27"/>
        </w:rPr>
      </w:pPr>
      <w:r w:rsidRPr="00016DBE">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в связи с получением свидетельства участника Государственной программы либо внесением сведений о членах семьи </w:t>
      </w:r>
      <w:r w:rsidRPr="00016DBE">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553D86" w:rsidRDefault="00016DBE" w:rsidP="00016DBE">
      <w:pPr>
        <w:ind w:firstLine="709"/>
        <w:jc w:val="both"/>
        <w:rPr>
          <w:sz w:val="27"/>
          <w:szCs w:val="27"/>
        </w:rPr>
      </w:pPr>
      <w:r w:rsidRPr="00016DBE">
        <w:rPr>
          <w:sz w:val="27"/>
          <w:szCs w:val="27"/>
        </w:rPr>
        <w:t>Заявление об изменении места проживания может быть подано как по месту временного проживания, так и по новому месту жительства</w:t>
      </w:r>
      <w:r w:rsidR="00774504">
        <w:rPr>
          <w:sz w:val="27"/>
          <w:szCs w:val="27"/>
        </w:rPr>
        <w:t>.</w:t>
      </w:r>
      <w:r w:rsidR="00553D86" w:rsidRPr="00016DBE">
        <w:rPr>
          <w:sz w:val="27"/>
          <w:szCs w:val="27"/>
        </w:rPr>
        <w:t xml:space="preserve"> </w:t>
      </w:r>
    </w:p>
    <w:p w:rsidR="00E167CF" w:rsidRDefault="00E167CF" w:rsidP="00016DBE">
      <w:pPr>
        <w:ind w:firstLine="709"/>
        <w:jc w:val="both"/>
        <w:rPr>
          <w:sz w:val="27"/>
          <w:szCs w:val="27"/>
        </w:rPr>
      </w:pPr>
    </w:p>
    <w:p w:rsidR="00E167CF" w:rsidRPr="00E167CF" w:rsidRDefault="00E167CF" w:rsidP="00E167CF">
      <w:pPr>
        <w:pStyle w:val="Default"/>
        <w:ind w:firstLine="708"/>
        <w:jc w:val="both"/>
        <w:rPr>
          <w:b/>
          <w:i/>
          <w:color w:val="auto"/>
          <w:sz w:val="27"/>
          <w:szCs w:val="27"/>
        </w:rPr>
      </w:pPr>
      <w:r w:rsidRPr="00E167CF">
        <w:rPr>
          <w:b/>
          <w:i/>
          <w:color w:val="auto"/>
          <w:sz w:val="27"/>
          <w:szCs w:val="27"/>
        </w:rPr>
        <w:t xml:space="preserve">Прохождение обязательной дактилоскопической регистрации. </w:t>
      </w:r>
    </w:p>
    <w:p w:rsidR="00E167CF" w:rsidRPr="00E167CF" w:rsidRDefault="00E167CF" w:rsidP="00E167CF">
      <w:pPr>
        <w:pStyle w:val="Default"/>
        <w:ind w:firstLine="708"/>
        <w:jc w:val="both"/>
        <w:rPr>
          <w:color w:val="auto"/>
          <w:sz w:val="27"/>
          <w:szCs w:val="27"/>
        </w:rPr>
      </w:pPr>
      <w:r w:rsidRPr="00E167CF">
        <w:rPr>
          <w:color w:val="auto"/>
          <w:sz w:val="27"/>
          <w:szCs w:val="27"/>
        </w:rPr>
        <w:t xml:space="preserve">Иностранный гражданин, являющийся участником Государственной программы и переселяющиеся совместно с ним члены его семьи (достигшие возраста 6 лет), обратившиеся с заявлением о выдаче разрешения на временное проживание на территории Российской Федерации, проходят обязательную государственную дактилоскопическую регистрацию по месту подачи заявления. </w:t>
      </w:r>
      <w:r>
        <w:rPr>
          <w:color w:val="auto"/>
          <w:sz w:val="27"/>
          <w:szCs w:val="27"/>
        </w:rPr>
        <w:br/>
      </w:r>
      <w:r w:rsidRPr="00E167CF">
        <w:rPr>
          <w:color w:val="auto"/>
          <w:sz w:val="27"/>
          <w:szCs w:val="27"/>
        </w:rPr>
        <w:t xml:space="preserve">В случае подачи заявления в дипломатическое представительство или консульское учреждение Российской Федерации в государстве своего проживания, обязательная государственная дактилоскопическая регистрации проводится по месту выдачи разрешения на временное проживание. </w:t>
      </w:r>
    </w:p>
    <w:p w:rsidR="00E167CF" w:rsidRPr="00E167CF" w:rsidRDefault="00E167CF" w:rsidP="00E167CF">
      <w:pPr>
        <w:pStyle w:val="Default"/>
        <w:ind w:firstLine="708"/>
        <w:jc w:val="both"/>
        <w:rPr>
          <w:color w:val="auto"/>
          <w:sz w:val="27"/>
          <w:szCs w:val="27"/>
        </w:rPr>
      </w:pPr>
      <w:r w:rsidRPr="00E167CF">
        <w:rPr>
          <w:color w:val="auto"/>
          <w:sz w:val="27"/>
          <w:szCs w:val="27"/>
        </w:rPr>
        <w:t xml:space="preserve">Статьей 7 Федерального закона предусмотрены основания отказа в выдаче либо аннулировании ранее выданного разрешения на временное проживание </w:t>
      </w:r>
      <w:r w:rsidR="00435CE3">
        <w:rPr>
          <w:color w:val="auto"/>
          <w:sz w:val="27"/>
          <w:szCs w:val="27"/>
        </w:rPr>
        <w:br/>
      </w:r>
      <w:r w:rsidRPr="00E167CF">
        <w:rPr>
          <w:color w:val="auto"/>
          <w:sz w:val="27"/>
          <w:szCs w:val="27"/>
        </w:rPr>
        <w:t>в Российской Федерации.</w:t>
      </w:r>
    </w:p>
    <w:p w:rsidR="00E167CF" w:rsidRPr="00E167CF" w:rsidRDefault="00E167CF" w:rsidP="00016DBE">
      <w:pPr>
        <w:ind w:firstLine="709"/>
        <w:jc w:val="both"/>
        <w:rPr>
          <w:sz w:val="27"/>
          <w:szCs w:val="27"/>
        </w:rPr>
      </w:pPr>
    </w:p>
    <w:p w:rsidR="00E167CF" w:rsidRDefault="00E167CF" w:rsidP="00016DBE">
      <w:pPr>
        <w:ind w:firstLine="709"/>
        <w:jc w:val="both"/>
        <w:rPr>
          <w:sz w:val="27"/>
          <w:szCs w:val="27"/>
        </w:rPr>
      </w:pPr>
    </w:p>
    <w:p w:rsidR="00553D86" w:rsidRPr="005D55A4" w:rsidRDefault="00553D86" w:rsidP="00553D86">
      <w:pPr>
        <w:pStyle w:val="af0"/>
        <w:spacing w:before="0" w:beforeAutospacing="0" w:after="0" w:afterAutospacing="0"/>
        <w:ind w:firstLine="709"/>
        <w:jc w:val="both"/>
        <w:rPr>
          <w:b/>
          <w:i/>
          <w:sz w:val="27"/>
          <w:szCs w:val="27"/>
        </w:rPr>
      </w:pPr>
      <w:r w:rsidRPr="005D55A4">
        <w:rPr>
          <w:b/>
          <w:i/>
          <w:sz w:val="27"/>
          <w:szCs w:val="27"/>
        </w:rPr>
        <w:lastRenderedPageBreak/>
        <w:t>Вид на жительство</w:t>
      </w:r>
    </w:p>
    <w:p w:rsidR="00E167CF" w:rsidRPr="00FC28DA" w:rsidRDefault="00E167CF" w:rsidP="00E167CF">
      <w:pPr>
        <w:ind w:firstLine="708"/>
        <w:jc w:val="both"/>
        <w:rPr>
          <w:rFonts w:eastAsiaTheme="minorHAnsi"/>
          <w:sz w:val="27"/>
          <w:szCs w:val="27"/>
          <w:lang w:eastAsia="en-US"/>
        </w:rPr>
      </w:pPr>
      <w:r w:rsidRPr="00FC28DA">
        <w:rPr>
          <w:rFonts w:eastAsiaTheme="minorHAnsi"/>
          <w:color w:val="000000"/>
          <w:sz w:val="27"/>
          <w:szCs w:val="27"/>
          <w:lang w:eastAsia="en-US"/>
        </w:rPr>
        <w:t>Иностранный гражданин, являющийся участником Государственной программы</w:t>
      </w:r>
      <w:r w:rsidRPr="00E167CF">
        <w:rPr>
          <w:rFonts w:eastAsiaTheme="minorHAnsi"/>
          <w:color w:val="000000"/>
          <w:sz w:val="27"/>
          <w:szCs w:val="27"/>
          <w:lang w:eastAsia="en-US"/>
        </w:rPr>
        <w:t>,</w:t>
      </w:r>
      <w:r w:rsidRPr="00FC28DA">
        <w:rPr>
          <w:rFonts w:eastAsiaTheme="minorHAnsi"/>
          <w:color w:val="000000"/>
          <w:sz w:val="27"/>
          <w:szCs w:val="27"/>
          <w:lang w:eastAsia="en-US"/>
        </w:rPr>
        <w:t xml:space="preserve"> и переселяющиеся совместно с ним члены его семьи вправе обратиться </w:t>
      </w:r>
      <w:r w:rsidRPr="00E167CF">
        <w:rPr>
          <w:rFonts w:eastAsiaTheme="minorHAnsi"/>
          <w:color w:val="000000"/>
          <w:sz w:val="27"/>
          <w:szCs w:val="27"/>
          <w:lang w:eastAsia="en-US"/>
        </w:rPr>
        <w:br/>
      </w:r>
      <w:r w:rsidRPr="00FC28DA">
        <w:rPr>
          <w:rFonts w:eastAsiaTheme="minorHAnsi"/>
          <w:color w:val="000000"/>
          <w:sz w:val="27"/>
          <w:szCs w:val="27"/>
          <w:lang w:eastAsia="en-US"/>
        </w:rPr>
        <w:t xml:space="preserve">с заявлением о выдаче вида на жительство не ранее чем через восемь месяцев первого года проживания в Российской Федерации на основании разрешения </w:t>
      </w:r>
      <w:r w:rsidR="00090A08">
        <w:rPr>
          <w:rFonts w:eastAsiaTheme="minorHAnsi"/>
          <w:color w:val="000000"/>
          <w:sz w:val="27"/>
          <w:szCs w:val="27"/>
          <w:lang w:eastAsia="en-US"/>
        </w:rPr>
        <w:br/>
      </w:r>
      <w:r w:rsidRPr="00FC28DA">
        <w:rPr>
          <w:rFonts w:eastAsiaTheme="minorHAnsi"/>
          <w:color w:val="000000"/>
          <w:sz w:val="27"/>
          <w:szCs w:val="27"/>
          <w:lang w:eastAsia="en-US"/>
        </w:rPr>
        <w:t xml:space="preserve">на </w:t>
      </w:r>
      <w:r w:rsidRPr="00FC28DA">
        <w:rPr>
          <w:rFonts w:eastAsiaTheme="minorHAnsi"/>
          <w:sz w:val="27"/>
          <w:szCs w:val="27"/>
          <w:lang w:eastAsia="en-US"/>
        </w:rPr>
        <w:t xml:space="preserve">временное проживание и не позднее чем за четыре месяца до истечения срока действия разрешения на временное проживание.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В случае наличия у иностранного гражданина, в том числе участника Государственной программы и переселяющихся совместно с ним членов его семьи, оснований для получения вида на жительство в упрощ</w:t>
      </w:r>
      <w:r w:rsidR="00D75AF5">
        <w:rPr>
          <w:rFonts w:eastAsiaTheme="minorHAnsi"/>
          <w:sz w:val="27"/>
          <w:szCs w:val="27"/>
          <w:lang w:eastAsia="en-US"/>
        </w:rPr>
        <w:t>ё</w:t>
      </w:r>
      <w:r w:rsidRPr="00FC28DA">
        <w:rPr>
          <w:rFonts w:eastAsiaTheme="minorHAnsi"/>
          <w:sz w:val="27"/>
          <w:szCs w:val="27"/>
          <w:lang w:eastAsia="en-US"/>
        </w:rPr>
        <w:t xml:space="preserve">нном порядке он вправе обратиться с заявлением о выдаче вида на жительство минуя стадию получения разрешения на временное проживание.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За предоставление государственной услуги по выдаче вида на жительство </w:t>
      </w:r>
      <w:r w:rsidRPr="00E167CF">
        <w:rPr>
          <w:rFonts w:eastAsiaTheme="minorHAnsi"/>
          <w:sz w:val="27"/>
          <w:szCs w:val="27"/>
          <w:lang w:eastAsia="en-US"/>
        </w:rPr>
        <w:br/>
      </w:r>
      <w:r w:rsidRPr="00FC28DA">
        <w:rPr>
          <w:rFonts w:eastAsiaTheme="minorHAnsi"/>
          <w:sz w:val="27"/>
          <w:szCs w:val="27"/>
          <w:lang w:eastAsia="en-US"/>
        </w:rPr>
        <w:t>в Российской Федерации взимается государственная пошлина</w:t>
      </w:r>
      <w:r w:rsidRPr="00E167CF">
        <w:rPr>
          <w:rFonts w:eastAsiaTheme="minorHAnsi"/>
          <w:sz w:val="27"/>
          <w:szCs w:val="27"/>
          <w:lang w:eastAsia="en-US"/>
        </w:rPr>
        <w:t xml:space="preserve">. </w:t>
      </w:r>
      <w:r w:rsidRPr="00E167CF">
        <w:rPr>
          <w:sz w:val="27"/>
          <w:szCs w:val="27"/>
        </w:rPr>
        <w:t xml:space="preserve">По состоянию </w:t>
      </w:r>
      <w:r>
        <w:rPr>
          <w:sz w:val="27"/>
          <w:szCs w:val="27"/>
        </w:rPr>
        <w:br/>
      </w:r>
      <w:r w:rsidRPr="00E167CF">
        <w:rPr>
          <w:sz w:val="27"/>
          <w:szCs w:val="27"/>
        </w:rPr>
        <w:t xml:space="preserve">на июль 2021 года размер данной государственной пошлины составляет </w:t>
      </w:r>
      <w:r>
        <w:rPr>
          <w:sz w:val="27"/>
          <w:szCs w:val="27"/>
        </w:rPr>
        <w:br/>
      </w:r>
      <w:r w:rsidRPr="00FC28DA">
        <w:rPr>
          <w:rFonts w:eastAsiaTheme="minorHAnsi"/>
          <w:sz w:val="27"/>
          <w:szCs w:val="27"/>
          <w:lang w:eastAsia="en-US"/>
        </w:rPr>
        <w:t>5</w:t>
      </w:r>
      <w:r w:rsidR="00D75AF5">
        <w:rPr>
          <w:rFonts w:eastAsiaTheme="minorHAnsi"/>
          <w:sz w:val="27"/>
          <w:szCs w:val="27"/>
          <w:lang w:eastAsia="en-US"/>
        </w:rPr>
        <w:t> </w:t>
      </w:r>
      <w:r w:rsidRPr="00FC28DA">
        <w:rPr>
          <w:rFonts w:eastAsiaTheme="minorHAnsi"/>
          <w:sz w:val="27"/>
          <w:szCs w:val="27"/>
          <w:lang w:eastAsia="en-US"/>
        </w:rPr>
        <w:t xml:space="preserve">000 рублей.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Срок предоставления государственной услуги по выдаче вида на жительство составляет четыре месяца со дня принятия заявления.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Порядок подачи заявления о выдаче вида на жительство, а также перечень документов, представляемых одновременно с указанным 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замене иностранным гражданам и лицам без гражданства вида на жительство в Российской Федерации, утвержд</w:t>
      </w:r>
      <w:r w:rsidR="00D75AF5">
        <w:rPr>
          <w:rFonts w:eastAsiaTheme="minorHAnsi"/>
          <w:sz w:val="27"/>
          <w:szCs w:val="27"/>
          <w:lang w:eastAsia="en-US"/>
        </w:rPr>
        <w:t>ё</w:t>
      </w:r>
      <w:r w:rsidRPr="00FC28DA">
        <w:rPr>
          <w:rFonts w:eastAsiaTheme="minorHAnsi"/>
          <w:sz w:val="27"/>
          <w:szCs w:val="27"/>
          <w:lang w:eastAsia="en-US"/>
        </w:rPr>
        <w:t xml:space="preserve">нным приказом МВД России от 11 июня 2020 г. № 417 (далее – Административный регламент). </w:t>
      </w:r>
    </w:p>
    <w:p w:rsidR="00E167CF" w:rsidRPr="00FC28DA" w:rsidRDefault="00E167CF" w:rsidP="00E167CF">
      <w:pPr>
        <w:ind w:firstLine="708"/>
        <w:jc w:val="both"/>
        <w:rPr>
          <w:rFonts w:eastAsiaTheme="minorHAnsi"/>
          <w:sz w:val="27"/>
          <w:szCs w:val="27"/>
          <w:lang w:eastAsia="en-US"/>
        </w:rPr>
      </w:pPr>
      <w:r w:rsidRPr="00FC28DA">
        <w:rPr>
          <w:rFonts w:eastAsiaTheme="minorHAnsi"/>
          <w:i/>
          <w:iCs/>
          <w:sz w:val="27"/>
          <w:szCs w:val="27"/>
          <w:lang w:eastAsia="en-US"/>
        </w:rPr>
        <w:t xml:space="preserve">Для получения вида на жительство в Российской Федерации иностранный гражданин, являющийся участником Государственной программы </w:t>
      </w:r>
      <w:r>
        <w:rPr>
          <w:rFonts w:eastAsiaTheme="minorHAnsi"/>
          <w:i/>
          <w:iCs/>
          <w:sz w:val="27"/>
          <w:szCs w:val="27"/>
          <w:lang w:eastAsia="en-US"/>
        </w:rPr>
        <w:br/>
      </w:r>
      <w:r w:rsidRPr="00FC28DA">
        <w:rPr>
          <w:rFonts w:eastAsiaTheme="minorHAnsi"/>
          <w:i/>
          <w:iCs/>
          <w:sz w:val="27"/>
          <w:szCs w:val="27"/>
          <w:lang w:eastAsia="en-US"/>
        </w:rPr>
        <w:t xml:space="preserve">и переселяющиеся совместно с ним члены его семьи подают в подразделение </w:t>
      </w:r>
      <w:r>
        <w:rPr>
          <w:rFonts w:eastAsiaTheme="minorHAnsi"/>
          <w:i/>
          <w:iCs/>
          <w:sz w:val="27"/>
          <w:szCs w:val="27"/>
          <w:lang w:eastAsia="en-US"/>
        </w:rPr>
        <w:br/>
      </w:r>
      <w:r w:rsidRPr="00FC28DA">
        <w:rPr>
          <w:rFonts w:eastAsiaTheme="minorHAnsi"/>
          <w:i/>
          <w:iCs/>
          <w:sz w:val="27"/>
          <w:szCs w:val="27"/>
          <w:lang w:eastAsia="en-US"/>
        </w:rPr>
        <w:t xml:space="preserve">по вопросам миграции по разрешенному месту временного проживания: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з</w:t>
      </w:r>
      <w:r w:rsidRPr="00FC28DA">
        <w:rPr>
          <w:rFonts w:eastAsiaTheme="minorHAnsi"/>
          <w:sz w:val="27"/>
          <w:szCs w:val="27"/>
          <w:lang w:eastAsia="en-US"/>
        </w:rPr>
        <w:t xml:space="preserve">аявление о выдаче вида на жительство (приложение № 1 </w:t>
      </w:r>
      <w:r>
        <w:rPr>
          <w:rFonts w:eastAsiaTheme="minorHAnsi"/>
          <w:sz w:val="27"/>
          <w:szCs w:val="27"/>
          <w:lang w:eastAsia="en-US"/>
        </w:rPr>
        <w:br/>
      </w:r>
      <w:r w:rsidRPr="00FC28DA">
        <w:rPr>
          <w:rFonts w:eastAsiaTheme="minorHAnsi"/>
          <w:sz w:val="27"/>
          <w:szCs w:val="27"/>
          <w:lang w:eastAsia="en-US"/>
        </w:rPr>
        <w:t>к Административному регламенту) в двух экземплярах</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ч</w:t>
      </w:r>
      <w:r w:rsidRPr="00FC28DA">
        <w:rPr>
          <w:rFonts w:eastAsiaTheme="minorHAnsi"/>
          <w:sz w:val="27"/>
          <w:szCs w:val="27"/>
          <w:lang w:eastAsia="en-US"/>
        </w:rPr>
        <w:t>етыре личные фотографии размером 35 x 45 мм в ч</w:t>
      </w:r>
      <w:r w:rsidR="00D75AF5">
        <w:rPr>
          <w:rFonts w:eastAsiaTheme="minorHAnsi"/>
          <w:sz w:val="27"/>
          <w:szCs w:val="27"/>
          <w:lang w:eastAsia="en-US"/>
        </w:rPr>
        <w:t>ё</w:t>
      </w:r>
      <w:r w:rsidRPr="00FC28DA">
        <w:rPr>
          <w:rFonts w:eastAsiaTheme="minorHAnsi"/>
          <w:sz w:val="27"/>
          <w:szCs w:val="27"/>
          <w:lang w:eastAsia="en-US"/>
        </w:rPr>
        <w:t xml:space="preserve">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E167CF">
        <w:rPr>
          <w:rFonts w:eastAsiaTheme="minorHAnsi"/>
          <w:sz w:val="27"/>
          <w:szCs w:val="27"/>
          <w:lang w:eastAsia="en-US"/>
        </w:rPr>
        <w:br/>
      </w:r>
      <w:r w:rsidRPr="00FC28DA">
        <w:rPr>
          <w:rFonts w:eastAsiaTheme="minorHAnsi"/>
          <w:sz w:val="27"/>
          <w:szCs w:val="27"/>
          <w:lang w:eastAsia="en-US"/>
        </w:rPr>
        <w:t xml:space="preserve">не скрывающих овал лица.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w:t>
      </w:r>
      <w:r>
        <w:rPr>
          <w:rFonts w:eastAsiaTheme="minorHAnsi"/>
          <w:sz w:val="27"/>
          <w:szCs w:val="27"/>
          <w:lang w:eastAsia="en-US"/>
        </w:rPr>
        <w:br/>
      </w:r>
      <w:r w:rsidRPr="00FC28DA">
        <w:rPr>
          <w:rFonts w:eastAsiaTheme="minorHAnsi"/>
          <w:sz w:val="27"/>
          <w:szCs w:val="27"/>
          <w:lang w:eastAsia="en-US"/>
        </w:rPr>
        <w:t xml:space="preserve">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rsidR="00E167CF" w:rsidRPr="00FC28DA" w:rsidRDefault="00E167CF" w:rsidP="00A83DE8">
      <w:pPr>
        <w:ind w:firstLine="708"/>
        <w:jc w:val="both"/>
        <w:rPr>
          <w:rFonts w:eastAsiaTheme="minorHAnsi"/>
          <w:sz w:val="27"/>
          <w:szCs w:val="27"/>
          <w:lang w:eastAsia="en-US"/>
        </w:rPr>
      </w:pPr>
      <w:r w:rsidRPr="00FC28DA">
        <w:rPr>
          <w:rFonts w:eastAsiaTheme="minorHAnsi"/>
          <w:sz w:val="27"/>
          <w:szCs w:val="27"/>
          <w:lang w:eastAsia="en-US"/>
        </w:rPr>
        <w:t>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E167CF" w:rsidRDefault="00E167CF" w:rsidP="00E167CF">
      <w:pPr>
        <w:ind w:firstLine="708"/>
        <w:jc w:val="both"/>
        <w:rPr>
          <w:rFonts w:eastAsiaTheme="minorHAnsi"/>
          <w:sz w:val="27"/>
          <w:szCs w:val="27"/>
          <w:lang w:eastAsia="en-US"/>
        </w:rPr>
      </w:pPr>
      <w:r w:rsidRPr="00E167CF">
        <w:rPr>
          <w:rFonts w:eastAsiaTheme="minorHAnsi"/>
          <w:sz w:val="27"/>
          <w:szCs w:val="27"/>
          <w:lang w:eastAsia="en-US"/>
        </w:rPr>
        <w:lastRenderedPageBreak/>
        <w:t>д</w:t>
      </w:r>
      <w:r w:rsidRPr="00FC28DA">
        <w:rPr>
          <w:rFonts w:eastAsiaTheme="minorHAnsi"/>
          <w:sz w:val="27"/>
          <w:szCs w:val="27"/>
          <w:lang w:eastAsia="en-US"/>
        </w:rPr>
        <w:t>окумент, удостоверяющий личность заявителя, оставшийся срок действия которого не менее срока предоставления государственной услуги.</w:t>
      </w:r>
      <w:r w:rsidRPr="00E167CF">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w:t>
      </w:r>
      <w:r w:rsidRPr="00E167CF">
        <w:rPr>
          <w:rFonts w:eastAsiaTheme="minorHAnsi"/>
          <w:sz w:val="27"/>
          <w:szCs w:val="27"/>
          <w:lang w:eastAsia="en-US"/>
        </w:rPr>
        <w:t>, в том числе</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 xml:space="preserve">- </w:t>
      </w:r>
      <w:r w:rsidRPr="00FC28DA">
        <w:rPr>
          <w:rFonts w:eastAsiaTheme="minorHAnsi"/>
          <w:sz w:val="27"/>
          <w:szCs w:val="27"/>
          <w:lang w:eastAsia="en-US"/>
        </w:rPr>
        <w:t xml:space="preserve">справка с места работы иностранного гражданина;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 xml:space="preserve">- </w:t>
      </w:r>
      <w:r w:rsidRPr="00FC28DA">
        <w:rPr>
          <w:rFonts w:eastAsiaTheme="minorHAnsi"/>
          <w:sz w:val="27"/>
          <w:szCs w:val="27"/>
          <w:lang w:eastAsia="en-US"/>
        </w:rPr>
        <w:t xml:space="preserve">подтверждение о получении иностранным гражданином алиментов;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 </w:t>
      </w:r>
      <w:r w:rsidRPr="00FC28DA">
        <w:rPr>
          <w:rFonts w:eastAsiaTheme="minorHAnsi"/>
          <w:sz w:val="27"/>
          <w:szCs w:val="27"/>
          <w:lang w:eastAsia="en-US"/>
        </w:rPr>
        <w:t xml:space="preserve">справка </w:t>
      </w:r>
      <w:r w:rsidRPr="00E167CF">
        <w:rPr>
          <w:rFonts w:eastAsiaTheme="minorHAnsi"/>
          <w:sz w:val="27"/>
          <w:szCs w:val="27"/>
          <w:lang w:eastAsia="en-US"/>
        </w:rPr>
        <w:t xml:space="preserve"> </w:t>
      </w:r>
      <w:r w:rsidRPr="00FC28DA">
        <w:rPr>
          <w:rFonts w:eastAsiaTheme="minorHAnsi"/>
          <w:sz w:val="27"/>
          <w:szCs w:val="27"/>
          <w:lang w:eastAsia="en-US"/>
        </w:rPr>
        <w:t>о</w:t>
      </w:r>
      <w:r>
        <w:rPr>
          <w:rFonts w:eastAsiaTheme="minorHAnsi"/>
          <w:sz w:val="27"/>
          <w:szCs w:val="27"/>
          <w:lang w:eastAsia="en-US"/>
        </w:rPr>
        <w:t xml:space="preserve"> </w:t>
      </w:r>
      <w:r w:rsidRPr="00FC28DA">
        <w:rPr>
          <w:rFonts w:eastAsiaTheme="minorHAnsi"/>
          <w:sz w:val="27"/>
          <w:szCs w:val="27"/>
          <w:lang w:eastAsia="en-US"/>
        </w:rPr>
        <w:t xml:space="preserve"> наличии</w:t>
      </w:r>
      <w:r w:rsidRPr="00E167CF">
        <w:rPr>
          <w:rFonts w:eastAsiaTheme="minorHAnsi"/>
          <w:sz w:val="27"/>
          <w:szCs w:val="27"/>
          <w:lang w:eastAsia="en-US"/>
        </w:rPr>
        <w:t xml:space="preserve"> </w:t>
      </w:r>
      <w:r w:rsidRPr="00FC28DA">
        <w:rPr>
          <w:rFonts w:eastAsiaTheme="minorHAnsi"/>
          <w:sz w:val="27"/>
          <w:szCs w:val="27"/>
          <w:lang w:eastAsia="en-US"/>
        </w:rPr>
        <w:t xml:space="preserve"> </w:t>
      </w:r>
      <w:r w:rsidRPr="00E167CF">
        <w:rPr>
          <w:rFonts w:eastAsiaTheme="minorHAnsi"/>
          <w:sz w:val="27"/>
          <w:szCs w:val="27"/>
          <w:lang w:eastAsia="en-US"/>
        </w:rPr>
        <w:t xml:space="preserve"> </w:t>
      </w:r>
      <w:r w:rsidRPr="00FC28DA">
        <w:rPr>
          <w:rFonts w:eastAsiaTheme="minorHAnsi"/>
          <w:sz w:val="27"/>
          <w:szCs w:val="27"/>
          <w:lang w:eastAsia="en-US"/>
        </w:rPr>
        <w:t>у</w:t>
      </w:r>
      <w:r w:rsidRPr="00E167CF">
        <w:rPr>
          <w:rFonts w:eastAsiaTheme="minorHAnsi"/>
          <w:sz w:val="27"/>
          <w:szCs w:val="27"/>
          <w:lang w:eastAsia="en-US"/>
        </w:rPr>
        <w:t xml:space="preserve"> </w:t>
      </w:r>
      <w:r w:rsidRPr="00FC28DA">
        <w:rPr>
          <w:rFonts w:eastAsiaTheme="minorHAnsi"/>
          <w:sz w:val="27"/>
          <w:szCs w:val="27"/>
          <w:lang w:eastAsia="en-US"/>
        </w:rPr>
        <w:t xml:space="preserve"> </w:t>
      </w:r>
      <w:r w:rsidRPr="00E167CF">
        <w:rPr>
          <w:rFonts w:eastAsiaTheme="minorHAnsi"/>
          <w:sz w:val="27"/>
          <w:szCs w:val="27"/>
          <w:lang w:eastAsia="en-US"/>
        </w:rPr>
        <w:t xml:space="preserve"> </w:t>
      </w:r>
      <w:r w:rsidRPr="00FC28DA">
        <w:rPr>
          <w:rFonts w:eastAsiaTheme="minorHAnsi"/>
          <w:sz w:val="27"/>
          <w:szCs w:val="27"/>
          <w:lang w:eastAsia="en-US"/>
        </w:rPr>
        <w:t xml:space="preserve">иностранного </w:t>
      </w:r>
      <w:r w:rsidRPr="00E167CF">
        <w:rPr>
          <w:rFonts w:eastAsiaTheme="minorHAnsi"/>
          <w:sz w:val="27"/>
          <w:szCs w:val="27"/>
          <w:lang w:eastAsia="en-US"/>
        </w:rPr>
        <w:t xml:space="preserve">   </w:t>
      </w:r>
      <w:r w:rsidRPr="00FC28DA">
        <w:rPr>
          <w:rFonts w:eastAsiaTheme="minorHAnsi"/>
          <w:sz w:val="27"/>
          <w:szCs w:val="27"/>
          <w:lang w:eastAsia="en-US"/>
        </w:rPr>
        <w:t xml:space="preserve">гражданина </w:t>
      </w:r>
      <w:r w:rsidRPr="00E167CF">
        <w:rPr>
          <w:rFonts w:eastAsiaTheme="minorHAnsi"/>
          <w:sz w:val="27"/>
          <w:szCs w:val="27"/>
          <w:lang w:eastAsia="en-US"/>
        </w:rPr>
        <w:t xml:space="preserve">   </w:t>
      </w:r>
      <w:r w:rsidRPr="00FC28DA">
        <w:rPr>
          <w:rFonts w:eastAsiaTheme="minorHAnsi"/>
          <w:sz w:val="27"/>
          <w:szCs w:val="27"/>
          <w:lang w:eastAsia="en-US"/>
        </w:rPr>
        <w:t xml:space="preserve">банковского </w:t>
      </w:r>
      <w:r w:rsidRPr="00E167CF">
        <w:rPr>
          <w:rFonts w:eastAsiaTheme="minorHAnsi"/>
          <w:sz w:val="27"/>
          <w:szCs w:val="27"/>
          <w:lang w:eastAsia="en-US"/>
        </w:rPr>
        <w:t xml:space="preserve">  </w:t>
      </w:r>
      <w:r w:rsidRPr="00FC28DA">
        <w:rPr>
          <w:rFonts w:eastAsiaTheme="minorHAnsi"/>
          <w:sz w:val="27"/>
          <w:szCs w:val="27"/>
          <w:lang w:eastAsia="en-US"/>
        </w:rPr>
        <w:t xml:space="preserve">вклада </w:t>
      </w:r>
      <w:r w:rsidRPr="00E167CF">
        <w:rPr>
          <w:rFonts w:eastAsiaTheme="minorHAnsi"/>
          <w:sz w:val="27"/>
          <w:szCs w:val="27"/>
          <w:lang w:eastAsia="en-US"/>
        </w:rPr>
        <w:br/>
      </w:r>
      <w:r w:rsidRPr="00FC28DA">
        <w:rPr>
          <w:rFonts w:eastAsiaTheme="minorHAnsi"/>
          <w:sz w:val="27"/>
          <w:szCs w:val="27"/>
          <w:lang w:eastAsia="en-US"/>
        </w:rPr>
        <w:t>с указанием номера сч</w:t>
      </w:r>
      <w:r w:rsidR="00A83DE8">
        <w:rPr>
          <w:rFonts w:eastAsiaTheme="minorHAnsi"/>
          <w:sz w:val="27"/>
          <w:szCs w:val="27"/>
          <w:lang w:eastAsia="en-US"/>
        </w:rPr>
        <w:t>ё</w:t>
      </w:r>
      <w:r w:rsidRPr="00FC28DA">
        <w:rPr>
          <w:rFonts w:eastAsiaTheme="minorHAnsi"/>
          <w:sz w:val="27"/>
          <w:szCs w:val="27"/>
          <w:lang w:eastAsia="en-US"/>
        </w:rPr>
        <w:t xml:space="preserve">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Pr>
          <w:rFonts w:eastAsiaTheme="minorHAnsi"/>
          <w:sz w:val="27"/>
          <w:szCs w:val="27"/>
          <w:lang w:eastAsia="en-US"/>
        </w:rPr>
        <w:br/>
      </w:r>
      <w:r w:rsidRPr="00FC28DA">
        <w:rPr>
          <w:rFonts w:eastAsiaTheme="minorHAnsi"/>
          <w:sz w:val="27"/>
          <w:szCs w:val="27"/>
          <w:lang w:eastAsia="en-US"/>
        </w:rPr>
        <w:t xml:space="preserve">с заявлением, на срок предоставления государственной услуги; </w:t>
      </w:r>
    </w:p>
    <w:p w:rsidR="00E167CF" w:rsidRPr="00E167CF" w:rsidRDefault="00E167CF" w:rsidP="00E167CF">
      <w:pPr>
        <w:ind w:firstLine="708"/>
        <w:jc w:val="both"/>
        <w:rPr>
          <w:rFonts w:eastAsiaTheme="minorHAnsi"/>
          <w:sz w:val="27"/>
          <w:szCs w:val="27"/>
          <w:lang w:eastAsia="en-US"/>
        </w:rPr>
      </w:pPr>
      <w:r w:rsidRPr="00E167CF">
        <w:rPr>
          <w:rFonts w:eastAsiaTheme="minorHAnsi"/>
          <w:sz w:val="27"/>
          <w:szCs w:val="27"/>
          <w:lang w:eastAsia="en-US"/>
        </w:rPr>
        <w:t>-</w:t>
      </w:r>
      <w:r>
        <w:rPr>
          <w:rFonts w:eastAsiaTheme="minorHAnsi"/>
          <w:sz w:val="27"/>
          <w:szCs w:val="27"/>
          <w:lang w:eastAsia="en-US"/>
        </w:rPr>
        <w:t> </w:t>
      </w:r>
      <w:r w:rsidRPr="00FC28DA">
        <w:rPr>
          <w:rFonts w:eastAsiaTheme="minorHAnsi"/>
          <w:sz w:val="27"/>
          <w:szCs w:val="27"/>
          <w:lang w:eastAsia="en-US"/>
        </w:rPr>
        <w:t>иной</w:t>
      </w:r>
      <w:r>
        <w:rPr>
          <w:rFonts w:eastAsiaTheme="minorHAnsi"/>
          <w:sz w:val="27"/>
          <w:szCs w:val="27"/>
          <w:lang w:eastAsia="en-US"/>
        </w:rPr>
        <w:t xml:space="preserve"> </w:t>
      </w:r>
      <w:r w:rsidRPr="00FC28DA">
        <w:rPr>
          <w:rFonts w:eastAsiaTheme="minorHAnsi"/>
          <w:sz w:val="27"/>
          <w:szCs w:val="27"/>
          <w:lang w:eastAsia="en-US"/>
        </w:rPr>
        <w:t xml:space="preserve"> документ, </w:t>
      </w:r>
      <w:r>
        <w:rPr>
          <w:rFonts w:eastAsiaTheme="minorHAnsi"/>
          <w:sz w:val="27"/>
          <w:szCs w:val="27"/>
          <w:lang w:eastAsia="en-US"/>
        </w:rPr>
        <w:t xml:space="preserve"> </w:t>
      </w:r>
      <w:r w:rsidRPr="00FC28DA">
        <w:rPr>
          <w:rFonts w:eastAsiaTheme="minorHAnsi"/>
          <w:sz w:val="27"/>
          <w:szCs w:val="27"/>
          <w:lang w:eastAsia="en-US"/>
        </w:rPr>
        <w:t>подтверждающий</w:t>
      </w:r>
      <w:r w:rsidRPr="00E167CF">
        <w:rPr>
          <w:rFonts w:eastAsiaTheme="minorHAnsi"/>
          <w:sz w:val="27"/>
          <w:szCs w:val="27"/>
          <w:lang w:eastAsia="en-US"/>
        </w:rPr>
        <w:t xml:space="preserve"> </w:t>
      </w:r>
      <w:r>
        <w:rPr>
          <w:rFonts w:eastAsiaTheme="minorHAnsi"/>
          <w:sz w:val="27"/>
          <w:szCs w:val="27"/>
          <w:lang w:eastAsia="en-US"/>
        </w:rPr>
        <w:t xml:space="preserve"> </w:t>
      </w:r>
      <w:r w:rsidRPr="00FC28DA">
        <w:rPr>
          <w:rFonts w:eastAsiaTheme="minorHAnsi"/>
          <w:sz w:val="27"/>
          <w:szCs w:val="27"/>
          <w:lang w:eastAsia="en-US"/>
        </w:rPr>
        <w:t xml:space="preserve">получение </w:t>
      </w:r>
      <w:r>
        <w:rPr>
          <w:rFonts w:eastAsiaTheme="minorHAnsi"/>
          <w:sz w:val="27"/>
          <w:szCs w:val="27"/>
          <w:lang w:eastAsia="en-US"/>
        </w:rPr>
        <w:t xml:space="preserve"> </w:t>
      </w:r>
      <w:r w:rsidRPr="00FC28DA">
        <w:rPr>
          <w:rFonts w:eastAsiaTheme="minorHAnsi"/>
          <w:sz w:val="27"/>
          <w:szCs w:val="27"/>
          <w:lang w:eastAsia="en-US"/>
        </w:rPr>
        <w:t>иностранным</w:t>
      </w:r>
      <w:r>
        <w:rPr>
          <w:rFonts w:eastAsiaTheme="minorHAnsi"/>
          <w:sz w:val="27"/>
          <w:szCs w:val="27"/>
          <w:lang w:eastAsia="en-US"/>
        </w:rPr>
        <w:t xml:space="preserve"> </w:t>
      </w:r>
      <w:r w:rsidRPr="00FC28DA">
        <w:rPr>
          <w:rFonts w:eastAsiaTheme="minorHAnsi"/>
          <w:sz w:val="27"/>
          <w:szCs w:val="27"/>
          <w:lang w:eastAsia="en-US"/>
        </w:rPr>
        <w:t xml:space="preserve"> гражданином доходов от не запрещенной законом деятельности</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w:t>
      </w:r>
      <w:r w:rsidRPr="00E167CF">
        <w:rPr>
          <w:rFonts w:eastAsiaTheme="minorHAnsi"/>
          <w:sz w:val="27"/>
          <w:szCs w:val="27"/>
          <w:lang w:eastAsia="en-US"/>
        </w:rPr>
        <w:t>–</w:t>
      </w:r>
      <w:r w:rsidRPr="00FC28DA">
        <w:rPr>
          <w:rFonts w:eastAsiaTheme="minorHAnsi"/>
          <w:sz w:val="27"/>
          <w:szCs w:val="27"/>
          <w:lang w:eastAsia="en-US"/>
        </w:rPr>
        <w:t xml:space="preserve"> в случае подачи заявления о выдаче вида на жительство иностранным гражданином по истечении тр</w:t>
      </w:r>
      <w:r w:rsidR="00A83DE8">
        <w:rPr>
          <w:rFonts w:eastAsiaTheme="minorHAnsi"/>
          <w:sz w:val="27"/>
          <w:szCs w:val="27"/>
          <w:lang w:eastAsia="en-US"/>
        </w:rPr>
        <w:t>ё</w:t>
      </w:r>
      <w:r w:rsidRPr="00FC28DA">
        <w:rPr>
          <w:rFonts w:eastAsiaTheme="minorHAnsi"/>
          <w:sz w:val="27"/>
          <w:szCs w:val="27"/>
          <w:lang w:eastAsia="en-US"/>
        </w:rPr>
        <w:t>х лет со дн</w:t>
      </w:r>
      <w:r w:rsidRPr="00E167CF">
        <w:rPr>
          <w:rFonts w:eastAsiaTheme="minorHAnsi"/>
          <w:sz w:val="27"/>
          <w:szCs w:val="27"/>
          <w:lang w:eastAsia="en-US"/>
        </w:rPr>
        <w:t>я въезда в Российскую Федерацию;</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E167CF">
        <w:rPr>
          <w:rFonts w:eastAsiaTheme="minorHAnsi"/>
          <w:sz w:val="27"/>
          <w:szCs w:val="27"/>
          <w:lang w:eastAsia="en-US"/>
        </w:rPr>
        <w:br/>
      </w:r>
      <w:r w:rsidRPr="00FC28DA">
        <w:rPr>
          <w:rFonts w:eastAsiaTheme="minorHAnsi"/>
          <w:sz w:val="27"/>
          <w:szCs w:val="27"/>
          <w:lang w:eastAsia="en-US"/>
        </w:rP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E167CF">
        <w:rPr>
          <w:rFonts w:eastAsiaTheme="minorHAnsi"/>
          <w:sz w:val="27"/>
          <w:szCs w:val="27"/>
          <w:lang w:eastAsia="en-US"/>
        </w:rPr>
        <w:br/>
      </w:r>
      <w:r w:rsidRPr="00FC28DA">
        <w:rPr>
          <w:rFonts w:eastAsiaTheme="minorHAnsi"/>
          <w:sz w:val="27"/>
          <w:szCs w:val="27"/>
          <w:lang w:eastAsia="en-US"/>
        </w:rPr>
        <w:t>в случае, если указанный иностранный гражданин имеет членов семьи (супруга (супругу), детей (в том числе усыновленных), родителей (в том числе при</w:t>
      </w:r>
      <w:r w:rsidR="00A83DE8">
        <w:rPr>
          <w:rFonts w:eastAsiaTheme="minorHAnsi"/>
          <w:sz w:val="27"/>
          <w:szCs w:val="27"/>
          <w:lang w:eastAsia="en-US"/>
        </w:rPr>
        <w:t>ё</w:t>
      </w:r>
      <w:r w:rsidRPr="00FC28DA">
        <w:rPr>
          <w:rFonts w:eastAsiaTheme="minorHAnsi"/>
          <w:sz w:val="27"/>
          <w:szCs w:val="27"/>
          <w:lang w:eastAsia="en-US"/>
        </w:rPr>
        <w:t xml:space="preserve">мных)) </w:t>
      </w:r>
      <w:r w:rsidRPr="00E167CF">
        <w:rPr>
          <w:rFonts w:eastAsiaTheme="minorHAnsi"/>
          <w:sz w:val="27"/>
          <w:szCs w:val="27"/>
          <w:lang w:eastAsia="en-US"/>
        </w:rPr>
        <w:t>–</w:t>
      </w:r>
      <w:r w:rsidRPr="00FC28DA">
        <w:rPr>
          <w:rFonts w:eastAsiaTheme="minorHAnsi"/>
          <w:sz w:val="27"/>
          <w:szCs w:val="27"/>
          <w:lang w:eastAsia="en-US"/>
        </w:rPr>
        <w:t xml:space="preserve">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w:t>
      </w:r>
      <w:r w:rsidRPr="00FC28DA">
        <w:rPr>
          <w:rFonts w:eastAsiaTheme="minorHAnsi"/>
          <w:sz w:val="27"/>
          <w:szCs w:val="27"/>
          <w:lang w:eastAsia="en-US"/>
        </w:rPr>
        <w:lastRenderedPageBreak/>
        <w:t xml:space="preserve">Федерации, вид на жительство иностранного гражданина в Российской Федерации), копии которых приобщаются к заявлению.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Наличие гражданства Российской Федерации у ребенка удостоверяется документами, предусмотренными законодательством Российской Федерации</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w:t>
      </w:r>
      <w:r w:rsidR="00A83DE8">
        <w:rPr>
          <w:rFonts w:eastAsiaTheme="minorHAnsi"/>
          <w:sz w:val="27"/>
          <w:szCs w:val="27"/>
          <w:lang w:eastAsia="en-US"/>
        </w:rPr>
        <w:t>ё</w:t>
      </w:r>
      <w:r w:rsidRPr="00FC28DA">
        <w:rPr>
          <w:rFonts w:eastAsiaTheme="minorHAnsi"/>
          <w:sz w:val="27"/>
          <w:szCs w:val="27"/>
          <w:lang w:eastAsia="en-US"/>
        </w:rPr>
        <w:t xml:space="preserve"> наличии, содержащий информацию </w:t>
      </w:r>
      <w:r w:rsidRPr="00E167CF">
        <w:rPr>
          <w:rFonts w:eastAsiaTheme="minorHAnsi"/>
          <w:sz w:val="27"/>
          <w:szCs w:val="27"/>
          <w:lang w:eastAsia="en-US"/>
        </w:rPr>
        <w:br/>
      </w:r>
      <w:r w:rsidRPr="00FC28DA">
        <w:rPr>
          <w:rFonts w:eastAsiaTheme="minorHAnsi"/>
          <w:sz w:val="27"/>
          <w:szCs w:val="27"/>
          <w:lang w:eastAsia="en-US"/>
        </w:rPr>
        <w:t xml:space="preserve">о преступлении, за которое был осужден заявитель. Представляется иностранным гражданином, достигшим четырнадцатилетнего возраста. </w:t>
      </w:r>
    </w:p>
    <w:p w:rsidR="00E167CF" w:rsidRPr="00FC28DA" w:rsidRDefault="00E167CF" w:rsidP="00E167CF">
      <w:pPr>
        <w:ind w:firstLine="708"/>
        <w:jc w:val="both"/>
        <w:rPr>
          <w:rFonts w:eastAsiaTheme="minorHAnsi"/>
          <w:sz w:val="27"/>
          <w:szCs w:val="27"/>
          <w:lang w:eastAsia="en-US"/>
        </w:rPr>
      </w:pPr>
      <w:r w:rsidRPr="00FC28DA">
        <w:rPr>
          <w:rFonts w:eastAsiaTheme="minorHAnsi"/>
          <w:i/>
          <w:iCs/>
          <w:sz w:val="27"/>
          <w:szCs w:val="27"/>
          <w:lang w:eastAsia="en-US"/>
        </w:rPr>
        <w:t xml:space="preserve">Иностранный гражданин, являющийся участником Государственной программы, заявление о выдаче вида на жительство в отношении переселяющегося совместно с ним члена его семьи, не достигшего возраста восемнадцати лет, или </w:t>
      </w:r>
      <w:r w:rsidRPr="00E167CF">
        <w:rPr>
          <w:rFonts w:eastAsiaTheme="minorHAnsi"/>
          <w:i/>
          <w:iCs/>
          <w:sz w:val="27"/>
          <w:szCs w:val="27"/>
          <w:lang w:eastAsia="en-US"/>
        </w:rPr>
        <w:br/>
      </w:r>
      <w:r w:rsidRPr="00FC28DA">
        <w:rPr>
          <w:rFonts w:eastAsiaTheme="minorHAnsi"/>
          <w:i/>
          <w:iCs/>
          <w:sz w:val="27"/>
          <w:szCs w:val="27"/>
          <w:lang w:eastAsia="en-US"/>
        </w:rPr>
        <w:t xml:space="preserve">в соответствии с законодательством иностранного государства признанного недееспособным либо ограниченным в дееспособности, подает в подразделение </w:t>
      </w:r>
      <w:r w:rsidRPr="00E167CF">
        <w:rPr>
          <w:rFonts w:eastAsiaTheme="minorHAnsi"/>
          <w:i/>
          <w:iCs/>
          <w:sz w:val="27"/>
          <w:szCs w:val="27"/>
          <w:lang w:eastAsia="en-US"/>
        </w:rPr>
        <w:br/>
      </w:r>
      <w:r w:rsidRPr="00FC28DA">
        <w:rPr>
          <w:rFonts w:eastAsiaTheme="minorHAnsi"/>
          <w:i/>
          <w:iCs/>
          <w:sz w:val="27"/>
          <w:szCs w:val="27"/>
          <w:lang w:eastAsia="en-US"/>
        </w:rPr>
        <w:t xml:space="preserve">по вопросам миграции по разрешенному месту временного проживания: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з</w:t>
      </w:r>
      <w:r w:rsidRPr="00FC28DA">
        <w:rPr>
          <w:rFonts w:eastAsiaTheme="minorHAnsi"/>
          <w:sz w:val="27"/>
          <w:szCs w:val="27"/>
          <w:lang w:eastAsia="en-US"/>
        </w:rPr>
        <w:t xml:space="preserve">аявление о выдаче вида на жительство иностранному гражданину, </w:t>
      </w:r>
      <w:r w:rsidRPr="00E167CF">
        <w:rPr>
          <w:rFonts w:eastAsiaTheme="minorHAnsi"/>
          <w:sz w:val="27"/>
          <w:szCs w:val="27"/>
          <w:lang w:eastAsia="en-US"/>
        </w:rPr>
        <w:br/>
      </w:r>
      <w:r w:rsidRPr="00FC28DA">
        <w:rPr>
          <w:rFonts w:eastAsiaTheme="minorHAnsi"/>
          <w:sz w:val="27"/>
          <w:szCs w:val="27"/>
          <w:lang w:eastAsia="en-US"/>
        </w:rPr>
        <w:t>не достигшему восемнадцатилетнего возраста, либо иностранному гражданину, признанному недееспособным или ограниченным в дееспособности (приложение №</w:t>
      </w:r>
      <w:r w:rsidRPr="00E167CF">
        <w:rPr>
          <w:rFonts w:eastAsiaTheme="minorHAnsi"/>
          <w:sz w:val="27"/>
          <w:szCs w:val="27"/>
          <w:lang w:eastAsia="en-US"/>
        </w:rPr>
        <w:t> </w:t>
      </w:r>
      <w:r w:rsidRPr="00FC28DA">
        <w:rPr>
          <w:rFonts w:eastAsiaTheme="minorHAnsi"/>
          <w:sz w:val="27"/>
          <w:szCs w:val="27"/>
          <w:lang w:eastAsia="en-US"/>
        </w:rPr>
        <w:t>2 к Административному регламенту), заполненное в двух экземплярах</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ч</w:t>
      </w:r>
      <w:r w:rsidRPr="00FC28DA">
        <w:rPr>
          <w:rFonts w:eastAsiaTheme="minorHAnsi"/>
          <w:sz w:val="27"/>
          <w:szCs w:val="27"/>
          <w:lang w:eastAsia="en-US"/>
        </w:rPr>
        <w:t>етыре личные фотографии размером 35 x 45 мм в ч</w:t>
      </w:r>
      <w:r w:rsidR="00A83DE8">
        <w:rPr>
          <w:rFonts w:eastAsiaTheme="minorHAnsi"/>
          <w:sz w:val="27"/>
          <w:szCs w:val="27"/>
          <w:lang w:eastAsia="en-US"/>
        </w:rPr>
        <w:t>ё</w:t>
      </w:r>
      <w:r w:rsidRPr="00FC28DA">
        <w:rPr>
          <w:rFonts w:eastAsiaTheme="minorHAnsi"/>
          <w:sz w:val="27"/>
          <w:szCs w:val="27"/>
          <w:lang w:eastAsia="en-US"/>
        </w:rPr>
        <w:t xml:space="preserve">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E167CF">
        <w:rPr>
          <w:rFonts w:eastAsiaTheme="minorHAnsi"/>
          <w:sz w:val="27"/>
          <w:szCs w:val="27"/>
          <w:lang w:eastAsia="en-US"/>
        </w:rPr>
        <w:br/>
      </w:r>
      <w:r w:rsidRPr="00FC28DA">
        <w:rPr>
          <w:rFonts w:eastAsiaTheme="minorHAnsi"/>
          <w:sz w:val="27"/>
          <w:szCs w:val="27"/>
          <w:lang w:eastAsia="en-US"/>
        </w:rPr>
        <w:t xml:space="preserve">не скрывающих овал лица.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w:t>
      </w:r>
      <w:r>
        <w:rPr>
          <w:rFonts w:eastAsiaTheme="minorHAnsi"/>
          <w:sz w:val="27"/>
          <w:szCs w:val="27"/>
          <w:lang w:eastAsia="en-US"/>
        </w:rPr>
        <w:br/>
      </w:r>
      <w:r w:rsidRPr="00FC28DA">
        <w:rPr>
          <w:rFonts w:eastAsiaTheme="minorHAnsi"/>
          <w:sz w:val="27"/>
          <w:szCs w:val="27"/>
          <w:lang w:eastAsia="en-US"/>
        </w:rPr>
        <w:t xml:space="preserve">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 удостоверяющий личность заявителя, оставшийся срок действия которого не менее срока предоставления государственной услуги.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 удостоверяющий личность иностранного гражданина, </w:t>
      </w:r>
      <w:r>
        <w:rPr>
          <w:rFonts w:eastAsiaTheme="minorHAnsi"/>
          <w:sz w:val="27"/>
          <w:szCs w:val="27"/>
          <w:lang w:eastAsia="en-US"/>
        </w:rPr>
        <w:br/>
      </w:r>
      <w:r w:rsidRPr="00FC28DA">
        <w:rPr>
          <w:rFonts w:eastAsiaTheme="minorHAnsi"/>
          <w:sz w:val="27"/>
          <w:szCs w:val="27"/>
          <w:lang w:eastAsia="en-US"/>
        </w:rPr>
        <w:t>в отношении которого подается заявление о выдаче вида на жительство</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E167CF" w:rsidRDefault="00E167CF" w:rsidP="00E167CF">
      <w:pPr>
        <w:ind w:firstLine="708"/>
        <w:jc w:val="both"/>
        <w:rPr>
          <w:rFonts w:eastAsiaTheme="minorHAnsi"/>
          <w:sz w:val="27"/>
          <w:szCs w:val="27"/>
          <w:lang w:eastAsia="en-US"/>
        </w:rPr>
      </w:pPr>
      <w:r w:rsidRPr="00E167CF">
        <w:rPr>
          <w:rFonts w:eastAsiaTheme="minorHAnsi"/>
          <w:sz w:val="27"/>
          <w:szCs w:val="27"/>
          <w:lang w:eastAsia="en-US"/>
        </w:rPr>
        <w:t xml:space="preserve">свидетельство о рождении, </w:t>
      </w:r>
      <w:r w:rsidRPr="00FC28DA">
        <w:rPr>
          <w:rFonts w:eastAsiaTheme="minorHAnsi"/>
          <w:sz w:val="27"/>
          <w:szCs w:val="27"/>
          <w:lang w:eastAsia="en-US"/>
        </w:rPr>
        <w:t xml:space="preserve">в которое внесены сведения о родителе, подающем заявление о выдаче вида на жительство иностранному гражданину, </w:t>
      </w:r>
      <w:r>
        <w:rPr>
          <w:rFonts w:eastAsiaTheme="minorHAnsi"/>
          <w:sz w:val="27"/>
          <w:szCs w:val="27"/>
          <w:lang w:eastAsia="en-US"/>
        </w:rPr>
        <w:br/>
      </w:r>
      <w:r w:rsidRPr="00FC28DA">
        <w:rPr>
          <w:rFonts w:eastAsiaTheme="minorHAnsi"/>
          <w:sz w:val="27"/>
          <w:szCs w:val="27"/>
          <w:lang w:eastAsia="en-US"/>
        </w:rPr>
        <w:t xml:space="preserve">не достигшему восемнадцатилетнего возраста;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w:t>
      </w:r>
      <w:r w:rsidRPr="00E167CF">
        <w:rPr>
          <w:rFonts w:eastAsiaTheme="minorHAnsi"/>
          <w:sz w:val="27"/>
          <w:szCs w:val="27"/>
          <w:lang w:eastAsia="en-US"/>
        </w:rPr>
        <w:t>;</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окументы, подтверждающие полномочия усыновителя, опекуна или попечителя.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окументы (один из документов), подтверждающие возможность </w:t>
      </w:r>
      <w:r w:rsidRPr="00FC28DA">
        <w:rPr>
          <w:rFonts w:eastAsiaTheme="minorHAnsi"/>
          <w:sz w:val="27"/>
          <w:szCs w:val="27"/>
          <w:lang w:eastAsia="en-US"/>
        </w:rPr>
        <w:lastRenderedPageBreak/>
        <w:t>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w:t>
      </w:r>
      <w:r w:rsidRPr="00E167CF">
        <w:rPr>
          <w:rFonts w:eastAsiaTheme="minorHAnsi"/>
          <w:sz w:val="27"/>
          <w:szCs w:val="27"/>
          <w:lang w:eastAsia="en-US"/>
        </w:rPr>
        <w:t>, в том числе</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 xml:space="preserve">- </w:t>
      </w:r>
      <w:r w:rsidRPr="00FC28DA">
        <w:rPr>
          <w:rFonts w:eastAsiaTheme="minorHAnsi"/>
          <w:sz w:val="27"/>
          <w:szCs w:val="27"/>
          <w:lang w:eastAsia="en-US"/>
        </w:rPr>
        <w:t xml:space="preserve">справка с места работы иностранного гражданина;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 xml:space="preserve">- </w:t>
      </w:r>
      <w:r w:rsidRPr="00FC28DA">
        <w:rPr>
          <w:rFonts w:eastAsiaTheme="minorHAnsi"/>
          <w:sz w:val="27"/>
          <w:szCs w:val="27"/>
          <w:lang w:eastAsia="en-US"/>
        </w:rPr>
        <w:t xml:space="preserve">подтверждение о получении иностранным гражданином алиментов;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 xml:space="preserve">- </w:t>
      </w:r>
      <w:r w:rsidRPr="00FC28DA">
        <w:rPr>
          <w:rFonts w:eastAsiaTheme="minorHAnsi"/>
          <w:sz w:val="27"/>
          <w:szCs w:val="27"/>
          <w:lang w:eastAsia="en-US"/>
        </w:rPr>
        <w:t xml:space="preserve">справка </w:t>
      </w:r>
      <w:r w:rsidRPr="00E167CF">
        <w:rPr>
          <w:rFonts w:eastAsiaTheme="minorHAnsi"/>
          <w:sz w:val="27"/>
          <w:szCs w:val="27"/>
          <w:lang w:eastAsia="en-US"/>
        </w:rPr>
        <w:t xml:space="preserve">  </w:t>
      </w:r>
      <w:r w:rsidRPr="00FC28DA">
        <w:rPr>
          <w:rFonts w:eastAsiaTheme="minorHAnsi"/>
          <w:sz w:val="27"/>
          <w:szCs w:val="27"/>
          <w:lang w:eastAsia="en-US"/>
        </w:rPr>
        <w:t>о</w:t>
      </w:r>
      <w:r w:rsidRPr="00E167CF">
        <w:rPr>
          <w:rFonts w:eastAsiaTheme="minorHAnsi"/>
          <w:sz w:val="27"/>
          <w:szCs w:val="27"/>
          <w:lang w:eastAsia="en-US"/>
        </w:rPr>
        <w:t xml:space="preserve">  </w:t>
      </w:r>
      <w:r w:rsidRPr="00FC28DA">
        <w:rPr>
          <w:rFonts w:eastAsiaTheme="minorHAnsi"/>
          <w:sz w:val="27"/>
          <w:szCs w:val="27"/>
          <w:lang w:eastAsia="en-US"/>
        </w:rPr>
        <w:t xml:space="preserve"> наличии</w:t>
      </w:r>
      <w:r w:rsidRPr="00E167CF">
        <w:rPr>
          <w:rFonts w:eastAsiaTheme="minorHAnsi"/>
          <w:sz w:val="27"/>
          <w:szCs w:val="27"/>
          <w:lang w:eastAsia="en-US"/>
        </w:rPr>
        <w:t xml:space="preserve">  </w:t>
      </w:r>
      <w:r w:rsidRPr="00FC28DA">
        <w:rPr>
          <w:rFonts w:eastAsiaTheme="minorHAnsi"/>
          <w:sz w:val="27"/>
          <w:szCs w:val="27"/>
          <w:lang w:eastAsia="en-US"/>
        </w:rPr>
        <w:t xml:space="preserve"> у</w:t>
      </w:r>
      <w:r w:rsidRPr="00E167CF">
        <w:rPr>
          <w:rFonts w:eastAsiaTheme="minorHAnsi"/>
          <w:sz w:val="27"/>
          <w:szCs w:val="27"/>
          <w:lang w:eastAsia="en-US"/>
        </w:rPr>
        <w:t xml:space="preserve">   </w:t>
      </w:r>
      <w:r w:rsidRPr="00FC28DA">
        <w:rPr>
          <w:rFonts w:eastAsiaTheme="minorHAnsi"/>
          <w:sz w:val="27"/>
          <w:szCs w:val="27"/>
          <w:lang w:eastAsia="en-US"/>
        </w:rPr>
        <w:t xml:space="preserve"> иностранного </w:t>
      </w:r>
      <w:r w:rsidRPr="00E167CF">
        <w:rPr>
          <w:rFonts w:eastAsiaTheme="minorHAnsi"/>
          <w:sz w:val="27"/>
          <w:szCs w:val="27"/>
          <w:lang w:eastAsia="en-US"/>
        </w:rPr>
        <w:t xml:space="preserve">   </w:t>
      </w:r>
      <w:r w:rsidRPr="00FC28DA">
        <w:rPr>
          <w:rFonts w:eastAsiaTheme="minorHAnsi"/>
          <w:sz w:val="27"/>
          <w:szCs w:val="27"/>
          <w:lang w:eastAsia="en-US"/>
        </w:rPr>
        <w:t>гражданина</w:t>
      </w:r>
      <w:r w:rsidRPr="00E167CF">
        <w:rPr>
          <w:rFonts w:eastAsiaTheme="minorHAnsi"/>
          <w:sz w:val="27"/>
          <w:szCs w:val="27"/>
          <w:lang w:eastAsia="en-US"/>
        </w:rPr>
        <w:t xml:space="preserve"> </w:t>
      </w:r>
      <w:r w:rsidRPr="00FC28DA">
        <w:rPr>
          <w:rFonts w:eastAsiaTheme="minorHAnsi"/>
          <w:sz w:val="27"/>
          <w:szCs w:val="27"/>
          <w:lang w:eastAsia="en-US"/>
        </w:rPr>
        <w:t xml:space="preserve"> </w:t>
      </w:r>
      <w:r w:rsidRPr="00E167CF">
        <w:rPr>
          <w:rFonts w:eastAsiaTheme="minorHAnsi"/>
          <w:sz w:val="27"/>
          <w:szCs w:val="27"/>
          <w:lang w:eastAsia="en-US"/>
        </w:rPr>
        <w:t xml:space="preserve">  </w:t>
      </w:r>
      <w:r w:rsidRPr="00FC28DA">
        <w:rPr>
          <w:rFonts w:eastAsiaTheme="minorHAnsi"/>
          <w:sz w:val="27"/>
          <w:szCs w:val="27"/>
          <w:lang w:eastAsia="en-US"/>
        </w:rPr>
        <w:t xml:space="preserve">банковского </w:t>
      </w:r>
      <w:r w:rsidRPr="00E167CF">
        <w:rPr>
          <w:rFonts w:eastAsiaTheme="minorHAnsi"/>
          <w:sz w:val="27"/>
          <w:szCs w:val="27"/>
          <w:lang w:eastAsia="en-US"/>
        </w:rPr>
        <w:t xml:space="preserve">   </w:t>
      </w:r>
      <w:r w:rsidRPr="00FC28DA">
        <w:rPr>
          <w:rFonts w:eastAsiaTheme="minorHAnsi"/>
          <w:sz w:val="27"/>
          <w:szCs w:val="27"/>
          <w:lang w:eastAsia="en-US"/>
        </w:rPr>
        <w:t xml:space="preserve">вклада </w:t>
      </w:r>
      <w:r w:rsidRPr="00E167CF">
        <w:rPr>
          <w:rFonts w:eastAsiaTheme="minorHAnsi"/>
          <w:sz w:val="27"/>
          <w:szCs w:val="27"/>
          <w:lang w:eastAsia="en-US"/>
        </w:rPr>
        <w:br/>
      </w:r>
      <w:r w:rsidRPr="00FC28DA">
        <w:rPr>
          <w:rFonts w:eastAsiaTheme="minorHAnsi"/>
          <w:sz w:val="27"/>
          <w:szCs w:val="27"/>
          <w:lang w:eastAsia="en-US"/>
        </w:rPr>
        <w:t>с указанием номера сч</w:t>
      </w:r>
      <w:r w:rsidR="00A83DE8">
        <w:rPr>
          <w:rFonts w:eastAsiaTheme="minorHAnsi"/>
          <w:sz w:val="27"/>
          <w:szCs w:val="27"/>
          <w:lang w:eastAsia="en-US"/>
        </w:rPr>
        <w:t>ё</w:t>
      </w:r>
      <w:r w:rsidRPr="00FC28DA">
        <w:rPr>
          <w:rFonts w:eastAsiaTheme="minorHAnsi"/>
          <w:sz w:val="27"/>
          <w:szCs w:val="27"/>
          <w:lang w:eastAsia="en-US"/>
        </w:rPr>
        <w:t xml:space="preserve">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Pr>
          <w:rFonts w:eastAsiaTheme="minorHAnsi"/>
          <w:sz w:val="27"/>
          <w:szCs w:val="27"/>
          <w:lang w:eastAsia="en-US"/>
        </w:rPr>
        <w:br/>
      </w:r>
      <w:r w:rsidRPr="00FC28DA">
        <w:rPr>
          <w:rFonts w:eastAsiaTheme="minorHAnsi"/>
          <w:sz w:val="27"/>
          <w:szCs w:val="27"/>
          <w:lang w:eastAsia="en-US"/>
        </w:rPr>
        <w:t xml:space="preserve">с заявлением, на срок предоставления государственной услуги;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 xml:space="preserve">- </w:t>
      </w:r>
      <w:r w:rsidRPr="00FC28DA">
        <w:rPr>
          <w:rFonts w:eastAsiaTheme="minorHAnsi"/>
          <w:sz w:val="27"/>
          <w:szCs w:val="27"/>
          <w:lang w:eastAsia="en-US"/>
        </w:rPr>
        <w:t xml:space="preserve">иной </w:t>
      </w:r>
      <w:r w:rsidRPr="00E167CF">
        <w:rPr>
          <w:rFonts w:eastAsiaTheme="minorHAnsi"/>
          <w:sz w:val="27"/>
          <w:szCs w:val="27"/>
          <w:lang w:eastAsia="en-US"/>
        </w:rPr>
        <w:t xml:space="preserve">  </w:t>
      </w:r>
      <w:r w:rsidRPr="00FC28DA">
        <w:rPr>
          <w:rFonts w:eastAsiaTheme="minorHAnsi"/>
          <w:sz w:val="27"/>
          <w:szCs w:val="27"/>
          <w:lang w:eastAsia="en-US"/>
        </w:rPr>
        <w:t xml:space="preserve">документ, </w:t>
      </w:r>
      <w:r w:rsidRPr="00E167CF">
        <w:rPr>
          <w:rFonts w:eastAsiaTheme="minorHAnsi"/>
          <w:sz w:val="27"/>
          <w:szCs w:val="27"/>
          <w:lang w:eastAsia="en-US"/>
        </w:rPr>
        <w:t xml:space="preserve">  </w:t>
      </w:r>
      <w:r w:rsidRPr="00FC28DA">
        <w:rPr>
          <w:rFonts w:eastAsiaTheme="minorHAnsi"/>
          <w:sz w:val="27"/>
          <w:szCs w:val="27"/>
          <w:lang w:eastAsia="en-US"/>
        </w:rPr>
        <w:t xml:space="preserve">подтверждающий </w:t>
      </w:r>
      <w:r w:rsidRPr="00E167CF">
        <w:rPr>
          <w:rFonts w:eastAsiaTheme="minorHAnsi"/>
          <w:sz w:val="27"/>
          <w:szCs w:val="27"/>
          <w:lang w:eastAsia="en-US"/>
        </w:rPr>
        <w:t xml:space="preserve">  </w:t>
      </w:r>
      <w:r w:rsidRPr="00FC28DA">
        <w:rPr>
          <w:rFonts w:eastAsiaTheme="minorHAnsi"/>
          <w:sz w:val="27"/>
          <w:szCs w:val="27"/>
          <w:lang w:eastAsia="en-US"/>
        </w:rPr>
        <w:t xml:space="preserve">получение </w:t>
      </w:r>
      <w:r w:rsidRPr="00E167CF">
        <w:rPr>
          <w:rFonts w:eastAsiaTheme="minorHAnsi"/>
          <w:sz w:val="27"/>
          <w:szCs w:val="27"/>
          <w:lang w:eastAsia="en-US"/>
        </w:rPr>
        <w:t xml:space="preserve"> </w:t>
      </w:r>
      <w:r w:rsidRPr="00FC28DA">
        <w:rPr>
          <w:rFonts w:eastAsiaTheme="minorHAnsi"/>
          <w:sz w:val="27"/>
          <w:szCs w:val="27"/>
          <w:lang w:eastAsia="en-US"/>
        </w:rPr>
        <w:t xml:space="preserve">иностранным </w:t>
      </w:r>
      <w:r w:rsidRPr="00E167CF">
        <w:rPr>
          <w:rFonts w:eastAsiaTheme="minorHAnsi"/>
          <w:sz w:val="27"/>
          <w:szCs w:val="27"/>
          <w:lang w:eastAsia="en-US"/>
        </w:rPr>
        <w:t xml:space="preserve"> </w:t>
      </w:r>
      <w:r w:rsidRPr="00FC28DA">
        <w:rPr>
          <w:rFonts w:eastAsiaTheme="minorHAnsi"/>
          <w:sz w:val="27"/>
          <w:szCs w:val="27"/>
          <w:lang w:eastAsia="en-US"/>
        </w:rPr>
        <w:t>гражданином доходов от не запрещенной законом деятельности</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w:t>
      </w:r>
      <w:r w:rsidRPr="00E167CF">
        <w:rPr>
          <w:rFonts w:eastAsiaTheme="minorHAnsi"/>
          <w:sz w:val="27"/>
          <w:szCs w:val="27"/>
          <w:lang w:eastAsia="en-US"/>
        </w:rPr>
        <w:t>–</w:t>
      </w:r>
      <w:r w:rsidRPr="00FC28DA">
        <w:rPr>
          <w:rFonts w:eastAsiaTheme="minorHAnsi"/>
          <w:sz w:val="27"/>
          <w:szCs w:val="27"/>
          <w:lang w:eastAsia="en-US"/>
        </w:rPr>
        <w:t xml:space="preserve"> в случае подачи заявления о выдаче вида на жительство иностранным гражданином по истечении тр</w:t>
      </w:r>
      <w:r w:rsidR="00A83DE8">
        <w:rPr>
          <w:rFonts w:eastAsiaTheme="minorHAnsi"/>
          <w:sz w:val="27"/>
          <w:szCs w:val="27"/>
          <w:lang w:eastAsia="en-US"/>
        </w:rPr>
        <w:t>ё</w:t>
      </w:r>
      <w:r w:rsidRPr="00FC28DA">
        <w:rPr>
          <w:rFonts w:eastAsiaTheme="minorHAnsi"/>
          <w:sz w:val="27"/>
          <w:szCs w:val="27"/>
          <w:lang w:eastAsia="en-US"/>
        </w:rPr>
        <w:t>х лет со дня въезда в Российскую Федерацию</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E167CF">
        <w:rPr>
          <w:rFonts w:eastAsiaTheme="minorHAnsi"/>
          <w:sz w:val="27"/>
          <w:szCs w:val="27"/>
          <w:lang w:eastAsia="en-US"/>
        </w:rPr>
        <w:br/>
      </w:r>
      <w:r w:rsidRPr="00FC28DA">
        <w:rPr>
          <w:rFonts w:eastAsiaTheme="minorHAnsi"/>
          <w:sz w:val="27"/>
          <w:szCs w:val="27"/>
          <w:lang w:eastAsia="en-US"/>
        </w:rP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E167CF">
        <w:rPr>
          <w:rFonts w:eastAsiaTheme="minorHAnsi"/>
          <w:sz w:val="27"/>
          <w:szCs w:val="27"/>
          <w:lang w:eastAsia="en-US"/>
        </w:rPr>
        <w:br/>
      </w:r>
      <w:r w:rsidRPr="00FC28DA">
        <w:rPr>
          <w:rFonts w:eastAsiaTheme="minorHAnsi"/>
          <w:sz w:val="27"/>
          <w:szCs w:val="27"/>
          <w:lang w:eastAsia="en-US"/>
        </w:rP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w:t>
      </w:r>
      <w:r w:rsidRPr="00E167CF">
        <w:rPr>
          <w:rFonts w:eastAsiaTheme="minorHAnsi"/>
          <w:sz w:val="27"/>
          <w:szCs w:val="27"/>
          <w:lang w:eastAsia="en-US"/>
        </w:rPr>
        <w:t>–</w:t>
      </w:r>
      <w:r w:rsidRPr="00FC28DA">
        <w:rPr>
          <w:rFonts w:eastAsiaTheme="minorHAnsi"/>
          <w:sz w:val="27"/>
          <w:szCs w:val="27"/>
          <w:lang w:eastAsia="en-US"/>
        </w:rPr>
        <w:t xml:space="preserve">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Наличие гражданства Российской Федерации у ребенка удостоверяется </w:t>
      </w:r>
      <w:r w:rsidRPr="00FC28DA">
        <w:rPr>
          <w:rFonts w:eastAsiaTheme="minorHAnsi"/>
          <w:sz w:val="27"/>
          <w:szCs w:val="27"/>
          <w:lang w:eastAsia="en-US"/>
        </w:rPr>
        <w:lastRenderedPageBreak/>
        <w:t>документами, предусмотренными законодательством Российской Федерации</w:t>
      </w:r>
      <w:r w:rsidRPr="00E167CF">
        <w:rPr>
          <w:rFonts w:eastAsiaTheme="minorHAnsi"/>
          <w:sz w:val="27"/>
          <w:szCs w:val="27"/>
          <w:lang w:eastAsia="en-US"/>
        </w:rPr>
        <w:t>;</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w:t>
      </w:r>
      <w:r w:rsidR="00BD49B0">
        <w:rPr>
          <w:rFonts w:eastAsiaTheme="minorHAnsi"/>
          <w:sz w:val="27"/>
          <w:szCs w:val="27"/>
          <w:lang w:eastAsia="en-US"/>
        </w:rPr>
        <w:t>ё</w:t>
      </w:r>
      <w:r w:rsidRPr="00FC28DA">
        <w:rPr>
          <w:rFonts w:eastAsiaTheme="minorHAnsi"/>
          <w:sz w:val="27"/>
          <w:szCs w:val="27"/>
          <w:lang w:eastAsia="en-US"/>
        </w:rPr>
        <w:t xml:space="preserve"> наличии, содержащий информацию </w:t>
      </w:r>
      <w:r w:rsidRPr="00E167CF">
        <w:rPr>
          <w:rFonts w:eastAsiaTheme="minorHAnsi"/>
          <w:sz w:val="27"/>
          <w:szCs w:val="27"/>
          <w:lang w:eastAsia="en-US"/>
        </w:rPr>
        <w:br/>
      </w:r>
      <w:r w:rsidRPr="00FC28DA">
        <w:rPr>
          <w:rFonts w:eastAsiaTheme="minorHAnsi"/>
          <w:sz w:val="27"/>
          <w:szCs w:val="27"/>
          <w:lang w:eastAsia="en-US"/>
        </w:rPr>
        <w:t xml:space="preserve">о преступлении, за которое был осужден заявитель. Представляется иностранным гражданином, достигшим четырнадцатилетнего возраста.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Pr>
          <w:rFonts w:eastAsiaTheme="minorHAnsi"/>
          <w:sz w:val="27"/>
          <w:szCs w:val="27"/>
          <w:lang w:eastAsia="en-US"/>
        </w:rPr>
        <w:br/>
      </w:r>
      <w:r w:rsidRPr="00FC28DA">
        <w:rPr>
          <w:rFonts w:eastAsiaTheme="minorHAnsi"/>
          <w:sz w:val="27"/>
          <w:szCs w:val="27"/>
          <w:lang w:eastAsia="en-US"/>
        </w:rP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Pr>
          <w:rFonts w:eastAsiaTheme="minorHAnsi"/>
          <w:sz w:val="27"/>
          <w:szCs w:val="27"/>
          <w:lang w:eastAsia="en-US"/>
        </w:rPr>
        <w:br/>
      </w:r>
      <w:r w:rsidRPr="00FC28DA">
        <w:rPr>
          <w:rFonts w:eastAsiaTheme="minorHAnsi"/>
          <w:sz w:val="27"/>
          <w:szCs w:val="27"/>
          <w:lang w:eastAsia="en-US"/>
        </w:rP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Документы, составленные на иностранном языке, подлежат переводу </w:t>
      </w:r>
      <w:r w:rsidRPr="00E167CF">
        <w:rPr>
          <w:rFonts w:eastAsiaTheme="minorHAnsi"/>
          <w:sz w:val="27"/>
          <w:szCs w:val="27"/>
          <w:lang w:eastAsia="en-US"/>
        </w:rPr>
        <w:br/>
      </w:r>
      <w:r w:rsidRPr="00FC28DA">
        <w:rPr>
          <w:rFonts w:eastAsiaTheme="minorHAnsi"/>
          <w:sz w:val="27"/>
          <w:szCs w:val="27"/>
          <w:lang w:eastAsia="en-US"/>
        </w:rP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E167CF" w:rsidRPr="00FC28DA" w:rsidRDefault="00E167CF" w:rsidP="00E167CF">
      <w:pPr>
        <w:ind w:firstLine="708"/>
        <w:jc w:val="both"/>
        <w:rPr>
          <w:rFonts w:eastAsiaTheme="minorHAnsi"/>
          <w:sz w:val="27"/>
          <w:szCs w:val="27"/>
          <w:lang w:eastAsia="en-US"/>
        </w:rPr>
      </w:pPr>
      <w:r w:rsidRPr="00FC28DA">
        <w:rPr>
          <w:rFonts w:eastAsiaTheme="minorHAnsi"/>
          <w:i/>
          <w:iCs/>
          <w:sz w:val="27"/>
          <w:szCs w:val="27"/>
          <w:lang w:eastAsia="en-US"/>
        </w:rPr>
        <w:t xml:space="preserve">Для предоставления государственной услуги заявитель вправе представить: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к</w:t>
      </w:r>
      <w:r w:rsidRPr="00FC28DA">
        <w:rPr>
          <w:rFonts w:eastAsiaTheme="minorHAnsi"/>
          <w:sz w:val="27"/>
          <w:szCs w:val="27"/>
          <w:lang w:eastAsia="en-US"/>
        </w:rPr>
        <w:t xml:space="preserve">опию документа, подтверждающего наличие законного источника средств </w:t>
      </w:r>
      <w:r w:rsidRPr="00E167CF">
        <w:rPr>
          <w:rFonts w:eastAsiaTheme="minorHAnsi"/>
          <w:sz w:val="27"/>
          <w:szCs w:val="27"/>
          <w:lang w:eastAsia="en-US"/>
        </w:rPr>
        <w:br/>
      </w:r>
      <w:r w:rsidRPr="00FC28DA">
        <w:rPr>
          <w:rFonts w:eastAsiaTheme="minorHAnsi"/>
          <w:sz w:val="27"/>
          <w:szCs w:val="27"/>
          <w:lang w:eastAsia="en-US"/>
        </w:rPr>
        <w:t xml:space="preserve">к существованию, позволяющего содержать себя и членов своей семьи </w:t>
      </w:r>
      <w:r>
        <w:rPr>
          <w:rFonts w:eastAsiaTheme="minorHAnsi"/>
          <w:sz w:val="27"/>
          <w:szCs w:val="27"/>
          <w:lang w:eastAsia="en-US"/>
        </w:rPr>
        <w:br/>
      </w:r>
      <w:r w:rsidRPr="00FC28DA">
        <w:rPr>
          <w:rFonts w:eastAsiaTheme="minorHAnsi"/>
          <w:sz w:val="27"/>
          <w:szCs w:val="27"/>
          <w:lang w:eastAsia="en-US"/>
        </w:rPr>
        <w:t>в Российской Федерации в пределах прожиточного минимума (копия налоговой декларации, копия справки о доходах физического лица, справка территориального органа Пенсионного фонда Российской Федерации, подтверждающая факт установления пенсии, пенсионное удостоверение)</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п</w:t>
      </w:r>
      <w:r w:rsidRPr="00FC28DA">
        <w:rPr>
          <w:rFonts w:eastAsiaTheme="minorHAnsi"/>
          <w:sz w:val="27"/>
          <w:szCs w:val="27"/>
          <w:lang w:eastAsia="en-US"/>
        </w:rPr>
        <w:t xml:space="preserve">равоустанавливающие документы на объекты недвижимости, права </w:t>
      </w:r>
      <w:r w:rsidRPr="00E167CF">
        <w:rPr>
          <w:rFonts w:eastAsiaTheme="minorHAnsi"/>
          <w:sz w:val="27"/>
          <w:szCs w:val="27"/>
          <w:lang w:eastAsia="en-US"/>
        </w:rPr>
        <w:br/>
      </w:r>
      <w:r w:rsidRPr="00FC28DA">
        <w:rPr>
          <w:rFonts w:eastAsiaTheme="minorHAnsi"/>
          <w:sz w:val="27"/>
          <w:szCs w:val="27"/>
          <w:lang w:eastAsia="en-US"/>
        </w:rPr>
        <w:t xml:space="preserve">на которые зарегистрированы в Едином государственном реестре недвижимости </w:t>
      </w:r>
      <w:r w:rsidRPr="00E167CF">
        <w:rPr>
          <w:rFonts w:eastAsiaTheme="minorHAnsi"/>
          <w:sz w:val="27"/>
          <w:szCs w:val="27"/>
          <w:lang w:eastAsia="en-US"/>
        </w:rPr>
        <w:t>–</w:t>
      </w:r>
      <w:r w:rsidRPr="00FC28DA">
        <w:rPr>
          <w:rFonts w:eastAsiaTheme="minorHAnsi"/>
          <w:sz w:val="27"/>
          <w:szCs w:val="27"/>
          <w:lang w:eastAsia="en-US"/>
        </w:rPr>
        <w:t xml:space="preserve"> </w:t>
      </w:r>
      <w:r w:rsidRPr="00E167CF">
        <w:rPr>
          <w:rFonts w:eastAsiaTheme="minorHAnsi"/>
          <w:sz w:val="27"/>
          <w:szCs w:val="27"/>
          <w:lang w:eastAsia="en-US"/>
        </w:rPr>
        <w:br/>
      </w:r>
      <w:r w:rsidRPr="00FC28DA">
        <w:rPr>
          <w:rFonts w:eastAsiaTheme="minorHAnsi"/>
          <w:sz w:val="27"/>
          <w:szCs w:val="27"/>
          <w:lang w:eastAsia="en-US"/>
        </w:rPr>
        <w:t xml:space="preserve">в случае, если иностранный гражданин обращается с заявлением о выдаче вида </w:t>
      </w:r>
      <w:r w:rsidRPr="00E167CF">
        <w:rPr>
          <w:rFonts w:eastAsiaTheme="minorHAnsi"/>
          <w:sz w:val="27"/>
          <w:szCs w:val="27"/>
          <w:lang w:eastAsia="en-US"/>
        </w:rPr>
        <w:br/>
      </w:r>
      <w:r w:rsidRPr="00FC28DA">
        <w:rPr>
          <w:rFonts w:eastAsiaTheme="minorHAnsi"/>
          <w:sz w:val="27"/>
          <w:szCs w:val="27"/>
          <w:lang w:eastAsia="en-US"/>
        </w:rPr>
        <w:t>на жительство по истечении тр</w:t>
      </w:r>
      <w:r w:rsidR="00BD49B0">
        <w:rPr>
          <w:rFonts w:eastAsiaTheme="minorHAnsi"/>
          <w:sz w:val="27"/>
          <w:szCs w:val="27"/>
          <w:lang w:eastAsia="en-US"/>
        </w:rPr>
        <w:t>ё</w:t>
      </w:r>
      <w:r w:rsidRPr="00FC28DA">
        <w:rPr>
          <w:rFonts w:eastAsiaTheme="minorHAnsi"/>
          <w:sz w:val="27"/>
          <w:szCs w:val="27"/>
          <w:lang w:eastAsia="en-US"/>
        </w:rPr>
        <w:t>х лет со дня въезда в Российскую Федерацию</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 подтверждающий уплату государственной пошлины за выдачу вида на жительство, в том числе в случае его замены. </w:t>
      </w:r>
    </w:p>
    <w:p w:rsidR="00553D86" w:rsidRPr="00E167CF" w:rsidRDefault="00E167CF" w:rsidP="00E167CF">
      <w:pPr>
        <w:ind w:firstLine="709"/>
        <w:jc w:val="both"/>
        <w:rPr>
          <w:sz w:val="27"/>
          <w:szCs w:val="27"/>
        </w:rPr>
      </w:pPr>
      <w:r w:rsidRPr="00E167CF">
        <w:rPr>
          <w:rFonts w:eastAsiaTheme="minorHAnsi"/>
          <w:sz w:val="27"/>
          <w:szCs w:val="27"/>
          <w:lang w:eastAsia="en-US"/>
        </w:rPr>
        <w:t>Статьей 9 Федерального закона предусмотрены основания отказа в выдаче либо аннулировании ранее выданного вида на жительство в Российской Федерации</w:t>
      </w:r>
      <w:r w:rsidRPr="00E167CF">
        <w:rPr>
          <w:color w:val="000000"/>
          <w:sz w:val="27"/>
          <w:szCs w:val="27"/>
        </w:rPr>
        <w:t>.</w:t>
      </w:r>
    </w:p>
    <w:p w:rsidR="00553D86" w:rsidRPr="00BA1412" w:rsidRDefault="00553D86" w:rsidP="00553D86">
      <w:pPr>
        <w:pStyle w:val="af0"/>
        <w:spacing w:before="0" w:beforeAutospacing="0" w:after="0" w:afterAutospacing="0"/>
        <w:ind w:firstLine="709"/>
        <w:jc w:val="both"/>
        <w:rPr>
          <w:b/>
          <w:i/>
          <w:iCs/>
          <w:sz w:val="27"/>
          <w:szCs w:val="27"/>
        </w:rPr>
      </w:pPr>
      <w:r w:rsidRPr="00BA1412">
        <w:rPr>
          <w:b/>
          <w:i/>
          <w:iCs/>
          <w:sz w:val="27"/>
          <w:szCs w:val="27"/>
        </w:rPr>
        <w:lastRenderedPageBreak/>
        <w:t>Регистрация по месту жительства</w:t>
      </w:r>
    </w:p>
    <w:p w:rsidR="00553D86" w:rsidRPr="00553D86" w:rsidRDefault="00553D86" w:rsidP="00553D86">
      <w:pPr>
        <w:ind w:firstLine="709"/>
        <w:jc w:val="both"/>
        <w:rPr>
          <w:color w:val="000000"/>
          <w:sz w:val="27"/>
          <w:szCs w:val="27"/>
        </w:rPr>
      </w:pPr>
      <w:r w:rsidRPr="00553D86">
        <w:rPr>
          <w:color w:val="000000"/>
          <w:sz w:val="27"/>
          <w:szCs w:val="27"/>
        </w:rPr>
        <w:t xml:space="preserve">Участник Государственной программы и члены его семьи, проживающие </w:t>
      </w:r>
      <w:r w:rsidRPr="00553D86">
        <w:rPr>
          <w:color w:val="000000"/>
          <w:sz w:val="27"/>
          <w:szCs w:val="27"/>
        </w:rPr>
        <w:br/>
        <w:t>на территории Российской Федерации на основании разрешения на временное проживания или вида на жительство, обладающие правом пользования жилым помещением, находящимся на территории Российской Федерации, для осуществления регистрации по месту жительства пода</w:t>
      </w:r>
      <w:r w:rsidR="000B1F6F">
        <w:rPr>
          <w:color w:val="000000"/>
          <w:sz w:val="27"/>
          <w:szCs w:val="27"/>
        </w:rPr>
        <w:t>ё</w:t>
      </w:r>
      <w:r w:rsidRPr="00553D86">
        <w:rPr>
          <w:color w:val="000000"/>
          <w:sz w:val="27"/>
          <w:szCs w:val="27"/>
        </w:rPr>
        <w:t xml:space="preserve">т непосредственно </w:t>
      </w:r>
      <w:r w:rsidRPr="00553D86">
        <w:rPr>
          <w:color w:val="000000"/>
          <w:sz w:val="27"/>
          <w:szCs w:val="27"/>
        </w:rPr>
        <w:br/>
        <w:t>в территориальный орган МВД России в месте нахождения жилого помещения заявление о регистрации по месту жительства установленной формы.</w:t>
      </w:r>
    </w:p>
    <w:p w:rsidR="00553D86" w:rsidRPr="00553D86" w:rsidRDefault="00553D86" w:rsidP="00553D86">
      <w:pPr>
        <w:ind w:firstLine="709"/>
        <w:jc w:val="both"/>
        <w:rPr>
          <w:color w:val="000000"/>
          <w:sz w:val="27"/>
          <w:szCs w:val="27"/>
        </w:rPr>
      </w:pPr>
      <w:r w:rsidRPr="00553D86">
        <w:rPr>
          <w:color w:val="000000"/>
          <w:sz w:val="27"/>
          <w:szCs w:val="27"/>
        </w:rPr>
        <w:t xml:space="preserve">Регистрация по месту жительства участника Государственной программы </w:t>
      </w:r>
      <w:r w:rsidRPr="00553D86">
        <w:rPr>
          <w:color w:val="000000"/>
          <w:sz w:val="27"/>
          <w:szCs w:val="27"/>
        </w:rPr>
        <w:br/>
        <w:t xml:space="preserve">и членов его семьи, постоянно проживающих на территории Российской Федерации, включает в себя фиксацию адреса конкретного жилого помещения </w:t>
      </w:r>
      <w:r w:rsidR="00BA1412">
        <w:rPr>
          <w:color w:val="000000"/>
          <w:sz w:val="27"/>
          <w:szCs w:val="27"/>
        </w:rPr>
        <w:br/>
      </w:r>
      <w:r w:rsidRPr="00553D86">
        <w:rPr>
          <w:color w:val="000000"/>
          <w:sz w:val="27"/>
          <w:szCs w:val="27"/>
        </w:rPr>
        <w:t xml:space="preserve">в виде на жительство. Временно проживающему участнику Государственной программы и членам его семьи отметка о регистрации по месту жительства проставляется на оборотной стороне страницы документа, удостоверяющего личность, где проставлена отметка о разрешении на временное проживание. </w:t>
      </w:r>
      <w:r w:rsidR="00BA1412">
        <w:rPr>
          <w:color w:val="000000"/>
          <w:sz w:val="27"/>
          <w:szCs w:val="27"/>
        </w:rPr>
        <w:br/>
      </w:r>
      <w:r w:rsidRPr="00553D86">
        <w:rPr>
          <w:color w:val="000000"/>
          <w:sz w:val="27"/>
          <w:szCs w:val="27"/>
        </w:rPr>
        <w:t>При отсутствии такой возможности отметка о регистрации по месту жительства проставляется на свободной странице документа, удостоверяющего личность.</w:t>
      </w:r>
    </w:p>
    <w:p w:rsidR="00553D86" w:rsidRPr="00553D86" w:rsidRDefault="00553D86" w:rsidP="00553D86">
      <w:pPr>
        <w:ind w:firstLine="709"/>
        <w:jc w:val="both"/>
        <w:rPr>
          <w:color w:val="000000"/>
          <w:sz w:val="27"/>
          <w:szCs w:val="27"/>
        </w:rPr>
      </w:pPr>
      <w:r w:rsidRPr="00553D86">
        <w:rPr>
          <w:color w:val="000000"/>
          <w:sz w:val="27"/>
          <w:szCs w:val="27"/>
        </w:rPr>
        <w:t>При подаче участником Государственной программы и членам его семьи заявления о регистрации по месту жительства в подразделения по вопросам миграции территориального органа МВД России предъявляются документы, удостоверяющие личность иностранных граждан и признаваемые Российской Федерацией в этом качестве, вид на жительство или разрешение на временное проживание, а также документы, подтверждающие право пользование жилым помещением.</w:t>
      </w:r>
    </w:p>
    <w:p w:rsidR="00553D86" w:rsidRPr="00553D86" w:rsidRDefault="00553D86" w:rsidP="00553D86">
      <w:pPr>
        <w:pStyle w:val="af0"/>
        <w:spacing w:before="0" w:beforeAutospacing="0" w:after="0" w:afterAutospacing="0"/>
        <w:ind w:firstLine="709"/>
        <w:jc w:val="both"/>
        <w:rPr>
          <w:color w:val="000000"/>
          <w:sz w:val="27"/>
          <w:szCs w:val="27"/>
        </w:rPr>
      </w:pPr>
      <w:r w:rsidRPr="00553D86">
        <w:rPr>
          <w:color w:val="000000"/>
          <w:sz w:val="27"/>
          <w:szCs w:val="27"/>
        </w:rPr>
        <w:t xml:space="preserve">За регистрацию по месту жительства в Российской Федерации иностранных граждан, являющихся участниками Государственной программы и членами </w:t>
      </w:r>
      <w:r w:rsidR="004B26DB">
        <w:rPr>
          <w:color w:val="000000"/>
          <w:sz w:val="27"/>
          <w:szCs w:val="27"/>
        </w:rPr>
        <w:br/>
      </w:r>
      <w:r w:rsidRPr="00553D86">
        <w:rPr>
          <w:color w:val="000000"/>
          <w:sz w:val="27"/>
          <w:szCs w:val="27"/>
        </w:rPr>
        <w:t xml:space="preserve">их семей, государственная пошлина не уплачивается. </w:t>
      </w:r>
    </w:p>
    <w:p w:rsidR="00553D86" w:rsidRPr="00553D86" w:rsidRDefault="00553D86" w:rsidP="00553D86">
      <w:pPr>
        <w:pStyle w:val="af0"/>
        <w:spacing w:before="0" w:beforeAutospacing="0" w:after="0" w:afterAutospacing="0"/>
        <w:ind w:firstLine="709"/>
        <w:jc w:val="both"/>
        <w:rPr>
          <w:color w:val="000000"/>
          <w:sz w:val="27"/>
          <w:szCs w:val="27"/>
        </w:rPr>
      </w:pPr>
      <w:r w:rsidRPr="00553D86">
        <w:rPr>
          <w:color w:val="000000"/>
          <w:sz w:val="27"/>
          <w:szCs w:val="27"/>
        </w:rPr>
        <w:t>В случае отсутствия у участника Государственной программы места жительства он и прибывшие с ним члены его семьи подлежат постановке на уч</w:t>
      </w:r>
      <w:r w:rsidR="004B26DB">
        <w:rPr>
          <w:color w:val="000000"/>
          <w:sz w:val="27"/>
          <w:szCs w:val="27"/>
        </w:rPr>
        <w:t>ё</w:t>
      </w:r>
      <w:r w:rsidRPr="00553D86">
        <w:rPr>
          <w:color w:val="000000"/>
          <w:sz w:val="27"/>
          <w:szCs w:val="27"/>
        </w:rPr>
        <w:t xml:space="preserve">т </w:t>
      </w:r>
      <w:r w:rsidRPr="00553D86">
        <w:rPr>
          <w:color w:val="000000"/>
          <w:sz w:val="27"/>
          <w:szCs w:val="27"/>
        </w:rPr>
        <w:br/>
        <w:t xml:space="preserve">по месту пребывания в месте своего фактического нахождения на территории субъекта Российской Федерации, выбранного ими для постоянного проживания </w:t>
      </w:r>
      <w:r w:rsidRPr="00553D86">
        <w:rPr>
          <w:color w:val="000000"/>
          <w:sz w:val="27"/>
          <w:szCs w:val="27"/>
        </w:rPr>
        <w:br/>
        <w:t>и указанного в свидетельстве участника Государственной программы.</w:t>
      </w:r>
    </w:p>
    <w:p w:rsidR="00553D86" w:rsidRPr="00553D86" w:rsidRDefault="00553D86" w:rsidP="00553D86">
      <w:pPr>
        <w:pStyle w:val="af0"/>
        <w:spacing w:before="0" w:beforeAutospacing="0" w:after="0" w:afterAutospacing="0"/>
        <w:ind w:firstLine="709"/>
        <w:jc w:val="both"/>
        <w:rPr>
          <w:color w:val="000000"/>
          <w:sz w:val="27"/>
          <w:szCs w:val="27"/>
        </w:rPr>
      </w:pPr>
      <w:r w:rsidRPr="00553D86">
        <w:rPr>
          <w:color w:val="000000"/>
          <w:sz w:val="27"/>
          <w:szCs w:val="27"/>
        </w:rPr>
        <w:t xml:space="preserve">В соответствии с пунктом 2 статьи 1 Федерального закона от 24 мая 1999 г. </w:t>
      </w:r>
      <w:r w:rsidRPr="00553D86">
        <w:rPr>
          <w:color w:val="000000"/>
          <w:sz w:val="27"/>
          <w:szCs w:val="27"/>
        </w:rPr>
        <w:br/>
        <w:t>№ 99-ФЗ граждане Российской Федерации, постоянно проживающие за пределами территории Российской Федерации, могут принять участие в Государственной программе.</w:t>
      </w:r>
    </w:p>
    <w:p w:rsidR="00C33A14" w:rsidRPr="00553D86" w:rsidRDefault="00553D86" w:rsidP="00553D86">
      <w:pPr>
        <w:pStyle w:val="af0"/>
        <w:spacing w:before="0" w:beforeAutospacing="0" w:after="0" w:afterAutospacing="0"/>
        <w:ind w:firstLine="709"/>
        <w:jc w:val="both"/>
        <w:rPr>
          <w:color w:val="000000"/>
          <w:spacing w:val="-6"/>
          <w:sz w:val="27"/>
          <w:szCs w:val="27"/>
        </w:rPr>
      </w:pPr>
      <w:r w:rsidRPr="00553D86">
        <w:rPr>
          <w:color w:val="000000"/>
          <w:sz w:val="27"/>
          <w:szCs w:val="27"/>
        </w:rPr>
        <w:t xml:space="preserve">Регистрация граждан Российской Федерации по месту жительства и по месту пребывания в пределах Российской Федерации осуществляется в соответствии </w:t>
      </w:r>
      <w:r w:rsidRPr="00553D86">
        <w:rPr>
          <w:color w:val="000000"/>
          <w:sz w:val="27"/>
          <w:szCs w:val="27"/>
        </w:rPr>
        <w:br/>
        <w:t xml:space="preserve">с Законом Российской Федерации от 25 июня 1993 г. № 5242-1 «О праве граждан Российской Федерации на свободу передвижения, выбор места пребывания </w:t>
      </w:r>
      <w:r w:rsidRPr="00553D86">
        <w:rPr>
          <w:color w:val="000000"/>
          <w:sz w:val="27"/>
          <w:szCs w:val="27"/>
        </w:rPr>
        <w:br/>
        <w:t xml:space="preserve">и жительства в пределах Российской Федерации» в порядке, установленном Правилами регистрации и снятия граждан Российской Федерации </w:t>
      </w:r>
      <w:r w:rsidRPr="00553D86">
        <w:rPr>
          <w:color w:val="000000"/>
          <w:sz w:val="27"/>
          <w:szCs w:val="27"/>
        </w:rPr>
        <w:br/>
        <w:t>с регистрационного уч</w:t>
      </w:r>
      <w:r w:rsidR="00BD49B0">
        <w:rPr>
          <w:color w:val="000000"/>
          <w:sz w:val="27"/>
          <w:szCs w:val="27"/>
        </w:rPr>
        <w:t>ё</w:t>
      </w:r>
      <w:r w:rsidRPr="00553D86">
        <w:rPr>
          <w:color w:val="000000"/>
          <w:sz w:val="27"/>
          <w:szCs w:val="27"/>
        </w:rPr>
        <w:t>та по месту пребывания и по месту жительства в пределах Российской Федерации, утвержд</w:t>
      </w:r>
      <w:r w:rsidR="00BD49B0">
        <w:rPr>
          <w:color w:val="000000"/>
          <w:sz w:val="27"/>
          <w:szCs w:val="27"/>
        </w:rPr>
        <w:t>ё</w:t>
      </w:r>
      <w:r w:rsidRPr="00553D86">
        <w:rPr>
          <w:color w:val="000000"/>
          <w:sz w:val="27"/>
          <w:szCs w:val="27"/>
        </w:rPr>
        <w:t xml:space="preserve">нными </w:t>
      </w:r>
      <w:r w:rsidR="005245E9">
        <w:rPr>
          <w:color w:val="000000"/>
          <w:sz w:val="27"/>
          <w:szCs w:val="27"/>
        </w:rPr>
        <w:t>п</w:t>
      </w:r>
      <w:r w:rsidRPr="00553D86">
        <w:rPr>
          <w:color w:val="000000"/>
          <w:sz w:val="27"/>
          <w:szCs w:val="27"/>
        </w:rPr>
        <w:t>остановлением Правительства Российской Федерации от 17 июля 1995 г. № 713.</w:t>
      </w:r>
    </w:p>
    <w:p w:rsidR="00C33A14" w:rsidRDefault="00C33A14" w:rsidP="00C33A14">
      <w:pPr>
        <w:jc w:val="both"/>
        <w:rPr>
          <w:sz w:val="27"/>
          <w:szCs w:val="27"/>
        </w:rPr>
      </w:pPr>
    </w:p>
    <w:p w:rsidR="00617603" w:rsidRDefault="00617603" w:rsidP="004D055B">
      <w:pPr>
        <w:pStyle w:val="11"/>
      </w:pPr>
      <w:bookmarkStart w:id="152" w:name="_Toc391916566"/>
      <w:bookmarkStart w:id="153" w:name="_Toc371681209"/>
      <w:bookmarkStart w:id="154" w:name="_Toc332639510"/>
      <w:bookmarkStart w:id="155" w:name="_Toc284242328"/>
      <w:r>
        <w:lastRenderedPageBreak/>
        <w:t>3.4.3. При</w:t>
      </w:r>
      <w:r w:rsidR="000B1F6F">
        <w:rPr>
          <w:lang w:val="ru-RU"/>
        </w:rPr>
        <w:t>ё</w:t>
      </w:r>
      <w:r>
        <w:t>м в гражданство Российской Федерации</w:t>
      </w:r>
      <w:bookmarkEnd w:id="152"/>
      <w:bookmarkEnd w:id="153"/>
      <w:bookmarkEnd w:id="154"/>
      <w:bookmarkEnd w:id="155"/>
    </w:p>
    <w:p w:rsidR="00617603" w:rsidRPr="00CC1834" w:rsidRDefault="00617603" w:rsidP="00CC1834">
      <w:pPr>
        <w:ind w:firstLine="697"/>
        <w:jc w:val="both"/>
        <w:rPr>
          <w:sz w:val="27"/>
          <w:szCs w:val="27"/>
        </w:rPr>
      </w:pPr>
    </w:p>
    <w:p w:rsidR="004B4312" w:rsidRPr="004B4312" w:rsidRDefault="004B4312" w:rsidP="004B4312">
      <w:pPr>
        <w:ind w:firstLine="708"/>
        <w:jc w:val="both"/>
        <w:rPr>
          <w:sz w:val="27"/>
          <w:szCs w:val="27"/>
        </w:rPr>
      </w:pPr>
      <w:r w:rsidRPr="004B4312">
        <w:rPr>
          <w:color w:val="000000"/>
          <w:sz w:val="27"/>
          <w:szCs w:val="27"/>
        </w:rPr>
        <w:t xml:space="preserve">В соответствии с частью седьмой статьи 14 Федерального закона от 31 мая 2002 г. № 62-ФЗ «О </w:t>
      </w:r>
      <w:r w:rsidRPr="004B4312">
        <w:rPr>
          <w:sz w:val="27"/>
          <w:szCs w:val="27"/>
        </w:rPr>
        <w:t xml:space="preserve">гражданстве Российской Федерации» иностранные граждане </w:t>
      </w:r>
      <w:r w:rsidRPr="004B4312">
        <w:rPr>
          <w:sz w:val="27"/>
          <w:szCs w:val="27"/>
        </w:rPr>
        <w:br/>
        <w:t xml:space="preserve">и лица без гражданства, являющиеся участниками Государственной </w:t>
      </w:r>
      <w:hyperlink r:id="rId52" w:history="1">
        <w:r w:rsidRPr="004B4312">
          <w:rPr>
            <w:sz w:val="27"/>
            <w:szCs w:val="27"/>
          </w:rPr>
          <w:t>программы</w:t>
        </w:r>
      </w:hyperlink>
      <w:r w:rsidRPr="004B4312">
        <w:rPr>
          <w:sz w:val="27"/>
          <w:szCs w:val="27"/>
        </w:rPr>
        <w:t xml:space="preserve"> </w:t>
      </w:r>
      <w:r w:rsidRPr="004B4312">
        <w:rPr>
          <w:sz w:val="27"/>
          <w:szCs w:val="27"/>
        </w:rPr>
        <w:br/>
        <w:t xml:space="preserve">и члены их семей, получившие разрешение на временное проживание в Российской Федерации или вид на жительство, имеющие регистрацию по месту жительства </w:t>
      </w:r>
      <w:r w:rsidRPr="004B4312">
        <w:rPr>
          <w:sz w:val="27"/>
          <w:szCs w:val="27"/>
        </w:rPr>
        <w:br/>
        <w:t xml:space="preserve">на территории субъекта Российской Федерации, выбранного ими для постоянного проживания в соответствии с </w:t>
      </w:r>
      <w:hyperlink r:id="rId53" w:history="1">
        <w:r w:rsidRPr="004B4312">
          <w:rPr>
            <w:sz w:val="27"/>
            <w:szCs w:val="27"/>
          </w:rPr>
          <w:t>Государственной программой</w:t>
        </w:r>
      </w:hyperlink>
      <w:r w:rsidRPr="004B4312">
        <w:rPr>
          <w:sz w:val="27"/>
          <w:szCs w:val="27"/>
        </w:rPr>
        <w:t xml:space="preserve"> либо состоящие </w:t>
      </w:r>
      <w:r>
        <w:rPr>
          <w:sz w:val="27"/>
          <w:szCs w:val="27"/>
        </w:rPr>
        <w:br/>
      </w:r>
      <w:r w:rsidRPr="004B4312">
        <w:rPr>
          <w:sz w:val="27"/>
          <w:szCs w:val="27"/>
        </w:rPr>
        <w:t>на уч</w:t>
      </w:r>
      <w:r w:rsidR="000B1F6F">
        <w:rPr>
          <w:sz w:val="27"/>
          <w:szCs w:val="27"/>
        </w:rPr>
        <w:t>ё</w:t>
      </w:r>
      <w:r w:rsidRPr="004B4312">
        <w:rPr>
          <w:sz w:val="27"/>
          <w:szCs w:val="27"/>
        </w:rPr>
        <w:t xml:space="preserve">те по месту пребывания на территории указанного субъекта Российской Федерации, могут быть приняты в гражданство Российской Федерации </w:t>
      </w:r>
      <w:r>
        <w:rPr>
          <w:sz w:val="27"/>
          <w:szCs w:val="27"/>
        </w:rPr>
        <w:br/>
      </w:r>
      <w:r w:rsidRPr="004B4312">
        <w:rPr>
          <w:sz w:val="27"/>
          <w:szCs w:val="27"/>
        </w:rPr>
        <w:t>в упрощ</w:t>
      </w:r>
      <w:r w:rsidR="000B1F6F">
        <w:rPr>
          <w:sz w:val="27"/>
          <w:szCs w:val="27"/>
        </w:rPr>
        <w:t>ё</w:t>
      </w:r>
      <w:r w:rsidRPr="004B4312">
        <w:rPr>
          <w:sz w:val="27"/>
          <w:szCs w:val="27"/>
        </w:rPr>
        <w:t>нном порядке.</w:t>
      </w:r>
    </w:p>
    <w:p w:rsidR="004B4312" w:rsidRPr="004B4312" w:rsidRDefault="004B4312" w:rsidP="004B4312">
      <w:pPr>
        <w:tabs>
          <w:tab w:val="left" w:pos="4320"/>
          <w:tab w:val="left" w:pos="4500"/>
          <w:tab w:val="left" w:pos="4680"/>
        </w:tabs>
        <w:ind w:firstLine="709"/>
        <w:jc w:val="both"/>
        <w:rPr>
          <w:sz w:val="27"/>
          <w:szCs w:val="27"/>
        </w:rPr>
      </w:pPr>
      <w:r w:rsidRPr="004B4312">
        <w:rPr>
          <w:sz w:val="27"/>
          <w:szCs w:val="27"/>
        </w:rPr>
        <w:t>Участник Государственной программы при при</w:t>
      </w:r>
      <w:r w:rsidR="000B1F6F">
        <w:rPr>
          <w:sz w:val="27"/>
          <w:szCs w:val="27"/>
        </w:rPr>
        <w:t>ё</w:t>
      </w:r>
      <w:r w:rsidRPr="004B4312">
        <w:rPr>
          <w:sz w:val="27"/>
          <w:szCs w:val="27"/>
        </w:rPr>
        <w:t xml:space="preserve">ме в гражданство Российской Федерации представляет в территориальный орган МВД России </w:t>
      </w:r>
      <w:r>
        <w:rPr>
          <w:sz w:val="27"/>
          <w:szCs w:val="27"/>
        </w:rPr>
        <w:br/>
      </w:r>
      <w:r w:rsidRPr="004B4312">
        <w:rPr>
          <w:sz w:val="27"/>
          <w:szCs w:val="27"/>
        </w:rPr>
        <w:t>по месту жительства либо по месту пребывания следующие документы:</w:t>
      </w:r>
    </w:p>
    <w:p w:rsidR="004B4312" w:rsidRPr="004B4312" w:rsidRDefault="004B4312" w:rsidP="004B4312">
      <w:pPr>
        <w:tabs>
          <w:tab w:val="left" w:pos="4320"/>
          <w:tab w:val="left" w:pos="4500"/>
          <w:tab w:val="left" w:pos="4680"/>
        </w:tabs>
        <w:ind w:firstLine="709"/>
        <w:jc w:val="both"/>
        <w:rPr>
          <w:color w:val="000000"/>
          <w:sz w:val="27"/>
          <w:szCs w:val="27"/>
        </w:rPr>
      </w:pPr>
      <w:r w:rsidRPr="004B4312">
        <w:rPr>
          <w:sz w:val="27"/>
          <w:szCs w:val="27"/>
        </w:rPr>
        <w:t>заявление установленной</w:t>
      </w:r>
      <w:r w:rsidRPr="004B4312">
        <w:rPr>
          <w:color w:val="000000"/>
          <w:sz w:val="27"/>
          <w:szCs w:val="27"/>
        </w:rPr>
        <w:t xml:space="preserve"> формы в двух экземплярах;</w:t>
      </w:r>
    </w:p>
    <w:p w:rsidR="004B4312" w:rsidRPr="004B4312" w:rsidRDefault="004B4312" w:rsidP="004B4312">
      <w:pPr>
        <w:ind w:firstLine="709"/>
        <w:jc w:val="both"/>
        <w:rPr>
          <w:color w:val="000000"/>
          <w:sz w:val="27"/>
          <w:szCs w:val="27"/>
        </w:rPr>
      </w:pPr>
      <w:r w:rsidRPr="004B4312">
        <w:rPr>
          <w:color w:val="000000"/>
          <w:sz w:val="27"/>
          <w:szCs w:val="27"/>
        </w:rPr>
        <w:t>документы, удостоверяющие личность, гражданство либо отсутствие гражданства;</w:t>
      </w:r>
    </w:p>
    <w:p w:rsidR="004B4312" w:rsidRPr="004B4312" w:rsidRDefault="004B4312" w:rsidP="004B4312">
      <w:pPr>
        <w:ind w:firstLine="709"/>
        <w:jc w:val="both"/>
        <w:rPr>
          <w:color w:val="000000"/>
          <w:sz w:val="27"/>
          <w:szCs w:val="27"/>
        </w:rPr>
      </w:pPr>
      <w:r w:rsidRPr="004B4312">
        <w:rPr>
          <w:sz w:val="27"/>
          <w:szCs w:val="27"/>
        </w:rPr>
        <w:t>3</w:t>
      </w:r>
      <w:r w:rsidRPr="004B4312">
        <w:rPr>
          <w:color w:val="000000"/>
          <w:sz w:val="27"/>
          <w:szCs w:val="27"/>
        </w:rPr>
        <w:t xml:space="preserve"> фотографии 3х4;</w:t>
      </w:r>
    </w:p>
    <w:p w:rsidR="004B4312" w:rsidRPr="004B4312" w:rsidRDefault="004B4312" w:rsidP="004B4312">
      <w:pPr>
        <w:ind w:firstLine="709"/>
        <w:jc w:val="both"/>
        <w:rPr>
          <w:color w:val="000000"/>
          <w:sz w:val="27"/>
          <w:szCs w:val="27"/>
        </w:rPr>
      </w:pPr>
      <w:r w:rsidRPr="004B4312">
        <w:rPr>
          <w:color w:val="000000"/>
          <w:sz w:val="27"/>
          <w:szCs w:val="27"/>
        </w:rPr>
        <w:t>квитанцию по уплате госпошлины;</w:t>
      </w:r>
    </w:p>
    <w:p w:rsidR="004B4312" w:rsidRPr="004B4312" w:rsidRDefault="004B4312" w:rsidP="004B4312">
      <w:pPr>
        <w:ind w:firstLine="709"/>
        <w:jc w:val="both"/>
        <w:rPr>
          <w:color w:val="000000"/>
          <w:sz w:val="27"/>
          <w:szCs w:val="27"/>
        </w:rPr>
      </w:pPr>
      <w:r w:rsidRPr="004B4312">
        <w:rPr>
          <w:color w:val="000000"/>
          <w:sz w:val="27"/>
          <w:szCs w:val="27"/>
        </w:rPr>
        <w:t xml:space="preserve">разрешение на временное проживание (с отрывной частью </w:t>
      </w:r>
      <w:r w:rsidRPr="004B4312">
        <w:rPr>
          <w:iCs/>
          <w:color w:val="000000"/>
          <w:sz w:val="27"/>
          <w:szCs w:val="27"/>
        </w:rPr>
        <w:t xml:space="preserve">бланка </w:t>
      </w:r>
      <w:r w:rsidRPr="004B4312">
        <w:rPr>
          <w:color w:val="000000"/>
          <w:sz w:val="27"/>
          <w:szCs w:val="27"/>
        </w:rPr>
        <w:t xml:space="preserve">уведомления о прибытии иностранного гражданина или лица без гражданства </w:t>
      </w:r>
      <w:r>
        <w:rPr>
          <w:color w:val="000000"/>
          <w:sz w:val="27"/>
          <w:szCs w:val="27"/>
        </w:rPr>
        <w:br/>
      </w:r>
      <w:r w:rsidRPr="004B4312">
        <w:rPr>
          <w:color w:val="000000"/>
          <w:sz w:val="27"/>
          <w:szCs w:val="27"/>
        </w:rPr>
        <w:t>в место пребывания) либо вид на жительство (с отметкой о регистрации по месту жительства);</w:t>
      </w:r>
    </w:p>
    <w:p w:rsidR="004B4312" w:rsidRPr="004B4312" w:rsidRDefault="004B4312" w:rsidP="004B4312">
      <w:pPr>
        <w:ind w:firstLine="709"/>
        <w:jc w:val="both"/>
        <w:rPr>
          <w:color w:val="000000"/>
          <w:sz w:val="27"/>
          <w:szCs w:val="27"/>
        </w:rPr>
      </w:pPr>
      <w:r w:rsidRPr="004B4312">
        <w:rPr>
          <w:color w:val="000000"/>
          <w:sz w:val="27"/>
          <w:szCs w:val="27"/>
        </w:rPr>
        <w:t>свидетельство участника Государственной программы (для членов семьи – копии свидетельства участника Государственной программы и документы, подтверждающие родственную связь с участником Государственной программы);</w:t>
      </w:r>
    </w:p>
    <w:p w:rsidR="004B4312" w:rsidRPr="004B4312" w:rsidRDefault="004B4312" w:rsidP="004B4312">
      <w:pPr>
        <w:ind w:firstLine="709"/>
        <w:jc w:val="both"/>
        <w:rPr>
          <w:color w:val="000000"/>
          <w:sz w:val="27"/>
          <w:szCs w:val="27"/>
        </w:rPr>
      </w:pPr>
      <w:r w:rsidRPr="004B4312">
        <w:rPr>
          <w:color w:val="000000"/>
          <w:sz w:val="27"/>
          <w:szCs w:val="27"/>
        </w:rPr>
        <w:t>в случае изменения фамилии, имени или отчества представляется документ, свидетельствующий о перемене фамилии, имени или отчества.</w:t>
      </w:r>
    </w:p>
    <w:p w:rsidR="004B4312" w:rsidRPr="004B4312" w:rsidRDefault="004B4312" w:rsidP="004B4312">
      <w:pPr>
        <w:ind w:firstLine="709"/>
        <w:jc w:val="both"/>
        <w:rPr>
          <w:color w:val="000000"/>
          <w:sz w:val="27"/>
          <w:szCs w:val="27"/>
        </w:rPr>
      </w:pPr>
      <w:r w:rsidRPr="004B4312">
        <w:rPr>
          <w:color w:val="000000"/>
          <w:sz w:val="27"/>
          <w:szCs w:val="27"/>
        </w:rPr>
        <w:t>В случае если участник Государственной программы желает включить в свое заявление о при</w:t>
      </w:r>
      <w:r w:rsidR="00BD49B0">
        <w:rPr>
          <w:color w:val="000000"/>
          <w:sz w:val="27"/>
          <w:szCs w:val="27"/>
        </w:rPr>
        <w:t>ё</w:t>
      </w:r>
      <w:r w:rsidRPr="004B4312">
        <w:rPr>
          <w:color w:val="000000"/>
          <w:sz w:val="27"/>
          <w:szCs w:val="27"/>
        </w:rPr>
        <w:t>ме в гражданство своего ребенка (детей), прибывшего(их) с ним</w:t>
      </w:r>
      <w:r w:rsidRPr="004B4312">
        <w:rPr>
          <w:color w:val="000000"/>
          <w:sz w:val="27"/>
          <w:szCs w:val="27"/>
        </w:rPr>
        <w:br/>
        <w:t xml:space="preserve">на территорию Российской Федерации, дополнительно представляются следующие документы: </w:t>
      </w:r>
    </w:p>
    <w:p w:rsidR="004B4312" w:rsidRPr="004B4312" w:rsidRDefault="004B4312" w:rsidP="004B4312">
      <w:pPr>
        <w:ind w:firstLine="709"/>
        <w:jc w:val="both"/>
        <w:rPr>
          <w:iCs/>
          <w:color w:val="000000"/>
          <w:sz w:val="27"/>
          <w:szCs w:val="27"/>
        </w:rPr>
      </w:pPr>
      <w:r w:rsidRPr="004B4312">
        <w:rPr>
          <w:iCs/>
          <w:color w:val="000000"/>
          <w:sz w:val="27"/>
          <w:szCs w:val="27"/>
        </w:rPr>
        <w:t>свидетельство о рождении ребенка, а также паспорт ребенка (при его наличии);</w:t>
      </w:r>
    </w:p>
    <w:p w:rsidR="004B4312" w:rsidRPr="004B4312" w:rsidRDefault="004B4312" w:rsidP="004B4312">
      <w:pPr>
        <w:ind w:firstLine="709"/>
        <w:jc w:val="both"/>
        <w:rPr>
          <w:iCs/>
          <w:color w:val="000000"/>
          <w:sz w:val="27"/>
          <w:szCs w:val="27"/>
        </w:rPr>
      </w:pPr>
      <w:r w:rsidRPr="004B4312">
        <w:rPr>
          <w:iCs/>
          <w:color w:val="000000"/>
          <w:sz w:val="27"/>
          <w:szCs w:val="27"/>
        </w:rPr>
        <w:t>документ, подтверждающий проживание ребенка на территории Российской Федерации (вид на жительство либо разрешение на временное проживание ребенка, вид на жительство либо разрешение на временное проживание одного из родителей или единственного родителя с указанием сведений о ребенке, копия отрывной части бланка уведомления о прибытии иностранного гражданина или лица без гражданства в место пребывания);</w:t>
      </w:r>
    </w:p>
    <w:p w:rsidR="004B4312" w:rsidRPr="004B4312" w:rsidRDefault="004B4312" w:rsidP="004B4312">
      <w:pPr>
        <w:ind w:firstLine="709"/>
        <w:jc w:val="both"/>
        <w:rPr>
          <w:color w:val="000000"/>
          <w:sz w:val="27"/>
          <w:szCs w:val="27"/>
        </w:rPr>
      </w:pPr>
      <w:r w:rsidRPr="004B4312">
        <w:rPr>
          <w:color w:val="000000"/>
          <w:sz w:val="27"/>
          <w:szCs w:val="27"/>
        </w:rPr>
        <w:t>согласие ребенка в возрасте от 14 до 18 лет на приобретение гражданства Российской Федерации. Такое согласие да</w:t>
      </w:r>
      <w:r w:rsidR="000B1F6F">
        <w:rPr>
          <w:color w:val="000000"/>
          <w:sz w:val="27"/>
          <w:szCs w:val="27"/>
        </w:rPr>
        <w:t>ё</w:t>
      </w:r>
      <w:r w:rsidRPr="004B4312">
        <w:rPr>
          <w:color w:val="000000"/>
          <w:sz w:val="27"/>
          <w:szCs w:val="27"/>
        </w:rPr>
        <w:t>тся в произвольной форме. Подлинность подписи ребенка удостоверяется нотариальной записью либо подписью должностного лица и печатью полномочного органа в присутствии ребенка.</w:t>
      </w:r>
    </w:p>
    <w:p w:rsidR="0055586F" w:rsidRDefault="0055586F" w:rsidP="004B4312">
      <w:pPr>
        <w:ind w:firstLine="709"/>
        <w:jc w:val="both"/>
        <w:rPr>
          <w:b/>
          <w:i/>
          <w:color w:val="000000"/>
          <w:sz w:val="27"/>
          <w:szCs w:val="27"/>
        </w:rPr>
      </w:pPr>
    </w:p>
    <w:p w:rsidR="004B4312" w:rsidRPr="004B4312" w:rsidRDefault="004B4312" w:rsidP="004B4312">
      <w:pPr>
        <w:ind w:firstLine="709"/>
        <w:jc w:val="both"/>
        <w:rPr>
          <w:b/>
          <w:i/>
          <w:color w:val="000000"/>
          <w:sz w:val="27"/>
          <w:szCs w:val="27"/>
        </w:rPr>
      </w:pPr>
      <w:r w:rsidRPr="004B4312">
        <w:rPr>
          <w:b/>
          <w:i/>
          <w:color w:val="000000"/>
          <w:sz w:val="27"/>
          <w:szCs w:val="27"/>
        </w:rPr>
        <w:lastRenderedPageBreak/>
        <w:t xml:space="preserve">Общие требования </w:t>
      </w:r>
    </w:p>
    <w:p w:rsidR="004B4312" w:rsidRPr="004B4312" w:rsidRDefault="004B4312" w:rsidP="004B4312">
      <w:pPr>
        <w:ind w:firstLine="709"/>
        <w:jc w:val="both"/>
        <w:rPr>
          <w:b/>
          <w:i/>
          <w:color w:val="000000"/>
          <w:sz w:val="27"/>
          <w:szCs w:val="27"/>
        </w:rPr>
      </w:pPr>
      <w:r w:rsidRPr="004B4312">
        <w:rPr>
          <w:color w:val="000000"/>
          <w:sz w:val="27"/>
          <w:szCs w:val="27"/>
        </w:rPr>
        <w:t>При при</w:t>
      </w:r>
      <w:r w:rsidR="000B1F6F">
        <w:rPr>
          <w:color w:val="000000"/>
          <w:sz w:val="27"/>
          <w:szCs w:val="27"/>
        </w:rPr>
        <w:t>ё</w:t>
      </w:r>
      <w:r w:rsidRPr="004B4312">
        <w:rPr>
          <w:color w:val="000000"/>
          <w:sz w:val="27"/>
          <w:szCs w:val="27"/>
        </w:rPr>
        <w:t>ме заявления о при</w:t>
      </w:r>
      <w:r w:rsidR="000B1F6F">
        <w:rPr>
          <w:color w:val="000000"/>
          <w:sz w:val="27"/>
          <w:szCs w:val="27"/>
        </w:rPr>
        <w:t>ё</w:t>
      </w:r>
      <w:r w:rsidRPr="004B4312">
        <w:rPr>
          <w:color w:val="000000"/>
          <w:sz w:val="27"/>
          <w:szCs w:val="27"/>
        </w:rPr>
        <w:t xml:space="preserve">ме в гражданство оригинал предъявляемого заявителем документа, удостоверяющего его личность (паспорт и (или) вид </w:t>
      </w:r>
      <w:r w:rsidRPr="004B4312">
        <w:rPr>
          <w:color w:val="000000"/>
          <w:sz w:val="27"/>
          <w:szCs w:val="27"/>
        </w:rPr>
        <w:br/>
        <w:t xml:space="preserve">на жительство), подлежит возврату. К заявлению приобщается копия этого документа, соответствие которой оригиналу проверяется должностным лицом </w:t>
      </w:r>
      <w:r w:rsidRPr="004B4312">
        <w:rPr>
          <w:color w:val="000000"/>
          <w:sz w:val="27"/>
          <w:szCs w:val="27"/>
        </w:rPr>
        <w:br/>
        <w:t>и заверяется его подписью и печатью полномочного органа.</w:t>
      </w:r>
      <w:r w:rsidRPr="004B4312">
        <w:rPr>
          <w:iCs/>
          <w:color w:val="000000"/>
          <w:sz w:val="27"/>
          <w:szCs w:val="27"/>
        </w:rPr>
        <w:t xml:space="preserve"> При представлении заявителем копий других необходимых документов они должны быть удостоверены в соответствии с законодательством Российской Федерации о нотариате.</w:t>
      </w:r>
    </w:p>
    <w:p w:rsidR="004B4312" w:rsidRPr="004B4312" w:rsidRDefault="004B4312" w:rsidP="004B4312">
      <w:pPr>
        <w:ind w:firstLine="709"/>
        <w:jc w:val="both"/>
        <w:rPr>
          <w:color w:val="000000"/>
          <w:sz w:val="27"/>
          <w:szCs w:val="27"/>
        </w:rPr>
      </w:pPr>
      <w:r w:rsidRPr="004B4312">
        <w:rPr>
          <w:color w:val="000000"/>
          <w:sz w:val="27"/>
          <w:szCs w:val="27"/>
        </w:rPr>
        <w:t xml:space="preserve">Все представляемые вместе с заявлением документы, выполненные </w:t>
      </w:r>
      <w:r w:rsidRPr="004B4312">
        <w:rPr>
          <w:color w:val="000000"/>
          <w:sz w:val="27"/>
          <w:szCs w:val="27"/>
        </w:rPr>
        <w:br/>
        <w:t>не на русском языке, подлежат переводу на русский язык. Верность перевода либо подлинность подписи переводчика должна быть удостоверена нотариальной записью.</w:t>
      </w:r>
    </w:p>
    <w:p w:rsidR="004B4312" w:rsidRPr="004B4312" w:rsidRDefault="004B4312" w:rsidP="004B4312">
      <w:pPr>
        <w:ind w:firstLine="709"/>
        <w:jc w:val="both"/>
        <w:rPr>
          <w:iCs/>
          <w:color w:val="000000"/>
          <w:sz w:val="27"/>
          <w:szCs w:val="27"/>
        </w:rPr>
      </w:pPr>
      <w:r w:rsidRPr="004B4312">
        <w:rPr>
          <w:iCs/>
          <w:color w:val="000000"/>
          <w:sz w:val="27"/>
          <w:szCs w:val="27"/>
        </w:rPr>
        <w:t xml:space="preserve">Некоторые документы, выданные компетентным органом иностранного государства, для признания их действительными в Российской Федерации должны быть легализованы либо на них должен быть проставлен апостиль, если иное </w:t>
      </w:r>
      <w:r w:rsidRPr="004B4312">
        <w:rPr>
          <w:iCs/>
          <w:color w:val="000000"/>
          <w:sz w:val="27"/>
          <w:szCs w:val="27"/>
        </w:rPr>
        <w:br/>
        <w:t>не предусмотрено международным договором Российской Федерации.</w:t>
      </w:r>
    </w:p>
    <w:p w:rsidR="00CC1834" w:rsidRPr="004B4312" w:rsidRDefault="004B4312" w:rsidP="004B4312">
      <w:pPr>
        <w:ind w:firstLine="709"/>
        <w:jc w:val="both"/>
        <w:rPr>
          <w:iCs/>
          <w:color w:val="000000"/>
          <w:sz w:val="27"/>
          <w:szCs w:val="27"/>
        </w:rPr>
      </w:pPr>
      <w:r w:rsidRPr="004B4312">
        <w:rPr>
          <w:iCs/>
          <w:color w:val="000000"/>
          <w:sz w:val="27"/>
          <w:szCs w:val="27"/>
        </w:rPr>
        <w:t>Установочные данные заявителя (фамилия, имя, отчество, дата и место рождения) в представленных документах должны быть идентичными.</w:t>
      </w:r>
    </w:p>
    <w:p w:rsidR="00617603" w:rsidRPr="00CC1834" w:rsidRDefault="00617603" w:rsidP="00CC1834">
      <w:pPr>
        <w:pStyle w:val="af0"/>
        <w:spacing w:before="0" w:beforeAutospacing="0" w:after="0" w:afterAutospacing="0"/>
        <w:ind w:firstLine="697"/>
        <w:jc w:val="both"/>
        <w:rPr>
          <w:b/>
          <w:bCs/>
          <w:sz w:val="27"/>
          <w:szCs w:val="27"/>
        </w:rPr>
      </w:pPr>
    </w:p>
    <w:p w:rsidR="00617603" w:rsidRDefault="00617603" w:rsidP="004D055B">
      <w:pPr>
        <w:pStyle w:val="11"/>
      </w:pPr>
      <w:bookmarkStart w:id="156" w:name="_Toc391916568"/>
      <w:bookmarkStart w:id="157" w:name="_Toc371681210"/>
      <w:bookmarkStart w:id="158" w:name="_Toc332639512"/>
      <w:bookmarkStart w:id="159" w:name="_Toc284242329"/>
      <w:r>
        <w:t>3.4.4. Выдача и замена паспорта гражданина Российской Федерации, удостоверяющего личность гражданина Российской Федерации</w:t>
      </w:r>
      <w:bookmarkEnd w:id="156"/>
      <w:bookmarkEnd w:id="157"/>
      <w:r>
        <w:t xml:space="preserve"> </w:t>
      </w:r>
    </w:p>
    <w:p w:rsidR="00617603" w:rsidRDefault="00617603" w:rsidP="004D055B">
      <w:pPr>
        <w:pStyle w:val="11"/>
      </w:pPr>
      <w:bookmarkStart w:id="160" w:name="_Toc391916569"/>
      <w:bookmarkStart w:id="161" w:name="_Toc371681211"/>
      <w:r>
        <w:t>на территории Российской Федерации</w:t>
      </w:r>
      <w:bookmarkEnd w:id="158"/>
      <w:bookmarkEnd w:id="159"/>
      <w:bookmarkEnd w:id="160"/>
      <w:bookmarkEnd w:id="161"/>
    </w:p>
    <w:p w:rsidR="00617603" w:rsidRPr="00B5601A" w:rsidRDefault="00617603" w:rsidP="00B5601A">
      <w:pPr>
        <w:pStyle w:val="4c"/>
        <w:ind w:left="0" w:firstLine="697"/>
        <w:jc w:val="both"/>
        <w:rPr>
          <w:b w:val="0"/>
          <w:i w:val="0"/>
          <w:sz w:val="27"/>
          <w:szCs w:val="27"/>
        </w:rPr>
      </w:pPr>
    </w:p>
    <w:p w:rsidR="00B5601A" w:rsidRPr="00B5601A" w:rsidRDefault="00B5601A" w:rsidP="00B5601A">
      <w:pPr>
        <w:ind w:firstLine="709"/>
        <w:jc w:val="both"/>
        <w:outlineLvl w:val="1"/>
        <w:rPr>
          <w:iCs/>
          <w:sz w:val="27"/>
          <w:szCs w:val="27"/>
        </w:rPr>
      </w:pPr>
      <w:bookmarkStart w:id="162" w:name="_Toc284242330"/>
      <w:bookmarkStart w:id="163" w:name="_Toc284004368"/>
      <w:bookmarkStart w:id="164" w:name="_Toc277876780"/>
      <w:bookmarkStart w:id="165" w:name="_Toc277876550"/>
      <w:bookmarkStart w:id="166" w:name="_Toc391916589"/>
      <w:bookmarkStart w:id="167" w:name="_Toc371681212"/>
      <w:bookmarkStart w:id="168" w:name="_Toc332639532"/>
      <w:bookmarkStart w:id="169" w:name="_Toc284242348"/>
      <w:r w:rsidRPr="00B5601A">
        <w:rPr>
          <w:iCs/>
          <w:sz w:val="27"/>
          <w:szCs w:val="27"/>
        </w:rPr>
        <w:t>Паспорт гражданина Российской Федерации является основным документом, удостоверяющим личность гражданина Российской Федерации на территории Российской Федерации. Выдача и замена паспорта гражданина Российской Федерации осуществляется подразделениями по вопросам миграции территориальных органов МВД России</w:t>
      </w:r>
      <w:r w:rsidRPr="00B5601A">
        <w:rPr>
          <w:rStyle w:val="ae"/>
          <w:iCs/>
          <w:sz w:val="27"/>
          <w:szCs w:val="27"/>
        </w:rPr>
        <w:footnoteReference w:id="7"/>
      </w:r>
      <w:r w:rsidRPr="00B5601A">
        <w:rPr>
          <w:iCs/>
          <w:sz w:val="27"/>
          <w:szCs w:val="27"/>
        </w:rPr>
        <w:t xml:space="preserve"> по месту жительства, по месту пребывания или по месту обращения гражданина.</w:t>
      </w:r>
      <w:bookmarkEnd w:id="162"/>
      <w:bookmarkEnd w:id="163"/>
      <w:bookmarkEnd w:id="164"/>
      <w:bookmarkEnd w:id="165"/>
      <w:r w:rsidRPr="00B5601A">
        <w:rPr>
          <w:iCs/>
          <w:sz w:val="27"/>
          <w:szCs w:val="27"/>
        </w:rPr>
        <w:t xml:space="preserve"> </w:t>
      </w:r>
    </w:p>
    <w:p w:rsidR="00B5601A" w:rsidRPr="00B5601A" w:rsidRDefault="00B5601A" w:rsidP="00B5601A">
      <w:pPr>
        <w:ind w:firstLine="709"/>
        <w:jc w:val="both"/>
        <w:outlineLvl w:val="1"/>
        <w:rPr>
          <w:iCs/>
          <w:sz w:val="27"/>
          <w:szCs w:val="27"/>
        </w:rPr>
      </w:pPr>
      <w:r w:rsidRPr="00B5601A">
        <w:rPr>
          <w:iCs/>
          <w:sz w:val="27"/>
          <w:szCs w:val="27"/>
        </w:rPr>
        <w:t>В соответствии с Положением о паспорте гражданина Российской Федерации, утвержд</w:t>
      </w:r>
      <w:r w:rsidR="00BD49B0">
        <w:rPr>
          <w:iCs/>
          <w:sz w:val="27"/>
          <w:szCs w:val="27"/>
        </w:rPr>
        <w:t>ё</w:t>
      </w:r>
      <w:r w:rsidRPr="00B5601A">
        <w:rPr>
          <w:iCs/>
          <w:sz w:val="27"/>
          <w:szCs w:val="27"/>
        </w:rPr>
        <w:t>нным постановлением Правительства Российской Федерации от 8 июля 1997 г. № 828, паспорт гражданина Российской Федерации выдается при достижении гражданином 14-летнего возраста, при достижении 20 или 45-летнего возраста паспорт гражданина Российской Федерации подлежит замене.</w:t>
      </w:r>
    </w:p>
    <w:p w:rsidR="00B5601A" w:rsidRPr="00B5601A" w:rsidRDefault="00B5601A" w:rsidP="00B5601A">
      <w:pPr>
        <w:ind w:firstLine="709"/>
        <w:jc w:val="both"/>
        <w:outlineLvl w:val="1"/>
        <w:rPr>
          <w:iCs/>
          <w:sz w:val="27"/>
          <w:szCs w:val="27"/>
        </w:rPr>
      </w:pPr>
      <w:bookmarkStart w:id="170" w:name="_Toc284242331"/>
      <w:bookmarkStart w:id="171" w:name="_Toc284004369"/>
      <w:bookmarkStart w:id="172" w:name="_Toc277876781"/>
      <w:bookmarkStart w:id="173" w:name="_Toc277876551"/>
      <w:r w:rsidRPr="00B5601A">
        <w:rPr>
          <w:iCs/>
          <w:sz w:val="27"/>
          <w:szCs w:val="27"/>
        </w:rPr>
        <w:t>Для выдачи паспорта гражданина Российской Федерации впервые заявитель представляет:</w:t>
      </w:r>
      <w:bookmarkEnd w:id="170"/>
      <w:bookmarkEnd w:id="171"/>
      <w:bookmarkEnd w:id="172"/>
      <w:bookmarkEnd w:id="173"/>
    </w:p>
    <w:p w:rsidR="00B5601A" w:rsidRPr="00B5601A" w:rsidRDefault="00B5601A" w:rsidP="00B5601A">
      <w:pPr>
        <w:ind w:firstLine="709"/>
        <w:jc w:val="both"/>
        <w:outlineLvl w:val="1"/>
        <w:rPr>
          <w:iCs/>
          <w:sz w:val="27"/>
          <w:szCs w:val="27"/>
        </w:rPr>
      </w:pPr>
      <w:bookmarkStart w:id="174" w:name="_Toc284242332"/>
      <w:bookmarkStart w:id="175" w:name="_Toc284004370"/>
      <w:bookmarkStart w:id="176" w:name="_Toc277876782"/>
      <w:bookmarkStart w:id="177" w:name="_Toc277876552"/>
      <w:r w:rsidRPr="00B5601A">
        <w:rPr>
          <w:iCs/>
          <w:sz w:val="27"/>
          <w:szCs w:val="27"/>
        </w:rPr>
        <w:t xml:space="preserve">заявление о выдаче (замене) паспорта гражданина Российской Федерации </w:t>
      </w:r>
      <w:r w:rsidRPr="00B5601A">
        <w:rPr>
          <w:iCs/>
          <w:sz w:val="27"/>
          <w:szCs w:val="27"/>
        </w:rPr>
        <w:br/>
        <w:t>по форме, установленной МВД России;</w:t>
      </w:r>
      <w:bookmarkEnd w:id="174"/>
      <w:bookmarkEnd w:id="175"/>
      <w:bookmarkEnd w:id="176"/>
      <w:bookmarkEnd w:id="177"/>
    </w:p>
    <w:p w:rsidR="00B5601A" w:rsidRPr="00B5601A" w:rsidRDefault="00B5601A" w:rsidP="00B5601A">
      <w:pPr>
        <w:ind w:firstLine="709"/>
        <w:jc w:val="both"/>
        <w:outlineLvl w:val="1"/>
        <w:rPr>
          <w:iCs/>
          <w:sz w:val="27"/>
          <w:szCs w:val="27"/>
        </w:rPr>
      </w:pPr>
      <w:bookmarkStart w:id="178" w:name="_Toc284242333"/>
      <w:bookmarkStart w:id="179" w:name="_Toc284004371"/>
      <w:bookmarkStart w:id="180" w:name="_Toc277876783"/>
      <w:bookmarkStart w:id="181" w:name="_Toc277876553"/>
      <w:r w:rsidRPr="00B5601A">
        <w:rPr>
          <w:iCs/>
          <w:sz w:val="27"/>
          <w:szCs w:val="27"/>
        </w:rPr>
        <w:t>свидетельство о рождении;</w:t>
      </w:r>
      <w:bookmarkEnd w:id="178"/>
      <w:bookmarkEnd w:id="179"/>
      <w:bookmarkEnd w:id="180"/>
      <w:bookmarkEnd w:id="181"/>
      <w:r w:rsidRPr="00B5601A">
        <w:rPr>
          <w:iCs/>
          <w:sz w:val="27"/>
          <w:szCs w:val="27"/>
        </w:rPr>
        <w:t xml:space="preserve"> </w:t>
      </w:r>
    </w:p>
    <w:p w:rsidR="00B5601A" w:rsidRPr="00B5601A" w:rsidRDefault="00B5601A" w:rsidP="00B5601A">
      <w:pPr>
        <w:ind w:firstLine="709"/>
        <w:jc w:val="both"/>
        <w:outlineLvl w:val="1"/>
        <w:rPr>
          <w:iCs/>
          <w:sz w:val="27"/>
          <w:szCs w:val="27"/>
        </w:rPr>
      </w:pPr>
      <w:r w:rsidRPr="00B5601A">
        <w:rPr>
          <w:iCs/>
          <w:sz w:val="27"/>
          <w:szCs w:val="27"/>
        </w:rPr>
        <w:t>национальные документы, удостоверяющие личность заявителя;</w:t>
      </w:r>
    </w:p>
    <w:p w:rsidR="00B5601A" w:rsidRPr="00B5601A" w:rsidRDefault="00B5601A" w:rsidP="00B5601A">
      <w:pPr>
        <w:ind w:firstLine="709"/>
        <w:jc w:val="both"/>
        <w:outlineLvl w:val="1"/>
        <w:rPr>
          <w:iCs/>
          <w:sz w:val="27"/>
          <w:szCs w:val="27"/>
        </w:rPr>
      </w:pPr>
      <w:bookmarkStart w:id="182" w:name="_Toc277876554"/>
      <w:bookmarkStart w:id="183" w:name="_Toc277876784"/>
      <w:bookmarkStart w:id="184" w:name="_Toc284004372"/>
      <w:bookmarkStart w:id="185" w:name="_Toc284242334"/>
      <w:r w:rsidRPr="00B5601A">
        <w:rPr>
          <w:sz w:val="27"/>
          <w:szCs w:val="27"/>
        </w:rPr>
        <w:t xml:space="preserve">2 личные </w:t>
      </w:r>
      <w:r w:rsidRPr="00B5601A">
        <w:rPr>
          <w:iCs/>
          <w:sz w:val="27"/>
          <w:szCs w:val="27"/>
        </w:rPr>
        <w:t>фотографии размером 35x45 мм</w:t>
      </w:r>
      <w:bookmarkEnd w:id="182"/>
      <w:bookmarkEnd w:id="183"/>
      <w:r w:rsidRPr="00B5601A">
        <w:rPr>
          <w:iCs/>
          <w:sz w:val="27"/>
          <w:szCs w:val="27"/>
        </w:rPr>
        <w:t>,</w:t>
      </w:r>
      <w:r w:rsidRPr="00B5601A">
        <w:rPr>
          <w:sz w:val="27"/>
          <w:szCs w:val="27"/>
        </w:rPr>
        <w:t xml:space="preserve"> </w:t>
      </w:r>
      <w:r w:rsidRPr="00B5601A">
        <w:rPr>
          <w:iCs/>
          <w:sz w:val="27"/>
          <w:szCs w:val="27"/>
        </w:rPr>
        <w:t>соответствующие требованиям МВД России;</w:t>
      </w:r>
      <w:bookmarkEnd w:id="184"/>
      <w:bookmarkEnd w:id="185"/>
    </w:p>
    <w:p w:rsidR="00B5601A" w:rsidRPr="00B5601A" w:rsidRDefault="00B5601A" w:rsidP="00B5601A">
      <w:pPr>
        <w:ind w:firstLine="709"/>
        <w:jc w:val="both"/>
        <w:outlineLvl w:val="1"/>
        <w:rPr>
          <w:iCs/>
          <w:sz w:val="27"/>
          <w:szCs w:val="27"/>
        </w:rPr>
      </w:pPr>
      <w:r w:rsidRPr="00B5601A">
        <w:rPr>
          <w:iCs/>
          <w:sz w:val="27"/>
          <w:szCs w:val="27"/>
        </w:rPr>
        <w:t xml:space="preserve">документы, необходимые для проставления отметок в паспорте гражданина Российской Федерации (документы воинского учета, свидетельство о заключении </w:t>
      </w:r>
      <w:r w:rsidRPr="00B5601A">
        <w:rPr>
          <w:iCs/>
          <w:sz w:val="27"/>
          <w:szCs w:val="27"/>
        </w:rPr>
        <w:lastRenderedPageBreak/>
        <w:t>брака, свидетельство о расторжении брака, свидетельства о рождении детей – граждан Российской Федерации, не достигших 14-летнего возраста).</w:t>
      </w:r>
    </w:p>
    <w:p w:rsidR="00B5601A" w:rsidRPr="00B5601A" w:rsidRDefault="00B5601A" w:rsidP="00B5601A">
      <w:pPr>
        <w:ind w:firstLine="709"/>
        <w:jc w:val="both"/>
        <w:outlineLvl w:val="1"/>
        <w:rPr>
          <w:iCs/>
          <w:sz w:val="27"/>
          <w:szCs w:val="27"/>
        </w:rPr>
      </w:pPr>
      <w:r w:rsidRPr="00B5601A">
        <w:rPr>
          <w:iCs/>
          <w:sz w:val="27"/>
          <w:szCs w:val="27"/>
        </w:rPr>
        <w:t xml:space="preserve">Заявитель вправе предоставить документы, свидетельствующие </w:t>
      </w:r>
      <w:r w:rsidRPr="00B5601A">
        <w:rPr>
          <w:iCs/>
          <w:sz w:val="27"/>
          <w:szCs w:val="27"/>
        </w:rPr>
        <w:br/>
        <w:t>о принадлежности к гражданству Российской Федерации</w:t>
      </w:r>
      <w:bookmarkStart w:id="186" w:name="_Toc284242335"/>
      <w:bookmarkStart w:id="187" w:name="_Toc284004373"/>
      <w:r w:rsidRPr="00B5601A">
        <w:rPr>
          <w:iCs/>
          <w:sz w:val="27"/>
          <w:szCs w:val="27"/>
        </w:rPr>
        <w:t xml:space="preserve"> и </w:t>
      </w:r>
      <w:r w:rsidRPr="00B5601A">
        <w:rPr>
          <w:sz w:val="27"/>
          <w:szCs w:val="27"/>
        </w:rPr>
        <w:t>квитанцию об уплате государственной пошлины.</w:t>
      </w:r>
      <w:bookmarkEnd w:id="186"/>
      <w:bookmarkEnd w:id="187"/>
    </w:p>
    <w:p w:rsidR="00B5601A" w:rsidRPr="00B5601A" w:rsidRDefault="00B5601A" w:rsidP="00B5601A">
      <w:pPr>
        <w:ind w:firstLine="709"/>
        <w:jc w:val="both"/>
        <w:outlineLvl w:val="1"/>
        <w:rPr>
          <w:iCs/>
          <w:sz w:val="27"/>
          <w:szCs w:val="27"/>
        </w:rPr>
      </w:pPr>
      <w:bookmarkStart w:id="188" w:name="_Toc284242336"/>
      <w:bookmarkStart w:id="189" w:name="_Toc284004374"/>
      <w:bookmarkStart w:id="190" w:name="_Toc277876785"/>
      <w:bookmarkStart w:id="191" w:name="_Toc277876555"/>
      <w:r w:rsidRPr="00B5601A">
        <w:rPr>
          <w:iCs/>
          <w:sz w:val="27"/>
          <w:szCs w:val="27"/>
        </w:rPr>
        <w:t>В случае невозможности представления свидетельства о рождении паспорт</w:t>
      </w:r>
      <w:r w:rsidRPr="00B5601A">
        <w:rPr>
          <w:sz w:val="27"/>
          <w:szCs w:val="27"/>
        </w:rPr>
        <w:t xml:space="preserve"> </w:t>
      </w:r>
      <w:r w:rsidRPr="00B5601A">
        <w:rPr>
          <w:iCs/>
          <w:sz w:val="27"/>
          <w:szCs w:val="27"/>
        </w:rPr>
        <w:t>гражданина Российской Федерации может быть выдан на основании других документов, подтверждающих сведения, необходимые для получения паспорта гражданина Российской Федерации.</w:t>
      </w:r>
      <w:bookmarkEnd w:id="188"/>
      <w:bookmarkEnd w:id="189"/>
      <w:bookmarkEnd w:id="190"/>
      <w:bookmarkEnd w:id="191"/>
    </w:p>
    <w:p w:rsidR="00B5601A" w:rsidRPr="00B5601A" w:rsidRDefault="00B5601A" w:rsidP="00B5601A">
      <w:pPr>
        <w:ind w:firstLine="709"/>
        <w:jc w:val="both"/>
        <w:outlineLvl w:val="1"/>
        <w:rPr>
          <w:iCs/>
          <w:sz w:val="27"/>
          <w:szCs w:val="27"/>
        </w:rPr>
      </w:pPr>
      <w:bookmarkStart w:id="192" w:name="_Toc284242339"/>
      <w:bookmarkStart w:id="193" w:name="_Toc284004377"/>
      <w:bookmarkStart w:id="194" w:name="_Toc277876788"/>
      <w:bookmarkStart w:id="195" w:name="_Toc277876558"/>
      <w:r w:rsidRPr="00B5601A">
        <w:rPr>
          <w:iCs/>
          <w:sz w:val="27"/>
          <w:szCs w:val="27"/>
        </w:rPr>
        <w:t>Для замены паспорта гражданина Российской Федерации заявитель представляет:</w:t>
      </w:r>
      <w:bookmarkEnd w:id="192"/>
      <w:bookmarkEnd w:id="193"/>
      <w:bookmarkEnd w:id="194"/>
      <w:bookmarkEnd w:id="195"/>
    </w:p>
    <w:p w:rsidR="00B5601A" w:rsidRPr="00B5601A" w:rsidRDefault="00B5601A" w:rsidP="00B5601A">
      <w:pPr>
        <w:ind w:firstLine="709"/>
        <w:jc w:val="both"/>
        <w:outlineLvl w:val="1"/>
        <w:rPr>
          <w:iCs/>
          <w:sz w:val="27"/>
          <w:szCs w:val="27"/>
        </w:rPr>
      </w:pPr>
      <w:bookmarkStart w:id="196" w:name="_Toc284242340"/>
      <w:bookmarkStart w:id="197" w:name="_Toc284004378"/>
      <w:bookmarkStart w:id="198" w:name="_Toc277876789"/>
      <w:bookmarkStart w:id="199" w:name="_Toc277876559"/>
      <w:r w:rsidRPr="00B5601A">
        <w:rPr>
          <w:iCs/>
          <w:sz w:val="27"/>
          <w:szCs w:val="27"/>
        </w:rPr>
        <w:t xml:space="preserve">заявление о выдаче (замене) паспорта гражданина Российской Федерации </w:t>
      </w:r>
      <w:r w:rsidRPr="00B5601A">
        <w:rPr>
          <w:iCs/>
          <w:sz w:val="27"/>
          <w:szCs w:val="27"/>
        </w:rPr>
        <w:br/>
        <w:t>по форме, установленной МВД</w:t>
      </w:r>
      <w:r w:rsidRPr="00B5601A">
        <w:rPr>
          <w:iCs/>
          <w:color w:val="000000"/>
          <w:sz w:val="27"/>
          <w:szCs w:val="27"/>
        </w:rPr>
        <w:t xml:space="preserve"> России;</w:t>
      </w:r>
      <w:bookmarkEnd w:id="196"/>
      <w:bookmarkEnd w:id="197"/>
      <w:bookmarkEnd w:id="198"/>
      <w:bookmarkEnd w:id="199"/>
    </w:p>
    <w:p w:rsidR="00B5601A" w:rsidRPr="00B5601A" w:rsidRDefault="00B5601A" w:rsidP="00B5601A">
      <w:pPr>
        <w:ind w:firstLine="709"/>
        <w:jc w:val="both"/>
        <w:outlineLvl w:val="1"/>
        <w:rPr>
          <w:iCs/>
          <w:sz w:val="27"/>
          <w:szCs w:val="27"/>
        </w:rPr>
      </w:pPr>
      <w:bookmarkStart w:id="200" w:name="_Toc284242341"/>
      <w:bookmarkStart w:id="201" w:name="_Toc284004379"/>
      <w:bookmarkStart w:id="202" w:name="_Toc277876790"/>
      <w:bookmarkStart w:id="203" w:name="_Toc277876560"/>
      <w:r w:rsidRPr="00B5601A">
        <w:rPr>
          <w:iCs/>
          <w:sz w:val="27"/>
          <w:szCs w:val="27"/>
        </w:rPr>
        <w:t>паспорт</w:t>
      </w:r>
      <w:r w:rsidRPr="00B5601A">
        <w:rPr>
          <w:sz w:val="27"/>
          <w:szCs w:val="27"/>
        </w:rPr>
        <w:t xml:space="preserve"> </w:t>
      </w:r>
      <w:r w:rsidRPr="00B5601A">
        <w:rPr>
          <w:iCs/>
          <w:sz w:val="27"/>
          <w:szCs w:val="27"/>
        </w:rPr>
        <w:t>гражданина Российской Федерации, подлежащий замене;</w:t>
      </w:r>
      <w:bookmarkEnd w:id="200"/>
      <w:bookmarkEnd w:id="201"/>
      <w:bookmarkEnd w:id="202"/>
      <w:bookmarkEnd w:id="203"/>
    </w:p>
    <w:p w:rsidR="00B5601A" w:rsidRPr="00B5601A" w:rsidRDefault="00B5601A" w:rsidP="00B5601A">
      <w:pPr>
        <w:ind w:firstLine="709"/>
        <w:jc w:val="both"/>
        <w:outlineLvl w:val="1"/>
        <w:rPr>
          <w:iCs/>
          <w:sz w:val="27"/>
          <w:szCs w:val="27"/>
        </w:rPr>
      </w:pPr>
      <w:bookmarkStart w:id="204" w:name="_Toc277876561"/>
      <w:bookmarkStart w:id="205" w:name="_Toc277876791"/>
      <w:bookmarkStart w:id="206" w:name="_Toc284004380"/>
      <w:bookmarkStart w:id="207" w:name="_Toc284242342"/>
      <w:r w:rsidRPr="00B5601A">
        <w:rPr>
          <w:sz w:val="27"/>
          <w:szCs w:val="27"/>
        </w:rPr>
        <w:t>2</w:t>
      </w:r>
      <w:r w:rsidRPr="00B5601A">
        <w:rPr>
          <w:iCs/>
          <w:sz w:val="27"/>
          <w:szCs w:val="27"/>
        </w:rPr>
        <w:t xml:space="preserve"> личные фотографии размером 35x45 мм;</w:t>
      </w:r>
      <w:bookmarkEnd w:id="204"/>
      <w:bookmarkEnd w:id="205"/>
      <w:bookmarkEnd w:id="206"/>
      <w:bookmarkEnd w:id="207"/>
    </w:p>
    <w:p w:rsidR="00B5601A" w:rsidRPr="00B5601A" w:rsidRDefault="00B5601A" w:rsidP="00B5601A">
      <w:pPr>
        <w:ind w:firstLine="709"/>
        <w:jc w:val="both"/>
        <w:outlineLvl w:val="1"/>
        <w:rPr>
          <w:iCs/>
          <w:sz w:val="27"/>
          <w:szCs w:val="27"/>
        </w:rPr>
      </w:pPr>
      <w:bookmarkStart w:id="208" w:name="_Toc284242343"/>
      <w:bookmarkStart w:id="209" w:name="_Toc284004381"/>
      <w:bookmarkStart w:id="210" w:name="_Toc277876792"/>
      <w:bookmarkStart w:id="211" w:name="_Toc277876562"/>
      <w:r w:rsidRPr="00B5601A">
        <w:rPr>
          <w:iCs/>
          <w:sz w:val="27"/>
          <w:szCs w:val="27"/>
        </w:rPr>
        <w:t>документы, подтверждающие основания для замены паспорта</w:t>
      </w:r>
      <w:r w:rsidRPr="00B5601A">
        <w:rPr>
          <w:sz w:val="27"/>
          <w:szCs w:val="27"/>
        </w:rPr>
        <w:t xml:space="preserve"> </w:t>
      </w:r>
      <w:r w:rsidRPr="00B5601A">
        <w:rPr>
          <w:iCs/>
          <w:sz w:val="27"/>
          <w:szCs w:val="27"/>
        </w:rPr>
        <w:t>гражданина Российской Федерации</w:t>
      </w:r>
      <w:bookmarkEnd w:id="208"/>
      <w:bookmarkEnd w:id="209"/>
      <w:bookmarkEnd w:id="210"/>
      <w:bookmarkEnd w:id="211"/>
      <w:r w:rsidRPr="00B5601A">
        <w:rPr>
          <w:sz w:val="27"/>
          <w:szCs w:val="27"/>
        </w:rPr>
        <w:t>.</w:t>
      </w:r>
    </w:p>
    <w:p w:rsidR="00B5601A" w:rsidRPr="00B5601A" w:rsidRDefault="00B5601A" w:rsidP="00B5601A">
      <w:pPr>
        <w:ind w:firstLine="709"/>
        <w:jc w:val="both"/>
        <w:outlineLvl w:val="1"/>
        <w:rPr>
          <w:iCs/>
          <w:sz w:val="27"/>
          <w:szCs w:val="27"/>
        </w:rPr>
      </w:pPr>
      <w:bookmarkStart w:id="212" w:name="_Toc284242344"/>
      <w:bookmarkStart w:id="213" w:name="_Toc284004382"/>
      <w:bookmarkStart w:id="214" w:name="_Toc277876793"/>
      <w:bookmarkStart w:id="215" w:name="_Toc277876563"/>
      <w:r w:rsidRPr="00B5601A">
        <w:rPr>
          <w:iCs/>
          <w:sz w:val="27"/>
          <w:szCs w:val="27"/>
        </w:rPr>
        <w:t>Документы и личные фотографии, необходимые для выдачи паспорта</w:t>
      </w:r>
      <w:r w:rsidRPr="00B5601A">
        <w:rPr>
          <w:sz w:val="27"/>
          <w:szCs w:val="27"/>
        </w:rPr>
        <w:t xml:space="preserve"> </w:t>
      </w:r>
      <w:r w:rsidRPr="00B5601A">
        <w:rPr>
          <w:iCs/>
          <w:sz w:val="27"/>
          <w:szCs w:val="27"/>
        </w:rPr>
        <w:t xml:space="preserve">гражданина Российской Федерации, заявитель представляет в подразделение </w:t>
      </w:r>
      <w:r w:rsidRPr="00B5601A">
        <w:rPr>
          <w:iCs/>
          <w:sz w:val="27"/>
          <w:szCs w:val="27"/>
        </w:rPr>
        <w:br/>
        <w:t>по вопросам миграции</w:t>
      </w:r>
    </w:p>
    <w:p w:rsidR="00B5601A" w:rsidRPr="00B5601A" w:rsidRDefault="00B5601A" w:rsidP="00B5601A">
      <w:pPr>
        <w:ind w:firstLine="709"/>
        <w:jc w:val="both"/>
        <w:outlineLvl w:val="1"/>
        <w:rPr>
          <w:iCs/>
          <w:sz w:val="27"/>
          <w:szCs w:val="27"/>
        </w:rPr>
      </w:pPr>
      <w:r w:rsidRPr="00B5601A">
        <w:rPr>
          <w:iCs/>
          <w:sz w:val="27"/>
          <w:szCs w:val="27"/>
        </w:rPr>
        <w:t xml:space="preserve">Документы и личные фотографии, необходимые для замены паспорта гражданина Российской Федерации, заявитель представляет в подразделение </w:t>
      </w:r>
      <w:r w:rsidRPr="00B5601A">
        <w:rPr>
          <w:iCs/>
          <w:sz w:val="27"/>
          <w:szCs w:val="27"/>
        </w:rPr>
        <w:br/>
        <w:t>по вопросам миграции непосредственно либо через должностных лиц многофункциональных центров оказания государственных (муниципальных) услуг. Заявление о выдаче (замене) паспорта гражданина Российской Федерации и личная фотография могут быть представлены гражданином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w:t>
      </w:r>
      <w:r w:rsidRPr="00B5601A">
        <w:rPr>
          <w:rStyle w:val="ae"/>
          <w:iCs/>
          <w:sz w:val="27"/>
          <w:szCs w:val="27"/>
        </w:rPr>
        <w:footnoteReference w:id="8"/>
      </w:r>
      <w:r w:rsidRPr="00B5601A">
        <w:rPr>
          <w:iCs/>
          <w:sz w:val="27"/>
          <w:szCs w:val="27"/>
        </w:rPr>
        <w:t>.</w:t>
      </w:r>
      <w:bookmarkEnd w:id="212"/>
      <w:bookmarkEnd w:id="213"/>
      <w:bookmarkEnd w:id="214"/>
      <w:bookmarkEnd w:id="215"/>
    </w:p>
    <w:p w:rsidR="00B5601A" w:rsidRPr="00B5601A" w:rsidRDefault="00B5601A" w:rsidP="00B5601A">
      <w:pPr>
        <w:ind w:firstLine="709"/>
        <w:jc w:val="both"/>
        <w:outlineLvl w:val="1"/>
        <w:rPr>
          <w:iCs/>
          <w:sz w:val="27"/>
          <w:szCs w:val="27"/>
        </w:rPr>
      </w:pPr>
      <w:bookmarkStart w:id="216" w:name="_Toc284242346"/>
      <w:bookmarkStart w:id="217" w:name="_Toc284004384"/>
      <w:bookmarkStart w:id="218" w:name="_Toc277876795"/>
      <w:bookmarkStart w:id="219" w:name="_Toc277876565"/>
      <w:r w:rsidRPr="00B5601A">
        <w:rPr>
          <w:iCs/>
          <w:sz w:val="27"/>
          <w:szCs w:val="27"/>
        </w:rPr>
        <w:t>В случае обращения гражданина по вопросу выдачи или замены паспорта гражданина Российской Федерации по месту жительства паспорт гражданина Российской Федерации выдается ему в 10-дневный срок со дня принятия документов подразделением по вопросам миграции.</w:t>
      </w:r>
      <w:bookmarkEnd w:id="216"/>
      <w:bookmarkEnd w:id="217"/>
      <w:bookmarkEnd w:id="218"/>
      <w:bookmarkEnd w:id="219"/>
    </w:p>
    <w:p w:rsidR="00B5601A" w:rsidRPr="00B5601A" w:rsidRDefault="00B5601A" w:rsidP="00B5601A">
      <w:pPr>
        <w:ind w:firstLine="709"/>
        <w:jc w:val="both"/>
        <w:outlineLvl w:val="1"/>
        <w:rPr>
          <w:iCs/>
          <w:sz w:val="27"/>
          <w:szCs w:val="27"/>
        </w:rPr>
      </w:pPr>
      <w:r w:rsidRPr="00B5601A">
        <w:rPr>
          <w:iCs/>
          <w:sz w:val="27"/>
          <w:szCs w:val="27"/>
        </w:rPr>
        <w:t xml:space="preserve">В случае обращения гражданина в подразделение по вопросам миграции </w:t>
      </w:r>
      <w:r w:rsidRPr="00B5601A">
        <w:rPr>
          <w:iCs/>
          <w:sz w:val="27"/>
          <w:szCs w:val="27"/>
        </w:rPr>
        <w:br/>
        <w:t xml:space="preserve">по вопросу выдачи или замены паспорта гражданина Российской Федерации </w:t>
      </w:r>
      <w:r w:rsidRPr="00B5601A">
        <w:rPr>
          <w:iCs/>
          <w:sz w:val="27"/>
          <w:szCs w:val="27"/>
        </w:rPr>
        <w:br/>
        <w:t>не по месту жительства, а также в связи с его утратой (похищением), если утраченный (похищенный) паспорт гражданина Российской Федерации выдавался другим подразделением по вопросам миграции, паспорт гражданина Российской Федерации оформляется в 30-дневный срок со дня принятия документов подразделением по вопросам миграции.</w:t>
      </w:r>
    </w:p>
    <w:p w:rsidR="00B5601A" w:rsidRPr="00B5601A" w:rsidRDefault="00B5601A" w:rsidP="00B5601A">
      <w:pPr>
        <w:ind w:firstLine="709"/>
        <w:jc w:val="both"/>
        <w:outlineLvl w:val="1"/>
        <w:rPr>
          <w:iCs/>
          <w:sz w:val="27"/>
          <w:szCs w:val="27"/>
        </w:rPr>
      </w:pPr>
      <w:bookmarkStart w:id="220" w:name="_Toc284242345"/>
      <w:bookmarkStart w:id="221" w:name="_Toc284004383"/>
      <w:bookmarkStart w:id="222" w:name="_Toc277876794"/>
      <w:bookmarkStart w:id="223" w:name="_Toc277876564"/>
      <w:r w:rsidRPr="00B5601A">
        <w:rPr>
          <w:iCs/>
          <w:sz w:val="27"/>
          <w:szCs w:val="27"/>
        </w:rPr>
        <w:t xml:space="preserve">В случае представления заявления о выдаче (замене) паспорта гражданина Российской Федерации по форме, установленной МВД России, и личной фотографии в форме электронного документа с использованием Единого портала паспорт гражданина Российской Федерации оформляется в указанные сроки после личного обращения заявителя в подразделение по вопросам миграции </w:t>
      </w:r>
      <w:r w:rsidRPr="00B5601A">
        <w:rPr>
          <w:iCs/>
          <w:sz w:val="27"/>
          <w:szCs w:val="27"/>
        </w:rPr>
        <w:br/>
      </w:r>
      <w:r w:rsidRPr="00B5601A">
        <w:rPr>
          <w:iCs/>
          <w:sz w:val="27"/>
          <w:szCs w:val="27"/>
        </w:rPr>
        <w:lastRenderedPageBreak/>
        <w:t>и представления паспорта гражданина Российской Федерации, подлежащего замене, необходимых документов и личных фотографий.</w:t>
      </w:r>
    </w:p>
    <w:bookmarkEnd w:id="220"/>
    <w:bookmarkEnd w:id="221"/>
    <w:bookmarkEnd w:id="222"/>
    <w:bookmarkEnd w:id="223"/>
    <w:p w:rsidR="00A562ED" w:rsidRPr="00B5601A" w:rsidRDefault="00B5601A" w:rsidP="00B5601A">
      <w:pPr>
        <w:pStyle w:val="11"/>
        <w:ind w:firstLine="708"/>
        <w:jc w:val="both"/>
        <w:rPr>
          <w:b w:val="0"/>
          <w:iCs/>
          <w:sz w:val="27"/>
          <w:szCs w:val="27"/>
          <w:lang w:val="ru-RU" w:eastAsia="ru-RU"/>
        </w:rPr>
      </w:pPr>
      <w:r w:rsidRPr="00B5601A">
        <w:rPr>
          <w:b w:val="0"/>
          <w:iCs/>
          <w:sz w:val="27"/>
          <w:szCs w:val="27"/>
        </w:rPr>
        <w:t xml:space="preserve">Порядок выдачи и замены паспорта гражданина Российской Федерации установлен </w:t>
      </w:r>
      <w:r w:rsidR="00F47111" w:rsidRPr="00F47111">
        <w:rPr>
          <w:rFonts w:eastAsiaTheme="minorHAnsi"/>
          <w:b w:val="0"/>
          <w:sz w:val="27"/>
          <w:szCs w:val="27"/>
          <w:lang w:eastAsia="en-US"/>
        </w:rPr>
        <w:t>Административн</w:t>
      </w:r>
      <w:r w:rsidR="00F47111">
        <w:rPr>
          <w:rFonts w:eastAsiaTheme="minorHAnsi"/>
          <w:b w:val="0"/>
          <w:sz w:val="27"/>
          <w:szCs w:val="27"/>
          <w:lang w:val="ru-RU" w:eastAsia="en-US"/>
        </w:rPr>
        <w:t>ым</w:t>
      </w:r>
      <w:r w:rsidR="00F47111" w:rsidRPr="00F47111">
        <w:rPr>
          <w:rFonts w:eastAsiaTheme="minorHAnsi"/>
          <w:b w:val="0"/>
          <w:sz w:val="27"/>
          <w:szCs w:val="27"/>
          <w:lang w:eastAsia="en-US"/>
        </w:rPr>
        <w:t xml:space="preserve"> регламент</w:t>
      </w:r>
      <w:r w:rsidR="00F47111">
        <w:rPr>
          <w:rFonts w:eastAsiaTheme="minorHAnsi"/>
          <w:b w:val="0"/>
          <w:sz w:val="27"/>
          <w:szCs w:val="27"/>
          <w:lang w:val="ru-RU" w:eastAsia="en-US"/>
        </w:rPr>
        <w:t>ом</w:t>
      </w:r>
      <w:r w:rsidR="00F47111" w:rsidRPr="00F47111">
        <w:rPr>
          <w:rFonts w:eastAsiaTheme="minorHAnsi"/>
          <w:b w:val="0"/>
          <w:sz w:val="27"/>
          <w:szCs w:val="27"/>
          <w:lang w:eastAsia="en-US"/>
        </w:rPr>
        <w:t xml:space="preserve">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sidRPr="00B5601A">
        <w:rPr>
          <w:rFonts w:eastAsiaTheme="minorHAnsi"/>
          <w:b w:val="0"/>
          <w:sz w:val="27"/>
          <w:szCs w:val="27"/>
          <w:lang w:eastAsia="en-US"/>
        </w:rPr>
        <w:t>, утвержд</w:t>
      </w:r>
      <w:r w:rsidR="00782C8F">
        <w:rPr>
          <w:rFonts w:eastAsiaTheme="minorHAnsi"/>
          <w:b w:val="0"/>
          <w:sz w:val="27"/>
          <w:szCs w:val="27"/>
          <w:lang w:val="ru-RU" w:eastAsia="en-US"/>
        </w:rPr>
        <w:t>ё</w:t>
      </w:r>
      <w:r w:rsidRPr="00B5601A">
        <w:rPr>
          <w:rFonts w:eastAsiaTheme="minorHAnsi"/>
          <w:b w:val="0"/>
          <w:sz w:val="27"/>
          <w:szCs w:val="27"/>
          <w:lang w:eastAsia="en-US"/>
        </w:rPr>
        <w:t xml:space="preserve">нным приказом МВД России от </w:t>
      </w:r>
      <w:r w:rsidR="00F47111">
        <w:rPr>
          <w:rFonts w:eastAsiaTheme="minorHAnsi"/>
          <w:b w:val="0"/>
          <w:sz w:val="27"/>
          <w:szCs w:val="27"/>
          <w:lang w:eastAsia="en-US"/>
        </w:rPr>
        <w:t>16</w:t>
      </w:r>
      <w:r w:rsidR="00F47111">
        <w:rPr>
          <w:rFonts w:eastAsiaTheme="minorHAnsi"/>
          <w:b w:val="0"/>
          <w:sz w:val="27"/>
          <w:szCs w:val="27"/>
          <w:lang w:val="ru-RU" w:eastAsia="en-US"/>
        </w:rPr>
        <w:t xml:space="preserve"> ноября </w:t>
      </w:r>
      <w:r w:rsidR="00F47111" w:rsidRPr="00F47111">
        <w:rPr>
          <w:rFonts w:eastAsiaTheme="minorHAnsi"/>
          <w:b w:val="0"/>
          <w:sz w:val="27"/>
          <w:szCs w:val="27"/>
          <w:lang w:eastAsia="en-US"/>
        </w:rPr>
        <w:t xml:space="preserve">2020 </w:t>
      </w:r>
      <w:r w:rsidR="00F47111">
        <w:rPr>
          <w:rFonts w:eastAsiaTheme="minorHAnsi"/>
          <w:b w:val="0"/>
          <w:sz w:val="27"/>
          <w:szCs w:val="27"/>
          <w:lang w:val="ru-RU" w:eastAsia="en-US"/>
        </w:rPr>
        <w:t>г. №</w:t>
      </w:r>
      <w:r w:rsidR="00F47111" w:rsidRPr="00F47111">
        <w:rPr>
          <w:rFonts w:eastAsiaTheme="minorHAnsi"/>
          <w:b w:val="0"/>
          <w:sz w:val="27"/>
          <w:szCs w:val="27"/>
          <w:lang w:eastAsia="en-US"/>
        </w:rPr>
        <w:t xml:space="preserve"> 773</w:t>
      </w:r>
      <w:r w:rsidRPr="00B5601A">
        <w:rPr>
          <w:rFonts w:eastAsiaTheme="minorHAnsi"/>
          <w:b w:val="0"/>
          <w:sz w:val="27"/>
          <w:szCs w:val="27"/>
          <w:lang w:eastAsia="en-US"/>
        </w:rPr>
        <w:t>.</w:t>
      </w:r>
    </w:p>
    <w:p w:rsidR="00A562ED" w:rsidRPr="00B5601A" w:rsidRDefault="00A562ED" w:rsidP="00B5601A">
      <w:pPr>
        <w:jc w:val="both"/>
        <w:rPr>
          <w:sz w:val="27"/>
          <w:szCs w:val="27"/>
        </w:rPr>
      </w:pPr>
    </w:p>
    <w:p w:rsidR="00617603" w:rsidRDefault="00617603" w:rsidP="00A562ED">
      <w:pPr>
        <w:pStyle w:val="11"/>
      </w:pPr>
      <w:r>
        <w:t>3.4.5. Получение компенсационных и иных предусмотренных законодательством Российской Федерации выплат</w:t>
      </w:r>
      <w:bookmarkEnd w:id="166"/>
      <w:bookmarkEnd w:id="167"/>
      <w:bookmarkEnd w:id="168"/>
      <w:bookmarkEnd w:id="169"/>
    </w:p>
    <w:p w:rsidR="00617603" w:rsidRPr="00C61418" w:rsidRDefault="00617603" w:rsidP="00C61418">
      <w:pPr>
        <w:pStyle w:val="3b"/>
        <w:ind w:left="0" w:firstLine="709"/>
        <w:jc w:val="both"/>
        <w:rPr>
          <w:b w:val="0"/>
          <w:sz w:val="27"/>
          <w:szCs w:val="27"/>
        </w:rPr>
      </w:pPr>
      <w:bookmarkStart w:id="224" w:name="_Toc391916591"/>
      <w:bookmarkStart w:id="225" w:name="_Toc371681213"/>
      <w:bookmarkStart w:id="226" w:name="_Toc369991246"/>
      <w:bookmarkStart w:id="227" w:name="_Toc332639533"/>
      <w:bookmarkStart w:id="228" w:name="_Toc284242349"/>
      <w:bookmarkStart w:id="229" w:name="_Toc277876797"/>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Территориальные органы МВД России осуществляют следующие выплаты </w:t>
      </w:r>
      <w:r w:rsidRPr="00502869">
        <w:rPr>
          <w:sz w:val="27"/>
          <w:szCs w:val="27"/>
        </w:rPr>
        <w:br/>
        <w:t xml:space="preserve">и компенсации расходов участникам Государственной программы и членам </w:t>
      </w:r>
      <w:r w:rsidRPr="00502869">
        <w:rPr>
          <w:sz w:val="27"/>
          <w:szCs w:val="27"/>
        </w:rPr>
        <w:br/>
        <w:t xml:space="preserve">их семей: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компенсацию расходов на переезд к будущему месту проживания;</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компенсацию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компенсацию расходов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w:t>
      </w:r>
      <w:r w:rsidRPr="00502869">
        <w:rPr>
          <w:sz w:val="27"/>
          <w:szCs w:val="27"/>
        </w:rPr>
        <w:br/>
        <w:t>на территории Российской Федерации, и (или) подлинности подписи переводчика;</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выплату подъёмных – пособия на обустройство;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выплату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 в период до дня приобретения гражданства Российской Федерации, но не более чем в течение шести месяцев;</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выплату жилищной субсидии.</w:t>
      </w:r>
    </w:p>
    <w:p w:rsidR="00502869" w:rsidRPr="00AE1B76" w:rsidRDefault="00502869" w:rsidP="00AE1B76">
      <w:pPr>
        <w:pStyle w:val="43"/>
      </w:pPr>
      <w:r w:rsidRPr="00AE1B76">
        <w:t xml:space="preserve">Компенсация расходов на переезд к будущему месту проживания </w:t>
      </w:r>
    </w:p>
    <w:p w:rsidR="00502869" w:rsidRPr="00840E43" w:rsidRDefault="00502869" w:rsidP="00AE1B76">
      <w:pPr>
        <w:pStyle w:val="43"/>
      </w:pPr>
      <w:r w:rsidRPr="00840E43">
        <w:t xml:space="preserve">Участник Государственной программы либо уполномоченное </w:t>
      </w:r>
      <w:r w:rsidRPr="00840E43">
        <w:br/>
        <w:t xml:space="preserve">им в установленном законодательством Российской Федерации порядке лицо для получения компенсации расходов на проезд и провоз личного имущества от места проживания на территории иностранного государства до населенного пункта </w:t>
      </w:r>
      <w:r w:rsidR="00840E43">
        <w:br/>
      </w:r>
      <w:r w:rsidRPr="00840E43">
        <w:t>в Российской Федерации, в котором участник Государственной программы</w:t>
      </w:r>
      <w:r w:rsidR="00840E43" w:rsidRPr="00840E43">
        <w:t xml:space="preserve"> </w:t>
      </w:r>
      <w:r w:rsidRPr="00840E43">
        <w:t>и члены его семьи зарегистрированы по месту жительства, поставлены на уч</w:t>
      </w:r>
      <w:r w:rsidR="0004591C" w:rsidRPr="00840E43">
        <w:t>ё</w:t>
      </w:r>
      <w:r w:rsidRPr="00840E43">
        <w:t xml:space="preserve">т по месту пребывания, подает в территориальный орган МВД России заявление </w:t>
      </w:r>
      <w:r w:rsidR="00840E43">
        <w:br/>
      </w:r>
      <w:r w:rsidRPr="00840E43">
        <w:t xml:space="preserve">по установленной форме. </w:t>
      </w:r>
    </w:p>
    <w:p w:rsidR="00502869" w:rsidRPr="00AE1B76" w:rsidRDefault="00502869" w:rsidP="00AE1B76">
      <w:pPr>
        <w:pStyle w:val="43"/>
      </w:pPr>
      <w:r w:rsidRPr="00AE1B76">
        <w:t>К заявлению прилагаются:</w:t>
      </w:r>
    </w:p>
    <w:p w:rsidR="00502869" w:rsidRPr="00502869" w:rsidRDefault="00502869" w:rsidP="00502869">
      <w:pPr>
        <w:ind w:firstLine="708"/>
        <w:jc w:val="both"/>
        <w:rPr>
          <w:rFonts w:eastAsiaTheme="minorHAnsi"/>
          <w:sz w:val="27"/>
          <w:szCs w:val="27"/>
          <w:lang w:eastAsia="en-US"/>
        </w:rPr>
      </w:pPr>
      <w:r w:rsidRPr="00502869">
        <w:rPr>
          <w:rFonts w:eastAsiaTheme="minorHAnsi"/>
          <w:sz w:val="27"/>
          <w:szCs w:val="27"/>
          <w:lang w:eastAsia="en-US"/>
        </w:rPr>
        <w:t xml:space="preserve">подлинники проездных и перевозочных документов (билетов, багажных </w:t>
      </w:r>
      <w:r w:rsidRPr="00502869">
        <w:rPr>
          <w:rFonts w:eastAsiaTheme="minorHAnsi"/>
          <w:sz w:val="27"/>
          <w:szCs w:val="27"/>
          <w:lang w:eastAsia="en-US"/>
        </w:rPr>
        <w:br/>
        <w:t xml:space="preserve">и грузобагажных квитанций, других транспортных документов), подтверждающих расходы участника Государственной </w:t>
      </w:r>
      <w:hyperlink r:id="rId54" w:history="1">
        <w:r w:rsidRPr="00502869">
          <w:rPr>
            <w:rFonts w:eastAsiaTheme="minorHAnsi"/>
            <w:sz w:val="27"/>
            <w:szCs w:val="27"/>
            <w:lang w:eastAsia="en-US"/>
          </w:rPr>
          <w:t>программы</w:t>
        </w:r>
      </w:hyperlink>
      <w:r w:rsidRPr="00502869">
        <w:rPr>
          <w:rFonts w:eastAsiaTheme="minorHAnsi"/>
          <w:sz w:val="27"/>
          <w:szCs w:val="27"/>
          <w:lang w:eastAsia="en-US"/>
        </w:rPr>
        <w:t xml:space="preserve"> и (или) членов его семьи, а также копии документов, подтверждающих уплату таможенных платежей и налогов, связанных с перемещением личного имущества участника Государственной программы и (или) членов его семьи с территории иностранного государства </w:t>
      </w:r>
      <w:r w:rsidRPr="00502869">
        <w:rPr>
          <w:rFonts w:eastAsiaTheme="minorHAnsi"/>
          <w:sz w:val="27"/>
          <w:szCs w:val="27"/>
          <w:lang w:eastAsia="en-US"/>
        </w:rPr>
        <w:br/>
        <w:t>на территорию Российской Федерации</w:t>
      </w:r>
      <w:r w:rsidRPr="00502869">
        <w:rPr>
          <w:sz w:val="27"/>
          <w:szCs w:val="27"/>
        </w:rPr>
        <w:t>;</w:t>
      </w:r>
    </w:p>
    <w:p w:rsidR="00502869" w:rsidRPr="00840E43" w:rsidRDefault="00502869" w:rsidP="00AE1B76">
      <w:pPr>
        <w:pStyle w:val="43"/>
      </w:pPr>
      <w:r w:rsidRPr="00840E43">
        <w:lastRenderedPageBreak/>
        <w:t xml:space="preserve">при проезде участника Государственной программы и членов его </w:t>
      </w:r>
      <w:r w:rsidRPr="00840E43">
        <w:br/>
        <w:t xml:space="preserve">семьи в условиях повышенной комфортности к заявлению дополнительно прилагается выданный перевозчиком документ о стоимости проезда на эту же дату на соответствующем виде транспорта в условиях комфортности </w:t>
      </w:r>
      <w:r w:rsidR="00840E43" w:rsidRPr="00840E43">
        <w:br/>
      </w:r>
      <w:r w:rsidRPr="00840E43">
        <w:t>(см. раздел «II. Права участника Государственной программы и членов его семьи» главы «Правовой статус, права и обязательства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w:t>
      </w:r>
      <w:r w:rsidR="00840E43" w:rsidRPr="00840E43">
        <w:t> </w:t>
      </w:r>
      <w:r w:rsidRPr="00840E43">
        <w:t>рубежом» данной брошюры);</w:t>
      </w:r>
    </w:p>
    <w:p w:rsidR="00502869" w:rsidRPr="00502869" w:rsidRDefault="00502869" w:rsidP="00502869">
      <w:pPr>
        <w:ind w:firstLine="709"/>
        <w:jc w:val="both"/>
        <w:rPr>
          <w:sz w:val="27"/>
          <w:szCs w:val="27"/>
        </w:rPr>
      </w:pPr>
      <w:r w:rsidRPr="00502869">
        <w:rPr>
          <w:sz w:val="27"/>
          <w:szCs w:val="27"/>
        </w:rPr>
        <w:t>копия свидетельства участника Государственной программы (постранично);</w:t>
      </w:r>
    </w:p>
    <w:p w:rsidR="00502869" w:rsidRPr="00502869" w:rsidRDefault="00502869" w:rsidP="00502869">
      <w:pPr>
        <w:ind w:firstLine="709"/>
        <w:jc w:val="both"/>
        <w:rPr>
          <w:sz w:val="27"/>
          <w:szCs w:val="27"/>
        </w:rPr>
      </w:pPr>
      <w:r w:rsidRPr="00502869">
        <w:rPr>
          <w:sz w:val="27"/>
          <w:szCs w:val="27"/>
        </w:rPr>
        <w:t>копии документов, удостоверяющих личность участника Государственной программы и членов его семьи;</w:t>
      </w:r>
    </w:p>
    <w:p w:rsidR="00502869" w:rsidRPr="00502869" w:rsidRDefault="00502869" w:rsidP="00502869">
      <w:pPr>
        <w:ind w:firstLine="709"/>
        <w:jc w:val="both"/>
        <w:rPr>
          <w:sz w:val="27"/>
          <w:szCs w:val="27"/>
        </w:rPr>
      </w:pPr>
      <w:r w:rsidRPr="00502869">
        <w:rPr>
          <w:sz w:val="27"/>
          <w:szCs w:val="27"/>
        </w:rPr>
        <w:t>копии документов, подтверждающих регистрацию участника Государственной программы и членов его семьи в установленном порядке по месту жительства либо постановку на уч</w:t>
      </w:r>
      <w:r w:rsidR="00840E43">
        <w:rPr>
          <w:sz w:val="27"/>
          <w:szCs w:val="27"/>
        </w:rPr>
        <w:t>ё</w:t>
      </w:r>
      <w:r w:rsidRPr="00502869">
        <w:rPr>
          <w:sz w:val="27"/>
          <w:szCs w:val="27"/>
        </w:rPr>
        <w:t>т по месту пребывания на территории Российской Федерации;</w:t>
      </w:r>
    </w:p>
    <w:p w:rsidR="00502869" w:rsidRPr="00502869" w:rsidRDefault="00502869" w:rsidP="00502869">
      <w:pPr>
        <w:ind w:firstLine="709"/>
        <w:jc w:val="both"/>
        <w:rPr>
          <w:sz w:val="27"/>
          <w:szCs w:val="27"/>
        </w:rPr>
      </w:pPr>
      <w:r w:rsidRPr="00502869">
        <w:rPr>
          <w:sz w:val="27"/>
          <w:szCs w:val="27"/>
        </w:rPr>
        <w:t>реквизиты сч</w:t>
      </w:r>
      <w:r w:rsidR="0004591C">
        <w:rPr>
          <w:sz w:val="27"/>
          <w:szCs w:val="27"/>
        </w:rPr>
        <w:t>ё</w:t>
      </w:r>
      <w:r w:rsidRPr="00502869">
        <w:rPr>
          <w:sz w:val="27"/>
          <w:szCs w:val="27"/>
        </w:rPr>
        <w:t xml:space="preserve">та участника Государственной программы, открытого </w:t>
      </w:r>
      <w:r w:rsidRPr="00502869">
        <w:rPr>
          <w:sz w:val="27"/>
          <w:szCs w:val="27"/>
        </w:rPr>
        <w:br/>
        <w:t>в кредитной организации.</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Копии документов, не заверенные в установленном порядке, представляются </w:t>
      </w:r>
      <w:r w:rsidRPr="00502869">
        <w:rPr>
          <w:sz w:val="27"/>
          <w:szCs w:val="27"/>
        </w:rPr>
        <w:br/>
        <w:t>с предъявлением оригинала.</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Заявителю выдается расписка о принятии заявления к рассмотрению </w:t>
      </w:r>
      <w:r w:rsidRPr="00502869">
        <w:rPr>
          <w:sz w:val="27"/>
          <w:szCs w:val="27"/>
        </w:rPr>
        <w:br/>
        <w:t>с перечислением прилагаемых документов.</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Решение о выплате компенсации расходов на переезд к будущему месту проживания и е</w:t>
      </w:r>
      <w:r w:rsidR="0004591C">
        <w:rPr>
          <w:sz w:val="27"/>
          <w:szCs w:val="27"/>
        </w:rPr>
        <w:t>ё</w:t>
      </w:r>
      <w:r w:rsidRPr="00502869">
        <w:rPr>
          <w:sz w:val="27"/>
          <w:szCs w:val="27"/>
        </w:rPr>
        <w:t xml:space="preserve"> размере принимается территориальным органом МВД России, </w:t>
      </w:r>
      <w:r w:rsidRPr="00502869">
        <w:rPr>
          <w:sz w:val="27"/>
          <w:szCs w:val="27"/>
        </w:rPr>
        <w:br/>
        <w:t xml:space="preserve">в который было подано заявление, в срок, не превышающий 10 рабочих дней </w:t>
      </w:r>
      <w:r w:rsidRPr="00502869">
        <w:rPr>
          <w:sz w:val="27"/>
          <w:szCs w:val="27"/>
        </w:rPr>
        <w:br/>
        <w:t xml:space="preserve">с даты подачи заявления </w:t>
      </w:r>
      <w:r w:rsidRPr="00502869">
        <w:rPr>
          <w:color w:val="000000"/>
          <w:sz w:val="27"/>
          <w:szCs w:val="27"/>
        </w:rPr>
        <w:t>и прилагаемых к нему необходимых документов</w:t>
      </w:r>
      <w:r w:rsidRPr="00502869">
        <w:rPr>
          <w:sz w:val="27"/>
          <w:szCs w:val="27"/>
        </w:rPr>
        <w:t xml:space="preserve">. </w:t>
      </w:r>
      <w:r w:rsidRPr="00502869">
        <w:rPr>
          <w:sz w:val="27"/>
          <w:szCs w:val="27"/>
        </w:rPr>
        <w:br/>
        <w:t xml:space="preserve">О принятом решении заявитель информируется в письменной форме. </w:t>
      </w:r>
      <w:r w:rsidRPr="00502869">
        <w:rPr>
          <w:sz w:val="27"/>
          <w:szCs w:val="27"/>
        </w:rPr>
        <w:br/>
        <w:t>Такое уведомление должно содержать соответствующее обоснование.</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Выплата участнику Государственной программы компенсации расходов </w:t>
      </w:r>
      <w:r w:rsidRPr="00502869">
        <w:rPr>
          <w:sz w:val="27"/>
          <w:szCs w:val="27"/>
        </w:rPr>
        <w:br/>
        <w:t xml:space="preserve">на переезд к будущему месту жительства производится однократно.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Выплата компенсации расходов, понес</w:t>
      </w:r>
      <w:r w:rsidR="00840E43">
        <w:rPr>
          <w:sz w:val="27"/>
          <w:szCs w:val="27"/>
        </w:rPr>
        <w:t>ё</w:t>
      </w:r>
      <w:r w:rsidRPr="00502869">
        <w:rPr>
          <w:sz w:val="27"/>
          <w:szCs w:val="27"/>
        </w:rPr>
        <w:t xml:space="preserve">нных участниками Государственной программы и членами их семей в иностранной валюте, осуществляется в рублях </w:t>
      </w:r>
      <w:r w:rsidRPr="00502869">
        <w:rPr>
          <w:sz w:val="27"/>
          <w:szCs w:val="27"/>
        </w:rPr>
        <w:br/>
        <w:t>по курсу Центрального банка Российской Федерации на дату подачи заявления.</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Выплата компенсации расходов осуществляется пут</w:t>
      </w:r>
      <w:r w:rsidR="0004591C">
        <w:rPr>
          <w:sz w:val="27"/>
          <w:szCs w:val="27"/>
        </w:rPr>
        <w:t>ё</w:t>
      </w:r>
      <w:r w:rsidRPr="00502869">
        <w:rPr>
          <w:sz w:val="27"/>
          <w:szCs w:val="27"/>
        </w:rPr>
        <w:t xml:space="preserve">м перечисления </w:t>
      </w:r>
      <w:r w:rsidRPr="00502869">
        <w:rPr>
          <w:sz w:val="27"/>
          <w:szCs w:val="27"/>
        </w:rPr>
        <w:br/>
        <w:t>в установленном порядке соответствующей суммы на сч</w:t>
      </w:r>
      <w:r w:rsidR="00840E43">
        <w:rPr>
          <w:sz w:val="27"/>
          <w:szCs w:val="27"/>
        </w:rPr>
        <w:t>ё</w:t>
      </w:r>
      <w:r w:rsidRPr="00502869">
        <w:rPr>
          <w:sz w:val="27"/>
          <w:szCs w:val="27"/>
        </w:rPr>
        <w:t xml:space="preserve">т участника Государственной программы, открытый в кредитной организации. </w:t>
      </w:r>
    </w:p>
    <w:p w:rsidR="00502869" w:rsidRPr="0004591C" w:rsidRDefault="00502869" w:rsidP="00502869">
      <w:pPr>
        <w:pStyle w:val="af0"/>
        <w:spacing w:before="0" w:beforeAutospacing="0" w:after="0" w:afterAutospacing="0"/>
        <w:ind w:firstLine="709"/>
        <w:jc w:val="both"/>
        <w:rPr>
          <w:b/>
          <w:i/>
          <w:sz w:val="27"/>
          <w:szCs w:val="27"/>
        </w:rPr>
      </w:pPr>
      <w:r w:rsidRPr="0004591C">
        <w:rPr>
          <w:b/>
          <w:i/>
          <w:sz w:val="27"/>
          <w:szCs w:val="27"/>
        </w:rPr>
        <w:t xml:space="preserve">Компенсация расходов на уплату государственной пошлины </w:t>
      </w:r>
      <w:r w:rsidR="0004591C">
        <w:rPr>
          <w:b/>
          <w:i/>
          <w:sz w:val="27"/>
          <w:szCs w:val="27"/>
        </w:rPr>
        <w:br/>
      </w:r>
      <w:r w:rsidRPr="0004591C">
        <w:rPr>
          <w:b/>
          <w:i/>
          <w:sz w:val="27"/>
          <w:szCs w:val="27"/>
        </w:rPr>
        <w:t xml:space="preserve">за оформление документов, определяющих правовой статус переселенцев </w:t>
      </w:r>
      <w:r w:rsidR="0004591C">
        <w:rPr>
          <w:b/>
          <w:i/>
          <w:sz w:val="27"/>
          <w:szCs w:val="27"/>
        </w:rPr>
        <w:br/>
      </w:r>
      <w:r w:rsidRPr="0004591C">
        <w:rPr>
          <w:b/>
          <w:i/>
          <w:sz w:val="27"/>
          <w:szCs w:val="27"/>
        </w:rPr>
        <w:t>на территории Российской Федерации</w:t>
      </w:r>
    </w:p>
    <w:p w:rsidR="00502869" w:rsidRPr="00840E43" w:rsidRDefault="00502869" w:rsidP="00AE1B76">
      <w:pPr>
        <w:pStyle w:val="43"/>
      </w:pPr>
      <w:r w:rsidRPr="00840E43">
        <w:t xml:space="preserve">Компенсация выплачивается участникам Государственной программы </w:t>
      </w:r>
      <w:r w:rsidRPr="00840E43">
        <w:br/>
        <w:t xml:space="preserve">и членам их семей после получения разрешения на временное проживание, вида </w:t>
      </w:r>
      <w:r w:rsidRPr="00840E43">
        <w:br/>
        <w:t xml:space="preserve">на жительство, приобретения гражданства Российской Федерации и получения паспорта гражданина Российской Федерации соответственно.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Для получения компенсации участник Государственной программы представляет в территориальный орган МВД России по месту жительства </w:t>
      </w:r>
      <w:r w:rsidRPr="00502869">
        <w:rPr>
          <w:sz w:val="27"/>
          <w:szCs w:val="27"/>
        </w:rPr>
        <w:br/>
        <w:t>либо по месту пребывания заявление (на русском языке) о выплате компенсации ему и (или) членам его семьи по установленной форме, установленной МВД России.</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lastRenderedPageBreak/>
        <w:t>К заявлению прилагаются следующие документы:</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копия паспорта или иного документа, удостоверяющего личность;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копия свидетельства участника Государственной программы;</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копия разрешения на временное проживание или вида на жительство;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копия квитанции об оплате государственной пошлины;</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реквизиты, необходимые для пересылки почтового перевода, или реквизиты сч</w:t>
      </w:r>
      <w:r w:rsidR="0004591C">
        <w:rPr>
          <w:sz w:val="27"/>
          <w:szCs w:val="27"/>
        </w:rPr>
        <w:t>ё</w:t>
      </w:r>
      <w:r w:rsidRPr="00502869">
        <w:rPr>
          <w:sz w:val="27"/>
          <w:szCs w:val="27"/>
        </w:rPr>
        <w:t>та, открытого заявителем в кредитной организации.</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Решение о выплате компенсации принимается территориальным органом </w:t>
      </w:r>
      <w:r w:rsidRPr="00502869">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502869">
        <w:rPr>
          <w:sz w:val="27"/>
          <w:szCs w:val="27"/>
        </w:rPr>
        <w:br/>
        <w:t>и прилагаемых к нему необходимых документов, оформленных надлежащим образом.</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О принятом решении заявитель информируется в письменной форме </w:t>
      </w:r>
      <w:r w:rsidRPr="00502869">
        <w:rPr>
          <w:sz w:val="27"/>
          <w:szCs w:val="27"/>
        </w:rPr>
        <w:br/>
        <w:t>с необходимым обоснованием.</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Средства на выплату компенсации перечисляются в установленном порядке территориальными органами МВД России на сч</w:t>
      </w:r>
      <w:r w:rsidR="0004591C">
        <w:rPr>
          <w:sz w:val="27"/>
          <w:szCs w:val="27"/>
        </w:rPr>
        <w:t>ё</w:t>
      </w:r>
      <w:r w:rsidRPr="00502869">
        <w:rPr>
          <w:sz w:val="27"/>
          <w:szCs w:val="27"/>
        </w:rPr>
        <w:t xml:space="preserve">т, открытый получателем </w:t>
      </w:r>
      <w:r w:rsidRPr="00502869">
        <w:rPr>
          <w:sz w:val="27"/>
          <w:szCs w:val="27"/>
        </w:rPr>
        <w:br/>
        <w:t>в кредитной организации.</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502869" w:rsidRPr="0004591C" w:rsidRDefault="00502869" w:rsidP="00502869">
      <w:pPr>
        <w:pStyle w:val="af0"/>
        <w:spacing w:before="0" w:beforeAutospacing="0" w:after="0" w:afterAutospacing="0"/>
        <w:ind w:firstLine="709"/>
        <w:jc w:val="both"/>
        <w:rPr>
          <w:b/>
          <w:i/>
          <w:sz w:val="27"/>
          <w:szCs w:val="27"/>
        </w:rPr>
      </w:pPr>
      <w:r w:rsidRPr="0004591C">
        <w:rPr>
          <w:b/>
          <w:i/>
          <w:sz w:val="27"/>
          <w:szCs w:val="27"/>
        </w:rPr>
        <w:t xml:space="preserve">Компенсация расходов на уплату государственной пошлины </w:t>
      </w:r>
      <w:r w:rsidR="0004591C">
        <w:rPr>
          <w:b/>
          <w:i/>
          <w:sz w:val="27"/>
          <w:szCs w:val="27"/>
        </w:rPr>
        <w:br/>
      </w:r>
      <w:r w:rsidRPr="0004591C">
        <w:rPr>
          <w:b/>
          <w:i/>
          <w:sz w:val="27"/>
          <w:szCs w:val="27"/>
        </w:rPr>
        <w:t xml:space="preserve">за совершение нотариальных действий по свидетельствованию верности перевода личных документов переселенцев, необходимых для оформления </w:t>
      </w:r>
      <w:r w:rsidR="0004591C">
        <w:rPr>
          <w:b/>
          <w:i/>
          <w:sz w:val="27"/>
          <w:szCs w:val="27"/>
        </w:rPr>
        <w:br/>
      </w:r>
      <w:r w:rsidRPr="0004591C">
        <w:rPr>
          <w:b/>
          <w:i/>
          <w:sz w:val="27"/>
          <w:szCs w:val="27"/>
        </w:rPr>
        <w:t>их правового статуса на территории Российской Федерации, и (или) подлинности подписи переводчика</w:t>
      </w:r>
    </w:p>
    <w:p w:rsidR="00502869" w:rsidRPr="00502869" w:rsidRDefault="00502869" w:rsidP="00502869">
      <w:pPr>
        <w:ind w:firstLine="708"/>
        <w:jc w:val="both"/>
        <w:rPr>
          <w:rFonts w:eastAsiaTheme="minorHAnsi"/>
          <w:sz w:val="27"/>
          <w:szCs w:val="27"/>
          <w:lang w:eastAsia="en-US"/>
        </w:rPr>
      </w:pPr>
      <w:r w:rsidRPr="00502869">
        <w:rPr>
          <w:rFonts w:eastAsiaTheme="minorHAnsi"/>
          <w:sz w:val="27"/>
          <w:szCs w:val="27"/>
          <w:lang w:eastAsia="en-US"/>
        </w:rPr>
        <w:t xml:space="preserve">Компенсация выплачивается только участникам Государственной программы </w:t>
      </w:r>
      <w:r w:rsidRPr="00502869">
        <w:rPr>
          <w:rFonts w:eastAsiaTheme="minorHAnsi"/>
          <w:sz w:val="27"/>
          <w:szCs w:val="27"/>
          <w:lang w:eastAsia="en-US"/>
        </w:rPr>
        <w:br/>
        <w:t xml:space="preserve">и членам их семей переселившимся на территории приоритетного заселения </w:t>
      </w:r>
      <w:r w:rsidR="0004591C">
        <w:rPr>
          <w:rFonts w:eastAsiaTheme="minorHAnsi"/>
          <w:sz w:val="27"/>
          <w:szCs w:val="27"/>
          <w:lang w:eastAsia="en-US"/>
        </w:rPr>
        <w:br/>
      </w:r>
      <w:r w:rsidRPr="00502869">
        <w:rPr>
          <w:rFonts w:eastAsiaTheme="minorHAnsi"/>
          <w:sz w:val="27"/>
          <w:szCs w:val="27"/>
          <w:lang w:eastAsia="en-US"/>
        </w:rPr>
        <w:t xml:space="preserve">и исключительно при условии если участник Государственной программы или его супруга (супруг) являются многодетными родителями в соответствии </w:t>
      </w:r>
      <w:r w:rsidRPr="00502869">
        <w:rPr>
          <w:rFonts w:eastAsiaTheme="minorHAnsi"/>
          <w:sz w:val="27"/>
          <w:szCs w:val="27"/>
          <w:lang w:eastAsia="en-US"/>
        </w:rPr>
        <w:br/>
        <w:t>с законодательством субъекта Российской Федерации.</w:t>
      </w:r>
    </w:p>
    <w:p w:rsidR="00502869" w:rsidRPr="0004591C" w:rsidRDefault="00502869" w:rsidP="00AE1B76">
      <w:pPr>
        <w:pStyle w:val="43"/>
        <w:rPr>
          <w:rFonts w:eastAsiaTheme="minorHAnsi"/>
          <w:lang w:eastAsia="en-US"/>
        </w:rPr>
      </w:pPr>
      <w:r w:rsidRPr="0004591C">
        <w:rPr>
          <w:rFonts w:eastAsiaTheme="minorHAnsi"/>
          <w:lang w:eastAsia="en-US"/>
        </w:rPr>
        <w:t>Компенсация выплачивается после постановки участника Государственной программы и членов его семей на уч</w:t>
      </w:r>
      <w:r w:rsidR="009D3582">
        <w:rPr>
          <w:rFonts w:eastAsiaTheme="minorHAnsi"/>
          <w:lang w:eastAsia="en-US"/>
        </w:rPr>
        <w:t>ё</w:t>
      </w:r>
      <w:r w:rsidRPr="0004591C">
        <w:rPr>
          <w:rFonts w:eastAsiaTheme="minorHAnsi"/>
          <w:lang w:eastAsia="en-US"/>
        </w:rPr>
        <w:t>т (регистрации) по месту пребывания либо регистрации по месту жительства.</w:t>
      </w:r>
    </w:p>
    <w:p w:rsidR="00502869" w:rsidRPr="0004591C" w:rsidRDefault="00502869" w:rsidP="00502869">
      <w:pPr>
        <w:pStyle w:val="af0"/>
        <w:spacing w:before="0" w:beforeAutospacing="0" w:after="0" w:afterAutospacing="0"/>
        <w:ind w:firstLine="709"/>
        <w:jc w:val="both"/>
        <w:rPr>
          <w:rFonts w:eastAsiaTheme="minorHAnsi"/>
          <w:sz w:val="27"/>
          <w:szCs w:val="27"/>
          <w:lang w:eastAsia="en-US"/>
        </w:rPr>
      </w:pPr>
      <w:r w:rsidRPr="0004591C">
        <w:rPr>
          <w:rFonts w:eastAsiaTheme="minorHAnsi"/>
          <w:sz w:val="27"/>
          <w:szCs w:val="27"/>
          <w:lang w:eastAsia="en-US"/>
        </w:rPr>
        <w:t xml:space="preserve">Для получения компенсации участник Государственной программы представляет в территориальный орган МВД России по месту жительства </w:t>
      </w:r>
      <w:r w:rsidRPr="0004591C">
        <w:rPr>
          <w:rFonts w:eastAsiaTheme="minorHAnsi"/>
          <w:sz w:val="27"/>
          <w:szCs w:val="27"/>
          <w:lang w:eastAsia="en-US"/>
        </w:rPr>
        <w:br/>
        <w:t>либо по месту пребывания заявление (на русском языке) о выплате компенсации ему и (или) членам его семьи по форме, установленной МВД России.</w:t>
      </w:r>
    </w:p>
    <w:p w:rsidR="00502869" w:rsidRPr="0004591C" w:rsidRDefault="00502869" w:rsidP="00502869">
      <w:pPr>
        <w:pStyle w:val="af0"/>
        <w:spacing w:before="0" w:beforeAutospacing="0" w:after="0" w:afterAutospacing="0"/>
        <w:ind w:firstLine="709"/>
        <w:jc w:val="both"/>
        <w:rPr>
          <w:rFonts w:eastAsiaTheme="minorHAnsi"/>
          <w:sz w:val="27"/>
          <w:szCs w:val="27"/>
          <w:lang w:eastAsia="en-US"/>
        </w:rPr>
      </w:pPr>
      <w:r w:rsidRPr="0004591C">
        <w:rPr>
          <w:rFonts w:eastAsiaTheme="minorHAnsi"/>
          <w:sz w:val="27"/>
          <w:szCs w:val="27"/>
          <w:lang w:eastAsia="en-US"/>
        </w:rPr>
        <w:t>К заявлению прилагаются следующие документы:</w:t>
      </w:r>
    </w:p>
    <w:p w:rsidR="00502869" w:rsidRPr="00502869" w:rsidRDefault="00502869" w:rsidP="00502869">
      <w:pPr>
        <w:pStyle w:val="af0"/>
        <w:spacing w:before="0" w:beforeAutospacing="0" w:after="0" w:afterAutospacing="0"/>
        <w:ind w:firstLine="709"/>
        <w:jc w:val="both"/>
        <w:rPr>
          <w:sz w:val="27"/>
          <w:szCs w:val="27"/>
        </w:rPr>
      </w:pPr>
      <w:r w:rsidRPr="0004591C">
        <w:rPr>
          <w:rFonts w:eastAsiaTheme="minorHAnsi"/>
          <w:sz w:val="27"/>
          <w:szCs w:val="27"/>
          <w:lang w:eastAsia="en-US"/>
        </w:rPr>
        <w:t>копия паспорта или иного</w:t>
      </w:r>
      <w:r w:rsidRPr="00502869">
        <w:rPr>
          <w:sz w:val="27"/>
          <w:szCs w:val="27"/>
        </w:rPr>
        <w:t xml:space="preserve"> документа, удостоверяющего личность;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копия свидетельства участника Государственной программы;</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lastRenderedPageBreak/>
        <w:t>копия квитанции об оплате государственной пошлины;</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реквизиты сч</w:t>
      </w:r>
      <w:r w:rsidR="0004591C">
        <w:rPr>
          <w:sz w:val="27"/>
          <w:szCs w:val="27"/>
        </w:rPr>
        <w:t>ё</w:t>
      </w:r>
      <w:r w:rsidRPr="00502869">
        <w:rPr>
          <w:sz w:val="27"/>
          <w:szCs w:val="27"/>
        </w:rPr>
        <w:t>та, открытого заявителем в кредитной организации.</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Решение о выплате компенсации принимается территориальным органом </w:t>
      </w:r>
      <w:r w:rsidRPr="00502869">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502869">
        <w:rPr>
          <w:sz w:val="27"/>
          <w:szCs w:val="27"/>
        </w:rPr>
        <w:br/>
        <w:t>и прилагаемых к нему необходимых документов, оформленных надлежащим образом.</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О принятом решении заявитель информируется в письменной форме </w:t>
      </w:r>
      <w:r w:rsidRPr="00502869">
        <w:rPr>
          <w:sz w:val="27"/>
          <w:szCs w:val="27"/>
        </w:rPr>
        <w:br/>
        <w:t>с необходимым обоснованием.</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Средства на выплату компенсации перечисляются в установленном порядке территориальными органами МВД России на сч</w:t>
      </w:r>
      <w:r w:rsidR="009D3582">
        <w:rPr>
          <w:sz w:val="27"/>
          <w:szCs w:val="27"/>
        </w:rPr>
        <w:t>ё</w:t>
      </w:r>
      <w:r w:rsidRPr="00502869">
        <w:rPr>
          <w:sz w:val="27"/>
          <w:szCs w:val="27"/>
        </w:rPr>
        <w:t xml:space="preserve">т, открытый получателем </w:t>
      </w:r>
      <w:r w:rsidRPr="00502869">
        <w:rPr>
          <w:sz w:val="27"/>
          <w:szCs w:val="27"/>
        </w:rPr>
        <w:br/>
        <w:t>в кредитной организации.</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502869" w:rsidRPr="0004591C" w:rsidRDefault="00502869" w:rsidP="00502869">
      <w:pPr>
        <w:pStyle w:val="af0"/>
        <w:spacing w:before="0" w:beforeAutospacing="0" w:after="0" w:afterAutospacing="0"/>
        <w:ind w:firstLine="709"/>
        <w:jc w:val="both"/>
        <w:rPr>
          <w:sz w:val="27"/>
          <w:szCs w:val="27"/>
        </w:rPr>
      </w:pPr>
      <w:r w:rsidRPr="0004591C">
        <w:rPr>
          <w:b/>
          <w:i/>
          <w:iCs/>
          <w:sz w:val="27"/>
          <w:szCs w:val="27"/>
        </w:rPr>
        <w:t>Подъёмные (пособие на обустройство)</w:t>
      </w:r>
      <w:r w:rsidRPr="0004591C">
        <w:rPr>
          <w:sz w:val="27"/>
          <w:szCs w:val="27"/>
        </w:rPr>
        <w:t xml:space="preserve"> </w:t>
      </w:r>
    </w:p>
    <w:p w:rsidR="00502869" w:rsidRPr="00502869" w:rsidRDefault="00502869" w:rsidP="00502869">
      <w:pPr>
        <w:ind w:firstLine="709"/>
        <w:jc w:val="both"/>
        <w:rPr>
          <w:sz w:val="27"/>
          <w:szCs w:val="27"/>
        </w:rPr>
      </w:pPr>
      <w:r w:rsidRPr="00502869">
        <w:rPr>
          <w:sz w:val="27"/>
          <w:szCs w:val="27"/>
        </w:rPr>
        <w:t>Для получения под</w:t>
      </w:r>
      <w:r w:rsidR="007635A6">
        <w:rPr>
          <w:sz w:val="27"/>
          <w:szCs w:val="27"/>
        </w:rPr>
        <w:t>ъ</w:t>
      </w:r>
      <w:r w:rsidRPr="00502869">
        <w:rPr>
          <w:sz w:val="27"/>
          <w:szCs w:val="27"/>
        </w:rPr>
        <w:t xml:space="preserve">ёмных участник Государственной программы лично представляет в территориальный орган МВД России по месту регистрации заявление о выплате ему и (или) членам его семьи подъёмных (на русском языке) </w:t>
      </w:r>
      <w:r w:rsidRPr="00502869">
        <w:rPr>
          <w:sz w:val="27"/>
          <w:szCs w:val="27"/>
        </w:rPr>
        <w:br/>
        <w:t>по установленной форме. В заявлении, в том числе указываются реквизиты сч</w:t>
      </w:r>
      <w:r w:rsidR="0004591C">
        <w:rPr>
          <w:sz w:val="27"/>
          <w:szCs w:val="27"/>
        </w:rPr>
        <w:t>ё</w:t>
      </w:r>
      <w:r w:rsidRPr="00502869">
        <w:rPr>
          <w:sz w:val="27"/>
          <w:szCs w:val="27"/>
        </w:rPr>
        <w:t xml:space="preserve">та, открытого получателем подъёмных в кредитной организации. Вместе с заявлением представляется свидетельство участника Государственной программы </w:t>
      </w:r>
      <w:r w:rsidR="0004591C">
        <w:rPr>
          <w:sz w:val="27"/>
          <w:szCs w:val="27"/>
        </w:rPr>
        <w:br/>
      </w:r>
      <w:r w:rsidRPr="00502869">
        <w:rPr>
          <w:sz w:val="27"/>
          <w:szCs w:val="27"/>
        </w:rPr>
        <w:t xml:space="preserve">и документы, удостоверяющие личность соотечественника и личность членов его семьи. В случае если участник Государственной программы не может лично подать заявление в связи с обстоятельствами, имеющими исключительный характер </w:t>
      </w:r>
      <w:r w:rsidR="0004591C">
        <w:rPr>
          <w:sz w:val="27"/>
          <w:szCs w:val="27"/>
        </w:rPr>
        <w:br/>
      </w:r>
      <w:r w:rsidRPr="00502869">
        <w:rPr>
          <w:sz w:val="27"/>
          <w:szCs w:val="27"/>
        </w:rPr>
        <w:t>и подтвержденными документально, заявление и необходимые документы могут быть переданы через его законного представителя. В этом случае подлинность подписи участника Государственной программы должна быть нотариально заверена.</w:t>
      </w:r>
    </w:p>
    <w:p w:rsidR="00502869" w:rsidRPr="00502869" w:rsidRDefault="00502869" w:rsidP="00502869">
      <w:pPr>
        <w:ind w:firstLine="709"/>
        <w:jc w:val="both"/>
        <w:rPr>
          <w:sz w:val="27"/>
          <w:szCs w:val="27"/>
        </w:rPr>
      </w:pPr>
      <w:r w:rsidRPr="00502869">
        <w:rPr>
          <w:sz w:val="27"/>
          <w:szCs w:val="27"/>
        </w:rPr>
        <w:t xml:space="preserve">Решение о выплате участнику Государственной программы и (или) членам его семьи подъёмных принимается территориальным органом МВД России </w:t>
      </w:r>
      <w:r w:rsidR="0004591C">
        <w:rPr>
          <w:sz w:val="27"/>
          <w:szCs w:val="27"/>
        </w:rPr>
        <w:br/>
      </w:r>
      <w:r w:rsidRPr="00502869">
        <w:rPr>
          <w:sz w:val="27"/>
          <w:szCs w:val="27"/>
        </w:rPr>
        <w:t>в течение 15 дней со дня подачи заявления.</w:t>
      </w:r>
    </w:p>
    <w:p w:rsidR="00502869" w:rsidRPr="00502869" w:rsidRDefault="00502869" w:rsidP="00502869">
      <w:pPr>
        <w:ind w:firstLine="709"/>
        <w:jc w:val="both"/>
        <w:rPr>
          <w:sz w:val="27"/>
          <w:szCs w:val="27"/>
        </w:rPr>
      </w:pPr>
      <w:r w:rsidRPr="00502869">
        <w:rPr>
          <w:sz w:val="27"/>
          <w:szCs w:val="27"/>
        </w:rPr>
        <w:t xml:space="preserve">Средства на выплату подъёмных перечисляются в установленном порядке территориальными органами МВД России на счета, открытые получателями пособия в кредитной организации, которая вправе осуществлять такие выплаты </w:t>
      </w:r>
      <w:r w:rsidRPr="00502869">
        <w:rPr>
          <w:sz w:val="27"/>
          <w:szCs w:val="27"/>
        </w:rPr>
        <w:br/>
        <w:t>в муниципальных образованиях, расположенных на территориях субъектов Российской Федерации, на основании соглашения, заключаемого между кредитной организацией и территориальным органом МВД России.</w:t>
      </w:r>
    </w:p>
    <w:p w:rsidR="00502869" w:rsidRPr="0004591C" w:rsidRDefault="00502869" w:rsidP="00AE1B76">
      <w:pPr>
        <w:pStyle w:val="43"/>
      </w:pPr>
      <w:r w:rsidRPr="0004591C">
        <w:t>Ежемесячное пособие при отсутствии дохода от трудовой, предпринимательской и иной не запрещенной законодательством Российской Федерации деятельности</w:t>
      </w:r>
    </w:p>
    <w:p w:rsidR="00502869" w:rsidRPr="0004591C" w:rsidRDefault="00502869" w:rsidP="00AE1B76">
      <w:pPr>
        <w:pStyle w:val="43"/>
      </w:pPr>
      <w:r w:rsidRPr="0004591C">
        <w:t>Ежемесячное пособие выплачивается участникам Государственной программы и членам их семей, переселившимся на территории приоритетного заселения, до дня предоставления гражданства Российской Федерации (но не более 6 месяцев).</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lastRenderedPageBreak/>
        <w:t>Для получения ежемесячного пособия участник Государственной программы представляет в территориальный орган МВД России по месту постановки на уч</w:t>
      </w:r>
      <w:r w:rsidR="009D3582">
        <w:rPr>
          <w:sz w:val="27"/>
          <w:szCs w:val="27"/>
        </w:rPr>
        <w:t>ё</w:t>
      </w:r>
      <w:r w:rsidRPr="00502869">
        <w:rPr>
          <w:sz w:val="27"/>
          <w:szCs w:val="27"/>
        </w:rPr>
        <w:t xml:space="preserve">т </w:t>
      </w:r>
      <w:r w:rsidRPr="00502869">
        <w:rPr>
          <w:sz w:val="27"/>
          <w:szCs w:val="27"/>
        </w:rPr>
        <w:br/>
        <w:t xml:space="preserve">в качестве участника Государственной программы заявление о выплате ежемесячного пособия (на русском языке) и </w:t>
      </w:r>
      <w:hyperlink r:id="rId55" w:history="1">
        <w:r w:rsidRPr="00502869">
          <w:rPr>
            <w:sz w:val="27"/>
            <w:szCs w:val="27"/>
          </w:rPr>
          <w:t>справку</w:t>
        </w:r>
      </w:hyperlink>
      <w:r w:rsidRPr="00502869">
        <w:rPr>
          <w:sz w:val="27"/>
          <w:szCs w:val="27"/>
        </w:rPr>
        <w:t xml:space="preserve">, выданную уполномоченным органом исполнительной власти субъекта Российской Федерации, ответственным </w:t>
      </w:r>
      <w:r w:rsidRPr="00502869">
        <w:rPr>
          <w:sz w:val="27"/>
          <w:szCs w:val="27"/>
        </w:rPr>
        <w:br/>
        <w:t xml:space="preserve">за реализацию Государственной </w:t>
      </w:r>
      <w:hyperlink r:id="rId56" w:history="1">
        <w:r w:rsidRPr="00502869">
          <w:rPr>
            <w:sz w:val="27"/>
            <w:szCs w:val="27"/>
          </w:rPr>
          <w:t>программы</w:t>
        </w:r>
      </w:hyperlink>
      <w:r w:rsidRPr="00502869">
        <w:rPr>
          <w:sz w:val="27"/>
          <w:szCs w:val="27"/>
        </w:rPr>
        <w:t xml:space="preserve">, об отсутствии у него дохода </w:t>
      </w:r>
      <w:r w:rsidRPr="00502869">
        <w:rPr>
          <w:sz w:val="27"/>
          <w:szCs w:val="27"/>
        </w:rPr>
        <w:br/>
        <w:t xml:space="preserve">от трудовой, предпринимательской и иной деятельности, не запрещенной законодательством Российской Федерации (а для получения ежемесячного пособия членом (членами) его семьи – справку об отсутствии у него (у них) дохода), </w:t>
      </w:r>
      <w:r w:rsidRPr="00502869">
        <w:rPr>
          <w:sz w:val="27"/>
          <w:szCs w:val="27"/>
        </w:rPr>
        <w:br/>
        <w:t xml:space="preserve">с предъявлением паспорта или иного документа, удостоверяющего личность заявителя, и свидетельства участника Государственной </w:t>
      </w:r>
      <w:hyperlink r:id="rId57" w:history="1">
        <w:r w:rsidRPr="00502869">
          <w:rPr>
            <w:sz w:val="27"/>
            <w:szCs w:val="27"/>
          </w:rPr>
          <w:t>программы</w:t>
        </w:r>
      </w:hyperlink>
      <w:r w:rsidRPr="00502869">
        <w:rPr>
          <w:sz w:val="27"/>
          <w:szCs w:val="27"/>
        </w:rPr>
        <w:t>.</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Заявление представляется лично участником Государственной программы </w:t>
      </w:r>
      <w:r w:rsidRPr="00502869">
        <w:rPr>
          <w:sz w:val="27"/>
          <w:szCs w:val="27"/>
        </w:rPr>
        <w:br/>
        <w:t>по установленной форме.</w:t>
      </w:r>
    </w:p>
    <w:p w:rsidR="00502869" w:rsidRPr="00502869" w:rsidRDefault="00502869" w:rsidP="00502869">
      <w:pPr>
        <w:pStyle w:val="ConsPlusNormal"/>
        <w:ind w:firstLine="709"/>
        <w:jc w:val="both"/>
        <w:rPr>
          <w:sz w:val="27"/>
          <w:szCs w:val="27"/>
        </w:rPr>
      </w:pPr>
      <w:r w:rsidRPr="00502869">
        <w:rPr>
          <w:sz w:val="27"/>
          <w:szCs w:val="27"/>
        </w:rPr>
        <w:t>Решение о назначении ежемесячного пособия принимается территориальным органом МВД России по месту постановки участника Государственной программы на уч</w:t>
      </w:r>
      <w:r w:rsidR="0004591C">
        <w:rPr>
          <w:sz w:val="27"/>
          <w:szCs w:val="27"/>
        </w:rPr>
        <w:t>ё</w:t>
      </w:r>
      <w:r w:rsidRPr="00502869">
        <w:rPr>
          <w:sz w:val="27"/>
          <w:szCs w:val="27"/>
        </w:rPr>
        <w:t>т в течение 15 дней с даты подачи им заявления.</w:t>
      </w:r>
    </w:p>
    <w:p w:rsidR="00502869" w:rsidRPr="00502869" w:rsidRDefault="00502869" w:rsidP="00502869">
      <w:pPr>
        <w:pStyle w:val="4c"/>
        <w:ind w:left="0"/>
        <w:jc w:val="both"/>
        <w:rPr>
          <w:b w:val="0"/>
          <w:i w:val="0"/>
          <w:sz w:val="27"/>
          <w:szCs w:val="27"/>
        </w:rPr>
      </w:pPr>
      <w:r w:rsidRPr="00502869">
        <w:rPr>
          <w:b w:val="0"/>
          <w:i w:val="0"/>
          <w:sz w:val="27"/>
          <w:szCs w:val="27"/>
        </w:rPr>
        <w:t xml:space="preserve">Участник Государственной программы ежемесячно представляет </w:t>
      </w:r>
      <w:r w:rsidRPr="00502869">
        <w:rPr>
          <w:b w:val="0"/>
          <w:i w:val="0"/>
          <w:sz w:val="27"/>
          <w:szCs w:val="27"/>
        </w:rPr>
        <w:br/>
        <w:t xml:space="preserve">в территориальный орган МВД России справку, выданную уполномоченным органом субъекта Российской Федерации, содержащую сведения об отсутствии </w:t>
      </w:r>
      <w:r w:rsidR="0004591C">
        <w:rPr>
          <w:b w:val="0"/>
          <w:i w:val="0"/>
          <w:sz w:val="27"/>
          <w:szCs w:val="27"/>
        </w:rPr>
        <w:br/>
      </w:r>
      <w:r w:rsidRPr="00502869">
        <w:rPr>
          <w:b w:val="0"/>
          <w:i w:val="0"/>
          <w:sz w:val="27"/>
          <w:szCs w:val="27"/>
        </w:rPr>
        <w:t>у него (у членов его семьи) дохода за истекший месяц. В случае непредставления указанной справки выплата ежемесячного пособия прекращается.</w:t>
      </w:r>
    </w:p>
    <w:p w:rsidR="00502869" w:rsidRPr="00502869" w:rsidRDefault="00502869" w:rsidP="00502869">
      <w:pPr>
        <w:pStyle w:val="ConsPlusNormal"/>
        <w:ind w:firstLine="709"/>
        <w:jc w:val="both"/>
        <w:rPr>
          <w:sz w:val="27"/>
          <w:szCs w:val="27"/>
        </w:rPr>
      </w:pPr>
      <w:r w:rsidRPr="00502869">
        <w:rPr>
          <w:sz w:val="27"/>
          <w:szCs w:val="27"/>
        </w:rPr>
        <w:t>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в соответствии с законодательством Российской Федерации право на пенсионное обеспечение, представившим для получения пособия поддельные или подложные документы, сообщившим о себе заведомо ложные или недостоверные сведения.</w:t>
      </w:r>
    </w:p>
    <w:p w:rsidR="00502869" w:rsidRPr="0004591C" w:rsidRDefault="00502869" w:rsidP="00502869">
      <w:pPr>
        <w:ind w:firstLine="709"/>
        <w:jc w:val="both"/>
        <w:rPr>
          <w:b/>
          <w:i/>
          <w:sz w:val="27"/>
          <w:szCs w:val="27"/>
        </w:rPr>
      </w:pPr>
      <w:r w:rsidRPr="0004591C">
        <w:rPr>
          <w:b/>
          <w:i/>
          <w:sz w:val="27"/>
          <w:szCs w:val="27"/>
        </w:rPr>
        <w:t>Выплата жилищной субсидии – социальной выплаты, предоставля</w:t>
      </w:r>
      <w:r w:rsidR="0004591C">
        <w:rPr>
          <w:b/>
          <w:i/>
          <w:sz w:val="27"/>
          <w:szCs w:val="27"/>
        </w:rPr>
        <w:t>емой</w:t>
      </w:r>
      <w:r w:rsidRPr="0004591C">
        <w:rPr>
          <w:b/>
          <w:i/>
          <w:sz w:val="27"/>
          <w:szCs w:val="27"/>
        </w:rPr>
        <w:t xml:space="preserve">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p>
    <w:p w:rsidR="00502869" w:rsidRPr="00502869" w:rsidRDefault="00502869" w:rsidP="00502869">
      <w:pPr>
        <w:ind w:firstLine="709"/>
        <w:jc w:val="both"/>
        <w:rPr>
          <w:sz w:val="27"/>
          <w:szCs w:val="27"/>
        </w:rPr>
      </w:pPr>
      <w:r w:rsidRPr="00502869">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rsidR="009D3582" w:rsidRDefault="00502869" w:rsidP="00502869">
      <w:pPr>
        <w:ind w:firstLine="708"/>
        <w:jc w:val="both"/>
        <w:rPr>
          <w:sz w:val="27"/>
          <w:szCs w:val="27"/>
        </w:rPr>
      </w:pPr>
      <w:r w:rsidRPr="00502869">
        <w:rPr>
          <w:sz w:val="27"/>
          <w:szCs w:val="27"/>
        </w:rPr>
        <w:t xml:space="preserve">Данная выплата предоставляется участникам Государственной программы </w:t>
      </w:r>
      <w:r w:rsidRPr="00502869">
        <w:rPr>
          <w:sz w:val="27"/>
          <w:szCs w:val="27"/>
        </w:rPr>
        <w:br/>
        <w:t>и членам их семей после приобретения гражданства Российской Федерации</w:t>
      </w:r>
      <w:r w:rsidRPr="0004591C">
        <w:rPr>
          <w:sz w:val="27"/>
          <w:szCs w:val="27"/>
        </w:rPr>
        <w:t xml:space="preserve"> </w:t>
      </w:r>
    </w:p>
    <w:p w:rsidR="00502869" w:rsidRPr="0004591C" w:rsidRDefault="009D3582" w:rsidP="00502869">
      <w:pPr>
        <w:ind w:firstLine="708"/>
        <w:jc w:val="both"/>
        <w:rPr>
          <w:sz w:val="27"/>
          <w:szCs w:val="27"/>
        </w:rPr>
      </w:pPr>
      <w:r>
        <w:rPr>
          <w:sz w:val="27"/>
          <w:szCs w:val="27"/>
        </w:rPr>
        <w:t xml:space="preserve">Выплата предоставляется </w:t>
      </w:r>
      <w:r w:rsidR="00502869" w:rsidRPr="0004591C">
        <w:rPr>
          <w:sz w:val="27"/>
          <w:szCs w:val="27"/>
        </w:rPr>
        <w:t>для приобретения или строительства жилого помещения на территории вселения</w:t>
      </w:r>
      <w:r w:rsidR="00502869" w:rsidRPr="00502869">
        <w:rPr>
          <w:sz w:val="27"/>
          <w:szCs w:val="27"/>
        </w:rPr>
        <w:t xml:space="preserve">. </w:t>
      </w:r>
    </w:p>
    <w:p w:rsidR="00502869" w:rsidRPr="00502869" w:rsidRDefault="00502869" w:rsidP="00502869">
      <w:pPr>
        <w:ind w:firstLine="708"/>
        <w:jc w:val="both"/>
        <w:rPr>
          <w:sz w:val="27"/>
          <w:szCs w:val="27"/>
        </w:rPr>
      </w:pPr>
      <w:r w:rsidRPr="00502869">
        <w:rPr>
          <w:sz w:val="27"/>
          <w:szCs w:val="27"/>
        </w:rPr>
        <w:t>Размер жилищной субсидии определяется с уч</w:t>
      </w:r>
      <w:r w:rsidR="0004591C">
        <w:rPr>
          <w:sz w:val="27"/>
          <w:szCs w:val="27"/>
        </w:rPr>
        <w:t>ё</w:t>
      </w:r>
      <w:r w:rsidRPr="00502869">
        <w:rPr>
          <w:sz w:val="27"/>
          <w:szCs w:val="27"/>
        </w:rPr>
        <w:t>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w:t>
      </w:r>
      <w:r w:rsidR="0004591C">
        <w:rPr>
          <w:sz w:val="27"/>
          <w:szCs w:val="27"/>
        </w:rPr>
        <w:t>ё</w:t>
      </w:r>
      <w:r w:rsidRPr="00502869">
        <w:rPr>
          <w:sz w:val="27"/>
          <w:szCs w:val="27"/>
        </w:rPr>
        <w:t>та размеров социальных выплат для приобретения или строительства жилых помещений.</w:t>
      </w:r>
    </w:p>
    <w:p w:rsidR="00502869" w:rsidRPr="00502869" w:rsidRDefault="00502869" w:rsidP="00502869">
      <w:pPr>
        <w:ind w:firstLine="708"/>
        <w:jc w:val="both"/>
        <w:rPr>
          <w:sz w:val="27"/>
          <w:szCs w:val="27"/>
        </w:rPr>
      </w:pPr>
      <w:r w:rsidRPr="00502869">
        <w:rPr>
          <w:sz w:val="27"/>
          <w:szCs w:val="27"/>
        </w:rPr>
        <w:t>Право переселенца на получение жилищной субсидии подтверждается именным государственным жилищным сертификатом</w:t>
      </w:r>
      <w:r w:rsidRPr="00502869">
        <w:rPr>
          <w:rStyle w:val="ae"/>
          <w:sz w:val="27"/>
          <w:szCs w:val="27"/>
        </w:rPr>
        <w:footnoteReference w:id="9"/>
      </w:r>
      <w:r w:rsidRPr="00502869">
        <w:rPr>
          <w:sz w:val="27"/>
          <w:szCs w:val="27"/>
        </w:rPr>
        <w:t xml:space="preserve">, не являющимся ценной </w:t>
      </w:r>
      <w:r w:rsidRPr="00502869">
        <w:rPr>
          <w:sz w:val="27"/>
          <w:szCs w:val="27"/>
        </w:rPr>
        <w:lastRenderedPageBreak/>
        <w:t>бумагой.</w:t>
      </w:r>
    </w:p>
    <w:p w:rsidR="00502869" w:rsidRPr="00502869" w:rsidRDefault="00502869" w:rsidP="00502869">
      <w:pPr>
        <w:ind w:firstLine="708"/>
        <w:jc w:val="both"/>
        <w:rPr>
          <w:sz w:val="27"/>
          <w:szCs w:val="27"/>
        </w:rPr>
      </w:pPr>
      <w:r w:rsidRPr="00502869">
        <w:rPr>
          <w:sz w:val="27"/>
          <w:szCs w:val="27"/>
        </w:rPr>
        <w:t>Сертификаты выпускаются Министерством строительства и жилищно-коммунального хозяйства Российской Федерации. Форма сертификата и требования к его заполнению утверждаются указанным Министерством.</w:t>
      </w:r>
    </w:p>
    <w:p w:rsidR="00502869" w:rsidRPr="00502869" w:rsidRDefault="00502869" w:rsidP="00502869">
      <w:pPr>
        <w:ind w:firstLine="708"/>
        <w:jc w:val="both"/>
        <w:rPr>
          <w:sz w:val="27"/>
          <w:szCs w:val="27"/>
        </w:rPr>
      </w:pPr>
      <w:r w:rsidRPr="00502869">
        <w:rPr>
          <w:sz w:val="27"/>
          <w:szCs w:val="27"/>
        </w:rPr>
        <w:t>Сертификаты оформляются МВД России и выдаются переселенцам его территориальными органами по субъектам Российской Федерации, отнес</w:t>
      </w:r>
      <w:r w:rsidR="00784E44">
        <w:rPr>
          <w:sz w:val="27"/>
          <w:szCs w:val="27"/>
        </w:rPr>
        <w:t>ё</w:t>
      </w:r>
      <w:r w:rsidRPr="00502869">
        <w:rPr>
          <w:sz w:val="27"/>
          <w:szCs w:val="27"/>
        </w:rPr>
        <w:t xml:space="preserve">нным Государственной </w:t>
      </w:r>
      <w:hyperlink r:id="rId58" w:history="1">
        <w:r w:rsidRPr="00502869">
          <w:rPr>
            <w:sz w:val="27"/>
            <w:szCs w:val="27"/>
          </w:rPr>
          <w:t>программой</w:t>
        </w:r>
      </w:hyperlink>
      <w:r w:rsidRPr="00502869">
        <w:rPr>
          <w:sz w:val="27"/>
          <w:szCs w:val="27"/>
        </w:rPr>
        <w:t xml:space="preserve"> к территориям приоритетного заселения.</w:t>
      </w:r>
    </w:p>
    <w:p w:rsidR="00502869" w:rsidRPr="00502869" w:rsidRDefault="00502869" w:rsidP="00502869">
      <w:pPr>
        <w:ind w:firstLine="708"/>
        <w:jc w:val="both"/>
        <w:rPr>
          <w:rFonts w:eastAsiaTheme="minorHAnsi"/>
          <w:sz w:val="27"/>
          <w:szCs w:val="27"/>
          <w:lang w:eastAsia="en-US"/>
        </w:rPr>
      </w:pPr>
      <w:r w:rsidRPr="00502869">
        <w:rPr>
          <w:rFonts w:eastAsiaTheme="minorHAnsi"/>
          <w:sz w:val="27"/>
          <w:szCs w:val="27"/>
          <w:lang w:eastAsia="en-US"/>
        </w:rPr>
        <w:t xml:space="preserve">Срок действия сертификата исчисляется с даты его выдачи, указываемой </w:t>
      </w:r>
      <w:r w:rsidRPr="00502869">
        <w:rPr>
          <w:rFonts w:eastAsiaTheme="minorHAnsi"/>
          <w:sz w:val="27"/>
          <w:szCs w:val="27"/>
          <w:lang w:eastAsia="en-US"/>
        </w:rPr>
        <w:br/>
        <w:t>в сертификате, и составляет не более 9 месяцев.</w:t>
      </w:r>
    </w:p>
    <w:p w:rsidR="00502869" w:rsidRPr="00502869" w:rsidRDefault="00502869" w:rsidP="00502869">
      <w:pPr>
        <w:ind w:firstLine="708"/>
        <w:jc w:val="both"/>
        <w:rPr>
          <w:sz w:val="27"/>
          <w:szCs w:val="27"/>
        </w:rPr>
      </w:pPr>
      <w:r w:rsidRPr="00502869">
        <w:rPr>
          <w:rFonts w:eastAsiaTheme="minorHAnsi"/>
          <w:sz w:val="27"/>
          <w:szCs w:val="27"/>
          <w:lang w:eastAsia="en-US"/>
        </w:rPr>
        <w:t xml:space="preserve">Для получения жилищной субсидии переселенец лично подает </w:t>
      </w:r>
      <w:r w:rsidRPr="00502869">
        <w:rPr>
          <w:rFonts w:eastAsiaTheme="minorHAnsi"/>
          <w:sz w:val="27"/>
          <w:szCs w:val="27"/>
          <w:lang w:eastAsia="en-US"/>
        </w:rPr>
        <w:br/>
        <w:t xml:space="preserve">в </w:t>
      </w:r>
      <w:r w:rsidRPr="00502869">
        <w:rPr>
          <w:sz w:val="27"/>
          <w:szCs w:val="27"/>
        </w:rPr>
        <w:t>территориальный орган МВД России по месту постановки на уч</w:t>
      </w:r>
      <w:r w:rsidR="00784E44">
        <w:rPr>
          <w:sz w:val="27"/>
          <w:szCs w:val="27"/>
        </w:rPr>
        <w:t>ё</w:t>
      </w:r>
      <w:r w:rsidRPr="00502869">
        <w:rPr>
          <w:sz w:val="27"/>
          <w:szCs w:val="27"/>
        </w:rPr>
        <w:t xml:space="preserve">т в качестве участника Государственной </w:t>
      </w:r>
      <w:hyperlink r:id="rId59" w:history="1">
        <w:r w:rsidRPr="00502869">
          <w:rPr>
            <w:sz w:val="27"/>
            <w:szCs w:val="27"/>
          </w:rPr>
          <w:t>программы</w:t>
        </w:r>
      </w:hyperlink>
      <w:r w:rsidRPr="00502869">
        <w:rPr>
          <w:sz w:val="27"/>
          <w:szCs w:val="27"/>
        </w:rPr>
        <w:t xml:space="preserve"> заявление о получении жилищной субсидии установленной формы.</w:t>
      </w:r>
    </w:p>
    <w:p w:rsidR="00502869" w:rsidRPr="00502869" w:rsidRDefault="00502869" w:rsidP="00502869">
      <w:pPr>
        <w:ind w:firstLine="708"/>
        <w:jc w:val="both"/>
        <w:rPr>
          <w:sz w:val="27"/>
          <w:szCs w:val="27"/>
        </w:rPr>
      </w:pPr>
      <w:r w:rsidRPr="00502869">
        <w:rPr>
          <w:sz w:val="27"/>
          <w:szCs w:val="27"/>
        </w:rPr>
        <w:t>К заявлению прилагаются следующие документы:</w:t>
      </w:r>
    </w:p>
    <w:p w:rsidR="00502869" w:rsidRPr="00502869" w:rsidRDefault="00502869" w:rsidP="00502869">
      <w:pPr>
        <w:ind w:firstLine="708"/>
        <w:jc w:val="both"/>
        <w:rPr>
          <w:rFonts w:eastAsiaTheme="minorHAnsi"/>
          <w:sz w:val="27"/>
          <w:szCs w:val="27"/>
          <w:lang w:eastAsia="en-US"/>
        </w:rPr>
      </w:pPr>
      <w:r w:rsidRPr="00502869">
        <w:rPr>
          <w:sz w:val="27"/>
          <w:szCs w:val="27"/>
        </w:rPr>
        <w:t>копии документов, удостоверяющих личность заявителя и (или) членов его семьи, претендующих на получение жилищной субсидии (для детей младше 14</w:t>
      </w:r>
      <w:r w:rsidR="009D3582">
        <w:rPr>
          <w:sz w:val="27"/>
          <w:szCs w:val="27"/>
        </w:rPr>
        <w:t> </w:t>
      </w:r>
      <w:r w:rsidRPr="00502869">
        <w:rPr>
          <w:sz w:val="27"/>
          <w:szCs w:val="27"/>
        </w:rPr>
        <w:t>лет</w:t>
      </w:r>
      <w:r w:rsidR="00784E44">
        <w:rPr>
          <w:sz w:val="27"/>
          <w:szCs w:val="27"/>
        </w:rPr>
        <w:t> </w:t>
      </w:r>
      <w:r w:rsidRPr="00502869">
        <w:rPr>
          <w:sz w:val="27"/>
          <w:szCs w:val="27"/>
        </w:rPr>
        <w:t>– свидетельство</w:t>
      </w:r>
      <w:r w:rsidRPr="00502869">
        <w:rPr>
          <w:rFonts w:eastAsiaTheme="minorHAnsi"/>
          <w:sz w:val="27"/>
          <w:szCs w:val="27"/>
          <w:lang w:eastAsia="en-US"/>
        </w:rPr>
        <w:t xml:space="preserve"> о рождении и (или) свидетельство об усыновлении (удочерении) ребенка, для остальных лиц – паспорт г</w:t>
      </w:r>
      <w:r w:rsidR="00784E44">
        <w:rPr>
          <w:rFonts w:eastAsiaTheme="minorHAnsi"/>
          <w:sz w:val="27"/>
          <w:szCs w:val="27"/>
          <w:lang w:eastAsia="en-US"/>
        </w:rPr>
        <w:t>ражданина Российской Федерации);</w:t>
      </w:r>
    </w:p>
    <w:p w:rsidR="00502869" w:rsidRPr="00502869" w:rsidRDefault="00502869" w:rsidP="00502869">
      <w:pPr>
        <w:ind w:firstLine="708"/>
        <w:jc w:val="both"/>
        <w:rPr>
          <w:sz w:val="27"/>
          <w:szCs w:val="27"/>
        </w:rPr>
      </w:pPr>
      <w:r w:rsidRPr="00502869">
        <w:rPr>
          <w:sz w:val="27"/>
          <w:szCs w:val="27"/>
        </w:rPr>
        <w:t xml:space="preserve">копия свидетельства участника Государственной </w:t>
      </w:r>
      <w:hyperlink r:id="rId60" w:history="1">
        <w:r w:rsidRPr="00502869">
          <w:rPr>
            <w:sz w:val="27"/>
            <w:szCs w:val="27"/>
          </w:rPr>
          <w:t>программы</w:t>
        </w:r>
      </w:hyperlink>
      <w:r w:rsidRPr="00502869">
        <w:rPr>
          <w:sz w:val="27"/>
          <w:szCs w:val="27"/>
        </w:rPr>
        <w:t>.</w:t>
      </w:r>
    </w:p>
    <w:p w:rsidR="00502869" w:rsidRPr="00502869" w:rsidRDefault="00502869" w:rsidP="00502869">
      <w:pPr>
        <w:ind w:firstLine="708"/>
        <w:jc w:val="both"/>
        <w:rPr>
          <w:rFonts w:eastAsiaTheme="minorHAnsi"/>
          <w:sz w:val="27"/>
          <w:szCs w:val="27"/>
          <w:lang w:eastAsia="en-US"/>
        </w:rPr>
      </w:pPr>
      <w:r w:rsidRPr="00502869">
        <w:rPr>
          <w:rFonts w:eastAsiaTheme="minorHAnsi"/>
          <w:sz w:val="27"/>
          <w:szCs w:val="27"/>
          <w:lang w:eastAsia="en-US"/>
        </w:rPr>
        <w:t>Территориальные органы МВД России на основании принятых заявлений формируют списки переселенцев, изъявивших желание улучшить жилищные условия с использованием жилищной субсидии на территории вселения.</w:t>
      </w:r>
    </w:p>
    <w:p w:rsidR="00502869" w:rsidRPr="00502869" w:rsidRDefault="00502869" w:rsidP="00502869">
      <w:pPr>
        <w:ind w:firstLine="708"/>
        <w:jc w:val="both"/>
        <w:rPr>
          <w:rFonts w:eastAsiaTheme="minorHAnsi"/>
          <w:sz w:val="27"/>
          <w:szCs w:val="27"/>
          <w:lang w:eastAsia="en-US"/>
        </w:rPr>
      </w:pPr>
      <w:r w:rsidRPr="00502869">
        <w:rPr>
          <w:rFonts w:eastAsiaTheme="minorHAnsi"/>
          <w:sz w:val="27"/>
          <w:szCs w:val="27"/>
          <w:lang w:eastAsia="en-US"/>
        </w:rPr>
        <w:t>МВД России на основании списков претендентов на получение жилищной субсидии ежегодно, до 20 января соответствующего года, формирует и утверждает список получателей жилищной субсидии в текущем году в пределах средств, предусмотренных на реализацию мероприятий сводной бюджетной росписью федерального бюджета на соответствующий год.</w:t>
      </w:r>
    </w:p>
    <w:p w:rsidR="00502869" w:rsidRPr="00502869" w:rsidRDefault="00502869" w:rsidP="00502869">
      <w:pPr>
        <w:ind w:firstLine="709"/>
        <w:jc w:val="both"/>
        <w:rPr>
          <w:sz w:val="27"/>
          <w:szCs w:val="27"/>
        </w:rPr>
      </w:pPr>
      <w:r w:rsidRPr="00502869">
        <w:rPr>
          <w:rFonts w:eastAsiaTheme="minorHAnsi"/>
          <w:sz w:val="27"/>
          <w:szCs w:val="27"/>
          <w:lang w:eastAsia="en-US"/>
        </w:rPr>
        <w:t>МВД России в течение 10 рабочих дней после утверждения списка получателей жилищной субсидии в текущем году, представляет в Министерство строительства и жилищно-</w:t>
      </w:r>
      <w:r w:rsidRPr="00502869">
        <w:rPr>
          <w:sz w:val="27"/>
          <w:szCs w:val="27"/>
        </w:rPr>
        <w:t>коммунального хозяйства Российской Федерации заявку на выпуск сертификатов.</w:t>
      </w:r>
    </w:p>
    <w:p w:rsidR="00502869" w:rsidRPr="00502869" w:rsidRDefault="00502869" w:rsidP="00502869">
      <w:pPr>
        <w:ind w:firstLine="709"/>
        <w:jc w:val="both"/>
        <w:rPr>
          <w:sz w:val="27"/>
          <w:szCs w:val="27"/>
        </w:rPr>
      </w:pPr>
      <w:r w:rsidRPr="00502869">
        <w:rPr>
          <w:sz w:val="27"/>
          <w:szCs w:val="27"/>
        </w:rPr>
        <w:t>Министерство строительства и жилищно-коммунального хозяйства Российской Федерации в течение 3 месяцев со дня поступления заявки на выпуск сертификатов издает приказ о выпуске сертификатов и в течение 5 рабочих дней после его издания направляет в МВД России серии и номера сертификатов, используемых для выдачи переселенцам, включ</w:t>
      </w:r>
      <w:r w:rsidR="00BE70A5">
        <w:rPr>
          <w:sz w:val="27"/>
          <w:szCs w:val="27"/>
        </w:rPr>
        <w:t>ё</w:t>
      </w:r>
      <w:r w:rsidRPr="00502869">
        <w:rPr>
          <w:sz w:val="27"/>
          <w:szCs w:val="27"/>
        </w:rPr>
        <w:t>нным в список получателей жилищной субсидии в текущем году.</w:t>
      </w:r>
    </w:p>
    <w:p w:rsidR="00502869" w:rsidRPr="00502869" w:rsidRDefault="00502869" w:rsidP="00502869">
      <w:pPr>
        <w:ind w:firstLine="709"/>
        <w:jc w:val="both"/>
        <w:rPr>
          <w:rFonts w:eastAsiaTheme="minorHAnsi"/>
          <w:sz w:val="27"/>
          <w:szCs w:val="27"/>
          <w:lang w:eastAsia="en-US"/>
        </w:rPr>
      </w:pPr>
      <w:r w:rsidRPr="00502869">
        <w:rPr>
          <w:rFonts w:eastAsiaTheme="minorHAnsi"/>
          <w:sz w:val="27"/>
          <w:szCs w:val="27"/>
          <w:lang w:eastAsia="en-US"/>
        </w:rPr>
        <w:t xml:space="preserve">Министерство строительства и жилищно-коммунального хозяйства Российской Федерации в течение 15 рабочих дней после издания приказа о выпуске сертификатов представляет в территориальный орган Федерального казначейства платежные документы для перечисления средств жилищной субсидии. При положительном результате проверки территориальный орган Федерального казначейства не позднее 2-го рабочего дня, следующего за днем представления Министерством строительства и жилищно-коммунального хозяйства Российской Федерации платежных документов, осуществляет в установленном порядке </w:t>
      </w:r>
      <w:r w:rsidRPr="00502869">
        <w:rPr>
          <w:rFonts w:eastAsiaTheme="minorHAnsi"/>
          <w:sz w:val="27"/>
          <w:szCs w:val="27"/>
          <w:lang w:eastAsia="en-US"/>
        </w:rPr>
        <w:lastRenderedPageBreak/>
        <w:t>операцию по перечислению средств жилищной субсидии на сч</w:t>
      </w:r>
      <w:r w:rsidR="00784E44">
        <w:rPr>
          <w:rFonts w:eastAsiaTheme="minorHAnsi"/>
          <w:sz w:val="27"/>
          <w:szCs w:val="27"/>
          <w:lang w:eastAsia="en-US"/>
        </w:rPr>
        <w:t>ё</w:t>
      </w:r>
      <w:r w:rsidRPr="00502869">
        <w:rPr>
          <w:rFonts w:eastAsiaTheme="minorHAnsi"/>
          <w:sz w:val="27"/>
          <w:szCs w:val="27"/>
          <w:lang w:eastAsia="en-US"/>
        </w:rPr>
        <w:t>т временного распоряжения</w:t>
      </w:r>
      <w:r w:rsidR="007100EA">
        <w:rPr>
          <w:rFonts w:eastAsiaTheme="minorHAnsi"/>
          <w:sz w:val="27"/>
          <w:szCs w:val="27"/>
          <w:lang w:eastAsia="en-US"/>
        </w:rPr>
        <w:t xml:space="preserve">, с которого в дальнейшем в установленном порядке средства перечисляются на </w:t>
      </w:r>
      <w:r w:rsidR="007100EA" w:rsidRPr="00502869">
        <w:rPr>
          <w:rFonts w:eastAsiaTheme="minorHAnsi"/>
          <w:sz w:val="27"/>
          <w:szCs w:val="27"/>
          <w:lang w:eastAsia="en-US"/>
        </w:rPr>
        <w:t>откры</w:t>
      </w:r>
      <w:r w:rsidR="007100EA">
        <w:rPr>
          <w:rFonts w:eastAsiaTheme="minorHAnsi"/>
          <w:sz w:val="27"/>
          <w:szCs w:val="27"/>
          <w:lang w:eastAsia="en-US"/>
        </w:rPr>
        <w:t>тый соотечественником</w:t>
      </w:r>
      <w:r w:rsidR="007100EA" w:rsidRPr="00502869">
        <w:rPr>
          <w:rFonts w:eastAsiaTheme="minorHAnsi"/>
          <w:sz w:val="27"/>
          <w:szCs w:val="27"/>
          <w:lang w:eastAsia="en-US"/>
        </w:rPr>
        <w:t xml:space="preserve"> банковск</w:t>
      </w:r>
      <w:r w:rsidR="007100EA">
        <w:rPr>
          <w:rFonts w:eastAsiaTheme="minorHAnsi"/>
          <w:sz w:val="27"/>
          <w:szCs w:val="27"/>
          <w:lang w:eastAsia="en-US"/>
        </w:rPr>
        <w:t>ий</w:t>
      </w:r>
      <w:r w:rsidR="007100EA" w:rsidRPr="00502869">
        <w:rPr>
          <w:rFonts w:eastAsiaTheme="minorHAnsi"/>
          <w:sz w:val="27"/>
          <w:szCs w:val="27"/>
          <w:lang w:eastAsia="en-US"/>
        </w:rPr>
        <w:t xml:space="preserve"> сч</w:t>
      </w:r>
      <w:r w:rsidR="007100EA">
        <w:rPr>
          <w:rFonts w:eastAsiaTheme="minorHAnsi"/>
          <w:sz w:val="27"/>
          <w:szCs w:val="27"/>
          <w:lang w:eastAsia="en-US"/>
        </w:rPr>
        <w:t>ё</w:t>
      </w:r>
      <w:r w:rsidR="007100EA" w:rsidRPr="00502869">
        <w:rPr>
          <w:rFonts w:eastAsiaTheme="minorHAnsi"/>
          <w:sz w:val="27"/>
          <w:szCs w:val="27"/>
          <w:lang w:eastAsia="en-US"/>
        </w:rPr>
        <w:t>т</w:t>
      </w:r>
      <w:r w:rsidRPr="00502869">
        <w:rPr>
          <w:rFonts w:eastAsiaTheme="minorHAnsi"/>
          <w:sz w:val="27"/>
          <w:szCs w:val="27"/>
          <w:lang w:eastAsia="en-US"/>
        </w:rPr>
        <w:t>.</w:t>
      </w:r>
    </w:p>
    <w:p w:rsidR="00502869" w:rsidRPr="00502869" w:rsidRDefault="00502869" w:rsidP="00502869">
      <w:pPr>
        <w:ind w:firstLine="709"/>
        <w:jc w:val="both"/>
        <w:rPr>
          <w:rFonts w:eastAsiaTheme="minorHAnsi"/>
          <w:sz w:val="27"/>
          <w:szCs w:val="27"/>
          <w:lang w:eastAsia="en-US"/>
        </w:rPr>
      </w:pPr>
      <w:r w:rsidRPr="00502869">
        <w:rPr>
          <w:sz w:val="27"/>
          <w:szCs w:val="27"/>
        </w:rPr>
        <w:t>МВД России до 20 декабря текущего финансового года производит оформление сертификатов переселенцам, включенным в список получателей жилищной субсидии в текущем году, передает в соответствующие</w:t>
      </w:r>
      <w:r w:rsidRPr="00502869">
        <w:rPr>
          <w:rFonts w:eastAsiaTheme="minorHAnsi"/>
          <w:sz w:val="27"/>
          <w:szCs w:val="27"/>
          <w:lang w:eastAsia="en-US"/>
        </w:rPr>
        <w:t xml:space="preserve"> территориальные органы МВД России для вручения переселенцам оформленные сертификаты и 2 экземпляра ведомости вручения сертификатов.</w:t>
      </w:r>
    </w:p>
    <w:p w:rsidR="00502869" w:rsidRPr="00502869" w:rsidRDefault="00502869" w:rsidP="00502869">
      <w:pPr>
        <w:ind w:firstLine="709"/>
        <w:jc w:val="both"/>
        <w:rPr>
          <w:rFonts w:eastAsiaTheme="minorHAnsi"/>
          <w:sz w:val="27"/>
          <w:szCs w:val="27"/>
          <w:lang w:eastAsia="en-US"/>
        </w:rPr>
      </w:pPr>
      <w:r w:rsidRPr="00502869">
        <w:rPr>
          <w:rFonts w:eastAsiaTheme="minorHAnsi"/>
          <w:sz w:val="27"/>
          <w:szCs w:val="27"/>
          <w:lang w:eastAsia="en-US"/>
        </w:rPr>
        <w:t>Факт получения сертификата переселенцем подтверждается его подписью, проставляемой в обоих экземплярах ведомости вручения сертификатов. После вручения переселенцам сертификатов один экземпляр ведомости вручения сертификатов представляется в МВД России.</w:t>
      </w:r>
    </w:p>
    <w:p w:rsidR="008626F4" w:rsidRPr="00502869" w:rsidRDefault="00502869" w:rsidP="00502869">
      <w:pPr>
        <w:pStyle w:val="ConsPlusNormal"/>
        <w:ind w:firstLine="709"/>
        <w:jc w:val="both"/>
        <w:rPr>
          <w:iCs/>
          <w:sz w:val="27"/>
          <w:szCs w:val="27"/>
        </w:rPr>
      </w:pPr>
      <w:r w:rsidRPr="00502869">
        <w:rPr>
          <w:rFonts w:eastAsiaTheme="minorHAnsi"/>
          <w:sz w:val="27"/>
          <w:szCs w:val="27"/>
          <w:lang w:eastAsia="en-US"/>
        </w:rPr>
        <w:t>Порядок заключения договора банковского сч</w:t>
      </w:r>
      <w:r w:rsidR="00784E44">
        <w:rPr>
          <w:rFonts w:eastAsiaTheme="minorHAnsi"/>
          <w:sz w:val="27"/>
          <w:szCs w:val="27"/>
          <w:lang w:eastAsia="en-US"/>
        </w:rPr>
        <w:t>ё</w:t>
      </w:r>
      <w:r w:rsidRPr="00502869">
        <w:rPr>
          <w:rFonts w:eastAsiaTheme="minorHAnsi"/>
          <w:sz w:val="27"/>
          <w:szCs w:val="27"/>
          <w:lang w:eastAsia="en-US"/>
        </w:rPr>
        <w:t>та и обслуживания банковского сч</w:t>
      </w:r>
      <w:r w:rsidR="00784E44">
        <w:rPr>
          <w:rFonts w:eastAsiaTheme="minorHAnsi"/>
          <w:sz w:val="27"/>
          <w:szCs w:val="27"/>
          <w:lang w:eastAsia="en-US"/>
        </w:rPr>
        <w:t>ё</w:t>
      </w:r>
      <w:r w:rsidRPr="00502869">
        <w:rPr>
          <w:rFonts w:eastAsiaTheme="minorHAnsi"/>
          <w:sz w:val="27"/>
          <w:szCs w:val="27"/>
          <w:lang w:eastAsia="en-US"/>
        </w:rPr>
        <w:t xml:space="preserve">та, открываемого на имя переселенца, которому вручен сертификат для проведения финансовых операций при использовании сертификатов для приобретения (строительства) жилых помещений, определяется </w:t>
      </w:r>
      <w:hyperlink r:id="rId61" w:history="1">
        <w:r w:rsidRPr="00502869">
          <w:rPr>
            <w:rFonts w:eastAsiaTheme="minorHAnsi"/>
            <w:sz w:val="27"/>
            <w:szCs w:val="27"/>
            <w:lang w:eastAsia="en-US"/>
          </w:rPr>
          <w:t>разделом IV</w:t>
        </w:r>
      </w:hyperlink>
      <w:r w:rsidRPr="00502869">
        <w:rPr>
          <w:rFonts w:eastAsiaTheme="minorHAnsi"/>
          <w:sz w:val="27"/>
          <w:szCs w:val="27"/>
          <w:lang w:eastAsia="en-US"/>
        </w:rPr>
        <w:t xml:space="preserve"> Правил выпуска и реализации государственных жилищных сертификатов в рамках реализации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w:t>
      </w:r>
      <w:r w:rsidR="00784E44">
        <w:rPr>
          <w:rFonts w:eastAsiaTheme="minorHAnsi"/>
          <w:sz w:val="27"/>
          <w:szCs w:val="27"/>
          <w:lang w:eastAsia="en-US"/>
        </w:rPr>
        <w:t>ё</w:t>
      </w:r>
      <w:r w:rsidRPr="00502869">
        <w:rPr>
          <w:rFonts w:eastAsiaTheme="minorHAnsi"/>
          <w:sz w:val="27"/>
          <w:szCs w:val="27"/>
          <w:lang w:eastAsia="en-US"/>
        </w:rPr>
        <w:t>нных постановлением Правительства Российской Федерации от 21 марта 2006 г. № 153.</w:t>
      </w:r>
    </w:p>
    <w:p w:rsidR="008626F4" w:rsidRPr="008626F4" w:rsidRDefault="008626F4" w:rsidP="008626F4">
      <w:pPr>
        <w:pStyle w:val="4c"/>
        <w:ind w:left="0"/>
        <w:jc w:val="both"/>
        <w:rPr>
          <w:i w:val="0"/>
          <w:sz w:val="27"/>
          <w:szCs w:val="27"/>
        </w:rPr>
      </w:pPr>
      <w:r w:rsidRPr="008626F4">
        <w:rPr>
          <w:i w:val="0"/>
          <w:sz w:val="27"/>
          <w:szCs w:val="27"/>
        </w:rPr>
        <w:t xml:space="preserve">Примечание </w:t>
      </w:r>
    </w:p>
    <w:p w:rsidR="008626F4" w:rsidRPr="008626F4" w:rsidRDefault="008626F4" w:rsidP="008626F4">
      <w:pPr>
        <w:ind w:firstLine="709"/>
        <w:jc w:val="both"/>
        <w:rPr>
          <w:iCs/>
          <w:sz w:val="27"/>
          <w:szCs w:val="27"/>
        </w:rPr>
      </w:pPr>
      <w:r w:rsidRPr="008626F4">
        <w:rPr>
          <w:iCs/>
          <w:sz w:val="27"/>
          <w:szCs w:val="27"/>
        </w:rPr>
        <w:t xml:space="preserve">Свидетельство участника Государственной программы действительно </w:t>
      </w:r>
      <w:r w:rsidRPr="008626F4">
        <w:rPr>
          <w:iCs/>
          <w:sz w:val="27"/>
          <w:szCs w:val="27"/>
        </w:rPr>
        <w:br/>
        <w:t xml:space="preserve">в течение </w:t>
      </w:r>
      <w:r w:rsidR="00BE616C">
        <w:rPr>
          <w:iCs/>
          <w:sz w:val="27"/>
          <w:szCs w:val="27"/>
        </w:rPr>
        <w:t>пяти</w:t>
      </w:r>
      <w:r w:rsidRPr="008626F4">
        <w:rPr>
          <w:iCs/>
          <w:sz w:val="27"/>
          <w:szCs w:val="27"/>
        </w:rPr>
        <w:t xml:space="preserve"> лет с даты выдачи. Срок действия свидетельства не может быть продлен, восстановлен. По истечении срока действия свидетельства соотечественник утрачивает статус участника Государственной программы, </w:t>
      </w:r>
      <w:r w:rsidR="006E7C7D">
        <w:rPr>
          <w:iCs/>
          <w:sz w:val="27"/>
          <w:szCs w:val="27"/>
        </w:rPr>
        <w:br/>
      </w:r>
      <w:r w:rsidRPr="008626F4">
        <w:rPr>
          <w:iCs/>
          <w:sz w:val="27"/>
          <w:szCs w:val="27"/>
        </w:rPr>
        <w:t xml:space="preserve">а члены его семьи, указанные в свидетельстве – статус членов семьи участника Государственной программы. </w:t>
      </w:r>
    </w:p>
    <w:p w:rsidR="008626F4" w:rsidRPr="008626F4" w:rsidRDefault="008626F4" w:rsidP="008626F4">
      <w:pPr>
        <w:ind w:firstLine="709"/>
        <w:jc w:val="both"/>
        <w:rPr>
          <w:iCs/>
          <w:sz w:val="27"/>
          <w:szCs w:val="27"/>
        </w:rPr>
      </w:pPr>
      <w:r w:rsidRPr="008626F4">
        <w:rPr>
          <w:iCs/>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w:t>
      </w:r>
    </w:p>
    <w:p w:rsidR="008626F4" w:rsidRDefault="008626F4" w:rsidP="008626F4">
      <w:pPr>
        <w:ind w:firstLine="709"/>
        <w:jc w:val="both"/>
        <w:rPr>
          <w:iCs/>
          <w:sz w:val="27"/>
          <w:szCs w:val="27"/>
        </w:rPr>
      </w:pPr>
      <w:r w:rsidRPr="008626F4">
        <w:rPr>
          <w:iCs/>
          <w:sz w:val="27"/>
          <w:szCs w:val="27"/>
        </w:rPr>
        <w:t xml:space="preserve">При этом необходимо учитывать, что решение вопросов, связанных </w:t>
      </w:r>
      <w:r w:rsidRPr="008626F4">
        <w:rPr>
          <w:iCs/>
          <w:sz w:val="27"/>
          <w:szCs w:val="27"/>
        </w:rPr>
        <w:br/>
        <w:t xml:space="preserve">с рассмотрением заявлений о выплатах участникам Государственной программы </w:t>
      </w:r>
      <w:r w:rsidRPr="008626F4">
        <w:rPr>
          <w:iCs/>
          <w:sz w:val="27"/>
          <w:szCs w:val="27"/>
        </w:rPr>
        <w:br/>
        <w:t xml:space="preserve">и членам их семей, о выдаче разрешений на временное проживание или вида </w:t>
      </w:r>
      <w:r w:rsidRPr="008626F4">
        <w:rPr>
          <w:iCs/>
          <w:sz w:val="27"/>
          <w:szCs w:val="27"/>
        </w:rPr>
        <w:br/>
        <w:t>на жительство в России, а также вопросов, касающихся при</w:t>
      </w:r>
      <w:r w:rsidR="003851D4">
        <w:rPr>
          <w:iCs/>
          <w:sz w:val="27"/>
          <w:szCs w:val="27"/>
        </w:rPr>
        <w:t>ё</w:t>
      </w:r>
      <w:r w:rsidRPr="008626F4">
        <w:rPr>
          <w:iCs/>
          <w:sz w:val="27"/>
          <w:szCs w:val="27"/>
        </w:rPr>
        <w:t>ма в российское гражданство, осуществляется в сроки, определенные соответствующими нормативными правовыми актами. Все указанные государственные гарантии предоставляются соотечественникам до истечения срока действия свидетельства участника Государственной программы.</w:t>
      </w:r>
    </w:p>
    <w:p w:rsidR="00BE70A5" w:rsidRDefault="00BE70A5" w:rsidP="008626F4">
      <w:pPr>
        <w:ind w:firstLine="709"/>
        <w:jc w:val="both"/>
        <w:rPr>
          <w:iCs/>
          <w:sz w:val="27"/>
          <w:szCs w:val="27"/>
        </w:rPr>
      </w:pPr>
    </w:p>
    <w:p w:rsidR="00BE70A5" w:rsidRDefault="00BE70A5">
      <w:pPr>
        <w:widowControl/>
        <w:autoSpaceDE/>
        <w:autoSpaceDN/>
        <w:adjustRightInd/>
        <w:spacing w:after="160" w:line="259" w:lineRule="auto"/>
        <w:jc w:val="left"/>
        <w:rPr>
          <w:iCs/>
          <w:sz w:val="27"/>
          <w:szCs w:val="27"/>
        </w:rPr>
      </w:pPr>
      <w:r>
        <w:rPr>
          <w:iCs/>
          <w:sz w:val="27"/>
          <w:szCs w:val="27"/>
        </w:rPr>
        <w:br w:type="page"/>
      </w:r>
    </w:p>
    <w:p w:rsidR="00617603" w:rsidRPr="00A5371F" w:rsidRDefault="00617603" w:rsidP="0076656A">
      <w:pPr>
        <w:pStyle w:val="3b"/>
        <w:ind w:left="0"/>
      </w:pPr>
      <w:r>
        <w:lastRenderedPageBreak/>
        <w:t xml:space="preserve">3.5. </w:t>
      </w:r>
      <w:r w:rsidRPr="00A5371F">
        <w:t>Оказание адресной экстренной социальной помощи в период транзитного следования через г. Москву на территорию вселения</w:t>
      </w:r>
      <w:bookmarkEnd w:id="224"/>
      <w:bookmarkEnd w:id="225"/>
      <w:bookmarkEnd w:id="226"/>
      <w:bookmarkEnd w:id="227"/>
      <w:bookmarkEnd w:id="228"/>
      <w:bookmarkEnd w:id="229"/>
    </w:p>
    <w:p w:rsidR="00617603" w:rsidRDefault="00617603" w:rsidP="00BE70A5">
      <w:pPr>
        <w:pStyle w:val="3c"/>
      </w:pPr>
    </w:p>
    <w:p w:rsidR="00617603" w:rsidRPr="00BE70A5" w:rsidRDefault="00617603" w:rsidP="00BE70A5">
      <w:pPr>
        <w:ind w:firstLine="709"/>
        <w:jc w:val="both"/>
        <w:rPr>
          <w:iCs/>
          <w:sz w:val="27"/>
          <w:szCs w:val="27"/>
        </w:rPr>
      </w:pPr>
      <w:r w:rsidRPr="00BE70A5">
        <w:rPr>
          <w:iCs/>
          <w:sz w:val="27"/>
          <w:szCs w:val="27"/>
        </w:rPr>
        <w:t xml:space="preserve">В целях </w:t>
      </w:r>
      <w:r w:rsidR="00162855" w:rsidRPr="00BE70A5">
        <w:rPr>
          <w:iCs/>
          <w:sz w:val="27"/>
          <w:szCs w:val="27"/>
        </w:rPr>
        <w:t xml:space="preserve">оказания поддержки </w:t>
      </w:r>
      <w:r w:rsidR="00497A53" w:rsidRPr="00BE70A5">
        <w:rPr>
          <w:iCs/>
          <w:sz w:val="27"/>
          <w:szCs w:val="27"/>
        </w:rPr>
        <w:t xml:space="preserve">участникам Государственной программы </w:t>
      </w:r>
      <w:r w:rsidR="006E7C7D" w:rsidRPr="00BE70A5">
        <w:rPr>
          <w:iCs/>
          <w:sz w:val="27"/>
          <w:szCs w:val="27"/>
        </w:rPr>
        <w:br/>
      </w:r>
      <w:r w:rsidR="00497A53" w:rsidRPr="00BE70A5">
        <w:rPr>
          <w:iCs/>
          <w:sz w:val="27"/>
          <w:szCs w:val="27"/>
        </w:rPr>
        <w:t xml:space="preserve">и членам их семей в период транзитного следования через город Москву </w:t>
      </w:r>
      <w:r w:rsidR="006E7C7D" w:rsidRPr="00BE70A5">
        <w:rPr>
          <w:iCs/>
          <w:sz w:val="27"/>
          <w:szCs w:val="27"/>
        </w:rPr>
        <w:br/>
      </w:r>
      <w:r w:rsidR="00497A53" w:rsidRPr="00BE70A5">
        <w:rPr>
          <w:iCs/>
          <w:sz w:val="27"/>
          <w:szCs w:val="27"/>
        </w:rPr>
        <w:t xml:space="preserve">на территорию вселения </w:t>
      </w:r>
      <w:r w:rsidRPr="00BE70A5">
        <w:rPr>
          <w:iCs/>
          <w:sz w:val="27"/>
          <w:szCs w:val="27"/>
        </w:rPr>
        <w:t>Правительством Москвы 16 сентября 2008</w:t>
      </w:r>
      <w:r w:rsidR="009128E0" w:rsidRPr="00BE70A5">
        <w:rPr>
          <w:iCs/>
          <w:sz w:val="27"/>
          <w:szCs w:val="27"/>
        </w:rPr>
        <w:t> года</w:t>
      </w:r>
      <w:r w:rsidRPr="00BE70A5">
        <w:rPr>
          <w:iCs/>
          <w:sz w:val="27"/>
          <w:szCs w:val="27"/>
        </w:rPr>
        <w:t xml:space="preserve"> утверждено Положение о порядке оказания адресной экстренной социальной помощи </w:t>
      </w:r>
      <w:r w:rsidR="00497A53" w:rsidRPr="00BE70A5">
        <w:rPr>
          <w:iCs/>
          <w:sz w:val="27"/>
          <w:szCs w:val="27"/>
        </w:rPr>
        <w:t xml:space="preserve">данной категории граждан </w:t>
      </w:r>
      <w:r w:rsidRPr="00BE70A5">
        <w:rPr>
          <w:iCs/>
          <w:sz w:val="27"/>
          <w:szCs w:val="27"/>
        </w:rPr>
        <w:t>(№</w:t>
      </w:r>
      <w:r w:rsidR="00F65178" w:rsidRPr="00BE70A5">
        <w:rPr>
          <w:iCs/>
          <w:sz w:val="27"/>
          <w:szCs w:val="27"/>
        </w:rPr>
        <w:t xml:space="preserve"> </w:t>
      </w:r>
      <w:r w:rsidRPr="00BE70A5">
        <w:rPr>
          <w:iCs/>
          <w:sz w:val="27"/>
          <w:szCs w:val="27"/>
        </w:rPr>
        <w:t>843-ПП).</w:t>
      </w:r>
    </w:p>
    <w:p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 неотложная помощь разового характера, </w:t>
      </w:r>
      <w:r w:rsidR="00497A53" w:rsidRPr="00BE70A5">
        <w:rPr>
          <w:iCs/>
          <w:sz w:val="27"/>
          <w:szCs w:val="27"/>
        </w:rPr>
        <w:t xml:space="preserve">которая </w:t>
      </w:r>
      <w:r w:rsidRPr="00BE70A5">
        <w:rPr>
          <w:iCs/>
          <w:sz w:val="27"/>
          <w:szCs w:val="27"/>
        </w:rPr>
        <w:t xml:space="preserve">оказывается </w:t>
      </w:r>
      <w:r w:rsidR="00497A53" w:rsidRPr="00BE70A5">
        <w:rPr>
          <w:iCs/>
          <w:sz w:val="27"/>
          <w:szCs w:val="27"/>
        </w:rPr>
        <w:t>через комплексные центры и центры социального обслуживания города Москвы лицам</w:t>
      </w:r>
      <w:r w:rsidRPr="00BE70A5">
        <w:rPr>
          <w:iCs/>
          <w:sz w:val="27"/>
          <w:szCs w:val="27"/>
        </w:rPr>
        <w:t xml:space="preserve">, попавшим в трудную жизненную ситуацию, </w:t>
      </w:r>
      <w:r w:rsidR="00453059" w:rsidRPr="00BE70A5">
        <w:rPr>
          <w:iCs/>
          <w:sz w:val="27"/>
          <w:szCs w:val="27"/>
        </w:rPr>
        <w:br/>
      </w:r>
      <w:r w:rsidR="00497A53" w:rsidRPr="00BE70A5">
        <w:rPr>
          <w:iCs/>
          <w:sz w:val="27"/>
          <w:szCs w:val="27"/>
        </w:rPr>
        <w:t xml:space="preserve">и </w:t>
      </w:r>
      <w:r w:rsidRPr="00BE70A5">
        <w:rPr>
          <w:iCs/>
          <w:sz w:val="27"/>
          <w:szCs w:val="27"/>
        </w:rPr>
        <w:t>направлена на поддержание их</w:t>
      </w:r>
      <w:r w:rsidR="00F65178" w:rsidRPr="00BE70A5">
        <w:rPr>
          <w:iCs/>
          <w:sz w:val="27"/>
          <w:szCs w:val="27"/>
        </w:rPr>
        <w:t xml:space="preserve"> </w:t>
      </w:r>
      <w:r w:rsidRPr="00BE70A5">
        <w:rPr>
          <w:iCs/>
          <w:sz w:val="27"/>
          <w:szCs w:val="27"/>
        </w:rPr>
        <w:t xml:space="preserve">жизнедеятельности. В </w:t>
      </w:r>
      <w:r w:rsidR="00497A53" w:rsidRPr="00BE70A5">
        <w:rPr>
          <w:iCs/>
          <w:sz w:val="27"/>
          <w:szCs w:val="27"/>
        </w:rPr>
        <w:t>ц</w:t>
      </w:r>
      <w:r w:rsidRPr="00BE70A5">
        <w:rPr>
          <w:iCs/>
          <w:sz w:val="27"/>
          <w:szCs w:val="27"/>
        </w:rPr>
        <w:t>ентрах ведется уч</w:t>
      </w:r>
      <w:r w:rsidR="00832F00" w:rsidRPr="00BE70A5">
        <w:rPr>
          <w:iCs/>
          <w:sz w:val="27"/>
          <w:szCs w:val="27"/>
        </w:rPr>
        <w:t>ё</w:t>
      </w:r>
      <w:r w:rsidRPr="00BE70A5">
        <w:rPr>
          <w:iCs/>
          <w:sz w:val="27"/>
          <w:szCs w:val="27"/>
        </w:rPr>
        <w:t xml:space="preserve">т граждан, нуждающихся в социальной поддержке, определяется </w:t>
      </w:r>
      <w:r w:rsidR="00453059" w:rsidRPr="00BE70A5">
        <w:rPr>
          <w:iCs/>
          <w:sz w:val="27"/>
          <w:szCs w:val="27"/>
        </w:rPr>
        <w:t xml:space="preserve">потребность </w:t>
      </w:r>
      <w:r w:rsidR="006E7C7D" w:rsidRPr="00BE70A5">
        <w:rPr>
          <w:iCs/>
          <w:sz w:val="27"/>
          <w:szCs w:val="27"/>
        </w:rPr>
        <w:br/>
      </w:r>
      <w:r w:rsidRPr="00BE70A5">
        <w:rPr>
          <w:iCs/>
          <w:sz w:val="27"/>
          <w:szCs w:val="27"/>
        </w:rPr>
        <w:t>в конкретных видах помощи и</w:t>
      </w:r>
      <w:r w:rsidR="00F65178" w:rsidRPr="00BE70A5">
        <w:rPr>
          <w:iCs/>
          <w:sz w:val="27"/>
          <w:szCs w:val="27"/>
        </w:rPr>
        <w:t xml:space="preserve"> </w:t>
      </w:r>
      <w:r w:rsidRPr="00BE70A5">
        <w:rPr>
          <w:iCs/>
          <w:sz w:val="27"/>
          <w:szCs w:val="27"/>
        </w:rPr>
        <w:t>обслуживании.</w:t>
      </w:r>
    </w:p>
    <w:p w:rsidR="00617603" w:rsidRPr="00BE70A5" w:rsidRDefault="00617603" w:rsidP="00BE70A5">
      <w:pPr>
        <w:ind w:firstLine="709"/>
        <w:jc w:val="both"/>
        <w:rPr>
          <w:iCs/>
          <w:sz w:val="27"/>
          <w:szCs w:val="27"/>
        </w:rPr>
      </w:pPr>
      <w:r w:rsidRPr="00BE70A5">
        <w:rPr>
          <w:iCs/>
          <w:sz w:val="27"/>
          <w:szCs w:val="27"/>
        </w:rPr>
        <w:t>Адресная экстренная социальная помощь участнику Государственной программы оказывается в отделениях срочного социального обслуживания Центров при наличии:</w:t>
      </w:r>
    </w:p>
    <w:p w:rsidR="00617603" w:rsidRPr="00BE70A5" w:rsidRDefault="00617603" w:rsidP="00BE70A5">
      <w:pPr>
        <w:ind w:firstLine="709"/>
        <w:jc w:val="both"/>
        <w:rPr>
          <w:iCs/>
          <w:sz w:val="27"/>
          <w:szCs w:val="27"/>
        </w:rPr>
      </w:pPr>
      <w:r w:rsidRPr="00BE70A5">
        <w:rPr>
          <w:iCs/>
          <w:sz w:val="27"/>
          <w:szCs w:val="27"/>
        </w:rPr>
        <w:t xml:space="preserve">личного заявления, в котором указывается причина, побудившая </w:t>
      </w:r>
      <w:r w:rsidR="00497A53" w:rsidRPr="00BE70A5">
        <w:rPr>
          <w:iCs/>
          <w:sz w:val="27"/>
          <w:szCs w:val="27"/>
        </w:rPr>
        <w:br/>
      </w:r>
      <w:r w:rsidRPr="00BE70A5">
        <w:rPr>
          <w:iCs/>
          <w:sz w:val="27"/>
          <w:szCs w:val="27"/>
        </w:rPr>
        <w:t>к обращению;</w:t>
      </w:r>
    </w:p>
    <w:p w:rsidR="00617603" w:rsidRPr="00BE70A5" w:rsidRDefault="00617603" w:rsidP="00BE70A5">
      <w:pPr>
        <w:ind w:firstLine="709"/>
        <w:jc w:val="both"/>
        <w:rPr>
          <w:iCs/>
          <w:sz w:val="27"/>
          <w:szCs w:val="27"/>
        </w:rPr>
      </w:pPr>
      <w:r w:rsidRPr="00BE70A5">
        <w:rPr>
          <w:iCs/>
          <w:sz w:val="27"/>
          <w:szCs w:val="27"/>
        </w:rPr>
        <w:t>свидетельства участника Государственной программы;</w:t>
      </w:r>
    </w:p>
    <w:p w:rsidR="00617603" w:rsidRPr="00BE70A5" w:rsidRDefault="00617603" w:rsidP="00BE70A5">
      <w:pPr>
        <w:ind w:firstLine="709"/>
        <w:jc w:val="both"/>
        <w:rPr>
          <w:iCs/>
          <w:sz w:val="27"/>
          <w:szCs w:val="27"/>
        </w:rPr>
      </w:pPr>
      <w:r w:rsidRPr="00BE70A5">
        <w:rPr>
          <w:iCs/>
          <w:sz w:val="27"/>
          <w:szCs w:val="27"/>
        </w:rPr>
        <w:t xml:space="preserve">миграционной карты; </w:t>
      </w:r>
    </w:p>
    <w:p w:rsidR="00617603" w:rsidRPr="00BE70A5" w:rsidRDefault="00617603" w:rsidP="00BE70A5">
      <w:pPr>
        <w:ind w:firstLine="709"/>
        <w:jc w:val="both"/>
        <w:rPr>
          <w:iCs/>
          <w:sz w:val="27"/>
          <w:szCs w:val="27"/>
        </w:rPr>
      </w:pPr>
      <w:r w:rsidRPr="00BE70A5">
        <w:rPr>
          <w:iCs/>
          <w:sz w:val="27"/>
          <w:szCs w:val="27"/>
        </w:rPr>
        <w:t>авиа-, ж/д билетов и других документов, подтверждающих факт транзитного следования и срок пребывания в Москве;</w:t>
      </w:r>
    </w:p>
    <w:p w:rsidR="00617603" w:rsidRPr="00BE70A5" w:rsidRDefault="00617603" w:rsidP="00BE70A5">
      <w:pPr>
        <w:ind w:firstLine="709"/>
        <w:jc w:val="both"/>
        <w:rPr>
          <w:iCs/>
          <w:sz w:val="27"/>
          <w:szCs w:val="27"/>
        </w:rPr>
      </w:pPr>
      <w:r w:rsidRPr="00BE70A5">
        <w:rPr>
          <w:iCs/>
          <w:sz w:val="27"/>
          <w:szCs w:val="27"/>
        </w:rPr>
        <w:t xml:space="preserve">документов, подтверждающих личность заявителя и членов его семьи, </w:t>
      </w:r>
      <w:r w:rsidRPr="00BE70A5">
        <w:rPr>
          <w:iCs/>
          <w:sz w:val="27"/>
          <w:szCs w:val="27"/>
        </w:rPr>
        <w:br/>
        <w:t xml:space="preserve">их родственные отношения; </w:t>
      </w:r>
    </w:p>
    <w:p w:rsidR="00617603" w:rsidRPr="00BE70A5" w:rsidRDefault="00617603" w:rsidP="00BE70A5">
      <w:pPr>
        <w:ind w:firstLine="709"/>
        <w:jc w:val="both"/>
        <w:rPr>
          <w:iCs/>
          <w:sz w:val="27"/>
          <w:szCs w:val="27"/>
        </w:rPr>
      </w:pPr>
      <w:r w:rsidRPr="00BE70A5">
        <w:rPr>
          <w:iCs/>
          <w:sz w:val="27"/>
          <w:szCs w:val="27"/>
        </w:rPr>
        <w:t>справки о составе семьи (если речь идет об оказании помощи всем членам семьи, в том числе малолетним);</w:t>
      </w:r>
    </w:p>
    <w:p w:rsidR="00617603" w:rsidRPr="00BE70A5" w:rsidRDefault="00617603" w:rsidP="00BE70A5">
      <w:pPr>
        <w:ind w:firstLine="709"/>
        <w:jc w:val="both"/>
        <w:rPr>
          <w:iCs/>
          <w:sz w:val="27"/>
          <w:szCs w:val="27"/>
        </w:rPr>
      </w:pPr>
      <w:r w:rsidRPr="00BE70A5">
        <w:rPr>
          <w:iCs/>
          <w:sz w:val="27"/>
          <w:szCs w:val="27"/>
        </w:rPr>
        <w:t xml:space="preserve">справки из органов внутренних дел, в случае если семья или кто-либо </w:t>
      </w:r>
      <w:r w:rsidR="006E7C7D" w:rsidRPr="00BE70A5">
        <w:rPr>
          <w:iCs/>
          <w:sz w:val="27"/>
          <w:szCs w:val="27"/>
        </w:rPr>
        <w:br/>
      </w:r>
      <w:r w:rsidRPr="00BE70A5">
        <w:rPr>
          <w:iCs/>
          <w:sz w:val="27"/>
          <w:szCs w:val="27"/>
        </w:rPr>
        <w:t>из е</w:t>
      </w:r>
      <w:r w:rsidR="006E7C7D" w:rsidRPr="00BE70A5">
        <w:rPr>
          <w:iCs/>
          <w:sz w:val="27"/>
          <w:szCs w:val="27"/>
        </w:rPr>
        <w:t>ё</w:t>
      </w:r>
      <w:r w:rsidRPr="00BE70A5">
        <w:rPr>
          <w:iCs/>
          <w:sz w:val="27"/>
          <w:szCs w:val="27"/>
        </w:rPr>
        <w:t xml:space="preserve"> членов подверглись нападению или в отношении них совершена кража, мошенничество или другое преступление в процессе следования на территорию вселения.</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Заявления и документы граждан регистрируются в журнале регистрации заявлений по датам поступления.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Отделения срочного социального обслуживания участнику Государственной программы: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содействие в обеспечении горячим питанием;</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выделяют продуктовые наборы;</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обеспечивают предметами первой необходимости;</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гуманитарную помощь;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сезонную вещевую помощь;</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экстренную психологическую помощь.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Заявление о предоставлении экстренной социальной помощи рассматривается незамедлительно. При этом учитываются причина обращения, состав семьи лица</w:t>
      </w:r>
      <w:r w:rsidR="00453059" w:rsidRPr="00617E61">
        <w:rPr>
          <w:sz w:val="27"/>
          <w:szCs w:val="27"/>
        </w:rPr>
        <w:t>,</w:t>
      </w:r>
      <w:r w:rsidRPr="00617E61">
        <w:rPr>
          <w:sz w:val="27"/>
          <w:szCs w:val="27"/>
        </w:rPr>
        <w:t xml:space="preserve"> обратившегося за помощью, а также продолжительность пребывания в городе Москве.</w:t>
      </w:r>
    </w:p>
    <w:p w:rsidR="00617603" w:rsidRPr="00617E61" w:rsidRDefault="00EB494A" w:rsidP="00BE70A5">
      <w:pPr>
        <w:widowControl/>
        <w:autoSpaceDE/>
        <w:autoSpaceDN/>
        <w:adjustRightInd/>
        <w:ind w:firstLine="697"/>
        <w:jc w:val="both"/>
        <w:rPr>
          <w:sz w:val="27"/>
          <w:szCs w:val="27"/>
        </w:rPr>
      </w:pPr>
      <w:r w:rsidRPr="00617E61">
        <w:rPr>
          <w:sz w:val="27"/>
          <w:szCs w:val="27"/>
        </w:rPr>
        <w:lastRenderedPageBreak/>
        <w:t>В соответствии с Положением п</w:t>
      </w:r>
      <w:r w:rsidR="00617603" w:rsidRPr="00617E61">
        <w:rPr>
          <w:sz w:val="27"/>
          <w:szCs w:val="27"/>
        </w:rPr>
        <w:t>ри</w:t>
      </w:r>
      <w:r w:rsidR="006E7C7D">
        <w:rPr>
          <w:sz w:val="27"/>
          <w:szCs w:val="27"/>
        </w:rPr>
        <w:t>ё</w:t>
      </w:r>
      <w:r w:rsidR="00617603" w:rsidRPr="00617E61">
        <w:rPr>
          <w:sz w:val="27"/>
          <w:szCs w:val="27"/>
        </w:rPr>
        <w:t>м граждан и оказание им экстренной социальной помощи в Центрах осуществляют отделения срочного социального обслуживания с 9.00 до 18.00, в пятницу с 9.00 до 16.45.</w:t>
      </w:r>
    </w:p>
    <w:p w:rsidR="00CD4B64" w:rsidRDefault="00CD4B64" w:rsidP="00BE70A5">
      <w:pPr>
        <w:widowControl/>
        <w:autoSpaceDE/>
        <w:autoSpaceDN/>
        <w:adjustRightInd/>
        <w:ind w:firstLine="708"/>
        <w:jc w:val="both"/>
        <w:rPr>
          <w:rFonts w:eastAsia="Calibri"/>
          <w:sz w:val="27"/>
          <w:szCs w:val="27"/>
          <w:lang w:eastAsia="en-US"/>
        </w:rPr>
      </w:pPr>
      <w:r w:rsidRPr="00617E61">
        <w:rPr>
          <w:sz w:val="27"/>
          <w:szCs w:val="27"/>
        </w:rPr>
        <w:t>С подробной информацией о деятельности Центров социального обслуживания города Москвы можно ознакомиться на</w:t>
      </w:r>
      <w:r w:rsidR="00F65178" w:rsidRPr="00617E61">
        <w:rPr>
          <w:sz w:val="27"/>
          <w:szCs w:val="27"/>
        </w:rPr>
        <w:t xml:space="preserve"> </w:t>
      </w:r>
      <w:r w:rsidRPr="00617E61">
        <w:rPr>
          <w:sz w:val="27"/>
          <w:szCs w:val="27"/>
        </w:rPr>
        <w:t xml:space="preserve">официальном сайте Департамента труда и социальной защиты населения г. Москвы в сети Интернет </w:t>
      </w:r>
      <w:r w:rsidR="00F65178" w:rsidRPr="00617E61">
        <w:rPr>
          <w:sz w:val="27"/>
          <w:szCs w:val="27"/>
        </w:rPr>
        <w:br/>
      </w:r>
      <w:r w:rsidRPr="00617E61">
        <w:rPr>
          <w:sz w:val="27"/>
          <w:szCs w:val="27"/>
        </w:rPr>
        <w:t>по адресу: http://www.dszn.ru/ в разделе «Департамент» – «Подведомственные организации» – «Территориальные центры социального обслуживания</w:t>
      </w:r>
      <w:r w:rsidRPr="00CD4B64">
        <w:rPr>
          <w:rFonts w:eastAsia="Calibri"/>
          <w:sz w:val="27"/>
          <w:szCs w:val="27"/>
          <w:lang w:eastAsia="en-US"/>
        </w:rPr>
        <w:t>».</w:t>
      </w:r>
    </w:p>
    <w:p w:rsidR="00BE70A5" w:rsidRDefault="00BE70A5" w:rsidP="00CD4B64">
      <w:pPr>
        <w:widowControl/>
        <w:autoSpaceDE/>
        <w:autoSpaceDN/>
        <w:adjustRightInd/>
        <w:spacing w:after="160" w:line="259" w:lineRule="auto"/>
        <w:ind w:firstLine="708"/>
        <w:jc w:val="both"/>
        <w:rPr>
          <w:rFonts w:eastAsia="Calibri"/>
          <w:sz w:val="27"/>
          <w:szCs w:val="27"/>
          <w:lang w:eastAsia="en-US"/>
        </w:rPr>
      </w:pPr>
    </w:p>
    <w:p w:rsidR="00BE70A5" w:rsidRDefault="00BE70A5">
      <w:pPr>
        <w:widowControl/>
        <w:autoSpaceDE/>
        <w:autoSpaceDN/>
        <w:adjustRightInd/>
        <w:spacing w:after="160" w:line="259" w:lineRule="auto"/>
        <w:jc w:val="left"/>
        <w:rPr>
          <w:rFonts w:eastAsia="Calibri"/>
          <w:sz w:val="27"/>
          <w:szCs w:val="27"/>
          <w:lang w:eastAsia="en-US"/>
        </w:rPr>
      </w:pPr>
      <w:r>
        <w:rPr>
          <w:rFonts w:eastAsia="Calibri"/>
          <w:sz w:val="27"/>
          <w:szCs w:val="27"/>
          <w:lang w:eastAsia="en-US"/>
        </w:rPr>
        <w:br w:type="page"/>
      </w:r>
    </w:p>
    <w:p w:rsidR="00CE3485" w:rsidRPr="0072697D" w:rsidRDefault="00CE3485" w:rsidP="00453059">
      <w:pPr>
        <w:pStyle w:val="15"/>
        <w:ind w:left="0"/>
      </w:pPr>
      <w:bookmarkStart w:id="230" w:name="_Toc391916592"/>
      <w:bookmarkStart w:id="231" w:name="_Toc371681214"/>
      <w:bookmarkStart w:id="232" w:name="_Toc369991247"/>
      <w:bookmarkStart w:id="233" w:name="_Toc367099367"/>
      <w:bookmarkStart w:id="234" w:name="_Toc367099099"/>
      <w:r w:rsidRPr="0072697D">
        <w:lastRenderedPageBreak/>
        <w:t>ГОСУДАРСТВЕННЫЕ УЧРЕЖДЕНИЯ</w:t>
      </w:r>
      <w:bookmarkEnd w:id="230"/>
      <w:bookmarkEnd w:id="231"/>
      <w:bookmarkEnd w:id="232"/>
      <w:r w:rsidRPr="0072697D">
        <w:t xml:space="preserve"> </w:t>
      </w:r>
    </w:p>
    <w:p w:rsidR="00CE3485" w:rsidRPr="0072697D" w:rsidRDefault="00CE3485" w:rsidP="00453059">
      <w:pPr>
        <w:pStyle w:val="15"/>
        <w:ind w:left="0"/>
      </w:pPr>
      <w:bookmarkStart w:id="235" w:name="_Toc391916593"/>
      <w:bookmarkStart w:id="236" w:name="_Toc371681215"/>
      <w:bookmarkStart w:id="237" w:name="_Toc369991248"/>
      <w:r w:rsidRPr="0072697D">
        <w:t>СОЦИАЛЬНОГО ОБСЛУЖИВАНИЯ ГОРОДА МОСКВЫ,</w:t>
      </w:r>
      <w:bookmarkEnd w:id="235"/>
      <w:bookmarkEnd w:id="236"/>
      <w:bookmarkEnd w:id="237"/>
      <w:r w:rsidRPr="0072697D">
        <w:t xml:space="preserve"> </w:t>
      </w:r>
    </w:p>
    <w:p w:rsidR="00CE3485" w:rsidRDefault="00CE3485" w:rsidP="00453059">
      <w:pPr>
        <w:pStyle w:val="3f4"/>
        <w:rPr>
          <w:b/>
          <w:sz w:val="28"/>
          <w:szCs w:val="28"/>
        </w:rPr>
      </w:pPr>
      <w:r>
        <w:rPr>
          <w:b/>
          <w:sz w:val="28"/>
          <w:szCs w:val="28"/>
        </w:rPr>
        <w:t xml:space="preserve">предоставляющие адресную экстренную социальную помощь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в период транзитного следования </w:t>
      </w:r>
      <w:r>
        <w:rPr>
          <w:b/>
          <w:sz w:val="28"/>
          <w:szCs w:val="28"/>
        </w:rPr>
        <w:br/>
        <w:t>через город Москву на территорию вселения</w:t>
      </w:r>
    </w:p>
    <w:p w:rsidR="00CE3485" w:rsidRDefault="00CE3485" w:rsidP="00CE3485">
      <w:pPr>
        <w:pStyle w:val="3f4"/>
        <w:rPr>
          <w:b/>
          <w:sz w:val="28"/>
          <w:szCs w:val="28"/>
        </w:rPr>
      </w:pPr>
    </w:p>
    <w:tbl>
      <w:tblPr>
        <w:tblW w:w="9675" w:type="dxa"/>
        <w:jc w:val="center"/>
        <w:tblLayout w:type="fixed"/>
        <w:tblCellMar>
          <w:left w:w="70" w:type="dxa"/>
          <w:right w:w="70" w:type="dxa"/>
        </w:tblCellMar>
        <w:tblLook w:val="04A0" w:firstRow="1" w:lastRow="0" w:firstColumn="1" w:lastColumn="0" w:noHBand="0" w:noVBand="1"/>
      </w:tblPr>
      <w:tblGrid>
        <w:gridCol w:w="2524"/>
        <w:gridCol w:w="2771"/>
        <w:gridCol w:w="1891"/>
        <w:gridCol w:w="2489"/>
      </w:tblGrid>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Наименование учреждения</w:t>
            </w:r>
          </w:p>
        </w:tc>
        <w:tc>
          <w:tcPr>
            <w:tcW w:w="2769"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Адрес учреждения,       </w:t>
            </w:r>
            <w:r w:rsidRPr="00453059">
              <w:rPr>
                <w:color w:val="000000"/>
                <w:sz w:val="20"/>
              </w:rPr>
              <w:br/>
              <w:t>телефон</w:t>
            </w:r>
          </w:p>
        </w:tc>
        <w:tc>
          <w:tcPr>
            <w:tcW w:w="1890"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Закрепленные </w:t>
            </w:r>
            <w:r w:rsidRPr="00453059">
              <w:rPr>
                <w:color w:val="000000"/>
                <w:sz w:val="20"/>
              </w:rPr>
              <w:br/>
              <w:t xml:space="preserve">ж/д вокзалы  </w:t>
            </w:r>
            <w:r w:rsidRPr="00453059">
              <w:rPr>
                <w:color w:val="000000"/>
                <w:sz w:val="20"/>
              </w:rPr>
              <w:br/>
              <w:t>и аэропорты</w:t>
            </w:r>
          </w:p>
        </w:tc>
        <w:tc>
          <w:tcPr>
            <w:tcW w:w="2487"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Наименование и адрес </w:t>
            </w:r>
            <w:r w:rsidRPr="00453059">
              <w:rPr>
                <w:color w:val="000000"/>
                <w:sz w:val="20"/>
              </w:rPr>
              <w:br/>
              <w:t xml:space="preserve">вышестоящей          </w:t>
            </w:r>
            <w:r w:rsidRPr="00453059">
              <w:rPr>
                <w:color w:val="000000"/>
                <w:sz w:val="20"/>
              </w:rPr>
              <w:br/>
              <w:t>организации</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«Зеленоградский»</w:t>
            </w:r>
          </w:p>
        </w:tc>
        <w:tc>
          <w:tcPr>
            <w:tcW w:w="2769" w:type="dxa"/>
            <w:tcBorders>
              <w:top w:val="single" w:sz="6" w:space="0" w:color="auto"/>
              <w:left w:val="single" w:sz="6" w:space="0" w:color="auto"/>
              <w:bottom w:val="single" w:sz="6" w:space="0" w:color="auto"/>
              <w:right w:val="single" w:sz="6" w:space="0" w:color="auto"/>
            </w:tcBorders>
          </w:tcPr>
          <w:p w:rsidR="00CE3485" w:rsidRDefault="00CE3485">
            <w:pPr>
              <w:pStyle w:val="ConsPlusNormal"/>
              <w:rPr>
                <w:color w:val="000000"/>
                <w:sz w:val="24"/>
                <w:szCs w:val="24"/>
              </w:rPr>
            </w:pPr>
            <w:r>
              <w:rPr>
                <w:color w:val="000000"/>
                <w:sz w:val="24"/>
                <w:szCs w:val="24"/>
              </w:rPr>
              <w:t xml:space="preserve">Зеленоград, корп. 205а, </w:t>
            </w:r>
            <w:r>
              <w:rPr>
                <w:color w:val="000000"/>
                <w:sz w:val="24"/>
                <w:szCs w:val="24"/>
              </w:rPr>
              <w:br/>
              <w:t>тел. 8 (499) 734-78-72,</w:t>
            </w:r>
          </w:p>
          <w:p w:rsidR="00CE3485" w:rsidRDefault="00CE3485">
            <w:pPr>
              <w:pStyle w:val="ConsPlusNormal"/>
              <w:rPr>
                <w:color w:val="000000"/>
                <w:sz w:val="24"/>
                <w:szCs w:val="24"/>
              </w:rPr>
            </w:pPr>
            <w:r>
              <w:rPr>
                <w:color w:val="000000"/>
                <w:sz w:val="24"/>
                <w:szCs w:val="24"/>
              </w:rPr>
              <w:t xml:space="preserve">        8 (499) 734-74-75,</w:t>
            </w:r>
          </w:p>
          <w:p w:rsidR="00CE3485" w:rsidRDefault="00CE3485">
            <w:pPr>
              <w:pStyle w:val="ConsPlusNormal"/>
              <w:rPr>
                <w:color w:val="000000"/>
                <w:sz w:val="24"/>
                <w:szCs w:val="24"/>
              </w:rPr>
            </w:pPr>
            <w:r>
              <w:rPr>
                <w:color w:val="000000"/>
                <w:sz w:val="24"/>
                <w:szCs w:val="24"/>
              </w:rPr>
              <w:t xml:space="preserve">        8 (499) 734-21-40</w:t>
            </w:r>
          </w:p>
          <w:p w:rsidR="00CE3485" w:rsidRDefault="00CE3485">
            <w:pPr>
              <w:pStyle w:val="ConsPlusNormal"/>
              <w:rPr>
                <w:color w:val="000000"/>
                <w:sz w:val="24"/>
                <w:szCs w:val="24"/>
              </w:rPr>
            </w:pP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Шереметьево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Зеленоградского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Зеленоград,  </w:t>
            </w:r>
            <w:r>
              <w:rPr>
                <w:color w:val="000000"/>
                <w:sz w:val="24"/>
                <w:szCs w:val="24"/>
              </w:rPr>
              <w:br/>
              <w:t xml:space="preserve">корп. 1821,          </w:t>
            </w:r>
            <w:r>
              <w:rPr>
                <w:color w:val="000000"/>
                <w:sz w:val="24"/>
                <w:szCs w:val="24"/>
              </w:rPr>
              <w:br/>
              <w:t>тел. 8 (499) 738-41-33,</w:t>
            </w:r>
          </w:p>
          <w:p w:rsidR="00CE3485" w:rsidRDefault="00CE3485">
            <w:pPr>
              <w:pStyle w:val="ConsPlusNormal"/>
              <w:rPr>
                <w:color w:val="000000"/>
                <w:sz w:val="24"/>
                <w:szCs w:val="24"/>
              </w:rPr>
            </w:pPr>
            <w:r>
              <w:rPr>
                <w:color w:val="000000"/>
                <w:sz w:val="24"/>
                <w:szCs w:val="24"/>
              </w:rPr>
              <w:t xml:space="preserve">        8 (499) 717-08-81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«Новопеределкино»</w:t>
            </w:r>
          </w:p>
          <w:p w:rsidR="00CE3485" w:rsidRDefault="00CE3485">
            <w:pPr>
              <w:pStyle w:val="ConsPlusNormal"/>
              <w:rPr>
                <w:color w:val="000000"/>
                <w:sz w:val="24"/>
                <w:szCs w:val="24"/>
              </w:rPr>
            </w:pPr>
            <w:r>
              <w:rPr>
                <w:color w:val="000000"/>
                <w:sz w:val="24"/>
                <w:szCs w:val="24"/>
              </w:rPr>
              <w:t>филиал «Внуково»</w:t>
            </w:r>
          </w:p>
          <w:p w:rsidR="00CE3485" w:rsidRDefault="00CE3485">
            <w:pPr>
              <w:pStyle w:val="ConsPlusNormal"/>
              <w:rPr>
                <w:color w:val="000000"/>
                <w:sz w:val="24"/>
                <w:szCs w:val="24"/>
              </w:rPr>
            </w:pPr>
            <w:r>
              <w:rPr>
                <w:color w:val="000000"/>
                <w:sz w:val="24"/>
                <w:szCs w:val="24"/>
              </w:rPr>
              <w:t xml:space="preserve">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2-я Рейсовая, д. 25б,                 </w:t>
            </w:r>
            <w:r>
              <w:rPr>
                <w:color w:val="000000"/>
                <w:sz w:val="24"/>
                <w:szCs w:val="24"/>
              </w:rPr>
              <w:br/>
              <w:t xml:space="preserve">тел. 8 (495) 436-73-52, </w:t>
            </w:r>
          </w:p>
          <w:p w:rsidR="00CE3485" w:rsidRDefault="00CE3485">
            <w:pPr>
              <w:pStyle w:val="ConsPlusNormal"/>
              <w:rPr>
                <w:color w:val="000000"/>
                <w:sz w:val="24"/>
                <w:szCs w:val="24"/>
              </w:rPr>
            </w:pPr>
            <w:r>
              <w:rPr>
                <w:color w:val="000000"/>
                <w:sz w:val="24"/>
                <w:szCs w:val="24"/>
              </w:rPr>
              <w:t xml:space="preserve">        8 (495) 436-27-16,   </w:t>
            </w:r>
          </w:p>
          <w:p w:rsidR="00CE3485" w:rsidRDefault="00CE3485">
            <w:pPr>
              <w:pStyle w:val="ConsPlusNormal"/>
              <w:rPr>
                <w:color w:val="000000"/>
                <w:sz w:val="24"/>
                <w:szCs w:val="24"/>
              </w:rPr>
            </w:pPr>
            <w:r>
              <w:rPr>
                <w:color w:val="000000"/>
                <w:sz w:val="24"/>
                <w:szCs w:val="24"/>
              </w:rPr>
              <w:t xml:space="preserve">        8 (495) 732-27-18</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Внуково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Западного  административного    </w:t>
            </w:r>
            <w:r>
              <w:rPr>
                <w:color w:val="000000"/>
                <w:sz w:val="24"/>
                <w:szCs w:val="24"/>
              </w:rPr>
              <w:br/>
              <w:t>округа города Москвы;</w:t>
            </w:r>
          </w:p>
          <w:p w:rsidR="00CE3485" w:rsidRDefault="00CE3485">
            <w:pPr>
              <w:pStyle w:val="ConsPlusNormal"/>
              <w:rPr>
                <w:color w:val="000000"/>
                <w:sz w:val="24"/>
                <w:szCs w:val="24"/>
              </w:rPr>
            </w:pPr>
            <w:r>
              <w:rPr>
                <w:color w:val="000000"/>
                <w:sz w:val="24"/>
                <w:szCs w:val="24"/>
              </w:rPr>
              <w:t xml:space="preserve">ул. Удальцова, дом 4               </w:t>
            </w:r>
            <w:r>
              <w:rPr>
                <w:color w:val="000000"/>
                <w:sz w:val="24"/>
                <w:szCs w:val="24"/>
              </w:rPr>
              <w:br/>
              <w:t xml:space="preserve">тел. 8 (499) 133-86-42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ТЦСО «Давыдково»</w:t>
            </w:r>
          </w:p>
          <w:p w:rsidR="00CE3485" w:rsidRDefault="00A5371F">
            <w:pPr>
              <w:pStyle w:val="ConsPlusNormal"/>
              <w:rPr>
                <w:color w:val="000000"/>
                <w:sz w:val="24"/>
                <w:szCs w:val="24"/>
              </w:rPr>
            </w:pPr>
            <w:r>
              <w:rPr>
                <w:color w:val="000000"/>
                <w:sz w:val="24"/>
                <w:szCs w:val="24"/>
              </w:rPr>
              <w:t xml:space="preserve">Филиал </w:t>
            </w:r>
            <w:r w:rsidR="00CE3485">
              <w:rPr>
                <w:color w:val="000000"/>
                <w:sz w:val="24"/>
                <w:szCs w:val="24"/>
              </w:rPr>
              <w:t>«Дорогомиловский»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ул. Студенческая, д. 42,</w:t>
            </w:r>
            <w:r>
              <w:rPr>
                <w:color w:val="000000"/>
                <w:sz w:val="24"/>
                <w:szCs w:val="24"/>
              </w:rPr>
              <w:br/>
              <w:t xml:space="preserve">корп. 2,                </w:t>
            </w:r>
            <w:r>
              <w:rPr>
                <w:color w:val="000000"/>
                <w:sz w:val="24"/>
                <w:szCs w:val="24"/>
              </w:rPr>
              <w:br/>
              <w:t xml:space="preserve">тел. 8 (499) 249-91-35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Киевский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445"/>
          <w:jc w:val="center"/>
        </w:trPr>
        <w:tc>
          <w:tcPr>
            <w:tcW w:w="2523"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rsidP="00A5371F">
            <w:pPr>
              <w:pStyle w:val="ConsPlusNormal"/>
              <w:rPr>
                <w:color w:val="000000"/>
                <w:sz w:val="24"/>
                <w:szCs w:val="24"/>
              </w:rPr>
            </w:pPr>
            <w:r>
              <w:rPr>
                <w:color w:val="000000"/>
                <w:sz w:val="24"/>
                <w:szCs w:val="24"/>
              </w:rPr>
              <w:t xml:space="preserve">ТЦСО «Коломенское» филиал Даниловский»      </w:t>
            </w:r>
          </w:p>
        </w:tc>
        <w:tc>
          <w:tcPr>
            <w:tcW w:w="2769"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Даниловская наб.,    </w:t>
            </w:r>
            <w:r>
              <w:rPr>
                <w:color w:val="000000"/>
                <w:sz w:val="24"/>
                <w:szCs w:val="24"/>
              </w:rPr>
              <w:br/>
              <w:t xml:space="preserve">д. 2, корп.1,                   </w:t>
            </w:r>
            <w:r>
              <w:rPr>
                <w:color w:val="000000"/>
                <w:sz w:val="24"/>
                <w:szCs w:val="24"/>
              </w:rPr>
              <w:br/>
              <w:t>тел. 8 (499) 235-96-62</w:t>
            </w: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Домодедово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Южного административного    </w:t>
            </w:r>
            <w:r>
              <w:rPr>
                <w:color w:val="000000"/>
                <w:sz w:val="24"/>
                <w:szCs w:val="24"/>
              </w:rPr>
              <w:br/>
              <w:t>округа города Москвы;</w:t>
            </w:r>
            <w:r>
              <w:rPr>
                <w:color w:val="000000"/>
                <w:sz w:val="24"/>
                <w:szCs w:val="24"/>
              </w:rPr>
              <w:br/>
              <w:t xml:space="preserve">1-й Кожуховский пр., </w:t>
            </w:r>
            <w:r>
              <w:rPr>
                <w:color w:val="000000"/>
                <w:sz w:val="24"/>
                <w:szCs w:val="24"/>
              </w:rPr>
              <w:br/>
              <w:t xml:space="preserve">д. 3, </w:t>
            </w:r>
          </w:p>
          <w:p w:rsidR="00CE3485" w:rsidRDefault="00CE3485">
            <w:pPr>
              <w:pStyle w:val="ConsPlusNormal"/>
              <w:rPr>
                <w:color w:val="000000"/>
                <w:sz w:val="24"/>
                <w:szCs w:val="24"/>
              </w:rPr>
            </w:pPr>
            <w:r>
              <w:rPr>
                <w:color w:val="000000"/>
                <w:sz w:val="24"/>
                <w:szCs w:val="24"/>
              </w:rPr>
              <w:t xml:space="preserve">тел. 8 (495) 675-61-73, </w:t>
            </w:r>
          </w:p>
          <w:p w:rsidR="00CE3485" w:rsidRDefault="00CE3485">
            <w:pPr>
              <w:pStyle w:val="ConsPlusNormal"/>
              <w:rPr>
                <w:color w:val="000000"/>
                <w:sz w:val="24"/>
                <w:szCs w:val="24"/>
              </w:rPr>
            </w:pPr>
            <w:r>
              <w:rPr>
                <w:color w:val="000000"/>
                <w:sz w:val="24"/>
                <w:szCs w:val="24"/>
              </w:rPr>
              <w:t xml:space="preserve">        8 (495) 677-44-77 </w:t>
            </w:r>
          </w:p>
        </w:tc>
      </w:tr>
      <w:tr w:rsidR="00CE3485" w:rsidTr="00CE3485">
        <w:trPr>
          <w:cantSplit/>
          <w:trHeight w:val="600"/>
          <w:jc w:val="center"/>
        </w:trPr>
        <w:tc>
          <w:tcPr>
            <w:tcW w:w="2523"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2769"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Павелецкий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72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 xml:space="preserve">филиал «Красносельский»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м. Краснопрудный тупик, д. 1, стр. 1,           </w:t>
            </w:r>
            <w:r>
              <w:rPr>
                <w:color w:val="000000"/>
                <w:sz w:val="24"/>
                <w:szCs w:val="24"/>
              </w:rPr>
              <w:br/>
              <w:t xml:space="preserve">тел. 8 (499) 264-21-16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Казанский,   </w:t>
            </w:r>
            <w:r>
              <w:rPr>
                <w:color w:val="000000"/>
                <w:sz w:val="24"/>
                <w:szCs w:val="24"/>
              </w:rPr>
              <w:br/>
              <w:t xml:space="preserve">Ярославский, </w:t>
            </w:r>
            <w:r>
              <w:rPr>
                <w:color w:val="000000"/>
                <w:sz w:val="24"/>
                <w:szCs w:val="24"/>
              </w:rPr>
              <w:br/>
              <w:t>Ленинградский</w:t>
            </w:r>
            <w:r>
              <w:rPr>
                <w:color w:val="000000"/>
                <w:sz w:val="24"/>
                <w:szCs w:val="24"/>
              </w:rPr>
              <w:br/>
              <w:t xml:space="preserve">вокзалы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 защиты населения Централь-ного административ-ного округа города Москвы;</w:t>
            </w:r>
            <w:r>
              <w:rPr>
                <w:color w:val="000000"/>
                <w:sz w:val="24"/>
                <w:szCs w:val="24"/>
              </w:rPr>
              <w:br/>
              <w:t xml:space="preserve">Переяславский пер.,  д. 6,                </w:t>
            </w:r>
            <w:r>
              <w:rPr>
                <w:color w:val="000000"/>
                <w:sz w:val="24"/>
                <w:szCs w:val="24"/>
              </w:rPr>
              <w:br/>
            </w:r>
            <w:r>
              <w:rPr>
                <w:color w:val="000000"/>
                <w:sz w:val="24"/>
                <w:szCs w:val="24"/>
              </w:rPr>
              <w:lastRenderedPageBreak/>
              <w:t>тел. 8 (499) 763-18-39,</w:t>
            </w:r>
            <w:r>
              <w:rPr>
                <w:color w:val="000000"/>
                <w:sz w:val="24"/>
                <w:szCs w:val="24"/>
              </w:rPr>
              <w:br/>
              <w:t xml:space="preserve">        8 (499) 763-19-12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филиал «Басманный»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Бауманская, д. 36,  </w:t>
            </w:r>
            <w:r>
              <w:rPr>
                <w:color w:val="000000"/>
                <w:sz w:val="24"/>
                <w:szCs w:val="24"/>
              </w:rPr>
              <w:br/>
              <w:t xml:space="preserve">стр. 2,              </w:t>
            </w:r>
            <w:r>
              <w:rPr>
                <w:color w:val="000000"/>
                <w:sz w:val="24"/>
                <w:szCs w:val="24"/>
              </w:rPr>
              <w:br/>
              <w:t xml:space="preserve">тел. 8 (499) 267-28-69, </w:t>
            </w:r>
          </w:p>
          <w:p w:rsidR="00CE3485" w:rsidRDefault="00CE3485">
            <w:pPr>
              <w:pStyle w:val="ConsPlusNormal"/>
              <w:rPr>
                <w:color w:val="000000"/>
                <w:sz w:val="24"/>
                <w:szCs w:val="24"/>
              </w:rPr>
            </w:pPr>
            <w:r>
              <w:rPr>
                <w:color w:val="000000"/>
                <w:sz w:val="24"/>
                <w:szCs w:val="24"/>
              </w:rPr>
              <w:t xml:space="preserve">        8 (499) 267-18-72.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Курский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lastRenderedPageBreak/>
              <w:t>ГБУ г. Москвы</w:t>
            </w:r>
          </w:p>
          <w:p w:rsidR="00CE3485" w:rsidRDefault="00CE3485">
            <w:pPr>
              <w:pStyle w:val="ConsPlusNormal"/>
              <w:rPr>
                <w:color w:val="000000"/>
                <w:sz w:val="24"/>
                <w:szCs w:val="24"/>
              </w:rPr>
            </w:pPr>
            <w:r>
              <w:rPr>
                <w:color w:val="000000"/>
                <w:sz w:val="24"/>
                <w:szCs w:val="24"/>
              </w:rPr>
              <w:t>ТЦСО «Арбат»</w:t>
            </w:r>
          </w:p>
          <w:p w:rsidR="00CE3485" w:rsidRDefault="00CE3485">
            <w:pPr>
              <w:pStyle w:val="ConsPlusNormal"/>
              <w:rPr>
                <w:color w:val="000000"/>
                <w:sz w:val="24"/>
                <w:szCs w:val="24"/>
              </w:rPr>
            </w:pPr>
            <w:r>
              <w:rPr>
                <w:color w:val="000000"/>
                <w:sz w:val="24"/>
                <w:szCs w:val="24"/>
              </w:rPr>
              <w:t>филиал «Тверской»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Малая Дмитровка, </w:t>
            </w:r>
            <w:r>
              <w:rPr>
                <w:color w:val="000000"/>
                <w:sz w:val="24"/>
                <w:szCs w:val="24"/>
              </w:rPr>
              <w:br/>
              <w:t>д. 27,</w:t>
            </w:r>
            <w:r>
              <w:rPr>
                <w:color w:val="000000"/>
                <w:sz w:val="24"/>
                <w:szCs w:val="24"/>
              </w:rPr>
              <w:br/>
              <w:t xml:space="preserve">тел. 8 (495) 699-34-41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Белорусский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 xml:space="preserve">ТЦСО «Жулебино»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Жулебинский бул., д. 40,</w:t>
            </w:r>
            <w:r>
              <w:rPr>
                <w:color w:val="000000"/>
                <w:sz w:val="24"/>
                <w:szCs w:val="24"/>
              </w:rPr>
              <w:br/>
              <w:t xml:space="preserve">корп. 1,                </w:t>
            </w:r>
            <w:r>
              <w:rPr>
                <w:color w:val="000000"/>
                <w:sz w:val="24"/>
                <w:szCs w:val="24"/>
              </w:rPr>
              <w:br/>
              <w:t xml:space="preserve">тел. 8 (495) 706-48-12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Быково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Юго-Восточного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Люблинская, д.159,              </w:t>
            </w:r>
            <w:r>
              <w:rPr>
                <w:color w:val="000000"/>
                <w:sz w:val="24"/>
                <w:szCs w:val="24"/>
              </w:rPr>
              <w:br/>
              <w:t xml:space="preserve">тел. 8 (495) 345-74-01       </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 xml:space="preserve">ТЦСО «Беговой» </w:t>
            </w:r>
          </w:p>
          <w:p w:rsidR="00CE3485" w:rsidRDefault="00CE3485">
            <w:pPr>
              <w:pStyle w:val="ConsPlusNormal"/>
              <w:rPr>
                <w:color w:val="000000"/>
                <w:sz w:val="24"/>
                <w:szCs w:val="24"/>
              </w:rPr>
            </w:pPr>
            <w:r>
              <w:rPr>
                <w:color w:val="000000"/>
                <w:sz w:val="24"/>
                <w:szCs w:val="24"/>
              </w:rPr>
              <w:t xml:space="preserve">филиал «Савеловский»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1-я Хуторская, д. 5а,                  </w:t>
            </w:r>
            <w:r>
              <w:rPr>
                <w:color w:val="000000"/>
                <w:sz w:val="24"/>
                <w:szCs w:val="24"/>
              </w:rPr>
              <w:br/>
              <w:t xml:space="preserve">тел. 8 (499) 760-74-10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Савеловский  </w:t>
            </w:r>
            <w:r>
              <w:rPr>
                <w:color w:val="000000"/>
                <w:sz w:val="24"/>
                <w:szCs w:val="24"/>
              </w:rPr>
              <w:br/>
              <w:t xml:space="preserve">вокзал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Северного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Дубнинская, д. 26, корп. 1,      </w:t>
            </w:r>
            <w:r>
              <w:rPr>
                <w:color w:val="000000"/>
                <w:sz w:val="24"/>
                <w:szCs w:val="24"/>
              </w:rPr>
              <w:br/>
              <w:t xml:space="preserve">тел. 8 (499) 900-42-33       </w:t>
            </w:r>
          </w:p>
        </w:tc>
      </w:tr>
      <w:bookmarkEnd w:id="233"/>
      <w:bookmarkEnd w:id="234"/>
    </w:tbl>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BE70A5" w:rsidRDefault="00BE70A5">
      <w:pPr>
        <w:widowControl/>
        <w:autoSpaceDE/>
        <w:autoSpaceDN/>
        <w:adjustRightInd/>
        <w:spacing w:after="160" w:line="259" w:lineRule="auto"/>
        <w:jc w:val="left"/>
      </w:pPr>
      <w:r>
        <w:br w:type="page"/>
      </w:r>
    </w:p>
    <w:p w:rsidR="003E3012" w:rsidRPr="00234A48" w:rsidRDefault="003E3012" w:rsidP="00BE70A5">
      <w:pPr>
        <w:pStyle w:val="15"/>
        <w:ind w:left="0"/>
      </w:pPr>
      <w:bookmarkStart w:id="238" w:name="_Toc284242350"/>
      <w:bookmarkStart w:id="239" w:name="_Toc332175281"/>
      <w:bookmarkStart w:id="240" w:name="_Toc332639534"/>
      <w:bookmarkStart w:id="241" w:name="_Toc369991249"/>
      <w:bookmarkStart w:id="242" w:name="_Toc371681216"/>
      <w:bookmarkStart w:id="243" w:name="_Toc391916594"/>
      <w:bookmarkStart w:id="244" w:name="_Toc284242351"/>
      <w:bookmarkStart w:id="245" w:name="_Toc332639535"/>
      <w:bookmarkStart w:id="246" w:name="_Toc369991250"/>
      <w:bookmarkStart w:id="247" w:name="_Toc371681217"/>
      <w:bookmarkStart w:id="248" w:name="_Toc391916595"/>
      <w:r w:rsidRPr="00234A48">
        <w:lastRenderedPageBreak/>
        <w:t>Раздел 4</w:t>
      </w:r>
      <w:bookmarkEnd w:id="238"/>
      <w:bookmarkEnd w:id="239"/>
      <w:bookmarkEnd w:id="240"/>
      <w:bookmarkEnd w:id="241"/>
      <w:bookmarkEnd w:id="242"/>
      <w:bookmarkEnd w:id="243"/>
    </w:p>
    <w:p w:rsidR="003E3012" w:rsidRDefault="003E3012" w:rsidP="000A771E">
      <w:pPr>
        <w:pStyle w:val="15"/>
      </w:pPr>
    </w:p>
    <w:p w:rsidR="000A771E" w:rsidRPr="00234A48" w:rsidRDefault="000A771E" w:rsidP="00BE70A5">
      <w:pPr>
        <w:pStyle w:val="15"/>
        <w:ind w:left="0"/>
      </w:pPr>
      <w:r w:rsidRPr="00234A48">
        <w:t>ТЕРРИТОРИИ ВСЕЛЕНИЯ В РОССИЙСКОЙ ФЕДЕРАЦИИ</w:t>
      </w:r>
      <w:bookmarkEnd w:id="244"/>
      <w:bookmarkEnd w:id="245"/>
      <w:bookmarkEnd w:id="246"/>
      <w:bookmarkEnd w:id="247"/>
      <w:bookmarkEnd w:id="248"/>
    </w:p>
    <w:p w:rsidR="000A771E" w:rsidRPr="00234A48" w:rsidRDefault="000A771E" w:rsidP="000A771E">
      <w:pPr>
        <w:pStyle w:val="11"/>
        <w:ind w:left="-567" w:firstLine="709"/>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 xml:space="preserve">В настоящее время добровольное переселение соотечественников в рамках </w:t>
      </w:r>
      <w:r w:rsidRPr="00A117D2">
        <w:rPr>
          <w:rFonts w:eastAsia="Times New Roman"/>
          <w:sz w:val="27"/>
          <w:szCs w:val="27"/>
          <w:lang w:val="ru-RU" w:eastAsia="ru-RU"/>
        </w:rPr>
        <w:br/>
        <w:t>и на условиях Государственной программы возможно в следующих субъектах Российской Федерации:</w:t>
      </w:r>
    </w:p>
    <w:p w:rsidR="000A771E" w:rsidRPr="000A771E" w:rsidRDefault="000A771E" w:rsidP="000A771E">
      <w:pPr>
        <w:pStyle w:val="aa"/>
        <w:spacing w:after="0" w:line="240" w:lineRule="auto"/>
        <w:ind w:firstLine="700"/>
        <w:rPr>
          <w:sz w:val="28"/>
          <w:szCs w:val="28"/>
          <w:lang w:val="ru-RU"/>
        </w:rPr>
      </w:pPr>
    </w:p>
    <w:p w:rsidR="000A771E" w:rsidRPr="00A117D2" w:rsidRDefault="000A771E" w:rsidP="000A771E">
      <w:pPr>
        <w:pStyle w:val="aa"/>
        <w:spacing w:after="0" w:line="240" w:lineRule="auto"/>
        <w:ind w:firstLine="700"/>
        <w:rPr>
          <w:rFonts w:eastAsia="Times New Roman"/>
          <w:b/>
          <w:i/>
          <w:iCs/>
          <w:sz w:val="27"/>
          <w:szCs w:val="27"/>
          <w:lang w:val="ru-RU" w:eastAsia="ru-RU"/>
        </w:rPr>
      </w:pPr>
      <w:r w:rsidRPr="00A117D2">
        <w:rPr>
          <w:rFonts w:eastAsia="Times New Roman"/>
          <w:b/>
          <w:i/>
          <w:iCs/>
          <w:sz w:val="27"/>
          <w:szCs w:val="27"/>
          <w:lang w:val="ru-RU" w:eastAsia="ru-RU"/>
        </w:rPr>
        <w:t xml:space="preserve">Республика </w:t>
      </w:r>
      <w:r w:rsidR="00E648AA">
        <w:rPr>
          <w:rFonts w:eastAsia="Times New Roman"/>
          <w:b/>
          <w:i/>
          <w:iCs/>
          <w:sz w:val="27"/>
          <w:szCs w:val="27"/>
          <w:lang w:val="ru-RU" w:eastAsia="ru-RU"/>
        </w:rPr>
        <w:t xml:space="preserve">Адыгея, </w:t>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 xml:space="preserve">Алтай, </w:t>
      </w:r>
      <w:r w:rsidR="00E648AA">
        <w:rPr>
          <w:rFonts w:eastAsia="Times New Roman"/>
          <w:b/>
          <w:i/>
          <w:iCs/>
          <w:sz w:val="27"/>
          <w:szCs w:val="27"/>
          <w:lang w:val="ru-RU" w:eastAsia="ru-RU"/>
        </w:rPr>
        <w:t xml:space="preserve">Республика </w:t>
      </w:r>
      <w:r w:rsidRPr="00A117D2">
        <w:rPr>
          <w:rFonts w:eastAsia="Times New Roman"/>
          <w:b/>
          <w:i/>
          <w:iCs/>
          <w:sz w:val="27"/>
          <w:szCs w:val="27"/>
          <w:lang w:val="ru-RU" w:eastAsia="ru-RU"/>
        </w:rPr>
        <w:t xml:space="preserve">Башкортостан, Республика Бурятия, </w:t>
      </w:r>
      <w:r w:rsidR="00E648AA" w:rsidRPr="006F7558">
        <w:rPr>
          <w:rFonts w:eastAsia="Times New Roman"/>
          <w:b/>
          <w:i/>
          <w:iCs/>
          <w:sz w:val="27"/>
          <w:szCs w:val="27"/>
          <w:lang w:val="ru-RU" w:eastAsia="ru-RU"/>
        </w:rPr>
        <w:t>Республика Дагестан, Республика Ингушетия, Кабардино-Балкарская Республика</w:t>
      </w:r>
      <w:r w:rsidR="00E648AA">
        <w:rPr>
          <w:rFonts w:eastAsia="Times New Roman"/>
          <w:b/>
          <w:i/>
          <w:iCs/>
          <w:sz w:val="27"/>
          <w:szCs w:val="27"/>
          <w:lang w:val="ru-RU" w:eastAsia="ru-RU"/>
        </w:rPr>
        <w:t xml:space="preserve">, Республика Калмыкия, Карачаево-Черкесская Республика, </w:t>
      </w:r>
      <w:r w:rsidRPr="00A117D2">
        <w:rPr>
          <w:rFonts w:eastAsia="Times New Roman"/>
          <w:b/>
          <w:i/>
          <w:iCs/>
          <w:sz w:val="27"/>
          <w:szCs w:val="27"/>
          <w:lang w:val="ru-RU" w:eastAsia="ru-RU"/>
        </w:rPr>
        <w:t xml:space="preserve">Республика Карелия, </w:t>
      </w:r>
      <w:r w:rsidR="00E648AA">
        <w:rPr>
          <w:rFonts w:eastAsia="Times New Roman"/>
          <w:b/>
          <w:i/>
          <w:iCs/>
          <w:sz w:val="27"/>
          <w:szCs w:val="27"/>
          <w:lang w:val="ru-RU" w:eastAsia="ru-RU"/>
        </w:rPr>
        <w:t xml:space="preserve">Республика Коми, </w:t>
      </w:r>
      <w:r w:rsidRPr="00A117D2">
        <w:rPr>
          <w:rFonts w:eastAsia="Times New Roman"/>
          <w:b/>
          <w:i/>
          <w:iCs/>
          <w:sz w:val="27"/>
          <w:szCs w:val="27"/>
          <w:lang w:val="ru-RU" w:eastAsia="ru-RU"/>
        </w:rPr>
        <w:t xml:space="preserve">Республика Марий Эл, Республика Мордовия, Республика Саха (Якутия), </w:t>
      </w:r>
      <w:r w:rsidR="00E648AA" w:rsidRPr="006F7558">
        <w:rPr>
          <w:rFonts w:eastAsia="Times New Roman"/>
          <w:b/>
          <w:i/>
          <w:iCs/>
          <w:sz w:val="27"/>
          <w:szCs w:val="27"/>
          <w:lang w:val="ru-RU" w:eastAsia="ru-RU"/>
        </w:rPr>
        <w:t>Республика Северная Осетия –</w:t>
      </w:r>
      <w:r w:rsidR="006F7558">
        <w:rPr>
          <w:rFonts w:eastAsia="Times New Roman"/>
          <w:b/>
          <w:i/>
          <w:iCs/>
          <w:sz w:val="27"/>
          <w:szCs w:val="27"/>
          <w:lang w:val="ru-RU" w:eastAsia="ru-RU"/>
        </w:rPr>
        <w:t xml:space="preserve"> </w:t>
      </w:r>
      <w:r w:rsidR="00E648AA" w:rsidRPr="006F7558">
        <w:rPr>
          <w:rFonts w:eastAsia="Times New Roman"/>
          <w:b/>
          <w:i/>
          <w:iCs/>
          <w:sz w:val="27"/>
          <w:szCs w:val="27"/>
          <w:lang w:val="ru-RU" w:eastAsia="ru-RU"/>
        </w:rPr>
        <w:t>Алания</w:t>
      </w:r>
      <w:r w:rsidR="00E648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Республика Татарстан, </w:t>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Тыва,</w:t>
      </w:r>
      <w:r w:rsidR="002B77C2" w:rsidRPr="00040110">
        <w:rPr>
          <w:rFonts w:eastAsia="Times New Roman"/>
          <w:b/>
          <w:i/>
          <w:iCs/>
          <w:sz w:val="27"/>
          <w:szCs w:val="27"/>
          <w:lang w:val="ru-RU" w:eastAsia="ru-RU"/>
        </w:rPr>
        <w:t xml:space="preserve"> </w:t>
      </w:r>
      <w:r w:rsidRPr="00040110">
        <w:rPr>
          <w:rFonts w:eastAsia="Times New Roman"/>
          <w:b/>
          <w:i/>
          <w:iCs/>
          <w:sz w:val="27"/>
          <w:szCs w:val="27"/>
          <w:lang w:val="ru-RU" w:eastAsia="ru-RU"/>
        </w:rPr>
        <w:t xml:space="preserve">Удмуртская Республика, </w:t>
      </w:r>
      <w:r w:rsidR="009011C1" w:rsidRPr="00A117D2">
        <w:rPr>
          <w:rFonts w:eastAsia="Times New Roman"/>
          <w:b/>
          <w:i/>
          <w:iCs/>
          <w:sz w:val="27"/>
          <w:szCs w:val="27"/>
          <w:lang w:val="ru-RU" w:eastAsia="ru-RU"/>
        </w:rPr>
        <w:t xml:space="preserve">Республика Хакасия, </w:t>
      </w:r>
      <w:r w:rsidR="00E648AA">
        <w:rPr>
          <w:rFonts w:eastAsia="Times New Roman"/>
          <w:b/>
          <w:i/>
          <w:iCs/>
          <w:sz w:val="27"/>
          <w:szCs w:val="27"/>
          <w:lang w:val="ru-RU" w:eastAsia="ru-RU"/>
        </w:rPr>
        <w:t xml:space="preserve">Чеченская Республика, </w:t>
      </w:r>
      <w:r w:rsidRPr="00A117D2">
        <w:rPr>
          <w:rFonts w:eastAsia="Times New Roman"/>
          <w:b/>
          <w:i/>
          <w:iCs/>
          <w:sz w:val="27"/>
          <w:szCs w:val="27"/>
          <w:lang w:val="ru-RU" w:eastAsia="ru-RU"/>
        </w:rPr>
        <w:t xml:space="preserve">Чувашская Республика, Алтайский край, Забайкальский край, Камчатский край, Краснодарский край, Красноярский край, </w:t>
      </w:r>
      <w:r w:rsidRPr="00040110">
        <w:rPr>
          <w:rFonts w:eastAsia="Times New Roman"/>
          <w:b/>
          <w:i/>
          <w:iCs/>
          <w:sz w:val="27"/>
          <w:szCs w:val="27"/>
          <w:lang w:val="ru-RU" w:eastAsia="ru-RU"/>
        </w:rPr>
        <w:t xml:space="preserve">Пермский край, Приморский край, </w:t>
      </w:r>
      <w:r w:rsidRPr="00A117D2">
        <w:rPr>
          <w:rFonts w:eastAsia="Times New Roman"/>
          <w:b/>
          <w:i/>
          <w:iCs/>
          <w:sz w:val="27"/>
          <w:szCs w:val="27"/>
          <w:lang w:val="ru-RU" w:eastAsia="ru-RU"/>
        </w:rPr>
        <w:t xml:space="preserve">Ставропольский край, Хабаровский край, </w:t>
      </w:r>
      <w:r w:rsidRPr="007606A4">
        <w:rPr>
          <w:rFonts w:eastAsia="Times New Roman"/>
          <w:b/>
          <w:i/>
          <w:iCs/>
          <w:sz w:val="27"/>
          <w:szCs w:val="27"/>
          <w:lang w:val="ru-RU" w:eastAsia="ru-RU"/>
        </w:rPr>
        <w:t xml:space="preserve">Амурская, </w:t>
      </w:r>
      <w:r w:rsidRPr="00A117D2">
        <w:rPr>
          <w:rFonts w:eastAsia="Times New Roman"/>
          <w:b/>
          <w:i/>
          <w:iCs/>
          <w:sz w:val="27"/>
          <w:szCs w:val="27"/>
          <w:lang w:val="ru-RU" w:eastAsia="ru-RU"/>
        </w:rPr>
        <w:t xml:space="preserve">Архангельская, Астраханская, </w:t>
      </w:r>
      <w:r w:rsidR="002B77C2">
        <w:rPr>
          <w:rFonts w:eastAsia="Times New Roman"/>
          <w:b/>
          <w:i/>
          <w:iCs/>
          <w:sz w:val="27"/>
          <w:szCs w:val="27"/>
          <w:lang w:val="ru-RU" w:eastAsia="ru-RU"/>
        </w:rPr>
        <w:t xml:space="preserve">Белгородская, </w:t>
      </w:r>
      <w:r w:rsidRPr="00A117D2">
        <w:rPr>
          <w:rFonts w:eastAsia="Times New Roman"/>
          <w:b/>
          <w:i/>
          <w:iCs/>
          <w:sz w:val="27"/>
          <w:szCs w:val="27"/>
          <w:lang w:val="ru-RU" w:eastAsia="ru-RU"/>
        </w:rPr>
        <w:t>Брянская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w:t>
      </w:r>
      <w:r w:rsidR="000379CA" w:rsidRPr="00A117D2">
        <w:rPr>
          <w:rFonts w:eastAsia="Times New Roman"/>
          <w:b/>
          <w:i/>
          <w:iCs/>
          <w:sz w:val="27"/>
          <w:szCs w:val="27"/>
          <w:lang w:val="ru-RU" w:eastAsia="ru-RU"/>
        </w:rPr>
        <w:t xml:space="preserve">Владимирская, </w:t>
      </w:r>
      <w:r w:rsidRPr="00A117D2">
        <w:rPr>
          <w:rFonts w:eastAsia="Times New Roman"/>
          <w:b/>
          <w:i/>
          <w:iCs/>
          <w:sz w:val="27"/>
          <w:szCs w:val="27"/>
          <w:lang w:val="ru-RU" w:eastAsia="ru-RU"/>
        </w:rPr>
        <w:t xml:space="preserve">Волгоградская, Вологодская, </w:t>
      </w:r>
      <w:r w:rsidRPr="007606A4">
        <w:rPr>
          <w:rFonts w:eastAsia="Times New Roman"/>
          <w:b/>
          <w:i/>
          <w:iCs/>
          <w:sz w:val="27"/>
          <w:szCs w:val="27"/>
          <w:lang w:val="ru-RU" w:eastAsia="ru-RU"/>
        </w:rPr>
        <w:t xml:space="preserve">Воронежская, </w:t>
      </w:r>
      <w:r w:rsidR="00E648AA">
        <w:rPr>
          <w:rFonts w:eastAsia="Times New Roman"/>
          <w:b/>
          <w:i/>
          <w:iCs/>
          <w:sz w:val="27"/>
          <w:szCs w:val="27"/>
          <w:lang w:val="ru-RU" w:eastAsia="ru-RU"/>
        </w:rPr>
        <w:t xml:space="preserve">Ивановская, </w:t>
      </w:r>
      <w:r w:rsidRPr="00A117D2">
        <w:rPr>
          <w:rFonts w:eastAsia="Times New Roman"/>
          <w:b/>
          <w:i/>
          <w:iCs/>
          <w:sz w:val="27"/>
          <w:szCs w:val="27"/>
          <w:lang w:val="ru-RU" w:eastAsia="ru-RU"/>
        </w:rPr>
        <w:t xml:space="preserve">Иркутская, Калининградская, Калужская, Кемеровская, </w:t>
      </w:r>
      <w:r w:rsidR="000379CA" w:rsidRPr="00A117D2">
        <w:rPr>
          <w:rFonts w:eastAsia="Times New Roman"/>
          <w:b/>
          <w:i/>
          <w:iCs/>
          <w:sz w:val="27"/>
          <w:szCs w:val="27"/>
          <w:lang w:val="ru-RU" w:eastAsia="ru-RU"/>
        </w:rPr>
        <w:t xml:space="preserve">Кировская, </w:t>
      </w:r>
      <w:r w:rsidRPr="00A117D2">
        <w:rPr>
          <w:rFonts w:eastAsia="Times New Roman"/>
          <w:b/>
          <w:i/>
          <w:iCs/>
          <w:sz w:val="27"/>
          <w:szCs w:val="27"/>
          <w:lang w:val="ru-RU" w:eastAsia="ru-RU"/>
        </w:rPr>
        <w:t>Костромская, Курганская, Курская, Ленинградская, Липецкая, Магаданская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Мурманская, </w:t>
      </w:r>
      <w:r w:rsidR="008A495E">
        <w:rPr>
          <w:rFonts w:eastAsia="Times New Roman"/>
          <w:b/>
          <w:i/>
          <w:iCs/>
          <w:sz w:val="27"/>
          <w:szCs w:val="27"/>
          <w:lang w:val="ru-RU" w:eastAsia="ru-RU"/>
        </w:rPr>
        <w:t xml:space="preserve">Нижегородская, </w:t>
      </w:r>
      <w:r w:rsidRPr="00A117D2">
        <w:rPr>
          <w:rFonts w:eastAsia="Times New Roman"/>
          <w:b/>
          <w:i/>
          <w:iCs/>
          <w:sz w:val="27"/>
          <w:szCs w:val="27"/>
          <w:lang w:val="ru-RU" w:eastAsia="ru-RU"/>
        </w:rPr>
        <w:t>Новгородская, Новосибирская</w:t>
      </w:r>
      <w:r w:rsidRPr="00040110">
        <w:rPr>
          <w:rFonts w:eastAsia="Times New Roman"/>
          <w:b/>
          <w:i/>
          <w:iCs/>
          <w:sz w:val="27"/>
          <w:szCs w:val="27"/>
          <w:lang w:val="ru-RU" w:eastAsia="ru-RU"/>
        </w:rPr>
        <w:t xml:space="preserve">, Омская, </w:t>
      </w:r>
      <w:r w:rsidRPr="00A117D2">
        <w:rPr>
          <w:rFonts w:eastAsia="Times New Roman"/>
          <w:b/>
          <w:i/>
          <w:iCs/>
          <w:sz w:val="27"/>
          <w:szCs w:val="27"/>
          <w:lang w:val="ru-RU" w:eastAsia="ru-RU"/>
        </w:rPr>
        <w:t>Оренбургская, Орловская, Пензенская, Псковская, Ростовская</w:t>
      </w:r>
      <w:r w:rsidRPr="007606A4">
        <w:rPr>
          <w:rFonts w:eastAsia="Times New Roman"/>
          <w:b/>
          <w:i/>
          <w:iCs/>
          <w:sz w:val="27"/>
          <w:szCs w:val="27"/>
          <w:lang w:val="ru-RU" w:eastAsia="ru-RU"/>
        </w:rPr>
        <w:t xml:space="preserve">, Рязанская, </w:t>
      </w:r>
      <w:r w:rsidRPr="00A117D2">
        <w:rPr>
          <w:rFonts w:eastAsia="Times New Roman"/>
          <w:b/>
          <w:i/>
          <w:iCs/>
          <w:sz w:val="27"/>
          <w:szCs w:val="27"/>
          <w:lang w:val="ru-RU" w:eastAsia="ru-RU"/>
        </w:rPr>
        <w:t xml:space="preserve">Самарская, Саратовская, Сахалинская, Свердловская, Смоленская, Тамбовская, Тверская, Томская, </w:t>
      </w:r>
      <w:r w:rsidRPr="00040110">
        <w:rPr>
          <w:rFonts w:eastAsia="Times New Roman"/>
          <w:b/>
          <w:i/>
          <w:iCs/>
          <w:sz w:val="27"/>
          <w:szCs w:val="27"/>
          <w:lang w:val="ru-RU" w:eastAsia="ru-RU"/>
        </w:rPr>
        <w:t>Тульская,</w:t>
      </w:r>
      <w:r w:rsidRPr="00A117D2">
        <w:rPr>
          <w:rFonts w:eastAsia="Times New Roman"/>
          <w:b/>
          <w:i/>
          <w:iCs/>
          <w:sz w:val="27"/>
          <w:szCs w:val="27"/>
          <w:lang w:val="ru-RU" w:eastAsia="ru-RU"/>
        </w:rPr>
        <w:t xml:space="preserve"> Тюменская, Ульяновская, Челябинская и</w:t>
      </w:r>
      <w:r w:rsidR="000073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Ярославская области, </w:t>
      </w:r>
      <w:r w:rsidRPr="00040110">
        <w:rPr>
          <w:rFonts w:eastAsia="Times New Roman"/>
          <w:b/>
          <w:i/>
          <w:iCs/>
          <w:sz w:val="27"/>
          <w:szCs w:val="27"/>
          <w:lang w:val="ru-RU" w:eastAsia="ru-RU"/>
        </w:rPr>
        <w:t xml:space="preserve">Еврейская автономная область, </w:t>
      </w:r>
      <w:r w:rsidRPr="00A117D2">
        <w:rPr>
          <w:rFonts w:eastAsia="Times New Roman"/>
          <w:b/>
          <w:i/>
          <w:iCs/>
          <w:sz w:val="27"/>
          <w:szCs w:val="27"/>
          <w:lang w:val="ru-RU" w:eastAsia="ru-RU"/>
        </w:rPr>
        <w:t xml:space="preserve">Ненецкий автономный округ, Ханты-Мансийский автономный округ-Югра, </w:t>
      </w:r>
      <w:r w:rsidR="002B77C2">
        <w:rPr>
          <w:rFonts w:eastAsia="Times New Roman"/>
          <w:b/>
          <w:i/>
          <w:iCs/>
          <w:sz w:val="27"/>
          <w:szCs w:val="27"/>
          <w:lang w:val="ru-RU" w:eastAsia="ru-RU"/>
        </w:rPr>
        <w:t>Чукотский</w:t>
      </w:r>
      <w:r w:rsidR="002B77C2" w:rsidRPr="00A117D2">
        <w:rPr>
          <w:rFonts w:eastAsia="Times New Roman"/>
          <w:b/>
          <w:i/>
          <w:iCs/>
          <w:sz w:val="27"/>
          <w:szCs w:val="27"/>
          <w:lang w:val="ru-RU" w:eastAsia="ru-RU"/>
        </w:rPr>
        <w:t xml:space="preserve"> автономный округ,</w:t>
      </w:r>
      <w:r w:rsidR="002B77C2">
        <w:rPr>
          <w:rFonts w:eastAsia="Times New Roman"/>
          <w:b/>
          <w:i/>
          <w:iCs/>
          <w:sz w:val="27"/>
          <w:szCs w:val="27"/>
          <w:lang w:val="ru-RU" w:eastAsia="ru-RU"/>
        </w:rPr>
        <w:t xml:space="preserve"> </w:t>
      </w:r>
      <w:r w:rsidRPr="00A117D2">
        <w:rPr>
          <w:rFonts w:eastAsia="Times New Roman"/>
          <w:b/>
          <w:i/>
          <w:iCs/>
          <w:sz w:val="27"/>
          <w:szCs w:val="27"/>
          <w:lang w:val="ru-RU" w:eastAsia="ru-RU"/>
        </w:rPr>
        <w:t>Ямало-Ненецкий автономный округ.</w:t>
      </w:r>
    </w:p>
    <w:p w:rsidR="000A771E" w:rsidRPr="002910B7" w:rsidRDefault="000A771E" w:rsidP="000A771E">
      <w:pPr>
        <w:pStyle w:val="aa"/>
        <w:spacing w:after="0" w:line="240" w:lineRule="auto"/>
        <w:ind w:firstLine="700"/>
        <w:rPr>
          <w:rFonts w:eastAsia="Times New Roman"/>
          <w:iCs/>
          <w:sz w:val="28"/>
          <w:szCs w:val="28"/>
          <w:lang w:val="ru-RU" w:eastAsia="ru-RU"/>
        </w:rPr>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Ниже приводится информация о региональных программах переселения субъектов Российской Федерации, участвующих в Государственной программе.</w:t>
      </w:r>
    </w:p>
    <w:p w:rsidR="000A771E" w:rsidRDefault="000A771E"/>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8E2F3C" w:rsidRPr="008E2F3C" w:rsidRDefault="008E2F3C" w:rsidP="008E2F3C">
      <w:pPr>
        <w:pStyle w:val="25"/>
        <w:rPr>
          <w:lang w:val="ru-RU"/>
        </w:rPr>
      </w:pPr>
      <w:r w:rsidRPr="008E2F3C">
        <w:rPr>
          <w:lang w:val="ru-RU"/>
        </w:rPr>
        <w:lastRenderedPageBreak/>
        <w:t>РЕСПУБЛИКА АДЫГЕЯ</w:t>
      </w:r>
    </w:p>
    <w:p w:rsidR="008E2F3C" w:rsidRPr="00E4796C" w:rsidRDefault="008E2F3C" w:rsidP="008E2F3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8E2F3C" w:rsidRPr="00E4796C" w:rsidRDefault="008E2F3C" w:rsidP="008E2F3C">
      <w:pPr>
        <w:rPr>
          <w:i/>
          <w:iCs/>
          <w:sz w:val="27"/>
          <w:szCs w:val="27"/>
        </w:rPr>
      </w:pPr>
      <w:r w:rsidRPr="00E4796C">
        <w:rPr>
          <w:i/>
          <w:iCs/>
          <w:sz w:val="27"/>
          <w:szCs w:val="27"/>
        </w:rPr>
        <w:t xml:space="preserve">распоряжением Правительства Российской Федерации </w:t>
      </w:r>
    </w:p>
    <w:p w:rsidR="008E2F3C" w:rsidRPr="00E4796C" w:rsidRDefault="008E2F3C" w:rsidP="008E2F3C">
      <w:pPr>
        <w:rPr>
          <w:i/>
          <w:iCs/>
          <w:sz w:val="27"/>
          <w:szCs w:val="27"/>
        </w:rPr>
      </w:pPr>
      <w:r w:rsidRPr="00E4796C">
        <w:rPr>
          <w:i/>
          <w:iCs/>
          <w:sz w:val="27"/>
          <w:szCs w:val="27"/>
        </w:rPr>
        <w:t xml:space="preserve">от </w:t>
      </w:r>
      <w:r>
        <w:rPr>
          <w:i/>
          <w:iCs/>
          <w:sz w:val="27"/>
          <w:szCs w:val="27"/>
        </w:rPr>
        <w:t xml:space="preserve">16 февраля 2019 г. </w:t>
      </w:r>
      <w:r w:rsidRPr="00E4796C">
        <w:rPr>
          <w:i/>
          <w:iCs/>
          <w:sz w:val="27"/>
          <w:szCs w:val="27"/>
        </w:rPr>
        <w:t xml:space="preserve">№ </w:t>
      </w:r>
      <w:r>
        <w:rPr>
          <w:i/>
          <w:iCs/>
          <w:sz w:val="27"/>
          <w:szCs w:val="27"/>
        </w:rPr>
        <w:t>227</w:t>
      </w:r>
      <w:r w:rsidRPr="00E4796C">
        <w:rPr>
          <w:i/>
          <w:iCs/>
          <w:sz w:val="27"/>
          <w:szCs w:val="27"/>
        </w:rPr>
        <w:t>-р)</w:t>
      </w:r>
    </w:p>
    <w:p w:rsidR="008E2F3C" w:rsidRPr="00E4796C" w:rsidRDefault="008E2F3C" w:rsidP="008E2F3C">
      <w:pPr>
        <w:tabs>
          <w:tab w:val="left" w:pos="4019"/>
        </w:tabs>
        <w:rPr>
          <w:i/>
          <w:iCs/>
          <w:sz w:val="27"/>
          <w:szCs w:val="27"/>
        </w:rPr>
      </w:pPr>
    </w:p>
    <w:p w:rsidR="008E2F3C" w:rsidRPr="00E4796C" w:rsidRDefault="008E2F3C" w:rsidP="008E2F3C">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8E2F3C" w:rsidRDefault="008E2F3C" w:rsidP="008E2F3C">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w:t>
      </w:r>
      <w:r w:rsidR="00054754">
        <w:rPr>
          <w:color w:val="000000"/>
          <w:sz w:val="27"/>
          <w:szCs w:val="27"/>
          <w:shd w:val="clear" w:color="auto" w:fill="FFFFFF"/>
        </w:rPr>
        <w:t xml:space="preserve">вся территория </w:t>
      </w:r>
      <w:r w:rsidR="00054754" w:rsidRPr="00CF4EB9">
        <w:rPr>
          <w:sz w:val="27"/>
          <w:szCs w:val="27"/>
        </w:rPr>
        <w:t>Республик</w:t>
      </w:r>
      <w:r w:rsidR="00054754">
        <w:rPr>
          <w:sz w:val="27"/>
          <w:szCs w:val="27"/>
        </w:rPr>
        <w:t>и</w:t>
      </w:r>
      <w:r w:rsidR="00054754" w:rsidRPr="00CF4EB9">
        <w:rPr>
          <w:sz w:val="27"/>
          <w:szCs w:val="27"/>
        </w:rPr>
        <w:t xml:space="preserve"> </w:t>
      </w:r>
      <w:r w:rsidR="00054754">
        <w:rPr>
          <w:spacing w:val="-8"/>
          <w:sz w:val="27"/>
          <w:szCs w:val="27"/>
        </w:rPr>
        <w:t>Адыгея</w:t>
      </w:r>
      <w:r>
        <w:rPr>
          <w:bCs/>
          <w:sz w:val="27"/>
          <w:szCs w:val="27"/>
        </w:rPr>
        <w:t>.</w:t>
      </w:r>
    </w:p>
    <w:p w:rsidR="008E2F3C" w:rsidRDefault="00050A19" w:rsidP="008E2F3C">
      <w:pPr>
        <w:ind w:firstLine="709"/>
        <w:jc w:val="both"/>
        <w:rPr>
          <w:sz w:val="27"/>
          <w:szCs w:val="27"/>
        </w:rPr>
      </w:pPr>
      <w:r>
        <w:rPr>
          <w:spacing w:val="-8"/>
          <w:sz w:val="27"/>
          <w:szCs w:val="27"/>
        </w:rPr>
        <w:t>Адыгея</w:t>
      </w:r>
      <w:r w:rsidRPr="00453059">
        <w:rPr>
          <w:spacing w:val="-8"/>
          <w:sz w:val="27"/>
          <w:szCs w:val="27"/>
        </w:rPr>
        <w:t xml:space="preserve"> входит в состав </w:t>
      </w:r>
      <w:r>
        <w:rPr>
          <w:spacing w:val="-8"/>
          <w:sz w:val="27"/>
          <w:szCs w:val="27"/>
        </w:rPr>
        <w:t>Южного</w:t>
      </w:r>
      <w:r w:rsidRPr="00453059">
        <w:rPr>
          <w:spacing w:val="-8"/>
          <w:sz w:val="27"/>
          <w:szCs w:val="27"/>
        </w:rPr>
        <w:t xml:space="preserve"> федерального округа</w:t>
      </w:r>
      <w:r w:rsidR="008C4649" w:rsidRPr="00DF382A">
        <w:rPr>
          <w:spacing w:val="-8"/>
          <w:sz w:val="27"/>
          <w:szCs w:val="27"/>
        </w:rPr>
        <w:t xml:space="preserve"> Российской Федерации</w:t>
      </w:r>
      <w:r w:rsidR="00DF382A" w:rsidRPr="00DF382A">
        <w:rPr>
          <w:spacing w:val="-8"/>
          <w:sz w:val="27"/>
          <w:szCs w:val="27"/>
        </w:rPr>
        <w:t xml:space="preserve">, </w:t>
      </w:r>
      <w:r w:rsidR="00DF382A" w:rsidRPr="00225B62">
        <w:rPr>
          <w:sz w:val="27"/>
          <w:szCs w:val="27"/>
        </w:rPr>
        <w:t xml:space="preserve">является частью </w:t>
      </w:r>
      <w:hyperlink r:id="rId62" w:tooltip="Северо-Кавказский экономический район" w:history="1">
        <w:r w:rsidR="00DF382A" w:rsidRPr="00225B62">
          <w:rPr>
            <w:sz w:val="27"/>
            <w:szCs w:val="27"/>
          </w:rPr>
          <w:t>Северо-Кавказского экономического района</w:t>
        </w:r>
      </w:hyperlink>
      <w:r w:rsidRPr="00225B62">
        <w:rPr>
          <w:sz w:val="27"/>
          <w:szCs w:val="27"/>
        </w:rPr>
        <w:t>.</w:t>
      </w:r>
      <w:r w:rsidRPr="00CF4EB9">
        <w:rPr>
          <w:sz w:val="27"/>
          <w:szCs w:val="27"/>
        </w:rPr>
        <w:t xml:space="preserve"> </w:t>
      </w:r>
      <w:r w:rsidR="008E2F3C" w:rsidRPr="00CF4EB9">
        <w:rPr>
          <w:sz w:val="27"/>
          <w:szCs w:val="27"/>
        </w:rPr>
        <w:t>Республика расположена на территории северных склонов предгорья Северо-Западного Кавказа и занимает площадь 7,8 тыс.</w:t>
      </w:r>
      <w:r w:rsidR="002569F7">
        <w:rPr>
          <w:sz w:val="27"/>
          <w:szCs w:val="27"/>
        </w:rPr>
        <w:t> </w:t>
      </w:r>
      <w:r w:rsidR="008E2F3C" w:rsidRPr="00CF4EB9">
        <w:rPr>
          <w:sz w:val="27"/>
          <w:szCs w:val="27"/>
        </w:rPr>
        <w:t>км</w:t>
      </w:r>
      <w:r w:rsidR="008E2F3C">
        <w:rPr>
          <w:sz w:val="27"/>
          <w:szCs w:val="27"/>
          <w:vertAlign w:val="superscript"/>
        </w:rPr>
        <w:t>2</w:t>
      </w:r>
      <w:r w:rsidR="008E2F3C" w:rsidRPr="00CF4EB9">
        <w:rPr>
          <w:sz w:val="27"/>
          <w:szCs w:val="27"/>
        </w:rPr>
        <w:t>.</w:t>
      </w:r>
      <w:r w:rsidR="008E2F3C">
        <w:rPr>
          <w:sz w:val="27"/>
          <w:szCs w:val="27"/>
        </w:rPr>
        <w:t xml:space="preserve"> </w:t>
      </w:r>
      <w:r w:rsidR="008E2F3C" w:rsidRPr="00CF4EB9">
        <w:rPr>
          <w:sz w:val="27"/>
          <w:szCs w:val="27"/>
        </w:rPr>
        <w:t>Основная е</w:t>
      </w:r>
      <w:r w:rsidR="008E2F3C">
        <w:rPr>
          <w:sz w:val="27"/>
          <w:szCs w:val="27"/>
        </w:rPr>
        <w:t>ё</w:t>
      </w:r>
      <w:r w:rsidR="008E2F3C" w:rsidRPr="00CF4EB9">
        <w:rPr>
          <w:sz w:val="27"/>
          <w:szCs w:val="27"/>
        </w:rPr>
        <w:t xml:space="preserve"> часть расположена в низменной Прикубанской долине по течению рек Кубань, Лаба и</w:t>
      </w:r>
      <w:r>
        <w:rPr>
          <w:sz w:val="27"/>
          <w:szCs w:val="27"/>
        </w:rPr>
        <w:t xml:space="preserve"> </w:t>
      </w:r>
      <w:r w:rsidR="008E2F3C" w:rsidRPr="00CF4EB9">
        <w:rPr>
          <w:sz w:val="27"/>
          <w:szCs w:val="27"/>
        </w:rPr>
        <w:t>Белая. Рельеф территории разнообразен: равнинный, предгорный, горный.</w:t>
      </w:r>
      <w:r w:rsidR="008E2F3C">
        <w:rPr>
          <w:sz w:val="27"/>
          <w:szCs w:val="27"/>
        </w:rPr>
        <w:t xml:space="preserve"> Столица – город Майкоп. </w:t>
      </w:r>
    </w:p>
    <w:p w:rsidR="008E2F3C" w:rsidRDefault="008E2F3C" w:rsidP="008E2F3C">
      <w:pPr>
        <w:ind w:firstLine="709"/>
        <w:jc w:val="both"/>
        <w:rPr>
          <w:sz w:val="27"/>
          <w:szCs w:val="27"/>
        </w:rPr>
      </w:pPr>
      <w:r w:rsidRPr="00CF4EB9">
        <w:rPr>
          <w:sz w:val="27"/>
          <w:szCs w:val="27"/>
        </w:rPr>
        <w:t>Климат республики умеренно</w:t>
      </w:r>
      <w:r>
        <w:rPr>
          <w:sz w:val="27"/>
          <w:szCs w:val="27"/>
        </w:rPr>
        <w:t>-</w:t>
      </w:r>
      <w:r w:rsidRPr="00CF4EB9">
        <w:rPr>
          <w:sz w:val="27"/>
          <w:szCs w:val="27"/>
        </w:rPr>
        <w:t>теплый. Среднегодовая темпер</w:t>
      </w:r>
      <w:r>
        <w:rPr>
          <w:sz w:val="27"/>
          <w:szCs w:val="27"/>
        </w:rPr>
        <w:t>атура колеблется от 3,8</w:t>
      </w:r>
      <w:r>
        <w:rPr>
          <w:spacing w:val="-5"/>
          <w:sz w:val="27"/>
          <w:szCs w:val="27"/>
        </w:rPr>
        <w:t>°С</w:t>
      </w:r>
      <w:r>
        <w:rPr>
          <w:sz w:val="27"/>
          <w:szCs w:val="27"/>
        </w:rPr>
        <w:t xml:space="preserve"> до 10,9</w:t>
      </w:r>
      <w:r>
        <w:rPr>
          <w:spacing w:val="-5"/>
          <w:sz w:val="27"/>
          <w:szCs w:val="27"/>
        </w:rPr>
        <w:t>°С</w:t>
      </w:r>
      <w:r w:rsidRPr="00CF4EB9">
        <w:rPr>
          <w:sz w:val="27"/>
          <w:szCs w:val="27"/>
        </w:rPr>
        <w:t xml:space="preserve">. </w:t>
      </w:r>
      <w:r w:rsidR="00225B62" w:rsidRPr="00225B62">
        <w:rPr>
          <w:sz w:val="27"/>
          <w:szCs w:val="27"/>
        </w:rPr>
        <w:t>Количество ясных дней от 200 до 250 в году</w:t>
      </w:r>
      <w:r w:rsidR="00225B62">
        <w:rPr>
          <w:sz w:val="27"/>
          <w:szCs w:val="27"/>
        </w:rPr>
        <w:t>.</w:t>
      </w:r>
    </w:p>
    <w:p w:rsidR="008E2F3C" w:rsidRDefault="008E2F3C" w:rsidP="008E2F3C">
      <w:pPr>
        <w:ind w:firstLine="709"/>
        <w:jc w:val="both"/>
        <w:rPr>
          <w:sz w:val="27"/>
          <w:szCs w:val="27"/>
        </w:rPr>
      </w:pPr>
      <w:r w:rsidRPr="00CF4EB9">
        <w:rPr>
          <w:sz w:val="27"/>
          <w:szCs w:val="27"/>
        </w:rPr>
        <w:t xml:space="preserve">На территории Адыгеи находится </w:t>
      </w:r>
      <w:r w:rsidRPr="00CF4EB9">
        <w:rPr>
          <w:bCs/>
          <w:color w:val="333333"/>
          <w:sz w:val="27"/>
          <w:szCs w:val="27"/>
          <w:shd w:val="clear" w:color="auto" w:fill="FFFFFF"/>
        </w:rPr>
        <w:t>Кавказский</w:t>
      </w:r>
      <w:r w:rsidR="00190090">
        <w:rPr>
          <w:bCs/>
          <w:color w:val="333333"/>
          <w:sz w:val="27"/>
          <w:szCs w:val="27"/>
          <w:shd w:val="clear" w:color="auto" w:fill="FFFFFF"/>
        </w:rPr>
        <w:t xml:space="preserve"> </w:t>
      </w:r>
      <w:r w:rsidRPr="00CF4EB9">
        <w:rPr>
          <w:bCs/>
          <w:color w:val="333333"/>
          <w:sz w:val="27"/>
          <w:szCs w:val="27"/>
          <w:shd w:val="clear" w:color="auto" w:fill="FFFFFF"/>
        </w:rPr>
        <w:t>государственный</w:t>
      </w:r>
      <w:r w:rsidR="00190090">
        <w:rPr>
          <w:bCs/>
          <w:color w:val="333333"/>
          <w:sz w:val="27"/>
          <w:szCs w:val="27"/>
          <w:shd w:val="clear" w:color="auto" w:fill="FFFFFF"/>
        </w:rPr>
        <w:t xml:space="preserve"> </w:t>
      </w:r>
      <w:r w:rsidR="00190090">
        <w:rPr>
          <w:color w:val="333333"/>
          <w:sz w:val="27"/>
          <w:szCs w:val="27"/>
          <w:shd w:val="clear" w:color="auto" w:fill="FFFFFF"/>
        </w:rPr>
        <w:t xml:space="preserve">природный биосферный </w:t>
      </w:r>
      <w:r w:rsidRPr="00CF4EB9">
        <w:rPr>
          <w:bCs/>
          <w:color w:val="333333"/>
          <w:sz w:val="27"/>
          <w:szCs w:val="27"/>
          <w:shd w:val="clear" w:color="auto" w:fill="FFFFFF"/>
        </w:rPr>
        <w:t>заповедник</w:t>
      </w:r>
      <w:r w:rsidRPr="00CF4EB9">
        <w:rPr>
          <w:sz w:val="27"/>
          <w:szCs w:val="27"/>
        </w:rPr>
        <w:t>, площадью 280,3 тыс.</w:t>
      </w:r>
      <w:r w:rsidR="002569F7">
        <w:rPr>
          <w:sz w:val="27"/>
          <w:szCs w:val="27"/>
        </w:rPr>
        <w:t> </w:t>
      </w:r>
      <w:r w:rsidRPr="00CF4EB9">
        <w:rPr>
          <w:sz w:val="27"/>
          <w:szCs w:val="27"/>
        </w:rPr>
        <w:t xml:space="preserve">га, из них </w:t>
      </w:r>
      <w:r>
        <w:rPr>
          <w:sz w:val="27"/>
          <w:szCs w:val="27"/>
        </w:rPr>
        <w:t>в пределах республики 91,4</w:t>
      </w:r>
      <w:r w:rsidR="00324439">
        <w:rPr>
          <w:sz w:val="27"/>
          <w:szCs w:val="27"/>
        </w:rPr>
        <w:t> </w:t>
      </w:r>
      <w:r>
        <w:rPr>
          <w:sz w:val="27"/>
          <w:szCs w:val="27"/>
        </w:rPr>
        <w:t xml:space="preserve">тыс. га; а также </w:t>
      </w:r>
      <w:r w:rsidR="00B7036F">
        <w:rPr>
          <w:sz w:val="27"/>
          <w:szCs w:val="27"/>
        </w:rPr>
        <w:t>Даховский заказник</w:t>
      </w:r>
      <w:r w:rsidRPr="00CF4EB9">
        <w:rPr>
          <w:sz w:val="27"/>
          <w:szCs w:val="27"/>
        </w:rPr>
        <w:t xml:space="preserve"> площадью в 23 тыс.</w:t>
      </w:r>
      <w:r w:rsidRPr="00EE1AAA">
        <w:rPr>
          <w:sz w:val="27"/>
          <w:szCs w:val="27"/>
        </w:rPr>
        <w:t xml:space="preserve"> </w:t>
      </w:r>
      <w:r w:rsidRPr="00CF4EB9">
        <w:rPr>
          <w:sz w:val="27"/>
          <w:szCs w:val="27"/>
        </w:rPr>
        <w:t xml:space="preserve">га. На северо-востоке </w:t>
      </w:r>
      <w:r>
        <w:rPr>
          <w:sz w:val="27"/>
          <w:szCs w:val="27"/>
        </w:rPr>
        <w:t>региона</w:t>
      </w:r>
      <w:r w:rsidRPr="00CF4EB9">
        <w:rPr>
          <w:sz w:val="27"/>
          <w:szCs w:val="27"/>
        </w:rPr>
        <w:t xml:space="preserve"> организован Шовгеновский заказник</w:t>
      </w:r>
      <w:r>
        <w:rPr>
          <w:sz w:val="27"/>
          <w:szCs w:val="27"/>
        </w:rPr>
        <w:t>.</w:t>
      </w:r>
    </w:p>
    <w:p w:rsidR="008E2F3C" w:rsidRDefault="008E2F3C" w:rsidP="008E2F3C">
      <w:pPr>
        <w:ind w:firstLine="709"/>
        <w:jc w:val="both"/>
        <w:rPr>
          <w:b/>
          <w:sz w:val="27"/>
          <w:szCs w:val="27"/>
        </w:rPr>
      </w:pPr>
      <w:r w:rsidRPr="00CF4EB9">
        <w:rPr>
          <w:sz w:val="27"/>
          <w:szCs w:val="27"/>
        </w:rPr>
        <w:t>Республика располагает большими запасами водных ресурсов: рек, оз</w:t>
      </w:r>
      <w:r w:rsidR="00A61DC2">
        <w:rPr>
          <w:sz w:val="27"/>
          <w:szCs w:val="27"/>
        </w:rPr>
        <w:t>ё</w:t>
      </w:r>
      <w:r w:rsidRPr="00CF4EB9">
        <w:rPr>
          <w:sz w:val="27"/>
          <w:szCs w:val="27"/>
        </w:rPr>
        <w:t>р, водохранилищ, ледников, источников подземных вод. Созданы Шапсугское, Шенджийское и крупнейшее на Северном Кавказе Краснодарское водохранилище</w:t>
      </w:r>
      <w:r>
        <w:rPr>
          <w:sz w:val="27"/>
          <w:szCs w:val="27"/>
        </w:rPr>
        <w:t>.</w:t>
      </w:r>
    </w:p>
    <w:p w:rsidR="008E2F3C" w:rsidRDefault="008E2F3C" w:rsidP="008E2F3C">
      <w:pPr>
        <w:ind w:firstLine="709"/>
        <w:jc w:val="both"/>
        <w:rPr>
          <w:rFonts w:eastAsia="Calibri"/>
          <w:snapToGrid w:val="0"/>
          <w:sz w:val="27"/>
          <w:szCs w:val="27"/>
        </w:rPr>
      </w:pPr>
      <w:r w:rsidRPr="00CF4EB9">
        <w:rPr>
          <w:sz w:val="27"/>
          <w:szCs w:val="27"/>
        </w:rPr>
        <w:t>Республика располагает бальнеологическими ресурсами, которые представлены минеральными водами. Наиболее практическое значение и</w:t>
      </w:r>
      <w:r w:rsidR="002C2626">
        <w:rPr>
          <w:sz w:val="27"/>
          <w:szCs w:val="27"/>
        </w:rPr>
        <w:t>меют термальные воды в районе города</w:t>
      </w:r>
      <w:r w:rsidRPr="00CF4EB9">
        <w:rPr>
          <w:sz w:val="27"/>
          <w:szCs w:val="27"/>
        </w:rPr>
        <w:t xml:space="preserve"> Майкопа</w:t>
      </w:r>
      <w:r>
        <w:rPr>
          <w:sz w:val="27"/>
          <w:szCs w:val="27"/>
        </w:rPr>
        <w:t>.</w:t>
      </w:r>
      <w:r w:rsidRPr="00CE6F1A">
        <w:rPr>
          <w:rFonts w:eastAsia="Calibri"/>
          <w:snapToGrid w:val="0"/>
          <w:sz w:val="27"/>
          <w:szCs w:val="27"/>
        </w:rPr>
        <w:t xml:space="preserve"> </w:t>
      </w:r>
    </w:p>
    <w:p w:rsidR="008E2F3C" w:rsidRPr="00864FDA" w:rsidRDefault="008E2F3C" w:rsidP="008E2F3C">
      <w:pPr>
        <w:ind w:firstLine="709"/>
        <w:jc w:val="both"/>
        <w:rPr>
          <w:rFonts w:eastAsia="Calibri"/>
          <w:snapToGrid w:val="0"/>
          <w:sz w:val="27"/>
          <w:szCs w:val="27"/>
        </w:rPr>
      </w:pPr>
      <w:r w:rsidRPr="00EE1AAA">
        <w:rPr>
          <w:rFonts w:eastAsia="Calibri"/>
          <w:snapToGrid w:val="0"/>
          <w:sz w:val="27"/>
          <w:szCs w:val="27"/>
        </w:rPr>
        <w:t>Территория Адыгеи относится к зоне смешанного туризма. Имеются благоприятные условия для организации как спортивно-оздоровительных, так и</w:t>
      </w:r>
      <w:r>
        <w:rPr>
          <w:rFonts w:eastAsia="Calibri"/>
          <w:snapToGrid w:val="0"/>
          <w:sz w:val="27"/>
          <w:szCs w:val="27"/>
        </w:rPr>
        <w:t> </w:t>
      </w:r>
      <w:r w:rsidRPr="00EE1AAA">
        <w:rPr>
          <w:rFonts w:eastAsia="Calibri"/>
          <w:snapToGrid w:val="0"/>
          <w:sz w:val="27"/>
          <w:szCs w:val="27"/>
        </w:rPr>
        <w:t xml:space="preserve">познавательных маршрутов. </w:t>
      </w:r>
      <w:r w:rsidRPr="00CF4EB9">
        <w:rPr>
          <w:snapToGrid w:val="0"/>
          <w:sz w:val="27"/>
          <w:szCs w:val="27"/>
        </w:rPr>
        <w:t xml:space="preserve">В основном развиваются следующие виды туризма: спортивный, экологический, пешеходный, водный, горный, автотуризм, этнотуризм, </w:t>
      </w:r>
      <w:r w:rsidRPr="00864FDA">
        <w:rPr>
          <w:rFonts w:eastAsia="Calibri"/>
          <w:snapToGrid w:val="0"/>
          <w:sz w:val="27"/>
          <w:szCs w:val="27"/>
        </w:rPr>
        <w:t xml:space="preserve">паломничество. </w:t>
      </w:r>
    </w:p>
    <w:p w:rsidR="00864FDA" w:rsidRPr="00864FDA" w:rsidRDefault="00864FDA" w:rsidP="002171F3">
      <w:pPr>
        <w:ind w:firstLine="709"/>
        <w:jc w:val="both"/>
        <w:rPr>
          <w:rFonts w:eastAsia="Calibri"/>
          <w:snapToGrid w:val="0"/>
          <w:sz w:val="27"/>
          <w:szCs w:val="27"/>
        </w:rPr>
      </w:pPr>
      <w:r w:rsidRPr="00864FDA">
        <w:rPr>
          <w:rFonts w:eastAsia="Calibri"/>
          <w:snapToGrid w:val="0"/>
          <w:sz w:val="27"/>
          <w:szCs w:val="27"/>
        </w:rPr>
        <w:t xml:space="preserve">Численность постоянного населения </w:t>
      </w:r>
      <w:r>
        <w:rPr>
          <w:rFonts w:eastAsia="Calibri"/>
          <w:snapToGrid w:val="0"/>
          <w:sz w:val="27"/>
          <w:szCs w:val="27"/>
        </w:rPr>
        <w:t>региона</w:t>
      </w:r>
      <w:r w:rsidRPr="00864FDA">
        <w:rPr>
          <w:rFonts w:eastAsia="Calibri"/>
          <w:snapToGrid w:val="0"/>
          <w:sz w:val="27"/>
          <w:szCs w:val="27"/>
        </w:rPr>
        <w:t xml:space="preserve"> </w:t>
      </w:r>
      <w:r w:rsidR="002569F7">
        <w:rPr>
          <w:rFonts w:eastAsia="Calibri"/>
          <w:snapToGrid w:val="0"/>
          <w:sz w:val="27"/>
          <w:szCs w:val="27"/>
        </w:rPr>
        <w:t>состав</w:t>
      </w:r>
      <w:r w:rsidRPr="00864FDA">
        <w:rPr>
          <w:rFonts w:eastAsia="Calibri"/>
          <w:snapToGrid w:val="0"/>
          <w:sz w:val="27"/>
          <w:szCs w:val="27"/>
        </w:rPr>
        <w:t>л</w:t>
      </w:r>
      <w:r w:rsidR="002569F7">
        <w:rPr>
          <w:rFonts w:eastAsia="Calibri"/>
          <w:snapToGrid w:val="0"/>
          <w:sz w:val="27"/>
          <w:szCs w:val="27"/>
        </w:rPr>
        <w:t>я</w:t>
      </w:r>
      <w:r w:rsidR="002C2626">
        <w:rPr>
          <w:rFonts w:eastAsia="Calibri"/>
          <w:snapToGrid w:val="0"/>
          <w:sz w:val="27"/>
          <w:szCs w:val="27"/>
        </w:rPr>
        <w:t>ет</w:t>
      </w:r>
      <w:r w:rsidRPr="00864FDA">
        <w:rPr>
          <w:rFonts w:eastAsia="Calibri"/>
          <w:snapToGrid w:val="0"/>
          <w:sz w:val="27"/>
          <w:szCs w:val="27"/>
        </w:rPr>
        <w:t xml:space="preserve"> </w:t>
      </w:r>
      <w:r w:rsidR="00B7036F" w:rsidRPr="0009314E">
        <w:rPr>
          <w:lang w:eastAsia="en-US"/>
        </w:rPr>
        <w:t>463</w:t>
      </w:r>
      <w:r w:rsidR="00B7036F">
        <w:rPr>
          <w:lang w:val="en-US" w:eastAsia="en-US"/>
        </w:rPr>
        <w:t> </w:t>
      </w:r>
      <w:r w:rsidR="00B7036F" w:rsidRPr="0009314E">
        <w:rPr>
          <w:lang w:eastAsia="en-US"/>
        </w:rPr>
        <w:t>167 человек</w:t>
      </w:r>
      <w:r w:rsidRPr="00864FDA">
        <w:rPr>
          <w:rFonts w:eastAsia="Calibri"/>
          <w:snapToGrid w:val="0"/>
          <w:sz w:val="27"/>
          <w:szCs w:val="27"/>
        </w:rPr>
        <w:t xml:space="preserve">. Адыгея </w:t>
      </w:r>
      <w:r>
        <w:rPr>
          <w:rFonts w:eastAsia="Calibri"/>
          <w:snapToGrid w:val="0"/>
          <w:sz w:val="27"/>
          <w:szCs w:val="27"/>
        </w:rPr>
        <w:t>–</w:t>
      </w:r>
      <w:r w:rsidRPr="00864FDA">
        <w:rPr>
          <w:rFonts w:eastAsia="Calibri"/>
          <w:snapToGrid w:val="0"/>
          <w:sz w:val="27"/>
          <w:szCs w:val="27"/>
        </w:rPr>
        <w:t xml:space="preserve"> многонациональная республика, на е</w:t>
      </w:r>
      <w:r w:rsidR="006C0BF7">
        <w:rPr>
          <w:rFonts w:eastAsia="Calibri"/>
          <w:snapToGrid w:val="0"/>
          <w:sz w:val="27"/>
          <w:szCs w:val="27"/>
        </w:rPr>
        <w:t>ё</w:t>
      </w:r>
      <w:r w:rsidRPr="00864FDA">
        <w:rPr>
          <w:rFonts w:eastAsia="Calibri"/>
          <w:snapToGrid w:val="0"/>
          <w:sz w:val="27"/>
          <w:szCs w:val="27"/>
        </w:rPr>
        <w:t xml:space="preserve"> территории прожива</w:t>
      </w:r>
      <w:r w:rsidR="009828AE">
        <w:rPr>
          <w:rFonts w:eastAsia="Calibri"/>
          <w:snapToGrid w:val="0"/>
          <w:sz w:val="27"/>
          <w:szCs w:val="27"/>
        </w:rPr>
        <w:t>е</w:t>
      </w:r>
      <w:r w:rsidRPr="00864FDA">
        <w:rPr>
          <w:rFonts w:eastAsia="Calibri"/>
          <w:snapToGrid w:val="0"/>
          <w:sz w:val="27"/>
          <w:szCs w:val="27"/>
        </w:rPr>
        <w:t xml:space="preserve">т более </w:t>
      </w:r>
      <w:r w:rsidR="00B7036F">
        <w:rPr>
          <w:rFonts w:eastAsia="Calibri"/>
          <w:snapToGrid w:val="0"/>
          <w:sz w:val="27"/>
          <w:szCs w:val="27"/>
        </w:rPr>
        <w:br/>
      </w:r>
      <w:r w:rsidRPr="00864FDA">
        <w:rPr>
          <w:rFonts w:eastAsia="Calibri"/>
          <w:snapToGrid w:val="0"/>
          <w:sz w:val="27"/>
          <w:szCs w:val="27"/>
        </w:rPr>
        <w:t>100 национальностей. Большинство населения исповедуют</w:t>
      </w:r>
      <w:r>
        <w:rPr>
          <w:rFonts w:eastAsia="Calibri"/>
          <w:snapToGrid w:val="0"/>
          <w:sz w:val="27"/>
          <w:szCs w:val="27"/>
        </w:rPr>
        <w:t xml:space="preserve"> </w:t>
      </w:r>
      <w:hyperlink r:id="rId63" w:tooltip="Православие" w:history="1">
        <w:r w:rsidRPr="00864FDA">
          <w:rPr>
            <w:rFonts w:eastAsia="Calibri"/>
            <w:snapToGrid w:val="0"/>
            <w:sz w:val="27"/>
            <w:szCs w:val="27"/>
          </w:rPr>
          <w:t>православие</w:t>
        </w:r>
      </w:hyperlink>
      <w:r>
        <w:rPr>
          <w:rFonts w:eastAsia="Calibri"/>
          <w:snapToGrid w:val="0"/>
          <w:sz w:val="27"/>
          <w:szCs w:val="27"/>
        </w:rPr>
        <w:t xml:space="preserve"> </w:t>
      </w:r>
      <w:r w:rsidRPr="00864FDA">
        <w:rPr>
          <w:rFonts w:eastAsia="Calibri"/>
          <w:snapToGrid w:val="0"/>
          <w:sz w:val="27"/>
          <w:szCs w:val="27"/>
        </w:rPr>
        <w:t>и</w:t>
      </w:r>
      <w:r>
        <w:rPr>
          <w:rFonts w:eastAsia="Calibri"/>
          <w:snapToGrid w:val="0"/>
          <w:sz w:val="27"/>
          <w:szCs w:val="27"/>
        </w:rPr>
        <w:t xml:space="preserve"> </w:t>
      </w:r>
      <w:hyperlink r:id="rId64" w:tooltip="Ислам" w:history="1">
        <w:r w:rsidRPr="00864FDA">
          <w:rPr>
            <w:rFonts w:eastAsia="Calibri"/>
            <w:snapToGrid w:val="0"/>
            <w:sz w:val="27"/>
            <w:szCs w:val="27"/>
          </w:rPr>
          <w:t>ислам</w:t>
        </w:r>
      </w:hyperlink>
      <w:r w:rsidRPr="00864FDA">
        <w:rPr>
          <w:rFonts w:eastAsia="Calibri"/>
          <w:snapToGrid w:val="0"/>
          <w:sz w:val="27"/>
          <w:szCs w:val="27"/>
        </w:rPr>
        <w:t>.</w:t>
      </w:r>
    </w:p>
    <w:p w:rsidR="002171F3" w:rsidRDefault="00864FDA" w:rsidP="002171F3">
      <w:pPr>
        <w:ind w:firstLine="709"/>
        <w:jc w:val="both"/>
        <w:rPr>
          <w:rFonts w:eastAsia="Calibri"/>
          <w:snapToGrid w:val="0"/>
          <w:sz w:val="27"/>
          <w:szCs w:val="27"/>
        </w:rPr>
      </w:pPr>
      <w:r w:rsidRPr="00864FDA">
        <w:rPr>
          <w:rFonts w:eastAsia="Calibri"/>
          <w:snapToGrid w:val="0"/>
          <w:sz w:val="27"/>
          <w:szCs w:val="27"/>
        </w:rPr>
        <w:t xml:space="preserve">В Республике Адыгея образовано 2 городских округа: Майкоп, Адыгейск </w:t>
      </w:r>
      <w:r>
        <w:rPr>
          <w:rFonts w:eastAsia="Calibri"/>
          <w:snapToGrid w:val="0"/>
          <w:sz w:val="27"/>
          <w:szCs w:val="27"/>
        </w:rPr>
        <w:br/>
      </w:r>
      <w:r w:rsidRPr="00864FDA">
        <w:rPr>
          <w:rFonts w:eastAsia="Calibri"/>
          <w:snapToGrid w:val="0"/>
          <w:sz w:val="27"/>
          <w:szCs w:val="27"/>
        </w:rPr>
        <w:t>и 7 муниципальных районов: Гиагинский, Кошехабльский, Шовгеновский, Красногвардейский, Майкопский, Тахтамукайский, Теучежский.</w:t>
      </w:r>
      <w:r w:rsidR="002171F3">
        <w:rPr>
          <w:rFonts w:eastAsia="Calibri"/>
          <w:snapToGrid w:val="0"/>
          <w:sz w:val="27"/>
          <w:szCs w:val="27"/>
        </w:rPr>
        <w:t xml:space="preserve"> </w:t>
      </w:r>
    </w:p>
    <w:p w:rsidR="002171F3" w:rsidRPr="002171F3" w:rsidRDefault="002171F3" w:rsidP="002171F3">
      <w:pPr>
        <w:ind w:firstLine="709"/>
        <w:jc w:val="both"/>
        <w:rPr>
          <w:rFonts w:eastAsia="Calibri"/>
          <w:snapToGrid w:val="0"/>
          <w:sz w:val="27"/>
          <w:szCs w:val="27"/>
        </w:rPr>
      </w:pPr>
      <w:r w:rsidRPr="002171F3">
        <w:rPr>
          <w:rFonts w:eastAsia="Calibri"/>
          <w:snapToGrid w:val="0"/>
          <w:sz w:val="27"/>
          <w:szCs w:val="27"/>
        </w:rPr>
        <w:t xml:space="preserve">Экономика </w:t>
      </w:r>
      <w:r>
        <w:rPr>
          <w:rFonts w:eastAsia="Calibri"/>
          <w:snapToGrid w:val="0"/>
          <w:sz w:val="27"/>
          <w:szCs w:val="27"/>
        </w:rPr>
        <w:t>р</w:t>
      </w:r>
      <w:r w:rsidRPr="002171F3">
        <w:rPr>
          <w:rFonts w:eastAsia="Calibri"/>
          <w:snapToGrid w:val="0"/>
          <w:sz w:val="27"/>
          <w:szCs w:val="27"/>
        </w:rPr>
        <w:t>еспублики развивается в условиях реализации активной государственной политики, направленной на улучшение инвестиционного климата, повышение конкурентоспособности и эффективности бизнеса.</w:t>
      </w:r>
    </w:p>
    <w:p w:rsidR="005000F4" w:rsidRPr="005000F4" w:rsidRDefault="007B66BF" w:rsidP="002171F3">
      <w:pPr>
        <w:ind w:firstLine="709"/>
        <w:jc w:val="both"/>
        <w:rPr>
          <w:rFonts w:eastAsia="Calibri"/>
          <w:snapToGrid w:val="0"/>
          <w:sz w:val="27"/>
          <w:szCs w:val="27"/>
        </w:rPr>
      </w:pPr>
      <w:r w:rsidRPr="007B66BF">
        <w:rPr>
          <w:rFonts w:eastAsia="Calibri"/>
          <w:snapToGrid w:val="0"/>
          <w:sz w:val="27"/>
          <w:szCs w:val="27"/>
        </w:rPr>
        <w:t xml:space="preserve">Структуру </w:t>
      </w:r>
      <w:r w:rsidR="005000F4" w:rsidRPr="005000F4">
        <w:rPr>
          <w:rFonts w:eastAsia="Calibri"/>
          <w:snapToGrid w:val="0"/>
          <w:sz w:val="27"/>
          <w:szCs w:val="27"/>
        </w:rPr>
        <w:t>валового регионального продукта Адыгеи традиционно формируют промышленность, торговля и сельское хозяйство</w:t>
      </w:r>
      <w:r w:rsidR="005000F4">
        <w:rPr>
          <w:rFonts w:eastAsia="Calibri"/>
          <w:snapToGrid w:val="0"/>
          <w:sz w:val="27"/>
          <w:szCs w:val="27"/>
        </w:rPr>
        <w:t>.</w:t>
      </w:r>
    </w:p>
    <w:p w:rsidR="00100F79" w:rsidRDefault="00100F79" w:rsidP="00100F79">
      <w:pPr>
        <w:ind w:firstLine="709"/>
        <w:jc w:val="both"/>
        <w:rPr>
          <w:sz w:val="27"/>
          <w:szCs w:val="27"/>
        </w:rPr>
      </w:pPr>
      <w:r>
        <w:rPr>
          <w:sz w:val="27"/>
          <w:szCs w:val="27"/>
        </w:rPr>
        <w:t xml:space="preserve">Промышленность региона представлена пищевой, деревообрабатывающей и целлюлозно-бумажной отраслями, машиностроением и металлообрабатывающими предприятиями. </w:t>
      </w:r>
    </w:p>
    <w:p w:rsidR="005000F4" w:rsidRDefault="00D76705" w:rsidP="00D76705">
      <w:pPr>
        <w:ind w:firstLine="709"/>
        <w:jc w:val="both"/>
        <w:rPr>
          <w:rFonts w:eastAsia="Calibri"/>
          <w:snapToGrid w:val="0"/>
          <w:sz w:val="27"/>
          <w:szCs w:val="27"/>
        </w:rPr>
      </w:pPr>
      <w:r w:rsidRPr="00D76705">
        <w:rPr>
          <w:rFonts w:eastAsia="Calibri"/>
          <w:snapToGrid w:val="0"/>
          <w:sz w:val="27"/>
          <w:szCs w:val="27"/>
        </w:rPr>
        <w:t xml:space="preserve">В 2020 году по темпу роста индекса промышленного производства Республика Адыгея среди субъектов </w:t>
      </w:r>
      <w:r>
        <w:rPr>
          <w:rFonts w:eastAsia="Calibri"/>
          <w:snapToGrid w:val="0"/>
          <w:sz w:val="27"/>
          <w:szCs w:val="27"/>
        </w:rPr>
        <w:t>Южного федерального округа</w:t>
      </w:r>
      <w:r w:rsidRPr="00D76705">
        <w:rPr>
          <w:rFonts w:eastAsia="Calibri"/>
          <w:snapToGrid w:val="0"/>
          <w:sz w:val="27"/>
          <w:szCs w:val="27"/>
        </w:rPr>
        <w:t xml:space="preserve"> зан</w:t>
      </w:r>
      <w:r w:rsidR="00922315">
        <w:rPr>
          <w:rFonts w:eastAsia="Calibri"/>
          <w:snapToGrid w:val="0"/>
          <w:sz w:val="27"/>
          <w:szCs w:val="27"/>
        </w:rPr>
        <w:t>яла</w:t>
      </w:r>
      <w:r w:rsidRPr="00D76705">
        <w:rPr>
          <w:rFonts w:eastAsia="Calibri"/>
          <w:snapToGrid w:val="0"/>
          <w:sz w:val="27"/>
          <w:szCs w:val="27"/>
        </w:rPr>
        <w:t xml:space="preserve"> </w:t>
      </w:r>
      <w:r w:rsidRPr="00D76705">
        <w:rPr>
          <w:rFonts w:eastAsia="Calibri"/>
          <w:snapToGrid w:val="0"/>
          <w:sz w:val="27"/>
          <w:szCs w:val="27"/>
        </w:rPr>
        <w:lastRenderedPageBreak/>
        <w:t>лидирующую позицию.</w:t>
      </w:r>
      <w:r>
        <w:rPr>
          <w:rFonts w:eastAsia="Calibri"/>
          <w:snapToGrid w:val="0"/>
          <w:sz w:val="27"/>
          <w:szCs w:val="27"/>
        </w:rPr>
        <w:t xml:space="preserve"> </w:t>
      </w:r>
      <w:r w:rsidRPr="00D76705">
        <w:rPr>
          <w:rFonts w:eastAsia="Calibri"/>
          <w:snapToGrid w:val="0"/>
          <w:sz w:val="27"/>
          <w:szCs w:val="27"/>
        </w:rPr>
        <w:t xml:space="preserve">Основной вклад в динамику производства внесли обрабатывающие </w:t>
      </w:r>
      <w:r w:rsidR="00922315">
        <w:rPr>
          <w:rFonts w:eastAsia="Calibri"/>
          <w:snapToGrid w:val="0"/>
          <w:sz w:val="27"/>
          <w:szCs w:val="27"/>
        </w:rPr>
        <w:t>предприятия</w:t>
      </w:r>
      <w:r w:rsidRPr="00D76705">
        <w:rPr>
          <w:rFonts w:eastAsia="Calibri"/>
          <w:snapToGrid w:val="0"/>
          <w:sz w:val="27"/>
          <w:szCs w:val="27"/>
        </w:rPr>
        <w:t>, в частности</w:t>
      </w:r>
      <w:r w:rsidR="00100F79">
        <w:rPr>
          <w:rFonts w:eastAsia="Calibri"/>
          <w:snapToGrid w:val="0"/>
          <w:sz w:val="27"/>
          <w:szCs w:val="27"/>
        </w:rPr>
        <w:t xml:space="preserve"> производство пищевых продуктов.</w:t>
      </w:r>
    </w:p>
    <w:p w:rsidR="0014192B" w:rsidRPr="0014192B" w:rsidRDefault="0014192B" w:rsidP="00CC172E">
      <w:pPr>
        <w:ind w:firstLine="709"/>
        <w:jc w:val="both"/>
        <w:rPr>
          <w:rFonts w:eastAsia="Calibri"/>
          <w:snapToGrid w:val="0"/>
          <w:sz w:val="27"/>
          <w:szCs w:val="27"/>
        </w:rPr>
      </w:pPr>
      <w:r w:rsidRPr="0014192B">
        <w:rPr>
          <w:rFonts w:eastAsia="Calibri"/>
          <w:snapToGrid w:val="0"/>
          <w:sz w:val="27"/>
          <w:szCs w:val="27"/>
        </w:rPr>
        <w:t xml:space="preserve">Предприятиями пищевой и перерабатывающей промышленности произведено мяса и субпродуктов 26,9 тыс. тонн, что составляет 115,5% </w:t>
      </w:r>
      <w:r>
        <w:rPr>
          <w:rFonts w:eastAsia="Calibri"/>
          <w:snapToGrid w:val="0"/>
          <w:sz w:val="27"/>
          <w:szCs w:val="27"/>
        </w:rPr>
        <w:br/>
      </w:r>
      <w:r w:rsidRPr="0014192B">
        <w:rPr>
          <w:rFonts w:eastAsia="Calibri"/>
          <w:snapToGrid w:val="0"/>
          <w:sz w:val="27"/>
          <w:szCs w:val="27"/>
        </w:rPr>
        <w:t>к 2019 году, сыров и сырных продуктов 19,4 тыс. тонн (112,8%), цельномолочной продукции 23,1 тыс. тонн (124,2%), рисовой крупы 33,6 тыс.</w:t>
      </w:r>
      <w:r w:rsidR="00100F79">
        <w:rPr>
          <w:rFonts w:eastAsia="Calibri"/>
          <w:snapToGrid w:val="0"/>
          <w:sz w:val="27"/>
          <w:szCs w:val="27"/>
        </w:rPr>
        <w:t xml:space="preserve"> </w:t>
      </w:r>
      <w:r w:rsidRPr="0014192B">
        <w:rPr>
          <w:rFonts w:eastAsia="Calibri"/>
          <w:snapToGrid w:val="0"/>
          <w:sz w:val="27"/>
          <w:szCs w:val="27"/>
        </w:rPr>
        <w:t>тонн (в 11 раз больше чем произведено в 2019 году), кондитерских изделий 30,3 тыс. тонн (123,7%), плодоовощной замороженной продукции 33,1 тыс.</w:t>
      </w:r>
      <w:r w:rsidR="00100F79">
        <w:rPr>
          <w:rFonts w:eastAsia="Calibri"/>
          <w:snapToGrid w:val="0"/>
          <w:sz w:val="27"/>
          <w:szCs w:val="27"/>
        </w:rPr>
        <w:t xml:space="preserve"> </w:t>
      </w:r>
      <w:r w:rsidRPr="0014192B">
        <w:rPr>
          <w:rFonts w:eastAsia="Calibri"/>
          <w:snapToGrid w:val="0"/>
          <w:sz w:val="27"/>
          <w:szCs w:val="27"/>
        </w:rPr>
        <w:t xml:space="preserve">тонн (113,7%), муки </w:t>
      </w:r>
      <w:r>
        <w:rPr>
          <w:rFonts w:eastAsia="Calibri"/>
          <w:snapToGrid w:val="0"/>
          <w:sz w:val="27"/>
          <w:szCs w:val="27"/>
        </w:rPr>
        <w:br/>
      </w:r>
      <w:r w:rsidRPr="0014192B">
        <w:rPr>
          <w:rFonts w:eastAsia="Calibri"/>
          <w:snapToGrid w:val="0"/>
          <w:sz w:val="27"/>
          <w:szCs w:val="27"/>
        </w:rPr>
        <w:t>3,6 тыс. тонн (276,9%).</w:t>
      </w:r>
    </w:p>
    <w:p w:rsidR="008E2F3C" w:rsidRPr="00CC172E" w:rsidRDefault="008E2F3C" w:rsidP="00CC172E">
      <w:pPr>
        <w:ind w:firstLine="709"/>
        <w:jc w:val="both"/>
        <w:rPr>
          <w:rFonts w:eastAsia="Calibri"/>
          <w:snapToGrid w:val="0"/>
          <w:sz w:val="27"/>
          <w:szCs w:val="27"/>
        </w:rPr>
      </w:pPr>
      <w:r w:rsidRPr="00CC172E">
        <w:rPr>
          <w:rFonts w:eastAsia="Calibri"/>
          <w:snapToGrid w:val="0"/>
          <w:sz w:val="27"/>
          <w:szCs w:val="27"/>
        </w:rPr>
        <w:t xml:space="preserve">Основу агропромышленного комплекса составляют растениеводство, свиноводство, овцеводство, птицеводство, племенное коневодство. </w:t>
      </w:r>
    </w:p>
    <w:p w:rsidR="00CC172E" w:rsidRDefault="00CC172E" w:rsidP="00CC172E">
      <w:pPr>
        <w:ind w:firstLine="709"/>
        <w:jc w:val="both"/>
        <w:rPr>
          <w:rFonts w:eastAsia="Calibri"/>
          <w:snapToGrid w:val="0"/>
          <w:sz w:val="27"/>
          <w:szCs w:val="27"/>
        </w:rPr>
      </w:pPr>
      <w:r w:rsidRPr="0014192B">
        <w:rPr>
          <w:rFonts w:eastAsia="Calibri"/>
          <w:snapToGrid w:val="0"/>
          <w:sz w:val="27"/>
          <w:szCs w:val="27"/>
        </w:rPr>
        <w:t>Объ</w:t>
      </w:r>
      <w:r w:rsidR="00A61DC2">
        <w:rPr>
          <w:rFonts w:eastAsia="Calibri"/>
          <w:snapToGrid w:val="0"/>
          <w:sz w:val="27"/>
          <w:szCs w:val="27"/>
        </w:rPr>
        <w:t>ё</w:t>
      </w:r>
      <w:r w:rsidRPr="0014192B">
        <w:rPr>
          <w:rFonts w:eastAsia="Calibri"/>
          <w:snapToGrid w:val="0"/>
          <w:sz w:val="27"/>
          <w:szCs w:val="27"/>
        </w:rPr>
        <w:t xml:space="preserve">м производства продукции сельского хозяйства в Республике Адыгея </w:t>
      </w:r>
      <w:r>
        <w:rPr>
          <w:rFonts w:eastAsia="Calibri"/>
          <w:snapToGrid w:val="0"/>
          <w:sz w:val="27"/>
          <w:szCs w:val="27"/>
        </w:rPr>
        <w:br/>
      </w:r>
      <w:r w:rsidRPr="0014192B">
        <w:rPr>
          <w:rFonts w:eastAsia="Calibri"/>
          <w:snapToGrid w:val="0"/>
          <w:sz w:val="27"/>
          <w:szCs w:val="27"/>
        </w:rPr>
        <w:t>за 2020 год составил около 31 млрд рублей или 114,1% к уровню 2019 года.</w:t>
      </w:r>
    </w:p>
    <w:p w:rsidR="00CC172E" w:rsidRPr="00CC172E" w:rsidRDefault="00CC172E" w:rsidP="00CC172E">
      <w:pPr>
        <w:ind w:firstLine="709"/>
        <w:jc w:val="both"/>
        <w:rPr>
          <w:rFonts w:eastAsia="Calibri"/>
          <w:snapToGrid w:val="0"/>
          <w:sz w:val="27"/>
          <w:szCs w:val="27"/>
        </w:rPr>
      </w:pPr>
      <w:r w:rsidRPr="00CC172E">
        <w:rPr>
          <w:rFonts w:eastAsia="Calibri"/>
          <w:snapToGrid w:val="0"/>
          <w:sz w:val="27"/>
          <w:szCs w:val="27"/>
        </w:rPr>
        <w:t xml:space="preserve">Аграриями республики собран рекордный урожай за всю историю республики. Валовой сбор зерновых и зернобобовых культур в хозяйствах всех категорий составил 735,4 тыс. тонн, что на 16,5% превышает урожай 2019 года. </w:t>
      </w:r>
      <w:r w:rsidR="002D3AA6">
        <w:rPr>
          <w:rFonts w:eastAsia="Calibri"/>
          <w:snapToGrid w:val="0"/>
          <w:sz w:val="27"/>
          <w:szCs w:val="27"/>
        </w:rPr>
        <w:br/>
      </w:r>
      <w:r w:rsidRPr="00CC172E">
        <w:rPr>
          <w:rFonts w:eastAsia="Calibri"/>
          <w:snapToGrid w:val="0"/>
          <w:sz w:val="27"/>
          <w:szCs w:val="27"/>
        </w:rPr>
        <w:t xml:space="preserve">Это стало возможным, благодаря увеличению площадей под элитные семена, соблюдению агротехнических требований, а также увеличению средней урожайности, которая достигла 51,2 ц/га, что на 7,7 ц/га больше уровня 2019 года.  </w:t>
      </w:r>
    </w:p>
    <w:p w:rsidR="00CC172E" w:rsidRPr="00CC172E" w:rsidRDefault="00CC172E" w:rsidP="00CC172E">
      <w:pPr>
        <w:ind w:firstLine="709"/>
        <w:jc w:val="both"/>
        <w:rPr>
          <w:rFonts w:eastAsia="Calibri"/>
          <w:snapToGrid w:val="0"/>
          <w:sz w:val="27"/>
          <w:szCs w:val="27"/>
        </w:rPr>
      </w:pPr>
      <w:r w:rsidRPr="00CC172E">
        <w:rPr>
          <w:rFonts w:eastAsia="Calibri"/>
          <w:snapToGrid w:val="0"/>
          <w:sz w:val="27"/>
          <w:szCs w:val="27"/>
        </w:rPr>
        <w:t xml:space="preserve">Ежегодно увеличивается и сбор плодово-ягодной продукции во всех категориях хозяйств. В 2020 году их валовой сбор составил 50,6 тыс. тонн, что </w:t>
      </w:r>
      <w:r w:rsidR="00814536">
        <w:rPr>
          <w:rFonts w:eastAsia="Calibri"/>
          <w:snapToGrid w:val="0"/>
          <w:sz w:val="27"/>
          <w:szCs w:val="27"/>
        </w:rPr>
        <w:br/>
      </w:r>
      <w:r w:rsidRPr="00CC172E">
        <w:rPr>
          <w:rFonts w:eastAsia="Calibri"/>
          <w:snapToGrid w:val="0"/>
          <w:sz w:val="27"/>
          <w:szCs w:val="27"/>
        </w:rPr>
        <w:t xml:space="preserve">на 23,4% больше уровня 2019 года. </w:t>
      </w:r>
    </w:p>
    <w:p w:rsidR="00CC172E" w:rsidRPr="00CC172E" w:rsidRDefault="00CC172E" w:rsidP="00CC172E">
      <w:pPr>
        <w:ind w:firstLine="709"/>
        <w:jc w:val="both"/>
        <w:rPr>
          <w:rFonts w:eastAsia="Calibri"/>
          <w:snapToGrid w:val="0"/>
          <w:sz w:val="27"/>
          <w:szCs w:val="27"/>
        </w:rPr>
      </w:pPr>
      <w:r w:rsidRPr="00CC172E">
        <w:rPr>
          <w:rFonts w:eastAsia="Calibri"/>
          <w:snapToGrid w:val="0"/>
          <w:sz w:val="27"/>
          <w:szCs w:val="27"/>
        </w:rPr>
        <w:t xml:space="preserve">Производство по всем основным видам животноводческой продукции </w:t>
      </w:r>
      <w:r w:rsidR="00814536">
        <w:rPr>
          <w:rFonts w:eastAsia="Calibri"/>
          <w:snapToGrid w:val="0"/>
          <w:sz w:val="27"/>
          <w:szCs w:val="27"/>
        </w:rPr>
        <w:br/>
      </w:r>
      <w:r w:rsidRPr="00CC172E">
        <w:rPr>
          <w:rFonts w:eastAsia="Calibri"/>
          <w:snapToGrid w:val="0"/>
          <w:sz w:val="27"/>
          <w:szCs w:val="27"/>
        </w:rPr>
        <w:t xml:space="preserve">в 2020 году в республике выросло по сравнению с 2019 годом: мяса </w:t>
      </w:r>
      <w:r w:rsidR="00814536">
        <w:rPr>
          <w:rFonts w:eastAsia="Calibri"/>
          <w:snapToGrid w:val="0"/>
          <w:sz w:val="27"/>
          <w:szCs w:val="27"/>
        </w:rPr>
        <w:t>–</w:t>
      </w:r>
      <w:r w:rsidRPr="00CC172E">
        <w:rPr>
          <w:rFonts w:eastAsia="Calibri"/>
          <w:snapToGrid w:val="0"/>
          <w:sz w:val="27"/>
          <w:szCs w:val="27"/>
        </w:rPr>
        <w:t xml:space="preserve"> на 12,9%; молока </w:t>
      </w:r>
      <w:r w:rsidR="00814536">
        <w:rPr>
          <w:rFonts w:eastAsia="Calibri"/>
          <w:snapToGrid w:val="0"/>
          <w:sz w:val="27"/>
          <w:szCs w:val="27"/>
        </w:rPr>
        <w:t>–</w:t>
      </w:r>
      <w:r w:rsidRPr="00CC172E">
        <w:rPr>
          <w:rFonts w:eastAsia="Calibri"/>
          <w:snapToGrid w:val="0"/>
          <w:sz w:val="27"/>
          <w:szCs w:val="27"/>
        </w:rPr>
        <w:t xml:space="preserve"> на 2,3%; яиц – на 5,1%.</w:t>
      </w:r>
    </w:p>
    <w:p w:rsidR="00AB0845" w:rsidRDefault="00AB0845" w:rsidP="00AB0845">
      <w:pPr>
        <w:ind w:firstLine="709"/>
        <w:jc w:val="both"/>
        <w:rPr>
          <w:rFonts w:eastAsia="Calibri"/>
          <w:snapToGrid w:val="0"/>
          <w:sz w:val="27"/>
          <w:szCs w:val="27"/>
        </w:rPr>
      </w:pPr>
      <w:r>
        <w:rPr>
          <w:rFonts w:eastAsia="Calibri"/>
          <w:snapToGrid w:val="0"/>
          <w:sz w:val="27"/>
          <w:szCs w:val="27"/>
        </w:rPr>
        <w:t>В</w:t>
      </w:r>
      <w:r w:rsidRPr="00AB0845">
        <w:rPr>
          <w:rFonts w:eastAsia="Calibri"/>
          <w:snapToGrid w:val="0"/>
          <w:sz w:val="27"/>
          <w:szCs w:val="27"/>
        </w:rPr>
        <w:t xml:space="preserve"> 2020 году </w:t>
      </w:r>
      <w:r>
        <w:rPr>
          <w:rFonts w:eastAsia="Calibri"/>
          <w:snapToGrid w:val="0"/>
          <w:sz w:val="27"/>
          <w:szCs w:val="27"/>
        </w:rPr>
        <w:t>в</w:t>
      </w:r>
      <w:r w:rsidRPr="00AB0845">
        <w:rPr>
          <w:rFonts w:eastAsia="Calibri"/>
          <w:snapToGrid w:val="0"/>
          <w:sz w:val="27"/>
          <w:szCs w:val="27"/>
        </w:rPr>
        <w:t xml:space="preserve"> рамках реализации государственных программ на поддержку агропромышленного комплекса и на развитие сельских территорий выделено</w:t>
      </w:r>
      <w:r w:rsidR="00355E48">
        <w:rPr>
          <w:rFonts w:eastAsia="Calibri"/>
          <w:snapToGrid w:val="0"/>
          <w:sz w:val="27"/>
          <w:szCs w:val="27"/>
        </w:rPr>
        <w:t xml:space="preserve"> более 1,4 млрд рублей. Из них </w:t>
      </w:r>
      <w:r w:rsidRPr="00AB0845">
        <w:rPr>
          <w:rFonts w:eastAsia="Calibri"/>
          <w:snapToGrid w:val="0"/>
          <w:sz w:val="27"/>
          <w:szCs w:val="27"/>
        </w:rPr>
        <w:t xml:space="preserve">свыше 814 </w:t>
      </w:r>
      <w:r w:rsidR="00355E48" w:rsidRPr="00AB0845">
        <w:rPr>
          <w:rFonts w:eastAsia="Calibri"/>
          <w:snapToGrid w:val="0"/>
          <w:sz w:val="27"/>
          <w:szCs w:val="27"/>
        </w:rPr>
        <w:t>млн</w:t>
      </w:r>
      <w:r w:rsidRPr="00AB0845">
        <w:rPr>
          <w:rFonts w:eastAsia="Calibri"/>
          <w:snapToGrid w:val="0"/>
          <w:sz w:val="27"/>
          <w:szCs w:val="27"/>
        </w:rPr>
        <w:t xml:space="preserve"> рублей направлено на развитие сельских территорий, а именно: на улучшение состояния водо- и электроснабжения; газификацию; ремонт социальных объектов, строительство и ремонт дорог; благоустройство; обеспечение жильем специалистов </w:t>
      </w:r>
      <w:r w:rsidR="002C2626" w:rsidRPr="00AB0845">
        <w:rPr>
          <w:rFonts w:eastAsia="Calibri"/>
          <w:snapToGrid w:val="0"/>
          <w:sz w:val="27"/>
          <w:szCs w:val="27"/>
        </w:rPr>
        <w:t>агропромышленного комплекса</w:t>
      </w:r>
      <w:r w:rsidRPr="00AB0845">
        <w:rPr>
          <w:rFonts w:eastAsia="Calibri"/>
          <w:snapToGrid w:val="0"/>
          <w:sz w:val="27"/>
          <w:szCs w:val="27"/>
        </w:rPr>
        <w:t xml:space="preserve"> и социальной сферы; 595,1 млн рублей – на поддержку </w:t>
      </w:r>
      <w:r w:rsidR="002C2626" w:rsidRPr="00AB0845">
        <w:rPr>
          <w:rFonts w:eastAsia="Calibri"/>
          <w:snapToGrid w:val="0"/>
          <w:sz w:val="27"/>
          <w:szCs w:val="27"/>
        </w:rPr>
        <w:t>агропромышленного комплекса</w:t>
      </w:r>
      <w:r w:rsidRPr="00AB0845">
        <w:rPr>
          <w:rFonts w:eastAsia="Calibri"/>
          <w:snapToGrid w:val="0"/>
          <w:sz w:val="27"/>
          <w:szCs w:val="27"/>
        </w:rPr>
        <w:t xml:space="preserve"> Республики Адыгея. Были предоставлены гранты 24 начинающим фермерам на сумму 44,2 млн рублей, а также </w:t>
      </w:r>
      <w:r w:rsidR="00355E48">
        <w:rPr>
          <w:rFonts w:eastAsia="Calibri"/>
          <w:snapToGrid w:val="0"/>
          <w:sz w:val="27"/>
          <w:szCs w:val="27"/>
        </w:rPr>
        <w:t>шести</w:t>
      </w:r>
      <w:r w:rsidRPr="00AB0845">
        <w:rPr>
          <w:rFonts w:eastAsia="Calibri"/>
          <w:snapToGrid w:val="0"/>
          <w:sz w:val="27"/>
          <w:szCs w:val="27"/>
        </w:rPr>
        <w:t xml:space="preserve"> семейным фермам на сумму 70 млн рублей. Грантополучателями создано 46 рабочих мест.</w:t>
      </w:r>
    </w:p>
    <w:p w:rsidR="00B93EF8" w:rsidRPr="00B93EF8" w:rsidRDefault="00B93EF8" w:rsidP="00B93EF8">
      <w:pPr>
        <w:ind w:firstLine="709"/>
        <w:jc w:val="both"/>
        <w:rPr>
          <w:rFonts w:eastAsia="Calibri"/>
          <w:snapToGrid w:val="0"/>
          <w:sz w:val="27"/>
          <w:szCs w:val="27"/>
        </w:rPr>
      </w:pPr>
      <w:r w:rsidRPr="00B93EF8">
        <w:rPr>
          <w:rFonts w:eastAsia="Calibri"/>
          <w:snapToGrid w:val="0"/>
          <w:sz w:val="27"/>
          <w:szCs w:val="27"/>
        </w:rPr>
        <w:t xml:space="preserve">Одним из приоритетных направлений региональной государственной политики является создание оптимальных условий для развития бизнеса, качественного сотрудничества и координации в сфере поддержки малого и среднего предпринимательства. </w:t>
      </w:r>
    </w:p>
    <w:p w:rsidR="00B93EF8" w:rsidRPr="00B93EF8" w:rsidRDefault="00B93EF8" w:rsidP="00B93EF8">
      <w:pPr>
        <w:ind w:firstLine="709"/>
        <w:jc w:val="both"/>
        <w:rPr>
          <w:rFonts w:eastAsia="Calibri"/>
          <w:snapToGrid w:val="0"/>
          <w:sz w:val="27"/>
          <w:szCs w:val="27"/>
        </w:rPr>
      </w:pPr>
      <w:r w:rsidRPr="00B93EF8">
        <w:rPr>
          <w:rFonts w:eastAsia="Calibri"/>
          <w:snapToGrid w:val="0"/>
          <w:sz w:val="27"/>
          <w:szCs w:val="27"/>
        </w:rPr>
        <w:t>На территории республики с 2019 года в сфере малого и среднего предпринимательства реализуется 5 региональных проектов.</w:t>
      </w:r>
      <w:r w:rsidR="002C2626">
        <w:rPr>
          <w:rFonts w:eastAsia="Calibri"/>
          <w:snapToGrid w:val="0"/>
          <w:sz w:val="27"/>
          <w:szCs w:val="27"/>
        </w:rPr>
        <w:t xml:space="preserve"> </w:t>
      </w:r>
      <w:r w:rsidRPr="00B93EF8">
        <w:rPr>
          <w:rFonts w:eastAsia="Calibri"/>
          <w:snapToGrid w:val="0"/>
          <w:sz w:val="27"/>
          <w:szCs w:val="27"/>
        </w:rPr>
        <w:t>За два года общий объем финансирования по ним составил 807 млн рублей (2019</w:t>
      </w:r>
      <w:r>
        <w:rPr>
          <w:rFonts w:eastAsia="Calibri"/>
          <w:snapToGrid w:val="0"/>
          <w:sz w:val="27"/>
          <w:szCs w:val="27"/>
        </w:rPr>
        <w:t xml:space="preserve"> год</w:t>
      </w:r>
      <w:r w:rsidRPr="00B93EF8">
        <w:rPr>
          <w:rFonts w:eastAsia="Calibri"/>
          <w:snapToGrid w:val="0"/>
          <w:sz w:val="27"/>
          <w:szCs w:val="27"/>
        </w:rPr>
        <w:t xml:space="preserve"> </w:t>
      </w:r>
      <w:r>
        <w:rPr>
          <w:rFonts w:eastAsia="Calibri"/>
          <w:snapToGrid w:val="0"/>
          <w:sz w:val="27"/>
          <w:szCs w:val="27"/>
        </w:rPr>
        <w:t>–</w:t>
      </w:r>
      <w:r w:rsidRPr="00B93EF8">
        <w:rPr>
          <w:rFonts w:eastAsia="Calibri"/>
          <w:snapToGrid w:val="0"/>
          <w:sz w:val="27"/>
          <w:szCs w:val="27"/>
        </w:rPr>
        <w:t xml:space="preserve"> </w:t>
      </w:r>
      <w:r w:rsidR="00A61DC2">
        <w:rPr>
          <w:rFonts w:eastAsia="Calibri"/>
          <w:snapToGrid w:val="0"/>
          <w:sz w:val="27"/>
          <w:szCs w:val="27"/>
        </w:rPr>
        <w:br/>
      </w:r>
      <w:r w:rsidRPr="00B93EF8">
        <w:rPr>
          <w:rFonts w:eastAsia="Calibri"/>
          <w:snapToGrid w:val="0"/>
          <w:sz w:val="27"/>
          <w:szCs w:val="27"/>
        </w:rPr>
        <w:t>529,2 млн рублей; 2020 г</w:t>
      </w:r>
      <w:r>
        <w:rPr>
          <w:rFonts w:eastAsia="Calibri"/>
          <w:snapToGrid w:val="0"/>
          <w:sz w:val="27"/>
          <w:szCs w:val="27"/>
        </w:rPr>
        <w:t>од –</w:t>
      </w:r>
      <w:r w:rsidRPr="00B93EF8">
        <w:rPr>
          <w:rFonts w:eastAsia="Calibri"/>
          <w:snapToGrid w:val="0"/>
          <w:sz w:val="27"/>
          <w:szCs w:val="27"/>
        </w:rPr>
        <w:t xml:space="preserve"> 278,1 млн рублей). </w:t>
      </w:r>
    </w:p>
    <w:p w:rsidR="00B93EF8" w:rsidRPr="00B93EF8" w:rsidRDefault="00B93EF8" w:rsidP="00B93EF8">
      <w:pPr>
        <w:ind w:firstLine="709"/>
        <w:jc w:val="both"/>
        <w:rPr>
          <w:rFonts w:eastAsia="Calibri"/>
          <w:snapToGrid w:val="0"/>
          <w:sz w:val="27"/>
          <w:szCs w:val="27"/>
        </w:rPr>
      </w:pPr>
      <w:r w:rsidRPr="00B93EF8">
        <w:rPr>
          <w:rFonts w:eastAsia="Calibri"/>
          <w:snapToGrid w:val="0"/>
          <w:sz w:val="27"/>
          <w:szCs w:val="27"/>
        </w:rPr>
        <w:t>Ключевым вопросом развития экономики республики</w:t>
      </w:r>
      <w:r w:rsidR="002C2626">
        <w:rPr>
          <w:rFonts w:eastAsia="Calibri"/>
          <w:snapToGrid w:val="0"/>
          <w:sz w:val="27"/>
          <w:szCs w:val="27"/>
        </w:rPr>
        <w:t>,</w:t>
      </w:r>
      <w:r w:rsidRPr="00B93EF8">
        <w:rPr>
          <w:rFonts w:eastAsia="Calibri"/>
          <w:snapToGrid w:val="0"/>
          <w:sz w:val="27"/>
          <w:szCs w:val="27"/>
        </w:rPr>
        <w:t xml:space="preserve"> по-прежнему</w:t>
      </w:r>
      <w:r w:rsidR="002C2626">
        <w:rPr>
          <w:rFonts w:eastAsia="Calibri"/>
          <w:snapToGrid w:val="0"/>
          <w:sz w:val="27"/>
          <w:szCs w:val="27"/>
        </w:rPr>
        <w:t>,</w:t>
      </w:r>
      <w:r w:rsidRPr="00B93EF8">
        <w:rPr>
          <w:rFonts w:eastAsia="Calibri"/>
          <w:snapToGrid w:val="0"/>
          <w:sz w:val="27"/>
          <w:szCs w:val="27"/>
        </w:rPr>
        <w:t xml:space="preserve"> остается привлечение инвестиций.  </w:t>
      </w:r>
    </w:p>
    <w:p w:rsidR="00B93EF8" w:rsidRPr="00B93EF8" w:rsidRDefault="00B93EF8" w:rsidP="00B93EF8">
      <w:pPr>
        <w:ind w:firstLine="709"/>
        <w:jc w:val="both"/>
        <w:rPr>
          <w:rFonts w:eastAsia="Calibri"/>
          <w:snapToGrid w:val="0"/>
          <w:sz w:val="27"/>
          <w:szCs w:val="27"/>
        </w:rPr>
      </w:pPr>
      <w:r w:rsidRPr="00B93EF8">
        <w:rPr>
          <w:rFonts w:eastAsia="Calibri"/>
          <w:snapToGrid w:val="0"/>
          <w:sz w:val="27"/>
          <w:szCs w:val="27"/>
        </w:rPr>
        <w:t xml:space="preserve">За 2020 год инвестиции в основной капитал (по полному кругу) оценочно </w:t>
      </w:r>
      <w:r w:rsidRPr="00B93EF8">
        <w:rPr>
          <w:rFonts w:eastAsia="Calibri"/>
          <w:snapToGrid w:val="0"/>
          <w:sz w:val="27"/>
          <w:szCs w:val="27"/>
        </w:rPr>
        <w:lastRenderedPageBreak/>
        <w:t>составили 38,6 млрд рублей или 83,1% к уровню 2019 года.</w:t>
      </w:r>
    </w:p>
    <w:p w:rsidR="00EA00E7" w:rsidRPr="00E51136" w:rsidRDefault="00C801B1" w:rsidP="00E51136">
      <w:pPr>
        <w:ind w:firstLine="709"/>
        <w:jc w:val="both"/>
        <w:rPr>
          <w:rFonts w:eastAsia="Calibri"/>
          <w:snapToGrid w:val="0"/>
          <w:sz w:val="27"/>
          <w:szCs w:val="27"/>
        </w:rPr>
      </w:pPr>
      <w:r>
        <w:rPr>
          <w:snapToGrid w:val="0"/>
          <w:sz w:val="27"/>
          <w:szCs w:val="27"/>
        </w:rPr>
        <w:t xml:space="preserve">В </w:t>
      </w:r>
      <w:r w:rsidRPr="00E51136">
        <w:rPr>
          <w:rFonts w:eastAsia="Calibri"/>
          <w:snapToGrid w:val="0"/>
          <w:sz w:val="27"/>
          <w:szCs w:val="27"/>
        </w:rPr>
        <w:t>республике наблюдается с</w:t>
      </w:r>
      <w:r w:rsidR="00EA00E7" w:rsidRPr="00E51136">
        <w:rPr>
          <w:rFonts w:eastAsia="Calibri"/>
          <w:snapToGrid w:val="0"/>
          <w:sz w:val="27"/>
          <w:szCs w:val="27"/>
        </w:rPr>
        <w:t>прос на квалифицированных специалистов</w:t>
      </w:r>
      <w:r w:rsidR="00CA79A4" w:rsidRPr="00E51136">
        <w:rPr>
          <w:rFonts w:eastAsia="Calibri"/>
          <w:snapToGrid w:val="0"/>
          <w:sz w:val="27"/>
          <w:szCs w:val="27"/>
        </w:rPr>
        <w:t>,</w:t>
      </w:r>
      <w:r w:rsidRPr="00E51136">
        <w:rPr>
          <w:rFonts w:eastAsia="Calibri"/>
          <w:snapToGrid w:val="0"/>
          <w:sz w:val="27"/>
          <w:szCs w:val="27"/>
        </w:rPr>
        <w:t xml:space="preserve"> </w:t>
      </w:r>
      <w:r w:rsidR="00261943" w:rsidRPr="00E51136">
        <w:rPr>
          <w:rFonts w:eastAsia="Calibri"/>
          <w:snapToGrid w:val="0"/>
          <w:sz w:val="27"/>
          <w:szCs w:val="27"/>
        </w:rPr>
        <w:br/>
      </w:r>
      <w:r w:rsidRPr="00E51136">
        <w:rPr>
          <w:rFonts w:eastAsia="Calibri"/>
          <w:snapToGrid w:val="0"/>
          <w:sz w:val="27"/>
          <w:szCs w:val="27"/>
        </w:rPr>
        <w:t xml:space="preserve">в </w:t>
      </w:r>
      <w:r w:rsidR="002D3AA6" w:rsidRPr="00E51136">
        <w:rPr>
          <w:rFonts w:eastAsia="Calibri"/>
          <w:snapToGrid w:val="0"/>
          <w:sz w:val="27"/>
          <w:szCs w:val="27"/>
        </w:rPr>
        <w:t>первую очередь в</w:t>
      </w:r>
      <w:r w:rsidR="00EA00E7" w:rsidRPr="00E51136">
        <w:rPr>
          <w:rFonts w:eastAsia="Calibri"/>
          <w:snapToGrid w:val="0"/>
          <w:sz w:val="27"/>
          <w:szCs w:val="27"/>
        </w:rPr>
        <w:t xml:space="preserve"> области здравоохранения</w:t>
      </w:r>
      <w:r w:rsidR="002D3AA6" w:rsidRPr="00E51136">
        <w:rPr>
          <w:rFonts w:eastAsia="Calibri"/>
          <w:snapToGrid w:val="0"/>
          <w:sz w:val="27"/>
          <w:szCs w:val="27"/>
        </w:rPr>
        <w:t xml:space="preserve"> и образования</w:t>
      </w:r>
      <w:r w:rsidR="00EA00E7" w:rsidRPr="00E51136">
        <w:rPr>
          <w:rFonts w:eastAsia="Calibri"/>
          <w:snapToGrid w:val="0"/>
          <w:sz w:val="27"/>
          <w:szCs w:val="27"/>
        </w:rPr>
        <w:t>.</w:t>
      </w:r>
    </w:p>
    <w:p w:rsidR="00E51136" w:rsidRPr="00E51136" w:rsidRDefault="00E51136" w:rsidP="00E51136">
      <w:pPr>
        <w:ind w:firstLine="709"/>
        <w:jc w:val="both"/>
        <w:rPr>
          <w:rFonts w:eastAsia="Calibri"/>
          <w:snapToGrid w:val="0"/>
          <w:sz w:val="27"/>
          <w:szCs w:val="27"/>
        </w:rPr>
      </w:pPr>
      <w:r w:rsidRPr="00E51136">
        <w:rPr>
          <w:rFonts w:eastAsia="Calibri"/>
          <w:snapToGrid w:val="0"/>
          <w:sz w:val="27"/>
          <w:szCs w:val="27"/>
        </w:rPr>
        <w:t>Среднемесячная номинальная заработная плата за 2020 год в республике выросла на 5,3% и составила 31</w:t>
      </w:r>
      <w:r>
        <w:rPr>
          <w:rFonts w:eastAsia="Calibri"/>
          <w:snapToGrid w:val="0"/>
          <w:sz w:val="27"/>
          <w:szCs w:val="27"/>
        </w:rPr>
        <w:t>,</w:t>
      </w:r>
      <w:r w:rsidRPr="00E51136">
        <w:rPr>
          <w:rFonts w:eastAsia="Calibri"/>
          <w:snapToGrid w:val="0"/>
          <w:sz w:val="27"/>
          <w:szCs w:val="27"/>
        </w:rPr>
        <w:t>792</w:t>
      </w:r>
      <w:r>
        <w:rPr>
          <w:rFonts w:eastAsia="Calibri"/>
          <w:snapToGrid w:val="0"/>
          <w:sz w:val="27"/>
          <w:szCs w:val="27"/>
        </w:rPr>
        <w:t>.</w:t>
      </w:r>
      <w:r w:rsidRPr="00E51136">
        <w:rPr>
          <w:rFonts w:eastAsia="Calibri"/>
          <w:snapToGrid w:val="0"/>
          <w:sz w:val="27"/>
          <w:szCs w:val="27"/>
        </w:rPr>
        <w:t>8 тыс</w:t>
      </w:r>
      <w:r>
        <w:rPr>
          <w:rFonts w:eastAsia="Calibri"/>
          <w:snapToGrid w:val="0"/>
          <w:sz w:val="27"/>
          <w:szCs w:val="27"/>
        </w:rPr>
        <w:t>.</w:t>
      </w:r>
      <w:r w:rsidRPr="00E51136">
        <w:rPr>
          <w:rFonts w:eastAsia="Calibri"/>
          <w:snapToGrid w:val="0"/>
          <w:sz w:val="27"/>
          <w:szCs w:val="27"/>
        </w:rPr>
        <w:t xml:space="preserve"> </w:t>
      </w:r>
      <w:r w:rsidR="000B1AA9">
        <w:rPr>
          <w:rFonts w:eastAsia="Calibri"/>
          <w:snapToGrid w:val="0"/>
          <w:sz w:val="27"/>
          <w:szCs w:val="27"/>
        </w:rPr>
        <w:t>рублей</w:t>
      </w:r>
      <w:r w:rsidRPr="00E51136">
        <w:rPr>
          <w:rFonts w:eastAsia="Calibri"/>
          <w:snapToGrid w:val="0"/>
          <w:sz w:val="27"/>
          <w:szCs w:val="27"/>
        </w:rPr>
        <w:t xml:space="preserve">. </w:t>
      </w:r>
    </w:p>
    <w:p w:rsidR="00E51136" w:rsidRPr="00E51136" w:rsidRDefault="00E51136" w:rsidP="00EA2D61">
      <w:pPr>
        <w:ind w:firstLine="709"/>
        <w:jc w:val="both"/>
        <w:rPr>
          <w:rFonts w:eastAsia="Calibri"/>
          <w:snapToGrid w:val="0"/>
          <w:sz w:val="27"/>
          <w:szCs w:val="27"/>
        </w:rPr>
      </w:pPr>
      <w:r w:rsidRPr="00E51136">
        <w:rPr>
          <w:rFonts w:eastAsia="Calibri"/>
          <w:snapToGrid w:val="0"/>
          <w:sz w:val="27"/>
          <w:szCs w:val="27"/>
        </w:rPr>
        <w:t>Среднедушевые денежные доходы населения респ</w:t>
      </w:r>
      <w:r w:rsidR="000B1AA9">
        <w:rPr>
          <w:rFonts w:eastAsia="Calibri"/>
          <w:snapToGrid w:val="0"/>
          <w:sz w:val="27"/>
          <w:szCs w:val="27"/>
        </w:rPr>
        <w:t>ублики за 2020 год составили 29,</w:t>
      </w:r>
      <w:r w:rsidRPr="00E51136">
        <w:rPr>
          <w:rFonts w:eastAsia="Calibri"/>
          <w:snapToGrid w:val="0"/>
          <w:sz w:val="27"/>
          <w:szCs w:val="27"/>
        </w:rPr>
        <w:t>938</w:t>
      </w:r>
      <w:r w:rsidR="000B1AA9">
        <w:rPr>
          <w:rFonts w:eastAsia="Calibri"/>
          <w:snapToGrid w:val="0"/>
          <w:sz w:val="27"/>
          <w:szCs w:val="27"/>
        </w:rPr>
        <w:t>.</w:t>
      </w:r>
      <w:r w:rsidRPr="00E51136">
        <w:rPr>
          <w:rFonts w:eastAsia="Calibri"/>
          <w:snapToGrid w:val="0"/>
          <w:sz w:val="27"/>
          <w:szCs w:val="27"/>
        </w:rPr>
        <w:t xml:space="preserve">5 </w:t>
      </w:r>
      <w:r w:rsidR="000B1AA9" w:rsidRPr="00E51136">
        <w:rPr>
          <w:rFonts w:eastAsia="Calibri"/>
          <w:snapToGrid w:val="0"/>
          <w:sz w:val="27"/>
          <w:szCs w:val="27"/>
        </w:rPr>
        <w:t>тыс</w:t>
      </w:r>
      <w:r w:rsidR="000B1AA9">
        <w:rPr>
          <w:rFonts w:eastAsia="Calibri"/>
          <w:snapToGrid w:val="0"/>
          <w:sz w:val="27"/>
          <w:szCs w:val="27"/>
        </w:rPr>
        <w:t>.</w:t>
      </w:r>
      <w:r w:rsidR="000B1AA9" w:rsidRPr="00E51136">
        <w:rPr>
          <w:rFonts w:eastAsia="Calibri"/>
          <w:snapToGrid w:val="0"/>
          <w:sz w:val="27"/>
          <w:szCs w:val="27"/>
        </w:rPr>
        <w:t xml:space="preserve"> </w:t>
      </w:r>
      <w:r w:rsidRPr="00E51136">
        <w:rPr>
          <w:rFonts w:eastAsia="Calibri"/>
          <w:snapToGrid w:val="0"/>
          <w:sz w:val="27"/>
          <w:szCs w:val="27"/>
        </w:rPr>
        <w:t xml:space="preserve">рублей с темпом роста 102,8% к 2019 году. </w:t>
      </w:r>
    </w:p>
    <w:p w:rsidR="00E51136" w:rsidRPr="00E51136" w:rsidRDefault="00E51136" w:rsidP="00EA2D61">
      <w:pPr>
        <w:ind w:firstLine="709"/>
        <w:jc w:val="both"/>
        <w:rPr>
          <w:rFonts w:eastAsia="Calibri"/>
          <w:snapToGrid w:val="0"/>
          <w:sz w:val="27"/>
          <w:szCs w:val="27"/>
        </w:rPr>
      </w:pPr>
      <w:r w:rsidRPr="00E51136">
        <w:rPr>
          <w:rFonts w:eastAsia="Calibri"/>
          <w:snapToGrid w:val="0"/>
          <w:sz w:val="27"/>
          <w:szCs w:val="27"/>
        </w:rPr>
        <w:t xml:space="preserve">За </w:t>
      </w:r>
      <w:r w:rsidR="00EA2D61">
        <w:rPr>
          <w:rFonts w:eastAsia="Calibri"/>
          <w:snapToGrid w:val="0"/>
          <w:sz w:val="27"/>
          <w:szCs w:val="27"/>
        </w:rPr>
        <w:t>2020</w:t>
      </w:r>
      <w:r w:rsidRPr="00E51136">
        <w:rPr>
          <w:rFonts w:eastAsia="Calibri"/>
          <w:snapToGrid w:val="0"/>
          <w:sz w:val="27"/>
          <w:szCs w:val="27"/>
        </w:rPr>
        <w:t xml:space="preserve"> год отмечен рост уровня общей безработицы на 0,3 процентных пункта </w:t>
      </w:r>
      <w:r w:rsidR="000B1AA9">
        <w:rPr>
          <w:rFonts w:eastAsia="Calibri"/>
          <w:snapToGrid w:val="0"/>
          <w:sz w:val="27"/>
          <w:szCs w:val="27"/>
        </w:rPr>
        <w:t>–</w:t>
      </w:r>
      <w:r w:rsidRPr="00E51136">
        <w:rPr>
          <w:rFonts w:eastAsia="Calibri"/>
          <w:snapToGrid w:val="0"/>
          <w:sz w:val="27"/>
          <w:szCs w:val="27"/>
        </w:rPr>
        <w:t xml:space="preserve"> с</w:t>
      </w:r>
      <w:r w:rsidR="000B1AA9">
        <w:rPr>
          <w:rFonts w:eastAsia="Calibri"/>
          <w:snapToGrid w:val="0"/>
          <w:sz w:val="27"/>
          <w:szCs w:val="27"/>
        </w:rPr>
        <w:t xml:space="preserve"> 8,2% до 8,5% </w:t>
      </w:r>
      <w:r w:rsidRPr="00E51136">
        <w:rPr>
          <w:rFonts w:eastAsia="Calibri"/>
          <w:snapToGrid w:val="0"/>
          <w:sz w:val="27"/>
          <w:szCs w:val="27"/>
        </w:rPr>
        <w:t xml:space="preserve">(17 тыс. человек из 201,6 тыс. человек от численности рабочей силы Республики Адыгея). </w:t>
      </w:r>
    </w:p>
    <w:p w:rsidR="00EA2D61" w:rsidRPr="00EA2D61" w:rsidRDefault="00EA2D61" w:rsidP="00EA2D61">
      <w:pPr>
        <w:ind w:firstLine="709"/>
        <w:jc w:val="both"/>
        <w:rPr>
          <w:rFonts w:eastAsia="Calibri"/>
          <w:snapToGrid w:val="0"/>
          <w:sz w:val="27"/>
          <w:szCs w:val="27"/>
        </w:rPr>
      </w:pPr>
      <w:r w:rsidRPr="00EA2D61">
        <w:rPr>
          <w:rFonts w:eastAsia="Calibri"/>
          <w:snapToGrid w:val="0"/>
          <w:sz w:val="27"/>
          <w:szCs w:val="27"/>
        </w:rPr>
        <w:t>В 2020 году социальная ориентированность региональной экономики была сохранена.</w:t>
      </w:r>
    </w:p>
    <w:p w:rsidR="00EA2D61" w:rsidRPr="00EA2D61" w:rsidRDefault="00EA2D61" w:rsidP="00EA2D61">
      <w:pPr>
        <w:ind w:firstLine="709"/>
        <w:jc w:val="both"/>
        <w:rPr>
          <w:rFonts w:eastAsia="Calibri"/>
          <w:snapToGrid w:val="0"/>
          <w:sz w:val="27"/>
          <w:szCs w:val="27"/>
        </w:rPr>
      </w:pPr>
      <w:r w:rsidRPr="00EA2D61">
        <w:rPr>
          <w:rFonts w:eastAsia="Calibri"/>
          <w:snapToGrid w:val="0"/>
          <w:sz w:val="27"/>
          <w:szCs w:val="27"/>
        </w:rPr>
        <w:t xml:space="preserve">В рамках реализации мероприятий государственной программы Республики Адыгея «Обеспечение доступным и комфортным жильем и коммунальными </w:t>
      </w:r>
      <w:r w:rsidR="0006427B">
        <w:rPr>
          <w:rFonts w:eastAsia="Calibri"/>
          <w:snapToGrid w:val="0"/>
          <w:sz w:val="27"/>
          <w:szCs w:val="27"/>
        </w:rPr>
        <w:t xml:space="preserve">услугами» на 2014 – 2021 годы» </w:t>
      </w:r>
      <w:r w:rsidRPr="00EA2D61">
        <w:rPr>
          <w:rFonts w:eastAsia="Calibri"/>
          <w:snapToGrid w:val="0"/>
          <w:sz w:val="27"/>
          <w:szCs w:val="27"/>
        </w:rPr>
        <w:t xml:space="preserve">в 2020 году выдано 6 сертификатов на </w:t>
      </w:r>
      <w:r>
        <w:rPr>
          <w:rFonts w:eastAsia="Calibri"/>
          <w:snapToGrid w:val="0"/>
          <w:sz w:val="27"/>
          <w:szCs w:val="27"/>
        </w:rPr>
        <w:t>с</w:t>
      </w:r>
      <w:r w:rsidR="0006427B">
        <w:rPr>
          <w:rFonts w:eastAsia="Calibri"/>
          <w:snapToGrid w:val="0"/>
          <w:sz w:val="27"/>
          <w:szCs w:val="27"/>
        </w:rPr>
        <w:t>у</w:t>
      </w:r>
      <w:r>
        <w:rPr>
          <w:rFonts w:eastAsia="Calibri"/>
          <w:snapToGrid w:val="0"/>
          <w:sz w:val="27"/>
          <w:szCs w:val="27"/>
        </w:rPr>
        <w:t xml:space="preserve">мму свыше </w:t>
      </w:r>
      <w:r w:rsidRPr="00EA2D61">
        <w:rPr>
          <w:rFonts w:eastAsia="Calibri"/>
          <w:snapToGrid w:val="0"/>
          <w:sz w:val="27"/>
          <w:szCs w:val="27"/>
        </w:rPr>
        <w:t>10 млн рублей; для детей-сирот приобретено 108 жилых помещений; 173 молодые семьи республики получили свидетельства на приобретение жилья.</w:t>
      </w:r>
    </w:p>
    <w:p w:rsidR="00EA2D61" w:rsidRPr="00EA2D61" w:rsidRDefault="00EA2D61" w:rsidP="00A3489A">
      <w:pPr>
        <w:ind w:firstLine="709"/>
        <w:jc w:val="both"/>
        <w:rPr>
          <w:rFonts w:eastAsia="Calibri"/>
          <w:snapToGrid w:val="0"/>
          <w:sz w:val="27"/>
          <w:szCs w:val="27"/>
        </w:rPr>
      </w:pPr>
      <w:r w:rsidRPr="00EA2D61">
        <w:rPr>
          <w:rFonts w:eastAsia="Calibri"/>
          <w:snapToGrid w:val="0"/>
          <w:sz w:val="27"/>
          <w:szCs w:val="27"/>
        </w:rPr>
        <w:t>В рамках переселения граждан из аварийного жилищного фонда в 2020 году было предусмотрено расселение в количестве 564,3 м</w:t>
      </w:r>
      <w:r w:rsidR="00402712">
        <w:rPr>
          <w:rFonts w:eastAsia="Calibri"/>
          <w:snapToGrid w:val="0"/>
          <w:sz w:val="27"/>
          <w:szCs w:val="27"/>
          <w:vertAlign w:val="superscript"/>
        </w:rPr>
        <w:t>2</w:t>
      </w:r>
      <w:r w:rsidRPr="00EA2D61">
        <w:rPr>
          <w:rFonts w:eastAsia="Calibri"/>
          <w:snapToGrid w:val="0"/>
          <w:sz w:val="27"/>
          <w:szCs w:val="27"/>
        </w:rPr>
        <w:t xml:space="preserve"> аварийного жилищного фонда, в том числе в муниципальных образованиях «Город Майкоп» </w:t>
      </w:r>
      <w:r w:rsidR="00402712">
        <w:rPr>
          <w:rFonts w:eastAsia="Calibri"/>
          <w:snapToGrid w:val="0"/>
          <w:sz w:val="27"/>
          <w:szCs w:val="27"/>
        </w:rPr>
        <w:br/>
        <w:t xml:space="preserve">и </w:t>
      </w:r>
      <w:r w:rsidRPr="00EA2D61">
        <w:rPr>
          <w:rFonts w:eastAsia="Calibri"/>
          <w:snapToGrid w:val="0"/>
          <w:sz w:val="27"/>
          <w:szCs w:val="27"/>
        </w:rPr>
        <w:t xml:space="preserve">«Яблоновское городское поселение». </w:t>
      </w:r>
    </w:p>
    <w:p w:rsidR="00A3489A" w:rsidRPr="00A3489A" w:rsidRDefault="00A3489A" w:rsidP="00A3489A">
      <w:pPr>
        <w:ind w:firstLine="709"/>
        <w:jc w:val="both"/>
        <w:rPr>
          <w:rFonts w:eastAsia="Calibri"/>
          <w:snapToGrid w:val="0"/>
          <w:sz w:val="27"/>
          <w:szCs w:val="27"/>
        </w:rPr>
      </w:pPr>
      <w:r w:rsidRPr="00A3489A">
        <w:rPr>
          <w:rFonts w:eastAsia="Calibri"/>
          <w:snapToGrid w:val="0"/>
          <w:sz w:val="27"/>
          <w:szCs w:val="27"/>
        </w:rPr>
        <w:t xml:space="preserve">В 2020 году в рамках индивидуальной программы социально-экономического развития Республики Адыгея на период до 2024 года приобретено и открыто для пациентов здание медицинского центра, в котором размещаются реабилитационный центр и стоматологическая поликлиника, работает зуботехническая лаборатория. </w:t>
      </w:r>
      <w:r>
        <w:rPr>
          <w:rFonts w:eastAsia="Calibri"/>
          <w:snapToGrid w:val="0"/>
          <w:sz w:val="27"/>
          <w:szCs w:val="27"/>
        </w:rPr>
        <w:t>Т</w:t>
      </w:r>
      <w:r w:rsidR="00C76EB6">
        <w:rPr>
          <w:rFonts w:eastAsia="Calibri"/>
          <w:snapToGrid w:val="0"/>
          <w:sz w:val="27"/>
          <w:szCs w:val="27"/>
        </w:rPr>
        <w:t>а</w:t>
      </w:r>
      <w:r>
        <w:rPr>
          <w:rFonts w:eastAsia="Calibri"/>
          <w:snapToGrid w:val="0"/>
          <w:sz w:val="27"/>
          <w:szCs w:val="27"/>
        </w:rPr>
        <w:t>кже п</w:t>
      </w:r>
      <w:r w:rsidRPr="00A3489A">
        <w:rPr>
          <w:rFonts w:eastAsia="Calibri"/>
          <w:snapToGrid w:val="0"/>
          <w:sz w:val="27"/>
          <w:szCs w:val="27"/>
        </w:rPr>
        <w:t xml:space="preserve">риобретено готовое здание детской поликлиники с мебелью и оборудованием в г. Майкопе. </w:t>
      </w:r>
    </w:p>
    <w:p w:rsidR="00A3489A" w:rsidRPr="00A3489A" w:rsidRDefault="00A3489A" w:rsidP="00A3489A">
      <w:pPr>
        <w:ind w:firstLine="709"/>
        <w:jc w:val="both"/>
        <w:rPr>
          <w:rFonts w:eastAsia="Calibri"/>
          <w:snapToGrid w:val="0"/>
          <w:sz w:val="27"/>
          <w:szCs w:val="27"/>
        </w:rPr>
      </w:pPr>
      <w:r w:rsidRPr="00A3489A">
        <w:rPr>
          <w:rFonts w:eastAsia="Calibri"/>
          <w:snapToGrid w:val="0"/>
          <w:sz w:val="27"/>
          <w:szCs w:val="27"/>
        </w:rPr>
        <w:t xml:space="preserve">Кроме того, завершены работы по капитальному ремонту зданий дома культуры в поселке Яблоновский и культурно-спортивного досугового центра </w:t>
      </w:r>
      <w:r w:rsidR="00C76EB6">
        <w:rPr>
          <w:rFonts w:eastAsia="Calibri"/>
          <w:snapToGrid w:val="0"/>
          <w:sz w:val="27"/>
          <w:szCs w:val="27"/>
        </w:rPr>
        <w:br/>
      </w:r>
      <w:r w:rsidRPr="00A3489A">
        <w:rPr>
          <w:rFonts w:eastAsia="Calibri"/>
          <w:snapToGrid w:val="0"/>
          <w:sz w:val="27"/>
          <w:szCs w:val="27"/>
        </w:rPr>
        <w:t>в поселке Энем.</w:t>
      </w:r>
    </w:p>
    <w:p w:rsidR="008E2F3C" w:rsidRPr="00CF4EB9" w:rsidRDefault="008E2F3C" w:rsidP="00EA00E7">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участникам Государственной п</w:t>
      </w:r>
      <w:r w:rsidRPr="00CF4EB9">
        <w:rPr>
          <w:sz w:val="27"/>
          <w:szCs w:val="27"/>
        </w:rPr>
        <w:t>рограммы и</w:t>
      </w:r>
      <w:r>
        <w:rPr>
          <w:sz w:val="27"/>
          <w:szCs w:val="27"/>
        </w:rPr>
        <w:t> </w:t>
      </w:r>
      <w:r w:rsidRPr="00CF4EB9">
        <w:rPr>
          <w:sz w:val="27"/>
          <w:szCs w:val="27"/>
        </w:rPr>
        <w:t xml:space="preserve">членам их семей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8B150E" w:rsidRPr="00CF4EB9" w:rsidRDefault="008B150E" w:rsidP="008B150E">
      <w:pPr>
        <w:tabs>
          <w:tab w:val="left" w:pos="1484"/>
        </w:tabs>
        <w:ind w:right="-2" w:firstLine="709"/>
        <w:jc w:val="both"/>
        <w:rPr>
          <w:sz w:val="27"/>
          <w:szCs w:val="27"/>
        </w:rPr>
      </w:pPr>
      <w:r w:rsidRPr="008B150E">
        <w:rPr>
          <w:sz w:val="27"/>
          <w:szCs w:val="27"/>
        </w:rPr>
        <w:t xml:space="preserve">Оказание мер социальной поддержки участникам Государственной программы и членам их семей в виде социальных выплат, предусмотренных законодательством, адресной материальной и иной помощи, социальных услуг, предоставляемых учреждениями социального обслуживания, осуществляется учреждениями социальной защиты, подведомственными Министерству труда </w:t>
      </w:r>
      <w:r>
        <w:rPr>
          <w:sz w:val="27"/>
          <w:szCs w:val="27"/>
        </w:rPr>
        <w:br/>
      </w:r>
      <w:r w:rsidRPr="008B150E">
        <w:rPr>
          <w:sz w:val="27"/>
          <w:szCs w:val="27"/>
        </w:rPr>
        <w:t>и социального развития Республики Адыгея.</w:t>
      </w:r>
    </w:p>
    <w:p w:rsidR="00976346" w:rsidRDefault="00976346" w:rsidP="00976346">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w:t>
      </w:r>
      <w:r w:rsidRPr="00DA1BA2">
        <w:rPr>
          <w:color w:val="000000"/>
          <w:sz w:val="27"/>
          <w:szCs w:val="27"/>
        </w:rPr>
        <w:lastRenderedPageBreak/>
        <w:t xml:space="preserve">индивидуального жилищного строительства в собственность у частного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w:t>
      </w:r>
    </w:p>
    <w:p w:rsidR="00976346" w:rsidRPr="001F45B2" w:rsidRDefault="00976346" w:rsidP="00976346">
      <w:pPr>
        <w:ind w:firstLine="709"/>
        <w:jc w:val="both"/>
        <w:rPr>
          <w:color w:val="000000"/>
          <w:sz w:val="27"/>
          <w:szCs w:val="27"/>
        </w:rPr>
      </w:pPr>
      <w:r w:rsidRPr="001F45B2">
        <w:rPr>
          <w:color w:val="000000"/>
          <w:sz w:val="27"/>
          <w:szCs w:val="27"/>
        </w:rPr>
        <w:t>После получения гражданства Российской Федерации в</w:t>
      </w:r>
      <w:r w:rsidRPr="00CF4EB9">
        <w:rPr>
          <w:color w:val="000000"/>
          <w:sz w:val="27"/>
          <w:szCs w:val="27"/>
        </w:rPr>
        <w:t xml:space="preserve">озможно участие </w:t>
      </w:r>
      <w:r w:rsidRPr="00CD6F9C">
        <w:rPr>
          <w:color w:val="000000"/>
          <w:sz w:val="27"/>
          <w:szCs w:val="27"/>
        </w:rPr>
        <w:t xml:space="preserve">соотечественников </w:t>
      </w:r>
      <w:r w:rsidRPr="00CF4EB9">
        <w:rPr>
          <w:color w:val="000000"/>
          <w:sz w:val="27"/>
          <w:szCs w:val="27"/>
        </w:rPr>
        <w:t>в</w:t>
      </w:r>
      <w:r>
        <w:rPr>
          <w:color w:val="000000"/>
          <w:sz w:val="27"/>
          <w:szCs w:val="27"/>
        </w:rPr>
        <w:t> </w:t>
      </w:r>
      <w:r w:rsidRPr="001F45B2">
        <w:rPr>
          <w:color w:val="000000"/>
          <w:sz w:val="27"/>
          <w:szCs w:val="27"/>
        </w:rPr>
        <w:t xml:space="preserve">соответствующих федеральных и региональных целевых программах на условиях, установленных </w:t>
      </w:r>
      <w:r>
        <w:rPr>
          <w:color w:val="000000"/>
          <w:sz w:val="27"/>
          <w:szCs w:val="27"/>
        </w:rPr>
        <w:t xml:space="preserve">федеральным </w:t>
      </w:r>
      <w:r w:rsidRPr="001F45B2">
        <w:rPr>
          <w:color w:val="000000"/>
          <w:sz w:val="27"/>
          <w:szCs w:val="27"/>
        </w:rPr>
        <w:t>законодательством</w:t>
      </w:r>
      <w:r>
        <w:rPr>
          <w:color w:val="000000"/>
          <w:sz w:val="27"/>
          <w:szCs w:val="27"/>
        </w:rPr>
        <w:t xml:space="preserve">. </w:t>
      </w:r>
      <w:r w:rsidRPr="00CD6F9C">
        <w:rPr>
          <w:color w:val="000000"/>
          <w:sz w:val="27"/>
          <w:szCs w:val="27"/>
        </w:rPr>
        <w:t>Возможно приобретение жилья на первичном и вторичном рынке за сч</w:t>
      </w:r>
      <w:r>
        <w:rPr>
          <w:color w:val="000000"/>
          <w:sz w:val="27"/>
          <w:szCs w:val="27"/>
        </w:rPr>
        <w:t>ё</w:t>
      </w:r>
      <w:r w:rsidRPr="00CD6F9C">
        <w:rPr>
          <w:color w:val="000000"/>
          <w:sz w:val="27"/>
          <w:szCs w:val="27"/>
        </w:rPr>
        <w:t>т собственных средств соотечественников с привлечением заемных и кредитных ресурсов, в том числе с использованием системы ипотечного жилищного кредитования</w:t>
      </w:r>
      <w:r w:rsidRPr="00B44F83">
        <w:t>.</w:t>
      </w:r>
    </w:p>
    <w:p w:rsidR="00976346" w:rsidRPr="001F45B2" w:rsidRDefault="00976346" w:rsidP="00976346">
      <w:pPr>
        <w:ind w:firstLine="708"/>
        <w:jc w:val="both"/>
        <w:rPr>
          <w:color w:val="000000"/>
          <w:sz w:val="27"/>
          <w:szCs w:val="27"/>
        </w:rPr>
      </w:pPr>
      <w:r w:rsidRPr="001F45B2">
        <w:rPr>
          <w:color w:val="000000"/>
          <w:sz w:val="27"/>
          <w:szCs w:val="27"/>
        </w:rPr>
        <w:t>Предоставление земельных участков на территории республики осуществляется согласно российскому законодательству.</w:t>
      </w:r>
    </w:p>
    <w:p w:rsidR="008E2F3C" w:rsidRDefault="008E2F3C" w:rsidP="00C4736B">
      <w:pPr>
        <w:tabs>
          <w:tab w:val="left" w:pos="1484"/>
        </w:tabs>
        <w:ind w:right="-2" w:firstLine="709"/>
        <w:jc w:val="both"/>
        <w:rPr>
          <w:sz w:val="27"/>
          <w:szCs w:val="27"/>
        </w:rPr>
      </w:pPr>
      <w:r w:rsidRPr="00CF4EB9">
        <w:rPr>
          <w:sz w:val="27"/>
          <w:szCs w:val="27"/>
        </w:rPr>
        <w:t xml:space="preserve">Участникам </w:t>
      </w:r>
      <w:r>
        <w:rPr>
          <w:sz w:val="27"/>
          <w:szCs w:val="27"/>
        </w:rPr>
        <w:t>Государственной п</w:t>
      </w:r>
      <w:r w:rsidRPr="00CF4EB9">
        <w:rPr>
          <w:sz w:val="27"/>
          <w:szCs w:val="27"/>
        </w:rPr>
        <w:t>рограммы оказывается содействие в</w:t>
      </w:r>
      <w:r>
        <w:rPr>
          <w:sz w:val="27"/>
          <w:szCs w:val="27"/>
        </w:rPr>
        <w:t> </w:t>
      </w:r>
      <w:r w:rsidRPr="00CF4EB9">
        <w:rPr>
          <w:sz w:val="27"/>
          <w:szCs w:val="27"/>
        </w:rPr>
        <w:t xml:space="preserve">предоставлении мест в дошкольных образовательных организациях, получении соответствующего уровня образования, дополнительного профессионального </w:t>
      </w:r>
      <w:r w:rsidR="008C1E0C">
        <w:rPr>
          <w:sz w:val="27"/>
          <w:szCs w:val="27"/>
        </w:rPr>
        <w:t>образования</w:t>
      </w:r>
      <w:r w:rsidRPr="00CF4EB9">
        <w:rPr>
          <w:sz w:val="27"/>
          <w:szCs w:val="27"/>
        </w:rPr>
        <w:t xml:space="preserve">, в вопросах подтверждения документов об образовании и (или) </w:t>
      </w:r>
      <w:r w:rsidR="00AF6404">
        <w:rPr>
          <w:sz w:val="27"/>
          <w:szCs w:val="27"/>
        </w:rPr>
        <w:br/>
      </w:r>
      <w:r w:rsidRPr="00CF4EB9">
        <w:rPr>
          <w:sz w:val="27"/>
          <w:szCs w:val="27"/>
        </w:rPr>
        <w:t>о квалификации, об уч</w:t>
      </w:r>
      <w:r w:rsidR="008C1E0C">
        <w:rPr>
          <w:sz w:val="27"/>
          <w:szCs w:val="27"/>
        </w:rPr>
        <w:t>ё</w:t>
      </w:r>
      <w:r w:rsidRPr="00CF4EB9">
        <w:rPr>
          <w:sz w:val="27"/>
          <w:szCs w:val="27"/>
        </w:rPr>
        <w:t>ных степенях и уч</w:t>
      </w:r>
      <w:r w:rsidR="008C1E0C">
        <w:rPr>
          <w:sz w:val="27"/>
          <w:szCs w:val="27"/>
        </w:rPr>
        <w:t>ё</w:t>
      </w:r>
      <w:r w:rsidRPr="00CF4EB9">
        <w:rPr>
          <w:sz w:val="27"/>
          <w:szCs w:val="27"/>
        </w:rPr>
        <w:t>ных званиях</w:t>
      </w:r>
      <w:r w:rsidR="008C1E0C">
        <w:rPr>
          <w:sz w:val="27"/>
          <w:szCs w:val="27"/>
        </w:rPr>
        <w:t xml:space="preserve"> </w:t>
      </w:r>
      <w:r w:rsidRPr="00CF4EB9">
        <w:rPr>
          <w:sz w:val="27"/>
          <w:szCs w:val="27"/>
        </w:rPr>
        <w:t xml:space="preserve">в соответствии </w:t>
      </w:r>
      <w:r w:rsidR="00AF6404">
        <w:rPr>
          <w:sz w:val="27"/>
          <w:szCs w:val="27"/>
        </w:rPr>
        <w:br/>
      </w:r>
      <w:r w:rsidRPr="00CF4EB9">
        <w:rPr>
          <w:sz w:val="27"/>
          <w:szCs w:val="27"/>
        </w:rPr>
        <w:t>с действующим законодательством.</w:t>
      </w:r>
    </w:p>
    <w:p w:rsidR="00680F0C" w:rsidRDefault="008E2F3C" w:rsidP="00680F0C">
      <w:pPr>
        <w:tabs>
          <w:tab w:val="left" w:pos="1484"/>
        </w:tabs>
        <w:ind w:right="-2" w:firstLine="709"/>
        <w:jc w:val="both"/>
        <w:rPr>
          <w:bCs/>
          <w:sz w:val="27"/>
          <w:szCs w:val="27"/>
        </w:rPr>
      </w:pPr>
      <w:r>
        <w:rPr>
          <w:sz w:val="27"/>
          <w:szCs w:val="27"/>
        </w:rPr>
        <w:t>В</w:t>
      </w:r>
      <w:r w:rsidRPr="00CF4EB9">
        <w:rPr>
          <w:sz w:val="27"/>
          <w:szCs w:val="27"/>
        </w:rPr>
        <w:t xml:space="preserve"> Адыге</w:t>
      </w:r>
      <w:r>
        <w:rPr>
          <w:sz w:val="27"/>
          <w:szCs w:val="27"/>
        </w:rPr>
        <w:t>е</w:t>
      </w:r>
      <w:r w:rsidRPr="00CF4EB9">
        <w:rPr>
          <w:sz w:val="27"/>
          <w:szCs w:val="27"/>
        </w:rPr>
        <w:t xml:space="preserve"> </w:t>
      </w:r>
      <w:r>
        <w:rPr>
          <w:sz w:val="27"/>
          <w:szCs w:val="27"/>
        </w:rPr>
        <w:t xml:space="preserve">функционируют </w:t>
      </w:r>
      <w:r w:rsidRPr="00CF4EB9">
        <w:rPr>
          <w:sz w:val="27"/>
          <w:szCs w:val="27"/>
        </w:rPr>
        <w:t>7 профессиональных образ</w:t>
      </w:r>
      <w:r>
        <w:rPr>
          <w:sz w:val="27"/>
          <w:szCs w:val="27"/>
        </w:rPr>
        <w:t>овательных организаций</w:t>
      </w:r>
      <w:r w:rsidR="00AF2FB3">
        <w:rPr>
          <w:sz w:val="27"/>
          <w:szCs w:val="27"/>
        </w:rPr>
        <w:t xml:space="preserve"> и</w:t>
      </w:r>
      <w:r w:rsidR="00AF2FB3" w:rsidRPr="00AF2FB3">
        <w:rPr>
          <w:sz w:val="27"/>
          <w:szCs w:val="27"/>
        </w:rPr>
        <w:t xml:space="preserve"> </w:t>
      </w:r>
      <w:r w:rsidR="00AF2FB3">
        <w:rPr>
          <w:sz w:val="27"/>
          <w:szCs w:val="27"/>
        </w:rPr>
        <w:t xml:space="preserve">2 </w:t>
      </w:r>
      <w:r w:rsidR="00AF2FB3" w:rsidRPr="00CF4EB9">
        <w:rPr>
          <w:sz w:val="27"/>
          <w:szCs w:val="27"/>
        </w:rPr>
        <w:t>федеральные государственные образовательные организации высшего образования</w:t>
      </w:r>
      <w:r w:rsidR="00BC2163">
        <w:rPr>
          <w:sz w:val="27"/>
          <w:szCs w:val="27"/>
        </w:rPr>
        <w:t xml:space="preserve"> (</w:t>
      </w:r>
      <w:r w:rsidR="00BC2163" w:rsidRPr="00DA1BA2">
        <w:rPr>
          <w:sz w:val="27"/>
          <w:szCs w:val="27"/>
        </w:rPr>
        <w:t>федеральное государственное бюджетное образовательное учреждение высшего образования «Адыгейский государственный университет» (муниципальное образование «Город Майкоп»);</w:t>
      </w:r>
      <w:r w:rsidR="00BC2163">
        <w:rPr>
          <w:sz w:val="27"/>
          <w:szCs w:val="27"/>
        </w:rPr>
        <w:t xml:space="preserve"> </w:t>
      </w:r>
      <w:r w:rsidR="00BC2163" w:rsidRPr="00DA1BA2">
        <w:rPr>
          <w:sz w:val="27"/>
          <w:szCs w:val="27"/>
        </w:rPr>
        <w:t xml:space="preserve">федеральное государственное </w:t>
      </w:r>
      <w:r w:rsidR="00BC2163" w:rsidRPr="00680F0C">
        <w:rPr>
          <w:bCs/>
          <w:sz w:val="27"/>
          <w:szCs w:val="27"/>
        </w:rPr>
        <w:t>бюджетное образовательное учреждение высшего образования «Майкопский государственный технологический университет» (муниципал</w:t>
      </w:r>
      <w:r w:rsidR="0002439F" w:rsidRPr="00680F0C">
        <w:rPr>
          <w:bCs/>
          <w:sz w:val="27"/>
          <w:szCs w:val="27"/>
        </w:rPr>
        <w:t>ьное образование «Город Майкоп»</w:t>
      </w:r>
      <w:r w:rsidR="00850A83" w:rsidRPr="00680F0C">
        <w:rPr>
          <w:bCs/>
          <w:sz w:val="27"/>
          <w:szCs w:val="27"/>
        </w:rPr>
        <w:t>)</w:t>
      </w:r>
      <w:r w:rsidR="00BC2163" w:rsidRPr="00680F0C">
        <w:rPr>
          <w:bCs/>
          <w:sz w:val="27"/>
          <w:szCs w:val="27"/>
        </w:rPr>
        <w:t>.</w:t>
      </w:r>
      <w:r w:rsidR="00850A83" w:rsidRPr="00680F0C">
        <w:rPr>
          <w:bCs/>
          <w:sz w:val="27"/>
          <w:szCs w:val="27"/>
        </w:rPr>
        <w:t xml:space="preserve"> Образовательные </w:t>
      </w:r>
      <w:r w:rsidR="006C420C">
        <w:rPr>
          <w:bCs/>
          <w:sz w:val="27"/>
          <w:szCs w:val="27"/>
        </w:rPr>
        <w:t>организации</w:t>
      </w:r>
      <w:r w:rsidR="00850A83" w:rsidRPr="00680F0C">
        <w:rPr>
          <w:bCs/>
          <w:sz w:val="27"/>
          <w:szCs w:val="27"/>
        </w:rPr>
        <w:t xml:space="preserve"> высшего образования в своих структурах имеют научно-исследовательские институты.</w:t>
      </w:r>
      <w:r w:rsidR="00680F0C">
        <w:rPr>
          <w:bCs/>
          <w:sz w:val="27"/>
          <w:szCs w:val="27"/>
        </w:rPr>
        <w:t xml:space="preserve"> </w:t>
      </w:r>
    </w:p>
    <w:p w:rsidR="00680F0C" w:rsidRPr="00680F0C" w:rsidRDefault="00086CEF" w:rsidP="00680F0C">
      <w:pPr>
        <w:tabs>
          <w:tab w:val="left" w:pos="1484"/>
        </w:tabs>
        <w:ind w:right="-2" w:firstLine="709"/>
        <w:jc w:val="both"/>
        <w:rPr>
          <w:bCs/>
          <w:sz w:val="27"/>
          <w:szCs w:val="27"/>
        </w:rPr>
      </w:pPr>
      <w:r>
        <w:rPr>
          <w:bCs/>
          <w:sz w:val="27"/>
          <w:szCs w:val="27"/>
        </w:rPr>
        <w:t xml:space="preserve">В регионе функционирует </w:t>
      </w:r>
      <w:r w:rsidRPr="00086CEF">
        <w:rPr>
          <w:bCs/>
          <w:sz w:val="27"/>
          <w:szCs w:val="27"/>
        </w:rPr>
        <w:t>государственно</w:t>
      </w:r>
      <w:r>
        <w:rPr>
          <w:bCs/>
          <w:sz w:val="27"/>
          <w:szCs w:val="27"/>
        </w:rPr>
        <w:t>е</w:t>
      </w:r>
      <w:r w:rsidRPr="00086CEF">
        <w:rPr>
          <w:bCs/>
          <w:sz w:val="27"/>
          <w:szCs w:val="27"/>
        </w:rPr>
        <w:t xml:space="preserve"> бюджетно</w:t>
      </w:r>
      <w:r>
        <w:rPr>
          <w:bCs/>
          <w:sz w:val="27"/>
          <w:szCs w:val="27"/>
        </w:rPr>
        <w:t>е</w:t>
      </w:r>
      <w:r w:rsidRPr="00086CEF">
        <w:rPr>
          <w:bCs/>
          <w:sz w:val="27"/>
          <w:szCs w:val="27"/>
        </w:rPr>
        <w:t xml:space="preserve"> учреждени</w:t>
      </w:r>
      <w:r>
        <w:rPr>
          <w:bCs/>
          <w:sz w:val="27"/>
          <w:szCs w:val="27"/>
        </w:rPr>
        <w:t>е</w:t>
      </w:r>
      <w:r w:rsidRPr="00086CEF">
        <w:rPr>
          <w:bCs/>
          <w:sz w:val="27"/>
          <w:szCs w:val="27"/>
        </w:rPr>
        <w:t xml:space="preserve"> Республики Адыгея «Адыгейский республиканский институт гуманитарных исследований имени Т.М. Керашева»</w:t>
      </w:r>
      <w:r>
        <w:rPr>
          <w:bCs/>
          <w:sz w:val="27"/>
          <w:szCs w:val="27"/>
        </w:rPr>
        <w:t>,</w:t>
      </w:r>
      <w:r w:rsidRPr="00086CEF">
        <w:rPr>
          <w:bCs/>
          <w:sz w:val="27"/>
          <w:szCs w:val="27"/>
        </w:rPr>
        <w:t xml:space="preserve"> </w:t>
      </w:r>
      <w:r>
        <w:rPr>
          <w:bCs/>
          <w:sz w:val="27"/>
          <w:szCs w:val="27"/>
        </w:rPr>
        <w:t>д</w:t>
      </w:r>
      <w:r w:rsidRPr="00086CEF">
        <w:rPr>
          <w:bCs/>
          <w:sz w:val="27"/>
          <w:szCs w:val="27"/>
        </w:rPr>
        <w:t xml:space="preserve">еятельность </w:t>
      </w:r>
      <w:r>
        <w:rPr>
          <w:bCs/>
          <w:sz w:val="27"/>
          <w:szCs w:val="27"/>
        </w:rPr>
        <w:t xml:space="preserve">которого </w:t>
      </w:r>
      <w:r w:rsidRPr="00086CEF">
        <w:rPr>
          <w:bCs/>
          <w:sz w:val="27"/>
          <w:szCs w:val="27"/>
        </w:rPr>
        <w:t xml:space="preserve">направлена </w:t>
      </w:r>
      <w:r>
        <w:rPr>
          <w:bCs/>
          <w:sz w:val="27"/>
          <w:szCs w:val="27"/>
        </w:rPr>
        <w:br/>
      </w:r>
      <w:r w:rsidRPr="00086CEF">
        <w:rPr>
          <w:bCs/>
          <w:sz w:val="27"/>
          <w:szCs w:val="27"/>
        </w:rPr>
        <w:t xml:space="preserve">на исследование актуальных перспективных и текущих научных проблем </w:t>
      </w:r>
      <w:r>
        <w:rPr>
          <w:bCs/>
          <w:sz w:val="27"/>
          <w:szCs w:val="27"/>
        </w:rPr>
        <w:br/>
      </w:r>
      <w:r w:rsidRPr="00086CEF">
        <w:rPr>
          <w:bCs/>
          <w:sz w:val="27"/>
          <w:szCs w:val="27"/>
        </w:rPr>
        <w:t xml:space="preserve">по истории, языкознанию, литературе и фольклору, этнографии, культуре и быту, народному искусству, археологии, региональной экономике, а также </w:t>
      </w:r>
      <w:r w:rsidR="00CE5538">
        <w:rPr>
          <w:bCs/>
          <w:sz w:val="27"/>
          <w:szCs w:val="27"/>
        </w:rPr>
        <w:br/>
      </w:r>
      <w:r>
        <w:rPr>
          <w:bCs/>
          <w:sz w:val="27"/>
          <w:szCs w:val="27"/>
        </w:rPr>
        <w:t xml:space="preserve">на </w:t>
      </w:r>
      <w:r w:rsidRPr="00086CEF">
        <w:rPr>
          <w:bCs/>
          <w:sz w:val="27"/>
          <w:szCs w:val="27"/>
        </w:rPr>
        <w:t xml:space="preserve">социологические исследования для научного анализа и прогнозирования назревающих проблем социально-экономической и культурной жизни </w:t>
      </w:r>
      <w:r>
        <w:rPr>
          <w:bCs/>
          <w:sz w:val="27"/>
          <w:szCs w:val="27"/>
        </w:rPr>
        <w:t>республики</w:t>
      </w:r>
      <w:r w:rsidR="00680F0C" w:rsidRPr="00680F0C">
        <w:rPr>
          <w:bCs/>
          <w:sz w:val="27"/>
          <w:szCs w:val="27"/>
        </w:rPr>
        <w:t>.</w:t>
      </w:r>
    </w:p>
    <w:p w:rsidR="008E2F3C" w:rsidRPr="007A4E66" w:rsidRDefault="008E2F3C" w:rsidP="008E2F3C">
      <w:pPr>
        <w:widowControl/>
        <w:autoSpaceDE/>
        <w:autoSpaceDN/>
        <w:adjustRightInd/>
        <w:ind w:left="708"/>
        <w:jc w:val="both"/>
        <w:rPr>
          <w:i/>
          <w:sz w:val="27"/>
          <w:szCs w:val="27"/>
        </w:rPr>
      </w:pPr>
      <w:r w:rsidRPr="007A4E66">
        <w:rPr>
          <w:b/>
          <w:i/>
          <w:sz w:val="27"/>
          <w:szCs w:val="27"/>
        </w:rPr>
        <w:t>Комитет Республики Адыгея по делам национальностей, связям с</w:t>
      </w:r>
      <w:r>
        <w:rPr>
          <w:b/>
          <w:i/>
          <w:sz w:val="27"/>
          <w:szCs w:val="27"/>
        </w:rPr>
        <w:t> </w:t>
      </w:r>
      <w:r w:rsidRPr="007A4E66">
        <w:rPr>
          <w:b/>
          <w:i/>
          <w:sz w:val="27"/>
          <w:szCs w:val="27"/>
        </w:rPr>
        <w:t>соотечественниками и средствам массовой информации</w:t>
      </w:r>
    </w:p>
    <w:p w:rsidR="008E2F3C" w:rsidRPr="007A4E66" w:rsidRDefault="008E2F3C" w:rsidP="008E2F3C">
      <w:pPr>
        <w:ind w:left="708"/>
        <w:jc w:val="both"/>
        <w:rPr>
          <w:i/>
          <w:sz w:val="27"/>
          <w:szCs w:val="27"/>
        </w:rPr>
      </w:pPr>
      <w:r w:rsidRPr="007A4E66">
        <w:rPr>
          <w:i/>
          <w:sz w:val="27"/>
          <w:szCs w:val="27"/>
        </w:rPr>
        <w:t>Адрес: 385000, г. Майкоп, ул. Крестьянская, 236</w:t>
      </w:r>
    </w:p>
    <w:p w:rsidR="008E2F3C" w:rsidRPr="007A4E66" w:rsidRDefault="008E2F3C" w:rsidP="008E2F3C">
      <w:pPr>
        <w:ind w:left="708"/>
        <w:jc w:val="both"/>
        <w:rPr>
          <w:i/>
          <w:sz w:val="27"/>
          <w:szCs w:val="27"/>
        </w:rPr>
      </w:pPr>
      <w:r w:rsidRPr="007A4E66">
        <w:rPr>
          <w:i/>
          <w:sz w:val="27"/>
          <w:szCs w:val="27"/>
        </w:rPr>
        <w:t>Тел./факс: 8 (772) 52-10-16</w:t>
      </w:r>
    </w:p>
    <w:p w:rsidR="008E2F3C" w:rsidRPr="007A4E66" w:rsidRDefault="008E2F3C" w:rsidP="008E2F3C">
      <w:pPr>
        <w:ind w:left="708"/>
        <w:jc w:val="both"/>
        <w:rPr>
          <w:i/>
          <w:sz w:val="27"/>
          <w:szCs w:val="27"/>
        </w:rPr>
      </w:pPr>
      <w:r w:rsidRPr="007A4E66">
        <w:rPr>
          <w:i/>
          <w:sz w:val="27"/>
          <w:szCs w:val="27"/>
        </w:rPr>
        <w:t>Телефон горячей линии: 8 (772) 52-46-17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hyperlink r:id="rId65" w:tgtFrame="_blank" w:history="1">
        <w:r w:rsidRPr="007A4E66">
          <w:rPr>
            <w:i/>
            <w:sz w:val="27"/>
            <w:szCs w:val="27"/>
          </w:rPr>
          <w:t>www.</w:t>
        </w:r>
      </w:hyperlink>
      <w:hyperlink r:id="rId66" w:tgtFrame="_blank" w:history="1">
        <w:r w:rsidRPr="007A4E66">
          <w:rPr>
            <w:i/>
            <w:sz w:val="27"/>
            <w:szCs w:val="27"/>
          </w:rPr>
          <w:t>adygheya.ru</w:t>
        </w:r>
      </w:hyperlink>
    </w:p>
    <w:p w:rsidR="008E2F3C" w:rsidRPr="007A4E66" w:rsidRDefault="008E2F3C" w:rsidP="008E2F3C">
      <w:pPr>
        <w:ind w:left="708"/>
        <w:jc w:val="both"/>
        <w:rPr>
          <w:i/>
          <w:sz w:val="27"/>
          <w:szCs w:val="27"/>
        </w:rPr>
      </w:pPr>
      <w:r w:rsidRPr="007A4E66">
        <w:rPr>
          <w:i/>
          <w:sz w:val="27"/>
          <w:szCs w:val="27"/>
        </w:rPr>
        <w:t xml:space="preserve">Адрес электронной почты: </w:t>
      </w:r>
      <w:hyperlink r:id="rId67" w:tgtFrame="_blank" w:history="1">
        <w:r w:rsidRPr="007A4E66">
          <w:rPr>
            <w:i/>
            <w:sz w:val="27"/>
            <w:szCs w:val="27"/>
          </w:rPr>
          <w:t>komnac01@</w:t>
        </w:r>
      </w:hyperlink>
      <w:hyperlink r:id="rId68" w:tgtFrame="_blank" w:history="1">
        <w:r w:rsidRPr="007A4E66">
          <w:rPr>
            <w:i/>
            <w:sz w:val="27"/>
            <w:szCs w:val="27"/>
          </w:rPr>
          <w:t>rambler.</w:t>
        </w:r>
      </w:hyperlink>
      <w:hyperlink r:id="rId69" w:tgtFrame="_blank" w:history="1">
        <w:r w:rsidRPr="007A4E66">
          <w:rPr>
            <w:i/>
            <w:sz w:val="27"/>
            <w:szCs w:val="27"/>
          </w:rPr>
          <w:t>ru</w:t>
        </w:r>
      </w:hyperlink>
    </w:p>
    <w:p w:rsidR="001C5F83" w:rsidRDefault="001C5F83" w:rsidP="008E2F3C">
      <w:pPr>
        <w:ind w:firstLine="709"/>
        <w:jc w:val="left"/>
        <w:rPr>
          <w:b/>
          <w:i/>
          <w:sz w:val="27"/>
          <w:szCs w:val="27"/>
        </w:rPr>
      </w:pPr>
    </w:p>
    <w:p w:rsidR="001C5F83" w:rsidRDefault="001C5F83" w:rsidP="008E2F3C">
      <w:pPr>
        <w:ind w:firstLine="709"/>
        <w:jc w:val="left"/>
        <w:rPr>
          <w:b/>
          <w:i/>
          <w:sz w:val="27"/>
          <w:szCs w:val="27"/>
        </w:rPr>
      </w:pPr>
    </w:p>
    <w:p w:rsidR="001C5F83" w:rsidRDefault="001C5F83" w:rsidP="008E2F3C">
      <w:pPr>
        <w:ind w:firstLine="709"/>
        <w:jc w:val="left"/>
        <w:rPr>
          <w:b/>
          <w:i/>
          <w:sz w:val="27"/>
          <w:szCs w:val="27"/>
        </w:rPr>
      </w:pPr>
    </w:p>
    <w:p w:rsidR="001C5F83" w:rsidRDefault="001C5F83" w:rsidP="008E2F3C">
      <w:pPr>
        <w:ind w:firstLine="709"/>
        <w:jc w:val="left"/>
        <w:rPr>
          <w:b/>
          <w:i/>
          <w:sz w:val="27"/>
          <w:szCs w:val="27"/>
        </w:rPr>
      </w:pPr>
    </w:p>
    <w:p w:rsidR="00CE6C60" w:rsidRDefault="008E2F3C" w:rsidP="008E2F3C">
      <w:pPr>
        <w:ind w:firstLine="709"/>
        <w:jc w:val="left"/>
        <w:rPr>
          <w:b/>
          <w:i/>
          <w:sz w:val="27"/>
          <w:szCs w:val="27"/>
        </w:rPr>
      </w:pPr>
      <w:r w:rsidRPr="00B6147A">
        <w:rPr>
          <w:b/>
          <w:i/>
          <w:sz w:val="27"/>
          <w:szCs w:val="27"/>
        </w:rPr>
        <w:lastRenderedPageBreak/>
        <w:t xml:space="preserve">Управление по вопросам миграции </w:t>
      </w:r>
    </w:p>
    <w:p w:rsidR="008E2F3C" w:rsidRPr="00B6147A" w:rsidRDefault="008E2F3C" w:rsidP="008E2F3C">
      <w:pPr>
        <w:ind w:firstLine="709"/>
        <w:jc w:val="left"/>
        <w:rPr>
          <w:b/>
          <w:i/>
          <w:sz w:val="27"/>
          <w:szCs w:val="27"/>
        </w:rPr>
      </w:pPr>
      <w:r w:rsidRPr="00B6147A">
        <w:rPr>
          <w:b/>
          <w:i/>
          <w:sz w:val="27"/>
          <w:szCs w:val="27"/>
        </w:rPr>
        <w:t>МВД по Республике Адыгея</w:t>
      </w:r>
    </w:p>
    <w:p w:rsidR="008E2F3C" w:rsidRPr="00603A91" w:rsidRDefault="008E2F3C" w:rsidP="008E2F3C">
      <w:pPr>
        <w:widowControl/>
        <w:autoSpaceDE/>
        <w:autoSpaceDN/>
        <w:adjustRightInd/>
        <w:ind w:left="708"/>
        <w:jc w:val="left"/>
        <w:rPr>
          <w:i/>
          <w:sz w:val="27"/>
          <w:szCs w:val="27"/>
        </w:rPr>
      </w:pPr>
      <w:r w:rsidRPr="00603A91">
        <w:rPr>
          <w:i/>
          <w:sz w:val="27"/>
          <w:szCs w:val="27"/>
        </w:rPr>
        <w:t>Адрес: 385000</w:t>
      </w:r>
      <w:r>
        <w:rPr>
          <w:i/>
          <w:sz w:val="27"/>
          <w:szCs w:val="27"/>
        </w:rPr>
        <w:t>, Майкоп, ул. Калинина, 210 «В»</w:t>
      </w:r>
    </w:p>
    <w:p w:rsidR="00401DD5" w:rsidRDefault="008E2F3C" w:rsidP="008E2F3C">
      <w:pPr>
        <w:widowControl/>
        <w:autoSpaceDE/>
        <w:autoSpaceDN/>
        <w:adjustRightInd/>
        <w:ind w:left="708"/>
        <w:jc w:val="left"/>
        <w:rPr>
          <w:i/>
          <w:sz w:val="27"/>
          <w:szCs w:val="27"/>
        </w:rPr>
      </w:pPr>
      <w:r w:rsidRPr="00603A91">
        <w:rPr>
          <w:i/>
          <w:sz w:val="27"/>
          <w:szCs w:val="27"/>
        </w:rPr>
        <w:t>Тел.</w:t>
      </w:r>
      <w:r w:rsidR="00401DD5">
        <w:rPr>
          <w:i/>
          <w:sz w:val="27"/>
          <w:szCs w:val="27"/>
        </w:rPr>
        <w:t>: 8 (772)  52-31-34</w:t>
      </w:r>
      <w:r>
        <w:rPr>
          <w:i/>
          <w:sz w:val="27"/>
          <w:szCs w:val="27"/>
        </w:rPr>
        <w:t xml:space="preserve"> </w:t>
      </w:r>
    </w:p>
    <w:p w:rsidR="008E2F3C" w:rsidRDefault="007D0713" w:rsidP="008E2F3C">
      <w:pPr>
        <w:widowControl/>
        <w:autoSpaceDE/>
        <w:autoSpaceDN/>
        <w:adjustRightInd/>
        <w:ind w:left="708"/>
        <w:jc w:val="left"/>
        <w:rPr>
          <w:i/>
          <w:sz w:val="27"/>
          <w:szCs w:val="27"/>
        </w:rPr>
      </w:pPr>
      <w:r w:rsidRPr="00603A91">
        <w:rPr>
          <w:i/>
          <w:sz w:val="27"/>
          <w:szCs w:val="27"/>
        </w:rPr>
        <w:t>Тел.</w:t>
      </w:r>
      <w:r>
        <w:rPr>
          <w:i/>
          <w:sz w:val="27"/>
          <w:szCs w:val="27"/>
        </w:rPr>
        <w:t>/ф</w:t>
      </w:r>
      <w:r w:rsidR="008E2F3C" w:rsidRPr="00603A91">
        <w:rPr>
          <w:i/>
          <w:sz w:val="27"/>
          <w:szCs w:val="27"/>
        </w:rPr>
        <w:t xml:space="preserve">акс: </w:t>
      </w:r>
      <w:r w:rsidR="00C374F8" w:rsidRPr="00603A91">
        <w:rPr>
          <w:i/>
          <w:sz w:val="27"/>
          <w:szCs w:val="27"/>
        </w:rPr>
        <w:t xml:space="preserve">8 </w:t>
      </w:r>
      <w:r w:rsidR="008E2F3C" w:rsidRPr="00603A91">
        <w:rPr>
          <w:i/>
          <w:sz w:val="27"/>
          <w:szCs w:val="27"/>
        </w:rPr>
        <w:t>(772)  52-10-17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r w:rsidRPr="00B6147A">
        <w:rPr>
          <w:i/>
          <w:sz w:val="27"/>
          <w:szCs w:val="27"/>
        </w:rPr>
        <w:t>https://01.мвд.рф/</w:t>
      </w:r>
    </w:p>
    <w:p w:rsidR="00B35069" w:rsidRDefault="007F0AD7" w:rsidP="00465721">
      <w:pPr>
        <w:ind w:firstLine="708"/>
        <w:jc w:val="both"/>
        <w:rPr>
          <w:i/>
          <w:sz w:val="27"/>
          <w:szCs w:val="27"/>
        </w:rPr>
      </w:pPr>
      <w:r w:rsidRPr="007A4E66">
        <w:rPr>
          <w:i/>
          <w:sz w:val="27"/>
          <w:szCs w:val="27"/>
        </w:rPr>
        <w:t xml:space="preserve">Адрес электронной почты: </w:t>
      </w:r>
      <w:r w:rsidR="00571AD7" w:rsidRPr="00571AD7">
        <w:rPr>
          <w:i/>
          <w:sz w:val="27"/>
          <w:szCs w:val="27"/>
        </w:rPr>
        <w:t>uvmmvdra01@mvd.gov.ru</w:t>
      </w:r>
    </w:p>
    <w:p w:rsidR="004403E7" w:rsidRDefault="004403E7" w:rsidP="00465721">
      <w:pPr>
        <w:ind w:firstLine="708"/>
        <w:jc w:val="both"/>
        <w:rPr>
          <w:i/>
          <w:sz w:val="27"/>
          <w:szCs w:val="27"/>
        </w:rPr>
      </w:pPr>
    </w:p>
    <w:p w:rsidR="00A97B69" w:rsidRDefault="00A97B69" w:rsidP="00465721">
      <w:pPr>
        <w:ind w:firstLine="708"/>
        <w:jc w:val="both"/>
        <w:rPr>
          <w:i/>
          <w:sz w:val="27"/>
          <w:szCs w:val="27"/>
        </w:rPr>
      </w:pPr>
    </w:p>
    <w:p w:rsidR="006F5CD3" w:rsidRPr="008E2F3C" w:rsidRDefault="006F5CD3" w:rsidP="006F5CD3">
      <w:pPr>
        <w:pStyle w:val="25"/>
        <w:rPr>
          <w:lang w:val="ru-RU"/>
        </w:rPr>
      </w:pPr>
      <w:r w:rsidRPr="008E2F3C">
        <w:rPr>
          <w:lang w:val="ru-RU"/>
        </w:rPr>
        <w:t>РЕСПУБЛИКА А</w:t>
      </w:r>
      <w:r w:rsidR="00A97B69">
        <w:rPr>
          <w:lang w:val="ru-RU"/>
        </w:rPr>
        <w:t>ЛТАЙ</w:t>
      </w:r>
    </w:p>
    <w:p w:rsidR="006F5CD3" w:rsidRPr="00E4796C" w:rsidRDefault="006F5CD3" w:rsidP="006F5CD3">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6F5CD3" w:rsidRPr="00E4796C" w:rsidRDefault="006F5CD3" w:rsidP="006F5CD3">
      <w:pPr>
        <w:rPr>
          <w:i/>
          <w:iCs/>
          <w:sz w:val="27"/>
          <w:szCs w:val="27"/>
        </w:rPr>
      </w:pPr>
      <w:r w:rsidRPr="00E4796C">
        <w:rPr>
          <w:i/>
          <w:iCs/>
          <w:sz w:val="27"/>
          <w:szCs w:val="27"/>
        </w:rPr>
        <w:t xml:space="preserve">распоряжением Правительства Российской Федерации </w:t>
      </w:r>
    </w:p>
    <w:p w:rsidR="006F5CD3" w:rsidRPr="00E4796C" w:rsidRDefault="006F5CD3" w:rsidP="006F5CD3">
      <w:pPr>
        <w:rPr>
          <w:i/>
          <w:iCs/>
          <w:sz w:val="27"/>
          <w:szCs w:val="27"/>
        </w:rPr>
      </w:pPr>
      <w:r w:rsidRPr="00E4796C">
        <w:rPr>
          <w:i/>
          <w:iCs/>
          <w:sz w:val="27"/>
          <w:szCs w:val="27"/>
        </w:rPr>
        <w:t xml:space="preserve">от </w:t>
      </w:r>
      <w:r w:rsidR="00A97B69">
        <w:rPr>
          <w:i/>
          <w:iCs/>
          <w:sz w:val="27"/>
          <w:szCs w:val="27"/>
        </w:rPr>
        <w:t>28</w:t>
      </w:r>
      <w:r>
        <w:rPr>
          <w:i/>
          <w:iCs/>
          <w:sz w:val="27"/>
          <w:szCs w:val="27"/>
        </w:rPr>
        <w:t xml:space="preserve"> </w:t>
      </w:r>
      <w:r w:rsidR="00A97B69">
        <w:rPr>
          <w:i/>
          <w:iCs/>
          <w:sz w:val="27"/>
          <w:szCs w:val="27"/>
        </w:rPr>
        <w:t>ноября</w:t>
      </w:r>
      <w:r>
        <w:rPr>
          <w:i/>
          <w:iCs/>
          <w:sz w:val="27"/>
          <w:szCs w:val="27"/>
        </w:rPr>
        <w:t xml:space="preserve"> 2019 г. </w:t>
      </w:r>
      <w:r w:rsidRPr="00E4796C">
        <w:rPr>
          <w:i/>
          <w:iCs/>
          <w:sz w:val="27"/>
          <w:szCs w:val="27"/>
        </w:rPr>
        <w:t xml:space="preserve">№ </w:t>
      </w:r>
      <w:r>
        <w:rPr>
          <w:i/>
          <w:iCs/>
          <w:sz w:val="27"/>
          <w:szCs w:val="27"/>
        </w:rPr>
        <w:t>2</w:t>
      </w:r>
      <w:r w:rsidR="00A97B69">
        <w:rPr>
          <w:i/>
          <w:iCs/>
          <w:sz w:val="27"/>
          <w:szCs w:val="27"/>
        </w:rPr>
        <w:t>831</w:t>
      </w:r>
      <w:r w:rsidRPr="00E4796C">
        <w:rPr>
          <w:i/>
          <w:iCs/>
          <w:sz w:val="27"/>
          <w:szCs w:val="27"/>
        </w:rPr>
        <w:t>-р)</w:t>
      </w:r>
    </w:p>
    <w:p w:rsidR="006F5CD3" w:rsidRPr="00E4796C" w:rsidRDefault="006F5CD3" w:rsidP="006F5CD3">
      <w:pPr>
        <w:tabs>
          <w:tab w:val="left" w:pos="4019"/>
        </w:tabs>
        <w:rPr>
          <w:i/>
          <w:iCs/>
          <w:sz w:val="27"/>
          <w:szCs w:val="27"/>
        </w:rPr>
      </w:pPr>
    </w:p>
    <w:p w:rsidR="006F5CD3" w:rsidRPr="00E4796C" w:rsidRDefault="006F5CD3" w:rsidP="006F5CD3">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6F5CD3" w:rsidRDefault="006F5CD3" w:rsidP="006F5CD3">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вся территория </w:t>
      </w:r>
      <w:r w:rsidRPr="00CF4EB9">
        <w:rPr>
          <w:sz w:val="27"/>
          <w:szCs w:val="27"/>
        </w:rPr>
        <w:t>Республик</w:t>
      </w:r>
      <w:r>
        <w:rPr>
          <w:sz w:val="27"/>
          <w:szCs w:val="27"/>
        </w:rPr>
        <w:t>и</w:t>
      </w:r>
      <w:r w:rsidRPr="00CF4EB9">
        <w:rPr>
          <w:sz w:val="27"/>
          <w:szCs w:val="27"/>
        </w:rPr>
        <w:t xml:space="preserve"> </w:t>
      </w:r>
      <w:r w:rsidR="00ED490C">
        <w:rPr>
          <w:sz w:val="27"/>
          <w:szCs w:val="27"/>
        </w:rPr>
        <w:t>А</w:t>
      </w:r>
      <w:r w:rsidR="00ED490C">
        <w:rPr>
          <w:spacing w:val="-8"/>
          <w:sz w:val="27"/>
          <w:szCs w:val="27"/>
        </w:rPr>
        <w:t>лтай</w:t>
      </w:r>
      <w:r>
        <w:rPr>
          <w:bCs/>
          <w:sz w:val="27"/>
          <w:szCs w:val="27"/>
        </w:rPr>
        <w:t>.</w:t>
      </w:r>
    </w:p>
    <w:p w:rsidR="00142642" w:rsidRPr="0013635E" w:rsidRDefault="00ED490C" w:rsidP="0013635E">
      <w:pPr>
        <w:ind w:firstLine="709"/>
        <w:jc w:val="both"/>
        <w:rPr>
          <w:color w:val="000000"/>
          <w:sz w:val="27"/>
          <w:szCs w:val="27"/>
          <w:shd w:val="clear" w:color="auto" w:fill="FFFFFF"/>
        </w:rPr>
      </w:pPr>
      <w:r w:rsidRPr="0013635E">
        <w:rPr>
          <w:color w:val="000000"/>
          <w:sz w:val="27"/>
          <w:szCs w:val="27"/>
          <w:shd w:val="clear" w:color="auto" w:fill="FFFFFF"/>
        </w:rPr>
        <w:t>Республика</w:t>
      </w:r>
      <w:r w:rsidR="006F5CD3" w:rsidRPr="0013635E">
        <w:rPr>
          <w:color w:val="000000"/>
          <w:sz w:val="27"/>
          <w:szCs w:val="27"/>
          <w:shd w:val="clear" w:color="auto" w:fill="FFFFFF"/>
        </w:rPr>
        <w:t xml:space="preserve"> входит в состав </w:t>
      </w:r>
      <w:r w:rsidRPr="0013635E">
        <w:rPr>
          <w:color w:val="000000"/>
          <w:sz w:val="27"/>
          <w:szCs w:val="27"/>
          <w:shd w:val="clear" w:color="auto" w:fill="FFFFFF"/>
        </w:rPr>
        <w:t xml:space="preserve">Сибирского федерального округа. Расположена </w:t>
      </w:r>
      <w:r w:rsidRPr="0013635E">
        <w:rPr>
          <w:color w:val="000000"/>
          <w:sz w:val="27"/>
          <w:szCs w:val="27"/>
          <w:shd w:val="clear" w:color="auto" w:fill="FFFFFF"/>
        </w:rPr>
        <w:br/>
        <w:t>в центре Азиатского континента на юге Западной Сибири</w:t>
      </w:r>
      <w:r w:rsidR="006F5CD3" w:rsidRPr="0013635E">
        <w:rPr>
          <w:color w:val="000000"/>
          <w:sz w:val="27"/>
          <w:szCs w:val="27"/>
          <w:shd w:val="clear" w:color="auto" w:fill="FFFFFF"/>
        </w:rPr>
        <w:t xml:space="preserve">. </w:t>
      </w:r>
      <w:r w:rsidR="0013635E" w:rsidRPr="0013635E">
        <w:rPr>
          <w:color w:val="000000"/>
          <w:sz w:val="27"/>
          <w:szCs w:val="27"/>
          <w:shd w:val="clear" w:color="auto" w:fill="FFFFFF"/>
        </w:rPr>
        <w:t xml:space="preserve">Общая площадь </w:t>
      </w:r>
      <w:r w:rsidR="00D65E82">
        <w:rPr>
          <w:color w:val="000000"/>
          <w:sz w:val="27"/>
          <w:szCs w:val="27"/>
          <w:shd w:val="clear" w:color="auto" w:fill="FFFFFF"/>
        </w:rPr>
        <w:t>региона </w:t>
      </w:r>
      <w:r w:rsidR="0013635E" w:rsidRPr="0013635E">
        <w:rPr>
          <w:color w:val="000000"/>
          <w:sz w:val="27"/>
          <w:szCs w:val="27"/>
          <w:shd w:val="clear" w:color="auto" w:fill="FFFFFF"/>
        </w:rPr>
        <w:t>– 92,903 тыс</w:t>
      </w:r>
      <w:r w:rsidR="000513FA">
        <w:rPr>
          <w:color w:val="000000"/>
          <w:sz w:val="27"/>
          <w:szCs w:val="27"/>
          <w:shd w:val="clear" w:color="auto" w:fill="FFFFFF"/>
        </w:rPr>
        <w:t>.</w:t>
      </w:r>
      <w:r w:rsidR="00D65E82">
        <w:rPr>
          <w:color w:val="000000"/>
          <w:sz w:val="27"/>
          <w:szCs w:val="27"/>
          <w:shd w:val="clear" w:color="auto" w:fill="FFFFFF"/>
        </w:rPr>
        <w:t> </w:t>
      </w:r>
      <w:r w:rsidR="0013635E">
        <w:rPr>
          <w:color w:val="000000"/>
          <w:sz w:val="27"/>
          <w:szCs w:val="27"/>
          <w:shd w:val="clear" w:color="auto" w:fill="FFFFFF"/>
        </w:rPr>
        <w:t>км</w:t>
      </w:r>
      <w:r w:rsidR="0013635E">
        <w:rPr>
          <w:color w:val="000000"/>
          <w:sz w:val="27"/>
          <w:szCs w:val="27"/>
          <w:shd w:val="clear" w:color="auto" w:fill="FFFFFF"/>
          <w:vertAlign w:val="superscript"/>
        </w:rPr>
        <w:t>2</w:t>
      </w:r>
      <w:r w:rsidR="0013635E" w:rsidRPr="0013635E">
        <w:rPr>
          <w:color w:val="000000"/>
          <w:sz w:val="27"/>
          <w:szCs w:val="27"/>
          <w:shd w:val="clear" w:color="auto" w:fill="FFFFFF"/>
        </w:rPr>
        <w:t xml:space="preserve"> (0,5% территории Российской Федерации). Протяженность территории с севера на юг – 360 км, с запада на восток – 380 к</w:t>
      </w:r>
      <w:r w:rsidR="00474271">
        <w:rPr>
          <w:color w:val="000000"/>
          <w:sz w:val="27"/>
          <w:szCs w:val="27"/>
          <w:shd w:val="clear" w:color="auto" w:fill="FFFFFF"/>
        </w:rPr>
        <w:t>м</w:t>
      </w:r>
      <w:r w:rsidR="0013635E" w:rsidRPr="0013635E">
        <w:rPr>
          <w:color w:val="000000"/>
          <w:sz w:val="27"/>
          <w:szCs w:val="27"/>
          <w:shd w:val="clear" w:color="auto" w:fill="FFFFFF"/>
        </w:rPr>
        <w:t xml:space="preserve">. </w:t>
      </w:r>
      <w:r w:rsidR="00162D10">
        <w:rPr>
          <w:color w:val="000000"/>
          <w:sz w:val="27"/>
          <w:szCs w:val="27"/>
          <w:shd w:val="clear" w:color="auto" w:fill="FFFFFF"/>
        </w:rPr>
        <w:br/>
      </w:r>
      <w:r w:rsidR="0013635E" w:rsidRPr="0013635E">
        <w:rPr>
          <w:color w:val="000000"/>
          <w:sz w:val="27"/>
          <w:szCs w:val="27"/>
          <w:shd w:val="clear" w:color="auto" w:fill="FFFFFF"/>
        </w:rPr>
        <w:t>На юго-западе имеет внешнюю границу с Республикой Казахстан (505 км), на юге</w:t>
      </w:r>
      <w:r w:rsidR="00162D10">
        <w:rPr>
          <w:color w:val="000000"/>
          <w:sz w:val="27"/>
          <w:szCs w:val="27"/>
          <w:shd w:val="clear" w:color="auto" w:fill="FFFFFF"/>
        </w:rPr>
        <w:t> </w:t>
      </w:r>
      <w:r w:rsidR="0013635E" w:rsidRPr="0013635E">
        <w:rPr>
          <w:color w:val="000000"/>
          <w:sz w:val="27"/>
          <w:szCs w:val="27"/>
          <w:shd w:val="clear" w:color="auto" w:fill="FFFFFF"/>
        </w:rPr>
        <w:t xml:space="preserve">– </w:t>
      </w:r>
      <w:r w:rsidR="0013635E">
        <w:rPr>
          <w:color w:val="000000"/>
          <w:sz w:val="27"/>
          <w:szCs w:val="27"/>
          <w:shd w:val="clear" w:color="auto" w:fill="FFFFFF"/>
        </w:rPr>
        <w:t xml:space="preserve">с </w:t>
      </w:r>
      <w:r w:rsidR="0013635E" w:rsidRPr="0013635E">
        <w:rPr>
          <w:color w:val="000000"/>
          <w:sz w:val="27"/>
          <w:szCs w:val="27"/>
          <w:shd w:val="clear" w:color="auto" w:fill="FFFFFF"/>
        </w:rPr>
        <w:t xml:space="preserve">Китайской Народной Республикой (55 км), на юго-востоке – с Монголией </w:t>
      </w:r>
      <w:r w:rsidR="00162D10">
        <w:rPr>
          <w:color w:val="000000"/>
          <w:sz w:val="27"/>
          <w:szCs w:val="27"/>
          <w:shd w:val="clear" w:color="auto" w:fill="FFFFFF"/>
        </w:rPr>
        <w:br/>
      </w:r>
      <w:r w:rsidR="0013635E" w:rsidRPr="0013635E">
        <w:rPr>
          <w:color w:val="000000"/>
          <w:sz w:val="27"/>
          <w:szCs w:val="27"/>
          <w:shd w:val="clear" w:color="auto" w:fill="FFFFFF"/>
        </w:rPr>
        <w:t xml:space="preserve">(290 км), а также внутренние границы с соседними регионами </w:t>
      </w:r>
      <w:r w:rsidR="0013635E">
        <w:rPr>
          <w:color w:val="000000"/>
          <w:sz w:val="27"/>
          <w:szCs w:val="27"/>
          <w:shd w:val="clear" w:color="auto" w:fill="FFFFFF"/>
        </w:rPr>
        <w:t>–</w:t>
      </w:r>
      <w:r w:rsidR="0013635E" w:rsidRPr="0013635E">
        <w:rPr>
          <w:color w:val="000000"/>
          <w:sz w:val="27"/>
          <w:szCs w:val="27"/>
          <w:shd w:val="clear" w:color="auto" w:fill="FFFFFF"/>
        </w:rPr>
        <w:t xml:space="preserve"> республиками Тыва и Хакасия, Алтайским краем и Кемеровской областью</w:t>
      </w:r>
      <w:r w:rsidR="00162D10">
        <w:rPr>
          <w:color w:val="000000"/>
          <w:sz w:val="27"/>
          <w:szCs w:val="27"/>
          <w:shd w:val="clear" w:color="auto" w:fill="FFFFFF"/>
        </w:rPr>
        <w:t> </w:t>
      </w:r>
      <w:r w:rsidR="00514C38">
        <w:rPr>
          <w:color w:val="000000"/>
          <w:sz w:val="27"/>
          <w:szCs w:val="27"/>
          <w:shd w:val="clear" w:color="auto" w:fill="FFFFFF"/>
        </w:rPr>
        <w:t>-</w:t>
      </w:r>
      <w:r w:rsidR="00162D10">
        <w:rPr>
          <w:color w:val="000000"/>
          <w:sz w:val="27"/>
          <w:szCs w:val="27"/>
          <w:shd w:val="clear" w:color="auto" w:fill="FFFFFF"/>
        </w:rPr>
        <w:t> </w:t>
      </w:r>
      <w:r w:rsidR="00514C38">
        <w:rPr>
          <w:color w:val="000000"/>
          <w:sz w:val="27"/>
          <w:szCs w:val="27"/>
          <w:shd w:val="clear" w:color="auto" w:fill="FFFFFF"/>
        </w:rPr>
        <w:t>Кузбассом</w:t>
      </w:r>
      <w:r w:rsidR="0013635E" w:rsidRPr="0013635E">
        <w:rPr>
          <w:color w:val="000000"/>
          <w:sz w:val="27"/>
          <w:szCs w:val="27"/>
          <w:shd w:val="clear" w:color="auto" w:fill="FFFFFF"/>
        </w:rPr>
        <w:t>.</w:t>
      </w:r>
      <w:r w:rsidR="00142642">
        <w:rPr>
          <w:color w:val="000000"/>
          <w:sz w:val="27"/>
          <w:szCs w:val="27"/>
          <w:shd w:val="clear" w:color="auto" w:fill="FFFFFF"/>
        </w:rPr>
        <w:t xml:space="preserve"> </w:t>
      </w:r>
      <w:r w:rsidR="00142642" w:rsidRPr="00142642">
        <w:rPr>
          <w:color w:val="000000"/>
          <w:sz w:val="27"/>
          <w:szCs w:val="27"/>
          <w:shd w:val="clear" w:color="auto" w:fill="FFFFFF"/>
        </w:rPr>
        <w:t>Административный центр</w:t>
      </w:r>
      <w:r w:rsidR="00142642">
        <w:rPr>
          <w:color w:val="000000"/>
          <w:sz w:val="27"/>
          <w:szCs w:val="27"/>
          <w:shd w:val="clear" w:color="auto" w:fill="FFFFFF"/>
        </w:rPr>
        <w:t xml:space="preserve"> – город Горно-Алтайск, р</w:t>
      </w:r>
      <w:r w:rsidR="00142642" w:rsidRPr="00142642">
        <w:rPr>
          <w:color w:val="000000"/>
          <w:sz w:val="27"/>
          <w:szCs w:val="27"/>
          <w:shd w:val="clear" w:color="auto" w:fill="FFFFFF"/>
        </w:rPr>
        <w:t xml:space="preserve">асстояние </w:t>
      </w:r>
      <w:r w:rsidR="00142642">
        <w:rPr>
          <w:color w:val="000000"/>
          <w:sz w:val="27"/>
          <w:szCs w:val="27"/>
          <w:shd w:val="clear" w:color="auto" w:fill="FFFFFF"/>
        </w:rPr>
        <w:t>до</w:t>
      </w:r>
      <w:r w:rsidR="00142642" w:rsidRPr="00142642">
        <w:rPr>
          <w:color w:val="000000"/>
          <w:sz w:val="27"/>
          <w:szCs w:val="27"/>
          <w:shd w:val="clear" w:color="auto" w:fill="FFFFFF"/>
        </w:rPr>
        <w:t xml:space="preserve"> Москвы</w:t>
      </w:r>
      <w:r w:rsidR="00142642">
        <w:rPr>
          <w:color w:val="000000"/>
          <w:sz w:val="27"/>
          <w:szCs w:val="27"/>
          <w:shd w:val="clear" w:color="auto" w:fill="FFFFFF"/>
        </w:rPr>
        <w:t xml:space="preserve"> – 3641 к</w:t>
      </w:r>
      <w:r w:rsidR="00212DA7">
        <w:rPr>
          <w:color w:val="000000"/>
          <w:sz w:val="27"/>
          <w:szCs w:val="27"/>
          <w:shd w:val="clear" w:color="auto" w:fill="FFFFFF"/>
        </w:rPr>
        <w:t>м</w:t>
      </w:r>
      <w:r w:rsidR="00142642" w:rsidRPr="00142642">
        <w:rPr>
          <w:color w:val="000000"/>
          <w:sz w:val="27"/>
          <w:szCs w:val="27"/>
          <w:shd w:val="clear" w:color="auto" w:fill="FFFFFF"/>
        </w:rPr>
        <w:t>.</w:t>
      </w:r>
    </w:p>
    <w:p w:rsidR="0013635E" w:rsidRPr="00243EAB" w:rsidRDefault="0013635E" w:rsidP="0013635E">
      <w:pPr>
        <w:pStyle w:val="af8"/>
        <w:ind w:firstLine="709"/>
        <w:jc w:val="both"/>
        <w:rPr>
          <w:rFonts w:ascii="Times New Roman" w:eastAsia="Times New Roman" w:hAnsi="Times New Roman"/>
          <w:color w:val="000000"/>
          <w:sz w:val="27"/>
          <w:szCs w:val="27"/>
          <w:shd w:val="clear" w:color="auto" w:fill="FFFFFF"/>
          <w:lang w:eastAsia="ru-RU"/>
        </w:rPr>
      </w:pPr>
      <w:r w:rsidRPr="0013635E">
        <w:rPr>
          <w:rFonts w:ascii="Times New Roman" w:eastAsia="Times New Roman" w:hAnsi="Times New Roman"/>
          <w:color w:val="000000"/>
          <w:sz w:val="27"/>
          <w:szCs w:val="27"/>
          <w:shd w:val="clear" w:color="auto" w:fill="FFFFFF"/>
          <w:lang w:eastAsia="ru-RU"/>
        </w:rPr>
        <w:t>Климат в Республике Алтай умерено-континентальный с относительно коротким жарким летом (июнь-авгу</w:t>
      </w:r>
      <w:r>
        <w:rPr>
          <w:rFonts w:ascii="Times New Roman" w:eastAsia="Times New Roman" w:hAnsi="Times New Roman"/>
          <w:color w:val="000000"/>
          <w:sz w:val="27"/>
          <w:szCs w:val="27"/>
          <w:shd w:val="clear" w:color="auto" w:fill="FFFFFF"/>
          <w:lang w:eastAsia="ru-RU"/>
        </w:rPr>
        <w:t>ст) и продолжительной (ноябрь-</w:t>
      </w:r>
      <w:r w:rsidRPr="0013635E">
        <w:rPr>
          <w:rFonts w:ascii="Times New Roman" w:eastAsia="Times New Roman" w:hAnsi="Times New Roman"/>
          <w:color w:val="000000"/>
          <w:sz w:val="27"/>
          <w:szCs w:val="27"/>
          <w:shd w:val="clear" w:color="auto" w:fill="FFFFFF"/>
          <w:lang w:eastAsia="ru-RU"/>
        </w:rPr>
        <w:t>март) холодной, местами очень морозной, зимой.</w:t>
      </w:r>
      <w:r>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Диапазон температур января от -</w:t>
      </w:r>
      <w:r w:rsidR="000F0FCD">
        <w:rPr>
          <w:rFonts w:ascii="Times New Roman" w:eastAsia="Times New Roman" w:hAnsi="Times New Roman"/>
          <w:color w:val="000000"/>
          <w:sz w:val="27"/>
          <w:szCs w:val="27"/>
          <w:shd w:val="clear" w:color="auto" w:fill="FFFFFF"/>
          <w:lang w:eastAsia="ru-RU"/>
        </w:rPr>
        <w:t>12</w:t>
      </w:r>
      <w:r w:rsidRPr="00243EAB">
        <w:rPr>
          <w:rFonts w:ascii="Times New Roman" w:eastAsia="Times New Roman" w:hAnsi="Times New Roman"/>
          <w:color w:val="000000"/>
          <w:sz w:val="27"/>
          <w:szCs w:val="27"/>
          <w:shd w:val="clear" w:color="auto" w:fill="FFFFFF"/>
          <w:lang w:eastAsia="ru-RU"/>
        </w:rPr>
        <w:t>,</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-31°С</w:t>
      </w:r>
      <w:r w:rsidR="00A128E2">
        <w:rPr>
          <w:rFonts w:ascii="Times New Roman" w:eastAsia="Times New Roman" w:hAnsi="Times New Roman"/>
          <w:color w:val="000000"/>
          <w:sz w:val="27"/>
          <w:szCs w:val="27"/>
          <w:shd w:val="clear" w:color="auto" w:fill="FFFFFF"/>
          <w:lang w:eastAsia="ru-RU"/>
        </w:rPr>
        <w:t>,</w:t>
      </w:r>
      <w:r w:rsidRPr="00243EAB">
        <w:rPr>
          <w:rFonts w:ascii="Times New Roman" w:eastAsia="Times New Roman" w:hAnsi="Times New Roman"/>
          <w:color w:val="000000"/>
          <w:sz w:val="27"/>
          <w:szCs w:val="27"/>
          <w:shd w:val="clear" w:color="auto" w:fill="FFFFFF"/>
          <w:lang w:eastAsia="ru-RU"/>
        </w:rPr>
        <w:t xml:space="preserve"> июля </w:t>
      </w:r>
      <w:r w:rsidR="00A128E2">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от +1</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+19°С. Среднегодовое количество осадков от 100 до 1000 мм.</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Одним из важнейших природных богатств региона являются его водные ресурсы. Гидрографическая сеть республики насчитывает более 20 тыс. водотоков и около 7 тыс</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р общей площадью более 700 км</w:t>
      </w:r>
      <w:r w:rsidR="00212DA7" w:rsidRPr="00046DFD">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Наиболее крупные реки </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Катунь и Бия, которые сливаясь, образуют реку Обь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одну из самых крупных рек Сибири. </w:t>
      </w:r>
      <w:r w:rsidR="00201FE6" w:rsidRPr="00201FE6">
        <w:rPr>
          <w:rFonts w:ascii="Times New Roman" w:eastAsia="Times New Roman" w:hAnsi="Times New Roman"/>
          <w:color w:val="000000"/>
          <w:sz w:val="27"/>
          <w:szCs w:val="27"/>
          <w:shd w:val="clear" w:color="auto" w:fill="FFFFFF"/>
          <w:lang w:eastAsia="ru-RU"/>
        </w:rPr>
        <w:t xml:space="preserve">Многие реки изобилуют различными водопадами, крупнейшими </w:t>
      </w:r>
      <w:r w:rsidR="00201FE6">
        <w:rPr>
          <w:rFonts w:ascii="Times New Roman" w:eastAsia="Times New Roman" w:hAnsi="Times New Roman"/>
          <w:color w:val="000000"/>
          <w:sz w:val="27"/>
          <w:szCs w:val="27"/>
          <w:shd w:val="clear" w:color="auto" w:fill="FFFFFF"/>
          <w:lang w:eastAsia="ru-RU"/>
        </w:rPr>
        <w:br/>
      </w:r>
      <w:r w:rsidR="00201FE6" w:rsidRPr="00201FE6">
        <w:rPr>
          <w:rFonts w:ascii="Times New Roman" w:eastAsia="Times New Roman" w:hAnsi="Times New Roman"/>
          <w:color w:val="000000"/>
          <w:sz w:val="27"/>
          <w:szCs w:val="27"/>
          <w:shd w:val="clear" w:color="auto" w:fill="FFFFFF"/>
          <w:lang w:eastAsia="ru-RU"/>
        </w:rPr>
        <w:t>из которых являют</w:t>
      </w:r>
      <w:r w:rsidR="00201FE6">
        <w:rPr>
          <w:rFonts w:ascii="Times New Roman" w:eastAsia="Times New Roman" w:hAnsi="Times New Roman"/>
          <w:color w:val="000000"/>
          <w:sz w:val="27"/>
          <w:szCs w:val="27"/>
          <w:shd w:val="clear" w:color="auto" w:fill="FFFFFF"/>
          <w:lang w:eastAsia="ru-RU"/>
        </w:rPr>
        <w:t>ся водопад Чульчинский, Текелю, и</w:t>
      </w:r>
      <w:r w:rsidR="00201FE6" w:rsidRPr="00201FE6">
        <w:rPr>
          <w:rFonts w:ascii="Times New Roman" w:eastAsia="Times New Roman" w:hAnsi="Times New Roman"/>
          <w:color w:val="000000"/>
          <w:sz w:val="27"/>
          <w:szCs w:val="27"/>
          <w:shd w:val="clear" w:color="auto" w:fill="FFFFFF"/>
          <w:lang w:eastAsia="ru-RU"/>
        </w:rPr>
        <w:t>звестны также водопады Корбу, Камышлинский и другие</w:t>
      </w:r>
      <w:r w:rsidR="00201FE6">
        <w:rPr>
          <w:rFonts w:ascii="Times New Roman" w:eastAsia="Times New Roman" w:hAnsi="Times New Roman"/>
          <w:color w:val="000000"/>
          <w:sz w:val="27"/>
          <w:szCs w:val="27"/>
          <w:shd w:val="clear" w:color="auto" w:fill="FFFFFF"/>
          <w:lang w:eastAsia="ru-RU"/>
        </w:rPr>
        <w:t>.</w:t>
      </w:r>
      <w:r w:rsidR="00201FE6" w:rsidRPr="00212DA7">
        <w:rPr>
          <w:rFonts w:ascii="Times New Roman" w:eastAsia="Times New Roman" w:hAnsi="Times New Roman"/>
          <w:color w:val="000000"/>
          <w:sz w:val="27"/>
          <w:szCs w:val="27"/>
          <w:shd w:val="clear" w:color="auto" w:fill="FFFFFF"/>
          <w:lang w:eastAsia="ru-RU"/>
        </w:rPr>
        <w:t xml:space="preserve"> </w:t>
      </w:r>
      <w:r w:rsidRPr="00212DA7">
        <w:rPr>
          <w:rFonts w:ascii="Times New Roman" w:eastAsia="Times New Roman" w:hAnsi="Times New Roman"/>
          <w:color w:val="000000"/>
          <w:sz w:val="27"/>
          <w:szCs w:val="27"/>
          <w:shd w:val="clear" w:color="auto" w:fill="FFFFFF"/>
          <w:lang w:eastAsia="ru-RU"/>
        </w:rPr>
        <w:t xml:space="preserve">Самое большое озеро Телецкое с площадью водного зеркала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230,8 км</w:t>
      </w:r>
      <w:r w:rsidR="00212DA7" w:rsidRPr="00201FE6">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и максимальной глубиной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325 м. Огромные запасы пресной воды высокого качества заключены в горных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 xml:space="preserve">рах Алтая. </w:t>
      </w:r>
    </w:p>
    <w:p w:rsidR="00EB2D0E" w:rsidRDefault="00201FE6" w:rsidP="000513FA">
      <w:pPr>
        <w:pStyle w:val="af8"/>
        <w:ind w:firstLine="709"/>
        <w:jc w:val="both"/>
        <w:rPr>
          <w:rFonts w:ascii="Times New Roman" w:eastAsia="Times New Roman" w:hAnsi="Times New Roman"/>
          <w:color w:val="000000"/>
          <w:sz w:val="27"/>
          <w:szCs w:val="27"/>
          <w:shd w:val="clear" w:color="auto" w:fill="FFFFFF"/>
          <w:lang w:eastAsia="ru-RU"/>
        </w:rPr>
      </w:pPr>
      <w:r w:rsidRPr="00201FE6">
        <w:rPr>
          <w:rFonts w:ascii="Times New Roman" w:eastAsia="Times New Roman" w:hAnsi="Times New Roman"/>
          <w:color w:val="000000"/>
          <w:sz w:val="27"/>
          <w:szCs w:val="27"/>
          <w:shd w:val="clear" w:color="auto" w:fill="FFFFFF"/>
          <w:lang w:eastAsia="ru-RU"/>
        </w:rPr>
        <w:t xml:space="preserve">Исторически сложившимся брендом </w:t>
      </w:r>
      <w:r w:rsidR="00EE1CA0">
        <w:rPr>
          <w:rFonts w:ascii="Times New Roman" w:eastAsia="Times New Roman" w:hAnsi="Times New Roman"/>
          <w:color w:val="000000"/>
          <w:sz w:val="27"/>
          <w:szCs w:val="27"/>
          <w:shd w:val="clear" w:color="auto" w:fill="FFFFFF"/>
          <w:lang w:eastAsia="ru-RU"/>
        </w:rPr>
        <w:t>региона</w:t>
      </w:r>
      <w:r w:rsidRPr="00201FE6">
        <w:rPr>
          <w:rFonts w:ascii="Times New Roman" w:eastAsia="Times New Roman" w:hAnsi="Times New Roman"/>
          <w:color w:val="000000"/>
          <w:sz w:val="27"/>
          <w:szCs w:val="27"/>
          <w:shd w:val="clear" w:color="auto" w:fill="FFFFFF"/>
          <w:lang w:eastAsia="ru-RU"/>
        </w:rPr>
        <w:t xml:space="preserve"> является Горный Алтай</w:t>
      </w:r>
      <w:r>
        <w:rPr>
          <w:rFonts w:ascii="Times New Roman" w:eastAsia="Times New Roman" w:hAnsi="Times New Roman"/>
          <w:color w:val="000000"/>
          <w:sz w:val="27"/>
          <w:szCs w:val="27"/>
          <w:shd w:val="clear" w:color="auto" w:fill="FFFFFF"/>
          <w:lang w:eastAsia="ru-RU"/>
        </w:rPr>
        <w:t xml:space="preserve"> – </w:t>
      </w:r>
      <w:r w:rsidRPr="00201FE6">
        <w:rPr>
          <w:rFonts w:ascii="Times New Roman" w:eastAsia="Times New Roman" w:hAnsi="Times New Roman"/>
          <w:color w:val="000000"/>
          <w:sz w:val="27"/>
          <w:szCs w:val="27"/>
          <w:shd w:val="clear" w:color="auto" w:fill="FFFFFF"/>
          <w:lang w:eastAsia="ru-RU"/>
        </w:rPr>
        <w:t xml:space="preserve">самая высокая горная область Сибири. Многие горные массивы поднимаются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на высоту 3</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000-4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000 м над уровнем моря, их вершины круглый год покрыты льдом, со склонов спускаются ледники (Южно-Чуйский, Катунский, Северо-Чуйский хребты и другие), имеющие большой спортивный интерес для туризма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 xml:space="preserve">и альпинизма. Высочайшая вершина Алтая </w:t>
      </w:r>
      <w:r>
        <w:rPr>
          <w:rFonts w:ascii="Times New Roman" w:eastAsia="Times New Roman" w:hAnsi="Times New Roman"/>
          <w:color w:val="000000"/>
          <w:sz w:val="27"/>
          <w:szCs w:val="27"/>
          <w:shd w:val="clear" w:color="auto" w:fill="FFFFFF"/>
          <w:lang w:eastAsia="ru-RU"/>
        </w:rPr>
        <w:t>–</w:t>
      </w:r>
      <w:r w:rsidRPr="00201FE6">
        <w:rPr>
          <w:rFonts w:ascii="Times New Roman" w:eastAsia="Times New Roman" w:hAnsi="Times New Roman"/>
          <w:color w:val="000000"/>
          <w:sz w:val="27"/>
          <w:szCs w:val="27"/>
          <w:shd w:val="clear" w:color="auto" w:fill="FFFFFF"/>
          <w:lang w:eastAsia="ru-RU"/>
        </w:rPr>
        <w:t xml:space="preserve"> гора Белуха в восточной части Катунского хребта (4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506 м над уровнем моря). Для Горного Алтая характерны межгорные котловины (Чуйская, Курайская, Канская, Абайская, Уймонская) </w:t>
      </w:r>
      <w:r w:rsidR="00537971">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lastRenderedPageBreak/>
        <w:t>и приподнятые холмистые плоскогорья (Челушманское нагорье, плоскогорье Укок, Улаганское плоскогорье), расположенные на высоте 1</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500-2</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300 м. Особенно богат Алтай пещерами, всего их насчитывается более 500 (Музейная, Кек-Таш, Кульдинская, Тут-Таш, Талдинская карстовая арка, Таркольская, Каракокшинская и др</w:t>
      </w:r>
      <w:r w:rsidR="00CF2A05">
        <w:rPr>
          <w:rFonts w:ascii="Times New Roman" w:eastAsia="Times New Roman" w:hAnsi="Times New Roman"/>
          <w:color w:val="000000"/>
          <w:sz w:val="27"/>
          <w:szCs w:val="27"/>
          <w:shd w:val="clear" w:color="auto" w:fill="FFFFFF"/>
          <w:lang w:eastAsia="ru-RU"/>
        </w:rPr>
        <w:t>угие</w:t>
      </w:r>
      <w:r w:rsidRPr="00201FE6">
        <w:rPr>
          <w:rFonts w:ascii="Times New Roman" w:eastAsia="Times New Roman" w:hAnsi="Times New Roman"/>
          <w:color w:val="000000"/>
          <w:sz w:val="27"/>
          <w:szCs w:val="27"/>
          <w:shd w:val="clear" w:color="auto" w:fill="FFFFFF"/>
          <w:lang w:eastAsia="ru-RU"/>
        </w:rPr>
        <w:t>)</w:t>
      </w:r>
      <w:r w:rsidR="00CF2A05">
        <w:rPr>
          <w:rFonts w:ascii="Times New Roman" w:eastAsia="Times New Roman" w:hAnsi="Times New Roman"/>
          <w:color w:val="000000"/>
          <w:sz w:val="27"/>
          <w:szCs w:val="27"/>
          <w:shd w:val="clear" w:color="auto" w:fill="FFFFFF"/>
          <w:lang w:eastAsia="ru-RU"/>
        </w:rPr>
        <w:t>.</w:t>
      </w:r>
      <w:r w:rsidR="00EB2D0E" w:rsidRPr="00EB2D0E">
        <w:rPr>
          <w:rFonts w:ascii="Times New Roman" w:eastAsia="Times New Roman" w:hAnsi="Times New Roman"/>
          <w:color w:val="000000"/>
          <w:sz w:val="27"/>
          <w:szCs w:val="27"/>
          <w:shd w:val="clear" w:color="auto" w:fill="FFFFFF"/>
          <w:lang w:eastAsia="ru-RU"/>
        </w:rPr>
        <w:t xml:space="preserve"> </w:t>
      </w:r>
    </w:p>
    <w:p w:rsidR="00201FE6" w:rsidRDefault="00EB2D0E"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EE1CA0">
        <w:rPr>
          <w:rFonts w:ascii="Times New Roman" w:eastAsia="Times New Roman" w:hAnsi="Times New Roman"/>
          <w:color w:val="000000"/>
          <w:sz w:val="27"/>
          <w:szCs w:val="27"/>
          <w:shd w:val="clear" w:color="auto" w:fill="FFFFFF"/>
          <w:lang w:eastAsia="ru-RU"/>
        </w:rPr>
        <w:t>собо ох</w:t>
      </w:r>
      <w:r>
        <w:rPr>
          <w:rFonts w:ascii="Times New Roman" w:eastAsia="Times New Roman" w:hAnsi="Times New Roman"/>
          <w:color w:val="000000"/>
          <w:sz w:val="27"/>
          <w:szCs w:val="27"/>
          <w:shd w:val="clear" w:color="auto" w:fill="FFFFFF"/>
          <w:lang w:eastAsia="ru-RU"/>
        </w:rPr>
        <w:t xml:space="preserve">раняемые территории занимают 25% </w:t>
      </w:r>
      <w:r w:rsidRPr="00EE1CA0">
        <w:rPr>
          <w:rFonts w:ascii="Times New Roman" w:eastAsia="Times New Roman" w:hAnsi="Times New Roman"/>
          <w:color w:val="000000"/>
          <w:sz w:val="27"/>
          <w:szCs w:val="27"/>
          <w:shd w:val="clear" w:color="auto" w:fill="FFFFFF"/>
          <w:lang w:eastAsia="ru-RU"/>
        </w:rPr>
        <w:t>территории республики</w:t>
      </w:r>
      <w:r>
        <w:rPr>
          <w:rFonts w:ascii="Times New Roman" w:eastAsia="Times New Roman" w:hAnsi="Times New Roman"/>
          <w:color w:val="000000"/>
          <w:sz w:val="27"/>
          <w:szCs w:val="27"/>
          <w:shd w:val="clear" w:color="auto" w:fill="FFFFFF"/>
          <w:lang w:eastAsia="ru-RU"/>
        </w:rPr>
        <w:t>.</w:t>
      </w:r>
    </w:p>
    <w:p w:rsidR="00CF2A05" w:rsidRDefault="00CF2A05" w:rsidP="00CF2A05">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 xml:space="preserve">Такие уникальные природные объекты, как Телецкое озеро, гора Белуха, Алтайский и Катунский </w:t>
      </w:r>
      <w:r w:rsidRPr="006D0D64">
        <w:rPr>
          <w:rFonts w:ascii="Times New Roman" w:eastAsia="Times New Roman" w:hAnsi="Times New Roman"/>
          <w:color w:val="000000"/>
          <w:sz w:val="27"/>
          <w:szCs w:val="27"/>
          <w:shd w:val="clear" w:color="auto" w:fill="FFFFFF"/>
          <w:lang w:eastAsia="ru-RU"/>
        </w:rPr>
        <w:t>государственные природные заповедники, плато Укок</w:t>
      </w:r>
      <w:r w:rsidRPr="00212DA7">
        <w:rPr>
          <w:rFonts w:ascii="Times New Roman" w:eastAsia="Times New Roman" w:hAnsi="Times New Roman"/>
          <w:color w:val="000000"/>
          <w:sz w:val="27"/>
          <w:szCs w:val="27"/>
          <w:shd w:val="clear" w:color="auto" w:fill="FFFFFF"/>
          <w:lang w:eastAsia="ru-RU"/>
        </w:rPr>
        <w:t xml:space="preserve"> решением ЮНЕСКО внесены в список Всемирного Наследия Человечества.</w:t>
      </w:r>
    </w:p>
    <w:p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р</w:t>
      </w:r>
      <w:r w:rsidRPr="006D0D64">
        <w:rPr>
          <w:rFonts w:ascii="Times New Roman" w:eastAsia="Times New Roman" w:hAnsi="Times New Roman"/>
          <w:color w:val="000000"/>
          <w:sz w:val="27"/>
          <w:szCs w:val="27"/>
          <w:shd w:val="clear" w:color="auto" w:fill="FFFFFF"/>
          <w:lang w:eastAsia="ru-RU"/>
        </w:rPr>
        <w:t>азнообраз</w:t>
      </w:r>
      <w:r>
        <w:rPr>
          <w:rFonts w:ascii="Times New Roman" w:eastAsia="Times New Roman" w:hAnsi="Times New Roman"/>
          <w:color w:val="000000"/>
          <w:sz w:val="27"/>
          <w:szCs w:val="27"/>
          <w:shd w:val="clear" w:color="auto" w:fill="FFFFFF"/>
          <w:lang w:eastAsia="ru-RU"/>
        </w:rPr>
        <w:t>ен</w:t>
      </w:r>
      <w:r w:rsidRPr="006D0D64">
        <w:rPr>
          <w:rFonts w:ascii="Times New Roman" w:eastAsia="Times New Roman" w:hAnsi="Times New Roman"/>
          <w:color w:val="000000"/>
          <w:sz w:val="27"/>
          <w:szCs w:val="27"/>
          <w:shd w:val="clear" w:color="auto" w:fill="FFFFFF"/>
          <w:lang w:eastAsia="ru-RU"/>
        </w:rPr>
        <w:t xml:space="preserve"> видово</w:t>
      </w:r>
      <w:r>
        <w:rPr>
          <w:rFonts w:ascii="Times New Roman" w:eastAsia="Times New Roman" w:hAnsi="Times New Roman"/>
          <w:color w:val="000000"/>
          <w:sz w:val="27"/>
          <w:szCs w:val="27"/>
          <w:shd w:val="clear" w:color="auto" w:fill="FFFFFF"/>
          <w:lang w:eastAsia="ru-RU"/>
        </w:rPr>
        <w:t>й</w:t>
      </w:r>
      <w:r w:rsidRPr="006D0D64">
        <w:rPr>
          <w:rFonts w:ascii="Times New Roman" w:eastAsia="Times New Roman" w:hAnsi="Times New Roman"/>
          <w:color w:val="000000"/>
          <w:sz w:val="27"/>
          <w:szCs w:val="27"/>
          <w:shd w:val="clear" w:color="auto" w:fill="FFFFFF"/>
          <w:lang w:eastAsia="ru-RU"/>
        </w:rPr>
        <w:t xml:space="preserve"> состав животных (80 видов млекопитающих, около 300 видов птиц, из которых около 250 гнездящихся, 11 видов земноводных </w:t>
      </w:r>
      <w:r>
        <w:rPr>
          <w:rFonts w:ascii="Times New Roman" w:eastAsia="Times New Roman" w:hAnsi="Times New Roman"/>
          <w:color w:val="000000"/>
          <w:sz w:val="27"/>
          <w:szCs w:val="27"/>
          <w:shd w:val="clear" w:color="auto" w:fill="FFFFFF"/>
          <w:lang w:eastAsia="ru-RU"/>
        </w:rPr>
        <w:br/>
        <w:t>и пресмыкающихся, 44 вида рыб</w:t>
      </w:r>
      <w:r w:rsidRPr="006D0D64">
        <w:rPr>
          <w:rFonts w:ascii="Times New Roman" w:eastAsia="Times New Roman" w:hAnsi="Times New Roman"/>
          <w:color w:val="000000"/>
          <w:sz w:val="27"/>
          <w:szCs w:val="27"/>
          <w:shd w:val="clear" w:color="auto" w:fill="FFFFFF"/>
          <w:lang w:eastAsia="ru-RU"/>
        </w:rPr>
        <w:t>, 67 видов промысловых зверей и птиц</w:t>
      </w:r>
      <w:r>
        <w:rPr>
          <w:rFonts w:ascii="Times New Roman" w:eastAsia="Times New Roman" w:hAnsi="Times New Roman"/>
          <w:color w:val="000000"/>
          <w:sz w:val="27"/>
          <w:szCs w:val="27"/>
          <w:shd w:val="clear" w:color="auto" w:fill="FFFFFF"/>
          <w:lang w:eastAsia="ru-RU"/>
        </w:rPr>
        <w:t>)</w:t>
      </w:r>
      <w:r w:rsidRPr="006D0D64">
        <w:rPr>
          <w:rFonts w:ascii="Times New Roman" w:eastAsia="Times New Roman" w:hAnsi="Times New Roman"/>
          <w:color w:val="000000"/>
          <w:sz w:val="27"/>
          <w:szCs w:val="27"/>
          <w:shd w:val="clear" w:color="auto" w:fill="FFFFFF"/>
          <w:lang w:eastAsia="ru-RU"/>
        </w:rPr>
        <w:t xml:space="preserve">, поэтому </w:t>
      </w:r>
      <w:r>
        <w:rPr>
          <w:rFonts w:ascii="Times New Roman" w:eastAsia="Times New Roman" w:hAnsi="Times New Roman"/>
          <w:color w:val="000000"/>
          <w:sz w:val="27"/>
          <w:szCs w:val="27"/>
          <w:shd w:val="clear" w:color="auto" w:fill="FFFFFF"/>
          <w:lang w:eastAsia="ru-RU"/>
        </w:rPr>
        <w:t>республика</w:t>
      </w:r>
      <w:r w:rsidRPr="006D0D64">
        <w:rPr>
          <w:rFonts w:ascii="Times New Roman" w:eastAsia="Times New Roman" w:hAnsi="Times New Roman"/>
          <w:color w:val="000000"/>
          <w:sz w:val="27"/>
          <w:szCs w:val="27"/>
          <w:shd w:val="clear" w:color="auto" w:fill="FFFFFF"/>
          <w:lang w:eastAsia="ru-RU"/>
        </w:rPr>
        <w:t xml:space="preserve"> считается одним из лучших охотничьих регионов Западной Сибири. </w:t>
      </w:r>
    </w:p>
    <w:p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 xml:space="preserve">Растительные ресурсы </w:t>
      </w:r>
      <w:r>
        <w:rPr>
          <w:rFonts w:ascii="Times New Roman" w:eastAsia="Times New Roman" w:hAnsi="Times New Roman"/>
          <w:color w:val="000000"/>
          <w:sz w:val="27"/>
          <w:szCs w:val="27"/>
          <w:shd w:val="clear" w:color="auto" w:fill="FFFFFF"/>
          <w:lang w:eastAsia="ru-RU"/>
        </w:rPr>
        <w:t>представлены</w:t>
      </w:r>
      <w:r w:rsidRPr="006D0D64">
        <w:rPr>
          <w:rFonts w:ascii="Times New Roman" w:eastAsia="Times New Roman" w:hAnsi="Times New Roman"/>
          <w:color w:val="000000"/>
          <w:sz w:val="27"/>
          <w:szCs w:val="27"/>
          <w:shd w:val="clear" w:color="auto" w:fill="FFFFFF"/>
          <w:lang w:eastAsia="ru-RU"/>
        </w:rPr>
        <w:t xml:space="preserve"> более 3 тыс. видов высших растений,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из них 200 видов растений-эндемиков, встречающихся только в горах Алтая.</w:t>
      </w:r>
      <w:r w:rsidRPr="006D0D64">
        <w:rPr>
          <w:rFonts w:ascii="Times New Roman" w:eastAsia="Times New Roman" w:hAnsi="Times New Roman"/>
          <w:color w:val="000000"/>
          <w:sz w:val="27"/>
          <w:szCs w:val="27"/>
          <w:shd w:val="clear" w:color="auto" w:fill="FFFFFF"/>
          <w:lang w:eastAsia="ru-RU"/>
        </w:rPr>
        <w:br/>
        <w:t>Суммарные валовые запасы лекарственных растений – свыше 400 тыс. тонн, эксплуатационные – около 175 тыс. тонн.</w:t>
      </w:r>
    </w:p>
    <w:p w:rsidR="006D0D64" w:rsidRDefault="006D0D64" w:rsidP="006D0D64">
      <w:pPr>
        <w:pStyle w:val="af8"/>
        <w:ind w:firstLine="709"/>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Часть разнообразных минеральных ресурсов имеет промышленное значение</w:t>
      </w:r>
      <w:r>
        <w:rPr>
          <w:rFonts w:ascii="Times New Roman" w:eastAsia="Times New Roman" w:hAnsi="Times New Roman"/>
          <w:color w:val="000000"/>
          <w:sz w:val="27"/>
          <w:szCs w:val="27"/>
          <w:shd w:val="clear" w:color="auto" w:fill="FFFFFF"/>
          <w:lang w:eastAsia="ru-RU"/>
        </w:rPr>
        <w:t> </w:t>
      </w:r>
      <w:r w:rsidRPr="006D0D64">
        <w:rPr>
          <w:rFonts w:ascii="Times New Roman" w:eastAsia="Times New Roman" w:hAnsi="Times New Roman"/>
          <w:color w:val="000000"/>
          <w:sz w:val="27"/>
          <w:szCs w:val="27"/>
          <w:shd w:val="clear" w:color="auto" w:fill="FFFFFF"/>
          <w:lang w:eastAsia="ru-RU"/>
        </w:rPr>
        <w:t>– золото, серебро, медь, ртуть, вольфрам, молибден, кобальт и др</w:t>
      </w:r>
      <w:r>
        <w:rPr>
          <w:rFonts w:ascii="Times New Roman" w:eastAsia="Times New Roman" w:hAnsi="Times New Roman"/>
          <w:color w:val="000000"/>
          <w:sz w:val="27"/>
          <w:szCs w:val="27"/>
          <w:shd w:val="clear" w:color="auto" w:fill="FFFFFF"/>
          <w:lang w:eastAsia="ru-RU"/>
        </w:rPr>
        <w:t>угие</w:t>
      </w:r>
      <w:r w:rsidRPr="006D0D64">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 xml:space="preserve">а также строительные материалы и подземные воды. Выявлены залежи почти всех видов строительных материалов, ювелирно-поделочных, декоративных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 коллекционных камней.</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Уникальные природно-климатические условия создают широкие возможности для развития</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практически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всех видов туризма, создания </w:t>
      </w:r>
      <w:r w:rsidR="0072401F">
        <w:rPr>
          <w:rFonts w:ascii="Times New Roman" w:eastAsia="Times New Roman" w:hAnsi="Times New Roman"/>
          <w:color w:val="000000"/>
          <w:sz w:val="27"/>
          <w:szCs w:val="27"/>
          <w:shd w:val="clear" w:color="auto" w:fill="FFFFFF"/>
          <w:lang w:eastAsia="ru-RU"/>
        </w:rPr>
        <w:br/>
      </w:r>
      <w:r w:rsidR="00212DA7" w:rsidRPr="00212DA7">
        <w:rPr>
          <w:rFonts w:ascii="Times New Roman" w:eastAsia="Times New Roman" w:hAnsi="Times New Roman"/>
          <w:color w:val="000000"/>
          <w:sz w:val="27"/>
          <w:szCs w:val="27"/>
          <w:shd w:val="clear" w:color="auto" w:fill="FFFFFF"/>
          <w:lang w:eastAsia="ru-RU"/>
        </w:rPr>
        <w:t>центров</w:t>
      </w:r>
      <w:r w:rsidRPr="00212DA7">
        <w:rPr>
          <w:rFonts w:ascii="Times New Roman" w:eastAsia="Times New Roman" w:hAnsi="Times New Roman"/>
          <w:color w:val="000000"/>
          <w:sz w:val="27"/>
          <w:szCs w:val="27"/>
          <w:shd w:val="clear" w:color="auto" w:fill="FFFFFF"/>
          <w:lang w:eastAsia="ru-RU"/>
        </w:rPr>
        <w:t xml:space="preserve">-курортов и санаториев, организации путешествий и экскурсий экзотического характера (охота, рыбная ловля, туризм, пр.). Представляют интерес некоторые виды специального туризма и спорта: горные и горно-пешеходные виды путешествий, конные маршруты, водный и спелео-туризм, альпинизм и т.д. Большой спортивный интерес у туристов и альпинистов вызывают ледники. </w:t>
      </w:r>
      <w:r w:rsidR="00023107">
        <w:rPr>
          <w:rFonts w:ascii="Times New Roman" w:eastAsia="Times New Roman" w:hAnsi="Times New Roman"/>
          <w:color w:val="000000"/>
          <w:sz w:val="27"/>
          <w:szCs w:val="27"/>
          <w:shd w:val="clear" w:color="auto" w:fill="FFFFFF"/>
          <w:lang w:eastAsia="ru-RU"/>
        </w:rPr>
        <w:br/>
      </w:r>
      <w:r w:rsidRPr="00212DA7">
        <w:rPr>
          <w:rFonts w:ascii="Times New Roman" w:eastAsia="Times New Roman" w:hAnsi="Times New Roman"/>
          <w:color w:val="000000"/>
          <w:sz w:val="27"/>
          <w:szCs w:val="27"/>
          <w:shd w:val="clear" w:color="auto" w:fill="FFFFFF"/>
          <w:lang w:eastAsia="ru-RU"/>
        </w:rPr>
        <w:t>По количеству ледников (1330), площади оледенения и их мощности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Горный Алтай занимает третье место среди горных стран мира.</w:t>
      </w:r>
    </w:p>
    <w:p w:rsidR="007D4432" w:rsidRPr="00212DA7" w:rsidRDefault="007D4432"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7D4432">
        <w:rPr>
          <w:rFonts w:ascii="Times New Roman" w:eastAsia="Times New Roman" w:hAnsi="Times New Roman"/>
          <w:color w:val="000000"/>
          <w:sz w:val="27"/>
          <w:szCs w:val="27"/>
          <w:shd w:val="clear" w:color="auto" w:fill="FFFFFF"/>
          <w:lang w:eastAsia="ru-RU"/>
        </w:rPr>
        <w:t xml:space="preserve">тдых туристов обеспечивают более 380 коллективных средств размещения общего назначения (гостиницы, отели, мотели, хостелы и т.д.), в том числе </w:t>
      </w:r>
      <w:r>
        <w:rPr>
          <w:rFonts w:ascii="Times New Roman" w:eastAsia="Times New Roman" w:hAnsi="Times New Roman"/>
          <w:color w:val="000000"/>
          <w:sz w:val="27"/>
          <w:szCs w:val="27"/>
          <w:shd w:val="clear" w:color="auto" w:fill="FFFFFF"/>
          <w:lang w:eastAsia="ru-RU"/>
        </w:rPr>
        <w:br/>
      </w:r>
      <w:r w:rsidRPr="007D4432">
        <w:rPr>
          <w:rFonts w:ascii="Times New Roman" w:eastAsia="Times New Roman" w:hAnsi="Times New Roman"/>
          <w:color w:val="000000"/>
          <w:sz w:val="27"/>
          <w:szCs w:val="27"/>
          <w:shd w:val="clear" w:color="auto" w:fill="FFFFFF"/>
          <w:lang w:eastAsia="ru-RU"/>
        </w:rPr>
        <w:t>4 санаторно-курортных учреждения, более 440 сельских «зеленых» домов.</w:t>
      </w:r>
    </w:p>
    <w:p w:rsidR="00243EAB" w:rsidRPr="00243EAB" w:rsidRDefault="00243EAB" w:rsidP="00243EAB">
      <w:pPr>
        <w:pStyle w:val="af8"/>
        <w:ind w:firstLine="709"/>
        <w:jc w:val="both"/>
        <w:rPr>
          <w:rFonts w:ascii="Times New Roman" w:eastAsia="Times New Roman" w:hAnsi="Times New Roman"/>
          <w:color w:val="000000"/>
          <w:sz w:val="27"/>
          <w:szCs w:val="27"/>
          <w:shd w:val="clear" w:color="auto" w:fill="FFFFFF"/>
          <w:lang w:eastAsia="ru-RU"/>
        </w:rPr>
      </w:pPr>
      <w:r w:rsidRPr="00243EAB">
        <w:rPr>
          <w:rFonts w:ascii="Times New Roman" w:eastAsia="Times New Roman" w:hAnsi="Times New Roman"/>
          <w:color w:val="000000"/>
          <w:sz w:val="27"/>
          <w:szCs w:val="27"/>
          <w:shd w:val="clear" w:color="auto" w:fill="FFFFFF"/>
          <w:lang w:eastAsia="ru-RU"/>
        </w:rPr>
        <w:t>Численность населения субъекта состав</w:t>
      </w:r>
      <w:r w:rsidR="003F5DF3">
        <w:rPr>
          <w:rFonts w:ascii="Times New Roman" w:eastAsia="Times New Roman" w:hAnsi="Times New Roman"/>
          <w:color w:val="000000"/>
          <w:sz w:val="27"/>
          <w:szCs w:val="27"/>
          <w:shd w:val="clear" w:color="auto" w:fill="FFFFFF"/>
          <w:lang w:eastAsia="ru-RU"/>
        </w:rPr>
        <w:t>ляет</w:t>
      </w:r>
      <w:r w:rsidRPr="00243EAB">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218,866 тыс. человек</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русские – 56,6%,</w:t>
      </w:r>
      <w:r w:rsidR="00755C8D" w:rsidRPr="00755C8D">
        <w:rPr>
          <w:rFonts w:ascii="Times New Roman" w:eastAsia="Times New Roman" w:hAnsi="Times New Roman"/>
          <w:color w:val="000000"/>
          <w:sz w:val="27"/>
          <w:szCs w:val="27"/>
          <w:shd w:val="clear" w:color="auto" w:fill="FFFFFF"/>
          <w:lang w:eastAsia="ru-RU"/>
        </w:rPr>
        <w:t xml:space="preserve"> алтайцы – 33,9%</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казахи – 6,2%</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другие национальности – 3,3%</w:t>
      </w:r>
      <w:r w:rsidR="006B6E11">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Городское население –</w:t>
      </w:r>
      <w:r w:rsidRPr="00243EAB">
        <w:rPr>
          <w:rFonts w:ascii="Times New Roman" w:eastAsia="Times New Roman" w:hAnsi="Times New Roman"/>
          <w:color w:val="000000"/>
          <w:sz w:val="27"/>
          <w:szCs w:val="27"/>
          <w:shd w:val="clear" w:color="auto" w:fill="FFFFFF"/>
          <w:lang w:eastAsia="ru-RU"/>
        </w:rPr>
        <w:t xml:space="preserve"> 63,845 тыс. человек</w:t>
      </w:r>
      <w:r w:rsidR="00994EE8">
        <w:rPr>
          <w:rFonts w:ascii="Times New Roman" w:eastAsia="Times New Roman" w:hAnsi="Times New Roman"/>
          <w:color w:val="000000"/>
          <w:sz w:val="27"/>
          <w:szCs w:val="27"/>
          <w:shd w:val="clear" w:color="auto" w:fill="FFFFFF"/>
          <w:lang w:eastAsia="ru-RU"/>
        </w:rPr>
        <w:t xml:space="preserve"> или </w:t>
      </w:r>
      <w:r w:rsidR="00994EE8" w:rsidRPr="006B29E0">
        <w:rPr>
          <w:rFonts w:ascii="Times New Roman" w:eastAsia="Times New Roman" w:hAnsi="Times New Roman"/>
          <w:color w:val="000000"/>
          <w:sz w:val="27"/>
          <w:szCs w:val="27"/>
          <w:shd w:val="clear" w:color="auto" w:fill="FFFFFF"/>
          <w:lang w:eastAsia="ru-RU"/>
        </w:rPr>
        <w:t xml:space="preserve">29,17% от общей численности населения, </w:t>
      </w:r>
      <w:r w:rsidR="00994EE8">
        <w:rPr>
          <w:rFonts w:ascii="Times New Roman" w:eastAsia="Times New Roman" w:hAnsi="Times New Roman"/>
          <w:color w:val="000000"/>
          <w:sz w:val="27"/>
          <w:szCs w:val="27"/>
          <w:shd w:val="clear" w:color="auto" w:fill="FFFFFF"/>
          <w:lang w:eastAsia="ru-RU"/>
        </w:rPr>
        <w:t>сельское</w:t>
      </w:r>
      <w:r w:rsidR="00A128E2">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w:t>
      </w:r>
      <w:r w:rsidR="00A128E2">
        <w:rPr>
          <w:rFonts w:ascii="Times New Roman" w:eastAsia="Times New Roman" w:hAnsi="Times New Roman"/>
          <w:color w:val="000000"/>
          <w:sz w:val="27"/>
          <w:szCs w:val="27"/>
          <w:shd w:val="clear" w:color="auto" w:fill="FFFFFF"/>
          <w:lang w:eastAsia="ru-RU"/>
        </w:rPr>
        <w:t xml:space="preserve"> 155,</w:t>
      </w:r>
      <w:r w:rsidRPr="00243EAB">
        <w:rPr>
          <w:rFonts w:ascii="Times New Roman" w:eastAsia="Times New Roman" w:hAnsi="Times New Roman"/>
          <w:color w:val="000000"/>
          <w:sz w:val="27"/>
          <w:szCs w:val="27"/>
          <w:shd w:val="clear" w:color="auto" w:fill="FFFFFF"/>
          <w:lang w:eastAsia="ru-RU"/>
        </w:rPr>
        <w:t>021 тыс. человек.</w:t>
      </w:r>
      <w:r w:rsidR="00755C8D">
        <w:rPr>
          <w:rFonts w:ascii="Times New Roman" w:eastAsia="Times New Roman" w:hAnsi="Times New Roman"/>
          <w:color w:val="000000"/>
          <w:sz w:val="27"/>
          <w:szCs w:val="27"/>
          <w:shd w:val="clear" w:color="auto" w:fill="FFFFFF"/>
          <w:lang w:eastAsia="ru-RU"/>
        </w:rPr>
        <w:t xml:space="preserve"> </w:t>
      </w:r>
    </w:p>
    <w:p w:rsidR="0013635E" w:rsidRPr="000513FA" w:rsidRDefault="006B29E0" w:rsidP="006B29E0">
      <w:pPr>
        <w:pStyle w:val="af8"/>
        <w:ind w:firstLine="709"/>
        <w:jc w:val="both"/>
        <w:rPr>
          <w:rFonts w:ascii="Times New Roman" w:eastAsia="Times New Roman" w:hAnsi="Times New Roman"/>
          <w:color w:val="000000"/>
          <w:sz w:val="27"/>
          <w:szCs w:val="27"/>
          <w:shd w:val="clear" w:color="auto" w:fill="FFFFFF"/>
          <w:lang w:eastAsia="ru-RU"/>
        </w:rPr>
      </w:pPr>
      <w:r w:rsidRPr="006B29E0">
        <w:rPr>
          <w:rFonts w:ascii="Times New Roman" w:eastAsia="Times New Roman" w:hAnsi="Times New Roman"/>
          <w:color w:val="000000"/>
          <w:sz w:val="27"/>
          <w:szCs w:val="27"/>
          <w:shd w:val="clear" w:color="auto" w:fill="FFFFFF"/>
          <w:lang w:eastAsia="ru-RU"/>
        </w:rPr>
        <w:t>Республика Алтай состоит из</w:t>
      </w:r>
      <w:r>
        <w:rPr>
          <w:rFonts w:ascii="Times New Roman" w:eastAsia="Times New Roman" w:hAnsi="Times New Roman"/>
          <w:color w:val="000000"/>
          <w:sz w:val="27"/>
          <w:szCs w:val="27"/>
          <w:shd w:val="clear" w:color="auto" w:fill="FFFFFF"/>
          <w:lang w:eastAsia="ru-RU"/>
        </w:rPr>
        <w:t xml:space="preserve"> </w:t>
      </w:r>
      <w:r w:rsidRPr="006B29E0">
        <w:rPr>
          <w:rFonts w:ascii="Times New Roman" w:eastAsia="Times New Roman" w:hAnsi="Times New Roman"/>
          <w:color w:val="000000"/>
          <w:sz w:val="27"/>
          <w:szCs w:val="27"/>
          <w:shd w:val="clear" w:color="auto" w:fill="FFFFFF"/>
          <w:lang w:eastAsia="ru-RU"/>
        </w:rPr>
        <w:t>городск</w:t>
      </w:r>
      <w:r>
        <w:rPr>
          <w:rFonts w:ascii="Times New Roman" w:eastAsia="Times New Roman" w:hAnsi="Times New Roman"/>
          <w:color w:val="000000"/>
          <w:sz w:val="27"/>
          <w:szCs w:val="27"/>
          <w:shd w:val="clear" w:color="auto" w:fill="FFFFFF"/>
          <w:lang w:eastAsia="ru-RU"/>
        </w:rPr>
        <w:t>ого</w:t>
      </w:r>
      <w:r w:rsidRPr="006B29E0">
        <w:rPr>
          <w:rFonts w:ascii="Times New Roman" w:eastAsia="Times New Roman" w:hAnsi="Times New Roman"/>
          <w:color w:val="000000"/>
          <w:sz w:val="27"/>
          <w:szCs w:val="27"/>
          <w:shd w:val="clear" w:color="auto" w:fill="FFFFFF"/>
          <w:lang w:eastAsia="ru-RU"/>
        </w:rPr>
        <w:t xml:space="preserve"> округ</w:t>
      </w:r>
      <w:r>
        <w:rPr>
          <w:rFonts w:ascii="Times New Roman" w:eastAsia="Times New Roman" w:hAnsi="Times New Roman"/>
          <w:color w:val="000000"/>
          <w:sz w:val="27"/>
          <w:szCs w:val="27"/>
          <w:shd w:val="clear" w:color="auto" w:fill="FFFFFF"/>
          <w:lang w:eastAsia="ru-RU"/>
        </w:rPr>
        <w:t>а</w:t>
      </w:r>
      <w:r w:rsidRPr="006B29E0">
        <w:rPr>
          <w:rFonts w:ascii="Times New Roman" w:eastAsia="Times New Roman" w:hAnsi="Times New Roman"/>
          <w:color w:val="000000"/>
          <w:sz w:val="27"/>
          <w:szCs w:val="27"/>
          <w:shd w:val="clear" w:color="auto" w:fill="FFFFFF"/>
          <w:lang w:eastAsia="ru-RU"/>
        </w:rPr>
        <w:t xml:space="preserve"> (город Горно-Алтайск)</w:t>
      </w:r>
      <w:r>
        <w:rPr>
          <w:rFonts w:ascii="Times New Roman" w:eastAsia="Times New Roman" w:hAnsi="Times New Roman"/>
          <w:color w:val="000000"/>
          <w:sz w:val="27"/>
          <w:szCs w:val="27"/>
          <w:shd w:val="clear" w:color="auto" w:fill="FFFFFF"/>
          <w:lang w:eastAsia="ru-RU"/>
        </w:rPr>
        <w:t xml:space="preserve">, </w:t>
      </w:r>
      <w:r w:rsidR="008F15FC">
        <w:rPr>
          <w:rFonts w:ascii="Times New Roman" w:eastAsia="Times New Roman" w:hAnsi="Times New Roman"/>
          <w:color w:val="000000"/>
          <w:sz w:val="27"/>
          <w:szCs w:val="27"/>
          <w:shd w:val="clear" w:color="auto" w:fill="FFFFFF"/>
          <w:lang w:eastAsia="ru-RU"/>
        </w:rPr>
        <w:br/>
      </w:r>
      <w:r>
        <w:rPr>
          <w:rFonts w:ascii="Times New Roman" w:eastAsia="Times New Roman" w:hAnsi="Times New Roman"/>
          <w:color w:val="000000"/>
          <w:sz w:val="27"/>
          <w:szCs w:val="27"/>
          <w:shd w:val="clear" w:color="auto" w:fill="FFFFFF"/>
          <w:lang w:eastAsia="ru-RU"/>
        </w:rPr>
        <w:t>10</w:t>
      </w:r>
      <w:r w:rsidRPr="006B29E0">
        <w:rPr>
          <w:rFonts w:ascii="Times New Roman" w:eastAsia="Times New Roman" w:hAnsi="Times New Roman"/>
          <w:color w:val="000000"/>
          <w:sz w:val="27"/>
          <w:szCs w:val="27"/>
          <w:shd w:val="clear" w:color="auto" w:fill="FFFFFF"/>
          <w:lang w:eastAsia="ru-RU"/>
        </w:rPr>
        <w:t xml:space="preserve"> муниципальных районов (Кош-Агачский, Майминский, Онгудайский, Турочакский, Улаганский, Усть-Канский, Усть-Коксинский, Чемальский, Чойский и Шебалинский)</w:t>
      </w:r>
      <w:r>
        <w:rPr>
          <w:rFonts w:ascii="Times New Roman" w:eastAsia="Times New Roman" w:hAnsi="Times New Roman"/>
          <w:color w:val="000000"/>
          <w:sz w:val="27"/>
          <w:szCs w:val="27"/>
          <w:shd w:val="clear" w:color="auto" w:fill="FFFFFF"/>
          <w:lang w:eastAsia="ru-RU"/>
        </w:rPr>
        <w:t xml:space="preserve"> и 9</w:t>
      </w:r>
      <w:r w:rsidR="003F5DF3">
        <w:rPr>
          <w:rFonts w:ascii="Times New Roman" w:eastAsia="Times New Roman" w:hAnsi="Times New Roman"/>
          <w:color w:val="000000"/>
          <w:sz w:val="27"/>
          <w:szCs w:val="27"/>
          <w:shd w:val="clear" w:color="auto" w:fill="FFFFFF"/>
          <w:lang w:eastAsia="ru-RU"/>
        </w:rPr>
        <w:t>1</w:t>
      </w:r>
      <w:r>
        <w:rPr>
          <w:rFonts w:ascii="Times New Roman" w:eastAsia="Times New Roman" w:hAnsi="Times New Roman"/>
          <w:color w:val="000000"/>
          <w:sz w:val="27"/>
          <w:szCs w:val="27"/>
          <w:shd w:val="clear" w:color="auto" w:fill="FFFFFF"/>
          <w:lang w:eastAsia="ru-RU"/>
        </w:rPr>
        <w:t xml:space="preserve"> </w:t>
      </w:r>
      <w:r w:rsidRPr="000513FA">
        <w:rPr>
          <w:rFonts w:ascii="Times New Roman" w:eastAsia="Times New Roman" w:hAnsi="Times New Roman"/>
          <w:color w:val="000000"/>
          <w:sz w:val="27"/>
          <w:szCs w:val="27"/>
          <w:shd w:val="clear" w:color="auto" w:fill="FFFFFF"/>
          <w:lang w:eastAsia="ru-RU"/>
        </w:rPr>
        <w:t>сельск</w:t>
      </w:r>
      <w:r w:rsidR="003F5DF3">
        <w:rPr>
          <w:rFonts w:ascii="Times New Roman" w:eastAsia="Times New Roman" w:hAnsi="Times New Roman"/>
          <w:color w:val="000000"/>
          <w:sz w:val="27"/>
          <w:szCs w:val="27"/>
          <w:shd w:val="clear" w:color="auto" w:fill="FFFFFF"/>
          <w:lang w:eastAsia="ru-RU"/>
        </w:rPr>
        <w:t>ого</w:t>
      </w:r>
      <w:r w:rsidRPr="000513FA">
        <w:rPr>
          <w:rFonts w:ascii="Times New Roman" w:eastAsia="Times New Roman" w:hAnsi="Times New Roman"/>
          <w:color w:val="000000"/>
          <w:sz w:val="27"/>
          <w:szCs w:val="27"/>
          <w:shd w:val="clear" w:color="auto" w:fill="FFFFFF"/>
          <w:lang w:eastAsia="ru-RU"/>
        </w:rPr>
        <w:t xml:space="preserve"> поселени</w:t>
      </w:r>
      <w:r w:rsidR="006B6E11">
        <w:rPr>
          <w:rFonts w:ascii="Times New Roman" w:eastAsia="Times New Roman" w:hAnsi="Times New Roman"/>
          <w:color w:val="000000"/>
          <w:sz w:val="27"/>
          <w:szCs w:val="27"/>
          <w:shd w:val="clear" w:color="auto" w:fill="FFFFFF"/>
          <w:lang w:eastAsia="ru-RU"/>
        </w:rPr>
        <w:t>я</w:t>
      </w:r>
      <w:r w:rsidRPr="000513FA">
        <w:rPr>
          <w:rFonts w:ascii="Times New Roman" w:eastAsia="Times New Roman" w:hAnsi="Times New Roman"/>
          <w:color w:val="000000"/>
          <w:sz w:val="27"/>
          <w:szCs w:val="27"/>
          <w:shd w:val="clear" w:color="auto" w:fill="FFFFFF"/>
          <w:lang w:eastAsia="ru-RU"/>
        </w:rPr>
        <w:t>.</w:t>
      </w:r>
    </w:p>
    <w:p w:rsidR="000513FA" w:rsidRP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0513FA">
        <w:rPr>
          <w:rFonts w:ascii="Times New Roman" w:eastAsia="Times New Roman" w:hAnsi="Times New Roman"/>
          <w:color w:val="000000"/>
          <w:sz w:val="27"/>
          <w:szCs w:val="27"/>
          <w:shd w:val="clear" w:color="auto" w:fill="FFFFFF"/>
          <w:lang w:eastAsia="ru-RU"/>
        </w:rPr>
        <w:t xml:space="preserve">Транспортная инфраструктура </w:t>
      </w:r>
      <w:r w:rsidR="00A128E2">
        <w:rPr>
          <w:rFonts w:ascii="Times New Roman" w:eastAsia="Times New Roman" w:hAnsi="Times New Roman"/>
          <w:color w:val="000000"/>
          <w:sz w:val="27"/>
          <w:szCs w:val="27"/>
          <w:shd w:val="clear" w:color="auto" w:fill="FFFFFF"/>
          <w:lang w:eastAsia="ru-RU"/>
        </w:rPr>
        <w:t>субъекта</w:t>
      </w:r>
      <w:r w:rsidRPr="000513FA">
        <w:rPr>
          <w:rFonts w:ascii="Times New Roman" w:eastAsia="Times New Roman" w:hAnsi="Times New Roman"/>
          <w:color w:val="000000"/>
          <w:sz w:val="27"/>
          <w:szCs w:val="27"/>
          <w:shd w:val="clear" w:color="auto" w:fill="FFFFFF"/>
          <w:lang w:eastAsia="ru-RU"/>
        </w:rPr>
        <w:t xml:space="preserve"> представлена воздушным пассажирским транспортом и автомобильным транспортом.</w:t>
      </w:r>
    </w:p>
    <w:p w:rsidR="00212DA7" w:rsidRPr="00212DA7" w:rsidRDefault="00E46B66" w:rsidP="00212DA7">
      <w:pPr>
        <w:pStyle w:val="af8"/>
        <w:ind w:firstLine="708"/>
        <w:jc w:val="both"/>
        <w:rPr>
          <w:rFonts w:ascii="Times New Roman" w:eastAsia="Times New Roman" w:hAnsi="Times New Roman"/>
          <w:color w:val="000000"/>
          <w:sz w:val="27"/>
          <w:szCs w:val="27"/>
          <w:shd w:val="clear" w:color="auto" w:fill="FFFFFF"/>
          <w:lang w:eastAsia="ru-RU"/>
        </w:rPr>
      </w:pPr>
      <w:r>
        <w:rPr>
          <w:rFonts w:ascii="Times New Roman" w:hAnsi="Times New Roman"/>
          <w:sz w:val="28"/>
          <w:szCs w:val="28"/>
        </w:rPr>
        <w:t>В</w:t>
      </w:r>
      <w:r w:rsidR="0082027A" w:rsidRPr="00E7792C">
        <w:rPr>
          <w:rFonts w:ascii="Times New Roman" w:hAnsi="Times New Roman"/>
          <w:sz w:val="28"/>
          <w:szCs w:val="28"/>
        </w:rPr>
        <w:t xml:space="preserve"> Национальном рейтинге состояния инвестиционного климата </w:t>
      </w:r>
      <w:r>
        <w:rPr>
          <w:rFonts w:ascii="Times New Roman" w:hAnsi="Times New Roman"/>
          <w:sz w:val="28"/>
          <w:szCs w:val="28"/>
        </w:rPr>
        <w:br/>
      </w:r>
      <w:r w:rsidR="0082027A" w:rsidRPr="00E7792C">
        <w:rPr>
          <w:rFonts w:ascii="Times New Roman" w:hAnsi="Times New Roman"/>
          <w:sz w:val="28"/>
          <w:szCs w:val="28"/>
        </w:rPr>
        <w:t>в субъектах Российской Федерации Республика Алтай зан</w:t>
      </w:r>
      <w:r w:rsidR="00565D9A">
        <w:rPr>
          <w:rFonts w:ascii="Times New Roman" w:hAnsi="Times New Roman"/>
          <w:sz w:val="28"/>
          <w:szCs w:val="28"/>
        </w:rPr>
        <w:t>имает</w:t>
      </w:r>
      <w:r w:rsidR="0082027A" w:rsidRPr="00E7792C">
        <w:rPr>
          <w:rFonts w:ascii="Times New Roman" w:hAnsi="Times New Roman"/>
          <w:sz w:val="28"/>
          <w:szCs w:val="28"/>
        </w:rPr>
        <w:t xml:space="preserve"> 48 место</w:t>
      </w:r>
      <w:r w:rsidR="00212DA7" w:rsidRPr="00212DA7">
        <w:rPr>
          <w:rFonts w:ascii="Times New Roman" w:eastAsia="Times New Roman" w:hAnsi="Times New Roman"/>
          <w:color w:val="000000"/>
          <w:sz w:val="27"/>
          <w:szCs w:val="27"/>
          <w:shd w:val="clear" w:color="auto" w:fill="FFFFFF"/>
          <w:lang w:eastAsia="ru-RU"/>
        </w:rPr>
        <w:t>.</w:t>
      </w:r>
      <w:r w:rsidR="00023107">
        <w:rPr>
          <w:rFonts w:ascii="Times New Roman" w:eastAsia="Times New Roman" w:hAnsi="Times New Roman"/>
          <w:color w:val="000000"/>
          <w:sz w:val="27"/>
          <w:szCs w:val="27"/>
          <w:shd w:val="clear" w:color="auto" w:fill="FFFFFF"/>
          <w:lang w:eastAsia="ru-RU"/>
        </w:rPr>
        <w:t xml:space="preserve"> </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lastRenderedPageBreak/>
        <w:t>Доля промышленности в валовом региональном продукте составила 12,1%.</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Крупны</w:t>
      </w:r>
      <w:r w:rsidR="00E46B66">
        <w:rPr>
          <w:rFonts w:ascii="Times New Roman" w:eastAsia="Times New Roman" w:hAnsi="Times New Roman"/>
          <w:color w:val="000000"/>
          <w:sz w:val="27"/>
          <w:szCs w:val="27"/>
          <w:shd w:val="clear" w:color="auto" w:fill="FFFFFF"/>
          <w:lang w:eastAsia="ru-RU"/>
        </w:rPr>
        <w:t>ми</w:t>
      </w:r>
      <w:r w:rsidRPr="00212DA7">
        <w:rPr>
          <w:rFonts w:ascii="Times New Roman" w:eastAsia="Times New Roman" w:hAnsi="Times New Roman"/>
          <w:color w:val="000000"/>
          <w:sz w:val="27"/>
          <w:szCs w:val="27"/>
          <w:shd w:val="clear" w:color="auto" w:fill="FFFFFF"/>
          <w:lang w:eastAsia="ru-RU"/>
        </w:rPr>
        <w:t xml:space="preserve"> предприятия</w:t>
      </w:r>
      <w:r w:rsidR="00E46B66">
        <w:rPr>
          <w:rFonts w:ascii="Times New Roman" w:eastAsia="Times New Roman" w:hAnsi="Times New Roman"/>
          <w:color w:val="000000"/>
          <w:sz w:val="27"/>
          <w:szCs w:val="27"/>
          <w:shd w:val="clear" w:color="auto" w:fill="FFFFFF"/>
          <w:lang w:eastAsia="ru-RU"/>
        </w:rPr>
        <w:t>ми региона являются</w:t>
      </w:r>
      <w:r w:rsidRPr="00212DA7">
        <w:rPr>
          <w:rFonts w:ascii="Times New Roman" w:eastAsia="Times New Roman" w:hAnsi="Times New Roman"/>
          <w:color w:val="000000"/>
          <w:sz w:val="27"/>
          <w:szCs w:val="27"/>
          <w:shd w:val="clear" w:color="auto" w:fill="FFFFFF"/>
          <w:lang w:eastAsia="ru-RU"/>
        </w:rPr>
        <w:t xml:space="preserve">: ООО «Рудник «Веселый», </w:t>
      </w:r>
      <w:r w:rsidR="00E46B66">
        <w:rPr>
          <w:rFonts w:ascii="Times New Roman" w:eastAsia="Times New Roman" w:hAnsi="Times New Roman"/>
          <w:color w:val="000000"/>
          <w:sz w:val="27"/>
          <w:szCs w:val="27"/>
          <w:shd w:val="clear" w:color="auto" w:fill="FFFFFF"/>
          <w:lang w:eastAsia="ru-RU"/>
        </w:rPr>
        <w:br/>
      </w:r>
      <w:r w:rsidRPr="00212DA7">
        <w:rPr>
          <w:rFonts w:ascii="Times New Roman" w:eastAsia="Times New Roman" w:hAnsi="Times New Roman"/>
          <w:color w:val="000000"/>
          <w:sz w:val="27"/>
          <w:szCs w:val="27"/>
          <w:shd w:val="clear" w:color="auto" w:fill="FFFFFF"/>
          <w:lang w:eastAsia="ru-RU"/>
        </w:rPr>
        <w:t>ООО «Майма-Молоко», СПК ПКЗ «Амурский», ЗАО «Чергинский маслосырзавод», ООО Торговый дом «МЗЖБИ», ООО «Алтын Суу». </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Конкурентоспособная продукция: древесина, пиломатериалы, сыры, масло, продукция мясопереработки, строительные материалы, фитопродукция (чаи, бальзамы, сборы), продукция цветной металлургии (золото, медь, серебро).</w:t>
      </w:r>
    </w:p>
    <w:p w:rsidR="001C157D"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В Республик</w:t>
      </w:r>
      <w:r w:rsidR="00836524">
        <w:rPr>
          <w:rFonts w:ascii="Times New Roman" w:eastAsia="Times New Roman" w:hAnsi="Times New Roman"/>
          <w:color w:val="000000"/>
          <w:sz w:val="27"/>
          <w:szCs w:val="27"/>
          <w:shd w:val="clear" w:color="auto" w:fill="FFFFFF"/>
          <w:lang w:eastAsia="ru-RU"/>
        </w:rPr>
        <w:t>и Алтай более 70</w:t>
      </w:r>
      <w:r w:rsidRPr="00212DA7">
        <w:rPr>
          <w:rFonts w:ascii="Times New Roman" w:eastAsia="Times New Roman" w:hAnsi="Times New Roman"/>
          <w:color w:val="000000"/>
          <w:sz w:val="27"/>
          <w:szCs w:val="27"/>
          <w:shd w:val="clear" w:color="auto" w:fill="FFFFFF"/>
          <w:lang w:eastAsia="ru-RU"/>
        </w:rPr>
        <w:t xml:space="preserve">% населения проживает в сельской местности. На территории </w:t>
      </w:r>
      <w:r w:rsidR="00023107">
        <w:rPr>
          <w:rFonts w:ascii="Times New Roman" w:eastAsia="Times New Roman" w:hAnsi="Times New Roman"/>
          <w:color w:val="000000"/>
          <w:sz w:val="27"/>
          <w:szCs w:val="27"/>
          <w:shd w:val="clear" w:color="auto" w:fill="FFFFFF"/>
          <w:lang w:eastAsia="ru-RU"/>
        </w:rPr>
        <w:t>региона</w:t>
      </w:r>
      <w:r w:rsidR="00BD4C99">
        <w:rPr>
          <w:rFonts w:ascii="Times New Roman" w:eastAsia="Times New Roman" w:hAnsi="Times New Roman"/>
          <w:color w:val="000000"/>
          <w:sz w:val="27"/>
          <w:szCs w:val="27"/>
          <w:shd w:val="clear" w:color="auto" w:fill="FFFFFF"/>
          <w:lang w:eastAsia="ru-RU"/>
        </w:rPr>
        <w:t xml:space="preserve"> работают более </w:t>
      </w:r>
      <w:r w:rsidRPr="00212DA7">
        <w:rPr>
          <w:rFonts w:ascii="Times New Roman" w:eastAsia="Times New Roman" w:hAnsi="Times New Roman"/>
          <w:color w:val="000000"/>
          <w:sz w:val="27"/>
          <w:szCs w:val="27"/>
          <w:shd w:val="clear" w:color="auto" w:fill="FFFFFF"/>
          <w:lang w:eastAsia="ru-RU"/>
        </w:rPr>
        <w:t>1</w:t>
      </w:r>
      <w:r w:rsidR="00A128E2">
        <w:rPr>
          <w:rFonts w:ascii="Times New Roman" w:eastAsia="Times New Roman" w:hAnsi="Times New Roman"/>
          <w:color w:val="000000"/>
          <w:sz w:val="27"/>
          <w:szCs w:val="27"/>
          <w:shd w:val="clear" w:color="auto" w:fill="FFFFFF"/>
          <w:lang w:eastAsia="ru-RU"/>
        </w:rPr>
        <w:t> </w:t>
      </w:r>
      <w:r w:rsidRPr="00212DA7">
        <w:rPr>
          <w:rFonts w:ascii="Times New Roman" w:eastAsia="Times New Roman" w:hAnsi="Times New Roman"/>
          <w:color w:val="000000"/>
          <w:sz w:val="27"/>
          <w:szCs w:val="27"/>
          <w:shd w:val="clear" w:color="auto" w:fill="FFFFFF"/>
          <w:lang w:eastAsia="ru-RU"/>
        </w:rPr>
        <w:t xml:space="preserve">700 крестьянских фермерских хозяйства, которые создают 17% валового регионального продукта. </w:t>
      </w:r>
    </w:p>
    <w:p w:rsidR="00212DA7" w:rsidRPr="00212DA7" w:rsidRDefault="00BD4C99" w:rsidP="00212DA7">
      <w:pPr>
        <w:pStyle w:val="af8"/>
        <w:ind w:firstLine="708"/>
        <w:jc w:val="both"/>
        <w:rPr>
          <w:rFonts w:ascii="Times New Roman" w:eastAsia="Times New Roman" w:hAnsi="Times New Roman"/>
          <w:color w:val="000000"/>
          <w:sz w:val="27"/>
          <w:szCs w:val="27"/>
          <w:shd w:val="clear" w:color="auto" w:fill="FFFFFF"/>
          <w:lang w:eastAsia="ru-RU"/>
        </w:rPr>
      </w:pPr>
      <w:r w:rsidRPr="00BD4C99">
        <w:rPr>
          <w:rFonts w:ascii="Times New Roman" w:eastAsia="Times New Roman" w:hAnsi="Times New Roman"/>
          <w:color w:val="000000"/>
          <w:sz w:val="27"/>
          <w:szCs w:val="27"/>
          <w:shd w:val="clear" w:color="auto" w:fill="FFFFFF"/>
          <w:lang w:eastAsia="ru-RU"/>
        </w:rPr>
        <w:t xml:space="preserve">В агропромышленном комплексе доминирует отгонное животноводство </w:t>
      </w:r>
      <w:r w:rsidR="001C157D">
        <w:rPr>
          <w:rFonts w:ascii="Times New Roman" w:eastAsia="Times New Roman" w:hAnsi="Times New Roman"/>
          <w:color w:val="000000"/>
          <w:sz w:val="27"/>
          <w:szCs w:val="27"/>
          <w:shd w:val="clear" w:color="auto" w:fill="FFFFFF"/>
          <w:lang w:eastAsia="ru-RU"/>
        </w:rPr>
        <w:br/>
      </w:r>
      <w:r w:rsidRPr="00BD4C99">
        <w:rPr>
          <w:rFonts w:ascii="Times New Roman" w:eastAsia="Times New Roman" w:hAnsi="Times New Roman"/>
          <w:color w:val="000000"/>
          <w:sz w:val="27"/>
          <w:szCs w:val="27"/>
          <w:shd w:val="clear" w:color="auto" w:fill="FFFFFF"/>
          <w:lang w:eastAsia="ru-RU"/>
        </w:rPr>
        <w:t>и растениеводство. Развивается особая отрасль животноводства – пантовое оленеводство, производитель важнейшей экспортной продукции – пантов маралов и оленей.</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При производстве сельскохозяйственной продукции существует острая необходимость в следующих специал</w:t>
      </w:r>
      <w:r w:rsidR="00565D9A">
        <w:rPr>
          <w:rFonts w:ascii="Times New Roman" w:eastAsia="Times New Roman" w:hAnsi="Times New Roman"/>
          <w:color w:val="000000"/>
          <w:sz w:val="27"/>
          <w:szCs w:val="27"/>
          <w:shd w:val="clear" w:color="auto" w:fill="FFFFFF"/>
          <w:lang w:eastAsia="ru-RU"/>
        </w:rPr>
        <w:t>истах</w:t>
      </w:r>
      <w:r w:rsidRPr="00212DA7">
        <w:rPr>
          <w:rFonts w:ascii="Times New Roman" w:eastAsia="Times New Roman" w:hAnsi="Times New Roman"/>
          <w:color w:val="000000"/>
          <w:sz w:val="27"/>
          <w:szCs w:val="27"/>
          <w:shd w:val="clear" w:color="auto" w:fill="FFFFFF"/>
          <w:lang w:eastAsia="ru-RU"/>
        </w:rPr>
        <w:t>: агрономы, зоотехники, ветеринары, механизаторы, инженеры по мелиорации. На перерабатывающих предприятиях – технологи, заготовител</w:t>
      </w:r>
      <w:r w:rsidR="009E6E59">
        <w:rPr>
          <w:rFonts w:ascii="Times New Roman" w:eastAsia="Times New Roman" w:hAnsi="Times New Roman"/>
          <w:color w:val="000000"/>
          <w:sz w:val="27"/>
          <w:szCs w:val="27"/>
          <w:shd w:val="clear" w:color="auto" w:fill="FFFFFF"/>
          <w:lang w:eastAsia="ru-RU"/>
        </w:rPr>
        <w:t>и</w:t>
      </w:r>
      <w:r w:rsidRPr="00212DA7">
        <w:rPr>
          <w:rFonts w:ascii="Times New Roman" w:eastAsia="Times New Roman" w:hAnsi="Times New Roman"/>
          <w:color w:val="000000"/>
          <w:sz w:val="27"/>
          <w:szCs w:val="27"/>
          <w:shd w:val="clear" w:color="auto" w:fill="FFFFFF"/>
          <w:lang w:eastAsia="ru-RU"/>
        </w:rPr>
        <w:t xml:space="preserve"> продуктов и сырья (сельхозпродуктов), а также специалисты рабочих профессий – животновод, тракторист-машинист, слесарь </w:t>
      </w:r>
      <w:r w:rsidR="00023107">
        <w:rPr>
          <w:rFonts w:ascii="Times New Roman" w:eastAsia="Times New Roman" w:hAnsi="Times New Roman"/>
          <w:color w:val="000000"/>
          <w:sz w:val="27"/>
          <w:szCs w:val="27"/>
          <w:shd w:val="clear" w:color="auto" w:fill="FFFFFF"/>
          <w:lang w:eastAsia="ru-RU"/>
        </w:rPr>
        <w:br/>
      </w:r>
      <w:r w:rsidRPr="00212DA7">
        <w:rPr>
          <w:rFonts w:ascii="Times New Roman" w:eastAsia="Times New Roman" w:hAnsi="Times New Roman"/>
          <w:color w:val="000000"/>
          <w:sz w:val="27"/>
          <w:szCs w:val="27"/>
          <w:shd w:val="clear" w:color="auto" w:fill="FFFFFF"/>
          <w:lang w:eastAsia="ru-RU"/>
        </w:rPr>
        <w:t xml:space="preserve">по ремонту сельскохозяйственных машин и оборудования, ветеринарный техник. </w:t>
      </w:r>
    </w:p>
    <w:p w:rsidR="008908D9" w:rsidRDefault="00023107" w:rsidP="008B4993">
      <w:pPr>
        <w:pStyle w:val="af8"/>
        <w:ind w:firstLine="709"/>
        <w:jc w:val="both"/>
        <w:rPr>
          <w:rFonts w:ascii="Times New Roman" w:eastAsia="Times New Roman" w:hAnsi="Times New Roman"/>
          <w:color w:val="000000"/>
          <w:sz w:val="27"/>
          <w:szCs w:val="27"/>
          <w:shd w:val="clear" w:color="auto" w:fill="FFFFFF"/>
          <w:lang w:eastAsia="ru-RU"/>
        </w:rPr>
      </w:pPr>
      <w:r w:rsidRPr="0025554E">
        <w:rPr>
          <w:rFonts w:ascii="Times New Roman" w:eastAsia="Times New Roman" w:hAnsi="Times New Roman"/>
          <w:color w:val="000000"/>
          <w:sz w:val="27"/>
          <w:szCs w:val="27"/>
          <w:shd w:val="clear" w:color="auto" w:fill="FFFFFF"/>
          <w:lang w:eastAsia="ru-RU"/>
        </w:rPr>
        <w:t>В рамках государственной программы Республики Алтай «Комплексное развитие сельских территорий» утвержд</w:t>
      </w:r>
      <w:r w:rsidR="008F5FB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нной постановлением Правительства Республики Алтай от 26 декабря 2019 г</w:t>
      </w:r>
      <w:r w:rsidR="0025554E">
        <w:rPr>
          <w:rFonts w:ascii="Times New Roman" w:eastAsia="Times New Roman" w:hAnsi="Times New Roman"/>
          <w:color w:val="000000"/>
          <w:sz w:val="27"/>
          <w:szCs w:val="27"/>
          <w:shd w:val="clear" w:color="auto" w:fill="FFFFFF"/>
          <w:lang w:eastAsia="ru-RU"/>
        </w:rPr>
        <w:t>.</w:t>
      </w:r>
      <w:r w:rsidRPr="0025554E">
        <w:rPr>
          <w:rFonts w:ascii="Times New Roman" w:eastAsia="Times New Roman" w:hAnsi="Times New Roman"/>
          <w:color w:val="000000"/>
          <w:sz w:val="27"/>
          <w:szCs w:val="27"/>
          <w:shd w:val="clear" w:color="auto" w:fill="FFFFFF"/>
          <w:lang w:eastAsia="ru-RU"/>
        </w:rPr>
        <w:t xml:space="preserve"> № 379, граждане, проживающие в сельской местности, </w:t>
      </w:r>
      <w:r w:rsidR="00285196" w:rsidRPr="00285196">
        <w:rPr>
          <w:rFonts w:ascii="Times New Roman" w:eastAsia="Times New Roman" w:hAnsi="Times New Roman"/>
          <w:color w:val="000000"/>
          <w:sz w:val="27"/>
          <w:szCs w:val="27"/>
          <w:shd w:val="clear" w:color="auto" w:fill="FFFFFF"/>
          <w:lang w:eastAsia="ru-RU"/>
        </w:rPr>
        <w:t>в том числе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t>семь</w:t>
      </w:r>
      <w:r w:rsidR="007076C7">
        <w:rPr>
          <w:rFonts w:ascii="Times New Roman" w:eastAsia="Times New Roman" w:hAnsi="Times New Roman"/>
          <w:color w:val="000000"/>
          <w:sz w:val="27"/>
          <w:szCs w:val="27"/>
          <w:shd w:val="clear" w:color="auto" w:fill="FFFFFF"/>
          <w:lang w:eastAsia="ru-RU"/>
        </w:rPr>
        <w:t>и</w:t>
      </w:r>
      <w:r w:rsidR="00285196" w:rsidRPr="00285196">
        <w:rPr>
          <w:rFonts w:ascii="Times New Roman" w:eastAsia="Times New Roman" w:hAnsi="Times New Roman"/>
          <w:color w:val="000000"/>
          <w:sz w:val="27"/>
          <w:szCs w:val="27"/>
          <w:shd w:val="clear" w:color="auto" w:fill="FFFFFF"/>
          <w:lang w:eastAsia="ru-RU"/>
        </w:rPr>
        <w:t xml:space="preserve"> и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молоды</w:t>
      </w:r>
      <w:r w:rsidR="00285196">
        <w:rPr>
          <w:rFonts w:ascii="Times New Roman" w:eastAsia="Times New Roman" w:hAnsi="Times New Roman"/>
          <w:color w:val="000000"/>
          <w:sz w:val="27"/>
          <w:szCs w:val="27"/>
          <w:shd w:val="clear" w:color="auto" w:fill="FFFFFF"/>
          <w:lang w:eastAsia="ru-RU"/>
        </w:rPr>
        <w:t xml:space="preserve">е </w:t>
      </w:r>
      <w:r w:rsidR="007048A4">
        <w:rPr>
          <w:rFonts w:ascii="Times New Roman" w:eastAsia="Times New Roman" w:hAnsi="Times New Roman"/>
          <w:color w:val="000000"/>
          <w:sz w:val="27"/>
          <w:szCs w:val="27"/>
          <w:shd w:val="clear" w:color="auto" w:fill="FFFFFF"/>
          <w:lang w:eastAsia="ru-RU"/>
        </w:rPr>
        <w:t>педагоги</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br/>
      </w:r>
      <w:r w:rsidR="00285196" w:rsidRPr="00285196">
        <w:rPr>
          <w:rFonts w:ascii="Times New Roman" w:eastAsia="Times New Roman" w:hAnsi="Times New Roman"/>
          <w:color w:val="000000"/>
          <w:sz w:val="27"/>
          <w:szCs w:val="27"/>
          <w:shd w:val="clear" w:color="auto" w:fill="FFFFFF"/>
          <w:lang w:eastAsia="ru-RU"/>
        </w:rPr>
        <w:t>и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xml:space="preserve"> с высшим медицинским образованием,</w:t>
      </w:r>
      <w:r w:rsidR="00285196">
        <w:rPr>
          <w:rFonts w:ascii="Times New Roman" w:eastAsia="Times New Roman" w:hAnsi="Times New Roman"/>
          <w:color w:val="000000"/>
          <w:sz w:val="27"/>
          <w:szCs w:val="27"/>
          <w:shd w:val="clear" w:color="auto" w:fill="FFFFFF"/>
          <w:lang w:eastAsia="ru-RU"/>
        </w:rPr>
        <w:t xml:space="preserve"> </w:t>
      </w:r>
      <w:r w:rsidRPr="0025554E">
        <w:rPr>
          <w:rFonts w:ascii="Times New Roman" w:eastAsia="Times New Roman" w:hAnsi="Times New Roman"/>
          <w:color w:val="000000"/>
          <w:sz w:val="27"/>
          <w:szCs w:val="27"/>
          <w:shd w:val="clear" w:color="auto" w:fill="FFFFFF"/>
          <w:lang w:eastAsia="ru-RU"/>
        </w:rPr>
        <w:t>могут получить жиль</w:t>
      </w:r>
      <w:r w:rsidR="00C5304B">
        <w:rPr>
          <w:rFonts w:ascii="Times New Roman" w:eastAsia="Times New Roman" w:hAnsi="Times New Roman"/>
          <w:color w:val="000000"/>
          <w:sz w:val="27"/>
          <w:szCs w:val="27"/>
          <w:shd w:val="clear" w:color="auto" w:fill="FFFFFF"/>
          <w:lang w:eastAsia="ru-RU"/>
        </w:rPr>
        <w:t xml:space="preserve">ё </w:t>
      </w:r>
      <w:r w:rsidRPr="0025554E">
        <w:rPr>
          <w:rFonts w:ascii="Times New Roman" w:eastAsia="Times New Roman" w:hAnsi="Times New Roman"/>
          <w:color w:val="000000"/>
          <w:sz w:val="27"/>
          <w:szCs w:val="27"/>
          <w:shd w:val="clear" w:color="auto" w:fill="FFFFFF"/>
          <w:lang w:eastAsia="ru-RU"/>
        </w:rPr>
        <w:t>или оформить ипотеку на строительство или приобре</w:t>
      </w:r>
      <w:r w:rsidR="00285196">
        <w:rPr>
          <w:rFonts w:ascii="Times New Roman" w:eastAsia="Times New Roman" w:hAnsi="Times New Roman"/>
          <w:color w:val="000000"/>
          <w:sz w:val="27"/>
          <w:szCs w:val="27"/>
          <w:shd w:val="clear" w:color="auto" w:fill="FFFFFF"/>
          <w:lang w:eastAsia="ru-RU"/>
        </w:rPr>
        <w:t>сти</w:t>
      </w:r>
      <w:r w:rsidRPr="0025554E">
        <w:rPr>
          <w:rFonts w:ascii="Times New Roman" w:eastAsia="Times New Roman" w:hAnsi="Times New Roman"/>
          <w:color w:val="000000"/>
          <w:sz w:val="27"/>
          <w:szCs w:val="27"/>
          <w:shd w:val="clear" w:color="auto" w:fill="FFFFFF"/>
          <w:lang w:eastAsia="ru-RU"/>
        </w:rPr>
        <w:t xml:space="preserve"> жиль</w:t>
      </w:r>
      <w:r w:rsidR="008908D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 на льготных условиях.</w:t>
      </w:r>
      <w:r w:rsidR="007076C7">
        <w:rPr>
          <w:rFonts w:ascii="Times New Roman" w:eastAsia="Times New Roman" w:hAnsi="Times New Roman"/>
          <w:color w:val="000000"/>
          <w:sz w:val="27"/>
          <w:szCs w:val="27"/>
          <w:shd w:val="clear" w:color="auto" w:fill="FFFFFF"/>
          <w:lang w:eastAsia="ru-RU"/>
        </w:rPr>
        <w:t xml:space="preserve"> Также </w:t>
      </w:r>
      <w:r w:rsidR="007076C7" w:rsidRPr="007076C7">
        <w:rPr>
          <w:rFonts w:ascii="Times New Roman" w:eastAsia="Times New Roman" w:hAnsi="Times New Roman"/>
          <w:color w:val="000000"/>
          <w:sz w:val="27"/>
          <w:szCs w:val="27"/>
          <w:shd w:val="clear" w:color="auto" w:fill="FFFFFF"/>
          <w:lang w:eastAsia="ru-RU"/>
        </w:rPr>
        <w:t>начинающим фермерам оказывается помощь в создании крестьянских (фермерских) хозяйств с целью их закреплени</w:t>
      </w:r>
      <w:r w:rsidR="009E6E59">
        <w:rPr>
          <w:rFonts w:ascii="Times New Roman" w:eastAsia="Times New Roman" w:hAnsi="Times New Roman"/>
          <w:color w:val="000000"/>
          <w:sz w:val="27"/>
          <w:szCs w:val="27"/>
          <w:shd w:val="clear" w:color="auto" w:fill="FFFFFF"/>
          <w:lang w:eastAsia="ru-RU"/>
        </w:rPr>
        <w:t>я</w:t>
      </w:r>
      <w:r w:rsidR="007076C7" w:rsidRPr="007076C7">
        <w:rPr>
          <w:rFonts w:ascii="Times New Roman" w:eastAsia="Times New Roman" w:hAnsi="Times New Roman"/>
          <w:color w:val="000000"/>
          <w:sz w:val="27"/>
          <w:szCs w:val="27"/>
          <w:shd w:val="clear" w:color="auto" w:fill="FFFFFF"/>
          <w:lang w:eastAsia="ru-RU"/>
        </w:rPr>
        <w:t xml:space="preserve"> в аграрн</w:t>
      </w:r>
      <w:r w:rsidR="007076C7">
        <w:rPr>
          <w:rFonts w:ascii="Times New Roman" w:eastAsia="Times New Roman" w:hAnsi="Times New Roman"/>
          <w:color w:val="000000"/>
          <w:sz w:val="27"/>
          <w:szCs w:val="27"/>
          <w:shd w:val="clear" w:color="auto" w:fill="FFFFFF"/>
          <w:lang w:eastAsia="ru-RU"/>
        </w:rPr>
        <w:t>ом секторе экономики республики, а также г</w:t>
      </w:r>
      <w:r w:rsidR="007076C7" w:rsidRPr="007076C7">
        <w:rPr>
          <w:rFonts w:ascii="Times New Roman" w:eastAsia="Times New Roman" w:hAnsi="Times New Roman"/>
          <w:color w:val="000000"/>
          <w:sz w:val="27"/>
          <w:szCs w:val="27"/>
          <w:shd w:val="clear" w:color="auto" w:fill="FFFFFF"/>
          <w:lang w:eastAsia="ru-RU"/>
        </w:rPr>
        <w:t>ражданам, проживающим в сельской местности, предоставляются гранты на создание и развитие крестьянских (фермерских) хозяйств и развитие семейных животноводческих ферм.</w:t>
      </w:r>
    </w:p>
    <w:p w:rsidR="00D031AE" w:rsidRDefault="00D031AE" w:rsidP="008B4993">
      <w:pPr>
        <w:pStyle w:val="af8"/>
        <w:ind w:firstLine="709"/>
        <w:jc w:val="both"/>
        <w:rPr>
          <w:rFonts w:ascii="Times New Roman" w:eastAsia="Times New Roman" w:hAnsi="Times New Roman"/>
          <w:color w:val="000000"/>
          <w:sz w:val="27"/>
          <w:szCs w:val="27"/>
          <w:shd w:val="clear" w:color="auto" w:fill="FFFFFF"/>
          <w:lang w:eastAsia="ru-RU"/>
        </w:rPr>
      </w:pPr>
      <w:r w:rsidRPr="00D031AE">
        <w:rPr>
          <w:rFonts w:ascii="Times New Roman" w:eastAsia="Times New Roman" w:hAnsi="Times New Roman"/>
          <w:color w:val="000000"/>
          <w:sz w:val="27"/>
          <w:szCs w:val="27"/>
          <w:shd w:val="clear" w:color="auto" w:fill="FFFFFF"/>
          <w:lang w:eastAsia="ru-RU"/>
        </w:rPr>
        <w:t xml:space="preserve">В целях поддержки граждан в сфере ипотечного жилищного кредитования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 территории Республики Алтай реализуется мероприятие в рамках индивидуальной программы социально-экономического развития Республики Алтай на 2020</w:t>
      </w:r>
      <w:r>
        <w:rPr>
          <w:rFonts w:ascii="Times New Roman" w:eastAsia="Times New Roman" w:hAnsi="Times New Roman"/>
          <w:color w:val="000000"/>
          <w:sz w:val="27"/>
          <w:szCs w:val="27"/>
          <w:shd w:val="clear" w:color="auto" w:fill="FFFFFF"/>
          <w:lang w:eastAsia="ru-RU"/>
        </w:rPr>
        <w:t xml:space="preserve"> – </w:t>
      </w:r>
      <w:r w:rsidRPr="00D031AE">
        <w:rPr>
          <w:rFonts w:ascii="Times New Roman" w:eastAsia="Times New Roman" w:hAnsi="Times New Roman"/>
          <w:color w:val="000000"/>
          <w:sz w:val="27"/>
          <w:szCs w:val="27"/>
          <w:shd w:val="clear" w:color="auto" w:fill="FFFFFF"/>
          <w:lang w:eastAsia="ru-RU"/>
        </w:rPr>
        <w:t>2024 годы, утвержд</w:t>
      </w:r>
      <w:r w:rsidR="007048A4">
        <w:rPr>
          <w:rFonts w:ascii="Times New Roman" w:eastAsia="Times New Roman" w:hAnsi="Times New Roman"/>
          <w:color w:val="000000"/>
          <w:sz w:val="27"/>
          <w:szCs w:val="27"/>
          <w:shd w:val="clear" w:color="auto" w:fill="FFFFFF"/>
          <w:lang w:eastAsia="ru-RU"/>
        </w:rPr>
        <w:t>ё</w:t>
      </w:r>
      <w:r w:rsidRPr="00D031AE">
        <w:rPr>
          <w:rFonts w:ascii="Times New Roman" w:eastAsia="Times New Roman" w:hAnsi="Times New Roman"/>
          <w:color w:val="000000"/>
          <w:sz w:val="27"/>
          <w:szCs w:val="27"/>
          <w:shd w:val="clear" w:color="auto" w:fill="FFFFFF"/>
          <w:lang w:eastAsia="ru-RU"/>
        </w:rPr>
        <w:t>нной распоряжением Правительства Российской Федерации от 9</w:t>
      </w:r>
      <w:r>
        <w:rPr>
          <w:rFonts w:ascii="Times New Roman" w:eastAsia="Times New Roman" w:hAnsi="Times New Roman"/>
          <w:color w:val="000000"/>
          <w:sz w:val="27"/>
          <w:szCs w:val="27"/>
          <w:shd w:val="clear" w:color="auto" w:fill="FFFFFF"/>
          <w:lang w:eastAsia="ru-RU"/>
        </w:rPr>
        <w:t xml:space="preserve"> апреля </w:t>
      </w:r>
      <w:r w:rsidRPr="00D031AE">
        <w:rPr>
          <w:rFonts w:ascii="Times New Roman" w:eastAsia="Times New Roman" w:hAnsi="Times New Roman"/>
          <w:color w:val="000000"/>
          <w:sz w:val="27"/>
          <w:szCs w:val="27"/>
          <w:shd w:val="clear" w:color="auto" w:fill="FFFFFF"/>
          <w:lang w:eastAsia="ru-RU"/>
        </w:rPr>
        <w:t xml:space="preserve">2020 </w:t>
      </w:r>
      <w:r>
        <w:rPr>
          <w:rFonts w:ascii="Times New Roman" w:eastAsia="Times New Roman" w:hAnsi="Times New Roman"/>
          <w:color w:val="000000"/>
          <w:sz w:val="27"/>
          <w:szCs w:val="27"/>
          <w:shd w:val="clear" w:color="auto" w:fill="FFFFFF"/>
          <w:lang w:eastAsia="ru-RU"/>
        </w:rPr>
        <w:t xml:space="preserve">г. </w:t>
      </w:r>
      <w:r w:rsidRPr="00D031AE">
        <w:rPr>
          <w:rFonts w:ascii="Times New Roman" w:eastAsia="Times New Roman" w:hAnsi="Times New Roman"/>
          <w:color w:val="000000"/>
          <w:sz w:val="27"/>
          <w:szCs w:val="27"/>
          <w:shd w:val="clear" w:color="auto" w:fill="FFFFFF"/>
          <w:lang w:eastAsia="ru-RU"/>
        </w:rPr>
        <w:t xml:space="preserve">№ 937-р, в соответствии с которым </w:t>
      </w:r>
      <w:r w:rsidR="009E6E59">
        <w:rPr>
          <w:rFonts w:ascii="Times New Roman" w:eastAsia="Times New Roman" w:hAnsi="Times New Roman"/>
          <w:color w:val="000000"/>
          <w:sz w:val="27"/>
          <w:szCs w:val="27"/>
          <w:shd w:val="clear" w:color="auto" w:fill="FFFFFF"/>
          <w:lang w:eastAsia="ru-RU"/>
        </w:rPr>
        <w:t xml:space="preserve">граждане </w:t>
      </w:r>
      <w:r w:rsidR="00C14CFB">
        <w:rPr>
          <w:rFonts w:ascii="Times New Roman" w:eastAsia="Times New Roman" w:hAnsi="Times New Roman"/>
          <w:color w:val="000000"/>
          <w:sz w:val="27"/>
          <w:szCs w:val="27"/>
          <w:shd w:val="clear" w:color="auto" w:fill="FFFFFF"/>
          <w:lang w:eastAsia="ru-RU"/>
        </w:rPr>
        <w:t xml:space="preserve">имеют </w:t>
      </w:r>
      <w:r w:rsidRPr="00D031AE">
        <w:rPr>
          <w:rFonts w:ascii="Times New Roman" w:eastAsia="Times New Roman" w:hAnsi="Times New Roman"/>
          <w:color w:val="000000"/>
          <w:sz w:val="27"/>
          <w:szCs w:val="27"/>
          <w:shd w:val="clear" w:color="auto" w:fill="FFFFFF"/>
          <w:lang w:eastAsia="ru-RU"/>
        </w:rPr>
        <w:t>пра</w:t>
      </w:r>
      <w:r>
        <w:rPr>
          <w:rFonts w:ascii="Times New Roman" w:eastAsia="Times New Roman" w:hAnsi="Times New Roman"/>
          <w:color w:val="000000"/>
          <w:sz w:val="27"/>
          <w:szCs w:val="27"/>
          <w:shd w:val="clear" w:color="auto" w:fill="FFFFFF"/>
          <w:lang w:eastAsia="ru-RU"/>
        </w:rPr>
        <w:t xml:space="preserve">во на поддержку в виде </w:t>
      </w:r>
      <w:r w:rsidRPr="00D031AE">
        <w:rPr>
          <w:rFonts w:ascii="Times New Roman" w:eastAsia="Times New Roman" w:hAnsi="Times New Roman"/>
          <w:color w:val="000000"/>
          <w:sz w:val="27"/>
          <w:szCs w:val="27"/>
          <w:shd w:val="clear" w:color="auto" w:fill="FFFFFF"/>
          <w:lang w:eastAsia="ru-RU"/>
        </w:rPr>
        <w:t>ипотечн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жилищн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кредит</w:t>
      </w:r>
      <w:r>
        <w:rPr>
          <w:rFonts w:ascii="Times New Roman" w:eastAsia="Times New Roman" w:hAnsi="Times New Roman"/>
          <w:color w:val="000000"/>
          <w:sz w:val="27"/>
          <w:szCs w:val="27"/>
          <w:shd w:val="clear" w:color="auto" w:fill="FFFFFF"/>
          <w:lang w:eastAsia="ru-RU"/>
        </w:rPr>
        <w:t>а</w:t>
      </w:r>
      <w:r w:rsidRPr="00D031AE">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w:t>
      </w:r>
      <w:r>
        <w:rPr>
          <w:rFonts w:ascii="Times New Roman" w:eastAsia="Times New Roman" w:hAnsi="Times New Roman"/>
          <w:color w:val="000000"/>
          <w:sz w:val="27"/>
          <w:szCs w:val="27"/>
          <w:shd w:val="clear" w:color="auto" w:fill="FFFFFF"/>
          <w:lang w:eastAsia="ru-RU"/>
        </w:rPr>
        <w:t xml:space="preserve"> приобретение жилого помещения </w:t>
      </w:r>
      <w:r w:rsidRPr="00D031AE">
        <w:rPr>
          <w:rFonts w:ascii="Times New Roman" w:eastAsia="Times New Roman" w:hAnsi="Times New Roman"/>
          <w:color w:val="000000"/>
          <w:sz w:val="27"/>
          <w:szCs w:val="27"/>
          <w:shd w:val="clear" w:color="auto" w:fill="FFFFFF"/>
          <w:lang w:eastAsia="ru-RU"/>
        </w:rPr>
        <w:t xml:space="preserve">на первичном рынке по договору купли-продажи жилого помещения на территории </w:t>
      </w:r>
      <w:r>
        <w:rPr>
          <w:rFonts w:ascii="Times New Roman" w:eastAsia="Times New Roman" w:hAnsi="Times New Roman"/>
          <w:color w:val="000000"/>
          <w:sz w:val="27"/>
          <w:szCs w:val="27"/>
          <w:shd w:val="clear" w:color="auto" w:fill="FFFFFF"/>
          <w:lang w:eastAsia="ru-RU"/>
        </w:rPr>
        <w:t>республики</w:t>
      </w:r>
      <w:r w:rsidRPr="00D031AE">
        <w:rPr>
          <w:rFonts w:ascii="Times New Roman" w:eastAsia="Times New Roman" w:hAnsi="Times New Roman"/>
          <w:color w:val="000000"/>
          <w:sz w:val="27"/>
          <w:szCs w:val="27"/>
          <w:shd w:val="clear" w:color="auto" w:fill="FFFFFF"/>
          <w:lang w:eastAsia="ru-RU"/>
        </w:rPr>
        <w:t xml:space="preserve"> и </w:t>
      </w:r>
      <w:r>
        <w:rPr>
          <w:rFonts w:ascii="Times New Roman" w:eastAsia="Times New Roman" w:hAnsi="Times New Roman"/>
          <w:color w:val="000000"/>
          <w:sz w:val="27"/>
          <w:szCs w:val="27"/>
          <w:shd w:val="clear" w:color="auto" w:fill="FFFFFF"/>
          <w:lang w:eastAsia="ru-RU"/>
        </w:rPr>
        <w:t xml:space="preserve">на </w:t>
      </w:r>
      <w:r w:rsidRPr="00D031AE">
        <w:rPr>
          <w:rFonts w:ascii="Times New Roman" w:eastAsia="Times New Roman" w:hAnsi="Times New Roman"/>
          <w:color w:val="000000"/>
          <w:sz w:val="27"/>
          <w:szCs w:val="27"/>
          <w:shd w:val="clear" w:color="auto" w:fill="FFFFFF"/>
          <w:lang w:eastAsia="ru-RU"/>
        </w:rPr>
        <w:t>строительство индивидуального жилого дома.</w:t>
      </w:r>
    </w:p>
    <w:p w:rsidR="00E24B39" w:rsidRDefault="00E24B39" w:rsidP="00E24B39">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У</w:t>
      </w:r>
      <w:r w:rsidRPr="00943C12">
        <w:rPr>
          <w:rFonts w:ascii="Times New Roman" w:eastAsia="Times New Roman" w:hAnsi="Times New Roman"/>
          <w:color w:val="000000"/>
          <w:sz w:val="27"/>
          <w:szCs w:val="27"/>
          <w:shd w:val="clear" w:color="auto" w:fill="FFFFFF"/>
          <w:lang w:eastAsia="ru-RU"/>
        </w:rPr>
        <w:t xml:space="preserve">частники Государственной программы и члены их семей </w:t>
      </w:r>
      <w:r>
        <w:rPr>
          <w:rFonts w:ascii="Times New Roman" w:eastAsia="Times New Roman" w:hAnsi="Times New Roman"/>
          <w:color w:val="000000"/>
          <w:sz w:val="27"/>
          <w:szCs w:val="27"/>
          <w:shd w:val="clear" w:color="auto" w:fill="FFFFFF"/>
          <w:lang w:eastAsia="ru-RU"/>
        </w:rPr>
        <w:t xml:space="preserve">могут </w:t>
      </w:r>
      <w:r w:rsidRPr="00943C12">
        <w:rPr>
          <w:rFonts w:ascii="Times New Roman" w:eastAsia="Times New Roman" w:hAnsi="Times New Roman"/>
          <w:color w:val="000000"/>
          <w:sz w:val="27"/>
          <w:szCs w:val="27"/>
          <w:shd w:val="clear" w:color="auto" w:fill="FFFFFF"/>
          <w:lang w:eastAsia="ru-RU"/>
        </w:rPr>
        <w:t>участ</w:t>
      </w:r>
      <w:r>
        <w:rPr>
          <w:rFonts w:ascii="Times New Roman" w:eastAsia="Times New Roman" w:hAnsi="Times New Roman"/>
          <w:color w:val="000000"/>
          <w:sz w:val="27"/>
          <w:szCs w:val="27"/>
          <w:shd w:val="clear" w:color="auto" w:fill="FFFFFF"/>
          <w:lang w:eastAsia="ru-RU"/>
        </w:rPr>
        <w:t>вовать</w:t>
      </w:r>
      <w:r w:rsidRPr="00943C12">
        <w:rPr>
          <w:rFonts w:ascii="Times New Roman" w:eastAsia="Times New Roman" w:hAnsi="Times New Roman"/>
          <w:color w:val="000000"/>
          <w:sz w:val="27"/>
          <w:szCs w:val="27"/>
          <w:shd w:val="clear" w:color="auto" w:fill="FFFFFF"/>
          <w:lang w:eastAsia="ru-RU"/>
        </w:rPr>
        <w:t xml:space="preserve"> в вышеуказанных программах </w:t>
      </w:r>
      <w:r>
        <w:rPr>
          <w:rFonts w:ascii="Times New Roman" w:eastAsia="Times New Roman" w:hAnsi="Times New Roman"/>
          <w:color w:val="000000"/>
          <w:sz w:val="27"/>
          <w:szCs w:val="27"/>
          <w:shd w:val="clear" w:color="auto" w:fill="FFFFFF"/>
          <w:lang w:eastAsia="ru-RU"/>
        </w:rPr>
        <w:t>после</w:t>
      </w:r>
      <w:r w:rsidRPr="00943C12">
        <w:rPr>
          <w:rFonts w:ascii="Times New Roman" w:eastAsia="Times New Roman" w:hAnsi="Times New Roman"/>
          <w:color w:val="000000"/>
          <w:sz w:val="27"/>
          <w:szCs w:val="27"/>
          <w:shd w:val="clear" w:color="auto" w:fill="FFFFFF"/>
          <w:lang w:eastAsia="ru-RU"/>
        </w:rPr>
        <w:t xml:space="preserve"> получения гражданства Российской Федерации</w:t>
      </w:r>
      <w:r>
        <w:rPr>
          <w:rFonts w:ascii="Times New Roman" w:eastAsia="Times New Roman" w:hAnsi="Times New Roman"/>
          <w:color w:val="000000"/>
          <w:sz w:val="27"/>
          <w:szCs w:val="27"/>
          <w:shd w:val="clear" w:color="auto" w:fill="FFFFFF"/>
          <w:lang w:eastAsia="ru-RU"/>
        </w:rPr>
        <w:t>.</w:t>
      </w:r>
    </w:p>
    <w:p w:rsidR="00E96F82" w:rsidRDefault="00E96F82" w:rsidP="00E96F82">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lastRenderedPageBreak/>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w:t>
      </w:r>
      <w:r>
        <w:rPr>
          <w:color w:val="000000"/>
          <w:sz w:val="27"/>
          <w:szCs w:val="27"/>
        </w:rPr>
        <w:t>у частного лица или организации</w:t>
      </w:r>
      <w:r w:rsidRPr="00DA1BA2">
        <w:rPr>
          <w:color w:val="000000"/>
          <w:sz w:val="27"/>
          <w:szCs w:val="27"/>
        </w:rPr>
        <w:t xml:space="preserve">. </w:t>
      </w:r>
    </w:p>
    <w:p w:rsidR="00E96F82" w:rsidRPr="001F45B2" w:rsidRDefault="00E96F82" w:rsidP="00E96F82">
      <w:pPr>
        <w:ind w:firstLine="708"/>
        <w:jc w:val="both"/>
        <w:rPr>
          <w:color w:val="000000"/>
          <w:sz w:val="27"/>
          <w:szCs w:val="27"/>
        </w:rPr>
      </w:pPr>
      <w:r w:rsidRPr="001F45B2">
        <w:rPr>
          <w:color w:val="000000"/>
          <w:sz w:val="27"/>
          <w:szCs w:val="27"/>
        </w:rPr>
        <w:t xml:space="preserve">Предоставление земельных участков на территории республики осуществляется </w:t>
      </w:r>
      <w:r>
        <w:rPr>
          <w:color w:val="000000"/>
          <w:sz w:val="27"/>
          <w:szCs w:val="27"/>
        </w:rPr>
        <w:t xml:space="preserve">в соответствии с </w:t>
      </w:r>
      <w:r w:rsidRPr="001F45B2">
        <w:rPr>
          <w:color w:val="000000"/>
          <w:sz w:val="27"/>
          <w:szCs w:val="27"/>
        </w:rPr>
        <w:t>российск</w:t>
      </w:r>
      <w:r>
        <w:rPr>
          <w:color w:val="000000"/>
          <w:sz w:val="27"/>
          <w:szCs w:val="27"/>
        </w:rPr>
        <w:t>им</w:t>
      </w:r>
      <w:r w:rsidRPr="001F45B2">
        <w:rPr>
          <w:color w:val="000000"/>
          <w:sz w:val="27"/>
          <w:szCs w:val="27"/>
        </w:rPr>
        <w:t xml:space="preserve"> законодательств</w:t>
      </w:r>
      <w:r>
        <w:rPr>
          <w:color w:val="000000"/>
          <w:sz w:val="27"/>
          <w:szCs w:val="27"/>
        </w:rPr>
        <w:t>ом</w:t>
      </w:r>
      <w:r w:rsidRPr="001F45B2">
        <w:rPr>
          <w:color w:val="000000"/>
          <w:sz w:val="27"/>
          <w:szCs w:val="27"/>
        </w:rPr>
        <w:t>.</w:t>
      </w:r>
    </w:p>
    <w:p w:rsidR="00E96F82" w:rsidRPr="00CF4EB9" w:rsidRDefault="00E96F82" w:rsidP="00E96F82">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соотечественникам</w:t>
      </w:r>
      <w:r w:rsidRPr="00CF4EB9">
        <w:rPr>
          <w:sz w:val="27"/>
          <w:szCs w:val="27"/>
        </w:rPr>
        <w:t xml:space="preserve">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943C12" w:rsidRPr="00E96F82" w:rsidRDefault="00E96F82"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У</w:t>
      </w:r>
      <w:r w:rsidRPr="00E96F82">
        <w:rPr>
          <w:rFonts w:ascii="Times New Roman" w:eastAsia="Times New Roman" w:hAnsi="Times New Roman"/>
          <w:sz w:val="27"/>
          <w:szCs w:val="27"/>
          <w:lang w:eastAsia="ru-RU"/>
        </w:rPr>
        <w:t>частникам Государственной программы и членам их семей</w:t>
      </w:r>
      <w:r>
        <w:rPr>
          <w:rFonts w:ascii="Times New Roman" w:eastAsia="Times New Roman" w:hAnsi="Times New Roman"/>
          <w:sz w:val="27"/>
          <w:szCs w:val="27"/>
          <w:lang w:eastAsia="ru-RU"/>
        </w:rPr>
        <w:t xml:space="preserve"> предусмотрена </w:t>
      </w:r>
      <w:r w:rsidRPr="00E96F82">
        <w:rPr>
          <w:rFonts w:ascii="Times New Roman" w:eastAsia="Times New Roman" w:hAnsi="Times New Roman"/>
          <w:sz w:val="27"/>
          <w:szCs w:val="27"/>
          <w:lang w:eastAsia="ru-RU"/>
        </w:rPr>
        <w:t>компенсаци</w:t>
      </w:r>
      <w:r>
        <w:rPr>
          <w:rFonts w:ascii="Times New Roman" w:eastAsia="Times New Roman" w:hAnsi="Times New Roman"/>
          <w:sz w:val="27"/>
          <w:szCs w:val="27"/>
          <w:lang w:eastAsia="ru-RU"/>
        </w:rPr>
        <w:t>я</w:t>
      </w:r>
      <w:r w:rsidRPr="00E96F82">
        <w:rPr>
          <w:rFonts w:ascii="Times New Roman" w:eastAsia="Times New Roman" w:hAnsi="Times New Roman"/>
          <w:sz w:val="27"/>
          <w:szCs w:val="27"/>
          <w:lang w:eastAsia="ru-RU"/>
        </w:rPr>
        <w:t xml:space="preserve"> расходов на жилищное обустройство</w:t>
      </w:r>
      <w:r>
        <w:rPr>
          <w:rFonts w:ascii="Times New Roman" w:eastAsia="Times New Roman" w:hAnsi="Times New Roman"/>
          <w:sz w:val="27"/>
          <w:szCs w:val="27"/>
          <w:lang w:eastAsia="ru-RU"/>
        </w:rPr>
        <w:t xml:space="preserve"> на период не менее шести месяцев</w:t>
      </w:r>
      <w:r w:rsidRPr="00E96F82">
        <w:rPr>
          <w:rFonts w:ascii="Times New Roman" w:eastAsia="Times New Roman" w:hAnsi="Times New Roman"/>
          <w:sz w:val="27"/>
          <w:szCs w:val="27"/>
          <w:lang w:eastAsia="ru-RU"/>
        </w:rPr>
        <w:t>, на признание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степеней,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 xml:space="preserve">ных званий, образования и (или) квалификации, полученных ими в иностранном государстве, </w:t>
      </w:r>
      <w:r w:rsidR="007048A4">
        <w:rPr>
          <w:rFonts w:ascii="Times New Roman" w:eastAsia="Times New Roman" w:hAnsi="Times New Roman"/>
          <w:sz w:val="27"/>
          <w:szCs w:val="27"/>
          <w:lang w:eastAsia="ru-RU"/>
        </w:rPr>
        <w:t>на</w:t>
      </w:r>
      <w:r w:rsidRPr="00E96F82">
        <w:rPr>
          <w:rFonts w:ascii="Times New Roman" w:eastAsia="Times New Roman" w:hAnsi="Times New Roman"/>
          <w:sz w:val="27"/>
          <w:szCs w:val="27"/>
          <w:lang w:eastAsia="ru-RU"/>
        </w:rPr>
        <w:t xml:space="preserve"> медицинско</w:t>
      </w:r>
      <w:r w:rsidR="007048A4">
        <w:rPr>
          <w:rFonts w:ascii="Times New Roman" w:eastAsia="Times New Roman" w:hAnsi="Times New Roman"/>
          <w:sz w:val="27"/>
          <w:szCs w:val="27"/>
          <w:lang w:eastAsia="ru-RU"/>
        </w:rPr>
        <w:t>е</w:t>
      </w:r>
      <w:r w:rsidRPr="00E96F82">
        <w:rPr>
          <w:rFonts w:ascii="Times New Roman" w:eastAsia="Times New Roman" w:hAnsi="Times New Roman"/>
          <w:sz w:val="27"/>
          <w:szCs w:val="27"/>
          <w:lang w:eastAsia="ru-RU"/>
        </w:rPr>
        <w:t xml:space="preserve"> освидетельствовани</w:t>
      </w:r>
      <w:r w:rsidR="007048A4">
        <w:rPr>
          <w:rFonts w:ascii="Times New Roman" w:eastAsia="Times New Roman" w:hAnsi="Times New Roman"/>
          <w:sz w:val="27"/>
          <w:szCs w:val="27"/>
          <w:lang w:eastAsia="ru-RU"/>
        </w:rPr>
        <w:t>е</w:t>
      </w:r>
      <w:r w:rsidRPr="00E96F82">
        <w:rPr>
          <w:rFonts w:ascii="Times New Roman" w:eastAsia="Times New Roman" w:hAnsi="Times New Roman"/>
          <w:sz w:val="27"/>
          <w:szCs w:val="27"/>
          <w:lang w:eastAsia="ru-RU"/>
        </w:rPr>
        <w:t xml:space="preserve"> и (или) оформление полисов обязательного медицинского страхования.</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E96F82">
        <w:rPr>
          <w:rFonts w:ascii="Times New Roman" w:eastAsia="Times New Roman" w:hAnsi="Times New Roman"/>
          <w:sz w:val="27"/>
          <w:szCs w:val="27"/>
          <w:lang w:eastAsia="ru-RU"/>
        </w:rPr>
        <w:t>На</w:t>
      </w:r>
      <w:r w:rsidRPr="001259B8">
        <w:rPr>
          <w:rFonts w:ascii="Times New Roman" w:eastAsia="Times New Roman" w:hAnsi="Times New Roman"/>
          <w:color w:val="000000"/>
          <w:sz w:val="27"/>
          <w:szCs w:val="27"/>
          <w:shd w:val="clear" w:color="auto" w:fill="FFFFFF"/>
          <w:lang w:eastAsia="ru-RU"/>
        </w:rPr>
        <w:t xml:space="preserve"> территории </w:t>
      </w:r>
      <w:r w:rsidR="00FB78E8">
        <w:rPr>
          <w:rFonts w:ascii="Times New Roman" w:eastAsia="Times New Roman" w:hAnsi="Times New Roman"/>
          <w:color w:val="000000"/>
          <w:sz w:val="27"/>
          <w:szCs w:val="27"/>
          <w:shd w:val="clear" w:color="auto" w:fill="FFFFFF"/>
          <w:lang w:eastAsia="ru-RU"/>
        </w:rPr>
        <w:t>региона</w:t>
      </w:r>
      <w:r w:rsidRPr="001259B8">
        <w:rPr>
          <w:rFonts w:ascii="Times New Roman" w:eastAsia="Times New Roman" w:hAnsi="Times New Roman"/>
          <w:color w:val="000000"/>
          <w:sz w:val="27"/>
          <w:szCs w:val="27"/>
          <w:shd w:val="clear" w:color="auto" w:fill="FFFFFF"/>
          <w:lang w:eastAsia="ru-RU"/>
        </w:rPr>
        <w:t xml:space="preserve"> функционирует 29 организаций</w:t>
      </w:r>
      <w:r w:rsidR="00FB78E8">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подведомственных Министерству з</w:t>
      </w:r>
      <w:r w:rsidR="001D1182">
        <w:rPr>
          <w:rFonts w:ascii="Times New Roman" w:eastAsia="Times New Roman" w:hAnsi="Times New Roman"/>
          <w:color w:val="000000"/>
          <w:sz w:val="27"/>
          <w:szCs w:val="27"/>
          <w:shd w:val="clear" w:color="auto" w:fill="FFFFFF"/>
          <w:lang w:eastAsia="ru-RU"/>
        </w:rPr>
        <w:t>дравоохранения Республики Алтай</w:t>
      </w:r>
      <w:r w:rsidRPr="001259B8">
        <w:rPr>
          <w:rFonts w:ascii="Times New Roman" w:eastAsia="Times New Roman" w:hAnsi="Times New Roman"/>
          <w:color w:val="000000"/>
          <w:sz w:val="27"/>
          <w:szCs w:val="27"/>
          <w:shd w:val="clear" w:color="auto" w:fill="FFFFFF"/>
          <w:lang w:eastAsia="ru-RU"/>
        </w:rPr>
        <w:t xml:space="preserve">. </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В с</w:t>
      </w:r>
      <w:r w:rsidR="007048A4">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 xml:space="preserve">лах республики имеются структурно-обособленные подразделения районных больниц </w:t>
      </w:r>
      <w:r>
        <w:rPr>
          <w:rFonts w:ascii="Times New Roman" w:eastAsia="Times New Roman" w:hAnsi="Times New Roman"/>
          <w:color w:val="000000"/>
          <w:sz w:val="27"/>
          <w:szCs w:val="27"/>
          <w:shd w:val="clear" w:color="auto" w:fill="FFFFFF"/>
          <w:lang w:eastAsia="ru-RU"/>
        </w:rPr>
        <w:t>–</w:t>
      </w:r>
      <w:r w:rsidR="001D1182">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участковы</w:t>
      </w:r>
      <w:r w:rsidR="001D1182">
        <w:rPr>
          <w:rFonts w:ascii="Times New Roman" w:eastAsia="Times New Roman" w:hAnsi="Times New Roman"/>
          <w:color w:val="000000"/>
          <w:sz w:val="27"/>
          <w:szCs w:val="27"/>
          <w:shd w:val="clear" w:color="auto" w:fill="FFFFFF"/>
          <w:lang w:eastAsia="ru-RU"/>
        </w:rPr>
        <w:t>е</w:t>
      </w:r>
      <w:r w:rsidRPr="001259B8">
        <w:rPr>
          <w:rFonts w:ascii="Times New Roman" w:eastAsia="Times New Roman" w:hAnsi="Times New Roman"/>
          <w:color w:val="000000"/>
          <w:sz w:val="27"/>
          <w:szCs w:val="27"/>
          <w:shd w:val="clear" w:color="auto" w:fill="FFFFFF"/>
          <w:lang w:eastAsia="ru-RU"/>
        </w:rPr>
        <w:t xml:space="preserve"> больниц</w:t>
      </w:r>
      <w:r w:rsidR="001D1182">
        <w:rPr>
          <w:rFonts w:ascii="Times New Roman" w:eastAsia="Times New Roman" w:hAnsi="Times New Roman"/>
          <w:color w:val="000000"/>
          <w:sz w:val="27"/>
          <w:szCs w:val="27"/>
          <w:shd w:val="clear" w:color="auto" w:fill="FFFFFF"/>
          <w:lang w:eastAsia="ru-RU"/>
        </w:rPr>
        <w:t>ы</w:t>
      </w:r>
      <w:r w:rsidRPr="001259B8">
        <w:rPr>
          <w:rFonts w:ascii="Times New Roman" w:eastAsia="Times New Roman" w:hAnsi="Times New Roman"/>
          <w:color w:val="000000"/>
          <w:sz w:val="27"/>
          <w:szCs w:val="27"/>
          <w:shd w:val="clear" w:color="auto" w:fill="FFFFFF"/>
          <w:lang w:eastAsia="ru-RU"/>
        </w:rPr>
        <w:t>, сельски</w:t>
      </w:r>
      <w:r w:rsidR="001D1182">
        <w:rPr>
          <w:rFonts w:ascii="Times New Roman" w:eastAsia="Times New Roman" w:hAnsi="Times New Roman"/>
          <w:color w:val="000000"/>
          <w:sz w:val="27"/>
          <w:szCs w:val="27"/>
          <w:shd w:val="clear" w:color="auto" w:fill="FFFFFF"/>
          <w:lang w:eastAsia="ru-RU"/>
        </w:rPr>
        <w:t>е</w:t>
      </w:r>
      <w:r w:rsidRPr="001259B8">
        <w:rPr>
          <w:rFonts w:ascii="Times New Roman" w:eastAsia="Times New Roman" w:hAnsi="Times New Roman"/>
          <w:color w:val="000000"/>
          <w:sz w:val="27"/>
          <w:szCs w:val="27"/>
          <w:shd w:val="clear" w:color="auto" w:fill="FFFFFF"/>
          <w:lang w:eastAsia="ru-RU"/>
        </w:rPr>
        <w:t xml:space="preserve"> врачебны</w:t>
      </w:r>
      <w:r w:rsidR="001D1182">
        <w:rPr>
          <w:rFonts w:ascii="Times New Roman" w:eastAsia="Times New Roman" w:hAnsi="Times New Roman"/>
          <w:color w:val="000000"/>
          <w:sz w:val="27"/>
          <w:szCs w:val="27"/>
          <w:shd w:val="clear" w:color="auto" w:fill="FFFFFF"/>
          <w:lang w:eastAsia="ru-RU"/>
        </w:rPr>
        <w:t>е</w:t>
      </w:r>
      <w:r w:rsidRPr="001259B8">
        <w:rPr>
          <w:rFonts w:ascii="Times New Roman" w:eastAsia="Times New Roman" w:hAnsi="Times New Roman"/>
          <w:color w:val="000000"/>
          <w:sz w:val="27"/>
          <w:szCs w:val="27"/>
          <w:shd w:val="clear" w:color="auto" w:fill="FFFFFF"/>
          <w:lang w:eastAsia="ru-RU"/>
        </w:rPr>
        <w:t xml:space="preserve"> амбулатори</w:t>
      </w:r>
      <w:r w:rsidR="001D1182">
        <w:rPr>
          <w:rFonts w:ascii="Times New Roman" w:eastAsia="Times New Roman" w:hAnsi="Times New Roman"/>
          <w:color w:val="000000"/>
          <w:sz w:val="27"/>
          <w:szCs w:val="27"/>
          <w:shd w:val="clear" w:color="auto" w:fill="FFFFFF"/>
          <w:lang w:eastAsia="ru-RU"/>
        </w:rPr>
        <w:t>и</w:t>
      </w:r>
      <w:r w:rsidRPr="001259B8">
        <w:rPr>
          <w:rFonts w:ascii="Times New Roman" w:eastAsia="Times New Roman" w:hAnsi="Times New Roman"/>
          <w:color w:val="000000"/>
          <w:sz w:val="27"/>
          <w:szCs w:val="27"/>
          <w:shd w:val="clear" w:color="auto" w:fill="FFFFFF"/>
          <w:lang w:eastAsia="ru-RU"/>
        </w:rPr>
        <w:t>, фельдшерско-акушерски</w:t>
      </w:r>
      <w:r w:rsidR="001D1182">
        <w:rPr>
          <w:rFonts w:ascii="Times New Roman" w:eastAsia="Times New Roman" w:hAnsi="Times New Roman"/>
          <w:color w:val="000000"/>
          <w:sz w:val="27"/>
          <w:szCs w:val="27"/>
          <w:shd w:val="clear" w:color="auto" w:fill="FFFFFF"/>
          <w:lang w:eastAsia="ru-RU"/>
        </w:rPr>
        <w:t>е</w:t>
      </w:r>
      <w:r w:rsidRPr="001259B8">
        <w:rPr>
          <w:rFonts w:ascii="Times New Roman" w:eastAsia="Times New Roman" w:hAnsi="Times New Roman"/>
          <w:color w:val="000000"/>
          <w:sz w:val="27"/>
          <w:szCs w:val="27"/>
          <w:shd w:val="clear" w:color="auto" w:fill="FFFFFF"/>
          <w:lang w:eastAsia="ru-RU"/>
        </w:rPr>
        <w:t xml:space="preserve"> пункт</w:t>
      </w:r>
      <w:r w:rsidR="001D1182">
        <w:rPr>
          <w:rFonts w:ascii="Times New Roman" w:eastAsia="Times New Roman" w:hAnsi="Times New Roman"/>
          <w:color w:val="000000"/>
          <w:sz w:val="27"/>
          <w:szCs w:val="27"/>
          <w:shd w:val="clear" w:color="auto" w:fill="FFFFFF"/>
          <w:lang w:eastAsia="ru-RU"/>
        </w:rPr>
        <w:t>ы</w:t>
      </w:r>
      <w:r w:rsidRPr="001259B8">
        <w:rPr>
          <w:rFonts w:ascii="Times New Roman" w:eastAsia="Times New Roman" w:hAnsi="Times New Roman"/>
          <w:color w:val="000000"/>
          <w:sz w:val="27"/>
          <w:szCs w:val="27"/>
          <w:shd w:val="clear" w:color="auto" w:fill="FFFFFF"/>
          <w:lang w:eastAsia="ru-RU"/>
        </w:rPr>
        <w:t xml:space="preserve">. </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 xml:space="preserve">В целях сокращения кадрового дефицита и привлечения медицинских </w:t>
      </w:r>
      <w:r w:rsidR="00FB78E8">
        <w:rPr>
          <w:rFonts w:ascii="Times New Roman" w:eastAsia="Times New Roman" w:hAnsi="Times New Roman"/>
          <w:color w:val="000000"/>
          <w:sz w:val="27"/>
          <w:szCs w:val="27"/>
          <w:shd w:val="clear" w:color="auto" w:fill="FFFFFF"/>
          <w:lang w:eastAsia="ru-RU"/>
        </w:rPr>
        <w:br/>
      </w:r>
      <w:r w:rsidR="007048A4">
        <w:rPr>
          <w:rFonts w:ascii="Times New Roman" w:eastAsia="Times New Roman" w:hAnsi="Times New Roman"/>
          <w:color w:val="000000"/>
          <w:sz w:val="27"/>
          <w:szCs w:val="27"/>
          <w:shd w:val="clear" w:color="auto" w:fill="FFFFFF"/>
          <w:lang w:eastAsia="ru-RU"/>
        </w:rPr>
        <w:t>работников</w:t>
      </w:r>
      <w:r w:rsidRPr="001259B8">
        <w:rPr>
          <w:rFonts w:ascii="Times New Roman" w:eastAsia="Times New Roman" w:hAnsi="Times New Roman"/>
          <w:color w:val="000000"/>
          <w:sz w:val="27"/>
          <w:szCs w:val="27"/>
          <w:shd w:val="clear" w:color="auto" w:fill="FFFFFF"/>
          <w:lang w:eastAsia="ru-RU"/>
        </w:rPr>
        <w:t xml:space="preserve"> пр</w:t>
      </w:r>
      <w:r>
        <w:rPr>
          <w:rFonts w:ascii="Times New Roman" w:eastAsia="Times New Roman" w:hAnsi="Times New Roman"/>
          <w:color w:val="000000"/>
          <w:sz w:val="27"/>
          <w:szCs w:val="27"/>
          <w:shd w:val="clear" w:color="auto" w:fill="FFFFFF"/>
          <w:lang w:eastAsia="ru-RU"/>
        </w:rPr>
        <w:t>оводятся следующие мероприятия.</w:t>
      </w:r>
      <w:r w:rsidR="00FB78E8">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 xml:space="preserve">Постановлением Правительства </w:t>
      </w:r>
      <w:r w:rsidR="00FB78E8">
        <w:rPr>
          <w:rFonts w:ascii="Times New Roman" w:eastAsia="Times New Roman" w:hAnsi="Times New Roman"/>
          <w:color w:val="000000"/>
          <w:sz w:val="27"/>
          <w:szCs w:val="27"/>
          <w:shd w:val="clear" w:color="auto" w:fill="FFFFFF"/>
          <w:lang w:eastAsia="ru-RU"/>
        </w:rPr>
        <w:br/>
      </w:r>
      <w:r w:rsidRPr="001259B8">
        <w:rPr>
          <w:rFonts w:ascii="Times New Roman" w:eastAsia="Times New Roman" w:hAnsi="Times New Roman"/>
          <w:color w:val="000000"/>
          <w:sz w:val="27"/>
          <w:szCs w:val="27"/>
          <w:shd w:val="clear" w:color="auto" w:fill="FFFFFF"/>
          <w:lang w:eastAsia="ru-RU"/>
        </w:rPr>
        <w:t xml:space="preserve">Республики Алтай от </w:t>
      </w:r>
      <w:r w:rsidR="00A018EE" w:rsidRPr="00A018EE">
        <w:rPr>
          <w:rFonts w:ascii="Times New Roman" w:eastAsia="Times New Roman" w:hAnsi="Times New Roman"/>
          <w:color w:val="000000"/>
          <w:sz w:val="27"/>
          <w:szCs w:val="27"/>
          <w:shd w:val="clear" w:color="auto" w:fill="FFFFFF"/>
          <w:lang w:eastAsia="ru-RU"/>
        </w:rPr>
        <w:t>15</w:t>
      </w:r>
      <w:r w:rsidR="00A018EE">
        <w:rPr>
          <w:rFonts w:ascii="Times New Roman" w:eastAsia="Times New Roman" w:hAnsi="Times New Roman"/>
          <w:color w:val="000000"/>
          <w:sz w:val="27"/>
          <w:szCs w:val="27"/>
          <w:shd w:val="clear" w:color="auto" w:fill="FFFFFF"/>
          <w:lang w:eastAsia="ru-RU"/>
        </w:rPr>
        <w:t xml:space="preserve"> февраля </w:t>
      </w:r>
      <w:r w:rsidR="00A018EE" w:rsidRPr="00A018EE">
        <w:rPr>
          <w:rFonts w:ascii="Times New Roman" w:eastAsia="Times New Roman" w:hAnsi="Times New Roman"/>
          <w:color w:val="000000"/>
          <w:sz w:val="27"/>
          <w:szCs w:val="27"/>
          <w:shd w:val="clear" w:color="auto" w:fill="FFFFFF"/>
          <w:lang w:eastAsia="ru-RU"/>
        </w:rPr>
        <w:t xml:space="preserve">2021 </w:t>
      </w:r>
      <w:r w:rsidR="00A018EE">
        <w:rPr>
          <w:rFonts w:ascii="Times New Roman" w:eastAsia="Times New Roman" w:hAnsi="Times New Roman"/>
          <w:color w:val="000000"/>
          <w:sz w:val="27"/>
          <w:szCs w:val="27"/>
          <w:shd w:val="clear" w:color="auto" w:fill="FFFFFF"/>
          <w:lang w:eastAsia="ru-RU"/>
        </w:rPr>
        <w:t>г. № </w:t>
      </w:r>
      <w:r w:rsidR="00A018EE" w:rsidRPr="00A018EE">
        <w:rPr>
          <w:rFonts w:ascii="Times New Roman" w:eastAsia="Times New Roman" w:hAnsi="Times New Roman"/>
          <w:color w:val="000000"/>
          <w:sz w:val="27"/>
          <w:szCs w:val="27"/>
          <w:shd w:val="clear" w:color="auto" w:fill="FFFFFF"/>
          <w:lang w:eastAsia="ru-RU"/>
        </w:rPr>
        <w:t xml:space="preserve">21 </w:t>
      </w:r>
      <w:r w:rsidRPr="001259B8">
        <w:rPr>
          <w:rFonts w:ascii="Times New Roman" w:eastAsia="Times New Roman" w:hAnsi="Times New Roman"/>
          <w:color w:val="000000"/>
          <w:sz w:val="27"/>
          <w:szCs w:val="27"/>
          <w:shd w:val="clear" w:color="auto" w:fill="FFFFFF"/>
          <w:lang w:eastAsia="ru-RU"/>
        </w:rPr>
        <w:t>утвержд</w:t>
      </w:r>
      <w:r w:rsidR="00B5755B">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w:t>
      </w:r>
      <w:r>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порядок предоставления единовременных компенсационных выплат медицинским работникам</w:t>
      </w:r>
      <w:r w:rsidR="00A018EE">
        <w:rPr>
          <w:rFonts w:ascii="Times New Roman" w:eastAsia="Times New Roman" w:hAnsi="Times New Roman"/>
          <w:color w:val="000000"/>
          <w:sz w:val="27"/>
          <w:szCs w:val="27"/>
          <w:shd w:val="clear" w:color="auto" w:fill="FFFFFF"/>
          <w:lang w:eastAsia="ru-RU"/>
        </w:rPr>
        <w:t xml:space="preserve"> </w:t>
      </w:r>
      <w:r w:rsidR="00A018EE" w:rsidRPr="00A018EE">
        <w:rPr>
          <w:rFonts w:ascii="Times New Roman" w:eastAsia="Times New Roman" w:hAnsi="Times New Roman"/>
          <w:color w:val="000000"/>
          <w:sz w:val="27"/>
          <w:szCs w:val="27"/>
          <w:shd w:val="clear" w:color="auto" w:fill="FFFFFF"/>
          <w:lang w:eastAsia="ru-RU"/>
        </w:rPr>
        <w:t>(врачам, фельдшерам, акушеркам и медицинским с</w:t>
      </w:r>
      <w:r w:rsidR="007048A4">
        <w:rPr>
          <w:rFonts w:ascii="Times New Roman" w:eastAsia="Times New Roman" w:hAnsi="Times New Roman"/>
          <w:color w:val="000000"/>
          <w:sz w:val="27"/>
          <w:szCs w:val="27"/>
          <w:shd w:val="clear" w:color="auto" w:fill="FFFFFF"/>
          <w:lang w:eastAsia="ru-RU"/>
        </w:rPr>
        <w:t>ё</w:t>
      </w:r>
      <w:r w:rsidR="00A018EE" w:rsidRPr="00A018EE">
        <w:rPr>
          <w:rFonts w:ascii="Times New Roman" w:eastAsia="Times New Roman" w:hAnsi="Times New Roman"/>
          <w:color w:val="000000"/>
          <w:sz w:val="27"/>
          <w:szCs w:val="27"/>
          <w:shd w:val="clear" w:color="auto" w:fill="FFFFFF"/>
          <w:lang w:eastAsia="ru-RU"/>
        </w:rPr>
        <w:t>страм фельдшерских и фельдшерско-акушерских пунктов)</w:t>
      </w:r>
      <w:r w:rsidRPr="001259B8">
        <w:rPr>
          <w:rFonts w:ascii="Times New Roman" w:eastAsia="Times New Roman" w:hAnsi="Times New Roman"/>
          <w:color w:val="000000"/>
          <w:sz w:val="27"/>
          <w:szCs w:val="27"/>
          <w:shd w:val="clear" w:color="auto" w:fill="FFFFFF"/>
          <w:lang w:eastAsia="ru-RU"/>
        </w:rPr>
        <w:t>, прибывшим (переехавшим) на работу в сельские насел</w:t>
      </w:r>
      <w:r w:rsidR="007048A4">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нные пункты</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w:t>
      </w:r>
    </w:p>
    <w:p w:rsidR="007A6435" w:rsidRDefault="00A018EE" w:rsidP="00A018EE">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В настоящее время в Республике Алтай функционируют 172 муниципальные и негосударственные дошкольные образовательные организации,</w:t>
      </w:r>
      <w:r w:rsidR="007A6435">
        <w:rPr>
          <w:rFonts w:ascii="Times New Roman" w:eastAsia="Times New Roman" w:hAnsi="Times New Roman"/>
          <w:color w:val="000000"/>
          <w:sz w:val="27"/>
          <w:szCs w:val="27"/>
          <w:shd w:val="clear" w:color="auto" w:fill="FFFFFF"/>
          <w:lang w:eastAsia="ru-RU"/>
        </w:rPr>
        <w:t xml:space="preserve"> </w:t>
      </w:r>
      <w:r w:rsidRPr="00A018EE">
        <w:rPr>
          <w:rFonts w:ascii="Times New Roman" w:eastAsia="Times New Roman" w:hAnsi="Times New Roman"/>
          <w:color w:val="000000"/>
          <w:sz w:val="27"/>
          <w:szCs w:val="27"/>
          <w:shd w:val="clear" w:color="auto" w:fill="FFFFFF"/>
          <w:lang w:eastAsia="ru-RU"/>
        </w:rPr>
        <w:t>27 организаций дополнительного образования, 181 общеобразовательная организация</w:t>
      </w:r>
      <w:r w:rsidR="007A6435">
        <w:rPr>
          <w:rFonts w:ascii="Times New Roman" w:eastAsia="Times New Roman" w:hAnsi="Times New Roman"/>
          <w:color w:val="000000"/>
          <w:sz w:val="27"/>
          <w:szCs w:val="27"/>
          <w:shd w:val="clear" w:color="auto" w:fill="FFFFFF"/>
          <w:lang w:eastAsia="ru-RU"/>
        </w:rPr>
        <w:t xml:space="preserve">, </w:t>
      </w:r>
      <w:r w:rsidR="005C39C6">
        <w:rPr>
          <w:rFonts w:ascii="Times New Roman" w:eastAsia="Times New Roman" w:hAnsi="Times New Roman"/>
          <w:color w:val="000000"/>
          <w:sz w:val="27"/>
          <w:szCs w:val="27"/>
          <w:shd w:val="clear" w:color="auto" w:fill="FFFFFF"/>
          <w:lang w:eastAsia="ru-RU"/>
        </w:rPr>
        <w:t xml:space="preserve">в числе которой </w:t>
      </w:r>
      <w:r w:rsidR="007A6435" w:rsidRPr="007A6435">
        <w:rPr>
          <w:rFonts w:ascii="Times New Roman" w:eastAsia="Times New Roman" w:hAnsi="Times New Roman"/>
          <w:color w:val="000000"/>
          <w:sz w:val="27"/>
          <w:szCs w:val="27"/>
          <w:shd w:val="clear" w:color="auto" w:fill="FFFFFF"/>
          <w:lang w:eastAsia="ru-RU"/>
        </w:rPr>
        <w:t>164 сельск</w:t>
      </w:r>
      <w:r w:rsidR="006E7405">
        <w:rPr>
          <w:rFonts w:ascii="Times New Roman" w:eastAsia="Times New Roman" w:hAnsi="Times New Roman"/>
          <w:color w:val="000000"/>
          <w:sz w:val="27"/>
          <w:szCs w:val="27"/>
          <w:shd w:val="clear" w:color="auto" w:fill="FFFFFF"/>
          <w:lang w:eastAsia="ru-RU"/>
        </w:rPr>
        <w:t>их</w:t>
      </w:r>
      <w:r w:rsidR="007A6435">
        <w:rPr>
          <w:rFonts w:ascii="Times New Roman" w:eastAsia="Times New Roman" w:hAnsi="Times New Roman"/>
          <w:color w:val="000000"/>
          <w:sz w:val="27"/>
          <w:szCs w:val="27"/>
          <w:shd w:val="clear" w:color="auto" w:fill="FFFFFF"/>
          <w:lang w:eastAsia="ru-RU"/>
        </w:rPr>
        <w:t xml:space="preserve">, </w:t>
      </w:r>
      <w:r w:rsidR="005C39C6">
        <w:rPr>
          <w:rFonts w:ascii="Times New Roman" w:eastAsia="Times New Roman" w:hAnsi="Times New Roman"/>
          <w:color w:val="000000"/>
          <w:sz w:val="27"/>
          <w:szCs w:val="27"/>
          <w:shd w:val="clear" w:color="auto" w:fill="FFFFFF"/>
          <w:lang w:eastAsia="ru-RU"/>
        </w:rPr>
        <w:t xml:space="preserve">из них </w:t>
      </w:r>
      <w:r w:rsidR="007A6435" w:rsidRPr="007A6435">
        <w:rPr>
          <w:rFonts w:ascii="Times New Roman" w:eastAsia="Times New Roman" w:hAnsi="Times New Roman"/>
          <w:color w:val="000000"/>
          <w:sz w:val="27"/>
          <w:szCs w:val="27"/>
          <w:shd w:val="clear" w:color="auto" w:fill="FFFFFF"/>
          <w:lang w:eastAsia="ru-RU"/>
        </w:rPr>
        <w:t>71,3% малокомплектны</w:t>
      </w:r>
      <w:r w:rsidR="00E33C38">
        <w:rPr>
          <w:rFonts w:ascii="Times New Roman" w:eastAsia="Times New Roman" w:hAnsi="Times New Roman"/>
          <w:color w:val="000000"/>
          <w:sz w:val="27"/>
          <w:szCs w:val="27"/>
          <w:shd w:val="clear" w:color="auto" w:fill="FFFFFF"/>
          <w:lang w:eastAsia="ru-RU"/>
        </w:rPr>
        <w:t>х</w:t>
      </w:r>
      <w:r w:rsidR="007A6435" w:rsidRPr="007A6435">
        <w:rPr>
          <w:rFonts w:ascii="Times New Roman" w:eastAsia="Times New Roman" w:hAnsi="Times New Roman"/>
          <w:color w:val="000000"/>
          <w:sz w:val="27"/>
          <w:szCs w:val="27"/>
          <w:shd w:val="clear" w:color="auto" w:fill="FFFFFF"/>
          <w:lang w:eastAsia="ru-RU"/>
        </w:rPr>
        <w:t>.</w:t>
      </w:r>
      <w:r w:rsidRPr="00A018EE">
        <w:rPr>
          <w:rFonts w:ascii="Times New Roman" w:eastAsia="Times New Roman" w:hAnsi="Times New Roman"/>
          <w:color w:val="000000"/>
          <w:sz w:val="27"/>
          <w:szCs w:val="27"/>
          <w:shd w:val="clear" w:color="auto" w:fill="FFFFFF"/>
          <w:lang w:eastAsia="ru-RU"/>
        </w:rPr>
        <w:t xml:space="preserve"> </w:t>
      </w:r>
    </w:p>
    <w:p w:rsidR="00A018EE" w:rsidRPr="007A6435" w:rsidRDefault="00A018EE" w:rsidP="007A6435">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 xml:space="preserve">Система профессионального образования Республики Алтай представлена </w:t>
      </w:r>
      <w:r w:rsidR="007A6435">
        <w:rPr>
          <w:rFonts w:ascii="Times New Roman" w:eastAsia="Times New Roman" w:hAnsi="Times New Roman"/>
          <w:color w:val="000000"/>
          <w:sz w:val="27"/>
          <w:szCs w:val="27"/>
          <w:shd w:val="clear" w:color="auto" w:fill="FFFFFF"/>
          <w:lang w:eastAsia="ru-RU"/>
        </w:rPr>
        <w:br/>
      </w:r>
      <w:r w:rsidRPr="00A018EE">
        <w:rPr>
          <w:rFonts w:ascii="Times New Roman" w:eastAsia="Times New Roman" w:hAnsi="Times New Roman"/>
          <w:color w:val="000000"/>
          <w:sz w:val="27"/>
          <w:szCs w:val="27"/>
          <w:shd w:val="clear" w:color="auto" w:fill="FFFFFF"/>
          <w:lang w:eastAsia="ru-RU"/>
        </w:rPr>
        <w:t>9</w:t>
      </w:r>
      <w:r w:rsidR="007A6435">
        <w:rPr>
          <w:rFonts w:ascii="Times New Roman" w:eastAsia="Times New Roman" w:hAnsi="Times New Roman"/>
          <w:color w:val="000000"/>
          <w:sz w:val="27"/>
          <w:szCs w:val="27"/>
          <w:shd w:val="clear" w:color="auto" w:fill="FFFFFF"/>
          <w:lang w:eastAsia="ru-RU"/>
        </w:rPr>
        <w:t xml:space="preserve"> образовательными организациями, из них</w:t>
      </w:r>
      <w:r w:rsidRPr="00A018EE">
        <w:rPr>
          <w:rFonts w:ascii="Times New Roman" w:eastAsia="Times New Roman" w:hAnsi="Times New Roman"/>
          <w:color w:val="000000"/>
          <w:sz w:val="27"/>
          <w:szCs w:val="27"/>
          <w:shd w:val="clear" w:color="auto" w:fill="FFFFFF"/>
          <w:lang w:eastAsia="ru-RU"/>
        </w:rPr>
        <w:t xml:space="preserve"> 8 профессиональны</w:t>
      </w:r>
      <w:r w:rsidR="00054C00">
        <w:rPr>
          <w:rFonts w:ascii="Times New Roman" w:eastAsia="Times New Roman" w:hAnsi="Times New Roman"/>
          <w:color w:val="000000"/>
          <w:sz w:val="27"/>
          <w:szCs w:val="27"/>
          <w:shd w:val="clear" w:color="auto" w:fill="FFFFFF"/>
          <w:lang w:eastAsia="ru-RU"/>
        </w:rPr>
        <w:t>ми</w:t>
      </w:r>
      <w:r w:rsidRPr="00A018EE">
        <w:rPr>
          <w:rFonts w:ascii="Times New Roman" w:eastAsia="Times New Roman" w:hAnsi="Times New Roman"/>
          <w:color w:val="000000"/>
          <w:sz w:val="27"/>
          <w:szCs w:val="27"/>
          <w:shd w:val="clear" w:color="auto" w:fill="FFFFFF"/>
          <w:lang w:eastAsia="ru-RU"/>
        </w:rPr>
        <w:t xml:space="preserve"> </w:t>
      </w:r>
      <w:r w:rsidRPr="007A6435">
        <w:rPr>
          <w:rFonts w:ascii="Times New Roman" w:eastAsia="Times New Roman" w:hAnsi="Times New Roman"/>
          <w:color w:val="000000"/>
          <w:sz w:val="27"/>
          <w:szCs w:val="27"/>
          <w:shd w:val="clear" w:color="auto" w:fill="FFFFFF"/>
          <w:lang w:eastAsia="ru-RU"/>
        </w:rPr>
        <w:t>образовательны</w:t>
      </w:r>
      <w:r w:rsidR="00054C00">
        <w:rPr>
          <w:rFonts w:ascii="Times New Roman" w:eastAsia="Times New Roman" w:hAnsi="Times New Roman"/>
          <w:color w:val="000000"/>
          <w:sz w:val="27"/>
          <w:szCs w:val="27"/>
          <w:shd w:val="clear" w:color="auto" w:fill="FFFFFF"/>
          <w:lang w:eastAsia="ru-RU"/>
        </w:rPr>
        <w:t xml:space="preserve">ми </w:t>
      </w:r>
      <w:r w:rsidRPr="007A6435">
        <w:rPr>
          <w:rFonts w:ascii="Times New Roman" w:eastAsia="Times New Roman" w:hAnsi="Times New Roman"/>
          <w:color w:val="000000"/>
          <w:sz w:val="27"/>
          <w:szCs w:val="27"/>
          <w:shd w:val="clear" w:color="auto" w:fill="FFFFFF"/>
          <w:lang w:eastAsia="ru-RU"/>
        </w:rPr>
        <w:t>организаци</w:t>
      </w:r>
      <w:r w:rsidR="00054C00">
        <w:rPr>
          <w:rFonts w:ascii="Times New Roman" w:eastAsia="Times New Roman" w:hAnsi="Times New Roman"/>
          <w:color w:val="000000"/>
          <w:sz w:val="27"/>
          <w:szCs w:val="27"/>
          <w:shd w:val="clear" w:color="auto" w:fill="FFFFFF"/>
          <w:lang w:eastAsia="ru-RU"/>
        </w:rPr>
        <w:t>ями</w:t>
      </w:r>
      <w:r w:rsidR="007A6435">
        <w:rPr>
          <w:rFonts w:ascii="Times New Roman" w:eastAsia="Times New Roman" w:hAnsi="Times New Roman"/>
          <w:color w:val="000000"/>
          <w:sz w:val="27"/>
          <w:szCs w:val="27"/>
          <w:shd w:val="clear" w:color="auto" w:fill="FFFFFF"/>
          <w:lang w:eastAsia="ru-RU"/>
        </w:rPr>
        <w:t xml:space="preserve"> и</w:t>
      </w:r>
      <w:r w:rsidRPr="007A6435">
        <w:rPr>
          <w:rFonts w:ascii="Times New Roman" w:eastAsia="Times New Roman" w:hAnsi="Times New Roman"/>
          <w:color w:val="000000"/>
          <w:sz w:val="27"/>
          <w:szCs w:val="27"/>
          <w:shd w:val="clear" w:color="auto" w:fill="FFFFFF"/>
          <w:lang w:eastAsia="ru-RU"/>
        </w:rPr>
        <w:t xml:space="preserve"> </w:t>
      </w:r>
      <w:r w:rsidR="009319FC">
        <w:rPr>
          <w:rFonts w:ascii="Times New Roman" w:eastAsia="Times New Roman" w:hAnsi="Times New Roman"/>
          <w:color w:val="000000"/>
          <w:sz w:val="27"/>
          <w:szCs w:val="27"/>
          <w:shd w:val="clear" w:color="auto" w:fill="FFFFFF"/>
          <w:lang w:eastAsia="ru-RU"/>
        </w:rPr>
        <w:t>одн</w:t>
      </w:r>
      <w:r w:rsidR="00054C00">
        <w:rPr>
          <w:rFonts w:ascii="Times New Roman" w:eastAsia="Times New Roman" w:hAnsi="Times New Roman"/>
          <w:color w:val="000000"/>
          <w:sz w:val="27"/>
          <w:szCs w:val="27"/>
          <w:shd w:val="clear" w:color="auto" w:fill="FFFFFF"/>
          <w:lang w:eastAsia="ru-RU"/>
        </w:rPr>
        <w:t>ой</w:t>
      </w:r>
      <w:r w:rsidRPr="007A6435">
        <w:rPr>
          <w:rFonts w:ascii="Times New Roman" w:eastAsia="Times New Roman" w:hAnsi="Times New Roman"/>
          <w:color w:val="000000"/>
          <w:sz w:val="27"/>
          <w:szCs w:val="27"/>
          <w:shd w:val="clear" w:color="auto" w:fill="FFFFFF"/>
          <w:lang w:eastAsia="ru-RU"/>
        </w:rPr>
        <w:t xml:space="preserve"> образовательн</w:t>
      </w:r>
      <w:r w:rsidR="00054C00">
        <w:rPr>
          <w:rFonts w:ascii="Times New Roman" w:eastAsia="Times New Roman" w:hAnsi="Times New Roman"/>
          <w:color w:val="000000"/>
          <w:sz w:val="27"/>
          <w:szCs w:val="27"/>
          <w:shd w:val="clear" w:color="auto" w:fill="FFFFFF"/>
          <w:lang w:eastAsia="ru-RU"/>
        </w:rPr>
        <w:t>ой</w:t>
      </w:r>
      <w:r w:rsidRPr="007A6435">
        <w:rPr>
          <w:rFonts w:ascii="Times New Roman" w:eastAsia="Times New Roman" w:hAnsi="Times New Roman"/>
          <w:color w:val="000000"/>
          <w:sz w:val="27"/>
          <w:szCs w:val="27"/>
          <w:shd w:val="clear" w:color="auto" w:fill="FFFFFF"/>
          <w:lang w:eastAsia="ru-RU"/>
        </w:rPr>
        <w:t xml:space="preserve"> организаци</w:t>
      </w:r>
      <w:r w:rsidR="00054C00">
        <w:rPr>
          <w:rFonts w:ascii="Times New Roman" w:eastAsia="Times New Roman" w:hAnsi="Times New Roman"/>
          <w:color w:val="000000"/>
          <w:sz w:val="27"/>
          <w:szCs w:val="27"/>
          <w:shd w:val="clear" w:color="auto" w:fill="FFFFFF"/>
          <w:lang w:eastAsia="ru-RU"/>
        </w:rPr>
        <w:t>ей</w:t>
      </w:r>
      <w:r w:rsidRPr="007A6435">
        <w:rPr>
          <w:rFonts w:ascii="Times New Roman" w:eastAsia="Times New Roman" w:hAnsi="Times New Roman"/>
          <w:color w:val="000000"/>
          <w:sz w:val="27"/>
          <w:szCs w:val="27"/>
          <w:shd w:val="clear" w:color="auto" w:fill="FFFFFF"/>
          <w:lang w:eastAsia="ru-RU"/>
        </w:rPr>
        <w:t xml:space="preserve"> высшего образования</w:t>
      </w:r>
      <w:r w:rsidR="009319FC">
        <w:rPr>
          <w:rFonts w:ascii="Times New Roman" w:eastAsia="Times New Roman" w:hAnsi="Times New Roman"/>
          <w:color w:val="000000"/>
          <w:sz w:val="27"/>
          <w:szCs w:val="27"/>
          <w:shd w:val="clear" w:color="auto" w:fill="FFFFFF"/>
          <w:lang w:eastAsia="ru-RU"/>
        </w:rPr>
        <w:t xml:space="preserve"> (</w:t>
      </w:r>
      <w:r w:rsidR="009319FC" w:rsidRPr="00992195">
        <w:rPr>
          <w:rFonts w:ascii="Times New Roman" w:eastAsia="Times New Roman" w:hAnsi="Times New Roman"/>
          <w:color w:val="000000"/>
          <w:sz w:val="27"/>
          <w:szCs w:val="27"/>
          <w:shd w:val="clear" w:color="auto" w:fill="FFFFFF"/>
          <w:lang w:eastAsia="ru-RU"/>
        </w:rPr>
        <w:t>ФГБОУ ВО «Горно-Алтайский государственный университет»</w:t>
      </w:r>
      <w:r w:rsidR="009319FC">
        <w:rPr>
          <w:rFonts w:ascii="Times New Roman" w:eastAsia="Times New Roman" w:hAnsi="Times New Roman"/>
          <w:color w:val="000000"/>
          <w:sz w:val="27"/>
          <w:szCs w:val="27"/>
          <w:shd w:val="clear" w:color="auto" w:fill="FFFFFF"/>
          <w:lang w:eastAsia="ru-RU"/>
        </w:rPr>
        <w:t>).</w:t>
      </w:r>
    </w:p>
    <w:p w:rsidR="00992195" w:rsidRPr="00992195" w:rsidRDefault="00992195" w:rsidP="00992195">
      <w:pPr>
        <w:pStyle w:val="af8"/>
        <w:ind w:firstLine="709"/>
        <w:jc w:val="both"/>
        <w:rPr>
          <w:rFonts w:ascii="Times New Roman" w:eastAsia="Times New Roman" w:hAnsi="Times New Roman"/>
          <w:color w:val="000000"/>
          <w:sz w:val="27"/>
          <w:szCs w:val="27"/>
          <w:shd w:val="clear" w:color="auto" w:fill="FFFFFF"/>
          <w:lang w:eastAsia="ru-RU"/>
        </w:rPr>
      </w:pPr>
      <w:r w:rsidRPr="00992195">
        <w:rPr>
          <w:rFonts w:ascii="Times New Roman" w:eastAsia="Times New Roman" w:hAnsi="Times New Roman"/>
          <w:color w:val="000000"/>
          <w:sz w:val="27"/>
          <w:szCs w:val="27"/>
          <w:shd w:val="clear" w:color="auto" w:fill="FFFFFF"/>
          <w:lang w:eastAsia="ru-RU"/>
        </w:rPr>
        <w:t xml:space="preserve">Дополнительные профессиональные программы повышения квалификации </w:t>
      </w:r>
      <w:r w:rsidR="004B2504">
        <w:rPr>
          <w:rFonts w:ascii="Times New Roman" w:eastAsia="Times New Roman" w:hAnsi="Times New Roman"/>
          <w:color w:val="000000"/>
          <w:sz w:val="27"/>
          <w:szCs w:val="27"/>
          <w:shd w:val="clear" w:color="auto" w:fill="FFFFFF"/>
          <w:lang w:eastAsia="ru-RU"/>
        </w:rPr>
        <w:br/>
      </w:r>
      <w:r w:rsidRPr="00992195">
        <w:rPr>
          <w:rFonts w:ascii="Times New Roman" w:eastAsia="Times New Roman" w:hAnsi="Times New Roman"/>
          <w:color w:val="000000"/>
          <w:sz w:val="27"/>
          <w:szCs w:val="27"/>
          <w:shd w:val="clear" w:color="auto" w:fill="FFFFFF"/>
          <w:lang w:eastAsia="ru-RU"/>
        </w:rPr>
        <w:t>и профессиональной переподготовки работников образования реализу</w:t>
      </w:r>
      <w:r w:rsidR="004632C7">
        <w:rPr>
          <w:rFonts w:ascii="Times New Roman" w:eastAsia="Times New Roman" w:hAnsi="Times New Roman"/>
          <w:color w:val="000000"/>
          <w:sz w:val="27"/>
          <w:szCs w:val="27"/>
          <w:shd w:val="clear" w:color="auto" w:fill="FFFFFF"/>
          <w:lang w:eastAsia="ru-RU"/>
        </w:rPr>
        <w:t>ю</w:t>
      </w:r>
      <w:r w:rsidRPr="00992195">
        <w:rPr>
          <w:rFonts w:ascii="Times New Roman" w:eastAsia="Times New Roman" w:hAnsi="Times New Roman"/>
          <w:color w:val="000000"/>
          <w:sz w:val="27"/>
          <w:szCs w:val="27"/>
          <w:shd w:val="clear" w:color="auto" w:fill="FFFFFF"/>
          <w:lang w:eastAsia="ru-RU"/>
        </w:rPr>
        <w:t>тся на базе БУ ДПО РА «Институт повышения квалификации и профессиональной подготовки работников образования», ФГБОУ ВО «Горно-Алтайский государственный университет»</w:t>
      </w:r>
      <w:r w:rsidR="004B2504">
        <w:rPr>
          <w:rFonts w:ascii="Times New Roman" w:eastAsia="Times New Roman" w:hAnsi="Times New Roman"/>
          <w:color w:val="000000"/>
          <w:sz w:val="27"/>
          <w:szCs w:val="27"/>
          <w:shd w:val="clear" w:color="auto" w:fill="FFFFFF"/>
          <w:lang w:eastAsia="ru-RU"/>
        </w:rPr>
        <w:t>,</w:t>
      </w:r>
      <w:r w:rsidR="004B2504" w:rsidRPr="004B2504">
        <w:rPr>
          <w:rFonts w:ascii="Times New Roman" w:eastAsia="Times New Roman" w:hAnsi="Times New Roman"/>
          <w:color w:val="000000"/>
          <w:sz w:val="27"/>
          <w:szCs w:val="27"/>
          <w:shd w:val="clear" w:color="auto" w:fill="FFFFFF"/>
          <w:lang w:eastAsia="ru-RU"/>
        </w:rPr>
        <w:t xml:space="preserve"> </w:t>
      </w:r>
      <w:r w:rsidR="004B2504" w:rsidRPr="00992195">
        <w:rPr>
          <w:rFonts w:ascii="Times New Roman" w:eastAsia="Times New Roman" w:hAnsi="Times New Roman"/>
          <w:color w:val="000000"/>
          <w:sz w:val="27"/>
          <w:szCs w:val="27"/>
          <w:shd w:val="clear" w:color="auto" w:fill="FFFFFF"/>
          <w:lang w:eastAsia="ru-RU"/>
        </w:rPr>
        <w:t>БПОУ РА «Горно-Алтайский педагогический колледж»</w:t>
      </w:r>
      <w:r w:rsidRPr="00992195">
        <w:rPr>
          <w:rFonts w:ascii="Times New Roman" w:eastAsia="Times New Roman" w:hAnsi="Times New Roman"/>
          <w:color w:val="000000"/>
          <w:sz w:val="27"/>
          <w:szCs w:val="27"/>
          <w:shd w:val="clear" w:color="auto" w:fill="FFFFFF"/>
          <w:lang w:eastAsia="ru-RU"/>
        </w:rPr>
        <w:t>.</w:t>
      </w:r>
    </w:p>
    <w:p w:rsidR="00871528" w:rsidRPr="00871528" w:rsidRDefault="00871528" w:rsidP="00871528">
      <w:pPr>
        <w:pStyle w:val="af0"/>
        <w:shd w:val="clear" w:color="auto" w:fill="FFFFFF"/>
        <w:spacing w:before="0" w:beforeAutospacing="0" w:after="0" w:afterAutospacing="0"/>
        <w:ind w:firstLine="708"/>
        <w:jc w:val="both"/>
        <w:rPr>
          <w:color w:val="000000"/>
          <w:sz w:val="27"/>
          <w:szCs w:val="27"/>
          <w:shd w:val="clear" w:color="auto" w:fill="FFFFFF"/>
        </w:rPr>
      </w:pPr>
      <w:r w:rsidRPr="00871528">
        <w:rPr>
          <w:color w:val="000000"/>
          <w:sz w:val="27"/>
          <w:szCs w:val="27"/>
          <w:shd w:val="clear" w:color="auto" w:fill="FFFFFF"/>
        </w:rPr>
        <w:t>В рамках государственной программы Республики Алтай «Развитие образования», утвержд</w:t>
      </w:r>
      <w:r>
        <w:rPr>
          <w:color w:val="000000"/>
          <w:sz w:val="27"/>
          <w:szCs w:val="27"/>
          <w:shd w:val="clear" w:color="auto" w:fill="FFFFFF"/>
        </w:rPr>
        <w:t>ё</w:t>
      </w:r>
      <w:r w:rsidRPr="00871528">
        <w:rPr>
          <w:color w:val="000000"/>
          <w:sz w:val="27"/>
          <w:szCs w:val="27"/>
          <w:shd w:val="clear" w:color="auto" w:fill="FFFFFF"/>
        </w:rPr>
        <w:t xml:space="preserve">нной постановлением Правительства Республики Алтай </w:t>
      </w:r>
      <w:r>
        <w:rPr>
          <w:color w:val="000000"/>
          <w:sz w:val="27"/>
          <w:szCs w:val="27"/>
          <w:shd w:val="clear" w:color="auto" w:fill="FFFFFF"/>
        </w:rPr>
        <w:br/>
      </w:r>
      <w:r w:rsidRPr="00871528">
        <w:rPr>
          <w:color w:val="000000"/>
          <w:sz w:val="27"/>
          <w:szCs w:val="27"/>
          <w:shd w:val="clear" w:color="auto" w:fill="FFFFFF"/>
        </w:rPr>
        <w:t>от 28 сентября 2012 г</w:t>
      </w:r>
      <w:r>
        <w:rPr>
          <w:color w:val="000000"/>
          <w:sz w:val="27"/>
          <w:szCs w:val="27"/>
          <w:shd w:val="clear" w:color="auto" w:fill="FFFFFF"/>
        </w:rPr>
        <w:t>.</w:t>
      </w:r>
      <w:r w:rsidRPr="00871528">
        <w:rPr>
          <w:color w:val="000000"/>
          <w:sz w:val="27"/>
          <w:szCs w:val="27"/>
          <w:shd w:val="clear" w:color="auto" w:fill="FFFFFF"/>
        </w:rPr>
        <w:t xml:space="preserve"> № 248, реализуется подпрограмма «Развитие науки </w:t>
      </w:r>
      <w:r>
        <w:rPr>
          <w:color w:val="000000"/>
          <w:sz w:val="27"/>
          <w:szCs w:val="27"/>
          <w:shd w:val="clear" w:color="auto" w:fill="FFFFFF"/>
        </w:rPr>
        <w:br/>
      </w:r>
      <w:r w:rsidRPr="00871528">
        <w:rPr>
          <w:color w:val="000000"/>
          <w:sz w:val="27"/>
          <w:szCs w:val="27"/>
          <w:shd w:val="clear" w:color="auto" w:fill="FFFFFF"/>
        </w:rPr>
        <w:t>в Республике Алтай», целью которой является поддержка уч</w:t>
      </w:r>
      <w:r w:rsidR="007048A4">
        <w:rPr>
          <w:color w:val="000000"/>
          <w:sz w:val="27"/>
          <w:szCs w:val="27"/>
          <w:shd w:val="clear" w:color="auto" w:fill="FFFFFF"/>
        </w:rPr>
        <w:t>ё</w:t>
      </w:r>
      <w:r w:rsidRPr="00871528">
        <w:rPr>
          <w:color w:val="000000"/>
          <w:sz w:val="27"/>
          <w:szCs w:val="27"/>
          <w:shd w:val="clear" w:color="auto" w:fill="FFFFFF"/>
        </w:rPr>
        <w:t xml:space="preserve">ных и научных </w:t>
      </w:r>
      <w:r w:rsidRPr="00871528">
        <w:rPr>
          <w:color w:val="000000"/>
          <w:sz w:val="27"/>
          <w:szCs w:val="27"/>
          <w:shd w:val="clear" w:color="auto" w:fill="FFFFFF"/>
        </w:rPr>
        <w:lastRenderedPageBreak/>
        <w:t>коллективов, результаты исследований которых способствуют социально-экономическому развитию Республики Алтай.</w:t>
      </w:r>
    </w:p>
    <w:p w:rsidR="006F5CD3" w:rsidRPr="00F53E53" w:rsidRDefault="00F53E53" w:rsidP="006F5CD3">
      <w:pPr>
        <w:widowControl/>
        <w:autoSpaceDE/>
        <w:autoSpaceDN/>
        <w:adjustRightInd/>
        <w:ind w:left="708"/>
        <w:jc w:val="both"/>
        <w:rPr>
          <w:b/>
          <w:i/>
          <w:sz w:val="27"/>
          <w:szCs w:val="27"/>
        </w:rPr>
      </w:pPr>
      <w:r w:rsidRPr="00F53E53">
        <w:rPr>
          <w:b/>
          <w:i/>
          <w:sz w:val="27"/>
          <w:szCs w:val="27"/>
        </w:rPr>
        <w:t>Министерство труда, социального развития и занятости населения Республики Алтай</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649000, Республика Алтай, г. Горно-Алтайск, ул. Северная, д. 10</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 xml:space="preserve">Тел.: 8 (38822) </w:t>
      </w:r>
      <w:r w:rsidR="002653EC">
        <w:rPr>
          <w:rFonts w:ascii="Times New Roman" w:eastAsia="Times New Roman" w:hAnsi="Times New Roman"/>
          <w:i/>
          <w:sz w:val="27"/>
          <w:szCs w:val="27"/>
          <w:lang w:eastAsia="ru-RU"/>
        </w:rPr>
        <w:t>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84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14</w:t>
      </w:r>
      <w:r w:rsidRPr="00F53E53">
        <w:rPr>
          <w:rFonts w:ascii="Times New Roman" w:eastAsia="Times New Roman" w:hAnsi="Times New Roman"/>
          <w:i/>
          <w:sz w:val="27"/>
          <w:szCs w:val="27"/>
          <w:lang w:eastAsia="ru-RU"/>
        </w:rPr>
        <w:t xml:space="preserve">, </w:t>
      </w:r>
    </w:p>
    <w:p w:rsidR="002653EC"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Отдел занятости населения – ул. Чаптынова, д. 20, каб. 2</w:t>
      </w:r>
    </w:p>
    <w:p w:rsidR="00F53E53" w:rsidRPr="00F53E53"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00F53E53" w:rsidRPr="00F53E53">
        <w:rPr>
          <w:rFonts w:ascii="Times New Roman" w:eastAsia="Times New Roman" w:hAnsi="Times New Roman"/>
          <w:i/>
          <w:sz w:val="27"/>
          <w:szCs w:val="27"/>
          <w:lang w:eastAsia="ru-RU"/>
        </w:rPr>
        <w:t xml:space="preserve">: 8 (38822) </w:t>
      </w:r>
      <w:r>
        <w:rPr>
          <w:rFonts w:ascii="Times New Roman" w:eastAsia="Times New Roman" w:hAnsi="Times New Roman"/>
          <w:i/>
          <w:sz w:val="27"/>
          <w:szCs w:val="27"/>
          <w:lang w:eastAsia="ru-RU"/>
        </w:rPr>
        <w:t>2</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68</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70</w:t>
      </w:r>
    </w:p>
    <w:p w:rsidR="00CB7816" w:rsidRDefault="00F53E53" w:rsidP="00F53E53">
      <w:pPr>
        <w:ind w:left="708"/>
        <w:jc w:val="both"/>
        <w:rPr>
          <w:i/>
          <w:sz w:val="27"/>
          <w:szCs w:val="27"/>
        </w:rPr>
      </w:pPr>
      <w:r w:rsidRPr="00F53E53">
        <w:rPr>
          <w:i/>
          <w:sz w:val="27"/>
          <w:szCs w:val="27"/>
        </w:rPr>
        <w:t>Официальный Интернет-сайт: https://</w:t>
      </w:r>
      <w:r w:rsidR="00CB7816" w:rsidRPr="00CB7816">
        <w:rPr>
          <w:i/>
          <w:sz w:val="27"/>
          <w:szCs w:val="27"/>
        </w:rPr>
        <w:t>mt04.ru</w:t>
      </w:r>
    </w:p>
    <w:p w:rsidR="00F53E53" w:rsidRPr="00F53E53" w:rsidRDefault="00F53E53" w:rsidP="00F53E53">
      <w:pPr>
        <w:ind w:left="708"/>
        <w:jc w:val="both"/>
        <w:rPr>
          <w:i/>
          <w:sz w:val="27"/>
          <w:szCs w:val="27"/>
        </w:rPr>
      </w:pPr>
      <w:r w:rsidRPr="00F53E53">
        <w:rPr>
          <w:i/>
          <w:sz w:val="27"/>
          <w:szCs w:val="27"/>
        </w:rPr>
        <w:t xml:space="preserve">Адрес электронной почты: </w:t>
      </w:r>
      <w:hyperlink r:id="rId70" w:history="1">
        <w:r w:rsidR="00CB7816" w:rsidRPr="00CB7816">
          <w:rPr>
            <w:i/>
            <w:sz w:val="27"/>
            <w:szCs w:val="27"/>
          </w:rPr>
          <w:t>mintrud@mt04.ru</w:t>
        </w:r>
      </w:hyperlink>
    </w:p>
    <w:p w:rsidR="005D0D1B" w:rsidRDefault="006F5CD3" w:rsidP="006F5CD3">
      <w:pPr>
        <w:ind w:firstLine="709"/>
        <w:jc w:val="left"/>
        <w:rPr>
          <w:b/>
          <w:i/>
          <w:sz w:val="27"/>
          <w:szCs w:val="27"/>
        </w:rPr>
      </w:pPr>
      <w:r w:rsidRPr="00B6147A">
        <w:rPr>
          <w:b/>
          <w:i/>
          <w:sz w:val="27"/>
          <w:szCs w:val="27"/>
        </w:rPr>
        <w:t xml:space="preserve">Управление по вопросам миграции </w:t>
      </w:r>
    </w:p>
    <w:p w:rsidR="006F5CD3" w:rsidRPr="00B6147A" w:rsidRDefault="006F5CD3" w:rsidP="006F5CD3">
      <w:pPr>
        <w:ind w:firstLine="709"/>
        <w:jc w:val="left"/>
        <w:rPr>
          <w:b/>
          <w:i/>
          <w:sz w:val="27"/>
          <w:szCs w:val="27"/>
        </w:rPr>
      </w:pPr>
      <w:r w:rsidRPr="00B6147A">
        <w:rPr>
          <w:b/>
          <w:i/>
          <w:sz w:val="27"/>
          <w:szCs w:val="27"/>
        </w:rPr>
        <w:t xml:space="preserve">МВД по Республике </w:t>
      </w:r>
      <w:r w:rsidR="0064452E">
        <w:rPr>
          <w:b/>
          <w:i/>
          <w:sz w:val="27"/>
          <w:szCs w:val="27"/>
        </w:rPr>
        <w:t>Алтай</w:t>
      </w:r>
    </w:p>
    <w:p w:rsidR="006F5CD3" w:rsidRPr="00603A91" w:rsidRDefault="006F5CD3" w:rsidP="006F5CD3">
      <w:pPr>
        <w:widowControl/>
        <w:autoSpaceDE/>
        <w:autoSpaceDN/>
        <w:adjustRightInd/>
        <w:ind w:left="708"/>
        <w:jc w:val="left"/>
        <w:rPr>
          <w:i/>
          <w:sz w:val="27"/>
          <w:szCs w:val="27"/>
        </w:rPr>
      </w:pPr>
      <w:r w:rsidRPr="00603A91">
        <w:rPr>
          <w:i/>
          <w:sz w:val="27"/>
          <w:szCs w:val="27"/>
        </w:rPr>
        <w:t xml:space="preserve">Адрес: </w:t>
      </w:r>
      <w:r w:rsidR="0064452E" w:rsidRPr="0064452E">
        <w:rPr>
          <w:i/>
          <w:sz w:val="27"/>
          <w:szCs w:val="27"/>
        </w:rPr>
        <w:t>649002 Республика Алтай, г. Горно-Алтайск, пр. Коммунистический, д. 113/4</w:t>
      </w:r>
    </w:p>
    <w:p w:rsidR="0064452E" w:rsidRDefault="006F5CD3" w:rsidP="006F5CD3">
      <w:pPr>
        <w:widowControl/>
        <w:autoSpaceDE/>
        <w:autoSpaceDN/>
        <w:adjustRightInd/>
        <w:ind w:left="708"/>
        <w:jc w:val="left"/>
        <w:rPr>
          <w:i/>
          <w:sz w:val="27"/>
          <w:szCs w:val="27"/>
        </w:rPr>
      </w:pPr>
      <w:r w:rsidRPr="00603A91">
        <w:rPr>
          <w:i/>
          <w:sz w:val="27"/>
          <w:szCs w:val="27"/>
        </w:rPr>
        <w:t>Тел.</w:t>
      </w:r>
      <w:r>
        <w:rPr>
          <w:i/>
          <w:sz w:val="27"/>
          <w:szCs w:val="27"/>
        </w:rPr>
        <w:t xml:space="preserve">: </w:t>
      </w:r>
      <w:r w:rsidR="0064452E" w:rsidRPr="0064452E">
        <w:rPr>
          <w:i/>
          <w:sz w:val="27"/>
          <w:szCs w:val="27"/>
        </w:rPr>
        <w:t>8(38822) 6-20-12</w:t>
      </w:r>
      <w:r w:rsidR="00140D2F">
        <w:rPr>
          <w:i/>
          <w:sz w:val="27"/>
          <w:szCs w:val="27"/>
        </w:rPr>
        <w:t>, 6-15-46</w:t>
      </w:r>
      <w:r w:rsidR="0064452E" w:rsidRPr="0064452E">
        <w:rPr>
          <w:i/>
          <w:sz w:val="27"/>
          <w:szCs w:val="27"/>
        </w:rPr>
        <w:t xml:space="preserve"> </w:t>
      </w:r>
    </w:p>
    <w:p w:rsidR="00400F77" w:rsidRPr="0064452E" w:rsidRDefault="00400F77" w:rsidP="006F5CD3">
      <w:pPr>
        <w:widowControl/>
        <w:autoSpaceDE/>
        <w:autoSpaceDN/>
        <w:adjustRightInd/>
        <w:ind w:left="708"/>
        <w:jc w:val="left"/>
        <w:rPr>
          <w:i/>
          <w:sz w:val="27"/>
          <w:szCs w:val="27"/>
        </w:rPr>
      </w:pPr>
      <w:r>
        <w:rPr>
          <w:i/>
          <w:sz w:val="27"/>
          <w:szCs w:val="27"/>
        </w:rPr>
        <w:t>Тел. «горячей линии»:</w:t>
      </w:r>
      <w:r w:rsidRPr="00400F77">
        <w:rPr>
          <w:i/>
          <w:sz w:val="27"/>
          <w:szCs w:val="27"/>
        </w:rPr>
        <w:t xml:space="preserve"> </w:t>
      </w:r>
      <w:r w:rsidRPr="0064452E">
        <w:rPr>
          <w:i/>
          <w:sz w:val="27"/>
          <w:szCs w:val="27"/>
        </w:rPr>
        <w:t>8(38822)</w:t>
      </w:r>
      <w:r>
        <w:rPr>
          <w:i/>
          <w:sz w:val="27"/>
          <w:szCs w:val="27"/>
        </w:rPr>
        <w:t xml:space="preserve"> 2-00-20</w:t>
      </w:r>
    </w:p>
    <w:p w:rsidR="0064452E" w:rsidRPr="0064452E" w:rsidRDefault="006F5CD3"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 xml:space="preserve">Официальный Интернет-сайт: </w:t>
      </w:r>
      <w:r w:rsidR="0064452E" w:rsidRPr="0064452E">
        <w:rPr>
          <w:rFonts w:ascii="Times New Roman" w:eastAsia="Times New Roman" w:hAnsi="Times New Roman"/>
          <w:i/>
          <w:sz w:val="27"/>
          <w:szCs w:val="27"/>
          <w:lang w:eastAsia="ru-RU"/>
        </w:rPr>
        <w:t>https://04.мвд.рф/ms</w:t>
      </w:r>
    </w:p>
    <w:p w:rsidR="0064452E" w:rsidRPr="0064452E" w:rsidRDefault="0064452E"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Адрес электронной почты: uvmra@mvd.ru</w:t>
      </w:r>
    </w:p>
    <w:p w:rsidR="007F0AD7" w:rsidRDefault="007F0AD7" w:rsidP="0064452E">
      <w:pPr>
        <w:ind w:left="708"/>
        <w:jc w:val="both"/>
        <w:rPr>
          <w:i/>
          <w:sz w:val="27"/>
          <w:szCs w:val="27"/>
        </w:rPr>
      </w:pPr>
    </w:p>
    <w:p w:rsidR="006F5CD3" w:rsidRDefault="006F5CD3" w:rsidP="006F5CD3">
      <w:pPr>
        <w:ind w:firstLine="708"/>
        <w:jc w:val="both"/>
        <w:rPr>
          <w:i/>
          <w:sz w:val="27"/>
          <w:szCs w:val="27"/>
        </w:rPr>
      </w:pPr>
    </w:p>
    <w:p w:rsidR="00895E58" w:rsidRPr="003F7A4B" w:rsidRDefault="00895E58" w:rsidP="00895E58">
      <w:pPr>
        <w:pStyle w:val="25"/>
        <w:ind w:left="142"/>
        <w:rPr>
          <w:szCs w:val="28"/>
          <w:lang w:bidi="en-US"/>
        </w:rPr>
      </w:pPr>
      <w:bookmarkStart w:id="249" w:name="_Toc369991251"/>
      <w:bookmarkStart w:id="250" w:name="_Toc371681218"/>
      <w:bookmarkStart w:id="251" w:name="_Toc391916596"/>
      <w:r w:rsidRPr="003F7A4B">
        <w:rPr>
          <w:szCs w:val="28"/>
          <w:lang w:bidi="en-US"/>
        </w:rPr>
        <w:t>РЕСПУБЛИКА Б</w:t>
      </w:r>
      <w:bookmarkEnd w:id="249"/>
      <w:bookmarkEnd w:id="250"/>
      <w:bookmarkEnd w:id="251"/>
      <w:r w:rsidRPr="003F7A4B">
        <w:rPr>
          <w:szCs w:val="28"/>
          <w:lang w:bidi="en-US"/>
        </w:rPr>
        <w:t>АШКОРТОСТАН</w:t>
      </w:r>
    </w:p>
    <w:p w:rsidR="003E3012" w:rsidRPr="00ED1A07" w:rsidRDefault="003E3012">
      <w:pPr>
        <w:rPr>
          <w:sz w:val="27"/>
          <w:szCs w:val="27"/>
        </w:rPr>
      </w:pPr>
    </w:p>
    <w:p w:rsidR="00A01E22" w:rsidRPr="00ED1A07" w:rsidRDefault="00A01E22" w:rsidP="00A01E22">
      <w:pPr>
        <w:ind w:firstLine="708"/>
        <w:jc w:val="left"/>
        <w:rPr>
          <w:b/>
          <w:spacing w:val="-5"/>
          <w:sz w:val="27"/>
          <w:szCs w:val="27"/>
          <w:lang w:bidi="en-US"/>
        </w:rPr>
      </w:pPr>
      <w:r w:rsidRPr="00ED1A07">
        <w:rPr>
          <w:b/>
          <w:spacing w:val="-5"/>
          <w:sz w:val="27"/>
          <w:szCs w:val="27"/>
          <w:lang w:bidi="en-US"/>
        </w:rPr>
        <w:t>Краткое описание территории вселения</w:t>
      </w:r>
    </w:p>
    <w:p w:rsidR="0066383D" w:rsidRPr="00A6692F" w:rsidRDefault="0066383D" w:rsidP="0066383D">
      <w:pPr>
        <w:ind w:firstLine="709"/>
        <w:jc w:val="both"/>
        <w:rPr>
          <w:bCs/>
          <w:sz w:val="27"/>
          <w:szCs w:val="27"/>
        </w:rPr>
      </w:pPr>
      <w:r w:rsidRPr="00A6692F">
        <w:rPr>
          <w:bCs/>
          <w:sz w:val="27"/>
          <w:szCs w:val="27"/>
        </w:rPr>
        <w:t>Территорией вселения является Республик</w:t>
      </w:r>
      <w:r w:rsidR="00F8655C">
        <w:rPr>
          <w:bCs/>
          <w:sz w:val="27"/>
          <w:szCs w:val="27"/>
        </w:rPr>
        <w:t>а</w:t>
      </w:r>
      <w:r w:rsidRPr="00A6692F">
        <w:rPr>
          <w:bCs/>
          <w:sz w:val="27"/>
          <w:szCs w:val="27"/>
        </w:rPr>
        <w:t xml:space="preserve"> Башкортостан, за исключением ЗАТО г. Межгорье.</w:t>
      </w:r>
    </w:p>
    <w:p w:rsidR="008845C2" w:rsidRPr="00A6692F" w:rsidRDefault="003F50C0" w:rsidP="00F77462">
      <w:pPr>
        <w:ind w:firstLine="709"/>
        <w:jc w:val="both"/>
        <w:rPr>
          <w:bCs/>
          <w:sz w:val="27"/>
          <w:szCs w:val="27"/>
        </w:rPr>
      </w:pPr>
      <w:r w:rsidRPr="00A6692F">
        <w:rPr>
          <w:bCs/>
          <w:sz w:val="27"/>
          <w:szCs w:val="27"/>
        </w:rPr>
        <w:t xml:space="preserve">Башкирия </w:t>
      </w:r>
      <w:r w:rsidR="00F138E8" w:rsidRPr="00A6692F">
        <w:rPr>
          <w:bCs/>
          <w:sz w:val="27"/>
          <w:szCs w:val="27"/>
        </w:rPr>
        <w:t xml:space="preserve">входит в состав Приволжского федерального округа, </w:t>
      </w:r>
      <w:r w:rsidR="008845C2" w:rsidRPr="00A6692F">
        <w:rPr>
          <w:bCs/>
          <w:sz w:val="27"/>
          <w:szCs w:val="27"/>
        </w:rPr>
        <w:t xml:space="preserve">занимает большую часть Южного Урала, прилегающие к нему равнины Башкирского Предуралья и возвышенно-равнинную полосу Башкирского Зауралья. Площадь </w:t>
      </w:r>
      <w:r w:rsidR="00761A8D" w:rsidRPr="00A6692F">
        <w:rPr>
          <w:bCs/>
          <w:sz w:val="27"/>
          <w:szCs w:val="27"/>
        </w:rPr>
        <w:t xml:space="preserve">региона </w:t>
      </w:r>
      <w:r w:rsidR="004A5E94" w:rsidRPr="00A6692F">
        <w:rPr>
          <w:bCs/>
          <w:sz w:val="27"/>
          <w:szCs w:val="27"/>
        </w:rPr>
        <w:t>составляет 14</w:t>
      </w:r>
      <w:r w:rsidR="00363983">
        <w:rPr>
          <w:bCs/>
          <w:sz w:val="27"/>
          <w:szCs w:val="27"/>
        </w:rPr>
        <w:t>3</w:t>
      </w:r>
      <w:r w:rsidR="004A5E94" w:rsidRPr="00A6692F">
        <w:rPr>
          <w:bCs/>
          <w:sz w:val="27"/>
          <w:szCs w:val="27"/>
        </w:rPr>
        <w:t xml:space="preserve"> тыс. км</w:t>
      </w:r>
      <w:r w:rsidR="00756721" w:rsidRPr="00296D08">
        <w:rPr>
          <w:bCs/>
          <w:sz w:val="27"/>
          <w:szCs w:val="27"/>
          <w:vertAlign w:val="superscript"/>
        </w:rPr>
        <w:t>2</w:t>
      </w:r>
      <w:r w:rsidR="008845C2" w:rsidRPr="00A6692F">
        <w:rPr>
          <w:bCs/>
          <w:sz w:val="27"/>
          <w:szCs w:val="27"/>
        </w:rPr>
        <w:t xml:space="preserve">. На севере </w:t>
      </w:r>
      <w:r w:rsidR="00015FD5" w:rsidRPr="00A6692F">
        <w:rPr>
          <w:bCs/>
          <w:sz w:val="27"/>
          <w:szCs w:val="27"/>
        </w:rPr>
        <w:t xml:space="preserve">республика </w:t>
      </w:r>
      <w:r w:rsidR="008845C2" w:rsidRPr="00A6692F">
        <w:rPr>
          <w:bCs/>
          <w:sz w:val="27"/>
          <w:szCs w:val="27"/>
        </w:rPr>
        <w:t>граничит с</w:t>
      </w:r>
      <w:r w:rsidR="00A6692F">
        <w:rPr>
          <w:bCs/>
          <w:sz w:val="27"/>
          <w:szCs w:val="27"/>
        </w:rPr>
        <w:t xml:space="preserve"> </w:t>
      </w:r>
      <w:r w:rsidR="008845C2" w:rsidRPr="00A6692F">
        <w:rPr>
          <w:bCs/>
          <w:sz w:val="27"/>
          <w:szCs w:val="27"/>
        </w:rPr>
        <w:t>Пермским краем и</w:t>
      </w:r>
      <w:r w:rsidR="00512CB7">
        <w:rPr>
          <w:bCs/>
          <w:sz w:val="27"/>
          <w:szCs w:val="27"/>
        </w:rPr>
        <w:t xml:space="preserve"> </w:t>
      </w:r>
      <w:r w:rsidR="008845C2" w:rsidRPr="00A6692F">
        <w:rPr>
          <w:bCs/>
          <w:sz w:val="27"/>
          <w:szCs w:val="27"/>
        </w:rPr>
        <w:t xml:space="preserve">Свердловской областью, на востоке – с Челябинской областью, </w:t>
      </w:r>
      <w:r w:rsidR="00A6692F">
        <w:rPr>
          <w:bCs/>
          <w:sz w:val="27"/>
          <w:szCs w:val="27"/>
        </w:rPr>
        <w:br/>
      </w:r>
      <w:r w:rsidR="008845C2" w:rsidRPr="00A6692F">
        <w:rPr>
          <w:bCs/>
          <w:sz w:val="27"/>
          <w:szCs w:val="27"/>
        </w:rPr>
        <w:t xml:space="preserve">на юго-востоке, юге и юго-западе – с Оренбургской областью, на западе – </w:t>
      </w:r>
      <w:r w:rsidR="00A6692F">
        <w:rPr>
          <w:bCs/>
          <w:sz w:val="27"/>
          <w:szCs w:val="27"/>
        </w:rPr>
        <w:br/>
      </w:r>
      <w:r w:rsidR="008845C2" w:rsidRPr="00A6692F">
        <w:rPr>
          <w:bCs/>
          <w:sz w:val="27"/>
          <w:szCs w:val="27"/>
        </w:rPr>
        <w:t>с</w:t>
      </w:r>
      <w:r w:rsidR="00A6692F">
        <w:rPr>
          <w:bCs/>
          <w:sz w:val="27"/>
          <w:szCs w:val="27"/>
        </w:rPr>
        <w:t xml:space="preserve"> </w:t>
      </w:r>
      <w:r w:rsidR="008845C2" w:rsidRPr="00A6692F">
        <w:rPr>
          <w:bCs/>
          <w:sz w:val="27"/>
          <w:szCs w:val="27"/>
        </w:rPr>
        <w:t>Республикой Татарстан, на северо-за</w:t>
      </w:r>
      <w:r w:rsidR="00DD4E24" w:rsidRPr="00A6692F">
        <w:rPr>
          <w:bCs/>
          <w:sz w:val="27"/>
          <w:szCs w:val="27"/>
        </w:rPr>
        <w:t>паде – с Удмуртской Республикой</w:t>
      </w:r>
      <w:r w:rsidR="00873E35" w:rsidRPr="00A6692F">
        <w:rPr>
          <w:bCs/>
          <w:sz w:val="27"/>
          <w:szCs w:val="27"/>
        </w:rPr>
        <w:t>.</w:t>
      </w:r>
      <w:r w:rsidR="00451FC0" w:rsidRPr="00A6692F">
        <w:rPr>
          <w:bCs/>
          <w:sz w:val="27"/>
          <w:szCs w:val="27"/>
        </w:rPr>
        <w:t xml:space="preserve"> Столица Башкортостана – город Уфа</w:t>
      </w:r>
      <w:r w:rsidR="0014179D">
        <w:rPr>
          <w:bCs/>
          <w:sz w:val="27"/>
          <w:szCs w:val="27"/>
        </w:rPr>
        <w:t xml:space="preserve"> </w:t>
      </w:r>
      <w:r w:rsidR="0014179D" w:rsidRPr="0014179D">
        <w:rPr>
          <w:bCs/>
          <w:sz w:val="27"/>
          <w:szCs w:val="27"/>
        </w:rPr>
        <w:t xml:space="preserve">– крупный административный, промышленный, культурный и научный центр Предуралья, </w:t>
      </w:r>
      <w:r w:rsidR="0014179D">
        <w:rPr>
          <w:bCs/>
          <w:sz w:val="27"/>
          <w:szCs w:val="27"/>
        </w:rPr>
        <w:t>р</w:t>
      </w:r>
      <w:r w:rsidR="00883E95">
        <w:rPr>
          <w:bCs/>
          <w:sz w:val="27"/>
          <w:szCs w:val="27"/>
        </w:rPr>
        <w:t>а</w:t>
      </w:r>
      <w:r w:rsidR="0014179D">
        <w:rPr>
          <w:bCs/>
          <w:sz w:val="27"/>
          <w:szCs w:val="27"/>
        </w:rPr>
        <w:t>сстояние</w:t>
      </w:r>
      <w:r w:rsidR="0014179D" w:rsidRPr="0014179D">
        <w:rPr>
          <w:bCs/>
          <w:sz w:val="27"/>
          <w:szCs w:val="27"/>
        </w:rPr>
        <w:t xml:space="preserve"> </w:t>
      </w:r>
      <w:r w:rsidR="0014179D">
        <w:rPr>
          <w:bCs/>
          <w:sz w:val="27"/>
          <w:szCs w:val="27"/>
        </w:rPr>
        <w:t>до</w:t>
      </w:r>
      <w:r w:rsidR="0014179D" w:rsidRPr="0014179D">
        <w:rPr>
          <w:bCs/>
          <w:sz w:val="27"/>
          <w:szCs w:val="27"/>
        </w:rPr>
        <w:t xml:space="preserve"> Москвы 1</w:t>
      </w:r>
      <w:r w:rsidR="0014179D">
        <w:rPr>
          <w:bCs/>
          <w:sz w:val="27"/>
          <w:szCs w:val="27"/>
        </w:rPr>
        <w:t> </w:t>
      </w:r>
      <w:r w:rsidR="0014179D" w:rsidRPr="0014179D">
        <w:rPr>
          <w:bCs/>
          <w:sz w:val="27"/>
          <w:szCs w:val="27"/>
        </w:rPr>
        <w:t>519 км</w:t>
      </w:r>
      <w:r w:rsidR="00451FC0" w:rsidRPr="00A6692F">
        <w:rPr>
          <w:bCs/>
          <w:sz w:val="27"/>
          <w:szCs w:val="27"/>
        </w:rPr>
        <w:t>.</w:t>
      </w:r>
    </w:p>
    <w:p w:rsidR="008845C2" w:rsidRPr="00A6692F" w:rsidRDefault="008845C2" w:rsidP="00F77462">
      <w:pPr>
        <w:pStyle w:val="ConsPlusNormal"/>
        <w:ind w:firstLine="709"/>
        <w:jc w:val="both"/>
        <w:rPr>
          <w:bCs/>
          <w:sz w:val="27"/>
          <w:szCs w:val="27"/>
        </w:rPr>
      </w:pPr>
      <w:r w:rsidRPr="00A6692F">
        <w:rPr>
          <w:bCs/>
          <w:sz w:val="27"/>
          <w:szCs w:val="27"/>
        </w:rPr>
        <w:t>Климат континентальный с умеренно теплым, иногда жарким</w:t>
      </w:r>
      <w:r w:rsidR="00634CB8" w:rsidRPr="00A6692F">
        <w:rPr>
          <w:bCs/>
          <w:sz w:val="27"/>
          <w:szCs w:val="27"/>
        </w:rPr>
        <w:t>,</w:t>
      </w:r>
      <w:r w:rsidRPr="00A6692F">
        <w:rPr>
          <w:bCs/>
          <w:sz w:val="27"/>
          <w:szCs w:val="27"/>
        </w:rPr>
        <w:t xml:space="preserve"> летом </w:t>
      </w:r>
      <w:r w:rsidR="00453059" w:rsidRPr="00A6692F">
        <w:rPr>
          <w:bCs/>
          <w:sz w:val="27"/>
          <w:szCs w:val="27"/>
        </w:rPr>
        <w:br/>
      </w:r>
      <w:r w:rsidRPr="00A6692F">
        <w:rPr>
          <w:bCs/>
          <w:sz w:val="27"/>
          <w:szCs w:val="27"/>
        </w:rPr>
        <w:t>и холодной зимой. Вытянутые с севера на юг хребты Урала создают резкое различие в климатических условиях на западных и восточных склонах. Самый холодный месяц – январь, характеризуется отрицательными температурами в пределах 14,3°С</w:t>
      </w:r>
      <w:r w:rsidR="00453059" w:rsidRPr="00A6692F">
        <w:rPr>
          <w:bCs/>
          <w:sz w:val="27"/>
          <w:szCs w:val="27"/>
        </w:rPr>
        <w:t> </w:t>
      </w:r>
      <w:r w:rsidRPr="00A6692F">
        <w:rPr>
          <w:bCs/>
          <w:sz w:val="27"/>
          <w:szCs w:val="27"/>
        </w:rPr>
        <w:t>–</w:t>
      </w:r>
      <w:r w:rsidR="00512CB7">
        <w:rPr>
          <w:bCs/>
          <w:sz w:val="27"/>
          <w:szCs w:val="27"/>
        </w:rPr>
        <w:t xml:space="preserve"> </w:t>
      </w:r>
      <w:r w:rsidRPr="00A6692F">
        <w:rPr>
          <w:bCs/>
          <w:sz w:val="27"/>
          <w:szCs w:val="27"/>
        </w:rPr>
        <w:t>16,9°С, самый теплый – июль, когда положительные температуры колебл</w:t>
      </w:r>
      <w:r w:rsidR="000E5CF0" w:rsidRPr="00A6692F">
        <w:rPr>
          <w:bCs/>
          <w:sz w:val="27"/>
          <w:szCs w:val="27"/>
        </w:rPr>
        <w:t>ю</w:t>
      </w:r>
      <w:r w:rsidRPr="00A6692F">
        <w:rPr>
          <w:bCs/>
          <w:sz w:val="27"/>
          <w:szCs w:val="27"/>
        </w:rPr>
        <w:t>тся от 16,5°С до 20,5°С.</w:t>
      </w:r>
    </w:p>
    <w:p w:rsidR="008845C2" w:rsidRPr="00A6692F" w:rsidRDefault="006B196E" w:rsidP="00F77462">
      <w:pPr>
        <w:pStyle w:val="ConsPlusNormal"/>
        <w:ind w:firstLine="709"/>
        <w:jc w:val="both"/>
        <w:rPr>
          <w:bCs/>
          <w:sz w:val="27"/>
          <w:szCs w:val="27"/>
        </w:rPr>
      </w:pPr>
      <w:r w:rsidRPr="00A6692F">
        <w:rPr>
          <w:bCs/>
          <w:sz w:val="27"/>
          <w:szCs w:val="27"/>
        </w:rPr>
        <w:t>Свыше 44</w:t>
      </w:r>
      <w:r w:rsidR="007508A5" w:rsidRPr="00A6692F">
        <w:rPr>
          <w:bCs/>
          <w:sz w:val="27"/>
          <w:szCs w:val="27"/>
        </w:rPr>
        <w:t xml:space="preserve">% </w:t>
      </w:r>
      <w:r w:rsidR="004D3270" w:rsidRPr="00A6692F">
        <w:rPr>
          <w:bCs/>
          <w:sz w:val="27"/>
          <w:szCs w:val="27"/>
        </w:rPr>
        <w:t>от о</w:t>
      </w:r>
      <w:r w:rsidR="008845C2" w:rsidRPr="00A6692F">
        <w:rPr>
          <w:bCs/>
          <w:sz w:val="27"/>
          <w:szCs w:val="27"/>
        </w:rPr>
        <w:t>бщ</w:t>
      </w:r>
      <w:r w:rsidR="004D3270" w:rsidRPr="00A6692F">
        <w:rPr>
          <w:bCs/>
          <w:sz w:val="27"/>
          <w:szCs w:val="27"/>
        </w:rPr>
        <w:t>ей</w:t>
      </w:r>
      <w:r w:rsidR="008845C2" w:rsidRPr="00A6692F">
        <w:rPr>
          <w:bCs/>
          <w:sz w:val="27"/>
          <w:szCs w:val="27"/>
        </w:rPr>
        <w:t xml:space="preserve"> площад</w:t>
      </w:r>
      <w:r w:rsidR="004D3270" w:rsidRPr="00A6692F">
        <w:rPr>
          <w:bCs/>
          <w:sz w:val="27"/>
          <w:szCs w:val="27"/>
        </w:rPr>
        <w:t xml:space="preserve">и земель республики </w:t>
      </w:r>
      <w:r w:rsidR="008845C2" w:rsidRPr="00A6692F">
        <w:rPr>
          <w:bCs/>
          <w:sz w:val="27"/>
          <w:szCs w:val="27"/>
        </w:rPr>
        <w:t>зан</w:t>
      </w:r>
      <w:r w:rsidR="004D3270" w:rsidRPr="00A6692F">
        <w:rPr>
          <w:bCs/>
          <w:sz w:val="27"/>
          <w:szCs w:val="27"/>
        </w:rPr>
        <w:t>имают</w:t>
      </w:r>
      <w:r w:rsidR="008845C2" w:rsidRPr="00A6692F">
        <w:rPr>
          <w:bCs/>
          <w:sz w:val="27"/>
          <w:szCs w:val="27"/>
        </w:rPr>
        <w:t xml:space="preserve"> леса</w:t>
      </w:r>
      <w:r w:rsidR="00D60C7D" w:rsidRPr="00A6692F">
        <w:rPr>
          <w:bCs/>
          <w:sz w:val="27"/>
          <w:szCs w:val="27"/>
        </w:rPr>
        <w:t>,</w:t>
      </w:r>
      <w:r w:rsidR="008845C2" w:rsidRPr="00A6692F">
        <w:rPr>
          <w:bCs/>
          <w:sz w:val="27"/>
          <w:szCs w:val="27"/>
        </w:rPr>
        <w:t xml:space="preserve"> </w:t>
      </w:r>
      <w:r w:rsidR="00D60C7D" w:rsidRPr="00A6692F">
        <w:rPr>
          <w:bCs/>
          <w:sz w:val="27"/>
          <w:szCs w:val="27"/>
        </w:rPr>
        <w:t>п</w:t>
      </w:r>
      <w:r w:rsidR="008845C2" w:rsidRPr="00A6692F">
        <w:rPr>
          <w:bCs/>
          <w:sz w:val="27"/>
          <w:szCs w:val="27"/>
        </w:rPr>
        <w:t xml:space="preserve">лощадь особо охраняемых природных территорий </w:t>
      </w:r>
      <w:r w:rsidR="00671FF5" w:rsidRPr="00A6692F">
        <w:rPr>
          <w:bCs/>
          <w:sz w:val="27"/>
          <w:szCs w:val="27"/>
        </w:rPr>
        <w:t>составляет</w:t>
      </w:r>
      <w:r w:rsidR="008845C2" w:rsidRPr="00A6692F">
        <w:rPr>
          <w:bCs/>
          <w:sz w:val="27"/>
          <w:szCs w:val="27"/>
        </w:rPr>
        <w:t xml:space="preserve"> 6,7%. </w:t>
      </w:r>
      <w:r w:rsidR="0011274F" w:rsidRPr="00A6692F">
        <w:rPr>
          <w:bCs/>
          <w:sz w:val="27"/>
          <w:szCs w:val="27"/>
        </w:rPr>
        <w:t>В</w:t>
      </w:r>
      <w:r w:rsidR="005F3D2E" w:rsidRPr="00A6692F">
        <w:rPr>
          <w:bCs/>
          <w:sz w:val="27"/>
          <w:szCs w:val="27"/>
        </w:rPr>
        <w:t> </w:t>
      </w:r>
      <w:r w:rsidR="00634CB8" w:rsidRPr="00A6692F">
        <w:rPr>
          <w:bCs/>
          <w:sz w:val="27"/>
          <w:szCs w:val="27"/>
        </w:rPr>
        <w:t>регионе</w:t>
      </w:r>
      <w:r w:rsidR="008845C2" w:rsidRPr="00A6692F">
        <w:rPr>
          <w:bCs/>
          <w:sz w:val="27"/>
          <w:szCs w:val="27"/>
        </w:rPr>
        <w:t xml:space="preserve"> расположены национальный парк Башкирия, Башкирский заповедник, заповедник Шульган-Таш, Южно-Уральский государственный природный заповедник – самый большой </w:t>
      </w:r>
      <w:r w:rsidR="00650241">
        <w:rPr>
          <w:bCs/>
          <w:sz w:val="27"/>
          <w:szCs w:val="27"/>
        </w:rPr>
        <w:br/>
      </w:r>
      <w:r w:rsidR="008845C2" w:rsidRPr="00A6692F">
        <w:rPr>
          <w:bCs/>
          <w:sz w:val="27"/>
          <w:szCs w:val="27"/>
        </w:rPr>
        <w:t xml:space="preserve">по площади </w:t>
      </w:r>
      <w:r w:rsidR="00D60C7D" w:rsidRPr="00A6692F">
        <w:rPr>
          <w:bCs/>
          <w:sz w:val="27"/>
          <w:szCs w:val="27"/>
        </w:rPr>
        <w:t>Южного Урала</w:t>
      </w:r>
      <w:r w:rsidR="008845C2" w:rsidRPr="00A6692F">
        <w:rPr>
          <w:bCs/>
          <w:sz w:val="27"/>
          <w:szCs w:val="27"/>
        </w:rPr>
        <w:t>.</w:t>
      </w:r>
      <w:r w:rsidR="00650241" w:rsidRPr="00650241">
        <w:rPr>
          <w:bCs/>
          <w:sz w:val="27"/>
          <w:szCs w:val="27"/>
        </w:rPr>
        <w:t xml:space="preserve"> Башкортостан расположен в пределах бассейнов рек Волги, Урала и Оби</w:t>
      </w:r>
      <w:r w:rsidR="00650241">
        <w:rPr>
          <w:bCs/>
          <w:sz w:val="27"/>
          <w:szCs w:val="27"/>
        </w:rPr>
        <w:t>.</w:t>
      </w:r>
    </w:p>
    <w:p w:rsidR="00E42169" w:rsidRPr="00A6692F" w:rsidRDefault="00E42169" w:rsidP="00F77462">
      <w:pPr>
        <w:pStyle w:val="ConsPlusNormal"/>
        <w:ind w:firstLine="709"/>
        <w:jc w:val="both"/>
        <w:rPr>
          <w:bCs/>
          <w:sz w:val="27"/>
          <w:szCs w:val="27"/>
        </w:rPr>
      </w:pPr>
      <w:r w:rsidRPr="00A6692F">
        <w:rPr>
          <w:bCs/>
          <w:sz w:val="27"/>
          <w:szCs w:val="27"/>
        </w:rPr>
        <w:lastRenderedPageBreak/>
        <w:t>Территория Башкортостана покрыта разветвлённой сетью поверхностных водо</w:t>
      </w:r>
      <w:r w:rsidR="00F8655C">
        <w:rPr>
          <w:bCs/>
          <w:sz w:val="27"/>
          <w:szCs w:val="27"/>
        </w:rPr>
        <w:t>ё</w:t>
      </w:r>
      <w:r w:rsidRPr="00A6692F">
        <w:rPr>
          <w:bCs/>
          <w:sz w:val="27"/>
          <w:szCs w:val="27"/>
        </w:rPr>
        <w:t>мов – 1</w:t>
      </w:r>
      <w:r w:rsidR="00370671">
        <w:rPr>
          <w:bCs/>
          <w:sz w:val="27"/>
          <w:szCs w:val="27"/>
        </w:rPr>
        <w:t>3</w:t>
      </w:r>
      <w:r w:rsidR="00F8655C">
        <w:rPr>
          <w:bCs/>
          <w:sz w:val="27"/>
          <w:szCs w:val="27"/>
        </w:rPr>
        <w:t> </w:t>
      </w:r>
      <w:r w:rsidRPr="00A6692F">
        <w:rPr>
          <w:bCs/>
          <w:sz w:val="27"/>
          <w:szCs w:val="27"/>
        </w:rPr>
        <w:t>00</w:t>
      </w:r>
      <w:r w:rsidR="00370671">
        <w:rPr>
          <w:bCs/>
          <w:sz w:val="27"/>
          <w:szCs w:val="27"/>
        </w:rPr>
        <w:t>0</w:t>
      </w:r>
      <w:r w:rsidRPr="00A6692F">
        <w:rPr>
          <w:bCs/>
          <w:sz w:val="27"/>
          <w:szCs w:val="27"/>
        </w:rPr>
        <w:t xml:space="preserve"> рек и 2</w:t>
      </w:r>
      <w:r w:rsidR="00F8655C">
        <w:rPr>
          <w:bCs/>
          <w:sz w:val="27"/>
          <w:szCs w:val="27"/>
        </w:rPr>
        <w:t> </w:t>
      </w:r>
      <w:r w:rsidRPr="00A6692F">
        <w:rPr>
          <w:bCs/>
          <w:sz w:val="27"/>
          <w:szCs w:val="27"/>
        </w:rPr>
        <w:t>700 озёр</w:t>
      </w:r>
      <w:r w:rsidR="00370671">
        <w:rPr>
          <w:bCs/>
          <w:sz w:val="27"/>
          <w:szCs w:val="27"/>
        </w:rPr>
        <w:t xml:space="preserve">, </w:t>
      </w:r>
      <w:r w:rsidR="00370671" w:rsidRPr="00370671">
        <w:rPr>
          <w:bCs/>
          <w:sz w:val="27"/>
          <w:szCs w:val="27"/>
        </w:rPr>
        <w:t>прудов и водохранилищ</w:t>
      </w:r>
      <w:r w:rsidRPr="00A6692F">
        <w:rPr>
          <w:bCs/>
          <w:sz w:val="27"/>
          <w:szCs w:val="27"/>
        </w:rPr>
        <w:t>. Основная река – Белая (Агидель), длина реки 1</w:t>
      </w:r>
      <w:r w:rsidR="00F8655C">
        <w:rPr>
          <w:bCs/>
          <w:sz w:val="27"/>
          <w:szCs w:val="27"/>
        </w:rPr>
        <w:t> </w:t>
      </w:r>
      <w:r w:rsidRPr="00A6692F">
        <w:rPr>
          <w:bCs/>
          <w:sz w:val="27"/>
          <w:szCs w:val="27"/>
        </w:rPr>
        <w:t>430 км. Среди оз</w:t>
      </w:r>
      <w:r w:rsidR="000D546A">
        <w:rPr>
          <w:bCs/>
          <w:sz w:val="27"/>
          <w:szCs w:val="27"/>
        </w:rPr>
        <w:t>ё</w:t>
      </w:r>
      <w:r w:rsidRPr="00A6692F">
        <w:rPr>
          <w:bCs/>
          <w:sz w:val="27"/>
          <w:szCs w:val="27"/>
        </w:rPr>
        <w:t>р наиболее крупными являются Аслыкуль (18,5</w:t>
      </w:r>
      <w:r w:rsidR="00F8655C">
        <w:rPr>
          <w:bCs/>
          <w:sz w:val="27"/>
          <w:szCs w:val="27"/>
        </w:rPr>
        <w:t> </w:t>
      </w:r>
      <w:r w:rsidRPr="00A6692F">
        <w:rPr>
          <w:bCs/>
          <w:sz w:val="27"/>
          <w:szCs w:val="27"/>
        </w:rPr>
        <w:t>км²), Кандрыкуль (12</w:t>
      </w:r>
      <w:r w:rsidR="00F8655C">
        <w:rPr>
          <w:bCs/>
          <w:sz w:val="27"/>
          <w:szCs w:val="27"/>
        </w:rPr>
        <w:t> </w:t>
      </w:r>
      <w:r w:rsidRPr="00A6692F">
        <w:rPr>
          <w:bCs/>
          <w:sz w:val="27"/>
          <w:szCs w:val="27"/>
        </w:rPr>
        <w:t>км²). Республика располагает 12 крупными водохранилищами.</w:t>
      </w:r>
    </w:p>
    <w:p w:rsidR="00453880" w:rsidRPr="00A6692F" w:rsidRDefault="00453880" w:rsidP="00F77462">
      <w:pPr>
        <w:overflowPunct w:val="0"/>
        <w:ind w:firstLine="709"/>
        <w:jc w:val="both"/>
        <w:textAlignment w:val="baseline"/>
        <w:rPr>
          <w:bCs/>
          <w:sz w:val="27"/>
          <w:szCs w:val="27"/>
        </w:rPr>
      </w:pPr>
      <w:r w:rsidRPr="00A6692F">
        <w:rPr>
          <w:bCs/>
          <w:sz w:val="27"/>
          <w:szCs w:val="27"/>
        </w:rPr>
        <w:t>Баш</w:t>
      </w:r>
      <w:r w:rsidR="005F3D2E" w:rsidRPr="00A6692F">
        <w:rPr>
          <w:bCs/>
          <w:sz w:val="27"/>
          <w:szCs w:val="27"/>
        </w:rPr>
        <w:t>кирия</w:t>
      </w:r>
      <w:r w:rsidRPr="00A6692F">
        <w:rPr>
          <w:bCs/>
          <w:sz w:val="27"/>
          <w:szCs w:val="27"/>
        </w:rPr>
        <w:t xml:space="preserve"> – многонациональный край, где проживают представители более </w:t>
      </w:r>
      <w:r w:rsidR="005F3D2E" w:rsidRPr="00A6692F">
        <w:rPr>
          <w:bCs/>
          <w:sz w:val="27"/>
          <w:szCs w:val="27"/>
        </w:rPr>
        <w:t>100</w:t>
      </w:r>
      <w:r w:rsidRPr="00A6692F">
        <w:rPr>
          <w:bCs/>
          <w:sz w:val="27"/>
          <w:szCs w:val="27"/>
        </w:rPr>
        <w:t xml:space="preserve"> народностей: русски</w:t>
      </w:r>
      <w:r w:rsidR="007D35BC" w:rsidRPr="00A6692F">
        <w:rPr>
          <w:bCs/>
          <w:sz w:val="27"/>
          <w:szCs w:val="27"/>
        </w:rPr>
        <w:t>е</w:t>
      </w:r>
      <w:r w:rsidRPr="00A6692F">
        <w:rPr>
          <w:bCs/>
          <w:sz w:val="27"/>
          <w:szCs w:val="27"/>
        </w:rPr>
        <w:t>, башкир</w:t>
      </w:r>
      <w:r w:rsidR="007D35BC" w:rsidRPr="00A6692F">
        <w:rPr>
          <w:bCs/>
          <w:sz w:val="27"/>
          <w:szCs w:val="27"/>
        </w:rPr>
        <w:t>ы</w:t>
      </w:r>
      <w:r w:rsidRPr="00A6692F">
        <w:rPr>
          <w:bCs/>
          <w:sz w:val="27"/>
          <w:szCs w:val="27"/>
        </w:rPr>
        <w:t>, татар</w:t>
      </w:r>
      <w:r w:rsidR="007D35BC" w:rsidRPr="00A6692F">
        <w:rPr>
          <w:bCs/>
          <w:sz w:val="27"/>
          <w:szCs w:val="27"/>
        </w:rPr>
        <w:t>ы</w:t>
      </w:r>
      <w:r w:rsidRPr="00A6692F">
        <w:rPr>
          <w:bCs/>
          <w:sz w:val="27"/>
          <w:szCs w:val="27"/>
        </w:rPr>
        <w:t>, чуваш</w:t>
      </w:r>
      <w:r w:rsidR="007D35BC" w:rsidRPr="00A6692F">
        <w:rPr>
          <w:bCs/>
          <w:sz w:val="27"/>
          <w:szCs w:val="27"/>
        </w:rPr>
        <w:t>и</w:t>
      </w:r>
      <w:r w:rsidRPr="00A6692F">
        <w:rPr>
          <w:bCs/>
          <w:sz w:val="27"/>
          <w:szCs w:val="27"/>
        </w:rPr>
        <w:t>, марийц</w:t>
      </w:r>
      <w:r w:rsidR="007D35BC" w:rsidRPr="00A6692F">
        <w:rPr>
          <w:bCs/>
          <w:sz w:val="27"/>
          <w:szCs w:val="27"/>
        </w:rPr>
        <w:t>ы</w:t>
      </w:r>
      <w:r w:rsidRPr="00A6692F">
        <w:rPr>
          <w:bCs/>
          <w:sz w:val="27"/>
          <w:szCs w:val="27"/>
        </w:rPr>
        <w:t>, украинц</w:t>
      </w:r>
      <w:r w:rsidR="007D35BC" w:rsidRPr="00A6692F">
        <w:rPr>
          <w:bCs/>
          <w:sz w:val="27"/>
          <w:szCs w:val="27"/>
        </w:rPr>
        <w:t>ы</w:t>
      </w:r>
      <w:r w:rsidRPr="00A6692F">
        <w:rPr>
          <w:bCs/>
          <w:sz w:val="27"/>
          <w:szCs w:val="27"/>
        </w:rPr>
        <w:t>, мордв</w:t>
      </w:r>
      <w:r w:rsidR="007D35BC" w:rsidRPr="00A6692F">
        <w:rPr>
          <w:bCs/>
          <w:sz w:val="27"/>
          <w:szCs w:val="27"/>
        </w:rPr>
        <w:t>а, немцы</w:t>
      </w:r>
      <w:r w:rsidRPr="00A6692F">
        <w:rPr>
          <w:bCs/>
          <w:sz w:val="27"/>
          <w:szCs w:val="27"/>
        </w:rPr>
        <w:t xml:space="preserve"> и други</w:t>
      </w:r>
      <w:r w:rsidR="007D35BC" w:rsidRPr="00A6692F">
        <w:rPr>
          <w:bCs/>
          <w:sz w:val="27"/>
          <w:szCs w:val="27"/>
        </w:rPr>
        <w:t>е</w:t>
      </w:r>
      <w:r w:rsidRPr="00A6692F">
        <w:rPr>
          <w:bCs/>
          <w:sz w:val="27"/>
          <w:szCs w:val="27"/>
        </w:rPr>
        <w:t>.</w:t>
      </w:r>
    </w:p>
    <w:p w:rsidR="0002665A" w:rsidRDefault="00E35695" w:rsidP="00F77462">
      <w:pPr>
        <w:overflowPunct w:val="0"/>
        <w:ind w:firstLine="709"/>
        <w:jc w:val="both"/>
        <w:textAlignment w:val="baseline"/>
        <w:rPr>
          <w:bCs/>
          <w:sz w:val="27"/>
          <w:szCs w:val="27"/>
        </w:rPr>
      </w:pPr>
      <w:r w:rsidRPr="00A6692F">
        <w:rPr>
          <w:bCs/>
          <w:sz w:val="27"/>
          <w:szCs w:val="27"/>
        </w:rPr>
        <w:t>Численность населения Республики Башкортостан на 1 января 20</w:t>
      </w:r>
      <w:r w:rsidR="00AD2119">
        <w:rPr>
          <w:bCs/>
          <w:sz w:val="27"/>
          <w:szCs w:val="27"/>
        </w:rPr>
        <w:t>2</w:t>
      </w:r>
      <w:r w:rsidR="000B6C06">
        <w:rPr>
          <w:bCs/>
          <w:sz w:val="27"/>
          <w:szCs w:val="27"/>
        </w:rPr>
        <w:t>1</w:t>
      </w:r>
      <w:r w:rsidRPr="00A6692F">
        <w:rPr>
          <w:bCs/>
          <w:sz w:val="27"/>
          <w:szCs w:val="27"/>
        </w:rPr>
        <w:t xml:space="preserve"> года составила </w:t>
      </w:r>
      <w:r w:rsidR="00741F58" w:rsidRPr="0066048A">
        <w:t>4</w:t>
      </w:r>
      <w:r w:rsidR="00226DCE">
        <w:t> </w:t>
      </w:r>
      <w:r w:rsidR="00741F58" w:rsidRPr="0066048A">
        <w:t xml:space="preserve">013,8 </w:t>
      </w:r>
      <w:r w:rsidR="00741F58">
        <w:rPr>
          <w:bCs/>
          <w:sz w:val="27"/>
          <w:szCs w:val="27"/>
        </w:rPr>
        <w:t>тыс</w:t>
      </w:r>
      <w:r w:rsidRPr="00A6692F">
        <w:rPr>
          <w:bCs/>
          <w:sz w:val="27"/>
          <w:szCs w:val="27"/>
        </w:rPr>
        <w:t>. человек</w:t>
      </w:r>
      <w:r w:rsidR="00C43B41" w:rsidRPr="00A6692F">
        <w:rPr>
          <w:bCs/>
          <w:sz w:val="27"/>
          <w:szCs w:val="27"/>
        </w:rPr>
        <w:t>.</w:t>
      </w:r>
      <w:r w:rsidR="0002665A" w:rsidRPr="0002665A">
        <w:rPr>
          <w:bCs/>
          <w:sz w:val="27"/>
          <w:szCs w:val="27"/>
        </w:rPr>
        <w:t xml:space="preserve"> </w:t>
      </w:r>
    </w:p>
    <w:p w:rsidR="00E35695" w:rsidRPr="00A6692F" w:rsidRDefault="0002665A" w:rsidP="00F77462">
      <w:pPr>
        <w:overflowPunct w:val="0"/>
        <w:ind w:firstLine="709"/>
        <w:jc w:val="both"/>
        <w:textAlignment w:val="baseline"/>
        <w:rPr>
          <w:bCs/>
          <w:sz w:val="27"/>
          <w:szCs w:val="27"/>
        </w:rPr>
      </w:pPr>
      <w:r w:rsidRPr="00A6692F">
        <w:rPr>
          <w:bCs/>
          <w:sz w:val="27"/>
          <w:szCs w:val="27"/>
        </w:rPr>
        <w:t>Наиболее крупные города – Уфа, Стерлитамак, Салават, Нефтекамск, Октябрьский</w:t>
      </w:r>
      <w:r>
        <w:rPr>
          <w:bCs/>
          <w:sz w:val="27"/>
          <w:szCs w:val="27"/>
        </w:rPr>
        <w:t>,</w:t>
      </w:r>
      <w:r w:rsidRPr="000B6C06">
        <w:rPr>
          <w:bCs/>
          <w:sz w:val="27"/>
          <w:szCs w:val="27"/>
        </w:rPr>
        <w:t xml:space="preserve"> Туймазы</w:t>
      </w:r>
      <w:r w:rsidRPr="00A6692F">
        <w:rPr>
          <w:bCs/>
          <w:sz w:val="27"/>
          <w:szCs w:val="27"/>
        </w:rPr>
        <w:t>.</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Республика имеет высокоразвитую и разнообразную транспортную сеть, которая обеспечивает </w:t>
      </w:r>
      <w:r w:rsidR="00834E8D" w:rsidRPr="00A6692F">
        <w:rPr>
          <w:bCs/>
          <w:sz w:val="27"/>
          <w:szCs w:val="27"/>
        </w:rPr>
        <w:t xml:space="preserve">транспортные </w:t>
      </w:r>
      <w:r w:rsidRPr="00A6692F">
        <w:rPr>
          <w:bCs/>
          <w:sz w:val="27"/>
          <w:szCs w:val="27"/>
        </w:rPr>
        <w:t>внутриреспубликански</w:t>
      </w:r>
      <w:r w:rsidR="00834E8D" w:rsidRPr="00A6692F">
        <w:rPr>
          <w:bCs/>
          <w:sz w:val="27"/>
          <w:szCs w:val="27"/>
        </w:rPr>
        <w:t>е</w:t>
      </w:r>
      <w:r w:rsidR="007C3965" w:rsidRPr="00A6692F">
        <w:rPr>
          <w:bCs/>
          <w:sz w:val="27"/>
          <w:szCs w:val="27"/>
        </w:rPr>
        <w:t xml:space="preserve"> перевозки</w:t>
      </w:r>
      <w:r w:rsidR="00834E8D" w:rsidRPr="00A6692F">
        <w:rPr>
          <w:bCs/>
          <w:sz w:val="27"/>
          <w:szCs w:val="27"/>
        </w:rPr>
        <w:t xml:space="preserve">, а также </w:t>
      </w:r>
      <w:r w:rsidRPr="00A6692F">
        <w:rPr>
          <w:bCs/>
          <w:sz w:val="27"/>
          <w:szCs w:val="27"/>
        </w:rPr>
        <w:t>перевозки из азиатской части России в европейскую и обратно. Дорожная сеть связывает регион со всеми важнейшими центрами России и стран СНГ.</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Железнодорожный транспорт обеспечивает большую часть внутренних </w:t>
      </w:r>
      <w:r w:rsidR="00453059" w:rsidRPr="00A6692F">
        <w:rPr>
          <w:bCs/>
          <w:sz w:val="27"/>
          <w:szCs w:val="27"/>
        </w:rPr>
        <w:br/>
      </w:r>
      <w:r w:rsidRPr="00A6692F">
        <w:rPr>
          <w:bCs/>
          <w:sz w:val="27"/>
          <w:szCs w:val="27"/>
        </w:rPr>
        <w:t>и внешних связей республики. Через регион проходит Куйбышевская железная дорога и часть самой длинной и загруженной дороги мира Транссибирской магистрали (Самара – Уфа – Владивосток).</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Автомобильный транспорт осуществляет межобластное и международное сообщение с 93 городами. </w:t>
      </w:r>
    </w:p>
    <w:p w:rsidR="0037582E" w:rsidRPr="00A6692F" w:rsidRDefault="0037582E" w:rsidP="00F77462">
      <w:pPr>
        <w:overflowPunct w:val="0"/>
        <w:ind w:firstLine="709"/>
        <w:jc w:val="both"/>
        <w:textAlignment w:val="baseline"/>
        <w:rPr>
          <w:bCs/>
          <w:sz w:val="27"/>
          <w:szCs w:val="27"/>
        </w:rPr>
      </w:pPr>
      <w:r w:rsidRPr="00A6692F">
        <w:rPr>
          <w:bCs/>
          <w:sz w:val="27"/>
          <w:szCs w:val="27"/>
        </w:rPr>
        <w:t>Уфимск</w:t>
      </w:r>
      <w:r w:rsidR="00B35E33" w:rsidRPr="00A6692F">
        <w:rPr>
          <w:bCs/>
          <w:sz w:val="27"/>
          <w:szCs w:val="27"/>
        </w:rPr>
        <w:t>ий</w:t>
      </w:r>
      <w:r w:rsidRPr="00A6692F">
        <w:rPr>
          <w:bCs/>
          <w:sz w:val="27"/>
          <w:szCs w:val="27"/>
        </w:rPr>
        <w:t xml:space="preserve"> международн</w:t>
      </w:r>
      <w:r w:rsidR="0045367D" w:rsidRPr="00A6692F">
        <w:rPr>
          <w:bCs/>
          <w:sz w:val="27"/>
          <w:szCs w:val="27"/>
        </w:rPr>
        <w:t>ый</w:t>
      </w:r>
      <w:r w:rsidRPr="00A6692F">
        <w:rPr>
          <w:bCs/>
          <w:sz w:val="27"/>
          <w:szCs w:val="27"/>
        </w:rPr>
        <w:t xml:space="preserve"> аэропорт принимает самолеты любых видов. Создан таможенный пост для круглосуточного пропуска через государственную границу Российской Федерации.</w:t>
      </w:r>
    </w:p>
    <w:p w:rsidR="005D5418" w:rsidRPr="00A6692F" w:rsidRDefault="005D5418" w:rsidP="00F77462">
      <w:pPr>
        <w:overflowPunct w:val="0"/>
        <w:ind w:firstLine="709"/>
        <w:jc w:val="both"/>
        <w:textAlignment w:val="baseline"/>
        <w:rPr>
          <w:bCs/>
          <w:sz w:val="27"/>
          <w:szCs w:val="27"/>
        </w:rPr>
      </w:pPr>
      <w:r w:rsidRPr="00A6692F">
        <w:rPr>
          <w:bCs/>
          <w:sz w:val="27"/>
          <w:szCs w:val="27"/>
        </w:rPr>
        <w:t>Трубопроводный транспорт имеет для Башкортостана повышенное значение. Здесь одно из самых высоких в России сосредоточение внутренних и транзитных трубопроводов: только магистральных – около 4 тыс.</w:t>
      </w:r>
      <w:r w:rsidR="003F775E">
        <w:rPr>
          <w:bCs/>
          <w:sz w:val="27"/>
          <w:szCs w:val="27"/>
        </w:rPr>
        <w:t> </w:t>
      </w:r>
      <w:r w:rsidRPr="00A6692F">
        <w:rPr>
          <w:bCs/>
          <w:sz w:val="27"/>
          <w:szCs w:val="27"/>
        </w:rPr>
        <w:t>км. Этот вид транспорта занимает 1-е место по объ</w:t>
      </w:r>
      <w:r w:rsidR="007048A4">
        <w:rPr>
          <w:bCs/>
          <w:sz w:val="27"/>
          <w:szCs w:val="27"/>
        </w:rPr>
        <w:t>ё</w:t>
      </w:r>
      <w:r w:rsidRPr="00A6692F">
        <w:rPr>
          <w:bCs/>
          <w:sz w:val="27"/>
          <w:szCs w:val="27"/>
        </w:rPr>
        <w:t>му грузоперевозок.</w:t>
      </w:r>
    </w:p>
    <w:p w:rsidR="007E222B" w:rsidRPr="00A6692F" w:rsidRDefault="009037B9" w:rsidP="00F77462">
      <w:pPr>
        <w:overflowPunct w:val="0"/>
        <w:ind w:firstLine="709"/>
        <w:jc w:val="both"/>
        <w:textAlignment w:val="baseline"/>
        <w:rPr>
          <w:bCs/>
          <w:sz w:val="27"/>
          <w:szCs w:val="27"/>
        </w:rPr>
      </w:pPr>
      <w:r w:rsidRPr="00A6692F">
        <w:rPr>
          <w:bCs/>
          <w:sz w:val="27"/>
          <w:szCs w:val="27"/>
        </w:rPr>
        <w:t xml:space="preserve">Башкортостан является одним из ведущих индустриальных </w:t>
      </w:r>
      <w:r w:rsidRPr="00A6692F">
        <w:rPr>
          <w:bCs/>
          <w:sz w:val="27"/>
          <w:szCs w:val="27"/>
        </w:rPr>
        <w:br/>
        <w:t xml:space="preserve">и сельскохозяйственных регионов Российской Федерации. </w:t>
      </w:r>
    </w:p>
    <w:p w:rsidR="00830AC2" w:rsidRDefault="00830AC2" w:rsidP="00F77462">
      <w:pPr>
        <w:overflowPunct w:val="0"/>
        <w:ind w:firstLine="709"/>
        <w:jc w:val="both"/>
        <w:textAlignment w:val="baseline"/>
        <w:rPr>
          <w:bCs/>
          <w:sz w:val="27"/>
          <w:szCs w:val="27"/>
        </w:rPr>
      </w:pPr>
      <w:r w:rsidRPr="00830AC2">
        <w:rPr>
          <w:bCs/>
          <w:sz w:val="27"/>
          <w:szCs w:val="27"/>
        </w:rPr>
        <w:t xml:space="preserve">Экономика Башкортостана характеризуется многоотраслевой структурой </w:t>
      </w:r>
      <w:r>
        <w:rPr>
          <w:bCs/>
          <w:sz w:val="27"/>
          <w:szCs w:val="27"/>
        </w:rPr>
        <w:br/>
      </w:r>
      <w:r w:rsidRPr="00830AC2">
        <w:rPr>
          <w:bCs/>
          <w:sz w:val="27"/>
          <w:szCs w:val="27"/>
        </w:rPr>
        <w:t>с высоким уровнем комплексного развития, упором на промышленность, строительство, транспорт и сельское хозяйство.</w:t>
      </w:r>
    </w:p>
    <w:p w:rsidR="006D11CB" w:rsidRPr="00A6692F" w:rsidRDefault="009037B9" w:rsidP="00F77462">
      <w:pPr>
        <w:overflowPunct w:val="0"/>
        <w:ind w:firstLine="709"/>
        <w:jc w:val="both"/>
        <w:textAlignment w:val="baseline"/>
        <w:rPr>
          <w:bCs/>
          <w:sz w:val="27"/>
          <w:szCs w:val="27"/>
        </w:rPr>
      </w:pPr>
      <w:r w:rsidRPr="00A6692F">
        <w:rPr>
          <w:bCs/>
          <w:sz w:val="27"/>
          <w:szCs w:val="27"/>
        </w:rPr>
        <w:t xml:space="preserve">Республика – один из основных нефтедобывающих регионов страны, центр химической промышленности и машиностроения. </w:t>
      </w:r>
    </w:p>
    <w:p w:rsidR="006D11CB" w:rsidRPr="00A6692F" w:rsidRDefault="009037B9" w:rsidP="00F77462">
      <w:pPr>
        <w:ind w:firstLine="709"/>
        <w:jc w:val="both"/>
        <w:rPr>
          <w:bCs/>
          <w:sz w:val="27"/>
          <w:szCs w:val="27"/>
        </w:rPr>
      </w:pPr>
      <w:r w:rsidRPr="00A6692F">
        <w:rPr>
          <w:bCs/>
          <w:sz w:val="27"/>
          <w:szCs w:val="27"/>
        </w:rPr>
        <w:t xml:space="preserve">Ведущими отраслями являются топливная промышленность, химия </w:t>
      </w:r>
      <w:r w:rsidR="007700C6">
        <w:rPr>
          <w:bCs/>
          <w:sz w:val="27"/>
          <w:szCs w:val="27"/>
        </w:rPr>
        <w:br/>
      </w:r>
      <w:r w:rsidRPr="00A6692F">
        <w:rPr>
          <w:bCs/>
          <w:sz w:val="27"/>
          <w:szCs w:val="27"/>
        </w:rPr>
        <w:t>и</w:t>
      </w:r>
      <w:r w:rsidR="0049521A" w:rsidRPr="00A6692F">
        <w:rPr>
          <w:bCs/>
          <w:sz w:val="27"/>
          <w:szCs w:val="27"/>
        </w:rPr>
        <w:t xml:space="preserve"> </w:t>
      </w:r>
      <w:r w:rsidRPr="00A6692F">
        <w:rPr>
          <w:bCs/>
          <w:sz w:val="27"/>
          <w:szCs w:val="27"/>
        </w:rPr>
        <w:t xml:space="preserve">нефтехимия, электроэнергетика, металлургия, машиностроение, сельскохозяйственная, легкая и пищевая промышленности. </w:t>
      </w:r>
    </w:p>
    <w:p w:rsidR="00830AC2" w:rsidRDefault="00830AC2" w:rsidP="00F77462">
      <w:pPr>
        <w:ind w:firstLine="709"/>
        <w:jc w:val="both"/>
        <w:rPr>
          <w:bCs/>
          <w:sz w:val="27"/>
          <w:szCs w:val="27"/>
        </w:rPr>
      </w:pPr>
      <w:r w:rsidRPr="00830AC2">
        <w:rPr>
          <w:bCs/>
          <w:sz w:val="27"/>
          <w:szCs w:val="27"/>
        </w:rPr>
        <w:t xml:space="preserve">В республике созданы научно-производственные кластеры в энергетике, химии, машиностроении и ряде других отраслей, включающие в себя центры подготовки кадров, исследовательские институты, опытные производства </w:t>
      </w:r>
      <w:r>
        <w:rPr>
          <w:bCs/>
          <w:sz w:val="27"/>
          <w:szCs w:val="27"/>
        </w:rPr>
        <w:br/>
      </w:r>
      <w:r w:rsidRPr="00830AC2">
        <w:rPr>
          <w:bCs/>
          <w:sz w:val="27"/>
          <w:szCs w:val="27"/>
        </w:rPr>
        <w:t>и промышленные комплексы.</w:t>
      </w:r>
    </w:p>
    <w:p w:rsidR="00F403B6" w:rsidRDefault="00F403B6" w:rsidP="00F77462">
      <w:pPr>
        <w:ind w:firstLine="709"/>
        <w:jc w:val="both"/>
        <w:rPr>
          <w:bCs/>
          <w:sz w:val="27"/>
          <w:szCs w:val="27"/>
        </w:rPr>
      </w:pPr>
      <w:r w:rsidRPr="00A6692F">
        <w:rPr>
          <w:bCs/>
          <w:sz w:val="27"/>
          <w:szCs w:val="27"/>
        </w:rPr>
        <w:t>Наибольшую долю в промышленном производстве республики занимают:</w:t>
      </w:r>
      <w:r w:rsidR="00E67529" w:rsidRPr="00A6692F">
        <w:rPr>
          <w:bCs/>
          <w:sz w:val="27"/>
          <w:szCs w:val="27"/>
        </w:rPr>
        <w:t xml:space="preserve"> </w:t>
      </w:r>
      <w:r w:rsidR="00AD2119">
        <w:rPr>
          <w:bCs/>
          <w:sz w:val="27"/>
          <w:szCs w:val="27"/>
        </w:rPr>
        <w:t xml:space="preserve">производство нефтепродуктов, </w:t>
      </w:r>
      <w:r w:rsidRPr="00A6692F">
        <w:rPr>
          <w:bCs/>
          <w:sz w:val="27"/>
          <w:szCs w:val="27"/>
        </w:rPr>
        <w:t xml:space="preserve">производство химических веществ </w:t>
      </w:r>
      <w:r w:rsidR="00AD2119">
        <w:rPr>
          <w:bCs/>
          <w:sz w:val="27"/>
          <w:szCs w:val="27"/>
        </w:rPr>
        <w:t xml:space="preserve">и химических продуктов, </w:t>
      </w:r>
      <w:r w:rsidRPr="00A6692F">
        <w:rPr>
          <w:bCs/>
          <w:sz w:val="27"/>
          <w:szCs w:val="27"/>
        </w:rPr>
        <w:t>производство машиностроител</w:t>
      </w:r>
      <w:r w:rsidR="00AD2119">
        <w:rPr>
          <w:bCs/>
          <w:sz w:val="27"/>
          <w:szCs w:val="27"/>
        </w:rPr>
        <w:t xml:space="preserve">ьной продукции, </w:t>
      </w:r>
      <w:r w:rsidRPr="00A6692F">
        <w:rPr>
          <w:bCs/>
          <w:sz w:val="27"/>
          <w:szCs w:val="27"/>
        </w:rPr>
        <w:t xml:space="preserve">производство пищевых </w:t>
      </w:r>
      <w:r w:rsidRPr="00A6692F">
        <w:rPr>
          <w:bCs/>
          <w:sz w:val="27"/>
          <w:szCs w:val="27"/>
        </w:rPr>
        <w:lastRenderedPageBreak/>
        <w:t>продуктов</w:t>
      </w:r>
      <w:r w:rsidR="00721413">
        <w:rPr>
          <w:bCs/>
          <w:sz w:val="27"/>
          <w:szCs w:val="27"/>
        </w:rPr>
        <w:t xml:space="preserve">, </w:t>
      </w:r>
      <w:r w:rsidR="00721413" w:rsidRPr="00721413">
        <w:rPr>
          <w:bCs/>
          <w:sz w:val="27"/>
          <w:szCs w:val="27"/>
        </w:rPr>
        <w:t>добыча полезных ископаемых</w:t>
      </w:r>
      <w:r w:rsidRPr="00A6692F">
        <w:rPr>
          <w:bCs/>
          <w:sz w:val="27"/>
          <w:szCs w:val="27"/>
        </w:rPr>
        <w:t>.</w:t>
      </w:r>
    </w:p>
    <w:p w:rsidR="0073098F" w:rsidRPr="00A6692F" w:rsidRDefault="0073098F" w:rsidP="00F77462">
      <w:pPr>
        <w:ind w:firstLine="709"/>
        <w:jc w:val="both"/>
        <w:rPr>
          <w:bCs/>
          <w:sz w:val="27"/>
          <w:szCs w:val="27"/>
        </w:rPr>
      </w:pPr>
      <w:r w:rsidRPr="0073098F">
        <w:rPr>
          <w:bCs/>
          <w:sz w:val="27"/>
          <w:szCs w:val="27"/>
        </w:rPr>
        <w:t xml:space="preserve">В перечне приоритетных инвестиционных проектов Республики Башкортостан в сфере промышленности 30 реализуемых проектов на сумму </w:t>
      </w:r>
      <w:r>
        <w:rPr>
          <w:bCs/>
          <w:sz w:val="27"/>
          <w:szCs w:val="27"/>
        </w:rPr>
        <w:br/>
        <w:t>149,2 млрд рублей</w:t>
      </w:r>
      <w:r w:rsidRPr="0073098F">
        <w:rPr>
          <w:bCs/>
          <w:sz w:val="27"/>
          <w:szCs w:val="27"/>
        </w:rPr>
        <w:t xml:space="preserve"> с созданием 4,5 тыс. рабочих мест. Наиболее крупные проекты реализуются в области химии, нефтехимии, добычи полезных ископаемых, энергетики и машиностроении. Инвестиционным комитетом Республики Башкортостан за 2020 год рассмотрено 33 новых инвестиционных проекта на сумму 30,4 млрд рублей с созданием 2,9 тыс. новых рабочих мест.</w:t>
      </w:r>
    </w:p>
    <w:p w:rsidR="00117463" w:rsidRPr="00117463" w:rsidRDefault="00117463" w:rsidP="00117463">
      <w:pPr>
        <w:ind w:firstLine="709"/>
        <w:jc w:val="both"/>
        <w:rPr>
          <w:bCs/>
          <w:sz w:val="27"/>
          <w:szCs w:val="27"/>
        </w:rPr>
      </w:pPr>
      <w:r w:rsidRPr="00117463">
        <w:rPr>
          <w:bCs/>
          <w:sz w:val="27"/>
          <w:szCs w:val="27"/>
        </w:rPr>
        <w:t>Республика Башкортостан является крупнейшим регионом производства сельскохозяйственной продукции в России и по объ</w:t>
      </w:r>
      <w:r w:rsidR="007048A4">
        <w:rPr>
          <w:bCs/>
          <w:sz w:val="27"/>
          <w:szCs w:val="27"/>
        </w:rPr>
        <w:t>ё</w:t>
      </w:r>
      <w:r w:rsidRPr="00117463">
        <w:rPr>
          <w:bCs/>
          <w:sz w:val="27"/>
          <w:szCs w:val="27"/>
        </w:rPr>
        <w:t>му</w:t>
      </w:r>
      <w:r w:rsidR="00226DCE">
        <w:rPr>
          <w:bCs/>
          <w:sz w:val="27"/>
          <w:szCs w:val="27"/>
        </w:rPr>
        <w:t xml:space="preserve"> </w:t>
      </w:r>
      <w:r w:rsidRPr="00117463">
        <w:rPr>
          <w:bCs/>
          <w:sz w:val="27"/>
          <w:szCs w:val="27"/>
        </w:rPr>
        <w:t>продукции сельского хозяйства за 2020 год (189,6 млрд рублей) зан</w:t>
      </w:r>
      <w:r w:rsidR="00D37D7C">
        <w:rPr>
          <w:bCs/>
          <w:sz w:val="27"/>
          <w:szCs w:val="27"/>
        </w:rPr>
        <w:t>имает восьмое место в России</w:t>
      </w:r>
      <w:r w:rsidRPr="00117463">
        <w:rPr>
          <w:bCs/>
          <w:sz w:val="27"/>
          <w:szCs w:val="27"/>
        </w:rPr>
        <w:t>.</w:t>
      </w:r>
    </w:p>
    <w:p w:rsidR="007E222B" w:rsidRPr="00A6692F" w:rsidRDefault="007E222B" w:rsidP="00F77462">
      <w:pPr>
        <w:ind w:firstLine="709"/>
        <w:jc w:val="both"/>
        <w:rPr>
          <w:bCs/>
          <w:sz w:val="27"/>
          <w:szCs w:val="27"/>
        </w:rPr>
      </w:pPr>
      <w:r w:rsidRPr="00A6692F">
        <w:rPr>
          <w:bCs/>
          <w:sz w:val="27"/>
          <w:szCs w:val="27"/>
        </w:rPr>
        <w:t>В Башкортостане развиты традиционные отрасли животноводства: скотоводство, свиноводство, овцеводство, козоводство, птицеводство. Развиваются коневодство, кумысоделие, звероводство, рыбоводство. Визитной карточкой республики</w:t>
      </w:r>
      <w:r w:rsidR="00B71D8A" w:rsidRPr="00A6692F">
        <w:rPr>
          <w:bCs/>
          <w:sz w:val="27"/>
          <w:szCs w:val="27"/>
        </w:rPr>
        <w:t>,</w:t>
      </w:r>
      <w:r w:rsidRPr="00A6692F">
        <w:rPr>
          <w:bCs/>
          <w:sz w:val="27"/>
          <w:szCs w:val="27"/>
        </w:rPr>
        <w:t xml:space="preserve"> по праву</w:t>
      </w:r>
      <w:r w:rsidR="00B71D8A" w:rsidRPr="00A6692F">
        <w:rPr>
          <w:bCs/>
          <w:sz w:val="27"/>
          <w:szCs w:val="27"/>
        </w:rPr>
        <w:t>,</w:t>
      </w:r>
      <w:r w:rsidRPr="00A6692F">
        <w:rPr>
          <w:bCs/>
          <w:sz w:val="27"/>
          <w:szCs w:val="27"/>
        </w:rPr>
        <w:t xml:space="preserve"> является башкирский м</w:t>
      </w:r>
      <w:r w:rsidR="007048A4">
        <w:rPr>
          <w:bCs/>
          <w:sz w:val="27"/>
          <w:szCs w:val="27"/>
        </w:rPr>
        <w:t>ё</w:t>
      </w:r>
      <w:r w:rsidRPr="00A6692F">
        <w:rPr>
          <w:bCs/>
          <w:sz w:val="27"/>
          <w:szCs w:val="27"/>
        </w:rPr>
        <w:t xml:space="preserve">д. </w:t>
      </w:r>
    </w:p>
    <w:p w:rsidR="00117463" w:rsidRDefault="00117463" w:rsidP="00F77462">
      <w:pPr>
        <w:shd w:val="clear" w:color="auto" w:fill="FFFFFF"/>
        <w:ind w:firstLine="709"/>
        <w:jc w:val="both"/>
        <w:rPr>
          <w:bCs/>
          <w:sz w:val="27"/>
          <w:szCs w:val="27"/>
        </w:rPr>
      </w:pPr>
      <w:r>
        <w:rPr>
          <w:bCs/>
          <w:sz w:val="27"/>
          <w:szCs w:val="27"/>
        </w:rPr>
        <w:t>В</w:t>
      </w:r>
      <w:r w:rsidRPr="00117463">
        <w:rPr>
          <w:bCs/>
          <w:sz w:val="27"/>
          <w:szCs w:val="27"/>
        </w:rPr>
        <w:t xml:space="preserve"> агропромышленном комплексе республики активно реализуются </w:t>
      </w:r>
      <w:r>
        <w:rPr>
          <w:bCs/>
          <w:sz w:val="27"/>
          <w:szCs w:val="27"/>
        </w:rPr>
        <w:br/>
      </w:r>
      <w:r w:rsidRPr="00117463">
        <w:rPr>
          <w:bCs/>
          <w:sz w:val="27"/>
          <w:szCs w:val="27"/>
        </w:rPr>
        <w:t>57 приоритетных инвестиционных проекта на сумму 112,8 млрд</w:t>
      </w:r>
      <w:r>
        <w:rPr>
          <w:bCs/>
          <w:sz w:val="27"/>
          <w:szCs w:val="27"/>
        </w:rPr>
        <w:t xml:space="preserve"> рублей,</w:t>
      </w:r>
      <w:r w:rsidRPr="00117463">
        <w:rPr>
          <w:bCs/>
          <w:sz w:val="27"/>
          <w:szCs w:val="27"/>
        </w:rPr>
        <w:t xml:space="preserve"> </w:t>
      </w:r>
      <w:r>
        <w:rPr>
          <w:bCs/>
          <w:sz w:val="27"/>
          <w:szCs w:val="27"/>
        </w:rPr>
        <w:t>в</w:t>
      </w:r>
      <w:r w:rsidRPr="00117463">
        <w:rPr>
          <w:bCs/>
          <w:sz w:val="27"/>
          <w:szCs w:val="27"/>
        </w:rPr>
        <w:t xml:space="preserve"> рамках данных проектов планируется создание 9</w:t>
      </w:r>
      <w:r>
        <w:rPr>
          <w:bCs/>
          <w:sz w:val="27"/>
          <w:szCs w:val="27"/>
        </w:rPr>
        <w:t> </w:t>
      </w:r>
      <w:r w:rsidRPr="00117463">
        <w:rPr>
          <w:bCs/>
          <w:sz w:val="27"/>
          <w:szCs w:val="27"/>
        </w:rPr>
        <w:t>405 новых рабочих мест.</w:t>
      </w:r>
    </w:p>
    <w:p w:rsidR="00117463" w:rsidRDefault="00CB687E" w:rsidP="00F77462">
      <w:pPr>
        <w:shd w:val="clear" w:color="auto" w:fill="FFFFFF"/>
        <w:ind w:firstLine="709"/>
        <w:jc w:val="both"/>
        <w:rPr>
          <w:bCs/>
          <w:sz w:val="27"/>
          <w:szCs w:val="27"/>
        </w:rPr>
      </w:pPr>
      <w:r>
        <w:rPr>
          <w:bCs/>
          <w:sz w:val="27"/>
          <w:szCs w:val="27"/>
        </w:rPr>
        <w:t>В регионе</w:t>
      </w:r>
      <w:r w:rsidR="00F249E9" w:rsidRPr="00F249E9">
        <w:rPr>
          <w:bCs/>
          <w:sz w:val="27"/>
          <w:szCs w:val="27"/>
        </w:rPr>
        <w:t xml:space="preserve"> насчитывается более 6500 фермерских хозяйств </w:t>
      </w:r>
      <w:r w:rsidR="00F249E9">
        <w:rPr>
          <w:bCs/>
          <w:sz w:val="27"/>
          <w:szCs w:val="27"/>
        </w:rPr>
        <w:br/>
      </w:r>
      <w:r w:rsidR="00F249E9" w:rsidRPr="00F249E9">
        <w:rPr>
          <w:bCs/>
          <w:sz w:val="27"/>
          <w:szCs w:val="27"/>
        </w:rPr>
        <w:t>и 371 сельскохозяйственн</w:t>
      </w:r>
      <w:r w:rsidR="00F249E9">
        <w:rPr>
          <w:bCs/>
          <w:sz w:val="27"/>
          <w:szCs w:val="27"/>
        </w:rPr>
        <w:t>ый</w:t>
      </w:r>
      <w:r w:rsidR="00F249E9" w:rsidRPr="00F249E9">
        <w:rPr>
          <w:bCs/>
          <w:sz w:val="27"/>
          <w:szCs w:val="27"/>
        </w:rPr>
        <w:t xml:space="preserve"> кооператив.</w:t>
      </w:r>
    </w:p>
    <w:p w:rsidR="004228CE" w:rsidRPr="004228CE" w:rsidRDefault="00CB687E" w:rsidP="004228CE">
      <w:pPr>
        <w:ind w:firstLine="709"/>
        <w:jc w:val="both"/>
        <w:rPr>
          <w:bCs/>
          <w:sz w:val="27"/>
          <w:szCs w:val="27"/>
        </w:rPr>
      </w:pPr>
      <w:r>
        <w:rPr>
          <w:bCs/>
          <w:sz w:val="27"/>
          <w:szCs w:val="27"/>
        </w:rPr>
        <w:t>В республике з</w:t>
      </w:r>
      <w:r w:rsidRPr="00F249E9">
        <w:rPr>
          <w:bCs/>
          <w:sz w:val="27"/>
          <w:szCs w:val="27"/>
        </w:rPr>
        <w:t>начительная государственная поддер</w:t>
      </w:r>
      <w:r>
        <w:rPr>
          <w:bCs/>
          <w:sz w:val="27"/>
          <w:szCs w:val="27"/>
        </w:rPr>
        <w:t>жка оказывается малому бизнесу</w:t>
      </w:r>
      <w:r>
        <w:t xml:space="preserve">. </w:t>
      </w:r>
      <w:r w:rsidR="004228CE" w:rsidRPr="00F65211">
        <w:t xml:space="preserve">В </w:t>
      </w:r>
      <w:r w:rsidR="004228CE" w:rsidRPr="004228CE">
        <w:rPr>
          <w:bCs/>
          <w:sz w:val="27"/>
          <w:szCs w:val="27"/>
        </w:rPr>
        <w:t xml:space="preserve">настоящее время </w:t>
      </w:r>
      <w:r w:rsidR="004228CE">
        <w:rPr>
          <w:bCs/>
          <w:sz w:val="27"/>
          <w:szCs w:val="27"/>
        </w:rPr>
        <w:t xml:space="preserve">в регионе </w:t>
      </w:r>
      <w:r w:rsidR="004228CE" w:rsidRPr="004228CE">
        <w:rPr>
          <w:bCs/>
          <w:sz w:val="27"/>
          <w:szCs w:val="27"/>
        </w:rPr>
        <w:t>реализу</w:t>
      </w:r>
      <w:r w:rsidR="00226DCE">
        <w:rPr>
          <w:bCs/>
          <w:sz w:val="27"/>
          <w:szCs w:val="27"/>
        </w:rPr>
        <w:t>е</w:t>
      </w:r>
      <w:r w:rsidR="004228CE" w:rsidRPr="004228CE">
        <w:rPr>
          <w:bCs/>
          <w:sz w:val="27"/>
          <w:szCs w:val="27"/>
        </w:rPr>
        <w:t>тся несколько программ поддержки субъектов малого предпринимательства.</w:t>
      </w:r>
    </w:p>
    <w:p w:rsidR="004228CE" w:rsidRPr="004228CE" w:rsidRDefault="004228CE" w:rsidP="004228CE">
      <w:pPr>
        <w:ind w:firstLine="709"/>
        <w:jc w:val="both"/>
        <w:rPr>
          <w:bCs/>
          <w:sz w:val="27"/>
          <w:szCs w:val="27"/>
        </w:rPr>
      </w:pPr>
      <w:r w:rsidRPr="004228CE">
        <w:rPr>
          <w:bCs/>
          <w:sz w:val="27"/>
          <w:szCs w:val="27"/>
        </w:rPr>
        <w:t xml:space="preserve">Аграрий может претендовать на грантовую поддержку в зависимости </w:t>
      </w:r>
      <w:r w:rsidR="00CB687E">
        <w:rPr>
          <w:bCs/>
          <w:sz w:val="27"/>
          <w:szCs w:val="27"/>
        </w:rPr>
        <w:br/>
      </w:r>
      <w:r w:rsidRPr="004228CE">
        <w:rPr>
          <w:bCs/>
          <w:sz w:val="27"/>
          <w:szCs w:val="27"/>
        </w:rPr>
        <w:t xml:space="preserve">от формы своей деятельности. Наиболее распространенные виды поддержки – это гранты по региональной программе «Создание системы поддержки фермеров </w:t>
      </w:r>
      <w:r w:rsidR="00CB687E">
        <w:rPr>
          <w:bCs/>
          <w:sz w:val="27"/>
          <w:szCs w:val="27"/>
        </w:rPr>
        <w:br/>
      </w:r>
      <w:r w:rsidRPr="004228CE">
        <w:rPr>
          <w:bCs/>
          <w:sz w:val="27"/>
          <w:szCs w:val="27"/>
        </w:rPr>
        <w:t>и развития сельской кооперации» «Агростартап», гранты на развитие «Семейных ферм», гранты «Для развития материально-технической базы кооперативов», субсидии на возмещение части затрат кооперативов программа «Агропрогресс».</w:t>
      </w:r>
    </w:p>
    <w:p w:rsidR="004228CE" w:rsidRPr="004228CE" w:rsidRDefault="004228CE" w:rsidP="004228CE">
      <w:pPr>
        <w:ind w:firstLine="709"/>
        <w:jc w:val="both"/>
        <w:rPr>
          <w:bCs/>
          <w:sz w:val="27"/>
          <w:szCs w:val="27"/>
        </w:rPr>
      </w:pPr>
      <w:r w:rsidRPr="004228CE">
        <w:rPr>
          <w:bCs/>
          <w:sz w:val="27"/>
          <w:szCs w:val="27"/>
        </w:rPr>
        <w:t xml:space="preserve">В </w:t>
      </w:r>
      <w:r w:rsidR="00226DCE">
        <w:rPr>
          <w:bCs/>
          <w:sz w:val="27"/>
          <w:szCs w:val="27"/>
        </w:rPr>
        <w:t>регионе</w:t>
      </w:r>
      <w:r w:rsidRPr="004228CE">
        <w:rPr>
          <w:bCs/>
          <w:sz w:val="27"/>
          <w:szCs w:val="27"/>
        </w:rPr>
        <w:t xml:space="preserve"> реализуется государственная программа «Развитие и поддержка малого и среднего предпринимательства в Республике Башкортостан»,</w:t>
      </w:r>
      <w:r w:rsidR="00CB687E">
        <w:rPr>
          <w:bCs/>
          <w:sz w:val="27"/>
          <w:szCs w:val="27"/>
        </w:rPr>
        <w:t xml:space="preserve"> утверждённая п</w:t>
      </w:r>
      <w:r w:rsidR="00CB687E" w:rsidRPr="00CB687E">
        <w:rPr>
          <w:bCs/>
          <w:sz w:val="27"/>
          <w:szCs w:val="27"/>
        </w:rPr>
        <w:t>остановление</w:t>
      </w:r>
      <w:r w:rsidR="00867D7F">
        <w:rPr>
          <w:bCs/>
          <w:sz w:val="27"/>
          <w:szCs w:val="27"/>
        </w:rPr>
        <w:t>м</w:t>
      </w:r>
      <w:r w:rsidR="00CB687E" w:rsidRPr="00CB687E">
        <w:rPr>
          <w:bCs/>
          <w:sz w:val="27"/>
          <w:szCs w:val="27"/>
        </w:rPr>
        <w:t xml:space="preserve"> Правительства </w:t>
      </w:r>
      <w:r w:rsidR="00CB687E" w:rsidRPr="004228CE">
        <w:rPr>
          <w:bCs/>
          <w:sz w:val="27"/>
          <w:szCs w:val="27"/>
        </w:rPr>
        <w:t>Республик</w:t>
      </w:r>
      <w:r w:rsidR="00CB687E">
        <w:rPr>
          <w:bCs/>
          <w:sz w:val="27"/>
          <w:szCs w:val="27"/>
        </w:rPr>
        <w:t>и</w:t>
      </w:r>
      <w:r w:rsidR="00CB687E" w:rsidRPr="004228CE">
        <w:rPr>
          <w:bCs/>
          <w:sz w:val="27"/>
          <w:szCs w:val="27"/>
        </w:rPr>
        <w:t xml:space="preserve"> Башкортостан</w:t>
      </w:r>
      <w:r w:rsidR="00CB687E" w:rsidRPr="00CB687E">
        <w:rPr>
          <w:bCs/>
          <w:sz w:val="27"/>
          <w:szCs w:val="27"/>
        </w:rPr>
        <w:t xml:space="preserve"> </w:t>
      </w:r>
      <w:r w:rsidR="00CB687E">
        <w:rPr>
          <w:bCs/>
          <w:sz w:val="27"/>
          <w:szCs w:val="27"/>
        </w:rPr>
        <w:br/>
      </w:r>
      <w:r w:rsidR="00CB687E" w:rsidRPr="00CB687E">
        <w:rPr>
          <w:bCs/>
          <w:sz w:val="27"/>
          <w:szCs w:val="27"/>
        </w:rPr>
        <w:t>от 14</w:t>
      </w:r>
      <w:r w:rsidR="00CB687E">
        <w:rPr>
          <w:bCs/>
          <w:sz w:val="27"/>
          <w:szCs w:val="27"/>
        </w:rPr>
        <w:t xml:space="preserve"> ноября </w:t>
      </w:r>
      <w:r w:rsidR="00CB687E" w:rsidRPr="00CB687E">
        <w:rPr>
          <w:bCs/>
          <w:sz w:val="27"/>
          <w:szCs w:val="27"/>
        </w:rPr>
        <w:t xml:space="preserve">2018 </w:t>
      </w:r>
      <w:r w:rsidR="00CB687E">
        <w:rPr>
          <w:bCs/>
          <w:sz w:val="27"/>
          <w:szCs w:val="27"/>
        </w:rPr>
        <w:t>г. №</w:t>
      </w:r>
      <w:r w:rsidR="00CB687E" w:rsidRPr="00CB687E">
        <w:rPr>
          <w:bCs/>
          <w:sz w:val="27"/>
          <w:szCs w:val="27"/>
        </w:rPr>
        <w:t xml:space="preserve"> 548</w:t>
      </w:r>
      <w:r w:rsidR="00CB687E">
        <w:rPr>
          <w:bCs/>
          <w:sz w:val="27"/>
          <w:szCs w:val="27"/>
        </w:rPr>
        <w:t xml:space="preserve">, </w:t>
      </w:r>
      <w:r w:rsidRPr="004228CE">
        <w:rPr>
          <w:bCs/>
          <w:sz w:val="27"/>
          <w:szCs w:val="27"/>
        </w:rPr>
        <w:t xml:space="preserve">в рамках которой малому и среднему бизнесу предоставляется финансовая поддержка в виде субсидий, микрозаймов </w:t>
      </w:r>
      <w:r w:rsidR="00CB687E">
        <w:rPr>
          <w:bCs/>
          <w:sz w:val="27"/>
          <w:szCs w:val="27"/>
        </w:rPr>
        <w:br/>
      </w:r>
      <w:r w:rsidRPr="004228CE">
        <w:rPr>
          <w:bCs/>
          <w:sz w:val="27"/>
          <w:szCs w:val="27"/>
        </w:rPr>
        <w:t xml:space="preserve">и поручительств, оказывается информационная, консультационная и правовая помощь, проводятся бесплатные образовательные курсы для начинающих предпринимателей, осуществляется поддержка муниципальных программ развития предпринимательства. Финансовая поддержка в виде субсидий на начало бизнеса </w:t>
      </w:r>
      <w:r w:rsidR="00CB687E">
        <w:rPr>
          <w:bCs/>
          <w:sz w:val="27"/>
          <w:szCs w:val="27"/>
        </w:rPr>
        <w:br/>
      </w:r>
      <w:r w:rsidRPr="004228CE">
        <w:rPr>
          <w:bCs/>
          <w:sz w:val="27"/>
          <w:szCs w:val="27"/>
        </w:rPr>
        <w:t xml:space="preserve">и модернизацию производства в части возмещения затрат по приобретению оборудования по договорам лизинга предусмотрена в рамках муниципальных программ развития предпринимательства, которые реализуются во всех муниципальных образованиях республики. На софинансирование муниципальных программ ежегодно выделяются средства республиканского и федерального бюджетов для поддержки на конкурсной основе предпринимателей, осуществляющих приоритетные виды деятельности в муниципальных районах, городских округах и моногородах республики (перечень приоритетных видов </w:t>
      </w:r>
      <w:r w:rsidRPr="004228CE">
        <w:rPr>
          <w:bCs/>
          <w:sz w:val="27"/>
          <w:szCs w:val="27"/>
        </w:rPr>
        <w:lastRenderedPageBreak/>
        <w:t>экономической деятельности определ</w:t>
      </w:r>
      <w:r w:rsidR="008F62D9">
        <w:rPr>
          <w:bCs/>
          <w:sz w:val="27"/>
          <w:szCs w:val="27"/>
        </w:rPr>
        <w:t>ё</w:t>
      </w:r>
      <w:r w:rsidRPr="004228CE">
        <w:rPr>
          <w:bCs/>
          <w:sz w:val="27"/>
          <w:szCs w:val="27"/>
        </w:rPr>
        <w:t>н в муниципальных программах развития предпринимательства).</w:t>
      </w:r>
    </w:p>
    <w:p w:rsidR="004228CE" w:rsidRPr="004228CE" w:rsidRDefault="004228CE" w:rsidP="004228CE">
      <w:pPr>
        <w:ind w:firstLine="709"/>
        <w:jc w:val="both"/>
        <w:rPr>
          <w:bCs/>
          <w:sz w:val="27"/>
          <w:szCs w:val="27"/>
        </w:rPr>
      </w:pPr>
      <w:r w:rsidRPr="004228CE">
        <w:rPr>
          <w:bCs/>
          <w:sz w:val="27"/>
          <w:szCs w:val="27"/>
        </w:rPr>
        <w:t xml:space="preserve">В регионе действует Закон Республики Башкортостан </w:t>
      </w:r>
      <w:r w:rsidR="003D23A6" w:rsidRPr="003D23A6">
        <w:rPr>
          <w:bCs/>
          <w:sz w:val="27"/>
          <w:szCs w:val="27"/>
        </w:rPr>
        <w:t>от 28 апреля 2015 г. № 221-з</w:t>
      </w:r>
      <w:r w:rsidR="003D23A6" w:rsidRPr="004228CE">
        <w:rPr>
          <w:bCs/>
          <w:sz w:val="27"/>
          <w:szCs w:val="27"/>
        </w:rPr>
        <w:t xml:space="preserve"> </w:t>
      </w:r>
      <w:r w:rsidRPr="004228CE">
        <w:rPr>
          <w:bCs/>
          <w:sz w:val="27"/>
          <w:szCs w:val="27"/>
        </w:rPr>
        <w:t>«Об установлении на территории Республики Башкортостан налоговой ставки в размере 0 процентов для налогоплательщиков – индивидуальных предпринимателей, применяющих патентную и упрощенную системы налогообложения» для налогоплательщиков – впервые зарегистрированных индивидуальных предпринимателей, осуществляющих предпринимательскую деятельность в производственной, социальной и (или) научной сферах по 23 видам экономической деятельности и по 21 виду экономической деятельности.</w:t>
      </w:r>
    </w:p>
    <w:p w:rsidR="00476C9E" w:rsidRPr="00476C9E" w:rsidRDefault="00476C9E" w:rsidP="00F77462">
      <w:pPr>
        <w:shd w:val="clear" w:color="auto" w:fill="FFFFFF"/>
        <w:ind w:firstLine="709"/>
        <w:jc w:val="both"/>
        <w:rPr>
          <w:bCs/>
          <w:sz w:val="27"/>
          <w:szCs w:val="27"/>
        </w:rPr>
      </w:pPr>
      <w:r w:rsidRPr="00476C9E">
        <w:rPr>
          <w:bCs/>
          <w:sz w:val="27"/>
          <w:szCs w:val="27"/>
        </w:rPr>
        <w:t xml:space="preserve">В республике </w:t>
      </w:r>
      <w:r>
        <w:rPr>
          <w:bCs/>
          <w:sz w:val="27"/>
          <w:szCs w:val="27"/>
        </w:rPr>
        <w:t>с</w:t>
      </w:r>
      <w:r w:rsidRPr="00476C9E">
        <w:rPr>
          <w:bCs/>
          <w:sz w:val="27"/>
          <w:szCs w:val="27"/>
        </w:rPr>
        <w:t xml:space="preserve">охраняется дефицит врачей </w:t>
      </w:r>
      <w:r w:rsidR="004B2FDC" w:rsidRPr="004B2FDC">
        <w:rPr>
          <w:bCs/>
          <w:sz w:val="27"/>
          <w:szCs w:val="27"/>
        </w:rPr>
        <w:t>анестезиологов-реаниматологов, фтизиатров, наркологов, неонатологов, психиатров, педиатров, онкологов, эндокринологов и врачей скорой медицинской помощи</w:t>
      </w:r>
      <w:r w:rsidRPr="00476C9E">
        <w:rPr>
          <w:bCs/>
          <w:sz w:val="27"/>
          <w:szCs w:val="27"/>
        </w:rPr>
        <w:t>.</w:t>
      </w:r>
    </w:p>
    <w:p w:rsidR="00476C9E" w:rsidRPr="00476C9E" w:rsidRDefault="00476C9E" w:rsidP="00F77462">
      <w:pPr>
        <w:shd w:val="clear" w:color="auto" w:fill="FFFFFF"/>
        <w:ind w:firstLine="709"/>
        <w:jc w:val="both"/>
        <w:rPr>
          <w:bCs/>
          <w:sz w:val="27"/>
          <w:szCs w:val="27"/>
        </w:rPr>
      </w:pPr>
      <w:r w:rsidRPr="00476C9E">
        <w:rPr>
          <w:bCs/>
          <w:sz w:val="27"/>
          <w:szCs w:val="27"/>
        </w:rPr>
        <w:t>Информация по вакансиям медицинских организаций Башкортостан</w:t>
      </w:r>
      <w:r w:rsidR="00C43282">
        <w:rPr>
          <w:bCs/>
          <w:sz w:val="27"/>
          <w:szCs w:val="27"/>
        </w:rPr>
        <w:t>а</w:t>
      </w:r>
      <w:r w:rsidRPr="00476C9E">
        <w:rPr>
          <w:bCs/>
          <w:sz w:val="27"/>
          <w:szCs w:val="27"/>
        </w:rPr>
        <w:t xml:space="preserve"> размещена на официальном сайте Минздрава Республики Башкортостан в разделе «Деятельность» «Вакансии подведомственных учреждений». </w:t>
      </w:r>
    </w:p>
    <w:p w:rsidR="002F3C97" w:rsidRDefault="002F3C97" w:rsidP="00F77462">
      <w:pPr>
        <w:shd w:val="clear" w:color="auto" w:fill="FFFFFF"/>
        <w:ind w:firstLine="709"/>
        <w:jc w:val="both"/>
        <w:rPr>
          <w:bCs/>
          <w:sz w:val="27"/>
          <w:szCs w:val="27"/>
        </w:rPr>
      </w:pPr>
      <w:r w:rsidRPr="002F3C97">
        <w:rPr>
          <w:bCs/>
          <w:sz w:val="27"/>
          <w:szCs w:val="27"/>
        </w:rPr>
        <w:t>На территории республики функционирует 15</w:t>
      </w:r>
      <w:r w:rsidR="003E68C3">
        <w:rPr>
          <w:bCs/>
          <w:sz w:val="27"/>
          <w:szCs w:val="27"/>
        </w:rPr>
        <w:t>7</w:t>
      </w:r>
      <w:r w:rsidRPr="002F3C97">
        <w:rPr>
          <w:bCs/>
          <w:sz w:val="27"/>
          <w:szCs w:val="27"/>
        </w:rPr>
        <w:t xml:space="preserve"> медицинских организаци</w:t>
      </w:r>
      <w:r w:rsidR="008F62D9">
        <w:rPr>
          <w:bCs/>
          <w:sz w:val="27"/>
          <w:szCs w:val="27"/>
        </w:rPr>
        <w:t>й</w:t>
      </w:r>
      <w:r w:rsidR="003E68C3">
        <w:rPr>
          <w:bCs/>
          <w:sz w:val="27"/>
          <w:szCs w:val="27"/>
        </w:rPr>
        <w:t xml:space="preserve">, </w:t>
      </w:r>
      <w:r w:rsidR="003E68C3" w:rsidRPr="003E68C3">
        <w:rPr>
          <w:bCs/>
          <w:sz w:val="27"/>
          <w:szCs w:val="27"/>
        </w:rPr>
        <w:t>находящихся в ведении Министерства здравоохранения Республики Башкортостан и Министерства здравоохранения Российской</w:t>
      </w:r>
      <w:r w:rsidR="003E68C3" w:rsidRPr="00E2107A">
        <w:t xml:space="preserve"> Федерации.</w:t>
      </w:r>
      <w:r>
        <w:rPr>
          <w:bCs/>
          <w:sz w:val="27"/>
          <w:szCs w:val="27"/>
        </w:rPr>
        <w:t xml:space="preserve"> </w:t>
      </w:r>
      <w:r w:rsidR="003E68C3" w:rsidRPr="003E68C3">
        <w:rPr>
          <w:bCs/>
          <w:sz w:val="27"/>
          <w:szCs w:val="27"/>
        </w:rPr>
        <w:t>В их числе 35</w:t>
      </w:r>
      <w:r w:rsidR="003E68C3">
        <w:rPr>
          <w:bCs/>
          <w:sz w:val="27"/>
          <w:szCs w:val="27"/>
        </w:rPr>
        <w:t> </w:t>
      </w:r>
      <w:r w:rsidR="003E68C3" w:rsidRPr="003E68C3">
        <w:rPr>
          <w:bCs/>
          <w:sz w:val="27"/>
          <w:szCs w:val="27"/>
        </w:rPr>
        <w:t xml:space="preserve">амбулаторно-поликлинических организаций, 95 больничных организаций, включая 51 центральную районную больницу и 40 участковых больниц, </w:t>
      </w:r>
      <w:r w:rsidR="003E68C3">
        <w:rPr>
          <w:bCs/>
          <w:sz w:val="27"/>
          <w:szCs w:val="27"/>
        </w:rPr>
        <w:br/>
      </w:r>
      <w:r w:rsidR="003E68C3" w:rsidRPr="003E68C3">
        <w:rPr>
          <w:bCs/>
          <w:sz w:val="27"/>
          <w:szCs w:val="27"/>
        </w:rPr>
        <w:t>178 врачебных амбулаторий, 2</w:t>
      </w:r>
      <w:r w:rsidR="00867D7F">
        <w:rPr>
          <w:bCs/>
          <w:sz w:val="27"/>
          <w:szCs w:val="27"/>
        </w:rPr>
        <w:t> </w:t>
      </w:r>
      <w:r w:rsidR="003E68C3" w:rsidRPr="003E68C3">
        <w:rPr>
          <w:bCs/>
          <w:sz w:val="27"/>
          <w:szCs w:val="27"/>
        </w:rPr>
        <w:t>066 фельдшерско-акушерских пунктов, 687 домовых</w:t>
      </w:r>
      <w:r w:rsidR="003E68C3">
        <w:rPr>
          <w:bCs/>
          <w:sz w:val="27"/>
          <w:szCs w:val="27"/>
        </w:rPr>
        <w:t xml:space="preserve"> </w:t>
      </w:r>
      <w:r w:rsidR="003E68C3" w:rsidRPr="003E68C3">
        <w:rPr>
          <w:bCs/>
          <w:sz w:val="27"/>
          <w:szCs w:val="27"/>
        </w:rPr>
        <w:t>хозяйств и 2 офиса врача общей практики.</w:t>
      </w:r>
    </w:p>
    <w:p w:rsidR="00372AEF" w:rsidRPr="006750FD" w:rsidRDefault="00372AEF" w:rsidP="00372AEF">
      <w:pPr>
        <w:ind w:firstLine="709"/>
        <w:contextualSpacing/>
        <w:jc w:val="both"/>
        <w:rPr>
          <w:bCs/>
          <w:sz w:val="27"/>
          <w:szCs w:val="27"/>
        </w:rPr>
      </w:pPr>
      <w:r w:rsidRPr="006750FD">
        <w:rPr>
          <w:bCs/>
          <w:sz w:val="27"/>
          <w:szCs w:val="27"/>
        </w:rPr>
        <w:t xml:space="preserve">Медицинская помощь участникам </w:t>
      </w:r>
      <w:r w:rsidR="00C43282">
        <w:rPr>
          <w:bCs/>
          <w:sz w:val="27"/>
          <w:szCs w:val="27"/>
        </w:rPr>
        <w:t>соотечественникам</w:t>
      </w:r>
      <w:r w:rsidRPr="006750FD">
        <w:rPr>
          <w:bCs/>
          <w:sz w:val="27"/>
          <w:szCs w:val="27"/>
        </w:rPr>
        <w:t xml:space="preserve"> оказывается </w:t>
      </w:r>
      <w:r w:rsidR="00C43282">
        <w:rPr>
          <w:bCs/>
          <w:sz w:val="27"/>
          <w:szCs w:val="27"/>
        </w:rPr>
        <w:br/>
      </w:r>
      <w:r w:rsidRPr="006750FD">
        <w:rPr>
          <w:bCs/>
          <w:sz w:val="27"/>
          <w:szCs w:val="27"/>
        </w:rPr>
        <w:t xml:space="preserve">в </w:t>
      </w:r>
      <w:r w:rsidR="00CD5A85" w:rsidRPr="00CD5A85">
        <w:rPr>
          <w:bCs/>
          <w:sz w:val="27"/>
          <w:szCs w:val="27"/>
        </w:rPr>
        <w:t xml:space="preserve">соответствии </w:t>
      </w:r>
      <w:r w:rsidRPr="006750FD">
        <w:rPr>
          <w:bCs/>
          <w:sz w:val="27"/>
          <w:szCs w:val="27"/>
        </w:rPr>
        <w:t xml:space="preserve">с федеральным и региональным законодательством. </w:t>
      </w:r>
    </w:p>
    <w:p w:rsidR="00372AEF" w:rsidRPr="006750FD" w:rsidRDefault="00372AEF" w:rsidP="00372AEF">
      <w:pPr>
        <w:ind w:firstLine="709"/>
        <w:contextualSpacing/>
        <w:jc w:val="both"/>
        <w:rPr>
          <w:bCs/>
          <w:sz w:val="27"/>
          <w:szCs w:val="27"/>
        </w:rPr>
      </w:pPr>
      <w:r w:rsidRPr="006750FD">
        <w:rPr>
          <w:bCs/>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C639E0" w:rsidRPr="00C639E0" w:rsidRDefault="00C639E0" w:rsidP="00C639E0">
      <w:pPr>
        <w:ind w:firstLine="709"/>
        <w:jc w:val="both"/>
        <w:rPr>
          <w:bCs/>
          <w:sz w:val="27"/>
          <w:szCs w:val="27"/>
        </w:rPr>
      </w:pPr>
      <w:r w:rsidRPr="00C639E0">
        <w:rPr>
          <w:bCs/>
          <w:sz w:val="27"/>
          <w:szCs w:val="27"/>
        </w:rPr>
        <w:t xml:space="preserve">В целях стимулирования и материальной поддержки молодых специалистов-врачей и фельдшеров, изъявивших желание работать в сельской местности, </w:t>
      </w:r>
      <w:r>
        <w:rPr>
          <w:bCs/>
          <w:sz w:val="27"/>
          <w:szCs w:val="27"/>
        </w:rPr>
        <w:br/>
      </w:r>
      <w:r w:rsidRPr="00C639E0">
        <w:rPr>
          <w:bCs/>
          <w:sz w:val="27"/>
          <w:szCs w:val="27"/>
        </w:rPr>
        <w:t>в регионе реализуются программы «Земский доктор» и «Земский фельдшер».</w:t>
      </w:r>
    </w:p>
    <w:p w:rsidR="00150E63" w:rsidRPr="00150E63" w:rsidRDefault="00150E63" w:rsidP="00C616FB">
      <w:pPr>
        <w:ind w:firstLine="709"/>
        <w:jc w:val="both"/>
        <w:rPr>
          <w:bCs/>
          <w:sz w:val="27"/>
          <w:szCs w:val="27"/>
        </w:rPr>
      </w:pPr>
      <w:r w:rsidRPr="00150E63">
        <w:rPr>
          <w:bCs/>
          <w:sz w:val="27"/>
          <w:szCs w:val="27"/>
        </w:rPr>
        <w:t xml:space="preserve">В Республике Башкортостан услуги по социальному обеспечению (услуги </w:t>
      </w:r>
      <w:r>
        <w:rPr>
          <w:bCs/>
          <w:sz w:val="27"/>
          <w:szCs w:val="27"/>
        </w:rPr>
        <w:br/>
      </w:r>
      <w:r w:rsidRPr="00150E63">
        <w:rPr>
          <w:bCs/>
          <w:sz w:val="27"/>
          <w:szCs w:val="27"/>
        </w:rPr>
        <w:t>в сфере социального обслуживания населения, предоставление мер социальной поддержки гражданам) осуществляются в рамках государственной программы «Социальная защита населения Республики Башкортостан».</w:t>
      </w:r>
    </w:p>
    <w:p w:rsidR="00B45DCF" w:rsidRPr="00B45DCF" w:rsidRDefault="00B45DCF" w:rsidP="00B45DCF">
      <w:pPr>
        <w:suppressAutoHyphens/>
        <w:ind w:firstLine="709"/>
        <w:jc w:val="both"/>
        <w:rPr>
          <w:bCs/>
          <w:sz w:val="27"/>
          <w:szCs w:val="27"/>
        </w:rPr>
      </w:pPr>
      <w:r w:rsidRPr="00B45DCF">
        <w:rPr>
          <w:bCs/>
          <w:sz w:val="27"/>
          <w:szCs w:val="27"/>
        </w:rPr>
        <w:t>Итоги работы строительных организаций в 2020 году показывают, что ситуация в строительном секторе постепенно стабилизируется.</w:t>
      </w:r>
      <w:r w:rsidR="00917170" w:rsidRPr="00B45DCF">
        <w:rPr>
          <w:bCs/>
          <w:sz w:val="27"/>
          <w:szCs w:val="27"/>
        </w:rPr>
        <w:t xml:space="preserve"> </w:t>
      </w:r>
      <w:r w:rsidRPr="00B45DCF">
        <w:rPr>
          <w:bCs/>
          <w:sz w:val="27"/>
          <w:szCs w:val="27"/>
        </w:rPr>
        <w:t>За сч</w:t>
      </w:r>
      <w:r w:rsidR="000B5956">
        <w:rPr>
          <w:bCs/>
          <w:sz w:val="27"/>
          <w:szCs w:val="27"/>
        </w:rPr>
        <w:t>ё</w:t>
      </w:r>
      <w:r w:rsidRPr="00B45DCF">
        <w:rPr>
          <w:bCs/>
          <w:sz w:val="27"/>
          <w:szCs w:val="27"/>
        </w:rPr>
        <w:t>т всех источников финансирования в 2020 год</w:t>
      </w:r>
      <w:r>
        <w:rPr>
          <w:bCs/>
          <w:sz w:val="27"/>
          <w:szCs w:val="27"/>
        </w:rPr>
        <w:t>у</w:t>
      </w:r>
      <w:r w:rsidRPr="00B45DCF">
        <w:rPr>
          <w:bCs/>
          <w:sz w:val="27"/>
          <w:szCs w:val="27"/>
        </w:rPr>
        <w:t xml:space="preserve"> введено в действие 26,9 тыс. квартир общей площадью 2</w:t>
      </w:r>
      <w:r w:rsidR="00867D7F">
        <w:rPr>
          <w:bCs/>
          <w:sz w:val="27"/>
          <w:szCs w:val="27"/>
        </w:rPr>
        <w:t> </w:t>
      </w:r>
      <w:r w:rsidRPr="00B45DCF">
        <w:rPr>
          <w:bCs/>
          <w:sz w:val="27"/>
          <w:szCs w:val="27"/>
        </w:rPr>
        <w:t>139,5 тыс. м</w:t>
      </w:r>
      <w:r>
        <w:rPr>
          <w:bCs/>
          <w:sz w:val="27"/>
          <w:szCs w:val="27"/>
          <w:vertAlign w:val="superscript"/>
        </w:rPr>
        <w:t>2</w:t>
      </w:r>
      <w:r w:rsidRPr="00B45DCF">
        <w:rPr>
          <w:bCs/>
          <w:sz w:val="27"/>
          <w:szCs w:val="27"/>
        </w:rPr>
        <w:t>. На каждую 1000 жителей построено 529 м</w:t>
      </w:r>
      <w:r w:rsidRPr="00B45DCF">
        <w:rPr>
          <w:bCs/>
          <w:sz w:val="27"/>
          <w:szCs w:val="27"/>
          <w:vertAlign w:val="superscript"/>
        </w:rPr>
        <w:t>2</w:t>
      </w:r>
      <w:r>
        <w:rPr>
          <w:bCs/>
          <w:sz w:val="27"/>
          <w:szCs w:val="27"/>
        </w:rPr>
        <w:t xml:space="preserve"> </w:t>
      </w:r>
      <w:r w:rsidRPr="00B45DCF">
        <w:rPr>
          <w:bCs/>
          <w:sz w:val="27"/>
          <w:szCs w:val="27"/>
        </w:rPr>
        <w:t>жилья.</w:t>
      </w:r>
    </w:p>
    <w:p w:rsidR="00B45DCF" w:rsidRPr="00B45DCF" w:rsidRDefault="00B45DCF" w:rsidP="00B45DCF">
      <w:pPr>
        <w:suppressAutoHyphens/>
        <w:ind w:firstLine="709"/>
        <w:jc w:val="both"/>
        <w:rPr>
          <w:bCs/>
          <w:sz w:val="27"/>
          <w:szCs w:val="27"/>
        </w:rPr>
      </w:pPr>
      <w:r w:rsidRPr="00B45DCF">
        <w:rPr>
          <w:bCs/>
          <w:sz w:val="27"/>
          <w:szCs w:val="27"/>
        </w:rPr>
        <w:t>В структуре жилищного строительства доля жилья, построенного населением за свой сч</w:t>
      </w:r>
      <w:r w:rsidR="000B5956">
        <w:rPr>
          <w:bCs/>
          <w:sz w:val="27"/>
          <w:szCs w:val="27"/>
        </w:rPr>
        <w:t>ё</w:t>
      </w:r>
      <w:r w:rsidRPr="00B45DCF">
        <w:rPr>
          <w:bCs/>
          <w:sz w:val="27"/>
          <w:szCs w:val="27"/>
        </w:rPr>
        <w:t xml:space="preserve">т и с помощью кредитов, составила 66,5%. </w:t>
      </w:r>
    </w:p>
    <w:p w:rsidR="00B45DCF" w:rsidRPr="00B45DCF" w:rsidRDefault="00B45DCF" w:rsidP="00B45DCF">
      <w:pPr>
        <w:suppressAutoHyphens/>
        <w:ind w:firstLine="709"/>
        <w:jc w:val="both"/>
        <w:rPr>
          <w:bCs/>
          <w:sz w:val="27"/>
          <w:szCs w:val="27"/>
        </w:rPr>
      </w:pPr>
      <w:r w:rsidRPr="00B45DCF">
        <w:rPr>
          <w:bCs/>
          <w:sz w:val="27"/>
          <w:szCs w:val="27"/>
        </w:rPr>
        <w:t>Фактически сложившаяся средняя стоимость строительства 1</w:t>
      </w:r>
      <w:r w:rsidR="00155D1D">
        <w:rPr>
          <w:bCs/>
          <w:sz w:val="27"/>
          <w:szCs w:val="27"/>
        </w:rPr>
        <w:t> </w:t>
      </w:r>
      <w:r w:rsidRPr="00B45DCF">
        <w:rPr>
          <w:bCs/>
          <w:sz w:val="27"/>
          <w:szCs w:val="27"/>
        </w:rPr>
        <w:t>м</w:t>
      </w:r>
      <w:r>
        <w:rPr>
          <w:bCs/>
          <w:sz w:val="27"/>
          <w:szCs w:val="27"/>
          <w:vertAlign w:val="superscript"/>
        </w:rPr>
        <w:t>2</w:t>
      </w:r>
      <w:r w:rsidRPr="00B45DCF">
        <w:rPr>
          <w:bCs/>
          <w:sz w:val="27"/>
          <w:szCs w:val="27"/>
        </w:rPr>
        <w:t xml:space="preserve"> жилых домов для заказчиков республики (без индивидуальных застройщиков) в 2020 год</w:t>
      </w:r>
      <w:r>
        <w:rPr>
          <w:bCs/>
          <w:sz w:val="27"/>
          <w:szCs w:val="27"/>
        </w:rPr>
        <w:t>у</w:t>
      </w:r>
      <w:r w:rsidRPr="00B45DCF">
        <w:rPr>
          <w:bCs/>
          <w:sz w:val="27"/>
          <w:szCs w:val="27"/>
        </w:rPr>
        <w:t xml:space="preserve"> составила 51</w:t>
      </w:r>
      <w:r>
        <w:rPr>
          <w:bCs/>
          <w:sz w:val="27"/>
          <w:szCs w:val="27"/>
        </w:rPr>
        <w:t> </w:t>
      </w:r>
      <w:r w:rsidRPr="00B45DCF">
        <w:rPr>
          <w:bCs/>
          <w:sz w:val="27"/>
          <w:szCs w:val="27"/>
        </w:rPr>
        <w:t>191 рубль, в том числе отдельно стоящих жилых домов без пристроек, надстроек и встроенных помещений – 38</w:t>
      </w:r>
      <w:r>
        <w:rPr>
          <w:bCs/>
          <w:sz w:val="27"/>
          <w:szCs w:val="27"/>
        </w:rPr>
        <w:t> </w:t>
      </w:r>
      <w:r w:rsidRPr="00B45DCF">
        <w:rPr>
          <w:bCs/>
          <w:sz w:val="27"/>
          <w:szCs w:val="27"/>
        </w:rPr>
        <w:t>581 рубль.</w:t>
      </w:r>
    </w:p>
    <w:p w:rsidR="00B45DCF" w:rsidRPr="00B45DCF" w:rsidRDefault="00321CBC" w:rsidP="00917170">
      <w:pPr>
        <w:suppressAutoHyphens/>
        <w:ind w:firstLine="709"/>
        <w:jc w:val="both"/>
        <w:rPr>
          <w:bCs/>
          <w:sz w:val="27"/>
          <w:szCs w:val="27"/>
        </w:rPr>
      </w:pPr>
      <w:r>
        <w:rPr>
          <w:bCs/>
          <w:sz w:val="27"/>
          <w:szCs w:val="27"/>
        </w:rPr>
        <w:t xml:space="preserve">Для соотечественников региональной программой переселения </w:t>
      </w:r>
      <w:r w:rsidRPr="00321CBC">
        <w:rPr>
          <w:bCs/>
          <w:sz w:val="27"/>
          <w:szCs w:val="27"/>
        </w:rPr>
        <w:t xml:space="preserve">предусмотрен комплекс мер, направленный на содействие временному и постоянному </w:t>
      </w:r>
      <w:r w:rsidRPr="00321CBC">
        <w:rPr>
          <w:bCs/>
          <w:sz w:val="27"/>
          <w:szCs w:val="27"/>
        </w:rPr>
        <w:lastRenderedPageBreak/>
        <w:t xml:space="preserve">жилищному обустройству в части предоставления единовременного пособия </w:t>
      </w:r>
      <w:r>
        <w:rPr>
          <w:bCs/>
          <w:sz w:val="27"/>
          <w:szCs w:val="27"/>
        </w:rPr>
        <w:br/>
      </w:r>
      <w:r w:rsidRPr="00321CBC">
        <w:rPr>
          <w:bCs/>
          <w:sz w:val="27"/>
          <w:szCs w:val="27"/>
        </w:rPr>
        <w:t xml:space="preserve">на первичное обустройство и трудоустройство на вакантные должности </w:t>
      </w:r>
      <w:r>
        <w:rPr>
          <w:bCs/>
          <w:sz w:val="27"/>
          <w:szCs w:val="27"/>
        </w:rPr>
        <w:br/>
      </w:r>
      <w:r w:rsidRPr="00321CBC">
        <w:rPr>
          <w:bCs/>
          <w:sz w:val="27"/>
          <w:szCs w:val="27"/>
        </w:rPr>
        <w:t>с предоставлением жилья.</w:t>
      </w:r>
    </w:p>
    <w:p w:rsidR="00321CBC" w:rsidRDefault="00321CBC" w:rsidP="003C6032">
      <w:pPr>
        <w:pStyle w:val="ConsPlusNormal"/>
        <w:ind w:firstLine="709"/>
        <w:jc w:val="both"/>
        <w:rPr>
          <w:bCs/>
          <w:sz w:val="27"/>
          <w:szCs w:val="27"/>
        </w:rPr>
      </w:pPr>
      <w:r w:rsidRPr="00321CBC">
        <w:rPr>
          <w:bCs/>
          <w:sz w:val="27"/>
          <w:szCs w:val="27"/>
        </w:rPr>
        <w:t>В целях обеспечения кадровой потребности в квалифицированных рабочих, служащих и специалистах среднего звена на территории Республики Башкортостан функционируют 96 профессиональных образовательных организаций</w:t>
      </w:r>
      <w:r>
        <w:rPr>
          <w:bCs/>
          <w:sz w:val="27"/>
          <w:szCs w:val="27"/>
        </w:rPr>
        <w:t xml:space="preserve">, </w:t>
      </w:r>
      <w:r w:rsidRPr="00791E40">
        <w:rPr>
          <w:bCs/>
          <w:sz w:val="27"/>
          <w:szCs w:val="27"/>
        </w:rPr>
        <w:t xml:space="preserve">имеющих </w:t>
      </w:r>
      <w:r w:rsidRPr="00791E40">
        <w:rPr>
          <w:bCs/>
          <w:sz w:val="27"/>
          <w:szCs w:val="27"/>
        </w:rPr>
        <w:br/>
        <w:t>41 филиал</w:t>
      </w:r>
      <w:r w:rsidRPr="00321CBC">
        <w:rPr>
          <w:bCs/>
          <w:sz w:val="27"/>
          <w:szCs w:val="27"/>
        </w:rPr>
        <w:t>.</w:t>
      </w:r>
    </w:p>
    <w:p w:rsidR="0047422D" w:rsidRPr="00A6692F" w:rsidRDefault="003C6032" w:rsidP="003C6032">
      <w:pPr>
        <w:pStyle w:val="ConsPlusNormal"/>
        <w:ind w:firstLine="709"/>
        <w:jc w:val="both"/>
        <w:rPr>
          <w:bCs/>
          <w:sz w:val="27"/>
          <w:szCs w:val="27"/>
        </w:rPr>
      </w:pPr>
      <w:r w:rsidRPr="003C6032">
        <w:rPr>
          <w:bCs/>
          <w:sz w:val="27"/>
          <w:szCs w:val="27"/>
        </w:rPr>
        <w:t xml:space="preserve">Высшее образование </w:t>
      </w:r>
      <w:r w:rsidR="00791E40">
        <w:rPr>
          <w:bCs/>
          <w:sz w:val="27"/>
          <w:szCs w:val="27"/>
        </w:rPr>
        <w:t>региона</w:t>
      </w:r>
      <w:r w:rsidRPr="003C6032">
        <w:rPr>
          <w:bCs/>
          <w:sz w:val="27"/>
          <w:szCs w:val="27"/>
        </w:rPr>
        <w:t xml:space="preserve"> представлено 9 государственными образовательными организациями высшего образования</w:t>
      </w:r>
      <w:r w:rsidR="00224DBD">
        <w:rPr>
          <w:bCs/>
          <w:sz w:val="27"/>
          <w:szCs w:val="27"/>
        </w:rPr>
        <w:t xml:space="preserve">, </w:t>
      </w:r>
      <w:r w:rsidR="00321CBC">
        <w:rPr>
          <w:bCs/>
          <w:sz w:val="27"/>
          <w:szCs w:val="27"/>
        </w:rPr>
        <w:t>6</w:t>
      </w:r>
      <w:r w:rsidRPr="003C6032">
        <w:rPr>
          <w:bCs/>
          <w:sz w:val="27"/>
          <w:szCs w:val="27"/>
        </w:rPr>
        <w:t xml:space="preserve"> филиалами российских государственных организаций, 2 негосударственными организациями высшего образования и </w:t>
      </w:r>
      <w:r w:rsidR="00224DBD">
        <w:rPr>
          <w:bCs/>
          <w:sz w:val="27"/>
          <w:szCs w:val="27"/>
        </w:rPr>
        <w:t>2</w:t>
      </w:r>
      <w:r w:rsidRPr="003C6032">
        <w:rPr>
          <w:bCs/>
          <w:sz w:val="27"/>
          <w:szCs w:val="27"/>
        </w:rPr>
        <w:t xml:space="preserve"> </w:t>
      </w:r>
      <w:r w:rsidR="00224DBD">
        <w:rPr>
          <w:bCs/>
          <w:sz w:val="27"/>
          <w:szCs w:val="27"/>
        </w:rPr>
        <w:t xml:space="preserve">их </w:t>
      </w:r>
      <w:r w:rsidRPr="003C6032">
        <w:rPr>
          <w:bCs/>
          <w:sz w:val="27"/>
          <w:szCs w:val="27"/>
        </w:rPr>
        <w:t>филиалами</w:t>
      </w:r>
      <w:r w:rsidR="000175EC" w:rsidRPr="00A6692F">
        <w:rPr>
          <w:bCs/>
          <w:sz w:val="27"/>
          <w:szCs w:val="27"/>
        </w:rPr>
        <w:t>.</w:t>
      </w:r>
    </w:p>
    <w:p w:rsidR="00791E40" w:rsidRPr="00791E40" w:rsidRDefault="00791E40" w:rsidP="00791E40">
      <w:pPr>
        <w:ind w:firstLine="708"/>
        <w:jc w:val="both"/>
        <w:rPr>
          <w:bCs/>
          <w:sz w:val="27"/>
          <w:szCs w:val="27"/>
        </w:rPr>
      </w:pPr>
      <w:r w:rsidRPr="00791E40">
        <w:rPr>
          <w:bCs/>
          <w:sz w:val="27"/>
          <w:szCs w:val="27"/>
        </w:rPr>
        <w:t xml:space="preserve">В столице </w:t>
      </w:r>
      <w:r>
        <w:rPr>
          <w:bCs/>
          <w:sz w:val="27"/>
          <w:szCs w:val="27"/>
        </w:rPr>
        <w:t>республики</w:t>
      </w:r>
      <w:r w:rsidRPr="00791E40">
        <w:rPr>
          <w:bCs/>
          <w:sz w:val="27"/>
          <w:szCs w:val="27"/>
        </w:rPr>
        <w:t xml:space="preserve"> действует Уфимский федеральный исследовательский центр Российской академии наук и Академия наук Республики Башкортостан.</w:t>
      </w:r>
    </w:p>
    <w:p w:rsidR="00791E40" w:rsidRPr="00791E40" w:rsidRDefault="00791E40" w:rsidP="00791E40">
      <w:pPr>
        <w:pStyle w:val="ConsPlusNormal"/>
        <w:ind w:firstLine="709"/>
        <w:jc w:val="both"/>
        <w:rPr>
          <w:bCs/>
          <w:sz w:val="27"/>
          <w:szCs w:val="27"/>
        </w:rPr>
      </w:pPr>
      <w:r w:rsidRPr="00791E40">
        <w:rPr>
          <w:bCs/>
          <w:sz w:val="27"/>
          <w:szCs w:val="27"/>
        </w:rPr>
        <w:t xml:space="preserve">Образовательные организации высшего образования активно сотрудничают </w:t>
      </w:r>
      <w:r>
        <w:rPr>
          <w:bCs/>
          <w:sz w:val="27"/>
          <w:szCs w:val="27"/>
        </w:rPr>
        <w:br/>
      </w:r>
      <w:r w:rsidRPr="00791E40">
        <w:rPr>
          <w:bCs/>
          <w:sz w:val="27"/>
          <w:szCs w:val="27"/>
        </w:rPr>
        <w:t>с государственным учреждением «Дом дружбы народов Республики Башкортостан», где успешно работают национально-культурные центры, среди которых Национально-культурный центр белорусов Башкортостана «Спадчына», Республиканский национально-культурный центр украинцев Башкортостана «Кобзарь», Национально-культурный центр молдаван «Кодру», Центр казахской национальной культуры «Ак Бата», Центр кыргызской культуры «Ала-Тоо», Национально-культурный центр армян «Севан», Узбекский национально-культурный центр «Дустлик», Туркменский центр национальной культуры, Центр таджикской национальной культуры им. И.Сомони и другие.</w:t>
      </w:r>
    </w:p>
    <w:p w:rsidR="007D0713" w:rsidRDefault="003C7D6C" w:rsidP="002801D0">
      <w:pPr>
        <w:ind w:left="708"/>
        <w:jc w:val="left"/>
        <w:rPr>
          <w:b/>
          <w:i/>
          <w:spacing w:val="-6"/>
          <w:sz w:val="27"/>
          <w:szCs w:val="27"/>
        </w:rPr>
      </w:pPr>
      <w:r w:rsidRPr="00257187">
        <w:rPr>
          <w:b/>
          <w:i/>
          <w:spacing w:val="-6"/>
          <w:sz w:val="27"/>
          <w:szCs w:val="27"/>
        </w:rPr>
        <w:t xml:space="preserve">Министерство семьи, труда и социальной защиты населения </w:t>
      </w:r>
    </w:p>
    <w:p w:rsidR="003C7D6C" w:rsidRPr="00257187" w:rsidRDefault="003C7D6C" w:rsidP="002801D0">
      <w:pPr>
        <w:ind w:left="708"/>
        <w:jc w:val="left"/>
        <w:rPr>
          <w:b/>
          <w:i/>
          <w:spacing w:val="-6"/>
          <w:sz w:val="27"/>
          <w:szCs w:val="27"/>
        </w:rPr>
      </w:pPr>
      <w:r w:rsidRPr="00257187">
        <w:rPr>
          <w:b/>
          <w:i/>
          <w:spacing w:val="-6"/>
          <w:sz w:val="27"/>
          <w:szCs w:val="27"/>
        </w:rPr>
        <w:t xml:space="preserve">Республики Башкортостан </w:t>
      </w:r>
    </w:p>
    <w:p w:rsidR="003C7D6C" w:rsidRPr="003C7D6C" w:rsidRDefault="003C7D6C" w:rsidP="003C7D6C">
      <w:pPr>
        <w:ind w:left="708"/>
        <w:jc w:val="both"/>
        <w:rPr>
          <w:i/>
          <w:sz w:val="27"/>
          <w:szCs w:val="27"/>
        </w:rPr>
      </w:pPr>
      <w:r w:rsidRPr="003C7D6C">
        <w:rPr>
          <w:i/>
          <w:sz w:val="27"/>
          <w:szCs w:val="27"/>
        </w:rPr>
        <w:t>Адрес:450008, Республика Башкортостан, г. Уфа, ул. Пушкина, 95</w:t>
      </w:r>
    </w:p>
    <w:p w:rsidR="001E4DB2" w:rsidRDefault="008F2BE6" w:rsidP="003C7D6C">
      <w:pPr>
        <w:ind w:firstLine="708"/>
        <w:jc w:val="both"/>
        <w:rPr>
          <w:i/>
          <w:sz w:val="27"/>
          <w:szCs w:val="27"/>
        </w:rPr>
      </w:pPr>
      <w:r>
        <w:rPr>
          <w:i/>
          <w:sz w:val="27"/>
          <w:szCs w:val="27"/>
        </w:rPr>
        <w:t>Тел.: приемная: 8</w:t>
      </w:r>
      <w:r w:rsidR="001E4DB2">
        <w:rPr>
          <w:i/>
          <w:sz w:val="27"/>
          <w:szCs w:val="27"/>
        </w:rPr>
        <w:t xml:space="preserve"> (347) 280-88-07</w:t>
      </w:r>
    </w:p>
    <w:p w:rsidR="003C7D6C" w:rsidRPr="003C7D6C" w:rsidRDefault="001E4DB2" w:rsidP="003C7D6C">
      <w:pPr>
        <w:ind w:firstLine="708"/>
        <w:jc w:val="both"/>
        <w:rPr>
          <w:i/>
          <w:sz w:val="27"/>
          <w:szCs w:val="27"/>
        </w:rPr>
      </w:pPr>
      <w:r>
        <w:rPr>
          <w:i/>
          <w:sz w:val="27"/>
          <w:szCs w:val="27"/>
        </w:rPr>
        <w:t>Ф</w:t>
      </w:r>
      <w:r w:rsidR="003C7D6C" w:rsidRPr="003C7D6C">
        <w:rPr>
          <w:i/>
          <w:sz w:val="27"/>
          <w:szCs w:val="27"/>
        </w:rPr>
        <w:t xml:space="preserve">акс: </w:t>
      </w:r>
      <w:r w:rsidR="008F2BE6">
        <w:rPr>
          <w:i/>
          <w:sz w:val="27"/>
          <w:szCs w:val="27"/>
        </w:rPr>
        <w:t>8</w:t>
      </w:r>
      <w:r w:rsidR="003C7D6C" w:rsidRPr="003C7D6C">
        <w:rPr>
          <w:i/>
          <w:sz w:val="27"/>
          <w:szCs w:val="27"/>
        </w:rPr>
        <w:t xml:space="preserve"> (347) 218-06-66</w:t>
      </w:r>
    </w:p>
    <w:p w:rsidR="003C7D6C" w:rsidRPr="003C7D6C" w:rsidRDefault="003C7D6C" w:rsidP="003C7D6C">
      <w:pPr>
        <w:ind w:firstLine="708"/>
        <w:jc w:val="both"/>
        <w:rPr>
          <w:i/>
          <w:sz w:val="27"/>
          <w:szCs w:val="27"/>
        </w:rPr>
      </w:pPr>
      <w:r w:rsidRPr="003C7D6C">
        <w:rPr>
          <w:i/>
          <w:sz w:val="27"/>
          <w:szCs w:val="27"/>
        </w:rPr>
        <w:t xml:space="preserve">Официальный интернет-сайт: </w:t>
      </w:r>
      <w:r w:rsidRPr="005232BD">
        <w:rPr>
          <w:i/>
          <w:sz w:val="27"/>
          <w:szCs w:val="27"/>
        </w:rPr>
        <w:t>http://www.mintrudrb.ru</w:t>
      </w:r>
    </w:p>
    <w:p w:rsidR="003C7D6C" w:rsidRPr="003C7D6C" w:rsidRDefault="003C7D6C" w:rsidP="003C7D6C">
      <w:pPr>
        <w:ind w:firstLine="708"/>
        <w:jc w:val="both"/>
        <w:rPr>
          <w:i/>
          <w:sz w:val="27"/>
          <w:szCs w:val="27"/>
          <w:highlight w:val="yellow"/>
        </w:rPr>
      </w:pPr>
      <w:r w:rsidRPr="003C7D6C">
        <w:rPr>
          <w:i/>
          <w:sz w:val="27"/>
          <w:szCs w:val="27"/>
        </w:rPr>
        <w:t xml:space="preserve">Адрес электронной почты: </w:t>
      </w:r>
      <w:hyperlink r:id="rId71" w:history="1">
        <w:r w:rsidRPr="003C7D6C">
          <w:rPr>
            <w:i/>
            <w:sz w:val="27"/>
            <w:szCs w:val="27"/>
          </w:rPr>
          <w:t>mintrud@bashkortostan.ru</w:t>
        </w:r>
      </w:hyperlink>
    </w:p>
    <w:p w:rsidR="00FC5517" w:rsidRDefault="000175EC" w:rsidP="000175EC">
      <w:pPr>
        <w:ind w:firstLine="709"/>
        <w:jc w:val="both"/>
        <w:rPr>
          <w:b/>
          <w:bCs/>
          <w:i/>
          <w:sz w:val="27"/>
          <w:szCs w:val="27"/>
        </w:rPr>
      </w:pPr>
      <w:r w:rsidRPr="003C7D6C">
        <w:rPr>
          <w:b/>
          <w:bCs/>
          <w:i/>
          <w:sz w:val="27"/>
          <w:szCs w:val="27"/>
        </w:rPr>
        <w:t xml:space="preserve">Управление по вопросам миграции </w:t>
      </w:r>
    </w:p>
    <w:p w:rsidR="000175EC" w:rsidRPr="003C7D6C" w:rsidRDefault="000175EC" w:rsidP="000175EC">
      <w:pPr>
        <w:ind w:firstLine="709"/>
        <w:jc w:val="both"/>
        <w:rPr>
          <w:i/>
          <w:sz w:val="27"/>
          <w:szCs w:val="27"/>
        </w:rPr>
      </w:pPr>
      <w:r w:rsidRPr="003C7D6C">
        <w:rPr>
          <w:b/>
          <w:bCs/>
          <w:i/>
          <w:sz w:val="27"/>
          <w:szCs w:val="27"/>
        </w:rPr>
        <w:t xml:space="preserve">МВД по Республике </w:t>
      </w:r>
      <w:r w:rsidR="002A5E89" w:rsidRPr="003C7D6C">
        <w:rPr>
          <w:b/>
          <w:bCs/>
          <w:i/>
          <w:sz w:val="27"/>
          <w:szCs w:val="27"/>
        </w:rPr>
        <w:t>Башкортостан</w:t>
      </w:r>
    </w:p>
    <w:p w:rsidR="004D3A3C" w:rsidRDefault="000175EC" w:rsidP="003C7D6C">
      <w:pPr>
        <w:ind w:firstLine="708"/>
        <w:jc w:val="both"/>
        <w:rPr>
          <w:i/>
          <w:sz w:val="27"/>
          <w:szCs w:val="27"/>
        </w:rPr>
      </w:pPr>
      <w:r w:rsidRPr="000C59A3">
        <w:rPr>
          <w:i/>
          <w:sz w:val="27"/>
          <w:szCs w:val="27"/>
        </w:rPr>
        <w:t xml:space="preserve">Адрес: </w:t>
      </w:r>
      <w:r w:rsidR="003C7D6C" w:rsidRPr="000C59A3">
        <w:rPr>
          <w:i/>
          <w:sz w:val="27"/>
          <w:szCs w:val="27"/>
        </w:rPr>
        <w:t>450077, Республика Башкортостан, г. Уфа, ул. Гоголя, 47</w:t>
      </w:r>
      <w:r w:rsidR="004D3A3C">
        <w:rPr>
          <w:i/>
          <w:sz w:val="27"/>
          <w:szCs w:val="27"/>
        </w:rPr>
        <w:t xml:space="preserve">, </w:t>
      </w:r>
    </w:p>
    <w:p w:rsidR="003C7D6C" w:rsidRPr="000C59A3" w:rsidRDefault="004D3A3C" w:rsidP="003C7D6C">
      <w:pPr>
        <w:ind w:firstLine="708"/>
        <w:jc w:val="both"/>
        <w:rPr>
          <w:i/>
          <w:sz w:val="27"/>
          <w:szCs w:val="27"/>
        </w:rPr>
      </w:pPr>
      <w:r>
        <w:rPr>
          <w:i/>
          <w:sz w:val="27"/>
          <w:szCs w:val="27"/>
        </w:rPr>
        <w:t>ул. Ленина. 7</w:t>
      </w:r>
    </w:p>
    <w:p w:rsidR="003C7D6C" w:rsidRPr="000C59A3" w:rsidRDefault="003C7D6C" w:rsidP="003C7D6C">
      <w:pPr>
        <w:ind w:left="708"/>
        <w:jc w:val="both"/>
        <w:rPr>
          <w:i/>
          <w:sz w:val="27"/>
          <w:szCs w:val="27"/>
        </w:rPr>
      </w:pPr>
      <w:r w:rsidRPr="000C59A3">
        <w:rPr>
          <w:i/>
          <w:sz w:val="27"/>
          <w:szCs w:val="27"/>
        </w:rPr>
        <w:t xml:space="preserve">Телефоны для справок: </w:t>
      </w:r>
      <w:r w:rsidR="00102BE9">
        <w:rPr>
          <w:i/>
          <w:sz w:val="27"/>
          <w:szCs w:val="27"/>
        </w:rPr>
        <w:t>8</w:t>
      </w:r>
      <w:r w:rsidR="00547EFC">
        <w:rPr>
          <w:i/>
          <w:sz w:val="27"/>
          <w:szCs w:val="27"/>
        </w:rPr>
        <w:t xml:space="preserve"> (347) 286-28-35</w:t>
      </w:r>
      <w:r w:rsidR="00EA5DBF">
        <w:rPr>
          <w:i/>
          <w:sz w:val="27"/>
          <w:szCs w:val="27"/>
        </w:rPr>
        <w:t xml:space="preserve">, </w:t>
      </w:r>
      <w:r w:rsidR="00EA5DBF" w:rsidRPr="00EA5DBF">
        <w:rPr>
          <w:i/>
          <w:sz w:val="27"/>
          <w:szCs w:val="27"/>
        </w:rPr>
        <w:t>279-41-47</w:t>
      </w:r>
    </w:p>
    <w:p w:rsidR="003C7D6C" w:rsidRDefault="003C7D6C" w:rsidP="003C7D6C">
      <w:pPr>
        <w:ind w:firstLine="708"/>
        <w:jc w:val="both"/>
        <w:rPr>
          <w:rStyle w:val="ab"/>
          <w:i/>
          <w:color w:val="auto"/>
          <w:sz w:val="27"/>
          <w:szCs w:val="27"/>
          <w:u w:val="none"/>
        </w:rPr>
      </w:pPr>
      <w:r w:rsidRPr="000C59A3">
        <w:rPr>
          <w:i/>
          <w:sz w:val="27"/>
          <w:szCs w:val="27"/>
        </w:rPr>
        <w:t xml:space="preserve">Официальный интернет-сайт: </w:t>
      </w:r>
      <w:r w:rsidRPr="005232BD">
        <w:rPr>
          <w:i/>
          <w:sz w:val="27"/>
          <w:szCs w:val="27"/>
        </w:rPr>
        <w:t xml:space="preserve">https:// </w:t>
      </w:r>
      <w:hyperlink r:id="rId72" w:history="1">
        <w:r w:rsidR="00D92B5C" w:rsidRPr="005232BD">
          <w:rPr>
            <w:rStyle w:val="ab"/>
            <w:i/>
            <w:color w:val="auto"/>
            <w:sz w:val="27"/>
            <w:szCs w:val="27"/>
            <w:u w:val="none"/>
          </w:rPr>
          <w:t>www.02.мвд.рф</w:t>
        </w:r>
      </w:hyperlink>
    </w:p>
    <w:p w:rsidR="00FC6301" w:rsidRDefault="00FC6301" w:rsidP="003C7D6C">
      <w:pPr>
        <w:ind w:firstLine="708"/>
        <w:jc w:val="both"/>
        <w:rPr>
          <w:rStyle w:val="ab"/>
          <w:i/>
          <w:color w:val="auto"/>
          <w:sz w:val="27"/>
          <w:szCs w:val="27"/>
          <w:u w:val="none"/>
        </w:rPr>
      </w:pPr>
      <w:r w:rsidRPr="003C7D6C">
        <w:rPr>
          <w:i/>
          <w:sz w:val="27"/>
          <w:szCs w:val="27"/>
        </w:rPr>
        <w:t>Адрес электронной почты</w:t>
      </w:r>
      <w:r w:rsidRPr="009D02C0">
        <w:rPr>
          <w:i/>
          <w:sz w:val="27"/>
          <w:szCs w:val="27"/>
        </w:rPr>
        <w:t xml:space="preserve">: </w:t>
      </w:r>
      <w:hyperlink r:id="rId73" w:history="1">
        <w:r w:rsidR="0026434A" w:rsidRPr="009D02C0">
          <w:rPr>
            <w:rStyle w:val="ab"/>
            <w:i/>
            <w:color w:val="auto"/>
            <w:sz w:val="27"/>
            <w:szCs w:val="27"/>
            <w:u w:val="none"/>
            <w:lang w:bidi="en-US"/>
          </w:rPr>
          <w:t>uvm02@mvd.ru</w:t>
        </w:r>
      </w:hyperlink>
    </w:p>
    <w:p w:rsidR="00B25BA9" w:rsidRDefault="00B25BA9" w:rsidP="00A31737">
      <w:pPr>
        <w:pStyle w:val="25"/>
        <w:ind w:left="142"/>
        <w:rPr>
          <w:sz w:val="27"/>
          <w:szCs w:val="27"/>
          <w:lang w:bidi="en-US"/>
        </w:rPr>
      </w:pPr>
    </w:p>
    <w:p w:rsidR="006750FD" w:rsidRDefault="006750FD" w:rsidP="00A31737">
      <w:pPr>
        <w:pStyle w:val="25"/>
        <w:ind w:left="142"/>
        <w:rPr>
          <w:sz w:val="27"/>
          <w:szCs w:val="27"/>
          <w:lang w:bidi="en-US"/>
        </w:rPr>
      </w:pPr>
    </w:p>
    <w:p w:rsidR="00A31737" w:rsidRPr="003F7A4B" w:rsidRDefault="00A31737" w:rsidP="00A31737">
      <w:pPr>
        <w:pStyle w:val="25"/>
        <w:ind w:left="142"/>
        <w:rPr>
          <w:szCs w:val="28"/>
          <w:lang w:bidi="en-US"/>
        </w:rPr>
      </w:pPr>
      <w:r w:rsidRPr="003F7A4B">
        <w:rPr>
          <w:szCs w:val="28"/>
          <w:lang w:bidi="en-US"/>
        </w:rPr>
        <w:t>РЕСПУБЛИКА БУРЯТИЯ</w:t>
      </w:r>
    </w:p>
    <w:p w:rsidR="00A31737" w:rsidRPr="00ED1A07" w:rsidRDefault="00A31737" w:rsidP="00A31737">
      <w:pPr>
        <w:suppressAutoHyphens/>
        <w:rPr>
          <w:i/>
          <w:iCs/>
          <w:spacing w:val="-5"/>
          <w:sz w:val="27"/>
          <w:szCs w:val="27"/>
        </w:rPr>
      </w:pPr>
      <w:r w:rsidRPr="00ED1A07">
        <w:rPr>
          <w:spacing w:val="-5"/>
          <w:sz w:val="27"/>
          <w:szCs w:val="27"/>
        </w:rPr>
        <w:t>(</w:t>
      </w:r>
      <w:r w:rsidRPr="00ED1A07">
        <w:rPr>
          <w:i/>
          <w:iCs/>
          <w:spacing w:val="-5"/>
          <w:sz w:val="27"/>
          <w:szCs w:val="27"/>
        </w:rPr>
        <w:t xml:space="preserve">региональная программа </w:t>
      </w:r>
      <w:r w:rsidRPr="00ED1A07">
        <w:rPr>
          <w:i/>
          <w:iCs/>
          <w:sz w:val="27"/>
          <w:szCs w:val="27"/>
        </w:rPr>
        <w:t>переселения</w:t>
      </w:r>
      <w:r w:rsidRPr="00ED1A07">
        <w:rPr>
          <w:i/>
          <w:iCs/>
          <w:spacing w:val="-5"/>
          <w:sz w:val="27"/>
          <w:szCs w:val="27"/>
        </w:rPr>
        <w:t xml:space="preserve"> согласована </w:t>
      </w:r>
    </w:p>
    <w:p w:rsidR="00A31737" w:rsidRPr="00ED1A07" w:rsidRDefault="00A31737" w:rsidP="00A31737">
      <w:pPr>
        <w:suppressAutoHyphens/>
        <w:rPr>
          <w:i/>
          <w:iCs/>
          <w:spacing w:val="-5"/>
          <w:sz w:val="27"/>
          <w:szCs w:val="27"/>
        </w:rPr>
      </w:pPr>
      <w:r w:rsidRPr="00ED1A07">
        <w:rPr>
          <w:i/>
          <w:iCs/>
          <w:spacing w:val="-5"/>
          <w:sz w:val="27"/>
          <w:szCs w:val="27"/>
        </w:rPr>
        <w:t xml:space="preserve">распоряжением Правительства Российской Федерации </w:t>
      </w:r>
    </w:p>
    <w:p w:rsidR="00A31737" w:rsidRPr="009F1661" w:rsidRDefault="00A31737" w:rsidP="00A31737">
      <w:pPr>
        <w:suppressAutoHyphens/>
        <w:rPr>
          <w:i/>
          <w:iCs/>
          <w:spacing w:val="-5"/>
          <w:sz w:val="27"/>
          <w:szCs w:val="27"/>
        </w:rPr>
      </w:pPr>
      <w:r w:rsidRPr="00ED1A07">
        <w:rPr>
          <w:i/>
          <w:iCs/>
          <w:spacing w:val="-5"/>
          <w:sz w:val="27"/>
          <w:szCs w:val="27"/>
        </w:rPr>
        <w:t xml:space="preserve">от </w:t>
      </w:r>
      <w:r w:rsidR="009F1661" w:rsidRPr="009F1661">
        <w:rPr>
          <w:i/>
          <w:iCs/>
          <w:spacing w:val="-5"/>
          <w:sz w:val="27"/>
          <w:szCs w:val="27"/>
        </w:rPr>
        <w:t>9 июня 2020 г. № 1522-р</w:t>
      </w:r>
      <w:r w:rsidRPr="009F1661">
        <w:rPr>
          <w:i/>
          <w:iCs/>
          <w:spacing w:val="-5"/>
          <w:sz w:val="27"/>
          <w:szCs w:val="27"/>
        </w:rPr>
        <w:t>)</w:t>
      </w:r>
    </w:p>
    <w:p w:rsidR="00A31737" w:rsidRPr="00ED1A07" w:rsidRDefault="00A31737" w:rsidP="00A31737">
      <w:pPr>
        <w:jc w:val="left"/>
        <w:rPr>
          <w:b/>
          <w:sz w:val="27"/>
          <w:szCs w:val="27"/>
        </w:rPr>
      </w:pPr>
    </w:p>
    <w:p w:rsidR="00A31737" w:rsidRPr="00ED1A07" w:rsidRDefault="00A31737" w:rsidP="00A31737">
      <w:pPr>
        <w:ind w:firstLine="708"/>
        <w:jc w:val="left"/>
        <w:rPr>
          <w:b/>
          <w:sz w:val="27"/>
          <w:szCs w:val="27"/>
        </w:rPr>
      </w:pPr>
      <w:r w:rsidRPr="00ED1A07">
        <w:rPr>
          <w:b/>
          <w:spacing w:val="-5"/>
          <w:sz w:val="27"/>
          <w:szCs w:val="27"/>
          <w:lang w:bidi="en-US"/>
        </w:rPr>
        <w:t>Краткое описание территории вселения</w:t>
      </w:r>
    </w:p>
    <w:p w:rsidR="00A31737" w:rsidRDefault="00A31737" w:rsidP="00A31737">
      <w:pPr>
        <w:ind w:firstLine="708"/>
        <w:jc w:val="both"/>
        <w:rPr>
          <w:b/>
          <w:i/>
          <w:sz w:val="27"/>
          <w:szCs w:val="27"/>
        </w:rPr>
      </w:pPr>
      <w:r w:rsidRPr="001937A3">
        <w:rPr>
          <w:b/>
          <w:i/>
          <w:sz w:val="27"/>
          <w:szCs w:val="27"/>
        </w:rPr>
        <w:t>Республика Бурятия отнесена к территориям приоритетного заселения.</w:t>
      </w:r>
    </w:p>
    <w:p w:rsidR="004D7834" w:rsidRPr="00F62A32" w:rsidRDefault="004D7834" w:rsidP="004D7834">
      <w:pPr>
        <w:suppressAutoHyphens/>
        <w:ind w:firstLine="709"/>
        <w:jc w:val="both"/>
        <w:rPr>
          <w:sz w:val="27"/>
          <w:szCs w:val="27"/>
        </w:rPr>
      </w:pPr>
      <w:r w:rsidRPr="00F62A32">
        <w:rPr>
          <w:sz w:val="27"/>
          <w:szCs w:val="27"/>
        </w:rPr>
        <w:lastRenderedPageBreak/>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Бурятия</w:t>
      </w:r>
      <w:r w:rsidRPr="00F62A32">
        <w:rPr>
          <w:sz w:val="27"/>
          <w:szCs w:val="27"/>
        </w:rPr>
        <w:t>.</w:t>
      </w:r>
    </w:p>
    <w:p w:rsidR="00B3406A" w:rsidRPr="00260FEE" w:rsidRDefault="00A31737" w:rsidP="00E01A08">
      <w:pPr>
        <w:ind w:firstLine="709"/>
        <w:jc w:val="both"/>
        <w:rPr>
          <w:sz w:val="27"/>
          <w:szCs w:val="27"/>
        </w:rPr>
      </w:pPr>
      <w:r w:rsidRPr="000409A6">
        <w:rPr>
          <w:sz w:val="27"/>
          <w:szCs w:val="27"/>
        </w:rPr>
        <w:t xml:space="preserve">Бурятия входит в </w:t>
      </w:r>
      <w:r w:rsidR="00CC119C" w:rsidRPr="000409A6">
        <w:rPr>
          <w:sz w:val="27"/>
          <w:szCs w:val="27"/>
        </w:rPr>
        <w:t xml:space="preserve">состав </w:t>
      </w:r>
      <w:r w:rsidR="00D233DA">
        <w:rPr>
          <w:sz w:val="27"/>
          <w:szCs w:val="27"/>
        </w:rPr>
        <w:t>Дальневосточного</w:t>
      </w:r>
      <w:r w:rsidRPr="000409A6">
        <w:rPr>
          <w:sz w:val="27"/>
          <w:szCs w:val="27"/>
        </w:rPr>
        <w:t xml:space="preserve"> федеральн</w:t>
      </w:r>
      <w:r w:rsidR="00CC119C" w:rsidRPr="000409A6">
        <w:rPr>
          <w:sz w:val="27"/>
          <w:szCs w:val="27"/>
        </w:rPr>
        <w:t>ого</w:t>
      </w:r>
      <w:r w:rsidRPr="000409A6">
        <w:rPr>
          <w:sz w:val="27"/>
          <w:szCs w:val="27"/>
        </w:rPr>
        <w:t xml:space="preserve"> округ</w:t>
      </w:r>
      <w:r w:rsidR="00CC119C" w:rsidRPr="000409A6">
        <w:rPr>
          <w:sz w:val="27"/>
          <w:szCs w:val="27"/>
        </w:rPr>
        <w:t>а Российской Федерации</w:t>
      </w:r>
      <w:r w:rsidRPr="000409A6">
        <w:rPr>
          <w:sz w:val="27"/>
          <w:szCs w:val="27"/>
        </w:rPr>
        <w:t xml:space="preserve">, расположена </w:t>
      </w:r>
      <w:r w:rsidR="009363C9" w:rsidRPr="000409A6">
        <w:rPr>
          <w:sz w:val="27"/>
          <w:szCs w:val="27"/>
        </w:rPr>
        <w:t>в южной части Восточной Сибири</w:t>
      </w:r>
      <w:r w:rsidR="00D34751" w:rsidRPr="000409A6">
        <w:rPr>
          <w:sz w:val="27"/>
          <w:szCs w:val="27"/>
        </w:rPr>
        <w:t>, граничит с</w:t>
      </w:r>
      <w:r w:rsidR="009363C9" w:rsidRPr="000409A6">
        <w:rPr>
          <w:sz w:val="27"/>
          <w:szCs w:val="27"/>
        </w:rPr>
        <w:t> </w:t>
      </w:r>
      <w:r w:rsidR="00D34751" w:rsidRPr="000409A6">
        <w:rPr>
          <w:sz w:val="27"/>
          <w:szCs w:val="27"/>
        </w:rPr>
        <w:t>Забайкальским краем, Иркутской областью, Республикой Тыв</w:t>
      </w:r>
      <w:r w:rsidR="005232BD">
        <w:rPr>
          <w:sz w:val="27"/>
          <w:szCs w:val="27"/>
        </w:rPr>
        <w:t>а</w:t>
      </w:r>
      <w:r w:rsidR="00D34751" w:rsidRPr="000409A6">
        <w:rPr>
          <w:sz w:val="27"/>
          <w:szCs w:val="27"/>
        </w:rPr>
        <w:t>, Монголией</w:t>
      </w:r>
      <w:r w:rsidR="00020B6B" w:rsidRPr="000409A6">
        <w:rPr>
          <w:sz w:val="27"/>
          <w:szCs w:val="27"/>
        </w:rPr>
        <w:t>.</w:t>
      </w:r>
      <w:r w:rsidR="00C72488" w:rsidRPr="000409A6">
        <w:rPr>
          <w:sz w:val="27"/>
          <w:szCs w:val="27"/>
        </w:rPr>
        <w:t xml:space="preserve"> </w:t>
      </w:r>
      <w:r w:rsidR="00260FEE">
        <w:rPr>
          <w:sz w:val="27"/>
          <w:szCs w:val="27"/>
        </w:rPr>
        <w:br/>
      </w:r>
      <w:r w:rsidR="00B3406A" w:rsidRPr="00260FEE">
        <w:rPr>
          <w:sz w:val="27"/>
          <w:szCs w:val="27"/>
        </w:rPr>
        <w:t>Её площадь составляет 351,3 тыс. км</w:t>
      </w:r>
      <w:r w:rsidR="00B3406A" w:rsidRPr="00260FEE">
        <w:rPr>
          <w:sz w:val="27"/>
          <w:szCs w:val="27"/>
          <w:vertAlign w:val="superscript"/>
        </w:rPr>
        <w:t>2</w:t>
      </w:r>
      <w:r w:rsidR="00B3406A" w:rsidRPr="00260FEE">
        <w:rPr>
          <w:sz w:val="27"/>
          <w:szCs w:val="27"/>
        </w:rPr>
        <w:t>.</w:t>
      </w:r>
      <w:r w:rsidR="00B3406A" w:rsidRPr="000409A6">
        <w:rPr>
          <w:sz w:val="27"/>
          <w:szCs w:val="27"/>
        </w:rPr>
        <w:t xml:space="preserve"> </w:t>
      </w:r>
      <w:r w:rsidR="00C72488" w:rsidRPr="000409A6">
        <w:rPr>
          <w:sz w:val="27"/>
          <w:szCs w:val="27"/>
        </w:rPr>
        <w:t>Столица</w:t>
      </w:r>
      <w:r w:rsidR="00260FEE">
        <w:rPr>
          <w:sz w:val="27"/>
          <w:szCs w:val="27"/>
        </w:rPr>
        <w:t xml:space="preserve"> – город Улан-Удэ, р</w:t>
      </w:r>
      <w:r w:rsidR="00B3406A" w:rsidRPr="00260FEE">
        <w:rPr>
          <w:sz w:val="27"/>
          <w:szCs w:val="27"/>
        </w:rPr>
        <w:t xml:space="preserve">асстояние </w:t>
      </w:r>
      <w:r w:rsidR="00260FEE">
        <w:rPr>
          <w:sz w:val="27"/>
          <w:szCs w:val="27"/>
        </w:rPr>
        <w:br/>
      </w:r>
      <w:r w:rsidR="00B3406A" w:rsidRPr="00260FEE">
        <w:rPr>
          <w:sz w:val="27"/>
          <w:szCs w:val="27"/>
        </w:rPr>
        <w:t>по железной дороге до г. Москвы – 5</w:t>
      </w:r>
      <w:r w:rsidR="00A72867">
        <w:rPr>
          <w:sz w:val="27"/>
          <w:szCs w:val="27"/>
        </w:rPr>
        <w:t> </w:t>
      </w:r>
      <w:r w:rsidR="00B3406A" w:rsidRPr="00260FEE">
        <w:rPr>
          <w:sz w:val="27"/>
          <w:szCs w:val="27"/>
        </w:rPr>
        <w:t>519 км.</w:t>
      </w:r>
    </w:p>
    <w:p w:rsidR="00E01A08" w:rsidRPr="00E01A08" w:rsidRDefault="00E01A08" w:rsidP="00E01A08">
      <w:pPr>
        <w:ind w:firstLine="709"/>
        <w:jc w:val="both"/>
        <w:rPr>
          <w:sz w:val="27"/>
          <w:szCs w:val="27"/>
        </w:rPr>
      </w:pPr>
      <w:r w:rsidRPr="00E01A08">
        <w:rPr>
          <w:sz w:val="27"/>
          <w:szCs w:val="27"/>
        </w:rPr>
        <w:t>Республика Бурятия – это регион с глубокими историческими и культурными традициями, который имеет огромный ресурсный, природный, туристско-рекреационный потенциал для развития.</w:t>
      </w:r>
    </w:p>
    <w:p w:rsidR="00020B6B" w:rsidRPr="000409A6" w:rsidRDefault="000409A6" w:rsidP="00A31737">
      <w:pPr>
        <w:ind w:firstLine="709"/>
        <w:jc w:val="both"/>
        <w:rPr>
          <w:sz w:val="27"/>
          <w:szCs w:val="27"/>
          <w:lang w:bidi="en-US"/>
        </w:rPr>
      </w:pPr>
      <w:r w:rsidRPr="000409A6">
        <w:rPr>
          <w:sz w:val="27"/>
          <w:szCs w:val="27"/>
          <w:lang w:bidi="en-US"/>
        </w:rPr>
        <w:t>Специфической чертой климата является его резкая и частая пространственная изменчивость: наличие горных хребтов разной высоты и</w:t>
      </w:r>
      <w:r>
        <w:rPr>
          <w:sz w:val="27"/>
          <w:szCs w:val="27"/>
          <w:lang w:bidi="en-US"/>
        </w:rPr>
        <w:t> </w:t>
      </w:r>
      <w:r w:rsidRPr="000409A6">
        <w:rPr>
          <w:sz w:val="27"/>
          <w:szCs w:val="27"/>
          <w:lang w:bidi="en-US"/>
        </w:rPr>
        <w:t>ориентации, существование межгорных впадин и межгорных долин</w:t>
      </w:r>
      <w:r>
        <w:rPr>
          <w:sz w:val="27"/>
          <w:szCs w:val="27"/>
          <w:lang w:bidi="en-US"/>
        </w:rPr>
        <w:t xml:space="preserve"> –</w:t>
      </w:r>
      <w:r w:rsidR="00714B26">
        <w:rPr>
          <w:sz w:val="27"/>
          <w:szCs w:val="27"/>
          <w:lang w:bidi="en-US"/>
        </w:rPr>
        <w:t xml:space="preserve"> всё это </w:t>
      </w:r>
      <w:r w:rsidR="003A53FD" w:rsidRPr="000409A6">
        <w:rPr>
          <w:sz w:val="27"/>
          <w:szCs w:val="27"/>
          <w:lang w:bidi="en-US"/>
        </w:rPr>
        <w:t>сильно влияет на ме</w:t>
      </w:r>
      <w:r w:rsidR="0000701A">
        <w:rPr>
          <w:sz w:val="27"/>
          <w:szCs w:val="27"/>
          <w:lang w:bidi="en-US"/>
        </w:rPr>
        <w:t>стную циркуляцию воздушных масс</w:t>
      </w:r>
      <w:r w:rsidR="003A53FD" w:rsidRPr="000409A6">
        <w:rPr>
          <w:sz w:val="27"/>
          <w:szCs w:val="27"/>
          <w:lang w:bidi="en-US"/>
        </w:rPr>
        <w:t>.</w:t>
      </w:r>
    </w:p>
    <w:p w:rsidR="007B2D40" w:rsidRPr="00F651D4" w:rsidRDefault="00A31737" w:rsidP="00BB3D8F">
      <w:pPr>
        <w:ind w:firstLine="709"/>
        <w:jc w:val="both"/>
        <w:rPr>
          <w:sz w:val="27"/>
          <w:szCs w:val="27"/>
          <w:lang w:bidi="en-US"/>
        </w:rPr>
      </w:pPr>
      <w:r w:rsidRPr="000409A6">
        <w:rPr>
          <w:sz w:val="27"/>
          <w:szCs w:val="27"/>
          <w:lang w:bidi="en-US"/>
        </w:rPr>
        <w:t xml:space="preserve">Климат Бурятии – резко-континентальный </w:t>
      </w:r>
      <w:r w:rsidR="009C07D9" w:rsidRPr="009C07D9">
        <w:rPr>
          <w:sz w:val="27"/>
          <w:szCs w:val="27"/>
          <w:lang w:bidi="en-US"/>
        </w:rPr>
        <w:t xml:space="preserve">с ярко выраженными 4 сезонами года. В республике холодная до </w:t>
      </w:r>
      <w:r w:rsidR="009C07D9">
        <w:rPr>
          <w:sz w:val="27"/>
          <w:szCs w:val="27"/>
          <w:lang w:bidi="en-US"/>
        </w:rPr>
        <w:t>-</w:t>
      </w:r>
      <w:r w:rsidR="009C07D9" w:rsidRPr="009C07D9">
        <w:rPr>
          <w:sz w:val="27"/>
          <w:szCs w:val="27"/>
          <w:lang w:bidi="en-US"/>
        </w:rPr>
        <w:t>40</w:t>
      </w:r>
      <w:r w:rsidR="009C07D9" w:rsidRPr="00ED1A07">
        <w:rPr>
          <w:sz w:val="27"/>
          <w:szCs w:val="27"/>
          <w:lang w:bidi="en-US"/>
        </w:rPr>
        <w:t>°С</w:t>
      </w:r>
      <w:r w:rsidR="009C07D9">
        <w:rPr>
          <w:sz w:val="27"/>
          <w:szCs w:val="27"/>
          <w:lang w:bidi="en-US"/>
        </w:rPr>
        <w:t xml:space="preserve"> </w:t>
      </w:r>
      <w:r w:rsidR="009C07D9" w:rsidRPr="009C07D9">
        <w:rPr>
          <w:sz w:val="27"/>
          <w:szCs w:val="27"/>
          <w:lang w:bidi="en-US"/>
        </w:rPr>
        <w:t xml:space="preserve">зима и жаркое до </w:t>
      </w:r>
      <w:r w:rsidR="009C07D9" w:rsidRPr="00ED1A07">
        <w:rPr>
          <w:sz w:val="27"/>
          <w:szCs w:val="27"/>
          <w:lang w:bidi="en-US"/>
        </w:rPr>
        <w:t>+</w:t>
      </w:r>
      <w:r w:rsidR="009C07D9" w:rsidRPr="009C07D9">
        <w:rPr>
          <w:sz w:val="27"/>
          <w:szCs w:val="27"/>
          <w:lang w:bidi="en-US"/>
        </w:rPr>
        <w:t>4</w:t>
      </w:r>
      <w:r w:rsidR="009C07D9">
        <w:rPr>
          <w:sz w:val="27"/>
          <w:szCs w:val="27"/>
          <w:lang w:bidi="en-US"/>
        </w:rPr>
        <w:t>0</w:t>
      </w:r>
      <w:r w:rsidR="009C07D9" w:rsidRPr="00ED1A07">
        <w:rPr>
          <w:sz w:val="27"/>
          <w:szCs w:val="27"/>
          <w:lang w:bidi="en-US"/>
        </w:rPr>
        <w:t>°С</w:t>
      </w:r>
      <w:r w:rsidR="009C07D9" w:rsidRPr="009C07D9">
        <w:rPr>
          <w:sz w:val="27"/>
          <w:szCs w:val="27"/>
          <w:lang w:bidi="en-US"/>
        </w:rPr>
        <w:t xml:space="preserve"> лето</w:t>
      </w:r>
      <w:r w:rsidRPr="000409A6">
        <w:rPr>
          <w:sz w:val="27"/>
          <w:szCs w:val="27"/>
          <w:lang w:bidi="en-US"/>
        </w:rPr>
        <w:t xml:space="preserve">. </w:t>
      </w:r>
      <w:r w:rsidR="00872D51" w:rsidRPr="00ED1A07">
        <w:rPr>
          <w:sz w:val="27"/>
          <w:szCs w:val="27"/>
          <w:lang w:bidi="en-US"/>
        </w:rPr>
        <w:t>З</w:t>
      </w:r>
      <w:r w:rsidR="00193BFA" w:rsidRPr="00ED1A07">
        <w:rPr>
          <w:sz w:val="27"/>
          <w:szCs w:val="27"/>
          <w:lang w:bidi="en-US"/>
        </w:rPr>
        <w:t xml:space="preserve">има характеризуется большим количеством солнечных дней </w:t>
      </w:r>
      <w:r w:rsidR="00662004" w:rsidRPr="00ED1A07">
        <w:rPr>
          <w:sz w:val="27"/>
          <w:szCs w:val="27"/>
          <w:lang w:bidi="en-US"/>
        </w:rPr>
        <w:t>и низкими температурами воздуха, п</w:t>
      </w:r>
      <w:r w:rsidR="00193BFA" w:rsidRPr="00ED1A07">
        <w:rPr>
          <w:sz w:val="27"/>
          <w:szCs w:val="27"/>
          <w:lang w:bidi="en-US"/>
        </w:rPr>
        <w:t xml:space="preserve">реобладает малооблачная, маловетреная или штилевая погода </w:t>
      </w:r>
      <w:r w:rsidR="00657BDE">
        <w:rPr>
          <w:sz w:val="27"/>
          <w:szCs w:val="27"/>
          <w:lang w:bidi="en-US"/>
        </w:rPr>
        <w:br/>
      </w:r>
      <w:r w:rsidR="00193BFA" w:rsidRPr="00ED1A07">
        <w:rPr>
          <w:sz w:val="27"/>
          <w:szCs w:val="27"/>
          <w:lang w:bidi="en-US"/>
        </w:rPr>
        <w:t xml:space="preserve">с минимальным количеством в году </w:t>
      </w:r>
      <w:r w:rsidR="00D543AB" w:rsidRPr="00ED1A07">
        <w:rPr>
          <w:sz w:val="27"/>
          <w:szCs w:val="27"/>
          <w:lang w:bidi="en-US"/>
        </w:rPr>
        <w:t xml:space="preserve">осадков, </w:t>
      </w:r>
      <w:r w:rsidR="00193BFA" w:rsidRPr="00ED1A07">
        <w:rPr>
          <w:sz w:val="27"/>
          <w:szCs w:val="27"/>
          <w:lang w:bidi="en-US"/>
        </w:rPr>
        <w:t>мощность снегового покрова невелика.</w:t>
      </w:r>
      <w:r w:rsidR="008245BC" w:rsidRPr="00ED1A07">
        <w:rPr>
          <w:sz w:val="27"/>
          <w:szCs w:val="27"/>
          <w:lang w:bidi="en-US"/>
        </w:rPr>
        <w:t xml:space="preserve"> </w:t>
      </w:r>
      <w:r w:rsidR="00EE4DFF" w:rsidRPr="00ED1A07">
        <w:rPr>
          <w:sz w:val="27"/>
          <w:szCs w:val="27"/>
          <w:lang w:bidi="en-US"/>
        </w:rPr>
        <w:t>В</w:t>
      </w:r>
      <w:r w:rsidR="008245BC" w:rsidRPr="00ED1A07">
        <w:rPr>
          <w:sz w:val="27"/>
          <w:szCs w:val="27"/>
          <w:lang w:bidi="en-US"/>
        </w:rPr>
        <w:t>есн</w:t>
      </w:r>
      <w:r w:rsidR="00872D51" w:rsidRPr="00ED1A07">
        <w:rPr>
          <w:sz w:val="27"/>
          <w:szCs w:val="27"/>
          <w:lang w:bidi="en-US"/>
        </w:rPr>
        <w:t>а</w:t>
      </w:r>
      <w:r w:rsidR="008245BC" w:rsidRPr="00ED1A07">
        <w:rPr>
          <w:sz w:val="27"/>
          <w:szCs w:val="27"/>
          <w:lang w:bidi="en-US"/>
        </w:rPr>
        <w:t xml:space="preserve"> </w:t>
      </w:r>
      <w:r w:rsidR="00EE4DFF" w:rsidRPr="00ED1A07">
        <w:rPr>
          <w:sz w:val="27"/>
          <w:szCs w:val="27"/>
          <w:lang w:bidi="en-US"/>
        </w:rPr>
        <w:t xml:space="preserve">наступает </w:t>
      </w:r>
      <w:r w:rsidR="008245BC" w:rsidRPr="00ED1A07">
        <w:rPr>
          <w:sz w:val="27"/>
          <w:szCs w:val="27"/>
          <w:lang w:bidi="en-US"/>
        </w:rPr>
        <w:t>поздн</w:t>
      </w:r>
      <w:r w:rsidR="00EE4DFF" w:rsidRPr="00ED1A07">
        <w:rPr>
          <w:sz w:val="27"/>
          <w:szCs w:val="27"/>
          <w:lang w:bidi="en-US"/>
        </w:rPr>
        <w:t>о, обычно</w:t>
      </w:r>
      <w:r w:rsidR="008245BC" w:rsidRPr="00ED1A07">
        <w:rPr>
          <w:sz w:val="27"/>
          <w:szCs w:val="27"/>
          <w:lang w:bidi="en-US"/>
        </w:rPr>
        <w:t xml:space="preserve"> </w:t>
      </w:r>
      <w:r w:rsidR="00872D51" w:rsidRPr="00ED1A07">
        <w:rPr>
          <w:sz w:val="27"/>
          <w:szCs w:val="27"/>
          <w:lang w:bidi="en-US"/>
        </w:rPr>
        <w:t>ветреная</w:t>
      </w:r>
      <w:r w:rsidR="008245BC" w:rsidRPr="00ED1A07">
        <w:rPr>
          <w:sz w:val="27"/>
          <w:szCs w:val="27"/>
          <w:lang w:bidi="en-US"/>
        </w:rPr>
        <w:t xml:space="preserve"> и сух</w:t>
      </w:r>
      <w:r w:rsidR="00EE4DFF" w:rsidRPr="00ED1A07">
        <w:rPr>
          <w:sz w:val="27"/>
          <w:szCs w:val="27"/>
          <w:lang w:bidi="en-US"/>
        </w:rPr>
        <w:t>ая</w:t>
      </w:r>
      <w:r w:rsidR="008245BC" w:rsidRPr="00ED1A07">
        <w:rPr>
          <w:sz w:val="27"/>
          <w:szCs w:val="27"/>
          <w:lang w:bidi="en-US"/>
        </w:rPr>
        <w:t>. Лето</w:t>
      </w:r>
      <w:r w:rsidR="005620A6">
        <w:rPr>
          <w:sz w:val="27"/>
          <w:szCs w:val="27"/>
          <w:lang w:bidi="en-US"/>
        </w:rPr>
        <w:t xml:space="preserve"> –</w:t>
      </w:r>
      <w:r w:rsidR="008245BC" w:rsidRPr="00ED1A07">
        <w:rPr>
          <w:sz w:val="27"/>
          <w:szCs w:val="27"/>
          <w:lang w:bidi="en-US"/>
        </w:rPr>
        <w:t xml:space="preserve"> в первой половине засушливое с</w:t>
      </w:r>
      <w:r w:rsidR="00657BDE" w:rsidRPr="00657BDE">
        <w:rPr>
          <w:sz w:val="27"/>
          <w:szCs w:val="27"/>
          <w:lang w:bidi="en-US"/>
        </w:rPr>
        <w:t xml:space="preserve"> </w:t>
      </w:r>
      <w:r w:rsidR="008245BC" w:rsidRPr="00ED1A07">
        <w:rPr>
          <w:sz w:val="27"/>
          <w:szCs w:val="27"/>
          <w:lang w:bidi="en-US"/>
        </w:rPr>
        <w:t xml:space="preserve">отдельными суховеями, </w:t>
      </w:r>
      <w:r w:rsidR="00662004" w:rsidRPr="00ED1A07">
        <w:rPr>
          <w:sz w:val="27"/>
          <w:szCs w:val="27"/>
          <w:lang w:bidi="en-US"/>
        </w:rPr>
        <w:t>со</w:t>
      </w:r>
      <w:r w:rsidR="008245BC" w:rsidRPr="00ED1A07">
        <w:rPr>
          <w:sz w:val="27"/>
          <w:szCs w:val="27"/>
          <w:lang w:bidi="en-US"/>
        </w:rPr>
        <w:t xml:space="preserve"> второй </w:t>
      </w:r>
      <w:r w:rsidR="00EC33E0">
        <w:rPr>
          <w:sz w:val="27"/>
          <w:szCs w:val="27"/>
          <w:lang w:bidi="en-US"/>
        </w:rPr>
        <w:t xml:space="preserve">половины </w:t>
      </w:r>
      <w:r w:rsidR="000704B1" w:rsidRPr="00ED1A07">
        <w:rPr>
          <w:sz w:val="27"/>
          <w:szCs w:val="27"/>
          <w:lang w:bidi="en-US"/>
        </w:rPr>
        <w:t xml:space="preserve">(июль-август) </w:t>
      </w:r>
      <w:r w:rsidR="008245BC" w:rsidRPr="00ED1A07">
        <w:rPr>
          <w:sz w:val="27"/>
          <w:szCs w:val="27"/>
          <w:lang w:bidi="en-US"/>
        </w:rPr>
        <w:t>постепенно усиливается циклоническая деятельность, в результате чего с Тихого океана поступают влажные воздушные массы. Осень продолжительная и довольно теплая</w:t>
      </w:r>
      <w:r w:rsidR="001C7AC3" w:rsidRPr="00ED1A07">
        <w:rPr>
          <w:sz w:val="27"/>
          <w:szCs w:val="27"/>
          <w:lang w:bidi="en-US"/>
        </w:rPr>
        <w:t> </w:t>
      </w:r>
      <w:r w:rsidR="00F651D4">
        <w:rPr>
          <w:sz w:val="27"/>
          <w:szCs w:val="27"/>
          <w:lang w:bidi="en-US"/>
        </w:rPr>
        <w:t>–</w:t>
      </w:r>
      <w:r w:rsidR="008245BC" w:rsidRPr="00ED1A07">
        <w:rPr>
          <w:sz w:val="27"/>
          <w:szCs w:val="27"/>
          <w:lang w:bidi="en-US"/>
        </w:rPr>
        <w:t xml:space="preserve"> пока не </w:t>
      </w:r>
      <w:r w:rsidR="007508A5">
        <w:rPr>
          <w:sz w:val="27"/>
          <w:szCs w:val="27"/>
          <w:lang w:bidi="en-US"/>
        </w:rPr>
        <w:t>«</w:t>
      </w:r>
      <w:r w:rsidR="008245BC" w:rsidRPr="00ED1A07">
        <w:rPr>
          <w:sz w:val="27"/>
          <w:szCs w:val="27"/>
          <w:lang w:bidi="en-US"/>
        </w:rPr>
        <w:t>станет</w:t>
      </w:r>
      <w:r w:rsidR="007508A5">
        <w:rPr>
          <w:sz w:val="27"/>
          <w:szCs w:val="27"/>
          <w:lang w:bidi="en-US"/>
        </w:rPr>
        <w:t>»</w:t>
      </w:r>
      <w:r w:rsidR="008245BC" w:rsidRPr="00ED1A07">
        <w:rPr>
          <w:sz w:val="27"/>
          <w:szCs w:val="27"/>
          <w:lang w:bidi="en-US"/>
        </w:rPr>
        <w:t xml:space="preserve"> Байкал.</w:t>
      </w:r>
      <w:r w:rsidR="007B2D40" w:rsidRPr="00F651D4">
        <w:rPr>
          <w:sz w:val="27"/>
          <w:szCs w:val="27"/>
          <w:lang w:bidi="en-US"/>
        </w:rPr>
        <w:t xml:space="preserve"> </w:t>
      </w:r>
    </w:p>
    <w:p w:rsidR="00F651D4" w:rsidRDefault="00F11ABC" w:rsidP="0012745D">
      <w:pPr>
        <w:ind w:firstLine="709"/>
        <w:jc w:val="both"/>
        <w:rPr>
          <w:sz w:val="27"/>
          <w:szCs w:val="27"/>
          <w:lang w:bidi="en-US"/>
        </w:rPr>
      </w:pPr>
      <w:r w:rsidRPr="00F11ABC">
        <w:rPr>
          <w:sz w:val="27"/>
          <w:szCs w:val="27"/>
          <w:lang w:bidi="en-US"/>
        </w:rPr>
        <w:t xml:space="preserve">Уникальное сочетание в центре Азии разнообразнейших ландшафтов </w:t>
      </w:r>
      <w:r>
        <w:rPr>
          <w:sz w:val="27"/>
          <w:szCs w:val="27"/>
          <w:lang w:bidi="en-US"/>
        </w:rPr>
        <w:br/>
      </w:r>
      <w:r w:rsidRPr="00F11ABC">
        <w:rPr>
          <w:sz w:val="27"/>
          <w:szCs w:val="27"/>
          <w:lang w:bidi="en-US"/>
        </w:rPr>
        <w:t>от горно-тундровых до степей в совокупности с крупнейшим в мире и древнейшим пресноводным водо</w:t>
      </w:r>
      <w:r w:rsidR="005620A6">
        <w:rPr>
          <w:sz w:val="27"/>
          <w:szCs w:val="27"/>
          <w:lang w:bidi="en-US"/>
        </w:rPr>
        <w:t>ё</w:t>
      </w:r>
      <w:r w:rsidRPr="00F11ABC">
        <w:rPr>
          <w:sz w:val="27"/>
          <w:szCs w:val="27"/>
          <w:lang w:bidi="en-US"/>
        </w:rPr>
        <w:t>мом – озером Байкал, определяет особое значение и ценность региона в структуре биосферы планеты</w:t>
      </w:r>
      <w:r w:rsidR="00D25209">
        <w:rPr>
          <w:sz w:val="27"/>
          <w:szCs w:val="27"/>
          <w:lang w:bidi="en-US"/>
        </w:rPr>
        <w:t xml:space="preserve">. </w:t>
      </w:r>
      <w:r w:rsidRPr="00F11ABC">
        <w:rPr>
          <w:sz w:val="27"/>
          <w:szCs w:val="27"/>
          <w:lang w:bidi="en-US"/>
        </w:rPr>
        <w:t>На территории Бурятии находится большая часть (около 60% береговой линии) озера Байкал – самого глубок</w:t>
      </w:r>
      <w:r>
        <w:rPr>
          <w:sz w:val="27"/>
          <w:szCs w:val="27"/>
          <w:lang w:bidi="en-US"/>
        </w:rPr>
        <w:t xml:space="preserve">ого пресноводного озера в мире, которое </w:t>
      </w:r>
      <w:r w:rsidRPr="00F11ABC">
        <w:rPr>
          <w:sz w:val="27"/>
          <w:szCs w:val="27"/>
          <w:lang w:bidi="en-US"/>
        </w:rPr>
        <w:t>является природным резервуаром пятой части мировых запасов пресной воды высочайшего качества.</w:t>
      </w:r>
      <w:r>
        <w:rPr>
          <w:sz w:val="27"/>
          <w:szCs w:val="27"/>
          <w:lang w:bidi="en-US"/>
        </w:rPr>
        <w:t xml:space="preserve"> </w:t>
      </w:r>
      <w:r w:rsidR="00D25209">
        <w:rPr>
          <w:sz w:val="27"/>
          <w:szCs w:val="27"/>
          <w:lang w:bidi="en-US"/>
        </w:rPr>
        <w:t>В озере</w:t>
      </w:r>
      <w:r w:rsidR="00F651D4" w:rsidRPr="00F651D4">
        <w:rPr>
          <w:sz w:val="27"/>
          <w:szCs w:val="27"/>
          <w:lang w:bidi="en-US"/>
        </w:rPr>
        <w:t xml:space="preserve"> Байкал, включенном ЮНЕСКО в</w:t>
      </w:r>
      <w:r>
        <w:rPr>
          <w:sz w:val="27"/>
          <w:szCs w:val="27"/>
          <w:lang w:bidi="en-US"/>
        </w:rPr>
        <w:t xml:space="preserve"> </w:t>
      </w:r>
      <w:r w:rsidR="00F651D4" w:rsidRPr="00F651D4">
        <w:rPr>
          <w:sz w:val="27"/>
          <w:szCs w:val="27"/>
          <w:lang w:bidi="en-US"/>
        </w:rPr>
        <w:t>список объектов Всемирного природного наследия (1996</w:t>
      </w:r>
      <w:r w:rsidR="00A66C66">
        <w:rPr>
          <w:sz w:val="27"/>
          <w:szCs w:val="27"/>
          <w:lang w:bidi="en-US"/>
        </w:rPr>
        <w:t> </w:t>
      </w:r>
      <w:r w:rsidR="00F651D4" w:rsidRPr="00F651D4">
        <w:rPr>
          <w:sz w:val="27"/>
          <w:szCs w:val="27"/>
          <w:lang w:bidi="en-US"/>
        </w:rPr>
        <w:t xml:space="preserve">г.), насчитывается более </w:t>
      </w:r>
      <w:r w:rsidR="00657BDE" w:rsidRPr="008263EB">
        <w:rPr>
          <w:sz w:val="27"/>
          <w:szCs w:val="27"/>
          <w:lang w:bidi="en-US"/>
        </w:rPr>
        <w:t>2500 различных видов животных и рыб</w:t>
      </w:r>
      <w:r w:rsidR="00F651D4" w:rsidRPr="00F651D4">
        <w:rPr>
          <w:sz w:val="27"/>
          <w:szCs w:val="27"/>
          <w:lang w:bidi="en-US"/>
        </w:rPr>
        <w:t xml:space="preserve">, из которых </w:t>
      </w:r>
      <w:r w:rsidR="00657BDE">
        <w:rPr>
          <w:sz w:val="27"/>
          <w:szCs w:val="27"/>
          <w:lang w:bidi="en-US"/>
        </w:rPr>
        <w:br/>
      </w:r>
      <w:r w:rsidR="00F651D4" w:rsidRPr="00F651D4">
        <w:rPr>
          <w:sz w:val="27"/>
          <w:szCs w:val="27"/>
          <w:lang w:bidi="en-US"/>
        </w:rPr>
        <w:t xml:space="preserve">250 относятся к эндемичным. На территории </w:t>
      </w:r>
      <w:r w:rsidR="006A0273">
        <w:rPr>
          <w:sz w:val="27"/>
          <w:szCs w:val="27"/>
          <w:lang w:bidi="en-US"/>
        </w:rPr>
        <w:t>региона</w:t>
      </w:r>
      <w:r w:rsidR="00F651D4" w:rsidRPr="00F651D4">
        <w:rPr>
          <w:sz w:val="27"/>
          <w:szCs w:val="27"/>
          <w:lang w:bidi="en-US"/>
        </w:rPr>
        <w:t xml:space="preserve"> также обитает немало видов, которые относятся к числу редких и</w:t>
      </w:r>
      <w:r w:rsidR="00571D4C">
        <w:rPr>
          <w:sz w:val="27"/>
          <w:szCs w:val="27"/>
          <w:lang w:bidi="en-US"/>
        </w:rPr>
        <w:t> </w:t>
      </w:r>
      <w:r>
        <w:rPr>
          <w:sz w:val="27"/>
          <w:szCs w:val="27"/>
          <w:lang w:bidi="en-US"/>
        </w:rPr>
        <w:t>исчезающих</w:t>
      </w:r>
      <w:r w:rsidR="00F651D4" w:rsidRPr="00F651D4">
        <w:rPr>
          <w:sz w:val="27"/>
          <w:szCs w:val="27"/>
          <w:lang w:bidi="en-US"/>
        </w:rPr>
        <w:t xml:space="preserve">. </w:t>
      </w:r>
    </w:p>
    <w:p w:rsidR="008263EB" w:rsidRPr="008263EB"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Pr>
          <w:sz w:val="27"/>
          <w:szCs w:val="27"/>
          <w:lang w:bidi="en-US"/>
        </w:rPr>
        <w:t xml:space="preserve">В регионе </w:t>
      </w:r>
      <w:r w:rsidRPr="008263EB">
        <w:rPr>
          <w:sz w:val="27"/>
          <w:szCs w:val="27"/>
          <w:lang w:bidi="en-US"/>
        </w:rPr>
        <w:t xml:space="preserve">учтено более 700 месторождений полезных ископаемых. Среди них более 300 месторождений золота, 13 </w:t>
      </w:r>
      <w:r>
        <w:rPr>
          <w:sz w:val="27"/>
          <w:szCs w:val="27"/>
          <w:lang w:bidi="en-US"/>
        </w:rPr>
        <w:t>–</w:t>
      </w:r>
      <w:r w:rsidRPr="008263EB">
        <w:rPr>
          <w:sz w:val="27"/>
          <w:szCs w:val="27"/>
          <w:lang w:bidi="en-US"/>
        </w:rPr>
        <w:t xml:space="preserve"> урана, 10 </w:t>
      </w:r>
      <w:r>
        <w:rPr>
          <w:sz w:val="27"/>
          <w:szCs w:val="27"/>
          <w:lang w:bidi="en-US"/>
        </w:rPr>
        <w:t>–</w:t>
      </w:r>
      <w:r w:rsidRPr="008263EB">
        <w:rPr>
          <w:sz w:val="27"/>
          <w:szCs w:val="27"/>
          <w:lang w:bidi="en-US"/>
        </w:rPr>
        <w:t xml:space="preserve"> бурого и 4 </w:t>
      </w:r>
      <w:r>
        <w:rPr>
          <w:sz w:val="27"/>
          <w:szCs w:val="27"/>
          <w:lang w:bidi="en-US"/>
        </w:rPr>
        <w:t>–</w:t>
      </w:r>
      <w:r w:rsidRPr="008263EB">
        <w:rPr>
          <w:sz w:val="27"/>
          <w:szCs w:val="27"/>
          <w:lang w:bidi="en-US"/>
        </w:rPr>
        <w:t xml:space="preserve"> каменного угля, </w:t>
      </w:r>
      <w:r>
        <w:rPr>
          <w:sz w:val="27"/>
          <w:szCs w:val="27"/>
          <w:lang w:bidi="en-US"/>
        </w:rPr>
        <w:br/>
      </w:r>
      <w:r w:rsidRPr="008263EB">
        <w:rPr>
          <w:sz w:val="27"/>
          <w:szCs w:val="27"/>
          <w:lang w:bidi="en-US"/>
        </w:rPr>
        <w:t xml:space="preserve">8 </w:t>
      </w:r>
      <w:r>
        <w:rPr>
          <w:sz w:val="27"/>
          <w:szCs w:val="27"/>
          <w:lang w:bidi="en-US"/>
        </w:rPr>
        <w:t>–</w:t>
      </w:r>
      <w:r w:rsidRPr="008263EB">
        <w:rPr>
          <w:sz w:val="27"/>
          <w:szCs w:val="27"/>
          <w:lang w:bidi="en-US"/>
        </w:rPr>
        <w:t xml:space="preserve"> плавикового шпата, 7 </w:t>
      </w:r>
      <w:r>
        <w:rPr>
          <w:sz w:val="27"/>
          <w:szCs w:val="27"/>
          <w:lang w:bidi="en-US"/>
        </w:rPr>
        <w:t>–</w:t>
      </w:r>
      <w:r w:rsidRPr="008263EB">
        <w:rPr>
          <w:sz w:val="27"/>
          <w:szCs w:val="27"/>
          <w:lang w:bidi="en-US"/>
        </w:rPr>
        <w:t xml:space="preserve"> вольфрама, 4 </w:t>
      </w:r>
      <w:r>
        <w:rPr>
          <w:sz w:val="27"/>
          <w:szCs w:val="27"/>
          <w:lang w:bidi="en-US"/>
        </w:rPr>
        <w:t>–</w:t>
      </w:r>
      <w:r w:rsidRPr="008263EB">
        <w:rPr>
          <w:sz w:val="27"/>
          <w:szCs w:val="27"/>
          <w:lang w:bidi="en-US"/>
        </w:rPr>
        <w:t xml:space="preserve"> полиметаллов, 3 </w:t>
      </w:r>
      <w:r>
        <w:rPr>
          <w:sz w:val="27"/>
          <w:szCs w:val="27"/>
          <w:lang w:bidi="en-US"/>
        </w:rPr>
        <w:t>–</w:t>
      </w:r>
      <w:r w:rsidRPr="008263EB">
        <w:rPr>
          <w:sz w:val="27"/>
          <w:szCs w:val="27"/>
          <w:lang w:bidi="en-US"/>
        </w:rPr>
        <w:t xml:space="preserve"> молибдена и бериллия, 2 </w:t>
      </w:r>
      <w:r>
        <w:rPr>
          <w:sz w:val="27"/>
          <w:szCs w:val="27"/>
          <w:lang w:bidi="en-US"/>
        </w:rPr>
        <w:t>–</w:t>
      </w:r>
      <w:r w:rsidRPr="008263EB">
        <w:rPr>
          <w:sz w:val="27"/>
          <w:szCs w:val="27"/>
          <w:lang w:bidi="en-US"/>
        </w:rPr>
        <w:t xml:space="preserve"> асбеста, </w:t>
      </w:r>
      <w:r w:rsidR="00706401">
        <w:rPr>
          <w:sz w:val="27"/>
          <w:szCs w:val="27"/>
          <w:lang w:bidi="en-US"/>
        </w:rPr>
        <w:t>по 1</w:t>
      </w:r>
      <w:r w:rsidR="00706401" w:rsidRPr="008263EB">
        <w:rPr>
          <w:sz w:val="27"/>
          <w:szCs w:val="27"/>
          <w:lang w:bidi="en-US"/>
        </w:rPr>
        <w:t xml:space="preserve"> </w:t>
      </w:r>
      <w:r w:rsidR="00706401">
        <w:rPr>
          <w:sz w:val="27"/>
          <w:szCs w:val="27"/>
          <w:lang w:bidi="en-US"/>
        </w:rPr>
        <w:t>–</w:t>
      </w:r>
      <w:r w:rsidR="00706401" w:rsidRPr="008263EB">
        <w:rPr>
          <w:sz w:val="27"/>
          <w:szCs w:val="27"/>
          <w:lang w:bidi="en-US"/>
        </w:rPr>
        <w:t xml:space="preserve"> олова и алюминия, </w:t>
      </w:r>
      <w:r w:rsidRPr="008263EB">
        <w:rPr>
          <w:sz w:val="27"/>
          <w:szCs w:val="27"/>
          <w:lang w:bidi="en-US"/>
        </w:rPr>
        <w:t xml:space="preserve">ряд месторождений нефрита, строительного сырья, апатита, фосфоритов, графита и цеолитов. Недра Бурятии содержат </w:t>
      </w:r>
      <w:r>
        <w:rPr>
          <w:sz w:val="27"/>
          <w:szCs w:val="27"/>
          <w:lang w:bidi="en-US"/>
        </w:rPr>
        <w:br/>
      </w:r>
      <w:r w:rsidRPr="008263EB">
        <w:rPr>
          <w:sz w:val="27"/>
          <w:szCs w:val="27"/>
          <w:lang w:bidi="en-US"/>
        </w:rPr>
        <w:t xml:space="preserve">52% балансовых запасов цинка России, 24% </w:t>
      </w:r>
      <w:r>
        <w:rPr>
          <w:sz w:val="27"/>
          <w:szCs w:val="27"/>
          <w:lang w:bidi="en-US"/>
        </w:rPr>
        <w:t>–</w:t>
      </w:r>
      <w:r w:rsidRPr="008263EB">
        <w:rPr>
          <w:sz w:val="27"/>
          <w:szCs w:val="27"/>
          <w:lang w:bidi="en-US"/>
        </w:rPr>
        <w:t xml:space="preserve"> свинца, 32% </w:t>
      </w:r>
      <w:r>
        <w:rPr>
          <w:sz w:val="27"/>
          <w:szCs w:val="27"/>
          <w:lang w:bidi="en-US"/>
        </w:rPr>
        <w:t>–</w:t>
      </w:r>
      <w:r w:rsidRPr="008263EB">
        <w:rPr>
          <w:sz w:val="27"/>
          <w:szCs w:val="27"/>
          <w:lang w:bidi="en-US"/>
        </w:rPr>
        <w:t xml:space="preserve"> молибдена, </w:t>
      </w:r>
      <w:r>
        <w:rPr>
          <w:sz w:val="27"/>
          <w:szCs w:val="27"/>
          <w:lang w:bidi="en-US"/>
        </w:rPr>
        <w:br/>
      </w:r>
      <w:r w:rsidRPr="008263EB">
        <w:rPr>
          <w:sz w:val="27"/>
          <w:szCs w:val="27"/>
          <w:lang w:bidi="en-US"/>
        </w:rPr>
        <w:t xml:space="preserve">32% </w:t>
      </w:r>
      <w:r>
        <w:rPr>
          <w:sz w:val="27"/>
          <w:szCs w:val="27"/>
          <w:lang w:bidi="en-US"/>
        </w:rPr>
        <w:t>–</w:t>
      </w:r>
      <w:r w:rsidRPr="008263EB">
        <w:rPr>
          <w:sz w:val="27"/>
          <w:szCs w:val="27"/>
          <w:lang w:bidi="en-US"/>
        </w:rPr>
        <w:t xml:space="preserve"> вольфрама, 16% </w:t>
      </w:r>
      <w:r>
        <w:rPr>
          <w:sz w:val="27"/>
          <w:szCs w:val="27"/>
          <w:lang w:bidi="en-US"/>
        </w:rPr>
        <w:t>–</w:t>
      </w:r>
      <w:r w:rsidRPr="008263EB">
        <w:rPr>
          <w:sz w:val="27"/>
          <w:szCs w:val="27"/>
          <w:lang w:bidi="en-US"/>
        </w:rPr>
        <w:t xml:space="preserve"> плавикового шпата, 18% </w:t>
      </w:r>
      <w:r>
        <w:rPr>
          <w:sz w:val="27"/>
          <w:szCs w:val="27"/>
          <w:lang w:bidi="en-US"/>
        </w:rPr>
        <w:t>–</w:t>
      </w:r>
      <w:r w:rsidRPr="008263EB">
        <w:rPr>
          <w:sz w:val="27"/>
          <w:szCs w:val="27"/>
          <w:lang w:bidi="en-US"/>
        </w:rPr>
        <w:t xml:space="preserve"> хризотил-асбеста, </w:t>
      </w:r>
      <w:r>
        <w:rPr>
          <w:sz w:val="27"/>
          <w:szCs w:val="27"/>
          <w:lang w:bidi="en-US"/>
        </w:rPr>
        <w:br/>
      </w:r>
      <w:r w:rsidRPr="008263EB">
        <w:rPr>
          <w:sz w:val="27"/>
          <w:szCs w:val="27"/>
          <w:lang w:bidi="en-US"/>
        </w:rPr>
        <w:t xml:space="preserve">8% </w:t>
      </w:r>
      <w:r>
        <w:rPr>
          <w:sz w:val="27"/>
          <w:szCs w:val="27"/>
          <w:lang w:bidi="en-US"/>
        </w:rPr>
        <w:t>–</w:t>
      </w:r>
      <w:r w:rsidRPr="008263EB">
        <w:rPr>
          <w:sz w:val="27"/>
          <w:szCs w:val="27"/>
          <w:lang w:bidi="en-US"/>
        </w:rPr>
        <w:t xml:space="preserve"> урана, 90% </w:t>
      </w:r>
      <w:r>
        <w:rPr>
          <w:sz w:val="27"/>
          <w:szCs w:val="27"/>
          <w:lang w:bidi="en-US"/>
        </w:rPr>
        <w:t>–</w:t>
      </w:r>
      <w:r w:rsidRPr="008263EB">
        <w:rPr>
          <w:sz w:val="27"/>
          <w:szCs w:val="27"/>
          <w:lang w:bidi="en-US"/>
        </w:rPr>
        <w:t xml:space="preserve"> нефрита.</w:t>
      </w:r>
    </w:p>
    <w:p w:rsidR="008263EB" w:rsidRPr="008263EB"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8263EB">
        <w:rPr>
          <w:sz w:val="27"/>
          <w:szCs w:val="27"/>
          <w:lang w:bidi="en-US"/>
        </w:rPr>
        <w:t>Высока ценность разведанных и оцененных запасов полезных ископаемых Республики Бурятия, из них около двух третей приходится на топливно-энергетические ресурсы, благородные, цветные и редкие металлы.</w:t>
      </w:r>
    </w:p>
    <w:p w:rsidR="00A13FB4" w:rsidRPr="00A13FB4" w:rsidRDefault="00A13FB4" w:rsidP="00A13FB4">
      <w:pPr>
        <w:pStyle w:val="formattext"/>
        <w:shd w:val="clear" w:color="auto" w:fill="FFFFFF"/>
        <w:spacing w:before="0" w:beforeAutospacing="0" w:after="0" w:afterAutospacing="0"/>
        <w:ind w:firstLine="709"/>
        <w:jc w:val="both"/>
        <w:textAlignment w:val="baseline"/>
        <w:rPr>
          <w:sz w:val="27"/>
          <w:szCs w:val="27"/>
          <w:lang w:bidi="en-US"/>
        </w:rPr>
      </w:pPr>
      <w:r w:rsidRPr="00A13FB4">
        <w:rPr>
          <w:sz w:val="27"/>
          <w:szCs w:val="27"/>
          <w:lang w:bidi="en-US"/>
        </w:rPr>
        <w:lastRenderedPageBreak/>
        <w:t>Одними из основных восполняемых природных ресурсов являются лесные ресурсы. Общая площадь лесного фонда</w:t>
      </w:r>
      <w:r w:rsidR="00706401">
        <w:rPr>
          <w:sz w:val="27"/>
          <w:szCs w:val="27"/>
          <w:lang w:bidi="en-US"/>
        </w:rPr>
        <w:t xml:space="preserve"> Бурятии составляет 27 </w:t>
      </w:r>
      <w:r w:rsidRPr="00A13FB4">
        <w:rPr>
          <w:sz w:val="27"/>
          <w:szCs w:val="27"/>
          <w:lang w:bidi="en-US"/>
        </w:rPr>
        <w:t xml:space="preserve">млн га, из них покрытая лесом </w:t>
      </w:r>
      <w:r>
        <w:rPr>
          <w:sz w:val="27"/>
          <w:szCs w:val="27"/>
          <w:lang w:bidi="en-US"/>
        </w:rPr>
        <w:t>–</w:t>
      </w:r>
      <w:r w:rsidRPr="00A13FB4">
        <w:rPr>
          <w:sz w:val="27"/>
          <w:szCs w:val="27"/>
          <w:lang w:bidi="en-US"/>
        </w:rPr>
        <w:t xml:space="preserve"> 20,6 м</w:t>
      </w:r>
      <w:r w:rsidR="00706401">
        <w:rPr>
          <w:sz w:val="27"/>
          <w:szCs w:val="27"/>
          <w:lang w:bidi="en-US"/>
        </w:rPr>
        <w:t>лн</w:t>
      </w:r>
      <w:r w:rsidRPr="00A13FB4">
        <w:rPr>
          <w:sz w:val="27"/>
          <w:szCs w:val="27"/>
          <w:lang w:bidi="en-US"/>
        </w:rPr>
        <w:t xml:space="preserve"> га. Обилие прибайкальской флоры </w:t>
      </w:r>
      <w:r>
        <w:rPr>
          <w:sz w:val="27"/>
          <w:szCs w:val="27"/>
          <w:lang w:bidi="en-US"/>
        </w:rPr>
        <w:t>–</w:t>
      </w:r>
      <w:r w:rsidRPr="00A13FB4">
        <w:rPr>
          <w:sz w:val="27"/>
          <w:szCs w:val="27"/>
          <w:lang w:bidi="en-US"/>
        </w:rPr>
        <w:t xml:space="preserve"> основа для традиционной восточной медицины.</w:t>
      </w:r>
    </w:p>
    <w:p w:rsidR="0012745D" w:rsidRPr="0012745D" w:rsidRDefault="006A0273" w:rsidP="0012745D">
      <w:pPr>
        <w:ind w:firstLine="709"/>
        <w:jc w:val="both"/>
        <w:rPr>
          <w:sz w:val="27"/>
          <w:szCs w:val="27"/>
          <w:lang w:bidi="en-US"/>
        </w:rPr>
      </w:pPr>
      <w:r>
        <w:rPr>
          <w:sz w:val="27"/>
          <w:szCs w:val="27"/>
          <w:lang w:bidi="en-US"/>
        </w:rPr>
        <w:t>Население р</w:t>
      </w:r>
      <w:r w:rsidR="0012745D" w:rsidRPr="0012745D">
        <w:rPr>
          <w:sz w:val="27"/>
          <w:szCs w:val="27"/>
          <w:lang w:bidi="en-US"/>
        </w:rPr>
        <w:t xml:space="preserve">еспублики </w:t>
      </w:r>
      <w:r w:rsidR="003E63D5" w:rsidRPr="003E63D5">
        <w:rPr>
          <w:sz w:val="27"/>
          <w:szCs w:val="27"/>
          <w:lang w:bidi="en-US"/>
        </w:rPr>
        <w:t xml:space="preserve">по состоянию на 1 </w:t>
      </w:r>
      <w:r w:rsidR="003E63D5">
        <w:rPr>
          <w:sz w:val="27"/>
          <w:szCs w:val="27"/>
          <w:lang w:bidi="en-US"/>
        </w:rPr>
        <w:t>января</w:t>
      </w:r>
      <w:r w:rsidR="003E63D5" w:rsidRPr="003E63D5">
        <w:rPr>
          <w:sz w:val="27"/>
          <w:szCs w:val="27"/>
          <w:lang w:bidi="en-US"/>
        </w:rPr>
        <w:t xml:space="preserve"> 2021 года </w:t>
      </w:r>
      <w:r w:rsidR="0012745D" w:rsidRPr="0012745D">
        <w:rPr>
          <w:sz w:val="27"/>
          <w:szCs w:val="27"/>
          <w:lang w:bidi="en-US"/>
        </w:rPr>
        <w:t>состав</w:t>
      </w:r>
      <w:r w:rsidR="0012745D">
        <w:rPr>
          <w:sz w:val="27"/>
          <w:szCs w:val="27"/>
          <w:lang w:bidi="en-US"/>
        </w:rPr>
        <w:t>ля</w:t>
      </w:r>
      <w:r w:rsidR="00706401">
        <w:rPr>
          <w:sz w:val="27"/>
          <w:szCs w:val="27"/>
          <w:lang w:bidi="en-US"/>
        </w:rPr>
        <w:t>ло</w:t>
      </w:r>
      <w:r w:rsidR="0012745D" w:rsidRPr="0012745D">
        <w:rPr>
          <w:sz w:val="27"/>
          <w:szCs w:val="27"/>
          <w:lang w:bidi="en-US"/>
        </w:rPr>
        <w:t xml:space="preserve"> </w:t>
      </w:r>
      <w:r w:rsidR="003E63D5">
        <w:rPr>
          <w:sz w:val="27"/>
          <w:szCs w:val="27"/>
          <w:lang w:bidi="en-US"/>
        </w:rPr>
        <w:br/>
      </w:r>
      <w:r w:rsidR="00076D27" w:rsidRPr="00076D27">
        <w:rPr>
          <w:sz w:val="27"/>
          <w:szCs w:val="27"/>
          <w:lang w:bidi="en-US"/>
        </w:rPr>
        <w:t>98</w:t>
      </w:r>
      <w:r w:rsidR="003E63D5">
        <w:rPr>
          <w:sz w:val="27"/>
          <w:szCs w:val="27"/>
          <w:lang w:bidi="en-US"/>
        </w:rPr>
        <w:t>5</w:t>
      </w:r>
      <w:r w:rsidR="00076D27" w:rsidRPr="00076D27">
        <w:rPr>
          <w:sz w:val="27"/>
          <w:szCs w:val="27"/>
          <w:lang w:bidi="en-US"/>
        </w:rPr>
        <w:t>,</w:t>
      </w:r>
      <w:r w:rsidR="003E63D5">
        <w:rPr>
          <w:sz w:val="27"/>
          <w:szCs w:val="27"/>
          <w:lang w:bidi="en-US"/>
        </w:rPr>
        <w:t>6</w:t>
      </w:r>
      <w:r w:rsidR="00076D27" w:rsidRPr="00076D27">
        <w:rPr>
          <w:sz w:val="27"/>
          <w:szCs w:val="27"/>
          <w:lang w:bidi="en-US"/>
        </w:rPr>
        <w:t xml:space="preserve"> </w:t>
      </w:r>
      <w:r w:rsidR="0012745D" w:rsidRPr="0012745D">
        <w:rPr>
          <w:sz w:val="27"/>
          <w:szCs w:val="27"/>
          <w:lang w:bidi="en-US"/>
        </w:rPr>
        <w:t>тыс. чел</w:t>
      </w:r>
      <w:r w:rsidR="00CF1EC3">
        <w:rPr>
          <w:sz w:val="27"/>
          <w:szCs w:val="27"/>
          <w:lang w:bidi="en-US"/>
        </w:rPr>
        <w:t>овек</w:t>
      </w:r>
      <w:r w:rsidR="0012745D" w:rsidRPr="0012745D">
        <w:rPr>
          <w:sz w:val="27"/>
          <w:szCs w:val="27"/>
          <w:lang w:bidi="en-US"/>
        </w:rPr>
        <w:t xml:space="preserve">. </w:t>
      </w:r>
      <w:r w:rsidR="0012745D">
        <w:rPr>
          <w:sz w:val="27"/>
          <w:szCs w:val="27"/>
          <w:lang w:bidi="en-US"/>
        </w:rPr>
        <w:t>Более 40</w:t>
      </w:r>
      <w:r w:rsidR="0012745D" w:rsidRPr="0012745D">
        <w:rPr>
          <w:sz w:val="27"/>
          <w:szCs w:val="27"/>
          <w:lang w:bidi="en-US"/>
        </w:rPr>
        <w:t xml:space="preserve">% населения проживает в сельской местности, наиболее заселены южные районы </w:t>
      </w:r>
      <w:r w:rsidR="00CF1EC3">
        <w:rPr>
          <w:sz w:val="27"/>
          <w:szCs w:val="27"/>
          <w:lang w:bidi="en-US"/>
        </w:rPr>
        <w:t>республики</w:t>
      </w:r>
      <w:r w:rsidR="0012745D" w:rsidRPr="0012745D">
        <w:rPr>
          <w:sz w:val="27"/>
          <w:szCs w:val="27"/>
          <w:lang w:bidi="en-US"/>
        </w:rPr>
        <w:t xml:space="preserve">. </w:t>
      </w:r>
    </w:p>
    <w:p w:rsidR="0012745D" w:rsidRDefault="0012745D" w:rsidP="0012745D">
      <w:pPr>
        <w:ind w:firstLine="709"/>
        <w:jc w:val="both"/>
        <w:rPr>
          <w:sz w:val="27"/>
          <w:szCs w:val="27"/>
          <w:lang w:bidi="en-US"/>
        </w:rPr>
      </w:pPr>
      <w:r>
        <w:rPr>
          <w:sz w:val="27"/>
          <w:szCs w:val="27"/>
          <w:lang w:bidi="en-US"/>
        </w:rPr>
        <w:t>В</w:t>
      </w:r>
      <w:r w:rsidRPr="0012745D">
        <w:rPr>
          <w:sz w:val="27"/>
          <w:szCs w:val="27"/>
          <w:lang w:bidi="en-US"/>
        </w:rPr>
        <w:t xml:space="preserve"> Бурятии проживают представители более 50 национальностей</w:t>
      </w:r>
      <w:r>
        <w:rPr>
          <w:sz w:val="27"/>
          <w:szCs w:val="27"/>
          <w:lang w:bidi="en-US"/>
        </w:rPr>
        <w:t>,</w:t>
      </w:r>
      <w:r w:rsidRPr="0012745D">
        <w:rPr>
          <w:sz w:val="27"/>
          <w:szCs w:val="27"/>
          <w:lang w:bidi="en-US"/>
        </w:rPr>
        <w:t xml:space="preserve"> </w:t>
      </w:r>
      <w:r>
        <w:rPr>
          <w:sz w:val="27"/>
          <w:szCs w:val="27"/>
          <w:lang w:bidi="en-US"/>
        </w:rPr>
        <w:t>о</w:t>
      </w:r>
      <w:r w:rsidRPr="0012745D">
        <w:rPr>
          <w:sz w:val="27"/>
          <w:szCs w:val="27"/>
          <w:lang w:bidi="en-US"/>
        </w:rPr>
        <w:t>сновное населени</w:t>
      </w:r>
      <w:r>
        <w:rPr>
          <w:sz w:val="27"/>
          <w:szCs w:val="27"/>
          <w:lang w:bidi="en-US"/>
        </w:rPr>
        <w:t xml:space="preserve">е республики – русские и буряты. Также </w:t>
      </w:r>
      <w:r w:rsidRPr="0012745D">
        <w:rPr>
          <w:sz w:val="27"/>
          <w:szCs w:val="27"/>
          <w:lang w:bidi="en-US"/>
        </w:rPr>
        <w:t xml:space="preserve">проживают представители коренных малочисленных народов: эвенки </w:t>
      </w:r>
      <w:r>
        <w:rPr>
          <w:sz w:val="27"/>
          <w:szCs w:val="27"/>
          <w:lang w:bidi="en-US"/>
        </w:rPr>
        <w:t xml:space="preserve">и </w:t>
      </w:r>
      <w:r w:rsidRPr="0012745D">
        <w:rPr>
          <w:sz w:val="27"/>
          <w:szCs w:val="27"/>
          <w:lang w:bidi="en-US"/>
        </w:rPr>
        <w:t>сойоты</w:t>
      </w:r>
      <w:r>
        <w:rPr>
          <w:sz w:val="27"/>
          <w:szCs w:val="27"/>
          <w:lang w:bidi="en-US"/>
        </w:rPr>
        <w:t xml:space="preserve">, которые составляют </w:t>
      </w:r>
      <w:r w:rsidRPr="0012745D">
        <w:rPr>
          <w:sz w:val="27"/>
          <w:szCs w:val="27"/>
          <w:lang w:bidi="en-US"/>
        </w:rPr>
        <w:t>0,3</w:t>
      </w:r>
      <w:r>
        <w:rPr>
          <w:sz w:val="27"/>
          <w:szCs w:val="27"/>
          <w:lang w:bidi="en-US"/>
        </w:rPr>
        <w:t>%</w:t>
      </w:r>
      <w:r w:rsidRPr="0012745D">
        <w:rPr>
          <w:sz w:val="27"/>
          <w:szCs w:val="27"/>
          <w:lang w:bidi="en-US"/>
        </w:rPr>
        <w:t xml:space="preserve"> </w:t>
      </w:r>
      <w:r>
        <w:rPr>
          <w:sz w:val="27"/>
          <w:szCs w:val="27"/>
          <w:lang w:bidi="en-US"/>
        </w:rPr>
        <w:br/>
        <w:t>и 0,4</w:t>
      </w:r>
      <w:r w:rsidRPr="0012745D">
        <w:rPr>
          <w:sz w:val="27"/>
          <w:szCs w:val="27"/>
          <w:lang w:bidi="en-US"/>
        </w:rPr>
        <w:t xml:space="preserve">% </w:t>
      </w:r>
      <w:r>
        <w:rPr>
          <w:sz w:val="27"/>
          <w:szCs w:val="27"/>
          <w:lang w:bidi="en-US"/>
        </w:rPr>
        <w:t>соотве</w:t>
      </w:r>
      <w:r w:rsidR="004F3A20">
        <w:rPr>
          <w:sz w:val="27"/>
          <w:szCs w:val="27"/>
          <w:lang w:bidi="en-US"/>
        </w:rPr>
        <w:t>т</w:t>
      </w:r>
      <w:r>
        <w:rPr>
          <w:sz w:val="27"/>
          <w:szCs w:val="27"/>
          <w:lang w:bidi="en-US"/>
        </w:rPr>
        <w:t xml:space="preserve">ственно </w:t>
      </w:r>
      <w:r w:rsidRPr="0012745D">
        <w:rPr>
          <w:sz w:val="27"/>
          <w:szCs w:val="27"/>
          <w:lang w:bidi="en-US"/>
        </w:rPr>
        <w:t>от общей численности населения</w:t>
      </w:r>
      <w:r>
        <w:rPr>
          <w:sz w:val="27"/>
          <w:szCs w:val="27"/>
          <w:lang w:bidi="en-US"/>
        </w:rPr>
        <w:t>.</w:t>
      </w:r>
    </w:p>
    <w:p w:rsidR="00A31737" w:rsidRPr="00ED1A07" w:rsidRDefault="00A31737" w:rsidP="00A31737">
      <w:pPr>
        <w:ind w:firstLine="709"/>
        <w:jc w:val="both"/>
        <w:rPr>
          <w:sz w:val="27"/>
          <w:szCs w:val="27"/>
          <w:lang w:bidi="en-US"/>
        </w:rPr>
      </w:pPr>
      <w:r w:rsidRPr="00ED1A07">
        <w:rPr>
          <w:sz w:val="27"/>
          <w:szCs w:val="27"/>
          <w:lang w:bidi="en-US"/>
        </w:rPr>
        <w:t xml:space="preserve">В </w:t>
      </w:r>
      <w:r w:rsidR="00210C77">
        <w:rPr>
          <w:sz w:val="27"/>
          <w:szCs w:val="27"/>
          <w:lang w:bidi="en-US"/>
        </w:rPr>
        <w:t>ре</w:t>
      </w:r>
      <w:r w:rsidR="00FD0A89">
        <w:rPr>
          <w:sz w:val="27"/>
          <w:szCs w:val="27"/>
          <w:lang w:bidi="en-US"/>
        </w:rPr>
        <w:t>спублике</w:t>
      </w:r>
      <w:r w:rsidRPr="00ED1A07">
        <w:rPr>
          <w:sz w:val="27"/>
          <w:szCs w:val="27"/>
          <w:lang w:bidi="en-US"/>
        </w:rPr>
        <w:t xml:space="preserve"> име</w:t>
      </w:r>
      <w:r w:rsidR="005620A6">
        <w:rPr>
          <w:sz w:val="27"/>
          <w:szCs w:val="27"/>
          <w:lang w:bidi="en-US"/>
        </w:rPr>
        <w:t>е</w:t>
      </w:r>
      <w:r w:rsidRPr="00ED1A07">
        <w:rPr>
          <w:sz w:val="27"/>
          <w:szCs w:val="27"/>
          <w:lang w:bidi="en-US"/>
        </w:rPr>
        <w:t>тся современный международный аэропорт «Байкал»</w:t>
      </w:r>
      <w:r w:rsidR="00CC4748">
        <w:rPr>
          <w:sz w:val="27"/>
          <w:szCs w:val="27"/>
          <w:lang w:bidi="en-US"/>
        </w:rPr>
        <w:t xml:space="preserve">, </w:t>
      </w:r>
      <w:r w:rsidR="005620A6">
        <w:rPr>
          <w:sz w:val="27"/>
          <w:szCs w:val="27"/>
          <w:lang w:bidi="en-US"/>
        </w:rPr>
        <w:br/>
      </w:r>
      <w:r w:rsidR="00CC4748" w:rsidRPr="00CC4748">
        <w:rPr>
          <w:sz w:val="27"/>
          <w:szCs w:val="27"/>
          <w:lang w:bidi="en-US"/>
        </w:rPr>
        <w:t xml:space="preserve">по </w:t>
      </w:r>
      <w:r w:rsidR="00FD0A89">
        <w:rPr>
          <w:sz w:val="27"/>
          <w:szCs w:val="27"/>
          <w:lang w:bidi="en-US"/>
        </w:rPr>
        <w:t>её</w:t>
      </w:r>
      <w:r w:rsidR="00CC4748" w:rsidRPr="00CC4748">
        <w:rPr>
          <w:sz w:val="27"/>
          <w:szCs w:val="27"/>
          <w:lang w:bidi="en-US"/>
        </w:rPr>
        <w:t xml:space="preserve"> территории проходят две федеральные железнодорожные линии </w:t>
      </w:r>
      <w:r w:rsidR="008B0398">
        <w:rPr>
          <w:sz w:val="27"/>
          <w:szCs w:val="27"/>
          <w:lang w:bidi="en-US"/>
        </w:rPr>
        <w:t>–</w:t>
      </w:r>
      <w:r w:rsidR="00CC4748" w:rsidRPr="00CC4748">
        <w:rPr>
          <w:sz w:val="27"/>
          <w:szCs w:val="27"/>
          <w:lang w:bidi="en-US"/>
        </w:rPr>
        <w:t xml:space="preserve"> Транссибирская и Байкало-Амурская, а также три федеральные автомобильные трассы</w:t>
      </w:r>
      <w:r w:rsidRPr="00ED1A07">
        <w:rPr>
          <w:sz w:val="27"/>
          <w:szCs w:val="27"/>
          <w:lang w:bidi="en-US"/>
        </w:rPr>
        <w:t xml:space="preserve">, </w:t>
      </w:r>
      <w:r w:rsidR="008B0398">
        <w:rPr>
          <w:sz w:val="27"/>
          <w:szCs w:val="27"/>
          <w:lang w:bidi="en-US"/>
        </w:rPr>
        <w:t>что</w:t>
      </w:r>
      <w:r w:rsidRPr="00ED1A07">
        <w:rPr>
          <w:sz w:val="27"/>
          <w:szCs w:val="27"/>
          <w:lang w:bidi="en-US"/>
        </w:rPr>
        <w:t xml:space="preserve"> созда</w:t>
      </w:r>
      <w:r w:rsidR="008B0398">
        <w:rPr>
          <w:sz w:val="27"/>
          <w:szCs w:val="27"/>
          <w:lang w:bidi="en-US"/>
        </w:rPr>
        <w:t>ё</w:t>
      </w:r>
      <w:r w:rsidRPr="00ED1A07">
        <w:rPr>
          <w:sz w:val="27"/>
          <w:szCs w:val="27"/>
          <w:lang w:bidi="en-US"/>
        </w:rPr>
        <w:t xml:space="preserve">т условия для развития транспортных связей с регионами </w:t>
      </w:r>
      <w:r w:rsidR="003759A4">
        <w:rPr>
          <w:sz w:val="27"/>
          <w:szCs w:val="27"/>
          <w:lang w:bidi="en-US"/>
        </w:rPr>
        <w:t>России</w:t>
      </w:r>
      <w:r w:rsidRPr="00ED1A07">
        <w:rPr>
          <w:sz w:val="27"/>
          <w:szCs w:val="27"/>
          <w:lang w:bidi="en-US"/>
        </w:rPr>
        <w:t xml:space="preserve">, европейскими </w:t>
      </w:r>
      <w:r w:rsidR="004F4502" w:rsidRPr="00ED1A07">
        <w:rPr>
          <w:sz w:val="27"/>
          <w:szCs w:val="27"/>
          <w:lang w:bidi="en-US"/>
        </w:rPr>
        <w:t xml:space="preserve">странами </w:t>
      </w:r>
      <w:r w:rsidRPr="00ED1A07">
        <w:rPr>
          <w:sz w:val="27"/>
          <w:szCs w:val="27"/>
          <w:lang w:bidi="en-US"/>
        </w:rPr>
        <w:t>и со странами Юго-Восточной Азии.</w:t>
      </w:r>
    </w:p>
    <w:p w:rsidR="00A31737" w:rsidRPr="00E77D81" w:rsidRDefault="00A31737" w:rsidP="00A31737">
      <w:pPr>
        <w:pStyle w:val="bodytext"/>
        <w:spacing w:before="0" w:after="0"/>
        <w:ind w:firstLine="709"/>
        <w:jc w:val="both"/>
        <w:rPr>
          <w:sz w:val="27"/>
          <w:szCs w:val="27"/>
          <w:lang w:bidi="en-US"/>
        </w:rPr>
      </w:pPr>
      <w:r w:rsidRPr="00E77D81">
        <w:rPr>
          <w:sz w:val="27"/>
          <w:szCs w:val="27"/>
          <w:lang w:bidi="en-US"/>
        </w:rPr>
        <w:t xml:space="preserve">Промышленность </w:t>
      </w:r>
      <w:r w:rsidR="00210C77">
        <w:rPr>
          <w:sz w:val="27"/>
          <w:szCs w:val="27"/>
          <w:lang w:bidi="en-US"/>
        </w:rPr>
        <w:t>Р</w:t>
      </w:r>
      <w:r w:rsidRPr="00E77D81">
        <w:rPr>
          <w:sz w:val="27"/>
          <w:szCs w:val="27"/>
          <w:lang w:bidi="en-US"/>
        </w:rPr>
        <w:t xml:space="preserve">еспублики </w:t>
      </w:r>
      <w:r w:rsidR="00210C77">
        <w:rPr>
          <w:sz w:val="27"/>
          <w:szCs w:val="27"/>
          <w:lang w:bidi="en-US"/>
        </w:rPr>
        <w:t xml:space="preserve">Бурятия </w:t>
      </w:r>
      <w:r w:rsidRPr="00E77D81">
        <w:rPr>
          <w:sz w:val="27"/>
          <w:szCs w:val="27"/>
          <w:lang w:bidi="en-US"/>
        </w:rPr>
        <w:t xml:space="preserve">представлена такими отраслями </w:t>
      </w:r>
      <w:r w:rsidR="005232BD" w:rsidRPr="00E77D81">
        <w:rPr>
          <w:sz w:val="27"/>
          <w:szCs w:val="27"/>
          <w:lang w:bidi="en-US"/>
        </w:rPr>
        <w:br/>
      </w:r>
      <w:r w:rsidRPr="00E77D81">
        <w:rPr>
          <w:sz w:val="27"/>
          <w:szCs w:val="27"/>
          <w:lang w:bidi="en-US"/>
        </w:rPr>
        <w:t xml:space="preserve">как машиностроение и металлообработка, энергетика, топливная, цветная, </w:t>
      </w:r>
      <w:r w:rsidR="009B60EA">
        <w:rPr>
          <w:sz w:val="27"/>
          <w:szCs w:val="27"/>
          <w:lang w:bidi="en-US"/>
        </w:rPr>
        <w:br/>
      </w:r>
      <w:r w:rsidRPr="00E77D81">
        <w:rPr>
          <w:sz w:val="27"/>
          <w:szCs w:val="27"/>
          <w:lang w:bidi="en-US"/>
        </w:rPr>
        <w:t>легкая, пищевая, лесная, деревообрабатывающая и целлюлозно-бумажная промышленность, производство строительных материалов.</w:t>
      </w:r>
    </w:p>
    <w:p w:rsidR="00706401" w:rsidRDefault="0088454F" w:rsidP="00DB72CB">
      <w:pPr>
        <w:pStyle w:val="bodytext"/>
        <w:spacing w:before="0" w:after="0"/>
        <w:ind w:firstLine="708"/>
        <w:jc w:val="both"/>
        <w:rPr>
          <w:sz w:val="27"/>
          <w:szCs w:val="27"/>
          <w:lang w:bidi="en-US"/>
        </w:rPr>
      </w:pPr>
      <w:r w:rsidRPr="00ED1A07">
        <w:rPr>
          <w:sz w:val="27"/>
          <w:szCs w:val="27"/>
          <w:lang w:bidi="en-US"/>
        </w:rPr>
        <w:t>Машиностроение и металлообработка представлены производством вертол</w:t>
      </w:r>
      <w:r w:rsidR="00703B64">
        <w:rPr>
          <w:sz w:val="27"/>
          <w:szCs w:val="27"/>
          <w:lang w:bidi="en-US"/>
        </w:rPr>
        <w:t>ё</w:t>
      </w:r>
      <w:r w:rsidRPr="00ED1A07">
        <w:rPr>
          <w:sz w:val="27"/>
          <w:szCs w:val="27"/>
          <w:lang w:bidi="en-US"/>
        </w:rPr>
        <w:t>тов, самол</w:t>
      </w:r>
      <w:r w:rsidR="00703B64">
        <w:rPr>
          <w:sz w:val="27"/>
          <w:szCs w:val="27"/>
          <w:lang w:bidi="en-US"/>
        </w:rPr>
        <w:t>ё</w:t>
      </w:r>
      <w:r w:rsidRPr="00ED1A07">
        <w:rPr>
          <w:sz w:val="27"/>
          <w:szCs w:val="27"/>
          <w:lang w:bidi="en-US"/>
        </w:rPr>
        <w:t xml:space="preserve">тов и запасных частей к авиационной технике, </w:t>
      </w:r>
      <w:r w:rsidR="008263EB" w:rsidRPr="008263EB">
        <w:rPr>
          <w:sz w:val="27"/>
          <w:szCs w:val="27"/>
          <w:lang w:bidi="en-US"/>
        </w:rPr>
        <w:t>радиоэлектронной продукци</w:t>
      </w:r>
      <w:r w:rsidR="00706401">
        <w:rPr>
          <w:sz w:val="27"/>
          <w:szCs w:val="27"/>
          <w:lang w:bidi="en-US"/>
        </w:rPr>
        <w:t>и</w:t>
      </w:r>
      <w:r w:rsidR="008263EB" w:rsidRPr="008263EB">
        <w:rPr>
          <w:sz w:val="27"/>
          <w:szCs w:val="27"/>
          <w:lang w:bidi="en-US"/>
        </w:rPr>
        <w:t xml:space="preserve"> военного и гражданского назначения</w:t>
      </w:r>
      <w:r w:rsidR="008263EB">
        <w:rPr>
          <w:sz w:val="27"/>
          <w:szCs w:val="27"/>
          <w:lang w:bidi="en-US"/>
        </w:rPr>
        <w:t>,</w:t>
      </w:r>
      <w:r w:rsidR="008263EB" w:rsidRPr="00ED1A07">
        <w:rPr>
          <w:sz w:val="27"/>
          <w:szCs w:val="27"/>
          <w:lang w:bidi="en-US"/>
        </w:rPr>
        <w:t xml:space="preserve"> </w:t>
      </w:r>
      <w:r w:rsidRPr="00ED1A07">
        <w:rPr>
          <w:sz w:val="27"/>
          <w:szCs w:val="27"/>
          <w:lang w:bidi="en-US"/>
        </w:rPr>
        <w:t>технологического оборудования для л</w:t>
      </w:r>
      <w:r w:rsidR="00703B64">
        <w:rPr>
          <w:sz w:val="27"/>
          <w:szCs w:val="27"/>
          <w:lang w:bidi="en-US"/>
        </w:rPr>
        <w:t>ё</w:t>
      </w:r>
      <w:r w:rsidRPr="00ED1A07">
        <w:rPr>
          <w:sz w:val="27"/>
          <w:szCs w:val="27"/>
          <w:lang w:bidi="en-US"/>
        </w:rPr>
        <w:t>гкой промышленности, приборов и средств автоматизации, бытовой техники, сварных металлоконструкций.</w:t>
      </w:r>
      <w:r w:rsidR="00834C53" w:rsidRPr="00ED1A07">
        <w:rPr>
          <w:sz w:val="27"/>
          <w:szCs w:val="27"/>
          <w:lang w:bidi="en-US"/>
        </w:rPr>
        <w:t xml:space="preserve"> </w:t>
      </w:r>
      <w:r w:rsidR="004A5FA1" w:rsidRPr="00DB72CB">
        <w:rPr>
          <w:sz w:val="27"/>
          <w:szCs w:val="27"/>
          <w:lang w:bidi="en-US"/>
        </w:rPr>
        <w:t xml:space="preserve">Добывающая отрасль </w:t>
      </w:r>
      <w:r w:rsidR="008C5FDB">
        <w:rPr>
          <w:sz w:val="27"/>
          <w:szCs w:val="27"/>
          <w:lang w:bidi="en-US"/>
        </w:rPr>
        <w:t>представлена золотодобычей</w:t>
      </w:r>
      <w:r w:rsidR="004A5FA1" w:rsidRPr="00DB72CB">
        <w:rPr>
          <w:sz w:val="27"/>
          <w:szCs w:val="27"/>
          <w:lang w:bidi="en-US"/>
        </w:rPr>
        <w:t xml:space="preserve">, энергетика </w:t>
      </w:r>
      <w:r w:rsidR="0072778B">
        <w:rPr>
          <w:sz w:val="27"/>
          <w:szCs w:val="27"/>
          <w:lang w:bidi="en-US"/>
        </w:rPr>
        <w:t xml:space="preserve">– </w:t>
      </w:r>
      <w:r w:rsidR="004A5FA1" w:rsidRPr="00DB72CB">
        <w:rPr>
          <w:sz w:val="27"/>
          <w:szCs w:val="27"/>
          <w:lang w:bidi="en-US"/>
        </w:rPr>
        <w:t>производством электрической и</w:t>
      </w:r>
      <w:r w:rsidR="00737111">
        <w:rPr>
          <w:sz w:val="27"/>
          <w:szCs w:val="27"/>
          <w:lang w:bidi="en-US"/>
        </w:rPr>
        <w:t> </w:t>
      </w:r>
      <w:r w:rsidR="004A5FA1" w:rsidRPr="00DB72CB">
        <w:rPr>
          <w:sz w:val="27"/>
          <w:szCs w:val="27"/>
          <w:lang w:bidi="en-US"/>
        </w:rPr>
        <w:t xml:space="preserve">тепловой энергии, топливная промышленность </w:t>
      </w:r>
      <w:r w:rsidR="00FE7CDE">
        <w:rPr>
          <w:sz w:val="27"/>
          <w:szCs w:val="27"/>
          <w:lang w:bidi="en-US"/>
        </w:rPr>
        <w:t xml:space="preserve">– </w:t>
      </w:r>
      <w:r w:rsidR="004A5FA1" w:rsidRPr="00DB72CB">
        <w:rPr>
          <w:sz w:val="27"/>
          <w:szCs w:val="27"/>
          <w:lang w:bidi="en-US"/>
        </w:rPr>
        <w:t xml:space="preserve">добычей каменного и бурого угля. </w:t>
      </w:r>
    </w:p>
    <w:p w:rsidR="00706401" w:rsidRDefault="00FC6F21" w:rsidP="00DB72CB">
      <w:pPr>
        <w:pStyle w:val="bodytext"/>
        <w:spacing w:before="0" w:after="0"/>
        <w:ind w:firstLine="708"/>
        <w:jc w:val="both"/>
        <w:rPr>
          <w:sz w:val="27"/>
          <w:szCs w:val="27"/>
          <w:lang w:bidi="en-US"/>
        </w:rPr>
      </w:pPr>
      <w:r w:rsidRPr="00FC6F21">
        <w:rPr>
          <w:sz w:val="27"/>
          <w:szCs w:val="27"/>
          <w:lang w:bidi="en-US"/>
        </w:rPr>
        <w:t>Крупны</w:t>
      </w:r>
      <w:r w:rsidR="00706401">
        <w:rPr>
          <w:sz w:val="27"/>
          <w:szCs w:val="27"/>
          <w:lang w:bidi="en-US"/>
        </w:rPr>
        <w:t>ми</w:t>
      </w:r>
      <w:r w:rsidRPr="00FC6F21">
        <w:rPr>
          <w:sz w:val="27"/>
          <w:szCs w:val="27"/>
          <w:lang w:bidi="en-US"/>
        </w:rPr>
        <w:t xml:space="preserve"> предприятия</w:t>
      </w:r>
      <w:r w:rsidR="00706401">
        <w:rPr>
          <w:sz w:val="27"/>
          <w:szCs w:val="27"/>
          <w:lang w:bidi="en-US"/>
        </w:rPr>
        <w:t>ми республики являются</w:t>
      </w:r>
      <w:r w:rsidRPr="00FC6F21">
        <w:rPr>
          <w:sz w:val="27"/>
          <w:szCs w:val="27"/>
          <w:lang w:bidi="en-US"/>
        </w:rPr>
        <w:t xml:space="preserve"> АО «Улан-Удэнский авиа</w:t>
      </w:r>
      <w:r w:rsidR="00A66C66">
        <w:rPr>
          <w:sz w:val="27"/>
          <w:szCs w:val="27"/>
          <w:lang w:bidi="en-US"/>
        </w:rPr>
        <w:t xml:space="preserve">ционный </w:t>
      </w:r>
      <w:r w:rsidRPr="00FC6F21">
        <w:rPr>
          <w:sz w:val="27"/>
          <w:szCs w:val="27"/>
          <w:lang w:bidi="en-US"/>
        </w:rPr>
        <w:t xml:space="preserve">завод», </w:t>
      </w:r>
      <w:r w:rsidR="00A66C66" w:rsidRPr="00A66C66">
        <w:rPr>
          <w:sz w:val="27"/>
          <w:szCs w:val="27"/>
          <w:lang w:bidi="en-US"/>
        </w:rPr>
        <w:t>АО «Улан-Удэнское приборостроительное производственное объединение»</w:t>
      </w:r>
      <w:r w:rsidR="00244382">
        <w:rPr>
          <w:sz w:val="27"/>
          <w:szCs w:val="27"/>
          <w:lang w:bidi="en-US"/>
        </w:rPr>
        <w:t>,</w:t>
      </w:r>
      <w:r w:rsidR="00A66C66">
        <w:rPr>
          <w:sz w:val="27"/>
          <w:szCs w:val="27"/>
          <w:lang w:bidi="en-US"/>
        </w:rPr>
        <w:t xml:space="preserve"> </w:t>
      </w:r>
      <w:r w:rsidR="00244382" w:rsidRPr="006D6130">
        <w:rPr>
          <w:bCs/>
          <w:sz w:val="28"/>
          <w:szCs w:val="28"/>
        </w:rPr>
        <w:t>«</w:t>
      </w:r>
      <w:r w:rsidR="00244382" w:rsidRPr="00244382">
        <w:rPr>
          <w:sz w:val="27"/>
          <w:szCs w:val="27"/>
          <w:lang w:bidi="en-US"/>
        </w:rPr>
        <w:t xml:space="preserve">Улан-Удэнский Локомотивовагоноремонтный завод </w:t>
      </w:r>
      <w:r w:rsidR="00244382">
        <w:rPr>
          <w:sz w:val="27"/>
          <w:szCs w:val="27"/>
          <w:lang w:bidi="en-US"/>
        </w:rPr>
        <w:t>–</w:t>
      </w:r>
      <w:r w:rsidR="00244382" w:rsidRPr="00244382">
        <w:rPr>
          <w:sz w:val="27"/>
          <w:szCs w:val="27"/>
          <w:lang w:bidi="en-US"/>
        </w:rPr>
        <w:t xml:space="preserve"> ф</w:t>
      </w:r>
      <w:r w:rsidR="00244382">
        <w:rPr>
          <w:sz w:val="27"/>
          <w:szCs w:val="27"/>
          <w:lang w:bidi="en-US"/>
        </w:rPr>
        <w:t xml:space="preserve">илиал </w:t>
      </w:r>
      <w:r w:rsidR="00706401">
        <w:rPr>
          <w:sz w:val="27"/>
          <w:szCs w:val="27"/>
          <w:lang w:bidi="en-US"/>
        </w:rPr>
        <w:br/>
      </w:r>
      <w:r w:rsidR="00244382">
        <w:rPr>
          <w:sz w:val="27"/>
          <w:szCs w:val="27"/>
          <w:lang w:bidi="en-US"/>
        </w:rPr>
        <w:t>АО «Желдорреммаш»</w:t>
      </w:r>
      <w:r w:rsidRPr="00FC6F21">
        <w:rPr>
          <w:sz w:val="27"/>
          <w:szCs w:val="27"/>
          <w:lang w:bidi="en-US"/>
        </w:rPr>
        <w:t>,</w:t>
      </w:r>
      <w:r w:rsidR="00244382">
        <w:rPr>
          <w:sz w:val="27"/>
          <w:szCs w:val="27"/>
          <w:lang w:bidi="en-US"/>
        </w:rPr>
        <w:t xml:space="preserve"> </w:t>
      </w:r>
      <w:r w:rsidR="00244382" w:rsidRPr="00244382">
        <w:rPr>
          <w:sz w:val="27"/>
          <w:szCs w:val="27"/>
          <w:lang w:bidi="en-US"/>
        </w:rPr>
        <w:t>ОАО «У-УППО»</w:t>
      </w:r>
      <w:r w:rsidR="00244382">
        <w:rPr>
          <w:sz w:val="27"/>
          <w:szCs w:val="27"/>
          <w:lang w:bidi="en-US"/>
        </w:rPr>
        <w:t>,</w:t>
      </w:r>
      <w:r w:rsidR="00244382" w:rsidRPr="00244382">
        <w:rPr>
          <w:sz w:val="27"/>
          <w:szCs w:val="27"/>
          <w:lang w:bidi="en-US"/>
        </w:rPr>
        <w:t xml:space="preserve"> в</w:t>
      </w:r>
      <w:r w:rsidR="00244382">
        <w:rPr>
          <w:sz w:val="27"/>
          <w:szCs w:val="27"/>
          <w:lang w:bidi="en-US"/>
        </w:rPr>
        <w:t>ходящее</w:t>
      </w:r>
      <w:r w:rsidR="00244382" w:rsidRPr="00244382">
        <w:rPr>
          <w:sz w:val="27"/>
          <w:szCs w:val="27"/>
          <w:lang w:bidi="en-US"/>
        </w:rPr>
        <w:t xml:space="preserve"> в Концерн «Радиоэлектронные технологии», управляемого Госкорпорацией «Ростех»</w:t>
      </w:r>
      <w:r w:rsidR="00244382">
        <w:rPr>
          <w:sz w:val="27"/>
          <w:szCs w:val="27"/>
          <w:lang w:bidi="en-US"/>
        </w:rPr>
        <w:t xml:space="preserve">. </w:t>
      </w:r>
    </w:p>
    <w:p w:rsidR="00706401" w:rsidRDefault="004A5FA1" w:rsidP="00DB72CB">
      <w:pPr>
        <w:pStyle w:val="bodytext"/>
        <w:spacing w:before="0" w:after="0"/>
        <w:ind w:firstLine="708"/>
        <w:jc w:val="both"/>
        <w:rPr>
          <w:sz w:val="27"/>
          <w:szCs w:val="27"/>
          <w:lang w:bidi="en-US"/>
        </w:rPr>
      </w:pPr>
      <w:r w:rsidRPr="00DB72CB">
        <w:rPr>
          <w:sz w:val="27"/>
          <w:szCs w:val="27"/>
          <w:lang w:bidi="en-US"/>
        </w:rPr>
        <w:t>Предприятия лесного комплекса ориентированы на</w:t>
      </w:r>
      <w:r w:rsidR="00FF0576">
        <w:rPr>
          <w:sz w:val="27"/>
          <w:szCs w:val="27"/>
          <w:lang w:bidi="en-US"/>
        </w:rPr>
        <w:t xml:space="preserve"> </w:t>
      </w:r>
      <w:r w:rsidRPr="00DB72CB">
        <w:rPr>
          <w:sz w:val="27"/>
          <w:szCs w:val="27"/>
          <w:lang w:bidi="en-US"/>
        </w:rPr>
        <w:t>производство деловой древе</w:t>
      </w:r>
      <w:r w:rsidR="00244382">
        <w:rPr>
          <w:sz w:val="27"/>
          <w:szCs w:val="27"/>
          <w:lang w:bidi="en-US"/>
        </w:rPr>
        <w:t>сины, пиломатериалов, целлюлозы</w:t>
      </w:r>
      <w:r w:rsidRPr="00DB72CB">
        <w:rPr>
          <w:sz w:val="27"/>
          <w:szCs w:val="27"/>
          <w:lang w:bidi="en-US"/>
        </w:rPr>
        <w:t xml:space="preserve">. </w:t>
      </w:r>
    </w:p>
    <w:p w:rsidR="004A5FA1" w:rsidRPr="00DB72CB" w:rsidRDefault="004A5FA1" w:rsidP="00DB72CB">
      <w:pPr>
        <w:pStyle w:val="bodytext"/>
        <w:spacing w:before="0" w:after="0"/>
        <w:ind w:firstLine="708"/>
        <w:jc w:val="both"/>
        <w:rPr>
          <w:sz w:val="27"/>
          <w:szCs w:val="27"/>
          <w:lang w:bidi="en-US"/>
        </w:rPr>
      </w:pPr>
      <w:r w:rsidRPr="00DB72CB">
        <w:rPr>
          <w:sz w:val="27"/>
          <w:szCs w:val="27"/>
          <w:lang w:bidi="en-US"/>
        </w:rPr>
        <w:t>Промышленность строительных материалов специализируется на выпуске цемента, строительной извести, стеновых материалов, сборных железобетонных конструкций, строительного кирпича, шифера, щебня и гравия.</w:t>
      </w:r>
    </w:p>
    <w:p w:rsidR="00244382" w:rsidRPr="00544BE1" w:rsidRDefault="00244382" w:rsidP="00244382">
      <w:pPr>
        <w:ind w:firstLine="709"/>
        <w:jc w:val="both"/>
        <w:rPr>
          <w:sz w:val="27"/>
          <w:szCs w:val="27"/>
          <w:lang w:bidi="en-US"/>
        </w:rPr>
      </w:pPr>
      <w:r w:rsidRPr="00544BE1">
        <w:rPr>
          <w:sz w:val="27"/>
          <w:szCs w:val="27"/>
          <w:lang w:bidi="en-US"/>
        </w:rPr>
        <w:t xml:space="preserve">Пищевая и перерабатывающая промышленность Республики Бурятия представлена девятью отраслями </w:t>
      </w:r>
      <w:r w:rsidR="00544BE1" w:rsidRPr="00544BE1">
        <w:rPr>
          <w:sz w:val="27"/>
          <w:szCs w:val="27"/>
          <w:lang w:bidi="en-US"/>
        </w:rPr>
        <w:t>–</w:t>
      </w:r>
      <w:r w:rsidRPr="00544BE1">
        <w:rPr>
          <w:sz w:val="27"/>
          <w:szCs w:val="27"/>
          <w:lang w:bidi="en-US"/>
        </w:rPr>
        <w:t xml:space="preserve"> мясная, молочная, макаронная, хлебопекарная, кондитерская, пивобезалкогольная, плодоовощная, масложировая, рыбная. </w:t>
      </w:r>
      <w:r w:rsidR="00544BE1">
        <w:rPr>
          <w:sz w:val="27"/>
          <w:szCs w:val="27"/>
          <w:lang w:bidi="en-US"/>
        </w:rPr>
        <w:br/>
      </w:r>
      <w:r w:rsidRPr="00544BE1">
        <w:rPr>
          <w:sz w:val="27"/>
          <w:szCs w:val="27"/>
          <w:lang w:bidi="en-US"/>
        </w:rPr>
        <w:t xml:space="preserve">В </w:t>
      </w:r>
      <w:r w:rsidR="00544BE1">
        <w:rPr>
          <w:sz w:val="27"/>
          <w:szCs w:val="27"/>
          <w:lang w:bidi="en-US"/>
        </w:rPr>
        <w:t>регионе</w:t>
      </w:r>
      <w:r w:rsidRPr="00544BE1">
        <w:rPr>
          <w:sz w:val="27"/>
          <w:szCs w:val="27"/>
          <w:lang w:bidi="en-US"/>
        </w:rPr>
        <w:t xml:space="preserve"> насчитывается более 400 предприятий с численностью работающих более 3000 человек.</w:t>
      </w:r>
    </w:p>
    <w:p w:rsidR="003B66F1" w:rsidRPr="003B66F1" w:rsidRDefault="003B66F1" w:rsidP="003B66F1">
      <w:pPr>
        <w:ind w:firstLine="709"/>
        <w:jc w:val="both"/>
        <w:rPr>
          <w:sz w:val="27"/>
          <w:szCs w:val="27"/>
          <w:lang w:bidi="en-US"/>
        </w:rPr>
      </w:pPr>
      <w:r w:rsidRPr="003B66F1">
        <w:rPr>
          <w:sz w:val="27"/>
          <w:szCs w:val="27"/>
          <w:lang w:bidi="en-US"/>
        </w:rPr>
        <w:t xml:space="preserve">Агропромышленный комплекс является одной из крупных социально значимых отраслей экономики </w:t>
      </w:r>
      <w:r>
        <w:rPr>
          <w:sz w:val="27"/>
          <w:szCs w:val="27"/>
          <w:lang w:bidi="en-US"/>
        </w:rPr>
        <w:t>р</w:t>
      </w:r>
      <w:r w:rsidRPr="003B66F1">
        <w:rPr>
          <w:sz w:val="27"/>
          <w:szCs w:val="27"/>
          <w:lang w:bidi="en-US"/>
        </w:rPr>
        <w:t xml:space="preserve">еспублики, создающий до 7% валового регионального продукта, </w:t>
      </w:r>
      <w:r w:rsidR="00271601">
        <w:rPr>
          <w:sz w:val="27"/>
          <w:szCs w:val="27"/>
          <w:lang w:bidi="en-US"/>
        </w:rPr>
        <w:t xml:space="preserve">который </w:t>
      </w:r>
      <w:r w:rsidRPr="003B66F1">
        <w:rPr>
          <w:sz w:val="27"/>
          <w:szCs w:val="27"/>
          <w:lang w:bidi="en-US"/>
        </w:rPr>
        <w:t xml:space="preserve">обеспечивает 7,8% общей численности занятых </w:t>
      </w:r>
      <w:r w:rsidR="00223E27">
        <w:rPr>
          <w:sz w:val="27"/>
          <w:szCs w:val="27"/>
          <w:lang w:bidi="en-US"/>
        </w:rPr>
        <w:br/>
      </w:r>
      <w:r w:rsidRPr="003B66F1">
        <w:rPr>
          <w:sz w:val="27"/>
          <w:szCs w:val="27"/>
          <w:lang w:bidi="en-US"/>
        </w:rPr>
        <w:lastRenderedPageBreak/>
        <w:t xml:space="preserve">в экономике </w:t>
      </w:r>
      <w:r>
        <w:rPr>
          <w:sz w:val="27"/>
          <w:szCs w:val="27"/>
          <w:lang w:bidi="en-US"/>
        </w:rPr>
        <w:t>Бурятии</w:t>
      </w:r>
      <w:r w:rsidRPr="003B66F1">
        <w:rPr>
          <w:sz w:val="27"/>
          <w:szCs w:val="27"/>
          <w:lang w:bidi="en-US"/>
        </w:rPr>
        <w:t xml:space="preserve">. Почти три четверти продукции приходится </w:t>
      </w:r>
      <w:r w:rsidR="00223E27">
        <w:rPr>
          <w:sz w:val="27"/>
          <w:szCs w:val="27"/>
          <w:lang w:bidi="en-US"/>
        </w:rPr>
        <w:br/>
      </w:r>
      <w:r w:rsidRPr="003B66F1">
        <w:rPr>
          <w:sz w:val="27"/>
          <w:szCs w:val="27"/>
          <w:lang w:bidi="en-US"/>
        </w:rPr>
        <w:t>на животноводство.</w:t>
      </w:r>
    </w:p>
    <w:p w:rsidR="003B66F1" w:rsidRPr="003B66F1" w:rsidRDefault="003B66F1" w:rsidP="003B66F1">
      <w:pPr>
        <w:ind w:firstLine="709"/>
        <w:jc w:val="both"/>
        <w:rPr>
          <w:sz w:val="27"/>
          <w:szCs w:val="27"/>
          <w:lang w:bidi="en-US"/>
        </w:rPr>
      </w:pPr>
      <w:r w:rsidRPr="003B66F1">
        <w:rPr>
          <w:sz w:val="27"/>
          <w:szCs w:val="27"/>
          <w:lang w:bidi="en-US"/>
        </w:rPr>
        <w:t>Сельскохозяйственным производством в Республике Бурятия занимаются 154 сельскохозяйственны</w:t>
      </w:r>
      <w:r w:rsidR="00271601">
        <w:rPr>
          <w:sz w:val="27"/>
          <w:szCs w:val="27"/>
          <w:lang w:bidi="en-US"/>
        </w:rPr>
        <w:t>е</w:t>
      </w:r>
      <w:r w:rsidRPr="003B66F1">
        <w:rPr>
          <w:sz w:val="27"/>
          <w:szCs w:val="27"/>
          <w:lang w:bidi="en-US"/>
        </w:rPr>
        <w:t xml:space="preserve"> организаци</w:t>
      </w:r>
      <w:r w:rsidR="00271601">
        <w:rPr>
          <w:sz w:val="27"/>
          <w:szCs w:val="27"/>
          <w:lang w:bidi="en-US"/>
        </w:rPr>
        <w:t>и</w:t>
      </w:r>
      <w:r w:rsidRPr="003B66F1">
        <w:rPr>
          <w:sz w:val="27"/>
          <w:szCs w:val="27"/>
          <w:lang w:bidi="en-US"/>
        </w:rPr>
        <w:t>, 1546 крестьянских (фермерских) хозяйств, 146,4 тыс</w:t>
      </w:r>
      <w:r>
        <w:rPr>
          <w:sz w:val="27"/>
          <w:szCs w:val="27"/>
          <w:lang w:bidi="en-US"/>
        </w:rPr>
        <w:t>.</w:t>
      </w:r>
      <w:r w:rsidRPr="003B66F1">
        <w:rPr>
          <w:sz w:val="27"/>
          <w:szCs w:val="27"/>
          <w:lang w:bidi="en-US"/>
        </w:rPr>
        <w:t xml:space="preserve"> личных подсобных хозяйств, 114 сельскохозяйственных потребительских кооперативов и более 400 организаций пищевой </w:t>
      </w:r>
      <w:r>
        <w:rPr>
          <w:sz w:val="27"/>
          <w:szCs w:val="27"/>
          <w:lang w:bidi="en-US"/>
        </w:rPr>
        <w:br/>
      </w:r>
      <w:r w:rsidRPr="003B66F1">
        <w:rPr>
          <w:sz w:val="27"/>
          <w:szCs w:val="27"/>
          <w:lang w:bidi="en-US"/>
        </w:rPr>
        <w:t>и перерабатывающей промышленности, которыми ежегодно производится продукции на общую сумму свыше 25 млрд рублей.</w:t>
      </w:r>
    </w:p>
    <w:p w:rsidR="003B66F1" w:rsidRPr="003B66F1" w:rsidRDefault="003B66F1" w:rsidP="003B66F1">
      <w:pPr>
        <w:ind w:firstLine="709"/>
        <w:jc w:val="both"/>
        <w:rPr>
          <w:sz w:val="27"/>
          <w:szCs w:val="27"/>
          <w:lang w:bidi="en-US"/>
        </w:rPr>
      </w:pPr>
      <w:r w:rsidRPr="003B66F1">
        <w:rPr>
          <w:sz w:val="27"/>
          <w:szCs w:val="27"/>
          <w:lang w:bidi="en-US"/>
        </w:rPr>
        <w:t>Структура сельского хозяйства Буряти</w:t>
      </w:r>
      <w:r w:rsidR="00271601">
        <w:rPr>
          <w:sz w:val="27"/>
          <w:szCs w:val="27"/>
          <w:lang w:bidi="en-US"/>
        </w:rPr>
        <w:t>и</w:t>
      </w:r>
      <w:r w:rsidRPr="003B66F1">
        <w:rPr>
          <w:sz w:val="27"/>
          <w:szCs w:val="27"/>
          <w:lang w:bidi="en-US"/>
        </w:rPr>
        <w:t xml:space="preserve"> достаточно устойчивая. Аграрный сектор экономики </w:t>
      </w:r>
      <w:r w:rsidR="00271601">
        <w:rPr>
          <w:sz w:val="27"/>
          <w:szCs w:val="27"/>
          <w:lang w:bidi="en-US"/>
        </w:rPr>
        <w:t>региона</w:t>
      </w:r>
      <w:r w:rsidRPr="003B66F1">
        <w:rPr>
          <w:sz w:val="27"/>
          <w:szCs w:val="27"/>
          <w:lang w:bidi="en-US"/>
        </w:rPr>
        <w:t xml:space="preserve"> представлен животноводством мясного и молочного направления, овцеводством, производством зерновых культур и овощеводством. </w:t>
      </w:r>
      <w:r w:rsidR="00271601">
        <w:rPr>
          <w:sz w:val="27"/>
          <w:szCs w:val="27"/>
          <w:lang w:bidi="en-US"/>
        </w:rPr>
        <w:br/>
      </w:r>
      <w:r w:rsidRPr="003B66F1">
        <w:rPr>
          <w:sz w:val="27"/>
          <w:szCs w:val="27"/>
          <w:lang w:bidi="en-US"/>
        </w:rPr>
        <w:t>К приоритетным отраслям сельского хозяйства республики относятся животноводство и растениеводство, а также пчеловодство, пушной промысел, сбор и переработка ценных дикорастущих и культивируемых лекарственных растений.</w:t>
      </w:r>
    </w:p>
    <w:p w:rsidR="003B66F1" w:rsidRPr="001108E6" w:rsidRDefault="003B66F1" w:rsidP="003B66F1">
      <w:pPr>
        <w:pStyle w:val="bodytext"/>
        <w:spacing w:before="0" w:after="0"/>
        <w:ind w:firstLine="708"/>
        <w:jc w:val="both"/>
        <w:rPr>
          <w:sz w:val="27"/>
          <w:szCs w:val="27"/>
          <w:lang w:bidi="en-US"/>
        </w:rPr>
      </w:pPr>
      <w:r w:rsidRPr="003B66F1">
        <w:rPr>
          <w:sz w:val="27"/>
          <w:szCs w:val="27"/>
          <w:lang w:bidi="en-US"/>
        </w:rPr>
        <w:t>Особенностью Республики Бурятия является высокий удельный вес хозяйств населения в общем объ</w:t>
      </w:r>
      <w:r w:rsidR="00271601">
        <w:rPr>
          <w:sz w:val="27"/>
          <w:szCs w:val="27"/>
          <w:lang w:bidi="en-US"/>
        </w:rPr>
        <w:t>ё</w:t>
      </w:r>
      <w:r w:rsidRPr="003B66F1">
        <w:rPr>
          <w:sz w:val="27"/>
          <w:szCs w:val="27"/>
          <w:lang w:bidi="en-US"/>
        </w:rPr>
        <w:t xml:space="preserve">ме производства сельскохозяйственной продукции (более 60%). В хозяйствах населения находится 4% сельскохозяйственных угодий, </w:t>
      </w:r>
      <w:r w:rsidR="00252786">
        <w:rPr>
          <w:sz w:val="27"/>
          <w:szCs w:val="27"/>
          <w:lang w:bidi="en-US"/>
        </w:rPr>
        <w:br/>
      </w:r>
      <w:r w:rsidRPr="003B66F1">
        <w:rPr>
          <w:sz w:val="27"/>
          <w:szCs w:val="27"/>
          <w:lang w:bidi="en-US"/>
        </w:rPr>
        <w:t>71,4% поголовья крупного рогатого скота, 17,8% свиней, 37,5% овец и коз.</w:t>
      </w:r>
    </w:p>
    <w:p w:rsidR="002F3810" w:rsidRPr="002F3810" w:rsidRDefault="006D4A89" w:rsidP="0019210D">
      <w:pPr>
        <w:ind w:firstLine="708"/>
        <w:jc w:val="both"/>
        <w:rPr>
          <w:sz w:val="27"/>
          <w:szCs w:val="27"/>
          <w:lang w:bidi="en-US"/>
        </w:rPr>
      </w:pPr>
      <w:r>
        <w:rPr>
          <w:sz w:val="27"/>
          <w:szCs w:val="27"/>
          <w:lang w:bidi="en-US"/>
        </w:rPr>
        <w:t xml:space="preserve">В </w:t>
      </w:r>
      <w:r w:rsidR="00535CD2">
        <w:rPr>
          <w:sz w:val="27"/>
          <w:szCs w:val="27"/>
          <w:lang w:bidi="en-US"/>
        </w:rPr>
        <w:t>Б</w:t>
      </w:r>
      <w:r w:rsidR="00B82E1F">
        <w:rPr>
          <w:sz w:val="27"/>
          <w:szCs w:val="27"/>
          <w:lang w:bidi="en-US"/>
        </w:rPr>
        <w:t>у</w:t>
      </w:r>
      <w:r w:rsidR="00535CD2">
        <w:rPr>
          <w:sz w:val="27"/>
          <w:szCs w:val="27"/>
          <w:lang w:bidi="en-US"/>
        </w:rPr>
        <w:t>рятии</w:t>
      </w:r>
      <w:r>
        <w:rPr>
          <w:sz w:val="27"/>
          <w:szCs w:val="27"/>
          <w:lang w:bidi="en-US"/>
        </w:rPr>
        <w:t xml:space="preserve"> о</w:t>
      </w:r>
      <w:r w:rsidR="00941CF5" w:rsidRPr="00941CF5">
        <w:rPr>
          <w:sz w:val="27"/>
          <w:szCs w:val="27"/>
          <w:lang w:bidi="en-US"/>
        </w:rPr>
        <w:t xml:space="preserve">щущается нехватка квалифицированных </w:t>
      </w:r>
      <w:r w:rsidR="00E765E9">
        <w:rPr>
          <w:sz w:val="27"/>
          <w:szCs w:val="27"/>
          <w:lang w:bidi="en-US"/>
        </w:rPr>
        <w:t>кадров</w:t>
      </w:r>
      <w:r w:rsidR="00941CF5" w:rsidRPr="00941CF5">
        <w:rPr>
          <w:sz w:val="27"/>
          <w:szCs w:val="27"/>
          <w:lang w:bidi="en-US"/>
        </w:rPr>
        <w:t>.</w:t>
      </w:r>
      <w:r w:rsidR="0019210D">
        <w:rPr>
          <w:sz w:val="27"/>
          <w:szCs w:val="27"/>
          <w:lang w:bidi="en-US"/>
        </w:rPr>
        <w:t xml:space="preserve"> </w:t>
      </w:r>
      <w:r w:rsidR="002F3810" w:rsidRPr="002F3810">
        <w:rPr>
          <w:sz w:val="27"/>
          <w:szCs w:val="27"/>
          <w:lang w:bidi="en-US"/>
        </w:rPr>
        <w:t xml:space="preserve">Наиболее востребованными </w:t>
      </w:r>
      <w:r w:rsidR="0019210D">
        <w:rPr>
          <w:sz w:val="27"/>
          <w:szCs w:val="27"/>
          <w:lang w:bidi="en-US"/>
        </w:rPr>
        <w:t>являются</w:t>
      </w:r>
      <w:r w:rsidR="0019210D" w:rsidRPr="0019210D">
        <w:rPr>
          <w:sz w:val="27"/>
          <w:szCs w:val="27"/>
          <w:lang w:bidi="en-US"/>
        </w:rPr>
        <w:t xml:space="preserve"> </w:t>
      </w:r>
      <w:r w:rsidR="0019210D">
        <w:rPr>
          <w:sz w:val="27"/>
          <w:szCs w:val="27"/>
          <w:lang w:bidi="en-US"/>
        </w:rPr>
        <w:t xml:space="preserve">следующие </w:t>
      </w:r>
      <w:r w:rsidR="0019210D" w:rsidRPr="002F3810">
        <w:rPr>
          <w:sz w:val="27"/>
          <w:szCs w:val="27"/>
          <w:lang w:bidi="en-US"/>
        </w:rPr>
        <w:t>профессии</w:t>
      </w:r>
      <w:r w:rsidR="0019210D">
        <w:rPr>
          <w:sz w:val="27"/>
          <w:szCs w:val="27"/>
          <w:lang w:bidi="en-US"/>
        </w:rPr>
        <w:t xml:space="preserve">: </w:t>
      </w:r>
      <w:r w:rsidR="0019210D" w:rsidRPr="0019210D">
        <w:rPr>
          <w:sz w:val="27"/>
          <w:szCs w:val="27"/>
          <w:lang w:bidi="en-US"/>
        </w:rPr>
        <w:t xml:space="preserve">токарь-универсал, электромонтер по ремонту и обслуживанию электрооборудования, слесарь </w:t>
      </w:r>
      <w:r w:rsidR="0019210D">
        <w:rPr>
          <w:sz w:val="27"/>
          <w:szCs w:val="27"/>
          <w:lang w:bidi="en-US"/>
        </w:rPr>
        <w:br/>
      </w:r>
      <w:r w:rsidR="0019210D" w:rsidRPr="0019210D">
        <w:rPr>
          <w:sz w:val="27"/>
          <w:szCs w:val="27"/>
          <w:lang w:bidi="en-US"/>
        </w:rPr>
        <w:t xml:space="preserve">по контрольно-измерительным приборам и автоматике, монтажник радиоэлектронной аппаратуры и приборов, наладчик станков и оборудования </w:t>
      </w:r>
      <w:r w:rsidR="0019210D">
        <w:rPr>
          <w:sz w:val="27"/>
          <w:szCs w:val="27"/>
          <w:lang w:bidi="en-US"/>
        </w:rPr>
        <w:br/>
      </w:r>
      <w:r w:rsidR="0019210D" w:rsidRPr="0019210D">
        <w:rPr>
          <w:sz w:val="27"/>
          <w:szCs w:val="27"/>
          <w:lang w:bidi="en-US"/>
        </w:rPr>
        <w:t>в механообработке, токарь, наладчик станков и оборудования в механообработке</w:t>
      </w:r>
      <w:r w:rsidR="002F3810" w:rsidRPr="002F3810">
        <w:rPr>
          <w:sz w:val="27"/>
          <w:szCs w:val="27"/>
          <w:lang w:bidi="en-US"/>
        </w:rPr>
        <w:t>.</w:t>
      </w:r>
    </w:p>
    <w:p w:rsidR="00683B1D" w:rsidRDefault="00683B1D" w:rsidP="00683B1D">
      <w:pPr>
        <w:ind w:firstLine="709"/>
        <w:jc w:val="both"/>
        <w:rPr>
          <w:sz w:val="27"/>
          <w:szCs w:val="27"/>
          <w:lang w:bidi="en-US"/>
        </w:rPr>
      </w:pPr>
      <w:r>
        <w:rPr>
          <w:sz w:val="27"/>
          <w:szCs w:val="27"/>
          <w:lang w:bidi="en-US"/>
        </w:rPr>
        <w:t>В республике также нехватает специалистов в сфере образования. Д</w:t>
      </w:r>
      <w:r w:rsidR="0046121A" w:rsidRPr="00187023">
        <w:rPr>
          <w:sz w:val="27"/>
          <w:szCs w:val="27"/>
          <w:lang w:bidi="en-US"/>
        </w:rPr>
        <w:t>ля привлечения молодых педагогических кадров и закрепления их</w:t>
      </w:r>
      <w:r>
        <w:rPr>
          <w:sz w:val="27"/>
          <w:szCs w:val="27"/>
          <w:lang w:bidi="en-US"/>
        </w:rPr>
        <w:t>,</w:t>
      </w:r>
      <w:r w:rsidR="0046121A" w:rsidRPr="00187023">
        <w:rPr>
          <w:sz w:val="27"/>
          <w:szCs w:val="27"/>
          <w:lang w:bidi="en-US"/>
        </w:rPr>
        <w:t xml:space="preserve"> особенно </w:t>
      </w:r>
      <w:r>
        <w:rPr>
          <w:sz w:val="27"/>
          <w:szCs w:val="27"/>
          <w:lang w:bidi="en-US"/>
        </w:rPr>
        <w:br/>
      </w:r>
      <w:r w:rsidR="0046121A" w:rsidRPr="00187023">
        <w:rPr>
          <w:sz w:val="27"/>
          <w:szCs w:val="27"/>
          <w:lang w:bidi="en-US"/>
        </w:rPr>
        <w:t xml:space="preserve">в сельских </w:t>
      </w:r>
      <w:r>
        <w:rPr>
          <w:sz w:val="27"/>
          <w:szCs w:val="27"/>
          <w:lang w:bidi="en-US"/>
        </w:rPr>
        <w:t>общеобразовательных организациях,</w:t>
      </w:r>
      <w:r w:rsidR="0046121A" w:rsidRPr="00187023">
        <w:rPr>
          <w:sz w:val="27"/>
          <w:szCs w:val="27"/>
          <w:lang w:bidi="en-US"/>
        </w:rPr>
        <w:t xml:space="preserve"> в каждом районе разработана муниципальная программа поддержки молодых </w:t>
      </w:r>
      <w:r w:rsidR="0046121A">
        <w:rPr>
          <w:sz w:val="27"/>
          <w:szCs w:val="27"/>
          <w:lang w:bidi="en-US"/>
        </w:rPr>
        <w:t>педагогов</w:t>
      </w:r>
      <w:r w:rsidR="0046121A" w:rsidRPr="00187023">
        <w:rPr>
          <w:sz w:val="27"/>
          <w:szCs w:val="27"/>
          <w:lang w:bidi="en-US"/>
        </w:rPr>
        <w:t xml:space="preserve">. В число мер поддержки включены мероприятия по созданию условий для работы молодых специалистов, таких, как предоставление служебного жилья из муниципального жилого фонда, компенсация оплаты аренды жилья, помощь в организации домашнего хозяйства. Во всех муниципалитетах предусмотрена 100% компенсация на оплату отопления или твердого топлива, содержание жилья, один раз в год за электроэнергию </w:t>
      </w:r>
      <w:r w:rsidR="0063658F">
        <w:rPr>
          <w:sz w:val="27"/>
          <w:szCs w:val="27"/>
          <w:lang w:bidi="en-US"/>
        </w:rPr>
        <w:br/>
      </w:r>
      <w:r w:rsidR="0046121A" w:rsidRPr="00187023">
        <w:rPr>
          <w:sz w:val="27"/>
          <w:szCs w:val="27"/>
          <w:lang w:bidi="en-US"/>
        </w:rPr>
        <w:t xml:space="preserve">(324 кват). </w:t>
      </w:r>
      <w:r w:rsidR="0046121A">
        <w:rPr>
          <w:sz w:val="27"/>
          <w:szCs w:val="27"/>
          <w:lang w:bidi="en-US"/>
        </w:rPr>
        <w:t xml:space="preserve">Кроме этого, </w:t>
      </w:r>
      <w:r w:rsidR="0046121A" w:rsidRPr="00BD2A3D">
        <w:t xml:space="preserve">молодым </w:t>
      </w:r>
      <w:r>
        <w:t>педагогам</w:t>
      </w:r>
      <w:r w:rsidR="0046121A" w:rsidRPr="00BD2A3D">
        <w:t xml:space="preserve"> </w:t>
      </w:r>
      <w:r w:rsidR="0046121A">
        <w:t xml:space="preserve">предоставляется </w:t>
      </w:r>
      <w:r w:rsidR="0046121A" w:rsidRPr="00BD2A3D">
        <w:t>единовременная выплата подъ</w:t>
      </w:r>
      <w:r w:rsidR="00AE6194">
        <w:t>ё</w:t>
      </w:r>
      <w:r w:rsidR="0046121A" w:rsidRPr="00BD2A3D">
        <w:t xml:space="preserve">мных в размере от 5 </w:t>
      </w:r>
      <w:r w:rsidR="00AE6194">
        <w:t xml:space="preserve">тыс. </w:t>
      </w:r>
      <w:r w:rsidR="0046121A" w:rsidRPr="00BD2A3D">
        <w:t>до 100 тыс. руб</w:t>
      </w:r>
      <w:r w:rsidR="0046121A">
        <w:t>лей</w:t>
      </w:r>
      <w:r w:rsidR="0046121A" w:rsidRPr="00BD2A3D">
        <w:t>.</w:t>
      </w:r>
      <w:r w:rsidRPr="00683B1D">
        <w:rPr>
          <w:sz w:val="27"/>
          <w:szCs w:val="27"/>
          <w:lang w:bidi="en-US"/>
        </w:rPr>
        <w:t xml:space="preserve"> </w:t>
      </w:r>
    </w:p>
    <w:p w:rsidR="00683B1D" w:rsidRDefault="00683B1D" w:rsidP="00683B1D">
      <w:pPr>
        <w:ind w:firstLine="709"/>
        <w:jc w:val="both"/>
        <w:rPr>
          <w:sz w:val="27"/>
          <w:szCs w:val="27"/>
          <w:lang w:bidi="en-US"/>
        </w:rPr>
      </w:pPr>
      <w:r w:rsidRPr="002A2726">
        <w:rPr>
          <w:sz w:val="27"/>
          <w:szCs w:val="27"/>
          <w:lang w:bidi="en-US"/>
        </w:rPr>
        <w:t>Участникам</w:t>
      </w:r>
      <w:r w:rsidRPr="00F97892">
        <w:rPr>
          <w:sz w:val="27"/>
          <w:szCs w:val="27"/>
          <w:lang w:bidi="en-US"/>
        </w:rPr>
        <w:t xml:space="preserve"> Государственной программы и членам их семей будет оказано содействие в поиске подходящей работы и трудоустройстве, при необходимости будут оказаны услуги по профессиональной подготовке, переподготовке, повышению квалификации в</w:t>
      </w:r>
      <w:r>
        <w:rPr>
          <w:sz w:val="27"/>
          <w:szCs w:val="27"/>
          <w:lang w:bidi="en-US"/>
        </w:rPr>
        <w:t xml:space="preserve"> </w:t>
      </w:r>
      <w:r w:rsidRPr="00F97892">
        <w:rPr>
          <w:sz w:val="27"/>
          <w:szCs w:val="27"/>
          <w:lang w:bidi="en-US"/>
        </w:rPr>
        <w:t>рамках действующего законодательства.</w:t>
      </w:r>
      <w:r>
        <w:rPr>
          <w:sz w:val="27"/>
          <w:szCs w:val="27"/>
          <w:lang w:bidi="en-US"/>
        </w:rPr>
        <w:t xml:space="preserve"> </w:t>
      </w:r>
    </w:p>
    <w:p w:rsidR="00A56CEF" w:rsidRDefault="0063658F" w:rsidP="002816C0">
      <w:pPr>
        <w:pStyle w:val="ConsNonformat"/>
        <w:widowControl/>
        <w:tabs>
          <w:tab w:val="left" w:pos="0"/>
        </w:tabs>
        <w:ind w:firstLine="709"/>
        <w:jc w:val="both"/>
        <w:rPr>
          <w:rFonts w:ascii="Times New Roman" w:hAnsi="Times New Roman" w:cs="Times New Roman"/>
          <w:sz w:val="27"/>
          <w:szCs w:val="27"/>
          <w:lang w:bidi="en-US"/>
        </w:rPr>
      </w:pPr>
      <w:r>
        <w:rPr>
          <w:rFonts w:ascii="Times New Roman" w:hAnsi="Times New Roman" w:cs="Times New Roman"/>
          <w:sz w:val="27"/>
          <w:szCs w:val="27"/>
          <w:lang w:bidi="en-US"/>
        </w:rPr>
        <w:t>Соотечественникам</w:t>
      </w:r>
      <w:r w:rsidR="00A56CEF" w:rsidRPr="002816C0">
        <w:rPr>
          <w:rFonts w:ascii="Times New Roman" w:hAnsi="Times New Roman" w:cs="Times New Roman"/>
          <w:sz w:val="27"/>
          <w:szCs w:val="27"/>
          <w:lang w:bidi="en-US"/>
        </w:rPr>
        <w:t xml:space="preserve"> предусмотрены следующие меры социальной поддержки: в области образования </w:t>
      </w:r>
      <w:r w:rsidR="002816C0" w:rsidRPr="002816C0">
        <w:rPr>
          <w:rFonts w:ascii="Times New Roman" w:hAnsi="Times New Roman" w:cs="Times New Roman"/>
          <w:sz w:val="27"/>
          <w:szCs w:val="27"/>
          <w:lang w:bidi="en-US"/>
        </w:rPr>
        <w:t>–</w:t>
      </w:r>
      <w:r w:rsidR="002816C0">
        <w:rPr>
          <w:rFonts w:ascii="Times New Roman" w:hAnsi="Times New Roman" w:cs="Times New Roman"/>
          <w:sz w:val="27"/>
          <w:szCs w:val="27"/>
          <w:lang w:bidi="en-US"/>
        </w:rPr>
        <w:t xml:space="preserve"> </w:t>
      </w:r>
      <w:r w:rsidR="00A56CEF" w:rsidRPr="002816C0">
        <w:rPr>
          <w:rFonts w:ascii="Times New Roman" w:hAnsi="Times New Roman" w:cs="Times New Roman"/>
          <w:sz w:val="27"/>
          <w:szCs w:val="27"/>
          <w:lang w:bidi="en-US"/>
        </w:rPr>
        <w:t>предоставлени</w:t>
      </w:r>
      <w:r w:rsidR="002816C0">
        <w:rPr>
          <w:rFonts w:ascii="Times New Roman" w:hAnsi="Times New Roman" w:cs="Times New Roman"/>
          <w:sz w:val="27"/>
          <w:szCs w:val="27"/>
          <w:lang w:bidi="en-US"/>
        </w:rPr>
        <w:t>е</w:t>
      </w:r>
      <w:r w:rsidR="00A56CEF" w:rsidRPr="002816C0">
        <w:rPr>
          <w:rFonts w:ascii="Times New Roman" w:hAnsi="Times New Roman" w:cs="Times New Roman"/>
          <w:sz w:val="27"/>
          <w:szCs w:val="27"/>
          <w:lang w:bidi="en-US"/>
        </w:rPr>
        <w:t xml:space="preserve"> мест в детских дошкольных образовательных </w:t>
      </w:r>
      <w:r w:rsidR="006F56CE">
        <w:rPr>
          <w:rFonts w:ascii="Times New Roman" w:hAnsi="Times New Roman" w:cs="Times New Roman"/>
          <w:sz w:val="27"/>
          <w:szCs w:val="27"/>
          <w:lang w:bidi="en-US"/>
        </w:rPr>
        <w:t>организациях</w:t>
      </w:r>
      <w:r w:rsidR="00A56CEF" w:rsidRPr="002816C0">
        <w:rPr>
          <w:rFonts w:ascii="Times New Roman" w:hAnsi="Times New Roman" w:cs="Times New Roman"/>
          <w:sz w:val="27"/>
          <w:szCs w:val="27"/>
          <w:lang w:bidi="en-US"/>
        </w:rPr>
        <w:t xml:space="preserve"> и оказани</w:t>
      </w:r>
      <w:r w:rsidR="002816C0">
        <w:rPr>
          <w:rFonts w:ascii="Times New Roman" w:hAnsi="Times New Roman" w:cs="Times New Roman"/>
          <w:sz w:val="27"/>
          <w:szCs w:val="27"/>
          <w:lang w:bidi="en-US"/>
        </w:rPr>
        <w:t>е</w:t>
      </w:r>
      <w:r w:rsidR="00A56CEF" w:rsidRPr="002816C0">
        <w:rPr>
          <w:rFonts w:ascii="Times New Roman" w:hAnsi="Times New Roman" w:cs="Times New Roman"/>
          <w:sz w:val="27"/>
          <w:szCs w:val="27"/>
          <w:lang w:bidi="en-US"/>
        </w:rPr>
        <w:t xml:space="preserve"> услуг в</w:t>
      </w:r>
      <w:r w:rsidR="004915E9">
        <w:rPr>
          <w:rFonts w:ascii="Times New Roman" w:hAnsi="Times New Roman" w:cs="Times New Roman"/>
          <w:sz w:val="27"/>
          <w:szCs w:val="27"/>
          <w:lang w:bidi="en-US"/>
        </w:rPr>
        <w:t xml:space="preserve"> </w:t>
      </w:r>
      <w:r w:rsidR="00A56CEF" w:rsidRPr="002816C0">
        <w:rPr>
          <w:rFonts w:ascii="Times New Roman" w:hAnsi="Times New Roman" w:cs="Times New Roman"/>
          <w:sz w:val="27"/>
          <w:szCs w:val="27"/>
          <w:lang w:bidi="en-US"/>
        </w:rPr>
        <w:t xml:space="preserve">получении соответствующего уровня образования в </w:t>
      </w:r>
      <w:r w:rsidR="003D5BAC">
        <w:rPr>
          <w:rFonts w:ascii="Times New Roman" w:hAnsi="Times New Roman" w:cs="Times New Roman"/>
          <w:sz w:val="27"/>
          <w:szCs w:val="27"/>
          <w:lang w:bidi="en-US"/>
        </w:rPr>
        <w:t>организациях</w:t>
      </w:r>
      <w:r w:rsidR="00A56CEF" w:rsidRPr="002816C0">
        <w:rPr>
          <w:rFonts w:ascii="Times New Roman" w:hAnsi="Times New Roman" w:cs="Times New Roman"/>
          <w:sz w:val="27"/>
          <w:szCs w:val="27"/>
          <w:lang w:bidi="en-US"/>
        </w:rPr>
        <w:t xml:space="preserve"> общего и</w:t>
      </w:r>
      <w:r w:rsidR="004915E9">
        <w:rPr>
          <w:rFonts w:ascii="Times New Roman" w:hAnsi="Times New Roman" w:cs="Times New Roman"/>
          <w:sz w:val="27"/>
          <w:szCs w:val="27"/>
          <w:lang w:bidi="en-US"/>
        </w:rPr>
        <w:t xml:space="preserve"> </w:t>
      </w:r>
      <w:r w:rsidR="00A56CEF" w:rsidRPr="002816C0">
        <w:rPr>
          <w:rFonts w:ascii="Times New Roman" w:hAnsi="Times New Roman" w:cs="Times New Roman"/>
          <w:sz w:val="27"/>
          <w:szCs w:val="27"/>
          <w:lang w:bidi="en-US"/>
        </w:rPr>
        <w:t>профессионального образования;</w:t>
      </w:r>
      <w:r w:rsidR="002816C0" w:rsidRPr="002816C0">
        <w:rPr>
          <w:rFonts w:ascii="Times New Roman" w:hAnsi="Times New Roman" w:cs="Times New Roman"/>
          <w:sz w:val="27"/>
          <w:szCs w:val="27"/>
          <w:lang w:bidi="en-US"/>
        </w:rPr>
        <w:t xml:space="preserve"> </w:t>
      </w:r>
      <w:r>
        <w:rPr>
          <w:rFonts w:ascii="Times New Roman" w:hAnsi="Times New Roman" w:cs="Times New Roman"/>
          <w:sz w:val="27"/>
          <w:szCs w:val="27"/>
          <w:lang w:bidi="en-US"/>
        </w:rPr>
        <w:br/>
      </w:r>
      <w:r w:rsidR="00A56CEF" w:rsidRPr="002816C0">
        <w:rPr>
          <w:rFonts w:ascii="Times New Roman" w:hAnsi="Times New Roman" w:cs="Times New Roman"/>
          <w:sz w:val="27"/>
          <w:szCs w:val="27"/>
          <w:lang w:bidi="en-US"/>
        </w:rPr>
        <w:t xml:space="preserve">в области здравоохранения </w:t>
      </w:r>
      <w:r w:rsidR="00BD3199">
        <w:rPr>
          <w:rFonts w:ascii="Times New Roman" w:hAnsi="Times New Roman" w:cs="Times New Roman"/>
          <w:sz w:val="27"/>
          <w:szCs w:val="27"/>
          <w:lang w:bidi="en-US"/>
        </w:rPr>
        <w:t>–</w:t>
      </w:r>
      <w:r w:rsidR="002816C0" w:rsidRPr="002816C0">
        <w:rPr>
          <w:rFonts w:ascii="Times New Roman" w:hAnsi="Times New Roman" w:cs="Times New Roman"/>
          <w:sz w:val="27"/>
          <w:szCs w:val="27"/>
          <w:lang w:bidi="en-US"/>
        </w:rPr>
        <w:t xml:space="preserve"> </w:t>
      </w:r>
      <w:r w:rsidR="002A2726" w:rsidRPr="002A2726">
        <w:rPr>
          <w:rFonts w:ascii="Times New Roman" w:hAnsi="Times New Roman" w:cs="Times New Roman"/>
          <w:sz w:val="27"/>
          <w:szCs w:val="27"/>
          <w:lang w:bidi="en-US"/>
        </w:rPr>
        <w:t xml:space="preserve">оказывается медицинская помощь в соответствии </w:t>
      </w:r>
      <w:r>
        <w:rPr>
          <w:rFonts w:ascii="Times New Roman" w:hAnsi="Times New Roman" w:cs="Times New Roman"/>
          <w:sz w:val="27"/>
          <w:szCs w:val="27"/>
          <w:lang w:bidi="en-US"/>
        </w:rPr>
        <w:br/>
      </w:r>
      <w:r w:rsidR="002A2726" w:rsidRPr="002A2726">
        <w:rPr>
          <w:rFonts w:ascii="Times New Roman" w:hAnsi="Times New Roman" w:cs="Times New Roman"/>
          <w:sz w:val="27"/>
          <w:szCs w:val="27"/>
          <w:lang w:bidi="en-US"/>
        </w:rPr>
        <w:t>с законодательством Российской Федерации</w:t>
      </w:r>
      <w:r w:rsidR="00A56CEF" w:rsidRPr="002816C0">
        <w:rPr>
          <w:rFonts w:ascii="Times New Roman" w:hAnsi="Times New Roman" w:cs="Times New Roman"/>
          <w:sz w:val="27"/>
          <w:szCs w:val="27"/>
          <w:lang w:bidi="en-US"/>
        </w:rPr>
        <w:t>; в области социального обслуживания</w:t>
      </w:r>
      <w:r>
        <w:rPr>
          <w:rFonts w:ascii="Times New Roman" w:hAnsi="Times New Roman" w:cs="Times New Roman"/>
          <w:sz w:val="27"/>
          <w:szCs w:val="27"/>
          <w:lang w:bidi="en-US"/>
        </w:rPr>
        <w:t> </w:t>
      </w:r>
      <w:r w:rsidR="002816C0">
        <w:rPr>
          <w:rFonts w:ascii="Times New Roman" w:hAnsi="Times New Roman" w:cs="Times New Roman"/>
          <w:sz w:val="27"/>
          <w:szCs w:val="27"/>
          <w:lang w:bidi="en-US"/>
        </w:rPr>
        <w:t>–</w:t>
      </w:r>
      <w:r w:rsidR="002816C0" w:rsidRPr="002816C0">
        <w:rPr>
          <w:rFonts w:ascii="Times New Roman" w:hAnsi="Times New Roman" w:cs="Times New Roman"/>
          <w:sz w:val="27"/>
          <w:szCs w:val="27"/>
          <w:lang w:bidi="en-US"/>
        </w:rPr>
        <w:t xml:space="preserve"> </w:t>
      </w:r>
      <w:r w:rsidR="00A56CEF" w:rsidRPr="002816C0">
        <w:rPr>
          <w:rFonts w:ascii="Times New Roman" w:hAnsi="Times New Roman" w:cs="Times New Roman"/>
          <w:sz w:val="27"/>
          <w:szCs w:val="27"/>
          <w:lang w:bidi="en-US"/>
        </w:rPr>
        <w:t>предоставлени</w:t>
      </w:r>
      <w:r w:rsidR="002816C0">
        <w:rPr>
          <w:rFonts w:ascii="Times New Roman" w:hAnsi="Times New Roman" w:cs="Times New Roman"/>
          <w:sz w:val="27"/>
          <w:szCs w:val="27"/>
          <w:lang w:bidi="en-US"/>
        </w:rPr>
        <w:t>е</w:t>
      </w:r>
      <w:r w:rsidR="00A56CEF" w:rsidRPr="002816C0">
        <w:rPr>
          <w:rFonts w:ascii="Times New Roman" w:hAnsi="Times New Roman" w:cs="Times New Roman"/>
          <w:sz w:val="27"/>
          <w:szCs w:val="27"/>
          <w:lang w:bidi="en-US"/>
        </w:rPr>
        <w:t xml:space="preserve"> мест в учреждениях социального обслуживания </w:t>
      </w:r>
      <w:r w:rsidR="00A56CEF" w:rsidRPr="002816C0">
        <w:rPr>
          <w:rFonts w:ascii="Times New Roman" w:hAnsi="Times New Roman" w:cs="Times New Roman"/>
          <w:sz w:val="27"/>
          <w:szCs w:val="27"/>
          <w:lang w:bidi="en-US"/>
        </w:rPr>
        <w:lastRenderedPageBreak/>
        <w:t>населения и оказани</w:t>
      </w:r>
      <w:r w:rsidR="002816C0">
        <w:rPr>
          <w:rFonts w:ascii="Times New Roman" w:hAnsi="Times New Roman" w:cs="Times New Roman"/>
          <w:sz w:val="27"/>
          <w:szCs w:val="27"/>
          <w:lang w:bidi="en-US"/>
        </w:rPr>
        <w:t>е</w:t>
      </w:r>
      <w:r w:rsidR="00A56CEF" w:rsidRPr="002816C0">
        <w:rPr>
          <w:rFonts w:ascii="Times New Roman" w:hAnsi="Times New Roman" w:cs="Times New Roman"/>
          <w:sz w:val="27"/>
          <w:szCs w:val="27"/>
          <w:lang w:bidi="en-US"/>
        </w:rPr>
        <w:t xml:space="preserve"> иных услуг в соответствии с законодательством Российской Федерации и Республики Бурятия о социальном обслуживании граждан.</w:t>
      </w:r>
    </w:p>
    <w:p w:rsidR="004008A9" w:rsidRPr="004008A9" w:rsidRDefault="006037B8" w:rsidP="004008A9">
      <w:pPr>
        <w:ind w:firstLine="851"/>
        <w:jc w:val="both"/>
        <w:rPr>
          <w:sz w:val="27"/>
          <w:szCs w:val="27"/>
          <w:lang w:bidi="en-US"/>
        </w:rPr>
      </w:pPr>
      <w:r>
        <w:rPr>
          <w:sz w:val="27"/>
          <w:szCs w:val="27"/>
          <w:lang w:bidi="en-US"/>
        </w:rPr>
        <w:t>В республике для лиц</w:t>
      </w:r>
      <w:r w:rsidR="004008A9" w:rsidRPr="004008A9">
        <w:rPr>
          <w:sz w:val="27"/>
          <w:szCs w:val="27"/>
          <w:lang w:bidi="en-US"/>
        </w:rPr>
        <w:t>, оказавши</w:t>
      </w:r>
      <w:r>
        <w:rPr>
          <w:sz w:val="27"/>
          <w:szCs w:val="27"/>
          <w:lang w:bidi="en-US"/>
        </w:rPr>
        <w:t>х</w:t>
      </w:r>
      <w:r w:rsidR="004008A9" w:rsidRPr="004008A9">
        <w:rPr>
          <w:sz w:val="27"/>
          <w:szCs w:val="27"/>
          <w:lang w:bidi="en-US"/>
        </w:rPr>
        <w:t xml:space="preserve">ся в трудной жизненной ситуации, </w:t>
      </w:r>
      <w:r>
        <w:rPr>
          <w:sz w:val="27"/>
          <w:szCs w:val="27"/>
          <w:lang w:bidi="en-US"/>
        </w:rPr>
        <w:t>предусмотрена</w:t>
      </w:r>
      <w:r w:rsidR="004008A9" w:rsidRPr="004008A9">
        <w:rPr>
          <w:sz w:val="27"/>
          <w:szCs w:val="27"/>
          <w:lang w:bidi="en-US"/>
        </w:rPr>
        <w:t xml:space="preserve"> единовременная материальная помощь в размере не более </w:t>
      </w:r>
      <w:r>
        <w:rPr>
          <w:sz w:val="27"/>
          <w:szCs w:val="27"/>
          <w:lang w:bidi="en-US"/>
        </w:rPr>
        <w:br/>
      </w:r>
      <w:r w:rsidR="004008A9" w:rsidRPr="004008A9">
        <w:rPr>
          <w:sz w:val="27"/>
          <w:szCs w:val="27"/>
          <w:lang w:bidi="en-US"/>
        </w:rPr>
        <w:t>5 тыс. руб</w:t>
      </w:r>
      <w:r w:rsidR="00AE6194">
        <w:rPr>
          <w:sz w:val="27"/>
          <w:szCs w:val="27"/>
          <w:lang w:bidi="en-US"/>
        </w:rPr>
        <w:t>лей</w:t>
      </w:r>
      <w:r w:rsidR="004008A9" w:rsidRPr="004008A9">
        <w:rPr>
          <w:sz w:val="27"/>
          <w:szCs w:val="27"/>
          <w:lang w:bidi="en-US"/>
        </w:rPr>
        <w:t xml:space="preserve"> и (или) в виде жизненно необходимых товаров (продукт</w:t>
      </w:r>
      <w:r>
        <w:rPr>
          <w:sz w:val="27"/>
          <w:szCs w:val="27"/>
          <w:lang w:bidi="en-US"/>
        </w:rPr>
        <w:t>ов</w:t>
      </w:r>
      <w:r w:rsidR="004008A9" w:rsidRPr="004008A9">
        <w:rPr>
          <w:sz w:val="27"/>
          <w:szCs w:val="27"/>
          <w:lang w:bidi="en-US"/>
        </w:rPr>
        <w:t xml:space="preserve"> питания, одежд</w:t>
      </w:r>
      <w:r>
        <w:rPr>
          <w:sz w:val="27"/>
          <w:szCs w:val="27"/>
          <w:lang w:bidi="en-US"/>
        </w:rPr>
        <w:t>ы</w:t>
      </w:r>
      <w:r w:rsidR="004008A9" w:rsidRPr="004008A9">
        <w:rPr>
          <w:sz w:val="27"/>
          <w:szCs w:val="27"/>
          <w:lang w:bidi="en-US"/>
        </w:rPr>
        <w:t>, обув</w:t>
      </w:r>
      <w:r>
        <w:rPr>
          <w:sz w:val="27"/>
          <w:szCs w:val="27"/>
          <w:lang w:bidi="en-US"/>
        </w:rPr>
        <w:t>и</w:t>
      </w:r>
      <w:r w:rsidR="004008A9" w:rsidRPr="004008A9">
        <w:rPr>
          <w:sz w:val="27"/>
          <w:szCs w:val="27"/>
          <w:lang w:bidi="en-US"/>
        </w:rPr>
        <w:t>, средств санитарии и гигиены, мебел</w:t>
      </w:r>
      <w:r>
        <w:rPr>
          <w:sz w:val="27"/>
          <w:szCs w:val="27"/>
          <w:lang w:bidi="en-US"/>
        </w:rPr>
        <w:t>и</w:t>
      </w:r>
      <w:r w:rsidR="004008A9" w:rsidRPr="004008A9">
        <w:rPr>
          <w:sz w:val="27"/>
          <w:szCs w:val="27"/>
          <w:lang w:bidi="en-US"/>
        </w:rPr>
        <w:t>, бытов</w:t>
      </w:r>
      <w:r>
        <w:rPr>
          <w:sz w:val="27"/>
          <w:szCs w:val="27"/>
          <w:lang w:bidi="en-US"/>
        </w:rPr>
        <w:t>ой</w:t>
      </w:r>
      <w:r w:rsidR="004008A9" w:rsidRPr="004008A9">
        <w:rPr>
          <w:sz w:val="27"/>
          <w:szCs w:val="27"/>
          <w:lang w:bidi="en-US"/>
        </w:rPr>
        <w:t xml:space="preserve"> техник</w:t>
      </w:r>
      <w:r>
        <w:rPr>
          <w:sz w:val="27"/>
          <w:szCs w:val="27"/>
          <w:lang w:bidi="en-US"/>
        </w:rPr>
        <w:t>и</w:t>
      </w:r>
      <w:r w:rsidR="004008A9" w:rsidRPr="004008A9">
        <w:rPr>
          <w:sz w:val="27"/>
          <w:szCs w:val="27"/>
          <w:lang w:bidi="en-US"/>
        </w:rPr>
        <w:t xml:space="preserve">).  </w:t>
      </w:r>
    </w:p>
    <w:p w:rsidR="00FF43C8" w:rsidRPr="00FF43C8" w:rsidRDefault="00FF43C8" w:rsidP="00FF43C8">
      <w:pPr>
        <w:ind w:firstLine="851"/>
        <w:jc w:val="both"/>
        <w:rPr>
          <w:sz w:val="27"/>
          <w:szCs w:val="27"/>
          <w:lang w:bidi="en-US"/>
        </w:rPr>
      </w:pPr>
      <w:r w:rsidRPr="00FF43C8">
        <w:rPr>
          <w:sz w:val="27"/>
          <w:szCs w:val="27"/>
          <w:lang w:bidi="en-US"/>
        </w:rPr>
        <w:t>В соответствии с Федеральным законом от 12</w:t>
      </w:r>
      <w:r>
        <w:rPr>
          <w:sz w:val="27"/>
          <w:szCs w:val="27"/>
          <w:lang w:bidi="en-US"/>
        </w:rPr>
        <w:t xml:space="preserve"> января </w:t>
      </w:r>
      <w:r w:rsidRPr="00FF43C8">
        <w:rPr>
          <w:sz w:val="27"/>
          <w:szCs w:val="27"/>
          <w:lang w:bidi="en-US"/>
        </w:rPr>
        <w:t>1995</w:t>
      </w:r>
      <w:r>
        <w:rPr>
          <w:sz w:val="27"/>
          <w:szCs w:val="27"/>
          <w:lang w:bidi="en-US"/>
        </w:rPr>
        <w:t xml:space="preserve"> г.</w:t>
      </w:r>
      <w:r w:rsidRPr="00FF43C8">
        <w:rPr>
          <w:sz w:val="27"/>
          <w:szCs w:val="27"/>
          <w:lang w:bidi="en-US"/>
        </w:rPr>
        <w:t xml:space="preserve"> № 5-ФЗ </w:t>
      </w:r>
      <w:r>
        <w:rPr>
          <w:sz w:val="27"/>
          <w:szCs w:val="27"/>
          <w:lang w:bidi="en-US"/>
        </w:rPr>
        <w:br/>
      </w:r>
      <w:r w:rsidRPr="00FF43C8">
        <w:rPr>
          <w:sz w:val="27"/>
          <w:szCs w:val="27"/>
          <w:lang w:bidi="en-US"/>
        </w:rPr>
        <w:t>«О ветеранах» постоянно проживающим на территории Российской Федерации иностранным гражданам, относящимся к категории инвалиды, ветераны Великой Отечественной войны, в том числе труженики тыла, предоставляются меры социальной поддержки по оплате жилищно-коммунальных услуг и тв</w:t>
      </w:r>
      <w:r w:rsidR="00AE6194">
        <w:rPr>
          <w:sz w:val="27"/>
          <w:szCs w:val="27"/>
          <w:lang w:bidi="en-US"/>
        </w:rPr>
        <w:t>ё</w:t>
      </w:r>
      <w:r w:rsidRPr="00FF43C8">
        <w:rPr>
          <w:sz w:val="27"/>
          <w:szCs w:val="27"/>
          <w:lang w:bidi="en-US"/>
        </w:rPr>
        <w:t>рдого топлива, ежемесячные денежные выплаты.</w:t>
      </w:r>
    </w:p>
    <w:p w:rsidR="00FF43C8" w:rsidRPr="00FF43C8" w:rsidRDefault="00FF43C8" w:rsidP="00FF43C8">
      <w:pPr>
        <w:tabs>
          <w:tab w:val="left" w:pos="142"/>
        </w:tabs>
        <w:ind w:firstLine="851"/>
        <w:jc w:val="both"/>
        <w:rPr>
          <w:sz w:val="27"/>
          <w:szCs w:val="27"/>
          <w:lang w:bidi="en-US"/>
        </w:rPr>
      </w:pPr>
      <w:r w:rsidRPr="00FF43C8">
        <w:rPr>
          <w:sz w:val="27"/>
          <w:szCs w:val="27"/>
          <w:lang w:bidi="en-US"/>
        </w:rPr>
        <w:t xml:space="preserve">Для предоставления мер социальной поддержки и получения индивидуальной программы реабилитации иностранным гражданам, имеющим инвалидность, необходимо пройти перерегистрацию в бюро медико-социальной экспертизы по месту жительства на территории </w:t>
      </w:r>
      <w:r>
        <w:rPr>
          <w:sz w:val="27"/>
          <w:szCs w:val="27"/>
          <w:lang w:bidi="en-US"/>
        </w:rPr>
        <w:t>региона</w:t>
      </w:r>
      <w:r w:rsidRPr="00FF43C8">
        <w:rPr>
          <w:sz w:val="27"/>
          <w:szCs w:val="27"/>
          <w:lang w:bidi="en-US"/>
        </w:rPr>
        <w:t>.</w:t>
      </w:r>
    </w:p>
    <w:p w:rsidR="00FF43C8" w:rsidRPr="00FF43C8" w:rsidRDefault="00FF43C8" w:rsidP="00FF43C8">
      <w:pPr>
        <w:ind w:firstLine="709"/>
        <w:jc w:val="both"/>
        <w:rPr>
          <w:sz w:val="27"/>
          <w:szCs w:val="27"/>
          <w:lang w:bidi="en-US"/>
        </w:rPr>
      </w:pPr>
      <w:r w:rsidRPr="00FF43C8">
        <w:rPr>
          <w:sz w:val="27"/>
          <w:szCs w:val="27"/>
          <w:lang w:bidi="en-US"/>
        </w:rPr>
        <w:t>В соответствии с Федеральным законом</w:t>
      </w:r>
      <w:r>
        <w:rPr>
          <w:sz w:val="27"/>
          <w:szCs w:val="27"/>
          <w:lang w:bidi="en-US"/>
        </w:rPr>
        <w:t xml:space="preserve"> от 19 мая </w:t>
      </w:r>
      <w:r w:rsidRPr="00FF43C8">
        <w:rPr>
          <w:sz w:val="27"/>
          <w:szCs w:val="27"/>
          <w:lang w:bidi="en-US"/>
        </w:rPr>
        <w:t xml:space="preserve">1995 </w:t>
      </w:r>
      <w:r>
        <w:rPr>
          <w:sz w:val="27"/>
          <w:szCs w:val="27"/>
          <w:lang w:bidi="en-US"/>
        </w:rPr>
        <w:t xml:space="preserve">г. </w:t>
      </w:r>
      <w:r w:rsidRPr="00FF43C8">
        <w:rPr>
          <w:sz w:val="27"/>
          <w:szCs w:val="27"/>
          <w:lang w:bidi="en-US"/>
        </w:rPr>
        <w:t xml:space="preserve">№ 81-ФЗ </w:t>
      </w:r>
      <w:r>
        <w:rPr>
          <w:sz w:val="27"/>
          <w:szCs w:val="27"/>
          <w:lang w:bidi="en-US"/>
        </w:rPr>
        <w:br/>
      </w:r>
      <w:r w:rsidRPr="00FF43C8">
        <w:rPr>
          <w:sz w:val="27"/>
          <w:szCs w:val="27"/>
          <w:lang w:bidi="en-US"/>
        </w:rPr>
        <w:t>«О государственных пособиях гражданам, имеющим детей» иностранным гражданам и лицам без гражданства, а также беженцам, предоставляются следующие виды государственных пособий:</w:t>
      </w:r>
      <w:r>
        <w:rPr>
          <w:sz w:val="27"/>
          <w:szCs w:val="27"/>
          <w:lang w:bidi="en-US"/>
        </w:rPr>
        <w:t xml:space="preserve"> </w:t>
      </w:r>
      <w:r w:rsidRPr="00FF43C8">
        <w:rPr>
          <w:sz w:val="27"/>
          <w:szCs w:val="27"/>
          <w:lang w:bidi="en-US"/>
        </w:rPr>
        <w:t>единовременное пособие при рождении ребенка;</w:t>
      </w:r>
      <w:r>
        <w:rPr>
          <w:sz w:val="27"/>
          <w:szCs w:val="27"/>
          <w:lang w:bidi="en-US"/>
        </w:rPr>
        <w:t xml:space="preserve"> </w:t>
      </w:r>
      <w:r w:rsidRPr="00FF43C8">
        <w:rPr>
          <w:sz w:val="27"/>
          <w:szCs w:val="27"/>
          <w:lang w:bidi="en-US"/>
        </w:rPr>
        <w:t>ежемесячное пособие по уходу за ребенком;</w:t>
      </w:r>
      <w:r>
        <w:rPr>
          <w:sz w:val="27"/>
          <w:szCs w:val="27"/>
          <w:lang w:bidi="en-US"/>
        </w:rPr>
        <w:t xml:space="preserve"> </w:t>
      </w:r>
      <w:r w:rsidRPr="00FF43C8">
        <w:rPr>
          <w:sz w:val="27"/>
          <w:szCs w:val="27"/>
          <w:lang w:bidi="en-US"/>
        </w:rPr>
        <w:t>ежемесячное пособие на ребенка.</w:t>
      </w:r>
    </w:p>
    <w:p w:rsidR="009479B6" w:rsidRPr="009479B6" w:rsidRDefault="009479B6" w:rsidP="009479B6">
      <w:pPr>
        <w:ind w:firstLine="709"/>
        <w:jc w:val="both"/>
        <w:rPr>
          <w:sz w:val="27"/>
          <w:szCs w:val="27"/>
          <w:lang w:bidi="en-US"/>
        </w:rPr>
      </w:pPr>
      <w:r w:rsidRPr="009479B6">
        <w:rPr>
          <w:sz w:val="27"/>
          <w:szCs w:val="27"/>
          <w:lang w:bidi="en-US"/>
        </w:rPr>
        <w:t>В целях оказания содействия обустройству участникам Государственной программы и членам их семей предусмотрена дополнительная финансовая поддержка из федерального и республиканского бюджетов в виде выплат единовременного «подъ</w:t>
      </w:r>
      <w:r w:rsidR="00AE6194">
        <w:rPr>
          <w:sz w:val="27"/>
          <w:szCs w:val="27"/>
          <w:lang w:bidi="en-US"/>
        </w:rPr>
        <w:t>ё</w:t>
      </w:r>
      <w:r w:rsidRPr="009479B6">
        <w:rPr>
          <w:sz w:val="27"/>
          <w:szCs w:val="27"/>
          <w:lang w:bidi="en-US"/>
        </w:rPr>
        <w:t>много пособия» (6</w:t>
      </w:r>
      <w:r>
        <w:rPr>
          <w:sz w:val="27"/>
          <w:szCs w:val="27"/>
          <w:lang w:bidi="en-US"/>
        </w:rPr>
        <w:t xml:space="preserve"> тыс.</w:t>
      </w:r>
      <w:r w:rsidRPr="009479B6">
        <w:rPr>
          <w:sz w:val="27"/>
          <w:szCs w:val="27"/>
          <w:lang w:bidi="en-US"/>
        </w:rPr>
        <w:t xml:space="preserve"> руб</w:t>
      </w:r>
      <w:r w:rsidR="00AE6194">
        <w:rPr>
          <w:sz w:val="27"/>
          <w:szCs w:val="27"/>
          <w:lang w:bidi="en-US"/>
        </w:rPr>
        <w:t>лей</w:t>
      </w:r>
      <w:r w:rsidRPr="009479B6">
        <w:rPr>
          <w:sz w:val="27"/>
          <w:szCs w:val="27"/>
          <w:lang w:bidi="en-US"/>
        </w:rPr>
        <w:t xml:space="preserve"> на каждого члена семьи) </w:t>
      </w:r>
      <w:r>
        <w:rPr>
          <w:sz w:val="27"/>
          <w:szCs w:val="27"/>
          <w:lang w:bidi="en-US"/>
        </w:rPr>
        <w:br/>
      </w:r>
      <w:r w:rsidRPr="009479B6">
        <w:rPr>
          <w:sz w:val="27"/>
          <w:szCs w:val="27"/>
          <w:lang w:bidi="en-US"/>
        </w:rPr>
        <w:t>и компенсации «расходов по найму жилого помещения» (3</w:t>
      </w:r>
      <w:r>
        <w:rPr>
          <w:sz w:val="27"/>
          <w:szCs w:val="27"/>
          <w:lang w:bidi="en-US"/>
        </w:rPr>
        <w:t xml:space="preserve"> тыс.</w:t>
      </w:r>
      <w:r w:rsidRPr="009479B6">
        <w:rPr>
          <w:sz w:val="27"/>
          <w:szCs w:val="27"/>
          <w:lang w:bidi="en-US"/>
        </w:rPr>
        <w:t xml:space="preserve"> руб</w:t>
      </w:r>
      <w:r w:rsidR="00AE6194">
        <w:rPr>
          <w:sz w:val="27"/>
          <w:szCs w:val="27"/>
          <w:lang w:bidi="en-US"/>
        </w:rPr>
        <w:t>лей</w:t>
      </w:r>
      <w:r w:rsidRPr="009479B6">
        <w:rPr>
          <w:sz w:val="27"/>
          <w:szCs w:val="27"/>
          <w:lang w:bidi="en-US"/>
        </w:rPr>
        <w:t xml:space="preserve"> в месяц </w:t>
      </w:r>
      <w:r>
        <w:rPr>
          <w:sz w:val="27"/>
          <w:szCs w:val="27"/>
          <w:lang w:bidi="en-US"/>
        </w:rPr>
        <w:br/>
      </w:r>
      <w:r w:rsidR="000B7211">
        <w:rPr>
          <w:sz w:val="27"/>
          <w:szCs w:val="27"/>
          <w:lang w:bidi="en-US"/>
        </w:rPr>
        <w:t>на семью</w:t>
      </w:r>
      <w:r w:rsidRPr="009479B6">
        <w:rPr>
          <w:sz w:val="27"/>
          <w:szCs w:val="27"/>
          <w:lang w:bidi="en-US"/>
        </w:rPr>
        <w:t xml:space="preserve"> при продолжительности проживания до 6 месяцев). </w:t>
      </w:r>
    </w:p>
    <w:p w:rsidR="009479B6" w:rsidRPr="009479B6" w:rsidRDefault="009479B6" w:rsidP="009479B6">
      <w:pPr>
        <w:ind w:firstLine="709"/>
        <w:contextualSpacing/>
        <w:jc w:val="both"/>
        <w:rPr>
          <w:sz w:val="27"/>
          <w:szCs w:val="27"/>
          <w:lang w:bidi="en-US"/>
        </w:rPr>
      </w:pPr>
      <w:r w:rsidRPr="009479B6">
        <w:rPr>
          <w:sz w:val="27"/>
          <w:szCs w:val="27"/>
          <w:lang w:bidi="en-US"/>
        </w:rPr>
        <w:t xml:space="preserve">Жилищное обустройство </w:t>
      </w:r>
      <w:r w:rsidR="0058251C">
        <w:rPr>
          <w:sz w:val="27"/>
          <w:szCs w:val="27"/>
          <w:lang w:bidi="en-US"/>
        </w:rPr>
        <w:t>соотечественников</w:t>
      </w:r>
      <w:r w:rsidRPr="009479B6">
        <w:rPr>
          <w:sz w:val="27"/>
          <w:szCs w:val="27"/>
          <w:lang w:bidi="en-US"/>
        </w:rPr>
        <w:t xml:space="preserve"> происходит в имеющемся жилом фонде на условиях найма или покупки жилья на вторичном рынке за сч</w:t>
      </w:r>
      <w:r w:rsidR="0058251C">
        <w:rPr>
          <w:sz w:val="27"/>
          <w:szCs w:val="27"/>
          <w:lang w:bidi="en-US"/>
        </w:rPr>
        <w:t>ё</w:t>
      </w:r>
      <w:r w:rsidRPr="009479B6">
        <w:rPr>
          <w:sz w:val="27"/>
          <w:szCs w:val="27"/>
          <w:lang w:bidi="en-US"/>
        </w:rPr>
        <w:t xml:space="preserve">т средств переселенца. </w:t>
      </w:r>
      <w:r w:rsidR="00D748A6">
        <w:rPr>
          <w:sz w:val="27"/>
          <w:szCs w:val="27"/>
          <w:lang w:bidi="en-US"/>
        </w:rPr>
        <w:t>У</w:t>
      </w:r>
      <w:r w:rsidR="00D748A6" w:rsidRPr="009479B6">
        <w:rPr>
          <w:sz w:val="27"/>
          <w:szCs w:val="27"/>
          <w:lang w:bidi="en-US"/>
        </w:rPr>
        <w:t>частник</w:t>
      </w:r>
      <w:r w:rsidR="00D748A6">
        <w:rPr>
          <w:sz w:val="27"/>
          <w:szCs w:val="27"/>
          <w:lang w:bidi="en-US"/>
        </w:rPr>
        <w:t>и</w:t>
      </w:r>
      <w:r w:rsidR="00D748A6" w:rsidRPr="009479B6">
        <w:rPr>
          <w:sz w:val="27"/>
          <w:szCs w:val="27"/>
          <w:lang w:bidi="en-US"/>
        </w:rPr>
        <w:t xml:space="preserve"> Государственной программы и член</w:t>
      </w:r>
      <w:r w:rsidR="00D748A6">
        <w:rPr>
          <w:sz w:val="27"/>
          <w:szCs w:val="27"/>
          <w:lang w:bidi="en-US"/>
        </w:rPr>
        <w:t>ы</w:t>
      </w:r>
      <w:r w:rsidR="00D748A6" w:rsidRPr="009479B6">
        <w:rPr>
          <w:sz w:val="27"/>
          <w:szCs w:val="27"/>
          <w:lang w:bidi="en-US"/>
        </w:rPr>
        <w:t xml:space="preserve"> их семей </w:t>
      </w:r>
      <w:r w:rsidRPr="009479B6">
        <w:rPr>
          <w:sz w:val="27"/>
          <w:szCs w:val="27"/>
          <w:lang w:bidi="en-US"/>
        </w:rPr>
        <w:t xml:space="preserve">самостоятельно принимают решение о жилищном обустройстве в зависимости </w:t>
      </w:r>
      <w:r w:rsidR="00D748A6">
        <w:rPr>
          <w:sz w:val="27"/>
          <w:szCs w:val="27"/>
          <w:lang w:bidi="en-US"/>
        </w:rPr>
        <w:br/>
      </w:r>
      <w:r w:rsidRPr="009479B6">
        <w:rPr>
          <w:sz w:val="27"/>
          <w:szCs w:val="27"/>
          <w:lang w:bidi="en-US"/>
        </w:rPr>
        <w:t>от уровня материальной обеспеченности.</w:t>
      </w:r>
    </w:p>
    <w:p w:rsidR="00E257C1" w:rsidRDefault="009479B6" w:rsidP="00E257C1">
      <w:pPr>
        <w:ind w:firstLine="709"/>
        <w:contextualSpacing/>
        <w:jc w:val="both"/>
        <w:rPr>
          <w:sz w:val="27"/>
          <w:szCs w:val="27"/>
          <w:lang w:bidi="en-US"/>
        </w:rPr>
      </w:pPr>
      <w:r w:rsidRPr="009479B6">
        <w:rPr>
          <w:sz w:val="27"/>
          <w:szCs w:val="27"/>
          <w:lang w:bidi="en-US"/>
        </w:rPr>
        <w:t>Согласно Федеральному закону от 1</w:t>
      </w:r>
      <w:r w:rsidR="00D748A6">
        <w:rPr>
          <w:sz w:val="27"/>
          <w:szCs w:val="27"/>
          <w:lang w:bidi="en-US"/>
        </w:rPr>
        <w:t xml:space="preserve"> мая </w:t>
      </w:r>
      <w:r w:rsidRPr="009479B6">
        <w:rPr>
          <w:sz w:val="27"/>
          <w:szCs w:val="27"/>
          <w:lang w:bidi="en-US"/>
        </w:rPr>
        <w:t xml:space="preserve">2016 </w:t>
      </w:r>
      <w:r w:rsidR="00D748A6">
        <w:rPr>
          <w:sz w:val="27"/>
          <w:szCs w:val="27"/>
          <w:lang w:bidi="en-US"/>
        </w:rPr>
        <w:t xml:space="preserve">г. </w:t>
      </w:r>
      <w:r w:rsidRPr="009479B6">
        <w:rPr>
          <w:sz w:val="27"/>
          <w:szCs w:val="27"/>
          <w:lang w:bidi="en-US"/>
        </w:rPr>
        <w:t xml:space="preserve">№ 119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территории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с </w:t>
      </w:r>
      <w:r w:rsidR="00D748A6">
        <w:rPr>
          <w:sz w:val="27"/>
          <w:szCs w:val="27"/>
          <w:lang w:bidi="en-US"/>
        </w:rPr>
        <w:t xml:space="preserve">1 августа 2020 года </w:t>
      </w:r>
      <w:r w:rsidRPr="009479B6">
        <w:rPr>
          <w:sz w:val="27"/>
          <w:szCs w:val="27"/>
          <w:lang w:bidi="en-US"/>
        </w:rPr>
        <w:t xml:space="preserve">участнику </w:t>
      </w:r>
      <w:r w:rsidR="00D748A6" w:rsidRPr="009479B6">
        <w:rPr>
          <w:sz w:val="27"/>
          <w:szCs w:val="27"/>
          <w:lang w:bidi="en-US"/>
        </w:rPr>
        <w:t>Государственной программы и член</w:t>
      </w:r>
      <w:r w:rsidR="00D748A6">
        <w:rPr>
          <w:sz w:val="27"/>
          <w:szCs w:val="27"/>
          <w:lang w:bidi="en-US"/>
        </w:rPr>
        <w:t>ам</w:t>
      </w:r>
      <w:r w:rsidR="00D748A6" w:rsidRPr="009479B6">
        <w:rPr>
          <w:sz w:val="27"/>
          <w:szCs w:val="27"/>
          <w:lang w:bidi="en-US"/>
        </w:rPr>
        <w:t xml:space="preserve"> </w:t>
      </w:r>
      <w:r w:rsidR="00D748A6">
        <w:rPr>
          <w:sz w:val="27"/>
          <w:szCs w:val="27"/>
          <w:lang w:bidi="en-US"/>
        </w:rPr>
        <w:t>его</w:t>
      </w:r>
      <w:r w:rsidR="00D748A6" w:rsidRPr="009479B6">
        <w:rPr>
          <w:sz w:val="27"/>
          <w:szCs w:val="27"/>
          <w:lang w:bidi="en-US"/>
        </w:rPr>
        <w:t xml:space="preserve"> сем</w:t>
      </w:r>
      <w:r w:rsidR="00AE6194">
        <w:rPr>
          <w:sz w:val="27"/>
          <w:szCs w:val="27"/>
          <w:lang w:bidi="en-US"/>
        </w:rPr>
        <w:t>ь</w:t>
      </w:r>
      <w:r w:rsidR="00D748A6">
        <w:rPr>
          <w:sz w:val="27"/>
          <w:szCs w:val="27"/>
          <w:lang w:bidi="en-US"/>
        </w:rPr>
        <w:t>и</w:t>
      </w:r>
      <w:r w:rsidRPr="009479B6">
        <w:rPr>
          <w:sz w:val="27"/>
          <w:szCs w:val="27"/>
          <w:lang w:bidi="en-US"/>
        </w:rPr>
        <w:t xml:space="preserve"> на основании его заявления однократно может быть предоставлен </w:t>
      </w:r>
      <w:r w:rsidR="00D748A6">
        <w:rPr>
          <w:sz w:val="27"/>
          <w:szCs w:val="27"/>
          <w:lang w:bidi="en-US"/>
        </w:rPr>
        <w:br/>
      </w:r>
      <w:r w:rsidRPr="009479B6">
        <w:rPr>
          <w:sz w:val="27"/>
          <w:szCs w:val="27"/>
          <w:lang w:bidi="en-US"/>
        </w:rPr>
        <w:t>в безвозмездное пользование «дальневосточный гектар»</w:t>
      </w:r>
      <w:r w:rsidR="001B01AF" w:rsidRPr="006750FD">
        <w:rPr>
          <w:vertAlign w:val="superscript"/>
        </w:rPr>
        <w:footnoteReference w:id="10"/>
      </w:r>
      <w:r w:rsidR="00E257C1" w:rsidRPr="00E257C1">
        <w:rPr>
          <w:sz w:val="27"/>
          <w:szCs w:val="27"/>
          <w:lang w:bidi="en-US"/>
        </w:rPr>
        <w:t>.</w:t>
      </w:r>
    </w:p>
    <w:p w:rsidR="008D777D" w:rsidRDefault="008D777D" w:rsidP="008D777D">
      <w:pPr>
        <w:ind w:firstLine="709"/>
        <w:contextualSpacing/>
        <w:jc w:val="both"/>
        <w:rPr>
          <w:sz w:val="27"/>
          <w:szCs w:val="27"/>
          <w:lang w:bidi="en-US"/>
        </w:rPr>
      </w:pPr>
      <w:r w:rsidRPr="00C4164B">
        <w:rPr>
          <w:sz w:val="27"/>
          <w:szCs w:val="27"/>
          <w:lang w:bidi="en-US"/>
        </w:rPr>
        <w:t>Медицинская помощь участникам Государственной программы и членам их семей оказывается</w:t>
      </w:r>
      <w:r w:rsidRPr="00FB4DEB">
        <w:rPr>
          <w:sz w:val="27"/>
          <w:szCs w:val="27"/>
          <w:lang w:bidi="en-US"/>
        </w:rPr>
        <w:t xml:space="preserve"> в </w:t>
      </w:r>
      <w:r>
        <w:rPr>
          <w:sz w:val="27"/>
          <w:szCs w:val="27"/>
          <w:lang w:bidi="en-US"/>
        </w:rPr>
        <w:t>соотве</w:t>
      </w:r>
      <w:r w:rsidR="00264D7C">
        <w:rPr>
          <w:sz w:val="27"/>
          <w:szCs w:val="27"/>
          <w:lang w:bidi="en-US"/>
        </w:rPr>
        <w:t>т</w:t>
      </w:r>
      <w:r>
        <w:rPr>
          <w:sz w:val="27"/>
          <w:szCs w:val="27"/>
          <w:lang w:bidi="en-US"/>
        </w:rPr>
        <w:t xml:space="preserve">ствии с федеральным и региональным </w:t>
      </w:r>
      <w:r>
        <w:rPr>
          <w:sz w:val="27"/>
          <w:szCs w:val="27"/>
          <w:lang w:bidi="en-US"/>
        </w:rPr>
        <w:lastRenderedPageBreak/>
        <w:t>законодательством</w:t>
      </w:r>
      <w:r w:rsidRPr="00FB4DEB">
        <w:rPr>
          <w:sz w:val="27"/>
          <w:szCs w:val="27"/>
          <w:lang w:bidi="en-US"/>
        </w:rPr>
        <w:t xml:space="preserve">. </w:t>
      </w:r>
    </w:p>
    <w:p w:rsidR="008D777D" w:rsidRPr="00FB4DEB" w:rsidRDefault="008D777D" w:rsidP="008D777D">
      <w:pPr>
        <w:ind w:firstLine="709"/>
        <w:contextualSpacing/>
        <w:jc w:val="both"/>
        <w:rPr>
          <w:sz w:val="27"/>
          <w:szCs w:val="27"/>
          <w:lang w:bidi="en-US"/>
        </w:rPr>
      </w:pPr>
      <w:r w:rsidRPr="008D777D">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DD6601" w:rsidRDefault="00031269" w:rsidP="00DD6601">
      <w:pPr>
        <w:ind w:firstLine="709"/>
        <w:jc w:val="both"/>
        <w:rPr>
          <w:sz w:val="27"/>
          <w:szCs w:val="27"/>
          <w:lang w:bidi="en-US"/>
        </w:rPr>
      </w:pPr>
      <w:r w:rsidRPr="00031269">
        <w:rPr>
          <w:sz w:val="27"/>
          <w:szCs w:val="27"/>
          <w:lang w:bidi="en-US"/>
        </w:rPr>
        <w:t xml:space="preserve">Участники </w:t>
      </w:r>
      <w:r>
        <w:rPr>
          <w:sz w:val="27"/>
          <w:szCs w:val="27"/>
          <w:lang w:bidi="en-US"/>
        </w:rPr>
        <w:t>Государственной п</w:t>
      </w:r>
      <w:r w:rsidRPr="00031269">
        <w:rPr>
          <w:sz w:val="27"/>
          <w:szCs w:val="27"/>
          <w:lang w:bidi="en-US"/>
        </w:rPr>
        <w:t xml:space="preserve">рограммы и члены их семей </w:t>
      </w:r>
      <w:r w:rsidR="008D777D">
        <w:rPr>
          <w:sz w:val="27"/>
          <w:szCs w:val="27"/>
          <w:lang w:bidi="en-US"/>
        </w:rPr>
        <w:t>имеют</w:t>
      </w:r>
      <w:r w:rsidRPr="00031269">
        <w:rPr>
          <w:sz w:val="27"/>
          <w:szCs w:val="27"/>
          <w:lang w:bidi="en-US"/>
        </w:rPr>
        <w:t xml:space="preserve"> прав</w:t>
      </w:r>
      <w:r w:rsidR="008D777D">
        <w:rPr>
          <w:sz w:val="27"/>
          <w:szCs w:val="27"/>
          <w:lang w:bidi="en-US"/>
        </w:rPr>
        <w:t>о</w:t>
      </w:r>
      <w:r w:rsidRPr="00031269">
        <w:rPr>
          <w:sz w:val="27"/>
          <w:szCs w:val="27"/>
          <w:lang w:bidi="en-US"/>
        </w:rPr>
        <w:t xml:space="preserve"> </w:t>
      </w:r>
      <w:r w:rsidR="008D777D">
        <w:rPr>
          <w:sz w:val="27"/>
          <w:szCs w:val="27"/>
          <w:lang w:bidi="en-US"/>
        </w:rPr>
        <w:br/>
      </w:r>
      <w:r w:rsidRPr="00031269">
        <w:rPr>
          <w:sz w:val="27"/>
          <w:szCs w:val="27"/>
          <w:lang w:bidi="en-US"/>
        </w:rPr>
        <w:t>на получение дошкольного, начального общего, основного общего и среднего общего образования, а также профессионально</w:t>
      </w:r>
      <w:r w:rsidR="000B7211">
        <w:rPr>
          <w:sz w:val="27"/>
          <w:szCs w:val="27"/>
          <w:lang w:bidi="en-US"/>
        </w:rPr>
        <w:t>го</w:t>
      </w:r>
      <w:r w:rsidRPr="00031269">
        <w:rPr>
          <w:sz w:val="27"/>
          <w:szCs w:val="27"/>
          <w:lang w:bidi="en-US"/>
        </w:rPr>
        <w:t xml:space="preserve"> обучени</w:t>
      </w:r>
      <w:r w:rsidR="000B7211">
        <w:rPr>
          <w:sz w:val="27"/>
          <w:szCs w:val="27"/>
          <w:lang w:bidi="en-US"/>
        </w:rPr>
        <w:t>я</w:t>
      </w:r>
      <w:r w:rsidRPr="00031269">
        <w:rPr>
          <w:sz w:val="27"/>
          <w:szCs w:val="27"/>
          <w:lang w:bidi="en-US"/>
        </w:rPr>
        <w:t xml:space="preserve"> по программам профессиональной подготовки по профессиям рабочих, должностям служащих </w:t>
      </w:r>
      <w:r w:rsidR="008D777D">
        <w:rPr>
          <w:sz w:val="27"/>
          <w:szCs w:val="27"/>
          <w:lang w:bidi="en-US"/>
        </w:rPr>
        <w:br/>
      </w:r>
      <w:r w:rsidRPr="00031269">
        <w:rPr>
          <w:sz w:val="27"/>
          <w:szCs w:val="27"/>
          <w:lang w:bidi="en-US"/>
        </w:rPr>
        <w:t xml:space="preserve">в пределах освоения образовательной программы среднего общего образования </w:t>
      </w:r>
      <w:r w:rsidR="008D777D">
        <w:rPr>
          <w:sz w:val="27"/>
          <w:szCs w:val="27"/>
          <w:lang w:bidi="en-US"/>
        </w:rPr>
        <w:br/>
      </w:r>
      <w:r w:rsidRPr="00031269">
        <w:rPr>
          <w:sz w:val="27"/>
          <w:szCs w:val="27"/>
          <w:lang w:bidi="en-US"/>
        </w:rPr>
        <w:t>на общедоступной и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стать</w:t>
      </w:r>
      <w:r w:rsidR="00CD4B5F">
        <w:rPr>
          <w:sz w:val="27"/>
          <w:szCs w:val="27"/>
          <w:lang w:bidi="en-US"/>
        </w:rPr>
        <w:t>ё</w:t>
      </w:r>
      <w:r w:rsidRPr="00031269">
        <w:rPr>
          <w:sz w:val="27"/>
          <w:szCs w:val="27"/>
          <w:lang w:bidi="en-US"/>
        </w:rPr>
        <w:t xml:space="preserve">й 17 Федерального закона от 24 мая 1999 г. № 99-ФЗ </w:t>
      </w:r>
      <w:r w:rsidR="008D777D">
        <w:rPr>
          <w:sz w:val="27"/>
          <w:szCs w:val="27"/>
          <w:lang w:bidi="en-US"/>
        </w:rPr>
        <w:br/>
      </w:r>
      <w:r w:rsidRPr="00031269">
        <w:rPr>
          <w:sz w:val="27"/>
          <w:szCs w:val="27"/>
          <w:lang w:bidi="en-US"/>
        </w:rPr>
        <w:t>«О государственной политике Российской Федерации в отношении соотечественников за рубежом».</w:t>
      </w:r>
      <w:r>
        <w:rPr>
          <w:sz w:val="27"/>
          <w:szCs w:val="27"/>
          <w:lang w:bidi="en-US"/>
        </w:rPr>
        <w:t xml:space="preserve"> </w:t>
      </w:r>
    </w:p>
    <w:p w:rsidR="00D14582" w:rsidRDefault="00D14582" w:rsidP="00D14582">
      <w:pPr>
        <w:ind w:firstLine="709"/>
        <w:jc w:val="both"/>
        <w:rPr>
          <w:sz w:val="27"/>
          <w:szCs w:val="27"/>
          <w:lang w:bidi="en-US"/>
        </w:rPr>
      </w:pPr>
      <w:r w:rsidRPr="00D14582">
        <w:rPr>
          <w:sz w:val="27"/>
          <w:szCs w:val="27"/>
          <w:lang w:bidi="en-US"/>
        </w:rPr>
        <w:t>В Республике Бурятия функционирует 341 муниципальн</w:t>
      </w:r>
      <w:r w:rsidR="00264D7C">
        <w:rPr>
          <w:sz w:val="27"/>
          <w:szCs w:val="27"/>
          <w:lang w:bidi="en-US"/>
        </w:rPr>
        <w:t>ая</w:t>
      </w:r>
      <w:r w:rsidRPr="00D14582">
        <w:rPr>
          <w:sz w:val="27"/>
          <w:szCs w:val="27"/>
          <w:lang w:bidi="en-US"/>
        </w:rPr>
        <w:t xml:space="preserve"> дошкольн</w:t>
      </w:r>
      <w:r w:rsidR="00AE6194">
        <w:rPr>
          <w:sz w:val="27"/>
          <w:szCs w:val="27"/>
          <w:lang w:bidi="en-US"/>
        </w:rPr>
        <w:t>ая</w:t>
      </w:r>
      <w:r w:rsidRPr="00D14582">
        <w:rPr>
          <w:sz w:val="27"/>
          <w:szCs w:val="27"/>
          <w:lang w:bidi="en-US"/>
        </w:rPr>
        <w:t xml:space="preserve"> образовательн</w:t>
      </w:r>
      <w:r w:rsidR="00AE6194">
        <w:rPr>
          <w:sz w:val="27"/>
          <w:szCs w:val="27"/>
          <w:lang w:bidi="en-US"/>
        </w:rPr>
        <w:t>ая</w:t>
      </w:r>
      <w:r w:rsidRPr="00D14582">
        <w:rPr>
          <w:sz w:val="27"/>
          <w:szCs w:val="27"/>
          <w:lang w:bidi="en-US"/>
        </w:rPr>
        <w:t xml:space="preserve"> </w:t>
      </w:r>
      <w:r w:rsidR="00AE6194" w:rsidRPr="00D14582">
        <w:rPr>
          <w:sz w:val="27"/>
          <w:szCs w:val="27"/>
          <w:lang w:bidi="en-US"/>
        </w:rPr>
        <w:t>организаци</w:t>
      </w:r>
      <w:r w:rsidR="00AE6194">
        <w:rPr>
          <w:sz w:val="27"/>
          <w:szCs w:val="27"/>
          <w:lang w:bidi="en-US"/>
        </w:rPr>
        <w:t>я</w:t>
      </w:r>
      <w:r w:rsidRPr="00D14582">
        <w:rPr>
          <w:sz w:val="27"/>
          <w:szCs w:val="27"/>
          <w:lang w:bidi="en-US"/>
        </w:rPr>
        <w:t>, 32 частных лицензированных детских сада, а также 472 общеобразовательные организации.</w:t>
      </w:r>
      <w:r w:rsidR="00031269" w:rsidRPr="00031269">
        <w:rPr>
          <w:sz w:val="27"/>
          <w:szCs w:val="27"/>
          <w:lang w:bidi="en-US"/>
        </w:rPr>
        <w:t xml:space="preserve"> </w:t>
      </w:r>
    </w:p>
    <w:p w:rsidR="00AD72B0" w:rsidRDefault="00AD72B0" w:rsidP="00D14582">
      <w:pPr>
        <w:ind w:firstLine="709"/>
        <w:jc w:val="both"/>
        <w:rPr>
          <w:sz w:val="27"/>
          <w:szCs w:val="27"/>
          <w:lang w:bidi="en-US"/>
        </w:rPr>
      </w:pPr>
      <w:r>
        <w:rPr>
          <w:sz w:val="27"/>
          <w:szCs w:val="27"/>
          <w:lang w:bidi="en-US"/>
        </w:rPr>
        <w:t>С</w:t>
      </w:r>
      <w:r w:rsidRPr="00AD72B0">
        <w:rPr>
          <w:sz w:val="27"/>
          <w:szCs w:val="27"/>
          <w:lang w:bidi="en-US"/>
        </w:rPr>
        <w:t xml:space="preserve">еть организаций дополнительного образования представлена: </w:t>
      </w:r>
      <w:r>
        <w:rPr>
          <w:sz w:val="27"/>
          <w:szCs w:val="27"/>
          <w:lang w:bidi="en-US"/>
        </w:rPr>
        <w:br/>
      </w:r>
      <w:r w:rsidRPr="00AD72B0">
        <w:rPr>
          <w:sz w:val="27"/>
          <w:szCs w:val="27"/>
          <w:lang w:bidi="en-US"/>
        </w:rPr>
        <w:t>74 организациями в сфере «Образование», 35 спортивными школами в сфере «Спорт», 46 детскими школами искусств в сфере «Культура».</w:t>
      </w:r>
    </w:p>
    <w:p w:rsidR="00D14582" w:rsidRDefault="00031269" w:rsidP="00D14582">
      <w:pPr>
        <w:ind w:firstLine="709"/>
        <w:jc w:val="both"/>
        <w:rPr>
          <w:sz w:val="27"/>
          <w:szCs w:val="27"/>
          <w:lang w:bidi="en-US"/>
        </w:rPr>
      </w:pPr>
      <w:r w:rsidRPr="00031269">
        <w:rPr>
          <w:sz w:val="27"/>
          <w:szCs w:val="27"/>
          <w:lang w:bidi="en-US"/>
        </w:rPr>
        <w:t xml:space="preserve">Система </w:t>
      </w:r>
      <w:r w:rsidR="00D14582" w:rsidRPr="00D14582">
        <w:rPr>
          <w:sz w:val="27"/>
          <w:szCs w:val="27"/>
          <w:lang w:bidi="en-US"/>
        </w:rPr>
        <w:t xml:space="preserve">среднего профессионального образования представлена </w:t>
      </w:r>
      <w:r w:rsidR="00D14582">
        <w:rPr>
          <w:sz w:val="27"/>
          <w:szCs w:val="27"/>
          <w:lang w:bidi="en-US"/>
        </w:rPr>
        <w:br/>
      </w:r>
      <w:r w:rsidR="00D14582" w:rsidRPr="00D14582">
        <w:rPr>
          <w:sz w:val="27"/>
          <w:szCs w:val="27"/>
          <w:lang w:bidi="en-US"/>
        </w:rPr>
        <w:t xml:space="preserve">20 </w:t>
      </w:r>
      <w:r w:rsidR="00D14582">
        <w:rPr>
          <w:sz w:val="27"/>
          <w:szCs w:val="27"/>
          <w:lang w:bidi="en-US"/>
        </w:rPr>
        <w:t>организациями</w:t>
      </w:r>
      <w:r w:rsidR="00D14582" w:rsidRPr="00D14582">
        <w:rPr>
          <w:sz w:val="27"/>
          <w:szCs w:val="27"/>
          <w:lang w:bidi="en-US"/>
        </w:rPr>
        <w:t xml:space="preserve">, подведомственными Министерству образования и науки Республики Бурятия, 2 </w:t>
      </w:r>
      <w:r w:rsidR="00D14582">
        <w:rPr>
          <w:sz w:val="27"/>
          <w:szCs w:val="27"/>
          <w:lang w:bidi="en-US"/>
        </w:rPr>
        <w:t>организациями</w:t>
      </w:r>
      <w:r w:rsidR="00D14582" w:rsidRPr="00D14582">
        <w:rPr>
          <w:sz w:val="27"/>
          <w:szCs w:val="27"/>
          <w:lang w:bidi="en-US"/>
        </w:rPr>
        <w:t xml:space="preserve"> – Министерству культуры Республики Бурятия, 2 – Министерству здравоохранения Республики Бурятия, 5 </w:t>
      </w:r>
      <w:r w:rsidR="00D14582">
        <w:rPr>
          <w:sz w:val="27"/>
          <w:szCs w:val="27"/>
          <w:lang w:bidi="en-US"/>
        </w:rPr>
        <w:t>организациями</w:t>
      </w:r>
      <w:r w:rsidR="00D14582" w:rsidRPr="00D14582">
        <w:rPr>
          <w:sz w:val="27"/>
          <w:szCs w:val="27"/>
          <w:lang w:bidi="en-US"/>
        </w:rPr>
        <w:t xml:space="preserve">, находящимися в составе высших учебных заведений и 2 негосударственными </w:t>
      </w:r>
      <w:r w:rsidR="00D14582">
        <w:rPr>
          <w:sz w:val="27"/>
          <w:szCs w:val="27"/>
          <w:lang w:bidi="en-US"/>
        </w:rPr>
        <w:t>организациями</w:t>
      </w:r>
      <w:r w:rsidR="00D14582" w:rsidRPr="00D14582">
        <w:rPr>
          <w:sz w:val="27"/>
          <w:szCs w:val="27"/>
          <w:lang w:bidi="en-US"/>
        </w:rPr>
        <w:t>.</w:t>
      </w:r>
      <w:r w:rsidR="00D14582">
        <w:rPr>
          <w:sz w:val="27"/>
          <w:szCs w:val="27"/>
          <w:lang w:bidi="en-US"/>
        </w:rPr>
        <w:t xml:space="preserve"> </w:t>
      </w:r>
      <w:r w:rsidR="00D14582" w:rsidRPr="00D14582">
        <w:rPr>
          <w:sz w:val="27"/>
          <w:szCs w:val="27"/>
          <w:lang w:bidi="en-US"/>
        </w:rPr>
        <w:t xml:space="preserve">Из 20 </w:t>
      </w:r>
      <w:r w:rsidR="00D14582">
        <w:rPr>
          <w:sz w:val="27"/>
          <w:szCs w:val="27"/>
          <w:lang w:bidi="en-US"/>
        </w:rPr>
        <w:t>организацияй</w:t>
      </w:r>
      <w:r w:rsidR="00D14582" w:rsidRPr="00D14582">
        <w:rPr>
          <w:sz w:val="27"/>
          <w:szCs w:val="27"/>
          <w:lang w:bidi="en-US"/>
        </w:rPr>
        <w:t>, 12 находятся на территории</w:t>
      </w:r>
      <w:r w:rsidR="00D14582" w:rsidRPr="003C5258">
        <w:rPr>
          <w:color w:val="000000"/>
        </w:rPr>
        <w:t xml:space="preserve"> города Улан-Удэ, 11 </w:t>
      </w:r>
      <w:r w:rsidR="000B7211">
        <w:rPr>
          <w:color w:val="000000"/>
        </w:rPr>
        <w:t>организаций</w:t>
      </w:r>
      <w:r w:rsidR="00D14582" w:rsidRPr="003C5258">
        <w:rPr>
          <w:color w:val="000000"/>
        </w:rPr>
        <w:t xml:space="preserve"> имеют 18 филиалов, филиальная сеть охватывает </w:t>
      </w:r>
      <w:r w:rsidR="00D14582">
        <w:rPr>
          <w:color w:val="000000"/>
        </w:rPr>
        <w:br/>
      </w:r>
      <w:r w:rsidR="00D14582" w:rsidRPr="003C5258">
        <w:rPr>
          <w:color w:val="000000"/>
        </w:rPr>
        <w:t xml:space="preserve">17 </w:t>
      </w:r>
      <w:r w:rsidR="00D14582" w:rsidRPr="00D14582">
        <w:rPr>
          <w:sz w:val="27"/>
          <w:szCs w:val="27"/>
          <w:lang w:bidi="en-US"/>
        </w:rPr>
        <w:t>муниципальных образований.</w:t>
      </w:r>
    </w:p>
    <w:p w:rsidR="00031269" w:rsidRPr="00B71B78" w:rsidRDefault="00D14582" w:rsidP="00031269">
      <w:pPr>
        <w:ind w:firstLine="709"/>
        <w:jc w:val="both"/>
        <w:rPr>
          <w:sz w:val="27"/>
          <w:szCs w:val="27"/>
          <w:lang w:bidi="en-US"/>
        </w:rPr>
      </w:pPr>
      <w:r w:rsidRPr="00D14582">
        <w:rPr>
          <w:sz w:val="27"/>
          <w:szCs w:val="27"/>
          <w:lang w:bidi="en-US"/>
        </w:rPr>
        <w:t xml:space="preserve">В настоящее время высшая школа в Республике Бурятия представлена </w:t>
      </w:r>
      <w:r>
        <w:rPr>
          <w:sz w:val="27"/>
          <w:szCs w:val="27"/>
          <w:lang w:bidi="en-US"/>
        </w:rPr>
        <w:br/>
      </w:r>
      <w:r w:rsidRPr="00D14582">
        <w:rPr>
          <w:sz w:val="27"/>
          <w:szCs w:val="27"/>
          <w:lang w:bidi="en-US"/>
        </w:rPr>
        <w:t>4 высшими учебными заведениями: ФГБОУ ВО «Восточно-Сибирский государственный университет технологий и управления»</w:t>
      </w:r>
      <w:r>
        <w:rPr>
          <w:sz w:val="27"/>
          <w:szCs w:val="27"/>
          <w:lang w:bidi="en-US"/>
        </w:rPr>
        <w:t>,</w:t>
      </w:r>
      <w:r w:rsidRPr="00D14582">
        <w:rPr>
          <w:sz w:val="27"/>
          <w:szCs w:val="27"/>
          <w:lang w:bidi="en-US"/>
        </w:rPr>
        <w:t xml:space="preserve"> ФГБОУ ВО «Бурятск</w:t>
      </w:r>
      <w:r>
        <w:rPr>
          <w:sz w:val="27"/>
          <w:szCs w:val="27"/>
          <w:lang w:bidi="en-US"/>
        </w:rPr>
        <w:t>ий государственный университет»,</w:t>
      </w:r>
      <w:r w:rsidRPr="00D14582">
        <w:rPr>
          <w:sz w:val="27"/>
          <w:szCs w:val="27"/>
          <w:lang w:bidi="en-US"/>
        </w:rPr>
        <w:t xml:space="preserve"> ФГБОУ ВО «Бурятская государственная сельскохозяйственная академия им. В.Р. Филиппова»</w:t>
      </w:r>
      <w:r>
        <w:rPr>
          <w:sz w:val="27"/>
          <w:szCs w:val="27"/>
          <w:lang w:bidi="en-US"/>
        </w:rPr>
        <w:t>,</w:t>
      </w:r>
      <w:r w:rsidRPr="00D14582">
        <w:rPr>
          <w:sz w:val="27"/>
          <w:szCs w:val="27"/>
          <w:lang w:bidi="en-US"/>
        </w:rPr>
        <w:t xml:space="preserve"> ФГБОУ ВО «Восточно-Сибирский государственный институт культуры и искусств»</w:t>
      </w:r>
      <w:r>
        <w:rPr>
          <w:sz w:val="27"/>
          <w:szCs w:val="27"/>
          <w:lang w:bidi="en-US"/>
        </w:rPr>
        <w:t xml:space="preserve">. </w:t>
      </w:r>
      <w:r w:rsidRPr="00D14582">
        <w:rPr>
          <w:sz w:val="27"/>
          <w:szCs w:val="27"/>
          <w:lang w:bidi="en-US"/>
        </w:rPr>
        <w:t xml:space="preserve">Программы высшего образования также реализует Бурятский институт инфокоммуникаций </w:t>
      </w:r>
      <w:r>
        <w:rPr>
          <w:sz w:val="27"/>
          <w:szCs w:val="27"/>
          <w:lang w:bidi="en-US"/>
        </w:rPr>
        <w:t>–</w:t>
      </w:r>
      <w:r w:rsidRPr="00D14582">
        <w:rPr>
          <w:sz w:val="27"/>
          <w:szCs w:val="27"/>
          <w:lang w:bidi="en-US"/>
        </w:rPr>
        <w:t xml:space="preserve"> филиал ФГБОУ ВО «Сибирский государственный университет телекоммуникаций </w:t>
      </w:r>
      <w:r>
        <w:rPr>
          <w:sz w:val="27"/>
          <w:szCs w:val="27"/>
          <w:lang w:bidi="en-US"/>
        </w:rPr>
        <w:br/>
      </w:r>
      <w:r w:rsidRPr="00D14582">
        <w:rPr>
          <w:sz w:val="27"/>
          <w:szCs w:val="27"/>
          <w:lang w:bidi="en-US"/>
        </w:rPr>
        <w:t>и информатики», осуществляющий обучение по программам подготовки кадров</w:t>
      </w:r>
      <w:r>
        <w:rPr>
          <w:sz w:val="27"/>
          <w:szCs w:val="27"/>
          <w:lang w:bidi="en-US"/>
        </w:rPr>
        <w:br/>
      </w:r>
      <w:r w:rsidRPr="00D14582">
        <w:rPr>
          <w:sz w:val="27"/>
          <w:szCs w:val="27"/>
          <w:lang w:bidi="en-US"/>
        </w:rPr>
        <w:t>с высшим образованием инженерно-технического профиля</w:t>
      </w:r>
      <w:r>
        <w:rPr>
          <w:sz w:val="27"/>
          <w:szCs w:val="27"/>
          <w:lang w:bidi="en-US"/>
        </w:rPr>
        <w:t>.</w:t>
      </w:r>
    </w:p>
    <w:p w:rsidR="004866B0" w:rsidRPr="00B71B78" w:rsidRDefault="00D14582" w:rsidP="00031269">
      <w:pPr>
        <w:ind w:firstLine="709"/>
        <w:jc w:val="both"/>
        <w:rPr>
          <w:sz w:val="27"/>
          <w:szCs w:val="27"/>
          <w:lang w:bidi="en-US"/>
        </w:rPr>
      </w:pPr>
      <w:r w:rsidRPr="00D14582">
        <w:rPr>
          <w:sz w:val="27"/>
          <w:szCs w:val="27"/>
          <w:lang w:bidi="en-US"/>
        </w:rPr>
        <w:t>Фундаментальная наука представлена научными организациями: ФГБУН Бурятский научный центр Сибирского отделения Российской</w:t>
      </w:r>
      <w:r>
        <w:rPr>
          <w:sz w:val="27"/>
          <w:szCs w:val="27"/>
          <w:lang w:bidi="en-US"/>
        </w:rPr>
        <w:t xml:space="preserve"> академии наук</w:t>
      </w:r>
      <w:r w:rsidRPr="00D14582">
        <w:rPr>
          <w:sz w:val="27"/>
          <w:szCs w:val="27"/>
          <w:lang w:bidi="en-US"/>
        </w:rPr>
        <w:t xml:space="preserve">, Байкальский институт природопользования о СОРАН, ФГБУН Институт общей </w:t>
      </w:r>
      <w:r>
        <w:rPr>
          <w:sz w:val="27"/>
          <w:szCs w:val="27"/>
          <w:lang w:bidi="en-US"/>
        </w:rPr>
        <w:br/>
      </w:r>
      <w:r w:rsidRPr="00D14582">
        <w:rPr>
          <w:sz w:val="27"/>
          <w:szCs w:val="27"/>
          <w:lang w:bidi="en-US"/>
        </w:rPr>
        <w:t>и экспериментальной биологии СОРАН, ФГБУН Институт монголоведения, буддологии и тибетологии СОРАН, ФГБУН Геологический институт СОРАН</w:t>
      </w:r>
      <w:r>
        <w:rPr>
          <w:sz w:val="27"/>
          <w:szCs w:val="27"/>
          <w:lang w:bidi="en-US"/>
        </w:rPr>
        <w:t xml:space="preserve">, </w:t>
      </w:r>
      <w:r w:rsidRPr="00D14582">
        <w:rPr>
          <w:sz w:val="27"/>
          <w:szCs w:val="27"/>
          <w:lang w:bidi="en-US"/>
        </w:rPr>
        <w:t>ФГБУН Институт физического материаловедения СОРАН, ФГБНУ «Бурятский научно-исследовательский институт сельского хозяйства»</w:t>
      </w:r>
      <w:r>
        <w:rPr>
          <w:sz w:val="27"/>
          <w:szCs w:val="27"/>
          <w:lang w:bidi="en-US"/>
        </w:rPr>
        <w:t>.</w:t>
      </w:r>
    </w:p>
    <w:p w:rsidR="00AE6194" w:rsidRDefault="00AE6194" w:rsidP="00A31737">
      <w:pPr>
        <w:ind w:firstLine="709"/>
        <w:jc w:val="left"/>
        <w:rPr>
          <w:b/>
          <w:i/>
          <w:sz w:val="27"/>
          <w:szCs w:val="27"/>
        </w:rPr>
      </w:pPr>
    </w:p>
    <w:p w:rsidR="00A31737" w:rsidRPr="00917C22" w:rsidRDefault="00A31737" w:rsidP="00A31737">
      <w:pPr>
        <w:ind w:firstLine="709"/>
        <w:jc w:val="left"/>
        <w:rPr>
          <w:i/>
          <w:sz w:val="27"/>
          <w:szCs w:val="27"/>
        </w:rPr>
      </w:pPr>
      <w:r w:rsidRPr="00917C22">
        <w:rPr>
          <w:b/>
          <w:i/>
          <w:sz w:val="27"/>
          <w:szCs w:val="27"/>
        </w:rPr>
        <w:lastRenderedPageBreak/>
        <w:t>Республиканское агентство занятости населения Республики Бурятия</w:t>
      </w:r>
      <w:r w:rsidRPr="00917C22">
        <w:rPr>
          <w:i/>
          <w:sz w:val="27"/>
          <w:szCs w:val="27"/>
        </w:rPr>
        <w:t xml:space="preserve"> </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Адрес: 670049, г. Улан-Удэ, ул. Жердева, д. 2а</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Тел.: 8 (3012) 41-70-</w:t>
      </w:r>
      <w:r w:rsidR="00E17A93">
        <w:rPr>
          <w:rFonts w:ascii="Times New Roman" w:eastAsia="Times New Roman" w:hAnsi="Times New Roman" w:cs="Times New Roman"/>
          <w:i/>
          <w:sz w:val="27"/>
          <w:szCs w:val="27"/>
          <w:lang w:eastAsia="ru-RU" w:bidi="en-US"/>
        </w:rPr>
        <w:t>65</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Официальный Интернет-сайт: </w:t>
      </w:r>
      <w:hyperlink r:id="rId74" w:history="1">
        <w:r w:rsidRPr="00917C22">
          <w:rPr>
            <w:rFonts w:ascii="Times New Roman" w:eastAsia="Times New Roman" w:hAnsi="Times New Roman" w:cs="Times New Roman"/>
            <w:i/>
            <w:sz w:val="27"/>
            <w:szCs w:val="27"/>
            <w:lang w:eastAsia="ru-RU" w:bidi="en-US"/>
          </w:rPr>
          <w:t>http://egov-buryatia.ru/azan</w:t>
        </w:r>
      </w:hyperlink>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Адрес электронной почты: </w:t>
      </w:r>
      <w:hyperlink r:id="rId75" w:history="1">
        <w:r w:rsidR="009907AA" w:rsidRPr="009907AA">
          <w:rPr>
            <w:rFonts w:ascii="Times New Roman" w:eastAsia="Times New Roman" w:hAnsi="Times New Roman" w:cs="Times New Roman"/>
            <w:i/>
            <w:sz w:val="27"/>
            <w:szCs w:val="27"/>
            <w:lang w:eastAsia="ru-RU" w:bidi="en-US"/>
          </w:rPr>
          <w:t>azan@govrb.ru</w:t>
        </w:r>
      </w:hyperlink>
    </w:p>
    <w:p w:rsidR="00E20FC5" w:rsidRDefault="00A31737" w:rsidP="00177C27">
      <w:pPr>
        <w:ind w:firstLine="709"/>
        <w:jc w:val="left"/>
        <w:rPr>
          <w:b/>
          <w:i/>
          <w:sz w:val="27"/>
          <w:szCs w:val="27"/>
        </w:rPr>
      </w:pPr>
      <w:r w:rsidRPr="00917C22">
        <w:rPr>
          <w:b/>
          <w:i/>
          <w:sz w:val="27"/>
          <w:szCs w:val="27"/>
        </w:rPr>
        <w:t xml:space="preserve">Управление по вопросам миграции </w:t>
      </w:r>
    </w:p>
    <w:p w:rsidR="00A31737" w:rsidRPr="00917C22" w:rsidRDefault="00A31737" w:rsidP="00177C27">
      <w:pPr>
        <w:ind w:firstLine="709"/>
        <w:jc w:val="left"/>
        <w:rPr>
          <w:b/>
          <w:i/>
          <w:sz w:val="27"/>
          <w:szCs w:val="27"/>
        </w:rPr>
      </w:pPr>
      <w:r w:rsidRPr="00917C22">
        <w:rPr>
          <w:b/>
          <w:i/>
          <w:sz w:val="27"/>
          <w:szCs w:val="27"/>
        </w:rPr>
        <w:t>МВД по Республике Бурятия</w:t>
      </w:r>
    </w:p>
    <w:p w:rsidR="00177C27" w:rsidRPr="00E82F21" w:rsidRDefault="00177C27" w:rsidP="00177C27">
      <w:pPr>
        <w:pStyle w:val="afa"/>
        <w:ind w:left="708"/>
        <w:rPr>
          <w:rFonts w:ascii="Times New Roman" w:eastAsia="Times New Roman" w:hAnsi="Times New Roman" w:cs="Times New Roman"/>
          <w:i/>
          <w:sz w:val="27"/>
          <w:szCs w:val="27"/>
          <w:lang w:eastAsia="ru-RU" w:bidi="en-US"/>
        </w:rPr>
      </w:pPr>
      <w:r w:rsidRPr="00E82F21">
        <w:rPr>
          <w:rFonts w:ascii="Times New Roman" w:eastAsia="Times New Roman" w:hAnsi="Times New Roman" w:cs="Times New Roman"/>
          <w:i/>
          <w:sz w:val="27"/>
          <w:szCs w:val="27"/>
          <w:lang w:eastAsia="ru-RU" w:bidi="en-US"/>
        </w:rPr>
        <w:t>Адрес: 670009, г. Улан-Удэ, ул. Н. Нищенко, д. 19</w:t>
      </w:r>
    </w:p>
    <w:p w:rsidR="00177C27" w:rsidRPr="00E82F21" w:rsidRDefault="00177C27" w:rsidP="00177C27">
      <w:pPr>
        <w:pStyle w:val="afa"/>
        <w:ind w:left="708"/>
        <w:rPr>
          <w:rFonts w:ascii="Times New Roman" w:eastAsia="Times New Roman" w:hAnsi="Times New Roman" w:cs="Times New Roman"/>
          <w:i/>
          <w:sz w:val="27"/>
          <w:szCs w:val="27"/>
          <w:lang w:eastAsia="ru-RU" w:bidi="en-US"/>
        </w:rPr>
      </w:pPr>
      <w:r w:rsidRPr="00E82F21">
        <w:rPr>
          <w:rFonts w:ascii="Times New Roman" w:eastAsia="Times New Roman" w:hAnsi="Times New Roman" w:cs="Times New Roman"/>
          <w:i/>
          <w:sz w:val="27"/>
          <w:szCs w:val="27"/>
          <w:lang w:eastAsia="ru-RU" w:bidi="en-US"/>
        </w:rPr>
        <w:t>Тел.: 8 (3012)</w:t>
      </w:r>
      <w:r w:rsidR="00E82F21" w:rsidRPr="00E82F21">
        <w:rPr>
          <w:rFonts w:ascii="Times New Roman" w:eastAsia="Times New Roman" w:hAnsi="Times New Roman" w:cs="Times New Roman"/>
          <w:i/>
          <w:sz w:val="27"/>
          <w:szCs w:val="27"/>
          <w:lang w:eastAsia="ru-RU" w:bidi="en-US"/>
        </w:rPr>
        <w:t>55-95-</w:t>
      </w:r>
      <w:r w:rsidR="00E17A93">
        <w:rPr>
          <w:rFonts w:ascii="Times New Roman" w:eastAsia="Times New Roman" w:hAnsi="Times New Roman" w:cs="Times New Roman"/>
          <w:i/>
          <w:sz w:val="27"/>
          <w:szCs w:val="27"/>
          <w:lang w:eastAsia="ru-RU" w:bidi="en-US"/>
        </w:rPr>
        <w:t>53</w:t>
      </w:r>
    </w:p>
    <w:p w:rsidR="00177C27" w:rsidRPr="007D0E9F" w:rsidRDefault="00177C27" w:rsidP="00177C27">
      <w:pPr>
        <w:pStyle w:val="afa"/>
        <w:ind w:left="708"/>
        <w:rPr>
          <w:rFonts w:ascii="Times New Roman" w:eastAsia="Times New Roman" w:hAnsi="Times New Roman" w:cs="Times New Roman"/>
          <w:i/>
          <w:sz w:val="27"/>
          <w:szCs w:val="27"/>
          <w:lang w:eastAsia="ru-RU" w:bidi="en-US"/>
        </w:rPr>
      </w:pPr>
      <w:r w:rsidRPr="00E82F21">
        <w:rPr>
          <w:rFonts w:ascii="Times New Roman" w:eastAsia="Times New Roman" w:hAnsi="Times New Roman" w:cs="Times New Roman"/>
          <w:i/>
          <w:sz w:val="27"/>
          <w:szCs w:val="27"/>
          <w:lang w:eastAsia="ru-RU" w:bidi="en-US"/>
        </w:rPr>
        <w:t xml:space="preserve">Официальный Интернет-сайт: </w:t>
      </w:r>
      <w:hyperlink r:id="rId76" w:history="1">
        <w:r w:rsidRPr="00E82F21">
          <w:rPr>
            <w:rFonts w:ascii="Times New Roman" w:eastAsia="Times New Roman" w:hAnsi="Times New Roman" w:cs="Times New Roman"/>
            <w:i/>
            <w:sz w:val="27"/>
            <w:szCs w:val="27"/>
            <w:lang w:eastAsia="ru-RU" w:bidi="en-US"/>
          </w:rPr>
          <w:t>https://03.мвд.рф</w:t>
        </w:r>
      </w:hyperlink>
      <w:r w:rsidR="00E17A93">
        <w:rPr>
          <w:rFonts w:ascii="Times New Roman" w:eastAsia="Times New Roman" w:hAnsi="Times New Roman" w:cs="Times New Roman"/>
          <w:i/>
          <w:sz w:val="27"/>
          <w:szCs w:val="27"/>
          <w:lang w:eastAsia="ru-RU" w:bidi="en-US"/>
        </w:rPr>
        <w:t>/</w:t>
      </w:r>
      <w:r w:rsidR="00E17A93">
        <w:rPr>
          <w:rFonts w:ascii="Times New Roman" w:eastAsia="Times New Roman" w:hAnsi="Times New Roman" w:cs="Times New Roman"/>
          <w:i/>
          <w:sz w:val="27"/>
          <w:szCs w:val="27"/>
          <w:lang w:val="en-US" w:eastAsia="ru-RU" w:bidi="en-US"/>
        </w:rPr>
        <w:t>ms</w:t>
      </w:r>
    </w:p>
    <w:p w:rsidR="0010315B" w:rsidRDefault="0010315B" w:rsidP="00177C27">
      <w:pPr>
        <w:pStyle w:val="afa"/>
        <w:ind w:left="708"/>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Адрес электронной почты: </w:t>
      </w:r>
      <w:hyperlink r:id="rId77" w:history="1">
        <w:r w:rsidRPr="00917C22">
          <w:rPr>
            <w:rFonts w:ascii="Times New Roman" w:eastAsia="Times New Roman" w:hAnsi="Times New Roman" w:cs="Times New Roman"/>
            <w:i/>
            <w:sz w:val="27"/>
            <w:szCs w:val="27"/>
            <w:lang w:eastAsia="ru-RU" w:bidi="en-US"/>
          </w:rPr>
          <w:t>uvm03@mvd.gov.ru</w:t>
        </w:r>
      </w:hyperlink>
    </w:p>
    <w:p w:rsidR="00CD4B5F" w:rsidRPr="00CD4B5F" w:rsidRDefault="00CD4B5F" w:rsidP="00177C27">
      <w:pPr>
        <w:pStyle w:val="afa"/>
        <w:ind w:left="708"/>
        <w:rPr>
          <w:rFonts w:ascii="Times New Roman" w:eastAsia="Times New Roman" w:hAnsi="Times New Roman" w:cs="Times New Roman"/>
          <w:sz w:val="27"/>
          <w:szCs w:val="27"/>
          <w:lang w:eastAsia="ru-RU" w:bidi="en-US"/>
        </w:rPr>
      </w:pPr>
    </w:p>
    <w:p w:rsidR="00CD4B5F" w:rsidRPr="00CD4B5F" w:rsidRDefault="00CD4B5F" w:rsidP="00177C27">
      <w:pPr>
        <w:pStyle w:val="afa"/>
        <w:ind w:left="708"/>
        <w:rPr>
          <w:rFonts w:ascii="Times New Roman" w:eastAsia="Times New Roman" w:hAnsi="Times New Roman" w:cs="Times New Roman"/>
          <w:sz w:val="27"/>
          <w:szCs w:val="27"/>
          <w:lang w:eastAsia="ru-RU" w:bidi="en-US"/>
        </w:rPr>
      </w:pPr>
    </w:p>
    <w:p w:rsidR="00273519" w:rsidRPr="00273519" w:rsidRDefault="00273519" w:rsidP="00273519">
      <w:pPr>
        <w:pStyle w:val="25"/>
        <w:rPr>
          <w:lang w:val="ru-RU"/>
        </w:rPr>
      </w:pPr>
      <w:bookmarkStart w:id="252" w:name="_Toc391916600"/>
      <w:r w:rsidRPr="00273519">
        <w:rPr>
          <w:lang w:val="ru-RU"/>
        </w:rPr>
        <w:t>РЕСПУБЛИКА ДАГЕСТАН</w:t>
      </w:r>
    </w:p>
    <w:p w:rsidR="00273519" w:rsidRPr="00E4796C" w:rsidRDefault="00273519" w:rsidP="00273519">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273519" w:rsidRPr="00E4796C" w:rsidRDefault="00273519" w:rsidP="00273519">
      <w:pPr>
        <w:rPr>
          <w:i/>
          <w:iCs/>
          <w:sz w:val="27"/>
          <w:szCs w:val="27"/>
        </w:rPr>
      </w:pPr>
      <w:r w:rsidRPr="00E4796C">
        <w:rPr>
          <w:i/>
          <w:iCs/>
          <w:sz w:val="27"/>
          <w:szCs w:val="27"/>
        </w:rPr>
        <w:t xml:space="preserve">распоряжением Правительства Российской Федерации </w:t>
      </w:r>
    </w:p>
    <w:p w:rsidR="00273519" w:rsidRPr="00E4796C" w:rsidRDefault="00273519" w:rsidP="00273519">
      <w:pPr>
        <w:rPr>
          <w:i/>
          <w:iCs/>
          <w:sz w:val="27"/>
          <w:szCs w:val="27"/>
        </w:rPr>
      </w:pPr>
      <w:r w:rsidRPr="00E4796C">
        <w:rPr>
          <w:i/>
          <w:iCs/>
          <w:sz w:val="27"/>
          <w:szCs w:val="27"/>
        </w:rPr>
        <w:t xml:space="preserve">от </w:t>
      </w:r>
      <w:r>
        <w:rPr>
          <w:i/>
          <w:iCs/>
          <w:sz w:val="27"/>
          <w:szCs w:val="27"/>
        </w:rPr>
        <w:t xml:space="preserve">10 апреля 2019 </w:t>
      </w:r>
      <w:r w:rsidRPr="00E4796C">
        <w:rPr>
          <w:i/>
          <w:iCs/>
          <w:sz w:val="27"/>
          <w:szCs w:val="27"/>
        </w:rPr>
        <w:t>г. №</w:t>
      </w:r>
      <w:r>
        <w:rPr>
          <w:i/>
          <w:iCs/>
          <w:sz w:val="27"/>
          <w:szCs w:val="27"/>
        </w:rPr>
        <w:t>667</w:t>
      </w:r>
      <w:r w:rsidRPr="00E4796C">
        <w:rPr>
          <w:i/>
          <w:iCs/>
          <w:sz w:val="27"/>
          <w:szCs w:val="27"/>
        </w:rPr>
        <w:t>-р)</w:t>
      </w:r>
    </w:p>
    <w:p w:rsidR="00273519" w:rsidRPr="00E4796C" w:rsidRDefault="00273519" w:rsidP="00273519">
      <w:pPr>
        <w:tabs>
          <w:tab w:val="left" w:pos="4019"/>
        </w:tabs>
        <w:rPr>
          <w:i/>
          <w:iCs/>
          <w:sz w:val="27"/>
          <w:szCs w:val="27"/>
        </w:rPr>
      </w:pPr>
    </w:p>
    <w:p w:rsidR="00273519" w:rsidRDefault="00273519" w:rsidP="00273519">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C53D88" w:rsidRPr="00F62A32" w:rsidRDefault="00C53D88" w:rsidP="00C53D88">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Дагестан</w:t>
      </w:r>
      <w:r w:rsidRPr="00F62A32">
        <w:rPr>
          <w:sz w:val="27"/>
          <w:szCs w:val="27"/>
        </w:rPr>
        <w:t>.</w:t>
      </w:r>
    </w:p>
    <w:p w:rsidR="00273519" w:rsidRPr="007A4A31" w:rsidRDefault="00273519" w:rsidP="00273519">
      <w:pPr>
        <w:ind w:right="-6" w:firstLine="720"/>
        <w:jc w:val="both"/>
        <w:rPr>
          <w:sz w:val="27"/>
          <w:szCs w:val="27"/>
          <w:lang w:bidi="en-US"/>
        </w:rPr>
      </w:pPr>
      <w:r w:rsidRPr="007A4A31">
        <w:rPr>
          <w:sz w:val="27"/>
          <w:szCs w:val="27"/>
          <w:lang w:bidi="en-US"/>
        </w:rPr>
        <w:t xml:space="preserve">Республика Дагестан </w:t>
      </w:r>
      <w:r w:rsidR="00334464" w:rsidRPr="007A4A31">
        <w:rPr>
          <w:bCs/>
          <w:sz w:val="27"/>
          <w:szCs w:val="27"/>
          <w:lang w:bidi="en-US"/>
        </w:rPr>
        <w:t>входит в состав Северо-Кавказского федерального округа</w:t>
      </w:r>
      <w:r w:rsidR="00334464">
        <w:rPr>
          <w:bCs/>
          <w:sz w:val="27"/>
          <w:szCs w:val="27"/>
          <w:lang w:bidi="en-US"/>
        </w:rPr>
        <w:t>,</w:t>
      </w:r>
      <w:r w:rsidR="00334464" w:rsidRPr="007A4A31">
        <w:rPr>
          <w:sz w:val="27"/>
          <w:szCs w:val="27"/>
          <w:lang w:bidi="en-US"/>
        </w:rPr>
        <w:t xml:space="preserve"> </w:t>
      </w:r>
      <w:r w:rsidRPr="007A4A31">
        <w:rPr>
          <w:sz w:val="27"/>
          <w:szCs w:val="27"/>
          <w:lang w:bidi="en-US"/>
        </w:rPr>
        <w:t>расположена в</w:t>
      </w:r>
      <w:r w:rsidR="00334464">
        <w:rPr>
          <w:sz w:val="27"/>
          <w:szCs w:val="27"/>
          <w:lang w:bidi="en-US"/>
        </w:rPr>
        <w:t xml:space="preserve"> северо-восточной части Кавказа</w:t>
      </w:r>
      <w:r w:rsidRPr="007A4A31">
        <w:rPr>
          <w:sz w:val="27"/>
          <w:szCs w:val="27"/>
          <w:lang w:bidi="en-US"/>
        </w:rPr>
        <w:t xml:space="preserve"> вдоль побережья Каспийского моря </w:t>
      </w:r>
      <w:r w:rsidRPr="007A4A31">
        <w:rPr>
          <w:bCs/>
          <w:sz w:val="27"/>
          <w:szCs w:val="27"/>
          <w:lang w:bidi="en-US"/>
        </w:rPr>
        <w:t xml:space="preserve">и </w:t>
      </w:r>
      <w:r w:rsidRPr="007A4A31">
        <w:rPr>
          <w:sz w:val="27"/>
          <w:szCs w:val="27"/>
          <w:lang w:bidi="en-US"/>
        </w:rPr>
        <w:t xml:space="preserve">является самым южным регионом Российской Федерации. </w:t>
      </w:r>
      <w:r w:rsidR="00334464">
        <w:rPr>
          <w:sz w:val="27"/>
          <w:szCs w:val="27"/>
          <w:lang w:bidi="en-US"/>
        </w:rPr>
        <w:br/>
      </w:r>
      <w:r w:rsidRPr="007A4A31">
        <w:rPr>
          <w:sz w:val="27"/>
          <w:szCs w:val="27"/>
          <w:lang w:bidi="en-US"/>
        </w:rPr>
        <w:t>На севере граничит со Ставропольским краем и Республикой Калмыкия, на западе с</w:t>
      </w:r>
      <w:r>
        <w:rPr>
          <w:sz w:val="27"/>
          <w:szCs w:val="27"/>
          <w:lang w:bidi="en-US"/>
        </w:rPr>
        <w:t> </w:t>
      </w:r>
      <w:r w:rsidRPr="007A4A31">
        <w:rPr>
          <w:sz w:val="27"/>
          <w:szCs w:val="27"/>
          <w:lang w:bidi="en-US"/>
        </w:rPr>
        <w:t>Чеченской Республикой и Грузией, на юге с Азербайджаном. По суше и</w:t>
      </w:r>
      <w:r>
        <w:rPr>
          <w:sz w:val="27"/>
          <w:szCs w:val="27"/>
          <w:lang w:bidi="en-US"/>
        </w:rPr>
        <w:t> </w:t>
      </w:r>
      <w:r w:rsidRPr="007A4A31">
        <w:rPr>
          <w:sz w:val="27"/>
          <w:szCs w:val="27"/>
          <w:lang w:bidi="en-US"/>
        </w:rPr>
        <w:t>Каспийскому морю проходят границы с пятью государствами</w:t>
      </w:r>
      <w:r>
        <w:rPr>
          <w:sz w:val="27"/>
          <w:szCs w:val="27"/>
          <w:lang w:bidi="en-US"/>
        </w:rPr>
        <w:t xml:space="preserve"> –</w:t>
      </w:r>
      <w:r w:rsidRPr="007A4A31">
        <w:rPr>
          <w:sz w:val="27"/>
          <w:szCs w:val="27"/>
          <w:lang w:bidi="en-US"/>
        </w:rPr>
        <w:t xml:space="preserve"> Азербайджаном, Грузией, Казахстаном, Туркменией и Ираном. Республика занимает выгодное геостратегическое положение и имеет прямой выход к международным морским путям. Административный центр – город Махачкала.</w:t>
      </w:r>
      <w:r w:rsidR="0043290E" w:rsidRPr="0043290E">
        <w:rPr>
          <w:sz w:val="27"/>
          <w:szCs w:val="27"/>
          <w:lang w:bidi="en-US"/>
        </w:rPr>
        <w:t xml:space="preserve"> </w:t>
      </w:r>
      <w:r w:rsidR="0043290E" w:rsidRPr="007A4A31">
        <w:rPr>
          <w:sz w:val="27"/>
          <w:szCs w:val="27"/>
          <w:lang w:bidi="en-US"/>
        </w:rPr>
        <w:t>Наиболее крупными городами являются Хасавюрт, Дербент, Каспийск.</w:t>
      </w:r>
    </w:p>
    <w:p w:rsidR="00273519" w:rsidRPr="007A4A31" w:rsidRDefault="00273519" w:rsidP="00273519">
      <w:pPr>
        <w:ind w:firstLine="720"/>
        <w:jc w:val="both"/>
        <w:rPr>
          <w:sz w:val="27"/>
          <w:szCs w:val="27"/>
          <w:lang w:bidi="en-US"/>
        </w:rPr>
      </w:pPr>
      <w:r w:rsidRPr="007A4A31">
        <w:rPr>
          <w:sz w:val="27"/>
          <w:szCs w:val="27"/>
          <w:lang w:bidi="en-US"/>
        </w:rPr>
        <w:t xml:space="preserve">Территория региона характеризуется умеренно-континентальным, засушливым климатом. Зима непродолжительная, длится три месяца, малоснежная, без устойчивого снегового покрова. Часты моросящие дожди. Температура зимой колеблется от </w:t>
      </w:r>
      <w:r>
        <w:rPr>
          <w:sz w:val="27"/>
          <w:szCs w:val="27"/>
          <w:lang w:bidi="en-US"/>
        </w:rPr>
        <w:t>-</w:t>
      </w:r>
      <w:r w:rsidRPr="007A4A31">
        <w:rPr>
          <w:sz w:val="27"/>
          <w:szCs w:val="27"/>
          <w:lang w:bidi="en-US"/>
        </w:rPr>
        <w:t xml:space="preserve">30°С в горах до +10°С на побережье. Весна теплая и мокрая </w:t>
      </w:r>
      <w:r w:rsidR="005D5B2B">
        <w:rPr>
          <w:sz w:val="27"/>
          <w:szCs w:val="27"/>
          <w:lang w:bidi="en-US"/>
        </w:rPr>
        <w:br/>
      </w:r>
      <w:r w:rsidRPr="007A4A31">
        <w:rPr>
          <w:sz w:val="27"/>
          <w:szCs w:val="27"/>
          <w:lang w:bidi="en-US"/>
        </w:rPr>
        <w:t xml:space="preserve">из-за частых дождей. Лето жаркое и сухое. Средняя температура </w:t>
      </w:r>
      <w:r>
        <w:rPr>
          <w:sz w:val="27"/>
          <w:szCs w:val="27"/>
          <w:lang w:bidi="en-US"/>
        </w:rPr>
        <w:t>+</w:t>
      </w:r>
      <w:r w:rsidRPr="007A4A31">
        <w:rPr>
          <w:sz w:val="27"/>
          <w:szCs w:val="27"/>
          <w:lang w:bidi="en-US"/>
        </w:rPr>
        <w:t xml:space="preserve">28°С. </w:t>
      </w:r>
      <w:r w:rsidR="005D5B2B">
        <w:rPr>
          <w:sz w:val="27"/>
          <w:szCs w:val="27"/>
          <w:lang w:bidi="en-US"/>
        </w:rPr>
        <w:br/>
      </w:r>
      <w:r w:rsidRPr="007A4A31">
        <w:rPr>
          <w:sz w:val="27"/>
          <w:szCs w:val="27"/>
          <w:lang w:bidi="en-US"/>
        </w:rPr>
        <w:t>В приморских районах почти в течение всего года стоит ясная, солнечная погода.</w:t>
      </w:r>
    </w:p>
    <w:p w:rsidR="00273519" w:rsidRPr="007A4A31" w:rsidRDefault="00273519" w:rsidP="00273519">
      <w:pPr>
        <w:ind w:firstLine="709"/>
        <w:jc w:val="both"/>
        <w:rPr>
          <w:sz w:val="27"/>
          <w:szCs w:val="27"/>
          <w:lang w:bidi="en-US"/>
        </w:rPr>
      </w:pPr>
      <w:r w:rsidRPr="007A4A31">
        <w:rPr>
          <w:sz w:val="27"/>
          <w:szCs w:val="27"/>
          <w:lang w:bidi="en-US"/>
        </w:rPr>
        <w:t>В республике проживают представители свыше 110 наций и народностей.</w:t>
      </w:r>
    </w:p>
    <w:p w:rsidR="00273519" w:rsidRPr="007A4A31" w:rsidRDefault="00273519" w:rsidP="00273519">
      <w:pPr>
        <w:ind w:right="-6" w:firstLine="720"/>
        <w:jc w:val="both"/>
        <w:rPr>
          <w:sz w:val="27"/>
          <w:szCs w:val="27"/>
          <w:lang w:bidi="en-US"/>
        </w:rPr>
      </w:pPr>
      <w:bookmarkStart w:id="253" w:name="352"/>
      <w:r w:rsidRPr="007A4A31">
        <w:rPr>
          <w:sz w:val="27"/>
          <w:szCs w:val="27"/>
          <w:lang w:bidi="en-US"/>
        </w:rPr>
        <w:t xml:space="preserve">По территории Дагестана проходят международные транспортные коридоры страны «Запад – Восток», «Север – Юг», включающие важнейшие магистрали: федеральную автомобильную трассу «Кавказ» и железнодорожную магистраль Москва </w:t>
      </w:r>
      <w:r w:rsidR="0024687F">
        <w:rPr>
          <w:sz w:val="27"/>
          <w:szCs w:val="27"/>
          <w:lang w:bidi="en-US"/>
        </w:rPr>
        <w:t>–</w:t>
      </w:r>
      <w:r w:rsidRPr="007A4A31">
        <w:rPr>
          <w:sz w:val="27"/>
          <w:szCs w:val="27"/>
          <w:lang w:bidi="en-US"/>
        </w:rPr>
        <w:t xml:space="preserve"> Ростов-на-Дону </w:t>
      </w:r>
      <w:r w:rsidR="0024687F">
        <w:rPr>
          <w:sz w:val="27"/>
          <w:szCs w:val="27"/>
          <w:lang w:bidi="en-US"/>
        </w:rPr>
        <w:t>–</w:t>
      </w:r>
      <w:r w:rsidRPr="007A4A31">
        <w:rPr>
          <w:sz w:val="27"/>
          <w:szCs w:val="27"/>
          <w:lang w:bidi="en-US"/>
        </w:rPr>
        <w:t xml:space="preserve"> Махачкала </w:t>
      </w:r>
      <w:r w:rsidR="0024687F">
        <w:rPr>
          <w:sz w:val="27"/>
          <w:szCs w:val="27"/>
          <w:lang w:bidi="en-US"/>
        </w:rPr>
        <w:t>–</w:t>
      </w:r>
      <w:r w:rsidRPr="007A4A31">
        <w:rPr>
          <w:sz w:val="27"/>
          <w:szCs w:val="27"/>
          <w:lang w:bidi="en-US"/>
        </w:rPr>
        <w:t xml:space="preserve"> Баку, а также автомобильную магистраль Армавир </w:t>
      </w:r>
      <w:r w:rsidR="0024687F">
        <w:rPr>
          <w:sz w:val="27"/>
          <w:szCs w:val="27"/>
          <w:lang w:bidi="en-US"/>
        </w:rPr>
        <w:t>–</w:t>
      </w:r>
      <w:r w:rsidRPr="007A4A31">
        <w:rPr>
          <w:sz w:val="27"/>
          <w:szCs w:val="27"/>
          <w:lang w:bidi="en-US"/>
        </w:rPr>
        <w:t xml:space="preserve"> Буденновск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и железнодорожную магистраль Москва </w:t>
      </w:r>
      <w:r w:rsidR="0024687F">
        <w:rPr>
          <w:sz w:val="27"/>
          <w:szCs w:val="27"/>
          <w:lang w:bidi="en-US"/>
        </w:rPr>
        <w:t>–</w:t>
      </w:r>
      <w:r w:rsidRPr="007A4A31">
        <w:rPr>
          <w:sz w:val="27"/>
          <w:szCs w:val="27"/>
          <w:lang w:bidi="en-US"/>
        </w:rPr>
        <w:t xml:space="preserve"> Волгоград </w:t>
      </w:r>
      <w:r w:rsidR="0024687F">
        <w:rPr>
          <w:sz w:val="27"/>
          <w:szCs w:val="27"/>
          <w:lang w:bidi="en-US"/>
        </w:rPr>
        <w:t>–</w:t>
      </w:r>
      <w:r w:rsidRPr="007A4A31">
        <w:rPr>
          <w:sz w:val="27"/>
          <w:szCs w:val="27"/>
          <w:lang w:bidi="en-US"/>
        </w:rPr>
        <w:t xml:space="preserve"> Астрахань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связывающие территорию республики в единое транспортно-экономическое пространство с развитыми регионами и деловыми центрами Российской Федерации и ближнего зарубежья.</w:t>
      </w:r>
    </w:p>
    <w:bookmarkEnd w:id="253"/>
    <w:p w:rsidR="00273519" w:rsidRPr="007A4A31" w:rsidRDefault="00273519" w:rsidP="00273519">
      <w:pPr>
        <w:ind w:right="-6" w:firstLine="720"/>
        <w:jc w:val="both"/>
        <w:rPr>
          <w:sz w:val="27"/>
          <w:szCs w:val="27"/>
          <w:lang w:bidi="en-US"/>
        </w:rPr>
      </w:pPr>
      <w:r w:rsidRPr="007A4A31">
        <w:rPr>
          <w:sz w:val="27"/>
          <w:szCs w:val="27"/>
          <w:lang w:bidi="en-US"/>
        </w:rPr>
        <w:t xml:space="preserve">Одним из ключевых объектов транспортной инфраструктуры является </w:t>
      </w:r>
      <w:r w:rsidRPr="007A4A31">
        <w:rPr>
          <w:sz w:val="27"/>
          <w:szCs w:val="27"/>
          <w:lang w:bidi="en-US"/>
        </w:rPr>
        <w:lastRenderedPageBreak/>
        <w:t xml:space="preserve">Махачкалинский морской торговый порт – единственный незамерзающий порт России на Каспии, выгодно расположенный в зоне международных транспортных коридоров «Север – Юг», «Восток – Запад». </w:t>
      </w:r>
    </w:p>
    <w:p w:rsidR="00273519" w:rsidRPr="007A4A31" w:rsidRDefault="00273519" w:rsidP="00273519">
      <w:pPr>
        <w:ind w:right="-6" w:firstLine="720"/>
        <w:jc w:val="both"/>
        <w:rPr>
          <w:sz w:val="27"/>
          <w:szCs w:val="27"/>
          <w:lang w:bidi="en-US"/>
        </w:rPr>
      </w:pPr>
      <w:r w:rsidRPr="007A4A31">
        <w:rPr>
          <w:sz w:val="27"/>
          <w:szCs w:val="27"/>
          <w:lang w:bidi="en-US"/>
        </w:rPr>
        <w:t>Имеется международный аэропорт «Уйташ» (г. Махачкала).</w:t>
      </w:r>
    </w:p>
    <w:p w:rsidR="00273519" w:rsidRPr="007A4A31" w:rsidRDefault="00273519" w:rsidP="00273519">
      <w:pPr>
        <w:ind w:right="-6" w:firstLine="720"/>
        <w:jc w:val="both"/>
        <w:rPr>
          <w:sz w:val="27"/>
          <w:szCs w:val="27"/>
          <w:lang w:bidi="en-US"/>
        </w:rPr>
      </w:pPr>
      <w:r w:rsidRPr="007A4A31">
        <w:rPr>
          <w:sz w:val="27"/>
          <w:szCs w:val="27"/>
          <w:lang w:bidi="en-US"/>
        </w:rPr>
        <w:t>В республике около 1 800 рек, наиболее крупными являются</w:t>
      </w:r>
      <w:r>
        <w:rPr>
          <w:sz w:val="27"/>
          <w:szCs w:val="27"/>
          <w:lang w:bidi="en-US"/>
        </w:rPr>
        <w:t xml:space="preserve"> –</w:t>
      </w:r>
      <w:r w:rsidRPr="007A4A31">
        <w:rPr>
          <w:sz w:val="27"/>
          <w:szCs w:val="27"/>
          <w:lang w:bidi="en-US"/>
        </w:rPr>
        <w:t xml:space="preserve"> Терек, Сулак и</w:t>
      </w:r>
      <w:r>
        <w:rPr>
          <w:sz w:val="27"/>
          <w:szCs w:val="27"/>
          <w:lang w:bidi="en-US"/>
        </w:rPr>
        <w:t> </w:t>
      </w:r>
      <w:r w:rsidRPr="007A4A31">
        <w:rPr>
          <w:sz w:val="27"/>
          <w:szCs w:val="27"/>
          <w:lang w:bidi="en-US"/>
        </w:rPr>
        <w:t>Самур. Реки широко используются в народном хозяйстве для гидроэнергостроительства, мелиорации и водоснабжения.</w:t>
      </w:r>
    </w:p>
    <w:p w:rsidR="00273519" w:rsidRPr="007A4A31" w:rsidRDefault="00273519" w:rsidP="00273519">
      <w:pPr>
        <w:ind w:right="-6" w:firstLine="720"/>
        <w:jc w:val="both"/>
        <w:rPr>
          <w:sz w:val="27"/>
          <w:szCs w:val="27"/>
          <w:lang w:bidi="en-US"/>
        </w:rPr>
      </w:pPr>
      <w:r w:rsidRPr="007A4A31">
        <w:rPr>
          <w:sz w:val="27"/>
          <w:szCs w:val="27"/>
          <w:lang w:bidi="en-US"/>
        </w:rPr>
        <w:t>Республика богата минерально-сырьевыми ресурсами: нефтью, газом, торфом, бурым угл</w:t>
      </w:r>
      <w:r w:rsidR="00EB58ED">
        <w:rPr>
          <w:sz w:val="27"/>
          <w:szCs w:val="27"/>
          <w:lang w:bidi="en-US"/>
        </w:rPr>
        <w:t>ё</w:t>
      </w:r>
      <w:r w:rsidRPr="007A4A31">
        <w:rPr>
          <w:sz w:val="27"/>
          <w:szCs w:val="27"/>
          <w:lang w:bidi="en-US"/>
        </w:rPr>
        <w:t>м и горючими сланцами, тв</w:t>
      </w:r>
      <w:r w:rsidR="00EB58ED">
        <w:rPr>
          <w:sz w:val="27"/>
          <w:szCs w:val="27"/>
          <w:lang w:bidi="en-US"/>
        </w:rPr>
        <w:t>ё</w:t>
      </w:r>
      <w:r w:rsidRPr="007A4A31">
        <w:rPr>
          <w:sz w:val="27"/>
          <w:szCs w:val="27"/>
          <w:lang w:bidi="en-US"/>
        </w:rPr>
        <w:t>рдым минеральным сырь</w:t>
      </w:r>
      <w:r w:rsidR="00EB58ED">
        <w:rPr>
          <w:sz w:val="27"/>
          <w:szCs w:val="27"/>
          <w:lang w:bidi="en-US"/>
        </w:rPr>
        <w:t>ё</w:t>
      </w:r>
      <w:r w:rsidRPr="007A4A31">
        <w:rPr>
          <w:sz w:val="27"/>
          <w:szCs w:val="27"/>
          <w:lang w:bidi="en-US"/>
        </w:rPr>
        <w:t>м (рудами ч</w:t>
      </w:r>
      <w:r w:rsidR="00FF6FB7">
        <w:rPr>
          <w:sz w:val="27"/>
          <w:szCs w:val="27"/>
          <w:lang w:bidi="en-US"/>
        </w:rPr>
        <w:t>ё</w:t>
      </w:r>
      <w:r w:rsidRPr="007A4A31">
        <w:rPr>
          <w:sz w:val="27"/>
          <w:szCs w:val="27"/>
          <w:lang w:bidi="en-US"/>
        </w:rPr>
        <w:t>рных и цветных металлов, нерудным минеральным сырь</w:t>
      </w:r>
      <w:r w:rsidR="00FF6FB7">
        <w:rPr>
          <w:sz w:val="27"/>
          <w:szCs w:val="27"/>
          <w:lang w:bidi="en-US"/>
        </w:rPr>
        <w:t>ё</w:t>
      </w:r>
      <w:r w:rsidRPr="007A4A31">
        <w:rPr>
          <w:sz w:val="27"/>
          <w:szCs w:val="27"/>
          <w:lang w:bidi="en-US"/>
        </w:rPr>
        <w:t xml:space="preserve">м и т.д.). Важным резервом для наращивания запасов и добычи углеводородов является шельф Каспийского моря. Также республика обладает значительными запасами строительных материалов: известняков, мергели, гравия, песка и глины. </w:t>
      </w:r>
    </w:p>
    <w:p w:rsidR="00273519" w:rsidRPr="007A4A31" w:rsidRDefault="00273519" w:rsidP="00273519">
      <w:pPr>
        <w:ind w:right="-6" w:firstLine="720"/>
        <w:jc w:val="both"/>
        <w:rPr>
          <w:sz w:val="27"/>
          <w:szCs w:val="27"/>
          <w:lang w:bidi="en-US"/>
        </w:rPr>
      </w:pPr>
      <w:r w:rsidRPr="007A4A31">
        <w:rPr>
          <w:sz w:val="27"/>
          <w:szCs w:val="27"/>
          <w:lang w:bidi="en-US"/>
        </w:rPr>
        <w:t>В регионе выявлено 255 источников и 15 месторождений минеральных лечебных вод: углекислых, сульфидных, бромных, йодо-бромных, кремнистых, железистых, мышьяковистых и слаборадоновых.</w:t>
      </w:r>
    </w:p>
    <w:p w:rsidR="00273519" w:rsidRPr="007A4A31" w:rsidRDefault="00273519" w:rsidP="00273519">
      <w:pPr>
        <w:ind w:right="-6" w:firstLine="720"/>
        <w:jc w:val="both"/>
        <w:rPr>
          <w:sz w:val="27"/>
          <w:szCs w:val="27"/>
          <w:lang w:bidi="en-US"/>
        </w:rPr>
      </w:pPr>
      <w:r w:rsidRPr="007A4A31">
        <w:rPr>
          <w:sz w:val="27"/>
          <w:szCs w:val="27"/>
          <w:lang w:bidi="en-US"/>
        </w:rPr>
        <w:t>Каспийское море является важнейшим рыбохозяйственным бассейном страны, биоресурсы которого включают мировые запасы редких и ценных рыб осетровых пород.</w:t>
      </w:r>
      <w:r w:rsidR="006C0BB9">
        <w:rPr>
          <w:sz w:val="27"/>
          <w:szCs w:val="27"/>
          <w:lang w:bidi="en-US"/>
        </w:rPr>
        <w:t xml:space="preserve"> </w:t>
      </w:r>
      <w:r w:rsidR="006C0BB9" w:rsidRPr="006C0BB9">
        <w:rPr>
          <w:sz w:val="27"/>
          <w:szCs w:val="27"/>
          <w:lang w:bidi="en-US"/>
        </w:rPr>
        <w:t xml:space="preserve">Здесь сосредоточено 70% мирового запаса осетровых, более </w:t>
      </w:r>
      <w:r w:rsidR="004F0E30">
        <w:rPr>
          <w:sz w:val="27"/>
          <w:szCs w:val="27"/>
          <w:lang w:bidi="en-US"/>
        </w:rPr>
        <w:br/>
      </w:r>
      <w:r w:rsidR="006C0BB9" w:rsidRPr="006C0BB9">
        <w:rPr>
          <w:sz w:val="27"/>
          <w:szCs w:val="27"/>
          <w:lang w:bidi="en-US"/>
        </w:rPr>
        <w:t>60% рыб частиковых пород.</w:t>
      </w:r>
    </w:p>
    <w:p w:rsidR="00273519" w:rsidRPr="007A4A31" w:rsidRDefault="00273519" w:rsidP="00273519">
      <w:pPr>
        <w:ind w:firstLine="720"/>
        <w:jc w:val="both"/>
        <w:rPr>
          <w:sz w:val="27"/>
          <w:szCs w:val="27"/>
          <w:lang w:bidi="en-US"/>
        </w:rPr>
      </w:pPr>
      <w:r w:rsidRPr="007A4A31">
        <w:rPr>
          <w:sz w:val="27"/>
          <w:szCs w:val="27"/>
          <w:lang w:bidi="en-US"/>
        </w:rPr>
        <w:t>Промышленность – одна из важнейших и социально значимых отраслей экономики республики. Ведущими подотраслями являются машиностроение</w:t>
      </w:r>
      <w:r>
        <w:rPr>
          <w:sz w:val="27"/>
          <w:szCs w:val="27"/>
          <w:lang w:bidi="en-US"/>
        </w:rPr>
        <w:t>,</w:t>
      </w:r>
      <w:r w:rsidRPr="007A4A31">
        <w:rPr>
          <w:sz w:val="27"/>
          <w:szCs w:val="27"/>
          <w:lang w:bidi="en-US"/>
        </w:rPr>
        <w:t xml:space="preserve"> электроэнергетика, химическая промышленность</w:t>
      </w:r>
      <w:r>
        <w:rPr>
          <w:sz w:val="27"/>
          <w:szCs w:val="27"/>
          <w:lang w:bidi="en-US"/>
        </w:rPr>
        <w:t>,</w:t>
      </w:r>
      <w:r w:rsidRPr="00AB3F1B">
        <w:rPr>
          <w:sz w:val="27"/>
          <w:szCs w:val="27"/>
          <w:lang w:bidi="en-US"/>
        </w:rPr>
        <w:t xml:space="preserve"> </w:t>
      </w:r>
      <w:r w:rsidRPr="007A4A31">
        <w:rPr>
          <w:sz w:val="27"/>
          <w:szCs w:val="27"/>
          <w:lang w:bidi="en-US"/>
        </w:rPr>
        <w:t>пищевая индустрия.</w:t>
      </w:r>
    </w:p>
    <w:p w:rsidR="00273519" w:rsidRPr="007A4A31" w:rsidRDefault="00273519" w:rsidP="00273519">
      <w:pPr>
        <w:ind w:firstLine="720"/>
        <w:jc w:val="both"/>
        <w:rPr>
          <w:sz w:val="27"/>
          <w:szCs w:val="27"/>
          <w:lang w:bidi="en-US"/>
        </w:rPr>
      </w:pPr>
      <w:r w:rsidRPr="007A4A31">
        <w:rPr>
          <w:sz w:val="27"/>
          <w:szCs w:val="27"/>
          <w:lang w:bidi="en-US"/>
        </w:rPr>
        <w:t xml:space="preserve">Машиностроительный комплекс </w:t>
      </w:r>
      <w:r>
        <w:rPr>
          <w:sz w:val="27"/>
          <w:szCs w:val="27"/>
          <w:lang w:bidi="en-US"/>
        </w:rPr>
        <w:t>–</w:t>
      </w:r>
      <w:r w:rsidRPr="007A4A31">
        <w:rPr>
          <w:sz w:val="27"/>
          <w:szCs w:val="27"/>
          <w:lang w:bidi="en-US"/>
        </w:rPr>
        <w:t xml:space="preserve"> один из основных </w:t>
      </w:r>
      <w:r>
        <w:rPr>
          <w:sz w:val="27"/>
          <w:szCs w:val="27"/>
          <w:lang w:bidi="en-US"/>
        </w:rPr>
        <w:t>из</w:t>
      </w:r>
      <w:r w:rsidRPr="007A4A31">
        <w:rPr>
          <w:sz w:val="27"/>
          <w:szCs w:val="27"/>
          <w:lang w:bidi="en-US"/>
        </w:rPr>
        <w:t xml:space="preserve"> обрабатывающих производств. В настоящее время он представлен произ</w:t>
      </w:r>
      <w:r w:rsidR="009205BA">
        <w:rPr>
          <w:sz w:val="27"/>
          <w:szCs w:val="27"/>
          <w:lang w:bidi="en-US"/>
        </w:rPr>
        <w:t xml:space="preserve">водством оборудования для авиа- </w:t>
      </w:r>
      <w:r w:rsidRPr="007A4A31">
        <w:rPr>
          <w:sz w:val="27"/>
          <w:szCs w:val="27"/>
          <w:lang w:bidi="en-US"/>
        </w:rPr>
        <w:t>и судостроения, радиоэлектронной промышленностью, энергетическим машиностроением и электротехнической промышленностью. В последние годы ускоренное развитие получило производство автомобильных компонентов.</w:t>
      </w:r>
    </w:p>
    <w:p w:rsidR="00273519" w:rsidRPr="007A4A31" w:rsidRDefault="00273519" w:rsidP="00273519">
      <w:pPr>
        <w:ind w:firstLine="709"/>
        <w:jc w:val="both"/>
        <w:rPr>
          <w:sz w:val="27"/>
          <w:szCs w:val="27"/>
          <w:lang w:bidi="en-US"/>
        </w:rPr>
      </w:pPr>
      <w:r w:rsidRPr="007A4A31">
        <w:rPr>
          <w:sz w:val="27"/>
          <w:szCs w:val="27"/>
          <w:lang w:bidi="en-US"/>
        </w:rPr>
        <w:t xml:space="preserve">Развитие многих предприятий машиностроения связано с расширением кооперации и интеграции с крупными российскими компаниями, корпорациями, холдингами, концернами. Среди партнеров дагестанских промышленников </w:t>
      </w:r>
      <w:r>
        <w:rPr>
          <w:sz w:val="27"/>
          <w:szCs w:val="27"/>
          <w:lang w:bidi="en-US"/>
        </w:rPr>
        <w:t>–</w:t>
      </w:r>
      <w:r w:rsidRPr="007A4A31">
        <w:rPr>
          <w:sz w:val="27"/>
          <w:szCs w:val="27"/>
          <w:lang w:bidi="en-US"/>
        </w:rPr>
        <w:t xml:space="preserve"> </w:t>
      </w:r>
      <w:r w:rsidR="00BB5B03">
        <w:rPr>
          <w:sz w:val="27"/>
          <w:szCs w:val="27"/>
          <w:lang w:bidi="en-US"/>
        </w:rPr>
        <w:br/>
      </w:r>
      <w:r w:rsidR="00BB5B03" w:rsidRPr="00BB5B03">
        <w:rPr>
          <w:sz w:val="27"/>
          <w:szCs w:val="27"/>
          <w:lang w:bidi="en-US"/>
        </w:rPr>
        <w:t xml:space="preserve">ГК «Ростех», ОАО «Концерн «Морское подводное оружие – Гидроприбор», </w:t>
      </w:r>
      <w:r w:rsidR="00BB5B03">
        <w:rPr>
          <w:sz w:val="27"/>
          <w:szCs w:val="27"/>
          <w:lang w:bidi="en-US"/>
        </w:rPr>
        <w:br/>
      </w:r>
      <w:r w:rsidR="00BB5B03" w:rsidRPr="00BB5B03">
        <w:rPr>
          <w:sz w:val="27"/>
          <w:szCs w:val="27"/>
          <w:lang w:bidi="en-US"/>
        </w:rPr>
        <w:t xml:space="preserve">ОАО «Лукойл», ПАО «Объединенная авиастроительная корпорация», </w:t>
      </w:r>
      <w:r w:rsidR="00BB5B03">
        <w:rPr>
          <w:sz w:val="27"/>
          <w:szCs w:val="27"/>
          <w:lang w:bidi="en-US"/>
        </w:rPr>
        <w:br/>
      </w:r>
      <w:r w:rsidR="00BB5B03" w:rsidRPr="00BB5B03">
        <w:rPr>
          <w:sz w:val="27"/>
          <w:szCs w:val="27"/>
          <w:lang w:bidi="en-US"/>
        </w:rPr>
        <w:t>ПАО «Объединенная судостроительная корпорация», ПАО «Россети» и другие предприятия и научно-исследовательские организации</w:t>
      </w:r>
      <w:r w:rsidRPr="007A4A31">
        <w:rPr>
          <w:sz w:val="27"/>
          <w:szCs w:val="27"/>
          <w:lang w:bidi="en-US"/>
        </w:rPr>
        <w:t>.</w:t>
      </w:r>
    </w:p>
    <w:p w:rsidR="009205BA" w:rsidRDefault="009205BA" w:rsidP="00273519">
      <w:pPr>
        <w:ind w:firstLine="720"/>
        <w:jc w:val="both"/>
        <w:rPr>
          <w:sz w:val="27"/>
          <w:szCs w:val="27"/>
          <w:lang w:bidi="en-US"/>
        </w:rPr>
      </w:pPr>
      <w:r w:rsidRPr="009205BA">
        <w:rPr>
          <w:sz w:val="27"/>
          <w:szCs w:val="27"/>
          <w:lang w:bidi="en-US"/>
        </w:rPr>
        <w:t xml:space="preserve">Химическую и стекольную промышленность представляют </w:t>
      </w:r>
      <w:r w:rsidR="00BB5B03">
        <w:rPr>
          <w:sz w:val="27"/>
          <w:szCs w:val="27"/>
          <w:lang w:bidi="en-US"/>
        </w:rPr>
        <w:t>7</w:t>
      </w:r>
      <w:r w:rsidRPr="009205BA">
        <w:rPr>
          <w:sz w:val="27"/>
          <w:szCs w:val="27"/>
          <w:lang w:bidi="en-US"/>
        </w:rPr>
        <w:t xml:space="preserve"> предприятий, </w:t>
      </w:r>
      <w:r>
        <w:rPr>
          <w:sz w:val="27"/>
          <w:szCs w:val="27"/>
          <w:lang w:bidi="en-US"/>
        </w:rPr>
        <w:t xml:space="preserve">из них </w:t>
      </w:r>
      <w:r w:rsidRPr="009205BA">
        <w:rPr>
          <w:sz w:val="27"/>
          <w:szCs w:val="27"/>
          <w:lang w:bidi="en-US"/>
        </w:rPr>
        <w:t xml:space="preserve">значительным производственным потенциалом обладают ОАО «Каспийский завод листового стекла», ОАО «Дагфос», ООО «ДагестанСтеклоТара», </w:t>
      </w:r>
      <w:r w:rsidR="00BB5B03">
        <w:rPr>
          <w:sz w:val="27"/>
          <w:szCs w:val="27"/>
          <w:lang w:bidi="en-US"/>
        </w:rPr>
        <w:br/>
      </w:r>
      <w:r w:rsidR="00BB5B03" w:rsidRPr="00BB5B03">
        <w:rPr>
          <w:sz w:val="27"/>
          <w:szCs w:val="27"/>
          <w:lang w:bidi="en-US"/>
        </w:rPr>
        <w:t>ООО «Махачкалинский завод стекловолокна»</w:t>
      </w:r>
      <w:r w:rsidRPr="009205BA">
        <w:rPr>
          <w:sz w:val="27"/>
          <w:szCs w:val="27"/>
          <w:lang w:bidi="en-US"/>
        </w:rPr>
        <w:t xml:space="preserve">, </w:t>
      </w:r>
      <w:r w:rsidR="00BB5B03" w:rsidRPr="00BB5B03">
        <w:rPr>
          <w:sz w:val="27"/>
          <w:szCs w:val="27"/>
          <w:lang w:bidi="en-US"/>
        </w:rPr>
        <w:t xml:space="preserve">АО «Стеклопласт» </w:t>
      </w:r>
      <w:r w:rsidRPr="009205BA">
        <w:rPr>
          <w:sz w:val="27"/>
          <w:szCs w:val="27"/>
          <w:lang w:bidi="en-US"/>
        </w:rPr>
        <w:t>и другие.</w:t>
      </w:r>
    </w:p>
    <w:p w:rsidR="00273519" w:rsidRDefault="00273519" w:rsidP="00273519">
      <w:pPr>
        <w:ind w:firstLine="720"/>
        <w:jc w:val="both"/>
        <w:rPr>
          <w:sz w:val="27"/>
          <w:szCs w:val="27"/>
          <w:lang w:bidi="en-US"/>
        </w:rPr>
      </w:pPr>
      <w:r w:rsidRPr="007A4A31">
        <w:rPr>
          <w:sz w:val="27"/>
          <w:szCs w:val="27"/>
          <w:lang w:bidi="en-US"/>
        </w:rPr>
        <w:t>В Дагестан</w:t>
      </w:r>
      <w:r>
        <w:rPr>
          <w:sz w:val="27"/>
          <w:szCs w:val="27"/>
          <w:lang w:bidi="en-US"/>
        </w:rPr>
        <w:t>е</w:t>
      </w:r>
      <w:r w:rsidRPr="007A4A31">
        <w:rPr>
          <w:sz w:val="27"/>
          <w:szCs w:val="27"/>
          <w:lang w:bidi="en-US"/>
        </w:rPr>
        <w:t xml:space="preserve"> имеются предпосылки для формирования и развития машиностроительного и судостроительного кластеров; производственных кластеров в стекольной промышленности, промышленности строительных материалов и конструкций; гидрогенерирующих, туристско-рекреационных, </w:t>
      </w:r>
      <w:r>
        <w:rPr>
          <w:sz w:val="27"/>
          <w:szCs w:val="27"/>
          <w:lang w:bidi="en-US"/>
        </w:rPr>
        <w:br/>
      </w:r>
      <w:r w:rsidRPr="007A4A31">
        <w:rPr>
          <w:sz w:val="27"/>
          <w:szCs w:val="27"/>
          <w:lang w:bidi="en-US"/>
        </w:rPr>
        <w:t xml:space="preserve">винно-коньячных и агропромышленных кластеров. </w:t>
      </w:r>
    </w:p>
    <w:p w:rsidR="00EC210B" w:rsidRPr="00EC210B" w:rsidRDefault="00EC210B" w:rsidP="00EC210B">
      <w:pPr>
        <w:ind w:firstLine="720"/>
        <w:jc w:val="both"/>
        <w:rPr>
          <w:sz w:val="27"/>
          <w:szCs w:val="27"/>
          <w:lang w:bidi="en-US"/>
        </w:rPr>
      </w:pPr>
      <w:r w:rsidRPr="00EC210B">
        <w:rPr>
          <w:sz w:val="27"/>
          <w:szCs w:val="27"/>
          <w:lang w:bidi="en-US"/>
        </w:rPr>
        <w:t>В целях стимулирования промышленного развития сформирована региональная законодательна</w:t>
      </w:r>
      <w:r>
        <w:rPr>
          <w:sz w:val="27"/>
          <w:szCs w:val="27"/>
          <w:lang w:bidi="en-US"/>
        </w:rPr>
        <w:t>я база</w:t>
      </w:r>
      <w:r w:rsidRPr="00EC210B">
        <w:rPr>
          <w:sz w:val="27"/>
          <w:szCs w:val="27"/>
          <w:lang w:bidi="en-US"/>
        </w:rPr>
        <w:t xml:space="preserve">, которая предусматривает льготные ставки </w:t>
      </w:r>
      <w:r>
        <w:rPr>
          <w:sz w:val="27"/>
          <w:szCs w:val="27"/>
          <w:lang w:bidi="en-US"/>
        </w:rPr>
        <w:br/>
      </w:r>
      <w:r w:rsidRPr="00EC210B">
        <w:rPr>
          <w:sz w:val="27"/>
          <w:szCs w:val="27"/>
          <w:lang w:bidi="en-US"/>
        </w:rPr>
        <w:lastRenderedPageBreak/>
        <w:t>по налогам, направляемым в республиканский бюджет</w:t>
      </w:r>
      <w:r w:rsidR="00E51BE1">
        <w:rPr>
          <w:sz w:val="27"/>
          <w:szCs w:val="27"/>
          <w:lang w:bidi="en-US"/>
        </w:rPr>
        <w:t>,</w:t>
      </w:r>
      <w:r w:rsidRPr="00EC210B">
        <w:rPr>
          <w:sz w:val="27"/>
          <w:szCs w:val="27"/>
          <w:lang w:bidi="en-US"/>
        </w:rPr>
        <w:t xml:space="preserve"> для управляющих компаний и резидентов индустриальных парков, технопарков.</w:t>
      </w:r>
    </w:p>
    <w:p w:rsidR="00273519" w:rsidRPr="007A4A31" w:rsidRDefault="00273519" w:rsidP="00273519">
      <w:pPr>
        <w:ind w:firstLine="720"/>
        <w:jc w:val="both"/>
        <w:rPr>
          <w:sz w:val="27"/>
          <w:szCs w:val="27"/>
          <w:lang w:bidi="en-US"/>
        </w:rPr>
      </w:pPr>
      <w:r w:rsidRPr="007A4A31">
        <w:rPr>
          <w:sz w:val="27"/>
          <w:szCs w:val="27"/>
          <w:lang w:bidi="en-US"/>
        </w:rPr>
        <w:t>В республике создан</w:t>
      </w:r>
      <w:r w:rsidR="00642691">
        <w:rPr>
          <w:sz w:val="27"/>
          <w:szCs w:val="27"/>
          <w:lang w:bidi="en-US"/>
        </w:rPr>
        <w:t>о</w:t>
      </w:r>
      <w:r w:rsidRPr="007A4A31">
        <w:rPr>
          <w:sz w:val="27"/>
          <w:szCs w:val="27"/>
          <w:lang w:bidi="en-US"/>
        </w:rPr>
        <w:t xml:space="preserve"> </w:t>
      </w:r>
      <w:r w:rsidR="00642691">
        <w:rPr>
          <w:sz w:val="27"/>
          <w:szCs w:val="27"/>
          <w:lang w:bidi="en-US"/>
        </w:rPr>
        <w:t>6</w:t>
      </w:r>
      <w:r w:rsidRPr="007A4A31">
        <w:rPr>
          <w:sz w:val="27"/>
          <w:szCs w:val="27"/>
          <w:lang w:bidi="en-US"/>
        </w:rPr>
        <w:t xml:space="preserve"> индустриальных парков, 5 бизнес-инкубаторов, научно-инновационный и инжиниринговый центры.</w:t>
      </w:r>
    </w:p>
    <w:p w:rsidR="004F5B9E" w:rsidRPr="004F5B9E" w:rsidRDefault="004F5B9E" w:rsidP="004F5B9E">
      <w:pPr>
        <w:ind w:firstLine="720"/>
        <w:jc w:val="both"/>
        <w:rPr>
          <w:sz w:val="27"/>
          <w:szCs w:val="27"/>
          <w:lang w:bidi="en-US"/>
        </w:rPr>
      </w:pPr>
      <w:r w:rsidRPr="004F5B9E">
        <w:rPr>
          <w:sz w:val="27"/>
          <w:szCs w:val="27"/>
          <w:lang w:bidi="en-US"/>
        </w:rPr>
        <w:t xml:space="preserve">В </w:t>
      </w:r>
      <w:r>
        <w:rPr>
          <w:sz w:val="27"/>
          <w:szCs w:val="27"/>
          <w:lang w:bidi="en-US"/>
        </w:rPr>
        <w:t>регионе</w:t>
      </w:r>
      <w:r w:rsidRPr="004F5B9E">
        <w:rPr>
          <w:sz w:val="27"/>
          <w:szCs w:val="27"/>
          <w:lang w:bidi="en-US"/>
        </w:rPr>
        <w:t xml:space="preserve"> в сфере промышленности осуществляют свою деятельность </w:t>
      </w:r>
      <w:r>
        <w:rPr>
          <w:sz w:val="27"/>
          <w:szCs w:val="27"/>
          <w:lang w:bidi="en-US"/>
        </w:rPr>
        <w:br/>
      </w:r>
      <w:r w:rsidRPr="004F5B9E">
        <w:rPr>
          <w:sz w:val="27"/>
          <w:szCs w:val="27"/>
          <w:lang w:bidi="en-US"/>
        </w:rPr>
        <w:t>5 кластерных образований: стекольный, мебельный, машиностроительный, оборонно-промышленный комплекс, кластер строительных материалов.</w:t>
      </w:r>
    </w:p>
    <w:p w:rsidR="004F5B9E" w:rsidRPr="004F5B9E" w:rsidRDefault="004F5B9E" w:rsidP="004F5B9E">
      <w:pPr>
        <w:ind w:firstLine="720"/>
        <w:jc w:val="both"/>
        <w:rPr>
          <w:sz w:val="27"/>
          <w:szCs w:val="27"/>
          <w:lang w:bidi="en-US"/>
        </w:rPr>
      </w:pPr>
      <w:r w:rsidRPr="004F5B9E">
        <w:rPr>
          <w:sz w:val="27"/>
          <w:szCs w:val="27"/>
          <w:lang w:bidi="en-US"/>
        </w:rPr>
        <w:t>Аграрный сектор экономики является системообразующим, в значительной степени определяющим состояние всего народного хозяйства и социально-экономический уровень подавляющей части населения республики. В его состав входят более 3</w:t>
      </w:r>
      <w:r w:rsidR="003A7217">
        <w:rPr>
          <w:sz w:val="27"/>
          <w:szCs w:val="27"/>
          <w:lang w:bidi="en-US"/>
        </w:rPr>
        <w:t xml:space="preserve"> тыс.</w:t>
      </w:r>
      <w:r w:rsidRPr="004F5B9E">
        <w:rPr>
          <w:sz w:val="27"/>
          <w:szCs w:val="27"/>
          <w:lang w:bidi="en-US"/>
        </w:rPr>
        <w:t xml:space="preserve"> сельскохозяйственных формирований различных организационно-правовых форм собственности, свыше 11 тыс. крестьянских (фермерских) хозяйств и около 440 тыс. личных подсобных хозяйств населения. Доля сельского хозяйства в валовом региональном продукте составляет около 19%. В нем занято до 30% численности экономически активного населения </w:t>
      </w:r>
      <w:r>
        <w:rPr>
          <w:sz w:val="27"/>
          <w:szCs w:val="27"/>
          <w:lang w:bidi="en-US"/>
        </w:rPr>
        <w:br/>
      </w:r>
      <w:r w:rsidRPr="004F5B9E">
        <w:rPr>
          <w:sz w:val="27"/>
          <w:szCs w:val="27"/>
          <w:lang w:bidi="en-US"/>
        </w:rPr>
        <w:t>и сконцентрировано более 12 % основных производственных фондов.</w:t>
      </w:r>
    </w:p>
    <w:p w:rsidR="004F5B9E" w:rsidRPr="004F5B9E" w:rsidRDefault="004F5B9E" w:rsidP="004F5B9E">
      <w:pPr>
        <w:ind w:firstLine="720"/>
        <w:jc w:val="both"/>
        <w:rPr>
          <w:sz w:val="27"/>
          <w:szCs w:val="27"/>
          <w:lang w:bidi="en-US"/>
        </w:rPr>
      </w:pPr>
      <w:r w:rsidRPr="004F5B9E">
        <w:rPr>
          <w:sz w:val="27"/>
          <w:szCs w:val="27"/>
          <w:lang w:bidi="en-US"/>
        </w:rPr>
        <w:t xml:space="preserve">Республика Дагестан имеет благоприятные агроклиматические условия для выращивания ценных сельскохозяйственных культур с высоким потенциалом продуктивности, что способствует производству экологически чистой </w:t>
      </w:r>
      <w:r>
        <w:rPr>
          <w:sz w:val="27"/>
          <w:szCs w:val="27"/>
          <w:lang w:bidi="en-US"/>
        </w:rPr>
        <w:t>сельхозпродукции</w:t>
      </w:r>
      <w:r w:rsidRPr="004F5B9E">
        <w:rPr>
          <w:sz w:val="27"/>
          <w:szCs w:val="27"/>
          <w:lang w:bidi="en-US"/>
        </w:rPr>
        <w:t>.</w:t>
      </w:r>
    </w:p>
    <w:p w:rsidR="00273519" w:rsidRPr="007A4A31" w:rsidRDefault="00273519" w:rsidP="004F5B9E">
      <w:pPr>
        <w:ind w:firstLine="720"/>
        <w:jc w:val="both"/>
        <w:rPr>
          <w:sz w:val="27"/>
          <w:szCs w:val="27"/>
          <w:lang w:bidi="en-US"/>
        </w:rPr>
      </w:pPr>
      <w:r w:rsidRPr="007A4A31">
        <w:rPr>
          <w:sz w:val="27"/>
          <w:szCs w:val="27"/>
          <w:lang w:bidi="en-US"/>
        </w:rPr>
        <w:t>Преобладание пастбищных угодий в структуре сельскохозяйственных земель региона способствует интенсивному развитию ряда животноводческих отраслей. Республика Дагестан, на которую приходится около пятой части общероссийского стада, является безусловным лидером в стране по поголовью овец и коз и занимает третье место по численности крупного рогатого скота.</w:t>
      </w:r>
    </w:p>
    <w:p w:rsidR="00273519" w:rsidRPr="007A4A31" w:rsidRDefault="00273519" w:rsidP="00273519">
      <w:pPr>
        <w:ind w:right="-6" w:firstLine="720"/>
        <w:jc w:val="both"/>
        <w:rPr>
          <w:sz w:val="27"/>
          <w:szCs w:val="27"/>
          <w:lang w:bidi="en-US"/>
        </w:rPr>
      </w:pPr>
      <w:r w:rsidRPr="007A4A31">
        <w:rPr>
          <w:sz w:val="27"/>
          <w:szCs w:val="27"/>
          <w:lang w:bidi="en-US"/>
        </w:rPr>
        <w:t>В сфере аграрно-промышленного комплекса реализуется приоритетный проект развития Республики Дагестан «Эффективный агропромышленный комплекс», которым определен перечень ключевых мероприятий по развитию отрасли, выполняемых за сч</w:t>
      </w:r>
      <w:r w:rsidR="00B9755E">
        <w:rPr>
          <w:sz w:val="27"/>
          <w:szCs w:val="27"/>
          <w:lang w:bidi="en-US"/>
        </w:rPr>
        <w:t>ё</w:t>
      </w:r>
      <w:r w:rsidRPr="007A4A31">
        <w:rPr>
          <w:sz w:val="27"/>
          <w:szCs w:val="27"/>
          <w:lang w:bidi="en-US"/>
        </w:rPr>
        <w:t>т активизации инвестиционной и инновационной деятельности. Основные усилия направлены на развитие таких направлений, как племенное дело, рисоводство, защищенный грунт, переработка мяса.</w:t>
      </w:r>
    </w:p>
    <w:p w:rsidR="004E395F" w:rsidRDefault="004E395F" w:rsidP="00273519">
      <w:pPr>
        <w:ind w:right="-6" w:firstLine="720"/>
        <w:jc w:val="both"/>
        <w:rPr>
          <w:sz w:val="27"/>
          <w:szCs w:val="27"/>
          <w:lang w:bidi="en-US"/>
        </w:rPr>
      </w:pPr>
      <w:r w:rsidRPr="004E395F">
        <w:rPr>
          <w:sz w:val="27"/>
          <w:szCs w:val="27"/>
          <w:lang w:bidi="en-US"/>
        </w:rPr>
        <w:t xml:space="preserve">Развитие малого и среднего бизнеса для республики имеет базовое, стратегическое значение. </w:t>
      </w:r>
      <w:r w:rsidR="00D974B9">
        <w:rPr>
          <w:sz w:val="27"/>
          <w:szCs w:val="27"/>
          <w:lang w:bidi="en-US"/>
        </w:rPr>
        <w:t>Г</w:t>
      </w:r>
      <w:r w:rsidRPr="004E395F">
        <w:rPr>
          <w:sz w:val="27"/>
          <w:szCs w:val="27"/>
          <w:lang w:bidi="en-US"/>
        </w:rPr>
        <w:t xml:space="preserve">осударственная поддержка малого </w:t>
      </w:r>
      <w:r w:rsidR="004F5B9E">
        <w:rPr>
          <w:sz w:val="27"/>
          <w:szCs w:val="27"/>
          <w:lang w:bidi="en-US"/>
        </w:rPr>
        <w:t xml:space="preserve">и среднего </w:t>
      </w:r>
      <w:r w:rsidRPr="004E395F">
        <w:rPr>
          <w:sz w:val="27"/>
          <w:szCs w:val="27"/>
          <w:lang w:bidi="en-US"/>
        </w:rPr>
        <w:t xml:space="preserve">предпринимательства носит комплексный характер и осуществляется в рамках соответствующих республиканских и государственных программ поддержки </w:t>
      </w:r>
      <w:r w:rsidR="004F5B9E">
        <w:rPr>
          <w:sz w:val="27"/>
          <w:szCs w:val="27"/>
          <w:lang w:bidi="en-US"/>
        </w:rPr>
        <w:br/>
      </w:r>
      <w:r w:rsidRPr="004E395F">
        <w:rPr>
          <w:sz w:val="27"/>
          <w:szCs w:val="27"/>
          <w:lang w:bidi="en-US"/>
        </w:rPr>
        <w:t>и развития предпринимательства</w:t>
      </w:r>
      <w:r w:rsidR="004F5B9E">
        <w:rPr>
          <w:sz w:val="27"/>
          <w:szCs w:val="27"/>
          <w:lang w:bidi="en-US"/>
        </w:rPr>
        <w:t xml:space="preserve">, </w:t>
      </w:r>
      <w:r w:rsidR="004F5B9E" w:rsidRPr="004F5B9E">
        <w:rPr>
          <w:sz w:val="27"/>
          <w:szCs w:val="27"/>
          <w:lang w:bidi="en-US"/>
        </w:rPr>
        <w:t>а также федеральных проектов в составе национального проекта «Малое предпринимательство и поддержка индивидуальной предпринимательской инициативы»</w:t>
      </w:r>
      <w:r w:rsidRPr="004E395F">
        <w:rPr>
          <w:sz w:val="27"/>
          <w:szCs w:val="27"/>
          <w:lang w:bidi="en-US"/>
        </w:rPr>
        <w:t>.</w:t>
      </w:r>
    </w:p>
    <w:p w:rsidR="003C1854" w:rsidRDefault="00273519" w:rsidP="00273519">
      <w:pPr>
        <w:ind w:right="-6" w:firstLine="720"/>
        <w:jc w:val="both"/>
        <w:rPr>
          <w:sz w:val="27"/>
          <w:szCs w:val="27"/>
          <w:lang w:bidi="en-US"/>
        </w:rPr>
      </w:pPr>
      <w:r w:rsidRPr="007A4A31">
        <w:rPr>
          <w:sz w:val="27"/>
          <w:szCs w:val="27"/>
          <w:lang w:bidi="en-US"/>
        </w:rPr>
        <w:t xml:space="preserve">В республике </w:t>
      </w:r>
      <w:r w:rsidR="003C1854">
        <w:rPr>
          <w:sz w:val="27"/>
          <w:szCs w:val="27"/>
          <w:lang w:bidi="en-US"/>
        </w:rPr>
        <w:t>ощущается нехватка</w:t>
      </w:r>
      <w:r w:rsidRPr="007A4A31">
        <w:rPr>
          <w:sz w:val="27"/>
          <w:szCs w:val="27"/>
          <w:lang w:bidi="en-US"/>
        </w:rPr>
        <w:t xml:space="preserve"> </w:t>
      </w:r>
      <w:r w:rsidR="003C1854" w:rsidRPr="003C1854">
        <w:rPr>
          <w:sz w:val="27"/>
          <w:szCs w:val="27"/>
          <w:lang w:bidi="en-US"/>
        </w:rPr>
        <w:t>квалифицированных кадров</w:t>
      </w:r>
      <w:r w:rsidR="00EC528F">
        <w:rPr>
          <w:sz w:val="27"/>
          <w:szCs w:val="27"/>
          <w:lang w:bidi="en-US"/>
        </w:rPr>
        <w:t xml:space="preserve">, особенно </w:t>
      </w:r>
      <w:r w:rsidR="00EC528F">
        <w:rPr>
          <w:sz w:val="27"/>
          <w:szCs w:val="27"/>
          <w:lang w:bidi="en-US"/>
        </w:rPr>
        <w:br/>
        <w:t>в промышленном секторе и сфере здравоохранения.</w:t>
      </w:r>
    </w:p>
    <w:p w:rsidR="00653EF6" w:rsidRDefault="00653EF6" w:rsidP="00273519">
      <w:pPr>
        <w:ind w:right="-6" w:firstLine="720"/>
        <w:jc w:val="both"/>
        <w:rPr>
          <w:sz w:val="27"/>
          <w:szCs w:val="27"/>
          <w:lang w:bidi="en-US"/>
        </w:rPr>
      </w:pPr>
      <w:r w:rsidRPr="00653EF6">
        <w:rPr>
          <w:sz w:val="27"/>
          <w:szCs w:val="27"/>
          <w:lang w:bidi="en-US"/>
        </w:rPr>
        <w:t xml:space="preserve">В </w:t>
      </w:r>
      <w:r>
        <w:rPr>
          <w:sz w:val="27"/>
          <w:szCs w:val="27"/>
          <w:lang w:bidi="en-US"/>
        </w:rPr>
        <w:t>регионе</w:t>
      </w:r>
      <w:r w:rsidRPr="00653EF6">
        <w:rPr>
          <w:sz w:val="27"/>
          <w:szCs w:val="27"/>
          <w:lang w:bidi="en-US"/>
        </w:rPr>
        <w:t xml:space="preserve"> основными приоритетами развития сферы здравоохранения являются обеспечение доступности медицинской помощи, особенно </w:t>
      </w:r>
      <w:r>
        <w:rPr>
          <w:sz w:val="27"/>
          <w:szCs w:val="27"/>
          <w:lang w:bidi="en-US"/>
        </w:rPr>
        <w:br/>
      </w:r>
      <w:r w:rsidRPr="00653EF6">
        <w:rPr>
          <w:sz w:val="27"/>
          <w:szCs w:val="27"/>
          <w:lang w:bidi="en-US"/>
        </w:rPr>
        <w:t>в труднодоступных районах республики, снижение младенческой смертности, внедрение передовых технологий оказания медицинской помощи, улучшение лекарственного обеспечения льготной категории граждан, обеспечение современного уровня профессиональной подготовки врачебных кадров</w:t>
      </w:r>
      <w:r>
        <w:rPr>
          <w:sz w:val="27"/>
          <w:szCs w:val="27"/>
          <w:lang w:bidi="en-US"/>
        </w:rPr>
        <w:t>.</w:t>
      </w:r>
    </w:p>
    <w:p w:rsidR="00273519" w:rsidRDefault="00273519" w:rsidP="00653EF6">
      <w:pPr>
        <w:ind w:right="-6" w:firstLine="720"/>
        <w:jc w:val="both"/>
        <w:rPr>
          <w:sz w:val="27"/>
          <w:szCs w:val="27"/>
        </w:rPr>
      </w:pPr>
      <w:r w:rsidRPr="007A4A31">
        <w:rPr>
          <w:sz w:val="27"/>
          <w:szCs w:val="27"/>
          <w:lang w:bidi="en-US"/>
        </w:rPr>
        <w:lastRenderedPageBreak/>
        <w:t xml:space="preserve">Медицинские услуги амбулаторно-поликлинической, стационарной и скорой медицинской помощи оказываются участникам </w:t>
      </w:r>
      <w:r>
        <w:rPr>
          <w:sz w:val="27"/>
          <w:szCs w:val="27"/>
          <w:lang w:bidi="en-US"/>
        </w:rPr>
        <w:t>Государственной п</w:t>
      </w:r>
      <w:r w:rsidRPr="007A4A31">
        <w:rPr>
          <w:sz w:val="27"/>
          <w:szCs w:val="27"/>
          <w:lang w:bidi="en-US"/>
        </w:rPr>
        <w:t>рограммы</w:t>
      </w:r>
      <w:r w:rsidRPr="007A4A31">
        <w:rPr>
          <w:sz w:val="27"/>
          <w:szCs w:val="27"/>
        </w:rPr>
        <w:t xml:space="preserve"> и</w:t>
      </w:r>
      <w:r>
        <w:rPr>
          <w:sz w:val="27"/>
          <w:szCs w:val="27"/>
        </w:rPr>
        <w:t> </w:t>
      </w:r>
      <w:r w:rsidRPr="007A4A31">
        <w:rPr>
          <w:sz w:val="27"/>
          <w:szCs w:val="27"/>
        </w:rPr>
        <w:t xml:space="preserve">членам их семей в </w:t>
      </w:r>
      <w:r w:rsidR="00CD5A85" w:rsidRPr="00CD5A85">
        <w:rPr>
          <w:sz w:val="27"/>
          <w:szCs w:val="27"/>
        </w:rPr>
        <w:t>соответствии</w:t>
      </w:r>
      <w:r w:rsidR="00CD5A85" w:rsidRPr="007B50EE">
        <w:t xml:space="preserve"> </w:t>
      </w:r>
      <w:r w:rsidRPr="007A4A31">
        <w:rPr>
          <w:sz w:val="27"/>
          <w:szCs w:val="27"/>
        </w:rPr>
        <w:t>с федеральным законодательством.</w:t>
      </w:r>
    </w:p>
    <w:p w:rsidR="006750FD" w:rsidRPr="00FB4DEB" w:rsidRDefault="006750FD" w:rsidP="006750FD">
      <w:pPr>
        <w:ind w:firstLine="709"/>
        <w:contextualSpacing/>
        <w:jc w:val="both"/>
        <w:rPr>
          <w:sz w:val="27"/>
          <w:szCs w:val="27"/>
          <w:lang w:bidi="en-US"/>
        </w:rPr>
      </w:pPr>
      <w:r w:rsidRPr="008D777D">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273519" w:rsidRDefault="00273519" w:rsidP="00273519">
      <w:pPr>
        <w:ind w:firstLine="709"/>
        <w:jc w:val="both"/>
        <w:rPr>
          <w:sz w:val="27"/>
          <w:szCs w:val="27"/>
        </w:rPr>
      </w:pPr>
      <w:r w:rsidRPr="007A4A31">
        <w:rPr>
          <w:sz w:val="27"/>
          <w:szCs w:val="27"/>
        </w:rPr>
        <w:t>В республике действует сеть учреждений социального обслуживания граждан пожилого возраста, инвалидов, семей с детьми, проводятся мероприятия по комплексной модернизации и развитию инфраструктуры организаций социальной защиты населения.</w:t>
      </w:r>
    </w:p>
    <w:p w:rsidR="000F3381" w:rsidRPr="000F3381" w:rsidRDefault="000F3381" w:rsidP="000F3381">
      <w:pPr>
        <w:ind w:firstLine="709"/>
        <w:jc w:val="both"/>
        <w:rPr>
          <w:sz w:val="27"/>
          <w:szCs w:val="27"/>
        </w:rPr>
      </w:pPr>
      <w:r w:rsidRPr="000F3381">
        <w:rPr>
          <w:sz w:val="27"/>
          <w:szCs w:val="27"/>
        </w:rPr>
        <w:t xml:space="preserve">Существующая сеть государственных организаций социального обслуживания населения </w:t>
      </w:r>
      <w:r>
        <w:rPr>
          <w:sz w:val="27"/>
          <w:szCs w:val="27"/>
        </w:rPr>
        <w:t xml:space="preserve">республики </w:t>
      </w:r>
      <w:r w:rsidRPr="000F3381">
        <w:rPr>
          <w:sz w:val="27"/>
          <w:szCs w:val="27"/>
        </w:rPr>
        <w:t>включает 52 комплексных центра (центра) социального обслуживания населения, 6 стационарных учреждений социального обслуживания республиканского значения, 20 организаций социального обслуживания семьи и детей, а также 9 социально ориентированных некоммерческих организаций.</w:t>
      </w:r>
    </w:p>
    <w:p w:rsidR="00653EF6" w:rsidRPr="007A4A31" w:rsidRDefault="000F3381" w:rsidP="000F3381">
      <w:pPr>
        <w:ind w:firstLine="709"/>
        <w:jc w:val="both"/>
        <w:rPr>
          <w:sz w:val="27"/>
          <w:szCs w:val="27"/>
        </w:rPr>
      </w:pPr>
      <w:r w:rsidRPr="000F3381">
        <w:rPr>
          <w:sz w:val="27"/>
          <w:szCs w:val="27"/>
        </w:rPr>
        <w:t>Социальная политика Республики Дагестан ориентирована на обеспечение социальной защищенности различных категорий населения Республики Дагестан</w:t>
      </w:r>
      <w:r w:rsidR="00840DA1">
        <w:rPr>
          <w:sz w:val="27"/>
          <w:szCs w:val="27"/>
        </w:rPr>
        <w:t>.</w:t>
      </w:r>
    </w:p>
    <w:p w:rsidR="00273519" w:rsidRDefault="00273519" w:rsidP="00273519">
      <w:pPr>
        <w:ind w:firstLine="709"/>
        <w:jc w:val="both"/>
        <w:rPr>
          <w:sz w:val="27"/>
          <w:szCs w:val="27"/>
        </w:rPr>
      </w:pPr>
      <w:r w:rsidRPr="007A4A31">
        <w:rPr>
          <w:sz w:val="27"/>
          <w:szCs w:val="27"/>
        </w:rPr>
        <w:t xml:space="preserve">Участникам </w:t>
      </w:r>
      <w:r>
        <w:rPr>
          <w:sz w:val="27"/>
          <w:szCs w:val="27"/>
        </w:rPr>
        <w:t>Государственной п</w:t>
      </w:r>
      <w:r w:rsidRPr="007A4A31">
        <w:rPr>
          <w:sz w:val="27"/>
          <w:szCs w:val="27"/>
        </w:rPr>
        <w:t>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p w:rsidR="00840DA1" w:rsidRPr="00840DA1" w:rsidRDefault="00840DA1" w:rsidP="00840DA1">
      <w:pPr>
        <w:ind w:firstLine="709"/>
        <w:jc w:val="both"/>
        <w:rPr>
          <w:sz w:val="27"/>
          <w:szCs w:val="27"/>
        </w:rPr>
      </w:pPr>
      <w:r w:rsidRPr="00840DA1">
        <w:rPr>
          <w:sz w:val="27"/>
          <w:szCs w:val="27"/>
        </w:rPr>
        <w:t xml:space="preserve">Дополнительное профессиональное образование по подготовке кадров высшей квалификации в </w:t>
      </w:r>
      <w:r>
        <w:rPr>
          <w:sz w:val="27"/>
          <w:szCs w:val="27"/>
        </w:rPr>
        <w:t>р</w:t>
      </w:r>
      <w:r w:rsidRPr="00840DA1">
        <w:rPr>
          <w:sz w:val="27"/>
          <w:szCs w:val="27"/>
        </w:rPr>
        <w:t xml:space="preserve">еспублике представлено ресурсными центрами, институтами, факультетами повышения квалификации работников и служащих, </w:t>
      </w:r>
      <w:r>
        <w:rPr>
          <w:sz w:val="27"/>
          <w:szCs w:val="27"/>
        </w:rPr>
        <w:br/>
      </w:r>
      <w:r w:rsidRPr="00840DA1">
        <w:rPr>
          <w:sz w:val="27"/>
          <w:szCs w:val="27"/>
        </w:rPr>
        <w:t>а также осуществляется через аспирантуры, докторантуры и систему соискателей.</w:t>
      </w:r>
    </w:p>
    <w:p w:rsidR="00273519" w:rsidRPr="007A4A31" w:rsidRDefault="00273519" w:rsidP="00273519">
      <w:pPr>
        <w:ind w:firstLine="720"/>
        <w:jc w:val="both"/>
        <w:rPr>
          <w:sz w:val="27"/>
          <w:szCs w:val="27"/>
        </w:rPr>
      </w:pPr>
      <w:r w:rsidRPr="007A4A31">
        <w:rPr>
          <w:sz w:val="27"/>
          <w:szCs w:val="27"/>
        </w:rPr>
        <w:t xml:space="preserve">На первом этапе временного жилищного обустройства </w:t>
      </w:r>
      <w:r>
        <w:rPr>
          <w:sz w:val="27"/>
          <w:szCs w:val="27"/>
        </w:rPr>
        <w:t>соотечественникам</w:t>
      </w:r>
      <w:r w:rsidRPr="007A4A31">
        <w:rPr>
          <w:sz w:val="27"/>
          <w:szCs w:val="27"/>
        </w:rPr>
        <w:t xml:space="preserve"> будет оказано содействие в подборе вариантов временного размещения в жилых помещениях муниципального жилищного фонда, а также за сч</w:t>
      </w:r>
      <w:r w:rsidR="008B0EF8">
        <w:rPr>
          <w:sz w:val="27"/>
          <w:szCs w:val="27"/>
        </w:rPr>
        <w:t>ё</w:t>
      </w:r>
      <w:r w:rsidRPr="007A4A31">
        <w:rPr>
          <w:sz w:val="27"/>
          <w:szCs w:val="27"/>
        </w:rPr>
        <w:t>т собственных средств в квартирах либо частных домовладениях.</w:t>
      </w:r>
    </w:p>
    <w:p w:rsidR="00273519" w:rsidRPr="007A4A31" w:rsidRDefault="00273519" w:rsidP="00273519">
      <w:pPr>
        <w:ind w:firstLine="720"/>
        <w:jc w:val="both"/>
        <w:rPr>
          <w:sz w:val="27"/>
          <w:szCs w:val="27"/>
        </w:rPr>
      </w:pPr>
      <w:r w:rsidRPr="007A4A31">
        <w:rPr>
          <w:sz w:val="27"/>
          <w:szCs w:val="27"/>
        </w:rPr>
        <w:t xml:space="preserve">Создание центров временного размещения на территории Республики Дагестан для размещения участников </w:t>
      </w:r>
      <w:r>
        <w:rPr>
          <w:sz w:val="27"/>
          <w:szCs w:val="27"/>
        </w:rPr>
        <w:t>Государственной п</w:t>
      </w:r>
      <w:r w:rsidRPr="007A4A31">
        <w:rPr>
          <w:sz w:val="27"/>
          <w:szCs w:val="27"/>
        </w:rPr>
        <w:t xml:space="preserve">рограммы и членов </w:t>
      </w:r>
      <w:r w:rsidR="00E51BE1">
        <w:rPr>
          <w:sz w:val="27"/>
          <w:szCs w:val="27"/>
        </w:rPr>
        <w:br/>
      </w:r>
      <w:r w:rsidRPr="007A4A31">
        <w:rPr>
          <w:sz w:val="27"/>
          <w:szCs w:val="27"/>
        </w:rPr>
        <w:t xml:space="preserve">их семей не предусмотрено, однако </w:t>
      </w:r>
      <w:r>
        <w:rPr>
          <w:sz w:val="27"/>
          <w:szCs w:val="27"/>
        </w:rPr>
        <w:t xml:space="preserve">соотечественникам </w:t>
      </w:r>
      <w:r w:rsidRPr="007A4A31">
        <w:rPr>
          <w:sz w:val="27"/>
          <w:szCs w:val="27"/>
        </w:rPr>
        <w:t xml:space="preserve">предусмотрено предоставление </w:t>
      </w:r>
      <w:r w:rsidR="00407C0F" w:rsidRPr="00407C0F">
        <w:rPr>
          <w:sz w:val="27"/>
          <w:szCs w:val="27"/>
        </w:rPr>
        <w:t>компенсации затрат на оплату найма (поднайма) жилого помещения на срок до 6 месяцев</w:t>
      </w:r>
      <w:r w:rsidRPr="007A4A31">
        <w:rPr>
          <w:sz w:val="27"/>
          <w:szCs w:val="27"/>
        </w:rPr>
        <w:t>.</w:t>
      </w:r>
    </w:p>
    <w:p w:rsidR="00273519" w:rsidRPr="007A4A31" w:rsidRDefault="00273519" w:rsidP="00273519">
      <w:pPr>
        <w:ind w:firstLine="720"/>
        <w:jc w:val="both"/>
        <w:rPr>
          <w:sz w:val="27"/>
          <w:szCs w:val="27"/>
        </w:rPr>
      </w:pPr>
      <w:r>
        <w:rPr>
          <w:sz w:val="27"/>
          <w:szCs w:val="27"/>
        </w:rPr>
        <w:t>После получения гражданства</w:t>
      </w:r>
      <w:r w:rsidRPr="007A4A31">
        <w:rPr>
          <w:sz w:val="27"/>
          <w:szCs w:val="27"/>
        </w:rPr>
        <w:t xml:space="preserve"> Российской Федерации</w:t>
      </w:r>
      <w:r>
        <w:rPr>
          <w:sz w:val="27"/>
          <w:szCs w:val="27"/>
        </w:rPr>
        <w:t xml:space="preserve"> участники Государственной п</w:t>
      </w:r>
      <w:r w:rsidRPr="007A4A31">
        <w:rPr>
          <w:sz w:val="27"/>
          <w:szCs w:val="27"/>
        </w:rPr>
        <w:t>рограммы</w:t>
      </w:r>
      <w:r>
        <w:rPr>
          <w:sz w:val="27"/>
          <w:szCs w:val="27"/>
        </w:rPr>
        <w:t xml:space="preserve"> и члены их семей могут участвовать в</w:t>
      </w:r>
      <w:r w:rsidRPr="007A4A31">
        <w:rPr>
          <w:sz w:val="27"/>
          <w:szCs w:val="27"/>
        </w:rPr>
        <w:t xml:space="preserve"> действую</w:t>
      </w:r>
      <w:r>
        <w:rPr>
          <w:sz w:val="27"/>
          <w:szCs w:val="27"/>
        </w:rPr>
        <w:t xml:space="preserve">щих на территории республики </w:t>
      </w:r>
      <w:r w:rsidRPr="007A4A31">
        <w:rPr>
          <w:sz w:val="27"/>
          <w:szCs w:val="27"/>
        </w:rPr>
        <w:t>программ</w:t>
      </w:r>
      <w:r>
        <w:rPr>
          <w:sz w:val="27"/>
          <w:szCs w:val="27"/>
        </w:rPr>
        <w:t>ах</w:t>
      </w:r>
      <w:r w:rsidRPr="007A4A31">
        <w:rPr>
          <w:sz w:val="27"/>
          <w:szCs w:val="27"/>
        </w:rPr>
        <w:t xml:space="preserve"> ипотечного кредитования. </w:t>
      </w:r>
    </w:p>
    <w:p w:rsidR="00273519" w:rsidRPr="007A4A31" w:rsidRDefault="00273519" w:rsidP="00273519">
      <w:pPr>
        <w:ind w:firstLine="720"/>
        <w:jc w:val="both"/>
        <w:rPr>
          <w:sz w:val="27"/>
          <w:szCs w:val="27"/>
        </w:rPr>
      </w:pPr>
      <w:r w:rsidRPr="007A4A31">
        <w:rPr>
          <w:sz w:val="27"/>
          <w:szCs w:val="27"/>
        </w:rPr>
        <w:t>Получение жилых помещений жилищного фонда Республики Дагестан по</w:t>
      </w:r>
      <w:r>
        <w:rPr>
          <w:sz w:val="27"/>
          <w:szCs w:val="27"/>
        </w:rPr>
        <w:t> </w:t>
      </w:r>
      <w:r w:rsidRPr="007A4A31">
        <w:rPr>
          <w:sz w:val="27"/>
          <w:szCs w:val="27"/>
        </w:rPr>
        <w:t xml:space="preserve">договорам социального найма осуществляется в соответствии с Законом Республики Дагестан от 20 июня </w:t>
      </w:r>
      <w:smartTag w:uri="urn:schemas-microsoft-com:office:smarttags" w:element="metricconverter">
        <w:smartTagPr>
          <w:attr w:name="ProductID" w:val="2016 г"/>
        </w:smartTagPr>
        <w:r w:rsidRPr="007A4A31">
          <w:rPr>
            <w:sz w:val="27"/>
            <w:szCs w:val="27"/>
          </w:rPr>
          <w:t>2016 г</w:t>
        </w:r>
      </w:smartTag>
      <w:r w:rsidRPr="007A4A31">
        <w:rPr>
          <w:sz w:val="27"/>
          <w:szCs w:val="27"/>
        </w:rPr>
        <w:t xml:space="preserve">. № 49 «О порядке признания граждан нуждающимися в предоставлении жилых помещений по договорам найма жилых помещений жилищного фонда социального использования», которым определены категории граждан Российской Федерации, имеющие право на получение жилых помещений жилищного фонда Республики Дагестан по договорам социального </w:t>
      </w:r>
      <w:r w:rsidRPr="007A4A31">
        <w:rPr>
          <w:sz w:val="27"/>
          <w:szCs w:val="27"/>
        </w:rPr>
        <w:lastRenderedPageBreak/>
        <w:t>найма, и порядок предоставления им жилых помещений жилищного фонда Республики Дагестан по договорам социального найма.</w:t>
      </w:r>
    </w:p>
    <w:p w:rsidR="00273519" w:rsidRPr="007A4A31" w:rsidRDefault="00273519" w:rsidP="00273519">
      <w:pPr>
        <w:ind w:firstLine="720"/>
        <w:jc w:val="both"/>
        <w:rPr>
          <w:sz w:val="27"/>
          <w:szCs w:val="27"/>
        </w:rPr>
      </w:pPr>
      <w:r w:rsidRPr="007A4A31">
        <w:rPr>
          <w:sz w:val="27"/>
          <w:szCs w:val="27"/>
        </w:rPr>
        <w:t xml:space="preserve">Предоставление земельных участков на территории </w:t>
      </w:r>
      <w:r w:rsidR="006756FD">
        <w:rPr>
          <w:sz w:val="27"/>
          <w:szCs w:val="27"/>
        </w:rPr>
        <w:t>региона</w:t>
      </w:r>
      <w:r w:rsidRPr="007A4A31">
        <w:rPr>
          <w:sz w:val="27"/>
          <w:szCs w:val="27"/>
        </w:rPr>
        <w:t xml:space="preserve"> осуществляется в соответствии с Земельным кодексом Российской Федерации, </w:t>
      </w:r>
      <w:r>
        <w:rPr>
          <w:sz w:val="27"/>
          <w:szCs w:val="27"/>
        </w:rPr>
        <w:t>ф</w:t>
      </w:r>
      <w:r w:rsidRPr="007A4A31">
        <w:rPr>
          <w:sz w:val="27"/>
          <w:szCs w:val="27"/>
        </w:rPr>
        <w:t>едеральным</w:t>
      </w:r>
      <w:r>
        <w:rPr>
          <w:sz w:val="27"/>
          <w:szCs w:val="27"/>
        </w:rPr>
        <w:t>и</w:t>
      </w:r>
      <w:r w:rsidRPr="007A4A31">
        <w:rPr>
          <w:sz w:val="27"/>
          <w:szCs w:val="27"/>
        </w:rPr>
        <w:t xml:space="preserve"> закон</w:t>
      </w:r>
      <w:r>
        <w:rPr>
          <w:sz w:val="27"/>
          <w:szCs w:val="27"/>
        </w:rPr>
        <w:t>ами</w:t>
      </w:r>
      <w:r w:rsidRPr="007A4A31">
        <w:rPr>
          <w:sz w:val="27"/>
          <w:szCs w:val="27"/>
        </w:rPr>
        <w:t xml:space="preserve"> «О крестьянском (фермерском) хозяйстве», «О личном </w:t>
      </w:r>
      <w:r w:rsidR="00955DFD">
        <w:rPr>
          <w:sz w:val="27"/>
          <w:szCs w:val="27"/>
        </w:rPr>
        <w:t xml:space="preserve">подсобном хозяйстве», «О </w:t>
      </w:r>
      <w:r w:rsidRPr="007A4A31">
        <w:rPr>
          <w:sz w:val="27"/>
          <w:szCs w:val="27"/>
        </w:rPr>
        <w:t>садоводческих, огороднических и дачных некоммерческих объединениях граждан», «Об обороте земель се</w:t>
      </w:r>
      <w:r w:rsidR="00C257E6">
        <w:rPr>
          <w:sz w:val="27"/>
          <w:szCs w:val="27"/>
        </w:rPr>
        <w:t>льскохозяйственного назначения»</w:t>
      </w:r>
      <w:r w:rsidRPr="007A4A31">
        <w:rPr>
          <w:sz w:val="27"/>
          <w:szCs w:val="27"/>
        </w:rPr>
        <w:t xml:space="preserve"> </w:t>
      </w:r>
      <w:r w:rsidR="006756FD">
        <w:rPr>
          <w:sz w:val="27"/>
          <w:szCs w:val="27"/>
        </w:rPr>
        <w:br/>
      </w:r>
      <w:r w:rsidRPr="007A4A31">
        <w:rPr>
          <w:sz w:val="27"/>
          <w:szCs w:val="27"/>
        </w:rPr>
        <w:t>и нормативными правовыми актами Республики Дагестан.</w:t>
      </w:r>
    </w:p>
    <w:p w:rsidR="001D0545" w:rsidRDefault="00273519" w:rsidP="00273519">
      <w:pPr>
        <w:ind w:left="708"/>
        <w:jc w:val="both"/>
        <w:rPr>
          <w:b/>
          <w:i/>
          <w:sz w:val="27"/>
          <w:szCs w:val="27"/>
        </w:rPr>
      </w:pPr>
      <w:r w:rsidRPr="00B00204">
        <w:rPr>
          <w:b/>
          <w:i/>
          <w:sz w:val="27"/>
          <w:szCs w:val="27"/>
        </w:rPr>
        <w:t xml:space="preserve">Министерство труда и социального развития </w:t>
      </w:r>
    </w:p>
    <w:p w:rsidR="00273519" w:rsidRPr="00B00204" w:rsidRDefault="00273519" w:rsidP="00273519">
      <w:pPr>
        <w:ind w:left="708"/>
        <w:jc w:val="both"/>
        <w:rPr>
          <w:b/>
          <w:i/>
          <w:sz w:val="27"/>
          <w:szCs w:val="27"/>
        </w:rPr>
      </w:pPr>
      <w:r w:rsidRPr="00B00204">
        <w:rPr>
          <w:b/>
          <w:i/>
          <w:sz w:val="27"/>
          <w:szCs w:val="27"/>
        </w:rPr>
        <w:t xml:space="preserve">Республики Дагестан </w:t>
      </w:r>
    </w:p>
    <w:p w:rsidR="00273519" w:rsidRPr="00B00204" w:rsidRDefault="00273519" w:rsidP="00273519">
      <w:pPr>
        <w:ind w:left="708"/>
        <w:jc w:val="both"/>
        <w:rPr>
          <w:i/>
          <w:sz w:val="27"/>
          <w:szCs w:val="27"/>
        </w:rPr>
      </w:pPr>
      <w:r w:rsidRPr="00B00204">
        <w:rPr>
          <w:i/>
          <w:sz w:val="27"/>
          <w:szCs w:val="27"/>
        </w:rPr>
        <w:t xml:space="preserve">Адрес: 367015, Республика Дагестан, г. Махачкала, ул. Абубакарова, </w:t>
      </w:r>
      <w:r>
        <w:rPr>
          <w:i/>
          <w:sz w:val="27"/>
          <w:szCs w:val="27"/>
        </w:rPr>
        <w:t xml:space="preserve">д. </w:t>
      </w:r>
      <w:r w:rsidRPr="00B00204">
        <w:rPr>
          <w:i/>
          <w:sz w:val="27"/>
          <w:szCs w:val="27"/>
        </w:rPr>
        <w:t>117</w:t>
      </w:r>
    </w:p>
    <w:p w:rsidR="00273519" w:rsidRPr="00B00204" w:rsidRDefault="00273519" w:rsidP="00273519">
      <w:pPr>
        <w:ind w:left="708"/>
        <w:jc w:val="both"/>
        <w:rPr>
          <w:i/>
          <w:sz w:val="27"/>
          <w:szCs w:val="27"/>
        </w:rPr>
      </w:pPr>
      <w:r w:rsidRPr="00B00204">
        <w:rPr>
          <w:i/>
          <w:sz w:val="27"/>
          <w:szCs w:val="27"/>
        </w:rPr>
        <w:t>Тел./факс: 8 (8722)</w:t>
      </w:r>
      <w:r>
        <w:rPr>
          <w:i/>
          <w:sz w:val="27"/>
          <w:szCs w:val="27"/>
        </w:rPr>
        <w:t xml:space="preserve"> 64-27-37,</w:t>
      </w:r>
      <w:r w:rsidRPr="00B00204">
        <w:rPr>
          <w:i/>
          <w:sz w:val="27"/>
          <w:szCs w:val="27"/>
        </w:rPr>
        <w:t xml:space="preserve"> 64-24-</w:t>
      </w:r>
      <w:r>
        <w:rPr>
          <w:i/>
          <w:sz w:val="27"/>
          <w:szCs w:val="27"/>
        </w:rPr>
        <w:t>71,</w:t>
      </w:r>
      <w:r w:rsidRPr="00B00204">
        <w:rPr>
          <w:i/>
          <w:sz w:val="27"/>
          <w:szCs w:val="27"/>
        </w:rPr>
        <w:t xml:space="preserve"> 64-15-14</w:t>
      </w:r>
    </w:p>
    <w:p w:rsidR="00273519" w:rsidRPr="00B00204" w:rsidRDefault="00273519" w:rsidP="00273519">
      <w:pPr>
        <w:ind w:left="708"/>
        <w:jc w:val="both"/>
        <w:rPr>
          <w:i/>
          <w:sz w:val="27"/>
          <w:szCs w:val="27"/>
        </w:rPr>
      </w:pPr>
      <w:r w:rsidRPr="00B00204">
        <w:rPr>
          <w:i/>
          <w:sz w:val="27"/>
          <w:szCs w:val="27"/>
        </w:rPr>
        <w:t>Телефон горячей линии: 8 (8722) 67-94-43</w:t>
      </w:r>
    </w:p>
    <w:p w:rsidR="00273519" w:rsidRPr="00B00204" w:rsidRDefault="00273519" w:rsidP="00273519">
      <w:pPr>
        <w:ind w:left="708"/>
        <w:jc w:val="both"/>
        <w:rPr>
          <w:i/>
          <w:sz w:val="27"/>
          <w:szCs w:val="27"/>
        </w:rPr>
      </w:pPr>
      <w:r w:rsidRPr="00B00204">
        <w:rPr>
          <w:i/>
          <w:sz w:val="27"/>
          <w:szCs w:val="27"/>
        </w:rPr>
        <w:t xml:space="preserve">Официальный Интернет-сайт: </w:t>
      </w:r>
      <w:hyperlink r:id="rId78" w:history="1">
        <w:r w:rsidRPr="00B00204">
          <w:rPr>
            <w:i/>
            <w:sz w:val="27"/>
            <w:szCs w:val="27"/>
          </w:rPr>
          <w:t>www.dagmintrud.ru</w:t>
        </w:r>
      </w:hyperlink>
    </w:p>
    <w:p w:rsidR="00273519" w:rsidRPr="00B00204" w:rsidRDefault="00273519" w:rsidP="00273519">
      <w:pPr>
        <w:ind w:left="708"/>
        <w:jc w:val="both"/>
        <w:rPr>
          <w:i/>
          <w:sz w:val="27"/>
          <w:szCs w:val="27"/>
          <w:highlight w:val="yellow"/>
        </w:rPr>
      </w:pPr>
      <w:r w:rsidRPr="00B00204">
        <w:rPr>
          <w:i/>
          <w:sz w:val="27"/>
          <w:szCs w:val="27"/>
        </w:rPr>
        <w:t xml:space="preserve">Адрес электронной почты: </w:t>
      </w:r>
      <w:hyperlink r:id="rId79" w:history="1">
        <w:r w:rsidRPr="00B00204">
          <w:rPr>
            <w:i/>
            <w:sz w:val="27"/>
            <w:szCs w:val="27"/>
          </w:rPr>
          <w:t>mintrud@e-dag.ru</w:t>
        </w:r>
      </w:hyperlink>
    </w:p>
    <w:p w:rsidR="00DE3A40" w:rsidRDefault="00273519" w:rsidP="00273519">
      <w:pPr>
        <w:ind w:firstLine="709"/>
        <w:jc w:val="left"/>
        <w:rPr>
          <w:b/>
          <w:i/>
          <w:sz w:val="27"/>
          <w:szCs w:val="27"/>
        </w:rPr>
      </w:pPr>
      <w:r w:rsidRPr="00D93B67">
        <w:rPr>
          <w:b/>
          <w:i/>
          <w:sz w:val="27"/>
          <w:szCs w:val="27"/>
        </w:rPr>
        <w:t xml:space="preserve">Управление по вопросам миграции </w:t>
      </w:r>
    </w:p>
    <w:p w:rsidR="00273519" w:rsidRPr="00D93B67" w:rsidRDefault="00273519" w:rsidP="00273519">
      <w:pPr>
        <w:ind w:firstLine="709"/>
        <w:jc w:val="left"/>
        <w:rPr>
          <w:b/>
          <w:i/>
          <w:sz w:val="27"/>
          <w:szCs w:val="27"/>
        </w:rPr>
      </w:pPr>
      <w:r w:rsidRPr="00D93B67">
        <w:rPr>
          <w:b/>
          <w:i/>
          <w:sz w:val="27"/>
          <w:szCs w:val="27"/>
        </w:rPr>
        <w:t>МВД по Республике Дагестан</w:t>
      </w:r>
    </w:p>
    <w:p w:rsidR="00273519" w:rsidRPr="00D93B67" w:rsidRDefault="00273519" w:rsidP="00273519">
      <w:pPr>
        <w:ind w:left="708"/>
        <w:jc w:val="both"/>
        <w:rPr>
          <w:i/>
          <w:sz w:val="27"/>
          <w:szCs w:val="27"/>
        </w:rPr>
      </w:pPr>
      <w:r w:rsidRPr="00D93B67">
        <w:rPr>
          <w:i/>
          <w:sz w:val="27"/>
          <w:szCs w:val="27"/>
        </w:rPr>
        <w:t xml:space="preserve">Адрес: 367015, Республика Дагестан, г. Махачкала, ул. Абубакарова, </w:t>
      </w:r>
      <w:r>
        <w:rPr>
          <w:i/>
          <w:sz w:val="27"/>
          <w:szCs w:val="27"/>
        </w:rPr>
        <w:t xml:space="preserve">д. </w:t>
      </w:r>
      <w:r w:rsidRPr="00D93B67">
        <w:rPr>
          <w:i/>
          <w:sz w:val="27"/>
          <w:szCs w:val="27"/>
        </w:rPr>
        <w:t xml:space="preserve">115 а, Тел./факс: 8 (8722) </w:t>
      </w:r>
      <w:r>
        <w:rPr>
          <w:i/>
          <w:sz w:val="27"/>
          <w:szCs w:val="27"/>
        </w:rPr>
        <w:t xml:space="preserve">99-55-47, </w:t>
      </w:r>
      <w:r w:rsidRPr="00D93B67">
        <w:rPr>
          <w:i/>
          <w:sz w:val="27"/>
          <w:szCs w:val="27"/>
        </w:rPr>
        <w:t>99-60-18</w:t>
      </w:r>
    </w:p>
    <w:p w:rsidR="00273519" w:rsidRPr="00D93B67" w:rsidRDefault="00273519" w:rsidP="00273519">
      <w:pPr>
        <w:ind w:left="708"/>
        <w:jc w:val="both"/>
        <w:rPr>
          <w:i/>
          <w:sz w:val="27"/>
          <w:szCs w:val="27"/>
        </w:rPr>
      </w:pPr>
      <w:r w:rsidRPr="00D93B67">
        <w:rPr>
          <w:i/>
          <w:sz w:val="27"/>
          <w:szCs w:val="27"/>
        </w:rPr>
        <w:t>Телефон горячей линии: 8 (8722) 99-60-20</w:t>
      </w:r>
    </w:p>
    <w:p w:rsidR="00273519" w:rsidRPr="00D93B67" w:rsidRDefault="00273519" w:rsidP="00273519">
      <w:pPr>
        <w:ind w:left="708"/>
        <w:jc w:val="both"/>
        <w:rPr>
          <w:i/>
          <w:sz w:val="27"/>
          <w:szCs w:val="27"/>
        </w:rPr>
      </w:pPr>
      <w:r w:rsidRPr="00D93B67">
        <w:rPr>
          <w:i/>
          <w:sz w:val="27"/>
          <w:szCs w:val="27"/>
        </w:rPr>
        <w:t xml:space="preserve">Официальный Интернет-сайт: </w:t>
      </w:r>
      <w:hyperlink r:id="rId80" w:history="1">
        <w:r w:rsidRPr="00D93B67">
          <w:rPr>
            <w:i/>
            <w:sz w:val="27"/>
            <w:szCs w:val="27"/>
          </w:rPr>
          <w:t>www.05.мвд.рф/ms</w:t>
        </w:r>
      </w:hyperlink>
    </w:p>
    <w:p w:rsidR="00273519" w:rsidRPr="00BA326E" w:rsidRDefault="00273519" w:rsidP="00273519">
      <w:pPr>
        <w:ind w:left="708"/>
        <w:jc w:val="both"/>
        <w:rPr>
          <w:shd w:val="clear" w:color="auto" w:fill="FFFFFF"/>
        </w:rPr>
      </w:pPr>
      <w:r w:rsidRPr="00D93B67">
        <w:rPr>
          <w:i/>
          <w:sz w:val="27"/>
          <w:szCs w:val="27"/>
        </w:rPr>
        <w:t xml:space="preserve">Адрес электронной почты: </w:t>
      </w:r>
      <w:hyperlink r:id="rId81" w:history="1">
        <w:r w:rsidRPr="00D93B67">
          <w:rPr>
            <w:i/>
            <w:sz w:val="27"/>
            <w:szCs w:val="27"/>
          </w:rPr>
          <w:t>uvmrd05@mvd.ru</w:t>
        </w:r>
      </w:hyperlink>
    </w:p>
    <w:p w:rsidR="00273519" w:rsidRPr="00744238" w:rsidRDefault="00273519" w:rsidP="00273519">
      <w:pPr>
        <w:ind w:firstLine="708"/>
        <w:jc w:val="both"/>
        <w:rPr>
          <w:i/>
          <w:sz w:val="27"/>
          <w:szCs w:val="27"/>
        </w:rPr>
      </w:pPr>
    </w:p>
    <w:p w:rsidR="00F5343C" w:rsidRDefault="00F5343C" w:rsidP="00F954D5">
      <w:pPr>
        <w:pStyle w:val="25"/>
        <w:rPr>
          <w:szCs w:val="28"/>
        </w:rPr>
      </w:pPr>
    </w:p>
    <w:p w:rsidR="00E51BE1" w:rsidRPr="006D4182" w:rsidRDefault="00E51BE1" w:rsidP="00E51BE1">
      <w:pPr>
        <w:pStyle w:val="25"/>
        <w:rPr>
          <w:lang w:val="ru-RU"/>
        </w:rPr>
      </w:pPr>
      <w:r w:rsidRPr="006D4182">
        <w:rPr>
          <w:lang w:val="ru-RU"/>
        </w:rPr>
        <w:t>РЕСПУБЛИКА ИНГУШЕТИЯ</w:t>
      </w:r>
    </w:p>
    <w:p w:rsidR="00E51BE1" w:rsidRPr="00E4796C" w:rsidRDefault="00E51BE1" w:rsidP="00E51BE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E51BE1" w:rsidRPr="00E4796C" w:rsidRDefault="00E51BE1" w:rsidP="00E51BE1">
      <w:pPr>
        <w:rPr>
          <w:i/>
          <w:iCs/>
          <w:sz w:val="27"/>
          <w:szCs w:val="27"/>
        </w:rPr>
      </w:pPr>
      <w:r w:rsidRPr="00E4796C">
        <w:rPr>
          <w:i/>
          <w:iCs/>
          <w:sz w:val="27"/>
          <w:szCs w:val="27"/>
        </w:rPr>
        <w:t xml:space="preserve">распоряжением Правительства Российской Федерации </w:t>
      </w:r>
    </w:p>
    <w:p w:rsidR="00E51BE1" w:rsidRPr="00E4796C" w:rsidRDefault="00E51BE1" w:rsidP="00E51BE1">
      <w:pPr>
        <w:rPr>
          <w:i/>
          <w:iCs/>
          <w:sz w:val="27"/>
          <w:szCs w:val="27"/>
        </w:rPr>
      </w:pPr>
      <w:r w:rsidRPr="00E4796C">
        <w:rPr>
          <w:i/>
          <w:iCs/>
          <w:sz w:val="27"/>
          <w:szCs w:val="27"/>
        </w:rPr>
        <w:t xml:space="preserve">от </w:t>
      </w:r>
      <w:r w:rsidR="006D4182">
        <w:rPr>
          <w:i/>
          <w:iCs/>
          <w:sz w:val="27"/>
          <w:szCs w:val="27"/>
        </w:rPr>
        <w:t xml:space="preserve">5 февраля 2019 </w:t>
      </w:r>
      <w:r w:rsidRPr="00E4796C">
        <w:rPr>
          <w:i/>
          <w:iCs/>
          <w:sz w:val="27"/>
          <w:szCs w:val="27"/>
        </w:rPr>
        <w:t xml:space="preserve">г. № </w:t>
      </w:r>
      <w:r w:rsidR="006D4182">
        <w:rPr>
          <w:i/>
          <w:iCs/>
          <w:sz w:val="27"/>
          <w:szCs w:val="27"/>
        </w:rPr>
        <w:t>146</w:t>
      </w:r>
      <w:r w:rsidRPr="00E4796C">
        <w:rPr>
          <w:i/>
          <w:iCs/>
          <w:sz w:val="27"/>
          <w:szCs w:val="27"/>
        </w:rPr>
        <w:t>-р)</w:t>
      </w:r>
    </w:p>
    <w:p w:rsidR="00E51BE1" w:rsidRPr="00E4796C" w:rsidRDefault="00E51BE1" w:rsidP="00E51BE1">
      <w:pPr>
        <w:tabs>
          <w:tab w:val="left" w:pos="4019"/>
        </w:tabs>
        <w:rPr>
          <w:i/>
          <w:iCs/>
          <w:sz w:val="27"/>
          <w:szCs w:val="27"/>
        </w:rPr>
      </w:pPr>
    </w:p>
    <w:p w:rsidR="00E51BE1" w:rsidRPr="00E4796C" w:rsidRDefault="00E51BE1" w:rsidP="00E51BE1">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006140" w:rsidRPr="00F62A32" w:rsidRDefault="00006140" w:rsidP="00006140">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Ингушетия</w:t>
      </w:r>
      <w:r w:rsidRPr="00F62A32">
        <w:rPr>
          <w:sz w:val="27"/>
          <w:szCs w:val="27"/>
        </w:rPr>
        <w:t>.</w:t>
      </w:r>
    </w:p>
    <w:p w:rsidR="00E51BE1" w:rsidRPr="00C05C47" w:rsidRDefault="00E51BE1" w:rsidP="00E51BE1">
      <w:pPr>
        <w:ind w:firstLine="720"/>
        <w:jc w:val="both"/>
        <w:rPr>
          <w:sz w:val="27"/>
          <w:szCs w:val="27"/>
        </w:rPr>
      </w:pPr>
      <w:r w:rsidRPr="00143182">
        <w:rPr>
          <w:sz w:val="27"/>
          <w:szCs w:val="27"/>
        </w:rPr>
        <w:t>Республика Ингушетия расположена на северных склонах предгорья Большого Кавказского хребта, в центральной его части, в зоне благоприятных климатических условий</w:t>
      </w:r>
      <w:r w:rsidRPr="009038D9">
        <w:rPr>
          <w:sz w:val="27"/>
          <w:szCs w:val="27"/>
        </w:rPr>
        <w:t>.</w:t>
      </w:r>
      <w:r>
        <w:rPr>
          <w:sz w:val="27"/>
          <w:szCs w:val="27"/>
        </w:rPr>
        <w:t xml:space="preserve"> </w:t>
      </w:r>
      <w:r w:rsidR="00CE4587">
        <w:rPr>
          <w:sz w:val="27"/>
          <w:szCs w:val="27"/>
        </w:rPr>
        <w:t xml:space="preserve">Республика </w:t>
      </w:r>
      <w:r w:rsidR="00CE4587" w:rsidRPr="00C05C47">
        <w:rPr>
          <w:sz w:val="27"/>
          <w:szCs w:val="27"/>
        </w:rPr>
        <w:t>входит в состав Северо-Кавказского федерального округа</w:t>
      </w:r>
      <w:r w:rsidR="00C05C47" w:rsidRPr="00C05C47">
        <w:rPr>
          <w:sz w:val="27"/>
          <w:szCs w:val="27"/>
        </w:rPr>
        <w:t>, граничит с Чеченской Республикой, Республикой Северная Осетия</w:t>
      </w:r>
      <w:r w:rsidR="00C05C47">
        <w:rPr>
          <w:sz w:val="27"/>
          <w:szCs w:val="27"/>
        </w:rPr>
        <w:t> – </w:t>
      </w:r>
      <w:r w:rsidR="00C05C47" w:rsidRPr="00C05C47">
        <w:rPr>
          <w:sz w:val="27"/>
          <w:szCs w:val="27"/>
        </w:rPr>
        <w:t>Алания, Кабардино-Балкарской Республикой</w:t>
      </w:r>
      <w:r w:rsidR="00C23E6C" w:rsidRPr="00C05C47">
        <w:rPr>
          <w:sz w:val="27"/>
          <w:szCs w:val="27"/>
        </w:rPr>
        <w:t>.</w:t>
      </w:r>
      <w:r w:rsidR="00CE4587" w:rsidRPr="00143182">
        <w:rPr>
          <w:sz w:val="27"/>
          <w:szCs w:val="27"/>
        </w:rPr>
        <w:t xml:space="preserve"> </w:t>
      </w:r>
      <w:r w:rsidRPr="00143182">
        <w:rPr>
          <w:sz w:val="27"/>
          <w:szCs w:val="27"/>
        </w:rPr>
        <w:t>Из</w:t>
      </w:r>
      <w:r w:rsidR="00C05C47">
        <w:rPr>
          <w:sz w:val="27"/>
          <w:szCs w:val="27"/>
        </w:rPr>
        <w:t xml:space="preserve"> </w:t>
      </w:r>
      <w:r w:rsidRPr="00C05C47">
        <w:rPr>
          <w:sz w:val="27"/>
          <w:szCs w:val="27"/>
        </w:rPr>
        <w:t>зарубежных государств Ингушетия граничит с Грузией. Административный центр – город Магас.</w:t>
      </w:r>
    </w:p>
    <w:p w:rsidR="00BF0E9A" w:rsidRPr="006D1464" w:rsidRDefault="00E30435" w:rsidP="00E51BE1">
      <w:pPr>
        <w:ind w:firstLine="720"/>
        <w:jc w:val="both"/>
        <w:rPr>
          <w:bCs/>
          <w:sz w:val="27"/>
          <w:szCs w:val="27"/>
          <w:lang w:bidi="en-US"/>
        </w:rPr>
      </w:pPr>
      <w:r>
        <w:rPr>
          <w:bCs/>
          <w:sz w:val="27"/>
          <w:szCs w:val="27"/>
          <w:lang w:bidi="en-US"/>
        </w:rPr>
        <w:t xml:space="preserve">Климат республики континентальный, высокогорный. Средняя температура зимой </w:t>
      </w:r>
      <w:r w:rsidRPr="006D1464">
        <w:rPr>
          <w:bCs/>
          <w:sz w:val="27"/>
          <w:szCs w:val="27"/>
          <w:lang w:bidi="en-US"/>
        </w:rPr>
        <w:t>колеблется от -3°С до -10°С, летом – от +</w:t>
      </w:r>
      <w:r w:rsidR="00BF0E9A" w:rsidRPr="006D1464">
        <w:rPr>
          <w:bCs/>
          <w:sz w:val="27"/>
          <w:szCs w:val="27"/>
          <w:lang w:bidi="en-US"/>
        </w:rPr>
        <w:t>21°С до +23°С</w:t>
      </w:r>
      <w:r w:rsidRPr="006D1464">
        <w:rPr>
          <w:bCs/>
          <w:sz w:val="27"/>
          <w:szCs w:val="27"/>
          <w:lang w:bidi="en-US"/>
        </w:rPr>
        <w:t xml:space="preserve">. </w:t>
      </w:r>
    </w:p>
    <w:p w:rsidR="006D1464" w:rsidRDefault="006D1464" w:rsidP="00E51BE1">
      <w:pPr>
        <w:ind w:firstLine="720"/>
        <w:jc w:val="both"/>
        <w:rPr>
          <w:bCs/>
          <w:sz w:val="27"/>
          <w:szCs w:val="27"/>
          <w:lang w:bidi="en-US"/>
        </w:rPr>
      </w:pPr>
      <w:r w:rsidRPr="006D1464">
        <w:rPr>
          <w:bCs/>
          <w:sz w:val="27"/>
          <w:szCs w:val="27"/>
          <w:lang w:bidi="en-US"/>
        </w:rPr>
        <w:t xml:space="preserve">Рельеф территории возвышенный, состоящий из горных хребтов, разделенных долинами и ущельями. Наивысшая точка </w:t>
      </w:r>
      <w:r>
        <w:rPr>
          <w:bCs/>
          <w:sz w:val="27"/>
          <w:szCs w:val="27"/>
          <w:lang w:bidi="en-US"/>
        </w:rPr>
        <w:t>–</w:t>
      </w:r>
      <w:r w:rsidRPr="006D1464">
        <w:rPr>
          <w:bCs/>
          <w:sz w:val="27"/>
          <w:szCs w:val="27"/>
          <w:lang w:bidi="en-US"/>
        </w:rPr>
        <w:t xml:space="preserve"> Столовая Гора (2993 м над уровнем моря). Протяженность Кавказских гор на территории Ингушетии </w:t>
      </w:r>
      <w:r>
        <w:rPr>
          <w:bCs/>
          <w:sz w:val="27"/>
          <w:szCs w:val="27"/>
          <w:lang w:bidi="en-US"/>
        </w:rPr>
        <w:t>–</w:t>
      </w:r>
      <w:r w:rsidRPr="006D1464">
        <w:rPr>
          <w:bCs/>
          <w:sz w:val="27"/>
          <w:szCs w:val="27"/>
          <w:lang w:bidi="en-US"/>
        </w:rPr>
        <w:t xml:space="preserve"> около 150 км.</w:t>
      </w:r>
      <w:r w:rsidR="00EC71A6">
        <w:rPr>
          <w:bCs/>
          <w:sz w:val="27"/>
          <w:szCs w:val="27"/>
          <w:lang w:bidi="en-US"/>
        </w:rPr>
        <w:t xml:space="preserve"> </w:t>
      </w:r>
      <w:r w:rsidR="00EC71A6" w:rsidRPr="00EC71A6">
        <w:rPr>
          <w:bCs/>
          <w:sz w:val="27"/>
          <w:szCs w:val="27"/>
          <w:lang w:bidi="en-US"/>
        </w:rPr>
        <w:t xml:space="preserve">С юга на север республику пересекают реки Терек и Асса, с запада </w:t>
      </w:r>
      <w:r w:rsidR="00EC71A6">
        <w:rPr>
          <w:bCs/>
          <w:sz w:val="27"/>
          <w:szCs w:val="27"/>
          <w:lang w:bidi="en-US"/>
        </w:rPr>
        <w:br/>
      </w:r>
      <w:r w:rsidR="00EC71A6" w:rsidRPr="00EC71A6">
        <w:rPr>
          <w:bCs/>
          <w:sz w:val="27"/>
          <w:szCs w:val="27"/>
          <w:lang w:bidi="en-US"/>
        </w:rPr>
        <w:t xml:space="preserve">на восток </w:t>
      </w:r>
      <w:r w:rsidR="00EC71A6">
        <w:rPr>
          <w:bCs/>
          <w:sz w:val="27"/>
          <w:szCs w:val="27"/>
          <w:lang w:bidi="en-US"/>
        </w:rPr>
        <w:t>–</w:t>
      </w:r>
      <w:r w:rsidR="00EC71A6" w:rsidRPr="00EC71A6">
        <w:rPr>
          <w:bCs/>
          <w:sz w:val="27"/>
          <w:szCs w:val="27"/>
          <w:lang w:bidi="en-US"/>
        </w:rPr>
        <w:t xml:space="preserve"> Сунжа.</w:t>
      </w:r>
    </w:p>
    <w:p w:rsidR="00E51BE1" w:rsidRPr="00143182" w:rsidRDefault="00E51BE1" w:rsidP="00E51BE1">
      <w:pPr>
        <w:ind w:firstLine="720"/>
        <w:jc w:val="both"/>
        <w:rPr>
          <w:sz w:val="27"/>
          <w:szCs w:val="27"/>
        </w:rPr>
      </w:pPr>
      <w:r w:rsidRPr="008B7D86">
        <w:rPr>
          <w:bCs/>
          <w:sz w:val="27"/>
          <w:szCs w:val="27"/>
          <w:lang w:bidi="en-US"/>
        </w:rPr>
        <w:t>Регион богат минерально-сырьевыми ресурсами, важнейшим</w:t>
      </w:r>
      <w:r w:rsidRPr="006D1464">
        <w:rPr>
          <w:bCs/>
          <w:sz w:val="27"/>
          <w:szCs w:val="27"/>
          <w:lang w:bidi="en-US"/>
        </w:rPr>
        <w:t xml:space="preserve"> из которых является нефть</w:t>
      </w:r>
      <w:r w:rsidRPr="00143182">
        <w:rPr>
          <w:sz w:val="27"/>
          <w:szCs w:val="27"/>
        </w:rPr>
        <w:t xml:space="preserve">. Имеется достаточный потенциал для развития гидроэнергетики, </w:t>
      </w:r>
      <w:r w:rsidRPr="00143182">
        <w:rPr>
          <w:sz w:val="27"/>
          <w:szCs w:val="27"/>
        </w:rPr>
        <w:lastRenderedPageBreak/>
        <w:t xml:space="preserve">минерально-сырьевая база твердых полезных ископаемых: мраморовидных известняков, доломитов, известняка-ракушечника, кирпичных глин высокого качества. </w:t>
      </w:r>
    </w:p>
    <w:p w:rsidR="00E51BE1" w:rsidRPr="00143182" w:rsidRDefault="00E51BE1" w:rsidP="00E51BE1">
      <w:pPr>
        <w:ind w:firstLine="720"/>
        <w:jc w:val="both"/>
        <w:rPr>
          <w:sz w:val="27"/>
          <w:szCs w:val="27"/>
        </w:rPr>
      </w:pPr>
      <w:r w:rsidRPr="00143182">
        <w:rPr>
          <w:sz w:val="27"/>
          <w:szCs w:val="27"/>
        </w:rPr>
        <w:t>Республика располагает значительными запасами термальных лечебных и</w:t>
      </w:r>
      <w:r>
        <w:rPr>
          <w:sz w:val="27"/>
          <w:szCs w:val="27"/>
        </w:rPr>
        <w:t> </w:t>
      </w:r>
      <w:r w:rsidRPr="00143182">
        <w:rPr>
          <w:sz w:val="27"/>
          <w:szCs w:val="27"/>
        </w:rPr>
        <w:t xml:space="preserve">минеральных вод, запасами чистой горной родниковой воды. </w:t>
      </w:r>
    </w:p>
    <w:p w:rsidR="00E51BE1" w:rsidRDefault="00E51BE1" w:rsidP="00E51BE1">
      <w:pPr>
        <w:ind w:firstLine="720"/>
        <w:jc w:val="both"/>
        <w:rPr>
          <w:sz w:val="27"/>
          <w:szCs w:val="27"/>
        </w:rPr>
      </w:pPr>
      <w:r w:rsidRPr="00143182">
        <w:rPr>
          <w:sz w:val="27"/>
          <w:szCs w:val="27"/>
        </w:rPr>
        <w:t xml:space="preserve">Среди имеющихся ресурсов важное место занимает лес, особенно наличие ценных пород деревьев, таких как дуб, бук, чинар. </w:t>
      </w:r>
    </w:p>
    <w:p w:rsidR="00E51BE1" w:rsidRPr="00143182" w:rsidRDefault="00E51BE1" w:rsidP="00E51BE1">
      <w:pPr>
        <w:ind w:firstLine="720"/>
        <w:jc w:val="both"/>
        <w:rPr>
          <w:sz w:val="27"/>
          <w:szCs w:val="27"/>
        </w:rPr>
      </w:pPr>
      <w:r w:rsidRPr="00143182">
        <w:rPr>
          <w:sz w:val="27"/>
          <w:szCs w:val="27"/>
        </w:rPr>
        <w:t>Неповторимое сочетание прекрасных природных ландшафтов, исторических памятников и уникальных рекреационных условий открывает широкие возможности для развития туризма.</w:t>
      </w:r>
    </w:p>
    <w:p w:rsidR="00E51BE1" w:rsidRPr="00143182" w:rsidRDefault="00E51BE1" w:rsidP="00E51BE1">
      <w:pPr>
        <w:ind w:firstLine="720"/>
        <w:jc w:val="both"/>
        <w:rPr>
          <w:sz w:val="27"/>
          <w:szCs w:val="27"/>
        </w:rPr>
      </w:pPr>
      <w:r w:rsidRPr="00143182">
        <w:rPr>
          <w:sz w:val="27"/>
          <w:szCs w:val="27"/>
        </w:rPr>
        <w:t>Территорию республики пересекают Северо-Кавказская железная дорога</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Беслан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Махачкала </w:t>
      </w:r>
      <w:r w:rsidR="000849D0">
        <w:rPr>
          <w:sz w:val="27"/>
          <w:szCs w:val="27"/>
        </w:rPr>
        <w:t>–</w:t>
      </w:r>
      <w:r w:rsidRPr="00143182">
        <w:rPr>
          <w:sz w:val="27"/>
          <w:szCs w:val="27"/>
        </w:rPr>
        <w:t xml:space="preserve"> Баку</w:t>
      </w:r>
      <w:r w:rsidR="000849D0">
        <w:rPr>
          <w:sz w:val="27"/>
          <w:szCs w:val="27"/>
        </w:rPr>
        <w:t>;</w:t>
      </w:r>
      <w:r w:rsidRPr="00143182">
        <w:rPr>
          <w:sz w:val="27"/>
          <w:szCs w:val="27"/>
        </w:rPr>
        <w:t xml:space="preserve"> а также автомобильная дорога федерального значения</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Нальчик </w:t>
      </w:r>
      <w:r w:rsidR="000849D0">
        <w:rPr>
          <w:sz w:val="27"/>
          <w:szCs w:val="27"/>
        </w:rPr>
        <w:t>–</w:t>
      </w:r>
      <w:r w:rsidRPr="00143182">
        <w:rPr>
          <w:sz w:val="27"/>
          <w:szCs w:val="27"/>
        </w:rPr>
        <w:t xml:space="preserve"> Владикавказ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Баку. </w:t>
      </w:r>
      <w:r w:rsidR="000849D0">
        <w:rPr>
          <w:sz w:val="27"/>
          <w:szCs w:val="27"/>
        </w:rPr>
        <w:t>П</w:t>
      </w:r>
      <w:r w:rsidRPr="00143182">
        <w:rPr>
          <w:sz w:val="27"/>
          <w:szCs w:val="27"/>
        </w:rPr>
        <w:t>о территории Ингушетии</w:t>
      </w:r>
      <w:r w:rsidR="000849D0" w:rsidRPr="000849D0">
        <w:rPr>
          <w:sz w:val="27"/>
          <w:szCs w:val="27"/>
        </w:rPr>
        <w:t xml:space="preserve"> </w:t>
      </w:r>
      <w:r w:rsidR="000849D0" w:rsidRPr="00143182">
        <w:rPr>
          <w:sz w:val="27"/>
          <w:szCs w:val="27"/>
        </w:rPr>
        <w:t>проходит военно-грузинская дорога</w:t>
      </w:r>
      <w:r w:rsidRPr="00143182">
        <w:rPr>
          <w:sz w:val="27"/>
          <w:szCs w:val="27"/>
        </w:rPr>
        <w:t xml:space="preserve">. Функционирует аэропорт «Магас». </w:t>
      </w:r>
    </w:p>
    <w:p w:rsidR="00E51BE1" w:rsidRPr="00143182" w:rsidRDefault="0072673F" w:rsidP="000F48EE">
      <w:pPr>
        <w:ind w:firstLine="720"/>
        <w:jc w:val="both"/>
        <w:rPr>
          <w:sz w:val="27"/>
          <w:szCs w:val="27"/>
        </w:rPr>
      </w:pPr>
      <w:r w:rsidRPr="0072673F">
        <w:rPr>
          <w:sz w:val="27"/>
          <w:szCs w:val="27"/>
        </w:rPr>
        <w:t xml:space="preserve">Численность населения </w:t>
      </w:r>
      <w:r w:rsidR="00B53116">
        <w:rPr>
          <w:sz w:val="27"/>
          <w:szCs w:val="27"/>
        </w:rPr>
        <w:t xml:space="preserve">Республики Ингушетия </w:t>
      </w:r>
      <w:r w:rsidRPr="0072673F">
        <w:rPr>
          <w:sz w:val="27"/>
          <w:szCs w:val="27"/>
        </w:rPr>
        <w:t>на 1</w:t>
      </w:r>
      <w:r>
        <w:rPr>
          <w:sz w:val="27"/>
          <w:szCs w:val="27"/>
        </w:rPr>
        <w:t xml:space="preserve"> января </w:t>
      </w:r>
      <w:r w:rsidRPr="0072673F">
        <w:rPr>
          <w:sz w:val="27"/>
          <w:szCs w:val="27"/>
        </w:rPr>
        <w:t>202</w:t>
      </w:r>
      <w:r w:rsidR="00451B25">
        <w:rPr>
          <w:sz w:val="27"/>
          <w:szCs w:val="27"/>
        </w:rPr>
        <w:t>1</w:t>
      </w:r>
      <w:r>
        <w:rPr>
          <w:sz w:val="27"/>
          <w:szCs w:val="27"/>
        </w:rPr>
        <w:t xml:space="preserve"> г</w:t>
      </w:r>
      <w:r w:rsidR="00980FCC">
        <w:rPr>
          <w:sz w:val="27"/>
          <w:szCs w:val="27"/>
        </w:rPr>
        <w:t>ода</w:t>
      </w:r>
      <w:r w:rsidRPr="0072673F">
        <w:rPr>
          <w:sz w:val="27"/>
          <w:szCs w:val="27"/>
        </w:rPr>
        <w:t xml:space="preserve"> состав</w:t>
      </w:r>
      <w:r w:rsidR="002B0DB2">
        <w:rPr>
          <w:sz w:val="27"/>
          <w:szCs w:val="27"/>
        </w:rPr>
        <w:t>ила</w:t>
      </w:r>
      <w:r w:rsidRPr="0072673F">
        <w:rPr>
          <w:sz w:val="27"/>
          <w:szCs w:val="27"/>
        </w:rPr>
        <w:t xml:space="preserve"> 506 688 чел</w:t>
      </w:r>
      <w:r w:rsidR="00451B25">
        <w:rPr>
          <w:sz w:val="27"/>
          <w:szCs w:val="27"/>
        </w:rPr>
        <w:t>овек</w:t>
      </w:r>
      <w:r w:rsidR="000F48EE">
        <w:rPr>
          <w:sz w:val="27"/>
          <w:szCs w:val="27"/>
        </w:rPr>
        <w:t xml:space="preserve">, </w:t>
      </w:r>
      <w:r w:rsidR="002B0DB2" w:rsidRPr="002B0DB2">
        <w:rPr>
          <w:sz w:val="27"/>
          <w:szCs w:val="27"/>
        </w:rPr>
        <w:t xml:space="preserve">из них </w:t>
      </w:r>
      <w:r w:rsidR="000F48EE" w:rsidRPr="002B0DB2">
        <w:rPr>
          <w:sz w:val="27"/>
          <w:szCs w:val="27"/>
        </w:rPr>
        <w:t>56%</w:t>
      </w:r>
      <w:r w:rsidR="00E51BE1" w:rsidRPr="00143182">
        <w:rPr>
          <w:sz w:val="27"/>
          <w:szCs w:val="27"/>
        </w:rPr>
        <w:t xml:space="preserve"> составляет </w:t>
      </w:r>
      <w:r w:rsidR="00E51BE1">
        <w:rPr>
          <w:sz w:val="27"/>
          <w:szCs w:val="27"/>
        </w:rPr>
        <w:t>г</w:t>
      </w:r>
      <w:r w:rsidR="00E51BE1" w:rsidRPr="00143182">
        <w:rPr>
          <w:sz w:val="27"/>
          <w:szCs w:val="27"/>
        </w:rPr>
        <w:t>ородское насел</w:t>
      </w:r>
      <w:r w:rsidR="00E51BE1">
        <w:rPr>
          <w:sz w:val="27"/>
          <w:szCs w:val="27"/>
        </w:rPr>
        <w:t>ение, которое</w:t>
      </w:r>
      <w:r w:rsidR="00E51BE1" w:rsidRPr="00143182">
        <w:rPr>
          <w:sz w:val="27"/>
          <w:szCs w:val="27"/>
        </w:rPr>
        <w:t xml:space="preserve"> сосредоточено в 5 городах: </w:t>
      </w:r>
      <w:r w:rsidR="00C23E6C" w:rsidRPr="00143182">
        <w:rPr>
          <w:sz w:val="27"/>
          <w:szCs w:val="27"/>
        </w:rPr>
        <w:t>Магасе,</w:t>
      </w:r>
      <w:r w:rsidR="00C23E6C">
        <w:rPr>
          <w:sz w:val="27"/>
          <w:szCs w:val="27"/>
        </w:rPr>
        <w:t xml:space="preserve"> </w:t>
      </w:r>
      <w:r w:rsidR="00E51BE1" w:rsidRPr="00143182">
        <w:rPr>
          <w:sz w:val="27"/>
          <w:szCs w:val="27"/>
        </w:rPr>
        <w:t>Назрани, Карабулаке, Малгобеке и</w:t>
      </w:r>
      <w:r w:rsidR="001043EB">
        <w:rPr>
          <w:sz w:val="27"/>
          <w:szCs w:val="27"/>
        </w:rPr>
        <w:t xml:space="preserve"> </w:t>
      </w:r>
      <w:r w:rsidR="00E51BE1">
        <w:rPr>
          <w:sz w:val="27"/>
          <w:szCs w:val="27"/>
        </w:rPr>
        <w:t>Сунже</w:t>
      </w:r>
      <w:r w:rsidR="00E51BE1" w:rsidRPr="00143182">
        <w:rPr>
          <w:sz w:val="27"/>
          <w:szCs w:val="27"/>
        </w:rPr>
        <w:t>.</w:t>
      </w:r>
      <w:r w:rsidR="00BB01E9">
        <w:rPr>
          <w:sz w:val="27"/>
          <w:szCs w:val="27"/>
        </w:rPr>
        <w:t xml:space="preserve"> </w:t>
      </w:r>
      <w:r w:rsidR="00BB01E9" w:rsidRPr="00BB01E9">
        <w:rPr>
          <w:sz w:val="27"/>
          <w:szCs w:val="27"/>
        </w:rPr>
        <w:t xml:space="preserve">Плотность населения </w:t>
      </w:r>
      <w:r w:rsidR="00987219">
        <w:rPr>
          <w:sz w:val="27"/>
          <w:szCs w:val="27"/>
        </w:rPr>
        <w:t xml:space="preserve">Ингушетии </w:t>
      </w:r>
      <w:r w:rsidR="00BB01E9" w:rsidRPr="00BB01E9">
        <w:rPr>
          <w:sz w:val="27"/>
          <w:szCs w:val="27"/>
        </w:rPr>
        <w:t>весьма</w:t>
      </w:r>
      <w:r w:rsidR="003E31F8">
        <w:rPr>
          <w:sz w:val="27"/>
          <w:szCs w:val="27"/>
        </w:rPr>
        <w:t xml:space="preserve"> высока и составляет 139,66 человека</w:t>
      </w:r>
      <w:r w:rsidR="00BB01E9" w:rsidRPr="00BB01E9">
        <w:rPr>
          <w:sz w:val="27"/>
          <w:szCs w:val="27"/>
        </w:rPr>
        <w:t xml:space="preserve"> </w:t>
      </w:r>
      <w:r w:rsidR="003E31F8">
        <w:rPr>
          <w:sz w:val="27"/>
          <w:szCs w:val="27"/>
        </w:rPr>
        <w:br/>
      </w:r>
      <w:r w:rsidR="00BB01E9" w:rsidRPr="00BB01E9">
        <w:rPr>
          <w:sz w:val="27"/>
          <w:szCs w:val="27"/>
        </w:rPr>
        <w:t>на 1</w:t>
      </w:r>
      <w:r w:rsidR="00BB01E9">
        <w:rPr>
          <w:sz w:val="27"/>
          <w:szCs w:val="27"/>
        </w:rPr>
        <w:t xml:space="preserve"> </w:t>
      </w:r>
      <w:r w:rsidR="00BB01E9" w:rsidRPr="00BB01E9">
        <w:rPr>
          <w:sz w:val="27"/>
          <w:szCs w:val="27"/>
        </w:rPr>
        <w:t>км</w:t>
      </w:r>
      <w:r w:rsidR="00BB01E9">
        <w:rPr>
          <w:sz w:val="27"/>
          <w:szCs w:val="27"/>
          <w:vertAlign w:val="superscript"/>
        </w:rPr>
        <w:t>2</w:t>
      </w:r>
      <w:r w:rsidR="00BB01E9" w:rsidRPr="00BB01E9">
        <w:rPr>
          <w:sz w:val="27"/>
          <w:szCs w:val="27"/>
        </w:rPr>
        <w:t>.</w:t>
      </w:r>
      <w:r w:rsidR="00451B25" w:rsidRPr="00451B25">
        <w:rPr>
          <w:color w:val="000000"/>
          <w:lang w:eastAsia="en-US"/>
        </w:rPr>
        <w:t xml:space="preserve"> </w:t>
      </w:r>
      <w:r w:rsidR="00451B25" w:rsidRPr="00451B25">
        <w:rPr>
          <w:sz w:val="27"/>
          <w:szCs w:val="27"/>
        </w:rPr>
        <w:t>Республика занимает 1 место среди субъектов Р</w:t>
      </w:r>
      <w:r w:rsidR="00451B25">
        <w:rPr>
          <w:sz w:val="27"/>
          <w:szCs w:val="27"/>
        </w:rPr>
        <w:t xml:space="preserve">оссийской </w:t>
      </w:r>
      <w:r w:rsidR="00451B25" w:rsidRPr="00451B25">
        <w:rPr>
          <w:sz w:val="27"/>
          <w:szCs w:val="27"/>
        </w:rPr>
        <w:t>Ф</w:t>
      </w:r>
      <w:r w:rsidR="00451B25">
        <w:rPr>
          <w:sz w:val="27"/>
          <w:szCs w:val="27"/>
        </w:rPr>
        <w:t>едерации</w:t>
      </w:r>
      <w:r w:rsidR="00451B25" w:rsidRPr="00451B25">
        <w:rPr>
          <w:sz w:val="27"/>
          <w:szCs w:val="27"/>
        </w:rPr>
        <w:t xml:space="preserve"> </w:t>
      </w:r>
      <w:r w:rsidR="00451B25">
        <w:rPr>
          <w:sz w:val="27"/>
          <w:szCs w:val="27"/>
        </w:rPr>
        <w:br/>
      </w:r>
      <w:r w:rsidR="00451B25" w:rsidRPr="00451B25">
        <w:rPr>
          <w:sz w:val="27"/>
          <w:szCs w:val="27"/>
        </w:rPr>
        <w:t>по продолжительности жизни (82,4 года).</w:t>
      </w:r>
    </w:p>
    <w:p w:rsidR="00E51BE1" w:rsidRPr="00143182" w:rsidRDefault="00E51BE1" w:rsidP="00E51BE1">
      <w:pPr>
        <w:ind w:firstLine="720"/>
        <w:jc w:val="both"/>
        <w:rPr>
          <w:sz w:val="27"/>
          <w:szCs w:val="27"/>
        </w:rPr>
      </w:pPr>
      <w:r w:rsidRPr="00143182">
        <w:rPr>
          <w:sz w:val="27"/>
          <w:szCs w:val="27"/>
        </w:rPr>
        <w:t xml:space="preserve">Важнейшей отраслью экономики является промышленность. </w:t>
      </w:r>
      <w:r w:rsidR="00261814">
        <w:rPr>
          <w:sz w:val="27"/>
          <w:szCs w:val="27"/>
        </w:rPr>
        <w:t>В ргионе а</w:t>
      </w:r>
      <w:r w:rsidRPr="00143182">
        <w:rPr>
          <w:sz w:val="27"/>
          <w:szCs w:val="27"/>
        </w:rPr>
        <w:t>ктивно развивается производство пищевой продукции, минеральных вод, строительных материалов. Отмечается рост объ</w:t>
      </w:r>
      <w:r w:rsidR="00D009B6">
        <w:rPr>
          <w:sz w:val="27"/>
          <w:szCs w:val="27"/>
        </w:rPr>
        <w:t>ё</w:t>
      </w:r>
      <w:r w:rsidRPr="00143182">
        <w:rPr>
          <w:sz w:val="27"/>
          <w:szCs w:val="27"/>
        </w:rPr>
        <w:t xml:space="preserve">ма обрабатывающих производств и производства распределения электроэнергии, газа и воды. </w:t>
      </w:r>
    </w:p>
    <w:p w:rsidR="00F84C30" w:rsidRDefault="00F84C30" w:rsidP="00E51BE1">
      <w:pPr>
        <w:pStyle w:val="af8"/>
        <w:ind w:firstLine="720"/>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Объё</w:t>
      </w:r>
      <w:r w:rsidRPr="00F84C30">
        <w:rPr>
          <w:rFonts w:ascii="Times New Roman" w:eastAsia="Times New Roman" w:hAnsi="Times New Roman"/>
          <w:sz w:val="27"/>
          <w:szCs w:val="27"/>
          <w:lang w:eastAsia="ru-RU"/>
        </w:rPr>
        <w:t xml:space="preserve">м промышленного производства </w:t>
      </w:r>
      <w:r>
        <w:rPr>
          <w:rFonts w:ascii="Times New Roman" w:eastAsia="Times New Roman" w:hAnsi="Times New Roman"/>
          <w:sz w:val="27"/>
          <w:szCs w:val="27"/>
          <w:lang w:eastAsia="ru-RU"/>
        </w:rPr>
        <w:t xml:space="preserve">за 2020 год </w:t>
      </w:r>
      <w:r w:rsidRPr="00F84C30">
        <w:rPr>
          <w:rFonts w:ascii="Times New Roman" w:eastAsia="Times New Roman" w:hAnsi="Times New Roman"/>
          <w:sz w:val="27"/>
          <w:szCs w:val="27"/>
          <w:lang w:eastAsia="ru-RU"/>
        </w:rPr>
        <w:t>составил 6,8 млрд руб</w:t>
      </w:r>
      <w:r>
        <w:rPr>
          <w:rFonts w:ascii="Times New Roman" w:eastAsia="Times New Roman" w:hAnsi="Times New Roman"/>
          <w:sz w:val="27"/>
          <w:szCs w:val="27"/>
          <w:lang w:eastAsia="ru-RU"/>
        </w:rPr>
        <w:t>лей</w:t>
      </w:r>
      <w:r w:rsidRPr="00F84C30">
        <w:rPr>
          <w:rFonts w:ascii="Times New Roman" w:eastAsia="Times New Roman" w:hAnsi="Times New Roman"/>
          <w:sz w:val="27"/>
          <w:szCs w:val="27"/>
          <w:lang w:eastAsia="ru-RU"/>
        </w:rPr>
        <w:t xml:space="preserve">, индекс промышленного производства </w:t>
      </w:r>
      <w:r w:rsidR="00261814">
        <w:rPr>
          <w:rFonts w:ascii="Times New Roman" w:eastAsia="Times New Roman" w:hAnsi="Times New Roman"/>
          <w:sz w:val="27"/>
          <w:szCs w:val="27"/>
          <w:lang w:eastAsia="ru-RU"/>
        </w:rPr>
        <w:t>–</w:t>
      </w:r>
      <w:r w:rsidRPr="00F84C30">
        <w:rPr>
          <w:rFonts w:ascii="Times New Roman" w:eastAsia="Times New Roman" w:hAnsi="Times New Roman"/>
          <w:sz w:val="27"/>
          <w:szCs w:val="27"/>
          <w:lang w:eastAsia="ru-RU"/>
        </w:rPr>
        <w:t xml:space="preserve"> 98,3% к соответствующему периоду прошлого года.</w:t>
      </w:r>
    </w:p>
    <w:p w:rsidR="00E51BE1" w:rsidRPr="00143182" w:rsidRDefault="00E51BE1" w:rsidP="00E51BE1">
      <w:pPr>
        <w:pStyle w:val="af8"/>
        <w:ind w:firstLine="720"/>
        <w:jc w:val="both"/>
        <w:rPr>
          <w:rFonts w:ascii="Times New Roman" w:eastAsia="Times New Roman" w:hAnsi="Times New Roman"/>
          <w:sz w:val="27"/>
          <w:szCs w:val="27"/>
          <w:lang w:eastAsia="ru-RU"/>
        </w:rPr>
      </w:pPr>
      <w:r w:rsidRPr="00143182">
        <w:rPr>
          <w:rFonts w:ascii="Times New Roman" w:eastAsia="Times New Roman" w:hAnsi="Times New Roman"/>
          <w:sz w:val="27"/>
          <w:szCs w:val="27"/>
          <w:lang w:eastAsia="ru-RU"/>
        </w:rPr>
        <w:t xml:space="preserve">В </w:t>
      </w:r>
      <w:r w:rsidR="004A47B1">
        <w:rPr>
          <w:rFonts w:ascii="Times New Roman" w:eastAsia="Times New Roman" w:hAnsi="Times New Roman"/>
          <w:sz w:val="27"/>
          <w:szCs w:val="27"/>
          <w:lang w:eastAsia="ru-RU"/>
        </w:rPr>
        <w:t xml:space="preserve">Республике </w:t>
      </w:r>
      <w:r w:rsidRPr="00143182">
        <w:rPr>
          <w:rFonts w:ascii="Times New Roman" w:eastAsia="Times New Roman" w:hAnsi="Times New Roman"/>
          <w:sz w:val="27"/>
          <w:szCs w:val="27"/>
          <w:lang w:eastAsia="ru-RU"/>
        </w:rPr>
        <w:t>Ингушети</w:t>
      </w:r>
      <w:r w:rsidR="004A47B1">
        <w:rPr>
          <w:rFonts w:ascii="Times New Roman" w:eastAsia="Times New Roman" w:hAnsi="Times New Roman"/>
          <w:sz w:val="27"/>
          <w:szCs w:val="27"/>
          <w:lang w:eastAsia="ru-RU"/>
        </w:rPr>
        <w:t>я</w:t>
      </w:r>
      <w:r w:rsidRPr="00143182">
        <w:rPr>
          <w:rFonts w:ascii="Times New Roman" w:eastAsia="Times New Roman" w:hAnsi="Times New Roman"/>
          <w:sz w:val="27"/>
          <w:szCs w:val="27"/>
          <w:lang w:eastAsia="ru-RU"/>
        </w:rPr>
        <w:t xml:space="preserve"> реализован ряд промышленных проектов</w:t>
      </w:r>
      <w:r w:rsidR="001043EB">
        <w:rPr>
          <w:rFonts w:ascii="Times New Roman" w:eastAsia="Times New Roman" w:hAnsi="Times New Roman"/>
          <w:sz w:val="27"/>
          <w:szCs w:val="27"/>
          <w:lang w:eastAsia="ru-RU"/>
        </w:rPr>
        <w:t xml:space="preserve"> </w:t>
      </w:r>
      <w:r w:rsidR="004A47B1">
        <w:rPr>
          <w:rFonts w:ascii="Times New Roman" w:eastAsia="Times New Roman" w:hAnsi="Times New Roman"/>
          <w:sz w:val="27"/>
          <w:szCs w:val="27"/>
          <w:lang w:eastAsia="ru-RU"/>
        </w:rPr>
        <w:br/>
      </w:r>
      <w:r w:rsidRPr="00143182">
        <w:rPr>
          <w:rFonts w:ascii="Times New Roman" w:eastAsia="Times New Roman" w:hAnsi="Times New Roman"/>
          <w:sz w:val="27"/>
          <w:szCs w:val="27"/>
          <w:lang w:eastAsia="ru-RU"/>
        </w:rPr>
        <w:t>по созданию новых предприятий и по реконструкции и техническому обновлению имеющихся.</w:t>
      </w:r>
    </w:p>
    <w:p w:rsidR="00E51BE1" w:rsidRPr="00143182" w:rsidRDefault="00E51BE1" w:rsidP="00E51BE1">
      <w:pPr>
        <w:pStyle w:val="af8"/>
        <w:ind w:firstLine="720"/>
        <w:jc w:val="both"/>
        <w:rPr>
          <w:rFonts w:ascii="Times New Roman" w:eastAsia="Times New Roman" w:hAnsi="Times New Roman"/>
          <w:sz w:val="27"/>
          <w:szCs w:val="27"/>
          <w:lang w:eastAsia="ru-RU"/>
        </w:rPr>
      </w:pPr>
      <w:r w:rsidRPr="00143182">
        <w:rPr>
          <w:rFonts w:ascii="Times New Roman" w:eastAsia="Times New Roman" w:hAnsi="Times New Roman"/>
          <w:sz w:val="27"/>
          <w:szCs w:val="27"/>
          <w:lang w:eastAsia="ru-RU"/>
        </w:rPr>
        <w:t xml:space="preserve">Наиболее масштабными реализованными проектами являются: завод </w:t>
      </w:r>
      <w:r w:rsidR="00704C0E">
        <w:rPr>
          <w:rFonts w:ascii="Times New Roman" w:eastAsia="Times New Roman" w:hAnsi="Times New Roman"/>
          <w:sz w:val="27"/>
          <w:szCs w:val="27"/>
          <w:lang w:eastAsia="ru-RU"/>
        </w:rPr>
        <w:br/>
      </w:r>
      <w:r w:rsidRPr="00143182">
        <w:rPr>
          <w:rFonts w:ascii="Times New Roman" w:eastAsia="Times New Roman" w:hAnsi="Times New Roman"/>
          <w:sz w:val="27"/>
          <w:szCs w:val="27"/>
          <w:lang w:eastAsia="ru-RU"/>
        </w:rPr>
        <w:t>по производству полимерных труб в г.</w:t>
      </w:r>
      <w:r>
        <w:rPr>
          <w:rFonts w:ascii="Times New Roman" w:eastAsia="Times New Roman" w:hAnsi="Times New Roman"/>
          <w:sz w:val="27"/>
          <w:szCs w:val="27"/>
          <w:lang w:eastAsia="ru-RU"/>
        </w:rPr>
        <w:t> </w:t>
      </w:r>
      <w:r w:rsidRPr="00143182">
        <w:rPr>
          <w:rFonts w:ascii="Times New Roman" w:eastAsia="Times New Roman" w:hAnsi="Times New Roman"/>
          <w:sz w:val="27"/>
          <w:szCs w:val="27"/>
          <w:lang w:eastAsia="ru-RU"/>
        </w:rPr>
        <w:t>Карабулаке, завод энергосберегающего осветительного оборудования на базе сверхъярких диодов в г.</w:t>
      </w:r>
      <w:r w:rsidR="00D009B6">
        <w:rPr>
          <w:rFonts w:ascii="Times New Roman" w:eastAsia="Times New Roman" w:hAnsi="Times New Roman"/>
          <w:sz w:val="27"/>
          <w:szCs w:val="27"/>
          <w:lang w:eastAsia="ru-RU"/>
        </w:rPr>
        <w:t> </w:t>
      </w:r>
      <w:r w:rsidRPr="00143182">
        <w:rPr>
          <w:rFonts w:ascii="Times New Roman" w:eastAsia="Times New Roman" w:hAnsi="Times New Roman"/>
          <w:sz w:val="27"/>
          <w:szCs w:val="27"/>
          <w:lang w:eastAsia="ru-RU"/>
        </w:rPr>
        <w:t xml:space="preserve">Малгобеке, завод </w:t>
      </w:r>
      <w:r w:rsidR="00704C0E">
        <w:rPr>
          <w:rFonts w:ascii="Times New Roman" w:eastAsia="Times New Roman" w:hAnsi="Times New Roman"/>
          <w:sz w:val="27"/>
          <w:szCs w:val="27"/>
          <w:lang w:eastAsia="ru-RU"/>
        </w:rPr>
        <w:br/>
      </w:r>
      <w:r w:rsidRPr="00143182">
        <w:rPr>
          <w:rFonts w:ascii="Times New Roman" w:eastAsia="Times New Roman" w:hAnsi="Times New Roman"/>
          <w:sz w:val="27"/>
          <w:szCs w:val="27"/>
          <w:lang w:eastAsia="ru-RU"/>
        </w:rPr>
        <w:t xml:space="preserve">по производству сборно-монолитного бетона, завод алюминиевых </w:t>
      </w:r>
      <w:r w:rsidR="00704C0E">
        <w:rPr>
          <w:rFonts w:ascii="Times New Roman" w:eastAsia="Times New Roman" w:hAnsi="Times New Roman"/>
          <w:sz w:val="27"/>
          <w:szCs w:val="27"/>
          <w:lang w:eastAsia="ru-RU"/>
        </w:rPr>
        <w:br/>
      </w:r>
      <w:r w:rsidRPr="00143182">
        <w:rPr>
          <w:rFonts w:ascii="Times New Roman" w:eastAsia="Times New Roman" w:hAnsi="Times New Roman"/>
          <w:sz w:val="27"/>
          <w:szCs w:val="27"/>
          <w:lang w:eastAsia="ru-RU"/>
        </w:rPr>
        <w:t>и биметаллических радиаторов отопления ООО «АТМ».</w:t>
      </w:r>
    </w:p>
    <w:p w:rsidR="00E51BE1" w:rsidRDefault="00E51BE1" w:rsidP="00E51BE1">
      <w:pPr>
        <w:pStyle w:val="19"/>
        <w:ind w:firstLine="720"/>
        <w:jc w:val="both"/>
        <w:rPr>
          <w:rFonts w:ascii="Times New Roman" w:eastAsia="Times New Roman" w:hAnsi="Times New Roman" w:cs="Times New Roman"/>
          <w:sz w:val="27"/>
          <w:szCs w:val="27"/>
        </w:rPr>
      </w:pPr>
      <w:r w:rsidRPr="00143182">
        <w:rPr>
          <w:rFonts w:ascii="Times New Roman" w:eastAsia="Times New Roman" w:hAnsi="Times New Roman" w:cs="Times New Roman"/>
          <w:sz w:val="27"/>
          <w:szCs w:val="27"/>
        </w:rPr>
        <w:t>В рамках выполнения задач по развитию сельского хозяйства в республике введены: молочно-мясной комплекс, завод по переработке молока, консервный завод «Инг-агро»</w:t>
      </w:r>
      <w:r w:rsidR="00704C0E">
        <w:rPr>
          <w:rFonts w:ascii="Times New Roman" w:eastAsia="Times New Roman" w:hAnsi="Times New Roman" w:cs="Times New Roman"/>
          <w:sz w:val="27"/>
          <w:szCs w:val="27"/>
        </w:rPr>
        <w:t xml:space="preserve">, </w:t>
      </w:r>
      <w:r w:rsidR="00704C0E" w:rsidRPr="00704C0E">
        <w:rPr>
          <w:rFonts w:ascii="Times New Roman" w:eastAsia="Times New Roman" w:hAnsi="Times New Roman" w:cs="Times New Roman"/>
          <w:sz w:val="27"/>
          <w:szCs w:val="27"/>
        </w:rPr>
        <w:t>комбинат детского питания</w:t>
      </w:r>
      <w:r w:rsidRPr="00143182">
        <w:rPr>
          <w:rFonts w:ascii="Times New Roman" w:eastAsia="Times New Roman" w:hAnsi="Times New Roman" w:cs="Times New Roman"/>
          <w:sz w:val="27"/>
          <w:szCs w:val="27"/>
        </w:rPr>
        <w:t>.</w:t>
      </w:r>
    </w:p>
    <w:p w:rsidR="00DF67D8" w:rsidRPr="00065B47" w:rsidRDefault="0065273E" w:rsidP="00727C24">
      <w:pPr>
        <w:pStyle w:val="5a"/>
        <w:ind w:firstLine="709"/>
        <w:jc w:val="both"/>
        <w:rPr>
          <w:rFonts w:ascii="Times New Roman" w:eastAsia="Times New Roman" w:hAnsi="Times New Roman" w:cs="Times New Roman"/>
          <w:sz w:val="27"/>
          <w:szCs w:val="27"/>
        </w:rPr>
      </w:pPr>
      <w:r w:rsidRPr="0065273E">
        <w:rPr>
          <w:rFonts w:ascii="Times New Roman" w:eastAsia="Times New Roman" w:hAnsi="Times New Roman" w:cs="Times New Roman"/>
          <w:sz w:val="27"/>
          <w:szCs w:val="27"/>
        </w:rPr>
        <w:t xml:space="preserve">Природно-климатические условия </w:t>
      </w:r>
      <w:r>
        <w:rPr>
          <w:rFonts w:ascii="Times New Roman" w:eastAsia="Times New Roman" w:hAnsi="Times New Roman" w:cs="Times New Roman"/>
          <w:sz w:val="27"/>
          <w:szCs w:val="27"/>
        </w:rPr>
        <w:t xml:space="preserve">республики </w:t>
      </w:r>
      <w:r w:rsidRPr="0065273E">
        <w:rPr>
          <w:rFonts w:ascii="Times New Roman" w:eastAsia="Times New Roman" w:hAnsi="Times New Roman" w:cs="Times New Roman"/>
          <w:sz w:val="27"/>
          <w:szCs w:val="27"/>
        </w:rPr>
        <w:t>благоприятны для развития сельского хозяйства.</w:t>
      </w:r>
      <w:r w:rsidRPr="00A852E0">
        <w:rPr>
          <w:rFonts w:eastAsiaTheme="minorEastAsia" w:cstheme="minorBidi"/>
          <w:bCs/>
          <w:kern w:val="24"/>
          <w:sz w:val="28"/>
          <w:szCs w:val="28"/>
        </w:rPr>
        <w:t xml:space="preserve"> </w:t>
      </w:r>
      <w:r w:rsidR="00DF67D8" w:rsidRPr="00727C24">
        <w:rPr>
          <w:rFonts w:ascii="Times New Roman" w:eastAsia="Times New Roman" w:hAnsi="Times New Roman" w:cs="Times New Roman"/>
          <w:sz w:val="27"/>
          <w:szCs w:val="27"/>
        </w:rPr>
        <w:t xml:space="preserve">Агропромышленный комплекс – один из основных сегментов региональной экономики. Основными направлениями являются производство продукции животноводства </w:t>
      </w:r>
      <w:r w:rsidR="00563465" w:rsidRPr="00727C24">
        <w:rPr>
          <w:rFonts w:ascii="Times New Roman" w:eastAsia="Times New Roman" w:hAnsi="Times New Roman" w:cs="Times New Roman"/>
          <w:sz w:val="27"/>
          <w:szCs w:val="27"/>
        </w:rPr>
        <w:t xml:space="preserve">– производство скота и птицы, молока, яиц, </w:t>
      </w:r>
      <w:r w:rsidR="00964223">
        <w:rPr>
          <w:rFonts w:ascii="Times New Roman" w:eastAsia="Times New Roman" w:hAnsi="Times New Roman" w:cs="Times New Roman"/>
          <w:sz w:val="27"/>
          <w:szCs w:val="27"/>
        </w:rPr>
        <w:br/>
      </w:r>
      <w:r w:rsidR="00563465" w:rsidRPr="00727C24">
        <w:rPr>
          <w:rFonts w:ascii="Times New Roman" w:eastAsia="Times New Roman" w:hAnsi="Times New Roman" w:cs="Times New Roman"/>
          <w:sz w:val="27"/>
          <w:szCs w:val="27"/>
        </w:rPr>
        <w:t>и их переработка</w:t>
      </w:r>
      <w:r w:rsidR="00CE016D" w:rsidRPr="00727C24">
        <w:rPr>
          <w:rFonts w:ascii="Times New Roman" w:eastAsia="Times New Roman" w:hAnsi="Times New Roman" w:cs="Times New Roman"/>
          <w:sz w:val="27"/>
          <w:szCs w:val="27"/>
        </w:rPr>
        <w:t xml:space="preserve">, а </w:t>
      </w:r>
      <w:r w:rsidR="00CE016D" w:rsidRPr="00065B47">
        <w:rPr>
          <w:rFonts w:ascii="Times New Roman" w:eastAsia="Times New Roman" w:hAnsi="Times New Roman" w:cs="Times New Roman"/>
          <w:sz w:val="27"/>
          <w:szCs w:val="27"/>
        </w:rPr>
        <w:t>также зерновых и зернобобовых культур, картофеля, овощей.</w:t>
      </w:r>
    </w:p>
    <w:p w:rsidR="00964223" w:rsidRDefault="00964223" w:rsidP="00727C24">
      <w:pPr>
        <w:pStyle w:val="5a"/>
        <w:ind w:firstLine="709"/>
        <w:jc w:val="both"/>
        <w:rPr>
          <w:rFonts w:ascii="Times New Roman" w:eastAsia="Times New Roman" w:hAnsi="Times New Roman" w:cs="Times New Roman"/>
          <w:sz w:val="27"/>
          <w:szCs w:val="27"/>
        </w:rPr>
      </w:pPr>
      <w:r w:rsidRPr="00964223">
        <w:rPr>
          <w:rFonts w:ascii="Times New Roman" w:eastAsia="Times New Roman" w:hAnsi="Times New Roman" w:cs="Times New Roman"/>
          <w:sz w:val="27"/>
          <w:szCs w:val="27"/>
        </w:rPr>
        <w:lastRenderedPageBreak/>
        <w:t>Объ</w:t>
      </w:r>
      <w:r w:rsidR="00261814">
        <w:rPr>
          <w:rFonts w:ascii="Times New Roman" w:eastAsia="Times New Roman" w:hAnsi="Times New Roman" w:cs="Times New Roman"/>
          <w:sz w:val="27"/>
          <w:szCs w:val="27"/>
        </w:rPr>
        <w:t>ё</w:t>
      </w:r>
      <w:r w:rsidRPr="00964223">
        <w:rPr>
          <w:rFonts w:ascii="Times New Roman" w:eastAsia="Times New Roman" w:hAnsi="Times New Roman" w:cs="Times New Roman"/>
          <w:sz w:val="27"/>
          <w:szCs w:val="27"/>
        </w:rPr>
        <w:t xml:space="preserve">м продукции сельского хозяйства во всех категориях хозяйств </w:t>
      </w:r>
      <w:r w:rsidR="00261814">
        <w:rPr>
          <w:rFonts w:ascii="Times New Roman" w:eastAsia="Times New Roman" w:hAnsi="Times New Roman" w:cs="Times New Roman"/>
          <w:sz w:val="27"/>
          <w:szCs w:val="27"/>
        </w:rPr>
        <w:br/>
      </w:r>
      <w:r>
        <w:rPr>
          <w:rFonts w:ascii="Times New Roman" w:eastAsia="Times New Roman" w:hAnsi="Times New Roman" w:cs="Times New Roman"/>
          <w:sz w:val="27"/>
          <w:szCs w:val="27"/>
        </w:rPr>
        <w:t xml:space="preserve">за </w:t>
      </w:r>
      <w:r w:rsidRPr="00964223">
        <w:rPr>
          <w:rFonts w:ascii="Times New Roman" w:eastAsia="Times New Roman" w:hAnsi="Times New Roman" w:cs="Times New Roman"/>
          <w:sz w:val="27"/>
          <w:szCs w:val="27"/>
        </w:rPr>
        <w:t>2020 год составил 11</w:t>
      </w:r>
      <w:r>
        <w:rPr>
          <w:rFonts w:ascii="Times New Roman" w:eastAsia="Times New Roman" w:hAnsi="Times New Roman" w:cs="Times New Roman"/>
          <w:sz w:val="27"/>
          <w:szCs w:val="27"/>
        </w:rPr>
        <w:t> </w:t>
      </w:r>
      <w:r w:rsidRPr="00964223">
        <w:rPr>
          <w:rFonts w:ascii="Times New Roman" w:eastAsia="Times New Roman" w:hAnsi="Times New Roman" w:cs="Times New Roman"/>
          <w:sz w:val="27"/>
          <w:szCs w:val="27"/>
        </w:rPr>
        <w:t>380,6 млн рублей или 100,1% к соответствующему периоду прошлого года.</w:t>
      </w:r>
    </w:p>
    <w:p w:rsidR="00065B47" w:rsidRPr="00065B47" w:rsidRDefault="00065B47" w:rsidP="00152148">
      <w:pPr>
        <w:pStyle w:val="5a"/>
        <w:ind w:firstLine="709"/>
        <w:jc w:val="both"/>
        <w:rPr>
          <w:rFonts w:ascii="Times New Roman" w:eastAsia="Times New Roman" w:hAnsi="Times New Roman" w:cs="Times New Roman"/>
          <w:sz w:val="27"/>
          <w:szCs w:val="27"/>
        </w:rPr>
      </w:pPr>
      <w:r w:rsidRPr="00065B47">
        <w:rPr>
          <w:rFonts w:ascii="Times New Roman" w:eastAsia="Times New Roman" w:hAnsi="Times New Roman" w:cs="Times New Roman"/>
          <w:sz w:val="27"/>
          <w:szCs w:val="27"/>
        </w:rPr>
        <w:t xml:space="preserve">В </w:t>
      </w:r>
      <w:r w:rsidR="005B73C8">
        <w:rPr>
          <w:rFonts w:ascii="Times New Roman" w:eastAsia="Times New Roman" w:hAnsi="Times New Roman" w:cs="Times New Roman"/>
          <w:sz w:val="27"/>
          <w:szCs w:val="27"/>
        </w:rPr>
        <w:t xml:space="preserve">республике </w:t>
      </w:r>
      <w:r w:rsidR="00152148">
        <w:rPr>
          <w:rFonts w:ascii="Times New Roman" w:eastAsia="Times New Roman" w:hAnsi="Times New Roman" w:cs="Times New Roman"/>
          <w:sz w:val="27"/>
          <w:szCs w:val="27"/>
        </w:rPr>
        <w:t>ведется</w:t>
      </w:r>
      <w:r w:rsidRPr="00065B47">
        <w:rPr>
          <w:rFonts w:ascii="Times New Roman" w:eastAsia="Times New Roman" w:hAnsi="Times New Roman" w:cs="Times New Roman"/>
          <w:sz w:val="27"/>
          <w:szCs w:val="27"/>
        </w:rPr>
        <w:t xml:space="preserve"> реализация инвестиционных </w:t>
      </w:r>
      <w:r w:rsidR="00261814">
        <w:rPr>
          <w:rFonts w:ascii="Times New Roman" w:eastAsia="Times New Roman" w:hAnsi="Times New Roman" w:cs="Times New Roman"/>
          <w:sz w:val="27"/>
          <w:szCs w:val="27"/>
        </w:rPr>
        <w:t>проектов:</w:t>
      </w:r>
      <w:r w:rsidR="00152148">
        <w:rPr>
          <w:rFonts w:ascii="Times New Roman" w:eastAsia="Times New Roman" w:hAnsi="Times New Roman" w:cs="Times New Roman"/>
          <w:sz w:val="27"/>
          <w:szCs w:val="27"/>
        </w:rPr>
        <w:t xml:space="preserve"> с</w:t>
      </w:r>
      <w:r w:rsidR="00152148" w:rsidRPr="00152148">
        <w:rPr>
          <w:rFonts w:ascii="Times New Roman" w:eastAsia="Times New Roman" w:hAnsi="Times New Roman" w:cs="Times New Roman"/>
          <w:sz w:val="27"/>
          <w:szCs w:val="27"/>
        </w:rPr>
        <w:t>троительство завода алюминиевых сплавов ООО «Р</w:t>
      </w:r>
      <w:r w:rsidR="00152148">
        <w:rPr>
          <w:rFonts w:ascii="Times New Roman" w:eastAsia="Times New Roman" w:hAnsi="Times New Roman" w:cs="Times New Roman"/>
          <w:sz w:val="27"/>
          <w:szCs w:val="27"/>
        </w:rPr>
        <w:t>ИАЛ» мощностью до 10000 т в год</w:t>
      </w:r>
      <w:r w:rsidRPr="00065B47">
        <w:rPr>
          <w:rFonts w:ascii="Times New Roman" w:eastAsia="Times New Roman" w:hAnsi="Times New Roman" w:cs="Times New Roman"/>
          <w:sz w:val="27"/>
          <w:szCs w:val="27"/>
        </w:rPr>
        <w:t xml:space="preserve">, </w:t>
      </w:r>
      <w:r w:rsidR="00152148">
        <w:rPr>
          <w:rFonts w:ascii="Times New Roman" w:eastAsia="Times New Roman" w:hAnsi="Times New Roman" w:cs="Times New Roman"/>
          <w:sz w:val="27"/>
          <w:szCs w:val="27"/>
        </w:rPr>
        <w:t>с</w:t>
      </w:r>
      <w:r w:rsidR="00152148" w:rsidRPr="00152148">
        <w:rPr>
          <w:rFonts w:ascii="Times New Roman" w:eastAsia="Times New Roman" w:hAnsi="Times New Roman" w:cs="Times New Roman"/>
          <w:sz w:val="27"/>
          <w:szCs w:val="27"/>
        </w:rPr>
        <w:t>троительство завода по производству детских санитарно-гигиенических средств «БестБренд»</w:t>
      </w:r>
      <w:r w:rsidRPr="00065B47">
        <w:rPr>
          <w:rFonts w:ascii="Times New Roman" w:eastAsia="Times New Roman" w:hAnsi="Times New Roman" w:cs="Times New Roman"/>
          <w:sz w:val="27"/>
          <w:szCs w:val="27"/>
        </w:rPr>
        <w:t>,</w:t>
      </w:r>
      <w:r w:rsidR="009637DF">
        <w:rPr>
          <w:rFonts w:ascii="Times New Roman" w:eastAsia="Times New Roman" w:hAnsi="Times New Roman" w:cs="Times New Roman"/>
          <w:sz w:val="27"/>
          <w:szCs w:val="27"/>
        </w:rPr>
        <w:t xml:space="preserve"> </w:t>
      </w:r>
      <w:r w:rsidR="00152148">
        <w:rPr>
          <w:rFonts w:ascii="Times New Roman" w:eastAsia="Times New Roman" w:hAnsi="Times New Roman" w:cs="Times New Roman"/>
          <w:sz w:val="27"/>
          <w:szCs w:val="27"/>
        </w:rPr>
        <w:t>с</w:t>
      </w:r>
      <w:r w:rsidR="00152148" w:rsidRPr="00152148">
        <w:rPr>
          <w:rFonts w:ascii="Times New Roman" w:eastAsia="Times New Roman" w:hAnsi="Times New Roman" w:cs="Times New Roman"/>
          <w:sz w:val="27"/>
          <w:szCs w:val="27"/>
        </w:rPr>
        <w:t>троительство птицекомплекса по выращиванию и глубокой переработке мяса индейки, производительностью 10 235 тонн в год</w:t>
      </w:r>
      <w:r w:rsidR="00152148">
        <w:rPr>
          <w:rFonts w:ascii="Times New Roman" w:eastAsia="Times New Roman" w:hAnsi="Times New Roman" w:cs="Times New Roman"/>
          <w:sz w:val="27"/>
          <w:szCs w:val="27"/>
        </w:rPr>
        <w:t>, р</w:t>
      </w:r>
      <w:r w:rsidR="00152148" w:rsidRPr="00152148">
        <w:rPr>
          <w:rFonts w:ascii="Times New Roman" w:eastAsia="Times New Roman" w:hAnsi="Times New Roman" w:cs="Times New Roman"/>
          <w:sz w:val="27"/>
          <w:szCs w:val="27"/>
        </w:rPr>
        <w:t xml:space="preserve">еконструкция комбината строительных материалов </w:t>
      </w:r>
      <w:r w:rsidR="00152148">
        <w:rPr>
          <w:rFonts w:ascii="Times New Roman" w:eastAsia="Times New Roman" w:hAnsi="Times New Roman" w:cs="Times New Roman"/>
          <w:sz w:val="27"/>
          <w:szCs w:val="27"/>
        </w:rPr>
        <w:t>«</w:t>
      </w:r>
      <w:r w:rsidR="00152148" w:rsidRPr="00152148">
        <w:rPr>
          <w:rFonts w:ascii="Times New Roman" w:eastAsia="Times New Roman" w:hAnsi="Times New Roman" w:cs="Times New Roman"/>
          <w:sz w:val="27"/>
          <w:szCs w:val="27"/>
        </w:rPr>
        <w:t>НЕОН»</w:t>
      </w:r>
      <w:r w:rsidR="00E8124C">
        <w:rPr>
          <w:rFonts w:ascii="Times New Roman" w:eastAsia="Times New Roman" w:hAnsi="Times New Roman" w:cs="Times New Roman"/>
          <w:sz w:val="27"/>
          <w:szCs w:val="27"/>
        </w:rPr>
        <w:t xml:space="preserve">; и </w:t>
      </w:r>
      <w:r w:rsidR="00261814">
        <w:rPr>
          <w:rFonts w:ascii="Times New Roman" w:eastAsia="Times New Roman" w:hAnsi="Times New Roman" w:cs="Times New Roman"/>
          <w:sz w:val="27"/>
          <w:szCs w:val="27"/>
        </w:rPr>
        <w:t>заверш</w:t>
      </w:r>
      <w:r w:rsidR="00E8124C">
        <w:rPr>
          <w:rFonts w:ascii="Times New Roman" w:eastAsia="Times New Roman" w:hAnsi="Times New Roman" w:cs="Times New Roman"/>
          <w:sz w:val="27"/>
          <w:szCs w:val="27"/>
        </w:rPr>
        <w:t>ено</w:t>
      </w:r>
      <w:r w:rsidR="00261814">
        <w:rPr>
          <w:rFonts w:ascii="Times New Roman" w:eastAsia="Times New Roman" w:hAnsi="Times New Roman" w:cs="Times New Roman"/>
          <w:sz w:val="27"/>
          <w:szCs w:val="27"/>
        </w:rPr>
        <w:t xml:space="preserve"> с</w:t>
      </w:r>
      <w:r w:rsidR="00261814" w:rsidRPr="00152148">
        <w:rPr>
          <w:rFonts w:ascii="Times New Roman" w:eastAsia="Times New Roman" w:hAnsi="Times New Roman" w:cs="Times New Roman"/>
          <w:sz w:val="27"/>
          <w:szCs w:val="27"/>
        </w:rPr>
        <w:t xml:space="preserve">троительство лесоперерабатывающего комбината </w:t>
      </w:r>
      <w:r w:rsidR="00261814" w:rsidRPr="00065B47">
        <w:rPr>
          <w:rFonts w:ascii="Times New Roman" w:eastAsia="Times New Roman" w:hAnsi="Times New Roman" w:cs="Times New Roman"/>
          <w:sz w:val="27"/>
          <w:szCs w:val="27"/>
        </w:rPr>
        <w:t>«МУЖИЧИ»</w:t>
      </w:r>
      <w:r w:rsidR="00261814">
        <w:rPr>
          <w:rFonts w:ascii="Times New Roman" w:eastAsia="Times New Roman" w:hAnsi="Times New Roman" w:cs="Times New Roman"/>
          <w:sz w:val="27"/>
          <w:szCs w:val="27"/>
        </w:rPr>
        <w:t>.</w:t>
      </w:r>
    </w:p>
    <w:p w:rsidR="00152148" w:rsidRPr="00152148" w:rsidRDefault="00152148" w:rsidP="00152148">
      <w:pPr>
        <w:ind w:firstLine="709"/>
        <w:jc w:val="both"/>
        <w:rPr>
          <w:sz w:val="27"/>
          <w:szCs w:val="27"/>
        </w:rPr>
      </w:pPr>
      <w:r w:rsidRPr="00152148">
        <w:rPr>
          <w:sz w:val="27"/>
          <w:szCs w:val="27"/>
        </w:rPr>
        <w:t>В целях стимулирования инвестиционной активности сформирована необходимая региональная законодательная база, в рамках которой любой инвестиционный проект в республике может получить более 10 видов поддержки.</w:t>
      </w:r>
    </w:p>
    <w:p w:rsidR="001E1097" w:rsidRPr="00843D5C" w:rsidRDefault="001E1097" w:rsidP="00152148">
      <w:pPr>
        <w:pStyle w:val="19"/>
        <w:ind w:firstLine="709"/>
        <w:jc w:val="both"/>
        <w:rPr>
          <w:rFonts w:ascii="Times New Roman" w:eastAsia="Times New Roman" w:hAnsi="Times New Roman" w:cs="Times New Roman"/>
          <w:sz w:val="27"/>
          <w:szCs w:val="27"/>
        </w:rPr>
      </w:pPr>
      <w:r w:rsidRPr="00065B47">
        <w:rPr>
          <w:rFonts w:ascii="Times New Roman" w:eastAsia="Times New Roman" w:hAnsi="Times New Roman" w:cs="Times New Roman"/>
          <w:sz w:val="27"/>
          <w:szCs w:val="27"/>
        </w:rPr>
        <w:t>Развитие малого и</w:t>
      </w:r>
      <w:r w:rsidRPr="00843D5C">
        <w:rPr>
          <w:rFonts w:ascii="Times New Roman" w:eastAsia="Times New Roman" w:hAnsi="Times New Roman" w:cs="Times New Roman"/>
          <w:sz w:val="27"/>
          <w:szCs w:val="27"/>
        </w:rPr>
        <w:t xml:space="preserve"> среднего предпринимательства остается приоритетным </w:t>
      </w:r>
      <w:r w:rsidR="00255E68">
        <w:rPr>
          <w:rFonts w:ascii="Times New Roman" w:eastAsia="Times New Roman" w:hAnsi="Times New Roman" w:cs="Times New Roman"/>
          <w:sz w:val="27"/>
          <w:szCs w:val="27"/>
        </w:rPr>
        <w:t xml:space="preserve">направлением </w:t>
      </w:r>
      <w:r w:rsidRPr="00843D5C">
        <w:rPr>
          <w:rFonts w:ascii="Times New Roman" w:eastAsia="Times New Roman" w:hAnsi="Times New Roman" w:cs="Times New Roman"/>
          <w:sz w:val="27"/>
          <w:szCs w:val="27"/>
        </w:rPr>
        <w:t xml:space="preserve">для развития </w:t>
      </w:r>
      <w:r w:rsidR="00E8124C">
        <w:rPr>
          <w:rFonts w:ascii="Times New Roman" w:eastAsia="Times New Roman" w:hAnsi="Times New Roman" w:cs="Times New Roman"/>
          <w:sz w:val="27"/>
          <w:szCs w:val="27"/>
        </w:rPr>
        <w:t>региона</w:t>
      </w:r>
      <w:r w:rsidRPr="00843D5C">
        <w:rPr>
          <w:rFonts w:ascii="Times New Roman" w:eastAsia="Times New Roman" w:hAnsi="Times New Roman" w:cs="Times New Roman"/>
          <w:sz w:val="27"/>
          <w:szCs w:val="27"/>
        </w:rPr>
        <w:t>.</w:t>
      </w:r>
    </w:p>
    <w:p w:rsidR="00E51BE1" w:rsidRPr="003248C3" w:rsidRDefault="00E51BE1"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Для дальнейшего развития экономики Ингушетия нуждается в квалифицированных </w:t>
      </w:r>
      <w:r w:rsidR="00300D74" w:rsidRPr="003248C3">
        <w:rPr>
          <w:rFonts w:ascii="Times New Roman" w:eastAsia="Times New Roman" w:hAnsi="Times New Roman" w:cs="Times New Roman"/>
          <w:sz w:val="27"/>
          <w:szCs w:val="27"/>
        </w:rPr>
        <w:t>кадрах</w:t>
      </w:r>
      <w:r w:rsidRPr="003248C3">
        <w:rPr>
          <w:rFonts w:ascii="Times New Roman" w:eastAsia="Times New Roman" w:hAnsi="Times New Roman" w:cs="Times New Roman"/>
          <w:sz w:val="27"/>
          <w:szCs w:val="27"/>
        </w:rPr>
        <w:t xml:space="preserve">. </w:t>
      </w:r>
      <w:r w:rsidR="003222EC" w:rsidRPr="003248C3">
        <w:rPr>
          <w:rFonts w:ascii="Times New Roman" w:eastAsia="Times New Roman" w:hAnsi="Times New Roman" w:cs="Times New Roman"/>
          <w:sz w:val="27"/>
          <w:szCs w:val="27"/>
        </w:rPr>
        <w:t>Особенно б</w:t>
      </w:r>
      <w:r w:rsidR="00C874AA" w:rsidRPr="003248C3">
        <w:rPr>
          <w:rFonts w:ascii="Times New Roman" w:eastAsia="Times New Roman" w:hAnsi="Times New Roman" w:cs="Times New Roman"/>
          <w:sz w:val="27"/>
          <w:szCs w:val="27"/>
        </w:rPr>
        <w:t xml:space="preserve">ольшой </w:t>
      </w:r>
      <w:r w:rsidRPr="003248C3">
        <w:rPr>
          <w:rFonts w:ascii="Times New Roman" w:eastAsia="Times New Roman" w:hAnsi="Times New Roman" w:cs="Times New Roman"/>
          <w:sz w:val="27"/>
          <w:szCs w:val="27"/>
        </w:rPr>
        <w:t xml:space="preserve">дефицит в квалифицированных </w:t>
      </w:r>
      <w:r w:rsidR="00D009B6" w:rsidRPr="003248C3">
        <w:rPr>
          <w:rFonts w:ascii="Times New Roman" w:eastAsia="Times New Roman" w:hAnsi="Times New Roman" w:cs="Times New Roman"/>
          <w:sz w:val="27"/>
          <w:szCs w:val="27"/>
        </w:rPr>
        <w:t>специалистах</w:t>
      </w:r>
      <w:r w:rsidRPr="003248C3">
        <w:rPr>
          <w:rFonts w:ascii="Times New Roman" w:eastAsia="Times New Roman" w:hAnsi="Times New Roman" w:cs="Times New Roman"/>
          <w:sz w:val="27"/>
          <w:szCs w:val="27"/>
        </w:rPr>
        <w:t xml:space="preserve"> </w:t>
      </w:r>
      <w:r w:rsidR="00C874AA" w:rsidRPr="003248C3">
        <w:rPr>
          <w:rFonts w:ascii="Times New Roman" w:eastAsia="Times New Roman" w:hAnsi="Times New Roman" w:cs="Times New Roman"/>
          <w:sz w:val="27"/>
          <w:szCs w:val="27"/>
        </w:rPr>
        <w:t xml:space="preserve">испытывают </w:t>
      </w:r>
      <w:r w:rsidRPr="003248C3">
        <w:rPr>
          <w:rFonts w:ascii="Times New Roman" w:eastAsia="Times New Roman" w:hAnsi="Times New Roman" w:cs="Times New Roman"/>
          <w:sz w:val="27"/>
          <w:szCs w:val="27"/>
        </w:rPr>
        <w:t>систем</w:t>
      </w:r>
      <w:r w:rsidR="00C874AA" w:rsidRPr="003248C3">
        <w:rPr>
          <w:rFonts w:ascii="Times New Roman" w:eastAsia="Times New Roman" w:hAnsi="Times New Roman" w:cs="Times New Roman"/>
          <w:sz w:val="27"/>
          <w:szCs w:val="27"/>
        </w:rPr>
        <w:t>ы</w:t>
      </w:r>
      <w:r w:rsidRPr="003248C3">
        <w:rPr>
          <w:rFonts w:ascii="Times New Roman" w:eastAsia="Times New Roman" w:hAnsi="Times New Roman" w:cs="Times New Roman"/>
          <w:sz w:val="27"/>
          <w:szCs w:val="27"/>
        </w:rPr>
        <w:t xml:space="preserve"> здравоохранения и образования.</w:t>
      </w:r>
    </w:p>
    <w:p w:rsidR="00E51BE1" w:rsidRPr="003248C3" w:rsidRDefault="002344A4"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Здравоохранение Республики Ингушетия представлено 35 больничными учреждениями и 24 амбулаторно-поликлиническими учреждениями</w:t>
      </w:r>
      <w:r w:rsidR="00E51BE1" w:rsidRPr="003248C3">
        <w:rPr>
          <w:rFonts w:ascii="Times New Roman" w:eastAsia="Times New Roman" w:hAnsi="Times New Roman" w:cs="Times New Roman"/>
          <w:sz w:val="27"/>
          <w:szCs w:val="27"/>
        </w:rPr>
        <w:t>.</w:t>
      </w:r>
    </w:p>
    <w:p w:rsidR="006750FD" w:rsidRDefault="006750FD" w:rsidP="006750FD">
      <w:pPr>
        <w:ind w:firstLine="709"/>
        <w:contextualSpacing/>
        <w:jc w:val="both"/>
        <w:rPr>
          <w:sz w:val="27"/>
          <w:szCs w:val="27"/>
          <w:lang w:bidi="en-US"/>
        </w:rPr>
      </w:pPr>
      <w:r w:rsidRPr="00C4164B">
        <w:rPr>
          <w:sz w:val="27"/>
          <w:szCs w:val="27"/>
          <w:lang w:bidi="en-US"/>
        </w:rPr>
        <w:t>Медицинская помощь участникам Государственной программы и членам их семей оказывается</w:t>
      </w:r>
      <w:r w:rsidRPr="00FB4DEB">
        <w:rPr>
          <w:sz w:val="27"/>
          <w:szCs w:val="27"/>
          <w:lang w:bidi="en-US"/>
        </w:rPr>
        <w:t xml:space="preserve"> в </w:t>
      </w:r>
      <w:r>
        <w:rPr>
          <w:sz w:val="27"/>
          <w:szCs w:val="27"/>
          <w:lang w:bidi="en-US"/>
        </w:rPr>
        <w:t>соотвествии с федеральным и региональным законодательством</w:t>
      </w:r>
      <w:r w:rsidRPr="00FB4DEB">
        <w:rPr>
          <w:sz w:val="27"/>
          <w:szCs w:val="27"/>
          <w:lang w:bidi="en-US"/>
        </w:rPr>
        <w:t xml:space="preserve">. </w:t>
      </w:r>
    </w:p>
    <w:p w:rsidR="004A47B1" w:rsidRPr="00323549" w:rsidRDefault="004A47B1" w:rsidP="004A47B1">
      <w:pPr>
        <w:ind w:firstLine="720"/>
        <w:jc w:val="both"/>
        <w:rPr>
          <w:sz w:val="27"/>
          <w:szCs w:val="27"/>
        </w:rPr>
      </w:pPr>
      <w:r w:rsidRPr="00323549">
        <w:rPr>
          <w:sz w:val="27"/>
          <w:szCs w:val="27"/>
        </w:rPr>
        <w:t>Участникам Государственной программы и членам их семь</w:t>
      </w:r>
      <w:r w:rsidR="009D08FF" w:rsidRPr="00323549">
        <w:rPr>
          <w:sz w:val="27"/>
          <w:szCs w:val="27"/>
        </w:rPr>
        <w:t>ей</w:t>
      </w:r>
      <w:r w:rsidRPr="00323549">
        <w:rPr>
          <w:sz w:val="27"/>
          <w:szCs w:val="27"/>
        </w:rPr>
        <w:t xml:space="preserve"> при необходимости, </w:t>
      </w:r>
      <w:r w:rsidR="00323549" w:rsidRPr="00323549">
        <w:rPr>
          <w:sz w:val="27"/>
          <w:szCs w:val="27"/>
        </w:rPr>
        <w:t xml:space="preserve">до получения полиса обязательного медицинского страхования </w:t>
      </w:r>
      <w:r w:rsidRPr="00323549">
        <w:rPr>
          <w:sz w:val="27"/>
          <w:szCs w:val="27"/>
        </w:rPr>
        <w:t>будут оказаны</w:t>
      </w:r>
      <w:r w:rsidR="00716057" w:rsidRPr="00323549">
        <w:rPr>
          <w:sz w:val="27"/>
          <w:szCs w:val="27"/>
        </w:rPr>
        <w:t>: скорая, в том числе скорая специализированная, медицинская помощь в экстренной и неотложной формах в 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r w:rsidR="00323549">
        <w:rPr>
          <w:sz w:val="27"/>
          <w:szCs w:val="27"/>
        </w:rPr>
        <w:t>;</w:t>
      </w:r>
      <w:r w:rsidRPr="00323549">
        <w:rPr>
          <w:sz w:val="27"/>
          <w:szCs w:val="27"/>
        </w:rPr>
        <w:t xml:space="preserve"> а также содействие </w:t>
      </w:r>
      <w:r w:rsidR="00323549">
        <w:rPr>
          <w:sz w:val="27"/>
          <w:szCs w:val="27"/>
        </w:rPr>
        <w:br/>
      </w:r>
      <w:r w:rsidRPr="00323549">
        <w:rPr>
          <w:sz w:val="27"/>
          <w:szCs w:val="27"/>
        </w:rPr>
        <w:t>в получении полисов обязательного медицинского страхования.</w:t>
      </w:r>
    </w:p>
    <w:p w:rsidR="004E41B8" w:rsidRPr="003248C3" w:rsidRDefault="00E51BE1" w:rsidP="002344A4">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В республике функционирует </w:t>
      </w:r>
      <w:r w:rsidR="003C2784" w:rsidRPr="003248C3">
        <w:rPr>
          <w:rFonts w:ascii="Times New Roman" w:eastAsia="Times New Roman" w:hAnsi="Times New Roman" w:cs="Times New Roman"/>
          <w:sz w:val="27"/>
          <w:szCs w:val="27"/>
        </w:rPr>
        <w:t xml:space="preserve">129 общеобразовательных </w:t>
      </w:r>
      <w:r w:rsidR="00F94E5B" w:rsidRPr="003248C3">
        <w:rPr>
          <w:rFonts w:ascii="Times New Roman" w:eastAsia="Times New Roman" w:hAnsi="Times New Roman" w:cs="Times New Roman"/>
          <w:sz w:val="27"/>
          <w:szCs w:val="27"/>
        </w:rPr>
        <w:t>организаций</w:t>
      </w:r>
      <w:r w:rsidR="003C2784" w:rsidRPr="003248C3">
        <w:rPr>
          <w:rFonts w:ascii="Times New Roman" w:eastAsia="Times New Roman" w:hAnsi="Times New Roman" w:cs="Times New Roman"/>
          <w:sz w:val="27"/>
          <w:szCs w:val="27"/>
        </w:rPr>
        <w:t xml:space="preserve">, </w:t>
      </w:r>
      <w:r w:rsidR="003C2784" w:rsidRPr="003248C3">
        <w:rPr>
          <w:rFonts w:ascii="Times New Roman" w:eastAsia="Times New Roman" w:hAnsi="Times New Roman" w:cs="Times New Roman"/>
          <w:sz w:val="27"/>
          <w:szCs w:val="27"/>
        </w:rPr>
        <w:br/>
        <w:t>7</w:t>
      </w:r>
      <w:r w:rsidR="002344A4" w:rsidRPr="003248C3">
        <w:rPr>
          <w:rFonts w:ascii="Times New Roman" w:eastAsia="Times New Roman" w:hAnsi="Times New Roman" w:cs="Times New Roman"/>
          <w:sz w:val="27"/>
          <w:szCs w:val="27"/>
        </w:rPr>
        <w:t>0</w:t>
      </w:r>
      <w:r w:rsidR="003C2784" w:rsidRPr="003248C3">
        <w:rPr>
          <w:rFonts w:ascii="Times New Roman" w:eastAsia="Times New Roman" w:hAnsi="Times New Roman" w:cs="Times New Roman"/>
          <w:sz w:val="27"/>
          <w:szCs w:val="27"/>
        </w:rPr>
        <w:t xml:space="preserve"> дошкольны</w:t>
      </w:r>
      <w:r w:rsidR="002344A4" w:rsidRPr="003248C3">
        <w:rPr>
          <w:rFonts w:ascii="Times New Roman" w:eastAsia="Times New Roman" w:hAnsi="Times New Roman" w:cs="Times New Roman"/>
          <w:sz w:val="27"/>
          <w:szCs w:val="27"/>
        </w:rPr>
        <w:t>х</w:t>
      </w:r>
      <w:r w:rsidR="003C2784" w:rsidRPr="003248C3">
        <w:rPr>
          <w:rFonts w:ascii="Times New Roman" w:eastAsia="Times New Roman" w:hAnsi="Times New Roman" w:cs="Times New Roman"/>
          <w:sz w:val="27"/>
          <w:szCs w:val="27"/>
        </w:rPr>
        <w:t xml:space="preserve"> </w:t>
      </w:r>
      <w:r w:rsidR="00442068" w:rsidRPr="003248C3">
        <w:rPr>
          <w:rFonts w:ascii="Times New Roman" w:eastAsia="Times New Roman" w:hAnsi="Times New Roman" w:cs="Times New Roman"/>
          <w:sz w:val="27"/>
          <w:szCs w:val="27"/>
        </w:rPr>
        <w:t xml:space="preserve">образовательных </w:t>
      </w:r>
      <w:r w:rsidR="00F94E5B" w:rsidRPr="003248C3">
        <w:rPr>
          <w:rFonts w:ascii="Times New Roman" w:eastAsia="Times New Roman" w:hAnsi="Times New Roman" w:cs="Times New Roman"/>
          <w:sz w:val="27"/>
          <w:szCs w:val="27"/>
        </w:rPr>
        <w:t>организаци</w:t>
      </w:r>
      <w:r w:rsidR="002344A4" w:rsidRPr="003248C3">
        <w:rPr>
          <w:rFonts w:ascii="Times New Roman" w:eastAsia="Times New Roman" w:hAnsi="Times New Roman" w:cs="Times New Roman"/>
          <w:sz w:val="27"/>
          <w:szCs w:val="27"/>
        </w:rPr>
        <w:t>й</w:t>
      </w:r>
      <w:r w:rsidR="003C2784" w:rsidRPr="003248C3">
        <w:rPr>
          <w:rFonts w:ascii="Times New Roman" w:eastAsia="Times New Roman" w:hAnsi="Times New Roman" w:cs="Times New Roman"/>
          <w:sz w:val="27"/>
          <w:szCs w:val="27"/>
        </w:rPr>
        <w:t xml:space="preserve">, </w:t>
      </w:r>
      <w:r w:rsidR="002344A4" w:rsidRPr="003248C3">
        <w:rPr>
          <w:rFonts w:ascii="Times New Roman" w:eastAsia="Times New Roman" w:hAnsi="Times New Roman" w:cs="Times New Roman"/>
          <w:sz w:val="27"/>
          <w:szCs w:val="27"/>
        </w:rPr>
        <w:t>18</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организаций </w:t>
      </w:r>
      <w:r w:rsidR="003C2784" w:rsidRPr="003248C3">
        <w:rPr>
          <w:rFonts w:ascii="Times New Roman" w:eastAsia="Times New Roman" w:hAnsi="Times New Roman" w:cs="Times New Roman"/>
          <w:sz w:val="27"/>
          <w:szCs w:val="27"/>
        </w:rPr>
        <w:t>среднего профессионального образования и одн</w:t>
      </w:r>
      <w:r w:rsidR="00F94E5B" w:rsidRPr="003248C3">
        <w:rPr>
          <w:rFonts w:ascii="Times New Roman" w:eastAsia="Times New Roman" w:hAnsi="Times New Roman" w:cs="Times New Roman"/>
          <w:sz w:val="27"/>
          <w:szCs w:val="27"/>
        </w:rPr>
        <w:t>а</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организация </w:t>
      </w:r>
      <w:r w:rsidR="003C2784" w:rsidRPr="003248C3">
        <w:rPr>
          <w:rFonts w:ascii="Times New Roman" w:eastAsia="Times New Roman" w:hAnsi="Times New Roman" w:cs="Times New Roman"/>
          <w:sz w:val="27"/>
          <w:szCs w:val="27"/>
        </w:rPr>
        <w:t>высшего образования (Ингушски</w:t>
      </w:r>
      <w:r w:rsidR="00F94E5B" w:rsidRPr="003248C3">
        <w:rPr>
          <w:rFonts w:ascii="Times New Roman" w:eastAsia="Times New Roman" w:hAnsi="Times New Roman" w:cs="Times New Roman"/>
          <w:sz w:val="27"/>
          <w:szCs w:val="27"/>
        </w:rPr>
        <w:t>й государственный университет)</w:t>
      </w:r>
      <w:r w:rsidR="004E41B8" w:rsidRPr="003248C3">
        <w:rPr>
          <w:rFonts w:ascii="Times New Roman" w:eastAsia="Times New Roman" w:hAnsi="Times New Roman" w:cs="Times New Roman"/>
          <w:sz w:val="27"/>
          <w:szCs w:val="27"/>
        </w:rPr>
        <w:t>.</w:t>
      </w:r>
      <w:r w:rsidR="00F94E5B" w:rsidRPr="003248C3">
        <w:rPr>
          <w:rFonts w:ascii="Times New Roman" w:eastAsia="Times New Roman" w:hAnsi="Times New Roman" w:cs="Times New Roman"/>
          <w:sz w:val="27"/>
          <w:szCs w:val="27"/>
        </w:rPr>
        <w:t xml:space="preserve"> </w:t>
      </w:r>
    </w:p>
    <w:p w:rsidR="00E51BE1" w:rsidRPr="00D03822" w:rsidRDefault="004E41B8" w:rsidP="00E51BE1">
      <w:pPr>
        <w:ind w:firstLine="720"/>
        <w:jc w:val="both"/>
        <w:rPr>
          <w:sz w:val="27"/>
          <w:szCs w:val="27"/>
          <w:highlight w:val="yellow"/>
        </w:rPr>
      </w:pPr>
      <w:r w:rsidRPr="003248C3">
        <w:rPr>
          <w:sz w:val="27"/>
          <w:szCs w:val="27"/>
        </w:rPr>
        <w:t>В Ингушетии действует</w:t>
      </w:r>
      <w:r w:rsidR="00F94E5B" w:rsidRPr="003248C3">
        <w:rPr>
          <w:sz w:val="27"/>
          <w:szCs w:val="27"/>
        </w:rPr>
        <w:t xml:space="preserve"> </w:t>
      </w:r>
      <w:r w:rsidR="003C2784" w:rsidRPr="003248C3">
        <w:rPr>
          <w:sz w:val="27"/>
          <w:szCs w:val="27"/>
        </w:rPr>
        <w:t>Научно-исследовательский институт гуманитарных наук им. Ч. Ахриева, где имеются возможности для осуществления научной деятельности по актуальным гуманитарным направлениям</w:t>
      </w:r>
      <w:r w:rsidR="00E51BE1" w:rsidRPr="003248C3">
        <w:rPr>
          <w:sz w:val="27"/>
          <w:szCs w:val="27"/>
        </w:rPr>
        <w:t>.</w:t>
      </w:r>
      <w:r w:rsidR="00E51BE1" w:rsidRPr="00D03822">
        <w:rPr>
          <w:sz w:val="27"/>
          <w:szCs w:val="27"/>
          <w:highlight w:val="yellow"/>
        </w:rPr>
        <w:t xml:space="preserve"> </w:t>
      </w:r>
    </w:p>
    <w:p w:rsidR="00C6192C" w:rsidRPr="00BC4BAB" w:rsidRDefault="00C6192C" w:rsidP="00E51BE1">
      <w:pPr>
        <w:ind w:firstLine="720"/>
        <w:jc w:val="both"/>
        <w:rPr>
          <w:sz w:val="27"/>
          <w:szCs w:val="27"/>
        </w:rPr>
      </w:pPr>
      <w:r w:rsidRPr="00BC4BAB">
        <w:rPr>
          <w:sz w:val="27"/>
          <w:szCs w:val="27"/>
        </w:rPr>
        <w:t>Р</w:t>
      </w:r>
      <w:r w:rsidR="00E51BE1" w:rsidRPr="00BC4BAB">
        <w:rPr>
          <w:sz w:val="27"/>
          <w:szCs w:val="27"/>
        </w:rPr>
        <w:t>егиональной программ</w:t>
      </w:r>
      <w:r w:rsidRPr="00BC4BAB">
        <w:rPr>
          <w:sz w:val="27"/>
          <w:szCs w:val="27"/>
        </w:rPr>
        <w:t>ой</w:t>
      </w:r>
      <w:r w:rsidR="00E51BE1" w:rsidRPr="00BC4BAB">
        <w:rPr>
          <w:sz w:val="27"/>
          <w:szCs w:val="27"/>
        </w:rPr>
        <w:t xml:space="preserve"> переселения </w:t>
      </w:r>
      <w:r w:rsidRPr="00BC4BAB">
        <w:rPr>
          <w:sz w:val="27"/>
          <w:szCs w:val="27"/>
        </w:rPr>
        <w:t>предусмотрен</w:t>
      </w:r>
      <w:r w:rsidR="00B50E6C" w:rsidRPr="00BC4BAB">
        <w:rPr>
          <w:sz w:val="27"/>
          <w:szCs w:val="27"/>
        </w:rPr>
        <w:t>ы меры социальной поддержки</w:t>
      </w:r>
      <w:r w:rsidR="00863D8E" w:rsidRPr="00BC4BAB">
        <w:rPr>
          <w:sz w:val="27"/>
          <w:szCs w:val="27"/>
        </w:rPr>
        <w:t xml:space="preserve"> для участников Государственной программы и членов их семей</w:t>
      </w:r>
      <w:r w:rsidRPr="00BC4BAB">
        <w:rPr>
          <w:sz w:val="27"/>
          <w:szCs w:val="27"/>
        </w:rPr>
        <w:t>:</w:t>
      </w:r>
      <w:r w:rsidR="00E51BE1" w:rsidRPr="00BC4BAB">
        <w:rPr>
          <w:sz w:val="27"/>
          <w:szCs w:val="27"/>
        </w:rPr>
        <w:t xml:space="preserve"> </w:t>
      </w:r>
    </w:p>
    <w:p w:rsidR="00C6192C" w:rsidRPr="00BC4BAB" w:rsidRDefault="00E51BE1" w:rsidP="00E51BE1">
      <w:pPr>
        <w:ind w:firstLine="720"/>
        <w:jc w:val="both"/>
        <w:rPr>
          <w:sz w:val="27"/>
          <w:szCs w:val="27"/>
        </w:rPr>
      </w:pPr>
      <w:r w:rsidRPr="00BC4BAB">
        <w:rPr>
          <w:sz w:val="27"/>
          <w:szCs w:val="27"/>
        </w:rPr>
        <w:t>содействие в</w:t>
      </w:r>
      <w:r w:rsidR="003C2784" w:rsidRPr="00BC4BAB">
        <w:rPr>
          <w:sz w:val="27"/>
          <w:szCs w:val="27"/>
        </w:rPr>
        <w:t xml:space="preserve"> </w:t>
      </w:r>
      <w:r w:rsidRPr="00BC4BAB">
        <w:rPr>
          <w:sz w:val="27"/>
          <w:szCs w:val="27"/>
        </w:rPr>
        <w:t>жилищном обустройстве, в том числе выделение переселенцам жилых помещений для временного размещения, обеспечение жилыми помещениями для временного размещения или компенсация найма жилья на срок до 6 месяцев</w:t>
      </w:r>
      <w:r w:rsidR="00C6192C" w:rsidRPr="00BC4BAB">
        <w:rPr>
          <w:sz w:val="27"/>
          <w:szCs w:val="27"/>
        </w:rPr>
        <w:t>;</w:t>
      </w:r>
    </w:p>
    <w:p w:rsidR="00E51BE1" w:rsidRPr="00BC4BAB" w:rsidRDefault="00C6192C" w:rsidP="00E51BE1">
      <w:pPr>
        <w:ind w:firstLine="720"/>
        <w:jc w:val="both"/>
        <w:rPr>
          <w:sz w:val="27"/>
          <w:szCs w:val="27"/>
        </w:rPr>
      </w:pPr>
      <w:r w:rsidRPr="00BC4BAB">
        <w:rPr>
          <w:sz w:val="27"/>
          <w:szCs w:val="27"/>
        </w:rPr>
        <w:t>организация профессионального обучения и дополнительного профессионального образования;</w:t>
      </w:r>
    </w:p>
    <w:p w:rsidR="00C6192C" w:rsidRPr="00BC4BAB" w:rsidRDefault="00C6192C" w:rsidP="00C6192C">
      <w:pPr>
        <w:ind w:firstLine="720"/>
        <w:jc w:val="both"/>
        <w:rPr>
          <w:sz w:val="27"/>
          <w:szCs w:val="27"/>
        </w:rPr>
      </w:pPr>
      <w:r w:rsidRPr="00BC4BAB">
        <w:rPr>
          <w:sz w:val="27"/>
          <w:szCs w:val="27"/>
        </w:rPr>
        <w:lastRenderedPageBreak/>
        <w:t>содействие трудоустройству на имеющиеся вакантные рабочие места.</w:t>
      </w:r>
    </w:p>
    <w:p w:rsidR="00D03822" w:rsidRPr="00863D8E" w:rsidRDefault="00863D8E" w:rsidP="00863D8E">
      <w:pPr>
        <w:ind w:firstLine="708"/>
        <w:jc w:val="both"/>
        <w:rPr>
          <w:rStyle w:val="FontStyle14"/>
          <w:sz w:val="27"/>
          <w:szCs w:val="27"/>
        </w:rPr>
      </w:pPr>
      <w:r w:rsidRPr="0034056A">
        <w:rPr>
          <w:rStyle w:val="FontStyle14"/>
          <w:sz w:val="27"/>
          <w:szCs w:val="27"/>
        </w:rPr>
        <w:t xml:space="preserve">компенсация расходов на признание </w:t>
      </w:r>
      <w:r w:rsidRPr="00863D8E">
        <w:rPr>
          <w:rStyle w:val="FontStyle14"/>
          <w:sz w:val="27"/>
          <w:szCs w:val="27"/>
        </w:rPr>
        <w:t>уч</w:t>
      </w:r>
      <w:r w:rsidR="003248C3">
        <w:rPr>
          <w:rStyle w:val="FontStyle14"/>
          <w:sz w:val="27"/>
          <w:szCs w:val="27"/>
        </w:rPr>
        <w:t>ё</w:t>
      </w:r>
      <w:r w:rsidRPr="00863D8E">
        <w:rPr>
          <w:rStyle w:val="FontStyle14"/>
          <w:sz w:val="27"/>
          <w:szCs w:val="27"/>
        </w:rPr>
        <w:t>ных степеней, уч</w:t>
      </w:r>
      <w:r w:rsidR="003248C3">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sidR="0000538D">
        <w:rPr>
          <w:rStyle w:val="FontStyle14"/>
          <w:sz w:val="27"/>
          <w:szCs w:val="27"/>
        </w:rPr>
        <w:t>;</w:t>
      </w:r>
      <w:r>
        <w:rPr>
          <w:rStyle w:val="FontStyle14"/>
          <w:sz w:val="27"/>
          <w:szCs w:val="27"/>
        </w:rPr>
        <w:t xml:space="preserve"> </w:t>
      </w:r>
    </w:p>
    <w:p w:rsidR="00D03822" w:rsidRDefault="006A0D8F" w:rsidP="002C55E9">
      <w:pPr>
        <w:ind w:left="708"/>
        <w:jc w:val="both"/>
        <w:rPr>
          <w:rStyle w:val="FontStyle14"/>
          <w:sz w:val="27"/>
          <w:szCs w:val="27"/>
        </w:rPr>
      </w:pPr>
      <w:r w:rsidRPr="006A0D8F">
        <w:rPr>
          <w:rStyle w:val="FontStyle14"/>
          <w:sz w:val="27"/>
          <w:szCs w:val="27"/>
        </w:rPr>
        <w:t>компенсация расходов на медицинское освидетельствование</w:t>
      </w:r>
      <w:r>
        <w:rPr>
          <w:rStyle w:val="FontStyle14"/>
          <w:sz w:val="27"/>
          <w:szCs w:val="27"/>
        </w:rPr>
        <w:t>.</w:t>
      </w:r>
    </w:p>
    <w:p w:rsidR="006E0DEB" w:rsidRPr="003248C3" w:rsidRDefault="002C55E9" w:rsidP="002C55E9">
      <w:pPr>
        <w:ind w:left="708"/>
        <w:jc w:val="both"/>
        <w:rPr>
          <w:b/>
          <w:i/>
          <w:sz w:val="27"/>
          <w:szCs w:val="27"/>
        </w:rPr>
      </w:pPr>
      <w:r w:rsidRPr="003248C3">
        <w:rPr>
          <w:b/>
          <w:i/>
          <w:sz w:val="27"/>
          <w:szCs w:val="27"/>
        </w:rPr>
        <w:t xml:space="preserve">Министерство по внешним связям, национальной политике, </w:t>
      </w:r>
    </w:p>
    <w:p w:rsidR="00E51BE1" w:rsidRPr="003248C3" w:rsidRDefault="002C55E9" w:rsidP="002C55E9">
      <w:pPr>
        <w:ind w:left="708"/>
        <w:jc w:val="both"/>
        <w:rPr>
          <w:b/>
          <w:i/>
          <w:sz w:val="27"/>
          <w:szCs w:val="27"/>
        </w:rPr>
      </w:pPr>
      <w:r w:rsidRPr="003248C3">
        <w:rPr>
          <w:b/>
          <w:i/>
          <w:sz w:val="27"/>
          <w:szCs w:val="27"/>
        </w:rPr>
        <w:t xml:space="preserve">печати и информации </w:t>
      </w:r>
      <w:r w:rsidR="00E51BE1" w:rsidRPr="003248C3">
        <w:rPr>
          <w:b/>
          <w:i/>
          <w:sz w:val="27"/>
          <w:szCs w:val="27"/>
        </w:rPr>
        <w:t xml:space="preserve">Республики Ингушетия </w:t>
      </w:r>
    </w:p>
    <w:p w:rsidR="00E51BE1" w:rsidRPr="003248C3" w:rsidRDefault="00E51BE1" w:rsidP="00E51BE1">
      <w:pPr>
        <w:ind w:firstLine="708"/>
        <w:jc w:val="both"/>
        <w:rPr>
          <w:i/>
          <w:sz w:val="27"/>
          <w:szCs w:val="27"/>
        </w:rPr>
      </w:pPr>
      <w:r w:rsidRPr="003248C3">
        <w:rPr>
          <w:i/>
          <w:sz w:val="27"/>
          <w:szCs w:val="27"/>
        </w:rPr>
        <w:t>Адрес: 386</w:t>
      </w:r>
      <w:r w:rsidR="00D200AF" w:rsidRPr="003248C3">
        <w:rPr>
          <w:i/>
          <w:sz w:val="27"/>
          <w:szCs w:val="27"/>
        </w:rPr>
        <w:t>1</w:t>
      </w:r>
      <w:r w:rsidRPr="003248C3">
        <w:rPr>
          <w:i/>
          <w:sz w:val="27"/>
          <w:szCs w:val="27"/>
        </w:rPr>
        <w:t xml:space="preserve">01, </w:t>
      </w:r>
      <w:r w:rsidR="00D200AF" w:rsidRPr="003248C3">
        <w:rPr>
          <w:i/>
          <w:sz w:val="27"/>
          <w:szCs w:val="27"/>
        </w:rPr>
        <w:t xml:space="preserve">г. Назрань, ул. </w:t>
      </w:r>
      <w:r w:rsidR="00980257" w:rsidRPr="003248C3">
        <w:rPr>
          <w:i/>
          <w:sz w:val="27"/>
          <w:szCs w:val="27"/>
        </w:rPr>
        <w:t>Муталиева</w:t>
      </w:r>
      <w:r w:rsidR="00D200AF" w:rsidRPr="003248C3">
        <w:rPr>
          <w:i/>
          <w:sz w:val="27"/>
          <w:szCs w:val="27"/>
        </w:rPr>
        <w:t xml:space="preserve">, </w:t>
      </w:r>
      <w:r w:rsidR="00980257" w:rsidRPr="003248C3">
        <w:rPr>
          <w:i/>
          <w:sz w:val="27"/>
          <w:szCs w:val="27"/>
        </w:rPr>
        <w:t>64</w:t>
      </w:r>
    </w:p>
    <w:p w:rsidR="00E51BE1" w:rsidRPr="003248C3" w:rsidRDefault="00D200AF" w:rsidP="00E51BE1">
      <w:pPr>
        <w:ind w:firstLine="708"/>
        <w:jc w:val="both"/>
        <w:rPr>
          <w:i/>
          <w:sz w:val="27"/>
          <w:szCs w:val="27"/>
        </w:rPr>
      </w:pPr>
      <w:r w:rsidRPr="003248C3">
        <w:rPr>
          <w:i/>
          <w:sz w:val="27"/>
          <w:szCs w:val="27"/>
        </w:rPr>
        <w:t>Тел: 8 (8734) 77-14-84</w:t>
      </w:r>
      <w:r w:rsidR="00E51BE1" w:rsidRPr="003248C3">
        <w:rPr>
          <w:i/>
          <w:sz w:val="27"/>
          <w:szCs w:val="27"/>
        </w:rPr>
        <w:t xml:space="preserve"> </w:t>
      </w:r>
    </w:p>
    <w:p w:rsidR="00E51BE1" w:rsidRPr="003248C3" w:rsidRDefault="00D200AF" w:rsidP="00E51BE1">
      <w:pPr>
        <w:ind w:firstLine="708"/>
        <w:jc w:val="both"/>
        <w:rPr>
          <w:i/>
          <w:sz w:val="27"/>
          <w:szCs w:val="27"/>
        </w:rPr>
      </w:pPr>
      <w:r w:rsidRPr="003248C3">
        <w:rPr>
          <w:i/>
          <w:sz w:val="27"/>
          <w:szCs w:val="27"/>
        </w:rPr>
        <w:t>Факс: 8 (8734) 77-14-19</w:t>
      </w:r>
    </w:p>
    <w:p w:rsidR="00E51BE1" w:rsidRPr="003248C3" w:rsidRDefault="00E51BE1" w:rsidP="00E51BE1">
      <w:pPr>
        <w:ind w:firstLine="708"/>
        <w:jc w:val="both"/>
        <w:rPr>
          <w:i/>
          <w:sz w:val="27"/>
          <w:szCs w:val="27"/>
        </w:rPr>
      </w:pPr>
      <w:r w:rsidRPr="003248C3">
        <w:rPr>
          <w:i/>
          <w:sz w:val="27"/>
          <w:szCs w:val="27"/>
        </w:rPr>
        <w:t xml:space="preserve">Официальный Интернет-сайт: </w:t>
      </w:r>
      <w:r w:rsidR="000429ED" w:rsidRPr="003248C3">
        <w:rPr>
          <w:i/>
          <w:sz w:val="27"/>
          <w:szCs w:val="27"/>
        </w:rPr>
        <w:t>minnacri.ru</w:t>
      </w:r>
    </w:p>
    <w:p w:rsidR="00E51BE1" w:rsidRPr="007E5DDD" w:rsidRDefault="00E51BE1" w:rsidP="00E51BE1">
      <w:pPr>
        <w:ind w:firstLine="708"/>
        <w:jc w:val="both"/>
        <w:rPr>
          <w:i/>
          <w:sz w:val="27"/>
          <w:szCs w:val="27"/>
        </w:rPr>
      </w:pPr>
      <w:r w:rsidRPr="003248C3">
        <w:rPr>
          <w:i/>
          <w:sz w:val="27"/>
          <w:szCs w:val="27"/>
        </w:rPr>
        <w:t xml:space="preserve">Адрес электронной почты: </w:t>
      </w:r>
      <w:r w:rsidR="000429ED" w:rsidRPr="003248C3">
        <w:rPr>
          <w:i/>
          <w:sz w:val="27"/>
          <w:szCs w:val="27"/>
        </w:rPr>
        <w:t>minnats@ingushetia.ru</w:t>
      </w:r>
    </w:p>
    <w:p w:rsidR="00A12090" w:rsidRDefault="00E51BE1" w:rsidP="00E51BE1">
      <w:pPr>
        <w:ind w:firstLine="709"/>
        <w:jc w:val="left"/>
        <w:rPr>
          <w:b/>
          <w:i/>
          <w:sz w:val="27"/>
          <w:szCs w:val="27"/>
        </w:rPr>
      </w:pPr>
      <w:r w:rsidRPr="007E5DDD">
        <w:rPr>
          <w:b/>
          <w:i/>
          <w:sz w:val="27"/>
          <w:szCs w:val="27"/>
        </w:rPr>
        <w:t xml:space="preserve">Управление по вопросам миграции </w:t>
      </w:r>
    </w:p>
    <w:p w:rsidR="00E51BE1" w:rsidRPr="007E5DDD" w:rsidRDefault="00E51BE1" w:rsidP="00E51BE1">
      <w:pPr>
        <w:ind w:firstLine="709"/>
        <w:jc w:val="left"/>
        <w:rPr>
          <w:b/>
          <w:i/>
          <w:sz w:val="27"/>
          <w:szCs w:val="27"/>
        </w:rPr>
      </w:pPr>
      <w:r w:rsidRPr="007E5DDD">
        <w:rPr>
          <w:b/>
          <w:i/>
          <w:sz w:val="27"/>
          <w:szCs w:val="27"/>
        </w:rPr>
        <w:t>МВД по Республике Ингушетия</w:t>
      </w:r>
    </w:p>
    <w:p w:rsidR="00E51BE1" w:rsidRDefault="00E51BE1" w:rsidP="00E51BE1">
      <w:pPr>
        <w:ind w:firstLine="709"/>
        <w:jc w:val="both"/>
        <w:rPr>
          <w:i/>
          <w:sz w:val="27"/>
          <w:szCs w:val="27"/>
        </w:rPr>
      </w:pPr>
      <w:r w:rsidRPr="007E5DDD">
        <w:rPr>
          <w:i/>
          <w:sz w:val="27"/>
          <w:szCs w:val="27"/>
        </w:rPr>
        <w:t>Адрес: 386001,</w:t>
      </w:r>
      <w:r>
        <w:rPr>
          <w:i/>
          <w:sz w:val="27"/>
          <w:szCs w:val="27"/>
        </w:rPr>
        <w:t xml:space="preserve"> г. Магас, ул. Н. Назарбаева, 1</w:t>
      </w:r>
    </w:p>
    <w:p w:rsidR="00E51BE1" w:rsidRDefault="00C111AA" w:rsidP="00E51BE1">
      <w:pPr>
        <w:ind w:firstLine="709"/>
        <w:jc w:val="both"/>
        <w:rPr>
          <w:i/>
          <w:sz w:val="27"/>
          <w:szCs w:val="27"/>
        </w:rPr>
      </w:pPr>
      <w:r>
        <w:rPr>
          <w:i/>
          <w:sz w:val="27"/>
          <w:szCs w:val="27"/>
        </w:rPr>
        <w:t>Тел./факс: 8 (8734) 55-06-38</w:t>
      </w:r>
    </w:p>
    <w:p w:rsidR="00E51BE1" w:rsidRPr="007E5DDD" w:rsidRDefault="00E51BE1" w:rsidP="00E51BE1">
      <w:pPr>
        <w:ind w:firstLine="709"/>
        <w:jc w:val="both"/>
        <w:rPr>
          <w:i/>
          <w:sz w:val="27"/>
          <w:szCs w:val="27"/>
        </w:rPr>
      </w:pPr>
      <w:r w:rsidRPr="007E5DDD">
        <w:rPr>
          <w:i/>
          <w:sz w:val="27"/>
          <w:szCs w:val="27"/>
        </w:rPr>
        <w:t xml:space="preserve">Официальный Интернет-сайт: </w:t>
      </w:r>
      <w:hyperlink r:id="rId82" w:history="1">
        <w:r w:rsidRPr="0043228F">
          <w:rPr>
            <w:i/>
            <w:sz w:val="27"/>
            <w:szCs w:val="27"/>
          </w:rPr>
          <w:t>https://</w:t>
        </w:r>
      </w:hyperlink>
      <w:r w:rsidRPr="0043228F">
        <w:rPr>
          <w:i/>
          <w:sz w:val="27"/>
          <w:szCs w:val="27"/>
        </w:rPr>
        <w:t>06.мвд.рф/ms</w:t>
      </w:r>
    </w:p>
    <w:p w:rsidR="00E51BE1" w:rsidRPr="005175D3" w:rsidRDefault="00E51BE1" w:rsidP="00E51BE1">
      <w:pPr>
        <w:ind w:firstLine="709"/>
        <w:jc w:val="both"/>
        <w:rPr>
          <w:i/>
          <w:sz w:val="27"/>
          <w:szCs w:val="27"/>
        </w:rPr>
      </w:pPr>
      <w:r w:rsidRPr="007E5DDD">
        <w:rPr>
          <w:i/>
          <w:sz w:val="27"/>
          <w:szCs w:val="27"/>
        </w:rPr>
        <w:t>Адрес электронной почты</w:t>
      </w:r>
      <w:r w:rsidRPr="005175D3">
        <w:rPr>
          <w:i/>
          <w:sz w:val="27"/>
          <w:szCs w:val="27"/>
        </w:rPr>
        <w:t xml:space="preserve">: </w:t>
      </w:r>
      <w:hyperlink r:id="rId83" w:history="1">
        <w:r w:rsidR="005175D3" w:rsidRPr="005175D3">
          <w:rPr>
            <w:i/>
          </w:rPr>
          <w:t>udmmvdru@mail.ru</w:t>
        </w:r>
      </w:hyperlink>
    </w:p>
    <w:p w:rsidR="005175D3" w:rsidRDefault="005175D3" w:rsidP="00E51BE1">
      <w:pPr>
        <w:ind w:firstLine="709"/>
        <w:jc w:val="both"/>
        <w:rPr>
          <w:i/>
          <w:sz w:val="27"/>
          <w:szCs w:val="27"/>
        </w:rPr>
      </w:pPr>
    </w:p>
    <w:p w:rsidR="005175D3" w:rsidRDefault="005175D3" w:rsidP="00E51BE1">
      <w:pPr>
        <w:ind w:firstLine="709"/>
        <w:jc w:val="both"/>
        <w:rPr>
          <w:i/>
          <w:sz w:val="27"/>
          <w:szCs w:val="27"/>
        </w:rPr>
      </w:pPr>
    </w:p>
    <w:p w:rsidR="00F32E31" w:rsidRPr="00F32E31" w:rsidRDefault="00F32E31" w:rsidP="00F32E31">
      <w:pPr>
        <w:pStyle w:val="25"/>
        <w:rPr>
          <w:lang w:val="ru-RU"/>
        </w:rPr>
      </w:pPr>
      <w:r w:rsidRPr="00F32E31">
        <w:rPr>
          <w:lang w:val="ru-RU"/>
        </w:rPr>
        <w:t xml:space="preserve">КАБАРДИНО-БАЛКАРСКАЯ РЕСПУБЛИКА </w:t>
      </w:r>
    </w:p>
    <w:p w:rsidR="00F32E31" w:rsidRPr="00E4796C" w:rsidRDefault="00F32E31" w:rsidP="00F32E3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F32E31" w:rsidRPr="00E4796C" w:rsidRDefault="00F32E31" w:rsidP="00F32E31">
      <w:pPr>
        <w:rPr>
          <w:i/>
          <w:iCs/>
          <w:sz w:val="27"/>
          <w:szCs w:val="27"/>
        </w:rPr>
      </w:pPr>
      <w:r w:rsidRPr="00E4796C">
        <w:rPr>
          <w:i/>
          <w:iCs/>
          <w:sz w:val="27"/>
          <w:szCs w:val="27"/>
        </w:rPr>
        <w:t xml:space="preserve">распоряжением Правительства Российской Федерации </w:t>
      </w:r>
    </w:p>
    <w:p w:rsidR="00F32E31" w:rsidRPr="00E4796C" w:rsidRDefault="00F32E31" w:rsidP="00F32E31">
      <w:pPr>
        <w:rPr>
          <w:i/>
          <w:iCs/>
          <w:sz w:val="27"/>
          <w:szCs w:val="27"/>
        </w:rPr>
      </w:pPr>
      <w:r w:rsidRPr="00E4796C">
        <w:rPr>
          <w:i/>
          <w:iCs/>
          <w:sz w:val="27"/>
          <w:szCs w:val="27"/>
        </w:rPr>
        <w:t xml:space="preserve">от </w:t>
      </w:r>
      <w:r>
        <w:rPr>
          <w:i/>
          <w:iCs/>
          <w:sz w:val="27"/>
          <w:szCs w:val="27"/>
        </w:rPr>
        <w:t xml:space="preserve">21 марта 2019 </w:t>
      </w:r>
      <w:r w:rsidRPr="00E4796C">
        <w:rPr>
          <w:i/>
          <w:iCs/>
          <w:sz w:val="27"/>
          <w:szCs w:val="27"/>
        </w:rPr>
        <w:t xml:space="preserve">г. № </w:t>
      </w:r>
      <w:r>
        <w:rPr>
          <w:i/>
          <w:iCs/>
          <w:sz w:val="27"/>
          <w:szCs w:val="27"/>
        </w:rPr>
        <w:t>483</w:t>
      </w:r>
      <w:r w:rsidRPr="00E4796C">
        <w:rPr>
          <w:i/>
          <w:iCs/>
          <w:sz w:val="27"/>
          <w:szCs w:val="27"/>
        </w:rPr>
        <w:t>-р)</w:t>
      </w:r>
    </w:p>
    <w:p w:rsidR="00F32E31" w:rsidRPr="00E4796C" w:rsidRDefault="00F32E31" w:rsidP="00F32E31">
      <w:pPr>
        <w:tabs>
          <w:tab w:val="left" w:pos="4019"/>
        </w:tabs>
        <w:rPr>
          <w:i/>
          <w:iCs/>
          <w:sz w:val="27"/>
          <w:szCs w:val="27"/>
        </w:rPr>
      </w:pPr>
    </w:p>
    <w:p w:rsidR="00F32E31" w:rsidRDefault="00F32E31" w:rsidP="00F32E31">
      <w:pPr>
        <w:pStyle w:val="bodytext"/>
        <w:spacing w:before="0" w:after="0"/>
        <w:ind w:firstLine="709"/>
        <w:rPr>
          <w:b/>
          <w:spacing w:val="-5"/>
          <w:sz w:val="27"/>
          <w:szCs w:val="27"/>
          <w:lang w:bidi="en-US"/>
        </w:rPr>
      </w:pPr>
      <w:r w:rsidRPr="00971306">
        <w:rPr>
          <w:b/>
          <w:spacing w:val="-5"/>
          <w:sz w:val="27"/>
          <w:szCs w:val="27"/>
          <w:lang w:bidi="en-US"/>
        </w:rPr>
        <w:t xml:space="preserve">Краткое описание территории вселения </w:t>
      </w:r>
    </w:p>
    <w:p w:rsidR="00B23ED2" w:rsidRPr="00F62A32" w:rsidRDefault="00B23ED2" w:rsidP="00B23ED2">
      <w:pPr>
        <w:suppressAutoHyphens/>
        <w:ind w:firstLine="709"/>
        <w:jc w:val="both"/>
        <w:rPr>
          <w:sz w:val="27"/>
          <w:szCs w:val="27"/>
        </w:rPr>
      </w:pPr>
      <w:r w:rsidRPr="00F62A32">
        <w:rPr>
          <w:sz w:val="27"/>
          <w:szCs w:val="27"/>
        </w:rPr>
        <w:t xml:space="preserve">Территорией вселения является </w:t>
      </w:r>
      <w:r w:rsidR="00284A25">
        <w:rPr>
          <w:sz w:val="27"/>
          <w:szCs w:val="27"/>
        </w:rPr>
        <w:t xml:space="preserve">вся территория </w:t>
      </w:r>
      <w:r w:rsidRPr="00971306">
        <w:rPr>
          <w:rFonts w:eastAsiaTheme="minorEastAsia"/>
          <w:kern w:val="24"/>
          <w:sz w:val="27"/>
          <w:szCs w:val="27"/>
        </w:rPr>
        <w:t>Кабардино-Балкарск</w:t>
      </w:r>
      <w:r w:rsidR="00284A25">
        <w:rPr>
          <w:rFonts w:eastAsiaTheme="minorEastAsia"/>
          <w:kern w:val="24"/>
          <w:sz w:val="27"/>
          <w:szCs w:val="27"/>
        </w:rPr>
        <w:t>ой</w:t>
      </w:r>
      <w:r>
        <w:rPr>
          <w:rFonts w:eastAsiaTheme="minorEastAsia"/>
          <w:kern w:val="24"/>
          <w:sz w:val="27"/>
          <w:szCs w:val="27"/>
        </w:rPr>
        <w:t xml:space="preserve"> </w:t>
      </w:r>
      <w:r w:rsidRPr="00971306">
        <w:rPr>
          <w:rFonts w:eastAsiaTheme="minorEastAsia"/>
          <w:kern w:val="24"/>
          <w:sz w:val="27"/>
          <w:szCs w:val="27"/>
        </w:rPr>
        <w:t>Республик</w:t>
      </w:r>
      <w:r w:rsidR="00284A25">
        <w:rPr>
          <w:rFonts w:eastAsiaTheme="minorEastAsia"/>
          <w:kern w:val="24"/>
          <w:sz w:val="27"/>
          <w:szCs w:val="27"/>
        </w:rPr>
        <w:t>и</w:t>
      </w:r>
      <w:r w:rsidRPr="00F62A32">
        <w:rPr>
          <w:sz w:val="27"/>
          <w:szCs w:val="27"/>
        </w:rPr>
        <w:t>.</w:t>
      </w:r>
    </w:p>
    <w:p w:rsidR="00F32E31" w:rsidRPr="00971306" w:rsidRDefault="00F32E31" w:rsidP="00F32E31">
      <w:pPr>
        <w:ind w:firstLine="709"/>
        <w:jc w:val="both"/>
        <w:rPr>
          <w:sz w:val="27"/>
          <w:szCs w:val="27"/>
        </w:rPr>
      </w:pPr>
      <w:r w:rsidRPr="00971306">
        <w:rPr>
          <w:rFonts w:eastAsiaTheme="minorEastAsia"/>
          <w:kern w:val="24"/>
          <w:sz w:val="27"/>
          <w:szCs w:val="27"/>
        </w:rPr>
        <w:t xml:space="preserve">Кабардино-Балкарская Республика </w:t>
      </w:r>
      <w:r>
        <w:rPr>
          <w:sz w:val="27"/>
          <w:szCs w:val="27"/>
        </w:rPr>
        <w:t>входит в состав Северо-К</w:t>
      </w:r>
      <w:r w:rsidRPr="00971306">
        <w:rPr>
          <w:sz w:val="27"/>
          <w:szCs w:val="27"/>
        </w:rPr>
        <w:t>авказского федерального округа,</w:t>
      </w:r>
      <w:r w:rsidRPr="00971306">
        <w:rPr>
          <w:rFonts w:eastAsiaTheme="minorEastAsia"/>
          <w:kern w:val="24"/>
          <w:sz w:val="27"/>
          <w:szCs w:val="27"/>
        </w:rPr>
        <w:t xml:space="preserve"> расположена на северном склоне Большого Кавказа, в его центральной части и на примыкающей к нему </w:t>
      </w:r>
      <w:r w:rsidRPr="00971306">
        <w:rPr>
          <w:sz w:val="27"/>
          <w:szCs w:val="27"/>
        </w:rPr>
        <w:t>части Предкавказской равнины,</w:t>
      </w:r>
      <w:r w:rsidRPr="00971306">
        <w:rPr>
          <w:rFonts w:eastAsiaTheme="minorEastAsia"/>
          <w:kern w:val="24"/>
          <w:sz w:val="27"/>
          <w:szCs w:val="27"/>
        </w:rPr>
        <w:t xml:space="preserve"> занимает площадь 12</w:t>
      </w:r>
      <w:r w:rsidR="00483A9B">
        <w:rPr>
          <w:rFonts w:eastAsiaTheme="minorEastAsia"/>
          <w:kern w:val="24"/>
          <w:sz w:val="27"/>
          <w:szCs w:val="27"/>
        </w:rPr>
        <w:t> </w:t>
      </w:r>
      <w:r w:rsidRPr="00971306">
        <w:rPr>
          <w:rFonts w:eastAsiaTheme="minorEastAsia"/>
          <w:kern w:val="24"/>
          <w:sz w:val="27"/>
          <w:szCs w:val="27"/>
        </w:rPr>
        <w:t>470 км</w:t>
      </w:r>
      <w:r>
        <w:rPr>
          <w:rFonts w:eastAsiaTheme="minorEastAsia"/>
          <w:kern w:val="24"/>
          <w:sz w:val="27"/>
          <w:szCs w:val="27"/>
          <w:vertAlign w:val="superscript"/>
        </w:rPr>
        <w:t>2</w:t>
      </w:r>
      <w:r w:rsidRPr="00971306">
        <w:rPr>
          <w:rFonts w:eastAsiaTheme="minorEastAsia"/>
          <w:kern w:val="24"/>
          <w:sz w:val="27"/>
          <w:szCs w:val="27"/>
        </w:rPr>
        <w:t>.</w:t>
      </w:r>
      <w:r w:rsidRPr="00971306">
        <w:rPr>
          <w:sz w:val="27"/>
          <w:szCs w:val="27"/>
        </w:rPr>
        <w:t xml:space="preserve"> Граничит на севере со Ставропольским краем, на</w:t>
      </w:r>
      <w:r>
        <w:rPr>
          <w:sz w:val="27"/>
          <w:szCs w:val="27"/>
        </w:rPr>
        <w:t> </w:t>
      </w:r>
      <w:r w:rsidRPr="00971306">
        <w:rPr>
          <w:sz w:val="27"/>
          <w:szCs w:val="27"/>
        </w:rPr>
        <w:t xml:space="preserve">западе </w:t>
      </w:r>
      <w:r>
        <w:rPr>
          <w:sz w:val="27"/>
          <w:szCs w:val="27"/>
        </w:rPr>
        <w:t xml:space="preserve">– </w:t>
      </w:r>
      <w:r w:rsidRPr="00971306">
        <w:rPr>
          <w:sz w:val="27"/>
          <w:szCs w:val="27"/>
        </w:rPr>
        <w:t>Карачаево-Черкесской Республикой, на юге – Республикой Северная Осетия</w:t>
      </w:r>
      <w:r w:rsidR="00F263BB">
        <w:rPr>
          <w:sz w:val="27"/>
          <w:szCs w:val="27"/>
        </w:rPr>
        <w:t xml:space="preserve"> – </w:t>
      </w:r>
      <w:r w:rsidRPr="00971306">
        <w:rPr>
          <w:sz w:val="27"/>
          <w:szCs w:val="27"/>
        </w:rPr>
        <w:t>Алания и Грузией. Административный центр – город Нальчик.</w:t>
      </w:r>
    </w:p>
    <w:p w:rsidR="00F32E31" w:rsidRPr="00971306" w:rsidRDefault="00F32E31" w:rsidP="00F32E31">
      <w:pPr>
        <w:ind w:firstLine="709"/>
        <w:jc w:val="both"/>
        <w:rPr>
          <w:sz w:val="27"/>
          <w:szCs w:val="27"/>
        </w:rPr>
      </w:pPr>
      <w:r w:rsidRPr="00971306">
        <w:rPr>
          <w:rFonts w:eastAsiaTheme="minorEastAsia"/>
          <w:kern w:val="24"/>
          <w:sz w:val="27"/>
          <w:szCs w:val="27"/>
        </w:rPr>
        <w:t>Регион находится в южной части умеренного климатического пояса. Климат разнообразный из-за расположения в гор</w:t>
      </w:r>
      <w:r w:rsidR="0016144E">
        <w:rPr>
          <w:rFonts w:eastAsiaTheme="minorEastAsia"/>
          <w:kern w:val="24"/>
          <w:sz w:val="27"/>
          <w:szCs w:val="27"/>
        </w:rPr>
        <w:t>но</w:t>
      </w:r>
      <w:r w:rsidRPr="00971306">
        <w:rPr>
          <w:rFonts w:eastAsiaTheme="minorEastAsia"/>
          <w:kern w:val="24"/>
          <w:sz w:val="27"/>
          <w:szCs w:val="27"/>
        </w:rPr>
        <w:t xml:space="preserve">й местности. </w:t>
      </w:r>
    </w:p>
    <w:p w:rsidR="00F32E31" w:rsidRPr="00483A9B" w:rsidRDefault="00F32E31" w:rsidP="00F32E31">
      <w:pPr>
        <w:ind w:firstLine="709"/>
        <w:jc w:val="both"/>
        <w:rPr>
          <w:rFonts w:eastAsiaTheme="minorEastAsia"/>
          <w:kern w:val="24"/>
          <w:sz w:val="27"/>
          <w:szCs w:val="27"/>
        </w:rPr>
      </w:pPr>
      <w:r w:rsidRPr="00971306">
        <w:rPr>
          <w:sz w:val="27"/>
          <w:szCs w:val="27"/>
        </w:rPr>
        <w:t xml:space="preserve">В </w:t>
      </w:r>
      <w:r w:rsidR="00483A9B">
        <w:rPr>
          <w:sz w:val="27"/>
          <w:szCs w:val="27"/>
        </w:rPr>
        <w:t>республике</w:t>
      </w:r>
      <w:r w:rsidRPr="00971306">
        <w:rPr>
          <w:sz w:val="27"/>
          <w:szCs w:val="27"/>
        </w:rPr>
        <w:t xml:space="preserve"> располагаются национальный парк «Приэльбрусье» </w:t>
      </w:r>
      <w:r>
        <w:rPr>
          <w:sz w:val="27"/>
          <w:szCs w:val="27"/>
        </w:rPr>
        <w:br/>
      </w:r>
      <w:r w:rsidRPr="00971306">
        <w:rPr>
          <w:sz w:val="27"/>
          <w:szCs w:val="27"/>
        </w:rPr>
        <w:t xml:space="preserve">и </w:t>
      </w:r>
      <w:r w:rsidRPr="00483A9B">
        <w:rPr>
          <w:rFonts w:eastAsiaTheme="minorEastAsia"/>
          <w:kern w:val="24"/>
          <w:sz w:val="27"/>
          <w:szCs w:val="27"/>
        </w:rPr>
        <w:t xml:space="preserve">Кабардино-Балкарский заповедник. Известно около 70 месторождений полезных ископаемых, ряд месторождений уникальны по своему типу и масштабам. </w:t>
      </w:r>
    </w:p>
    <w:p w:rsidR="00483A9B" w:rsidRDefault="00483A9B" w:rsidP="00FD5BDF">
      <w:pPr>
        <w:ind w:firstLine="709"/>
        <w:jc w:val="both"/>
        <w:rPr>
          <w:rFonts w:eastAsiaTheme="minorEastAsia"/>
          <w:kern w:val="24"/>
          <w:sz w:val="27"/>
          <w:szCs w:val="27"/>
        </w:rPr>
      </w:pPr>
      <w:r w:rsidRPr="00483A9B">
        <w:rPr>
          <w:rFonts w:eastAsiaTheme="minorEastAsia"/>
          <w:kern w:val="24"/>
          <w:sz w:val="27"/>
          <w:szCs w:val="27"/>
        </w:rPr>
        <w:t xml:space="preserve">По особенностям своего строения и характеру рельефа территория </w:t>
      </w:r>
      <w:r w:rsidR="00423B8A">
        <w:rPr>
          <w:rFonts w:eastAsiaTheme="minorEastAsia"/>
          <w:kern w:val="24"/>
          <w:sz w:val="27"/>
          <w:szCs w:val="27"/>
        </w:rPr>
        <w:t>Кабардино-Балкарской республики</w:t>
      </w:r>
      <w:r w:rsidRPr="00483A9B">
        <w:rPr>
          <w:rFonts w:eastAsiaTheme="minorEastAsia"/>
          <w:kern w:val="24"/>
          <w:sz w:val="27"/>
          <w:szCs w:val="27"/>
        </w:rPr>
        <w:t xml:space="preserve"> делится на три части: равнинную, предгорную </w:t>
      </w:r>
      <w:r w:rsidR="00423B8A">
        <w:rPr>
          <w:rFonts w:eastAsiaTheme="minorEastAsia"/>
          <w:kern w:val="24"/>
          <w:sz w:val="27"/>
          <w:szCs w:val="27"/>
        </w:rPr>
        <w:br/>
      </w:r>
      <w:r>
        <w:rPr>
          <w:rFonts w:eastAsiaTheme="minorEastAsia"/>
          <w:kern w:val="24"/>
          <w:sz w:val="27"/>
          <w:szCs w:val="27"/>
        </w:rPr>
        <w:t>и горную.</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Территория </w:t>
      </w:r>
      <w:r>
        <w:rPr>
          <w:rFonts w:eastAsiaTheme="minorEastAsia"/>
          <w:kern w:val="24"/>
          <w:sz w:val="27"/>
          <w:szCs w:val="27"/>
        </w:rPr>
        <w:t xml:space="preserve">региона </w:t>
      </w:r>
      <w:r w:rsidRPr="00483A9B">
        <w:rPr>
          <w:rFonts w:eastAsiaTheme="minorEastAsia"/>
          <w:kern w:val="24"/>
          <w:sz w:val="27"/>
          <w:szCs w:val="27"/>
        </w:rPr>
        <w:t xml:space="preserve">обладает достаточно развитой речной сетью. </w:t>
      </w:r>
      <w:r>
        <w:rPr>
          <w:rFonts w:eastAsiaTheme="minorEastAsia"/>
          <w:kern w:val="24"/>
          <w:sz w:val="27"/>
          <w:szCs w:val="27"/>
        </w:rPr>
        <w:t>Основные р</w:t>
      </w:r>
      <w:r w:rsidRPr="00483A9B">
        <w:rPr>
          <w:rFonts w:eastAsiaTheme="minorEastAsia"/>
          <w:kern w:val="24"/>
          <w:sz w:val="27"/>
          <w:szCs w:val="27"/>
        </w:rPr>
        <w:t xml:space="preserve">еки: Терек </w:t>
      </w:r>
      <w:r>
        <w:rPr>
          <w:rFonts w:eastAsiaTheme="minorEastAsia"/>
          <w:kern w:val="24"/>
          <w:sz w:val="27"/>
          <w:szCs w:val="27"/>
        </w:rPr>
        <w:t>–</w:t>
      </w:r>
      <w:r w:rsidRPr="00483A9B">
        <w:rPr>
          <w:rFonts w:eastAsiaTheme="minorEastAsia"/>
          <w:kern w:val="24"/>
          <w:sz w:val="27"/>
          <w:szCs w:val="27"/>
        </w:rPr>
        <w:t xml:space="preserve"> 623 км, Малка </w:t>
      </w:r>
      <w:r>
        <w:rPr>
          <w:rFonts w:eastAsiaTheme="minorEastAsia"/>
          <w:kern w:val="24"/>
          <w:sz w:val="27"/>
          <w:szCs w:val="27"/>
        </w:rPr>
        <w:t>–</w:t>
      </w:r>
      <w:r w:rsidRPr="00483A9B">
        <w:rPr>
          <w:rFonts w:eastAsiaTheme="minorEastAsia"/>
          <w:kern w:val="24"/>
          <w:sz w:val="27"/>
          <w:szCs w:val="27"/>
        </w:rPr>
        <w:t xml:space="preserve"> 216 км, </w:t>
      </w:r>
      <w:r w:rsidR="0011212C">
        <w:rPr>
          <w:rFonts w:eastAsiaTheme="minorEastAsia"/>
          <w:kern w:val="24"/>
          <w:sz w:val="27"/>
          <w:szCs w:val="27"/>
        </w:rPr>
        <w:t>Аргудан и</w:t>
      </w:r>
      <w:r w:rsidR="0011212C" w:rsidRPr="0011212C">
        <w:rPr>
          <w:rFonts w:eastAsiaTheme="minorEastAsia"/>
          <w:kern w:val="24"/>
          <w:sz w:val="27"/>
          <w:szCs w:val="27"/>
        </w:rPr>
        <w:t xml:space="preserve"> Баксан </w:t>
      </w:r>
      <w:r w:rsidR="0011212C">
        <w:rPr>
          <w:rFonts w:eastAsiaTheme="minorEastAsia"/>
          <w:kern w:val="24"/>
          <w:sz w:val="27"/>
          <w:szCs w:val="27"/>
        </w:rPr>
        <w:t>–</w:t>
      </w:r>
      <w:r w:rsidR="0011212C" w:rsidRPr="0011212C">
        <w:rPr>
          <w:rFonts w:eastAsiaTheme="minorEastAsia"/>
          <w:kern w:val="24"/>
          <w:sz w:val="27"/>
          <w:szCs w:val="27"/>
        </w:rPr>
        <w:t xml:space="preserve"> </w:t>
      </w:r>
      <w:r w:rsidR="0011212C">
        <w:rPr>
          <w:rFonts w:eastAsiaTheme="minorEastAsia"/>
          <w:kern w:val="24"/>
          <w:sz w:val="27"/>
          <w:szCs w:val="27"/>
        </w:rPr>
        <w:t xml:space="preserve">по </w:t>
      </w:r>
      <w:r w:rsidR="0011212C" w:rsidRPr="0011212C">
        <w:rPr>
          <w:rFonts w:eastAsiaTheme="minorEastAsia"/>
          <w:kern w:val="24"/>
          <w:sz w:val="27"/>
          <w:szCs w:val="27"/>
        </w:rPr>
        <w:t>173 км</w:t>
      </w:r>
      <w:r w:rsidR="0011212C">
        <w:rPr>
          <w:rFonts w:eastAsiaTheme="minorEastAsia"/>
          <w:kern w:val="24"/>
          <w:sz w:val="27"/>
          <w:szCs w:val="27"/>
        </w:rPr>
        <w:t>,</w:t>
      </w:r>
      <w:r w:rsidR="0011212C" w:rsidRPr="00483A9B">
        <w:rPr>
          <w:rFonts w:eastAsiaTheme="minorEastAsia"/>
          <w:kern w:val="24"/>
          <w:sz w:val="27"/>
          <w:szCs w:val="27"/>
        </w:rPr>
        <w:t xml:space="preserve"> </w:t>
      </w:r>
      <w:r w:rsidRPr="00483A9B">
        <w:rPr>
          <w:rFonts w:eastAsiaTheme="minorEastAsia"/>
          <w:kern w:val="24"/>
          <w:sz w:val="27"/>
          <w:szCs w:val="27"/>
        </w:rPr>
        <w:t xml:space="preserve">Черек </w:t>
      </w:r>
      <w:r>
        <w:rPr>
          <w:rFonts w:eastAsiaTheme="minorEastAsia"/>
          <w:kern w:val="24"/>
          <w:sz w:val="27"/>
          <w:szCs w:val="27"/>
        </w:rPr>
        <w:t>–</w:t>
      </w:r>
      <w:r w:rsidRPr="00483A9B">
        <w:rPr>
          <w:rFonts w:eastAsiaTheme="minorEastAsia"/>
          <w:kern w:val="24"/>
          <w:sz w:val="27"/>
          <w:szCs w:val="27"/>
        </w:rPr>
        <w:t xml:space="preserve"> 131 км, Чегем </w:t>
      </w:r>
      <w:r>
        <w:rPr>
          <w:rFonts w:eastAsiaTheme="minorEastAsia"/>
          <w:kern w:val="24"/>
          <w:sz w:val="27"/>
          <w:szCs w:val="27"/>
        </w:rPr>
        <w:t>–</w:t>
      </w:r>
      <w:r w:rsidRPr="00483A9B">
        <w:rPr>
          <w:rFonts w:eastAsiaTheme="minorEastAsia"/>
          <w:kern w:val="24"/>
          <w:sz w:val="27"/>
          <w:szCs w:val="27"/>
        </w:rPr>
        <w:t xml:space="preserve"> 1</w:t>
      </w:r>
      <w:r>
        <w:rPr>
          <w:rFonts w:eastAsiaTheme="minorEastAsia"/>
          <w:kern w:val="24"/>
          <w:sz w:val="27"/>
          <w:szCs w:val="27"/>
        </w:rPr>
        <w:t>02 км</w:t>
      </w:r>
      <w:r w:rsidRPr="00483A9B">
        <w:rPr>
          <w:rFonts w:eastAsiaTheme="minorEastAsia"/>
          <w:kern w:val="24"/>
          <w:sz w:val="27"/>
          <w:szCs w:val="27"/>
        </w:rPr>
        <w:t>.</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Кабардино-Балкар</w:t>
      </w:r>
      <w:r>
        <w:rPr>
          <w:rFonts w:eastAsiaTheme="minorEastAsia"/>
          <w:kern w:val="24"/>
          <w:sz w:val="27"/>
          <w:szCs w:val="27"/>
        </w:rPr>
        <w:t>ия</w:t>
      </w:r>
      <w:r w:rsidRPr="00483A9B">
        <w:rPr>
          <w:rFonts w:eastAsiaTheme="minorEastAsia"/>
          <w:kern w:val="24"/>
          <w:sz w:val="27"/>
          <w:szCs w:val="27"/>
        </w:rPr>
        <w:t xml:space="preserve"> характеризуется широким разнообразием и богатством гидроминеральных ресурсов, представленных пресными, минеральными </w:t>
      </w:r>
      <w:r w:rsidRPr="00483A9B">
        <w:rPr>
          <w:rFonts w:eastAsiaTheme="minorEastAsia"/>
          <w:kern w:val="24"/>
          <w:sz w:val="27"/>
          <w:szCs w:val="27"/>
        </w:rPr>
        <w:br/>
      </w:r>
      <w:r w:rsidRPr="00483A9B">
        <w:rPr>
          <w:rFonts w:eastAsiaTheme="minorEastAsia"/>
          <w:kern w:val="24"/>
          <w:sz w:val="27"/>
          <w:szCs w:val="27"/>
        </w:rPr>
        <w:lastRenderedPageBreak/>
        <w:t>и теплоэнергетическими водами. В республике более 100 оз</w:t>
      </w:r>
      <w:r w:rsidR="00B262FE">
        <w:rPr>
          <w:rFonts w:eastAsiaTheme="minorEastAsia"/>
          <w:kern w:val="24"/>
          <w:sz w:val="27"/>
          <w:szCs w:val="27"/>
        </w:rPr>
        <w:t>ё</w:t>
      </w:r>
      <w:r w:rsidRPr="00483A9B">
        <w:rPr>
          <w:rFonts w:eastAsiaTheme="minorEastAsia"/>
          <w:kern w:val="24"/>
          <w:sz w:val="27"/>
          <w:szCs w:val="27"/>
        </w:rPr>
        <w:t xml:space="preserve">р, значительная </w:t>
      </w:r>
      <w:r>
        <w:rPr>
          <w:rFonts w:eastAsiaTheme="minorEastAsia"/>
          <w:kern w:val="24"/>
          <w:sz w:val="27"/>
          <w:szCs w:val="27"/>
        </w:rPr>
        <w:br/>
      </w:r>
      <w:r w:rsidRPr="00483A9B">
        <w:rPr>
          <w:rFonts w:eastAsiaTheme="minorEastAsia"/>
          <w:kern w:val="24"/>
          <w:sz w:val="27"/>
          <w:szCs w:val="27"/>
        </w:rPr>
        <w:t xml:space="preserve">их </w:t>
      </w:r>
      <w:r>
        <w:rPr>
          <w:rFonts w:eastAsiaTheme="minorEastAsia"/>
          <w:kern w:val="24"/>
          <w:sz w:val="27"/>
          <w:szCs w:val="27"/>
        </w:rPr>
        <w:t>часть относится к малым оз</w:t>
      </w:r>
      <w:r w:rsidR="00B262FE">
        <w:rPr>
          <w:rFonts w:eastAsiaTheme="minorEastAsia"/>
          <w:kern w:val="24"/>
          <w:sz w:val="27"/>
          <w:szCs w:val="27"/>
        </w:rPr>
        <w:t>ё</w:t>
      </w:r>
      <w:r>
        <w:rPr>
          <w:rFonts w:eastAsiaTheme="minorEastAsia"/>
          <w:kern w:val="24"/>
          <w:sz w:val="27"/>
          <w:szCs w:val="27"/>
        </w:rPr>
        <w:t>рам и находится в высокогорьях</w:t>
      </w:r>
      <w:r w:rsidRPr="00483A9B">
        <w:rPr>
          <w:rFonts w:eastAsiaTheme="minorEastAsia"/>
          <w:kern w:val="24"/>
          <w:sz w:val="27"/>
          <w:szCs w:val="27"/>
        </w:rPr>
        <w:t>.</w:t>
      </w:r>
      <w:r w:rsidR="00CC2A18">
        <w:rPr>
          <w:rFonts w:eastAsiaTheme="minorEastAsia"/>
          <w:kern w:val="24"/>
          <w:sz w:val="27"/>
          <w:szCs w:val="27"/>
        </w:rPr>
        <w:t xml:space="preserve"> </w:t>
      </w:r>
    </w:p>
    <w:p w:rsidR="00483A9B" w:rsidRDefault="00483A9B" w:rsidP="00FD5BDF">
      <w:pPr>
        <w:ind w:firstLine="709"/>
        <w:jc w:val="both"/>
        <w:rPr>
          <w:rFonts w:eastAsiaTheme="minorEastAsia"/>
          <w:kern w:val="24"/>
          <w:sz w:val="27"/>
          <w:szCs w:val="27"/>
        </w:rPr>
      </w:pPr>
      <w:r>
        <w:rPr>
          <w:rFonts w:eastAsiaTheme="minorEastAsia"/>
          <w:kern w:val="24"/>
          <w:sz w:val="27"/>
          <w:szCs w:val="27"/>
        </w:rPr>
        <w:t xml:space="preserve">В </w:t>
      </w:r>
      <w:r w:rsidR="00786888">
        <w:rPr>
          <w:rFonts w:eastAsiaTheme="minorEastAsia"/>
          <w:kern w:val="24"/>
          <w:sz w:val="27"/>
          <w:szCs w:val="27"/>
        </w:rPr>
        <w:t>регионе</w:t>
      </w:r>
      <w:r w:rsidRPr="00483A9B">
        <w:rPr>
          <w:rFonts w:eastAsiaTheme="minorEastAsia"/>
          <w:kern w:val="24"/>
          <w:sz w:val="27"/>
          <w:szCs w:val="27"/>
        </w:rPr>
        <w:t xml:space="preserve"> выявлено свыше ста проявлений лечебных минеральных подземных вод. Разведаны Восточно-Баксанское, Нижне-Баксанское</w:t>
      </w:r>
      <w:r>
        <w:rPr>
          <w:rFonts w:eastAsiaTheme="minorEastAsia"/>
          <w:kern w:val="24"/>
          <w:sz w:val="27"/>
          <w:szCs w:val="27"/>
        </w:rPr>
        <w:t xml:space="preserve"> </w:t>
      </w:r>
      <w:r w:rsidRPr="00483A9B">
        <w:rPr>
          <w:rFonts w:eastAsiaTheme="minorEastAsia"/>
          <w:kern w:val="24"/>
          <w:sz w:val="27"/>
          <w:szCs w:val="27"/>
        </w:rPr>
        <w:t>и Аушигерское месторождения теплоэнергетических подземных вод</w:t>
      </w:r>
      <w:r>
        <w:rPr>
          <w:rFonts w:eastAsiaTheme="minorEastAsia"/>
          <w:kern w:val="24"/>
          <w:sz w:val="27"/>
          <w:szCs w:val="27"/>
        </w:rPr>
        <w:t>.</w:t>
      </w:r>
    </w:p>
    <w:p w:rsidR="00FD5BDF" w:rsidRPr="00FD5BDF" w:rsidRDefault="00FD5BDF" w:rsidP="00FD5BDF">
      <w:pPr>
        <w:ind w:firstLine="709"/>
        <w:jc w:val="both"/>
        <w:rPr>
          <w:sz w:val="27"/>
          <w:szCs w:val="27"/>
        </w:rPr>
      </w:pPr>
      <w:r w:rsidRPr="00483A9B">
        <w:rPr>
          <w:rFonts w:eastAsiaTheme="minorEastAsia"/>
          <w:kern w:val="24"/>
          <w:sz w:val="27"/>
          <w:szCs w:val="27"/>
        </w:rPr>
        <w:t xml:space="preserve">Население республики составляет </w:t>
      </w:r>
      <w:r w:rsidR="00483A9B" w:rsidRPr="00483A9B">
        <w:rPr>
          <w:rFonts w:eastAsiaTheme="minorEastAsia"/>
          <w:kern w:val="24"/>
          <w:sz w:val="27"/>
          <w:szCs w:val="27"/>
        </w:rPr>
        <w:t xml:space="preserve">866,2 </w:t>
      </w:r>
      <w:r w:rsidRPr="00483A9B">
        <w:rPr>
          <w:rFonts w:eastAsiaTheme="minorEastAsia"/>
          <w:kern w:val="24"/>
          <w:sz w:val="27"/>
          <w:szCs w:val="27"/>
        </w:rPr>
        <w:t>тыс</w:t>
      </w:r>
      <w:r w:rsidR="004573F6" w:rsidRPr="00483A9B">
        <w:rPr>
          <w:rFonts w:eastAsiaTheme="minorEastAsia"/>
          <w:kern w:val="24"/>
          <w:sz w:val="27"/>
          <w:szCs w:val="27"/>
        </w:rPr>
        <w:t>.</w:t>
      </w:r>
      <w:r w:rsidRPr="00483A9B">
        <w:rPr>
          <w:rFonts w:eastAsiaTheme="minorEastAsia"/>
          <w:kern w:val="24"/>
          <w:sz w:val="27"/>
          <w:szCs w:val="27"/>
        </w:rPr>
        <w:t xml:space="preserve"> человек. В сельской местности проживает около</w:t>
      </w:r>
      <w:r w:rsidRPr="00FD5BDF">
        <w:rPr>
          <w:sz w:val="27"/>
          <w:szCs w:val="27"/>
        </w:rPr>
        <w:t xml:space="preserve"> половины населения республики </w:t>
      </w:r>
      <w:r w:rsidR="00800E53">
        <w:rPr>
          <w:sz w:val="27"/>
          <w:szCs w:val="27"/>
        </w:rPr>
        <w:t>– 47,8%</w:t>
      </w:r>
      <w:r w:rsidRPr="00FD5BDF">
        <w:rPr>
          <w:sz w:val="27"/>
          <w:szCs w:val="27"/>
        </w:rPr>
        <w:t xml:space="preserve">. </w:t>
      </w:r>
    </w:p>
    <w:p w:rsidR="00FD5BDF" w:rsidRPr="00FD5BDF" w:rsidRDefault="00FD5BDF" w:rsidP="00FD5BDF">
      <w:pPr>
        <w:ind w:firstLine="709"/>
        <w:jc w:val="both"/>
        <w:rPr>
          <w:sz w:val="27"/>
          <w:szCs w:val="27"/>
        </w:rPr>
      </w:pPr>
      <w:r w:rsidRPr="00FD5BDF">
        <w:rPr>
          <w:sz w:val="27"/>
          <w:szCs w:val="27"/>
        </w:rPr>
        <w:t>Национальный состав населения: кабардинцы, русские, балкарцы</w:t>
      </w:r>
      <w:r w:rsidR="00FB01CA">
        <w:rPr>
          <w:sz w:val="27"/>
          <w:szCs w:val="27"/>
        </w:rPr>
        <w:t xml:space="preserve"> и другие национальности.</w:t>
      </w:r>
    </w:p>
    <w:p w:rsidR="00F32E31" w:rsidRPr="00971306" w:rsidRDefault="00F32E31" w:rsidP="00F32E31">
      <w:pPr>
        <w:ind w:firstLine="709"/>
        <w:jc w:val="both"/>
        <w:rPr>
          <w:sz w:val="27"/>
          <w:szCs w:val="27"/>
        </w:rPr>
      </w:pPr>
      <w:r>
        <w:rPr>
          <w:sz w:val="27"/>
          <w:szCs w:val="27"/>
        </w:rPr>
        <w:t xml:space="preserve">В </w:t>
      </w:r>
      <w:r w:rsidRPr="00971306">
        <w:rPr>
          <w:sz w:val="27"/>
          <w:szCs w:val="27"/>
        </w:rPr>
        <w:t>республик</w:t>
      </w:r>
      <w:r>
        <w:rPr>
          <w:sz w:val="27"/>
          <w:szCs w:val="27"/>
        </w:rPr>
        <w:t>е</w:t>
      </w:r>
      <w:r w:rsidRPr="00971306">
        <w:rPr>
          <w:sz w:val="27"/>
          <w:szCs w:val="27"/>
        </w:rPr>
        <w:t xml:space="preserve"> образовано </w:t>
      </w:r>
      <w:r w:rsidRPr="00FD5BDF">
        <w:rPr>
          <w:sz w:val="27"/>
          <w:szCs w:val="27"/>
        </w:rPr>
        <w:t>3</w:t>
      </w:r>
      <w:r w:rsidRPr="00971306">
        <w:rPr>
          <w:sz w:val="27"/>
          <w:szCs w:val="27"/>
        </w:rPr>
        <w:t xml:space="preserve"> городских округа (Нальчик, Баксан, Прохладный), 10 муниципальных районов, 7 городских поселений, 112 сельских поселений.</w:t>
      </w:r>
    </w:p>
    <w:p w:rsidR="00EF4C71" w:rsidRPr="00EF4C71" w:rsidRDefault="00F32E31" w:rsidP="00EF4C71">
      <w:pPr>
        <w:ind w:firstLine="709"/>
        <w:jc w:val="both"/>
        <w:rPr>
          <w:sz w:val="27"/>
          <w:szCs w:val="27"/>
        </w:rPr>
      </w:pPr>
      <w:r w:rsidRPr="00971306">
        <w:rPr>
          <w:sz w:val="27"/>
          <w:szCs w:val="27"/>
        </w:rPr>
        <w:t xml:space="preserve">Транспортное сообщение с другими регионами осуществляется посредством автомобильного, железнодорожного, воздушного транспорта. Важнейшей составной частью транспортной системы являются автомобильные дороги, обеспечивающие связь между всеми населенными пунктами республики. </w:t>
      </w:r>
      <w:r w:rsidR="00EF4C71" w:rsidRPr="00EF4C71">
        <w:rPr>
          <w:sz w:val="27"/>
          <w:szCs w:val="27"/>
        </w:rPr>
        <w:t xml:space="preserve">В городе Нальчике расположен </w:t>
      </w:r>
      <w:r w:rsidR="00FB01CA">
        <w:rPr>
          <w:sz w:val="27"/>
          <w:szCs w:val="27"/>
        </w:rPr>
        <w:t>м</w:t>
      </w:r>
      <w:r w:rsidR="00EF4C71" w:rsidRPr="00EF4C71">
        <w:rPr>
          <w:sz w:val="27"/>
          <w:szCs w:val="27"/>
        </w:rPr>
        <w:t>еждународный аэропорт федерального значения.</w:t>
      </w:r>
    </w:p>
    <w:p w:rsidR="00F32E31" w:rsidRPr="00971306" w:rsidRDefault="00F32E31" w:rsidP="00F32E31">
      <w:pPr>
        <w:ind w:firstLine="709"/>
        <w:jc w:val="both"/>
        <w:rPr>
          <w:sz w:val="27"/>
          <w:szCs w:val="27"/>
        </w:rPr>
      </w:pPr>
      <w:r w:rsidRPr="00971306">
        <w:rPr>
          <w:sz w:val="27"/>
          <w:szCs w:val="27"/>
        </w:rPr>
        <w:t xml:space="preserve">В Кабардино-Балкарской Республике динамично развивается промышленный комплекс, включающий в себя </w:t>
      </w:r>
      <w:r w:rsidR="003432FC" w:rsidRPr="003432FC">
        <w:rPr>
          <w:sz w:val="27"/>
          <w:szCs w:val="27"/>
        </w:rPr>
        <w:t>обрабатывающ</w:t>
      </w:r>
      <w:r w:rsidR="003432FC">
        <w:rPr>
          <w:sz w:val="27"/>
          <w:szCs w:val="27"/>
        </w:rPr>
        <w:t>ее</w:t>
      </w:r>
      <w:r w:rsidR="003432FC" w:rsidRPr="003432FC">
        <w:rPr>
          <w:sz w:val="27"/>
          <w:szCs w:val="27"/>
        </w:rPr>
        <w:t xml:space="preserve"> производств</w:t>
      </w:r>
      <w:r w:rsidR="003432FC">
        <w:rPr>
          <w:sz w:val="27"/>
          <w:szCs w:val="27"/>
        </w:rPr>
        <w:t>о,</w:t>
      </w:r>
      <w:r w:rsidR="003432FC" w:rsidRPr="00971306">
        <w:rPr>
          <w:sz w:val="27"/>
          <w:szCs w:val="27"/>
        </w:rPr>
        <w:t xml:space="preserve"> </w:t>
      </w:r>
      <w:r w:rsidRPr="00971306">
        <w:rPr>
          <w:sz w:val="27"/>
          <w:szCs w:val="27"/>
        </w:rPr>
        <w:t>предприятия машиностроения, цветной металлургии, промышленности</w:t>
      </w:r>
      <w:r w:rsidR="004573F6">
        <w:rPr>
          <w:sz w:val="27"/>
          <w:szCs w:val="27"/>
        </w:rPr>
        <w:t>,</w:t>
      </w:r>
      <w:r w:rsidRPr="00971306">
        <w:rPr>
          <w:sz w:val="27"/>
          <w:szCs w:val="27"/>
        </w:rPr>
        <w:t xml:space="preserve"> строительных материалов, пищевой, л</w:t>
      </w:r>
      <w:r w:rsidR="00566224">
        <w:rPr>
          <w:sz w:val="27"/>
          <w:szCs w:val="27"/>
        </w:rPr>
        <w:t>ё</w:t>
      </w:r>
      <w:r w:rsidRPr="00971306">
        <w:rPr>
          <w:sz w:val="27"/>
          <w:szCs w:val="27"/>
        </w:rPr>
        <w:t xml:space="preserve">гкой, деревообрабатывающей и прочих отраслей. </w:t>
      </w:r>
    </w:p>
    <w:p w:rsidR="00F60BC2" w:rsidRPr="00F60BC2" w:rsidRDefault="00F60BC2" w:rsidP="00F60BC2">
      <w:pPr>
        <w:ind w:firstLine="709"/>
        <w:jc w:val="both"/>
        <w:rPr>
          <w:sz w:val="27"/>
          <w:szCs w:val="27"/>
        </w:rPr>
      </w:pPr>
      <w:r w:rsidRPr="00F60BC2">
        <w:rPr>
          <w:sz w:val="27"/>
          <w:szCs w:val="27"/>
        </w:rPr>
        <w:t xml:space="preserve">В структуре валового регионального продукта доля промышленности составляет порядка 17%, от общей численности занятого населения 15% трудится </w:t>
      </w:r>
      <w:r>
        <w:rPr>
          <w:sz w:val="27"/>
          <w:szCs w:val="27"/>
        </w:rPr>
        <w:br/>
      </w:r>
      <w:r w:rsidRPr="00F60BC2">
        <w:rPr>
          <w:sz w:val="27"/>
          <w:szCs w:val="27"/>
        </w:rPr>
        <w:t xml:space="preserve">в </w:t>
      </w:r>
      <w:r>
        <w:rPr>
          <w:sz w:val="27"/>
          <w:szCs w:val="27"/>
        </w:rPr>
        <w:t xml:space="preserve">данной </w:t>
      </w:r>
      <w:r w:rsidRPr="00F60BC2">
        <w:rPr>
          <w:sz w:val="27"/>
          <w:szCs w:val="27"/>
        </w:rPr>
        <w:t>сфере.</w:t>
      </w:r>
      <w:r w:rsidR="00786888">
        <w:rPr>
          <w:sz w:val="27"/>
          <w:szCs w:val="27"/>
        </w:rPr>
        <w:t xml:space="preserve"> </w:t>
      </w:r>
    </w:p>
    <w:p w:rsidR="00F32E31" w:rsidRDefault="00F32E31" w:rsidP="00F32E31">
      <w:pPr>
        <w:ind w:firstLine="709"/>
        <w:jc w:val="both"/>
        <w:rPr>
          <w:sz w:val="27"/>
          <w:szCs w:val="27"/>
        </w:rPr>
      </w:pPr>
      <w:r>
        <w:rPr>
          <w:sz w:val="27"/>
          <w:szCs w:val="27"/>
        </w:rPr>
        <w:t>Н</w:t>
      </w:r>
      <w:r w:rsidRPr="00971306">
        <w:rPr>
          <w:sz w:val="27"/>
          <w:szCs w:val="27"/>
        </w:rPr>
        <w:t xml:space="preserve">а российском рынке являются ведущими </w:t>
      </w:r>
      <w:r>
        <w:rPr>
          <w:sz w:val="27"/>
          <w:szCs w:val="27"/>
        </w:rPr>
        <w:t>м</w:t>
      </w:r>
      <w:r w:rsidRPr="00971306">
        <w:rPr>
          <w:sz w:val="27"/>
          <w:szCs w:val="27"/>
        </w:rPr>
        <w:t xml:space="preserve">ногие предприятия </w:t>
      </w:r>
      <w:r>
        <w:rPr>
          <w:sz w:val="27"/>
          <w:szCs w:val="27"/>
        </w:rPr>
        <w:t>республики</w:t>
      </w:r>
      <w:r w:rsidR="00FA66D4">
        <w:rPr>
          <w:sz w:val="27"/>
          <w:szCs w:val="27"/>
        </w:rPr>
        <w:t>:</w:t>
      </w:r>
      <w:r>
        <w:rPr>
          <w:sz w:val="27"/>
          <w:szCs w:val="27"/>
        </w:rPr>
        <w:t xml:space="preserve"> по </w:t>
      </w:r>
      <w:r w:rsidRPr="00971306">
        <w:rPr>
          <w:sz w:val="27"/>
          <w:szCs w:val="27"/>
        </w:rPr>
        <w:t>производ</w:t>
      </w:r>
      <w:r>
        <w:rPr>
          <w:sz w:val="27"/>
          <w:szCs w:val="27"/>
        </w:rPr>
        <w:t>ству</w:t>
      </w:r>
      <w:r w:rsidRPr="00971306">
        <w:rPr>
          <w:sz w:val="27"/>
          <w:szCs w:val="27"/>
        </w:rPr>
        <w:t xml:space="preserve"> </w:t>
      </w:r>
      <w:r w:rsidR="00E74067" w:rsidRPr="00E74067">
        <w:rPr>
          <w:sz w:val="27"/>
          <w:szCs w:val="27"/>
        </w:rPr>
        <w:t>инструмент</w:t>
      </w:r>
      <w:r w:rsidR="00E74067">
        <w:rPr>
          <w:sz w:val="27"/>
          <w:szCs w:val="27"/>
        </w:rPr>
        <w:t>ов</w:t>
      </w:r>
      <w:r w:rsidR="00E74067" w:rsidRPr="00E74067">
        <w:rPr>
          <w:sz w:val="27"/>
          <w:szCs w:val="27"/>
        </w:rPr>
        <w:t xml:space="preserve"> из природных и синтетических алмазов, нефтепромыслово</w:t>
      </w:r>
      <w:r w:rsidR="00E74067">
        <w:rPr>
          <w:sz w:val="27"/>
          <w:szCs w:val="27"/>
        </w:rPr>
        <w:t>го</w:t>
      </w:r>
      <w:r w:rsidR="00E74067" w:rsidRPr="00E74067">
        <w:rPr>
          <w:sz w:val="27"/>
          <w:szCs w:val="27"/>
        </w:rPr>
        <w:t xml:space="preserve"> оборудовани</w:t>
      </w:r>
      <w:r w:rsidR="00E74067">
        <w:rPr>
          <w:sz w:val="27"/>
          <w:szCs w:val="27"/>
        </w:rPr>
        <w:t>я</w:t>
      </w:r>
      <w:r w:rsidR="00E74067" w:rsidRPr="00E74067">
        <w:rPr>
          <w:sz w:val="27"/>
          <w:szCs w:val="27"/>
        </w:rPr>
        <w:t>, дорожны</w:t>
      </w:r>
      <w:r w:rsidR="00E74067">
        <w:rPr>
          <w:sz w:val="27"/>
          <w:szCs w:val="27"/>
        </w:rPr>
        <w:t>х</w:t>
      </w:r>
      <w:r w:rsidR="00E74067" w:rsidRPr="00E74067">
        <w:rPr>
          <w:sz w:val="27"/>
          <w:szCs w:val="27"/>
        </w:rPr>
        <w:t xml:space="preserve"> контрол</w:t>
      </w:r>
      <w:r w:rsidR="00E74067">
        <w:rPr>
          <w:sz w:val="27"/>
          <w:szCs w:val="27"/>
        </w:rPr>
        <w:t>ё</w:t>
      </w:r>
      <w:r w:rsidR="00E74067" w:rsidRPr="00E74067">
        <w:rPr>
          <w:sz w:val="27"/>
          <w:szCs w:val="27"/>
        </w:rPr>
        <w:t>р</w:t>
      </w:r>
      <w:r w:rsidR="00E74067">
        <w:rPr>
          <w:sz w:val="27"/>
          <w:szCs w:val="27"/>
        </w:rPr>
        <w:t>ов</w:t>
      </w:r>
      <w:r w:rsidR="00E74067" w:rsidRPr="00E74067">
        <w:rPr>
          <w:sz w:val="27"/>
          <w:szCs w:val="27"/>
        </w:rPr>
        <w:t>, светофор</w:t>
      </w:r>
      <w:r w:rsidR="00E74067">
        <w:rPr>
          <w:sz w:val="27"/>
          <w:szCs w:val="27"/>
        </w:rPr>
        <w:t>ов</w:t>
      </w:r>
      <w:r w:rsidR="00E74067" w:rsidRPr="00E74067">
        <w:rPr>
          <w:sz w:val="27"/>
          <w:szCs w:val="27"/>
        </w:rPr>
        <w:t xml:space="preserve"> </w:t>
      </w:r>
      <w:r w:rsidR="00E74067">
        <w:rPr>
          <w:sz w:val="27"/>
          <w:szCs w:val="27"/>
        </w:rPr>
        <w:br/>
      </w:r>
      <w:r w:rsidR="00E74067" w:rsidRPr="00E74067">
        <w:rPr>
          <w:sz w:val="27"/>
          <w:szCs w:val="27"/>
        </w:rPr>
        <w:t>со светодиодными излучателями, кабельн</w:t>
      </w:r>
      <w:r w:rsidR="00E74067">
        <w:rPr>
          <w:sz w:val="27"/>
          <w:szCs w:val="27"/>
        </w:rPr>
        <w:t>ой</w:t>
      </w:r>
      <w:r w:rsidR="00E74067" w:rsidRPr="00E74067">
        <w:rPr>
          <w:sz w:val="27"/>
          <w:szCs w:val="27"/>
        </w:rPr>
        <w:t xml:space="preserve"> продукци</w:t>
      </w:r>
      <w:r w:rsidR="00E74067">
        <w:rPr>
          <w:sz w:val="27"/>
          <w:szCs w:val="27"/>
        </w:rPr>
        <w:t>и</w:t>
      </w:r>
      <w:r w:rsidR="00E74067" w:rsidRPr="00E74067">
        <w:rPr>
          <w:sz w:val="27"/>
          <w:szCs w:val="27"/>
        </w:rPr>
        <w:t xml:space="preserve"> широкого диапазона применения, высоковольтны</w:t>
      </w:r>
      <w:r w:rsidR="00E74067">
        <w:rPr>
          <w:sz w:val="27"/>
          <w:szCs w:val="27"/>
        </w:rPr>
        <w:t>х</w:t>
      </w:r>
      <w:r w:rsidR="00E74067" w:rsidRPr="00E74067">
        <w:rPr>
          <w:sz w:val="27"/>
          <w:szCs w:val="27"/>
        </w:rPr>
        <w:t xml:space="preserve"> выключател</w:t>
      </w:r>
      <w:r w:rsidR="00E74067">
        <w:rPr>
          <w:sz w:val="27"/>
          <w:szCs w:val="27"/>
        </w:rPr>
        <w:t>ей</w:t>
      </w:r>
      <w:r w:rsidR="00E74067" w:rsidRPr="00E74067">
        <w:rPr>
          <w:sz w:val="27"/>
          <w:szCs w:val="27"/>
        </w:rPr>
        <w:t>, медн</w:t>
      </w:r>
      <w:r w:rsidR="00E74067">
        <w:rPr>
          <w:sz w:val="27"/>
          <w:szCs w:val="27"/>
        </w:rPr>
        <w:t>ой</w:t>
      </w:r>
      <w:r w:rsidR="00E74067" w:rsidRPr="00E74067">
        <w:rPr>
          <w:sz w:val="27"/>
          <w:szCs w:val="27"/>
        </w:rPr>
        <w:t xml:space="preserve"> катанк</w:t>
      </w:r>
      <w:r w:rsidR="00E74067">
        <w:rPr>
          <w:sz w:val="27"/>
          <w:szCs w:val="27"/>
        </w:rPr>
        <w:t>и</w:t>
      </w:r>
      <w:r w:rsidR="00E74067" w:rsidRPr="00E74067">
        <w:rPr>
          <w:sz w:val="27"/>
          <w:szCs w:val="27"/>
        </w:rPr>
        <w:t>, продукци</w:t>
      </w:r>
      <w:r w:rsidR="00E74067">
        <w:rPr>
          <w:sz w:val="27"/>
          <w:szCs w:val="27"/>
        </w:rPr>
        <w:t>и</w:t>
      </w:r>
      <w:r w:rsidR="00E74067" w:rsidRPr="00E74067">
        <w:rPr>
          <w:sz w:val="27"/>
          <w:szCs w:val="27"/>
        </w:rPr>
        <w:t xml:space="preserve"> легкой промышленности, прибор</w:t>
      </w:r>
      <w:r w:rsidR="00E74067">
        <w:rPr>
          <w:sz w:val="27"/>
          <w:szCs w:val="27"/>
        </w:rPr>
        <w:t>ов</w:t>
      </w:r>
      <w:r w:rsidR="00E74067" w:rsidRPr="00E74067">
        <w:rPr>
          <w:sz w:val="27"/>
          <w:szCs w:val="27"/>
        </w:rPr>
        <w:t xml:space="preserve"> радиоэлектроники, глушител</w:t>
      </w:r>
      <w:r w:rsidR="00E74067">
        <w:rPr>
          <w:sz w:val="27"/>
          <w:szCs w:val="27"/>
        </w:rPr>
        <w:t>ей</w:t>
      </w:r>
      <w:r w:rsidR="00E74067" w:rsidRPr="00E74067">
        <w:rPr>
          <w:sz w:val="27"/>
          <w:szCs w:val="27"/>
        </w:rPr>
        <w:t xml:space="preserve"> шума к легковым </w:t>
      </w:r>
      <w:r w:rsidR="00E74067" w:rsidRPr="00E74067">
        <w:rPr>
          <w:sz w:val="27"/>
          <w:szCs w:val="27"/>
        </w:rPr>
        <w:br/>
        <w:t>и грузовым автомобилям, сложн</w:t>
      </w:r>
      <w:r w:rsidR="00E74067">
        <w:rPr>
          <w:sz w:val="27"/>
          <w:szCs w:val="27"/>
        </w:rPr>
        <w:t>ой</w:t>
      </w:r>
      <w:r w:rsidR="00E74067" w:rsidRPr="00E74067">
        <w:rPr>
          <w:sz w:val="27"/>
          <w:szCs w:val="27"/>
        </w:rPr>
        <w:t xml:space="preserve"> медицинск</w:t>
      </w:r>
      <w:r w:rsidR="00E74067">
        <w:rPr>
          <w:sz w:val="27"/>
          <w:szCs w:val="27"/>
        </w:rPr>
        <w:t>ой</w:t>
      </w:r>
      <w:r w:rsidR="00E74067" w:rsidRPr="00E74067">
        <w:rPr>
          <w:sz w:val="27"/>
          <w:szCs w:val="27"/>
        </w:rPr>
        <w:t xml:space="preserve"> техник</w:t>
      </w:r>
      <w:r w:rsidR="00E74067">
        <w:rPr>
          <w:sz w:val="27"/>
          <w:szCs w:val="27"/>
        </w:rPr>
        <w:t>ой</w:t>
      </w:r>
      <w:r w:rsidR="00E74067" w:rsidRPr="00E74067">
        <w:rPr>
          <w:sz w:val="27"/>
          <w:szCs w:val="27"/>
        </w:rPr>
        <w:t xml:space="preserve"> и строительны</w:t>
      </w:r>
      <w:r w:rsidR="00E74067">
        <w:rPr>
          <w:sz w:val="27"/>
          <w:szCs w:val="27"/>
        </w:rPr>
        <w:t>х</w:t>
      </w:r>
      <w:r w:rsidR="00E74067" w:rsidRPr="00E74067">
        <w:rPr>
          <w:sz w:val="27"/>
          <w:szCs w:val="27"/>
        </w:rPr>
        <w:t xml:space="preserve"> материал</w:t>
      </w:r>
      <w:r w:rsidR="00E74067">
        <w:rPr>
          <w:sz w:val="27"/>
          <w:szCs w:val="27"/>
        </w:rPr>
        <w:t>ов</w:t>
      </w:r>
      <w:r w:rsidR="00E74067" w:rsidRPr="00E74067">
        <w:rPr>
          <w:sz w:val="27"/>
          <w:szCs w:val="27"/>
        </w:rPr>
        <w:t>, товар</w:t>
      </w:r>
      <w:r w:rsidR="00E74067">
        <w:rPr>
          <w:sz w:val="27"/>
          <w:szCs w:val="27"/>
        </w:rPr>
        <w:t>ов</w:t>
      </w:r>
      <w:r w:rsidR="00E74067" w:rsidRPr="00E74067">
        <w:rPr>
          <w:sz w:val="27"/>
          <w:szCs w:val="27"/>
        </w:rPr>
        <w:t xml:space="preserve"> для оборонно-промышленного комплекса страны</w:t>
      </w:r>
      <w:r w:rsidRPr="00971306">
        <w:rPr>
          <w:sz w:val="27"/>
          <w:szCs w:val="27"/>
        </w:rPr>
        <w:t>.</w:t>
      </w:r>
    </w:p>
    <w:p w:rsidR="00EA6353" w:rsidRDefault="000C14A5" w:rsidP="00EA6353">
      <w:pPr>
        <w:ind w:firstLine="709"/>
        <w:jc w:val="both"/>
        <w:rPr>
          <w:sz w:val="27"/>
          <w:szCs w:val="27"/>
        </w:rPr>
      </w:pPr>
      <w:r>
        <w:rPr>
          <w:sz w:val="27"/>
          <w:szCs w:val="27"/>
        </w:rPr>
        <w:t>Ведущими</w:t>
      </w:r>
      <w:r w:rsidR="00EA6353" w:rsidRPr="00EA6353">
        <w:rPr>
          <w:sz w:val="27"/>
          <w:szCs w:val="27"/>
        </w:rPr>
        <w:t xml:space="preserve"> предприятиями являются: ЗАО «Кавказкабель-ТМ», </w:t>
      </w:r>
      <w:r>
        <w:rPr>
          <w:sz w:val="27"/>
          <w:szCs w:val="27"/>
        </w:rPr>
        <w:br/>
      </w:r>
      <w:r w:rsidR="00EA6353" w:rsidRPr="00EA6353">
        <w:rPr>
          <w:sz w:val="27"/>
          <w:szCs w:val="27"/>
        </w:rPr>
        <w:t>ООО «Севкаврентген – Д», ОАО «Нальчикский завод высоковольтной аппаратуры», ОАО «Телемеханика»</w:t>
      </w:r>
      <w:r w:rsidR="00EA6353">
        <w:rPr>
          <w:sz w:val="27"/>
          <w:szCs w:val="27"/>
        </w:rPr>
        <w:t>,</w:t>
      </w:r>
      <w:r w:rsidR="00EA6353" w:rsidRPr="00EA6353">
        <w:rPr>
          <w:sz w:val="27"/>
          <w:szCs w:val="27"/>
        </w:rPr>
        <w:t xml:space="preserve"> ООО «Базис»</w:t>
      </w:r>
      <w:r w:rsidR="00EA6353">
        <w:rPr>
          <w:sz w:val="27"/>
          <w:szCs w:val="27"/>
        </w:rPr>
        <w:t>,</w:t>
      </w:r>
      <w:r w:rsidR="00EA6353" w:rsidRPr="00EA6353">
        <w:rPr>
          <w:sz w:val="27"/>
          <w:szCs w:val="27"/>
        </w:rPr>
        <w:t xml:space="preserve"> ООО «Гласс-технолоджис»</w:t>
      </w:r>
      <w:r w:rsidR="00EA6353">
        <w:rPr>
          <w:sz w:val="27"/>
          <w:szCs w:val="27"/>
        </w:rPr>
        <w:t>,</w:t>
      </w:r>
      <w:r w:rsidR="00EA6353" w:rsidRPr="00EA6353">
        <w:rPr>
          <w:sz w:val="27"/>
          <w:szCs w:val="27"/>
        </w:rPr>
        <w:t xml:space="preserve"> ООО «ЭлектроПросервис»</w:t>
      </w:r>
      <w:r w:rsidR="00EA6353">
        <w:rPr>
          <w:sz w:val="27"/>
          <w:szCs w:val="27"/>
        </w:rPr>
        <w:t xml:space="preserve">, АО «Терекалмаз», ОАО «Гидрометаллург», </w:t>
      </w:r>
      <w:r w:rsidR="00EA6353">
        <w:rPr>
          <w:sz w:val="27"/>
          <w:szCs w:val="27"/>
        </w:rPr>
        <w:br/>
      </w:r>
      <w:r w:rsidR="00EA6353" w:rsidRPr="00EA6353">
        <w:rPr>
          <w:sz w:val="27"/>
          <w:szCs w:val="27"/>
        </w:rPr>
        <w:t>ООО «Баксан «Автозапчасть»</w:t>
      </w:r>
      <w:r w:rsidR="00EA6353">
        <w:rPr>
          <w:sz w:val="27"/>
          <w:szCs w:val="27"/>
        </w:rPr>
        <w:t>.</w:t>
      </w:r>
    </w:p>
    <w:p w:rsidR="00681FEA" w:rsidRPr="00681FEA" w:rsidRDefault="00681FEA" w:rsidP="00681FEA">
      <w:pPr>
        <w:ind w:firstLine="709"/>
        <w:jc w:val="both"/>
        <w:rPr>
          <w:sz w:val="27"/>
          <w:szCs w:val="27"/>
        </w:rPr>
      </w:pPr>
      <w:r w:rsidRPr="00681FEA">
        <w:rPr>
          <w:sz w:val="27"/>
          <w:szCs w:val="27"/>
        </w:rPr>
        <w:t xml:space="preserve">В настоящее время на территории </w:t>
      </w:r>
      <w:r>
        <w:rPr>
          <w:sz w:val="27"/>
          <w:szCs w:val="27"/>
        </w:rPr>
        <w:t>Кабардино-Балкарии</w:t>
      </w:r>
      <w:r w:rsidRPr="00681FEA">
        <w:rPr>
          <w:sz w:val="27"/>
          <w:szCs w:val="27"/>
        </w:rPr>
        <w:t xml:space="preserve"> реализуется </w:t>
      </w:r>
      <w:r w:rsidR="00EA6353">
        <w:rPr>
          <w:sz w:val="27"/>
          <w:szCs w:val="27"/>
        </w:rPr>
        <w:br/>
      </w:r>
      <w:r w:rsidRPr="00681FEA">
        <w:rPr>
          <w:sz w:val="27"/>
          <w:szCs w:val="27"/>
        </w:rPr>
        <w:t>и планируется к реализации 14 инвестиционных проектов в различных отраслях экономики: машиностроительн</w:t>
      </w:r>
      <w:r w:rsidR="00723340">
        <w:rPr>
          <w:sz w:val="27"/>
          <w:szCs w:val="27"/>
        </w:rPr>
        <w:t>ой</w:t>
      </w:r>
      <w:r w:rsidRPr="00681FEA">
        <w:rPr>
          <w:sz w:val="27"/>
          <w:szCs w:val="27"/>
        </w:rPr>
        <w:t xml:space="preserve"> промышленност</w:t>
      </w:r>
      <w:r w:rsidR="00723340">
        <w:rPr>
          <w:sz w:val="27"/>
          <w:szCs w:val="27"/>
        </w:rPr>
        <w:t>и</w:t>
      </w:r>
      <w:r w:rsidRPr="00681FEA">
        <w:rPr>
          <w:sz w:val="27"/>
          <w:szCs w:val="27"/>
        </w:rPr>
        <w:t>, металлурги</w:t>
      </w:r>
      <w:r w:rsidR="00723340">
        <w:rPr>
          <w:sz w:val="27"/>
          <w:szCs w:val="27"/>
        </w:rPr>
        <w:t>и</w:t>
      </w:r>
      <w:r w:rsidRPr="00681FEA">
        <w:rPr>
          <w:sz w:val="27"/>
          <w:szCs w:val="27"/>
        </w:rPr>
        <w:t>, медицин</w:t>
      </w:r>
      <w:r w:rsidR="00723340">
        <w:rPr>
          <w:sz w:val="27"/>
          <w:szCs w:val="27"/>
        </w:rPr>
        <w:t>е</w:t>
      </w:r>
      <w:r w:rsidRPr="00681FEA">
        <w:rPr>
          <w:sz w:val="27"/>
          <w:szCs w:val="27"/>
        </w:rPr>
        <w:t>, легк</w:t>
      </w:r>
      <w:r w:rsidR="00723340">
        <w:rPr>
          <w:sz w:val="27"/>
          <w:szCs w:val="27"/>
        </w:rPr>
        <w:t>ой</w:t>
      </w:r>
      <w:r w:rsidRPr="00681FEA">
        <w:rPr>
          <w:sz w:val="27"/>
          <w:szCs w:val="27"/>
        </w:rPr>
        <w:t xml:space="preserve"> промышленност</w:t>
      </w:r>
      <w:r w:rsidR="00723340">
        <w:rPr>
          <w:sz w:val="27"/>
          <w:szCs w:val="27"/>
        </w:rPr>
        <w:t>и</w:t>
      </w:r>
      <w:r w:rsidRPr="00681FEA">
        <w:rPr>
          <w:sz w:val="27"/>
          <w:szCs w:val="27"/>
        </w:rPr>
        <w:t xml:space="preserve">, стройиндустрии. Общая стоимость проектов составляет более </w:t>
      </w:r>
      <w:r>
        <w:rPr>
          <w:sz w:val="27"/>
          <w:szCs w:val="27"/>
        </w:rPr>
        <w:t>25</w:t>
      </w:r>
      <w:r w:rsidRPr="00681FEA">
        <w:rPr>
          <w:sz w:val="27"/>
          <w:szCs w:val="27"/>
        </w:rPr>
        <w:t xml:space="preserve"> </w:t>
      </w:r>
      <w:r>
        <w:rPr>
          <w:sz w:val="27"/>
          <w:szCs w:val="27"/>
        </w:rPr>
        <w:t>млрд рублей с</w:t>
      </w:r>
      <w:r w:rsidRPr="00681FEA">
        <w:rPr>
          <w:sz w:val="27"/>
          <w:szCs w:val="27"/>
        </w:rPr>
        <w:t xml:space="preserve"> </w:t>
      </w:r>
      <w:r>
        <w:rPr>
          <w:sz w:val="27"/>
          <w:szCs w:val="27"/>
        </w:rPr>
        <w:t>к</w:t>
      </w:r>
      <w:r w:rsidRPr="00681FEA">
        <w:rPr>
          <w:sz w:val="27"/>
          <w:szCs w:val="27"/>
        </w:rPr>
        <w:t>оличество</w:t>
      </w:r>
      <w:r>
        <w:rPr>
          <w:sz w:val="27"/>
          <w:szCs w:val="27"/>
        </w:rPr>
        <w:t>м</w:t>
      </w:r>
      <w:r w:rsidRPr="00681FEA">
        <w:rPr>
          <w:sz w:val="27"/>
          <w:szCs w:val="27"/>
        </w:rPr>
        <w:t xml:space="preserve"> создаваемых рабочих мест около 2 тыс.</w:t>
      </w:r>
    </w:p>
    <w:p w:rsidR="00EA6353" w:rsidRPr="00EA6353" w:rsidRDefault="00EA6353" w:rsidP="00EA6353">
      <w:pPr>
        <w:ind w:firstLine="709"/>
        <w:jc w:val="both"/>
        <w:rPr>
          <w:sz w:val="27"/>
          <w:szCs w:val="27"/>
        </w:rPr>
      </w:pPr>
      <w:r>
        <w:rPr>
          <w:sz w:val="27"/>
          <w:szCs w:val="27"/>
        </w:rPr>
        <w:t>С</w:t>
      </w:r>
      <w:r w:rsidRPr="00EA6353">
        <w:rPr>
          <w:sz w:val="27"/>
          <w:szCs w:val="27"/>
        </w:rPr>
        <w:t xml:space="preserve">убъектам, осуществляющим инвестиционную деятельность в сфере промышленности </w:t>
      </w:r>
      <w:r>
        <w:rPr>
          <w:sz w:val="27"/>
          <w:szCs w:val="27"/>
        </w:rPr>
        <w:t>республики</w:t>
      </w:r>
      <w:r w:rsidRPr="00EA6353">
        <w:rPr>
          <w:sz w:val="27"/>
          <w:szCs w:val="27"/>
        </w:rPr>
        <w:t>, ок</w:t>
      </w:r>
      <w:r w:rsidR="00292095">
        <w:rPr>
          <w:sz w:val="27"/>
          <w:szCs w:val="27"/>
        </w:rPr>
        <w:t>азы</w:t>
      </w:r>
      <w:r>
        <w:rPr>
          <w:sz w:val="27"/>
          <w:szCs w:val="27"/>
        </w:rPr>
        <w:t>ваются</w:t>
      </w:r>
      <w:r w:rsidRPr="00EA6353">
        <w:rPr>
          <w:sz w:val="27"/>
          <w:szCs w:val="27"/>
        </w:rPr>
        <w:t xml:space="preserve"> следующие региональные меры государственной поддержки:</w:t>
      </w:r>
      <w:r>
        <w:rPr>
          <w:sz w:val="27"/>
          <w:szCs w:val="27"/>
        </w:rPr>
        <w:t xml:space="preserve"> </w:t>
      </w:r>
      <w:r w:rsidRPr="00EA6353">
        <w:rPr>
          <w:sz w:val="27"/>
          <w:szCs w:val="27"/>
        </w:rPr>
        <w:t xml:space="preserve">предоставление </w:t>
      </w:r>
      <w:r>
        <w:rPr>
          <w:sz w:val="27"/>
          <w:szCs w:val="27"/>
        </w:rPr>
        <w:t xml:space="preserve">республиканских </w:t>
      </w:r>
      <w:r w:rsidRPr="00EA6353">
        <w:rPr>
          <w:sz w:val="27"/>
          <w:szCs w:val="27"/>
        </w:rPr>
        <w:t>государственных гарантий</w:t>
      </w:r>
      <w:r>
        <w:rPr>
          <w:sz w:val="27"/>
          <w:szCs w:val="27"/>
        </w:rPr>
        <w:t xml:space="preserve"> и</w:t>
      </w:r>
      <w:r w:rsidRPr="00EA6353">
        <w:rPr>
          <w:sz w:val="27"/>
          <w:szCs w:val="27"/>
        </w:rPr>
        <w:t xml:space="preserve"> льготы по налогу на имущество организаций;</w:t>
      </w:r>
      <w:r>
        <w:rPr>
          <w:sz w:val="27"/>
          <w:szCs w:val="27"/>
        </w:rPr>
        <w:t xml:space="preserve"> </w:t>
      </w:r>
      <w:r w:rsidRPr="00EA6353">
        <w:rPr>
          <w:sz w:val="27"/>
          <w:szCs w:val="27"/>
        </w:rPr>
        <w:t>понижение ставки налога на прибыль организаций;</w:t>
      </w:r>
      <w:r>
        <w:rPr>
          <w:sz w:val="27"/>
          <w:szCs w:val="27"/>
        </w:rPr>
        <w:t xml:space="preserve"> </w:t>
      </w:r>
      <w:r w:rsidRPr="00EA6353">
        <w:rPr>
          <w:sz w:val="27"/>
          <w:szCs w:val="27"/>
        </w:rPr>
        <w:t>предоставление обеспечения в виде з</w:t>
      </w:r>
      <w:r>
        <w:rPr>
          <w:sz w:val="27"/>
          <w:szCs w:val="27"/>
        </w:rPr>
        <w:t xml:space="preserve">алога объектов </w:t>
      </w:r>
      <w:r>
        <w:rPr>
          <w:sz w:val="27"/>
          <w:szCs w:val="27"/>
        </w:rPr>
        <w:lastRenderedPageBreak/>
        <w:t>регионального залогового фонда</w:t>
      </w:r>
      <w:r w:rsidRPr="00EA6353">
        <w:rPr>
          <w:sz w:val="27"/>
          <w:szCs w:val="27"/>
        </w:rPr>
        <w:t>;</w:t>
      </w:r>
      <w:r>
        <w:rPr>
          <w:sz w:val="27"/>
          <w:szCs w:val="27"/>
        </w:rPr>
        <w:t xml:space="preserve"> </w:t>
      </w:r>
      <w:r w:rsidRPr="00EA6353">
        <w:rPr>
          <w:sz w:val="27"/>
          <w:szCs w:val="27"/>
        </w:rPr>
        <w:t>предоставление субсидий из республиканского бюджета при реализации инвестиционных проектов (софинансирование мероприятий Государственных программ Р</w:t>
      </w:r>
      <w:r>
        <w:rPr>
          <w:sz w:val="27"/>
          <w:szCs w:val="27"/>
        </w:rPr>
        <w:t xml:space="preserve">оссийской </w:t>
      </w:r>
      <w:r w:rsidRPr="00EA6353">
        <w:rPr>
          <w:sz w:val="27"/>
          <w:szCs w:val="27"/>
        </w:rPr>
        <w:t>Ф</w:t>
      </w:r>
      <w:r>
        <w:rPr>
          <w:sz w:val="27"/>
          <w:szCs w:val="27"/>
        </w:rPr>
        <w:t>едерации</w:t>
      </w:r>
      <w:r w:rsidRPr="00EA6353">
        <w:rPr>
          <w:sz w:val="27"/>
          <w:szCs w:val="27"/>
        </w:rPr>
        <w:t>);</w:t>
      </w:r>
      <w:r>
        <w:rPr>
          <w:sz w:val="27"/>
          <w:szCs w:val="27"/>
        </w:rPr>
        <w:t xml:space="preserve"> </w:t>
      </w:r>
      <w:r w:rsidRPr="00EA6353">
        <w:rPr>
          <w:sz w:val="27"/>
          <w:szCs w:val="27"/>
        </w:rPr>
        <w:t>предоставление организациям оборонно-промышленного комплекса субсидий на возмещение части затрат на уплату процентов по кредитам, привлеченным в российских кредитных организациях на реализацию инвестиционных проектов по диверсификации производства.</w:t>
      </w:r>
    </w:p>
    <w:p w:rsidR="00EA6353" w:rsidRPr="00EA6353" w:rsidRDefault="00203F9F" w:rsidP="00EA6353">
      <w:pPr>
        <w:ind w:firstLine="851"/>
        <w:jc w:val="both"/>
        <w:rPr>
          <w:sz w:val="27"/>
          <w:szCs w:val="27"/>
        </w:rPr>
      </w:pPr>
      <w:r>
        <w:rPr>
          <w:sz w:val="27"/>
          <w:szCs w:val="27"/>
        </w:rPr>
        <w:t>С</w:t>
      </w:r>
      <w:r w:rsidR="00EA6353" w:rsidRPr="00EA6353">
        <w:rPr>
          <w:sz w:val="27"/>
          <w:szCs w:val="27"/>
        </w:rPr>
        <w:t xml:space="preserve"> 2021 год</w:t>
      </w:r>
      <w:r>
        <w:rPr>
          <w:sz w:val="27"/>
          <w:szCs w:val="27"/>
        </w:rPr>
        <w:t>а</w:t>
      </w:r>
      <w:r w:rsidR="00EA6353" w:rsidRPr="00EA6353">
        <w:rPr>
          <w:sz w:val="27"/>
          <w:szCs w:val="27"/>
        </w:rPr>
        <w:t xml:space="preserve"> региональный фонд развития промышленности нач</w:t>
      </w:r>
      <w:r>
        <w:rPr>
          <w:sz w:val="27"/>
          <w:szCs w:val="27"/>
        </w:rPr>
        <w:t>ал</w:t>
      </w:r>
      <w:r w:rsidR="00EA6353" w:rsidRPr="00EA6353">
        <w:rPr>
          <w:sz w:val="27"/>
          <w:szCs w:val="27"/>
        </w:rPr>
        <w:t xml:space="preserve"> предоставлять субъектам деятельности в сфере промышленности льготное заемное финансировани</w:t>
      </w:r>
      <w:r>
        <w:rPr>
          <w:sz w:val="27"/>
          <w:szCs w:val="27"/>
        </w:rPr>
        <w:t>е</w:t>
      </w:r>
      <w:r w:rsidR="00EA6353" w:rsidRPr="00EA6353">
        <w:rPr>
          <w:sz w:val="27"/>
          <w:szCs w:val="27"/>
        </w:rPr>
        <w:t xml:space="preserve"> от 1% до 3% годовых в рамках программ «Проекты развития», «Комплектующие изделия», «Проекты лесной промышленности».</w:t>
      </w:r>
    </w:p>
    <w:p w:rsidR="00A37493" w:rsidRDefault="00F32E31" w:rsidP="00F32E31">
      <w:pPr>
        <w:ind w:firstLine="709"/>
        <w:jc w:val="both"/>
        <w:rPr>
          <w:sz w:val="27"/>
          <w:szCs w:val="27"/>
        </w:rPr>
      </w:pPr>
      <w:r>
        <w:rPr>
          <w:sz w:val="27"/>
          <w:szCs w:val="27"/>
        </w:rPr>
        <w:t>А</w:t>
      </w:r>
      <w:r w:rsidRPr="00971306">
        <w:rPr>
          <w:sz w:val="27"/>
          <w:szCs w:val="27"/>
        </w:rPr>
        <w:t xml:space="preserve">гропромышленный комплекс </w:t>
      </w:r>
      <w:r w:rsidR="00723340">
        <w:rPr>
          <w:sz w:val="27"/>
          <w:szCs w:val="27"/>
        </w:rPr>
        <w:t xml:space="preserve">республики </w:t>
      </w:r>
      <w:r w:rsidR="001D1EDE">
        <w:rPr>
          <w:sz w:val="27"/>
          <w:szCs w:val="27"/>
        </w:rPr>
        <w:t>является</w:t>
      </w:r>
      <w:r w:rsidRPr="00971306">
        <w:rPr>
          <w:sz w:val="27"/>
          <w:szCs w:val="27"/>
        </w:rPr>
        <w:t xml:space="preserve"> од</w:t>
      </w:r>
      <w:r w:rsidR="001D1EDE">
        <w:rPr>
          <w:sz w:val="27"/>
          <w:szCs w:val="27"/>
        </w:rPr>
        <w:t>ним</w:t>
      </w:r>
      <w:r w:rsidRPr="00971306">
        <w:rPr>
          <w:sz w:val="27"/>
          <w:szCs w:val="27"/>
        </w:rPr>
        <w:t xml:space="preserve"> из основных сегментов региональной экономики. </w:t>
      </w:r>
      <w:r w:rsidR="00A37493" w:rsidRPr="00971306">
        <w:rPr>
          <w:sz w:val="27"/>
          <w:szCs w:val="27"/>
        </w:rPr>
        <w:t xml:space="preserve">Основными направлениями являются </w:t>
      </w:r>
      <w:r w:rsidR="00A37493" w:rsidRPr="00A37493">
        <w:rPr>
          <w:sz w:val="27"/>
          <w:szCs w:val="27"/>
        </w:rPr>
        <w:t xml:space="preserve">производство зерна, подсолнечника, картофеля, овощей, фруктов, продукции животноводства и их переработка с последующим доведением до потребителя. </w:t>
      </w:r>
    </w:p>
    <w:p w:rsidR="00A37493" w:rsidRDefault="00A37493" w:rsidP="00F32E31">
      <w:pPr>
        <w:ind w:firstLine="709"/>
        <w:jc w:val="both"/>
        <w:rPr>
          <w:sz w:val="27"/>
          <w:szCs w:val="27"/>
        </w:rPr>
      </w:pPr>
      <w:r w:rsidRPr="00A37493">
        <w:rPr>
          <w:sz w:val="27"/>
          <w:szCs w:val="27"/>
        </w:rPr>
        <w:t xml:space="preserve">Реализуются мероприятия по строительству животноводческих комплексов, закладке садов и виноградников, продолжается строительство и реконструкция крупных птицефабрик по производству мяса птицы и племенных яиц, </w:t>
      </w:r>
      <w:r>
        <w:rPr>
          <w:sz w:val="27"/>
          <w:szCs w:val="27"/>
        </w:rPr>
        <w:br/>
      </w:r>
      <w:r w:rsidRPr="00A37493">
        <w:rPr>
          <w:sz w:val="27"/>
          <w:szCs w:val="27"/>
        </w:rPr>
        <w:t>запущены эффективные проекты по высокотехнологичной переработке сельскохозяйственного сырья, завершено строительство высокотехнологичного тепличного комплекса с беспрерывным циклом производства</w:t>
      </w:r>
      <w:r w:rsidR="004F13D2" w:rsidRPr="004F13D2">
        <w:rPr>
          <w:sz w:val="27"/>
          <w:szCs w:val="27"/>
        </w:rPr>
        <w:t xml:space="preserve"> </w:t>
      </w:r>
      <w:r w:rsidR="004F13D2" w:rsidRPr="00971306">
        <w:rPr>
          <w:sz w:val="27"/>
          <w:szCs w:val="27"/>
        </w:rPr>
        <w:t>овощей</w:t>
      </w:r>
      <w:r w:rsidRPr="00A37493">
        <w:rPr>
          <w:sz w:val="27"/>
          <w:szCs w:val="27"/>
        </w:rPr>
        <w:t>.</w:t>
      </w:r>
    </w:p>
    <w:p w:rsidR="00A37493" w:rsidRPr="00A37493" w:rsidRDefault="00A37493" w:rsidP="00A37493">
      <w:pPr>
        <w:ind w:firstLine="709"/>
        <w:jc w:val="both"/>
        <w:rPr>
          <w:sz w:val="27"/>
          <w:szCs w:val="27"/>
        </w:rPr>
      </w:pPr>
      <w:r w:rsidRPr="00A37493">
        <w:rPr>
          <w:sz w:val="27"/>
          <w:szCs w:val="27"/>
        </w:rPr>
        <w:t xml:space="preserve">Сельскохозяйственные угодья </w:t>
      </w:r>
      <w:r>
        <w:rPr>
          <w:sz w:val="27"/>
          <w:szCs w:val="27"/>
        </w:rPr>
        <w:t>ре</w:t>
      </w:r>
      <w:r w:rsidR="00C13664">
        <w:rPr>
          <w:sz w:val="27"/>
          <w:szCs w:val="27"/>
        </w:rPr>
        <w:t>с</w:t>
      </w:r>
      <w:r>
        <w:rPr>
          <w:sz w:val="27"/>
          <w:szCs w:val="27"/>
        </w:rPr>
        <w:t xml:space="preserve">публики </w:t>
      </w:r>
      <w:r w:rsidRPr="00A37493">
        <w:rPr>
          <w:sz w:val="27"/>
          <w:szCs w:val="27"/>
        </w:rPr>
        <w:t xml:space="preserve">занимают 55,8% </w:t>
      </w:r>
      <w:r>
        <w:rPr>
          <w:sz w:val="27"/>
          <w:szCs w:val="27"/>
        </w:rPr>
        <w:t>(694,4 тыс. га)</w:t>
      </w:r>
      <w:r w:rsidRPr="00A37493">
        <w:rPr>
          <w:sz w:val="27"/>
          <w:szCs w:val="27"/>
        </w:rPr>
        <w:t xml:space="preserve"> земельного фонда республи</w:t>
      </w:r>
      <w:r>
        <w:rPr>
          <w:sz w:val="27"/>
          <w:szCs w:val="27"/>
        </w:rPr>
        <w:t>ки, п</w:t>
      </w:r>
      <w:r w:rsidRPr="00A37493">
        <w:rPr>
          <w:sz w:val="27"/>
          <w:szCs w:val="27"/>
        </w:rPr>
        <w:t xml:space="preserve">лощадь пашни </w:t>
      </w:r>
      <w:r w:rsidR="00EC4D77">
        <w:rPr>
          <w:sz w:val="27"/>
          <w:szCs w:val="27"/>
        </w:rPr>
        <w:t xml:space="preserve">– </w:t>
      </w:r>
      <w:r w:rsidRPr="00A37493">
        <w:rPr>
          <w:sz w:val="27"/>
          <w:szCs w:val="27"/>
        </w:rPr>
        <w:t xml:space="preserve">43,2% </w:t>
      </w:r>
      <w:r>
        <w:rPr>
          <w:sz w:val="27"/>
          <w:szCs w:val="27"/>
        </w:rPr>
        <w:t>(</w:t>
      </w:r>
      <w:r w:rsidRPr="00A37493">
        <w:rPr>
          <w:sz w:val="27"/>
          <w:szCs w:val="27"/>
        </w:rPr>
        <w:t>300,7 тыс га</w:t>
      </w:r>
      <w:r>
        <w:rPr>
          <w:sz w:val="27"/>
          <w:szCs w:val="27"/>
        </w:rPr>
        <w:t>)</w:t>
      </w:r>
      <w:r w:rsidRPr="00A37493">
        <w:rPr>
          <w:sz w:val="27"/>
          <w:szCs w:val="27"/>
        </w:rPr>
        <w:t xml:space="preserve"> всех сельскохозяйственных угодий.</w:t>
      </w:r>
    </w:p>
    <w:p w:rsidR="00F32E31" w:rsidRPr="00971306" w:rsidRDefault="00F32E31" w:rsidP="00F32E31">
      <w:pPr>
        <w:suppressAutoHyphens/>
        <w:ind w:firstLine="709"/>
        <w:jc w:val="both"/>
        <w:rPr>
          <w:rFonts w:eastAsia="Calibri"/>
          <w:sz w:val="27"/>
          <w:szCs w:val="27"/>
        </w:rPr>
      </w:pPr>
      <w:r w:rsidRPr="00971306">
        <w:rPr>
          <w:rFonts w:eastAsia="Calibri"/>
          <w:sz w:val="27"/>
          <w:szCs w:val="27"/>
        </w:rPr>
        <w:t xml:space="preserve">В рамках реализации республиканских программ развития и поддержки малого и среднего предпринимательства в </w:t>
      </w:r>
      <w:r w:rsidR="00723340">
        <w:rPr>
          <w:rFonts w:eastAsia="Calibri"/>
          <w:sz w:val="27"/>
          <w:szCs w:val="27"/>
        </w:rPr>
        <w:t>регионе</w:t>
      </w:r>
      <w:r w:rsidRPr="00971306">
        <w:rPr>
          <w:rFonts w:eastAsia="Calibri"/>
          <w:sz w:val="27"/>
          <w:szCs w:val="27"/>
        </w:rPr>
        <w:t xml:space="preserve"> сформирована си</w:t>
      </w:r>
      <w:r w:rsidR="00FA66D4">
        <w:rPr>
          <w:rFonts w:eastAsia="Calibri"/>
          <w:sz w:val="27"/>
          <w:szCs w:val="27"/>
        </w:rPr>
        <w:t>стема государственной поддержки</w:t>
      </w:r>
      <w:r w:rsidRPr="00971306">
        <w:rPr>
          <w:rFonts w:eastAsia="Calibri"/>
          <w:sz w:val="27"/>
          <w:szCs w:val="27"/>
        </w:rPr>
        <w:t>.</w:t>
      </w:r>
    </w:p>
    <w:p w:rsidR="00F32E31" w:rsidRPr="00971306" w:rsidRDefault="00F32E31" w:rsidP="00F32E31">
      <w:pPr>
        <w:ind w:firstLine="709"/>
        <w:jc w:val="both"/>
        <w:rPr>
          <w:rStyle w:val="FontStyle14"/>
          <w:sz w:val="27"/>
          <w:szCs w:val="27"/>
        </w:rPr>
      </w:pPr>
      <w:r w:rsidRPr="00971306">
        <w:rPr>
          <w:sz w:val="27"/>
          <w:szCs w:val="27"/>
        </w:rPr>
        <w:t xml:space="preserve">Кабардино-Балкария имеет высокий туристско-рекреационный потенциал, что обусловлено </w:t>
      </w:r>
      <w:r w:rsidRPr="00971306">
        <w:rPr>
          <w:rStyle w:val="FontStyle14"/>
          <w:sz w:val="27"/>
          <w:szCs w:val="27"/>
        </w:rPr>
        <w:t>уникальным сочетанием природных условий. Основные зоны рекреационной специализации – горно-рекреационный комплекс «Приэльбрусье», санаторно-курортный комплекс «Нальчик».</w:t>
      </w:r>
      <w:r>
        <w:rPr>
          <w:rStyle w:val="FontStyle14"/>
          <w:sz w:val="27"/>
          <w:szCs w:val="27"/>
        </w:rPr>
        <w:t xml:space="preserve"> </w:t>
      </w:r>
    </w:p>
    <w:p w:rsidR="00B8733E" w:rsidRDefault="00B8733E" w:rsidP="00F32E31">
      <w:pPr>
        <w:suppressAutoHyphens/>
        <w:ind w:firstLine="709"/>
        <w:jc w:val="both"/>
        <w:rPr>
          <w:rStyle w:val="FontStyle14"/>
          <w:sz w:val="27"/>
          <w:szCs w:val="27"/>
        </w:rPr>
      </w:pPr>
      <w:r w:rsidRPr="00AD2027">
        <w:rPr>
          <w:rStyle w:val="FontStyle14"/>
          <w:sz w:val="27"/>
          <w:szCs w:val="27"/>
        </w:rPr>
        <w:t>Для разв</w:t>
      </w:r>
      <w:r w:rsidR="009A2513">
        <w:rPr>
          <w:rStyle w:val="FontStyle14"/>
          <w:sz w:val="27"/>
          <w:szCs w:val="27"/>
        </w:rPr>
        <w:t xml:space="preserve">ития экономики Кабардино-Балкарская Республика </w:t>
      </w:r>
      <w:r w:rsidRPr="00AD2027">
        <w:rPr>
          <w:rStyle w:val="FontStyle14"/>
          <w:sz w:val="27"/>
          <w:szCs w:val="27"/>
        </w:rPr>
        <w:t>нуждается в квалифицированных специалистах.</w:t>
      </w:r>
    </w:p>
    <w:p w:rsidR="00DB72A5" w:rsidRPr="00872A42" w:rsidRDefault="00DB72A5" w:rsidP="0085139E">
      <w:pPr>
        <w:suppressAutoHyphens/>
        <w:ind w:firstLine="709"/>
        <w:jc w:val="both"/>
        <w:rPr>
          <w:rStyle w:val="FontStyle14"/>
          <w:sz w:val="27"/>
          <w:szCs w:val="27"/>
        </w:rPr>
      </w:pPr>
      <w:r w:rsidRPr="00DB72A5">
        <w:rPr>
          <w:rStyle w:val="FontStyle14"/>
          <w:sz w:val="27"/>
          <w:szCs w:val="27"/>
        </w:rPr>
        <w:t>Тру</w:t>
      </w:r>
      <w:r w:rsidR="005378DC">
        <w:rPr>
          <w:rStyle w:val="FontStyle14"/>
          <w:sz w:val="27"/>
          <w:szCs w:val="27"/>
        </w:rPr>
        <w:t xml:space="preserve">доустройство соотечественников </w:t>
      </w:r>
      <w:r w:rsidRPr="00DB72A5">
        <w:rPr>
          <w:rStyle w:val="FontStyle14"/>
          <w:sz w:val="27"/>
          <w:szCs w:val="27"/>
        </w:rPr>
        <w:t>может быть осуществлено на</w:t>
      </w:r>
      <w:r>
        <w:rPr>
          <w:rStyle w:val="FontStyle14"/>
          <w:sz w:val="27"/>
          <w:szCs w:val="27"/>
        </w:rPr>
        <w:t xml:space="preserve"> </w:t>
      </w:r>
      <w:r w:rsidRPr="00DB72A5">
        <w:rPr>
          <w:rStyle w:val="FontStyle14"/>
          <w:sz w:val="27"/>
          <w:szCs w:val="27"/>
        </w:rPr>
        <w:t>вакансии, заявленные работодателями в органы службы занятости населения, или пут</w:t>
      </w:r>
      <w:r w:rsidR="00A16A67">
        <w:rPr>
          <w:rStyle w:val="FontStyle14"/>
          <w:sz w:val="27"/>
          <w:szCs w:val="27"/>
        </w:rPr>
        <w:t>ё</w:t>
      </w:r>
      <w:r w:rsidRPr="00DB72A5">
        <w:rPr>
          <w:rStyle w:val="FontStyle14"/>
          <w:sz w:val="27"/>
          <w:szCs w:val="27"/>
        </w:rPr>
        <w:t>м самостоятельного поиска работы.</w:t>
      </w:r>
      <w:r w:rsidR="003915F9">
        <w:rPr>
          <w:rStyle w:val="FontStyle14"/>
          <w:sz w:val="27"/>
          <w:szCs w:val="27"/>
        </w:rPr>
        <w:t xml:space="preserve"> </w:t>
      </w:r>
      <w:r w:rsidRPr="00872A42">
        <w:rPr>
          <w:rStyle w:val="FontStyle14"/>
          <w:sz w:val="27"/>
          <w:szCs w:val="27"/>
        </w:rPr>
        <w:t>Самостоятельное трудоустройство может быть реализовано пут</w:t>
      </w:r>
      <w:r w:rsidR="00A16A67">
        <w:rPr>
          <w:rStyle w:val="FontStyle14"/>
          <w:sz w:val="27"/>
          <w:szCs w:val="27"/>
        </w:rPr>
        <w:t>ё</w:t>
      </w:r>
      <w:r w:rsidRPr="00872A42">
        <w:rPr>
          <w:rStyle w:val="FontStyle14"/>
          <w:sz w:val="27"/>
          <w:szCs w:val="27"/>
        </w:rPr>
        <w:t xml:space="preserve">м прямого обращения к работодателям, </w:t>
      </w:r>
      <w:r w:rsidR="008F1983">
        <w:rPr>
          <w:rStyle w:val="FontStyle14"/>
          <w:sz w:val="27"/>
          <w:szCs w:val="27"/>
        </w:rPr>
        <w:t xml:space="preserve">а также </w:t>
      </w:r>
      <w:r w:rsidRPr="00872A42">
        <w:rPr>
          <w:rStyle w:val="FontStyle14"/>
          <w:sz w:val="27"/>
          <w:szCs w:val="27"/>
        </w:rPr>
        <w:t>в государственные казенные учреждения службы занятости населения Кабардино-Балкарской Республики по вопросам трудоустройства или с помощью информационных возможностей портала «Работа в России» (</w:t>
      </w:r>
      <w:hyperlink r:id="rId84" w:history="1">
        <w:r w:rsidRPr="00872A42">
          <w:rPr>
            <w:rStyle w:val="FontStyle14"/>
            <w:sz w:val="27"/>
            <w:szCs w:val="27"/>
          </w:rPr>
          <w:t>http://trudvsem.ru</w:t>
        </w:r>
      </w:hyperlink>
      <w:r w:rsidRPr="00872A42">
        <w:rPr>
          <w:rStyle w:val="FontStyle14"/>
          <w:sz w:val="27"/>
          <w:szCs w:val="27"/>
        </w:rPr>
        <w:t>).</w:t>
      </w:r>
    </w:p>
    <w:p w:rsidR="00F32E31" w:rsidRDefault="0085139E" w:rsidP="00F32E31">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sidR="00CC2A18">
        <w:rPr>
          <w:rStyle w:val="FontStyle14"/>
          <w:sz w:val="27"/>
          <w:szCs w:val="27"/>
        </w:rPr>
        <w:br/>
      </w:r>
      <w:r w:rsidRPr="00872A42">
        <w:rPr>
          <w:rStyle w:val="FontStyle14"/>
          <w:sz w:val="27"/>
          <w:szCs w:val="27"/>
        </w:rPr>
        <w:t xml:space="preserve">их семей </w:t>
      </w:r>
      <w:r w:rsidR="00CC2A18" w:rsidRPr="00872A42">
        <w:rPr>
          <w:rStyle w:val="FontStyle14"/>
          <w:sz w:val="27"/>
          <w:szCs w:val="27"/>
        </w:rPr>
        <w:t xml:space="preserve">будет оказана </w:t>
      </w:r>
      <w:r w:rsidRPr="00872A42">
        <w:rPr>
          <w:rStyle w:val="FontStyle14"/>
          <w:sz w:val="27"/>
          <w:szCs w:val="27"/>
        </w:rPr>
        <w:t>в соответствии с законодательством Российской Федерации</w:t>
      </w:r>
      <w:r w:rsidR="00B27E4D" w:rsidRPr="00872A42">
        <w:rPr>
          <w:rStyle w:val="FontStyle14"/>
          <w:sz w:val="27"/>
          <w:szCs w:val="27"/>
        </w:rPr>
        <w:t>.</w:t>
      </w:r>
    </w:p>
    <w:p w:rsidR="006750FD" w:rsidRPr="00FB4DEB" w:rsidRDefault="006750FD" w:rsidP="006750FD">
      <w:pPr>
        <w:ind w:firstLine="709"/>
        <w:contextualSpacing/>
        <w:jc w:val="both"/>
        <w:rPr>
          <w:sz w:val="27"/>
          <w:szCs w:val="27"/>
          <w:lang w:bidi="en-US"/>
        </w:rPr>
      </w:pPr>
      <w:r w:rsidRPr="008D777D">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85139E" w:rsidRPr="00872A42" w:rsidRDefault="0085139E" w:rsidP="00E531A0">
      <w:pPr>
        <w:ind w:firstLine="709"/>
        <w:jc w:val="both"/>
        <w:rPr>
          <w:rStyle w:val="FontStyle14"/>
          <w:sz w:val="27"/>
          <w:szCs w:val="27"/>
        </w:rPr>
      </w:pPr>
      <w:r w:rsidRPr="00872A42">
        <w:rPr>
          <w:rStyle w:val="FontStyle14"/>
          <w:sz w:val="27"/>
          <w:szCs w:val="27"/>
        </w:rPr>
        <w:t xml:space="preserve">Временное жилищное обустройство </w:t>
      </w:r>
      <w:r w:rsidR="00736449" w:rsidRPr="00872A42">
        <w:rPr>
          <w:rStyle w:val="FontStyle14"/>
          <w:sz w:val="27"/>
          <w:szCs w:val="27"/>
        </w:rPr>
        <w:t xml:space="preserve">участникам Государственной программы и членам их семей </w:t>
      </w:r>
      <w:r w:rsidRPr="00872A42">
        <w:rPr>
          <w:rStyle w:val="FontStyle14"/>
          <w:sz w:val="27"/>
          <w:szCs w:val="27"/>
        </w:rPr>
        <w:t xml:space="preserve">предусматривается на условиях аренды городского </w:t>
      </w:r>
      <w:r w:rsidR="00736449">
        <w:rPr>
          <w:rStyle w:val="FontStyle14"/>
          <w:sz w:val="27"/>
          <w:szCs w:val="27"/>
        </w:rPr>
        <w:br/>
      </w:r>
      <w:r w:rsidRPr="00872A42">
        <w:rPr>
          <w:rStyle w:val="FontStyle14"/>
          <w:sz w:val="27"/>
          <w:szCs w:val="27"/>
        </w:rPr>
        <w:lastRenderedPageBreak/>
        <w:t>и муниципального жилого фонда, частного жилья</w:t>
      </w:r>
      <w:r w:rsidR="008F1983">
        <w:rPr>
          <w:rStyle w:val="FontStyle14"/>
          <w:sz w:val="27"/>
          <w:szCs w:val="27"/>
        </w:rPr>
        <w:t xml:space="preserve"> </w:t>
      </w:r>
      <w:r w:rsidRPr="00872A42">
        <w:rPr>
          <w:rStyle w:val="FontStyle14"/>
          <w:sz w:val="27"/>
          <w:szCs w:val="27"/>
        </w:rPr>
        <w:t xml:space="preserve">и размещения в гостиницах </w:t>
      </w:r>
      <w:r w:rsidR="00736449">
        <w:rPr>
          <w:rStyle w:val="FontStyle14"/>
          <w:sz w:val="27"/>
          <w:szCs w:val="27"/>
        </w:rPr>
        <w:br/>
      </w:r>
      <w:r w:rsidRPr="00872A42">
        <w:rPr>
          <w:rStyle w:val="FontStyle14"/>
          <w:sz w:val="27"/>
          <w:szCs w:val="27"/>
        </w:rPr>
        <w:t xml:space="preserve">и санаториях </w:t>
      </w:r>
      <w:r w:rsidR="008B6341">
        <w:rPr>
          <w:rStyle w:val="FontStyle14"/>
          <w:sz w:val="27"/>
          <w:szCs w:val="27"/>
        </w:rPr>
        <w:t>р</w:t>
      </w:r>
      <w:r w:rsidR="00736449">
        <w:rPr>
          <w:rStyle w:val="FontStyle14"/>
          <w:sz w:val="27"/>
          <w:szCs w:val="27"/>
        </w:rPr>
        <w:t>еспублики</w:t>
      </w:r>
      <w:r w:rsidR="00924622">
        <w:rPr>
          <w:rStyle w:val="ae"/>
          <w:sz w:val="27"/>
          <w:szCs w:val="27"/>
        </w:rPr>
        <w:footnoteReference w:id="11"/>
      </w:r>
      <w:r w:rsidRPr="00872A42">
        <w:rPr>
          <w:rStyle w:val="FontStyle14"/>
          <w:sz w:val="27"/>
          <w:szCs w:val="27"/>
        </w:rPr>
        <w:t>.</w:t>
      </w:r>
    </w:p>
    <w:p w:rsidR="00AC444F" w:rsidRPr="00AC444F" w:rsidRDefault="00AC444F" w:rsidP="00AC444F">
      <w:pPr>
        <w:shd w:val="clear" w:color="auto" w:fill="FFFFFF"/>
        <w:ind w:firstLine="708"/>
        <w:jc w:val="both"/>
        <w:textAlignment w:val="baseline"/>
        <w:rPr>
          <w:rStyle w:val="FontStyle14"/>
          <w:sz w:val="27"/>
          <w:szCs w:val="27"/>
        </w:rPr>
      </w:pPr>
      <w:r w:rsidRPr="00AC444F">
        <w:rPr>
          <w:rStyle w:val="FontStyle14"/>
          <w:sz w:val="27"/>
          <w:szCs w:val="27"/>
        </w:rPr>
        <w:t>Региональной прог</w:t>
      </w:r>
      <w:r w:rsidR="006A3BD8">
        <w:rPr>
          <w:rStyle w:val="FontStyle14"/>
          <w:sz w:val="27"/>
          <w:szCs w:val="27"/>
        </w:rPr>
        <w:t>раммой пере</w:t>
      </w:r>
      <w:r w:rsidR="005C748F">
        <w:rPr>
          <w:rStyle w:val="FontStyle14"/>
          <w:sz w:val="27"/>
          <w:szCs w:val="27"/>
        </w:rPr>
        <w:t>селения предусмотрена</w:t>
      </w:r>
      <w:r w:rsidR="006A3BD8">
        <w:rPr>
          <w:rStyle w:val="FontStyle14"/>
          <w:sz w:val="27"/>
          <w:szCs w:val="27"/>
        </w:rPr>
        <w:t xml:space="preserve"> </w:t>
      </w:r>
      <w:r w:rsidRPr="00AC444F">
        <w:rPr>
          <w:rStyle w:val="FontStyle14"/>
          <w:sz w:val="27"/>
          <w:szCs w:val="27"/>
        </w:rPr>
        <w:t xml:space="preserve">компенсация найма жилья </w:t>
      </w:r>
      <w:r w:rsidR="005C748F">
        <w:rPr>
          <w:rStyle w:val="FontStyle14"/>
          <w:sz w:val="27"/>
          <w:szCs w:val="27"/>
        </w:rPr>
        <w:t xml:space="preserve">или </w:t>
      </w:r>
      <w:r w:rsidR="005C748F" w:rsidRPr="00AC444F">
        <w:rPr>
          <w:rStyle w:val="FontStyle14"/>
          <w:sz w:val="27"/>
          <w:szCs w:val="27"/>
        </w:rPr>
        <w:t xml:space="preserve">обеспечение жилыми помещениями для временного размещения </w:t>
      </w:r>
      <w:r w:rsidRPr="00AC444F">
        <w:rPr>
          <w:rStyle w:val="FontStyle14"/>
          <w:sz w:val="27"/>
          <w:szCs w:val="27"/>
        </w:rPr>
        <w:t xml:space="preserve">на срок не менее </w:t>
      </w:r>
      <w:r w:rsidR="00483A9B">
        <w:rPr>
          <w:rStyle w:val="FontStyle14"/>
          <w:sz w:val="27"/>
          <w:szCs w:val="27"/>
        </w:rPr>
        <w:t>6</w:t>
      </w:r>
      <w:r w:rsidRPr="00AC444F">
        <w:rPr>
          <w:rStyle w:val="FontStyle14"/>
          <w:sz w:val="27"/>
          <w:szCs w:val="27"/>
        </w:rPr>
        <w:t xml:space="preserve"> месяцев.</w:t>
      </w:r>
    </w:p>
    <w:p w:rsidR="00822C7B" w:rsidRDefault="00822C7B" w:rsidP="00822C7B">
      <w:pPr>
        <w:ind w:firstLine="720"/>
        <w:jc w:val="both"/>
        <w:outlineLvl w:val="0"/>
        <w:rPr>
          <w:rStyle w:val="FontStyle14"/>
          <w:sz w:val="27"/>
          <w:szCs w:val="27"/>
        </w:rPr>
      </w:pPr>
      <w:r>
        <w:rPr>
          <w:rStyle w:val="FontStyle14"/>
          <w:sz w:val="27"/>
          <w:szCs w:val="27"/>
        </w:rPr>
        <w:t>Также в</w:t>
      </w:r>
      <w:r w:rsidRPr="00822C7B">
        <w:rPr>
          <w:rStyle w:val="FontStyle14"/>
          <w:sz w:val="27"/>
          <w:szCs w:val="27"/>
        </w:rPr>
        <w:t xml:space="preserve"> числе возможных вариантов постоянного жилищного обустройства: аренда (на</w:t>
      </w:r>
      <w:r w:rsidR="00475FBF">
        <w:rPr>
          <w:rStyle w:val="FontStyle14"/>
          <w:sz w:val="27"/>
          <w:szCs w:val="27"/>
        </w:rPr>
        <w:t>ё</w:t>
      </w:r>
      <w:r w:rsidRPr="00822C7B">
        <w:rPr>
          <w:rStyle w:val="FontStyle14"/>
          <w:sz w:val="27"/>
          <w:szCs w:val="27"/>
        </w:rPr>
        <w:t xml:space="preserve">м) жилого помещения, предоставление служебного жилья, находящегося в собственности работодателя, приобретение жилых помещений </w:t>
      </w:r>
      <w:r>
        <w:rPr>
          <w:rStyle w:val="FontStyle14"/>
          <w:sz w:val="27"/>
          <w:szCs w:val="27"/>
        </w:rPr>
        <w:br/>
      </w:r>
      <w:r w:rsidRPr="00822C7B">
        <w:rPr>
          <w:rStyle w:val="FontStyle14"/>
          <w:sz w:val="27"/>
          <w:szCs w:val="27"/>
        </w:rPr>
        <w:t>за сч</w:t>
      </w:r>
      <w:r w:rsidR="00475FBF">
        <w:rPr>
          <w:rStyle w:val="FontStyle14"/>
          <w:sz w:val="27"/>
          <w:szCs w:val="27"/>
        </w:rPr>
        <w:t>ё</w:t>
      </w:r>
      <w:r w:rsidRPr="00822C7B">
        <w:rPr>
          <w:rStyle w:val="FontStyle14"/>
          <w:sz w:val="27"/>
          <w:szCs w:val="27"/>
        </w:rPr>
        <w:t xml:space="preserve">т собственных средств переселенцев, покупка переселенцами земельных участков для индивидуального жилищного строительства в собственность </w:t>
      </w:r>
      <w:r>
        <w:rPr>
          <w:rStyle w:val="FontStyle14"/>
          <w:sz w:val="27"/>
          <w:szCs w:val="27"/>
        </w:rPr>
        <w:br/>
      </w:r>
      <w:r w:rsidRPr="00822C7B">
        <w:rPr>
          <w:rStyle w:val="FontStyle14"/>
          <w:sz w:val="27"/>
          <w:szCs w:val="27"/>
        </w:rPr>
        <w:t xml:space="preserve">у физического лица или организации, приобретение права аренды или собственности на земельный участок на аукционах на основании заявления </w:t>
      </w:r>
      <w:r>
        <w:rPr>
          <w:rStyle w:val="FontStyle14"/>
          <w:sz w:val="27"/>
          <w:szCs w:val="27"/>
        </w:rPr>
        <w:br/>
      </w:r>
      <w:r w:rsidRPr="00822C7B">
        <w:rPr>
          <w:rStyle w:val="FontStyle14"/>
          <w:sz w:val="27"/>
          <w:szCs w:val="27"/>
        </w:rPr>
        <w:t xml:space="preserve">о предоставлении земельного участка, переуступка прав аренды у физического лица или организаций, участие переселенцев в программах ипотечного кредитования, </w:t>
      </w:r>
      <w:r>
        <w:rPr>
          <w:rStyle w:val="FontStyle14"/>
          <w:sz w:val="27"/>
          <w:szCs w:val="27"/>
        </w:rPr>
        <w:br/>
      </w:r>
      <w:r w:rsidRPr="00822C7B">
        <w:rPr>
          <w:rStyle w:val="FontStyle14"/>
          <w:sz w:val="27"/>
          <w:szCs w:val="27"/>
        </w:rPr>
        <w:t>а также организация благотворительных акций, телемарафонов на республиканских каналах, пожертвований со стороны бизнесменов.</w:t>
      </w:r>
    </w:p>
    <w:p w:rsidR="00475FBF" w:rsidRDefault="00475FBF" w:rsidP="00475FBF">
      <w:pPr>
        <w:ind w:firstLine="709"/>
        <w:jc w:val="both"/>
        <w:rPr>
          <w:rStyle w:val="FontStyle14"/>
          <w:sz w:val="27"/>
          <w:szCs w:val="27"/>
        </w:rPr>
      </w:pPr>
      <w:r>
        <w:rPr>
          <w:rStyle w:val="FontStyle14"/>
          <w:sz w:val="27"/>
          <w:szCs w:val="27"/>
        </w:rPr>
        <w:t>С</w:t>
      </w:r>
      <w:r w:rsidRPr="003915F9">
        <w:rPr>
          <w:rStyle w:val="FontStyle14"/>
          <w:sz w:val="27"/>
          <w:szCs w:val="27"/>
        </w:rPr>
        <w:t>оотечественники могут принять участие в программах ипотечного жилищного кредитования</w:t>
      </w:r>
      <w:r w:rsidRPr="00475FBF">
        <w:rPr>
          <w:rStyle w:val="FontStyle14"/>
          <w:sz w:val="27"/>
          <w:szCs w:val="27"/>
        </w:rPr>
        <w:t xml:space="preserve"> </w:t>
      </w:r>
      <w:r>
        <w:rPr>
          <w:rStyle w:val="FontStyle14"/>
          <w:sz w:val="27"/>
          <w:szCs w:val="27"/>
        </w:rPr>
        <w:t>п</w:t>
      </w:r>
      <w:r w:rsidRPr="003915F9">
        <w:rPr>
          <w:rStyle w:val="FontStyle14"/>
          <w:sz w:val="27"/>
          <w:szCs w:val="27"/>
        </w:rPr>
        <w:t>осле получения российского гражданства.</w:t>
      </w:r>
    </w:p>
    <w:p w:rsidR="00B3687F" w:rsidRPr="00B3687F" w:rsidRDefault="00B3687F" w:rsidP="00B3687F">
      <w:pPr>
        <w:ind w:firstLine="709"/>
        <w:jc w:val="both"/>
        <w:rPr>
          <w:rStyle w:val="FontStyle14"/>
          <w:sz w:val="27"/>
          <w:szCs w:val="27"/>
        </w:rPr>
      </w:pPr>
      <w:r>
        <w:rPr>
          <w:rStyle w:val="FontStyle14"/>
          <w:sz w:val="27"/>
          <w:szCs w:val="27"/>
        </w:rPr>
        <w:t>В</w:t>
      </w:r>
      <w:r w:rsidRPr="00B3687F">
        <w:rPr>
          <w:rStyle w:val="FontStyle14"/>
          <w:sz w:val="27"/>
          <w:szCs w:val="27"/>
        </w:rPr>
        <w:t xml:space="preserve"> 2020 году стоимость 1 кв</w:t>
      </w:r>
      <w:r>
        <w:rPr>
          <w:rStyle w:val="FontStyle14"/>
          <w:sz w:val="27"/>
          <w:szCs w:val="27"/>
          <w:vertAlign w:val="superscript"/>
        </w:rPr>
        <w:t>2</w:t>
      </w:r>
      <w:r w:rsidRPr="00B3687F">
        <w:rPr>
          <w:rStyle w:val="FontStyle14"/>
          <w:sz w:val="27"/>
          <w:szCs w:val="27"/>
        </w:rPr>
        <w:t xml:space="preserve"> метра жилья составила на первичном рынке 32</w:t>
      </w:r>
      <w:r>
        <w:rPr>
          <w:rStyle w:val="FontStyle14"/>
          <w:sz w:val="27"/>
          <w:szCs w:val="27"/>
        </w:rPr>
        <w:t> </w:t>
      </w:r>
      <w:r w:rsidRPr="00B3687F">
        <w:rPr>
          <w:rStyle w:val="FontStyle14"/>
          <w:sz w:val="27"/>
          <w:szCs w:val="27"/>
        </w:rPr>
        <w:t>035,92 рубля, на вторичном рынке – 44</w:t>
      </w:r>
      <w:r>
        <w:rPr>
          <w:rStyle w:val="FontStyle14"/>
          <w:sz w:val="27"/>
          <w:szCs w:val="27"/>
        </w:rPr>
        <w:t> </w:t>
      </w:r>
      <w:r w:rsidRPr="00B3687F">
        <w:rPr>
          <w:rStyle w:val="FontStyle14"/>
          <w:sz w:val="27"/>
          <w:szCs w:val="27"/>
        </w:rPr>
        <w:t>637,23 рубля.</w:t>
      </w:r>
    </w:p>
    <w:p w:rsidR="00872A42" w:rsidRDefault="00872A42" w:rsidP="00F32E31">
      <w:pPr>
        <w:ind w:firstLine="709"/>
        <w:jc w:val="both"/>
        <w:rPr>
          <w:rStyle w:val="FontStyle14"/>
          <w:sz w:val="27"/>
          <w:szCs w:val="27"/>
        </w:rPr>
      </w:pPr>
      <w:r w:rsidRPr="003915F9">
        <w:rPr>
          <w:rStyle w:val="FontStyle14"/>
          <w:sz w:val="27"/>
          <w:szCs w:val="27"/>
        </w:rPr>
        <w:t>Предоставление земельных участков для индивидуального жилищного строительства</w:t>
      </w:r>
      <w:r w:rsidR="000C66D9">
        <w:rPr>
          <w:rStyle w:val="FontStyle14"/>
          <w:sz w:val="27"/>
          <w:szCs w:val="27"/>
        </w:rPr>
        <w:t>, а также</w:t>
      </w:r>
      <w:r w:rsidRPr="003915F9">
        <w:rPr>
          <w:rStyle w:val="FontStyle14"/>
          <w:sz w:val="27"/>
          <w:szCs w:val="27"/>
        </w:rPr>
        <w:t xml:space="preserve"> </w:t>
      </w:r>
      <w:r w:rsidR="001A2CBF">
        <w:rPr>
          <w:rStyle w:val="FontStyle14"/>
          <w:sz w:val="27"/>
          <w:szCs w:val="27"/>
        </w:rPr>
        <w:t xml:space="preserve">для </w:t>
      </w:r>
      <w:r w:rsidR="001A2CBF" w:rsidRPr="001A2CBF">
        <w:rPr>
          <w:rStyle w:val="FontStyle14"/>
          <w:sz w:val="27"/>
          <w:szCs w:val="27"/>
        </w:rPr>
        <w:t xml:space="preserve">осуществления сельскохозяйственной деятельности или </w:t>
      </w:r>
      <w:r w:rsidRPr="003915F9">
        <w:rPr>
          <w:rStyle w:val="FontStyle14"/>
          <w:sz w:val="27"/>
          <w:szCs w:val="27"/>
        </w:rPr>
        <w:t>ведения личного подсобного хозяйства осуществляется в</w:t>
      </w:r>
      <w:r w:rsidR="0020554C">
        <w:rPr>
          <w:rStyle w:val="FontStyle14"/>
          <w:sz w:val="27"/>
          <w:szCs w:val="27"/>
        </w:rPr>
        <w:t xml:space="preserve"> </w:t>
      </w:r>
      <w:r w:rsidRPr="003915F9">
        <w:rPr>
          <w:rStyle w:val="FontStyle14"/>
          <w:sz w:val="27"/>
          <w:szCs w:val="27"/>
        </w:rPr>
        <w:t xml:space="preserve">соответствии </w:t>
      </w:r>
      <w:r w:rsidR="001A2CBF">
        <w:rPr>
          <w:rStyle w:val="FontStyle14"/>
          <w:sz w:val="27"/>
          <w:szCs w:val="27"/>
        </w:rPr>
        <w:br/>
      </w:r>
      <w:r w:rsidRPr="003915F9">
        <w:rPr>
          <w:rStyle w:val="FontStyle14"/>
          <w:sz w:val="27"/>
          <w:szCs w:val="27"/>
        </w:rPr>
        <w:t>с законодательством Российской Федерации и нормативных правовых актов Кабардино-Балкарской Республики.</w:t>
      </w:r>
    </w:p>
    <w:p w:rsidR="00550876" w:rsidRDefault="0034056A" w:rsidP="00550876">
      <w:pPr>
        <w:ind w:firstLine="708"/>
        <w:jc w:val="both"/>
        <w:rPr>
          <w:rStyle w:val="FontStyle14"/>
          <w:sz w:val="27"/>
          <w:szCs w:val="27"/>
        </w:rPr>
      </w:pPr>
      <w:r>
        <w:rPr>
          <w:rStyle w:val="FontStyle14"/>
          <w:sz w:val="27"/>
          <w:szCs w:val="27"/>
        </w:rPr>
        <w:t xml:space="preserve">Также региональной программой </w:t>
      </w:r>
      <w:r w:rsidR="00FA0A79">
        <w:rPr>
          <w:rStyle w:val="FontStyle14"/>
          <w:sz w:val="27"/>
          <w:szCs w:val="27"/>
        </w:rPr>
        <w:t xml:space="preserve">переселения </w:t>
      </w:r>
      <w:r>
        <w:rPr>
          <w:rStyle w:val="FontStyle14"/>
          <w:sz w:val="27"/>
          <w:szCs w:val="27"/>
        </w:rPr>
        <w:t xml:space="preserve">предусмотрена </w:t>
      </w:r>
      <w:r w:rsidRPr="0034056A">
        <w:rPr>
          <w:rStyle w:val="FontStyle14"/>
          <w:sz w:val="27"/>
          <w:szCs w:val="27"/>
        </w:rPr>
        <w:t xml:space="preserve">компенсация расходов участникам </w:t>
      </w:r>
      <w:r>
        <w:rPr>
          <w:rStyle w:val="FontStyle14"/>
          <w:sz w:val="27"/>
          <w:szCs w:val="27"/>
        </w:rPr>
        <w:t>Государственной п</w:t>
      </w:r>
      <w:r w:rsidRPr="0034056A">
        <w:rPr>
          <w:rStyle w:val="FontStyle14"/>
          <w:sz w:val="27"/>
          <w:szCs w:val="27"/>
        </w:rPr>
        <w:t>рограммы</w:t>
      </w:r>
      <w:r w:rsidR="00187331">
        <w:rPr>
          <w:rStyle w:val="FontStyle14"/>
          <w:sz w:val="27"/>
          <w:szCs w:val="27"/>
        </w:rPr>
        <w:t xml:space="preserve"> и членам их семей </w:t>
      </w:r>
      <w:r w:rsidRPr="0034056A">
        <w:rPr>
          <w:rStyle w:val="FontStyle14"/>
          <w:sz w:val="27"/>
          <w:szCs w:val="27"/>
        </w:rPr>
        <w:t xml:space="preserve">на признание </w:t>
      </w:r>
      <w:r w:rsidR="00762C71" w:rsidRPr="00863D8E">
        <w:rPr>
          <w:rStyle w:val="FontStyle14"/>
          <w:sz w:val="27"/>
          <w:szCs w:val="27"/>
        </w:rPr>
        <w:t>уч</w:t>
      </w:r>
      <w:r w:rsidR="00CB6F2D">
        <w:rPr>
          <w:rStyle w:val="FontStyle14"/>
          <w:sz w:val="27"/>
          <w:szCs w:val="27"/>
        </w:rPr>
        <w:t>ё</w:t>
      </w:r>
      <w:r w:rsidR="00762C71" w:rsidRPr="00863D8E">
        <w:rPr>
          <w:rStyle w:val="FontStyle14"/>
          <w:sz w:val="27"/>
          <w:szCs w:val="27"/>
        </w:rPr>
        <w:t>ных степеней, уч</w:t>
      </w:r>
      <w:r w:rsidR="00CB6F2D">
        <w:rPr>
          <w:rStyle w:val="FontStyle14"/>
          <w:sz w:val="27"/>
          <w:szCs w:val="27"/>
        </w:rPr>
        <w:t>ё</w:t>
      </w:r>
      <w:r w:rsidR="00762C71" w:rsidRPr="00863D8E">
        <w:rPr>
          <w:rStyle w:val="FontStyle14"/>
          <w:sz w:val="27"/>
          <w:szCs w:val="27"/>
        </w:rPr>
        <w:t xml:space="preserve">ных званий, образования и (или) квалификации, полученных </w:t>
      </w:r>
      <w:r w:rsidR="00762C71">
        <w:rPr>
          <w:rStyle w:val="FontStyle14"/>
          <w:sz w:val="27"/>
          <w:szCs w:val="27"/>
        </w:rPr>
        <w:br/>
      </w:r>
      <w:r w:rsidR="00762C71" w:rsidRPr="00863D8E">
        <w:rPr>
          <w:rStyle w:val="FontStyle14"/>
          <w:sz w:val="27"/>
          <w:szCs w:val="27"/>
        </w:rPr>
        <w:t>в иностранном государстве</w:t>
      </w:r>
      <w:r w:rsidR="00187331">
        <w:rPr>
          <w:rStyle w:val="FontStyle14"/>
          <w:sz w:val="27"/>
          <w:szCs w:val="27"/>
        </w:rPr>
        <w:t xml:space="preserve">, а также </w:t>
      </w:r>
      <w:r w:rsidRPr="0034056A">
        <w:rPr>
          <w:rStyle w:val="FontStyle14"/>
          <w:sz w:val="27"/>
          <w:szCs w:val="27"/>
        </w:rPr>
        <w:t>компенсация расходов</w:t>
      </w:r>
      <w:r w:rsidRPr="00187331">
        <w:rPr>
          <w:rStyle w:val="FontStyle14"/>
          <w:sz w:val="27"/>
          <w:szCs w:val="27"/>
        </w:rPr>
        <w:t xml:space="preserve"> на прохождение медицинского освидетельствования</w:t>
      </w:r>
      <w:r w:rsidR="00187331" w:rsidRPr="00187331">
        <w:rPr>
          <w:rStyle w:val="FontStyle14"/>
          <w:sz w:val="27"/>
          <w:szCs w:val="27"/>
        </w:rPr>
        <w:t>.</w:t>
      </w:r>
      <w:r w:rsidR="00187331">
        <w:rPr>
          <w:rStyle w:val="FontStyle14"/>
          <w:sz w:val="27"/>
          <w:szCs w:val="27"/>
        </w:rPr>
        <w:t xml:space="preserve"> </w:t>
      </w:r>
    </w:p>
    <w:p w:rsidR="00550876" w:rsidRPr="00550876" w:rsidRDefault="00550876" w:rsidP="00550876">
      <w:pPr>
        <w:ind w:firstLine="708"/>
        <w:jc w:val="both"/>
        <w:rPr>
          <w:rStyle w:val="FontStyle14"/>
          <w:sz w:val="27"/>
          <w:szCs w:val="27"/>
        </w:rPr>
      </w:pPr>
      <w:r>
        <w:rPr>
          <w:rStyle w:val="FontStyle14"/>
          <w:sz w:val="27"/>
          <w:szCs w:val="27"/>
        </w:rPr>
        <w:t>В регионе о</w:t>
      </w:r>
      <w:r w:rsidRPr="00550876">
        <w:rPr>
          <w:rStyle w:val="FontStyle14"/>
          <w:sz w:val="27"/>
          <w:szCs w:val="27"/>
        </w:rPr>
        <w:t xml:space="preserve">рганизовано обучение соотечественников, переселившихся </w:t>
      </w:r>
      <w:r>
        <w:rPr>
          <w:rStyle w:val="FontStyle14"/>
          <w:sz w:val="27"/>
          <w:szCs w:val="27"/>
        </w:rPr>
        <w:br/>
      </w:r>
      <w:r w:rsidRPr="00550876">
        <w:rPr>
          <w:rStyle w:val="FontStyle14"/>
          <w:sz w:val="27"/>
          <w:szCs w:val="27"/>
        </w:rPr>
        <w:t xml:space="preserve">в Кабардино-Балкарскую Республику, кабардинскому, балкарскому и русскому языкам, что способствует их социальной адаптации. </w:t>
      </w:r>
    </w:p>
    <w:p w:rsidR="00203BD3" w:rsidRPr="00203BD3" w:rsidRDefault="00CE546A" w:rsidP="00203BD3">
      <w:pPr>
        <w:ind w:firstLine="708"/>
        <w:jc w:val="both"/>
        <w:rPr>
          <w:rStyle w:val="FontStyle14"/>
          <w:sz w:val="27"/>
          <w:szCs w:val="27"/>
        </w:rPr>
      </w:pPr>
      <w:r>
        <w:rPr>
          <w:rStyle w:val="FontStyle14"/>
          <w:sz w:val="27"/>
          <w:szCs w:val="27"/>
        </w:rPr>
        <w:t>З</w:t>
      </w:r>
      <w:r w:rsidRPr="00CE546A">
        <w:rPr>
          <w:rStyle w:val="FontStyle14"/>
          <w:sz w:val="27"/>
          <w:szCs w:val="27"/>
        </w:rPr>
        <w:t xml:space="preserve">аконом </w:t>
      </w:r>
      <w:r w:rsidRPr="003915F9">
        <w:rPr>
          <w:rStyle w:val="FontStyle14"/>
          <w:sz w:val="27"/>
          <w:szCs w:val="27"/>
        </w:rPr>
        <w:t>Кабардино-Балкарской Республики</w:t>
      </w:r>
      <w:r w:rsidRPr="00CE546A">
        <w:rPr>
          <w:rStyle w:val="FontStyle14"/>
          <w:sz w:val="27"/>
          <w:szCs w:val="27"/>
        </w:rPr>
        <w:t xml:space="preserve"> от 20 декабря 2011 г. №</w:t>
      </w:r>
      <w:r w:rsidR="000505CF">
        <w:rPr>
          <w:rStyle w:val="FontStyle14"/>
          <w:sz w:val="27"/>
          <w:szCs w:val="27"/>
        </w:rPr>
        <w:t xml:space="preserve"> </w:t>
      </w:r>
      <w:r w:rsidRPr="00CE546A">
        <w:rPr>
          <w:rStyle w:val="FontStyle14"/>
          <w:sz w:val="27"/>
          <w:szCs w:val="27"/>
        </w:rPr>
        <w:t xml:space="preserve">121-РЗ «О бесплатном предоставлении в собственность отдельным категориям граждан земельных участков для индивидуального жилищного строительства на территории </w:t>
      </w:r>
      <w:r w:rsidRPr="003915F9">
        <w:rPr>
          <w:rStyle w:val="FontStyle14"/>
          <w:sz w:val="27"/>
          <w:szCs w:val="27"/>
        </w:rPr>
        <w:t>Кабардино-Балкарской Республики</w:t>
      </w:r>
      <w:r w:rsidRPr="00CE546A">
        <w:rPr>
          <w:rStyle w:val="FontStyle14"/>
          <w:sz w:val="27"/>
          <w:szCs w:val="27"/>
        </w:rPr>
        <w:t xml:space="preserve"> и о внесении изменений в статьи 14 и 17 Земельного кодекса </w:t>
      </w:r>
      <w:r w:rsidR="00203BD3" w:rsidRPr="003915F9">
        <w:rPr>
          <w:rStyle w:val="FontStyle14"/>
          <w:sz w:val="27"/>
          <w:szCs w:val="27"/>
        </w:rPr>
        <w:t>Кабардино-Балкарской Республики</w:t>
      </w:r>
      <w:r w:rsidRPr="00CE546A">
        <w:rPr>
          <w:rStyle w:val="FontStyle14"/>
          <w:sz w:val="27"/>
          <w:szCs w:val="27"/>
        </w:rPr>
        <w:t xml:space="preserve">» </w:t>
      </w:r>
      <w:r>
        <w:rPr>
          <w:rStyle w:val="FontStyle14"/>
          <w:sz w:val="27"/>
          <w:szCs w:val="27"/>
        </w:rPr>
        <w:t xml:space="preserve">предусмотрено </w:t>
      </w:r>
      <w:r w:rsidRPr="00CE546A">
        <w:rPr>
          <w:rStyle w:val="FontStyle14"/>
          <w:sz w:val="27"/>
          <w:szCs w:val="27"/>
        </w:rPr>
        <w:t>предоставл</w:t>
      </w:r>
      <w:r>
        <w:rPr>
          <w:rStyle w:val="FontStyle14"/>
          <w:sz w:val="27"/>
          <w:szCs w:val="27"/>
        </w:rPr>
        <w:t xml:space="preserve">ение </w:t>
      </w:r>
      <w:r w:rsidRPr="00CE546A">
        <w:rPr>
          <w:rStyle w:val="FontStyle14"/>
          <w:sz w:val="27"/>
          <w:szCs w:val="27"/>
        </w:rPr>
        <w:t>земельных участков в собственность бесплатно гражданам, имеющим тр</w:t>
      </w:r>
      <w:r w:rsidR="000505CF">
        <w:rPr>
          <w:rStyle w:val="FontStyle14"/>
          <w:sz w:val="27"/>
          <w:szCs w:val="27"/>
        </w:rPr>
        <w:t>ё</w:t>
      </w:r>
      <w:r w:rsidRPr="00CE546A">
        <w:rPr>
          <w:rStyle w:val="FontStyle14"/>
          <w:sz w:val="27"/>
          <w:szCs w:val="27"/>
        </w:rPr>
        <w:t>х и более детей, для индивидуального жилищного строительства, ведения личного подсобного хозяйства</w:t>
      </w:r>
      <w:r>
        <w:rPr>
          <w:rStyle w:val="FontStyle14"/>
          <w:sz w:val="27"/>
          <w:szCs w:val="27"/>
        </w:rPr>
        <w:t xml:space="preserve"> и у</w:t>
      </w:r>
      <w:r w:rsidRPr="00CE546A">
        <w:rPr>
          <w:rStyle w:val="FontStyle14"/>
          <w:sz w:val="27"/>
          <w:szCs w:val="27"/>
        </w:rPr>
        <w:t>становлены предельные (максимальный и минимальный) размеры</w:t>
      </w:r>
      <w:r>
        <w:rPr>
          <w:rStyle w:val="FontStyle14"/>
          <w:sz w:val="27"/>
          <w:szCs w:val="27"/>
        </w:rPr>
        <w:t xml:space="preserve"> земельных участков.</w:t>
      </w:r>
      <w:r w:rsidR="00203BD3" w:rsidRPr="00203BD3">
        <w:rPr>
          <w:rStyle w:val="FontStyle14"/>
          <w:sz w:val="27"/>
          <w:szCs w:val="27"/>
        </w:rPr>
        <w:t xml:space="preserve"> Порядок их предоставления </w:t>
      </w:r>
      <w:r w:rsidR="00203BD3" w:rsidRPr="00203BD3">
        <w:rPr>
          <w:rStyle w:val="FontStyle14"/>
          <w:sz w:val="27"/>
          <w:szCs w:val="27"/>
        </w:rPr>
        <w:lastRenderedPageBreak/>
        <w:t>утвержд</w:t>
      </w:r>
      <w:r w:rsidR="000505CF">
        <w:rPr>
          <w:rStyle w:val="FontStyle14"/>
          <w:sz w:val="27"/>
          <w:szCs w:val="27"/>
        </w:rPr>
        <w:t>ё</w:t>
      </w:r>
      <w:r w:rsidR="00203BD3" w:rsidRPr="00203BD3">
        <w:rPr>
          <w:rStyle w:val="FontStyle14"/>
          <w:sz w:val="27"/>
          <w:szCs w:val="27"/>
        </w:rPr>
        <w:t xml:space="preserve">н постановлением правительства </w:t>
      </w:r>
      <w:r w:rsidR="00203BD3" w:rsidRPr="003915F9">
        <w:rPr>
          <w:rStyle w:val="FontStyle14"/>
          <w:sz w:val="27"/>
          <w:szCs w:val="27"/>
        </w:rPr>
        <w:t>Кабардино-Балкарской Республики</w:t>
      </w:r>
      <w:r w:rsidR="00203BD3" w:rsidRPr="00CE546A">
        <w:rPr>
          <w:rStyle w:val="FontStyle14"/>
          <w:sz w:val="27"/>
          <w:szCs w:val="27"/>
        </w:rPr>
        <w:t xml:space="preserve"> </w:t>
      </w:r>
      <w:r w:rsidR="00203BD3">
        <w:rPr>
          <w:rStyle w:val="FontStyle14"/>
          <w:sz w:val="27"/>
          <w:szCs w:val="27"/>
        </w:rPr>
        <w:br/>
      </w:r>
      <w:r w:rsidR="00203BD3" w:rsidRPr="00203BD3">
        <w:rPr>
          <w:rStyle w:val="FontStyle14"/>
          <w:sz w:val="27"/>
          <w:szCs w:val="27"/>
        </w:rPr>
        <w:t xml:space="preserve">от 25 апреля 2012 г. № 101-ПП.  </w:t>
      </w:r>
    </w:p>
    <w:p w:rsidR="00203BD3" w:rsidRPr="00203BD3" w:rsidRDefault="00203BD3" w:rsidP="00203BD3">
      <w:pPr>
        <w:ind w:firstLine="720"/>
        <w:jc w:val="both"/>
        <w:outlineLvl w:val="0"/>
        <w:rPr>
          <w:rStyle w:val="FontStyle14"/>
          <w:sz w:val="27"/>
          <w:szCs w:val="27"/>
        </w:rPr>
      </w:pPr>
      <w:r w:rsidRPr="00203BD3">
        <w:rPr>
          <w:rStyle w:val="FontStyle14"/>
          <w:sz w:val="27"/>
          <w:szCs w:val="27"/>
        </w:rPr>
        <w:t>В рамках реализации мероприятия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w:t>
      </w:r>
      <w:r w:rsidR="000505CF">
        <w:rPr>
          <w:rStyle w:val="FontStyle14"/>
          <w:sz w:val="27"/>
          <w:szCs w:val="27"/>
        </w:rPr>
        <w:t>ё</w:t>
      </w:r>
      <w:r w:rsidRPr="00203BD3">
        <w:rPr>
          <w:rStyle w:val="FontStyle14"/>
          <w:sz w:val="27"/>
          <w:szCs w:val="27"/>
        </w:rPr>
        <w:t>нной постановлением Правительства Российской Федерации от 30 декабря 2017 г. № 1710, предусмотрено предоставление субсидий на приобретение (строительство) жилья молоды</w:t>
      </w:r>
      <w:r>
        <w:rPr>
          <w:rStyle w:val="FontStyle14"/>
          <w:sz w:val="27"/>
          <w:szCs w:val="27"/>
        </w:rPr>
        <w:t>м</w:t>
      </w:r>
      <w:r w:rsidRPr="00203BD3">
        <w:rPr>
          <w:rStyle w:val="FontStyle14"/>
          <w:sz w:val="27"/>
          <w:szCs w:val="27"/>
        </w:rPr>
        <w:t xml:space="preserve"> сем</w:t>
      </w:r>
      <w:r w:rsidR="00C13664">
        <w:rPr>
          <w:rStyle w:val="FontStyle14"/>
          <w:sz w:val="27"/>
          <w:szCs w:val="27"/>
        </w:rPr>
        <w:t>ь</w:t>
      </w:r>
      <w:r>
        <w:rPr>
          <w:rStyle w:val="FontStyle14"/>
          <w:sz w:val="27"/>
          <w:szCs w:val="27"/>
        </w:rPr>
        <w:t>ям</w:t>
      </w:r>
      <w:r w:rsidRPr="00203BD3">
        <w:rPr>
          <w:rStyle w:val="FontStyle14"/>
          <w:sz w:val="27"/>
          <w:szCs w:val="27"/>
        </w:rPr>
        <w:t xml:space="preserve">. </w:t>
      </w:r>
      <w:r w:rsidR="000505CF">
        <w:rPr>
          <w:rStyle w:val="FontStyle14"/>
          <w:sz w:val="27"/>
          <w:szCs w:val="27"/>
        </w:rPr>
        <w:t>П</w:t>
      </w:r>
      <w:r w:rsidR="000505CF" w:rsidRPr="00203BD3">
        <w:rPr>
          <w:rStyle w:val="FontStyle14"/>
          <w:sz w:val="27"/>
          <w:szCs w:val="27"/>
        </w:rPr>
        <w:t xml:space="preserve">ринять </w:t>
      </w:r>
      <w:r w:rsidR="000505CF">
        <w:rPr>
          <w:rStyle w:val="FontStyle14"/>
          <w:sz w:val="27"/>
          <w:szCs w:val="27"/>
        </w:rPr>
        <w:t>у</w:t>
      </w:r>
      <w:r w:rsidRPr="00203BD3">
        <w:rPr>
          <w:rStyle w:val="FontStyle14"/>
          <w:sz w:val="27"/>
          <w:szCs w:val="27"/>
        </w:rPr>
        <w:t>частие в данном мероприятии может молодая семья, в том числе имеющая одного ребенка и более, где один из супругов не является гражданином Росс</w:t>
      </w:r>
      <w:r w:rsidR="00C13664">
        <w:rPr>
          <w:rStyle w:val="FontStyle14"/>
          <w:sz w:val="27"/>
          <w:szCs w:val="27"/>
        </w:rPr>
        <w:t>и</w:t>
      </w:r>
      <w:r w:rsidRPr="00203BD3">
        <w:rPr>
          <w:rStyle w:val="FontStyle14"/>
          <w:sz w:val="27"/>
          <w:szCs w:val="27"/>
        </w:rPr>
        <w:t xml:space="preserve">йской Федерации, а также неполная молодая семья, состоящая из одного молодого родителя, являющегося гражданином Российской Федерации, и одного ребенка </w:t>
      </w:r>
      <w:r w:rsidR="000505CF">
        <w:rPr>
          <w:rStyle w:val="FontStyle14"/>
          <w:sz w:val="27"/>
          <w:szCs w:val="27"/>
        </w:rPr>
        <w:br/>
      </w:r>
      <w:r w:rsidRPr="00203BD3">
        <w:rPr>
          <w:rStyle w:val="FontStyle14"/>
          <w:sz w:val="27"/>
          <w:szCs w:val="27"/>
        </w:rPr>
        <w:t xml:space="preserve">и более, соответствующая установленным </w:t>
      </w:r>
      <w:r w:rsidR="005917C8" w:rsidRPr="005917C8">
        <w:rPr>
          <w:rStyle w:val="FontStyle14"/>
          <w:sz w:val="27"/>
          <w:szCs w:val="27"/>
        </w:rPr>
        <w:t xml:space="preserve">законодательством </w:t>
      </w:r>
      <w:r w:rsidRPr="00203BD3">
        <w:rPr>
          <w:rStyle w:val="FontStyle14"/>
          <w:sz w:val="27"/>
          <w:szCs w:val="27"/>
        </w:rPr>
        <w:t>требованиям:</w:t>
      </w:r>
    </w:p>
    <w:p w:rsidR="00E90C29" w:rsidRPr="00E90C29" w:rsidRDefault="00E90C29" w:rsidP="00187331">
      <w:pPr>
        <w:ind w:firstLine="708"/>
        <w:jc w:val="both"/>
        <w:rPr>
          <w:rStyle w:val="FontStyle14"/>
          <w:sz w:val="27"/>
          <w:szCs w:val="27"/>
        </w:rPr>
      </w:pPr>
      <w:r w:rsidRPr="00E90C29">
        <w:rPr>
          <w:rStyle w:val="FontStyle14"/>
          <w:sz w:val="27"/>
          <w:szCs w:val="27"/>
        </w:rPr>
        <w:t xml:space="preserve">Постановлением </w:t>
      </w:r>
      <w:r w:rsidR="000505CF">
        <w:rPr>
          <w:rStyle w:val="FontStyle14"/>
          <w:sz w:val="27"/>
          <w:szCs w:val="27"/>
        </w:rPr>
        <w:t>п</w:t>
      </w:r>
      <w:r w:rsidRPr="00E90C29">
        <w:rPr>
          <w:rStyle w:val="FontStyle14"/>
          <w:sz w:val="27"/>
          <w:szCs w:val="27"/>
        </w:rPr>
        <w:t xml:space="preserve">равительства </w:t>
      </w:r>
      <w:r w:rsidRPr="003915F9">
        <w:rPr>
          <w:rStyle w:val="FontStyle14"/>
          <w:sz w:val="27"/>
          <w:szCs w:val="27"/>
        </w:rPr>
        <w:t>Кабардино-Балкарской Республики</w:t>
      </w:r>
      <w:r w:rsidRPr="00E90C29">
        <w:rPr>
          <w:rStyle w:val="FontStyle14"/>
          <w:sz w:val="27"/>
          <w:szCs w:val="27"/>
        </w:rPr>
        <w:t xml:space="preserve"> </w:t>
      </w:r>
      <w:r w:rsidR="000505CF">
        <w:rPr>
          <w:rStyle w:val="FontStyle14"/>
          <w:sz w:val="27"/>
          <w:szCs w:val="27"/>
        </w:rPr>
        <w:br/>
      </w:r>
      <w:r w:rsidRPr="00E90C29">
        <w:rPr>
          <w:rStyle w:val="FontStyle14"/>
          <w:sz w:val="27"/>
          <w:szCs w:val="27"/>
        </w:rPr>
        <w:t xml:space="preserve">от 29 декабря </w:t>
      </w:r>
      <w:smartTag w:uri="urn:schemas-microsoft-com:office:smarttags" w:element="metricconverter">
        <w:smartTagPr>
          <w:attr w:name="ProductID" w:val="2016 г"/>
        </w:smartTagPr>
        <w:r w:rsidRPr="00E90C29">
          <w:rPr>
            <w:rStyle w:val="FontStyle14"/>
            <w:sz w:val="27"/>
            <w:szCs w:val="27"/>
          </w:rPr>
          <w:t>2016 г</w:t>
        </w:r>
      </w:smartTag>
      <w:r w:rsidRPr="00E90C29">
        <w:rPr>
          <w:rStyle w:val="FontStyle14"/>
          <w:sz w:val="27"/>
          <w:szCs w:val="27"/>
        </w:rPr>
        <w:t xml:space="preserve">. № 251-ПП «О размере, условиях и порядке назначения </w:t>
      </w:r>
      <w:r w:rsidR="000505CF">
        <w:rPr>
          <w:rStyle w:val="FontStyle14"/>
          <w:sz w:val="27"/>
          <w:szCs w:val="27"/>
        </w:rPr>
        <w:br/>
      </w:r>
      <w:r w:rsidRPr="00E90C29">
        <w:rPr>
          <w:rStyle w:val="FontStyle14"/>
          <w:sz w:val="27"/>
          <w:szCs w:val="27"/>
        </w:rPr>
        <w:t xml:space="preserve">и выплаты государственной социальной помощи малоимущим семьям, малоимущим одиноко проживающим гражданам в </w:t>
      </w:r>
      <w:r w:rsidRPr="003915F9">
        <w:rPr>
          <w:rStyle w:val="FontStyle14"/>
          <w:sz w:val="27"/>
          <w:szCs w:val="27"/>
        </w:rPr>
        <w:t>Кабардино-Балкарской Республики</w:t>
      </w:r>
      <w:r w:rsidRPr="00E90C29">
        <w:rPr>
          <w:rStyle w:val="FontStyle14"/>
          <w:sz w:val="27"/>
          <w:szCs w:val="27"/>
        </w:rPr>
        <w:t xml:space="preserve">» регулируется порядок </w:t>
      </w:r>
      <w:r w:rsidR="005917C8" w:rsidRPr="005917C8">
        <w:rPr>
          <w:rStyle w:val="FontStyle14"/>
          <w:sz w:val="27"/>
          <w:szCs w:val="27"/>
        </w:rPr>
        <w:t xml:space="preserve">предоставления </w:t>
      </w:r>
      <w:r w:rsidRPr="00E90C29">
        <w:rPr>
          <w:rStyle w:val="FontStyle14"/>
          <w:sz w:val="27"/>
          <w:szCs w:val="27"/>
        </w:rPr>
        <w:t>государственной социальной помощи малоимущим семьям и малоимущим одиноко проживающим гражданам</w:t>
      </w:r>
      <w:r>
        <w:rPr>
          <w:rStyle w:val="FontStyle14"/>
          <w:sz w:val="27"/>
          <w:szCs w:val="27"/>
        </w:rPr>
        <w:t>.</w:t>
      </w:r>
    </w:p>
    <w:p w:rsidR="00187331" w:rsidRDefault="00187331" w:rsidP="00187331">
      <w:pPr>
        <w:ind w:firstLine="708"/>
        <w:jc w:val="both"/>
        <w:rPr>
          <w:rStyle w:val="FontStyle14"/>
          <w:sz w:val="27"/>
          <w:szCs w:val="27"/>
        </w:rPr>
      </w:pPr>
      <w:r>
        <w:rPr>
          <w:rStyle w:val="FontStyle14"/>
          <w:sz w:val="27"/>
          <w:szCs w:val="27"/>
        </w:rPr>
        <w:t>В</w:t>
      </w:r>
      <w:r w:rsidRPr="00187331">
        <w:rPr>
          <w:rStyle w:val="FontStyle14"/>
          <w:sz w:val="27"/>
          <w:szCs w:val="27"/>
        </w:rPr>
        <w:t xml:space="preserve"> </w:t>
      </w:r>
      <w:r w:rsidR="008954A2">
        <w:rPr>
          <w:rStyle w:val="FontStyle14"/>
          <w:sz w:val="27"/>
          <w:szCs w:val="27"/>
        </w:rPr>
        <w:t>республике</w:t>
      </w:r>
      <w:r w:rsidRPr="00187331">
        <w:rPr>
          <w:rStyle w:val="FontStyle14"/>
          <w:sz w:val="27"/>
          <w:szCs w:val="27"/>
        </w:rPr>
        <w:t xml:space="preserve"> функционируют 2</w:t>
      </w:r>
      <w:r w:rsidR="008954A2">
        <w:rPr>
          <w:rStyle w:val="FontStyle14"/>
          <w:sz w:val="27"/>
          <w:szCs w:val="27"/>
        </w:rPr>
        <w:t>5</w:t>
      </w:r>
      <w:r w:rsidRPr="00187331">
        <w:rPr>
          <w:rStyle w:val="FontStyle14"/>
          <w:sz w:val="27"/>
          <w:szCs w:val="27"/>
        </w:rPr>
        <w:t>0 образовательных организаций, реализующих про</w:t>
      </w:r>
      <w:r w:rsidR="008954A2">
        <w:rPr>
          <w:rStyle w:val="FontStyle14"/>
          <w:sz w:val="27"/>
          <w:szCs w:val="27"/>
        </w:rPr>
        <w:t xml:space="preserve">грамму дошкольного образования, </w:t>
      </w:r>
      <w:r>
        <w:rPr>
          <w:rStyle w:val="FontStyle14"/>
          <w:sz w:val="27"/>
          <w:szCs w:val="27"/>
        </w:rPr>
        <w:t xml:space="preserve">и </w:t>
      </w:r>
      <w:r w:rsidRPr="00187331">
        <w:rPr>
          <w:rStyle w:val="FontStyle14"/>
          <w:sz w:val="27"/>
          <w:szCs w:val="27"/>
        </w:rPr>
        <w:t>26</w:t>
      </w:r>
      <w:r w:rsidR="008954A2">
        <w:rPr>
          <w:rStyle w:val="FontStyle14"/>
          <w:sz w:val="27"/>
          <w:szCs w:val="27"/>
        </w:rPr>
        <w:t>5</w:t>
      </w:r>
      <w:r w:rsidRPr="00187331">
        <w:rPr>
          <w:rStyle w:val="FontStyle14"/>
          <w:sz w:val="27"/>
          <w:szCs w:val="27"/>
        </w:rPr>
        <w:t xml:space="preserve"> общеобразовательны</w:t>
      </w:r>
      <w:r w:rsidR="008954A2">
        <w:rPr>
          <w:rStyle w:val="FontStyle14"/>
          <w:sz w:val="27"/>
          <w:szCs w:val="27"/>
        </w:rPr>
        <w:t>х</w:t>
      </w:r>
      <w:r w:rsidRPr="00187331">
        <w:rPr>
          <w:rStyle w:val="FontStyle14"/>
          <w:sz w:val="27"/>
          <w:szCs w:val="27"/>
        </w:rPr>
        <w:t xml:space="preserve"> организаци</w:t>
      </w:r>
      <w:r w:rsidR="008954A2">
        <w:rPr>
          <w:rStyle w:val="FontStyle14"/>
          <w:sz w:val="27"/>
          <w:szCs w:val="27"/>
        </w:rPr>
        <w:t>й</w:t>
      </w:r>
      <w:r>
        <w:rPr>
          <w:rStyle w:val="FontStyle14"/>
          <w:sz w:val="27"/>
          <w:szCs w:val="27"/>
        </w:rPr>
        <w:t>.</w:t>
      </w:r>
    </w:p>
    <w:p w:rsidR="00550876" w:rsidRPr="00550876" w:rsidRDefault="00550876" w:rsidP="00550876">
      <w:pPr>
        <w:ind w:firstLine="709"/>
        <w:jc w:val="both"/>
        <w:rPr>
          <w:rStyle w:val="FontStyle14"/>
          <w:sz w:val="27"/>
          <w:szCs w:val="27"/>
        </w:rPr>
      </w:pPr>
      <w:r w:rsidRPr="00550876">
        <w:rPr>
          <w:rStyle w:val="FontStyle14"/>
          <w:sz w:val="27"/>
          <w:szCs w:val="27"/>
        </w:rPr>
        <w:t xml:space="preserve">Дополнительное образование в регионе охватывает различные сферы </w:t>
      </w:r>
      <w:r>
        <w:rPr>
          <w:rStyle w:val="FontStyle14"/>
          <w:sz w:val="27"/>
          <w:szCs w:val="27"/>
        </w:rPr>
        <w:br/>
      </w:r>
      <w:r w:rsidRPr="00550876">
        <w:rPr>
          <w:rStyle w:val="FontStyle14"/>
          <w:sz w:val="27"/>
          <w:szCs w:val="27"/>
        </w:rPr>
        <w:t xml:space="preserve">и направления деятельности: образование, культуру и искусство, физическую культуру и спорт. Существующая сеть государственных и муниципальных учреждений дополнительного образования позволяет детям обучаться </w:t>
      </w:r>
      <w:r w:rsidRPr="00550876">
        <w:rPr>
          <w:rStyle w:val="FontStyle14"/>
          <w:sz w:val="27"/>
          <w:szCs w:val="27"/>
        </w:rPr>
        <w:br/>
        <w:t>по программам дополнительного образования за сч</w:t>
      </w:r>
      <w:r w:rsidR="0016144E">
        <w:rPr>
          <w:rStyle w:val="FontStyle14"/>
          <w:sz w:val="27"/>
          <w:szCs w:val="27"/>
        </w:rPr>
        <w:t>ё</w:t>
      </w:r>
      <w:r w:rsidRPr="00550876">
        <w:rPr>
          <w:rStyle w:val="FontStyle14"/>
          <w:sz w:val="27"/>
          <w:szCs w:val="27"/>
        </w:rPr>
        <w:t xml:space="preserve">т средств бюджета. </w:t>
      </w:r>
    </w:p>
    <w:p w:rsidR="00550876" w:rsidRPr="00550876" w:rsidRDefault="00550876" w:rsidP="00550876">
      <w:pPr>
        <w:ind w:firstLine="709"/>
        <w:jc w:val="both"/>
        <w:rPr>
          <w:rStyle w:val="FontStyle14"/>
          <w:sz w:val="27"/>
          <w:szCs w:val="27"/>
        </w:rPr>
      </w:pPr>
      <w:r w:rsidRPr="00550876">
        <w:rPr>
          <w:rStyle w:val="FontStyle14"/>
          <w:sz w:val="27"/>
          <w:szCs w:val="27"/>
        </w:rPr>
        <w:t>В целях создания условий для модернизации, развития и популяризации научно-технического творчества в республике создан детский технопарк «Кванториум», мобильный технопарк «Кванториум», региональный центр выявления, поддержки и развития талантов детей и молодежи «Антарес».</w:t>
      </w:r>
    </w:p>
    <w:p w:rsidR="00F32E31" w:rsidRPr="00187331" w:rsidRDefault="00F32E31" w:rsidP="00B90591">
      <w:pPr>
        <w:ind w:firstLine="709"/>
        <w:jc w:val="both"/>
        <w:rPr>
          <w:rStyle w:val="FontStyle14"/>
          <w:sz w:val="27"/>
          <w:szCs w:val="27"/>
        </w:rPr>
      </w:pPr>
      <w:r w:rsidRPr="003915F9">
        <w:rPr>
          <w:rStyle w:val="FontStyle14"/>
          <w:sz w:val="27"/>
          <w:szCs w:val="27"/>
        </w:rPr>
        <w:t xml:space="preserve">В Кабардино-Балкарии </w:t>
      </w:r>
      <w:r w:rsidR="00B90591" w:rsidRPr="003915F9">
        <w:rPr>
          <w:rStyle w:val="FontStyle14"/>
          <w:sz w:val="27"/>
          <w:szCs w:val="27"/>
        </w:rPr>
        <w:t>с</w:t>
      </w:r>
      <w:r w:rsidRPr="003915F9">
        <w:rPr>
          <w:rStyle w:val="FontStyle14"/>
          <w:sz w:val="27"/>
          <w:szCs w:val="27"/>
        </w:rPr>
        <w:t>еть учреждений профессионального образования представлена 9</w:t>
      </w:r>
      <w:r w:rsidR="00A81F82">
        <w:rPr>
          <w:rStyle w:val="FontStyle14"/>
          <w:sz w:val="27"/>
          <w:szCs w:val="27"/>
        </w:rPr>
        <w:t xml:space="preserve"> </w:t>
      </w:r>
      <w:r w:rsidRPr="003915F9">
        <w:rPr>
          <w:rStyle w:val="FontStyle14"/>
          <w:sz w:val="27"/>
          <w:szCs w:val="27"/>
        </w:rPr>
        <w:t xml:space="preserve">государственными </w:t>
      </w:r>
      <w:r w:rsidR="00B90591" w:rsidRPr="003915F9">
        <w:rPr>
          <w:rStyle w:val="FontStyle14"/>
          <w:sz w:val="27"/>
          <w:szCs w:val="27"/>
        </w:rPr>
        <w:t>организациями</w:t>
      </w:r>
      <w:r w:rsidRPr="003915F9">
        <w:rPr>
          <w:rStyle w:val="FontStyle14"/>
          <w:sz w:val="27"/>
          <w:szCs w:val="27"/>
        </w:rPr>
        <w:t xml:space="preserve">, </w:t>
      </w:r>
      <w:r w:rsidR="00550876">
        <w:rPr>
          <w:rStyle w:val="FontStyle14"/>
          <w:sz w:val="27"/>
          <w:szCs w:val="27"/>
        </w:rPr>
        <w:t>3</w:t>
      </w:r>
      <w:r w:rsidR="00BD6956" w:rsidRPr="00BD6956">
        <w:rPr>
          <w:rStyle w:val="FontStyle14"/>
          <w:sz w:val="27"/>
          <w:szCs w:val="27"/>
        </w:rPr>
        <w:t xml:space="preserve"> частны</w:t>
      </w:r>
      <w:r w:rsidR="00BD6956">
        <w:rPr>
          <w:rStyle w:val="FontStyle14"/>
          <w:sz w:val="27"/>
          <w:szCs w:val="27"/>
        </w:rPr>
        <w:t>ми</w:t>
      </w:r>
      <w:r w:rsidR="00BD6956" w:rsidRPr="00BD6956">
        <w:rPr>
          <w:rStyle w:val="FontStyle14"/>
          <w:sz w:val="27"/>
          <w:szCs w:val="27"/>
        </w:rPr>
        <w:t xml:space="preserve"> образовательны</w:t>
      </w:r>
      <w:r w:rsidR="00BD6956">
        <w:rPr>
          <w:rStyle w:val="FontStyle14"/>
          <w:sz w:val="27"/>
          <w:szCs w:val="27"/>
        </w:rPr>
        <w:t>ми</w:t>
      </w:r>
      <w:r w:rsidR="00BD6956" w:rsidRPr="00BD6956">
        <w:rPr>
          <w:rStyle w:val="FontStyle14"/>
          <w:sz w:val="27"/>
          <w:szCs w:val="27"/>
        </w:rPr>
        <w:t xml:space="preserve"> </w:t>
      </w:r>
      <w:r w:rsidR="00FA0A79">
        <w:rPr>
          <w:rStyle w:val="FontStyle14"/>
          <w:sz w:val="27"/>
          <w:szCs w:val="27"/>
        </w:rPr>
        <w:t>организациями</w:t>
      </w:r>
      <w:r w:rsidR="00BD6956">
        <w:rPr>
          <w:rStyle w:val="FontStyle14"/>
          <w:sz w:val="27"/>
          <w:szCs w:val="27"/>
        </w:rPr>
        <w:t xml:space="preserve"> –</w:t>
      </w:r>
      <w:r w:rsidR="00BD6956" w:rsidRPr="00BD6956">
        <w:rPr>
          <w:rStyle w:val="FontStyle14"/>
          <w:sz w:val="27"/>
          <w:szCs w:val="27"/>
        </w:rPr>
        <w:t xml:space="preserve"> «</w:t>
      </w:r>
      <w:r w:rsidR="00550876">
        <w:rPr>
          <w:rStyle w:val="FontStyle14"/>
          <w:sz w:val="27"/>
          <w:szCs w:val="27"/>
        </w:rPr>
        <w:t xml:space="preserve">Медицинский колледж «Призвание», </w:t>
      </w:r>
      <w:r w:rsidR="00550876" w:rsidRPr="00550876">
        <w:rPr>
          <w:rStyle w:val="FontStyle14"/>
          <w:sz w:val="27"/>
          <w:szCs w:val="27"/>
        </w:rPr>
        <w:t>автономная некоммерческая профессиональная образовательная организация «Кабардино-Балкарский колледж кооперации, экономики и права» и автономная некоммерческая профессиональная образовательная организация «Северо-Кавказский академический колледж»</w:t>
      </w:r>
      <w:r w:rsidRPr="00187331">
        <w:rPr>
          <w:rStyle w:val="FontStyle14"/>
          <w:sz w:val="27"/>
          <w:szCs w:val="27"/>
        </w:rPr>
        <w:t>.</w:t>
      </w:r>
    </w:p>
    <w:p w:rsidR="00F32E31" w:rsidRPr="003915F9" w:rsidRDefault="00F32E31" w:rsidP="00F32E31">
      <w:pPr>
        <w:ind w:firstLine="709"/>
        <w:jc w:val="both"/>
        <w:rPr>
          <w:rStyle w:val="FontStyle14"/>
          <w:sz w:val="27"/>
          <w:szCs w:val="27"/>
        </w:rPr>
      </w:pPr>
      <w:r w:rsidRPr="003915F9">
        <w:rPr>
          <w:rStyle w:val="FontStyle14"/>
          <w:sz w:val="27"/>
          <w:szCs w:val="27"/>
        </w:rPr>
        <w:t>На территории республики осуществляют свою деятельность 3 государственны</w:t>
      </w:r>
      <w:r w:rsidR="0025549F">
        <w:rPr>
          <w:rStyle w:val="FontStyle14"/>
          <w:sz w:val="27"/>
          <w:szCs w:val="27"/>
        </w:rPr>
        <w:t>е</w:t>
      </w:r>
      <w:r w:rsidRPr="003915F9">
        <w:rPr>
          <w:rStyle w:val="FontStyle14"/>
          <w:sz w:val="27"/>
          <w:szCs w:val="27"/>
        </w:rPr>
        <w:t xml:space="preserve"> образовательны</w:t>
      </w:r>
      <w:r w:rsidR="0025549F">
        <w:rPr>
          <w:rStyle w:val="FontStyle14"/>
          <w:sz w:val="27"/>
          <w:szCs w:val="27"/>
        </w:rPr>
        <w:t>е</w:t>
      </w:r>
      <w:r w:rsidRPr="003915F9">
        <w:rPr>
          <w:rStyle w:val="FontStyle14"/>
          <w:sz w:val="27"/>
          <w:szCs w:val="27"/>
        </w:rPr>
        <w:t xml:space="preserve"> организации высшего образования (Федеральное государственное бюджетное образовательное учреждение высшего образования «Кабардино-Балкарский государственный университет им. Х.М. Бербекова», Федеральное государственное бюджетное образовательное учреждение высшего образования «Кабардино-Балкарский государственный аграрный университет им. В.М.</w:t>
      </w:r>
      <w:r w:rsidR="008B0AE1">
        <w:rPr>
          <w:rStyle w:val="FontStyle14"/>
          <w:sz w:val="27"/>
          <w:szCs w:val="27"/>
        </w:rPr>
        <w:t> </w:t>
      </w:r>
      <w:r w:rsidRPr="003915F9">
        <w:rPr>
          <w:rStyle w:val="FontStyle14"/>
          <w:sz w:val="27"/>
          <w:szCs w:val="27"/>
        </w:rPr>
        <w:t>Кокова» и Федеральное государственное бюджетное образовательное учреждение высшего образования «Северо-Кавказский государственный институт искусств»).</w:t>
      </w:r>
      <w:r w:rsidR="00650559" w:rsidRPr="003915F9">
        <w:rPr>
          <w:rStyle w:val="FontStyle14"/>
          <w:sz w:val="27"/>
          <w:szCs w:val="27"/>
        </w:rPr>
        <w:t xml:space="preserve"> </w:t>
      </w:r>
    </w:p>
    <w:p w:rsidR="00F32E31" w:rsidRPr="00AA565C" w:rsidRDefault="00AA565C" w:rsidP="00AA565C">
      <w:pPr>
        <w:ind w:left="708" w:firstLine="1"/>
        <w:jc w:val="both"/>
        <w:rPr>
          <w:b/>
          <w:i/>
          <w:sz w:val="27"/>
          <w:szCs w:val="27"/>
        </w:rPr>
      </w:pPr>
      <w:r w:rsidRPr="00AA565C">
        <w:rPr>
          <w:b/>
          <w:i/>
          <w:sz w:val="27"/>
          <w:szCs w:val="27"/>
        </w:rPr>
        <w:lastRenderedPageBreak/>
        <w:t xml:space="preserve">Министерство по взаимодействию с институтами гражданского общества и делам национальностей </w:t>
      </w:r>
      <w:r w:rsidR="00F32E31" w:rsidRPr="00AA565C">
        <w:rPr>
          <w:b/>
          <w:i/>
          <w:sz w:val="27"/>
          <w:szCs w:val="27"/>
        </w:rPr>
        <w:t xml:space="preserve">Кабардино-Балкарской Республики </w:t>
      </w:r>
    </w:p>
    <w:p w:rsidR="00F32E31" w:rsidRPr="00C6228A" w:rsidRDefault="00F32E31" w:rsidP="00F32E31">
      <w:pPr>
        <w:ind w:firstLine="709"/>
        <w:jc w:val="left"/>
        <w:rPr>
          <w:i/>
          <w:sz w:val="27"/>
          <w:szCs w:val="27"/>
        </w:rPr>
      </w:pPr>
      <w:r w:rsidRPr="00C6228A">
        <w:rPr>
          <w:i/>
          <w:sz w:val="27"/>
          <w:szCs w:val="27"/>
        </w:rPr>
        <w:t xml:space="preserve">Адрес: </w:t>
      </w:r>
      <w:r w:rsidR="00C6228A" w:rsidRPr="00DA5B4F">
        <w:rPr>
          <w:i/>
          <w:sz w:val="27"/>
          <w:szCs w:val="27"/>
        </w:rPr>
        <w:t>360004</w:t>
      </w:r>
      <w:r w:rsidRPr="00C6228A">
        <w:rPr>
          <w:i/>
          <w:sz w:val="27"/>
          <w:szCs w:val="27"/>
        </w:rPr>
        <w:t>, г.</w:t>
      </w:r>
      <w:r w:rsidR="00C6228A" w:rsidRPr="00C6228A">
        <w:rPr>
          <w:i/>
          <w:sz w:val="27"/>
          <w:szCs w:val="27"/>
        </w:rPr>
        <w:t xml:space="preserve"> </w:t>
      </w:r>
      <w:r w:rsidR="0087456B">
        <w:rPr>
          <w:i/>
          <w:sz w:val="27"/>
          <w:szCs w:val="27"/>
        </w:rPr>
        <w:t>Н</w:t>
      </w:r>
      <w:r w:rsidR="00C6228A" w:rsidRPr="00C6228A">
        <w:rPr>
          <w:i/>
          <w:sz w:val="27"/>
          <w:szCs w:val="27"/>
        </w:rPr>
        <w:t>альчик</w:t>
      </w:r>
      <w:r w:rsidRPr="00C6228A">
        <w:rPr>
          <w:i/>
          <w:sz w:val="27"/>
          <w:szCs w:val="27"/>
        </w:rPr>
        <w:t>, ул.</w:t>
      </w:r>
      <w:r w:rsidR="00C6228A" w:rsidRPr="00C6228A">
        <w:rPr>
          <w:i/>
          <w:sz w:val="27"/>
          <w:szCs w:val="27"/>
        </w:rPr>
        <w:t xml:space="preserve"> Ленина</w:t>
      </w:r>
      <w:r w:rsidR="000E79B1">
        <w:rPr>
          <w:i/>
          <w:sz w:val="27"/>
          <w:szCs w:val="27"/>
        </w:rPr>
        <w:t xml:space="preserve">, </w:t>
      </w:r>
      <w:r w:rsidRPr="00C6228A">
        <w:rPr>
          <w:i/>
          <w:sz w:val="27"/>
          <w:szCs w:val="27"/>
        </w:rPr>
        <w:t xml:space="preserve">д. </w:t>
      </w:r>
      <w:r w:rsidR="00C6228A" w:rsidRPr="00C6228A">
        <w:rPr>
          <w:i/>
          <w:sz w:val="27"/>
          <w:szCs w:val="27"/>
        </w:rPr>
        <w:t>57</w:t>
      </w:r>
    </w:p>
    <w:p w:rsidR="00F32E31" w:rsidRPr="00C6228A" w:rsidRDefault="00C238A3" w:rsidP="00F32E31">
      <w:pPr>
        <w:ind w:firstLine="709"/>
        <w:jc w:val="left"/>
        <w:rPr>
          <w:i/>
          <w:sz w:val="27"/>
          <w:szCs w:val="27"/>
        </w:rPr>
      </w:pPr>
      <w:r>
        <w:rPr>
          <w:i/>
          <w:sz w:val="27"/>
          <w:szCs w:val="27"/>
        </w:rPr>
        <w:t>Т</w:t>
      </w:r>
      <w:r w:rsidR="00C6228A" w:rsidRPr="00C6228A">
        <w:rPr>
          <w:i/>
          <w:sz w:val="27"/>
          <w:szCs w:val="27"/>
        </w:rPr>
        <w:t>ел.</w:t>
      </w:r>
      <w:r w:rsidR="00A22838">
        <w:rPr>
          <w:i/>
          <w:sz w:val="27"/>
          <w:szCs w:val="27"/>
        </w:rPr>
        <w:t>:</w:t>
      </w:r>
      <w:r w:rsidR="00C6228A" w:rsidRPr="00C6228A">
        <w:rPr>
          <w:i/>
          <w:sz w:val="27"/>
          <w:szCs w:val="27"/>
        </w:rPr>
        <w:t xml:space="preserve"> 8</w:t>
      </w:r>
      <w:r w:rsidR="00DF0032">
        <w:rPr>
          <w:i/>
          <w:sz w:val="27"/>
          <w:szCs w:val="27"/>
        </w:rPr>
        <w:t xml:space="preserve"> </w:t>
      </w:r>
      <w:r w:rsidR="00C6228A" w:rsidRPr="00C6228A">
        <w:rPr>
          <w:i/>
          <w:sz w:val="27"/>
          <w:szCs w:val="27"/>
        </w:rPr>
        <w:t>(8662) 77-84-10</w:t>
      </w:r>
    </w:p>
    <w:p w:rsidR="00F32E31" w:rsidRPr="00C6228A" w:rsidRDefault="00F32E31" w:rsidP="00F32E31">
      <w:pPr>
        <w:tabs>
          <w:tab w:val="left" w:pos="7241"/>
        </w:tabs>
        <w:ind w:firstLine="709"/>
        <w:jc w:val="left"/>
        <w:rPr>
          <w:i/>
          <w:sz w:val="27"/>
          <w:szCs w:val="27"/>
        </w:rPr>
      </w:pPr>
      <w:r w:rsidRPr="00C6228A">
        <w:rPr>
          <w:i/>
          <w:sz w:val="27"/>
          <w:szCs w:val="27"/>
        </w:rPr>
        <w:t xml:space="preserve">Адрес электронной почты: </w:t>
      </w:r>
      <w:r w:rsidR="0087456B">
        <w:rPr>
          <w:i/>
          <w:sz w:val="27"/>
          <w:szCs w:val="27"/>
          <w:lang w:val="en-US"/>
        </w:rPr>
        <w:t>mingrazhdannac</w:t>
      </w:r>
      <w:r w:rsidR="0087456B" w:rsidRPr="0087456B">
        <w:rPr>
          <w:i/>
          <w:sz w:val="27"/>
          <w:szCs w:val="27"/>
        </w:rPr>
        <w:t>@</w:t>
      </w:r>
      <w:r w:rsidR="0087456B">
        <w:rPr>
          <w:i/>
          <w:sz w:val="27"/>
          <w:szCs w:val="27"/>
          <w:lang w:val="en-US"/>
        </w:rPr>
        <w:t>kbr</w:t>
      </w:r>
      <w:r w:rsidR="0087456B" w:rsidRPr="00C6228A">
        <w:rPr>
          <w:i/>
          <w:sz w:val="27"/>
          <w:szCs w:val="27"/>
        </w:rPr>
        <w:t>.</w:t>
      </w:r>
      <w:r w:rsidR="0087456B">
        <w:rPr>
          <w:i/>
          <w:sz w:val="27"/>
          <w:szCs w:val="27"/>
          <w:lang w:val="en-US"/>
        </w:rPr>
        <w:t>ru</w:t>
      </w:r>
    </w:p>
    <w:p w:rsidR="00F32E31" w:rsidRPr="00DA5B4F" w:rsidRDefault="00F32E31" w:rsidP="00F32E31">
      <w:pPr>
        <w:ind w:firstLine="709"/>
        <w:jc w:val="both"/>
        <w:rPr>
          <w:b/>
          <w:i/>
          <w:sz w:val="27"/>
          <w:szCs w:val="27"/>
        </w:rPr>
      </w:pPr>
      <w:r w:rsidRPr="00DA5B4F">
        <w:rPr>
          <w:b/>
          <w:i/>
          <w:sz w:val="27"/>
          <w:szCs w:val="27"/>
        </w:rPr>
        <w:t xml:space="preserve">Управление по вопросам миграции </w:t>
      </w:r>
    </w:p>
    <w:p w:rsidR="00F32E31" w:rsidRPr="00DA5B4F" w:rsidRDefault="00F32E31" w:rsidP="00F32E31">
      <w:pPr>
        <w:ind w:firstLine="709"/>
        <w:jc w:val="both"/>
        <w:rPr>
          <w:b/>
          <w:i/>
          <w:sz w:val="27"/>
          <w:szCs w:val="27"/>
        </w:rPr>
      </w:pPr>
      <w:r w:rsidRPr="00DA5B4F">
        <w:rPr>
          <w:b/>
          <w:i/>
          <w:sz w:val="27"/>
          <w:szCs w:val="27"/>
        </w:rPr>
        <w:t xml:space="preserve">МВД по Кабардино-Балкарской Республике </w:t>
      </w:r>
    </w:p>
    <w:p w:rsidR="00F32E31" w:rsidRPr="00DA5B4F" w:rsidRDefault="00F32E31" w:rsidP="00F32E31">
      <w:pPr>
        <w:ind w:left="708"/>
        <w:jc w:val="both"/>
        <w:rPr>
          <w:i/>
          <w:sz w:val="27"/>
          <w:szCs w:val="27"/>
        </w:rPr>
      </w:pPr>
      <w:r w:rsidRPr="00DA5B4F">
        <w:rPr>
          <w:i/>
          <w:sz w:val="27"/>
          <w:szCs w:val="27"/>
        </w:rPr>
        <w:t>Адрес: 360004, г. Нальчик, ул. Ногмова, д. 64</w:t>
      </w:r>
    </w:p>
    <w:p w:rsidR="00F32E31" w:rsidRDefault="00E259D5" w:rsidP="00F32E31">
      <w:pPr>
        <w:ind w:left="708"/>
        <w:jc w:val="both"/>
        <w:rPr>
          <w:i/>
          <w:sz w:val="27"/>
          <w:szCs w:val="27"/>
        </w:rPr>
      </w:pPr>
      <w:r>
        <w:rPr>
          <w:i/>
          <w:sz w:val="27"/>
          <w:szCs w:val="27"/>
        </w:rPr>
        <w:t>Тел</w:t>
      </w:r>
      <w:r w:rsidR="00F32E31" w:rsidRPr="00DA5B4F">
        <w:rPr>
          <w:i/>
          <w:sz w:val="27"/>
          <w:szCs w:val="27"/>
        </w:rPr>
        <w:t xml:space="preserve">: </w:t>
      </w:r>
      <w:r w:rsidRPr="00B26DDE">
        <w:rPr>
          <w:i/>
          <w:sz w:val="27"/>
          <w:szCs w:val="27"/>
        </w:rPr>
        <w:t>8</w:t>
      </w:r>
      <w:r w:rsidR="00B26DDE">
        <w:rPr>
          <w:i/>
          <w:sz w:val="27"/>
          <w:szCs w:val="27"/>
        </w:rPr>
        <w:t xml:space="preserve"> </w:t>
      </w:r>
      <w:r w:rsidRPr="00B26DDE">
        <w:rPr>
          <w:i/>
          <w:sz w:val="27"/>
          <w:szCs w:val="27"/>
        </w:rPr>
        <w:t>(8662)</w:t>
      </w:r>
      <w:r w:rsidR="00B26DDE">
        <w:rPr>
          <w:i/>
          <w:sz w:val="27"/>
          <w:szCs w:val="27"/>
        </w:rPr>
        <w:t xml:space="preserve"> </w:t>
      </w:r>
      <w:r w:rsidRPr="00B26DDE">
        <w:rPr>
          <w:i/>
          <w:sz w:val="27"/>
          <w:szCs w:val="27"/>
        </w:rPr>
        <w:t>77-65-53</w:t>
      </w:r>
    </w:p>
    <w:p w:rsidR="00B26DDE" w:rsidRPr="00DA5B4F" w:rsidRDefault="00B26DDE" w:rsidP="00F32E31">
      <w:pPr>
        <w:ind w:left="708"/>
        <w:jc w:val="both"/>
        <w:rPr>
          <w:i/>
          <w:sz w:val="27"/>
          <w:szCs w:val="27"/>
        </w:rPr>
      </w:pPr>
      <w:r w:rsidRPr="00B26DDE">
        <w:rPr>
          <w:i/>
          <w:sz w:val="27"/>
          <w:szCs w:val="27"/>
        </w:rPr>
        <w:t xml:space="preserve">Телефон горячей линии: </w:t>
      </w:r>
      <w:r>
        <w:rPr>
          <w:i/>
          <w:sz w:val="27"/>
          <w:szCs w:val="27"/>
        </w:rPr>
        <w:t xml:space="preserve">8 </w:t>
      </w:r>
      <w:r w:rsidRPr="00B26DDE">
        <w:rPr>
          <w:i/>
          <w:sz w:val="27"/>
          <w:szCs w:val="27"/>
        </w:rPr>
        <w:t>(8662) 49-52-60</w:t>
      </w:r>
    </w:p>
    <w:p w:rsidR="00F32E31" w:rsidRPr="00DA5B4F" w:rsidRDefault="00C238A3" w:rsidP="00F32E31">
      <w:pPr>
        <w:ind w:left="708"/>
        <w:jc w:val="both"/>
        <w:rPr>
          <w:i/>
          <w:sz w:val="27"/>
          <w:szCs w:val="27"/>
        </w:rPr>
      </w:pPr>
      <w:r w:rsidRPr="007E5DDD">
        <w:rPr>
          <w:i/>
          <w:sz w:val="27"/>
          <w:szCs w:val="27"/>
        </w:rPr>
        <w:t xml:space="preserve">Официальный Интернет-сайт: </w:t>
      </w:r>
      <w:r w:rsidR="00B26DDE" w:rsidRPr="00B26DDE">
        <w:rPr>
          <w:i/>
          <w:sz w:val="27"/>
          <w:szCs w:val="27"/>
        </w:rPr>
        <w:t>https://07.мвд.рф/</w:t>
      </w:r>
    </w:p>
    <w:p w:rsidR="00CA0AF0" w:rsidRDefault="00CA0AF0" w:rsidP="00F954D5">
      <w:pPr>
        <w:pStyle w:val="25"/>
        <w:rPr>
          <w:szCs w:val="28"/>
          <w:lang w:val="ru-RU"/>
        </w:rPr>
      </w:pPr>
    </w:p>
    <w:p w:rsidR="00384072" w:rsidRDefault="00384072" w:rsidP="00F954D5">
      <w:pPr>
        <w:pStyle w:val="25"/>
        <w:rPr>
          <w:szCs w:val="28"/>
          <w:lang w:val="ru-RU"/>
        </w:rPr>
      </w:pPr>
    </w:p>
    <w:p w:rsidR="00100EFF" w:rsidRPr="00100EFF" w:rsidRDefault="00100EFF" w:rsidP="00100EFF">
      <w:pPr>
        <w:pStyle w:val="25"/>
        <w:rPr>
          <w:lang w:val="ru-RU"/>
        </w:rPr>
      </w:pPr>
      <w:r w:rsidRPr="00100EFF">
        <w:rPr>
          <w:lang w:val="ru-RU"/>
        </w:rPr>
        <w:t>РЕСПУБЛИКА КАЛМЫКИЯ</w:t>
      </w:r>
    </w:p>
    <w:p w:rsidR="00100EFF" w:rsidRPr="00E4796C" w:rsidRDefault="00100EFF" w:rsidP="00100EFF">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100EFF" w:rsidRPr="00E4796C" w:rsidRDefault="00100EFF" w:rsidP="00100EFF">
      <w:pPr>
        <w:rPr>
          <w:i/>
          <w:iCs/>
          <w:sz w:val="27"/>
          <w:szCs w:val="27"/>
        </w:rPr>
      </w:pPr>
      <w:r w:rsidRPr="00E4796C">
        <w:rPr>
          <w:i/>
          <w:iCs/>
          <w:sz w:val="27"/>
          <w:szCs w:val="27"/>
        </w:rPr>
        <w:t xml:space="preserve">распоряжением Правительства Российской Федерации </w:t>
      </w:r>
    </w:p>
    <w:p w:rsidR="00100EFF" w:rsidRPr="00E4796C" w:rsidRDefault="00A14162" w:rsidP="00100EFF">
      <w:pPr>
        <w:rPr>
          <w:i/>
          <w:iCs/>
          <w:sz w:val="27"/>
          <w:szCs w:val="27"/>
        </w:rPr>
      </w:pPr>
      <w:r w:rsidRPr="00A14162">
        <w:rPr>
          <w:i/>
          <w:iCs/>
          <w:sz w:val="27"/>
          <w:szCs w:val="27"/>
        </w:rPr>
        <w:t>от 27 апреля 2021 г. № 1079-р</w:t>
      </w:r>
      <w:r w:rsidR="00100EFF" w:rsidRPr="00E4796C">
        <w:rPr>
          <w:i/>
          <w:iCs/>
          <w:sz w:val="27"/>
          <w:szCs w:val="27"/>
        </w:rPr>
        <w:t>)</w:t>
      </w:r>
    </w:p>
    <w:p w:rsidR="00100EFF" w:rsidRPr="00E4796C" w:rsidRDefault="00100EFF" w:rsidP="00100EFF">
      <w:pPr>
        <w:tabs>
          <w:tab w:val="left" w:pos="4019"/>
        </w:tabs>
        <w:rPr>
          <w:i/>
          <w:iCs/>
          <w:sz w:val="27"/>
          <w:szCs w:val="27"/>
        </w:rPr>
      </w:pPr>
    </w:p>
    <w:p w:rsidR="00100EFF" w:rsidRPr="00FD647E" w:rsidRDefault="00100EFF" w:rsidP="00100EFF">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576DDA" w:rsidRPr="00F62A32" w:rsidRDefault="00576DDA" w:rsidP="00576DDA">
      <w:pPr>
        <w:suppressAutoHyphens/>
        <w:ind w:firstLine="709"/>
        <w:jc w:val="both"/>
        <w:rPr>
          <w:sz w:val="27"/>
          <w:szCs w:val="27"/>
        </w:rPr>
      </w:pPr>
      <w:r w:rsidRPr="00F62A32">
        <w:rPr>
          <w:sz w:val="27"/>
          <w:szCs w:val="27"/>
        </w:rPr>
        <w:t>Территорией вселения является вся территория Республики Калмыкия.</w:t>
      </w:r>
    </w:p>
    <w:p w:rsidR="00576DDA" w:rsidRPr="00F62A32" w:rsidRDefault="00576DDA" w:rsidP="00576DDA">
      <w:pPr>
        <w:suppressAutoHyphens/>
        <w:ind w:firstLine="709"/>
        <w:jc w:val="both"/>
        <w:rPr>
          <w:sz w:val="27"/>
          <w:szCs w:val="27"/>
        </w:rPr>
      </w:pPr>
      <w:r w:rsidRPr="00F62A32">
        <w:rPr>
          <w:sz w:val="27"/>
          <w:szCs w:val="27"/>
        </w:rPr>
        <w:t xml:space="preserve">Республика расположена </w:t>
      </w:r>
      <w:r w:rsidR="00800580">
        <w:rPr>
          <w:sz w:val="27"/>
          <w:szCs w:val="27"/>
        </w:rPr>
        <w:t>на крайнем юго-востоке Е</w:t>
      </w:r>
      <w:r w:rsidRPr="00F62A32">
        <w:rPr>
          <w:sz w:val="27"/>
          <w:szCs w:val="27"/>
        </w:rPr>
        <w:t>вропейской части России и входит в состав Южного федерального округа. Граничит на юге с Республикой Дагестан, на юго-западе – со Ставропольским краем, на западе – с Ростовской областью</w:t>
      </w:r>
      <w:r>
        <w:rPr>
          <w:sz w:val="27"/>
          <w:szCs w:val="27"/>
        </w:rPr>
        <w:t>,</w:t>
      </w:r>
      <w:r w:rsidRPr="00F62A32">
        <w:rPr>
          <w:sz w:val="27"/>
          <w:szCs w:val="27"/>
        </w:rPr>
        <w:t xml:space="preserve"> на северо-западе – с Волгоградской областью</w:t>
      </w:r>
      <w:r>
        <w:rPr>
          <w:sz w:val="27"/>
          <w:szCs w:val="27"/>
        </w:rPr>
        <w:t>, н</w:t>
      </w:r>
      <w:r w:rsidRPr="00F62A32">
        <w:rPr>
          <w:sz w:val="27"/>
          <w:szCs w:val="27"/>
        </w:rPr>
        <w:t>а востоке – с</w:t>
      </w:r>
      <w:r>
        <w:rPr>
          <w:sz w:val="27"/>
          <w:szCs w:val="27"/>
        </w:rPr>
        <w:t> </w:t>
      </w:r>
      <w:r w:rsidRPr="00F62A32">
        <w:rPr>
          <w:sz w:val="27"/>
          <w:szCs w:val="27"/>
        </w:rPr>
        <w:t xml:space="preserve">Астраханской областью. На юге </w:t>
      </w:r>
      <w:r>
        <w:rPr>
          <w:sz w:val="27"/>
          <w:szCs w:val="27"/>
        </w:rPr>
        <w:t>региона</w:t>
      </w:r>
      <w:r w:rsidRPr="00F62A32">
        <w:rPr>
          <w:sz w:val="27"/>
          <w:szCs w:val="27"/>
        </w:rPr>
        <w:t xml:space="preserve"> на границе со Ставропольским краем расположено Чограйское водохранилище, на востоке – Каспийское море</w:t>
      </w:r>
      <w:r>
        <w:rPr>
          <w:sz w:val="27"/>
          <w:szCs w:val="27"/>
        </w:rPr>
        <w:t>.</w:t>
      </w:r>
      <w:r w:rsidR="007C0299">
        <w:rPr>
          <w:sz w:val="27"/>
          <w:szCs w:val="27"/>
        </w:rPr>
        <w:t xml:space="preserve"> </w:t>
      </w:r>
      <w:r w:rsidRPr="00604C67">
        <w:rPr>
          <w:sz w:val="27"/>
          <w:szCs w:val="27"/>
        </w:rPr>
        <w:t xml:space="preserve">Площадь республики составляет 74,7 </w:t>
      </w:r>
      <w:r w:rsidRPr="00F62A32">
        <w:rPr>
          <w:sz w:val="27"/>
          <w:szCs w:val="27"/>
        </w:rPr>
        <w:t>тыс. км</w:t>
      </w:r>
      <w:r w:rsidRPr="00604C67">
        <w:rPr>
          <w:sz w:val="27"/>
          <w:szCs w:val="27"/>
          <w:vertAlign w:val="superscript"/>
        </w:rPr>
        <w:t>2</w:t>
      </w:r>
      <w:r w:rsidRPr="00F62A32">
        <w:rPr>
          <w:sz w:val="27"/>
          <w:szCs w:val="27"/>
        </w:rPr>
        <w:t>.</w:t>
      </w:r>
      <w:r w:rsidR="007C0299">
        <w:rPr>
          <w:sz w:val="27"/>
          <w:szCs w:val="27"/>
        </w:rPr>
        <w:t xml:space="preserve"> </w:t>
      </w:r>
      <w:r w:rsidRPr="00604C67">
        <w:rPr>
          <w:sz w:val="27"/>
          <w:szCs w:val="27"/>
        </w:rPr>
        <w:t xml:space="preserve">В северо-восточной части </w:t>
      </w:r>
      <w:r>
        <w:rPr>
          <w:sz w:val="27"/>
          <w:szCs w:val="27"/>
        </w:rPr>
        <w:t>региона</w:t>
      </w:r>
      <w:r w:rsidRPr="00604C67">
        <w:rPr>
          <w:sz w:val="27"/>
          <w:szCs w:val="27"/>
        </w:rPr>
        <w:t xml:space="preserve"> протекает река Волга (12</w:t>
      </w:r>
      <w:r w:rsidR="006728B7">
        <w:rPr>
          <w:sz w:val="27"/>
          <w:szCs w:val="27"/>
        </w:rPr>
        <w:t xml:space="preserve"> </w:t>
      </w:r>
      <w:r w:rsidRPr="00604C67">
        <w:rPr>
          <w:sz w:val="27"/>
          <w:szCs w:val="27"/>
        </w:rPr>
        <w:t>км).</w:t>
      </w:r>
      <w:r w:rsidR="007C0299">
        <w:rPr>
          <w:sz w:val="27"/>
          <w:szCs w:val="27"/>
        </w:rPr>
        <w:t xml:space="preserve"> </w:t>
      </w:r>
      <w:r w:rsidRPr="00B278A2">
        <w:rPr>
          <w:sz w:val="27"/>
          <w:szCs w:val="27"/>
        </w:rPr>
        <w:t>Столица</w:t>
      </w:r>
      <w:r w:rsidR="007C0299">
        <w:rPr>
          <w:sz w:val="27"/>
          <w:szCs w:val="27"/>
        </w:rPr>
        <w:t xml:space="preserve"> </w:t>
      </w:r>
      <w:r w:rsidRPr="00B278A2">
        <w:rPr>
          <w:sz w:val="27"/>
          <w:szCs w:val="27"/>
        </w:rPr>
        <w:t>– город Элиста.</w:t>
      </w:r>
    </w:p>
    <w:p w:rsidR="00576DDA" w:rsidRDefault="00576DDA" w:rsidP="00576DDA">
      <w:pPr>
        <w:suppressAutoHyphens/>
        <w:ind w:firstLine="709"/>
        <w:jc w:val="both"/>
        <w:rPr>
          <w:sz w:val="27"/>
          <w:szCs w:val="27"/>
        </w:rPr>
      </w:pPr>
      <w:r w:rsidRPr="00F62A32">
        <w:rPr>
          <w:sz w:val="27"/>
          <w:szCs w:val="27"/>
        </w:rPr>
        <w:t>Климат Калмыки</w:t>
      </w:r>
      <w:r>
        <w:rPr>
          <w:sz w:val="27"/>
          <w:szCs w:val="27"/>
        </w:rPr>
        <w:t>и</w:t>
      </w:r>
      <w:r w:rsidRPr="00F62A32">
        <w:rPr>
          <w:sz w:val="27"/>
          <w:szCs w:val="27"/>
        </w:rPr>
        <w:t xml:space="preserve"> резко континентальный – лето жаркое и очень сухое, зима малоснежная. Территория </w:t>
      </w:r>
      <w:r>
        <w:rPr>
          <w:sz w:val="27"/>
          <w:szCs w:val="27"/>
        </w:rPr>
        <w:t>региона</w:t>
      </w:r>
      <w:r w:rsidRPr="00F62A32">
        <w:rPr>
          <w:sz w:val="27"/>
          <w:szCs w:val="27"/>
        </w:rPr>
        <w:t xml:space="preserve"> расположена в четыр</w:t>
      </w:r>
      <w:r w:rsidR="00F40019">
        <w:rPr>
          <w:sz w:val="27"/>
          <w:szCs w:val="27"/>
        </w:rPr>
        <w:t>ё</w:t>
      </w:r>
      <w:r w:rsidRPr="00F62A32">
        <w:rPr>
          <w:sz w:val="27"/>
          <w:szCs w:val="27"/>
        </w:rPr>
        <w:t>х природных зонах: степной, сухостепной, полупустынной и пустынной</w:t>
      </w:r>
      <w:r>
        <w:rPr>
          <w:sz w:val="27"/>
          <w:szCs w:val="27"/>
        </w:rPr>
        <w:t>.</w:t>
      </w:r>
      <w:r w:rsidR="006728B7">
        <w:rPr>
          <w:sz w:val="27"/>
          <w:szCs w:val="27"/>
        </w:rPr>
        <w:t xml:space="preserve"> </w:t>
      </w:r>
      <w:r w:rsidRPr="00604C67">
        <w:rPr>
          <w:sz w:val="27"/>
          <w:szCs w:val="27"/>
        </w:rPr>
        <w:t xml:space="preserve">Растительный мир включает </w:t>
      </w:r>
      <w:r>
        <w:rPr>
          <w:sz w:val="27"/>
          <w:szCs w:val="27"/>
        </w:rPr>
        <w:br/>
      </w:r>
      <w:r w:rsidRPr="00604C67">
        <w:rPr>
          <w:sz w:val="27"/>
          <w:szCs w:val="27"/>
        </w:rPr>
        <w:t>в себя более 8</w:t>
      </w:r>
      <w:r w:rsidR="006622E3">
        <w:rPr>
          <w:sz w:val="27"/>
          <w:szCs w:val="27"/>
        </w:rPr>
        <w:t> </w:t>
      </w:r>
      <w:r w:rsidR="00451D67">
        <w:rPr>
          <w:sz w:val="27"/>
          <w:szCs w:val="27"/>
        </w:rPr>
        <w:t>тыс.</w:t>
      </w:r>
      <w:r w:rsidRPr="00604C67">
        <w:rPr>
          <w:sz w:val="27"/>
          <w:szCs w:val="27"/>
        </w:rPr>
        <w:t xml:space="preserve"> видов, принадлежащих примерно 80 семействам. Фауна республики насчитывает 58 видов млекопитающих, около 290 видов птиц, 19</w:t>
      </w:r>
      <w:r>
        <w:rPr>
          <w:sz w:val="27"/>
          <w:szCs w:val="27"/>
        </w:rPr>
        <w:t> </w:t>
      </w:r>
      <w:r w:rsidRPr="00604C67">
        <w:rPr>
          <w:sz w:val="27"/>
          <w:szCs w:val="27"/>
        </w:rPr>
        <w:t>видов пресмыкающихся, 79 видов костных рыб и 4 вида земноводных. В</w:t>
      </w:r>
      <w:r w:rsidR="006728B7">
        <w:rPr>
          <w:sz w:val="27"/>
          <w:szCs w:val="27"/>
        </w:rPr>
        <w:t xml:space="preserve"> </w:t>
      </w:r>
      <w:r w:rsidRPr="00604C67">
        <w:rPr>
          <w:sz w:val="27"/>
          <w:szCs w:val="27"/>
        </w:rPr>
        <w:t>Красную книгу Российской Федерации занесено 68 видов животных, 25 видов растений и 1 вид грибов.</w:t>
      </w:r>
    </w:p>
    <w:p w:rsidR="00576DDA" w:rsidRDefault="00576DDA" w:rsidP="00576DDA">
      <w:pPr>
        <w:shd w:val="clear" w:color="auto" w:fill="FFFFFF"/>
        <w:suppressAutoHyphens/>
        <w:ind w:firstLine="709"/>
        <w:jc w:val="both"/>
        <w:rPr>
          <w:sz w:val="27"/>
          <w:szCs w:val="27"/>
        </w:rPr>
      </w:pPr>
      <w:r>
        <w:rPr>
          <w:sz w:val="27"/>
          <w:szCs w:val="27"/>
        </w:rPr>
        <w:t xml:space="preserve">В </w:t>
      </w:r>
      <w:r w:rsidR="00C9049E">
        <w:rPr>
          <w:sz w:val="27"/>
          <w:szCs w:val="27"/>
        </w:rPr>
        <w:t>регионе</w:t>
      </w:r>
      <w:r>
        <w:rPr>
          <w:sz w:val="27"/>
          <w:szCs w:val="27"/>
        </w:rPr>
        <w:t xml:space="preserve"> имеются </w:t>
      </w:r>
      <w:r w:rsidRPr="00BD26EE">
        <w:rPr>
          <w:sz w:val="27"/>
          <w:szCs w:val="27"/>
        </w:rPr>
        <w:t>запас</w:t>
      </w:r>
      <w:r>
        <w:rPr>
          <w:sz w:val="27"/>
          <w:szCs w:val="27"/>
        </w:rPr>
        <w:t>ы</w:t>
      </w:r>
      <w:r w:rsidRPr="00BD26EE">
        <w:rPr>
          <w:sz w:val="27"/>
          <w:szCs w:val="27"/>
        </w:rPr>
        <w:t xml:space="preserve"> углеводородного сырья, строительных материалов (песок, глина, камень-ракушечник), агрохимического сырья (калийные и каменные соли, доломиты), бишофитного сырья и других</w:t>
      </w:r>
      <w:r>
        <w:rPr>
          <w:sz w:val="27"/>
          <w:szCs w:val="27"/>
        </w:rPr>
        <w:t>.</w:t>
      </w:r>
    </w:p>
    <w:p w:rsidR="00576DDA" w:rsidRPr="00F62A32" w:rsidRDefault="00576DDA" w:rsidP="00576DDA">
      <w:pPr>
        <w:suppressAutoHyphens/>
        <w:ind w:firstLine="709"/>
        <w:jc w:val="both"/>
        <w:rPr>
          <w:sz w:val="27"/>
          <w:szCs w:val="27"/>
        </w:rPr>
      </w:pPr>
      <w:r w:rsidRPr="00BD26EE">
        <w:rPr>
          <w:sz w:val="27"/>
          <w:szCs w:val="27"/>
        </w:rPr>
        <w:t>По характеристикам гелиоресурсов республика относится к наиболее благоприятным регионам Р</w:t>
      </w:r>
      <w:r>
        <w:rPr>
          <w:sz w:val="27"/>
          <w:szCs w:val="27"/>
        </w:rPr>
        <w:t>оссии</w:t>
      </w:r>
      <w:r w:rsidRPr="00BD26EE">
        <w:rPr>
          <w:sz w:val="27"/>
          <w:szCs w:val="27"/>
        </w:rPr>
        <w:t xml:space="preserve"> для строительства солнечных электростанций </w:t>
      </w:r>
      <w:r>
        <w:rPr>
          <w:sz w:val="27"/>
          <w:szCs w:val="27"/>
        </w:rPr>
        <w:br/>
      </w:r>
      <w:r w:rsidRPr="00BD26EE">
        <w:rPr>
          <w:sz w:val="27"/>
          <w:szCs w:val="27"/>
        </w:rPr>
        <w:t>и широкого применения солнечных коллекторов для теплоснабжения</w:t>
      </w:r>
      <w:r>
        <w:rPr>
          <w:sz w:val="27"/>
          <w:szCs w:val="27"/>
        </w:rPr>
        <w:t>.</w:t>
      </w:r>
    </w:p>
    <w:p w:rsidR="00576DDA" w:rsidRPr="00B278A2" w:rsidRDefault="00576DDA" w:rsidP="00576DDA">
      <w:pPr>
        <w:ind w:firstLine="709"/>
        <w:jc w:val="both"/>
        <w:rPr>
          <w:sz w:val="27"/>
          <w:szCs w:val="27"/>
        </w:rPr>
      </w:pPr>
      <w:r w:rsidRPr="00B278A2">
        <w:rPr>
          <w:sz w:val="27"/>
          <w:szCs w:val="27"/>
        </w:rPr>
        <w:t>Система автомобильного сообщения республики является основной и</w:t>
      </w:r>
      <w:r>
        <w:rPr>
          <w:sz w:val="27"/>
          <w:szCs w:val="27"/>
        </w:rPr>
        <w:t> </w:t>
      </w:r>
      <w:r w:rsidRPr="00B278A2">
        <w:rPr>
          <w:sz w:val="27"/>
          <w:szCs w:val="27"/>
        </w:rPr>
        <w:t xml:space="preserve">представлена автомобильными дорогами федерального значения: Волгоград </w:t>
      </w:r>
      <w:r>
        <w:rPr>
          <w:sz w:val="27"/>
          <w:szCs w:val="27"/>
        </w:rPr>
        <w:t>–</w:t>
      </w:r>
      <w:r w:rsidRPr="00B278A2">
        <w:rPr>
          <w:sz w:val="27"/>
          <w:szCs w:val="27"/>
        </w:rPr>
        <w:t xml:space="preserve"> Э</w:t>
      </w:r>
      <w:r>
        <w:rPr>
          <w:sz w:val="27"/>
          <w:szCs w:val="27"/>
        </w:rPr>
        <w:t>листа (М-6 «Каспий»</w:t>
      </w:r>
      <w:r w:rsidRPr="00B278A2">
        <w:rPr>
          <w:sz w:val="27"/>
          <w:szCs w:val="27"/>
        </w:rPr>
        <w:t xml:space="preserve">), Ставрополь </w:t>
      </w:r>
      <w:r>
        <w:rPr>
          <w:sz w:val="27"/>
          <w:szCs w:val="27"/>
        </w:rPr>
        <w:t>–</w:t>
      </w:r>
      <w:r w:rsidRPr="00B278A2">
        <w:rPr>
          <w:sz w:val="27"/>
          <w:szCs w:val="27"/>
        </w:rPr>
        <w:t xml:space="preserve"> Элиста </w:t>
      </w:r>
      <w:r>
        <w:rPr>
          <w:sz w:val="27"/>
          <w:szCs w:val="27"/>
        </w:rPr>
        <w:t>–</w:t>
      </w:r>
      <w:r w:rsidRPr="00B278A2">
        <w:rPr>
          <w:sz w:val="27"/>
          <w:szCs w:val="27"/>
        </w:rPr>
        <w:t xml:space="preserve"> Астрахань (Р-216), Астрахань </w:t>
      </w:r>
      <w:r>
        <w:rPr>
          <w:sz w:val="27"/>
          <w:szCs w:val="27"/>
        </w:rPr>
        <w:t>–</w:t>
      </w:r>
      <w:r w:rsidRPr="00B278A2">
        <w:rPr>
          <w:sz w:val="27"/>
          <w:szCs w:val="27"/>
        </w:rPr>
        <w:t xml:space="preserve"> Кочубей </w:t>
      </w:r>
      <w:r>
        <w:rPr>
          <w:sz w:val="27"/>
          <w:szCs w:val="27"/>
        </w:rPr>
        <w:t>–</w:t>
      </w:r>
      <w:r w:rsidRPr="00B278A2">
        <w:rPr>
          <w:sz w:val="27"/>
          <w:szCs w:val="27"/>
        </w:rPr>
        <w:t xml:space="preserve"> Кизляр – Махачкала (Р-215), а также рядом основных региональных </w:t>
      </w:r>
      <w:r w:rsidRPr="00B278A2">
        <w:rPr>
          <w:sz w:val="27"/>
          <w:szCs w:val="27"/>
        </w:rPr>
        <w:lastRenderedPageBreak/>
        <w:t>автодорог. Предприятием воздушного транспорта является ОАО</w:t>
      </w:r>
      <w:r>
        <w:rPr>
          <w:sz w:val="27"/>
          <w:szCs w:val="27"/>
        </w:rPr>
        <w:t> </w:t>
      </w:r>
      <w:r w:rsidRPr="00B278A2">
        <w:rPr>
          <w:sz w:val="27"/>
          <w:szCs w:val="27"/>
        </w:rPr>
        <w:t>«Аэропорт Элиста», осуществля</w:t>
      </w:r>
      <w:r>
        <w:rPr>
          <w:sz w:val="27"/>
          <w:szCs w:val="27"/>
        </w:rPr>
        <w:t>ющее</w:t>
      </w:r>
      <w:r w:rsidRPr="00B278A2">
        <w:rPr>
          <w:sz w:val="27"/>
          <w:szCs w:val="27"/>
        </w:rPr>
        <w:t xml:space="preserve"> международные перевозки.</w:t>
      </w:r>
    </w:p>
    <w:p w:rsidR="00576DDA" w:rsidRDefault="006728B7" w:rsidP="00576DDA">
      <w:pPr>
        <w:ind w:firstLine="709"/>
        <w:jc w:val="both"/>
        <w:rPr>
          <w:sz w:val="27"/>
          <w:szCs w:val="27"/>
        </w:rPr>
      </w:pPr>
      <w:r>
        <w:rPr>
          <w:sz w:val="27"/>
          <w:szCs w:val="27"/>
        </w:rPr>
        <w:t>А</w:t>
      </w:r>
      <w:r w:rsidR="00576DDA" w:rsidRPr="00B278A2">
        <w:rPr>
          <w:sz w:val="27"/>
          <w:szCs w:val="27"/>
        </w:rPr>
        <w:t>дминистративно-территориальных единиц</w:t>
      </w:r>
      <w:r>
        <w:rPr>
          <w:sz w:val="27"/>
          <w:szCs w:val="27"/>
        </w:rPr>
        <w:t xml:space="preserve"> республики</w:t>
      </w:r>
      <w:r w:rsidR="00576DDA" w:rsidRPr="00B278A2">
        <w:rPr>
          <w:sz w:val="27"/>
          <w:szCs w:val="27"/>
        </w:rPr>
        <w:t xml:space="preserve">: городов – 3, </w:t>
      </w:r>
      <w:r w:rsidR="00451D67" w:rsidRPr="00B278A2">
        <w:rPr>
          <w:sz w:val="27"/>
          <w:szCs w:val="27"/>
        </w:rPr>
        <w:t xml:space="preserve">районов – 13, </w:t>
      </w:r>
      <w:r w:rsidR="00576DDA" w:rsidRPr="00B278A2">
        <w:rPr>
          <w:sz w:val="27"/>
          <w:szCs w:val="27"/>
        </w:rPr>
        <w:t xml:space="preserve">сельских администраций – 111. </w:t>
      </w:r>
    </w:p>
    <w:p w:rsidR="00664C36" w:rsidRPr="00664C36" w:rsidRDefault="00664C36" w:rsidP="00664C36">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на </w:t>
      </w:r>
      <w:r>
        <w:rPr>
          <w:sz w:val="27"/>
          <w:szCs w:val="27"/>
        </w:rPr>
        <w:t xml:space="preserve">1 января </w:t>
      </w:r>
      <w:r w:rsidRPr="00664C36">
        <w:rPr>
          <w:sz w:val="27"/>
          <w:szCs w:val="27"/>
        </w:rPr>
        <w:t xml:space="preserve">2021 года составляет </w:t>
      </w:r>
      <w:r>
        <w:rPr>
          <w:sz w:val="27"/>
          <w:szCs w:val="27"/>
        </w:rPr>
        <w:br/>
      </w:r>
      <w:r w:rsidRPr="00664C36">
        <w:rPr>
          <w:sz w:val="27"/>
          <w:szCs w:val="27"/>
        </w:rPr>
        <w:t>269,984 тыс. человек (</w:t>
      </w:r>
      <w:r w:rsidR="006B29DB">
        <w:rPr>
          <w:sz w:val="27"/>
          <w:szCs w:val="27"/>
        </w:rPr>
        <w:t xml:space="preserve">0,2% населения России), </w:t>
      </w:r>
      <w:r w:rsidR="00283906">
        <w:rPr>
          <w:sz w:val="27"/>
          <w:szCs w:val="27"/>
        </w:rPr>
        <w:t xml:space="preserve">из них </w:t>
      </w:r>
      <w:r w:rsidR="006B29DB" w:rsidRPr="006B29DB">
        <w:rPr>
          <w:sz w:val="27"/>
          <w:szCs w:val="27"/>
        </w:rPr>
        <w:t>в городах республики проживает 38% (103,1 тыс. человек)</w:t>
      </w:r>
      <w:r w:rsidR="006B29DB">
        <w:rPr>
          <w:sz w:val="27"/>
          <w:szCs w:val="27"/>
        </w:rPr>
        <w:t xml:space="preserve">. </w:t>
      </w:r>
      <w:r w:rsidRPr="00664C36">
        <w:rPr>
          <w:sz w:val="27"/>
          <w:szCs w:val="27"/>
        </w:rPr>
        <w:t>Плотность республики – 3,6 человек на 1 км</w:t>
      </w:r>
      <w:r>
        <w:rPr>
          <w:sz w:val="27"/>
          <w:szCs w:val="27"/>
          <w:vertAlign w:val="superscript"/>
        </w:rPr>
        <w:t>2</w:t>
      </w:r>
      <w:r w:rsidRPr="00664C36">
        <w:rPr>
          <w:sz w:val="27"/>
          <w:szCs w:val="27"/>
        </w:rPr>
        <w:t>.</w:t>
      </w:r>
    </w:p>
    <w:p w:rsidR="00576DDA" w:rsidRDefault="00576DDA" w:rsidP="00576DDA">
      <w:pPr>
        <w:shd w:val="clear" w:color="auto" w:fill="FFFFFF"/>
        <w:suppressAutoHyphens/>
        <w:ind w:firstLine="709"/>
        <w:jc w:val="both"/>
        <w:rPr>
          <w:sz w:val="27"/>
          <w:szCs w:val="27"/>
        </w:rPr>
      </w:pPr>
      <w:r w:rsidRPr="00E04C04">
        <w:rPr>
          <w:sz w:val="27"/>
          <w:szCs w:val="27"/>
        </w:rPr>
        <w:t xml:space="preserve">Калмыкия – это динамично развивающийся регион с хорошими темпами роста экономики и масштабными инвестиционными планами. </w:t>
      </w:r>
    </w:p>
    <w:p w:rsidR="00576DDA" w:rsidRDefault="00576DDA" w:rsidP="00576DDA">
      <w:pPr>
        <w:shd w:val="clear" w:color="auto" w:fill="FFFFFF"/>
        <w:suppressAutoHyphens/>
        <w:ind w:firstLine="709"/>
        <w:jc w:val="both"/>
        <w:rPr>
          <w:sz w:val="27"/>
          <w:szCs w:val="27"/>
        </w:rPr>
      </w:pPr>
      <w:r w:rsidRPr="000E1ED0">
        <w:rPr>
          <w:sz w:val="27"/>
          <w:szCs w:val="27"/>
        </w:rPr>
        <w:t>Экономика республики носит ярко выраженный агропромышленный характер</w:t>
      </w:r>
      <w:r>
        <w:rPr>
          <w:sz w:val="27"/>
          <w:szCs w:val="27"/>
        </w:rPr>
        <w:t xml:space="preserve">. </w:t>
      </w:r>
      <w:r w:rsidRPr="00E04C04">
        <w:rPr>
          <w:sz w:val="27"/>
          <w:szCs w:val="27"/>
        </w:rPr>
        <w:t xml:space="preserve">Основной отраслью является животноводство, чему способствовали исторический опыт, традиции, естественная структура пастбищ </w:t>
      </w:r>
      <w:r w:rsidR="006728B7">
        <w:rPr>
          <w:sz w:val="27"/>
          <w:szCs w:val="27"/>
        </w:rPr>
        <w:br/>
      </w:r>
      <w:r w:rsidRPr="00E04C04">
        <w:rPr>
          <w:sz w:val="27"/>
          <w:szCs w:val="27"/>
        </w:rPr>
        <w:t>и</w:t>
      </w:r>
      <w:r w:rsidR="006728B7">
        <w:rPr>
          <w:sz w:val="27"/>
          <w:szCs w:val="27"/>
        </w:rPr>
        <w:t xml:space="preserve"> </w:t>
      </w:r>
      <w:r w:rsidRPr="00E04C04">
        <w:rPr>
          <w:sz w:val="27"/>
          <w:szCs w:val="27"/>
        </w:rPr>
        <w:t>агроклиматические условия</w:t>
      </w:r>
      <w:r w:rsidR="00C84142">
        <w:rPr>
          <w:sz w:val="27"/>
          <w:szCs w:val="27"/>
        </w:rPr>
        <w:t>,</w:t>
      </w:r>
      <w:r w:rsidRPr="00E04C04">
        <w:rPr>
          <w:sz w:val="27"/>
          <w:szCs w:val="27"/>
        </w:rPr>
        <w:t xml:space="preserve"> – республика занимает лидирующие позиции среди субъектов Российской Федерации.</w:t>
      </w:r>
    </w:p>
    <w:p w:rsidR="009D5E0A" w:rsidRPr="009D5E0A" w:rsidRDefault="009D5E0A" w:rsidP="009D5E0A">
      <w:pPr>
        <w:ind w:firstLine="709"/>
        <w:jc w:val="both"/>
        <w:rPr>
          <w:sz w:val="27"/>
          <w:szCs w:val="27"/>
        </w:rPr>
      </w:pPr>
      <w:r w:rsidRPr="009D5E0A">
        <w:rPr>
          <w:sz w:val="27"/>
          <w:szCs w:val="27"/>
        </w:rPr>
        <w:t>В настоящее время в сельском хозяйстве занято 18,1% от общей численности занятых в экономике.</w:t>
      </w:r>
    </w:p>
    <w:p w:rsidR="00C84142" w:rsidRPr="00C84142" w:rsidRDefault="00576DDA" w:rsidP="00C84142">
      <w:pPr>
        <w:ind w:firstLine="709"/>
        <w:jc w:val="both"/>
        <w:rPr>
          <w:sz w:val="27"/>
          <w:szCs w:val="27"/>
        </w:rPr>
      </w:pPr>
      <w:r>
        <w:rPr>
          <w:sz w:val="27"/>
          <w:szCs w:val="27"/>
        </w:rPr>
        <w:t>С</w:t>
      </w:r>
      <w:r w:rsidRPr="000E1ED0">
        <w:rPr>
          <w:sz w:val="27"/>
          <w:szCs w:val="27"/>
        </w:rPr>
        <w:t xml:space="preserve">ельскохозяйственным производством в республике занимается </w:t>
      </w:r>
      <w:r w:rsidR="00C84142">
        <w:rPr>
          <w:sz w:val="27"/>
          <w:szCs w:val="27"/>
        </w:rPr>
        <w:br/>
      </w:r>
      <w:r w:rsidR="00C84142" w:rsidRPr="00C84142">
        <w:rPr>
          <w:sz w:val="27"/>
          <w:szCs w:val="27"/>
        </w:rPr>
        <w:t>85 сельскохозяйственных предприятий, 3 165 крестьянских (фермерских) хозяйств и более 60 тыс</w:t>
      </w:r>
      <w:r w:rsidR="00C84142">
        <w:rPr>
          <w:sz w:val="27"/>
          <w:szCs w:val="27"/>
        </w:rPr>
        <w:t>.</w:t>
      </w:r>
      <w:r w:rsidR="00C84142" w:rsidRPr="00C84142">
        <w:rPr>
          <w:sz w:val="27"/>
          <w:szCs w:val="27"/>
        </w:rPr>
        <w:t xml:space="preserve"> личных подсобных и индивидуальных хозяйств населения.</w:t>
      </w:r>
    </w:p>
    <w:p w:rsidR="00576DDA" w:rsidRDefault="00C84142" w:rsidP="00C84142">
      <w:pPr>
        <w:ind w:firstLine="709"/>
        <w:jc w:val="both"/>
        <w:rPr>
          <w:sz w:val="27"/>
          <w:szCs w:val="27"/>
        </w:rPr>
      </w:pPr>
      <w:r w:rsidRPr="00C84142">
        <w:rPr>
          <w:sz w:val="27"/>
          <w:szCs w:val="27"/>
        </w:rPr>
        <w:t>В общей площади земель сельскохозяйственного назначения (6,9 млн г</w:t>
      </w:r>
      <w:r>
        <w:rPr>
          <w:sz w:val="27"/>
          <w:szCs w:val="27"/>
        </w:rPr>
        <w:t>а</w:t>
      </w:r>
      <w:r w:rsidRPr="00C84142">
        <w:rPr>
          <w:sz w:val="27"/>
          <w:szCs w:val="27"/>
        </w:rPr>
        <w:t>) сельскохозяйственные угодья составляют 87</w:t>
      </w:r>
      <w:r>
        <w:rPr>
          <w:sz w:val="27"/>
          <w:szCs w:val="27"/>
        </w:rPr>
        <w:t xml:space="preserve">% (6 </w:t>
      </w:r>
      <w:r w:rsidRPr="00C84142">
        <w:rPr>
          <w:sz w:val="27"/>
          <w:szCs w:val="27"/>
        </w:rPr>
        <w:t>млн г</w:t>
      </w:r>
      <w:r>
        <w:rPr>
          <w:sz w:val="27"/>
          <w:szCs w:val="27"/>
        </w:rPr>
        <w:t>а).</w:t>
      </w:r>
    </w:p>
    <w:p w:rsidR="00934A5A" w:rsidRPr="00934A5A" w:rsidRDefault="00934A5A" w:rsidP="00123DB9">
      <w:pPr>
        <w:ind w:firstLine="709"/>
        <w:jc w:val="both"/>
        <w:rPr>
          <w:sz w:val="27"/>
          <w:szCs w:val="27"/>
        </w:rPr>
      </w:pPr>
      <w:r w:rsidRPr="00934A5A">
        <w:rPr>
          <w:sz w:val="27"/>
          <w:szCs w:val="27"/>
        </w:rPr>
        <w:t xml:space="preserve">Реализация мероприятий Государственной программы развития сельского хозяйства и регулирования рынков сельскохозяйственной продукции, сырья </w:t>
      </w:r>
      <w:r>
        <w:rPr>
          <w:sz w:val="27"/>
          <w:szCs w:val="27"/>
        </w:rPr>
        <w:br/>
      </w:r>
      <w:r w:rsidRPr="00934A5A">
        <w:rPr>
          <w:sz w:val="27"/>
          <w:szCs w:val="27"/>
        </w:rPr>
        <w:t xml:space="preserve">и продовольствия Республики Калмыкия направлена на дальнейшее </w:t>
      </w:r>
      <w:r>
        <w:rPr>
          <w:sz w:val="27"/>
          <w:szCs w:val="27"/>
        </w:rPr>
        <w:br/>
      </w:r>
      <w:r w:rsidRPr="00934A5A">
        <w:rPr>
          <w:sz w:val="27"/>
          <w:szCs w:val="27"/>
        </w:rPr>
        <w:t xml:space="preserve">развитие агропромышленного комплекса и рост производства продукции сельскохозяйственного производства, основанного на устойчивом развитии приоритетных подотраслей сельского хозяйства и эффективном использовании ресурсного потенциала, повышении конкурентоспособности производимой сельскохозяйственной продукции, повышении финансовой устойчивости товаропроизводителей агропромышленного комплекса, обеспечении эпизоотического благополучия территории </w:t>
      </w:r>
      <w:r>
        <w:rPr>
          <w:sz w:val="27"/>
          <w:szCs w:val="27"/>
        </w:rPr>
        <w:t>р</w:t>
      </w:r>
      <w:r w:rsidRPr="00934A5A">
        <w:rPr>
          <w:sz w:val="27"/>
          <w:szCs w:val="27"/>
        </w:rPr>
        <w:t>еспублики.</w:t>
      </w:r>
    </w:p>
    <w:p w:rsidR="009B3868" w:rsidRDefault="002B4C25" w:rsidP="00123DB9">
      <w:pPr>
        <w:ind w:firstLine="709"/>
        <w:jc w:val="both"/>
        <w:rPr>
          <w:sz w:val="27"/>
          <w:szCs w:val="27"/>
        </w:rPr>
      </w:pPr>
      <w:r>
        <w:rPr>
          <w:sz w:val="27"/>
          <w:szCs w:val="27"/>
        </w:rPr>
        <w:t xml:space="preserve">Промышленное производство республики представлено предприятиями следующих видов экономической деятельности: «Добыча полезных ископаемых», «Обрабатывающие производства», «Обеспечение электрической </w:t>
      </w:r>
      <w:r w:rsidR="005917C8" w:rsidRPr="005917C8">
        <w:rPr>
          <w:sz w:val="27"/>
          <w:szCs w:val="27"/>
        </w:rPr>
        <w:t>энергией</w:t>
      </w:r>
      <w:r>
        <w:rPr>
          <w:sz w:val="27"/>
          <w:szCs w:val="27"/>
        </w:rPr>
        <w:t xml:space="preserve">, газом </w:t>
      </w:r>
      <w:r>
        <w:rPr>
          <w:sz w:val="27"/>
          <w:szCs w:val="27"/>
        </w:rPr>
        <w:br/>
        <w:t>и паром; кондиционирование воздуха», «Водоснабжение; водоотведение, организация сбора и утилизации отходов, деятельность по ликвидации загрязнений». Промышленный комплекс региона насчитывает 1</w:t>
      </w:r>
      <w:r w:rsidR="00123DB9">
        <w:rPr>
          <w:sz w:val="27"/>
          <w:szCs w:val="27"/>
        </w:rPr>
        <w:t>81</w:t>
      </w:r>
      <w:r>
        <w:rPr>
          <w:sz w:val="27"/>
          <w:szCs w:val="27"/>
        </w:rPr>
        <w:t xml:space="preserve"> предприяти</w:t>
      </w:r>
      <w:r w:rsidR="00123DB9">
        <w:rPr>
          <w:sz w:val="27"/>
          <w:szCs w:val="27"/>
        </w:rPr>
        <w:t>е</w:t>
      </w:r>
      <w:r>
        <w:rPr>
          <w:sz w:val="27"/>
          <w:szCs w:val="27"/>
        </w:rPr>
        <w:t xml:space="preserve">, </w:t>
      </w:r>
      <w:r w:rsidR="00F73127">
        <w:rPr>
          <w:sz w:val="27"/>
          <w:szCs w:val="27"/>
        </w:rPr>
        <w:br/>
      </w:r>
      <w:r>
        <w:rPr>
          <w:sz w:val="27"/>
          <w:szCs w:val="27"/>
        </w:rPr>
        <w:t>из них 1</w:t>
      </w:r>
      <w:r w:rsidR="00123DB9">
        <w:rPr>
          <w:sz w:val="27"/>
          <w:szCs w:val="27"/>
        </w:rPr>
        <w:t>4</w:t>
      </w:r>
      <w:r>
        <w:rPr>
          <w:sz w:val="27"/>
          <w:szCs w:val="27"/>
        </w:rPr>
        <w:t xml:space="preserve"> занимаются добычей полезных ископаемы</w:t>
      </w:r>
      <w:r w:rsidR="00123DB9">
        <w:rPr>
          <w:sz w:val="27"/>
          <w:szCs w:val="27"/>
        </w:rPr>
        <w:t>х, на долю которых приходится 23</w:t>
      </w:r>
      <w:r>
        <w:rPr>
          <w:sz w:val="27"/>
          <w:szCs w:val="27"/>
        </w:rPr>
        <w:t>,</w:t>
      </w:r>
      <w:r w:rsidR="00123DB9">
        <w:rPr>
          <w:sz w:val="27"/>
          <w:szCs w:val="27"/>
        </w:rPr>
        <w:t>5</w:t>
      </w:r>
      <w:r>
        <w:rPr>
          <w:sz w:val="27"/>
          <w:szCs w:val="27"/>
        </w:rPr>
        <w:t>% отгруженной промышленной продукции.</w:t>
      </w:r>
      <w:r w:rsidR="00C12133">
        <w:rPr>
          <w:sz w:val="27"/>
          <w:szCs w:val="27"/>
        </w:rPr>
        <w:t xml:space="preserve"> </w:t>
      </w:r>
    </w:p>
    <w:p w:rsidR="00C12133" w:rsidRPr="000E1ED0" w:rsidRDefault="00C12133"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В структуре обрабатывающей промышленности занимают отрасли: </w:t>
      </w:r>
      <w:r w:rsidR="00123DB9" w:rsidRPr="00123DB9">
        <w:rPr>
          <w:sz w:val="27"/>
          <w:szCs w:val="27"/>
        </w:rPr>
        <w:t>производство электрического оборудования</w:t>
      </w:r>
      <w:r w:rsidR="00123DB9">
        <w:rPr>
          <w:sz w:val="27"/>
          <w:szCs w:val="27"/>
        </w:rPr>
        <w:t>,</w:t>
      </w:r>
      <w:r w:rsidR="00123DB9" w:rsidRPr="00123DB9">
        <w:rPr>
          <w:sz w:val="27"/>
          <w:szCs w:val="27"/>
        </w:rPr>
        <w:t xml:space="preserve"> производство пищевых продуктов</w:t>
      </w:r>
      <w:r w:rsidR="00123DB9">
        <w:rPr>
          <w:sz w:val="27"/>
          <w:szCs w:val="27"/>
        </w:rPr>
        <w:t>,</w:t>
      </w:r>
      <w:r w:rsidR="00123DB9" w:rsidRPr="00123DB9">
        <w:rPr>
          <w:sz w:val="27"/>
          <w:szCs w:val="27"/>
        </w:rPr>
        <w:t xml:space="preserve"> производство прочей неметаллической минеральной продукции</w:t>
      </w:r>
      <w:r w:rsidR="00123DB9">
        <w:rPr>
          <w:sz w:val="27"/>
          <w:szCs w:val="27"/>
        </w:rPr>
        <w:t>,</w:t>
      </w:r>
      <w:r w:rsidR="00123DB9" w:rsidRPr="00123DB9">
        <w:rPr>
          <w:sz w:val="27"/>
          <w:szCs w:val="27"/>
        </w:rPr>
        <w:t xml:space="preserve"> производство готовых металлических изделий, кроме машин и оборудования</w:t>
      </w:r>
      <w:r w:rsidR="00123DB9">
        <w:rPr>
          <w:sz w:val="27"/>
          <w:szCs w:val="27"/>
        </w:rPr>
        <w:t>,</w:t>
      </w:r>
      <w:r w:rsidR="00123DB9" w:rsidRPr="00123DB9">
        <w:rPr>
          <w:sz w:val="27"/>
          <w:szCs w:val="27"/>
        </w:rPr>
        <w:t xml:space="preserve"> ремонт и монтаж машин и оборудования</w:t>
      </w:r>
      <w:r w:rsidR="00123DB9">
        <w:rPr>
          <w:sz w:val="27"/>
          <w:szCs w:val="27"/>
        </w:rPr>
        <w:t>,</w:t>
      </w:r>
      <w:r w:rsidR="00123DB9" w:rsidRPr="00123DB9">
        <w:rPr>
          <w:sz w:val="27"/>
          <w:szCs w:val="27"/>
        </w:rPr>
        <w:t xml:space="preserve"> производство кокса и нефтепродуктов.</w:t>
      </w:r>
    </w:p>
    <w:p w:rsidR="00576DDA" w:rsidRPr="000E1ED0" w:rsidRDefault="00576DDA" w:rsidP="00576DDA">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На территории Калмыки</w:t>
      </w:r>
      <w:r w:rsidR="006728B7">
        <w:rPr>
          <w:sz w:val="27"/>
          <w:szCs w:val="27"/>
        </w:rPr>
        <w:t>и</w:t>
      </w:r>
      <w:r w:rsidRPr="000E1ED0">
        <w:rPr>
          <w:sz w:val="27"/>
          <w:szCs w:val="27"/>
        </w:rPr>
        <w:t xml:space="preserve"> </w:t>
      </w:r>
      <w:r w:rsidR="0028497E">
        <w:rPr>
          <w:sz w:val="27"/>
          <w:szCs w:val="27"/>
        </w:rPr>
        <w:t xml:space="preserve">в 2020 году </w:t>
      </w:r>
      <w:r w:rsidRPr="000E1ED0">
        <w:rPr>
          <w:sz w:val="27"/>
          <w:szCs w:val="27"/>
        </w:rPr>
        <w:t>реализ</w:t>
      </w:r>
      <w:r w:rsidR="0028497E">
        <w:rPr>
          <w:sz w:val="27"/>
          <w:szCs w:val="27"/>
        </w:rPr>
        <w:t>ованы</w:t>
      </w:r>
      <w:r w:rsidRPr="000E1ED0">
        <w:rPr>
          <w:sz w:val="27"/>
          <w:szCs w:val="27"/>
        </w:rPr>
        <w:t xml:space="preserve"> следующие инвестиционные проекты:</w:t>
      </w:r>
    </w:p>
    <w:p w:rsidR="0028497E" w:rsidRPr="0028497E" w:rsidRDefault="0028497E" w:rsidP="0028497E">
      <w:pPr>
        <w:pStyle w:val="formattext"/>
        <w:shd w:val="clear" w:color="auto" w:fill="FFFFFF"/>
        <w:spacing w:before="0" w:beforeAutospacing="0" w:after="0" w:afterAutospacing="0"/>
        <w:ind w:firstLine="709"/>
        <w:jc w:val="both"/>
        <w:textAlignment w:val="baseline"/>
        <w:rPr>
          <w:sz w:val="27"/>
          <w:szCs w:val="27"/>
        </w:rPr>
      </w:pPr>
      <w:r w:rsidRPr="0028497E">
        <w:rPr>
          <w:sz w:val="27"/>
          <w:szCs w:val="27"/>
        </w:rPr>
        <w:lastRenderedPageBreak/>
        <w:t>строительство сетевых солнечных электростанций (Малодербетовская СЭС) (ГК «Хевел»);</w:t>
      </w:r>
    </w:p>
    <w:p w:rsidR="0028497E" w:rsidRPr="0028497E" w:rsidRDefault="0028497E" w:rsidP="0028497E">
      <w:pPr>
        <w:pStyle w:val="formattext"/>
        <w:shd w:val="clear" w:color="auto" w:fill="FFFFFF"/>
        <w:spacing w:before="0" w:beforeAutospacing="0" w:after="0" w:afterAutospacing="0"/>
        <w:ind w:firstLine="709"/>
        <w:jc w:val="both"/>
        <w:textAlignment w:val="baseline"/>
        <w:rPr>
          <w:sz w:val="27"/>
          <w:szCs w:val="27"/>
        </w:rPr>
      </w:pPr>
      <w:r w:rsidRPr="0028497E">
        <w:rPr>
          <w:sz w:val="27"/>
          <w:szCs w:val="27"/>
        </w:rPr>
        <w:t xml:space="preserve">строительство сетевых солнечных электростанций (Яшкульская СЭС) </w:t>
      </w:r>
      <w:r>
        <w:rPr>
          <w:sz w:val="27"/>
          <w:szCs w:val="27"/>
        </w:rPr>
        <w:br/>
      </w:r>
      <w:r w:rsidRPr="0028497E">
        <w:rPr>
          <w:sz w:val="27"/>
          <w:szCs w:val="27"/>
        </w:rPr>
        <w:t>(ГК «Хевел»);</w:t>
      </w:r>
    </w:p>
    <w:p w:rsidR="0028497E" w:rsidRPr="0028497E" w:rsidRDefault="0028497E" w:rsidP="0028497E">
      <w:pPr>
        <w:pStyle w:val="formattext"/>
        <w:shd w:val="clear" w:color="auto" w:fill="FFFFFF"/>
        <w:spacing w:before="0" w:beforeAutospacing="0" w:after="0" w:afterAutospacing="0"/>
        <w:ind w:firstLine="709"/>
        <w:jc w:val="both"/>
        <w:textAlignment w:val="baseline"/>
        <w:rPr>
          <w:sz w:val="27"/>
          <w:szCs w:val="27"/>
        </w:rPr>
      </w:pPr>
      <w:r w:rsidRPr="0028497E">
        <w:rPr>
          <w:sz w:val="27"/>
          <w:szCs w:val="27"/>
        </w:rPr>
        <w:t>строительство объектов генерации, функционирующих на основании использования энергии ветра (ПАО «Фортум»);</w:t>
      </w:r>
    </w:p>
    <w:p w:rsidR="0028497E" w:rsidRPr="0028497E" w:rsidRDefault="0028497E" w:rsidP="0028497E">
      <w:pPr>
        <w:pStyle w:val="formattext"/>
        <w:shd w:val="clear" w:color="auto" w:fill="FFFFFF"/>
        <w:spacing w:before="0" w:beforeAutospacing="0" w:after="0" w:afterAutospacing="0"/>
        <w:ind w:firstLine="709"/>
        <w:jc w:val="both"/>
        <w:textAlignment w:val="baseline"/>
        <w:rPr>
          <w:sz w:val="27"/>
          <w:szCs w:val="27"/>
        </w:rPr>
      </w:pPr>
      <w:r w:rsidRPr="0028497E">
        <w:rPr>
          <w:sz w:val="27"/>
          <w:szCs w:val="27"/>
        </w:rPr>
        <w:t>строительство ветроэлектрической станции мощностью 15 МВт «ВЭС «Фунтово» (ООО «ВЭС «Бриз»).</w:t>
      </w:r>
    </w:p>
    <w:p w:rsidR="0078476C" w:rsidRPr="0078476C" w:rsidRDefault="0078476C" w:rsidP="0078476C">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По состоянию </w:t>
      </w:r>
      <w:r w:rsidRPr="0078476C">
        <w:rPr>
          <w:sz w:val="27"/>
          <w:szCs w:val="27"/>
        </w:rPr>
        <w:t xml:space="preserve">на 1 января 2021 года </w:t>
      </w:r>
      <w:r>
        <w:rPr>
          <w:sz w:val="27"/>
          <w:szCs w:val="27"/>
        </w:rPr>
        <w:t xml:space="preserve">в Калмыкии </w:t>
      </w:r>
      <w:r w:rsidRPr="0078476C">
        <w:rPr>
          <w:sz w:val="27"/>
          <w:szCs w:val="27"/>
        </w:rPr>
        <w:t>осуществля</w:t>
      </w:r>
      <w:r>
        <w:rPr>
          <w:sz w:val="27"/>
          <w:szCs w:val="27"/>
        </w:rPr>
        <w:t>ли</w:t>
      </w:r>
      <w:r w:rsidRPr="0078476C">
        <w:rPr>
          <w:sz w:val="27"/>
          <w:szCs w:val="27"/>
        </w:rPr>
        <w:t xml:space="preserve"> деятельность 8</w:t>
      </w:r>
      <w:r>
        <w:rPr>
          <w:sz w:val="27"/>
          <w:szCs w:val="27"/>
        </w:rPr>
        <w:t> </w:t>
      </w:r>
      <w:r w:rsidRPr="0078476C">
        <w:rPr>
          <w:sz w:val="27"/>
          <w:szCs w:val="27"/>
        </w:rPr>
        <w:t xml:space="preserve">550 субъектов малого и среднего предпринимательства, в том числе: </w:t>
      </w:r>
      <w:r w:rsidR="00F73127">
        <w:rPr>
          <w:sz w:val="27"/>
          <w:szCs w:val="27"/>
        </w:rPr>
        <w:br/>
      </w:r>
      <w:r w:rsidR="00F73127" w:rsidRPr="0078476C">
        <w:rPr>
          <w:sz w:val="27"/>
          <w:szCs w:val="27"/>
        </w:rPr>
        <w:t>8</w:t>
      </w:r>
      <w:r w:rsidR="00F73127">
        <w:rPr>
          <w:sz w:val="27"/>
          <w:szCs w:val="27"/>
        </w:rPr>
        <w:t> </w:t>
      </w:r>
      <w:r w:rsidR="00F73127" w:rsidRPr="0078476C">
        <w:rPr>
          <w:sz w:val="27"/>
          <w:szCs w:val="27"/>
        </w:rPr>
        <w:t xml:space="preserve">397 </w:t>
      </w:r>
      <w:r w:rsidRPr="0078476C">
        <w:rPr>
          <w:sz w:val="27"/>
          <w:szCs w:val="27"/>
        </w:rPr>
        <w:t>микропредприяти</w:t>
      </w:r>
      <w:r w:rsidR="00F73127">
        <w:rPr>
          <w:sz w:val="27"/>
          <w:szCs w:val="27"/>
        </w:rPr>
        <w:t>й</w:t>
      </w:r>
      <w:r w:rsidRPr="0078476C">
        <w:rPr>
          <w:sz w:val="27"/>
          <w:szCs w:val="27"/>
        </w:rPr>
        <w:t xml:space="preserve">, </w:t>
      </w:r>
      <w:r w:rsidR="00F73127" w:rsidRPr="0078476C">
        <w:rPr>
          <w:sz w:val="27"/>
          <w:szCs w:val="27"/>
        </w:rPr>
        <w:t>146</w:t>
      </w:r>
      <w:r w:rsidR="00F73127">
        <w:rPr>
          <w:sz w:val="27"/>
          <w:szCs w:val="27"/>
        </w:rPr>
        <w:t xml:space="preserve"> </w:t>
      </w:r>
      <w:r w:rsidRPr="0078476C">
        <w:rPr>
          <w:sz w:val="27"/>
          <w:szCs w:val="27"/>
        </w:rPr>
        <w:t>малы</w:t>
      </w:r>
      <w:r w:rsidR="00F73127">
        <w:rPr>
          <w:sz w:val="27"/>
          <w:szCs w:val="27"/>
        </w:rPr>
        <w:t>х</w:t>
      </w:r>
      <w:r w:rsidRPr="0078476C">
        <w:rPr>
          <w:sz w:val="27"/>
          <w:szCs w:val="27"/>
        </w:rPr>
        <w:t xml:space="preserve"> предприяти</w:t>
      </w:r>
      <w:r w:rsidR="00F73127">
        <w:rPr>
          <w:sz w:val="27"/>
          <w:szCs w:val="27"/>
        </w:rPr>
        <w:t>й</w:t>
      </w:r>
      <w:r w:rsidRPr="0078476C">
        <w:rPr>
          <w:sz w:val="27"/>
          <w:szCs w:val="27"/>
        </w:rPr>
        <w:t xml:space="preserve">, </w:t>
      </w:r>
      <w:r w:rsidR="00F73127" w:rsidRPr="0078476C">
        <w:rPr>
          <w:sz w:val="27"/>
          <w:szCs w:val="27"/>
        </w:rPr>
        <w:t>7</w:t>
      </w:r>
      <w:r w:rsidR="00F73127">
        <w:rPr>
          <w:sz w:val="27"/>
          <w:szCs w:val="27"/>
        </w:rPr>
        <w:t xml:space="preserve"> </w:t>
      </w:r>
      <w:r w:rsidRPr="0078476C">
        <w:rPr>
          <w:sz w:val="27"/>
          <w:szCs w:val="27"/>
        </w:rPr>
        <w:t>средни</w:t>
      </w:r>
      <w:r w:rsidR="00F73127">
        <w:rPr>
          <w:sz w:val="27"/>
          <w:szCs w:val="27"/>
        </w:rPr>
        <w:t>х</w:t>
      </w:r>
      <w:r w:rsidRPr="0078476C">
        <w:rPr>
          <w:sz w:val="27"/>
          <w:szCs w:val="27"/>
        </w:rPr>
        <w:t xml:space="preserve"> предприяти</w:t>
      </w:r>
      <w:r w:rsidR="00F73127">
        <w:rPr>
          <w:sz w:val="27"/>
          <w:szCs w:val="27"/>
        </w:rPr>
        <w:t>й</w:t>
      </w:r>
      <w:r w:rsidRPr="0078476C">
        <w:rPr>
          <w:sz w:val="27"/>
          <w:szCs w:val="27"/>
        </w:rPr>
        <w:t>.</w:t>
      </w:r>
    </w:p>
    <w:p w:rsidR="00087640" w:rsidRPr="00087640" w:rsidRDefault="0078476C" w:rsidP="0028497E">
      <w:pPr>
        <w:pStyle w:val="formattext"/>
        <w:shd w:val="clear" w:color="auto" w:fill="FFFFFF"/>
        <w:spacing w:before="0" w:beforeAutospacing="0" w:after="0" w:afterAutospacing="0"/>
        <w:ind w:firstLine="709"/>
        <w:jc w:val="both"/>
        <w:textAlignment w:val="baseline"/>
        <w:rPr>
          <w:sz w:val="27"/>
          <w:szCs w:val="27"/>
        </w:rPr>
      </w:pPr>
      <w:r w:rsidRPr="00087640">
        <w:rPr>
          <w:sz w:val="27"/>
          <w:szCs w:val="27"/>
        </w:rPr>
        <w:t>Финансовая поддержка субъектов малого предпринимательства осуществляется в рамках реализации подпрограммы «Развитие малого и среднего предпринимательства в Республике Калмыкия» государственной программы Республики Калмыкия «Экономическое развитие и улучшение инвестиционного климата в Республике Калмыкия», утвержд</w:t>
      </w:r>
      <w:r w:rsidR="00F40019">
        <w:rPr>
          <w:sz w:val="27"/>
          <w:szCs w:val="27"/>
        </w:rPr>
        <w:t>ё</w:t>
      </w:r>
      <w:r w:rsidRPr="00087640">
        <w:rPr>
          <w:sz w:val="27"/>
          <w:szCs w:val="27"/>
        </w:rPr>
        <w:t>нной постановлением Правительства Республики Калмыкия от 17</w:t>
      </w:r>
      <w:r w:rsidR="00087640" w:rsidRPr="00087640">
        <w:rPr>
          <w:sz w:val="27"/>
          <w:szCs w:val="27"/>
        </w:rPr>
        <w:t xml:space="preserve"> декабря 2018 г</w:t>
      </w:r>
      <w:r w:rsidR="00087640">
        <w:rPr>
          <w:sz w:val="27"/>
          <w:szCs w:val="27"/>
        </w:rPr>
        <w:t>.</w:t>
      </w:r>
      <w:r w:rsidR="00087640" w:rsidRPr="00087640">
        <w:rPr>
          <w:sz w:val="27"/>
          <w:szCs w:val="27"/>
        </w:rPr>
        <w:t xml:space="preserve"> № 387.</w:t>
      </w:r>
    </w:p>
    <w:p w:rsidR="0089621C" w:rsidRPr="0089621C" w:rsidRDefault="0089621C" w:rsidP="0089621C">
      <w:pPr>
        <w:pStyle w:val="formattext"/>
        <w:shd w:val="clear" w:color="auto" w:fill="FFFFFF"/>
        <w:spacing w:before="0" w:beforeAutospacing="0" w:after="0" w:afterAutospacing="0"/>
        <w:ind w:firstLine="709"/>
        <w:jc w:val="both"/>
        <w:textAlignment w:val="baseline"/>
        <w:rPr>
          <w:sz w:val="27"/>
          <w:szCs w:val="27"/>
        </w:rPr>
      </w:pPr>
      <w:r w:rsidRPr="0089621C">
        <w:rPr>
          <w:sz w:val="27"/>
          <w:szCs w:val="27"/>
        </w:rPr>
        <w:t>В Республике Калмыкия реализуется 21 государственная программа по тр</w:t>
      </w:r>
      <w:r w:rsidR="00F40019">
        <w:rPr>
          <w:sz w:val="27"/>
          <w:szCs w:val="27"/>
        </w:rPr>
        <w:t>ё</w:t>
      </w:r>
      <w:r w:rsidRPr="0089621C">
        <w:rPr>
          <w:sz w:val="27"/>
          <w:szCs w:val="27"/>
        </w:rPr>
        <w:t>м направлениям: «Новое качество жизни» (13 государственных программ), «Инновационное развитие и модернизация экономики» (5 государственных программ) и «Эффективное государство» (3 государственные программы).</w:t>
      </w:r>
    </w:p>
    <w:p w:rsidR="002E425E" w:rsidRDefault="00F40019"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В К</w:t>
      </w:r>
      <w:r w:rsidR="002F0816">
        <w:rPr>
          <w:sz w:val="27"/>
          <w:szCs w:val="27"/>
        </w:rPr>
        <w:t>алмыкии н</w:t>
      </w:r>
      <w:r w:rsidR="002E425E" w:rsidRPr="0078476C">
        <w:rPr>
          <w:sz w:val="27"/>
          <w:szCs w:val="27"/>
        </w:rPr>
        <w:t>аибольшая</w:t>
      </w:r>
      <w:r w:rsidR="002E425E">
        <w:rPr>
          <w:sz w:val="27"/>
          <w:szCs w:val="27"/>
        </w:rPr>
        <w:t xml:space="preserve"> потребность в кадрах отмечается в сферах </w:t>
      </w:r>
      <w:r w:rsidR="00C73A32">
        <w:rPr>
          <w:sz w:val="27"/>
          <w:szCs w:val="27"/>
        </w:rPr>
        <w:t>строительства, здравоохранения и</w:t>
      </w:r>
      <w:r w:rsidR="002E425E">
        <w:rPr>
          <w:sz w:val="27"/>
          <w:szCs w:val="27"/>
        </w:rPr>
        <w:t xml:space="preserve"> предоставлени</w:t>
      </w:r>
      <w:r>
        <w:rPr>
          <w:sz w:val="27"/>
          <w:szCs w:val="27"/>
        </w:rPr>
        <w:t>я</w:t>
      </w:r>
      <w:r w:rsidR="002E425E">
        <w:rPr>
          <w:sz w:val="27"/>
          <w:szCs w:val="27"/>
        </w:rPr>
        <w:t xml:space="preserve"> социальных услуг, образования, государственного управления и обеспечения военной безопасности, социального обеспечения, сельского и лесного хозяйства</w:t>
      </w:r>
      <w:r w:rsidR="00C73A32">
        <w:rPr>
          <w:sz w:val="27"/>
          <w:szCs w:val="27"/>
        </w:rPr>
        <w:t xml:space="preserve">, </w:t>
      </w:r>
      <w:r w:rsidR="00C73A32" w:rsidRPr="00C73A32">
        <w:rPr>
          <w:sz w:val="27"/>
          <w:szCs w:val="27"/>
        </w:rPr>
        <w:t>оптовой и розничной торговле, ремонте автотранспортных средств, мотоциклов, бытовых изделий и предметов личного использования</w:t>
      </w:r>
      <w:r w:rsidR="002E425E">
        <w:rPr>
          <w:sz w:val="27"/>
          <w:szCs w:val="27"/>
        </w:rPr>
        <w:t xml:space="preserve">. </w:t>
      </w:r>
    </w:p>
    <w:p w:rsidR="00C73A32" w:rsidRPr="00C73A32" w:rsidRDefault="00C73A32" w:rsidP="00C73A32">
      <w:pPr>
        <w:ind w:firstLine="709"/>
        <w:jc w:val="both"/>
        <w:rPr>
          <w:sz w:val="27"/>
          <w:szCs w:val="27"/>
        </w:rPr>
      </w:pPr>
      <w:r w:rsidRPr="00C73A32">
        <w:rPr>
          <w:sz w:val="27"/>
          <w:szCs w:val="27"/>
        </w:rPr>
        <w:t>В структуре заявленных вакансий преобладает спрос на рабочие профессии (71,8%)</w:t>
      </w:r>
      <w:r>
        <w:rPr>
          <w:sz w:val="27"/>
          <w:szCs w:val="27"/>
        </w:rPr>
        <w:t>, а также врачей</w:t>
      </w:r>
      <w:r w:rsidR="002F0816" w:rsidRPr="002F0816">
        <w:rPr>
          <w:sz w:val="27"/>
          <w:szCs w:val="27"/>
        </w:rPr>
        <w:t xml:space="preserve"> </w:t>
      </w:r>
      <w:r w:rsidR="002F0816">
        <w:rPr>
          <w:sz w:val="27"/>
          <w:szCs w:val="27"/>
        </w:rPr>
        <w:t>и</w:t>
      </w:r>
      <w:r w:rsidR="002F0816" w:rsidRPr="00C73A32">
        <w:rPr>
          <w:sz w:val="27"/>
          <w:szCs w:val="27"/>
        </w:rPr>
        <w:t xml:space="preserve"> средний медиц</w:t>
      </w:r>
      <w:r w:rsidR="002F0816">
        <w:rPr>
          <w:sz w:val="27"/>
          <w:szCs w:val="27"/>
        </w:rPr>
        <w:t>инский персонал</w:t>
      </w:r>
      <w:r w:rsidRPr="00C73A32">
        <w:rPr>
          <w:sz w:val="27"/>
          <w:szCs w:val="27"/>
        </w:rPr>
        <w:t>, педагогических рабо</w:t>
      </w:r>
      <w:r>
        <w:rPr>
          <w:sz w:val="27"/>
          <w:szCs w:val="27"/>
        </w:rPr>
        <w:t>тников общеобразовательных организаций</w:t>
      </w:r>
      <w:r w:rsidRPr="00C73A32">
        <w:rPr>
          <w:sz w:val="27"/>
          <w:szCs w:val="27"/>
        </w:rPr>
        <w:t>.</w:t>
      </w:r>
    </w:p>
    <w:p w:rsidR="00F64A95" w:rsidRPr="00F64A95" w:rsidRDefault="00C46AB7" w:rsidP="00F64A95">
      <w:pPr>
        <w:ind w:firstLine="708"/>
        <w:jc w:val="both"/>
        <w:rPr>
          <w:sz w:val="27"/>
          <w:szCs w:val="27"/>
        </w:rPr>
      </w:pPr>
      <w:r>
        <w:rPr>
          <w:sz w:val="27"/>
          <w:szCs w:val="27"/>
        </w:rPr>
        <w:t>Соотечественникам</w:t>
      </w:r>
      <w:r w:rsidR="00F64A95" w:rsidRPr="00F64A95">
        <w:rPr>
          <w:sz w:val="27"/>
          <w:szCs w:val="27"/>
        </w:rPr>
        <w:t xml:space="preserve"> гарантируется возможность получения услуг в области содействия занятости населения. Определение возможности трудоустройства участников Гос</w:t>
      </w:r>
      <w:r>
        <w:rPr>
          <w:sz w:val="27"/>
          <w:szCs w:val="27"/>
        </w:rPr>
        <w:t xml:space="preserve">ударственной </w:t>
      </w:r>
      <w:r w:rsidR="00F64A95" w:rsidRPr="00F64A95">
        <w:rPr>
          <w:sz w:val="27"/>
          <w:szCs w:val="27"/>
        </w:rPr>
        <w:t>программы и трудоспособных членов их семей осуществляется исходя из наличия свободных рабочих мест в организациях, расположенных на территориях вселения Республики Калмыкия.</w:t>
      </w:r>
    </w:p>
    <w:p w:rsidR="00C73A32" w:rsidRDefault="00F64A95" w:rsidP="00F64A95">
      <w:pPr>
        <w:pStyle w:val="formattext"/>
        <w:shd w:val="clear" w:color="auto" w:fill="FFFFFF"/>
        <w:spacing w:before="0" w:beforeAutospacing="0" w:after="0" w:afterAutospacing="0"/>
        <w:ind w:firstLine="700"/>
        <w:jc w:val="both"/>
        <w:textAlignment w:val="baseline"/>
        <w:rPr>
          <w:sz w:val="27"/>
          <w:szCs w:val="27"/>
        </w:rPr>
      </w:pPr>
      <w:r w:rsidRPr="00F64A95">
        <w:rPr>
          <w:sz w:val="27"/>
          <w:szCs w:val="27"/>
        </w:rPr>
        <w:t>Существующая сеть служб занятости включает в себя 14 учреждений.</w:t>
      </w:r>
    </w:p>
    <w:p w:rsidR="00F64A95" w:rsidRPr="00F64A95" w:rsidRDefault="00F64A95" w:rsidP="00F64A95">
      <w:pPr>
        <w:ind w:firstLine="708"/>
        <w:jc w:val="both"/>
        <w:rPr>
          <w:sz w:val="27"/>
          <w:szCs w:val="27"/>
        </w:rPr>
      </w:pPr>
      <w:r w:rsidRPr="00F64A95">
        <w:rPr>
          <w:sz w:val="27"/>
          <w:szCs w:val="27"/>
        </w:rPr>
        <w:t xml:space="preserve">Социальная политика </w:t>
      </w:r>
      <w:r w:rsidR="00C46AB7">
        <w:rPr>
          <w:sz w:val="27"/>
          <w:szCs w:val="27"/>
        </w:rPr>
        <w:t>республики</w:t>
      </w:r>
      <w:r w:rsidRPr="00F64A95">
        <w:rPr>
          <w:sz w:val="27"/>
          <w:szCs w:val="27"/>
        </w:rPr>
        <w:t xml:space="preserve"> ориентирована на обеспечение социальной защищ</w:t>
      </w:r>
      <w:r w:rsidR="00F40019">
        <w:rPr>
          <w:sz w:val="27"/>
          <w:szCs w:val="27"/>
        </w:rPr>
        <w:t>ё</w:t>
      </w:r>
      <w:r w:rsidRPr="00F64A95">
        <w:rPr>
          <w:sz w:val="27"/>
          <w:szCs w:val="27"/>
        </w:rPr>
        <w:t>нности различных категори</w:t>
      </w:r>
      <w:r>
        <w:rPr>
          <w:sz w:val="27"/>
          <w:szCs w:val="27"/>
        </w:rPr>
        <w:t>й населения</w:t>
      </w:r>
      <w:r w:rsidRPr="00F64A95">
        <w:rPr>
          <w:sz w:val="27"/>
          <w:szCs w:val="27"/>
        </w:rPr>
        <w:t>.</w:t>
      </w:r>
    </w:p>
    <w:p w:rsidR="00F64A95" w:rsidRPr="00F64A95" w:rsidRDefault="00F64A95" w:rsidP="00F64A95">
      <w:pPr>
        <w:ind w:firstLine="708"/>
        <w:jc w:val="both"/>
        <w:rPr>
          <w:sz w:val="27"/>
          <w:szCs w:val="27"/>
        </w:rPr>
      </w:pPr>
      <w:r w:rsidRPr="00F64A95">
        <w:rPr>
          <w:sz w:val="27"/>
          <w:szCs w:val="27"/>
        </w:rPr>
        <w:t xml:space="preserve">Государственной программой Республики Калмыкия </w:t>
      </w:r>
      <w:r>
        <w:rPr>
          <w:sz w:val="27"/>
          <w:szCs w:val="27"/>
        </w:rPr>
        <w:t>«</w:t>
      </w:r>
      <w:r w:rsidRPr="00F64A95">
        <w:rPr>
          <w:sz w:val="27"/>
          <w:szCs w:val="27"/>
        </w:rPr>
        <w:t>Социальная поддержка населения Республики Калмыкия</w:t>
      </w:r>
      <w:r>
        <w:rPr>
          <w:sz w:val="27"/>
          <w:szCs w:val="27"/>
        </w:rPr>
        <w:t>»</w:t>
      </w:r>
      <w:r w:rsidRPr="00F64A95">
        <w:rPr>
          <w:sz w:val="27"/>
          <w:szCs w:val="27"/>
        </w:rPr>
        <w:t>, утвержд</w:t>
      </w:r>
      <w:r>
        <w:rPr>
          <w:sz w:val="27"/>
          <w:szCs w:val="27"/>
        </w:rPr>
        <w:t>ё</w:t>
      </w:r>
      <w:r w:rsidRPr="00F64A95">
        <w:rPr>
          <w:sz w:val="27"/>
          <w:szCs w:val="27"/>
        </w:rPr>
        <w:t xml:space="preserve">нной постановлением Правительства Республики Калмыкия от 17 декабря 2018 г. № 379, предусмотрены мероприятия по предоставлению гражданам Российской Федерации субсидий </w:t>
      </w:r>
      <w:r>
        <w:rPr>
          <w:sz w:val="27"/>
          <w:szCs w:val="27"/>
        </w:rPr>
        <w:br/>
      </w:r>
      <w:r w:rsidRPr="00F64A95">
        <w:rPr>
          <w:sz w:val="27"/>
          <w:szCs w:val="27"/>
        </w:rPr>
        <w:t>на оплату жилого помещения и коммунальных услуг, выплате ежемесячного пособия на реб</w:t>
      </w:r>
      <w:r w:rsidR="00F40019">
        <w:rPr>
          <w:sz w:val="27"/>
          <w:szCs w:val="27"/>
        </w:rPr>
        <w:t>ё</w:t>
      </w:r>
      <w:r w:rsidRPr="00F64A95">
        <w:rPr>
          <w:sz w:val="27"/>
          <w:szCs w:val="27"/>
        </w:rPr>
        <w:t xml:space="preserve">нка, оказание государственной социальной помощи отдельным категориям граждан, в том числе малоимущим семьям и малоимущим одиноко проживающим гражданам, предоставлению мер социальной поддержки </w:t>
      </w:r>
      <w:r w:rsidRPr="00F64A95">
        <w:rPr>
          <w:sz w:val="27"/>
          <w:szCs w:val="27"/>
        </w:rPr>
        <w:lastRenderedPageBreak/>
        <w:t xml:space="preserve">многодетным семьям, осуществлению мер социальной поддержки по оплате жилищно-коммунальных услуг отдельным категориям граждан, а также ряд других социальных выплат, предусмотренных данной программой в соответствии </w:t>
      </w:r>
      <w:r>
        <w:rPr>
          <w:sz w:val="27"/>
          <w:szCs w:val="27"/>
        </w:rPr>
        <w:br/>
      </w:r>
      <w:r w:rsidRPr="00F64A95">
        <w:rPr>
          <w:sz w:val="27"/>
          <w:szCs w:val="27"/>
        </w:rPr>
        <w:t>с законодательством Российской Федерации и законодательством Республики Калмыкия.</w:t>
      </w:r>
    </w:p>
    <w:p w:rsidR="00F64A95" w:rsidRPr="00F64A95" w:rsidRDefault="00F64A95" w:rsidP="00F64A95">
      <w:pPr>
        <w:ind w:firstLine="708"/>
        <w:jc w:val="both"/>
        <w:rPr>
          <w:sz w:val="27"/>
          <w:szCs w:val="27"/>
        </w:rPr>
      </w:pPr>
      <w:r w:rsidRPr="00F64A95">
        <w:rPr>
          <w:sz w:val="27"/>
          <w:szCs w:val="27"/>
        </w:rPr>
        <w:t>В системе органов социальной</w:t>
      </w:r>
      <w:r w:rsidR="00C46AB7">
        <w:rPr>
          <w:sz w:val="27"/>
          <w:szCs w:val="27"/>
        </w:rPr>
        <w:t xml:space="preserve"> </w:t>
      </w:r>
      <w:r w:rsidRPr="00F64A95">
        <w:rPr>
          <w:sz w:val="27"/>
          <w:szCs w:val="27"/>
        </w:rPr>
        <w:t>защиты</w:t>
      </w:r>
      <w:r w:rsidR="00C46AB7">
        <w:rPr>
          <w:sz w:val="27"/>
          <w:szCs w:val="27"/>
        </w:rPr>
        <w:t xml:space="preserve"> </w:t>
      </w:r>
      <w:r w:rsidRPr="00F64A95">
        <w:rPr>
          <w:sz w:val="27"/>
          <w:szCs w:val="27"/>
        </w:rPr>
        <w:t>населения</w:t>
      </w:r>
      <w:r w:rsidR="00C46AB7">
        <w:rPr>
          <w:sz w:val="27"/>
          <w:szCs w:val="27"/>
        </w:rPr>
        <w:t xml:space="preserve"> </w:t>
      </w:r>
      <w:r w:rsidRPr="00F64A95">
        <w:rPr>
          <w:sz w:val="27"/>
          <w:szCs w:val="27"/>
        </w:rPr>
        <w:t xml:space="preserve">республики действуют </w:t>
      </w:r>
      <w:r>
        <w:rPr>
          <w:sz w:val="27"/>
          <w:szCs w:val="27"/>
        </w:rPr>
        <w:br/>
      </w:r>
      <w:r w:rsidRPr="00F64A95">
        <w:rPr>
          <w:sz w:val="27"/>
          <w:szCs w:val="27"/>
        </w:rPr>
        <w:t>14 центров социальной защиты населения.</w:t>
      </w:r>
    </w:p>
    <w:p w:rsidR="00F64A95" w:rsidRPr="00F64A95" w:rsidRDefault="00F64A95" w:rsidP="00F64A95">
      <w:pPr>
        <w:ind w:firstLine="708"/>
        <w:jc w:val="both"/>
        <w:rPr>
          <w:sz w:val="27"/>
          <w:szCs w:val="27"/>
        </w:rPr>
      </w:pPr>
      <w:r w:rsidRPr="00F64A95">
        <w:rPr>
          <w:sz w:val="27"/>
          <w:szCs w:val="27"/>
        </w:rPr>
        <w:t>На территории Республики Калмыкия сформирована и стабильно функционирует сеть стационарных и полустационарных учреждений социального обслуживания населения</w:t>
      </w:r>
      <w:r>
        <w:rPr>
          <w:sz w:val="27"/>
          <w:szCs w:val="27"/>
        </w:rPr>
        <w:t>, которая представлена</w:t>
      </w:r>
      <w:r w:rsidRPr="00F64A95">
        <w:rPr>
          <w:sz w:val="27"/>
          <w:szCs w:val="27"/>
        </w:rPr>
        <w:t xml:space="preserve"> 14 комплексными центрами социального обслуживания населения, 5 домами-интернатами для граждан пожилого возраста и инвалидов общего типа, психоневрологическим домом-интернатом, детским психоневрологическим интернатом с отделением молодых инвалидов, социальным приютом для детей и подростков, реабилитационным центром для детей и подростков с ограниченными возможностями, </w:t>
      </w:r>
      <w:r>
        <w:rPr>
          <w:sz w:val="27"/>
          <w:szCs w:val="27"/>
        </w:rPr>
        <w:br/>
      </w:r>
      <w:r w:rsidRPr="00F64A95">
        <w:rPr>
          <w:sz w:val="27"/>
          <w:szCs w:val="27"/>
        </w:rPr>
        <w:t xml:space="preserve">4 негосударственными организациями социального обслуживания населения (Автономная некоммерческая организация «Забота», Региональная </w:t>
      </w:r>
      <w:r>
        <w:rPr>
          <w:sz w:val="27"/>
          <w:szCs w:val="27"/>
        </w:rPr>
        <w:t>о</w:t>
      </w:r>
      <w:r w:rsidRPr="00F64A95">
        <w:rPr>
          <w:sz w:val="27"/>
          <w:szCs w:val="27"/>
        </w:rPr>
        <w:t>бщественная организация Республики Калмыкия поддержки и помощи семьям с детьми аутистами «Тенгрин эдста», Калмыцкое региональное отделение Общероссийской общественной организации инвалидов «Новые возможности», УФПС Республики Калмыкия).</w:t>
      </w:r>
    </w:p>
    <w:p w:rsidR="00F64A95" w:rsidRPr="00F64A95" w:rsidRDefault="00F64A95" w:rsidP="00F64A95">
      <w:pPr>
        <w:ind w:firstLine="708"/>
        <w:jc w:val="both"/>
        <w:rPr>
          <w:sz w:val="27"/>
          <w:szCs w:val="27"/>
        </w:rPr>
      </w:pPr>
      <w:r w:rsidRPr="00F64A95">
        <w:rPr>
          <w:sz w:val="27"/>
          <w:szCs w:val="27"/>
        </w:rPr>
        <w:t xml:space="preserve">Предоставление гражданам Российской Федерации земельных участков </w:t>
      </w:r>
      <w:r>
        <w:rPr>
          <w:sz w:val="27"/>
          <w:szCs w:val="27"/>
        </w:rPr>
        <w:br/>
      </w:r>
      <w:r w:rsidRPr="00F64A95">
        <w:rPr>
          <w:sz w:val="27"/>
          <w:szCs w:val="27"/>
        </w:rPr>
        <w:t xml:space="preserve">на территории Республики Калмыкия осуществляется в соответствии с Земельным кодексом Российской Федерации, Федеральным законом «О крестьянском (фермерском) хозяйстве», Федеральным законом «О личном подсобном хозяйстве», Федеральным законом «Об обороте земель сельскохозяйственного назначения», Законом Республики Калмыкия «О регулировании земельных отношений </w:t>
      </w:r>
      <w:r>
        <w:rPr>
          <w:sz w:val="27"/>
          <w:szCs w:val="27"/>
        </w:rPr>
        <w:br/>
      </w:r>
      <w:r w:rsidRPr="00F64A95">
        <w:rPr>
          <w:sz w:val="27"/>
          <w:szCs w:val="27"/>
        </w:rPr>
        <w:t>в Республике Калмыкия» и иными нормативными правовыми актами.</w:t>
      </w:r>
    </w:p>
    <w:p w:rsidR="00F64A95" w:rsidRPr="00F64A95" w:rsidRDefault="00F64A95" w:rsidP="00F64A95">
      <w:pPr>
        <w:ind w:firstLine="709"/>
        <w:jc w:val="both"/>
        <w:rPr>
          <w:sz w:val="27"/>
          <w:szCs w:val="27"/>
        </w:rPr>
      </w:pPr>
      <w:r w:rsidRPr="00F64A95">
        <w:rPr>
          <w:sz w:val="27"/>
          <w:szCs w:val="27"/>
        </w:rPr>
        <w:t xml:space="preserve">Получение жилых помещений жилищного фонда Республики Калмыкия </w:t>
      </w:r>
      <w:r>
        <w:rPr>
          <w:sz w:val="27"/>
          <w:szCs w:val="27"/>
        </w:rPr>
        <w:br/>
      </w:r>
      <w:r w:rsidRPr="00F64A95">
        <w:rPr>
          <w:sz w:val="27"/>
          <w:szCs w:val="27"/>
        </w:rPr>
        <w:t>по договорам социального найма осуществляется в соответствии с Законом Республики Калмыкия от 3</w:t>
      </w:r>
      <w:r>
        <w:rPr>
          <w:sz w:val="27"/>
          <w:szCs w:val="27"/>
        </w:rPr>
        <w:t xml:space="preserve"> ноября </w:t>
      </w:r>
      <w:r w:rsidRPr="00F64A95">
        <w:rPr>
          <w:sz w:val="27"/>
          <w:szCs w:val="27"/>
        </w:rPr>
        <w:t xml:space="preserve">2011 </w:t>
      </w:r>
      <w:r>
        <w:rPr>
          <w:sz w:val="27"/>
          <w:szCs w:val="27"/>
        </w:rPr>
        <w:t xml:space="preserve">г. </w:t>
      </w:r>
      <w:r w:rsidRPr="00F64A95">
        <w:rPr>
          <w:sz w:val="27"/>
          <w:szCs w:val="27"/>
        </w:rPr>
        <w:t xml:space="preserve">№ 296-IV-З «О правовом регулировании отдельных вопросов в сфере жилищных отношений», которым определены категории граждан Российской Федерации, имеющие право на получение жилых помещений жилищного фонда </w:t>
      </w:r>
      <w:r>
        <w:rPr>
          <w:sz w:val="27"/>
          <w:szCs w:val="27"/>
        </w:rPr>
        <w:t>р</w:t>
      </w:r>
      <w:r w:rsidRPr="00F64A95">
        <w:rPr>
          <w:sz w:val="27"/>
          <w:szCs w:val="27"/>
        </w:rPr>
        <w:t xml:space="preserve">еспублики по договорам социального найма, </w:t>
      </w:r>
      <w:r>
        <w:rPr>
          <w:sz w:val="27"/>
          <w:szCs w:val="27"/>
        </w:rPr>
        <w:br/>
      </w:r>
      <w:r w:rsidRPr="00F64A95">
        <w:rPr>
          <w:sz w:val="27"/>
          <w:szCs w:val="27"/>
        </w:rPr>
        <w:t>и порядок предоставления им жилых помещений жилищного фонда Калмыки</w:t>
      </w:r>
      <w:r>
        <w:rPr>
          <w:sz w:val="27"/>
          <w:szCs w:val="27"/>
        </w:rPr>
        <w:t>и</w:t>
      </w:r>
      <w:r w:rsidRPr="00F64A95">
        <w:rPr>
          <w:sz w:val="27"/>
          <w:szCs w:val="27"/>
        </w:rPr>
        <w:t xml:space="preserve"> </w:t>
      </w:r>
      <w:r>
        <w:rPr>
          <w:sz w:val="27"/>
          <w:szCs w:val="27"/>
        </w:rPr>
        <w:br/>
      </w:r>
      <w:r w:rsidRPr="00F64A95">
        <w:rPr>
          <w:sz w:val="27"/>
          <w:szCs w:val="27"/>
        </w:rPr>
        <w:t>по договорам социального найма.</w:t>
      </w:r>
    </w:p>
    <w:p w:rsidR="00F64A95" w:rsidRPr="00F64A95" w:rsidRDefault="00F64A95" w:rsidP="00F64A95">
      <w:pPr>
        <w:ind w:firstLine="709"/>
        <w:jc w:val="both"/>
        <w:rPr>
          <w:sz w:val="27"/>
          <w:szCs w:val="27"/>
        </w:rPr>
      </w:pPr>
      <w:r w:rsidRPr="00F64A95">
        <w:rPr>
          <w:sz w:val="27"/>
          <w:szCs w:val="27"/>
        </w:rPr>
        <w:t xml:space="preserve">Информация о недвижимости в Республике Калмыкия, объявления </w:t>
      </w:r>
      <w:r w:rsidRPr="00F64A95">
        <w:rPr>
          <w:sz w:val="27"/>
          <w:szCs w:val="27"/>
        </w:rPr>
        <w:br/>
        <w:t xml:space="preserve">о продаже и аренде жилой и коммерческой недвижимости размещены </w:t>
      </w:r>
      <w:r w:rsidRPr="00F64A95">
        <w:rPr>
          <w:sz w:val="27"/>
          <w:szCs w:val="27"/>
        </w:rPr>
        <w:br/>
        <w:t>в информационно-телекоммуникационной сети «Интернет».</w:t>
      </w:r>
    </w:p>
    <w:p w:rsidR="000A44FB" w:rsidRPr="000A44FB" w:rsidRDefault="000A44FB" w:rsidP="000A44FB">
      <w:pPr>
        <w:ind w:firstLine="709"/>
        <w:jc w:val="both"/>
        <w:rPr>
          <w:sz w:val="27"/>
          <w:szCs w:val="27"/>
        </w:rPr>
      </w:pPr>
      <w:r w:rsidRPr="000A44FB">
        <w:rPr>
          <w:sz w:val="27"/>
          <w:szCs w:val="27"/>
        </w:rPr>
        <w:t xml:space="preserve">В качестве временного размещения </w:t>
      </w:r>
      <w:r w:rsidR="009C1138">
        <w:rPr>
          <w:sz w:val="27"/>
          <w:szCs w:val="27"/>
        </w:rPr>
        <w:t>соотечественников</w:t>
      </w:r>
      <w:r w:rsidRPr="000A44FB">
        <w:rPr>
          <w:sz w:val="27"/>
          <w:szCs w:val="27"/>
        </w:rPr>
        <w:t xml:space="preserve"> предусматривается возможность проживания в гостинице или</w:t>
      </w:r>
      <w:r w:rsidR="009C1138">
        <w:rPr>
          <w:sz w:val="27"/>
          <w:szCs w:val="27"/>
        </w:rPr>
        <w:t xml:space="preserve"> </w:t>
      </w:r>
      <w:r w:rsidRPr="000A44FB">
        <w:rPr>
          <w:sz w:val="27"/>
          <w:szCs w:val="27"/>
        </w:rPr>
        <w:t>в иной организации, оказывающей гостиничные услуги, за сч</w:t>
      </w:r>
      <w:r w:rsidR="005D63AB">
        <w:rPr>
          <w:sz w:val="27"/>
          <w:szCs w:val="27"/>
        </w:rPr>
        <w:t>ё</w:t>
      </w:r>
      <w:r w:rsidRPr="000A44FB">
        <w:rPr>
          <w:sz w:val="27"/>
          <w:szCs w:val="27"/>
        </w:rPr>
        <w:t>т собственных средств.</w:t>
      </w:r>
    </w:p>
    <w:p w:rsidR="000A44FB" w:rsidRPr="000A44FB" w:rsidRDefault="000A44FB" w:rsidP="000A44FB">
      <w:pPr>
        <w:ind w:firstLine="708"/>
        <w:jc w:val="both"/>
        <w:rPr>
          <w:sz w:val="27"/>
          <w:szCs w:val="27"/>
        </w:rPr>
      </w:pPr>
      <w:r>
        <w:rPr>
          <w:sz w:val="27"/>
          <w:szCs w:val="27"/>
        </w:rPr>
        <w:t>Региональной программой переселения</w:t>
      </w:r>
      <w:r w:rsidRPr="000A44FB">
        <w:rPr>
          <w:sz w:val="27"/>
          <w:szCs w:val="27"/>
        </w:rPr>
        <w:t xml:space="preserve"> участникам Гос</w:t>
      </w:r>
      <w:r w:rsidR="00D9368F">
        <w:rPr>
          <w:sz w:val="27"/>
          <w:szCs w:val="27"/>
        </w:rPr>
        <w:t xml:space="preserve">ударственной </w:t>
      </w:r>
      <w:r w:rsidRPr="000A44FB">
        <w:rPr>
          <w:sz w:val="27"/>
          <w:szCs w:val="27"/>
        </w:rPr>
        <w:t xml:space="preserve">программы и членам их семей предусмотрено предоставление единовременной финансовой помощи на жилищное обустройство. </w:t>
      </w:r>
    </w:p>
    <w:p w:rsidR="00F64A95" w:rsidRPr="00F64A95" w:rsidRDefault="000C1444" w:rsidP="00576DDA">
      <w:pPr>
        <w:pStyle w:val="formattext"/>
        <w:shd w:val="clear" w:color="auto" w:fill="FFFFFF"/>
        <w:spacing w:before="0" w:beforeAutospacing="0" w:after="0" w:afterAutospacing="0"/>
        <w:ind w:firstLine="709"/>
        <w:jc w:val="both"/>
        <w:textAlignment w:val="baseline"/>
        <w:rPr>
          <w:sz w:val="27"/>
          <w:szCs w:val="27"/>
        </w:rPr>
      </w:pPr>
      <w:r w:rsidRPr="000C1444">
        <w:rPr>
          <w:sz w:val="27"/>
          <w:szCs w:val="27"/>
        </w:rPr>
        <w:lastRenderedPageBreak/>
        <w:t xml:space="preserve">Участникам Государственной программы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w:t>
      </w:r>
      <w:r w:rsidR="000C755F">
        <w:rPr>
          <w:sz w:val="27"/>
          <w:szCs w:val="27"/>
        </w:rPr>
        <w:t>–</w:t>
      </w:r>
      <w:r w:rsidRPr="000C1444">
        <w:rPr>
          <w:sz w:val="27"/>
          <w:szCs w:val="27"/>
        </w:rPr>
        <w:t xml:space="preserve"> бесплатного высшего образования, если образование данного уровня гражданин получает впервые.</w:t>
      </w:r>
    </w:p>
    <w:p w:rsidR="00F64A95" w:rsidRPr="000E1ED0" w:rsidRDefault="00BA5DD0" w:rsidP="00576DDA">
      <w:pPr>
        <w:pStyle w:val="formattext"/>
        <w:shd w:val="clear" w:color="auto" w:fill="FFFFFF"/>
        <w:spacing w:before="0" w:beforeAutospacing="0" w:after="0" w:afterAutospacing="0"/>
        <w:ind w:firstLine="709"/>
        <w:jc w:val="both"/>
        <w:textAlignment w:val="baseline"/>
        <w:rPr>
          <w:sz w:val="27"/>
          <w:szCs w:val="27"/>
        </w:rPr>
      </w:pPr>
      <w:r w:rsidRPr="00BA5DD0">
        <w:rPr>
          <w:sz w:val="27"/>
          <w:szCs w:val="27"/>
        </w:rPr>
        <w:t>Федеральное государственное бюджетное учреждение высшего образования «Калмыцкий государственный университете имени Б.Б.</w:t>
      </w:r>
      <w:r>
        <w:rPr>
          <w:sz w:val="27"/>
          <w:szCs w:val="27"/>
        </w:rPr>
        <w:t> </w:t>
      </w:r>
      <w:r w:rsidRPr="00BA5DD0">
        <w:rPr>
          <w:sz w:val="27"/>
          <w:szCs w:val="27"/>
        </w:rPr>
        <w:t>Городовикова» осуществляет при</w:t>
      </w:r>
      <w:r>
        <w:rPr>
          <w:sz w:val="27"/>
          <w:szCs w:val="27"/>
        </w:rPr>
        <w:t>ё</w:t>
      </w:r>
      <w:r w:rsidRPr="00BA5DD0">
        <w:rPr>
          <w:sz w:val="27"/>
          <w:szCs w:val="27"/>
        </w:rPr>
        <w:t>м абитуриентов за сч</w:t>
      </w:r>
      <w:r>
        <w:rPr>
          <w:sz w:val="27"/>
          <w:szCs w:val="27"/>
        </w:rPr>
        <w:t>ё</w:t>
      </w:r>
      <w:r w:rsidRPr="00BA5DD0">
        <w:rPr>
          <w:sz w:val="27"/>
          <w:szCs w:val="27"/>
        </w:rPr>
        <w:t>т средств федерального бюджета.</w:t>
      </w:r>
    </w:p>
    <w:p w:rsidR="00361D4C" w:rsidRPr="00E04C04" w:rsidRDefault="00361D4C" w:rsidP="00361D4C">
      <w:pPr>
        <w:ind w:firstLine="700"/>
        <w:jc w:val="both"/>
        <w:rPr>
          <w:sz w:val="27"/>
          <w:szCs w:val="27"/>
        </w:rPr>
      </w:pPr>
      <w:r w:rsidRPr="00E04C04">
        <w:rPr>
          <w:sz w:val="27"/>
          <w:szCs w:val="27"/>
        </w:rPr>
        <w:t>В Калмыки</w:t>
      </w:r>
      <w:r>
        <w:rPr>
          <w:sz w:val="27"/>
          <w:szCs w:val="27"/>
        </w:rPr>
        <w:t>и</w:t>
      </w:r>
      <w:r w:rsidRPr="00E04C04">
        <w:rPr>
          <w:sz w:val="27"/>
          <w:szCs w:val="27"/>
        </w:rPr>
        <w:t xml:space="preserve"> </w:t>
      </w:r>
      <w:r>
        <w:rPr>
          <w:sz w:val="27"/>
          <w:szCs w:val="27"/>
        </w:rPr>
        <w:t>функционирует 16</w:t>
      </w:r>
      <w:r w:rsidR="009571FB">
        <w:rPr>
          <w:sz w:val="27"/>
          <w:szCs w:val="27"/>
        </w:rPr>
        <w:t>2</w:t>
      </w:r>
      <w:r>
        <w:rPr>
          <w:sz w:val="27"/>
          <w:szCs w:val="27"/>
        </w:rPr>
        <w:t xml:space="preserve"> общеобразовательны</w:t>
      </w:r>
      <w:r w:rsidR="00D9368F">
        <w:rPr>
          <w:sz w:val="27"/>
          <w:szCs w:val="27"/>
        </w:rPr>
        <w:t>е</w:t>
      </w:r>
      <w:r>
        <w:rPr>
          <w:sz w:val="27"/>
          <w:szCs w:val="27"/>
        </w:rPr>
        <w:t xml:space="preserve"> организаци</w:t>
      </w:r>
      <w:r w:rsidR="00D9368F">
        <w:rPr>
          <w:sz w:val="27"/>
          <w:szCs w:val="27"/>
        </w:rPr>
        <w:t>и</w:t>
      </w:r>
      <w:r>
        <w:rPr>
          <w:sz w:val="27"/>
          <w:szCs w:val="27"/>
        </w:rPr>
        <w:t xml:space="preserve">, </w:t>
      </w:r>
      <w:r w:rsidR="003F657D">
        <w:rPr>
          <w:sz w:val="27"/>
          <w:szCs w:val="27"/>
        </w:rPr>
        <w:br/>
      </w:r>
      <w:r>
        <w:rPr>
          <w:sz w:val="27"/>
          <w:szCs w:val="27"/>
        </w:rPr>
        <w:t xml:space="preserve">в том числе </w:t>
      </w:r>
      <w:r w:rsidR="009571FB">
        <w:rPr>
          <w:sz w:val="27"/>
          <w:szCs w:val="27"/>
        </w:rPr>
        <w:t>3</w:t>
      </w:r>
      <w:r>
        <w:rPr>
          <w:sz w:val="27"/>
          <w:szCs w:val="27"/>
        </w:rPr>
        <w:t xml:space="preserve"> </w:t>
      </w:r>
      <w:r w:rsidR="009571FB">
        <w:rPr>
          <w:sz w:val="27"/>
          <w:szCs w:val="27"/>
        </w:rPr>
        <w:t>частные</w:t>
      </w:r>
      <w:r>
        <w:rPr>
          <w:sz w:val="27"/>
          <w:szCs w:val="27"/>
        </w:rPr>
        <w:t xml:space="preserve">, 40 организаций дополнительного образования, </w:t>
      </w:r>
      <w:r w:rsidR="002F0B45">
        <w:rPr>
          <w:sz w:val="27"/>
          <w:szCs w:val="27"/>
        </w:rPr>
        <w:br/>
      </w:r>
      <w:r>
        <w:rPr>
          <w:sz w:val="27"/>
          <w:szCs w:val="27"/>
        </w:rPr>
        <w:t xml:space="preserve">6 </w:t>
      </w:r>
      <w:r w:rsidR="005917C8" w:rsidRPr="005917C8">
        <w:rPr>
          <w:sz w:val="27"/>
          <w:szCs w:val="27"/>
        </w:rPr>
        <w:t>профессионального</w:t>
      </w:r>
      <w:r w:rsidR="005917C8" w:rsidRPr="007B50EE">
        <w:t xml:space="preserve"> </w:t>
      </w:r>
      <w:r>
        <w:rPr>
          <w:sz w:val="27"/>
          <w:szCs w:val="27"/>
        </w:rPr>
        <w:t>обра</w:t>
      </w:r>
      <w:r w:rsidR="00402B9E">
        <w:rPr>
          <w:sz w:val="27"/>
          <w:szCs w:val="27"/>
        </w:rPr>
        <w:t>зования</w:t>
      </w:r>
      <w:r w:rsidRPr="00E04C04">
        <w:rPr>
          <w:sz w:val="27"/>
          <w:szCs w:val="27"/>
        </w:rPr>
        <w:t>.</w:t>
      </w:r>
    </w:p>
    <w:p w:rsidR="00576DDA" w:rsidRDefault="00576DDA" w:rsidP="00576DDA">
      <w:pPr>
        <w:ind w:firstLine="700"/>
        <w:jc w:val="both"/>
        <w:rPr>
          <w:sz w:val="27"/>
          <w:szCs w:val="27"/>
        </w:rPr>
      </w:pPr>
      <w:r w:rsidRPr="00E04C04">
        <w:rPr>
          <w:sz w:val="27"/>
          <w:szCs w:val="27"/>
        </w:rPr>
        <w:t>В Республике Калмыкия имеются ресурсы системы здравоохранения для оказания всех видов медицинской помощи при переселении соотечественников в</w:t>
      </w:r>
      <w:r>
        <w:rPr>
          <w:sz w:val="27"/>
          <w:szCs w:val="27"/>
        </w:rPr>
        <w:t> планируемых объ</w:t>
      </w:r>
      <w:r w:rsidR="00D9368F">
        <w:rPr>
          <w:sz w:val="27"/>
          <w:szCs w:val="27"/>
        </w:rPr>
        <w:t>ё</w:t>
      </w:r>
      <w:r>
        <w:rPr>
          <w:sz w:val="27"/>
          <w:szCs w:val="27"/>
        </w:rPr>
        <w:t>мах</w:t>
      </w:r>
      <w:r w:rsidRPr="00E04C04">
        <w:rPr>
          <w:sz w:val="27"/>
          <w:szCs w:val="27"/>
        </w:rPr>
        <w:t>.</w:t>
      </w:r>
    </w:p>
    <w:p w:rsidR="009571FB" w:rsidRDefault="00E04C52" w:rsidP="00576DDA">
      <w:pPr>
        <w:ind w:firstLine="700"/>
        <w:jc w:val="both"/>
        <w:rPr>
          <w:sz w:val="27"/>
          <w:szCs w:val="27"/>
        </w:rPr>
      </w:pPr>
      <w:r>
        <w:rPr>
          <w:sz w:val="27"/>
          <w:szCs w:val="27"/>
        </w:rPr>
        <w:t>Система здравоохранения республики включает 3</w:t>
      </w:r>
      <w:r w:rsidR="009571FB">
        <w:rPr>
          <w:sz w:val="27"/>
          <w:szCs w:val="27"/>
        </w:rPr>
        <w:t>1</w:t>
      </w:r>
      <w:r>
        <w:rPr>
          <w:sz w:val="27"/>
          <w:szCs w:val="27"/>
        </w:rPr>
        <w:t xml:space="preserve"> подведомственн</w:t>
      </w:r>
      <w:r w:rsidR="009571FB">
        <w:rPr>
          <w:sz w:val="27"/>
          <w:szCs w:val="27"/>
        </w:rPr>
        <w:t>ую</w:t>
      </w:r>
      <w:r>
        <w:rPr>
          <w:sz w:val="27"/>
          <w:szCs w:val="27"/>
        </w:rPr>
        <w:t xml:space="preserve"> медицинск</w:t>
      </w:r>
      <w:r w:rsidR="009571FB">
        <w:rPr>
          <w:sz w:val="27"/>
          <w:szCs w:val="27"/>
        </w:rPr>
        <w:t>ую</w:t>
      </w:r>
      <w:r>
        <w:rPr>
          <w:sz w:val="27"/>
          <w:szCs w:val="27"/>
        </w:rPr>
        <w:t xml:space="preserve"> организаци</w:t>
      </w:r>
      <w:r w:rsidR="009571FB">
        <w:rPr>
          <w:sz w:val="27"/>
          <w:szCs w:val="27"/>
        </w:rPr>
        <w:t xml:space="preserve">ю </w:t>
      </w:r>
      <w:r w:rsidR="009571FB" w:rsidRPr="009571FB">
        <w:rPr>
          <w:sz w:val="27"/>
          <w:szCs w:val="27"/>
        </w:rPr>
        <w:t>и образовательное учреждение БПОУ РК «Калмыцкий медици</w:t>
      </w:r>
      <w:r w:rsidR="009571FB">
        <w:rPr>
          <w:sz w:val="27"/>
          <w:szCs w:val="27"/>
        </w:rPr>
        <w:t>нский колледж имени</w:t>
      </w:r>
      <w:r w:rsidR="009571FB" w:rsidRPr="009571FB">
        <w:rPr>
          <w:sz w:val="27"/>
          <w:szCs w:val="27"/>
        </w:rPr>
        <w:t xml:space="preserve"> Т.Хахлыновой».</w:t>
      </w:r>
    </w:p>
    <w:p w:rsidR="00DD0EC4" w:rsidRPr="00DD0EC4" w:rsidRDefault="00DD0EC4" w:rsidP="00DD0EC4">
      <w:pPr>
        <w:pStyle w:val="formattext"/>
        <w:spacing w:before="0" w:beforeAutospacing="0" w:after="0" w:afterAutospacing="0"/>
        <w:ind w:firstLine="709"/>
        <w:jc w:val="both"/>
        <w:textAlignment w:val="baseline"/>
        <w:rPr>
          <w:sz w:val="27"/>
          <w:szCs w:val="27"/>
        </w:rPr>
      </w:pPr>
      <w:r w:rsidRPr="00DD0EC4">
        <w:rPr>
          <w:sz w:val="27"/>
          <w:szCs w:val="27"/>
        </w:rPr>
        <w:t>Первичную медико-санитарную помощь населению республики оказывают структурные подразделения 12 районных больниц, городская поликлиника, имеющая в своем составе 3 филиала, женская консультация Перинатального центра, республиканская стоматологическая поликлиника, а также консультативно-диагностические отделения двух многопрофильных больниц и поликлинические подразделения специализированных учреждений.</w:t>
      </w:r>
    </w:p>
    <w:p w:rsidR="00DD0EC4" w:rsidRPr="00DD0EC4" w:rsidRDefault="00DD0EC4"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А</w:t>
      </w:r>
      <w:r w:rsidRPr="00DD0EC4">
        <w:rPr>
          <w:sz w:val="27"/>
          <w:szCs w:val="27"/>
        </w:rPr>
        <w:t>мбулаторно-</w:t>
      </w:r>
      <w:r>
        <w:rPr>
          <w:sz w:val="27"/>
          <w:szCs w:val="27"/>
        </w:rPr>
        <w:t xml:space="preserve">поликлиническую помощь на селе оказывают </w:t>
      </w:r>
      <w:r w:rsidRPr="00DD0EC4">
        <w:rPr>
          <w:sz w:val="27"/>
          <w:szCs w:val="27"/>
        </w:rPr>
        <w:t xml:space="preserve">12 районных больниц, в состав которых входят поликлиники, 8 врачебных амбулаторий, </w:t>
      </w:r>
      <w:r>
        <w:rPr>
          <w:sz w:val="27"/>
          <w:szCs w:val="27"/>
        </w:rPr>
        <w:br/>
      </w:r>
      <w:r w:rsidRPr="00DD0EC4">
        <w:rPr>
          <w:sz w:val="27"/>
          <w:szCs w:val="27"/>
        </w:rPr>
        <w:t xml:space="preserve">33 офиса врача общей практики, 23 фельдшерско-акушерских пункта, </w:t>
      </w:r>
      <w:r>
        <w:rPr>
          <w:sz w:val="27"/>
          <w:szCs w:val="27"/>
        </w:rPr>
        <w:br/>
      </w:r>
      <w:r w:rsidRPr="00DD0EC4">
        <w:rPr>
          <w:sz w:val="27"/>
          <w:szCs w:val="27"/>
        </w:rPr>
        <w:t>72 фельдшерских пункта.</w:t>
      </w:r>
    </w:p>
    <w:p w:rsidR="00DD0EC4" w:rsidRDefault="00D9368F"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Для </w:t>
      </w:r>
      <w:r w:rsidR="00DD0EC4" w:rsidRPr="00DD0EC4">
        <w:rPr>
          <w:sz w:val="27"/>
          <w:szCs w:val="27"/>
        </w:rPr>
        <w:t>оказани</w:t>
      </w:r>
      <w:r>
        <w:rPr>
          <w:sz w:val="27"/>
          <w:szCs w:val="27"/>
        </w:rPr>
        <w:t>я</w:t>
      </w:r>
      <w:r w:rsidR="00DD0EC4" w:rsidRPr="00DD0EC4">
        <w:rPr>
          <w:sz w:val="27"/>
          <w:szCs w:val="27"/>
        </w:rPr>
        <w:t xml:space="preserve"> первой помощи населению в 13 районах республики организовано 61 домовое хозяйство.</w:t>
      </w:r>
    </w:p>
    <w:p w:rsidR="00372AEF" w:rsidRDefault="00372AEF" w:rsidP="00372AEF">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5917C8" w:rsidRPr="005917C8">
        <w:rPr>
          <w:sz w:val="27"/>
          <w:szCs w:val="27"/>
        </w:rPr>
        <w:t>соответствии</w:t>
      </w:r>
      <w:r w:rsidR="005917C8" w:rsidRPr="007B50EE">
        <w:t xml:space="preserve"> </w:t>
      </w:r>
      <w:r>
        <w:rPr>
          <w:sz w:val="27"/>
          <w:szCs w:val="27"/>
        </w:rPr>
        <w:t>с федеральным и региональным законодательством</w:t>
      </w:r>
      <w:r w:rsidRPr="00FB4DEB">
        <w:rPr>
          <w:sz w:val="27"/>
          <w:szCs w:val="27"/>
        </w:rPr>
        <w:t xml:space="preserve">. </w:t>
      </w:r>
    </w:p>
    <w:p w:rsidR="00372AEF" w:rsidRPr="00FB4DEB" w:rsidRDefault="00372AEF" w:rsidP="00372AEF">
      <w:pPr>
        <w:ind w:firstLine="709"/>
        <w:contextualSpacing/>
        <w:jc w:val="both"/>
        <w:rPr>
          <w:sz w:val="27"/>
          <w:szCs w:val="27"/>
        </w:rPr>
      </w:pPr>
      <w:r w:rsidRPr="006750FD">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8F4F0B" w:rsidRPr="008F4F0B" w:rsidRDefault="008F4F0B" w:rsidP="008F4F0B">
      <w:pPr>
        <w:tabs>
          <w:tab w:val="left" w:pos="851"/>
        </w:tabs>
        <w:ind w:firstLine="700"/>
        <w:jc w:val="both"/>
        <w:rPr>
          <w:sz w:val="27"/>
          <w:szCs w:val="27"/>
        </w:rPr>
      </w:pPr>
      <w:r>
        <w:rPr>
          <w:sz w:val="27"/>
          <w:szCs w:val="27"/>
        </w:rPr>
        <w:t xml:space="preserve">На </w:t>
      </w:r>
      <w:r w:rsidRPr="008F4F0B">
        <w:rPr>
          <w:sz w:val="27"/>
          <w:szCs w:val="27"/>
        </w:rPr>
        <w:t>территории Республики Калмы</w:t>
      </w:r>
      <w:r>
        <w:rPr>
          <w:sz w:val="27"/>
          <w:szCs w:val="27"/>
        </w:rPr>
        <w:t>кия функционируют 139 библиотек</w:t>
      </w:r>
      <w:r w:rsidRPr="008F4F0B">
        <w:rPr>
          <w:sz w:val="27"/>
          <w:szCs w:val="27"/>
        </w:rPr>
        <w:t xml:space="preserve">, работают 146 учреждений культурно-досугового типа (МУ Культурный центр «Родина», БУ РК «Республиканский Дом народного творчества»), в том числе </w:t>
      </w:r>
      <w:r>
        <w:rPr>
          <w:sz w:val="27"/>
          <w:szCs w:val="27"/>
        </w:rPr>
        <w:br/>
      </w:r>
      <w:r w:rsidRPr="008F4F0B">
        <w:rPr>
          <w:sz w:val="27"/>
          <w:szCs w:val="27"/>
        </w:rPr>
        <w:t>139 в сельской местности.</w:t>
      </w:r>
    </w:p>
    <w:p w:rsidR="008F4F0B" w:rsidRPr="008F4F0B" w:rsidRDefault="008F4F0B" w:rsidP="008F4F0B">
      <w:pPr>
        <w:tabs>
          <w:tab w:val="left" w:pos="851"/>
        </w:tabs>
        <w:ind w:firstLine="700"/>
        <w:jc w:val="both"/>
        <w:rPr>
          <w:sz w:val="27"/>
          <w:szCs w:val="27"/>
        </w:rPr>
      </w:pPr>
      <w:r w:rsidRPr="008F4F0B">
        <w:rPr>
          <w:sz w:val="27"/>
          <w:szCs w:val="27"/>
        </w:rPr>
        <w:t xml:space="preserve">В городе Элисте функционирует БУ РК «Национальный музей </w:t>
      </w:r>
      <w:r w:rsidRPr="008F4F0B">
        <w:rPr>
          <w:sz w:val="27"/>
          <w:szCs w:val="27"/>
        </w:rPr>
        <w:br/>
        <w:t>им</w:t>
      </w:r>
      <w:r>
        <w:rPr>
          <w:sz w:val="27"/>
          <w:szCs w:val="27"/>
        </w:rPr>
        <w:t>ени</w:t>
      </w:r>
      <w:r w:rsidRPr="008F4F0B">
        <w:rPr>
          <w:sz w:val="27"/>
          <w:szCs w:val="27"/>
        </w:rPr>
        <w:t xml:space="preserve"> Н.Н. Пальмова», филиалы которого находятся в г. Городовиковске </w:t>
      </w:r>
      <w:r w:rsidRPr="008F4F0B">
        <w:rPr>
          <w:sz w:val="27"/>
          <w:szCs w:val="27"/>
        </w:rPr>
        <w:br/>
        <w:t>и г. Лагани.</w:t>
      </w:r>
    </w:p>
    <w:p w:rsidR="008F4F0B" w:rsidRPr="008F4F0B" w:rsidRDefault="008F4F0B" w:rsidP="008F4F0B">
      <w:pPr>
        <w:tabs>
          <w:tab w:val="left" w:pos="851"/>
        </w:tabs>
        <w:ind w:firstLine="700"/>
        <w:jc w:val="both"/>
        <w:rPr>
          <w:sz w:val="27"/>
          <w:szCs w:val="27"/>
        </w:rPr>
      </w:pPr>
      <w:r w:rsidRPr="008F4F0B">
        <w:rPr>
          <w:sz w:val="27"/>
          <w:szCs w:val="27"/>
        </w:rPr>
        <w:t>В Республике Калмыкия осуществляют деятельность 2 театра:</w:t>
      </w:r>
      <w:r>
        <w:rPr>
          <w:sz w:val="27"/>
          <w:szCs w:val="27"/>
        </w:rPr>
        <w:t xml:space="preserve"> </w:t>
      </w:r>
      <w:r w:rsidR="00774E36">
        <w:rPr>
          <w:sz w:val="27"/>
          <w:szCs w:val="27"/>
        </w:rPr>
        <w:br/>
      </w:r>
      <w:r w:rsidRPr="008F4F0B">
        <w:rPr>
          <w:sz w:val="27"/>
          <w:szCs w:val="27"/>
        </w:rPr>
        <w:t xml:space="preserve">БУ РК «Республиканский русский театр драмы </w:t>
      </w:r>
      <w:r>
        <w:rPr>
          <w:sz w:val="27"/>
          <w:szCs w:val="27"/>
        </w:rPr>
        <w:t xml:space="preserve">и комедии Республики Калмыкия» </w:t>
      </w:r>
      <w:r>
        <w:rPr>
          <w:sz w:val="27"/>
          <w:szCs w:val="27"/>
        </w:rPr>
        <w:br/>
        <w:t xml:space="preserve">и </w:t>
      </w:r>
      <w:r w:rsidRPr="008F4F0B">
        <w:rPr>
          <w:sz w:val="27"/>
          <w:szCs w:val="27"/>
        </w:rPr>
        <w:t>БУ РК «Национальный драматический театр имени Б.Б. Басангова».</w:t>
      </w:r>
    </w:p>
    <w:p w:rsidR="00576DDA" w:rsidRDefault="00576DDA" w:rsidP="00576DDA">
      <w:pPr>
        <w:suppressAutoHyphens/>
        <w:ind w:firstLine="709"/>
        <w:jc w:val="both"/>
        <w:rPr>
          <w:sz w:val="27"/>
          <w:szCs w:val="27"/>
        </w:rPr>
      </w:pPr>
      <w:r w:rsidRPr="00F26F5D">
        <w:rPr>
          <w:sz w:val="27"/>
          <w:szCs w:val="27"/>
        </w:rPr>
        <w:t xml:space="preserve">Приоритетом при участии в региональной программе переселения </w:t>
      </w:r>
      <w:r w:rsidRPr="00F26F5D">
        <w:rPr>
          <w:sz w:val="27"/>
          <w:szCs w:val="27"/>
        </w:rPr>
        <w:lastRenderedPageBreak/>
        <w:t>пользуются соотечественники</w:t>
      </w:r>
      <w:r>
        <w:rPr>
          <w:sz w:val="27"/>
          <w:szCs w:val="27"/>
        </w:rPr>
        <w:t>,</w:t>
      </w:r>
      <w:r w:rsidR="000B18C3">
        <w:rPr>
          <w:sz w:val="27"/>
          <w:szCs w:val="27"/>
        </w:rPr>
        <w:t xml:space="preserve"> </w:t>
      </w:r>
      <w:r>
        <w:rPr>
          <w:sz w:val="27"/>
          <w:szCs w:val="27"/>
        </w:rPr>
        <w:t xml:space="preserve">выбравшие для вселения следующие </w:t>
      </w:r>
      <w:r w:rsidRPr="008C29B4">
        <w:rPr>
          <w:sz w:val="27"/>
          <w:szCs w:val="27"/>
        </w:rPr>
        <w:t>районы</w:t>
      </w:r>
      <w:r>
        <w:rPr>
          <w:sz w:val="27"/>
          <w:szCs w:val="27"/>
        </w:rPr>
        <w:t>:</w:t>
      </w:r>
      <w:r w:rsidRPr="008C29B4">
        <w:rPr>
          <w:sz w:val="27"/>
          <w:szCs w:val="27"/>
        </w:rPr>
        <w:t xml:space="preserve"> Городовиковский, Яшалтинский, Малодербетовский, Сарпинский, Лаганский</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Pr>
          <w:sz w:val="27"/>
          <w:szCs w:val="27"/>
        </w:rPr>
        <w:t xml:space="preserve">Во всех данных районах </w:t>
      </w:r>
      <w:r w:rsidRPr="0012499F">
        <w:rPr>
          <w:sz w:val="27"/>
          <w:szCs w:val="27"/>
        </w:rPr>
        <w:t>преобладает спрос на специалистов в</w:t>
      </w:r>
      <w:r w:rsidR="000B18C3">
        <w:rPr>
          <w:sz w:val="27"/>
          <w:szCs w:val="27"/>
        </w:rPr>
        <w:t xml:space="preserve"> </w:t>
      </w:r>
      <w:r>
        <w:rPr>
          <w:sz w:val="27"/>
          <w:szCs w:val="27"/>
        </w:rPr>
        <w:t>сфере</w:t>
      </w:r>
      <w:r w:rsidRPr="0012499F">
        <w:rPr>
          <w:sz w:val="27"/>
          <w:szCs w:val="27"/>
        </w:rPr>
        <w:t xml:space="preserve"> здравоохранения. </w:t>
      </w:r>
    </w:p>
    <w:p w:rsidR="00576DDA" w:rsidRPr="0012499F"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Pr>
          <w:b/>
          <w:i/>
          <w:color w:val="000000"/>
          <w:sz w:val="27"/>
          <w:szCs w:val="27"/>
          <w:shd w:val="clear" w:color="auto" w:fill="FFFFFF"/>
        </w:rPr>
        <w:t xml:space="preserve"> </w:t>
      </w:r>
      <w:r>
        <w:rPr>
          <w:b/>
          <w:i/>
          <w:sz w:val="27"/>
          <w:szCs w:val="27"/>
        </w:rPr>
        <w:t>«</w:t>
      </w:r>
      <w:r w:rsidRPr="0012499F">
        <w:rPr>
          <w:b/>
          <w:i/>
          <w:sz w:val="27"/>
          <w:szCs w:val="27"/>
        </w:rPr>
        <w:t>Городовиковский район</w:t>
      </w:r>
      <w:r>
        <w:rPr>
          <w:b/>
          <w:i/>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 xml:space="preserve">Городовиковский район расположен в западной части </w:t>
      </w:r>
      <w:r>
        <w:rPr>
          <w:sz w:val="27"/>
          <w:szCs w:val="27"/>
        </w:rPr>
        <w:t>р</w:t>
      </w:r>
      <w:r w:rsidRPr="0012499F">
        <w:rPr>
          <w:sz w:val="27"/>
          <w:szCs w:val="27"/>
        </w:rPr>
        <w:t xml:space="preserve">еспублики </w:t>
      </w:r>
      <w:r>
        <w:rPr>
          <w:sz w:val="27"/>
          <w:szCs w:val="27"/>
        </w:rPr>
        <w:br/>
      </w:r>
      <w:r w:rsidRPr="0012499F">
        <w:rPr>
          <w:sz w:val="27"/>
          <w:szCs w:val="27"/>
        </w:rPr>
        <w:t xml:space="preserve">и занимает территорию 1 099 км². Граничит на северо-востоке с </w:t>
      </w:r>
      <w:hyperlink r:id="rId85" w:tooltip="Яшалтинский район" w:history="1">
        <w:r w:rsidRPr="0012499F">
          <w:rPr>
            <w:sz w:val="27"/>
            <w:szCs w:val="27"/>
          </w:rPr>
          <w:t>Яшалтинским районом</w:t>
        </w:r>
      </w:hyperlink>
      <w:r w:rsidRPr="0012499F">
        <w:rPr>
          <w:sz w:val="27"/>
          <w:szCs w:val="27"/>
        </w:rPr>
        <w:t>, на юго-востоке и юге </w:t>
      </w:r>
      <w:r>
        <w:rPr>
          <w:sz w:val="27"/>
          <w:szCs w:val="27"/>
        </w:rPr>
        <w:t xml:space="preserve">– </w:t>
      </w:r>
      <w:r w:rsidRPr="0012499F">
        <w:rPr>
          <w:sz w:val="27"/>
          <w:szCs w:val="27"/>
        </w:rPr>
        <w:t xml:space="preserve">со </w:t>
      </w:r>
      <w:hyperlink r:id="rId86" w:tooltip="Ставропольский край" w:history="1">
        <w:r w:rsidRPr="0012499F">
          <w:rPr>
            <w:sz w:val="27"/>
            <w:szCs w:val="27"/>
          </w:rPr>
          <w:t>Ставропольским краем</w:t>
        </w:r>
      </w:hyperlink>
      <w:r w:rsidRPr="0012499F">
        <w:rPr>
          <w:sz w:val="27"/>
          <w:szCs w:val="27"/>
        </w:rPr>
        <w:t>, на западе и севере </w:t>
      </w:r>
      <w:r>
        <w:rPr>
          <w:sz w:val="27"/>
          <w:szCs w:val="27"/>
        </w:rPr>
        <w:t>–</w:t>
      </w:r>
      <w:r>
        <w:rPr>
          <w:sz w:val="27"/>
          <w:szCs w:val="27"/>
        </w:rPr>
        <w:br/>
      </w:r>
      <w:r w:rsidRPr="0012499F">
        <w:rPr>
          <w:sz w:val="27"/>
          <w:szCs w:val="27"/>
        </w:rPr>
        <w:t xml:space="preserve">с </w:t>
      </w:r>
      <w:hyperlink r:id="rId87" w:tooltip="Ростовская область" w:history="1">
        <w:r w:rsidRPr="0012499F">
          <w:rPr>
            <w:sz w:val="27"/>
            <w:szCs w:val="27"/>
          </w:rPr>
          <w:t>Ростовской областью</w:t>
        </w:r>
      </w:hyperlink>
      <w:r w:rsidRPr="0012499F">
        <w:rPr>
          <w:sz w:val="27"/>
          <w:szCs w:val="27"/>
        </w:rPr>
        <w:t>. Расстояние до г.</w:t>
      </w:r>
      <w:r>
        <w:rPr>
          <w:sz w:val="27"/>
          <w:szCs w:val="27"/>
        </w:rPr>
        <w:t> </w:t>
      </w:r>
      <w:r w:rsidRPr="0012499F">
        <w:rPr>
          <w:sz w:val="27"/>
          <w:szCs w:val="27"/>
        </w:rPr>
        <w:t xml:space="preserve">Элиста </w:t>
      </w:r>
      <w:r>
        <w:rPr>
          <w:sz w:val="27"/>
          <w:szCs w:val="27"/>
        </w:rPr>
        <w:t>–</w:t>
      </w:r>
      <w:r w:rsidRPr="0012499F">
        <w:rPr>
          <w:sz w:val="27"/>
          <w:szCs w:val="27"/>
        </w:rPr>
        <w:t xml:space="preserve"> 245 км, до г.</w:t>
      </w:r>
      <w:r>
        <w:rPr>
          <w:sz w:val="27"/>
          <w:szCs w:val="27"/>
        </w:rPr>
        <w:t> </w:t>
      </w:r>
      <w:r w:rsidRPr="0012499F">
        <w:rPr>
          <w:sz w:val="27"/>
          <w:szCs w:val="27"/>
        </w:rPr>
        <w:t>Ставропол</w:t>
      </w:r>
      <w:r w:rsidR="003F657D">
        <w:rPr>
          <w:sz w:val="27"/>
          <w:szCs w:val="27"/>
        </w:rPr>
        <w:t>я</w:t>
      </w:r>
      <w:r w:rsidRPr="0012499F">
        <w:rPr>
          <w:sz w:val="27"/>
          <w:szCs w:val="27"/>
        </w:rPr>
        <w:t xml:space="preserve"> </w:t>
      </w:r>
      <w:r>
        <w:rPr>
          <w:sz w:val="27"/>
          <w:szCs w:val="27"/>
        </w:rPr>
        <w:t>–</w:t>
      </w:r>
      <w:r>
        <w:rPr>
          <w:sz w:val="27"/>
          <w:szCs w:val="27"/>
        </w:rPr>
        <w:br/>
      </w:r>
      <w:r w:rsidRPr="0012499F">
        <w:rPr>
          <w:sz w:val="27"/>
          <w:szCs w:val="27"/>
        </w:rPr>
        <w:t>120 км. По</w:t>
      </w:r>
      <w:r>
        <w:rPr>
          <w:sz w:val="27"/>
          <w:szCs w:val="27"/>
        </w:rPr>
        <w:t> </w:t>
      </w:r>
      <w:r w:rsidRPr="0012499F">
        <w:rPr>
          <w:sz w:val="27"/>
          <w:szCs w:val="27"/>
        </w:rPr>
        <w:t xml:space="preserve">территории района проходят дороги регионального значения Городовиковск </w:t>
      </w:r>
      <w:r>
        <w:rPr>
          <w:sz w:val="27"/>
          <w:szCs w:val="27"/>
        </w:rPr>
        <w:t>–</w:t>
      </w:r>
      <w:r w:rsidRPr="0012499F">
        <w:rPr>
          <w:sz w:val="27"/>
          <w:szCs w:val="27"/>
        </w:rPr>
        <w:t xml:space="preserve"> Сальск (60</w:t>
      </w:r>
      <w:r w:rsidR="00790291">
        <w:rPr>
          <w:sz w:val="27"/>
          <w:szCs w:val="27"/>
        </w:rPr>
        <w:t xml:space="preserve"> </w:t>
      </w:r>
      <w:r w:rsidRPr="0012499F">
        <w:rPr>
          <w:sz w:val="27"/>
          <w:szCs w:val="27"/>
        </w:rPr>
        <w:t xml:space="preserve">км), Городовиковск </w:t>
      </w:r>
      <w:r>
        <w:rPr>
          <w:sz w:val="27"/>
          <w:szCs w:val="27"/>
        </w:rPr>
        <w:t>–</w:t>
      </w:r>
      <w:r w:rsidRPr="0012499F">
        <w:rPr>
          <w:sz w:val="27"/>
          <w:szCs w:val="27"/>
        </w:rPr>
        <w:t xml:space="preserve"> Яшалта (50</w:t>
      </w:r>
      <w:r w:rsidR="00790291">
        <w:rPr>
          <w:sz w:val="27"/>
          <w:szCs w:val="27"/>
        </w:rPr>
        <w:t xml:space="preserve"> </w:t>
      </w:r>
      <w:r w:rsidRPr="0012499F">
        <w:rPr>
          <w:sz w:val="27"/>
          <w:szCs w:val="27"/>
        </w:rPr>
        <w:t>км), Городовиковск</w:t>
      </w:r>
      <w:r>
        <w:rPr>
          <w:sz w:val="27"/>
          <w:szCs w:val="27"/>
        </w:rPr>
        <w:t> –</w:t>
      </w:r>
      <w:r w:rsidRPr="0012499F">
        <w:rPr>
          <w:sz w:val="27"/>
          <w:szCs w:val="27"/>
        </w:rPr>
        <w:t xml:space="preserve"> Тахта (30 км), Городовиковск </w:t>
      </w:r>
      <w:r>
        <w:rPr>
          <w:sz w:val="27"/>
          <w:szCs w:val="27"/>
        </w:rPr>
        <w:t>–</w:t>
      </w:r>
      <w:r w:rsidRPr="0012499F">
        <w:rPr>
          <w:sz w:val="27"/>
          <w:szCs w:val="27"/>
        </w:rPr>
        <w:t xml:space="preserve"> Родыки (12 км). </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Район административно раздел</w:t>
      </w:r>
      <w:r w:rsidR="00774E36">
        <w:rPr>
          <w:sz w:val="27"/>
          <w:szCs w:val="27"/>
        </w:rPr>
        <w:t>ё</w:t>
      </w:r>
      <w:r w:rsidRPr="0012499F">
        <w:rPr>
          <w:sz w:val="27"/>
          <w:szCs w:val="27"/>
        </w:rPr>
        <w:t>н на 6 сельских и городское поселение, котор</w:t>
      </w:r>
      <w:r>
        <w:rPr>
          <w:sz w:val="27"/>
          <w:szCs w:val="27"/>
        </w:rPr>
        <w:t>ы</w:t>
      </w:r>
      <w:r w:rsidRPr="0012499F">
        <w:rPr>
          <w:sz w:val="27"/>
          <w:szCs w:val="27"/>
        </w:rPr>
        <w:t>е включа</w:t>
      </w:r>
      <w:r>
        <w:rPr>
          <w:sz w:val="27"/>
          <w:szCs w:val="27"/>
        </w:rPr>
        <w:t>ю</w:t>
      </w:r>
      <w:r w:rsidRPr="0012499F">
        <w:rPr>
          <w:sz w:val="27"/>
          <w:szCs w:val="27"/>
        </w:rPr>
        <w:t>т 19 насел</w:t>
      </w:r>
      <w:r w:rsidR="00774E36">
        <w:rPr>
          <w:sz w:val="27"/>
          <w:szCs w:val="27"/>
        </w:rPr>
        <w:t>ё</w:t>
      </w:r>
      <w:r w:rsidRPr="0012499F">
        <w:rPr>
          <w:sz w:val="27"/>
          <w:szCs w:val="27"/>
        </w:rPr>
        <w:t>нных пунктов.</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Основные отрасли экономики: сельское хозяйство,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12499F">
        <w:rPr>
          <w:sz w:val="27"/>
          <w:szCs w:val="27"/>
        </w:rPr>
        <w:t xml:space="preserve">Сельскохозяйственные угодья района составляют 97,1 тыс. га, из них площадь пашни 83,9 тыс. га или 86,4% сельскохозяйственных угодий. </w:t>
      </w:r>
      <w:r>
        <w:rPr>
          <w:sz w:val="27"/>
          <w:szCs w:val="27"/>
        </w:rPr>
        <w:t>Р</w:t>
      </w:r>
      <w:r w:rsidRPr="0012499F">
        <w:rPr>
          <w:sz w:val="27"/>
          <w:szCs w:val="27"/>
        </w:rPr>
        <w:t>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и</w:t>
      </w:r>
      <w:r>
        <w:rPr>
          <w:sz w:val="27"/>
          <w:szCs w:val="27"/>
        </w:rPr>
        <w:t> </w:t>
      </w:r>
      <w:r w:rsidRPr="0012499F">
        <w:rPr>
          <w:sz w:val="27"/>
          <w:szCs w:val="27"/>
        </w:rPr>
        <w:t xml:space="preserve">масленичные культуры, овощи, фрукты и бахчевые, разводить крупный рогатый скот, свиней и птицу. </w:t>
      </w:r>
    </w:p>
    <w:p w:rsidR="00576DDA" w:rsidRDefault="00576DDA" w:rsidP="00576DDA">
      <w:pPr>
        <w:pStyle w:val="af0"/>
        <w:spacing w:before="0" w:beforeAutospacing="0" w:after="0" w:afterAutospacing="0"/>
        <w:ind w:firstLine="700"/>
        <w:jc w:val="both"/>
        <w:rPr>
          <w:sz w:val="27"/>
          <w:szCs w:val="27"/>
        </w:rPr>
      </w:pPr>
      <w:r w:rsidRPr="0012499F">
        <w:rPr>
          <w:sz w:val="27"/>
          <w:szCs w:val="27"/>
        </w:rPr>
        <w:t xml:space="preserve">Сельскохозяйственное производство района представляют </w:t>
      </w:r>
      <w:r w:rsidR="003C4D9B">
        <w:rPr>
          <w:sz w:val="27"/>
          <w:szCs w:val="27"/>
        </w:rPr>
        <w:br/>
      </w:r>
      <w:r w:rsidR="003C4D9B" w:rsidRPr="003C4D9B">
        <w:rPr>
          <w:bCs/>
          <w:sz w:val="27"/>
          <w:szCs w:val="27"/>
        </w:rPr>
        <w:t>3 сельскохозяйственны</w:t>
      </w:r>
      <w:r w:rsidR="003C4D9B">
        <w:rPr>
          <w:bCs/>
          <w:sz w:val="27"/>
          <w:szCs w:val="27"/>
        </w:rPr>
        <w:t>е</w:t>
      </w:r>
      <w:r w:rsidR="003C4D9B" w:rsidRPr="003C4D9B">
        <w:rPr>
          <w:bCs/>
          <w:sz w:val="27"/>
          <w:szCs w:val="27"/>
        </w:rPr>
        <w:t xml:space="preserve"> производственны</w:t>
      </w:r>
      <w:r w:rsidR="003C4D9B">
        <w:rPr>
          <w:bCs/>
          <w:sz w:val="27"/>
          <w:szCs w:val="27"/>
        </w:rPr>
        <w:t>е</w:t>
      </w:r>
      <w:r w:rsidR="003C4D9B" w:rsidRPr="003C4D9B">
        <w:rPr>
          <w:bCs/>
          <w:sz w:val="27"/>
          <w:szCs w:val="27"/>
        </w:rPr>
        <w:t xml:space="preserve"> кооператива, 4 общества </w:t>
      </w:r>
      <w:r w:rsidR="00774E36">
        <w:rPr>
          <w:bCs/>
          <w:sz w:val="27"/>
          <w:szCs w:val="27"/>
        </w:rPr>
        <w:br/>
      </w:r>
      <w:r w:rsidR="003C4D9B" w:rsidRPr="003C4D9B">
        <w:rPr>
          <w:bCs/>
          <w:sz w:val="27"/>
          <w:szCs w:val="27"/>
        </w:rPr>
        <w:t>с ограниченной о</w:t>
      </w:r>
      <w:r w:rsidR="005917C8">
        <w:rPr>
          <w:bCs/>
          <w:sz w:val="27"/>
          <w:szCs w:val="27"/>
        </w:rPr>
        <w:t>тветственностью, 295 крестьянских (</w:t>
      </w:r>
      <w:r w:rsidR="003C4D9B" w:rsidRPr="003C4D9B">
        <w:rPr>
          <w:bCs/>
          <w:sz w:val="27"/>
          <w:szCs w:val="27"/>
        </w:rPr>
        <w:t>фермерски</w:t>
      </w:r>
      <w:r w:rsidR="005917C8">
        <w:rPr>
          <w:bCs/>
          <w:sz w:val="27"/>
          <w:szCs w:val="27"/>
        </w:rPr>
        <w:t>х)</w:t>
      </w:r>
      <w:r w:rsidR="003C4D9B" w:rsidRPr="003C4D9B">
        <w:rPr>
          <w:bCs/>
          <w:sz w:val="27"/>
          <w:szCs w:val="27"/>
        </w:rPr>
        <w:t xml:space="preserve"> хозяйств</w:t>
      </w:r>
      <w:r w:rsidRPr="0012499F">
        <w:rPr>
          <w:sz w:val="27"/>
          <w:szCs w:val="27"/>
        </w:rPr>
        <w:t xml:space="preserve">. </w:t>
      </w:r>
      <w:r w:rsidR="003C4D9B">
        <w:rPr>
          <w:sz w:val="27"/>
          <w:szCs w:val="27"/>
        </w:rPr>
        <w:br/>
      </w:r>
      <w:r w:rsidRPr="0012499F">
        <w:rPr>
          <w:sz w:val="27"/>
          <w:szCs w:val="27"/>
        </w:rPr>
        <w:t>На террито</w:t>
      </w:r>
      <w:r>
        <w:rPr>
          <w:sz w:val="27"/>
          <w:szCs w:val="27"/>
        </w:rPr>
        <w:t xml:space="preserve">рии района зарегистрировано </w:t>
      </w:r>
      <w:r w:rsidR="001728D2">
        <w:rPr>
          <w:sz w:val="27"/>
          <w:szCs w:val="27"/>
        </w:rPr>
        <w:t>5</w:t>
      </w:r>
      <w:r w:rsidR="003C4D9B">
        <w:rPr>
          <w:sz w:val="27"/>
          <w:szCs w:val="27"/>
        </w:rPr>
        <w:t>49</w:t>
      </w:r>
      <w:r w:rsidRPr="0012499F">
        <w:rPr>
          <w:sz w:val="27"/>
          <w:szCs w:val="27"/>
        </w:rPr>
        <w:t xml:space="preserve"> </w:t>
      </w:r>
      <w:r w:rsidR="003C4D9B">
        <w:rPr>
          <w:sz w:val="27"/>
          <w:szCs w:val="27"/>
        </w:rPr>
        <w:t>индивидуальных предпринимателей</w:t>
      </w:r>
      <w:r w:rsidRPr="0012499F">
        <w:rPr>
          <w:sz w:val="27"/>
          <w:szCs w:val="27"/>
        </w:rPr>
        <w:t>.</w:t>
      </w:r>
    </w:p>
    <w:p w:rsidR="00576DDA" w:rsidRPr="00491563" w:rsidRDefault="00576DDA" w:rsidP="00576DDA">
      <w:pPr>
        <w:pStyle w:val="af0"/>
        <w:spacing w:before="0" w:beforeAutospacing="0" w:after="0" w:afterAutospacing="0"/>
        <w:ind w:firstLine="700"/>
        <w:jc w:val="both"/>
        <w:rPr>
          <w:bCs/>
          <w:sz w:val="27"/>
          <w:szCs w:val="27"/>
        </w:rPr>
      </w:pPr>
      <w:r w:rsidRPr="00197534">
        <w:rPr>
          <w:bCs/>
          <w:sz w:val="27"/>
          <w:szCs w:val="27"/>
        </w:rPr>
        <w:t>В районе осуществляют деятельность 5</w:t>
      </w:r>
      <w:r w:rsidR="00795EBD">
        <w:rPr>
          <w:bCs/>
          <w:sz w:val="27"/>
          <w:szCs w:val="27"/>
        </w:rPr>
        <w:t>64</w:t>
      </w:r>
      <w:r w:rsidRPr="00197534">
        <w:rPr>
          <w:bCs/>
          <w:sz w:val="27"/>
          <w:szCs w:val="27"/>
        </w:rPr>
        <w:t xml:space="preserve"> субъект</w:t>
      </w:r>
      <w:r w:rsidR="00472A16">
        <w:rPr>
          <w:bCs/>
          <w:sz w:val="27"/>
          <w:szCs w:val="27"/>
        </w:rPr>
        <w:t>а</w:t>
      </w:r>
      <w:r w:rsidRPr="00197534">
        <w:rPr>
          <w:bCs/>
          <w:sz w:val="27"/>
          <w:szCs w:val="27"/>
        </w:rPr>
        <w:t xml:space="preserve"> малого </w:t>
      </w:r>
      <w:r>
        <w:rPr>
          <w:bCs/>
          <w:sz w:val="27"/>
          <w:szCs w:val="27"/>
        </w:rPr>
        <w:t xml:space="preserve">и среднего предпринимательства, </w:t>
      </w:r>
      <w:r w:rsidR="003C4D9B">
        <w:rPr>
          <w:bCs/>
          <w:sz w:val="27"/>
          <w:szCs w:val="27"/>
        </w:rPr>
        <w:t xml:space="preserve">105 торговых точек, </w:t>
      </w:r>
      <w:r>
        <w:rPr>
          <w:bCs/>
          <w:sz w:val="27"/>
          <w:szCs w:val="27"/>
        </w:rPr>
        <w:t xml:space="preserve">которые </w:t>
      </w:r>
      <w:r w:rsidRPr="00197534">
        <w:rPr>
          <w:bCs/>
          <w:sz w:val="27"/>
          <w:szCs w:val="27"/>
        </w:rPr>
        <w:t>заняты в различных сферах услуг</w:t>
      </w:r>
      <w:r w:rsidR="003C4D9B">
        <w:rPr>
          <w:bCs/>
          <w:sz w:val="27"/>
          <w:szCs w:val="27"/>
        </w:rPr>
        <w:t>, в том числе</w:t>
      </w:r>
      <w:r w:rsidRPr="00197534">
        <w:rPr>
          <w:bCs/>
          <w:sz w:val="27"/>
          <w:szCs w:val="27"/>
        </w:rPr>
        <w:t xml:space="preserve"> торговле, бытовых, медицинских, услугах общественного питания, такси, перевозк</w:t>
      </w:r>
      <w:r w:rsidR="00491563">
        <w:rPr>
          <w:bCs/>
          <w:sz w:val="27"/>
          <w:szCs w:val="27"/>
        </w:rPr>
        <w:t>е</w:t>
      </w:r>
      <w:r w:rsidRPr="00197534">
        <w:rPr>
          <w:bCs/>
          <w:sz w:val="27"/>
          <w:szCs w:val="27"/>
        </w:rPr>
        <w:t xml:space="preserve"> грузов, правового характера, легкой и пищевой промышленность</w:t>
      </w:r>
      <w:r>
        <w:rPr>
          <w:bCs/>
          <w:sz w:val="27"/>
          <w:szCs w:val="27"/>
        </w:rPr>
        <w:t>.</w:t>
      </w:r>
    </w:p>
    <w:p w:rsidR="00576DDA" w:rsidRPr="00491563" w:rsidRDefault="00576DDA" w:rsidP="00576DDA">
      <w:pPr>
        <w:pStyle w:val="af0"/>
        <w:spacing w:before="0" w:beforeAutospacing="0" w:after="0" w:afterAutospacing="0"/>
        <w:ind w:firstLine="700"/>
        <w:jc w:val="both"/>
        <w:rPr>
          <w:bCs/>
          <w:sz w:val="27"/>
          <w:szCs w:val="27"/>
        </w:rPr>
      </w:pPr>
      <w:r w:rsidRPr="00491563">
        <w:rPr>
          <w:bCs/>
          <w:sz w:val="27"/>
          <w:szCs w:val="27"/>
        </w:rPr>
        <w:t xml:space="preserve">Образовательная сеть представлена </w:t>
      </w:r>
      <w:r w:rsidR="00491563" w:rsidRPr="00491563">
        <w:rPr>
          <w:sz w:val="27"/>
          <w:szCs w:val="27"/>
        </w:rPr>
        <w:t xml:space="preserve">Башантинским колледжем </w:t>
      </w:r>
      <w:r w:rsidR="00491563">
        <w:rPr>
          <w:sz w:val="27"/>
          <w:szCs w:val="27"/>
        </w:rPr>
        <w:br/>
      </w:r>
      <w:r w:rsidR="00491563" w:rsidRPr="00491563">
        <w:rPr>
          <w:sz w:val="27"/>
          <w:szCs w:val="27"/>
        </w:rPr>
        <w:t>им</w:t>
      </w:r>
      <w:r w:rsidR="00491563">
        <w:rPr>
          <w:sz w:val="27"/>
          <w:szCs w:val="27"/>
        </w:rPr>
        <w:t>ени</w:t>
      </w:r>
      <w:r w:rsidR="00491563" w:rsidRPr="00491563">
        <w:rPr>
          <w:sz w:val="27"/>
          <w:szCs w:val="27"/>
        </w:rPr>
        <w:t xml:space="preserve"> Ф.Г. Попова (филиал) ФГБОУ ВО «Калмыцкий государственный университет имени Б.Б. Городовикова», БПОУ РК «Многопрофильный колледж», КОУ РК «Калмыц</w:t>
      </w:r>
      <w:r w:rsidR="00491563">
        <w:rPr>
          <w:sz w:val="27"/>
          <w:szCs w:val="27"/>
        </w:rPr>
        <w:t>кий казачий кадетский корпус имени</w:t>
      </w:r>
      <w:r w:rsidR="00491563" w:rsidRPr="00491563">
        <w:rPr>
          <w:sz w:val="27"/>
          <w:szCs w:val="27"/>
        </w:rPr>
        <w:t xml:space="preserve"> О.И. Городовикова», </w:t>
      </w:r>
      <w:r w:rsidR="00491563">
        <w:rPr>
          <w:sz w:val="27"/>
          <w:szCs w:val="27"/>
        </w:rPr>
        <w:br/>
      </w:r>
      <w:r w:rsidR="00491563" w:rsidRPr="00491563">
        <w:rPr>
          <w:sz w:val="27"/>
          <w:szCs w:val="27"/>
        </w:rPr>
        <w:t>8 казенными общеобразовательными организациями, 4 структурными подразделениями общеобразовательных организаций, 7 муниципальными казенными дошкольными образовательными организациями, 2 муниципальными организациями дополнительного образования (МКОУ ДОД «Дом детского творчества», МКОУ ДОД «Городовиковская детская школа искусств»)</w:t>
      </w:r>
      <w:r w:rsidRPr="00491563">
        <w:rPr>
          <w:bCs/>
          <w:sz w:val="27"/>
          <w:szCs w:val="27"/>
        </w:rPr>
        <w:t>.</w:t>
      </w:r>
    </w:p>
    <w:p w:rsidR="00576DDA" w:rsidRPr="00B237FF" w:rsidRDefault="00576DDA" w:rsidP="00576DDA">
      <w:pPr>
        <w:pStyle w:val="af0"/>
        <w:spacing w:before="0" w:beforeAutospacing="0" w:after="0" w:afterAutospacing="0"/>
        <w:ind w:firstLine="700"/>
        <w:jc w:val="both"/>
        <w:rPr>
          <w:bCs/>
          <w:sz w:val="27"/>
          <w:szCs w:val="27"/>
        </w:rPr>
      </w:pPr>
      <w:r w:rsidRPr="00491563">
        <w:rPr>
          <w:bCs/>
          <w:sz w:val="27"/>
          <w:szCs w:val="27"/>
        </w:rPr>
        <w:t>Сеть медицинских</w:t>
      </w:r>
      <w:r w:rsidRPr="00B237FF">
        <w:rPr>
          <w:sz w:val="27"/>
          <w:szCs w:val="27"/>
        </w:rPr>
        <w:t xml:space="preserve"> учреждений здравоохранения представлена </w:t>
      </w:r>
      <w:r w:rsidR="00B926DC">
        <w:rPr>
          <w:sz w:val="27"/>
          <w:szCs w:val="27"/>
        </w:rPr>
        <w:br/>
      </w:r>
      <w:r w:rsidRPr="00B237FF">
        <w:rPr>
          <w:sz w:val="27"/>
          <w:szCs w:val="27"/>
        </w:rPr>
        <w:t xml:space="preserve">БУ РК «Городовиковская центральная районная больница», Виноградненской участковой больницей, поликлиникой, </w:t>
      </w:r>
      <w:r w:rsidR="00491563">
        <w:rPr>
          <w:sz w:val="27"/>
          <w:szCs w:val="27"/>
        </w:rPr>
        <w:t>3</w:t>
      </w:r>
      <w:r w:rsidRPr="00B237FF">
        <w:rPr>
          <w:sz w:val="27"/>
          <w:szCs w:val="27"/>
        </w:rPr>
        <w:t xml:space="preserve"> амбулаториями и 12 фельдшерско-акушерскими пунктами.</w:t>
      </w:r>
    </w:p>
    <w:p w:rsidR="00491563" w:rsidRDefault="00576DDA" w:rsidP="00576DDA">
      <w:pPr>
        <w:pStyle w:val="af0"/>
        <w:spacing w:before="0" w:beforeAutospacing="0" w:after="0" w:afterAutospacing="0"/>
        <w:ind w:firstLine="700"/>
        <w:jc w:val="both"/>
        <w:rPr>
          <w:sz w:val="27"/>
          <w:szCs w:val="27"/>
        </w:rPr>
      </w:pPr>
      <w:r w:rsidRPr="00B237FF">
        <w:rPr>
          <w:sz w:val="27"/>
          <w:szCs w:val="27"/>
        </w:rPr>
        <w:lastRenderedPageBreak/>
        <w:t xml:space="preserve">На территории района работает БУ РК «Городовиковский дом-интернат для престарелых и инвалидов».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926DC">
        <w:rPr>
          <w:sz w:val="27"/>
          <w:szCs w:val="27"/>
        </w:rPr>
        <w:t> </w:t>
      </w:r>
      <w:r w:rsidRPr="00B237FF">
        <w:rPr>
          <w:sz w:val="27"/>
          <w:szCs w:val="27"/>
        </w:rPr>
        <w:t>Городовиковск расположен филиал БУ РК «Национальный музей Республики Калмыкия им.</w:t>
      </w:r>
      <w:r>
        <w:rPr>
          <w:sz w:val="27"/>
          <w:szCs w:val="27"/>
        </w:rPr>
        <w:t> </w:t>
      </w:r>
      <w:r w:rsidRPr="00B237FF">
        <w:rPr>
          <w:sz w:val="27"/>
          <w:szCs w:val="27"/>
        </w:rPr>
        <w:t>Н.Н.</w:t>
      </w:r>
      <w:r w:rsidR="00B926DC">
        <w:rPr>
          <w:sz w:val="27"/>
          <w:szCs w:val="27"/>
        </w:rPr>
        <w:t> </w:t>
      </w:r>
      <w:r w:rsidRPr="00B237FF">
        <w:rPr>
          <w:sz w:val="27"/>
          <w:szCs w:val="27"/>
        </w:rPr>
        <w:t>Пальмова», работают 10</w:t>
      </w:r>
      <w:r>
        <w:rPr>
          <w:sz w:val="27"/>
          <w:szCs w:val="27"/>
        </w:rPr>
        <w:t> </w:t>
      </w:r>
      <w:r w:rsidRPr="00B237FF">
        <w:rPr>
          <w:sz w:val="27"/>
          <w:szCs w:val="27"/>
        </w:rPr>
        <w:t xml:space="preserve">клубных учреждений, </w:t>
      </w:r>
      <w:r w:rsidR="00491563">
        <w:rPr>
          <w:sz w:val="27"/>
          <w:szCs w:val="27"/>
        </w:rPr>
        <w:br/>
        <w:t>8</w:t>
      </w:r>
      <w:r w:rsidRPr="00B237FF">
        <w:rPr>
          <w:sz w:val="27"/>
          <w:szCs w:val="27"/>
        </w:rPr>
        <w:t xml:space="preserve"> общедоступных библиотек.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B27C9">
        <w:rPr>
          <w:sz w:val="27"/>
          <w:szCs w:val="27"/>
        </w:rPr>
        <w:t> </w:t>
      </w:r>
      <w:r w:rsidRPr="00B237FF">
        <w:rPr>
          <w:sz w:val="27"/>
          <w:szCs w:val="27"/>
        </w:rPr>
        <w:t>Городовиковске функционируют буддийский хурул, православная церковь, мусульманский дом для молений.</w:t>
      </w:r>
    </w:p>
    <w:p w:rsidR="00576DDA" w:rsidRPr="00762D5C"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0B18C3">
        <w:rPr>
          <w:b/>
          <w:i/>
          <w:color w:val="000000"/>
          <w:sz w:val="27"/>
          <w:szCs w:val="27"/>
          <w:shd w:val="clear" w:color="auto" w:fill="FFFFFF"/>
        </w:rPr>
        <w:t xml:space="preserve"> </w:t>
      </w:r>
      <w:r>
        <w:rPr>
          <w:b/>
          <w:i/>
          <w:sz w:val="27"/>
          <w:szCs w:val="27"/>
        </w:rPr>
        <w:t>«</w:t>
      </w:r>
      <w:r w:rsidRPr="00762D5C">
        <w:rPr>
          <w:b/>
          <w:i/>
          <w:sz w:val="27"/>
          <w:szCs w:val="27"/>
        </w:rPr>
        <w:t>Яшалтинский район</w:t>
      </w:r>
      <w:r>
        <w:rPr>
          <w:b/>
          <w:i/>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Яшалтинский район расположен в западной части Калмыкии, площадь – 2</w:t>
      </w:r>
      <w:r>
        <w:rPr>
          <w:sz w:val="27"/>
          <w:szCs w:val="27"/>
        </w:rPr>
        <w:t> </w:t>
      </w:r>
      <w:r w:rsidRPr="00762D5C">
        <w:rPr>
          <w:sz w:val="27"/>
          <w:szCs w:val="27"/>
        </w:rPr>
        <w:t>416</w:t>
      </w:r>
      <w:r>
        <w:rPr>
          <w:sz w:val="27"/>
          <w:szCs w:val="27"/>
        </w:rPr>
        <w:t> </w:t>
      </w:r>
      <w:r w:rsidRPr="00762D5C">
        <w:rPr>
          <w:sz w:val="27"/>
          <w:szCs w:val="27"/>
        </w:rPr>
        <w:t xml:space="preserve">км². Район граничит на северо-востоке с </w:t>
      </w:r>
      <w:hyperlink r:id="rId88" w:tooltip="Приютненский район" w:history="1">
        <w:r w:rsidRPr="00762D5C">
          <w:rPr>
            <w:sz w:val="27"/>
            <w:szCs w:val="27"/>
          </w:rPr>
          <w:t>Приютненским районом</w:t>
        </w:r>
      </w:hyperlink>
      <w:r w:rsidRPr="00762D5C">
        <w:rPr>
          <w:sz w:val="27"/>
          <w:szCs w:val="27"/>
        </w:rPr>
        <w:t xml:space="preserve">, на востоке и юго-востоке – со </w:t>
      </w:r>
      <w:hyperlink r:id="rId89" w:tooltip="Ставропольский край" w:history="1">
        <w:r w:rsidRPr="00762D5C">
          <w:rPr>
            <w:sz w:val="27"/>
            <w:szCs w:val="27"/>
          </w:rPr>
          <w:t>Ставропольским краем</w:t>
        </w:r>
      </w:hyperlink>
      <w:r w:rsidRPr="00762D5C">
        <w:rPr>
          <w:sz w:val="27"/>
          <w:szCs w:val="27"/>
        </w:rPr>
        <w:t>, на юго-западе</w:t>
      </w:r>
      <w:r w:rsidR="00646036">
        <w:rPr>
          <w:sz w:val="27"/>
          <w:szCs w:val="27"/>
        </w:rPr>
        <w:t xml:space="preserve"> </w:t>
      </w:r>
      <w:r w:rsidRPr="00762D5C">
        <w:rPr>
          <w:sz w:val="27"/>
          <w:szCs w:val="27"/>
        </w:rPr>
        <w:t xml:space="preserve">– с </w:t>
      </w:r>
      <w:hyperlink r:id="rId90" w:tooltip="Городовиковский район" w:history="1">
        <w:r w:rsidRPr="00762D5C">
          <w:rPr>
            <w:sz w:val="27"/>
            <w:szCs w:val="27"/>
          </w:rPr>
          <w:t>Городовиковским районом</w:t>
        </w:r>
      </w:hyperlink>
      <w:r w:rsidRPr="00762D5C">
        <w:rPr>
          <w:sz w:val="27"/>
          <w:szCs w:val="27"/>
        </w:rPr>
        <w:t>, на западе и севере</w:t>
      </w:r>
      <w:r w:rsidR="00646036">
        <w:rPr>
          <w:sz w:val="27"/>
          <w:szCs w:val="27"/>
        </w:rPr>
        <w:t xml:space="preserve"> </w:t>
      </w:r>
      <w:r w:rsidRPr="00762D5C">
        <w:rPr>
          <w:sz w:val="27"/>
          <w:szCs w:val="27"/>
        </w:rPr>
        <w:t xml:space="preserve">– с </w:t>
      </w:r>
      <w:hyperlink r:id="rId91" w:tooltip="Ростовская область" w:history="1">
        <w:r w:rsidRPr="00762D5C">
          <w:rPr>
            <w:sz w:val="27"/>
            <w:szCs w:val="27"/>
          </w:rPr>
          <w:t>Ростовской областью</w:t>
        </w:r>
      </w:hyperlink>
      <w:r w:rsidRPr="00762D5C">
        <w:rPr>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 xml:space="preserve">Район расположен в пределах </w:t>
      </w:r>
      <w:hyperlink r:id="rId92" w:tooltip="Кумо-Манычская впадина" w:history="1">
        <w:r w:rsidRPr="00762D5C">
          <w:rPr>
            <w:sz w:val="27"/>
            <w:szCs w:val="27"/>
          </w:rPr>
          <w:t>Кумо-Манычской впадины</w:t>
        </w:r>
      </w:hyperlink>
      <w:r w:rsidRPr="00762D5C">
        <w:rPr>
          <w:sz w:val="27"/>
          <w:szCs w:val="27"/>
        </w:rPr>
        <w:t xml:space="preserve">. </w:t>
      </w:r>
      <w:r>
        <w:rPr>
          <w:sz w:val="27"/>
          <w:szCs w:val="27"/>
        </w:rPr>
        <w:t>О</w:t>
      </w:r>
      <w:r w:rsidRPr="00762D5C">
        <w:rPr>
          <w:sz w:val="27"/>
          <w:szCs w:val="27"/>
        </w:rPr>
        <w:t>сновные</w:t>
      </w:r>
      <w:r w:rsidR="00646036">
        <w:rPr>
          <w:sz w:val="27"/>
          <w:szCs w:val="27"/>
        </w:rPr>
        <w:t xml:space="preserve"> </w:t>
      </w:r>
      <w:r>
        <w:rPr>
          <w:sz w:val="27"/>
          <w:szCs w:val="27"/>
        </w:rPr>
        <w:t xml:space="preserve">реки, протекающие по его территории, </w:t>
      </w:r>
      <w:r w:rsidRPr="00762D5C">
        <w:rPr>
          <w:sz w:val="27"/>
          <w:szCs w:val="27"/>
        </w:rPr>
        <w:t xml:space="preserve">– </w:t>
      </w:r>
      <w:hyperlink r:id="rId93" w:tooltip="Хагин-Сала" w:history="1">
        <w:r w:rsidRPr="00762D5C">
          <w:rPr>
            <w:sz w:val="27"/>
            <w:szCs w:val="27"/>
          </w:rPr>
          <w:t>Хагин-Сала</w:t>
        </w:r>
      </w:hyperlink>
      <w:r w:rsidRPr="00762D5C">
        <w:rPr>
          <w:sz w:val="27"/>
          <w:szCs w:val="27"/>
        </w:rPr>
        <w:t xml:space="preserve">, </w:t>
      </w:r>
      <w:hyperlink r:id="rId94" w:tooltip="Джалга" w:history="1">
        <w:r w:rsidRPr="00762D5C">
          <w:rPr>
            <w:sz w:val="27"/>
            <w:szCs w:val="27"/>
          </w:rPr>
          <w:t>Джалга</w:t>
        </w:r>
      </w:hyperlink>
      <w:r>
        <w:rPr>
          <w:sz w:val="27"/>
          <w:szCs w:val="27"/>
        </w:rPr>
        <w:t>.</w:t>
      </w:r>
      <w:r w:rsidRPr="00762D5C">
        <w:rPr>
          <w:sz w:val="27"/>
          <w:szCs w:val="27"/>
        </w:rPr>
        <w:t xml:space="preserve"> Многие оз</w:t>
      </w:r>
      <w:r w:rsidR="004F5FDE">
        <w:rPr>
          <w:sz w:val="27"/>
          <w:szCs w:val="27"/>
        </w:rPr>
        <w:t>ё</w:t>
      </w:r>
      <w:r w:rsidRPr="00762D5C">
        <w:rPr>
          <w:sz w:val="27"/>
          <w:szCs w:val="27"/>
        </w:rPr>
        <w:t>ра засолены. Основные водоёмы</w:t>
      </w:r>
      <w:r w:rsidR="004F722A">
        <w:rPr>
          <w:sz w:val="27"/>
          <w:szCs w:val="27"/>
        </w:rPr>
        <w:t xml:space="preserve"> </w:t>
      </w:r>
      <w:r w:rsidRPr="00762D5C">
        <w:rPr>
          <w:sz w:val="27"/>
          <w:szCs w:val="27"/>
        </w:rPr>
        <w:t xml:space="preserve">– </w:t>
      </w:r>
      <w:hyperlink r:id="rId95" w:tooltip="Маныч-Гудило" w:history="1">
        <w:r w:rsidRPr="00762D5C">
          <w:rPr>
            <w:sz w:val="27"/>
            <w:szCs w:val="27"/>
          </w:rPr>
          <w:t>Маныч-Гудило</w:t>
        </w:r>
      </w:hyperlink>
      <w:r w:rsidRPr="00762D5C">
        <w:rPr>
          <w:sz w:val="27"/>
          <w:szCs w:val="27"/>
        </w:rPr>
        <w:t xml:space="preserve">, </w:t>
      </w:r>
      <w:hyperlink r:id="rId96" w:tooltip="Пролетарское водохранилище" w:history="1">
        <w:r w:rsidRPr="00762D5C">
          <w:rPr>
            <w:sz w:val="27"/>
            <w:szCs w:val="27"/>
          </w:rPr>
          <w:t>Пролетарское водохранилище</w:t>
        </w:r>
      </w:hyperlink>
      <w:r w:rsidRPr="00762D5C">
        <w:rPr>
          <w:sz w:val="27"/>
          <w:szCs w:val="27"/>
        </w:rPr>
        <w:t xml:space="preserve">, </w:t>
      </w:r>
      <w:hyperlink r:id="rId97" w:tooltip="Большое Яшалтинское озеро" w:history="1">
        <w:r w:rsidRPr="00762D5C">
          <w:rPr>
            <w:sz w:val="27"/>
            <w:szCs w:val="27"/>
          </w:rPr>
          <w:t>Большое</w:t>
        </w:r>
      </w:hyperlink>
      <w:r w:rsidRPr="00762D5C">
        <w:rPr>
          <w:sz w:val="27"/>
          <w:szCs w:val="27"/>
        </w:rPr>
        <w:t xml:space="preserve"> </w:t>
      </w:r>
      <w:r w:rsidR="00DF2A80">
        <w:rPr>
          <w:sz w:val="27"/>
          <w:szCs w:val="27"/>
        </w:rPr>
        <w:br/>
      </w:r>
      <w:r w:rsidRPr="00762D5C">
        <w:rPr>
          <w:sz w:val="27"/>
          <w:szCs w:val="27"/>
        </w:rPr>
        <w:t xml:space="preserve">и </w:t>
      </w:r>
      <w:hyperlink r:id="rId98" w:tooltip="Малое Яшалтинское озеро" w:history="1">
        <w:r w:rsidRPr="00762D5C">
          <w:rPr>
            <w:sz w:val="27"/>
            <w:szCs w:val="27"/>
          </w:rPr>
          <w:t>Малое</w:t>
        </w:r>
      </w:hyperlink>
      <w:r w:rsidRPr="00762D5C">
        <w:rPr>
          <w:sz w:val="27"/>
          <w:szCs w:val="27"/>
        </w:rPr>
        <w:t xml:space="preserve"> Яшалтинские озёра, озеро </w:t>
      </w:r>
      <w:hyperlink r:id="rId99" w:tooltip="Царык" w:history="1">
        <w:r w:rsidRPr="00762D5C">
          <w:rPr>
            <w:sz w:val="27"/>
            <w:szCs w:val="27"/>
          </w:rPr>
          <w:t>Царык</w:t>
        </w:r>
      </w:hyperlink>
      <w:r w:rsidRPr="00762D5C">
        <w:rPr>
          <w:sz w:val="27"/>
          <w:szCs w:val="27"/>
        </w:rPr>
        <w:t xml:space="preserve">. В южной части района расположена группа </w:t>
      </w:r>
      <w:hyperlink r:id="rId100" w:tooltip="Бурукшунские лиманы" w:history="1">
        <w:r w:rsidRPr="00762D5C">
          <w:rPr>
            <w:sz w:val="27"/>
            <w:szCs w:val="27"/>
          </w:rPr>
          <w:t>Бурушунских лиманов</w:t>
        </w:r>
      </w:hyperlink>
      <w:r w:rsidRPr="00762D5C">
        <w:rPr>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Район административно разделен на 11 сельских поселений, которые включают 24 населенных пункта.</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Основные отрасли экономики: сельское хозяйство, здравоохранение, образование.</w:t>
      </w:r>
    </w:p>
    <w:p w:rsidR="00576DDA" w:rsidRPr="00762D5C" w:rsidRDefault="00576DDA" w:rsidP="00576DDA">
      <w:pPr>
        <w:ind w:firstLine="700"/>
        <w:jc w:val="both"/>
        <w:rPr>
          <w:sz w:val="27"/>
          <w:szCs w:val="27"/>
        </w:rPr>
      </w:pPr>
      <w:r w:rsidRPr="00762D5C">
        <w:rPr>
          <w:sz w:val="27"/>
          <w:szCs w:val="27"/>
        </w:rPr>
        <w:t>Сельскохозяйственные угод</w:t>
      </w:r>
      <w:r w:rsidR="00774E36">
        <w:rPr>
          <w:sz w:val="27"/>
          <w:szCs w:val="27"/>
        </w:rPr>
        <w:t>и</w:t>
      </w:r>
      <w:r w:rsidRPr="00762D5C">
        <w:rPr>
          <w:sz w:val="27"/>
          <w:szCs w:val="27"/>
        </w:rPr>
        <w:t>я района составляют 178,5 тыс. га, из них площадь пашни 95,9 тыс. га или 53,7% сельскохозяйственных угодий. В районе выращивают зерновые и масленичные культуры, овощи, фрукты и бахчевые, разводят крупный рогатый скот, свиней и птицу.</w:t>
      </w:r>
    </w:p>
    <w:p w:rsidR="00576DDA" w:rsidRPr="00762D5C" w:rsidRDefault="00576DDA" w:rsidP="00576DDA">
      <w:pPr>
        <w:spacing w:line="240" w:lineRule="atLeast"/>
        <w:ind w:firstLine="700"/>
        <w:jc w:val="both"/>
        <w:rPr>
          <w:sz w:val="27"/>
          <w:szCs w:val="27"/>
        </w:rPr>
      </w:pPr>
      <w:r>
        <w:rPr>
          <w:sz w:val="27"/>
          <w:szCs w:val="27"/>
        </w:rPr>
        <w:t>В</w:t>
      </w:r>
      <w:r w:rsidRPr="00762D5C">
        <w:rPr>
          <w:sz w:val="27"/>
          <w:szCs w:val="27"/>
        </w:rPr>
        <w:t xml:space="preserve"> районе </w:t>
      </w:r>
      <w:r>
        <w:rPr>
          <w:sz w:val="27"/>
          <w:szCs w:val="27"/>
        </w:rPr>
        <w:t>осуществляют деятельность</w:t>
      </w:r>
      <w:r w:rsidR="004F722A">
        <w:rPr>
          <w:sz w:val="27"/>
          <w:szCs w:val="27"/>
        </w:rPr>
        <w:t xml:space="preserve"> </w:t>
      </w:r>
      <w:r w:rsidRPr="00652035">
        <w:rPr>
          <w:sz w:val="27"/>
          <w:szCs w:val="27"/>
        </w:rPr>
        <w:t>4 сельскохозяйственных производственных кооператива, 4 малых предприятия, 1</w:t>
      </w:r>
      <w:r w:rsidR="00DF2A80" w:rsidRPr="00DF2A80">
        <w:rPr>
          <w:sz w:val="27"/>
          <w:szCs w:val="27"/>
        </w:rPr>
        <w:t>87</w:t>
      </w:r>
      <w:r w:rsidRPr="00652035">
        <w:rPr>
          <w:sz w:val="27"/>
          <w:szCs w:val="27"/>
        </w:rPr>
        <w:t xml:space="preserve"> крестьянских (фермерских) хозяйств и 4</w:t>
      </w:r>
      <w:r w:rsidR="004F5FDE">
        <w:rPr>
          <w:sz w:val="27"/>
          <w:szCs w:val="27"/>
        </w:rPr>
        <w:t> </w:t>
      </w:r>
      <w:r w:rsidRPr="00652035">
        <w:rPr>
          <w:sz w:val="27"/>
          <w:szCs w:val="27"/>
        </w:rPr>
        <w:t>954 личных подсобных хозяйств граждан</w:t>
      </w:r>
      <w:r w:rsidR="00DF2A80">
        <w:rPr>
          <w:sz w:val="27"/>
          <w:szCs w:val="27"/>
        </w:rPr>
        <w:t xml:space="preserve">, </w:t>
      </w:r>
      <w:r w:rsidR="00DF2A80" w:rsidRPr="00DF2A80">
        <w:rPr>
          <w:sz w:val="27"/>
          <w:szCs w:val="27"/>
        </w:rPr>
        <w:t>277 субъектов малого и среднего предпринимательства, функционируют 40 торговых точек</w:t>
      </w:r>
      <w:r w:rsidRPr="00762D5C">
        <w:rPr>
          <w:sz w:val="27"/>
          <w:szCs w:val="27"/>
        </w:rPr>
        <w:t>.</w:t>
      </w:r>
    </w:p>
    <w:p w:rsidR="00576DDA" w:rsidRPr="00762D5C" w:rsidRDefault="00576DDA" w:rsidP="00576DDA">
      <w:pPr>
        <w:shd w:val="clear" w:color="auto" w:fill="FFFFFF"/>
        <w:tabs>
          <w:tab w:val="left" w:pos="360"/>
          <w:tab w:val="left" w:pos="720"/>
          <w:tab w:val="left" w:pos="900"/>
          <w:tab w:val="left" w:pos="1080"/>
        </w:tabs>
        <w:spacing w:line="240" w:lineRule="atLeast"/>
        <w:ind w:firstLine="700"/>
        <w:jc w:val="both"/>
        <w:rPr>
          <w:sz w:val="27"/>
          <w:szCs w:val="27"/>
        </w:rPr>
      </w:pPr>
      <w:r w:rsidRPr="00762D5C">
        <w:rPr>
          <w:sz w:val="27"/>
          <w:szCs w:val="27"/>
        </w:rPr>
        <w:t>Промышленное производство района представлено п</w:t>
      </w:r>
      <w:r>
        <w:rPr>
          <w:sz w:val="27"/>
          <w:szCs w:val="27"/>
        </w:rPr>
        <w:t>роизводством пищевых продуктов,</w:t>
      </w:r>
      <w:r w:rsidRPr="00762D5C">
        <w:rPr>
          <w:sz w:val="27"/>
          <w:szCs w:val="27"/>
        </w:rPr>
        <w:t xml:space="preserve"> производством и распределением электроэнергии, газа и воды. </w:t>
      </w:r>
    </w:p>
    <w:p w:rsidR="00576DDA" w:rsidRPr="00762D5C" w:rsidRDefault="00576DDA" w:rsidP="00576DDA">
      <w:pPr>
        <w:pStyle w:val="aff5"/>
        <w:ind w:firstLine="700"/>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С</w:t>
      </w:r>
      <w:r w:rsidRPr="00762D5C">
        <w:rPr>
          <w:rFonts w:ascii="Times New Roman" w:eastAsia="Times New Roman" w:hAnsi="Times New Roman" w:cs="Times New Roman"/>
          <w:sz w:val="27"/>
          <w:szCs w:val="27"/>
          <w:lang w:eastAsia="ru-RU"/>
        </w:rPr>
        <w:t xml:space="preserve">истема образования представлена </w:t>
      </w:r>
      <w:r w:rsidRPr="00652035">
        <w:rPr>
          <w:rFonts w:ascii="Times New Roman" w:eastAsia="Times New Roman" w:hAnsi="Times New Roman" w:cs="Times New Roman"/>
          <w:sz w:val="27"/>
          <w:szCs w:val="27"/>
          <w:lang w:eastAsia="ru-RU"/>
        </w:rPr>
        <w:t>5 дошкольными образовательными организациями (в с</w:t>
      </w:r>
      <w:r w:rsidR="004F5FDE">
        <w:rPr>
          <w:rFonts w:ascii="Times New Roman" w:eastAsia="Times New Roman" w:hAnsi="Times New Roman" w:cs="Times New Roman"/>
          <w:sz w:val="27"/>
          <w:szCs w:val="27"/>
          <w:lang w:eastAsia="ru-RU"/>
        </w:rPr>
        <w:t>ё</w:t>
      </w:r>
      <w:r w:rsidRPr="00652035">
        <w:rPr>
          <w:rFonts w:ascii="Times New Roman" w:eastAsia="Times New Roman" w:hAnsi="Times New Roman" w:cs="Times New Roman"/>
          <w:sz w:val="27"/>
          <w:szCs w:val="27"/>
          <w:lang w:eastAsia="ru-RU"/>
        </w:rPr>
        <w:t>лах Яшалта, Бага-Тугтун, Вес</w:t>
      </w:r>
      <w:r w:rsidR="004F5FDE">
        <w:rPr>
          <w:rFonts w:ascii="Times New Roman" w:eastAsia="Times New Roman" w:hAnsi="Times New Roman" w:cs="Times New Roman"/>
          <w:sz w:val="27"/>
          <w:szCs w:val="27"/>
          <w:lang w:eastAsia="ru-RU"/>
        </w:rPr>
        <w:t>ё</w:t>
      </w:r>
      <w:r w:rsidRPr="00652035">
        <w:rPr>
          <w:rFonts w:ascii="Times New Roman" w:eastAsia="Times New Roman" w:hAnsi="Times New Roman" w:cs="Times New Roman"/>
          <w:sz w:val="27"/>
          <w:szCs w:val="27"/>
          <w:lang w:eastAsia="ru-RU"/>
        </w:rPr>
        <w:t xml:space="preserve">лое, Красномихайловское, Ульяновское); 12 общеобразовательными организациями; 4 организации дополнительного образования (МКОУ ДО «Яшалтинская детская художественная школа», МКОУ ДО «Яшалтинская детская музыкальная школа», </w:t>
      </w:r>
      <w:r w:rsidR="004F5FDE">
        <w:rPr>
          <w:rFonts w:ascii="Times New Roman" w:eastAsia="Times New Roman" w:hAnsi="Times New Roman" w:cs="Times New Roman"/>
          <w:sz w:val="27"/>
          <w:szCs w:val="27"/>
          <w:lang w:eastAsia="ru-RU"/>
        </w:rPr>
        <w:br/>
      </w:r>
      <w:r w:rsidRPr="00652035">
        <w:rPr>
          <w:rFonts w:ascii="Times New Roman" w:eastAsia="Times New Roman" w:hAnsi="Times New Roman" w:cs="Times New Roman"/>
          <w:sz w:val="27"/>
          <w:szCs w:val="27"/>
          <w:lang w:eastAsia="ru-RU"/>
        </w:rPr>
        <w:t>МБОУ ДО «Яшалтинская ДЮСШ», МБОУ ДО «Яшалтинский районный центр детского творчества»)</w:t>
      </w:r>
      <w:r w:rsidR="00DF2A80">
        <w:rPr>
          <w:rFonts w:ascii="Times New Roman" w:eastAsia="Times New Roman" w:hAnsi="Times New Roman" w:cs="Times New Roman"/>
          <w:sz w:val="27"/>
          <w:szCs w:val="27"/>
          <w:lang w:eastAsia="ru-RU"/>
        </w:rPr>
        <w:t xml:space="preserve">, </w:t>
      </w:r>
      <w:r w:rsidR="00DF2A80" w:rsidRPr="00DF2A80">
        <w:rPr>
          <w:rFonts w:ascii="Times New Roman" w:eastAsia="Times New Roman" w:hAnsi="Times New Roman" w:cs="Times New Roman"/>
          <w:sz w:val="27"/>
          <w:szCs w:val="27"/>
          <w:lang w:eastAsia="ru-RU"/>
        </w:rPr>
        <w:t>детский оздоровительный лагерь «Лесная сказка»</w:t>
      </w:r>
      <w:r w:rsidRPr="00762D5C">
        <w:rPr>
          <w:rFonts w:ascii="Times New Roman" w:eastAsia="Times New Roman" w:hAnsi="Times New Roman" w:cs="Times New Roman"/>
          <w:sz w:val="27"/>
          <w:szCs w:val="27"/>
          <w:lang w:eastAsia="ru-RU"/>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На территории района функционирует БУ РК «Яшалтинская центральная районн</w:t>
      </w:r>
      <w:r>
        <w:rPr>
          <w:sz w:val="27"/>
          <w:szCs w:val="27"/>
        </w:rPr>
        <w:t>ая</w:t>
      </w:r>
      <w:r w:rsidRPr="00762D5C">
        <w:rPr>
          <w:sz w:val="27"/>
          <w:szCs w:val="27"/>
        </w:rPr>
        <w:t xml:space="preserve"> больница»</w:t>
      </w:r>
      <w:r w:rsidR="00DF2A80">
        <w:rPr>
          <w:sz w:val="27"/>
          <w:szCs w:val="27"/>
        </w:rPr>
        <w:t xml:space="preserve"> и структурные подразделения</w:t>
      </w:r>
      <w:r w:rsidRPr="00762D5C">
        <w:rPr>
          <w:sz w:val="27"/>
          <w:szCs w:val="27"/>
        </w:rPr>
        <w:t>.</w:t>
      </w:r>
    </w:p>
    <w:p w:rsidR="00576DDA" w:rsidRDefault="00576DDA" w:rsidP="00576DDA">
      <w:pPr>
        <w:pStyle w:val="af0"/>
        <w:spacing w:before="0" w:beforeAutospacing="0" w:after="0" w:afterAutospacing="0"/>
        <w:ind w:firstLine="700"/>
        <w:jc w:val="both"/>
        <w:rPr>
          <w:sz w:val="27"/>
          <w:szCs w:val="27"/>
        </w:rPr>
      </w:pPr>
      <w:r w:rsidRPr="00762D5C">
        <w:rPr>
          <w:sz w:val="27"/>
          <w:szCs w:val="27"/>
        </w:rPr>
        <w:t xml:space="preserve">Для организации досуга населения работают </w:t>
      </w:r>
      <w:r w:rsidR="00DF2A80" w:rsidRPr="00DF2A80">
        <w:rPr>
          <w:sz w:val="27"/>
          <w:szCs w:val="27"/>
        </w:rPr>
        <w:t>МКУК «Яшалтинский районный центр культуры и досуга»</w:t>
      </w:r>
      <w:r w:rsidR="00774E36">
        <w:rPr>
          <w:sz w:val="27"/>
          <w:szCs w:val="27"/>
        </w:rPr>
        <w:t xml:space="preserve">, </w:t>
      </w:r>
      <w:r w:rsidRPr="00762D5C">
        <w:rPr>
          <w:sz w:val="27"/>
          <w:szCs w:val="27"/>
        </w:rPr>
        <w:t>8 клубных учреждений, 13</w:t>
      </w:r>
      <w:r>
        <w:rPr>
          <w:sz w:val="27"/>
          <w:szCs w:val="27"/>
        </w:rPr>
        <w:t> </w:t>
      </w:r>
      <w:r w:rsidRPr="00762D5C">
        <w:rPr>
          <w:sz w:val="27"/>
          <w:szCs w:val="27"/>
        </w:rPr>
        <w:t xml:space="preserve">общедоступных библиотек, сельский музей. </w:t>
      </w:r>
    </w:p>
    <w:p w:rsidR="00576DDA" w:rsidRDefault="00576DDA" w:rsidP="00576DDA">
      <w:pPr>
        <w:pStyle w:val="af0"/>
        <w:spacing w:before="0" w:beforeAutospacing="0" w:after="0" w:afterAutospacing="0"/>
        <w:ind w:firstLine="700"/>
        <w:jc w:val="both"/>
        <w:rPr>
          <w:sz w:val="27"/>
          <w:szCs w:val="27"/>
        </w:rPr>
      </w:pPr>
      <w:r w:rsidRPr="00652035">
        <w:rPr>
          <w:sz w:val="27"/>
          <w:szCs w:val="27"/>
        </w:rPr>
        <w:t>В Яшалтинском районе функционируют буддийский молельный дом, православная церковь, мусульманская мечеть.</w:t>
      </w:r>
    </w:p>
    <w:p w:rsidR="00DF2A80" w:rsidRPr="00DF2A80" w:rsidRDefault="00DF2A80" w:rsidP="00DF2A80">
      <w:pPr>
        <w:ind w:firstLine="709"/>
        <w:jc w:val="both"/>
        <w:rPr>
          <w:sz w:val="27"/>
          <w:szCs w:val="27"/>
        </w:rPr>
      </w:pPr>
      <w:r w:rsidRPr="00DF2A80">
        <w:rPr>
          <w:sz w:val="27"/>
          <w:szCs w:val="27"/>
        </w:rPr>
        <w:t>Планируется строительство туристического комплек</w:t>
      </w:r>
      <w:r>
        <w:rPr>
          <w:sz w:val="27"/>
          <w:szCs w:val="27"/>
        </w:rPr>
        <w:t>с</w:t>
      </w:r>
      <w:r w:rsidRPr="00DF2A80">
        <w:rPr>
          <w:sz w:val="27"/>
          <w:szCs w:val="27"/>
        </w:rPr>
        <w:t xml:space="preserve">а на Большом </w:t>
      </w:r>
      <w:r w:rsidRPr="00DF2A80">
        <w:rPr>
          <w:sz w:val="27"/>
          <w:szCs w:val="27"/>
        </w:rPr>
        <w:lastRenderedPageBreak/>
        <w:t>Яшалтинском озере: строительство 16 гостевых кибиток и гостевого</w:t>
      </w:r>
      <w:r w:rsidR="00482108">
        <w:rPr>
          <w:sz w:val="27"/>
          <w:szCs w:val="27"/>
        </w:rPr>
        <w:t xml:space="preserve"> дома</w:t>
      </w:r>
      <w:r w:rsidRPr="00DF2A80">
        <w:rPr>
          <w:sz w:val="27"/>
          <w:szCs w:val="27"/>
        </w:rPr>
        <w:t>.</w:t>
      </w:r>
    </w:p>
    <w:p w:rsidR="00576DDA" w:rsidRPr="007E3943"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7E3943">
        <w:rPr>
          <w:b/>
          <w:i/>
          <w:sz w:val="27"/>
          <w:szCs w:val="27"/>
        </w:rPr>
        <w:t>Малодербетовский район</w:t>
      </w:r>
      <w:r>
        <w:rPr>
          <w:b/>
          <w:i/>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Малодербетовский район находится на севере республики и занимает территорию 3</w:t>
      </w:r>
      <w:r w:rsidR="004F722A">
        <w:rPr>
          <w:sz w:val="27"/>
          <w:szCs w:val="27"/>
        </w:rPr>
        <w:t> </w:t>
      </w:r>
      <w:r w:rsidRPr="00993F15">
        <w:rPr>
          <w:sz w:val="27"/>
          <w:szCs w:val="27"/>
        </w:rPr>
        <w:t xml:space="preserve">666 км². Район граничит на севере и северо-западе с </w:t>
      </w:r>
      <w:hyperlink r:id="rId101" w:tooltip="Волгоградская область" w:history="1">
        <w:r w:rsidRPr="00993F15">
          <w:rPr>
            <w:sz w:val="27"/>
            <w:szCs w:val="27"/>
          </w:rPr>
          <w:t>Волгоградской областью</w:t>
        </w:r>
      </w:hyperlink>
      <w:r w:rsidRPr="00993F15">
        <w:rPr>
          <w:sz w:val="27"/>
          <w:szCs w:val="27"/>
        </w:rPr>
        <w:t xml:space="preserve">, на северо-востоке с </w:t>
      </w:r>
      <w:hyperlink r:id="rId102" w:tooltip="Астраханская область" w:history="1">
        <w:r w:rsidRPr="00993F15">
          <w:rPr>
            <w:sz w:val="27"/>
            <w:szCs w:val="27"/>
          </w:rPr>
          <w:t>Астраханской областью</w:t>
        </w:r>
      </w:hyperlink>
      <w:r w:rsidRPr="00993F15">
        <w:rPr>
          <w:sz w:val="27"/>
          <w:szCs w:val="27"/>
        </w:rPr>
        <w:t xml:space="preserve"> на юго-востоке с</w:t>
      </w:r>
      <w:r>
        <w:rPr>
          <w:sz w:val="27"/>
          <w:szCs w:val="27"/>
        </w:rPr>
        <w:t> </w:t>
      </w:r>
      <w:hyperlink r:id="rId103" w:tooltip="Октябрьский район (Калмыкия)" w:history="1">
        <w:r w:rsidRPr="00993F15">
          <w:rPr>
            <w:sz w:val="27"/>
            <w:szCs w:val="27"/>
          </w:rPr>
          <w:t>Октябрьским районом</w:t>
        </w:r>
      </w:hyperlink>
      <w:r w:rsidRPr="00993F15">
        <w:rPr>
          <w:sz w:val="27"/>
          <w:szCs w:val="27"/>
        </w:rPr>
        <w:t xml:space="preserve">, на юго-западе с </w:t>
      </w:r>
      <w:hyperlink r:id="rId104" w:tooltip="Сарпинский район" w:history="1">
        <w:r w:rsidRPr="00993F15">
          <w:rPr>
            <w:sz w:val="27"/>
            <w:szCs w:val="27"/>
          </w:rPr>
          <w:t>Сарпинским районом</w:t>
        </w:r>
      </w:hyperlink>
      <w:r w:rsidRPr="00993F15">
        <w:rPr>
          <w:sz w:val="27"/>
          <w:szCs w:val="27"/>
        </w:rPr>
        <w:t>, на юге с</w:t>
      </w:r>
      <w:r>
        <w:rPr>
          <w:sz w:val="27"/>
          <w:szCs w:val="27"/>
        </w:rPr>
        <w:t> </w:t>
      </w:r>
      <w:hyperlink r:id="rId105" w:tooltip="Кетченеровский район" w:history="1">
        <w:r w:rsidRPr="00993F15">
          <w:rPr>
            <w:sz w:val="27"/>
            <w:szCs w:val="27"/>
          </w:rPr>
          <w:t>Кетченеровским районом</w:t>
        </w:r>
      </w:hyperlink>
      <w:r w:rsidRPr="00993F15">
        <w:rPr>
          <w:sz w:val="27"/>
          <w:szCs w:val="27"/>
        </w:rPr>
        <w:t xml:space="preserve">. Расстояние от районного центра до г. </w:t>
      </w:r>
      <w:hyperlink r:id="rId106" w:tooltip="Элиста" w:history="1">
        <w:r w:rsidRPr="00993F15">
          <w:rPr>
            <w:sz w:val="27"/>
            <w:szCs w:val="27"/>
          </w:rPr>
          <w:t>Элиста</w:t>
        </w:r>
      </w:hyperlink>
      <w:r w:rsidRPr="00993F15">
        <w:rPr>
          <w:sz w:val="27"/>
          <w:szCs w:val="27"/>
        </w:rPr>
        <w:t> </w:t>
      </w:r>
      <w:r>
        <w:rPr>
          <w:sz w:val="27"/>
          <w:szCs w:val="27"/>
        </w:rPr>
        <w:t>–</w:t>
      </w:r>
      <w:r w:rsidRPr="00993F15">
        <w:rPr>
          <w:sz w:val="27"/>
          <w:szCs w:val="27"/>
        </w:rPr>
        <w:t xml:space="preserve"> 192 км. </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Район административно разделен на 6 сельских поселений, которые включают 10 насел</w:t>
      </w:r>
      <w:r w:rsidR="003F657D">
        <w:rPr>
          <w:sz w:val="27"/>
          <w:szCs w:val="27"/>
        </w:rPr>
        <w:t>ё</w:t>
      </w:r>
      <w:r w:rsidRPr="00993F15">
        <w:rPr>
          <w:sz w:val="27"/>
          <w:szCs w:val="27"/>
        </w:rPr>
        <w:t>нных пунктов.</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Основные отрасли экономики: сельское хозяйство, промышленное производство,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993F15">
        <w:rPr>
          <w:sz w:val="27"/>
          <w:szCs w:val="27"/>
        </w:rPr>
        <w:t>Сельскохозяйственны</w:t>
      </w:r>
      <w:r>
        <w:rPr>
          <w:sz w:val="27"/>
          <w:szCs w:val="27"/>
        </w:rPr>
        <w:t>е угодья района составляют 34</w:t>
      </w:r>
      <w:r w:rsidR="00197DF0">
        <w:rPr>
          <w:sz w:val="27"/>
          <w:szCs w:val="27"/>
        </w:rPr>
        <w:t>0</w:t>
      </w:r>
      <w:r w:rsidRPr="00993F15">
        <w:rPr>
          <w:sz w:val="27"/>
          <w:szCs w:val="27"/>
        </w:rPr>
        <w:t xml:space="preserve"> тыс. га, из них площадь пашни </w:t>
      </w:r>
      <w:r w:rsidR="00C43725">
        <w:rPr>
          <w:sz w:val="27"/>
          <w:szCs w:val="27"/>
        </w:rPr>
        <w:t>57</w:t>
      </w:r>
      <w:r w:rsidRPr="00993F15">
        <w:rPr>
          <w:sz w:val="27"/>
          <w:szCs w:val="27"/>
        </w:rPr>
        <w:t>,</w:t>
      </w:r>
      <w:r w:rsidR="00C43725">
        <w:rPr>
          <w:sz w:val="27"/>
          <w:szCs w:val="27"/>
        </w:rPr>
        <w:t>1</w:t>
      </w:r>
      <w:r w:rsidRPr="00993F15">
        <w:rPr>
          <w:sz w:val="27"/>
          <w:szCs w:val="27"/>
        </w:rPr>
        <w:t xml:space="preserve"> тыс. га или </w:t>
      </w:r>
      <w:r w:rsidR="00197DF0">
        <w:rPr>
          <w:sz w:val="27"/>
          <w:szCs w:val="27"/>
        </w:rPr>
        <w:t>1</w:t>
      </w:r>
      <w:r w:rsidR="00C43725">
        <w:rPr>
          <w:sz w:val="27"/>
          <w:szCs w:val="27"/>
        </w:rPr>
        <w:t>6</w:t>
      </w:r>
      <w:r w:rsidRPr="00993F15">
        <w:rPr>
          <w:sz w:val="27"/>
          <w:szCs w:val="27"/>
        </w:rPr>
        <w:t>,</w:t>
      </w:r>
      <w:r w:rsidR="00C43725">
        <w:rPr>
          <w:sz w:val="27"/>
          <w:szCs w:val="27"/>
        </w:rPr>
        <w:t>8</w:t>
      </w:r>
      <w:r w:rsidRPr="00993F15">
        <w:rPr>
          <w:sz w:val="27"/>
          <w:szCs w:val="27"/>
        </w:rPr>
        <w:t>% сельскохозяйственных угодий. В районе выращивают зерновые культуры, овощи, фрукты и бахчевые, развод</w:t>
      </w:r>
      <w:r>
        <w:rPr>
          <w:sz w:val="27"/>
          <w:szCs w:val="27"/>
        </w:rPr>
        <w:t>ят</w:t>
      </w:r>
      <w:r w:rsidRPr="00993F15">
        <w:rPr>
          <w:sz w:val="27"/>
          <w:szCs w:val="27"/>
        </w:rPr>
        <w:t xml:space="preserve"> крупный рогатый скот, свиней и птицу. </w:t>
      </w:r>
    </w:p>
    <w:p w:rsidR="00576DDA" w:rsidRDefault="00576DDA" w:rsidP="00C43725">
      <w:pPr>
        <w:pStyle w:val="af0"/>
        <w:spacing w:before="0" w:beforeAutospacing="0" w:after="0" w:afterAutospacing="0"/>
        <w:ind w:firstLine="700"/>
        <w:jc w:val="both"/>
        <w:rPr>
          <w:sz w:val="27"/>
          <w:szCs w:val="27"/>
        </w:rPr>
      </w:pPr>
      <w:r>
        <w:rPr>
          <w:sz w:val="27"/>
          <w:szCs w:val="27"/>
        </w:rPr>
        <w:t>В</w:t>
      </w:r>
      <w:r w:rsidRPr="00993F15">
        <w:rPr>
          <w:sz w:val="27"/>
          <w:szCs w:val="27"/>
        </w:rPr>
        <w:t xml:space="preserve"> районе </w:t>
      </w:r>
      <w:r>
        <w:rPr>
          <w:sz w:val="27"/>
          <w:szCs w:val="27"/>
        </w:rPr>
        <w:t>осуществляют деятельность</w:t>
      </w:r>
      <w:r w:rsidRPr="00993F15">
        <w:rPr>
          <w:sz w:val="27"/>
          <w:szCs w:val="27"/>
        </w:rPr>
        <w:t xml:space="preserve"> </w:t>
      </w:r>
      <w:r w:rsidR="00C43725" w:rsidRPr="00C43725">
        <w:rPr>
          <w:sz w:val="27"/>
          <w:szCs w:val="27"/>
        </w:rPr>
        <w:t xml:space="preserve">5 малых предприятий, </w:t>
      </w:r>
      <w:r w:rsidR="00C43725">
        <w:rPr>
          <w:sz w:val="27"/>
          <w:szCs w:val="27"/>
        </w:rPr>
        <w:br/>
      </w:r>
      <w:r w:rsidR="00C43725" w:rsidRPr="00C43725">
        <w:rPr>
          <w:sz w:val="27"/>
          <w:szCs w:val="27"/>
        </w:rPr>
        <w:t>158 крестьянских (фермерских) хозяйств, 847 личных подсобных хозяйств граждан, 27 субъектов малого и среднего предпринимательства, 62 торговые точки</w:t>
      </w:r>
      <w:r w:rsidRPr="00993F15">
        <w:rPr>
          <w:sz w:val="27"/>
          <w:szCs w:val="27"/>
        </w:rPr>
        <w:t xml:space="preserve">. </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 xml:space="preserve">Пищевая промышленность представлена цехами малой переработки сельскохозяйственной продукции. </w:t>
      </w:r>
    </w:p>
    <w:p w:rsidR="00576DDA" w:rsidRPr="00993F15" w:rsidRDefault="00576DDA" w:rsidP="00576DDA">
      <w:pPr>
        <w:pStyle w:val="af0"/>
        <w:spacing w:before="0" w:beforeAutospacing="0" w:after="0" w:afterAutospacing="0"/>
        <w:ind w:firstLine="700"/>
        <w:jc w:val="both"/>
        <w:rPr>
          <w:sz w:val="27"/>
          <w:szCs w:val="27"/>
        </w:rPr>
      </w:pPr>
      <w:r>
        <w:rPr>
          <w:sz w:val="27"/>
          <w:szCs w:val="27"/>
        </w:rPr>
        <w:t>О</w:t>
      </w:r>
      <w:r w:rsidRPr="00993F15">
        <w:rPr>
          <w:sz w:val="27"/>
          <w:szCs w:val="27"/>
        </w:rPr>
        <w:t>б</w:t>
      </w:r>
      <w:r>
        <w:rPr>
          <w:sz w:val="27"/>
          <w:szCs w:val="27"/>
        </w:rPr>
        <w:t>разовательная сеть представлена</w:t>
      </w:r>
      <w:r w:rsidR="00E56E63">
        <w:rPr>
          <w:sz w:val="27"/>
          <w:szCs w:val="27"/>
        </w:rPr>
        <w:t xml:space="preserve"> </w:t>
      </w:r>
      <w:r w:rsidRPr="00CB59AC">
        <w:rPr>
          <w:sz w:val="27"/>
          <w:szCs w:val="27"/>
        </w:rPr>
        <w:t>8 общеобразовательными организациями (средние общеобразовательные школы), 5 дошкольными образовательными организациями</w:t>
      </w:r>
      <w:r w:rsidRPr="00CB59AC">
        <w:rPr>
          <w:bCs/>
          <w:sz w:val="27"/>
          <w:szCs w:val="27"/>
        </w:rPr>
        <w:t xml:space="preserve">, </w:t>
      </w:r>
      <w:r w:rsidR="00C43725">
        <w:rPr>
          <w:bCs/>
          <w:sz w:val="27"/>
          <w:szCs w:val="27"/>
        </w:rPr>
        <w:t>2</w:t>
      </w:r>
      <w:r w:rsidRPr="00CB59AC">
        <w:rPr>
          <w:bCs/>
          <w:sz w:val="27"/>
          <w:szCs w:val="27"/>
        </w:rPr>
        <w:t xml:space="preserve"> </w:t>
      </w:r>
      <w:r w:rsidRPr="00CB59AC">
        <w:rPr>
          <w:sz w:val="27"/>
          <w:szCs w:val="27"/>
        </w:rPr>
        <w:t>организациями дополнительного образования</w:t>
      </w:r>
      <w:r>
        <w:rPr>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Сеть медицинских учреждений здравоохранения представлен</w:t>
      </w:r>
      <w:r>
        <w:rPr>
          <w:sz w:val="27"/>
          <w:szCs w:val="27"/>
        </w:rPr>
        <w:t>а</w:t>
      </w:r>
      <w:r>
        <w:rPr>
          <w:sz w:val="27"/>
          <w:szCs w:val="27"/>
        </w:rPr>
        <w:br/>
      </w:r>
      <w:r w:rsidRPr="00993F15">
        <w:rPr>
          <w:sz w:val="27"/>
          <w:szCs w:val="27"/>
        </w:rPr>
        <w:t xml:space="preserve">БУ РК «Малодербетовская центральная районная больница», </w:t>
      </w:r>
      <w:r w:rsidR="005A6BD8">
        <w:rPr>
          <w:sz w:val="27"/>
          <w:szCs w:val="27"/>
        </w:rPr>
        <w:t>кабинетом</w:t>
      </w:r>
      <w:r w:rsidRPr="00993F15">
        <w:rPr>
          <w:sz w:val="27"/>
          <w:szCs w:val="27"/>
        </w:rPr>
        <w:t xml:space="preserve"> врачебной общей практики и 7 фельдшерско-акушерскими пунктами.</w:t>
      </w:r>
    </w:p>
    <w:p w:rsidR="00576DDA" w:rsidRPr="00740309" w:rsidRDefault="00576DDA" w:rsidP="00576DDA">
      <w:pPr>
        <w:pStyle w:val="af0"/>
        <w:spacing w:before="0" w:beforeAutospacing="0" w:after="0" w:afterAutospacing="0"/>
        <w:ind w:firstLine="700"/>
        <w:jc w:val="both"/>
        <w:rPr>
          <w:sz w:val="27"/>
          <w:szCs w:val="27"/>
        </w:rPr>
      </w:pPr>
      <w:r w:rsidRPr="00740309">
        <w:rPr>
          <w:bCs/>
          <w:sz w:val="27"/>
          <w:szCs w:val="27"/>
        </w:rPr>
        <w:t xml:space="preserve">На территории района работает </w:t>
      </w:r>
      <w:r w:rsidRPr="00740309">
        <w:rPr>
          <w:sz w:val="27"/>
          <w:szCs w:val="27"/>
        </w:rPr>
        <w:t xml:space="preserve">БУ РК «Малодербетовский дом </w:t>
      </w:r>
      <w:r>
        <w:rPr>
          <w:sz w:val="27"/>
          <w:szCs w:val="27"/>
        </w:rPr>
        <w:t>–</w:t>
      </w:r>
      <w:r w:rsidRPr="00740309">
        <w:rPr>
          <w:sz w:val="27"/>
          <w:szCs w:val="27"/>
        </w:rPr>
        <w:t xml:space="preserve"> интернат для престарелых и инвалидов».</w:t>
      </w:r>
    </w:p>
    <w:p w:rsidR="00576DDA" w:rsidRPr="00740309" w:rsidRDefault="00576DDA" w:rsidP="00576DDA">
      <w:pPr>
        <w:pStyle w:val="af0"/>
        <w:spacing w:before="0" w:beforeAutospacing="0" w:after="0" w:afterAutospacing="0"/>
        <w:ind w:firstLine="700"/>
        <w:jc w:val="both"/>
        <w:rPr>
          <w:bCs/>
          <w:sz w:val="27"/>
          <w:szCs w:val="27"/>
        </w:rPr>
      </w:pPr>
      <w:r w:rsidRPr="00740309">
        <w:rPr>
          <w:bCs/>
          <w:sz w:val="27"/>
          <w:szCs w:val="27"/>
        </w:rPr>
        <w:t>В п.</w:t>
      </w:r>
      <w:r w:rsidR="00EB1228">
        <w:rPr>
          <w:bCs/>
          <w:sz w:val="27"/>
          <w:szCs w:val="27"/>
        </w:rPr>
        <w:t> </w:t>
      </w:r>
      <w:r w:rsidRPr="00740309">
        <w:rPr>
          <w:bCs/>
          <w:sz w:val="27"/>
          <w:szCs w:val="27"/>
        </w:rPr>
        <w:t xml:space="preserve">Ики Бухус расположен </w:t>
      </w:r>
      <w:r w:rsidRPr="00740309">
        <w:rPr>
          <w:sz w:val="27"/>
          <w:szCs w:val="27"/>
        </w:rPr>
        <w:t xml:space="preserve">Дом-музей джангарчи </w:t>
      </w:r>
      <w:hyperlink r:id="rId107" w:tooltip="Ээлян Овла" w:history="1">
        <w:r w:rsidRPr="00740309">
          <w:rPr>
            <w:sz w:val="27"/>
            <w:szCs w:val="27"/>
          </w:rPr>
          <w:t>Ээлян Овл</w:t>
        </w:r>
      </w:hyperlink>
      <w:r w:rsidRPr="00740309">
        <w:rPr>
          <w:sz w:val="27"/>
          <w:szCs w:val="27"/>
        </w:rPr>
        <w:t>а</w:t>
      </w:r>
      <w:r w:rsidRPr="00740309">
        <w:rPr>
          <w:bCs/>
          <w:sz w:val="27"/>
          <w:szCs w:val="27"/>
        </w:rPr>
        <w:t xml:space="preserve">, в районе работают 10 клубных учреждений, </w:t>
      </w:r>
      <w:r w:rsidR="00C43725">
        <w:rPr>
          <w:bCs/>
          <w:sz w:val="27"/>
          <w:szCs w:val="27"/>
        </w:rPr>
        <w:t>10</w:t>
      </w:r>
      <w:r w:rsidRPr="00740309">
        <w:rPr>
          <w:bCs/>
          <w:sz w:val="27"/>
          <w:szCs w:val="27"/>
        </w:rPr>
        <w:t xml:space="preserve"> общедоступных библиотек. </w:t>
      </w:r>
    </w:p>
    <w:p w:rsidR="00576DDA" w:rsidRPr="00993F15" w:rsidRDefault="00576DDA" w:rsidP="00576DDA">
      <w:pPr>
        <w:pStyle w:val="af0"/>
        <w:spacing w:before="0" w:beforeAutospacing="0" w:after="0" w:afterAutospacing="0"/>
        <w:ind w:firstLine="700"/>
        <w:jc w:val="both"/>
        <w:rPr>
          <w:sz w:val="27"/>
          <w:szCs w:val="27"/>
        </w:rPr>
      </w:pPr>
      <w:r w:rsidRPr="00740309">
        <w:rPr>
          <w:bCs/>
          <w:sz w:val="27"/>
          <w:szCs w:val="27"/>
        </w:rPr>
        <w:t>В районе функционируют буддийский хурул, православная церковь</w:t>
      </w:r>
      <w:r w:rsidRPr="00993F15">
        <w:rPr>
          <w:sz w:val="27"/>
          <w:szCs w:val="27"/>
        </w:rPr>
        <w:t xml:space="preserve">. </w:t>
      </w:r>
    </w:p>
    <w:p w:rsidR="00576DDA" w:rsidRPr="007F4769" w:rsidRDefault="00576DDA" w:rsidP="00576DDA">
      <w:pPr>
        <w:pStyle w:val="af0"/>
        <w:spacing w:before="0" w:beforeAutospacing="0" w:after="0" w:afterAutospacing="0"/>
        <w:ind w:firstLine="700"/>
        <w:jc w:val="both"/>
        <w:rPr>
          <w:b/>
          <w:i/>
          <w:sz w:val="27"/>
          <w:szCs w:val="27"/>
        </w:rPr>
      </w:pPr>
      <w:r w:rsidRPr="007F4769">
        <w:rPr>
          <w:b/>
          <w:i/>
          <w:sz w:val="27"/>
          <w:szCs w:val="27"/>
        </w:rPr>
        <w:t>Территория вселения муниципальное образование</w:t>
      </w:r>
      <w:r w:rsidR="00AE3BEC">
        <w:rPr>
          <w:b/>
          <w:i/>
          <w:sz w:val="27"/>
          <w:szCs w:val="27"/>
        </w:rPr>
        <w:t xml:space="preserve"> </w:t>
      </w:r>
      <w:r w:rsidRPr="007F4769">
        <w:rPr>
          <w:b/>
          <w:i/>
          <w:sz w:val="27"/>
          <w:szCs w:val="27"/>
        </w:rPr>
        <w:t>«Сарпинский район»</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Сарпинский район расположен в северной части Калмыки</w:t>
      </w:r>
      <w:r>
        <w:rPr>
          <w:sz w:val="27"/>
          <w:szCs w:val="27"/>
        </w:rPr>
        <w:t>и</w:t>
      </w:r>
      <w:r w:rsidRPr="007311E8">
        <w:rPr>
          <w:sz w:val="27"/>
          <w:szCs w:val="27"/>
        </w:rPr>
        <w:t xml:space="preserve"> и занимает территорию 3 738 км². На западе граничит с Волгоградской областью, на севере – с</w:t>
      </w:r>
      <w:r>
        <w:rPr>
          <w:sz w:val="27"/>
          <w:szCs w:val="27"/>
        </w:rPr>
        <w:t> </w:t>
      </w:r>
      <w:r w:rsidRPr="007311E8">
        <w:rPr>
          <w:sz w:val="27"/>
          <w:szCs w:val="27"/>
        </w:rPr>
        <w:t xml:space="preserve">Малодербетовским районом, на востоке – с Октябрьским районом </w:t>
      </w:r>
      <w:r>
        <w:rPr>
          <w:sz w:val="27"/>
          <w:szCs w:val="27"/>
        </w:rPr>
        <w:t>республики</w:t>
      </w:r>
      <w:r w:rsidRPr="007311E8">
        <w:rPr>
          <w:sz w:val="27"/>
          <w:szCs w:val="27"/>
        </w:rPr>
        <w:t>, на</w:t>
      </w:r>
      <w:r>
        <w:rPr>
          <w:sz w:val="27"/>
          <w:szCs w:val="27"/>
        </w:rPr>
        <w:t> </w:t>
      </w:r>
      <w:r w:rsidRPr="007311E8">
        <w:rPr>
          <w:sz w:val="27"/>
          <w:szCs w:val="27"/>
        </w:rPr>
        <w:t xml:space="preserve">юге с Ростовской областью и Кетченеровским районом Республики Калмыкия. Расстояние до г.Элиста </w:t>
      </w:r>
      <w:r>
        <w:rPr>
          <w:sz w:val="27"/>
          <w:szCs w:val="27"/>
        </w:rPr>
        <w:t>–</w:t>
      </w:r>
      <w:r w:rsidRPr="007311E8">
        <w:rPr>
          <w:sz w:val="27"/>
          <w:szCs w:val="27"/>
        </w:rPr>
        <w:t xml:space="preserve"> 177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Район административно разделен на 9 сельских поселений, котор</w:t>
      </w:r>
      <w:r>
        <w:rPr>
          <w:sz w:val="27"/>
          <w:szCs w:val="27"/>
        </w:rPr>
        <w:t>ы</w:t>
      </w:r>
      <w:r w:rsidRPr="007311E8">
        <w:rPr>
          <w:sz w:val="27"/>
          <w:szCs w:val="27"/>
        </w:rPr>
        <w:t>е включа</w:t>
      </w:r>
      <w:r>
        <w:rPr>
          <w:sz w:val="27"/>
          <w:szCs w:val="27"/>
        </w:rPr>
        <w:t>ю</w:t>
      </w:r>
      <w:r w:rsidRPr="007311E8">
        <w:rPr>
          <w:sz w:val="27"/>
          <w:szCs w:val="27"/>
        </w:rPr>
        <w:t>т 17 насел</w:t>
      </w:r>
      <w:r w:rsidR="000E3C01">
        <w:rPr>
          <w:sz w:val="27"/>
          <w:szCs w:val="27"/>
        </w:rPr>
        <w:t>ё</w:t>
      </w:r>
      <w:r w:rsidRPr="007311E8">
        <w:rPr>
          <w:sz w:val="27"/>
          <w:szCs w:val="27"/>
        </w:rPr>
        <w:t xml:space="preserve">нных пунктов.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Основные отрасли экономики района: сельское хозяйство, здравоохранение, образование.</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Сельскохозяйственные угодья района составляют 349,5 т</w:t>
      </w:r>
      <w:r w:rsidR="00AD1443">
        <w:rPr>
          <w:sz w:val="27"/>
          <w:szCs w:val="27"/>
        </w:rPr>
        <w:t>ыс. га, из них площадь пашни 14</w:t>
      </w:r>
      <w:r>
        <w:rPr>
          <w:sz w:val="27"/>
          <w:szCs w:val="27"/>
        </w:rPr>
        <w:t>1</w:t>
      </w:r>
      <w:r w:rsidRPr="007311E8">
        <w:rPr>
          <w:sz w:val="27"/>
          <w:szCs w:val="27"/>
        </w:rPr>
        <w:t xml:space="preserve"> тыс. га или 4</w:t>
      </w:r>
      <w:r>
        <w:rPr>
          <w:sz w:val="27"/>
          <w:szCs w:val="27"/>
        </w:rPr>
        <w:t>0</w:t>
      </w:r>
      <w:r w:rsidRPr="007311E8">
        <w:rPr>
          <w:sz w:val="27"/>
          <w:szCs w:val="27"/>
        </w:rPr>
        <w:t>,</w:t>
      </w:r>
      <w:r>
        <w:rPr>
          <w:sz w:val="27"/>
          <w:szCs w:val="27"/>
        </w:rPr>
        <w:t>9</w:t>
      </w:r>
      <w:r w:rsidRPr="007311E8">
        <w:rPr>
          <w:sz w:val="27"/>
          <w:szCs w:val="27"/>
        </w:rPr>
        <w:t xml:space="preserve">% сельскохозяйственных угодий. </w:t>
      </w:r>
      <w:r>
        <w:rPr>
          <w:sz w:val="27"/>
          <w:szCs w:val="27"/>
        </w:rPr>
        <w:t>Р</w:t>
      </w:r>
      <w:r w:rsidRPr="007311E8">
        <w:rPr>
          <w:sz w:val="27"/>
          <w:szCs w:val="27"/>
        </w:rPr>
        <w:t xml:space="preserve">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w:t>
      </w:r>
      <w:r>
        <w:rPr>
          <w:sz w:val="27"/>
          <w:szCs w:val="27"/>
        </w:rPr>
        <w:br/>
      </w:r>
      <w:r w:rsidRPr="007311E8">
        <w:rPr>
          <w:sz w:val="27"/>
          <w:szCs w:val="27"/>
        </w:rPr>
        <w:lastRenderedPageBreak/>
        <w:t xml:space="preserve">и масленичные культуры, фрукты, разводить крупный рогатый скот, свиней </w:t>
      </w:r>
      <w:r>
        <w:rPr>
          <w:sz w:val="27"/>
          <w:szCs w:val="27"/>
        </w:rPr>
        <w:br/>
      </w:r>
      <w:r w:rsidRPr="007311E8">
        <w:rPr>
          <w:sz w:val="27"/>
          <w:szCs w:val="27"/>
        </w:rPr>
        <w:t xml:space="preserve">и птицу. </w:t>
      </w:r>
    </w:p>
    <w:p w:rsidR="00576DDA" w:rsidRPr="007311E8" w:rsidRDefault="00576DDA" w:rsidP="00576DDA">
      <w:pPr>
        <w:spacing w:line="240" w:lineRule="atLeast"/>
        <w:ind w:firstLine="700"/>
        <w:jc w:val="both"/>
        <w:rPr>
          <w:sz w:val="27"/>
          <w:szCs w:val="27"/>
        </w:rPr>
      </w:pPr>
      <w:r>
        <w:rPr>
          <w:sz w:val="27"/>
          <w:szCs w:val="27"/>
        </w:rPr>
        <w:t>С</w:t>
      </w:r>
      <w:r w:rsidRPr="007311E8">
        <w:rPr>
          <w:sz w:val="27"/>
          <w:szCs w:val="27"/>
        </w:rPr>
        <w:t xml:space="preserve">ельскохозяйственным производством заняты </w:t>
      </w:r>
      <w:r w:rsidR="001B2D08" w:rsidRPr="001B2D08">
        <w:rPr>
          <w:sz w:val="27"/>
          <w:szCs w:val="27"/>
        </w:rPr>
        <w:t>сельскохозяйственный производственный кооператив, акционерное общество, 3 общества с ограниченной ответственностью, 129 крестьянских (фермерских) хозяйств и 691 личное подсобное хозяйство</w:t>
      </w:r>
      <w:r w:rsidRPr="007311E8">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В районе осуществляют свою деятельность </w:t>
      </w:r>
      <w:r w:rsidR="001B2D08" w:rsidRPr="001B2D08">
        <w:rPr>
          <w:bCs/>
          <w:sz w:val="27"/>
          <w:szCs w:val="27"/>
        </w:rPr>
        <w:t xml:space="preserve">295 субъектов малого и </w:t>
      </w:r>
      <w:r w:rsidR="001B2D08" w:rsidRPr="001B2D08">
        <w:rPr>
          <w:sz w:val="27"/>
          <w:szCs w:val="27"/>
        </w:rPr>
        <w:t>среднего предпринимательства, в том числе 277 индивидуальных предприятий, 62 торговые точки</w:t>
      </w:r>
      <w:r w:rsidRPr="007311E8">
        <w:rPr>
          <w:sz w:val="27"/>
          <w:szCs w:val="27"/>
        </w:rPr>
        <w:t xml:space="preserve">. </w:t>
      </w:r>
    </w:p>
    <w:p w:rsidR="00576DDA" w:rsidRPr="003428DE" w:rsidRDefault="00576DDA" w:rsidP="00576DDA">
      <w:pPr>
        <w:pStyle w:val="af0"/>
        <w:spacing w:before="0" w:beforeAutospacing="0" w:after="0" w:afterAutospacing="0"/>
        <w:ind w:firstLine="700"/>
        <w:jc w:val="both"/>
        <w:rPr>
          <w:sz w:val="27"/>
          <w:szCs w:val="27"/>
        </w:rPr>
      </w:pPr>
      <w:r w:rsidRPr="007311E8">
        <w:rPr>
          <w:sz w:val="27"/>
          <w:szCs w:val="27"/>
        </w:rPr>
        <w:t>Промышленное производство Сарп</w:t>
      </w:r>
      <w:r>
        <w:rPr>
          <w:sz w:val="27"/>
          <w:szCs w:val="27"/>
        </w:rPr>
        <w:t xml:space="preserve">инского района включает </w:t>
      </w:r>
      <w:r w:rsidRPr="007311E8">
        <w:rPr>
          <w:sz w:val="27"/>
          <w:szCs w:val="27"/>
        </w:rPr>
        <w:t xml:space="preserve">производство пищевых продуктов (муки, хлеба, мяса, колбасы). Наибольший вклад </w:t>
      </w:r>
      <w:r>
        <w:rPr>
          <w:sz w:val="27"/>
          <w:szCs w:val="27"/>
        </w:rPr>
        <w:t>в </w:t>
      </w:r>
      <w:r w:rsidRPr="007311E8">
        <w:rPr>
          <w:sz w:val="27"/>
          <w:szCs w:val="27"/>
        </w:rPr>
        <w:t>производство вносит ОАО «Садовс</w:t>
      </w:r>
      <w:r>
        <w:rPr>
          <w:sz w:val="27"/>
          <w:szCs w:val="27"/>
        </w:rPr>
        <w:t>кое хлебопри</w:t>
      </w:r>
      <w:r w:rsidR="00B2587B">
        <w:rPr>
          <w:sz w:val="27"/>
          <w:szCs w:val="27"/>
        </w:rPr>
        <w:t>ё</w:t>
      </w:r>
      <w:r>
        <w:rPr>
          <w:sz w:val="27"/>
          <w:szCs w:val="27"/>
        </w:rPr>
        <w:t>мное предприятие»</w:t>
      </w:r>
      <w:r w:rsidRPr="007311E8">
        <w:rPr>
          <w:sz w:val="27"/>
          <w:szCs w:val="27"/>
        </w:rPr>
        <w:t>.</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sz w:val="27"/>
          <w:szCs w:val="27"/>
        </w:rPr>
        <w:t xml:space="preserve">В </w:t>
      </w:r>
      <w:r>
        <w:rPr>
          <w:sz w:val="27"/>
          <w:szCs w:val="27"/>
        </w:rPr>
        <w:t xml:space="preserve">районе в </w:t>
      </w:r>
      <w:r w:rsidRPr="001B2D08">
        <w:rPr>
          <w:sz w:val="27"/>
          <w:szCs w:val="27"/>
        </w:rPr>
        <w:t>2020 году завершено строительство пристроя на 2 групповые ячейки (по 15 детей) ясельного корпуса на 30 мест с теплым переходом к основному зданию МКОУ Аршань-Зельменская СОШ.</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sz w:val="27"/>
          <w:szCs w:val="27"/>
        </w:rPr>
        <w:t>Так же в 2020 году построены две детские спортивно-игровые площадки, осуществлено благоустройство парковой зоны в районном центре села Садовое.</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sz w:val="27"/>
          <w:szCs w:val="27"/>
        </w:rPr>
        <w:t>На территории Коробкинского СМО введена в работу вышка сотовой связи ПАО «Мегафон».</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В районе создана развитая социальная инфраструктура.</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 xml:space="preserve">Образовательная сеть включает </w:t>
      </w:r>
      <w:r w:rsidRPr="001B2D08">
        <w:rPr>
          <w:sz w:val="27"/>
          <w:szCs w:val="27"/>
        </w:rPr>
        <w:t xml:space="preserve">10 образовательных организаций, </w:t>
      </w:r>
      <w:r w:rsidR="0081787A">
        <w:rPr>
          <w:sz w:val="27"/>
          <w:szCs w:val="27"/>
        </w:rPr>
        <w:br/>
      </w:r>
      <w:r w:rsidRPr="001B2D08">
        <w:rPr>
          <w:sz w:val="27"/>
          <w:szCs w:val="27"/>
        </w:rPr>
        <w:t>2 муниципальные организации дополнительного образования (</w:t>
      </w:r>
      <w:r w:rsidRPr="001B2D08">
        <w:rPr>
          <w:bCs/>
          <w:sz w:val="27"/>
          <w:szCs w:val="27"/>
        </w:rPr>
        <w:t>МКУ ДО «Центр развития детей», МКУ ДОД «Садовская детская школа искусств»</w:t>
      </w:r>
      <w:r w:rsidRPr="001B2D08">
        <w:rPr>
          <w:sz w:val="27"/>
          <w:szCs w:val="27"/>
        </w:rPr>
        <w:t>).</w:t>
      </w:r>
    </w:p>
    <w:p w:rsidR="00576DDA" w:rsidRPr="00EA3BB7"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w:t>
      </w:r>
      <w:r>
        <w:rPr>
          <w:sz w:val="27"/>
          <w:szCs w:val="27"/>
        </w:rPr>
        <w:br/>
      </w:r>
      <w:r w:rsidRPr="00EA3BB7">
        <w:rPr>
          <w:bCs/>
          <w:sz w:val="27"/>
          <w:szCs w:val="27"/>
        </w:rPr>
        <w:t xml:space="preserve">БУ РК «Сарпинская центральная районная больница», 2 офисами врачей общей практики, поликлиникой, </w:t>
      </w:r>
      <w:r w:rsidR="0081787A">
        <w:rPr>
          <w:bCs/>
          <w:sz w:val="27"/>
          <w:szCs w:val="27"/>
        </w:rPr>
        <w:t>2</w:t>
      </w:r>
      <w:r w:rsidRPr="00EA3BB7">
        <w:rPr>
          <w:bCs/>
          <w:sz w:val="27"/>
          <w:szCs w:val="27"/>
        </w:rPr>
        <w:t xml:space="preserve"> амбулаториями и </w:t>
      </w:r>
      <w:r w:rsidR="0081787A">
        <w:rPr>
          <w:bCs/>
          <w:sz w:val="27"/>
          <w:szCs w:val="27"/>
        </w:rPr>
        <w:t>7</w:t>
      </w:r>
      <w:r w:rsidRPr="00EA3BB7">
        <w:rPr>
          <w:bCs/>
          <w:sz w:val="27"/>
          <w:szCs w:val="27"/>
        </w:rPr>
        <w:t xml:space="preserve"> фельдшерско-акушерскими пунктами, </w:t>
      </w:r>
      <w:r w:rsidR="0081787A" w:rsidRPr="0081787A">
        <w:rPr>
          <w:sz w:val="27"/>
          <w:szCs w:val="27"/>
        </w:rPr>
        <w:t>а также функционирует БУ РК Сарпинский психоневрологический дом интернат</w:t>
      </w:r>
      <w:r w:rsidRPr="00EA3BB7">
        <w:rPr>
          <w:bCs/>
          <w:sz w:val="27"/>
          <w:szCs w:val="27"/>
        </w:rPr>
        <w:t>.</w:t>
      </w:r>
    </w:p>
    <w:p w:rsidR="00576DDA" w:rsidRPr="00EA3BB7" w:rsidRDefault="000B2CB1" w:rsidP="00576DDA">
      <w:pPr>
        <w:pStyle w:val="af0"/>
        <w:spacing w:before="0" w:beforeAutospacing="0" w:after="0" w:afterAutospacing="0"/>
        <w:ind w:firstLine="700"/>
        <w:jc w:val="both"/>
        <w:rPr>
          <w:bCs/>
          <w:sz w:val="27"/>
          <w:szCs w:val="27"/>
        </w:rPr>
      </w:pPr>
      <w:r>
        <w:rPr>
          <w:bCs/>
          <w:sz w:val="27"/>
          <w:szCs w:val="27"/>
        </w:rPr>
        <w:t xml:space="preserve">В </w:t>
      </w:r>
      <w:r w:rsidR="00576DDA" w:rsidRPr="00EA3BB7">
        <w:rPr>
          <w:bCs/>
          <w:sz w:val="27"/>
          <w:szCs w:val="27"/>
        </w:rPr>
        <w:t>район</w:t>
      </w:r>
      <w:r>
        <w:rPr>
          <w:bCs/>
          <w:sz w:val="27"/>
          <w:szCs w:val="27"/>
        </w:rPr>
        <w:t>е</w:t>
      </w:r>
      <w:r w:rsidR="00576DDA" w:rsidRPr="00EA3BB7">
        <w:rPr>
          <w:bCs/>
          <w:sz w:val="27"/>
          <w:szCs w:val="27"/>
        </w:rPr>
        <w:t xml:space="preserve"> работают </w:t>
      </w:r>
      <w:r w:rsidR="0081787A" w:rsidRPr="0081787A">
        <w:rPr>
          <w:bCs/>
          <w:sz w:val="27"/>
          <w:szCs w:val="27"/>
        </w:rPr>
        <w:t>МБУК «Садовский Дом культуры», 7 сельски</w:t>
      </w:r>
      <w:r w:rsidR="0081787A">
        <w:rPr>
          <w:bCs/>
          <w:sz w:val="27"/>
          <w:szCs w:val="27"/>
        </w:rPr>
        <w:t>х</w:t>
      </w:r>
      <w:r w:rsidR="0081787A" w:rsidRPr="0081787A">
        <w:rPr>
          <w:bCs/>
          <w:sz w:val="27"/>
          <w:szCs w:val="27"/>
        </w:rPr>
        <w:t xml:space="preserve"> Дом</w:t>
      </w:r>
      <w:r w:rsidR="0081787A">
        <w:rPr>
          <w:bCs/>
          <w:sz w:val="27"/>
          <w:szCs w:val="27"/>
        </w:rPr>
        <w:t xml:space="preserve">ов </w:t>
      </w:r>
      <w:r w:rsidR="0081787A" w:rsidRPr="0081787A">
        <w:rPr>
          <w:bCs/>
          <w:sz w:val="27"/>
          <w:szCs w:val="27"/>
        </w:rPr>
        <w:t>культуры и социально-культурны</w:t>
      </w:r>
      <w:r w:rsidR="0081787A">
        <w:rPr>
          <w:bCs/>
          <w:sz w:val="27"/>
          <w:szCs w:val="27"/>
        </w:rPr>
        <w:t>й</w:t>
      </w:r>
      <w:r w:rsidR="0081787A" w:rsidRPr="0081787A">
        <w:rPr>
          <w:bCs/>
          <w:sz w:val="27"/>
          <w:szCs w:val="27"/>
        </w:rPr>
        <w:t xml:space="preserve"> центр, МКУ «Сарпинская районная библиотека», которое объединяет детское отделение библиотеки и 8 библиотечных филиалов</w:t>
      </w:r>
      <w:r w:rsidR="00576DDA" w:rsidRPr="00EA3BB7">
        <w:rPr>
          <w:bCs/>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EA3BB7">
        <w:rPr>
          <w:bCs/>
          <w:sz w:val="27"/>
          <w:szCs w:val="27"/>
        </w:rPr>
        <w:t>В районе функционируют буддийский хурул, православная церковь.</w:t>
      </w:r>
    </w:p>
    <w:p w:rsidR="00576DDA" w:rsidRPr="00A63500"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A63500">
        <w:rPr>
          <w:b/>
          <w:i/>
          <w:sz w:val="27"/>
          <w:szCs w:val="27"/>
        </w:rPr>
        <w:t>Лаганский район</w:t>
      </w:r>
      <w:r>
        <w:rPr>
          <w:b/>
          <w:i/>
          <w:sz w:val="27"/>
          <w:szCs w:val="27"/>
        </w:rPr>
        <w:t>»</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 xml:space="preserve">Лаганский район расположен на юго-востоке </w:t>
      </w:r>
      <w:r>
        <w:rPr>
          <w:sz w:val="27"/>
          <w:szCs w:val="27"/>
        </w:rPr>
        <w:t>р</w:t>
      </w:r>
      <w:r w:rsidRPr="007311E8">
        <w:rPr>
          <w:sz w:val="27"/>
          <w:szCs w:val="27"/>
        </w:rPr>
        <w:t xml:space="preserve">еспублики на </w:t>
      </w:r>
      <w:hyperlink r:id="rId108" w:tooltip="Прикаспийская низменность" w:history="1">
        <w:r w:rsidRPr="007311E8">
          <w:rPr>
            <w:sz w:val="27"/>
            <w:szCs w:val="27"/>
          </w:rPr>
          <w:t>Прикаспийской низменности</w:t>
        </w:r>
      </w:hyperlink>
      <w:r w:rsidRPr="007311E8">
        <w:rPr>
          <w:sz w:val="27"/>
          <w:szCs w:val="27"/>
        </w:rPr>
        <w:t xml:space="preserve"> у побережья </w:t>
      </w:r>
      <w:hyperlink r:id="rId109" w:tooltip="Каспийское море" w:history="1">
        <w:r w:rsidRPr="007311E8">
          <w:rPr>
            <w:sz w:val="27"/>
            <w:szCs w:val="27"/>
          </w:rPr>
          <w:t>Каспийского моря</w:t>
        </w:r>
      </w:hyperlink>
      <w:r w:rsidRPr="007311E8">
        <w:rPr>
          <w:sz w:val="27"/>
          <w:szCs w:val="27"/>
        </w:rPr>
        <w:t>. Площадь территории</w:t>
      </w:r>
      <w:r>
        <w:rPr>
          <w:sz w:val="27"/>
          <w:szCs w:val="27"/>
        </w:rPr>
        <w:t xml:space="preserve"> –</w:t>
      </w:r>
      <w:r w:rsidRPr="007311E8">
        <w:rPr>
          <w:sz w:val="27"/>
          <w:szCs w:val="27"/>
        </w:rPr>
        <w:t xml:space="preserve"> 4</w:t>
      </w:r>
      <w:r w:rsidR="000C34B4">
        <w:rPr>
          <w:sz w:val="27"/>
          <w:szCs w:val="27"/>
        </w:rPr>
        <w:t> </w:t>
      </w:r>
      <w:r w:rsidRPr="007311E8">
        <w:rPr>
          <w:sz w:val="27"/>
          <w:szCs w:val="27"/>
        </w:rPr>
        <w:t>685 км². На</w:t>
      </w:r>
      <w:r>
        <w:rPr>
          <w:sz w:val="27"/>
          <w:szCs w:val="27"/>
        </w:rPr>
        <w:t> </w:t>
      </w:r>
      <w:r w:rsidRPr="007311E8">
        <w:rPr>
          <w:sz w:val="27"/>
          <w:szCs w:val="27"/>
        </w:rPr>
        <w:t xml:space="preserve">юге район граничит с Республикой </w:t>
      </w:r>
      <w:hyperlink r:id="rId110" w:tooltip="Дагестан" w:history="1">
        <w:r w:rsidRPr="007311E8">
          <w:rPr>
            <w:sz w:val="27"/>
            <w:szCs w:val="27"/>
          </w:rPr>
          <w:t>Дагестан</w:t>
        </w:r>
      </w:hyperlink>
      <w:r w:rsidRPr="007311E8">
        <w:rPr>
          <w:sz w:val="27"/>
          <w:szCs w:val="27"/>
        </w:rPr>
        <w:t>, на западе</w:t>
      </w:r>
      <w:r>
        <w:rPr>
          <w:sz w:val="27"/>
          <w:szCs w:val="27"/>
        </w:rPr>
        <w:t xml:space="preserve"> – </w:t>
      </w:r>
      <w:r w:rsidRPr="007311E8">
        <w:rPr>
          <w:sz w:val="27"/>
          <w:szCs w:val="27"/>
        </w:rPr>
        <w:t xml:space="preserve">с </w:t>
      </w:r>
      <w:hyperlink r:id="rId111" w:tooltip="Черноземельский район" w:history="1">
        <w:r w:rsidRPr="007311E8">
          <w:rPr>
            <w:sz w:val="27"/>
            <w:szCs w:val="27"/>
          </w:rPr>
          <w:t>Черноземельским районом</w:t>
        </w:r>
      </w:hyperlink>
      <w:r w:rsidRPr="007311E8">
        <w:rPr>
          <w:sz w:val="27"/>
          <w:szCs w:val="27"/>
        </w:rPr>
        <w:t>, на севере</w:t>
      </w:r>
      <w:r>
        <w:rPr>
          <w:sz w:val="27"/>
          <w:szCs w:val="27"/>
        </w:rPr>
        <w:t xml:space="preserve"> – </w:t>
      </w:r>
      <w:r w:rsidRPr="007311E8">
        <w:rPr>
          <w:sz w:val="27"/>
          <w:szCs w:val="27"/>
        </w:rPr>
        <w:t xml:space="preserve">с </w:t>
      </w:r>
      <w:hyperlink r:id="rId112" w:tooltip="Астраханская область" w:history="1">
        <w:r w:rsidRPr="007311E8">
          <w:rPr>
            <w:sz w:val="27"/>
            <w:szCs w:val="27"/>
          </w:rPr>
          <w:t>Астраханской областью</w:t>
        </w:r>
      </w:hyperlink>
      <w:r w:rsidRPr="007311E8">
        <w:rPr>
          <w:sz w:val="27"/>
          <w:szCs w:val="27"/>
        </w:rPr>
        <w:t xml:space="preserve">, на востоке омывается </w:t>
      </w:r>
      <w:hyperlink r:id="rId113" w:tooltip="Каспийское море" w:history="1">
        <w:r w:rsidRPr="007311E8">
          <w:rPr>
            <w:sz w:val="27"/>
            <w:szCs w:val="27"/>
          </w:rPr>
          <w:t>Каспийским морем</w:t>
        </w:r>
      </w:hyperlink>
      <w:r w:rsidRPr="007311E8">
        <w:rPr>
          <w:sz w:val="27"/>
          <w:szCs w:val="27"/>
        </w:rPr>
        <w:t xml:space="preserve">. Протяженность морского побережья, прилегающего к территории района, составляет 130 км. По границе с </w:t>
      </w:r>
      <w:hyperlink r:id="rId114" w:tooltip="Черноземельский район" w:history="1">
        <w:r w:rsidRPr="007311E8">
          <w:rPr>
            <w:sz w:val="27"/>
            <w:szCs w:val="27"/>
          </w:rPr>
          <w:t>Черноземельским районом</w:t>
        </w:r>
      </w:hyperlink>
      <w:r w:rsidRPr="007311E8">
        <w:rPr>
          <w:sz w:val="27"/>
          <w:szCs w:val="27"/>
        </w:rPr>
        <w:t xml:space="preserve"> проходит железная дорога «</w:t>
      </w:r>
      <w:hyperlink r:id="rId115" w:tooltip="Астрахань" w:history="1">
        <w:r w:rsidRPr="007311E8">
          <w:rPr>
            <w:sz w:val="27"/>
            <w:szCs w:val="27"/>
          </w:rPr>
          <w:t>Астрахань</w:t>
        </w:r>
      </w:hyperlink>
      <w:r>
        <w:rPr>
          <w:sz w:val="27"/>
          <w:szCs w:val="27"/>
        </w:rPr>
        <w:t>-</w:t>
      </w:r>
      <w:hyperlink r:id="rId116" w:tooltip="Кизляр" w:history="1">
        <w:r w:rsidRPr="007311E8">
          <w:rPr>
            <w:sz w:val="27"/>
            <w:szCs w:val="27"/>
          </w:rPr>
          <w:t>Кизляр</w:t>
        </w:r>
      </w:hyperlink>
      <w:r w:rsidRPr="007311E8">
        <w:rPr>
          <w:sz w:val="27"/>
          <w:szCs w:val="27"/>
        </w:rPr>
        <w:t xml:space="preserve">». Расстояние до г. </w:t>
      </w:r>
      <w:hyperlink r:id="rId117" w:tooltip="Элиста" w:history="1">
        <w:r w:rsidRPr="007311E8">
          <w:rPr>
            <w:sz w:val="27"/>
            <w:szCs w:val="27"/>
          </w:rPr>
          <w:t>Элиста</w:t>
        </w:r>
      </w:hyperlink>
      <w:r w:rsidRPr="007311E8">
        <w:rPr>
          <w:sz w:val="27"/>
          <w:szCs w:val="27"/>
        </w:rPr>
        <w:t xml:space="preserve"> – 310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Район административно разделен на 5 сельских и городское поселение. </w:t>
      </w:r>
    </w:p>
    <w:p w:rsidR="00576DDA" w:rsidRPr="007311E8" w:rsidRDefault="00576DDA" w:rsidP="00576DDA">
      <w:pPr>
        <w:pStyle w:val="af0"/>
        <w:spacing w:before="0" w:beforeAutospacing="0" w:after="0" w:afterAutospacing="0"/>
        <w:ind w:firstLine="700"/>
        <w:jc w:val="both"/>
        <w:rPr>
          <w:sz w:val="27"/>
          <w:szCs w:val="27"/>
        </w:rPr>
      </w:pPr>
      <w:r>
        <w:rPr>
          <w:sz w:val="27"/>
          <w:szCs w:val="27"/>
        </w:rPr>
        <w:t>Д</w:t>
      </w:r>
      <w:r w:rsidRPr="007311E8">
        <w:rPr>
          <w:sz w:val="27"/>
          <w:szCs w:val="27"/>
        </w:rPr>
        <w:t>оминирующими отраслями являются</w:t>
      </w:r>
      <w:r>
        <w:rPr>
          <w:sz w:val="27"/>
          <w:szCs w:val="27"/>
        </w:rPr>
        <w:t>:</w:t>
      </w:r>
      <w:r w:rsidRPr="007311E8">
        <w:rPr>
          <w:sz w:val="27"/>
          <w:szCs w:val="27"/>
        </w:rPr>
        <w:t xml:space="preserve"> рыбодобыча, животноводство. </w:t>
      </w:r>
    </w:p>
    <w:p w:rsidR="00576DDA" w:rsidRDefault="00576DDA" w:rsidP="00576DDA">
      <w:pPr>
        <w:pStyle w:val="af0"/>
        <w:spacing w:before="0" w:beforeAutospacing="0" w:after="0" w:afterAutospacing="0"/>
        <w:ind w:firstLine="700"/>
        <w:jc w:val="both"/>
        <w:rPr>
          <w:sz w:val="27"/>
          <w:szCs w:val="27"/>
        </w:rPr>
      </w:pPr>
      <w:r w:rsidRPr="007311E8">
        <w:rPr>
          <w:sz w:val="27"/>
          <w:szCs w:val="27"/>
        </w:rPr>
        <w:t xml:space="preserve">Сельскохозяйственным производством занимаются </w:t>
      </w:r>
      <w:r w:rsidRPr="000541D3">
        <w:rPr>
          <w:sz w:val="27"/>
          <w:szCs w:val="27"/>
        </w:rPr>
        <w:t>4 сельскохозяйственных малых предприяти</w:t>
      </w:r>
      <w:r w:rsidR="005F37A9" w:rsidRPr="000541D3">
        <w:rPr>
          <w:sz w:val="27"/>
          <w:szCs w:val="27"/>
        </w:rPr>
        <w:t>я</w:t>
      </w:r>
      <w:r w:rsidRPr="000541D3">
        <w:rPr>
          <w:sz w:val="27"/>
          <w:szCs w:val="27"/>
        </w:rPr>
        <w:t xml:space="preserve">, </w:t>
      </w:r>
      <w:r w:rsidR="00774E36" w:rsidRPr="00774E36">
        <w:rPr>
          <w:bCs/>
          <w:sz w:val="27"/>
          <w:szCs w:val="27"/>
        </w:rPr>
        <w:t>155 крестьянско-фермерских хозяйств и 1528 личных подсобных хозяйств граждан,</w:t>
      </w:r>
      <w:r w:rsidR="00774E36" w:rsidRPr="00774E36">
        <w:rPr>
          <w:sz w:val="27"/>
          <w:szCs w:val="27"/>
        </w:rPr>
        <w:t xml:space="preserve"> работают 142 торговые точки</w:t>
      </w:r>
      <w:r w:rsidRPr="007311E8">
        <w:rPr>
          <w:sz w:val="27"/>
          <w:szCs w:val="27"/>
        </w:rPr>
        <w:t xml:space="preserve">. </w:t>
      </w:r>
    </w:p>
    <w:p w:rsidR="00576DDA" w:rsidRPr="007311E8" w:rsidRDefault="00576DDA" w:rsidP="00576DDA">
      <w:pPr>
        <w:pStyle w:val="af0"/>
        <w:spacing w:before="0" w:beforeAutospacing="0" w:after="0" w:afterAutospacing="0"/>
        <w:ind w:firstLine="700"/>
        <w:jc w:val="both"/>
        <w:rPr>
          <w:sz w:val="27"/>
          <w:szCs w:val="27"/>
        </w:rPr>
      </w:pPr>
      <w:r>
        <w:rPr>
          <w:sz w:val="27"/>
          <w:szCs w:val="27"/>
        </w:rPr>
        <w:lastRenderedPageBreak/>
        <w:t>В районе д</w:t>
      </w:r>
      <w:r w:rsidRPr="007311E8">
        <w:rPr>
          <w:sz w:val="27"/>
          <w:szCs w:val="27"/>
        </w:rPr>
        <w:t xml:space="preserve">ействуют предприятия пищевой промышленности, </w:t>
      </w:r>
      <w:r>
        <w:rPr>
          <w:sz w:val="27"/>
          <w:szCs w:val="27"/>
        </w:rPr>
        <w:br/>
      </w:r>
      <w:r w:rsidRPr="007311E8">
        <w:rPr>
          <w:sz w:val="27"/>
          <w:szCs w:val="27"/>
        </w:rPr>
        <w:t xml:space="preserve">топливно-энергетического комплекса, сельского хозяйства, предприятия розничной торговли и сферы услуг. Наиболее многочисленна группа предприятий </w:t>
      </w:r>
      <w:hyperlink r:id="rId118" w:tooltip="Пищевая промышленность" w:history="1">
        <w:r w:rsidRPr="007311E8">
          <w:rPr>
            <w:sz w:val="27"/>
            <w:szCs w:val="27"/>
          </w:rPr>
          <w:t>пищевой промышленности</w:t>
        </w:r>
      </w:hyperlink>
      <w:r w:rsidRPr="007311E8">
        <w:rPr>
          <w:sz w:val="27"/>
          <w:szCs w:val="27"/>
        </w:rPr>
        <w:t>. Среди них доминируют предприятия по обеспечению сохранения и первичной обработки мяса</w:t>
      </w:r>
      <w:r>
        <w:rPr>
          <w:sz w:val="27"/>
          <w:szCs w:val="27"/>
        </w:rPr>
        <w:t>,</w:t>
      </w:r>
      <w:r w:rsidRPr="007311E8">
        <w:rPr>
          <w:sz w:val="27"/>
          <w:szCs w:val="27"/>
        </w:rPr>
        <w:t xml:space="preserve"> рыбы, скота и птицы. Важную роль в</w:t>
      </w:r>
      <w:r>
        <w:rPr>
          <w:sz w:val="27"/>
          <w:szCs w:val="27"/>
        </w:rPr>
        <w:t> </w:t>
      </w:r>
      <w:r w:rsidRPr="007311E8">
        <w:rPr>
          <w:sz w:val="27"/>
          <w:szCs w:val="27"/>
        </w:rPr>
        <w:t xml:space="preserve">продовольственном комплексе в районе занимает </w:t>
      </w:r>
      <w:hyperlink r:id="rId119" w:tooltip="Животноводство" w:history="1">
        <w:r w:rsidRPr="007311E8">
          <w:rPr>
            <w:sz w:val="27"/>
            <w:szCs w:val="27"/>
          </w:rPr>
          <w:t>животноводство</w:t>
        </w:r>
      </w:hyperlink>
      <w:r w:rsidRPr="007311E8">
        <w:rPr>
          <w:sz w:val="27"/>
          <w:szCs w:val="27"/>
        </w:rPr>
        <w:t>. В районе очень высокая степень концентрации поголовья сельскохозяйственных животных в</w:t>
      </w:r>
      <w:r>
        <w:rPr>
          <w:sz w:val="27"/>
          <w:szCs w:val="27"/>
        </w:rPr>
        <w:t> </w:t>
      </w:r>
      <w:r w:rsidRPr="007311E8">
        <w:rPr>
          <w:sz w:val="27"/>
          <w:szCs w:val="27"/>
        </w:rPr>
        <w:t xml:space="preserve">хозяйствах населения.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Одним из направлений развития экономики является </w:t>
      </w:r>
      <w:hyperlink r:id="rId120" w:tooltip="Туризм" w:history="1">
        <w:r w:rsidRPr="007311E8">
          <w:rPr>
            <w:sz w:val="27"/>
            <w:szCs w:val="27"/>
          </w:rPr>
          <w:t>туризм</w:t>
        </w:r>
      </w:hyperlink>
      <w:r>
        <w:rPr>
          <w:sz w:val="27"/>
          <w:szCs w:val="27"/>
        </w:rPr>
        <w:t>. Город</w:t>
      </w:r>
      <w:r w:rsidRPr="007311E8">
        <w:rPr>
          <w:sz w:val="27"/>
          <w:szCs w:val="27"/>
        </w:rPr>
        <w:t xml:space="preserve"> Лагань </w:t>
      </w:r>
      <w:r>
        <w:rPr>
          <w:sz w:val="27"/>
          <w:szCs w:val="27"/>
        </w:rPr>
        <w:t xml:space="preserve">интересен близостью к Каспию. </w:t>
      </w:r>
      <w:r w:rsidRPr="00AB198F">
        <w:rPr>
          <w:sz w:val="27"/>
          <w:szCs w:val="27"/>
        </w:rPr>
        <w:t>В город</w:t>
      </w:r>
      <w:r>
        <w:rPr>
          <w:sz w:val="27"/>
          <w:szCs w:val="27"/>
        </w:rPr>
        <w:t>е</w:t>
      </w:r>
      <w:r w:rsidR="004F722A">
        <w:rPr>
          <w:sz w:val="27"/>
          <w:szCs w:val="27"/>
        </w:rPr>
        <w:t xml:space="preserve"> </w:t>
      </w:r>
      <w:r w:rsidRPr="007311E8">
        <w:rPr>
          <w:sz w:val="27"/>
          <w:szCs w:val="27"/>
        </w:rPr>
        <w:t xml:space="preserve">располагаются обширные площади цветения розового </w:t>
      </w:r>
      <w:hyperlink r:id="rId121" w:tooltip="Лотос" w:history="1">
        <w:r w:rsidRPr="007311E8">
          <w:rPr>
            <w:sz w:val="27"/>
            <w:szCs w:val="27"/>
          </w:rPr>
          <w:t>лотоса</w:t>
        </w:r>
      </w:hyperlink>
      <w:r w:rsidRPr="007311E8">
        <w:rPr>
          <w:sz w:val="27"/>
          <w:szCs w:val="27"/>
        </w:rPr>
        <w:t xml:space="preserve">. Имеются условия для </w:t>
      </w:r>
      <w:hyperlink r:id="rId122" w:tooltip="Парусный спорт" w:history="1">
        <w:r w:rsidRPr="007311E8">
          <w:rPr>
            <w:sz w:val="27"/>
            <w:szCs w:val="27"/>
          </w:rPr>
          <w:t>парусного спорта</w:t>
        </w:r>
      </w:hyperlink>
      <w:r w:rsidRPr="007311E8">
        <w:rPr>
          <w:sz w:val="27"/>
          <w:szCs w:val="27"/>
        </w:rPr>
        <w:t xml:space="preserve"> и </w:t>
      </w:r>
      <w:hyperlink r:id="rId123" w:tooltip="Рыбалка" w:history="1">
        <w:r w:rsidRPr="007311E8">
          <w:rPr>
            <w:sz w:val="27"/>
            <w:szCs w:val="27"/>
          </w:rPr>
          <w:t>рыбалки</w:t>
        </w:r>
      </w:hyperlink>
      <w:r w:rsidRPr="007311E8">
        <w:rPr>
          <w:sz w:val="27"/>
          <w:szCs w:val="27"/>
        </w:rPr>
        <w:t>. Прилегающая к Лаганскому району акватория Каспийского моря является уникальной природно-ландшафтной достопримечательностью, богатая дичью и</w:t>
      </w:r>
      <w:r>
        <w:rPr>
          <w:sz w:val="27"/>
          <w:szCs w:val="27"/>
        </w:rPr>
        <w:t> </w:t>
      </w:r>
      <w:r w:rsidRPr="007311E8">
        <w:rPr>
          <w:sz w:val="27"/>
          <w:szCs w:val="27"/>
        </w:rPr>
        <w:t xml:space="preserve">рыбой.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В районе создана раз</w:t>
      </w:r>
      <w:r>
        <w:rPr>
          <w:sz w:val="27"/>
          <w:szCs w:val="27"/>
        </w:rPr>
        <w:t>витая социальная инфраструктура.</w:t>
      </w:r>
      <w:r w:rsidR="00870F9E">
        <w:rPr>
          <w:sz w:val="27"/>
          <w:szCs w:val="27"/>
        </w:rPr>
        <w:t xml:space="preserve"> </w:t>
      </w:r>
      <w:r>
        <w:rPr>
          <w:sz w:val="27"/>
          <w:szCs w:val="27"/>
        </w:rPr>
        <w:t>О</w:t>
      </w:r>
      <w:r w:rsidRPr="007311E8">
        <w:rPr>
          <w:sz w:val="27"/>
          <w:szCs w:val="27"/>
        </w:rPr>
        <w:t>б</w:t>
      </w:r>
      <w:r>
        <w:rPr>
          <w:sz w:val="27"/>
          <w:szCs w:val="27"/>
        </w:rPr>
        <w:t>разовательная сеть представлена</w:t>
      </w:r>
      <w:r w:rsidR="004F722A">
        <w:rPr>
          <w:sz w:val="27"/>
          <w:szCs w:val="27"/>
        </w:rPr>
        <w:t xml:space="preserve"> </w:t>
      </w:r>
      <w:r>
        <w:rPr>
          <w:sz w:val="27"/>
          <w:szCs w:val="27"/>
        </w:rPr>
        <w:t>10 общеобразовательными</w:t>
      </w:r>
      <w:r w:rsidRPr="00CE59E5">
        <w:rPr>
          <w:sz w:val="27"/>
          <w:szCs w:val="27"/>
        </w:rPr>
        <w:t xml:space="preserve"> организаци</w:t>
      </w:r>
      <w:r>
        <w:rPr>
          <w:sz w:val="27"/>
          <w:szCs w:val="27"/>
        </w:rPr>
        <w:t>ями, 3 муниципальными организациями</w:t>
      </w:r>
      <w:r w:rsidRPr="00CE59E5">
        <w:rPr>
          <w:sz w:val="27"/>
          <w:szCs w:val="27"/>
        </w:rPr>
        <w:t xml:space="preserve"> дополнительного образования (</w:t>
      </w:r>
      <w:r w:rsidRPr="00CE59E5">
        <w:rPr>
          <w:bCs/>
          <w:sz w:val="27"/>
          <w:szCs w:val="27"/>
        </w:rPr>
        <w:t xml:space="preserve">МКУ ДО «Лаганская ДЮСШ», МКОУ ДОД «Дом детского творчества», МКОУ ДОД «Лаганская школа искусств им. У.Б. Лиджиевой), </w:t>
      </w:r>
      <w:r w:rsidRPr="00CE59E5">
        <w:rPr>
          <w:sz w:val="27"/>
          <w:szCs w:val="27"/>
        </w:rPr>
        <w:t>9 дошкольны</w:t>
      </w:r>
      <w:r>
        <w:rPr>
          <w:sz w:val="27"/>
          <w:szCs w:val="27"/>
        </w:rPr>
        <w:t>ми образовательными организациями</w:t>
      </w:r>
      <w:r w:rsidRPr="007311E8">
        <w:rPr>
          <w:sz w:val="27"/>
          <w:szCs w:val="27"/>
        </w:rPr>
        <w:t>.</w:t>
      </w:r>
    </w:p>
    <w:p w:rsidR="00576DDA" w:rsidRPr="004B0775"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БУ РК «Лаганская центральная районная больница», поликлиникой, 2 амбулаториями </w:t>
      </w:r>
      <w:r w:rsidR="004F722A">
        <w:rPr>
          <w:sz w:val="27"/>
          <w:szCs w:val="27"/>
        </w:rPr>
        <w:br/>
      </w:r>
      <w:r w:rsidRPr="007311E8">
        <w:rPr>
          <w:sz w:val="27"/>
          <w:szCs w:val="27"/>
        </w:rPr>
        <w:t>и</w:t>
      </w:r>
      <w:r>
        <w:rPr>
          <w:sz w:val="27"/>
          <w:szCs w:val="27"/>
        </w:rPr>
        <w:t> </w:t>
      </w:r>
      <w:r w:rsidRPr="007311E8">
        <w:rPr>
          <w:sz w:val="27"/>
          <w:szCs w:val="27"/>
        </w:rPr>
        <w:t xml:space="preserve">4 фельдшерско-акушерскими пунктами, детской поликлиникой и </w:t>
      </w:r>
      <w:r w:rsidRPr="004B0775">
        <w:rPr>
          <w:bCs/>
          <w:sz w:val="27"/>
          <w:szCs w:val="27"/>
        </w:rPr>
        <w:t>стационаром.</w:t>
      </w:r>
    </w:p>
    <w:p w:rsidR="00576DDA" w:rsidRPr="004B0775" w:rsidRDefault="00576DDA" w:rsidP="00576DDA">
      <w:pPr>
        <w:pStyle w:val="af0"/>
        <w:spacing w:before="0" w:beforeAutospacing="0" w:after="0" w:afterAutospacing="0"/>
        <w:ind w:firstLine="700"/>
        <w:jc w:val="both"/>
        <w:rPr>
          <w:bCs/>
          <w:sz w:val="27"/>
          <w:szCs w:val="27"/>
        </w:rPr>
      </w:pPr>
      <w:r w:rsidRPr="004B0775">
        <w:rPr>
          <w:bCs/>
          <w:sz w:val="27"/>
          <w:szCs w:val="27"/>
        </w:rPr>
        <w:t>В Лаганском районе осуществляют деятельность 10 учреждений культуры, в</w:t>
      </w:r>
      <w:r>
        <w:rPr>
          <w:bCs/>
          <w:sz w:val="27"/>
          <w:szCs w:val="27"/>
        </w:rPr>
        <w:t> </w:t>
      </w:r>
      <w:r w:rsidRPr="004B0775">
        <w:rPr>
          <w:bCs/>
          <w:sz w:val="27"/>
          <w:szCs w:val="27"/>
        </w:rPr>
        <w:t xml:space="preserve">том числе сеть культурно </w:t>
      </w:r>
      <w:r>
        <w:rPr>
          <w:bCs/>
          <w:sz w:val="27"/>
          <w:szCs w:val="27"/>
        </w:rPr>
        <w:t>–</w:t>
      </w:r>
      <w:r w:rsidRPr="004B0775">
        <w:rPr>
          <w:bCs/>
          <w:sz w:val="27"/>
          <w:szCs w:val="27"/>
        </w:rPr>
        <w:t xml:space="preserve"> досуговых учреждений составляет 5 учреждений: 4</w:t>
      </w:r>
      <w:r>
        <w:rPr>
          <w:bCs/>
          <w:sz w:val="27"/>
          <w:szCs w:val="27"/>
        </w:rPr>
        <w:t> </w:t>
      </w:r>
      <w:r w:rsidRPr="004B0775">
        <w:rPr>
          <w:bCs/>
          <w:sz w:val="27"/>
          <w:szCs w:val="27"/>
        </w:rPr>
        <w:t xml:space="preserve">сельских дома культуры и </w:t>
      </w:r>
      <w:r w:rsidR="00197DF0">
        <w:rPr>
          <w:bCs/>
          <w:sz w:val="27"/>
          <w:szCs w:val="27"/>
        </w:rPr>
        <w:t>Центр культурного развития Лаганского района</w:t>
      </w:r>
      <w:r w:rsidRPr="004B0775">
        <w:rPr>
          <w:bCs/>
          <w:sz w:val="27"/>
          <w:szCs w:val="27"/>
        </w:rPr>
        <w:t xml:space="preserve">. Библиотечное обслуживание осуществляется 4 сельскими библиотеками </w:t>
      </w:r>
      <w:r w:rsidR="00197DF0">
        <w:rPr>
          <w:bCs/>
          <w:sz w:val="27"/>
          <w:szCs w:val="27"/>
        </w:rPr>
        <w:br/>
      </w:r>
      <w:r w:rsidRPr="004B0775">
        <w:rPr>
          <w:bCs/>
          <w:sz w:val="27"/>
          <w:szCs w:val="27"/>
        </w:rPr>
        <w:t>и городской библиотекой. В г</w:t>
      </w:r>
      <w:r>
        <w:rPr>
          <w:bCs/>
          <w:sz w:val="27"/>
          <w:szCs w:val="27"/>
        </w:rPr>
        <w:t>ороде</w:t>
      </w:r>
      <w:r w:rsidRPr="004B0775">
        <w:rPr>
          <w:bCs/>
          <w:sz w:val="27"/>
          <w:szCs w:val="27"/>
        </w:rPr>
        <w:t xml:space="preserve"> Лагань расположен филиал </w:t>
      </w:r>
      <w:r w:rsidR="00197DF0">
        <w:rPr>
          <w:bCs/>
          <w:sz w:val="27"/>
          <w:szCs w:val="27"/>
        </w:rPr>
        <w:br/>
      </w:r>
      <w:r w:rsidRPr="004B0775">
        <w:rPr>
          <w:bCs/>
          <w:sz w:val="27"/>
          <w:szCs w:val="27"/>
        </w:rPr>
        <w:t>БУ РК «Национальный музей Республики Калмыкия им.</w:t>
      </w:r>
      <w:r w:rsidR="004F722A">
        <w:rPr>
          <w:bCs/>
          <w:sz w:val="27"/>
          <w:szCs w:val="27"/>
        </w:rPr>
        <w:t> </w:t>
      </w:r>
      <w:r w:rsidRPr="004B0775">
        <w:rPr>
          <w:bCs/>
          <w:sz w:val="27"/>
          <w:szCs w:val="27"/>
        </w:rPr>
        <w:t>Н.Н. Пальмова».</w:t>
      </w:r>
    </w:p>
    <w:p w:rsidR="00576DDA" w:rsidRPr="004B0775" w:rsidRDefault="00576DDA" w:rsidP="00576DDA">
      <w:pPr>
        <w:pStyle w:val="af0"/>
        <w:spacing w:before="0" w:beforeAutospacing="0" w:after="0" w:afterAutospacing="0"/>
        <w:ind w:firstLine="700"/>
        <w:jc w:val="both"/>
        <w:rPr>
          <w:bCs/>
          <w:sz w:val="27"/>
          <w:szCs w:val="27"/>
        </w:rPr>
      </w:pPr>
      <w:r w:rsidRPr="004B0775">
        <w:rPr>
          <w:sz w:val="27"/>
          <w:szCs w:val="27"/>
        </w:rPr>
        <w:t>В районе функционируют 3 буддийских хурула, православная церковь, 2</w:t>
      </w:r>
      <w:r>
        <w:rPr>
          <w:sz w:val="27"/>
          <w:szCs w:val="27"/>
        </w:rPr>
        <w:t> </w:t>
      </w:r>
      <w:r w:rsidRPr="004B0775">
        <w:rPr>
          <w:sz w:val="27"/>
          <w:szCs w:val="27"/>
        </w:rPr>
        <w:t>часовни, православный молельный дом, мусульманск</w:t>
      </w:r>
      <w:r w:rsidR="006D27F1">
        <w:rPr>
          <w:sz w:val="27"/>
          <w:szCs w:val="27"/>
        </w:rPr>
        <w:t>ие</w:t>
      </w:r>
      <w:r w:rsidRPr="004B0775">
        <w:rPr>
          <w:sz w:val="27"/>
          <w:szCs w:val="27"/>
        </w:rPr>
        <w:t xml:space="preserve"> мечеть</w:t>
      </w:r>
      <w:r w:rsidR="00E204BB">
        <w:rPr>
          <w:sz w:val="27"/>
          <w:szCs w:val="27"/>
        </w:rPr>
        <w:t xml:space="preserve"> и </w:t>
      </w:r>
      <w:r w:rsidRPr="004B0775">
        <w:rPr>
          <w:sz w:val="27"/>
          <w:szCs w:val="27"/>
        </w:rPr>
        <w:t>молельный дом.</w:t>
      </w:r>
    </w:p>
    <w:p w:rsidR="00576DDA" w:rsidRPr="00391233" w:rsidRDefault="00576DDA" w:rsidP="00576DDA">
      <w:pPr>
        <w:spacing w:line="216" w:lineRule="auto"/>
        <w:ind w:left="700"/>
        <w:jc w:val="both"/>
        <w:rPr>
          <w:b/>
          <w:i/>
          <w:sz w:val="27"/>
          <w:szCs w:val="27"/>
        </w:rPr>
      </w:pPr>
      <w:r w:rsidRPr="00391233">
        <w:rPr>
          <w:b/>
          <w:i/>
          <w:sz w:val="27"/>
          <w:szCs w:val="27"/>
        </w:rPr>
        <w:t xml:space="preserve">Министерство социального развития, труда и занятости </w:t>
      </w:r>
    </w:p>
    <w:p w:rsidR="00576DDA" w:rsidRPr="00391233" w:rsidRDefault="00576DDA" w:rsidP="00576DDA">
      <w:pPr>
        <w:spacing w:line="216" w:lineRule="auto"/>
        <w:ind w:left="700"/>
        <w:jc w:val="both"/>
        <w:rPr>
          <w:b/>
          <w:i/>
          <w:sz w:val="27"/>
          <w:szCs w:val="27"/>
        </w:rPr>
      </w:pPr>
      <w:r w:rsidRPr="00391233">
        <w:rPr>
          <w:b/>
          <w:i/>
          <w:sz w:val="27"/>
          <w:szCs w:val="27"/>
        </w:rPr>
        <w:t>Республики Калмыкия</w:t>
      </w:r>
    </w:p>
    <w:p w:rsidR="00576DDA" w:rsidRPr="00391233" w:rsidRDefault="00576DDA" w:rsidP="00576DDA">
      <w:pPr>
        <w:spacing w:line="216" w:lineRule="auto"/>
        <w:ind w:left="700"/>
        <w:jc w:val="both"/>
        <w:rPr>
          <w:i/>
          <w:sz w:val="27"/>
          <w:szCs w:val="27"/>
        </w:rPr>
      </w:pPr>
      <w:r w:rsidRPr="00391233">
        <w:rPr>
          <w:i/>
          <w:sz w:val="27"/>
          <w:szCs w:val="27"/>
        </w:rPr>
        <w:t>Адрес: 358000, г. Элиста, ул. Номто Очирова, д. 6</w:t>
      </w:r>
    </w:p>
    <w:p w:rsidR="00576DDA" w:rsidRPr="00391233" w:rsidRDefault="00576DDA" w:rsidP="00576DDA">
      <w:pPr>
        <w:ind w:left="700"/>
        <w:jc w:val="both"/>
        <w:rPr>
          <w:i/>
          <w:sz w:val="27"/>
          <w:szCs w:val="27"/>
        </w:rPr>
      </w:pPr>
      <w:r w:rsidRPr="00391233">
        <w:rPr>
          <w:i/>
          <w:sz w:val="27"/>
          <w:szCs w:val="27"/>
        </w:rPr>
        <w:t>Тел./факс: 8 (84722) 4-02-42 (</w:t>
      </w:r>
      <w:r w:rsidR="00D33DE4">
        <w:rPr>
          <w:i/>
          <w:sz w:val="27"/>
          <w:szCs w:val="27"/>
        </w:rPr>
        <w:t>п</w:t>
      </w:r>
      <w:r w:rsidRPr="00391233">
        <w:rPr>
          <w:i/>
          <w:sz w:val="27"/>
          <w:szCs w:val="27"/>
        </w:rPr>
        <w:t>риемная)</w:t>
      </w:r>
      <w:r w:rsidR="005C105D">
        <w:rPr>
          <w:i/>
          <w:sz w:val="27"/>
          <w:szCs w:val="27"/>
        </w:rPr>
        <w:t xml:space="preserve">, </w:t>
      </w:r>
      <w:r w:rsidR="005C105D" w:rsidRPr="005C105D">
        <w:rPr>
          <w:i/>
          <w:sz w:val="27"/>
          <w:szCs w:val="27"/>
        </w:rPr>
        <w:t>4</w:t>
      </w:r>
      <w:r w:rsidR="005C105D">
        <w:rPr>
          <w:i/>
          <w:sz w:val="27"/>
          <w:szCs w:val="27"/>
        </w:rPr>
        <w:t>-</w:t>
      </w:r>
      <w:r w:rsidR="005C105D" w:rsidRPr="005C105D">
        <w:rPr>
          <w:i/>
          <w:sz w:val="27"/>
          <w:szCs w:val="27"/>
        </w:rPr>
        <w:t>03</w:t>
      </w:r>
      <w:r w:rsidR="005C105D">
        <w:rPr>
          <w:i/>
          <w:sz w:val="27"/>
          <w:szCs w:val="27"/>
        </w:rPr>
        <w:t>-</w:t>
      </w:r>
      <w:r w:rsidR="005C105D" w:rsidRPr="005C105D">
        <w:rPr>
          <w:i/>
          <w:sz w:val="27"/>
          <w:szCs w:val="27"/>
        </w:rPr>
        <w:t>83</w:t>
      </w:r>
    </w:p>
    <w:p w:rsidR="00576DDA" w:rsidRPr="00391233" w:rsidRDefault="00576DDA" w:rsidP="00576DDA">
      <w:pPr>
        <w:ind w:left="700"/>
        <w:jc w:val="both"/>
        <w:rPr>
          <w:i/>
          <w:sz w:val="27"/>
          <w:szCs w:val="27"/>
        </w:rPr>
      </w:pPr>
      <w:r w:rsidRPr="00391233">
        <w:rPr>
          <w:i/>
          <w:sz w:val="27"/>
          <w:szCs w:val="27"/>
        </w:rPr>
        <w:t xml:space="preserve">Официальный Интернет-сайт: </w:t>
      </w:r>
      <w:hyperlink r:id="rId124" w:history="1">
        <w:r w:rsidRPr="00391233">
          <w:rPr>
            <w:rStyle w:val="ab"/>
            <w:i/>
            <w:color w:val="auto"/>
            <w:sz w:val="27"/>
            <w:szCs w:val="27"/>
            <w:u w:val="none"/>
          </w:rPr>
          <w:t>http://minsoc.kalmregion.ru/</w:t>
        </w:r>
      </w:hyperlink>
    </w:p>
    <w:p w:rsidR="00576DDA" w:rsidRPr="00391233" w:rsidRDefault="00576DDA" w:rsidP="00576DDA">
      <w:pPr>
        <w:ind w:left="700"/>
        <w:jc w:val="both"/>
        <w:rPr>
          <w:i/>
          <w:sz w:val="27"/>
          <w:szCs w:val="27"/>
        </w:rPr>
      </w:pPr>
      <w:r w:rsidRPr="00391233">
        <w:rPr>
          <w:i/>
          <w:sz w:val="27"/>
          <w:szCs w:val="27"/>
        </w:rPr>
        <w:t xml:space="preserve">Адрес электронной почты: </w:t>
      </w:r>
      <w:hyperlink r:id="rId125" w:history="1">
        <w:r w:rsidRPr="00391233">
          <w:rPr>
            <w:rStyle w:val="ab"/>
            <w:i/>
            <w:color w:val="auto"/>
            <w:sz w:val="27"/>
            <w:szCs w:val="27"/>
            <w:u w:val="none"/>
          </w:rPr>
          <w:t>minsoc@rk08.ru</w:t>
        </w:r>
      </w:hyperlink>
    </w:p>
    <w:p w:rsidR="005D72AA" w:rsidRDefault="00576DDA" w:rsidP="00576DDA">
      <w:pPr>
        <w:ind w:left="700"/>
        <w:jc w:val="both"/>
        <w:rPr>
          <w:b/>
          <w:i/>
          <w:sz w:val="27"/>
          <w:szCs w:val="27"/>
        </w:rPr>
      </w:pPr>
      <w:r w:rsidRPr="00391233">
        <w:rPr>
          <w:b/>
          <w:i/>
          <w:sz w:val="27"/>
          <w:szCs w:val="27"/>
        </w:rPr>
        <w:t xml:space="preserve">Управление по вопросам миграции </w:t>
      </w:r>
    </w:p>
    <w:p w:rsidR="00576DDA" w:rsidRPr="00391233" w:rsidRDefault="00576DDA" w:rsidP="00576DDA">
      <w:pPr>
        <w:ind w:left="700"/>
        <w:jc w:val="both"/>
        <w:rPr>
          <w:b/>
          <w:i/>
          <w:sz w:val="27"/>
          <w:szCs w:val="27"/>
        </w:rPr>
      </w:pPr>
      <w:r w:rsidRPr="00391233">
        <w:rPr>
          <w:b/>
          <w:i/>
          <w:sz w:val="27"/>
          <w:szCs w:val="27"/>
        </w:rPr>
        <w:t>МВД по Республике Калмыкия</w:t>
      </w:r>
    </w:p>
    <w:p w:rsidR="00576DDA" w:rsidRPr="00391233" w:rsidRDefault="00576DDA" w:rsidP="00576DDA">
      <w:pPr>
        <w:ind w:left="700"/>
        <w:jc w:val="both"/>
        <w:rPr>
          <w:i/>
          <w:sz w:val="27"/>
          <w:szCs w:val="27"/>
        </w:rPr>
      </w:pPr>
      <w:r w:rsidRPr="00391233">
        <w:rPr>
          <w:i/>
          <w:sz w:val="27"/>
          <w:szCs w:val="27"/>
        </w:rPr>
        <w:t xml:space="preserve">Адрес: 358009, г. Элиста, 3 микрорайон, д.23, </w:t>
      </w:r>
    </w:p>
    <w:p w:rsidR="00576DDA" w:rsidRDefault="00576DDA" w:rsidP="00576DDA">
      <w:pPr>
        <w:ind w:left="700"/>
        <w:jc w:val="both"/>
        <w:rPr>
          <w:i/>
          <w:sz w:val="27"/>
          <w:szCs w:val="27"/>
        </w:rPr>
      </w:pPr>
      <w:r w:rsidRPr="00391233">
        <w:rPr>
          <w:i/>
          <w:sz w:val="27"/>
          <w:szCs w:val="27"/>
        </w:rPr>
        <w:t xml:space="preserve">Тел./факс: 8 (84722) </w:t>
      </w:r>
      <w:r w:rsidR="005C105D" w:rsidRPr="005C105D">
        <w:rPr>
          <w:i/>
          <w:sz w:val="27"/>
          <w:szCs w:val="27"/>
        </w:rPr>
        <w:t>9</w:t>
      </w:r>
      <w:r w:rsidR="005C105D">
        <w:rPr>
          <w:i/>
          <w:sz w:val="27"/>
          <w:szCs w:val="27"/>
        </w:rPr>
        <w:t>-</w:t>
      </w:r>
      <w:r w:rsidR="005C105D" w:rsidRPr="005C105D">
        <w:rPr>
          <w:i/>
          <w:sz w:val="27"/>
          <w:szCs w:val="27"/>
        </w:rPr>
        <w:t>92</w:t>
      </w:r>
      <w:r w:rsidR="005C105D">
        <w:rPr>
          <w:i/>
          <w:sz w:val="27"/>
          <w:szCs w:val="27"/>
        </w:rPr>
        <w:t>-</w:t>
      </w:r>
      <w:r w:rsidR="005C105D" w:rsidRPr="005C105D">
        <w:rPr>
          <w:i/>
          <w:sz w:val="27"/>
          <w:szCs w:val="27"/>
        </w:rPr>
        <w:t>28,</w:t>
      </w:r>
      <w:r w:rsidR="005C105D">
        <w:rPr>
          <w:i/>
          <w:sz w:val="27"/>
          <w:szCs w:val="27"/>
        </w:rPr>
        <w:t xml:space="preserve"> </w:t>
      </w:r>
      <w:r w:rsidR="005C105D" w:rsidRPr="005C105D">
        <w:rPr>
          <w:i/>
          <w:sz w:val="27"/>
          <w:szCs w:val="27"/>
        </w:rPr>
        <w:t>9</w:t>
      </w:r>
      <w:r w:rsidR="005C105D">
        <w:rPr>
          <w:i/>
          <w:sz w:val="27"/>
          <w:szCs w:val="27"/>
        </w:rPr>
        <w:t>-</w:t>
      </w:r>
      <w:r w:rsidR="005C105D" w:rsidRPr="005C105D">
        <w:rPr>
          <w:i/>
          <w:sz w:val="27"/>
          <w:szCs w:val="27"/>
        </w:rPr>
        <w:t>94</w:t>
      </w:r>
      <w:r w:rsidR="005C105D">
        <w:rPr>
          <w:i/>
          <w:sz w:val="27"/>
          <w:szCs w:val="27"/>
        </w:rPr>
        <w:t>-</w:t>
      </w:r>
      <w:r w:rsidR="005C105D" w:rsidRPr="005C105D">
        <w:rPr>
          <w:i/>
          <w:sz w:val="27"/>
          <w:szCs w:val="27"/>
        </w:rPr>
        <w:t>10, 9</w:t>
      </w:r>
      <w:r w:rsidR="005C105D">
        <w:rPr>
          <w:i/>
          <w:sz w:val="27"/>
          <w:szCs w:val="27"/>
        </w:rPr>
        <w:t>-</w:t>
      </w:r>
      <w:r w:rsidR="005C105D" w:rsidRPr="005C105D">
        <w:rPr>
          <w:i/>
          <w:sz w:val="27"/>
          <w:szCs w:val="27"/>
        </w:rPr>
        <w:t>93</w:t>
      </w:r>
      <w:r w:rsidR="005C105D">
        <w:rPr>
          <w:i/>
          <w:sz w:val="27"/>
          <w:szCs w:val="27"/>
        </w:rPr>
        <w:t>-</w:t>
      </w:r>
      <w:r w:rsidR="005C105D" w:rsidRPr="005C105D">
        <w:rPr>
          <w:i/>
          <w:sz w:val="27"/>
          <w:szCs w:val="27"/>
        </w:rPr>
        <w:t>79</w:t>
      </w:r>
    </w:p>
    <w:p w:rsidR="00100EFF" w:rsidRPr="00391233" w:rsidRDefault="00576DDA" w:rsidP="00576DDA">
      <w:pPr>
        <w:ind w:left="700"/>
        <w:jc w:val="both"/>
        <w:rPr>
          <w:i/>
          <w:sz w:val="27"/>
          <w:szCs w:val="27"/>
        </w:rPr>
      </w:pPr>
      <w:r w:rsidRPr="00391233">
        <w:rPr>
          <w:i/>
          <w:sz w:val="27"/>
          <w:szCs w:val="27"/>
        </w:rPr>
        <w:t xml:space="preserve">Официальный Интернет-сайт: </w:t>
      </w:r>
      <w:hyperlink r:id="rId126" w:history="1">
        <w:r w:rsidRPr="00391233">
          <w:rPr>
            <w:rStyle w:val="ab"/>
            <w:i/>
            <w:color w:val="auto"/>
            <w:sz w:val="27"/>
            <w:szCs w:val="27"/>
            <w:u w:val="none"/>
          </w:rPr>
          <w:t>https://08.мвд.рф</w:t>
        </w:r>
      </w:hyperlink>
    </w:p>
    <w:p w:rsidR="00100EFF" w:rsidRPr="00391233" w:rsidRDefault="00100EFF" w:rsidP="00100EFF">
      <w:pPr>
        <w:ind w:left="700"/>
        <w:jc w:val="both"/>
        <w:rPr>
          <w:i/>
          <w:sz w:val="27"/>
          <w:szCs w:val="27"/>
        </w:rPr>
      </w:pPr>
      <w:r w:rsidRPr="00391233">
        <w:rPr>
          <w:i/>
          <w:sz w:val="27"/>
          <w:szCs w:val="27"/>
        </w:rPr>
        <w:t>Адрес электронной почты: diruvm</w:t>
      </w:r>
      <w:r w:rsidR="005C105D">
        <w:rPr>
          <w:i/>
          <w:sz w:val="27"/>
          <w:szCs w:val="27"/>
        </w:rPr>
        <w:t>08</w:t>
      </w:r>
      <w:r w:rsidRPr="00391233">
        <w:rPr>
          <w:i/>
          <w:sz w:val="27"/>
          <w:szCs w:val="27"/>
        </w:rPr>
        <w:t>@mvd.ru</w:t>
      </w:r>
    </w:p>
    <w:p w:rsidR="005C105D" w:rsidRDefault="005C105D" w:rsidP="00DE1E3D">
      <w:pPr>
        <w:pStyle w:val="25"/>
      </w:pPr>
      <w:bookmarkStart w:id="254" w:name="_Toc368992983"/>
      <w:bookmarkStart w:id="255" w:name="_Toc369991253"/>
      <w:bookmarkStart w:id="256" w:name="_Toc371681220"/>
      <w:bookmarkStart w:id="257" w:name="_Toc391916601"/>
      <w:bookmarkEnd w:id="252"/>
    </w:p>
    <w:p w:rsidR="008B65AA" w:rsidRDefault="008B65AA" w:rsidP="00DE1E3D">
      <w:pPr>
        <w:pStyle w:val="25"/>
      </w:pPr>
    </w:p>
    <w:p w:rsidR="008B65AA" w:rsidRDefault="008B65AA" w:rsidP="00DE1E3D">
      <w:pPr>
        <w:pStyle w:val="25"/>
      </w:pPr>
    </w:p>
    <w:p w:rsidR="005C105D" w:rsidRDefault="005C105D" w:rsidP="00DE1E3D">
      <w:pPr>
        <w:pStyle w:val="25"/>
      </w:pPr>
    </w:p>
    <w:p w:rsidR="00DE1E3D" w:rsidRPr="00B11FD7" w:rsidRDefault="00DE1E3D" w:rsidP="00DE1E3D">
      <w:pPr>
        <w:pStyle w:val="25"/>
      </w:pPr>
      <w:r w:rsidRPr="00B11FD7">
        <w:lastRenderedPageBreak/>
        <w:t xml:space="preserve">КАРАЧАЕВО-ЧЕРКЕССКАЯ РЕСПУБЛИКА </w:t>
      </w:r>
    </w:p>
    <w:p w:rsidR="00DE1E3D" w:rsidRPr="00E4796C" w:rsidRDefault="00DE1E3D" w:rsidP="00DE1E3D">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E1E3D" w:rsidRPr="00E4796C" w:rsidRDefault="00DE1E3D" w:rsidP="00DE1E3D">
      <w:pPr>
        <w:rPr>
          <w:i/>
          <w:iCs/>
          <w:sz w:val="27"/>
          <w:szCs w:val="27"/>
        </w:rPr>
      </w:pPr>
      <w:r w:rsidRPr="00E4796C">
        <w:rPr>
          <w:i/>
          <w:iCs/>
          <w:sz w:val="27"/>
          <w:szCs w:val="27"/>
        </w:rPr>
        <w:t xml:space="preserve">распоряжением Правительства Российской Федерации </w:t>
      </w:r>
    </w:p>
    <w:p w:rsidR="00DE1E3D" w:rsidRPr="00E4796C" w:rsidRDefault="00DE1E3D" w:rsidP="00DE1E3D">
      <w:pPr>
        <w:rPr>
          <w:i/>
          <w:iCs/>
          <w:sz w:val="27"/>
          <w:szCs w:val="27"/>
        </w:rPr>
      </w:pPr>
      <w:r w:rsidRPr="00E4796C">
        <w:rPr>
          <w:i/>
          <w:iCs/>
          <w:sz w:val="27"/>
          <w:szCs w:val="27"/>
        </w:rPr>
        <w:t xml:space="preserve">от </w:t>
      </w:r>
      <w:r>
        <w:rPr>
          <w:i/>
          <w:iCs/>
          <w:sz w:val="27"/>
          <w:szCs w:val="27"/>
        </w:rPr>
        <w:t xml:space="preserve">5 июля 2018 </w:t>
      </w:r>
      <w:r w:rsidRPr="00E4796C">
        <w:rPr>
          <w:i/>
          <w:iCs/>
          <w:sz w:val="27"/>
          <w:szCs w:val="27"/>
        </w:rPr>
        <w:t>г. №</w:t>
      </w:r>
      <w:r>
        <w:rPr>
          <w:i/>
          <w:iCs/>
          <w:sz w:val="27"/>
          <w:szCs w:val="27"/>
        </w:rPr>
        <w:t>1367</w:t>
      </w:r>
      <w:r w:rsidRPr="00E4796C">
        <w:rPr>
          <w:i/>
          <w:iCs/>
          <w:sz w:val="27"/>
          <w:szCs w:val="27"/>
        </w:rPr>
        <w:t xml:space="preserve"> -р)</w:t>
      </w:r>
    </w:p>
    <w:p w:rsidR="00DE1E3D" w:rsidRPr="00E4796C" w:rsidRDefault="00DE1E3D" w:rsidP="00DE1E3D">
      <w:pPr>
        <w:tabs>
          <w:tab w:val="left" w:pos="4019"/>
        </w:tabs>
        <w:rPr>
          <w:i/>
          <w:iCs/>
          <w:sz w:val="27"/>
          <w:szCs w:val="27"/>
        </w:rPr>
      </w:pPr>
    </w:p>
    <w:p w:rsidR="00DE1E3D" w:rsidRPr="00FD647E" w:rsidRDefault="00DE1E3D" w:rsidP="00DE1E3D">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DE1E3D" w:rsidRPr="00FD647E" w:rsidRDefault="00DE1E3D" w:rsidP="00DE1E3D">
      <w:pPr>
        <w:suppressAutoHyphens/>
        <w:ind w:firstLine="709"/>
        <w:jc w:val="both"/>
        <w:rPr>
          <w:spacing w:val="-3"/>
          <w:sz w:val="27"/>
          <w:szCs w:val="27"/>
        </w:rPr>
      </w:pPr>
      <w:r w:rsidRPr="00FD647E">
        <w:rPr>
          <w:color w:val="000000"/>
          <w:sz w:val="27"/>
          <w:szCs w:val="27"/>
        </w:rPr>
        <w:t>Территорией вселения определена Карачаево-Черкесская Республика</w:t>
      </w:r>
      <w:r w:rsidRPr="00FD647E">
        <w:rPr>
          <w:spacing w:val="-3"/>
          <w:sz w:val="27"/>
          <w:szCs w:val="27"/>
        </w:rPr>
        <w:t xml:space="preserve">. </w:t>
      </w:r>
    </w:p>
    <w:p w:rsidR="00DE1E3D" w:rsidRPr="00FD647E" w:rsidRDefault="00037A52" w:rsidP="00DE1E3D">
      <w:pPr>
        <w:suppressAutoHyphens/>
        <w:ind w:firstLine="709"/>
        <w:jc w:val="both"/>
        <w:rPr>
          <w:color w:val="000000"/>
          <w:sz w:val="27"/>
          <w:szCs w:val="27"/>
        </w:rPr>
      </w:pPr>
      <w:r w:rsidRPr="00FD647E">
        <w:rPr>
          <w:color w:val="000000"/>
          <w:sz w:val="27"/>
          <w:szCs w:val="27"/>
        </w:rPr>
        <w:t>Карачаево-Черкесская Республика</w:t>
      </w:r>
      <w:r>
        <w:rPr>
          <w:sz w:val="27"/>
          <w:szCs w:val="27"/>
        </w:rPr>
        <w:t xml:space="preserve"> входит в состав Северо-К</w:t>
      </w:r>
      <w:r w:rsidRPr="00971306">
        <w:rPr>
          <w:sz w:val="27"/>
          <w:szCs w:val="27"/>
        </w:rPr>
        <w:t>авказского федерального округа</w:t>
      </w:r>
      <w:r>
        <w:rPr>
          <w:color w:val="000000"/>
          <w:sz w:val="27"/>
          <w:szCs w:val="27"/>
        </w:rPr>
        <w:t>, р</w:t>
      </w:r>
      <w:r w:rsidR="00DE1E3D" w:rsidRPr="00FD647E">
        <w:rPr>
          <w:color w:val="000000"/>
          <w:sz w:val="27"/>
          <w:szCs w:val="27"/>
        </w:rPr>
        <w:t>асположен</w:t>
      </w:r>
      <w:r>
        <w:rPr>
          <w:color w:val="000000"/>
          <w:sz w:val="27"/>
          <w:szCs w:val="27"/>
        </w:rPr>
        <w:t>а</w:t>
      </w:r>
      <w:r w:rsidR="00DE1E3D" w:rsidRPr="00FD647E">
        <w:rPr>
          <w:color w:val="000000"/>
          <w:sz w:val="27"/>
          <w:szCs w:val="27"/>
        </w:rPr>
        <w:t xml:space="preserve"> в предгорьях северо-западного Кавказа. </w:t>
      </w:r>
      <w:r>
        <w:rPr>
          <w:color w:val="000000"/>
          <w:sz w:val="27"/>
          <w:szCs w:val="27"/>
        </w:rPr>
        <w:br/>
      </w:r>
      <w:r w:rsidR="00DE1E3D" w:rsidRPr="00FD647E">
        <w:rPr>
          <w:color w:val="000000"/>
          <w:sz w:val="27"/>
          <w:szCs w:val="27"/>
        </w:rPr>
        <w:t xml:space="preserve">На западе </w:t>
      </w:r>
      <w:r>
        <w:rPr>
          <w:color w:val="000000"/>
          <w:sz w:val="27"/>
          <w:szCs w:val="27"/>
        </w:rPr>
        <w:t>регион</w:t>
      </w:r>
      <w:r w:rsidR="00DE1E3D" w:rsidRPr="00FD647E">
        <w:rPr>
          <w:color w:val="000000"/>
          <w:sz w:val="27"/>
          <w:szCs w:val="27"/>
        </w:rPr>
        <w:t xml:space="preserve"> граничит с Краснодарским краем, на севере и северо-востоке – со Ставропольским краем, на востоке – с Кабардино-Балкарской Республикой. На</w:t>
      </w:r>
      <w:r w:rsidR="00DE1E3D">
        <w:rPr>
          <w:color w:val="000000"/>
          <w:sz w:val="27"/>
          <w:szCs w:val="27"/>
        </w:rPr>
        <w:t> </w:t>
      </w:r>
      <w:r w:rsidR="00DE1E3D" w:rsidRPr="00FD647E">
        <w:rPr>
          <w:color w:val="000000"/>
          <w:sz w:val="27"/>
          <w:szCs w:val="27"/>
        </w:rPr>
        <w:t>юге граница проходит по Главному Кавказскому хребту с Грузинской Республикой и Абхазией. Административный центр – город Черкесск.</w:t>
      </w:r>
    </w:p>
    <w:p w:rsidR="00DE1E3D" w:rsidRPr="00FD647E" w:rsidRDefault="00DE1E3D" w:rsidP="00DE1E3D">
      <w:pPr>
        <w:suppressAutoHyphens/>
        <w:ind w:firstLine="709"/>
        <w:jc w:val="both"/>
        <w:rPr>
          <w:color w:val="000000"/>
          <w:sz w:val="27"/>
          <w:szCs w:val="27"/>
        </w:rPr>
      </w:pPr>
      <w:r w:rsidRPr="00FD647E">
        <w:rPr>
          <w:color w:val="000000"/>
          <w:sz w:val="27"/>
          <w:szCs w:val="27"/>
        </w:rPr>
        <w:t>Для региона характерен умеренно тёплый климат, комфортный для проживания.</w:t>
      </w:r>
      <w:r>
        <w:rPr>
          <w:color w:val="000000"/>
          <w:sz w:val="27"/>
          <w:szCs w:val="27"/>
        </w:rPr>
        <w:t xml:space="preserve"> З</w:t>
      </w:r>
      <w:r w:rsidRPr="00BB6E47">
        <w:rPr>
          <w:color w:val="000000"/>
          <w:sz w:val="27"/>
          <w:szCs w:val="27"/>
        </w:rPr>
        <w:t>има короткая, лето тёплое и продолжительное, достаточно увлажнённое. Для климата показательна большая продолжительность солнечного сияния</w:t>
      </w:r>
      <w:r>
        <w:rPr>
          <w:color w:val="000000"/>
          <w:sz w:val="27"/>
          <w:szCs w:val="27"/>
        </w:rPr>
        <w:t>.</w:t>
      </w:r>
      <w:r w:rsidR="00E50775">
        <w:rPr>
          <w:color w:val="000000"/>
          <w:sz w:val="27"/>
          <w:szCs w:val="27"/>
        </w:rPr>
        <w:t xml:space="preserve"> </w:t>
      </w:r>
      <w:r w:rsidRPr="00BB6E47">
        <w:rPr>
          <w:color w:val="000000"/>
          <w:sz w:val="27"/>
          <w:szCs w:val="27"/>
        </w:rPr>
        <w:t>Средняя температура января составляет</w:t>
      </w:r>
      <w:r w:rsidR="00E50775">
        <w:rPr>
          <w:color w:val="000000"/>
          <w:sz w:val="27"/>
          <w:szCs w:val="27"/>
        </w:rPr>
        <w:t xml:space="preserve"> -3,2ºC, июля </w:t>
      </w:r>
      <w:r w:rsidRPr="00BB6E47">
        <w:rPr>
          <w:color w:val="000000"/>
          <w:sz w:val="27"/>
          <w:szCs w:val="27"/>
        </w:rPr>
        <w:t>– +20,6ºC</w:t>
      </w:r>
      <w:r w:rsidR="008870C7">
        <w:rPr>
          <w:color w:val="000000"/>
          <w:sz w:val="27"/>
          <w:szCs w:val="27"/>
        </w:rPr>
        <w:t xml:space="preserve">, </w:t>
      </w:r>
      <w:r w:rsidR="008870C7" w:rsidRPr="008870C7">
        <w:rPr>
          <w:color w:val="000000"/>
          <w:sz w:val="27"/>
          <w:szCs w:val="27"/>
        </w:rPr>
        <w:t>самая высокая температура +39</w:t>
      </w:r>
      <w:r w:rsidR="008870C7" w:rsidRPr="00BB6E47">
        <w:rPr>
          <w:color w:val="000000"/>
          <w:sz w:val="27"/>
          <w:szCs w:val="27"/>
        </w:rPr>
        <w:t>ºC</w:t>
      </w:r>
      <w:r w:rsidR="008870C7" w:rsidRPr="008870C7">
        <w:rPr>
          <w:color w:val="000000"/>
          <w:sz w:val="27"/>
          <w:szCs w:val="27"/>
        </w:rPr>
        <w:t xml:space="preserve">, низкая </w:t>
      </w:r>
      <w:r w:rsidR="008870C7">
        <w:rPr>
          <w:color w:val="000000"/>
          <w:sz w:val="27"/>
          <w:szCs w:val="27"/>
        </w:rPr>
        <w:t xml:space="preserve">– </w:t>
      </w:r>
      <w:r w:rsidR="008870C7" w:rsidRPr="008870C7">
        <w:rPr>
          <w:color w:val="000000"/>
          <w:sz w:val="27"/>
          <w:szCs w:val="27"/>
        </w:rPr>
        <w:t>-29</w:t>
      </w:r>
      <w:r w:rsidR="008870C7" w:rsidRPr="00BB6E47">
        <w:rPr>
          <w:color w:val="000000"/>
          <w:sz w:val="27"/>
          <w:szCs w:val="27"/>
        </w:rPr>
        <w:t>ºC</w:t>
      </w:r>
      <w:r w:rsidRPr="00BB6E47">
        <w:rPr>
          <w:color w:val="000000"/>
          <w:sz w:val="27"/>
          <w:szCs w:val="27"/>
        </w:rPr>
        <w:t>.</w:t>
      </w:r>
    </w:p>
    <w:p w:rsidR="00DE1E3D" w:rsidRDefault="00DE1E3D" w:rsidP="00E50775">
      <w:pPr>
        <w:suppressAutoHyphens/>
        <w:ind w:firstLine="709"/>
        <w:jc w:val="both"/>
        <w:rPr>
          <w:color w:val="000000"/>
          <w:sz w:val="27"/>
          <w:szCs w:val="27"/>
        </w:rPr>
      </w:pPr>
      <w:r w:rsidRPr="00FD647E">
        <w:rPr>
          <w:color w:val="000000"/>
          <w:sz w:val="27"/>
          <w:szCs w:val="27"/>
        </w:rPr>
        <w:t>Карачаево-Черкесс</w:t>
      </w:r>
      <w:r>
        <w:rPr>
          <w:color w:val="000000"/>
          <w:sz w:val="27"/>
          <w:szCs w:val="27"/>
        </w:rPr>
        <w:t>ия занимает</w:t>
      </w:r>
      <w:r w:rsidRPr="00FD647E">
        <w:rPr>
          <w:color w:val="000000"/>
          <w:sz w:val="27"/>
          <w:szCs w:val="27"/>
        </w:rPr>
        <w:t xml:space="preserve"> 14,3 тыс. км</w:t>
      </w:r>
      <w:r>
        <w:rPr>
          <w:color w:val="000000"/>
          <w:sz w:val="27"/>
          <w:szCs w:val="27"/>
          <w:vertAlign w:val="superscript"/>
        </w:rPr>
        <w:t>2</w:t>
      </w:r>
      <w:r w:rsidRPr="00FD647E">
        <w:rPr>
          <w:color w:val="000000"/>
          <w:sz w:val="27"/>
          <w:szCs w:val="27"/>
        </w:rPr>
        <w:t>.</w:t>
      </w:r>
      <w:r>
        <w:rPr>
          <w:color w:val="000000"/>
          <w:sz w:val="27"/>
          <w:szCs w:val="27"/>
        </w:rPr>
        <w:t xml:space="preserve"> О</w:t>
      </w:r>
      <w:r w:rsidRPr="002F0BB1">
        <w:rPr>
          <w:color w:val="000000"/>
          <w:sz w:val="27"/>
          <w:szCs w:val="27"/>
        </w:rPr>
        <w:t>коло 80%</w:t>
      </w:r>
      <w:r w:rsidR="00E50775">
        <w:rPr>
          <w:color w:val="000000"/>
          <w:sz w:val="27"/>
          <w:szCs w:val="27"/>
        </w:rPr>
        <w:t xml:space="preserve"> </w:t>
      </w:r>
      <w:r w:rsidRPr="00FD647E">
        <w:rPr>
          <w:sz w:val="27"/>
          <w:szCs w:val="27"/>
        </w:rPr>
        <w:t>территории занят</w:t>
      </w:r>
      <w:r>
        <w:rPr>
          <w:sz w:val="27"/>
          <w:szCs w:val="27"/>
        </w:rPr>
        <w:t>о</w:t>
      </w:r>
      <w:r w:rsidRPr="00FD647E">
        <w:rPr>
          <w:sz w:val="27"/>
          <w:szCs w:val="27"/>
        </w:rPr>
        <w:t xml:space="preserve"> горами.</w:t>
      </w:r>
      <w:r w:rsidR="00E50775">
        <w:rPr>
          <w:sz w:val="27"/>
          <w:szCs w:val="27"/>
        </w:rPr>
        <w:t xml:space="preserve"> </w:t>
      </w:r>
      <w:r w:rsidRPr="002F0BB1">
        <w:rPr>
          <w:color w:val="000000"/>
          <w:sz w:val="27"/>
          <w:szCs w:val="27"/>
        </w:rPr>
        <w:t>В северной части протянулись Пе</w:t>
      </w:r>
      <w:r>
        <w:rPr>
          <w:color w:val="000000"/>
          <w:sz w:val="27"/>
          <w:szCs w:val="27"/>
        </w:rPr>
        <w:t xml:space="preserve">редовые хребты Большого Кавказа, </w:t>
      </w:r>
      <w:r>
        <w:rPr>
          <w:color w:val="000000"/>
          <w:sz w:val="27"/>
          <w:szCs w:val="27"/>
        </w:rPr>
        <w:br/>
        <w:t xml:space="preserve">на юге </w:t>
      </w:r>
      <w:r w:rsidRPr="002F0BB1">
        <w:rPr>
          <w:color w:val="000000"/>
          <w:sz w:val="27"/>
          <w:szCs w:val="27"/>
        </w:rPr>
        <w:t>тянутся Водораздельный и Б</w:t>
      </w:r>
      <w:r>
        <w:rPr>
          <w:color w:val="000000"/>
          <w:sz w:val="27"/>
          <w:szCs w:val="27"/>
        </w:rPr>
        <w:t xml:space="preserve">оковой хребты Большого Кавказа. </w:t>
      </w:r>
      <w:r w:rsidRPr="002F0BB1">
        <w:rPr>
          <w:color w:val="000000"/>
          <w:sz w:val="27"/>
          <w:szCs w:val="27"/>
        </w:rPr>
        <w:t xml:space="preserve">На границе </w:t>
      </w:r>
      <w:r w:rsidR="00E50775">
        <w:rPr>
          <w:color w:val="000000"/>
          <w:sz w:val="27"/>
          <w:szCs w:val="27"/>
        </w:rPr>
        <w:br/>
      </w:r>
      <w:r w:rsidRPr="002F0BB1">
        <w:rPr>
          <w:color w:val="000000"/>
          <w:sz w:val="27"/>
          <w:szCs w:val="27"/>
        </w:rPr>
        <w:t>с Кабардино-Балкарией расположена самая высокая вершина Кавказа – Эльбрус.</w:t>
      </w:r>
      <w:r w:rsidR="00E50775">
        <w:rPr>
          <w:color w:val="000000"/>
          <w:sz w:val="27"/>
          <w:szCs w:val="27"/>
        </w:rPr>
        <w:t xml:space="preserve"> </w:t>
      </w:r>
      <w:r w:rsidRPr="002F0BB1">
        <w:rPr>
          <w:color w:val="000000"/>
          <w:sz w:val="27"/>
          <w:szCs w:val="27"/>
        </w:rPr>
        <w:t>Севернее тянутся Скалистый и Пастбищный хребты.</w:t>
      </w:r>
    </w:p>
    <w:p w:rsidR="00EA6319" w:rsidRDefault="00DE1E3D" w:rsidP="00EA6319">
      <w:pPr>
        <w:ind w:right="-108" w:firstLine="708"/>
        <w:jc w:val="both"/>
        <w:rPr>
          <w:color w:val="000000"/>
          <w:sz w:val="27"/>
          <w:szCs w:val="27"/>
        </w:rPr>
      </w:pPr>
      <w:r>
        <w:rPr>
          <w:color w:val="000000"/>
          <w:sz w:val="27"/>
          <w:szCs w:val="27"/>
        </w:rPr>
        <w:t>Ю</w:t>
      </w:r>
      <w:r w:rsidRPr="002F0BB1">
        <w:rPr>
          <w:color w:val="000000"/>
          <w:sz w:val="27"/>
          <w:szCs w:val="27"/>
        </w:rPr>
        <w:t>жн</w:t>
      </w:r>
      <w:r>
        <w:rPr>
          <w:color w:val="000000"/>
          <w:sz w:val="27"/>
          <w:szCs w:val="27"/>
        </w:rPr>
        <w:t>ую горную часть занимают</w:t>
      </w:r>
      <w:r w:rsidR="00E50775">
        <w:rPr>
          <w:color w:val="000000"/>
          <w:sz w:val="27"/>
          <w:szCs w:val="27"/>
        </w:rPr>
        <w:t xml:space="preserve"> </w:t>
      </w:r>
      <w:r w:rsidRPr="002F0BB1">
        <w:rPr>
          <w:color w:val="000000"/>
          <w:sz w:val="27"/>
          <w:szCs w:val="27"/>
        </w:rPr>
        <w:t>широколиственные (дуб, бук, граб и</w:t>
      </w:r>
      <w:r>
        <w:rPr>
          <w:color w:val="000000"/>
          <w:sz w:val="27"/>
          <w:szCs w:val="27"/>
        </w:rPr>
        <w:t> </w:t>
      </w:r>
      <w:r w:rsidR="000C0F9B">
        <w:rPr>
          <w:color w:val="000000"/>
          <w:sz w:val="27"/>
          <w:szCs w:val="27"/>
        </w:rPr>
        <w:t>другие породы) и</w:t>
      </w:r>
      <w:r w:rsidRPr="002F0BB1">
        <w:rPr>
          <w:color w:val="000000"/>
          <w:sz w:val="27"/>
          <w:szCs w:val="27"/>
        </w:rPr>
        <w:t xml:space="preserve"> хвойные (ель, сосна, пихта) леса, сменяющиеся субальпийскими </w:t>
      </w:r>
      <w:r w:rsidR="00E50775">
        <w:rPr>
          <w:color w:val="000000"/>
          <w:sz w:val="27"/>
          <w:szCs w:val="27"/>
        </w:rPr>
        <w:br/>
      </w:r>
      <w:r w:rsidRPr="002F0BB1">
        <w:rPr>
          <w:color w:val="000000"/>
          <w:sz w:val="27"/>
          <w:szCs w:val="27"/>
        </w:rPr>
        <w:t>и альпийскими лугами. В лесах и высокогорье сохранились бурый медведь, рысь, лесной кот, каменная и лесная куницы, кабан, благородный олень, косуля, серна, тур. Из птиц</w:t>
      </w:r>
      <w:r>
        <w:rPr>
          <w:color w:val="000000"/>
          <w:sz w:val="27"/>
          <w:szCs w:val="27"/>
        </w:rPr>
        <w:t xml:space="preserve"> – </w:t>
      </w:r>
      <w:r w:rsidRPr="002F0BB1">
        <w:rPr>
          <w:color w:val="000000"/>
          <w:sz w:val="27"/>
          <w:szCs w:val="27"/>
        </w:rPr>
        <w:t>улар, тетерев и др</w:t>
      </w:r>
      <w:r w:rsidR="00E50775">
        <w:rPr>
          <w:color w:val="000000"/>
          <w:sz w:val="27"/>
          <w:szCs w:val="27"/>
        </w:rPr>
        <w:t>уг</w:t>
      </w:r>
      <w:r w:rsidR="00B43C48">
        <w:rPr>
          <w:color w:val="000000"/>
          <w:sz w:val="27"/>
          <w:szCs w:val="27"/>
        </w:rPr>
        <w:t>и</w:t>
      </w:r>
      <w:r w:rsidR="00E50775">
        <w:rPr>
          <w:color w:val="000000"/>
          <w:sz w:val="27"/>
          <w:szCs w:val="27"/>
        </w:rPr>
        <w:t>е</w:t>
      </w:r>
      <w:r w:rsidRPr="002F0BB1">
        <w:rPr>
          <w:color w:val="000000"/>
          <w:sz w:val="27"/>
          <w:szCs w:val="27"/>
        </w:rPr>
        <w:t xml:space="preserve">. </w:t>
      </w:r>
      <w:r w:rsidR="00BA1436" w:rsidRPr="00EA6319">
        <w:rPr>
          <w:color w:val="000000"/>
          <w:sz w:val="27"/>
          <w:szCs w:val="27"/>
        </w:rPr>
        <w:t xml:space="preserve">Под охотничьими угодьями занято 1360 тыс. га, </w:t>
      </w:r>
      <w:r w:rsidR="00BA1436">
        <w:rPr>
          <w:color w:val="000000"/>
          <w:sz w:val="27"/>
          <w:szCs w:val="27"/>
        </w:rPr>
        <w:br/>
      </w:r>
      <w:r w:rsidR="00BA1436" w:rsidRPr="00EA6319">
        <w:rPr>
          <w:color w:val="000000"/>
          <w:sz w:val="27"/>
          <w:szCs w:val="27"/>
        </w:rPr>
        <w:t>в т</w:t>
      </w:r>
      <w:r w:rsidR="00BA1436">
        <w:rPr>
          <w:color w:val="000000"/>
          <w:sz w:val="27"/>
          <w:szCs w:val="27"/>
        </w:rPr>
        <w:t xml:space="preserve">ом </w:t>
      </w:r>
      <w:r w:rsidR="00BA1436" w:rsidRPr="00EA6319">
        <w:rPr>
          <w:color w:val="000000"/>
          <w:sz w:val="27"/>
          <w:szCs w:val="27"/>
        </w:rPr>
        <w:t>ч</w:t>
      </w:r>
      <w:r w:rsidR="00BA1436">
        <w:rPr>
          <w:color w:val="000000"/>
          <w:sz w:val="27"/>
          <w:szCs w:val="27"/>
        </w:rPr>
        <w:t>исле</w:t>
      </w:r>
      <w:r w:rsidR="00BA1436" w:rsidRPr="00EA6319">
        <w:rPr>
          <w:color w:val="000000"/>
          <w:sz w:val="27"/>
          <w:szCs w:val="27"/>
        </w:rPr>
        <w:t xml:space="preserve"> покрытых лесом 400 тыс. га.</w:t>
      </w:r>
    </w:p>
    <w:p w:rsidR="004549EB" w:rsidRPr="00EA6319" w:rsidRDefault="004549EB" w:rsidP="00EA6319">
      <w:pPr>
        <w:ind w:right="-108" w:firstLine="708"/>
        <w:jc w:val="both"/>
        <w:rPr>
          <w:color w:val="000000"/>
          <w:sz w:val="27"/>
          <w:szCs w:val="27"/>
        </w:rPr>
      </w:pPr>
      <w:r w:rsidRPr="004549EB">
        <w:rPr>
          <w:color w:val="000000"/>
          <w:sz w:val="27"/>
          <w:szCs w:val="27"/>
        </w:rPr>
        <w:t>В состав флоры республики входит более 1</w:t>
      </w:r>
      <w:r>
        <w:rPr>
          <w:color w:val="000000"/>
          <w:sz w:val="27"/>
          <w:szCs w:val="27"/>
        </w:rPr>
        <w:t> </w:t>
      </w:r>
      <w:r w:rsidRPr="004549EB">
        <w:rPr>
          <w:color w:val="000000"/>
          <w:sz w:val="27"/>
          <w:szCs w:val="27"/>
        </w:rPr>
        <w:t>260 видов высших сосудистых растений, основу которых составляют кавказские виды (235 эндемиков). Имеются реликты третичного периода, ст</w:t>
      </w:r>
      <w:r>
        <w:rPr>
          <w:color w:val="000000"/>
          <w:sz w:val="27"/>
          <w:szCs w:val="27"/>
        </w:rPr>
        <w:t>епные и даже пустынные элементы,</w:t>
      </w:r>
      <w:r w:rsidRPr="004549EB">
        <w:rPr>
          <w:color w:val="000000"/>
          <w:sz w:val="27"/>
          <w:szCs w:val="27"/>
        </w:rPr>
        <w:t xml:space="preserve"> 24 вида цветковых растений внесены в Красную книгу России</w:t>
      </w:r>
      <w:r>
        <w:rPr>
          <w:color w:val="000000"/>
          <w:sz w:val="27"/>
          <w:szCs w:val="27"/>
        </w:rPr>
        <w:t>.</w:t>
      </w:r>
    </w:p>
    <w:p w:rsidR="00DE1E3D" w:rsidRPr="002F0BB1" w:rsidRDefault="00DE1E3D" w:rsidP="00DE1E3D">
      <w:pPr>
        <w:ind w:firstLine="851"/>
        <w:jc w:val="both"/>
        <w:rPr>
          <w:color w:val="000000"/>
          <w:sz w:val="27"/>
          <w:szCs w:val="27"/>
        </w:rPr>
      </w:pPr>
      <w:r w:rsidRPr="002F0BB1">
        <w:rPr>
          <w:color w:val="000000"/>
          <w:sz w:val="27"/>
          <w:szCs w:val="27"/>
        </w:rPr>
        <w:t xml:space="preserve">На </w:t>
      </w:r>
      <w:r>
        <w:rPr>
          <w:color w:val="000000"/>
          <w:sz w:val="27"/>
          <w:szCs w:val="27"/>
        </w:rPr>
        <w:t xml:space="preserve">территории Карачаево-Черкесии находится </w:t>
      </w:r>
      <w:r w:rsidRPr="002F0BB1">
        <w:rPr>
          <w:color w:val="000000"/>
          <w:sz w:val="27"/>
          <w:szCs w:val="27"/>
        </w:rPr>
        <w:t xml:space="preserve">Тебердинский заповедник </w:t>
      </w:r>
      <w:r w:rsidR="00BA1436">
        <w:rPr>
          <w:color w:val="000000"/>
          <w:sz w:val="27"/>
          <w:szCs w:val="27"/>
        </w:rPr>
        <w:br/>
      </w:r>
      <w:r w:rsidRPr="002F0BB1">
        <w:rPr>
          <w:color w:val="000000"/>
          <w:sz w:val="27"/>
          <w:szCs w:val="27"/>
        </w:rPr>
        <w:t>и часть Кавказского заповедника.</w:t>
      </w:r>
    </w:p>
    <w:p w:rsidR="00DE1E3D" w:rsidRDefault="00DE1E3D" w:rsidP="00DE1E3D">
      <w:pPr>
        <w:ind w:firstLine="709"/>
        <w:jc w:val="both"/>
        <w:rPr>
          <w:sz w:val="27"/>
          <w:szCs w:val="27"/>
        </w:rPr>
      </w:pPr>
      <w:r w:rsidRPr="00BB6E47">
        <w:rPr>
          <w:color w:val="000000"/>
          <w:sz w:val="27"/>
          <w:szCs w:val="27"/>
        </w:rPr>
        <w:t>Республика богата водными ресурсами, здесь около 130 высокогорных оз</w:t>
      </w:r>
      <w:r w:rsidR="002F0CF3">
        <w:rPr>
          <w:color w:val="000000"/>
          <w:sz w:val="27"/>
          <w:szCs w:val="27"/>
        </w:rPr>
        <w:t>ё</w:t>
      </w:r>
      <w:r w:rsidRPr="00BB6E47">
        <w:rPr>
          <w:color w:val="000000"/>
          <w:sz w:val="27"/>
          <w:szCs w:val="27"/>
        </w:rPr>
        <w:t>р ледникового</w:t>
      </w:r>
      <w:r w:rsidRPr="00FD647E">
        <w:rPr>
          <w:sz w:val="27"/>
          <w:szCs w:val="27"/>
        </w:rPr>
        <w:t xml:space="preserve"> происхождения, множество горных водопадов. По территории про</w:t>
      </w:r>
      <w:r>
        <w:rPr>
          <w:sz w:val="27"/>
          <w:szCs w:val="27"/>
        </w:rPr>
        <w:t>текает 172 малых и больших рек, и</w:t>
      </w:r>
      <w:r w:rsidRPr="00FD647E">
        <w:rPr>
          <w:sz w:val="27"/>
          <w:szCs w:val="27"/>
        </w:rPr>
        <w:t xml:space="preserve">з них самые крупные </w:t>
      </w:r>
      <w:r>
        <w:rPr>
          <w:sz w:val="27"/>
          <w:szCs w:val="27"/>
        </w:rPr>
        <w:t xml:space="preserve">– </w:t>
      </w:r>
      <w:r w:rsidRPr="00FD647E">
        <w:rPr>
          <w:sz w:val="27"/>
          <w:szCs w:val="27"/>
        </w:rPr>
        <w:t>Кубань, Большой и</w:t>
      </w:r>
      <w:r>
        <w:rPr>
          <w:sz w:val="27"/>
          <w:szCs w:val="27"/>
        </w:rPr>
        <w:t> </w:t>
      </w:r>
      <w:r w:rsidRPr="00FD647E">
        <w:rPr>
          <w:sz w:val="27"/>
          <w:szCs w:val="27"/>
        </w:rPr>
        <w:t xml:space="preserve">Малый Зеленчук, Уруп, Лаба. </w:t>
      </w:r>
    </w:p>
    <w:p w:rsidR="00DE1E3D" w:rsidRPr="00FD647E" w:rsidRDefault="00DE1E3D" w:rsidP="00DE1E3D">
      <w:pPr>
        <w:ind w:firstLine="709"/>
        <w:jc w:val="both"/>
        <w:rPr>
          <w:sz w:val="27"/>
          <w:szCs w:val="27"/>
        </w:rPr>
      </w:pPr>
      <w:r w:rsidRPr="00FD647E">
        <w:rPr>
          <w:sz w:val="27"/>
          <w:szCs w:val="27"/>
        </w:rPr>
        <w:t xml:space="preserve">Недра республики содержат разнообразные полезные ископаемые: </w:t>
      </w:r>
      <w:r>
        <w:rPr>
          <w:sz w:val="27"/>
          <w:szCs w:val="27"/>
        </w:rPr>
        <w:br/>
      </w:r>
      <w:r w:rsidRPr="00FD647E">
        <w:rPr>
          <w:sz w:val="27"/>
          <w:szCs w:val="27"/>
        </w:rPr>
        <w:t>медно-колчеданные и полиметаллические руды, золото</w:t>
      </w:r>
      <w:r>
        <w:rPr>
          <w:sz w:val="27"/>
          <w:szCs w:val="27"/>
        </w:rPr>
        <w:t>-</w:t>
      </w:r>
      <w:r w:rsidRPr="00FD647E">
        <w:rPr>
          <w:sz w:val="27"/>
          <w:szCs w:val="27"/>
        </w:rPr>
        <w:t>рудное и рассыпное, каменный уголь, барит, сурик, гранит и мрамор различных расцветок, полешпатовое сырь</w:t>
      </w:r>
      <w:r w:rsidR="002F0CF3">
        <w:rPr>
          <w:sz w:val="27"/>
          <w:szCs w:val="27"/>
        </w:rPr>
        <w:t>ё</w:t>
      </w:r>
      <w:r w:rsidRPr="00FD647E">
        <w:rPr>
          <w:sz w:val="27"/>
          <w:szCs w:val="27"/>
        </w:rPr>
        <w:t>, цементное сырь</w:t>
      </w:r>
      <w:r w:rsidR="002F0CF3">
        <w:rPr>
          <w:sz w:val="27"/>
          <w:szCs w:val="27"/>
        </w:rPr>
        <w:t>ё</w:t>
      </w:r>
      <w:r w:rsidRPr="00FD647E">
        <w:rPr>
          <w:sz w:val="27"/>
          <w:szCs w:val="27"/>
        </w:rPr>
        <w:t>, известняк, огнеупорные глины, мел, пески строительные силикатные, песчано-гравийная смесь, глины тугоплавкие, глины керамзитовые, глины кирпично-черепичные.</w:t>
      </w:r>
    </w:p>
    <w:p w:rsidR="00DE1E3D" w:rsidRPr="00FD647E" w:rsidRDefault="00DE1E3D" w:rsidP="00DE1E3D">
      <w:pPr>
        <w:ind w:firstLine="709"/>
        <w:jc w:val="both"/>
        <w:rPr>
          <w:color w:val="000000"/>
          <w:sz w:val="27"/>
          <w:szCs w:val="27"/>
        </w:rPr>
      </w:pPr>
      <w:r w:rsidRPr="00FD647E">
        <w:rPr>
          <w:sz w:val="27"/>
          <w:szCs w:val="27"/>
        </w:rPr>
        <w:t xml:space="preserve">Имеются большие запасы ценных в лечебном отношении минеральных вод </w:t>
      </w:r>
      <w:r w:rsidRPr="00FD647E">
        <w:rPr>
          <w:sz w:val="27"/>
          <w:szCs w:val="27"/>
        </w:rPr>
        <w:lastRenderedPageBreak/>
        <w:t>типа «Нарзан» и термальных источников.</w:t>
      </w:r>
    </w:p>
    <w:p w:rsidR="00DE1E3D" w:rsidRPr="00FD647E" w:rsidRDefault="00DE1E3D" w:rsidP="00DE1E3D">
      <w:pPr>
        <w:ind w:firstLine="709"/>
        <w:jc w:val="both"/>
        <w:rPr>
          <w:color w:val="000000"/>
          <w:sz w:val="27"/>
          <w:szCs w:val="27"/>
        </w:rPr>
      </w:pPr>
      <w:r w:rsidRPr="00FD647E">
        <w:rPr>
          <w:color w:val="000000"/>
          <w:sz w:val="27"/>
          <w:szCs w:val="27"/>
        </w:rPr>
        <w:t xml:space="preserve">Республика состоит из </w:t>
      </w:r>
      <w:r>
        <w:rPr>
          <w:color w:val="000000"/>
          <w:sz w:val="27"/>
          <w:szCs w:val="27"/>
        </w:rPr>
        <w:t xml:space="preserve">100 муниципальных образований: 2 городских округа </w:t>
      </w:r>
      <w:r w:rsidRPr="00FD647E">
        <w:rPr>
          <w:color w:val="000000"/>
          <w:sz w:val="27"/>
          <w:szCs w:val="27"/>
        </w:rPr>
        <w:t>(Карачаевского и</w:t>
      </w:r>
      <w:r w:rsidR="00E50775">
        <w:rPr>
          <w:color w:val="000000"/>
          <w:sz w:val="27"/>
          <w:szCs w:val="27"/>
        </w:rPr>
        <w:t xml:space="preserve"> </w:t>
      </w:r>
      <w:r>
        <w:rPr>
          <w:color w:val="000000"/>
          <w:sz w:val="27"/>
          <w:szCs w:val="27"/>
        </w:rPr>
        <w:t>Черкесского),</w:t>
      </w:r>
      <w:r w:rsidRPr="00FD647E">
        <w:rPr>
          <w:color w:val="000000"/>
          <w:sz w:val="27"/>
          <w:szCs w:val="27"/>
        </w:rPr>
        <w:t xml:space="preserve"> 10 муниципальных районов</w:t>
      </w:r>
      <w:r w:rsidR="00E50775">
        <w:rPr>
          <w:color w:val="000000"/>
          <w:sz w:val="27"/>
          <w:szCs w:val="27"/>
        </w:rPr>
        <w:t xml:space="preserve"> </w:t>
      </w:r>
      <w:r w:rsidRPr="00FD647E">
        <w:rPr>
          <w:color w:val="000000"/>
          <w:sz w:val="27"/>
          <w:szCs w:val="27"/>
        </w:rPr>
        <w:t>(Абазинского, Адыге-Хабльского, Зеленчукского, Карачаевского, Малокарачаевского, Ногайского, Прикубанского, Урупского, Усть-Джегутинского, Хабезского)</w:t>
      </w:r>
      <w:r>
        <w:rPr>
          <w:color w:val="000000"/>
          <w:sz w:val="27"/>
          <w:szCs w:val="27"/>
        </w:rPr>
        <w:t>, 5 городских</w:t>
      </w:r>
      <w:r w:rsidR="000B1FAE">
        <w:rPr>
          <w:color w:val="000000"/>
          <w:sz w:val="27"/>
          <w:szCs w:val="27"/>
        </w:rPr>
        <w:t xml:space="preserve"> </w:t>
      </w:r>
      <w:r w:rsidR="000B1FAE">
        <w:rPr>
          <w:color w:val="000000"/>
          <w:sz w:val="27"/>
          <w:szCs w:val="27"/>
        </w:rPr>
        <w:br/>
        <w:t xml:space="preserve">и </w:t>
      </w:r>
      <w:r>
        <w:rPr>
          <w:color w:val="000000"/>
          <w:sz w:val="27"/>
          <w:szCs w:val="27"/>
        </w:rPr>
        <w:t>83 сельских поселений</w:t>
      </w:r>
      <w:r w:rsidRPr="00FD647E">
        <w:rPr>
          <w:color w:val="000000"/>
          <w:sz w:val="27"/>
          <w:szCs w:val="27"/>
        </w:rPr>
        <w:t xml:space="preserve">. </w:t>
      </w:r>
    </w:p>
    <w:p w:rsidR="00DE1E3D" w:rsidRPr="00FD647E" w:rsidRDefault="00DE1E3D" w:rsidP="00DE1E3D">
      <w:pPr>
        <w:tabs>
          <w:tab w:val="left" w:pos="709"/>
        </w:tabs>
        <w:ind w:firstLine="709"/>
        <w:jc w:val="both"/>
        <w:rPr>
          <w:sz w:val="27"/>
          <w:szCs w:val="27"/>
        </w:rPr>
      </w:pPr>
      <w:r w:rsidRPr="00FD647E">
        <w:rPr>
          <w:sz w:val="27"/>
          <w:szCs w:val="27"/>
        </w:rPr>
        <w:t xml:space="preserve">Автомобильный транспорт составляет основу транспортной системы республики. </w:t>
      </w:r>
    </w:p>
    <w:p w:rsidR="00DE1E3D" w:rsidRPr="00FD647E" w:rsidRDefault="00DE1E3D" w:rsidP="00DE1E3D">
      <w:pPr>
        <w:tabs>
          <w:tab w:val="left" w:pos="709"/>
        </w:tabs>
        <w:ind w:firstLine="709"/>
        <w:jc w:val="both"/>
        <w:rPr>
          <w:sz w:val="27"/>
          <w:szCs w:val="27"/>
        </w:rPr>
      </w:pPr>
      <w:r w:rsidRPr="00FD647E">
        <w:rPr>
          <w:sz w:val="27"/>
          <w:szCs w:val="27"/>
        </w:rPr>
        <w:t xml:space="preserve">По территории </w:t>
      </w:r>
      <w:r>
        <w:rPr>
          <w:sz w:val="27"/>
          <w:szCs w:val="27"/>
        </w:rPr>
        <w:t xml:space="preserve">региона </w:t>
      </w:r>
      <w:r w:rsidRPr="00FD647E">
        <w:rPr>
          <w:sz w:val="27"/>
          <w:szCs w:val="27"/>
        </w:rPr>
        <w:t>проходит железная дорога, входящая в состав железнодорожной сети Северо-Кавказской железной дороги</w:t>
      </w:r>
      <w:r>
        <w:rPr>
          <w:sz w:val="27"/>
          <w:szCs w:val="27"/>
        </w:rPr>
        <w:t xml:space="preserve">, </w:t>
      </w:r>
      <w:r w:rsidR="002F0CF3">
        <w:rPr>
          <w:sz w:val="27"/>
          <w:szCs w:val="27"/>
        </w:rPr>
        <w:t>соединяющая города</w:t>
      </w:r>
      <w:r>
        <w:rPr>
          <w:sz w:val="27"/>
          <w:szCs w:val="27"/>
        </w:rPr>
        <w:t> </w:t>
      </w:r>
      <w:r w:rsidRPr="00FD647E">
        <w:rPr>
          <w:sz w:val="27"/>
          <w:szCs w:val="27"/>
        </w:rPr>
        <w:t>Невинномысск,</w:t>
      </w:r>
      <w:r w:rsidR="002F0CF3">
        <w:rPr>
          <w:sz w:val="27"/>
          <w:szCs w:val="27"/>
        </w:rPr>
        <w:t xml:space="preserve"> Черкесск и </w:t>
      </w:r>
      <w:r w:rsidRPr="00FD647E">
        <w:rPr>
          <w:sz w:val="27"/>
          <w:szCs w:val="27"/>
        </w:rPr>
        <w:t>Усть-Джегута.</w:t>
      </w:r>
    </w:p>
    <w:p w:rsidR="0024175C" w:rsidRPr="0024175C" w:rsidRDefault="0024175C" w:rsidP="00DE1E3D">
      <w:pPr>
        <w:pStyle w:val="26"/>
        <w:spacing w:after="0" w:line="240" w:lineRule="auto"/>
        <w:ind w:left="0" w:firstLine="709"/>
        <w:jc w:val="both"/>
        <w:rPr>
          <w:sz w:val="27"/>
          <w:szCs w:val="27"/>
        </w:rPr>
      </w:pPr>
      <w:r w:rsidRPr="0024175C">
        <w:rPr>
          <w:sz w:val="27"/>
          <w:szCs w:val="27"/>
        </w:rPr>
        <w:t>Карачаево-Черкессия – промышленная и аграрная республика</w:t>
      </w:r>
      <w:r>
        <w:rPr>
          <w:sz w:val="27"/>
          <w:szCs w:val="27"/>
        </w:rPr>
        <w:t>.</w:t>
      </w:r>
    </w:p>
    <w:p w:rsidR="00DE1E3D" w:rsidRPr="00234604" w:rsidRDefault="00DE1E3D" w:rsidP="00DE1E3D">
      <w:pPr>
        <w:pStyle w:val="26"/>
        <w:spacing w:after="0" w:line="240" w:lineRule="auto"/>
        <w:ind w:left="0" w:firstLine="709"/>
        <w:jc w:val="both"/>
        <w:rPr>
          <w:sz w:val="27"/>
          <w:szCs w:val="27"/>
        </w:rPr>
      </w:pPr>
      <w:r w:rsidRPr="0024175C">
        <w:rPr>
          <w:sz w:val="27"/>
          <w:szCs w:val="27"/>
        </w:rPr>
        <w:t>Основу экономики региона составляют промышленный, строительный, агропромышленный, транспортный, курортно-рекреационный</w:t>
      </w:r>
      <w:r w:rsidRPr="00234604">
        <w:rPr>
          <w:sz w:val="27"/>
          <w:szCs w:val="27"/>
        </w:rPr>
        <w:t xml:space="preserve"> комплексы.</w:t>
      </w:r>
    </w:p>
    <w:p w:rsidR="00234604" w:rsidRPr="00234604" w:rsidRDefault="00234604" w:rsidP="00234604">
      <w:pPr>
        <w:pStyle w:val="formattext"/>
        <w:spacing w:before="0" w:beforeAutospacing="0" w:after="0" w:afterAutospacing="0"/>
        <w:ind w:firstLine="567"/>
        <w:jc w:val="both"/>
        <w:rPr>
          <w:sz w:val="27"/>
          <w:szCs w:val="27"/>
        </w:rPr>
      </w:pPr>
      <w:r w:rsidRPr="00234604">
        <w:rPr>
          <w:sz w:val="27"/>
          <w:szCs w:val="27"/>
        </w:rPr>
        <w:t xml:space="preserve">Территорию </w:t>
      </w:r>
      <w:r>
        <w:rPr>
          <w:sz w:val="27"/>
          <w:szCs w:val="27"/>
        </w:rPr>
        <w:t>р</w:t>
      </w:r>
      <w:r w:rsidRPr="00234604">
        <w:rPr>
          <w:sz w:val="27"/>
          <w:szCs w:val="27"/>
        </w:rPr>
        <w:t xml:space="preserve">еспублики можно разделить на </w:t>
      </w:r>
      <w:r>
        <w:rPr>
          <w:sz w:val="27"/>
          <w:szCs w:val="27"/>
        </w:rPr>
        <w:t>две</w:t>
      </w:r>
      <w:r w:rsidRPr="00234604">
        <w:rPr>
          <w:sz w:val="27"/>
          <w:szCs w:val="27"/>
        </w:rPr>
        <w:t xml:space="preserve"> области. На севере более развито химическое производство, машиностроение и легкая промышленность. </w:t>
      </w:r>
      <w:r>
        <w:rPr>
          <w:sz w:val="27"/>
          <w:szCs w:val="27"/>
        </w:rPr>
        <w:br/>
      </w:r>
      <w:r w:rsidR="0063028E">
        <w:rPr>
          <w:sz w:val="27"/>
          <w:szCs w:val="27"/>
        </w:rPr>
        <w:t>Для</w:t>
      </w:r>
      <w:r w:rsidRPr="00234604">
        <w:rPr>
          <w:sz w:val="27"/>
          <w:szCs w:val="27"/>
        </w:rPr>
        <w:t xml:space="preserve"> юг</w:t>
      </w:r>
      <w:r w:rsidR="0063028E">
        <w:rPr>
          <w:sz w:val="27"/>
          <w:szCs w:val="27"/>
        </w:rPr>
        <w:t>а</w:t>
      </w:r>
      <w:r w:rsidRPr="00234604">
        <w:rPr>
          <w:sz w:val="27"/>
          <w:szCs w:val="27"/>
        </w:rPr>
        <w:t xml:space="preserve"> более характерны добывающая и деревообрабатывающая промышленность и животноводство.</w:t>
      </w:r>
    </w:p>
    <w:p w:rsidR="00234604" w:rsidRPr="00234604" w:rsidRDefault="00234604" w:rsidP="00234604">
      <w:pPr>
        <w:ind w:firstLine="567"/>
        <w:jc w:val="both"/>
        <w:rPr>
          <w:sz w:val="27"/>
          <w:szCs w:val="27"/>
        </w:rPr>
      </w:pPr>
      <w:r w:rsidRPr="00234604">
        <w:rPr>
          <w:sz w:val="27"/>
          <w:szCs w:val="27"/>
        </w:rPr>
        <w:t>Основными направлениями промышленного производства являются:</w:t>
      </w:r>
      <w:r>
        <w:rPr>
          <w:sz w:val="27"/>
          <w:szCs w:val="27"/>
        </w:rPr>
        <w:t xml:space="preserve"> легкая промышленность, автомобильная промышленность, горнодобывающая промышленность, электроэнергетика, химическое производство, </w:t>
      </w:r>
      <w:r w:rsidRPr="00234604">
        <w:rPr>
          <w:sz w:val="27"/>
          <w:szCs w:val="27"/>
        </w:rPr>
        <w:t>производство ре</w:t>
      </w:r>
      <w:r>
        <w:rPr>
          <w:sz w:val="27"/>
          <w:szCs w:val="27"/>
        </w:rPr>
        <w:t xml:space="preserve">зиновых и пластмассовых изделий, </w:t>
      </w:r>
      <w:r w:rsidRPr="00234604">
        <w:rPr>
          <w:sz w:val="27"/>
          <w:szCs w:val="27"/>
        </w:rPr>
        <w:t>промышленность строительных материалов</w:t>
      </w:r>
      <w:r>
        <w:rPr>
          <w:sz w:val="27"/>
          <w:szCs w:val="27"/>
        </w:rPr>
        <w:t xml:space="preserve">, </w:t>
      </w:r>
      <w:r w:rsidRPr="00234604">
        <w:rPr>
          <w:sz w:val="27"/>
          <w:szCs w:val="27"/>
        </w:rPr>
        <w:t>пищевая промышленность.</w:t>
      </w:r>
    </w:p>
    <w:p w:rsidR="001E6439" w:rsidRPr="001E6439" w:rsidRDefault="00DE1E3D" w:rsidP="001E6439">
      <w:pPr>
        <w:tabs>
          <w:tab w:val="left" w:pos="709"/>
        </w:tabs>
        <w:ind w:firstLine="709"/>
        <w:jc w:val="both"/>
        <w:rPr>
          <w:sz w:val="27"/>
          <w:szCs w:val="27"/>
        </w:rPr>
      </w:pPr>
      <w:r w:rsidRPr="00FD647E">
        <w:rPr>
          <w:color w:val="111111"/>
          <w:sz w:val="27"/>
          <w:szCs w:val="27"/>
        </w:rPr>
        <w:t>На территории Карачаево-Черкесии стабильно работает ряд крупны</w:t>
      </w:r>
      <w:r w:rsidR="001E6439">
        <w:rPr>
          <w:color w:val="111111"/>
          <w:sz w:val="27"/>
          <w:szCs w:val="27"/>
        </w:rPr>
        <w:t xml:space="preserve">х отраслеобразующих </w:t>
      </w:r>
      <w:r w:rsidR="001E6439" w:rsidRPr="00231929">
        <w:rPr>
          <w:sz w:val="27"/>
          <w:szCs w:val="27"/>
        </w:rPr>
        <w:t>предприятий</w:t>
      </w:r>
      <w:r w:rsidRPr="001E6439">
        <w:rPr>
          <w:sz w:val="27"/>
          <w:szCs w:val="27"/>
        </w:rPr>
        <w:t>. Э</w:t>
      </w:r>
      <w:r w:rsidRPr="00FD647E">
        <w:rPr>
          <w:sz w:val="27"/>
          <w:szCs w:val="27"/>
        </w:rPr>
        <w:t xml:space="preserve">то – ЗАО «Урупский ГОК», входящее в состав </w:t>
      </w:r>
      <w:r w:rsidRPr="001E6439">
        <w:rPr>
          <w:sz w:val="27"/>
          <w:szCs w:val="27"/>
        </w:rPr>
        <w:t xml:space="preserve">Уральской </w:t>
      </w:r>
      <w:r w:rsidR="00166027">
        <w:rPr>
          <w:sz w:val="27"/>
          <w:szCs w:val="27"/>
        </w:rPr>
        <w:t>горно-металлургической компании;</w:t>
      </w:r>
      <w:r w:rsidRPr="001E6439">
        <w:rPr>
          <w:sz w:val="27"/>
          <w:szCs w:val="27"/>
        </w:rPr>
        <w:t xml:space="preserve"> АО «Кавказцемент» холдинга</w:t>
      </w:r>
      <w:r w:rsidR="005337C3" w:rsidRPr="001E6439">
        <w:rPr>
          <w:sz w:val="27"/>
          <w:szCs w:val="27"/>
        </w:rPr>
        <w:t xml:space="preserve"> </w:t>
      </w:r>
      <w:r w:rsidRPr="001E6439">
        <w:rPr>
          <w:sz w:val="27"/>
          <w:szCs w:val="27"/>
        </w:rPr>
        <w:t>«ЕВРОЦЕМЕНТ групп»</w:t>
      </w:r>
      <w:r w:rsidR="00166027">
        <w:rPr>
          <w:sz w:val="27"/>
          <w:szCs w:val="27"/>
        </w:rPr>
        <w:t>;</w:t>
      </w:r>
      <w:r w:rsidR="001E6439" w:rsidRPr="001E6439">
        <w:rPr>
          <w:sz w:val="27"/>
          <w:szCs w:val="27"/>
        </w:rPr>
        <w:t xml:space="preserve"> ООО «Юг-Ойл-Пласт» – крупнейший производитель плит и листов из полимерных материалов в России</w:t>
      </w:r>
      <w:r w:rsidR="00166027">
        <w:rPr>
          <w:sz w:val="27"/>
          <w:szCs w:val="27"/>
        </w:rPr>
        <w:t>;</w:t>
      </w:r>
      <w:r w:rsidR="001E6439" w:rsidRPr="001E6439">
        <w:rPr>
          <w:sz w:val="27"/>
          <w:szCs w:val="27"/>
        </w:rPr>
        <w:t xml:space="preserve"> ООО «Бумага Групп» –высокотехнологичное предприятие, ежегодно выпускающее более 150 млн единиц продукции санитарно-гигиенического и косметического назначения</w:t>
      </w:r>
      <w:r w:rsidR="00166027">
        <w:rPr>
          <w:sz w:val="27"/>
          <w:szCs w:val="27"/>
        </w:rPr>
        <w:t>;</w:t>
      </w:r>
      <w:r w:rsidR="001E6439" w:rsidRPr="001E6439">
        <w:rPr>
          <w:sz w:val="27"/>
          <w:szCs w:val="27"/>
        </w:rPr>
        <w:t xml:space="preserve"> </w:t>
      </w:r>
      <w:r w:rsidR="008F06FF">
        <w:rPr>
          <w:sz w:val="27"/>
          <w:szCs w:val="27"/>
        </w:rPr>
        <w:br/>
      </w:r>
      <w:r w:rsidR="001E6439" w:rsidRPr="001E6439">
        <w:rPr>
          <w:sz w:val="27"/>
          <w:szCs w:val="27"/>
        </w:rPr>
        <w:t>ООО «Вулкан» – предприятие с пол</w:t>
      </w:r>
      <w:r w:rsidR="008F06FF">
        <w:rPr>
          <w:sz w:val="27"/>
          <w:szCs w:val="27"/>
        </w:rPr>
        <w:t>ным циклом переработки шерсти</w:t>
      </w:r>
      <w:r w:rsidR="00166027">
        <w:rPr>
          <w:sz w:val="27"/>
          <w:szCs w:val="27"/>
        </w:rPr>
        <w:t>;</w:t>
      </w:r>
      <w:r w:rsidR="008F06FF">
        <w:rPr>
          <w:sz w:val="27"/>
          <w:szCs w:val="27"/>
        </w:rPr>
        <w:t xml:space="preserve"> </w:t>
      </w:r>
      <w:r w:rsidR="008F06FF">
        <w:rPr>
          <w:sz w:val="27"/>
          <w:szCs w:val="27"/>
        </w:rPr>
        <w:br/>
      </w:r>
      <w:r w:rsidR="001E6439" w:rsidRPr="001E6439">
        <w:rPr>
          <w:sz w:val="27"/>
          <w:szCs w:val="27"/>
        </w:rPr>
        <w:t xml:space="preserve">ОАО «Хабезский гипсовый завод» – один из ведущих производителей сухих строительных смесей, гипсового вяжущего, на основе природного гипса </w:t>
      </w:r>
      <w:r w:rsidR="001E6439" w:rsidRPr="001E6439">
        <w:rPr>
          <w:sz w:val="27"/>
          <w:szCs w:val="27"/>
        </w:rPr>
        <w:br/>
        <w:t xml:space="preserve">и пазогребневых плит на </w:t>
      </w:r>
      <w:r w:rsidR="008F06FF">
        <w:rPr>
          <w:sz w:val="27"/>
          <w:szCs w:val="27"/>
        </w:rPr>
        <w:t>территории Российской Федерации</w:t>
      </w:r>
      <w:r w:rsidR="00166027">
        <w:rPr>
          <w:sz w:val="27"/>
          <w:szCs w:val="27"/>
        </w:rPr>
        <w:t>;</w:t>
      </w:r>
      <w:r w:rsidR="008F06FF">
        <w:rPr>
          <w:sz w:val="27"/>
          <w:szCs w:val="27"/>
        </w:rPr>
        <w:t xml:space="preserve"> </w:t>
      </w:r>
      <w:r w:rsidR="001E6439" w:rsidRPr="001E6439">
        <w:rPr>
          <w:sz w:val="27"/>
          <w:szCs w:val="27"/>
        </w:rPr>
        <w:t>АО «Каскад» – разрабатывает и выпускает продукцию для аппаратуры авиационно – космического и наземного базирования систем противоракетной обороны, атомной энергетики, средств связи, как военного,</w:t>
      </w:r>
      <w:r w:rsidR="008F06FF">
        <w:rPr>
          <w:sz w:val="27"/>
          <w:szCs w:val="27"/>
        </w:rPr>
        <w:t xml:space="preserve"> так и гражданского назначения</w:t>
      </w:r>
      <w:r w:rsidR="00166027">
        <w:rPr>
          <w:sz w:val="27"/>
          <w:szCs w:val="27"/>
        </w:rPr>
        <w:t>;</w:t>
      </w:r>
      <w:r w:rsidR="008F06FF">
        <w:rPr>
          <w:sz w:val="27"/>
          <w:szCs w:val="27"/>
        </w:rPr>
        <w:t xml:space="preserve"> </w:t>
      </w:r>
      <w:r w:rsidR="001E6439" w:rsidRPr="001E6439">
        <w:rPr>
          <w:sz w:val="27"/>
          <w:szCs w:val="27"/>
        </w:rPr>
        <w:t>ООО «Селена» – крупнейший производитель текстильной продукции и нетканых материалов</w:t>
      </w:r>
      <w:r w:rsidR="008F06FF">
        <w:rPr>
          <w:sz w:val="27"/>
          <w:szCs w:val="27"/>
        </w:rPr>
        <w:t>.</w:t>
      </w:r>
    </w:p>
    <w:p w:rsidR="00231929" w:rsidRPr="00231929" w:rsidRDefault="00231929" w:rsidP="00231929">
      <w:pPr>
        <w:pStyle w:val="formattext"/>
        <w:spacing w:before="0" w:beforeAutospacing="0" w:after="0" w:afterAutospacing="0"/>
        <w:ind w:firstLine="567"/>
        <w:jc w:val="both"/>
        <w:rPr>
          <w:sz w:val="27"/>
          <w:szCs w:val="27"/>
        </w:rPr>
      </w:pPr>
      <w:r>
        <w:rPr>
          <w:sz w:val="27"/>
          <w:szCs w:val="27"/>
        </w:rPr>
        <w:t xml:space="preserve">В настоящее время в регионе </w:t>
      </w:r>
      <w:r w:rsidRPr="00231929">
        <w:rPr>
          <w:sz w:val="27"/>
          <w:szCs w:val="27"/>
        </w:rPr>
        <w:t>реализуются инвестиционные проекты, направленные на модернизацию и техническое перевооружение промышленных предприятий Карачаево-Черкесской Республики</w:t>
      </w:r>
      <w:r>
        <w:rPr>
          <w:sz w:val="27"/>
          <w:szCs w:val="27"/>
        </w:rPr>
        <w:t>, а также</w:t>
      </w:r>
      <w:r w:rsidRPr="00231929">
        <w:rPr>
          <w:sz w:val="27"/>
          <w:szCs w:val="27"/>
        </w:rPr>
        <w:t xml:space="preserve"> создание новых производств.</w:t>
      </w:r>
    </w:p>
    <w:p w:rsidR="00DE1E3D" w:rsidRPr="004B5B5D" w:rsidRDefault="00DE1E3D" w:rsidP="00DE1E3D">
      <w:pPr>
        <w:ind w:firstLine="708"/>
        <w:jc w:val="both"/>
        <w:rPr>
          <w:sz w:val="27"/>
          <w:szCs w:val="27"/>
        </w:rPr>
      </w:pPr>
      <w:r w:rsidRPr="004B5B5D">
        <w:rPr>
          <w:sz w:val="27"/>
          <w:szCs w:val="27"/>
        </w:rPr>
        <w:t>Сельскохозяйственные угодья республики составляют 1</w:t>
      </w:r>
      <w:r w:rsidR="001F1DD9" w:rsidRPr="004B5B5D">
        <w:rPr>
          <w:sz w:val="27"/>
          <w:szCs w:val="27"/>
        </w:rPr>
        <w:t>28</w:t>
      </w:r>
      <w:r w:rsidRPr="004B5B5D">
        <w:rPr>
          <w:sz w:val="27"/>
          <w:szCs w:val="27"/>
        </w:rPr>
        <w:t>,</w:t>
      </w:r>
      <w:r w:rsidR="001F1DD9" w:rsidRPr="004B5B5D">
        <w:rPr>
          <w:sz w:val="27"/>
          <w:szCs w:val="27"/>
        </w:rPr>
        <w:t>6</w:t>
      </w:r>
      <w:r w:rsidR="00567152" w:rsidRPr="004B5B5D">
        <w:rPr>
          <w:sz w:val="27"/>
          <w:szCs w:val="27"/>
        </w:rPr>
        <w:t> </w:t>
      </w:r>
      <w:r w:rsidRPr="004B5B5D">
        <w:rPr>
          <w:sz w:val="27"/>
          <w:szCs w:val="27"/>
        </w:rPr>
        <w:t>тыс.</w:t>
      </w:r>
      <w:r w:rsidR="00567152" w:rsidRPr="004B5B5D">
        <w:rPr>
          <w:sz w:val="27"/>
          <w:szCs w:val="27"/>
        </w:rPr>
        <w:t> </w:t>
      </w:r>
      <w:r w:rsidRPr="004B5B5D">
        <w:rPr>
          <w:sz w:val="27"/>
          <w:szCs w:val="27"/>
        </w:rPr>
        <w:t xml:space="preserve">га. </w:t>
      </w:r>
      <w:r w:rsidRPr="004B5B5D">
        <w:rPr>
          <w:sz w:val="27"/>
          <w:szCs w:val="27"/>
        </w:rPr>
        <w:br/>
        <w:t>В регионе выращивают зерновые и зернобобовые культуры (включая кукурузу), технические культуры, картофель, овощебахчевые</w:t>
      </w:r>
      <w:r w:rsidR="00E90256" w:rsidRPr="004B5B5D">
        <w:rPr>
          <w:sz w:val="27"/>
          <w:szCs w:val="27"/>
        </w:rPr>
        <w:t xml:space="preserve"> </w:t>
      </w:r>
      <w:r w:rsidRPr="004B5B5D">
        <w:rPr>
          <w:sz w:val="27"/>
          <w:szCs w:val="27"/>
        </w:rPr>
        <w:t>и кормовые культуры.</w:t>
      </w:r>
    </w:p>
    <w:p w:rsidR="004B5B5D" w:rsidRDefault="004B5B5D" w:rsidP="004B5B5D">
      <w:pPr>
        <w:tabs>
          <w:tab w:val="left" w:pos="851"/>
          <w:tab w:val="left" w:pos="9923"/>
          <w:tab w:val="left" w:pos="10206"/>
        </w:tabs>
        <w:ind w:firstLine="567"/>
        <w:jc w:val="both"/>
        <w:rPr>
          <w:sz w:val="27"/>
          <w:szCs w:val="27"/>
        </w:rPr>
      </w:pPr>
      <w:r w:rsidRPr="004B5B5D">
        <w:rPr>
          <w:sz w:val="27"/>
          <w:szCs w:val="27"/>
        </w:rPr>
        <w:t>Объ</w:t>
      </w:r>
      <w:r w:rsidR="00144B02">
        <w:rPr>
          <w:sz w:val="27"/>
          <w:szCs w:val="27"/>
        </w:rPr>
        <w:t>ё</w:t>
      </w:r>
      <w:r w:rsidRPr="004B5B5D">
        <w:rPr>
          <w:sz w:val="27"/>
          <w:szCs w:val="27"/>
        </w:rPr>
        <w:t xml:space="preserve">м производства продукции сельского хозяйства всех </w:t>
      </w:r>
      <w:r w:rsidRPr="004B5B5D">
        <w:rPr>
          <w:sz w:val="27"/>
          <w:szCs w:val="27"/>
        </w:rPr>
        <w:lastRenderedPageBreak/>
        <w:t xml:space="preserve">сельхозпроизводителей </w:t>
      </w:r>
      <w:r>
        <w:rPr>
          <w:sz w:val="27"/>
          <w:szCs w:val="27"/>
        </w:rPr>
        <w:t>в 2020 году</w:t>
      </w:r>
      <w:r w:rsidRPr="004B5B5D">
        <w:rPr>
          <w:sz w:val="27"/>
          <w:szCs w:val="27"/>
        </w:rPr>
        <w:t xml:space="preserve"> составил 31</w:t>
      </w:r>
      <w:r>
        <w:rPr>
          <w:sz w:val="27"/>
          <w:szCs w:val="27"/>
        </w:rPr>
        <w:t> </w:t>
      </w:r>
      <w:r w:rsidRPr="004B5B5D">
        <w:rPr>
          <w:sz w:val="27"/>
          <w:szCs w:val="27"/>
        </w:rPr>
        <w:t>376,9 млн рублей</w:t>
      </w:r>
      <w:r w:rsidR="0063028E">
        <w:rPr>
          <w:sz w:val="27"/>
          <w:szCs w:val="27"/>
        </w:rPr>
        <w:t>.</w:t>
      </w:r>
      <w:r>
        <w:rPr>
          <w:sz w:val="27"/>
          <w:szCs w:val="27"/>
        </w:rPr>
        <w:t xml:space="preserve"> </w:t>
      </w:r>
    </w:p>
    <w:p w:rsidR="004B5B5D" w:rsidRPr="004B5B5D" w:rsidRDefault="004B5B5D" w:rsidP="004B5B5D">
      <w:pPr>
        <w:tabs>
          <w:tab w:val="left" w:pos="851"/>
          <w:tab w:val="left" w:pos="9923"/>
          <w:tab w:val="left" w:pos="10206"/>
        </w:tabs>
        <w:ind w:firstLine="567"/>
        <w:jc w:val="both"/>
        <w:rPr>
          <w:sz w:val="27"/>
          <w:szCs w:val="27"/>
        </w:rPr>
      </w:pPr>
      <w:r w:rsidRPr="004B5B5D">
        <w:rPr>
          <w:sz w:val="27"/>
          <w:szCs w:val="27"/>
        </w:rPr>
        <w:t>В 2020 го</w:t>
      </w:r>
      <w:r>
        <w:rPr>
          <w:sz w:val="27"/>
          <w:szCs w:val="27"/>
        </w:rPr>
        <w:t xml:space="preserve">ду в хозяйствах всех категорий </w:t>
      </w:r>
      <w:r w:rsidRPr="004B5B5D">
        <w:rPr>
          <w:sz w:val="27"/>
          <w:szCs w:val="27"/>
        </w:rPr>
        <w:t xml:space="preserve">произведено скота и птицы на убой </w:t>
      </w:r>
      <w:r>
        <w:rPr>
          <w:sz w:val="27"/>
          <w:szCs w:val="27"/>
        </w:rPr>
        <w:br/>
      </w:r>
      <w:r w:rsidRPr="004B5B5D">
        <w:rPr>
          <w:sz w:val="27"/>
          <w:szCs w:val="27"/>
        </w:rPr>
        <w:t xml:space="preserve">(в живом весе) 53,9 тыс. </w:t>
      </w:r>
      <w:r>
        <w:rPr>
          <w:sz w:val="27"/>
          <w:szCs w:val="27"/>
        </w:rPr>
        <w:t>тонн, молока – 198,6 тыс. тонн</w:t>
      </w:r>
      <w:r w:rsidRPr="004B5B5D">
        <w:rPr>
          <w:sz w:val="27"/>
          <w:szCs w:val="27"/>
        </w:rPr>
        <w:t xml:space="preserve">, яиц – 83,4 млн штук. </w:t>
      </w:r>
    </w:p>
    <w:p w:rsidR="00DE1E3D" w:rsidRPr="004B5B5D" w:rsidRDefault="006C3E24" w:rsidP="00A05052">
      <w:pPr>
        <w:ind w:firstLine="708"/>
        <w:jc w:val="both"/>
        <w:rPr>
          <w:sz w:val="27"/>
          <w:szCs w:val="27"/>
        </w:rPr>
      </w:pPr>
      <w:r w:rsidRPr="006C3E24">
        <w:rPr>
          <w:sz w:val="27"/>
          <w:szCs w:val="27"/>
        </w:rPr>
        <w:t xml:space="preserve">В республике </w:t>
      </w:r>
      <w:r w:rsidR="00F84EA8" w:rsidRPr="00F84EA8">
        <w:rPr>
          <w:sz w:val="27"/>
          <w:szCs w:val="27"/>
        </w:rPr>
        <w:t>зарегистрировано</w:t>
      </w:r>
      <w:r w:rsidR="00F84EA8" w:rsidRPr="007B50EE">
        <w:t xml:space="preserve"> </w:t>
      </w:r>
      <w:r w:rsidRPr="006C3E24">
        <w:rPr>
          <w:sz w:val="27"/>
          <w:szCs w:val="27"/>
        </w:rPr>
        <w:t>6</w:t>
      </w:r>
      <w:r>
        <w:rPr>
          <w:sz w:val="27"/>
          <w:szCs w:val="27"/>
        </w:rPr>
        <w:t> </w:t>
      </w:r>
      <w:r w:rsidRPr="006C3E24">
        <w:rPr>
          <w:sz w:val="27"/>
          <w:szCs w:val="27"/>
        </w:rPr>
        <w:t>542 предприяти</w:t>
      </w:r>
      <w:r>
        <w:rPr>
          <w:sz w:val="27"/>
          <w:szCs w:val="27"/>
        </w:rPr>
        <w:t>я</w:t>
      </w:r>
      <w:r w:rsidRPr="006C3E24">
        <w:rPr>
          <w:sz w:val="27"/>
          <w:szCs w:val="27"/>
        </w:rPr>
        <w:t xml:space="preserve"> и организаци</w:t>
      </w:r>
      <w:r>
        <w:rPr>
          <w:sz w:val="27"/>
          <w:szCs w:val="27"/>
        </w:rPr>
        <w:t>и</w:t>
      </w:r>
      <w:r w:rsidRPr="006C3E24">
        <w:rPr>
          <w:sz w:val="27"/>
          <w:szCs w:val="27"/>
        </w:rPr>
        <w:t xml:space="preserve"> всех форм собственности и хозяйствования.</w:t>
      </w:r>
    </w:p>
    <w:p w:rsidR="004B5B5D" w:rsidRPr="004B5B5D" w:rsidRDefault="006C3E24" w:rsidP="00A05052">
      <w:pPr>
        <w:ind w:firstLine="708"/>
        <w:jc w:val="both"/>
        <w:rPr>
          <w:sz w:val="27"/>
          <w:szCs w:val="27"/>
        </w:rPr>
      </w:pPr>
      <w:r w:rsidRPr="006C3E24">
        <w:rPr>
          <w:sz w:val="27"/>
          <w:szCs w:val="27"/>
        </w:rPr>
        <w:t>Среди объектов уч</w:t>
      </w:r>
      <w:r w:rsidR="0063028E">
        <w:rPr>
          <w:sz w:val="27"/>
          <w:szCs w:val="27"/>
        </w:rPr>
        <w:t>ё</w:t>
      </w:r>
      <w:r w:rsidRPr="006C3E24">
        <w:rPr>
          <w:sz w:val="27"/>
          <w:szCs w:val="27"/>
        </w:rPr>
        <w:t xml:space="preserve">та наибольший удельный вес приходится </w:t>
      </w:r>
      <w:r>
        <w:rPr>
          <w:sz w:val="27"/>
          <w:szCs w:val="27"/>
        </w:rPr>
        <w:br/>
      </w:r>
      <w:r w:rsidRPr="006C3E24">
        <w:rPr>
          <w:sz w:val="27"/>
          <w:szCs w:val="27"/>
        </w:rPr>
        <w:t>на хозяйствующие субъекты, основными видами экономической деятельности которых являются торговля оптовая и розничная; ремонт автотранспортных средств и мотоциклов (20,7%)</w:t>
      </w:r>
      <w:r>
        <w:rPr>
          <w:sz w:val="27"/>
          <w:szCs w:val="27"/>
        </w:rPr>
        <w:t>.</w:t>
      </w:r>
    </w:p>
    <w:p w:rsidR="004B5B5D" w:rsidRDefault="0063028E" w:rsidP="00A05052">
      <w:pPr>
        <w:ind w:firstLine="708"/>
        <w:jc w:val="both"/>
        <w:rPr>
          <w:sz w:val="27"/>
          <w:szCs w:val="27"/>
        </w:rPr>
      </w:pPr>
      <w:r>
        <w:rPr>
          <w:sz w:val="27"/>
          <w:szCs w:val="27"/>
        </w:rPr>
        <w:t>В республике ч</w:t>
      </w:r>
      <w:r w:rsidR="006C3E24" w:rsidRPr="006C3E24">
        <w:rPr>
          <w:sz w:val="27"/>
          <w:szCs w:val="27"/>
        </w:rPr>
        <w:t>исло предпринимателей, прошедших государственную регистрацию без образования юридического лица, состав</w:t>
      </w:r>
      <w:r>
        <w:rPr>
          <w:sz w:val="27"/>
          <w:szCs w:val="27"/>
        </w:rPr>
        <w:t>ляет</w:t>
      </w:r>
      <w:r w:rsidR="006C3E24" w:rsidRPr="006C3E24">
        <w:rPr>
          <w:sz w:val="27"/>
          <w:szCs w:val="27"/>
        </w:rPr>
        <w:t xml:space="preserve"> 11</w:t>
      </w:r>
      <w:r w:rsidR="006C3E24">
        <w:rPr>
          <w:sz w:val="27"/>
          <w:szCs w:val="27"/>
        </w:rPr>
        <w:t> </w:t>
      </w:r>
      <w:r w:rsidR="006C3E24" w:rsidRPr="006C3E24">
        <w:rPr>
          <w:sz w:val="27"/>
          <w:szCs w:val="27"/>
        </w:rPr>
        <w:t xml:space="preserve">660 </w:t>
      </w:r>
      <w:r w:rsidR="006C3E24">
        <w:rPr>
          <w:sz w:val="27"/>
          <w:szCs w:val="27"/>
        </w:rPr>
        <w:t xml:space="preserve">человек, </w:t>
      </w:r>
      <w:r w:rsidR="006C3E24" w:rsidRPr="006C3E24">
        <w:rPr>
          <w:sz w:val="27"/>
          <w:szCs w:val="27"/>
        </w:rPr>
        <w:t>из них 2</w:t>
      </w:r>
      <w:r w:rsidR="006C3E24">
        <w:rPr>
          <w:sz w:val="27"/>
          <w:szCs w:val="27"/>
        </w:rPr>
        <w:t> </w:t>
      </w:r>
      <w:r w:rsidR="006C3E24" w:rsidRPr="006C3E24">
        <w:rPr>
          <w:sz w:val="27"/>
          <w:szCs w:val="27"/>
        </w:rPr>
        <w:t xml:space="preserve">402 </w:t>
      </w:r>
      <w:r w:rsidR="006C3E24">
        <w:rPr>
          <w:sz w:val="27"/>
          <w:szCs w:val="27"/>
        </w:rPr>
        <w:t>–</w:t>
      </w:r>
      <w:r w:rsidR="006C3E24" w:rsidRPr="006C3E24">
        <w:rPr>
          <w:sz w:val="27"/>
          <w:szCs w:val="27"/>
        </w:rPr>
        <w:t xml:space="preserve"> главы </w:t>
      </w:r>
      <w:r w:rsidR="006C3E24">
        <w:rPr>
          <w:sz w:val="27"/>
          <w:szCs w:val="27"/>
        </w:rPr>
        <w:t>крестьянско-фермерских хозяйств.</w:t>
      </w:r>
    </w:p>
    <w:p w:rsidR="00D14C42" w:rsidRPr="00D14C42" w:rsidRDefault="00D14C42" w:rsidP="00D14C42">
      <w:pPr>
        <w:ind w:firstLine="709"/>
        <w:jc w:val="both"/>
        <w:rPr>
          <w:sz w:val="27"/>
          <w:szCs w:val="27"/>
        </w:rPr>
      </w:pPr>
      <w:r w:rsidRPr="00D14C42">
        <w:rPr>
          <w:sz w:val="27"/>
          <w:szCs w:val="27"/>
        </w:rPr>
        <w:t xml:space="preserve">С целью содействия успешной работе бизнеса в регионе в рамках реализации национального проекта «Малое и среднее предпринимательство и поддержка индивидуальной предпринимательской инициативы» с 1 сентября 2019 г. по адресу: г. Черкесск, ул. Ленина, 53 (2-3 этаж) осуществляет свою деятельность Центр «Мой бизнес», функционирующий на базе автономного учреждения Карачаево-Черкесской Республики «Центр поддержки предпринимательства Карачаево-Черкесской Республики», </w:t>
      </w:r>
      <w:r>
        <w:rPr>
          <w:sz w:val="27"/>
          <w:szCs w:val="27"/>
        </w:rPr>
        <w:t xml:space="preserve">который </w:t>
      </w:r>
      <w:r w:rsidRPr="00D14C42">
        <w:rPr>
          <w:sz w:val="27"/>
          <w:szCs w:val="27"/>
        </w:rPr>
        <w:t>надел</w:t>
      </w:r>
      <w:r>
        <w:rPr>
          <w:sz w:val="27"/>
          <w:szCs w:val="27"/>
        </w:rPr>
        <w:t>ё</w:t>
      </w:r>
      <w:r w:rsidRPr="00D14C42">
        <w:rPr>
          <w:sz w:val="27"/>
          <w:szCs w:val="27"/>
        </w:rPr>
        <w:t xml:space="preserve">н функциями единого органа управления организациями, образующими инфраструктуру поддержки субъектов малого </w:t>
      </w:r>
      <w:r>
        <w:rPr>
          <w:sz w:val="27"/>
          <w:szCs w:val="27"/>
        </w:rPr>
        <w:br/>
      </w:r>
      <w:r w:rsidRPr="00D14C42">
        <w:rPr>
          <w:sz w:val="27"/>
          <w:szCs w:val="27"/>
        </w:rPr>
        <w:t>и среднего предпринимательства на территории Карачаево-Черкесской Республики.</w:t>
      </w:r>
    </w:p>
    <w:p w:rsidR="00D14C42" w:rsidRPr="00D14C42" w:rsidRDefault="00D14C42" w:rsidP="00D14C42">
      <w:pPr>
        <w:ind w:firstLine="709"/>
        <w:jc w:val="both"/>
        <w:rPr>
          <w:sz w:val="27"/>
          <w:szCs w:val="27"/>
        </w:rPr>
      </w:pPr>
      <w:r>
        <w:rPr>
          <w:sz w:val="27"/>
          <w:szCs w:val="27"/>
        </w:rPr>
        <w:t xml:space="preserve">Данным </w:t>
      </w:r>
      <w:r w:rsidRPr="00D14C42">
        <w:rPr>
          <w:sz w:val="27"/>
          <w:szCs w:val="27"/>
        </w:rPr>
        <w:t>Центром проводится работа с потенциальными предпринимателями,</w:t>
      </w:r>
      <w:r w:rsidR="00144B02">
        <w:rPr>
          <w:sz w:val="27"/>
          <w:szCs w:val="27"/>
        </w:rPr>
        <w:t xml:space="preserve"> молодежью с целью вовлечения в осуществление</w:t>
      </w:r>
      <w:r w:rsidRPr="00D14C42">
        <w:rPr>
          <w:sz w:val="27"/>
          <w:szCs w:val="27"/>
        </w:rPr>
        <w:t xml:space="preserve"> предпринимательской деятельности, а также работа по оказанию субъектам </w:t>
      </w:r>
      <w:r w:rsidR="006E0569">
        <w:rPr>
          <w:sz w:val="27"/>
          <w:szCs w:val="27"/>
        </w:rPr>
        <w:t>м</w:t>
      </w:r>
      <w:r w:rsidR="006E0569" w:rsidRPr="00D14C42">
        <w:rPr>
          <w:sz w:val="27"/>
          <w:szCs w:val="27"/>
        </w:rPr>
        <w:t>ало</w:t>
      </w:r>
      <w:r w:rsidR="006E0569">
        <w:rPr>
          <w:sz w:val="27"/>
          <w:szCs w:val="27"/>
        </w:rPr>
        <w:t>го</w:t>
      </w:r>
      <w:r w:rsidR="006E0569" w:rsidRPr="00D14C42">
        <w:rPr>
          <w:sz w:val="27"/>
          <w:szCs w:val="27"/>
        </w:rPr>
        <w:t xml:space="preserve"> и средне</w:t>
      </w:r>
      <w:r w:rsidR="006E0569">
        <w:rPr>
          <w:sz w:val="27"/>
          <w:szCs w:val="27"/>
        </w:rPr>
        <w:t>го</w:t>
      </w:r>
      <w:r w:rsidR="006E0569" w:rsidRPr="00D14C42">
        <w:rPr>
          <w:sz w:val="27"/>
          <w:szCs w:val="27"/>
        </w:rPr>
        <w:t xml:space="preserve"> предпринимательств</w:t>
      </w:r>
      <w:r w:rsidR="006E0569">
        <w:rPr>
          <w:sz w:val="27"/>
          <w:szCs w:val="27"/>
        </w:rPr>
        <w:t>а</w:t>
      </w:r>
      <w:r w:rsidR="006E0569" w:rsidRPr="00D14C42">
        <w:rPr>
          <w:sz w:val="27"/>
          <w:szCs w:val="27"/>
        </w:rPr>
        <w:t xml:space="preserve"> </w:t>
      </w:r>
      <w:r w:rsidRPr="00D14C42">
        <w:rPr>
          <w:sz w:val="27"/>
          <w:szCs w:val="27"/>
        </w:rPr>
        <w:t xml:space="preserve">информационно-консультационных услуг, проведении образовательных программ для субъектов </w:t>
      </w:r>
      <w:r w:rsidR="006E0569">
        <w:rPr>
          <w:sz w:val="27"/>
          <w:szCs w:val="27"/>
        </w:rPr>
        <w:t>м</w:t>
      </w:r>
      <w:r w:rsidR="006E0569" w:rsidRPr="00D14C42">
        <w:rPr>
          <w:sz w:val="27"/>
          <w:szCs w:val="27"/>
        </w:rPr>
        <w:t>ало</w:t>
      </w:r>
      <w:r w:rsidR="006E0569">
        <w:rPr>
          <w:sz w:val="27"/>
          <w:szCs w:val="27"/>
        </w:rPr>
        <w:t>го</w:t>
      </w:r>
      <w:r w:rsidR="006E0569" w:rsidRPr="00D14C42">
        <w:rPr>
          <w:sz w:val="27"/>
          <w:szCs w:val="27"/>
        </w:rPr>
        <w:t xml:space="preserve"> и средне</w:t>
      </w:r>
      <w:r w:rsidR="006E0569">
        <w:rPr>
          <w:sz w:val="27"/>
          <w:szCs w:val="27"/>
        </w:rPr>
        <w:t>го</w:t>
      </w:r>
      <w:r w:rsidR="006E0569" w:rsidRPr="00D14C42">
        <w:rPr>
          <w:sz w:val="27"/>
          <w:szCs w:val="27"/>
        </w:rPr>
        <w:t xml:space="preserve"> предпринимательств</w:t>
      </w:r>
      <w:r w:rsidR="006E0569">
        <w:rPr>
          <w:sz w:val="27"/>
          <w:szCs w:val="27"/>
        </w:rPr>
        <w:t>а</w:t>
      </w:r>
      <w:r w:rsidR="006E0569" w:rsidRPr="00D14C42">
        <w:rPr>
          <w:sz w:val="27"/>
          <w:szCs w:val="27"/>
        </w:rPr>
        <w:t xml:space="preserve"> </w:t>
      </w:r>
      <w:r w:rsidRPr="00D14C42">
        <w:rPr>
          <w:sz w:val="27"/>
          <w:szCs w:val="27"/>
        </w:rPr>
        <w:t xml:space="preserve">и физических лиц, а также мероприятия массового характера, направленных </w:t>
      </w:r>
      <w:r w:rsidR="006E0569">
        <w:rPr>
          <w:sz w:val="27"/>
          <w:szCs w:val="27"/>
        </w:rPr>
        <w:br/>
      </w:r>
      <w:r w:rsidRPr="00D14C42">
        <w:rPr>
          <w:sz w:val="27"/>
          <w:szCs w:val="27"/>
        </w:rPr>
        <w:t>на стимулирование развития предпринимательства в Карачаево-Черкесии.</w:t>
      </w:r>
    </w:p>
    <w:p w:rsidR="00A05052" w:rsidRPr="00A05052" w:rsidRDefault="00A05052" w:rsidP="00A05052">
      <w:pPr>
        <w:ind w:firstLine="708"/>
        <w:jc w:val="both"/>
        <w:rPr>
          <w:color w:val="111111"/>
          <w:sz w:val="27"/>
          <w:szCs w:val="27"/>
        </w:rPr>
      </w:pPr>
      <w:r w:rsidRPr="00D14C42">
        <w:rPr>
          <w:sz w:val="27"/>
          <w:szCs w:val="27"/>
        </w:rPr>
        <w:t>Наибольшим</w:t>
      </w:r>
      <w:r w:rsidRPr="00A05052">
        <w:rPr>
          <w:color w:val="111111"/>
          <w:sz w:val="27"/>
          <w:szCs w:val="27"/>
        </w:rPr>
        <w:t xml:space="preserve"> спросом на предприятиях и в организациях Карачаево-Черкесской Республики польз</w:t>
      </w:r>
      <w:r>
        <w:rPr>
          <w:color w:val="111111"/>
          <w:sz w:val="27"/>
          <w:szCs w:val="27"/>
        </w:rPr>
        <w:t>уются</w:t>
      </w:r>
      <w:r w:rsidRPr="00A05052">
        <w:rPr>
          <w:color w:val="111111"/>
          <w:sz w:val="27"/>
          <w:szCs w:val="27"/>
        </w:rPr>
        <w:t xml:space="preserve"> следующие профессии и специальности:</w:t>
      </w:r>
    </w:p>
    <w:p w:rsidR="00A05052" w:rsidRPr="00A05052" w:rsidRDefault="00A05052" w:rsidP="00A05052">
      <w:pPr>
        <w:ind w:firstLine="708"/>
        <w:jc w:val="both"/>
        <w:rPr>
          <w:color w:val="111111"/>
          <w:sz w:val="27"/>
          <w:szCs w:val="27"/>
        </w:rPr>
      </w:pPr>
      <w:r w:rsidRPr="00A05052">
        <w:rPr>
          <w:color w:val="111111"/>
          <w:sz w:val="27"/>
          <w:szCs w:val="27"/>
        </w:rPr>
        <w:t xml:space="preserve">среди специалистов и служащих: </w:t>
      </w:r>
      <w:r w:rsidR="00400B55">
        <w:rPr>
          <w:color w:val="111111"/>
          <w:sz w:val="27"/>
          <w:szCs w:val="27"/>
        </w:rPr>
        <w:t xml:space="preserve">агрономы, </w:t>
      </w:r>
      <w:r w:rsidRPr="00A05052">
        <w:rPr>
          <w:color w:val="111111"/>
          <w:sz w:val="27"/>
          <w:szCs w:val="27"/>
        </w:rPr>
        <w:t xml:space="preserve">бухгалтера, врачи, </w:t>
      </w:r>
      <w:r w:rsidR="00567152" w:rsidRPr="00A05052">
        <w:rPr>
          <w:color w:val="111111"/>
          <w:sz w:val="27"/>
          <w:szCs w:val="27"/>
        </w:rPr>
        <w:t>медицинские с</w:t>
      </w:r>
      <w:r w:rsidR="004630F0">
        <w:rPr>
          <w:color w:val="111111"/>
          <w:sz w:val="27"/>
          <w:szCs w:val="27"/>
        </w:rPr>
        <w:t>ё</w:t>
      </w:r>
      <w:r w:rsidR="00567152" w:rsidRPr="00A05052">
        <w:rPr>
          <w:color w:val="111111"/>
          <w:sz w:val="27"/>
          <w:szCs w:val="27"/>
        </w:rPr>
        <w:t xml:space="preserve">стры, </w:t>
      </w:r>
      <w:r w:rsidR="00400B55" w:rsidRPr="00A05052">
        <w:rPr>
          <w:color w:val="111111"/>
          <w:sz w:val="27"/>
          <w:szCs w:val="27"/>
        </w:rPr>
        <w:t>фельдшеры</w:t>
      </w:r>
      <w:r w:rsidR="00400B55">
        <w:rPr>
          <w:color w:val="111111"/>
          <w:sz w:val="27"/>
          <w:szCs w:val="27"/>
        </w:rPr>
        <w:t xml:space="preserve">, </w:t>
      </w:r>
      <w:r w:rsidRPr="00A05052">
        <w:rPr>
          <w:color w:val="111111"/>
          <w:sz w:val="27"/>
          <w:szCs w:val="27"/>
        </w:rPr>
        <w:t xml:space="preserve">ветеринарные врачи, ветеринарные фельдшеры, инженеры, групповые музыкальные руководители, </w:t>
      </w:r>
      <w:r w:rsidR="00567152" w:rsidRPr="00A05052">
        <w:rPr>
          <w:color w:val="111111"/>
          <w:sz w:val="27"/>
          <w:szCs w:val="27"/>
        </w:rPr>
        <w:t>артисты,</w:t>
      </w:r>
      <w:r w:rsidR="00567152">
        <w:rPr>
          <w:color w:val="111111"/>
          <w:sz w:val="27"/>
          <w:szCs w:val="27"/>
        </w:rPr>
        <w:t xml:space="preserve"> </w:t>
      </w:r>
      <w:r w:rsidRPr="00A05052">
        <w:rPr>
          <w:color w:val="111111"/>
          <w:sz w:val="27"/>
          <w:szCs w:val="27"/>
        </w:rPr>
        <w:t xml:space="preserve">кассиры, концертмейстеры, лаборанты, менеджеры, </w:t>
      </w:r>
      <w:r w:rsidR="00400B55">
        <w:rPr>
          <w:color w:val="111111"/>
          <w:sz w:val="27"/>
          <w:szCs w:val="27"/>
        </w:rPr>
        <w:t xml:space="preserve">механики, </w:t>
      </w:r>
      <w:r w:rsidRPr="00A05052">
        <w:rPr>
          <w:color w:val="111111"/>
          <w:sz w:val="27"/>
          <w:szCs w:val="27"/>
        </w:rPr>
        <w:t xml:space="preserve">охранники, </w:t>
      </w:r>
      <w:r w:rsidR="00400B55">
        <w:rPr>
          <w:color w:val="111111"/>
          <w:sz w:val="27"/>
          <w:szCs w:val="27"/>
        </w:rPr>
        <w:t>педагогические работники дошкольных и общеобразовательных организаций</w:t>
      </w:r>
      <w:r w:rsidRPr="00A05052">
        <w:rPr>
          <w:color w:val="111111"/>
          <w:sz w:val="27"/>
          <w:szCs w:val="27"/>
        </w:rPr>
        <w:t>, специалисты;</w:t>
      </w:r>
    </w:p>
    <w:p w:rsidR="00A05052" w:rsidRPr="00A05052" w:rsidRDefault="00A05052" w:rsidP="00A05052">
      <w:pPr>
        <w:ind w:firstLine="708"/>
        <w:jc w:val="both"/>
        <w:rPr>
          <w:color w:val="111111"/>
          <w:sz w:val="27"/>
          <w:szCs w:val="27"/>
        </w:rPr>
      </w:pPr>
      <w:r w:rsidRPr="00A05052">
        <w:rPr>
          <w:color w:val="111111"/>
          <w:sz w:val="27"/>
          <w:szCs w:val="27"/>
        </w:rPr>
        <w:t xml:space="preserve">среди рабочих: </w:t>
      </w:r>
      <w:r w:rsidR="001F12C2" w:rsidRPr="001F12C2">
        <w:rPr>
          <w:color w:val="111111"/>
          <w:sz w:val="27"/>
          <w:szCs w:val="27"/>
        </w:rPr>
        <w:t xml:space="preserve">бетонщики, водители автомобиля, водители троллейбуса, водители погрузчика, горничные, дояры, кондитеры, кондуктора, операторы бутылоразгрузочного и бутылоукладочного автомата, официанты, повара, почтальоны, продавцы продовольственных товаров, проходчики, слесари </w:t>
      </w:r>
      <w:r w:rsidR="001F12C2">
        <w:rPr>
          <w:color w:val="111111"/>
          <w:sz w:val="27"/>
          <w:szCs w:val="27"/>
        </w:rPr>
        <w:br/>
      </w:r>
      <w:r w:rsidR="001F12C2" w:rsidRPr="001F12C2">
        <w:rPr>
          <w:color w:val="111111"/>
          <w:sz w:val="27"/>
          <w:szCs w:val="27"/>
        </w:rPr>
        <w:t>по изготовлению опытных изделий, слесари-ремонтники, слесари по контрольно-измерительным приборам, слесари-сантехники, слесари по эксплуатации и ремонту газового оборудования, операторы котельной, швеи, электрогазосварщики, электросварщики ручной сварки</w:t>
      </w:r>
      <w:r w:rsidRPr="00A05052">
        <w:rPr>
          <w:color w:val="111111"/>
          <w:sz w:val="27"/>
          <w:szCs w:val="27"/>
        </w:rPr>
        <w:t>.</w:t>
      </w:r>
    </w:p>
    <w:p w:rsidR="00A05052" w:rsidRDefault="00A05052" w:rsidP="00F80838">
      <w:pPr>
        <w:ind w:firstLine="708"/>
        <w:jc w:val="both"/>
        <w:rPr>
          <w:color w:val="111111"/>
          <w:sz w:val="27"/>
          <w:szCs w:val="27"/>
        </w:rPr>
      </w:pPr>
      <w:r w:rsidRPr="00A05052">
        <w:rPr>
          <w:color w:val="111111"/>
          <w:sz w:val="27"/>
          <w:szCs w:val="27"/>
        </w:rPr>
        <w:t xml:space="preserve">Постоянным спросом по-прежнему пользуются работники без специальной подготовки: грузчики, дворники, </w:t>
      </w:r>
      <w:r w:rsidR="001F12C2">
        <w:rPr>
          <w:color w:val="111111"/>
          <w:sz w:val="27"/>
          <w:szCs w:val="27"/>
        </w:rPr>
        <w:t xml:space="preserve">овощеводы, </w:t>
      </w:r>
      <w:r w:rsidRPr="00A05052">
        <w:rPr>
          <w:color w:val="111111"/>
          <w:sz w:val="27"/>
          <w:szCs w:val="27"/>
        </w:rPr>
        <w:t>подсобные рабочие, рабочие зел</w:t>
      </w:r>
      <w:r w:rsidR="0075169A">
        <w:rPr>
          <w:color w:val="111111"/>
          <w:sz w:val="27"/>
          <w:szCs w:val="27"/>
        </w:rPr>
        <w:t>ё</w:t>
      </w:r>
      <w:r w:rsidRPr="00A05052">
        <w:rPr>
          <w:color w:val="111111"/>
          <w:sz w:val="27"/>
          <w:szCs w:val="27"/>
        </w:rPr>
        <w:t xml:space="preserve">ного хозяйства, рабочие плодоовощного хранилища, сортировщики, сторожа (вахтеры), </w:t>
      </w:r>
      <w:r w:rsidRPr="00A05052">
        <w:rPr>
          <w:color w:val="111111"/>
          <w:sz w:val="27"/>
          <w:szCs w:val="27"/>
        </w:rPr>
        <w:lastRenderedPageBreak/>
        <w:t xml:space="preserve">уборщики производственных и служебных помещений, </w:t>
      </w:r>
      <w:r w:rsidR="001F12C2">
        <w:rPr>
          <w:color w:val="111111"/>
          <w:sz w:val="27"/>
          <w:szCs w:val="27"/>
        </w:rPr>
        <w:t>упаковщики, формовщики теста, чабаны</w:t>
      </w:r>
      <w:r w:rsidRPr="00A05052">
        <w:rPr>
          <w:color w:val="111111"/>
          <w:sz w:val="27"/>
          <w:szCs w:val="27"/>
        </w:rPr>
        <w:t>.</w:t>
      </w:r>
    </w:p>
    <w:p w:rsidR="00EE0010" w:rsidRDefault="00EE0010" w:rsidP="00F80838">
      <w:pPr>
        <w:tabs>
          <w:tab w:val="left" w:pos="851"/>
          <w:tab w:val="left" w:pos="9923"/>
          <w:tab w:val="left" w:pos="10206"/>
        </w:tabs>
        <w:ind w:firstLine="708"/>
        <w:jc w:val="both"/>
        <w:rPr>
          <w:sz w:val="27"/>
          <w:szCs w:val="27"/>
        </w:rPr>
      </w:pPr>
      <w:r>
        <w:rPr>
          <w:sz w:val="27"/>
          <w:szCs w:val="27"/>
        </w:rPr>
        <w:t xml:space="preserve">Соотечественникам </w:t>
      </w:r>
      <w:r w:rsidRPr="00FD647E">
        <w:rPr>
          <w:sz w:val="27"/>
          <w:szCs w:val="27"/>
        </w:rPr>
        <w:t>предоставляется право на</w:t>
      </w:r>
      <w:r>
        <w:rPr>
          <w:sz w:val="27"/>
          <w:szCs w:val="27"/>
        </w:rPr>
        <w:t xml:space="preserve"> </w:t>
      </w:r>
      <w:r w:rsidRPr="00FD647E">
        <w:rPr>
          <w:sz w:val="27"/>
          <w:szCs w:val="27"/>
        </w:rPr>
        <w:t xml:space="preserve">получение услуг в области содействия занятости населения, в том числе содействия в поиске подходящей работы, организации профессиональной ориентации граждан в целях выбора сферы деятельности (профессии), организации проведения оплачиваемых общественных работ, ярмарок вакансий и учебных рабочих мест, информировании о положении </w:t>
      </w:r>
      <w:r>
        <w:rPr>
          <w:sz w:val="27"/>
          <w:szCs w:val="27"/>
        </w:rPr>
        <w:br/>
      </w:r>
      <w:r w:rsidRPr="00FD647E">
        <w:rPr>
          <w:sz w:val="27"/>
          <w:szCs w:val="27"/>
        </w:rPr>
        <w:t>на</w:t>
      </w:r>
      <w:r>
        <w:rPr>
          <w:sz w:val="27"/>
          <w:szCs w:val="27"/>
        </w:rPr>
        <w:t xml:space="preserve"> </w:t>
      </w:r>
      <w:r w:rsidRPr="00FD647E">
        <w:rPr>
          <w:sz w:val="27"/>
          <w:szCs w:val="27"/>
        </w:rPr>
        <w:t>рынке труда в Карачаево-Черкесской Республике.</w:t>
      </w:r>
      <w:r>
        <w:rPr>
          <w:sz w:val="27"/>
          <w:szCs w:val="27"/>
        </w:rPr>
        <w:t xml:space="preserve"> </w:t>
      </w:r>
    </w:p>
    <w:p w:rsidR="00F80838" w:rsidRDefault="00F80838" w:rsidP="00F80838">
      <w:pPr>
        <w:ind w:firstLine="708"/>
        <w:jc w:val="both"/>
        <w:rPr>
          <w:color w:val="111111"/>
          <w:sz w:val="27"/>
          <w:szCs w:val="27"/>
        </w:rPr>
      </w:pPr>
      <w:r w:rsidRPr="00F80838">
        <w:rPr>
          <w:color w:val="111111"/>
          <w:sz w:val="27"/>
          <w:szCs w:val="27"/>
        </w:rPr>
        <w:t xml:space="preserve">Социальная политика </w:t>
      </w:r>
      <w:r w:rsidR="0063028E">
        <w:rPr>
          <w:color w:val="111111"/>
          <w:sz w:val="27"/>
          <w:szCs w:val="27"/>
        </w:rPr>
        <w:t>р</w:t>
      </w:r>
      <w:r w:rsidRPr="00F80838">
        <w:rPr>
          <w:color w:val="111111"/>
          <w:sz w:val="27"/>
          <w:szCs w:val="27"/>
        </w:rPr>
        <w:t>еспублики ориентирована на обеспечение социальной защищенности различных категорий населения региона.</w:t>
      </w:r>
    </w:p>
    <w:p w:rsidR="00F80838" w:rsidRPr="00F80838" w:rsidRDefault="00F80838" w:rsidP="00F80838">
      <w:pPr>
        <w:ind w:firstLine="708"/>
        <w:jc w:val="both"/>
        <w:rPr>
          <w:color w:val="111111"/>
          <w:sz w:val="27"/>
          <w:szCs w:val="27"/>
        </w:rPr>
      </w:pPr>
      <w:r w:rsidRPr="00F80838">
        <w:rPr>
          <w:color w:val="111111"/>
          <w:sz w:val="27"/>
          <w:szCs w:val="27"/>
        </w:rPr>
        <w:t xml:space="preserve">Система социальной защиты населения </w:t>
      </w:r>
      <w:r w:rsidR="0063028E">
        <w:rPr>
          <w:color w:val="111111"/>
          <w:sz w:val="27"/>
          <w:szCs w:val="27"/>
        </w:rPr>
        <w:t>региона</w:t>
      </w:r>
      <w:r w:rsidRPr="00F80838">
        <w:rPr>
          <w:color w:val="111111"/>
          <w:sz w:val="27"/>
          <w:szCs w:val="27"/>
        </w:rPr>
        <w:t xml:space="preserve"> </w:t>
      </w:r>
      <w:r>
        <w:rPr>
          <w:color w:val="111111"/>
          <w:sz w:val="27"/>
          <w:szCs w:val="27"/>
        </w:rPr>
        <w:t>включает</w:t>
      </w:r>
      <w:r w:rsidRPr="00F80838">
        <w:rPr>
          <w:color w:val="111111"/>
          <w:sz w:val="27"/>
          <w:szCs w:val="27"/>
        </w:rPr>
        <w:t xml:space="preserve"> Министерств</w:t>
      </w:r>
      <w:r>
        <w:rPr>
          <w:color w:val="111111"/>
          <w:sz w:val="27"/>
          <w:szCs w:val="27"/>
        </w:rPr>
        <w:t>о</w:t>
      </w:r>
      <w:r w:rsidRPr="00F80838">
        <w:rPr>
          <w:color w:val="111111"/>
          <w:sz w:val="27"/>
          <w:szCs w:val="27"/>
        </w:rPr>
        <w:t xml:space="preserve"> труда и социального развития Карачаево-Черкесской Республики, управлени</w:t>
      </w:r>
      <w:r>
        <w:rPr>
          <w:color w:val="111111"/>
          <w:sz w:val="27"/>
          <w:szCs w:val="27"/>
        </w:rPr>
        <w:t>я</w:t>
      </w:r>
      <w:r w:rsidRPr="00F80838">
        <w:rPr>
          <w:color w:val="111111"/>
          <w:sz w:val="27"/>
          <w:szCs w:val="27"/>
        </w:rPr>
        <w:t xml:space="preserve"> социальной защиты населения администраций муниципальных районов </w:t>
      </w:r>
      <w:r>
        <w:rPr>
          <w:color w:val="111111"/>
          <w:sz w:val="27"/>
          <w:szCs w:val="27"/>
        </w:rPr>
        <w:br/>
      </w:r>
      <w:r w:rsidRPr="00F80838">
        <w:rPr>
          <w:color w:val="111111"/>
          <w:sz w:val="27"/>
          <w:szCs w:val="27"/>
        </w:rPr>
        <w:t>и городских округов, 2 домов-интернатов для престарелых и инвалидов, Центр социального обслуживания населения с 11 филиалами в городах и районах республики, РГКУ</w:t>
      </w:r>
      <w:r>
        <w:rPr>
          <w:color w:val="111111"/>
          <w:sz w:val="27"/>
          <w:szCs w:val="27"/>
        </w:rPr>
        <w:t xml:space="preserve"> </w:t>
      </w:r>
      <w:r w:rsidRPr="00F80838">
        <w:rPr>
          <w:color w:val="111111"/>
          <w:sz w:val="27"/>
          <w:szCs w:val="27"/>
        </w:rPr>
        <w:t>для детей-инвалидов Республиканский детский дом-интернат для умственно отсталых детей «Забота», РГБУ «Республиканский социально-реабилитационный центр «Надежда» для несовершеннолетних», отделение дневного пребывания РГКУ для детей-инвалидов «Республиканский стационарный реабилитационный центр для детей с ограниченными возможностями «Росинка».</w:t>
      </w:r>
    </w:p>
    <w:p w:rsidR="00F80838" w:rsidRPr="00F80838" w:rsidRDefault="00F80838" w:rsidP="00F80838">
      <w:pPr>
        <w:tabs>
          <w:tab w:val="left" w:pos="1260"/>
        </w:tabs>
        <w:ind w:firstLine="709"/>
        <w:jc w:val="both"/>
        <w:outlineLvl w:val="1"/>
        <w:rPr>
          <w:color w:val="111111"/>
          <w:sz w:val="27"/>
          <w:szCs w:val="27"/>
        </w:rPr>
      </w:pPr>
      <w:r>
        <w:rPr>
          <w:color w:val="111111"/>
          <w:sz w:val="27"/>
          <w:szCs w:val="27"/>
        </w:rPr>
        <w:t>На территории региона</w:t>
      </w:r>
      <w:r w:rsidRPr="00F80838">
        <w:rPr>
          <w:color w:val="111111"/>
          <w:sz w:val="27"/>
          <w:szCs w:val="27"/>
        </w:rPr>
        <w:t xml:space="preserve"> реализуется государственная программа «Социальная защита населения в Карачаево-Черкесской Республике», утвержд</w:t>
      </w:r>
      <w:r>
        <w:rPr>
          <w:color w:val="111111"/>
          <w:sz w:val="27"/>
          <w:szCs w:val="27"/>
        </w:rPr>
        <w:t>ё</w:t>
      </w:r>
      <w:r w:rsidRPr="00F80838">
        <w:rPr>
          <w:color w:val="111111"/>
          <w:sz w:val="27"/>
          <w:szCs w:val="27"/>
        </w:rPr>
        <w:t>нная постановлением Правительства Карачаево-Черкесской Республики от 22 января 2019 г. № 27.</w:t>
      </w:r>
    </w:p>
    <w:p w:rsidR="00683255" w:rsidRPr="003B68AE" w:rsidRDefault="00683255" w:rsidP="00683255">
      <w:pPr>
        <w:ind w:firstLine="708"/>
        <w:jc w:val="both"/>
        <w:rPr>
          <w:sz w:val="27"/>
          <w:szCs w:val="27"/>
        </w:rPr>
      </w:pPr>
      <w:r w:rsidRPr="00A05052">
        <w:rPr>
          <w:color w:val="111111"/>
          <w:sz w:val="27"/>
          <w:szCs w:val="27"/>
        </w:rPr>
        <w:t>Участники</w:t>
      </w:r>
      <w:r w:rsidRPr="00D47B33">
        <w:rPr>
          <w:color w:val="111111"/>
          <w:sz w:val="27"/>
          <w:szCs w:val="27"/>
        </w:rPr>
        <w:t xml:space="preserve"> Государственной программы и члены их семей в случае необходимости могут рассчитывать на оказание услуг государственными организациями социального</w:t>
      </w:r>
      <w:r w:rsidRPr="003B68AE">
        <w:rPr>
          <w:sz w:val="27"/>
          <w:szCs w:val="27"/>
        </w:rPr>
        <w:t xml:space="preserve"> обслужива</w:t>
      </w:r>
      <w:r w:rsidR="0063028E">
        <w:rPr>
          <w:sz w:val="27"/>
          <w:szCs w:val="27"/>
        </w:rPr>
        <w:t>ния населения Карачаево-Черкессии</w:t>
      </w:r>
      <w:r w:rsidRPr="003B68AE">
        <w:rPr>
          <w:sz w:val="27"/>
          <w:szCs w:val="27"/>
        </w:rPr>
        <w:t xml:space="preserve">. </w:t>
      </w:r>
    </w:p>
    <w:p w:rsidR="00DE1E3D" w:rsidRPr="00A05052" w:rsidRDefault="00DE1E3D" w:rsidP="00F80838">
      <w:pPr>
        <w:ind w:firstLine="708"/>
        <w:jc w:val="both"/>
        <w:rPr>
          <w:color w:val="111111"/>
          <w:sz w:val="27"/>
          <w:szCs w:val="27"/>
        </w:rPr>
      </w:pPr>
      <w:r w:rsidRPr="00A05052">
        <w:rPr>
          <w:color w:val="111111"/>
          <w:sz w:val="27"/>
          <w:szCs w:val="27"/>
        </w:rPr>
        <w:t xml:space="preserve">Медицинская помощь в </w:t>
      </w:r>
      <w:r w:rsidR="00144B02">
        <w:rPr>
          <w:color w:val="111111"/>
          <w:sz w:val="27"/>
          <w:szCs w:val="27"/>
        </w:rPr>
        <w:t>регионе</w:t>
      </w:r>
      <w:r w:rsidRPr="00A05052">
        <w:rPr>
          <w:color w:val="111111"/>
          <w:sz w:val="27"/>
          <w:szCs w:val="27"/>
        </w:rPr>
        <w:t xml:space="preserve"> оказывается в 3</w:t>
      </w:r>
      <w:r w:rsidR="00F80838">
        <w:rPr>
          <w:color w:val="111111"/>
          <w:sz w:val="27"/>
          <w:szCs w:val="27"/>
        </w:rPr>
        <w:t>9</w:t>
      </w:r>
      <w:r w:rsidRPr="00A05052">
        <w:rPr>
          <w:color w:val="111111"/>
          <w:sz w:val="27"/>
          <w:szCs w:val="27"/>
        </w:rPr>
        <w:t xml:space="preserve"> медицинских организациях, в состав которых входят </w:t>
      </w:r>
      <w:r w:rsidR="00F80838">
        <w:rPr>
          <w:color w:val="111111"/>
          <w:sz w:val="27"/>
          <w:szCs w:val="27"/>
        </w:rPr>
        <w:t>10</w:t>
      </w:r>
      <w:r w:rsidRPr="00A05052">
        <w:rPr>
          <w:color w:val="111111"/>
          <w:sz w:val="27"/>
          <w:szCs w:val="27"/>
        </w:rPr>
        <w:t xml:space="preserve"> районных центральных больниц, 20 участковых больниц, 2</w:t>
      </w:r>
      <w:r w:rsidR="00F80838">
        <w:rPr>
          <w:color w:val="111111"/>
          <w:sz w:val="27"/>
          <w:szCs w:val="27"/>
        </w:rPr>
        <w:t>5</w:t>
      </w:r>
      <w:r w:rsidRPr="00A05052">
        <w:rPr>
          <w:color w:val="111111"/>
          <w:sz w:val="27"/>
          <w:szCs w:val="27"/>
        </w:rPr>
        <w:t xml:space="preserve"> врачебных амбулаторий</w:t>
      </w:r>
      <w:r w:rsidR="005337C3" w:rsidRPr="00A05052">
        <w:rPr>
          <w:color w:val="111111"/>
          <w:sz w:val="27"/>
          <w:szCs w:val="27"/>
        </w:rPr>
        <w:t>, 5 стоматологических поликлиник</w:t>
      </w:r>
      <w:r w:rsidR="00F80838">
        <w:rPr>
          <w:color w:val="111111"/>
          <w:sz w:val="27"/>
          <w:szCs w:val="27"/>
        </w:rPr>
        <w:t xml:space="preserve">, </w:t>
      </w:r>
      <w:r w:rsidR="00144B02">
        <w:rPr>
          <w:color w:val="111111"/>
          <w:sz w:val="27"/>
          <w:szCs w:val="27"/>
        </w:rPr>
        <w:br/>
      </w:r>
      <w:r w:rsidR="00F80838" w:rsidRPr="00D47B33">
        <w:rPr>
          <w:color w:val="111111"/>
          <w:sz w:val="27"/>
          <w:szCs w:val="27"/>
        </w:rPr>
        <w:t>90 фельдшерско-акушерских пунктов и фельдшерских пунктов, 6 домовых хозяйств</w:t>
      </w:r>
      <w:r w:rsidRPr="00A05052">
        <w:rPr>
          <w:color w:val="111111"/>
          <w:sz w:val="27"/>
          <w:szCs w:val="27"/>
        </w:rPr>
        <w:t xml:space="preserve">.  </w:t>
      </w:r>
    </w:p>
    <w:p w:rsidR="00DE1E3D" w:rsidRDefault="00DE1E3D" w:rsidP="00A05052">
      <w:pPr>
        <w:ind w:firstLine="708"/>
        <w:jc w:val="both"/>
        <w:rPr>
          <w:color w:val="111111"/>
          <w:sz w:val="27"/>
          <w:szCs w:val="27"/>
        </w:rPr>
      </w:pPr>
      <w:r w:rsidRPr="00A05052">
        <w:rPr>
          <w:color w:val="111111"/>
          <w:sz w:val="27"/>
          <w:szCs w:val="27"/>
        </w:rPr>
        <w:t xml:space="preserve">В республике функционирует региональный сосудистый центр, </w:t>
      </w:r>
      <w:r w:rsidR="001A0300" w:rsidRPr="001A0300">
        <w:rPr>
          <w:color w:val="111111"/>
          <w:sz w:val="27"/>
          <w:szCs w:val="27"/>
        </w:rPr>
        <w:t>кардиологический дистанционно-консультативный центр,</w:t>
      </w:r>
      <w:r w:rsidR="001A0300" w:rsidRPr="00A05052">
        <w:rPr>
          <w:color w:val="111111"/>
          <w:sz w:val="27"/>
          <w:szCs w:val="27"/>
        </w:rPr>
        <w:t xml:space="preserve"> </w:t>
      </w:r>
      <w:r w:rsidRPr="00A05052">
        <w:rPr>
          <w:color w:val="111111"/>
          <w:sz w:val="27"/>
          <w:szCs w:val="27"/>
        </w:rPr>
        <w:t>республиканск</w:t>
      </w:r>
      <w:r w:rsidR="0063028E">
        <w:rPr>
          <w:color w:val="111111"/>
          <w:sz w:val="27"/>
          <w:szCs w:val="27"/>
        </w:rPr>
        <w:t>ий</w:t>
      </w:r>
      <w:r w:rsidRPr="00A05052">
        <w:rPr>
          <w:color w:val="111111"/>
          <w:sz w:val="27"/>
          <w:szCs w:val="27"/>
        </w:rPr>
        <w:t xml:space="preserve"> онкологическ</w:t>
      </w:r>
      <w:r w:rsidR="0063028E">
        <w:rPr>
          <w:color w:val="111111"/>
          <w:sz w:val="27"/>
          <w:szCs w:val="27"/>
        </w:rPr>
        <w:t>ий</w:t>
      </w:r>
      <w:r w:rsidRPr="00A05052">
        <w:rPr>
          <w:color w:val="111111"/>
          <w:sz w:val="27"/>
          <w:szCs w:val="27"/>
        </w:rPr>
        <w:t xml:space="preserve"> диспансер, </w:t>
      </w:r>
      <w:r w:rsidR="0063028E" w:rsidRPr="00A05052">
        <w:rPr>
          <w:color w:val="111111"/>
          <w:sz w:val="27"/>
          <w:szCs w:val="27"/>
        </w:rPr>
        <w:t>открыто 7 травматологич</w:t>
      </w:r>
      <w:r w:rsidR="0063028E">
        <w:rPr>
          <w:color w:val="111111"/>
          <w:sz w:val="27"/>
          <w:szCs w:val="27"/>
        </w:rPr>
        <w:t xml:space="preserve">еских центров различного уровня, заершено строительство </w:t>
      </w:r>
      <w:r w:rsidRPr="00A05052">
        <w:rPr>
          <w:color w:val="111111"/>
          <w:sz w:val="27"/>
          <w:szCs w:val="27"/>
        </w:rPr>
        <w:t>нового лабораторного корпуса республиканского перинатального центра</w:t>
      </w:r>
      <w:r w:rsidR="004A1551">
        <w:rPr>
          <w:color w:val="111111"/>
          <w:sz w:val="27"/>
          <w:szCs w:val="27"/>
        </w:rPr>
        <w:t>.</w:t>
      </w:r>
    </w:p>
    <w:p w:rsidR="004A1551" w:rsidRPr="00A05052" w:rsidRDefault="004A1551" w:rsidP="005D6824">
      <w:pPr>
        <w:ind w:firstLine="709"/>
        <w:jc w:val="both"/>
        <w:rPr>
          <w:color w:val="111111"/>
          <w:sz w:val="27"/>
          <w:szCs w:val="27"/>
        </w:rPr>
      </w:pPr>
      <w:r w:rsidRPr="004A1551">
        <w:rPr>
          <w:color w:val="111111"/>
          <w:sz w:val="27"/>
          <w:szCs w:val="27"/>
        </w:rPr>
        <w:t xml:space="preserve">На территории региона реализуются меры социальной поддержки специалистов – медицинских работников. </w:t>
      </w:r>
      <w:r w:rsidR="0063028E">
        <w:rPr>
          <w:color w:val="111111"/>
          <w:sz w:val="27"/>
          <w:szCs w:val="27"/>
        </w:rPr>
        <w:t>В республике р</w:t>
      </w:r>
      <w:r w:rsidRPr="004A1551">
        <w:rPr>
          <w:color w:val="111111"/>
          <w:sz w:val="27"/>
          <w:szCs w:val="27"/>
        </w:rPr>
        <w:t>еализуется программ</w:t>
      </w:r>
      <w:r w:rsidR="0063028E">
        <w:rPr>
          <w:color w:val="111111"/>
          <w:sz w:val="27"/>
          <w:szCs w:val="27"/>
        </w:rPr>
        <w:t>а</w:t>
      </w:r>
      <w:r w:rsidRPr="004A1551">
        <w:rPr>
          <w:color w:val="111111"/>
          <w:sz w:val="27"/>
          <w:szCs w:val="27"/>
        </w:rPr>
        <w:t xml:space="preserve"> «Земский доктор», направленная на закрепление специалистов сферы здравоохранения</w:t>
      </w:r>
      <w:r w:rsidR="0063028E" w:rsidRPr="0063028E">
        <w:rPr>
          <w:color w:val="111111"/>
          <w:sz w:val="27"/>
          <w:szCs w:val="27"/>
        </w:rPr>
        <w:t xml:space="preserve"> </w:t>
      </w:r>
      <w:r w:rsidR="002C544F">
        <w:rPr>
          <w:color w:val="111111"/>
          <w:sz w:val="27"/>
          <w:szCs w:val="27"/>
        </w:rPr>
        <w:t>в</w:t>
      </w:r>
      <w:r w:rsidR="0063028E" w:rsidRPr="004A1551">
        <w:rPr>
          <w:color w:val="111111"/>
          <w:sz w:val="27"/>
          <w:szCs w:val="27"/>
        </w:rPr>
        <w:t xml:space="preserve"> сельских районах</w:t>
      </w:r>
      <w:r w:rsidRPr="004A1551">
        <w:rPr>
          <w:color w:val="111111"/>
          <w:sz w:val="27"/>
          <w:szCs w:val="27"/>
        </w:rPr>
        <w:t xml:space="preserve"> пут</w:t>
      </w:r>
      <w:r w:rsidR="00144B02">
        <w:rPr>
          <w:color w:val="111111"/>
          <w:sz w:val="27"/>
          <w:szCs w:val="27"/>
        </w:rPr>
        <w:t>ё</w:t>
      </w:r>
      <w:r w:rsidRPr="004A1551">
        <w:rPr>
          <w:color w:val="111111"/>
          <w:sz w:val="27"/>
          <w:szCs w:val="27"/>
        </w:rPr>
        <w:t>м предоставления мер социальной поддержки.</w:t>
      </w:r>
      <w:r w:rsidR="005D6824">
        <w:rPr>
          <w:color w:val="111111"/>
          <w:sz w:val="27"/>
          <w:szCs w:val="27"/>
        </w:rPr>
        <w:t xml:space="preserve"> </w:t>
      </w:r>
    </w:p>
    <w:p w:rsidR="00DE1E3D" w:rsidRDefault="008078C4" w:rsidP="00A05052">
      <w:pPr>
        <w:ind w:firstLine="708"/>
        <w:jc w:val="both"/>
        <w:rPr>
          <w:color w:val="111111"/>
          <w:sz w:val="27"/>
          <w:szCs w:val="27"/>
        </w:rPr>
      </w:pPr>
      <w:r>
        <w:rPr>
          <w:color w:val="111111"/>
          <w:sz w:val="27"/>
          <w:szCs w:val="27"/>
        </w:rPr>
        <w:t>Оказание медицинской помощи</w:t>
      </w:r>
      <w:r w:rsidR="00DE1E3D" w:rsidRPr="00A05052">
        <w:rPr>
          <w:color w:val="111111"/>
          <w:sz w:val="27"/>
          <w:szCs w:val="27"/>
        </w:rPr>
        <w:t xml:space="preserve"> участникам Государственной программы </w:t>
      </w:r>
      <w:r>
        <w:rPr>
          <w:color w:val="111111"/>
          <w:sz w:val="27"/>
          <w:szCs w:val="27"/>
        </w:rPr>
        <w:br/>
      </w:r>
      <w:r w:rsidR="00DE1E3D" w:rsidRPr="00A05052">
        <w:rPr>
          <w:color w:val="111111"/>
          <w:sz w:val="27"/>
          <w:szCs w:val="27"/>
        </w:rPr>
        <w:t>и членам их семей</w:t>
      </w:r>
      <w:r w:rsidR="00BC0DED" w:rsidRPr="00A05052">
        <w:rPr>
          <w:color w:val="111111"/>
          <w:sz w:val="27"/>
          <w:szCs w:val="27"/>
        </w:rPr>
        <w:t xml:space="preserve"> </w:t>
      </w:r>
      <w:r w:rsidR="00DE1E3D" w:rsidRPr="00A05052">
        <w:rPr>
          <w:color w:val="111111"/>
          <w:sz w:val="27"/>
          <w:szCs w:val="27"/>
        </w:rPr>
        <w:t>предоставля</w:t>
      </w:r>
      <w:r>
        <w:rPr>
          <w:color w:val="111111"/>
          <w:sz w:val="27"/>
          <w:szCs w:val="27"/>
        </w:rPr>
        <w:t>е</w:t>
      </w:r>
      <w:r w:rsidR="00DE1E3D" w:rsidRPr="00A05052">
        <w:rPr>
          <w:color w:val="111111"/>
          <w:sz w:val="27"/>
          <w:szCs w:val="27"/>
        </w:rPr>
        <w:t>тся в соответствии с законодательством Российской Федерации.</w:t>
      </w:r>
      <w:r w:rsidR="00257D61">
        <w:rPr>
          <w:color w:val="111111"/>
          <w:sz w:val="27"/>
          <w:szCs w:val="27"/>
        </w:rPr>
        <w:t xml:space="preserve"> </w:t>
      </w:r>
    </w:p>
    <w:p w:rsidR="00133BC2" w:rsidRPr="00133BC2" w:rsidRDefault="00133BC2" w:rsidP="00133BC2">
      <w:pPr>
        <w:ind w:right="-1" w:firstLine="709"/>
        <w:jc w:val="both"/>
        <w:rPr>
          <w:color w:val="111111"/>
          <w:sz w:val="27"/>
          <w:szCs w:val="27"/>
        </w:rPr>
      </w:pPr>
      <w:r w:rsidRPr="00133BC2">
        <w:rPr>
          <w:color w:val="111111"/>
          <w:sz w:val="27"/>
          <w:szCs w:val="27"/>
        </w:rPr>
        <w:t>Бесплатная медицинская помощь оказывается</w:t>
      </w:r>
      <w:r w:rsidR="00257D61">
        <w:rPr>
          <w:color w:val="111111"/>
          <w:sz w:val="27"/>
          <w:szCs w:val="27"/>
        </w:rPr>
        <w:t xml:space="preserve"> </w:t>
      </w:r>
      <w:r w:rsidRPr="00133BC2">
        <w:rPr>
          <w:color w:val="111111"/>
          <w:sz w:val="27"/>
          <w:szCs w:val="27"/>
        </w:rPr>
        <w:t xml:space="preserve">в рамках программ </w:t>
      </w:r>
      <w:r w:rsidRPr="00133BC2">
        <w:rPr>
          <w:color w:val="111111"/>
          <w:sz w:val="27"/>
          <w:szCs w:val="27"/>
        </w:rPr>
        <w:lastRenderedPageBreak/>
        <w:t>государственных гарантий бесплатного оказания гражданам медицинской помощи.</w:t>
      </w:r>
    </w:p>
    <w:p w:rsidR="00DE1E3D" w:rsidRDefault="00DE1E3D" w:rsidP="00DE1E3D">
      <w:pPr>
        <w:ind w:firstLine="708"/>
        <w:jc w:val="both"/>
        <w:rPr>
          <w:rFonts w:eastAsia="Calibri"/>
          <w:color w:val="000000"/>
          <w:sz w:val="27"/>
          <w:szCs w:val="27"/>
          <w:lang w:eastAsia="en-US"/>
        </w:rPr>
      </w:pPr>
      <w:r w:rsidRPr="00624F7B">
        <w:rPr>
          <w:rFonts w:eastAsia="Calibri"/>
          <w:color w:val="000000"/>
          <w:sz w:val="27"/>
          <w:szCs w:val="27"/>
          <w:lang w:eastAsia="en-US"/>
        </w:rPr>
        <w:t xml:space="preserve">Жилищное обустройство </w:t>
      </w:r>
      <w:r>
        <w:rPr>
          <w:rFonts w:eastAsia="Calibri"/>
          <w:color w:val="000000"/>
          <w:sz w:val="27"/>
          <w:szCs w:val="27"/>
          <w:lang w:eastAsia="en-US"/>
        </w:rPr>
        <w:t>соотечественников</w:t>
      </w:r>
      <w:r w:rsidRPr="00624F7B">
        <w:rPr>
          <w:rFonts w:eastAsia="Calibri"/>
          <w:color w:val="000000"/>
          <w:sz w:val="27"/>
          <w:szCs w:val="27"/>
          <w:lang w:eastAsia="en-US"/>
        </w:rPr>
        <w:t xml:space="preserve"> возможно за счёт собственных средств на условиях аренды, найма (поднайма) жилья, приобретения жилья, свободного для продажи, индивидуального жилищного строительства, участия переселенцев в программах ипотечного кредитования, а</w:t>
      </w:r>
      <w:r w:rsidR="00BC0DED">
        <w:rPr>
          <w:rFonts w:eastAsia="Calibri"/>
          <w:color w:val="000000"/>
          <w:sz w:val="27"/>
          <w:szCs w:val="27"/>
          <w:lang w:eastAsia="en-US"/>
        </w:rPr>
        <w:t xml:space="preserve"> </w:t>
      </w:r>
      <w:r w:rsidRPr="00624F7B">
        <w:rPr>
          <w:rFonts w:eastAsia="Calibri"/>
          <w:color w:val="000000"/>
          <w:sz w:val="27"/>
          <w:szCs w:val="27"/>
          <w:lang w:eastAsia="en-US"/>
        </w:rPr>
        <w:t xml:space="preserve">также предоставления служебного жилья работодателем. </w:t>
      </w:r>
    </w:p>
    <w:p w:rsidR="00EE0010" w:rsidRPr="00F80838" w:rsidRDefault="00EE0010" w:rsidP="00EE0010">
      <w:pPr>
        <w:tabs>
          <w:tab w:val="left" w:pos="851"/>
          <w:tab w:val="left" w:pos="9923"/>
          <w:tab w:val="left" w:pos="10206"/>
        </w:tabs>
        <w:ind w:firstLine="708"/>
        <w:jc w:val="both"/>
        <w:rPr>
          <w:color w:val="111111"/>
          <w:sz w:val="27"/>
          <w:szCs w:val="27"/>
        </w:rPr>
      </w:pPr>
      <w:r w:rsidRPr="00F80838">
        <w:rPr>
          <w:color w:val="111111"/>
          <w:sz w:val="27"/>
          <w:szCs w:val="27"/>
        </w:rPr>
        <w:t>В 2020 году в республике введено 127,7 тыс. м</w:t>
      </w:r>
      <w:r w:rsidRPr="00F80838">
        <w:rPr>
          <w:color w:val="111111"/>
          <w:sz w:val="27"/>
          <w:szCs w:val="27"/>
          <w:vertAlign w:val="superscript"/>
        </w:rPr>
        <w:t>2</w:t>
      </w:r>
      <w:r w:rsidRPr="00F80838">
        <w:rPr>
          <w:color w:val="111111"/>
          <w:sz w:val="27"/>
          <w:szCs w:val="27"/>
        </w:rPr>
        <w:t xml:space="preserve"> жилья (524 индивидуаль</w:t>
      </w:r>
      <w:r>
        <w:rPr>
          <w:color w:val="111111"/>
          <w:sz w:val="27"/>
          <w:szCs w:val="27"/>
        </w:rPr>
        <w:t>ных и 6 многоквартирных домов)</w:t>
      </w:r>
      <w:r w:rsidRPr="00F80838">
        <w:rPr>
          <w:color w:val="111111"/>
          <w:sz w:val="27"/>
          <w:szCs w:val="27"/>
        </w:rPr>
        <w:t>, из них в сельской местности – 60,1 тыс. м</w:t>
      </w:r>
      <w:r w:rsidRPr="00F80838">
        <w:rPr>
          <w:color w:val="111111"/>
          <w:sz w:val="27"/>
          <w:szCs w:val="27"/>
          <w:vertAlign w:val="superscript"/>
        </w:rPr>
        <w:t>2</w:t>
      </w:r>
      <w:r w:rsidRPr="00F80838">
        <w:rPr>
          <w:color w:val="111111"/>
          <w:sz w:val="27"/>
          <w:szCs w:val="27"/>
        </w:rPr>
        <w:t xml:space="preserve"> </w:t>
      </w:r>
      <w:r>
        <w:rPr>
          <w:color w:val="111111"/>
          <w:sz w:val="27"/>
          <w:szCs w:val="27"/>
        </w:rPr>
        <w:br/>
      </w:r>
      <w:r w:rsidRPr="00F80838">
        <w:rPr>
          <w:color w:val="111111"/>
          <w:sz w:val="27"/>
          <w:szCs w:val="27"/>
        </w:rPr>
        <w:t xml:space="preserve">(329 домов). </w:t>
      </w:r>
    </w:p>
    <w:p w:rsidR="00EE0010" w:rsidRPr="00613C62" w:rsidRDefault="00EE0010" w:rsidP="00EE0010">
      <w:pPr>
        <w:ind w:firstLine="708"/>
        <w:jc w:val="both"/>
        <w:rPr>
          <w:color w:val="111111"/>
          <w:sz w:val="27"/>
          <w:szCs w:val="27"/>
        </w:rPr>
      </w:pPr>
      <w:r>
        <w:rPr>
          <w:color w:val="111111"/>
          <w:sz w:val="27"/>
          <w:szCs w:val="27"/>
        </w:rPr>
        <w:t>С</w:t>
      </w:r>
      <w:r w:rsidRPr="00F80838">
        <w:rPr>
          <w:color w:val="111111"/>
          <w:sz w:val="27"/>
          <w:szCs w:val="27"/>
        </w:rPr>
        <w:t>редняя цена 1 м</w:t>
      </w:r>
      <w:r w:rsidRPr="00F80838">
        <w:rPr>
          <w:color w:val="111111"/>
          <w:sz w:val="27"/>
          <w:szCs w:val="27"/>
          <w:vertAlign w:val="superscript"/>
        </w:rPr>
        <w:t>2</w:t>
      </w:r>
      <w:r w:rsidRPr="00F80838">
        <w:rPr>
          <w:color w:val="111111"/>
          <w:sz w:val="27"/>
          <w:szCs w:val="27"/>
        </w:rPr>
        <w:t xml:space="preserve"> общей площади всех типов квартир по всем типам домов на первичном рынке жилья сложилась в размере 38</w:t>
      </w:r>
      <w:r>
        <w:rPr>
          <w:color w:val="111111"/>
          <w:sz w:val="27"/>
          <w:szCs w:val="27"/>
        </w:rPr>
        <w:t xml:space="preserve"> 654 рубля, </w:t>
      </w:r>
      <w:r w:rsidRPr="00F80838">
        <w:rPr>
          <w:color w:val="111111"/>
          <w:sz w:val="27"/>
          <w:szCs w:val="27"/>
        </w:rPr>
        <w:t>на вторичном рынке</w:t>
      </w:r>
      <w:r>
        <w:rPr>
          <w:color w:val="111111"/>
          <w:sz w:val="27"/>
          <w:szCs w:val="27"/>
        </w:rPr>
        <w:t> –</w:t>
      </w:r>
      <w:r w:rsidRPr="00F80838">
        <w:rPr>
          <w:color w:val="111111"/>
          <w:sz w:val="27"/>
          <w:szCs w:val="27"/>
        </w:rPr>
        <w:t xml:space="preserve"> 46</w:t>
      </w:r>
      <w:r>
        <w:rPr>
          <w:color w:val="111111"/>
          <w:sz w:val="27"/>
          <w:szCs w:val="27"/>
        </w:rPr>
        <w:t> </w:t>
      </w:r>
      <w:r w:rsidRPr="00F80838">
        <w:rPr>
          <w:color w:val="111111"/>
          <w:sz w:val="27"/>
          <w:szCs w:val="27"/>
        </w:rPr>
        <w:t>393 рубля</w:t>
      </w:r>
      <w:r>
        <w:rPr>
          <w:color w:val="111111"/>
          <w:sz w:val="27"/>
          <w:szCs w:val="27"/>
        </w:rPr>
        <w:t>.</w:t>
      </w:r>
    </w:p>
    <w:p w:rsidR="00DE1E3D" w:rsidRPr="00624F7B" w:rsidRDefault="00DE1E3D" w:rsidP="00DE1E3D">
      <w:pPr>
        <w:ind w:firstLine="709"/>
        <w:jc w:val="both"/>
        <w:rPr>
          <w:rFonts w:eastAsia="Calibri"/>
          <w:color w:val="000000"/>
          <w:sz w:val="27"/>
          <w:szCs w:val="27"/>
          <w:lang w:eastAsia="en-US"/>
        </w:rPr>
      </w:pPr>
      <w:r>
        <w:rPr>
          <w:rFonts w:eastAsia="Calibri"/>
          <w:color w:val="000000"/>
          <w:sz w:val="27"/>
          <w:szCs w:val="27"/>
          <w:lang w:eastAsia="en-US"/>
        </w:rPr>
        <w:t>Соотечественники</w:t>
      </w:r>
      <w:r w:rsidRPr="00624F7B">
        <w:rPr>
          <w:rFonts w:eastAsia="Calibri"/>
          <w:color w:val="000000"/>
          <w:sz w:val="27"/>
          <w:szCs w:val="27"/>
          <w:lang w:eastAsia="en-US"/>
        </w:rPr>
        <w:t xml:space="preserve"> после получения гражданства Российской Федерации </w:t>
      </w:r>
      <w:r>
        <w:rPr>
          <w:rFonts w:eastAsia="Calibri"/>
          <w:color w:val="000000"/>
          <w:sz w:val="27"/>
          <w:szCs w:val="27"/>
          <w:lang w:eastAsia="en-US"/>
        </w:rPr>
        <w:t>могут</w:t>
      </w:r>
      <w:r w:rsidRPr="00624F7B">
        <w:rPr>
          <w:rFonts w:eastAsia="Calibri"/>
          <w:color w:val="000000"/>
          <w:sz w:val="27"/>
          <w:szCs w:val="27"/>
          <w:lang w:eastAsia="en-US"/>
        </w:rPr>
        <w:t xml:space="preserve"> участ</w:t>
      </w:r>
      <w:r>
        <w:rPr>
          <w:rFonts w:eastAsia="Calibri"/>
          <w:color w:val="000000"/>
          <w:sz w:val="27"/>
          <w:szCs w:val="27"/>
          <w:lang w:eastAsia="en-US"/>
        </w:rPr>
        <w:t>вовать в</w:t>
      </w:r>
      <w:r w:rsidRPr="00624F7B">
        <w:rPr>
          <w:rFonts w:eastAsia="Calibri"/>
          <w:color w:val="000000"/>
          <w:sz w:val="27"/>
          <w:szCs w:val="27"/>
          <w:lang w:eastAsia="en-US"/>
        </w:rPr>
        <w:t xml:space="preserve"> подпрограмм</w:t>
      </w:r>
      <w:r>
        <w:rPr>
          <w:rFonts w:eastAsia="Calibri"/>
          <w:color w:val="000000"/>
          <w:sz w:val="27"/>
          <w:szCs w:val="27"/>
          <w:lang w:eastAsia="en-US"/>
        </w:rPr>
        <w:t>е</w:t>
      </w:r>
      <w:r w:rsidRPr="00624F7B">
        <w:rPr>
          <w:rFonts w:eastAsia="Calibri"/>
          <w:color w:val="000000"/>
          <w:sz w:val="27"/>
          <w:szCs w:val="27"/>
          <w:lang w:eastAsia="en-US"/>
        </w:rPr>
        <w:t xml:space="preserve"> </w:t>
      </w:r>
      <w:r w:rsidR="00F57E3C" w:rsidRPr="00F57E3C">
        <w:rPr>
          <w:rFonts w:eastAsia="Calibri"/>
          <w:color w:val="000000"/>
          <w:sz w:val="27"/>
          <w:szCs w:val="27"/>
          <w:lang w:eastAsia="en-US"/>
        </w:rPr>
        <w:t>«Развитие ипотечного жилищного кредитования в Карачаево-Черкесской Республике» государственной программы «Развитие строительства, архитектуры, градостроительства и жилищно-коммунального хозяйства в Карачаево-Черкесской Республике», утвержд</w:t>
      </w:r>
      <w:r w:rsidR="00581E2A">
        <w:rPr>
          <w:rFonts w:eastAsia="Calibri"/>
          <w:color w:val="000000"/>
          <w:sz w:val="27"/>
          <w:szCs w:val="27"/>
          <w:lang w:eastAsia="en-US"/>
        </w:rPr>
        <w:t>ё</w:t>
      </w:r>
      <w:r w:rsidR="00F57E3C" w:rsidRPr="00F57E3C">
        <w:rPr>
          <w:rFonts w:eastAsia="Calibri"/>
          <w:color w:val="000000"/>
          <w:sz w:val="27"/>
          <w:szCs w:val="27"/>
          <w:lang w:eastAsia="en-US"/>
        </w:rPr>
        <w:t>нн</w:t>
      </w:r>
      <w:r w:rsidR="00260E22">
        <w:rPr>
          <w:rFonts w:eastAsia="Calibri"/>
          <w:color w:val="000000"/>
          <w:sz w:val="27"/>
          <w:szCs w:val="27"/>
          <w:lang w:eastAsia="en-US"/>
        </w:rPr>
        <w:t>ой</w:t>
      </w:r>
      <w:r w:rsidR="00F57E3C" w:rsidRPr="00F57E3C">
        <w:rPr>
          <w:rFonts w:eastAsia="Calibri"/>
          <w:color w:val="000000"/>
          <w:sz w:val="27"/>
          <w:szCs w:val="27"/>
          <w:lang w:eastAsia="en-US"/>
        </w:rPr>
        <w:t xml:space="preserve"> постановлением Правительства Карачаево-Черкесской Республики от 31</w:t>
      </w:r>
      <w:r w:rsidR="00F57E3C">
        <w:rPr>
          <w:rFonts w:eastAsia="Calibri"/>
          <w:color w:val="000000"/>
          <w:sz w:val="27"/>
          <w:szCs w:val="27"/>
          <w:lang w:eastAsia="en-US"/>
        </w:rPr>
        <w:t xml:space="preserve"> января </w:t>
      </w:r>
      <w:r w:rsidR="00F57E3C" w:rsidRPr="00F57E3C">
        <w:rPr>
          <w:rFonts w:eastAsia="Calibri"/>
          <w:color w:val="000000"/>
          <w:sz w:val="27"/>
          <w:szCs w:val="27"/>
          <w:lang w:eastAsia="en-US"/>
        </w:rPr>
        <w:t>2019</w:t>
      </w:r>
      <w:r w:rsidR="00F57E3C">
        <w:rPr>
          <w:rFonts w:eastAsia="Calibri"/>
          <w:color w:val="000000"/>
          <w:sz w:val="27"/>
          <w:szCs w:val="27"/>
          <w:lang w:eastAsia="en-US"/>
        </w:rPr>
        <w:t xml:space="preserve"> </w:t>
      </w:r>
      <w:r w:rsidR="00F57E3C" w:rsidRPr="00F57E3C">
        <w:rPr>
          <w:rFonts w:eastAsia="Calibri"/>
          <w:color w:val="000000"/>
          <w:sz w:val="27"/>
          <w:szCs w:val="27"/>
          <w:lang w:eastAsia="en-US"/>
        </w:rPr>
        <w:t>г. №</w:t>
      </w:r>
      <w:r w:rsidR="00944D1E">
        <w:rPr>
          <w:rFonts w:eastAsia="Calibri"/>
          <w:color w:val="000000"/>
          <w:sz w:val="27"/>
          <w:szCs w:val="27"/>
          <w:lang w:eastAsia="en-US"/>
        </w:rPr>
        <w:t xml:space="preserve"> </w:t>
      </w:r>
      <w:r w:rsidR="00F57E3C" w:rsidRPr="00F57E3C">
        <w:rPr>
          <w:rFonts w:eastAsia="Calibri"/>
          <w:color w:val="000000"/>
          <w:sz w:val="27"/>
          <w:szCs w:val="27"/>
          <w:lang w:eastAsia="en-US"/>
        </w:rPr>
        <w:t>33.</w:t>
      </w:r>
    </w:p>
    <w:p w:rsidR="00DE1E3D" w:rsidRPr="00624F7B" w:rsidRDefault="00DE1E3D" w:rsidP="00DE1E3D">
      <w:pPr>
        <w:ind w:firstLine="709"/>
        <w:jc w:val="both"/>
        <w:rPr>
          <w:rFonts w:eastAsia="Calibri"/>
          <w:color w:val="000000"/>
          <w:sz w:val="27"/>
          <w:szCs w:val="27"/>
          <w:lang w:eastAsia="en-US"/>
        </w:rPr>
      </w:pPr>
      <w:r w:rsidRPr="00624F7B">
        <w:rPr>
          <w:rFonts w:eastAsia="Calibri"/>
          <w:color w:val="000000"/>
          <w:sz w:val="27"/>
          <w:szCs w:val="27"/>
          <w:lang w:eastAsia="en-US"/>
        </w:rPr>
        <w:t xml:space="preserve">Порядок включения граждан в список участников </w:t>
      </w:r>
      <w:r w:rsidR="00312F71">
        <w:rPr>
          <w:rFonts w:eastAsia="Calibri"/>
          <w:color w:val="000000"/>
          <w:sz w:val="27"/>
          <w:szCs w:val="27"/>
          <w:lang w:eastAsia="en-US"/>
        </w:rPr>
        <w:t xml:space="preserve">данной </w:t>
      </w:r>
      <w:r w:rsidRPr="00624F7B">
        <w:rPr>
          <w:rFonts w:eastAsia="Calibri"/>
          <w:color w:val="000000"/>
          <w:sz w:val="27"/>
          <w:szCs w:val="27"/>
          <w:lang w:eastAsia="en-US"/>
        </w:rPr>
        <w:t>программы предусмотрен Законом Карачаево-Черкесской Республики от 27</w:t>
      </w:r>
      <w:r>
        <w:rPr>
          <w:rFonts w:eastAsia="Calibri"/>
          <w:color w:val="000000"/>
          <w:sz w:val="27"/>
          <w:szCs w:val="27"/>
          <w:lang w:eastAsia="en-US"/>
        </w:rPr>
        <w:t xml:space="preserve"> июля </w:t>
      </w:r>
      <w:r w:rsidRPr="00624F7B">
        <w:rPr>
          <w:rFonts w:eastAsia="Calibri"/>
          <w:color w:val="000000"/>
          <w:sz w:val="27"/>
          <w:szCs w:val="27"/>
          <w:lang w:eastAsia="en-US"/>
        </w:rPr>
        <w:t xml:space="preserve">2015 </w:t>
      </w:r>
      <w:r>
        <w:rPr>
          <w:rFonts w:eastAsia="Calibri"/>
          <w:color w:val="000000"/>
          <w:sz w:val="27"/>
          <w:szCs w:val="27"/>
          <w:lang w:eastAsia="en-US"/>
        </w:rPr>
        <w:t>г.</w:t>
      </w:r>
      <w:r w:rsidRPr="00624F7B">
        <w:rPr>
          <w:rFonts w:eastAsia="Calibri"/>
          <w:color w:val="000000"/>
          <w:sz w:val="27"/>
          <w:szCs w:val="27"/>
          <w:lang w:eastAsia="en-US"/>
        </w:rPr>
        <w:t xml:space="preserve"> </w:t>
      </w:r>
      <w:r w:rsidR="00312F71">
        <w:rPr>
          <w:rFonts w:eastAsia="Calibri"/>
          <w:color w:val="000000"/>
          <w:sz w:val="27"/>
          <w:szCs w:val="27"/>
          <w:lang w:eastAsia="en-US"/>
        </w:rPr>
        <w:br/>
      </w:r>
      <w:r w:rsidRPr="00624F7B">
        <w:rPr>
          <w:rFonts w:eastAsia="Calibri"/>
          <w:color w:val="000000"/>
          <w:sz w:val="27"/>
          <w:szCs w:val="27"/>
          <w:lang w:eastAsia="en-US"/>
        </w:rPr>
        <w:t>№ 65-РЗ «О</w:t>
      </w:r>
      <w:r>
        <w:rPr>
          <w:rFonts w:eastAsia="Calibri"/>
          <w:color w:val="000000"/>
          <w:sz w:val="27"/>
          <w:szCs w:val="27"/>
          <w:lang w:eastAsia="en-US"/>
        </w:rPr>
        <w:t> </w:t>
      </w:r>
      <w:r w:rsidRPr="00624F7B">
        <w:rPr>
          <w:rFonts w:eastAsia="Calibri"/>
          <w:color w:val="000000"/>
          <w:sz w:val="27"/>
          <w:szCs w:val="27"/>
          <w:lang w:eastAsia="en-US"/>
        </w:rPr>
        <w:t>социальной поддержке отдельных категорий граждан в сфере ипотечного жилищного кредитования в Карачаево-Черкесской Республике».</w:t>
      </w:r>
    </w:p>
    <w:p w:rsidR="00DE1E3D" w:rsidRPr="00FD647E" w:rsidRDefault="00DE1E3D" w:rsidP="00DE1E3D">
      <w:pPr>
        <w:pStyle w:val="Default"/>
        <w:suppressAutoHyphens/>
        <w:ind w:firstLine="709"/>
        <w:jc w:val="both"/>
        <w:rPr>
          <w:sz w:val="27"/>
          <w:szCs w:val="27"/>
        </w:rPr>
      </w:pPr>
      <w:r w:rsidRPr="00FD647E">
        <w:rPr>
          <w:sz w:val="27"/>
          <w:szCs w:val="27"/>
        </w:rPr>
        <w:t xml:space="preserve">Многодетные семьи </w:t>
      </w:r>
      <w:r>
        <w:rPr>
          <w:sz w:val="27"/>
          <w:szCs w:val="27"/>
        </w:rPr>
        <w:t>соотечественников</w:t>
      </w:r>
      <w:r w:rsidRPr="00FD647E">
        <w:rPr>
          <w:sz w:val="27"/>
          <w:szCs w:val="27"/>
        </w:rPr>
        <w:t xml:space="preserve"> после получения гражданства Российской Фе</w:t>
      </w:r>
      <w:r w:rsidR="00BC0DED">
        <w:rPr>
          <w:sz w:val="27"/>
          <w:szCs w:val="27"/>
        </w:rPr>
        <w:t>дерации</w:t>
      </w:r>
      <w:r w:rsidRPr="00FD647E">
        <w:rPr>
          <w:sz w:val="27"/>
          <w:szCs w:val="27"/>
        </w:rPr>
        <w:t xml:space="preserve"> вправе обратиться в органы местного самоуправления с</w:t>
      </w:r>
      <w:r>
        <w:rPr>
          <w:sz w:val="27"/>
          <w:szCs w:val="27"/>
        </w:rPr>
        <w:t> </w:t>
      </w:r>
      <w:r w:rsidRPr="00FD647E">
        <w:rPr>
          <w:sz w:val="27"/>
          <w:szCs w:val="27"/>
        </w:rPr>
        <w:t>заявлением на предоставление земельного участка для строительства жилья.</w:t>
      </w:r>
    </w:p>
    <w:p w:rsidR="00DE1E3D" w:rsidRDefault="00DE1E3D" w:rsidP="00DE1E3D">
      <w:pPr>
        <w:pStyle w:val="Default"/>
        <w:suppressAutoHyphens/>
        <w:ind w:firstLine="709"/>
        <w:jc w:val="both"/>
        <w:rPr>
          <w:sz w:val="27"/>
          <w:szCs w:val="27"/>
        </w:rPr>
      </w:pPr>
      <w:r w:rsidRPr="00FD647E">
        <w:rPr>
          <w:sz w:val="27"/>
          <w:szCs w:val="27"/>
        </w:rPr>
        <w:t xml:space="preserve">Также в республике реализуется подпрограмма </w:t>
      </w:r>
      <w:r w:rsidR="00C656DE" w:rsidRPr="00C656DE">
        <w:rPr>
          <w:sz w:val="27"/>
          <w:szCs w:val="27"/>
        </w:rPr>
        <w:t xml:space="preserve">«Обеспечение жильем молодых семей» государственной программы «Развитие туризма, курортов </w:t>
      </w:r>
      <w:r w:rsidR="00581E2A">
        <w:rPr>
          <w:sz w:val="27"/>
          <w:szCs w:val="27"/>
        </w:rPr>
        <w:br/>
      </w:r>
      <w:r w:rsidR="00C656DE" w:rsidRPr="00C656DE">
        <w:rPr>
          <w:sz w:val="27"/>
          <w:szCs w:val="27"/>
        </w:rPr>
        <w:t>и молодежной политики Карачаево-Черкесской Республики», утвержд</w:t>
      </w:r>
      <w:r w:rsidR="00581E2A">
        <w:rPr>
          <w:sz w:val="27"/>
          <w:szCs w:val="27"/>
        </w:rPr>
        <w:t>ё</w:t>
      </w:r>
      <w:r w:rsidR="00C656DE" w:rsidRPr="00C656DE">
        <w:rPr>
          <w:sz w:val="27"/>
          <w:szCs w:val="27"/>
        </w:rPr>
        <w:t>нн</w:t>
      </w:r>
      <w:r w:rsidR="00144B02">
        <w:rPr>
          <w:sz w:val="27"/>
          <w:szCs w:val="27"/>
        </w:rPr>
        <w:t>ой</w:t>
      </w:r>
      <w:r w:rsidR="00C656DE">
        <w:rPr>
          <w:sz w:val="27"/>
          <w:szCs w:val="27"/>
        </w:rPr>
        <w:t xml:space="preserve"> </w:t>
      </w:r>
      <w:r w:rsidR="00C656DE" w:rsidRPr="00C656DE">
        <w:rPr>
          <w:sz w:val="27"/>
          <w:szCs w:val="27"/>
        </w:rPr>
        <w:t>постановлением Правительства Карачаево-Черкесской Республики от 31</w:t>
      </w:r>
      <w:r w:rsidR="00C656DE">
        <w:rPr>
          <w:sz w:val="27"/>
          <w:szCs w:val="27"/>
        </w:rPr>
        <w:t xml:space="preserve"> января </w:t>
      </w:r>
      <w:r w:rsidR="00C656DE" w:rsidRPr="00C656DE">
        <w:rPr>
          <w:sz w:val="27"/>
          <w:szCs w:val="27"/>
        </w:rPr>
        <w:t>2019</w:t>
      </w:r>
      <w:r w:rsidR="00C656DE">
        <w:rPr>
          <w:sz w:val="27"/>
          <w:szCs w:val="27"/>
        </w:rPr>
        <w:t xml:space="preserve"> </w:t>
      </w:r>
      <w:r w:rsidR="00C656DE" w:rsidRPr="00C656DE">
        <w:rPr>
          <w:sz w:val="27"/>
          <w:szCs w:val="27"/>
        </w:rPr>
        <w:t>г. №</w:t>
      </w:r>
      <w:r w:rsidR="00A125F6">
        <w:rPr>
          <w:sz w:val="27"/>
          <w:szCs w:val="27"/>
        </w:rPr>
        <w:t xml:space="preserve"> </w:t>
      </w:r>
      <w:r w:rsidR="00C656DE" w:rsidRPr="00C656DE">
        <w:rPr>
          <w:sz w:val="27"/>
          <w:szCs w:val="27"/>
        </w:rPr>
        <w:t>34</w:t>
      </w:r>
      <w:r w:rsidRPr="00FD647E">
        <w:rPr>
          <w:sz w:val="27"/>
          <w:szCs w:val="27"/>
        </w:rPr>
        <w:t>.</w:t>
      </w:r>
    </w:p>
    <w:p w:rsidR="00133BC2" w:rsidRDefault="00133BC2" w:rsidP="00DE1E3D">
      <w:pPr>
        <w:pStyle w:val="Default"/>
        <w:suppressAutoHyphens/>
        <w:ind w:firstLine="709"/>
        <w:jc w:val="both"/>
        <w:rPr>
          <w:sz w:val="27"/>
          <w:szCs w:val="27"/>
        </w:rPr>
      </w:pPr>
      <w:r w:rsidRPr="00133BC2">
        <w:rPr>
          <w:sz w:val="27"/>
          <w:szCs w:val="27"/>
        </w:rPr>
        <w:t xml:space="preserve">Участникам Государственной программы </w:t>
      </w:r>
      <w:r>
        <w:rPr>
          <w:sz w:val="27"/>
          <w:szCs w:val="27"/>
        </w:rPr>
        <w:t xml:space="preserve">и членам их семей </w:t>
      </w:r>
      <w:r w:rsidRPr="00133BC2">
        <w:rPr>
          <w:sz w:val="27"/>
          <w:szCs w:val="27"/>
        </w:rPr>
        <w:t>за сч</w:t>
      </w:r>
      <w:r w:rsidR="00AA1AF5">
        <w:rPr>
          <w:sz w:val="27"/>
          <w:szCs w:val="27"/>
        </w:rPr>
        <w:t>ё</w:t>
      </w:r>
      <w:r w:rsidRPr="00133BC2">
        <w:rPr>
          <w:sz w:val="27"/>
          <w:szCs w:val="27"/>
        </w:rPr>
        <w:t xml:space="preserve">т средств бюджета Карачаево-Черкесской Республики предоставляется финансовая поддержка в виде компенсации расходов, понесенных </w:t>
      </w:r>
      <w:r w:rsidR="00AA1AF5">
        <w:rPr>
          <w:sz w:val="27"/>
          <w:szCs w:val="27"/>
        </w:rPr>
        <w:t xml:space="preserve">ими </w:t>
      </w:r>
      <w:r w:rsidRPr="00133BC2">
        <w:rPr>
          <w:sz w:val="27"/>
          <w:szCs w:val="27"/>
        </w:rPr>
        <w:t>на проведение медицинского освидетельствования, найма жилья на срок не менее 6 месяцев</w:t>
      </w:r>
      <w:r>
        <w:rPr>
          <w:sz w:val="27"/>
          <w:szCs w:val="27"/>
        </w:rPr>
        <w:t xml:space="preserve">, </w:t>
      </w:r>
      <w:r w:rsidR="00AA1AF5">
        <w:rPr>
          <w:sz w:val="27"/>
          <w:szCs w:val="27"/>
        </w:rPr>
        <w:br/>
      </w:r>
      <w:r w:rsidR="007A3F22">
        <w:rPr>
          <w:sz w:val="27"/>
          <w:szCs w:val="27"/>
        </w:rPr>
        <w:t xml:space="preserve">а также </w:t>
      </w:r>
      <w:r w:rsidR="007A3F22" w:rsidRPr="007A3F22">
        <w:rPr>
          <w:sz w:val="27"/>
          <w:szCs w:val="27"/>
        </w:rPr>
        <w:t>предоставляются иные меры социальной поддержки.</w:t>
      </w:r>
    </w:p>
    <w:p w:rsidR="007A3F22" w:rsidRDefault="007A3F22" w:rsidP="007A3F22">
      <w:pPr>
        <w:ind w:firstLine="709"/>
        <w:jc w:val="both"/>
        <w:rPr>
          <w:rFonts w:eastAsia="Calibri"/>
          <w:color w:val="000000"/>
          <w:sz w:val="27"/>
          <w:szCs w:val="27"/>
          <w:lang w:eastAsia="en-US"/>
        </w:rPr>
      </w:pPr>
      <w:r w:rsidRPr="00842393">
        <w:rPr>
          <w:rFonts w:eastAsia="Calibri"/>
          <w:color w:val="000000"/>
          <w:sz w:val="27"/>
          <w:szCs w:val="27"/>
          <w:lang w:eastAsia="en-US"/>
        </w:rPr>
        <w:t xml:space="preserve">Систему среднего профессионального образования Карачаево-Черкесской Республики представляют 20 образовательных организаций. </w:t>
      </w:r>
    </w:p>
    <w:p w:rsidR="00DE1E3D" w:rsidRDefault="00DE1E3D" w:rsidP="00DE1E3D">
      <w:pPr>
        <w:ind w:firstLine="709"/>
        <w:jc w:val="both"/>
        <w:rPr>
          <w:rFonts w:eastAsia="Calibri"/>
          <w:color w:val="000000"/>
          <w:sz w:val="27"/>
          <w:szCs w:val="27"/>
          <w:lang w:eastAsia="en-US"/>
        </w:rPr>
      </w:pPr>
      <w:r>
        <w:rPr>
          <w:rFonts w:eastAsia="Calibri"/>
          <w:color w:val="000000"/>
          <w:sz w:val="27"/>
          <w:szCs w:val="27"/>
          <w:lang w:eastAsia="en-US"/>
        </w:rPr>
        <w:t xml:space="preserve">В республике </w:t>
      </w:r>
      <w:r w:rsidRPr="00842393">
        <w:rPr>
          <w:rFonts w:eastAsia="Calibri"/>
          <w:color w:val="000000"/>
          <w:sz w:val="27"/>
          <w:szCs w:val="27"/>
          <w:lang w:eastAsia="en-US"/>
        </w:rPr>
        <w:t>функциониру</w:t>
      </w:r>
      <w:r w:rsidR="007A3F22">
        <w:rPr>
          <w:rFonts w:eastAsia="Calibri"/>
          <w:color w:val="000000"/>
          <w:sz w:val="27"/>
          <w:szCs w:val="27"/>
          <w:lang w:eastAsia="en-US"/>
        </w:rPr>
        <w:t>ет</w:t>
      </w:r>
      <w:r w:rsidR="007A3F22" w:rsidRPr="007A3F22">
        <w:rPr>
          <w:rFonts w:eastAsia="Calibri"/>
          <w:color w:val="000000"/>
          <w:sz w:val="27"/>
          <w:szCs w:val="27"/>
          <w:lang w:eastAsia="en-US"/>
        </w:rPr>
        <w:t xml:space="preserve"> </w:t>
      </w:r>
      <w:r w:rsidRPr="00842393">
        <w:rPr>
          <w:rFonts w:eastAsia="Calibri"/>
          <w:color w:val="000000"/>
          <w:sz w:val="27"/>
          <w:szCs w:val="27"/>
          <w:lang w:eastAsia="en-US"/>
        </w:rPr>
        <w:t>7 образовательных организаций высшего образования, из них 2 федеральных государственных вуза (ФГБОУ ВПО «Северо-Кавказская государственная гуманитарно-технологическая академия» и ФГБОУ ВПО «Карачаево-Черкесский государственный университет им.</w:t>
      </w:r>
      <w:r>
        <w:rPr>
          <w:lang w:eastAsia="en-US"/>
        </w:rPr>
        <w:t> </w:t>
      </w:r>
      <w:r w:rsidRPr="00842393">
        <w:rPr>
          <w:rFonts w:eastAsia="Calibri"/>
          <w:color w:val="000000"/>
          <w:sz w:val="27"/>
          <w:szCs w:val="27"/>
          <w:lang w:eastAsia="en-US"/>
        </w:rPr>
        <w:t>У.</w:t>
      </w:r>
      <w:r>
        <w:rPr>
          <w:rFonts w:eastAsia="Calibri"/>
          <w:color w:val="000000"/>
          <w:sz w:val="27"/>
          <w:szCs w:val="27"/>
          <w:lang w:eastAsia="en-US"/>
        </w:rPr>
        <w:t> </w:t>
      </w:r>
      <w:r w:rsidRPr="00842393">
        <w:rPr>
          <w:rFonts w:eastAsia="Calibri"/>
          <w:color w:val="000000"/>
          <w:sz w:val="27"/>
          <w:szCs w:val="27"/>
          <w:lang w:eastAsia="en-US"/>
        </w:rPr>
        <w:t>Алиева»); 4</w:t>
      </w:r>
      <w:r>
        <w:rPr>
          <w:rFonts w:eastAsia="Calibri"/>
          <w:color w:val="000000"/>
          <w:sz w:val="27"/>
          <w:szCs w:val="27"/>
          <w:lang w:eastAsia="en-US"/>
        </w:rPr>
        <w:t> </w:t>
      </w:r>
      <w:r w:rsidRPr="00842393">
        <w:rPr>
          <w:rFonts w:eastAsia="Calibri"/>
          <w:color w:val="000000"/>
          <w:sz w:val="27"/>
          <w:szCs w:val="27"/>
          <w:lang w:eastAsia="en-US"/>
        </w:rPr>
        <w:t>филиала вузов и одна Религиозная организация (духовное образовательное учреждение) «Карачаево-Черкесский исламский институт им</w:t>
      </w:r>
      <w:r w:rsidR="00BC0DED">
        <w:rPr>
          <w:rFonts w:eastAsia="Calibri"/>
          <w:color w:val="000000"/>
          <w:sz w:val="27"/>
          <w:szCs w:val="27"/>
          <w:lang w:eastAsia="en-US"/>
        </w:rPr>
        <w:t>.</w:t>
      </w:r>
      <w:r w:rsidRPr="00842393">
        <w:rPr>
          <w:rFonts w:eastAsia="Calibri"/>
          <w:color w:val="000000"/>
          <w:sz w:val="27"/>
          <w:szCs w:val="27"/>
          <w:lang w:eastAsia="en-US"/>
        </w:rPr>
        <w:t xml:space="preserve"> Имама Абу-Ханифа». </w:t>
      </w:r>
    </w:p>
    <w:p w:rsidR="007A3F22" w:rsidRPr="007A3F22" w:rsidRDefault="007A3F22" w:rsidP="007A3F22">
      <w:pPr>
        <w:ind w:firstLine="567"/>
        <w:jc w:val="both"/>
        <w:rPr>
          <w:rFonts w:eastAsia="Calibri"/>
          <w:color w:val="000000"/>
          <w:sz w:val="27"/>
          <w:szCs w:val="27"/>
          <w:lang w:eastAsia="en-US"/>
        </w:rPr>
      </w:pPr>
      <w:r w:rsidRPr="007A3F22">
        <w:rPr>
          <w:rFonts w:eastAsia="Calibri"/>
          <w:color w:val="000000"/>
          <w:sz w:val="27"/>
          <w:szCs w:val="27"/>
          <w:lang w:eastAsia="en-US"/>
        </w:rPr>
        <w:t xml:space="preserve">Иностранные граждане, являющиеся соотечественниками, имеют право </w:t>
      </w:r>
      <w:r>
        <w:rPr>
          <w:rFonts w:eastAsia="Calibri"/>
          <w:color w:val="000000"/>
          <w:sz w:val="27"/>
          <w:szCs w:val="27"/>
          <w:lang w:eastAsia="en-US"/>
        </w:rPr>
        <w:br/>
      </w:r>
      <w:r w:rsidRPr="007A3F22">
        <w:rPr>
          <w:rFonts w:eastAsia="Calibri"/>
          <w:color w:val="000000"/>
          <w:sz w:val="27"/>
          <w:szCs w:val="27"/>
          <w:lang w:eastAsia="en-US"/>
        </w:rPr>
        <w:t>на получение высшего образования при условии соблюдения ими требований, предусмотренных статьей 17 Федерального закона от 24</w:t>
      </w:r>
      <w:r>
        <w:rPr>
          <w:rFonts w:eastAsia="Calibri"/>
          <w:color w:val="000000"/>
          <w:sz w:val="27"/>
          <w:szCs w:val="27"/>
          <w:lang w:eastAsia="en-US"/>
        </w:rPr>
        <w:t xml:space="preserve"> мая </w:t>
      </w:r>
      <w:r w:rsidRPr="007A3F22">
        <w:rPr>
          <w:rFonts w:eastAsia="Calibri"/>
          <w:color w:val="000000"/>
          <w:sz w:val="27"/>
          <w:szCs w:val="27"/>
          <w:lang w:eastAsia="en-US"/>
        </w:rPr>
        <w:t>1999</w:t>
      </w:r>
      <w:r>
        <w:rPr>
          <w:rFonts w:eastAsia="Calibri"/>
          <w:color w:val="000000"/>
          <w:sz w:val="27"/>
          <w:szCs w:val="27"/>
          <w:lang w:eastAsia="en-US"/>
        </w:rPr>
        <w:t xml:space="preserve"> </w:t>
      </w:r>
      <w:r w:rsidRPr="007A3F22">
        <w:rPr>
          <w:rFonts w:eastAsia="Calibri"/>
          <w:color w:val="000000"/>
          <w:sz w:val="27"/>
          <w:szCs w:val="27"/>
          <w:lang w:eastAsia="en-US"/>
        </w:rPr>
        <w:t xml:space="preserve">г. № 99-ФЗ </w:t>
      </w:r>
      <w:r w:rsidR="00144B02">
        <w:rPr>
          <w:rFonts w:eastAsia="Calibri"/>
          <w:color w:val="000000"/>
          <w:sz w:val="27"/>
          <w:szCs w:val="27"/>
          <w:lang w:eastAsia="en-US"/>
        </w:rPr>
        <w:br/>
      </w:r>
      <w:r w:rsidRPr="007A3F22">
        <w:rPr>
          <w:rFonts w:eastAsia="Calibri"/>
          <w:color w:val="000000"/>
          <w:sz w:val="27"/>
          <w:szCs w:val="27"/>
          <w:lang w:eastAsia="en-US"/>
        </w:rPr>
        <w:lastRenderedPageBreak/>
        <w:t>«О государственной политике Российской Федерации в отношении соотечественников за рубежом».</w:t>
      </w:r>
    </w:p>
    <w:p w:rsidR="00DE1E3D" w:rsidRPr="00944089" w:rsidRDefault="00DE1E3D" w:rsidP="00DE1E3D">
      <w:pPr>
        <w:ind w:firstLine="709"/>
        <w:jc w:val="left"/>
        <w:rPr>
          <w:b/>
          <w:i/>
          <w:sz w:val="27"/>
          <w:szCs w:val="27"/>
        </w:rPr>
      </w:pPr>
      <w:r w:rsidRPr="00944089">
        <w:rPr>
          <w:b/>
          <w:i/>
          <w:sz w:val="27"/>
          <w:szCs w:val="27"/>
        </w:rPr>
        <w:t xml:space="preserve">Управление государственной службы занятости населения </w:t>
      </w:r>
    </w:p>
    <w:p w:rsidR="00DE1E3D" w:rsidRPr="00944089" w:rsidRDefault="00DE1E3D" w:rsidP="00DE1E3D">
      <w:pPr>
        <w:ind w:firstLine="709"/>
        <w:jc w:val="left"/>
        <w:rPr>
          <w:b/>
          <w:i/>
          <w:sz w:val="27"/>
          <w:szCs w:val="27"/>
          <w:highlight w:val="yellow"/>
        </w:rPr>
      </w:pPr>
      <w:r w:rsidRPr="00944089">
        <w:rPr>
          <w:b/>
          <w:i/>
          <w:sz w:val="27"/>
          <w:szCs w:val="27"/>
        </w:rPr>
        <w:t>Карачаево-Черкесской Республики</w:t>
      </w:r>
    </w:p>
    <w:p w:rsidR="00DE1E3D" w:rsidRPr="00944089" w:rsidRDefault="00DE1E3D" w:rsidP="00DE1E3D">
      <w:pPr>
        <w:ind w:firstLine="709"/>
        <w:jc w:val="left"/>
        <w:rPr>
          <w:i/>
          <w:sz w:val="27"/>
          <w:szCs w:val="27"/>
        </w:rPr>
      </w:pPr>
      <w:r w:rsidRPr="00944089">
        <w:rPr>
          <w:i/>
          <w:sz w:val="27"/>
          <w:szCs w:val="27"/>
        </w:rPr>
        <w:t>Адрес: 369000, г. Черкесск, пл. Кирова, д.23</w:t>
      </w:r>
    </w:p>
    <w:p w:rsidR="00DE1E3D" w:rsidRPr="008B2E4A" w:rsidRDefault="00DE1E3D" w:rsidP="00DE1E3D">
      <w:pPr>
        <w:ind w:firstLine="709"/>
        <w:jc w:val="left"/>
        <w:rPr>
          <w:i/>
          <w:sz w:val="27"/>
          <w:szCs w:val="27"/>
        </w:rPr>
      </w:pPr>
      <w:r>
        <w:rPr>
          <w:i/>
          <w:sz w:val="27"/>
          <w:szCs w:val="27"/>
        </w:rPr>
        <w:t>Телефон</w:t>
      </w:r>
      <w:r w:rsidRPr="00944089">
        <w:rPr>
          <w:i/>
          <w:sz w:val="27"/>
          <w:szCs w:val="27"/>
        </w:rPr>
        <w:t xml:space="preserve">: </w:t>
      </w:r>
      <w:r>
        <w:rPr>
          <w:i/>
          <w:sz w:val="27"/>
          <w:szCs w:val="27"/>
        </w:rPr>
        <w:t xml:space="preserve">8 </w:t>
      </w:r>
      <w:r w:rsidRPr="00DF71A3">
        <w:rPr>
          <w:i/>
          <w:sz w:val="27"/>
          <w:szCs w:val="27"/>
        </w:rPr>
        <w:t>(878-22)</w:t>
      </w:r>
      <w:r w:rsidR="009C2FCF">
        <w:rPr>
          <w:i/>
          <w:sz w:val="27"/>
          <w:szCs w:val="27"/>
        </w:rPr>
        <w:t xml:space="preserve"> </w:t>
      </w:r>
      <w:r w:rsidRPr="00DF71A3">
        <w:rPr>
          <w:i/>
          <w:sz w:val="27"/>
          <w:szCs w:val="27"/>
        </w:rPr>
        <w:t>6-54-87, 6-54-89, 6-04-83, 6-55-42</w:t>
      </w:r>
    </w:p>
    <w:p w:rsidR="00DE1E3D" w:rsidRPr="00CE4884" w:rsidRDefault="00DE1E3D" w:rsidP="00DE1E3D">
      <w:pPr>
        <w:ind w:firstLine="709"/>
        <w:jc w:val="left"/>
        <w:rPr>
          <w:i/>
          <w:sz w:val="27"/>
          <w:szCs w:val="27"/>
        </w:rPr>
      </w:pPr>
      <w:r w:rsidRPr="00CE4884">
        <w:rPr>
          <w:i/>
          <w:sz w:val="27"/>
          <w:szCs w:val="27"/>
        </w:rPr>
        <w:t xml:space="preserve">Телефон горячей линии: 8 </w:t>
      </w:r>
      <w:r w:rsidRPr="008B2E4A">
        <w:rPr>
          <w:i/>
          <w:sz w:val="27"/>
          <w:szCs w:val="27"/>
        </w:rPr>
        <w:t>(878-22) 6-55-42</w:t>
      </w:r>
    </w:p>
    <w:p w:rsidR="00DE1E3D" w:rsidRPr="00CE4884" w:rsidRDefault="00DE1E3D" w:rsidP="00DE1E3D">
      <w:pPr>
        <w:ind w:firstLine="709"/>
        <w:jc w:val="left"/>
        <w:rPr>
          <w:i/>
          <w:sz w:val="27"/>
          <w:szCs w:val="27"/>
        </w:rPr>
      </w:pPr>
      <w:r w:rsidRPr="00CE4884">
        <w:rPr>
          <w:i/>
          <w:sz w:val="27"/>
          <w:szCs w:val="27"/>
        </w:rPr>
        <w:t xml:space="preserve">Официальный Интернет-сайт: </w:t>
      </w:r>
      <w:r w:rsidRPr="008B2E4A">
        <w:rPr>
          <w:i/>
          <w:sz w:val="27"/>
          <w:szCs w:val="27"/>
        </w:rPr>
        <w:t>www.ugszn09.ru</w:t>
      </w:r>
    </w:p>
    <w:p w:rsidR="00DE1E3D" w:rsidRPr="00CE4884" w:rsidRDefault="00DE1E3D" w:rsidP="00DE1E3D">
      <w:pPr>
        <w:tabs>
          <w:tab w:val="left" w:pos="7241"/>
        </w:tabs>
        <w:ind w:firstLine="709"/>
        <w:jc w:val="left"/>
        <w:rPr>
          <w:i/>
          <w:sz w:val="27"/>
          <w:szCs w:val="27"/>
        </w:rPr>
      </w:pPr>
      <w:r w:rsidRPr="00CE4884">
        <w:rPr>
          <w:i/>
          <w:sz w:val="27"/>
          <w:szCs w:val="27"/>
        </w:rPr>
        <w:t>Адрес электронной почты:</w:t>
      </w:r>
      <w:r w:rsidRPr="00CE4884">
        <w:rPr>
          <w:i/>
          <w:sz w:val="27"/>
          <w:szCs w:val="27"/>
          <w:lang w:val="en-US"/>
        </w:rPr>
        <w:t>UGSZN</w:t>
      </w:r>
      <w:r w:rsidRPr="00CE4884">
        <w:rPr>
          <w:i/>
          <w:sz w:val="27"/>
          <w:szCs w:val="27"/>
        </w:rPr>
        <w:t>@</w:t>
      </w:r>
      <w:r w:rsidRPr="00CE4884">
        <w:rPr>
          <w:i/>
          <w:sz w:val="27"/>
          <w:szCs w:val="27"/>
          <w:lang w:val="en-US"/>
        </w:rPr>
        <w:t>kchr</w:t>
      </w:r>
      <w:r w:rsidRPr="00CE4884">
        <w:rPr>
          <w:i/>
          <w:sz w:val="27"/>
          <w:szCs w:val="27"/>
        </w:rPr>
        <w:t>.</w:t>
      </w:r>
      <w:r w:rsidRPr="00CE4884">
        <w:rPr>
          <w:i/>
          <w:sz w:val="27"/>
          <w:szCs w:val="27"/>
          <w:lang w:val="en-US"/>
        </w:rPr>
        <w:t>ru</w:t>
      </w:r>
    </w:p>
    <w:p w:rsidR="00DE1E3D" w:rsidRPr="00391AFC" w:rsidRDefault="00DE1E3D" w:rsidP="00DE1E3D">
      <w:pPr>
        <w:ind w:firstLine="709"/>
        <w:jc w:val="left"/>
        <w:rPr>
          <w:b/>
          <w:i/>
          <w:sz w:val="27"/>
          <w:szCs w:val="27"/>
        </w:rPr>
      </w:pPr>
      <w:r w:rsidRPr="00391AFC">
        <w:rPr>
          <w:b/>
          <w:i/>
          <w:sz w:val="27"/>
          <w:szCs w:val="27"/>
        </w:rPr>
        <w:t xml:space="preserve">Управление по вопросам миграции МВД </w:t>
      </w:r>
    </w:p>
    <w:p w:rsidR="00DE1E3D" w:rsidRPr="00391AFC" w:rsidRDefault="00DE1E3D" w:rsidP="00DE1E3D">
      <w:pPr>
        <w:ind w:firstLine="709"/>
        <w:jc w:val="left"/>
        <w:rPr>
          <w:b/>
          <w:i/>
          <w:sz w:val="27"/>
          <w:szCs w:val="27"/>
        </w:rPr>
      </w:pPr>
      <w:r w:rsidRPr="00391AFC">
        <w:rPr>
          <w:b/>
          <w:i/>
          <w:sz w:val="27"/>
          <w:szCs w:val="27"/>
        </w:rPr>
        <w:t xml:space="preserve">по Карачаево-Черкесской Республике </w:t>
      </w:r>
    </w:p>
    <w:p w:rsidR="00DE1E3D" w:rsidRPr="00391AFC" w:rsidRDefault="00DE1E3D" w:rsidP="00DE1E3D">
      <w:pPr>
        <w:ind w:firstLine="709"/>
        <w:jc w:val="left"/>
        <w:rPr>
          <w:i/>
          <w:sz w:val="27"/>
          <w:szCs w:val="27"/>
        </w:rPr>
      </w:pPr>
      <w:r w:rsidRPr="00944089">
        <w:rPr>
          <w:i/>
          <w:sz w:val="27"/>
          <w:szCs w:val="27"/>
        </w:rPr>
        <w:t>Адрес: 369000, г. Черкесск, ул. Октябрьская, д.360г</w:t>
      </w:r>
    </w:p>
    <w:p w:rsidR="00DE1E3D" w:rsidRDefault="00DE1E3D" w:rsidP="00DE1E3D">
      <w:pPr>
        <w:ind w:firstLine="709"/>
        <w:jc w:val="left"/>
        <w:rPr>
          <w:i/>
          <w:sz w:val="27"/>
          <w:szCs w:val="27"/>
        </w:rPr>
      </w:pPr>
      <w:r w:rsidRPr="00944089">
        <w:rPr>
          <w:i/>
          <w:sz w:val="27"/>
          <w:szCs w:val="27"/>
        </w:rPr>
        <w:t>Тел.</w:t>
      </w:r>
      <w:r w:rsidRPr="00CE4884">
        <w:rPr>
          <w:i/>
          <w:sz w:val="27"/>
          <w:szCs w:val="27"/>
        </w:rPr>
        <w:t>/</w:t>
      </w:r>
      <w:r>
        <w:rPr>
          <w:i/>
          <w:sz w:val="27"/>
          <w:szCs w:val="27"/>
        </w:rPr>
        <w:t>факс:8 (8782) 29-39-42</w:t>
      </w:r>
    </w:p>
    <w:p w:rsidR="00DE1E3D" w:rsidRPr="00391AFC" w:rsidRDefault="00DE1E3D" w:rsidP="00DE1E3D">
      <w:pPr>
        <w:ind w:firstLine="709"/>
        <w:jc w:val="left"/>
        <w:rPr>
          <w:i/>
          <w:sz w:val="27"/>
          <w:szCs w:val="27"/>
        </w:rPr>
      </w:pPr>
      <w:r w:rsidRPr="00CE4884">
        <w:rPr>
          <w:i/>
          <w:sz w:val="27"/>
          <w:szCs w:val="27"/>
        </w:rPr>
        <w:t xml:space="preserve">Телефон горячей линии: 8 </w:t>
      </w:r>
      <w:r w:rsidRPr="00343DC2">
        <w:rPr>
          <w:i/>
          <w:sz w:val="27"/>
          <w:szCs w:val="27"/>
        </w:rPr>
        <w:t>(878-22) 29-39-36</w:t>
      </w:r>
    </w:p>
    <w:p w:rsidR="00DE1E3D" w:rsidRPr="00CE4884" w:rsidRDefault="00DE1E3D" w:rsidP="00DE1E3D">
      <w:pPr>
        <w:ind w:firstLine="709"/>
        <w:jc w:val="left"/>
        <w:rPr>
          <w:i/>
          <w:sz w:val="27"/>
          <w:szCs w:val="27"/>
        </w:rPr>
      </w:pPr>
      <w:r w:rsidRPr="00CE4884">
        <w:rPr>
          <w:i/>
          <w:sz w:val="27"/>
          <w:szCs w:val="27"/>
        </w:rPr>
        <w:t>Официальный Интернет-сайт:</w:t>
      </w:r>
      <w:r w:rsidR="00B92099">
        <w:rPr>
          <w:i/>
          <w:sz w:val="27"/>
          <w:szCs w:val="27"/>
        </w:rPr>
        <w:t xml:space="preserve"> </w:t>
      </w:r>
      <w:r w:rsidRPr="00CE4884">
        <w:rPr>
          <w:i/>
          <w:sz w:val="27"/>
          <w:szCs w:val="27"/>
        </w:rPr>
        <w:t>https://09</w:t>
      </w:r>
      <w:r>
        <w:rPr>
          <w:i/>
          <w:sz w:val="27"/>
          <w:szCs w:val="27"/>
        </w:rPr>
        <w:t>.мвд.рф</w:t>
      </w:r>
    </w:p>
    <w:p w:rsidR="00DE1E3D" w:rsidRDefault="00DE1E3D" w:rsidP="00DE1E3D">
      <w:pPr>
        <w:ind w:firstLine="709"/>
        <w:jc w:val="left"/>
        <w:rPr>
          <w:i/>
          <w:sz w:val="27"/>
          <w:szCs w:val="27"/>
        </w:rPr>
      </w:pPr>
      <w:r w:rsidRPr="003B6209">
        <w:rPr>
          <w:i/>
          <w:sz w:val="27"/>
          <w:szCs w:val="27"/>
        </w:rPr>
        <w:t xml:space="preserve">Адрес электронной почты: </w:t>
      </w:r>
      <w:hyperlink r:id="rId127" w:history="1">
        <w:r w:rsidRPr="00660B40">
          <w:rPr>
            <w:rStyle w:val="ab"/>
            <w:i/>
            <w:color w:val="auto"/>
            <w:sz w:val="27"/>
            <w:szCs w:val="27"/>
            <w:u w:val="none"/>
          </w:rPr>
          <w:t>uvm_kchr@mvd.ru</w:t>
        </w:r>
      </w:hyperlink>
    </w:p>
    <w:p w:rsidR="00DE1E3D" w:rsidRDefault="00DE1E3D" w:rsidP="00DE1E3D">
      <w:pPr>
        <w:pStyle w:val="25"/>
        <w:rPr>
          <w:szCs w:val="28"/>
        </w:rPr>
      </w:pPr>
    </w:p>
    <w:p w:rsidR="00F517CD" w:rsidRPr="00F32E31" w:rsidRDefault="00F517CD" w:rsidP="00DE1E3D">
      <w:pPr>
        <w:pStyle w:val="25"/>
        <w:rPr>
          <w:szCs w:val="28"/>
        </w:rPr>
      </w:pPr>
    </w:p>
    <w:p w:rsidR="00DE1E3D" w:rsidRPr="003F7A4B" w:rsidRDefault="00DE1E3D" w:rsidP="00DE1E3D">
      <w:pPr>
        <w:pStyle w:val="25"/>
        <w:rPr>
          <w:szCs w:val="28"/>
        </w:rPr>
      </w:pPr>
      <w:r w:rsidRPr="003F7A4B">
        <w:rPr>
          <w:szCs w:val="28"/>
        </w:rPr>
        <w:t>РЕСПУБЛИКА КАРЕЛИЯ</w:t>
      </w:r>
    </w:p>
    <w:p w:rsidR="00DE1E3D" w:rsidRPr="009828E9" w:rsidRDefault="00DE1E3D" w:rsidP="00DE1E3D">
      <w:pPr>
        <w:rPr>
          <w:i/>
          <w:iCs/>
          <w:color w:val="000000"/>
          <w:sz w:val="27"/>
          <w:szCs w:val="27"/>
        </w:rPr>
      </w:pPr>
      <w:r w:rsidRPr="009828E9">
        <w:rPr>
          <w:sz w:val="27"/>
          <w:szCs w:val="27"/>
        </w:rPr>
        <w:t>(</w:t>
      </w:r>
      <w:r w:rsidRPr="009828E9">
        <w:rPr>
          <w:i/>
          <w:iCs/>
          <w:color w:val="000000"/>
          <w:sz w:val="27"/>
          <w:szCs w:val="27"/>
        </w:rPr>
        <w:t xml:space="preserve">региональная программа </w:t>
      </w:r>
      <w:r w:rsidRPr="009828E9">
        <w:rPr>
          <w:i/>
          <w:iCs/>
          <w:sz w:val="27"/>
          <w:szCs w:val="27"/>
        </w:rPr>
        <w:t>переселения</w:t>
      </w:r>
      <w:r w:rsidRPr="009828E9">
        <w:rPr>
          <w:i/>
          <w:iCs/>
          <w:color w:val="000000"/>
          <w:sz w:val="27"/>
          <w:szCs w:val="27"/>
        </w:rPr>
        <w:t xml:space="preserve"> согласована </w:t>
      </w:r>
    </w:p>
    <w:p w:rsidR="00DE1E3D" w:rsidRPr="009828E9" w:rsidRDefault="00DE1E3D" w:rsidP="00DE1E3D">
      <w:pPr>
        <w:rPr>
          <w:i/>
          <w:iCs/>
          <w:color w:val="000000"/>
          <w:sz w:val="27"/>
          <w:szCs w:val="27"/>
        </w:rPr>
      </w:pPr>
      <w:r w:rsidRPr="009828E9">
        <w:rPr>
          <w:i/>
          <w:iCs/>
          <w:color w:val="000000"/>
          <w:sz w:val="27"/>
          <w:szCs w:val="27"/>
        </w:rPr>
        <w:t>распоряжением Правительства Российской Федерации</w:t>
      </w:r>
    </w:p>
    <w:p w:rsidR="00DE1E3D" w:rsidRPr="009828E9" w:rsidRDefault="00DE1E3D" w:rsidP="00DE1E3D">
      <w:pPr>
        <w:rPr>
          <w:sz w:val="27"/>
          <w:szCs w:val="27"/>
        </w:rPr>
      </w:pPr>
      <w:r w:rsidRPr="009828E9">
        <w:rPr>
          <w:i/>
          <w:iCs/>
          <w:color w:val="000000"/>
          <w:sz w:val="27"/>
          <w:szCs w:val="27"/>
        </w:rPr>
        <w:t xml:space="preserve">от </w:t>
      </w:r>
      <w:r>
        <w:rPr>
          <w:i/>
          <w:iCs/>
          <w:sz w:val="27"/>
          <w:szCs w:val="27"/>
        </w:rPr>
        <w:t>19</w:t>
      </w:r>
      <w:r w:rsidR="00FF4EF0">
        <w:rPr>
          <w:i/>
          <w:iCs/>
          <w:sz w:val="27"/>
          <w:szCs w:val="27"/>
        </w:rPr>
        <w:t xml:space="preserve"> </w:t>
      </w:r>
      <w:r>
        <w:rPr>
          <w:i/>
          <w:iCs/>
          <w:sz w:val="27"/>
          <w:szCs w:val="27"/>
        </w:rPr>
        <w:t>января</w:t>
      </w:r>
      <w:r w:rsidRPr="009828E9">
        <w:rPr>
          <w:i/>
          <w:iCs/>
          <w:sz w:val="27"/>
          <w:szCs w:val="27"/>
        </w:rPr>
        <w:t xml:space="preserve"> 201</w:t>
      </w:r>
      <w:r>
        <w:rPr>
          <w:i/>
          <w:iCs/>
          <w:sz w:val="27"/>
          <w:szCs w:val="27"/>
        </w:rPr>
        <w:t>9</w:t>
      </w:r>
      <w:r w:rsidRPr="009828E9">
        <w:rPr>
          <w:i/>
          <w:iCs/>
          <w:sz w:val="27"/>
          <w:szCs w:val="27"/>
        </w:rPr>
        <w:t xml:space="preserve"> г. № </w:t>
      </w:r>
      <w:r>
        <w:rPr>
          <w:i/>
          <w:iCs/>
          <w:sz w:val="27"/>
          <w:szCs w:val="27"/>
        </w:rPr>
        <w:t>23</w:t>
      </w:r>
      <w:r w:rsidRPr="009828E9">
        <w:rPr>
          <w:i/>
          <w:iCs/>
          <w:sz w:val="27"/>
          <w:szCs w:val="27"/>
        </w:rPr>
        <w:t>-р</w:t>
      </w:r>
      <w:r w:rsidRPr="009828E9">
        <w:rPr>
          <w:sz w:val="27"/>
          <w:szCs w:val="27"/>
        </w:rPr>
        <w:t>)</w:t>
      </w:r>
    </w:p>
    <w:p w:rsidR="00DE1E3D" w:rsidRPr="00035EEA" w:rsidRDefault="00DE1E3D" w:rsidP="00DE1E3D">
      <w:pPr>
        <w:rPr>
          <w:sz w:val="27"/>
          <w:szCs w:val="27"/>
        </w:rPr>
      </w:pPr>
    </w:p>
    <w:p w:rsidR="00DE1E3D" w:rsidRPr="009828E9" w:rsidRDefault="00DE1E3D" w:rsidP="00DE1E3D">
      <w:pPr>
        <w:pStyle w:val="bodytext"/>
        <w:spacing w:before="0" w:after="0"/>
        <w:ind w:firstLine="709"/>
        <w:rPr>
          <w:b/>
          <w:spacing w:val="-5"/>
          <w:sz w:val="27"/>
          <w:szCs w:val="27"/>
          <w:lang w:bidi="en-US"/>
        </w:rPr>
      </w:pPr>
      <w:r w:rsidRPr="009828E9">
        <w:rPr>
          <w:b/>
          <w:spacing w:val="-5"/>
          <w:sz w:val="27"/>
          <w:szCs w:val="27"/>
          <w:lang w:bidi="en-US"/>
        </w:rPr>
        <w:t xml:space="preserve">Краткое описание территории вселения </w:t>
      </w:r>
    </w:p>
    <w:p w:rsidR="00DE1E3D" w:rsidRPr="009828E9" w:rsidRDefault="00DE1E3D" w:rsidP="00DE1E3D">
      <w:pPr>
        <w:ind w:firstLine="709"/>
        <w:jc w:val="left"/>
        <w:rPr>
          <w:sz w:val="27"/>
          <w:szCs w:val="27"/>
        </w:rPr>
      </w:pPr>
      <w:r w:rsidRPr="009828E9">
        <w:rPr>
          <w:sz w:val="27"/>
          <w:szCs w:val="27"/>
        </w:rPr>
        <w:t>Территорией вселения является Республика Карелия.</w:t>
      </w:r>
    </w:p>
    <w:p w:rsidR="00DE1E3D" w:rsidRPr="00650E10" w:rsidRDefault="00DE1E3D" w:rsidP="00DE1E3D">
      <w:pPr>
        <w:ind w:firstLine="709"/>
        <w:jc w:val="both"/>
        <w:rPr>
          <w:color w:val="000000"/>
          <w:sz w:val="27"/>
          <w:szCs w:val="27"/>
        </w:rPr>
      </w:pPr>
      <w:r w:rsidRPr="009828E9">
        <w:rPr>
          <w:color w:val="000000"/>
          <w:sz w:val="27"/>
          <w:szCs w:val="27"/>
        </w:rPr>
        <w:t>Республика Карелия входит в состав Северо-Западного федерального округа Российской Федерации, является промышленно развитым регионом страны и</w:t>
      </w:r>
      <w:r>
        <w:rPr>
          <w:color w:val="000000"/>
          <w:sz w:val="27"/>
          <w:szCs w:val="27"/>
        </w:rPr>
        <w:t> </w:t>
      </w:r>
      <w:r w:rsidRPr="009828E9">
        <w:rPr>
          <w:color w:val="000000"/>
          <w:sz w:val="27"/>
          <w:szCs w:val="27"/>
        </w:rPr>
        <w:t xml:space="preserve">обладает многообразным природно-ресурсным потенциалом. Территория </w:t>
      </w:r>
      <w:r>
        <w:rPr>
          <w:color w:val="000000"/>
          <w:sz w:val="27"/>
          <w:szCs w:val="27"/>
        </w:rPr>
        <w:t>р</w:t>
      </w:r>
      <w:r w:rsidRPr="009828E9">
        <w:rPr>
          <w:color w:val="000000"/>
          <w:sz w:val="27"/>
          <w:szCs w:val="27"/>
        </w:rPr>
        <w:t>еспублики составляет 180,5 тыс.</w:t>
      </w:r>
      <w:r w:rsidRPr="009828E9">
        <w:rPr>
          <w:color w:val="000000"/>
          <w:spacing w:val="-20"/>
          <w:kern w:val="18"/>
          <w:sz w:val="27"/>
          <w:szCs w:val="27"/>
        </w:rPr>
        <w:t xml:space="preserve"> км</w:t>
      </w:r>
      <w:r>
        <w:rPr>
          <w:color w:val="000000"/>
          <w:spacing w:val="-20"/>
          <w:kern w:val="18"/>
          <w:sz w:val="27"/>
          <w:szCs w:val="27"/>
          <w:vertAlign w:val="superscript"/>
        </w:rPr>
        <w:t>2</w:t>
      </w:r>
      <w:r w:rsidRPr="009828E9">
        <w:rPr>
          <w:color w:val="000000"/>
          <w:sz w:val="27"/>
          <w:szCs w:val="27"/>
        </w:rPr>
        <w:t xml:space="preserve"> (1% территории Российской Федерации).</w:t>
      </w:r>
      <w:r w:rsidR="00B87B44">
        <w:rPr>
          <w:color w:val="000000"/>
          <w:sz w:val="27"/>
          <w:szCs w:val="27"/>
        </w:rPr>
        <w:t xml:space="preserve"> </w:t>
      </w:r>
      <w:r w:rsidRPr="009828E9">
        <w:rPr>
          <w:color w:val="000000"/>
          <w:sz w:val="27"/>
          <w:szCs w:val="27"/>
        </w:rPr>
        <w:t>На</w:t>
      </w:r>
      <w:r>
        <w:rPr>
          <w:color w:val="000000"/>
          <w:sz w:val="27"/>
          <w:szCs w:val="27"/>
        </w:rPr>
        <w:t> </w:t>
      </w:r>
      <w:r w:rsidRPr="009828E9">
        <w:rPr>
          <w:color w:val="000000"/>
          <w:sz w:val="27"/>
          <w:szCs w:val="27"/>
        </w:rPr>
        <w:t xml:space="preserve">юге </w:t>
      </w:r>
      <w:r>
        <w:rPr>
          <w:color w:val="000000"/>
          <w:sz w:val="27"/>
          <w:szCs w:val="27"/>
        </w:rPr>
        <w:t xml:space="preserve">Карелия </w:t>
      </w:r>
      <w:r w:rsidRPr="009828E9">
        <w:rPr>
          <w:color w:val="000000"/>
          <w:sz w:val="27"/>
          <w:szCs w:val="27"/>
        </w:rPr>
        <w:t xml:space="preserve">граничит с Ленинградской и Вологодской, на севере – </w:t>
      </w:r>
      <w:r w:rsidRPr="009828E9">
        <w:rPr>
          <w:color w:val="000000"/>
          <w:sz w:val="27"/>
          <w:szCs w:val="27"/>
        </w:rPr>
        <w:br/>
        <w:t>с Мурманской, на востоке – с Архангельской областями, на западе – с Финляндией</w:t>
      </w:r>
      <w:r w:rsidR="00B87B44">
        <w:rPr>
          <w:color w:val="000000"/>
          <w:sz w:val="27"/>
          <w:szCs w:val="27"/>
        </w:rPr>
        <w:t xml:space="preserve"> </w:t>
      </w:r>
      <w:r w:rsidRPr="009828E9">
        <w:rPr>
          <w:sz w:val="27"/>
          <w:szCs w:val="27"/>
        </w:rPr>
        <w:t>(сухопутная граница имеет протяжённость 7</w:t>
      </w:r>
      <w:r w:rsidR="00285E18">
        <w:rPr>
          <w:sz w:val="27"/>
          <w:szCs w:val="27"/>
        </w:rPr>
        <w:t>98</w:t>
      </w:r>
      <w:r w:rsidRPr="009828E9">
        <w:rPr>
          <w:sz w:val="27"/>
          <w:szCs w:val="27"/>
        </w:rPr>
        <w:t xml:space="preserve"> к</w:t>
      </w:r>
      <w:r>
        <w:rPr>
          <w:sz w:val="27"/>
          <w:szCs w:val="27"/>
        </w:rPr>
        <w:t>м</w:t>
      </w:r>
      <w:r w:rsidRPr="009828E9">
        <w:rPr>
          <w:sz w:val="27"/>
          <w:szCs w:val="27"/>
        </w:rPr>
        <w:t>)</w:t>
      </w:r>
      <w:r w:rsidRPr="009828E9">
        <w:rPr>
          <w:color w:val="000000"/>
          <w:sz w:val="27"/>
          <w:szCs w:val="27"/>
        </w:rPr>
        <w:t>. На северо-востоке республика омывается Белым морем.</w:t>
      </w:r>
      <w:r w:rsidR="00CC1702" w:rsidRPr="00CC1702">
        <w:rPr>
          <w:color w:val="000000"/>
          <w:sz w:val="27"/>
          <w:szCs w:val="27"/>
        </w:rPr>
        <w:t xml:space="preserve"> </w:t>
      </w:r>
      <w:r w:rsidR="00CC1702">
        <w:rPr>
          <w:color w:val="000000"/>
          <w:sz w:val="27"/>
          <w:szCs w:val="27"/>
        </w:rPr>
        <w:t xml:space="preserve">Столица </w:t>
      </w:r>
      <w:r w:rsidR="00E038CE">
        <w:rPr>
          <w:color w:val="000000"/>
          <w:sz w:val="27"/>
          <w:szCs w:val="27"/>
        </w:rPr>
        <w:t xml:space="preserve">региона </w:t>
      </w:r>
      <w:r w:rsidR="00CC1702" w:rsidRPr="009828E9">
        <w:rPr>
          <w:color w:val="000000"/>
          <w:sz w:val="27"/>
          <w:szCs w:val="27"/>
        </w:rPr>
        <w:t>– город Петрозаводск</w:t>
      </w:r>
      <w:r w:rsidR="00650E10">
        <w:rPr>
          <w:color w:val="000000"/>
          <w:sz w:val="27"/>
          <w:szCs w:val="27"/>
        </w:rPr>
        <w:t>, р</w:t>
      </w:r>
      <w:r w:rsidR="00650E10" w:rsidRPr="00650E10">
        <w:rPr>
          <w:color w:val="000000"/>
          <w:sz w:val="27"/>
          <w:szCs w:val="27"/>
        </w:rPr>
        <w:t>асстояние до Москвы </w:t>
      </w:r>
      <w:r w:rsidR="00650E10" w:rsidRPr="009828E9">
        <w:rPr>
          <w:color w:val="000000"/>
          <w:sz w:val="27"/>
          <w:szCs w:val="27"/>
        </w:rPr>
        <w:t>–</w:t>
      </w:r>
      <w:r w:rsidR="00650E10" w:rsidRPr="00650E10">
        <w:rPr>
          <w:color w:val="000000"/>
          <w:sz w:val="27"/>
          <w:szCs w:val="27"/>
        </w:rPr>
        <w:t xml:space="preserve"> 1</w:t>
      </w:r>
      <w:r w:rsidR="00650E10">
        <w:rPr>
          <w:color w:val="000000"/>
          <w:sz w:val="27"/>
          <w:szCs w:val="27"/>
        </w:rPr>
        <w:t> </w:t>
      </w:r>
      <w:r w:rsidR="00650E10" w:rsidRPr="00650E10">
        <w:rPr>
          <w:color w:val="000000"/>
          <w:sz w:val="27"/>
          <w:szCs w:val="27"/>
        </w:rPr>
        <w:t>091 км</w:t>
      </w:r>
      <w:r w:rsidR="00CC1702" w:rsidRPr="001568DB">
        <w:rPr>
          <w:color w:val="000000"/>
          <w:sz w:val="27"/>
          <w:szCs w:val="27"/>
        </w:rPr>
        <w:t>.</w:t>
      </w:r>
    </w:p>
    <w:p w:rsidR="00DE1E3D" w:rsidRPr="009828E9" w:rsidRDefault="00DE1E3D" w:rsidP="00DE1E3D">
      <w:pPr>
        <w:ind w:firstLine="709"/>
        <w:jc w:val="both"/>
        <w:textAlignment w:val="top"/>
        <w:rPr>
          <w:color w:val="000000"/>
          <w:sz w:val="27"/>
          <w:szCs w:val="27"/>
        </w:rPr>
      </w:pPr>
      <w:r w:rsidRPr="009828E9">
        <w:rPr>
          <w:color w:val="000000"/>
          <w:sz w:val="27"/>
          <w:szCs w:val="27"/>
        </w:rPr>
        <w:t>Климат – умеренно-континентальный с признаками морского. Средняя температура воздуха в январе состав</w:t>
      </w:r>
      <w:r>
        <w:rPr>
          <w:color w:val="000000"/>
          <w:sz w:val="27"/>
          <w:szCs w:val="27"/>
        </w:rPr>
        <w:t xml:space="preserve">ляет </w:t>
      </w:r>
      <w:r w:rsidR="001212B6">
        <w:rPr>
          <w:color w:val="000000"/>
          <w:sz w:val="27"/>
          <w:szCs w:val="27"/>
        </w:rPr>
        <w:t>-</w:t>
      </w:r>
      <w:r>
        <w:rPr>
          <w:color w:val="000000"/>
          <w:sz w:val="27"/>
          <w:szCs w:val="27"/>
        </w:rPr>
        <w:t>8</w:t>
      </w:r>
      <w:r w:rsidRPr="009828E9">
        <w:rPr>
          <w:color w:val="000000"/>
          <w:sz w:val="27"/>
          <w:szCs w:val="27"/>
        </w:rPr>
        <w:t xml:space="preserve">ºC, в июле </w:t>
      </w:r>
      <w:r>
        <w:rPr>
          <w:color w:val="000000"/>
          <w:sz w:val="27"/>
          <w:szCs w:val="27"/>
        </w:rPr>
        <w:t xml:space="preserve">– </w:t>
      </w:r>
      <w:r w:rsidRPr="009828E9">
        <w:rPr>
          <w:color w:val="000000"/>
          <w:sz w:val="27"/>
          <w:szCs w:val="27"/>
        </w:rPr>
        <w:t>+16,4ºC. Среднегодовой объ</w:t>
      </w:r>
      <w:r w:rsidR="00C36CED">
        <w:rPr>
          <w:color w:val="000000"/>
          <w:sz w:val="27"/>
          <w:szCs w:val="27"/>
        </w:rPr>
        <w:t>ё</w:t>
      </w:r>
      <w:r w:rsidRPr="009828E9">
        <w:rPr>
          <w:color w:val="000000"/>
          <w:sz w:val="27"/>
          <w:szCs w:val="27"/>
        </w:rPr>
        <w:t xml:space="preserve">м выпадения осадков </w:t>
      </w:r>
      <w:r>
        <w:rPr>
          <w:color w:val="000000"/>
          <w:sz w:val="27"/>
          <w:szCs w:val="27"/>
        </w:rPr>
        <w:t>–</w:t>
      </w:r>
      <w:r w:rsidRPr="009828E9">
        <w:rPr>
          <w:color w:val="000000"/>
          <w:sz w:val="27"/>
          <w:szCs w:val="27"/>
        </w:rPr>
        <w:t xml:space="preserve"> 500-700 мм.</w:t>
      </w:r>
    </w:p>
    <w:p w:rsidR="00DE1E3D" w:rsidRPr="009828E9" w:rsidRDefault="00DE1E3D" w:rsidP="00DE1E3D">
      <w:pPr>
        <w:ind w:left="90" w:firstLine="709"/>
        <w:jc w:val="both"/>
        <w:textAlignment w:val="top"/>
        <w:rPr>
          <w:color w:val="000000"/>
          <w:sz w:val="27"/>
          <w:szCs w:val="27"/>
        </w:rPr>
      </w:pPr>
      <w:r w:rsidRPr="009828E9">
        <w:rPr>
          <w:color w:val="000000"/>
          <w:sz w:val="27"/>
          <w:szCs w:val="27"/>
        </w:rPr>
        <w:t>Карелия является субъектом Росси</w:t>
      </w:r>
      <w:r>
        <w:rPr>
          <w:color w:val="000000"/>
          <w:sz w:val="27"/>
          <w:szCs w:val="27"/>
        </w:rPr>
        <w:t>йской Федерации, относящимся к </w:t>
      </w:r>
      <w:r w:rsidRPr="009828E9">
        <w:rPr>
          <w:color w:val="000000"/>
          <w:sz w:val="27"/>
          <w:szCs w:val="27"/>
        </w:rPr>
        <w:t>местностям, приравненным к районам Крайнего Севера.</w:t>
      </w:r>
    </w:p>
    <w:p w:rsidR="00DE1E3D" w:rsidRPr="001568DB" w:rsidRDefault="00DE1E3D" w:rsidP="00DE1E3D">
      <w:pPr>
        <w:ind w:firstLine="709"/>
        <w:jc w:val="both"/>
        <w:rPr>
          <w:color w:val="000000"/>
          <w:sz w:val="27"/>
          <w:szCs w:val="27"/>
        </w:rPr>
      </w:pPr>
      <w:r w:rsidRPr="009828E9">
        <w:rPr>
          <w:color w:val="000000"/>
          <w:sz w:val="27"/>
          <w:szCs w:val="27"/>
        </w:rPr>
        <w:t xml:space="preserve">В состав </w:t>
      </w:r>
      <w:r w:rsidR="00495ACE">
        <w:rPr>
          <w:color w:val="000000"/>
          <w:sz w:val="27"/>
          <w:szCs w:val="27"/>
        </w:rPr>
        <w:t>р</w:t>
      </w:r>
      <w:r w:rsidRPr="009828E9">
        <w:rPr>
          <w:color w:val="000000"/>
          <w:sz w:val="27"/>
          <w:szCs w:val="27"/>
        </w:rPr>
        <w:t xml:space="preserve">еспублики входят </w:t>
      </w:r>
      <w:r w:rsidRPr="001568DB">
        <w:rPr>
          <w:color w:val="000000"/>
          <w:sz w:val="27"/>
          <w:szCs w:val="27"/>
        </w:rPr>
        <w:t>126 муниципальных образований, в</w:t>
      </w:r>
      <w:r>
        <w:rPr>
          <w:color w:val="000000"/>
          <w:sz w:val="27"/>
          <w:szCs w:val="27"/>
        </w:rPr>
        <w:t> </w:t>
      </w:r>
      <w:r w:rsidRPr="001568DB">
        <w:rPr>
          <w:color w:val="000000"/>
          <w:sz w:val="27"/>
          <w:szCs w:val="27"/>
        </w:rPr>
        <w:t xml:space="preserve">том числе </w:t>
      </w:r>
      <w:r w:rsidR="00495ACE">
        <w:rPr>
          <w:color w:val="000000"/>
          <w:sz w:val="27"/>
          <w:szCs w:val="27"/>
        </w:rPr>
        <w:br/>
      </w:r>
      <w:r w:rsidRPr="001568DB">
        <w:rPr>
          <w:color w:val="000000"/>
          <w:sz w:val="27"/>
          <w:szCs w:val="27"/>
        </w:rPr>
        <w:t xml:space="preserve">16 муниципальных районов, 2 городских округа, 22 городских поселения </w:t>
      </w:r>
      <w:r w:rsidR="001212B6">
        <w:rPr>
          <w:color w:val="000000"/>
          <w:sz w:val="27"/>
          <w:szCs w:val="27"/>
        </w:rPr>
        <w:br/>
      </w:r>
      <w:r w:rsidRPr="001568DB">
        <w:rPr>
          <w:color w:val="000000"/>
          <w:sz w:val="27"/>
          <w:szCs w:val="27"/>
        </w:rPr>
        <w:t>и 86 сельских поселений</w:t>
      </w:r>
      <w:r>
        <w:rPr>
          <w:color w:val="000000"/>
          <w:sz w:val="27"/>
          <w:szCs w:val="27"/>
        </w:rPr>
        <w:t xml:space="preserve">. </w:t>
      </w:r>
      <w:r w:rsidR="00285E18">
        <w:rPr>
          <w:color w:val="000000"/>
          <w:sz w:val="27"/>
          <w:szCs w:val="27"/>
        </w:rPr>
        <w:t>Ч</w:t>
      </w:r>
      <w:r w:rsidR="00285E18" w:rsidRPr="00285E18">
        <w:rPr>
          <w:color w:val="000000"/>
          <w:sz w:val="27"/>
          <w:szCs w:val="27"/>
        </w:rPr>
        <w:t xml:space="preserve">исленность населения республики </w:t>
      </w:r>
      <w:r w:rsidR="00285E18">
        <w:rPr>
          <w:color w:val="000000"/>
          <w:sz w:val="27"/>
          <w:szCs w:val="27"/>
        </w:rPr>
        <w:t xml:space="preserve">по состоянию </w:t>
      </w:r>
      <w:r w:rsidR="00285E18">
        <w:rPr>
          <w:color w:val="000000"/>
          <w:sz w:val="27"/>
          <w:szCs w:val="27"/>
        </w:rPr>
        <w:br/>
      </w:r>
      <w:r w:rsidR="00285E18" w:rsidRPr="00285E18">
        <w:rPr>
          <w:color w:val="000000"/>
          <w:sz w:val="27"/>
          <w:szCs w:val="27"/>
        </w:rPr>
        <w:t>на 1</w:t>
      </w:r>
      <w:r w:rsidR="00285E18">
        <w:rPr>
          <w:color w:val="000000"/>
          <w:sz w:val="27"/>
          <w:szCs w:val="27"/>
        </w:rPr>
        <w:t xml:space="preserve"> января </w:t>
      </w:r>
      <w:r w:rsidR="00285E18" w:rsidRPr="00285E18">
        <w:rPr>
          <w:color w:val="000000"/>
          <w:sz w:val="27"/>
          <w:szCs w:val="27"/>
        </w:rPr>
        <w:t>2021 года составл</w:t>
      </w:r>
      <w:r w:rsidR="00285E18">
        <w:rPr>
          <w:color w:val="000000"/>
          <w:sz w:val="27"/>
          <w:szCs w:val="27"/>
        </w:rPr>
        <w:t>яла</w:t>
      </w:r>
      <w:r w:rsidR="00285E18" w:rsidRPr="00285E18">
        <w:rPr>
          <w:color w:val="000000"/>
          <w:sz w:val="27"/>
          <w:szCs w:val="27"/>
        </w:rPr>
        <w:t xml:space="preserve"> 609,1 тыс. человек</w:t>
      </w:r>
      <w:r w:rsidR="00E957E5">
        <w:rPr>
          <w:color w:val="000000"/>
          <w:sz w:val="27"/>
          <w:szCs w:val="27"/>
        </w:rPr>
        <w:t>.</w:t>
      </w:r>
    </w:p>
    <w:p w:rsidR="00DE1E3D" w:rsidRPr="009828E9" w:rsidRDefault="00DE1E3D" w:rsidP="00DE1E3D">
      <w:pPr>
        <w:ind w:firstLine="709"/>
        <w:jc w:val="both"/>
        <w:rPr>
          <w:sz w:val="27"/>
          <w:szCs w:val="27"/>
        </w:rPr>
      </w:pPr>
      <w:r>
        <w:rPr>
          <w:sz w:val="27"/>
          <w:szCs w:val="27"/>
        </w:rPr>
        <w:t>Карелия</w:t>
      </w:r>
      <w:r w:rsidRPr="009828E9">
        <w:rPr>
          <w:sz w:val="27"/>
          <w:szCs w:val="27"/>
        </w:rPr>
        <w:t xml:space="preserve"> расположена на важнейших транспортных магистралях, соединяющих индустриально развитые районы России с незамерзающим северным портом Мурманск и через Финляндию со странами европейского рынка. </w:t>
      </w:r>
      <w:r w:rsidRPr="009828E9">
        <w:rPr>
          <w:sz w:val="27"/>
          <w:szCs w:val="27"/>
        </w:rPr>
        <w:br/>
      </w:r>
      <w:r w:rsidRPr="009828E9">
        <w:rPr>
          <w:sz w:val="27"/>
          <w:szCs w:val="27"/>
        </w:rPr>
        <w:lastRenderedPageBreak/>
        <w:t xml:space="preserve">По территории </w:t>
      </w:r>
      <w:r w:rsidR="00C67446">
        <w:rPr>
          <w:sz w:val="27"/>
          <w:szCs w:val="27"/>
        </w:rPr>
        <w:t>региона</w:t>
      </w:r>
      <w:r w:rsidRPr="009828E9">
        <w:rPr>
          <w:sz w:val="27"/>
          <w:szCs w:val="27"/>
        </w:rPr>
        <w:t xml:space="preserve"> проходит Беломоро-Балтийский канал, соединяющий Балтийское и Белое моря.</w:t>
      </w:r>
    </w:p>
    <w:p w:rsidR="00DE1E3D" w:rsidRPr="009828E9" w:rsidRDefault="00DE1E3D" w:rsidP="00DE1E3D">
      <w:pPr>
        <w:ind w:firstLine="709"/>
        <w:jc w:val="both"/>
        <w:rPr>
          <w:sz w:val="27"/>
          <w:szCs w:val="27"/>
        </w:rPr>
      </w:pPr>
      <w:r>
        <w:rPr>
          <w:sz w:val="27"/>
          <w:szCs w:val="27"/>
        </w:rPr>
        <w:t>Республика</w:t>
      </w:r>
      <w:r w:rsidRPr="009828E9">
        <w:rPr>
          <w:sz w:val="27"/>
          <w:szCs w:val="27"/>
        </w:rPr>
        <w:t xml:space="preserve"> является транзитной территорией. </w:t>
      </w:r>
      <w:r w:rsidR="00E957E5" w:rsidRPr="00E957E5">
        <w:rPr>
          <w:sz w:val="27"/>
          <w:szCs w:val="27"/>
        </w:rPr>
        <w:t xml:space="preserve">Территорию Карелии пересекают два транспортных коридора международного и государственного значения: Мурманск </w:t>
      </w:r>
      <w:r w:rsidR="00E957E5">
        <w:rPr>
          <w:sz w:val="27"/>
          <w:szCs w:val="27"/>
        </w:rPr>
        <w:t>–</w:t>
      </w:r>
      <w:r w:rsidR="00E957E5" w:rsidRPr="00E957E5">
        <w:rPr>
          <w:sz w:val="27"/>
          <w:szCs w:val="27"/>
        </w:rPr>
        <w:t xml:space="preserve"> Петрозаводск </w:t>
      </w:r>
      <w:r w:rsidR="00E957E5">
        <w:rPr>
          <w:sz w:val="27"/>
          <w:szCs w:val="27"/>
        </w:rPr>
        <w:t>–</w:t>
      </w:r>
      <w:r w:rsidR="00E957E5" w:rsidRPr="00E957E5">
        <w:rPr>
          <w:sz w:val="27"/>
          <w:szCs w:val="27"/>
        </w:rPr>
        <w:t xml:space="preserve"> Москва – Ростов-на-Дону – Сочи; Санкт-Петербург </w:t>
      </w:r>
      <w:r w:rsidR="00E957E5">
        <w:rPr>
          <w:sz w:val="27"/>
          <w:szCs w:val="27"/>
        </w:rPr>
        <w:t>–</w:t>
      </w:r>
      <w:r w:rsidR="00E957E5" w:rsidRPr="00E957E5">
        <w:rPr>
          <w:sz w:val="27"/>
          <w:szCs w:val="27"/>
        </w:rPr>
        <w:t xml:space="preserve"> Каргополь </w:t>
      </w:r>
      <w:r w:rsidR="00E957E5">
        <w:rPr>
          <w:sz w:val="27"/>
          <w:szCs w:val="27"/>
        </w:rPr>
        <w:t>–</w:t>
      </w:r>
      <w:r w:rsidR="00E957E5" w:rsidRPr="00E957E5">
        <w:rPr>
          <w:sz w:val="27"/>
          <w:szCs w:val="27"/>
        </w:rPr>
        <w:t xml:space="preserve"> Сыктывкар </w:t>
      </w:r>
      <w:r w:rsidR="00E957E5">
        <w:rPr>
          <w:sz w:val="27"/>
          <w:szCs w:val="27"/>
        </w:rPr>
        <w:t>–</w:t>
      </w:r>
      <w:r w:rsidR="00E957E5" w:rsidRPr="00E957E5">
        <w:rPr>
          <w:sz w:val="27"/>
          <w:szCs w:val="27"/>
        </w:rPr>
        <w:t xml:space="preserve"> Пермь с подъездом Пудож – Медвежьегорск</w:t>
      </w:r>
      <w:r w:rsidR="00E957E5">
        <w:rPr>
          <w:sz w:val="27"/>
          <w:szCs w:val="27"/>
        </w:rPr>
        <w:t> </w:t>
      </w:r>
      <w:r w:rsidR="00E957E5" w:rsidRPr="00E957E5">
        <w:rPr>
          <w:sz w:val="27"/>
          <w:szCs w:val="27"/>
        </w:rPr>
        <w:t>– Костомукша – граница с Финляндской Республикой</w:t>
      </w:r>
      <w:r w:rsidRPr="009828E9">
        <w:rPr>
          <w:sz w:val="27"/>
          <w:szCs w:val="27"/>
        </w:rPr>
        <w:t xml:space="preserve">. </w:t>
      </w:r>
      <w:r w:rsidR="00E957E5">
        <w:rPr>
          <w:sz w:val="27"/>
          <w:szCs w:val="27"/>
        </w:rPr>
        <w:br/>
      </w:r>
      <w:r w:rsidRPr="009828E9">
        <w:rPr>
          <w:sz w:val="27"/>
          <w:szCs w:val="27"/>
        </w:rPr>
        <w:t>На</w:t>
      </w:r>
      <w:r w:rsidR="001212B6">
        <w:rPr>
          <w:sz w:val="27"/>
          <w:szCs w:val="27"/>
        </w:rPr>
        <w:t xml:space="preserve"> </w:t>
      </w:r>
      <w:r w:rsidRPr="009828E9">
        <w:rPr>
          <w:sz w:val="27"/>
          <w:szCs w:val="27"/>
        </w:rPr>
        <w:t xml:space="preserve">карельском участке российско-финляндской границы функционируют 3 международных автомобильных и 2 железнодорожных пункта пропуска и 2 автомобильных пункта упрощенного пропуска. На территории Карелии действует международный аэропорт «Петрозаводск» (Бесовец). </w:t>
      </w:r>
    </w:p>
    <w:p w:rsidR="00DE1E3D" w:rsidRDefault="00DE1E3D" w:rsidP="00DE1E3D">
      <w:pPr>
        <w:ind w:firstLine="709"/>
        <w:jc w:val="both"/>
        <w:rPr>
          <w:sz w:val="27"/>
          <w:szCs w:val="27"/>
        </w:rPr>
      </w:pPr>
      <w:r w:rsidRPr="009828E9">
        <w:rPr>
          <w:sz w:val="27"/>
          <w:szCs w:val="27"/>
        </w:rPr>
        <w:t>Наиболее важными в природно-ресурсном потенциале Республики Карелия являются лесные, минерально-сырьевые, водные, рекреационные ресурсы. Более 60% территории покрыто лесом</w:t>
      </w:r>
      <w:r w:rsidR="004139B4">
        <w:rPr>
          <w:sz w:val="27"/>
          <w:szCs w:val="27"/>
        </w:rPr>
        <w:t>, п</w:t>
      </w:r>
      <w:r w:rsidR="004139B4" w:rsidRPr="004139B4">
        <w:rPr>
          <w:sz w:val="27"/>
          <w:szCs w:val="27"/>
        </w:rPr>
        <w:t xml:space="preserve">очти 25% </w:t>
      </w:r>
      <w:r w:rsidR="00405980">
        <w:rPr>
          <w:sz w:val="27"/>
          <w:szCs w:val="27"/>
        </w:rPr>
        <w:t>–</w:t>
      </w:r>
      <w:r w:rsidR="004139B4" w:rsidRPr="004139B4">
        <w:rPr>
          <w:sz w:val="27"/>
          <w:szCs w:val="27"/>
        </w:rPr>
        <w:t xml:space="preserve"> составляет водная поверхность</w:t>
      </w:r>
      <w:r w:rsidRPr="009828E9">
        <w:rPr>
          <w:sz w:val="27"/>
          <w:szCs w:val="27"/>
        </w:rPr>
        <w:t>.</w:t>
      </w:r>
    </w:p>
    <w:p w:rsidR="00E957E5" w:rsidRPr="009828E9" w:rsidRDefault="00E957E5" w:rsidP="00DE1E3D">
      <w:pPr>
        <w:ind w:firstLine="709"/>
        <w:jc w:val="both"/>
        <w:rPr>
          <w:sz w:val="27"/>
          <w:szCs w:val="27"/>
        </w:rPr>
      </w:pPr>
      <w:r w:rsidRPr="00E957E5">
        <w:rPr>
          <w:sz w:val="27"/>
          <w:szCs w:val="27"/>
        </w:rPr>
        <w:t>В состав минерально-сырьевой базы Карелии входят разведанные месторождения тв</w:t>
      </w:r>
      <w:r w:rsidR="00093D46">
        <w:rPr>
          <w:sz w:val="27"/>
          <w:szCs w:val="27"/>
        </w:rPr>
        <w:t>ё</w:t>
      </w:r>
      <w:r w:rsidRPr="00E957E5">
        <w:rPr>
          <w:sz w:val="27"/>
          <w:szCs w:val="27"/>
        </w:rPr>
        <w:t xml:space="preserve">рдых полезных ископаемых, торфяных месторождений, месторождения подземных вод хозяйственно-питьевого назначения, минеральных вод и месторождение лечебных грязей. </w:t>
      </w:r>
      <w:r>
        <w:rPr>
          <w:sz w:val="27"/>
          <w:szCs w:val="27"/>
        </w:rPr>
        <w:t>В настоящее время</w:t>
      </w:r>
      <w:r w:rsidRPr="00E957E5">
        <w:rPr>
          <w:sz w:val="27"/>
          <w:szCs w:val="27"/>
        </w:rPr>
        <w:t xml:space="preserve"> осваиваются железные руды (Костомукшское, Корпангское, Южно-Корпангское месторождения), шун</w:t>
      </w:r>
      <w:r w:rsidR="00650E10">
        <w:rPr>
          <w:sz w:val="27"/>
          <w:szCs w:val="27"/>
        </w:rPr>
        <w:t>гит (месторождение Зажогинское) и</w:t>
      </w:r>
      <w:r w:rsidRPr="00E957E5">
        <w:rPr>
          <w:sz w:val="27"/>
          <w:szCs w:val="27"/>
        </w:rPr>
        <w:t xml:space="preserve"> петрургическое сырье (месторождение Хавчозерское), ведется добыча лечебных грязей и минеральных вод (месторождения Габозеро и Марциальные воды), эксплуатируются месторождения подземных вод. В Пудожском районе сосредоточены крупнейшие в России месторождения железо-титан-ванадиевых руд, никеленосных серпентинитов </w:t>
      </w:r>
      <w:r w:rsidR="00650E10">
        <w:rPr>
          <w:sz w:val="27"/>
          <w:szCs w:val="27"/>
        </w:rPr>
        <w:t>–</w:t>
      </w:r>
      <w:r w:rsidRPr="00E957E5">
        <w:rPr>
          <w:sz w:val="27"/>
          <w:szCs w:val="27"/>
        </w:rPr>
        <w:t xml:space="preserve"> источника магнезии. Перспективными и подготовленными для внутреннего потребления и экспорта являются каменные строительные материалы.</w:t>
      </w:r>
    </w:p>
    <w:p w:rsidR="00DE1E3D" w:rsidRDefault="00DE1E3D" w:rsidP="00DE1E3D">
      <w:pPr>
        <w:ind w:firstLine="709"/>
        <w:jc w:val="both"/>
        <w:rPr>
          <w:sz w:val="27"/>
          <w:szCs w:val="27"/>
        </w:rPr>
      </w:pPr>
      <w:r w:rsidRPr="00206ABD">
        <w:rPr>
          <w:sz w:val="27"/>
          <w:szCs w:val="27"/>
        </w:rPr>
        <w:t xml:space="preserve">Основу экономики республики составляет промышленность, которая формирует </w:t>
      </w:r>
      <w:r w:rsidR="00BB4D8B">
        <w:rPr>
          <w:sz w:val="27"/>
          <w:szCs w:val="27"/>
        </w:rPr>
        <w:t>около 4</w:t>
      </w:r>
      <w:r w:rsidRPr="00206ABD">
        <w:rPr>
          <w:sz w:val="27"/>
          <w:szCs w:val="27"/>
        </w:rPr>
        <w:t>0% валового регионального продукта Карелии.</w:t>
      </w:r>
    </w:p>
    <w:p w:rsidR="008663BF" w:rsidRPr="00206ABD" w:rsidRDefault="008663BF" w:rsidP="00DE1E3D">
      <w:pPr>
        <w:ind w:firstLine="709"/>
        <w:jc w:val="both"/>
        <w:rPr>
          <w:sz w:val="27"/>
          <w:szCs w:val="27"/>
        </w:rPr>
      </w:pPr>
      <w:r w:rsidRPr="008663BF">
        <w:rPr>
          <w:sz w:val="27"/>
          <w:szCs w:val="27"/>
        </w:rPr>
        <w:t xml:space="preserve">Республика Карелия обеспечивает весомый вклад в экономику страны </w:t>
      </w:r>
      <w:r>
        <w:rPr>
          <w:sz w:val="27"/>
          <w:szCs w:val="27"/>
        </w:rPr>
        <w:br/>
      </w:r>
      <w:r w:rsidRPr="008663BF">
        <w:rPr>
          <w:sz w:val="27"/>
          <w:szCs w:val="27"/>
        </w:rPr>
        <w:t xml:space="preserve">по производству таких видов продукции, как железорудные окатыши, бумага, товарная целлюлоза, древесина и пиломатериалы, рыбная продукция. На долю </w:t>
      </w:r>
      <w:r>
        <w:rPr>
          <w:sz w:val="27"/>
          <w:szCs w:val="27"/>
        </w:rPr>
        <w:t>региона</w:t>
      </w:r>
      <w:r w:rsidRPr="008663BF">
        <w:rPr>
          <w:sz w:val="27"/>
          <w:szCs w:val="27"/>
        </w:rPr>
        <w:t xml:space="preserve"> приходится порядка 40% объ</w:t>
      </w:r>
      <w:r>
        <w:rPr>
          <w:sz w:val="27"/>
          <w:szCs w:val="27"/>
        </w:rPr>
        <w:t>ё</w:t>
      </w:r>
      <w:r w:rsidRPr="008663BF">
        <w:rPr>
          <w:sz w:val="27"/>
          <w:szCs w:val="27"/>
        </w:rPr>
        <w:t>мов российского произво</w:t>
      </w:r>
      <w:r>
        <w:rPr>
          <w:sz w:val="27"/>
          <w:szCs w:val="27"/>
        </w:rPr>
        <w:t>дства железорудных окатышей, 20</w:t>
      </w:r>
      <w:r w:rsidRPr="008663BF">
        <w:rPr>
          <w:sz w:val="27"/>
          <w:szCs w:val="27"/>
        </w:rPr>
        <w:t>% – бумаги, 15% – товарной целлюлозы, 4,9% – необработанной древесины, 4,1% – пиломатериалов, 70% – выращенной форели</w:t>
      </w:r>
      <w:r w:rsidR="00E62212">
        <w:rPr>
          <w:sz w:val="27"/>
          <w:szCs w:val="27"/>
        </w:rPr>
        <w:t>.</w:t>
      </w:r>
    </w:p>
    <w:p w:rsidR="00DE1E3D" w:rsidRDefault="00DE1E3D" w:rsidP="00DE1E3D">
      <w:pPr>
        <w:ind w:firstLine="709"/>
        <w:jc w:val="both"/>
        <w:rPr>
          <w:sz w:val="27"/>
          <w:szCs w:val="27"/>
        </w:rPr>
      </w:pPr>
      <w:r w:rsidRPr="003B5903">
        <w:rPr>
          <w:sz w:val="27"/>
          <w:szCs w:val="27"/>
        </w:rPr>
        <w:t>В структуре промышленности республики ведущие позиции занимают лесной и горнопромышленный комплексы.</w:t>
      </w:r>
      <w:r w:rsidR="00BB4D8B">
        <w:rPr>
          <w:sz w:val="27"/>
          <w:szCs w:val="27"/>
        </w:rPr>
        <w:t xml:space="preserve"> </w:t>
      </w:r>
      <w:r w:rsidR="00BB4D8B" w:rsidRPr="00BB4D8B">
        <w:rPr>
          <w:sz w:val="27"/>
          <w:szCs w:val="27"/>
        </w:rPr>
        <w:t>Удельный вес их объ</w:t>
      </w:r>
      <w:r w:rsidR="00BB4D8B">
        <w:rPr>
          <w:sz w:val="27"/>
          <w:szCs w:val="27"/>
        </w:rPr>
        <w:t>ё</w:t>
      </w:r>
      <w:r w:rsidR="00BB4D8B" w:rsidRPr="00BB4D8B">
        <w:rPr>
          <w:sz w:val="27"/>
          <w:szCs w:val="27"/>
        </w:rPr>
        <w:t>мов производства в общем объ</w:t>
      </w:r>
      <w:r w:rsidR="00BB4D8B">
        <w:rPr>
          <w:sz w:val="27"/>
          <w:szCs w:val="27"/>
        </w:rPr>
        <w:t>ё</w:t>
      </w:r>
      <w:r w:rsidR="00BB4D8B" w:rsidRPr="00BB4D8B">
        <w:rPr>
          <w:sz w:val="27"/>
          <w:szCs w:val="27"/>
        </w:rPr>
        <w:t xml:space="preserve">ме промышленного производства региона составляет более 60%. </w:t>
      </w:r>
      <w:r w:rsidR="00BB4D8B">
        <w:rPr>
          <w:sz w:val="27"/>
          <w:szCs w:val="27"/>
        </w:rPr>
        <w:br/>
      </w:r>
      <w:r w:rsidR="00BB4D8B" w:rsidRPr="00BB4D8B">
        <w:rPr>
          <w:sz w:val="27"/>
          <w:szCs w:val="27"/>
        </w:rPr>
        <w:t>На предприятиях этих отраслей работает около 10% от всего занятого населения Карели</w:t>
      </w:r>
      <w:r w:rsidR="00BB4D8B">
        <w:rPr>
          <w:sz w:val="27"/>
          <w:szCs w:val="27"/>
        </w:rPr>
        <w:t>и</w:t>
      </w:r>
      <w:r w:rsidR="00BB4D8B" w:rsidRPr="00BB4D8B">
        <w:rPr>
          <w:sz w:val="27"/>
          <w:szCs w:val="27"/>
        </w:rPr>
        <w:t>.</w:t>
      </w:r>
    </w:p>
    <w:p w:rsidR="007114E9" w:rsidRDefault="007114E9" w:rsidP="007114E9">
      <w:pPr>
        <w:ind w:firstLine="709"/>
        <w:jc w:val="both"/>
        <w:rPr>
          <w:sz w:val="27"/>
          <w:szCs w:val="27"/>
        </w:rPr>
      </w:pPr>
      <w:r w:rsidRPr="00206ABD">
        <w:rPr>
          <w:sz w:val="27"/>
          <w:szCs w:val="27"/>
        </w:rPr>
        <w:t>Лесопромышленная</w:t>
      </w:r>
      <w:r>
        <w:rPr>
          <w:sz w:val="27"/>
          <w:szCs w:val="27"/>
        </w:rPr>
        <w:t xml:space="preserve"> </w:t>
      </w:r>
      <w:r w:rsidRPr="00206ABD">
        <w:rPr>
          <w:sz w:val="27"/>
          <w:szCs w:val="27"/>
        </w:rPr>
        <w:t>отрасль представлена полным комплексом видов деятельности в данной области: лесозаготовки, деревообработка, производство мебели и целлюлозно-бумажное производство. Продукция лесопромышленного комплекса занимает значительное место на российском рынке и является доминирующей товарной группой в карельском экспорте.</w:t>
      </w:r>
    </w:p>
    <w:p w:rsidR="007114E9" w:rsidRPr="00206ABD" w:rsidRDefault="007114E9" w:rsidP="007114E9">
      <w:pPr>
        <w:ind w:firstLine="709"/>
        <w:jc w:val="both"/>
        <w:rPr>
          <w:sz w:val="27"/>
          <w:szCs w:val="27"/>
        </w:rPr>
      </w:pPr>
      <w:r w:rsidRPr="003B5903">
        <w:rPr>
          <w:sz w:val="27"/>
          <w:szCs w:val="27"/>
        </w:rPr>
        <w:t xml:space="preserve">Горнопромышленный комплекс Республики Карелия </w:t>
      </w:r>
      <w:r>
        <w:rPr>
          <w:sz w:val="27"/>
          <w:szCs w:val="27"/>
        </w:rPr>
        <w:t xml:space="preserve">обеспечивает </w:t>
      </w:r>
      <w:r w:rsidRPr="00994D42">
        <w:rPr>
          <w:sz w:val="27"/>
          <w:szCs w:val="27"/>
        </w:rPr>
        <w:t>добы</w:t>
      </w:r>
      <w:r>
        <w:rPr>
          <w:sz w:val="27"/>
          <w:szCs w:val="27"/>
        </w:rPr>
        <w:t>чу</w:t>
      </w:r>
      <w:r w:rsidRPr="00994D42">
        <w:rPr>
          <w:sz w:val="27"/>
          <w:szCs w:val="27"/>
        </w:rPr>
        <w:t xml:space="preserve"> железны</w:t>
      </w:r>
      <w:r>
        <w:rPr>
          <w:sz w:val="27"/>
          <w:szCs w:val="27"/>
        </w:rPr>
        <w:t>х</w:t>
      </w:r>
      <w:r w:rsidRPr="00994D42">
        <w:rPr>
          <w:sz w:val="27"/>
          <w:szCs w:val="27"/>
        </w:rPr>
        <w:t xml:space="preserve"> руд, шунгитовы</w:t>
      </w:r>
      <w:r>
        <w:rPr>
          <w:sz w:val="27"/>
          <w:szCs w:val="27"/>
        </w:rPr>
        <w:t>х</w:t>
      </w:r>
      <w:r w:rsidRPr="00994D42">
        <w:rPr>
          <w:sz w:val="27"/>
          <w:szCs w:val="27"/>
        </w:rPr>
        <w:t xml:space="preserve"> пород, петрургическо</w:t>
      </w:r>
      <w:r>
        <w:rPr>
          <w:sz w:val="27"/>
          <w:szCs w:val="27"/>
        </w:rPr>
        <w:t>го</w:t>
      </w:r>
      <w:r w:rsidRPr="00994D42">
        <w:rPr>
          <w:sz w:val="27"/>
          <w:szCs w:val="27"/>
        </w:rPr>
        <w:t xml:space="preserve"> сырь</w:t>
      </w:r>
      <w:r>
        <w:rPr>
          <w:sz w:val="27"/>
          <w:szCs w:val="27"/>
        </w:rPr>
        <w:t>я</w:t>
      </w:r>
      <w:r w:rsidRPr="00994D42">
        <w:rPr>
          <w:sz w:val="27"/>
          <w:szCs w:val="27"/>
        </w:rPr>
        <w:t>, лечебны</w:t>
      </w:r>
      <w:r>
        <w:rPr>
          <w:sz w:val="27"/>
          <w:szCs w:val="27"/>
        </w:rPr>
        <w:t>х</w:t>
      </w:r>
      <w:r w:rsidRPr="00994D42">
        <w:rPr>
          <w:sz w:val="27"/>
          <w:szCs w:val="27"/>
        </w:rPr>
        <w:t xml:space="preserve"> гряз</w:t>
      </w:r>
      <w:r>
        <w:rPr>
          <w:sz w:val="27"/>
          <w:szCs w:val="27"/>
        </w:rPr>
        <w:t>ей</w:t>
      </w:r>
      <w:r w:rsidRPr="00994D42">
        <w:rPr>
          <w:sz w:val="27"/>
          <w:szCs w:val="27"/>
        </w:rPr>
        <w:t xml:space="preserve"> </w:t>
      </w:r>
      <w:r>
        <w:rPr>
          <w:sz w:val="27"/>
          <w:szCs w:val="27"/>
        </w:rPr>
        <w:br/>
      </w:r>
      <w:r w:rsidRPr="00994D42">
        <w:rPr>
          <w:sz w:val="27"/>
          <w:szCs w:val="27"/>
        </w:rPr>
        <w:lastRenderedPageBreak/>
        <w:t>и минеральны</w:t>
      </w:r>
      <w:r>
        <w:rPr>
          <w:sz w:val="27"/>
          <w:szCs w:val="27"/>
        </w:rPr>
        <w:t>х</w:t>
      </w:r>
      <w:r w:rsidRPr="00994D42">
        <w:rPr>
          <w:sz w:val="27"/>
          <w:szCs w:val="27"/>
        </w:rPr>
        <w:t xml:space="preserve"> вод, лечебны</w:t>
      </w:r>
      <w:r>
        <w:rPr>
          <w:sz w:val="27"/>
          <w:szCs w:val="27"/>
        </w:rPr>
        <w:t>х</w:t>
      </w:r>
      <w:r w:rsidRPr="00994D42">
        <w:rPr>
          <w:sz w:val="27"/>
          <w:szCs w:val="27"/>
        </w:rPr>
        <w:t xml:space="preserve"> радоновы</w:t>
      </w:r>
      <w:r>
        <w:rPr>
          <w:sz w:val="27"/>
          <w:szCs w:val="27"/>
        </w:rPr>
        <w:t>х</w:t>
      </w:r>
      <w:r w:rsidRPr="00994D42">
        <w:rPr>
          <w:sz w:val="27"/>
          <w:szCs w:val="27"/>
        </w:rPr>
        <w:t xml:space="preserve"> вод, </w:t>
      </w:r>
      <w:r>
        <w:rPr>
          <w:sz w:val="27"/>
          <w:szCs w:val="27"/>
        </w:rPr>
        <w:t>а такж</w:t>
      </w:r>
      <w:r w:rsidR="00151E37">
        <w:rPr>
          <w:sz w:val="27"/>
          <w:szCs w:val="27"/>
        </w:rPr>
        <w:t>е</w:t>
      </w:r>
      <w:r>
        <w:rPr>
          <w:sz w:val="27"/>
          <w:szCs w:val="27"/>
        </w:rPr>
        <w:t xml:space="preserve"> </w:t>
      </w:r>
      <w:r w:rsidRPr="00994D42">
        <w:rPr>
          <w:sz w:val="27"/>
          <w:szCs w:val="27"/>
        </w:rPr>
        <w:t xml:space="preserve">эксплуатируются месторождения подземных вод, строительных материалов, торфа. </w:t>
      </w:r>
    </w:p>
    <w:p w:rsidR="007114E9" w:rsidRDefault="007114E9" w:rsidP="007114E9">
      <w:pPr>
        <w:ind w:firstLine="709"/>
        <w:jc w:val="both"/>
        <w:rPr>
          <w:sz w:val="27"/>
          <w:szCs w:val="27"/>
        </w:rPr>
      </w:pPr>
      <w:r w:rsidRPr="002B378D">
        <w:rPr>
          <w:sz w:val="27"/>
          <w:szCs w:val="27"/>
        </w:rPr>
        <w:t xml:space="preserve">Важными отраслями промышленности Карелии являются </w:t>
      </w:r>
      <w:r>
        <w:rPr>
          <w:sz w:val="27"/>
          <w:szCs w:val="27"/>
        </w:rPr>
        <w:t xml:space="preserve">также </w:t>
      </w:r>
      <w:r w:rsidRPr="002B378D">
        <w:rPr>
          <w:sz w:val="27"/>
          <w:szCs w:val="27"/>
        </w:rPr>
        <w:t>машиностроение, металлообработка, электроэнергетика, производство строительных материалов, пищевая и рыбная промышленность.</w:t>
      </w:r>
    </w:p>
    <w:p w:rsidR="00BD2643" w:rsidRDefault="00BD2643" w:rsidP="00DE1E3D">
      <w:pPr>
        <w:ind w:firstLine="709"/>
        <w:jc w:val="both"/>
        <w:rPr>
          <w:sz w:val="27"/>
          <w:szCs w:val="27"/>
        </w:rPr>
      </w:pPr>
      <w:r w:rsidRPr="00BD2643">
        <w:rPr>
          <w:sz w:val="27"/>
          <w:szCs w:val="27"/>
        </w:rPr>
        <w:t>Крупнейши</w:t>
      </w:r>
      <w:r w:rsidR="007114E9">
        <w:rPr>
          <w:sz w:val="27"/>
          <w:szCs w:val="27"/>
        </w:rPr>
        <w:t>ми</w:t>
      </w:r>
      <w:r w:rsidRPr="00BD2643">
        <w:rPr>
          <w:sz w:val="27"/>
          <w:szCs w:val="27"/>
        </w:rPr>
        <w:t xml:space="preserve"> предприятия</w:t>
      </w:r>
      <w:r w:rsidR="007114E9">
        <w:rPr>
          <w:sz w:val="27"/>
          <w:szCs w:val="27"/>
        </w:rPr>
        <w:t>ми</w:t>
      </w:r>
      <w:r w:rsidRPr="00BD2643">
        <w:rPr>
          <w:sz w:val="27"/>
          <w:szCs w:val="27"/>
        </w:rPr>
        <w:t xml:space="preserve"> не только Карелии, но и России</w:t>
      </w:r>
      <w:r w:rsidR="007114E9">
        <w:rPr>
          <w:sz w:val="27"/>
          <w:szCs w:val="27"/>
        </w:rPr>
        <w:t xml:space="preserve"> являются:</w:t>
      </w:r>
      <w:r w:rsidRPr="00BD2643">
        <w:rPr>
          <w:sz w:val="27"/>
          <w:szCs w:val="27"/>
        </w:rPr>
        <w:t xml:space="preserve"> </w:t>
      </w:r>
      <w:r w:rsidR="007114E9">
        <w:rPr>
          <w:sz w:val="27"/>
          <w:szCs w:val="27"/>
        </w:rPr>
        <w:br/>
      </w:r>
      <w:r w:rsidRPr="00BD2643">
        <w:rPr>
          <w:sz w:val="27"/>
          <w:szCs w:val="27"/>
        </w:rPr>
        <w:t xml:space="preserve">АО «Карельский окатыш», производящее железорудные окатыши; </w:t>
      </w:r>
      <w:r w:rsidR="007114E9">
        <w:rPr>
          <w:sz w:val="27"/>
          <w:szCs w:val="27"/>
        </w:rPr>
        <w:br/>
      </w:r>
      <w:r w:rsidRPr="00BD2643">
        <w:rPr>
          <w:sz w:val="27"/>
          <w:szCs w:val="27"/>
        </w:rPr>
        <w:t xml:space="preserve">АО «Кондопожский ЦБК», выпускающее высококачественную газетную бумагу; АО «Сегежский ЦБК», специализирующееся на производстве мешочной бумаги; филиал ОАО «АЭМтехнологии» «Петрозаводскмаш», выпускающее </w:t>
      </w:r>
      <w:r w:rsidR="004F50FD">
        <w:rPr>
          <w:sz w:val="27"/>
          <w:szCs w:val="27"/>
        </w:rPr>
        <w:br/>
      </w:r>
      <w:r w:rsidRPr="00BD2643">
        <w:rPr>
          <w:sz w:val="27"/>
          <w:szCs w:val="27"/>
        </w:rPr>
        <w:t xml:space="preserve">оборудование для атомной, нефтехимической и целлюлозно-бумажной </w:t>
      </w:r>
      <w:r w:rsidR="004F50FD">
        <w:rPr>
          <w:sz w:val="27"/>
          <w:szCs w:val="27"/>
        </w:rPr>
        <w:br/>
      </w:r>
      <w:r w:rsidRPr="00BD2643">
        <w:rPr>
          <w:sz w:val="27"/>
          <w:szCs w:val="27"/>
        </w:rPr>
        <w:t>промышленности</w:t>
      </w:r>
      <w:r w:rsidR="007114E9">
        <w:rPr>
          <w:sz w:val="27"/>
          <w:szCs w:val="27"/>
        </w:rPr>
        <w:t xml:space="preserve">. </w:t>
      </w:r>
      <w:r w:rsidR="007114E9" w:rsidRPr="007114E9">
        <w:rPr>
          <w:sz w:val="27"/>
          <w:szCs w:val="27"/>
        </w:rPr>
        <w:t>В республике осуществляют производственную деятельность деревообрабатывающие предприятия, выпускающие высококачественные лесоматериалы и плиты OSB, применяемые в домостроении; «Онежский судостроительно-судоремонтный завод», осуществляющий строительство широкого спектра судов, в том числе ледового класса; компания «ЭФЭР», которая занимает лидирующее место в России и СНГ по разработке и производству пожарных лафетных и ручных стволов, пожарных роботов с автоматической установкой пожаротушения и ствольной пожарной техники; компания MB Barbell, продукция котор</w:t>
      </w:r>
      <w:r w:rsidR="00093D46">
        <w:rPr>
          <w:sz w:val="27"/>
          <w:szCs w:val="27"/>
        </w:rPr>
        <w:t xml:space="preserve">ой занимает до 70% российского </w:t>
      </w:r>
      <w:r w:rsidR="007114E9" w:rsidRPr="007114E9">
        <w:rPr>
          <w:sz w:val="27"/>
          <w:szCs w:val="27"/>
        </w:rPr>
        <w:t>рынка спортивного оборудов</w:t>
      </w:r>
      <w:r w:rsidR="007114E9">
        <w:rPr>
          <w:sz w:val="27"/>
          <w:szCs w:val="27"/>
        </w:rPr>
        <w:t>ания (по оценке журнала Forbes)</w:t>
      </w:r>
      <w:r w:rsidR="007114E9" w:rsidRPr="007114E9">
        <w:rPr>
          <w:sz w:val="27"/>
          <w:szCs w:val="27"/>
        </w:rPr>
        <w:t>.</w:t>
      </w:r>
    </w:p>
    <w:p w:rsidR="002D4CED" w:rsidRDefault="006C192D" w:rsidP="001D25BD">
      <w:pPr>
        <w:ind w:firstLine="709"/>
        <w:jc w:val="both"/>
        <w:rPr>
          <w:sz w:val="27"/>
          <w:szCs w:val="27"/>
        </w:rPr>
      </w:pPr>
      <w:r w:rsidRPr="006C192D">
        <w:rPr>
          <w:sz w:val="27"/>
          <w:szCs w:val="27"/>
        </w:rPr>
        <w:t>Большое внимание в республике уделяется вопросам создания благоприятного инвестиционного климата, привлечения инвестиций, развития промышленности. Для этого оказываются меры государственной поддержки инвестиционной деятельности.</w:t>
      </w:r>
      <w:r w:rsidR="001D25BD">
        <w:rPr>
          <w:sz w:val="27"/>
          <w:szCs w:val="27"/>
        </w:rPr>
        <w:t xml:space="preserve"> </w:t>
      </w:r>
      <w:r w:rsidR="002D4CED" w:rsidRPr="001D25BD">
        <w:rPr>
          <w:sz w:val="27"/>
          <w:szCs w:val="27"/>
        </w:rPr>
        <w:t xml:space="preserve">В рамках национального проекта «Малое и среднее предпринимательство» в </w:t>
      </w:r>
      <w:r w:rsidR="00685424">
        <w:rPr>
          <w:sz w:val="27"/>
          <w:szCs w:val="27"/>
        </w:rPr>
        <w:t>Карелии</w:t>
      </w:r>
      <w:r w:rsidR="002D4CED" w:rsidRPr="001D25BD">
        <w:rPr>
          <w:sz w:val="27"/>
          <w:szCs w:val="27"/>
        </w:rPr>
        <w:t xml:space="preserve"> построен промышленный технопарк «Южная промзона» </w:t>
      </w:r>
      <w:r w:rsidR="002D4CED">
        <w:rPr>
          <w:sz w:val="27"/>
          <w:szCs w:val="27"/>
        </w:rPr>
        <w:t>–</w:t>
      </w:r>
      <w:r w:rsidR="002D4CED" w:rsidRPr="001D25BD">
        <w:rPr>
          <w:sz w:val="27"/>
          <w:szCs w:val="27"/>
        </w:rPr>
        <w:t xml:space="preserve"> первый в Российской Федерации промышленный технопарк </w:t>
      </w:r>
      <w:r w:rsidR="002D4CED">
        <w:rPr>
          <w:sz w:val="27"/>
          <w:szCs w:val="27"/>
        </w:rPr>
        <w:br/>
      </w:r>
      <w:r w:rsidR="002D4CED" w:rsidRPr="001D25BD">
        <w:rPr>
          <w:sz w:val="27"/>
          <w:szCs w:val="27"/>
        </w:rPr>
        <w:t>по камнеобработке, представляющий собой уникальную площадку, обладающую самым современным оборудованием по переработке природного камня.</w:t>
      </w:r>
      <w:r w:rsidR="002D4CED">
        <w:rPr>
          <w:sz w:val="27"/>
          <w:szCs w:val="27"/>
        </w:rPr>
        <w:t xml:space="preserve"> </w:t>
      </w:r>
    </w:p>
    <w:p w:rsidR="000354C0" w:rsidRDefault="002D4CED" w:rsidP="001D25BD">
      <w:pPr>
        <w:ind w:firstLine="709"/>
        <w:jc w:val="both"/>
        <w:rPr>
          <w:sz w:val="27"/>
          <w:szCs w:val="27"/>
        </w:rPr>
      </w:pPr>
      <w:r>
        <w:rPr>
          <w:sz w:val="27"/>
          <w:szCs w:val="27"/>
        </w:rPr>
        <w:t>П</w:t>
      </w:r>
      <w:r w:rsidR="001D25BD" w:rsidRPr="001D25BD">
        <w:rPr>
          <w:sz w:val="27"/>
          <w:szCs w:val="27"/>
        </w:rPr>
        <w:t xml:space="preserve">родолжается реализация крупных инвестиционных проектов: </w:t>
      </w:r>
      <w:r>
        <w:rPr>
          <w:sz w:val="27"/>
          <w:szCs w:val="27"/>
        </w:rPr>
        <w:br/>
      </w:r>
      <w:r w:rsidR="001D25BD" w:rsidRPr="001D25BD">
        <w:rPr>
          <w:sz w:val="27"/>
          <w:szCs w:val="27"/>
        </w:rPr>
        <w:t xml:space="preserve">АО «Карельский окатыш» по модернизации производства, </w:t>
      </w:r>
      <w:r w:rsidR="001D25BD">
        <w:rPr>
          <w:sz w:val="27"/>
          <w:szCs w:val="27"/>
        </w:rPr>
        <w:t>ф</w:t>
      </w:r>
      <w:r w:rsidR="001D25BD" w:rsidRPr="001D25BD">
        <w:rPr>
          <w:sz w:val="27"/>
          <w:szCs w:val="27"/>
        </w:rPr>
        <w:t xml:space="preserve">илиалом </w:t>
      </w:r>
      <w:r>
        <w:rPr>
          <w:sz w:val="27"/>
          <w:szCs w:val="27"/>
        </w:rPr>
        <w:br/>
      </w:r>
      <w:r w:rsidR="001D25BD" w:rsidRPr="001D25BD">
        <w:rPr>
          <w:sz w:val="27"/>
          <w:szCs w:val="27"/>
        </w:rPr>
        <w:t xml:space="preserve">АО «АЭМтехнологии» по поставкам оборудования для строящихся АЭС, </w:t>
      </w:r>
      <w:r>
        <w:rPr>
          <w:sz w:val="27"/>
          <w:szCs w:val="27"/>
        </w:rPr>
        <w:br/>
      </w:r>
      <w:r w:rsidR="001D25BD" w:rsidRPr="001D25BD">
        <w:rPr>
          <w:sz w:val="27"/>
          <w:szCs w:val="27"/>
        </w:rPr>
        <w:t xml:space="preserve">ООО «АмкодорОнего» по созданию первого в современной истории России импортозамещающего производства по выпуску высококачественной, конкурентоспособной на мировых рынках лесозаготовительной техники, </w:t>
      </w:r>
      <w:r>
        <w:rPr>
          <w:sz w:val="27"/>
          <w:szCs w:val="27"/>
        </w:rPr>
        <w:br/>
      </w:r>
      <w:r w:rsidR="001D25BD" w:rsidRPr="001D25BD">
        <w:rPr>
          <w:sz w:val="27"/>
          <w:szCs w:val="27"/>
        </w:rPr>
        <w:t>ООО «Группа Баренц» и ООО «Рыботорговая сеть» по строительству двух рыбозаводов в г.</w:t>
      </w:r>
      <w:r w:rsidR="00685424">
        <w:rPr>
          <w:sz w:val="27"/>
          <w:szCs w:val="27"/>
        </w:rPr>
        <w:t> </w:t>
      </w:r>
      <w:r w:rsidR="001D25BD" w:rsidRPr="001D25BD">
        <w:rPr>
          <w:sz w:val="27"/>
          <w:szCs w:val="27"/>
        </w:rPr>
        <w:t xml:space="preserve">Кондопога, ООО «Литейный завод «Петрозаводскмаш» </w:t>
      </w:r>
      <w:r>
        <w:rPr>
          <w:sz w:val="27"/>
          <w:szCs w:val="27"/>
        </w:rPr>
        <w:br/>
      </w:r>
      <w:r w:rsidR="001D25BD" w:rsidRPr="001D25BD">
        <w:rPr>
          <w:sz w:val="27"/>
          <w:szCs w:val="27"/>
        </w:rPr>
        <w:t xml:space="preserve">по созданию Центра компетенции по производству мелкогабаритных отливок для производства деталей и компонентов в машиностроении, АО «Сегежский ЦБК» </w:t>
      </w:r>
      <w:r>
        <w:rPr>
          <w:sz w:val="27"/>
          <w:szCs w:val="27"/>
        </w:rPr>
        <w:br/>
      </w:r>
      <w:r w:rsidR="001D25BD" w:rsidRPr="001D25BD">
        <w:rPr>
          <w:sz w:val="27"/>
          <w:szCs w:val="27"/>
        </w:rPr>
        <w:t>по модернизации производства. За сч</w:t>
      </w:r>
      <w:r w:rsidR="000354C0">
        <w:rPr>
          <w:sz w:val="27"/>
          <w:szCs w:val="27"/>
        </w:rPr>
        <w:t>ё</w:t>
      </w:r>
      <w:r w:rsidR="001D25BD" w:rsidRPr="001D25BD">
        <w:rPr>
          <w:sz w:val="27"/>
          <w:szCs w:val="27"/>
        </w:rPr>
        <w:t xml:space="preserve">т этого предполагается создать свыше </w:t>
      </w:r>
      <w:r>
        <w:rPr>
          <w:sz w:val="27"/>
          <w:szCs w:val="27"/>
        </w:rPr>
        <w:br/>
      </w:r>
      <w:r w:rsidR="001D25BD" w:rsidRPr="001D25BD">
        <w:rPr>
          <w:sz w:val="27"/>
          <w:szCs w:val="27"/>
        </w:rPr>
        <w:t xml:space="preserve">400 новых рабочих мест. </w:t>
      </w:r>
    </w:p>
    <w:p w:rsidR="001D25BD" w:rsidRPr="001D25BD" w:rsidRDefault="002D4CED" w:rsidP="001D25BD">
      <w:pPr>
        <w:ind w:firstLine="709"/>
        <w:jc w:val="both"/>
        <w:rPr>
          <w:sz w:val="27"/>
          <w:szCs w:val="27"/>
        </w:rPr>
      </w:pPr>
      <w:r w:rsidRPr="002D4CED">
        <w:rPr>
          <w:sz w:val="27"/>
          <w:szCs w:val="27"/>
        </w:rPr>
        <w:t xml:space="preserve">В регионе 13 индивидуальных предпринимателей и организаций реализуют проекты в производстве, аквакультуре, туризме, информационных технологиях, </w:t>
      </w:r>
      <w:r w:rsidR="000354C0">
        <w:rPr>
          <w:sz w:val="27"/>
          <w:szCs w:val="27"/>
        </w:rPr>
        <w:br/>
      </w:r>
      <w:r w:rsidRPr="002D4CED">
        <w:rPr>
          <w:sz w:val="27"/>
          <w:szCs w:val="27"/>
        </w:rPr>
        <w:t>с инвестициями 87,8 млрд рублей и созданием 920 новых рабочих мест</w:t>
      </w:r>
      <w:r>
        <w:rPr>
          <w:sz w:val="27"/>
          <w:szCs w:val="27"/>
        </w:rPr>
        <w:t>.</w:t>
      </w:r>
    </w:p>
    <w:p w:rsidR="002D4CED" w:rsidRDefault="002D4CED" w:rsidP="00DE1E3D">
      <w:pPr>
        <w:ind w:firstLine="709"/>
        <w:jc w:val="both"/>
        <w:rPr>
          <w:sz w:val="27"/>
          <w:szCs w:val="27"/>
        </w:rPr>
      </w:pPr>
      <w:r w:rsidRPr="002D4CED">
        <w:rPr>
          <w:sz w:val="27"/>
          <w:szCs w:val="27"/>
        </w:rPr>
        <w:t xml:space="preserve">Планируется организация новых производств на созданных в моногородах Надвоицы, Кондопога и Костомукшском городском округе территориях </w:t>
      </w:r>
      <w:r w:rsidRPr="002D4CED">
        <w:rPr>
          <w:sz w:val="27"/>
          <w:szCs w:val="27"/>
        </w:rPr>
        <w:lastRenderedPageBreak/>
        <w:t>опережающего социально-экономического развития, арктических территориях Республики Карелия</w:t>
      </w:r>
      <w:r>
        <w:rPr>
          <w:sz w:val="27"/>
          <w:szCs w:val="27"/>
        </w:rPr>
        <w:t xml:space="preserve"> (в</w:t>
      </w:r>
      <w:r w:rsidRPr="002D4CED">
        <w:rPr>
          <w:sz w:val="27"/>
          <w:szCs w:val="27"/>
        </w:rPr>
        <w:t xml:space="preserve"> настоящее время 6 муниципальных образований </w:t>
      </w:r>
      <w:r>
        <w:rPr>
          <w:sz w:val="27"/>
          <w:szCs w:val="27"/>
        </w:rPr>
        <w:t>р</w:t>
      </w:r>
      <w:r w:rsidRPr="002D4CED">
        <w:rPr>
          <w:sz w:val="27"/>
          <w:szCs w:val="27"/>
        </w:rPr>
        <w:t xml:space="preserve">еспублики, которые занимают 38% площади территории </w:t>
      </w:r>
      <w:r w:rsidR="00884043">
        <w:rPr>
          <w:sz w:val="27"/>
          <w:szCs w:val="27"/>
        </w:rPr>
        <w:t>региона,</w:t>
      </w:r>
      <w:r w:rsidRPr="002D4CED">
        <w:rPr>
          <w:sz w:val="27"/>
          <w:szCs w:val="27"/>
        </w:rPr>
        <w:t xml:space="preserve"> относится </w:t>
      </w:r>
      <w:r>
        <w:rPr>
          <w:sz w:val="27"/>
          <w:szCs w:val="27"/>
        </w:rPr>
        <w:br/>
      </w:r>
      <w:r w:rsidRPr="002D4CED">
        <w:rPr>
          <w:sz w:val="27"/>
          <w:szCs w:val="27"/>
        </w:rPr>
        <w:t>к Арктической зоне Российской Федерации</w:t>
      </w:r>
      <w:r>
        <w:rPr>
          <w:sz w:val="27"/>
          <w:szCs w:val="27"/>
        </w:rPr>
        <w:t>)</w:t>
      </w:r>
      <w:r w:rsidRPr="002D4CED">
        <w:rPr>
          <w:sz w:val="27"/>
          <w:szCs w:val="27"/>
        </w:rPr>
        <w:t xml:space="preserve">. </w:t>
      </w:r>
    </w:p>
    <w:p w:rsidR="00DE1E3D" w:rsidRDefault="00DE1E3D" w:rsidP="00DE1E3D">
      <w:pPr>
        <w:ind w:firstLine="709"/>
        <w:jc w:val="both"/>
        <w:rPr>
          <w:sz w:val="27"/>
          <w:szCs w:val="27"/>
        </w:rPr>
      </w:pPr>
      <w:r w:rsidRPr="00E73945">
        <w:rPr>
          <w:sz w:val="27"/>
          <w:szCs w:val="27"/>
        </w:rPr>
        <w:t xml:space="preserve">Агропромышленный комплекс является составной частью экономики </w:t>
      </w:r>
      <w:r>
        <w:rPr>
          <w:sz w:val="27"/>
          <w:szCs w:val="27"/>
        </w:rPr>
        <w:t>р</w:t>
      </w:r>
      <w:r w:rsidRPr="00E73945">
        <w:rPr>
          <w:sz w:val="27"/>
          <w:szCs w:val="27"/>
        </w:rPr>
        <w:t>еспублики</w:t>
      </w:r>
      <w:r>
        <w:rPr>
          <w:sz w:val="27"/>
          <w:szCs w:val="27"/>
        </w:rPr>
        <w:t xml:space="preserve">, основными </w:t>
      </w:r>
      <w:r w:rsidRPr="00E73945">
        <w:rPr>
          <w:sz w:val="27"/>
          <w:szCs w:val="27"/>
        </w:rPr>
        <w:t>функциональными сферами которого являются сельское и</w:t>
      </w:r>
      <w:r>
        <w:rPr>
          <w:sz w:val="27"/>
          <w:szCs w:val="27"/>
        </w:rPr>
        <w:t> </w:t>
      </w:r>
      <w:r w:rsidRPr="00E73945">
        <w:rPr>
          <w:sz w:val="27"/>
          <w:szCs w:val="27"/>
        </w:rPr>
        <w:t xml:space="preserve">рыбное хозяйство, пищевая и перерабатывающая промышленность. </w:t>
      </w:r>
    </w:p>
    <w:p w:rsidR="00DE1E3D" w:rsidRDefault="00DE1E3D" w:rsidP="00DE1E3D">
      <w:pPr>
        <w:ind w:firstLine="709"/>
        <w:jc w:val="both"/>
        <w:rPr>
          <w:sz w:val="27"/>
          <w:szCs w:val="27"/>
        </w:rPr>
      </w:pPr>
      <w:r w:rsidRPr="00E73945">
        <w:rPr>
          <w:sz w:val="27"/>
          <w:szCs w:val="27"/>
        </w:rPr>
        <w:t xml:space="preserve">Ведущей отраслью сельского хозяйства республики является животноводство, основными направлениями которого являются молочное скотоводство, свиноводство, звероводство, начинает развиваться новое направление </w:t>
      </w:r>
      <w:r>
        <w:rPr>
          <w:sz w:val="27"/>
          <w:szCs w:val="27"/>
        </w:rPr>
        <w:t>–</w:t>
      </w:r>
      <w:r w:rsidRPr="00E73945">
        <w:rPr>
          <w:sz w:val="27"/>
          <w:szCs w:val="27"/>
        </w:rPr>
        <w:t xml:space="preserve"> мясное скотоводство. </w:t>
      </w:r>
    </w:p>
    <w:p w:rsidR="00DE1E3D" w:rsidRDefault="00DE1E3D" w:rsidP="00DE1E3D">
      <w:pPr>
        <w:ind w:firstLine="709"/>
        <w:jc w:val="both"/>
        <w:rPr>
          <w:sz w:val="27"/>
          <w:szCs w:val="27"/>
        </w:rPr>
      </w:pPr>
      <w:r w:rsidRPr="00E73945">
        <w:rPr>
          <w:sz w:val="27"/>
          <w:szCs w:val="27"/>
        </w:rPr>
        <w:t xml:space="preserve">Растениеводство в значительной мере подчинено потребностям молочного животноводства. Сельскохозяйственные угодья составляют 1,2%, в том числе пашня – 0,5% площади республики, при неравномерном распределении </w:t>
      </w:r>
      <w:r>
        <w:rPr>
          <w:sz w:val="27"/>
          <w:szCs w:val="27"/>
        </w:rPr>
        <w:br/>
      </w:r>
      <w:r w:rsidRPr="00E73945">
        <w:rPr>
          <w:sz w:val="27"/>
          <w:szCs w:val="27"/>
        </w:rPr>
        <w:t>по е</w:t>
      </w:r>
      <w:r w:rsidR="008C7D9B">
        <w:rPr>
          <w:sz w:val="27"/>
          <w:szCs w:val="27"/>
        </w:rPr>
        <w:t>ё</w:t>
      </w:r>
      <w:r w:rsidRPr="00E73945">
        <w:rPr>
          <w:sz w:val="27"/>
          <w:szCs w:val="27"/>
        </w:rPr>
        <w:t xml:space="preserve"> территории</w:t>
      </w:r>
      <w:r>
        <w:rPr>
          <w:sz w:val="27"/>
          <w:szCs w:val="27"/>
        </w:rPr>
        <w:t>.</w:t>
      </w:r>
    </w:p>
    <w:p w:rsidR="00DE1E3D" w:rsidRDefault="00DE1E3D" w:rsidP="00DE1E3D">
      <w:pPr>
        <w:ind w:firstLine="709"/>
        <w:jc w:val="both"/>
        <w:rPr>
          <w:sz w:val="27"/>
          <w:szCs w:val="27"/>
        </w:rPr>
      </w:pPr>
      <w:r w:rsidRPr="00E73945">
        <w:rPr>
          <w:sz w:val="27"/>
          <w:szCs w:val="27"/>
        </w:rPr>
        <w:t>Большая часть (90%) всех сельскохозяйственных угодий сосредоточена в</w:t>
      </w:r>
      <w:r>
        <w:rPr>
          <w:sz w:val="27"/>
          <w:szCs w:val="27"/>
        </w:rPr>
        <w:t> </w:t>
      </w:r>
      <w:r w:rsidRPr="00E73945">
        <w:rPr>
          <w:sz w:val="27"/>
          <w:szCs w:val="27"/>
        </w:rPr>
        <w:t xml:space="preserve">южной части </w:t>
      </w:r>
      <w:r w:rsidR="00C57A31">
        <w:rPr>
          <w:sz w:val="27"/>
          <w:szCs w:val="27"/>
        </w:rPr>
        <w:t>региона</w:t>
      </w:r>
      <w:r w:rsidRPr="00E73945">
        <w:rPr>
          <w:sz w:val="27"/>
          <w:szCs w:val="27"/>
        </w:rPr>
        <w:t>: в Олонецком, Кондопожском, Медвежьегорском, Питкярантском, Прионежском, Пряжинском и Лахденпохском районах.</w:t>
      </w:r>
    </w:p>
    <w:p w:rsidR="007D3EA2" w:rsidRDefault="007D3EA2" w:rsidP="00DE1E3D">
      <w:pPr>
        <w:ind w:firstLine="709"/>
        <w:jc w:val="both"/>
        <w:rPr>
          <w:sz w:val="27"/>
          <w:szCs w:val="27"/>
        </w:rPr>
      </w:pPr>
      <w:r w:rsidRPr="007D3EA2">
        <w:rPr>
          <w:sz w:val="27"/>
          <w:szCs w:val="27"/>
        </w:rPr>
        <w:t>Рыбохозяйственная деятельность в Карели</w:t>
      </w:r>
      <w:r>
        <w:rPr>
          <w:sz w:val="27"/>
          <w:szCs w:val="27"/>
        </w:rPr>
        <w:t>и</w:t>
      </w:r>
      <w:r w:rsidRPr="007D3EA2">
        <w:rPr>
          <w:sz w:val="27"/>
          <w:szCs w:val="27"/>
        </w:rPr>
        <w:t xml:space="preserve"> представлена морским </w:t>
      </w:r>
      <w:r>
        <w:rPr>
          <w:sz w:val="27"/>
          <w:szCs w:val="27"/>
        </w:rPr>
        <w:br/>
      </w:r>
      <w:r w:rsidRPr="007D3EA2">
        <w:rPr>
          <w:sz w:val="27"/>
          <w:szCs w:val="27"/>
        </w:rPr>
        <w:t>и океаническим рыболовством, рыболовством на внутренних пресноводных водо</w:t>
      </w:r>
      <w:r w:rsidR="00C67446">
        <w:rPr>
          <w:sz w:val="27"/>
          <w:szCs w:val="27"/>
        </w:rPr>
        <w:t>ё</w:t>
      </w:r>
      <w:r w:rsidRPr="007D3EA2">
        <w:rPr>
          <w:sz w:val="27"/>
          <w:szCs w:val="27"/>
        </w:rPr>
        <w:t xml:space="preserve">мах и Белом море, выращиванием аквакультуры, переработкой </w:t>
      </w:r>
      <w:r>
        <w:rPr>
          <w:sz w:val="27"/>
          <w:szCs w:val="27"/>
        </w:rPr>
        <w:br/>
      </w:r>
      <w:r w:rsidRPr="007D3EA2">
        <w:rPr>
          <w:sz w:val="27"/>
          <w:szCs w:val="27"/>
        </w:rPr>
        <w:t>и производством рыбной продукции. Развитие аквакультуры на внутренних водных объектах региона является приоритетным направлением рыбохозяйственной деятельности.</w:t>
      </w:r>
      <w:r w:rsidR="00E05235">
        <w:rPr>
          <w:sz w:val="27"/>
          <w:szCs w:val="27"/>
        </w:rPr>
        <w:t xml:space="preserve"> </w:t>
      </w:r>
      <w:r w:rsidR="00E05235" w:rsidRPr="00E05235">
        <w:rPr>
          <w:sz w:val="27"/>
          <w:szCs w:val="27"/>
        </w:rPr>
        <w:t>В 2020 году предприятия аквакультуры достигли максимального результата, вырастив 32,6 тыс. тонн водных биоресурсов. К 2025 году на водо</w:t>
      </w:r>
      <w:r w:rsidR="00E05235">
        <w:rPr>
          <w:sz w:val="27"/>
          <w:szCs w:val="27"/>
        </w:rPr>
        <w:t>ё</w:t>
      </w:r>
      <w:r w:rsidR="00E05235" w:rsidRPr="00E05235">
        <w:rPr>
          <w:sz w:val="27"/>
          <w:szCs w:val="27"/>
        </w:rPr>
        <w:t>мах региона планируется выращивать до 35 тыс. тонн водных биоресурсов за сч</w:t>
      </w:r>
      <w:r w:rsidR="00E05235">
        <w:rPr>
          <w:sz w:val="27"/>
          <w:szCs w:val="27"/>
        </w:rPr>
        <w:t>ё</w:t>
      </w:r>
      <w:r w:rsidR="00E05235" w:rsidRPr="00E05235">
        <w:rPr>
          <w:sz w:val="27"/>
          <w:szCs w:val="27"/>
        </w:rPr>
        <w:t>т создания новых, расширения и модернизации существующих рыбоводных хозяйств, строительства селекционно-племенного центра рыбоводства, расширения мощностей для производства рыбопосадочного материала и развития кормопроизводства.</w:t>
      </w:r>
    </w:p>
    <w:p w:rsidR="007D3EA2" w:rsidRDefault="007D3EA2" w:rsidP="00C57A31">
      <w:pPr>
        <w:ind w:firstLine="709"/>
        <w:jc w:val="both"/>
        <w:rPr>
          <w:sz w:val="27"/>
          <w:szCs w:val="27"/>
        </w:rPr>
      </w:pPr>
      <w:r w:rsidRPr="007D3EA2">
        <w:rPr>
          <w:sz w:val="27"/>
          <w:szCs w:val="27"/>
        </w:rPr>
        <w:t xml:space="preserve">С целью обеспечения рыбоводных хозяйств рыбопосадочным материалом реализуются или планируются к реализации инвестиционные проекты </w:t>
      </w:r>
      <w:r w:rsidR="00D4264E">
        <w:rPr>
          <w:sz w:val="27"/>
          <w:szCs w:val="27"/>
        </w:rPr>
        <w:br/>
      </w:r>
      <w:r w:rsidRPr="007D3EA2">
        <w:rPr>
          <w:sz w:val="27"/>
          <w:szCs w:val="27"/>
        </w:rPr>
        <w:t xml:space="preserve">по строительству инкубационно-выростных комплексов: ООО «Карелпродактс» (Медвежьегорский район), ООО «Вечерний бриз» (Олонецкий район), </w:t>
      </w:r>
      <w:r w:rsidR="00D4264E">
        <w:rPr>
          <w:sz w:val="27"/>
          <w:szCs w:val="27"/>
        </w:rPr>
        <w:br/>
      </w:r>
      <w:r w:rsidRPr="007D3EA2">
        <w:rPr>
          <w:sz w:val="27"/>
          <w:szCs w:val="27"/>
        </w:rPr>
        <w:t>ЗАО «Вирта» и ООО «Алдога» (Лахденпохский район).</w:t>
      </w:r>
      <w:r w:rsidR="00D4264E">
        <w:rPr>
          <w:sz w:val="27"/>
          <w:szCs w:val="27"/>
        </w:rPr>
        <w:t xml:space="preserve"> </w:t>
      </w:r>
    </w:p>
    <w:p w:rsidR="00E05235" w:rsidRPr="00E05235" w:rsidRDefault="00E05235" w:rsidP="00C57A31">
      <w:pPr>
        <w:ind w:firstLine="709"/>
        <w:contextualSpacing/>
        <w:jc w:val="both"/>
        <w:rPr>
          <w:sz w:val="27"/>
          <w:szCs w:val="27"/>
        </w:rPr>
      </w:pPr>
      <w:r w:rsidRPr="00E05235">
        <w:rPr>
          <w:sz w:val="27"/>
          <w:szCs w:val="27"/>
        </w:rPr>
        <w:t xml:space="preserve">В рамках импортозамещения в рыбной отрасли реализуется мероприятие </w:t>
      </w:r>
      <w:r>
        <w:rPr>
          <w:sz w:val="27"/>
          <w:szCs w:val="27"/>
        </w:rPr>
        <w:br/>
      </w:r>
      <w:r w:rsidRPr="00E05235">
        <w:rPr>
          <w:sz w:val="27"/>
          <w:szCs w:val="27"/>
        </w:rPr>
        <w:t>по строительству селекционно-племенного центра рыбоводства на базе Выгского рыбоводного завода ФГБУ «Главрыбвод» по производству 25 млн</w:t>
      </w:r>
      <w:r>
        <w:rPr>
          <w:sz w:val="27"/>
          <w:szCs w:val="27"/>
        </w:rPr>
        <w:t xml:space="preserve"> шту</w:t>
      </w:r>
      <w:r w:rsidR="00915C68">
        <w:rPr>
          <w:sz w:val="27"/>
          <w:szCs w:val="27"/>
        </w:rPr>
        <w:t>к</w:t>
      </w:r>
      <w:r w:rsidRPr="00E05235">
        <w:rPr>
          <w:sz w:val="27"/>
          <w:szCs w:val="27"/>
        </w:rPr>
        <w:t xml:space="preserve"> живой икры и 10 млн</w:t>
      </w:r>
      <w:r>
        <w:rPr>
          <w:sz w:val="27"/>
          <w:szCs w:val="27"/>
        </w:rPr>
        <w:t xml:space="preserve"> штук</w:t>
      </w:r>
      <w:r w:rsidRPr="00E05235">
        <w:rPr>
          <w:sz w:val="27"/>
          <w:szCs w:val="27"/>
        </w:rPr>
        <w:t xml:space="preserve"> молоди со сроком реализации до конца 2022 года.</w:t>
      </w:r>
    </w:p>
    <w:p w:rsidR="00D4264E" w:rsidRDefault="00D4264E" w:rsidP="00C57A31">
      <w:pPr>
        <w:ind w:firstLine="709"/>
        <w:jc w:val="both"/>
        <w:rPr>
          <w:sz w:val="27"/>
          <w:szCs w:val="27"/>
        </w:rPr>
      </w:pPr>
      <w:r w:rsidRPr="00D4264E">
        <w:rPr>
          <w:sz w:val="27"/>
          <w:szCs w:val="27"/>
        </w:rPr>
        <w:t xml:space="preserve">Также в стадии проработки находится решение вопроса по размещению </w:t>
      </w:r>
      <w:r>
        <w:rPr>
          <w:sz w:val="27"/>
          <w:szCs w:val="27"/>
        </w:rPr>
        <w:br/>
      </w:r>
      <w:r w:rsidRPr="00D4264E">
        <w:rPr>
          <w:sz w:val="27"/>
          <w:szCs w:val="27"/>
        </w:rPr>
        <w:t>в Республике Карелия завода по производству рыбных кормов в форме совместного предприятия с зарубежным партнером Soja de Portugal (Португальская Республика) мощностью до 50 тыс. тонн в год.</w:t>
      </w:r>
    </w:p>
    <w:p w:rsidR="00D4264E" w:rsidRPr="00D4264E" w:rsidRDefault="00D4264E" w:rsidP="00C57A31">
      <w:pPr>
        <w:ind w:firstLine="709"/>
        <w:contextualSpacing/>
        <w:jc w:val="both"/>
        <w:rPr>
          <w:sz w:val="27"/>
          <w:szCs w:val="27"/>
        </w:rPr>
      </w:pPr>
      <w:r w:rsidRPr="00D4264E">
        <w:rPr>
          <w:sz w:val="27"/>
          <w:szCs w:val="27"/>
        </w:rPr>
        <w:t>С уч</w:t>
      </w:r>
      <w:r w:rsidR="00C67446">
        <w:rPr>
          <w:sz w:val="27"/>
          <w:szCs w:val="27"/>
        </w:rPr>
        <w:t>ё</w:t>
      </w:r>
      <w:r w:rsidRPr="00D4264E">
        <w:rPr>
          <w:sz w:val="27"/>
          <w:szCs w:val="27"/>
        </w:rPr>
        <w:t xml:space="preserve">том перспектив развития рыбной отрасли востребованными являются специальности: «Рыбовод», «Технолог рыбоперерабатывающего производства» </w:t>
      </w:r>
      <w:r>
        <w:rPr>
          <w:sz w:val="27"/>
          <w:szCs w:val="27"/>
        </w:rPr>
        <w:br/>
      </w:r>
      <w:r w:rsidRPr="00D4264E">
        <w:rPr>
          <w:sz w:val="27"/>
          <w:szCs w:val="27"/>
        </w:rPr>
        <w:t>и «Ихтиопатолог».</w:t>
      </w:r>
    </w:p>
    <w:p w:rsidR="00DE1E3D" w:rsidRDefault="00DE1E3D" w:rsidP="00C57A31">
      <w:pPr>
        <w:pStyle w:val="af0"/>
        <w:shd w:val="clear" w:color="auto" w:fill="FFFFFF"/>
        <w:spacing w:before="0" w:beforeAutospacing="0" w:after="0" w:afterAutospacing="0"/>
        <w:ind w:firstLine="709"/>
        <w:jc w:val="both"/>
        <w:rPr>
          <w:sz w:val="27"/>
          <w:szCs w:val="27"/>
        </w:rPr>
      </w:pPr>
      <w:r w:rsidRPr="009828E9">
        <w:rPr>
          <w:sz w:val="27"/>
          <w:szCs w:val="27"/>
        </w:rPr>
        <w:lastRenderedPageBreak/>
        <w:t xml:space="preserve">В агропромышленном комплексе республики осуществляют производственную деятельность </w:t>
      </w:r>
      <w:r w:rsidRPr="00654CD9">
        <w:rPr>
          <w:sz w:val="27"/>
          <w:szCs w:val="27"/>
        </w:rPr>
        <w:t xml:space="preserve">19 сельскохозяйственных организаций различных форм собственности, 400 крестьянских (фермерских) хозяйств, порядка </w:t>
      </w:r>
      <w:r w:rsidR="003D5195">
        <w:rPr>
          <w:sz w:val="27"/>
          <w:szCs w:val="27"/>
        </w:rPr>
        <w:br/>
      </w:r>
      <w:r w:rsidRPr="00654CD9">
        <w:rPr>
          <w:sz w:val="27"/>
          <w:szCs w:val="27"/>
        </w:rPr>
        <w:t>63 тыс</w:t>
      </w:r>
      <w:r w:rsidR="008C7D9B">
        <w:rPr>
          <w:sz w:val="27"/>
          <w:szCs w:val="27"/>
        </w:rPr>
        <w:t>.</w:t>
      </w:r>
      <w:r w:rsidRPr="00654CD9">
        <w:rPr>
          <w:sz w:val="27"/>
          <w:szCs w:val="27"/>
        </w:rPr>
        <w:t xml:space="preserve"> личных подсобных хозяйств населения, 188 предприятий пищевой и</w:t>
      </w:r>
      <w:r>
        <w:rPr>
          <w:sz w:val="27"/>
          <w:szCs w:val="27"/>
        </w:rPr>
        <w:t> </w:t>
      </w:r>
      <w:r w:rsidRPr="00654CD9">
        <w:rPr>
          <w:sz w:val="27"/>
          <w:szCs w:val="27"/>
        </w:rPr>
        <w:t xml:space="preserve">перерабатывающей промышленности, в рыбной отрасли </w:t>
      </w:r>
      <w:r>
        <w:rPr>
          <w:sz w:val="27"/>
          <w:szCs w:val="27"/>
        </w:rPr>
        <w:t>–</w:t>
      </w:r>
      <w:r w:rsidRPr="00654CD9">
        <w:rPr>
          <w:sz w:val="27"/>
          <w:szCs w:val="27"/>
        </w:rPr>
        <w:t xml:space="preserve"> 2</w:t>
      </w:r>
      <w:r w:rsidR="00D4264E">
        <w:rPr>
          <w:sz w:val="27"/>
          <w:szCs w:val="27"/>
        </w:rPr>
        <w:t>50</w:t>
      </w:r>
      <w:r w:rsidRPr="00654CD9">
        <w:rPr>
          <w:sz w:val="27"/>
          <w:szCs w:val="27"/>
        </w:rPr>
        <w:t xml:space="preserve"> пользовател</w:t>
      </w:r>
      <w:r w:rsidR="00CE2476">
        <w:rPr>
          <w:sz w:val="27"/>
          <w:szCs w:val="27"/>
        </w:rPr>
        <w:t>ей</w:t>
      </w:r>
      <w:r w:rsidRPr="00654CD9">
        <w:rPr>
          <w:sz w:val="27"/>
          <w:szCs w:val="27"/>
        </w:rPr>
        <w:t xml:space="preserve"> водными биологическими ресурсами</w:t>
      </w:r>
      <w:r w:rsidRPr="009828E9">
        <w:rPr>
          <w:sz w:val="27"/>
          <w:szCs w:val="27"/>
        </w:rPr>
        <w:t xml:space="preserve">. </w:t>
      </w:r>
    </w:p>
    <w:p w:rsidR="00DE1E3D" w:rsidRDefault="00DE1E3D" w:rsidP="00DE1E3D">
      <w:pPr>
        <w:pStyle w:val="af0"/>
        <w:shd w:val="clear" w:color="auto" w:fill="FFFFFF"/>
        <w:spacing w:before="0" w:beforeAutospacing="0" w:after="0" w:afterAutospacing="0"/>
        <w:ind w:firstLine="709"/>
        <w:jc w:val="both"/>
        <w:rPr>
          <w:sz w:val="27"/>
          <w:szCs w:val="27"/>
        </w:rPr>
      </w:pPr>
      <w:r w:rsidRPr="009A6A3F">
        <w:rPr>
          <w:sz w:val="27"/>
          <w:szCs w:val="27"/>
        </w:rPr>
        <w:t>Хозяйствующим субъектам агропромышленного комплекса республики оказывается государственная поддержка из бюджетов всех уровней. Полный перечень субсидий утвержд</w:t>
      </w:r>
      <w:r w:rsidR="00093D46">
        <w:rPr>
          <w:sz w:val="27"/>
          <w:szCs w:val="27"/>
        </w:rPr>
        <w:t>ё</w:t>
      </w:r>
      <w:r w:rsidRPr="009A6A3F">
        <w:rPr>
          <w:sz w:val="27"/>
          <w:szCs w:val="27"/>
        </w:rPr>
        <w:t>н постановлением Правительства Республики Карелия от 8 февраля 2018 г</w:t>
      </w:r>
      <w:r>
        <w:rPr>
          <w:sz w:val="27"/>
          <w:szCs w:val="27"/>
        </w:rPr>
        <w:t>.</w:t>
      </w:r>
      <w:r w:rsidRPr="009A6A3F">
        <w:rPr>
          <w:sz w:val="27"/>
          <w:szCs w:val="27"/>
        </w:rPr>
        <w:t xml:space="preserve"> № 50-П.</w:t>
      </w:r>
    </w:p>
    <w:p w:rsidR="009E6E80" w:rsidRDefault="009E6E80" w:rsidP="00DE1E3D">
      <w:pPr>
        <w:pStyle w:val="af0"/>
        <w:shd w:val="clear" w:color="auto" w:fill="FFFFFF"/>
        <w:spacing w:before="0" w:beforeAutospacing="0" w:after="0" w:afterAutospacing="0"/>
        <w:ind w:firstLine="709"/>
        <w:jc w:val="both"/>
        <w:rPr>
          <w:sz w:val="27"/>
          <w:szCs w:val="27"/>
        </w:rPr>
      </w:pPr>
      <w:r w:rsidRPr="009E6E80">
        <w:rPr>
          <w:sz w:val="27"/>
          <w:szCs w:val="27"/>
        </w:rPr>
        <w:t>Начиная с 2019 года в Карели</w:t>
      </w:r>
      <w:r w:rsidR="00C67446">
        <w:rPr>
          <w:sz w:val="27"/>
          <w:szCs w:val="27"/>
        </w:rPr>
        <w:t>и</w:t>
      </w:r>
      <w:r w:rsidRPr="009E6E80">
        <w:rPr>
          <w:sz w:val="27"/>
          <w:szCs w:val="27"/>
        </w:rPr>
        <w:t xml:space="preserve"> реализуется региональный проект «Создание системы поддержки фермеров и развитие сельской кооперации» национального проекта «Малое и среднее предпринимательство и поддержка индивидуальной предпринимательской инициативы». Реализация указанного проекта включает, </w:t>
      </w:r>
      <w:r w:rsidR="00C67446">
        <w:rPr>
          <w:sz w:val="27"/>
          <w:szCs w:val="27"/>
        </w:rPr>
        <w:br/>
        <w:t>в том числе</w:t>
      </w:r>
      <w:r w:rsidRPr="009E6E80">
        <w:rPr>
          <w:sz w:val="27"/>
          <w:szCs w:val="27"/>
        </w:rPr>
        <w:t xml:space="preserve"> предоставление грантов «Агростартап».</w:t>
      </w:r>
    </w:p>
    <w:p w:rsidR="0065239B" w:rsidRPr="0065239B" w:rsidRDefault="0065239B" w:rsidP="0065239B">
      <w:pPr>
        <w:ind w:firstLine="709"/>
        <w:jc w:val="both"/>
        <w:rPr>
          <w:sz w:val="27"/>
          <w:szCs w:val="27"/>
        </w:rPr>
      </w:pPr>
      <w:r w:rsidRPr="0065239B">
        <w:rPr>
          <w:sz w:val="27"/>
          <w:szCs w:val="27"/>
        </w:rPr>
        <w:t>Порядок предоставления земельных участков в целях осуществления сельскохозяйственной деятельности либо ведения личного подсобного хозяйства урегулирован земельным кодексом Российской Федерации.</w:t>
      </w:r>
    </w:p>
    <w:p w:rsidR="0065239B" w:rsidRDefault="0065239B" w:rsidP="0065239B">
      <w:pPr>
        <w:pStyle w:val="af0"/>
        <w:shd w:val="clear" w:color="auto" w:fill="FFFFFF"/>
        <w:spacing w:before="0" w:beforeAutospacing="0" w:after="0" w:afterAutospacing="0"/>
        <w:ind w:firstLine="709"/>
        <w:jc w:val="both"/>
        <w:rPr>
          <w:sz w:val="27"/>
          <w:szCs w:val="27"/>
        </w:rPr>
      </w:pPr>
      <w:r w:rsidRPr="0065239B">
        <w:rPr>
          <w:sz w:val="27"/>
          <w:szCs w:val="27"/>
        </w:rPr>
        <w:t>Согласно законодательству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w:t>
      </w:r>
      <w:r w:rsidR="00093D46">
        <w:rPr>
          <w:sz w:val="27"/>
          <w:szCs w:val="27"/>
        </w:rPr>
        <w:t>ё</w:t>
      </w:r>
      <w:r w:rsidRPr="0065239B">
        <w:rPr>
          <w:sz w:val="27"/>
          <w:szCs w:val="27"/>
        </w:rPr>
        <w:t>нного пункта, для ведения личного подсобного хозяйства</w:t>
      </w:r>
      <w:r w:rsidR="00915C68">
        <w:rPr>
          <w:sz w:val="27"/>
          <w:szCs w:val="27"/>
        </w:rPr>
        <w:t>. Д</w:t>
      </w:r>
      <w:r w:rsidRPr="0065239B">
        <w:rPr>
          <w:sz w:val="27"/>
          <w:szCs w:val="27"/>
        </w:rPr>
        <w:t xml:space="preserve">оговор аренды земельного участка заключается на срок, не более чем три года. </w:t>
      </w:r>
    </w:p>
    <w:p w:rsidR="0065239B" w:rsidRDefault="0065239B" w:rsidP="0065239B">
      <w:pPr>
        <w:pStyle w:val="af0"/>
        <w:shd w:val="clear" w:color="auto" w:fill="FFFFFF"/>
        <w:spacing w:before="0" w:beforeAutospacing="0" w:after="0" w:afterAutospacing="0"/>
        <w:ind w:firstLine="709"/>
        <w:jc w:val="both"/>
        <w:rPr>
          <w:sz w:val="27"/>
          <w:szCs w:val="27"/>
        </w:rPr>
      </w:pPr>
      <w:r w:rsidRPr="0065239B">
        <w:rPr>
          <w:sz w:val="27"/>
          <w:szCs w:val="27"/>
        </w:rPr>
        <w:t>Также Законом Республики Карелия от 6 декабря 2019 г</w:t>
      </w:r>
      <w:r>
        <w:rPr>
          <w:sz w:val="27"/>
          <w:szCs w:val="27"/>
        </w:rPr>
        <w:t>.</w:t>
      </w:r>
      <w:r w:rsidRPr="0065239B">
        <w:rPr>
          <w:sz w:val="27"/>
          <w:szCs w:val="27"/>
        </w:rPr>
        <w:t xml:space="preserve"> № 2418-ЗРК </w:t>
      </w:r>
      <w:r>
        <w:rPr>
          <w:sz w:val="27"/>
          <w:szCs w:val="27"/>
        </w:rPr>
        <w:br/>
      </w:r>
      <w:r w:rsidRPr="0065239B">
        <w:rPr>
          <w:sz w:val="27"/>
          <w:szCs w:val="27"/>
        </w:rPr>
        <w:t>«О некоторых вопросах реализации в Республике Карелия пункта 2 статьи 39.10 Земельного кодекса Российской Федерации» определены муниципальные образования в Республике Карелия, на территории которых земельные участки, находящиеся в государственной или муниципальной собственности, предоставляются в безвозмездное пользование гражданам для ведения личного подсобного хозяйства или осуществления крестьянск</w:t>
      </w:r>
      <w:r w:rsidR="00915C68">
        <w:rPr>
          <w:sz w:val="27"/>
          <w:szCs w:val="27"/>
        </w:rPr>
        <w:t>ого</w:t>
      </w:r>
      <w:r w:rsidRPr="0065239B">
        <w:rPr>
          <w:sz w:val="27"/>
          <w:szCs w:val="27"/>
        </w:rPr>
        <w:t xml:space="preserve"> (фермерск</w:t>
      </w:r>
      <w:r w:rsidR="00915C68">
        <w:rPr>
          <w:sz w:val="27"/>
          <w:szCs w:val="27"/>
        </w:rPr>
        <w:t>ого</w:t>
      </w:r>
      <w:r w:rsidRPr="0065239B">
        <w:rPr>
          <w:sz w:val="27"/>
          <w:szCs w:val="27"/>
        </w:rPr>
        <w:t>) хозяйств</w:t>
      </w:r>
      <w:r w:rsidR="00915C68">
        <w:rPr>
          <w:sz w:val="27"/>
          <w:szCs w:val="27"/>
        </w:rPr>
        <w:t>а</w:t>
      </w:r>
      <w:r w:rsidRPr="0065239B">
        <w:rPr>
          <w:sz w:val="27"/>
          <w:szCs w:val="27"/>
        </w:rPr>
        <w:t xml:space="preserve"> на срок не более чем шесть лет.</w:t>
      </w:r>
    </w:p>
    <w:p w:rsidR="00E05235" w:rsidRDefault="00DD6DB8" w:rsidP="00DE1E3D">
      <w:pPr>
        <w:ind w:firstLine="709"/>
        <w:jc w:val="both"/>
        <w:rPr>
          <w:sz w:val="27"/>
          <w:szCs w:val="27"/>
        </w:rPr>
      </w:pPr>
      <w:r w:rsidRPr="00DD6DB8">
        <w:rPr>
          <w:sz w:val="27"/>
          <w:szCs w:val="27"/>
        </w:rPr>
        <w:t>Согласно данным прогноза потребности Республики Карелия в кадрах, основанном на опросе работодателей, социально-экономическ</w:t>
      </w:r>
      <w:r w:rsidR="00276285">
        <w:rPr>
          <w:sz w:val="27"/>
          <w:szCs w:val="27"/>
        </w:rPr>
        <w:t>их показателях развития региона</w:t>
      </w:r>
      <w:r w:rsidRPr="00DD6DB8">
        <w:rPr>
          <w:sz w:val="27"/>
          <w:szCs w:val="27"/>
        </w:rPr>
        <w:t xml:space="preserve"> с уч</w:t>
      </w:r>
      <w:r w:rsidR="00276285">
        <w:rPr>
          <w:sz w:val="27"/>
          <w:szCs w:val="27"/>
        </w:rPr>
        <w:t>ё</w:t>
      </w:r>
      <w:r w:rsidRPr="00DD6DB8">
        <w:rPr>
          <w:sz w:val="27"/>
          <w:szCs w:val="27"/>
        </w:rPr>
        <w:t>том дополнительной потребности в кадрах для реализации инвестиционных проектов на 2021</w:t>
      </w:r>
      <w:r>
        <w:rPr>
          <w:sz w:val="27"/>
          <w:szCs w:val="27"/>
        </w:rPr>
        <w:t xml:space="preserve"> – </w:t>
      </w:r>
      <w:r w:rsidRPr="00DD6DB8">
        <w:rPr>
          <w:sz w:val="27"/>
          <w:szCs w:val="27"/>
        </w:rPr>
        <w:t>2025 годы</w:t>
      </w:r>
      <w:r w:rsidR="00276285">
        <w:rPr>
          <w:sz w:val="27"/>
          <w:szCs w:val="27"/>
        </w:rPr>
        <w:t>,</w:t>
      </w:r>
      <w:r w:rsidRPr="00DD6DB8">
        <w:rPr>
          <w:sz w:val="27"/>
          <w:szCs w:val="27"/>
        </w:rPr>
        <w:t xml:space="preserve"> потребность в рабочих </w:t>
      </w:r>
      <w:r>
        <w:rPr>
          <w:sz w:val="27"/>
          <w:szCs w:val="27"/>
        </w:rPr>
        <w:br/>
      </w:r>
      <w:r w:rsidRPr="00DD6DB8">
        <w:rPr>
          <w:sz w:val="27"/>
          <w:szCs w:val="27"/>
        </w:rPr>
        <w:t>и специалистах на 2021 год составляет 6</w:t>
      </w:r>
      <w:r>
        <w:rPr>
          <w:sz w:val="27"/>
          <w:szCs w:val="27"/>
        </w:rPr>
        <w:t> </w:t>
      </w:r>
      <w:r w:rsidRPr="00DD6DB8">
        <w:rPr>
          <w:sz w:val="27"/>
          <w:szCs w:val="27"/>
        </w:rPr>
        <w:t xml:space="preserve">287 человек. Из всей прогнозируемой </w:t>
      </w:r>
      <w:r>
        <w:rPr>
          <w:sz w:val="27"/>
          <w:szCs w:val="27"/>
        </w:rPr>
        <w:br/>
      </w:r>
      <w:r w:rsidRPr="00DD6DB8">
        <w:rPr>
          <w:sz w:val="27"/>
          <w:szCs w:val="27"/>
        </w:rPr>
        <w:t xml:space="preserve">по заявкам работодателей потребности в кадрах на 2021 год подавляющее количество приходится на долю квалифицированных рабочих, служащих (50,1%), что значительно выше потребности в специалистах среднего звена (19%) </w:t>
      </w:r>
      <w:r>
        <w:rPr>
          <w:sz w:val="27"/>
          <w:szCs w:val="27"/>
        </w:rPr>
        <w:br/>
      </w:r>
      <w:r w:rsidRPr="00DD6DB8">
        <w:rPr>
          <w:sz w:val="27"/>
          <w:szCs w:val="27"/>
        </w:rPr>
        <w:t>и специалистах с высшим образованием (29,3%)</w:t>
      </w:r>
      <w:r>
        <w:rPr>
          <w:sz w:val="27"/>
          <w:szCs w:val="27"/>
        </w:rPr>
        <w:t>.</w:t>
      </w:r>
    </w:p>
    <w:p w:rsidR="00E05235" w:rsidRDefault="00BD3E63" w:rsidP="00DE1E3D">
      <w:pPr>
        <w:ind w:firstLine="709"/>
        <w:jc w:val="both"/>
        <w:rPr>
          <w:sz w:val="27"/>
          <w:szCs w:val="27"/>
        </w:rPr>
      </w:pPr>
      <w:r>
        <w:rPr>
          <w:sz w:val="27"/>
          <w:szCs w:val="27"/>
        </w:rPr>
        <w:t xml:space="preserve">Среди рабочих и служащих </w:t>
      </w:r>
      <w:r w:rsidRPr="00BD3E63">
        <w:rPr>
          <w:sz w:val="27"/>
          <w:szCs w:val="27"/>
        </w:rPr>
        <w:t xml:space="preserve">рынок труда испытывает наибольшую потребность в продавцах (контролерах-кассирах), водителях автомобиля, электромонтерах по ремонту и обслуживанию электрооборудования (по отраслям), машинистах дорожных и строительных машин, поварах (кондитерах), сварщиках </w:t>
      </w:r>
      <w:r w:rsidRPr="00BD3E63">
        <w:rPr>
          <w:sz w:val="27"/>
          <w:szCs w:val="27"/>
        </w:rPr>
        <w:lastRenderedPageBreak/>
        <w:t>(электросварочные и газосварочные работы), обработчиках рыбы и морепродуктов, официантах (барменах), машинистах локомотивов, бригадирах-путейцах, мастерах столярно-плотничных и паркетных работ.</w:t>
      </w:r>
    </w:p>
    <w:p w:rsidR="00BD3E63" w:rsidRDefault="00BD3E63" w:rsidP="00DE1E3D">
      <w:pPr>
        <w:ind w:firstLine="709"/>
        <w:jc w:val="both"/>
        <w:rPr>
          <w:sz w:val="27"/>
          <w:szCs w:val="27"/>
        </w:rPr>
      </w:pPr>
      <w:r w:rsidRPr="00BD3E63">
        <w:rPr>
          <w:sz w:val="27"/>
          <w:szCs w:val="27"/>
        </w:rPr>
        <w:t xml:space="preserve">Наиболее востребованными в регионе специалистами среднего звена являются работники, имеющие подготовку по следующим специальностям: «Сестринское дело», «Дошкольное образование» и «Педагогика дополнительного образования», «Лечебное дело», «Лесное и лесопарковое хозяйство», «Коммерция (по отраслям)», «Лабораторная диагностика», а также </w:t>
      </w:r>
      <w:r>
        <w:rPr>
          <w:sz w:val="27"/>
          <w:szCs w:val="27"/>
        </w:rPr>
        <w:t>–</w:t>
      </w:r>
      <w:r w:rsidRPr="00BD3E63">
        <w:rPr>
          <w:sz w:val="27"/>
          <w:szCs w:val="27"/>
        </w:rPr>
        <w:t xml:space="preserve"> «Музыкальное образование», «Фармация», «Товароведение и экспертиза качества потребительских товаров», «Экономика и бухгалтерский учет (по отраслям)».</w:t>
      </w:r>
    </w:p>
    <w:p w:rsidR="00BD3E63" w:rsidRPr="00BD3E63" w:rsidRDefault="00BD3E63" w:rsidP="00BD3E63">
      <w:pPr>
        <w:ind w:firstLine="709"/>
        <w:jc w:val="both"/>
        <w:rPr>
          <w:sz w:val="27"/>
          <w:szCs w:val="27"/>
        </w:rPr>
      </w:pPr>
      <w:r w:rsidRPr="00BD3E63">
        <w:rPr>
          <w:sz w:val="27"/>
          <w:szCs w:val="27"/>
        </w:rPr>
        <w:t xml:space="preserve">Специалисты с высшим образованием востребованы в медицине (специальность «Лечебное дело»), образовании («Педагогическое образование» </w:t>
      </w:r>
      <w:r>
        <w:rPr>
          <w:sz w:val="27"/>
          <w:szCs w:val="27"/>
        </w:rPr>
        <w:br/>
      </w:r>
      <w:r w:rsidRPr="00BD3E63">
        <w:rPr>
          <w:sz w:val="27"/>
          <w:szCs w:val="27"/>
        </w:rPr>
        <w:t>и «Педагогическое образование</w:t>
      </w:r>
      <w:r>
        <w:rPr>
          <w:sz w:val="27"/>
          <w:szCs w:val="27"/>
        </w:rPr>
        <w:t xml:space="preserve"> (с двумя профилями подготовки)»)</w:t>
      </w:r>
      <w:r w:rsidRPr="00BD3E63">
        <w:rPr>
          <w:sz w:val="27"/>
          <w:szCs w:val="27"/>
        </w:rPr>
        <w:t xml:space="preserve">, экономике </w:t>
      </w:r>
      <w:r>
        <w:rPr>
          <w:sz w:val="27"/>
          <w:szCs w:val="27"/>
        </w:rPr>
        <w:br/>
      </w:r>
      <w:r w:rsidRPr="00BD3E63">
        <w:rPr>
          <w:sz w:val="27"/>
          <w:szCs w:val="27"/>
        </w:rPr>
        <w:t xml:space="preserve">и управлении (специальности «Экономика», «Торговое дело», «Государственное </w:t>
      </w:r>
      <w:r>
        <w:rPr>
          <w:sz w:val="27"/>
          <w:szCs w:val="27"/>
        </w:rPr>
        <w:br/>
      </w:r>
      <w:r w:rsidRPr="00BD3E63">
        <w:rPr>
          <w:sz w:val="27"/>
          <w:szCs w:val="27"/>
        </w:rPr>
        <w:t xml:space="preserve">и муниципальное управление»). Значителен спрос и на инженеров разных отраслей («Электроэнергетика и электротехника», «Строительство», «Информатика </w:t>
      </w:r>
      <w:r>
        <w:rPr>
          <w:sz w:val="27"/>
          <w:szCs w:val="27"/>
        </w:rPr>
        <w:br/>
      </w:r>
      <w:r w:rsidRPr="00BD3E63">
        <w:rPr>
          <w:sz w:val="27"/>
          <w:szCs w:val="27"/>
        </w:rPr>
        <w:t>и вычислительная техника», «Т</w:t>
      </w:r>
      <w:r>
        <w:rPr>
          <w:sz w:val="27"/>
          <w:szCs w:val="27"/>
        </w:rPr>
        <w:t>ехносферная безопасность»)</w:t>
      </w:r>
      <w:r w:rsidRPr="00BD3E63">
        <w:rPr>
          <w:sz w:val="27"/>
          <w:szCs w:val="27"/>
        </w:rPr>
        <w:t>.</w:t>
      </w:r>
    </w:p>
    <w:p w:rsidR="00DE1E3D" w:rsidRDefault="00DE1E3D" w:rsidP="00DE1E3D">
      <w:pPr>
        <w:ind w:firstLine="709"/>
        <w:jc w:val="both"/>
        <w:rPr>
          <w:sz w:val="27"/>
          <w:szCs w:val="27"/>
        </w:rPr>
      </w:pPr>
      <w:r w:rsidRPr="000D2845">
        <w:rPr>
          <w:sz w:val="27"/>
          <w:szCs w:val="27"/>
        </w:rPr>
        <w:t xml:space="preserve">Инфраструктура здравоохранения Республики Карелия представлена </w:t>
      </w:r>
      <w:r w:rsidR="00A145F6">
        <w:rPr>
          <w:sz w:val="27"/>
          <w:szCs w:val="27"/>
        </w:rPr>
        <w:br/>
      </w:r>
      <w:r w:rsidR="00A145F6" w:rsidRPr="00A145F6">
        <w:rPr>
          <w:sz w:val="27"/>
          <w:szCs w:val="27"/>
        </w:rPr>
        <w:t>33 больничными организациями и 169 врачебными амбулаторно-поликлиническими организациями.</w:t>
      </w:r>
      <w:r w:rsidRPr="000D2845">
        <w:rPr>
          <w:sz w:val="27"/>
          <w:szCs w:val="27"/>
        </w:rPr>
        <w:t xml:space="preserve">  </w:t>
      </w:r>
    </w:p>
    <w:p w:rsidR="00A31A01" w:rsidRDefault="00A31A01" w:rsidP="00A31A01">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EF2844" w:rsidRPr="00EF2844">
        <w:rPr>
          <w:sz w:val="27"/>
          <w:szCs w:val="27"/>
        </w:rPr>
        <w:t xml:space="preserve">соответствии </w:t>
      </w:r>
      <w:r>
        <w:rPr>
          <w:sz w:val="27"/>
          <w:szCs w:val="27"/>
        </w:rPr>
        <w:t>с федеральным и региональным законодательством</w:t>
      </w:r>
      <w:r w:rsidRPr="00FB4DEB">
        <w:rPr>
          <w:sz w:val="27"/>
          <w:szCs w:val="27"/>
        </w:rPr>
        <w:t xml:space="preserve">. </w:t>
      </w:r>
    </w:p>
    <w:p w:rsidR="00A31A01" w:rsidRPr="00FB4DEB" w:rsidRDefault="00A31A01" w:rsidP="00A31A01">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Карелия медицинской помощи.</w:t>
      </w:r>
    </w:p>
    <w:p w:rsidR="00DE1E3D" w:rsidRPr="00742972" w:rsidRDefault="00DE1E3D" w:rsidP="00DE5645">
      <w:pPr>
        <w:pStyle w:val="af2"/>
        <w:spacing w:after="0"/>
        <w:ind w:left="0" w:firstLine="709"/>
        <w:jc w:val="both"/>
        <w:rPr>
          <w:sz w:val="27"/>
          <w:szCs w:val="27"/>
        </w:rPr>
      </w:pPr>
      <w:r w:rsidRPr="00742972">
        <w:rPr>
          <w:sz w:val="27"/>
          <w:szCs w:val="27"/>
        </w:rPr>
        <w:t xml:space="preserve">Одним из приоритетных направлений деятельности Правительства Республики Карелия является поддержка </w:t>
      </w:r>
      <w:r w:rsidR="005D7CE7">
        <w:rPr>
          <w:sz w:val="27"/>
          <w:szCs w:val="27"/>
        </w:rPr>
        <w:t xml:space="preserve">молодых </w:t>
      </w:r>
      <w:r w:rsidRPr="00742972">
        <w:rPr>
          <w:sz w:val="27"/>
          <w:szCs w:val="27"/>
        </w:rPr>
        <w:t>специалистов, работающих в</w:t>
      </w:r>
      <w:r>
        <w:rPr>
          <w:sz w:val="27"/>
          <w:szCs w:val="27"/>
        </w:rPr>
        <w:t> </w:t>
      </w:r>
      <w:r w:rsidRPr="00742972">
        <w:rPr>
          <w:sz w:val="27"/>
          <w:szCs w:val="27"/>
        </w:rPr>
        <w:t xml:space="preserve">учреждениях здравоохранения, расположенных в муниципальных районах. </w:t>
      </w:r>
    </w:p>
    <w:p w:rsidR="00DE5645" w:rsidRDefault="00DE5645" w:rsidP="00DE5645">
      <w:pPr>
        <w:pStyle w:val="af2"/>
        <w:spacing w:after="0"/>
        <w:ind w:left="0" w:firstLine="709"/>
        <w:jc w:val="both"/>
        <w:rPr>
          <w:sz w:val="27"/>
          <w:szCs w:val="27"/>
        </w:rPr>
      </w:pPr>
      <w:r w:rsidRPr="00DE5645">
        <w:rPr>
          <w:sz w:val="27"/>
          <w:szCs w:val="27"/>
        </w:rPr>
        <w:t xml:space="preserve">В рамках мероприятий государственной программы Российской Федерации «Развитие здравоохранения» </w:t>
      </w:r>
      <w:r w:rsidR="009F1BC0" w:rsidRPr="009F1BC0">
        <w:rPr>
          <w:sz w:val="27"/>
          <w:szCs w:val="27"/>
        </w:rPr>
        <w:t>в 2021</w:t>
      </w:r>
      <w:r w:rsidR="009F1BC0">
        <w:rPr>
          <w:sz w:val="27"/>
          <w:szCs w:val="27"/>
        </w:rPr>
        <w:t xml:space="preserve"> году в республике принято </w:t>
      </w:r>
      <w:r w:rsidR="009F1BC0" w:rsidRPr="009F1BC0">
        <w:rPr>
          <w:sz w:val="27"/>
          <w:szCs w:val="27"/>
        </w:rPr>
        <w:t>постановление Правительства Республики Карелия от 18 февраля 2021 г</w:t>
      </w:r>
      <w:r w:rsidR="009F1BC0">
        <w:rPr>
          <w:sz w:val="27"/>
          <w:szCs w:val="27"/>
        </w:rPr>
        <w:t>.</w:t>
      </w:r>
      <w:r w:rsidR="009F1BC0" w:rsidRPr="009F1BC0">
        <w:rPr>
          <w:sz w:val="27"/>
          <w:szCs w:val="27"/>
        </w:rPr>
        <w:t xml:space="preserve"> № 50-П </w:t>
      </w:r>
      <w:r w:rsidR="009F1BC0">
        <w:rPr>
          <w:sz w:val="27"/>
          <w:szCs w:val="27"/>
        </w:rPr>
        <w:br/>
      </w:r>
      <w:r w:rsidR="009F1BC0" w:rsidRPr="009F1BC0">
        <w:rPr>
          <w:sz w:val="27"/>
          <w:szCs w:val="27"/>
        </w:rPr>
        <w:t>«Об осуществлении единовременных компенсационных выплат медицинским работникам в 2021 году»</w:t>
      </w:r>
      <w:r w:rsidR="007F0082">
        <w:rPr>
          <w:sz w:val="27"/>
          <w:szCs w:val="27"/>
        </w:rPr>
        <w:t>, в</w:t>
      </w:r>
      <w:r w:rsidRPr="00DE5645">
        <w:rPr>
          <w:sz w:val="27"/>
          <w:szCs w:val="27"/>
        </w:rPr>
        <w:t xml:space="preserve"> соответствии </w:t>
      </w:r>
      <w:r w:rsidR="007F0082">
        <w:rPr>
          <w:sz w:val="27"/>
          <w:szCs w:val="27"/>
        </w:rPr>
        <w:t xml:space="preserve">с которым </w:t>
      </w:r>
      <w:r w:rsidRPr="00DE5645">
        <w:rPr>
          <w:sz w:val="27"/>
          <w:szCs w:val="27"/>
        </w:rPr>
        <w:t xml:space="preserve">осуществляются единовременные компенсационные выплаты медицинским работникам, являющимся гражданами Российской Федерации, прибывшим (переехавшим) </w:t>
      </w:r>
      <w:r w:rsidR="00CE2476">
        <w:rPr>
          <w:sz w:val="27"/>
          <w:szCs w:val="27"/>
        </w:rPr>
        <w:br/>
      </w:r>
      <w:r w:rsidRPr="00DE5645">
        <w:rPr>
          <w:sz w:val="27"/>
          <w:szCs w:val="27"/>
        </w:rPr>
        <w:t>на работу в сельские насел</w:t>
      </w:r>
      <w:r w:rsidR="008E0BF4">
        <w:rPr>
          <w:sz w:val="27"/>
          <w:szCs w:val="27"/>
        </w:rPr>
        <w:t>ё</w:t>
      </w:r>
      <w:r w:rsidRPr="00DE5645">
        <w:rPr>
          <w:sz w:val="27"/>
          <w:szCs w:val="27"/>
        </w:rPr>
        <w:t>нные пункты, либо рабочие пос</w:t>
      </w:r>
      <w:r w:rsidR="00E158E8">
        <w:rPr>
          <w:sz w:val="27"/>
          <w:szCs w:val="27"/>
        </w:rPr>
        <w:t>ё</w:t>
      </w:r>
      <w:r w:rsidRPr="00DE5645">
        <w:rPr>
          <w:sz w:val="27"/>
          <w:szCs w:val="27"/>
        </w:rPr>
        <w:t>лки, либо пос</w:t>
      </w:r>
      <w:r w:rsidR="00E158E8">
        <w:rPr>
          <w:sz w:val="27"/>
          <w:szCs w:val="27"/>
        </w:rPr>
        <w:t>ё</w:t>
      </w:r>
      <w:r w:rsidRPr="00DE5645">
        <w:rPr>
          <w:sz w:val="27"/>
          <w:szCs w:val="27"/>
        </w:rPr>
        <w:t>лки городского типа</w:t>
      </w:r>
      <w:r w:rsidR="009F1BC0">
        <w:rPr>
          <w:sz w:val="27"/>
          <w:szCs w:val="27"/>
        </w:rPr>
        <w:t xml:space="preserve"> </w:t>
      </w:r>
      <w:r w:rsidR="007F0082" w:rsidRPr="00DE5645">
        <w:rPr>
          <w:sz w:val="27"/>
          <w:szCs w:val="27"/>
        </w:rPr>
        <w:t>(врачам</w:t>
      </w:r>
      <w:r w:rsidR="007F0082">
        <w:rPr>
          <w:sz w:val="27"/>
          <w:szCs w:val="27"/>
        </w:rPr>
        <w:t xml:space="preserve"> 2 млн руб</w:t>
      </w:r>
      <w:r w:rsidR="009F1BC0">
        <w:rPr>
          <w:sz w:val="27"/>
          <w:szCs w:val="27"/>
        </w:rPr>
        <w:t>лей</w:t>
      </w:r>
      <w:r w:rsidR="007F0082">
        <w:rPr>
          <w:sz w:val="27"/>
          <w:szCs w:val="27"/>
        </w:rPr>
        <w:t xml:space="preserve"> и</w:t>
      </w:r>
      <w:r w:rsidR="007F0082" w:rsidRPr="00DE5645">
        <w:rPr>
          <w:sz w:val="27"/>
          <w:szCs w:val="27"/>
        </w:rPr>
        <w:t xml:space="preserve"> фельдшерам</w:t>
      </w:r>
      <w:r w:rsidR="007F0082">
        <w:rPr>
          <w:sz w:val="27"/>
          <w:szCs w:val="27"/>
        </w:rPr>
        <w:t xml:space="preserve"> 1 млн руб</w:t>
      </w:r>
      <w:r w:rsidR="009F1BC0">
        <w:rPr>
          <w:sz w:val="27"/>
          <w:szCs w:val="27"/>
        </w:rPr>
        <w:t>лей</w:t>
      </w:r>
      <w:r w:rsidR="007F0082" w:rsidRPr="00DE5645">
        <w:rPr>
          <w:sz w:val="27"/>
          <w:szCs w:val="27"/>
        </w:rPr>
        <w:t>)</w:t>
      </w:r>
      <w:r w:rsidRPr="00DE5645">
        <w:rPr>
          <w:sz w:val="27"/>
          <w:szCs w:val="27"/>
        </w:rPr>
        <w:t xml:space="preserve">, либо города </w:t>
      </w:r>
      <w:r w:rsidR="009F1BC0">
        <w:rPr>
          <w:sz w:val="27"/>
          <w:szCs w:val="27"/>
        </w:rPr>
        <w:br/>
      </w:r>
      <w:r w:rsidRPr="00DE5645">
        <w:rPr>
          <w:sz w:val="27"/>
          <w:szCs w:val="27"/>
        </w:rPr>
        <w:t>с населением до 50 тыс</w:t>
      </w:r>
      <w:r w:rsidR="00E158E8">
        <w:rPr>
          <w:sz w:val="27"/>
          <w:szCs w:val="27"/>
        </w:rPr>
        <w:t>.</w:t>
      </w:r>
      <w:r w:rsidRPr="00DE5645">
        <w:rPr>
          <w:sz w:val="27"/>
          <w:szCs w:val="27"/>
        </w:rPr>
        <w:t xml:space="preserve"> человек </w:t>
      </w:r>
      <w:r w:rsidR="005928BB" w:rsidRPr="00DE5645">
        <w:rPr>
          <w:sz w:val="27"/>
          <w:szCs w:val="27"/>
        </w:rPr>
        <w:t>(врачам</w:t>
      </w:r>
      <w:r w:rsidR="009F1BC0">
        <w:rPr>
          <w:sz w:val="27"/>
          <w:szCs w:val="27"/>
        </w:rPr>
        <w:t xml:space="preserve"> 1 млн рублей</w:t>
      </w:r>
      <w:r w:rsidR="005928BB">
        <w:rPr>
          <w:sz w:val="27"/>
          <w:szCs w:val="27"/>
        </w:rPr>
        <w:t xml:space="preserve"> и</w:t>
      </w:r>
      <w:r w:rsidR="005928BB" w:rsidRPr="00DE5645">
        <w:rPr>
          <w:sz w:val="27"/>
          <w:szCs w:val="27"/>
        </w:rPr>
        <w:t xml:space="preserve"> фельдшерам</w:t>
      </w:r>
      <w:r w:rsidR="005928BB">
        <w:rPr>
          <w:sz w:val="27"/>
          <w:szCs w:val="27"/>
        </w:rPr>
        <w:t xml:space="preserve"> </w:t>
      </w:r>
      <w:r w:rsidR="009F1BC0">
        <w:rPr>
          <w:sz w:val="27"/>
          <w:szCs w:val="27"/>
        </w:rPr>
        <w:br/>
      </w:r>
      <w:r w:rsidR="005928BB">
        <w:rPr>
          <w:sz w:val="27"/>
          <w:szCs w:val="27"/>
        </w:rPr>
        <w:t>500 тыс. руб</w:t>
      </w:r>
      <w:r w:rsidR="009F1BC0">
        <w:rPr>
          <w:sz w:val="27"/>
          <w:szCs w:val="27"/>
        </w:rPr>
        <w:t>лей</w:t>
      </w:r>
      <w:r w:rsidR="005928BB" w:rsidRPr="00DE5645">
        <w:rPr>
          <w:sz w:val="27"/>
          <w:szCs w:val="27"/>
        </w:rPr>
        <w:t>)</w:t>
      </w:r>
      <w:r w:rsidR="005928BB">
        <w:rPr>
          <w:sz w:val="27"/>
          <w:szCs w:val="27"/>
        </w:rPr>
        <w:t xml:space="preserve"> </w:t>
      </w:r>
      <w:r w:rsidRPr="00DE5645">
        <w:rPr>
          <w:sz w:val="27"/>
          <w:szCs w:val="27"/>
        </w:rPr>
        <w:t>и заключившим трудовой договор с государственным учреждением здравоохранения Республики Карелия</w:t>
      </w:r>
      <w:r w:rsidR="007F0082">
        <w:rPr>
          <w:sz w:val="27"/>
          <w:szCs w:val="27"/>
        </w:rPr>
        <w:t>.</w:t>
      </w:r>
    </w:p>
    <w:p w:rsidR="009F1BC0" w:rsidRPr="00DE5645" w:rsidRDefault="00F512CC" w:rsidP="00DE5645">
      <w:pPr>
        <w:pStyle w:val="af2"/>
        <w:spacing w:after="0"/>
        <w:ind w:left="0" w:firstLine="709"/>
        <w:jc w:val="both"/>
        <w:rPr>
          <w:sz w:val="27"/>
          <w:szCs w:val="27"/>
        </w:rPr>
      </w:pPr>
      <w:r>
        <w:rPr>
          <w:sz w:val="27"/>
          <w:szCs w:val="27"/>
        </w:rPr>
        <w:t xml:space="preserve">Также </w:t>
      </w:r>
      <w:r w:rsidR="009F1BC0" w:rsidRPr="009F1BC0">
        <w:rPr>
          <w:sz w:val="27"/>
          <w:szCs w:val="27"/>
        </w:rPr>
        <w:t xml:space="preserve">меры социальной поддержки </w:t>
      </w:r>
      <w:r w:rsidR="009F1BC0">
        <w:rPr>
          <w:sz w:val="27"/>
          <w:szCs w:val="27"/>
        </w:rPr>
        <w:t>медицинским работникам</w:t>
      </w:r>
      <w:r w:rsidR="009F1BC0" w:rsidRPr="009F1BC0">
        <w:rPr>
          <w:sz w:val="27"/>
          <w:szCs w:val="27"/>
        </w:rPr>
        <w:t xml:space="preserve"> вновь прибывшим (переехавшим) на работу </w:t>
      </w:r>
      <w:r w:rsidR="009F1BC0">
        <w:rPr>
          <w:sz w:val="27"/>
          <w:szCs w:val="27"/>
        </w:rPr>
        <w:t xml:space="preserve">на вышеуказанные территории </w:t>
      </w:r>
      <w:r w:rsidR="00EF2844" w:rsidRPr="00EF2844">
        <w:rPr>
          <w:sz w:val="27"/>
          <w:szCs w:val="27"/>
        </w:rPr>
        <w:t>предусмотрены</w:t>
      </w:r>
      <w:r w:rsidR="00EF2844" w:rsidRPr="007B50EE">
        <w:t xml:space="preserve"> </w:t>
      </w:r>
      <w:r w:rsidR="009F1BC0" w:rsidRPr="009F1BC0">
        <w:rPr>
          <w:sz w:val="27"/>
          <w:szCs w:val="27"/>
        </w:rPr>
        <w:t>ведомственной целевой программ</w:t>
      </w:r>
      <w:r>
        <w:rPr>
          <w:sz w:val="27"/>
          <w:szCs w:val="27"/>
        </w:rPr>
        <w:t>ой</w:t>
      </w:r>
      <w:r w:rsidR="009F1BC0" w:rsidRPr="009F1BC0">
        <w:rPr>
          <w:sz w:val="27"/>
          <w:szCs w:val="27"/>
        </w:rPr>
        <w:t xml:space="preserve"> «Обеспечение государственной системы здравоохранения Республики Карелия медицинскими кадрами» на 2020</w:t>
      </w:r>
      <w:r>
        <w:rPr>
          <w:sz w:val="27"/>
          <w:szCs w:val="27"/>
        </w:rPr>
        <w:t xml:space="preserve"> – </w:t>
      </w:r>
      <w:r w:rsidR="009F1BC0" w:rsidRPr="009F1BC0">
        <w:rPr>
          <w:sz w:val="27"/>
          <w:szCs w:val="27"/>
        </w:rPr>
        <w:t>2</w:t>
      </w:r>
      <w:r>
        <w:rPr>
          <w:sz w:val="27"/>
          <w:szCs w:val="27"/>
        </w:rPr>
        <w:t>022 годы.</w:t>
      </w:r>
    </w:p>
    <w:p w:rsidR="00092219" w:rsidRDefault="00092219" w:rsidP="00DE1E3D">
      <w:pPr>
        <w:ind w:firstLine="709"/>
        <w:jc w:val="both"/>
        <w:rPr>
          <w:sz w:val="27"/>
          <w:szCs w:val="27"/>
        </w:rPr>
      </w:pPr>
      <w:r w:rsidRPr="00092219">
        <w:rPr>
          <w:sz w:val="27"/>
          <w:szCs w:val="27"/>
        </w:rPr>
        <w:lastRenderedPageBreak/>
        <w:t>В рамках государственн</w:t>
      </w:r>
      <w:r>
        <w:rPr>
          <w:sz w:val="27"/>
          <w:szCs w:val="27"/>
        </w:rPr>
        <w:t>ой программы Республики Карелия</w:t>
      </w:r>
      <w:r w:rsidRPr="00092219">
        <w:rPr>
          <w:sz w:val="27"/>
          <w:szCs w:val="27"/>
        </w:rPr>
        <w:t xml:space="preserve"> «Совершенствование социальной защиты граждан» осуществляются мероприятия по социальной поддержке отдельных категорий граждан, семей с детьми </w:t>
      </w:r>
      <w:r>
        <w:rPr>
          <w:sz w:val="27"/>
          <w:szCs w:val="27"/>
        </w:rPr>
        <w:br/>
      </w:r>
      <w:r w:rsidRPr="00092219">
        <w:rPr>
          <w:sz w:val="27"/>
          <w:szCs w:val="27"/>
        </w:rPr>
        <w:t>и социальному обслуживанию населения.</w:t>
      </w:r>
    </w:p>
    <w:p w:rsidR="00092219" w:rsidRDefault="00092219" w:rsidP="00DE1E3D">
      <w:pPr>
        <w:ind w:firstLine="709"/>
        <w:jc w:val="both"/>
        <w:rPr>
          <w:sz w:val="27"/>
          <w:szCs w:val="27"/>
        </w:rPr>
      </w:pPr>
      <w:r w:rsidRPr="00092219">
        <w:rPr>
          <w:sz w:val="27"/>
          <w:szCs w:val="27"/>
        </w:rPr>
        <w:t>В Карели</w:t>
      </w:r>
      <w:r w:rsidR="00AD5CA3">
        <w:rPr>
          <w:sz w:val="27"/>
          <w:szCs w:val="27"/>
        </w:rPr>
        <w:t>и</w:t>
      </w:r>
      <w:r w:rsidRPr="00092219">
        <w:rPr>
          <w:sz w:val="27"/>
          <w:szCs w:val="27"/>
        </w:rPr>
        <w:t xml:space="preserve"> социальны</w:t>
      </w:r>
      <w:r>
        <w:rPr>
          <w:sz w:val="27"/>
          <w:szCs w:val="27"/>
        </w:rPr>
        <w:t>е</w:t>
      </w:r>
      <w:r w:rsidRPr="00092219">
        <w:rPr>
          <w:sz w:val="27"/>
          <w:szCs w:val="27"/>
        </w:rPr>
        <w:t xml:space="preserve"> услуг</w:t>
      </w:r>
      <w:r>
        <w:rPr>
          <w:sz w:val="27"/>
          <w:szCs w:val="27"/>
        </w:rPr>
        <w:t>и</w:t>
      </w:r>
      <w:r w:rsidRPr="00092219">
        <w:rPr>
          <w:sz w:val="27"/>
          <w:szCs w:val="27"/>
        </w:rPr>
        <w:t xml:space="preserve"> предоставляю</w:t>
      </w:r>
      <w:r>
        <w:rPr>
          <w:sz w:val="27"/>
          <w:szCs w:val="27"/>
        </w:rPr>
        <w:t>тся</w:t>
      </w:r>
      <w:r w:rsidRPr="00092219">
        <w:rPr>
          <w:sz w:val="27"/>
          <w:szCs w:val="27"/>
        </w:rPr>
        <w:t xml:space="preserve"> 29 организация</w:t>
      </w:r>
      <w:r>
        <w:rPr>
          <w:sz w:val="27"/>
          <w:szCs w:val="27"/>
        </w:rPr>
        <w:t>ми</w:t>
      </w:r>
      <w:r w:rsidRPr="00092219">
        <w:rPr>
          <w:sz w:val="27"/>
          <w:szCs w:val="27"/>
        </w:rPr>
        <w:t xml:space="preserve">, </w:t>
      </w:r>
      <w:r>
        <w:rPr>
          <w:sz w:val="27"/>
          <w:szCs w:val="27"/>
        </w:rPr>
        <w:br/>
      </w:r>
      <w:r w:rsidRPr="00092219">
        <w:rPr>
          <w:sz w:val="27"/>
          <w:szCs w:val="27"/>
        </w:rPr>
        <w:t>из которых 12</w:t>
      </w:r>
      <w:r>
        <w:rPr>
          <w:sz w:val="27"/>
          <w:szCs w:val="27"/>
        </w:rPr>
        <w:t xml:space="preserve"> </w:t>
      </w:r>
      <w:r w:rsidRPr="00092219">
        <w:rPr>
          <w:sz w:val="27"/>
          <w:szCs w:val="27"/>
        </w:rPr>
        <w:t xml:space="preserve">являются негосударственными. Учреждения социального обслуживания населения представлены во всех муниципальных районах </w:t>
      </w:r>
      <w:r>
        <w:rPr>
          <w:sz w:val="27"/>
          <w:szCs w:val="27"/>
        </w:rPr>
        <w:br/>
      </w:r>
      <w:r w:rsidRPr="00092219">
        <w:rPr>
          <w:sz w:val="27"/>
          <w:szCs w:val="27"/>
        </w:rPr>
        <w:t>и городских округах республики.</w:t>
      </w:r>
    </w:p>
    <w:p w:rsidR="00DE1E3D" w:rsidRPr="00E86A4A" w:rsidRDefault="00DE1E3D" w:rsidP="0005525F">
      <w:pPr>
        <w:ind w:firstLine="709"/>
        <w:jc w:val="both"/>
        <w:rPr>
          <w:sz w:val="27"/>
          <w:szCs w:val="27"/>
        </w:rPr>
      </w:pPr>
      <w:r w:rsidRPr="00E86A4A">
        <w:rPr>
          <w:sz w:val="27"/>
          <w:szCs w:val="27"/>
        </w:rPr>
        <w:t>Региональной программой переселения для участников Государственной программы и членов их семей предусмотрены следующие виды дополнительных мер социальной поддержки:</w:t>
      </w:r>
    </w:p>
    <w:p w:rsidR="007663E8" w:rsidRPr="007663E8" w:rsidRDefault="007663E8" w:rsidP="0005525F">
      <w:pPr>
        <w:widowControl/>
        <w:autoSpaceDE/>
        <w:autoSpaceDN/>
        <w:adjustRightInd/>
        <w:ind w:right="-97" w:firstLine="709"/>
        <w:jc w:val="both"/>
        <w:rPr>
          <w:sz w:val="27"/>
          <w:szCs w:val="27"/>
        </w:rPr>
      </w:pPr>
      <w:r w:rsidRPr="007663E8">
        <w:rPr>
          <w:sz w:val="27"/>
          <w:szCs w:val="27"/>
        </w:rPr>
        <w:t xml:space="preserve">предоставление единовременной выплаты </w:t>
      </w:r>
      <w:r w:rsidR="006C68C4" w:rsidRPr="006C68C4">
        <w:rPr>
          <w:sz w:val="27"/>
          <w:szCs w:val="27"/>
        </w:rPr>
        <w:t>медицинским и педагогическим работникам, являющимся участниками Государственной программы и (или) членами их семей, осуществляющим</w:t>
      </w:r>
      <w:r w:rsidR="006C68C4">
        <w:rPr>
          <w:sz w:val="27"/>
          <w:szCs w:val="27"/>
        </w:rPr>
        <w:t>и</w:t>
      </w:r>
      <w:r w:rsidR="006C68C4" w:rsidRPr="006C68C4">
        <w:rPr>
          <w:sz w:val="27"/>
          <w:szCs w:val="27"/>
        </w:rPr>
        <w:t xml:space="preserve"> трудовую деятельность в государственных учреждениях здравоохранения Республики Карелия, в государственных или муниципальных образовательных организациях, реализующих основные или дополнительные образовательные программы, и организациях социального обслуживания Республики Карелия, по истечении года работы в указанных учреждениях и организациях</w:t>
      </w:r>
      <w:r w:rsidR="0005525F">
        <w:rPr>
          <w:sz w:val="27"/>
          <w:szCs w:val="27"/>
        </w:rPr>
        <w:t>;</w:t>
      </w:r>
    </w:p>
    <w:p w:rsidR="007663E8" w:rsidRPr="007663E8" w:rsidRDefault="007663E8" w:rsidP="0005525F">
      <w:pPr>
        <w:ind w:firstLine="709"/>
        <w:jc w:val="both"/>
        <w:rPr>
          <w:sz w:val="27"/>
          <w:szCs w:val="27"/>
        </w:rPr>
      </w:pPr>
      <w:r w:rsidRPr="007663E8">
        <w:rPr>
          <w:sz w:val="27"/>
          <w:szCs w:val="27"/>
        </w:rPr>
        <w:t xml:space="preserve">компенсация затрат участников Государственной программы и членов </w:t>
      </w:r>
      <w:r w:rsidR="0005525F">
        <w:rPr>
          <w:sz w:val="27"/>
          <w:szCs w:val="27"/>
        </w:rPr>
        <w:br/>
        <w:t xml:space="preserve">их семей на </w:t>
      </w:r>
      <w:r w:rsidRPr="007663E8">
        <w:rPr>
          <w:sz w:val="27"/>
          <w:szCs w:val="27"/>
        </w:rPr>
        <w:t>проживание в центре временного размещения, в общежитии</w:t>
      </w:r>
      <w:r w:rsidR="005E7AED">
        <w:rPr>
          <w:sz w:val="27"/>
          <w:szCs w:val="27"/>
        </w:rPr>
        <w:t xml:space="preserve">, </w:t>
      </w:r>
      <w:r w:rsidR="005E7AED" w:rsidRPr="005E7AED">
        <w:rPr>
          <w:sz w:val="27"/>
          <w:szCs w:val="27"/>
        </w:rPr>
        <w:t>на</w:t>
      </w:r>
      <w:r w:rsidR="006D0F23">
        <w:rPr>
          <w:sz w:val="27"/>
          <w:szCs w:val="27"/>
        </w:rPr>
        <w:t>ё</w:t>
      </w:r>
      <w:r w:rsidR="005E7AED" w:rsidRPr="005E7AED">
        <w:rPr>
          <w:sz w:val="27"/>
          <w:szCs w:val="27"/>
        </w:rPr>
        <w:t xml:space="preserve">мном доме коммерческого использования, местах пребывания (гостинице, хостеле, </w:t>
      </w:r>
      <w:r w:rsidR="008E0BF4">
        <w:rPr>
          <w:sz w:val="27"/>
          <w:szCs w:val="27"/>
        </w:rPr>
        <w:br/>
      </w:r>
      <w:r w:rsidR="005E7AED" w:rsidRPr="005E7AED">
        <w:rPr>
          <w:sz w:val="27"/>
          <w:szCs w:val="27"/>
        </w:rPr>
        <w:t>апарт-отеле)</w:t>
      </w:r>
      <w:r w:rsidRPr="007663E8">
        <w:rPr>
          <w:sz w:val="27"/>
          <w:szCs w:val="27"/>
        </w:rPr>
        <w:t xml:space="preserve"> за период не</w:t>
      </w:r>
      <w:r w:rsidR="0005525F">
        <w:rPr>
          <w:sz w:val="27"/>
          <w:szCs w:val="27"/>
        </w:rPr>
        <w:t xml:space="preserve"> </w:t>
      </w:r>
      <w:r w:rsidRPr="007663E8">
        <w:rPr>
          <w:sz w:val="27"/>
          <w:szCs w:val="27"/>
        </w:rPr>
        <w:t>более года</w:t>
      </w:r>
      <w:r w:rsidR="0005525F">
        <w:rPr>
          <w:sz w:val="27"/>
          <w:szCs w:val="27"/>
        </w:rPr>
        <w:t>;</w:t>
      </w:r>
    </w:p>
    <w:p w:rsidR="007663E8" w:rsidRPr="007663E8" w:rsidRDefault="007663E8" w:rsidP="0005525F">
      <w:pPr>
        <w:ind w:firstLine="708"/>
        <w:jc w:val="both"/>
        <w:rPr>
          <w:sz w:val="27"/>
          <w:szCs w:val="27"/>
        </w:rPr>
      </w:pPr>
      <w:r w:rsidRPr="007663E8">
        <w:rPr>
          <w:sz w:val="27"/>
          <w:szCs w:val="27"/>
        </w:rPr>
        <w:t>предоставление единовременного пособия на обустройство участникам Государственной программы и членам их семей</w:t>
      </w:r>
      <w:r w:rsidR="0005525F">
        <w:rPr>
          <w:sz w:val="27"/>
          <w:szCs w:val="27"/>
        </w:rPr>
        <w:t>;</w:t>
      </w:r>
    </w:p>
    <w:p w:rsidR="007663E8" w:rsidRPr="007663E8" w:rsidRDefault="007663E8" w:rsidP="0005525F">
      <w:pPr>
        <w:ind w:firstLine="708"/>
        <w:jc w:val="both"/>
        <w:rPr>
          <w:sz w:val="27"/>
          <w:szCs w:val="27"/>
        </w:rPr>
      </w:pPr>
      <w:r w:rsidRPr="007663E8">
        <w:rPr>
          <w:sz w:val="27"/>
          <w:szCs w:val="27"/>
        </w:rPr>
        <w:t xml:space="preserve">компенсация расходов участников Государственной программы и членов </w:t>
      </w:r>
      <w:r w:rsidR="0005525F">
        <w:rPr>
          <w:sz w:val="27"/>
          <w:szCs w:val="27"/>
        </w:rPr>
        <w:br/>
        <w:t>их семей</w:t>
      </w:r>
      <w:r w:rsidRPr="007663E8">
        <w:rPr>
          <w:sz w:val="27"/>
          <w:szCs w:val="27"/>
        </w:rPr>
        <w:t xml:space="preserve"> на прохождение медицинского освидетельствования, предусмотренного для получения иностранными гражданами разрешения на временное проживание или вида на жительство в Российской Федерации</w:t>
      </w:r>
      <w:r w:rsidR="0005525F">
        <w:rPr>
          <w:sz w:val="27"/>
          <w:szCs w:val="27"/>
        </w:rPr>
        <w:t>;</w:t>
      </w:r>
    </w:p>
    <w:p w:rsidR="0005525F" w:rsidRDefault="007663E8" w:rsidP="0005525F">
      <w:pPr>
        <w:ind w:firstLine="708"/>
        <w:jc w:val="both"/>
        <w:rPr>
          <w:sz w:val="27"/>
          <w:szCs w:val="27"/>
        </w:rPr>
      </w:pPr>
      <w:r w:rsidRPr="007663E8">
        <w:rPr>
          <w:sz w:val="27"/>
          <w:szCs w:val="27"/>
        </w:rPr>
        <w:t>компенсация расходов участников Государственной программы и (или) членов их семей, обучающихся в образовательных организациях высшего образования и профессиональных образовательных организациях Республики Карелия</w:t>
      </w:r>
      <w:r w:rsidR="00E9137A">
        <w:rPr>
          <w:sz w:val="27"/>
          <w:szCs w:val="27"/>
        </w:rPr>
        <w:t>,</w:t>
      </w:r>
      <w:r w:rsidRPr="007663E8">
        <w:rPr>
          <w:sz w:val="27"/>
          <w:szCs w:val="27"/>
        </w:rPr>
        <w:t xml:space="preserve"> на оплату найма жилого помещения и коммунальных услуг в общежитии за период не более года</w:t>
      </w:r>
      <w:r w:rsidR="0005525F">
        <w:rPr>
          <w:sz w:val="27"/>
          <w:szCs w:val="27"/>
        </w:rPr>
        <w:t xml:space="preserve">; </w:t>
      </w:r>
    </w:p>
    <w:p w:rsidR="007663E8" w:rsidRPr="007663E8" w:rsidRDefault="007663E8" w:rsidP="0005525F">
      <w:pPr>
        <w:ind w:firstLine="708"/>
        <w:jc w:val="both"/>
        <w:rPr>
          <w:sz w:val="27"/>
          <w:szCs w:val="27"/>
        </w:rPr>
      </w:pPr>
      <w:r w:rsidRPr="007663E8">
        <w:rPr>
          <w:sz w:val="27"/>
          <w:szCs w:val="27"/>
        </w:rPr>
        <w:t>компенсация расходов на уплату государственной пошлины за выдачу свидетельства о признании иностранного образования и (или) иностранной квалификации и (или) свидетельства о признании документа иностранного государства об уч</w:t>
      </w:r>
      <w:r w:rsidR="006A5D14">
        <w:rPr>
          <w:sz w:val="27"/>
          <w:szCs w:val="27"/>
        </w:rPr>
        <w:t>ё</w:t>
      </w:r>
      <w:r w:rsidRPr="007663E8">
        <w:rPr>
          <w:sz w:val="27"/>
          <w:szCs w:val="27"/>
        </w:rPr>
        <w:t>ной степени или об уч</w:t>
      </w:r>
      <w:r w:rsidR="006A5D14">
        <w:rPr>
          <w:sz w:val="27"/>
          <w:szCs w:val="27"/>
        </w:rPr>
        <w:t>ё</w:t>
      </w:r>
      <w:r w:rsidRPr="007663E8">
        <w:rPr>
          <w:sz w:val="27"/>
          <w:szCs w:val="27"/>
        </w:rPr>
        <w:t xml:space="preserve">ном звании, выдачу сертификата специалиста, дающего право на занятие медицинской и фармацевтической деятельностью по специальности на </w:t>
      </w:r>
      <w:r w:rsidR="0005525F">
        <w:rPr>
          <w:sz w:val="27"/>
          <w:szCs w:val="27"/>
        </w:rPr>
        <w:t>территории Российской Федерации;</w:t>
      </w:r>
      <w:r w:rsidRPr="007663E8">
        <w:rPr>
          <w:sz w:val="27"/>
          <w:szCs w:val="27"/>
        </w:rPr>
        <w:t xml:space="preserve"> </w:t>
      </w:r>
    </w:p>
    <w:p w:rsidR="007663E8" w:rsidRDefault="007663E8" w:rsidP="0005525F">
      <w:pPr>
        <w:ind w:firstLine="708"/>
        <w:jc w:val="both"/>
        <w:rPr>
          <w:sz w:val="27"/>
          <w:szCs w:val="27"/>
        </w:rPr>
      </w:pPr>
      <w:r w:rsidRPr="007663E8">
        <w:rPr>
          <w:sz w:val="27"/>
          <w:szCs w:val="27"/>
        </w:rPr>
        <w:t xml:space="preserve">выплата </w:t>
      </w:r>
      <w:r w:rsidR="0005525F">
        <w:rPr>
          <w:sz w:val="27"/>
          <w:szCs w:val="27"/>
        </w:rPr>
        <w:t>ежегодной стипендии участникам Государственной п</w:t>
      </w:r>
      <w:r w:rsidRPr="007663E8">
        <w:rPr>
          <w:sz w:val="27"/>
          <w:szCs w:val="27"/>
        </w:rPr>
        <w:t xml:space="preserve">рограммы </w:t>
      </w:r>
      <w:r w:rsidR="0005525F">
        <w:rPr>
          <w:sz w:val="27"/>
          <w:szCs w:val="27"/>
        </w:rPr>
        <w:br/>
      </w:r>
      <w:r w:rsidRPr="007663E8">
        <w:rPr>
          <w:sz w:val="27"/>
          <w:szCs w:val="27"/>
        </w:rPr>
        <w:t xml:space="preserve">и (или) членам их семей, обучающимся в государственном автономном профессиональном образовательном учреждении Республики Карелия «Петрозаводский базовый медицинский колледж» или в федеральном государственном бюджетном образовательном учреждении высшего образования «Петрозаводский государственный университет», заключившим договоры </w:t>
      </w:r>
      <w:r w:rsidR="0005525F">
        <w:rPr>
          <w:sz w:val="27"/>
          <w:szCs w:val="27"/>
        </w:rPr>
        <w:br/>
      </w:r>
      <w:r w:rsidRPr="007663E8">
        <w:rPr>
          <w:sz w:val="27"/>
          <w:szCs w:val="27"/>
        </w:rPr>
        <w:lastRenderedPageBreak/>
        <w:t xml:space="preserve">о целевом обучении с государственными учреждениями здравоохранения </w:t>
      </w:r>
      <w:r w:rsidR="0013764D">
        <w:rPr>
          <w:sz w:val="27"/>
          <w:szCs w:val="27"/>
        </w:rPr>
        <w:t>р</w:t>
      </w:r>
      <w:r w:rsidR="000C79EE">
        <w:rPr>
          <w:sz w:val="27"/>
          <w:szCs w:val="27"/>
        </w:rPr>
        <w:t>еспублики;</w:t>
      </w:r>
    </w:p>
    <w:p w:rsidR="000C79EE" w:rsidRPr="007663E8" w:rsidRDefault="000C79EE" w:rsidP="000C79EE">
      <w:pPr>
        <w:ind w:firstLine="708"/>
        <w:jc w:val="both"/>
        <w:rPr>
          <w:sz w:val="27"/>
          <w:szCs w:val="27"/>
        </w:rPr>
      </w:pPr>
      <w:r>
        <w:rPr>
          <w:sz w:val="27"/>
          <w:szCs w:val="27"/>
        </w:rPr>
        <w:t xml:space="preserve">выплата </w:t>
      </w:r>
      <w:r w:rsidRPr="000C79EE">
        <w:rPr>
          <w:sz w:val="27"/>
          <w:szCs w:val="27"/>
        </w:rPr>
        <w:t>материальн</w:t>
      </w:r>
      <w:r>
        <w:rPr>
          <w:sz w:val="27"/>
          <w:szCs w:val="27"/>
        </w:rPr>
        <w:t>ой</w:t>
      </w:r>
      <w:r w:rsidRPr="000C79EE">
        <w:rPr>
          <w:sz w:val="27"/>
          <w:szCs w:val="27"/>
        </w:rPr>
        <w:t xml:space="preserve"> помощ</w:t>
      </w:r>
      <w:r>
        <w:rPr>
          <w:sz w:val="27"/>
          <w:szCs w:val="27"/>
        </w:rPr>
        <w:t>и</w:t>
      </w:r>
      <w:r w:rsidRPr="000C79EE">
        <w:rPr>
          <w:sz w:val="27"/>
          <w:szCs w:val="27"/>
        </w:rPr>
        <w:t xml:space="preserve"> семьям участников Государственной программы, имеющим несовершеннолетних детей, участникам Государственной программы и членам их семей, обучающимся в образовательных организациях высшего образования и профессиональных образовательных организациях Республики Карелия по очной форме обучения, участникам Государственной программы и членам их семей, осуществляющим предпринимательскую деятельность в Республике Карелия</w:t>
      </w:r>
      <w:r>
        <w:rPr>
          <w:sz w:val="27"/>
          <w:szCs w:val="27"/>
        </w:rPr>
        <w:t>.</w:t>
      </w:r>
    </w:p>
    <w:p w:rsidR="00DE1E3D" w:rsidRDefault="00DE1E3D" w:rsidP="000C79EE">
      <w:pPr>
        <w:ind w:firstLine="708"/>
        <w:jc w:val="both"/>
        <w:rPr>
          <w:sz w:val="27"/>
          <w:szCs w:val="27"/>
        </w:rPr>
      </w:pPr>
      <w:r>
        <w:rPr>
          <w:sz w:val="27"/>
          <w:szCs w:val="27"/>
        </w:rPr>
        <w:t>Р</w:t>
      </w:r>
      <w:r w:rsidRPr="008B39E2">
        <w:rPr>
          <w:sz w:val="27"/>
          <w:szCs w:val="27"/>
        </w:rPr>
        <w:t>егиональной программ</w:t>
      </w:r>
      <w:r>
        <w:rPr>
          <w:sz w:val="27"/>
          <w:szCs w:val="27"/>
        </w:rPr>
        <w:t>ой</w:t>
      </w:r>
      <w:r w:rsidRPr="008B39E2">
        <w:rPr>
          <w:sz w:val="27"/>
          <w:szCs w:val="27"/>
        </w:rPr>
        <w:t xml:space="preserve"> переселения предусмотрено самостоятельное жилищное обустройство</w:t>
      </w:r>
      <w:r>
        <w:rPr>
          <w:sz w:val="27"/>
          <w:szCs w:val="27"/>
        </w:rPr>
        <w:t xml:space="preserve"> соотечественников</w:t>
      </w:r>
      <w:r w:rsidRPr="008B39E2">
        <w:rPr>
          <w:sz w:val="27"/>
          <w:szCs w:val="27"/>
        </w:rPr>
        <w:t>. В качестве механизма постоянного жилищного обустройства, улучшения жилищных условий предусматривается участие переселенцев после приобретения ими российского гражданства в</w:t>
      </w:r>
      <w:r>
        <w:rPr>
          <w:sz w:val="27"/>
          <w:szCs w:val="27"/>
        </w:rPr>
        <w:t> </w:t>
      </w:r>
      <w:r w:rsidRPr="008B39E2">
        <w:rPr>
          <w:sz w:val="27"/>
          <w:szCs w:val="27"/>
        </w:rPr>
        <w:t xml:space="preserve">соответствующих федеральных и региональных целевых программах </w:t>
      </w:r>
      <w:r>
        <w:rPr>
          <w:sz w:val="27"/>
          <w:szCs w:val="27"/>
        </w:rPr>
        <w:br/>
      </w:r>
      <w:r w:rsidRPr="008B39E2">
        <w:rPr>
          <w:sz w:val="27"/>
          <w:szCs w:val="27"/>
        </w:rPr>
        <w:t xml:space="preserve">на условиях, установленных действующим законодательством. </w:t>
      </w:r>
    </w:p>
    <w:p w:rsidR="000C79EE" w:rsidRPr="000C79EE" w:rsidRDefault="000C79EE" w:rsidP="000C79EE">
      <w:pPr>
        <w:pStyle w:val="26"/>
        <w:spacing w:after="0" w:line="240" w:lineRule="auto"/>
        <w:ind w:left="0" w:firstLine="708"/>
        <w:jc w:val="both"/>
        <w:rPr>
          <w:sz w:val="27"/>
          <w:szCs w:val="27"/>
        </w:rPr>
      </w:pPr>
      <w:r w:rsidRPr="000C79EE">
        <w:rPr>
          <w:sz w:val="27"/>
          <w:szCs w:val="27"/>
        </w:rPr>
        <w:t xml:space="preserve">Отдельными работодателями, предоставляющими вакансии для участников Государственной программы, предлагаются для обустройства </w:t>
      </w:r>
      <w:r>
        <w:rPr>
          <w:sz w:val="27"/>
          <w:szCs w:val="27"/>
        </w:rPr>
        <w:t>соотечественников</w:t>
      </w:r>
      <w:r w:rsidRPr="000C79EE">
        <w:rPr>
          <w:sz w:val="27"/>
          <w:szCs w:val="27"/>
        </w:rPr>
        <w:t xml:space="preserve"> общежития, оплата расходов по найму жилья, предоставление служебного жилья.</w:t>
      </w:r>
    </w:p>
    <w:p w:rsidR="0013764D" w:rsidRDefault="0013764D" w:rsidP="000C79EE">
      <w:pPr>
        <w:pStyle w:val="ConsPlusTitle"/>
        <w:tabs>
          <w:tab w:val="left" w:pos="4320"/>
        </w:tabs>
        <w:ind w:firstLine="708"/>
        <w:jc w:val="both"/>
        <w:rPr>
          <w:rFonts w:ascii="Times New Roman" w:hAnsi="Times New Roman" w:cs="Times New Roman"/>
          <w:b w:val="0"/>
          <w:sz w:val="27"/>
          <w:szCs w:val="27"/>
        </w:rPr>
      </w:pPr>
      <w:r w:rsidRPr="00FD79A2">
        <w:rPr>
          <w:rFonts w:ascii="Times New Roman" w:hAnsi="Times New Roman" w:cs="Times New Roman"/>
          <w:b w:val="0"/>
          <w:sz w:val="27"/>
          <w:szCs w:val="27"/>
        </w:rPr>
        <w:t xml:space="preserve">В рамках государственной программы Республики Карелия «Обеспечение доступным и комфортным жильем и жилищно-коммунальными услугами» </w:t>
      </w:r>
      <w:r w:rsidR="00682E69">
        <w:rPr>
          <w:rFonts w:ascii="Times New Roman" w:hAnsi="Times New Roman" w:cs="Times New Roman"/>
          <w:b w:val="0"/>
          <w:sz w:val="27"/>
          <w:szCs w:val="27"/>
        </w:rPr>
        <w:br/>
        <w:t>с 2019 года гражданам</w:t>
      </w:r>
      <w:r w:rsidRPr="00FD79A2">
        <w:rPr>
          <w:rFonts w:ascii="Times New Roman" w:hAnsi="Times New Roman" w:cs="Times New Roman"/>
          <w:b w:val="0"/>
          <w:sz w:val="27"/>
          <w:szCs w:val="27"/>
        </w:rPr>
        <w:t xml:space="preserve">, проживающим на территории Республики Карелия, </w:t>
      </w:r>
      <w:r w:rsidR="006D0F23" w:rsidRPr="00FD79A2">
        <w:rPr>
          <w:rFonts w:ascii="Times New Roman" w:hAnsi="Times New Roman" w:cs="Times New Roman"/>
          <w:b w:val="0"/>
          <w:sz w:val="27"/>
          <w:szCs w:val="27"/>
        </w:rPr>
        <w:t xml:space="preserve">оказывается государственная поддержка при улучшении ими жилищных условий </w:t>
      </w:r>
      <w:r w:rsidR="006D0F23">
        <w:rPr>
          <w:rFonts w:ascii="Times New Roman" w:hAnsi="Times New Roman" w:cs="Times New Roman"/>
          <w:b w:val="0"/>
          <w:sz w:val="27"/>
          <w:szCs w:val="27"/>
        </w:rPr>
        <w:br/>
      </w:r>
      <w:r w:rsidR="006D0F23" w:rsidRPr="00FD79A2">
        <w:rPr>
          <w:rFonts w:ascii="Times New Roman" w:hAnsi="Times New Roman" w:cs="Times New Roman"/>
          <w:b w:val="0"/>
          <w:sz w:val="27"/>
          <w:szCs w:val="27"/>
        </w:rPr>
        <w:t>с использование</w:t>
      </w:r>
      <w:r w:rsidR="006D0F23">
        <w:rPr>
          <w:rFonts w:ascii="Times New Roman" w:hAnsi="Times New Roman" w:cs="Times New Roman"/>
          <w:b w:val="0"/>
          <w:sz w:val="27"/>
          <w:szCs w:val="27"/>
        </w:rPr>
        <w:t>м</w:t>
      </w:r>
      <w:r w:rsidR="009A5925">
        <w:rPr>
          <w:rFonts w:ascii="Times New Roman" w:hAnsi="Times New Roman" w:cs="Times New Roman"/>
          <w:b w:val="0"/>
          <w:sz w:val="27"/>
          <w:szCs w:val="27"/>
        </w:rPr>
        <w:t xml:space="preserve"> займов на льготных основаниях </w:t>
      </w:r>
      <w:r w:rsidR="006D0F23">
        <w:rPr>
          <w:rFonts w:ascii="Times New Roman" w:hAnsi="Times New Roman" w:cs="Times New Roman"/>
          <w:b w:val="0"/>
          <w:sz w:val="27"/>
          <w:szCs w:val="27"/>
        </w:rPr>
        <w:t xml:space="preserve">на </w:t>
      </w:r>
      <w:r w:rsidR="006D0F23" w:rsidRPr="00FD79A2">
        <w:rPr>
          <w:rFonts w:ascii="Times New Roman" w:hAnsi="Times New Roman" w:cs="Times New Roman"/>
          <w:b w:val="0"/>
          <w:sz w:val="27"/>
          <w:szCs w:val="27"/>
        </w:rPr>
        <w:t>приобретени</w:t>
      </w:r>
      <w:r w:rsidR="006D0F23">
        <w:rPr>
          <w:rFonts w:ascii="Times New Roman" w:hAnsi="Times New Roman" w:cs="Times New Roman"/>
          <w:b w:val="0"/>
          <w:sz w:val="27"/>
          <w:szCs w:val="27"/>
        </w:rPr>
        <w:t>е</w:t>
      </w:r>
      <w:r w:rsidR="006D0F23" w:rsidRPr="00FD79A2">
        <w:rPr>
          <w:rFonts w:ascii="Times New Roman" w:hAnsi="Times New Roman" w:cs="Times New Roman"/>
          <w:b w:val="0"/>
          <w:sz w:val="27"/>
          <w:szCs w:val="27"/>
        </w:rPr>
        <w:t xml:space="preserve"> жилья </w:t>
      </w:r>
      <w:r w:rsidR="009A5925">
        <w:rPr>
          <w:rFonts w:ascii="Times New Roman" w:hAnsi="Times New Roman" w:cs="Times New Roman"/>
          <w:b w:val="0"/>
          <w:sz w:val="27"/>
          <w:szCs w:val="27"/>
        </w:rPr>
        <w:br/>
      </w:r>
      <w:r w:rsidR="006D0F23" w:rsidRPr="00FD79A2">
        <w:rPr>
          <w:rFonts w:ascii="Times New Roman" w:hAnsi="Times New Roman" w:cs="Times New Roman"/>
          <w:b w:val="0"/>
          <w:sz w:val="27"/>
          <w:szCs w:val="27"/>
        </w:rPr>
        <w:t>на первичном или вторичном рынках жилья с привлечением заемных средств, предоставляемых со сниженной процентной ставкой</w:t>
      </w:r>
      <w:r w:rsidR="009A5925">
        <w:rPr>
          <w:rFonts w:ascii="Times New Roman" w:hAnsi="Times New Roman" w:cs="Times New Roman"/>
          <w:b w:val="0"/>
          <w:sz w:val="27"/>
          <w:szCs w:val="27"/>
        </w:rPr>
        <w:t xml:space="preserve"> – на </w:t>
      </w:r>
      <w:r w:rsidR="009A5925" w:rsidRPr="00FD79A2">
        <w:rPr>
          <w:rFonts w:ascii="Times New Roman" w:hAnsi="Times New Roman" w:cs="Times New Roman"/>
          <w:b w:val="0"/>
          <w:sz w:val="27"/>
          <w:szCs w:val="27"/>
        </w:rPr>
        <w:t>3 процентных пункта</w:t>
      </w:r>
      <w:r w:rsidR="006D0F23" w:rsidRPr="00FD79A2">
        <w:rPr>
          <w:rFonts w:ascii="Times New Roman" w:hAnsi="Times New Roman" w:cs="Times New Roman"/>
          <w:b w:val="0"/>
          <w:sz w:val="27"/>
          <w:szCs w:val="27"/>
        </w:rPr>
        <w:t>.</w:t>
      </w:r>
    </w:p>
    <w:p w:rsidR="00682E69" w:rsidRPr="00FD79A2" w:rsidRDefault="00682E69" w:rsidP="00682E69">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Также</w:t>
      </w:r>
      <w:r w:rsidRPr="00FD79A2">
        <w:rPr>
          <w:rFonts w:ascii="Times New Roman" w:hAnsi="Times New Roman" w:cs="Times New Roman"/>
          <w:b w:val="0"/>
          <w:sz w:val="27"/>
          <w:szCs w:val="27"/>
        </w:rPr>
        <w:t xml:space="preserve"> </w:t>
      </w:r>
      <w:r>
        <w:rPr>
          <w:rFonts w:ascii="Times New Roman" w:hAnsi="Times New Roman" w:cs="Times New Roman"/>
          <w:b w:val="0"/>
          <w:sz w:val="27"/>
          <w:szCs w:val="27"/>
        </w:rPr>
        <w:t xml:space="preserve">указанной программой предусмотрено </w:t>
      </w:r>
      <w:r w:rsidRPr="00FD79A2">
        <w:rPr>
          <w:rFonts w:ascii="Times New Roman" w:hAnsi="Times New Roman" w:cs="Times New Roman"/>
          <w:b w:val="0"/>
          <w:sz w:val="27"/>
          <w:szCs w:val="27"/>
        </w:rPr>
        <w:t xml:space="preserve">предоставление </w:t>
      </w:r>
      <w:r>
        <w:rPr>
          <w:rFonts w:ascii="Times New Roman" w:hAnsi="Times New Roman" w:cs="Times New Roman"/>
          <w:b w:val="0"/>
          <w:sz w:val="27"/>
          <w:szCs w:val="27"/>
        </w:rPr>
        <w:t>молодым семьям</w:t>
      </w:r>
      <w:r w:rsidRPr="00FD79A2">
        <w:rPr>
          <w:rFonts w:ascii="Times New Roman" w:hAnsi="Times New Roman" w:cs="Times New Roman"/>
          <w:b w:val="0"/>
          <w:sz w:val="27"/>
          <w:szCs w:val="27"/>
        </w:rPr>
        <w:t xml:space="preserve">, проживающим на территории Республики Карелия, социальных выплат </w:t>
      </w:r>
      <w:r>
        <w:rPr>
          <w:rFonts w:ascii="Times New Roman" w:hAnsi="Times New Roman" w:cs="Times New Roman"/>
          <w:b w:val="0"/>
          <w:sz w:val="27"/>
          <w:szCs w:val="27"/>
        </w:rPr>
        <w:br/>
      </w:r>
      <w:r w:rsidRPr="00FD79A2">
        <w:rPr>
          <w:rFonts w:ascii="Times New Roman" w:hAnsi="Times New Roman" w:cs="Times New Roman"/>
          <w:b w:val="0"/>
          <w:sz w:val="27"/>
          <w:szCs w:val="27"/>
        </w:rPr>
        <w:t>на приобретение жилья или строительство жилого дома, на уплату первоначального взноса при получении ипотечного кредита или займа на приобретение жилья или строительство жилого дома, на погашение основной суммы долга и уплату процентов по этим ипотечным кредитам или займам.</w:t>
      </w:r>
    </w:p>
    <w:p w:rsidR="00682E69" w:rsidRDefault="00D717A0" w:rsidP="000C79EE">
      <w:pPr>
        <w:pStyle w:val="ConsPlusTitle"/>
        <w:tabs>
          <w:tab w:val="left" w:pos="4320"/>
        </w:tabs>
        <w:ind w:firstLine="708"/>
        <w:jc w:val="both"/>
        <w:rPr>
          <w:rFonts w:ascii="Times New Roman" w:hAnsi="Times New Roman" w:cs="Times New Roman"/>
          <w:b w:val="0"/>
          <w:sz w:val="27"/>
          <w:szCs w:val="27"/>
        </w:rPr>
      </w:pPr>
      <w:r w:rsidRPr="00D717A0">
        <w:rPr>
          <w:rFonts w:ascii="Times New Roman" w:hAnsi="Times New Roman" w:cs="Times New Roman"/>
          <w:b w:val="0"/>
          <w:sz w:val="27"/>
          <w:szCs w:val="27"/>
        </w:rPr>
        <w:t xml:space="preserve">В </w:t>
      </w:r>
      <w:r>
        <w:rPr>
          <w:rFonts w:ascii="Times New Roman" w:hAnsi="Times New Roman" w:cs="Times New Roman"/>
          <w:b w:val="0"/>
          <w:sz w:val="27"/>
          <w:szCs w:val="27"/>
        </w:rPr>
        <w:t>республике действует</w:t>
      </w:r>
      <w:r w:rsidRPr="00D717A0">
        <w:rPr>
          <w:rFonts w:ascii="Times New Roman" w:hAnsi="Times New Roman" w:cs="Times New Roman"/>
          <w:b w:val="0"/>
          <w:sz w:val="27"/>
          <w:szCs w:val="27"/>
        </w:rPr>
        <w:t xml:space="preserve"> государственн</w:t>
      </w:r>
      <w:r>
        <w:rPr>
          <w:rFonts w:ascii="Times New Roman" w:hAnsi="Times New Roman" w:cs="Times New Roman"/>
          <w:b w:val="0"/>
          <w:sz w:val="27"/>
          <w:szCs w:val="27"/>
        </w:rPr>
        <w:t>ая</w:t>
      </w:r>
      <w:r w:rsidRPr="00D717A0">
        <w:rPr>
          <w:rFonts w:ascii="Times New Roman" w:hAnsi="Times New Roman" w:cs="Times New Roman"/>
          <w:b w:val="0"/>
          <w:sz w:val="27"/>
          <w:szCs w:val="27"/>
        </w:rPr>
        <w:t xml:space="preserve"> программ</w:t>
      </w:r>
      <w:r>
        <w:rPr>
          <w:rFonts w:ascii="Times New Roman" w:hAnsi="Times New Roman" w:cs="Times New Roman"/>
          <w:b w:val="0"/>
          <w:sz w:val="27"/>
          <w:szCs w:val="27"/>
        </w:rPr>
        <w:t>а</w:t>
      </w:r>
      <w:r w:rsidRPr="00D717A0">
        <w:rPr>
          <w:rFonts w:ascii="Times New Roman" w:hAnsi="Times New Roman" w:cs="Times New Roman"/>
          <w:b w:val="0"/>
          <w:sz w:val="27"/>
          <w:szCs w:val="27"/>
        </w:rPr>
        <w:t xml:space="preserve"> Российской Федерации «Комплексное развитие сельских территорий», утвержд</w:t>
      </w:r>
      <w:r w:rsidR="008E0BF4">
        <w:rPr>
          <w:rFonts w:ascii="Times New Roman" w:hAnsi="Times New Roman" w:cs="Times New Roman"/>
          <w:b w:val="0"/>
          <w:sz w:val="27"/>
          <w:szCs w:val="27"/>
        </w:rPr>
        <w:t>ё</w:t>
      </w:r>
      <w:r w:rsidRPr="00D717A0">
        <w:rPr>
          <w:rFonts w:ascii="Times New Roman" w:hAnsi="Times New Roman" w:cs="Times New Roman"/>
          <w:b w:val="0"/>
          <w:sz w:val="27"/>
          <w:szCs w:val="27"/>
        </w:rPr>
        <w:t>нн</w:t>
      </w:r>
      <w:r>
        <w:rPr>
          <w:rFonts w:ascii="Times New Roman" w:hAnsi="Times New Roman" w:cs="Times New Roman"/>
          <w:b w:val="0"/>
          <w:sz w:val="27"/>
          <w:szCs w:val="27"/>
        </w:rPr>
        <w:t>ая</w:t>
      </w:r>
      <w:r w:rsidRPr="00D717A0">
        <w:rPr>
          <w:rFonts w:ascii="Times New Roman" w:hAnsi="Times New Roman" w:cs="Times New Roman"/>
          <w:b w:val="0"/>
          <w:sz w:val="27"/>
          <w:szCs w:val="27"/>
        </w:rPr>
        <w:t xml:space="preserve"> постановлением Правительства Российской Федерации от 31 мая 2019 г</w:t>
      </w:r>
      <w:r>
        <w:rPr>
          <w:rFonts w:ascii="Times New Roman" w:hAnsi="Times New Roman" w:cs="Times New Roman"/>
          <w:b w:val="0"/>
          <w:sz w:val="27"/>
          <w:szCs w:val="27"/>
        </w:rPr>
        <w:t>.</w:t>
      </w:r>
      <w:r w:rsidRPr="00D717A0">
        <w:rPr>
          <w:rFonts w:ascii="Times New Roman" w:hAnsi="Times New Roman" w:cs="Times New Roman"/>
          <w:b w:val="0"/>
          <w:sz w:val="27"/>
          <w:szCs w:val="27"/>
        </w:rPr>
        <w:t xml:space="preserve"> № 696, </w:t>
      </w:r>
      <w:r w:rsidR="00033239">
        <w:rPr>
          <w:rFonts w:ascii="Times New Roman" w:hAnsi="Times New Roman" w:cs="Times New Roman"/>
          <w:b w:val="0"/>
          <w:sz w:val="27"/>
          <w:szCs w:val="27"/>
        </w:rPr>
        <w:t xml:space="preserve">которой предусмотрены </w:t>
      </w:r>
      <w:r w:rsidRPr="00D717A0">
        <w:rPr>
          <w:rFonts w:ascii="Times New Roman" w:hAnsi="Times New Roman" w:cs="Times New Roman"/>
          <w:b w:val="0"/>
          <w:sz w:val="27"/>
          <w:szCs w:val="27"/>
        </w:rPr>
        <w:t>мероприятия по улучшению жилищных условий граждан, проживающих в сельских территориях</w:t>
      </w:r>
      <w:r w:rsidR="00033239">
        <w:rPr>
          <w:rFonts w:ascii="Times New Roman" w:hAnsi="Times New Roman" w:cs="Times New Roman"/>
          <w:b w:val="0"/>
          <w:sz w:val="27"/>
          <w:szCs w:val="27"/>
        </w:rPr>
        <w:t>.</w:t>
      </w:r>
    </w:p>
    <w:p w:rsidR="00FA567D" w:rsidRDefault="00B018BA" w:rsidP="00DE1E3D">
      <w:pPr>
        <w:ind w:firstLine="709"/>
        <w:jc w:val="both"/>
        <w:rPr>
          <w:sz w:val="27"/>
          <w:szCs w:val="27"/>
        </w:rPr>
      </w:pPr>
      <w:r>
        <w:rPr>
          <w:sz w:val="27"/>
          <w:szCs w:val="27"/>
        </w:rPr>
        <w:t>В Карелии с</w:t>
      </w:r>
      <w:r w:rsidR="0013764D" w:rsidRPr="0013764D">
        <w:rPr>
          <w:sz w:val="27"/>
          <w:szCs w:val="27"/>
        </w:rPr>
        <w:t>еть государственных и муниципальных организаций, осуществляющих подготовку по образовательным программам начального общего, основного общего</w:t>
      </w:r>
      <w:r w:rsidR="0013764D">
        <w:rPr>
          <w:sz w:val="27"/>
          <w:szCs w:val="27"/>
        </w:rPr>
        <w:t xml:space="preserve">, среднего общего образования </w:t>
      </w:r>
      <w:r w:rsidR="0013764D" w:rsidRPr="0013764D">
        <w:rPr>
          <w:sz w:val="27"/>
          <w:szCs w:val="27"/>
        </w:rPr>
        <w:t xml:space="preserve">представлена </w:t>
      </w:r>
      <w:r w:rsidR="00051159">
        <w:rPr>
          <w:sz w:val="27"/>
          <w:szCs w:val="27"/>
        </w:rPr>
        <w:t>196</w:t>
      </w:r>
      <w:r w:rsidR="0013764D">
        <w:rPr>
          <w:sz w:val="27"/>
          <w:szCs w:val="27"/>
        </w:rPr>
        <w:t xml:space="preserve"> организациями </w:t>
      </w:r>
      <w:r w:rsidR="0013764D">
        <w:rPr>
          <w:sz w:val="27"/>
          <w:szCs w:val="27"/>
        </w:rPr>
        <w:br/>
        <w:t>и 2 негосударственными</w:t>
      </w:r>
      <w:r w:rsidR="0013764D" w:rsidRPr="0013764D">
        <w:rPr>
          <w:sz w:val="27"/>
          <w:szCs w:val="27"/>
        </w:rPr>
        <w:t xml:space="preserve"> общеобразовательны</w:t>
      </w:r>
      <w:r w:rsidR="0013764D">
        <w:rPr>
          <w:sz w:val="27"/>
          <w:szCs w:val="27"/>
        </w:rPr>
        <w:t>ми</w:t>
      </w:r>
      <w:r w:rsidR="0013764D" w:rsidRPr="0013764D">
        <w:rPr>
          <w:sz w:val="27"/>
          <w:szCs w:val="27"/>
        </w:rPr>
        <w:t xml:space="preserve"> организаци</w:t>
      </w:r>
      <w:r w:rsidR="0013764D">
        <w:rPr>
          <w:sz w:val="27"/>
          <w:szCs w:val="27"/>
        </w:rPr>
        <w:t>ями</w:t>
      </w:r>
      <w:r w:rsidR="00FA567D">
        <w:rPr>
          <w:sz w:val="27"/>
          <w:szCs w:val="27"/>
        </w:rPr>
        <w:t xml:space="preserve">. </w:t>
      </w:r>
    </w:p>
    <w:p w:rsidR="00051159" w:rsidRPr="00051159" w:rsidRDefault="00051159" w:rsidP="00051159">
      <w:pPr>
        <w:ind w:firstLine="567"/>
        <w:jc w:val="both"/>
        <w:rPr>
          <w:sz w:val="27"/>
          <w:szCs w:val="27"/>
        </w:rPr>
      </w:pPr>
      <w:r w:rsidRPr="00051159">
        <w:rPr>
          <w:sz w:val="27"/>
          <w:szCs w:val="27"/>
        </w:rPr>
        <w:t xml:space="preserve">Также на территории Петрозаводского городского округа осуществляет деятельность федеральное государственное казенное общеобразовательное учреждение «Петрозаводское Президентское кадетское училище». </w:t>
      </w:r>
    </w:p>
    <w:p w:rsidR="00051159" w:rsidRDefault="00051159" w:rsidP="00DE1E3D">
      <w:pPr>
        <w:ind w:firstLine="709"/>
        <w:jc w:val="both"/>
        <w:rPr>
          <w:sz w:val="27"/>
          <w:szCs w:val="27"/>
        </w:rPr>
      </w:pPr>
      <w:r w:rsidRPr="00051159">
        <w:rPr>
          <w:sz w:val="27"/>
          <w:szCs w:val="27"/>
        </w:rPr>
        <w:t>Система дополнительного образования детей представлена 60 организациями дополнительного образования, 72 дошкольными образовательными</w:t>
      </w:r>
      <w:r w:rsidR="00970C4C">
        <w:rPr>
          <w:sz w:val="27"/>
          <w:szCs w:val="27"/>
        </w:rPr>
        <w:t xml:space="preserve"> организациями и </w:t>
      </w:r>
      <w:r w:rsidRPr="00051159">
        <w:rPr>
          <w:sz w:val="27"/>
          <w:szCs w:val="27"/>
        </w:rPr>
        <w:t xml:space="preserve">168 общеобразовательными организациями, а также 33 некоммерческими </w:t>
      </w:r>
      <w:r w:rsidRPr="00051159">
        <w:rPr>
          <w:sz w:val="27"/>
          <w:szCs w:val="27"/>
        </w:rPr>
        <w:lastRenderedPageBreak/>
        <w:t>организациями.</w:t>
      </w:r>
    </w:p>
    <w:p w:rsidR="00F86A86" w:rsidRDefault="00F86A86" w:rsidP="00DE1E3D">
      <w:pPr>
        <w:ind w:firstLine="709"/>
        <w:jc w:val="both"/>
        <w:rPr>
          <w:sz w:val="27"/>
          <w:szCs w:val="27"/>
        </w:rPr>
      </w:pPr>
      <w:r>
        <w:rPr>
          <w:sz w:val="27"/>
          <w:szCs w:val="27"/>
        </w:rPr>
        <w:t>П</w:t>
      </w:r>
      <w:r w:rsidRPr="00F86A86">
        <w:rPr>
          <w:sz w:val="27"/>
          <w:szCs w:val="27"/>
        </w:rPr>
        <w:t xml:space="preserve">рограммы среднего профессионального образования реализуют </w:t>
      </w:r>
      <w:r>
        <w:rPr>
          <w:sz w:val="27"/>
          <w:szCs w:val="27"/>
        </w:rPr>
        <w:br/>
        <w:t>1</w:t>
      </w:r>
      <w:r w:rsidR="00051159">
        <w:rPr>
          <w:sz w:val="27"/>
          <w:szCs w:val="27"/>
        </w:rPr>
        <w:t>7</w:t>
      </w:r>
      <w:r>
        <w:rPr>
          <w:sz w:val="27"/>
          <w:szCs w:val="27"/>
        </w:rPr>
        <w:t xml:space="preserve"> образовательных организаций: </w:t>
      </w:r>
      <w:r w:rsidRPr="00F86A86">
        <w:rPr>
          <w:sz w:val="27"/>
          <w:szCs w:val="27"/>
        </w:rPr>
        <w:t xml:space="preserve">11 республиканских, 2 негосударственные, </w:t>
      </w:r>
      <w:r>
        <w:rPr>
          <w:sz w:val="27"/>
          <w:szCs w:val="27"/>
        </w:rPr>
        <w:br/>
      </w:r>
      <w:r w:rsidR="00051159">
        <w:rPr>
          <w:sz w:val="27"/>
          <w:szCs w:val="27"/>
        </w:rPr>
        <w:t>4</w:t>
      </w:r>
      <w:r w:rsidRPr="00F86A86">
        <w:rPr>
          <w:sz w:val="27"/>
          <w:szCs w:val="27"/>
        </w:rPr>
        <w:t xml:space="preserve"> федерального подчи</w:t>
      </w:r>
      <w:r>
        <w:rPr>
          <w:sz w:val="27"/>
          <w:szCs w:val="27"/>
        </w:rPr>
        <w:t>нения</w:t>
      </w:r>
      <w:r w:rsidR="00FE4B65">
        <w:rPr>
          <w:sz w:val="27"/>
          <w:szCs w:val="27"/>
        </w:rPr>
        <w:t xml:space="preserve">. </w:t>
      </w:r>
    </w:p>
    <w:p w:rsidR="00F86A86" w:rsidRDefault="00F86A86" w:rsidP="00DE1E3D">
      <w:pPr>
        <w:ind w:firstLine="709"/>
        <w:jc w:val="both"/>
        <w:rPr>
          <w:sz w:val="27"/>
          <w:szCs w:val="27"/>
        </w:rPr>
      </w:pPr>
      <w:r>
        <w:rPr>
          <w:sz w:val="27"/>
          <w:szCs w:val="27"/>
        </w:rPr>
        <w:t>Программы высшего образования</w:t>
      </w:r>
      <w:r w:rsidRPr="00F86A86">
        <w:rPr>
          <w:sz w:val="27"/>
          <w:szCs w:val="27"/>
        </w:rPr>
        <w:t xml:space="preserve"> реализуют 2 федеральные государственные образовательные организации высшего образования и 2 филиала государственных образовательных организаций высшего образования.</w:t>
      </w:r>
    </w:p>
    <w:p w:rsidR="00DE1E3D" w:rsidRPr="00CD00BA" w:rsidRDefault="00DE1E3D" w:rsidP="00DE1E3D">
      <w:pPr>
        <w:ind w:firstLine="709"/>
        <w:jc w:val="both"/>
        <w:rPr>
          <w:b/>
          <w:i/>
          <w:sz w:val="27"/>
          <w:szCs w:val="27"/>
        </w:rPr>
      </w:pPr>
      <w:r w:rsidRPr="00CD00BA">
        <w:rPr>
          <w:b/>
          <w:i/>
          <w:sz w:val="27"/>
          <w:szCs w:val="27"/>
        </w:rPr>
        <w:t>Управление труда и занятости Республики Карелия</w:t>
      </w:r>
    </w:p>
    <w:p w:rsidR="00DE1E3D" w:rsidRPr="00CD00BA" w:rsidRDefault="00DE1E3D" w:rsidP="00DE1E3D">
      <w:pPr>
        <w:ind w:firstLine="709"/>
        <w:jc w:val="both"/>
        <w:rPr>
          <w:i/>
          <w:sz w:val="27"/>
          <w:szCs w:val="27"/>
        </w:rPr>
      </w:pPr>
      <w:r w:rsidRPr="00CD00BA">
        <w:rPr>
          <w:i/>
          <w:sz w:val="27"/>
          <w:szCs w:val="27"/>
        </w:rPr>
        <w:t>Адрес: 18500</w:t>
      </w:r>
      <w:r w:rsidR="00CD00BA" w:rsidRPr="00CD00BA">
        <w:rPr>
          <w:i/>
          <w:sz w:val="27"/>
          <w:szCs w:val="27"/>
        </w:rPr>
        <w:t>3</w:t>
      </w:r>
      <w:r w:rsidRPr="00CD00BA">
        <w:rPr>
          <w:i/>
          <w:sz w:val="27"/>
          <w:szCs w:val="27"/>
        </w:rPr>
        <w:t>, г. Петрозаводск, пр. Александра Невского, д. 33</w:t>
      </w:r>
    </w:p>
    <w:p w:rsidR="00C4039A" w:rsidRPr="00CD00BA" w:rsidRDefault="00C4039A" w:rsidP="00DE1E3D">
      <w:pPr>
        <w:ind w:firstLine="709"/>
        <w:jc w:val="both"/>
        <w:rPr>
          <w:i/>
          <w:sz w:val="27"/>
          <w:szCs w:val="27"/>
        </w:rPr>
      </w:pPr>
      <w:r w:rsidRPr="00CD00BA">
        <w:rPr>
          <w:i/>
          <w:sz w:val="27"/>
          <w:szCs w:val="27"/>
        </w:rPr>
        <w:t>Тел.: 8 (8142) 59-26-30</w:t>
      </w:r>
    </w:p>
    <w:p w:rsidR="00DE1E3D" w:rsidRPr="00CD00BA" w:rsidRDefault="00CD00BA" w:rsidP="00DE1E3D">
      <w:pPr>
        <w:ind w:firstLine="709"/>
        <w:jc w:val="both"/>
        <w:rPr>
          <w:i/>
          <w:sz w:val="27"/>
          <w:szCs w:val="27"/>
        </w:rPr>
      </w:pPr>
      <w:r w:rsidRPr="000C6F40">
        <w:rPr>
          <w:i/>
          <w:sz w:val="27"/>
          <w:szCs w:val="27"/>
        </w:rPr>
        <w:t>Ф</w:t>
      </w:r>
      <w:r w:rsidR="00DE1E3D" w:rsidRPr="00CD00BA">
        <w:rPr>
          <w:i/>
          <w:sz w:val="27"/>
          <w:szCs w:val="27"/>
        </w:rPr>
        <w:t xml:space="preserve">акс: 8 (8142) 59-28-75 </w:t>
      </w:r>
    </w:p>
    <w:p w:rsidR="00DE1E3D" w:rsidRPr="00CD00BA" w:rsidRDefault="00DE1E3D" w:rsidP="00DE1E3D">
      <w:pPr>
        <w:ind w:firstLine="709"/>
        <w:jc w:val="both"/>
        <w:rPr>
          <w:i/>
          <w:sz w:val="27"/>
          <w:szCs w:val="27"/>
        </w:rPr>
      </w:pPr>
      <w:r w:rsidRPr="00CD00BA">
        <w:rPr>
          <w:i/>
          <w:sz w:val="27"/>
          <w:szCs w:val="27"/>
        </w:rPr>
        <w:t xml:space="preserve">Телефон горячей линии: 8 (8142) 59-28-68 </w:t>
      </w:r>
    </w:p>
    <w:p w:rsidR="00DE1E3D" w:rsidRPr="00CD00BA" w:rsidRDefault="00DE1E3D" w:rsidP="00DE1E3D">
      <w:pPr>
        <w:ind w:firstLine="709"/>
        <w:jc w:val="both"/>
        <w:rPr>
          <w:i/>
          <w:sz w:val="27"/>
          <w:szCs w:val="27"/>
        </w:rPr>
      </w:pPr>
      <w:r w:rsidRPr="00CD00BA">
        <w:rPr>
          <w:i/>
          <w:sz w:val="27"/>
          <w:szCs w:val="27"/>
        </w:rPr>
        <w:t xml:space="preserve">Официальный Интернет-сайт: </w:t>
      </w:r>
      <w:hyperlink r:id="rId128" w:tgtFrame="_blank" w:history="1">
        <w:r w:rsidRPr="00CD00BA">
          <w:rPr>
            <w:i/>
            <w:sz w:val="27"/>
            <w:szCs w:val="27"/>
          </w:rPr>
          <w:t>http://</w:t>
        </w:r>
      </w:hyperlink>
      <w:r w:rsidR="00051159" w:rsidRPr="00051159">
        <w:rPr>
          <w:i/>
          <w:sz w:val="27"/>
          <w:szCs w:val="27"/>
        </w:rPr>
        <w:t xml:space="preserve"> </w:t>
      </w:r>
      <w:hyperlink r:id="rId129" w:history="1">
        <w:r w:rsidR="00051159" w:rsidRPr="00051159">
          <w:rPr>
            <w:i/>
            <w:sz w:val="27"/>
            <w:szCs w:val="27"/>
          </w:rPr>
          <w:t>mintrud.karelia.ru</w:t>
        </w:r>
      </w:hyperlink>
      <w:r w:rsidR="00051159">
        <w:rPr>
          <w:i/>
          <w:sz w:val="27"/>
          <w:szCs w:val="27"/>
        </w:rPr>
        <w:t xml:space="preserve">, </w:t>
      </w:r>
      <w:r w:rsidR="00051159" w:rsidRPr="00051159">
        <w:rPr>
          <w:i/>
          <w:sz w:val="27"/>
          <w:szCs w:val="27"/>
        </w:rPr>
        <w:t xml:space="preserve">work.gov.karelia.ru </w:t>
      </w:r>
    </w:p>
    <w:p w:rsidR="00DE1E3D" w:rsidRPr="00CD00BA" w:rsidRDefault="00DE1E3D" w:rsidP="00DE1E3D">
      <w:pPr>
        <w:ind w:firstLine="709"/>
        <w:jc w:val="both"/>
        <w:rPr>
          <w:i/>
          <w:sz w:val="27"/>
          <w:szCs w:val="27"/>
        </w:rPr>
      </w:pPr>
      <w:r w:rsidRPr="00CD00BA">
        <w:rPr>
          <w:i/>
          <w:sz w:val="27"/>
          <w:szCs w:val="27"/>
        </w:rPr>
        <w:t>Адрес электронной почты: depzan@onego.ru</w:t>
      </w:r>
    </w:p>
    <w:p w:rsidR="00C361FA" w:rsidRDefault="00DE1E3D" w:rsidP="00DE1E3D">
      <w:pPr>
        <w:ind w:firstLine="709"/>
        <w:jc w:val="both"/>
        <w:rPr>
          <w:b/>
          <w:i/>
          <w:sz w:val="27"/>
          <w:szCs w:val="27"/>
        </w:rPr>
      </w:pPr>
      <w:r w:rsidRPr="008D1A8F">
        <w:rPr>
          <w:b/>
          <w:i/>
          <w:sz w:val="27"/>
          <w:szCs w:val="27"/>
        </w:rPr>
        <w:t xml:space="preserve">Управление по вопросам миграции </w:t>
      </w:r>
    </w:p>
    <w:p w:rsidR="00DE1E3D" w:rsidRPr="008D1A8F" w:rsidRDefault="00DE1E3D" w:rsidP="00DE1E3D">
      <w:pPr>
        <w:ind w:firstLine="709"/>
        <w:jc w:val="both"/>
        <w:rPr>
          <w:b/>
          <w:i/>
          <w:sz w:val="27"/>
          <w:szCs w:val="27"/>
        </w:rPr>
      </w:pPr>
      <w:r w:rsidRPr="008D1A8F">
        <w:rPr>
          <w:b/>
          <w:i/>
          <w:sz w:val="27"/>
          <w:szCs w:val="27"/>
        </w:rPr>
        <w:t>МВД по Республике Карелия</w:t>
      </w:r>
    </w:p>
    <w:p w:rsidR="00DE1E3D" w:rsidRPr="008D1A8F" w:rsidRDefault="00DE1E3D" w:rsidP="00DE1E3D">
      <w:pPr>
        <w:tabs>
          <w:tab w:val="left" w:pos="1080"/>
        </w:tabs>
        <w:ind w:firstLine="709"/>
        <w:jc w:val="both"/>
        <w:rPr>
          <w:i/>
          <w:sz w:val="27"/>
          <w:szCs w:val="27"/>
        </w:rPr>
      </w:pPr>
      <w:r w:rsidRPr="008D1A8F">
        <w:rPr>
          <w:i/>
          <w:sz w:val="27"/>
          <w:szCs w:val="27"/>
        </w:rPr>
        <w:t>Адрес: 185005, г. Петрозаводск, пр. Александра Невского, д. 17</w:t>
      </w:r>
    </w:p>
    <w:p w:rsidR="00370EF5" w:rsidRPr="008D1A8F" w:rsidRDefault="00DE1E3D" w:rsidP="00DE1E3D">
      <w:pPr>
        <w:tabs>
          <w:tab w:val="left" w:pos="1080"/>
        </w:tabs>
        <w:ind w:firstLine="709"/>
        <w:jc w:val="both"/>
        <w:rPr>
          <w:i/>
          <w:sz w:val="27"/>
          <w:szCs w:val="27"/>
        </w:rPr>
      </w:pPr>
      <w:r w:rsidRPr="008D1A8F">
        <w:rPr>
          <w:i/>
          <w:sz w:val="27"/>
          <w:szCs w:val="27"/>
        </w:rPr>
        <w:t>Тел.: 8 (8142) 79-66-18,</w:t>
      </w:r>
      <w:r w:rsidR="00370EF5" w:rsidRPr="008D1A8F">
        <w:rPr>
          <w:i/>
          <w:sz w:val="27"/>
          <w:szCs w:val="27"/>
        </w:rPr>
        <w:t xml:space="preserve"> </w:t>
      </w:r>
    </w:p>
    <w:p w:rsidR="00DE1E3D" w:rsidRPr="008D1A8F" w:rsidRDefault="00370EF5" w:rsidP="00DE1E3D">
      <w:pPr>
        <w:tabs>
          <w:tab w:val="left" w:pos="1080"/>
        </w:tabs>
        <w:ind w:firstLine="709"/>
        <w:jc w:val="both"/>
        <w:rPr>
          <w:i/>
          <w:sz w:val="27"/>
          <w:szCs w:val="27"/>
        </w:rPr>
      </w:pPr>
      <w:r w:rsidRPr="008D1A8F">
        <w:rPr>
          <w:i/>
          <w:sz w:val="27"/>
          <w:szCs w:val="27"/>
        </w:rPr>
        <w:t>Ф</w:t>
      </w:r>
      <w:r w:rsidR="00DE1E3D" w:rsidRPr="008D1A8F">
        <w:rPr>
          <w:i/>
          <w:sz w:val="27"/>
          <w:szCs w:val="27"/>
        </w:rPr>
        <w:t>акс: 8 (8142) 73-46-00</w:t>
      </w:r>
    </w:p>
    <w:p w:rsidR="00DE1E3D" w:rsidRPr="008D1A8F" w:rsidRDefault="00DE1E3D" w:rsidP="00DE1E3D">
      <w:pPr>
        <w:tabs>
          <w:tab w:val="left" w:pos="1080"/>
        </w:tabs>
        <w:ind w:firstLine="709"/>
        <w:jc w:val="both"/>
        <w:rPr>
          <w:i/>
          <w:sz w:val="27"/>
          <w:szCs w:val="27"/>
        </w:rPr>
      </w:pPr>
      <w:r w:rsidRPr="008D1A8F">
        <w:rPr>
          <w:i/>
          <w:sz w:val="27"/>
          <w:szCs w:val="27"/>
        </w:rPr>
        <w:t xml:space="preserve">Официальный Интернет-сайт: </w:t>
      </w:r>
      <w:hyperlink r:id="rId130" w:tgtFrame="_blank" w:history="1">
        <w:r w:rsidRPr="008D1A8F">
          <w:rPr>
            <w:i/>
            <w:sz w:val="27"/>
            <w:szCs w:val="27"/>
          </w:rPr>
          <w:t>http://10.mvd.ru</w:t>
        </w:r>
      </w:hyperlink>
    </w:p>
    <w:p w:rsidR="00DE1E3D" w:rsidRDefault="00DE1E3D" w:rsidP="00DE1E3D">
      <w:pPr>
        <w:tabs>
          <w:tab w:val="left" w:pos="1080"/>
        </w:tabs>
        <w:ind w:firstLine="709"/>
        <w:jc w:val="both"/>
        <w:rPr>
          <w:i/>
          <w:sz w:val="27"/>
          <w:szCs w:val="27"/>
        </w:rPr>
      </w:pPr>
      <w:r w:rsidRPr="008D1A8F">
        <w:rPr>
          <w:i/>
          <w:sz w:val="27"/>
          <w:szCs w:val="27"/>
        </w:rPr>
        <w:t>Адрес электронной почты</w:t>
      </w:r>
      <w:r w:rsidRPr="00C4039A">
        <w:rPr>
          <w:i/>
          <w:sz w:val="27"/>
          <w:szCs w:val="27"/>
        </w:rPr>
        <w:t xml:space="preserve">: </w:t>
      </w:r>
      <w:hyperlink r:id="rId131" w:history="1">
        <w:r w:rsidR="00C4039A" w:rsidRPr="00C4039A">
          <w:rPr>
            <w:rStyle w:val="ab"/>
            <w:i/>
            <w:color w:val="auto"/>
            <w:sz w:val="27"/>
            <w:szCs w:val="27"/>
            <w:u w:val="none"/>
          </w:rPr>
          <w:t>u</w:t>
        </w:r>
        <w:r w:rsidR="00C4039A" w:rsidRPr="00C4039A">
          <w:rPr>
            <w:rStyle w:val="ab"/>
            <w:i/>
            <w:color w:val="auto"/>
            <w:sz w:val="27"/>
            <w:szCs w:val="27"/>
            <w:u w:val="none"/>
            <w:lang w:val="en-US"/>
          </w:rPr>
          <w:t>v</w:t>
        </w:r>
        <w:r w:rsidR="00C4039A" w:rsidRPr="00C4039A">
          <w:rPr>
            <w:rStyle w:val="ab"/>
            <w:i/>
            <w:color w:val="auto"/>
            <w:sz w:val="27"/>
            <w:szCs w:val="27"/>
            <w:u w:val="none"/>
          </w:rPr>
          <w:t>m10@</w:t>
        </w:r>
        <w:r w:rsidR="00C4039A" w:rsidRPr="00C4039A">
          <w:rPr>
            <w:rStyle w:val="ab"/>
            <w:i/>
            <w:color w:val="auto"/>
            <w:sz w:val="27"/>
            <w:szCs w:val="27"/>
            <w:u w:val="none"/>
            <w:lang w:val="en-US"/>
          </w:rPr>
          <w:t>mvd</w:t>
        </w:r>
        <w:r w:rsidR="00C4039A" w:rsidRPr="00C4039A">
          <w:rPr>
            <w:rStyle w:val="ab"/>
            <w:i/>
            <w:color w:val="auto"/>
            <w:sz w:val="27"/>
            <w:szCs w:val="27"/>
            <w:u w:val="none"/>
          </w:rPr>
          <w:t>.gov.ru</w:t>
        </w:r>
      </w:hyperlink>
    </w:p>
    <w:p w:rsidR="00DE1E3D" w:rsidRDefault="00DE1E3D" w:rsidP="00DE1E3D">
      <w:pPr>
        <w:pStyle w:val="25"/>
        <w:rPr>
          <w:b w:val="0"/>
          <w:sz w:val="27"/>
          <w:szCs w:val="27"/>
        </w:rPr>
      </w:pPr>
    </w:p>
    <w:p w:rsidR="00135798" w:rsidRPr="00BC7867" w:rsidRDefault="00135798" w:rsidP="00DE1E3D">
      <w:pPr>
        <w:pStyle w:val="25"/>
        <w:rPr>
          <w:b w:val="0"/>
          <w:sz w:val="27"/>
          <w:szCs w:val="27"/>
        </w:rPr>
      </w:pPr>
    </w:p>
    <w:p w:rsidR="00DE1E3D" w:rsidRPr="004E0D5E" w:rsidRDefault="00DE1E3D" w:rsidP="00DE1E3D">
      <w:pPr>
        <w:pStyle w:val="25"/>
      </w:pPr>
      <w:r w:rsidRPr="004E0D5E">
        <w:t>РЕСПУБЛИКА КОМИ</w:t>
      </w:r>
    </w:p>
    <w:p w:rsidR="00DE1E3D" w:rsidRPr="00AF398D" w:rsidRDefault="00DE1E3D" w:rsidP="00DE1E3D">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DE1E3D" w:rsidRPr="00AF398D" w:rsidRDefault="00DE1E3D" w:rsidP="00DE1E3D">
      <w:pPr>
        <w:rPr>
          <w:i/>
          <w:iCs/>
          <w:sz w:val="27"/>
          <w:szCs w:val="27"/>
        </w:rPr>
      </w:pPr>
      <w:r w:rsidRPr="00AF398D">
        <w:rPr>
          <w:i/>
          <w:iCs/>
          <w:sz w:val="27"/>
          <w:szCs w:val="27"/>
        </w:rPr>
        <w:t xml:space="preserve">распоряжением Правительства Российской Федерации </w:t>
      </w:r>
    </w:p>
    <w:p w:rsidR="00DE1E3D" w:rsidRPr="00AF398D" w:rsidRDefault="00DE1E3D" w:rsidP="00DE1E3D">
      <w:pPr>
        <w:rPr>
          <w:i/>
          <w:iCs/>
          <w:sz w:val="27"/>
          <w:szCs w:val="27"/>
        </w:rPr>
      </w:pPr>
      <w:r w:rsidRPr="00AF398D">
        <w:rPr>
          <w:i/>
          <w:iCs/>
          <w:sz w:val="27"/>
          <w:szCs w:val="27"/>
        </w:rPr>
        <w:t xml:space="preserve">от </w:t>
      </w:r>
      <w:r>
        <w:rPr>
          <w:i/>
          <w:iCs/>
          <w:sz w:val="27"/>
          <w:szCs w:val="27"/>
        </w:rPr>
        <w:t xml:space="preserve">14 июля 2018 </w:t>
      </w:r>
      <w:r w:rsidRPr="00AF398D">
        <w:rPr>
          <w:i/>
          <w:iCs/>
          <w:sz w:val="27"/>
          <w:szCs w:val="27"/>
        </w:rPr>
        <w:t>г. №</w:t>
      </w:r>
      <w:r>
        <w:rPr>
          <w:i/>
          <w:iCs/>
          <w:sz w:val="27"/>
          <w:szCs w:val="27"/>
        </w:rPr>
        <w:t xml:space="preserve"> 1463-р</w:t>
      </w:r>
      <w:r w:rsidR="00F159DB">
        <w:rPr>
          <w:i/>
          <w:iCs/>
          <w:sz w:val="27"/>
          <w:szCs w:val="27"/>
        </w:rPr>
        <w:t xml:space="preserve"> (в ред. от 13 мая 2021 г. № 1215-р</w:t>
      </w:r>
      <w:r w:rsidRPr="00AF398D">
        <w:rPr>
          <w:i/>
          <w:iCs/>
          <w:sz w:val="27"/>
          <w:szCs w:val="27"/>
        </w:rPr>
        <w:t>)</w:t>
      </w:r>
    </w:p>
    <w:p w:rsidR="00DE1E3D" w:rsidRDefault="00DE1E3D" w:rsidP="00DE1E3D">
      <w:pPr>
        <w:pStyle w:val="25"/>
        <w:rPr>
          <w:szCs w:val="28"/>
        </w:rPr>
      </w:pPr>
    </w:p>
    <w:p w:rsidR="00DE1E3D" w:rsidRPr="00FB4DEB" w:rsidRDefault="00DE1E3D" w:rsidP="00DE1E3D">
      <w:pPr>
        <w:pStyle w:val="bodytext"/>
        <w:spacing w:before="0" w:after="0"/>
        <w:ind w:firstLine="709"/>
        <w:rPr>
          <w:b/>
          <w:spacing w:val="-5"/>
          <w:sz w:val="27"/>
          <w:szCs w:val="27"/>
          <w:lang w:bidi="en-US"/>
        </w:rPr>
      </w:pPr>
      <w:r w:rsidRPr="00FB4DEB">
        <w:rPr>
          <w:b/>
          <w:spacing w:val="-5"/>
          <w:sz w:val="27"/>
          <w:szCs w:val="27"/>
          <w:lang w:bidi="en-US"/>
        </w:rPr>
        <w:t xml:space="preserve">Краткое описание территории вселения </w:t>
      </w:r>
    </w:p>
    <w:p w:rsidR="00DE1E3D" w:rsidRPr="00982F84" w:rsidRDefault="00DE1E3D" w:rsidP="00DE1E3D">
      <w:pPr>
        <w:pStyle w:val="25"/>
        <w:ind w:firstLine="709"/>
        <w:jc w:val="both"/>
        <w:rPr>
          <w:b w:val="0"/>
          <w:sz w:val="27"/>
          <w:szCs w:val="27"/>
        </w:rPr>
      </w:pPr>
      <w:r w:rsidRPr="00466FA3">
        <w:rPr>
          <w:b w:val="0"/>
          <w:sz w:val="27"/>
          <w:szCs w:val="27"/>
        </w:rPr>
        <w:t>Территорией вселения являются муниципальные образования:</w:t>
      </w:r>
      <w:r w:rsidR="00102327">
        <w:rPr>
          <w:b w:val="0"/>
          <w:sz w:val="27"/>
          <w:szCs w:val="27"/>
          <w:lang w:val="ru-RU"/>
        </w:rPr>
        <w:t xml:space="preserve"> </w:t>
      </w:r>
      <w:r>
        <w:rPr>
          <w:b w:val="0"/>
          <w:sz w:val="27"/>
          <w:szCs w:val="27"/>
        </w:rPr>
        <w:t>городские округа</w:t>
      </w:r>
      <w:r w:rsidR="004962FA">
        <w:rPr>
          <w:b w:val="0"/>
          <w:sz w:val="27"/>
          <w:szCs w:val="27"/>
          <w:lang w:val="ru-RU"/>
        </w:rPr>
        <w:t xml:space="preserve"> </w:t>
      </w:r>
      <w:r w:rsidRPr="00466FA3">
        <w:rPr>
          <w:b w:val="0"/>
          <w:sz w:val="27"/>
          <w:szCs w:val="27"/>
        </w:rPr>
        <w:t>«Воркута», «Инта»</w:t>
      </w:r>
      <w:r>
        <w:rPr>
          <w:b w:val="0"/>
          <w:sz w:val="27"/>
          <w:szCs w:val="27"/>
        </w:rPr>
        <w:t xml:space="preserve">, </w:t>
      </w:r>
      <w:r w:rsidRPr="00466FA3">
        <w:rPr>
          <w:b w:val="0"/>
          <w:sz w:val="27"/>
          <w:szCs w:val="27"/>
        </w:rPr>
        <w:t xml:space="preserve">«Ухта», </w:t>
      </w:r>
      <w:r w:rsidR="004962FA" w:rsidRPr="00466FA3">
        <w:rPr>
          <w:b w:val="0"/>
          <w:sz w:val="27"/>
          <w:szCs w:val="27"/>
        </w:rPr>
        <w:t>«</w:t>
      </w:r>
      <w:r w:rsidR="004962FA">
        <w:rPr>
          <w:b w:val="0"/>
          <w:sz w:val="27"/>
          <w:szCs w:val="27"/>
          <w:lang w:val="ru-RU"/>
        </w:rPr>
        <w:t>Вуктыл</w:t>
      </w:r>
      <w:r w:rsidR="004962FA" w:rsidRPr="00466FA3">
        <w:rPr>
          <w:b w:val="0"/>
          <w:sz w:val="27"/>
          <w:szCs w:val="27"/>
        </w:rPr>
        <w:t>»</w:t>
      </w:r>
      <w:r w:rsidR="004962FA">
        <w:rPr>
          <w:b w:val="0"/>
          <w:sz w:val="27"/>
          <w:szCs w:val="27"/>
          <w:lang w:val="ru-RU"/>
        </w:rPr>
        <w:t xml:space="preserve">, </w:t>
      </w:r>
      <w:r w:rsidR="004962FA" w:rsidRPr="00466FA3">
        <w:rPr>
          <w:b w:val="0"/>
          <w:sz w:val="27"/>
          <w:szCs w:val="27"/>
        </w:rPr>
        <w:t>«</w:t>
      </w:r>
      <w:r w:rsidR="004962FA">
        <w:rPr>
          <w:b w:val="0"/>
          <w:sz w:val="27"/>
          <w:szCs w:val="27"/>
          <w:lang w:val="ru-RU"/>
        </w:rPr>
        <w:t>Усинск</w:t>
      </w:r>
      <w:r w:rsidR="004962FA" w:rsidRPr="00466FA3">
        <w:rPr>
          <w:b w:val="0"/>
          <w:sz w:val="27"/>
          <w:szCs w:val="27"/>
        </w:rPr>
        <w:t>»</w:t>
      </w:r>
      <w:r w:rsidR="004962FA">
        <w:rPr>
          <w:b w:val="0"/>
          <w:sz w:val="27"/>
          <w:szCs w:val="27"/>
          <w:lang w:val="ru-RU"/>
        </w:rPr>
        <w:t xml:space="preserve">, </w:t>
      </w:r>
      <w:r>
        <w:rPr>
          <w:b w:val="0"/>
          <w:sz w:val="27"/>
          <w:szCs w:val="27"/>
        </w:rPr>
        <w:t>муниципальные районы</w:t>
      </w:r>
      <w:r w:rsidRPr="00466FA3">
        <w:rPr>
          <w:b w:val="0"/>
          <w:sz w:val="27"/>
          <w:szCs w:val="27"/>
        </w:rPr>
        <w:t xml:space="preserve"> «Печора», «Сосногорск», «Сыктывдинский», «Княжп</w:t>
      </w:r>
      <w:r w:rsidR="004962FA">
        <w:rPr>
          <w:b w:val="0"/>
          <w:sz w:val="27"/>
          <w:szCs w:val="27"/>
        </w:rPr>
        <w:t>огостский», «Троицко-Печорский»</w:t>
      </w:r>
      <w:r w:rsidR="00055493" w:rsidRPr="00055493">
        <w:rPr>
          <w:b w:val="0"/>
          <w:sz w:val="27"/>
          <w:szCs w:val="27"/>
        </w:rPr>
        <w:t>, «Усть-Куломский»</w:t>
      </w:r>
      <w:r w:rsidRPr="00466FA3">
        <w:rPr>
          <w:b w:val="0"/>
          <w:sz w:val="27"/>
          <w:szCs w:val="27"/>
        </w:rPr>
        <w:t>.</w:t>
      </w:r>
    </w:p>
    <w:p w:rsidR="00DE1E3D" w:rsidRPr="00FB4DEB" w:rsidRDefault="00DE1E3D" w:rsidP="00DE1E3D">
      <w:pPr>
        <w:pStyle w:val="25"/>
        <w:ind w:firstLine="709"/>
        <w:jc w:val="both"/>
        <w:rPr>
          <w:b w:val="0"/>
          <w:sz w:val="27"/>
          <w:szCs w:val="27"/>
        </w:rPr>
      </w:pPr>
      <w:r w:rsidRPr="00FB4DEB">
        <w:rPr>
          <w:b w:val="0"/>
          <w:sz w:val="27"/>
          <w:szCs w:val="27"/>
        </w:rPr>
        <w:t xml:space="preserve">Республика </w:t>
      </w:r>
      <w:r>
        <w:rPr>
          <w:b w:val="0"/>
          <w:sz w:val="27"/>
          <w:szCs w:val="27"/>
        </w:rPr>
        <w:t>Коми расположена на Европейском С</w:t>
      </w:r>
      <w:r w:rsidRPr="00FB4DEB">
        <w:rPr>
          <w:b w:val="0"/>
          <w:sz w:val="27"/>
          <w:szCs w:val="27"/>
        </w:rPr>
        <w:t>евере России, входит в</w:t>
      </w:r>
      <w:r>
        <w:rPr>
          <w:b w:val="0"/>
          <w:sz w:val="27"/>
          <w:szCs w:val="27"/>
        </w:rPr>
        <w:t> </w:t>
      </w:r>
      <w:r w:rsidRPr="00FB4DEB">
        <w:rPr>
          <w:b w:val="0"/>
          <w:sz w:val="27"/>
          <w:szCs w:val="27"/>
        </w:rPr>
        <w:t xml:space="preserve">состав </w:t>
      </w:r>
      <w:r w:rsidR="001D3431">
        <w:rPr>
          <w:b w:val="0"/>
          <w:sz w:val="27"/>
          <w:szCs w:val="27"/>
          <w:lang w:val="ru-RU"/>
        </w:rPr>
        <w:t>Северо-Западного</w:t>
      </w:r>
      <w:r w:rsidRPr="00FB4DEB">
        <w:rPr>
          <w:b w:val="0"/>
          <w:sz w:val="27"/>
          <w:szCs w:val="27"/>
        </w:rPr>
        <w:t xml:space="preserve"> федерального округа. На западе, северо-западе и севере граничит с</w:t>
      </w:r>
      <w:r>
        <w:rPr>
          <w:b w:val="0"/>
          <w:sz w:val="27"/>
          <w:szCs w:val="27"/>
        </w:rPr>
        <w:t> </w:t>
      </w:r>
      <w:r w:rsidRPr="00FB4DEB">
        <w:rPr>
          <w:b w:val="0"/>
          <w:sz w:val="27"/>
          <w:szCs w:val="27"/>
        </w:rPr>
        <w:t>Архангельской областью и Ненецким автономным округом, на</w:t>
      </w:r>
      <w:r w:rsidR="00813DA0">
        <w:rPr>
          <w:b w:val="0"/>
          <w:sz w:val="27"/>
          <w:szCs w:val="27"/>
          <w:lang w:val="ru-RU"/>
        </w:rPr>
        <w:t xml:space="preserve"> </w:t>
      </w:r>
      <w:r w:rsidRPr="00FB4DEB">
        <w:rPr>
          <w:b w:val="0"/>
          <w:sz w:val="27"/>
          <w:szCs w:val="27"/>
        </w:rPr>
        <w:t>востоке</w:t>
      </w:r>
      <w:r>
        <w:rPr>
          <w:b w:val="0"/>
          <w:sz w:val="27"/>
          <w:szCs w:val="27"/>
        </w:rPr>
        <w:t> </w:t>
      </w:r>
      <w:r w:rsidRPr="00FB4DEB">
        <w:rPr>
          <w:b w:val="0"/>
          <w:sz w:val="27"/>
          <w:szCs w:val="27"/>
        </w:rPr>
        <w:t>– с Ямало-Ненецким и Ханты-Мансийским автономными округами, на</w:t>
      </w:r>
      <w:r w:rsidR="00813DA0">
        <w:rPr>
          <w:b w:val="0"/>
          <w:sz w:val="27"/>
          <w:szCs w:val="27"/>
          <w:lang w:val="ru-RU"/>
        </w:rPr>
        <w:t xml:space="preserve"> </w:t>
      </w:r>
      <w:r w:rsidRPr="00FB4DEB">
        <w:rPr>
          <w:b w:val="0"/>
          <w:sz w:val="27"/>
          <w:szCs w:val="27"/>
        </w:rPr>
        <w:t>юго-востоке – со Свердловской областью, на юге – с Пермским краем, на юго-западе – с</w:t>
      </w:r>
      <w:r w:rsidR="00813DA0">
        <w:rPr>
          <w:b w:val="0"/>
          <w:sz w:val="27"/>
          <w:szCs w:val="27"/>
          <w:lang w:val="ru-RU"/>
        </w:rPr>
        <w:t xml:space="preserve"> </w:t>
      </w:r>
      <w:r w:rsidRPr="00FB4DEB">
        <w:rPr>
          <w:b w:val="0"/>
          <w:sz w:val="27"/>
          <w:szCs w:val="27"/>
        </w:rPr>
        <w:t>Кировской областью.</w:t>
      </w:r>
      <w:r w:rsidR="00813DA0">
        <w:rPr>
          <w:b w:val="0"/>
          <w:sz w:val="27"/>
          <w:szCs w:val="27"/>
          <w:lang w:val="ru-RU"/>
        </w:rPr>
        <w:t xml:space="preserve"> </w:t>
      </w:r>
      <w:r>
        <w:rPr>
          <w:b w:val="0"/>
          <w:sz w:val="27"/>
          <w:szCs w:val="27"/>
        </w:rPr>
        <w:t>Столица республики – город</w:t>
      </w:r>
      <w:r w:rsidRPr="00FB4DEB">
        <w:rPr>
          <w:b w:val="0"/>
          <w:sz w:val="27"/>
          <w:szCs w:val="27"/>
        </w:rPr>
        <w:t xml:space="preserve"> Сыктывкар</w:t>
      </w:r>
      <w:r>
        <w:rPr>
          <w:b w:val="0"/>
          <w:sz w:val="27"/>
          <w:szCs w:val="27"/>
        </w:rPr>
        <w:t>.</w:t>
      </w:r>
    </w:p>
    <w:p w:rsidR="00DE1E3D" w:rsidRPr="000851F1" w:rsidRDefault="00DE1E3D" w:rsidP="00DE1E3D">
      <w:pPr>
        <w:pStyle w:val="25"/>
        <w:ind w:firstLine="709"/>
        <w:jc w:val="both"/>
        <w:rPr>
          <w:b w:val="0"/>
          <w:sz w:val="27"/>
          <w:szCs w:val="27"/>
          <w:lang w:val="ru-RU" w:eastAsia="ru-RU"/>
        </w:rPr>
      </w:pPr>
      <w:r w:rsidRPr="00565511">
        <w:rPr>
          <w:b w:val="0"/>
          <w:sz w:val="27"/>
          <w:szCs w:val="27"/>
        </w:rPr>
        <w:t xml:space="preserve">Площадь Республики Коми </w:t>
      </w:r>
      <w:r>
        <w:rPr>
          <w:b w:val="0"/>
          <w:sz w:val="27"/>
          <w:szCs w:val="27"/>
        </w:rPr>
        <w:t>–</w:t>
      </w:r>
      <w:r w:rsidRPr="00565511">
        <w:rPr>
          <w:b w:val="0"/>
          <w:sz w:val="27"/>
          <w:szCs w:val="27"/>
        </w:rPr>
        <w:t xml:space="preserve"> 416,8 тыс</w:t>
      </w:r>
      <w:r>
        <w:rPr>
          <w:b w:val="0"/>
          <w:sz w:val="27"/>
          <w:szCs w:val="27"/>
        </w:rPr>
        <w:t>.</w:t>
      </w:r>
      <w:r w:rsidRPr="00565511">
        <w:rPr>
          <w:b w:val="0"/>
          <w:sz w:val="27"/>
          <w:szCs w:val="27"/>
        </w:rPr>
        <w:t xml:space="preserve"> к</w:t>
      </w:r>
      <w:r>
        <w:rPr>
          <w:b w:val="0"/>
          <w:sz w:val="27"/>
          <w:szCs w:val="27"/>
        </w:rPr>
        <w:t>м</w:t>
      </w:r>
      <w:r>
        <w:rPr>
          <w:b w:val="0"/>
          <w:sz w:val="27"/>
          <w:szCs w:val="27"/>
          <w:vertAlign w:val="superscript"/>
        </w:rPr>
        <w:t>2</w:t>
      </w:r>
      <w:r w:rsidRPr="00565511">
        <w:rPr>
          <w:b w:val="0"/>
          <w:sz w:val="27"/>
          <w:szCs w:val="27"/>
        </w:rPr>
        <w:t xml:space="preserve"> (2,4% площади Российской</w:t>
      </w:r>
      <w:r w:rsidR="00813DA0">
        <w:rPr>
          <w:b w:val="0"/>
          <w:sz w:val="27"/>
          <w:szCs w:val="27"/>
          <w:lang w:val="ru-RU"/>
        </w:rPr>
        <w:t xml:space="preserve"> </w:t>
      </w:r>
      <w:r w:rsidRPr="00565511">
        <w:rPr>
          <w:b w:val="0"/>
          <w:sz w:val="27"/>
          <w:szCs w:val="27"/>
        </w:rPr>
        <w:t xml:space="preserve">Федерации). </w:t>
      </w:r>
      <w:r w:rsidRPr="00FB4DEB">
        <w:rPr>
          <w:b w:val="0"/>
          <w:sz w:val="27"/>
          <w:szCs w:val="27"/>
        </w:rPr>
        <w:t>На большей части территории климат умеренно-континентальный с</w:t>
      </w:r>
      <w:r>
        <w:rPr>
          <w:b w:val="0"/>
          <w:sz w:val="27"/>
          <w:szCs w:val="27"/>
        </w:rPr>
        <w:t> </w:t>
      </w:r>
      <w:r w:rsidRPr="00FB4DEB">
        <w:rPr>
          <w:b w:val="0"/>
          <w:sz w:val="27"/>
          <w:szCs w:val="27"/>
        </w:rPr>
        <w:t xml:space="preserve">продолжительной зимой и коротким прохладным летом. </w:t>
      </w:r>
      <w:r w:rsidR="006E6EB6">
        <w:rPr>
          <w:b w:val="0"/>
          <w:sz w:val="27"/>
          <w:szCs w:val="27"/>
          <w:lang w:val="ru-RU"/>
        </w:rPr>
        <w:t>Регион</w:t>
      </w:r>
      <w:r w:rsidRPr="00FB4DEB">
        <w:rPr>
          <w:b w:val="0"/>
          <w:sz w:val="27"/>
          <w:szCs w:val="27"/>
        </w:rPr>
        <w:t xml:space="preserve"> находится в</w:t>
      </w:r>
      <w:r>
        <w:rPr>
          <w:b w:val="0"/>
          <w:sz w:val="27"/>
          <w:szCs w:val="27"/>
        </w:rPr>
        <w:t> </w:t>
      </w:r>
      <w:r w:rsidRPr="00FB4DEB">
        <w:rPr>
          <w:b w:val="0"/>
          <w:sz w:val="27"/>
          <w:szCs w:val="27"/>
        </w:rPr>
        <w:t>субарктическом и умеренном климатических поясах. На крайнем севере и</w:t>
      </w:r>
      <w:r w:rsidR="00813DA0">
        <w:rPr>
          <w:b w:val="0"/>
          <w:sz w:val="27"/>
          <w:szCs w:val="27"/>
          <w:lang w:val="ru-RU"/>
        </w:rPr>
        <w:t xml:space="preserve"> </w:t>
      </w:r>
      <w:r w:rsidRPr="00FB4DEB">
        <w:rPr>
          <w:b w:val="0"/>
          <w:sz w:val="27"/>
          <w:szCs w:val="27"/>
        </w:rPr>
        <w:t>северо-востоке (за Полярным кругом и в горах Полярного Урала) господствует суровый субарктический климат.</w:t>
      </w:r>
    </w:p>
    <w:p w:rsidR="00DE1E3D" w:rsidRPr="00FB4DEB" w:rsidRDefault="00DE1E3D" w:rsidP="00DE1E3D">
      <w:pPr>
        <w:ind w:firstLine="709"/>
        <w:contextualSpacing/>
        <w:jc w:val="both"/>
        <w:rPr>
          <w:sz w:val="27"/>
          <w:szCs w:val="27"/>
        </w:rPr>
      </w:pPr>
      <w:r w:rsidRPr="00FB4DEB">
        <w:rPr>
          <w:sz w:val="27"/>
          <w:szCs w:val="27"/>
        </w:rPr>
        <w:t xml:space="preserve">В республике насчитывается </w:t>
      </w:r>
      <w:r w:rsidR="000851F1" w:rsidRPr="000851F1">
        <w:rPr>
          <w:sz w:val="27"/>
          <w:szCs w:val="27"/>
        </w:rPr>
        <w:t>178</w:t>
      </w:r>
      <w:r w:rsidR="000851F1">
        <w:rPr>
          <w:sz w:val="27"/>
          <w:szCs w:val="27"/>
        </w:rPr>
        <w:t xml:space="preserve"> </w:t>
      </w:r>
      <w:r w:rsidR="000851F1" w:rsidRPr="000851F1">
        <w:rPr>
          <w:sz w:val="27"/>
          <w:szCs w:val="27"/>
        </w:rPr>
        <w:t>муниципальных образовани</w:t>
      </w:r>
      <w:r w:rsidR="000851F1">
        <w:rPr>
          <w:sz w:val="27"/>
          <w:szCs w:val="27"/>
        </w:rPr>
        <w:t>й</w:t>
      </w:r>
      <w:r w:rsidR="000851F1" w:rsidRPr="000851F1">
        <w:rPr>
          <w:sz w:val="27"/>
          <w:szCs w:val="27"/>
        </w:rPr>
        <w:t xml:space="preserve">, в том числе </w:t>
      </w:r>
      <w:r w:rsidR="000851F1">
        <w:rPr>
          <w:sz w:val="27"/>
          <w:szCs w:val="27"/>
        </w:rPr>
        <w:br/>
      </w:r>
      <w:r w:rsidR="000851F1" w:rsidRPr="000851F1">
        <w:rPr>
          <w:sz w:val="27"/>
          <w:szCs w:val="27"/>
        </w:rPr>
        <w:lastRenderedPageBreak/>
        <w:t>6 городски</w:t>
      </w:r>
      <w:r w:rsidR="000851F1">
        <w:rPr>
          <w:sz w:val="27"/>
          <w:szCs w:val="27"/>
        </w:rPr>
        <w:t>х</w:t>
      </w:r>
      <w:r w:rsidR="000851F1" w:rsidRPr="000851F1">
        <w:rPr>
          <w:sz w:val="27"/>
          <w:szCs w:val="27"/>
        </w:rPr>
        <w:t xml:space="preserve"> округ</w:t>
      </w:r>
      <w:r w:rsidR="000851F1">
        <w:rPr>
          <w:sz w:val="27"/>
          <w:szCs w:val="27"/>
        </w:rPr>
        <w:t>ов</w:t>
      </w:r>
      <w:r w:rsidR="000851F1" w:rsidRPr="000851F1">
        <w:rPr>
          <w:sz w:val="27"/>
          <w:szCs w:val="27"/>
        </w:rPr>
        <w:t>, 14 муниципальны</w:t>
      </w:r>
      <w:r w:rsidR="000851F1">
        <w:rPr>
          <w:sz w:val="27"/>
          <w:szCs w:val="27"/>
        </w:rPr>
        <w:t>х</w:t>
      </w:r>
      <w:r w:rsidR="000851F1" w:rsidRPr="000851F1">
        <w:rPr>
          <w:sz w:val="27"/>
          <w:szCs w:val="27"/>
        </w:rPr>
        <w:t xml:space="preserve"> район</w:t>
      </w:r>
      <w:r w:rsidR="000851F1">
        <w:rPr>
          <w:sz w:val="27"/>
          <w:szCs w:val="27"/>
        </w:rPr>
        <w:t>ов</w:t>
      </w:r>
      <w:r w:rsidR="000851F1" w:rsidRPr="000851F1">
        <w:rPr>
          <w:sz w:val="27"/>
          <w:szCs w:val="27"/>
        </w:rPr>
        <w:t>, 14 городски</w:t>
      </w:r>
      <w:r w:rsidR="000851F1">
        <w:rPr>
          <w:sz w:val="27"/>
          <w:szCs w:val="27"/>
        </w:rPr>
        <w:t>х</w:t>
      </w:r>
      <w:r w:rsidR="000851F1" w:rsidRPr="000851F1">
        <w:rPr>
          <w:sz w:val="27"/>
          <w:szCs w:val="27"/>
        </w:rPr>
        <w:t xml:space="preserve"> поселени</w:t>
      </w:r>
      <w:r w:rsidR="000851F1">
        <w:rPr>
          <w:sz w:val="27"/>
          <w:szCs w:val="27"/>
        </w:rPr>
        <w:t>й</w:t>
      </w:r>
      <w:r w:rsidR="000851F1" w:rsidRPr="000851F1">
        <w:rPr>
          <w:sz w:val="27"/>
          <w:szCs w:val="27"/>
        </w:rPr>
        <w:t xml:space="preserve">, </w:t>
      </w:r>
      <w:r w:rsidR="000851F1">
        <w:rPr>
          <w:sz w:val="27"/>
          <w:szCs w:val="27"/>
        </w:rPr>
        <w:br/>
      </w:r>
      <w:r w:rsidR="000851F1" w:rsidRPr="000851F1">
        <w:rPr>
          <w:sz w:val="27"/>
          <w:szCs w:val="27"/>
        </w:rPr>
        <w:t>144 сельски</w:t>
      </w:r>
      <w:r w:rsidR="000851F1">
        <w:rPr>
          <w:sz w:val="27"/>
          <w:szCs w:val="27"/>
        </w:rPr>
        <w:t>х</w:t>
      </w:r>
      <w:r w:rsidR="000851F1" w:rsidRPr="000851F1">
        <w:rPr>
          <w:sz w:val="27"/>
          <w:szCs w:val="27"/>
        </w:rPr>
        <w:t xml:space="preserve"> поселени</w:t>
      </w:r>
      <w:r w:rsidR="000851F1">
        <w:rPr>
          <w:sz w:val="27"/>
          <w:szCs w:val="27"/>
        </w:rPr>
        <w:t>й</w:t>
      </w:r>
      <w:r w:rsidRPr="00FB4DEB">
        <w:rPr>
          <w:sz w:val="27"/>
          <w:szCs w:val="27"/>
        </w:rPr>
        <w:t>.</w:t>
      </w:r>
      <w:r w:rsidR="00A77733">
        <w:rPr>
          <w:sz w:val="27"/>
          <w:szCs w:val="27"/>
        </w:rPr>
        <w:t xml:space="preserve"> Ч</w:t>
      </w:r>
      <w:r w:rsidR="00A77733" w:rsidRPr="00A77733">
        <w:rPr>
          <w:sz w:val="27"/>
          <w:szCs w:val="27"/>
        </w:rPr>
        <w:t xml:space="preserve">исленность постоянного населения на 1 </w:t>
      </w:r>
      <w:r w:rsidR="00A77733">
        <w:rPr>
          <w:sz w:val="27"/>
          <w:szCs w:val="27"/>
        </w:rPr>
        <w:t>января</w:t>
      </w:r>
      <w:r w:rsidR="00A77733" w:rsidRPr="00A77733">
        <w:rPr>
          <w:sz w:val="27"/>
          <w:szCs w:val="27"/>
        </w:rPr>
        <w:t xml:space="preserve"> 20</w:t>
      </w:r>
      <w:r w:rsidR="00A77733">
        <w:rPr>
          <w:sz w:val="27"/>
          <w:szCs w:val="27"/>
        </w:rPr>
        <w:t>2</w:t>
      </w:r>
      <w:r w:rsidR="000851F1">
        <w:rPr>
          <w:sz w:val="27"/>
          <w:szCs w:val="27"/>
        </w:rPr>
        <w:t>1</w:t>
      </w:r>
      <w:r w:rsidR="00A77733" w:rsidRPr="00A77733">
        <w:rPr>
          <w:sz w:val="27"/>
          <w:szCs w:val="27"/>
        </w:rPr>
        <w:t xml:space="preserve"> г</w:t>
      </w:r>
      <w:r w:rsidR="00A77733">
        <w:rPr>
          <w:sz w:val="27"/>
          <w:szCs w:val="27"/>
        </w:rPr>
        <w:t>ода</w:t>
      </w:r>
      <w:r w:rsidR="00A77733" w:rsidRPr="00A77733">
        <w:rPr>
          <w:sz w:val="27"/>
          <w:szCs w:val="27"/>
        </w:rPr>
        <w:t xml:space="preserve"> составила 8</w:t>
      </w:r>
      <w:r w:rsidR="000851F1">
        <w:rPr>
          <w:sz w:val="27"/>
          <w:szCs w:val="27"/>
        </w:rPr>
        <w:t>13</w:t>
      </w:r>
      <w:r w:rsidR="00A77733" w:rsidRPr="00A77733">
        <w:rPr>
          <w:sz w:val="27"/>
          <w:szCs w:val="27"/>
        </w:rPr>
        <w:t>,</w:t>
      </w:r>
      <w:r w:rsidR="000851F1">
        <w:rPr>
          <w:sz w:val="27"/>
          <w:szCs w:val="27"/>
        </w:rPr>
        <w:t>6</w:t>
      </w:r>
      <w:r w:rsidR="00A77733" w:rsidRPr="00A77733">
        <w:rPr>
          <w:sz w:val="27"/>
          <w:szCs w:val="27"/>
        </w:rPr>
        <w:t xml:space="preserve"> тыс</w:t>
      </w:r>
      <w:r w:rsidR="00A77733">
        <w:rPr>
          <w:sz w:val="27"/>
          <w:szCs w:val="27"/>
        </w:rPr>
        <w:t>.</w:t>
      </w:r>
      <w:r w:rsidR="00A77733" w:rsidRPr="00A77733">
        <w:rPr>
          <w:sz w:val="27"/>
          <w:szCs w:val="27"/>
        </w:rPr>
        <w:t xml:space="preserve"> человек</w:t>
      </w:r>
      <w:r w:rsidR="00A77733">
        <w:rPr>
          <w:sz w:val="27"/>
          <w:szCs w:val="27"/>
        </w:rPr>
        <w:t xml:space="preserve">, из них </w:t>
      </w:r>
      <w:r w:rsidR="00A77733" w:rsidRPr="00A77733">
        <w:rPr>
          <w:sz w:val="27"/>
          <w:szCs w:val="27"/>
        </w:rPr>
        <w:t>78%</w:t>
      </w:r>
      <w:r w:rsidR="00A77733">
        <w:rPr>
          <w:sz w:val="27"/>
          <w:szCs w:val="27"/>
        </w:rPr>
        <w:t xml:space="preserve"> </w:t>
      </w:r>
      <w:r w:rsidR="00A77733" w:rsidRPr="00A77733">
        <w:rPr>
          <w:sz w:val="27"/>
          <w:szCs w:val="27"/>
        </w:rPr>
        <w:t>проживает в городской местности.</w:t>
      </w:r>
    </w:p>
    <w:p w:rsidR="00DE1E3D" w:rsidRDefault="00DE1E3D" w:rsidP="00DE1E3D">
      <w:pPr>
        <w:ind w:firstLine="709"/>
        <w:contextualSpacing/>
        <w:jc w:val="both"/>
        <w:rPr>
          <w:sz w:val="27"/>
          <w:szCs w:val="27"/>
        </w:rPr>
      </w:pPr>
      <w:r w:rsidRPr="00FB4DEB">
        <w:rPr>
          <w:sz w:val="27"/>
          <w:szCs w:val="27"/>
        </w:rPr>
        <w:t>Транспортную сеть Коми составляют железные и автомобильные дороги, внутренние водные судоходные пути. Основу железнодорожной сети общего пользования на территории Республики Коми образует железнодорож</w:t>
      </w:r>
      <w:r w:rsidR="000851F1">
        <w:rPr>
          <w:sz w:val="27"/>
          <w:szCs w:val="27"/>
        </w:rPr>
        <w:t xml:space="preserve">ная магистраль Котлас – Воркута, а также </w:t>
      </w:r>
      <w:r w:rsidR="000851F1" w:rsidRPr="000851F1">
        <w:rPr>
          <w:sz w:val="27"/>
          <w:szCs w:val="27"/>
        </w:rPr>
        <w:t>3 малоинтенсивные железнодорожные</w:t>
      </w:r>
      <w:r w:rsidR="000851F1">
        <w:rPr>
          <w:sz w:val="27"/>
          <w:szCs w:val="27"/>
        </w:rPr>
        <w:br/>
      </w:r>
      <w:r w:rsidR="000851F1" w:rsidRPr="000851F1">
        <w:rPr>
          <w:sz w:val="27"/>
          <w:szCs w:val="27"/>
        </w:rPr>
        <w:t xml:space="preserve">линии («Микунь – Кослан – Вендинга», «Сосногорск – Троицко-Печорск», </w:t>
      </w:r>
      <w:r w:rsidR="000851F1">
        <w:rPr>
          <w:sz w:val="27"/>
          <w:szCs w:val="27"/>
        </w:rPr>
        <w:br/>
      </w:r>
      <w:r w:rsidR="000851F1" w:rsidRPr="000851F1">
        <w:rPr>
          <w:sz w:val="27"/>
          <w:szCs w:val="27"/>
        </w:rPr>
        <w:t>«Сыня – Усинск»)</w:t>
      </w:r>
      <w:r w:rsidR="000851F1">
        <w:rPr>
          <w:sz w:val="27"/>
          <w:szCs w:val="27"/>
        </w:rPr>
        <w:t>.</w:t>
      </w:r>
    </w:p>
    <w:p w:rsidR="00DE1E3D" w:rsidRPr="00565511" w:rsidRDefault="009F7CEF" w:rsidP="00DE1E3D">
      <w:pPr>
        <w:ind w:firstLine="709"/>
        <w:contextualSpacing/>
        <w:jc w:val="both"/>
        <w:rPr>
          <w:sz w:val="27"/>
          <w:szCs w:val="27"/>
        </w:rPr>
      </w:pPr>
      <w:r>
        <w:rPr>
          <w:sz w:val="27"/>
          <w:szCs w:val="27"/>
        </w:rPr>
        <w:t>В</w:t>
      </w:r>
      <w:r w:rsidR="00DE1E3D" w:rsidRPr="00565511">
        <w:rPr>
          <w:sz w:val="27"/>
          <w:szCs w:val="27"/>
        </w:rPr>
        <w:t xml:space="preserve"> республик</w:t>
      </w:r>
      <w:r>
        <w:rPr>
          <w:sz w:val="27"/>
          <w:szCs w:val="27"/>
        </w:rPr>
        <w:t>е</w:t>
      </w:r>
      <w:r w:rsidR="00DE1E3D" w:rsidRPr="00565511">
        <w:rPr>
          <w:sz w:val="27"/>
          <w:szCs w:val="27"/>
        </w:rPr>
        <w:t xml:space="preserve"> функционируют 7 аэропортов: «Сыктывкар», «Воркута», «Ухта», «Усинск», «Инта», «Печора», «Усть-Цильма» и 32 посадочные площадки</w:t>
      </w:r>
      <w:r w:rsidR="000851F1">
        <w:rPr>
          <w:sz w:val="27"/>
          <w:szCs w:val="27"/>
        </w:rPr>
        <w:t>,</w:t>
      </w:r>
      <w:r w:rsidR="000851F1" w:rsidRPr="000851F1">
        <w:rPr>
          <w:sz w:val="27"/>
          <w:szCs w:val="27"/>
        </w:rPr>
        <w:t xml:space="preserve"> обеспечивающие авиасообщение в труднодоступных районах</w:t>
      </w:r>
      <w:r w:rsidR="00004BAA">
        <w:rPr>
          <w:sz w:val="27"/>
          <w:szCs w:val="27"/>
        </w:rPr>
        <w:t xml:space="preserve"> республики</w:t>
      </w:r>
      <w:r w:rsidR="00DE1E3D" w:rsidRPr="00565511">
        <w:rPr>
          <w:sz w:val="27"/>
          <w:szCs w:val="27"/>
        </w:rPr>
        <w:t>.</w:t>
      </w:r>
      <w:r w:rsidR="00456108">
        <w:rPr>
          <w:sz w:val="27"/>
          <w:szCs w:val="27"/>
        </w:rPr>
        <w:t xml:space="preserve"> </w:t>
      </w:r>
      <w:r>
        <w:rPr>
          <w:sz w:val="27"/>
          <w:szCs w:val="27"/>
        </w:rPr>
        <w:br/>
      </w:r>
      <w:r w:rsidR="00456108" w:rsidRPr="00456108">
        <w:rPr>
          <w:sz w:val="27"/>
          <w:szCs w:val="27"/>
        </w:rPr>
        <w:t>На территории шести муниципальных образований («Печора», «Сыктывкар», «Усинск», «Усть-Цилемский», «Ижемский» и «Вуктыл») организованы межмуниципальные и внутримуниципальные пассажирские речные перевозки.</w:t>
      </w:r>
    </w:p>
    <w:p w:rsidR="00DE1E3D" w:rsidRPr="00FB4DEB" w:rsidRDefault="003F1E72" w:rsidP="00813DA0">
      <w:pPr>
        <w:ind w:firstLine="709"/>
        <w:contextualSpacing/>
        <w:jc w:val="both"/>
        <w:rPr>
          <w:sz w:val="27"/>
          <w:szCs w:val="27"/>
        </w:rPr>
      </w:pPr>
      <w:r w:rsidRPr="003F1E72">
        <w:rPr>
          <w:sz w:val="27"/>
          <w:szCs w:val="27"/>
        </w:rPr>
        <w:t xml:space="preserve">Промышленность республики является ведущим сектором экономики. </w:t>
      </w:r>
      <w:r>
        <w:rPr>
          <w:sz w:val="27"/>
          <w:szCs w:val="27"/>
        </w:rPr>
        <w:br/>
      </w:r>
      <w:r w:rsidR="00DE1E3D" w:rsidRPr="00FB4DEB">
        <w:rPr>
          <w:sz w:val="27"/>
          <w:szCs w:val="27"/>
        </w:rPr>
        <w:t xml:space="preserve">В структуре промышленного производства </w:t>
      </w:r>
      <w:r>
        <w:rPr>
          <w:sz w:val="27"/>
          <w:szCs w:val="27"/>
        </w:rPr>
        <w:t>региона</w:t>
      </w:r>
      <w:r w:rsidR="00DE1E3D">
        <w:rPr>
          <w:sz w:val="27"/>
          <w:szCs w:val="27"/>
        </w:rPr>
        <w:t xml:space="preserve"> </w:t>
      </w:r>
      <w:r w:rsidR="00DE1E3D" w:rsidRPr="00FB4DEB">
        <w:rPr>
          <w:sz w:val="27"/>
          <w:szCs w:val="27"/>
        </w:rPr>
        <w:t xml:space="preserve">наибольший удельный вес занимают предприятия, занятые в сфере добычи полезных ископаемых </w:t>
      </w:r>
      <w:r>
        <w:rPr>
          <w:sz w:val="27"/>
          <w:szCs w:val="27"/>
        </w:rPr>
        <w:br/>
      </w:r>
      <w:r w:rsidR="00DE1E3D" w:rsidRPr="00FB4DEB">
        <w:rPr>
          <w:sz w:val="27"/>
          <w:szCs w:val="27"/>
        </w:rPr>
        <w:t>и</w:t>
      </w:r>
      <w:r w:rsidR="00813DA0">
        <w:rPr>
          <w:sz w:val="27"/>
          <w:szCs w:val="27"/>
        </w:rPr>
        <w:t xml:space="preserve"> </w:t>
      </w:r>
      <w:r w:rsidR="00DE1E3D" w:rsidRPr="00FB4DEB">
        <w:rPr>
          <w:sz w:val="27"/>
          <w:szCs w:val="27"/>
        </w:rPr>
        <w:t xml:space="preserve">обрабатывающих производств. </w:t>
      </w:r>
    </w:p>
    <w:p w:rsidR="00DE1E3D" w:rsidRPr="00FB4DEB" w:rsidRDefault="00DE1E3D" w:rsidP="00813DA0">
      <w:pPr>
        <w:ind w:firstLine="709"/>
        <w:contextualSpacing/>
        <w:jc w:val="both"/>
        <w:rPr>
          <w:sz w:val="27"/>
          <w:szCs w:val="27"/>
        </w:rPr>
      </w:pPr>
      <w:r w:rsidRPr="00FB4DEB">
        <w:rPr>
          <w:sz w:val="27"/>
          <w:szCs w:val="27"/>
        </w:rPr>
        <w:t>Ключевую роль в добыче полезных ископаемых играют две отрасли: нефтегазодобыча и угледобыча,</w:t>
      </w:r>
      <w:r w:rsidR="00813DA0">
        <w:rPr>
          <w:sz w:val="27"/>
          <w:szCs w:val="27"/>
        </w:rPr>
        <w:t xml:space="preserve"> </w:t>
      </w:r>
      <w:r w:rsidRPr="00FB4DEB">
        <w:rPr>
          <w:sz w:val="27"/>
          <w:szCs w:val="27"/>
        </w:rPr>
        <w:t>прич</w:t>
      </w:r>
      <w:r w:rsidR="0071448B">
        <w:rPr>
          <w:sz w:val="27"/>
          <w:szCs w:val="27"/>
        </w:rPr>
        <w:t>ё</w:t>
      </w:r>
      <w:r w:rsidRPr="00FB4DEB">
        <w:rPr>
          <w:sz w:val="27"/>
          <w:szCs w:val="27"/>
        </w:rPr>
        <w:t>м на первую приходится более половины всего промышленного производства в регионе. Предприятия-локомотивы – ООО</w:t>
      </w:r>
      <w:r>
        <w:rPr>
          <w:sz w:val="27"/>
          <w:szCs w:val="27"/>
        </w:rPr>
        <w:t> </w:t>
      </w:r>
      <w:r w:rsidRPr="00FB4DEB">
        <w:rPr>
          <w:sz w:val="27"/>
          <w:szCs w:val="27"/>
        </w:rPr>
        <w:t>«ЛУКОЙЛ-Коми», АО «Воркутауголь», ООО «Газпром добыча Краснодар», АО</w:t>
      </w:r>
      <w:r>
        <w:rPr>
          <w:sz w:val="27"/>
          <w:szCs w:val="27"/>
        </w:rPr>
        <w:t> </w:t>
      </w:r>
      <w:r w:rsidRPr="00FB4DEB">
        <w:rPr>
          <w:sz w:val="27"/>
          <w:szCs w:val="27"/>
        </w:rPr>
        <w:t>«Боксит Тимана»</w:t>
      </w:r>
      <w:r w:rsidR="003F1E72">
        <w:rPr>
          <w:sz w:val="27"/>
          <w:szCs w:val="27"/>
        </w:rPr>
        <w:t xml:space="preserve">, </w:t>
      </w:r>
      <w:r w:rsidR="003F1E72" w:rsidRPr="003F1E72">
        <w:rPr>
          <w:sz w:val="27"/>
          <w:szCs w:val="27"/>
        </w:rPr>
        <w:t xml:space="preserve">ООО «РН-Северная нефть». Центром нефтедобычи </w:t>
      </w:r>
      <w:r w:rsidR="003F1E72">
        <w:rPr>
          <w:sz w:val="27"/>
          <w:szCs w:val="27"/>
        </w:rPr>
        <w:br/>
      </w:r>
      <w:r w:rsidR="003F1E72" w:rsidRPr="003F1E72">
        <w:rPr>
          <w:sz w:val="27"/>
          <w:szCs w:val="27"/>
        </w:rPr>
        <w:t>в Республике Коми является Усинский район.</w:t>
      </w:r>
    </w:p>
    <w:p w:rsidR="00DE1E3D" w:rsidRPr="000D2845" w:rsidRDefault="00DE1E3D" w:rsidP="00DE1E3D">
      <w:pPr>
        <w:ind w:firstLine="709"/>
        <w:contextualSpacing/>
        <w:jc w:val="both"/>
        <w:rPr>
          <w:sz w:val="27"/>
          <w:szCs w:val="27"/>
        </w:rPr>
      </w:pPr>
      <w:r w:rsidRPr="00FB4DEB">
        <w:rPr>
          <w:sz w:val="27"/>
          <w:szCs w:val="27"/>
        </w:rPr>
        <w:t>В обрабатывающем производстве основными предприятиями являются: АО</w:t>
      </w:r>
      <w:r>
        <w:rPr>
          <w:sz w:val="27"/>
          <w:szCs w:val="27"/>
        </w:rPr>
        <w:t> </w:t>
      </w:r>
      <w:r w:rsidRPr="00FB4DEB">
        <w:rPr>
          <w:sz w:val="27"/>
          <w:szCs w:val="27"/>
        </w:rPr>
        <w:t>«Монди Сыктывкарский ЛПК», ООО «ЛУКОЙЛ-Ухтанефтепереработка»,</w:t>
      </w:r>
      <w:r w:rsidR="00813DA0">
        <w:rPr>
          <w:sz w:val="27"/>
          <w:szCs w:val="27"/>
        </w:rPr>
        <w:t xml:space="preserve"> </w:t>
      </w:r>
      <w:r w:rsidRPr="00FB4DEB">
        <w:rPr>
          <w:sz w:val="27"/>
          <w:szCs w:val="27"/>
        </w:rPr>
        <w:t>ООО</w:t>
      </w:r>
      <w:r>
        <w:rPr>
          <w:sz w:val="27"/>
          <w:szCs w:val="27"/>
        </w:rPr>
        <w:t> </w:t>
      </w:r>
      <w:r w:rsidRPr="00FB4DEB">
        <w:rPr>
          <w:sz w:val="27"/>
          <w:szCs w:val="27"/>
        </w:rPr>
        <w:t>«Сыктывкарский фанерный завод», ООО «Жешартский ЛПК», ООО</w:t>
      </w:r>
      <w:r>
        <w:rPr>
          <w:sz w:val="27"/>
          <w:szCs w:val="27"/>
        </w:rPr>
        <w:t> </w:t>
      </w:r>
      <w:r w:rsidRPr="00FB4DEB">
        <w:rPr>
          <w:sz w:val="27"/>
          <w:szCs w:val="27"/>
        </w:rPr>
        <w:t>«Лузалес», АО«Комитекс», ООО «Газпромпереработка», ООО «СевЛесПил», ООО «Плитный мир»</w:t>
      </w:r>
      <w:r w:rsidR="00555259">
        <w:rPr>
          <w:sz w:val="27"/>
          <w:szCs w:val="27"/>
        </w:rPr>
        <w:t xml:space="preserve">, </w:t>
      </w:r>
      <w:r w:rsidR="00555259" w:rsidRPr="00555259">
        <w:rPr>
          <w:sz w:val="27"/>
          <w:szCs w:val="27"/>
        </w:rPr>
        <w:t>ООО «Сыктывкарский хлебокомбинат».</w:t>
      </w:r>
    </w:p>
    <w:p w:rsidR="00DE1E3D" w:rsidRDefault="00DE1E3D" w:rsidP="00DE1E3D">
      <w:pPr>
        <w:ind w:firstLine="709"/>
        <w:contextualSpacing/>
        <w:jc w:val="both"/>
        <w:rPr>
          <w:sz w:val="27"/>
          <w:szCs w:val="27"/>
        </w:rPr>
      </w:pPr>
      <w:r w:rsidRPr="000D2845">
        <w:rPr>
          <w:sz w:val="27"/>
          <w:szCs w:val="27"/>
        </w:rPr>
        <w:t xml:space="preserve">Республика Коми входит в число регионов, территории которых относятся к неблагоприятным для производства сельскохозяйственной продукции. </w:t>
      </w:r>
      <w:r w:rsidRPr="00FB4DEB">
        <w:rPr>
          <w:sz w:val="27"/>
          <w:szCs w:val="27"/>
        </w:rPr>
        <w:t>Эффективное развитие сельскохозяйственного производства сдерживается природными условиями (климатом, качеством почв, вегетационным периодом)</w:t>
      </w:r>
      <w:r w:rsidR="00656B5D">
        <w:rPr>
          <w:sz w:val="27"/>
          <w:szCs w:val="27"/>
        </w:rPr>
        <w:t xml:space="preserve"> </w:t>
      </w:r>
      <w:r w:rsidR="00656B5D" w:rsidRPr="00656B5D">
        <w:rPr>
          <w:sz w:val="27"/>
          <w:szCs w:val="27"/>
        </w:rPr>
        <w:t xml:space="preserve">недостаточно развитой инфраструктурой, особенно транспортной </w:t>
      </w:r>
      <w:r w:rsidR="00656B5D">
        <w:rPr>
          <w:sz w:val="27"/>
          <w:szCs w:val="27"/>
        </w:rPr>
        <w:br/>
      </w:r>
      <w:r w:rsidR="00656B5D" w:rsidRPr="00656B5D">
        <w:rPr>
          <w:sz w:val="27"/>
          <w:szCs w:val="27"/>
        </w:rPr>
        <w:t xml:space="preserve">и энергетической, при значительной удаленности от основных районов, ограниченной доступности этих территорий и разбросанности производителей сельскохозяйственной продукции на большой территории </w:t>
      </w:r>
      <w:r w:rsidR="009F7CEF">
        <w:rPr>
          <w:sz w:val="27"/>
          <w:szCs w:val="27"/>
        </w:rPr>
        <w:t>региона</w:t>
      </w:r>
      <w:r w:rsidRPr="00FB4DEB">
        <w:rPr>
          <w:sz w:val="27"/>
          <w:szCs w:val="27"/>
        </w:rPr>
        <w:t>.</w:t>
      </w:r>
    </w:p>
    <w:p w:rsidR="00593D66" w:rsidRPr="00656B5D" w:rsidRDefault="00593D66" w:rsidP="00DE1E3D">
      <w:pPr>
        <w:ind w:firstLine="709"/>
        <w:contextualSpacing/>
        <w:jc w:val="both"/>
        <w:rPr>
          <w:sz w:val="27"/>
          <w:szCs w:val="27"/>
        </w:rPr>
      </w:pPr>
      <w:r w:rsidRPr="00593D66">
        <w:rPr>
          <w:sz w:val="27"/>
          <w:szCs w:val="27"/>
        </w:rPr>
        <w:t>В структуре валового регионального продукта Республики Коми сельское хозяйство составляет 1,5 %.</w:t>
      </w:r>
    </w:p>
    <w:p w:rsidR="00DE1E3D" w:rsidRPr="00FB4DEB" w:rsidRDefault="00DE1E3D" w:rsidP="00DE1E3D">
      <w:pPr>
        <w:ind w:firstLine="709"/>
        <w:contextualSpacing/>
        <w:jc w:val="both"/>
        <w:rPr>
          <w:sz w:val="27"/>
          <w:szCs w:val="27"/>
        </w:rPr>
      </w:pPr>
      <w:r w:rsidRPr="00FB4DEB">
        <w:rPr>
          <w:sz w:val="27"/>
          <w:szCs w:val="27"/>
        </w:rPr>
        <w:t>Отраслевая структура сельского хозяйства представлена молочно-мясным скотоводством, птицеводством, свиноводством и оленеводством. Растениеводство специализируется на производстве картофеля и овощей, а также обеспечивает сочными и грубыми кормами животноводство.</w:t>
      </w:r>
    </w:p>
    <w:p w:rsidR="00DE1E3D" w:rsidRDefault="00656B5D" w:rsidP="00DE1E3D">
      <w:pPr>
        <w:ind w:firstLine="709"/>
        <w:contextualSpacing/>
        <w:jc w:val="both"/>
        <w:rPr>
          <w:sz w:val="27"/>
          <w:szCs w:val="27"/>
        </w:rPr>
      </w:pPr>
      <w:r w:rsidRPr="00656B5D">
        <w:rPr>
          <w:sz w:val="27"/>
          <w:szCs w:val="27"/>
        </w:rPr>
        <w:t>Сельскохозяйственное производство в Республике Коми осуществляют сельскохозяйственные организации (</w:t>
      </w:r>
      <w:r w:rsidR="00593D66">
        <w:rPr>
          <w:sz w:val="27"/>
          <w:szCs w:val="27"/>
        </w:rPr>
        <w:t>70</w:t>
      </w:r>
      <w:r w:rsidRPr="00656B5D">
        <w:rPr>
          <w:sz w:val="27"/>
          <w:szCs w:val="27"/>
        </w:rPr>
        <w:t>,</w:t>
      </w:r>
      <w:r w:rsidR="00593D66">
        <w:rPr>
          <w:sz w:val="27"/>
          <w:szCs w:val="27"/>
        </w:rPr>
        <w:t>6</w:t>
      </w:r>
      <w:r w:rsidRPr="00656B5D">
        <w:rPr>
          <w:sz w:val="27"/>
          <w:szCs w:val="27"/>
        </w:rPr>
        <w:t>% в общем объ</w:t>
      </w:r>
      <w:r w:rsidR="009F7CEF">
        <w:rPr>
          <w:sz w:val="27"/>
          <w:szCs w:val="27"/>
        </w:rPr>
        <w:t>ё</w:t>
      </w:r>
      <w:r w:rsidRPr="00656B5D">
        <w:rPr>
          <w:sz w:val="27"/>
          <w:szCs w:val="27"/>
        </w:rPr>
        <w:t xml:space="preserve">ме валовой </w:t>
      </w:r>
      <w:r w:rsidRPr="00656B5D">
        <w:rPr>
          <w:sz w:val="27"/>
          <w:szCs w:val="27"/>
        </w:rPr>
        <w:lastRenderedPageBreak/>
        <w:t>сельскохозяйственной продукции), крестьянские (фермерские) хозяйства (</w:t>
      </w:r>
      <w:r w:rsidR="00593D66">
        <w:rPr>
          <w:sz w:val="27"/>
          <w:szCs w:val="27"/>
        </w:rPr>
        <w:t>3</w:t>
      </w:r>
      <w:r w:rsidRPr="00656B5D">
        <w:rPr>
          <w:sz w:val="27"/>
          <w:szCs w:val="27"/>
        </w:rPr>
        <w:t>,</w:t>
      </w:r>
      <w:r w:rsidR="00593D66">
        <w:rPr>
          <w:sz w:val="27"/>
          <w:szCs w:val="27"/>
        </w:rPr>
        <w:t>1</w:t>
      </w:r>
      <w:r w:rsidRPr="00656B5D">
        <w:rPr>
          <w:sz w:val="27"/>
          <w:szCs w:val="27"/>
        </w:rPr>
        <w:t xml:space="preserve">%) </w:t>
      </w:r>
      <w:r>
        <w:rPr>
          <w:sz w:val="27"/>
          <w:szCs w:val="27"/>
        </w:rPr>
        <w:br/>
      </w:r>
      <w:r w:rsidRPr="00656B5D">
        <w:rPr>
          <w:sz w:val="27"/>
          <w:szCs w:val="27"/>
        </w:rPr>
        <w:t>и хозяйства населения (2</w:t>
      </w:r>
      <w:r w:rsidR="00593D66">
        <w:rPr>
          <w:sz w:val="27"/>
          <w:szCs w:val="27"/>
        </w:rPr>
        <w:t>6</w:t>
      </w:r>
      <w:r w:rsidRPr="00656B5D">
        <w:rPr>
          <w:sz w:val="27"/>
          <w:szCs w:val="27"/>
        </w:rPr>
        <w:t>,</w:t>
      </w:r>
      <w:r w:rsidR="00593D66">
        <w:rPr>
          <w:sz w:val="27"/>
          <w:szCs w:val="27"/>
        </w:rPr>
        <w:t>2</w:t>
      </w:r>
      <w:r w:rsidRPr="00656B5D">
        <w:rPr>
          <w:sz w:val="27"/>
          <w:szCs w:val="27"/>
        </w:rPr>
        <w:t>%).</w:t>
      </w:r>
    </w:p>
    <w:p w:rsidR="00154550" w:rsidRPr="00656B5D" w:rsidRDefault="00154550" w:rsidP="00154550">
      <w:pPr>
        <w:ind w:firstLine="567"/>
        <w:contextualSpacing/>
        <w:jc w:val="both"/>
        <w:rPr>
          <w:sz w:val="27"/>
          <w:szCs w:val="27"/>
        </w:rPr>
      </w:pPr>
      <w:r w:rsidRPr="00154550">
        <w:rPr>
          <w:sz w:val="27"/>
          <w:szCs w:val="27"/>
        </w:rPr>
        <w:t xml:space="preserve">Основными производителями сельскохозяйственной продукции в </w:t>
      </w:r>
      <w:r w:rsidR="009F7CEF">
        <w:rPr>
          <w:sz w:val="27"/>
          <w:szCs w:val="27"/>
        </w:rPr>
        <w:t>р</w:t>
      </w:r>
      <w:r w:rsidRPr="00154550">
        <w:rPr>
          <w:sz w:val="27"/>
          <w:szCs w:val="27"/>
        </w:rPr>
        <w:t>еспублике являются</w:t>
      </w:r>
      <w:r>
        <w:rPr>
          <w:sz w:val="27"/>
          <w:szCs w:val="27"/>
        </w:rPr>
        <w:t xml:space="preserve"> </w:t>
      </w:r>
      <w:r w:rsidRPr="00154550">
        <w:rPr>
          <w:sz w:val="27"/>
          <w:szCs w:val="27"/>
        </w:rPr>
        <w:t xml:space="preserve">ОАО «Птицефабрика Зеленецкая» </w:t>
      </w:r>
      <w:r>
        <w:rPr>
          <w:sz w:val="27"/>
          <w:szCs w:val="27"/>
        </w:rPr>
        <w:t xml:space="preserve">производство </w:t>
      </w:r>
      <w:r w:rsidRPr="00154550">
        <w:rPr>
          <w:sz w:val="27"/>
          <w:szCs w:val="27"/>
        </w:rPr>
        <w:t>птицы, яиц, свинины; ПСК «Оленевод», ООО «Агрокомплекс «Инта Приполярная», ООО «Петруньское», ООО «Абезь», ООО «Северный»</w:t>
      </w:r>
      <w:r>
        <w:rPr>
          <w:sz w:val="27"/>
          <w:szCs w:val="27"/>
        </w:rPr>
        <w:t xml:space="preserve"> </w:t>
      </w:r>
      <w:r w:rsidRPr="00154550">
        <w:rPr>
          <w:sz w:val="27"/>
          <w:szCs w:val="27"/>
        </w:rPr>
        <w:t>–</w:t>
      </w:r>
      <w:r>
        <w:rPr>
          <w:sz w:val="27"/>
          <w:szCs w:val="27"/>
        </w:rPr>
        <w:t xml:space="preserve"> </w:t>
      </w:r>
      <w:r w:rsidRPr="00154550">
        <w:rPr>
          <w:sz w:val="27"/>
          <w:szCs w:val="27"/>
        </w:rPr>
        <w:t>оленины;</w:t>
      </w:r>
      <w:r>
        <w:rPr>
          <w:sz w:val="27"/>
          <w:szCs w:val="27"/>
        </w:rPr>
        <w:t xml:space="preserve"> </w:t>
      </w:r>
      <w:r w:rsidRPr="00154550">
        <w:rPr>
          <w:sz w:val="27"/>
          <w:szCs w:val="27"/>
        </w:rPr>
        <w:t xml:space="preserve">ООО «Межадорское», ООО «Южное», ООО «Пригородный», ООО «Племхоз «Изваильский-97», ООО «Племхоз «Ухта-97», ООО «Небдинский», ООО «Северная Нива», СПК «Вишерский», </w:t>
      </w:r>
      <w:r w:rsidR="009F7CEF">
        <w:rPr>
          <w:sz w:val="27"/>
          <w:szCs w:val="27"/>
        </w:rPr>
        <w:br/>
      </w:r>
      <w:r w:rsidRPr="00154550">
        <w:rPr>
          <w:sz w:val="27"/>
          <w:szCs w:val="27"/>
        </w:rPr>
        <w:t xml:space="preserve">ООО «Палевицы», ООО «Сыктывдинское», ООО «Койгородок», </w:t>
      </w:r>
      <w:r w:rsidR="009F7CEF">
        <w:rPr>
          <w:sz w:val="27"/>
          <w:szCs w:val="27"/>
        </w:rPr>
        <w:br/>
      </w:r>
      <w:r w:rsidRPr="00154550">
        <w:rPr>
          <w:sz w:val="27"/>
          <w:szCs w:val="27"/>
        </w:rPr>
        <w:t xml:space="preserve">ООО «АГРОресурс», СПК «Помоздино», СПК «Исток», ООО «Северный», </w:t>
      </w:r>
      <w:r w:rsidR="009F7CEF">
        <w:rPr>
          <w:sz w:val="27"/>
          <w:szCs w:val="27"/>
        </w:rPr>
        <w:br/>
      </w:r>
      <w:r w:rsidRPr="00154550">
        <w:rPr>
          <w:sz w:val="27"/>
          <w:szCs w:val="27"/>
        </w:rPr>
        <w:t>СПК «Княжпогостский», ООО «Агрокомплекс «Инта Приполярная»</w:t>
      </w:r>
      <w:r>
        <w:rPr>
          <w:sz w:val="27"/>
          <w:szCs w:val="27"/>
        </w:rPr>
        <w:t xml:space="preserve"> </w:t>
      </w:r>
      <w:r w:rsidRPr="00154550">
        <w:rPr>
          <w:sz w:val="27"/>
          <w:szCs w:val="27"/>
        </w:rPr>
        <w:t>–</w:t>
      </w:r>
      <w:r>
        <w:rPr>
          <w:sz w:val="27"/>
          <w:szCs w:val="27"/>
        </w:rPr>
        <w:t xml:space="preserve"> </w:t>
      </w:r>
      <w:r w:rsidRPr="00154550">
        <w:rPr>
          <w:sz w:val="27"/>
          <w:szCs w:val="27"/>
        </w:rPr>
        <w:t>молока;</w:t>
      </w:r>
      <w:r>
        <w:rPr>
          <w:sz w:val="27"/>
          <w:szCs w:val="27"/>
        </w:rPr>
        <w:t xml:space="preserve"> </w:t>
      </w:r>
      <w:r w:rsidR="009F7CEF">
        <w:rPr>
          <w:sz w:val="27"/>
          <w:szCs w:val="27"/>
        </w:rPr>
        <w:br/>
      </w:r>
      <w:r w:rsidRPr="00154550">
        <w:rPr>
          <w:sz w:val="27"/>
          <w:szCs w:val="27"/>
        </w:rPr>
        <w:t xml:space="preserve">ООО Тепличный комплекс «Сосногорский», ООО «Пригородный», </w:t>
      </w:r>
      <w:r w:rsidR="009F7CEF">
        <w:rPr>
          <w:sz w:val="27"/>
          <w:szCs w:val="27"/>
        </w:rPr>
        <w:br/>
      </w:r>
      <w:r w:rsidRPr="00154550">
        <w:rPr>
          <w:sz w:val="27"/>
          <w:szCs w:val="27"/>
        </w:rPr>
        <w:t xml:space="preserve">ООО «Палевицы», ООО «Сыктывдинское», СПК «Княжпогостский», </w:t>
      </w:r>
      <w:r w:rsidR="009F7CEF">
        <w:rPr>
          <w:sz w:val="27"/>
          <w:szCs w:val="27"/>
        </w:rPr>
        <w:br/>
      </w:r>
      <w:r w:rsidRPr="00154550">
        <w:rPr>
          <w:sz w:val="27"/>
          <w:szCs w:val="27"/>
        </w:rPr>
        <w:t>ООО «Визинга», ООО «АГРОресурс»</w:t>
      </w:r>
      <w:r>
        <w:rPr>
          <w:sz w:val="27"/>
          <w:szCs w:val="27"/>
        </w:rPr>
        <w:t xml:space="preserve"> </w:t>
      </w:r>
      <w:r w:rsidRPr="00154550">
        <w:rPr>
          <w:sz w:val="27"/>
          <w:szCs w:val="27"/>
        </w:rPr>
        <w:t>–</w:t>
      </w:r>
      <w:r>
        <w:rPr>
          <w:sz w:val="27"/>
          <w:szCs w:val="27"/>
        </w:rPr>
        <w:t xml:space="preserve"> </w:t>
      </w:r>
      <w:r w:rsidRPr="00154550">
        <w:rPr>
          <w:sz w:val="27"/>
          <w:szCs w:val="27"/>
        </w:rPr>
        <w:t>овощей и картофеля.</w:t>
      </w:r>
    </w:p>
    <w:p w:rsidR="00CE67BB" w:rsidRPr="00CE67BB" w:rsidRDefault="00F15EFF" w:rsidP="00DE1E3D">
      <w:pPr>
        <w:ind w:firstLine="709"/>
        <w:contextualSpacing/>
        <w:jc w:val="both"/>
        <w:rPr>
          <w:sz w:val="27"/>
          <w:szCs w:val="27"/>
        </w:rPr>
      </w:pPr>
      <w:r w:rsidRPr="00CE67BB">
        <w:rPr>
          <w:sz w:val="27"/>
          <w:szCs w:val="27"/>
        </w:rPr>
        <w:t>На протяжении ряда лет рынок труда республики испытывает потребность</w:t>
      </w:r>
      <w:r>
        <w:rPr>
          <w:sz w:val="27"/>
          <w:szCs w:val="27"/>
        </w:rPr>
        <w:t xml:space="preserve"> </w:t>
      </w:r>
      <w:r>
        <w:rPr>
          <w:sz w:val="27"/>
          <w:szCs w:val="27"/>
        </w:rPr>
        <w:br/>
      </w:r>
      <w:r w:rsidRPr="00CE67BB">
        <w:rPr>
          <w:sz w:val="27"/>
          <w:szCs w:val="27"/>
        </w:rPr>
        <w:t xml:space="preserve">в квалифицированных специалистах в сферах здравоохранения и образования. </w:t>
      </w:r>
      <w:r>
        <w:rPr>
          <w:sz w:val="27"/>
          <w:szCs w:val="27"/>
        </w:rPr>
        <w:t>Также н</w:t>
      </w:r>
      <w:r w:rsidR="00CE67BB" w:rsidRPr="00CE67BB">
        <w:rPr>
          <w:sz w:val="27"/>
          <w:szCs w:val="27"/>
        </w:rPr>
        <w:t>аиболее востребованн</w:t>
      </w:r>
      <w:r w:rsidR="00CE67BB">
        <w:rPr>
          <w:sz w:val="27"/>
          <w:szCs w:val="27"/>
        </w:rPr>
        <w:t>ыми</w:t>
      </w:r>
      <w:r w:rsidR="00CE67BB" w:rsidRPr="00CE67BB">
        <w:rPr>
          <w:sz w:val="27"/>
          <w:szCs w:val="27"/>
        </w:rPr>
        <w:t xml:space="preserve"> професси</w:t>
      </w:r>
      <w:r w:rsidR="00CE67BB">
        <w:rPr>
          <w:sz w:val="27"/>
          <w:szCs w:val="27"/>
        </w:rPr>
        <w:t>ями</w:t>
      </w:r>
      <w:r w:rsidR="00CE67BB" w:rsidRPr="00CE67BB">
        <w:rPr>
          <w:sz w:val="27"/>
          <w:szCs w:val="27"/>
        </w:rPr>
        <w:t xml:space="preserve"> и специальност</w:t>
      </w:r>
      <w:r w:rsidR="00CE67BB">
        <w:rPr>
          <w:sz w:val="27"/>
          <w:szCs w:val="27"/>
        </w:rPr>
        <w:t>ями</w:t>
      </w:r>
      <w:r w:rsidR="00CE67BB" w:rsidRPr="00CE67BB">
        <w:rPr>
          <w:sz w:val="27"/>
          <w:szCs w:val="27"/>
        </w:rPr>
        <w:t xml:space="preserve"> </w:t>
      </w:r>
      <w:r w:rsidR="009310F1">
        <w:rPr>
          <w:sz w:val="27"/>
          <w:szCs w:val="27"/>
        </w:rPr>
        <w:t xml:space="preserve">в регионе </w:t>
      </w:r>
      <w:r w:rsidR="00CE67BB">
        <w:rPr>
          <w:sz w:val="27"/>
          <w:szCs w:val="27"/>
        </w:rPr>
        <w:t>являются</w:t>
      </w:r>
      <w:r w:rsidR="00CE67BB" w:rsidRPr="00CE67BB">
        <w:rPr>
          <w:sz w:val="27"/>
          <w:szCs w:val="27"/>
        </w:rPr>
        <w:t>: водитель автомобиля, продавец продовольственных товаров, медицинская сестра, повар, электрогазосварщик, бухгалтер, машинист бульдозера, охранник, электромонт</w:t>
      </w:r>
      <w:r w:rsidR="00543966">
        <w:rPr>
          <w:sz w:val="27"/>
          <w:szCs w:val="27"/>
        </w:rPr>
        <w:t>ё</w:t>
      </w:r>
      <w:r w:rsidR="00CE67BB" w:rsidRPr="00CE67BB">
        <w:rPr>
          <w:sz w:val="27"/>
          <w:szCs w:val="27"/>
        </w:rPr>
        <w:t>р по ремонту и обслуживанию электрооборудования, овощевод, тракторист, слесарь-ремонтник, продавец непродовольственных товаров, слесарь-сантехник и др</w:t>
      </w:r>
      <w:r w:rsidR="00CE67BB">
        <w:rPr>
          <w:sz w:val="27"/>
          <w:szCs w:val="27"/>
        </w:rPr>
        <w:t>угие</w:t>
      </w:r>
      <w:r w:rsidR="00CE67BB" w:rsidRPr="00CE67BB">
        <w:rPr>
          <w:sz w:val="27"/>
          <w:szCs w:val="27"/>
        </w:rPr>
        <w:t xml:space="preserve">. </w:t>
      </w:r>
    </w:p>
    <w:p w:rsidR="005753FC" w:rsidRPr="005753FC" w:rsidRDefault="005753FC" w:rsidP="005753FC">
      <w:pPr>
        <w:ind w:firstLine="709"/>
        <w:contextualSpacing/>
        <w:jc w:val="both"/>
        <w:rPr>
          <w:sz w:val="27"/>
          <w:szCs w:val="27"/>
        </w:rPr>
      </w:pPr>
      <w:r w:rsidRPr="005753FC">
        <w:rPr>
          <w:sz w:val="27"/>
          <w:szCs w:val="27"/>
        </w:rPr>
        <w:t>Сеть учреждений государственной системы здравоохранения включа</w:t>
      </w:r>
      <w:r>
        <w:rPr>
          <w:sz w:val="27"/>
          <w:szCs w:val="27"/>
        </w:rPr>
        <w:t>ет</w:t>
      </w:r>
      <w:r w:rsidRPr="005753FC">
        <w:rPr>
          <w:sz w:val="27"/>
          <w:szCs w:val="27"/>
        </w:rPr>
        <w:t xml:space="preserve"> </w:t>
      </w:r>
      <w:r>
        <w:rPr>
          <w:sz w:val="27"/>
          <w:szCs w:val="27"/>
        </w:rPr>
        <w:br/>
      </w:r>
      <w:r w:rsidR="00FF3A88">
        <w:rPr>
          <w:sz w:val="27"/>
          <w:szCs w:val="27"/>
        </w:rPr>
        <w:t xml:space="preserve">69 </w:t>
      </w:r>
      <w:r w:rsidRPr="005753FC">
        <w:rPr>
          <w:sz w:val="27"/>
          <w:szCs w:val="27"/>
        </w:rPr>
        <w:t>учреждени</w:t>
      </w:r>
      <w:r w:rsidR="00FF3A88">
        <w:rPr>
          <w:sz w:val="27"/>
          <w:szCs w:val="27"/>
        </w:rPr>
        <w:t>й</w:t>
      </w:r>
      <w:r w:rsidRPr="005753FC">
        <w:rPr>
          <w:sz w:val="27"/>
          <w:szCs w:val="27"/>
        </w:rPr>
        <w:t>, в том числе 6</w:t>
      </w:r>
      <w:r w:rsidR="00FF3A88">
        <w:rPr>
          <w:sz w:val="27"/>
          <w:szCs w:val="27"/>
        </w:rPr>
        <w:t xml:space="preserve">6 </w:t>
      </w:r>
      <w:r w:rsidRPr="005753FC">
        <w:rPr>
          <w:sz w:val="27"/>
          <w:szCs w:val="27"/>
        </w:rPr>
        <w:t>медицинских организаций.</w:t>
      </w:r>
      <w:r>
        <w:rPr>
          <w:sz w:val="27"/>
          <w:szCs w:val="27"/>
        </w:rPr>
        <w:t xml:space="preserve"> </w:t>
      </w:r>
      <w:r w:rsidRPr="005753FC">
        <w:rPr>
          <w:sz w:val="27"/>
          <w:szCs w:val="27"/>
        </w:rPr>
        <w:t>Медицинскую помощь населению республики на первом уровне оказывают 24 медицински</w:t>
      </w:r>
      <w:r w:rsidR="00841D93">
        <w:rPr>
          <w:sz w:val="27"/>
          <w:szCs w:val="27"/>
        </w:rPr>
        <w:t>е</w:t>
      </w:r>
      <w:r w:rsidRPr="005753FC">
        <w:rPr>
          <w:sz w:val="27"/>
          <w:szCs w:val="27"/>
        </w:rPr>
        <w:t xml:space="preserve"> организаци</w:t>
      </w:r>
      <w:r w:rsidR="0072735B">
        <w:rPr>
          <w:sz w:val="27"/>
          <w:szCs w:val="27"/>
        </w:rPr>
        <w:t>и</w:t>
      </w:r>
      <w:r w:rsidRPr="005753FC">
        <w:rPr>
          <w:sz w:val="27"/>
          <w:szCs w:val="27"/>
        </w:rPr>
        <w:t xml:space="preserve">, на втором </w:t>
      </w:r>
      <w:r>
        <w:rPr>
          <w:sz w:val="27"/>
          <w:szCs w:val="27"/>
        </w:rPr>
        <w:t>–</w:t>
      </w:r>
      <w:r w:rsidRPr="005753FC">
        <w:rPr>
          <w:sz w:val="27"/>
          <w:szCs w:val="27"/>
        </w:rPr>
        <w:t xml:space="preserve"> 20 медицинских организаций, на третьем </w:t>
      </w:r>
      <w:r>
        <w:rPr>
          <w:sz w:val="27"/>
          <w:szCs w:val="27"/>
        </w:rPr>
        <w:t>–</w:t>
      </w:r>
      <w:r w:rsidRPr="005753FC">
        <w:rPr>
          <w:sz w:val="27"/>
          <w:szCs w:val="27"/>
        </w:rPr>
        <w:t xml:space="preserve"> 1</w:t>
      </w:r>
      <w:r w:rsidR="00717FC2">
        <w:rPr>
          <w:sz w:val="27"/>
          <w:szCs w:val="27"/>
        </w:rPr>
        <w:t>3</w:t>
      </w:r>
      <w:r w:rsidRPr="005753FC">
        <w:rPr>
          <w:sz w:val="27"/>
          <w:szCs w:val="27"/>
        </w:rPr>
        <w:t xml:space="preserve"> медицинских организаций. Количество учреждений без уровня</w:t>
      </w:r>
      <w:r>
        <w:rPr>
          <w:sz w:val="27"/>
          <w:szCs w:val="27"/>
        </w:rPr>
        <w:t xml:space="preserve"> –</w:t>
      </w:r>
      <w:r w:rsidRPr="005753FC">
        <w:rPr>
          <w:sz w:val="27"/>
          <w:szCs w:val="27"/>
        </w:rPr>
        <w:t xml:space="preserve"> 15.</w:t>
      </w:r>
      <w:r>
        <w:rPr>
          <w:sz w:val="27"/>
          <w:szCs w:val="27"/>
        </w:rPr>
        <w:t xml:space="preserve"> </w:t>
      </w:r>
      <w:r w:rsidRPr="005753FC">
        <w:rPr>
          <w:sz w:val="27"/>
          <w:szCs w:val="27"/>
        </w:rPr>
        <w:t>Первичную медико-санитарную помощь оказывают 6 самостоятел</w:t>
      </w:r>
      <w:r w:rsidR="00203C57">
        <w:rPr>
          <w:sz w:val="27"/>
          <w:szCs w:val="27"/>
        </w:rPr>
        <w:t xml:space="preserve">ьных поликлиник, в том числе </w:t>
      </w:r>
      <w:r w:rsidR="00203C57">
        <w:rPr>
          <w:sz w:val="27"/>
          <w:szCs w:val="27"/>
        </w:rPr>
        <w:br/>
      </w:r>
      <w:r w:rsidR="00717FC2">
        <w:rPr>
          <w:sz w:val="27"/>
          <w:szCs w:val="27"/>
        </w:rPr>
        <w:t>детская и</w:t>
      </w:r>
      <w:r w:rsidRPr="005753FC">
        <w:rPr>
          <w:sz w:val="27"/>
          <w:szCs w:val="27"/>
        </w:rPr>
        <w:t xml:space="preserve"> 4 стоматологически</w:t>
      </w:r>
      <w:r w:rsidR="00717FC2">
        <w:rPr>
          <w:sz w:val="27"/>
          <w:szCs w:val="27"/>
        </w:rPr>
        <w:t>х</w:t>
      </w:r>
      <w:r w:rsidRPr="005753FC">
        <w:rPr>
          <w:sz w:val="27"/>
          <w:szCs w:val="27"/>
        </w:rPr>
        <w:t xml:space="preserve"> поликлиники, 29</w:t>
      </w:r>
      <w:r w:rsidR="00717FC2">
        <w:rPr>
          <w:sz w:val="27"/>
          <w:szCs w:val="27"/>
        </w:rPr>
        <w:t>7</w:t>
      </w:r>
      <w:r w:rsidRPr="005753FC">
        <w:rPr>
          <w:sz w:val="27"/>
          <w:szCs w:val="27"/>
        </w:rPr>
        <w:t xml:space="preserve"> фельдшерско-акушерских </w:t>
      </w:r>
      <w:r>
        <w:rPr>
          <w:sz w:val="27"/>
          <w:szCs w:val="27"/>
        </w:rPr>
        <w:br/>
      </w:r>
      <w:r w:rsidRPr="005753FC">
        <w:rPr>
          <w:sz w:val="27"/>
          <w:szCs w:val="27"/>
        </w:rPr>
        <w:t>и фельдшерских пункт</w:t>
      </w:r>
      <w:r w:rsidR="00717FC2">
        <w:rPr>
          <w:sz w:val="27"/>
          <w:szCs w:val="27"/>
        </w:rPr>
        <w:t>ов</w:t>
      </w:r>
      <w:r w:rsidRPr="005753FC">
        <w:rPr>
          <w:sz w:val="27"/>
          <w:szCs w:val="27"/>
        </w:rPr>
        <w:t>, фельдшерский здравпункт, 3</w:t>
      </w:r>
      <w:r w:rsidR="00717FC2">
        <w:rPr>
          <w:sz w:val="27"/>
          <w:szCs w:val="27"/>
        </w:rPr>
        <w:t>3</w:t>
      </w:r>
      <w:r w:rsidRPr="005753FC">
        <w:rPr>
          <w:sz w:val="27"/>
          <w:szCs w:val="27"/>
        </w:rPr>
        <w:t xml:space="preserve"> врачебные амбулатории</w:t>
      </w:r>
      <w:r w:rsidR="00717FC2">
        <w:rPr>
          <w:sz w:val="27"/>
          <w:szCs w:val="27"/>
        </w:rPr>
        <w:t>,</w:t>
      </w:r>
      <w:r w:rsidRPr="005753FC">
        <w:rPr>
          <w:sz w:val="27"/>
          <w:szCs w:val="27"/>
        </w:rPr>
        <w:t xml:space="preserve"> </w:t>
      </w:r>
      <w:r w:rsidR="00717FC2">
        <w:rPr>
          <w:sz w:val="27"/>
          <w:szCs w:val="27"/>
        </w:rPr>
        <w:br/>
      </w:r>
      <w:r w:rsidR="006F1B94">
        <w:rPr>
          <w:sz w:val="27"/>
          <w:szCs w:val="27"/>
        </w:rPr>
        <w:t>27 отделений</w:t>
      </w:r>
      <w:r w:rsidR="00717FC2">
        <w:rPr>
          <w:sz w:val="27"/>
          <w:szCs w:val="27"/>
        </w:rPr>
        <w:t xml:space="preserve"> и</w:t>
      </w:r>
      <w:r w:rsidR="006F1B94">
        <w:rPr>
          <w:sz w:val="27"/>
          <w:szCs w:val="27"/>
        </w:rPr>
        <w:t xml:space="preserve"> </w:t>
      </w:r>
      <w:r w:rsidRPr="005753FC">
        <w:rPr>
          <w:sz w:val="27"/>
          <w:szCs w:val="27"/>
        </w:rPr>
        <w:t>4 кабинета врачей общей практики.</w:t>
      </w:r>
    </w:p>
    <w:p w:rsidR="005753FC" w:rsidRDefault="005753FC" w:rsidP="005753FC">
      <w:pPr>
        <w:ind w:firstLine="709"/>
        <w:contextualSpacing/>
        <w:jc w:val="both"/>
        <w:rPr>
          <w:sz w:val="27"/>
          <w:szCs w:val="27"/>
        </w:rPr>
      </w:pPr>
      <w:r w:rsidRPr="005753FC">
        <w:rPr>
          <w:sz w:val="27"/>
          <w:szCs w:val="27"/>
        </w:rPr>
        <w:t>Действуют региональный сосудистый центр и 5 первичных сосудистых отделений, 2</w:t>
      </w:r>
      <w:r w:rsidR="00717FC2">
        <w:rPr>
          <w:sz w:val="27"/>
          <w:szCs w:val="27"/>
        </w:rPr>
        <w:t>2</w:t>
      </w:r>
      <w:r w:rsidRPr="005753FC">
        <w:rPr>
          <w:sz w:val="27"/>
          <w:szCs w:val="27"/>
        </w:rPr>
        <w:t xml:space="preserve"> травматологических центра различных уровней. Создано отделение амбулаторной онкологической помощи, 26 онкологических кабинетов во всех муниципальных образованиях республики (кроме Троицко-Печорского района).</w:t>
      </w:r>
    </w:p>
    <w:p w:rsidR="007148BB" w:rsidRPr="007148BB" w:rsidRDefault="007148BB" w:rsidP="007148BB">
      <w:pPr>
        <w:ind w:firstLine="709"/>
        <w:contextualSpacing/>
        <w:jc w:val="both"/>
        <w:rPr>
          <w:sz w:val="27"/>
          <w:szCs w:val="27"/>
        </w:rPr>
      </w:pPr>
      <w:r w:rsidRPr="007148BB">
        <w:rPr>
          <w:sz w:val="27"/>
          <w:szCs w:val="27"/>
        </w:rPr>
        <w:t xml:space="preserve">В </w:t>
      </w:r>
      <w:r w:rsidR="009F7CEF">
        <w:rPr>
          <w:sz w:val="27"/>
          <w:szCs w:val="27"/>
        </w:rPr>
        <w:t>регионе</w:t>
      </w:r>
      <w:r w:rsidRPr="007148BB">
        <w:rPr>
          <w:sz w:val="27"/>
          <w:szCs w:val="27"/>
        </w:rPr>
        <w:t xml:space="preserve"> осуществляются мероприятия, направленные на подготовку </w:t>
      </w:r>
      <w:r>
        <w:rPr>
          <w:sz w:val="27"/>
          <w:szCs w:val="27"/>
        </w:rPr>
        <w:br/>
      </w:r>
      <w:r w:rsidRPr="007148BB">
        <w:rPr>
          <w:sz w:val="27"/>
          <w:szCs w:val="27"/>
        </w:rPr>
        <w:t>и привлечение медицинских работников:</w:t>
      </w:r>
    </w:p>
    <w:p w:rsidR="007148BB" w:rsidRPr="007148BB" w:rsidRDefault="007148BB" w:rsidP="007148BB">
      <w:pPr>
        <w:ind w:firstLine="709"/>
        <w:contextualSpacing/>
        <w:jc w:val="both"/>
        <w:rPr>
          <w:sz w:val="27"/>
          <w:szCs w:val="27"/>
        </w:rPr>
      </w:pPr>
      <w:r w:rsidRPr="007148BB">
        <w:rPr>
          <w:sz w:val="27"/>
          <w:szCs w:val="27"/>
        </w:rPr>
        <w:t>распоряжением Правительства Республики Коми от 5</w:t>
      </w:r>
      <w:r>
        <w:rPr>
          <w:sz w:val="27"/>
          <w:szCs w:val="27"/>
        </w:rPr>
        <w:t xml:space="preserve"> июня </w:t>
      </w:r>
      <w:r w:rsidRPr="007148BB">
        <w:rPr>
          <w:sz w:val="27"/>
          <w:szCs w:val="27"/>
        </w:rPr>
        <w:t xml:space="preserve">2015 </w:t>
      </w:r>
      <w:r>
        <w:rPr>
          <w:sz w:val="27"/>
          <w:szCs w:val="27"/>
        </w:rPr>
        <w:t xml:space="preserve">г. </w:t>
      </w:r>
      <w:r w:rsidRPr="007148BB">
        <w:rPr>
          <w:sz w:val="27"/>
          <w:szCs w:val="27"/>
        </w:rPr>
        <w:t xml:space="preserve">№ 228-р утверждён Перечень наиболее востребованных профессий (специальностей) </w:t>
      </w:r>
      <w:r>
        <w:rPr>
          <w:sz w:val="27"/>
          <w:szCs w:val="27"/>
        </w:rPr>
        <w:br/>
      </w:r>
      <w:r w:rsidRPr="007148BB">
        <w:rPr>
          <w:sz w:val="27"/>
          <w:szCs w:val="27"/>
        </w:rPr>
        <w:t xml:space="preserve">в государственных учреждениях </w:t>
      </w:r>
      <w:r>
        <w:rPr>
          <w:sz w:val="27"/>
          <w:szCs w:val="27"/>
        </w:rPr>
        <w:t>республики</w:t>
      </w:r>
      <w:r w:rsidRPr="007148BB">
        <w:rPr>
          <w:sz w:val="27"/>
          <w:szCs w:val="27"/>
        </w:rPr>
        <w:t xml:space="preserve">, при трудоустройстве на которые процентная надбавка к заработной плате устанавливается в полном размере </w:t>
      </w:r>
      <w:r>
        <w:rPr>
          <w:sz w:val="27"/>
          <w:szCs w:val="27"/>
        </w:rPr>
        <w:br/>
      </w:r>
      <w:r w:rsidRPr="007148BB">
        <w:rPr>
          <w:sz w:val="27"/>
          <w:szCs w:val="27"/>
        </w:rPr>
        <w:t>с первого дня работы в районах Крайнего Севера и приравненных к ним местностях независимо от стажа работы. Процентная надбавка в указанном размере установлена по 2</w:t>
      </w:r>
      <w:r w:rsidR="00717FC2">
        <w:rPr>
          <w:sz w:val="27"/>
          <w:szCs w:val="27"/>
        </w:rPr>
        <w:t>6</w:t>
      </w:r>
      <w:r w:rsidRPr="007148BB">
        <w:rPr>
          <w:sz w:val="27"/>
          <w:szCs w:val="27"/>
        </w:rPr>
        <w:t xml:space="preserve"> специальностям медицинских работников; </w:t>
      </w:r>
    </w:p>
    <w:p w:rsidR="007148BB" w:rsidRPr="007148BB" w:rsidRDefault="007148BB" w:rsidP="007148BB">
      <w:pPr>
        <w:ind w:firstLine="709"/>
        <w:contextualSpacing/>
        <w:jc w:val="both"/>
        <w:rPr>
          <w:sz w:val="27"/>
          <w:szCs w:val="27"/>
        </w:rPr>
      </w:pPr>
      <w:r w:rsidRPr="007148BB">
        <w:rPr>
          <w:sz w:val="27"/>
          <w:szCs w:val="27"/>
        </w:rPr>
        <w:t xml:space="preserve">единовременные выплаты в размере </w:t>
      </w:r>
      <w:r w:rsidR="00717FC2">
        <w:rPr>
          <w:sz w:val="27"/>
          <w:szCs w:val="27"/>
        </w:rPr>
        <w:t>5</w:t>
      </w:r>
      <w:r w:rsidRPr="007148BB">
        <w:rPr>
          <w:sz w:val="27"/>
          <w:szCs w:val="27"/>
        </w:rPr>
        <w:t>00 тыс. руб</w:t>
      </w:r>
      <w:r w:rsidR="00717FC2">
        <w:rPr>
          <w:sz w:val="27"/>
          <w:szCs w:val="27"/>
        </w:rPr>
        <w:t>лей</w:t>
      </w:r>
      <w:r w:rsidRPr="007148BB">
        <w:rPr>
          <w:sz w:val="27"/>
          <w:szCs w:val="27"/>
        </w:rPr>
        <w:t xml:space="preserve"> молодым специалистам, трудоустроившимся на квотированные рабочие места в соответствии </w:t>
      </w:r>
      <w:r>
        <w:rPr>
          <w:sz w:val="27"/>
          <w:szCs w:val="27"/>
        </w:rPr>
        <w:br/>
      </w:r>
      <w:r w:rsidRPr="007148BB">
        <w:rPr>
          <w:sz w:val="27"/>
          <w:szCs w:val="27"/>
        </w:rPr>
        <w:lastRenderedPageBreak/>
        <w:t>с постановлением Правительства Республики Коми от 8</w:t>
      </w:r>
      <w:r>
        <w:rPr>
          <w:sz w:val="27"/>
          <w:szCs w:val="27"/>
        </w:rPr>
        <w:t xml:space="preserve"> мая </w:t>
      </w:r>
      <w:r w:rsidRPr="007148BB">
        <w:rPr>
          <w:sz w:val="27"/>
          <w:szCs w:val="27"/>
        </w:rPr>
        <w:t xml:space="preserve">2014 </w:t>
      </w:r>
      <w:r>
        <w:rPr>
          <w:sz w:val="27"/>
          <w:szCs w:val="27"/>
        </w:rPr>
        <w:t xml:space="preserve">г. </w:t>
      </w:r>
      <w:r w:rsidRPr="007148BB">
        <w:rPr>
          <w:sz w:val="27"/>
          <w:szCs w:val="27"/>
        </w:rPr>
        <w:t xml:space="preserve">№ 181 </w:t>
      </w:r>
      <w:r>
        <w:rPr>
          <w:sz w:val="27"/>
          <w:szCs w:val="27"/>
        </w:rPr>
        <w:br/>
      </w:r>
      <w:r w:rsidRPr="007148BB">
        <w:rPr>
          <w:sz w:val="27"/>
          <w:szCs w:val="27"/>
        </w:rPr>
        <w:t>«О предоставлении мер социальной поддержки, направленных на кадровое обеспечение системы здравоохранения Республики Коми»;</w:t>
      </w:r>
    </w:p>
    <w:p w:rsidR="007148BB" w:rsidRPr="007148BB" w:rsidRDefault="007148BB" w:rsidP="007148BB">
      <w:pPr>
        <w:ind w:firstLine="709"/>
        <w:contextualSpacing/>
        <w:jc w:val="both"/>
        <w:rPr>
          <w:sz w:val="27"/>
          <w:szCs w:val="27"/>
        </w:rPr>
      </w:pPr>
      <w:r w:rsidRPr="007148BB">
        <w:rPr>
          <w:sz w:val="27"/>
          <w:szCs w:val="27"/>
        </w:rPr>
        <w:t>единовременная компенсационная выплата в размере 350 тыс. руб</w:t>
      </w:r>
      <w:r w:rsidR="00717FC2">
        <w:rPr>
          <w:sz w:val="27"/>
          <w:szCs w:val="27"/>
        </w:rPr>
        <w:t>лей</w:t>
      </w:r>
      <w:r w:rsidRPr="007148BB">
        <w:rPr>
          <w:sz w:val="27"/>
          <w:szCs w:val="27"/>
        </w:rPr>
        <w:t xml:space="preserve"> медицинским сестрам и акушеркам фельдшерско-акушерских пунктов </w:t>
      </w:r>
      <w:r>
        <w:rPr>
          <w:sz w:val="27"/>
          <w:szCs w:val="27"/>
        </w:rPr>
        <w:t>(</w:t>
      </w:r>
      <w:r w:rsidRPr="007148BB">
        <w:rPr>
          <w:sz w:val="27"/>
          <w:szCs w:val="27"/>
        </w:rPr>
        <w:t>п</w:t>
      </w:r>
      <w:r>
        <w:rPr>
          <w:sz w:val="27"/>
          <w:szCs w:val="27"/>
        </w:rPr>
        <w:t>остановление</w:t>
      </w:r>
      <w:r w:rsidRPr="007148BB">
        <w:rPr>
          <w:sz w:val="27"/>
          <w:szCs w:val="27"/>
        </w:rPr>
        <w:t xml:space="preserve"> Правительства Республики Коми от 14</w:t>
      </w:r>
      <w:r>
        <w:rPr>
          <w:sz w:val="27"/>
          <w:szCs w:val="27"/>
        </w:rPr>
        <w:t xml:space="preserve"> февраля </w:t>
      </w:r>
      <w:r w:rsidRPr="007148BB">
        <w:rPr>
          <w:sz w:val="27"/>
          <w:szCs w:val="27"/>
        </w:rPr>
        <w:t xml:space="preserve">2012 </w:t>
      </w:r>
      <w:r>
        <w:rPr>
          <w:sz w:val="27"/>
          <w:szCs w:val="27"/>
        </w:rPr>
        <w:t xml:space="preserve">г. </w:t>
      </w:r>
      <w:r w:rsidRPr="007148BB">
        <w:rPr>
          <w:sz w:val="27"/>
          <w:szCs w:val="27"/>
        </w:rPr>
        <w:t>№</w:t>
      </w:r>
      <w:r>
        <w:rPr>
          <w:sz w:val="27"/>
          <w:szCs w:val="27"/>
        </w:rPr>
        <w:t> </w:t>
      </w:r>
      <w:r w:rsidRPr="007148BB">
        <w:rPr>
          <w:sz w:val="27"/>
          <w:szCs w:val="27"/>
        </w:rPr>
        <w:t xml:space="preserve">45 </w:t>
      </w:r>
      <w:r w:rsidR="00717FC2">
        <w:rPr>
          <w:sz w:val="27"/>
          <w:szCs w:val="27"/>
        </w:rPr>
        <w:br/>
      </w:r>
      <w:r w:rsidRPr="007148BB">
        <w:rPr>
          <w:sz w:val="27"/>
          <w:szCs w:val="27"/>
        </w:rPr>
        <w:t xml:space="preserve">«Об осуществлении единовременных компенсационных выплат отдельным категориям медицинских работников с высшим образованием и средним профессиональным образованием, работающих в сельских населенных пунктах </w:t>
      </w:r>
      <w:r w:rsidR="00717FC2">
        <w:rPr>
          <w:sz w:val="27"/>
          <w:szCs w:val="27"/>
        </w:rPr>
        <w:br/>
      </w:r>
      <w:r w:rsidRPr="007148BB">
        <w:rPr>
          <w:sz w:val="27"/>
          <w:szCs w:val="27"/>
        </w:rPr>
        <w:t>и поселках городского типа»</w:t>
      </w:r>
      <w:r w:rsidR="00335202">
        <w:rPr>
          <w:sz w:val="27"/>
          <w:szCs w:val="27"/>
        </w:rPr>
        <w:t>)</w:t>
      </w:r>
      <w:r w:rsidRPr="007148BB">
        <w:rPr>
          <w:sz w:val="27"/>
          <w:szCs w:val="27"/>
        </w:rPr>
        <w:t>;</w:t>
      </w:r>
    </w:p>
    <w:p w:rsidR="007148BB" w:rsidRPr="007148BB" w:rsidRDefault="007148BB" w:rsidP="007148BB">
      <w:pPr>
        <w:ind w:firstLine="709"/>
        <w:contextualSpacing/>
        <w:jc w:val="both"/>
        <w:rPr>
          <w:sz w:val="27"/>
          <w:szCs w:val="27"/>
        </w:rPr>
      </w:pPr>
      <w:r w:rsidRPr="007148BB">
        <w:rPr>
          <w:sz w:val="27"/>
          <w:szCs w:val="27"/>
        </w:rPr>
        <w:t>контрактная подготовка врачей за сч</w:t>
      </w:r>
      <w:r w:rsidR="009F7CEF">
        <w:rPr>
          <w:sz w:val="27"/>
          <w:szCs w:val="27"/>
        </w:rPr>
        <w:t>ё</w:t>
      </w:r>
      <w:r w:rsidRPr="007148BB">
        <w:rPr>
          <w:sz w:val="27"/>
          <w:szCs w:val="27"/>
        </w:rPr>
        <w:t xml:space="preserve">т средств республиканского бюджета </w:t>
      </w:r>
      <w:r w:rsidR="00335202">
        <w:rPr>
          <w:sz w:val="27"/>
          <w:szCs w:val="27"/>
        </w:rPr>
        <w:br/>
      </w:r>
      <w:r w:rsidRPr="007148BB">
        <w:rPr>
          <w:sz w:val="27"/>
          <w:szCs w:val="27"/>
        </w:rPr>
        <w:t>в соответствии с постановлением Правительства Республики Коми от 16</w:t>
      </w:r>
      <w:r>
        <w:rPr>
          <w:sz w:val="27"/>
          <w:szCs w:val="27"/>
        </w:rPr>
        <w:t xml:space="preserve"> декабря </w:t>
      </w:r>
      <w:r w:rsidRPr="007148BB">
        <w:rPr>
          <w:sz w:val="27"/>
          <w:szCs w:val="27"/>
        </w:rPr>
        <w:t xml:space="preserve">2013 </w:t>
      </w:r>
      <w:r>
        <w:rPr>
          <w:sz w:val="27"/>
          <w:szCs w:val="27"/>
        </w:rPr>
        <w:t xml:space="preserve">г. </w:t>
      </w:r>
      <w:r w:rsidRPr="007148BB">
        <w:rPr>
          <w:sz w:val="27"/>
          <w:szCs w:val="27"/>
        </w:rPr>
        <w:t xml:space="preserve">№ 490 «О порядке организации контрактной подготовки специалистов </w:t>
      </w:r>
      <w:r>
        <w:rPr>
          <w:sz w:val="27"/>
          <w:szCs w:val="27"/>
        </w:rPr>
        <w:br/>
      </w:r>
      <w:r w:rsidRPr="007148BB">
        <w:rPr>
          <w:sz w:val="27"/>
          <w:szCs w:val="27"/>
        </w:rPr>
        <w:t>с высшим образованием и их трудоустройстве».</w:t>
      </w:r>
    </w:p>
    <w:p w:rsidR="007148BB" w:rsidRDefault="007148BB" w:rsidP="007148BB">
      <w:pPr>
        <w:ind w:firstLine="709"/>
        <w:contextualSpacing/>
        <w:jc w:val="both"/>
        <w:rPr>
          <w:sz w:val="27"/>
          <w:szCs w:val="27"/>
        </w:rPr>
      </w:pPr>
      <w:r w:rsidRPr="007148BB">
        <w:rPr>
          <w:sz w:val="27"/>
          <w:szCs w:val="27"/>
        </w:rPr>
        <w:t>В Республике Коми ежегодно выделяются средства на меры социальной поддержки медицинским работникам, в том числе компенсаци</w:t>
      </w:r>
      <w:r w:rsidR="009F7CEF">
        <w:rPr>
          <w:sz w:val="27"/>
          <w:szCs w:val="27"/>
        </w:rPr>
        <w:t>я</w:t>
      </w:r>
      <w:r w:rsidRPr="007148BB">
        <w:rPr>
          <w:sz w:val="27"/>
          <w:szCs w:val="27"/>
        </w:rPr>
        <w:t xml:space="preserve"> расходов на оплату жилого помещения и коммунальных услуг отдельным категориям граждан с уч</w:t>
      </w:r>
      <w:r w:rsidR="006F1B94">
        <w:rPr>
          <w:sz w:val="27"/>
          <w:szCs w:val="27"/>
        </w:rPr>
        <w:t>ё</w:t>
      </w:r>
      <w:r w:rsidRPr="007148BB">
        <w:rPr>
          <w:sz w:val="27"/>
          <w:szCs w:val="27"/>
        </w:rPr>
        <w:t>том природно-климатических зон Республики Коми в соответствии с Законом Республики Коми от 12</w:t>
      </w:r>
      <w:r>
        <w:rPr>
          <w:sz w:val="27"/>
          <w:szCs w:val="27"/>
        </w:rPr>
        <w:t xml:space="preserve"> ноября </w:t>
      </w:r>
      <w:r w:rsidRPr="007148BB">
        <w:rPr>
          <w:sz w:val="27"/>
          <w:szCs w:val="27"/>
        </w:rPr>
        <w:t xml:space="preserve">2004 г. № 55-РЗ «О социальной поддержке населения в Республике Коми». Оплата жилищно-коммунальных услуг производится </w:t>
      </w:r>
      <w:r>
        <w:rPr>
          <w:sz w:val="27"/>
          <w:szCs w:val="27"/>
        </w:rPr>
        <w:br/>
      </w:r>
      <w:r w:rsidRPr="007148BB">
        <w:rPr>
          <w:sz w:val="27"/>
          <w:szCs w:val="27"/>
        </w:rPr>
        <w:t xml:space="preserve">в денежной форме специалистам государственных учреждений </w:t>
      </w:r>
      <w:r>
        <w:rPr>
          <w:sz w:val="27"/>
          <w:szCs w:val="27"/>
        </w:rPr>
        <w:t>республики</w:t>
      </w:r>
      <w:r w:rsidRPr="007148BB">
        <w:rPr>
          <w:sz w:val="27"/>
          <w:szCs w:val="27"/>
        </w:rPr>
        <w:t>, работающим и проживающим в сельских насел</w:t>
      </w:r>
      <w:r w:rsidR="00EA0C30">
        <w:rPr>
          <w:sz w:val="27"/>
          <w:szCs w:val="27"/>
        </w:rPr>
        <w:t>ё</w:t>
      </w:r>
      <w:r w:rsidRPr="007148BB">
        <w:rPr>
          <w:sz w:val="27"/>
          <w:szCs w:val="27"/>
        </w:rPr>
        <w:t>нных пунктах или пос</w:t>
      </w:r>
      <w:r w:rsidR="006F1B94">
        <w:rPr>
          <w:sz w:val="27"/>
          <w:szCs w:val="27"/>
        </w:rPr>
        <w:t>ё</w:t>
      </w:r>
      <w:r w:rsidRPr="007148BB">
        <w:rPr>
          <w:sz w:val="27"/>
          <w:szCs w:val="27"/>
        </w:rPr>
        <w:t>лках городского типа.</w:t>
      </w:r>
    </w:p>
    <w:p w:rsidR="00E618AB" w:rsidRPr="00FB4DEB" w:rsidRDefault="00E618AB" w:rsidP="00E618AB">
      <w:pPr>
        <w:ind w:firstLine="709"/>
        <w:contextualSpacing/>
        <w:jc w:val="both"/>
        <w:rPr>
          <w:sz w:val="27"/>
          <w:szCs w:val="27"/>
        </w:rPr>
      </w:pPr>
      <w:r w:rsidRPr="00FB4DEB">
        <w:rPr>
          <w:sz w:val="27"/>
          <w:szCs w:val="27"/>
        </w:rPr>
        <w:t>В целях повышения уровня доходов и социальной защиты населения в</w:t>
      </w:r>
      <w:r>
        <w:rPr>
          <w:sz w:val="27"/>
          <w:szCs w:val="27"/>
        </w:rPr>
        <w:t> </w:t>
      </w:r>
      <w:r w:rsidR="009F7CEF">
        <w:rPr>
          <w:sz w:val="27"/>
          <w:szCs w:val="27"/>
        </w:rPr>
        <w:t>регионе</w:t>
      </w:r>
      <w:r w:rsidRPr="00FB4DEB">
        <w:rPr>
          <w:sz w:val="27"/>
          <w:szCs w:val="27"/>
        </w:rPr>
        <w:t xml:space="preserve"> реализуется система мер социальной поддержки, установленная федеральным и республиканским законодательством. В республике организовано предоставление более 80 видов выплат различным категориям граждан. </w:t>
      </w:r>
    </w:p>
    <w:p w:rsidR="00E618AB" w:rsidRPr="00FB4DEB" w:rsidRDefault="00E618AB" w:rsidP="00E618AB">
      <w:pPr>
        <w:ind w:firstLine="709"/>
        <w:contextualSpacing/>
        <w:jc w:val="both"/>
        <w:rPr>
          <w:sz w:val="27"/>
          <w:szCs w:val="27"/>
        </w:rPr>
      </w:pPr>
      <w:r w:rsidRPr="00FB4DEB">
        <w:rPr>
          <w:sz w:val="27"/>
          <w:szCs w:val="27"/>
        </w:rPr>
        <w:t xml:space="preserve">Отдельным категориям граждан предоставляются следующие, наиболее массовые, меры социальной поддержки: республиканская ежемесячная (ежегодная) денежная выплата; компенсация расходов на оплату жилого помещения </w:t>
      </w:r>
      <w:r>
        <w:rPr>
          <w:sz w:val="27"/>
          <w:szCs w:val="27"/>
        </w:rPr>
        <w:br/>
      </w:r>
      <w:r w:rsidRPr="00FB4DEB">
        <w:rPr>
          <w:sz w:val="27"/>
          <w:szCs w:val="27"/>
        </w:rPr>
        <w:t>и</w:t>
      </w:r>
      <w:r>
        <w:rPr>
          <w:sz w:val="27"/>
          <w:szCs w:val="27"/>
        </w:rPr>
        <w:t xml:space="preserve"> </w:t>
      </w:r>
      <w:r w:rsidRPr="00FB4DEB">
        <w:rPr>
          <w:sz w:val="27"/>
          <w:szCs w:val="27"/>
        </w:rPr>
        <w:t>коммунальных услуг за сч</w:t>
      </w:r>
      <w:r>
        <w:rPr>
          <w:sz w:val="27"/>
          <w:szCs w:val="27"/>
        </w:rPr>
        <w:t>ё</w:t>
      </w:r>
      <w:r w:rsidRPr="00FB4DEB">
        <w:rPr>
          <w:sz w:val="27"/>
          <w:szCs w:val="27"/>
        </w:rPr>
        <w:t xml:space="preserve">т средств республиканского бюджета Республики Коми и федерального бюджета. </w:t>
      </w:r>
    </w:p>
    <w:p w:rsidR="00E618AB" w:rsidRPr="00FB4DEB" w:rsidRDefault="00E618AB" w:rsidP="00E618AB">
      <w:pPr>
        <w:ind w:firstLine="709"/>
        <w:contextualSpacing/>
        <w:jc w:val="both"/>
        <w:rPr>
          <w:sz w:val="27"/>
          <w:szCs w:val="27"/>
        </w:rPr>
      </w:pPr>
      <w:r w:rsidRPr="00FB4DEB">
        <w:rPr>
          <w:sz w:val="27"/>
          <w:szCs w:val="27"/>
        </w:rPr>
        <w:t>Кроме мер социальной поддержки, установленных законодательством для различных категорий населения, на республиканском уровне предоставляются различные виды государственной социальной помощи и компенсаций для граждан на основе принципа адресности и уч</w:t>
      </w:r>
      <w:r>
        <w:rPr>
          <w:sz w:val="27"/>
          <w:szCs w:val="27"/>
        </w:rPr>
        <w:t>ё</w:t>
      </w:r>
      <w:r w:rsidRPr="00FB4DEB">
        <w:rPr>
          <w:sz w:val="27"/>
          <w:szCs w:val="27"/>
        </w:rPr>
        <w:t xml:space="preserve">та степени нуждаемости. </w:t>
      </w:r>
    </w:p>
    <w:p w:rsidR="00E618AB" w:rsidRPr="00FB4DEB" w:rsidRDefault="00E618AB" w:rsidP="00E618AB">
      <w:pPr>
        <w:ind w:firstLine="709"/>
        <w:jc w:val="both"/>
        <w:rPr>
          <w:sz w:val="27"/>
          <w:szCs w:val="27"/>
          <w:highlight w:val="yellow"/>
        </w:rPr>
      </w:pPr>
      <w:r w:rsidRPr="00FB4DEB">
        <w:rPr>
          <w:sz w:val="27"/>
          <w:szCs w:val="27"/>
        </w:rPr>
        <w:t>Малоимущим семьям и малоимущим одиноко проживающим гражданам предоставля</w:t>
      </w:r>
      <w:r w:rsidR="009F7CEF">
        <w:rPr>
          <w:sz w:val="27"/>
          <w:szCs w:val="27"/>
        </w:rPr>
        <w:t>е</w:t>
      </w:r>
      <w:r w:rsidRPr="00FB4DEB">
        <w:rPr>
          <w:sz w:val="27"/>
          <w:szCs w:val="27"/>
        </w:rPr>
        <w:t>тся 11 видов государственной социальной помощи.</w:t>
      </w:r>
    </w:p>
    <w:p w:rsidR="00E618AB" w:rsidRPr="00FB4DEB" w:rsidRDefault="00E618AB" w:rsidP="00C4164B">
      <w:pPr>
        <w:ind w:firstLine="709"/>
        <w:contextualSpacing/>
        <w:jc w:val="both"/>
        <w:rPr>
          <w:sz w:val="27"/>
          <w:szCs w:val="27"/>
        </w:rPr>
      </w:pPr>
      <w:r w:rsidRPr="00FB4DEB">
        <w:rPr>
          <w:sz w:val="27"/>
          <w:szCs w:val="27"/>
        </w:rPr>
        <w:t>Одной из мер государственной поддержки семей, имеющих детей, является предоставление регионального семейного капитала в размере 150 тыс. руб</w:t>
      </w:r>
      <w:r w:rsidR="00717FC2">
        <w:rPr>
          <w:sz w:val="27"/>
          <w:szCs w:val="27"/>
        </w:rPr>
        <w:t>лей</w:t>
      </w:r>
      <w:r w:rsidRPr="00FB4DEB">
        <w:rPr>
          <w:sz w:val="27"/>
          <w:szCs w:val="27"/>
        </w:rPr>
        <w:t xml:space="preserve"> матерям, родившим третьего или последующих детей.</w:t>
      </w:r>
    </w:p>
    <w:p w:rsidR="00B011F5" w:rsidRPr="00B011F5" w:rsidRDefault="00B011F5" w:rsidP="00B011F5">
      <w:pPr>
        <w:ind w:firstLine="709"/>
        <w:contextualSpacing/>
        <w:jc w:val="both"/>
        <w:rPr>
          <w:sz w:val="27"/>
          <w:szCs w:val="27"/>
        </w:rPr>
      </w:pPr>
      <w:r>
        <w:rPr>
          <w:sz w:val="27"/>
          <w:szCs w:val="27"/>
        </w:rPr>
        <w:t>С</w:t>
      </w:r>
      <w:r w:rsidRPr="00B011F5">
        <w:rPr>
          <w:sz w:val="27"/>
          <w:szCs w:val="27"/>
        </w:rPr>
        <w:t xml:space="preserve"> 1 января 2020 года вв</w:t>
      </w:r>
      <w:r>
        <w:rPr>
          <w:sz w:val="27"/>
          <w:szCs w:val="27"/>
        </w:rPr>
        <w:t>едён</w:t>
      </w:r>
      <w:r w:rsidRPr="00B011F5">
        <w:rPr>
          <w:sz w:val="27"/>
          <w:szCs w:val="27"/>
        </w:rPr>
        <w:t xml:space="preserve"> региональный семейный капитал при рождении первого ребенка в период с 1 января 2020 года по 31 декабря 2022 года в размере 150 тыс</w:t>
      </w:r>
      <w:r>
        <w:rPr>
          <w:sz w:val="27"/>
          <w:szCs w:val="27"/>
        </w:rPr>
        <w:t>.</w:t>
      </w:r>
      <w:r w:rsidRPr="00B011F5">
        <w:rPr>
          <w:sz w:val="27"/>
          <w:szCs w:val="27"/>
        </w:rPr>
        <w:t xml:space="preserve"> руб</w:t>
      </w:r>
      <w:r w:rsidR="00717FC2">
        <w:rPr>
          <w:sz w:val="27"/>
          <w:szCs w:val="27"/>
        </w:rPr>
        <w:t>лей</w:t>
      </w:r>
      <w:r w:rsidRPr="00B011F5">
        <w:rPr>
          <w:sz w:val="27"/>
          <w:szCs w:val="27"/>
        </w:rPr>
        <w:t xml:space="preserve">. </w:t>
      </w:r>
    </w:p>
    <w:p w:rsidR="00DE1E3D" w:rsidRPr="00FB4DEB" w:rsidRDefault="00DE1E3D" w:rsidP="00DE1E3D">
      <w:pPr>
        <w:ind w:firstLine="709"/>
        <w:contextualSpacing/>
        <w:jc w:val="both"/>
        <w:rPr>
          <w:sz w:val="27"/>
          <w:szCs w:val="27"/>
        </w:rPr>
      </w:pPr>
      <w:r w:rsidRPr="00FB4DEB">
        <w:rPr>
          <w:sz w:val="27"/>
          <w:szCs w:val="27"/>
        </w:rPr>
        <w:t xml:space="preserve">В Республике Коми функционирует </w:t>
      </w:r>
      <w:r w:rsidR="0066550F">
        <w:rPr>
          <w:sz w:val="27"/>
          <w:szCs w:val="27"/>
        </w:rPr>
        <w:t>423</w:t>
      </w:r>
      <w:r w:rsidRPr="00FB4DEB">
        <w:rPr>
          <w:sz w:val="27"/>
          <w:szCs w:val="27"/>
        </w:rPr>
        <w:t xml:space="preserve"> дошкольны</w:t>
      </w:r>
      <w:r w:rsidR="0066550F">
        <w:rPr>
          <w:sz w:val="27"/>
          <w:szCs w:val="27"/>
        </w:rPr>
        <w:t>е</w:t>
      </w:r>
      <w:r w:rsidRPr="00FB4DEB">
        <w:rPr>
          <w:sz w:val="27"/>
          <w:szCs w:val="27"/>
        </w:rPr>
        <w:t xml:space="preserve"> образовательны</w:t>
      </w:r>
      <w:r w:rsidR="0066550F">
        <w:rPr>
          <w:sz w:val="27"/>
          <w:szCs w:val="27"/>
        </w:rPr>
        <w:t>е</w:t>
      </w:r>
      <w:r>
        <w:rPr>
          <w:sz w:val="27"/>
          <w:szCs w:val="27"/>
        </w:rPr>
        <w:t xml:space="preserve"> организаци</w:t>
      </w:r>
      <w:r w:rsidR="0066550F">
        <w:rPr>
          <w:sz w:val="27"/>
          <w:szCs w:val="27"/>
        </w:rPr>
        <w:t>и</w:t>
      </w:r>
      <w:r w:rsidRPr="00FB4DEB">
        <w:rPr>
          <w:sz w:val="27"/>
          <w:szCs w:val="27"/>
        </w:rPr>
        <w:t>, 3</w:t>
      </w:r>
      <w:r w:rsidR="0066550F">
        <w:rPr>
          <w:sz w:val="27"/>
          <w:szCs w:val="27"/>
        </w:rPr>
        <w:t>17</w:t>
      </w:r>
      <w:r w:rsidR="00813DA0">
        <w:rPr>
          <w:sz w:val="27"/>
          <w:szCs w:val="27"/>
        </w:rPr>
        <w:t xml:space="preserve"> </w:t>
      </w:r>
      <w:r w:rsidRPr="00FB4DEB">
        <w:rPr>
          <w:sz w:val="27"/>
          <w:szCs w:val="27"/>
        </w:rPr>
        <w:t>общеобразовательных организаци</w:t>
      </w:r>
      <w:r>
        <w:rPr>
          <w:sz w:val="27"/>
          <w:szCs w:val="27"/>
        </w:rPr>
        <w:t>й</w:t>
      </w:r>
      <w:r w:rsidR="00AB6976">
        <w:rPr>
          <w:sz w:val="27"/>
          <w:szCs w:val="27"/>
        </w:rPr>
        <w:t>,</w:t>
      </w:r>
      <w:r w:rsidRPr="00FB4DEB">
        <w:rPr>
          <w:sz w:val="27"/>
          <w:szCs w:val="27"/>
        </w:rPr>
        <w:t xml:space="preserve"> 3</w:t>
      </w:r>
      <w:r w:rsidR="0066550F">
        <w:rPr>
          <w:sz w:val="27"/>
          <w:szCs w:val="27"/>
        </w:rPr>
        <w:t>2</w:t>
      </w:r>
      <w:r w:rsidRPr="00FB4DEB">
        <w:rPr>
          <w:sz w:val="27"/>
          <w:szCs w:val="27"/>
        </w:rPr>
        <w:t xml:space="preserve"> </w:t>
      </w:r>
      <w:r w:rsidR="000228DA">
        <w:rPr>
          <w:sz w:val="27"/>
          <w:szCs w:val="27"/>
        </w:rPr>
        <w:t>организаци</w:t>
      </w:r>
      <w:r w:rsidR="00AB6976">
        <w:rPr>
          <w:sz w:val="27"/>
          <w:szCs w:val="27"/>
        </w:rPr>
        <w:t>и</w:t>
      </w:r>
      <w:r w:rsidRPr="00FB4DEB">
        <w:rPr>
          <w:sz w:val="27"/>
          <w:szCs w:val="27"/>
        </w:rPr>
        <w:t xml:space="preserve"> среднего </w:t>
      </w:r>
      <w:r w:rsidRPr="00FB4DEB">
        <w:rPr>
          <w:sz w:val="27"/>
          <w:szCs w:val="27"/>
        </w:rPr>
        <w:lastRenderedPageBreak/>
        <w:t>пр</w:t>
      </w:r>
      <w:r>
        <w:rPr>
          <w:sz w:val="27"/>
          <w:szCs w:val="27"/>
        </w:rPr>
        <w:t>офессионального образования</w:t>
      </w:r>
      <w:r w:rsidRPr="00FB4DEB">
        <w:rPr>
          <w:sz w:val="27"/>
          <w:szCs w:val="27"/>
        </w:rPr>
        <w:t xml:space="preserve">. </w:t>
      </w:r>
    </w:p>
    <w:p w:rsidR="00DE1E3D" w:rsidRPr="00C4164B" w:rsidRDefault="00DE1E3D" w:rsidP="00DE1E3D">
      <w:pPr>
        <w:ind w:firstLine="709"/>
        <w:contextualSpacing/>
        <w:jc w:val="both"/>
        <w:rPr>
          <w:sz w:val="27"/>
          <w:szCs w:val="27"/>
        </w:rPr>
      </w:pPr>
      <w:r w:rsidRPr="00FB4DEB">
        <w:rPr>
          <w:sz w:val="27"/>
          <w:szCs w:val="27"/>
        </w:rPr>
        <w:t xml:space="preserve">По программам высшего образования подготовку осуществляют </w:t>
      </w:r>
      <w:r w:rsidR="00AB6976">
        <w:rPr>
          <w:sz w:val="27"/>
          <w:szCs w:val="27"/>
        </w:rPr>
        <w:t>3</w:t>
      </w:r>
      <w:r>
        <w:rPr>
          <w:sz w:val="27"/>
          <w:szCs w:val="27"/>
        </w:rPr>
        <w:t> </w:t>
      </w:r>
      <w:r w:rsidRPr="00FB4DEB">
        <w:rPr>
          <w:sz w:val="27"/>
          <w:szCs w:val="27"/>
        </w:rPr>
        <w:t>образовательны</w:t>
      </w:r>
      <w:r w:rsidR="00AB6976">
        <w:rPr>
          <w:sz w:val="27"/>
          <w:szCs w:val="27"/>
        </w:rPr>
        <w:t>е</w:t>
      </w:r>
      <w:r w:rsidRPr="00FB4DEB">
        <w:rPr>
          <w:sz w:val="27"/>
          <w:szCs w:val="27"/>
        </w:rPr>
        <w:t xml:space="preserve"> организации высшего образ</w:t>
      </w:r>
      <w:r>
        <w:rPr>
          <w:sz w:val="27"/>
          <w:szCs w:val="27"/>
        </w:rPr>
        <w:t xml:space="preserve">ования: </w:t>
      </w:r>
      <w:r w:rsidR="00AB6976" w:rsidRPr="00C4164B">
        <w:rPr>
          <w:sz w:val="27"/>
          <w:szCs w:val="27"/>
        </w:rPr>
        <w:t>ФГБОУ ВО «Сыктывкарский государственный университет им. Питирима Сорокина», ФГБОУ ВО «Ухтинский государственный технический университет», ГОУ ВО «Коми республиканская академия государственной службы и управления»; и 3 филиала вузов: Сыктывкарский лесной институт (филиал) ФГБОУ ВО «Санкт-Петербургский государственный лесотехнический университет им. С.М. Кирова»; Воркутинский филиал ФГБОУ ВО «Ухтинский государственный технический университет»; Усинский филиал ФГБОУ ВО «Ухтинский государственный технический университет»</w:t>
      </w:r>
      <w:r w:rsidRPr="00C4164B">
        <w:rPr>
          <w:sz w:val="27"/>
          <w:szCs w:val="27"/>
        </w:rPr>
        <w:t>.</w:t>
      </w:r>
    </w:p>
    <w:p w:rsidR="00C4164B" w:rsidRPr="00C4164B" w:rsidRDefault="00C4164B" w:rsidP="00DE1E3D">
      <w:pPr>
        <w:ind w:firstLine="709"/>
        <w:contextualSpacing/>
        <w:jc w:val="both"/>
        <w:rPr>
          <w:sz w:val="27"/>
          <w:szCs w:val="27"/>
        </w:rPr>
      </w:pPr>
      <w:r w:rsidRPr="00C4164B">
        <w:rPr>
          <w:sz w:val="27"/>
          <w:szCs w:val="27"/>
        </w:rPr>
        <w:t>Академические исследования на территории Республики Коми ведет Федеральное государственное бюджетное учреждение науки Федеральный исследовательский центр «Коми научный центр Уральского отделения Российской академии наук»</w:t>
      </w:r>
      <w:r w:rsidR="0066550F">
        <w:rPr>
          <w:sz w:val="27"/>
          <w:szCs w:val="27"/>
        </w:rPr>
        <w:t>.</w:t>
      </w:r>
    </w:p>
    <w:p w:rsidR="00DE1E3D" w:rsidRDefault="00DE1E3D" w:rsidP="00C4164B">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F91430" w:rsidRPr="00F91430">
        <w:rPr>
          <w:sz w:val="27"/>
          <w:szCs w:val="27"/>
        </w:rPr>
        <w:t>соответствии</w:t>
      </w:r>
      <w:r w:rsidR="00F91430" w:rsidRPr="007B50EE">
        <w:t xml:space="preserve"> </w:t>
      </w:r>
      <w:r>
        <w:rPr>
          <w:sz w:val="27"/>
          <w:szCs w:val="27"/>
        </w:rPr>
        <w:t>с федеральным и региональным законодательством</w:t>
      </w:r>
      <w:r w:rsidRPr="00FB4DEB">
        <w:rPr>
          <w:sz w:val="27"/>
          <w:szCs w:val="27"/>
        </w:rPr>
        <w:t xml:space="preserve">. </w:t>
      </w:r>
    </w:p>
    <w:p w:rsidR="00081F52" w:rsidRPr="00FB4DEB" w:rsidRDefault="00081F52" w:rsidP="00C4164B">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Коми медицинской помощи.</w:t>
      </w:r>
    </w:p>
    <w:p w:rsidR="00DE1E3D" w:rsidRPr="00FB4DEB" w:rsidRDefault="00DE1E3D" w:rsidP="00C4164B">
      <w:pPr>
        <w:ind w:firstLine="709"/>
        <w:contextualSpacing/>
        <w:jc w:val="both"/>
        <w:rPr>
          <w:sz w:val="27"/>
          <w:szCs w:val="27"/>
        </w:rPr>
      </w:pPr>
      <w:r w:rsidRPr="00FB4DEB">
        <w:rPr>
          <w:sz w:val="27"/>
          <w:szCs w:val="27"/>
        </w:rPr>
        <w:t xml:space="preserve">Вопросы жилищного обустройства </w:t>
      </w:r>
      <w:r>
        <w:rPr>
          <w:sz w:val="27"/>
          <w:szCs w:val="27"/>
        </w:rPr>
        <w:t>соотечественники</w:t>
      </w:r>
      <w:r w:rsidRPr="00FB4DEB">
        <w:rPr>
          <w:sz w:val="27"/>
          <w:szCs w:val="27"/>
        </w:rPr>
        <w:t xml:space="preserve"> решают самостоятельно за сч</w:t>
      </w:r>
      <w:r w:rsidR="00B664E5">
        <w:rPr>
          <w:sz w:val="27"/>
          <w:szCs w:val="27"/>
        </w:rPr>
        <w:t>ё</w:t>
      </w:r>
      <w:r w:rsidRPr="00FB4DEB">
        <w:rPr>
          <w:sz w:val="27"/>
          <w:szCs w:val="27"/>
        </w:rPr>
        <w:t>т собственных средств в соответствии с действующим законодательством.</w:t>
      </w:r>
    </w:p>
    <w:p w:rsidR="004D0D86" w:rsidRDefault="004D0D86" w:rsidP="004D0D86">
      <w:pPr>
        <w:shd w:val="clear" w:color="auto" w:fill="FFFFFF"/>
        <w:ind w:firstLine="709"/>
        <w:contextualSpacing/>
        <w:jc w:val="both"/>
        <w:rPr>
          <w:sz w:val="27"/>
          <w:szCs w:val="27"/>
        </w:rPr>
      </w:pPr>
      <w:r w:rsidRPr="004D0D86">
        <w:rPr>
          <w:sz w:val="27"/>
          <w:szCs w:val="27"/>
        </w:rPr>
        <w:t xml:space="preserve">Вопрос жилищного обустройства </w:t>
      </w:r>
      <w:r w:rsidR="00E55AD2">
        <w:rPr>
          <w:sz w:val="27"/>
          <w:szCs w:val="27"/>
        </w:rPr>
        <w:t>соотечественников</w:t>
      </w:r>
      <w:r w:rsidRPr="004D0D86">
        <w:rPr>
          <w:sz w:val="27"/>
          <w:szCs w:val="27"/>
        </w:rPr>
        <w:t xml:space="preserve"> может быть решен следующими способами: аренда жилья на рынке недвижимости; проживание </w:t>
      </w:r>
      <w:r w:rsidR="00E55AD2">
        <w:rPr>
          <w:sz w:val="27"/>
          <w:szCs w:val="27"/>
        </w:rPr>
        <w:br/>
      </w:r>
      <w:r w:rsidRPr="004D0D86">
        <w:rPr>
          <w:sz w:val="27"/>
          <w:szCs w:val="27"/>
        </w:rPr>
        <w:t>в гостиницах; приобретение жилья на первичном и вторичном рынках жилья; для отдельных категорий работников отрасли «образование» и «здравоохранение» возможны варианты предоставления служебного жилья; строительство индивидуального жилья.</w:t>
      </w:r>
    </w:p>
    <w:p w:rsidR="0066550F" w:rsidRPr="004D0D86" w:rsidRDefault="0066550F" w:rsidP="004D0D86">
      <w:pPr>
        <w:shd w:val="clear" w:color="auto" w:fill="FFFFFF"/>
        <w:ind w:firstLine="709"/>
        <w:contextualSpacing/>
        <w:jc w:val="both"/>
        <w:rPr>
          <w:sz w:val="27"/>
          <w:szCs w:val="27"/>
        </w:rPr>
      </w:pPr>
      <w:r w:rsidRPr="0066550F">
        <w:rPr>
          <w:sz w:val="27"/>
          <w:szCs w:val="27"/>
        </w:rPr>
        <w:t>В 2020 г</w:t>
      </w:r>
      <w:r>
        <w:rPr>
          <w:sz w:val="27"/>
          <w:szCs w:val="27"/>
        </w:rPr>
        <w:t>оду</w:t>
      </w:r>
      <w:r w:rsidRPr="0066550F">
        <w:rPr>
          <w:sz w:val="27"/>
          <w:szCs w:val="27"/>
        </w:rPr>
        <w:t xml:space="preserve"> в Республике Коми построено 201,8 тыс</w:t>
      </w:r>
      <w:r>
        <w:rPr>
          <w:sz w:val="27"/>
          <w:szCs w:val="27"/>
        </w:rPr>
        <w:t>.</w:t>
      </w:r>
      <w:r w:rsidRPr="0066550F">
        <w:rPr>
          <w:sz w:val="27"/>
          <w:szCs w:val="27"/>
        </w:rPr>
        <w:t xml:space="preserve"> м</w:t>
      </w:r>
      <w:r>
        <w:rPr>
          <w:sz w:val="27"/>
          <w:szCs w:val="27"/>
          <w:vertAlign w:val="superscript"/>
        </w:rPr>
        <w:t>2</w:t>
      </w:r>
      <w:r>
        <w:rPr>
          <w:sz w:val="27"/>
          <w:szCs w:val="27"/>
        </w:rPr>
        <w:t xml:space="preserve"> жилья, с</w:t>
      </w:r>
      <w:r w:rsidRPr="0066550F">
        <w:rPr>
          <w:sz w:val="27"/>
          <w:szCs w:val="27"/>
        </w:rPr>
        <w:t xml:space="preserve">тоимость </w:t>
      </w:r>
      <w:r>
        <w:rPr>
          <w:sz w:val="27"/>
          <w:szCs w:val="27"/>
        </w:rPr>
        <w:t>1</w:t>
      </w:r>
      <w:r w:rsidR="004D6BA0">
        <w:rPr>
          <w:sz w:val="27"/>
          <w:szCs w:val="27"/>
        </w:rPr>
        <w:t> </w:t>
      </w:r>
      <w:r w:rsidRPr="0066550F">
        <w:rPr>
          <w:sz w:val="27"/>
          <w:szCs w:val="27"/>
        </w:rPr>
        <w:t>м</w:t>
      </w:r>
      <w:r w:rsidRPr="0066550F">
        <w:rPr>
          <w:sz w:val="27"/>
          <w:szCs w:val="27"/>
          <w:vertAlign w:val="superscript"/>
        </w:rPr>
        <w:t>2</w:t>
      </w:r>
      <w:r>
        <w:rPr>
          <w:sz w:val="27"/>
          <w:szCs w:val="27"/>
        </w:rPr>
        <w:t xml:space="preserve"> </w:t>
      </w:r>
      <w:r w:rsidRPr="0066550F">
        <w:rPr>
          <w:sz w:val="27"/>
          <w:szCs w:val="27"/>
        </w:rPr>
        <w:t>на первичном рынке жилья составила 50,7 тыс</w:t>
      </w:r>
      <w:r>
        <w:rPr>
          <w:sz w:val="27"/>
          <w:szCs w:val="27"/>
        </w:rPr>
        <w:t>.</w:t>
      </w:r>
      <w:r w:rsidRPr="0066550F">
        <w:rPr>
          <w:sz w:val="27"/>
          <w:szCs w:val="27"/>
        </w:rPr>
        <w:t xml:space="preserve"> рублей</w:t>
      </w:r>
      <w:r>
        <w:rPr>
          <w:sz w:val="27"/>
          <w:szCs w:val="27"/>
        </w:rPr>
        <w:t>.</w:t>
      </w:r>
    </w:p>
    <w:p w:rsidR="004D0D86" w:rsidRPr="004D0D86" w:rsidRDefault="004D0D86" w:rsidP="004D0D86">
      <w:pPr>
        <w:ind w:firstLine="709"/>
        <w:contextualSpacing/>
        <w:jc w:val="both"/>
        <w:rPr>
          <w:sz w:val="27"/>
          <w:szCs w:val="27"/>
        </w:rPr>
      </w:pPr>
      <w:r w:rsidRPr="004D0D86">
        <w:rPr>
          <w:sz w:val="27"/>
          <w:szCs w:val="27"/>
        </w:rPr>
        <w:t>Молодые семьи имеют право на получение социальных выплат в рамках мероприятий Государственной программы Республики Коми «Развитие строительства, обеспечение доступным и комфортным жильем и коммунальными услугами граждан», утвержд</w:t>
      </w:r>
      <w:r w:rsidR="001C44E7">
        <w:rPr>
          <w:sz w:val="27"/>
          <w:szCs w:val="27"/>
        </w:rPr>
        <w:t>ё</w:t>
      </w:r>
      <w:r w:rsidRPr="004D0D86">
        <w:rPr>
          <w:sz w:val="27"/>
          <w:szCs w:val="27"/>
        </w:rPr>
        <w:t xml:space="preserve">нной постановлением Правительства Республики Коми от 31 октября 2019 г. № 520. </w:t>
      </w:r>
    </w:p>
    <w:p w:rsidR="00DE1E3D" w:rsidRPr="001371A7" w:rsidRDefault="00DE1E3D" w:rsidP="00B109CE">
      <w:pPr>
        <w:shd w:val="clear" w:color="auto" w:fill="FFFFFF"/>
        <w:ind w:firstLine="709"/>
        <w:contextualSpacing/>
        <w:jc w:val="both"/>
        <w:rPr>
          <w:b/>
          <w:i/>
          <w:sz w:val="27"/>
          <w:szCs w:val="27"/>
        </w:rPr>
      </w:pPr>
      <w:r w:rsidRPr="001371A7">
        <w:rPr>
          <w:b/>
          <w:i/>
          <w:sz w:val="27"/>
          <w:szCs w:val="27"/>
        </w:rPr>
        <w:t xml:space="preserve">Министерство труда, занятости и социальной защиты </w:t>
      </w:r>
    </w:p>
    <w:p w:rsidR="00DE1E3D" w:rsidRPr="001371A7" w:rsidRDefault="00DE1E3D" w:rsidP="00DE1E3D">
      <w:pPr>
        <w:ind w:firstLine="709"/>
        <w:jc w:val="both"/>
        <w:rPr>
          <w:b/>
          <w:i/>
          <w:sz w:val="27"/>
          <w:szCs w:val="27"/>
        </w:rPr>
      </w:pPr>
      <w:r w:rsidRPr="001371A7">
        <w:rPr>
          <w:b/>
          <w:i/>
          <w:sz w:val="27"/>
          <w:szCs w:val="27"/>
        </w:rPr>
        <w:t xml:space="preserve">Республики Коми </w:t>
      </w:r>
    </w:p>
    <w:p w:rsidR="00DE1E3D" w:rsidRPr="001371A7" w:rsidRDefault="00DE1E3D" w:rsidP="00DE1E3D">
      <w:pPr>
        <w:ind w:firstLine="709"/>
        <w:jc w:val="both"/>
        <w:rPr>
          <w:i/>
          <w:sz w:val="27"/>
          <w:szCs w:val="27"/>
        </w:rPr>
      </w:pPr>
      <w:r w:rsidRPr="001371A7">
        <w:rPr>
          <w:i/>
          <w:sz w:val="27"/>
          <w:szCs w:val="27"/>
        </w:rPr>
        <w:t>Адрес: 167610, г. Сыктывкар, ул. Интернациональная, д. 174</w:t>
      </w:r>
    </w:p>
    <w:p w:rsidR="005E004F" w:rsidRDefault="00DE1E3D" w:rsidP="00DE1E3D">
      <w:pPr>
        <w:ind w:firstLine="709"/>
        <w:jc w:val="both"/>
        <w:rPr>
          <w:i/>
          <w:sz w:val="27"/>
          <w:szCs w:val="27"/>
        </w:rPr>
      </w:pPr>
      <w:r w:rsidRPr="001371A7">
        <w:rPr>
          <w:i/>
          <w:sz w:val="27"/>
          <w:szCs w:val="27"/>
        </w:rPr>
        <w:t>Тел.: 8 (8212)</w:t>
      </w:r>
      <w:r w:rsidRPr="00F96C65">
        <w:rPr>
          <w:i/>
          <w:sz w:val="27"/>
          <w:szCs w:val="27"/>
        </w:rPr>
        <w:t xml:space="preserve"> 28-60-90</w:t>
      </w:r>
      <w:r w:rsidR="005E004F">
        <w:rPr>
          <w:i/>
          <w:sz w:val="27"/>
          <w:szCs w:val="27"/>
        </w:rPr>
        <w:t xml:space="preserve"> </w:t>
      </w:r>
    </w:p>
    <w:p w:rsidR="00DE1E3D" w:rsidRPr="001371A7" w:rsidRDefault="005E004F" w:rsidP="00DE1E3D">
      <w:pPr>
        <w:ind w:firstLine="709"/>
        <w:jc w:val="both"/>
        <w:rPr>
          <w:i/>
          <w:sz w:val="27"/>
          <w:szCs w:val="27"/>
        </w:rPr>
      </w:pPr>
      <w:r>
        <w:rPr>
          <w:i/>
          <w:sz w:val="27"/>
          <w:szCs w:val="27"/>
        </w:rPr>
        <w:t>Ф</w:t>
      </w:r>
      <w:r w:rsidR="00DE1E3D" w:rsidRPr="001371A7">
        <w:rPr>
          <w:i/>
          <w:sz w:val="27"/>
          <w:szCs w:val="27"/>
        </w:rPr>
        <w:t>акс: 8 (8212)</w:t>
      </w:r>
      <w:r w:rsidR="00DE1E3D" w:rsidRPr="00F96C65">
        <w:rPr>
          <w:i/>
          <w:sz w:val="27"/>
          <w:szCs w:val="27"/>
        </w:rPr>
        <w:t xml:space="preserve"> 28-60-14</w:t>
      </w:r>
    </w:p>
    <w:p w:rsidR="00DE1E3D" w:rsidRPr="001371A7" w:rsidRDefault="00DE1E3D" w:rsidP="00DE1E3D">
      <w:pPr>
        <w:ind w:firstLine="709"/>
        <w:jc w:val="both"/>
        <w:rPr>
          <w:i/>
          <w:sz w:val="27"/>
          <w:szCs w:val="27"/>
        </w:rPr>
      </w:pPr>
      <w:r w:rsidRPr="001371A7">
        <w:rPr>
          <w:i/>
          <w:sz w:val="27"/>
          <w:szCs w:val="27"/>
        </w:rPr>
        <w:t xml:space="preserve">Официальный Интернет-сайт министерства: </w:t>
      </w:r>
      <w:hyperlink r:id="rId132" w:history="1">
        <w:r w:rsidRPr="00F96C65">
          <w:rPr>
            <w:i/>
            <w:sz w:val="27"/>
            <w:szCs w:val="27"/>
          </w:rPr>
          <w:t>http://mintrudsoc.rkomi.ru/</w:t>
        </w:r>
      </w:hyperlink>
    </w:p>
    <w:p w:rsidR="00DE1E3D" w:rsidRDefault="00DE1E3D" w:rsidP="00DE1E3D">
      <w:pPr>
        <w:ind w:firstLine="709"/>
        <w:jc w:val="both"/>
        <w:rPr>
          <w:i/>
          <w:sz w:val="27"/>
          <w:szCs w:val="27"/>
          <w:highlight w:val="yellow"/>
        </w:rPr>
      </w:pPr>
      <w:r w:rsidRPr="001371A7">
        <w:rPr>
          <w:i/>
          <w:sz w:val="27"/>
          <w:szCs w:val="27"/>
        </w:rPr>
        <w:t xml:space="preserve">Адрес электронной почты: </w:t>
      </w:r>
      <w:hyperlink r:id="rId133" w:history="1">
        <w:r w:rsidRPr="00F96C65">
          <w:rPr>
            <w:i/>
            <w:sz w:val="27"/>
            <w:szCs w:val="27"/>
          </w:rPr>
          <w:t>social_rk@soc.rkomi.ru</w:t>
        </w:r>
      </w:hyperlink>
    </w:p>
    <w:p w:rsidR="00EA0C30" w:rsidRDefault="00EA0C30" w:rsidP="00DE1E3D">
      <w:pPr>
        <w:pStyle w:val="25"/>
        <w:ind w:left="708"/>
        <w:jc w:val="both"/>
        <w:rPr>
          <w:i/>
          <w:sz w:val="27"/>
          <w:szCs w:val="27"/>
        </w:rPr>
      </w:pPr>
    </w:p>
    <w:p w:rsidR="00EA0C30" w:rsidRDefault="00EA0C30" w:rsidP="00DE1E3D">
      <w:pPr>
        <w:pStyle w:val="25"/>
        <w:ind w:left="708"/>
        <w:jc w:val="both"/>
        <w:rPr>
          <w:i/>
          <w:sz w:val="27"/>
          <w:szCs w:val="27"/>
        </w:rPr>
      </w:pPr>
    </w:p>
    <w:p w:rsidR="00C361FA" w:rsidRDefault="00DE1E3D" w:rsidP="00DE1E3D">
      <w:pPr>
        <w:pStyle w:val="25"/>
        <w:ind w:left="708"/>
        <w:jc w:val="both"/>
        <w:rPr>
          <w:i/>
          <w:sz w:val="27"/>
          <w:szCs w:val="27"/>
        </w:rPr>
      </w:pPr>
      <w:r w:rsidRPr="008A3390">
        <w:rPr>
          <w:i/>
          <w:sz w:val="27"/>
          <w:szCs w:val="27"/>
        </w:rPr>
        <w:lastRenderedPageBreak/>
        <w:t xml:space="preserve">Управление по вопросам миграции </w:t>
      </w:r>
    </w:p>
    <w:p w:rsidR="00DE1E3D" w:rsidRPr="008A3390" w:rsidRDefault="00DE1E3D" w:rsidP="00DE1E3D">
      <w:pPr>
        <w:pStyle w:val="25"/>
        <w:ind w:left="708"/>
        <w:jc w:val="both"/>
        <w:rPr>
          <w:i/>
          <w:sz w:val="27"/>
          <w:szCs w:val="27"/>
        </w:rPr>
      </w:pPr>
      <w:r w:rsidRPr="008A3390">
        <w:rPr>
          <w:i/>
          <w:sz w:val="27"/>
          <w:szCs w:val="27"/>
        </w:rPr>
        <w:t>МВД по Республике Коми</w:t>
      </w:r>
    </w:p>
    <w:p w:rsidR="00DE1E3D" w:rsidRDefault="00DE1E3D" w:rsidP="00DE1E3D">
      <w:pPr>
        <w:pStyle w:val="25"/>
        <w:ind w:left="708"/>
        <w:jc w:val="both"/>
        <w:rPr>
          <w:b w:val="0"/>
          <w:i/>
          <w:sz w:val="27"/>
          <w:szCs w:val="27"/>
        </w:rPr>
      </w:pPr>
      <w:r w:rsidRPr="008A3390">
        <w:rPr>
          <w:b w:val="0"/>
          <w:i/>
          <w:sz w:val="27"/>
          <w:szCs w:val="27"/>
        </w:rPr>
        <w:t>Адрес: 167983, г. Сыктывкар,</w:t>
      </w:r>
      <w:r w:rsidR="00F11C54">
        <w:rPr>
          <w:b w:val="0"/>
          <w:i/>
          <w:sz w:val="27"/>
          <w:szCs w:val="27"/>
          <w:lang w:val="ru-RU"/>
        </w:rPr>
        <w:t xml:space="preserve"> </w:t>
      </w:r>
      <w:r w:rsidRPr="008A3390">
        <w:rPr>
          <w:b w:val="0"/>
          <w:i/>
          <w:sz w:val="27"/>
          <w:szCs w:val="27"/>
        </w:rPr>
        <w:t>ул. Советская, д. 63а</w:t>
      </w:r>
    </w:p>
    <w:p w:rsidR="00DE1E3D" w:rsidRPr="00F96C65" w:rsidRDefault="00DE1E3D" w:rsidP="00DE1E3D">
      <w:pPr>
        <w:pStyle w:val="25"/>
        <w:ind w:left="708"/>
        <w:jc w:val="both"/>
        <w:rPr>
          <w:b w:val="0"/>
          <w:i/>
          <w:sz w:val="27"/>
          <w:szCs w:val="27"/>
        </w:rPr>
      </w:pPr>
      <w:r>
        <w:rPr>
          <w:b w:val="0"/>
          <w:i/>
          <w:sz w:val="27"/>
          <w:szCs w:val="27"/>
        </w:rPr>
        <w:t xml:space="preserve">Тел.: 8 (8212) </w:t>
      </w:r>
      <w:r w:rsidR="00B109CE">
        <w:rPr>
          <w:b w:val="0"/>
          <w:i/>
          <w:sz w:val="27"/>
          <w:szCs w:val="27"/>
          <w:lang w:val="ru-RU"/>
        </w:rPr>
        <w:t>28</w:t>
      </w:r>
      <w:r w:rsidRPr="00F96C65">
        <w:rPr>
          <w:b w:val="0"/>
          <w:i/>
          <w:sz w:val="27"/>
          <w:szCs w:val="27"/>
        </w:rPr>
        <w:t>-</w:t>
      </w:r>
      <w:r w:rsidR="00B109CE">
        <w:rPr>
          <w:b w:val="0"/>
          <w:i/>
          <w:sz w:val="27"/>
          <w:szCs w:val="27"/>
          <w:lang w:val="ru-RU"/>
        </w:rPr>
        <w:t>28</w:t>
      </w:r>
      <w:r w:rsidRPr="00F96C65">
        <w:rPr>
          <w:b w:val="0"/>
          <w:i/>
          <w:sz w:val="27"/>
          <w:szCs w:val="27"/>
        </w:rPr>
        <w:t>-</w:t>
      </w:r>
      <w:r w:rsidR="00B109CE">
        <w:rPr>
          <w:b w:val="0"/>
          <w:i/>
          <w:sz w:val="27"/>
          <w:szCs w:val="27"/>
          <w:lang w:val="ru-RU"/>
        </w:rPr>
        <w:t>4</w:t>
      </w:r>
      <w:r w:rsidRPr="00F96C65">
        <w:rPr>
          <w:b w:val="0"/>
          <w:i/>
          <w:sz w:val="27"/>
          <w:szCs w:val="27"/>
        </w:rPr>
        <w:t>5</w:t>
      </w:r>
    </w:p>
    <w:p w:rsidR="00DE1E3D" w:rsidRDefault="00DE1E3D" w:rsidP="00DE1E3D">
      <w:pPr>
        <w:pStyle w:val="25"/>
        <w:ind w:left="708"/>
        <w:jc w:val="both"/>
        <w:rPr>
          <w:b w:val="0"/>
          <w:i/>
          <w:sz w:val="27"/>
          <w:szCs w:val="27"/>
        </w:rPr>
      </w:pPr>
      <w:r>
        <w:rPr>
          <w:b w:val="0"/>
          <w:i/>
          <w:sz w:val="27"/>
          <w:szCs w:val="27"/>
        </w:rPr>
        <w:t>Тел./ф</w:t>
      </w:r>
      <w:r w:rsidRPr="008A3390">
        <w:rPr>
          <w:b w:val="0"/>
          <w:i/>
          <w:sz w:val="27"/>
          <w:szCs w:val="27"/>
        </w:rPr>
        <w:t>акс: 8 (8212)</w:t>
      </w:r>
      <w:r w:rsidRPr="00F96C65">
        <w:rPr>
          <w:b w:val="0"/>
          <w:i/>
          <w:sz w:val="27"/>
          <w:szCs w:val="27"/>
        </w:rPr>
        <w:t xml:space="preserve"> 20-21-79</w:t>
      </w:r>
    </w:p>
    <w:p w:rsidR="00DE1E3D" w:rsidRDefault="00DE1E3D" w:rsidP="00DE1E3D">
      <w:pPr>
        <w:pStyle w:val="25"/>
        <w:ind w:left="708"/>
        <w:jc w:val="both"/>
        <w:rPr>
          <w:b w:val="0"/>
          <w:i/>
          <w:sz w:val="27"/>
          <w:szCs w:val="27"/>
        </w:rPr>
      </w:pPr>
      <w:r w:rsidRPr="008A3390">
        <w:rPr>
          <w:b w:val="0"/>
          <w:i/>
          <w:sz w:val="27"/>
          <w:szCs w:val="27"/>
        </w:rPr>
        <w:t xml:space="preserve">Официальный Интернет-сайт: </w:t>
      </w:r>
      <w:hyperlink r:id="rId134" w:history="1">
        <w:r w:rsidRPr="008A3390">
          <w:rPr>
            <w:rStyle w:val="ab"/>
            <w:b w:val="0"/>
            <w:i/>
            <w:color w:val="auto"/>
            <w:sz w:val="27"/>
            <w:szCs w:val="27"/>
            <w:u w:val="none"/>
          </w:rPr>
          <w:t>www.11.мвд.рф</w:t>
        </w:r>
      </w:hyperlink>
    </w:p>
    <w:p w:rsidR="00DE1E3D" w:rsidRPr="008A3390" w:rsidRDefault="00DE1E3D" w:rsidP="00DE1E3D">
      <w:pPr>
        <w:pStyle w:val="25"/>
        <w:ind w:left="708"/>
        <w:jc w:val="both"/>
        <w:rPr>
          <w:b w:val="0"/>
          <w:i/>
          <w:sz w:val="27"/>
          <w:szCs w:val="27"/>
        </w:rPr>
      </w:pPr>
      <w:r w:rsidRPr="008A3390">
        <w:rPr>
          <w:b w:val="0"/>
          <w:i/>
          <w:sz w:val="27"/>
          <w:szCs w:val="27"/>
        </w:rPr>
        <w:t>Адрес электронной почты:komi11@mvd.ru</w:t>
      </w:r>
    </w:p>
    <w:p w:rsidR="00E96DA1" w:rsidRPr="00DE1E3D" w:rsidRDefault="00E96DA1" w:rsidP="009911A0">
      <w:pPr>
        <w:pStyle w:val="25"/>
        <w:rPr>
          <w:b w:val="0"/>
          <w:sz w:val="27"/>
          <w:szCs w:val="27"/>
          <w:lang w:eastAsia="ru-RU"/>
        </w:rPr>
      </w:pPr>
    </w:p>
    <w:p w:rsidR="00B2203F" w:rsidRPr="00BC7867" w:rsidRDefault="00B2203F" w:rsidP="009911A0">
      <w:pPr>
        <w:pStyle w:val="25"/>
        <w:rPr>
          <w:b w:val="0"/>
          <w:sz w:val="27"/>
          <w:szCs w:val="27"/>
          <w:lang w:val="ru-RU" w:eastAsia="ru-RU"/>
        </w:rPr>
      </w:pPr>
    </w:p>
    <w:bookmarkEnd w:id="254"/>
    <w:bookmarkEnd w:id="255"/>
    <w:bookmarkEnd w:id="256"/>
    <w:bookmarkEnd w:id="257"/>
    <w:p w:rsidR="00AC60AC" w:rsidRPr="00AF398D" w:rsidRDefault="00AC60AC" w:rsidP="00AC60AC">
      <w:pPr>
        <w:pStyle w:val="25"/>
      </w:pPr>
      <w:r w:rsidRPr="00AF398D">
        <w:t>РЕСПУБЛИКА МАРИЙ ЭЛ</w:t>
      </w:r>
    </w:p>
    <w:p w:rsidR="00AC60AC" w:rsidRPr="00AF398D" w:rsidRDefault="00AC60AC" w:rsidP="00AC60AC">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AC60AC" w:rsidRPr="00AF398D" w:rsidRDefault="00AC60AC" w:rsidP="00AC60AC">
      <w:pPr>
        <w:rPr>
          <w:i/>
          <w:iCs/>
          <w:sz w:val="27"/>
          <w:szCs w:val="27"/>
        </w:rPr>
      </w:pPr>
      <w:r w:rsidRPr="00AF398D">
        <w:rPr>
          <w:i/>
          <w:iCs/>
          <w:sz w:val="27"/>
          <w:szCs w:val="27"/>
        </w:rPr>
        <w:t xml:space="preserve">распоряжением Правительства Российской Федерации </w:t>
      </w:r>
    </w:p>
    <w:p w:rsidR="00AC60AC" w:rsidRPr="00AF398D" w:rsidRDefault="00AC60AC" w:rsidP="00AC60AC">
      <w:pPr>
        <w:rPr>
          <w:i/>
          <w:iCs/>
          <w:sz w:val="27"/>
          <w:szCs w:val="27"/>
        </w:rPr>
      </w:pPr>
      <w:r w:rsidRPr="00AF398D">
        <w:rPr>
          <w:i/>
          <w:iCs/>
          <w:sz w:val="27"/>
          <w:szCs w:val="27"/>
        </w:rPr>
        <w:t>от 15 июля 2013 г. № 1208-р)</w:t>
      </w:r>
    </w:p>
    <w:p w:rsidR="00AC60AC" w:rsidRPr="00AF398D" w:rsidRDefault="00AC60AC" w:rsidP="00AC60AC">
      <w:pPr>
        <w:jc w:val="both"/>
        <w:rPr>
          <w:sz w:val="27"/>
          <w:szCs w:val="27"/>
        </w:rPr>
      </w:pPr>
    </w:p>
    <w:p w:rsidR="00AC60AC" w:rsidRPr="00AF398D" w:rsidRDefault="00AC60AC" w:rsidP="00AC60AC">
      <w:pPr>
        <w:pStyle w:val="bodytext"/>
        <w:spacing w:before="0" w:after="0"/>
        <w:ind w:firstLine="709"/>
        <w:rPr>
          <w:b/>
          <w:spacing w:val="-5"/>
          <w:sz w:val="27"/>
          <w:szCs w:val="27"/>
          <w:lang w:bidi="en-US"/>
        </w:rPr>
      </w:pPr>
      <w:r w:rsidRPr="00AF398D">
        <w:rPr>
          <w:b/>
          <w:spacing w:val="-5"/>
          <w:sz w:val="27"/>
          <w:szCs w:val="27"/>
          <w:lang w:bidi="en-US"/>
        </w:rPr>
        <w:t xml:space="preserve">Краткое описание территории вселения </w:t>
      </w:r>
    </w:p>
    <w:p w:rsidR="00AC60AC" w:rsidRPr="00B35DDA" w:rsidRDefault="00AC60AC" w:rsidP="00AC60AC">
      <w:pPr>
        <w:pStyle w:val="af2"/>
        <w:spacing w:after="0"/>
        <w:ind w:left="0" w:firstLine="709"/>
        <w:jc w:val="both"/>
        <w:rPr>
          <w:sz w:val="27"/>
          <w:szCs w:val="27"/>
        </w:rPr>
      </w:pPr>
      <w:r w:rsidRPr="00B35DDA">
        <w:rPr>
          <w:sz w:val="27"/>
          <w:szCs w:val="27"/>
        </w:rPr>
        <w:t>Территорией вселения является Республика Марий Эл.</w:t>
      </w:r>
    </w:p>
    <w:p w:rsidR="00AC60AC" w:rsidRPr="00B35DDA" w:rsidRDefault="00AC60AC" w:rsidP="00AC60AC">
      <w:pPr>
        <w:pStyle w:val="af2"/>
        <w:spacing w:after="0"/>
        <w:ind w:left="0" w:firstLine="709"/>
        <w:jc w:val="both"/>
        <w:rPr>
          <w:sz w:val="27"/>
          <w:szCs w:val="27"/>
        </w:rPr>
      </w:pPr>
      <w:r>
        <w:rPr>
          <w:sz w:val="27"/>
          <w:szCs w:val="27"/>
        </w:rPr>
        <w:t>Марий Эл расположена в центре Е</w:t>
      </w:r>
      <w:r w:rsidRPr="00B35DDA">
        <w:rPr>
          <w:sz w:val="27"/>
          <w:szCs w:val="27"/>
        </w:rPr>
        <w:t xml:space="preserve">вропейской части Российской Федерации, в средней части бассейна реки Волги и входит в состав Приволжского федерального округа. На севере, северо-востоке и востоке Марий Эл граничит с Кировской областью, юге и юго-востоке </w:t>
      </w:r>
      <w:r>
        <w:rPr>
          <w:sz w:val="27"/>
          <w:szCs w:val="27"/>
        </w:rPr>
        <w:t xml:space="preserve">– </w:t>
      </w:r>
      <w:r w:rsidRPr="00B35DDA">
        <w:rPr>
          <w:sz w:val="27"/>
          <w:szCs w:val="27"/>
        </w:rPr>
        <w:t xml:space="preserve">с </w:t>
      </w:r>
      <w:r>
        <w:rPr>
          <w:sz w:val="27"/>
          <w:szCs w:val="27"/>
        </w:rPr>
        <w:t xml:space="preserve">республиками </w:t>
      </w:r>
      <w:r w:rsidRPr="00B35DDA">
        <w:rPr>
          <w:sz w:val="27"/>
          <w:szCs w:val="27"/>
        </w:rPr>
        <w:t xml:space="preserve">Татарстан </w:t>
      </w:r>
      <w:r>
        <w:rPr>
          <w:sz w:val="27"/>
          <w:szCs w:val="27"/>
        </w:rPr>
        <w:t xml:space="preserve">и </w:t>
      </w:r>
      <w:r w:rsidRPr="00B35DDA">
        <w:rPr>
          <w:sz w:val="27"/>
          <w:szCs w:val="27"/>
        </w:rPr>
        <w:t xml:space="preserve">Чувашия, на западе </w:t>
      </w:r>
      <w:r>
        <w:rPr>
          <w:sz w:val="27"/>
          <w:szCs w:val="27"/>
        </w:rPr>
        <w:br/>
      </w:r>
      <w:r w:rsidRPr="00B35DDA">
        <w:rPr>
          <w:sz w:val="27"/>
          <w:szCs w:val="27"/>
        </w:rPr>
        <w:t xml:space="preserve">и северо-западе </w:t>
      </w:r>
      <w:r>
        <w:rPr>
          <w:sz w:val="27"/>
          <w:szCs w:val="27"/>
        </w:rPr>
        <w:t>–</w:t>
      </w:r>
      <w:r w:rsidRPr="00B35DDA">
        <w:rPr>
          <w:sz w:val="27"/>
          <w:szCs w:val="27"/>
        </w:rPr>
        <w:t xml:space="preserve"> с Нижегородской областью. </w:t>
      </w:r>
      <w:r>
        <w:rPr>
          <w:sz w:val="27"/>
          <w:szCs w:val="27"/>
        </w:rPr>
        <w:t xml:space="preserve">Столица </w:t>
      </w:r>
      <w:r w:rsidRPr="00B35DDA">
        <w:rPr>
          <w:sz w:val="27"/>
          <w:szCs w:val="27"/>
        </w:rPr>
        <w:t xml:space="preserve">– город Йошкар-Ола. </w:t>
      </w:r>
    </w:p>
    <w:p w:rsidR="00AC60AC" w:rsidRDefault="00AC60AC" w:rsidP="00AC60AC">
      <w:pPr>
        <w:pStyle w:val="af2"/>
        <w:spacing w:after="0"/>
        <w:ind w:left="0" w:firstLine="709"/>
        <w:jc w:val="both"/>
        <w:rPr>
          <w:sz w:val="27"/>
          <w:szCs w:val="27"/>
        </w:rPr>
      </w:pPr>
      <w:r w:rsidRPr="00B24A44">
        <w:rPr>
          <w:sz w:val="27"/>
          <w:szCs w:val="27"/>
        </w:rPr>
        <w:t>Общая площадь республики составляет 23,4 тыс. км</w:t>
      </w:r>
      <w:r w:rsidRPr="00242096">
        <w:rPr>
          <w:sz w:val="27"/>
          <w:szCs w:val="27"/>
        </w:rPr>
        <w:t>2</w:t>
      </w:r>
      <w:r w:rsidRPr="00B24A44">
        <w:rPr>
          <w:sz w:val="27"/>
          <w:szCs w:val="27"/>
        </w:rPr>
        <w:t xml:space="preserve"> (57,3% </w:t>
      </w:r>
      <w:r>
        <w:rPr>
          <w:sz w:val="27"/>
          <w:szCs w:val="27"/>
        </w:rPr>
        <w:t>–</w:t>
      </w:r>
      <w:r w:rsidRPr="00B24A44">
        <w:rPr>
          <w:sz w:val="27"/>
          <w:szCs w:val="27"/>
        </w:rPr>
        <w:t xml:space="preserve"> лесные угодья</w:t>
      </w:r>
      <w:r>
        <w:rPr>
          <w:sz w:val="27"/>
          <w:szCs w:val="27"/>
        </w:rPr>
        <w:t xml:space="preserve"> (с</w:t>
      </w:r>
      <w:r w:rsidRPr="009F3A78">
        <w:rPr>
          <w:sz w:val="27"/>
          <w:szCs w:val="27"/>
        </w:rPr>
        <w:t xml:space="preserve">мешанные леса </w:t>
      </w:r>
      <w:r>
        <w:rPr>
          <w:sz w:val="27"/>
          <w:szCs w:val="27"/>
        </w:rPr>
        <w:t xml:space="preserve">– </w:t>
      </w:r>
      <w:r w:rsidRPr="009F3A78">
        <w:rPr>
          <w:sz w:val="27"/>
          <w:szCs w:val="27"/>
        </w:rPr>
        <w:t>сосна, пихта, ель, берёза)</w:t>
      </w:r>
      <w:r w:rsidRPr="00B24A44">
        <w:rPr>
          <w:sz w:val="27"/>
          <w:szCs w:val="27"/>
        </w:rPr>
        <w:t xml:space="preserve">; 33,1% </w:t>
      </w:r>
      <w:r>
        <w:rPr>
          <w:sz w:val="27"/>
          <w:szCs w:val="27"/>
        </w:rPr>
        <w:t>–</w:t>
      </w:r>
      <w:r w:rsidRPr="00B24A44">
        <w:rPr>
          <w:sz w:val="27"/>
          <w:szCs w:val="27"/>
        </w:rPr>
        <w:t xml:space="preserve"> сельскохозяйственные угодья; 5% </w:t>
      </w:r>
      <w:r>
        <w:rPr>
          <w:sz w:val="27"/>
          <w:szCs w:val="27"/>
        </w:rPr>
        <w:t>–</w:t>
      </w:r>
      <w:r w:rsidRPr="00B24A44">
        <w:rPr>
          <w:sz w:val="27"/>
          <w:szCs w:val="27"/>
        </w:rPr>
        <w:t xml:space="preserve"> поверхностные воды, включая болота; 4,6% </w:t>
      </w:r>
      <w:r>
        <w:rPr>
          <w:sz w:val="27"/>
          <w:szCs w:val="27"/>
        </w:rPr>
        <w:t>–</w:t>
      </w:r>
      <w:r w:rsidRPr="00B24A44">
        <w:rPr>
          <w:sz w:val="27"/>
          <w:szCs w:val="27"/>
        </w:rPr>
        <w:t> другие земли).</w:t>
      </w:r>
      <w:r>
        <w:rPr>
          <w:sz w:val="27"/>
          <w:szCs w:val="27"/>
        </w:rPr>
        <w:t xml:space="preserve"> Марий Эл</w:t>
      </w:r>
      <w:r w:rsidRPr="009F3A78">
        <w:rPr>
          <w:sz w:val="27"/>
          <w:szCs w:val="27"/>
        </w:rPr>
        <w:t xml:space="preserve"> находится на границе лесной и</w:t>
      </w:r>
      <w:r w:rsidR="00AC6421">
        <w:rPr>
          <w:sz w:val="27"/>
          <w:szCs w:val="27"/>
        </w:rPr>
        <w:t xml:space="preserve"> </w:t>
      </w:r>
      <w:r w:rsidRPr="009F3A78">
        <w:rPr>
          <w:sz w:val="27"/>
          <w:szCs w:val="27"/>
        </w:rPr>
        <w:t>лесостепной зон.</w:t>
      </w:r>
    </w:p>
    <w:p w:rsidR="00AC60AC" w:rsidRDefault="00AC60AC" w:rsidP="00AC60AC">
      <w:pPr>
        <w:pStyle w:val="af2"/>
        <w:spacing w:after="0"/>
        <w:ind w:left="0" w:firstLine="709"/>
        <w:jc w:val="both"/>
        <w:rPr>
          <w:sz w:val="27"/>
          <w:szCs w:val="27"/>
        </w:rPr>
      </w:pPr>
      <w:r>
        <w:rPr>
          <w:sz w:val="27"/>
          <w:szCs w:val="27"/>
        </w:rPr>
        <w:t>Республика и</w:t>
      </w:r>
      <w:r w:rsidRPr="00B35DDA">
        <w:rPr>
          <w:sz w:val="27"/>
          <w:szCs w:val="27"/>
        </w:rPr>
        <w:t xml:space="preserve">меет умеренно континентальный климат с длинной прохладной зимой и теплым летом. </w:t>
      </w:r>
      <w:r>
        <w:rPr>
          <w:sz w:val="27"/>
          <w:szCs w:val="27"/>
        </w:rPr>
        <w:t xml:space="preserve">Средняя температура лета </w:t>
      </w:r>
      <w:r w:rsidR="00AC6421">
        <w:rPr>
          <w:sz w:val="27"/>
          <w:szCs w:val="27"/>
        </w:rPr>
        <w:t xml:space="preserve">– </w:t>
      </w:r>
      <w:r>
        <w:rPr>
          <w:sz w:val="27"/>
          <w:szCs w:val="27"/>
        </w:rPr>
        <w:t>+18</w:t>
      </w:r>
      <w:r w:rsidRPr="00F65DB5">
        <w:rPr>
          <w:sz w:val="27"/>
          <w:szCs w:val="27"/>
        </w:rPr>
        <w:t>°С</w:t>
      </w:r>
      <w:r>
        <w:rPr>
          <w:sz w:val="27"/>
          <w:szCs w:val="27"/>
        </w:rPr>
        <w:t xml:space="preserve"> – +20</w:t>
      </w:r>
      <w:r w:rsidRPr="00F65DB5">
        <w:rPr>
          <w:sz w:val="27"/>
          <w:szCs w:val="27"/>
        </w:rPr>
        <w:t>°С</w:t>
      </w:r>
      <w:r>
        <w:rPr>
          <w:sz w:val="27"/>
          <w:szCs w:val="27"/>
        </w:rPr>
        <w:t xml:space="preserve">, </w:t>
      </w:r>
      <w:r w:rsidRPr="00F65DB5">
        <w:rPr>
          <w:sz w:val="27"/>
          <w:szCs w:val="27"/>
        </w:rPr>
        <w:t>зимы −</w:t>
      </w:r>
      <w:r>
        <w:rPr>
          <w:sz w:val="27"/>
          <w:szCs w:val="27"/>
        </w:rPr>
        <w:t>-</w:t>
      </w:r>
      <w:r w:rsidRPr="00F65DB5">
        <w:rPr>
          <w:sz w:val="27"/>
          <w:szCs w:val="27"/>
        </w:rPr>
        <w:t>18°С</w:t>
      </w:r>
      <w:r>
        <w:rPr>
          <w:sz w:val="27"/>
          <w:szCs w:val="27"/>
        </w:rPr>
        <w:t xml:space="preserve"> – </w:t>
      </w:r>
      <w:r>
        <w:rPr>
          <w:sz w:val="27"/>
          <w:szCs w:val="27"/>
        </w:rPr>
        <w:br/>
      </w:r>
      <w:r w:rsidRPr="00F65DB5">
        <w:rPr>
          <w:sz w:val="27"/>
          <w:szCs w:val="27"/>
        </w:rPr>
        <w:t>-19°С. Осенью погода холодная и влажная с преобладанием сильных пронизывающих ветров и дождей.</w:t>
      </w:r>
      <w:r>
        <w:rPr>
          <w:sz w:val="27"/>
          <w:szCs w:val="27"/>
        </w:rPr>
        <w:t xml:space="preserve"> Весна </w:t>
      </w:r>
      <w:r w:rsidRPr="00F65DB5">
        <w:rPr>
          <w:sz w:val="27"/>
          <w:szCs w:val="27"/>
        </w:rPr>
        <w:t>прохладная и сухая.</w:t>
      </w:r>
    </w:p>
    <w:p w:rsidR="00AC60AC" w:rsidRPr="00B35DDA" w:rsidRDefault="00AC60AC" w:rsidP="00AC60AC">
      <w:pPr>
        <w:pStyle w:val="af2"/>
        <w:spacing w:after="0"/>
        <w:ind w:left="0" w:firstLine="709"/>
        <w:jc w:val="both"/>
        <w:rPr>
          <w:sz w:val="27"/>
          <w:szCs w:val="27"/>
        </w:rPr>
      </w:pPr>
      <w:r w:rsidRPr="00F5269A">
        <w:rPr>
          <w:sz w:val="27"/>
          <w:szCs w:val="27"/>
        </w:rPr>
        <w:t xml:space="preserve">Численность постоянного населения </w:t>
      </w:r>
      <w:r>
        <w:rPr>
          <w:sz w:val="27"/>
          <w:szCs w:val="27"/>
        </w:rPr>
        <w:t>р</w:t>
      </w:r>
      <w:r w:rsidRPr="00F5269A">
        <w:rPr>
          <w:sz w:val="27"/>
          <w:szCs w:val="27"/>
        </w:rPr>
        <w:t xml:space="preserve">еспублики </w:t>
      </w:r>
      <w:r w:rsidR="00234A24">
        <w:rPr>
          <w:sz w:val="27"/>
          <w:szCs w:val="27"/>
        </w:rPr>
        <w:t xml:space="preserve">по состоянию </w:t>
      </w:r>
      <w:r w:rsidR="00234A24" w:rsidRPr="00234A24">
        <w:rPr>
          <w:sz w:val="27"/>
          <w:szCs w:val="27"/>
        </w:rPr>
        <w:t>на 1 января 2021 г</w:t>
      </w:r>
      <w:r w:rsidR="00234A24">
        <w:rPr>
          <w:sz w:val="27"/>
          <w:szCs w:val="27"/>
        </w:rPr>
        <w:t>ода</w:t>
      </w:r>
      <w:r w:rsidR="00234A24" w:rsidRPr="00234A24">
        <w:rPr>
          <w:sz w:val="27"/>
          <w:szCs w:val="27"/>
        </w:rPr>
        <w:t xml:space="preserve"> составляла 679,4 тыс. человек</w:t>
      </w:r>
      <w:r w:rsidRPr="00F5269A">
        <w:rPr>
          <w:sz w:val="27"/>
          <w:szCs w:val="27"/>
        </w:rPr>
        <w:t>, в том числе доля городского населения – 6</w:t>
      </w:r>
      <w:r w:rsidR="00925A67">
        <w:rPr>
          <w:sz w:val="27"/>
          <w:szCs w:val="27"/>
        </w:rPr>
        <w:t>7</w:t>
      </w:r>
      <w:r w:rsidRPr="00F5269A">
        <w:rPr>
          <w:sz w:val="27"/>
          <w:szCs w:val="27"/>
        </w:rPr>
        <w:t xml:space="preserve">%, сельского населения </w:t>
      </w:r>
      <w:r>
        <w:rPr>
          <w:sz w:val="27"/>
          <w:szCs w:val="27"/>
        </w:rPr>
        <w:t>–</w:t>
      </w:r>
      <w:r w:rsidR="00925A67">
        <w:rPr>
          <w:sz w:val="27"/>
          <w:szCs w:val="27"/>
        </w:rPr>
        <w:t xml:space="preserve"> 33</w:t>
      </w:r>
      <w:r w:rsidRPr="00F5269A">
        <w:rPr>
          <w:sz w:val="27"/>
          <w:szCs w:val="27"/>
        </w:rPr>
        <w:t>%.</w:t>
      </w:r>
    </w:p>
    <w:p w:rsidR="00AC60AC" w:rsidRPr="00B35DDA" w:rsidRDefault="00AC60AC" w:rsidP="00AC60AC">
      <w:pPr>
        <w:ind w:firstLine="708"/>
        <w:jc w:val="both"/>
        <w:rPr>
          <w:sz w:val="27"/>
          <w:szCs w:val="27"/>
        </w:rPr>
      </w:pPr>
      <w:r>
        <w:rPr>
          <w:sz w:val="27"/>
          <w:szCs w:val="27"/>
        </w:rPr>
        <w:t>Регион</w:t>
      </w:r>
      <w:r w:rsidRPr="00B35DDA">
        <w:rPr>
          <w:sz w:val="27"/>
          <w:szCs w:val="27"/>
        </w:rPr>
        <w:t xml:space="preserve"> располагает развитой транспортной сетью, которая представлена автомагистралями, железными дорогами, судоходными реками, а также авиационным сообщением. На территории республики действует аэропорт межреспубликанского значения.</w:t>
      </w:r>
    </w:p>
    <w:p w:rsidR="00AC60AC" w:rsidRPr="00B35DDA" w:rsidRDefault="00AC60AC" w:rsidP="00AC60AC">
      <w:pPr>
        <w:pStyle w:val="af2"/>
        <w:spacing w:after="0"/>
        <w:ind w:left="0" w:firstLine="709"/>
        <w:jc w:val="both"/>
        <w:rPr>
          <w:sz w:val="27"/>
          <w:szCs w:val="27"/>
        </w:rPr>
      </w:pPr>
      <w:r w:rsidRPr="00637E6A">
        <w:rPr>
          <w:sz w:val="27"/>
          <w:szCs w:val="27"/>
        </w:rPr>
        <w:t>Марий Эл входит в число наиболее динамично развивающихся регионов Приволжского федерального округа</w:t>
      </w:r>
      <w:r>
        <w:rPr>
          <w:sz w:val="27"/>
          <w:szCs w:val="27"/>
        </w:rPr>
        <w:t>.</w:t>
      </w:r>
      <w:r w:rsidR="00AE386B">
        <w:rPr>
          <w:sz w:val="27"/>
          <w:szCs w:val="27"/>
        </w:rPr>
        <w:t xml:space="preserve"> </w:t>
      </w:r>
      <w:r>
        <w:rPr>
          <w:sz w:val="27"/>
          <w:szCs w:val="27"/>
        </w:rPr>
        <w:t xml:space="preserve">Её экономика имеет </w:t>
      </w:r>
      <w:r w:rsidRPr="00B35DDA">
        <w:rPr>
          <w:sz w:val="27"/>
          <w:szCs w:val="27"/>
        </w:rPr>
        <w:t>индустриально-аграрн</w:t>
      </w:r>
      <w:r>
        <w:rPr>
          <w:sz w:val="27"/>
          <w:szCs w:val="27"/>
        </w:rPr>
        <w:t>ую направленность</w:t>
      </w:r>
      <w:r w:rsidRPr="00B35DDA">
        <w:rPr>
          <w:sz w:val="27"/>
          <w:szCs w:val="27"/>
        </w:rPr>
        <w:t>.</w:t>
      </w:r>
    </w:p>
    <w:p w:rsidR="00234A24" w:rsidRDefault="00234A24" w:rsidP="00AC60AC">
      <w:pPr>
        <w:widowControl/>
        <w:tabs>
          <w:tab w:val="left" w:pos="-2127"/>
          <w:tab w:val="num" w:pos="0"/>
        </w:tabs>
        <w:autoSpaceDE/>
        <w:autoSpaceDN/>
        <w:adjustRightInd/>
        <w:ind w:firstLine="709"/>
        <w:jc w:val="both"/>
        <w:rPr>
          <w:sz w:val="27"/>
          <w:szCs w:val="27"/>
        </w:rPr>
      </w:pPr>
      <w:r>
        <w:rPr>
          <w:sz w:val="27"/>
          <w:szCs w:val="27"/>
        </w:rPr>
        <w:t>Д</w:t>
      </w:r>
      <w:r w:rsidRPr="00234A24">
        <w:rPr>
          <w:sz w:val="27"/>
          <w:szCs w:val="27"/>
        </w:rPr>
        <w:t xml:space="preserve">оля промышленности в валовом региональном продукте республики занимает 36%, сельского хозяйства </w:t>
      </w:r>
      <w:r>
        <w:rPr>
          <w:sz w:val="27"/>
          <w:szCs w:val="27"/>
        </w:rPr>
        <w:t>–</w:t>
      </w:r>
      <w:r w:rsidRPr="00234A24">
        <w:rPr>
          <w:sz w:val="27"/>
          <w:szCs w:val="27"/>
        </w:rPr>
        <w:t xml:space="preserve"> 16%, 10%</w:t>
      </w:r>
      <w:r>
        <w:rPr>
          <w:sz w:val="27"/>
          <w:szCs w:val="27"/>
        </w:rPr>
        <w:t xml:space="preserve"> </w:t>
      </w:r>
      <w:r w:rsidRPr="00234A24">
        <w:rPr>
          <w:sz w:val="27"/>
          <w:szCs w:val="27"/>
        </w:rPr>
        <w:t xml:space="preserve">приходится на торговлю, </w:t>
      </w:r>
      <w:r w:rsidR="003F29AF">
        <w:rPr>
          <w:sz w:val="27"/>
          <w:szCs w:val="27"/>
        </w:rPr>
        <w:br/>
      </w:r>
      <w:r w:rsidRPr="00234A24">
        <w:rPr>
          <w:sz w:val="27"/>
          <w:szCs w:val="27"/>
        </w:rPr>
        <w:t>4%</w:t>
      </w:r>
      <w:r>
        <w:rPr>
          <w:sz w:val="27"/>
          <w:szCs w:val="27"/>
        </w:rPr>
        <w:t xml:space="preserve"> на </w:t>
      </w:r>
      <w:r w:rsidRPr="00234A24">
        <w:rPr>
          <w:sz w:val="27"/>
          <w:szCs w:val="27"/>
        </w:rPr>
        <w:t xml:space="preserve">строительство </w:t>
      </w:r>
      <w:r>
        <w:rPr>
          <w:sz w:val="27"/>
          <w:szCs w:val="27"/>
        </w:rPr>
        <w:t xml:space="preserve">и </w:t>
      </w:r>
      <w:r w:rsidRPr="00234A24">
        <w:rPr>
          <w:sz w:val="27"/>
          <w:szCs w:val="27"/>
        </w:rPr>
        <w:t xml:space="preserve">8% </w:t>
      </w:r>
      <w:r>
        <w:rPr>
          <w:sz w:val="27"/>
          <w:szCs w:val="27"/>
        </w:rPr>
        <w:t>на транспорт и связь.</w:t>
      </w:r>
    </w:p>
    <w:p w:rsidR="00AC60AC" w:rsidRDefault="00AC60AC" w:rsidP="00AC60AC">
      <w:pPr>
        <w:widowControl/>
        <w:tabs>
          <w:tab w:val="left" w:pos="-2127"/>
          <w:tab w:val="num" w:pos="0"/>
        </w:tabs>
        <w:autoSpaceDE/>
        <w:autoSpaceDN/>
        <w:adjustRightInd/>
        <w:ind w:firstLine="709"/>
        <w:jc w:val="both"/>
        <w:rPr>
          <w:sz w:val="27"/>
          <w:szCs w:val="27"/>
        </w:rPr>
      </w:pPr>
      <w:r w:rsidRPr="00B35DDA">
        <w:rPr>
          <w:sz w:val="27"/>
          <w:szCs w:val="27"/>
        </w:rPr>
        <w:t>Промышленные производства представлены следующими видами деятельности:</w:t>
      </w:r>
      <w:r>
        <w:rPr>
          <w:sz w:val="27"/>
          <w:szCs w:val="27"/>
        </w:rPr>
        <w:t xml:space="preserve"> добыча полезных ископаемых</w:t>
      </w:r>
      <w:r w:rsidRPr="00CB422B">
        <w:rPr>
          <w:sz w:val="27"/>
          <w:szCs w:val="27"/>
        </w:rPr>
        <w:t>, занимающая незначительную долю в</w:t>
      </w:r>
      <w:r>
        <w:rPr>
          <w:sz w:val="27"/>
          <w:szCs w:val="27"/>
        </w:rPr>
        <w:t> </w:t>
      </w:r>
      <w:r w:rsidRPr="00CB422B">
        <w:rPr>
          <w:sz w:val="27"/>
          <w:szCs w:val="27"/>
        </w:rPr>
        <w:t>общем объ</w:t>
      </w:r>
      <w:r w:rsidR="00AC6421">
        <w:rPr>
          <w:sz w:val="27"/>
          <w:szCs w:val="27"/>
        </w:rPr>
        <w:t>ё</w:t>
      </w:r>
      <w:r w:rsidRPr="00CB422B">
        <w:rPr>
          <w:sz w:val="27"/>
          <w:szCs w:val="27"/>
        </w:rPr>
        <w:t>ме отгруженной продукции;</w:t>
      </w:r>
      <w:r w:rsidR="00565E4E">
        <w:rPr>
          <w:sz w:val="27"/>
          <w:szCs w:val="27"/>
        </w:rPr>
        <w:t xml:space="preserve"> </w:t>
      </w:r>
      <w:r w:rsidRPr="00CB422B">
        <w:rPr>
          <w:sz w:val="27"/>
          <w:szCs w:val="27"/>
        </w:rPr>
        <w:t>обрабатывающие производства;</w:t>
      </w:r>
      <w:r w:rsidR="00565E4E">
        <w:rPr>
          <w:sz w:val="27"/>
          <w:szCs w:val="27"/>
        </w:rPr>
        <w:t xml:space="preserve"> </w:t>
      </w:r>
      <w:r w:rsidRPr="00CB422B">
        <w:rPr>
          <w:sz w:val="27"/>
          <w:szCs w:val="27"/>
        </w:rPr>
        <w:t>обеспечение электрической энергией, газом и паром; кондиционирование воздуха;</w:t>
      </w:r>
      <w:r w:rsidR="00565E4E">
        <w:rPr>
          <w:sz w:val="27"/>
          <w:szCs w:val="27"/>
        </w:rPr>
        <w:t xml:space="preserve"> </w:t>
      </w:r>
      <w:r w:rsidRPr="00CB422B">
        <w:rPr>
          <w:sz w:val="27"/>
          <w:szCs w:val="27"/>
        </w:rPr>
        <w:lastRenderedPageBreak/>
        <w:t>водоснабжение; водоотведение, организация сбора и утилизации отходов, деятельность по</w:t>
      </w:r>
      <w:r w:rsidR="00AC6421">
        <w:rPr>
          <w:sz w:val="27"/>
          <w:szCs w:val="27"/>
        </w:rPr>
        <w:t xml:space="preserve"> </w:t>
      </w:r>
      <w:r w:rsidRPr="00CB422B">
        <w:rPr>
          <w:sz w:val="27"/>
          <w:szCs w:val="27"/>
        </w:rPr>
        <w:t>ликвидации загрязнений</w:t>
      </w:r>
      <w:r w:rsidR="005A64D9">
        <w:rPr>
          <w:sz w:val="27"/>
          <w:szCs w:val="27"/>
        </w:rPr>
        <w:t>.</w:t>
      </w:r>
    </w:p>
    <w:p w:rsidR="00AC60AC" w:rsidRPr="00CF7F42" w:rsidRDefault="00AC60AC" w:rsidP="00AC60AC">
      <w:pPr>
        <w:ind w:firstLine="709"/>
        <w:jc w:val="both"/>
        <w:rPr>
          <w:sz w:val="27"/>
          <w:szCs w:val="27"/>
        </w:rPr>
      </w:pPr>
      <w:r w:rsidRPr="00B35DDA">
        <w:rPr>
          <w:sz w:val="27"/>
          <w:szCs w:val="27"/>
        </w:rPr>
        <w:t xml:space="preserve">Агропромышленный комплекс республики </w:t>
      </w:r>
      <w:r>
        <w:rPr>
          <w:sz w:val="27"/>
          <w:szCs w:val="27"/>
        </w:rPr>
        <w:t xml:space="preserve">– </w:t>
      </w:r>
      <w:r w:rsidRPr="00B35DDA">
        <w:rPr>
          <w:sz w:val="27"/>
          <w:szCs w:val="27"/>
        </w:rPr>
        <w:t>од</w:t>
      </w:r>
      <w:r>
        <w:rPr>
          <w:sz w:val="27"/>
          <w:szCs w:val="27"/>
        </w:rPr>
        <w:t>и</w:t>
      </w:r>
      <w:r w:rsidRPr="00B35DDA">
        <w:rPr>
          <w:sz w:val="27"/>
          <w:szCs w:val="27"/>
        </w:rPr>
        <w:t xml:space="preserve">н из основных </w:t>
      </w:r>
      <w:r>
        <w:rPr>
          <w:sz w:val="27"/>
          <w:szCs w:val="27"/>
        </w:rPr>
        <w:t>секторов экономики региона.</w:t>
      </w:r>
      <w:r w:rsidR="007328A1">
        <w:rPr>
          <w:sz w:val="27"/>
          <w:szCs w:val="27"/>
        </w:rPr>
        <w:t xml:space="preserve"> </w:t>
      </w:r>
      <w:r w:rsidRPr="00CF7F42">
        <w:rPr>
          <w:sz w:val="27"/>
          <w:szCs w:val="27"/>
        </w:rPr>
        <w:t xml:space="preserve">Природно-климатические условия республики благоприятны </w:t>
      </w:r>
      <w:r w:rsidRPr="00CF7F42">
        <w:rPr>
          <w:sz w:val="27"/>
          <w:szCs w:val="27"/>
        </w:rPr>
        <w:br/>
        <w:t xml:space="preserve">для развития животноводства, особенно молочного и мясного скотоводства, возделывания кормовых трав, малотребовательных к теплу, выращивания зерновых культур (кроме кукурузы), овощей открытого грунта. </w:t>
      </w:r>
    </w:p>
    <w:p w:rsidR="00AC60AC" w:rsidRPr="00CF7F42" w:rsidRDefault="00AC60AC" w:rsidP="00904B6C">
      <w:pPr>
        <w:pStyle w:val="Style2"/>
        <w:widowControl/>
        <w:spacing w:line="322" w:lineRule="exact"/>
        <w:ind w:firstLine="709"/>
        <w:jc w:val="both"/>
        <w:rPr>
          <w:sz w:val="27"/>
          <w:szCs w:val="27"/>
        </w:rPr>
      </w:pPr>
      <w:r w:rsidRPr="00CF7F42">
        <w:rPr>
          <w:sz w:val="27"/>
          <w:szCs w:val="27"/>
        </w:rPr>
        <w:t xml:space="preserve">Республика Марий Эл </w:t>
      </w:r>
      <w:r>
        <w:rPr>
          <w:sz w:val="27"/>
          <w:szCs w:val="27"/>
        </w:rPr>
        <w:t>–</w:t>
      </w:r>
      <w:r w:rsidRPr="00CF7F42">
        <w:rPr>
          <w:sz w:val="27"/>
          <w:szCs w:val="27"/>
        </w:rPr>
        <w:t xml:space="preserve"> самодостаточный регион с точки зрения продовольственного обеспечения (по мясу и мясопродуктам, овощам, картофелю, молоку и молокопродуктам). География реализации продукции Марий Эл охватывает более 60 регионов России.</w:t>
      </w:r>
    </w:p>
    <w:p w:rsidR="00AC60AC" w:rsidRDefault="00AC60AC" w:rsidP="00904B6C">
      <w:pPr>
        <w:pStyle w:val="Style2"/>
        <w:widowControl/>
        <w:spacing w:line="240" w:lineRule="auto"/>
        <w:ind w:firstLine="709"/>
        <w:jc w:val="both"/>
        <w:rPr>
          <w:sz w:val="27"/>
          <w:szCs w:val="27"/>
        </w:rPr>
      </w:pPr>
      <w:r w:rsidRPr="00CF7F42">
        <w:rPr>
          <w:sz w:val="27"/>
          <w:szCs w:val="27"/>
        </w:rPr>
        <w:t xml:space="preserve">По сельскому хозяйству </w:t>
      </w:r>
      <w:r>
        <w:rPr>
          <w:sz w:val="27"/>
          <w:szCs w:val="27"/>
        </w:rPr>
        <w:t>республика</w:t>
      </w:r>
      <w:r w:rsidRPr="00CF7F42">
        <w:rPr>
          <w:sz w:val="27"/>
          <w:szCs w:val="27"/>
        </w:rPr>
        <w:t xml:space="preserve"> превышает средни</w:t>
      </w:r>
      <w:r>
        <w:rPr>
          <w:sz w:val="27"/>
          <w:szCs w:val="27"/>
        </w:rPr>
        <w:t>й уровень и</w:t>
      </w:r>
      <w:r w:rsidRPr="00CF7F42">
        <w:rPr>
          <w:sz w:val="27"/>
          <w:szCs w:val="27"/>
        </w:rPr>
        <w:t xml:space="preserve"> занимает 1 место среди регионов Прив</w:t>
      </w:r>
      <w:r>
        <w:rPr>
          <w:sz w:val="27"/>
          <w:szCs w:val="27"/>
        </w:rPr>
        <w:t>олжского федерального округа</w:t>
      </w:r>
      <w:r w:rsidRPr="00CF7F42">
        <w:rPr>
          <w:sz w:val="27"/>
          <w:szCs w:val="27"/>
        </w:rPr>
        <w:t>.</w:t>
      </w:r>
    </w:p>
    <w:p w:rsidR="00904B6C" w:rsidRPr="00904B6C" w:rsidRDefault="00904B6C" w:rsidP="00904B6C">
      <w:pPr>
        <w:ind w:firstLine="708"/>
        <w:jc w:val="both"/>
        <w:rPr>
          <w:sz w:val="27"/>
          <w:szCs w:val="27"/>
        </w:rPr>
      </w:pPr>
      <w:r w:rsidRPr="00904B6C">
        <w:rPr>
          <w:sz w:val="27"/>
          <w:szCs w:val="27"/>
        </w:rPr>
        <w:t>Основные системообразующие предприятия</w:t>
      </w:r>
      <w:r>
        <w:rPr>
          <w:sz w:val="27"/>
          <w:szCs w:val="27"/>
        </w:rPr>
        <w:t xml:space="preserve"> –</w:t>
      </w:r>
      <w:r w:rsidRPr="00904B6C">
        <w:rPr>
          <w:sz w:val="27"/>
          <w:szCs w:val="27"/>
        </w:rPr>
        <w:t xml:space="preserve"> ООО «Птицефабрика Акашевская», СПК «Звениговский», АО Племзавод «Шойбулакский», </w:t>
      </w:r>
      <w:r>
        <w:rPr>
          <w:sz w:val="27"/>
          <w:szCs w:val="27"/>
        </w:rPr>
        <w:br/>
      </w:r>
      <w:r w:rsidRPr="00904B6C">
        <w:rPr>
          <w:sz w:val="27"/>
          <w:szCs w:val="27"/>
        </w:rPr>
        <w:t>ЗАО «Марийское», ООО СХП «Лукоз», ЗАО «Племзавод Семеновский», СХПК СХА (колхоз) «Первое мая», СПК «Птицефабрика Горномарийская».</w:t>
      </w:r>
    </w:p>
    <w:p w:rsidR="00AC60AC" w:rsidRDefault="00904B6C" w:rsidP="005F2681">
      <w:pPr>
        <w:pStyle w:val="Style2"/>
        <w:widowControl/>
        <w:spacing w:line="240" w:lineRule="auto"/>
        <w:ind w:firstLine="709"/>
        <w:jc w:val="both"/>
        <w:rPr>
          <w:sz w:val="27"/>
          <w:szCs w:val="27"/>
        </w:rPr>
      </w:pPr>
      <w:r>
        <w:rPr>
          <w:sz w:val="27"/>
          <w:szCs w:val="27"/>
        </w:rPr>
        <w:t>В</w:t>
      </w:r>
      <w:r w:rsidR="00AC60AC" w:rsidRPr="00EE4365">
        <w:rPr>
          <w:sz w:val="27"/>
          <w:szCs w:val="27"/>
        </w:rPr>
        <w:t xml:space="preserve"> Республике Марий Эл реализуются мероприятия по поддержке начинающих фермеров и развитию семейных животноводческих ферм, в рамках которых предусмотрены гранты на создание и развитие крестьянских (фермерских) хозяйств. Порядок конкурсного отбора крестьянских (фермерских) хозяйств </w:t>
      </w:r>
      <w:r w:rsidR="009320A6">
        <w:rPr>
          <w:sz w:val="27"/>
          <w:szCs w:val="27"/>
        </w:rPr>
        <w:br/>
      </w:r>
      <w:r w:rsidR="00AC60AC" w:rsidRPr="00EE4365">
        <w:rPr>
          <w:sz w:val="27"/>
          <w:szCs w:val="27"/>
        </w:rPr>
        <w:t>и предоставления грантов победителям опред</w:t>
      </w:r>
      <w:r w:rsidR="00F91430" w:rsidRPr="00EE4365">
        <w:rPr>
          <w:sz w:val="27"/>
          <w:szCs w:val="27"/>
        </w:rPr>
        <w:t>е</w:t>
      </w:r>
      <w:r w:rsidR="00AC60AC" w:rsidRPr="00EE4365">
        <w:rPr>
          <w:sz w:val="27"/>
          <w:szCs w:val="27"/>
        </w:rPr>
        <w:t>л</w:t>
      </w:r>
      <w:r w:rsidR="00F91430">
        <w:rPr>
          <w:sz w:val="27"/>
          <w:szCs w:val="27"/>
        </w:rPr>
        <w:t>ё</w:t>
      </w:r>
      <w:r w:rsidR="00AC60AC" w:rsidRPr="00EE4365">
        <w:rPr>
          <w:sz w:val="27"/>
          <w:szCs w:val="27"/>
        </w:rPr>
        <w:t>н в</w:t>
      </w:r>
      <w:r w:rsidR="00AC60AC">
        <w:rPr>
          <w:sz w:val="27"/>
          <w:szCs w:val="27"/>
        </w:rPr>
        <w:t> </w:t>
      </w:r>
      <w:r w:rsidR="00AC60AC" w:rsidRPr="00EE4365">
        <w:rPr>
          <w:sz w:val="27"/>
          <w:szCs w:val="27"/>
        </w:rPr>
        <w:t>Правилах предоставления грантов на создание и развитие крестьянского (фермерского) хозяйства начинающим фермерам,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xml:space="preserve">. № 172, </w:t>
      </w:r>
      <w:r w:rsidR="009320A6">
        <w:rPr>
          <w:sz w:val="27"/>
          <w:szCs w:val="27"/>
        </w:rPr>
        <w:t xml:space="preserve">в </w:t>
      </w:r>
      <w:r w:rsidR="00AC60AC" w:rsidRPr="00EE4365">
        <w:rPr>
          <w:sz w:val="27"/>
          <w:szCs w:val="27"/>
        </w:rPr>
        <w:t>Правилах предоставления грантов на развитие семейных животноводческих ферм,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 173.</w:t>
      </w:r>
    </w:p>
    <w:p w:rsidR="005F2681" w:rsidRPr="005F2681" w:rsidRDefault="005F2681" w:rsidP="00C9465B">
      <w:pPr>
        <w:pStyle w:val="Style2"/>
        <w:widowControl/>
        <w:spacing w:line="240" w:lineRule="auto"/>
        <w:ind w:firstLine="709"/>
        <w:jc w:val="both"/>
        <w:rPr>
          <w:sz w:val="27"/>
          <w:szCs w:val="27"/>
        </w:rPr>
      </w:pPr>
      <w:r w:rsidRPr="005F2681">
        <w:rPr>
          <w:sz w:val="27"/>
          <w:szCs w:val="27"/>
        </w:rPr>
        <w:t>Оказание поддержки изъявившим желание развивать малое и среднее предпринимательство, включая создание крестьянских (фермерских) хозяйств, осуществля</w:t>
      </w:r>
      <w:r>
        <w:rPr>
          <w:sz w:val="27"/>
          <w:szCs w:val="27"/>
        </w:rPr>
        <w:t>ет</w:t>
      </w:r>
      <w:r w:rsidRPr="005F2681">
        <w:rPr>
          <w:sz w:val="27"/>
          <w:szCs w:val="27"/>
        </w:rPr>
        <w:t>ся в рамках реализации подпрограммы «Развитие малого и среднего предпринимательства» государственной программы Республики Марий Эл «Экономическое развитие и инвестиционная деятельность (2013 </w:t>
      </w:r>
      <w:r>
        <w:rPr>
          <w:sz w:val="27"/>
          <w:szCs w:val="27"/>
        </w:rPr>
        <w:t>–</w:t>
      </w:r>
      <w:r w:rsidRPr="005F2681">
        <w:rPr>
          <w:sz w:val="27"/>
          <w:szCs w:val="27"/>
        </w:rPr>
        <w:t xml:space="preserve"> 2025 годы)» </w:t>
      </w:r>
      <w:r>
        <w:rPr>
          <w:sz w:val="27"/>
          <w:szCs w:val="27"/>
        </w:rPr>
        <w:br/>
      </w:r>
      <w:r w:rsidRPr="005F2681">
        <w:rPr>
          <w:sz w:val="27"/>
          <w:szCs w:val="27"/>
        </w:rPr>
        <w:t>и подпрограммы «Развитие отраслей агропромышленного комплекса, обеспечивающих ускоренное импортозамещение основных видов сельскохозяйственной продукции, сырья и продовольствия» Государственной программы развития сельского хозяйства и регулирования рынков сельскохозяйственной продукции, сырья и продовольствия в Республике Марий Эл на 2014 </w:t>
      </w:r>
      <w:r>
        <w:rPr>
          <w:sz w:val="27"/>
          <w:szCs w:val="27"/>
        </w:rPr>
        <w:t>–</w:t>
      </w:r>
      <w:r w:rsidRPr="005F2681">
        <w:rPr>
          <w:sz w:val="27"/>
          <w:szCs w:val="27"/>
        </w:rPr>
        <w:t> 2025 годы, утвержд</w:t>
      </w:r>
      <w:r>
        <w:rPr>
          <w:sz w:val="27"/>
          <w:szCs w:val="27"/>
        </w:rPr>
        <w:t>ё</w:t>
      </w:r>
      <w:r w:rsidRPr="005F2681">
        <w:rPr>
          <w:sz w:val="27"/>
          <w:szCs w:val="27"/>
        </w:rPr>
        <w:t>нной постановлением Правительства Республики Марий Эл от 20 ноября 2012 г</w:t>
      </w:r>
      <w:r>
        <w:rPr>
          <w:sz w:val="27"/>
          <w:szCs w:val="27"/>
        </w:rPr>
        <w:t>.</w:t>
      </w:r>
      <w:r w:rsidRPr="005F2681">
        <w:rPr>
          <w:sz w:val="27"/>
          <w:szCs w:val="27"/>
        </w:rPr>
        <w:t xml:space="preserve"> № 428.</w:t>
      </w:r>
    </w:p>
    <w:p w:rsidR="00925A67" w:rsidRDefault="00925A67" w:rsidP="00C9465B">
      <w:pPr>
        <w:pStyle w:val="Style2"/>
        <w:widowControl/>
        <w:spacing w:line="240" w:lineRule="auto"/>
        <w:ind w:firstLine="709"/>
        <w:jc w:val="both"/>
        <w:rPr>
          <w:sz w:val="27"/>
          <w:szCs w:val="27"/>
        </w:rPr>
      </w:pPr>
      <w:r w:rsidRPr="00925A67">
        <w:rPr>
          <w:sz w:val="27"/>
          <w:szCs w:val="27"/>
        </w:rPr>
        <w:t>Востребованными профессиями и специальностями являются</w:t>
      </w:r>
      <w:r>
        <w:rPr>
          <w:sz w:val="27"/>
          <w:szCs w:val="27"/>
        </w:rPr>
        <w:t>:</w:t>
      </w:r>
      <w:r w:rsidRPr="00925A67">
        <w:rPr>
          <w:sz w:val="27"/>
          <w:szCs w:val="27"/>
        </w:rPr>
        <w:t xml:space="preserve"> </w:t>
      </w:r>
      <w:r w:rsidR="005F2681" w:rsidRPr="005F2681">
        <w:rPr>
          <w:sz w:val="27"/>
          <w:szCs w:val="27"/>
        </w:rPr>
        <w:t xml:space="preserve">бухгалтер; водитель автомобиля (категории (С, Д, Е); врач (все специализации); ветеринарный врач; каменщик; кондитер; маляр строительный; машинист бульдозера; машинист экскаватора; медицинская сестра; механик; оператор станков с программным управлением; педагог (педагогическая деятельность в сфере дошкольного, начального общего, основного общего, среднего общего образования) (воспитатель, учитель); педагог профессионального обучения, профессионального образования </w:t>
      </w:r>
      <w:r w:rsidR="005F2681">
        <w:rPr>
          <w:sz w:val="27"/>
          <w:szCs w:val="27"/>
        </w:rPr>
        <w:br/>
      </w:r>
      <w:r w:rsidR="005F2681" w:rsidRPr="005F2681">
        <w:rPr>
          <w:sz w:val="27"/>
          <w:szCs w:val="27"/>
        </w:rPr>
        <w:lastRenderedPageBreak/>
        <w:t>и дополнительного профессионального образования; пекарь; повар; программист; прораб; работник по эксплуатации тепломеханического оборудования тепловой электростанции (машинисты и операторы паровых машин);</w:t>
      </w:r>
      <w:r w:rsidR="005F2681">
        <w:rPr>
          <w:sz w:val="27"/>
          <w:szCs w:val="27"/>
        </w:rPr>
        <w:t xml:space="preserve"> </w:t>
      </w:r>
      <w:r w:rsidR="005F2681" w:rsidRPr="005F2681">
        <w:rPr>
          <w:sz w:val="27"/>
          <w:szCs w:val="27"/>
        </w:rPr>
        <w:t xml:space="preserve">работник </w:t>
      </w:r>
      <w:r w:rsidR="005F2681">
        <w:rPr>
          <w:sz w:val="27"/>
          <w:szCs w:val="27"/>
        </w:rPr>
        <w:br/>
      </w:r>
      <w:r w:rsidR="005F2681" w:rsidRPr="005F2681">
        <w:rPr>
          <w:sz w:val="27"/>
          <w:szCs w:val="27"/>
        </w:rPr>
        <w:t xml:space="preserve">по эксплуатации оборудования, работающего под избыточным давлением, котлов, и трубопроводов пара (машинисты и операторы котельных); сварщик (газосварщик, электрогазосварщик); селекционер по племенному животноводству (зоотехник); слесарь-ремонтник промышленного оборудования (слесарь-ремонтник, слесарь-механик); слесарь механосборочных работ; слесарь-сантехник; слесарь </w:t>
      </w:r>
      <w:r w:rsidR="005F2681">
        <w:rPr>
          <w:sz w:val="27"/>
          <w:szCs w:val="27"/>
        </w:rPr>
        <w:br/>
      </w:r>
      <w:r w:rsidR="005F2681" w:rsidRPr="005F2681">
        <w:rPr>
          <w:sz w:val="27"/>
          <w:szCs w:val="27"/>
        </w:rPr>
        <w:t>по обслуживанию тепловых пунктов; специалист административно-хозяйственной деятельности; специалист по обслуживанию и ремонту технологического оборудования; специалист по ремонту и индивидуальному пошиву швейных, трикотажных, меховых, кожаных изделий, головных уборов, изделий текстильной галантереи (портной); станочник для работы на оборудовании универсального назначения в деревообработке и производстве мебели; токарь; тракторист-машинист сельскохозяйственного производства; фельдшер; фрезеровщик; швея; штукатур; электромонтер по ремонту и обслуживанию электрооборудования.</w:t>
      </w:r>
      <w:r>
        <w:rPr>
          <w:sz w:val="27"/>
          <w:szCs w:val="27"/>
        </w:rPr>
        <w:t xml:space="preserve"> </w:t>
      </w:r>
    </w:p>
    <w:p w:rsidR="00C9465B" w:rsidRPr="00C9465B" w:rsidRDefault="00C9465B" w:rsidP="00C9465B">
      <w:pPr>
        <w:pStyle w:val="Style2"/>
        <w:widowControl/>
        <w:spacing w:line="240" w:lineRule="auto"/>
        <w:ind w:firstLine="709"/>
        <w:jc w:val="both"/>
        <w:rPr>
          <w:sz w:val="27"/>
          <w:szCs w:val="27"/>
        </w:rPr>
      </w:pPr>
      <w:r w:rsidRPr="00C9465B">
        <w:rPr>
          <w:sz w:val="27"/>
          <w:szCs w:val="27"/>
        </w:rPr>
        <w:t xml:space="preserve">Наиболее востребованы </w:t>
      </w:r>
      <w:r>
        <w:rPr>
          <w:sz w:val="27"/>
          <w:szCs w:val="27"/>
        </w:rPr>
        <w:t xml:space="preserve">специалисты в сфере здравоохранения: </w:t>
      </w:r>
      <w:r w:rsidRPr="00C9465B">
        <w:rPr>
          <w:sz w:val="27"/>
          <w:szCs w:val="27"/>
        </w:rPr>
        <w:t>врачи-акушеры-гинекологи, врачи скорой медицинской помощи, врачи-анестезиологи-реаниматологи, врачи-онкологи, врачи-неонатологи, врачи общей практики, медицинские сестры участковые, для работы на фельшерско-акушерских пунктах требуются медицинские сестры, фельдшеры.</w:t>
      </w:r>
    </w:p>
    <w:p w:rsidR="005F2681" w:rsidRPr="005F2681" w:rsidRDefault="005F2681" w:rsidP="00C9465B">
      <w:pPr>
        <w:pStyle w:val="Style2"/>
        <w:widowControl/>
        <w:spacing w:line="240" w:lineRule="auto"/>
        <w:ind w:firstLine="709"/>
        <w:jc w:val="both"/>
        <w:rPr>
          <w:sz w:val="27"/>
          <w:szCs w:val="27"/>
        </w:rPr>
      </w:pPr>
      <w:r>
        <w:rPr>
          <w:sz w:val="27"/>
          <w:szCs w:val="27"/>
        </w:rPr>
        <w:t>У</w:t>
      </w:r>
      <w:r w:rsidRPr="005F2681">
        <w:rPr>
          <w:sz w:val="27"/>
          <w:szCs w:val="27"/>
        </w:rPr>
        <w:t>частник</w:t>
      </w:r>
      <w:r w:rsidR="00C9465B">
        <w:rPr>
          <w:sz w:val="27"/>
          <w:szCs w:val="27"/>
        </w:rPr>
        <w:t>и</w:t>
      </w:r>
      <w:r w:rsidRPr="005F2681">
        <w:rPr>
          <w:sz w:val="27"/>
          <w:szCs w:val="27"/>
        </w:rPr>
        <w:t xml:space="preserve"> </w:t>
      </w:r>
      <w:r>
        <w:rPr>
          <w:sz w:val="27"/>
          <w:szCs w:val="27"/>
        </w:rPr>
        <w:t>Государственной п</w:t>
      </w:r>
      <w:r w:rsidRPr="005F2681">
        <w:rPr>
          <w:sz w:val="27"/>
          <w:szCs w:val="27"/>
        </w:rPr>
        <w:t>рограммы и член</w:t>
      </w:r>
      <w:r w:rsidR="00C9465B">
        <w:rPr>
          <w:sz w:val="27"/>
          <w:szCs w:val="27"/>
        </w:rPr>
        <w:t>ы</w:t>
      </w:r>
      <w:r w:rsidRPr="005F2681">
        <w:rPr>
          <w:sz w:val="27"/>
          <w:szCs w:val="27"/>
        </w:rPr>
        <w:t xml:space="preserve"> </w:t>
      </w:r>
      <w:r>
        <w:rPr>
          <w:sz w:val="27"/>
          <w:szCs w:val="27"/>
        </w:rPr>
        <w:t>их</w:t>
      </w:r>
      <w:r w:rsidRPr="005F2681">
        <w:rPr>
          <w:sz w:val="27"/>
          <w:szCs w:val="27"/>
        </w:rPr>
        <w:t xml:space="preserve"> семьи могут воспользоваться услугами, включая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информирование о положении на рынке труда в республике, предоставляемые центром занятости населения, расположенного по месту регистрации соотечественника.</w:t>
      </w:r>
      <w:r w:rsidR="00C9465B">
        <w:rPr>
          <w:sz w:val="27"/>
          <w:szCs w:val="27"/>
        </w:rPr>
        <w:t xml:space="preserve"> </w:t>
      </w:r>
      <w:r w:rsidRPr="005F2681">
        <w:rPr>
          <w:sz w:val="27"/>
          <w:szCs w:val="27"/>
        </w:rPr>
        <w:t xml:space="preserve">При необходимости для </w:t>
      </w:r>
      <w:r w:rsidR="00037D2F" w:rsidRPr="00037D2F">
        <w:rPr>
          <w:sz w:val="27"/>
          <w:szCs w:val="27"/>
        </w:rPr>
        <w:t>соотечественников</w:t>
      </w:r>
      <w:r w:rsidR="00037D2F" w:rsidRPr="007B50EE">
        <w:t xml:space="preserve"> </w:t>
      </w:r>
      <w:r w:rsidRPr="005F2681">
        <w:rPr>
          <w:sz w:val="27"/>
          <w:szCs w:val="27"/>
        </w:rPr>
        <w:t xml:space="preserve">центр занятости населения подбирает вакансии с предоставлением жилья. </w:t>
      </w:r>
    </w:p>
    <w:p w:rsidR="00AC60AC" w:rsidRPr="00B35DDA" w:rsidRDefault="00AC60AC" w:rsidP="007F1F2F">
      <w:pPr>
        <w:pStyle w:val="Style2"/>
        <w:widowControl/>
        <w:spacing w:line="240" w:lineRule="auto"/>
        <w:ind w:firstLine="709"/>
        <w:jc w:val="both"/>
        <w:rPr>
          <w:sz w:val="27"/>
          <w:szCs w:val="27"/>
        </w:rPr>
      </w:pPr>
      <w:r w:rsidRPr="00B35DDA">
        <w:rPr>
          <w:sz w:val="27"/>
          <w:szCs w:val="27"/>
        </w:rPr>
        <w:t>Медицин</w:t>
      </w:r>
      <w:r>
        <w:rPr>
          <w:sz w:val="27"/>
          <w:szCs w:val="27"/>
        </w:rPr>
        <w:t>скую помощь населению оказывают</w:t>
      </w:r>
      <w:r w:rsidRPr="00B35DDA">
        <w:rPr>
          <w:sz w:val="27"/>
          <w:szCs w:val="27"/>
        </w:rPr>
        <w:t xml:space="preserve"> 16 республиканских и</w:t>
      </w:r>
      <w:r>
        <w:rPr>
          <w:sz w:val="27"/>
          <w:szCs w:val="27"/>
        </w:rPr>
        <w:t> </w:t>
      </w:r>
      <w:r w:rsidR="00B1080C">
        <w:rPr>
          <w:sz w:val="27"/>
          <w:szCs w:val="27"/>
        </w:rPr>
        <w:t>городских больниц, диспансеров и</w:t>
      </w:r>
      <w:r w:rsidRPr="00B35DDA">
        <w:rPr>
          <w:sz w:val="27"/>
          <w:szCs w:val="27"/>
        </w:rPr>
        <w:t xml:space="preserve"> центров, 10 центральных районных больниц</w:t>
      </w:r>
      <w:r w:rsidR="00C9465B">
        <w:rPr>
          <w:sz w:val="27"/>
          <w:szCs w:val="27"/>
        </w:rPr>
        <w:t xml:space="preserve"> </w:t>
      </w:r>
      <w:r w:rsidR="00C9465B">
        <w:rPr>
          <w:sz w:val="27"/>
          <w:szCs w:val="27"/>
        </w:rPr>
        <w:br/>
        <w:t xml:space="preserve">и </w:t>
      </w:r>
      <w:r w:rsidRPr="00B35DDA">
        <w:rPr>
          <w:sz w:val="27"/>
          <w:szCs w:val="27"/>
        </w:rPr>
        <w:t>центральная городская больница,</w:t>
      </w:r>
      <w:r w:rsidR="003D3606">
        <w:rPr>
          <w:sz w:val="27"/>
          <w:szCs w:val="27"/>
        </w:rPr>
        <w:t xml:space="preserve"> </w:t>
      </w:r>
      <w:r w:rsidRPr="00B35DDA">
        <w:rPr>
          <w:sz w:val="27"/>
          <w:szCs w:val="27"/>
        </w:rPr>
        <w:t xml:space="preserve">межрайонная больница, районная больница, </w:t>
      </w:r>
      <w:r w:rsidR="00D67A33">
        <w:rPr>
          <w:sz w:val="27"/>
          <w:szCs w:val="27"/>
        </w:rPr>
        <w:br/>
      </w:r>
      <w:r w:rsidRPr="00B35DDA">
        <w:rPr>
          <w:sz w:val="27"/>
          <w:szCs w:val="27"/>
        </w:rPr>
        <w:t>5 самостоятельных поликлиник, станция скорой медицинской помощи.</w:t>
      </w:r>
    </w:p>
    <w:p w:rsidR="00AC60AC" w:rsidRDefault="00AC60AC" w:rsidP="007F1F2F">
      <w:pPr>
        <w:pStyle w:val="Style2"/>
        <w:widowControl/>
        <w:spacing w:line="240" w:lineRule="auto"/>
        <w:ind w:firstLine="709"/>
        <w:jc w:val="both"/>
        <w:rPr>
          <w:sz w:val="27"/>
          <w:szCs w:val="27"/>
        </w:rPr>
      </w:pPr>
      <w:bookmarkStart w:id="258" w:name="sub_36"/>
      <w:r w:rsidRPr="00E44E7D">
        <w:rPr>
          <w:sz w:val="27"/>
          <w:szCs w:val="27"/>
        </w:rPr>
        <w:t xml:space="preserve">Порядок предоставления медицинских услуг участнику </w:t>
      </w:r>
      <w:hyperlink r:id="rId135" w:history="1">
        <w:r w:rsidRPr="00E44E7D">
          <w:rPr>
            <w:sz w:val="27"/>
            <w:szCs w:val="27"/>
          </w:rPr>
          <w:t>Государственной программы</w:t>
        </w:r>
      </w:hyperlink>
      <w:r w:rsidRPr="00E44E7D">
        <w:rPr>
          <w:sz w:val="27"/>
          <w:szCs w:val="27"/>
        </w:rPr>
        <w:t xml:space="preserve"> и членам его семьи осуществляется в соответствии с </w:t>
      </w:r>
      <w:r w:rsidR="00925A67">
        <w:rPr>
          <w:sz w:val="27"/>
          <w:szCs w:val="27"/>
        </w:rPr>
        <w:t xml:space="preserve">федеральным </w:t>
      </w:r>
      <w:r w:rsidR="00C33A57">
        <w:rPr>
          <w:sz w:val="27"/>
          <w:szCs w:val="27"/>
        </w:rPr>
        <w:br/>
        <w:t xml:space="preserve">и региональным </w:t>
      </w:r>
      <w:r w:rsidR="00925A67">
        <w:rPr>
          <w:sz w:val="27"/>
          <w:szCs w:val="27"/>
        </w:rPr>
        <w:t>законодательством</w:t>
      </w:r>
      <w:r w:rsidRPr="00E44E7D">
        <w:rPr>
          <w:sz w:val="27"/>
          <w:szCs w:val="27"/>
        </w:rPr>
        <w:t>.</w:t>
      </w:r>
      <w:bookmarkEnd w:id="258"/>
    </w:p>
    <w:p w:rsidR="006415AE" w:rsidRDefault="006415AE" w:rsidP="007F1F2F">
      <w:pPr>
        <w:pStyle w:val="Style2"/>
        <w:widowControl/>
        <w:spacing w:line="240" w:lineRule="auto"/>
        <w:ind w:firstLine="709"/>
        <w:jc w:val="both"/>
        <w:rPr>
          <w:sz w:val="27"/>
          <w:szCs w:val="27"/>
        </w:rPr>
      </w:pPr>
      <w:r w:rsidRPr="006415AE">
        <w:rPr>
          <w:sz w:val="27"/>
          <w:szCs w:val="27"/>
        </w:rPr>
        <w:t xml:space="preserve">Бесплатная медицинская помощь оказывается в рамках территориальной программы государственных гарантий бесплатного оказания населению Республики </w:t>
      </w:r>
      <w:r>
        <w:rPr>
          <w:sz w:val="27"/>
          <w:szCs w:val="27"/>
        </w:rPr>
        <w:t>Марий Эл</w:t>
      </w:r>
      <w:r w:rsidRPr="006415AE">
        <w:rPr>
          <w:sz w:val="27"/>
          <w:szCs w:val="27"/>
        </w:rPr>
        <w:t xml:space="preserve"> медицинской помощи.</w:t>
      </w:r>
    </w:p>
    <w:p w:rsidR="007F1F2F" w:rsidRPr="007F1F2F" w:rsidRDefault="007F1F2F" w:rsidP="007F1F2F">
      <w:pPr>
        <w:pStyle w:val="Style2"/>
        <w:widowControl/>
        <w:spacing w:line="240" w:lineRule="auto"/>
        <w:ind w:firstLine="709"/>
        <w:jc w:val="both"/>
        <w:rPr>
          <w:sz w:val="27"/>
          <w:szCs w:val="27"/>
        </w:rPr>
      </w:pPr>
      <w:r>
        <w:rPr>
          <w:sz w:val="27"/>
          <w:szCs w:val="27"/>
        </w:rPr>
        <w:t>В республике с</w:t>
      </w:r>
      <w:r w:rsidRPr="007F1F2F">
        <w:rPr>
          <w:sz w:val="27"/>
          <w:szCs w:val="27"/>
        </w:rPr>
        <w:t>оциальные услуги предоставляют 47 организаций социал</w:t>
      </w:r>
      <w:r>
        <w:rPr>
          <w:sz w:val="27"/>
          <w:szCs w:val="27"/>
        </w:rPr>
        <w:t xml:space="preserve">ьного обслуживания, в том числе </w:t>
      </w:r>
      <w:r w:rsidRPr="007F1F2F">
        <w:rPr>
          <w:sz w:val="27"/>
          <w:szCs w:val="27"/>
        </w:rPr>
        <w:t>25</w:t>
      </w:r>
      <w:r>
        <w:rPr>
          <w:sz w:val="27"/>
          <w:szCs w:val="27"/>
        </w:rPr>
        <w:t xml:space="preserve"> </w:t>
      </w:r>
      <w:r w:rsidRPr="007F1F2F">
        <w:rPr>
          <w:sz w:val="27"/>
          <w:szCs w:val="27"/>
        </w:rPr>
        <w:t>предоставляют социальные услуги в стационарной форме;</w:t>
      </w:r>
      <w:r>
        <w:rPr>
          <w:sz w:val="27"/>
          <w:szCs w:val="27"/>
        </w:rPr>
        <w:t xml:space="preserve"> </w:t>
      </w:r>
      <w:r w:rsidRPr="007F1F2F">
        <w:rPr>
          <w:sz w:val="27"/>
          <w:szCs w:val="27"/>
        </w:rPr>
        <w:t>6 </w:t>
      </w:r>
      <w:r>
        <w:rPr>
          <w:sz w:val="27"/>
          <w:szCs w:val="27"/>
        </w:rPr>
        <w:t>–</w:t>
      </w:r>
      <w:r w:rsidRPr="007F1F2F">
        <w:rPr>
          <w:sz w:val="27"/>
          <w:szCs w:val="27"/>
        </w:rPr>
        <w:t xml:space="preserve"> социальные услуги в полустационарной форме;</w:t>
      </w:r>
      <w:r>
        <w:rPr>
          <w:sz w:val="27"/>
          <w:szCs w:val="27"/>
        </w:rPr>
        <w:t xml:space="preserve"> </w:t>
      </w:r>
      <w:r w:rsidRPr="007F1F2F">
        <w:rPr>
          <w:sz w:val="27"/>
          <w:szCs w:val="27"/>
        </w:rPr>
        <w:t>17 </w:t>
      </w:r>
      <w:r>
        <w:rPr>
          <w:sz w:val="27"/>
          <w:szCs w:val="27"/>
        </w:rPr>
        <w:t>–</w:t>
      </w:r>
      <w:r w:rsidRPr="007F1F2F">
        <w:rPr>
          <w:sz w:val="27"/>
          <w:szCs w:val="27"/>
        </w:rPr>
        <w:t> социальные услуги на дому; 24 </w:t>
      </w:r>
      <w:r>
        <w:rPr>
          <w:sz w:val="27"/>
          <w:szCs w:val="27"/>
        </w:rPr>
        <w:t>–</w:t>
      </w:r>
      <w:r w:rsidRPr="007F1F2F">
        <w:rPr>
          <w:sz w:val="27"/>
          <w:szCs w:val="27"/>
        </w:rPr>
        <w:t> срочные социальные услуги.</w:t>
      </w:r>
    </w:p>
    <w:p w:rsidR="00AC60AC" w:rsidRPr="00C11235" w:rsidRDefault="00AC60AC" w:rsidP="007F1F2F">
      <w:pPr>
        <w:pStyle w:val="Style2"/>
        <w:widowControl/>
        <w:spacing w:line="240" w:lineRule="auto"/>
        <w:ind w:firstLine="709"/>
        <w:jc w:val="both"/>
        <w:rPr>
          <w:sz w:val="27"/>
          <w:szCs w:val="27"/>
        </w:rPr>
      </w:pPr>
      <w:r w:rsidRPr="00CF4EB9">
        <w:rPr>
          <w:sz w:val="27"/>
          <w:szCs w:val="27"/>
        </w:rPr>
        <w:t xml:space="preserve">Обеспечение участников </w:t>
      </w:r>
      <w:r>
        <w:rPr>
          <w:sz w:val="27"/>
          <w:szCs w:val="27"/>
        </w:rPr>
        <w:t>Государственной п</w:t>
      </w:r>
      <w:r w:rsidRPr="00CF4EB9">
        <w:rPr>
          <w:sz w:val="27"/>
          <w:szCs w:val="27"/>
        </w:rPr>
        <w:t xml:space="preserve">рограммы и членов их семей постоянным жильем </w:t>
      </w:r>
      <w:r>
        <w:rPr>
          <w:sz w:val="27"/>
          <w:szCs w:val="27"/>
        </w:rPr>
        <w:t>региональной программой переселения</w:t>
      </w:r>
      <w:r w:rsidRPr="00CF4EB9">
        <w:rPr>
          <w:sz w:val="27"/>
          <w:szCs w:val="27"/>
        </w:rPr>
        <w:t xml:space="preserve"> не предусмотрено.</w:t>
      </w:r>
      <w:r w:rsidR="009323B0">
        <w:rPr>
          <w:sz w:val="27"/>
          <w:szCs w:val="27"/>
        </w:rPr>
        <w:t xml:space="preserve"> </w:t>
      </w:r>
      <w:r w:rsidRPr="00C11235">
        <w:rPr>
          <w:sz w:val="27"/>
          <w:szCs w:val="27"/>
        </w:rPr>
        <w:lastRenderedPageBreak/>
        <w:t xml:space="preserve">Соотечественникам предлагается рассмотреть варианты и самостоятельно принять решение о жилищном обустройстве. </w:t>
      </w:r>
    </w:p>
    <w:p w:rsidR="00AC60AC" w:rsidRDefault="00AC60AC" w:rsidP="007F1F2F">
      <w:pPr>
        <w:pStyle w:val="Style2"/>
        <w:widowControl/>
        <w:spacing w:line="240" w:lineRule="auto"/>
        <w:ind w:firstLine="709"/>
        <w:jc w:val="both"/>
        <w:rPr>
          <w:sz w:val="27"/>
          <w:szCs w:val="27"/>
        </w:rPr>
      </w:pPr>
      <w:r>
        <w:rPr>
          <w:sz w:val="27"/>
          <w:szCs w:val="27"/>
        </w:rPr>
        <w:t>После получения российского гражданства</w:t>
      </w:r>
      <w:r w:rsidRPr="00C55904">
        <w:rPr>
          <w:sz w:val="27"/>
          <w:szCs w:val="27"/>
        </w:rPr>
        <w:t xml:space="preserve"> соотечественники могут принимать участие во всех действующих программах республики, направленных </w:t>
      </w:r>
      <w:r w:rsidR="00705DFD">
        <w:rPr>
          <w:sz w:val="27"/>
          <w:szCs w:val="27"/>
        </w:rPr>
        <w:br/>
      </w:r>
      <w:r w:rsidRPr="00C55904">
        <w:rPr>
          <w:sz w:val="27"/>
          <w:szCs w:val="27"/>
        </w:rPr>
        <w:t>на улучшение жилищных условий населения и обеспеченных мерами государственной поддержки за сч</w:t>
      </w:r>
      <w:r w:rsidR="003C46C0">
        <w:rPr>
          <w:sz w:val="27"/>
          <w:szCs w:val="27"/>
        </w:rPr>
        <w:t>ё</w:t>
      </w:r>
      <w:r w:rsidRPr="00C55904">
        <w:rPr>
          <w:sz w:val="27"/>
          <w:szCs w:val="27"/>
        </w:rPr>
        <w:t>т средств республиканского бюджета.</w:t>
      </w:r>
    </w:p>
    <w:p w:rsidR="007F1F2F" w:rsidRPr="007F1F2F" w:rsidRDefault="007F1F2F" w:rsidP="007F1F2F">
      <w:pPr>
        <w:pStyle w:val="Style2"/>
        <w:widowControl/>
        <w:spacing w:line="240" w:lineRule="auto"/>
        <w:ind w:firstLine="709"/>
        <w:jc w:val="both"/>
        <w:rPr>
          <w:sz w:val="27"/>
          <w:szCs w:val="27"/>
        </w:rPr>
      </w:pPr>
      <w:r>
        <w:rPr>
          <w:sz w:val="27"/>
          <w:szCs w:val="27"/>
        </w:rPr>
        <w:t>На территории Марий Эл действует</w:t>
      </w:r>
      <w:r w:rsidRPr="007F1F2F">
        <w:rPr>
          <w:sz w:val="27"/>
          <w:szCs w:val="27"/>
        </w:rPr>
        <w:t xml:space="preserve"> подпрограмм</w:t>
      </w:r>
      <w:r>
        <w:rPr>
          <w:sz w:val="27"/>
          <w:szCs w:val="27"/>
        </w:rPr>
        <w:t>а</w:t>
      </w:r>
      <w:r w:rsidRPr="007F1F2F">
        <w:rPr>
          <w:sz w:val="27"/>
          <w:szCs w:val="27"/>
        </w:rPr>
        <w:t xml:space="preserve"> «Создание условий для обеспечения доступным и комфортным жильем сельского населения» государственной программы Республики Марий Эл «Комплексное развитие сельских территорий» на 2020</w:t>
      </w:r>
      <w:r>
        <w:rPr>
          <w:sz w:val="27"/>
          <w:szCs w:val="27"/>
        </w:rPr>
        <w:t xml:space="preserve"> – </w:t>
      </w:r>
      <w:r w:rsidRPr="007F1F2F">
        <w:rPr>
          <w:sz w:val="27"/>
          <w:szCs w:val="27"/>
        </w:rPr>
        <w:t>2025 годы</w:t>
      </w:r>
      <w:r>
        <w:rPr>
          <w:sz w:val="27"/>
          <w:szCs w:val="27"/>
        </w:rPr>
        <w:t>, в рамках которое предусмотрено</w:t>
      </w:r>
      <w:r w:rsidRPr="007F1F2F">
        <w:rPr>
          <w:sz w:val="27"/>
          <w:szCs w:val="27"/>
        </w:rPr>
        <w:t xml:space="preserve"> предоставлен</w:t>
      </w:r>
      <w:r>
        <w:rPr>
          <w:sz w:val="27"/>
          <w:szCs w:val="27"/>
        </w:rPr>
        <w:t>ие</w:t>
      </w:r>
      <w:r w:rsidRPr="007F1F2F">
        <w:rPr>
          <w:sz w:val="27"/>
          <w:szCs w:val="27"/>
        </w:rPr>
        <w:t xml:space="preserve"> с</w:t>
      </w:r>
      <w:r>
        <w:rPr>
          <w:sz w:val="27"/>
          <w:szCs w:val="27"/>
        </w:rPr>
        <w:t>убсидий на строительство жилья сельским семьям.</w:t>
      </w:r>
    </w:p>
    <w:p w:rsidR="007F1F2F" w:rsidRPr="007F1F2F" w:rsidRDefault="007F1F2F" w:rsidP="007F1F2F">
      <w:pPr>
        <w:pStyle w:val="Style2"/>
        <w:widowControl/>
        <w:spacing w:line="240" w:lineRule="auto"/>
        <w:ind w:firstLine="709"/>
        <w:jc w:val="both"/>
        <w:rPr>
          <w:sz w:val="27"/>
          <w:szCs w:val="27"/>
        </w:rPr>
      </w:pPr>
      <w:r>
        <w:rPr>
          <w:sz w:val="27"/>
          <w:szCs w:val="27"/>
        </w:rPr>
        <w:t>В</w:t>
      </w:r>
      <w:r w:rsidRPr="007F1F2F">
        <w:rPr>
          <w:sz w:val="27"/>
          <w:szCs w:val="27"/>
        </w:rPr>
        <w:t xml:space="preserve"> рамках программы «Жилье для российской семьи», утвержд</w:t>
      </w:r>
      <w:r w:rsidR="007F676C">
        <w:rPr>
          <w:sz w:val="27"/>
          <w:szCs w:val="27"/>
        </w:rPr>
        <w:t>ё</w:t>
      </w:r>
      <w:r w:rsidRPr="007F1F2F">
        <w:rPr>
          <w:sz w:val="27"/>
          <w:szCs w:val="27"/>
        </w:rPr>
        <w:t xml:space="preserve">нной постановлением Правительства Российской Федерации от 5 мая 2014 г. № 404, </w:t>
      </w:r>
      <w:r w:rsidR="00DC6E07">
        <w:rPr>
          <w:sz w:val="27"/>
          <w:szCs w:val="27"/>
        </w:rPr>
        <w:t xml:space="preserve">отдельные вопросы реализации которой урегулированы </w:t>
      </w:r>
      <w:r w:rsidRPr="007F1F2F">
        <w:rPr>
          <w:sz w:val="27"/>
          <w:szCs w:val="27"/>
        </w:rPr>
        <w:t>постановлени</w:t>
      </w:r>
      <w:r w:rsidR="00DC6E07">
        <w:rPr>
          <w:sz w:val="27"/>
          <w:szCs w:val="27"/>
        </w:rPr>
        <w:t>ем</w:t>
      </w:r>
      <w:r w:rsidRPr="007F1F2F">
        <w:rPr>
          <w:sz w:val="27"/>
          <w:szCs w:val="27"/>
        </w:rPr>
        <w:t xml:space="preserve"> Правительства Республики Марий Эл от 16</w:t>
      </w:r>
      <w:r w:rsidR="00DC6E07">
        <w:rPr>
          <w:sz w:val="27"/>
          <w:szCs w:val="27"/>
        </w:rPr>
        <w:t xml:space="preserve"> февраля </w:t>
      </w:r>
      <w:r w:rsidRPr="007F1F2F">
        <w:rPr>
          <w:sz w:val="27"/>
          <w:szCs w:val="27"/>
        </w:rPr>
        <w:t>2015 г. № 57 «О некоторых вопросах реализации программы «Жилье для российской семьи» на территории Республики Марий Эл»</w:t>
      </w:r>
      <w:r w:rsidR="00DC6E07">
        <w:rPr>
          <w:sz w:val="27"/>
          <w:szCs w:val="27"/>
        </w:rPr>
        <w:t xml:space="preserve">, предусмотрено </w:t>
      </w:r>
      <w:r w:rsidR="00DC6E07" w:rsidRPr="00DC6E07">
        <w:rPr>
          <w:sz w:val="27"/>
          <w:szCs w:val="27"/>
        </w:rPr>
        <w:t>приобре</w:t>
      </w:r>
      <w:r w:rsidR="00DC6E07">
        <w:rPr>
          <w:sz w:val="27"/>
          <w:szCs w:val="27"/>
        </w:rPr>
        <w:t>тение</w:t>
      </w:r>
      <w:r w:rsidR="00DC6E07" w:rsidRPr="00DC6E07">
        <w:rPr>
          <w:sz w:val="27"/>
          <w:szCs w:val="27"/>
        </w:rPr>
        <w:t xml:space="preserve"> жиль</w:t>
      </w:r>
      <w:r w:rsidR="00DC6E07">
        <w:rPr>
          <w:sz w:val="27"/>
          <w:szCs w:val="27"/>
        </w:rPr>
        <w:t>я</w:t>
      </w:r>
      <w:r w:rsidR="00DC6E07" w:rsidRPr="00DC6E07">
        <w:rPr>
          <w:sz w:val="27"/>
          <w:szCs w:val="27"/>
        </w:rPr>
        <w:t xml:space="preserve"> экономического класса</w:t>
      </w:r>
      <w:r w:rsidR="00DC6E07">
        <w:rPr>
          <w:sz w:val="27"/>
          <w:szCs w:val="27"/>
        </w:rPr>
        <w:t>.</w:t>
      </w:r>
    </w:p>
    <w:p w:rsidR="007F676C" w:rsidRPr="007F676C" w:rsidRDefault="007F676C" w:rsidP="007F676C">
      <w:pPr>
        <w:pStyle w:val="Style2"/>
        <w:widowControl/>
        <w:spacing w:line="240" w:lineRule="auto"/>
        <w:ind w:firstLine="709"/>
        <w:jc w:val="both"/>
        <w:rPr>
          <w:sz w:val="27"/>
          <w:szCs w:val="27"/>
        </w:rPr>
      </w:pPr>
      <w:r w:rsidRPr="007F676C">
        <w:rPr>
          <w:sz w:val="27"/>
          <w:szCs w:val="27"/>
        </w:rPr>
        <w:t xml:space="preserve">В соответствии со статьей 21 Закона Республики Марий Эл </w:t>
      </w:r>
      <w:r w:rsidRPr="007F676C">
        <w:rPr>
          <w:sz w:val="27"/>
          <w:szCs w:val="27"/>
        </w:rPr>
        <w:br/>
        <w:t xml:space="preserve">от 1 августа </w:t>
      </w:r>
      <w:smartTag w:uri="urn:schemas-microsoft-com:office:smarttags" w:element="metricconverter">
        <w:smartTagPr>
          <w:attr w:name="ProductID" w:val="2013 г"/>
        </w:smartTagPr>
        <w:r w:rsidRPr="007F676C">
          <w:rPr>
            <w:sz w:val="27"/>
            <w:szCs w:val="27"/>
          </w:rPr>
          <w:t>2013 г</w:t>
        </w:r>
      </w:smartTag>
      <w:r w:rsidRPr="007F676C">
        <w:rPr>
          <w:sz w:val="27"/>
          <w:szCs w:val="27"/>
        </w:rPr>
        <w:t xml:space="preserve">. № 29-З «Об образовании в Республике Марий Эл» выпускники профессиональных образовательных организаций, образовательных организаций высшего образования при поступлении впервые на работу на педагогические должности в государственные образовательные организации Республики Марий Эл и муниципальные образовательные организации, расположенные в сельских населенных пунктах, имеют право на получение единовременного пособия </w:t>
      </w:r>
      <w:r w:rsidRPr="007F676C">
        <w:rPr>
          <w:sz w:val="27"/>
          <w:szCs w:val="27"/>
        </w:rPr>
        <w:br/>
        <w:t>на хозяйственное обзаведение в размере шести должностных окладов в порядке, предусмотренном Пра</w:t>
      </w:r>
      <w:r>
        <w:rPr>
          <w:sz w:val="27"/>
          <w:szCs w:val="27"/>
        </w:rPr>
        <w:t>вительством Республики Марий Эл</w:t>
      </w:r>
      <w:r w:rsidRPr="007F676C">
        <w:rPr>
          <w:sz w:val="27"/>
          <w:szCs w:val="27"/>
        </w:rPr>
        <w:t xml:space="preserve">. </w:t>
      </w:r>
    </w:p>
    <w:p w:rsidR="007F676C" w:rsidRPr="007F676C" w:rsidRDefault="007F676C" w:rsidP="007F676C">
      <w:pPr>
        <w:pStyle w:val="Style2"/>
        <w:widowControl/>
        <w:spacing w:line="240" w:lineRule="auto"/>
        <w:ind w:firstLine="709"/>
        <w:jc w:val="both"/>
        <w:rPr>
          <w:sz w:val="27"/>
          <w:szCs w:val="27"/>
        </w:rPr>
      </w:pPr>
      <w:r w:rsidRPr="007F676C">
        <w:rPr>
          <w:sz w:val="27"/>
          <w:szCs w:val="27"/>
        </w:rPr>
        <w:t>Для привлечения медицинских работников</w:t>
      </w:r>
      <w:r w:rsidR="00BF210B">
        <w:rPr>
          <w:sz w:val="27"/>
          <w:szCs w:val="27"/>
        </w:rPr>
        <w:t xml:space="preserve"> в сельскую местность</w:t>
      </w:r>
      <w:r w:rsidRPr="007F676C">
        <w:rPr>
          <w:sz w:val="27"/>
          <w:szCs w:val="27"/>
        </w:rPr>
        <w:t xml:space="preserve">, </w:t>
      </w:r>
      <w:r w:rsidR="00BF210B">
        <w:rPr>
          <w:sz w:val="27"/>
          <w:szCs w:val="27"/>
        </w:rPr>
        <w:br/>
      </w:r>
      <w:r w:rsidRPr="007F676C">
        <w:rPr>
          <w:sz w:val="27"/>
          <w:szCs w:val="27"/>
        </w:rPr>
        <w:t>в соответствии с государственной программой Российской Федерации «Развитие здравоохранения», утвержд</w:t>
      </w:r>
      <w:r>
        <w:rPr>
          <w:sz w:val="27"/>
          <w:szCs w:val="27"/>
        </w:rPr>
        <w:t>ё</w:t>
      </w:r>
      <w:r w:rsidRPr="007F676C">
        <w:rPr>
          <w:sz w:val="27"/>
          <w:szCs w:val="27"/>
        </w:rPr>
        <w:t xml:space="preserve">нной постановлением Правительства Российской Федерации от 26 декабря </w:t>
      </w:r>
      <w:smartTag w:uri="urn:schemas-microsoft-com:office:smarttags" w:element="metricconverter">
        <w:smartTagPr>
          <w:attr w:name="ProductID" w:val="2017 г"/>
        </w:smartTagPr>
        <w:r w:rsidRPr="007F676C">
          <w:rPr>
            <w:sz w:val="27"/>
            <w:szCs w:val="27"/>
          </w:rPr>
          <w:t>2017 г</w:t>
        </w:r>
      </w:smartTag>
      <w:r w:rsidRPr="007F676C">
        <w:rPr>
          <w:sz w:val="27"/>
          <w:szCs w:val="27"/>
        </w:rPr>
        <w:t>. №</w:t>
      </w:r>
      <w:r>
        <w:rPr>
          <w:sz w:val="27"/>
          <w:szCs w:val="27"/>
        </w:rPr>
        <w:t> </w:t>
      </w:r>
      <w:r w:rsidRPr="007F676C">
        <w:rPr>
          <w:sz w:val="27"/>
          <w:szCs w:val="27"/>
        </w:rPr>
        <w:t>1640, предоставляются единовременные компенсационные выплаты медицинским работникам, прибывшим (переехавшим) на работу в отдельные насел</w:t>
      </w:r>
      <w:r w:rsidR="00EA544B">
        <w:rPr>
          <w:sz w:val="27"/>
          <w:szCs w:val="27"/>
        </w:rPr>
        <w:t>ё</w:t>
      </w:r>
      <w:r w:rsidRPr="007F676C">
        <w:rPr>
          <w:sz w:val="27"/>
          <w:szCs w:val="27"/>
        </w:rPr>
        <w:t>нные пункты Республики Марий Эл (программы «Земский доктор», «Земский фельдшер»).</w:t>
      </w:r>
      <w:r>
        <w:rPr>
          <w:sz w:val="27"/>
          <w:szCs w:val="27"/>
        </w:rPr>
        <w:t xml:space="preserve"> </w:t>
      </w:r>
      <w:r w:rsidRPr="007F676C">
        <w:rPr>
          <w:sz w:val="27"/>
          <w:szCs w:val="27"/>
        </w:rPr>
        <w:t>Правительством Республики Марий Эл утвержд</w:t>
      </w:r>
      <w:r w:rsidR="00EA544B">
        <w:rPr>
          <w:sz w:val="27"/>
          <w:szCs w:val="27"/>
        </w:rPr>
        <w:t>ё</w:t>
      </w:r>
      <w:r w:rsidRPr="007F676C">
        <w:rPr>
          <w:sz w:val="27"/>
          <w:szCs w:val="27"/>
        </w:rPr>
        <w:t>н Перечень труднодоступных и удаленных населенных пунктов республики, при трудоустройстве в которые медицинские работники получат повышенную единовременную выплату.</w:t>
      </w:r>
    </w:p>
    <w:p w:rsidR="000704F7" w:rsidRDefault="000704F7" w:rsidP="007F1F2F">
      <w:pPr>
        <w:pStyle w:val="Style2"/>
        <w:widowControl/>
        <w:spacing w:line="240" w:lineRule="auto"/>
        <w:ind w:firstLine="709"/>
        <w:jc w:val="both"/>
        <w:rPr>
          <w:sz w:val="27"/>
          <w:szCs w:val="27"/>
        </w:rPr>
      </w:pPr>
      <w:r w:rsidRPr="000704F7">
        <w:rPr>
          <w:sz w:val="27"/>
          <w:szCs w:val="27"/>
        </w:rPr>
        <w:t xml:space="preserve">Система образования Республики Марий Эл включает 246 дневных общеобразовательных организаций, 5 вечерних (сменных) общеобразовательных организаций, 226 дошкольных образовательных организаций, 99 дошкольных групп при школах, 56 организаций дополнительного образования, 30 организаций профессионального образования, </w:t>
      </w:r>
      <w:r w:rsidR="001C1ECB">
        <w:rPr>
          <w:sz w:val="27"/>
          <w:szCs w:val="27"/>
        </w:rPr>
        <w:t>2</w:t>
      </w:r>
      <w:r w:rsidRPr="000704F7">
        <w:rPr>
          <w:sz w:val="27"/>
          <w:szCs w:val="27"/>
        </w:rPr>
        <w:t xml:space="preserve"> организации высшего образования</w:t>
      </w:r>
      <w:r w:rsidR="001C1ECB">
        <w:rPr>
          <w:sz w:val="27"/>
          <w:szCs w:val="27"/>
        </w:rPr>
        <w:t xml:space="preserve"> (</w:t>
      </w:r>
      <w:r w:rsidR="001C1ECB" w:rsidRPr="001C1ECB">
        <w:rPr>
          <w:sz w:val="27"/>
          <w:szCs w:val="27"/>
        </w:rPr>
        <w:t>ФГБОУ ВО «Поволжский государственный технологический университет» и ФГБОУ ВО «Марийский государственный университет»</w:t>
      </w:r>
      <w:r w:rsidR="001C1ECB">
        <w:rPr>
          <w:sz w:val="27"/>
          <w:szCs w:val="27"/>
        </w:rPr>
        <w:t>)</w:t>
      </w:r>
      <w:r w:rsidRPr="000704F7">
        <w:rPr>
          <w:sz w:val="27"/>
          <w:szCs w:val="27"/>
        </w:rPr>
        <w:t>.</w:t>
      </w:r>
    </w:p>
    <w:p w:rsidR="004253D7" w:rsidRPr="000704F7" w:rsidRDefault="004253D7" w:rsidP="007F1F2F">
      <w:pPr>
        <w:pStyle w:val="Style2"/>
        <w:widowControl/>
        <w:spacing w:line="240" w:lineRule="auto"/>
        <w:ind w:firstLine="709"/>
        <w:jc w:val="both"/>
        <w:rPr>
          <w:sz w:val="27"/>
          <w:szCs w:val="27"/>
        </w:rPr>
      </w:pPr>
      <w:r w:rsidRPr="004253D7">
        <w:rPr>
          <w:sz w:val="27"/>
          <w:szCs w:val="27"/>
        </w:rPr>
        <w:t>В республике работают отраслевые научно-исследовательские институты: Мар</w:t>
      </w:r>
      <w:r>
        <w:rPr>
          <w:sz w:val="27"/>
          <w:szCs w:val="27"/>
        </w:rPr>
        <w:t>и</w:t>
      </w:r>
      <w:r w:rsidRPr="004253D7">
        <w:rPr>
          <w:sz w:val="27"/>
          <w:szCs w:val="27"/>
        </w:rPr>
        <w:t>йский на</w:t>
      </w:r>
      <w:r>
        <w:rPr>
          <w:sz w:val="27"/>
          <w:szCs w:val="27"/>
        </w:rPr>
        <w:t>у</w:t>
      </w:r>
      <w:r w:rsidRPr="004253D7">
        <w:rPr>
          <w:sz w:val="27"/>
          <w:szCs w:val="27"/>
        </w:rPr>
        <w:t>чно-иссл</w:t>
      </w:r>
      <w:r>
        <w:rPr>
          <w:sz w:val="27"/>
          <w:szCs w:val="27"/>
        </w:rPr>
        <w:t>е</w:t>
      </w:r>
      <w:r w:rsidRPr="004253D7">
        <w:rPr>
          <w:sz w:val="27"/>
          <w:szCs w:val="27"/>
        </w:rPr>
        <w:t>довательский инстит</w:t>
      </w:r>
      <w:r>
        <w:rPr>
          <w:sz w:val="27"/>
          <w:szCs w:val="27"/>
        </w:rPr>
        <w:t>у</w:t>
      </w:r>
      <w:r w:rsidRPr="004253D7">
        <w:rPr>
          <w:sz w:val="27"/>
          <w:szCs w:val="27"/>
        </w:rPr>
        <w:t>т язык</w:t>
      </w:r>
      <w:r>
        <w:rPr>
          <w:sz w:val="27"/>
          <w:szCs w:val="27"/>
        </w:rPr>
        <w:t>а</w:t>
      </w:r>
      <w:r w:rsidRPr="004253D7">
        <w:rPr>
          <w:sz w:val="27"/>
          <w:szCs w:val="27"/>
        </w:rPr>
        <w:t>, литерат</w:t>
      </w:r>
      <w:r>
        <w:rPr>
          <w:sz w:val="27"/>
          <w:szCs w:val="27"/>
        </w:rPr>
        <w:t>у</w:t>
      </w:r>
      <w:r w:rsidRPr="004253D7">
        <w:rPr>
          <w:sz w:val="27"/>
          <w:szCs w:val="27"/>
        </w:rPr>
        <w:t>ры и ист</w:t>
      </w:r>
      <w:r>
        <w:rPr>
          <w:sz w:val="27"/>
          <w:szCs w:val="27"/>
        </w:rPr>
        <w:t>о</w:t>
      </w:r>
      <w:r w:rsidRPr="004253D7">
        <w:rPr>
          <w:sz w:val="27"/>
          <w:szCs w:val="27"/>
        </w:rPr>
        <w:t xml:space="preserve">рии </w:t>
      </w:r>
      <w:r w:rsidRPr="004253D7">
        <w:rPr>
          <w:sz w:val="27"/>
          <w:szCs w:val="27"/>
        </w:rPr>
        <w:lastRenderedPageBreak/>
        <w:t>им.</w:t>
      </w:r>
      <w:r>
        <w:rPr>
          <w:sz w:val="27"/>
          <w:szCs w:val="27"/>
        </w:rPr>
        <w:t> </w:t>
      </w:r>
      <w:r w:rsidRPr="004253D7">
        <w:rPr>
          <w:sz w:val="27"/>
          <w:szCs w:val="27"/>
        </w:rPr>
        <w:t>В. М. Вас</w:t>
      </w:r>
      <w:r>
        <w:rPr>
          <w:sz w:val="27"/>
          <w:szCs w:val="27"/>
        </w:rPr>
        <w:t>и</w:t>
      </w:r>
      <w:r w:rsidRPr="004253D7">
        <w:rPr>
          <w:sz w:val="27"/>
          <w:szCs w:val="27"/>
        </w:rPr>
        <w:t>льева, Научно-исследовательский институт мониторинга качества образования, Волжский НИИ целлюлозно-бумажной промышленности, Проектный институт Агопроект, ФГБНУ Марийский научно-исследовательский институт сельского хозяйства, а также научная деятельность осуществляется на базе образовательных организации высшего образования.</w:t>
      </w:r>
    </w:p>
    <w:p w:rsidR="00AC60AC" w:rsidRPr="00C11235" w:rsidRDefault="00AC60AC" w:rsidP="00AC60AC">
      <w:pPr>
        <w:pStyle w:val="af2"/>
        <w:spacing w:after="0"/>
        <w:ind w:left="0" w:firstLine="709"/>
        <w:jc w:val="both"/>
        <w:rPr>
          <w:sz w:val="27"/>
          <w:szCs w:val="27"/>
        </w:rPr>
      </w:pPr>
      <w:r w:rsidRPr="00C11235">
        <w:rPr>
          <w:sz w:val="27"/>
          <w:szCs w:val="27"/>
        </w:rPr>
        <w:t xml:space="preserve">Участникам </w:t>
      </w:r>
      <w:r>
        <w:rPr>
          <w:sz w:val="27"/>
          <w:szCs w:val="27"/>
        </w:rPr>
        <w:t xml:space="preserve">Государственной </w:t>
      </w:r>
      <w:r w:rsidRPr="00C11235">
        <w:rPr>
          <w:sz w:val="27"/>
          <w:szCs w:val="27"/>
        </w:rPr>
        <w:t>программы и членам их семей предоставляется возможность обучения по образовательным программам среднего профессионального образования, образовательным программам высшего образования, основным программам профессионального обучения и</w:t>
      </w:r>
      <w:r>
        <w:rPr>
          <w:sz w:val="27"/>
          <w:szCs w:val="27"/>
        </w:rPr>
        <w:t> </w:t>
      </w:r>
      <w:r w:rsidRPr="00C11235">
        <w:rPr>
          <w:sz w:val="27"/>
          <w:szCs w:val="27"/>
        </w:rPr>
        <w:t xml:space="preserve">дополнительным профессиональным программам. </w:t>
      </w:r>
    </w:p>
    <w:p w:rsidR="00AC60AC" w:rsidRPr="00721BC9" w:rsidRDefault="00AC60AC" w:rsidP="00AC60AC">
      <w:pPr>
        <w:ind w:firstLine="709"/>
        <w:jc w:val="both"/>
        <w:rPr>
          <w:b/>
          <w:i/>
          <w:sz w:val="27"/>
          <w:szCs w:val="27"/>
        </w:rPr>
      </w:pPr>
      <w:r w:rsidRPr="00721BC9">
        <w:rPr>
          <w:rStyle w:val="FontStyle17"/>
          <w:b/>
          <w:i/>
          <w:sz w:val="27"/>
          <w:szCs w:val="27"/>
        </w:rPr>
        <w:t>Департамент труда и занятости населения</w:t>
      </w:r>
      <w:r w:rsidR="00037D2F">
        <w:rPr>
          <w:rStyle w:val="FontStyle17"/>
          <w:b/>
          <w:i/>
          <w:sz w:val="27"/>
          <w:szCs w:val="27"/>
        </w:rPr>
        <w:t xml:space="preserve"> </w:t>
      </w:r>
      <w:r w:rsidRPr="00721BC9">
        <w:rPr>
          <w:rStyle w:val="FontStyle17"/>
          <w:b/>
          <w:i/>
          <w:sz w:val="27"/>
          <w:szCs w:val="27"/>
        </w:rPr>
        <w:t>Республики Марий Эл</w:t>
      </w:r>
    </w:p>
    <w:p w:rsidR="00AC60AC" w:rsidRPr="00721BC9" w:rsidRDefault="00AC60AC" w:rsidP="00AC60AC">
      <w:pPr>
        <w:ind w:firstLine="709"/>
        <w:jc w:val="both"/>
        <w:rPr>
          <w:i/>
          <w:sz w:val="27"/>
          <w:szCs w:val="27"/>
        </w:rPr>
      </w:pPr>
      <w:r w:rsidRPr="00721BC9">
        <w:rPr>
          <w:i/>
          <w:sz w:val="27"/>
          <w:szCs w:val="27"/>
        </w:rPr>
        <w:t>Адрес: 424000, г. Йошкар-Ола, Ленинский проспект, д. 24а</w:t>
      </w:r>
    </w:p>
    <w:p w:rsidR="00AC60AC" w:rsidRPr="00721BC9" w:rsidRDefault="00AC60AC" w:rsidP="00AC60AC">
      <w:pPr>
        <w:ind w:firstLine="709"/>
        <w:jc w:val="both"/>
        <w:rPr>
          <w:i/>
          <w:sz w:val="27"/>
          <w:szCs w:val="27"/>
        </w:rPr>
      </w:pPr>
      <w:r w:rsidRPr="00721BC9">
        <w:rPr>
          <w:i/>
          <w:sz w:val="27"/>
          <w:szCs w:val="27"/>
        </w:rPr>
        <w:t>Тел.: 8 (8362)</w:t>
      </w:r>
      <w:r w:rsidRPr="00A4098F">
        <w:rPr>
          <w:i/>
          <w:sz w:val="27"/>
          <w:szCs w:val="27"/>
        </w:rPr>
        <w:t xml:space="preserve"> 43 01 37, 45-06-29</w:t>
      </w:r>
    </w:p>
    <w:p w:rsidR="00AC60AC" w:rsidRPr="00721BC9" w:rsidRDefault="00AC60AC" w:rsidP="00AC60AC">
      <w:pPr>
        <w:ind w:firstLine="709"/>
        <w:jc w:val="both"/>
        <w:rPr>
          <w:i/>
          <w:sz w:val="27"/>
          <w:szCs w:val="27"/>
        </w:rPr>
      </w:pPr>
      <w:r w:rsidRPr="00721BC9">
        <w:rPr>
          <w:i/>
          <w:sz w:val="27"/>
          <w:szCs w:val="27"/>
        </w:rPr>
        <w:t>Официальный Интернет-сайт:</w:t>
      </w:r>
      <w:r w:rsidR="00951FDA">
        <w:rPr>
          <w:i/>
          <w:sz w:val="27"/>
          <w:szCs w:val="27"/>
        </w:rPr>
        <w:t xml:space="preserve"> </w:t>
      </w:r>
      <w:hyperlink r:id="rId136" w:history="1">
        <w:r w:rsidRPr="00105F12">
          <w:rPr>
            <w:i/>
            <w:sz w:val="27"/>
            <w:szCs w:val="27"/>
          </w:rPr>
          <w:t>www.marieltrud.ru/content/соотечественники</w:t>
        </w:r>
      </w:hyperlink>
    </w:p>
    <w:p w:rsidR="00AC60AC" w:rsidRPr="00721BC9" w:rsidRDefault="00AC60AC" w:rsidP="00AC60AC">
      <w:pPr>
        <w:ind w:firstLine="709"/>
        <w:jc w:val="both"/>
        <w:rPr>
          <w:i/>
          <w:sz w:val="27"/>
          <w:szCs w:val="27"/>
        </w:rPr>
      </w:pPr>
      <w:r w:rsidRPr="00721BC9">
        <w:rPr>
          <w:i/>
          <w:sz w:val="27"/>
          <w:szCs w:val="27"/>
        </w:rPr>
        <w:t>Адрес электронной почты:</w:t>
      </w:r>
      <w:r w:rsidR="00951FDA">
        <w:rPr>
          <w:i/>
          <w:sz w:val="27"/>
          <w:szCs w:val="27"/>
        </w:rPr>
        <w:t xml:space="preserve"> </w:t>
      </w:r>
      <w:r w:rsidRPr="00105F12">
        <w:rPr>
          <w:i/>
          <w:sz w:val="27"/>
          <w:szCs w:val="27"/>
        </w:rPr>
        <w:t>dgszn@gov.mari.ru</w:t>
      </w:r>
    </w:p>
    <w:p w:rsidR="00C361FA" w:rsidRDefault="00AC60AC" w:rsidP="00AC60AC">
      <w:pPr>
        <w:ind w:firstLine="709"/>
        <w:jc w:val="both"/>
        <w:rPr>
          <w:rStyle w:val="FontStyle15"/>
          <w:b/>
          <w:i/>
          <w:sz w:val="27"/>
          <w:szCs w:val="27"/>
        </w:rPr>
      </w:pPr>
      <w:r w:rsidRPr="00721BC9">
        <w:rPr>
          <w:rStyle w:val="FontStyle15"/>
          <w:b/>
          <w:i/>
          <w:sz w:val="27"/>
          <w:szCs w:val="27"/>
        </w:rPr>
        <w:t xml:space="preserve">Управление по вопросам миграции </w:t>
      </w:r>
    </w:p>
    <w:p w:rsidR="00AC60AC" w:rsidRPr="00721BC9" w:rsidRDefault="00AC60AC" w:rsidP="00AC60AC">
      <w:pPr>
        <w:ind w:firstLine="709"/>
        <w:jc w:val="both"/>
        <w:rPr>
          <w:rStyle w:val="FontStyle15"/>
          <w:b/>
          <w:i/>
          <w:sz w:val="27"/>
          <w:szCs w:val="27"/>
        </w:rPr>
      </w:pPr>
      <w:r w:rsidRPr="00721BC9">
        <w:rPr>
          <w:rStyle w:val="FontStyle15"/>
          <w:b/>
          <w:i/>
          <w:sz w:val="27"/>
          <w:szCs w:val="27"/>
        </w:rPr>
        <w:t>МВД по Республике Марий Эл</w:t>
      </w:r>
    </w:p>
    <w:p w:rsidR="00AC60AC" w:rsidRPr="00721BC9" w:rsidRDefault="00AC60AC" w:rsidP="00AC60AC">
      <w:pPr>
        <w:ind w:firstLine="709"/>
        <w:jc w:val="both"/>
        <w:rPr>
          <w:i/>
          <w:sz w:val="27"/>
          <w:szCs w:val="27"/>
        </w:rPr>
      </w:pPr>
      <w:r w:rsidRPr="00721BC9">
        <w:rPr>
          <w:i/>
          <w:sz w:val="27"/>
          <w:szCs w:val="27"/>
        </w:rPr>
        <w:t xml:space="preserve">Адрес: </w:t>
      </w:r>
      <w:r w:rsidRPr="00721BC9">
        <w:rPr>
          <w:rStyle w:val="FontStyle15"/>
          <w:i/>
          <w:sz w:val="27"/>
          <w:szCs w:val="27"/>
        </w:rPr>
        <w:t>424000, г. Йошкар-Ола</w:t>
      </w:r>
      <w:r w:rsidRPr="00105F12">
        <w:rPr>
          <w:rStyle w:val="FontStyle15"/>
          <w:i/>
          <w:sz w:val="27"/>
          <w:szCs w:val="27"/>
        </w:rPr>
        <w:t>, ул. Комсомольская, 139</w:t>
      </w:r>
    </w:p>
    <w:p w:rsidR="00AC60AC" w:rsidRPr="001665E0" w:rsidRDefault="00AC60AC" w:rsidP="00AC60AC">
      <w:pPr>
        <w:ind w:firstLine="709"/>
        <w:jc w:val="both"/>
        <w:rPr>
          <w:i/>
          <w:sz w:val="27"/>
          <w:szCs w:val="27"/>
        </w:rPr>
      </w:pPr>
      <w:r w:rsidRPr="00721BC9">
        <w:rPr>
          <w:i/>
          <w:sz w:val="27"/>
          <w:szCs w:val="27"/>
        </w:rPr>
        <w:t xml:space="preserve">Тел.: </w:t>
      </w:r>
      <w:r w:rsidRPr="00721BC9">
        <w:rPr>
          <w:rStyle w:val="FontStyle15"/>
          <w:i/>
          <w:sz w:val="27"/>
          <w:szCs w:val="27"/>
        </w:rPr>
        <w:t>8 (8362)</w:t>
      </w:r>
      <w:r w:rsidR="00A66B6D">
        <w:rPr>
          <w:rStyle w:val="FontStyle15"/>
          <w:i/>
          <w:sz w:val="27"/>
          <w:szCs w:val="27"/>
        </w:rPr>
        <w:t xml:space="preserve"> </w:t>
      </w:r>
      <w:r w:rsidRPr="001665E0">
        <w:rPr>
          <w:rStyle w:val="FontStyle15"/>
          <w:bCs/>
          <w:i/>
          <w:sz w:val="27"/>
          <w:szCs w:val="27"/>
        </w:rPr>
        <w:t>68-03-57</w:t>
      </w:r>
    </w:p>
    <w:p w:rsidR="00AC60AC" w:rsidRPr="00721BC9" w:rsidRDefault="00AC60AC" w:rsidP="00AC60AC">
      <w:pPr>
        <w:ind w:firstLine="709"/>
        <w:jc w:val="both"/>
        <w:rPr>
          <w:i/>
          <w:sz w:val="27"/>
          <w:szCs w:val="27"/>
        </w:rPr>
      </w:pPr>
      <w:r w:rsidRPr="00721BC9">
        <w:rPr>
          <w:i/>
          <w:sz w:val="27"/>
          <w:szCs w:val="27"/>
        </w:rPr>
        <w:t>Официальный Интернет-сайт:</w:t>
      </w:r>
      <w:r w:rsidRPr="00721BC9">
        <w:rPr>
          <w:rStyle w:val="FontStyle15"/>
          <w:i/>
          <w:sz w:val="27"/>
          <w:szCs w:val="27"/>
        </w:rPr>
        <w:t xml:space="preserve"> http://www.12.</w:t>
      </w:r>
      <w:r w:rsidRPr="00721BC9">
        <w:rPr>
          <w:rStyle w:val="FontStyle15"/>
          <w:i/>
          <w:sz w:val="27"/>
          <w:szCs w:val="27"/>
          <w:lang w:val="en-US"/>
        </w:rPr>
        <w:t>mvd</w:t>
      </w:r>
      <w:r w:rsidRPr="00721BC9">
        <w:rPr>
          <w:rStyle w:val="FontStyle15"/>
          <w:i/>
          <w:sz w:val="27"/>
          <w:szCs w:val="27"/>
        </w:rPr>
        <w:t>.</w:t>
      </w:r>
      <w:r w:rsidRPr="00721BC9">
        <w:rPr>
          <w:rStyle w:val="FontStyle15"/>
          <w:i/>
          <w:sz w:val="27"/>
          <w:szCs w:val="27"/>
          <w:lang w:val="en-US"/>
        </w:rPr>
        <w:t>ru</w:t>
      </w:r>
      <w:r w:rsidRPr="00721BC9">
        <w:rPr>
          <w:rStyle w:val="FontStyle15"/>
          <w:i/>
          <w:sz w:val="27"/>
          <w:szCs w:val="27"/>
        </w:rPr>
        <w:t>/</w:t>
      </w:r>
      <w:r w:rsidRPr="00721BC9">
        <w:rPr>
          <w:rStyle w:val="FontStyle15"/>
          <w:i/>
          <w:sz w:val="27"/>
          <w:szCs w:val="27"/>
          <w:lang w:val="en-US"/>
        </w:rPr>
        <w:t>ms</w:t>
      </w:r>
    </w:p>
    <w:p w:rsidR="00AC60AC" w:rsidRPr="000501A3" w:rsidRDefault="00AC60AC" w:rsidP="00AC60AC">
      <w:pPr>
        <w:ind w:firstLine="709"/>
        <w:jc w:val="both"/>
        <w:rPr>
          <w:i/>
          <w:sz w:val="27"/>
          <w:szCs w:val="27"/>
        </w:rPr>
      </w:pPr>
      <w:r w:rsidRPr="00721BC9">
        <w:rPr>
          <w:i/>
          <w:sz w:val="27"/>
          <w:szCs w:val="27"/>
        </w:rPr>
        <w:t xml:space="preserve">Адрес электронной почты: </w:t>
      </w:r>
      <w:r w:rsidRPr="00DC0D25">
        <w:rPr>
          <w:i/>
          <w:sz w:val="27"/>
          <w:szCs w:val="27"/>
        </w:rPr>
        <w:t>12</w:t>
      </w:r>
      <w:hyperlink r:id="rId137" w:history="1">
        <w:r w:rsidRPr="00DC0D25">
          <w:rPr>
            <w:rStyle w:val="ab"/>
            <w:rFonts w:eastAsia="Arial Unicode MS"/>
            <w:i/>
            <w:color w:val="auto"/>
            <w:sz w:val="27"/>
            <w:szCs w:val="27"/>
            <w:u w:val="none"/>
          </w:rPr>
          <w:t>um@</w:t>
        </w:r>
      </w:hyperlink>
      <w:r w:rsidRPr="00DC0D25">
        <w:rPr>
          <w:rStyle w:val="FontStyle15"/>
          <w:i/>
          <w:sz w:val="27"/>
          <w:szCs w:val="27"/>
          <w:lang w:val="en-US"/>
        </w:rPr>
        <w:t>mvd</w:t>
      </w:r>
      <w:r w:rsidRPr="00DC0D25">
        <w:rPr>
          <w:rStyle w:val="FontStyle15"/>
          <w:i/>
          <w:sz w:val="27"/>
          <w:szCs w:val="27"/>
        </w:rPr>
        <w:t>.</w:t>
      </w:r>
      <w:r w:rsidRPr="00DC0D25">
        <w:rPr>
          <w:rStyle w:val="FontStyle15"/>
          <w:i/>
          <w:sz w:val="27"/>
          <w:szCs w:val="27"/>
          <w:lang w:val="en-US"/>
        </w:rPr>
        <w:t>ru</w:t>
      </w:r>
    </w:p>
    <w:p w:rsidR="00AC60AC" w:rsidRPr="00216D9C" w:rsidRDefault="00AC60AC" w:rsidP="00AC60AC">
      <w:pPr>
        <w:pStyle w:val="25"/>
        <w:rPr>
          <w:b w:val="0"/>
          <w:sz w:val="27"/>
          <w:szCs w:val="27"/>
        </w:rPr>
      </w:pPr>
    </w:p>
    <w:p w:rsidR="00AC60AC" w:rsidRPr="00216D9C" w:rsidRDefault="00AC60AC" w:rsidP="00AC60AC">
      <w:pPr>
        <w:pStyle w:val="25"/>
        <w:rPr>
          <w:b w:val="0"/>
          <w:sz w:val="27"/>
          <w:szCs w:val="27"/>
        </w:rPr>
      </w:pPr>
    </w:p>
    <w:p w:rsidR="00AC60AC" w:rsidRPr="003F7A4B" w:rsidRDefault="00AC60AC" w:rsidP="00AC60AC">
      <w:pPr>
        <w:pStyle w:val="25"/>
        <w:rPr>
          <w:szCs w:val="28"/>
        </w:rPr>
      </w:pPr>
      <w:r w:rsidRPr="003F7A4B">
        <w:rPr>
          <w:szCs w:val="28"/>
        </w:rPr>
        <w:t>РЕСПУБЛИКА МОРДОВИЯ</w:t>
      </w:r>
    </w:p>
    <w:p w:rsidR="00AC60AC" w:rsidRPr="00216D9C" w:rsidRDefault="00AC60AC" w:rsidP="00AC60AC">
      <w:pPr>
        <w:rPr>
          <w:i/>
          <w:sz w:val="27"/>
          <w:szCs w:val="27"/>
        </w:rPr>
      </w:pPr>
      <w:r w:rsidRPr="00216D9C">
        <w:rPr>
          <w:i/>
          <w:sz w:val="27"/>
          <w:szCs w:val="27"/>
        </w:rPr>
        <w:t xml:space="preserve">(региональная программа переселения согласована </w:t>
      </w:r>
    </w:p>
    <w:p w:rsidR="00AC60AC" w:rsidRPr="00216D9C" w:rsidRDefault="00AC60AC" w:rsidP="00AC60AC">
      <w:pPr>
        <w:rPr>
          <w:i/>
          <w:sz w:val="27"/>
          <w:szCs w:val="27"/>
        </w:rPr>
      </w:pPr>
      <w:r w:rsidRPr="00216D9C">
        <w:rPr>
          <w:i/>
          <w:sz w:val="27"/>
          <w:szCs w:val="27"/>
        </w:rPr>
        <w:t xml:space="preserve">распоряжением Правительства Российской Федерации </w:t>
      </w:r>
    </w:p>
    <w:p w:rsidR="00AC60AC" w:rsidRPr="00216D9C" w:rsidRDefault="00AC60AC" w:rsidP="00AC60AC">
      <w:pPr>
        <w:rPr>
          <w:i/>
          <w:sz w:val="27"/>
          <w:szCs w:val="27"/>
        </w:rPr>
      </w:pPr>
      <w:r w:rsidRPr="00216D9C">
        <w:rPr>
          <w:i/>
          <w:sz w:val="27"/>
          <w:szCs w:val="27"/>
        </w:rPr>
        <w:t>от 7 февраля 2015 г. № 178-р)</w:t>
      </w:r>
    </w:p>
    <w:p w:rsidR="00AC60AC" w:rsidRPr="005B2CC9" w:rsidRDefault="00AC60AC" w:rsidP="00AC60AC">
      <w:pPr>
        <w:pStyle w:val="af6"/>
        <w:spacing w:after="0"/>
        <w:rPr>
          <w:sz w:val="27"/>
          <w:szCs w:val="27"/>
        </w:rPr>
      </w:pPr>
    </w:p>
    <w:p w:rsidR="00AC60AC" w:rsidRPr="005B2CC9" w:rsidRDefault="00AC60AC" w:rsidP="00AC60AC">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AC60AC" w:rsidRPr="005B2CC9" w:rsidRDefault="00AC60AC" w:rsidP="00AC60AC">
      <w:pPr>
        <w:ind w:firstLine="709"/>
        <w:jc w:val="left"/>
        <w:rPr>
          <w:sz w:val="27"/>
          <w:szCs w:val="27"/>
        </w:rPr>
      </w:pPr>
      <w:r w:rsidRPr="005B2CC9">
        <w:rPr>
          <w:sz w:val="27"/>
          <w:szCs w:val="27"/>
        </w:rPr>
        <w:t>Территорией вселения является Республика Мордовия.</w:t>
      </w:r>
    </w:p>
    <w:p w:rsidR="00AC60AC" w:rsidRDefault="00AC60AC" w:rsidP="00AC60AC">
      <w:pPr>
        <w:ind w:firstLine="709"/>
        <w:jc w:val="both"/>
        <w:rPr>
          <w:sz w:val="27"/>
          <w:szCs w:val="27"/>
        </w:rPr>
      </w:pPr>
      <w:r w:rsidRPr="005B2CC9">
        <w:rPr>
          <w:sz w:val="27"/>
          <w:szCs w:val="27"/>
        </w:rPr>
        <w:t xml:space="preserve">Мордовия входит в состав Приволжского федерального округа, расположена в центре </w:t>
      </w:r>
      <w:r>
        <w:rPr>
          <w:sz w:val="27"/>
          <w:szCs w:val="27"/>
        </w:rPr>
        <w:t>Е</w:t>
      </w:r>
      <w:r w:rsidRPr="005B2CC9">
        <w:rPr>
          <w:sz w:val="27"/>
          <w:szCs w:val="27"/>
        </w:rPr>
        <w:t>вропейской части России, в бассейне реки Волги, граничит с</w:t>
      </w:r>
      <w:r>
        <w:rPr>
          <w:sz w:val="27"/>
          <w:szCs w:val="27"/>
        </w:rPr>
        <w:t> </w:t>
      </w:r>
      <w:r w:rsidRPr="005B2CC9">
        <w:rPr>
          <w:sz w:val="27"/>
          <w:szCs w:val="27"/>
        </w:rPr>
        <w:t>Нижегородской, Ульяновской, Пензенской, Рязанской областями и Чув</w:t>
      </w:r>
      <w:r>
        <w:rPr>
          <w:sz w:val="27"/>
          <w:szCs w:val="27"/>
        </w:rPr>
        <w:t>ашской Республикой. Столица – город</w:t>
      </w:r>
      <w:r w:rsidRPr="005B2CC9">
        <w:rPr>
          <w:sz w:val="27"/>
          <w:szCs w:val="27"/>
        </w:rPr>
        <w:t xml:space="preserve"> Саранск</w:t>
      </w:r>
      <w:r>
        <w:rPr>
          <w:sz w:val="27"/>
          <w:szCs w:val="27"/>
        </w:rPr>
        <w:t xml:space="preserve">, </w:t>
      </w:r>
      <w:r w:rsidRPr="005B2CC9">
        <w:rPr>
          <w:sz w:val="27"/>
          <w:szCs w:val="27"/>
        </w:rPr>
        <w:t>находится в 642 км от Москвы.</w:t>
      </w:r>
    </w:p>
    <w:p w:rsidR="00AC60AC" w:rsidRPr="00360B04" w:rsidRDefault="00AC60AC" w:rsidP="00AC60AC">
      <w:pPr>
        <w:ind w:firstLine="709"/>
        <w:jc w:val="both"/>
        <w:rPr>
          <w:sz w:val="27"/>
          <w:szCs w:val="27"/>
        </w:rPr>
      </w:pPr>
      <w:r w:rsidRPr="00360B04">
        <w:rPr>
          <w:sz w:val="27"/>
          <w:szCs w:val="27"/>
        </w:rPr>
        <w:t xml:space="preserve">Республика Мордовия находится в зоне с умеренно континентальным климатом. Средняя температура воздуха в январе составляет -8ºC, в июле </w:t>
      </w:r>
      <w:r w:rsidR="005E6535" w:rsidRPr="00360B04">
        <w:rPr>
          <w:sz w:val="27"/>
          <w:szCs w:val="27"/>
        </w:rPr>
        <w:t xml:space="preserve">– </w:t>
      </w:r>
      <w:r w:rsidRPr="00360B04">
        <w:rPr>
          <w:sz w:val="27"/>
          <w:szCs w:val="27"/>
        </w:rPr>
        <w:t>+21,2ºC.</w:t>
      </w:r>
    </w:p>
    <w:p w:rsidR="00AC60AC" w:rsidRPr="002D1326" w:rsidRDefault="00AC60AC" w:rsidP="00AC60AC">
      <w:pPr>
        <w:ind w:firstLine="709"/>
        <w:jc w:val="both"/>
        <w:rPr>
          <w:sz w:val="27"/>
          <w:szCs w:val="27"/>
        </w:rPr>
      </w:pPr>
      <w:r w:rsidRPr="00360B04">
        <w:rPr>
          <w:sz w:val="27"/>
          <w:szCs w:val="27"/>
        </w:rPr>
        <w:t>Площадь региона составляет 26,1 тыс. км</w:t>
      </w:r>
      <w:r w:rsidRPr="006F0929">
        <w:rPr>
          <w:sz w:val="27"/>
          <w:szCs w:val="27"/>
          <w:vertAlign w:val="superscript"/>
        </w:rPr>
        <w:t>2</w:t>
      </w:r>
      <w:r w:rsidRPr="00360B04">
        <w:rPr>
          <w:sz w:val="27"/>
          <w:szCs w:val="27"/>
        </w:rPr>
        <w:t>, площадь земель лесного фонда – 28,794 га.</w:t>
      </w:r>
      <w:r w:rsidRPr="002D1326">
        <w:rPr>
          <w:sz w:val="27"/>
          <w:szCs w:val="27"/>
        </w:rPr>
        <w:t xml:space="preserve"> В структуре земельного фонда 68,7% занимают земли сельскохозяйственного назначения. </w:t>
      </w:r>
    </w:p>
    <w:p w:rsidR="00AC60AC" w:rsidRDefault="00AC60AC" w:rsidP="00AC60AC">
      <w:pPr>
        <w:ind w:firstLine="709"/>
        <w:jc w:val="both"/>
        <w:rPr>
          <w:sz w:val="27"/>
          <w:szCs w:val="27"/>
        </w:rPr>
      </w:pPr>
      <w:r w:rsidRPr="00360B04">
        <w:rPr>
          <w:sz w:val="27"/>
          <w:szCs w:val="27"/>
        </w:rPr>
        <w:t>Из природных ископаемых наибольшее хозяйственное значение имеют месторождения</w:t>
      </w:r>
      <w:r w:rsidRPr="005B2CC9">
        <w:rPr>
          <w:sz w:val="27"/>
          <w:szCs w:val="27"/>
        </w:rPr>
        <w:t xml:space="preserve"> мергелево-меловых пород и опоки, используемые для производс</w:t>
      </w:r>
      <w:r>
        <w:rPr>
          <w:sz w:val="27"/>
          <w:szCs w:val="27"/>
        </w:rPr>
        <w:t>тва высококачественного цемента,</w:t>
      </w:r>
      <w:r w:rsidR="00360B04">
        <w:rPr>
          <w:sz w:val="27"/>
          <w:szCs w:val="27"/>
        </w:rPr>
        <w:t xml:space="preserve"> </w:t>
      </w:r>
      <w:r w:rsidRPr="006A3E5E">
        <w:rPr>
          <w:sz w:val="27"/>
          <w:szCs w:val="27"/>
        </w:rPr>
        <w:t>месторождение диатомитового сырья. Имеются запасы строительных песков, глин, мореного дуба, торфа, месторождения подземных сульфатно-хлоридных минеральных вод</w:t>
      </w:r>
      <w:r w:rsidRPr="005B2CC9">
        <w:rPr>
          <w:sz w:val="27"/>
          <w:szCs w:val="27"/>
        </w:rPr>
        <w:t>.</w:t>
      </w:r>
    </w:p>
    <w:p w:rsidR="00AC60AC" w:rsidRDefault="00AC60AC" w:rsidP="00AC60AC">
      <w:pPr>
        <w:ind w:firstLine="709"/>
        <w:jc w:val="both"/>
        <w:rPr>
          <w:sz w:val="27"/>
          <w:szCs w:val="27"/>
        </w:rPr>
      </w:pPr>
      <w:r w:rsidRPr="005B2CC9">
        <w:rPr>
          <w:sz w:val="27"/>
          <w:szCs w:val="27"/>
        </w:rPr>
        <w:t xml:space="preserve">Территория </w:t>
      </w:r>
      <w:r>
        <w:rPr>
          <w:sz w:val="27"/>
          <w:szCs w:val="27"/>
        </w:rPr>
        <w:t>республики</w:t>
      </w:r>
      <w:r w:rsidR="00DF22F2">
        <w:rPr>
          <w:sz w:val="27"/>
          <w:szCs w:val="27"/>
        </w:rPr>
        <w:t xml:space="preserve"> </w:t>
      </w:r>
      <w:r w:rsidRPr="005B2CC9">
        <w:rPr>
          <w:sz w:val="27"/>
          <w:szCs w:val="27"/>
        </w:rPr>
        <w:t xml:space="preserve">относится к регионам с наиболее благоприятным сочетанием природных условий для здоровья людей (равнинный рельеф, умеренно </w:t>
      </w:r>
      <w:r w:rsidRPr="005B2CC9">
        <w:rPr>
          <w:sz w:val="27"/>
          <w:szCs w:val="27"/>
        </w:rPr>
        <w:lastRenderedPageBreak/>
        <w:t>жаркое лето, умеренно холодная зима, высокая лесистость и др</w:t>
      </w:r>
      <w:r>
        <w:rPr>
          <w:sz w:val="27"/>
          <w:szCs w:val="27"/>
        </w:rPr>
        <w:t>угие</w:t>
      </w:r>
      <w:r w:rsidRPr="005B2CC9">
        <w:rPr>
          <w:sz w:val="27"/>
          <w:szCs w:val="27"/>
        </w:rPr>
        <w:t>).</w:t>
      </w:r>
    </w:p>
    <w:p w:rsidR="00035FBE" w:rsidRDefault="00AC60AC" w:rsidP="00AC60AC">
      <w:pPr>
        <w:ind w:firstLine="709"/>
        <w:jc w:val="both"/>
        <w:rPr>
          <w:sz w:val="27"/>
          <w:szCs w:val="27"/>
        </w:rPr>
      </w:pPr>
      <w:r w:rsidRPr="00182EF1">
        <w:rPr>
          <w:sz w:val="27"/>
          <w:szCs w:val="27"/>
        </w:rPr>
        <w:t>В состав</w:t>
      </w:r>
      <w:r w:rsidR="008336FD">
        <w:rPr>
          <w:sz w:val="27"/>
          <w:szCs w:val="27"/>
        </w:rPr>
        <w:t xml:space="preserve"> </w:t>
      </w:r>
      <w:r w:rsidRPr="008336FD">
        <w:rPr>
          <w:sz w:val="27"/>
          <w:szCs w:val="27"/>
        </w:rPr>
        <w:t>Мордовии входят</w:t>
      </w:r>
      <w:r w:rsidR="003D4BFF">
        <w:rPr>
          <w:sz w:val="27"/>
          <w:szCs w:val="27"/>
        </w:rPr>
        <w:t>: один</w:t>
      </w:r>
      <w:r w:rsidRPr="008336FD">
        <w:rPr>
          <w:sz w:val="27"/>
          <w:szCs w:val="27"/>
        </w:rPr>
        <w:t xml:space="preserve"> </w:t>
      </w:r>
      <w:r w:rsidR="00C61F86" w:rsidRPr="001F37CE">
        <w:rPr>
          <w:sz w:val="27"/>
          <w:szCs w:val="27"/>
        </w:rPr>
        <w:t xml:space="preserve">городской округ, </w:t>
      </w:r>
      <w:r w:rsidRPr="008336FD">
        <w:rPr>
          <w:sz w:val="27"/>
          <w:szCs w:val="27"/>
        </w:rPr>
        <w:t>22 муниципальных района</w:t>
      </w:r>
      <w:r w:rsidRPr="001F37CE">
        <w:rPr>
          <w:sz w:val="27"/>
          <w:szCs w:val="27"/>
        </w:rPr>
        <w:t xml:space="preserve">, </w:t>
      </w:r>
      <w:r w:rsidR="00C61F86">
        <w:rPr>
          <w:sz w:val="27"/>
          <w:szCs w:val="27"/>
        </w:rPr>
        <w:br/>
      </w:r>
      <w:r w:rsidR="00C61F86" w:rsidRPr="00C61F86">
        <w:rPr>
          <w:sz w:val="27"/>
          <w:szCs w:val="27"/>
        </w:rPr>
        <w:t>16 городских поселений и 256 сельских поселений</w:t>
      </w:r>
      <w:r w:rsidR="00C61F86">
        <w:rPr>
          <w:sz w:val="27"/>
          <w:szCs w:val="27"/>
        </w:rPr>
        <w:t>.</w:t>
      </w:r>
      <w:r w:rsidR="00C61F86" w:rsidRPr="001F37CE">
        <w:rPr>
          <w:sz w:val="27"/>
          <w:szCs w:val="27"/>
        </w:rPr>
        <w:t xml:space="preserve"> </w:t>
      </w:r>
      <w:r w:rsidR="00C61F86" w:rsidRPr="00C61F86">
        <w:rPr>
          <w:sz w:val="27"/>
          <w:szCs w:val="27"/>
        </w:rPr>
        <w:t>Наиболее крупными городами являются Саранск, Рузаевка, Ковылкино, Краснослободск, Ардатов.</w:t>
      </w:r>
      <w:r w:rsidR="00C61F86" w:rsidRPr="001F37CE">
        <w:rPr>
          <w:sz w:val="27"/>
          <w:szCs w:val="27"/>
        </w:rPr>
        <w:t xml:space="preserve"> </w:t>
      </w:r>
    </w:p>
    <w:p w:rsidR="00AC60AC" w:rsidRPr="001F37CE" w:rsidRDefault="00AC60AC" w:rsidP="00AC60AC">
      <w:pPr>
        <w:ind w:firstLine="709"/>
        <w:jc w:val="both"/>
        <w:rPr>
          <w:sz w:val="27"/>
          <w:szCs w:val="27"/>
        </w:rPr>
      </w:pPr>
      <w:r w:rsidRPr="001F37CE">
        <w:rPr>
          <w:sz w:val="27"/>
          <w:szCs w:val="27"/>
        </w:rPr>
        <w:t>Численность населения состав</w:t>
      </w:r>
      <w:r>
        <w:rPr>
          <w:sz w:val="27"/>
          <w:szCs w:val="27"/>
        </w:rPr>
        <w:t>ляет</w:t>
      </w:r>
      <w:r w:rsidR="00F44F67">
        <w:rPr>
          <w:sz w:val="27"/>
          <w:szCs w:val="27"/>
        </w:rPr>
        <w:t xml:space="preserve"> 7</w:t>
      </w:r>
      <w:r w:rsidR="00035FBE">
        <w:rPr>
          <w:sz w:val="27"/>
          <w:szCs w:val="27"/>
        </w:rPr>
        <w:t>84</w:t>
      </w:r>
      <w:r w:rsidR="00F44F67">
        <w:rPr>
          <w:sz w:val="27"/>
          <w:szCs w:val="27"/>
        </w:rPr>
        <w:t>,</w:t>
      </w:r>
      <w:r w:rsidR="00035FBE">
        <w:rPr>
          <w:sz w:val="27"/>
          <w:szCs w:val="27"/>
        </w:rPr>
        <w:t>6</w:t>
      </w:r>
      <w:r w:rsidRPr="001F37CE">
        <w:rPr>
          <w:sz w:val="27"/>
          <w:szCs w:val="27"/>
        </w:rPr>
        <w:t xml:space="preserve"> тыс. чел</w:t>
      </w:r>
      <w:r w:rsidR="00491D00">
        <w:rPr>
          <w:sz w:val="27"/>
          <w:szCs w:val="27"/>
        </w:rPr>
        <w:t>овек</w:t>
      </w:r>
      <w:r w:rsidRPr="001F37CE">
        <w:rPr>
          <w:sz w:val="27"/>
          <w:szCs w:val="27"/>
        </w:rPr>
        <w:t xml:space="preserve">, из них городское </w:t>
      </w:r>
      <w:r>
        <w:rPr>
          <w:sz w:val="27"/>
          <w:szCs w:val="27"/>
        </w:rPr>
        <w:t>–</w:t>
      </w:r>
      <w:r>
        <w:rPr>
          <w:sz w:val="27"/>
          <w:szCs w:val="27"/>
        </w:rPr>
        <w:br/>
      </w:r>
      <w:r w:rsidR="00035FBE">
        <w:rPr>
          <w:sz w:val="27"/>
          <w:szCs w:val="27"/>
        </w:rPr>
        <w:t>около 70%</w:t>
      </w:r>
      <w:r w:rsidRPr="001F37CE">
        <w:rPr>
          <w:sz w:val="27"/>
          <w:szCs w:val="27"/>
        </w:rPr>
        <w:t xml:space="preserve">. Национальный состав </w:t>
      </w:r>
      <w:r>
        <w:rPr>
          <w:sz w:val="27"/>
          <w:szCs w:val="27"/>
        </w:rPr>
        <w:t>–</w:t>
      </w:r>
      <w:r w:rsidRPr="001F37CE">
        <w:rPr>
          <w:sz w:val="27"/>
          <w:szCs w:val="27"/>
        </w:rPr>
        <w:t xml:space="preserve"> в основном русские, мордва и татары.</w:t>
      </w:r>
    </w:p>
    <w:p w:rsidR="00AC60AC" w:rsidRDefault="00AC60AC" w:rsidP="00AC60AC">
      <w:pPr>
        <w:ind w:firstLine="709"/>
        <w:jc w:val="both"/>
        <w:rPr>
          <w:sz w:val="27"/>
          <w:szCs w:val="27"/>
        </w:rPr>
      </w:pPr>
      <w:r w:rsidRPr="0081420A">
        <w:rPr>
          <w:sz w:val="27"/>
          <w:szCs w:val="27"/>
        </w:rPr>
        <w:t xml:space="preserve">Транспортная инфраструктура </w:t>
      </w:r>
      <w:r>
        <w:rPr>
          <w:sz w:val="27"/>
          <w:szCs w:val="27"/>
        </w:rPr>
        <w:t xml:space="preserve">республики </w:t>
      </w:r>
      <w:r w:rsidRPr="0081420A">
        <w:rPr>
          <w:sz w:val="27"/>
          <w:szCs w:val="27"/>
        </w:rPr>
        <w:t xml:space="preserve">представлена автомобильными дорогами протяженностью </w:t>
      </w:r>
      <w:r w:rsidR="00F44F67">
        <w:rPr>
          <w:sz w:val="27"/>
          <w:szCs w:val="27"/>
        </w:rPr>
        <w:t>более</w:t>
      </w:r>
      <w:r w:rsidRPr="0081420A">
        <w:rPr>
          <w:sz w:val="27"/>
          <w:szCs w:val="27"/>
        </w:rPr>
        <w:t xml:space="preserve"> 1</w:t>
      </w:r>
      <w:r w:rsidR="00F44F67">
        <w:rPr>
          <w:sz w:val="27"/>
          <w:szCs w:val="27"/>
        </w:rPr>
        <w:t>3</w:t>
      </w:r>
      <w:r>
        <w:rPr>
          <w:sz w:val="27"/>
          <w:szCs w:val="27"/>
        </w:rPr>
        <w:t> </w:t>
      </w:r>
      <w:r w:rsidRPr="0081420A">
        <w:rPr>
          <w:sz w:val="27"/>
          <w:szCs w:val="27"/>
        </w:rPr>
        <w:t>тыс.</w:t>
      </w:r>
      <w:r>
        <w:rPr>
          <w:sz w:val="27"/>
          <w:szCs w:val="27"/>
        </w:rPr>
        <w:t> </w:t>
      </w:r>
      <w:r w:rsidRPr="0081420A">
        <w:rPr>
          <w:sz w:val="27"/>
          <w:szCs w:val="27"/>
        </w:rPr>
        <w:t>км и более 550</w:t>
      </w:r>
      <w:r>
        <w:rPr>
          <w:sz w:val="27"/>
          <w:szCs w:val="27"/>
        </w:rPr>
        <w:t> </w:t>
      </w:r>
      <w:r w:rsidRPr="0081420A">
        <w:rPr>
          <w:sz w:val="27"/>
          <w:szCs w:val="27"/>
        </w:rPr>
        <w:t>км железнодорожных путей. Через территорию Мордовии проходит федеральная трасса М5, являющаяся частью важного трансконтинентального маршрута.</w:t>
      </w:r>
    </w:p>
    <w:p w:rsidR="00AC60AC" w:rsidRPr="0081420A" w:rsidRDefault="00AC60AC" w:rsidP="00AC60AC">
      <w:pPr>
        <w:ind w:firstLine="709"/>
        <w:jc w:val="both"/>
        <w:rPr>
          <w:sz w:val="27"/>
          <w:szCs w:val="27"/>
        </w:rPr>
      </w:pPr>
      <w:r>
        <w:rPr>
          <w:sz w:val="27"/>
          <w:szCs w:val="27"/>
        </w:rPr>
        <w:t xml:space="preserve">Проходящие по территории республики </w:t>
      </w:r>
      <w:r w:rsidRPr="00B11DB0">
        <w:rPr>
          <w:sz w:val="27"/>
          <w:szCs w:val="27"/>
        </w:rPr>
        <w:t>трубопроводные магистрали связываю</w:t>
      </w:r>
      <w:r>
        <w:rPr>
          <w:sz w:val="27"/>
          <w:szCs w:val="27"/>
        </w:rPr>
        <w:t>т центральные регионы Росси</w:t>
      </w:r>
      <w:r w:rsidRPr="00B11DB0">
        <w:rPr>
          <w:sz w:val="27"/>
          <w:szCs w:val="27"/>
        </w:rPr>
        <w:t xml:space="preserve">и с Уралом, север страны </w:t>
      </w:r>
      <w:r>
        <w:rPr>
          <w:sz w:val="27"/>
          <w:szCs w:val="27"/>
        </w:rPr>
        <w:t>–</w:t>
      </w:r>
      <w:r w:rsidRPr="00B11DB0">
        <w:rPr>
          <w:sz w:val="27"/>
          <w:szCs w:val="27"/>
        </w:rPr>
        <w:t xml:space="preserve"> с Поволжьем.</w:t>
      </w:r>
    </w:p>
    <w:p w:rsidR="00AC60AC" w:rsidRDefault="00AC60AC" w:rsidP="00AC60AC">
      <w:pPr>
        <w:ind w:firstLine="709"/>
        <w:jc w:val="both"/>
        <w:rPr>
          <w:sz w:val="27"/>
          <w:szCs w:val="27"/>
        </w:rPr>
      </w:pPr>
      <w:r w:rsidRPr="008967CD">
        <w:rPr>
          <w:sz w:val="27"/>
          <w:szCs w:val="27"/>
        </w:rPr>
        <w:t xml:space="preserve">Аэропорт «Саранск» </w:t>
      </w:r>
      <w:r w:rsidR="00F44F67" w:rsidRPr="00F44F67">
        <w:rPr>
          <w:sz w:val="27"/>
          <w:szCs w:val="27"/>
        </w:rPr>
        <w:t>соответствует международным требованиям</w:t>
      </w:r>
      <w:r>
        <w:rPr>
          <w:sz w:val="27"/>
          <w:szCs w:val="27"/>
        </w:rPr>
        <w:t>.</w:t>
      </w:r>
    </w:p>
    <w:p w:rsidR="00AC60AC" w:rsidRDefault="00AC60AC" w:rsidP="00AC60AC">
      <w:pPr>
        <w:ind w:firstLine="709"/>
        <w:jc w:val="both"/>
        <w:rPr>
          <w:sz w:val="27"/>
          <w:szCs w:val="27"/>
        </w:rPr>
      </w:pPr>
      <w:r w:rsidRPr="00EA1440">
        <w:rPr>
          <w:sz w:val="27"/>
          <w:szCs w:val="27"/>
        </w:rPr>
        <w:t>Республика относится к регионам с индустриально-аграрным типом экономической специализации</w:t>
      </w:r>
      <w:r>
        <w:rPr>
          <w:sz w:val="27"/>
          <w:szCs w:val="27"/>
        </w:rPr>
        <w:t>.</w:t>
      </w:r>
    </w:p>
    <w:p w:rsidR="00AC60AC" w:rsidRPr="0003530A" w:rsidRDefault="00AC60AC" w:rsidP="00AC60AC">
      <w:pPr>
        <w:ind w:firstLine="709"/>
        <w:jc w:val="both"/>
        <w:rPr>
          <w:sz w:val="27"/>
          <w:szCs w:val="27"/>
        </w:rPr>
      </w:pPr>
      <w:r w:rsidRPr="005656AA">
        <w:rPr>
          <w:sz w:val="27"/>
          <w:szCs w:val="27"/>
        </w:rPr>
        <w:t xml:space="preserve">Наиболее </w:t>
      </w:r>
      <w:r w:rsidR="008D5DB3">
        <w:rPr>
          <w:sz w:val="27"/>
          <w:szCs w:val="27"/>
        </w:rPr>
        <w:t>крупными</w:t>
      </w:r>
      <w:r w:rsidRPr="005656AA">
        <w:rPr>
          <w:sz w:val="27"/>
          <w:szCs w:val="27"/>
        </w:rPr>
        <w:t xml:space="preserve"> промышленн</w:t>
      </w:r>
      <w:r w:rsidR="008D5DB3">
        <w:rPr>
          <w:sz w:val="27"/>
          <w:szCs w:val="27"/>
        </w:rPr>
        <w:t>ыми</w:t>
      </w:r>
      <w:r w:rsidRPr="005656AA">
        <w:rPr>
          <w:sz w:val="27"/>
          <w:szCs w:val="27"/>
        </w:rPr>
        <w:t xml:space="preserve"> </w:t>
      </w:r>
      <w:r w:rsidR="008D5DB3">
        <w:rPr>
          <w:sz w:val="27"/>
          <w:szCs w:val="27"/>
        </w:rPr>
        <w:t>предприятиями</w:t>
      </w:r>
      <w:r w:rsidRPr="005656AA">
        <w:rPr>
          <w:sz w:val="27"/>
          <w:szCs w:val="27"/>
        </w:rPr>
        <w:t xml:space="preserve"> являются: </w:t>
      </w:r>
      <w:r w:rsidR="0003530A">
        <w:rPr>
          <w:sz w:val="27"/>
          <w:szCs w:val="27"/>
        </w:rPr>
        <w:br/>
      </w:r>
      <w:r w:rsidR="008D5DB3" w:rsidRPr="0003530A">
        <w:rPr>
          <w:sz w:val="27"/>
          <w:szCs w:val="27"/>
        </w:rPr>
        <w:t xml:space="preserve">АО «Биохимик», ООО «ВКМ-Сталь», ООО «Сарансккабель», ООО «Ксенон», </w:t>
      </w:r>
      <w:r w:rsidR="0003530A">
        <w:rPr>
          <w:sz w:val="27"/>
          <w:szCs w:val="27"/>
        </w:rPr>
        <w:br/>
      </w:r>
      <w:r w:rsidR="008D5DB3" w:rsidRPr="0003530A">
        <w:rPr>
          <w:sz w:val="27"/>
          <w:szCs w:val="27"/>
        </w:rPr>
        <w:t xml:space="preserve">ОАО «Ардатовский светотехнический завод», ПАО «Ковылкинский электромеханический завод», АО «Кадошкинский электротехнический завод», </w:t>
      </w:r>
      <w:r w:rsidR="0003530A">
        <w:rPr>
          <w:sz w:val="27"/>
          <w:szCs w:val="27"/>
        </w:rPr>
        <w:br/>
      </w:r>
      <w:r w:rsidR="008D5DB3" w:rsidRPr="0003530A">
        <w:rPr>
          <w:sz w:val="27"/>
          <w:szCs w:val="27"/>
        </w:rPr>
        <w:t xml:space="preserve">АО «Лидер-Компаунд», ООО «ССЗ «Лисма», АО «МордовАгроМаш», </w:t>
      </w:r>
      <w:r w:rsidR="008D5DB3" w:rsidRPr="0003530A">
        <w:rPr>
          <w:sz w:val="27"/>
          <w:szCs w:val="27"/>
        </w:rPr>
        <w:br/>
        <w:t xml:space="preserve">ООО «Мордоввторсырьё», АО «Неон», ООО «Научно-исследовательский институт источников света имени А.Н. Лодыгина, Саранский филиал ОАО «Научно-исследовательский институт технической физики и автоматизации», ООО «НПО «НефтехГазМаш», АО «Орбита», ООО «Оримэкс», ЗАО «Плайтерра», </w:t>
      </w:r>
      <w:r w:rsidR="0003530A">
        <w:rPr>
          <w:sz w:val="27"/>
          <w:szCs w:val="27"/>
        </w:rPr>
        <w:br/>
      </w:r>
      <w:r w:rsidR="008D5DB3" w:rsidRPr="0003530A">
        <w:rPr>
          <w:sz w:val="27"/>
          <w:szCs w:val="27"/>
        </w:rPr>
        <w:t xml:space="preserve">ООО «Рефлакс-С», АО «Рузаевский завод химического машиностроения», </w:t>
      </w:r>
      <w:r w:rsidR="0003530A">
        <w:rPr>
          <w:sz w:val="27"/>
          <w:szCs w:val="27"/>
        </w:rPr>
        <w:br/>
      </w:r>
      <w:r w:rsidR="008D5DB3" w:rsidRPr="0003530A">
        <w:rPr>
          <w:sz w:val="27"/>
          <w:szCs w:val="27"/>
        </w:rPr>
        <w:t xml:space="preserve">АО «Саранский завод автосамосвалов», ОАО «Саранский завод «Резинотехника», ПАО «Саранский приборостроительный завод», ФКП «Саранский механический завод», ООО «Сарансккабель-Оптика», ОАО «Станкостроитель», ООО «Кабельный завод «Цветлит», ООО «Хелиос-Ресурс», ЗАО «Электровыпрямитель – завод специальных силовых преобразователей», ПАО «Электровыпрямитель», </w:t>
      </w:r>
      <w:r w:rsidR="008D5DB3" w:rsidRPr="0003530A">
        <w:rPr>
          <w:sz w:val="27"/>
          <w:szCs w:val="27"/>
        </w:rPr>
        <w:br/>
        <w:t>ООО «ЭМ-ПЛАСТ», ООО «ЭМ-КАБЕЛЬ», ООО «ЭМ-КАТ».</w:t>
      </w:r>
    </w:p>
    <w:p w:rsidR="008D5DB3" w:rsidRPr="0003530A" w:rsidRDefault="008D5DB3" w:rsidP="0003530A">
      <w:pPr>
        <w:ind w:firstLine="709"/>
        <w:jc w:val="both"/>
        <w:rPr>
          <w:sz w:val="27"/>
          <w:szCs w:val="27"/>
        </w:rPr>
      </w:pPr>
      <w:r w:rsidRPr="0003530A">
        <w:rPr>
          <w:sz w:val="27"/>
          <w:szCs w:val="27"/>
        </w:rPr>
        <w:t xml:space="preserve">Агропромышленный комплекс Республики Мордовия интенсивно развивается и вносит значительный вклад в развитие сельского хозяйства Приволжского федерального округа. </w:t>
      </w:r>
    </w:p>
    <w:p w:rsidR="00AC60AC" w:rsidRPr="0003530A" w:rsidRDefault="00AC60AC" w:rsidP="00AC60AC">
      <w:pPr>
        <w:ind w:firstLine="709"/>
        <w:jc w:val="both"/>
        <w:rPr>
          <w:sz w:val="27"/>
          <w:szCs w:val="27"/>
        </w:rPr>
      </w:pPr>
      <w:r>
        <w:rPr>
          <w:sz w:val="27"/>
          <w:szCs w:val="27"/>
        </w:rPr>
        <w:t>Мордовия</w:t>
      </w:r>
      <w:r w:rsidRPr="00EA1440">
        <w:rPr>
          <w:sz w:val="27"/>
          <w:szCs w:val="27"/>
        </w:rPr>
        <w:t xml:space="preserve"> </w:t>
      </w:r>
      <w:r w:rsidRPr="0003530A">
        <w:rPr>
          <w:sz w:val="27"/>
          <w:szCs w:val="27"/>
        </w:rPr>
        <w:t>полностью обеспечивает свой потребительский спрос на рынке по мясу, молоку, яйцу, сахару, картофелю и овощам, также реализует производимую продукцию в другие регионы. Доля вывоза по отдельным её видам составляет от 40% до 80% от объ</w:t>
      </w:r>
      <w:r w:rsidR="001F5E04" w:rsidRPr="0003530A">
        <w:rPr>
          <w:sz w:val="27"/>
          <w:szCs w:val="27"/>
        </w:rPr>
        <w:t>ё</w:t>
      </w:r>
      <w:r w:rsidRPr="0003530A">
        <w:rPr>
          <w:sz w:val="27"/>
          <w:szCs w:val="27"/>
        </w:rPr>
        <w:t xml:space="preserve">мов производства. </w:t>
      </w:r>
    </w:p>
    <w:p w:rsidR="00AC60AC" w:rsidRPr="0003530A" w:rsidRDefault="00AC60AC" w:rsidP="00AC60AC">
      <w:pPr>
        <w:ind w:firstLine="709"/>
        <w:jc w:val="both"/>
        <w:rPr>
          <w:sz w:val="27"/>
          <w:szCs w:val="27"/>
        </w:rPr>
      </w:pPr>
      <w:r w:rsidRPr="0003530A">
        <w:rPr>
          <w:sz w:val="27"/>
          <w:szCs w:val="27"/>
        </w:rPr>
        <w:t xml:space="preserve">В рамках инвестиционных проектов </w:t>
      </w:r>
      <w:r w:rsidR="00B637A0" w:rsidRPr="0003530A">
        <w:rPr>
          <w:sz w:val="27"/>
          <w:szCs w:val="27"/>
        </w:rPr>
        <w:t xml:space="preserve">создаются рабочие места </w:t>
      </w:r>
      <w:r w:rsidR="00B637A0" w:rsidRPr="0003530A">
        <w:rPr>
          <w:sz w:val="27"/>
          <w:szCs w:val="27"/>
        </w:rPr>
        <w:br/>
      </w:r>
      <w:r w:rsidRPr="0003530A">
        <w:rPr>
          <w:sz w:val="27"/>
          <w:szCs w:val="27"/>
        </w:rPr>
        <w:t>в агропромышленном комплексе, обрабатывающих производствах, строительстве.</w:t>
      </w:r>
    </w:p>
    <w:p w:rsidR="00AC60AC" w:rsidRPr="0003530A" w:rsidRDefault="00AC60AC" w:rsidP="00AC60AC">
      <w:pPr>
        <w:ind w:firstLine="709"/>
        <w:jc w:val="both"/>
        <w:rPr>
          <w:sz w:val="27"/>
          <w:szCs w:val="27"/>
        </w:rPr>
      </w:pPr>
      <w:r w:rsidRPr="0003530A">
        <w:rPr>
          <w:sz w:val="27"/>
          <w:szCs w:val="27"/>
        </w:rPr>
        <w:t>В республике реализу</w:t>
      </w:r>
      <w:r w:rsidR="008D5DB3" w:rsidRPr="0003530A">
        <w:rPr>
          <w:sz w:val="27"/>
          <w:szCs w:val="27"/>
        </w:rPr>
        <w:t>ю</w:t>
      </w:r>
      <w:r w:rsidRPr="0003530A">
        <w:rPr>
          <w:sz w:val="27"/>
          <w:szCs w:val="27"/>
        </w:rPr>
        <w:t xml:space="preserve">тся программа «Поддержка и развитие кадрового потенциала в АПК», утверждённая Указом Главы Республики Мордовия </w:t>
      </w:r>
      <w:r w:rsidRPr="0003530A">
        <w:rPr>
          <w:sz w:val="27"/>
          <w:szCs w:val="27"/>
        </w:rPr>
        <w:br/>
        <w:t>от27 февраля 2015 г. № 91-УГ «О дополнительных мерах по подготовке и закреплению молодых специалистов в сел</w:t>
      </w:r>
      <w:r w:rsidR="008D5DB3" w:rsidRPr="0003530A">
        <w:rPr>
          <w:sz w:val="27"/>
          <w:szCs w:val="27"/>
        </w:rPr>
        <w:t xml:space="preserve">ьскохозяйственном производстве», </w:t>
      </w:r>
      <w:r w:rsidR="008D5DB3" w:rsidRPr="0003530A">
        <w:rPr>
          <w:sz w:val="27"/>
          <w:szCs w:val="27"/>
        </w:rPr>
        <w:br/>
        <w:t>и подпрограмма «Поддержка и развитие кадрового потенциала в АПК» Государственной программы Республики Мордовия развити</w:t>
      </w:r>
      <w:r w:rsidR="006F0929">
        <w:rPr>
          <w:sz w:val="27"/>
          <w:szCs w:val="27"/>
        </w:rPr>
        <w:t>е</w:t>
      </w:r>
      <w:r w:rsidR="008D5DB3" w:rsidRPr="0003530A">
        <w:rPr>
          <w:sz w:val="27"/>
          <w:szCs w:val="27"/>
        </w:rPr>
        <w:t xml:space="preserve"> сельского хозяйства </w:t>
      </w:r>
      <w:r w:rsidR="008D5DB3" w:rsidRPr="0003530A">
        <w:rPr>
          <w:sz w:val="27"/>
          <w:szCs w:val="27"/>
        </w:rPr>
        <w:lastRenderedPageBreak/>
        <w:t>и регулирования рынков сельскохозяйственной продукции, сырья и продовольствия на 2013 – 2025 годы, утверждённая постановлением Правительства Республики Мордовия от 19 ноября 2012 г. № 404,</w:t>
      </w:r>
      <w:r w:rsidRPr="0003530A">
        <w:rPr>
          <w:sz w:val="27"/>
          <w:szCs w:val="27"/>
        </w:rPr>
        <w:t xml:space="preserve"> котор</w:t>
      </w:r>
      <w:r w:rsidR="003632CA" w:rsidRPr="0003530A">
        <w:rPr>
          <w:sz w:val="27"/>
          <w:szCs w:val="27"/>
        </w:rPr>
        <w:t>ые</w:t>
      </w:r>
      <w:r w:rsidRPr="0003530A">
        <w:rPr>
          <w:sz w:val="27"/>
          <w:szCs w:val="27"/>
        </w:rPr>
        <w:t xml:space="preserve"> предусматрива</w:t>
      </w:r>
      <w:r w:rsidR="003632CA" w:rsidRPr="0003530A">
        <w:rPr>
          <w:sz w:val="27"/>
          <w:szCs w:val="27"/>
        </w:rPr>
        <w:t>ю</w:t>
      </w:r>
      <w:r w:rsidRPr="0003530A">
        <w:rPr>
          <w:sz w:val="27"/>
          <w:szCs w:val="27"/>
        </w:rPr>
        <w:t>т различные виды поддержки</w:t>
      </w:r>
      <w:r w:rsidR="003632CA" w:rsidRPr="0003530A">
        <w:rPr>
          <w:sz w:val="27"/>
          <w:szCs w:val="27"/>
        </w:rPr>
        <w:t xml:space="preserve">, в том числе аграрные стипендии студентам, поступившим </w:t>
      </w:r>
      <w:r w:rsidR="00641E43">
        <w:rPr>
          <w:sz w:val="27"/>
          <w:szCs w:val="27"/>
        </w:rPr>
        <w:br/>
      </w:r>
      <w:r w:rsidR="003632CA" w:rsidRPr="0003530A">
        <w:rPr>
          <w:sz w:val="27"/>
          <w:szCs w:val="27"/>
        </w:rPr>
        <w:t xml:space="preserve">на сельскохозяйственные специальности; ежемесячное пособие к заработной плате </w:t>
      </w:r>
      <w:r w:rsidR="007C0766" w:rsidRPr="0003530A">
        <w:rPr>
          <w:sz w:val="27"/>
          <w:szCs w:val="27"/>
        </w:rPr>
        <w:t xml:space="preserve">и пособие </w:t>
      </w:r>
      <w:r w:rsidR="003632CA" w:rsidRPr="0003530A">
        <w:rPr>
          <w:sz w:val="27"/>
          <w:szCs w:val="27"/>
        </w:rPr>
        <w:t>молодым специалистам, выплачивае</w:t>
      </w:r>
      <w:r w:rsidR="0003530A" w:rsidRPr="0003530A">
        <w:rPr>
          <w:sz w:val="27"/>
          <w:szCs w:val="27"/>
        </w:rPr>
        <w:t>мые</w:t>
      </w:r>
      <w:r w:rsidR="003632CA" w:rsidRPr="0003530A">
        <w:rPr>
          <w:sz w:val="27"/>
          <w:szCs w:val="27"/>
        </w:rPr>
        <w:t xml:space="preserve"> первые три года работы</w:t>
      </w:r>
      <w:r w:rsidR="00D0668B" w:rsidRPr="0003530A">
        <w:rPr>
          <w:sz w:val="27"/>
          <w:szCs w:val="27"/>
        </w:rPr>
        <w:t>.</w:t>
      </w:r>
      <w:r w:rsidR="003632CA" w:rsidRPr="0003530A">
        <w:rPr>
          <w:sz w:val="27"/>
          <w:szCs w:val="27"/>
        </w:rPr>
        <w:t xml:space="preserve"> </w:t>
      </w:r>
      <w:r w:rsidRPr="0003530A">
        <w:rPr>
          <w:sz w:val="27"/>
          <w:szCs w:val="27"/>
        </w:rPr>
        <w:t xml:space="preserve"> </w:t>
      </w:r>
    </w:p>
    <w:p w:rsidR="00AC60AC" w:rsidRPr="0003530A" w:rsidRDefault="00AC60AC" w:rsidP="00AC60AC">
      <w:pPr>
        <w:ind w:firstLine="709"/>
        <w:jc w:val="both"/>
        <w:rPr>
          <w:sz w:val="27"/>
          <w:szCs w:val="27"/>
        </w:rPr>
      </w:pPr>
      <w:r w:rsidRPr="0003530A">
        <w:rPr>
          <w:sz w:val="27"/>
          <w:szCs w:val="27"/>
        </w:rPr>
        <w:t xml:space="preserve">Среди профессий служащих преобладает спрос на специалистов высокой квалификации, имеющих опыт работы: </w:t>
      </w:r>
      <w:r w:rsidR="0003530A" w:rsidRPr="0003530A">
        <w:rPr>
          <w:sz w:val="27"/>
          <w:szCs w:val="27"/>
        </w:rPr>
        <w:t>инженер, инженер-технолог, врач, бухгалтер, ветеринарный врач , педагогический работник и другие</w:t>
      </w:r>
      <w:r w:rsidRPr="0003530A">
        <w:rPr>
          <w:sz w:val="27"/>
          <w:szCs w:val="27"/>
        </w:rPr>
        <w:t xml:space="preserve">. </w:t>
      </w:r>
    </w:p>
    <w:p w:rsidR="00AC60AC" w:rsidRPr="0003530A" w:rsidRDefault="00AC60AC" w:rsidP="0003530A">
      <w:pPr>
        <w:ind w:firstLine="709"/>
        <w:jc w:val="both"/>
        <w:rPr>
          <w:sz w:val="27"/>
          <w:szCs w:val="27"/>
        </w:rPr>
      </w:pPr>
      <w:r w:rsidRPr="0003530A">
        <w:rPr>
          <w:sz w:val="27"/>
          <w:szCs w:val="27"/>
        </w:rPr>
        <w:t>Со средним профессиональным образованием наиболее востребован</w:t>
      </w:r>
      <w:r w:rsidR="0003530A" w:rsidRPr="0003530A">
        <w:rPr>
          <w:sz w:val="27"/>
          <w:szCs w:val="27"/>
        </w:rPr>
        <w:t>н</w:t>
      </w:r>
      <w:r w:rsidRPr="0003530A">
        <w:rPr>
          <w:sz w:val="27"/>
          <w:szCs w:val="27"/>
        </w:rPr>
        <w:t>ы</w:t>
      </w:r>
      <w:r w:rsidR="0003530A" w:rsidRPr="0003530A">
        <w:rPr>
          <w:sz w:val="27"/>
          <w:szCs w:val="27"/>
        </w:rPr>
        <w:t>ми</w:t>
      </w:r>
      <w:r w:rsidRPr="0003530A">
        <w:rPr>
          <w:sz w:val="27"/>
          <w:szCs w:val="27"/>
        </w:rPr>
        <w:t xml:space="preserve"> </w:t>
      </w:r>
      <w:r w:rsidR="0003530A" w:rsidRPr="0003530A">
        <w:rPr>
          <w:sz w:val="27"/>
          <w:szCs w:val="27"/>
        </w:rPr>
        <w:t>остаются зоотехники, агрономы, фельдшеры, медицинские с</w:t>
      </w:r>
      <w:r w:rsidR="003D4BFF">
        <w:rPr>
          <w:sz w:val="27"/>
          <w:szCs w:val="27"/>
        </w:rPr>
        <w:t>ё</w:t>
      </w:r>
      <w:r w:rsidR="0003530A" w:rsidRPr="0003530A">
        <w:rPr>
          <w:sz w:val="27"/>
          <w:szCs w:val="27"/>
        </w:rPr>
        <w:t>стры, фармацевты, менеджеры</w:t>
      </w:r>
      <w:r w:rsidRPr="0003530A">
        <w:rPr>
          <w:sz w:val="27"/>
          <w:szCs w:val="27"/>
        </w:rPr>
        <w:t xml:space="preserve">. </w:t>
      </w:r>
    </w:p>
    <w:p w:rsidR="00AC60AC" w:rsidRDefault="00AC60AC" w:rsidP="00AC60AC">
      <w:pPr>
        <w:ind w:firstLine="709"/>
        <w:jc w:val="both"/>
        <w:rPr>
          <w:sz w:val="27"/>
          <w:szCs w:val="27"/>
        </w:rPr>
      </w:pPr>
      <w:r w:rsidRPr="0003530A">
        <w:rPr>
          <w:sz w:val="27"/>
          <w:szCs w:val="27"/>
        </w:rPr>
        <w:t xml:space="preserve">По специальностям технического и строительного профиля требуются </w:t>
      </w:r>
      <w:r w:rsidR="0003530A" w:rsidRPr="0003530A">
        <w:rPr>
          <w:sz w:val="27"/>
          <w:szCs w:val="27"/>
        </w:rPr>
        <w:t xml:space="preserve">маляры, машинисты крана (крановщики), монтажники, облицовщики-плиточники, слесари-ремонтники, токари, штукатуры, электромонтеры по ремонту </w:t>
      </w:r>
      <w:r w:rsidR="00641E43">
        <w:rPr>
          <w:sz w:val="27"/>
          <w:szCs w:val="27"/>
        </w:rPr>
        <w:br/>
      </w:r>
      <w:r w:rsidR="0003530A" w:rsidRPr="0003530A">
        <w:rPr>
          <w:sz w:val="27"/>
          <w:szCs w:val="27"/>
        </w:rPr>
        <w:t xml:space="preserve">и обслуживанию электрооборудования, электросварщики на автоматических </w:t>
      </w:r>
      <w:r w:rsidR="00641E43">
        <w:rPr>
          <w:sz w:val="27"/>
          <w:szCs w:val="27"/>
        </w:rPr>
        <w:br/>
      </w:r>
      <w:r w:rsidR="0003530A" w:rsidRPr="0003530A">
        <w:rPr>
          <w:sz w:val="27"/>
          <w:szCs w:val="27"/>
        </w:rPr>
        <w:t>и полуавтоматических машинах, а также специалисты с повышенным разрядом</w:t>
      </w:r>
      <w:r w:rsidRPr="0003530A">
        <w:rPr>
          <w:sz w:val="27"/>
          <w:szCs w:val="27"/>
        </w:rPr>
        <w:t>.</w:t>
      </w:r>
    </w:p>
    <w:p w:rsidR="006F0929" w:rsidRPr="0003530A" w:rsidRDefault="006F0929" w:rsidP="00AC60AC">
      <w:pPr>
        <w:ind w:firstLine="709"/>
        <w:jc w:val="both"/>
        <w:rPr>
          <w:sz w:val="27"/>
          <w:szCs w:val="27"/>
        </w:rPr>
      </w:pPr>
      <w:r>
        <w:rPr>
          <w:sz w:val="27"/>
          <w:szCs w:val="27"/>
        </w:rPr>
        <w:t xml:space="preserve">Для закрепления в сельской местности специалистов в сфере здравоохранения </w:t>
      </w:r>
      <w:r w:rsidRPr="006F0929">
        <w:rPr>
          <w:sz w:val="27"/>
          <w:szCs w:val="27"/>
        </w:rPr>
        <w:t xml:space="preserve">в республике </w:t>
      </w:r>
      <w:r>
        <w:rPr>
          <w:sz w:val="27"/>
          <w:szCs w:val="27"/>
        </w:rPr>
        <w:t>с</w:t>
      </w:r>
      <w:r w:rsidRPr="006F0929">
        <w:rPr>
          <w:sz w:val="27"/>
          <w:szCs w:val="27"/>
        </w:rPr>
        <w:t xml:space="preserve"> 2012 г</w:t>
      </w:r>
      <w:r>
        <w:rPr>
          <w:sz w:val="27"/>
          <w:szCs w:val="27"/>
        </w:rPr>
        <w:t>ода</w:t>
      </w:r>
      <w:r w:rsidRPr="006F0929">
        <w:rPr>
          <w:sz w:val="27"/>
          <w:szCs w:val="27"/>
        </w:rPr>
        <w:t xml:space="preserve"> реализуются программы «Земский доктор» и «Земский фельдшер»</w:t>
      </w:r>
      <w:r>
        <w:rPr>
          <w:sz w:val="27"/>
          <w:szCs w:val="27"/>
        </w:rPr>
        <w:t>, которые</w:t>
      </w:r>
      <w:r w:rsidRPr="006F0929">
        <w:rPr>
          <w:sz w:val="27"/>
          <w:szCs w:val="27"/>
        </w:rPr>
        <w:t xml:space="preserve"> позволя</w:t>
      </w:r>
      <w:r w:rsidR="003D4BFF">
        <w:rPr>
          <w:sz w:val="27"/>
          <w:szCs w:val="27"/>
        </w:rPr>
        <w:t>ю</w:t>
      </w:r>
      <w:r w:rsidRPr="006F0929">
        <w:rPr>
          <w:sz w:val="27"/>
          <w:szCs w:val="27"/>
        </w:rPr>
        <w:t>т привлечь квалифицированных медицинских работников, укомплектовать узкими специалистами стационарное звено районных медицинских организаций, обеспечить медицинскими работниками фельдшеро-акушерские пункты, отделения скорой помощи, а также способствует закреплению медицинских кадров в сельских насел</w:t>
      </w:r>
      <w:r w:rsidR="003D4BFF">
        <w:rPr>
          <w:sz w:val="27"/>
          <w:szCs w:val="27"/>
        </w:rPr>
        <w:t>ё</w:t>
      </w:r>
      <w:r w:rsidRPr="006F0929">
        <w:rPr>
          <w:sz w:val="27"/>
          <w:szCs w:val="27"/>
        </w:rPr>
        <w:t>нных пунктах.</w:t>
      </w:r>
    </w:p>
    <w:p w:rsidR="00AC60AC" w:rsidRPr="0003530A" w:rsidRDefault="00AC60AC" w:rsidP="00AC60AC">
      <w:pPr>
        <w:ind w:firstLine="709"/>
        <w:jc w:val="both"/>
        <w:rPr>
          <w:sz w:val="27"/>
          <w:szCs w:val="27"/>
        </w:rPr>
      </w:pPr>
      <w:r w:rsidRPr="0003530A">
        <w:rPr>
          <w:sz w:val="27"/>
          <w:szCs w:val="27"/>
        </w:rPr>
        <w:t>В Республике Мордовия имеются ресурсы системы здравоохранения</w:t>
      </w:r>
      <w:r w:rsidRPr="0003530A">
        <w:rPr>
          <w:sz w:val="27"/>
          <w:szCs w:val="27"/>
        </w:rPr>
        <w:br/>
        <w:t>для оказания всех видов медицинской помощи при переселении соотечественников.</w:t>
      </w:r>
    </w:p>
    <w:p w:rsidR="00AC60AC" w:rsidRPr="00731EBF" w:rsidRDefault="00AC60AC" w:rsidP="00AC60AC">
      <w:pPr>
        <w:ind w:firstLine="709"/>
        <w:jc w:val="both"/>
        <w:rPr>
          <w:sz w:val="27"/>
          <w:szCs w:val="27"/>
        </w:rPr>
      </w:pPr>
      <w:r w:rsidRPr="0003530A">
        <w:rPr>
          <w:sz w:val="27"/>
          <w:szCs w:val="27"/>
        </w:rPr>
        <w:t>Медицинская помощь</w:t>
      </w:r>
      <w:r w:rsidRPr="00731EBF">
        <w:rPr>
          <w:sz w:val="27"/>
          <w:szCs w:val="27"/>
        </w:rPr>
        <w:t xml:space="preserve"> </w:t>
      </w:r>
      <w:r w:rsidR="00FE32A3">
        <w:rPr>
          <w:sz w:val="27"/>
          <w:szCs w:val="27"/>
        </w:rPr>
        <w:t>соотечественникам</w:t>
      </w:r>
      <w:r w:rsidRPr="00731EBF">
        <w:rPr>
          <w:sz w:val="27"/>
          <w:szCs w:val="27"/>
        </w:rPr>
        <w:t xml:space="preserve"> оказывается в соответствии </w:t>
      </w:r>
      <w:r w:rsidR="00FE32A3">
        <w:rPr>
          <w:sz w:val="27"/>
          <w:szCs w:val="27"/>
        </w:rPr>
        <w:br/>
      </w:r>
      <w:r w:rsidR="00B637A0" w:rsidRPr="00C23967">
        <w:rPr>
          <w:sz w:val="27"/>
          <w:szCs w:val="27"/>
        </w:rPr>
        <w:t>с федеральным и региональным законодательством</w:t>
      </w:r>
      <w:r w:rsidRPr="00731EBF">
        <w:rPr>
          <w:sz w:val="27"/>
          <w:szCs w:val="27"/>
        </w:rPr>
        <w:t>.</w:t>
      </w:r>
    </w:p>
    <w:p w:rsidR="006415AE" w:rsidRDefault="006415AE" w:rsidP="00AC60AC">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Мордовия медицинской помощи.</w:t>
      </w:r>
    </w:p>
    <w:p w:rsidR="00242096" w:rsidRDefault="00242096" w:rsidP="00107BFE">
      <w:pPr>
        <w:ind w:firstLine="709"/>
        <w:jc w:val="both"/>
        <w:rPr>
          <w:sz w:val="27"/>
          <w:szCs w:val="27"/>
        </w:rPr>
      </w:pPr>
      <w:r w:rsidRPr="00C23967">
        <w:rPr>
          <w:sz w:val="27"/>
          <w:szCs w:val="27"/>
        </w:rPr>
        <w:t xml:space="preserve">Меры социальной поддержки осуществляются в соответствии </w:t>
      </w:r>
      <w:r>
        <w:rPr>
          <w:sz w:val="27"/>
          <w:szCs w:val="27"/>
        </w:rPr>
        <w:br/>
      </w:r>
      <w:r w:rsidRPr="00C23967">
        <w:rPr>
          <w:sz w:val="27"/>
          <w:szCs w:val="27"/>
        </w:rPr>
        <w:t xml:space="preserve">с федеральным и региональным законодательством. </w:t>
      </w:r>
    </w:p>
    <w:p w:rsidR="005C7E78" w:rsidRDefault="00AC60AC" w:rsidP="00107BFE">
      <w:pPr>
        <w:ind w:firstLine="709"/>
        <w:jc w:val="both"/>
        <w:rPr>
          <w:sz w:val="27"/>
          <w:szCs w:val="27"/>
        </w:rPr>
      </w:pPr>
      <w:r>
        <w:rPr>
          <w:sz w:val="27"/>
          <w:szCs w:val="27"/>
        </w:rPr>
        <w:t>Региональной программо</w:t>
      </w:r>
      <w:r w:rsidR="00C27C00">
        <w:rPr>
          <w:sz w:val="27"/>
          <w:szCs w:val="27"/>
        </w:rPr>
        <w:t>й</w:t>
      </w:r>
      <w:r>
        <w:rPr>
          <w:sz w:val="27"/>
          <w:szCs w:val="27"/>
        </w:rPr>
        <w:t xml:space="preserve"> переселения у</w:t>
      </w:r>
      <w:r w:rsidRPr="00731EBF">
        <w:rPr>
          <w:sz w:val="27"/>
          <w:szCs w:val="27"/>
        </w:rPr>
        <w:t>частник</w:t>
      </w:r>
      <w:r>
        <w:rPr>
          <w:sz w:val="27"/>
          <w:szCs w:val="27"/>
        </w:rPr>
        <w:t>у</w:t>
      </w:r>
      <w:r w:rsidRPr="00731EBF">
        <w:rPr>
          <w:sz w:val="27"/>
          <w:szCs w:val="27"/>
        </w:rPr>
        <w:t xml:space="preserve"> Государственной программы </w:t>
      </w:r>
      <w:r>
        <w:rPr>
          <w:sz w:val="27"/>
          <w:szCs w:val="27"/>
        </w:rPr>
        <w:t>предусмотрена</w:t>
      </w:r>
      <w:r w:rsidRPr="00731EBF">
        <w:rPr>
          <w:sz w:val="27"/>
          <w:szCs w:val="27"/>
        </w:rPr>
        <w:t xml:space="preserve"> </w:t>
      </w:r>
      <w:r w:rsidR="005C7E78" w:rsidRPr="005C7E78">
        <w:rPr>
          <w:sz w:val="27"/>
          <w:szCs w:val="27"/>
        </w:rPr>
        <w:t>денежная компенсация затрат на медицинское освидетельствование для получения разрешения на временное проживание и вида на жительство в Российской Федерации</w:t>
      </w:r>
      <w:r w:rsidR="005C7E78">
        <w:rPr>
          <w:sz w:val="27"/>
          <w:szCs w:val="27"/>
        </w:rPr>
        <w:t>.</w:t>
      </w:r>
    </w:p>
    <w:p w:rsidR="00AC60AC" w:rsidRPr="00731EBF" w:rsidRDefault="00AC60AC" w:rsidP="00107BFE">
      <w:pPr>
        <w:ind w:firstLine="709"/>
        <w:jc w:val="both"/>
        <w:rPr>
          <w:sz w:val="27"/>
          <w:szCs w:val="27"/>
        </w:rPr>
      </w:pPr>
      <w:r>
        <w:rPr>
          <w:sz w:val="27"/>
          <w:szCs w:val="27"/>
        </w:rPr>
        <w:t>Соотечественникам</w:t>
      </w:r>
      <w:r w:rsidRPr="00731EBF">
        <w:rPr>
          <w:sz w:val="27"/>
          <w:szCs w:val="27"/>
        </w:rPr>
        <w:t xml:space="preserve"> предлагается рассмотреть варианты и самостоятельно принять решение о жилищном обустройстве.</w:t>
      </w:r>
    </w:p>
    <w:p w:rsidR="00AC60AC" w:rsidRPr="007D1E11" w:rsidRDefault="00AC60AC" w:rsidP="00107BFE">
      <w:pPr>
        <w:ind w:firstLine="709"/>
        <w:jc w:val="both"/>
        <w:rPr>
          <w:sz w:val="27"/>
          <w:szCs w:val="27"/>
        </w:rPr>
      </w:pPr>
      <w:r w:rsidRPr="007D1E11">
        <w:rPr>
          <w:sz w:val="27"/>
          <w:szCs w:val="27"/>
        </w:rPr>
        <w:t xml:space="preserve">Временное размещение участников Государственной программы и членов </w:t>
      </w:r>
      <w:r w:rsidR="00DF22F2">
        <w:rPr>
          <w:sz w:val="27"/>
          <w:szCs w:val="27"/>
        </w:rPr>
        <w:br/>
      </w:r>
      <w:r w:rsidRPr="007D1E11">
        <w:rPr>
          <w:sz w:val="27"/>
          <w:szCs w:val="27"/>
        </w:rPr>
        <w:t>их семей осуществляется посредством:</w:t>
      </w:r>
    </w:p>
    <w:p w:rsidR="00AC60AC" w:rsidRPr="007D1E11" w:rsidRDefault="00AC60AC" w:rsidP="00107BFE">
      <w:pPr>
        <w:ind w:firstLine="709"/>
        <w:jc w:val="both"/>
        <w:rPr>
          <w:sz w:val="27"/>
          <w:szCs w:val="27"/>
        </w:rPr>
      </w:pPr>
      <w:r w:rsidRPr="007D1E11">
        <w:rPr>
          <w:sz w:val="27"/>
          <w:szCs w:val="27"/>
        </w:rPr>
        <w:t>аренды жилых помещений за сч</w:t>
      </w:r>
      <w:r w:rsidR="008F15A7">
        <w:rPr>
          <w:sz w:val="27"/>
          <w:szCs w:val="27"/>
        </w:rPr>
        <w:t>ё</w:t>
      </w:r>
      <w:r w:rsidRPr="007D1E11">
        <w:rPr>
          <w:sz w:val="27"/>
          <w:szCs w:val="27"/>
        </w:rPr>
        <w:t>т собственных средств в гостинице, общежитии, частных квартирах и домах;</w:t>
      </w:r>
    </w:p>
    <w:p w:rsidR="00AC60AC" w:rsidRPr="007D1E11" w:rsidRDefault="00AC60AC" w:rsidP="00107BFE">
      <w:pPr>
        <w:ind w:firstLine="709"/>
        <w:jc w:val="both"/>
        <w:rPr>
          <w:sz w:val="27"/>
          <w:szCs w:val="27"/>
        </w:rPr>
      </w:pPr>
      <w:r w:rsidRPr="007D1E11">
        <w:rPr>
          <w:sz w:val="27"/>
          <w:szCs w:val="27"/>
        </w:rPr>
        <w:t>аренды жилых помещений за сч</w:t>
      </w:r>
      <w:r w:rsidR="008F15A7">
        <w:rPr>
          <w:sz w:val="27"/>
          <w:szCs w:val="27"/>
        </w:rPr>
        <w:t>ё</w:t>
      </w:r>
      <w:r w:rsidRPr="007D1E11">
        <w:rPr>
          <w:sz w:val="27"/>
          <w:szCs w:val="27"/>
        </w:rPr>
        <w:t xml:space="preserve">т собственных средств в гостинице, общежитии, частных квартирах и домах с компенсацией части расходов на период не более 6 месяцев на условиях, предусмотренных </w:t>
      </w:r>
      <w:r w:rsidR="00F44F67">
        <w:rPr>
          <w:sz w:val="27"/>
          <w:szCs w:val="27"/>
        </w:rPr>
        <w:t>п</w:t>
      </w:r>
      <w:r w:rsidRPr="007D1E11">
        <w:rPr>
          <w:sz w:val="27"/>
          <w:szCs w:val="27"/>
        </w:rPr>
        <w:t xml:space="preserve">одпрограммой «Содействие </w:t>
      </w:r>
      <w:r w:rsidRPr="007D1E11">
        <w:rPr>
          <w:sz w:val="27"/>
          <w:szCs w:val="27"/>
        </w:rPr>
        <w:lastRenderedPageBreak/>
        <w:t>обеспечению экономики Республики Мордовия квалифицированными кадрами»;</w:t>
      </w:r>
    </w:p>
    <w:p w:rsidR="00AC60AC" w:rsidRDefault="00AC60AC" w:rsidP="00107BFE">
      <w:pPr>
        <w:ind w:firstLine="709"/>
        <w:jc w:val="both"/>
        <w:rPr>
          <w:sz w:val="27"/>
          <w:szCs w:val="27"/>
        </w:rPr>
      </w:pPr>
      <w:r w:rsidRPr="007D1E11">
        <w:rPr>
          <w:sz w:val="27"/>
          <w:szCs w:val="27"/>
        </w:rPr>
        <w:t>размещение в служебном жилье, предоставляемом работодател</w:t>
      </w:r>
      <w:r>
        <w:rPr>
          <w:sz w:val="27"/>
          <w:szCs w:val="27"/>
        </w:rPr>
        <w:t xml:space="preserve">ем </w:t>
      </w:r>
      <w:r w:rsidRPr="007D1E11">
        <w:rPr>
          <w:sz w:val="27"/>
          <w:szCs w:val="27"/>
        </w:rPr>
        <w:t>на</w:t>
      </w:r>
      <w:r>
        <w:rPr>
          <w:sz w:val="27"/>
          <w:szCs w:val="27"/>
        </w:rPr>
        <w:t> </w:t>
      </w:r>
      <w:r w:rsidRPr="007D1E11">
        <w:rPr>
          <w:sz w:val="27"/>
          <w:szCs w:val="27"/>
        </w:rPr>
        <w:t>безвозмездной основе.</w:t>
      </w:r>
    </w:p>
    <w:p w:rsidR="00AC60AC" w:rsidRPr="007D1E11" w:rsidRDefault="00AC60AC" w:rsidP="00107BFE">
      <w:pPr>
        <w:ind w:firstLine="709"/>
        <w:jc w:val="both"/>
        <w:rPr>
          <w:sz w:val="27"/>
          <w:szCs w:val="27"/>
        </w:rPr>
      </w:pPr>
      <w:r w:rsidRPr="007D1E11">
        <w:rPr>
          <w:sz w:val="27"/>
          <w:szCs w:val="27"/>
        </w:rPr>
        <w:t>Постоянное размещение участников Государственной программы и членов их семей осуществляется посредством:</w:t>
      </w:r>
    </w:p>
    <w:p w:rsidR="00AC60AC" w:rsidRPr="007D1E11"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w:t>
      </w:r>
    </w:p>
    <w:p w:rsidR="00AC60AC"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 с привлечением средств коммерческих банков по программам ипотечного жилищного кредитования.</w:t>
      </w:r>
    </w:p>
    <w:p w:rsidR="005328AC" w:rsidRPr="00B54A63" w:rsidRDefault="005328AC" w:rsidP="00857673">
      <w:pPr>
        <w:ind w:firstLine="709"/>
        <w:jc w:val="both"/>
        <w:rPr>
          <w:sz w:val="27"/>
          <w:szCs w:val="27"/>
        </w:rPr>
      </w:pPr>
      <w:r w:rsidRPr="00B54A63">
        <w:rPr>
          <w:sz w:val="27"/>
          <w:szCs w:val="27"/>
        </w:rPr>
        <w:t>Средняя цена 1 м</w:t>
      </w:r>
      <w:r>
        <w:rPr>
          <w:sz w:val="27"/>
          <w:szCs w:val="27"/>
          <w:vertAlign w:val="superscript"/>
        </w:rPr>
        <w:t>2</w:t>
      </w:r>
      <w:r w:rsidRPr="00B54A63">
        <w:rPr>
          <w:sz w:val="27"/>
          <w:szCs w:val="27"/>
        </w:rPr>
        <w:t xml:space="preserve"> жилья по итогам 2020 года на первичном рынке</w:t>
      </w:r>
      <w:r>
        <w:rPr>
          <w:sz w:val="27"/>
          <w:szCs w:val="27"/>
        </w:rPr>
        <w:t> </w:t>
      </w:r>
      <w:r w:rsidR="00857673" w:rsidRPr="00B54A63">
        <w:rPr>
          <w:sz w:val="27"/>
          <w:szCs w:val="27"/>
        </w:rPr>
        <w:t>составила</w:t>
      </w:r>
      <w:r w:rsidRPr="00B54A63">
        <w:rPr>
          <w:sz w:val="27"/>
          <w:szCs w:val="27"/>
        </w:rPr>
        <w:t xml:space="preserve"> </w:t>
      </w:r>
      <w:r>
        <w:rPr>
          <w:sz w:val="27"/>
          <w:szCs w:val="27"/>
        </w:rPr>
        <w:t xml:space="preserve">44 910,47 рублей, </w:t>
      </w:r>
      <w:r w:rsidRPr="00B54A63">
        <w:rPr>
          <w:sz w:val="27"/>
          <w:szCs w:val="27"/>
        </w:rPr>
        <w:t xml:space="preserve">на вторичном рынке – </w:t>
      </w:r>
      <w:r>
        <w:rPr>
          <w:sz w:val="27"/>
          <w:szCs w:val="27"/>
        </w:rPr>
        <w:t>42 530,79 рублей.</w:t>
      </w:r>
    </w:p>
    <w:p w:rsidR="00FB5840" w:rsidRPr="00FB5840" w:rsidRDefault="00FB5840" w:rsidP="00107BFE">
      <w:pPr>
        <w:ind w:firstLine="709"/>
        <w:jc w:val="both"/>
        <w:rPr>
          <w:sz w:val="27"/>
          <w:szCs w:val="27"/>
        </w:rPr>
      </w:pPr>
      <w:r w:rsidRPr="00FB5840">
        <w:rPr>
          <w:sz w:val="27"/>
          <w:szCs w:val="27"/>
        </w:rPr>
        <w:t>В республике реализуется государственная программа Республики Мордовия «Развитие жилищного строительства и сферы жилищно-коммунального хозяйства», утвержд</w:t>
      </w:r>
      <w:r>
        <w:rPr>
          <w:sz w:val="27"/>
          <w:szCs w:val="27"/>
        </w:rPr>
        <w:t>ё</w:t>
      </w:r>
      <w:r w:rsidRPr="00FB5840">
        <w:rPr>
          <w:sz w:val="27"/>
          <w:szCs w:val="27"/>
        </w:rPr>
        <w:t>нная постановлением Правительства Республики Мордовия от 6 февраля 2019 г. № 53</w:t>
      </w:r>
      <w:r>
        <w:rPr>
          <w:sz w:val="27"/>
          <w:szCs w:val="27"/>
        </w:rPr>
        <w:t>, в</w:t>
      </w:r>
      <w:r w:rsidRPr="00FB5840">
        <w:rPr>
          <w:sz w:val="27"/>
          <w:szCs w:val="27"/>
        </w:rPr>
        <w:t xml:space="preserve"> состав </w:t>
      </w:r>
      <w:r>
        <w:rPr>
          <w:sz w:val="27"/>
          <w:szCs w:val="27"/>
        </w:rPr>
        <w:t>которой</w:t>
      </w:r>
      <w:r w:rsidRPr="00FB5840">
        <w:rPr>
          <w:sz w:val="27"/>
          <w:szCs w:val="27"/>
        </w:rPr>
        <w:t xml:space="preserve"> входят следующие</w:t>
      </w:r>
      <w:r w:rsidR="00857673">
        <w:rPr>
          <w:sz w:val="27"/>
          <w:szCs w:val="27"/>
        </w:rPr>
        <w:t xml:space="preserve"> программы</w:t>
      </w:r>
      <w:r w:rsidRPr="00FB5840">
        <w:rPr>
          <w:sz w:val="27"/>
          <w:szCs w:val="27"/>
        </w:rPr>
        <w:t>:</w:t>
      </w:r>
    </w:p>
    <w:p w:rsidR="00FB5840" w:rsidRPr="00FB5840" w:rsidRDefault="00FB5840" w:rsidP="00107BFE">
      <w:pPr>
        <w:ind w:firstLine="709"/>
        <w:jc w:val="both"/>
        <w:rPr>
          <w:sz w:val="27"/>
          <w:szCs w:val="27"/>
        </w:rPr>
      </w:pPr>
      <w:r w:rsidRPr="00FB5840">
        <w:rPr>
          <w:sz w:val="27"/>
          <w:szCs w:val="27"/>
        </w:rPr>
        <w:t>подпрограмма «Обеспечение жилыми помещениями детей-сирот и детей, оставшихся без попечения родителей, а также лиц из их числа в Республике Мордовия»;</w:t>
      </w:r>
    </w:p>
    <w:p w:rsidR="00FB5840" w:rsidRPr="00FB5840" w:rsidRDefault="00FB5840" w:rsidP="00107BFE">
      <w:pPr>
        <w:ind w:firstLine="709"/>
        <w:jc w:val="both"/>
        <w:rPr>
          <w:sz w:val="27"/>
          <w:szCs w:val="27"/>
        </w:rPr>
      </w:pPr>
      <w:r w:rsidRPr="00FB5840">
        <w:rPr>
          <w:sz w:val="27"/>
          <w:szCs w:val="27"/>
        </w:rPr>
        <w:t>подпрограмма «Модернизация и реформирование жилищно-коммунального хозяйства», в рамках которой реализуется региональный проект «Чистая вода»;</w:t>
      </w:r>
    </w:p>
    <w:p w:rsidR="00FB5840" w:rsidRPr="00FB5840" w:rsidRDefault="00FB5840" w:rsidP="00107BFE">
      <w:pPr>
        <w:ind w:firstLine="709"/>
        <w:jc w:val="both"/>
        <w:rPr>
          <w:sz w:val="27"/>
          <w:szCs w:val="27"/>
        </w:rPr>
      </w:pPr>
      <w:r w:rsidRPr="00FB5840">
        <w:rPr>
          <w:sz w:val="27"/>
          <w:szCs w:val="27"/>
        </w:rPr>
        <w:t xml:space="preserve">подпрограмма «Переселение граждан из аварийного жилищного фонда </w:t>
      </w:r>
      <w:r>
        <w:rPr>
          <w:sz w:val="27"/>
          <w:szCs w:val="27"/>
        </w:rPr>
        <w:br/>
      </w:r>
      <w:r w:rsidRPr="00FB5840">
        <w:rPr>
          <w:sz w:val="27"/>
          <w:szCs w:val="27"/>
        </w:rPr>
        <w:t>в Республике Мордовия», в рамках которой реализуется региональный проект «Обеспечение устойчивого сокращения непригодного для проживания жилищного фонда»;</w:t>
      </w:r>
    </w:p>
    <w:p w:rsidR="00FB5840" w:rsidRPr="00FB5840" w:rsidRDefault="00FB5840" w:rsidP="00107BFE">
      <w:pPr>
        <w:ind w:firstLine="709"/>
        <w:jc w:val="both"/>
        <w:rPr>
          <w:sz w:val="27"/>
          <w:szCs w:val="27"/>
        </w:rPr>
      </w:pPr>
      <w:r w:rsidRPr="00FB5840">
        <w:rPr>
          <w:sz w:val="27"/>
          <w:szCs w:val="27"/>
        </w:rPr>
        <w:t>республиканская адресная программа «Проведение капитального ремонта общего имущества в многоквартирных домах, расположенных на территории Республики Мордовия» на 2014 – 2043 годы;</w:t>
      </w:r>
    </w:p>
    <w:p w:rsidR="00FB5840" w:rsidRPr="00FB5840" w:rsidRDefault="00FB5840" w:rsidP="00107BFE">
      <w:pPr>
        <w:ind w:firstLine="709"/>
        <w:jc w:val="both"/>
        <w:rPr>
          <w:sz w:val="27"/>
          <w:szCs w:val="27"/>
        </w:rPr>
      </w:pPr>
      <w:r w:rsidRPr="00FB5840">
        <w:rPr>
          <w:sz w:val="27"/>
          <w:szCs w:val="27"/>
        </w:rPr>
        <w:t>республиканская целевая программа «Жилище», в рамках которой реализуются два региональных проекта:</w:t>
      </w:r>
      <w:r>
        <w:rPr>
          <w:sz w:val="27"/>
          <w:szCs w:val="27"/>
        </w:rPr>
        <w:t xml:space="preserve"> «Жилье» и </w:t>
      </w:r>
      <w:r w:rsidRPr="00FB5840">
        <w:rPr>
          <w:sz w:val="27"/>
          <w:szCs w:val="27"/>
        </w:rPr>
        <w:t>«Финансовая поддержка семей при рождении детей»;</w:t>
      </w:r>
      <w:r>
        <w:rPr>
          <w:sz w:val="27"/>
          <w:szCs w:val="27"/>
        </w:rPr>
        <w:t xml:space="preserve"> и подпрограммы </w:t>
      </w:r>
      <w:r w:rsidRPr="00FB5840">
        <w:rPr>
          <w:sz w:val="27"/>
          <w:szCs w:val="27"/>
        </w:rPr>
        <w:t>«Обеспечение жильем молодых семей»</w:t>
      </w:r>
      <w:r>
        <w:rPr>
          <w:sz w:val="27"/>
          <w:szCs w:val="27"/>
        </w:rPr>
        <w:t xml:space="preserve">, </w:t>
      </w:r>
      <w:r w:rsidRPr="00FB5840">
        <w:rPr>
          <w:sz w:val="27"/>
          <w:szCs w:val="27"/>
        </w:rPr>
        <w:t>«Развитие ипотечного жилищного кредитования»</w:t>
      </w:r>
      <w:r>
        <w:rPr>
          <w:sz w:val="27"/>
          <w:szCs w:val="27"/>
        </w:rPr>
        <w:t xml:space="preserve">, </w:t>
      </w:r>
      <w:r w:rsidRPr="00FB5840">
        <w:rPr>
          <w:sz w:val="27"/>
          <w:szCs w:val="27"/>
        </w:rPr>
        <w:t>«Развитие жилищного строительства для целей найма жилых помещений социального и коммерческого использования, муниципального специализированного жилищного фонда».</w:t>
      </w:r>
    </w:p>
    <w:p w:rsidR="00AC60AC" w:rsidRDefault="00AC60AC" w:rsidP="00107BFE">
      <w:pPr>
        <w:ind w:firstLine="709"/>
        <w:jc w:val="both"/>
        <w:rPr>
          <w:sz w:val="27"/>
          <w:szCs w:val="27"/>
        </w:rPr>
      </w:pPr>
      <w:r w:rsidRPr="00742B23">
        <w:rPr>
          <w:sz w:val="27"/>
          <w:szCs w:val="27"/>
        </w:rPr>
        <w:t>Предоставление земельного участка, находящегося в государственной или муниципальной собственности, в собственность бесплатно для индивидуального жилищного строительства, ведения личного подсобного хозяйства, садоводства, дачного хозяйства, огородничества, животноводства осуществляется в</w:t>
      </w:r>
      <w:r>
        <w:rPr>
          <w:sz w:val="27"/>
          <w:szCs w:val="27"/>
        </w:rPr>
        <w:t> </w:t>
      </w:r>
      <w:r w:rsidRPr="00742B23">
        <w:rPr>
          <w:sz w:val="27"/>
          <w:szCs w:val="27"/>
        </w:rPr>
        <w:t>соответствии с Законом Республики Мордовия от 12 марта 2009 г</w:t>
      </w:r>
      <w:r>
        <w:rPr>
          <w:sz w:val="27"/>
          <w:szCs w:val="27"/>
        </w:rPr>
        <w:t>.</w:t>
      </w:r>
      <w:r w:rsidRPr="00742B23">
        <w:rPr>
          <w:sz w:val="27"/>
          <w:szCs w:val="27"/>
        </w:rPr>
        <w:t xml:space="preserve"> № 23-З </w:t>
      </w:r>
      <w:r>
        <w:rPr>
          <w:sz w:val="27"/>
          <w:szCs w:val="27"/>
        </w:rPr>
        <w:br/>
      </w:r>
      <w:r w:rsidRPr="00742B23">
        <w:rPr>
          <w:sz w:val="27"/>
          <w:szCs w:val="27"/>
        </w:rPr>
        <w:t>«О регулировании земельных отношений на территории Республики Мордовия»</w:t>
      </w:r>
      <w:r>
        <w:rPr>
          <w:sz w:val="27"/>
          <w:szCs w:val="27"/>
        </w:rPr>
        <w:t>.</w:t>
      </w:r>
    </w:p>
    <w:p w:rsidR="004867E9" w:rsidRPr="007D1E11" w:rsidRDefault="004867E9" w:rsidP="004867E9">
      <w:pPr>
        <w:ind w:firstLine="709"/>
        <w:jc w:val="both"/>
        <w:rPr>
          <w:sz w:val="27"/>
          <w:szCs w:val="27"/>
        </w:rPr>
      </w:pPr>
      <w:r w:rsidRPr="007D1E11">
        <w:rPr>
          <w:sz w:val="27"/>
          <w:szCs w:val="27"/>
        </w:rPr>
        <w:t xml:space="preserve">Участникам Государственной программы и членам их семей предусмотрена </w:t>
      </w:r>
      <w:r w:rsidRPr="005328AC">
        <w:rPr>
          <w:sz w:val="27"/>
          <w:szCs w:val="27"/>
        </w:rPr>
        <w:t>компенсация затрат на развитие личного подсобного хозяйства (приобретение сельскохозяйс</w:t>
      </w:r>
      <w:r>
        <w:rPr>
          <w:sz w:val="27"/>
          <w:szCs w:val="27"/>
        </w:rPr>
        <w:t xml:space="preserve">твенной техники, скота, птицы) – </w:t>
      </w:r>
      <w:r w:rsidRPr="005328AC">
        <w:rPr>
          <w:sz w:val="27"/>
          <w:szCs w:val="27"/>
        </w:rPr>
        <w:t xml:space="preserve">не более 100 тыс. рублей </w:t>
      </w:r>
      <w:r>
        <w:rPr>
          <w:sz w:val="27"/>
          <w:szCs w:val="27"/>
        </w:rPr>
        <w:br/>
      </w:r>
      <w:r w:rsidRPr="005328AC">
        <w:rPr>
          <w:sz w:val="27"/>
          <w:szCs w:val="27"/>
        </w:rPr>
        <w:t>и компенсация затрат на жилищное обустройство на срок не менее шести месяцев</w:t>
      </w:r>
      <w:r>
        <w:rPr>
          <w:sz w:val="27"/>
          <w:szCs w:val="27"/>
        </w:rPr>
        <w:t xml:space="preserve"> – </w:t>
      </w:r>
      <w:r w:rsidRPr="005328AC">
        <w:rPr>
          <w:sz w:val="27"/>
          <w:szCs w:val="27"/>
        </w:rPr>
        <w:t>не более 64,36 рубл</w:t>
      </w:r>
      <w:r>
        <w:rPr>
          <w:sz w:val="27"/>
          <w:szCs w:val="27"/>
        </w:rPr>
        <w:t>ей за сутки</w:t>
      </w:r>
      <w:r w:rsidRPr="007D1E11">
        <w:rPr>
          <w:sz w:val="27"/>
          <w:szCs w:val="27"/>
        </w:rPr>
        <w:t>.</w:t>
      </w:r>
    </w:p>
    <w:p w:rsidR="00D80E01" w:rsidRDefault="00D80E01" w:rsidP="004867E9">
      <w:pPr>
        <w:ind w:firstLine="851"/>
        <w:jc w:val="both"/>
        <w:rPr>
          <w:sz w:val="27"/>
          <w:szCs w:val="27"/>
        </w:rPr>
      </w:pPr>
      <w:r>
        <w:rPr>
          <w:sz w:val="27"/>
          <w:szCs w:val="27"/>
        </w:rPr>
        <w:t>Кроме этого</w:t>
      </w:r>
      <w:r w:rsidR="008D639C">
        <w:rPr>
          <w:sz w:val="27"/>
          <w:szCs w:val="27"/>
        </w:rPr>
        <w:t>,</w:t>
      </w:r>
      <w:r>
        <w:rPr>
          <w:sz w:val="27"/>
          <w:szCs w:val="27"/>
        </w:rPr>
        <w:t xml:space="preserve"> соотечестве</w:t>
      </w:r>
      <w:r w:rsidR="00C27C00">
        <w:rPr>
          <w:sz w:val="27"/>
          <w:szCs w:val="27"/>
        </w:rPr>
        <w:t>н</w:t>
      </w:r>
      <w:r>
        <w:rPr>
          <w:sz w:val="27"/>
          <w:szCs w:val="27"/>
        </w:rPr>
        <w:t>никам</w:t>
      </w:r>
      <w:r w:rsidR="004867E9" w:rsidRPr="004867E9">
        <w:rPr>
          <w:sz w:val="27"/>
          <w:szCs w:val="27"/>
        </w:rPr>
        <w:t xml:space="preserve"> предусм</w:t>
      </w:r>
      <w:r w:rsidR="008D639C">
        <w:rPr>
          <w:sz w:val="27"/>
          <w:szCs w:val="27"/>
        </w:rPr>
        <w:t>отрена</w:t>
      </w:r>
      <w:r w:rsidR="004867E9" w:rsidRPr="004867E9">
        <w:rPr>
          <w:sz w:val="27"/>
          <w:szCs w:val="27"/>
        </w:rPr>
        <w:t xml:space="preserve"> </w:t>
      </w:r>
      <w:r>
        <w:rPr>
          <w:sz w:val="27"/>
          <w:szCs w:val="27"/>
        </w:rPr>
        <w:t>сле</w:t>
      </w:r>
      <w:r w:rsidR="003D4BFF">
        <w:rPr>
          <w:sz w:val="27"/>
          <w:szCs w:val="27"/>
        </w:rPr>
        <w:t>д</w:t>
      </w:r>
      <w:r>
        <w:rPr>
          <w:sz w:val="27"/>
          <w:szCs w:val="27"/>
        </w:rPr>
        <w:t xml:space="preserve">ующая </w:t>
      </w:r>
      <w:r w:rsidR="004867E9" w:rsidRPr="004867E9">
        <w:rPr>
          <w:sz w:val="27"/>
          <w:szCs w:val="27"/>
        </w:rPr>
        <w:t xml:space="preserve">финансовая </w:t>
      </w:r>
      <w:r w:rsidR="004867E9" w:rsidRPr="004867E9">
        <w:rPr>
          <w:sz w:val="27"/>
          <w:szCs w:val="27"/>
        </w:rPr>
        <w:lastRenderedPageBreak/>
        <w:t>поддержк</w:t>
      </w:r>
      <w:r>
        <w:rPr>
          <w:sz w:val="27"/>
          <w:szCs w:val="27"/>
        </w:rPr>
        <w:t xml:space="preserve">а: </w:t>
      </w:r>
    </w:p>
    <w:p w:rsidR="004867E9" w:rsidRPr="004867E9" w:rsidRDefault="004867E9" w:rsidP="004867E9">
      <w:pPr>
        <w:ind w:firstLine="851"/>
        <w:jc w:val="both"/>
        <w:rPr>
          <w:sz w:val="27"/>
          <w:szCs w:val="27"/>
        </w:rPr>
      </w:pPr>
      <w:r w:rsidRPr="004867E9">
        <w:rPr>
          <w:sz w:val="27"/>
          <w:szCs w:val="27"/>
        </w:rPr>
        <w:t>участнику Государственной программы</w:t>
      </w:r>
      <w:r w:rsidR="00D80E01">
        <w:rPr>
          <w:sz w:val="27"/>
          <w:szCs w:val="27"/>
        </w:rPr>
        <w:t xml:space="preserve"> и каждому члену его семьи – </w:t>
      </w:r>
      <w:r w:rsidR="00D80E01">
        <w:rPr>
          <w:sz w:val="27"/>
          <w:szCs w:val="27"/>
        </w:rPr>
        <w:br/>
      </w:r>
      <w:r w:rsidR="00D80E01" w:rsidRPr="004867E9">
        <w:rPr>
          <w:sz w:val="27"/>
          <w:szCs w:val="27"/>
        </w:rPr>
        <w:t>5 тыс. рублей</w:t>
      </w:r>
      <w:r w:rsidR="00D80E01">
        <w:rPr>
          <w:sz w:val="27"/>
          <w:szCs w:val="27"/>
        </w:rPr>
        <w:t>;</w:t>
      </w:r>
    </w:p>
    <w:p w:rsidR="004867E9" w:rsidRPr="004867E9" w:rsidRDefault="004867E9" w:rsidP="004867E9">
      <w:pPr>
        <w:ind w:firstLine="851"/>
        <w:jc w:val="both"/>
        <w:rPr>
          <w:sz w:val="27"/>
          <w:szCs w:val="27"/>
        </w:rPr>
      </w:pPr>
      <w:r w:rsidRPr="004867E9">
        <w:rPr>
          <w:sz w:val="27"/>
          <w:szCs w:val="27"/>
        </w:rPr>
        <w:t xml:space="preserve">семьям, имеющим трёх и более детей в возрасте до 18 лет, </w:t>
      </w:r>
      <w:r w:rsidR="00D80E01">
        <w:rPr>
          <w:sz w:val="27"/>
          <w:szCs w:val="27"/>
        </w:rPr>
        <w:t>–</w:t>
      </w:r>
      <w:r w:rsidR="008D639C">
        <w:rPr>
          <w:sz w:val="27"/>
          <w:szCs w:val="27"/>
        </w:rPr>
        <w:t xml:space="preserve"> </w:t>
      </w:r>
      <w:r w:rsidRPr="004867E9">
        <w:rPr>
          <w:sz w:val="27"/>
          <w:szCs w:val="27"/>
        </w:rPr>
        <w:t xml:space="preserve">6 тыс. рублей участнику Государственной программы и </w:t>
      </w:r>
      <w:r w:rsidR="00D80E01">
        <w:rPr>
          <w:sz w:val="27"/>
          <w:szCs w:val="27"/>
        </w:rPr>
        <w:t>каждому члену его семьи</w:t>
      </w:r>
      <w:r w:rsidRPr="004867E9">
        <w:rPr>
          <w:sz w:val="27"/>
          <w:szCs w:val="27"/>
        </w:rPr>
        <w:t xml:space="preserve">; </w:t>
      </w:r>
    </w:p>
    <w:p w:rsidR="004867E9" w:rsidRPr="004867E9" w:rsidRDefault="004867E9" w:rsidP="004867E9">
      <w:pPr>
        <w:ind w:firstLine="851"/>
        <w:jc w:val="both"/>
        <w:rPr>
          <w:sz w:val="27"/>
          <w:szCs w:val="27"/>
        </w:rPr>
      </w:pPr>
      <w:r w:rsidRPr="004867E9">
        <w:rPr>
          <w:sz w:val="27"/>
          <w:szCs w:val="27"/>
        </w:rPr>
        <w:t xml:space="preserve">участникам Государственной программы и (или) членам их семей, осуществляющим трудовую деятельность на территории Республики Мордовия </w:t>
      </w:r>
      <w:r w:rsidR="008D639C">
        <w:rPr>
          <w:sz w:val="27"/>
          <w:szCs w:val="27"/>
        </w:rPr>
        <w:br/>
      </w:r>
      <w:r w:rsidRPr="004867E9">
        <w:rPr>
          <w:sz w:val="27"/>
          <w:szCs w:val="27"/>
        </w:rPr>
        <w:t xml:space="preserve">не менее 5 лет, </w:t>
      </w:r>
      <w:r w:rsidR="00D80E01">
        <w:rPr>
          <w:sz w:val="27"/>
          <w:szCs w:val="27"/>
        </w:rPr>
        <w:t>–</w:t>
      </w:r>
      <w:r w:rsidRPr="004867E9">
        <w:rPr>
          <w:sz w:val="27"/>
          <w:szCs w:val="27"/>
        </w:rPr>
        <w:t xml:space="preserve"> 7 тыс. рублей;</w:t>
      </w:r>
    </w:p>
    <w:p w:rsidR="004867E9" w:rsidRPr="004867E9" w:rsidRDefault="004867E9" w:rsidP="004867E9">
      <w:pPr>
        <w:ind w:firstLine="851"/>
        <w:jc w:val="both"/>
        <w:rPr>
          <w:sz w:val="27"/>
          <w:szCs w:val="27"/>
        </w:rPr>
      </w:pPr>
      <w:r w:rsidRPr="004867E9">
        <w:rPr>
          <w:sz w:val="27"/>
          <w:szCs w:val="27"/>
        </w:rPr>
        <w:t xml:space="preserve">участникам Государственной программы в возрасте до 30 лет </w:t>
      </w:r>
      <w:r w:rsidR="00D80E01">
        <w:rPr>
          <w:sz w:val="27"/>
          <w:szCs w:val="27"/>
        </w:rPr>
        <w:t>–</w:t>
      </w:r>
      <w:r w:rsidRPr="004867E9">
        <w:rPr>
          <w:sz w:val="27"/>
          <w:szCs w:val="27"/>
        </w:rPr>
        <w:t xml:space="preserve"> </w:t>
      </w:r>
      <w:r w:rsidR="00D80E01">
        <w:rPr>
          <w:sz w:val="27"/>
          <w:szCs w:val="27"/>
        </w:rPr>
        <w:br/>
      </w:r>
      <w:r w:rsidRPr="004867E9">
        <w:rPr>
          <w:sz w:val="27"/>
          <w:szCs w:val="27"/>
        </w:rPr>
        <w:t>7 тыс. рублей;</w:t>
      </w:r>
    </w:p>
    <w:p w:rsidR="004867E9" w:rsidRPr="004867E9" w:rsidRDefault="004867E9" w:rsidP="004867E9">
      <w:pPr>
        <w:ind w:firstLine="851"/>
        <w:jc w:val="both"/>
        <w:rPr>
          <w:sz w:val="27"/>
          <w:szCs w:val="27"/>
        </w:rPr>
      </w:pPr>
      <w:r w:rsidRPr="004867E9">
        <w:rPr>
          <w:sz w:val="27"/>
          <w:szCs w:val="27"/>
        </w:rPr>
        <w:t>участникам Государственной программы,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w:t>
      </w:r>
      <w:r w:rsidR="00D80E01">
        <w:rPr>
          <w:sz w:val="27"/>
          <w:szCs w:val="27"/>
        </w:rPr>
        <w:t xml:space="preserve">тории Республики Мордовия, – </w:t>
      </w:r>
      <w:r w:rsidR="00D80E01">
        <w:rPr>
          <w:sz w:val="27"/>
          <w:szCs w:val="27"/>
        </w:rPr>
        <w:br/>
      </w:r>
      <w:r w:rsidRPr="004867E9">
        <w:rPr>
          <w:sz w:val="27"/>
          <w:szCs w:val="27"/>
        </w:rPr>
        <w:t>10 тыс. рублей.</w:t>
      </w:r>
    </w:p>
    <w:p w:rsidR="00AC60AC" w:rsidRPr="00DF22F2" w:rsidRDefault="00AC60AC" w:rsidP="00107BFE">
      <w:pPr>
        <w:ind w:firstLine="709"/>
        <w:jc w:val="both"/>
        <w:rPr>
          <w:sz w:val="27"/>
          <w:szCs w:val="27"/>
        </w:rPr>
      </w:pPr>
      <w:r w:rsidRPr="00DF22F2">
        <w:rPr>
          <w:sz w:val="27"/>
          <w:szCs w:val="27"/>
        </w:rPr>
        <w:t>Участник Государственной программы и члены его семьи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w:t>
      </w:r>
    </w:p>
    <w:p w:rsidR="00AC60AC" w:rsidRPr="00DF22F2" w:rsidRDefault="00AC60AC" w:rsidP="00107BFE">
      <w:pPr>
        <w:ind w:firstLine="709"/>
        <w:jc w:val="both"/>
        <w:rPr>
          <w:sz w:val="27"/>
          <w:szCs w:val="27"/>
        </w:rPr>
      </w:pPr>
      <w:r w:rsidRPr="00DF22F2">
        <w:rPr>
          <w:sz w:val="27"/>
          <w:szCs w:val="27"/>
        </w:rPr>
        <w:t xml:space="preserve">Система образования </w:t>
      </w:r>
      <w:r w:rsidR="001F2754">
        <w:rPr>
          <w:sz w:val="27"/>
          <w:szCs w:val="27"/>
        </w:rPr>
        <w:t xml:space="preserve">региона </w:t>
      </w:r>
      <w:r w:rsidRPr="00DF22F2">
        <w:rPr>
          <w:sz w:val="27"/>
          <w:szCs w:val="27"/>
        </w:rPr>
        <w:t xml:space="preserve">включает </w:t>
      </w:r>
      <w:r w:rsidR="00D87516">
        <w:rPr>
          <w:sz w:val="27"/>
          <w:szCs w:val="27"/>
        </w:rPr>
        <w:t>1</w:t>
      </w:r>
      <w:r w:rsidR="00500400">
        <w:rPr>
          <w:sz w:val="27"/>
          <w:szCs w:val="27"/>
        </w:rPr>
        <w:t>38</w:t>
      </w:r>
      <w:r w:rsidRPr="00DF22F2">
        <w:rPr>
          <w:sz w:val="27"/>
          <w:szCs w:val="27"/>
        </w:rPr>
        <w:t xml:space="preserve"> дошкольны</w:t>
      </w:r>
      <w:r w:rsidR="00500400">
        <w:rPr>
          <w:sz w:val="27"/>
          <w:szCs w:val="27"/>
        </w:rPr>
        <w:t>х</w:t>
      </w:r>
      <w:r w:rsidRPr="00DF22F2">
        <w:rPr>
          <w:sz w:val="27"/>
          <w:szCs w:val="27"/>
        </w:rPr>
        <w:t xml:space="preserve"> образовательны</w:t>
      </w:r>
      <w:r w:rsidR="00500400">
        <w:rPr>
          <w:sz w:val="27"/>
          <w:szCs w:val="27"/>
        </w:rPr>
        <w:t>х</w:t>
      </w:r>
      <w:r w:rsidRPr="00DF22F2">
        <w:rPr>
          <w:sz w:val="27"/>
          <w:szCs w:val="27"/>
        </w:rPr>
        <w:t xml:space="preserve"> организаци</w:t>
      </w:r>
      <w:r w:rsidR="00500400">
        <w:rPr>
          <w:sz w:val="27"/>
          <w:szCs w:val="27"/>
        </w:rPr>
        <w:t>й</w:t>
      </w:r>
      <w:r w:rsidRPr="00DF22F2">
        <w:rPr>
          <w:sz w:val="27"/>
          <w:szCs w:val="27"/>
        </w:rPr>
        <w:t xml:space="preserve">, </w:t>
      </w:r>
      <w:r w:rsidR="00D87516">
        <w:rPr>
          <w:sz w:val="27"/>
          <w:szCs w:val="27"/>
        </w:rPr>
        <w:t>2</w:t>
      </w:r>
      <w:r w:rsidR="00500400">
        <w:rPr>
          <w:sz w:val="27"/>
          <w:szCs w:val="27"/>
        </w:rPr>
        <w:t>44</w:t>
      </w:r>
      <w:r w:rsidR="008F15A7">
        <w:rPr>
          <w:sz w:val="27"/>
          <w:szCs w:val="27"/>
        </w:rPr>
        <w:t xml:space="preserve"> </w:t>
      </w:r>
      <w:r w:rsidRPr="00DF22F2">
        <w:rPr>
          <w:sz w:val="27"/>
          <w:szCs w:val="27"/>
        </w:rPr>
        <w:t>общеобразовательн</w:t>
      </w:r>
      <w:r w:rsidR="00D87516">
        <w:rPr>
          <w:sz w:val="27"/>
          <w:szCs w:val="27"/>
        </w:rPr>
        <w:t>ы</w:t>
      </w:r>
      <w:r w:rsidR="00500400">
        <w:rPr>
          <w:sz w:val="27"/>
          <w:szCs w:val="27"/>
        </w:rPr>
        <w:t>х</w:t>
      </w:r>
      <w:r w:rsidRPr="00DF22F2">
        <w:rPr>
          <w:sz w:val="27"/>
          <w:szCs w:val="27"/>
        </w:rPr>
        <w:t xml:space="preserve"> организаци</w:t>
      </w:r>
      <w:r w:rsidR="00500400">
        <w:rPr>
          <w:sz w:val="27"/>
          <w:szCs w:val="27"/>
        </w:rPr>
        <w:t>й</w:t>
      </w:r>
      <w:r w:rsidRPr="00DF22F2">
        <w:rPr>
          <w:sz w:val="27"/>
          <w:szCs w:val="27"/>
        </w:rPr>
        <w:t xml:space="preserve">, </w:t>
      </w:r>
      <w:r w:rsidR="00500400">
        <w:rPr>
          <w:sz w:val="27"/>
          <w:szCs w:val="27"/>
        </w:rPr>
        <w:t>44</w:t>
      </w:r>
      <w:r w:rsidRPr="00DF22F2">
        <w:rPr>
          <w:sz w:val="27"/>
          <w:szCs w:val="27"/>
        </w:rPr>
        <w:t xml:space="preserve"> организаций дополнительного образования, </w:t>
      </w:r>
      <w:r w:rsidR="00D87516" w:rsidRPr="00DF22F2">
        <w:rPr>
          <w:sz w:val="27"/>
          <w:szCs w:val="27"/>
        </w:rPr>
        <w:t>2</w:t>
      </w:r>
      <w:r w:rsidR="00D87516">
        <w:rPr>
          <w:sz w:val="27"/>
          <w:szCs w:val="27"/>
        </w:rPr>
        <w:t>7</w:t>
      </w:r>
      <w:r w:rsidR="00D87516" w:rsidRPr="00DF22F2">
        <w:rPr>
          <w:sz w:val="27"/>
          <w:szCs w:val="27"/>
        </w:rPr>
        <w:t xml:space="preserve"> профессиональных образовательных организаций</w:t>
      </w:r>
      <w:r w:rsidR="00D87516">
        <w:rPr>
          <w:sz w:val="27"/>
          <w:szCs w:val="27"/>
        </w:rPr>
        <w:t>,</w:t>
      </w:r>
      <w:r w:rsidR="00D87516" w:rsidRPr="00DF22F2">
        <w:rPr>
          <w:sz w:val="27"/>
          <w:szCs w:val="27"/>
        </w:rPr>
        <w:t xml:space="preserve"> </w:t>
      </w:r>
      <w:r w:rsidR="00500400">
        <w:rPr>
          <w:sz w:val="27"/>
          <w:szCs w:val="27"/>
        </w:rPr>
        <w:t>4</w:t>
      </w:r>
      <w:r w:rsidR="008F15A7">
        <w:rPr>
          <w:sz w:val="27"/>
          <w:szCs w:val="27"/>
        </w:rPr>
        <w:t xml:space="preserve"> </w:t>
      </w:r>
      <w:r w:rsidRPr="00DF22F2">
        <w:rPr>
          <w:sz w:val="27"/>
          <w:szCs w:val="27"/>
        </w:rPr>
        <w:t>образовательных организаци</w:t>
      </w:r>
      <w:r w:rsidR="008D639C">
        <w:rPr>
          <w:sz w:val="27"/>
          <w:szCs w:val="27"/>
        </w:rPr>
        <w:t>и</w:t>
      </w:r>
      <w:r w:rsidRPr="00DF22F2">
        <w:rPr>
          <w:sz w:val="27"/>
          <w:szCs w:val="27"/>
        </w:rPr>
        <w:t xml:space="preserve"> высшего образования, в том числе </w:t>
      </w:r>
      <w:r w:rsidR="001F2754">
        <w:rPr>
          <w:sz w:val="27"/>
          <w:szCs w:val="27"/>
        </w:rPr>
        <w:br/>
      </w:r>
      <w:r w:rsidR="00500400">
        <w:rPr>
          <w:sz w:val="27"/>
          <w:szCs w:val="27"/>
        </w:rPr>
        <w:t>2</w:t>
      </w:r>
      <w:r w:rsidRPr="00DF22F2">
        <w:rPr>
          <w:sz w:val="27"/>
          <w:szCs w:val="27"/>
        </w:rPr>
        <w:t xml:space="preserve"> самостоятельных вуза </w:t>
      </w:r>
      <w:r w:rsidR="00500400">
        <w:rPr>
          <w:sz w:val="27"/>
          <w:szCs w:val="27"/>
        </w:rPr>
        <w:t>(</w:t>
      </w:r>
      <w:r w:rsidR="00500400" w:rsidRPr="00500400">
        <w:rPr>
          <w:sz w:val="27"/>
          <w:szCs w:val="27"/>
        </w:rPr>
        <w:t xml:space="preserve">ФГБОУ ВО «Национальный исследовательский Мордовский государственный университет им. Н.П. Огарёва» </w:t>
      </w:r>
      <w:r w:rsidR="008D639C">
        <w:rPr>
          <w:sz w:val="27"/>
          <w:szCs w:val="27"/>
        </w:rPr>
        <w:br/>
      </w:r>
      <w:r w:rsidR="00500400" w:rsidRPr="00500400">
        <w:rPr>
          <w:sz w:val="27"/>
          <w:szCs w:val="27"/>
        </w:rPr>
        <w:t>и ФГБОУ</w:t>
      </w:r>
      <w:r w:rsidR="008D639C">
        <w:rPr>
          <w:sz w:val="27"/>
          <w:szCs w:val="27"/>
        </w:rPr>
        <w:t xml:space="preserve"> </w:t>
      </w:r>
      <w:r w:rsidR="00500400" w:rsidRPr="00500400">
        <w:rPr>
          <w:sz w:val="27"/>
          <w:szCs w:val="27"/>
        </w:rPr>
        <w:t xml:space="preserve">ВО «Мордовский государственный педагогический университет </w:t>
      </w:r>
      <w:r w:rsidR="001F2754">
        <w:rPr>
          <w:sz w:val="27"/>
          <w:szCs w:val="27"/>
        </w:rPr>
        <w:br/>
      </w:r>
      <w:r w:rsidR="00500400" w:rsidRPr="00500400">
        <w:rPr>
          <w:sz w:val="27"/>
          <w:szCs w:val="27"/>
        </w:rPr>
        <w:t>имени М.Е. Евсевьева»</w:t>
      </w:r>
      <w:r w:rsidR="00500400">
        <w:rPr>
          <w:sz w:val="27"/>
          <w:szCs w:val="27"/>
        </w:rPr>
        <w:t xml:space="preserve">) </w:t>
      </w:r>
      <w:r w:rsidRPr="00DF22F2">
        <w:rPr>
          <w:sz w:val="27"/>
          <w:szCs w:val="27"/>
        </w:rPr>
        <w:t xml:space="preserve">и </w:t>
      </w:r>
      <w:r w:rsidR="00500400">
        <w:rPr>
          <w:sz w:val="27"/>
          <w:szCs w:val="27"/>
        </w:rPr>
        <w:t>2</w:t>
      </w:r>
      <w:r w:rsidRPr="00DF22F2">
        <w:rPr>
          <w:sz w:val="27"/>
          <w:szCs w:val="27"/>
        </w:rPr>
        <w:t xml:space="preserve"> филиала</w:t>
      </w:r>
      <w:r w:rsidR="00500400">
        <w:rPr>
          <w:sz w:val="27"/>
          <w:szCs w:val="27"/>
        </w:rPr>
        <w:t xml:space="preserve"> (</w:t>
      </w:r>
      <w:r w:rsidR="00500400" w:rsidRPr="00500400">
        <w:rPr>
          <w:sz w:val="27"/>
          <w:szCs w:val="27"/>
        </w:rPr>
        <w:t>Саранский кооперативный институт (филиал) АНОО ВО Центросоюза Российской Федерации «Российский университет кооперации» и Средне-Волжский институт (филиал) ВГУЮ (РПА Минюста России)</w:t>
      </w:r>
      <w:r w:rsidRPr="00DF22F2">
        <w:rPr>
          <w:sz w:val="27"/>
          <w:szCs w:val="27"/>
        </w:rPr>
        <w:t>.</w:t>
      </w:r>
    </w:p>
    <w:p w:rsidR="00AC60AC" w:rsidRPr="00EE13BA" w:rsidRDefault="00AC60AC" w:rsidP="00AC60AC">
      <w:pPr>
        <w:ind w:left="709"/>
        <w:jc w:val="left"/>
        <w:rPr>
          <w:b/>
          <w:bCs/>
          <w:i/>
          <w:sz w:val="27"/>
          <w:szCs w:val="27"/>
        </w:rPr>
      </w:pPr>
      <w:r w:rsidRPr="00EE13BA">
        <w:rPr>
          <w:b/>
          <w:bCs/>
          <w:i/>
          <w:sz w:val="27"/>
          <w:szCs w:val="27"/>
        </w:rPr>
        <w:t>Министерство социальной защиты, труда и занятости населения Республики Мордовия</w:t>
      </w:r>
    </w:p>
    <w:p w:rsidR="00AC60AC" w:rsidRPr="00EE13BA" w:rsidRDefault="00AC60AC" w:rsidP="00AC60AC">
      <w:pPr>
        <w:ind w:firstLine="709"/>
        <w:jc w:val="both"/>
        <w:rPr>
          <w:i/>
          <w:sz w:val="27"/>
          <w:szCs w:val="27"/>
        </w:rPr>
      </w:pPr>
      <w:r w:rsidRPr="00EE13BA">
        <w:rPr>
          <w:i/>
          <w:sz w:val="27"/>
          <w:szCs w:val="27"/>
        </w:rPr>
        <w:t>Адрес: 430027, г. Саранск, ул. Титова, д.133</w:t>
      </w:r>
    </w:p>
    <w:p w:rsidR="00AC60AC" w:rsidRDefault="00AC60AC" w:rsidP="00AC60AC">
      <w:pPr>
        <w:ind w:firstLine="709"/>
        <w:jc w:val="both"/>
        <w:rPr>
          <w:i/>
          <w:sz w:val="27"/>
          <w:szCs w:val="27"/>
        </w:rPr>
      </w:pPr>
      <w:r w:rsidRPr="00EE13BA">
        <w:rPr>
          <w:i/>
          <w:sz w:val="27"/>
          <w:szCs w:val="27"/>
        </w:rPr>
        <w:t>Тел.: 8 (8342) 3</w:t>
      </w:r>
      <w:r w:rsidR="00415FB1">
        <w:rPr>
          <w:i/>
          <w:sz w:val="27"/>
          <w:szCs w:val="27"/>
        </w:rPr>
        <w:t>9</w:t>
      </w:r>
      <w:r w:rsidRPr="00EE13BA">
        <w:rPr>
          <w:i/>
          <w:sz w:val="27"/>
          <w:szCs w:val="27"/>
        </w:rPr>
        <w:t>-3</w:t>
      </w:r>
      <w:r w:rsidR="00415FB1">
        <w:rPr>
          <w:i/>
          <w:sz w:val="27"/>
          <w:szCs w:val="27"/>
        </w:rPr>
        <w:t>0</w:t>
      </w:r>
      <w:r w:rsidRPr="00EE13BA">
        <w:rPr>
          <w:i/>
          <w:sz w:val="27"/>
          <w:szCs w:val="27"/>
        </w:rPr>
        <w:t>-</w:t>
      </w:r>
      <w:r w:rsidR="00415FB1">
        <w:rPr>
          <w:i/>
          <w:sz w:val="27"/>
          <w:szCs w:val="27"/>
        </w:rPr>
        <w:t>01</w:t>
      </w:r>
      <w:r w:rsidRPr="00EE13BA">
        <w:rPr>
          <w:i/>
          <w:sz w:val="27"/>
          <w:szCs w:val="27"/>
        </w:rPr>
        <w:t xml:space="preserve">, </w:t>
      </w:r>
      <w:r w:rsidR="00415FB1" w:rsidRPr="00415FB1">
        <w:rPr>
          <w:i/>
          <w:sz w:val="27"/>
          <w:szCs w:val="27"/>
        </w:rPr>
        <w:t>39-31-23, 39-31-25</w:t>
      </w:r>
    </w:p>
    <w:p w:rsidR="00AC60AC" w:rsidRDefault="00AC60AC" w:rsidP="00AC60AC">
      <w:pPr>
        <w:ind w:firstLine="709"/>
        <w:jc w:val="both"/>
        <w:rPr>
          <w:i/>
          <w:sz w:val="27"/>
          <w:szCs w:val="27"/>
        </w:rPr>
      </w:pPr>
      <w:r w:rsidRPr="00EE13BA">
        <w:rPr>
          <w:i/>
          <w:sz w:val="27"/>
          <w:szCs w:val="27"/>
        </w:rPr>
        <w:t>Официальный Интернет-сайт:</w:t>
      </w:r>
      <w:r w:rsidR="006D3712">
        <w:rPr>
          <w:i/>
          <w:sz w:val="27"/>
          <w:szCs w:val="27"/>
        </w:rPr>
        <w:t xml:space="preserve"> </w:t>
      </w:r>
      <w:hyperlink r:id="rId138" w:history="1">
        <w:r w:rsidRPr="005719B5">
          <w:rPr>
            <w:i/>
            <w:sz w:val="27"/>
            <w:szCs w:val="27"/>
          </w:rPr>
          <w:t>http://www.e-mordovia.ru</w:t>
        </w:r>
      </w:hyperlink>
    </w:p>
    <w:p w:rsidR="00AC60AC" w:rsidRPr="00EE13BA" w:rsidRDefault="00AC60AC" w:rsidP="00AC60AC">
      <w:pPr>
        <w:ind w:firstLine="709"/>
        <w:jc w:val="both"/>
        <w:rPr>
          <w:i/>
          <w:sz w:val="27"/>
          <w:szCs w:val="27"/>
        </w:rPr>
      </w:pPr>
      <w:r w:rsidRPr="00EE13BA">
        <w:rPr>
          <w:i/>
          <w:sz w:val="27"/>
          <w:szCs w:val="27"/>
        </w:rPr>
        <w:t xml:space="preserve">Адрес электронной почты: </w:t>
      </w:r>
      <w:hyperlink r:id="rId139" w:history="1">
        <w:r w:rsidRPr="005719B5">
          <w:rPr>
            <w:i/>
            <w:sz w:val="27"/>
            <w:szCs w:val="27"/>
          </w:rPr>
          <w:t>minszrm@e-mordovia.ru</w:t>
        </w:r>
      </w:hyperlink>
    </w:p>
    <w:p w:rsidR="00C361FA" w:rsidRDefault="00AC60AC" w:rsidP="00AC60AC">
      <w:pPr>
        <w:ind w:firstLine="709"/>
        <w:jc w:val="both"/>
        <w:rPr>
          <w:b/>
          <w:i/>
          <w:sz w:val="27"/>
          <w:szCs w:val="27"/>
        </w:rPr>
      </w:pPr>
      <w:r w:rsidRPr="00375F9A">
        <w:rPr>
          <w:b/>
          <w:i/>
          <w:sz w:val="27"/>
          <w:szCs w:val="27"/>
        </w:rPr>
        <w:t xml:space="preserve">Управление по вопросам миграции </w:t>
      </w:r>
    </w:p>
    <w:p w:rsidR="00AC60AC" w:rsidRPr="00375F9A" w:rsidRDefault="00AC60AC" w:rsidP="00AC60AC">
      <w:pPr>
        <w:ind w:firstLine="709"/>
        <w:jc w:val="both"/>
        <w:rPr>
          <w:b/>
          <w:i/>
          <w:sz w:val="27"/>
          <w:szCs w:val="27"/>
        </w:rPr>
      </w:pPr>
      <w:r w:rsidRPr="00375F9A">
        <w:rPr>
          <w:b/>
          <w:i/>
          <w:sz w:val="27"/>
          <w:szCs w:val="27"/>
        </w:rPr>
        <w:t>МВД по Республике Мордовия</w:t>
      </w:r>
    </w:p>
    <w:p w:rsidR="00AC60AC" w:rsidRDefault="00AC60AC" w:rsidP="00AC60AC">
      <w:pPr>
        <w:ind w:firstLine="709"/>
        <w:jc w:val="both"/>
        <w:rPr>
          <w:i/>
          <w:sz w:val="27"/>
          <w:szCs w:val="27"/>
        </w:rPr>
      </w:pPr>
      <w:r w:rsidRPr="00B74A21">
        <w:rPr>
          <w:i/>
          <w:sz w:val="27"/>
          <w:szCs w:val="27"/>
        </w:rPr>
        <w:t>Адрес: 430003, г. Саранск, пр. Ленина, д. 30а</w:t>
      </w:r>
    </w:p>
    <w:p w:rsidR="00AC60AC" w:rsidRDefault="00AC60AC" w:rsidP="00AC60AC">
      <w:pPr>
        <w:ind w:firstLine="709"/>
        <w:jc w:val="both"/>
        <w:rPr>
          <w:i/>
          <w:sz w:val="27"/>
          <w:szCs w:val="27"/>
        </w:rPr>
      </w:pPr>
      <w:r w:rsidRPr="00B74A21">
        <w:rPr>
          <w:i/>
          <w:sz w:val="27"/>
          <w:szCs w:val="27"/>
        </w:rPr>
        <w:t>Тел.: 8 (8342) 28-20-20</w:t>
      </w:r>
    </w:p>
    <w:p w:rsidR="00AC60AC" w:rsidRDefault="00AC60AC" w:rsidP="00AC60AC">
      <w:pPr>
        <w:ind w:firstLine="709"/>
        <w:jc w:val="both"/>
        <w:rPr>
          <w:i/>
          <w:sz w:val="27"/>
          <w:szCs w:val="27"/>
        </w:rPr>
      </w:pPr>
      <w:r>
        <w:rPr>
          <w:i/>
          <w:sz w:val="27"/>
          <w:szCs w:val="27"/>
        </w:rPr>
        <w:t>Ф</w:t>
      </w:r>
      <w:r w:rsidRPr="005719B5">
        <w:rPr>
          <w:i/>
          <w:sz w:val="27"/>
          <w:szCs w:val="27"/>
        </w:rPr>
        <w:t>акс: 8</w:t>
      </w:r>
      <w:r w:rsidR="003F7DA7">
        <w:rPr>
          <w:i/>
          <w:sz w:val="27"/>
          <w:szCs w:val="27"/>
        </w:rPr>
        <w:t xml:space="preserve"> </w:t>
      </w:r>
      <w:r w:rsidRPr="005719B5">
        <w:rPr>
          <w:i/>
          <w:sz w:val="27"/>
          <w:szCs w:val="27"/>
        </w:rPr>
        <w:t>(8342) 28-20-44</w:t>
      </w:r>
    </w:p>
    <w:p w:rsidR="00AC60AC" w:rsidRDefault="00AC60AC" w:rsidP="00AC60AC">
      <w:pPr>
        <w:ind w:firstLine="709"/>
        <w:jc w:val="both"/>
        <w:rPr>
          <w:i/>
          <w:sz w:val="27"/>
          <w:szCs w:val="27"/>
        </w:rPr>
      </w:pPr>
      <w:r w:rsidRPr="00B74A21">
        <w:rPr>
          <w:i/>
          <w:sz w:val="27"/>
          <w:szCs w:val="27"/>
        </w:rPr>
        <w:t>Телефон горячей линии: 8 (8342) 28-20-20</w:t>
      </w:r>
    </w:p>
    <w:p w:rsidR="00AC60AC" w:rsidRDefault="00AC60AC" w:rsidP="00AC60AC">
      <w:pPr>
        <w:ind w:firstLine="709"/>
        <w:jc w:val="both"/>
        <w:rPr>
          <w:i/>
          <w:sz w:val="27"/>
          <w:szCs w:val="27"/>
        </w:rPr>
      </w:pPr>
      <w:r w:rsidRPr="00B74A21">
        <w:rPr>
          <w:i/>
          <w:sz w:val="27"/>
          <w:szCs w:val="27"/>
        </w:rPr>
        <w:t xml:space="preserve">Официальный интернет-сайт: </w:t>
      </w:r>
      <w:hyperlink w:tgtFrame="_blank" w:history="1">
        <w:r w:rsidRPr="00B74A21">
          <w:rPr>
            <w:i/>
            <w:sz w:val="27"/>
            <w:szCs w:val="27"/>
          </w:rPr>
          <w:t>https://13.мвд.рф/ms</w:t>
        </w:r>
      </w:hyperlink>
    </w:p>
    <w:p w:rsidR="00632EF7" w:rsidRPr="00C23967" w:rsidRDefault="00AC60AC" w:rsidP="00AC60AC">
      <w:pPr>
        <w:ind w:firstLine="709"/>
        <w:jc w:val="both"/>
        <w:rPr>
          <w:i/>
          <w:sz w:val="27"/>
          <w:szCs w:val="27"/>
        </w:rPr>
      </w:pPr>
      <w:r w:rsidRPr="00B74A21">
        <w:rPr>
          <w:i/>
          <w:sz w:val="27"/>
          <w:szCs w:val="27"/>
        </w:rPr>
        <w:t>Адрес электронной почты: uvm_13@mvd.ru</w:t>
      </w:r>
    </w:p>
    <w:p w:rsidR="00F954D5" w:rsidRDefault="00F954D5" w:rsidP="000175EC">
      <w:pPr>
        <w:ind w:firstLine="709"/>
        <w:jc w:val="both"/>
        <w:rPr>
          <w:i/>
          <w:sz w:val="27"/>
          <w:szCs w:val="27"/>
        </w:rPr>
      </w:pPr>
    </w:p>
    <w:p w:rsidR="0084512F" w:rsidRPr="003F7A4B" w:rsidRDefault="0084512F" w:rsidP="0084512F">
      <w:pPr>
        <w:pStyle w:val="25"/>
        <w:rPr>
          <w:szCs w:val="28"/>
        </w:rPr>
      </w:pPr>
      <w:r w:rsidRPr="003F7A4B">
        <w:rPr>
          <w:szCs w:val="28"/>
        </w:rPr>
        <w:lastRenderedPageBreak/>
        <w:t>РЕСПУБЛИКА САХА (ЯКУТИЯ)</w:t>
      </w:r>
    </w:p>
    <w:p w:rsidR="0084512F" w:rsidRPr="005B2CC9" w:rsidRDefault="0084512F" w:rsidP="0084512F">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84512F" w:rsidRPr="005B2CC9" w:rsidRDefault="0084512F" w:rsidP="0084512F">
      <w:pPr>
        <w:rPr>
          <w:i/>
          <w:iCs/>
          <w:sz w:val="27"/>
          <w:szCs w:val="27"/>
        </w:rPr>
      </w:pPr>
      <w:r w:rsidRPr="005B2CC9">
        <w:rPr>
          <w:i/>
          <w:iCs/>
          <w:sz w:val="27"/>
          <w:szCs w:val="27"/>
        </w:rPr>
        <w:t xml:space="preserve">распоряжением Правительства Российской Федерации </w:t>
      </w:r>
    </w:p>
    <w:p w:rsidR="0084512F" w:rsidRPr="005B2CC9" w:rsidRDefault="0084512F" w:rsidP="0084512F">
      <w:pPr>
        <w:rPr>
          <w:i/>
          <w:iCs/>
          <w:sz w:val="27"/>
          <w:szCs w:val="27"/>
        </w:rPr>
      </w:pPr>
      <w:r w:rsidRPr="005B2CC9">
        <w:rPr>
          <w:i/>
          <w:iCs/>
          <w:sz w:val="27"/>
          <w:szCs w:val="27"/>
        </w:rPr>
        <w:t xml:space="preserve">от </w:t>
      </w:r>
      <w:r w:rsidR="00DE4D55">
        <w:rPr>
          <w:i/>
          <w:iCs/>
          <w:sz w:val="27"/>
          <w:szCs w:val="27"/>
        </w:rPr>
        <w:t>4</w:t>
      </w:r>
      <w:r>
        <w:rPr>
          <w:i/>
          <w:iCs/>
          <w:sz w:val="27"/>
          <w:szCs w:val="27"/>
        </w:rPr>
        <w:t xml:space="preserve"> </w:t>
      </w:r>
      <w:r w:rsidR="00DE4D55">
        <w:rPr>
          <w:i/>
          <w:iCs/>
          <w:sz w:val="27"/>
          <w:szCs w:val="27"/>
        </w:rPr>
        <w:t>февраля</w:t>
      </w:r>
      <w:r>
        <w:rPr>
          <w:i/>
          <w:iCs/>
          <w:sz w:val="27"/>
          <w:szCs w:val="27"/>
        </w:rPr>
        <w:t xml:space="preserve"> 20</w:t>
      </w:r>
      <w:r w:rsidR="00DE4D55">
        <w:rPr>
          <w:i/>
          <w:iCs/>
          <w:sz w:val="27"/>
          <w:szCs w:val="27"/>
        </w:rPr>
        <w:t>20</w:t>
      </w:r>
      <w:r w:rsidRPr="005B2CC9">
        <w:rPr>
          <w:i/>
          <w:iCs/>
          <w:sz w:val="27"/>
          <w:szCs w:val="27"/>
        </w:rPr>
        <w:t xml:space="preserve"> г. № </w:t>
      </w:r>
      <w:r w:rsidR="00DE4D55">
        <w:rPr>
          <w:i/>
          <w:iCs/>
          <w:sz w:val="27"/>
          <w:szCs w:val="27"/>
        </w:rPr>
        <w:t>199</w:t>
      </w:r>
      <w:r w:rsidRPr="005B2CC9">
        <w:rPr>
          <w:i/>
          <w:iCs/>
          <w:sz w:val="27"/>
          <w:szCs w:val="27"/>
        </w:rPr>
        <w:t>-р)</w:t>
      </w:r>
    </w:p>
    <w:p w:rsidR="00E81642" w:rsidRDefault="00E81642" w:rsidP="00E81642">
      <w:pPr>
        <w:pStyle w:val="bodytext"/>
        <w:spacing w:before="0" w:after="0"/>
        <w:ind w:firstLine="708"/>
        <w:rPr>
          <w:rFonts w:eastAsia="Calibri"/>
          <w:b/>
          <w:spacing w:val="-5"/>
          <w:sz w:val="27"/>
          <w:szCs w:val="27"/>
          <w:lang w:eastAsia="en-US"/>
        </w:rPr>
      </w:pPr>
    </w:p>
    <w:p w:rsidR="00ED6365" w:rsidRDefault="00ED6365" w:rsidP="00ED6365">
      <w:pPr>
        <w:pStyle w:val="bodytext"/>
        <w:spacing w:before="0" w:after="0"/>
        <w:ind w:firstLine="708"/>
        <w:rPr>
          <w:b/>
          <w:bCs/>
          <w:iCs/>
          <w:spacing w:val="-4"/>
          <w:sz w:val="27"/>
          <w:szCs w:val="27"/>
        </w:rPr>
      </w:pPr>
      <w:r w:rsidRPr="005C574A">
        <w:rPr>
          <w:b/>
          <w:bCs/>
          <w:iCs/>
          <w:spacing w:val="-4"/>
          <w:sz w:val="27"/>
          <w:szCs w:val="27"/>
        </w:rPr>
        <w:t xml:space="preserve">Краткое описание территории вселения </w:t>
      </w:r>
    </w:p>
    <w:p w:rsidR="00ED6365" w:rsidRDefault="00ED6365" w:rsidP="00ED6365">
      <w:pPr>
        <w:ind w:firstLine="708"/>
        <w:jc w:val="both"/>
        <w:rPr>
          <w:b/>
          <w:i/>
          <w:sz w:val="27"/>
          <w:szCs w:val="27"/>
        </w:rPr>
      </w:pPr>
      <w:r w:rsidRPr="001937A3">
        <w:rPr>
          <w:b/>
          <w:i/>
          <w:sz w:val="27"/>
          <w:szCs w:val="27"/>
        </w:rPr>
        <w:t xml:space="preserve">Республика </w:t>
      </w:r>
      <w:r w:rsidRPr="00917A1C">
        <w:rPr>
          <w:b/>
          <w:i/>
          <w:sz w:val="27"/>
          <w:szCs w:val="27"/>
        </w:rPr>
        <w:t>Саха (Якутия)</w:t>
      </w:r>
      <w:r>
        <w:rPr>
          <w:b/>
          <w:i/>
          <w:sz w:val="27"/>
          <w:szCs w:val="27"/>
        </w:rPr>
        <w:t xml:space="preserve"> </w:t>
      </w:r>
      <w:r w:rsidRPr="001937A3">
        <w:rPr>
          <w:b/>
          <w:i/>
          <w:sz w:val="27"/>
          <w:szCs w:val="27"/>
        </w:rPr>
        <w:t>отнесена к территориям приоритетного заселения.</w:t>
      </w:r>
    </w:p>
    <w:p w:rsidR="00ED6365" w:rsidRPr="00F96E67" w:rsidRDefault="00ED6365" w:rsidP="00ED6365">
      <w:pPr>
        <w:ind w:firstLine="709"/>
        <w:jc w:val="both"/>
        <w:rPr>
          <w:sz w:val="27"/>
          <w:szCs w:val="27"/>
        </w:rPr>
      </w:pPr>
      <w:r w:rsidRPr="00F96E67">
        <w:rPr>
          <w:sz w:val="27"/>
          <w:szCs w:val="27"/>
        </w:rPr>
        <w:t>Республика Саха (Якутия) входит в состав Дальне</w:t>
      </w:r>
      <w:r w:rsidR="00A00219">
        <w:rPr>
          <w:sz w:val="27"/>
          <w:szCs w:val="27"/>
        </w:rPr>
        <w:t>восточного федерального округа,</w:t>
      </w:r>
      <w:r w:rsidRPr="00F96E67">
        <w:rPr>
          <w:sz w:val="27"/>
          <w:szCs w:val="27"/>
        </w:rPr>
        <w:t xml:space="preserve"> является </w:t>
      </w:r>
      <w:r w:rsidR="008448CF" w:rsidRPr="008448CF">
        <w:rPr>
          <w:sz w:val="27"/>
          <w:szCs w:val="27"/>
        </w:rPr>
        <w:t>самой крупной по площади административно-территориальной единицей в мире</w:t>
      </w:r>
      <w:r w:rsidR="00A00219">
        <w:rPr>
          <w:sz w:val="27"/>
          <w:szCs w:val="27"/>
        </w:rPr>
        <w:t xml:space="preserve"> и</w:t>
      </w:r>
      <w:r w:rsidR="008448CF" w:rsidRPr="00F96E67">
        <w:rPr>
          <w:sz w:val="27"/>
          <w:szCs w:val="27"/>
        </w:rPr>
        <w:t xml:space="preserve"> </w:t>
      </w:r>
      <w:r w:rsidRPr="00F96E67">
        <w:rPr>
          <w:sz w:val="27"/>
          <w:szCs w:val="27"/>
        </w:rPr>
        <w:t>самым крупным по площади субъектом Российской Федерации</w:t>
      </w:r>
      <w:r w:rsidR="000A7474">
        <w:rPr>
          <w:sz w:val="27"/>
          <w:szCs w:val="27"/>
        </w:rPr>
        <w:t xml:space="preserve"> (занимает 1/5 </w:t>
      </w:r>
      <w:r w:rsidR="000A7474" w:rsidRPr="000A7474">
        <w:rPr>
          <w:sz w:val="27"/>
          <w:szCs w:val="27"/>
        </w:rPr>
        <w:t>территории России</w:t>
      </w:r>
      <w:r w:rsidR="000A7474">
        <w:rPr>
          <w:sz w:val="27"/>
          <w:szCs w:val="27"/>
        </w:rPr>
        <w:t>)</w:t>
      </w:r>
      <w:r w:rsidRPr="00F96E67">
        <w:rPr>
          <w:sz w:val="27"/>
          <w:szCs w:val="27"/>
        </w:rPr>
        <w:t>.</w:t>
      </w:r>
    </w:p>
    <w:p w:rsidR="00ED6365" w:rsidRPr="00F96E67" w:rsidRDefault="00ED6365" w:rsidP="00ED6365">
      <w:pPr>
        <w:ind w:firstLine="709"/>
        <w:jc w:val="both"/>
        <w:rPr>
          <w:sz w:val="27"/>
          <w:szCs w:val="27"/>
        </w:rPr>
      </w:pPr>
      <w:r w:rsidRPr="00F96E67">
        <w:rPr>
          <w:sz w:val="27"/>
          <w:szCs w:val="27"/>
        </w:rPr>
        <w:t xml:space="preserve">Республика расположена в северо-восточной части Сибири, граничит </w:t>
      </w:r>
      <w:r w:rsidRPr="00F96E67">
        <w:rPr>
          <w:sz w:val="27"/>
          <w:szCs w:val="27"/>
        </w:rPr>
        <w:br/>
        <w:t xml:space="preserve">на востоке с Чукотским автономным округом, Магаданской областью, </w:t>
      </w:r>
      <w:r w:rsidR="008448CF">
        <w:rPr>
          <w:sz w:val="27"/>
          <w:szCs w:val="27"/>
        </w:rPr>
        <w:br/>
      </w:r>
      <w:r w:rsidRPr="00F96E67">
        <w:rPr>
          <w:sz w:val="27"/>
          <w:szCs w:val="27"/>
        </w:rPr>
        <w:t>на юго-востоке</w:t>
      </w:r>
      <w:r w:rsidR="00F96E67">
        <w:rPr>
          <w:sz w:val="27"/>
          <w:szCs w:val="27"/>
        </w:rPr>
        <w:t xml:space="preserve"> </w:t>
      </w:r>
      <w:r w:rsidRPr="00F96E67">
        <w:rPr>
          <w:sz w:val="27"/>
          <w:szCs w:val="27"/>
        </w:rPr>
        <w:t xml:space="preserve">– с Хабаровским краем, на юге – с Амурской областью </w:t>
      </w:r>
      <w:r w:rsidR="008448CF">
        <w:rPr>
          <w:sz w:val="27"/>
          <w:szCs w:val="27"/>
        </w:rPr>
        <w:br/>
      </w:r>
      <w:r w:rsidRPr="00F96E67">
        <w:rPr>
          <w:sz w:val="27"/>
          <w:szCs w:val="27"/>
        </w:rPr>
        <w:t xml:space="preserve">и Забайкальским краем, на юго-западе – с Иркутской областью, на западе – </w:t>
      </w:r>
      <w:r w:rsidR="008448CF">
        <w:rPr>
          <w:sz w:val="27"/>
          <w:szCs w:val="27"/>
        </w:rPr>
        <w:br/>
      </w:r>
      <w:r w:rsidRPr="00F96E67">
        <w:rPr>
          <w:sz w:val="27"/>
          <w:szCs w:val="27"/>
        </w:rPr>
        <w:t>с Красноярским краем, на севере её</w:t>
      </w:r>
      <w:r w:rsidR="00F96E67">
        <w:rPr>
          <w:sz w:val="27"/>
          <w:szCs w:val="27"/>
        </w:rPr>
        <w:t xml:space="preserve"> </w:t>
      </w:r>
      <w:r w:rsidRPr="00F96E67">
        <w:rPr>
          <w:sz w:val="27"/>
          <w:szCs w:val="27"/>
        </w:rPr>
        <w:t>естественные рубежи образуют моря Лаптевых и Восточно-Сибирское. Столица республики – город Якутск</w:t>
      </w:r>
      <w:r w:rsidR="00484120">
        <w:rPr>
          <w:sz w:val="27"/>
          <w:szCs w:val="27"/>
        </w:rPr>
        <w:t xml:space="preserve">, </w:t>
      </w:r>
      <w:r w:rsidR="00484120" w:rsidRPr="00484120">
        <w:rPr>
          <w:sz w:val="27"/>
          <w:szCs w:val="27"/>
        </w:rPr>
        <w:t>один из старинных городов Сибири, основанный в 1632 году</w:t>
      </w:r>
      <w:r w:rsidRPr="00F96E67">
        <w:rPr>
          <w:sz w:val="27"/>
          <w:szCs w:val="27"/>
        </w:rPr>
        <w:t>.</w:t>
      </w:r>
    </w:p>
    <w:p w:rsidR="00ED6365" w:rsidRPr="00F96E67" w:rsidRDefault="00ED6365" w:rsidP="00ED6365">
      <w:pPr>
        <w:ind w:firstLine="709"/>
        <w:jc w:val="both"/>
        <w:rPr>
          <w:sz w:val="27"/>
          <w:szCs w:val="27"/>
        </w:rPr>
      </w:pPr>
      <w:r w:rsidRPr="00F96E67">
        <w:rPr>
          <w:sz w:val="27"/>
          <w:szCs w:val="27"/>
        </w:rPr>
        <w:t>В Якутии экстремальные природно-климатические условия. Свыше 40% территории находится за Северным Полярным кругом, большая часть территории лежит в зоне вечной мерзлоты. Климат суровый, резко континентальный, отличается продолжительным зимним и коротким летним периодами.</w:t>
      </w:r>
      <w:r w:rsidR="0000230C">
        <w:rPr>
          <w:sz w:val="27"/>
          <w:szCs w:val="27"/>
        </w:rPr>
        <w:t xml:space="preserve"> </w:t>
      </w:r>
      <w:r w:rsidR="0000230C" w:rsidRPr="0000230C">
        <w:rPr>
          <w:sz w:val="27"/>
          <w:szCs w:val="27"/>
        </w:rPr>
        <w:t xml:space="preserve">Амплитуда колебаний температуры воздуха превышает 100°С </w:t>
      </w:r>
      <w:r w:rsidR="0000230C">
        <w:rPr>
          <w:sz w:val="27"/>
          <w:szCs w:val="27"/>
        </w:rPr>
        <w:t xml:space="preserve">– </w:t>
      </w:r>
      <w:r w:rsidR="0000230C" w:rsidRPr="0000230C">
        <w:rPr>
          <w:sz w:val="27"/>
          <w:szCs w:val="27"/>
        </w:rPr>
        <w:t>от 40°С летом</w:t>
      </w:r>
      <w:r w:rsidR="00BA1C67">
        <w:rPr>
          <w:sz w:val="27"/>
          <w:szCs w:val="27"/>
        </w:rPr>
        <w:t xml:space="preserve"> и</w:t>
      </w:r>
      <w:r w:rsidR="0000230C" w:rsidRPr="0000230C">
        <w:rPr>
          <w:sz w:val="27"/>
          <w:szCs w:val="27"/>
        </w:rPr>
        <w:t xml:space="preserve"> до -60°С зимой</w:t>
      </w:r>
      <w:r w:rsidR="00BA1C67">
        <w:rPr>
          <w:sz w:val="27"/>
          <w:szCs w:val="27"/>
        </w:rPr>
        <w:t>.</w:t>
      </w:r>
    </w:p>
    <w:p w:rsidR="00ED6365" w:rsidRPr="00F96E67" w:rsidRDefault="00ED6365" w:rsidP="00ED6365">
      <w:pPr>
        <w:ind w:firstLine="709"/>
        <w:jc w:val="both"/>
        <w:rPr>
          <w:sz w:val="27"/>
          <w:szCs w:val="27"/>
        </w:rPr>
      </w:pPr>
      <w:r w:rsidRPr="00F96E67">
        <w:rPr>
          <w:sz w:val="27"/>
          <w:szCs w:val="27"/>
        </w:rPr>
        <w:t>Республика Саха (Якутия) является одной из наиболее обеспеченных природными ресурсами территорий России, основными из которых являются земельные, минерально-сырьевые, лесные и водные.</w:t>
      </w:r>
    </w:p>
    <w:p w:rsidR="00F907C8" w:rsidRPr="00F907C8" w:rsidRDefault="00ED6365" w:rsidP="00F907C8">
      <w:pPr>
        <w:ind w:firstLine="709"/>
        <w:jc w:val="both"/>
        <w:rPr>
          <w:sz w:val="27"/>
          <w:szCs w:val="27"/>
        </w:rPr>
      </w:pPr>
      <w:r w:rsidRPr="00F907C8">
        <w:rPr>
          <w:sz w:val="27"/>
          <w:szCs w:val="27"/>
        </w:rPr>
        <w:t xml:space="preserve">Республика включает </w:t>
      </w:r>
      <w:r w:rsidR="00F907C8" w:rsidRPr="00F907C8">
        <w:rPr>
          <w:sz w:val="27"/>
          <w:szCs w:val="27"/>
        </w:rPr>
        <w:t>445</w:t>
      </w:r>
      <w:r w:rsidRPr="00F907C8">
        <w:rPr>
          <w:sz w:val="27"/>
          <w:szCs w:val="27"/>
        </w:rPr>
        <w:t xml:space="preserve"> муниципальных образований: 34 муниципальных района и 2 городских округа</w:t>
      </w:r>
      <w:r w:rsidR="00F907C8" w:rsidRPr="00F907C8">
        <w:rPr>
          <w:sz w:val="27"/>
          <w:szCs w:val="27"/>
        </w:rPr>
        <w:t>, 48 городских поселений и 361 сельское поселение.</w:t>
      </w:r>
    </w:p>
    <w:p w:rsidR="00ED6365" w:rsidRPr="00F96E67" w:rsidRDefault="00F907C8" w:rsidP="00ED6365">
      <w:pPr>
        <w:ind w:firstLine="709"/>
        <w:jc w:val="both"/>
        <w:rPr>
          <w:sz w:val="27"/>
          <w:szCs w:val="27"/>
        </w:rPr>
      </w:pPr>
      <w:r w:rsidRPr="00F1618D">
        <w:rPr>
          <w:color w:val="000000"/>
        </w:rPr>
        <w:t xml:space="preserve">Административно-территориально </w:t>
      </w:r>
      <w:r>
        <w:rPr>
          <w:color w:val="000000"/>
        </w:rPr>
        <w:t>республика состоит</w:t>
      </w:r>
      <w:r w:rsidRPr="00F1618D">
        <w:rPr>
          <w:color w:val="000000"/>
        </w:rPr>
        <w:t xml:space="preserve"> из 34 районов (улусов), 13 городов, 41 поселк</w:t>
      </w:r>
      <w:r>
        <w:rPr>
          <w:color w:val="000000"/>
        </w:rPr>
        <w:t>а</w:t>
      </w:r>
      <w:r w:rsidRPr="00F1618D">
        <w:rPr>
          <w:color w:val="000000"/>
        </w:rPr>
        <w:t xml:space="preserve"> городского типа, 364 наслег</w:t>
      </w:r>
      <w:r>
        <w:rPr>
          <w:color w:val="000000"/>
        </w:rPr>
        <w:t>ов</w:t>
      </w:r>
      <w:r w:rsidRPr="00F1618D">
        <w:rPr>
          <w:color w:val="000000"/>
        </w:rPr>
        <w:t xml:space="preserve"> (сельских округ</w:t>
      </w:r>
      <w:r>
        <w:rPr>
          <w:color w:val="000000"/>
        </w:rPr>
        <w:t>ов</w:t>
      </w:r>
      <w:r w:rsidRPr="00F1618D">
        <w:rPr>
          <w:color w:val="000000"/>
        </w:rPr>
        <w:t>)</w:t>
      </w:r>
      <w:r>
        <w:rPr>
          <w:sz w:val="27"/>
          <w:szCs w:val="27"/>
        </w:rPr>
        <w:t>, в том числе 31 национальный,</w:t>
      </w:r>
      <w:r w:rsidRPr="00F907C8">
        <w:rPr>
          <w:color w:val="000000"/>
        </w:rPr>
        <w:t xml:space="preserve"> </w:t>
      </w:r>
      <w:r w:rsidRPr="00F1618D">
        <w:rPr>
          <w:color w:val="000000"/>
        </w:rPr>
        <w:t>и 582 сельских населенных пунктов</w:t>
      </w:r>
      <w:r>
        <w:rPr>
          <w:color w:val="000000"/>
        </w:rPr>
        <w:t>.</w:t>
      </w:r>
    </w:p>
    <w:p w:rsidR="005D741D" w:rsidRDefault="005D741D" w:rsidP="00ED6365">
      <w:pPr>
        <w:ind w:firstLine="709"/>
        <w:jc w:val="both"/>
        <w:rPr>
          <w:sz w:val="27"/>
          <w:szCs w:val="27"/>
        </w:rPr>
      </w:pPr>
      <w:r w:rsidRPr="005D741D">
        <w:rPr>
          <w:sz w:val="27"/>
          <w:szCs w:val="27"/>
        </w:rPr>
        <w:t>На 1 января 202</w:t>
      </w:r>
      <w:r w:rsidR="00F907C8">
        <w:rPr>
          <w:sz w:val="27"/>
          <w:szCs w:val="27"/>
        </w:rPr>
        <w:t>1</w:t>
      </w:r>
      <w:r w:rsidRPr="005D741D">
        <w:rPr>
          <w:sz w:val="27"/>
          <w:szCs w:val="27"/>
        </w:rPr>
        <w:t xml:space="preserve"> года в республике прожива</w:t>
      </w:r>
      <w:r>
        <w:rPr>
          <w:sz w:val="27"/>
          <w:szCs w:val="27"/>
        </w:rPr>
        <w:t>ло</w:t>
      </w:r>
      <w:r w:rsidR="00F907C8">
        <w:rPr>
          <w:sz w:val="27"/>
          <w:szCs w:val="27"/>
        </w:rPr>
        <w:t xml:space="preserve"> 982</w:t>
      </w:r>
      <w:r w:rsidRPr="005D741D">
        <w:rPr>
          <w:sz w:val="27"/>
          <w:szCs w:val="27"/>
        </w:rPr>
        <w:t xml:space="preserve"> тыс. человек</w:t>
      </w:r>
      <w:r>
        <w:rPr>
          <w:sz w:val="27"/>
          <w:szCs w:val="27"/>
        </w:rPr>
        <w:t>.</w:t>
      </w:r>
    </w:p>
    <w:p w:rsidR="00ED6365" w:rsidRPr="00F96E67" w:rsidRDefault="00ED6365" w:rsidP="00ED6365">
      <w:pPr>
        <w:ind w:firstLine="709"/>
        <w:jc w:val="both"/>
        <w:rPr>
          <w:sz w:val="27"/>
          <w:szCs w:val="27"/>
        </w:rPr>
      </w:pPr>
      <w:r w:rsidRPr="00F96E67">
        <w:rPr>
          <w:sz w:val="27"/>
          <w:szCs w:val="27"/>
        </w:rPr>
        <w:t>В Якутии проживают представители более 120 национальностей: якуты, русские, украинцы, эвенки, эвены, татары и другие.</w:t>
      </w:r>
    </w:p>
    <w:p w:rsidR="009C28FD" w:rsidRDefault="00ED6365" w:rsidP="006E3140">
      <w:pPr>
        <w:ind w:firstLine="709"/>
        <w:jc w:val="both"/>
        <w:rPr>
          <w:sz w:val="27"/>
          <w:szCs w:val="27"/>
        </w:rPr>
      </w:pPr>
      <w:r w:rsidRPr="00F96E67">
        <w:rPr>
          <w:sz w:val="27"/>
          <w:szCs w:val="27"/>
        </w:rPr>
        <w:t>В республике представлены практически все виды транспорта – железнодорожный, авиационный, автомобильный, водный (морской и речной) и трубопроводный.</w:t>
      </w:r>
      <w:r w:rsidR="00303760">
        <w:rPr>
          <w:sz w:val="27"/>
          <w:szCs w:val="27"/>
        </w:rPr>
        <w:t xml:space="preserve"> </w:t>
      </w:r>
      <w:r w:rsidR="009C28FD" w:rsidRPr="009C28FD">
        <w:rPr>
          <w:sz w:val="27"/>
          <w:szCs w:val="27"/>
        </w:rPr>
        <w:t>Эксплуатационная длина железнодорожных путей общего пользования на территории республики составляет 575 км. При этом их плотность</w:t>
      </w:r>
      <w:r w:rsidR="009C28FD">
        <w:rPr>
          <w:sz w:val="27"/>
          <w:szCs w:val="27"/>
        </w:rPr>
        <w:t> </w:t>
      </w:r>
      <w:r w:rsidR="009C28FD" w:rsidRPr="009C28FD">
        <w:rPr>
          <w:sz w:val="27"/>
          <w:szCs w:val="27"/>
        </w:rPr>
        <w:t>– 2 км на 10 тыс. км</w:t>
      </w:r>
      <w:r w:rsidR="009C28FD">
        <w:rPr>
          <w:sz w:val="27"/>
          <w:szCs w:val="27"/>
          <w:vertAlign w:val="superscript"/>
        </w:rPr>
        <w:t>2</w:t>
      </w:r>
      <w:r w:rsidR="009C28FD" w:rsidRPr="009C28FD">
        <w:rPr>
          <w:sz w:val="27"/>
          <w:szCs w:val="27"/>
        </w:rPr>
        <w:t xml:space="preserve"> территории, что почти в 25 раз ниже, чем среднероссийское значение. На юго-западе республики проходят главные железные дороги: небольшой участок Байкало-Амурс</w:t>
      </w:r>
      <w:r w:rsidR="009C28FD">
        <w:rPr>
          <w:sz w:val="27"/>
          <w:szCs w:val="27"/>
        </w:rPr>
        <w:t xml:space="preserve">кой магистрали </w:t>
      </w:r>
      <w:r w:rsidR="009C28FD" w:rsidRPr="009C28FD">
        <w:rPr>
          <w:sz w:val="27"/>
          <w:szCs w:val="27"/>
        </w:rPr>
        <w:t>и Амуро-Якутская магистраль</w:t>
      </w:r>
      <w:r w:rsidR="009C28FD">
        <w:rPr>
          <w:sz w:val="27"/>
          <w:szCs w:val="27"/>
        </w:rPr>
        <w:t>.</w:t>
      </w:r>
    </w:p>
    <w:p w:rsidR="006E3140" w:rsidRDefault="00ED6365" w:rsidP="006E3140">
      <w:pPr>
        <w:ind w:firstLine="709"/>
        <w:jc w:val="both"/>
        <w:rPr>
          <w:sz w:val="27"/>
          <w:szCs w:val="27"/>
        </w:rPr>
      </w:pPr>
      <w:r w:rsidRPr="00F96E67">
        <w:rPr>
          <w:sz w:val="27"/>
          <w:szCs w:val="27"/>
        </w:rPr>
        <w:t xml:space="preserve">Вместе с тем большие расстояния усложняют транспортную схему. </w:t>
      </w:r>
      <w:r w:rsidR="009C28FD">
        <w:rPr>
          <w:sz w:val="27"/>
          <w:szCs w:val="27"/>
        </w:rPr>
        <w:t>Значительная часть</w:t>
      </w:r>
      <w:r w:rsidR="006E3140" w:rsidRPr="006E3140">
        <w:rPr>
          <w:sz w:val="27"/>
          <w:szCs w:val="27"/>
        </w:rPr>
        <w:t xml:space="preserve"> территории </w:t>
      </w:r>
      <w:r w:rsidR="009C28FD">
        <w:rPr>
          <w:sz w:val="27"/>
          <w:szCs w:val="27"/>
        </w:rPr>
        <w:t xml:space="preserve">не </w:t>
      </w:r>
      <w:r w:rsidR="006E3140" w:rsidRPr="006E3140">
        <w:rPr>
          <w:sz w:val="27"/>
          <w:szCs w:val="27"/>
        </w:rPr>
        <w:t>имеет круглого</w:t>
      </w:r>
      <w:r w:rsidR="009C28FD">
        <w:rPr>
          <w:sz w:val="27"/>
          <w:szCs w:val="27"/>
        </w:rPr>
        <w:t>дичную транспортную доступность</w:t>
      </w:r>
      <w:r w:rsidR="006E3140" w:rsidRPr="006E3140">
        <w:rPr>
          <w:sz w:val="27"/>
          <w:szCs w:val="27"/>
        </w:rPr>
        <w:t xml:space="preserve">. Из </w:t>
      </w:r>
      <w:r w:rsidR="009C28FD">
        <w:rPr>
          <w:sz w:val="27"/>
          <w:szCs w:val="27"/>
        </w:rPr>
        <w:t>641</w:t>
      </w:r>
      <w:r w:rsidR="006E3140" w:rsidRPr="006E3140">
        <w:rPr>
          <w:sz w:val="27"/>
          <w:szCs w:val="27"/>
        </w:rPr>
        <w:t xml:space="preserve"> насел</w:t>
      </w:r>
      <w:r w:rsidR="00D33ABB">
        <w:rPr>
          <w:sz w:val="27"/>
          <w:szCs w:val="27"/>
        </w:rPr>
        <w:t>ё</w:t>
      </w:r>
      <w:r w:rsidR="006E3140" w:rsidRPr="006E3140">
        <w:rPr>
          <w:sz w:val="27"/>
          <w:szCs w:val="27"/>
        </w:rPr>
        <w:t>нн</w:t>
      </w:r>
      <w:r w:rsidR="009C28FD">
        <w:rPr>
          <w:sz w:val="27"/>
          <w:szCs w:val="27"/>
        </w:rPr>
        <w:t>ого</w:t>
      </w:r>
      <w:r w:rsidR="006E3140" w:rsidRPr="006E3140">
        <w:rPr>
          <w:sz w:val="27"/>
          <w:szCs w:val="27"/>
        </w:rPr>
        <w:t xml:space="preserve"> пункт</w:t>
      </w:r>
      <w:r w:rsidR="009C28FD">
        <w:rPr>
          <w:sz w:val="27"/>
          <w:szCs w:val="27"/>
        </w:rPr>
        <w:t>а</w:t>
      </w:r>
      <w:r w:rsidR="006E3140" w:rsidRPr="006E3140">
        <w:rPr>
          <w:sz w:val="27"/>
          <w:szCs w:val="27"/>
        </w:rPr>
        <w:t xml:space="preserve"> </w:t>
      </w:r>
      <w:r w:rsidR="006C5F05">
        <w:rPr>
          <w:sz w:val="27"/>
          <w:szCs w:val="27"/>
        </w:rPr>
        <w:t>248</w:t>
      </w:r>
      <w:r w:rsidR="006E3140" w:rsidRPr="006E3140">
        <w:rPr>
          <w:sz w:val="27"/>
          <w:szCs w:val="27"/>
        </w:rPr>
        <w:t xml:space="preserve"> </w:t>
      </w:r>
      <w:r w:rsidR="0077798F">
        <w:rPr>
          <w:sz w:val="27"/>
          <w:szCs w:val="27"/>
        </w:rPr>
        <w:t xml:space="preserve">не </w:t>
      </w:r>
      <w:r w:rsidR="006E3140" w:rsidRPr="006E3140">
        <w:rPr>
          <w:sz w:val="27"/>
          <w:szCs w:val="27"/>
        </w:rPr>
        <w:t>имеют связь по дорогам с тв</w:t>
      </w:r>
      <w:r w:rsidR="00D33ABB">
        <w:rPr>
          <w:sz w:val="27"/>
          <w:szCs w:val="27"/>
        </w:rPr>
        <w:t>ё</w:t>
      </w:r>
      <w:r w:rsidR="006E3140" w:rsidRPr="006E3140">
        <w:rPr>
          <w:sz w:val="27"/>
          <w:szCs w:val="27"/>
        </w:rPr>
        <w:t>рдым покрытием с</w:t>
      </w:r>
      <w:r w:rsidR="009C28FD">
        <w:rPr>
          <w:sz w:val="27"/>
          <w:szCs w:val="27"/>
        </w:rPr>
        <w:t xml:space="preserve"> сетью дорог общего пользования</w:t>
      </w:r>
      <w:r w:rsidR="006E3140" w:rsidRPr="006E3140">
        <w:rPr>
          <w:sz w:val="27"/>
          <w:szCs w:val="27"/>
        </w:rPr>
        <w:t>.</w:t>
      </w:r>
      <w:r w:rsidR="006E3140">
        <w:rPr>
          <w:sz w:val="27"/>
          <w:szCs w:val="27"/>
        </w:rPr>
        <w:t xml:space="preserve"> </w:t>
      </w:r>
      <w:r w:rsidR="006E3140" w:rsidRPr="00F96E67">
        <w:rPr>
          <w:sz w:val="27"/>
          <w:szCs w:val="27"/>
        </w:rPr>
        <w:t xml:space="preserve">Север Якутии вынужден жить </w:t>
      </w:r>
      <w:r w:rsidR="009C28FD">
        <w:rPr>
          <w:sz w:val="27"/>
          <w:szCs w:val="27"/>
        </w:rPr>
        <w:br/>
      </w:r>
      <w:r w:rsidR="006E3140" w:rsidRPr="00F96E67">
        <w:rPr>
          <w:sz w:val="27"/>
          <w:szCs w:val="27"/>
        </w:rPr>
        <w:lastRenderedPageBreak/>
        <w:t>на сезонном обеспечении грузами и</w:t>
      </w:r>
      <w:r w:rsidR="00657141">
        <w:rPr>
          <w:sz w:val="27"/>
          <w:szCs w:val="27"/>
        </w:rPr>
        <w:t xml:space="preserve"> </w:t>
      </w:r>
      <w:r w:rsidR="006E3140" w:rsidRPr="00F96E67">
        <w:rPr>
          <w:sz w:val="27"/>
          <w:szCs w:val="27"/>
        </w:rPr>
        <w:t>использовать, в основном, авиационный вид транспорта.</w:t>
      </w:r>
      <w:r w:rsidR="006E3140" w:rsidRPr="006E3140">
        <w:rPr>
          <w:sz w:val="27"/>
          <w:szCs w:val="27"/>
        </w:rPr>
        <w:t xml:space="preserve"> </w:t>
      </w:r>
      <w:r w:rsidR="009C28FD" w:rsidRPr="009C28FD">
        <w:rPr>
          <w:sz w:val="27"/>
          <w:szCs w:val="27"/>
        </w:rPr>
        <w:t>Авиационная инфраструктура Республики Саха (Якутия) представлена 32 аэродромными комплексами</w:t>
      </w:r>
      <w:r w:rsidR="006E3140" w:rsidRPr="006E3140">
        <w:rPr>
          <w:sz w:val="27"/>
          <w:szCs w:val="27"/>
        </w:rPr>
        <w:t>.</w:t>
      </w:r>
    </w:p>
    <w:p w:rsidR="00ED6365" w:rsidRPr="00F96E67" w:rsidRDefault="00ED6365" w:rsidP="00ED6365">
      <w:pPr>
        <w:ind w:firstLine="709"/>
        <w:jc w:val="both"/>
        <w:rPr>
          <w:sz w:val="27"/>
          <w:szCs w:val="27"/>
        </w:rPr>
      </w:pPr>
      <w:r w:rsidRPr="00F96E67">
        <w:rPr>
          <w:sz w:val="27"/>
          <w:szCs w:val="27"/>
        </w:rPr>
        <w:t xml:space="preserve">Одной из особенностей Якутии является исторически сложившийся большой удельный вес сельского населения в общем числе жителей. В сельской местности проживает преимущественно коренное население – якуты, русские старожилы </w:t>
      </w:r>
      <w:r w:rsidR="0036073A">
        <w:rPr>
          <w:sz w:val="27"/>
          <w:szCs w:val="27"/>
        </w:rPr>
        <w:br/>
      </w:r>
      <w:r w:rsidRPr="00F96E67">
        <w:rPr>
          <w:sz w:val="27"/>
          <w:szCs w:val="27"/>
        </w:rPr>
        <w:t>и ведущие традиционный образ жизни коренные малочисленные народы Севера. Поэтому в Якутии развиты как</w:t>
      </w:r>
      <w:r w:rsidR="00303760">
        <w:rPr>
          <w:sz w:val="27"/>
          <w:szCs w:val="27"/>
        </w:rPr>
        <w:t xml:space="preserve"> </w:t>
      </w:r>
      <w:r w:rsidRPr="00F96E67">
        <w:rPr>
          <w:sz w:val="27"/>
          <w:szCs w:val="27"/>
        </w:rPr>
        <w:t>характерные для Севера подотрасли аграрного производства</w:t>
      </w:r>
      <w:r w:rsidR="00303760">
        <w:rPr>
          <w:sz w:val="27"/>
          <w:szCs w:val="27"/>
        </w:rPr>
        <w:t> </w:t>
      </w:r>
      <w:r w:rsidRPr="00F96E67">
        <w:rPr>
          <w:sz w:val="27"/>
          <w:szCs w:val="27"/>
        </w:rPr>
        <w:t xml:space="preserve">– оленеводство, охотничий и пушной промыслы, рыболовство, так </w:t>
      </w:r>
      <w:r w:rsidR="00225834">
        <w:rPr>
          <w:sz w:val="27"/>
          <w:szCs w:val="27"/>
        </w:rPr>
        <w:br/>
      </w:r>
      <w:r w:rsidRPr="00F96E67">
        <w:rPr>
          <w:sz w:val="27"/>
          <w:szCs w:val="27"/>
        </w:rPr>
        <w:t>и самые северные в мире земледелие и разведение молочно-мясного крупного рогатого скота.</w:t>
      </w:r>
    </w:p>
    <w:p w:rsidR="00ED6365" w:rsidRPr="00F96E67" w:rsidRDefault="00ED6365" w:rsidP="00ED6365">
      <w:pPr>
        <w:ind w:firstLine="709"/>
        <w:jc w:val="both"/>
        <w:rPr>
          <w:sz w:val="27"/>
          <w:szCs w:val="27"/>
        </w:rPr>
      </w:pPr>
      <w:r w:rsidRPr="00F96E67">
        <w:rPr>
          <w:sz w:val="27"/>
          <w:szCs w:val="27"/>
        </w:rPr>
        <w:t>Основу экономики республики составляет промышленность, развитие которой связано, прежде всего, с освоением богатейших природных ресурсов.</w:t>
      </w:r>
    </w:p>
    <w:p w:rsidR="00ED6365" w:rsidRPr="00F96E67" w:rsidRDefault="00ED6365" w:rsidP="00ED6365">
      <w:pPr>
        <w:ind w:firstLine="709"/>
        <w:jc w:val="both"/>
        <w:rPr>
          <w:sz w:val="27"/>
          <w:szCs w:val="27"/>
        </w:rPr>
      </w:pPr>
      <w:r w:rsidRPr="00F96E67">
        <w:rPr>
          <w:sz w:val="27"/>
          <w:szCs w:val="27"/>
        </w:rPr>
        <w:t>В недрах Якутии находится свыше 80% общероссийских запасов алмазов и сурьмы, более 60% урана, 28% олова, 17% золота. Имеются значительные запасы серебра, свинца, цинка, вольфрама.</w:t>
      </w:r>
    </w:p>
    <w:p w:rsidR="00ED6365" w:rsidRPr="00F96E67" w:rsidRDefault="00ED6365" w:rsidP="00ED6365">
      <w:pPr>
        <w:pStyle w:val="af0"/>
        <w:shd w:val="clear" w:color="auto" w:fill="FFFFFF"/>
        <w:spacing w:before="0" w:beforeAutospacing="0" w:after="0" w:afterAutospacing="0"/>
        <w:ind w:firstLine="709"/>
        <w:jc w:val="both"/>
        <w:textAlignment w:val="baseline"/>
        <w:rPr>
          <w:sz w:val="27"/>
          <w:szCs w:val="27"/>
        </w:rPr>
      </w:pPr>
      <w:r w:rsidRPr="00F96E67">
        <w:rPr>
          <w:sz w:val="27"/>
          <w:szCs w:val="27"/>
        </w:rPr>
        <w:t>Разведано 900 месторождений каменного, бурого кок</w:t>
      </w:r>
      <w:r w:rsidR="00855984">
        <w:rPr>
          <w:sz w:val="27"/>
          <w:szCs w:val="27"/>
        </w:rPr>
        <w:t>сующихся углей и углепроявлений</w:t>
      </w:r>
      <w:r w:rsidRPr="00F96E67">
        <w:rPr>
          <w:sz w:val="27"/>
          <w:szCs w:val="27"/>
        </w:rPr>
        <w:t>. Специализированные районы залегания нефти и газа охватывают практически всю юго-западную часть республики.</w:t>
      </w:r>
    </w:p>
    <w:p w:rsidR="00192E99" w:rsidRDefault="00192E99" w:rsidP="00657141">
      <w:pPr>
        <w:ind w:firstLine="709"/>
        <w:jc w:val="both"/>
        <w:rPr>
          <w:sz w:val="27"/>
          <w:szCs w:val="27"/>
        </w:rPr>
      </w:pPr>
      <w:r>
        <w:rPr>
          <w:sz w:val="27"/>
          <w:szCs w:val="27"/>
        </w:rPr>
        <w:t>Э</w:t>
      </w:r>
      <w:r w:rsidRPr="00192E99">
        <w:rPr>
          <w:sz w:val="27"/>
          <w:szCs w:val="27"/>
        </w:rPr>
        <w:t>кономика Республики Саха (Якутия) представлена широким спектром видов экономической деятельности, однако основной вклад в формировани</w:t>
      </w:r>
      <w:r w:rsidR="00DE3E31">
        <w:rPr>
          <w:sz w:val="27"/>
          <w:szCs w:val="27"/>
        </w:rPr>
        <w:t>е</w:t>
      </w:r>
      <w:r w:rsidRPr="00192E99">
        <w:rPr>
          <w:sz w:val="27"/>
          <w:szCs w:val="27"/>
        </w:rPr>
        <w:t xml:space="preserve"> валового регионального продукта </w:t>
      </w:r>
      <w:r>
        <w:rPr>
          <w:sz w:val="27"/>
          <w:szCs w:val="27"/>
        </w:rPr>
        <w:t xml:space="preserve">республики традиционно вносят </w:t>
      </w:r>
      <w:r w:rsidRPr="00192E99">
        <w:rPr>
          <w:sz w:val="27"/>
          <w:szCs w:val="27"/>
        </w:rPr>
        <w:t>промышленны</w:t>
      </w:r>
      <w:r>
        <w:rPr>
          <w:sz w:val="27"/>
          <w:szCs w:val="27"/>
        </w:rPr>
        <w:t>е</w:t>
      </w:r>
      <w:r w:rsidRPr="00192E99">
        <w:rPr>
          <w:sz w:val="27"/>
          <w:szCs w:val="27"/>
        </w:rPr>
        <w:t xml:space="preserve"> предприяти</w:t>
      </w:r>
      <w:r>
        <w:rPr>
          <w:sz w:val="27"/>
          <w:szCs w:val="27"/>
        </w:rPr>
        <w:t>я</w:t>
      </w:r>
      <w:r w:rsidRPr="00192E99">
        <w:rPr>
          <w:sz w:val="27"/>
          <w:szCs w:val="27"/>
        </w:rPr>
        <w:t xml:space="preserve"> (60,1%), в том чи</w:t>
      </w:r>
      <w:r w:rsidR="00F248AE">
        <w:rPr>
          <w:sz w:val="27"/>
          <w:szCs w:val="27"/>
        </w:rPr>
        <w:t>сле добыча полезных ископаемых</w:t>
      </w:r>
      <w:r w:rsidRPr="00192E99">
        <w:rPr>
          <w:sz w:val="27"/>
          <w:szCs w:val="27"/>
        </w:rPr>
        <w:t xml:space="preserve"> составляет 54,7%, обрабатывающие производства</w:t>
      </w:r>
      <w:r w:rsidR="00F248AE">
        <w:rPr>
          <w:sz w:val="27"/>
          <w:szCs w:val="27"/>
        </w:rPr>
        <w:t xml:space="preserve"> – 1%.</w:t>
      </w:r>
    </w:p>
    <w:p w:rsidR="0036073A" w:rsidRDefault="00793365" w:rsidP="00ED6365">
      <w:pPr>
        <w:ind w:firstLine="709"/>
        <w:jc w:val="both"/>
        <w:rPr>
          <w:sz w:val="27"/>
          <w:szCs w:val="27"/>
        </w:rPr>
      </w:pPr>
      <w:r w:rsidRPr="00793365">
        <w:rPr>
          <w:sz w:val="27"/>
          <w:szCs w:val="27"/>
        </w:rPr>
        <w:t xml:space="preserve">Добыча полезных ископаемых представлена следующими видами экономической деятельности </w:t>
      </w:r>
      <w:r>
        <w:rPr>
          <w:sz w:val="27"/>
          <w:szCs w:val="27"/>
        </w:rPr>
        <w:t>–</w:t>
      </w:r>
      <w:r w:rsidRPr="00793365">
        <w:rPr>
          <w:sz w:val="27"/>
          <w:szCs w:val="27"/>
        </w:rPr>
        <w:t xml:space="preserve"> добыча угля, сырой нефти и природного газа, металлических руд (концентратов серебряных, золотосодержащих и сурьмяных), алмазов, прочих полезных ископаемых и предоставление услуг в области добычи полезных ископаемых. </w:t>
      </w:r>
    </w:p>
    <w:p w:rsidR="0036073A" w:rsidRDefault="0036073A" w:rsidP="00ED6365">
      <w:pPr>
        <w:ind w:firstLine="709"/>
        <w:jc w:val="both"/>
        <w:rPr>
          <w:sz w:val="27"/>
          <w:szCs w:val="27"/>
        </w:rPr>
      </w:pPr>
      <w:r w:rsidRPr="0036073A">
        <w:rPr>
          <w:sz w:val="27"/>
          <w:szCs w:val="27"/>
        </w:rPr>
        <w:t xml:space="preserve">Якутия входит в тройку лидеров среди регионов России по добыче золота. </w:t>
      </w:r>
      <w:r w:rsidR="000C2A9A">
        <w:rPr>
          <w:sz w:val="27"/>
          <w:szCs w:val="27"/>
        </w:rPr>
        <w:br/>
      </w:r>
      <w:r w:rsidRPr="0036073A">
        <w:rPr>
          <w:sz w:val="27"/>
          <w:szCs w:val="27"/>
        </w:rPr>
        <w:t xml:space="preserve">В 2020 году начались первые в истории поставки российского газа в Китай </w:t>
      </w:r>
      <w:r w:rsidR="000C2A9A">
        <w:rPr>
          <w:sz w:val="27"/>
          <w:szCs w:val="27"/>
        </w:rPr>
        <w:br/>
      </w:r>
      <w:r w:rsidRPr="0036073A">
        <w:rPr>
          <w:sz w:val="27"/>
          <w:szCs w:val="27"/>
        </w:rPr>
        <w:t>по трубопроводу «Сила Сибири»</w:t>
      </w:r>
      <w:r>
        <w:rPr>
          <w:sz w:val="27"/>
          <w:szCs w:val="27"/>
        </w:rPr>
        <w:t>.</w:t>
      </w:r>
    </w:p>
    <w:p w:rsidR="0036073A" w:rsidRPr="007C108F" w:rsidRDefault="0036073A" w:rsidP="0036073A">
      <w:pPr>
        <w:ind w:firstLine="709"/>
        <w:jc w:val="both"/>
        <w:rPr>
          <w:sz w:val="27"/>
          <w:szCs w:val="27"/>
        </w:rPr>
      </w:pPr>
      <w:r>
        <w:rPr>
          <w:sz w:val="27"/>
          <w:szCs w:val="27"/>
        </w:rPr>
        <w:t xml:space="preserve">В </w:t>
      </w:r>
      <w:r w:rsidR="000C2A9A">
        <w:rPr>
          <w:sz w:val="27"/>
          <w:szCs w:val="27"/>
        </w:rPr>
        <w:t xml:space="preserve">республике </w:t>
      </w:r>
      <w:r w:rsidR="00DA5ACF">
        <w:rPr>
          <w:sz w:val="27"/>
          <w:szCs w:val="27"/>
        </w:rPr>
        <w:t xml:space="preserve">успешно </w:t>
      </w:r>
      <w:r w:rsidR="000C2A9A">
        <w:rPr>
          <w:sz w:val="27"/>
          <w:szCs w:val="27"/>
        </w:rPr>
        <w:t>продолжается освоение месторождений</w:t>
      </w:r>
      <w:r w:rsidR="002D45E3" w:rsidRPr="002D45E3">
        <w:rPr>
          <w:sz w:val="27"/>
          <w:szCs w:val="27"/>
        </w:rPr>
        <w:t xml:space="preserve"> </w:t>
      </w:r>
      <w:r w:rsidR="002D45E3">
        <w:rPr>
          <w:sz w:val="27"/>
          <w:szCs w:val="27"/>
        </w:rPr>
        <w:t>полезных ископаемых</w:t>
      </w:r>
      <w:r w:rsidR="000C2A9A">
        <w:rPr>
          <w:sz w:val="27"/>
          <w:szCs w:val="27"/>
        </w:rPr>
        <w:t xml:space="preserve">. В </w:t>
      </w:r>
      <w:r>
        <w:rPr>
          <w:sz w:val="27"/>
          <w:szCs w:val="27"/>
        </w:rPr>
        <w:t xml:space="preserve">2020 году </w:t>
      </w:r>
      <w:r w:rsidR="007C108F">
        <w:rPr>
          <w:sz w:val="27"/>
          <w:szCs w:val="27"/>
        </w:rPr>
        <w:t>я</w:t>
      </w:r>
      <w:r w:rsidRPr="0036073A">
        <w:rPr>
          <w:sz w:val="27"/>
          <w:szCs w:val="27"/>
        </w:rPr>
        <w:t>корный резидент территории опережающего развития «Южная Якутия» УК «Колмар</w:t>
      </w:r>
      <w:r w:rsidRPr="00657D74">
        <w:rPr>
          <w:color w:val="000000"/>
        </w:rPr>
        <w:t xml:space="preserve">» </w:t>
      </w:r>
      <w:r w:rsidRPr="007C108F">
        <w:rPr>
          <w:sz w:val="27"/>
          <w:szCs w:val="27"/>
        </w:rPr>
        <w:t xml:space="preserve">запустила в работу первую очередь крупнейшей </w:t>
      </w:r>
      <w:r w:rsidR="002D45E3">
        <w:rPr>
          <w:sz w:val="27"/>
          <w:szCs w:val="27"/>
        </w:rPr>
        <w:br/>
      </w:r>
      <w:r w:rsidRPr="007C108F">
        <w:rPr>
          <w:sz w:val="27"/>
          <w:szCs w:val="27"/>
        </w:rPr>
        <w:t>в России угольной шахты «Инаглинская» и обогатительную фабрику «Инаглинская-2» мощностью переработки 6 млн тонн угля в год.</w:t>
      </w:r>
    </w:p>
    <w:p w:rsidR="0036073A" w:rsidRDefault="00DA5ACF" w:rsidP="0036073A">
      <w:pPr>
        <w:ind w:firstLine="709"/>
        <w:jc w:val="both"/>
        <w:rPr>
          <w:sz w:val="27"/>
          <w:szCs w:val="27"/>
        </w:rPr>
      </w:pPr>
      <w:r>
        <w:rPr>
          <w:sz w:val="27"/>
          <w:szCs w:val="27"/>
        </w:rPr>
        <w:t>Также о</w:t>
      </w:r>
      <w:r w:rsidRPr="007C108F">
        <w:rPr>
          <w:sz w:val="27"/>
          <w:szCs w:val="27"/>
        </w:rPr>
        <w:t>ткры</w:t>
      </w:r>
      <w:r>
        <w:rPr>
          <w:sz w:val="27"/>
          <w:szCs w:val="27"/>
        </w:rPr>
        <w:t>то</w:t>
      </w:r>
      <w:r w:rsidRPr="007C108F">
        <w:rPr>
          <w:sz w:val="27"/>
          <w:szCs w:val="27"/>
        </w:rPr>
        <w:t xml:space="preserve"> </w:t>
      </w:r>
      <w:r w:rsidR="007C108F" w:rsidRPr="007C108F">
        <w:rPr>
          <w:sz w:val="27"/>
          <w:szCs w:val="27"/>
        </w:rPr>
        <w:t>перспективное газоконденсатное месторождение в пределах Мурбайского лицензионного участка в Ленском районе Республики Саха (Якутия)</w:t>
      </w:r>
      <w:r w:rsidR="007C108F">
        <w:rPr>
          <w:sz w:val="27"/>
          <w:szCs w:val="27"/>
        </w:rPr>
        <w:t xml:space="preserve"> </w:t>
      </w:r>
      <w:r w:rsidRPr="007C108F">
        <w:rPr>
          <w:sz w:val="27"/>
          <w:szCs w:val="27"/>
        </w:rPr>
        <w:t>АО «РНГ»</w:t>
      </w:r>
      <w:r>
        <w:rPr>
          <w:sz w:val="27"/>
          <w:szCs w:val="27"/>
        </w:rPr>
        <w:t>.</w:t>
      </w:r>
      <w:r w:rsidRPr="007C108F">
        <w:rPr>
          <w:sz w:val="27"/>
          <w:szCs w:val="27"/>
        </w:rPr>
        <w:t xml:space="preserve"> </w:t>
      </w:r>
      <w:r w:rsidR="007C108F" w:rsidRPr="007C108F">
        <w:rPr>
          <w:sz w:val="27"/>
          <w:szCs w:val="27"/>
        </w:rPr>
        <w:t>Согласно данным первого оперативного подсч</w:t>
      </w:r>
      <w:r w:rsidR="00D33ABB">
        <w:rPr>
          <w:sz w:val="27"/>
          <w:szCs w:val="27"/>
        </w:rPr>
        <w:t>ё</w:t>
      </w:r>
      <w:r w:rsidR="007C108F" w:rsidRPr="007C108F">
        <w:rPr>
          <w:sz w:val="27"/>
          <w:szCs w:val="27"/>
        </w:rPr>
        <w:t>та, начальные извлекаемые запасы газа на новом месторождении составляют 27 млрд м</w:t>
      </w:r>
      <w:r w:rsidR="007C108F" w:rsidRPr="00DA5ACF">
        <w:rPr>
          <w:sz w:val="27"/>
          <w:szCs w:val="27"/>
          <w:vertAlign w:val="superscript"/>
        </w:rPr>
        <w:t>3</w:t>
      </w:r>
      <w:r w:rsidR="007C108F">
        <w:rPr>
          <w:sz w:val="27"/>
          <w:szCs w:val="27"/>
        </w:rPr>
        <w:t>.</w:t>
      </w:r>
    </w:p>
    <w:p w:rsidR="00DA5ACF" w:rsidRPr="00DA5ACF" w:rsidRDefault="00034D10" w:rsidP="00DA5ACF">
      <w:pPr>
        <w:ind w:firstLine="709"/>
        <w:jc w:val="both"/>
        <w:rPr>
          <w:sz w:val="27"/>
          <w:szCs w:val="27"/>
        </w:rPr>
      </w:pPr>
      <w:r w:rsidRPr="00034D10">
        <w:rPr>
          <w:sz w:val="27"/>
          <w:szCs w:val="27"/>
        </w:rPr>
        <w:t xml:space="preserve">Освоением месторождения олова займется первый резидент Арктической зоны </w:t>
      </w:r>
      <w:r w:rsidR="00DA5ACF">
        <w:rPr>
          <w:sz w:val="27"/>
          <w:szCs w:val="27"/>
        </w:rPr>
        <w:t>Россий</w:t>
      </w:r>
      <w:r w:rsidRPr="00034D10">
        <w:rPr>
          <w:sz w:val="27"/>
          <w:szCs w:val="27"/>
        </w:rPr>
        <w:t xml:space="preserve"> в Якутии </w:t>
      </w:r>
      <w:r w:rsidR="00DA5ACF">
        <w:rPr>
          <w:sz w:val="27"/>
          <w:szCs w:val="27"/>
        </w:rPr>
        <w:t>–</w:t>
      </w:r>
      <w:r w:rsidRPr="00034D10">
        <w:rPr>
          <w:sz w:val="27"/>
          <w:szCs w:val="27"/>
        </w:rPr>
        <w:t xml:space="preserve"> АО «Янолово».</w:t>
      </w:r>
      <w:r w:rsidR="00DA5ACF">
        <w:rPr>
          <w:sz w:val="27"/>
          <w:szCs w:val="27"/>
        </w:rPr>
        <w:t xml:space="preserve"> Н</w:t>
      </w:r>
      <w:r w:rsidR="00DA5ACF" w:rsidRPr="00DA5ACF">
        <w:rPr>
          <w:sz w:val="27"/>
          <w:szCs w:val="27"/>
        </w:rPr>
        <w:t>ачат</w:t>
      </w:r>
      <w:r w:rsidR="00DA5ACF">
        <w:rPr>
          <w:sz w:val="27"/>
          <w:szCs w:val="27"/>
        </w:rPr>
        <w:t>ь</w:t>
      </w:r>
      <w:r w:rsidR="00DA5ACF" w:rsidRPr="00DA5ACF">
        <w:rPr>
          <w:sz w:val="27"/>
          <w:szCs w:val="27"/>
        </w:rPr>
        <w:t xml:space="preserve"> добыч</w:t>
      </w:r>
      <w:r w:rsidR="00DA5ACF">
        <w:rPr>
          <w:sz w:val="27"/>
          <w:szCs w:val="27"/>
        </w:rPr>
        <w:t>у</w:t>
      </w:r>
      <w:r w:rsidR="00DA5ACF" w:rsidRPr="00DA5ACF">
        <w:rPr>
          <w:sz w:val="27"/>
          <w:szCs w:val="27"/>
        </w:rPr>
        <w:t xml:space="preserve"> концентрата олова </w:t>
      </w:r>
      <w:r w:rsidR="00DA5ACF">
        <w:rPr>
          <w:sz w:val="27"/>
          <w:szCs w:val="27"/>
        </w:rPr>
        <w:t xml:space="preserve">планируется </w:t>
      </w:r>
      <w:r w:rsidR="00DA5ACF" w:rsidRPr="00DA5ACF">
        <w:rPr>
          <w:sz w:val="27"/>
          <w:szCs w:val="27"/>
        </w:rPr>
        <w:t>в 2021 году. Общий объ</w:t>
      </w:r>
      <w:r w:rsidR="00D33ABB">
        <w:rPr>
          <w:sz w:val="27"/>
          <w:szCs w:val="27"/>
        </w:rPr>
        <w:t>ё</w:t>
      </w:r>
      <w:r w:rsidR="00DA5ACF" w:rsidRPr="00DA5ACF">
        <w:rPr>
          <w:sz w:val="27"/>
          <w:szCs w:val="27"/>
        </w:rPr>
        <w:t xml:space="preserve">м инвестиций составит более 600 млн рублей, большая часть из которых направлена на приобретение промышленной техники </w:t>
      </w:r>
      <w:r w:rsidR="00DA5ACF">
        <w:rPr>
          <w:sz w:val="27"/>
          <w:szCs w:val="27"/>
        </w:rPr>
        <w:br/>
      </w:r>
      <w:r w:rsidR="00DA5ACF" w:rsidRPr="00DA5ACF">
        <w:rPr>
          <w:sz w:val="27"/>
          <w:szCs w:val="27"/>
        </w:rPr>
        <w:t xml:space="preserve">и оборудования. На первом этапе объём годовой добычи составит около 600 тонн, </w:t>
      </w:r>
      <w:r w:rsidR="00DA5ACF" w:rsidRPr="00DA5ACF">
        <w:rPr>
          <w:sz w:val="27"/>
          <w:szCs w:val="27"/>
        </w:rPr>
        <w:lastRenderedPageBreak/>
        <w:t>при реализации проекта будет организовано 70 новых рабочих мест</w:t>
      </w:r>
      <w:r w:rsidR="00DA5ACF">
        <w:rPr>
          <w:sz w:val="27"/>
          <w:szCs w:val="27"/>
        </w:rPr>
        <w:t>.</w:t>
      </w:r>
    </w:p>
    <w:p w:rsidR="000C2A9A" w:rsidRDefault="000C2A9A" w:rsidP="000C2A9A">
      <w:pPr>
        <w:ind w:firstLine="709"/>
        <w:jc w:val="both"/>
        <w:rPr>
          <w:sz w:val="27"/>
          <w:szCs w:val="27"/>
        </w:rPr>
      </w:pPr>
      <w:r w:rsidRPr="00793365">
        <w:rPr>
          <w:sz w:val="27"/>
          <w:szCs w:val="27"/>
        </w:rPr>
        <w:t>Обрабатывающие производства в республике представлены производством пищевых продуктов, текстильных изделий, обработкой древесины и производством изделий из дерева и пробки, полиграфической деятельностью, производством нефтепродуктов, химическим производством, производством прочей неметаллической минеральной продукци</w:t>
      </w:r>
      <w:r>
        <w:rPr>
          <w:sz w:val="27"/>
          <w:szCs w:val="27"/>
        </w:rPr>
        <w:t>ей</w:t>
      </w:r>
      <w:r w:rsidRPr="00793365">
        <w:rPr>
          <w:sz w:val="27"/>
          <w:szCs w:val="27"/>
        </w:rPr>
        <w:t>, резиновых и пластмассовых изделий, мебели, обработкой алмазов, производством ювелирных изделий и другими видами деятельности.</w:t>
      </w:r>
      <w:r>
        <w:rPr>
          <w:sz w:val="27"/>
          <w:szCs w:val="27"/>
        </w:rPr>
        <w:t xml:space="preserve"> </w:t>
      </w:r>
    </w:p>
    <w:p w:rsidR="00855984" w:rsidRDefault="00855984" w:rsidP="00855984">
      <w:pPr>
        <w:ind w:firstLine="709"/>
        <w:jc w:val="both"/>
        <w:rPr>
          <w:sz w:val="27"/>
          <w:szCs w:val="27"/>
        </w:rPr>
      </w:pPr>
      <w:r w:rsidRPr="00855984">
        <w:rPr>
          <w:sz w:val="27"/>
          <w:szCs w:val="27"/>
        </w:rPr>
        <w:t>Республика входит в зону рискованного земледелия из-за крайне низких температур в зимний период, больших годовых, сезонных и суточных колебаний температур воздуха, засушливого климата, короткого безморозного периода, низкотемпературных многолетнемерзлых пород и холодных почв с низким плодородием.</w:t>
      </w:r>
    </w:p>
    <w:p w:rsidR="002D45E3" w:rsidRDefault="002D45E3" w:rsidP="00855984">
      <w:pPr>
        <w:ind w:firstLine="709"/>
        <w:jc w:val="both"/>
        <w:rPr>
          <w:sz w:val="27"/>
          <w:szCs w:val="27"/>
        </w:rPr>
      </w:pPr>
      <w:r w:rsidRPr="002D45E3">
        <w:rPr>
          <w:sz w:val="27"/>
          <w:szCs w:val="27"/>
        </w:rPr>
        <w:t>Главная отрасль сельского хозяйства – животноводство (разведение крупного рогатого скота, лошадей, свиней, сельскохозяйственной птицы, оленей и пушных зверей), выращиваются зерновые, картофель, овощи и кормовые культуры. Общая площадь сельскохозяйственных угодий составляет 1640,2 тыс</w:t>
      </w:r>
      <w:r>
        <w:rPr>
          <w:sz w:val="27"/>
          <w:szCs w:val="27"/>
        </w:rPr>
        <w:t>.</w:t>
      </w:r>
      <w:r w:rsidRPr="002D45E3">
        <w:rPr>
          <w:sz w:val="27"/>
          <w:szCs w:val="27"/>
        </w:rPr>
        <w:t xml:space="preserve"> га, из них пастбища</w:t>
      </w:r>
      <w:r>
        <w:rPr>
          <w:sz w:val="27"/>
          <w:szCs w:val="27"/>
        </w:rPr>
        <w:t> </w:t>
      </w:r>
      <w:r w:rsidRPr="002D45E3">
        <w:rPr>
          <w:sz w:val="27"/>
          <w:szCs w:val="27"/>
        </w:rPr>
        <w:t>– 48,5%, сенокосы – 43,8%, пашни – 6,4%, залежи – 1,2%, многолетние насаждения – 0,1%.</w:t>
      </w:r>
    </w:p>
    <w:p w:rsidR="00D777E0" w:rsidRDefault="00D777E0" w:rsidP="00D777E0">
      <w:pPr>
        <w:ind w:firstLine="709"/>
        <w:jc w:val="both"/>
        <w:rPr>
          <w:sz w:val="27"/>
          <w:szCs w:val="27"/>
        </w:rPr>
      </w:pPr>
      <w:r w:rsidRPr="005B135F">
        <w:rPr>
          <w:sz w:val="27"/>
          <w:szCs w:val="27"/>
        </w:rPr>
        <w:t xml:space="preserve">В Республике Саха (Якутия) имеется 788 животноводческих комплексов, </w:t>
      </w:r>
      <w:r w:rsidR="005B135F">
        <w:rPr>
          <w:sz w:val="27"/>
          <w:szCs w:val="27"/>
        </w:rPr>
        <w:br/>
      </w:r>
      <w:r w:rsidRPr="005B135F">
        <w:rPr>
          <w:sz w:val="27"/>
          <w:szCs w:val="27"/>
        </w:rPr>
        <w:t xml:space="preserve">199 летних ферм, 542 коневодческие базы, 75 овоще- и картофелехранилищ, </w:t>
      </w:r>
      <w:r w:rsidRPr="005B135F">
        <w:rPr>
          <w:sz w:val="27"/>
          <w:szCs w:val="27"/>
        </w:rPr>
        <w:br/>
        <w:t>56 зернохранилищ, 244 объектов переработки молока, 29 объектов переработки мяса, 18 оленеводческих баз и 21 рыбопромысловая база.</w:t>
      </w:r>
    </w:p>
    <w:p w:rsidR="006C7126" w:rsidRDefault="006C7126" w:rsidP="00855984">
      <w:pPr>
        <w:ind w:firstLine="709"/>
        <w:jc w:val="both"/>
        <w:rPr>
          <w:sz w:val="27"/>
          <w:szCs w:val="27"/>
        </w:rPr>
      </w:pPr>
      <w:r w:rsidRPr="006C7126">
        <w:rPr>
          <w:sz w:val="27"/>
          <w:szCs w:val="27"/>
        </w:rPr>
        <w:t xml:space="preserve">Северное домашнее оленеводство </w:t>
      </w:r>
      <w:r>
        <w:rPr>
          <w:sz w:val="27"/>
          <w:szCs w:val="27"/>
        </w:rPr>
        <w:t>–</w:t>
      </w:r>
      <w:r w:rsidRPr="006C7126">
        <w:rPr>
          <w:sz w:val="27"/>
          <w:szCs w:val="27"/>
        </w:rPr>
        <w:t xml:space="preserve"> единственная отрасль сельского хозяйства Якутии, где работают практически только коренные малочисленные народы Севера. Оленеводство оста</w:t>
      </w:r>
      <w:r w:rsidR="003659C9">
        <w:rPr>
          <w:sz w:val="27"/>
          <w:szCs w:val="27"/>
        </w:rPr>
        <w:t>ё</w:t>
      </w:r>
      <w:r w:rsidRPr="006C7126">
        <w:rPr>
          <w:sz w:val="27"/>
          <w:szCs w:val="27"/>
        </w:rPr>
        <w:t>тся не только отраслью хозяйства, но и образом жизни семей оленеводов.</w:t>
      </w:r>
    </w:p>
    <w:p w:rsidR="002D45E3" w:rsidRPr="003D02E9" w:rsidRDefault="002D45E3" w:rsidP="00855984">
      <w:pPr>
        <w:ind w:firstLine="709"/>
        <w:jc w:val="both"/>
        <w:rPr>
          <w:sz w:val="27"/>
          <w:szCs w:val="27"/>
        </w:rPr>
      </w:pPr>
      <w:r w:rsidRPr="003D02E9">
        <w:rPr>
          <w:sz w:val="27"/>
          <w:szCs w:val="27"/>
        </w:rPr>
        <w:t>По состоянию на 1 января 2021 года в республике осуществляют деятельность 3 715 организаций агропромышленного комплекса, 2852 крестьянских (фермерских) хозяйств и индивидуальных предпринимателей, число личных подсобных хозяйств составило 87</w:t>
      </w:r>
      <w:r w:rsidR="00D33ABB">
        <w:rPr>
          <w:sz w:val="27"/>
          <w:szCs w:val="27"/>
        </w:rPr>
        <w:t> </w:t>
      </w:r>
      <w:r w:rsidRPr="003D02E9">
        <w:rPr>
          <w:sz w:val="27"/>
          <w:szCs w:val="27"/>
        </w:rPr>
        <w:t>345 единиц</w:t>
      </w:r>
      <w:r w:rsidR="00D777E0" w:rsidRPr="003D02E9">
        <w:rPr>
          <w:sz w:val="27"/>
          <w:szCs w:val="27"/>
        </w:rPr>
        <w:t>.</w:t>
      </w:r>
    </w:p>
    <w:p w:rsidR="00855984" w:rsidRPr="003D02E9" w:rsidRDefault="00855984" w:rsidP="00855984">
      <w:pPr>
        <w:ind w:firstLine="709"/>
        <w:jc w:val="both"/>
        <w:rPr>
          <w:sz w:val="27"/>
          <w:szCs w:val="27"/>
        </w:rPr>
      </w:pPr>
      <w:r w:rsidRPr="003D02E9">
        <w:rPr>
          <w:sz w:val="27"/>
          <w:szCs w:val="27"/>
        </w:rPr>
        <w:t>В агропромышленн</w:t>
      </w:r>
      <w:r w:rsidR="00DE3E31" w:rsidRPr="003D02E9">
        <w:rPr>
          <w:sz w:val="27"/>
          <w:szCs w:val="27"/>
        </w:rPr>
        <w:t>ом</w:t>
      </w:r>
      <w:r w:rsidRPr="003D02E9">
        <w:rPr>
          <w:sz w:val="27"/>
          <w:szCs w:val="27"/>
        </w:rPr>
        <w:t xml:space="preserve"> комплекс</w:t>
      </w:r>
      <w:r w:rsidR="00DE3E31" w:rsidRPr="003D02E9">
        <w:rPr>
          <w:sz w:val="27"/>
          <w:szCs w:val="27"/>
        </w:rPr>
        <w:t>е</w:t>
      </w:r>
      <w:r w:rsidRPr="003D02E9">
        <w:rPr>
          <w:sz w:val="27"/>
          <w:szCs w:val="27"/>
        </w:rPr>
        <w:t xml:space="preserve"> Якутии наблюдается недостаток квалифицированных специалистов. </w:t>
      </w:r>
      <w:r w:rsidR="003D02E9" w:rsidRPr="003D02E9">
        <w:rPr>
          <w:sz w:val="27"/>
          <w:szCs w:val="27"/>
        </w:rPr>
        <w:t>Наибольший объ</w:t>
      </w:r>
      <w:r w:rsidR="0010147D">
        <w:rPr>
          <w:sz w:val="27"/>
          <w:szCs w:val="27"/>
        </w:rPr>
        <w:t>ё</w:t>
      </w:r>
      <w:r w:rsidR="003D02E9" w:rsidRPr="003D02E9">
        <w:rPr>
          <w:sz w:val="27"/>
          <w:szCs w:val="27"/>
        </w:rPr>
        <w:t>м потребности в кадрах заявлен по направлению подготовки «Сельское, лесное и рыбное хозяйство», «Ветеринария</w:t>
      </w:r>
      <w:r w:rsidR="003D02E9">
        <w:rPr>
          <w:sz w:val="27"/>
          <w:szCs w:val="27"/>
        </w:rPr>
        <w:t xml:space="preserve"> </w:t>
      </w:r>
      <w:r w:rsidR="003D02E9" w:rsidRPr="003D02E9">
        <w:rPr>
          <w:sz w:val="27"/>
          <w:szCs w:val="27"/>
        </w:rPr>
        <w:t>и</w:t>
      </w:r>
      <w:r w:rsidR="003D02E9">
        <w:rPr>
          <w:sz w:val="27"/>
          <w:szCs w:val="27"/>
        </w:rPr>
        <w:t xml:space="preserve"> </w:t>
      </w:r>
      <w:r w:rsidR="003D02E9" w:rsidRPr="003D02E9">
        <w:rPr>
          <w:sz w:val="27"/>
          <w:szCs w:val="27"/>
        </w:rPr>
        <w:t xml:space="preserve">зоотехния», </w:t>
      </w:r>
      <w:r w:rsidR="003D02E9">
        <w:rPr>
          <w:sz w:val="27"/>
          <w:szCs w:val="27"/>
        </w:rPr>
        <w:t>«Экономика и управление».</w:t>
      </w:r>
    </w:p>
    <w:p w:rsidR="00F15C77" w:rsidRDefault="00855984" w:rsidP="00F15C77">
      <w:pPr>
        <w:ind w:firstLine="709"/>
        <w:jc w:val="both"/>
        <w:rPr>
          <w:sz w:val="27"/>
          <w:szCs w:val="27"/>
        </w:rPr>
      </w:pPr>
      <w:r w:rsidRPr="00855984">
        <w:rPr>
          <w:sz w:val="27"/>
          <w:szCs w:val="27"/>
        </w:rPr>
        <w:t xml:space="preserve">Для повышения привлекательности работы в области сельского хозяйства </w:t>
      </w:r>
      <w:r w:rsidR="00DE3E31">
        <w:rPr>
          <w:sz w:val="27"/>
          <w:szCs w:val="27"/>
        </w:rPr>
        <w:t>у</w:t>
      </w:r>
      <w:r w:rsidRPr="00855984">
        <w:rPr>
          <w:sz w:val="27"/>
          <w:szCs w:val="27"/>
        </w:rPr>
        <w:t>становлены разл</w:t>
      </w:r>
      <w:r w:rsidR="003937AA">
        <w:rPr>
          <w:sz w:val="27"/>
          <w:szCs w:val="27"/>
        </w:rPr>
        <w:t>ичные виды социальной поддержки</w:t>
      </w:r>
      <w:r w:rsidR="00F15C77">
        <w:rPr>
          <w:sz w:val="27"/>
          <w:szCs w:val="27"/>
        </w:rPr>
        <w:t>:</w:t>
      </w:r>
      <w:r w:rsidR="00F15C77" w:rsidRPr="00F15C77">
        <w:rPr>
          <w:sz w:val="27"/>
          <w:szCs w:val="27"/>
        </w:rPr>
        <w:t xml:space="preserve"> обеспечение средней заработной платы, дополнительные выплаты к страховой пенсии, оказание мер поддержки молодых специалистов, решение вопросов оплаты проездных расходов, оплаты санаторно-курортного лечения и других острых вопросов.</w:t>
      </w:r>
    </w:p>
    <w:p w:rsidR="003937AA" w:rsidRDefault="003937AA" w:rsidP="00855984">
      <w:pPr>
        <w:ind w:firstLine="709"/>
        <w:jc w:val="both"/>
        <w:rPr>
          <w:sz w:val="27"/>
          <w:szCs w:val="27"/>
        </w:rPr>
      </w:pPr>
      <w:r w:rsidRPr="003937AA">
        <w:rPr>
          <w:sz w:val="27"/>
          <w:szCs w:val="27"/>
        </w:rPr>
        <w:t>Указ</w:t>
      </w:r>
      <w:r>
        <w:rPr>
          <w:sz w:val="27"/>
          <w:szCs w:val="27"/>
        </w:rPr>
        <w:t>ом</w:t>
      </w:r>
      <w:r w:rsidRPr="003937AA">
        <w:rPr>
          <w:sz w:val="27"/>
          <w:szCs w:val="27"/>
        </w:rPr>
        <w:t xml:space="preserve"> Главы </w:t>
      </w:r>
      <w:r w:rsidRPr="001B0468">
        <w:rPr>
          <w:sz w:val="27"/>
          <w:szCs w:val="27"/>
        </w:rPr>
        <w:t>Р</w:t>
      </w:r>
      <w:r>
        <w:rPr>
          <w:sz w:val="27"/>
          <w:szCs w:val="27"/>
        </w:rPr>
        <w:t xml:space="preserve">еспублики </w:t>
      </w:r>
      <w:r w:rsidRPr="001B0468">
        <w:rPr>
          <w:sz w:val="27"/>
          <w:szCs w:val="27"/>
        </w:rPr>
        <w:t>С</w:t>
      </w:r>
      <w:r>
        <w:rPr>
          <w:sz w:val="27"/>
          <w:szCs w:val="27"/>
        </w:rPr>
        <w:t>аха</w:t>
      </w:r>
      <w:r w:rsidRPr="001B0468">
        <w:rPr>
          <w:sz w:val="27"/>
          <w:szCs w:val="27"/>
        </w:rPr>
        <w:t xml:space="preserve"> (Я</w:t>
      </w:r>
      <w:r>
        <w:rPr>
          <w:sz w:val="27"/>
          <w:szCs w:val="27"/>
        </w:rPr>
        <w:t>кутия</w:t>
      </w:r>
      <w:r w:rsidRPr="001B0468">
        <w:rPr>
          <w:sz w:val="27"/>
          <w:szCs w:val="27"/>
        </w:rPr>
        <w:t xml:space="preserve">) </w:t>
      </w:r>
      <w:r w:rsidRPr="003937AA">
        <w:rPr>
          <w:sz w:val="27"/>
          <w:szCs w:val="27"/>
        </w:rPr>
        <w:t>от 3</w:t>
      </w:r>
      <w:r>
        <w:rPr>
          <w:sz w:val="27"/>
          <w:szCs w:val="27"/>
        </w:rPr>
        <w:t xml:space="preserve"> мая </w:t>
      </w:r>
      <w:r w:rsidRPr="003937AA">
        <w:rPr>
          <w:sz w:val="27"/>
          <w:szCs w:val="27"/>
        </w:rPr>
        <w:t xml:space="preserve">2017 </w:t>
      </w:r>
      <w:r>
        <w:rPr>
          <w:sz w:val="27"/>
          <w:szCs w:val="27"/>
        </w:rPr>
        <w:t xml:space="preserve">г. </w:t>
      </w:r>
      <w:r w:rsidRPr="003937AA">
        <w:rPr>
          <w:sz w:val="27"/>
          <w:szCs w:val="27"/>
        </w:rPr>
        <w:t xml:space="preserve">№ 1869 </w:t>
      </w:r>
      <w:r w:rsidR="00F15C77">
        <w:rPr>
          <w:sz w:val="27"/>
          <w:szCs w:val="27"/>
        </w:rPr>
        <w:br/>
      </w:r>
      <w:r w:rsidRPr="003937AA">
        <w:rPr>
          <w:sz w:val="27"/>
          <w:szCs w:val="27"/>
        </w:rPr>
        <w:t>«Об установлении ежемесячных денежных выплат молодым специалистам, работающим в сельскохозяйственных организациях, сельскохозяйственных потребительских кооперативах и крестьянских (фермерских) хозяйствах Республики Саха (Якутия)»</w:t>
      </w:r>
      <w:r w:rsidR="00F15C77">
        <w:rPr>
          <w:sz w:val="27"/>
          <w:szCs w:val="27"/>
        </w:rPr>
        <w:t xml:space="preserve"> </w:t>
      </w:r>
      <w:r w:rsidR="0010147D">
        <w:rPr>
          <w:sz w:val="27"/>
          <w:szCs w:val="27"/>
        </w:rPr>
        <w:t>установлены</w:t>
      </w:r>
      <w:r w:rsidR="00F15C77">
        <w:rPr>
          <w:sz w:val="27"/>
          <w:szCs w:val="27"/>
        </w:rPr>
        <w:t xml:space="preserve"> меры поддержки для молодых специалистов. </w:t>
      </w:r>
    </w:p>
    <w:p w:rsidR="001B0468" w:rsidRPr="00DC0705" w:rsidRDefault="001B0468" w:rsidP="001B0468">
      <w:pPr>
        <w:ind w:firstLine="709"/>
        <w:jc w:val="both"/>
        <w:rPr>
          <w:sz w:val="27"/>
          <w:szCs w:val="27"/>
        </w:rPr>
      </w:pPr>
      <w:r w:rsidRPr="00DC0705">
        <w:rPr>
          <w:sz w:val="27"/>
          <w:szCs w:val="27"/>
        </w:rPr>
        <w:lastRenderedPageBreak/>
        <w:t xml:space="preserve">Мероприятия по улучшению жилищных условий граждан, проживающих </w:t>
      </w:r>
      <w:r w:rsidRPr="00DC0705">
        <w:rPr>
          <w:sz w:val="27"/>
          <w:szCs w:val="27"/>
        </w:rPr>
        <w:br/>
        <w:t>в сельской местности, с 2020 года осуществляются в рамках государственной программы Р</w:t>
      </w:r>
      <w:r w:rsidR="003659C9" w:rsidRPr="00DC0705">
        <w:rPr>
          <w:sz w:val="27"/>
          <w:szCs w:val="27"/>
        </w:rPr>
        <w:t xml:space="preserve">еспублики </w:t>
      </w:r>
      <w:r w:rsidRPr="00DC0705">
        <w:rPr>
          <w:sz w:val="27"/>
          <w:szCs w:val="27"/>
        </w:rPr>
        <w:t>С</w:t>
      </w:r>
      <w:r w:rsidR="003659C9" w:rsidRPr="00DC0705">
        <w:rPr>
          <w:sz w:val="27"/>
          <w:szCs w:val="27"/>
        </w:rPr>
        <w:t>аха</w:t>
      </w:r>
      <w:r w:rsidRPr="00DC0705">
        <w:rPr>
          <w:sz w:val="27"/>
          <w:szCs w:val="27"/>
        </w:rPr>
        <w:t xml:space="preserve"> (Я</w:t>
      </w:r>
      <w:r w:rsidR="003659C9" w:rsidRPr="00DC0705">
        <w:rPr>
          <w:sz w:val="27"/>
          <w:szCs w:val="27"/>
        </w:rPr>
        <w:t>кутия</w:t>
      </w:r>
      <w:r w:rsidRPr="00DC0705">
        <w:rPr>
          <w:sz w:val="27"/>
          <w:szCs w:val="27"/>
        </w:rPr>
        <w:t xml:space="preserve">) «Комплексное развитие сельских территорий </w:t>
      </w:r>
      <w:r w:rsidRPr="00DC0705">
        <w:rPr>
          <w:sz w:val="27"/>
          <w:szCs w:val="27"/>
        </w:rPr>
        <w:br/>
        <w:t>на 2020 – 2025 годы» и направлены на повышение качества жизни сельского населения, создание благоприятных жилищных условий.</w:t>
      </w:r>
    </w:p>
    <w:p w:rsidR="001B0468" w:rsidRPr="001B0468" w:rsidRDefault="00FE760F" w:rsidP="001B0468">
      <w:pPr>
        <w:ind w:firstLine="709"/>
        <w:jc w:val="both"/>
        <w:rPr>
          <w:sz w:val="27"/>
          <w:szCs w:val="27"/>
        </w:rPr>
      </w:pPr>
      <w:r w:rsidRPr="00DC0705">
        <w:rPr>
          <w:sz w:val="27"/>
          <w:szCs w:val="27"/>
        </w:rPr>
        <w:t>В</w:t>
      </w:r>
      <w:r w:rsidR="001B0468" w:rsidRPr="00DC0705">
        <w:rPr>
          <w:sz w:val="27"/>
          <w:szCs w:val="27"/>
        </w:rPr>
        <w:t xml:space="preserve">ыплачиваются социальные пособия оленеводам, чумработникам, промысловым охотникам, коневодам, рыбакам, имеющим страховой стаж, выработанный в Якутии по указанным профессиям, </w:t>
      </w:r>
      <w:r w:rsidRPr="00DC0705">
        <w:rPr>
          <w:sz w:val="27"/>
          <w:szCs w:val="27"/>
        </w:rPr>
        <w:t>–</w:t>
      </w:r>
      <w:r w:rsidR="001B0468" w:rsidRPr="00DC0705">
        <w:rPr>
          <w:sz w:val="27"/>
          <w:szCs w:val="27"/>
        </w:rPr>
        <w:t xml:space="preserve"> не менее 20 лет для мужчин </w:t>
      </w:r>
      <w:r w:rsidRPr="00DC0705">
        <w:rPr>
          <w:sz w:val="27"/>
          <w:szCs w:val="27"/>
        </w:rPr>
        <w:br/>
      </w:r>
      <w:r w:rsidR="001B0468" w:rsidRPr="00DC0705">
        <w:rPr>
          <w:sz w:val="27"/>
          <w:szCs w:val="27"/>
        </w:rPr>
        <w:t>и не менее 15 лет для женщин.</w:t>
      </w:r>
    </w:p>
    <w:p w:rsidR="001B0468" w:rsidRPr="001B0468" w:rsidRDefault="001B0468" w:rsidP="001B0468">
      <w:pPr>
        <w:ind w:firstLine="709"/>
        <w:jc w:val="both"/>
        <w:rPr>
          <w:sz w:val="27"/>
          <w:szCs w:val="27"/>
        </w:rPr>
      </w:pPr>
      <w:r w:rsidRPr="001B0468">
        <w:rPr>
          <w:sz w:val="27"/>
          <w:szCs w:val="27"/>
        </w:rPr>
        <w:t xml:space="preserve">С </w:t>
      </w:r>
      <w:r w:rsidR="00FE760F">
        <w:rPr>
          <w:sz w:val="27"/>
          <w:szCs w:val="27"/>
        </w:rPr>
        <w:t>2020</w:t>
      </w:r>
      <w:r w:rsidRPr="001B0468">
        <w:rPr>
          <w:sz w:val="27"/>
          <w:szCs w:val="27"/>
        </w:rPr>
        <w:t xml:space="preserve"> года </w:t>
      </w:r>
      <w:r w:rsidR="00FE760F">
        <w:rPr>
          <w:sz w:val="27"/>
          <w:szCs w:val="27"/>
        </w:rPr>
        <w:t>действует</w:t>
      </w:r>
      <w:r w:rsidRPr="001B0468">
        <w:rPr>
          <w:sz w:val="27"/>
          <w:szCs w:val="27"/>
        </w:rPr>
        <w:t xml:space="preserve"> программа соцподдержки </w:t>
      </w:r>
      <w:r w:rsidR="00FE760F">
        <w:rPr>
          <w:sz w:val="27"/>
          <w:szCs w:val="27"/>
        </w:rPr>
        <w:t>«</w:t>
      </w:r>
      <w:r w:rsidRPr="001B0468">
        <w:rPr>
          <w:sz w:val="27"/>
          <w:szCs w:val="27"/>
        </w:rPr>
        <w:t>Молодой оленевод</w:t>
      </w:r>
      <w:r w:rsidR="00FE760F">
        <w:rPr>
          <w:sz w:val="27"/>
          <w:szCs w:val="27"/>
        </w:rPr>
        <w:t>»</w:t>
      </w:r>
      <w:r w:rsidR="00FE760F" w:rsidRPr="00FE760F">
        <w:rPr>
          <w:sz w:val="27"/>
          <w:szCs w:val="27"/>
        </w:rPr>
        <w:t xml:space="preserve"> </w:t>
      </w:r>
      <w:r w:rsidR="00FE760F">
        <w:rPr>
          <w:sz w:val="27"/>
          <w:szCs w:val="27"/>
        </w:rPr>
        <w:br/>
      </w:r>
      <w:r w:rsidR="00FE760F" w:rsidRPr="001B0468">
        <w:rPr>
          <w:sz w:val="27"/>
          <w:szCs w:val="27"/>
        </w:rPr>
        <w:t xml:space="preserve">в рамках региональной госпрограммы </w:t>
      </w:r>
      <w:r w:rsidR="00FE760F">
        <w:rPr>
          <w:sz w:val="27"/>
          <w:szCs w:val="27"/>
        </w:rPr>
        <w:t>«</w:t>
      </w:r>
      <w:r w:rsidR="00FE760F" w:rsidRPr="001B0468">
        <w:rPr>
          <w:sz w:val="27"/>
          <w:szCs w:val="27"/>
        </w:rPr>
        <w:t xml:space="preserve">Социально-экономическое развитие арктической зоны Якутии и коренных малочисленных народов севера Якутии </w:t>
      </w:r>
      <w:r w:rsidR="00FE760F">
        <w:rPr>
          <w:sz w:val="27"/>
          <w:szCs w:val="27"/>
        </w:rPr>
        <w:br/>
      </w:r>
      <w:r w:rsidR="00FE760F" w:rsidRPr="001B0468">
        <w:rPr>
          <w:sz w:val="27"/>
          <w:szCs w:val="27"/>
        </w:rPr>
        <w:t>до 2020</w:t>
      </w:r>
      <w:r w:rsidR="00FE760F">
        <w:rPr>
          <w:sz w:val="27"/>
          <w:szCs w:val="27"/>
        </w:rPr>
        <w:t xml:space="preserve"> – </w:t>
      </w:r>
      <w:r w:rsidR="00FE760F" w:rsidRPr="001B0468">
        <w:rPr>
          <w:sz w:val="27"/>
          <w:szCs w:val="27"/>
        </w:rPr>
        <w:t>2</w:t>
      </w:r>
      <w:r w:rsidR="00FE760F">
        <w:rPr>
          <w:sz w:val="27"/>
          <w:szCs w:val="27"/>
        </w:rPr>
        <w:t>024 годов».</w:t>
      </w:r>
    </w:p>
    <w:p w:rsidR="00ED6365" w:rsidRPr="00F96E67" w:rsidRDefault="00ED6365" w:rsidP="00ED6365">
      <w:pPr>
        <w:ind w:firstLine="709"/>
        <w:jc w:val="both"/>
        <w:rPr>
          <w:sz w:val="27"/>
          <w:szCs w:val="27"/>
        </w:rPr>
      </w:pPr>
      <w:r w:rsidRPr="00F96E67">
        <w:rPr>
          <w:sz w:val="27"/>
          <w:szCs w:val="27"/>
        </w:rPr>
        <w:t>В целях обеспечения потребностей экономики республики в кадрах осуществляются 2 проекта переселения: «Обеспечение промышленных районов квалифицированными кадрами» (Алданский, Ленский, Мирнинский, Нерюнгринский районы) и «Обеспечение арктических районов квалифицированными кадрами» (Аллаиховский, Анабарский, Булунский, Нижнеколымский, Усть-Янский районы).</w:t>
      </w:r>
    </w:p>
    <w:p w:rsidR="00ED6365" w:rsidRPr="00F96E67" w:rsidRDefault="00ED6365" w:rsidP="00ED6365">
      <w:pPr>
        <w:ind w:firstLine="708"/>
        <w:jc w:val="both"/>
        <w:rPr>
          <w:sz w:val="27"/>
          <w:szCs w:val="27"/>
        </w:rPr>
      </w:pPr>
      <w:r w:rsidRPr="00F96E67">
        <w:rPr>
          <w:sz w:val="27"/>
          <w:szCs w:val="27"/>
        </w:rPr>
        <w:t xml:space="preserve">Во всех районах вселения имеется недостаток в медицинских работниках: терапевтах, педиатрах, фтизиатрах, акушерах-гинекологах, отоларингологах, </w:t>
      </w:r>
      <w:r w:rsidR="00C02254">
        <w:rPr>
          <w:sz w:val="27"/>
          <w:szCs w:val="27"/>
        </w:rPr>
        <w:br/>
      </w:r>
      <w:r w:rsidRPr="00F96E67">
        <w:rPr>
          <w:sz w:val="27"/>
          <w:szCs w:val="27"/>
        </w:rPr>
        <w:t>а также мед</w:t>
      </w:r>
      <w:r w:rsidR="00334EEA">
        <w:rPr>
          <w:sz w:val="27"/>
          <w:szCs w:val="27"/>
        </w:rPr>
        <w:t xml:space="preserve">ицинских </w:t>
      </w:r>
      <w:r w:rsidRPr="00F96E67">
        <w:rPr>
          <w:sz w:val="27"/>
          <w:szCs w:val="27"/>
        </w:rPr>
        <w:t>с</w:t>
      </w:r>
      <w:r w:rsidR="00334EEA">
        <w:rPr>
          <w:sz w:val="27"/>
          <w:szCs w:val="27"/>
        </w:rPr>
        <w:t>ё</w:t>
      </w:r>
      <w:r w:rsidRPr="00F96E67">
        <w:rPr>
          <w:sz w:val="27"/>
          <w:szCs w:val="27"/>
        </w:rPr>
        <w:t>страх, фельдшерах, фельдшерах-лаборантах.</w:t>
      </w:r>
    </w:p>
    <w:p w:rsidR="00ED6365" w:rsidRDefault="00ED6365" w:rsidP="00ED6365">
      <w:pPr>
        <w:ind w:firstLine="708"/>
        <w:jc w:val="both"/>
        <w:rPr>
          <w:sz w:val="27"/>
          <w:szCs w:val="27"/>
        </w:rPr>
      </w:pPr>
      <w:r w:rsidRPr="00F96E67">
        <w:rPr>
          <w:sz w:val="27"/>
          <w:szCs w:val="27"/>
        </w:rPr>
        <w:t xml:space="preserve">На территории региона имеются ресурсы здравоохранения для оказания всех видов медицинской помощи, которая 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 осуществляется в рамках </w:t>
      </w:r>
      <w:r w:rsidR="007B3575">
        <w:rPr>
          <w:sz w:val="27"/>
          <w:szCs w:val="27"/>
        </w:rPr>
        <w:t>т</w:t>
      </w:r>
      <w:r w:rsidRPr="00F96E67">
        <w:rPr>
          <w:sz w:val="27"/>
          <w:szCs w:val="27"/>
        </w:rPr>
        <w:t>ерриториальной программы государственных гарантий бесплатного оказания гражданам Российской Федерации медицинской помощи.</w:t>
      </w:r>
    </w:p>
    <w:p w:rsidR="00C52A3F" w:rsidRDefault="00C52A3F" w:rsidP="00ED6365">
      <w:pPr>
        <w:ind w:firstLine="708"/>
        <w:jc w:val="both"/>
        <w:rPr>
          <w:sz w:val="27"/>
          <w:szCs w:val="27"/>
        </w:rPr>
      </w:pPr>
      <w:r w:rsidRPr="00C52A3F">
        <w:rPr>
          <w:sz w:val="27"/>
          <w:szCs w:val="27"/>
        </w:rPr>
        <w:t xml:space="preserve">В системе здравоохранения </w:t>
      </w:r>
      <w:r>
        <w:rPr>
          <w:sz w:val="27"/>
          <w:szCs w:val="27"/>
        </w:rPr>
        <w:t xml:space="preserve">республики </w:t>
      </w:r>
      <w:r w:rsidRPr="00C52A3F">
        <w:rPr>
          <w:sz w:val="27"/>
          <w:szCs w:val="27"/>
        </w:rPr>
        <w:t>функционир</w:t>
      </w:r>
      <w:r>
        <w:rPr>
          <w:sz w:val="27"/>
          <w:szCs w:val="27"/>
        </w:rPr>
        <w:t>ует</w:t>
      </w:r>
      <w:r w:rsidRPr="00C52A3F">
        <w:rPr>
          <w:sz w:val="27"/>
          <w:szCs w:val="27"/>
        </w:rPr>
        <w:t xml:space="preserve"> 74 юридических лица, в том числе 52 больничные организации, 5 диспансеров, 5 амбулаторно-поликлинических организаций, детский туберкулезный санаторий, станция скорой помощи, станция переливания крови, дом ребенка, 3 центра, бюро СМЭ, </w:t>
      </w:r>
      <w:r w:rsidR="003937AA">
        <w:rPr>
          <w:sz w:val="27"/>
          <w:szCs w:val="27"/>
        </w:rPr>
        <w:br/>
      </w:r>
      <w:r w:rsidRPr="00C52A3F">
        <w:rPr>
          <w:sz w:val="27"/>
          <w:szCs w:val="27"/>
        </w:rPr>
        <w:t>3 учреждения, не относящиеся по номенклатуре к медицинским организациям (Г</w:t>
      </w:r>
      <w:r w:rsidRPr="00C52A3F">
        <w:rPr>
          <w:rFonts w:hint="eastAsia"/>
          <w:sz w:val="27"/>
          <w:szCs w:val="27"/>
        </w:rPr>
        <w:t>осударственное</w:t>
      </w:r>
      <w:r w:rsidRPr="00C52A3F">
        <w:rPr>
          <w:sz w:val="27"/>
          <w:szCs w:val="27"/>
        </w:rPr>
        <w:t xml:space="preserve"> </w:t>
      </w:r>
      <w:r w:rsidRPr="00C52A3F">
        <w:rPr>
          <w:rFonts w:hint="eastAsia"/>
          <w:sz w:val="27"/>
          <w:szCs w:val="27"/>
        </w:rPr>
        <w:t>казенное</w:t>
      </w:r>
      <w:r w:rsidRPr="00C52A3F">
        <w:rPr>
          <w:sz w:val="27"/>
          <w:szCs w:val="27"/>
        </w:rPr>
        <w:t xml:space="preserve"> </w:t>
      </w:r>
      <w:r w:rsidRPr="00C52A3F">
        <w:rPr>
          <w:rFonts w:hint="eastAsia"/>
          <w:sz w:val="27"/>
          <w:szCs w:val="27"/>
        </w:rPr>
        <w:t>учреждение</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«У</w:t>
      </w:r>
      <w:r w:rsidRPr="00C52A3F">
        <w:rPr>
          <w:rFonts w:hint="eastAsia"/>
          <w:sz w:val="27"/>
          <w:szCs w:val="27"/>
        </w:rPr>
        <w:t>правление</w:t>
      </w:r>
      <w:r w:rsidRPr="00C52A3F">
        <w:rPr>
          <w:sz w:val="27"/>
          <w:szCs w:val="27"/>
        </w:rPr>
        <w:t xml:space="preserve"> </w:t>
      </w:r>
      <w:r w:rsidR="00D33ABB">
        <w:rPr>
          <w:sz w:val="27"/>
          <w:szCs w:val="27"/>
        </w:rPr>
        <w:br/>
      </w:r>
      <w:r w:rsidRPr="00C52A3F">
        <w:rPr>
          <w:rFonts w:hint="eastAsia"/>
          <w:sz w:val="27"/>
          <w:szCs w:val="27"/>
        </w:rPr>
        <w:t>по</w:t>
      </w:r>
      <w:r w:rsidRPr="00C52A3F">
        <w:rPr>
          <w:sz w:val="27"/>
          <w:szCs w:val="27"/>
        </w:rPr>
        <w:t xml:space="preserve"> </w:t>
      </w:r>
      <w:r w:rsidRPr="00C52A3F">
        <w:rPr>
          <w:rFonts w:hint="eastAsia"/>
          <w:sz w:val="27"/>
          <w:szCs w:val="27"/>
        </w:rPr>
        <w:t>обеспечению</w:t>
      </w:r>
      <w:r w:rsidRPr="00C52A3F">
        <w:rPr>
          <w:sz w:val="27"/>
          <w:szCs w:val="27"/>
        </w:rPr>
        <w:t xml:space="preserve"> </w:t>
      </w:r>
      <w:r w:rsidRPr="00C52A3F">
        <w:rPr>
          <w:rFonts w:hint="eastAsia"/>
          <w:sz w:val="27"/>
          <w:szCs w:val="27"/>
        </w:rPr>
        <w:t>деятельности</w:t>
      </w:r>
      <w:r w:rsidRPr="00C52A3F">
        <w:rPr>
          <w:sz w:val="27"/>
          <w:szCs w:val="27"/>
        </w:rPr>
        <w:t xml:space="preserve"> М</w:t>
      </w:r>
      <w:r w:rsidRPr="00C52A3F">
        <w:rPr>
          <w:rFonts w:hint="eastAsia"/>
          <w:sz w:val="27"/>
          <w:szCs w:val="27"/>
        </w:rPr>
        <w:t>инистерства</w:t>
      </w:r>
      <w:r w:rsidRPr="00C52A3F">
        <w:rPr>
          <w:sz w:val="27"/>
          <w:szCs w:val="27"/>
        </w:rPr>
        <w:t xml:space="preserve"> </w:t>
      </w:r>
      <w:r w:rsidRPr="00C52A3F">
        <w:rPr>
          <w:rFonts w:hint="eastAsia"/>
          <w:sz w:val="27"/>
          <w:szCs w:val="27"/>
        </w:rPr>
        <w:t>здравоохранения</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Государственное бюджетное учреждение Республики Саха (Якутия) «Якутскмедтранс», Центр контроля качества и сертификации лекарственных средств Республики Саха (Якутия).</w:t>
      </w:r>
    </w:p>
    <w:p w:rsidR="00F65744" w:rsidRDefault="00F65744" w:rsidP="00ED6365">
      <w:pPr>
        <w:ind w:firstLine="708"/>
        <w:jc w:val="both"/>
        <w:rPr>
          <w:sz w:val="27"/>
          <w:szCs w:val="27"/>
        </w:rPr>
      </w:pPr>
      <w:r w:rsidRPr="00F65744">
        <w:rPr>
          <w:sz w:val="27"/>
          <w:szCs w:val="27"/>
        </w:rPr>
        <w:t>Для граждан, проживающих на территории Республики Саха (Якутия)</w:t>
      </w:r>
      <w:r w:rsidR="003F13CA">
        <w:rPr>
          <w:sz w:val="27"/>
          <w:szCs w:val="27"/>
        </w:rPr>
        <w:t>,</w:t>
      </w:r>
      <w:r w:rsidRPr="00F65744">
        <w:rPr>
          <w:sz w:val="27"/>
          <w:szCs w:val="27"/>
        </w:rPr>
        <w:t xml:space="preserve"> предоставляются меры социальной поддержки </w:t>
      </w:r>
      <w:r>
        <w:rPr>
          <w:sz w:val="27"/>
          <w:szCs w:val="27"/>
        </w:rPr>
        <w:t>в соотве</w:t>
      </w:r>
      <w:r w:rsidR="00203EF1">
        <w:rPr>
          <w:sz w:val="27"/>
          <w:szCs w:val="27"/>
        </w:rPr>
        <w:t>т</w:t>
      </w:r>
      <w:r>
        <w:rPr>
          <w:sz w:val="27"/>
          <w:szCs w:val="27"/>
        </w:rPr>
        <w:t>ствии с</w:t>
      </w:r>
      <w:r w:rsidRPr="00F65744">
        <w:rPr>
          <w:sz w:val="27"/>
          <w:szCs w:val="27"/>
        </w:rPr>
        <w:t xml:space="preserve"> постановлени</w:t>
      </w:r>
      <w:r>
        <w:rPr>
          <w:sz w:val="27"/>
          <w:szCs w:val="27"/>
        </w:rPr>
        <w:t xml:space="preserve">ями </w:t>
      </w:r>
      <w:r w:rsidRPr="00F65744">
        <w:rPr>
          <w:sz w:val="27"/>
          <w:szCs w:val="27"/>
        </w:rPr>
        <w:t>Правительства Республики Саха (Якутия) от 3</w:t>
      </w:r>
      <w:r>
        <w:rPr>
          <w:sz w:val="27"/>
          <w:szCs w:val="27"/>
        </w:rPr>
        <w:t xml:space="preserve"> июля </w:t>
      </w:r>
      <w:r w:rsidRPr="00F65744">
        <w:rPr>
          <w:sz w:val="27"/>
          <w:szCs w:val="27"/>
        </w:rPr>
        <w:t xml:space="preserve">2017 </w:t>
      </w:r>
      <w:r>
        <w:rPr>
          <w:sz w:val="27"/>
          <w:szCs w:val="27"/>
        </w:rPr>
        <w:t xml:space="preserve">г. </w:t>
      </w:r>
      <w:r w:rsidRPr="00F65744">
        <w:rPr>
          <w:sz w:val="27"/>
          <w:szCs w:val="27"/>
        </w:rPr>
        <w:t>№</w:t>
      </w:r>
      <w:r w:rsidR="00203EF1">
        <w:rPr>
          <w:sz w:val="27"/>
          <w:szCs w:val="27"/>
        </w:rPr>
        <w:t xml:space="preserve"> </w:t>
      </w:r>
      <w:r w:rsidRPr="00F65744">
        <w:rPr>
          <w:sz w:val="27"/>
          <w:szCs w:val="27"/>
        </w:rPr>
        <w:t>206</w:t>
      </w:r>
      <w:r w:rsidR="00CC1522" w:rsidRPr="00CC1522">
        <w:rPr>
          <w:sz w:val="27"/>
          <w:szCs w:val="27"/>
        </w:rPr>
        <w:t xml:space="preserve"> </w:t>
      </w:r>
      <w:r w:rsidR="00CC1522" w:rsidRPr="00F65744">
        <w:rPr>
          <w:sz w:val="27"/>
          <w:szCs w:val="27"/>
        </w:rPr>
        <w:t>и</w:t>
      </w:r>
      <w:r w:rsidR="00CC1522">
        <w:rPr>
          <w:sz w:val="27"/>
          <w:szCs w:val="27"/>
        </w:rPr>
        <w:t xml:space="preserve"> </w:t>
      </w:r>
      <w:r w:rsidR="00CC1522" w:rsidRPr="00F65744">
        <w:rPr>
          <w:sz w:val="27"/>
          <w:szCs w:val="27"/>
        </w:rPr>
        <w:t>№</w:t>
      </w:r>
      <w:r w:rsidR="00203EF1">
        <w:rPr>
          <w:sz w:val="27"/>
          <w:szCs w:val="27"/>
        </w:rPr>
        <w:t xml:space="preserve"> </w:t>
      </w:r>
      <w:r w:rsidR="00CC1522" w:rsidRPr="00F65744">
        <w:rPr>
          <w:sz w:val="27"/>
          <w:szCs w:val="27"/>
        </w:rPr>
        <w:t>207</w:t>
      </w:r>
      <w:r>
        <w:rPr>
          <w:sz w:val="27"/>
          <w:szCs w:val="27"/>
        </w:rPr>
        <w:t>.</w:t>
      </w:r>
    </w:p>
    <w:p w:rsidR="00C1401D" w:rsidRDefault="00C1401D" w:rsidP="00ED6365">
      <w:pPr>
        <w:ind w:firstLine="708"/>
        <w:jc w:val="both"/>
        <w:rPr>
          <w:sz w:val="27"/>
          <w:szCs w:val="27"/>
        </w:rPr>
      </w:pPr>
      <w:r w:rsidRPr="00C1401D">
        <w:rPr>
          <w:sz w:val="27"/>
          <w:szCs w:val="27"/>
        </w:rPr>
        <w:t>В целях улучшения жилищных условий граждан республики Указом Главы Республики Саха (Якутия) от 13</w:t>
      </w:r>
      <w:r>
        <w:rPr>
          <w:sz w:val="27"/>
          <w:szCs w:val="27"/>
        </w:rPr>
        <w:t xml:space="preserve"> декабря </w:t>
      </w:r>
      <w:r w:rsidRPr="00C1401D">
        <w:rPr>
          <w:sz w:val="27"/>
          <w:szCs w:val="27"/>
        </w:rPr>
        <w:t xml:space="preserve">2019 </w:t>
      </w:r>
      <w:r>
        <w:rPr>
          <w:sz w:val="27"/>
          <w:szCs w:val="27"/>
        </w:rPr>
        <w:t xml:space="preserve">г. </w:t>
      </w:r>
      <w:r w:rsidRPr="00C1401D">
        <w:rPr>
          <w:sz w:val="27"/>
          <w:szCs w:val="27"/>
        </w:rPr>
        <w:t>№ 897 утверждена государственная программа Республики Саха (Якутия) «Обеспечение качественным жиль</w:t>
      </w:r>
      <w:r w:rsidR="00F77EA8">
        <w:rPr>
          <w:sz w:val="27"/>
          <w:szCs w:val="27"/>
        </w:rPr>
        <w:t>ё</w:t>
      </w:r>
      <w:r w:rsidRPr="00C1401D">
        <w:rPr>
          <w:sz w:val="27"/>
          <w:szCs w:val="27"/>
        </w:rPr>
        <w:t xml:space="preserve">м </w:t>
      </w:r>
      <w:r>
        <w:rPr>
          <w:sz w:val="27"/>
          <w:szCs w:val="27"/>
        </w:rPr>
        <w:br/>
      </w:r>
      <w:r w:rsidRPr="00C1401D">
        <w:rPr>
          <w:sz w:val="27"/>
          <w:szCs w:val="27"/>
        </w:rPr>
        <w:lastRenderedPageBreak/>
        <w:t>и повышение качества жилищно-коммунальных услуг на 2020</w:t>
      </w:r>
      <w:r>
        <w:rPr>
          <w:sz w:val="27"/>
          <w:szCs w:val="27"/>
        </w:rPr>
        <w:t xml:space="preserve"> – </w:t>
      </w:r>
      <w:r w:rsidRPr="00C1401D">
        <w:rPr>
          <w:sz w:val="27"/>
          <w:szCs w:val="27"/>
        </w:rPr>
        <w:t>2024 годы»</w:t>
      </w:r>
      <w:r>
        <w:rPr>
          <w:rStyle w:val="ae"/>
          <w:sz w:val="27"/>
          <w:szCs w:val="27"/>
        </w:rPr>
        <w:footnoteReference w:id="12"/>
      </w:r>
      <w:r w:rsidRPr="00C1401D">
        <w:rPr>
          <w:sz w:val="27"/>
          <w:szCs w:val="27"/>
        </w:rPr>
        <w:t xml:space="preserve">, </w:t>
      </w:r>
      <w:r>
        <w:rPr>
          <w:sz w:val="27"/>
          <w:szCs w:val="27"/>
        </w:rPr>
        <w:br/>
      </w:r>
      <w:r w:rsidRPr="00C1401D">
        <w:rPr>
          <w:sz w:val="27"/>
          <w:szCs w:val="27"/>
        </w:rPr>
        <w:t>в рамках которой реализуются мероприятия, предусматривающие государственную поддержку граждан</w:t>
      </w:r>
      <w:r w:rsidR="0010147D">
        <w:rPr>
          <w:sz w:val="27"/>
          <w:szCs w:val="27"/>
        </w:rPr>
        <w:t>ам</w:t>
      </w:r>
      <w:r w:rsidRPr="00C1401D">
        <w:rPr>
          <w:sz w:val="27"/>
          <w:szCs w:val="27"/>
        </w:rPr>
        <w:t xml:space="preserve"> республики, нуждающи</w:t>
      </w:r>
      <w:r w:rsidR="0010147D">
        <w:rPr>
          <w:sz w:val="27"/>
          <w:szCs w:val="27"/>
        </w:rPr>
        <w:t>м</w:t>
      </w:r>
      <w:r w:rsidRPr="00C1401D">
        <w:rPr>
          <w:sz w:val="27"/>
          <w:szCs w:val="27"/>
        </w:rPr>
        <w:t xml:space="preserve">ся в улучшении жилищных условий.  </w:t>
      </w:r>
    </w:p>
    <w:p w:rsidR="00ED6365" w:rsidRPr="00F96E67" w:rsidRDefault="00ED6365" w:rsidP="00C52A3F">
      <w:pPr>
        <w:ind w:firstLine="708"/>
        <w:jc w:val="both"/>
        <w:rPr>
          <w:sz w:val="27"/>
          <w:szCs w:val="27"/>
        </w:rPr>
      </w:pPr>
      <w:r w:rsidRPr="00F96E67">
        <w:rPr>
          <w:sz w:val="27"/>
          <w:szCs w:val="27"/>
        </w:rPr>
        <w:t xml:space="preserve">В регионе функционирует </w:t>
      </w:r>
      <w:r w:rsidR="006230FA">
        <w:rPr>
          <w:sz w:val="27"/>
          <w:szCs w:val="27"/>
        </w:rPr>
        <w:t>809</w:t>
      </w:r>
      <w:r w:rsidRPr="00F96E67">
        <w:rPr>
          <w:sz w:val="27"/>
          <w:szCs w:val="27"/>
        </w:rPr>
        <w:t xml:space="preserve"> дошкольных образовательных </w:t>
      </w:r>
      <w:r w:rsidR="0010147D">
        <w:rPr>
          <w:sz w:val="27"/>
          <w:szCs w:val="27"/>
        </w:rPr>
        <w:t>организаций</w:t>
      </w:r>
      <w:r w:rsidRPr="00F96E67">
        <w:rPr>
          <w:sz w:val="27"/>
          <w:szCs w:val="27"/>
        </w:rPr>
        <w:t xml:space="preserve"> и образовательных </w:t>
      </w:r>
      <w:r w:rsidR="00DC2FA2">
        <w:rPr>
          <w:sz w:val="27"/>
          <w:szCs w:val="27"/>
        </w:rPr>
        <w:t>организаций</w:t>
      </w:r>
      <w:r w:rsidR="00DC2FA2" w:rsidRPr="00F96E67">
        <w:rPr>
          <w:sz w:val="27"/>
          <w:szCs w:val="27"/>
        </w:rPr>
        <w:t xml:space="preserve"> </w:t>
      </w:r>
      <w:r w:rsidRPr="00F96E67">
        <w:rPr>
          <w:sz w:val="27"/>
          <w:szCs w:val="27"/>
        </w:rPr>
        <w:t xml:space="preserve">для детей дошкольного и младшего школьного возраста, в том числе </w:t>
      </w:r>
      <w:r w:rsidR="006230FA" w:rsidRPr="006230FA">
        <w:rPr>
          <w:sz w:val="27"/>
          <w:szCs w:val="27"/>
        </w:rPr>
        <w:t>593 муниципальны</w:t>
      </w:r>
      <w:r w:rsidR="00F77EA8">
        <w:rPr>
          <w:sz w:val="27"/>
          <w:szCs w:val="27"/>
        </w:rPr>
        <w:t>е</w:t>
      </w:r>
      <w:r w:rsidR="006230FA" w:rsidRPr="006230FA">
        <w:rPr>
          <w:sz w:val="27"/>
          <w:szCs w:val="27"/>
        </w:rPr>
        <w:t xml:space="preserve"> самостоятельны</w:t>
      </w:r>
      <w:r w:rsidR="00F77EA8">
        <w:rPr>
          <w:sz w:val="27"/>
          <w:szCs w:val="27"/>
        </w:rPr>
        <w:t>е</w:t>
      </w:r>
      <w:r w:rsidR="006230FA" w:rsidRPr="006230FA">
        <w:rPr>
          <w:sz w:val="27"/>
          <w:szCs w:val="27"/>
        </w:rPr>
        <w:t xml:space="preserve"> </w:t>
      </w:r>
      <w:r w:rsidRPr="00F96E67">
        <w:rPr>
          <w:sz w:val="27"/>
          <w:szCs w:val="27"/>
        </w:rPr>
        <w:t>образовательны</w:t>
      </w:r>
      <w:r w:rsidR="00F77EA8">
        <w:rPr>
          <w:sz w:val="27"/>
          <w:szCs w:val="27"/>
        </w:rPr>
        <w:t>е</w:t>
      </w:r>
      <w:r w:rsidRPr="00F96E67">
        <w:rPr>
          <w:sz w:val="27"/>
          <w:szCs w:val="27"/>
        </w:rPr>
        <w:t xml:space="preserve"> организаци</w:t>
      </w:r>
      <w:r w:rsidR="00F77EA8">
        <w:rPr>
          <w:sz w:val="27"/>
          <w:szCs w:val="27"/>
        </w:rPr>
        <w:t>и</w:t>
      </w:r>
      <w:r w:rsidRPr="00F96E67">
        <w:rPr>
          <w:sz w:val="27"/>
          <w:szCs w:val="27"/>
        </w:rPr>
        <w:t>; 6</w:t>
      </w:r>
      <w:r w:rsidR="006230FA">
        <w:rPr>
          <w:sz w:val="27"/>
          <w:szCs w:val="27"/>
        </w:rPr>
        <w:t>49</w:t>
      </w:r>
      <w:r w:rsidRPr="00F96E67">
        <w:rPr>
          <w:sz w:val="27"/>
          <w:szCs w:val="27"/>
        </w:rPr>
        <w:t xml:space="preserve"> общеобразовательны</w:t>
      </w:r>
      <w:r w:rsidR="00F77EA8">
        <w:rPr>
          <w:sz w:val="27"/>
          <w:szCs w:val="27"/>
        </w:rPr>
        <w:t>х</w:t>
      </w:r>
      <w:r w:rsidRPr="00F96E67">
        <w:rPr>
          <w:sz w:val="27"/>
          <w:szCs w:val="27"/>
        </w:rPr>
        <w:t xml:space="preserve"> организаци</w:t>
      </w:r>
      <w:r w:rsidR="00F77EA8">
        <w:rPr>
          <w:sz w:val="27"/>
          <w:szCs w:val="27"/>
        </w:rPr>
        <w:t>й</w:t>
      </w:r>
      <w:r w:rsidRPr="00F96E67">
        <w:rPr>
          <w:sz w:val="27"/>
          <w:szCs w:val="27"/>
        </w:rPr>
        <w:t>, из которых 6</w:t>
      </w:r>
      <w:r w:rsidR="006230FA">
        <w:rPr>
          <w:sz w:val="27"/>
          <w:szCs w:val="27"/>
        </w:rPr>
        <w:t>43</w:t>
      </w:r>
      <w:r w:rsidRPr="00F96E67">
        <w:rPr>
          <w:sz w:val="27"/>
          <w:szCs w:val="27"/>
        </w:rPr>
        <w:t xml:space="preserve"> являются муниципальными (государственными) </w:t>
      </w:r>
      <w:r w:rsidR="006230FA">
        <w:rPr>
          <w:sz w:val="27"/>
          <w:szCs w:val="27"/>
        </w:rPr>
        <w:t>организациями</w:t>
      </w:r>
      <w:r w:rsidRPr="00F96E67">
        <w:rPr>
          <w:sz w:val="27"/>
          <w:szCs w:val="27"/>
        </w:rPr>
        <w:t>; 4</w:t>
      </w:r>
      <w:r w:rsidR="006230FA">
        <w:rPr>
          <w:sz w:val="27"/>
          <w:szCs w:val="27"/>
        </w:rPr>
        <w:t>6</w:t>
      </w:r>
      <w:r w:rsidRPr="00F96E67">
        <w:rPr>
          <w:sz w:val="27"/>
          <w:szCs w:val="27"/>
        </w:rPr>
        <w:t xml:space="preserve"> профессиональных образовательных организаций</w:t>
      </w:r>
      <w:r w:rsidR="006230FA">
        <w:rPr>
          <w:sz w:val="27"/>
          <w:szCs w:val="27"/>
        </w:rPr>
        <w:t xml:space="preserve">, </w:t>
      </w:r>
      <w:r w:rsidR="006230FA" w:rsidRPr="00F96E67">
        <w:rPr>
          <w:sz w:val="27"/>
          <w:szCs w:val="27"/>
        </w:rPr>
        <w:t xml:space="preserve">в том числе </w:t>
      </w:r>
      <w:r w:rsidR="006230FA">
        <w:rPr>
          <w:sz w:val="27"/>
          <w:szCs w:val="27"/>
        </w:rPr>
        <w:t>43</w:t>
      </w:r>
      <w:r w:rsidR="006230FA" w:rsidRPr="006230FA">
        <w:rPr>
          <w:sz w:val="27"/>
          <w:szCs w:val="27"/>
        </w:rPr>
        <w:t xml:space="preserve"> муниципальных</w:t>
      </w:r>
      <w:r w:rsidRPr="00F96E67">
        <w:rPr>
          <w:sz w:val="27"/>
          <w:szCs w:val="27"/>
        </w:rPr>
        <w:t xml:space="preserve">. </w:t>
      </w:r>
    </w:p>
    <w:p w:rsidR="00177DB8" w:rsidRDefault="00ED6365" w:rsidP="00ED6365">
      <w:pPr>
        <w:tabs>
          <w:tab w:val="right" w:pos="10206"/>
        </w:tabs>
        <w:ind w:firstLine="709"/>
        <w:jc w:val="both"/>
        <w:rPr>
          <w:sz w:val="27"/>
          <w:szCs w:val="27"/>
        </w:rPr>
      </w:pPr>
      <w:r w:rsidRPr="00F96E67">
        <w:rPr>
          <w:sz w:val="27"/>
          <w:szCs w:val="27"/>
        </w:rPr>
        <w:t xml:space="preserve">Подготовка кадров с высшим образованием осуществляется </w:t>
      </w:r>
      <w:r w:rsidRPr="00F96E67">
        <w:rPr>
          <w:sz w:val="27"/>
          <w:szCs w:val="27"/>
        </w:rPr>
        <w:br/>
        <w:t>в 5 государственных образовательных организациях высшего образования республики,</w:t>
      </w:r>
      <w:r w:rsidR="007B3575">
        <w:rPr>
          <w:sz w:val="27"/>
          <w:szCs w:val="27"/>
        </w:rPr>
        <w:t xml:space="preserve"> </w:t>
      </w:r>
      <w:r w:rsidR="00177DB8">
        <w:rPr>
          <w:rFonts w:eastAsia="Calibri"/>
        </w:rPr>
        <w:t>в том числе федеральный университет и высшее учебное заведение, учредител</w:t>
      </w:r>
      <w:r w:rsidR="00D04BC5">
        <w:rPr>
          <w:rFonts w:eastAsia="Calibri"/>
        </w:rPr>
        <w:t>ем которого является республика</w:t>
      </w:r>
      <w:r w:rsidR="00177DB8">
        <w:rPr>
          <w:rFonts w:eastAsia="Calibri"/>
        </w:rPr>
        <w:t>.</w:t>
      </w:r>
    </w:p>
    <w:p w:rsidR="00ED6365" w:rsidRPr="00F96E67" w:rsidRDefault="00ED6365" w:rsidP="00ED6365">
      <w:pPr>
        <w:ind w:firstLine="709"/>
        <w:jc w:val="both"/>
        <w:rPr>
          <w:sz w:val="27"/>
          <w:szCs w:val="27"/>
        </w:rPr>
      </w:pPr>
      <w:r w:rsidRPr="00F96E67">
        <w:rPr>
          <w:sz w:val="27"/>
          <w:szCs w:val="27"/>
        </w:rPr>
        <w:t>В республике имеется уникальный опыт работы по целевой подготовке кадров. К участию в конкурсе на целевые места допускаются граждане Российской Федерации, проживающие на территории Республики Саха (Якутия), которые получают соответствующий уровень высшего образования впервые, заключившие договор о целевом обучении в установленном порядке.</w:t>
      </w:r>
    </w:p>
    <w:p w:rsidR="00ED6365" w:rsidRPr="00F96E67" w:rsidRDefault="00ED6365" w:rsidP="00ED6365">
      <w:pPr>
        <w:ind w:firstLine="709"/>
        <w:jc w:val="both"/>
        <w:rPr>
          <w:sz w:val="27"/>
          <w:szCs w:val="27"/>
        </w:rPr>
      </w:pPr>
      <w:r w:rsidRPr="00F96E67">
        <w:rPr>
          <w:sz w:val="27"/>
          <w:szCs w:val="27"/>
        </w:rPr>
        <w:t xml:space="preserve">На протяжении </w:t>
      </w:r>
      <w:r w:rsidR="002B1C9A">
        <w:rPr>
          <w:sz w:val="27"/>
          <w:szCs w:val="27"/>
        </w:rPr>
        <w:t xml:space="preserve">более </w:t>
      </w:r>
      <w:r w:rsidRPr="00F96E67">
        <w:rPr>
          <w:sz w:val="27"/>
          <w:szCs w:val="27"/>
        </w:rPr>
        <w:t>2</w:t>
      </w:r>
      <w:r w:rsidR="002B1C9A">
        <w:rPr>
          <w:sz w:val="27"/>
          <w:szCs w:val="27"/>
        </w:rPr>
        <w:t>5</w:t>
      </w:r>
      <w:r w:rsidRPr="00F96E67">
        <w:rPr>
          <w:sz w:val="27"/>
          <w:szCs w:val="27"/>
        </w:rPr>
        <w:t xml:space="preserve"> лет проводится целенаправленная и системная работа по подготовке высококвалифицированных кадров по востребованным, обоснованным потребностью приоритетных отраслей экономики и социальной сферы республики, специальностям. Данная система подготовки кадров является уникальной в России, не имеет аналогов в других </w:t>
      </w:r>
      <w:r w:rsidR="002B1C9A">
        <w:rPr>
          <w:sz w:val="27"/>
          <w:szCs w:val="27"/>
        </w:rPr>
        <w:t xml:space="preserve">российских </w:t>
      </w:r>
      <w:r w:rsidRPr="00F96E67">
        <w:rPr>
          <w:sz w:val="27"/>
          <w:szCs w:val="27"/>
        </w:rPr>
        <w:t>регионах. Ежегодно на условиях целевой контрактной подготовки специалистов за пределами республики в вузах страны обучаются тысячи студентов-якутян.</w:t>
      </w:r>
    </w:p>
    <w:p w:rsidR="00ED6365" w:rsidRPr="00F96E67" w:rsidRDefault="00ED6365" w:rsidP="00ED6365">
      <w:pPr>
        <w:ind w:firstLine="709"/>
        <w:jc w:val="both"/>
        <w:rPr>
          <w:sz w:val="27"/>
          <w:szCs w:val="27"/>
        </w:rPr>
      </w:pPr>
      <w:r w:rsidRPr="00F96E67">
        <w:rPr>
          <w:sz w:val="27"/>
          <w:szCs w:val="27"/>
        </w:rPr>
        <w:t xml:space="preserve">План набора на целевое обучение на учебный год ежегодно утверждается решением Правительства Республики Саха (Якутия) на основании среднесрочного прогноза потребности предприятий и организаций социальной сферы и отраслей экономики в квалифицированных специалистах. Потребность в специалистах прогнозируется </w:t>
      </w:r>
      <w:r w:rsidR="00AB661B">
        <w:rPr>
          <w:sz w:val="27"/>
          <w:szCs w:val="27"/>
        </w:rPr>
        <w:t>з</w:t>
      </w:r>
      <w:r w:rsidRPr="00F96E67">
        <w:rPr>
          <w:sz w:val="27"/>
          <w:szCs w:val="27"/>
        </w:rPr>
        <w:t>аказчиками (республиканскими исполнительными органами государственной власти и территориальными органами федерального органа исполнительной власти по Республике Саха (Якутия) пут</w:t>
      </w:r>
      <w:r w:rsidR="00FA417F">
        <w:rPr>
          <w:sz w:val="27"/>
          <w:szCs w:val="27"/>
        </w:rPr>
        <w:t>ё</w:t>
      </w:r>
      <w:r w:rsidRPr="00F96E67">
        <w:rPr>
          <w:sz w:val="27"/>
          <w:szCs w:val="27"/>
        </w:rPr>
        <w:t xml:space="preserve">м проведения мониторинга рынка труда конкретной отрасли, изучения потребности </w:t>
      </w:r>
      <w:r w:rsidR="00BE72D7">
        <w:rPr>
          <w:sz w:val="27"/>
          <w:szCs w:val="27"/>
        </w:rPr>
        <w:br/>
      </w:r>
      <w:r w:rsidRPr="00F96E67">
        <w:rPr>
          <w:sz w:val="27"/>
          <w:szCs w:val="27"/>
        </w:rPr>
        <w:t xml:space="preserve">в квалифицированных специалистах предприятий и организаций курируемой отрасли. Предприятия, организации, муниципальные образования и другие организации (работодатели) формируют и представляют ежегодно в отраслевые министерства, ведомства заявку на целевое обучение граждан. </w:t>
      </w:r>
    </w:p>
    <w:p w:rsidR="00ED6365" w:rsidRPr="00F96E67" w:rsidRDefault="00ED6365" w:rsidP="00ED6365">
      <w:pPr>
        <w:ind w:firstLine="709"/>
        <w:jc w:val="both"/>
        <w:rPr>
          <w:sz w:val="27"/>
          <w:szCs w:val="27"/>
        </w:rPr>
      </w:pPr>
      <w:r w:rsidRPr="00F96E67">
        <w:rPr>
          <w:sz w:val="27"/>
          <w:szCs w:val="27"/>
        </w:rPr>
        <w:t>Министерство образования и науки Республики Саха (Якутия) как уполномоченный орган принимает заявки от заказчиков и организует работу республиканской при</w:t>
      </w:r>
      <w:r w:rsidR="00FA417F">
        <w:rPr>
          <w:sz w:val="27"/>
          <w:szCs w:val="27"/>
        </w:rPr>
        <w:t>ё</w:t>
      </w:r>
      <w:r w:rsidRPr="00F96E67">
        <w:rPr>
          <w:sz w:val="27"/>
          <w:szCs w:val="27"/>
        </w:rPr>
        <w:t xml:space="preserve">мной комиссии, которая проводит конкурсные отборы на целевое обучение. </w:t>
      </w:r>
    </w:p>
    <w:p w:rsidR="00ED6365" w:rsidRPr="00F96E67" w:rsidRDefault="00ED6365" w:rsidP="00ED6365">
      <w:pPr>
        <w:ind w:firstLine="709"/>
        <w:jc w:val="both"/>
        <w:rPr>
          <w:sz w:val="27"/>
          <w:szCs w:val="27"/>
        </w:rPr>
      </w:pPr>
      <w:r w:rsidRPr="00F96E67">
        <w:rPr>
          <w:sz w:val="27"/>
          <w:szCs w:val="27"/>
        </w:rPr>
        <w:t>Студентам, обучающимся по договорам о целевом обучении, оказываются меры социальной поддержки за сч</w:t>
      </w:r>
      <w:r w:rsidR="00BD6AE5">
        <w:rPr>
          <w:sz w:val="27"/>
          <w:szCs w:val="27"/>
        </w:rPr>
        <w:t>ё</w:t>
      </w:r>
      <w:r w:rsidRPr="00F96E67">
        <w:rPr>
          <w:sz w:val="27"/>
          <w:szCs w:val="27"/>
        </w:rPr>
        <w:t xml:space="preserve">т средств бюджета республики: выплата </w:t>
      </w:r>
      <w:r w:rsidRPr="00F96E67">
        <w:rPr>
          <w:sz w:val="27"/>
          <w:szCs w:val="27"/>
        </w:rPr>
        <w:lastRenderedPageBreak/>
        <w:t>стипендии; выплата проездных расходов; оплата проживания на период обучения; оплата обучения; оказание материальной помощи и другие меры.</w:t>
      </w:r>
    </w:p>
    <w:p w:rsidR="00ED6365" w:rsidRPr="00F96E67" w:rsidRDefault="00ED6365" w:rsidP="00ED6365">
      <w:pPr>
        <w:ind w:firstLine="709"/>
        <w:jc w:val="both"/>
        <w:rPr>
          <w:sz w:val="27"/>
          <w:szCs w:val="27"/>
        </w:rPr>
      </w:pPr>
      <w:r w:rsidRPr="00F96E67">
        <w:rPr>
          <w:sz w:val="27"/>
          <w:szCs w:val="27"/>
        </w:rPr>
        <w:t xml:space="preserve">По окончании обучения выпускник в течение двух месяцев обязан прибыть для трудоустройства в распоряжение отраслевого заказчика и отработать по его направлению три года в предприятии. </w:t>
      </w:r>
    </w:p>
    <w:p w:rsidR="00BE72D7" w:rsidRDefault="00ED6365" w:rsidP="00ED6365">
      <w:pPr>
        <w:overflowPunct w:val="0"/>
        <w:ind w:firstLine="709"/>
        <w:jc w:val="both"/>
        <w:textAlignment w:val="baseline"/>
        <w:rPr>
          <w:sz w:val="27"/>
          <w:szCs w:val="27"/>
        </w:rPr>
      </w:pPr>
      <w:r w:rsidRPr="00F96E67">
        <w:rPr>
          <w:sz w:val="27"/>
          <w:szCs w:val="27"/>
        </w:rPr>
        <w:t xml:space="preserve">В соответствии с </w:t>
      </w:r>
      <w:r w:rsidR="00F65744">
        <w:rPr>
          <w:sz w:val="27"/>
          <w:szCs w:val="27"/>
        </w:rPr>
        <w:t>региональной программой переселения</w:t>
      </w:r>
      <w:r w:rsidRPr="00F96E67">
        <w:rPr>
          <w:sz w:val="27"/>
          <w:szCs w:val="27"/>
        </w:rPr>
        <w:t xml:space="preserve"> </w:t>
      </w:r>
      <w:r w:rsidR="00312B4F">
        <w:rPr>
          <w:sz w:val="27"/>
          <w:szCs w:val="27"/>
        </w:rPr>
        <w:t>соотечественникам</w:t>
      </w:r>
      <w:r w:rsidRPr="00F96E67">
        <w:rPr>
          <w:sz w:val="27"/>
          <w:szCs w:val="27"/>
        </w:rPr>
        <w:t xml:space="preserve"> </w:t>
      </w:r>
      <w:r w:rsidR="00F113FC">
        <w:rPr>
          <w:sz w:val="27"/>
          <w:szCs w:val="27"/>
        </w:rPr>
        <w:t>предусмотрены</w:t>
      </w:r>
      <w:r w:rsidRPr="00F96E67">
        <w:rPr>
          <w:sz w:val="27"/>
          <w:szCs w:val="27"/>
        </w:rPr>
        <w:t xml:space="preserve"> меры социальной поддержки: </w:t>
      </w:r>
    </w:p>
    <w:p w:rsidR="00FF51E3" w:rsidRDefault="00ED6365" w:rsidP="00ED6365">
      <w:pPr>
        <w:overflowPunct w:val="0"/>
        <w:ind w:firstLine="709"/>
        <w:jc w:val="both"/>
        <w:textAlignment w:val="baseline"/>
        <w:rPr>
          <w:sz w:val="27"/>
          <w:szCs w:val="27"/>
        </w:rPr>
      </w:pPr>
      <w:r w:rsidRPr="00F96E67">
        <w:rPr>
          <w:sz w:val="27"/>
          <w:szCs w:val="27"/>
        </w:rPr>
        <w:t>компенсация части арендной ставки за на</w:t>
      </w:r>
      <w:r w:rsidR="00BD6AE5">
        <w:rPr>
          <w:sz w:val="27"/>
          <w:szCs w:val="27"/>
        </w:rPr>
        <w:t>ё</w:t>
      </w:r>
      <w:r w:rsidRPr="00F96E67">
        <w:rPr>
          <w:sz w:val="27"/>
          <w:szCs w:val="27"/>
        </w:rPr>
        <w:t xml:space="preserve">м жилья до 6 месяцев </w:t>
      </w:r>
      <w:r w:rsidRPr="00F96E67">
        <w:rPr>
          <w:sz w:val="27"/>
          <w:szCs w:val="27"/>
        </w:rPr>
        <w:br/>
        <w:t>из расчета фактической оплаты за месяц, но не более 10 </w:t>
      </w:r>
      <w:r w:rsidR="00FF51E3">
        <w:rPr>
          <w:sz w:val="27"/>
          <w:szCs w:val="27"/>
        </w:rPr>
        <w:t>тыс.</w:t>
      </w:r>
      <w:r w:rsidRPr="00F96E67">
        <w:rPr>
          <w:sz w:val="27"/>
          <w:szCs w:val="27"/>
        </w:rPr>
        <w:t xml:space="preserve"> руб</w:t>
      </w:r>
      <w:r w:rsidR="002B1C9A">
        <w:rPr>
          <w:sz w:val="27"/>
          <w:szCs w:val="27"/>
        </w:rPr>
        <w:t>лей</w:t>
      </w:r>
      <w:r w:rsidRPr="00F96E67">
        <w:rPr>
          <w:sz w:val="27"/>
          <w:szCs w:val="27"/>
        </w:rPr>
        <w:t xml:space="preserve"> в месяц; </w:t>
      </w:r>
    </w:p>
    <w:p w:rsidR="00BE72D7" w:rsidRDefault="00ED6365" w:rsidP="00ED6365">
      <w:pPr>
        <w:overflowPunct w:val="0"/>
        <w:ind w:firstLine="709"/>
        <w:jc w:val="both"/>
        <w:textAlignment w:val="baseline"/>
        <w:rPr>
          <w:sz w:val="27"/>
          <w:szCs w:val="27"/>
        </w:rPr>
      </w:pPr>
      <w:r w:rsidRPr="00F96E67">
        <w:rPr>
          <w:sz w:val="27"/>
          <w:szCs w:val="27"/>
        </w:rPr>
        <w:t>до получения разрешения на временное проживание или до оформления гражданства Российской Федерации</w:t>
      </w:r>
      <w:r w:rsidR="00FF51E3">
        <w:rPr>
          <w:sz w:val="27"/>
          <w:szCs w:val="27"/>
        </w:rPr>
        <w:t xml:space="preserve"> – </w:t>
      </w:r>
      <w:r w:rsidRPr="00F96E67">
        <w:rPr>
          <w:sz w:val="27"/>
          <w:szCs w:val="27"/>
        </w:rPr>
        <w:t>материальная помощь в размере 10 </w:t>
      </w:r>
      <w:r w:rsidR="00FF51E3">
        <w:rPr>
          <w:sz w:val="27"/>
          <w:szCs w:val="27"/>
        </w:rPr>
        <w:t>тыс.</w:t>
      </w:r>
      <w:r w:rsidRPr="00F96E67">
        <w:rPr>
          <w:sz w:val="27"/>
          <w:szCs w:val="27"/>
        </w:rPr>
        <w:t> руб</w:t>
      </w:r>
      <w:r w:rsidR="002B1C9A">
        <w:rPr>
          <w:sz w:val="27"/>
          <w:szCs w:val="27"/>
        </w:rPr>
        <w:t>лей</w:t>
      </w:r>
      <w:r w:rsidRPr="00F96E67">
        <w:rPr>
          <w:sz w:val="27"/>
          <w:szCs w:val="27"/>
        </w:rPr>
        <w:t xml:space="preserve"> участнику </w:t>
      </w:r>
      <w:r w:rsidR="00BE72D7">
        <w:rPr>
          <w:sz w:val="27"/>
          <w:szCs w:val="27"/>
        </w:rPr>
        <w:t xml:space="preserve">Государственной программы </w:t>
      </w:r>
      <w:r w:rsidRPr="00F96E67">
        <w:rPr>
          <w:sz w:val="27"/>
          <w:szCs w:val="27"/>
        </w:rPr>
        <w:t xml:space="preserve">и каждому члену его семьи; </w:t>
      </w:r>
    </w:p>
    <w:p w:rsidR="00BE72D7" w:rsidRDefault="00ED6365" w:rsidP="00ED6365">
      <w:pPr>
        <w:overflowPunct w:val="0"/>
        <w:ind w:firstLine="709"/>
        <w:jc w:val="both"/>
        <w:textAlignment w:val="baseline"/>
        <w:rPr>
          <w:sz w:val="27"/>
          <w:szCs w:val="27"/>
        </w:rPr>
      </w:pPr>
      <w:r w:rsidRPr="00F96E67">
        <w:rPr>
          <w:sz w:val="27"/>
          <w:szCs w:val="27"/>
        </w:rPr>
        <w:t>компенсация расходов на медицинское освидетельствование иностранного гражданина по фактическим расходам, но не более 3 </w:t>
      </w:r>
      <w:r w:rsidR="00FA417F">
        <w:rPr>
          <w:sz w:val="27"/>
          <w:szCs w:val="27"/>
        </w:rPr>
        <w:t xml:space="preserve">тыс. </w:t>
      </w:r>
      <w:r w:rsidRPr="00F96E67">
        <w:rPr>
          <w:sz w:val="27"/>
          <w:szCs w:val="27"/>
        </w:rPr>
        <w:t>руб</w:t>
      </w:r>
      <w:r w:rsidR="002B1C9A">
        <w:rPr>
          <w:sz w:val="27"/>
          <w:szCs w:val="27"/>
        </w:rPr>
        <w:t>лей</w:t>
      </w:r>
      <w:r w:rsidRPr="00F96E67">
        <w:rPr>
          <w:sz w:val="27"/>
          <w:szCs w:val="27"/>
        </w:rPr>
        <w:t xml:space="preserve">; </w:t>
      </w:r>
    </w:p>
    <w:p w:rsidR="00ED6365" w:rsidRPr="00F96E67" w:rsidRDefault="00ED6365" w:rsidP="00ED6365">
      <w:pPr>
        <w:overflowPunct w:val="0"/>
        <w:ind w:firstLine="709"/>
        <w:jc w:val="both"/>
        <w:textAlignment w:val="baseline"/>
        <w:rPr>
          <w:sz w:val="27"/>
          <w:szCs w:val="27"/>
        </w:rPr>
      </w:pPr>
      <w:r w:rsidRPr="00F96E67">
        <w:rPr>
          <w:sz w:val="27"/>
          <w:szCs w:val="27"/>
        </w:rPr>
        <w:t>компенсация расходов на признание уч</w:t>
      </w:r>
      <w:r w:rsidR="00FA417F">
        <w:rPr>
          <w:sz w:val="27"/>
          <w:szCs w:val="27"/>
        </w:rPr>
        <w:t>ё</w:t>
      </w:r>
      <w:r w:rsidRPr="00F96E67">
        <w:rPr>
          <w:sz w:val="27"/>
          <w:szCs w:val="27"/>
        </w:rPr>
        <w:t>ных степеней, уч</w:t>
      </w:r>
      <w:r w:rsidR="00FA417F">
        <w:rPr>
          <w:sz w:val="27"/>
          <w:szCs w:val="27"/>
        </w:rPr>
        <w:t>ё</w:t>
      </w:r>
      <w:r w:rsidRPr="00F96E67">
        <w:rPr>
          <w:sz w:val="27"/>
          <w:szCs w:val="27"/>
        </w:rPr>
        <w:t xml:space="preserve">ных званий, образования и (или) квалификации, полученных в иностранном государстве </w:t>
      </w:r>
      <w:r w:rsidR="00BE72D7">
        <w:rPr>
          <w:sz w:val="27"/>
          <w:szCs w:val="27"/>
        </w:rPr>
        <w:br/>
      </w:r>
      <w:r w:rsidRPr="00F96E67">
        <w:rPr>
          <w:sz w:val="27"/>
          <w:szCs w:val="27"/>
        </w:rPr>
        <w:t>в размере государственной пошлины, но не более</w:t>
      </w:r>
      <w:r w:rsidR="00FA417F">
        <w:rPr>
          <w:sz w:val="27"/>
          <w:szCs w:val="27"/>
        </w:rPr>
        <w:t xml:space="preserve"> 6,</w:t>
      </w:r>
      <w:r w:rsidRPr="00F96E67">
        <w:rPr>
          <w:sz w:val="27"/>
          <w:szCs w:val="27"/>
        </w:rPr>
        <w:t>5</w:t>
      </w:r>
      <w:r w:rsidR="00FA417F">
        <w:rPr>
          <w:sz w:val="27"/>
          <w:szCs w:val="27"/>
        </w:rPr>
        <w:t xml:space="preserve"> тыс.</w:t>
      </w:r>
      <w:r w:rsidRPr="00F96E67">
        <w:rPr>
          <w:sz w:val="27"/>
          <w:szCs w:val="27"/>
        </w:rPr>
        <w:t> </w:t>
      </w:r>
      <w:r w:rsidR="00FF51E3">
        <w:rPr>
          <w:sz w:val="27"/>
          <w:szCs w:val="27"/>
        </w:rPr>
        <w:t>руб</w:t>
      </w:r>
      <w:r w:rsidR="002B1C9A">
        <w:rPr>
          <w:sz w:val="27"/>
          <w:szCs w:val="27"/>
        </w:rPr>
        <w:t>лей</w:t>
      </w:r>
      <w:r w:rsidRPr="00F96E67">
        <w:rPr>
          <w:sz w:val="27"/>
          <w:szCs w:val="27"/>
        </w:rPr>
        <w:t>.</w:t>
      </w:r>
    </w:p>
    <w:p w:rsidR="00ED6365" w:rsidRPr="00F96E67" w:rsidRDefault="00ED6365" w:rsidP="00ED6365">
      <w:pPr>
        <w:ind w:firstLine="709"/>
        <w:jc w:val="both"/>
        <w:rPr>
          <w:sz w:val="27"/>
          <w:szCs w:val="27"/>
        </w:rPr>
      </w:pPr>
      <w:r w:rsidRPr="00F96E67">
        <w:rPr>
          <w:sz w:val="27"/>
          <w:szCs w:val="27"/>
        </w:rPr>
        <w:t>Предоставление земельных участков безвозмездно регл</w:t>
      </w:r>
      <w:r w:rsidR="00392C45">
        <w:rPr>
          <w:sz w:val="27"/>
          <w:szCs w:val="27"/>
        </w:rPr>
        <w:t>а</w:t>
      </w:r>
      <w:r w:rsidRPr="00F96E67">
        <w:rPr>
          <w:sz w:val="27"/>
          <w:szCs w:val="27"/>
        </w:rPr>
        <w:t>ментируется Земельным кодексом Республики Саха (Якутия).</w:t>
      </w:r>
    </w:p>
    <w:p w:rsidR="00ED6365" w:rsidRPr="00F96E67" w:rsidRDefault="00ED6365" w:rsidP="00ED6365">
      <w:pPr>
        <w:ind w:firstLine="709"/>
        <w:jc w:val="both"/>
        <w:rPr>
          <w:sz w:val="27"/>
          <w:szCs w:val="27"/>
        </w:rPr>
      </w:pPr>
      <w:r w:rsidRPr="00F96E67">
        <w:rPr>
          <w:sz w:val="27"/>
          <w:szCs w:val="27"/>
        </w:rPr>
        <w:t xml:space="preserve">В соответствии с Федеральным законом от 1 мая 2016 г. №119-ФЗ «Об особенностях предоставления гражданам земельных участков, находящихся в государственной или муниципальной собственности и расположенных </w:t>
      </w:r>
      <w:r w:rsidR="003911AE">
        <w:rPr>
          <w:sz w:val="27"/>
          <w:szCs w:val="27"/>
        </w:rPr>
        <w:br/>
      </w:r>
      <w:r w:rsidRPr="00F96E67">
        <w:rPr>
          <w:sz w:val="27"/>
          <w:szCs w:val="27"/>
        </w:rPr>
        <w:t xml:space="preserve">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w:t>
      </w:r>
      <w:r w:rsidR="002B1C9A">
        <w:rPr>
          <w:sz w:val="27"/>
          <w:szCs w:val="27"/>
        </w:rPr>
        <w:t>участники Государ</w:t>
      </w:r>
      <w:r w:rsidR="005763B4">
        <w:rPr>
          <w:sz w:val="27"/>
          <w:szCs w:val="27"/>
        </w:rPr>
        <w:t>с</w:t>
      </w:r>
      <w:r w:rsidR="002B1C9A">
        <w:rPr>
          <w:sz w:val="27"/>
          <w:szCs w:val="27"/>
        </w:rPr>
        <w:t>твенной программы и члены их семей</w:t>
      </w:r>
      <w:r w:rsidRPr="00F96E67">
        <w:rPr>
          <w:sz w:val="27"/>
          <w:szCs w:val="27"/>
        </w:rPr>
        <w:t xml:space="preserve"> имеют право на получение земельного участка, расположенного на территории Дальневосточного федерального округа, в том числе и на территории Республик</w:t>
      </w:r>
      <w:r w:rsidR="000431AA">
        <w:rPr>
          <w:sz w:val="27"/>
          <w:szCs w:val="27"/>
        </w:rPr>
        <w:t>и</w:t>
      </w:r>
      <w:r w:rsidRPr="00F96E67">
        <w:rPr>
          <w:sz w:val="27"/>
          <w:szCs w:val="27"/>
        </w:rPr>
        <w:t xml:space="preserve"> Саха (Якутия)</w:t>
      </w:r>
      <w:r w:rsidR="008B0AE1">
        <w:rPr>
          <w:rStyle w:val="ae"/>
          <w:sz w:val="27"/>
          <w:szCs w:val="27"/>
        </w:rPr>
        <w:footnoteReference w:id="13"/>
      </w:r>
      <w:r w:rsidRPr="00F96E67">
        <w:rPr>
          <w:sz w:val="27"/>
          <w:szCs w:val="27"/>
        </w:rPr>
        <w:t>.</w:t>
      </w:r>
    </w:p>
    <w:p w:rsidR="00ED6365"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 xml:space="preserve">Государственный комитет Республики Саха (Якутия) </w:t>
      </w:r>
    </w:p>
    <w:p w:rsidR="00ED6365" w:rsidRPr="008B6726"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по занятости населения</w:t>
      </w:r>
    </w:p>
    <w:p w:rsidR="00ED6365" w:rsidRPr="008B6726" w:rsidRDefault="00ED6365" w:rsidP="00ED6365">
      <w:pPr>
        <w:pStyle w:val="afa"/>
        <w:ind w:firstLine="709"/>
        <w:rPr>
          <w:rFonts w:ascii="Times New Roman" w:eastAsia="Times New Roman" w:hAnsi="Times New Roman" w:cs="Times New Roman"/>
          <w:i/>
          <w:sz w:val="27"/>
          <w:szCs w:val="27"/>
          <w:lang w:eastAsia="ru-RU"/>
        </w:rPr>
      </w:pPr>
      <w:r w:rsidRPr="008B6726">
        <w:rPr>
          <w:rFonts w:ascii="Times New Roman" w:eastAsia="Times New Roman" w:hAnsi="Times New Roman" w:cs="Times New Roman"/>
          <w:i/>
          <w:sz w:val="27"/>
          <w:szCs w:val="27"/>
          <w:lang w:eastAsia="ru-RU"/>
        </w:rPr>
        <w:t>Адрес: 677000, г. Якутск, ул. Петра Алексеева, д. 6/1</w:t>
      </w:r>
    </w:p>
    <w:p w:rsidR="00ED6365" w:rsidRPr="008B6726" w:rsidRDefault="00ED6365" w:rsidP="00ED6365">
      <w:pPr>
        <w:ind w:firstLine="709"/>
        <w:jc w:val="both"/>
        <w:rPr>
          <w:i/>
          <w:sz w:val="27"/>
          <w:szCs w:val="27"/>
        </w:rPr>
      </w:pPr>
      <w:r w:rsidRPr="008B6726">
        <w:rPr>
          <w:i/>
          <w:sz w:val="27"/>
          <w:szCs w:val="27"/>
        </w:rPr>
        <w:t>Тел.</w:t>
      </w:r>
      <w:r>
        <w:rPr>
          <w:i/>
          <w:sz w:val="27"/>
          <w:szCs w:val="27"/>
        </w:rPr>
        <w:t>/</w:t>
      </w:r>
      <w:r w:rsidRPr="008B6726">
        <w:rPr>
          <w:i/>
          <w:sz w:val="27"/>
          <w:szCs w:val="27"/>
        </w:rPr>
        <w:t>факс</w:t>
      </w:r>
      <w:r>
        <w:rPr>
          <w:i/>
          <w:sz w:val="27"/>
          <w:szCs w:val="27"/>
        </w:rPr>
        <w:t>: 8 (4112) 42-13-56</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40" w:history="1">
        <w:r w:rsidRPr="008B6726">
          <w:rPr>
            <w:i/>
          </w:rPr>
          <w:t>https://gkzn.sakha.gov.ru/</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hyperlink r:id="rId141" w:history="1">
        <w:r w:rsidRPr="008B6726">
          <w:rPr>
            <w:i/>
          </w:rPr>
          <w:t>gkzn@sakha.gov.ru</w:t>
        </w:r>
      </w:hyperlink>
    </w:p>
    <w:p w:rsidR="00AD26D5" w:rsidRDefault="00ED6365" w:rsidP="00ED6365">
      <w:pPr>
        <w:ind w:firstLine="709"/>
        <w:jc w:val="both"/>
        <w:rPr>
          <w:b/>
          <w:bCs/>
          <w:i/>
          <w:sz w:val="27"/>
          <w:szCs w:val="27"/>
        </w:rPr>
      </w:pPr>
      <w:r w:rsidRPr="008B6726">
        <w:rPr>
          <w:b/>
          <w:bCs/>
          <w:i/>
          <w:sz w:val="27"/>
          <w:szCs w:val="27"/>
        </w:rPr>
        <w:t xml:space="preserve">Управление по вопросам миграции </w:t>
      </w:r>
    </w:p>
    <w:p w:rsidR="00ED6365" w:rsidRPr="008B6726" w:rsidRDefault="00ED6365" w:rsidP="00ED6365">
      <w:pPr>
        <w:ind w:firstLine="709"/>
        <w:jc w:val="both"/>
        <w:rPr>
          <w:i/>
          <w:sz w:val="27"/>
          <w:szCs w:val="27"/>
        </w:rPr>
      </w:pPr>
      <w:r w:rsidRPr="008B6726">
        <w:rPr>
          <w:b/>
          <w:bCs/>
          <w:i/>
          <w:sz w:val="27"/>
          <w:szCs w:val="27"/>
        </w:rPr>
        <w:t>МВД по Республике Саха (Якутия)</w:t>
      </w:r>
    </w:p>
    <w:p w:rsidR="00ED6365" w:rsidRPr="008B6726" w:rsidRDefault="00ED6365" w:rsidP="00ED6365">
      <w:pPr>
        <w:ind w:firstLine="709"/>
        <w:jc w:val="both"/>
        <w:rPr>
          <w:i/>
          <w:sz w:val="27"/>
          <w:szCs w:val="27"/>
        </w:rPr>
      </w:pPr>
      <w:r w:rsidRPr="008B6726">
        <w:rPr>
          <w:i/>
          <w:sz w:val="27"/>
          <w:szCs w:val="27"/>
        </w:rPr>
        <w:t>Адрес: 677980, г. Якутск, ул. Кулаковского, д. 26</w:t>
      </w:r>
    </w:p>
    <w:p w:rsidR="00ED6365" w:rsidRPr="008B6726" w:rsidRDefault="00ED6365" w:rsidP="00ED6365">
      <w:pPr>
        <w:ind w:firstLine="709"/>
        <w:jc w:val="both"/>
        <w:rPr>
          <w:i/>
          <w:sz w:val="27"/>
          <w:szCs w:val="27"/>
        </w:rPr>
      </w:pPr>
      <w:r w:rsidRPr="008B6726">
        <w:rPr>
          <w:i/>
          <w:sz w:val="27"/>
          <w:szCs w:val="27"/>
        </w:rPr>
        <w:t>Тел.: 8 (4112)</w:t>
      </w:r>
      <w:r w:rsidR="00AF55DF" w:rsidRPr="00AF55DF">
        <w:rPr>
          <w:i/>
          <w:sz w:val="27"/>
          <w:szCs w:val="27"/>
        </w:rPr>
        <w:t xml:space="preserve"> 49-</w:t>
      </w:r>
      <w:r w:rsidR="000A7474">
        <w:rPr>
          <w:i/>
          <w:sz w:val="27"/>
          <w:szCs w:val="27"/>
        </w:rPr>
        <w:t>0</w:t>
      </w:r>
      <w:r w:rsidR="00AF55DF" w:rsidRPr="00AF55DF">
        <w:rPr>
          <w:i/>
          <w:sz w:val="27"/>
          <w:szCs w:val="27"/>
        </w:rPr>
        <w:t>8-</w:t>
      </w:r>
      <w:r w:rsidR="000A7474">
        <w:rPr>
          <w:i/>
          <w:sz w:val="27"/>
          <w:szCs w:val="27"/>
        </w:rPr>
        <w:t>00</w:t>
      </w:r>
      <w:r w:rsidR="00AF55DF" w:rsidRPr="00AF55DF">
        <w:rPr>
          <w:i/>
          <w:sz w:val="27"/>
          <w:szCs w:val="27"/>
        </w:rPr>
        <w:t>, 49-08-46</w:t>
      </w:r>
    </w:p>
    <w:p w:rsidR="00ED6365" w:rsidRPr="008B6726" w:rsidRDefault="00ED6365" w:rsidP="00ED6365">
      <w:pPr>
        <w:ind w:firstLine="709"/>
        <w:jc w:val="both"/>
        <w:rPr>
          <w:i/>
          <w:sz w:val="27"/>
          <w:szCs w:val="27"/>
        </w:rPr>
      </w:pPr>
      <w:r w:rsidRPr="008B6726">
        <w:rPr>
          <w:i/>
          <w:sz w:val="27"/>
          <w:szCs w:val="27"/>
        </w:rPr>
        <w:t>Телефон горячей линии: 8 (4112) 49-08-38</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42" w:history="1">
        <w:r w:rsidRPr="008B6726">
          <w:rPr>
            <w:i/>
            <w:sz w:val="27"/>
            <w:szCs w:val="27"/>
          </w:rPr>
          <w:t>http://14.мвд.рф/ms</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hyperlink r:id="rId143" w:history="1">
        <w:r w:rsidRPr="008B6726">
          <w:rPr>
            <w:i/>
            <w:sz w:val="27"/>
            <w:szCs w:val="27"/>
          </w:rPr>
          <w:t>aburtceva3@mvd.ru</w:t>
        </w:r>
      </w:hyperlink>
    </w:p>
    <w:p w:rsidR="00ED6365" w:rsidRDefault="00ED6365" w:rsidP="00ED6365">
      <w:pPr>
        <w:ind w:firstLine="709"/>
        <w:jc w:val="both"/>
      </w:pPr>
    </w:p>
    <w:p w:rsidR="00ED6365" w:rsidRDefault="00ED6365" w:rsidP="00ED6365">
      <w:pPr>
        <w:ind w:firstLine="709"/>
        <w:jc w:val="both"/>
      </w:pPr>
    </w:p>
    <w:p w:rsidR="005956F7" w:rsidRPr="00EE32B6" w:rsidRDefault="005956F7" w:rsidP="00ED6365">
      <w:pPr>
        <w:ind w:firstLine="709"/>
        <w:jc w:val="both"/>
      </w:pPr>
    </w:p>
    <w:p w:rsidR="00ED6365" w:rsidRPr="00216D9C" w:rsidRDefault="00ED6365" w:rsidP="00ED6365">
      <w:pPr>
        <w:pStyle w:val="25"/>
        <w:rPr>
          <w:sz w:val="27"/>
          <w:szCs w:val="27"/>
        </w:rPr>
      </w:pPr>
      <w:r>
        <w:rPr>
          <w:sz w:val="27"/>
          <w:szCs w:val="27"/>
        </w:rPr>
        <w:lastRenderedPageBreak/>
        <w:t>РЕСПУБЛИКА СЕВЕРНАЯ ОСЕТИЯ – АЛАНИЯ</w:t>
      </w:r>
    </w:p>
    <w:p w:rsidR="00ED6365" w:rsidRPr="00216D9C" w:rsidRDefault="00ED6365" w:rsidP="00ED6365">
      <w:pPr>
        <w:rPr>
          <w:i/>
          <w:sz w:val="27"/>
          <w:szCs w:val="27"/>
        </w:rPr>
      </w:pPr>
      <w:r w:rsidRPr="00216D9C">
        <w:rPr>
          <w:i/>
          <w:sz w:val="27"/>
          <w:szCs w:val="27"/>
        </w:rPr>
        <w:t xml:space="preserve">(региональная программа переселения согласована </w:t>
      </w:r>
    </w:p>
    <w:p w:rsidR="00ED6365" w:rsidRPr="00216D9C" w:rsidRDefault="00ED6365" w:rsidP="00ED6365">
      <w:pPr>
        <w:rPr>
          <w:i/>
          <w:sz w:val="27"/>
          <w:szCs w:val="27"/>
        </w:rPr>
      </w:pPr>
      <w:r w:rsidRPr="00216D9C">
        <w:rPr>
          <w:i/>
          <w:sz w:val="27"/>
          <w:szCs w:val="27"/>
        </w:rPr>
        <w:t xml:space="preserve">распоряжением Правительства Российской Федерации </w:t>
      </w:r>
    </w:p>
    <w:p w:rsidR="00ED6365" w:rsidRPr="00216D9C" w:rsidRDefault="00ED6365" w:rsidP="00ED6365">
      <w:pPr>
        <w:rPr>
          <w:i/>
          <w:sz w:val="27"/>
          <w:szCs w:val="27"/>
        </w:rPr>
      </w:pPr>
      <w:r w:rsidRPr="00216D9C">
        <w:rPr>
          <w:i/>
          <w:sz w:val="27"/>
          <w:szCs w:val="27"/>
        </w:rPr>
        <w:t xml:space="preserve">от </w:t>
      </w:r>
      <w:r>
        <w:rPr>
          <w:i/>
          <w:sz w:val="27"/>
          <w:szCs w:val="27"/>
        </w:rPr>
        <w:t>19</w:t>
      </w:r>
      <w:r w:rsidR="00547598">
        <w:rPr>
          <w:i/>
          <w:sz w:val="27"/>
          <w:szCs w:val="27"/>
        </w:rPr>
        <w:t xml:space="preserve"> </w:t>
      </w:r>
      <w:r>
        <w:rPr>
          <w:i/>
          <w:sz w:val="27"/>
          <w:szCs w:val="27"/>
        </w:rPr>
        <w:t>марта</w:t>
      </w:r>
      <w:r w:rsidRPr="00216D9C">
        <w:rPr>
          <w:i/>
          <w:sz w:val="27"/>
          <w:szCs w:val="27"/>
        </w:rPr>
        <w:t xml:space="preserve"> 201</w:t>
      </w:r>
      <w:r>
        <w:rPr>
          <w:i/>
          <w:sz w:val="27"/>
          <w:szCs w:val="27"/>
        </w:rPr>
        <w:t>9</w:t>
      </w:r>
      <w:r w:rsidRPr="00216D9C">
        <w:rPr>
          <w:i/>
          <w:sz w:val="27"/>
          <w:szCs w:val="27"/>
        </w:rPr>
        <w:t xml:space="preserve"> г. № </w:t>
      </w:r>
      <w:r>
        <w:rPr>
          <w:i/>
          <w:sz w:val="27"/>
          <w:szCs w:val="27"/>
        </w:rPr>
        <w:t>460</w:t>
      </w:r>
      <w:r w:rsidRPr="00216D9C">
        <w:rPr>
          <w:i/>
          <w:sz w:val="27"/>
          <w:szCs w:val="27"/>
        </w:rPr>
        <w:t>-р)</w:t>
      </w:r>
    </w:p>
    <w:p w:rsidR="00ED6365" w:rsidRPr="005B2CC9" w:rsidRDefault="00ED6365" w:rsidP="00ED6365">
      <w:pPr>
        <w:pStyle w:val="af6"/>
        <w:spacing w:after="0"/>
        <w:rPr>
          <w:sz w:val="27"/>
          <w:szCs w:val="27"/>
        </w:rPr>
      </w:pPr>
    </w:p>
    <w:p w:rsidR="00ED6365" w:rsidRPr="005B2CC9" w:rsidRDefault="00ED6365" w:rsidP="00ED6365">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ED6365" w:rsidRPr="005B2CC9" w:rsidRDefault="00ED6365" w:rsidP="00547598">
      <w:pPr>
        <w:overflowPunct w:val="0"/>
        <w:ind w:firstLine="709"/>
        <w:jc w:val="both"/>
        <w:textAlignment w:val="baseline"/>
        <w:rPr>
          <w:sz w:val="27"/>
          <w:szCs w:val="27"/>
        </w:rPr>
      </w:pPr>
      <w:r w:rsidRPr="005B2CC9">
        <w:rPr>
          <w:sz w:val="27"/>
          <w:szCs w:val="27"/>
        </w:rPr>
        <w:t xml:space="preserve">Территорией вселения является Республика </w:t>
      </w:r>
      <w:r>
        <w:rPr>
          <w:sz w:val="27"/>
          <w:szCs w:val="27"/>
        </w:rPr>
        <w:t>Северная Осетия – Алания.</w:t>
      </w:r>
    </w:p>
    <w:p w:rsidR="00ED6365" w:rsidRPr="002A1A32" w:rsidRDefault="00ED6365" w:rsidP="00547598">
      <w:pPr>
        <w:overflowPunct w:val="0"/>
        <w:ind w:firstLine="709"/>
        <w:jc w:val="both"/>
        <w:textAlignment w:val="baseline"/>
        <w:rPr>
          <w:sz w:val="27"/>
          <w:szCs w:val="27"/>
        </w:rPr>
      </w:pPr>
      <w:r w:rsidRPr="008903C9">
        <w:rPr>
          <w:sz w:val="27"/>
          <w:szCs w:val="27"/>
        </w:rPr>
        <w:t xml:space="preserve">Республика Северная Осетия – Алания входит в состав Северо-Кавказского федерального округа Российской Федерации, расположена на Северном Кавказе </w:t>
      </w:r>
      <w:r>
        <w:rPr>
          <w:sz w:val="27"/>
          <w:szCs w:val="27"/>
        </w:rPr>
        <w:br/>
      </w:r>
      <w:r w:rsidRPr="008903C9">
        <w:rPr>
          <w:sz w:val="27"/>
          <w:szCs w:val="27"/>
        </w:rPr>
        <w:t xml:space="preserve">и занимает часть Центрального Предкавказья и северные склоны Главного Кавказского хребта. Республика граничит на юге с Республикой Южная Осетия </w:t>
      </w:r>
      <w:r>
        <w:rPr>
          <w:sz w:val="27"/>
          <w:szCs w:val="27"/>
        </w:rPr>
        <w:br/>
      </w:r>
      <w:r w:rsidRPr="008903C9">
        <w:rPr>
          <w:sz w:val="27"/>
          <w:szCs w:val="27"/>
        </w:rPr>
        <w:t>и Грузией</w:t>
      </w:r>
      <w:r>
        <w:rPr>
          <w:sz w:val="27"/>
          <w:szCs w:val="27"/>
        </w:rPr>
        <w:t xml:space="preserve"> (</w:t>
      </w:r>
      <w:r w:rsidRPr="00A70CB9">
        <w:rPr>
          <w:sz w:val="27"/>
          <w:szCs w:val="27"/>
        </w:rPr>
        <w:t>протяженность государственной границы составляет 171,6 км</w:t>
      </w:r>
      <w:r>
        <w:rPr>
          <w:sz w:val="27"/>
          <w:szCs w:val="27"/>
        </w:rPr>
        <w:t>)</w:t>
      </w:r>
      <w:r w:rsidRPr="008903C9">
        <w:rPr>
          <w:sz w:val="27"/>
          <w:szCs w:val="27"/>
        </w:rPr>
        <w:t>,</w:t>
      </w:r>
      <w:r w:rsidR="00547598">
        <w:rPr>
          <w:sz w:val="27"/>
          <w:szCs w:val="27"/>
        </w:rPr>
        <w:t xml:space="preserve"> </w:t>
      </w:r>
      <w:r w:rsidRPr="008903C9">
        <w:rPr>
          <w:sz w:val="27"/>
          <w:szCs w:val="27"/>
        </w:rPr>
        <w:t>на</w:t>
      </w:r>
      <w:r w:rsidRPr="00A70CB9">
        <w:rPr>
          <w:sz w:val="27"/>
          <w:szCs w:val="27"/>
        </w:rPr>
        <w:t> </w:t>
      </w:r>
      <w:r w:rsidRPr="008903C9">
        <w:rPr>
          <w:sz w:val="27"/>
          <w:szCs w:val="27"/>
        </w:rPr>
        <w:t>западе и</w:t>
      </w:r>
      <w:r w:rsidR="00547598">
        <w:rPr>
          <w:sz w:val="27"/>
          <w:szCs w:val="27"/>
        </w:rPr>
        <w:t xml:space="preserve"> </w:t>
      </w:r>
      <w:r w:rsidRPr="008903C9">
        <w:rPr>
          <w:sz w:val="27"/>
          <w:szCs w:val="27"/>
        </w:rPr>
        <w:t xml:space="preserve">северо-западе </w:t>
      </w:r>
      <w:r>
        <w:rPr>
          <w:sz w:val="27"/>
          <w:szCs w:val="27"/>
        </w:rPr>
        <w:t>–</w:t>
      </w:r>
      <w:r w:rsidRPr="008903C9">
        <w:rPr>
          <w:sz w:val="27"/>
          <w:szCs w:val="27"/>
        </w:rPr>
        <w:t xml:space="preserve"> с Кабардино-Балкарской Республикой, на</w:t>
      </w:r>
      <w:r w:rsidR="00547598">
        <w:rPr>
          <w:sz w:val="27"/>
          <w:szCs w:val="27"/>
        </w:rPr>
        <w:t xml:space="preserve"> </w:t>
      </w:r>
      <w:r w:rsidRPr="008903C9">
        <w:rPr>
          <w:sz w:val="27"/>
          <w:szCs w:val="27"/>
        </w:rPr>
        <w:t>северо-востоке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Чеченской Республикой, на севере</w:t>
      </w:r>
      <w:r>
        <w:rPr>
          <w:sz w:val="27"/>
          <w:szCs w:val="27"/>
        </w:rPr>
        <w:t xml:space="preserve"> –</w:t>
      </w:r>
      <w:r w:rsidRPr="008903C9">
        <w:rPr>
          <w:sz w:val="27"/>
          <w:szCs w:val="27"/>
        </w:rPr>
        <w:t xml:space="preserve"> со Ставропольским краем, на</w:t>
      </w:r>
      <w:r>
        <w:rPr>
          <w:sz w:val="27"/>
          <w:szCs w:val="27"/>
        </w:rPr>
        <w:t> </w:t>
      </w:r>
      <w:r w:rsidRPr="008903C9">
        <w:rPr>
          <w:sz w:val="27"/>
          <w:szCs w:val="27"/>
        </w:rPr>
        <w:t>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Республикой Ингушетия</w:t>
      </w:r>
      <w:r>
        <w:rPr>
          <w:sz w:val="27"/>
          <w:szCs w:val="27"/>
        </w:rPr>
        <w:t xml:space="preserve">. </w:t>
      </w:r>
      <w:r w:rsidRPr="008903C9">
        <w:rPr>
          <w:sz w:val="27"/>
          <w:szCs w:val="27"/>
        </w:rPr>
        <w:t>Ад</w:t>
      </w:r>
      <w:r w:rsidR="00AC6DC9">
        <w:rPr>
          <w:sz w:val="27"/>
          <w:szCs w:val="27"/>
        </w:rPr>
        <w:t xml:space="preserve">министративный центр – город </w:t>
      </w:r>
      <w:r w:rsidRPr="008903C9">
        <w:rPr>
          <w:sz w:val="27"/>
          <w:szCs w:val="27"/>
        </w:rPr>
        <w:t>Владикавказ</w:t>
      </w:r>
      <w:r>
        <w:rPr>
          <w:sz w:val="27"/>
          <w:szCs w:val="27"/>
        </w:rPr>
        <w:t>, р</w:t>
      </w:r>
      <w:r w:rsidRPr="008903C9">
        <w:rPr>
          <w:sz w:val="27"/>
          <w:szCs w:val="27"/>
        </w:rPr>
        <w:t>асстояние</w:t>
      </w:r>
      <w:r w:rsidRPr="00A70CB9">
        <w:rPr>
          <w:sz w:val="27"/>
          <w:szCs w:val="27"/>
        </w:rPr>
        <w:t xml:space="preserve"> до г. Москвы – 2 тыс. км, до центра Северо-</w:t>
      </w:r>
      <w:r w:rsidRPr="002A1A32">
        <w:rPr>
          <w:sz w:val="27"/>
          <w:szCs w:val="27"/>
        </w:rPr>
        <w:t>Кавказского</w:t>
      </w:r>
      <w:r w:rsidR="00547598">
        <w:rPr>
          <w:sz w:val="27"/>
          <w:szCs w:val="27"/>
        </w:rPr>
        <w:t xml:space="preserve"> </w:t>
      </w:r>
      <w:r w:rsidRPr="002A1A32">
        <w:rPr>
          <w:sz w:val="27"/>
          <w:szCs w:val="27"/>
        </w:rPr>
        <w:t>федерального округа г.</w:t>
      </w:r>
      <w:r w:rsidR="00547598">
        <w:rPr>
          <w:sz w:val="27"/>
          <w:szCs w:val="27"/>
        </w:rPr>
        <w:t> </w:t>
      </w:r>
      <w:r w:rsidRPr="002A1A32">
        <w:rPr>
          <w:sz w:val="27"/>
          <w:szCs w:val="27"/>
        </w:rPr>
        <w:t>Пятигорска – 200 км.</w:t>
      </w:r>
    </w:p>
    <w:p w:rsidR="00ED6365" w:rsidRPr="00BD4523" w:rsidRDefault="00ED6365" w:rsidP="00547598">
      <w:pPr>
        <w:overflowPunct w:val="0"/>
        <w:ind w:firstLine="709"/>
        <w:jc w:val="both"/>
        <w:textAlignment w:val="baseline"/>
        <w:rPr>
          <w:sz w:val="27"/>
          <w:szCs w:val="27"/>
        </w:rPr>
      </w:pPr>
      <w:r w:rsidRPr="002A1A32">
        <w:rPr>
          <w:sz w:val="27"/>
          <w:szCs w:val="27"/>
        </w:rPr>
        <w:t xml:space="preserve">Площадь </w:t>
      </w:r>
      <w:r>
        <w:rPr>
          <w:sz w:val="27"/>
          <w:szCs w:val="27"/>
        </w:rPr>
        <w:t>республики –</w:t>
      </w:r>
      <w:r w:rsidRPr="002A1A32">
        <w:rPr>
          <w:sz w:val="27"/>
          <w:szCs w:val="27"/>
        </w:rPr>
        <w:t xml:space="preserve"> около 8 тыс. км</w:t>
      </w:r>
      <w:r w:rsidRPr="002A1A32">
        <w:rPr>
          <w:sz w:val="27"/>
          <w:szCs w:val="27"/>
          <w:vertAlign w:val="superscript"/>
        </w:rPr>
        <w:t>2</w:t>
      </w:r>
      <w:r>
        <w:rPr>
          <w:sz w:val="27"/>
          <w:szCs w:val="27"/>
        </w:rPr>
        <w:t xml:space="preserve"> (</w:t>
      </w:r>
      <w:r w:rsidRPr="002A1A32">
        <w:rPr>
          <w:sz w:val="27"/>
          <w:szCs w:val="27"/>
        </w:rPr>
        <w:t>0,05% территории</w:t>
      </w:r>
      <w:r w:rsidR="00547598">
        <w:rPr>
          <w:sz w:val="27"/>
          <w:szCs w:val="27"/>
        </w:rPr>
        <w:t xml:space="preserve"> </w:t>
      </w:r>
      <w:r w:rsidRPr="002A1A32">
        <w:rPr>
          <w:sz w:val="27"/>
          <w:szCs w:val="27"/>
        </w:rPr>
        <w:t>Российской Федерации</w:t>
      </w:r>
      <w:r>
        <w:rPr>
          <w:sz w:val="27"/>
          <w:szCs w:val="27"/>
        </w:rPr>
        <w:t>)</w:t>
      </w:r>
      <w:r w:rsidRPr="002A1A32">
        <w:rPr>
          <w:sz w:val="27"/>
          <w:szCs w:val="27"/>
        </w:rPr>
        <w:t xml:space="preserve">. </w:t>
      </w:r>
      <w:r w:rsidRPr="00BD4523">
        <w:rPr>
          <w:sz w:val="27"/>
          <w:szCs w:val="27"/>
        </w:rPr>
        <w:t>Горные те</w:t>
      </w:r>
      <w:r>
        <w:rPr>
          <w:sz w:val="27"/>
          <w:szCs w:val="27"/>
        </w:rPr>
        <w:t>рритории занимают 56,8% площади</w:t>
      </w:r>
      <w:r w:rsidR="00AF1F96">
        <w:rPr>
          <w:sz w:val="27"/>
          <w:szCs w:val="27"/>
        </w:rPr>
        <w:t xml:space="preserve"> региона</w:t>
      </w:r>
      <w:r w:rsidRPr="00BD4523">
        <w:rPr>
          <w:sz w:val="27"/>
          <w:szCs w:val="27"/>
        </w:rPr>
        <w:t>.</w:t>
      </w:r>
      <w:r w:rsidR="00547598">
        <w:rPr>
          <w:sz w:val="27"/>
          <w:szCs w:val="27"/>
        </w:rPr>
        <w:t xml:space="preserve"> </w:t>
      </w:r>
      <w:r w:rsidRPr="00E25451">
        <w:rPr>
          <w:sz w:val="27"/>
          <w:szCs w:val="27"/>
        </w:rPr>
        <w:t>Центральную часть составляет Осетинская наклонная равнина, к северу от не</w:t>
      </w:r>
      <w:r w:rsidR="00C454A1">
        <w:rPr>
          <w:sz w:val="27"/>
          <w:szCs w:val="27"/>
        </w:rPr>
        <w:t>ё</w:t>
      </w:r>
      <w:r w:rsidRPr="00E25451">
        <w:rPr>
          <w:sz w:val="27"/>
          <w:szCs w:val="27"/>
        </w:rPr>
        <w:t xml:space="preserve"> расположены низкогорные хребты – Сунженский и Терский, за ними – Моздокская равнина. В</w:t>
      </w:r>
      <w:r>
        <w:rPr>
          <w:sz w:val="27"/>
          <w:szCs w:val="27"/>
        </w:rPr>
        <w:t> </w:t>
      </w:r>
      <w:r w:rsidRPr="00E25451">
        <w:rPr>
          <w:sz w:val="27"/>
          <w:szCs w:val="27"/>
        </w:rPr>
        <w:t xml:space="preserve">горной части, севернее Главного хребта, параллельно проходят четыре больших хребта: Боковой, Скалистый, Пастбищный и Лесистый. Хребты, с юга на север, под значительным </w:t>
      </w:r>
      <w:r>
        <w:rPr>
          <w:sz w:val="27"/>
          <w:szCs w:val="27"/>
        </w:rPr>
        <w:t xml:space="preserve">уклоном пересекают живописные </w:t>
      </w:r>
      <w:r w:rsidRPr="00E25451">
        <w:rPr>
          <w:sz w:val="27"/>
          <w:szCs w:val="27"/>
        </w:rPr>
        <w:t xml:space="preserve">ущелья: Дарьяльское, Даргавское, Кобанское, Куртатинское, Алагирское, Касарское, Цейское, Дигорское и другие. </w:t>
      </w:r>
      <w:r w:rsidR="00547598">
        <w:rPr>
          <w:sz w:val="27"/>
          <w:szCs w:val="27"/>
        </w:rPr>
        <w:br/>
      </w:r>
      <w:r w:rsidRPr="00E25451">
        <w:rPr>
          <w:sz w:val="27"/>
          <w:szCs w:val="27"/>
        </w:rPr>
        <w:t>По ним и их боковым ветвям пролегают русла многочисленных горных рек ледниково-снежного происхождения, которые,</w:t>
      </w:r>
      <w:r w:rsidR="00547598">
        <w:rPr>
          <w:sz w:val="27"/>
          <w:szCs w:val="27"/>
        </w:rPr>
        <w:t xml:space="preserve"> </w:t>
      </w:r>
      <w:r w:rsidRPr="00E25451">
        <w:rPr>
          <w:sz w:val="27"/>
          <w:szCs w:val="27"/>
        </w:rPr>
        <w:t xml:space="preserve">соединяясь на выходе из гор, образуют полноводные реки: Терек, Урух, Ардон, Камбилеевка, Гизельдон </w:t>
      </w:r>
      <w:r w:rsidR="00547598">
        <w:rPr>
          <w:sz w:val="27"/>
          <w:szCs w:val="27"/>
        </w:rPr>
        <w:br/>
      </w:r>
      <w:r w:rsidRPr="00E25451">
        <w:rPr>
          <w:sz w:val="27"/>
          <w:szCs w:val="27"/>
        </w:rPr>
        <w:t xml:space="preserve">и другие. </w:t>
      </w:r>
    </w:p>
    <w:p w:rsidR="00ED6365" w:rsidRPr="003A1002" w:rsidRDefault="00ED6365" w:rsidP="00ED6365">
      <w:pPr>
        <w:ind w:firstLine="709"/>
        <w:jc w:val="both"/>
        <w:rPr>
          <w:sz w:val="27"/>
          <w:szCs w:val="27"/>
        </w:rPr>
      </w:pPr>
      <w:r w:rsidRPr="003A1002">
        <w:rPr>
          <w:sz w:val="27"/>
          <w:szCs w:val="27"/>
        </w:rPr>
        <w:t xml:space="preserve">С севера на юг республики на протяжении более 100 км, природные зоны сменяют одна другую: степь, лесостепь, буково-грабовые леса, горные степи, сосновые леса, березовое криволесье, карстовая зона, альпийские луга, горная тундра, вечные снега и ледники. В </w:t>
      </w:r>
      <w:r w:rsidR="00D828B7">
        <w:rPr>
          <w:sz w:val="27"/>
          <w:szCs w:val="27"/>
        </w:rPr>
        <w:t>регионе</w:t>
      </w:r>
      <w:r w:rsidRPr="003A1002">
        <w:rPr>
          <w:sz w:val="27"/>
          <w:szCs w:val="27"/>
        </w:rPr>
        <w:t xml:space="preserve"> преобладает умеренно континентальный климат.</w:t>
      </w:r>
    </w:p>
    <w:p w:rsidR="00ED6365" w:rsidRDefault="00ED6365" w:rsidP="00ED6365">
      <w:pPr>
        <w:ind w:firstLine="709"/>
        <w:jc w:val="both"/>
        <w:rPr>
          <w:sz w:val="27"/>
          <w:szCs w:val="27"/>
        </w:rPr>
      </w:pPr>
      <w:r w:rsidRPr="002A1A32">
        <w:rPr>
          <w:sz w:val="27"/>
          <w:szCs w:val="27"/>
        </w:rPr>
        <w:t>Численность населения состав</w:t>
      </w:r>
      <w:r>
        <w:rPr>
          <w:sz w:val="27"/>
          <w:szCs w:val="27"/>
        </w:rPr>
        <w:t>ляет</w:t>
      </w:r>
      <w:r w:rsidR="00B21476">
        <w:rPr>
          <w:sz w:val="27"/>
          <w:szCs w:val="27"/>
        </w:rPr>
        <w:t xml:space="preserve"> 69</w:t>
      </w:r>
      <w:r w:rsidR="00FC77DC">
        <w:rPr>
          <w:sz w:val="27"/>
          <w:szCs w:val="27"/>
        </w:rPr>
        <w:t>3</w:t>
      </w:r>
      <w:r w:rsidRPr="002A1A32">
        <w:rPr>
          <w:sz w:val="27"/>
          <w:szCs w:val="27"/>
        </w:rPr>
        <w:t>,</w:t>
      </w:r>
      <w:r w:rsidR="00FC77DC">
        <w:rPr>
          <w:sz w:val="27"/>
          <w:szCs w:val="27"/>
        </w:rPr>
        <w:t>4</w:t>
      </w:r>
      <w:r w:rsidRPr="002A1A32">
        <w:rPr>
          <w:sz w:val="27"/>
          <w:szCs w:val="27"/>
        </w:rPr>
        <w:t xml:space="preserve"> тыс. человек. </w:t>
      </w:r>
      <w:r w:rsidRPr="003A1002">
        <w:rPr>
          <w:sz w:val="27"/>
          <w:szCs w:val="27"/>
        </w:rPr>
        <w:t xml:space="preserve">Являясь одной </w:t>
      </w:r>
      <w:r w:rsidR="00D828B7">
        <w:rPr>
          <w:sz w:val="27"/>
          <w:szCs w:val="27"/>
        </w:rPr>
        <w:br/>
      </w:r>
      <w:r w:rsidRPr="003A1002">
        <w:rPr>
          <w:sz w:val="27"/>
          <w:szCs w:val="27"/>
        </w:rPr>
        <w:t>из самых маленьких по территории республик, Северная Осетия</w:t>
      </w:r>
      <w:r>
        <w:rPr>
          <w:sz w:val="27"/>
          <w:szCs w:val="27"/>
        </w:rPr>
        <w:t xml:space="preserve"> – </w:t>
      </w:r>
      <w:r w:rsidRPr="003A1002">
        <w:rPr>
          <w:sz w:val="27"/>
          <w:szCs w:val="27"/>
        </w:rPr>
        <w:t xml:space="preserve">Алания </w:t>
      </w:r>
      <w:r w:rsidR="00C454A1">
        <w:rPr>
          <w:sz w:val="27"/>
          <w:szCs w:val="27"/>
        </w:rPr>
        <w:t>–</w:t>
      </w:r>
      <w:r w:rsidRPr="003A1002">
        <w:rPr>
          <w:sz w:val="27"/>
          <w:szCs w:val="27"/>
        </w:rPr>
        <w:t xml:space="preserve"> самая густонаселенная.</w:t>
      </w:r>
      <w:r>
        <w:rPr>
          <w:sz w:val="27"/>
          <w:szCs w:val="27"/>
        </w:rPr>
        <w:t xml:space="preserve"> Около 70% населения прож</w:t>
      </w:r>
      <w:r w:rsidR="007A7E9D">
        <w:rPr>
          <w:sz w:val="27"/>
          <w:szCs w:val="27"/>
        </w:rPr>
        <w:t>и</w:t>
      </w:r>
      <w:r>
        <w:rPr>
          <w:sz w:val="27"/>
          <w:szCs w:val="27"/>
        </w:rPr>
        <w:t>вает в городской местности.</w:t>
      </w:r>
    </w:p>
    <w:p w:rsidR="00ED6365" w:rsidRPr="00EB5DE7" w:rsidRDefault="00F1207A" w:rsidP="00ED6365">
      <w:pPr>
        <w:ind w:firstLine="709"/>
        <w:jc w:val="both"/>
        <w:rPr>
          <w:sz w:val="27"/>
          <w:szCs w:val="27"/>
        </w:rPr>
      </w:pPr>
      <w:r>
        <w:rPr>
          <w:sz w:val="27"/>
          <w:szCs w:val="27"/>
        </w:rPr>
        <w:t>Республика включает</w:t>
      </w:r>
      <w:r w:rsidR="00ED6365">
        <w:rPr>
          <w:sz w:val="27"/>
          <w:szCs w:val="27"/>
        </w:rPr>
        <w:t xml:space="preserve"> городской округ – город Владикавказ </w:t>
      </w:r>
      <w:r w:rsidR="00D828B7">
        <w:rPr>
          <w:sz w:val="27"/>
          <w:szCs w:val="27"/>
        </w:rPr>
        <w:br/>
      </w:r>
      <w:r w:rsidR="00ED6365">
        <w:rPr>
          <w:sz w:val="27"/>
          <w:szCs w:val="27"/>
        </w:rPr>
        <w:t xml:space="preserve">и </w:t>
      </w:r>
      <w:r w:rsidR="00FC77DC">
        <w:rPr>
          <w:sz w:val="27"/>
          <w:szCs w:val="27"/>
        </w:rPr>
        <w:t>8 муниципальных районов</w:t>
      </w:r>
      <w:r w:rsidR="00ED6365" w:rsidRPr="00EB5DE7">
        <w:rPr>
          <w:sz w:val="27"/>
          <w:szCs w:val="27"/>
        </w:rPr>
        <w:t>.</w:t>
      </w:r>
    </w:p>
    <w:p w:rsidR="00ED6365" w:rsidRPr="003A1002" w:rsidRDefault="00ED6365" w:rsidP="00ED6365">
      <w:pPr>
        <w:ind w:firstLine="709"/>
        <w:jc w:val="both"/>
        <w:rPr>
          <w:sz w:val="27"/>
          <w:szCs w:val="27"/>
        </w:rPr>
      </w:pPr>
      <w:r w:rsidRPr="003A1002">
        <w:rPr>
          <w:sz w:val="27"/>
          <w:szCs w:val="27"/>
        </w:rPr>
        <w:t>Северная Осетия – Алания занимает стратегически важное положение в</w:t>
      </w:r>
      <w:r>
        <w:rPr>
          <w:sz w:val="27"/>
          <w:szCs w:val="27"/>
        </w:rPr>
        <w:t> </w:t>
      </w:r>
      <w:r w:rsidRPr="003A1002">
        <w:rPr>
          <w:sz w:val="27"/>
          <w:szCs w:val="27"/>
        </w:rPr>
        <w:t>транспортной системе всего Северного Кавказа, так как через е</w:t>
      </w:r>
      <w:r w:rsidR="00C454A1">
        <w:rPr>
          <w:sz w:val="27"/>
          <w:szCs w:val="27"/>
        </w:rPr>
        <w:t>ё</w:t>
      </w:r>
      <w:r w:rsidRPr="003A1002">
        <w:rPr>
          <w:sz w:val="27"/>
          <w:szCs w:val="27"/>
        </w:rPr>
        <w:t xml:space="preserve"> территорию имеется прямой выход в Закавказье через Главный Кавказский хребет посредством двух магистральных путей. Первый – участок Военно-Грузинской автомобильной дороги от Владикавказа до российско-грузинской границы в Дарьяльском ущелье. Второй – действующий с 80-х годов тоннель сквозь Главный Кавказский хребет на</w:t>
      </w:r>
      <w:r>
        <w:rPr>
          <w:sz w:val="27"/>
          <w:szCs w:val="27"/>
        </w:rPr>
        <w:t> </w:t>
      </w:r>
      <w:r w:rsidRPr="003A1002">
        <w:rPr>
          <w:sz w:val="27"/>
          <w:szCs w:val="27"/>
        </w:rPr>
        <w:t xml:space="preserve">Транскавказской автомобильной дороге, которая представляет собой </w:t>
      </w:r>
      <w:r w:rsidRPr="003A1002">
        <w:rPr>
          <w:sz w:val="27"/>
          <w:szCs w:val="27"/>
        </w:rPr>
        <w:lastRenderedPageBreak/>
        <w:t>кратчайший путь между европейским центром России и Закавказьем, Турцией и</w:t>
      </w:r>
      <w:r>
        <w:rPr>
          <w:sz w:val="27"/>
          <w:szCs w:val="27"/>
        </w:rPr>
        <w:t> </w:t>
      </w:r>
      <w:r w:rsidRPr="003A1002">
        <w:rPr>
          <w:sz w:val="27"/>
          <w:szCs w:val="27"/>
        </w:rPr>
        <w:t>Ираном.</w:t>
      </w:r>
    </w:p>
    <w:p w:rsidR="00ED6365" w:rsidRPr="00F14E6D" w:rsidRDefault="00ED6365" w:rsidP="00ED6365">
      <w:pPr>
        <w:ind w:firstLine="709"/>
        <w:jc w:val="both"/>
        <w:rPr>
          <w:sz w:val="27"/>
          <w:szCs w:val="27"/>
        </w:rPr>
      </w:pPr>
      <w:r w:rsidRPr="00F14E6D">
        <w:rPr>
          <w:sz w:val="27"/>
          <w:szCs w:val="27"/>
        </w:rPr>
        <w:t>Автомобильные дороги республики входят в систему так называемого Кавказского кольца: Ростов-на-Дону – Баку – Ереван – Тбилиси – Новороссийск.</w:t>
      </w:r>
    </w:p>
    <w:p w:rsidR="00ED6365" w:rsidRPr="00F14E6D" w:rsidRDefault="00ED6365" w:rsidP="00ED6365">
      <w:pPr>
        <w:ind w:firstLine="709"/>
        <w:jc w:val="both"/>
        <w:rPr>
          <w:sz w:val="27"/>
          <w:szCs w:val="27"/>
        </w:rPr>
      </w:pPr>
      <w:r w:rsidRPr="00F14E6D">
        <w:rPr>
          <w:sz w:val="27"/>
          <w:szCs w:val="27"/>
        </w:rPr>
        <w:t xml:space="preserve">Всего транспортная инфраструктура включает 5 трасс федерального значения, несколько железнодорожных узлов и международный аэропорт «Владикавказ». </w:t>
      </w:r>
    </w:p>
    <w:p w:rsidR="00ED6365" w:rsidRDefault="00ED6365" w:rsidP="00ED6365">
      <w:pPr>
        <w:ind w:firstLine="709"/>
        <w:jc w:val="both"/>
        <w:rPr>
          <w:sz w:val="27"/>
          <w:szCs w:val="27"/>
        </w:rPr>
      </w:pPr>
      <w:r w:rsidRPr="00F14E6D">
        <w:rPr>
          <w:sz w:val="27"/>
          <w:szCs w:val="27"/>
        </w:rPr>
        <w:t>Недра республики содержат разнообразные полезные ископаемые, среди которых самыми ценными являются полиметаллические руды, содержащие главным образом цинк, свинец. Практический интерес имеют выявленные и</w:t>
      </w:r>
      <w:r>
        <w:rPr>
          <w:sz w:val="27"/>
          <w:szCs w:val="27"/>
        </w:rPr>
        <w:t> </w:t>
      </w:r>
      <w:r w:rsidRPr="00F14E6D">
        <w:rPr>
          <w:sz w:val="27"/>
          <w:szCs w:val="27"/>
        </w:rPr>
        <w:t xml:space="preserve">разведанные месторождения известняков, доломитов, мрамора. Широко используются природные строительные материалы (глина, песок, щебень, гравий). На территории </w:t>
      </w:r>
      <w:r>
        <w:rPr>
          <w:sz w:val="27"/>
          <w:szCs w:val="27"/>
        </w:rPr>
        <w:t>региона имеются месторождения нефти</w:t>
      </w:r>
      <w:r w:rsidRPr="00F14E6D">
        <w:rPr>
          <w:sz w:val="27"/>
          <w:szCs w:val="27"/>
        </w:rPr>
        <w:t>.</w:t>
      </w:r>
    </w:p>
    <w:p w:rsidR="00ED6365" w:rsidRPr="003157B7" w:rsidRDefault="00ED6365" w:rsidP="00ED6365">
      <w:pPr>
        <w:ind w:firstLine="709"/>
        <w:jc w:val="both"/>
        <w:rPr>
          <w:sz w:val="27"/>
          <w:szCs w:val="27"/>
        </w:rPr>
      </w:pPr>
      <w:r w:rsidRPr="003157B7">
        <w:rPr>
          <w:sz w:val="27"/>
          <w:szCs w:val="27"/>
        </w:rPr>
        <w:t>В республике разведано около тр</w:t>
      </w:r>
      <w:r w:rsidR="00C454A1">
        <w:rPr>
          <w:sz w:val="27"/>
          <w:szCs w:val="27"/>
        </w:rPr>
        <w:t>ё</w:t>
      </w:r>
      <w:r w:rsidRPr="003157B7">
        <w:rPr>
          <w:sz w:val="27"/>
          <w:szCs w:val="27"/>
        </w:rPr>
        <w:t xml:space="preserve">хсот целебных минеральных источников, среди которых наибольшей известностью пользуются Кармадон и Тамиск. </w:t>
      </w:r>
      <w:r>
        <w:rPr>
          <w:sz w:val="27"/>
          <w:szCs w:val="27"/>
        </w:rPr>
        <w:br/>
      </w:r>
      <w:r w:rsidRPr="003157B7">
        <w:rPr>
          <w:sz w:val="27"/>
          <w:szCs w:val="27"/>
        </w:rPr>
        <w:t>На их базе функционируют курорты. Живописные горные ущелья способствуют развитию туризма.</w:t>
      </w:r>
    </w:p>
    <w:p w:rsidR="00ED6365" w:rsidRPr="003157B7" w:rsidRDefault="00ED6365" w:rsidP="00ED6365">
      <w:pPr>
        <w:ind w:firstLine="709"/>
        <w:jc w:val="both"/>
        <w:rPr>
          <w:sz w:val="27"/>
          <w:szCs w:val="27"/>
        </w:rPr>
      </w:pPr>
      <w:r w:rsidRPr="003157B7">
        <w:rPr>
          <w:sz w:val="27"/>
          <w:szCs w:val="27"/>
        </w:rPr>
        <w:t>Северная Осетия-Алания – республика с развитой промышленностью и многоотраслевым сельским хозяйством.</w:t>
      </w:r>
    </w:p>
    <w:p w:rsidR="00ED6365" w:rsidRDefault="00ED6365" w:rsidP="00ED6365">
      <w:pPr>
        <w:ind w:firstLine="709"/>
        <w:jc w:val="both"/>
        <w:rPr>
          <w:sz w:val="27"/>
          <w:szCs w:val="27"/>
        </w:rPr>
      </w:pPr>
      <w:r w:rsidRPr="008418D8">
        <w:rPr>
          <w:sz w:val="27"/>
          <w:szCs w:val="27"/>
        </w:rPr>
        <w:t xml:space="preserve">Основными отраслями промышленности региона являются </w:t>
      </w:r>
      <w:r>
        <w:rPr>
          <w:sz w:val="27"/>
          <w:szCs w:val="27"/>
        </w:rPr>
        <w:t>–</w:t>
      </w:r>
      <w:r w:rsidRPr="008418D8">
        <w:rPr>
          <w:sz w:val="27"/>
          <w:szCs w:val="27"/>
        </w:rPr>
        <w:t xml:space="preserve"> цветная металлургия, машиностроение, горнодобывающая, электронная, лёгкая, стекольная и пищевая промышленность.</w:t>
      </w:r>
    </w:p>
    <w:p w:rsidR="00ED6365" w:rsidRDefault="00ED6365" w:rsidP="00ED6365">
      <w:pPr>
        <w:ind w:firstLine="709"/>
        <w:jc w:val="both"/>
        <w:rPr>
          <w:sz w:val="27"/>
          <w:szCs w:val="27"/>
        </w:rPr>
      </w:pPr>
      <w:r w:rsidRPr="003157B7">
        <w:rPr>
          <w:sz w:val="27"/>
          <w:szCs w:val="27"/>
        </w:rPr>
        <w:t xml:space="preserve">На территории республики сосредоточены крупные предприятия по добыче полиметаллических руд, ремонту железнодорожного подвижного состава, производству свинца, цинка, вольфрама, медного проката, твердых сплавов, строительных материалов и деталей, стекольной продукции, автотракторного электрооборудования, электроламп и электроконтакторов, мебели, гофрокартонной тары, трикотажных изделий, крахмально-паточной продукции. Функционируют гидроэлектростанции. </w:t>
      </w:r>
    </w:p>
    <w:p w:rsidR="00F83E9E" w:rsidRPr="003157B7" w:rsidRDefault="00F83E9E" w:rsidP="00ED6365">
      <w:pPr>
        <w:ind w:firstLine="709"/>
        <w:jc w:val="both"/>
        <w:rPr>
          <w:sz w:val="27"/>
          <w:szCs w:val="27"/>
        </w:rPr>
      </w:pPr>
      <w:r>
        <w:rPr>
          <w:sz w:val="27"/>
          <w:szCs w:val="27"/>
        </w:rPr>
        <w:t xml:space="preserve">Основными промышленными </w:t>
      </w:r>
      <w:r w:rsidRPr="00F83E9E">
        <w:rPr>
          <w:sz w:val="27"/>
          <w:szCs w:val="27"/>
        </w:rPr>
        <w:t xml:space="preserve">предприятиями </w:t>
      </w:r>
      <w:r>
        <w:rPr>
          <w:sz w:val="27"/>
          <w:szCs w:val="27"/>
        </w:rPr>
        <w:t xml:space="preserve">являются: </w:t>
      </w:r>
      <w:r w:rsidRPr="00F83E9E">
        <w:rPr>
          <w:sz w:val="27"/>
          <w:szCs w:val="27"/>
        </w:rPr>
        <w:t>в текстильном производстве</w:t>
      </w:r>
      <w:r>
        <w:rPr>
          <w:sz w:val="27"/>
          <w:szCs w:val="27"/>
        </w:rPr>
        <w:t xml:space="preserve"> –</w:t>
      </w:r>
      <w:r w:rsidRPr="00F83E9E">
        <w:rPr>
          <w:sz w:val="27"/>
          <w:szCs w:val="27"/>
        </w:rPr>
        <w:t xml:space="preserve"> ОАО «Моздокские узоры», ООО «Одежда», ОАО «Моздокская швейная фабрика»</w:t>
      </w:r>
      <w:r w:rsidR="00FC77DC">
        <w:rPr>
          <w:sz w:val="27"/>
          <w:szCs w:val="27"/>
        </w:rPr>
        <w:t xml:space="preserve">, </w:t>
      </w:r>
      <w:r w:rsidR="00FC77DC" w:rsidRPr="00FC77DC">
        <w:rPr>
          <w:sz w:val="27"/>
          <w:szCs w:val="27"/>
        </w:rPr>
        <w:t>ООО «Ирафская швейная фабрика»</w:t>
      </w:r>
      <w:r w:rsidRPr="00F83E9E">
        <w:rPr>
          <w:sz w:val="27"/>
          <w:szCs w:val="27"/>
        </w:rPr>
        <w:t xml:space="preserve">; в металлургии </w:t>
      </w:r>
      <w:r>
        <w:rPr>
          <w:sz w:val="27"/>
          <w:szCs w:val="27"/>
        </w:rPr>
        <w:t xml:space="preserve">– </w:t>
      </w:r>
      <w:r w:rsidR="000B5481">
        <w:rPr>
          <w:sz w:val="27"/>
          <w:szCs w:val="27"/>
        </w:rPr>
        <w:br/>
      </w:r>
      <w:r w:rsidRPr="00F83E9E">
        <w:rPr>
          <w:sz w:val="27"/>
          <w:szCs w:val="27"/>
        </w:rPr>
        <w:t xml:space="preserve">ОАО «Победит»; в производстве электронных и оптических изделий </w:t>
      </w:r>
      <w:r>
        <w:rPr>
          <w:sz w:val="27"/>
          <w:szCs w:val="27"/>
        </w:rPr>
        <w:t xml:space="preserve">– </w:t>
      </w:r>
      <w:r w:rsidR="000B5481">
        <w:rPr>
          <w:sz w:val="27"/>
          <w:szCs w:val="27"/>
        </w:rPr>
        <w:br/>
      </w:r>
      <w:r w:rsidR="000B5481" w:rsidRPr="000B5481">
        <w:rPr>
          <w:sz w:val="27"/>
          <w:szCs w:val="27"/>
        </w:rPr>
        <w:t>ОАО «Магнит», ОАО «Разряд»; АО «Радуга», АО «Владикавказский вагоноремонтный завод им. С.М. Кирова»</w:t>
      </w:r>
      <w:r w:rsidRPr="00F83E9E">
        <w:rPr>
          <w:sz w:val="27"/>
          <w:szCs w:val="27"/>
        </w:rPr>
        <w:t xml:space="preserve">; выпуск стеклопосуды </w:t>
      </w:r>
      <w:r>
        <w:rPr>
          <w:sz w:val="27"/>
          <w:szCs w:val="27"/>
        </w:rPr>
        <w:t xml:space="preserve">– </w:t>
      </w:r>
      <w:r w:rsidRPr="00F83E9E">
        <w:rPr>
          <w:sz w:val="27"/>
          <w:szCs w:val="27"/>
        </w:rPr>
        <w:t xml:space="preserve">ООО «Луч»; производство электрического оборудования </w:t>
      </w:r>
      <w:r>
        <w:rPr>
          <w:sz w:val="27"/>
          <w:szCs w:val="27"/>
        </w:rPr>
        <w:t xml:space="preserve">– </w:t>
      </w:r>
      <w:r w:rsidRPr="00F83E9E">
        <w:rPr>
          <w:sz w:val="27"/>
          <w:szCs w:val="27"/>
        </w:rPr>
        <w:t xml:space="preserve">ОАО «Электроконтактор»; </w:t>
      </w:r>
      <w:r w:rsidR="000B5481">
        <w:rPr>
          <w:sz w:val="27"/>
          <w:szCs w:val="27"/>
        </w:rPr>
        <w:br/>
      </w:r>
      <w:r w:rsidRPr="00F83E9E">
        <w:rPr>
          <w:sz w:val="27"/>
          <w:szCs w:val="27"/>
        </w:rPr>
        <w:t xml:space="preserve">в мебельной отрасли </w:t>
      </w:r>
      <w:r>
        <w:rPr>
          <w:sz w:val="27"/>
          <w:szCs w:val="27"/>
        </w:rPr>
        <w:t xml:space="preserve">– </w:t>
      </w:r>
      <w:r w:rsidRPr="00F83E9E">
        <w:rPr>
          <w:sz w:val="27"/>
          <w:szCs w:val="27"/>
        </w:rPr>
        <w:t>ЗАО «Рокос»</w:t>
      </w:r>
      <w:r w:rsidR="000B5481">
        <w:rPr>
          <w:sz w:val="27"/>
          <w:szCs w:val="27"/>
        </w:rPr>
        <w:t xml:space="preserve">, </w:t>
      </w:r>
      <w:r w:rsidR="000B5481" w:rsidRPr="00013585">
        <w:rPr>
          <w:color w:val="000000" w:themeColor="text1"/>
          <w:spacing w:val="-2"/>
        </w:rPr>
        <w:t>ООО «АСТАР»</w:t>
      </w:r>
      <w:r w:rsidRPr="00F83E9E">
        <w:rPr>
          <w:sz w:val="27"/>
          <w:szCs w:val="27"/>
        </w:rPr>
        <w:t>.</w:t>
      </w:r>
    </w:p>
    <w:p w:rsidR="00C71E06" w:rsidRDefault="00C71E06" w:rsidP="00C71E06">
      <w:pPr>
        <w:ind w:firstLine="709"/>
        <w:jc w:val="both"/>
        <w:rPr>
          <w:sz w:val="27"/>
          <w:szCs w:val="27"/>
        </w:rPr>
      </w:pPr>
      <w:r>
        <w:rPr>
          <w:sz w:val="27"/>
          <w:szCs w:val="27"/>
        </w:rPr>
        <w:t>В республике б</w:t>
      </w:r>
      <w:r w:rsidRPr="00C71E06">
        <w:rPr>
          <w:sz w:val="27"/>
          <w:szCs w:val="27"/>
        </w:rPr>
        <w:t xml:space="preserve">лагоприятные природно-климатические условия для развития сельского хозяйства. </w:t>
      </w:r>
    </w:p>
    <w:p w:rsidR="00D318A1" w:rsidRPr="00C71E06" w:rsidRDefault="00D318A1" w:rsidP="00C71E06">
      <w:pPr>
        <w:ind w:firstLine="709"/>
        <w:jc w:val="both"/>
        <w:rPr>
          <w:sz w:val="27"/>
          <w:szCs w:val="27"/>
        </w:rPr>
      </w:pPr>
      <w:r w:rsidRPr="00D318A1">
        <w:rPr>
          <w:sz w:val="27"/>
          <w:szCs w:val="27"/>
        </w:rPr>
        <w:t xml:space="preserve">Наибольший удельный вес в структуре производства продукции сельского хозяйства занимает растениеводство </w:t>
      </w:r>
      <w:r>
        <w:rPr>
          <w:sz w:val="27"/>
          <w:szCs w:val="27"/>
        </w:rPr>
        <w:t>–</w:t>
      </w:r>
      <w:r w:rsidRPr="00D318A1">
        <w:rPr>
          <w:sz w:val="27"/>
          <w:szCs w:val="27"/>
        </w:rPr>
        <w:t xml:space="preserve"> 5</w:t>
      </w:r>
      <w:r>
        <w:rPr>
          <w:sz w:val="27"/>
          <w:szCs w:val="27"/>
        </w:rPr>
        <w:t>3</w:t>
      </w:r>
      <w:r w:rsidRPr="00D318A1">
        <w:rPr>
          <w:sz w:val="27"/>
          <w:szCs w:val="27"/>
        </w:rPr>
        <w:t>%</w:t>
      </w:r>
    </w:p>
    <w:p w:rsidR="00B803B0" w:rsidRPr="00B803B0" w:rsidRDefault="00D828B7" w:rsidP="00D318A1">
      <w:pPr>
        <w:ind w:firstLine="709"/>
        <w:jc w:val="both"/>
        <w:rPr>
          <w:sz w:val="27"/>
          <w:szCs w:val="27"/>
        </w:rPr>
      </w:pPr>
      <w:r>
        <w:rPr>
          <w:sz w:val="27"/>
          <w:szCs w:val="27"/>
        </w:rPr>
        <w:t>П</w:t>
      </w:r>
      <w:r w:rsidR="00ED6365" w:rsidRPr="003157B7">
        <w:rPr>
          <w:sz w:val="27"/>
          <w:szCs w:val="27"/>
        </w:rPr>
        <w:t>реобладает зерновое хозяйство (пшеница, ячмень, кукуруза), выращиваются картофель, овощи, подсолнечник, технические культуры. В</w:t>
      </w:r>
      <w:r w:rsidR="00ED6365">
        <w:rPr>
          <w:sz w:val="27"/>
          <w:szCs w:val="27"/>
        </w:rPr>
        <w:t> </w:t>
      </w:r>
      <w:r w:rsidR="00ED6365" w:rsidRPr="003157B7">
        <w:rPr>
          <w:sz w:val="27"/>
          <w:szCs w:val="27"/>
        </w:rPr>
        <w:t xml:space="preserve">животноводстве преимущественное значение </w:t>
      </w:r>
      <w:r w:rsidR="00ED6365">
        <w:rPr>
          <w:sz w:val="27"/>
          <w:szCs w:val="27"/>
        </w:rPr>
        <w:t>от</w:t>
      </w:r>
      <w:r w:rsidR="00ED6365" w:rsidRPr="003157B7">
        <w:rPr>
          <w:sz w:val="27"/>
          <w:szCs w:val="27"/>
        </w:rPr>
        <w:t xml:space="preserve">дается разведению скота молочно-мясного направления. </w:t>
      </w:r>
    </w:p>
    <w:p w:rsidR="00C71E06" w:rsidRDefault="00C71E06" w:rsidP="00ED6365">
      <w:pPr>
        <w:ind w:firstLine="709"/>
        <w:jc w:val="both"/>
        <w:rPr>
          <w:sz w:val="27"/>
          <w:szCs w:val="27"/>
        </w:rPr>
      </w:pPr>
      <w:r w:rsidRPr="00C71E06">
        <w:rPr>
          <w:sz w:val="27"/>
          <w:szCs w:val="27"/>
        </w:rPr>
        <w:t xml:space="preserve">В настоящее время в республике функционирует </w:t>
      </w:r>
      <w:r w:rsidR="00D318A1">
        <w:rPr>
          <w:sz w:val="27"/>
          <w:szCs w:val="27"/>
        </w:rPr>
        <w:t>4</w:t>
      </w:r>
      <w:r w:rsidRPr="00C71E06">
        <w:rPr>
          <w:sz w:val="27"/>
          <w:szCs w:val="27"/>
        </w:rPr>
        <w:t xml:space="preserve"> племенных хозяйств</w:t>
      </w:r>
      <w:r w:rsidR="00D318A1">
        <w:rPr>
          <w:sz w:val="27"/>
          <w:szCs w:val="27"/>
        </w:rPr>
        <w:t>а</w:t>
      </w:r>
      <w:r w:rsidRPr="00C71E06">
        <w:rPr>
          <w:sz w:val="27"/>
          <w:szCs w:val="27"/>
        </w:rPr>
        <w:t xml:space="preserve">, </w:t>
      </w:r>
      <w:r w:rsidR="00D318A1">
        <w:rPr>
          <w:sz w:val="27"/>
          <w:szCs w:val="27"/>
        </w:rPr>
        <w:br/>
      </w:r>
      <w:r w:rsidRPr="00C71E06">
        <w:rPr>
          <w:sz w:val="27"/>
          <w:szCs w:val="27"/>
        </w:rPr>
        <w:lastRenderedPageBreak/>
        <w:t>в том числе по молочному скотоводству – 1, мясному – 2, пчеловодству – 2, птицеводству</w:t>
      </w:r>
      <w:r>
        <w:rPr>
          <w:sz w:val="27"/>
          <w:szCs w:val="27"/>
        </w:rPr>
        <w:t> </w:t>
      </w:r>
      <w:r w:rsidRPr="00C71E06">
        <w:rPr>
          <w:sz w:val="27"/>
          <w:szCs w:val="27"/>
        </w:rPr>
        <w:t>– 1.</w:t>
      </w:r>
    </w:p>
    <w:p w:rsidR="00D318A1" w:rsidRPr="00D318A1" w:rsidRDefault="00D318A1" w:rsidP="00D318A1">
      <w:pPr>
        <w:ind w:firstLine="709"/>
        <w:contextualSpacing/>
        <w:jc w:val="both"/>
        <w:rPr>
          <w:sz w:val="27"/>
          <w:szCs w:val="27"/>
        </w:rPr>
      </w:pPr>
      <w:r w:rsidRPr="00D318A1">
        <w:rPr>
          <w:sz w:val="27"/>
          <w:szCs w:val="27"/>
        </w:rPr>
        <w:t>ООО «Алания-Ангус» реализует проект по созданию фермы крупного рогатого скота на 550 голов маточного поголовья мясного направления в с. Горный Карца</w:t>
      </w:r>
      <w:r>
        <w:rPr>
          <w:sz w:val="27"/>
          <w:szCs w:val="27"/>
        </w:rPr>
        <w:t>.</w:t>
      </w:r>
    </w:p>
    <w:p w:rsidR="00D318A1" w:rsidRPr="00D318A1" w:rsidRDefault="00D318A1" w:rsidP="00D318A1">
      <w:pPr>
        <w:ind w:firstLine="709"/>
        <w:jc w:val="both"/>
        <w:rPr>
          <w:sz w:val="27"/>
          <w:szCs w:val="27"/>
        </w:rPr>
      </w:pPr>
      <w:r w:rsidRPr="00D318A1">
        <w:rPr>
          <w:sz w:val="27"/>
          <w:szCs w:val="27"/>
        </w:rPr>
        <w:t xml:space="preserve">Крестьянско-фермерскими хозяйствами и двумя сельскохозяйственными потребительскими кооперативами планируется создать 135 новых рабочих мест, приобрести 1 678 голов крупного рогатого скота, 2 259 голов овцематок, 73 головы конематок, 127 тыс. рыбопосадочного материала, 80 голов якоматок, </w:t>
      </w:r>
      <w:r>
        <w:rPr>
          <w:sz w:val="27"/>
          <w:szCs w:val="27"/>
        </w:rPr>
        <w:br/>
      </w:r>
      <w:r w:rsidRPr="00D318A1">
        <w:rPr>
          <w:sz w:val="27"/>
          <w:szCs w:val="27"/>
        </w:rPr>
        <w:t>600 пчелосемей. Планируется строительство 1 560 м</w:t>
      </w:r>
      <w:r>
        <w:rPr>
          <w:sz w:val="27"/>
          <w:szCs w:val="27"/>
          <w:vertAlign w:val="superscript"/>
        </w:rPr>
        <w:t>2</w:t>
      </w:r>
      <w:r w:rsidRPr="00D318A1">
        <w:rPr>
          <w:sz w:val="27"/>
          <w:szCs w:val="27"/>
        </w:rPr>
        <w:t xml:space="preserve"> теплиц. </w:t>
      </w:r>
    </w:p>
    <w:p w:rsidR="00D318A1" w:rsidRPr="00B803B0" w:rsidRDefault="00D318A1" w:rsidP="00D318A1">
      <w:pPr>
        <w:ind w:firstLine="709"/>
        <w:jc w:val="both"/>
        <w:rPr>
          <w:sz w:val="27"/>
          <w:szCs w:val="27"/>
        </w:rPr>
      </w:pPr>
      <w:r w:rsidRPr="003157B7">
        <w:rPr>
          <w:sz w:val="27"/>
          <w:szCs w:val="27"/>
        </w:rPr>
        <w:t>Получает развитие рыбное хозяйство.</w:t>
      </w:r>
      <w:r>
        <w:rPr>
          <w:sz w:val="27"/>
          <w:szCs w:val="27"/>
        </w:rPr>
        <w:t xml:space="preserve"> </w:t>
      </w:r>
      <w:r w:rsidRPr="00B803B0">
        <w:rPr>
          <w:sz w:val="27"/>
          <w:szCs w:val="27"/>
        </w:rPr>
        <w:t>Наличие горных рек, выходов подземных вод в виде родников и ручь</w:t>
      </w:r>
      <w:r w:rsidR="0019381B">
        <w:rPr>
          <w:sz w:val="27"/>
          <w:szCs w:val="27"/>
        </w:rPr>
        <w:t>ё</w:t>
      </w:r>
      <w:r w:rsidRPr="00B803B0">
        <w:rPr>
          <w:sz w:val="27"/>
          <w:szCs w:val="27"/>
        </w:rPr>
        <w:t xml:space="preserve">в, позволяет круглогодично выращивать форель высокого качества за короткие сроки. Основными производителями рыбы </w:t>
      </w:r>
      <w:r>
        <w:rPr>
          <w:sz w:val="27"/>
          <w:szCs w:val="27"/>
        </w:rPr>
        <w:br/>
      </w:r>
      <w:r w:rsidRPr="00B803B0">
        <w:rPr>
          <w:sz w:val="27"/>
          <w:szCs w:val="27"/>
        </w:rPr>
        <w:t xml:space="preserve">в республике являются: ООО «Остров-Аквакультура», ОАО «Брут», </w:t>
      </w:r>
      <w:r>
        <w:rPr>
          <w:sz w:val="27"/>
          <w:szCs w:val="27"/>
        </w:rPr>
        <w:br/>
      </w:r>
      <w:r w:rsidRPr="00B803B0">
        <w:rPr>
          <w:sz w:val="27"/>
          <w:szCs w:val="27"/>
        </w:rPr>
        <w:t>ООО «Арлан-Фиш», ООО «Ир-форель», ООО «Аква-Строй» и другие.</w:t>
      </w:r>
    </w:p>
    <w:p w:rsidR="009445D9" w:rsidRPr="009445D9" w:rsidRDefault="009445D9" w:rsidP="009445D9">
      <w:pPr>
        <w:ind w:firstLine="709"/>
        <w:contextualSpacing/>
        <w:jc w:val="both"/>
        <w:rPr>
          <w:sz w:val="27"/>
          <w:szCs w:val="27"/>
        </w:rPr>
      </w:pPr>
      <w:r w:rsidRPr="009445D9">
        <w:rPr>
          <w:sz w:val="27"/>
          <w:szCs w:val="27"/>
        </w:rPr>
        <w:t>Увеличение производства продукции растениеводства и животноводства способствует развитию пищевой и перерабатывающей промышленности, представленной следующими предприятиями: Гормолзавод «Северо-Осетинский»; ООО АПХ «Мастер-Прайм-Бер</w:t>
      </w:r>
      <w:r w:rsidR="00F1207A">
        <w:rPr>
          <w:sz w:val="27"/>
          <w:szCs w:val="27"/>
        </w:rPr>
        <w:t>ё</w:t>
      </w:r>
      <w:r w:rsidRPr="009445D9">
        <w:rPr>
          <w:sz w:val="27"/>
          <w:szCs w:val="27"/>
        </w:rPr>
        <w:t>зка»; ООО Агрокомбинат «Альфа»; ООО «МолПродукт»; ООО «Да» производство колбасных изделий; ООО «Сигма Премиум»; ООО «Мясной Дар».</w:t>
      </w:r>
    </w:p>
    <w:p w:rsidR="00E1764D" w:rsidRPr="00E1764D" w:rsidRDefault="00E1764D" w:rsidP="00E1764D">
      <w:pPr>
        <w:ind w:firstLine="709"/>
        <w:jc w:val="both"/>
        <w:rPr>
          <w:sz w:val="27"/>
          <w:szCs w:val="27"/>
        </w:rPr>
      </w:pPr>
      <w:r w:rsidRPr="00E1764D">
        <w:rPr>
          <w:sz w:val="27"/>
          <w:szCs w:val="27"/>
        </w:rPr>
        <w:t xml:space="preserve">Планируется дальнейшая реализация проектов по хранению плодоовощной продукции (ООО «Казачий Хутор» интенсивные сады, фруктохранилище </w:t>
      </w:r>
      <w:r>
        <w:rPr>
          <w:sz w:val="27"/>
          <w:szCs w:val="27"/>
        </w:rPr>
        <w:br/>
      </w:r>
      <w:r w:rsidRPr="00E1764D">
        <w:rPr>
          <w:sz w:val="27"/>
          <w:szCs w:val="27"/>
        </w:rPr>
        <w:t xml:space="preserve">и современный комплекс по хранению и переработке фруктов; СПК «Де-Густо» плодохранилище мощностью и цех товарной переработки фруктов (сортировочная); ООО «Фундук Алании» реализует проект по выращиванию фундука итальянских сортов; ООО «Елети» реализует проект по производству саженцев фундука; ООО «Долина спаржи» реализует проект по созданию инновационного хозяйства по выращиванию нишевых овощей и ягод </w:t>
      </w:r>
      <w:r>
        <w:rPr>
          <w:sz w:val="27"/>
          <w:szCs w:val="27"/>
        </w:rPr>
        <w:br/>
      </w:r>
      <w:r w:rsidRPr="00E1764D">
        <w:rPr>
          <w:sz w:val="27"/>
          <w:szCs w:val="27"/>
        </w:rPr>
        <w:t>в ст. Архонская; и других).</w:t>
      </w:r>
    </w:p>
    <w:p w:rsidR="00ED6365" w:rsidRPr="00CA3353" w:rsidRDefault="00ED6365" w:rsidP="00ED6365">
      <w:pPr>
        <w:ind w:firstLine="709"/>
        <w:jc w:val="both"/>
        <w:rPr>
          <w:sz w:val="27"/>
          <w:szCs w:val="27"/>
        </w:rPr>
      </w:pPr>
      <w:r w:rsidRPr="00CA3353">
        <w:rPr>
          <w:sz w:val="27"/>
          <w:szCs w:val="27"/>
        </w:rPr>
        <w:t xml:space="preserve">Среди специалистов и служащих </w:t>
      </w:r>
      <w:r>
        <w:rPr>
          <w:sz w:val="27"/>
          <w:szCs w:val="27"/>
        </w:rPr>
        <w:t xml:space="preserve">наблюдается </w:t>
      </w:r>
      <w:r w:rsidRPr="00CA3353">
        <w:rPr>
          <w:sz w:val="27"/>
          <w:szCs w:val="27"/>
        </w:rPr>
        <w:t xml:space="preserve">высокий спрос </w:t>
      </w:r>
      <w:r w:rsidR="00F25200">
        <w:rPr>
          <w:sz w:val="27"/>
          <w:szCs w:val="27"/>
        </w:rPr>
        <w:br/>
      </w:r>
      <w:r w:rsidRPr="00CA3353">
        <w:rPr>
          <w:sz w:val="27"/>
          <w:szCs w:val="27"/>
        </w:rPr>
        <w:t xml:space="preserve">на медицинских работников, в том числе врачей (разных специализаций), инженеров (разных специализаций), педагогов дошкольного </w:t>
      </w:r>
      <w:r w:rsidR="00E1764D">
        <w:rPr>
          <w:sz w:val="27"/>
          <w:szCs w:val="27"/>
        </w:rPr>
        <w:t xml:space="preserve">и общего </w:t>
      </w:r>
      <w:r w:rsidRPr="00CA3353">
        <w:rPr>
          <w:sz w:val="27"/>
          <w:szCs w:val="27"/>
        </w:rPr>
        <w:t>образования.</w:t>
      </w:r>
    </w:p>
    <w:p w:rsidR="00ED6365" w:rsidRDefault="00ED6365" w:rsidP="00ED6365">
      <w:pPr>
        <w:ind w:firstLine="709"/>
        <w:jc w:val="both"/>
        <w:rPr>
          <w:sz w:val="27"/>
          <w:szCs w:val="27"/>
        </w:rPr>
      </w:pPr>
      <w:r w:rsidRPr="00CA3353">
        <w:rPr>
          <w:sz w:val="27"/>
          <w:szCs w:val="27"/>
        </w:rPr>
        <w:t>Структуре вакансий характерен спрос на профессии квалифицированн</w:t>
      </w:r>
      <w:r w:rsidR="00E1764D">
        <w:rPr>
          <w:sz w:val="27"/>
          <w:szCs w:val="27"/>
        </w:rPr>
        <w:t>ых рабочих</w:t>
      </w:r>
      <w:r w:rsidR="00E1764D" w:rsidRPr="00013585">
        <w:rPr>
          <w:color w:val="000000" w:themeColor="text1"/>
        </w:rPr>
        <w:t>.</w:t>
      </w:r>
      <w:r w:rsidRPr="00CA3353">
        <w:rPr>
          <w:sz w:val="27"/>
          <w:szCs w:val="27"/>
        </w:rPr>
        <w:t xml:space="preserve"> На рынке труда требуются и работники без специального образования и</w:t>
      </w:r>
      <w:r>
        <w:rPr>
          <w:sz w:val="27"/>
          <w:szCs w:val="27"/>
        </w:rPr>
        <w:t> </w:t>
      </w:r>
      <w:r w:rsidRPr="00CA3353">
        <w:rPr>
          <w:sz w:val="27"/>
          <w:szCs w:val="27"/>
        </w:rPr>
        <w:t>подготовки: рабочий растениеводства, грузчик, дворник, уборщик помещений, подсобный рабочий.</w:t>
      </w:r>
    </w:p>
    <w:p w:rsidR="00257DD8" w:rsidRPr="00CA3353" w:rsidRDefault="00257DD8" w:rsidP="00ED6365">
      <w:pPr>
        <w:ind w:firstLine="709"/>
        <w:jc w:val="both"/>
        <w:rPr>
          <w:sz w:val="27"/>
          <w:szCs w:val="27"/>
        </w:rPr>
      </w:pPr>
      <w:r>
        <w:rPr>
          <w:sz w:val="27"/>
          <w:szCs w:val="27"/>
        </w:rPr>
        <w:t xml:space="preserve">Соотечественники, при необходимости, имеют </w:t>
      </w:r>
      <w:r w:rsidRPr="00257DD8">
        <w:rPr>
          <w:sz w:val="27"/>
          <w:szCs w:val="27"/>
        </w:rPr>
        <w:t xml:space="preserve">возможность </w:t>
      </w:r>
      <w:r>
        <w:rPr>
          <w:sz w:val="27"/>
          <w:szCs w:val="27"/>
        </w:rPr>
        <w:t xml:space="preserve">на </w:t>
      </w:r>
      <w:r w:rsidRPr="00257DD8">
        <w:rPr>
          <w:sz w:val="27"/>
          <w:szCs w:val="27"/>
        </w:rPr>
        <w:t>получени</w:t>
      </w:r>
      <w:r>
        <w:rPr>
          <w:sz w:val="27"/>
          <w:szCs w:val="27"/>
        </w:rPr>
        <w:t xml:space="preserve">е </w:t>
      </w:r>
      <w:r w:rsidRPr="00257DD8">
        <w:rPr>
          <w:sz w:val="27"/>
          <w:szCs w:val="27"/>
        </w:rPr>
        <w:t>новой профессии, перео</w:t>
      </w:r>
      <w:r>
        <w:rPr>
          <w:sz w:val="27"/>
          <w:szCs w:val="27"/>
        </w:rPr>
        <w:t>бучение, повышение квалификации</w:t>
      </w:r>
      <w:r w:rsidRPr="00257DD8">
        <w:rPr>
          <w:sz w:val="27"/>
          <w:szCs w:val="27"/>
        </w:rPr>
        <w:t>: профессиональное обучение и дополнительное профессиональное образование.</w:t>
      </w:r>
    </w:p>
    <w:p w:rsidR="00ED6365" w:rsidRDefault="00ED6365" w:rsidP="00ED6365">
      <w:pPr>
        <w:ind w:firstLine="709"/>
        <w:jc w:val="both"/>
        <w:rPr>
          <w:sz w:val="27"/>
          <w:szCs w:val="27"/>
        </w:rPr>
      </w:pPr>
      <w:r w:rsidRPr="001E14BF">
        <w:rPr>
          <w:sz w:val="27"/>
          <w:szCs w:val="27"/>
        </w:rPr>
        <w:t>В республике сформирована и развивается многопрофильная сеть учреждений социального обслуживания пожилых людей, инвалидов, семей с</w:t>
      </w:r>
      <w:r>
        <w:rPr>
          <w:sz w:val="27"/>
          <w:szCs w:val="27"/>
        </w:rPr>
        <w:t> </w:t>
      </w:r>
      <w:r w:rsidRPr="001E14BF">
        <w:rPr>
          <w:sz w:val="27"/>
          <w:szCs w:val="27"/>
        </w:rPr>
        <w:t>детьми, осуществляются мероприятия по комплексной модернизации и развитию инфраструктуры организаций социальной защиты населения.</w:t>
      </w:r>
      <w:r w:rsidR="00FF51E3">
        <w:rPr>
          <w:sz w:val="27"/>
          <w:szCs w:val="27"/>
        </w:rPr>
        <w:t xml:space="preserve"> </w:t>
      </w:r>
      <w:r w:rsidRPr="001E14BF">
        <w:rPr>
          <w:sz w:val="27"/>
          <w:szCs w:val="27"/>
        </w:rPr>
        <w:t>Сеть</w:t>
      </w:r>
      <w:r w:rsidR="00FF51E3">
        <w:rPr>
          <w:sz w:val="27"/>
          <w:szCs w:val="27"/>
        </w:rPr>
        <w:t xml:space="preserve"> </w:t>
      </w:r>
      <w:r w:rsidRPr="001E14BF">
        <w:rPr>
          <w:sz w:val="27"/>
          <w:szCs w:val="27"/>
        </w:rPr>
        <w:t xml:space="preserve">учреждений социального обслуживания Республики Северная Осетия – Алания включает </w:t>
      </w:r>
      <w:r>
        <w:rPr>
          <w:sz w:val="27"/>
          <w:szCs w:val="27"/>
        </w:rPr>
        <w:br/>
      </w:r>
      <w:r w:rsidRPr="001E14BF">
        <w:rPr>
          <w:sz w:val="27"/>
          <w:szCs w:val="27"/>
        </w:rPr>
        <w:t>2</w:t>
      </w:r>
      <w:r w:rsidR="006A7770">
        <w:rPr>
          <w:sz w:val="27"/>
          <w:szCs w:val="27"/>
        </w:rPr>
        <w:t>7</w:t>
      </w:r>
      <w:r w:rsidRPr="001E14BF">
        <w:rPr>
          <w:sz w:val="27"/>
          <w:szCs w:val="27"/>
        </w:rPr>
        <w:t xml:space="preserve"> подведомственных учреждений. </w:t>
      </w:r>
    </w:p>
    <w:p w:rsidR="006A7770" w:rsidRPr="006A7770" w:rsidRDefault="006A7770" w:rsidP="006A7770">
      <w:pPr>
        <w:ind w:firstLine="709"/>
        <w:jc w:val="both"/>
        <w:rPr>
          <w:sz w:val="27"/>
          <w:szCs w:val="27"/>
        </w:rPr>
      </w:pPr>
      <w:r w:rsidRPr="006A7770">
        <w:rPr>
          <w:sz w:val="27"/>
          <w:szCs w:val="27"/>
        </w:rPr>
        <w:lastRenderedPageBreak/>
        <w:t xml:space="preserve">В целях обеспечения доступности социального обслуживания для граждан пожилого возраста, инвалидов, семей с детьми, в том числе проживающих </w:t>
      </w:r>
      <w:r>
        <w:rPr>
          <w:sz w:val="27"/>
          <w:szCs w:val="27"/>
        </w:rPr>
        <w:br/>
      </w:r>
      <w:r w:rsidRPr="006A7770">
        <w:rPr>
          <w:sz w:val="27"/>
          <w:szCs w:val="27"/>
        </w:rPr>
        <w:t xml:space="preserve">в отдаленных горных </w:t>
      </w:r>
      <w:r w:rsidR="00D828B7">
        <w:rPr>
          <w:sz w:val="27"/>
          <w:szCs w:val="27"/>
        </w:rPr>
        <w:t xml:space="preserve">и сельских населенных пунктах, </w:t>
      </w:r>
      <w:r w:rsidRPr="006A7770">
        <w:rPr>
          <w:sz w:val="27"/>
          <w:szCs w:val="27"/>
        </w:rPr>
        <w:t>приоритетным направление</w:t>
      </w:r>
      <w:r w:rsidR="00D828B7">
        <w:rPr>
          <w:sz w:val="27"/>
          <w:szCs w:val="27"/>
        </w:rPr>
        <w:t>м</w:t>
      </w:r>
      <w:r w:rsidRPr="006A7770">
        <w:rPr>
          <w:sz w:val="27"/>
          <w:szCs w:val="27"/>
        </w:rPr>
        <w:t xml:space="preserve"> социального обслуживания остается оказание социальных услуг на дому, включая использование формы социального обслуживания мобильными социальными службами.</w:t>
      </w:r>
    </w:p>
    <w:p w:rsidR="00ED6365" w:rsidRDefault="00ED6365" w:rsidP="00ED6365">
      <w:pPr>
        <w:ind w:firstLine="709"/>
        <w:jc w:val="both"/>
        <w:rPr>
          <w:sz w:val="27"/>
          <w:szCs w:val="27"/>
        </w:rPr>
      </w:pPr>
      <w:r w:rsidRPr="009B1F5E">
        <w:rPr>
          <w:sz w:val="27"/>
          <w:szCs w:val="27"/>
        </w:rPr>
        <w:t xml:space="preserve">В </w:t>
      </w:r>
      <w:r w:rsidR="00D828B7">
        <w:rPr>
          <w:sz w:val="27"/>
          <w:szCs w:val="27"/>
        </w:rPr>
        <w:t>регионе</w:t>
      </w:r>
      <w:r w:rsidRPr="009B1F5E">
        <w:rPr>
          <w:sz w:val="27"/>
          <w:szCs w:val="27"/>
        </w:rPr>
        <w:t xml:space="preserve"> имеются ресурсы системы здравоохранения для оказания всех видов медицинской помощи при переселении соотечественников в планируемых объ</w:t>
      </w:r>
      <w:r w:rsidR="006A08E4">
        <w:rPr>
          <w:sz w:val="27"/>
          <w:szCs w:val="27"/>
        </w:rPr>
        <w:t>ё</w:t>
      </w:r>
      <w:r w:rsidRPr="009B1F5E">
        <w:rPr>
          <w:sz w:val="27"/>
          <w:szCs w:val="27"/>
        </w:rPr>
        <w:t>мах. Документом, на основании которого будет осуществляться оказание услуг, является свидетельство участника Государственной программы или страховой медицинский полис, выданный на основании этого свидетельства.</w:t>
      </w:r>
    </w:p>
    <w:p w:rsidR="00B528F2" w:rsidRDefault="00B528F2" w:rsidP="00B528F2">
      <w:pPr>
        <w:ind w:firstLine="709"/>
        <w:jc w:val="both"/>
        <w:rPr>
          <w:sz w:val="27"/>
          <w:szCs w:val="27"/>
        </w:rPr>
      </w:pPr>
      <w:r w:rsidRPr="00B528F2">
        <w:rPr>
          <w:sz w:val="27"/>
          <w:szCs w:val="27"/>
        </w:rPr>
        <w:t>Система здравоохранения Северн</w:t>
      </w:r>
      <w:r>
        <w:rPr>
          <w:sz w:val="27"/>
          <w:szCs w:val="27"/>
        </w:rPr>
        <w:t>ой</w:t>
      </w:r>
      <w:r w:rsidRPr="00B528F2">
        <w:rPr>
          <w:sz w:val="27"/>
          <w:szCs w:val="27"/>
        </w:rPr>
        <w:t xml:space="preserve"> Осети</w:t>
      </w:r>
      <w:r>
        <w:rPr>
          <w:sz w:val="27"/>
          <w:szCs w:val="27"/>
        </w:rPr>
        <w:t xml:space="preserve">и – </w:t>
      </w:r>
      <w:r w:rsidRPr="00B528F2">
        <w:rPr>
          <w:sz w:val="27"/>
          <w:szCs w:val="27"/>
        </w:rPr>
        <w:t>Алани</w:t>
      </w:r>
      <w:r>
        <w:rPr>
          <w:sz w:val="27"/>
          <w:szCs w:val="27"/>
        </w:rPr>
        <w:t>и</w:t>
      </w:r>
      <w:r w:rsidRPr="00B528F2">
        <w:rPr>
          <w:sz w:val="27"/>
          <w:szCs w:val="27"/>
        </w:rPr>
        <w:t xml:space="preserve"> включает </w:t>
      </w:r>
      <w:r>
        <w:rPr>
          <w:sz w:val="27"/>
          <w:szCs w:val="27"/>
        </w:rPr>
        <w:br/>
      </w:r>
      <w:r w:rsidRPr="00B528F2">
        <w:rPr>
          <w:sz w:val="27"/>
          <w:szCs w:val="27"/>
        </w:rPr>
        <w:t xml:space="preserve">47 подведомственных учреждений, </w:t>
      </w:r>
      <w:r>
        <w:rPr>
          <w:sz w:val="27"/>
          <w:szCs w:val="27"/>
        </w:rPr>
        <w:t xml:space="preserve">в том числе </w:t>
      </w:r>
      <w:r w:rsidRPr="00B528F2">
        <w:rPr>
          <w:sz w:val="27"/>
          <w:szCs w:val="27"/>
        </w:rPr>
        <w:t>8 центральны</w:t>
      </w:r>
      <w:r w:rsidR="006A08E4">
        <w:rPr>
          <w:sz w:val="27"/>
          <w:szCs w:val="27"/>
        </w:rPr>
        <w:t>х</w:t>
      </w:r>
      <w:r w:rsidRPr="00B528F2">
        <w:rPr>
          <w:sz w:val="27"/>
          <w:szCs w:val="27"/>
        </w:rPr>
        <w:t xml:space="preserve"> районных больниц (в Алагирском, Арадонском, Дигорском, Ирафском, Кировском, Моздокском, Правобережном и Пригородном районах);</w:t>
      </w:r>
      <w:r>
        <w:rPr>
          <w:sz w:val="27"/>
          <w:szCs w:val="27"/>
        </w:rPr>
        <w:t xml:space="preserve"> </w:t>
      </w:r>
      <w:hyperlink r:id="rId144" w:history="1">
        <w:r w:rsidRPr="00B528F2">
          <w:rPr>
            <w:sz w:val="27"/>
            <w:szCs w:val="27"/>
          </w:rPr>
          <w:t>республиканск</w:t>
        </w:r>
        <w:r w:rsidR="006A7770">
          <w:rPr>
            <w:sz w:val="27"/>
            <w:szCs w:val="27"/>
          </w:rPr>
          <w:t>ую</w:t>
        </w:r>
        <w:r w:rsidRPr="00B528F2">
          <w:rPr>
            <w:sz w:val="27"/>
            <w:szCs w:val="27"/>
          </w:rPr>
          <w:t xml:space="preserve"> детск</w:t>
        </w:r>
        <w:r w:rsidR="006A7770">
          <w:rPr>
            <w:sz w:val="27"/>
            <w:szCs w:val="27"/>
          </w:rPr>
          <w:t>ую</w:t>
        </w:r>
        <w:r w:rsidRPr="00B528F2">
          <w:rPr>
            <w:sz w:val="27"/>
            <w:szCs w:val="27"/>
          </w:rPr>
          <w:t xml:space="preserve"> клиническ</w:t>
        </w:r>
        <w:r w:rsidR="006A7770">
          <w:rPr>
            <w:sz w:val="27"/>
            <w:szCs w:val="27"/>
          </w:rPr>
          <w:t>ую</w:t>
        </w:r>
        <w:r w:rsidRPr="00B528F2">
          <w:rPr>
            <w:sz w:val="27"/>
            <w:szCs w:val="27"/>
          </w:rPr>
          <w:t xml:space="preserve"> больниц</w:t>
        </w:r>
        <w:r w:rsidR="006A7770">
          <w:rPr>
            <w:sz w:val="27"/>
            <w:szCs w:val="27"/>
          </w:rPr>
          <w:t>у</w:t>
        </w:r>
        <w:r w:rsidRPr="00B528F2">
          <w:rPr>
            <w:sz w:val="27"/>
            <w:szCs w:val="27"/>
          </w:rPr>
          <w:t xml:space="preserve">; </w:t>
        </w:r>
      </w:hyperlink>
      <w:r w:rsidRPr="00B528F2">
        <w:rPr>
          <w:sz w:val="27"/>
          <w:szCs w:val="27"/>
        </w:rPr>
        <w:t>4 детские поликлиники;</w:t>
      </w:r>
      <w:r>
        <w:rPr>
          <w:sz w:val="27"/>
          <w:szCs w:val="27"/>
        </w:rPr>
        <w:t xml:space="preserve"> </w:t>
      </w:r>
      <w:r w:rsidRPr="00B528F2">
        <w:rPr>
          <w:sz w:val="27"/>
          <w:szCs w:val="27"/>
        </w:rPr>
        <w:t>2 родильных дома;</w:t>
      </w:r>
      <w:r>
        <w:rPr>
          <w:sz w:val="27"/>
          <w:szCs w:val="27"/>
        </w:rPr>
        <w:t xml:space="preserve"> </w:t>
      </w:r>
      <w:r w:rsidRPr="00B528F2">
        <w:rPr>
          <w:sz w:val="27"/>
          <w:szCs w:val="27"/>
        </w:rPr>
        <w:t xml:space="preserve">2 детских санатория </w:t>
      </w:r>
      <w:r w:rsidR="006A08E4">
        <w:rPr>
          <w:sz w:val="27"/>
          <w:szCs w:val="27"/>
        </w:rPr>
        <w:br/>
      </w:r>
      <w:r w:rsidRPr="00B528F2">
        <w:rPr>
          <w:sz w:val="27"/>
          <w:szCs w:val="27"/>
        </w:rPr>
        <w:t>(</w:t>
      </w:r>
      <w:hyperlink r:id="rId145"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«Фиагдон»</w:t>
        </w:r>
      </w:hyperlink>
      <w:r w:rsidRPr="00B528F2">
        <w:rPr>
          <w:sz w:val="27"/>
          <w:szCs w:val="27"/>
        </w:rPr>
        <w:t xml:space="preserve">, </w:t>
      </w:r>
      <w:hyperlink r:id="rId146"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«Юность»</w:t>
        </w:r>
      </w:hyperlink>
      <w:r w:rsidRPr="00B528F2">
        <w:rPr>
          <w:sz w:val="27"/>
          <w:szCs w:val="27"/>
        </w:rPr>
        <w:t>);</w:t>
      </w:r>
      <w:r>
        <w:rPr>
          <w:sz w:val="27"/>
          <w:szCs w:val="27"/>
        </w:rPr>
        <w:t xml:space="preserve"> </w:t>
      </w:r>
      <w:hyperlink r:id="rId147" w:history="1">
        <w:r w:rsidRPr="00B528F2">
          <w:rPr>
            <w:sz w:val="27"/>
            <w:szCs w:val="27"/>
          </w:rPr>
          <w:t xml:space="preserve">ГБУЗ </w:t>
        </w:r>
        <w:r>
          <w:rPr>
            <w:sz w:val="27"/>
            <w:szCs w:val="27"/>
          </w:rPr>
          <w:t>«</w:t>
        </w:r>
        <w:r w:rsidRPr="00B528F2">
          <w:rPr>
            <w:sz w:val="27"/>
            <w:szCs w:val="27"/>
          </w:rPr>
          <w:t>Молочная кухня</w:t>
        </w:r>
        <w:r>
          <w:rPr>
            <w:sz w:val="27"/>
            <w:szCs w:val="27"/>
          </w:rPr>
          <w:t>»</w:t>
        </w:r>
        <w:r w:rsidRPr="00B528F2">
          <w:rPr>
            <w:sz w:val="27"/>
            <w:szCs w:val="27"/>
          </w:rPr>
          <w:t xml:space="preserve"> МЗ РСО-А</w:t>
        </w:r>
      </w:hyperlink>
      <w:r w:rsidRPr="00B528F2">
        <w:rPr>
          <w:sz w:val="27"/>
          <w:szCs w:val="27"/>
        </w:rPr>
        <w:t xml:space="preserve">; </w:t>
      </w:r>
      <w:hyperlink r:id="rId148" w:history="1">
        <w:r w:rsidRPr="00B528F2">
          <w:rPr>
            <w:sz w:val="27"/>
            <w:szCs w:val="27"/>
          </w:rPr>
          <w:t xml:space="preserve">республиканский специализированный дом ребенка; </w:t>
        </w:r>
      </w:hyperlink>
      <w:r w:rsidRPr="00B528F2">
        <w:rPr>
          <w:sz w:val="27"/>
          <w:szCs w:val="27"/>
        </w:rPr>
        <w:t>республиканский центр охраны здоровья семьи и репродукции;</w:t>
      </w:r>
      <w:r>
        <w:rPr>
          <w:sz w:val="27"/>
          <w:szCs w:val="27"/>
        </w:rPr>
        <w:t xml:space="preserve"> </w:t>
      </w:r>
      <w:r w:rsidR="006A08E4">
        <w:rPr>
          <w:sz w:val="27"/>
          <w:szCs w:val="27"/>
        </w:rPr>
        <w:t>2</w:t>
      </w:r>
      <w:r w:rsidRPr="00B528F2">
        <w:rPr>
          <w:sz w:val="27"/>
          <w:szCs w:val="27"/>
        </w:rPr>
        <w:t xml:space="preserve"> клинические больницы (</w:t>
      </w:r>
      <w:hyperlink r:id="rId149" w:history="1">
        <w:r w:rsidRPr="00B528F2">
          <w:rPr>
            <w:sz w:val="27"/>
            <w:szCs w:val="27"/>
          </w:rPr>
          <w:t>ГБУЗ «Республиканская клиническая больница скорой медицинской помощи» и</w:t>
        </w:r>
      </w:hyperlink>
      <w:r w:rsidRPr="00B528F2">
        <w:rPr>
          <w:sz w:val="27"/>
          <w:szCs w:val="27"/>
        </w:rPr>
        <w:t xml:space="preserve"> </w:t>
      </w:r>
      <w:hyperlink r:id="rId150" w:history="1">
        <w:r w:rsidRPr="00B528F2">
          <w:rPr>
            <w:sz w:val="27"/>
            <w:szCs w:val="27"/>
          </w:rPr>
          <w:t>«Республиканская клиническая больница»</w:t>
        </w:r>
      </w:hyperlink>
      <w:r w:rsidRPr="00B528F2">
        <w:rPr>
          <w:sz w:val="27"/>
          <w:szCs w:val="27"/>
        </w:rPr>
        <w:t xml:space="preserve"> Министерства здравоохранения Республике Северная Осетия-Алания);</w:t>
      </w:r>
      <w:r>
        <w:rPr>
          <w:sz w:val="27"/>
          <w:szCs w:val="27"/>
        </w:rPr>
        <w:t xml:space="preserve"> </w:t>
      </w:r>
      <w:hyperlink r:id="rId151" w:history="1">
        <w:r w:rsidRPr="00B528F2">
          <w:rPr>
            <w:sz w:val="27"/>
            <w:szCs w:val="27"/>
          </w:rPr>
          <w:t>офтольмологический центр</w:t>
        </w:r>
      </w:hyperlink>
      <w:r w:rsidRPr="00B528F2">
        <w:rPr>
          <w:sz w:val="27"/>
          <w:szCs w:val="27"/>
        </w:rPr>
        <w:t>;</w:t>
      </w:r>
      <w:r>
        <w:rPr>
          <w:sz w:val="27"/>
          <w:szCs w:val="27"/>
        </w:rPr>
        <w:t xml:space="preserve"> </w:t>
      </w:r>
      <w:r w:rsidRPr="00B528F2">
        <w:rPr>
          <w:sz w:val="27"/>
          <w:szCs w:val="27"/>
        </w:rPr>
        <w:t>а</w:t>
      </w:r>
      <w:r>
        <w:rPr>
          <w:sz w:val="27"/>
          <w:szCs w:val="27"/>
        </w:rPr>
        <w:t xml:space="preserve"> также</w:t>
      </w:r>
      <w:hyperlink r:id="rId152" w:history="1">
        <w:r w:rsidRPr="00B528F2">
          <w:rPr>
            <w:sz w:val="27"/>
            <w:szCs w:val="27"/>
          </w:rPr>
          <w:t xml:space="preserve"> наркологический, онкологический, противотуберкулезный, эндокринологический, кожно-венерологический, врачебно-физкультурный диспансеры</w:t>
        </w:r>
      </w:hyperlink>
      <w:r w:rsidRPr="00B528F2">
        <w:rPr>
          <w:sz w:val="27"/>
          <w:szCs w:val="27"/>
        </w:rPr>
        <w:t xml:space="preserve"> и другие учреждения.</w:t>
      </w:r>
    </w:p>
    <w:p w:rsidR="006A7770" w:rsidRPr="00731EBF" w:rsidRDefault="006A7770" w:rsidP="006A7770">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6A7770" w:rsidRDefault="006A7770" w:rsidP="006A7770">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ED6365" w:rsidRPr="00321350" w:rsidRDefault="00ED6365" w:rsidP="00ED6365">
      <w:pPr>
        <w:shd w:val="clear" w:color="auto" w:fill="FFFFFF"/>
        <w:ind w:firstLine="709"/>
        <w:contextualSpacing/>
        <w:jc w:val="both"/>
        <w:rPr>
          <w:sz w:val="27"/>
          <w:szCs w:val="27"/>
        </w:rPr>
      </w:pPr>
      <w:r w:rsidRPr="00FB4DEB">
        <w:rPr>
          <w:sz w:val="27"/>
          <w:szCs w:val="27"/>
        </w:rPr>
        <w:t xml:space="preserve">Вопросы жилищного обустройства </w:t>
      </w:r>
      <w:r>
        <w:rPr>
          <w:sz w:val="27"/>
          <w:szCs w:val="27"/>
        </w:rPr>
        <w:t>соотечественники</w:t>
      </w:r>
      <w:r w:rsidRPr="00FB4DEB">
        <w:rPr>
          <w:sz w:val="27"/>
          <w:szCs w:val="27"/>
        </w:rPr>
        <w:t xml:space="preserve"> решают самостоятельно.</w:t>
      </w:r>
      <w:r w:rsidR="00FF51E3">
        <w:rPr>
          <w:sz w:val="27"/>
          <w:szCs w:val="27"/>
        </w:rPr>
        <w:t xml:space="preserve"> </w:t>
      </w:r>
      <w:r w:rsidRPr="00FB4DEB">
        <w:rPr>
          <w:sz w:val="27"/>
          <w:szCs w:val="27"/>
        </w:rPr>
        <w:t>Временное жилищное обустройство на этапе при</w:t>
      </w:r>
      <w:r w:rsidR="00C454A1">
        <w:rPr>
          <w:sz w:val="27"/>
          <w:szCs w:val="27"/>
        </w:rPr>
        <w:t>ё</w:t>
      </w:r>
      <w:r w:rsidRPr="00FB4DEB">
        <w:rPr>
          <w:sz w:val="27"/>
          <w:szCs w:val="27"/>
        </w:rPr>
        <w:t>ма и</w:t>
      </w:r>
      <w:r w:rsidR="00FF51E3">
        <w:rPr>
          <w:sz w:val="27"/>
          <w:szCs w:val="27"/>
        </w:rPr>
        <w:t xml:space="preserve"> </w:t>
      </w:r>
      <w:r w:rsidRPr="00FB4DEB">
        <w:rPr>
          <w:sz w:val="27"/>
          <w:szCs w:val="27"/>
        </w:rPr>
        <w:t>адаптации возможно пут</w:t>
      </w:r>
      <w:r w:rsidR="006A08E4">
        <w:rPr>
          <w:sz w:val="27"/>
          <w:szCs w:val="27"/>
        </w:rPr>
        <w:t>ё</w:t>
      </w:r>
      <w:r w:rsidRPr="00FB4DEB">
        <w:rPr>
          <w:sz w:val="27"/>
          <w:szCs w:val="27"/>
        </w:rPr>
        <w:t>м самостоятельного найма (аренды)</w:t>
      </w:r>
      <w:r>
        <w:rPr>
          <w:sz w:val="27"/>
          <w:szCs w:val="27"/>
        </w:rPr>
        <w:t xml:space="preserve"> жилья</w:t>
      </w:r>
      <w:r w:rsidRPr="008B39E2">
        <w:rPr>
          <w:sz w:val="27"/>
          <w:szCs w:val="27"/>
        </w:rPr>
        <w:t xml:space="preserve">. </w:t>
      </w:r>
      <w:r>
        <w:rPr>
          <w:sz w:val="27"/>
          <w:szCs w:val="27"/>
        </w:rPr>
        <w:t>Региональной программой переселения предусмотрено предоставление у</w:t>
      </w:r>
      <w:r w:rsidRPr="00321350">
        <w:rPr>
          <w:sz w:val="27"/>
          <w:szCs w:val="27"/>
        </w:rPr>
        <w:t xml:space="preserve">частникам Государственной программы </w:t>
      </w:r>
      <w:r w:rsidR="00D828B7">
        <w:rPr>
          <w:sz w:val="27"/>
          <w:szCs w:val="27"/>
        </w:rPr>
        <w:t xml:space="preserve">и членам их семей </w:t>
      </w:r>
      <w:r w:rsidRPr="00321350">
        <w:rPr>
          <w:sz w:val="27"/>
          <w:szCs w:val="27"/>
        </w:rPr>
        <w:t>единовременно</w:t>
      </w:r>
      <w:r>
        <w:rPr>
          <w:sz w:val="27"/>
          <w:szCs w:val="27"/>
        </w:rPr>
        <w:t>го</w:t>
      </w:r>
      <w:r w:rsidRPr="00321350">
        <w:rPr>
          <w:sz w:val="27"/>
          <w:szCs w:val="27"/>
        </w:rPr>
        <w:t xml:space="preserve"> пособи</w:t>
      </w:r>
      <w:r>
        <w:rPr>
          <w:sz w:val="27"/>
          <w:szCs w:val="27"/>
        </w:rPr>
        <w:t>я</w:t>
      </w:r>
      <w:r w:rsidRPr="00321350">
        <w:rPr>
          <w:sz w:val="27"/>
          <w:szCs w:val="27"/>
        </w:rPr>
        <w:t xml:space="preserve"> </w:t>
      </w:r>
      <w:r w:rsidR="00D828B7">
        <w:rPr>
          <w:sz w:val="27"/>
          <w:szCs w:val="27"/>
        </w:rPr>
        <w:br/>
      </w:r>
      <w:r w:rsidRPr="00321350">
        <w:rPr>
          <w:sz w:val="27"/>
          <w:szCs w:val="27"/>
        </w:rPr>
        <w:t>на жилищное обустройство</w:t>
      </w:r>
      <w:r>
        <w:rPr>
          <w:sz w:val="27"/>
          <w:szCs w:val="27"/>
        </w:rPr>
        <w:t>, р</w:t>
      </w:r>
      <w:r w:rsidRPr="00321350">
        <w:rPr>
          <w:sz w:val="27"/>
          <w:szCs w:val="27"/>
        </w:rPr>
        <w:t xml:space="preserve">азмер </w:t>
      </w:r>
      <w:r>
        <w:rPr>
          <w:sz w:val="27"/>
          <w:szCs w:val="27"/>
        </w:rPr>
        <w:t>которого</w:t>
      </w:r>
      <w:r w:rsidRPr="00321350">
        <w:rPr>
          <w:sz w:val="27"/>
          <w:szCs w:val="27"/>
        </w:rPr>
        <w:t xml:space="preserve"> складывается из расч</w:t>
      </w:r>
      <w:r w:rsidR="006A08E4">
        <w:rPr>
          <w:sz w:val="27"/>
          <w:szCs w:val="27"/>
        </w:rPr>
        <w:t>ё</w:t>
      </w:r>
      <w:r w:rsidRPr="00321350">
        <w:rPr>
          <w:sz w:val="27"/>
          <w:szCs w:val="27"/>
        </w:rPr>
        <w:t xml:space="preserve">та средней стоимости найма жилья </w:t>
      </w:r>
      <w:r>
        <w:rPr>
          <w:sz w:val="27"/>
          <w:szCs w:val="27"/>
        </w:rPr>
        <w:t>(</w:t>
      </w:r>
      <w:r w:rsidRPr="00321350">
        <w:rPr>
          <w:sz w:val="27"/>
          <w:szCs w:val="27"/>
        </w:rPr>
        <w:t>10 тыс. руб</w:t>
      </w:r>
      <w:r w:rsidR="006A7770">
        <w:rPr>
          <w:sz w:val="27"/>
          <w:szCs w:val="27"/>
        </w:rPr>
        <w:t>лей</w:t>
      </w:r>
      <w:r>
        <w:rPr>
          <w:sz w:val="27"/>
          <w:szCs w:val="27"/>
        </w:rPr>
        <w:t>)</w:t>
      </w:r>
      <w:r w:rsidRPr="00321350">
        <w:rPr>
          <w:sz w:val="27"/>
          <w:szCs w:val="27"/>
        </w:rPr>
        <w:t>.</w:t>
      </w:r>
    </w:p>
    <w:p w:rsidR="00ED6365" w:rsidRDefault="00ED6365" w:rsidP="00ED6365">
      <w:pPr>
        <w:ind w:firstLine="709"/>
        <w:jc w:val="both"/>
        <w:rPr>
          <w:sz w:val="27"/>
          <w:szCs w:val="27"/>
        </w:rPr>
      </w:pPr>
      <w:r w:rsidRPr="008B39E2">
        <w:rPr>
          <w:sz w:val="27"/>
          <w:szCs w:val="27"/>
        </w:rPr>
        <w:t xml:space="preserve">В качестве механизма постоянного жилищного обустройства, улучшения жилищных условий предусматривается участие </w:t>
      </w:r>
      <w:r w:rsidR="00D828B7">
        <w:rPr>
          <w:sz w:val="27"/>
          <w:szCs w:val="27"/>
        </w:rPr>
        <w:t>соотечественников</w:t>
      </w:r>
      <w:r w:rsidRPr="008B39E2">
        <w:rPr>
          <w:sz w:val="27"/>
          <w:szCs w:val="27"/>
        </w:rPr>
        <w:t xml:space="preserve"> после приобретения ими российского гражданства в</w:t>
      </w:r>
      <w:r w:rsidR="00FF51E3">
        <w:rPr>
          <w:sz w:val="27"/>
          <w:szCs w:val="27"/>
        </w:rPr>
        <w:t xml:space="preserve"> </w:t>
      </w:r>
      <w:r w:rsidRPr="008B39E2">
        <w:rPr>
          <w:sz w:val="27"/>
          <w:szCs w:val="27"/>
        </w:rPr>
        <w:t xml:space="preserve">соответствующих федеральных </w:t>
      </w:r>
      <w:r w:rsidR="00D828B7">
        <w:rPr>
          <w:sz w:val="27"/>
          <w:szCs w:val="27"/>
        </w:rPr>
        <w:br/>
      </w:r>
      <w:r w:rsidRPr="008B39E2">
        <w:rPr>
          <w:sz w:val="27"/>
          <w:szCs w:val="27"/>
        </w:rPr>
        <w:t>и региональных целевых программах на</w:t>
      </w:r>
      <w:r w:rsidR="00FF51E3">
        <w:rPr>
          <w:sz w:val="27"/>
          <w:szCs w:val="27"/>
        </w:rPr>
        <w:t xml:space="preserve"> </w:t>
      </w:r>
      <w:r w:rsidRPr="008B39E2">
        <w:rPr>
          <w:sz w:val="27"/>
          <w:szCs w:val="27"/>
        </w:rPr>
        <w:t>условиях, установленных законодательством.</w:t>
      </w:r>
    </w:p>
    <w:p w:rsidR="006A7770" w:rsidRDefault="006A7770" w:rsidP="006A7770">
      <w:pPr>
        <w:ind w:firstLine="709"/>
        <w:jc w:val="both"/>
        <w:rPr>
          <w:sz w:val="27"/>
          <w:szCs w:val="27"/>
        </w:rPr>
      </w:pPr>
      <w:r w:rsidRPr="006A7770">
        <w:rPr>
          <w:sz w:val="27"/>
          <w:szCs w:val="27"/>
        </w:rPr>
        <w:t>В регионе действует государственная программа Российской Федерации «Обеспечение доступным и комфортным жильем и коммунальными услугами граждан Российской Федерации».</w:t>
      </w:r>
    </w:p>
    <w:p w:rsidR="006A7770" w:rsidRPr="001E14BF" w:rsidRDefault="006A7770" w:rsidP="006A7770">
      <w:pPr>
        <w:ind w:firstLine="709"/>
        <w:jc w:val="both"/>
        <w:rPr>
          <w:sz w:val="27"/>
          <w:szCs w:val="27"/>
        </w:rPr>
      </w:pPr>
      <w:r w:rsidRPr="001E14BF">
        <w:rPr>
          <w:sz w:val="27"/>
          <w:szCs w:val="27"/>
        </w:rPr>
        <w:t xml:space="preserve">В республике функционирует </w:t>
      </w:r>
      <w:r w:rsidR="00345831">
        <w:rPr>
          <w:sz w:val="27"/>
          <w:szCs w:val="27"/>
        </w:rPr>
        <w:t>211</w:t>
      </w:r>
      <w:r w:rsidRPr="001E14BF">
        <w:rPr>
          <w:sz w:val="27"/>
          <w:szCs w:val="27"/>
        </w:rPr>
        <w:t xml:space="preserve"> государственных и</w:t>
      </w:r>
      <w:r>
        <w:rPr>
          <w:sz w:val="27"/>
          <w:szCs w:val="27"/>
        </w:rPr>
        <w:t> </w:t>
      </w:r>
      <w:r w:rsidRPr="001E14BF">
        <w:rPr>
          <w:sz w:val="27"/>
          <w:szCs w:val="27"/>
        </w:rPr>
        <w:t xml:space="preserve">муниципальных </w:t>
      </w:r>
      <w:r w:rsidRPr="001E14BF">
        <w:rPr>
          <w:sz w:val="27"/>
          <w:szCs w:val="27"/>
        </w:rPr>
        <w:lastRenderedPageBreak/>
        <w:t xml:space="preserve">дошкольных организаций. </w:t>
      </w:r>
      <w:r w:rsidR="00345831" w:rsidRPr="00345831">
        <w:rPr>
          <w:sz w:val="27"/>
          <w:szCs w:val="27"/>
        </w:rPr>
        <w:t xml:space="preserve">Услуги общего образования предоставляют </w:t>
      </w:r>
      <w:r w:rsidR="00345831">
        <w:rPr>
          <w:sz w:val="27"/>
          <w:szCs w:val="27"/>
        </w:rPr>
        <w:br/>
      </w:r>
      <w:r w:rsidR="00345831" w:rsidRPr="00345831">
        <w:rPr>
          <w:sz w:val="27"/>
          <w:szCs w:val="27"/>
        </w:rPr>
        <w:t>186 государственных и муниципальных образовательных организаций и 4 частные организации</w:t>
      </w:r>
      <w:r w:rsidR="00345831">
        <w:rPr>
          <w:sz w:val="27"/>
          <w:szCs w:val="27"/>
        </w:rPr>
        <w:t xml:space="preserve">, </w:t>
      </w:r>
      <w:r w:rsidR="00345831" w:rsidRPr="00345831">
        <w:rPr>
          <w:sz w:val="27"/>
          <w:szCs w:val="27"/>
        </w:rPr>
        <w:t>11 учреждений интернатного типа с кр</w:t>
      </w:r>
      <w:r w:rsidR="00345831">
        <w:rPr>
          <w:sz w:val="27"/>
          <w:szCs w:val="27"/>
        </w:rPr>
        <w:t xml:space="preserve">углосуточным пребыванием детей, </w:t>
      </w:r>
      <w:r w:rsidR="00345831" w:rsidRPr="00345831">
        <w:rPr>
          <w:sz w:val="27"/>
          <w:szCs w:val="27"/>
        </w:rPr>
        <w:t xml:space="preserve">в том числе 4 коррекционных образовательных </w:t>
      </w:r>
      <w:r w:rsidR="00D828B7">
        <w:rPr>
          <w:sz w:val="27"/>
          <w:szCs w:val="27"/>
        </w:rPr>
        <w:t>организаций</w:t>
      </w:r>
      <w:r w:rsidRPr="001E14BF">
        <w:rPr>
          <w:sz w:val="27"/>
          <w:szCs w:val="27"/>
        </w:rPr>
        <w:t xml:space="preserve">. </w:t>
      </w:r>
    </w:p>
    <w:p w:rsidR="006A7770" w:rsidRPr="001E14BF" w:rsidRDefault="006A7770" w:rsidP="006A7770">
      <w:pPr>
        <w:ind w:firstLine="709"/>
        <w:jc w:val="both"/>
        <w:rPr>
          <w:sz w:val="27"/>
          <w:szCs w:val="27"/>
        </w:rPr>
      </w:pPr>
      <w:r w:rsidRPr="001E14BF">
        <w:rPr>
          <w:sz w:val="27"/>
          <w:szCs w:val="27"/>
        </w:rPr>
        <w:t xml:space="preserve">В структуру системы профессионального образования </w:t>
      </w:r>
      <w:r w:rsidR="00D828B7">
        <w:rPr>
          <w:sz w:val="27"/>
          <w:szCs w:val="27"/>
        </w:rPr>
        <w:t xml:space="preserve">региона </w:t>
      </w:r>
      <w:r w:rsidRPr="001E14BF">
        <w:rPr>
          <w:sz w:val="27"/>
          <w:szCs w:val="27"/>
        </w:rPr>
        <w:t>входят 2</w:t>
      </w:r>
      <w:r w:rsidR="00F41271">
        <w:rPr>
          <w:sz w:val="27"/>
          <w:szCs w:val="27"/>
        </w:rPr>
        <w:t>8</w:t>
      </w:r>
      <w:r>
        <w:rPr>
          <w:sz w:val="27"/>
          <w:szCs w:val="27"/>
        </w:rPr>
        <w:t> </w:t>
      </w:r>
      <w:r w:rsidRPr="001E14BF">
        <w:rPr>
          <w:sz w:val="27"/>
          <w:szCs w:val="27"/>
        </w:rPr>
        <w:t>профессиональн</w:t>
      </w:r>
      <w:r w:rsidR="00F41271">
        <w:rPr>
          <w:sz w:val="27"/>
          <w:szCs w:val="27"/>
        </w:rPr>
        <w:t xml:space="preserve">ых </w:t>
      </w:r>
      <w:r w:rsidRPr="001E14BF">
        <w:rPr>
          <w:sz w:val="27"/>
          <w:szCs w:val="27"/>
        </w:rPr>
        <w:t>образовательн</w:t>
      </w:r>
      <w:r w:rsidR="00F41271">
        <w:rPr>
          <w:sz w:val="27"/>
          <w:szCs w:val="27"/>
        </w:rPr>
        <w:t>ых</w:t>
      </w:r>
      <w:r w:rsidRPr="001E14BF">
        <w:rPr>
          <w:sz w:val="27"/>
          <w:szCs w:val="27"/>
        </w:rPr>
        <w:t xml:space="preserve"> организаци</w:t>
      </w:r>
      <w:r w:rsidR="00F41271">
        <w:rPr>
          <w:sz w:val="27"/>
          <w:szCs w:val="27"/>
        </w:rPr>
        <w:t>й</w:t>
      </w:r>
      <w:r w:rsidRPr="001E14BF">
        <w:rPr>
          <w:sz w:val="27"/>
          <w:szCs w:val="27"/>
        </w:rPr>
        <w:t>: 15 техникумов и колледжей, 5</w:t>
      </w:r>
      <w:r>
        <w:rPr>
          <w:sz w:val="27"/>
          <w:szCs w:val="27"/>
        </w:rPr>
        <w:t> </w:t>
      </w:r>
      <w:r w:rsidRPr="001E14BF">
        <w:rPr>
          <w:sz w:val="27"/>
          <w:szCs w:val="27"/>
        </w:rPr>
        <w:t>училищ и лицей</w:t>
      </w:r>
      <w:r w:rsidR="00F41271" w:rsidRPr="00F41271">
        <w:rPr>
          <w:sz w:val="27"/>
          <w:szCs w:val="27"/>
        </w:rPr>
        <w:t xml:space="preserve">, структурные подразделения двух вузов, а также два филиала вузов: Финансовый колледж </w:t>
      </w:r>
      <w:r w:rsidR="00F24E70">
        <w:rPr>
          <w:sz w:val="27"/>
          <w:szCs w:val="27"/>
        </w:rPr>
        <w:t>–</w:t>
      </w:r>
      <w:r w:rsidR="00F41271" w:rsidRPr="00F41271">
        <w:rPr>
          <w:sz w:val="27"/>
          <w:szCs w:val="27"/>
        </w:rPr>
        <w:t xml:space="preserve"> филиал ФГБОУ ВО «Финансовый университет при Правительстве Р</w:t>
      </w:r>
      <w:r w:rsidR="00F24E70">
        <w:rPr>
          <w:sz w:val="27"/>
          <w:szCs w:val="27"/>
        </w:rPr>
        <w:t xml:space="preserve">оссийской </w:t>
      </w:r>
      <w:r w:rsidR="00F41271" w:rsidRPr="00F41271">
        <w:rPr>
          <w:sz w:val="27"/>
          <w:szCs w:val="27"/>
        </w:rPr>
        <w:t>Ф</w:t>
      </w:r>
      <w:r w:rsidR="00F24E70">
        <w:rPr>
          <w:sz w:val="27"/>
          <w:szCs w:val="27"/>
        </w:rPr>
        <w:t>едерации</w:t>
      </w:r>
      <w:r w:rsidR="00F41271" w:rsidRPr="00F41271">
        <w:rPr>
          <w:sz w:val="27"/>
          <w:szCs w:val="27"/>
        </w:rPr>
        <w:t>», и Владикавказский техникум железнодорожного транспорта</w:t>
      </w:r>
      <w:r w:rsidR="00F41271" w:rsidRPr="00013585">
        <w:rPr>
          <w:color w:val="000000" w:themeColor="text1"/>
        </w:rPr>
        <w:t xml:space="preserve"> </w:t>
      </w:r>
      <w:r w:rsidR="00F24E70">
        <w:rPr>
          <w:color w:val="000000" w:themeColor="text1"/>
        </w:rPr>
        <w:t>–</w:t>
      </w:r>
      <w:r w:rsidR="00F41271" w:rsidRPr="00013585">
        <w:rPr>
          <w:color w:val="000000" w:themeColor="text1"/>
        </w:rPr>
        <w:t xml:space="preserve"> филиал Ростовского государственного университета путей сообщения</w:t>
      </w:r>
      <w:r w:rsidRPr="001E14BF">
        <w:rPr>
          <w:sz w:val="27"/>
          <w:szCs w:val="27"/>
        </w:rPr>
        <w:t xml:space="preserve">. </w:t>
      </w:r>
    </w:p>
    <w:p w:rsidR="006A7770" w:rsidRDefault="006A7770" w:rsidP="006A7770">
      <w:pPr>
        <w:ind w:firstLine="709"/>
        <w:jc w:val="both"/>
        <w:rPr>
          <w:sz w:val="27"/>
          <w:szCs w:val="27"/>
        </w:rPr>
      </w:pPr>
      <w:r w:rsidRPr="001E14BF">
        <w:rPr>
          <w:sz w:val="27"/>
          <w:szCs w:val="27"/>
        </w:rPr>
        <w:t xml:space="preserve">Система высшего образования включает 5 государственных вузов </w:t>
      </w:r>
      <w:r>
        <w:rPr>
          <w:sz w:val="27"/>
          <w:szCs w:val="27"/>
        </w:rPr>
        <w:t>–</w:t>
      </w:r>
      <w:r w:rsidRPr="001E14BF">
        <w:rPr>
          <w:sz w:val="27"/>
          <w:szCs w:val="27"/>
        </w:rPr>
        <w:t xml:space="preserve"> ФГБОУ ВО «Северо-Осетинский государственный университет им.</w:t>
      </w:r>
      <w:r>
        <w:rPr>
          <w:sz w:val="27"/>
          <w:szCs w:val="27"/>
        </w:rPr>
        <w:t> </w:t>
      </w:r>
      <w:r w:rsidRPr="001E14BF">
        <w:rPr>
          <w:sz w:val="27"/>
          <w:szCs w:val="27"/>
        </w:rPr>
        <w:t>К.Л.</w:t>
      </w:r>
      <w:r>
        <w:rPr>
          <w:sz w:val="27"/>
          <w:szCs w:val="27"/>
        </w:rPr>
        <w:t> </w:t>
      </w:r>
      <w:r w:rsidRPr="001E14BF">
        <w:rPr>
          <w:sz w:val="27"/>
          <w:szCs w:val="27"/>
        </w:rPr>
        <w:t>Хетагурова»; ФГБОУ ВО «Северо-Кавказский горно-металлургический институт (государственный технологический университет)»; ФГБОУ ВО «Горский государственный аграрный университет»; ФГБОУ ВО «Северо-Осетинская государственная медицинская академия» Министерства здравоохранения и</w:t>
      </w:r>
      <w:r>
        <w:rPr>
          <w:sz w:val="27"/>
          <w:szCs w:val="27"/>
        </w:rPr>
        <w:t> </w:t>
      </w:r>
      <w:r w:rsidRPr="001E14BF">
        <w:rPr>
          <w:sz w:val="27"/>
          <w:szCs w:val="27"/>
        </w:rPr>
        <w:t>социального развития Российской Федерации; ГБОУ ВО «Северо-Осетинский государственный педагогический институт»;</w:t>
      </w:r>
      <w:r>
        <w:rPr>
          <w:sz w:val="27"/>
          <w:szCs w:val="27"/>
        </w:rPr>
        <w:t xml:space="preserve"> </w:t>
      </w:r>
      <w:r w:rsidRPr="001E14BF">
        <w:rPr>
          <w:sz w:val="27"/>
          <w:szCs w:val="27"/>
        </w:rPr>
        <w:t>частное образовательное учреждение высшего образования «Владикавказский институт управления»</w:t>
      </w:r>
      <w:r>
        <w:rPr>
          <w:sz w:val="27"/>
          <w:szCs w:val="27"/>
        </w:rPr>
        <w:t xml:space="preserve"> и </w:t>
      </w:r>
      <w:r w:rsidRPr="00806D11">
        <w:rPr>
          <w:sz w:val="27"/>
          <w:szCs w:val="27"/>
        </w:rPr>
        <w:t xml:space="preserve">филиал государственного вуза </w:t>
      </w:r>
      <w:r>
        <w:rPr>
          <w:sz w:val="27"/>
          <w:szCs w:val="27"/>
        </w:rPr>
        <w:t>–</w:t>
      </w:r>
      <w:r w:rsidRPr="00806D11">
        <w:rPr>
          <w:sz w:val="27"/>
          <w:szCs w:val="27"/>
        </w:rPr>
        <w:t xml:space="preserve"> Владикавказский филиал ФГБОУ ВО «Финансовый университет при Правительстве Российской Федерации».</w:t>
      </w:r>
    </w:p>
    <w:p w:rsidR="00F24E70" w:rsidRPr="00F24E70" w:rsidRDefault="00F24E70" w:rsidP="00F24E70">
      <w:pPr>
        <w:ind w:firstLine="709"/>
        <w:jc w:val="both"/>
        <w:rPr>
          <w:sz w:val="27"/>
          <w:szCs w:val="27"/>
        </w:rPr>
      </w:pPr>
      <w:r w:rsidRPr="00F24E70">
        <w:rPr>
          <w:sz w:val="27"/>
          <w:szCs w:val="27"/>
        </w:rPr>
        <w:t>Научно-исследовательская деятельность включает:</w:t>
      </w:r>
      <w:r>
        <w:rPr>
          <w:sz w:val="27"/>
          <w:szCs w:val="27"/>
        </w:rPr>
        <w:t xml:space="preserve"> </w:t>
      </w:r>
      <w:r w:rsidRPr="00F24E70">
        <w:rPr>
          <w:sz w:val="27"/>
          <w:szCs w:val="27"/>
        </w:rPr>
        <w:t xml:space="preserve">Институт истории </w:t>
      </w:r>
      <w:r w:rsidR="00AE43C8">
        <w:rPr>
          <w:sz w:val="27"/>
          <w:szCs w:val="27"/>
        </w:rPr>
        <w:br/>
      </w:r>
      <w:r w:rsidRPr="00F24E70">
        <w:rPr>
          <w:sz w:val="27"/>
          <w:szCs w:val="27"/>
        </w:rPr>
        <w:t>и археологии Республики Северная Осетия-Алания; Научно-исследовательский институт электронных материалов; Владикавказский научный центр РАН: С</w:t>
      </w:r>
      <w:hyperlink r:id="rId153" w:tooltip="Северо-Осетинский институт гуманитарных и социальных исследований им. В.И.Абаева" w:history="1">
        <w:r w:rsidRPr="00F24E70">
          <w:rPr>
            <w:sz w:val="27"/>
            <w:szCs w:val="27"/>
          </w:rPr>
          <w:t>еверо-Осетинский институт гуманитарных и социальных исследований им. В.И. Абаева</w:t>
        </w:r>
      </w:hyperlink>
      <w:r w:rsidRPr="00F24E70">
        <w:rPr>
          <w:sz w:val="27"/>
          <w:szCs w:val="27"/>
        </w:rPr>
        <w:t>; И</w:t>
      </w:r>
      <w:hyperlink r:id="rId154" w:tooltip="Институт биомедицинских исследований" w:history="1">
        <w:r w:rsidRPr="00F24E70">
          <w:rPr>
            <w:sz w:val="27"/>
            <w:szCs w:val="27"/>
          </w:rPr>
          <w:t>нститут биомедицинских исследований</w:t>
        </w:r>
      </w:hyperlink>
      <w:r w:rsidRPr="00F24E70">
        <w:rPr>
          <w:sz w:val="27"/>
          <w:szCs w:val="27"/>
        </w:rPr>
        <w:t>; Ю</w:t>
      </w:r>
      <w:hyperlink r:id="rId155" w:tooltip="Южный математический институт" w:history="1">
        <w:r w:rsidRPr="00F24E70">
          <w:rPr>
            <w:sz w:val="27"/>
            <w:szCs w:val="27"/>
          </w:rPr>
          <w:t>жный математический институт</w:t>
        </w:r>
      </w:hyperlink>
      <w:r w:rsidRPr="00F24E70">
        <w:rPr>
          <w:sz w:val="27"/>
          <w:szCs w:val="27"/>
        </w:rPr>
        <w:t xml:space="preserve">; </w:t>
      </w:r>
      <w:hyperlink r:id="rId156" w:tooltip="Центр геофизических исследований" w:history="1">
        <w:r w:rsidRPr="00F24E70">
          <w:rPr>
            <w:sz w:val="27"/>
            <w:szCs w:val="27"/>
          </w:rPr>
          <w:t>Центр геофизических исследований</w:t>
        </w:r>
      </w:hyperlink>
      <w:r w:rsidRPr="00F24E70">
        <w:rPr>
          <w:sz w:val="27"/>
          <w:szCs w:val="27"/>
        </w:rPr>
        <w:t xml:space="preserve">; </w:t>
      </w:r>
      <w:hyperlink r:id="rId157" w:tooltip="Центр Скифо-Аланских исследований им В.И.Абаева" w:history="1">
        <w:r w:rsidRPr="00F24E70">
          <w:rPr>
            <w:sz w:val="27"/>
            <w:szCs w:val="27"/>
          </w:rPr>
          <w:t xml:space="preserve">Центр Скифо-Аланских исследований </w:t>
        </w:r>
        <w:r w:rsidR="00AE43C8">
          <w:rPr>
            <w:sz w:val="27"/>
            <w:szCs w:val="27"/>
          </w:rPr>
          <w:br/>
        </w:r>
        <w:r w:rsidRPr="00F24E70">
          <w:rPr>
            <w:sz w:val="27"/>
            <w:szCs w:val="27"/>
          </w:rPr>
          <w:t>им В.И. Абаева</w:t>
        </w:r>
      </w:hyperlink>
      <w:r w:rsidRPr="00F24E70">
        <w:rPr>
          <w:sz w:val="27"/>
          <w:szCs w:val="27"/>
        </w:rPr>
        <w:t xml:space="preserve">; </w:t>
      </w:r>
      <w:hyperlink r:id="rId158" w:tooltip="Северо-Кавказский Научно-Исследовательский Институт Горного и Предгорного Хозяйства" w:history="1">
        <w:r w:rsidRPr="00F24E70">
          <w:rPr>
            <w:sz w:val="27"/>
            <w:szCs w:val="27"/>
          </w:rPr>
          <w:t xml:space="preserve">Северо-Кавказский научно-исследовательский институт горного </w:t>
        </w:r>
        <w:r w:rsidR="00AE43C8">
          <w:rPr>
            <w:sz w:val="27"/>
            <w:szCs w:val="27"/>
          </w:rPr>
          <w:br/>
        </w:r>
        <w:r w:rsidRPr="00F24E70">
          <w:rPr>
            <w:sz w:val="27"/>
            <w:szCs w:val="27"/>
          </w:rPr>
          <w:t>и предгорного сельского хозяйства</w:t>
        </w:r>
      </w:hyperlink>
      <w:r w:rsidRPr="00F24E70">
        <w:rPr>
          <w:sz w:val="27"/>
          <w:szCs w:val="27"/>
        </w:rPr>
        <w:t>.</w:t>
      </w:r>
    </w:p>
    <w:p w:rsidR="00ED6365" w:rsidRPr="00EA69E0" w:rsidRDefault="00ED6365" w:rsidP="00ED6365">
      <w:pPr>
        <w:ind w:firstLine="709"/>
        <w:jc w:val="both"/>
        <w:rPr>
          <w:b/>
          <w:i/>
          <w:sz w:val="27"/>
          <w:szCs w:val="27"/>
        </w:rPr>
      </w:pPr>
      <w:r w:rsidRPr="00EA69E0">
        <w:rPr>
          <w:b/>
          <w:i/>
          <w:sz w:val="27"/>
          <w:szCs w:val="27"/>
        </w:rPr>
        <w:t xml:space="preserve">Министерство труда и социального развития </w:t>
      </w:r>
    </w:p>
    <w:p w:rsidR="00ED6365" w:rsidRPr="00EA69E0" w:rsidRDefault="00ED6365" w:rsidP="00ED6365">
      <w:pPr>
        <w:ind w:firstLine="709"/>
        <w:jc w:val="both"/>
        <w:rPr>
          <w:i/>
          <w:sz w:val="27"/>
          <w:szCs w:val="27"/>
        </w:rPr>
      </w:pPr>
      <w:r w:rsidRPr="00EA69E0">
        <w:rPr>
          <w:b/>
          <w:i/>
          <w:sz w:val="27"/>
          <w:szCs w:val="27"/>
        </w:rPr>
        <w:t>Республики Северная Осетия – Алания</w:t>
      </w:r>
    </w:p>
    <w:p w:rsidR="00ED6365" w:rsidRPr="00EA69E0" w:rsidRDefault="00ED6365" w:rsidP="00ED6365">
      <w:pPr>
        <w:ind w:firstLine="709"/>
        <w:jc w:val="both"/>
        <w:rPr>
          <w:i/>
          <w:sz w:val="27"/>
          <w:szCs w:val="27"/>
        </w:rPr>
      </w:pPr>
      <w:r w:rsidRPr="00EA69E0">
        <w:rPr>
          <w:i/>
          <w:sz w:val="27"/>
          <w:szCs w:val="27"/>
        </w:rPr>
        <w:t>Адрес: 362025, г.</w:t>
      </w:r>
      <w:r w:rsidR="00CA4336">
        <w:rPr>
          <w:i/>
          <w:sz w:val="27"/>
          <w:szCs w:val="27"/>
        </w:rPr>
        <w:t xml:space="preserve"> </w:t>
      </w:r>
      <w:r w:rsidRPr="00EA69E0">
        <w:rPr>
          <w:i/>
          <w:sz w:val="27"/>
          <w:szCs w:val="27"/>
        </w:rPr>
        <w:t>Владикавказ, ул. Бутырина, 29</w:t>
      </w:r>
    </w:p>
    <w:p w:rsidR="00ED6365" w:rsidRPr="00EA69E0" w:rsidRDefault="00ED6365" w:rsidP="00ED6365">
      <w:pPr>
        <w:ind w:firstLine="709"/>
        <w:jc w:val="both"/>
        <w:rPr>
          <w:i/>
          <w:sz w:val="27"/>
          <w:szCs w:val="27"/>
        </w:rPr>
      </w:pPr>
      <w:r w:rsidRPr="00EA69E0">
        <w:rPr>
          <w:i/>
          <w:sz w:val="27"/>
          <w:szCs w:val="27"/>
        </w:rPr>
        <w:t>Тел.: 8 (8672) 54-00-00</w:t>
      </w:r>
    </w:p>
    <w:p w:rsidR="00ED6365" w:rsidRPr="00EE13BA" w:rsidRDefault="00ED6365" w:rsidP="00ED6365">
      <w:pPr>
        <w:ind w:firstLine="709"/>
        <w:jc w:val="both"/>
        <w:rPr>
          <w:i/>
          <w:sz w:val="27"/>
          <w:szCs w:val="27"/>
        </w:rPr>
      </w:pPr>
      <w:r>
        <w:rPr>
          <w:i/>
          <w:sz w:val="27"/>
          <w:szCs w:val="27"/>
        </w:rPr>
        <w:t>Ф</w:t>
      </w:r>
      <w:r w:rsidRPr="00EA69E0">
        <w:rPr>
          <w:i/>
          <w:sz w:val="27"/>
          <w:szCs w:val="27"/>
        </w:rPr>
        <w:t>акс:</w:t>
      </w:r>
      <w:r>
        <w:rPr>
          <w:i/>
          <w:sz w:val="27"/>
          <w:szCs w:val="27"/>
        </w:rPr>
        <w:t xml:space="preserve"> 8</w:t>
      </w:r>
      <w:r w:rsidRPr="00EA69E0">
        <w:rPr>
          <w:i/>
          <w:sz w:val="27"/>
          <w:szCs w:val="27"/>
        </w:rPr>
        <w:t xml:space="preserve"> (8672) 54-88-87</w:t>
      </w:r>
    </w:p>
    <w:p w:rsidR="00ED6365" w:rsidRPr="00EA69E0" w:rsidRDefault="00ED6365" w:rsidP="00ED6365">
      <w:pPr>
        <w:ind w:firstLine="709"/>
        <w:jc w:val="both"/>
        <w:rPr>
          <w:i/>
          <w:sz w:val="27"/>
          <w:szCs w:val="27"/>
        </w:rPr>
      </w:pPr>
      <w:r w:rsidRPr="00EE13BA">
        <w:rPr>
          <w:i/>
          <w:sz w:val="27"/>
          <w:szCs w:val="27"/>
        </w:rPr>
        <w:t>Официальный Интернет-сайт:</w:t>
      </w:r>
      <w:r w:rsidR="00350F28">
        <w:rPr>
          <w:i/>
          <w:sz w:val="27"/>
          <w:szCs w:val="27"/>
        </w:rPr>
        <w:t xml:space="preserve"> </w:t>
      </w:r>
      <w:hyperlink r:id="rId159" w:history="1">
        <w:r w:rsidRPr="00EA69E0">
          <w:rPr>
            <w:i/>
            <w:sz w:val="27"/>
            <w:szCs w:val="27"/>
          </w:rPr>
          <w:t>http://minsotc.alania.gov.ru/</w:t>
        </w:r>
      </w:hyperlink>
    </w:p>
    <w:p w:rsidR="00ED6365" w:rsidRPr="00EE13BA" w:rsidRDefault="00ED6365" w:rsidP="00ED6365">
      <w:pPr>
        <w:ind w:firstLine="709"/>
        <w:jc w:val="both"/>
        <w:rPr>
          <w:i/>
          <w:sz w:val="27"/>
          <w:szCs w:val="27"/>
        </w:rPr>
      </w:pPr>
      <w:r w:rsidRPr="00EE13BA">
        <w:rPr>
          <w:i/>
          <w:sz w:val="27"/>
          <w:szCs w:val="27"/>
        </w:rPr>
        <w:t xml:space="preserve">Адрес электронной почты: </w:t>
      </w:r>
      <w:r w:rsidRPr="00EA69E0">
        <w:rPr>
          <w:i/>
          <w:sz w:val="27"/>
          <w:szCs w:val="27"/>
        </w:rPr>
        <w:t>info@minsotc</w:t>
      </w:r>
      <w:r w:rsidR="00E97A8C" w:rsidRPr="00E97A8C">
        <w:rPr>
          <w:i/>
          <w:sz w:val="27"/>
          <w:szCs w:val="27"/>
        </w:rPr>
        <w:t>.alania.gov.ru</w:t>
      </w:r>
    </w:p>
    <w:p w:rsidR="00ED6365" w:rsidRPr="009A3B14" w:rsidRDefault="00ED6365" w:rsidP="00ED6365">
      <w:pPr>
        <w:ind w:firstLine="709"/>
        <w:jc w:val="both"/>
        <w:rPr>
          <w:b/>
          <w:i/>
          <w:sz w:val="27"/>
          <w:szCs w:val="27"/>
        </w:rPr>
      </w:pPr>
      <w:r w:rsidRPr="009A3B14">
        <w:rPr>
          <w:b/>
          <w:i/>
          <w:sz w:val="27"/>
          <w:szCs w:val="27"/>
        </w:rPr>
        <w:t xml:space="preserve">Управление по вопросам миграции МВД </w:t>
      </w:r>
    </w:p>
    <w:p w:rsidR="00ED6365" w:rsidRPr="009A3B14" w:rsidRDefault="00ED6365" w:rsidP="00ED6365">
      <w:pPr>
        <w:ind w:firstLine="709"/>
        <w:jc w:val="both"/>
        <w:rPr>
          <w:b/>
          <w:i/>
          <w:sz w:val="27"/>
          <w:szCs w:val="27"/>
        </w:rPr>
      </w:pPr>
      <w:r w:rsidRPr="009A3B14">
        <w:rPr>
          <w:b/>
          <w:i/>
          <w:sz w:val="27"/>
          <w:szCs w:val="27"/>
        </w:rPr>
        <w:t>по Республике Северная Осетия – Алания</w:t>
      </w:r>
    </w:p>
    <w:p w:rsidR="00ED6365" w:rsidRPr="00EA69E0" w:rsidRDefault="00ED6365" w:rsidP="00ED6365">
      <w:pPr>
        <w:pStyle w:val="nospacing"/>
        <w:shd w:val="clear" w:color="auto" w:fill="FFFFFF"/>
        <w:spacing w:before="0" w:beforeAutospacing="0" w:after="0" w:afterAutospacing="0"/>
        <w:ind w:firstLine="708"/>
        <w:jc w:val="both"/>
        <w:rPr>
          <w:i/>
          <w:sz w:val="27"/>
          <w:szCs w:val="27"/>
        </w:rPr>
      </w:pPr>
      <w:r w:rsidRPr="00B74A21">
        <w:rPr>
          <w:i/>
          <w:sz w:val="27"/>
          <w:szCs w:val="27"/>
        </w:rPr>
        <w:t xml:space="preserve">Адрес: </w:t>
      </w:r>
      <w:r w:rsidRPr="00EA69E0">
        <w:rPr>
          <w:i/>
          <w:sz w:val="27"/>
          <w:szCs w:val="27"/>
        </w:rPr>
        <w:t>36204</w:t>
      </w:r>
      <w:r w:rsidR="007E160D">
        <w:rPr>
          <w:i/>
          <w:sz w:val="27"/>
          <w:szCs w:val="27"/>
        </w:rPr>
        <w:t>5</w:t>
      </w:r>
      <w:r w:rsidRPr="00EA69E0">
        <w:rPr>
          <w:i/>
          <w:sz w:val="27"/>
          <w:szCs w:val="27"/>
        </w:rPr>
        <w:t xml:space="preserve">, г. Владикавказ, ул. Тхапсаева, д.4; </w:t>
      </w:r>
      <w:r w:rsidR="007E160D" w:rsidRPr="007E160D">
        <w:rPr>
          <w:i/>
          <w:sz w:val="27"/>
          <w:szCs w:val="27"/>
        </w:rPr>
        <w:t>ул. Весенняя, д.37 «В»</w:t>
      </w:r>
    </w:p>
    <w:p w:rsidR="00ED6365" w:rsidRDefault="00ED6365" w:rsidP="00ED6365">
      <w:pPr>
        <w:ind w:firstLine="709"/>
        <w:jc w:val="both"/>
        <w:rPr>
          <w:i/>
          <w:sz w:val="27"/>
          <w:szCs w:val="27"/>
        </w:rPr>
      </w:pPr>
      <w:r w:rsidRPr="00B74A21">
        <w:rPr>
          <w:i/>
          <w:sz w:val="27"/>
          <w:szCs w:val="27"/>
        </w:rPr>
        <w:t xml:space="preserve">Тел.: 8 </w:t>
      </w:r>
      <w:r w:rsidRPr="00EA69E0">
        <w:rPr>
          <w:i/>
          <w:sz w:val="27"/>
          <w:szCs w:val="27"/>
        </w:rPr>
        <w:t xml:space="preserve">(8672) </w:t>
      </w:r>
      <w:r w:rsidR="007E160D" w:rsidRPr="007E160D">
        <w:rPr>
          <w:i/>
          <w:sz w:val="27"/>
          <w:szCs w:val="27"/>
        </w:rPr>
        <w:t>59-2</w:t>
      </w:r>
      <w:r w:rsidR="00E0219C">
        <w:rPr>
          <w:i/>
          <w:sz w:val="27"/>
          <w:szCs w:val="27"/>
        </w:rPr>
        <w:t>3</w:t>
      </w:r>
      <w:r w:rsidR="007E160D" w:rsidRPr="007E160D">
        <w:rPr>
          <w:i/>
          <w:sz w:val="27"/>
          <w:szCs w:val="27"/>
        </w:rPr>
        <w:t>-</w:t>
      </w:r>
      <w:r w:rsidR="00E0219C">
        <w:rPr>
          <w:i/>
          <w:sz w:val="27"/>
          <w:szCs w:val="27"/>
        </w:rPr>
        <w:t>71</w:t>
      </w:r>
    </w:p>
    <w:p w:rsidR="00ED6365" w:rsidRDefault="00ED6365" w:rsidP="00ED6365">
      <w:pPr>
        <w:ind w:firstLine="709"/>
        <w:jc w:val="both"/>
        <w:rPr>
          <w:i/>
          <w:sz w:val="27"/>
          <w:szCs w:val="27"/>
        </w:rPr>
      </w:pPr>
      <w:r w:rsidRPr="00EA69E0">
        <w:rPr>
          <w:i/>
          <w:sz w:val="27"/>
          <w:szCs w:val="27"/>
        </w:rPr>
        <w:t xml:space="preserve">Факс: 8 (8672) </w:t>
      </w:r>
      <w:r w:rsidR="007E160D" w:rsidRPr="007E160D">
        <w:rPr>
          <w:i/>
          <w:sz w:val="27"/>
          <w:szCs w:val="27"/>
        </w:rPr>
        <w:t>59-23-77</w:t>
      </w:r>
    </w:p>
    <w:p w:rsidR="00ED6365" w:rsidRDefault="00ED6365" w:rsidP="00ED6365">
      <w:pPr>
        <w:ind w:firstLine="709"/>
        <w:jc w:val="both"/>
        <w:rPr>
          <w:i/>
          <w:sz w:val="27"/>
          <w:szCs w:val="27"/>
        </w:rPr>
      </w:pPr>
      <w:r w:rsidRPr="00B74A21">
        <w:rPr>
          <w:i/>
          <w:sz w:val="27"/>
          <w:szCs w:val="27"/>
        </w:rPr>
        <w:t xml:space="preserve">Официальный интернет-сайт: </w:t>
      </w:r>
      <w:hyperlink r:id="rId160" w:history="1">
        <w:r w:rsidRPr="00FF51E3">
          <w:rPr>
            <w:i/>
            <w:sz w:val="27"/>
            <w:szCs w:val="27"/>
          </w:rPr>
          <w:t>https://15.мвд.рф/ms</w:t>
        </w:r>
      </w:hyperlink>
    </w:p>
    <w:p w:rsidR="008B6726" w:rsidRPr="008B6726" w:rsidRDefault="00ED6365" w:rsidP="00ED6365">
      <w:pPr>
        <w:ind w:firstLine="709"/>
        <w:jc w:val="both"/>
        <w:rPr>
          <w:i/>
          <w:sz w:val="27"/>
          <w:szCs w:val="27"/>
        </w:rPr>
      </w:pPr>
      <w:r w:rsidRPr="00B74A21">
        <w:rPr>
          <w:i/>
          <w:sz w:val="27"/>
          <w:szCs w:val="27"/>
        </w:rPr>
        <w:t>Адрес электронной почты:</w:t>
      </w:r>
      <w:r w:rsidR="007E160D" w:rsidRPr="007E160D">
        <w:rPr>
          <w:i/>
          <w:sz w:val="27"/>
          <w:szCs w:val="27"/>
        </w:rPr>
        <w:t>ovp.uvm15@mvd.ru</w:t>
      </w:r>
    </w:p>
    <w:p w:rsidR="00882346" w:rsidRDefault="00882346" w:rsidP="007E376C">
      <w:pPr>
        <w:ind w:firstLine="709"/>
        <w:jc w:val="both"/>
      </w:pPr>
    </w:p>
    <w:p w:rsidR="00013A1F" w:rsidRDefault="00013A1F" w:rsidP="007E376C">
      <w:pPr>
        <w:ind w:firstLine="709"/>
        <w:jc w:val="both"/>
      </w:pPr>
    </w:p>
    <w:p w:rsidR="00321260" w:rsidRPr="003F7A4B" w:rsidRDefault="00321260" w:rsidP="00321260">
      <w:pPr>
        <w:pStyle w:val="25"/>
        <w:rPr>
          <w:szCs w:val="28"/>
        </w:rPr>
      </w:pPr>
      <w:r w:rsidRPr="003F7A4B">
        <w:rPr>
          <w:szCs w:val="28"/>
        </w:rPr>
        <w:lastRenderedPageBreak/>
        <w:t>РЕСПУБЛИКА ТАТАРСТАН</w:t>
      </w:r>
    </w:p>
    <w:p w:rsidR="00321260" w:rsidRPr="005B2CC9" w:rsidRDefault="00321260" w:rsidP="00321260">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321260" w:rsidRPr="005B2CC9" w:rsidRDefault="00321260" w:rsidP="00321260">
      <w:pPr>
        <w:rPr>
          <w:i/>
          <w:iCs/>
          <w:sz w:val="27"/>
          <w:szCs w:val="27"/>
        </w:rPr>
      </w:pPr>
      <w:r w:rsidRPr="005B2CC9">
        <w:rPr>
          <w:i/>
          <w:iCs/>
          <w:sz w:val="27"/>
          <w:szCs w:val="27"/>
        </w:rPr>
        <w:t xml:space="preserve">распоряжением Правительства Российской Федерации </w:t>
      </w:r>
    </w:p>
    <w:p w:rsidR="00321260" w:rsidRDefault="00321260" w:rsidP="00321260">
      <w:pPr>
        <w:rPr>
          <w:i/>
          <w:iCs/>
          <w:sz w:val="27"/>
          <w:szCs w:val="27"/>
        </w:rPr>
      </w:pPr>
      <w:r w:rsidRPr="005B2CC9">
        <w:rPr>
          <w:i/>
          <w:iCs/>
          <w:sz w:val="27"/>
          <w:szCs w:val="27"/>
        </w:rPr>
        <w:t xml:space="preserve">от </w:t>
      </w:r>
      <w:r>
        <w:rPr>
          <w:i/>
          <w:iCs/>
          <w:sz w:val="27"/>
          <w:szCs w:val="27"/>
        </w:rPr>
        <w:t xml:space="preserve">13 </w:t>
      </w:r>
      <w:r w:rsidRPr="00077A50">
        <w:rPr>
          <w:i/>
          <w:iCs/>
          <w:sz w:val="27"/>
          <w:szCs w:val="27"/>
        </w:rPr>
        <w:t>марта</w:t>
      </w:r>
      <w:r>
        <w:rPr>
          <w:i/>
          <w:iCs/>
          <w:sz w:val="27"/>
          <w:szCs w:val="27"/>
        </w:rPr>
        <w:t xml:space="preserve"> 2019</w:t>
      </w:r>
      <w:r w:rsidRPr="005B2CC9">
        <w:rPr>
          <w:i/>
          <w:iCs/>
          <w:sz w:val="27"/>
          <w:szCs w:val="27"/>
        </w:rPr>
        <w:t xml:space="preserve"> г. № </w:t>
      </w:r>
      <w:r>
        <w:rPr>
          <w:i/>
          <w:iCs/>
          <w:sz w:val="27"/>
          <w:szCs w:val="27"/>
        </w:rPr>
        <w:t>420</w:t>
      </w:r>
      <w:r w:rsidRPr="005B2CC9">
        <w:rPr>
          <w:i/>
          <w:iCs/>
          <w:sz w:val="27"/>
          <w:szCs w:val="27"/>
        </w:rPr>
        <w:t>-р)</w:t>
      </w:r>
    </w:p>
    <w:p w:rsidR="00321260" w:rsidRPr="005B2CC9" w:rsidRDefault="00321260" w:rsidP="00321260">
      <w:pPr>
        <w:rPr>
          <w:i/>
          <w:iCs/>
          <w:sz w:val="27"/>
          <w:szCs w:val="27"/>
        </w:rPr>
      </w:pPr>
    </w:p>
    <w:p w:rsidR="0032126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Территорией вселения является </w:t>
      </w:r>
      <w:r w:rsidR="00766880">
        <w:rPr>
          <w:sz w:val="27"/>
          <w:szCs w:val="27"/>
        </w:rPr>
        <w:t xml:space="preserve">вся территория </w:t>
      </w:r>
      <w:r w:rsidRPr="008B57E8">
        <w:rPr>
          <w:sz w:val="27"/>
          <w:szCs w:val="27"/>
        </w:rPr>
        <w:t>Республик</w:t>
      </w:r>
      <w:r w:rsidR="00766880">
        <w:rPr>
          <w:sz w:val="27"/>
          <w:szCs w:val="27"/>
        </w:rPr>
        <w:t>и</w:t>
      </w:r>
      <w:r w:rsidRPr="008B57E8">
        <w:rPr>
          <w:sz w:val="27"/>
          <w:szCs w:val="27"/>
        </w:rPr>
        <w:t xml:space="preserve"> Татарстан.</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Республика Татарстан расположена на востоке Восточно-Европейской равнины, в месте слияния двух крупнейших рек – Волги и Камы, и </w:t>
      </w:r>
      <w:r w:rsidRPr="00F26F5D">
        <w:rPr>
          <w:sz w:val="27"/>
          <w:szCs w:val="27"/>
        </w:rPr>
        <w:t>входит в состав Приволжского федерального округа</w:t>
      </w:r>
      <w:r w:rsidRPr="008B57E8">
        <w:rPr>
          <w:sz w:val="27"/>
          <w:szCs w:val="27"/>
        </w:rPr>
        <w:t xml:space="preserve">. Столица Республики Татарстан – </w:t>
      </w:r>
      <w:r w:rsidR="001D2AEA">
        <w:rPr>
          <w:sz w:val="27"/>
          <w:szCs w:val="27"/>
        </w:rPr>
        <w:br/>
      </w:r>
      <w:r w:rsidRPr="008B57E8">
        <w:rPr>
          <w:sz w:val="27"/>
          <w:szCs w:val="27"/>
        </w:rPr>
        <w:t xml:space="preserve">город Казань.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Общая площадь региона составляет 6 783,7 тыс. га. Максимальная протяженность территории – 290 км с севера на юг и 460 км – с запада на восток.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Территория Татарстана представляет собой возвышенную ступенчатую равнину, расчлененную густой сетью речных долин. Широкими долинами рек Волги и Камы равнина разделена на три части: Предволжье, Предкамье и Закамье. Самой высокой в Татарстане (до 381 м) является Бугульминская возвышенность </w:t>
      </w:r>
      <w:r w:rsidRPr="008B57E8">
        <w:rPr>
          <w:sz w:val="27"/>
          <w:szCs w:val="27"/>
        </w:rPr>
        <w:br/>
        <w:t>в Восточном Закамье. Самый низкий рельеф (в основном до 200 м) характерен для Западного Закамья.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17% территории республики покрыто лесами, состоящими из деревьев преимущественно лиственных пород. </w:t>
      </w:r>
    </w:p>
    <w:p w:rsidR="00321260" w:rsidRPr="008B57E8" w:rsidRDefault="00321260" w:rsidP="008B57E8">
      <w:pPr>
        <w:shd w:val="clear" w:color="auto" w:fill="FFFFFF"/>
        <w:ind w:firstLine="709"/>
        <w:contextualSpacing/>
        <w:jc w:val="both"/>
        <w:rPr>
          <w:sz w:val="27"/>
          <w:szCs w:val="27"/>
        </w:rPr>
      </w:pPr>
      <w:r w:rsidRPr="008B57E8">
        <w:rPr>
          <w:sz w:val="27"/>
          <w:szCs w:val="27"/>
        </w:rPr>
        <w:t>Территория Татарстана характеризуется умеренно-континентальным типом климата средних широт, с теплым летом и умеренно-холодной зимой. Самым теплым месяцем является июль со средней месячной температурой воздуха +18°С</w:t>
      </w:r>
      <w:r w:rsidR="002F483E">
        <w:rPr>
          <w:sz w:val="27"/>
          <w:szCs w:val="27"/>
        </w:rPr>
        <w:t> </w:t>
      </w:r>
      <w:r w:rsidRPr="008B57E8">
        <w:rPr>
          <w:sz w:val="27"/>
          <w:szCs w:val="27"/>
        </w:rPr>
        <w:t>–+20°С, самым холодным – январь со средними месячными температурами от -13°С.</w:t>
      </w:r>
    </w:p>
    <w:p w:rsidR="00321260" w:rsidRPr="008B57E8" w:rsidRDefault="00321260" w:rsidP="008B57E8">
      <w:pPr>
        <w:shd w:val="clear" w:color="auto" w:fill="FFFFFF"/>
        <w:ind w:firstLine="709"/>
        <w:contextualSpacing/>
        <w:jc w:val="both"/>
        <w:rPr>
          <w:sz w:val="27"/>
          <w:szCs w:val="27"/>
        </w:rPr>
      </w:pPr>
      <w:r w:rsidRPr="008B57E8">
        <w:rPr>
          <w:sz w:val="27"/>
          <w:szCs w:val="27"/>
        </w:rPr>
        <w:t>В настоящее время в республике 43 муниципальных района и 2 городских округа (</w:t>
      </w:r>
      <w:r w:rsidR="009F0F19">
        <w:rPr>
          <w:sz w:val="27"/>
          <w:szCs w:val="27"/>
        </w:rPr>
        <w:t>Казань и Набережные Челны),</w:t>
      </w:r>
      <w:r w:rsidRPr="008B57E8">
        <w:rPr>
          <w:sz w:val="27"/>
          <w:szCs w:val="27"/>
        </w:rPr>
        <w:t xml:space="preserve"> </w:t>
      </w:r>
      <w:r w:rsidR="00C17992" w:rsidRPr="00C17992">
        <w:rPr>
          <w:sz w:val="27"/>
          <w:szCs w:val="27"/>
        </w:rPr>
        <w:t xml:space="preserve">23 города республиканского подчинения. Крупные города </w:t>
      </w:r>
      <w:r w:rsidR="00C17992">
        <w:rPr>
          <w:sz w:val="27"/>
          <w:szCs w:val="27"/>
        </w:rPr>
        <w:t>–</w:t>
      </w:r>
      <w:r w:rsidR="00C17992" w:rsidRPr="00C17992">
        <w:rPr>
          <w:sz w:val="27"/>
          <w:szCs w:val="27"/>
        </w:rPr>
        <w:t xml:space="preserve"> Казань, Набережные Челны, Альметьевск, Нижнекамск, Зеленодольск.</w:t>
      </w:r>
      <w:r w:rsidR="00C17992">
        <w:rPr>
          <w:sz w:val="27"/>
          <w:szCs w:val="27"/>
        </w:rPr>
        <w:t xml:space="preserve"> </w:t>
      </w:r>
      <w:r w:rsidRPr="008B57E8">
        <w:rPr>
          <w:sz w:val="27"/>
          <w:szCs w:val="27"/>
        </w:rPr>
        <w:t>В регионе проживает 3</w:t>
      </w:r>
      <w:r w:rsidR="009F0F19">
        <w:rPr>
          <w:sz w:val="27"/>
          <w:szCs w:val="27"/>
        </w:rPr>
        <w:t> </w:t>
      </w:r>
      <w:r w:rsidR="002928FE">
        <w:rPr>
          <w:sz w:val="27"/>
          <w:szCs w:val="27"/>
        </w:rPr>
        <w:t>786</w:t>
      </w:r>
      <w:r w:rsidRPr="008B57E8">
        <w:rPr>
          <w:sz w:val="27"/>
          <w:szCs w:val="27"/>
        </w:rPr>
        <w:t>,</w:t>
      </w:r>
      <w:r w:rsidR="002928FE">
        <w:rPr>
          <w:sz w:val="27"/>
          <w:szCs w:val="27"/>
        </w:rPr>
        <w:t>4</w:t>
      </w:r>
      <w:r w:rsidRPr="008B57E8">
        <w:rPr>
          <w:sz w:val="27"/>
          <w:szCs w:val="27"/>
        </w:rPr>
        <w:t xml:space="preserve"> тыс. человек.</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Татарстан является одной из самых многонациональных территорий России. </w:t>
      </w:r>
      <w:r w:rsidRPr="008B57E8">
        <w:rPr>
          <w:sz w:val="27"/>
          <w:szCs w:val="27"/>
        </w:rPr>
        <w:br/>
        <w:t>В республике проживают представители свыше 173 национальностей: татары, русские, чуваши, удмурты, мордва, марийцы, украинцы, башкиры и другие.</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участвует в реализации крупных международных проектов развития транспортной инфраструктуры: автомагистраль Европа – Западный Китай с прохождением через Казахстан; межрегиональный мультимодальный логистический центр в городе Свияжске; высокоскоростная железнодорожная магистраль Москва – Казань.</w:t>
      </w:r>
    </w:p>
    <w:p w:rsidR="00321260" w:rsidRDefault="00321260" w:rsidP="008B57E8">
      <w:pPr>
        <w:shd w:val="clear" w:color="auto" w:fill="FFFFFF"/>
        <w:ind w:firstLine="709"/>
        <w:contextualSpacing/>
        <w:jc w:val="both"/>
        <w:rPr>
          <w:sz w:val="27"/>
          <w:szCs w:val="27"/>
        </w:rPr>
      </w:pPr>
      <w:r w:rsidRPr="008B57E8">
        <w:rPr>
          <w:sz w:val="27"/>
          <w:szCs w:val="27"/>
        </w:rPr>
        <w:t>Столица Республики Татарстан – крупный железнодорожный, автодорожный и авиационный узел, один из крупнейших речных портов на реке Волге.</w:t>
      </w:r>
      <w:r w:rsidR="00516C69">
        <w:rPr>
          <w:sz w:val="27"/>
          <w:szCs w:val="27"/>
        </w:rPr>
        <w:t xml:space="preserve"> </w:t>
      </w:r>
    </w:p>
    <w:p w:rsidR="00516C69" w:rsidRPr="00516C69" w:rsidRDefault="00516C69" w:rsidP="00516C69">
      <w:pPr>
        <w:ind w:firstLine="709"/>
        <w:jc w:val="both"/>
        <w:rPr>
          <w:sz w:val="27"/>
          <w:szCs w:val="27"/>
        </w:rPr>
      </w:pPr>
      <w:r w:rsidRPr="00516C69">
        <w:rPr>
          <w:sz w:val="27"/>
          <w:szCs w:val="27"/>
        </w:rPr>
        <w:t xml:space="preserve">В Татарстане есть 2 международных аэропорта «Казань» и «Бегишево», которые участвовали в проекте «Великие имена России». По результатам голосования аэропорт «Казань» получил имя классика татарской литературы Габдуллы Тукая, </w:t>
      </w:r>
      <w:r w:rsidR="009F0F19">
        <w:rPr>
          <w:sz w:val="27"/>
          <w:szCs w:val="27"/>
        </w:rPr>
        <w:t xml:space="preserve">аэропорту </w:t>
      </w:r>
      <w:r w:rsidRPr="00516C69">
        <w:rPr>
          <w:sz w:val="27"/>
          <w:szCs w:val="27"/>
        </w:rPr>
        <w:t xml:space="preserve">«Бегишево» присвоено имя министра химической </w:t>
      </w:r>
      <w:r w:rsidR="009F0F19">
        <w:rPr>
          <w:sz w:val="27"/>
          <w:szCs w:val="27"/>
        </w:rPr>
        <w:br/>
      </w:r>
      <w:r w:rsidRPr="00516C69">
        <w:rPr>
          <w:sz w:val="27"/>
          <w:szCs w:val="27"/>
        </w:rPr>
        <w:t>и нефтеперерабатывающей промышленности СССР Николая Лемаева.</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обладает богатыми природными ресурсами, мощной и диверсифицированной промышленностью.</w:t>
      </w:r>
    </w:p>
    <w:p w:rsidR="00B5616F" w:rsidRDefault="00B5616F" w:rsidP="008B57E8">
      <w:pPr>
        <w:shd w:val="clear" w:color="auto" w:fill="FFFFFF"/>
        <w:ind w:firstLine="709"/>
        <w:contextualSpacing/>
        <w:jc w:val="both"/>
        <w:rPr>
          <w:sz w:val="27"/>
          <w:szCs w:val="27"/>
        </w:rPr>
      </w:pPr>
      <w:r w:rsidRPr="00B5616F">
        <w:rPr>
          <w:sz w:val="27"/>
          <w:szCs w:val="27"/>
        </w:rPr>
        <w:lastRenderedPageBreak/>
        <w:t>Татарстан является одним из наиболее промышленно развитых регионов России. По объ</w:t>
      </w:r>
      <w:r>
        <w:rPr>
          <w:sz w:val="27"/>
          <w:szCs w:val="27"/>
        </w:rPr>
        <w:t>ё</w:t>
      </w:r>
      <w:r w:rsidRPr="00B5616F">
        <w:rPr>
          <w:sz w:val="27"/>
          <w:szCs w:val="27"/>
        </w:rPr>
        <w:t xml:space="preserve">му промышленного производства </w:t>
      </w:r>
      <w:r w:rsidR="004B5BD7">
        <w:rPr>
          <w:sz w:val="27"/>
          <w:szCs w:val="27"/>
        </w:rPr>
        <w:t>регион</w:t>
      </w:r>
      <w:r w:rsidRPr="00B5616F">
        <w:rPr>
          <w:sz w:val="27"/>
          <w:szCs w:val="27"/>
        </w:rPr>
        <w:t xml:space="preserve"> по итогам 2020 года занимает в р</w:t>
      </w:r>
      <w:r w:rsidR="004B5BD7">
        <w:rPr>
          <w:sz w:val="27"/>
          <w:szCs w:val="27"/>
        </w:rPr>
        <w:t>ейт</w:t>
      </w:r>
      <w:r w:rsidRPr="00B5616F">
        <w:rPr>
          <w:sz w:val="27"/>
          <w:szCs w:val="27"/>
        </w:rPr>
        <w:t>инге среди субъектов Российской Федерации 4 место, среди субъектов Приволжского федерального округа – 1 место</w:t>
      </w:r>
      <w:r w:rsidR="00F60567">
        <w:rPr>
          <w:sz w:val="27"/>
          <w:szCs w:val="27"/>
        </w:rPr>
        <w:t>.</w:t>
      </w:r>
    </w:p>
    <w:p w:rsidR="00321260" w:rsidRDefault="00321260" w:rsidP="008B57E8">
      <w:pPr>
        <w:shd w:val="clear" w:color="auto" w:fill="FFFFFF"/>
        <w:ind w:firstLine="709"/>
        <w:contextualSpacing/>
        <w:jc w:val="both"/>
        <w:rPr>
          <w:sz w:val="27"/>
          <w:szCs w:val="27"/>
        </w:rPr>
      </w:pPr>
      <w:r w:rsidRPr="008B57E8">
        <w:rPr>
          <w:sz w:val="27"/>
          <w:szCs w:val="27"/>
        </w:rPr>
        <w:t xml:space="preserve">Промышленный профиль республики определяют нефтегазохимический комплекс (добыча нефти, производство синтетического каучука, шин, полиэтилена и широкого спектра продуктов переработки нефти), </w:t>
      </w:r>
      <w:r w:rsidR="00AC3C59" w:rsidRPr="00FC2F91">
        <w:rPr>
          <w:rFonts w:eastAsia="Calibri"/>
          <w:lang w:eastAsia="en-US"/>
        </w:rPr>
        <w:t>машиностроение, электроэнергетика, пищевая, легкая и деревообрабатывающая промышленность. Здесь сосредоточены крупнейшие предприятия, продукция которых известна далеко за пределами России</w:t>
      </w:r>
      <w:r w:rsidRPr="008B57E8">
        <w:rPr>
          <w:sz w:val="27"/>
          <w:szCs w:val="27"/>
        </w:rPr>
        <w:t>.</w:t>
      </w:r>
    </w:p>
    <w:p w:rsidR="00187F03" w:rsidRPr="001C5E5B" w:rsidRDefault="00187F03" w:rsidP="00187F03">
      <w:pPr>
        <w:ind w:firstLine="709"/>
        <w:jc w:val="both"/>
        <w:rPr>
          <w:sz w:val="27"/>
          <w:szCs w:val="27"/>
        </w:rPr>
      </w:pPr>
      <w:r w:rsidRPr="001C5E5B">
        <w:rPr>
          <w:sz w:val="27"/>
          <w:szCs w:val="27"/>
        </w:rPr>
        <w:t xml:space="preserve">Крупнейшими промышленными предприятиями Республики Татарстан являются: ПАО «Татнефть» им. В.Д.Шашина, ОАО «ТАИФ-НК», АО «ТАНЕКО», ПАО «КАЗАНЬОРГСИНТЕЗ», ПАО «НИЖНЕКАМСКНЕФТЕХИМ, </w:t>
      </w:r>
      <w:r>
        <w:rPr>
          <w:sz w:val="27"/>
          <w:szCs w:val="27"/>
        </w:rPr>
        <w:br/>
      </w:r>
      <w:r w:rsidRPr="001C5E5B">
        <w:rPr>
          <w:sz w:val="27"/>
          <w:szCs w:val="27"/>
        </w:rPr>
        <w:t>АО «Аммоний» и др.</w:t>
      </w:r>
    </w:p>
    <w:p w:rsidR="00AC3C59" w:rsidRPr="00FC2F91" w:rsidRDefault="00516C69" w:rsidP="00AC3C59">
      <w:pPr>
        <w:ind w:firstLine="709"/>
        <w:jc w:val="both"/>
        <w:rPr>
          <w:rFonts w:eastAsia="Calibri"/>
          <w:lang w:eastAsia="en-US"/>
        </w:rPr>
      </w:pPr>
      <w:r w:rsidRPr="00516C69">
        <w:rPr>
          <w:sz w:val="27"/>
          <w:szCs w:val="27"/>
        </w:rPr>
        <w:t xml:space="preserve">Продолжает активно </w:t>
      </w:r>
      <w:r w:rsidRPr="00AC3C59">
        <w:rPr>
          <w:rFonts w:eastAsia="Calibri"/>
          <w:lang w:eastAsia="en-US"/>
        </w:rPr>
        <w:t>развиваться особая экономическая зона промышленно-производственного типа «Алабуга»</w:t>
      </w:r>
      <w:r w:rsidR="00AC3C59" w:rsidRPr="00AC3C59">
        <w:rPr>
          <w:rFonts w:eastAsia="Calibri"/>
          <w:lang w:eastAsia="en-US"/>
        </w:rPr>
        <w:t>.</w:t>
      </w:r>
      <w:r w:rsidRPr="00AC3C59">
        <w:rPr>
          <w:rFonts w:eastAsia="Calibri"/>
          <w:lang w:eastAsia="en-US"/>
        </w:rPr>
        <w:t xml:space="preserve"> </w:t>
      </w:r>
      <w:r w:rsidR="00AC3C59" w:rsidRPr="00FC2F91">
        <w:rPr>
          <w:rFonts w:eastAsia="Calibri"/>
          <w:lang w:eastAsia="en-US"/>
        </w:rPr>
        <w:t xml:space="preserve">На сегодняшний день </w:t>
      </w:r>
      <w:r w:rsidR="00AC3C59">
        <w:rPr>
          <w:rFonts w:eastAsia="Calibri"/>
          <w:lang w:eastAsia="en-US"/>
        </w:rPr>
        <w:br/>
      </w:r>
      <w:r w:rsidR="00AC3C59" w:rsidRPr="00FC2F91">
        <w:rPr>
          <w:rFonts w:eastAsia="Calibri"/>
          <w:lang w:eastAsia="en-US"/>
        </w:rPr>
        <w:t xml:space="preserve">в особую зону в качестве резидентов привлечено 59 компаний, из них промышленно-производственную деятельность ведут 33 резидента. Среди </w:t>
      </w:r>
      <w:r w:rsidR="00AC3C59">
        <w:rPr>
          <w:rFonts w:eastAsia="Calibri"/>
          <w:lang w:eastAsia="en-US"/>
        </w:rPr>
        <w:br/>
      </w:r>
      <w:r w:rsidR="00AC3C59" w:rsidRPr="00FC2F91">
        <w:rPr>
          <w:rFonts w:eastAsia="Calibri"/>
          <w:lang w:eastAsia="en-US"/>
        </w:rPr>
        <w:t xml:space="preserve">10 особых экономических зон России промышленно </w:t>
      </w:r>
      <w:r w:rsidR="007022D8">
        <w:rPr>
          <w:rFonts w:eastAsia="Calibri"/>
          <w:lang w:eastAsia="en-US"/>
        </w:rPr>
        <w:t>–</w:t>
      </w:r>
      <w:r w:rsidR="00AC3C59" w:rsidRPr="00FC2F91">
        <w:rPr>
          <w:rFonts w:eastAsia="Calibri"/>
          <w:lang w:eastAsia="en-US"/>
        </w:rPr>
        <w:t xml:space="preserve"> производственного типа на долю «Алабуга» приходится 72% выручки и 50% фактических инвестиций резидентов. </w:t>
      </w:r>
      <w:r w:rsidR="000836D6">
        <w:rPr>
          <w:rFonts w:eastAsia="Calibri"/>
          <w:lang w:eastAsia="en-US"/>
        </w:rPr>
        <w:t>В настоящее время</w:t>
      </w:r>
      <w:r w:rsidR="00AC3C59" w:rsidRPr="00FC2F91">
        <w:rPr>
          <w:rFonts w:eastAsia="Calibri"/>
          <w:lang w:eastAsia="en-US"/>
        </w:rPr>
        <w:t xml:space="preserve"> здесь запущено 33 предприятия, резидент</w:t>
      </w:r>
      <w:r w:rsidR="000836D6">
        <w:rPr>
          <w:rFonts w:eastAsia="Calibri"/>
          <w:lang w:eastAsia="en-US"/>
        </w:rPr>
        <w:t>ами</w:t>
      </w:r>
      <w:r w:rsidR="00AC3C59" w:rsidRPr="00FC2F91">
        <w:rPr>
          <w:rFonts w:eastAsia="Calibri"/>
          <w:lang w:eastAsia="en-US"/>
        </w:rPr>
        <w:t xml:space="preserve"> влож</w:t>
      </w:r>
      <w:r w:rsidR="000836D6">
        <w:rPr>
          <w:rFonts w:eastAsia="Calibri"/>
          <w:lang w:eastAsia="en-US"/>
        </w:rPr>
        <w:t>ено 212,4 млрд рублей, с</w:t>
      </w:r>
      <w:r w:rsidR="00AC3C59" w:rsidRPr="00FC2F91">
        <w:rPr>
          <w:rFonts w:eastAsia="Calibri"/>
          <w:lang w:eastAsia="en-US"/>
        </w:rPr>
        <w:t xml:space="preserve">оздано </w:t>
      </w:r>
      <w:r w:rsidR="000836D6">
        <w:rPr>
          <w:rFonts w:eastAsia="Calibri"/>
          <w:lang w:eastAsia="en-US"/>
        </w:rPr>
        <w:t> </w:t>
      </w:r>
      <w:r w:rsidR="00AC3C59" w:rsidRPr="00FC2F91">
        <w:rPr>
          <w:rFonts w:eastAsia="Calibri"/>
          <w:lang w:eastAsia="en-US"/>
        </w:rPr>
        <w:t>91 рабочее место.</w:t>
      </w:r>
    </w:p>
    <w:p w:rsidR="00321260" w:rsidRPr="008B57E8" w:rsidRDefault="00321260" w:rsidP="008B57E8">
      <w:pPr>
        <w:shd w:val="clear" w:color="auto" w:fill="FFFFFF"/>
        <w:ind w:firstLine="709"/>
        <w:contextualSpacing/>
        <w:jc w:val="both"/>
        <w:rPr>
          <w:sz w:val="27"/>
          <w:szCs w:val="27"/>
        </w:rPr>
      </w:pPr>
      <w:r w:rsidRPr="008B57E8">
        <w:rPr>
          <w:sz w:val="27"/>
          <w:szCs w:val="27"/>
        </w:rPr>
        <w:t>В стадии интенсивного развития находится проект</w:t>
      </w:r>
      <w:r w:rsidR="002F483E">
        <w:rPr>
          <w:sz w:val="27"/>
          <w:szCs w:val="27"/>
        </w:rPr>
        <w:t xml:space="preserve"> </w:t>
      </w:r>
      <w:r w:rsidRPr="008B57E8">
        <w:rPr>
          <w:sz w:val="27"/>
          <w:szCs w:val="27"/>
        </w:rPr>
        <w:t>по созданию города «Иннополис» – вторая особая экономическая зона в Татарстане, ИТ-центра российского масштаба и нов</w:t>
      </w:r>
      <w:r w:rsidR="00500FC5">
        <w:rPr>
          <w:sz w:val="27"/>
          <w:szCs w:val="27"/>
        </w:rPr>
        <w:t xml:space="preserve">ого высокотехнологичного города, где </w:t>
      </w:r>
      <w:r w:rsidR="00500FC5" w:rsidRPr="00500FC5">
        <w:rPr>
          <w:sz w:val="27"/>
          <w:szCs w:val="27"/>
        </w:rPr>
        <w:t xml:space="preserve">работают </w:t>
      </w:r>
      <w:r w:rsidR="00500FC5">
        <w:rPr>
          <w:sz w:val="27"/>
          <w:szCs w:val="27"/>
        </w:rPr>
        <w:br/>
      </w:r>
      <w:r w:rsidR="00500FC5" w:rsidRPr="00500FC5">
        <w:rPr>
          <w:sz w:val="27"/>
          <w:szCs w:val="27"/>
        </w:rPr>
        <w:t>85 компаний – резидентов</w:t>
      </w:r>
      <w:r w:rsidR="00500FC5">
        <w:rPr>
          <w:sz w:val="27"/>
          <w:szCs w:val="27"/>
        </w:rPr>
        <w:t>.</w:t>
      </w:r>
      <w:r w:rsidR="002F483E">
        <w:rPr>
          <w:sz w:val="27"/>
          <w:szCs w:val="27"/>
        </w:rPr>
        <w:t xml:space="preserve"> </w:t>
      </w:r>
      <w:r w:rsidRPr="008B57E8">
        <w:rPr>
          <w:sz w:val="27"/>
          <w:szCs w:val="27"/>
        </w:rPr>
        <w:t xml:space="preserve">Главными отраслями промышленности города являются машиностроение и металлообработка, авиа- и приборостроение, химическая </w:t>
      </w:r>
      <w:r w:rsidR="00500FC5">
        <w:rPr>
          <w:sz w:val="27"/>
          <w:szCs w:val="27"/>
        </w:rPr>
        <w:br/>
      </w:r>
      <w:r w:rsidRPr="008B57E8">
        <w:rPr>
          <w:sz w:val="27"/>
          <w:szCs w:val="27"/>
        </w:rPr>
        <w:t xml:space="preserve">и нефтехимическая промышленность, легкая и пищевая промышленность. В городе производят вертолеты (ОАО «Казанский вертолетный завод»), самолеты (ОАО «Казанское моторостроительное производственное объединение», Казанский авиационный завод им. Горбунова – филиал ОАО «Туполев»), компрессорное </w:t>
      </w:r>
      <w:r w:rsidR="00500FC5">
        <w:rPr>
          <w:sz w:val="27"/>
          <w:szCs w:val="27"/>
        </w:rPr>
        <w:br/>
      </w:r>
      <w:r w:rsidRPr="008B57E8">
        <w:rPr>
          <w:sz w:val="27"/>
          <w:szCs w:val="27"/>
        </w:rPr>
        <w:t>и</w:t>
      </w:r>
      <w:r w:rsidR="002F483E">
        <w:rPr>
          <w:sz w:val="27"/>
          <w:szCs w:val="27"/>
        </w:rPr>
        <w:t xml:space="preserve"> </w:t>
      </w:r>
      <w:r w:rsidRPr="008B57E8">
        <w:rPr>
          <w:sz w:val="27"/>
          <w:szCs w:val="27"/>
        </w:rPr>
        <w:t xml:space="preserve">холодильное оборудование (ОАО «Компрессормаш»), полиэтилен (ОАО «Казаньоргсинтез»), синтетические каучуки (ОАО «Казанский завод синтетического каучука»), медицинские (ОАО «Казанский медико-инструментальный завод») и оптические приборы (ОАО «Казанский оптико-механический завод»), моющие (ОАО «Нэфис-косметикс») и лекарственные (КПФХО «Татхимфармпрепараты») средства, значительная доля которых идет </w:t>
      </w:r>
      <w:r w:rsidR="00500FC5">
        <w:rPr>
          <w:sz w:val="27"/>
          <w:szCs w:val="27"/>
        </w:rPr>
        <w:br/>
      </w:r>
      <w:r w:rsidRPr="008B57E8">
        <w:rPr>
          <w:sz w:val="27"/>
          <w:szCs w:val="27"/>
        </w:rPr>
        <w:t>на</w:t>
      </w:r>
      <w:r w:rsidR="002F483E">
        <w:rPr>
          <w:sz w:val="27"/>
          <w:szCs w:val="27"/>
        </w:rPr>
        <w:t xml:space="preserve"> </w:t>
      </w:r>
      <w:r w:rsidRPr="008B57E8">
        <w:rPr>
          <w:sz w:val="27"/>
          <w:szCs w:val="27"/>
        </w:rPr>
        <w:t>экспорт.</w:t>
      </w:r>
      <w:r w:rsidR="00A40603">
        <w:rPr>
          <w:sz w:val="27"/>
          <w:szCs w:val="27"/>
        </w:rPr>
        <w:t xml:space="preserve"> </w:t>
      </w:r>
      <w:r w:rsidRPr="008B57E8">
        <w:rPr>
          <w:sz w:val="27"/>
          <w:szCs w:val="27"/>
        </w:rPr>
        <w:t xml:space="preserve">В Иннополисе создана вся необходимая современная жилая </w:t>
      </w:r>
      <w:r w:rsidR="00704B96">
        <w:rPr>
          <w:sz w:val="27"/>
          <w:szCs w:val="27"/>
        </w:rPr>
        <w:br/>
      </w:r>
      <w:r w:rsidRPr="008B57E8">
        <w:rPr>
          <w:sz w:val="27"/>
          <w:szCs w:val="27"/>
        </w:rPr>
        <w:t>и социальная инфраструктура для жителей города.</w:t>
      </w:r>
      <w:r w:rsidR="002F483E">
        <w:rPr>
          <w:sz w:val="27"/>
          <w:szCs w:val="27"/>
        </w:rPr>
        <w:t xml:space="preserve"> </w:t>
      </w:r>
      <w:r w:rsidRPr="008B57E8">
        <w:rPr>
          <w:sz w:val="27"/>
          <w:szCs w:val="27"/>
        </w:rPr>
        <w:t>Университет Иннополис входит в топ-5 вузов России.</w:t>
      </w:r>
    </w:p>
    <w:p w:rsidR="001C5E5B" w:rsidRPr="001C5E5B" w:rsidRDefault="001C5E5B" w:rsidP="001C5E5B">
      <w:pPr>
        <w:ind w:firstLine="709"/>
        <w:jc w:val="both"/>
        <w:rPr>
          <w:sz w:val="27"/>
          <w:szCs w:val="27"/>
        </w:rPr>
      </w:pPr>
      <w:r w:rsidRPr="001C5E5B">
        <w:rPr>
          <w:sz w:val="27"/>
          <w:szCs w:val="27"/>
        </w:rPr>
        <w:t xml:space="preserve">Большой вклад в развитие экономики республики вносят предприятия машиностроительного и оборонного комплексов, которые сохраняют позитивную динамику своего развития, проводят масштабную модернизацию производства </w:t>
      </w:r>
      <w:r>
        <w:rPr>
          <w:sz w:val="27"/>
          <w:szCs w:val="27"/>
        </w:rPr>
        <w:br/>
      </w:r>
      <w:r w:rsidRPr="001C5E5B">
        <w:rPr>
          <w:sz w:val="27"/>
          <w:szCs w:val="27"/>
        </w:rPr>
        <w:t>в соответствии с требованиями времени.</w:t>
      </w:r>
    </w:p>
    <w:p w:rsidR="001C5E5B" w:rsidRPr="001C5E5B" w:rsidRDefault="001C5E5B" w:rsidP="001C5E5B">
      <w:pPr>
        <w:ind w:firstLine="709"/>
        <w:jc w:val="both"/>
        <w:rPr>
          <w:sz w:val="27"/>
          <w:szCs w:val="27"/>
        </w:rPr>
      </w:pPr>
      <w:r w:rsidRPr="001C5E5B">
        <w:rPr>
          <w:sz w:val="27"/>
          <w:szCs w:val="27"/>
        </w:rPr>
        <w:t xml:space="preserve">Ведущими отраслями машиностроения Татарстана являются автомобиле- </w:t>
      </w:r>
      <w:r w:rsidR="00187F03">
        <w:rPr>
          <w:sz w:val="27"/>
          <w:szCs w:val="27"/>
        </w:rPr>
        <w:br/>
        <w:t xml:space="preserve">и авиастроение, где </w:t>
      </w:r>
      <w:r w:rsidRPr="001C5E5B">
        <w:rPr>
          <w:sz w:val="27"/>
          <w:szCs w:val="27"/>
        </w:rPr>
        <w:t xml:space="preserve">производятся вертолеты, самолеты, тракторы, грузовые </w:t>
      </w:r>
      <w:r w:rsidR="00187F03">
        <w:rPr>
          <w:sz w:val="27"/>
          <w:szCs w:val="27"/>
        </w:rPr>
        <w:br/>
      </w:r>
      <w:r w:rsidRPr="001C5E5B">
        <w:rPr>
          <w:sz w:val="27"/>
          <w:szCs w:val="27"/>
        </w:rPr>
        <w:lastRenderedPageBreak/>
        <w:t xml:space="preserve">и легковые автомобили, компрессорное, вакуумное и холодильное оборудование, </w:t>
      </w:r>
      <w:r w:rsidR="00187F03">
        <w:rPr>
          <w:sz w:val="27"/>
          <w:szCs w:val="27"/>
        </w:rPr>
        <w:br/>
      </w:r>
      <w:r w:rsidRPr="001C5E5B">
        <w:rPr>
          <w:sz w:val="27"/>
          <w:szCs w:val="27"/>
        </w:rPr>
        <w:t xml:space="preserve">а также оборудование для топливной и нефтехимической промышленности. </w:t>
      </w:r>
      <w:r w:rsidR="00187F03">
        <w:rPr>
          <w:sz w:val="27"/>
          <w:szCs w:val="27"/>
        </w:rPr>
        <w:br/>
        <w:t xml:space="preserve">В республике </w:t>
      </w:r>
      <w:r w:rsidRPr="001C5E5B">
        <w:rPr>
          <w:sz w:val="27"/>
          <w:szCs w:val="27"/>
        </w:rPr>
        <w:t xml:space="preserve">расположены уникальные предприятия судостроения, электро </w:t>
      </w:r>
      <w:r w:rsidR="00187F03">
        <w:rPr>
          <w:sz w:val="27"/>
          <w:szCs w:val="27"/>
        </w:rPr>
        <w:br/>
      </w:r>
      <w:r w:rsidRPr="001C5E5B">
        <w:rPr>
          <w:sz w:val="27"/>
          <w:szCs w:val="27"/>
        </w:rPr>
        <w:t>и радиоприборостроения, предприятия военно-промышленного комплекса и многие другие.</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является одним из немногих регионов страны, которая на 100% самообеспечена основными видами сельхозпродукции (мясо, молоко, зерно, картофель и т.д.).</w:t>
      </w:r>
    </w:p>
    <w:p w:rsidR="00DF45E8" w:rsidRPr="00DF45E8" w:rsidRDefault="00DF45E8" w:rsidP="00DF45E8">
      <w:pPr>
        <w:ind w:firstLine="709"/>
        <w:jc w:val="both"/>
        <w:rPr>
          <w:sz w:val="27"/>
          <w:szCs w:val="27"/>
        </w:rPr>
      </w:pPr>
      <w:r w:rsidRPr="00DF45E8">
        <w:rPr>
          <w:sz w:val="27"/>
          <w:szCs w:val="27"/>
        </w:rPr>
        <w:t>Процессы урбанизации деформировали рынок труда в регионе, создав дефицит кадров в сфере сельскохозяйственного производства. На фоне этих процессов отмечаются замедление темпов социального развития сельских территорий, сокращение занятости сельских жителей при слабом развитии ал</w:t>
      </w:r>
      <w:r>
        <w:rPr>
          <w:sz w:val="27"/>
          <w:szCs w:val="27"/>
        </w:rPr>
        <w:t>ьтернативных видов деятельности</w:t>
      </w:r>
      <w:r w:rsidRPr="00DF45E8">
        <w:rPr>
          <w:sz w:val="27"/>
          <w:szCs w:val="27"/>
        </w:rPr>
        <w:t>. В базе вакансий предприятий агропромышленного комплекса Республики Татарстан по состоянию на 1 января 2021 года заявлена потребность более чем в 1</w:t>
      </w:r>
      <w:r>
        <w:rPr>
          <w:sz w:val="27"/>
          <w:szCs w:val="27"/>
        </w:rPr>
        <w:t> </w:t>
      </w:r>
      <w:r w:rsidRPr="00DF45E8">
        <w:rPr>
          <w:sz w:val="27"/>
          <w:szCs w:val="27"/>
        </w:rPr>
        <w:t>000 специалистах. С уч</w:t>
      </w:r>
      <w:r>
        <w:rPr>
          <w:sz w:val="27"/>
          <w:szCs w:val="27"/>
        </w:rPr>
        <w:t>ё</w:t>
      </w:r>
      <w:r w:rsidRPr="00DF45E8">
        <w:rPr>
          <w:sz w:val="27"/>
          <w:szCs w:val="27"/>
        </w:rPr>
        <w:t xml:space="preserve">том развертывания инвестиционных проектов общая ежегодная потребность </w:t>
      </w:r>
      <w:r>
        <w:rPr>
          <w:sz w:val="27"/>
          <w:szCs w:val="27"/>
        </w:rPr>
        <w:br/>
      </w:r>
      <w:r w:rsidRPr="00DF45E8">
        <w:rPr>
          <w:sz w:val="27"/>
          <w:szCs w:val="27"/>
        </w:rPr>
        <w:t>в привлечении кадров в сфере сельского хозяйства, по экспертным оценкам, должна составить не менее 1,5 тыс. человек в год. Профиль конкретных требуемых профессий определяется исходя из специализации планируемых инвестиционных проектов.</w:t>
      </w:r>
    </w:p>
    <w:p w:rsidR="00DF45E8" w:rsidRPr="00DF45E8" w:rsidRDefault="00DF45E8" w:rsidP="00DF45E8">
      <w:pPr>
        <w:ind w:firstLine="709"/>
        <w:jc w:val="both"/>
        <w:rPr>
          <w:sz w:val="27"/>
          <w:szCs w:val="27"/>
        </w:rPr>
      </w:pPr>
      <w:r w:rsidRPr="00DF45E8">
        <w:rPr>
          <w:sz w:val="27"/>
          <w:szCs w:val="27"/>
        </w:rPr>
        <w:t xml:space="preserve">В </w:t>
      </w:r>
      <w:r>
        <w:rPr>
          <w:sz w:val="27"/>
          <w:szCs w:val="27"/>
        </w:rPr>
        <w:t>регионе</w:t>
      </w:r>
      <w:r w:rsidRPr="00DF45E8">
        <w:rPr>
          <w:sz w:val="27"/>
          <w:szCs w:val="27"/>
        </w:rPr>
        <w:t xml:space="preserve"> активно развиваются малые формы хозяйствования </w:t>
      </w:r>
      <w:r>
        <w:rPr>
          <w:sz w:val="27"/>
          <w:szCs w:val="27"/>
        </w:rPr>
        <w:t>–</w:t>
      </w:r>
      <w:r w:rsidRPr="00DF45E8">
        <w:rPr>
          <w:sz w:val="27"/>
          <w:szCs w:val="27"/>
        </w:rPr>
        <w:t xml:space="preserve"> свыше </w:t>
      </w:r>
      <w:r>
        <w:rPr>
          <w:sz w:val="27"/>
          <w:szCs w:val="27"/>
        </w:rPr>
        <w:br/>
      </w:r>
      <w:r w:rsidRPr="00DF45E8">
        <w:rPr>
          <w:sz w:val="27"/>
          <w:szCs w:val="27"/>
        </w:rPr>
        <w:t>400 тыс</w:t>
      </w:r>
      <w:r>
        <w:rPr>
          <w:sz w:val="27"/>
          <w:szCs w:val="27"/>
        </w:rPr>
        <w:t>.</w:t>
      </w:r>
      <w:r w:rsidRPr="00DF45E8">
        <w:rPr>
          <w:sz w:val="27"/>
          <w:szCs w:val="27"/>
        </w:rPr>
        <w:t xml:space="preserve"> личных подсобных хозяйств и около 4,7 тыс</w:t>
      </w:r>
      <w:r>
        <w:rPr>
          <w:sz w:val="27"/>
          <w:szCs w:val="27"/>
        </w:rPr>
        <w:t>.</w:t>
      </w:r>
      <w:r w:rsidRPr="00DF45E8">
        <w:rPr>
          <w:sz w:val="27"/>
          <w:szCs w:val="27"/>
        </w:rPr>
        <w:t xml:space="preserve"> фермерских хозяйств.</w:t>
      </w:r>
    </w:p>
    <w:p w:rsidR="00DF45E8" w:rsidRPr="00DF45E8" w:rsidRDefault="00DF45E8" w:rsidP="00DF45E8">
      <w:pPr>
        <w:ind w:firstLine="709"/>
        <w:jc w:val="both"/>
        <w:rPr>
          <w:sz w:val="27"/>
          <w:szCs w:val="27"/>
        </w:rPr>
      </w:pPr>
      <w:r w:rsidRPr="00DF45E8">
        <w:rPr>
          <w:sz w:val="27"/>
          <w:szCs w:val="27"/>
        </w:rPr>
        <w:t>В Республике Татарстан действуют 1</w:t>
      </w:r>
      <w:r>
        <w:rPr>
          <w:sz w:val="27"/>
          <w:szCs w:val="27"/>
        </w:rPr>
        <w:t> </w:t>
      </w:r>
      <w:r w:rsidRPr="00DF45E8">
        <w:rPr>
          <w:sz w:val="27"/>
          <w:szCs w:val="27"/>
        </w:rPr>
        <w:t xml:space="preserve">205 семейных ферм различной направленности, из которых 540 </w:t>
      </w:r>
      <w:r>
        <w:rPr>
          <w:sz w:val="27"/>
          <w:szCs w:val="27"/>
        </w:rPr>
        <w:t>–</w:t>
      </w:r>
      <w:r w:rsidRPr="00DF45E8">
        <w:rPr>
          <w:sz w:val="27"/>
          <w:szCs w:val="27"/>
        </w:rPr>
        <w:t xml:space="preserve"> технологичные. В процессе строительства ещ</w:t>
      </w:r>
      <w:r w:rsidR="00711D30">
        <w:rPr>
          <w:sz w:val="27"/>
          <w:szCs w:val="27"/>
        </w:rPr>
        <w:t>ё</w:t>
      </w:r>
      <w:r w:rsidRPr="00DF45E8">
        <w:rPr>
          <w:sz w:val="27"/>
          <w:szCs w:val="27"/>
        </w:rPr>
        <w:t xml:space="preserve"> 104 семейные фермы. В обработке семейные фермы имеют свыше 151 тыс. г</w:t>
      </w:r>
      <w:r>
        <w:rPr>
          <w:sz w:val="27"/>
          <w:szCs w:val="27"/>
        </w:rPr>
        <w:t>а</w:t>
      </w:r>
      <w:r w:rsidRPr="00DF45E8">
        <w:rPr>
          <w:sz w:val="27"/>
          <w:szCs w:val="27"/>
        </w:rPr>
        <w:t xml:space="preserve"> земли, численность работающих </w:t>
      </w:r>
      <w:r>
        <w:rPr>
          <w:sz w:val="27"/>
          <w:szCs w:val="27"/>
        </w:rPr>
        <w:t>–</w:t>
      </w:r>
      <w:r w:rsidRPr="00DF45E8">
        <w:rPr>
          <w:sz w:val="27"/>
          <w:szCs w:val="27"/>
        </w:rPr>
        <w:t xml:space="preserve"> около 3 тыс. человек.</w:t>
      </w:r>
    </w:p>
    <w:p w:rsidR="00DF45E8" w:rsidRPr="00DF45E8" w:rsidRDefault="00DF45E8" w:rsidP="00DF45E8">
      <w:pPr>
        <w:ind w:firstLine="709"/>
        <w:jc w:val="both"/>
        <w:rPr>
          <w:sz w:val="27"/>
          <w:szCs w:val="27"/>
        </w:rPr>
      </w:pPr>
      <w:r w:rsidRPr="00DF45E8">
        <w:rPr>
          <w:sz w:val="27"/>
          <w:szCs w:val="27"/>
        </w:rPr>
        <w:t xml:space="preserve">Для поддержки семейных ферм в республике предоставляется </w:t>
      </w:r>
      <w:r w:rsidR="00180F09">
        <w:rPr>
          <w:sz w:val="27"/>
          <w:szCs w:val="27"/>
        </w:rPr>
        <w:t>с 50%</w:t>
      </w:r>
      <w:r w:rsidRPr="00DF45E8">
        <w:rPr>
          <w:sz w:val="27"/>
          <w:szCs w:val="27"/>
        </w:rPr>
        <w:t xml:space="preserve"> скидкой технологическое оборудование, производится обустройство территорий ферм, строятся подъездные пути, реализуются программы </w:t>
      </w:r>
      <w:r w:rsidR="00180F09">
        <w:rPr>
          <w:sz w:val="27"/>
          <w:szCs w:val="27"/>
        </w:rPr>
        <w:t>«</w:t>
      </w:r>
      <w:r w:rsidRPr="00DF45E8">
        <w:rPr>
          <w:sz w:val="27"/>
          <w:szCs w:val="27"/>
        </w:rPr>
        <w:t>Поддержка начинающих фермеров</w:t>
      </w:r>
      <w:r w:rsidR="00180F09">
        <w:rPr>
          <w:sz w:val="27"/>
          <w:szCs w:val="27"/>
        </w:rPr>
        <w:t>»</w:t>
      </w:r>
      <w:r w:rsidRPr="00DF45E8">
        <w:rPr>
          <w:sz w:val="27"/>
          <w:szCs w:val="27"/>
        </w:rPr>
        <w:t xml:space="preserve"> и </w:t>
      </w:r>
      <w:r w:rsidR="00180F09">
        <w:rPr>
          <w:sz w:val="27"/>
          <w:szCs w:val="27"/>
        </w:rPr>
        <w:t>«</w:t>
      </w:r>
      <w:r w:rsidRPr="00DF45E8">
        <w:rPr>
          <w:sz w:val="27"/>
          <w:szCs w:val="27"/>
        </w:rPr>
        <w:t>Развитие семейных животноводческих ферм</w:t>
      </w:r>
      <w:r w:rsidR="00180F09">
        <w:rPr>
          <w:sz w:val="27"/>
          <w:szCs w:val="27"/>
        </w:rPr>
        <w:t>»</w:t>
      </w:r>
      <w:r w:rsidRPr="00DF45E8">
        <w:rPr>
          <w:sz w:val="27"/>
          <w:szCs w:val="27"/>
        </w:rPr>
        <w:t>.</w:t>
      </w:r>
    </w:p>
    <w:p w:rsidR="00DF45E8" w:rsidRPr="00DF45E8" w:rsidRDefault="00DF45E8" w:rsidP="00DF45E8">
      <w:pPr>
        <w:ind w:firstLine="709"/>
        <w:jc w:val="both"/>
        <w:rPr>
          <w:sz w:val="27"/>
          <w:szCs w:val="27"/>
        </w:rPr>
      </w:pPr>
      <w:r w:rsidRPr="00DF45E8">
        <w:rPr>
          <w:sz w:val="27"/>
          <w:szCs w:val="27"/>
        </w:rPr>
        <w:t>Министерством сельского хозяйства и продовольствия Республики Татарстан осуществляются следующие меры поддержки кадров агропромышленного комплекса Республики Татарстан:</w:t>
      </w:r>
      <w:r w:rsidR="00180F09">
        <w:rPr>
          <w:sz w:val="27"/>
          <w:szCs w:val="27"/>
        </w:rPr>
        <w:t xml:space="preserve"> </w:t>
      </w:r>
    </w:p>
    <w:p w:rsidR="00DF45E8" w:rsidRPr="00DF45E8" w:rsidRDefault="00180F09" w:rsidP="00DF45E8">
      <w:pPr>
        <w:ind w:firstLine="709"/>
        <w:jc w:val="both"/>
        <w:rPr>
          <w:sz w:val="27"/>
          <w:szCs w:val="27"/>
        </w:rPr>
      </w:pPr>
      <w:r>
        <w:rPr>
          <w:sz w:val="27"/>
          <w:szCs w:val="27"/>
        </w:rPr>
        <w:t>м</w:t>
      </w:r>
      <w:r w:rsidR="00DF45E8" w:rsidRPr="00DF45E8">
        <w:rPr>
          <w:sz w:val="27"/>
          <w:szCs w:val="27"/>
        </w:rPr>
        <w:t>олодым специалистам, имеющим среднее профессиональное или высшее образование, прибывшим на работу по распределению образовательной организации высшего образования или профессиональной образовательной организации в сельскохозяйственную организацию по направлению Министерства сельского хозяйства и продовольствия Республики Татарстан, предоставляются:</w:t>
      </w:r>
      <w:r>
        <w:rPr>
          <w:sz w:val="27"/>
          <w:szCs w:val="27"/>
        </w:rPr>
        <w:t xml:space="preserve"> </w:t>
      </w:r>
      <w:r w:rsidR="00DF45E8" w:rsidRPr="00DF45E8">
        <w:rPr>
          <w:sz w:val="27"/>
          <w:szCs w:val="27"/>
        </w:rPr>
        <w:t xml:space="preserve">единовременная выплата в размере 50 тыс. рублей </w:t>
      </w:r>
      <w:r>
        <w:rPr>
          <w:sz w:val="27"/>
          <w:szCs w:val="27"/>
        </w:rPr>
        <w:t>–</w:t>
      </w:r>
      <w:r w:rsidR="00DF45E8" w:rsidRPr="00DF45E8">
        <w:rPr>
          <w:sz w:val="27"/>
          <w:szCs w:val="27"/>
        </w:rPr>
        <w:t xml:space="preserve"> для специалистов со средним профессиональным образованием, 100 тыс. рублей </w:t>
      </w:r>
      <w:r w:rsidR="00733497">
        <w:rPr>
          <w:sz w:val="27"/>
          <w:szCs w:val="27"/>
        </w:rPr>
        <w:t>–</w:t>
      </w:r>
      <w:r w:rsidR="00DF45E8" w:rsidRPr="00DF45E8">
        <w:rPr>
          <w:sz w:val="27"/>
          <w:szCs w:val="27"/>
        </w:rPr>
        <w:t xml:space="preserve"> для спе</w:t>
      </w:r>
      <w:r>
        <w:rPr>
          <w:sz w:val="27"/>
          <w:szCs w:val="27"/>
        </w:rPr>
        <w:t xml:space="preserve">циалистов с высшим образованием и </w:t>
      </w:r>
      <w:r w:rsidR="00DF45E8" w:rsidRPr="00DF45E8">
        <w:rPr>
          <w:sz w:val="27"/>
          <w:szCs w:val="27"/>
        </w:rPr>
        <w:t>ежемесячная доплата к</w:t>
      </w:r>
      <w:r>
        <w:rPr>
          <w:sz w:val="27"/>
          <w:szCs w:val="27"/>
        </w:rPr>
        <w:t xml:space="preserve"> заработной плате в размере 5 </w:t>
      </w:r>
      <w:r w:rsidR="00DF45E8" w:rsidRPr="00DF45E8">
        <w:rPr>
          <w:sz w:val="27"/>
          <w:szCs w:val="27"/>
        </w:rPr>
        <w:t xml:space="preserve">тыс. рублей </w:t>
      </w:r>
      <w:r>
        <w:rPr>
          <w:sz w:val="27"/>
          <w:szCs w:val="27"/>
        </w:rPr>
        <w:br/>
      </w:r>
      <w:r w:rsidR="00DF45E8" w:rsidRPr="00DF45E8">
        <w:rPr>
          <w:sz w:val="27"/>
          <w:szCs w:val="27"/>
        </w:rPr>
        <w:t>в течение одного года</w:t>
      </w:r>
      <w:r>
        <w:rPr>
          <w:sz w:val="27"/>
          <w:szCs w:val="27"/>
        </w:rPr>
        <w:t>;</w:t>
      </w:r>
    </w:p>
    <w:p w:rsidR="00DF45E8" w:rsidRPr="00DF45E8" w:rsidRDefault="00180F09" w:rsidP="00DF45E8">
      <w:pPr>
        <w:ind w:firstLine="709"/>
        <w:jc w:val="both"/>
        <w:rPr>
          <w:sz w:val="27"/>
          <w:szCs w:val="27"/>
        </w:rPr>
      </w:pPr>
      <w:r>
        <w:rPr>
          <w:sz w:val="27"/>
          <w:szCs w:val="27"/>
        </w:rPr>
        <w:t>у</w:t>
      </w:r>
      <w:r w:rsidR="00DF45E8" w:rsidRPr="00DF45E8">
        <w:rPr>
          <w:sz w:val="27"/>
          <w:szCs w:val="27"/>
        </w:rPr>
        <w:t>станавливаются именные стипендии студентам профессиональных образовательных организаций и образовательных организаций высшего образования, в том числе:</w:t>
      </w:r>
      <w:r>
        <w:rPr>
          <w:sz w:val="27"/>
          <w:szCs w:val="27"/>
        </w:rPr>
        <w:t xml:space="preserve"> </w:t>
      </w:r>
      <w:r w:rsidR="00DF45E8" w:rsidRPr="00DF45E8">
        <w:rPr>
          <w:sz w:val="27"/>
          <w:szCs w:val="27"/>
        </w:rPr>
        <w:t>50 стипендий по 2 тыс. рублей ежемесячно в течение года</w:t>
      </w:r>
      <w:r>
        <w:rPr>
          <w:sz w:val="27"/>
          <w:szCs w:val="27"/>
        </w:rPr>
        <w:t> –</w:t>
      </w:r>
      <w:r w:rsidR="00DF45E8" w:rsidRPr="00DF45E8">
        <w:rPr>
          <w:sz w:val="27"/>
          <w:szCs w:val="27"/>
        </w:rPr>
        <w:t xml:space="preserve"> студентам Казанского государственного аграрного университета и Казанской </w:t>
      </w:r>
      <w:r w:rsidR="00DF45E8" w:rsidRPr="00DF45E8">
        <w:rPr>
          <w:sz w:val="27"/>
          <w:szCs w:val="27"/>
        </w:rPr>
        <w:lastRenderedPageBreak/>
        <w:t>государственной</w:t>
      </w:r>
      <w:r>
        <w:rPr>
          <w:sz w:val="27"/>
          <w:szCs w:val="27"/>
        </w:rPr>
        <w:t xml:space="preserve"> академии ветеринарной медицины и </w:t>
      </w:r>
      <w:r w:rsidR="00DF45E8" w:rsidRPr="00DF45E8">
        <w:rPr>
          <w:sz w:val="27"/>
          <w:szCs w:val="27"/>
        </w:rPr>
        <w:t xml:space="preserve">50 стипендий </w:t>
      </w:r>
      <w:r>
        <w:rPr>
          <w:sz w:val="27"/>
          <w:szCs w:val="27"/>
        </w:rPr>
        <w:br/>
      </w:r>
      <w:r w:rsidR="00DF45E8" w:rsidRPr="00DF45E8">
        <w:rPr>
          <w:sz w:val="27"/>
          <w:szCs w:val="27"/>
        </w:rPr>
        <w:t xml:space="preserve">по 1 тыс. рублей ежемесячно в течение года </w:t>
      </w:r>
      <w:r>
        <w:rPr>
          <w:sz w:val="27"/>
          <w:szCs w:val="27"/>
        </w:rPr>
        <w:t>–</w:t>
      </w:r>
      <w:r w:rsidR="00DF45E8" w:rsidRPr="00DF45E8">
        <w:rPr>
          <w:sz w:val="27"/>
          <w:szCs w:val="27"/>
        </w:rPr>
        <w:t xml:space="preserve"> студентам профессиональных образовательных организаций аграрного профиля</w:t>
      </w:r>
      <w:r w:rsidR="00733497">
        <w:rPr>
          <w:sz w:val="27"/>
          <w:szCs w:val="27"/>
        </w:rPr>
        <w:t>;</w:t>
      </w:r>
    </w:p>
    <w:p w:rsidR="00DF45E8" w:rsidRPr="00DF45E8" w:rsidRDefault="00180F09" w:rsidP="00DF45E8">
      <w:pPr>
        <w:ind w:firstLine="709"/>
        <w:jc w:val="both"/>
        <w:rPr>
          <w:sz w:val="27"/>
          <w:szCs w:val="27"/>
        </w:rPr>
      </w:pPr>
      <w:r>
        <w:rPr>
          <w:sz w:val="27"/>
          <w:szCs w:val="27"/>
        </w:rPr>
        <w:t>в</w:t>
      </w:r>
      <w:r w:rsidR="00DF45E8" w:rsidRPr="00DF45E8">
        <w:rPr>
          <w:sz w:val="27"/>
          <w:szCs w:val="27"/>
        </w:rPr>
        <w:t>ыплачивается стипендия по 1 тыс. рублей в течение двух месяцев в период прохождения производственной практики студентам 3, 4 и 5 курсов Казанского государственного аграрного университета и Казанской государственной академии ветеринарной медицины в сельскохозяйственных организациях Республики Татарстан и други</w:t>
      </w:r>
      <w:r>
        <w:rPr>
          <w:sz w:val="27"/>
          <w:szCs w:val="27"/>
        </w:rPr>
        <w:t>х регионов Российской Федерации;</w:t>
      </w:r>
    </w:p>
    <w:p w:rsidR="00DF45E8" w:rsidRPr="00DF45E8" w:rsidRDefault="00180F09" w:rsidP="00DF45E8">
      <w:pPr>
        <w:ind w:firstLine="709"/>
        <w:jc w:val="both"/>
        <w:rPr>
          <w:sz w:val="27"/>
          <w:szCs w:val="27"/>
        </w:rPr>
      </w:pPr>
      <w:r>
        <w:rPr>
          <w:sz w:val="27"/>
          <w:szCs w:val="27"/>
        </w:rPr>
        <w:t>е</w:t>
      </w:r>
      <w:r w:rsidR="00DF45E8" w:rsidRPr="00DF45E8">
        <w:rPr>
          <w:sz w:val="27"/>
          <w:szCs w:val="27"/>
        </w:rPr>
        <w:t xml:space="preserve">жемесячная выплата стипендий в размере 5 тыс. рублей производится </w:t>
      </w:r>
      <w:r>
        <w:rPr>
          <w:sz w:val="27"/>
          <w:szCs w:val="27"/>
        </w:rPr>
        <w:br/>
      </w:r>
      <w:r w:rsidR="00DF45E8" w:rsidRPr="00DF45E8">
        <w:rPr>
          <w:sz w:val="27"/>
          <w:szCs w:val="27"/>
        </w:rPr>
        <w:t xml:space="preserve">40 младшим научным сотрудникам высших образовательных и научно-исследовательских организаций, научным сотрудникам государственной научной организации </w:t>
      </w:r>
      <w:r>
        <w:rPr>
          <w:sz w:val="27"/>
          <w:szCs w:val="27"/>
        </w:rPr>
        <w:t>«</w:t>
      </w:r>
      <w:r w:rsidR="00DF45E8" w:rsidRPr="00DF45E8">
        <w:rPr>
          <w:sz w:val="27"/>
          <w:szCs w:val="27"/>
        </w:rPr>
        <w:t>Татарский научно-исследовательский институт сельского хозяйства Российской академии сельскохозяйственных наук</w:t>
      </w:r>
      <w:r>
        <w:rPr>
          <w:sz w:val="27"/>
          <w:szCs w:val="27"/>
        </w:rPr>
        <w:t>»</w:t>
      </w:r>
      <w:r w:rsidR="00DF45E8" w:rsidRPr="00DF45E8">
        <w:rPr>
          <w:sz w:val="27"/>
          <w:szCs w:val="27"/>
        </w:rPr>
        <w:t xml:space="preserve">, не достигшим возраста 30 лет </w:t>
      </w:r>
      <w:r>
        <w:rPr>
          <w:sz w:val="27"/>
          <w:szCs w:val="27"/>
        </w:rPr>
        <w:br/>
      </w:r>
      <w:r w:rsidR="00DF45E8" w:rsidRPr="00DF45E8">
        <w:rPr>
          <w:sz w:val="27"/>
          <w:szCs w:val="27"/>
        </w:rPr>
        <w:t>и занимающимся научно-исследовательской деятельностью согласно утвержд</w:t>
      </w:r>
      <w:r w:rsidR="007022D8">
        <w:rPr>
          <w:sz w:val="27"/>
          <w:szCs w:val="27"/>
        </w:rPr>
        <w:t>ё</w:t>
      </w:r>
      <w:r w:rsidR="00DF45E8" w:rsidRPr="00DF45E8">
        <w:rPr>
          <w:sz w:val="27"/>
          <w:szCs w:val="27"/>
        </w:rPr>
        <w:t>нным указанным министерством тематическим планам</w:t>
      </w:r>
      <w:r>
        <w:rPr>
          <w:sz w:val="27"/>
          <w:szCs w:val="27"/>
        </w:rPr>
        <w:t>;</w:t>
      </w:r>
    </w:p>
    <w:p w:rsidR="00DF45E8" w:rsidRPr="00DF45E8" w:rsidRDefault="00180F09" w:rsidP="00DF45E8">
      <w:pPr>
        <w:ind w:firstLine="709"/>
        <w:jc w:val="both"/>
        <w:rPr>
          <w:sz w:val="27"/>
          <w:szCs w:val="27"/>
        </w:rPr>
      </w:pPr>
      <w:r>
        <w:rPr>
          <w:sz w:val="27"/>
          <w:szCs w:val="27"/>
        </w:rPr>
        <w:t>у</w:t>
      </w:r>
      <w:r w:rsidR="00DF45E8" w:rsidRPr="00DF45E8">
        <w:rPr>
          <w:sz w:val="27"/>
          <w:szCs w:val="27"/>
        </w:rPr>
        <w:t>чреждены 500 грантов по 100 тыс. рублей для специалистов агропромышленного комплекса, проработавших на производстве не менее тр</w:t>
      </w:r>
      <w:r w:rsidR="007022D8">
        <w:rPr>
          <w:sz w:val="27"/>
          <w:szCs w:val="27"/>
        </w:rPr>
        <w:t>ё</w:t>
      </w:r>
      <w:r w:rsidR="00DF45E8" w:rsidRPr="00DF45E8">
        <w:rPr>
          <w:sz w:val="27"/>
          <w:szCs w:val="27"/>
        </w:rPr>
        <w:t>х лет, на основании критериев конкурсного отбора.</w:t>
      </w:r>
    </w:p>
    <w:p w:rsidR="00E45851" w:rsidRPr="00E45851" w:rsidRDefault="00E45851" w:rsidP="00E45851">
      <w:pPr>
        <w:ind w:firstLine="709"/>
        <w:jc w:val="both"/>
        <w:outlineLvl w:val="1"/>
        <w:rPr>
          <w:sz w:val="27"/>
          <w:szCs w:val="27"/>
        </w:rPr>
      </w:pPr>
      <w:r w:rsidRPr="00E45851">
        <w:rPr>
          <w:sz w:val="27"/>
          <w:szCs w:val="27"/>
        </w:rPr>
        <w:t xml:space="preserve">Предоставление земельных участков для индивидуального жилищного строительства или для ведения личного подсобного хозяйства осуществляется </w:t>
      </w:r>
      <w:r>
        <w:rPr>
          <w:sz w:val="27"/>
          <w:szCs w:val="27"/>
        </w:rPr>
        <w:br/>
      </w:r>
      <w:r w:rsidRPr="00E45851">
        <w:rPr>
          <w:sz w:val="27"/>
          <w:szCs w:val="27"/>
        </w:rPr>
        <w:t xml:space="preserve">в соответствии с действующим законодательством на основании </w:t>
      </w:r>
      <w:hyperlink r:id="rId161" w:history="1">
        <w:r w:rsidRPr="00E45851">
          <w:rPr>
            <w:sz w:val="27"/>
            <w:szCs w:val="27"/>
          </w:rPr>
          <w:t>Конституции</w:t>
        </w:r>
      </w:hyperlink>
      <w:r w:rsidRPr="00E45851">
        <w:rPr>
          <w:sz w:val="27"/>
          <w:szCs w:val="27"/>
        </w:rPr>
        <w:t xml:space="preserve"> Российской Федерации, Земельного </w:t>
      </w:r>
      <w:hyperlink r:id="rId162" w:history="1">
        <w:r w:rsidRPr="00E45851">
          <w:rPr>
            <w:sz w:val="27"/>
            <w:szCs w:val="27"/>
          </w:rPr>
          <w:t>кодекса</w:t>
        </w:r>
      </w:hyperlink>
      <w:r w:rsidRPr="00E45851">
        <w:rPr>
          <w:sz w:val="27"/>
          <w:szCs w:val="27"/>
        </w:rPr>
        <w:t xml:space="preserve"> Российской Федерации, Земельного кодекса Республики Татарстан и других законов и иных нормативных правовых актов Республики Татарстан.</w:t>
      </w:r>
    </w:p>
    <w:p w:rsidR="00E45851" w:rsidRPr="00E45851" w:rsidRDefault="00E45851" w:rsidP="00E45851">
      <w:pPr>
        <w:overflowPunct w:val="0"/>
        <w:ind w:firstLine="709"/>
        <w:jc w:val="both"/>
        <w:rPr>
          <w:sz w:val="27"/>
          <w:szCs w:val="27"/>
        </w:rPr>
      </w:pPr>
      <w:r w:rsidRPr="00E45851">
        <w:rPr>
          <w:sz w:val="27"/>
          <w:szCs w:val="27"/>
        </w:rPr>
        <w:t>На протяжении последних лет в республике рейтинг востребованных профессий возглавляют: каменщики, штукатуры, арматурщики, водители автомобиля, электрогазосварщики, врачи, медицинские с</w:t>
      </w:r>
      <w:r w:rsidR="0038032C">
        <w:rPr>
          <w:sz w:val="27"/>
          <w:szCs w:val="27"/>
        </w:rPr>
        <w:t>ё</w:t>
      </w:r>
      <w:r w:rsidRPr="00E45851">
        <w:rPr>
          <w:sz w:val="27"/>
          <w:szCs w:val="27"/>
        </w:rPr>
        <w:t>стры, инженеры.</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Строительство является одним из базовых секторов экономики республики. </w:t>
      </w:r>
      <w:r w:rsidR="002F483E">
        <w:rPr>
          <w:sz w:val="27"/>
          <w:szCs w:val="27"/>
        </w:rPr>
        <w:t>В</w:t>
      </w:r>
      <w:r w:rsidR="00AC6431">
        <w:rPr>
          <w:sz w:val="27"/>
          <w:szCs w:val="27"/>
        </w:rPr>
        <w:t xml:space="preserve"> Татарстане реализуются</w:t>
      </w:r>
      <w:r w:rsidRPr="008B57E8">
        <w:rPr>
          <w:sz w:val="27"/>
          <w:szCs w:val="27"/>
        </w:rPr>
        <w:t xml:space="preserve"> </w:t>
      </w:r>
      <w:r w:rsidR="00AC6431">
        <w:rPr>
          <w:sz w:val="27"/>
          <w:szCs w:val="27"/>
        </w:rPr>
        <w:t>п</w:t>
      </w:r>
      <w:r w:rsidRPr="008B57E8">
        <w:rPr>
          <w:sz w:val="27"/>
          <w:szCs w:val="27"/>
        </w:rPr>
        <w:t>рограмм</w:t>
      </w:r>
      <w:r w:rsidR="00AC6431">
        <w:rPr>
          <w:sz w:val="27"/>
          <w:szCs w:val="27"/>
        </w:rPr>
        <w:t>ы</w:t>
      </w:r>
      <w:r w:rsidRPr="008B57E8">
        <w:rPr>
          <w:sz w:val="27"/>
          <w:szCs w:val="27"/>
        </w:rPr>
        <w:t xml:space="preserve"> в области строительства, архитектуры и ЖКХ, направленные на повышение благосостояния граждан, среди основны</w:t>
      </w:r>
      <w:r w:rsidR="002F55F6">
        <w:rPr>
          <w:sz w:val="27"/>
          <w:szCs w:val="27"/>
        </w:rPr>
        <w:t>х можно выделить: республиканскую</w:t>
      </w:r>
      <w:r w:rsidRPr="008B57E8">
        <w:rPr>
          <w:sz w:val="27"/>
          <w:szCs w:val="27"/>
        </w:rPr>
        <w:t xml:space="preserve"> программ</w:t>
      </w:r>
      <w:r w:rsidR="002F55F6">
        <w:rPr>
          <w:sz w:val="27"/>
          <w:szCs w:val="27"/>
        </w:rPr>
        <w:t>у</w:t>
      </w:r>
      <w:r w:rsidRPr="008B57E8">
        <w:rPr>
          <w:sz w:val="27"/>
          <w:szCs w:val="27"/>
        </w:rPr>
        <w:t xml:space="preserve"> социальной ипотеки, многоквартирно</w:t>
      </w:r>
      <w:r w:rsidR="002F55F6">
        <w:rPr>
          <w:sz w:val="27"/>
          <w:szCs w:val="27"/>
        </w:rPr>
        <w:t>го</w:t>
      </w:r>
      <w:r w:rsidRPr="008B57E8">
        <w:rPr>
          <w:sz w:val="27"/>
          <w:szCs w:val="27"/>
        </w:rPr>
        <w:t xml:space="preserve"> инвестиционно</w:t>
      </w:r>
      <w:r w:rsidR="002F55F6">
        <w:rPr>
          <w:sz w:val="27"/>
          <w:szCs w:val="27"/>
        </w:rPr>
        <w:t>го</w:t>
      </w:r>
      <w:r w:rsidRPr="008B57E8">
        <w:rPr>
          <w:sz w:val="27"/>
          <w:szCs w:val="27"/>
        </w:rPr>
        <w:t xml:space="preserve"> жиль</w:t>
      </w:r>
      <w:r w:rsidR="005429C8">
        <w:rPr>
          <w:sz w:val="27"/>
          <w:szCs w:val="27"/>
        </w:rPr>
        <w:t>я</w:t>
      </w:r>
      <w:r w:rsidRPr="008B57E8">
        <w:rPr>
          <w:sz w:val="27"/>
          <w:szCs w:val="27"/>
        </w:rPr>
        <w:t>, программ</w:t>
      </w:r>
      <w:r w:rsidR="002F55F6">
        <w:rPr>
          <w:sz w:val="27"/>
          <w:szCs w:val="27"/>
        </w:rPr>
        <w:t xml:space="preserve">у </w:t>
      </w:r>
      <w:r w:rsidRPr="008B57E8">
        <w:rPr>
          <w:sz w:val="27"/>
          <w:szCs w:val="27"/>
        </w:rPr>
        <w:t>малоэтажного строительства (в том числе индивидуальн</w:t>
      </w:r>
      <w:r w:rsidR="002F55F6">
        <w:rPr>
          <w:sz w:val="27"/>
          <w:szCs w:val="27"/>
        </w:rPr>
        <w:t>ого</w:t>
      </w:r>
      <w:r w:rsidRPr="008B57E8">
        <w:rPr>
          <w:sz w:val="27"/>
          <w:szCs w:val="27"/>
        </w:rPr>
        <w:t xml:space="preserve"> жилищно</w:t>
      </w:r>
      <w:r w:rsidR="002F55F6">
        <w:rPr>
          <w:sz w:val="27"/>
          <w:szCs w:val="27"/>
        </w:rPr>
        <w:t>го</w:t>
      </w:r>
      <w:r w:rsidRPr="008B57E8">
        <w:rPr>
          <w:sz w:val="27"/>
          <w:szCs w:val="27"/>
        </w:rPr>
        <w:t xml:space="preserve"> строительств</w:t>
      </w:r>
      <w:r w:rsidR="002F55F6">
        <w:rPr>
          <w:sz w:val="27"/>
          <w:szCs w:val="27"/>
        </w:rPr>
        <w:t>а</w:t>
      </w:r>
      <w:r w:rsidRPr="008B57E8">
        <w:rPr>
          <w:sz w:val="27"/>
          <w:szCs w:val="27"/>
        </w:rPr>
        <w:t>), а также арендно</w:t>
      </w:r>
      <w:r w:rsidR="005429C8">
        <w:rPr>
          <w:sz w:val="27"/>
          <w:szCs w:val="27"/>
        </w:rPr>
        <w:t>е</w:t>
      </w:r>
      <w:r w:rsidRPr="008B57E8">
        <w:rPr>
          <w:sz w:val="27"/>
          <w:szCs w:val="27"/>
        </w:rPr>
        <w:t xml:space="preserve"> жиль</w:t>
      </w:r>
      <w:r w:rsidR="005429C8">
        <w:rPr>
          <w:sz w:val="27"/>
          <w:szCs w:val="27"/>
        </w:rPr>
        <w:t>ё</w:t>
      </w:r>
      <w:r w:rsidR="002F55F6">
        <w:rPr>
          <w:sz w:val="27"/>
          <w:szCs w:val="27"/>
        </w:rPr>
        <w:t xml:space="preserve"> (п</w:t>
      </w:r>
      <w:r w:rsidRPr="008B57E8">
        <w:rPr>
          <w:sz w:val="27"/>
          <w:szCs w:val="27"/>
        </w:rPr>
        <w:t xml:space="preserve">рограмма строительства арендного жилья направлена </w:t>
      </w:r>
      <w:r w:rsidR="002F55F6">
        <w:rPr>
          <w:sz w:val="27"/>
          <w:szCs w:val="27"/>
        </w:rPr>
        <w:br/>
      </w:r>
      <w:r w:rsidRPr="008B57E8">
        <w:rPr>
          <w:sz w:val="27"/>
          <w:szCs w:val="27"/>
        </w:rPr>
        <w:t>на поддержку развития особых экономических и промышленных зон, реализацию крупных инвестиционных проектов через создание условий для привлечения высококвалифицированных специалистов), обеспечение жиль</w:t>
      </w:r>
      <w:r w:rsidR="007236D4">
        <w:rPr>
          <w:sz w:val="27"/>
          <w:szCs w:val="27"/>
        </w:rPr>
        <w:t>ё</w:t>
      </w:r>
      <w:r w:rsidRPr="008B57E8">
        <w:rPr>
          <w:sz w:val="27"/>
          <w:szCs w:val="27"/>
        </w:rPr>
        <w:t>м многодетных семей, обеспечение жиль</w:t>
      </w:r>
      <w:r w:rsidR="007236D4">
        <w:rPr>
          <w:sz w:val="27"/>
          <w:szCs w:val="27"/>
        </w:rPr>
        <w:t>ё</w:t>
      </w:r>
      <w:r w:rsidRPr="008B57E8">
        <w:rPr>
          <w:sz w:val="27"/>
          <w:szCs w:val="27"/>
        </w:rPr>
        <w:t>м молодых семей в рамках федеральной целевой программы «Жилище».</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Региональной программой переселения предусмотрено самостоятельное жилищное обустройство </w:t>
      </w:r>
      <w:r w:rsidR="00766880" w:rsidRPr="00377CE7">
        <w:rPr>
          <w:sz w:val="27"/>
          <w:szCs w:val="27"/>
        </w:rPr>
        <w:t xml:space="preserve">участников Государственной программы и членов </w:t>
      </w:r>
      <w:r w:rsidR="00766880">
        <w:rPr>
          <w:sz w:val="27"/>
          <w:szCs w:val="27"/>
        </w:rPr>
        <w:br/>
      </w:r>
      <w:r w:rsidR="00766880" w:rsidRPr="00377CE7">
        <w:rPr>
          <w:sz w:val="27"/>
          <w:szCs w:val="27"/>
        </w:rPr>
        <w:t>их семей</w:t>
      </w:r>
      <w:r w:rsidRPr="008B57E8">
        <w:rPr>
          <w:sz w:val="27"/>
          <w:szCs w:val="27"/>
        </w:rPr>
        <w:t>, в том числе в рамках действующих жилищных программ. На этапе временного размещения за сч</w:t>
      </w:r>
      <w:r w:rsidR="00A40603">
        <w:rPr>
          <w:sz w:val="27"/>
          <w:szCs w:val="27"/>
        </w:rPr>
        <w:t>ё</w:t>
      </w:r>
      <w:r w:rsidRPr="008B57E8">
        <w:rPr>
          <w:sz w:val="27"/>
          <w:szCs w:val="27"/>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жилищных программах, реализуемых </w:t>
      </w:r>
      <w:r w:rsidRPr="008B57E8">
        <w:rPr>
          <w:sz w:val="27"/>
          <w:szCs w:val="27"/>
        </w:rPr>
        <w:lastRenderedPageBreak/>
        <w:t>в Республике Татарстан.</w:t>
      </w:r>
    </w:p>
    <w:p w:rsidR="00321260" w:rsidRPr="00377CE7" w:rsidRDefault="00321260" w:rsidP="008B57E8">
      <w:pPr>
        <w:shd w:val="clear" w:color="auto" w:fill="FFFFFF"/>
        <w:ind w:firstLine="709"/>
        <w:contextualSpacing/>
        <w:jc w:val="both"/>
        <w:rPr>
          <w:sz w:val="27"/>
          <w:szCs w:val="27"/>
        </w:rPr>
      </w:pPr>
      <w:r w:rsidRPr="00377CE7">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733497">
        <w:rPr>
          <w:sz w:val="27"/>
          <w:szCs w:val="27"/>
        </w:rPr>
        <w:br/>
      </w:r>
      <w:r w:rsidRPr="00377CE7">
        <w:rPr>
          <w:sz w:val="27"/>
          <w:szCs w:val="27"/>
        </w:rPr>
        <w:t>с федеральным законодательст</w:t>
      </w:r>
      <w:r>
        <w:rPr>
          <w:sz w:val="27"/>
          <w:szCs w:val="27"/>
        </w:rPr>
        <w:t>вом и законодательством</w:t>
      </w:r>
      <w:r w:rsidRPr="00377CE7">
        <w:rPr>
          <w:sz w:val="27"/>
          <w:szCs w:val="27"/>
        </w:rPr>
        <w:t xml:space="preserve"> Республики</w:t>
      </w:r>
      <w:r>
        <w:rPr>
          <w:sz w:val="27"/>
          <w:szCs w:val="27"/>
        </w:rPr>
        <w:t xml:space="preserve"> Татарстан</w:t>
      </w:r>
      <w:r w:rsidRPr="00377CE7">
        <w:rPr>
          <w:sz w:val="27"/>
          <w:szCs w:val="27"/>
        </w:rPr>
        <w:t>.</w:t>
      </w:r>
    </w:p>
    <w:p w:rsidR="00321260" w:rsidRDefault="00F64E8B" w:rsidP="008B57E8">
      <w:pPr>
        <w:shd w:val="clear" w:color="auto" w:fill="FFFFFF"/>
        <w:ind w:firstLine="709"/>
        <w:contextualSpacing/>
        <w:jc w:val="both"/>
        <w:rPr>
          <w:sz w:val="27"/>
          <w:szCs w:val="27"/>
        </w:rPr>
      </w:pPr>
      <w:r w:rsidRPr="00672947">
        <w:rPr>
          <w:sz w:val="27"/>
          <w:szCs w:val="27"/>
        </w:rPr>
        <w:t>Оказание медицинской помощи осуществляется в рамках территориальной программы государственных гарантий бесплатного оказания гражданам медицинской помощи на территории Республики Татарстан</w:t>
      </w:r>
      <w:r w:rsidR="00321260" w:rsidRPr="00377CE7">
        <w:rPr>
          <w:sz w:val="27"/>
          <w:szCs w:val="27"/>
        </w:rPr>
        <w:t>.</w:t>
      </w:r>
    </w:p>
    <w:p w:rsidR="00672947" w:rsidRPr="00672947" w:rsidRDefault="00672947" w:rsidP="00672947">
      <w:pPr>
        <w:ind w:firstLine="709"/>
        <w:jc w:val="both"/>
        <w:outlineLvl w:val="1"/>
        <w:rPr>
          <w:sz w:val="27"/>
          <w:szCs w:val="27"/>
        </w:rPr>
      </w:pPr>
      <w:r w:rsidRPr="00672947">
        <w:rPr>
          <w:sz w:val="27"/>
          <w:szCs w:val="27"/>
        </w:rPr>
        <w:t xml:space="preserve">В Российской Федерации гарантируются общедоступность и бесплатность </w:t>
      </w:r>
      <w:r w:rsidR="00733497">
        <w:rPr>
          <w:sz w:val="27"/>
          <w:szCs w:val="27"/>
        </w:rPr>
        <w:t xml:space="preserve">всех уровней образования, а также </w:t>
      </w:r>
      <w:r w:rsidRPr="00672947">
        <w:rPr>
          <w:sz w:val="27"/>
          <w:szCs w:val="27"/>
        </w:rPr>
        <w:t>среднег</w:t>
      </w:r>
      <w:r w:rsidR="00733497">
        <w:rPr>
          <w:sz w:val="27"/>
          <w:szCs w:val="27"/>
        </w:rPr>
        <w:t xml:space="preserve">о профессионального образования </w:t>
      </w:r>
      <w:r w:rsidR="00733497">
        <w:rPr>
          <w:sz w:val="27"/>
          <w:szCs w:val="27"/>
        </w:rPr>
        <w:br/>
        <w:t>и высшего образования,</w:t>
      </w:r>
      <w:r w:rsidRPr="00672947">
        <w:rPr>
          <w:sz w:val="27"/>
          <w:szCs w:val="27"/>
        </w:rPr>
        <w:t xml:space="preserve"> если образование данного уровня гражданин получает впервые. </w:t>
      </w:r>
    </w:p>
    <w:p w:rsidR="00672947" w:rsidRPr="00672947" w:rsidRDefault="00672947" w:rsidP="00672947">
      <w:pPr>
        <w:ind w:firstLine="709"/>
        <w:jc w:val="both"/>
        <w:outlineLvl w:val="1"/>
        <w:rPr>
          <w:sz w:val="27"/>
          <w:szCs w:val="27"/>
        </w:rPr>
      </w:pPr>
      <w:r w:rsidRPr="00672947">
        <w:rPr>
          <w:sz w:val="27"/>
          <w:szCs w:val="27"/>
        </w:rPr>
        <w:t xml:space="preserve">Иностранные граждане, в том числе соотечественники, проживающие </w:t>
      </w:r>
      <w:r w:rsidR="00733497">
        <w:rPr>
          <w:sz w:val="27"/>
          <w:szCs w:val="27"/>
        </w:rPr>
        <w:br/>
      </w:r>
      <w:r w:rsidRPr="00672947">
        <w:rPr>
          <w:sz w:val="27"/>
          <w:szCs w:val="27"/>
        </w:rPr>
        <w:t xml:space="preserve">за рубежом, имеют право поступать на места, финансируемые из средств республиканского бюджета, при подтверждении постоянного проживания </w:t>
      </w:r>
      <w:r>
        <w:rPr>
          <w:sz w:val="27"/>
          <w:szCs w:val="27"/>
        </w:rPr>
        <w:br/>
      </w:r>
      <w:r w:rsidRPr="00672947">
        <w:rPr>
          <w:sz w:val="27"/>
          <w:szCs w:val="27"/>
        </w:rPr>
        <w:t>на территории Российской Федерации.</w:t>
      </w:r>
    </w:p>
    <w:p w:rsidR="00A22727" w:rsidRDefault="00A22727" w:rsidP="00A22727">
      <w:pPr>
        <w:shd w:val="clear" w:color="auto" w:fill="FFFFFF"/>
        <w:ind w:firstLine="709"/>
        <w:contextualSpacing/>
        <w:jc w:val="both"/>
        <w:rPr>
          <w:sz w:val="27"/>
          <w:szCs w:val="27"/>
        </w:rPr>
      </w:pPr>
      <w:r w:rsidRPr="00710B80">
        <w:rPr>
          <w:sz w:val="27"/>
          <w:szCs w:val="27"/>
        </w:rPr>
        <w:t xml:space="preserve">Система образования </w:t>
      </w:r>
      <w:r>
        <w:rPr>
          <w:sz w:val="27"/>
          <w:szCs w:val="27"/>
        </w:rPr>
        <w:t>Республики Татарстан</w:t>
      </w:r>
      <w:r w:rsidRPr="00710B80">
        <w:rPr>
          <w:sz w:val="27"/>
          <w:szCs w:val="27"/>
        </w:rPr>
        <w:t xml:space="preserve"> является одной из наиболее передовых в</w:t>
      </w:r>
      <w:r>
        <w:rPr>
          <w:sz w:val="27"/>
          <w:szCs w:val="27"/>
        </w:rPr>
        <w:t> </w:t>
      </w:r>
      <w:r w:rsidRPr="00710B80">
        <w:rPr>
          <w:sz w:val="27"/>
          <w:szCs w:val="27"/>
        </w:rPr>
        <w:t xml:space="preserve">стране. Должное внимание уделяется всем уровням образования. </w:t>
      </w:r>
    </w:p>
    <w:p w:rsidR="00A22727" w:rsidRPr="00710B80" w:rsidRDefault="00A22727" w:rsidP="00A22727">
      <w:pPr>
        <w:ind w:firstLine="709"/>
        <w:jc w:val="both"/>
        <w:outlineLvl w:val="1"/>
        <w:rPr>
          <w:sz w:val="27"/>
          <w:szCs w:val="27"/>
        </w:rPr>
      </w:pPr>
      <w:r w:rsidRPr="00D20980">
        <w:rPr>
          <w:sz w:val="27"/>
          <w:szCs w:val="27"/>
        </w:rPr>
        <w:t xml:space="preserve">Система высшего образования </w:t>
      </w:r>
      <w:r>
        <w:rPr>
          <w:sz w:val="27"/>
          <w:szCs w:val="27"/>
        </w:rPr>
        <w:t>региона</w:t>
      </w:r>
      <w:r w:rsidRPr="00D20980">
        <w:rPr>
          <w:sz w:val="27"/>
          <w:szCs w:val="27"/>
        </w:rPr>
        <w:t xml:space="preserve"> представлена </w:t>
      </w:r>
      <w:r w:rsidR="004B5BD7">
        <w:rPr>
          <w:sz w:val="27"/>
          <w:szCs w:val="27"/>
        </w:rPr>
        <w:t xml:space="preserve">44 </w:t>
      </w:r>
      <w:r w:rsidRPr="00D20980">
        <w:rPr>
          <w:sz w:val="27"/>
          <w:szCs w:val="27"/>
        </w:rPr>
        <w:t>образовательными организаци</w:t>
      </w:r>
      <w:r>
        <w:rPr>
          <w:sz w:val="27"/>
          <w:szCs w:val="27"/>
        </w:rPr>
        <w:t xml:space="preserve">ями высшего образования, из них </w:t>
      </w:r>
      <w:r w:rsidRPr="00D20980">
        <w:rPr>
          <w:sz w:val="27"/>
          <w:szCs w:val="27"/>
        </w:rPr>
        <w:t>1</w:t>
      </w:r>
      <w:r w:rsidR="004B5BD7">
        <w:rPr>
          <w:sz w:val="27"/>
          <w:szCs w:val="27"/>
        </w:rPr>
        <w:t>5</w:t>
      </w:r>
      <w:r w:rsidRPr="00D20980">
        <w:rPr>
          <w:sz w:val="27"/>
          <w:szCs w:val="27"/>
        </w:rPr>
        <w:t xml:space="preserve"> государственных</w:t>
      </w:r>
      <w:r>
        <w:rPr>
          <w:sz w:val="27"/>
          <w:szCs w:val="27"/>
        </w:rPr>
        <w:t xml:space="preserve"> </w:t>
      </w:r>
      <w:r w:rsidR="00733497">
        <w:rPr>
          <w:sz w:val="27"/>
          <w:szCs w:val="27"/>
        </w:rPr>
        <w:br/>
      </w:r>
      <w:r>
        <w:rPr>
          <w:sz w:val="27"/>
          <w:szCs w:val="27"/>
        </w:rPr>
        <w:t>и</w:t>
      </w:r>
      <w:r w:rsidRPr="00D20980">
        <w:rPr>
          <w:sz w:val="27"/>
          <w:szCs w:val="27"/>
        </w:rPr>
        <w:t xml:space="preserve"> </w:t>
      </w:r>
      <w:r w:rsidR="004B5BD7">
        <w:rPr>
          <w:sz w:val="27"/>
          <w:szCs w:val="27"/>
        </w:rPr>
        <w:t>10</w:t>
      </w:r>
      <w:r w:rsidRPr="00D20980">
        <w:rPr>
          <w:sz w:val="27"/>
          <w:szCs w:val="27"/>
        </w:rPr>
        <w:t xml:space="preserve"> негосударственных (</w:t>
      </w:r>
      <w:r>
        <w:rPr>
          <w:sz w:val="27"/>
          <w:szCs w:val="27"/>
        </w:rPr>
        <w:t xml:space="preserve">в том числе </w:t>
      </w:r>
      <w:r w:rsidRPr="00D20980">
        <w:rPr>
          <w:sz w:val="27"/>
          <w:szCs w:val="27"/>
        </w:rPr>
        <w:t xml:space="preserve">2 </w:t>
      </w:r>
      <w:r>
        <w:rPr>
          <w:sz w:val="27"/>
          <w:szCs w:val="27"/>
        </w:rPr>
        <w:t>–</w:t>
      </w:r>
      <w:r w:rsidRPr="00D20980">
        <w:rPr>
          <w:sz w:val="27"/>
          <w:szCs w:val="27"/>
        </w:rPr>
        <w:t xml:space="preserve"> религиозны</w:t>
      </w:r>
      <w:r>
        <w:rPr>
          <w:sz w:val="27"/>
          <w:szCs w:val="27"/>
        </w:rPr>
        <w:t>е</w:t>
      </w:r>
      <w:r w:rsidRPr="00D20980">
        <w:rPr>
          <w:sz w:val="27"/>
          <w:szCs w:val="27"/>
        </w:rPr>
        <w:t>)</w:t>
      </w:r>
      <w:r w:rsidRPr="00766880">
        <w:rPr>
          <w:sz w:val="27"/>
          <w:szCs w:val="27"/>
        </w:rPr>
        <w:t xml:space="preserve"> </w:t>
      </w:r>
      <w:r w:rsidRPr="00D20980">
        <w:rPr>
          <w:sz w:val="27"/>
          <w:szCs w:val="27"/>
        </w:rPr>
        <w:t>организаци</w:t>
      </w:r>
      <w:r>
        <w:rPr>
          <w:sz w:val="27"/>
          <w:szCs w:val="27"/>
        </w:rPr>
        <w:t>и</w:t>
      </w:r>
      <w:r w:rsidR="004B5BD7">
        <w:rPr>
          <w:sz w:val="27"/>
          <w:szCs w:val="27"/>
        </w:rPr>
        <w:t xml:space="preserve">, </w:t>
      </w:r>
      <w:r w:rsidR="004B5BD7" w:rsidRPr="004B5BD7">
        <w:rPr>
          <w:sz w:val="27"/>
          <w:szCs w:val="27"/>
        </w:rPr>
        <w:t xml:space="preserve">19 филиалов образовательных организаций высшего образования (13 государственных </w:t>
      </w:r>
      <w:r w:rsidR="004B5BD7">
        <w:rPr>
          <w:sz w:val="27"/>
          <w:szCs w:val="27"/>
        </w:rPr>
        <w:br/>
      </w:r>
      <w:r w:rsidR="004B5BD7" w:rsidRPr="004B5BD7">
        <w:rPr>
          <w:sz w:val="27"/>
          <w:szCs w:val="27"/>
        </w:rPr>
        <w:t>и 6 негосударственных).</w:t>
      </w:r>
    </w:p>
    <w:p w:rsidR="00A22727" w:rsidRDefault="00A22727" w:rsidP="00A22727">
      <w:pPr>
        <w:shd w:val="clear" w:color="auto" w:fill="FFFFFF"/>
        <w:ind w:firstLine="709"/>
        <w:contextualSpacing/>
        <w:jc w:val="both"/>
        <w:rPr>
          <w:sz w:val="27"/>
          <w:szCs w:val="27"/>
        </w:rPr>
      </w:pPr>
      <w:r w:rsidRPr="00710B80">
        <w:rPr>
          <w:sz w:val="27"/>
          <w:szCs w:val="27"/>
        </w:rPr>
        <w:t xml:space="preserve">Татарстан считается одним из ведущих научных центров России. </w:t>
      </w:r>
      <w:r w:rsidRPr="00710B80">
        <w:rPr>
          <w:sz w:val="27"/>
          <w:szCs w:val="27"/>
        </w:rPr>
        <w:br/>
        <w:t xml:space="preserve">В столице республики действуют Академия наук Татарстана, Казанский научный центр Российской академии наук. </w:t>
      </w:r>
    </w:p>
    <w:p w:rsidR="00A22727" w:rsidRDefault="00A22727" w:rsidP="00A22727">
      <w:pPr>
        <w:shd w:val="clear" w:color="auto" w:fill="FFFFFF"/>
        <w:ind w:firstLine="709"/>
        <w:contextualSpacing/>
        <w:jc w:val="both"/>
        <w:rPr>
          <w:sz w:val="27"/>
          <w:szCs w:val="27"/>
        </w:rPr>
      </w:pPr>
      <w:r w:rsidRPr="00710B80">
        <w:rPr>
          <w:sz w:val="27"/>
          <w:szCs w:val="27"/>
        </w:rPr>
        <w:t xml:space="preserve">В </w:t>
      </w:r>
      <w:r w:rsidR="00733497">
        <w:rPr>
          <w:sz w:val="27"/>
          <w:szCs w:val="27"/>
        </w:rPr>
        <w:t>регионе</w:t>
      </w:r>
      <w:r w:rsidRPr="00710B80">
        <w:rPr>
          <w:sz w:val="27"/>
          <w:szCs w:val="27"/>
        </w:rPr>
        <w:t xml:space="preserve"> ведутся фундаментальные и прикладные исследования по</w:t>
      </w:r>
      <w:r>
        <w:rPr>
          <w:sz w:val="27"/>
          <w:szCs w:val="27"/>
        </w:rPr>
        <w:t> </w:t>
      </w:r>
      <w:r w:rsidRPr="00710B80">
        <w:rPr>
          <w:sz w:val="27"/>
          <w:szCs w:val="27"/>
        </w:rPr>
        <w:t xml:space="preserve">передовым направлениям науки. Наибольшей известностью пользуется казанская школа химиков, созданная под руководством Н.Н. Зинина, А.М. Бутлерова, А.М. Зайцева. В XIX веке сложилась и казанская школа математиков. </w:t>
      </w:r>
    </w:p>
    <w:p w:rsidR="00321260" w:rsidRPr="00B86DF0" w:rsidRDefault="00321260" w:rsidP="00321260">
      <w:pPr>
        <w:pStyle w:val="afa"/>
        <w:ind w:left="708"/>
        <w:jc w:val="both"/>
        <w:rPr>
          <w:rFonts w:ascii="Times New Roman" w:eastAsia="Times New Roman" w:hAnsi="Times New Roman" w:cs="Times New Roman"/>
          <w:b/>
          <w:i/>
          <w:sz w:val="27"/>
          <w:szCs w:val="27"/>
          <w:lang w:eastAsia="ru-RU"/>
        </w:rPr>
      </w:pPr>
      <w:r w:rsidRPr="00B86DF0">
        <w:rPr>
          <w:rFonts w:ascii="Times New Roman" w:eastAsia="Times New Roman" w:hAnsi="Times New Roman" w:cs="Times New Roman"/>
          <w:b/>
          <w:i/>
          <w:sz w:val="27"/>
          <w:szCs w:val="27"/>
          <w:lang w:eastAsia="ru-RU"/>
        </w:rPr>
        <w:t>Министерство труда, занятости и социальной защиты</w:t>
      </w:r>
      <w:r w:rsidR="00A40603">
        <w:rPr>
          <w:rFonts w:ascii="Times New Roman" w:eastAsia="Times New Roman" w:hAnsi="Times New Roman" w:cs="Times New Roman"/>
          <w:b/>
          <w:i/>
          <w:sz w:val="27"/>
          <w:szCs w:val="27"/>
          <w:lang w:eastAsia="ru-RU"/>
        </w:rPr>
        <w:t xml:space="preserve"> </w:t>
      </w:r>
    </w:p>
    <w:p w:rsidR="00321260" w:rsidRPr="00053252" w:rsidRDefault="00321260" w:rsidP="00321260">
      <w:pPr>
        <w:pStyle w:val="afa"/>
        <w:ind w:left="708"/>
        <w:jc w:val="both"/>
        <w:rPr>
          <w:rFonts w:ascii="Times New Roman" w:eastAsia="Times New Roman" w:hAnsi="Times New Roman" w:cs="Times New Roman"/>
          <w:b/>
          <w:i/>
          <w:sz w:val="27"/>
          <w:szCs w:val="27"/>
          <w:lang w:eastAsia="ru-RU"/>
        </w:rPr>
      </w:pPr>
      <w:r w:rsidRPr="00053252">
        <w:rPr>
          <w:rFonts w:ascii="Times New Roman" w:eastAsia="Times New Roman" w:hAnsi="Times New Roman" w:cs="Times New Roman"/>
          <w:b/>
          <w:i/>
          <w:sz w:val="27"/>
          <w:szCs w:val="27"/>
          <w:lang w:eastAsia="ru-RU"/>
        </w:rPr>
        <w:t>Республики 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420044, г. Казань, ул. Волгоградская, д. 47</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w:t>
      </w:r>
      <w:r w:rsidR="00A40603">
        <w:rPr>
          <w:rFonts w:ascii="Times New Roman" w:eastAsia="Times New Roman" w:hAnsi="Times New Roman" w:cs="Times New Roman"/>
          <w:i/>
          <w:sz w:val="27"/>
          <w:szCs w:val="27"/>
          <w:lang w:eastAsia="ru-RU"/>
        </w:rPr>
        <w:t xml:space="preserve"> </w:t>
      </w:r>
      <w:hyperlink r:id="rId163" w:history="1">
        <w:r w:rsidRPr="00B303C6">
          <w:rPr>
            <w:rFonts w:ascii="Times New Roman" w:eastAsia="Times New Roman" w:hAnsi="Times New Roman" w:cs="Times New Roman"/>
            <w:i/>
            <w:sz w:val="27"/>
            <w:szCs w:val="27"/>
            <w:lang w:eastAsia="ru-RU"/>
          </w:rPr>
          <w:t>557-21-58, 557-21-56, 557-21-13</w:t>
        </w:r>
      </w:hyperlink>
    </w:p>
    <w:p w:rsidR="00AC6431" w:rsidRPr="00AC6431" w:rsidRDefault="00AC6431" w:rsidP="00AC6431">
      <w:pPr>
        <w:ind w:firstLine="709"/>
        <w:jc w:val="both"/>
        <w:outlineLvl w:val="1"/>
        <w:rPr>
          <w:i/>
          <w:sz w:val="27"/>
          <w:szCs w:val="27"/>
        </w:rPr>
      </w:pPr>
      <w:r w:rsidRPr="00AC6431">
        <w:rPr>
          <w:i/>
          <w:sz w:val="27"/>
          <w:szCs w:val="27"/>
        </w:rPr>
        <w:t xml:space="preserve">Факс: </w:t>
      </w:r>
      <w:r>
        <w:rPr>
          <w:i/>
          <w:sz w:val="27"/>
          <w:szCs w:val="27"/>
        </w:rPr>
        <w:t>8</w:t>
      </w:r>
      <w:r w:rsidRPr="00AC6431">
        <w:rPr>
          <w:i/>
          <w:sz w:val="27"/>
          <w:szCs w:val="27"/>
        </w:rPr>
        <w:t xml:space="preserve"> (843) 523-90-74</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Официальный Интернет-сайт: mtsz.tatarstan.ru</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электронной почты: mtsz@tatar.ru</w:t>
      </w:r>
    </w:p>
    <w:p w:rsidR="00AD26D5" w:rsidRDefault="00321260" w:rsidP="00321260">
      <w:pPr>
        <w:ind w:firstLine="709"/>
        <w:jc w:val="both"/>
        <w:rPr>
          <w:b/>
          <w:bCs/>
          <w:i/>
          <w:sz w:val="27"/>
          <w:szCs w:val="27"/>
        </w:rPr>
      </w:pPr>
      <w:r w:rsidRPr="00B86DF0">
        <w:rPr>
          <w:b/>
          <w:bCs/>
          <w:i/>
          <w:sz w:val="27"/>
          <w:szCs w:val="27"/>
        </w:rPr>
        <w:t xml:space="preserve">Управление по вопросам миграции </w:t>
      </w:r>
    </w:p>
    <w:p w:rsidR="00321260" w:rsidRPr="00B86DF0" w:rsidRDefault="00321260" w:rsidP="00321260">
      <w:pPr>
        <w:ind w:firstLine="709"/>
        <w:jc w:val="both"/>
        <w:rPr>
          <w:i/>
          <w:sz w:val="27"/>
          <w:szCs w:val="27"/>
        </w:rPr>
      </w:pPr>
      <w:r w:rsidRPr="00B86DF0">
        <w:rPr>
          <w:b/>
          <w:bCs/>
          <w:i/>
          <w:sz w:val="27"/>
          <w:szCs w:val="27"/>
        </w:rPr>
        <w:t xml:space="preserve">МВД по Республике </w:t>
      </w:r>
      <w:r w:rsidRPr="00B86DF0">
        <w:rPr>
          <w:b/>
          <w:i/>
          <w:sz w:val="27"/>
          <w:szCs w:val="27"/>
        </w:rPr>
        <w:t>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420127, г.</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Казань, ул.</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Михаила Миля, д.63а</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 294-56-4</w:t>
      </w:r>
      <w:r w:rsidR="00AC6431">
        <w:rPr>
          <w:rFonts w:ascii="Times New Roman" w:eastAsia="Times New Roman" w:hAnsi="Times New Roman" w:cs="Times New Roman"/>
          <w:i/>
          <w:sz w:val="27"/>
          <w:szCs w:val="27"/>
          <w:lang w:eastAsia="ru-RU"/>
        </w:rPr>
        <w:t>8</w:t>
      </w:r>
    </w:p>
    <w:p w:rsidR="00321260" w:rsidRPr="00B86DF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00A40603">
        <w:rPr>
          <w:rFonts w:ascii="Times New Roman" w:eastAsia="Times New Roman" w:hAnsi="Times New Roman" w:cs="Times New Roman"/>
          <w:i/>
          <w:sz w:val="27"/>
          <w:szCs w:val="27"/>
          <w:lang w:eastAsia="ru-RU"/>
        </w:rPr>
        <w:t>фициальный Интернет-</w:t>
      </w:r>
      <w:r w:rsidRPr="00B303C6">
        <w:rPr>
          <w:rFonts w:ascii="Times New Roman" w:eastAsia="Times New Roman" w:hAnsi="Times New Roman" w:cs="Times New Roman"/>
          <w:i/>
          <w:sz w:val="27"/>
          <w:szCs w:val="27"/>
          <w:lang w:eastAsia="ru-RU"/>
        </w:rPr>
        <w:t>сайт: http: //16мвд.рф</w:t>
      </w:r>
    </w:p>
    <w:p w:rsidR="00321260" w:rsidRPr="00B303C6" w:rsidRDefault="00321260" w:rsidP="00321260">
      <w:pPr>
        <w:pStyle w:val="afa"/>
        <w:ind w:left="708"/>
        <w:rPr>
          <w:rFonts w:ascii="Times New Roman" w:eastAsia="Times New Roman" w:hAnsi="Times New Roman" w:cs="Times New Roman"/>
          <w:i/>
          <w:sz w:val="27"/>
          <w:szCs w:val="27"/>
          <w:lang w:eastAsia="ru-RU"/>
        </w:rPr>
      </w:pPr>
      <w:r w:rsidRPr="00B303C6">
        <w:rPr>
          <w:rFonts w:ascii="Times New Roman" w:eastAsia="Times New Roman" w:hAnsi="Times New Roman" w:cs="Times New Roman"/>
          <w:i/>
          <w:sz w:val="27"/>
          <w:szCs w:val="27"/>
          <w:lang w:eastAsia="ru-RU"/>
        </w:rPr>
        <w:t xml:space="preserve">Адрес электронной почты: </w:t>
      </w:r>
      <w:hyperlink r:id="rId164" w:history="1">
        <w:r w:rsidRPr="00B303C6">
          <w:rPr>
            <w:rFonts w:ascii="Times New Roman" w:eastAsia="Times New Roman" w:hAnsi="Times New Roman" w:cs="Times New Roman"/>
            <w:i/>
            <w:sz w:val="27"/>
            <w:szCs w:val="27"/>
            <w:lang w:eastAsia="ru-RU"/>
          </w:rPr>
          <w:t>uvm.16@mvd.ru</w:t>
        </w:r>
      </w:hyperlink>
    </w:p>
    <w:p w:rsidR="00321260" w:rsidRDefault="00321260" w:rsidP="00321260">
      <w:pPr>
        <w:pStyle w:val="af8"/>
        <w:ind w:firstLine="708"/>
        <w:jc w:val="both"/>
        <w:rPr>
          <w:rFonts w:ascii="Times New Roman" w:eastAsia="Times New Roman" w:hAnsi="Times New Roman"/>
          <w:i/>
          <w:sz w:val="27"/>
          <w:szCs w:val="27"/>
          <w:lang w:eastAsia="ru-RU"/>
        </w:rPr>
      </w:pPr>
    </w:p>
    <w:p w:rsidR="004B5BD7" w:rsidRDefault="004B5BD7" w:rsidP="00321260">
      <w:pPr>
        <w:pStyle w:val="af8"/>
        <w:ind w:firstLine="708"/>
        <w:jc w:val="both"/>
        <w:rPr>
          <w:rFonts w:ascii="Times New Roman" w:eastAsia="Times New Roman" w:hAnsi="Times New Roman"/>
          <w:i/>
          <w:sz w:val="27"/>
          <w:szCs w:val="27"/>
          <w:lang w:eastAsia="ru-RU"/>
        </w:rPr>
      </w:pPr>
    </w:p>
    <w:p w:rsidR="003E4BF8" w:rsidRDefault="003E4BF8" w:rsidP="00321260">
      <w:pPr>
        <w:pStyle w:val="af8"/>
        <w:ind w:firstLine="708"/>
        <w:jc w:val="both"/>
        <w:rPr>
          <w:rFonts w:ascii="Times New Roman" w:eastAsia="Times New Roman" w:hAnsi="Times New Roman"/>
          <w:i/>
          <w:sz w:val="27"/>
          <w:szCs w:val="27"/>
          <w:lang w:eastAsia="ru-RU"/>
        </w:rPr>
      </w:pPr>
    </w:p>
    <w:p w:rsidR="00366434" w:rsidRPr="00366434" w:rsidRDefault="00366434" w:rsidP="00366434">
      <w:pPr>
        <w:pStyle w:val="25"/>
        <w:rPr>
          <w:szCs w:val="28"/>
          <w:lang w:val="ru-RU"/>
        </w:rPr>
      </w:pPr>
      <w:r>
        <w:rPr>
          <w:szCs w:val="28"/>
        </w:rPr>
        <w:lastRenderedPageBreak/>
        <w:t>РЕСПУБЛИКА Т</w:t>
      </w:r>
      <w:r>
        <w:rPr>
          <w:szCs w:val="28"/>
          <w:lang w:val="ru-RU"/>
        </w:rPr>
        <w:t>ЫВА</w:t>
      </w:r>
    </w:p>
    <w:p w:rsidR="00366434" w:rsidRDefault="00366434" w:rsidP="00366434">
      <w:pPr>
        <w:rPr>
          <w:i/>
          <w:iCs/>
          <w:sz w:val="27"/>
          <w:szCs w:val="27"/>
        </w:rPr>
      </w:pPr>
      <w:r>
        <w:rPr>
          <w:sz w:val="27"/>
          <w:szCs w:val="27"/>
        </w:rPr>
        <w:t>(</w:t>
      </w:r>
      <w:r>
        <w:rPr>
          <w:i/>
          <w:iCs/>
          <w:sz w:val="27"/>
          <w:szCs w:val="27"/>
        </w:rPr>
        <w:t xml:space="preserve">региональная программа переселения согласована </w:t>
      </w:r>
    </w:p>
    <w:p w:rsidR="00366434" w:rsidRDefault="00366434" w:rsidP="00366434">
      <w:pPr>
        <w:rPr>
          <w:i/>
          <w:iCs/>
          <w:sz w:val="27"/>
          <w:szCs w:val="27"/>
        </w:rPr>
      </w:pPr>
      <w:r>
        <w:rPr>
          <w:i/>
          <w:iCs/>
          <w:sz w:val="27"/>
          <w:szCs w:val="27"/>
        </w:rPr>
        <w:t xml:space="preserve">распоряжением Правительства Российской Федерации </w:t>
      </w:r>
    </w:p>
    <w:p w:rsidR="00366434" w:rsidRDefault="00366434" w:rsidP="00366434">
      <w:pPr>
        <w:rPr>
          <w:i/>
          <w:iCs/>
          <w:sz w:val="27"/>
          <w:szCs w:val="27"/>
        </w:rPr>
      </w:pPr>
      <w:r>
        <w:rPr>
          <w:i/>
          <w:iCs/>
          <w:sz w:val="27"/>
          <w:szCs w:val="27"/>
        </w:rPr>
        <w:t>от 28 августа 2019 г. № 1896-р)</w:t>
      </w:r>
    </w:p>
    <w:p w:rsidR="00366434" w:rsidRDefault="00366434" w:rsidP="00366434">
      <w:pPr>
        <w:rPr>
          <w:i/>
          <w:iCs/>
          <w:sz w:val="27"/>
          <w:szCs w:val="27"/>
        </w:rPr>
      </w:pPr>
    </w:p>
    <w:p w:rsidR="00366434" w:rsidRDefault="00366434" w:rsidP="00366434">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366434" w:rsidRDefault="00366434" w:rsidP="00366434">
      <w:pPr>
        <w:shd w:val="clear" w:color="auto" w:fill="FFFFFF"/>
        <w:ind w:firstLine="709"/>
        <w:jc w:val="both"/>
        <w:rPr>
          <w:sz w:val="27"/>
          <w:szCs w:val="27"/>
        </w:rPr>
      </w:pPr>
      <w:r>
        <w:rPr>
          <w:sz w:val="27"/>
          <w:szCs w:val="27"/>
        </w:rPr>
        <w:t>Территорией вселения является Республика Т</w:t>
      </w:r>
      <w:r w:rsidR="00993053">
        <w:rPr>
          <w:sz w:val="27"/>
          <w:szCs w:val="27"/>
        </w:rPr>
        <w:t>ыва</w:t>
      </w:r>
      <w:r>
        <w:rPr>
          <w:sz w:val="27"/>
          <w:szCs w:val="27"/>
        </w:rPr>
        <w:t>.</w:t>
      </w:r>
    </w:p>
    <w:p w:rsidR="00366434" w:rsidRDefault="00366434" w:rsidP="00A17116">
      <w:pPr>
        <w:shd w:val="clear" w:color="auto" w:fill="FFFFFF"/>
        <w:ind w:firstLine="709"/>
        <w:jc w:val="both"/>
        <w:rPr>
          <w:sz w:val="27"/>
          <w:szCs w:val="27"/>
        </w:rPr>
      </w:pPr>
      <w:r>
        <w:rPr>
          <w:sz w:val="27"/>
          <w:szCs w:val="27"/>
        </w:rPr>
        <w:t xml:space="preserve">Республика </w:t>
      </w:r>
      <w:r w:rsidR="00B50D1E">
        <w:rPr>
          <w:sz w:val="27"/>
          <w:szCs w:val="27"/>
        </w:rPr>
        <w:t xml:space="preserve">расположена </w:t>
      </w:r>
      <w:r w:rsidR="00B50D1E" w:rsidRPr="00B50D1E">
        <w:rPr>
          <w:sz w:val="27"/>
          <w:szCs w:val="27"/>
        </w:rPr>
        <w:t>в центральной части Азиатского материка</w:t>
      </w:r>
      <w:r>
        <w:rPr>
          <w:sz w:val="27"/>
          <w:szCs w:val="27"/>
        </w:rPr>
        <w:t xml:space="preserve">, входит </w:t>
      </w:r>
      <w:r w:rsidR="00B50D1E">
        <w:rPr>
          <w:sz w:val="27"/>
          <w:szCs w:val="27"/>
        </w:rPr>
        <w:br/>
      </w:r>
      <w:r>
        <w:rPr>
          <w:sz w:val="27"/>
          <w:szCs w:val="27"/>
        </w:rPr>
        <w:t xml:space="preserve">в состав </w:t>
      </w:r>
      <w:r w:rsidR="00B50D1E" w:rsidRPr="00B50D1E">
        <w:rPr>
          <w:sz w:val="27"/>
          <w:szCs w:val="27"/>
        </w:rPr>
        <w:t>Сибирского федерального округа и является частью Восточно-Сибирского экономического района</w:t>
      </w:r>
      <w:r>
        <w:rPr>
          <w:sz w:val="27"/>
          <w:szCs w:val="27"/>
        </w:rPr>
        <w:t xml:space="preserve">. </w:t>
      </w:r>
      <w:r w:rsidR="00B50D1E" w:rsidRPr="00B50D1E">
        <w:rPr>
          <w:sz w:val="27"/>
          <w:szCs w:val="27"/>
        </w:rPr>
        <w:t xml:space="preserve">Граничит на западе с Республикой Алтай, на северо-западе и севере – с Красноярским краем и Республикой Хакасия, на северо-востоке – </w:t>
      </w:r>
      <w:r w:rsidR="00B50D1E">
        <w:rPr>
          <w:sz w:val="27"/>
          <w:szCs w:val="27"/>
        </w:rPr>
        <w:br/>
      </w:r>
      <w:r w:rsidR="00B50D1E" w:rsidRPr="00B50D1E">
        <w:rPr>
          <w:sz w:val="27"/>
          <w:szCs w:val="27"/>
        </w:rPr>
        <w:t xml:space="preserve">с Иркутской областью и Республикой Бурятия, на юге и востоке – с Монголией. </w:t>
      </w:r>
      <w:r>
        <w:rPr>
          <w:sz w:val="27"/>
          <w:szCs w:val="27"/>
        </w:rPr>
        <w:t xml:space="preserve">Столица Республики </w:t>
      </w:r>
      <w:r w:rsidR="00B50D1E" w:rsidRPr="00B50D1E">
        <w:rPr>
          <w:sz w:val="27"/>
          <w:szCs w:val="27"/>
        </w:rPr>
        <w:t>Тыва – город Кызыл</w:t>
      </w:r>
      <w:r>
        <w:rPr>
          <w:sz w:val="27"/>
          <w:szCs w:val="27"/>
        </w:rPr>
        <w:t xml:space="preserve">. </w:t>
      </w:r>
    </w:p>
    <w:p w:rsidR="00D71850" w:rsidRDefault="00B50D1E" w:rsidP="00A17116">
      <w:pPr>
        <w:shd w:val="clear" w:color="auto" w:fill="FFFFFF"/>
        <w:ind w:firstLine="709"/>
        <w:jc w:val="both"/>
        <w:rPr>
          <w:sz w:val="27"/>
          <w:szCs w:val="27"/>
        </w:rPr>
      </w:pPr>
      <w:r w:rsidRPr="00B50D1E">
        <w:rPr>
          <w:sz w:val="27"/>
          <w:szCs w:val="27"/>
        </w:rPr>
        <w:t xml:space="preserve">Климат </w:t>
      </w:r>
      <w:r w:rsidR="001C7C1B">
        <w:rPr>
          <w:sz w:val="27"/>
          <w:szCs w:val="27"/>
        </w:rPr>
        <w:t xml:space="preserve">региона </w:t>
      </w:r>
      <w:r w:rsidRPr="00B50D1E">
        <w:rPr>
          <w:sz w:val="27"/>
          <w:szCs w:val="27"/>
        </w:rPr>
        <w:t xml:space="preserve">резко континентальный, что обусловлено удаленностью </w:t>
      </w:r>
      <w:r w:rsidR="005354A3">
        <w:rPr>
          <w:sz w:val="27"/>
          <w:szCs w:val="27"/>
        </w:rPr>
        <w:t>республики</w:t>
      </w:r>
      <w:r w:rsidRPr="00B50D1E">
        <w:rPr>
          <w:sz w:val="27"/>
          <w:szCs w:val="27"/>
        </w:rPr>
        <w:t xml:space="preserve"> от морей и океанов, высокой приподнятостью территории над уровнем моря и своеобразным строением рельефа. </w:t>
      </w:r>
      <w:r w:rsidR="005354A3">
        <w:rPr>
          <w:sz w:val="27"/>
          <w:szCs w:val="27"/>
        </w:rPr>
        <w:t>Лето умеренно тёплое в горах</w:t>
      </w:r>
      <w:r w:rsidRPr="00B50D1E">
        <w:rPr>
          <w:sz w:val="27"/>
          <w:szCs w:val="27"/>
        </w:rPr>
        <w:t xml:space="preserve"> и жаркое </w:t>
      </w:r>
      <w:r w:rsidR="005354A3">
        <w:rPr>
          <w:sz w:val="27"/>
          <w:szCs w:val="27"/>
        </w:rPr>
        <w:br/>
      </w:r>
      <w:r w:rsidRPr="00B50D1E">
        <w:rPr>
          <w:sz w:val="27"/>
          <w:szCs w:val="27"/>
        </w:rPr>
        <w:t>в котловинах. Среднегодовая температура воздуха −5,5°C, абсо</w:t>
      </w:r>
      <w:r w:rsidR="005354A3">
        <w:rPr>
          <w:sz w:val="27"/>
          <w:szCs w:val="27"/>
        </w:rPr>
        <w:t>лютный минимум −</w:t>
      </w:r>
      <w:r w:rsidR="00EF5A54">
        <w:rPr>
          <w:sz w:val="27"/>
          <w:szCs w:val="27"/>
        </w:rPr>
        <w:t xml:space="preserve"> -</w:t>
      </w:r>
      <w:r w:rsidR="005354A3">
        <w:rPr>
          <w:sz w:val="27"/>
          <w:szCs w:val="27"/>
        </w:rPr>
        <w:t>59</w:t>
      </w:r>
      <w:r w:rsidR="00EF5A54" w:rsidRPr="00B50D1E">
        <w:rPr>
          <w:sz w:val="27"/>
          <w:szCs w:val="27"/>
        </w:rPr>
        <w:t>°C</w:t>
      </w:r>
      <w:r w:rsidR="00EF5A54">
        <w:rPr>
          <w:sz w:val="27"/>
          <w:szCs w:val="27"/>
        </w:rPr>
        <w:t>,</w:t>
      </w:r>
      <w:r w:rsidR="00EF5A54" w:rsidRPr="00EF5A54">
        <w:rPr>
          <w:sz w:val="27"/>
          <w:szCs w:val="27"/>
        </w:rPr>
        <w:t xml:space="preserve"> </w:t>
      </w:r>
      <w:r w:rsidR="00EF5A54">
        <w:rPr>
          <w:sz w:val="27"/>
          <w:szCs w:val="27"/>
        </w:rPr>
        <w:t xml:space="preserve">максимум – </w:t>
      </w:r>
      <w:r w:rsidR="005354A3">
        <w:rPr>
          <w:sz w:val="27"/>
          <w:szCs w:val="27"/>
        </w:rPr>
        <w:t>+38</w:t>
      </w:r>
      <w:r w:rsidRPr="00B50D1E">
        <w:rPr>
          <w:sz w:val="27"/>
          <w:szCs w:val="27"/>
        </w:rPr>
        <w:t xml:space="preserve">°C. Среднегодовое количество осадков составляет </w:t>
      </w:r>
      <w:r w:rsidR="005354A3">
        <w:rPr>
          <w:sz w:val="27"/>
          <w:szCs w:val="27"/>
        </w:rPr>
        <w:br/>
        <w:t>от 200 мм в котловинах</w:t>
      </w:r>
      <w:r w:rsidRPr="00B50D1E">
        <w:rPr>
          <w:sz w:val="27"/>
          <w:szCs w:val="27"/>
        </w:rPr>
        <w:t xml:space="preserve"> и до 1000 мм в горах. Наиболее благоприятное время года</w:t>
      </w:r>
      <w:r w:rsidR="005354A3">
        <w:rPr>
          <w:sz w:val="27"/>
          <w:szCs w:val="27"/>
        </w:rPr>
        <w:t> –</w:t>
      </w:r>
      <w:r w:rsidRPr="00B50D1E">
        <w:rPr>
          <w:sz w:val="27"/>
          <w:szCs w:val="27"/>
        </w:rPr>
        <w:t xml:space="preserve"> поздняя весна и ранняя осень.</w:t>
      </w:r>
    </w:p>
    <w:p w:rsidR="00503771" w:rsidRPr="00503771" w:rsidRDefault="00503771" w:rsidP="00A17116">
      <w:pPr>
        <w:ind w:firstLine="709"/>
        <w:jc w:val="both"/>
        <w:rPr>
          <w:sz w:val="27"/>
          <w:szCs w:val="27"/>
        </w:rPr>
      </w:pPr>
      <w:r w:rsidRPr="00503771">
        <w:rPr>
          <w:sz w:val="27"/>
          <w:szCs w:val="27"/>
        </w:rPr>
        <w:t>В соответствии с разнообразием природных условий и естественных ресурсов, характером экономического развития и транспортных связей Туву можно разделить на четыре части: центральную, западную, южную и восточную. С</w:t>
      </w:r>
      <w:r w:rsidR="00E304A4">
        <w:rPr>
          <w:sz w:val="27"/>
          <w:szCs w:val="27"/>
        </w:rPr>
        <w:t> </w:t>
      </w:r>
      <w:r w:rsidRPr="00503771">
        <w:rPr>
          <w:sz w:val="27"/>
          <w:szCs w:val="27"/>
        </w:rPr>
        <w:t xml:space="preserve">позиции природных условий географическое положение республики выгодное. Она расположена на стыке сибирских таёжных и центрально-азиатских пустынно-степных ландшафтов – в широкой полосе гор и межгорных равнин. На территории Тувы формируется основной сток самой многоводной реки Сибири – могучего Енисея. </w:t>
      </w:r>
      <w:r w:rsidR="00E304A4">
        <w:rPr>
          <w:sz w:val="27"/>
          <w:szCs w:val="27"/>
        </w:rPr>
        <w:t>Республика</w:t>
      </w:r>
      <w:r w:rsidRPr="00503771">
        <w:rPr>
          <w:sz w:val="27"/>
          <w:szCs w:val="27"/>
        </w:rPr>
        <w:t xml:space="preserve"> представляет собой гористый регион с чередованием горных хребтов </w:t>
      </w:r>
      <w:r w:rsidR="00E304A4">
        <w:rPr>
          <w:sz w:val="27"/>
          <w:szCs w:val="27"/>
        </w:rPr>
        <w:t xml:space="preserve">и межгорных котловин. Около 80% </w:t>
      </w:r>
      <w:r w:rsidRPr="00503771">
        <w:rPr>
          <w:sz w:val="27"/>
          <w:szCs w:val="27"/>
        </w:rPr>
        <w:t xml:space="preserve">территории </w:t>
      </w:r>
      <w:r w:rsidR="00E304A4">
        <w:rPr>
          <w:sz w:val="27"/>
          <w:szCs w:val="27"/>
        </w:rPr>
        <w:t>региона</w:t>
      </w:r>
      <w:r w:rsidRPr="00503771">
        <w:rPr>
          <w:sz w:val="27"/>
          <w:szCs w:val="27"/>
        </w:rPr>
        <w:t xml:space="preserve"> занимают горы,</w:t>
      </w:r>
      <w:r w:rsidR="003E3359">
        <w:rPr>
          <w:sz w:val="27"/>
          <w:szCs w:val="27"/>
        </w:rPr>
        <w:t xml:space="preserve"> </w:t>
      </w:r>
      <w:r w:rsidR="003E3359">
        <w:rPr>
          <w:sz w:val="27"/>
          <w:szCs w:val="27"/>
        </w:rPr>
        <w:br/>
      </w:r>
      <w:r w:rsidRPr="00503771">
        <w:rPr>
          <w:sz w:val="27"/>
          <w:szCs w:val="27"/>
        </w:rPr>
        <w:t xml:space="preserve">и лишь оставшаяся её часть </w:t>
      </w:r>
      <w:r w:rsidR="00E304A4">
        <w:rPr>
          <w:sz w:val="27"/>
          <w:szCs w:val="27"/>
        </w:rPr>
        <w:t>–</w:t>
      </w:r>
      <w:r w:rsidRPr="00503771">
        <w:rPr>
          <w:sz w:val="27"/>
          <w:szCs w:val="27"/>
        </w:rPr>
        <w:t xml:space="preserve"> равнинные степные участки.</w:t>
      </w:r>
    </w:p>
    <w:p w:rsidR="00D71850" w:rsidRPr="00A17116" w:rsidRDefault="000D2201" w:rsidP="00A17116">
      <w:pPr>
        <w:shd w:val="clear" w:color="auto" w:fill="FFFFFF"/>
        <w:ind w:firstLine="709"/>
        <w:jc w:val="both"/>
        <w:rPr>
          <w:sz w:val="27"/>
          <w:szCs w:val="27"/>
        </w:rPr>
      </w:pPr>
      <w:r w:rsidRPr="000D2201">
        <w:rPr>
          <w:sz w:val="27"/>
          <w:szCs w:val="27"/>
        </w:rPr>
        <w:t>Численность постоянного населения республики на 1 января 202</w:t>
      </w:r>
      <w:r w:rsidR="001871E4">
        <w:rPr>
          <w:sz w:val="27"/>
          <w:szCs w:val="27"/>
        </w:rPr>
        <w:t>1</w:t>
      </w:r>
      <w:r w:rsidRPr="000D2201">
        <w:rPr>
          <w:sz w:val="27"/>
          <w:szCs w:val="27"/>
        </w:rPr>
        <w:t xml:space="preserve"> года составля</w:t>
      </w:r>
      <w:r w:rsidR="000739A9">
        <w:rPr>
          <w:sz w:val="27"/>
          <w:szCs w:val="27"/>
        </w:rPr>
        <w:t>ла</w:t>
      </w:r>
      <w:r w:rsidRPr="000D2201">
        <w:rPr>
          <w:sz w:val="27"/>
          <w:szCs w:val="27"/>
        </w:rPr>
        <w:t xml:space="preserve"> 3</w:t>
      </w:r>
      <w:r w:rsidR="001871E4">
        <w:rPr>
          <w:sz w:val="27"/>
          <w:szCs w:val="27"/>
        </w:rPr>
        <w:t>30</w:t>
      </w:r>
      <w:r w:rsidR="00D6679D">
        <w:rPr>
          <w:sz w:val="27"/>
          <w:szCs w:val="27"/>
        </w:rPr>
        <w:t> </w:t>
      </w:r>
      <w:r w:rsidRPr="000D2201">
        <w:rPr>
          <w:sz w:val="27"/>
          <w:szCs w:val="27"/>
        </w:rPr>
        <w:t>3</w:t>
      </w:r>
      <w:r w:rsidR="001871E4">
        <w:rPr>
          <w:sz w:val="27"/>
          <w:szCs w:val="27"/>
        </w:rPr>
        <w:t>6</w:t>
      </w:r>
      <w:r w:rsidRPr="000D2201">
        <w:rPr>
          <w:sz w:val="27"/>
          <w:szCs w:val="27"/>
        </w:rPr>
        <w:t xml:space="preserve">8 человек. Плотность населения </w:t>
      </w:r>
      <w:r>
        <w:rPr>
          <w:sz w:val="27"/>
          <w:szCs w:val="27"/>
        </w:rPr>
        <w:t>–</w:t>
      </w:r>
      <w:r w:rsidR="00D6679D">
        <w:rPr>
          <w:sz w:val="27"/>
          <w:szCs w:val="27"/>
        </w:rPr>
        <w:t xml:space="preserve"> 1,94 человек</w:t>
      </w:r>
      <w:r>
        <w:rPr>
          <w:sz w:val="27"/>
          <w:szCs w:val="27"/>
        </w:rPr>
        <w:t xml:space="preserve"> на </w:t>
      </w:r>
      <w:r w:rsidRPr="000D2201">
        <w:rPr>
          <w:sz w:val="27"/>
          <w:szCs w:val="27"/>
        </w:rPr>
        <w:t>км</w:t>
      </w:r>
      <w:r>
        <w:rPr>
          <w:sz w:val="27"/>
          <w:szCs w:val="27"/>
          <w:vertAlign w:val="superscript"/>
        </w:rPr>
        <w:t>2</w:t>
      </w:r>
      <w:r w:rsidRPr="000D2201">
        <w:rPr>
          <w:sz w:val="27"/>
          <w:szCs w:val="27"/>
        </w:rPr>
        <w:t xml:space="preserve">. Городское население </w:t>
      </w:r>
      <w:r w:rsidRPr="00A17116">
        <w:rPr>
          <w:sz w:val="27"/>
          <w:szCs w:val="27"/>
        </w:rPr>
        <w:t>составляет 54</w:t>
      </w:r>
      <w:r w:rsidR="00F42615" w:rsidRPr="00A17116">
        <w:rPr>
          <w:sz w:val="27"/>
          <w:szCs w:val="27"/>
        </w:rPr>
        <w:t>%</w:t>
      </w:r>
      <w:r w:rsidRPr="00A17116">
        <w:rPr>
          <w:sz w:val="27"/>
          <w:szCs w:val="27"/>
        </w:rPr>
        <w:t>, сельское – 46</w:t>
      </w:r>
      <w:r w:rsidR="00F42615" w:rsidRPr="00A17116">
        <w:rPr>
          <w:sz w:val="27"/>
          <w:szCs w:val="27"/>
        </w:rPr>
        <w:t>%</w:t>
      </w:r>
      <w:r w:rsidRPr="00A17116">
        <w:rPr>
          <w:sz w:val="27"/>
          <w:szCs w:val="27"/>
        </w:rPr>
        <w:t>.</w:t>
      </w:r>
    </w:p>
    <w:p w:rsidR="00A87BCF" w:rsidRPr="00A17116" w:rsidRDefault="00A87BCF" w:rsidP="00A17116">
      <w:pPr>
        <w:shd w:val="clear" w:color="auto" w:fill="FFFFFF"/>
        <w:ind w:firstLine="709"/>
        <w:jc w:val="both"/>
        <w:rPr>
          <w:sz w:val="27"/>
          <w:szCs w:val="27"/>
        </w:rPr>
      </w:pPr>
      <w:r w:rsidRPr="00A17116">
        <w:rPr>
          <w:sz w:val="27"/>
          <w:szCs w:val="27"/>
        </w:rPr>
        <w:t>Промышленный профиль республики определ</w:t>
      </w:r>
      <w:r w:rsidR="007624D9">
        <w:rPr>
          <w:sz w:val="27"/>
          <w:szCs w:val="27"/>
        </w:rPr>
        <w:t>яе</w:t>
      </w:r>
      <w:r w:rsidRPr="00A17116">
        <w:rPr>
          <w:sz w:val="27"/>
          <w:szCs w:val="27"/>
        </w:rPr>
        <w:t>т добыча полезных ископаемых</w:t>
      </w:r>
      <w:r w:rsidR="00A17116">
        <w:rPr>
          <w:sz w:val="27"/>
          <w:szCs w:val="27"/>
        </w:rPr>
        <w:t xml:space="preserve">. </w:t>
      </w:r>
      <w:r w:rsidRPr="00A17116">
        <w:rPr>
          <w:sz w:val="27"/>
          <w:szCs w:val="27"/>
        </w:rPr>
        <w:t>Значительный удельный вес в общем объ</w:t>
      </w:r>
      <w:r w:rsidR="00640783">
        <w:rPr>
          <w:sz w:val="27"/>
          <w:szCs w:val="27"/>
        </w:rPr>
        <w:t>ё</w:t>
      </w:r>
      <w:r w:rsidRPr="00A17116">
        <w:rPr>
          <w:sz w:val="27"/>
          <w:szCs w:val="27"/>
        </w:rPr>
        <w:t>ме отгруженных товаров собственного производства, выполненных работ и услуг собственными силами всеми товаропроизводителями промышленной продукции</w:t>
      </w:r>
      <w:r w:rsidR="009C2D54">
        <w:rPr>
          <w:sz w:val="27"/>
          <w:szCs w:val="27"/>
        </w:rPr>
        <w:t>,</w:t>
      </w:r>
      <w:r w:rsidRPr="00A17116">
        <w:rPr>
          <w:sz w:val="27"/>
          <w:szCs w:val="27"/>
        </w:rPr>
        <w:t xml:space="preserve"> </w:t>
      </w:r>
      <w:r w:rsidR="007624D9">
        <w:rPr>
          <w:sz w:val="27"/>
          <w:szCs w:val="27"/>
        </w:rPr>
        <w:t>составляет</w:t>
      </w:r>
      <w:r w:rsidRPr="00A17116">
        <w:rPr>
          <w:sz w:val="27"/>
          <w:szCs w:val="27"/>
        </w:rPr>
        <w:t xml:space="preserve"> продукци</w:t>
      </w:r>
      <w:r w:rsidR="009C2D54">
        <w:rPr>
          <w:sz w:val="27"/>
          <w:szCs w:val="27"/>
        </w:rPr>
        <w:t>я по добыче полезных ископаемых (</w:t>
      </w:r>
      <w:r w:rsidRPr="00A17116">
        <w:rPr>
          <w:sz w:val="27"/>
          <w:szCs w:val="27"/>
        </w:rPr>
        <w:t>44,3%</w:t>
      </w:r>
      <w:r w:rsidR="009C2D54">
        <w:rPr>
          <w:sz w:val="27"/>
          <w:szCs w:val="27"/>
        </w:rPr>
        <w:t>),</w:t>
      </w:r>
      <w:r w:rsidRPr="00A17116">
        <w:rPr>
          <w:sz w:val="27"/>
          <w:szCs w:val="27"/>
        </w:rPr>
        <w:t xml:space="preserve"> </w:t>
      </w:r>
      <w:r w:rsidR="009C2D54">
        <w:rPr>
          <w:sz w:val="27"/>
          <w:szCs w:val="27"/>
        </w:rPr>
        <w:t>г</w:t>
      </w:r>
      <w:r w:rsidRPr="00A17116">
        <w:rPr>
          <w:sz w:val="27"/>
          <w:szCs w:val="27"/>
        </w:rPr>
        <w:t>де доля добычи каменного угля составляет 29,4%, добыча металлических руд 69,7%, добыча</w:t>
      </w:r>
      <w:r w:rsidR="009C2D54">
        <w:rPr>
          <w:sz w:val="27"/>
          <w:szCs w:val="27"/>
        </w:rPr>
        <w:t xml:space="preserve"> прочих полезных ископаемых 0,9</w:t>
      </w:r>
      <w:r w:rsidRPr="00A17116">
        <w:rPr>
          <w:sz w:val="27"/>
          <w:szCs w:val="27"/>
        </w:rPr>
        <w:t>%.</w:t>
      </w:r>
    </w:p>
    <w:p w:rsidR="00A87BCF" w:rsidRDefault="00F9655A" w:rsidP="00A17116">
      <w:pPr>
        <w:shd w:val="clear" w:color="auto" w:fill="FFFFFF"/>
        <w:ind w:firstLine="709"/>
        <w:jc w:val="both"/>
        <w:rPr>
          <w:sz w:val="27"/>
          <w:szCs w:val="27"/>
        </w:rPr>
      </w:pPr>
      <w:r w:rsidRPr="00F9655A">
        <w:rPr>
          <w:sz w:val="27"/>
          <w:szCs w:val="27"/>
        </w:rPr>
        <w:t>На территории республики действуют 11 горнодобывающих предприятий</w:t>
      </w:r>
      <w:r>
        <w:rPr>
          <w:sz w:val="27"/>
          <w:szCs w:val="27"/>
        </w:rPr>
        <w:t xml:space="preserve">, крупными из них являются: </w:t>
      </w:r>
      <w:r w:rsidRPr="00F9655A">
        <w:rPr>
          <w:sz w:val="27"/>
          <w:szCs w:val="27"/>
        </w:rPr>
        <w:t xml:space="preserve">ООО «Тувинская горнорудная компания», </w:t>
      </w:r>
      <w:r>
        <w:rPr>
          <w:sz w:val="27"/>
          <w:szCs w:val="27"/>
        </w:rPr>
        <w:br/>
      </w:r>
      <w:r w:rsidRPr="00F9655A">
        <w:rPr>
          <w:sz w:val="27"/>
          <w:szCs w:val="27"/>
        </w:rPr>
        <w:t>ООО «Межегейуголь», ЗАО «Тувинская энергетическая промышленная компания», ООО «Тардан-Голд», ООО «Лунсин», ООО «Голевская горнорудная компания».</w:t>
      </w:r>
    </w:p>
    <w:p w:rsidR="00D83EAE" w:rsidRPr="00D83EAE" w:rsidRDefault="00D83EAE" w:rsidP="00D83EAE">
      <w:pPr>
        <w:widowControl/>
        <w:ind w:firstLine="708"/>
        <w:jc w:val="both"/>
        <w:rPr>
          <w:sz w:val="27"/>
          <w:szCs w:val="27"/>
        </w:rPr>
      </w:pPr>
      <w:r w:rsidRPr="00D83EAE">
        <w:rPr>
          <w:sz w:val="27"/>
          <w:szCs w:val="27"/>
        </w:rPr>
        <w:lastRenderedPageBreak/>
        <w:t>В 2020 году объ</w:t>
      </w:r>
      <w:r w:rsidR="00F42DB6">
        <w:rPr>
          <w:sz w:val="27"/>
          <w:szCs w:val="27"/>
        </w:rPr>
        <w:t>ё</w:t>
      </w:r>
      <w:r w:rsidRPr="00D83EAE">
        <w:rPr>
          <w:sz w:val="27"/>
          <w:szCs w:val="27"/>
        </w:rPr>
        <w:t>м инвестиций в основной капитал, направленны</w:t>
      </w:r>
      <w:r w:rsidR="00F42DB6">
        <w:rPr>
          <w:sz w:val="27"/>
          <w:szCs w:val="27"/>
        </w:rPr>
        <w:t>й</w:t>
      </w:r>
      <w:r w:rsidRPr="00D83EAE">
        <w:rPr>
          <w:sz w:val="27"/>
          <w:szCs w:val="27"/>
        </w:rPr>
        <w:t xml:space="preserve"> </w:t>
      </w:r>
      <w:r w:rsidR="00F42DB6">
        <w:rPr>
          <w:sz w:val="27"/>
          <w:szCs w:val="27"/>
        </w:rPr>
        <w:br/>
      </w:r>
      <w:r w:rsidRPr="00D83EAE">
        <w:rPr>
          <w:sz w:val="27"/>
          <w:szCs w:val="27"/>
        </w:rPr>
        <w:t>на</w:t>
      </w:r>
      <w:r>
        <w:rPr>
          <w:sz w:val="27"/>
          <w:szCs w:val="27"/>
        </w:rPr>
        <w:t xml:space="preserve"> </w:t>
      </w:r>
      <w:r w:rsidRPr="00D83EAE">
        <w:rPr>
          <w:sz w:val="27"/>
          <w:szCs w:val="27"/>
        </w:rPr>
        <w:t>развитие экономики и со</w:t>
      </w:r>
      <w:r w:rsidR="00F42DB6">
        <w:rPr>
          <w:sz w:val="27"/>
          <w:szCs w:val="27"/>
        </w:rPr>
        <w:t xml:space="preserve">циальной сферы Республики Тыва составил </w:t>
      </w:r>
      <w:r w:rsidR="00F42DB6">
        <w:rPr>
          <w:sz w:val="27"/>
          <w:szCs w:val="27"/>
        </w:rPr>
        <w:br/>
        <w:t>17,9 м</w:t>
      </w:r>
      <w:r w:rsidRPr="00D83EAE">
        <w:rPr>
          <w:sz w:val="27"/>
          <w:szCs w:val="27"/>
        </w:rPr>
        <w:t>лрд</w:t>
      </w:r>
      <w:r w:rsidR="00F42DB6">
        <w:rPr>
          <w:sz w:val="27"/>
          <w:szCs w:val="27"/>
        </w:rPr>
        <w:t xml:space="preserve"> рублей</w:t>
      </w:r>
      <w:r>
        <w:rPr>
          <w:sz w:val="27"/>
          <w:szCs w:val="27"/>
        </w:rPr>
        <w:t xml:space="preserve">. </w:t>
      </w:r>
    </w:p>
    <w:p w:rsidR="00D83EAE" w:rsidRPr="00D83EAE" w:rsidRDefault="00D83EAE" w:rsidP="00D83EAE">
      <w:pPr>
        <w:widowControl/>
        <w:ind w:firstLine="708"/>
        <w:jc w:val="both"/>
        <w:rPr>
          <w:sz w:val="27"/>
          <w:szCs w:val="27"/>
        </w:rPr>
      </w:pPr>
      <w:r w:rsidRPr="00D83EAE">
        <w:rPr>
          <w:sz w:val="27"/>
          <w:szCs w:val="27"/>
        </w:rPr>
        <w:t>Из общего объ</w:t>
      </w:r>
      <w:r w:rsidR="00F42DB6">
        <w:rPr>
          <w:sz w:val="27"/>
          <w:szCs w:val="27"/>
        </w:rPr>
        <w:t>ё</w:t>
      </w:r>
      <w:r w:rsidRPr="00D83EAE">
        <w:rPr>
          <w:sz w:val="27"/>
          <w:szCs w:val="27"/>
        </w:rPr>
        <w:t>ма инвестиций на долю организаций государственной</w:t>
      </w:r>
      <w:r>
        <w:rPr>
          <w:sz w:val="27"/>
          <w:szCs w:val="27"/>
        </w:rPr>
        <w:t xml:space="preserve"> </w:t>
      </w:r>
      <w:r w:rsidRPr="00D83EAE">
        <w:rPr>
          <w:sz w:val="27"/>
          <w:szCs w:val="27"/>
        </w:rPr>
        <w:t>формы собственности приходилось 45,6%, иностранной – 25,3%, частной – 20,2%, муниципальной – 7,4%, совместной российской и иностранной</w:t>
      </w:r>
      <w:r w:rsidR="00F42DB6">
        <w:rPr>
          <w:sz w:val="27"/>
          <w:szCs w:val="27"/>
        </w:rPr>
        <w:t xml:space="preserve"> </w:t>
      </w:r>
      <w:r w:rsidRPr="00D83EAE">
        <w:rPr>
          <w:sz w:val="27"/>
          <w:szCs w:val="27"/>
        </w:rPr>
        <w:t>–</w:t>
      </w:r>
      <w:r w:rsidR="00F42DB6">
        <w:rPr>
          <w:sz w:val="27"/>
          <w:szCs w:val="27"/>
        </w:rPr>
        <w:t xml:space="preserve"> </w:t>
      </w:r>
      <w:r w:rsidRPr="00D83EAE">
        <w:rPr>
          <w:sz w:val="27"/>
          <w:szCs w:val="27"/>
        </w:rPr>
        <w:t xml:space="preserve">1,3 %, смешанной российской – 0,2 %. </w:t>
      </w:r>
    </w:p>
    <w:p w:rsidR="00D83EAE" w:rsidRDefault="00D83EAE" w:rsidP="00D83EAE">
      <w:pPr>
        <w:widowControl/>
        <w:ind w:firstLine="708"/>
        <w:jc w:val="both"/>
        <w:rPr>
          <w:sz w:val="27"/>
          <w:szCs w:val="27"/>
        </w:rPr>
      </w:pPr>
      <w:r w:rsidRPr="00D83EAE">
        <w:rPr>
          <w:sz w:val="27"/>
          <w:szCs w:val="27"/>
        </w:rPr>
        <w:t>Основным источником финансирования инвестиционной деятельности являлись бюджетные средства (48,8% общего объ</w:t>
      </w:r>
      <w:r w:rsidR="00F42DB6">
        <w:rPr>
          <w:sz w:val="27"/>
          <w:szCs w:val="27"/>
        </w:rPr>
        <w:t>ё</w:t>
      </w:r>
      <w:r w:rsidRPr="00D83EAE">
        <w:rPr>
          <w:sz w:val="27"/>
          <w:szCs w:val="27"/>
        </w:rPr>
        <w:t>ма капиталовложений), собственные средства организаций составляли 35%, на за</w:t>
      </w:r>
      <w:r w:rsidR="00F42DB6">
        <w:rPr>
          <w:sz w:val="27"/>
          <w:szCs w:val="27"/>
        </w:rPr>
        <w:t>ё</w:t>
      </w:r>
      <w:r w:rsidRPr="00D83EAE">
        <w:rPr>
          <w:sz w:val="27"/>
          <w:szCs w:val="27"/>
        </w:rPr>
        <w:t>мные средства</w:t>
      </w:r>
      <w:r>
        <w:rPr>
          <w:sz w:val="27"/>
          <w:szCs w:val="27"/>
        </w:rPr>
        <w:t xml:space="preserve"> </w:t>
      </w:r>
      <w:r w:rsidRPr="00D83EAE">
        <w:rPr>
          <w:sz w:val="27"/>
          <w:szCs w:val="27"/>
        </w:rPr>
        <w:t xml:space="preserve">банков </w:t>
      </w:r>
      <w:r>
        <w:rPr>
          <w:sz w:val="27"/>
          <w:szCs w:val="27"/>
        </w:rPr>
        <w:br/>
      </w:r>
      <w:r w:rsidRPr="00D83EAE">
        <w:rPr>
          <w:sz w:val="27"/>
          <w:szCs w:val="27"/>
        </w:rPr>
        <w:t>и других организаций приходилось 13,1%.</w:t>
      </w:r>
    </w:p>
    <w:p w:rsidR="00456D7F" w:rsidRDefault="00456D7F" w:rsidP="00D83EAE">
      <w:pPr>
        <w:ind w:firstLine="709"/>
        <w:jc w:val="both"/>
        <w:rPr>
          <w:sz w:val="27"/>
          <w:szCs w:val="27"/>
        </w:rPr>
      </w:pPr>
      <w:r w:rsidRPr="00456D7F">
        <w:rPr>
          <w:sz w:val="27"/>
          <w:szCs w:val="27"/>
        </w:rPr>
        <w:t xml:space="preserve">В сельском хозяйстве </w:t>
      </w:r>
      <w:r w:rsidR="00487C62">
        <w:rPr>
          <w:sz w:val="27"/>
          <w:szCs w:val="27"/>
        </w:rPr>
        <w:t>Республики Тыва</w:t>
      </w:r>
      <w:r w:rsidR="00487C62" w:rsidRPr="00456D7F">
        <w:rPr>
          <w:sz w:val="27"/>
          <w:szCs w:val="27"/>
        </w:rPr>
        <w:t xml:space="preserve"> </w:t>
      </w:r>
      <w:r w:rsidRPr="00456D7F">
        <w:rPr>
          <w:sz w:val="27"/>
          <w:szCs w:val="27"/>
        </w:rPr>
        <w:t xml:space="preserve">в значительно большей степени развита отрасль животноводства, чем растениеводства. </w:t>
      </w:r>
      <w:r>
        <w:rPr>
          <w:sz w:val="27"/>
          <w:szCs w:val="27"/>
        </w:rPr>
        <w:t>Н</w:t>
      </w:r>
      <w:r w:rsidRPr="007624D9">
        <w:rPr>
          <w:sz w:val="27"/>
          <w:szCs w:val="27"/>
        </w:rPr>
        <w:t>а долю продукции животноводства приходится 8</w:t>
      </w:r>
      <w:r>
        <w:rPr>
          <w:sz w:val="27"/>
          <w:szCs w:val="27"/>
        </w:rPr>
        <w:t>2,3%,</w:t>
      </w:r>
      <w:r w:rsidRPr="00456D7F">
        <w:rPr>
          <w:sz w:val="27"/>
          <w:szCs w:val="27"/>
        </w:rPr>
        <w:t xml:space="preserve"> </w:t>
      </w:r>
      <w:r w:rsidRPr="007624D9">
        <w:rPr>
          <w:sz w:val="27"/>
          <w:szCs w:val="27"/>
        </w:rPr>
        <w:t xml:space="preserve">на долю продукции растениеводства </w:t>
      </w:r>
      <w:r>
        <w:rPr>
          <w:sz w:val="27"/>
          <w:szCs w:val="27"/>
        </w:rPr>
        <w:t>–</w:t>
      </w:r>
      <w:r w:rsidRPr="007624D9">
        <w:rPr>
          <w:sz w:val="27"/>
          <w:szCs w:val="27"/>
        </w:rPr>
        <w:t xml:space="preserve"> </w:t>
      </w:r>
      <w:r>
        <w:rPr>
          <w:sz w:val="27"/>
          <w:szCs w:val="27"/>
        </w:rPr>
        <w:t>17,7%.</w:t>
      </w:r>
    </w:p>
    <w:p w:rsidR="00487C62" w:rsidRPr="00487C62" w:rsidRDefault="00456D7F" w:rsidP="00D96FB4">
      <w:pPr>
        <w:ind w:firstLine="709"/>
        <w:jc w:val="both"/>
        <w:rPr>
          <w:sz w:val="27"/>
          <w:szCs w:val="27"/>
        </w:rPr>
      </w:pPr>
      <w:r w:rsidRPr="00456D7F">
        <w:rPr>
          <w:sz w:val="27"/>
          <w:szCs w:val="27"/>
        </w:rPr>
        <w:t>Традиционно-приоритетным является развитие отгонного животноводства.</w:t>
      </w:r>
      <w:r>
        <w:rPr>
          <w:sz w:val="27"/>
          <w:szCs w:val="27"/>
        </w:rPr>
        <w:t xml:space="preserve"> </w:t>
      </w:r>
      <w:r w:rsidRPr="00456D7F">
        <w:rPr>
          <w:sz w:val="27"/>
          <w:szCs w:val="27"/>
        </w:rPr>
        <w:t>Животноводство Т</w:t>
      </w:r>
      <w:r w:rsidR="00487C62">
        <w:rPr>
          <w:sz w:val="27"/>
          <w:szCs w:val="27"/>
        </w:rPr>
        <w:t>у</w:t>
      </w:r>
      <w:r w:rsidRPr="00456D7F">
        <w:rPr>
          <w:sz w:val="27"/>
          <w:szCs w:val="27"/>
        </w:rPr>
        <w:t xml:space="preserve">вы в первую очередь представлено овцеводством </w:t>
      </w:r>
      <w:r>
        <w:rPr>
          <w:sz w:val="27"/>
          <w:szCs w:val="27"/>
        </w:rPr>
        <w:br/>
      </w:r>
      <w:r w:rsidRPr="00456D7F">
        <w:rPr>
          <w:sz w:val="27"/>
          <w:szCs w:val="27"/>
        </w:rPr>
        <w:t>и скотоводством</w:t>
      </w:r>
      <w:r w:rsidR="00F42DB6">
        <w:rPr>
          <w:sz w:val="27"/>
          <w:szCs w:val="27"/>
        </w:rPr>
        <w:t>.</w:t>
      </w:r>
      <w:r>
        <w:rPr>
          <w:sz w:val="27"/>
          <w:szCs w:val="27"/>
        </w:rPr>
        <w:t xml:space="preserve"> </w:t>
      </w:r>
      <w:r w:rsidR="00F42DB6">
        <w:rPr>
          <w:sz w:val="27"/>
          <w:szCs w:val="27"/>
        </w:rPr>
        <w:t>С</w:t>
      </w:r>
      <w:r w:rsidRPr="00456D7F">
        <w:rPr>
          <w:sz w:val="27"/>
          <w:szCs w:val="27"/>
        </w:rPr>
        <w:t>виноводство и птицеводство в республике менее развито. В</w:t>
      </w:r>
      <w:r>
        <w:rPr>
          <w:sz w:val="27"/>
          <w:szCs w:val="27"/>
        </w:rPr>
        <w:t> </w:t>
      </w:r>
      <w:r w:rsidRPr="00456D7F">
        <w:rPr>
          <w:sz w:val="27"/>
          <w:szCs w:val="27"/>
        </w:rPr>
        <w:t xml:space="preserve">тундре разводят оленей, в горах </w:t>
      </w:r>
      <w:r>
        <w:rPr>
          <w:sz w:val="27"/>
          <w:szCs w:val="27"/>
        </w:rPr>
        <w:t>–</w:t>
      </w:r>
      <w:r w:rsidRPr="00456D7F">
        <w:rPr>
          <w:sz w:val="27"/>
          <w:szCs w:val="27"/>
        </w:rPr>
        <w:t xml:space="preserve"> я</w:t>
      </w:r>
      <w:r>
        <w:rPr>
          <w:sz w:val="27"/>
          <w:szCs w:val="27"/>
        </w:rPr>
        <w:t>ков, на юге</w:t>
      </w:r>
      <w:r w:rsidRPr="00456D7F">
        <w:rPr>
          <w:sz w:val="27"/>
          <w:szCs w:val="27"/>
        </w:rPr>
        <w:t xml:space="preserve"> в полупустыне </w:t>
      </w:r>
      <w:r>
        <w:rPr>
          <w:sz w:val="27"/>
          <w:szCs w:val="27"/>
        </w:rPr>
        <w:t>–</w:t>
      </w:r>
      <w:r w:rsidRPr="00456D7F">
        <w:rPr>
          <w:sz w:val="27"/>
          <w:szCs w:val="27"/>
        </w:rPr>
        <w:t xml:space="preserve"> верблюдов.</w:t>
      </w:r>
      <w:r w:rsidR="00487C62" w:rsidRPr="00487C62">
        <w:rPr>
          <w:sz w:val="27"/>
          <w:szCs w:val="27"/>
        </w:rPr>
        <w:t xml:space="preserve"> </w:t>
      </w:r>
    </w:p>
    <w:p w:rsidR="00456D7F" w:rsidRPr="00487C62" w:rsidRDefault="007624D9" w:rsidP="00D96FB4">
      <w:pPr>
        <w:ind w:firstLine="709"/>
        <w:jc w:val="both"/>
        <w:rPr>
          <w:sz w:val="27"/>
          <w:szCs w:val="27"/>
        </w:rPr>
      </w:pPr>
      <w:r w:rsidRPr="007624D9">
        <w:rPr>
          <w:sz w:val="27"/>
          <w:szCs w:val="27"/>
        </w:rPr>
        <w:t>Посевные площади в регионе зан</w:t>
      </w:r>
      <w:r w:rsidR="00D96FB4">
        <w:rPr>
          <w:sz w:val="27"/>
          <w:szCs w:val="27"/>
        </w:rPr>
        <w:t>имают</w:t>
      </w:r>
      <w:r w:rsidRPr="007624D9">
        <w:rPr>
          <w:sz w:val="27"/>
          <w:szCs w:val="27"/>
        </w:rPr>
        <w:t xml:space="preserve"> 27,2 тыс. га.</w:t>
      </w:r>
      <w:r w:rsidR="00456D7F">
        <w:rPr>
          <w:sz w:val="27"/>
          <w:szCs w:val="27"/>
        </w:rPr>
        <w:t xml:space="preserve"> </w:t>
      </w:r>
      <w:r w:rsidR="00456D7F" w:rsidRPr="00487C62">
        <w:rPr>
          <w:sz w:val="27"/>
          <w:szCs w:val="27"/>
        </w:rPr>
        <w:t>В республике выращивают кормовые травы, прочие культуры. В незначительных объ</w:t>
      </w:r>
      <w:r w:rsidR="000739A9">
        <w:rPr>
          <w:sz w:val="27"/>
          <w:szCs w:val="27"/>
        </w:rPr>
        <w:t>ё</w:t>
      </w:r>
      <w:r w:rsidR="00456D7F" w:rsidRPr="00487C62">
        <w:rPr>
          <w:sz w:val="27"/>
          <w:szCs w:val="27"/>
        </w:rPr>
        <w:t>мах возделывают пшеницу, ячмень, ов</w:t>
      </w:r>
      <w:r w:rsidR="007E62DA">
        <w:rPr>
          <w:sz w:val="27"/>
          <w:szCs w:val="27"/>
        </w:rPr>
        <w:t>ё</w:t>
      </w:r>
      <w:r w:rsidR="00456D7F" w:rsidRPr="00487C62">
        <w:rPr>
          <w:sz w:val="27"/>
          <w:szCs w:val="27"/>
        </w:rPr>
        <w:t xml:space="preserve">с, картофель, овощи. Своеобразие природно-климатических условий </w:t>
      </w:r>
      <w:r w:rsidR="00487C62">
        <w:rPr>
          <w:sz w:val="27"/>
          <w:szCs w:val="27"/>
        </w:rPr>
        <w:t>Тувы</w:t>
      </w:r>
      <w:r w:rsidR="00456D7F" w:rsidRPr="00487C62">
        <w:rPr>
          <w:sz w:val="27"/>
          <w:szCs w:val="27"/>
        </w:rPr>
        <w:t xml:space="preserve"> исторически определило особенности аграрной отрасли. </w:t>
      </w:r>
    </w:p>
    <w:p w:rsidR="001F5F76" w:rsidRPr="001F5F76" w:rsidRDefault="001F5F76" w:rsidP="004263C2">
      <w:pPr>
        <w:shd w:val="clear" w:color="auto" w:fill="FFFFFF"/>
        <w:ind w:firstLine="709"/>
        <w:jc w:val="both"/>
        <w:rPr>
          <w:sz w:val="27"/>
          <w:szCs w:val="27"/>
        </w:rPr>
      </w:pPr>
      <w:r>
        <w:rPr>
          <w:sz w:val="27"/>
          <w:szCs w:val="27"/>
        </w:rPr>
        <w:t xml:space="preserve">В </w:t>
      </w:r>
      <w:r w:rsidRPr="001F5F76">
        <w:rPr>
          <w:sz w:val="27"/>
          <w:szCs w:val="27"/>
        </w:rPr>
        <w:t>Республике Тыва насчитывается 227 сельскохозяйственных организаций, крестьянских (фермерских) хозяйств и индивидуал</w:t>
      </w:r>
      <w:r>
        <w:rPr>
          <w:sz w:val="27"/>
          <w:szCs w:val="27"/>
        </w:rPr>
        <w:t xml:space="preserve">ьных предпринимателей – </w:t>
      </w:r>
      <w:r>
        <w:rPr>
          <w:sz w:val="27"/>
          <w:szCs w:val="27"/>
        </w:rPr>
        <w:br/>
        <w:t>1</w:t>
      </w:r>
      <w:r w:rsidR="00D96FB4">
        <w:rPr>
          <w:sz w:val="27"/>
          <w:szCs w:val="27"/>
        </w:rPr>
        <w:t> </w:t>
      </w:r>
      <w:r>
        <w:rPr>
          <w:sz w:val="27"/>
          <w:szCs w:val="27"/>
        </w:rPr>
        <w:t>226 единиц</w:t>
      </w:r>
      <w:r w:rsidRPr="001F5F76">
        <w:rPr>
          <w:sz w:val="27"/>
          <w:szCs w:val="27"/>
        </w:rPr>
        <w:t>, более 42 тыс. личных подсобных хозяйств.</w:t>
      </w:r>
    </w:p>
    <w:p w:rsidR="002660FD" w:rsidRPr="002660FD" w:rsidRDefault="002660FD" w:rsidP="002660FD">
      <w:pPr>
        <w:ind w:firstLine="709"/>
        <w:jc w:val="both"/>
        <w:rPr>
          <w:sz w:val="27"/>
          <w:szCs w:val="27"/>
        </w:rPr>
      </w:pPr>
      <w:r>
        <w:rPr>
          <w:sz w:val="27"/>
          <w:szCs w:val="27"/>
        </w:rPr>
        <w:t>О</w:t>
      </w:r>
      <w:r w:rsidRPr="002660FD">
        <w:rPr>
          <w:sz w:val="27"/>
          <w:szCs w:val="27"/>
        </w:rPr>
        <w:t>сновную часть свободных вакантных мест занимают вакансии в сфере здравоохранения и образования.</w:t>
      </w:r>
      <w:r>
        <w:rPr>
          <w:sz w:val="27"/>
          <w:szCs w:val="27"/>
        </w:rPr>
        <w:t xml:space="preserve"> </w:t>
      </w:r>
      <w:r w:rsidRPr="002660FD">
        <w:rPr>
          <w:sz w:val="27"/>
          <w:szCs w:val="27"/>
        </w:rPr>
        <w:t>В сфере здравоохранения</w:t>
      </w:r>
      <w:r w:rsidR="00D17848">
        <w:rPr>
          <w:sz w:val="27"/>
          <w:szCs w:val="27"/>
        </w:rPr>
        <w:t xml:space="preserve"> требуются</w:t>
      </w:r>
      <w:r w:rsidRPr="002660FD">
        <w:rPr>
          <w:sz w:val="27"/>
          <w:szCs w:val="27"/>
        </w:rPr>
        <w:t xml:space="preserve"> врачи узких специальносте</w:t>
      </w:r>
      <w:r w:rsidR="000739A9">
        <w:rPr>
          <w:sz w:val="27"/>
          <w:szCs w:val="27"/>
        </w:rPr>
        <w:t>й, средний медицинский персонал,</w:t>
      </w:r>
      <w:r w:rsidR="000739A9" w:rsidRPr="000739A9">
        <w:rPr>
          <w:sz w:val="27"/>
          <w:szCs w:val="27"/>
        </w:rPr>
        <w:t xml:space="preserve"> </w:t>
      </w:r>
      <w:r w:rsidR="000739A9" w:rsidRPr="002660FD">
        <w:rPr>
          <w:sz w:val="27"/>
          <w:szCs w:val="27"/>
        </w:rPr>
        <w:t xml:space="preserve">в особенности </w:t>
      </w:r>
      <w:r w:rsidR="000739A9">
        <w:rPr>
          <w:sz w:val="27"/>
          <w:szCs w:val="27"/>
        </w:rPr>
        <w:t xml:space="preserve">в </w:t>
      </w:r>
      <w:r w:rsidR="000739A9" w:rsidRPr="002660FD">
        <w:rPr>
          <w:sz w:val="27"/>
          <w:szCs w:val="27"/>
        </w:rPr>
        <w:t>сельских поселениях.</w:t>
      </w:r>
    </w:p>
    <w:p w:rsidR="004263C2" w:rsidRPr="004263C2" w:rsidRDefault="004263C2" w:rsidP="004263C2">
      <w:pPr>
        <w:shd w:val="clear" w:color="auto" w:fill="FFFFFF"/>
        <w:ind w:firstLine="709"/>
        <w:jc w:val="both"/>
        <w:rPr>
          <w:sz w:val="27"/>
          <w:szCs w:val="27"/>
        </w:rPr>
      </w:pPr>
      <w:r w:rsidRPr="004263C2">
        <w:rPr>
          <w:sz w:val="27"/>
          <w:szCs w:val="27"/>
        </w:rPr>
        <w:t>Приказом Министерства труда и социальной защиты Российской Федерации от 23 мая 2019 г. № 348 Республика Тыва включена в перечень пилотных проектов по снижению бедности в два раза.</w:t>
      </w:r>
      <w:r>
        <w:rPr>
          <w:sz w:val="27"/>
          <w:szCs w:val="27"/>
        </w:rPr>
        <w:t xml:space="preserve"> </w:t>
      </w:r>
      <w:r w:rsidRPr="004263C2">
        <w:rPr>
          <w:sz w:val="27"/>
          <w:szCs w:val="27"/>
        </w:rPr>
        <w:t xml:space="preserve">Основная цель пилотных проектов – проведение всестороннего анализа причин бедности, разработка на примере участвующих </w:t>
      </w:r>
      <w:r>
        <w:rPr>
          <w:sz w:val="27"/>
          <w:szCs w:val="27"/>
        </w:rPr>
        <w:br/>
      </w:r>
      <w:r w:rsidRPr="004263C2">
        <w:rPr>
          <w:sz w:val="27"/>
          <w:szCs w:val="27"/>
        </w:rPr>
        <w:t>в эксперименте субъектов Российской Федерации эффективных универсальных механизмов, направленных как на увеличение доходов граждан, так и на снижение бедности.</w:t>
      </w:r>
    </w:p>
    <w:p w:rsidR="004263C2" w:rsidRPr="004263C2" w:rsidRDefault="004263C2" w:rsidP="004263C2">
      <w:pPr>
        <w:shd w:val="clear" w:color="auto" w:fill="FFFFFF"/>
        <w:ind w:firstLine="709"/>
        <w:jc w:val="both"/>
        <w:rPr>
          <w:sz w:val="27"/>
          <w:szCs w:val="27"/>
        </w:rPr>
      </w:pPr>
      <w:r w:rsidRPr="004263C2">
        <w:rPr>
          <w:sz w:val="27"/>
          <w:szCs w:val="27"/>
        </w:rPr>
        <w:t xml:space="preserve">Постановлением Правительства Республики Тыва от 3 июня 2019 г. № 270 утверждена Республиканская комплексная программа по преодолению бедности </w:t>
      </w:r>
      <w:r>
        <w:rPr>
          <w:sz w:val="27"/>
          <w:szCs w:val="27"/>
        </w:rPr>
        <w:br/>
      </w:r>
      <w:r w:rsidRPr="004263C2">
        <w:rPr>
          <w:sz w:val="27"/>
          <w:szCs w:val="27"/>
        </w:rPr>
        <w:t>в Республике Тыва на 2019</w:t>
      </w:r>
      <w:r>
        <w:rPr>
          <w:sz w:val="27"/>
          <w:szCs w:val="27"/>
        </w:rPr>
        <w:t xml:space="preserve"> – </w:t>
      </w:r>
      <w:r w:rsidRPr="004263C2">
        <w:rPr>
          <w:sz w:val="27"/>
          <w:szCs w:val="27"/>
        </w:rPr>
        <w:t>2</w:t>
      </w:r>
      <w:r>
        <w:rPr>
          <w:sz w:val="27"/>
          <w:szCs w:val="27"/>
        </w:rPr>
        <w:t>024 годы, содержащая</w:t>
      </w:r>
      <w:r w:rsidRPr="004263C2">
        <w:rPr>
          <w:sz w:val="27"/>
          <w:szCs w:val="27"/>
        </w:rPr>
        <w:t xml:space="preserve"> мероприятия, в рамках которых в комплексе </w:t>
      </w:r>
      <w:r>
        <w:rPr>
          <w:sz w:val="27"/>
          <w:szCs w:val="27"/>
        </w:rPr>
        <w:t>планируется</w:t>
      </w:r>
      <w:r w:rsidRPr="004263C2">
        <w:rPr>
          <w:sz w:val="27"/>
          <w:szCs w:val="27"/>
        </w:rPr>
        <w:t xml:space="preserve"> реш</w:t>
      </w:r>
      <w:r>
        <w:rPr>
          <w:sz w:val="27"/>
          <w:szCs w:val="27"/>
        </w:rPr>
        <w:t>ить</w:t>
      </w:r>
      <w:r w:rsidRPr="004263C2">
        <w:rPr>
          <w:sz w:val="27"/>
          <w:szCs w:val="27"/>
        </w:rPr>
        <w:t xml:space="preserve"> следующи</w:t>
      </w:r>
      <w:r>
        <w:rPr>
          <w:sz w:val="27"/>
          <w:szCs w:val="27"/>
        </w:rPr>
        <w:t xml:space="preserve">е </w:t>
      </w:r>
      <w:r w:rsidRPr="004263C2">
        <w:rPr>
          <w:sz w:val="27"/>
          <w:szCs w:val="27"/>
        </w:rPr>
        <w:t>программны</w:t>
      </w:r>
      <w:r>
        <w:rPr>
          <w:sz w:val="27"/>
          <w:szCs w:val="27"/>
        </w:rPr>
        <w:t>е</w:t>
      </w:r>
      <w:r w:rsidRPr="004263C2">
        <w:rPr>
          <w:sz w:val="27"/>
          <w:szCs w:val="27"/>
        </w:rPr>
        <w:t xml:space="preserve"> задач</w:t>
      </w:r>
      <w:r>
        <w:rPr>
          <w:sz w:val="27"/>
          <w:szCs w:val="27"/>
        </w:rPr>
        <w:t>и</w:t>
      </w:r>
      <w:r w:rsidRPr="004263C2">
        <w:rPr>
          <w:sz w:val="27"/>
          <w:szCs w:val="27"/>
        </w:rPr>
        <w:t>:</w:t>
      </w:r>
      <w:r>
        <w:rPr>
          <w:sz w:val="27"/>
          <w:szCs w:val="27"/>
        </w:rPr>
        <w:t xml:space="preserve"> </w:t>
      </w:r>
      <w:r w:rsidRPr="004263C2">
        <w:rPr>
          <w:sz w:val="27"/>
          <w:szCs w:val="27"/>
        </w:rPr>
        <w:t xml:space="preserve">реализация эффективных мер государственной поддержки малоимущих семей </w:t>
      </w:r>
      <w:r w:rsidR="004E787D">
        <w:rPr>
          <w:sz w:val="27"/>
          <w:szCs w:val="27"/>
        </w:rPr>
        <w:t>р</w:t>
      </w:r>
      <w:r w:rsidRPr="004263C2">
        <w:rPr>
          <w:sz w:val="27"/>
          <w:szCs w:val="27"/>
        </w:rPr>
        <w:t>еспублики;</w:t>
      </w:r>
      <w:r>
        <w:rPr>
          <w:sz w:val="27"/>
          <w:szCs w:val="27"/>
        </w:rPr>
        <w:t xml:space="preserve"> </w:t>
      </w:r>
      <w:r w:rsidRPr="004263C2">
        <w:rPr>
          <w:sz w:val="27"/>
          <w:szCs w:val="27"/>
        </w:rPr>
        <w:t>реализация мер, направленных на улучшение качества жизни населения Республики Тыва.</w:t>
      </w:r>
    </w:p>
    <w:p w:rsidR="00BD2746" w:rsidRPr="00BD2746" w:rsidRDefault="00BD2746" w:rsidP="00BD2746">
      <w:pPr>
        <w:shd w:val="clear" w:color="auto" w:fill="FFFFFF"/>
        <w:ind w:firstLine="709"/>
        <w:jc w:val="both"/>
        <w:rPr>
          <w:sz w:val="27"/>
          <w:szCs w:val="27"/>
        </w:rPr>
      </w:pPr>
      <w:r w:rsidRPr="00BD2746">
        <w:rPr>
          <w:sz w:val="27"/>
          <w:szCs w:val="27"/>
        </w:rPr>
        <w:t xml:space="preserve">В </w:t>
      </w:r>
      <w:r>
        <w:rPr>
          <w:sz w:val="27"/>
          <w:szCs w:val="27"/>
        </w:rPr>
        <w:t xml:space="preserve">регионе в </w:t>
      </w:r>
      <w:r w:rsidR="004E787D">
        <w:rPr>
          <w:sz w:val="27"/>
          <w:szCs w:val="27"/>
        </w:rPr>
        <w:t>сфере</w:t>
      </w:r>
      <w:r w:rsidRPr="00BD2746">
        <w:rPr>
          <w:sz w:val="27"/>
          <w:szCs w:val="27"/>
        </w:rPr>
        <w:t xml:space="preserve"> здравоохранения продолжается работа </w:t>
      </w:r>
      <w:r>
        <w:rPr>
          <w:sz w:val="27"/>
          <w:szCs w:val="27"/>
        </w:rPr>
        <w:br/>
      </w:r>
      <w:r w:rsidRPr="00BD2746">
        <w:rPr>
          <w:sz w:val="27"/>
          <w:szCs w:val="27"/>
        </w:rPr>
        <w:t xml:space="preserve">по совершенствованию качества медицинской помощи, расширению спектра услуг, </w:t>
      </w:r>
      <w:r w:rsidRPr="00BD2746">
        <w:rPr>
          <w:sz w:val="27"/>
          <w:szCs w:val="27"/>
        </w:rPr>
        <w:lastRenderedPageBreak/>
        <w:t>внедрению новых видов высокотехнологичных оперативных вмешательств, увеличению продолжительности жизни, что в результате позволяет достичь улучшения качества жизни.</w:t>
      </w:r>
    </w:p>
    <w:p w:rsidR="00BD2746" w:rsidRPr="00BD2746" w:rsidRDefault="00BD2746" w:rsidP="00BD2746">
      <w:pPr>
        <w:shd w:val="clear" w:color="auto" w:fill="FFFFFF"/>
        <w:ind w:firstLine="709"/>
        <w:jc w:val="both"/>
        <w:rPr>
          <w:sz w:val="27"/>
          <w:szCs w:val="27"/>
        </w:rPr>
      </w:pPr>
      <w:r w:rsidRPr="00BD2746">
        <w:rPr>
          <w:sz w:val="27"/>
          <w:szCs w:val="27"/>
        </w:rPr>
        <w:t xml:space="preserve">Министерством здравоохранения </w:t>
      </w:r>
      <w:r w:rsidR="003A7F57" w:rsidRPr="004263C2">
        <w:rPr>
          <w:sz w:val="27"/>
          <w:szCs w:val="27"/>
        </w:rPr>
        <w:t>Республики Тыва</w:t>
      </w:r>
      <w:r w:rsidR="003A7F57" w:rsidRPr="00BD2746">
        <w:rPr>
          <w:sz w:val="27"/>
          <w:szCs w:val="27"/>
        </w:rPr>
        <w:t xml:space="preserve"> </w:t>
      </w:r>
      <w:r w:rsidRPr="00BD2746">
        <w:rPr>
          <w:sz w:val="27"/>
          <w:szCs w:val="27"/>
        </w:rPr>
        <w:t>разработана Стратегия развития здравоохранения до 2030</w:t>
      </w:r>
      <w:r w:rsidR="008C7AE4">
        <w:rPr>
          <w:sz w:val="27"/>
          <w:szCs w:val="27"/>
        </w:rPr>
        <w:t> </w:t>
      </w:r>
      <w:r w:rsidRPr="00BD2746">
        <w:rPr>
          <w:sz w:val="27"/>
          <w:szCs w:val="27"/>
        </w:rPr>
        <w:t>года (утверждена постановлением Правительств</w:t>
      </w:r>
      <w:r w:rsidR="008C7AE4">
        <w:rPr>
          <w:sz w:val="27"/>
          <w:szCs w:val="27"/>
        </w:rPr>
        <w:t>а</w:t>
      </w:r>
      <w:r w:rsidRPr="00BD2746">
        <w:rPr>
          <w:sz w:val="27"/>
          <w:szCs w:val="27"/>
        </w:rPr>
        <w:t xml:space="preserve"> Республики Тыва от 25 мая 2018 г. №</w:t>
      </w:r>
      <w:r w:rsidR="003A7F57">
        <w:rPr>
          <w:sz w:val="27"/>
          <w:szCs w:val="27"/>
        </w:rPr>
        <w:t xml:space="preserve"> 279), с</w:t>
      </w:r>
      <w:r w:rsidRPr="00BD2746">
        <w:rPr>
          <w:sz w:val="27"/>
          <w:szCs w:val="27"/>
        </w:rPr>
        <w:t>тратегической целью</w:t>
      </w:r>
      <w:r w:rsidR="003A7F57">
        <w:rPr>
          <w:sz w:val="27"/>
          <w:szCs w:val="27"/>
        </w:rPr>
        <w:t xml:space="preserve"> которой </w:t>
      </w:r>
      <w:r w:rsidRPr="00BD2746">
        <w:rPr>
          <w:sz w:val="27"/>
          <w:szCs w:val="27"/>
        </w:rPr>
        <w:t xml:space="preserve">является создание системы охраны здоровья, ориентированной </w:t>
      </w:r>
      <w:r w:rsidR="003A7F57">
        <w:rPr>
          <w:sz w:val="27"/>
          <w:szCs w:val="27"/>
        </w:rPr>
        <w:br/>
      </w:r>
      <w:r w:rsidRPr="00BD2746">
        <w:rPr>
          <w:sz w:val="27"/>
          <w:szCs w:val="27"/>
        </w:rPr>
        <w:t xml:space="preserve">на обеспечение доступности и совершенствование качества медицинской помощи, постоянное повышение уровня здоровья граждан (политика здоровьесбережения) </w:t>
      </w:r>
      <w:r w:rsidR="003A7F57">
        <w:rPr>
          <w:sz w:val="27"/>
          <w:szCs w:val="27"/>
        </w:rPr>
        <w:br/>
      </w:r>
      <w:r w:rsidRPr="00BD2746">
        <w:rPr>
          <w:sz w:val="27"/>
          <w:szCs w:val="27"/>
        </w:rPr>
        <w:t>и, как следствие, на увеличение продолжительности жизни и численности населения республики (политика народосбережения).</w:t>
      </w:r>
    </w:p>
    <w:p w:rsidR="00BD2746" w:rsidRDefault="003A7F57" w:rsidP="003063C0">
      <w:pPr>
        <w:shd w:val="clear" w:color="auto" w:fill="FFFFFF"/>
        <w:ind w:firstLine="709"/>
        <w:jc w:val="both"/>
        <w:rPr>
          <w:sz w:val="27"/>
          <w:szCs w:val="27"/>
        </w:rPr>
      </w:pPr>
      <w:r>
        <w:rPr>
          <w:sz w:val="27"/>
          <w:szCs w:val="27"/>
        </w:rPr>
        <w:t>П</w:t>
      </w:r>
      <w:r w:rsidR="00BD2746" w:rsidRPr="00BD2746">
        <w:rPr>
          <w:sz w:val="27"/>
          <w:szCs w:val="27"/>
        </w:rPr>
        <w:t>родолж</w:t>
      </w:r>
      <w:r>
        <w:rPr>
          <w:sz w:val="27"/>
          <w:szCs w:val="27"/>
        </w:rPr>
        <w:t>аетс</w:t>
      </w:r>
      <w:r w:rsidR="00BD2746" w:rsidRPr="00BD2746">
        <w:rPr>
          <w:sz w:val="27"/>
          <w:szCs w:val="27"/>
        </w:rPr>
        <w:t>я работа по обеспечению доступности медицинской помощи жителям отдал</w:t>
      </w:r>
      <w:r w:rsidR="00D008AB">
        <w:rPr>
          <w:sz w:val="27"/>
          <w:szCs w:val="27"/>
        </w:rPr>
        <w:t>ё</w:t>
      </w:r>
      <w:r w:rsidR="00BD2746" w:rsidRPr="00BD2746">
        <w:rPr>
          <w:sz w:val="27"/>
          <w:szCs w:val="27"/>
        </w:rPr>
        <w:t>нных и труднодоступных с</w:t>
      </w:r>
      <w:r w:rsidR="00B4245C">
        <w:rPr>
          <w:sz w:val="27"/>
          <w:szCs w:val="27"/>
        </w:rPr>
        <w:t>ё</w:t>
      </w:r>
      <w:r w:rsidR="00BD2746" w:rsidRPr="00BD2746">
        <w:rPr>
          <w:sz w:val="27"/>
          <w:szCs w:val="27"/>
        </w:rPr>
        <w:t xml:space="preserve">л, организация работы </w:t>
      </w:r>
      <w:r>
        <w:rPr>
          <w:sz w:val="27"/>
          <w:szCs w:val="27"/>
        </w:rPr>
        <w:br/>
      </w:r>
      <w:r w:rsidR="00BD2746" w:rsidRPr="00BD2746">
        <w:rPr>
          <w:sz w:val="27"/>
          <w:szCs w:val="27"/>
        </w:rPr>
        <w:t xml:space="preserve">по усовершенствованию первичного звена, дальнейшее распространение опыта «Бережливой поликлиники». </w:t>
      </w:r>
      <w:r w:rsidR="00EC274E">
        <w:rPr>
          <w:sz w:val="27"/>
          <w:szCs w:val="27"/>
        </w:rPr>
        <w:t>Осуществляются мероприятия по</w:t>
      </w:r>
      <w:r w:rsidR="00BD2746" w:rsidRPr="00BD2746">
        <w:rPr>
          <w:sz w:val="27"/>
          <w:szCs w:val="27"/>
        </w:rPr>
        <w:t xml:space="preserve"> дальнейше</w:t>
      </w:r>
      <w:r w:rsidR="00EC274E">
        <w:rPr>
          <w:sz w:val="27"/>
          <w:szCs w:val="27"/>
        </w:rPr>
        <w:t>му</w:t>
      </w:r>
      <w:r w:rsidR="00BD2746" w:rsidRPr="00BD2746">
        <w:rPr>
          <w:sz w:val="27"/>
          <w:szCs w:val="27"/>
        </w:rPr>
        <w:t xml:space="preserve"> развити</w:t>
      </w:r>
      <w:r w:rsidR="00EC274E">
        <w:rPr>
          <w:sz w:val="27"/>
          <w:szCs w:val="27"/>
        </w:rPr>
        <w:t>ю</w:t>
      </w:r>
      <w:r w:rsidR="00BD2746" w:rsidRPr="00BD2746">
        <w:rPr>
          <w:sz w:val="27"/>
          <w:szCs w:val="27"/>
        </w:rPr>
        <w:t xml:space="preserve"> медицинской реабилитации.</w:t>
      </w:r>
      <w:r w:rsidR="005925FC" w:rsidRPr="005925FC">
        <w:rPr>
          <w:sz w:val="27"/>
          <w:szCs w:val="27"/>
        </w:rPr>
        <w:t xml:space="preserve"> </w:t>
      </w:r>
      <w:r w:rsidR="005925FC" w:rsidRPr="00BD2746">
        <w:rPr>
          <w:sz w:val="27"/>
          <w:szCs w:val="27"/>
        </w:rPr>
        <w:t>Проект «Земский доктор» будет расширен предоставлением возможностей привлечения в сельскую местность медицинских работников среднего звена.</w:t>
      </w:r>
    </w:p>
    <w:p w:rsidR="003063C0" w:rsidRPr="00BD2746" w:rsidRDefault="003063C0" w:rsidP="003063C0">
      <w:pPr>
        <w:widowControl/>
        <w:ind w:firstLine="708"/>
        <w:jc w:val="both"/>
        <w:rPr>
          <w:sz w:val="27"/>
          <w:szCs w:val="27"/>
        </w:rPr>
      </w:pPr>
      <w:r>
        <w:rPr>
          <w:sz w:val="27"/>
          <w:szCs w:val="27"/>
        </w:rPr>
        <w:t>Для медицинских работников, работающих</w:t>
      </w:r>
      <w:r w:rsidRPr="00BD2746">
        <w:rPr>
          <w:sz w:val="27"/>
          <w:szCs w:val="27"/>
        </w:rPr>
        <w:t xml:space="preserve"> в сельск</w:t>
      </w:r>
      <w:r>
        <w:rPr>
          <w:sz w:val="27"/>
          <w:szCs w:val="27"/>
        </w:rPr>
        <w:t>ой</w:t>
      </w:r>
      <w:r w:rsidRPr="00BD2746">
        <w:rPr>
          <w:sz w:val="27"/>
          <w:szCs w:val="27"/>
        </w:rPr>
        <w:t xml:space="preserve"> местност</w:t>
      </w:r>
      <w:r>
        <w:rPr>
          <w:sz w:val="27"/>
          <w:szCs w:val="27"/>
        </w:rPr>
        <w:t xml:space="preserve">и, предусмотрены меры поддержки: </w:t>
      </w:r>
      <w:r w:rsidRPr="003063C0">
        <w:rPr>
          <w:sz w:val="27"/>
          <w:szCs w:val="27"/>
        </w:rPr>
        <w:t>компенсаци</w:t>
      </w:r>
      <w:r>
        <w:rPr>
          <w:sz w:val="27"/>
          <w:szCs w:val="27"/>
        </w:rPr>
        <w:t>я</w:t>
      </w:r>
      <w:r w:rsidRPr="003063C0">
        <w:rPr>
          <w:sz w:val="27"/>
          <w:szCs w:val="27"/>
        </w:rPr>
        <w:t xml:space="preserve"> расходов на оплату жилищно-коммунальных услуг, льготы на получение</w:t>
      </w:r>
      <w:r>
        <w:rPr>
          <w:sz w:val="27"/>
          <w:szCs w:val="27"/>
        </w:rPr>
        <w:t xml:space="preserve"> </w:t>
      </w:r>
      <w:r w:rsidRPr="003063C0">
        <w:rPr>
          <w:sz w:val="27"/>
          <w:szCs w:val="27"/>
        </w:rPr>
        <w:t xml:space="preserve">мест в </w:t>
      </w:r>
      <w:r>
        <w:rPr>
          <w:sz w:val="27"/>
          <w:szCs w:val="27"/>
        </w:rPr>
        <w:t xml:space="preserve">дошкольных образовательных организациях, </w:t>
      </w:r>
      <w:r w:rsidRPr="003063C0">
        <w:rPr>
          <w:sz w:val="27"/>
          <w:szCs w:val="27"/>
        </w:rPr>
        <w:t>безвозмездно</w:t>
      </w:r>
      <w:r>
        <w:rPr>
          <w:sz w:val="27"/>
          <w:szCs w:val="27"/>
        </w:rPr>
        <w:t>е</w:t>
      </w:r>
      <w:r w:rsidRPr="003063C0">
        <w:rPr>
          <w:sz w:val="27"/>
          <w:szCs w:val="27"/>
        </w:rPr>
        <w:t xml:space="preserve"> предоставлен</w:t>
      </w:r>
      <w:r>
        <w:rPr>
          <w:sz w:val="27"/>
          <w:szCs w:val="27"/>
        </w:rPr>
        <w:t>ие</w:t>
      </w:r>
      <w:r w:rsidRPr="003063C0">
        <w:rPr>
          <w:sz w:val="27"/>
          <w:szCs w:val="27"/>
        </w:rPr>
        <w:t xml:space="preserve"> участк</w:t>
      </w:r>
      <w:r>
        <w:rPr>
          <w:sz w:val="27"/>
          <w:szCs w:val="27"/>
        </w:rPr>
        <w:t>ов</w:t>
      </w:r>
      <w:r w:rsidRPr="003063C0">
        <w:rPr>
          <w:sz w:val="27"/>
          <w:szCs w:val="27"/>
        </w:rPr>
        <w:t xml:space="preserve"> для</w:t>
      </w:r>
      <w:r>
        <w:rPr>
          <w:sz w:val="27"/>
          <w:szCs w:val="27"/>
        </w:rPr>
        <w:t xml:space="preserve"> </w:t>
      </w:r>
      <w:r w:rsidRPr="003063C0">
        <w:rPr>
          <w:sz w:val="27"/>
          <w:szCs w:val="27"/>
        </w:rPr>
        <w:t>строительства жилья, обеспечен</w:t>
      </w:r>
      <w:r>
        <w:rPr>
          <w:sz w:val="27"/>
          <w:szCs w:val="27"/>
        </w:rPr>
        <w:t>ие</w:t>
      </w:r>
      <w:r w:rsidRPr="003063C0">
        <w:rPr>
          <w:sz w:val="27"/>
          <w:szCs w:val="27"/>
        </w:rPr>
        <w:t xml:space="preserve"> жилым</w:t>
      </w:r>
      <w:r>
        <w:rPr>
          <w:sz w:val="27"/>
          <w:szCs w:val="27"/>
        </w:rPr>
        <w:t>и</w:t>
      </w:r>
      <w:r w:rsidRPr="003063C0">
        <w:rPr>
          <w:sz w:val="27"/>
          <w:szCs w:val="27"/>
        </w:rPr>
        <w:t xml:space="preserve"> помещени</w:t>
      </w:r>
      <w:r>
        <w:rPr>
          <w:sz w:val="27"/>
          <w:szCs w:val="27"/>
        </w:rPr>
        <w:t>ями, выплата п</w:t>
      </w:r>
      <w:r w:rsidRPr="003063C0">
        <w:rPr>
          <w:sz w:val="27"/>
          <w:szCs w:val="27"/>
        </w:rPr>
        <w:t>одъ</w:t>
      </w:r>
      <w:r>
        <w:rPr>
          <w:sz w:val="27"/>
          <w:szCs w:val="27"/>
        </w:rPr>
        <w:t>ё</w:t>
      </w:r>
      <w:r w:rsidRPr="003063C0">
        <w:rPr>
          <w:sz w:val="27"/>
          <w:szCs w:val="27"/>
        </w:rPr>
        <w:t>мны</w:t>
      </w:r>
      <w:r>
        <w:rPr>
          <w:sz w:val="27"/>
          <w:szCs w:val="27"/>
        </w:rPr>
        <w:t>х</w:t>
      </w:r>
      <w:r w:rsidRPr="003063C0">
        <w:rPr>
          <w:sz w:val="27"/>
          <w:szCs w:val="27"/>
        </w:rPr>
        <w:t xml:space="preserve">, </w:t>
      </w:r>
      <w:r>
        <w:rPr>
          <w:sz w:val="27"/>
          <w:szCs w:val="27"/>
        </w:rPr>
        <w:t>предоставление</w:t>
      </w:r>
      <w:r w:rsidRPr="003063C0">
        <w:rPr>
          <w:sz w:val="27"/>
          <w:szCs w:val="27"/>
        </w:rPr>
        <w:t xml:space="preserve"> пут</w:t>
      </w:r>
      <w:r>
        <w:rPr>
          <w:sz w:val="27"/>
          <w:szCs w:val="27"/>
        </w:rPr>
        <w:t>ё</w:t>
      </w:r>
      <w:r w:rsidRPr="003063C0">
        <w:rPr>
          <w:sz w:val="27"/>
          <w:szCs w:val="27"/>
        </w:rPr>
        <w:t>в</w:t>
      </w:r>
      <w:r>
        <w:rPr>
          <w:sz w:val="27"/>
          <w:szCs w:val="27"/>
        </w:rPr>
        <w:t>ок</w:t>
      </w:r>
      <w:r w:rsidRPr="003063C0">
        <w:rPr>
          <w:sz w:val="27"/>
          <w:szCs w:val="27"/>
        </w:rPr>
        <w:t xml:space="preserve"> </w:t>
      </w:r>
      <w:r>
        <w:rPr>
          <w:sz w:val="27"/>
          <w:szCs w:val="27"/>
        </w:rPr>
        <w:t xml:space="preserve">в санатории для </w:t>
      </w:r>
      <w:r w:rsidR="00B4245C">
        <w:rPr>
          <w:sz w:val="27"/>
          <w:szCs w:val="27"/>
        </w:rPr>
        <w:t>прохожд</w:t>
      </w:r>
      <w:r w:rsidR="006D3712">
        <w:rPr>
          <w:sz w:val="27"/>
          <w:szCs w:val="27"/>
        </w:rPr>
        <w:t>е</w:t>
      </w:r>
      <w:r w:rsidR="00B4245C">
        <w:rPr>
          <w:sz w:val="27"/>
          <w:szCs w:val="27"/>
        </w:rPr>
        <w:t xml:space="preserve">ния </w:t>
      </w:r>
      <w:r w:rsidRPr="003063C0">
        <w:rPr>
          <w:sz w:val="27"/>
          <w:szCs w:val="27"/>
        </w:rPr>
        <w:t>санаторно-курортно</w:t>
      </w:r>
      <w:r>
        <w:rPr>
          <w:sz w:val="27"/>
          <w:szCs w:val="27"/>
        </w:rPr>
        <w:t>го</w:t>
      </w:r>
      <w:r w:rsidRPr="003063C0">
        <w:rPr>
          <w:sz w:val="27"/>
          <w:szCs w:val="27"/>
        </w:rPr>
        <w:t xml:space="preserve"> лечени</w:t>
      </w:r>
      <w:r>
        <w:rPr>
          <w:sz w:val="27"/>
          <w:szCs w:val="27"/>
        </w:rPr>
        <w:t>я.</w:t>
      </w:r>
    </w:p>
    <w:p w:rsidR="000F2908" w:rsidRPr="000F2908" w:rsidRDefault="000F2908" w:rsidP="00AB0E87">
      <w:pPr>
        <w:ind w:firstLine="709"/>
        <w:jc w:val="both"/>
        <w:rPr>
          <w:sz w:val="27"/>
          <w:szCs w:val="27"/>
        </w:rPr>
      </w:pPr>
      <w:r w:rsidRPr="000F2908">
        <w:rPr>
          <w:sz w:val="27"/>
          <w:szCs w:val="27"/>
        </w:rPr>
        <w:t>В Республик</w:t>
      </w:r>
      <w:r w:rsidR="00C20A29">
        <w:rPr>
          <w:sz w:val="27"/>
          <w:szCs w:val="27"/>
        </w:rPr>
        <w:t>е</w:t>
      </w:r>
      <w:r w:rsidRPr="000F2908">
        <w:rPr>
          <w:sz w:val="27"/>
          <w:szCs w:val="27"/>
        </w:rPr>
        <w:t xml:space="preserve"> предоставляется 30 видов мер социальной поддержки, из них:</w:t>
      </w:r>
      <w:r>
        <w:rPr>
          <w:sz w:val="27"/>
          <w:szCs w:val="27"/>
        </w:rPr>
        <w:t xml:space="preserve"> </w:t>
      </w:r>
      <w:r w:rsidRPr="000F2908">
        <w:rPr>
          <w:sz w:val="27"/>
          <w:szCs w:val="27"/>
        </w:rPr>
        <w:t>на поддержку отдельных категорий граждан – 16;</w:t>
      </w:r>
      <w:r>
        <w:rPr>
          <w:sz w:val="27"/>
          <w:szCs w:val="27"/>
        </w:rPr>
        <w:t xml:space="preserve"> </w:t>
      </w:r>
      <w:r w:rsidRPr="000F2908">
        <w:rPr>
          <w:sz w:val="27"/>
          <w:szCs w:val="27"/>
        </w:rPr>
        <w:t>на поддержку семьи, материнства и детства – 14.</w:t>
      </w:r>
    </w:p>
    <w:p w:rsidR="00C20A29" w:rsidRPr="00C20A29" w:rsidRDefault="00C20A29" w:rsidP="00AB0E87">
      <w:pPr>
        <w:ind w:firstLine="709"/>
        <w:jc w:val="both"/>
        <w:rPr>
          <w:sz w:val="27"/>
          <w:szCs w:val="27"/>
        </w:rPr>
      </w:pPr>
      <w:r w:rsidRPr="00C20A29">
        <w:rPr>
          <w:sz w:val="27"/>
          <w:szCs w:val="27"/>
        </w:rPr>
        <w:t xml:space="preserve">С 2019 года начата выплата субсидий для возмещения затрат </w:t>
      </w:r>
      <w:r>
        <w:rPr>
          <w:sz w:val="27"/>
          <w:szCs w:val="27"/>
        </w:rPr>
        <w:br/>
      </w:r>
      <w:r w:rsidRPr="00C20A29">
        <w:rPr>
          <w:sz w:val="27"/>
          <w:szCs w:val="27"/>
        </w:rPr>
        <w:t>на транспортировку твердого топлива гражданам, проживающим в домах с печным отоплением в труднодоступных насел</w:t>
      </w:r>
      <w:r w:rsidR="00D008AB">
        <w:rPr>
          <w:sz w:val="27"/>
          <w:szCs w:val="27"/>
        </w:rPr>
        <w:t>ё</w:t>
      </w:r>
      <w:r w:rsidRPr="00C20A29">
        <w:rPr>
          <w:sz w:val="27"/>
          <w:szCs w:val="27"/>
        </w:rPr>
        <w:t xml:space="preserve">нных пунктах на территории </w:t>
      </w:r>
      <w:r>
        <w:rPr>
          <w:sz w:val="27"/>
          <w:szCs w:val="27"/>
        </w:rPr>
        <w:t>региона.</w:t>
      </w:r>
    </w:p>
    <w:p w:rsidR="00C20A29" w:rsidRDefault="00C20A29" w:rsidP="00247C8F">
      <w:pPr>
        <w:ind w:firstLine="709"/>
        <w:jc w:val="both"/>
        <w:rPr>
          <w:sz w:val="27"/>
          <w:szCs w:val="27"/>
        </w:rPr>
      </w:pPr>
      <w:r w:rsidRPr="00C20A29">
        <w:rPr>
          <w:sz w:val="27"/>
          <w:szCs w:val="27"/>
        </w:rPr>
        <w:t xml:space="preserve">В рамках федерального законодательства продолжена работа по внедрению Единой государственной информационной системы социального обеспечения </w:t>
      </w:r>
      <w:r w:rsidR="00532C40">
        <w:rPr>
          <w:sz w:val="27"/>
          <w:szCs w:val="27"/>
        </w:rPr>
        <w:t>(</w:t>
      </w:r>
      <w:r w:rsidR="00532C40" w:rsidRPr="00C20A29">
        <w:rPr>
          <w:sz w:val="27"/>
          <w:szCs w:val="27"/>
        </w:rPr>
        <w:t>ЕГИССО</w:t>
      </w:r>
      <w:r w:rsidR="00532C40">
        <w:rPr>
          <w:sz w:val="27"/>
          <w:szCs w:val="27"/>
        </w:rPr>
        <w:t xml:space="preserve">) </w:t>
      </w:r>
      <w:r w:rsidRPr="00C20A29">
        <w:rPr>
          <w:sz w:val="27"/>
          <w:szCs w:val="27"/>
        </w:rPr>
        <w:t xml:space="preserve">и </w:t>
      </w:r>
      <w:r w:rsidR="001A1EF8">
        <w:rPr>
          <w:sz w:val="27"/>
          <w:szCs w:val="27"/>
        </w:rPr>
        <w:t>на</w:t>
      </w:r>
      <w:r w:rsidRPr="00C20A29">
        <w:rPr>
          <w:sz w:val="27"/>
          <w:szCs w:val="27"/>
        </w:rPr>
        <w:t xml:space="preserve"> портале </w:t>
      </w:r>
      <w:r w:rsidR="00532C40">
        <w:rPr>
          <w:sz w:val="27"/>
          <w:szCs w:val="27"/>
        </w:rPr>
        <w:t xml:space="preserve">данной системы </w:t>
      </w:r>
      <w:r w:rsidRPr="00C20A29">
        <w:rPr>
          <w:sz w:val="27"/>
          <w:szCs w:val="27"/>
        </w:rPr>
        <w:t>сформированы 90 разных мер социальной поддержки.</w:t>
      </w:r>
    </w:p>
    <w:p w:rsidR="00247C8F" w:rsidRPr="00C20A29" w:rsidRDefault="00247C8F" w:rsidP="00247C8F">
      <w:pPr>
        <w:widowControl/>
        <w:ind w:firstLine="708"/>
        <w:jc w:val="both"/>
        <w:rPr>
          <w:sz w:val="27"/>
          <w:szCs w:val="27"/>
        </w:rPr>
      </w:pPr>
      <w:r>
        <w:rPr>
          <w:sz w:val="27"/>
          <w:szCs w:val="27"/>
        </w:rPr>
        <w:t xml:space="preserve">В </w:t>
      </w:r>
      <w:r w:rsidR="00B4245C">
        <w:rPr>
          <w:sz w:val="27"/>
          <w:szCs w:val="27"/>
        </w:rPr>
        <w:t>Р</w:t>
      </w:r>
      <w:r w:rsidRPr="00247C8F">
        <w:rPr>
          <w:sz w:val="27"/>
          <w:szCs w:val="27"/>
        </w:rPr>
        <w:t>еспублике</w:t>
      </w:r>
      <w:r>
        <w:rPr>
          <w:sz w:val="27"/>
          <w:szCs w:val="27"/>
        </w:rPr>
        <w:t xml:space="preserve"> Тыва действует </w:t>
      </w:r>
      <w:r w:rsidRPr="00247C8F">
        <w:rPr>
          <w:sz w:val="27"/>
          <w:szCs w:val="27"/>
        </w:rPr>
        <w:t xml:space="preserve">28 учреждений социального обслуживания, </w:t>
      </w:r>
      <w:r>
        <w:rPr>
          <w:sz w:val="27"/>
          <w:szCs w:val="27"/>
        </w:rPr>
        <w:br/>
      </w:r>
      <w:r w:rsidRPr="00247C8F">
        <w:rPr>
          <w:sz w:val="27"/>
          <w:szCs w:val="27"/>
        </w:rPr>
        <w:t>в том числе 8</w:t>
      </w:r>
      <w:r>
        <w:rPr>
          <w:sz w:val="27"/>
          <w:szCs w:val="27"/>
        </w:rPr>
        <w:t xml:space="preserve"> </w:t>
      </w:r>
      <w:r w:rsidRPr="00247C8F">
        <w:rPr>
          <w:sz w:val="27"/>
          <w:szCs w:val="27"/>
        </w:rPr>
        <w:t>стационарных организаций социального обслуживания для престарелых и</w:t>
      </w:r>
      <w:r>
        <w:rPr>
          <w:sz w:val="27"/>
          <w:szCs w:val="27"/>
        </w:rPr>
        <w:t xml:space="preserve"> </w:t>
      </w:r>
      <w:r w:rsidRPr="00247C8F">
        <w:rPr>
          <w:sz w:val="27"/>
          <w:szCs w:val="27"/>
        </w:rPr>
        <w:t>инвалидов (в том числе 2 психоневрологические, 5 общего типа (один из</w:t>
      </w:r>
      <w:r>
        <w:rPr>
          <w:sz w:val="27"/>
          <w:szCs w:val="27"/>
        </w:rPr>
        <w:t xml:space="preserve"> </w:t>
      </w:r>
      <w:r w:rsidRPr="00247C8F">
        <w:rPr>
          <w:sz w:val="27"/>
          <w:szCs w:val="27"/>
        </w:rPr>
        <w:t xml:space="preserve">которых включает психоневрологическое отделение) и 1 специальный) </w:t>
      </w:r>
      <w:r>
        <w:rPr>
          <w:sz w:val="27"/>
          <w:szCs w:val="27"/>
        </w:rPr>
        <w:br/>
      </w:r>
      <w:r w:rsidRPr="00247C8F">
        <w:rPr>
          <w:sz w:val="27"/>
          <w:szCs w:val="27"/>
        </w:rPr>
        <w:t>и 18</w:t>
      </w:r>
      <w:r>
        <w:rPr>
          <w:sz w:val="27"/>
          <w:szCs w:val="27"/>
        </w:rPr>
        <w:t xml:space="preserve"> </w:t>
      </w:r>
      <w:r w:rsidRPr="00247C8F">
        <w:rPr>
          <w:sz w:val="27"/>
          <w:szCs w:val="27"/>
        </w:rPr>
        <w:t>центров социальной помощи семье и детям, а также 2 республиканских</w:t>
      </w:r>
      <w:r>
        <w:rPr>
          <w:sz w:val="27"/>
          <w:szCs w:val="27"/>
        </w:rPr>
        <w:t xml:space="preserve"> </w:t>
      </w:r>
      <w:r w:rsidRPr="00247C8F">
        <w:rPr>
          <w:sz w:val="27"/>
          <w:szCs w:val="27"/>
        </w:rPr>
        <w:t>учреждения: комплексный центр социального обслуживания населения</w:t>
      </w:r>
      <w:r>
        <w:rPr>
          <w:sz w:val="27"/>
          <w:szCs w:val="27"/>
        </w:rPr>
        <w:t xml:space="preserve"> </w:t>
      </w:r>
      <w:r w:rsidRPr="00247C8F">
        <w:rPr>
          <w:sz w:val="27"/>
          <w:szCs w:val="27"/>
        </w:rPr>
        <w:t>«Поддержка» и центр социальной поддержки семьи и детей с отделением</w:t>
      </w:r>
      <w:r>
        <w:rPr>
          <w:sz w:val="27"/>
          <w:szCs w:val="27"/>
        </w:rPr>
        <w:t xml:space="preserve"> </w:t>
      </w:r>
      <w:r w:rsidRPr="00247C8F">
        <w:rPr>
          <w:sz w:val="27"/>
          <w:szCs w:val="27"/>
        </w:rPr>
        <w:t>социального обслуживания семьи и детей в Тере-Хольском кожууне.</w:t>
      </w:r>
    </w:p>
    <w:p w:rsidR="004263C2" w:rsidRDefault="000803CC" w:rsidP="00247C8F">
      <w:pPr>
        <w:ind w:firstLine="709"/>
        <w:jc w:val="both"/>
        <w:rPr>
          <w:sz w:val="27"/>
          <w:szCs w:val="27"/>
        </w:rPr>
      </w:pPr>
      <w:r w:rsidRPr="000803CC">
        <w:rPr>
          <w:sz w:val="27"/>
          <w:szCs w:val="27"/>
        </w:rPr>
        <w:t xml:space="preserve">Система образования республики содержит </w:t>
      </w:r>
      <w:r w:rsidR="00D809F4">
        <w:rPr>
          <w:sz w:val="27"/>
          <w:szCs w:val="27"/>
        </w:rPr>
        <w:t>все</w:t>
      </w:r>
      <w:r w:rsidRPr="000803CC">
        <w:rPr>
          <w:sz w:val="27"/>
          <w:szCs w:val="27"/>
        </w:rPr>
        <w:t xml:space="preserve"> уровни образования: дошкольное, общее, дополнительное, среднее профессиональное, образование высшего уровня и наука. В Республике Тыва </w:t>
      </w:r>
      <w:r>
        <w:rPr>
          <w:sz w:val="27"/>
          <w:szCs w:val="27"/>
        </w:rPr>
        <w:t>действует одна</w:t>
      </w:r>
      <w:r w:rsidRPr="000803CC">
        <w:rPr>
          <w:sz w:val="27"/>
          <w:szCs w:val="27"/>
        </w:rPr>
        <w:t xml:space="preserve"> образовательная организация высшего образования и около 500 образовательных </w:t>
      </w:r>
      <w:r w:rsidR="00E838F1">
        <w:rPr>
          <w:sz w:val="27"/>
          <w:szCs w:val="27"/>
        </w:rPr>
        <w:t>организаций</w:t>
      </w:r>
      <w:r w:rsidRPr="000803CC">
        <w:rPr>
          <w:sz w:val="27"/>
          <w:szCs w:val="27"/>
        </w:rPr>
        <w:t xml:space="preserve"> </w:t>
      </w:r>
      <w:r w:rsidRPr="000803CC">
        <w:rPr>
          <w:sz w:val="27"/>
          <w:szCs w:val="27"/>
        </w:rPr>
        <w:lastRenderedPageBreak/>
        <w:t xml:space="preserve">различного типа. Муниципальная система образования </w:t>
      </w:r>
      <w:r w:rsidR="00B4245C">
        <w:rPr>
          <w:sz w:val="27"/>
          <w:szCs w:val="27"/>
        </w:rPr>
        <w:t>региона</w:t>
      </w:r>
      <w:r w:rsidRPr="000803CC">
        <w:rPr>
          <w:sz w:val="27"/>
          <w:szCs w:val="27"/>
        </w:rPr>
        <w:t xml:space="preserve"> состоит </w:t>
      </w:r>
      <w:r>
        <w:rPr>
          <w:sz w:val="27"/>
          <w:szCs w:val="27"/>
        </w:rPr>
        <w:br/>
      </w:r>
      <w:r w:rsidRPr="000803CC">
        <w:rPr>
          <w:sz w:val="27"/>
          <w:szCs w:val="27"/>
        </w:rPr>
        <w:t>из дошкольных организаций, начальных, основных, средних общеобразовательных школ, лицеев, гимназий, центров дополнительного образования.</w:t>
      </w:r>
    </w:p>
    <w:p w:rsidR="000803CC" w:rsidRPr="000803CC" w:rsidRDefault="000803CC" w:rsidP="00AB0E87">
      <w:pPr>
        <w:ind w:firstLine="709"/>
        <w:jc w:val="both"/>
        <w:rPr>
          <w:sz w:val="27"/>
          <w:szCs w:val="27"/>
        </w:rPr>
      </w:pPr>
      <w:r>
        <w:rPr>
          <w:sz w:val="27"/>
          <w:szCs w:val="27"/>
        </w:rPr>
        <w:t xml:space="preserve">Несмотря на создание в </w:t>
      </w:r>
      <w:r w:rsidRPr="000803CC">
        <w:rPr>
          <w:sz w:val="27"/>
          <w:szCs w:val="27"/>
        </w:rPr>
        <w:t>рамках реализации федеральной программы модернизации региональных систем дошкольного образования в 2013</w:t>
      </w:r>
      <w:r>
        <w:rPr>
          <w:sz w:val="27"/>
          <w:szCs w:val="27"/>
        </w:rPr>
        <w:t xml:space="preserve"> – </w:t>
      </w:r>
      <w:r w:rsidRPr="000803CC">
        <w:rPr>
          <w:sz w:val="27"/>
          <w:szCs w:val="27"/>
        </w:rPr>
        <w:t>2018 г</w:t>
      </w:r>
      <w:r>
        <w:rPr>
          <w:sz w:val="27"/>
          <w:szCs w:val="27"/>
        </w:rPr>
        <w:t>одах</w:t>
      </w:r>
      <w:r w:rsidRPr="000803CC">
        <w:rPr>
          <w:sz w:val="27"/>
          <w:szCs w:val="27"/>
        </w:rPr>
        <w:t xml:space="preserve"> более 18 тыс. мест, </w:t>
      </w:r>
      <w:r>
        <w:rPr>
          <w:sz w:val="27"/>
          <w:szCs w:val="27"/>
        </w:rPr>
        <w:t>в том числе</w:t>
      </w:r>
      <w:r w:rsidRPr="000803CC">
        <w:rPr>
          <w:sz w:val="27"/>
          <w:szCs w:val="27"/>
        </w:rPr>
        <w:t xml:space="preserve"> пут</w:t>
      </w:r>
      <w:r w:rsidR="00E838F1">
        <w:rPr>
          <w:sz w:val="27"/>
          <w:szCs w:val="27"/>
        </w:rPr>
        <w:t>ё</w:t>
      </w:r>
      <w:r w:rsidRPr="000803CC">
        <w:rPr>
          <w:sz w:val="27"/>
          <w:szCs w:val="27"/>
        </w:rPr>
        <w:t>м строительства, реконструкции и капитального ремонта</w:t>
      </w:r>
      <w:r>
        <w:rPr>
          <w:sz w:val="27"/>
          <w:szCs w:val="27"/>
        </w:rPr>
        <w:t>, в</w:t>
      </w:r>
      <w:r w:rsidRPr="000803CC">
        <w:rPr>
          <w:sz w:val="27"/>
          <w:szCs w:val="27"/>
        </w:rPr>
        <w:t xml:space="preserve"> республике остается актуальной проблема устройства детей в возрасте </w:t>
      </w:r>
      <w:r>
        <w:rPr>
          <w:sz w:val="27"/>
          <w:szCs w:val="27"/>
        </w:rPr>
        <w:br/>
      </w:r>
      <w:r w:rsidR="00C404DD">
        <w:rPr>
          <w:sz w:val="27"/>
          <w:szCs w:val="27"/>
        </w:rPr>
        <w:t>от</w:t>
      </w:r>
      <w:r w:rsidRPr="000803CC">
        <w:rPr>
          <w:sz w:val="27"/>
          <w:szCs w:val="27"/>
        </w:rPr>
        <w:t xml:space="preserve"> 3 лет в </w:t>
      </w:r>
      <w:r w:rsidR="009C1A43" w:rsidRPr="000803CC">
        <w:rPr>
          <w:sz w:val="27"/>
          <w:szCs w:val="27"/>
        </w:rPr>
        <w:t>дошкольны</w:t>
      </w:r>
      <w:r w:rsidR="009C1A43">
        <w:rPr>
          <w:sz w:val="27"/>
          <w:szCs w:val="27"/>
        </w:rPr>
        <w:t>е</w:t>
      </w:r>
      <w:r w:rsidR="009C1A43" w:rsidRPr="000803CC">
        <w:rPr>
          <w:sz w:val="27"/>
          <w:szCs w:val="27"/>
        </w:rPr>
        <w:t xml:space="preserve"> организаци</w:t>
      </w:r>
      <w:r w:rsidR="009C1A43">
        <w:rPr>
          <w:sz w:val="27"/>
          <w:szCs w:val="27"/>
        </w:rPr>
        <w:t>и</w:t>
      </w:r>
      <w:r w:rsidRPr="000803CC">
        <w:rPr>
          <w:sz w:val="27"/>
          <w:szCs w:val="27"/>
        </w:rPr>
        <w:t>, где очередь оста</w:t>
      </w:r>
      <w:r w:rsidR="009C1A43">
        <w:rPr>
          <w:sz w:val="27"/>
          <w:szCs w:val="27"/>
        </w:rPr>
        <w:t>ё</w:t>
      </w:r>
      <w:r w:rsidRPr="000803CC">
        <w:rPr>
          <w:sz w:val="27"/>
          <w:szCs w:val="27"/>
        </w:rPr>
        <w:t xml:space="preserve">тся высокой </w:t>
      </w:r>
      <w:r>
        <w:rPr>
          <w:sz w:val="27"/>
          <w:szCs w:val="27"/>
        </w:rPr>
        <w:t>–</w:t>
      </w:r>
      <w:r w:rsidRPr="000803CC">
        <w:rPr>
          <w:sz w:val="27"/>
          <w:szCs w:val="27"/>
        </w:rPr>
        <w:t xml:space="preserve"> свыше </w:t>
      </w:r>
      <w:r w:rsidR="009C1A43">
        <w:rPr>
          <w:sz w:val="27"/>
          <w:szCs w:val="27"/>
        </w:rPr>
        <w:br/>
      </w:r>
      <w:r w:rsidRPr="000803CC">
        <w:rPr>
          <w:sz w:val="27"/>
          <w:szCs w:val="27"/>
        </w:rPr>
        <w:t>9,8 тыс. детей.</w:t>
      </w:r>
    </w:p>
    <w:p w:rsidR="00366434" w:rsidRDefault="00366434" w:rsidP="00366434">
      <w:pPr>
        <w:shd w:val="clear" w:color="auto" w:fill="FFFFFF"/>
        <w:ind w:firstLine="709"/>
        <w:jc w:val="both"/>
        <w:rPr>
          <w:sz w:val="27"/>
          <w:szCs w:val="27"/>
        </w:rPr>
      </w:pPr>
      <w:r>
        <w:rPr>
          <w:sz w:val="27"/>
          <w:szCs w:val="27"/>
        </w:rPr>
        <w:t>Региональной программой переселения предусмотрено самостоятельное жилищное обустройство соотечественников, в том числе в рамках действующих жилищных программ. На этапе временного размещения за счёт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w:t>
      </w:r>
      <w:r w:rsidR="000803CC">
        <w:rPr>
          <w:sz w:val="27"/>
          <w:szCs w:val="27"/>
        </w:rPr>
        <w:t>щных программах, реализуемых в р</w:t>
      </w:r>
      <w:r>
        <w:rPr>
          <w:sz w:val="27"/>
          <w:szCs w:val="27"/>
        </w:rPr>
        <w:t>еспублике.</w:t>
      </w:r>
    </w:p>
    <w:p w:rsidR="00366434" w:rsidRDefault="00366434" w:rsidP="00366434">
      <w:pPr>
        <w:shd w:val="clear" w:color="auto" w:fill="FFFFFF"/>
        <w:ind w:firstLine="709"/>
        <w:jc w:val="both"/>
        <w:rPr>
          <w:sz w:val="27"/>
          <w:szCs w:val="27"/>
        </w:rPr>
      </w:pPr>
      <w:r>
        <w:rPr>
          <w:sz w:val="27"/>
          <w:szCs w:val="27"/>
        </w:rPr>
        <w:t xml:space="preserve">Социальная поддержка и социальное обслуживание участников Государственной программы и членов их семей осуществляются </w:t>
      </w:r>
      <w:r w:rsidR="00C404DD">
        <w:rPr>
          <w:sz w:val="27"/>
          <w:szCs w:val="27"/>
        </w:rPr>
        <w:t>в</w:t>
      </w:r>
      <w:r>
        <w:rPr>
          <w:sz w:val="27"/>
          <w:szCs w:val="27"/>
        </w:rPr>
        <w:t xml:space="preserve"> соответствии </w:t>
      </w:r>
      <w:r w:rsidR="00C404DD">
        <w:rPr>
          <w:sz w:val="27"/>
          <w:szCs w:val="27"/>
        </w:rPr>
        <w:br/>
      </w:r>
      <w:r>
        <w:rPr>
          <w:sz w:val="27"/>
          <w:szCs w:val="27"/>
        </w:rPr>
        <w:t>с федеральным законодательством и законодательством Республики Т</w:t>
      </w:r>
      <w:r w:rsidR="00C404DD">
        <w:rPr>
          <w:sz w:val="27"/>
          <w:szCs w:val="27"/>
        </w:rPr>
        <w:t>ыва</w:t>
      </w:r>
      <w:r>
        <w:rPr>
          <w:sz w:val="27"/>
          <w:szCs w:val="27"/>
        </w:rPr>
        <w:t>.</w:t>
      </w:r>
    </w:p>
    <w:p w:rsidR="00C404DD" w:rsidRPr="00731EBF" w:rsidRDefault="00C404DD" w:rsidP="00C404DD">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366434" w:rsidRDefault="00C404DD" w:rsidP="00C404DD">
      <w:pPr>
        <w:shd w:val="clear" w:color="auto" w:fill="FFFFFF"/>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r w:rsidR="00366434">
        <w:rPr>
          <w:sz w:val="27"/>
          <w:szCs w:val="27"/>
        </w:rPr>
        <w:t>.</w:t>
      </w:r>
    </w:p>
    <w:p w:rsidR="00642AFD" w:rsidRDefault="00642AFD" w:rsidP="00642AFD">
      <w:pPr>
        <w:ind w:firstLine="709"/>
        <w:jc w:val="both"/>
        <w:rPr>
          <w:sz w:val="27"/>
          <w:szCs w:val="27"/>
        </w:rPr>
      </w:pPr>
      <w:r>
        <w:rPr>
          <w:sz w:val="27"/>
          <w:szCs w:val="27"/>
        </w:rPr>
        <w:t>Региональной программой переселения предусмотрены следующие меры поддержки</w:t>
      </w:r>
      <w:r w:rsidR="00D008AB">
        <w:rPr>
          <w:sz w:val="27"/>
          <w:szCs w:val="27"/>
        </w:rPr>
        <w:t xml:space="preserve"> соотечественникам</w:t>
      </w:r>
      <w:r>
        <w:rPr>
          <w:sz w:val="27"/>
          <w:szCs w:val="27"/>
        </w:rPr>
        <w:t>:</w:t>
      </w:r>
    </w:p>
    <w:p w:rsidR="00642AFD" w:rsidRPr="00642AFD" w:rsidRDefault="00642AFD" w:rsidP="00642AFD">
      <w:pPr>
        <w:ind w:firstLine="709"/>
        <w:jc w:val="both"/>
        <w:rPr>
          <w:sz w:val="27"/>
          <w:szCs w:val="27"/>
        </w:rPr>
      </w:pPr>
      <w:r w:rsidRPr="00642AFD">
        <w:rPr>
          <w:sz w:val="27"/>
          <w:szCs w:val="27"/>
        </w:rPr>
        <w:t>компенсация расходов на медицинское освидетельствование;</w:t>
      </w:r>
    </w:p>
    <w:p w:rsidR="00642AFD" w:rsidRPr="00642AFD" w:rsidRDefault="00642AFD" w:rsidP="00642AFD">
      <w:pPr>
        <w:ind w:firstLine="709"/>
        <w:jc w:val="both"/>
        <w:rPr>
          <w:sz w:val="27"/>
          <w:szCs w:val="27"/>
        </w:rPr>
      </w:pPr>
      <w:r w:rsidRPr="00642AFD">
        <w:rPr>
          <w:sz w:val="27"/>
          <w:szCs w:val="27"/>
        </w:rPr>
        <w:t>выделение жилых помещений для временного размещения на срок не менее 6 месяцев либо компенсация найма жилого помещения на указанный срок;</w:t>
      </w:r>
    </w:p>
    <w:p w:rsidR="00642AFD" w:rsidRPr="00642AFD" w:rsidRDefault="00642AFD" w:rsidP="00642AFD">
      <w:pPr>
        <w:ind w:firstLine="709"/>
        <w:jc w:val="both"/>
        <w:rPr>
          <w:sz w:val="27"/>
          <w:szCs w:val="27"/>
        </w:rPr>
      </w:pPr>
      <w:r w:rsidRPr="00642AFD">
        <w:rPr>
          <w:sz w:val="27"/>
          <w:szCs w:val="27"/>
        </w:rPr>
        <w:t xml:space="preserve">организация профессионального обучения и дополнительного профессионального образования, признанных в установленном порядке безработными участников </w:t>
      </w:r>
      <w:hyperlink r:id="rId165" w:history="1">
        <w:r w:rsidRPr="00642AFD">
          <w:rPr>
            <w:sz w:val="27"/>
            <w:szCs w:val="27"/>
          </w:rPr>
          <w:t>Государственной программы</w:t>
        </w:r>
      </w:hyperlink>
      <w:r w:rsidRPr="00642AFD">
        <w:rPr>
          <w:sz w:val="27"/>
          <w:szCs w:val="27"/>
        </w:rPr>
        <w:t xml:space="preserve"> и </w:t>
      </w:r>
      <w:r w:rsidR="00B4245C">
        <w:rPr>
          <w:sz w:val="27"/>
          <w:szCs w:val="27"/>
        </w:rPr>
        <w:t xml:space="preserve">трудоспособных </w:t>
      </w:r>
      <w:r w:rsidRPr="00642AFD">
        <w:rPr>
          <w:sz w:val="27"/>
          <w:szCs w:val="27"/>
        </w:rPr>
        <w:t>членов их семей;</w:t>
      </w:r>
    </w:p>
    <w:p w:rsidR="00642AFD" w:rsidRPr="00642AFD" w:rsidRDefault="00642AFD" w:rsidP="00642AFD">
      <w:pPr>
        <w:ind w:firstLine="709"/>
        <w:jc w:val="both"/>
        <w:rPr>
          <w:sz w:val="27"/>
          <w:szCs w:val="27"/>
        </w:rPr>
      </w:pPr>
      <w:r w:rsidRPr="00642AFD">
        <w:rPr>
          <w:sz w:val="27"/>
          <w:szCs w:val="27"/>
        </w:rPr>
        <w:t xml:space="preserve">компенсация расходов участников Государственной программы </w:t>
      </w:r>
      <w:r w:rsidRPr="00642AFD">
        <w:rPr>
          <w:sz w:val="27"/>
          <w:szCs w:val="27"/>
        </w:rPr>
        <w:br/>
        <w:t>на признание уч</w:t>
      </w:r>
      <w:r w:rsidR="009C1A43">
        <w:rPr>
          <w:sz w:val="27"/>
          <w:szCs w:val="27"/>
        </w:rPr>
        <w:t>ё</w:t>
      </w:r>
      <w:r w:rsidRPr="00642AFD">
        <w:rPr>
          <w:sz w:val="27"/>
          <w:szCs w:val="27"/>
        </w:rPr>
        <w:t>ных степеней, уч</w:t>
      </w:r>
      <w:r w:rsidR="009C1A43">
        <w:rPr>
          <w:sz w:val="27"/>
          <w:szCs w:val="27"/>
        </w:rPr>
        <w:t>ё</w:t>
      </w:r>
      <w:r w:rsidRPr="00642AFD">
        <w:rPr>
          <w:sz w:val="27"/>
          <w:szCs w:val="27"/>
        </w:rPr>
        <w:t>ных званий, образования и (или) квалификации, полученных</w:t>
      </w:r>
      <w:r>
        <w:rPr>
          <w:sz w:val="27"/>
          <w:szCs w:val="27"/>
        </w:rPr>
        <w:t xml:space="preserve"> в иностранном государстве.</w:t>
      </w:r>
    </w:p>
    <w:p w:rsidR="000A0028" w:rsidRDefault="00366434" w:rsidP="000A0028">
      <w:pPr>
        <w:pStyle w:val="afa"/>
        <w:ind w:left="708"/>
        <w:jc w:val="both"/>
        <w:rPr>
          <w:rFonts w:ascii="Times New Roman" w:eastAsia="Times New Roman" w:hAnsi="Times New Roman" w:cs="Times New Roman"/>
          <w:b/>
          <w:i/>
          <w:sz w:val="27"/>
          <w:szCs w:val="27"/>
          <w:lang w:eastAsia="ru-RU"/>
        </w:rPr>
      </w:pPr>
      <w:r>
        <w:rPr>
          <w:rFonts w:ascii="Times New Roman" w:eastAsia="Times New Roman" w:hAnsi="Times New Roman" w:cs="Times New Roman"/>
          <w:b/>
          <w:i/>
          <w:sz w:val="27"/>
          <w:szCs w:val="27"/>
          <w:lang w:eastAsia="ru-RU"/>
        </w:rPr>
        <w:t xml:space="preserve">Министерство </w:t>
      </w:r>
      <w:r w:rsidR="000A0028" w:rsidRPr="000A0028">
        <w:rPr>
          <w:rFonts w:ascii="Times New Roman" w:eastAsia="Times New Roman" w:hAnsi="Times New Roman" w:cs="Times New Roman"/>
          <w:b/>
          <w:i/>
          <w:sz w:val="27"/>
          <w:szCs w:val="27"/>
          <w:lang w:eastAsia="ru-RU"/>
        </w:rPr>
        <w:t xml:space="preserve">труда и социальной политики Республики Тыва </w:t>
      </w:r>
    </w:p>
    <w:p w:rsidR="00366434" w:rsidRPr="000A0028" w:rsidRDefault="00366434" w:rsidP="000A0028">
      <w:pPr>
        <w:pStyle w:val="afa"/>
        <w:ind w:left="708"/>
        <w:jc w:val="both"/>
        <w:rPr>
          <w:rFonts w:ascii="Times New Roman" w:eastAsia="Times New Roman" w:hAnsi="Times New Roman" w:cs="Times New Roman"/>
          <w:i/>
          <w:sz w:val="27"/>
          <w:szCs w:val="27"/>
          <w:lang w:eastAsia="ru-RU"/>
        </w:rPr>
      </w:pPr>
      <w:r w:rsidRPr="000A0028">
        <w:rPr>
          <w:rFonts w:ascii="Times New Roman" w:eastAsia="Times New Roman" w:hAnsi="Times New Roman" w:cs="Times New Roman"/>
          <w:i/>
          <w:sz w:val="27"/>
          <w:szCs w:val="27"/>
          <w:lang w:eastAsia="ru-RU"/>
        </w:rPr>
        <w:t xml:space="preserve">Адрес: </w:t>
      </w:r>
      <w:r w:rsidR="000A0028" w:rsidRPr="000A0028">
        <w:rPr>
          <w:rFonts w:ascii="Times New Roman" w:eastAsia="Times New Roman" w:hAnsi="Times New Roman" w:cs="Times New Roman"/>
          <w:i/>
          <w:sz w:val="27"/>
          <w:szCs w:val="27"/>
          <w:lang w:eastAsia="ru-RU"/>
        </w:rPr>
        <w:t>667010</w:t>
      </w:r>
      <w:r w:rsidRPr="000A0028">
        <w:rPr>
          <w:rFonts w:ascii="Times New Roman" w:eastAsia="Times New Roman" w:hAnsi="Times New Roman" w:cs="Times New Roman"/>
          <w:i/>
          <w:sz w:val="27"/>
          <w:szCs w:val="27"/>
          <w:lang w:eastAsia="ru-RU"/>
        </w:rPr>
        <w:t xml:space="preserve">, г. </w:t>
      </w:r>
      <w:r w:rsidR="000A0028" w:rsidRPr="000A0028">
        <w:rPr>
          <w:rFonts w:ascii="Times New Roman" w:eastAsia="Times New Roman" w:hAnsi="Times New Roman" w:cs="Times New Roman"/>
          <w:i/>
          <w:sz w:val="27"/>
          <w:szCs w:val="27"/>
          <w:lang w:eastAsia="ru-RU"/>
        </w:rPr>
        <w:t>Кызыл, ул. Московская д. 2</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 8 (</w:t>
      </w:r>
      <w:r w:rsidR="000A0028">
        <w:rPr>
          <w:rFonts w:ascii="Times New Roman" w:eastAsia="Times New Roman" w:hAnsi="Times New Roman" w:cs="Times New Roman"/>
          <w:i/>
          <w:sz w:val="27"/>
          <w:szCs w:val="27"/>
          <w:lang w:eastAsia="ru-RU"/>
        </w:rPr>
        <w:t>394</w:t>
      </w:r>
      <w:r>
        <w:rPr>
          <w:rFonts w:ascii="Times New Roman" w:eastAsia="Times New Roman" w:hAnsi="Times New Roman" w:cs="Times New Roman"/>
          <w:i/>
          <w:sz w:val="27"/>
          <w:szCs w:val="27"/>
          <w:lang w:eastAsia="ru-RU"/>
        </w:rPr>
        <w:t xml:space="preserve">) </w:t>
      </w:r>
      <w:r w:rsidR="000A0028" w:rsidRPr="000A0028">
        <w:rPr>
          <w:rFonts w:ascii="Times New Roman" w:eastAsia="Times New Roman" w:hAnsi="Times New Roman" w:cs="Times New Roman"/>
          <w:i/>
          <w:sz w:val="27"/>
          <w:szCs w:val="27"/>
          <w:lang w:eastAsia="ru-RU"/>
        </w:rPr>
        <w:t>22-5-61-95, 22-2-11-38</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Официальный Интернет-сайт: </w:t>
      </w:r>
      <w:hyperlink r:id="rId166" w:history="1">
        <w:r w:rsidR="000A0028" w:rsidRPr="000A0028">
          <w:rPr>
            <w:rFonts w:ascii="Times New Roman" w:eastAsia="Times New Roman" w:hAnsi="Times New Roman" w:cs="Times New Roman"/>
            <w:i/>
            <w:sz w:val="27"/>
            <w:szCs w:val="27"/>
            <w:lang w:eastAsia="ru-RU"/>
          </w:rPr>
          <w:t>www.mintrudtuva.ru</w:t>
        </w:r>
      </w:hyperlink>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электронной почты: </w:t>
      </w:r>
      <w:hyperlink r:id="rId167" w:history="1">
        <w:r w:rsidR="000A0028" w:rsidRPr="000A0028">
          <w:rPr>
            <w:rFonts w:ascii="Times New Roman" w:eastAsia="Times New Roman" w:hAnsi="Times New Roman" w:cs="Times New Roman"/>
            <w:i/>
            <w:sz w:val="27"/>
            <w:szCs w:val="27"/>
            <w:lang w:eastAsia="ru-RU"/>
          </w:rPr>
          <w:t>trudrt@yandex.ru</w:t>
        </w:r>
      </w:hyperlink>
    </w:p>
    <w:p w:rsidR="00AD26D5" w:rsidRDefault="00366434" w:rsidP="00366434">
      <w:pPr>
        <w:ind w:firstLine="709"/>
        <w:jc w:val="both"/>
        <w:rPr>
          <w:b/>
          <w:bCs/>
          <w:i/>
          <w:sz w:val="27"/>
          <w:szCs w:val="27"/>
        </w:rPr>
      </w:pPr>
      <w:r>
        <w:rPr>
          <w:b/>
          <w:bCs/>
          <w:i/>
          <w:sz w:val="27"/>
          <w:szCs w:val="27"/>
        </w:rPr>
        <w:t xml:space="preserve">Управление по вопросам миграции </w:t>
      </w:r>
    </w:p>
    <w:p w:rsidR="00366434" w:rsidRDefault="00366434" w:rsidP="00366434">
      <w:pPr>
        <w:ind w:firstLine="709"/>
        <w:jc w:val="both"/>
        <w:rPr>
          <w:i/>
          <w:sz w:val="27"/>
          <w:szCs w:val="27"/>
        </w:rPr>
      </w:pPr>
      <w:r>
        <w:rPr>
          <w:b/>
          <w:bCs/>
          <w:i/>
          <w:sz w:val="27"/>
          <w:szCs w:val="27"/>
        </w:rPr>
        <w:t xml:space="preserve">МВД по Республике </w:t>
      </w:r>
      <w:r>
        <w:rPr>
          <w:b/>
          <w:i/>
          <w:sz w:val="27"/>
          <w:szCs w:val="27"/>
        </w:rPr>
        <w:t>Т</w:t>
      </w:r>
      <w:r w:rsidR="005D6B02">
        <w:rPr>
          <w:b/>
          <w:i/>
          <w:sz w:val="27"/>
          <w:szCs w:val="27"/>
        </w:rPr>
        <w:t>ыва</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w:t>
      </w:r>
      <w:r w:rsidR="005D6B02" w:rsidRPr="005D6B02">
        <w:rPr>
          <w:rFonts w:ascii="Times New Roman" w:eastAsia="Times New Roman" w:hAnsi="Times New Roman" w:cs="Times New Roman"/>
          <w:i/>
          <w:sz w:val="27"/>
          <w:szCs w:val="27"/>
          <w:lang w:eastAsia="ru-RU"/>
        </w:rPr>
        <w:t>667005</w:t>
      </w:r>
      <w:r>
        <w:rPr>
          <w:rFonts w:ascii="Times New Roman" w:eastAsia="Times New Roman" w:hAnsi="Times New Roman" w:cs="Times New Roman"/>
          <w:i/>
          <w:sz w:val="27"/>
          <w:szCs w:val="27"/>
          <w:lang w:eastAsia="ru-RU"/>
        </w:rPr>
        <w:t>, г.</w:t>
      </w:r>
      <w:r w:rsidR="005D6B02" w:rsidRPr="005D6B02">
        <w:rPr>
          <w:rFonts w:ascii="Times New Roman" w:eastAsia="Times New Roman" w:hAnsi="Times New Roman" w:cs="Times New Roman"/>
          <w:i/>
          <w:sz w:val="27"/>
          <w:szCs w:val="27"/>
          <w:lang w:eastAsia="ru-RU"/>
        </w:rPr>
        <w:t xml:space="preserve"> Кызыл, ул. Ленина д. 64</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Тел.: 8 (843) </w:t>
      </w:r>
      <w:r w:rsidR="005D6B02" w:rsidRPr="005D6B02">
        <w:rPr>
          <w:rFonts w:ascii="Times New Roman" w:eastAsia="Times New Roman" w:hAnsi="Times New Roman" w:cs="Times New Roman"/>
          <w:i/>
          <w:sz w:val="27"/>
          <w:szCs w:val="27"/>
          <w:lang w:eastAsia="ru-RU"/>
        </w:rPr>
        <w:t>22-2-32-90, 22-2-19-16</w:t>
      </w:r>
    </w:p>
    <w:p w:rsidR="00366434" w:rsidRDefault="00C9251A"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Официальный Интернет-сайт</w:t>
      </w:r>
      <w:r w:rsidR="00366434">
        <w:rPr>
          <w:rFonts w:ascii="Times New Roman" w:eastAsia="Times New Roman" w:hAnsi="Times New Roman" w:cs="Times New Roman"/>
          <w:i/>
          <w:sz w:val="27"/>
          <w:szCs w:val="27"/>
          <w:lang w:eastAsia="ru-RU"/>
        </w:rPr>
        <w:t xml:space="preserve">: </w:t>
      </w:r>
      <w:hyperlink r:id="rId168" w:history="1">
        <w:r w:rsidR="00C959D2" w:rsidRPr="00C959D2">
          <w:rPr>
            <w:rFonts w:ascii="Times New Roman" w:eastAsia="Times New Roman" w:hAnsi="Times New Roman" w:cs="Times New Roman"/>
            <w:i/>
            <w:sz w:val="27"/>
            <w:szCs w:val="27"/>
            <w:lang w:eastAsia="ru-RU"/>
          </w:rPr>
          <w:t>www.17mvd.rf</w:t>
        </w:r>
      </w:hyperlink>
    </w:p>
    <w:p w:rsidR="00366434" w:rsidRDefault="00366434" w:rsidP="00366434">
      <w:pPr>
        <w:pStyle w:val="af8"/>
        <w:ind w:firstLine="708"/>
        <w:jc w:val="both"/>
        <w:rPr>
          <w:rFonts w:ascii="Times New Roman" w:eastAsia="Times New Roman" w:hAnsi="Times New Roman"/>
          <w:i/>
          <w:sz w:val="27"/>
          <w:szCs w:val="27"/>
          <w:lang w:eastAsia="ru-RU"/>
        </w:rPr>
      </w:pPr>
      <w:r w:rsidRPr="00C959D2">
        <w:rPr>
          <w:rFonts w:ascii="Times New Roman" w:eastAsia="Times New Roman" w:hAnsi="Times New Roman"/>
          <w:i/>
          <w:sz w:val="27"/>
          <w:szCs w:val="27"/>
          <w:lang w:eastAsia="ru-RU"/>
        </w:rPr>
        <w:t xml:space="preserve">Адрес электронной почты: </w:t>
      </w:r>
      <w:r w:rsidR="00C959D2" w:rsidRPr="00C959D2">
        <w:rPr>
          <w:rFonts w:ascii="Times New Roman" w:eastAsia="Times New Roman" w:hAnsi="Times New Roman"/>
          <w:i/>
          <w:sz w:val="27"/>
          <w:szCs w:val="27"/>
          <w:lang w:eastAsia="ru-RU"/>
        </w:rPr>
        <w:t>odir_tuva@mvd.ru</w:t>
      </w:r>
    </w:p>
    <w:p w:rsidR="00321260" w:rsidRDefault="00321260" w:rsidP="00321260">
      <w:pPr>
        <w:pStyle w:val="25"/>
        <w:rPr>
          <w:szCs w:val="28"/>
        </w:rPr>
      </w:pPr>
      <w:r w:rsidRPr="00257187">
        <w:rPr>
          <w:szCs w:val="28"/>
        </w:rPr>
        <w:lastRenderedPageBreak/>
        <w:t xml:space="preserve">УДМУРТСКАЯ РЕСПУБЛИКА </w:t>
      </w:r>
    </w:p>
    <w:p w:rsidR="00321260" w:rsidRDefault="00321260" w:rsidP="00321260">
      <w:pPr>
        <w:rPr>
          <w:i/>
          <w:iCs/>
          <w:sz w:val="27"/>
          <w:szCs w:val="27"/>
        </w:rPr>
      </w:pPr>
      <w:r>
        <w:rPr>
          <w:sz w:val="27"/>
          <w:szCs w:val="27"/>
        </w:rPr>
        <w:t>(</w:t>
      </w:r>
      <w:r>
        <w:rPr>
          <w:i/>
          <w:iCs/>
          <w:sz w:val="27"/>
          <w:szCs w:val="27"/>
        </w:rPr>
        <w:t xml:space="preserve">региональная программа переселения согласована </w:t>
      </w:r>
    </w:p>
    <w:p w:rsidR="00321260" w:rsidRDefault="00321260" w:rsidP="00321260">
      <w:pPr>
        <w:rPr>
          <w:i/>
          <w:iCs/>
          <w:sz w:val="27"/>
          <w:szCs w:val="27"/>
        </w:rPr>
      </w:pPr>
      <w:r>
        <w:rPr>
          <w:i/>
          <w:iCs/>
          <w:sz w:val="27"/>
          <w:szCs w:val="27"/>
        </w:rPr>
        <w:t xml:space="preserve">распоряжением Правительства Российской Федерации </w:t>
      </w:r>
    </w:p>
    <w:p w:rsidR="00321260" w:rsidRPr="00CF1FAD" w:rsidRDefault="00321260" w:rsidP="00321260">
      <w:pPr>
        <w:pStyle w:val="25"/>
        <w:rPr>
          <w:b w:val="0"/>
          <w:i/>
          <w:iCs/>
          <w:sz w:val="27"/>
          <w:szCs w:val="27"/>
        </w:rPr>
      </w:pPr>
      <w:r>
        <w:rPr>
          <w:b w:val="0"/>
          <w:i/>
          <w:iCs/>
          <w:sz w:val="27"/>
          <w:szCs w:val="27"/>
        </w:rPr>
        <w:t>от 5</w:t>
      </w:r>
      <w:r w:rsidR="002D0F4C">
        <w:rPr>
          <w:b w:val="0"/>
          <w:i/>
          <w:iCs/>
          <w:sz w:val="27"/>
          <w:szCs w:val="27"/>
          <w:lang w:val="ru-RU"/>
        </w:rPr>
        <w:t xml:space="preserve"> </w:t>
      </w:r>
      <w:r>
        <w:rPr>
          <w:b w:val="0"/>
          <w:i/>
          <w:iCs/>
          <w:sz w:val="27"/>
          <w:szCs w:val="27"/>
        </w:rPr>
        <w:t>июля</w:t>
      </w:r>
      <w:r w:rsidRPr="00CF1FAD">
        <w:rPr>
          <w:b w:val="0"/>
          <w:i/>
          <w:iCs/>
          <w:sz w:val="27"/>
          <w:szCs w:val="27"/>
        </w:rPr>
        <w:t xml:space="preserve"> 201</w:t>
      </w:r>
      <w:r>
        <w:rPr>
          <w:b w:val="0"/>
          <w:i/>
          <w:iCs/>
          <w:sz w:val="27"/>
          <w:szCs w:val="27"/>
        </w:rPr>
        <w:t>8</w:t>
      </w:r>
      <w:r w:rsidRPr="00CF1FAD">
        <w:rPr>
          <w:b w:val="0"/>
          <w:i/>
          <w:iCs/>
          <w:sz w:val="27"/>
          <w:szCs w:val="27"/>
        </w:rPr>
        <w:t xml:space="preserve"> г. № 1</w:t>
      </w:r>
      <w:r>
        <w:rPr>
          <w:b w:val="0"/>
          <w:i/>
          <w:iCs/>
          <w:sz w:val="27"/>
          <w:szCs w:val="27"/>
        </w:rPr>
        <w:t>369</w:t>
      </w:r>
      <w:r w:rsidRPr="00CF1FAD">
        <w:rPr>
          <w:b w:val="0"/>
          <w:i/>
          <w:iCs/>
          <w:sz w:val="27"/>
          <w:szCs w:val="27"/>
        </w:rPr>
        <w:t>-р)</w:t>
      </w:r>
    </w:p>
    <w:p w:rsidR="00321260" w:rsidRPr="00710B80" w:rsidRDefault="00321260" w:rsidP="00321260">
      <w:pPr>
        <w:pStyle w:val="af6"/>
        <w:spacing w:after="0"/>
        <w:rPr>
          <w:rFonts w:eastAsia="Times New Roman"/>
          <w:b w:val="0"/>
          <w:bCs/>
          <w:iCs/>
          <w:spacing w:val="-4"/>
          <w:sz w:val="27"/>
          <w:szCs w:val="27"/>
          <w:lang w:eastAsia="ru-RU"/>
        </w:rPr>
      </w:pPr>
    </w:p>
    <w:p w:rsidR="00321260" w:rsidRPr="00DC0D8A" w:rsidRDefault="00321260" w:rsidP="00321260">
      <w:pPr>
        <w:pStyle w:val="bodytext"/>
        <w:spacing w:before="0" w:after="0"/>
        <w:ind w:firstLine="709"/>
        <w:rPr>
          <w:b/>
          <w:sz w:val="27"/>
          <w:szCs w:val="27"/>
        </w:rPr>
      </w:pPr>
      <w:r w:rsidRPr="00DC0D8A">
        <w:rPr>
          <w:b/>
          <w:sz w:val="27"/>
          <w:szCs w:val="27"/>
        </w:rPr>
        <w:t xml:space="preserve">Краткое описание территории вселения </w:t>
      </w:r>
    </w:p>
    <w:p w:rsidR="00321260" w:rsidRDefault="00321260" w:rsidP="00321260">
      <w:pPr>
        <w:ind w:firstLine="709"/>
        <w:jc w:val="both"/>
        <w:rPr>
          <w:sz w:val="27"/>
          <w:szCs w:val="27"/>
        </w:rPr>
      </w:pPr>
      <w:r>
        <w:rPr>
          <w:sz w:val="27"/>
          <w:szCs w:val="27"/>
        </w:rPr>
        <w:t>Территорией вселения является вся территория Удмуртской Республики.</w:t>
      </w:r>
    </w:p>
    <w:p w:rsidR="00321260" w:rsidRPr="00F26F5D" w:rsidRDefault="00321260" w:rsidP="00321260">
      <w:pPr>
        <w:ind w:firstLine="709"/>
        <w:jc w:val="both"/>
        <w:rPr>
          <w:sz w:val="27"/>
          <w:szCs w:val="27"/>
        </w:rPr>
      </w:pPr>
      <w:r w:rsidRPr="00F26F5D">
        <w:rPr>
          <w:sz w:val="27"/>
          <w:szCs w:val="27"/>
        </w:rPr>
        <w:t>Удмуртская Республика входит в состав Приволжского федерального округа, расположена в западной части среднего Урала, в междуречье Камы (самого крупного притока реки Волги) и Вятки</w:t>
      </w:r>
      <w:r>
        <w:rPr>
          <w:sz w:val="27"/>
          <w:szCs w:val="27"/>
        </w:rPr>
        <w:t xml:space="preserve">, занимает площадь 42,1 тыс. </w:t>
      </w:r>
      <w:r w:rsidRPr="00F26F5D">
        <w:rPr>
          <w:sz w:val="27"/>
          <w:szCs w:val="27"/>
        </w:rPr>
        <w:t>км</w:t>
      </w:r>
      <w:r>
        <w:rPr>
          <w:sz w:val="27"/>
          <w:szCs w:val="27"/>
          <w:vertAlign w:val="superscript"/>
        </w:rPr>
        <w:t>2</w:t>
      </w:r>
      <w:r w:rsidRPr="00F26F5D">
        <w:rPr>
          <w:sz w:val="27"/>
          <w:szCs w:val="27"/>
        </w:rPr>
        <w:t xml:space="preserve">. На западе и севере граничит с Кировской областью, на востоке – с Пермским краем, </w:t>
      </w:r>
      <w:r w:rsidR="00075AA2">
        <w:rPr>
          <w:sz w:val="27"/>
          <w:szCs w:val="27"/>
        </w:rPr>
        <w:br/>
      </w:r>
      <w:r w:rsidRPr="00F26F5D">
        <w:rPr>
          <w:sz w:val="27"/>
          <w:szCs w:val="27"/>
        </w:rPr>
        <w:t>на юго-востоке – с Республикой Башкортостан, на юге и юго-западе – с Республикой Татарстан. Столица</w:t>
      </w:r>
      <w:r w:rsidR="002D0F4C">
        <w:rPr>
          <w:sz w:val="27"/>
          <w:szCs w:val="27"/>
        </w:rPr>
        <w:t xml:space="preserve"> </w:t>
      </w:r>
      <w:r w:rsidRPr="00F26F5D">
        <w:rPr>
          <w:sz w:val="27"/>
          <w:szCs w:val="27"/>
        </w:rPr>
        <w:t>– город Ижевск, расстояние до г.</w:t>
      </w:r>
      <w:r w:rsidR="00D052E8">
        <w:rPr>
          <w:sz w:val="27"/>
          <w:szCs w:val="27"/>
        </w:rPr>
        <w:t xml:space="preserve"> </w:t>
      </w:r>
      <w:r w:rsidRPr="00F26F5D">
        <w:rPr>
          <w:sz w:val="27"/>
          <w:szCs w:val="27"/>
        </w:rPr>
        <w:t>Москвы – 1</w:t>
      </w:r>
      <w:r w:rsidR="00E450ED">
        <w:rPr>
          <w:sz w:val="27"/>
          <w:szCs w:val="27"/>
        </w:rPr>
        <w:t> </w:t>
      </w:r>
      <w:r w:rsidRPr="00F26F5D">
        <w:rPr>
          <w:sz w:val="27"/>
          <w:szCs w:val="27"/>
        </w:rPr>
        <w:t>129 км.</w:t>
      </w:r>
    </w:p>
    <w:p w:rsidR="00321260" w:rsidRPr="00F26F5D" w:rsidRDefault="00321260" w:rsidP="00321260">
      <w:pPr>
        <w:pStyle w:val="ConsPlusNormal"/>
        <w:ind w:firstLine="709"/>
        <w:jc w:val="both"/>
        <w:rPr>
          <w:sz w:val="27"/>
          <w:szCs w:val="27"/>
        </w:rPr>
      </w:pPr>
      <w:r w:rsidRPr="00F26F5D">
        <w:rPr>
          <w:sz w:val="27"/>
          <w:szCs w:val="27"/>
        </w:rPr>
        <w:t xml:space="preserve">Климат умеренно-континентальный с холодной снежной зимой и теплым летом. </w:t>
      </w:r>
    </w:p>
    <w:p w:rsidR="00321260" w:rsidRPr="00F26F5D" w:rsidRDefault="00321260" w:rsidP="00321260">
      <w:pPr>
        <w:pStyle w:val="ConsPlusNormal"/>
        <w:ind w:firstLine="709"/>
        <w:jc w:val="both"/>
        <w:rPr>
          <w:sz w:val="27"/>
          <w:szCs w:val="27"/>
        </w:rPr>
      </w:pPr>
      <w:r w:rsidRPr="00F26F5D">
        <w:rPr>
          <w:sz w:val="27"/>
          <w:szCs w:val="27"/>
        </w:rPr>
        <w:t>Природа Удмуртии по растительному покрову относится к таежной зоне: почти половина террит</w:t>
      </w:r>
      <w:r>
        <w:rPr>
          <w:sz w:val="27"/>
          <w:szCs w:val="27"/>
        </w:rPr>
        <w:t>ории покрыта лесами, в основном,</w:t>
      </w:r>
      <w:r w:rsidRPr="00F26F5D">
        <w:rPr>
          <w:sz w:val="27"/>
          <w:szCs w:val="27"/>
        </w:rPr>
        <w:t xml:space="preserve"> хвойными.</w:t>
      </w:r>
    </w:p>
    <w:p w:rsidR="00321260" w:rsidRDefault="00321260" w:rsidP="00321260">
      <w:pPr>
        <w:pStyle w:val="ConsPlusNormal"/>
        <w:ind w:firstLine="709"/>
        <w:jc w:val="both"/>
        <w:rPr>
          <w:sz w:val="27"/>
          <w:szCs w:val="27"/>
        </w:rPr>
      </w:pPr>
      <w:r w:rsidRPr="00F26F5D">
        <w:rPr>
          <w:sz w:val="27"/>
          <w:szCs w:val="27"/>
        </w:rPr>
        <w:t xml:space="preserve">Удмуртия состоит из </w:t>
      </w:r>
      <w:r w:rsidR="00364A09">
        <w:rPr>
          <w:sz w:val="27"/>
          <w:szCs w:val="27"/>
        </w:rPr>
        <w:t>6</w:t>
      </w:r>
      <w:r w:rsidRPr="00F26F5D">
        <w:rPr>
          <w:sz w:val="27"/>
          <w:szCs w:val="27"/>
        </w:rPr>
        <w:t xml:space="preserve"> город</w:t>
      </w:r>
      <w:r w:rsidR="00364A09">
        <w:rPr>
          <w:sz w:val="27"/>
          <w:szCs w:val="27"/>
        </w:rPr>
        <w:t xml:space="preserve">ов </w:t>
      </w:r>
      <w:r w:rsidR="00364A09" w:rsidRPr="00364A09">
        <w:rPr>
          <w:sz w:val="27"/>
          <w:szCs w:val="27"/>
        </w:rPr>
        <w:t>(в том числе 5 городов республиканского подчинения, 1 – районного значения)</w:t>
      </w:r>
      <w:r w:rsidR="00364A09">
        <w:rPr>
          <w:sz w:val="27"/>
          <w:szCs w:val="27"/>
        </w:rPr>
        <w:t xml:space="preserve">, 25 муниципальных районов </w:t>
      </w:r>
      <w:r w:rsidRPr="00F26F5D">
        <w:rPr>
          <w:sz w:val="27"/>
          <w:szCs w:val="27"/>
        </w:rPr>
        <w:t xml:space="preserve">и </w:t>
      </w:r>
      <w:r w:rsidR="00364A09">
        <w:rPr>
          <w:sz w:val="27"/>
          <w:szCs w:val="27"/>
        </w:rPr>
        <w:t xml:space="preserve">1 956 </w:t>
      </w:r>
      <w:r w:rsidRPr="00F26F5D">
        <w:rPr>
          <w:sz w:val="27"/>
          <w:szCs w:val="27"/>
        </w:rPr>
        <w:t xml:space="preserve">сельских </w:t>
      </w:r>
      <w:r w:rsidR="00364A09">
        <w:rPr>
          <w:sz w:val="27"/>
          <w:szCs w:val="27"/>
        </w:rPr>
        <w:t>населённых пунктов</w:t>
      </w:r>
      <w:r w:rsidRPr="00F26F5D">
        <w:rPr>
          <w:sz w:val="27"/>
          <w:szCs w:val="27"/>
        </w:rPr>
        <w:t>.</w:t>
      </w:r>
    </w:p>
    <w:p w:rsidR="00364A09" w:rsidRPr="00F26F5D" w:rsidRDefault="00364A09" w:rsidP="00321260">
      <w:pPr>
        <w:pStyle w:val="ConsPlusNormal"/>
        <w:ind w:firstLine="709"/>
        <w:jc w:val="both"/>
        <w:rPr>
          <w:sz w:val="27"/>
          <w:szCs w:val="27"/>
        </w:rPr>
      </w:pPr>
      <w:r w:rsidRPr="00364A09">
        <w:rPr>
          <w:sz w:val="27"/>
          <w:szCs w:val="27"/>
        </w:rPr>
        <w:t xml:space="preserve">Численность населения республики </w:t>
      </w:r>
      <w:r>
        <w:rPr>
          <w:sz w:val="27"/>
          <w:szCs w:val="27"/>
        </w:rPr>
        <w:t>составляет</w:t>
      </w:r>
      <w:r w:rsidRPr="00364A09">
        <w:rPr>
          <w:sz w:val="27"/>
          <w:szCs w:val="27"/>
        </w:rPr>
        <w:t xml:space="preserve"> 1</w:t>
      </w:r>
      <w:r>
        <w:rPr>
          <w:sz w:val="27"/>
          <w:szCs w:val="27"/>
        </w:rPr>
        <w:t> </w:t>
      </w:r>
      <w:r w:rsidR="003D7776">
        <w:rPr>
          <w:sz w:val="27"/>
          <w:szCs w:val="27"/>
        </w:rPr>
        <w:t>493</w:t>
      </w:r>
      <w:r w:rsidRPr="00364A09">
        <w:rPr>
          <w:sz w:val="27"/>
          <w:szCs w:val="27"/>
        </w:rPr>
        <w:t>,</w:t>
      </w:r>
      <w:r w:rsidR="003D7776">
        <w:rPr>
          <w:sz w:val="27"/>
          <w:szCs w:val="27"/>
        </w:rPr>
        <w:t>4</w:t>
      </w:r>
      <w:r w:rsidRPr="00364A09">
        <w:rPr>
          <w:sz w:val="27"/>
          <w:szCs w:val="27"/>
        </w:rPr>
        <w:t xml:space="preserve"> тыс</w:t>
      </w:r>
      <w:r>
        <w:rPr>
          <w:sz w:val="27"/>
          <w:szCs w:val="27"/>
        </w:rPr>
        <w:t>. человек, из них г</w:t>
      </w:r>
      <w:r w:rsidRPr="00364A09">
        <w:rPr>
          <w:sz w:val="27"/>
          <w:szCs w:val="27"/>
        </w:rPr>
        <w:t>ородское население – 66%.</w:t>
      </w:r>
    </w:p>
    <w:p w:rsidR="00321260" w:rsidRPr="00F26F5D" w:rsidRDefault="00321260" w:rsidP="00321260">
      <w:pPr>
        <w:ind w:firstLine="709"/>
        <w:jc w:val="both"/>
        <w:rPr>
          <w:sz w:val="27"/>
          <w:szCs w:val="27"/>
        </w:rPr>
      </w:pPr>
      <w:r w:rsidRPr="00F26F5D">
        <w:rPr>
          <w:sz w:val="27"/>
          <w:szCs w:val="27"/>
        </w:rPr>
        <w:t>Удмуртская Республика имеет все виды транспортных сообщений с другими регионами России. Ведущую роль в обеспечении межрегиональных связей играет железнодорожный транспорт, им осуществляется преобладающая часть межрегиональных перевозок грузов и пассажиров. По территории республики проходят несколько автомобильных дорог федерального значения. Территория Удмуртии относится к бассейну реки Кама и имеет густую, хорошо развитую речную сеть, судоходные речные пути имеют выход на Каспийское, Черное и</w:t>
      </w:r>
      <w:r>
        <w:rPr>
          <w:sz w:val="27"/>
          <w:szCs w:val="27"/>
        </w:rPr>
        <w:t> </w:t>
      </w:r>
      <w:r w:rsidRPr="00F26F5D">
        <w:rPr>
          <w:sz w:val="27"/>
          <w:szCs w:val="27"/>
        </w:rPr>
        <w:t>Балтийское моря. Важнейшие речные порты расположены в городах Камбарке и</w:t>
      </w:r>
      <w:r>
        <w:rPr>
          <w:sz w:val="27"/>
          <w:szCs w:val="27"/>
        </w:rPr>
        <w:t> </w:t>
      </w:r>
      <w:r w:rsidRPr="00F26F5D">
        <w:rPr>
          <w:sz w:val="27"/>
          <w:szCs w:val="27"/>
        </w:rPr>
        <w:t xml:space="preserve">Сарапуле. </w:t>
      </w:r>
      <w:r w:rsidR="003D7776" w:rsidRPr="003D7776">
        <w:rPr>
          <w:sz w:val="27"/>
          <w:szCs w:val="27"/>
        </w:rPr>
        <w:t>Введение в эксплуатацию мостовых переходов через реки Кама и Буй у города Камбарка способствует развитию транспортно-экономических связей</w:t>
      </w:r>
      <w:r w:rsidR="003D7776" w:rsidRPr="0017329D">
        <w:t xml:space="preserve"> Центрального, Приволжского и Уральского федеральных округов.</w:t>
      </w:r>
      <w:r w:rsidR="003D7776">
        <w:t xml:space="preserve"> </w:t>
      </w:r>
      <w:r w:rsidRPr="00F26F5D">
        <w:rPr>
          <w:sz w:val="27"/>
          <w:szCs w:val="27"/>
        </w:rPr>
        <w:t>Воздушный транспорт представлен одним аэропортом в г. Ижевске.</w:t>
      </w:r>
    </w:p>
    <w:p w:rsidR="00321260" w:rsidRPr="00F26F5D" w:rsidRDefault="00321260" w:rsidP="00321260">
      <w:pPr>
        <w:ind w:firstLine="709"/>
        <w:jc w:val="both"/>
        <w:rPr>
          <w:sz w:val="27"/>
          <w:szCs w:val="27"/>
        </w:rPr>
      </w:pPr>
      <w:r w:rsidRPr="00F26F5D">
        <w:rPr>
          <w:sz w:val="27"/>
          <w:szCs w:val="27"/>
        </w:rPr>
        <w:t xml:space="preserve">Республика имеет развитую промышленность и многоотраслевое сельскохозяйственное производство. </w:t>
      </w:r>
    </w:p>
    <w:p w:rsidR="00321260" w:rsidRPr="00F26F5D" w:rsidRDefault="00321260" w:rsidP="00A95EBC">
      <w:pPr>
        <w:ind w:firstLine="709"/>
        <w:jc w:val="both"/>
        <w:rPr>
          <w:sz w:val="27"/>
          <w:szCs w:val="27"/>
        </w:rPr>
      </w:pPr>
      <w:r w:rsidRPr="00F26F5D">
        <w:rPr>
          <w:sz w:val="27"/>
          <w:szCs w:val="27"/>
        </w:rPr>
        <w:t xml:space="preserve">Ключевую роль в экономике играют крупные предприятия </w:t>
      </w:r>
      <w:r>
        <w:rPr>
          <w:sz w:val="27"/>
          <w:szCs w:val="27"/>
        </w:rPr>
        <w:br/>
      </w:r>
      <w:r w:rsidRPr="00F26F5D">
        <w:rPr>
          <w:sz w:val="27"/>
          <w:szCs w:val="27"/>
        </w:rPr>
        <w:t xml:space="preserve">оборонно-промышленного комплекса, выпускающие конкурентоспособную высокотехнологичную продукцию. </w:t>
      </w:r>
    </w:p>
    <w:p w:rsidR="00321260" w:rsidRDefault="00321260" w:rsidP="00A95EBC">
      <w:pPr>
        <w:ind w:firstLine="709"/>
        <w:jc w:val="both"/>
        <w:rPr>
          <w:sz w:val="27"/>
          <w:szCs w:val="27"/>
        </w:rPr>
      </w:pPr>
      <w:r w:rsidRPr="00F26F5D">
        <w:rPr>
          <w:sz w:val="27"/>
          <w:szCs w:val="27"/>
        </w:rPr>
        <w:t xml:space="preserve">Промышленные предприятия производят оборудование для атомных электростанций, телекоммуникационные системы для космоса, различные виды оружия и вооружений, средства связи, радиоэлектронику, медицинскую технику, нефтегазовое оборудование, изделия из металла и пластмассы. Развита деревообрабатывающая промышленность, производство пищевых продуктов. </w:t>
      </w:r>
    </w:p>
    <w:p w:rsidR="00321260" w:rsidRPr="00B1553A" w:rsidRDefault="00321260" w:rsidP="00A95EBC">
      <w:pPr>
        <w:ind w:firstLine="709"/>
        <w:jc w:val="both"/>
        <w:rPr>
          <w:sz w:val="27"/>
          <w:szCs w:val="27"/>
        </w:rPr>
      </w:pPr>
      <w:r w:rsidRPr="00B1553A">
        <w:rPr>
          <w:sz w:val="27"/>
          <w:szCs w:val="27"/>
        </w:rPr>
        <w:t>Наиболее крупные и известные промышленные предприятия республики: АО</w:t>
      </w:r>
      <w:r>
        <w:rPr>
          <w:sz w:val="27"/>
          <w:szCs w:val="27"/>
        </w:rPr>
        <w:t> </w:t>
      </w:r>
      <w:r w:rsidRPr="00B1553A">
        <w:rPr>
          <w:sz w:val="27"/>
          <w:szCs w:val="27"/>
        </w:rPr>
        <w:t xml:space="preserve">«Концерн «Калашников» (многопрофильное машиностроительное </w:t>
      </w:r>
      <w:r w:rsidRPr="00B1553A">
        <w:rPr>
          <w:sz w:val="27"/>
          <w:szCs w:val="27"/>
        </w:rPr>
        <w:lastRenderedPageBreak/>
        <w:t xml:space="preserve">предприятие, являющееся крупнейшим российским разработчиком </w:t>
      </w:r>
      <w:r w:rsidR="00B010C9">
        <w:rPr>
          <w:sz w:val="27"/>
          <w:szCs w:val="27"/>
        </w:rPr>
        <w:br/>
      </w:r>
      <w:r w:rsidRPr="00B1553A">
        <w:rPr>
          <w:sz w:val="27"/>
          <w:szCs w:val="27"/>
        </w:rPr>
        <w:t>и производителем боевого автоматического и снайперского оружия, управляемых артиллерийских снарядов, контрольно-проверочных машин комплексов, а</w:t>
      </w:r>
      <w:r w:rsidR="00060E44">
        <w:rPr>
          <w:sz w:val="27"/>
          <w:szCs w:val="27"/>
        </w:rPr>
        <w:t xml:space="preserve"> </w:t>
      </w:r>
      <w:r w:rsidRPr="00B1553A">
        <w:rPr>
          <w:sz w:val="27"/>
          <w:szCs w:val="27"/>
        </w:rPr>
        <w:t>также</w:t>
      </w:r>
      <w:r w:rsidR="00060E44">
        <w:rPr>
          <w:sz w:val="27"/>
          <w:szCs w:val="27"/>
        </w:rPr>
        <w:t xml:space="preserve"> </w:t>
      </w:r>
      <w:r w:rsidRPr="00B1553A">
        <w:rPr>
          <w:sz w:val="27"/>
          <w:szCs w:val="27"/>
        </w:rPr>
        <w:t>станков и высококачественного инструмента), ООО «ЛАДА Ижевск» (одна из</w:t>
      </w:r>
      <w:r>
        <w:rPr>
          <w:sz w:val="27"/>
          <w:szCs w:val="27"/>
        </w:rPr>
        <w:t> </w:t>
      </w:r>
      <w:r w:rsidRPr="00B1553A">
        <w:rPr>
          <w:sz w:val="27"/>
          <w:szCs w:val="27"/>
        </w:rPr>
        <w:t>основных производственных площадок по выпуску легковых автомобилей в</w:t>
      </w:r>
      <w:r>
        <w:rPr>
          <w:sz w:val="27"/>
          <w:szCs w:val="27"/>
        </w:rPr>
        <w:t> </w:t>
      </w:r>
      <w:r w:rsidRPr="00B1553A">
        <w:rPr>
          <w:sz w:val="27"/>
          <w:szCs w:val="27"/>
        </w:rPr>
        <w:t>России, дочернее предприятие ПАО «АвтоВАЗ»), АО Ижевский мотозавод «Аксион-холдинг» (многопрофильное приборостроительное предприятие; выпускает сложные приборы для ракетной и космической техники, товары медицинского и народного назначения), АО «Ижевский электромеханический завод «Купол» (одно из крупнейших предприятий оборонно-промышленного комплекса России), АО «Воткинский завод» (изготовитель межконтинентальных ракет стратегического назначения «Булава», «Тополь-М», «Ярс», являющихся основой ядерного щита России), АО «Чепецкий механический завод» (производит цирконий, циркониевые сплавы ядерной чистоты; сверхпроводниковые материалы), АО «Сарапульский электрогенераторный завод» (изготовитель авиационной техники и электроники), ОАО «Удмуртнефть» (крупное нефтедобывающее предприятие).</w:t>
      </w:r>
    </w:p>
    <w:p w:rsidR="00321260" w:rsidRPr="00F26F5D" w:rsidRDefault="00321260" w:rsidP="00321260">
      <w:pPr>
        <w:ind w:firstLine="709"/>
        <w:jc w:val="both"/>
        <w:rPr>
          <w:sz w:val="27"/>
          <w:szCs w:val="27"/>
        </w:rPr>
      </w:pPr>
      <w:r w:rsidRPr="00B1553A">
        <w:rPr>
          <w:sz w:val="27"/>
          <w:szCs w:val="27"/>
        </w:rPr>
        <w:t>Важный приоритет в развитии Удмуртии принадлежит сельскому хозяйству</w:t>
      </w:r>
      <w:r>
        <w:rPr>
          <w:sz w:val="27"/>
          <w:szCs w:val="27"/>
        </w:rPr>
        <w:t>.</w:t>
      </w:r>
    </w:p>
    <w:p w:rsidR="00321260" w:rsidRPr="00F26F5D" w:rsidRDefault="00321260" w:rsidP="00321260">
      <w:pPr>
        <w:ind w:firstLine="709"/>
        <w:jc w:val="both"/>
        <w:rPr>
          <w:sz w:val="27"/>
          <w:szCs w:val="27"/>
        </w:rPr>
      </w:pPr>
      <w:r w:rsidRPr="00F26F5D">
        <w:rPr>
          <w:sz w:val="27"/>
          <w:szCs w:val="27"/>
        </w:rPr>
        <w:t xml:space="preserve">Региональная специализация сельского хозяйства республики имеет преимущественно животноводческое направление. </w:t>
      </w:r>
    </w:p>
    <w:p w:rsidR="00321260" w:rsidRDefault="00321260" w:rsidP="00EF758B">
      <w:pPr>
        <w:ind w:firstLine="709"/>
        <w:jc w:val="both"/>
        <w:rPr>
          <w:sz w:val="27"/>
          <w:szCs w:val="27"/>
        </w:rPr>
      </w:pPr>
      <w:r w:rsidRPr="00F26F5D">
        <w:rPr>
          <w:sz w:val="27"/>
          <w:szCs w:val="27"/>
        </w:rPr>
        <w:t xml:space="preserve">Агропродовольственный комплекс является </w:t>
      </w:r>
      <w:r>
        <w:rPr>
          <w:sz w:val="27"/>
          <w:szCs w:val="27"/>
        </w:rPr>
        <w:t xml:space="preserve">не только </w:t>
      </w:r>
      <w:r w:rsidRPr="00F26F5D">
        <w:rPr>
          <w:sz w:val="27"/>
          <w:szCs w:val="27"/>
        </w:rPr>
        <w:t xml:space="preserve">производителем сельскохозяйственной продукции и сырьевой базой для перерабатывающей промышленности, </w:t>
      </w:r>
      <w:r>
        <w:rPr>
          <w:sz w:val="27"/>
          <w:szCs w:val="27"/>
        </w:rPr>
        <w:t xml:space="preserve">но и </w:t>
      </w:r>
      <w:r w:rsidRPr="00F26F5D">
        <w:rPr>
          <w:sz w:val="27"/>
          <w:szCs w:val="27"/>
        </w:rPr>
        <w:t>производителем основных продуктов питания.</w:t>
      </w:r>
      <w:r w:rsidR="00B010C9">
        <w:rPr>
          <w:sz w:val="27"/>
          <w:szCs w:val="27"/>
        </w:rPr>
        <w:t xml:space="preserve"> </w:t>
      </w:r>
      <w:r w:rsidRPr="00F26F5D">
        <w:rPr>
          <w:sz w:val="27"/>
          <w:szCs w:val="27"/>
        </w:rPr>
        <w:t xml:space="preserve">Население республики полностью обеспечено основными продуктами питания. Кроме того, продовольственные товары из Удмуртии вывозятся </w:t>
      </w:r>
      <w:r w:rsidR="003D7776">
        <w:rPr>
          <w:sz w:val="27"/>
          <w:szCs w:val="27"/>
        </w:rPr>
        <w:t xml:space="preserve">более чем </w:t>
      </w:r>
      <w:r w:rsidRPr="00F26F5D">
        <w:rPr>
          <w:sz w:val="27"/>
          <w:szCs w:val="27"/>
        </w:rPr>
        <w:t>в 6</w:t>
      </w:r>
      <w:r w:rsidR="003D7776">
        <w:rPr>
          <w:sz w:val="27"/>
          <w:szCs w:val="27"/>
        </w:rPr>
        <w:t>0</w:t>
      </w:r>
      <w:r w:rsidR="00B010C9">
        <w:rPr>
          <w:sz w:val="27"/>
          <w:szCs w:val="27"/>
        </w:rPr>
        <w:t xml:space="preserve"> </w:t>
      </w:r>
      <w:r w:rsidRPr="00F26F5D">
        <w:rPr>
          <w:sz w:val="27"/>
          <w:szCs w:val="27"/>
        </w:rPr>
        <w:t>российских регион</w:t>
      </w:r>
      <w:r w:rsidR="003D7776">
        <w:rPr>
          <w:sz w:val="27"/>
          <w:szCs w:val="27"/>
        </w:rPr>
        <w:t>ов</w:t>
      </w:r>
      <w:r w:rsidRPr="00F26F5D">
        <w:rPr>
          <w:sz w:val="27"/>
          <w:szCs w:val="27"/>
        </w:rPr>
        <w:t xml:space="preserve"> и ряд зарубежных стран.</w:t>
      </w:r>
      <w:r w:rsidR="00EF758B">
        <w:rPr>
          <w:sz w:val="27"/>
          <w:szCs w:val="27"/>
        </w:rPr>
        <w:t xml:space="preserve"> </w:t>
      </w:r>
    </w:p>
    <w:p w:rsidR="00EF758B" w:rsidRDefault="00EF758B" w:rsidP="00EF758B">
      <w:pPr>
        <w:ind w:firstLine="709"/>
        <w:jc w:val="both"/>
        <w:rPr>
          <w:sz w:val="27"/>
          <w:szCs w:val="27"/>
        </w:rPr>
      </w:pPr>
      <w:r w:rsidRPr="00EF758B">
        <w:rPr>
          <w:sz w:val="27"/>
          <w:szCs w:val="27"/>
        </w:rPr>
        <w:t>На текущий момент в республике функционируют около 3</w:t>
      </w:r>
      <w:r w:rsidR="003D7776">
        <w:rPr>
          <w:sz w:val="27"/>
          <w:szCs w:val="27"/>
        </w:rPr>
        <w:t>7</w:t>
      </w:r>
      <w:r w:rsidRPr="00EF758B">
        <w:rPr>
          <w:sz w:val="27"/>
          <w:szCs w:val="27"/>
        </w:rPr>
        <w:t xml:space="preserve">0 пищевых </w:t>
      </w:r>
      <w:r>
        <w:rPr>
          <w:sz w:val="27"/>
          <w:szCs w:val="27"/>
        </w:rPr>
        <w:br/>
      </w:r>
      <w:r w:rsidRPr="00EF758B">
        <w:rPr>
          <w:sz w:val="27"/>
          <w:szCs w:val="27"/>
        </w:rPr>
        <w:t>и перерабатывающих производств. В отрасли осуществляет производственную деятельность молокоперерабатывающи</w:t>
      </w:r>
      <w:r w:rsidR="003D7776">
        <w:rPr>
          <w:sz w:val="27"/>
          <w:szCs w:val="27"/>
        </w:rPr>
        <w:t>е,</w:t>
      </w:r>
      <w:r w:rsidRPr="00EF758B">
        <w:rPr>
          <w:sz w:val="27"/>
          <w:szCs w:val="27"/>
        </w:rPr>
        <w:t xml:space="preserve"> мясоперерабатывающи</w:t>
      </w:r>
      <w:r w:rsidR="003D7776">
        <w:rPr>
          <w:sz w:val="27"/>
          <w:szCs w:val="27"/>
        </w:rPr>
        <w:t>е</w:t>
      </w:r>
      <w:r w:rsidRPr="00EF758B">
        <w:rPr>
          <w:sz w:val="27"/>
          <w:szCs w:val="27"/>
        </w:rPr>
        <w:t xml:space="preserve">, </w:t>
      </w:r>
      <w:r w:rsidR="003D7776" w:rsidRPr="003D7776">
        <w:rPr>
          <w:sz w:val="27"/>
          <w:szCs w:val="27"/>
        </w:rPr>
        <w:t>хлебопекарные и зерноперерабатывающие предприятия, промышленные предприятия пищевой отрасли</w:t>
      </w:r>
      <w:r w:rsidRPr="00EF758B">
        <w:rPr>
          <w:sz w:val="27"/>
          <w:szCs w:val="27"/>
        </w:rPr>
        <w:t xml:space="preserve">. Среди основных производителей продуктов питания в Удмуртии: </w:t>
      </w:r>
      <w:r w:rsidR="003D7776">
        <w:rPr>
          <w:sz w:val="27"/>
          <w:szCs w:val="27"/>
        </w:rPr>
        <w:br/>
      </w:r>
      <w:r w:rsidRPr="00EF758B">
        <w:rPr>
          <w:sz w:val="27"/>
          <w:szCs w:val="27"/>
        </w:rPr>
        <w:t xml:space="preserve">ООО «Торговый дом «Милком», ООО «Торговый дом «Играмолоко», </w:t>
      </w:r>
      <w:r w:rsidR="005C26B3">
        <w:rPr>
          <w:sz w:val="27"/>
          <w:szCs w:val="27"/>
        </w:rPr>
        <w:br/>
      </w:r>
      <w:r w:rsidRPr="00EF758B">
        <w:rPr>
          <w:sz w:val="27"/>
          <w:szCs w:val="27"/>
        </w:rPr>
        <w:t xml:space="preserve">ООО «Восточный», ООО «Сарапульская кондитерская фабрика», </w:t>
      </w:r>
      <w:r w:rsidR="005C26B3">
        <w:rPr>
          <w:sz w:val="27"/>
          <w:szCs w:val="27"/>
        </w:rPr>
        <w:br/>
      </w:r>
      <w:r w:rsidRPr="00EF758B">
        <w:rPr>
          <w:sz w:val="27"/>
          <w:szCs w:val="27"/>
        </w:rPr>
        <w:t xml:space="preserve">ООО «Удмуртский хладокомбинат», </w:t>
      </w:r>
      <w:r w:rsidR="003D7776" w:rsidRPr="003D7776">
        <w:rPr>
          <w:sz w:val="27"/>
          <w:szCs w:val="27"/>
        </w:rPr>
        <w:t xml:space="preserve">ООО «Ува-молоко», </w:t>
      </w:r>
      <w:r w:rsidRPr="00EF758B">
        <w:rPr>
          <w:sz w:val="27"/>
          <w:szCs w:val="27"/>
        </w:rPr>
        <w:t>ООО «Увинский мясокомбинат», ООО «Удмуртская птицефабрика».</w:t>
      </w:r>
    </w:p>
    <w:p w:rsidR="00321260" w:rsidRDefault="00321260" w:rsidP="00EF758B">
      <w:pPr>
        <w:ind w:firstLine="709"/>
        <w:jc w:val="both"/>
        <w:rPr>
          <w:sz w:val="27"/>
          <w:szCs w:val="27"/>
        </w:rPr>
      </w:pPr>
      <w:r w:rsidRPr="00E9529B">
        <w:rPr>
          <w:sz w:val="27"/>
          <w:szCs w:val="27"/>
        </w:rPr>
        <w:t>Производством сельскохозяйственной продукции занимаются</w:t>
      </w:r>
      <w:r w:rsidR="00720258">
        <w:rPr>
          <w:sz w:val="27"/>
          <w:szCs w:val="27"/>
        </w:rPr>
        <w:t xml:space="preserve"> </w:t>
      </w:r>
      <w:r w:rsidRPr="00E9529B">
        <w:rPr>
          <w:sz w:val="27"/>
          <w:szCs w:val="27"/>
        </w:rPr>
        <w:t>сельскохозяйственны</w:t>
      </w:r>
      <w:r w:rsidR="00720258">
        <w:rPr>
          <w:sz w:val="27"/>
          <w:szCs w:val="27"/>
        </w:rPr>
        <w:t>е</w:t>
      </w:r>
      <w:r w:rsidRPr="00E9529B">
        <w:rPr>
          <w:sz w:val="27"/>
          <w:szCs w:val="27"/>
        </w:rPr>
        <w:t xml:space="preserve"> организаци</w:t>
      </w:r>
      <w:r w:rsidR="00720258">
        <w:rPr>
          <w:sz w:val="27"/>
          <w:szCs w:val="27"/>
        </w:rPr>
        <w:t>и</w:t>
      </w:r>
      <w:r w:rsidRPr="00E9529B">
        <w:rPr>
          <w:sz w:val="27"/>
          <w:szCs w:val="27"/>
        </w:rPr>
        <w:t>, фермерски</w:t>
      </w:r>
      <w:r w:rsidR="00720258">
        <w:rPr>
          <w:sz w:val="27"/>
          <w:szCs w:val="27"/>
        </w:rPr>
        <w:t>е</w:t>
      </w:r>
      <w:r w:rsidRPr="00E9529B">
        <w:rPr>
          <w:sz w:val="27"/>
          <w:szCs w:val="27"/>
        </w:rPr>
        <w:t xml:space="preserve"> и личны</w:t>
      </w:r>
      <w:r w:rsidR="00720258">
        <w:rPr>
          <w:sz w:val="27"/>
          <w:szCs w:val="27"/>
        </w:rPr>
        <w:t>е</w:t>
      </w:r>
      <w:r w:rsidRPr="00E9529B">
        <w:rPr>
          <w:sz w:val="27"/>
          <w:szCs w:val="27"/>
        </w:rPr>
        <w:t xml:space="preserve"> подсобны</w:t>
      </w:r>
      <w:r w:rsidR="00720258">
        <w:rPr>
          <w:sz w:val="27"/>
          <w:szCs w:val="27"/>
        </w:rPr>
        <w:t>е</w:t>
      </w:r>
      <w:r w:rsidRPr="00E9529B">
        <w:rPr>
          <w:sz w:val="27"/>
          <w:szCs w:val="27"/>
        </w:rPr>
        <w:t xml:space="preserve"> хозяйств</w:t>
      </w:r>
      <w:r w:rsidR="00720258">
        <w:rPr>
          <w:sz w:val="27"/>
          <w:szCs w:val="27"/>
        </w:rPr>
        <w:t>а</w:t>
      </w:r>
      <w:r w:rsidRPr="00E9529B">
        <w:rPr>
          <w:sz w:val="27"/>
          <w:szCs w:val="27"/>
        </w:rPr>
        <w:t>, индивидуальны</w:t>
      </w:r>
      <w:r w:rsidR="00720258">
        <w:rPr>
          <w:sz w:val="27"/>
          <w:szCs w:val="27"/>
        </w:rPr>
        <w:t>е</w:t>
      </w:r>
      <w:r w:rsidRPr="00E9529B">
        <w:rPr>
          <w:sz w:val="27"/>
          <w:szCs w:val="27"/>
        </w:rPr>
        <w:t xml:space="preserve"> предпринимател</w:t>
      </w:r>
      <w:r w:rsidR="00720258">
        <w:rPr>
          <w:sz w:val="27"/>
          <w:szCs w:val="27"/>
        </w:rPr>
        <w:t>и</w:t>
      </w:r>
      <w:r w:rsidRPr="00E9529B">
        <w:rPr>
          <w:sz w:val="27"/>
          <w:szCs w:val="27"/>
        </w:rPr>
        <w:t xml:space="preserve">. </w:t>
      </w:r>
    </w:p>
    <w:p w:rsidR="00321260" w:rsidRPr="00E9529B" w:rsidRDefault="00321260" w:rsidP="00EF758B">
      <w:pPr>
        <w:ind w:firstLine="709"/>
        <w:jc w:val="both"/>
        <w:rPr>
          <w:sz w:val="27"/>
          <w:szCs w:val="27"/>
        </w:rPr>
      </w:pPr>
      <w:r w:rsidRPr="00E9529B">
        <w:rPr>
          <w:sz w:val="27"/>
          <w:szCs w:val="27"/>
        </w:rPr>
        <w:t>В рамках государственной программы Удмуртской Республики «Развитие сельского хозяйства и регулирования рынков сельскохозяйственной продукции, сырья и продовольствия» оказывается государственная поддержка в виде предоставления грантов на поддержку начинающего фермера и развитие семейной животноводческой фермы.</w:t>
      </w:r>
    </w:p>
    <w:p w:rsidR="00321260" w:rsidRPr="00E9529B" w:rsidRDefault="00321260" w:rsidP="00321260">
      <w:pPr>
        <w:ind w:firstLine="709"/>
        <w:jc w:val="both"/>
        <w:rPr>
          <w:sz w:val="27"/>
          <w:szCs w:val="27"/>
        </w:rPr>
      </w:pPr>
      <w:r w:rsidRPr="00E9529B">
        <w:rPr>
          <w:sz w:val="27"/>
          <w:szCs w:val="27"/>
        </w:rPr>
        <w:t xml:space="preserve">Начиная с 2019 года на территории </w:t>
      </w:r>
      <w:r>
        <w:rPr>
          <w:sz w:val="27"/>
          <w:szCs w:val="27"/>
        </w:rPr>
        <w:t>р</w:t>
      </w:r>
      <w:r w:rsidRPr="00E9529B">
        <w:rPr>
          <w:sz w:val="27"/>
          <w:szCs w:val="27"/>
        </w:rPr>
        <w:t xml:space="preserve">еспублики действует новое направление государственной поддержки для начинающих предпринимателей – «Агростартап» (проект создания и развития крестьянского (фермерского) хозяйства). Грант </w:t>
      </w:r>
      <w:r w:rsidR="00B010C9">
        <w:rPr>
          <w:sz w:val="27"/>
          <w:szCs w:val="27"/>
        </w:rPr>
        <w:br/>
      </w:r>
      <w:r w:rsidRPr="00E9529B">
        <w:rPr>
          <w:sz w:val="27"/>
          <w:szCs w:val="27"/>
        </w:rPr>
        <w:lastRenderedPageBreak/>
        <w:t>по данному направлению предоставляется в размере, не</w:t>
      </w:r>
      <w:r>
        <w:rPr>
          <w:sz w:val="27"/>
          <w:szCs w:val="27"/>
        </w:rPr>
        <w:t> </w:t>
      </w:r>
      <w:r w:rsidRPr="00E9529B">
        <w:rPr>
          <w:sz w:val="27"/>
          <w:szCs w:val="27"/>
        </w:rPr>
        <w:t>превышающе</w:t>
      </w:r>
      <w:r>
        <w:rPr>
          <w:sz w:val="27"/>
          <w:szCs w:val="27"/>
        </w:rPr>
        <w:t>м 3 млн. руб</w:t>
      </w:r>
      <w:r w:rsidR="00B010C9">
        <w:rPr>
          <w:sz w:val="27"/>
          <w:szCs w:val="27"/>
        </w:rPr>
        <w:t>.</w:t>
      </w:r>
      <w:r>
        <w:rPr>
          <w:sz w:val="27"/>
          <w:szCs w:val="27"/>
        </w:rPr>
        <w:t>, но не более 90%</w:t>
      </w:r>
      <w:r w:rsidRPr="00E9529B">
        <w:rPr>
          <w:sz w:val="27"/>
          <w:szCs w:val="27"/>
        </w:rPr>
        <w:t xml:space="preserve"> затрат.</w:t>
      </w:r>
    </w:p>
    <w:p w:rsidR="00321260" w:rsidRPr="00E9529B" w:rsidRDefault="00321260" w:rsidP="00321260">
      <w:pPr>
        <w:ind w:firstLine="709"/>
        <w:jc w:val="both"/>
        <w:rPr>
          <w:sz w:val="27"/>
          <w:szCs w:val="27"/>
        </w:rPr>
      </w:pPr>
      <w:r w:rsidRPr="00E9529B">
        <w:rPr>
          <w:sz w:val="27"/>
          <w:szCs w:val="27"/>
        </w:rPr>
        <w:t xml:space="preserve">Кроме того, при осуществлении производственной деятельности крестьянского (фермерского) хозяйства сроком более одного финансового года реализуется государственная поддержка в виде субсидий. </w:t>
      </w:r>
    </w:p>
    <w:p w:rsidR="00321260" w:rsidRPr="00F26F5D" w:rsidRDefault="00321260" w:rsidP="00321260">
      <w:pPr>
        <w:ind w:firstLine="709"/>
        <w:jc w:val="both"/>
        <w:rPr>
          <w:sz w:val="27"/>
          <w:szCs w:val="27"/>
        </w:rPr>
      </w:pPr>
      <w:r>
        <w:rPr>
          <w:sz w:val="27"/>
          <w:szCs w:val="27"/>
        </w:rPr>
        <w:t xml:space="preserve">Наиболее востребованными </w:t>
      </w:r>
      <w:r w:rsidR="00796817">
        <w:rPr>
          <w:sz w:val="27"/>
          <w:szCs w:val="27"/>
        </w:rPr>
        <w:t xml:space="preserve">в регионе </w:t>
      </w:r>
      <w:r>
        <w:rPr>
          <w:sz w:val="27"/>
          <w:szCs w:val="27"/>
        </w:rPr>
        <w:t>являются</w:t>
      </w:r>
      <w:r w:rsidRPr="00F26F5D">
        <w:rPr>
          <w:sz w:val="27"/>
          <w:szCs w:val="27"/>
        </w:rPr>
        <w:t xml:space="preserve"> квалифицированные специалисты в</w:t>
      </w:r>
      <w:r>
        <w:rPr>
          <w:sz w:val="27"/>
          <w:szCs w:val="27"/>
        </w:rPr>
        <w:t> сфере промышленности,</w:t>
      </w:r>
      <w:r w:rsidRPr="00F26F5D">
        <w:rPr>
          <w:sz w:val="27"/>
          <w:szCs w:val="27"/>
        </w:rPr>
        <w:t xml:space="preserve"> сельском хозяйстве, здравоохранении </w:t>
      </w:r>
      <w:r w:rsidR="00796817">
        <w:rPr>
          <w:sz w:val="27"/>
          <w:szCs w:val="27"/>
        </w:rPr>
        <w:br/>
      </w:r>
      <w:r w:rsidRPr="00F26F5D">
        <w:rPr>
          <w:sz w:val="27"/>
          <w:szCs w:val="27"/>
        </w:rPr>
        <w:t>и образовании.</w:t>
      </w:r>
    </w:p>
    <w:p w:rsidR="00321260" w:rsidRPr="00F26F5D" w:rsidRDefault="00321260" w:rsidP="00321260">
      <w:pPr>
        <w:ind w:firstLine="709"/>
        <w:jc w:val="both"/>
        <w:rPr>
          <w:sz w:val="27"/>
          <w:szCs w:val="27"/>
        </w:rPr>
      </w:pPr>
      <w:r w:rsidRPr="00F26F5D">
        <w:rPr>
          <w:sz w:val="27"/>
          <w:szCs w:val="27"/>
        </w:rPr>
        <w:t>Среди квалифицированных рабо</w:t>
      </w:r>
      <w:r w:rsidR="00060E44">
        <w:rPr>
          <w:sz w:val="27"/>
          <w:szCs w:val="27"/>
        </w:rPr>
        <w:t>чих наиболее востребован</w:t>
      </w:r>
      <w:r w:rsidRPr="00F26F5D">
        <w:rPr>
          <w:sz w:val="27"/>
          <w:szCs w:val="27"/>
        </w:rPr>
        <w:t>ы водител</w:t>
      </w:r>
      <w:r w:rsidR="00CF7BAF">
        <w:rPr>
          <w:sz w:val="27"/>
          <w:szCs w:val="27"/>
        </w:rPr>
        <w:t>и</w:t>
      </w:r>
      <w:r w:rsidRPr="00F26F5D">
        <w:rPr>
          <w:sz w:val="27"/>
          <w:szCs w:val="27"/>
        </w:rPr>
        <w:t xml:space="preserve">, </w:t>
      </w:r>
      <w:r w:rsidRPr="00FB2EFC">
        <w:rPr>
          <w:sz w:val="27"/>
          <w:szCs w:val="27"/>
        </w:rPr>
        <w:t>швеи, повара, электрогазосварщики, токари, электромонтеры по ремонту и обслуживанию электрооборудования</w:t>
      </w:r>
      <w:r w:rsidRPr="00F26F5D">
        <w:rPr>
          <w:sz w:val="27"/>
          <w:szCs w:val="27"/>
        </w:rPr>
        <w:t>.</w:t>
      </w:r>
    </w:p>
    <w:p w:rsidR="00321260" w:rsidRDefault="00321260" w:rsidP="00EF758B">
      <w:pPr>
        <w:ind w:firstLine="709"/>
        <w:jc w:val="both"/>
        <w:rPr>
          <w:sz w:val="27"/>
          <w:szCs w:val="27"/>
        </w:rPr>
      </w:pPr>
      <w:r w:rsidRPr="00E9529B">
        <w:rPr>
          <w:sz w:val="27"/>
          <w:szCs w:val="27"/>
        </w:rPr>
        <w:t xml:space="preserve">Среди специалистов и служащих наибольшим спросом со стороны работодателей пользуются </w:t>
      </w:r>
      <w:r w:rsidRPr="00FB2EFC">
        <w:rPr>
          <w:sz w:val="27"/>
          <w:szCs w:val="27"/>
        </w:rPr>
        <w:t>врачи</w:t>
      </w:r>
      <w:r w:rsidR="00720258">
        <w:rPr>
          <w:sz w:val="27"/>
          <w:szCs w:val="27"/>
        </w:rPr>
        <w:t xml:space="preserve"> и</w:t>
      </w:r>
      <w:r w:rsidR="00720258" w:rsidRPr="00720258">
        <w:rPr>
          <w:sz w:val="27"/>
          <w:szCs w:val="27"/>
        </w:rPr>
        <w:t xml:space="preserve"> средний медицинский персонал</w:t>
      </w:r>
      <w:r w:rsidRPr="00FB2EFC">
        <w:rPr>
          <w:sz w:val="27"/>
          <w:szCs w:val="27"/>
        </w:rPr>
        <w:t xml:space="preserve">, бухгалтеры, инженеры, делопроизводители, </w:t>
      </w:r>
      <w:r w:rsidR="00720258">
        <w:rPr>
          <w:sz w:val="27"/>
          <w:szCs w:val="27"/>
        </w:rPr>
        <w:t>педагогические работники</w:t>
      </w:r>
      <w:r w:rsidRPr="00E9529B">
        <w:rPr>
          <w:sz w:val="27"/>
          <w:szCs w:val="27"/>
        </w:rPr>
        <w:t>.</w:t>
      </w:r>
    </w:p>
    <w:p w:rsidR="00EF758B" w:rsidRPr="00EF758B" w:rsidRDefault="00EF758B" w:rsidP="00EF758B">
      <w:pPr>
        <w:ind w:firstLine="709"/>
        <w:jc w:val="both"/>
        <w:rPr>
          <w:sz w:val="27"/>
          <w:szCs w:val="27"/>
        </w:rPr>
      </w:pPr>
      <w:r w:rsidRPr="00EF758B">
        <w:rPr>
          <w:sz w:val="27"/>
          <w:szCs w:val="27"/>
        </w:rPr>
        <w:t xml:space="preserve">Активное развитие малого и среднего бизнеса в республике, поддержку которому в </w:t>
      </w:r>
      <w:r w:rsidR="00796817">
        <w:rPr>
          <w:sz w:val="27"/>
          <w:szCs w:val="27"/>
        </w:rPr>
        <w:t>регионе</w:t>
      </w:r>
      <w:r w:rsidRPr="00EF758B">
        <w:rPr>
          <w:sz w:val="27"/>
          <w:szCs w:val="27"/>
        </w:rPr>
        <w:t xml:space="preserve"> оказывает Удмуртский фонд развития предпринимательства, вносит существенный вклад в обеспечение занятости и самозанятости населения. </w:t>
      </w:r>
    </w:p>
    <w:p w:rsidR="00321260" w:rsidRPr="00F26F5D" w:rsidRDefault="00321260" w:rsidP="00321260">
      <w:pPr>
        <w:ind w:firstLine="709"/>
        <w:jc w:val="both"/>
        <w:rPr>
          <w:sz w:val="27"/>
          <w:szCs w:val="27"/>
        </w:rPr>
      </w:pPr>
      <w:r w:rsidRPr="00F26F5D">
        <w:rPr>
          <w:sz w:val="27"/>
          <w:szCs w:val="27"/>
        </w:rPr>
        <w:t>В республике функционирует 8</w:t>
      </w:r>
      <w:r w:rsidR="00714608">
        <w:rPr>
          <w:sz w:val="27"/>
          <w:szCs w:val="27"/>
        </w:rPr>
        <w:t>18</w:t>
      </w:r>
      <w:r w:rsidRPr="00F26F5D">
        <w:rPr>
          <w:sz w:val="27"/>
          <w:szCs w:val="27"/>
        </w:rPr>
        <w:t xml:space="preserve"> </w:t>
      </w:r>
      <w:r w:rsidR="007849EF" w:rsidRPr="00F26F5D">
        <w:rPr>
          <w:sz w:val="27"/>
          <w:szCs w:val="27"/>
        </w:rPr>
        <w:t>дошкольн</w:t>
      </w:r>
      <w:r w:rsidR="007849EF">
        <w:rPr>
          <w:sz w:val="27"/>
          <w:szCs w:val="27"/>
        </w:rPr>
        <w:t>ых</w:t>
      </w:r>
      <w:r w:rsidR="007849EF" w:rsidRPr="00F26F5D">
        <w:rPr>
          <w:sz w:val="27"/>
          <w:szCs w:val="27"/>
        </w:rPr>
        <w:t xml:space="preserve"> </w:t>
      </w:r>
      <w:r w:rsidR="007849EF">
        <w:rPr>
          <w:sz w:val="27"/>
          <w:szCs w:val="27"/>
        </w:rPr>
        <w:t>образовательных организаций</w:t>
      </w:r>
      <w:r w:rsidRPr="00F26F5D">
        <w:rPr>
          <w:sz w:val="27"/>
          <w:szCs w:val="27"/>
        </w:rPr>
        <w:t xml:space="preserve">; </w:t>
      </w:r>
      <w:r w:rsidR="00FA171D">
        <w:rPr>
          <w:sz w:val="27"/>
          <w:szCs w:val="27"/>
        </w:rPr>
        <w:t>57</w:t>
      </w:r>
      <w:r w:rsidR="00714608">
        <w:rPr>
          <w:sz w:val="27"/>
          <w:szCs w:val="27"/>
        </w:rPr>
        <w:t>9</w:t>
      </w:r>
      <w:r w:rsidRPr="00F26F5D">
        <w:rPr>
          <w:sz w:val="27"/>
          <w:szCs w:val="27"/>
        </w:rPr>
        <w:t xml:space="preserve"> </w:t>
      </w:r>
      <w:r w:rsidR="007849EF">
        <w:rPr>
          <w:sz w:val="27"/>
          <w:szCs w:val="27"/>
        </w:rPr>
        <w:t>обще</w:t>
      </w:r>
      <w:r w:rsidRPr="00F26F5D">
        <w:rPr>
          <w:sz w:val="27"/>
          <w:szCs w:val="27"/>
        </w:rPr>
        <w:t>образовательны</w:t>
      </w:r>
      <w:r w:rsidR="007849EF">
        <w:rPr>
          <w:sz w:val="27"/>
          <w:szCs w:val="27"/>
        </w:rPr>
        <w:t>х</w:t>
      </w:r>
      <w:r>
        <w:rPr>
          <w:sz w:val="27"/>
          <w:szCs w:val="27"/>
        </w:rPr>
        <w:t xml:space="preserve"> </w:t>
      </w:r>
      <w:r w:rsidRPr="00F26F5D">
        <w:rPr>
          <w:sz w:val="27"/>
          <w:szCs w:val="27"/>
        </w:rPr>
        <w:t>организаци</w:t>
      </w:r>
      <w:r w:rsidR="007849EF">
        <w:rPr>
          <w:sz w:val="27"/>
          <w:szCs w:val="27"/>
        </w:rPr>
        <w:t>й</w:t>
      </w:r>
      <w:r w:rsidRPr="00F26F5D">
        <w:rPr>
          <w:sz w:val="27"/>
          <w:szCs w:val="27"/>
        </w:rPr>
        <w:t xml:space="preserve">; </w:t>
      </w:r>
      <w:r w:rsidR="00FA171D">
        <w:rPr>
          <w:sz w:val="27"/>
          <w:szCs w:val="27"/>
        </w:rPr>
        <w:t>9</w:t>
      </w:r>
      <w:r w:rsidR="00714608">
        <w:rPr>
          <w:sz w:val="27"/>
          <w:szCs w:val="27"/>
        </w:rPr>
        <w:t>5</w:t>
      </w:r>
      <w:r w:rsidRPr="00F26F5D">
        <w:rPr>
          <w:sz w:val="27"/>
          <w:szCs w:val="27"/>
        </w:rPr>
        <w:t xml:space="preserve"> организаци</w:t>
      </w:r>
      <w:r w:rsidR="00F03B6F">
        <w:rPr>
          <w:sz w:val="27"/>
          <w:szCs w:val="27"/>
        </w:rPr>
        <w:t xml:space="preserve">й </w:t>
      </w:r>
      <w:r w:rsidRPr="00F26F5D">
        <w:rPr>
          <w:sz w:val="27"/>
          <w:szCs w:val="27"/>
        </w:rPr>
        <w:t xml:space="preserve">дополнительного образования детей; </w:t>
      </w:r>
      <w:r w:rsidR="00714608">
        <w:rPr>
          <w:sz w:val="27"/>
          <w:szCs w:val="27"/>
        </w:rPr>
        <w:t>53</w:t>
      </w:r>
      <w:r w:rsidRPr="00F26F5D">
        <w:rPr>
          <w:sz w:val="27"/>
          <w:szCs w:val="27"/>
        </w:rPr>
        <w:t xml:space="preserve"> профессиональных образовательных организаций; 5 государственных организаций высшего образования (ФГБОУ ВО «Удмуртский государственный университет», ФГБОУ ВО «Ижевский государственный технический университет им.</w:t>
      </w:r>
      <w:r>
        <w:rPr>
          <w:sz w:val="27"/>
          <w:szCs w:val="27"/>
        </w:rPr>
        <w:t> </w:t>
      </w:r>
      <w:r w:rsidRPr="00F26F5D">
        <w:rPr>
          <w:sz w:val="27"/>
          <w:szCs w:val="27"/>
        </w:rPr>
        <w:t>М.Т.</w:t>
      </w:r>
      <w:r>
        <w:rPr>
          <w:sz w:val="27"/>
          <w:szCs w:val="27"/>
        </w:rPr>
        <w:t> </w:t>
      </w:r>
      <w:r w:rsidRPr="00F26F5D">
        <w:rPr>
          <w:sz w:val="27"/>
          <w:szCs w:val="27"/>
        </w:rPr>
        <w:t>Калашникова», ФГБОУ ВО «Ижевская сельскохозяйственная академия», ФГБОУ ВО «Ижевская медицинская академия» Минздрава России, ФГБОУ ВО «Глазовский государственный педагогический институт им</w:t>
      </w:r>
      <w:r w:rsidR="00F03B6F">
        <w:rPr>
          <w:sz w:val="27"/>
          <w:szCs w:val="27"/>
        </w:rPr>
        <w:t>.</w:t>
      </w:r>
      <w:r w:rsidRPr="00F26F5D">
        <w:rPr>
          <w:sz w:val="27"/>
          <w:szCs w:val="27"/>
        </w:rPr>
        <w:t xml:space="preserve"> В.Г. Короленко»</w:t>
      </w:r>
      <w:r>
        <w:rPr>
          <w:sz w:val="27"/>
          <w:szCs w:val="27"/>
        </w:rPr>
        <w:t>)</w:t>
      </w:r>
      <w:r w:rsidRPr="00F26F5D">
        <w:rPr>
          <w:sz w:val="27"/>
          <w:szCs w:val="27"/>
        </w:rPr>
        <w:t>.</w:t>
      </w:r>
    </w:p>
    <w:p w:rsidR="00321260" w:rsidRPr="00F26F5D" w:rsidRDefault="00321260" w:rsidP="00321260">
      <w:pPr>
        <w:ind w:firstLine="709"/>
        <w:jc w:val="both"/>
        <w:rPr>
          <w:sz w:val="27"/>
          <w:szCs w:val="27"/>
        </w:rPr>
      </w:pPr>
      <w:r w:rsidRPr="00F26F5D">
        <w:rPr>
          <w:sz w:val="27"/>
          <w:szCs w:val="27"/>
        </w:rPr>
        <w:t>Удмуртия обладает высоким научно-техническим потенциалом, основная часть которого сосредоточена в научно-исследовательских институтах Удмуртского научного центра Уральского отделения Российской академии наук (научных институтах, подведомственных Федеральному агентству научных организаций), вузовском секторе науки, в научно-исследовательских и</w:t>
      </w:r>
      <w:r>
        <w:rPr>
          <w:sz w:val="27"/>
          <w:szCs w:val="27"/>
        </w:rPr>
        <w:t> </w:t>
      </w:r>
      <w:r w:rsidRPr="00F26F5D">
        <w:rPr>
          <w:sz w:val="27"/>
          <w:szCs w:val="27"/>
        </w:rPr>
        <w:t>конструкторско-технологических подразделениях высокотехнологичных предприятий региона.</w:t>
      </w:r>
    </w:p>
    <w:p w:rsidR="00321260" w:rsidRPr="00F26F5D" w:rsidRDefault="00321260" w:rsidP="00321260">
      <w:pPr>
        <w:ind w:firstLine="709"/>
        <w:jc w:val="both"/>
        <w:rPr>
          <w:sz w:val="27"/>
          <w:szCs w:val="27"/>
        </w:rPr>
      </w:pPr>
      <w:r w:rsidRPr="00F26F5D">
        <w:rPr>
          <w:sz w:val="27"/>
          <w:szCs w:val="27"/>
        </w:rPr>
        <w:t>Большое внимание в республике уделяется развитию спорта: действуют школы олимпийского резерва по плаванию, велосипедному спорту, биатлону, хоккею, фигурному катанию на коньках. Функционирует спортивная школа по</w:t>
      </w:r>
      <w:r>
        <w:rPr>
          <w:sz w:val="27"/>
          <w:szCs w:val="27"/>
        </w:rPr>
        <w:t> </w:t>
      </w:r>
      <w:r w:rsidRPr="00F26F5D">
        <w:rPr>
          <w:sz w:val="27"/>
          <w:szCs w:val="27"/>
        </w:rPr>
        <w:t>горнолыжному спорту и сноуборду, специализированная спортивная школа олимпийского резерва по футболу при Футбольном клубе «Зенит-Ижевск».</w:t>
      </w:r>
    </w:p>
    <w:p w:rsidR="00321260" w:rsidRPr="00F26F5D" w:rsidRDefault="00321260" w:rsidP="00321260">
      <w:pPr>
        <w:ind w:firstLine="709"/>
        <w:jc w:val="both"/>
        <w:rPr>
          <w:sz w:val="27"/>
          <w:szCs w:val="27"/>
        </w:rPr>
      </w:pPr>
      <w:r w:rsidRPr="00077A50">
        <w:rPr>
          <w:sz w:val="27"/>
          <w:szCs w:val="27"/>
        </w:rPr>
        <w:t xml:space="preserve">Приоритетом при участии в региональной программе </w:t>
      </w:r>
      <w:r w:rsidR="00185303">
        <w:rPr>
          <w:sz w:val="27"/>
          <w:szCs w:val="27"/>
        </w:rPr>
        <w:t xml:space="preserve">переселения </w:t>
      </w:r>
      <w:r w:rsidRPr="00077A50">
        <w:rPr>
          <w:sz w:val="27"/>
          <w:szCs w:val="27"/>
        </w:rPr>
        <w:t>пользуются соотечественники, являющиеся студентами последних курсов очной формы обучения, обучающиеся в образовательных организациях высшего образования, распол</w:t>
      </w:r>
      <w:r w:rsidR="00AD26D5">
        <w:rPr>
          <w:sz w:val="27"/>
          <w:szCs w:val="27"/>
        </w:rPr>
        <w:t>оженных на территории Удмуртии</w:t>
      </w:r>
      <w:r w:rsidRPr="00077A50">
        <w:rPr>
          <w:sz w:val="27"/>
          <w:szCs w:val="27"/>
        </w:rPr>
        <w:t>, студенты инженерно-технической подготовки, обучающиеся и проживающие за рубежом, а также инженеры и уч</w:t>
      </w:r>
      <w:r w:rsidR="00006DD2">
        <w:rPr>
          <w:sz w:val="27"/>
          <w:szCs w:val="27"/>
        </w:rPr>
        <w:t>ё</w:t>
      </w:r>
      <w:r w:rsidRPr="00077A50">
        <w:rPr>
          <w:sz w:val="27"/>
          <w:szCs w:val="27"/>
        </w:rPr>
        <w:t>ные, занимающиеся актуальными научными и технологическими проблемами.</w:t>
      </w:r>
    </w:p>
    <w:p w:rsidR="00321260" w:rsidRPr="00F26F5D" w:rsidRDefault="00321260" w:rsidP="00321260">
      <w:pPr>
        <w:ind w:firstLine="709"/>
        <w:jc w:val="both"/>
        <w:rPr>
          <w:sz w:val="27"/>
          <w:szCs w:val="27"/>
        </w:rPr>
      </w:pPr>
      <w:r>
        <w:rPr>
          <w:sz w:val="27"/>
          <w:szCs w:val="27"/>
        </w:rPr>
        <w:t>У</w:t>
      </w:r>
      <w:r w:rsidRPr="00F26F5D">
        <w:rPr>
          <w:sz w:val="27"/>
          <w:szCs w:val="27"/>
        </w:rPr>
        <w:t xml:space="preserve">частникам </w:t>
      </w:r>
      <w:r>
        <w:rPr>
          <w:sz w:val="27"/>
          <w:szCs w:val="27"/>
        </w:rPr>
        <w:t xml:space="preserve">Государственной </w:t>
      </w:r>
      <w:r w:rsidRPr="00F26F5D">
        <w:rPr>
          <w:sz w:val="27"/>
          <w:szCs w:val="27"/>
        </w:rPr>
        <w:t xml:space="preserve">программы оказывается содействие в виде </w:t>
      </w:r>
      <w:r w:rsidRPr="00F26F5D">
        <w:rPr>
          <w:sz w:val="27"/>
          <w:szCs w:val="27"/>
        </w:rPr>
        <w:lastRenderedPageBreak/>
        <w:t xml:space="preserve">компенсации расходов на признание </w:t>
      </w:r>
      <w:r w:rsidR="0038286D">
        <w:rPr>
          <w:sz w:val="27"/>
          <w:szCs w:val="27"/>
        </w:rPr>
        <w:t xml:space="preserve">учёных степеней, учёных званий, </w:t>
      </w:r>
      <w:r w:rsidRPr="00F26F5D">
        <w:rPr>
          <w:sz w:val="27"/>
          <w:szCs w:val="27"/>
        </w:rPr>
        <w:t>образования и (или) квалификации, полученных в иностранном государстве.</w:t>
      </w:r>
    </w:p>
    <w:p w:rsidR="007B0BAB" w:rsidRPr="007B0BAB" w:rsidRDefault="00321260" w:rsidP="007B0BAB">
      <w:pPr>
        <w:ind w:firstLine="709"/>
        <w:jc w:val="both"/>
        <w:rPr>
          <w:color w:val="000000" w:themeColor="text1"/>
          <w:sz w:val="27"/>
          <w:szCs w:val="27"/>
        </w:rPr>
      </w:pPr>
      <w:r>
        <w:rPr>
          <w:color w:val="000000" w:themeColor="text1"/>
          <w:sz w:val="27"/>
          <w:szCs w:val="27"/>
        </w:rPr>
        <w:t>Соотечественникам</w:t>
      </w:r>
      <w:r w:rsidR="00B010C9">
        <w:rPr>
          <w:color w:val="000000" w:themeColor="text1"/>
          <w:sz w:val="27"/>
          <w:szCs w:val="27"/>
        </w:rPr>
        <w:t xml:space="preserve"> </w:t>
      </w:r>
      <w:r w:rsidRPr="00F26F5D">
        <w:rPr>
          <w:color w:val="000000" w:themeColor="text1"/>
          <w:sz w:val="27"/>
          <w:szCs w:val="27"/>
        </w:rPr>
        <w:t>оказывается помощь в организации оформления полисов обязательного меди</w:t>
      </w:r>
      <w:r w:rsidR="007B0BAB">
        <w:rPr>
          <w:color w:val="000000" w:themeColor="text1"/>
          <w:sz w:val="27"/>
          <w:szCs w:val="27"/>
        </w:rPr>
        <w:t xml:space="preserve">цинского страхования, а также </w:t>
      </w:r>
      <w:r w:rsidR="007B0BAB" w:rsidRPr="00F26F5D">
        <w:rPr>
          <w:sz w:val="27"/>
          <w:szCs w:val="27"/>
        </w:rPr>
        <w:t>компенс</w:t>
      </w:r>
      <w:r w:rsidR="00270C7F">
        <w:rPr>
          <w:sz w:val="27"/>
          <w:szCs w:val="27"/>
        </w:rPr>
        <w:t>ируются</w:t>
      </w:r>
      <w:r w:rsidR="007B0BAB" w:rsidRPr="00F26F5D">
        <w:rPr>
          <w:sz w:val="27"/>
          <w:szCs w:val="27"/>
        </w:rPr>
        <w:t xml:space="preserve"> расход</w:t>
      </w:r>
      <w:r w:rsidR="00270C7F">
        <w:rPr>
          <w:sz w:val="27"/>
          <w:szCs w:val="27"/>
        </w:rPr>
        <w:t>ы</w:t>
      </w:r>
      <w:r w:rsidR="007B0BAB" w:rsidRPr="00F26F5D">
        <w:rPr>
          <w:sz w:val="27"/>
          <w:szCs w:val="27"/>
        </w:rPr>
        <w:t xml:space="preserve"> </w:t>
      </w:r>
      <w:r w:rsidR="00270C7F">
        <w:rPr>
          <w:sz w:val="27"/>
          <w:szCs w:val="27"/>
        </w:rPr>
        <w:br/>
      </w:r>
      <w:r w:rsidR="007B0BAB" w:rsidRPr="00F26F5D">
        <w:rPr>
          <w:sz w:val="27"/>
          <w:szCs w:val="27"/>
        </w:rPr>
        <w:t>на диспансеризацию и медицинское освидетельствование</w:t>
      </w:r>
      <w:r w:rsidR="00270C7F">
        <w:rPr>
          <w:sz w:val="27"/>
          <w:szCs w:val="27"/>
        </w:rPr>
        <w:t xml:space="preserve">, предоставляется </w:t>
      </w:r>
      <w:r w:rsidR="00D5359F">
        <w:rPr>
          <w:sz w:val="27"/>
          <w:szCs w:val="27"/>
        </w:rPr>
        <w:t>помощь в вид</w:t>
      </w:r>
      <w:r w:rsidR="00270C7F">
        <w:rPr>
          <w:sz w:val="27"/>
          <w:szCs w:val="27"/>
        </w:rPr>
        <w:t xml:space="preserve">е </w:t>
      </w:r>
      <w:r w:rsidR="007B0BAB" w:rsidRPr="00F26F5D">
        <w:rPr>
          <w:sz w:val="27"/>
          <w:szCs w:val="27"/>
        </w:rPr>
        <w:t>единовременно</w:t>
      </w:r>
      <w:r w:rsidR="00270C7F">
        <w:rPr>
          <w:sz w:val="27"/>
          <w:szCs w:val="27"/>
        </w:rPr>
        <w:t>го</w:t>
      </w:r>
      <w:r w:rsidR="007B0BAB" w:rsidRPr="00F26F5D">
        <w:rPr>
          <w:sz w:val="27"/>
          <w:szCs w:val="27"/>
        </w:rPr>
        <w:t xml:space="preserve"> подъ</w:t>
      </w:r>
      <w:r w:rsidR="007B0BAB">
        <w:rPr>
          <w:sz w:val="27"/>
          <w:szCs w:val="27"/>
        </w:rPr>
        <w:t>ё</w:t>
      </w:r>
      <w:r w:rsidR="007B0BAB" w:rsidRPr="00F26F5D">
        <w:rPr>
          <w:sz w:val="27"/>
          <w:szCs w:val="27"/>
        </w:rPr>
        <w:t>много пособия.</w:t>
      </w:r>
    </w:p>
    <w:p w:rsidR="00321260" w:rsidRPr="00F26F5D" w:rsidRDefault="00321260" w:rsidP="00321260">
      <w:pPr>
        <w:ind w:firstLine="709"/>
        <w:jc w:val="both"/>
        <w:rPr>
          <w:color w:val="000000" w:themeColor="text1"/>
          <w:sz w:val="27"/>
          <w:szCs w:val="27"/>
        </w:rPr>
      </w:pPr>
      <w:r w:rsidRPr="00F26F5D">
        <w:rPr>
          <w:color w:val="000000" w:themeColor="text1"/>
          <w:sz w:val="27"/>
          <w:szCs w:val="27"/>
        </w:rPr>
        <w:t xml:space="preserve">Оказание медицинской помощи осуществляется в рамках </w:t>
      </w:r>
      <w:r w:rsidR="00B010C9">
        <w:rPr>
          <w:color w:val="000000" w:themeColor="text1"/>
          <w:sz w:val="27"/>
          <w:szCs w:val="27"/>
        </w:rPr>
        <w:t>т</w:t>
      </w:r>
      <w:r w:rsidRPr="00F26F5D">
        <w:rPr>
          <w:color w:val="000000" w:themeColor="text1"/>
          <w:sz w:val="27"/>
          <w:szCs w:val="27"/>
        </w:rPr>
        <w:t>ерриториальной программы государственных гарантий бесплатного оказания гражданам медицинской помощи на территории Удмуртской Республики.</w:t>
      </w:r>
    </w:p>
    <w:p w:rsidR="00AF292A" w:rsidRDefault="00AF292A" w:rsidP="00321260">
      <w:pPr>
        <w:ind w:firstLine="709"/>
        <w:jc w:val="both"/>
        <w:rPr>
          <w:sz w:val="27"/>
          <w:szCs w:val="27"/>
        </w:rPr>
      </w:pPr>
      <w:r w:rsidRPr="00AF292A">
        <w:rPr>
          <w:sz w:val="27"/>
          <w:szCs w:val="27"/>
        </w:rPr>
        <w:t xml:space="preserve">Также участникам Государственной программы </w:t>
      </w:r>
      <w:r>
        <w:rPr>
          <w:sz w:val="27"/>
          <w:szCs w:val="27"/>
        </w:rPr>
        <w:t xml:space="preserve">и членам их семей </w:t>
      </w:r>
      <w:r w:rsidRPr="00AF292A">
        <w:rPr>
          <w:sz w:val="27"/>
          <w:szCs w:val="27"/>
        </w:rPr>
        <w:t xml:space="preserve">оказывается содействие в виде компенсации расходов, связанных с регистрацией </w:t>
      </w:r>
      <w:r>
        <w:rPr>
          <w:sz w:val="27"/>
          <w:szCs w:val="27"/>
        </w:rPr>
        <w:br/>
      </w:r>
      <w:r w:rsidRPr="00AF292A">
        <w:rPr>
          <w:sz w:val="27"/>
          <w:szCs w:val="27"/>
        </w:rPr>
        <w:t>в качестве индивидуального предпринимателя, предоставления единовременной финансовой помощи на открытие собственного дела</w:t>
      </w:r>
      <w:r>
        <w:rPr>
          <w:sz w:val="27"/>
          <w:szCs w:val="27"/>
        </w:rPr>
        <w:t>.</w:t>
      </w:r>
    </w:p>
    <w:p w:rsidR="00321260" w:rsidRPr="00F26F5D" w:rsidRDefault="00321260" w:rsidP="00321260">
      <w:pPr>
        <w:ind w:firstLine="709"/>
        <w:jc w:val="both"/>
        <w:rPr>
          <w:sz w:val="27"/>
          <w:szCs w:val="27"/>
        </w:rPr>
      </w:pPr>
      <w:r w:rsidRPr="00EC72F8">
        <w:rPr>
          <w:sz w:val="27"/>
          <w:szCs w:val="27"/>
        </w:rPr>
        <w:t>В Удмуртской Республике выполняются все обязательства в отношении предоставления социальных гарантий различным категориям граждан.</w:t>
      </w:r>
    </w:p>
    <w:p w:rsidR="00096A75" w:rsidRDefault="00321260" w:rsidP="00096A75">
      <w:pPr>
        <w:ind w:firstLine="709"/>
        <w:jc w:val="both"/>
        <w:rPr>
          <w:sz w:val="27"/>
          <w:szCs w:val="27"/>
        </w:rPr>
      </w:pPr>
      <w:r w:rsidRPr="00F26F5D">
        <w:rPr>
          <w:sz w:val="27"/>
          <w:szCs w:val="27"/>
        </w:rPr>
        <w:t xml:space="preserve">В </w:t>
      </w:r>
      <w:r w:rsidR="000060DB">
        <w:rPr>
          <w:sz w:val="27"/>
          <w:szCs w:val="27"/>
        </w:rPr>
        <w:t>республике</w:t>
      </w:r>
      <w:r w:rsidRPr="00F26F5D">
        <w:rPr>
          <w:sz w:val="27"/>
          <w:szCs w:val="27"/>
        </w:rPr>
        <w:t xml:space="preserve"> реализуется государственная </w:t>
      </w:r>
      <w:hyperlink r:id="rId169" w:history="1">
        <w:r w:rsidRPr="00F26F5D">
          <w:rPr>
            <w:sz w:val="27"/>
            <w:szCs w:val="27"/>
          </w:rPr>
          <w:t>программа</w:t>
        </w:r>
      </w:hyperlink>
      <w:r w:rsidRPr="00F26F5D">
        <w:rPr>
          <w:sz w:val="27"/>
          <w:szCs w:val="27"/>
        </w:rPr>
        <w:t xml:space="preserve"> «Развитие строительной отрасли и регулирование градостроительной деятельности в</w:t>
      </w:r>
      <w:r>
        <w:rPr>
          <w:sz w:val="27"/>
          <w:szCs w:val="27"/>
        </w:rPr>
        <w:t> </w:t>
      </w:r>
      <w:r w:rsidRPr="00F26F5D">
        <w:rPr>
          <w:sz w:val="27"/>
          <w:szCs w:val="27"/>
        </w:rPr>
        <w:t>Удмуртской Республике», в рамках которой оказываются меры государственной поддержки в приобретении жилья отдельным категориям граждан.</w:t>
      </w:r>
      <w:r w:rsidR="00096A75">
        <w:rPr>
          <w:sz w:val="27"/>
          <w:szCs w:val="27"/>
        </w:rPr>
        <w:t xml:space="preserve"> </w:t>
      </w:r>
    </w:p>
    <w:p w:rsidR="00321260" w:rsidRPr="00CC7CE3" w:rsidRDefault="00321260" w:rsidP="00321260">
      <w:pPr>
        <w:ind w:firstLine="709"/>
        <w:jc w:val="both"/>
        <w:rPr>
          <w:sz w:val="27"/>
          <w:szCs w:val="27"/>
        </w:rPr>
      </w:pPr>
      <w:r w:rsidRPr="00CC7CE3">
        <w:rPr>
          <w:sz w:val="27"/>
          <w:szCs w:val="27"/>
        </w:rPr>
        <w:t xml:space="preserve">В </w:t>
      </w:r>
      <w:r w:rsidR="000060DB">
        <w:rPr>
          <w:sz w:val="27"/>
          <w:szCs w:val="27"/>
        </w:rPr>
        <w:t>регионе реализуется З</w:t>
      </w:r>
      <w:r w:rsidRPr="00CC7CE3">
        <w:rPr>
          <w:sz w:val="27"/>
          <w:szCs w:val="27"/>
        </w:rPr>
        <w:t>акон</w:t>
      </w:r>
      <w:r w:rsidR="00096A75">
        <w:rPr>
          <w:sz w:val="27"/>
          <w:szCs w:val="27"/>
        </w:rPr>
        <w:t xml:space="preserve"> </w:t>
      </w:r>
      <w:r w:rsidR="00096A75" w:rsidRPr="000060DB">
        <w:rPr>
          <w:sz w:val="27"/>
          <w:szCs w:val="27"/>
        </w:rPr>
        <w:t>Удмуртской Республики от 17 апреля 2017 г</w:t>
      </w:r>
      <w:r w:rsidR="000060DB" w:rsidRPr="000060DB">
        <w:rPr>
          <w:sz w:val="27"/>
          <w:szCs w:val="27"/>
        </w:rPr>
        <w:t>.</w:t>
      </w:r>
      <w:r w:rsidR="00096A75" w:rsidRPr="000060DB">
        <w:rPr>
          <w:sz w:val="27"/>
          <w:szCs w:val="27"/>
        </w:rPr>
        <w:t xml:space="preserve"> </w:t>
      </w:r>
      <w:r w:rsidR="000060DB" w:rsidRPr="000060DB">
        <w:rPr>
          <w:sz w:val="27"/>
          <w:szCs w:val="27"/>
        </w:rPr>
        <w:t>№</w:t>
      </w:r>
      <w:r w:rsidR="000060DB">
        <w:rPr>
          <w:sz w:val="27"/>
          <w:szCs w:val="27"/>
        </w:rPr>
        <w:t> </w:t>
      </w:r>
      <w:r w:rsidR="00096A75" w:rsidRPr="000060DB">
        <w:rPr>
          <w:sz w:val="27"/>
          <w:szCs w:val="27"/>
        </w:rPr>
        <w:t xml:space="preserve">16-РЗ </w:t>
      </w:r>
      <w:r w:rsidR="000060DB" w:rsidRPr="000060DB">
        <w:rPr>
          <w:sz w:val="27"/>
          <w:szCs w:val="27"/>
        </w:rPr>
        <w:t>«</w:t>
      </w:r>
      <w:r w:rsidR="00096A75" w:rsidRPr="000060DB">
        <w:rPr>
          <w:sz w:val="27"/>
          <w:szCs w:val="27"/>
        </w:rPr>
        <w:t xml:space="preserve">Об утверждении Перечня категорий граждан, имеющих право </w:t>
      </w:r>
      <w:r w:rsidR="000060DB" w:rsidRPr="000060DB">
        <w:rPr>
          <w:sz w:val="27"/>
          <w:szCs w:val="27"/>
        </w:rPr>
        <w:br/>
      </w:r>
      <w:r w:rsidR="00096A75" w:rsidRPr="000060DB">
        <w:rPr>
          <w:sz w:val="27"/>
          <w:szCs w:val="27"/>
        </w:rPr>
        <w:t>на приобретение стандартного жилья</w:t>
      </w:r>
      <w:r w:rsidR="000060DB" w:rsidRPr="000060DB">
        <w:rPr>
          <w:sz w:val="27"/>
          <w:szCs w:val="27"/>
        </w:rPr>
        <w:t>»</w:t>
      </w:r>
      <w:r w:rsidRPr="00CC7CE3">
        <w:rPr>
          <w:sz w:val="27"/>
          <w:szCs w:val="27"/>
        </w:rPr>
        <w:t xml:space="preserve">, утверждающий Перечень категорий граждан, имеющих право на приобретение жилья экономического класса, </w:t>
      </w:r>
      <w:r w:rsidR="000060DB">
        <w:rPr>
          <w:sz w:val="27"/>
          <w:szCs w:val="27"/>
        </w:rPr>
        <w:br/>
      </w:r>
      <w:r w:rsidRPr="00CC7CE3">
        <w:rPr>
          <w:sz w:val="27"/>
          <w:szCs w:val="27"/>
        </w:rPr>
        <w:t>в</w:t>
      </w:r>
      <w:r w:rsidR="00AE4F65">
        <w:rPr>
          <w:sz w:val="27"/>
          <w:szCs w:val="27"/>
        </w:rPr>
        <w:t xml:space="preserve"> </w:t>
      </w:r>
      <w:r w:rsidRPr="00CC7CE3">
        <w:rPr>
          <w:sz w:val="27"/>
          <w:szCs w:val="27"/>
        </w:rPr>
        <w:t>соответствии с</w:t>
      </w:r>
      <w:r w:rsidR="00AE4F65">
        <w:rPr>
          <w:sz w:val="27"/>
          <w:szCs w:val="27"/>
        </w:rPr>
        <w:t> </w:t>
      </w:r>
      <w:r w:rsidRPr="00CC7CE3">
        <w:rPr>
          <w:sz w:val="27"/>
          <w:szCs w:val="27"/>
        </w:rPr>
        <w:t xml:space="preserve">которым право на приобретение жилья экономического класса </w:t>
      </w:r>
      <w:r w:rsidR="000060DB">
        <w:rPr>
          <w:sz w:val="27"/>
          <w:szCs w:val="27"/>
        </w:rPr>
        <w:br/>
      </w:r>
      <w:r w:rsidRPr="00CC7CE3">
        <w:rPr>
          <w:sz w:val="27"/>
          <w:szCs w:val="27"/>
        </w:rPr>
        <w:t>на</w:t>
      </w:r>
      <w:r w:rsidR="00C1552A">
        <w:rPr>
          <w:sz w:val="27"/>
          <w:szCs w:val="27"/>
        </w:rPr>
        <w:t xml:space="preserve"> </w:t>
      </w:r>
      <w:r w:rsidRPr="00CC7CE3">
        <w:rPr>
          <w:sz w:val="27"/>
          <w:szCs w:val="27"/>
        </w:rPr>
        <w:t xml:space="preserve">территории республики имеют граждане Российской Федерации, зарегистрированные по месту жительства в республике и имеющие (имевшие) статус участника Государственной программы. Кроме того, указанная категория граждан включена в формируемый Перечень категорий граждан, имеющих право на получение льготного ипотечного жилищного кредита (займа) на приобретение (строительство) жилья, в рамках пилотного проекта по льготному ипотечному кредитованию </w:t>
      </w:r>
      <w:r w:rsidR="00AE1F87">
        <w:rPr>
          <w:sz w:val="27"/>
          <w:szCs w:val="27"/>
        </w:rPr>
        <w:t xml:space="preserve">в </w:t>
      </w:r>
      <w:r w:rsidRPr="00CC7CE3">
        <w:rPr>
          <w:sz w:val="27"/>
          <w:szCs w:val="27"/>
        </w:rPr>
        <w:t>Удмурт</w:t>
      </w:r>
      <w:r w:rsidR="00AE1F87">
        <w:rPr>
          <w:sz w:val="27"/>
          <w:szCs w:val="27"/>
        </w:rPr>
        <w:t>ии</w:t>
      </w:r>
      <w:r w:rsidRPr="00CC7CE3">
        <w:rPr>
          <w:sz w:val="27"/>
          <w:szCs w:val="27"/>
        </w:rPr>
        <w:t>.</w:t>
      </w:r>
    </w:p>
    <w:p w:rsidR="00321260" w:rsidRDefault="00321260" w:rsidP="00A2580F">
      <w:pPr>
        <w:ind w:firstLine="709"/>
        <w:jc w:val="both"/>
        <w:rPr>
          <w:sz w:val="27"/>
          <w:szCs w:val="27"/>
        </w:rPr>
      </w:pPr>
      <w:r w:rsidRPr="00F26F5D">
        <w:rPr>
          <w:sz w:val="27"/>
          <w:szCs w:val="27"/>
        </w:rPr>
        <w:t xml:space="preserve">В </w:t>
      </w:r>
      <w:r w:rsidR="004F33F6">
        <w:rPr>
          <w:sz w:val="27"/>
          <w:szCs w:val="27"/>
        </w:rPr>
        <w:t xml:space="preserve">субъекте </w:t>
      </w:r>
      <w:r w:rsidRPr="00F26F5D">
        <w:rPr>
          <w:sz w:val="27"/>
          <w:szCs w:val="27"/>
        </w:rPr>
        <w:t xml:space="preserve">действует </w:t>
      </w:r>
      <w:hyperlink r:id="rId170" w:history="1">
        <w:r w:rsidR="004F33F6" w:rsidRPr="004F33F6">
          <w:rPr>
            <w:sz w:val="27"/>
            <w:szCs w:val="27"/>
          </w:rPr>
          <w:t>Закон</w:t>
        </w:r>
      </w:hyperlink>
      <w:r w:rsidR="004F33F6" w:rsidRPr="004F33F6">
        <w:rPr>
          <w:sz w:val="27"/>
          <w:szCs w:val="27"/>
        </w:rPr>
        <w:t xml:space="preserve"> Удмуртской Республики от 16 декабря 2002 г. </w:t>
      </w:r>
      <w:r w:rsidR="004F33F6">
        <w:rPr>
          <w:sz w:val="27"/>
          <w:szCs w:val="27"/>
        </w:rPr>
        <w:t>№ </w:t>
      </w:r>
      <w:r w:rsidR="004F33F6" w:rsidRPr="004F33F6">
        <w:rPr>
          <w:sz w:val="27"/>
          <w:szCs w:val="27"/>
        </w:rPr>
        <w:t xml:space="preserve">68-РЗ </w:t>
      </w:r>
      <w:r w:rsidR="004F33F6">
        <w:rPr>
          <w:sz w:val="27"/>
          <w:szCs w:val="27"/>
        </w:rPr>
        <w:t>«</w:t>
      </w:r>
      <w:r w:rsidR="004F33F6" w:rsidRPr="004F33F6">
        <w:rPr>
          <w:sz w:val="27"/>
          <w:szCs w:val="27"/>
        </w:rPr>
        <w:t>О бесплатном предоставлении земельных участков в собственность граждан из земель, находящихся в собственности Удмуртской Республики</w:t>
      </w:r>
      <w:r w:rsidR="004F33F6">
        <w:rPr>
          <w:sz w:val="27"/>
          <w:szCs w:val="27"/>
        </w:rPr>
        <w:t>», которым предусмотрено б</w:t>
      </w:r>
      <w:r w:rsidRPr="00F26F5D">
        <w:rPr>
          <w:sz w:val="27"/>
          <w:szCs w:val="27"/>
        </w:rPr>
        <w:t>есплатно</w:t>
      </w:r>
      <w:r w:rsidR="004F33F6">
        <w:rPr>
          <w:sz w:val="27"/>
          <w:szCs w:val="27"/>
        </w:rPr>
        <w:t>е</w:t>
      </w:r>
      <w:r w:rsidRPr="00F26F5D">
        <w:rPr>
          <w:sz w:val="27"/>
          <w:szCs w:val="27"/>
        </w:rPr>
        <w:t xml:space="preserve"> предоставлени</w:t>
      </w:r>
      <w:r w:rsidR="004F33F6">
        <w:rPr>
          <w:sz w:val="27"/>
          <w:szCs w:val="27"/>
        </w:rPr>
        <w:t>е</w:t>
      </w:r>
      <w:r w:rsidRPr="00F26F5D">
        <w:rPr>
          <w:sz w:val="27"/>
          <w:szCs w:val="27"/>
        </w:rPr>
        <w:t xml:space="preserve"> земельных участков </w:t>
      </w:r>
      <w:r w:rsidR="004F33F6">
        <w:rPr>
          <w:sz w:val="27"/>
          <w:szCs w:val="27"/>
        </w:rPr>
        <w:br/>
      </w:r>
      <w:r w:rsidRPr="00F26F5D">
        <w:rPr>
          <w:sz w:val="27"/>
          <w:szCs w:val="27"/>
        </w:rPr>
        <w:t xml:space="preserve">в собственность для индивидуального жилищного строительства гражданам, нуждающимся в жилых помещениях, из земель, находящихся в государственной или муниципальной собственности, расположенных на территории республики. </w:t>
      </w:r>
    </w:p>
    <w:p w:rsidR="00A2580F" w:rsidRPr="00A2580F" w:rsidRDefault="00A2580F" w:rsidP="00A2580F">
      <w:pPr>
        <w:ind w:firstLine="709"/>
        <w:jc w:val="both"/>
        <w:rPr>
          <w:sz w:val="27"/>
          <w:szCs w:val="27"/>
        </w:rPr>
      </w:pPr>
      <w:r w:rsidRPr="00A2580F">
        <w:rPr>
          <w:sz w:val="27"/>
          <w:szCs w:val="27"/>
        </w:rPr>
        <w:t xml:space="preserve">Соотечественники, принявшие гражданство Российской Федерации, могут участвовать во всех республиканских программах ипотечного кредитования жилья, в том числе в реализации пилотного проекта, предусматривающего предоставление займов гражданам, имеющим право на получение льготного жилищного займа, </w:t>
      </w:r>
      <w:r w:rsidR="006D484A">
        <w:rPr>
          <w:sz w:val="27"/>
          <w:szCs w:val="27"/>
        </w:rPr>
        <w:br/>
      </w:r>
      <w:r w:rsidRPr="00A2580F">
        <w:rPr>
          <w:sz w:val="27"/>
          <w:szCs w:val="27"/>
        </w:rPr>
        <w:t>по ставке на 3 процентных пункта ниже действующих по ипотечным продуктам акционерного общества «Банк ДОМ.РФ».</w:t>
      </w:r>
    </w:p>
    <w:p w:rsidR="00321260" w:rsidRDefault="00321260" w:rsidP="00A2580F">
      <w:pPr>
        <w:ind w:firstLine="709"/>
        <w:jc w:val="both"/>
        <w:rPr>
          <w:sz w:val="27"/>
          <w:szCs w:val="27"/>
        </w:rPr>
      </w:pPr>
      <w:r w:rsidRPr="009C6E4C">
        <w:rPr>
          <w:sz w:val="27"/>
          <w:szCs w:val="27"/>
        </w:rPr>
        <w:t>Участникам</w:t>
      </w:r>
      <w:r w:rsidR="00CA19A2">
        <w:rPr>
          <w:sz w:val="27"/>
          <w:szCs w:val="27"/>
        </w:rPr>
        <w:t xml:space="preserve"> </w:t>
      </w:r>
      <w:r>
        <w:rPr>
          <w:sz w:val="27"/>
          <w:szCs w:val="27"/>
        </w:rPr>
        <w:t xml:space="preserve">Государственной </w:t>
      </w:r>
      <w:r w:rsidRPr="009C6E4C">
        <w:rPr>
          <w:sz w:val="27"/>
          <w:szCs w:val="27"/>
        </w:rPr>
        <w:t xml:space="preserve">программы </w:t>
      </w:r>
      <w:r w:rsidR="00A33594">
        <w:rPr>
          <w:sz w:val="27"/>
          <w:szCs w:val="27"/>
        </w:rPr>
        <w:t xml:space="preserve">и членам их семей </w:t>
      </w:r>
      <w:r w:rsidRPr="009C6E4C">
        <w:rPr>
          <w:sz w:val="27"/>
          <w:szCs w:val="27"/>
        </w:rPr>
        <w:t>также оказывается содействие в</w:t>
      </w:r>
      <w:r>
        <w:rPr>
          <w:sz w:val="27"/>
          <w:szCs w:val="27"/>
        </w:rPr>
        <w:t> </w:t>
      </w:r>
      <w:r w:rsidRPr="009C6E4C">
        <w:rPr>
          <w:sz w:val="27"/>
          <w:szCs w:val="27"/>
        </w:rPr>
        <w:t xml:space="preserve">виде компенсации стоимости найма (аренды) жилого </w:t>
      </w:r>
      <w:r w:rsidRPr="009C6E4C">
        <w:rPr>
          <w:sz w:val="27"/>
          <w:szCs w:val="27"/>
        </w:rPr>
        <w:lastRenderedPageBreak/>
        <w:t>помещения.</w:t>
      </w:r>
    </w:p>
    <w:p w:rsidR="00321260" w:rsidRPr="00F26F5D" w:rsidRDefault="00321260" w:rsidP="00321260">
      <w:pPr>
        <w:ind w:firstLine="709"/>
        <w:jc w:val="both"/>
        <w:rPr>
          <w:sz w:val="27"/>
          <w:szCs w:val="27"/>
        </w:rPr>
      </w:pPr>
      <w:r w:rsidRPr="00077A50">
        <w:rPr>
          <w:sz w:val="27"/>
          <w:szCs w:val="27"/>
        </w:rPr>
        <w:t>С целью поддержки се</w:t>
      </w:r>
      <w:r>
        <w:rPr>
          <w:sz w:val="27"/>
          <w:szCs w:val="27"/>
        </w:rPr>
        <w:t>мей, переселяющихся в Удмуртию</w:t>
      </w:r>
      <w:r w:rsidRPr="00077A50">
        <w:rPr>
          <w:sz w:val="27"/>
          <w:szCs w:val="27"/>
        </w:rPr>
        <w:t>, предусмотрена единовременная выплата участникам Государственной программы, имеющим члена(ов) семьи в возрасте до 14 лет, вписанных в свидетельство участника Государственной программы, прибывших на территорию Удмуртской Республики.</w:t>
      </w:r>
    </w:p>
    <w:p w:rsidR="00EB4406" w:rsidRDefault="00321260" w:rsidP="00321260">
      <w:pPr>
        <w:ind w:firstLine="708"/>
        <w:jc w:val="both"/>
        <w:rPr>
          <w:b/>
          <w:i/>
          <w:sz w:val="27"/>
          <w:szCs w:val="27"/>
        </w:rPr>
      </w:pPr>
      <w:r w:rsidRPr="008557C9">
        <w:rPr>
          <w:b/>
          <w:i/>
          <w:sz w:val="27"/>
          <w:szCs w:val="27"/>
        </w:rPr>
        <w:t xml:space="preserve">Министерство социальной политики и труда </w:t>
      </w:r>
    </w:p>
    <w:p w:rsidR="00321260" w:rsidRPr="008557C9" w:rsidRDefault="00321260" w:rsidP="00321260">
      <w:pPr>
        <w:ind w:firstLine="708"/>
        <w:jc w:val="both"/>
        <w:rPr>
          <w:b/>
          <w:i/>
          <w:sz w:val="27"/>
          <w:szCs w:val="27"/>
        </w:rPr>
      </w:pPr>
      <w:r w:rsidRPr="008557C9">
        <w:rPr>
          <w:b/>
          <w:i/>
          <w:sz w:val="27"/>
          <w:szCs w:val="27"/>
        </w:rPr>
        <w:t>Удмуртской Республики</w:t>
      </w:r>
    </w:p>
    <w:p w:rsidR="00321260" w:rsidRPr="008557C9" w:rsidRDefault="00321260" w:rsidP="00321260">
      <w:pPr>
        <w:ind w:firstLine="708"/>
        <w:jc w:val="both"/>
        <w:rPr>
          <w:i/>
          <w:sz w:val="27"/>
          <w:szCs w:val="27"/>
        </w:rPr>
      </w:pPr>
      <w:r w:rsidRPr="008557C9">
        <w:rPr>
          <w:i/>
          <w:sz w:val="27"/>
          <w:szCs w:val="27"/>
        </w:rPr>
        <w:t>Адрес: 426004, г. Ижевск, ул. Ломоносова, д. 5</w:t>
      </w:r>
    </w:p>
    <w:p w:rsidR="00862C51" w:rsidRPr="00862C51" w:rsidRDefault="00321260" w:rsidP="00321260">
      <w:pPr>
        <w:ind w:firstLine="708"/>
        <w:jc w:val="both"/>
        <w:rPr>
          <w:i/>
          <w:sz w:val="27"/>
          <w:szCs w:val="27"/>
        </w:rPr>
      </w:pPr>
      <w:r w:rsidRPr="008557C9">
        <w:rPr>
          <w:i/>
          <w:sz w:val="27"/>
          <w:szCs w:val="27"/>
        </w:rPr>
        <w:t xml:space="preserve">Тел.: 8 (3412) </w:t>
      </w:r>
      <w:r w:rsidR="00F36D7E" w:rsidRPr="00F36D7E">
        <w:rPr>
          <w:i/>
          <w:sz w:val="27"/>
          <w:szCs w:val="27"/>
        </w:rPr>
        <w:t>222-730 (доб. 201)</w:t>
      </w:r>
      <w:r w:rsidR="00862C51" w:rsidRPr="00862C51">
        <w:rPr>
          <w:i/>
          <w:sz w:val="27"/>
          <w:szCs w:val="27"/>
        </w:rPr>
        <w:t xml:space="preserve"> </w:t>
      </w:r>
    </w:p>
    <w:p w:rsidR="00321260" w:rsidRPr="008557C9" w:rsidRDefault="00862C51" w:rsidP="00321260">
      <w:pPr>
        <w:ind w:firstLine="708"/>
        <w:jc w:val="both"/>
        <w:rPr>
          <w:i/>
          <w:sz w:val="27"/>
          <w:szCs w:val="27"/>
        </w:rPr>
      </w:pPr>
      <w:r w:rsidRPr="00862C51">
        <w:rPr>
          <w:i/>
          <w:sz w:val="27"/>
          <w:szCs w:val="27"/>
        </w:rPr>
        <w:t xml:space="preserve">Факс: 8 (3412) </w:t>
      </w:r>
      <w:r w:rsidR="00F36D7E" w:rsidRPr="00F36D7E">
        <w:rPr>
          <w:i/>
          <w:sz w:val="27"/>
          <w:szCs w:val="27"/>
        </w:rPr>
        <w:t>222-858</w:t>
      </w:r>
    </w:p>
    <w:p w:rsidR="00321260" w:rsidRPr="008557C9" w:rsidRDefault="00321260" w:rsidP="00321260">
      <w:pPr>
        <w:ind w:firstLine="708"/>
        <w:jc w:val="both"/>
        <w:rPr>
          <w:i/>
          <w:sz w:val="27"/>
          <w:szCs w:val="27"/>
        </w:rPr>
      </w:pPr>
      <w:r w:rsidRPr="008557C9">
        <w:rPr>
          <w:i/>
          <w:sz w:val="27"/>
          <w:szCs w:val="27"/>
        </w:rPr>
        <w:t xml:space="preserve">Официальный Интернет-сайт: </w:t>
      </w:r>
      <w:hyperlink r:id="rId171" w:history="1">
        <w:r w:rsidRPr="00862C51">
          <w:rPr>
            <w:i/>
            <w:sz w:val="27"/>
            <w:szCs w:val="27"/>
          </w:rPr>
          <w:t>http://minsoc18.ru</w:t>
        </w:r>
      </w:hyperlink>
      <w:r w:rsidR="00862C51" w:rsidRPr="00862C51">
        <w:rPr>
          <w:i/>
          <w:sz w:val="27"/>
          <w:szCs w:val="27"/>
        </w:rPr>
        <w:t>(минсоцполитики18.рф)</w:t>
      </w:r>
    </w:p>
    <w:p w:rsidR="00321260" w:rsidRDefault="00321260" w:rsidP="00321260">
      <w:pPr>
        <w:ind w:firstLine="708"/>
        <w:jc w:val="both"/>
        <w:rPr>
          <w:i/>
          <w:sz w:val="27"/>
          <w:szCs w:val="27"/>
        </w:rPr>
      </w:pPr>
      <w:r w:rsidRPr="008557C9">
        <w:rPr>
          <w:i/>
          <w:sz w:val="27"/>
          <w:szCs w:val="27"/>
        </w:rPr>
        <w:t xml:space="preserve">Адрес электронной почты: </w:t>
      </w:r>
      <w:r w:rsidR="00862C51" w:rsidRPr="00862C51">
        <w:rPr>
          <w:i/>
          <w:sz w:val="27"/>
          <w:szCs w:val="27"/>
        </w:rPr>
        <w:t>mail@msp.udmr.ru</w:t>
      </w:r>
    </w:p>
    <w:p w:rsidR="00AD26D5" w:rsidRDefault="00321260" w:rsidP="00321260">
      <w:pPr>
        <w:ind w:left="708"/>
        <w:jc w:val="both"/>
        <w:rPr>
          <w:b/>
          <w:i/>
          <w:sz w:val="27"/>
          <w:szCs w:val="27"/>
        </w:rPr>
      </w:pPr>
      <w:r w:rsidRPr="0078282A">
        <w:rPr>
          <w:b/>
          <w:i/>
          <w:sz w:val="27"/>
          <w:szCs w:val="27"/>
        </w:rPr>
        <w:t xml:space="preserve">Управление по вопросам миграции </w:t>
      </w:r>
    </w:p>
    <w:p w:rsidR="00321260" w:rsidRDefault="00321260" w:rsidP="00321260">
      <w:pPr>
        <w:ind w:left="708"/>
        <w:jc w:val="both"/>
        <w:rPr>
          <w:b/>
          <w:i/>
          <w:sz w:val="27"/>
          <w:szCs w:val="27"/>
        </w:rPr>
      </w:pPr>
      <w:r w:rsidRPr="0078282A">
        <w:rPr>
          <w:b/>
          <w:i/>
          <w:sz w:val="27"/>
          <w:szCs w:val="27"/>
        </w:rPr>
        <w:t>МВД по Удмуртской Республике</w:t>
      </w:r>
    </w:p>
    <w:p w:rsidR="00321260" w:rsidRPr="0078282A" w:rsidRDefault="00321260" w:rsidP="00321260">
      <w:pPr>
        <w:ind w:left="708"/>
        <w:jc w:val="both"/>
        <w:rPr>
          <w:i/>
          <w:sz w:val="27"/>
          <w:szCs w:val="27"/>
        </w:rPr>
      </w:pPr>
      <w:r w:rsidRPr="0078282A">
        <w:rPr>
          <w:i/>
          <w:sz w:val="27"/>
          <w:szCs w:val="27"/>
        </w:rPr>
        <w:t>Адрес: 426076, г. Ижевск, ул. Пушкинская, д. 164</w:t>
      </w:r>
    </w:p>
    <w:p w:rsidR="00321260" w:rsidRDefault="00321260" w:rsidP="00321260">
      <w:pPr>
        <w:ind w:left="708"/>
        <w:jc w:val="both"/>
        <w:rPr>
          <w:i/>
          <w:sz w:val="27"/>
          <w:szCs w:val="27"/>
        </w:rPr>
      </w:pPr>
      <w:r w:rsidRPr="0078282A">
        <w:rPr>
          <w:i/>
          <w:sz w:val="27"/>
          <w:szCs w:val="27"/>
        </w:rPr>
        <w:t>Тел.: 8 (3412) 419-055</w:t>
      </w:r>
    </w:p>
    <w:p w:rsidR="00862C51" w:rsidRPr="0078282A" w:rsidRDefault="00862C51" w:rsidP="00321260">
      <w:pPr>
        <w:ind w:left="708"/>
        <w:jc w:val="both"/>
        <w:rPr>
          <w:i/>
          <w:sz w:val="27"/>
          <w:szCs w:val="27"/>
        </w:rPr>
      </w:pPr>
      <w:r w:rsidRPr="00862C51">
        <w:rPr>
          <w:i/>
          <w:sz w:val="27"/>
          <w:szCs w:val="27"/>
        </w:rPr>
        <w:t>Факс: 8 (3412) 419-191</w:t>
      </w:r>
    </w:p>
    <w:p w:rsidR="00321260" w:rsidRPr="0078282A" w:rsidRDefault="00321260" w:rsidP="00321260">
      <w:pPr>
        <w:ind w:left="708"/>
        <w:jc w:val="both"/>
        <w:rPr>
          <w:i/>
          <w:sz w:val="27"/>
          <w:szCs w:val="27"/>
        </w:rPr>
      </w:pPr>
      <w:r w:rsidRPr="0078282A">
        <w:rPr>
          <w:i/>
          <w:sz w:val="27"/>
          <w:szCs w:val="27"/>
        </w:rPr>
        <w:t xml:space="preserve">Официальный Интернет-сайт: </w:t>
      </w:r>
      <w:hyperlink r:id="rId172" w:history="1">
        <w:r w:rsidRPr="0078282A">
          <w:rPr>
            <w:rStyle w:val="ab"/>
            <w:i/>
            <w:color w:val="auto"/>
            <w:sz w:val="27"/>
            <w:szCs w:val="27"/>
            <w:u w:val="none"/>
          </w:rPr>
          <w:t>www.18.mvd.ru</w:t>
        </w:r>
      </w:hyperlink>
    </w:p>
    <w:p w:rsidR="00321260" w:rsidRDefault="00321260" w:rsidP="00321260">
      <w:pPr>
        <w:ind w:left="708"/>
        <w:jc w:val="both"/>
        <w:rPr>
          <w:i/>
          <w:sz w:val="27"/>
          <w:szCs w:val="27"/>
        </w:rPr>
      </w:pPr>
      <w:r w:rsidRPr="0078282A">
        <w:rPr>
          <w:i/>
          <w:sz w:val="27"/>
          <w:szCs w:val="27"/>
        </w:rPr>
        <w:t>Адрес электронной почты</w:t>
      </w:r>
      <w:r w:rsidRPr="008D4F7D">
        <w:rPr>
          <w:i/>
          <w:sz w:val="27"/>
          <w:szCs w:val="27"/>
        </w:rPr>
        <w:t xml:space="preserve">: </w:t>
      </w:r>
      <w:hyperlink r:id="rId173" w:history="1">
        <w:r w:rsidRPr="008D4F7D">
          <w:rPr>
            <w:rStyle w:val="ab"/>
            <w:i/>
            <w:color w:val="auto"/>
            <w:sz w:val="27"/>
            <w:szCs w:val="27"/>
            <w:u w:val="none"/>
          </w:rPr>
          <w:t>uvm.18@mvd.ru</w:t>
        </w:r>
      </w:hyperlink>
    </w:p>
    <w:p w:rsidR="00AD26D5" w:rsidRDefault="00AD26D5" w:rsidP="00321260">
      <w:pPr>
        <w:pStyle w:val="25"/>
        <w:rPr>
          <w:szCs w:val="28"/>
        </w:rPr>
      </w:pPr>
    </w:p>
    <w:p w:rsidR="00AD26D5" w:rsidRDefault="00AD26D5" w:rsidP="00321260">
      <w:pPr>
        <w:pStyle w:val="25"/>
        <w:rPr>
          <w:szCs w:val="28"/>
        </w:rPr>
      </w:pPr>
    </w:p>
    <w:p w:rsidR="00321260" w:rsidRPr="003F7A4B" w:rsidRDefault="00321260" w:rsidP="00321260">
      <w:pPr>
        <w:pStyle w:val="25"/>
        <w:rPr>
          <w:szCs w:val="28"/>
        </w:rPr>
      </w:pPr>
      <w:r w:rsidRPr="003F7A4B">
        <w:rPr>
          <w:szCs w:val="28"/>
        </w:rPr>
        <w:t>РЕСПУБЛИКА ХАКАСИЯ</w:t>
      </w:r>
    </w:p>
    <w:p w:rsidR="00321260" w:rsidRPr="00710B80" w:rsidRDefault="00321260" w:rsidP="00321260">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321260" w:rsidRPr="00710B80" w:rsidRDefault="00321260" w:rsidP="00321260">
      <w:pPr>
        <w:rPr>
          <w:i/>
          <w:iCs/>
          <w:sz w:val="27"/>
          <w:szCs w:val="27"/>
        </w:rPr>
      </w:pPr>
      <w:r w:rsidRPr="00710B80">
        <w:rPr>
          <w:i/>
          <w:iCs/>
          <w:sz w:val="27"/>
          <w:szCs w:val="27"/>
        </w:rPr>
        <w:t xml:space="preserve">распоряжением Правительства Российской Федерации </w:t>
      </w:r>
    </w:p>
    <w:p w:rsidR="00321260" w:rsidRPr="00710B80" w:rsidRDefault="00321260" w:rsidP="00321260">
      <w:pPr>
        <w:rPr>
          <w:i/>
          <w:iCs/>
          <w:sz w:val="27"/>
          <w:szCs w:val="27"/>
        </w:rPr>
      </w:pPr>
      <w:r w:rsidRPr="00710B80">
        <w:rPr>
          <w:i/>
          <w:iCs/>
          <w:sz w:val="27"/>
          <w:szCs w:val="27"/>
        </w:rPr>
        <w:t>от 18 сентября 2017 г. № 1991-р)</w:t>
      </w:r>
    </w:p>
    <w:p w:rsidR="00321260" w:rsidRPr="008037A3" w:rsidRDefault="00321260" w:rsidP="00321260">
      <w:pPr>
        <w:pStyle w:val="af6"/>
        <w:spacing w:after="0"/>
        <w:rPr>
          <w:rFonts w:eastAsia="Times New Roman"/>
          <w:b w:val="0"/>
          <w:bCs/>
          <w:iCs/>
          <w:spacing w:val="-4"/>
          <w:sz w:val="27"/>
          <w:szCs w:val="27"/>
          <w:lang w:eastAsia="ru-RU"/>
        </w:rPr>
      </w:pPr>
    </w:p>
    <w:p w:rsidR="00321260" w:rsidRPr="00710B8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3C460C" w:rsidRDefault="00321260" w:rsidP="00321260">
      <w:pPr>
        <w:pStyle w:val="ConsPlusNormal"/>
        <w:ind w:firstLine="709"/>
        <w:jc w:val="both"/>
        <w:rPr>
          <w:sz w:val="27"/>
          <w:szCs w:val="27"/>
        </w:rPr>
      </w:pPr>
      <w:r w:rsidRPr="003C460C">
        <w:rPr>
          <w:sz w:val="27"/>
          <w:szCs w:val="27"/>
        </w:rPr>
        <w:t>Хакасия входит в состав Сибирского федерального округа, расположена в</w:t>
      </w:r>
      <w:r>
        <w:rPr>
          <w:sz w:val="27"/>
          <w:szCs w:val="27"/>
        </w:rPr>
        <w:t> </w:t>
      </w:r>
      <w:r w:rsidRPr="003C460C">
        <w:rPr>
          <w:sz w:val="27"/>
          <w:szCs w:val="27"/>
        </w:rPr>
        <w:t>юго-западной части Восточной Сибири, в пределах Саяно-Алт</w:t>
      </w:r>
      <w:r>
        <w:rPr>
          <w:sz w:val="27"/>
          <w:szCs w:val="27"/>
        </w:rPr>
        <w:t>айской горной системы, граничит</w:t>
      </w:r>
      <w:r w:rsidRPr="003C460C">
        <w:rPr>
          <w:sz w:val="27"/>
          <w:szCs w:val="27"/>
        </w:rPr>
        <w:t xml:space="preserve"> на севере и востоке – с Красноярским краем; на юге </w:t>
      </w:r>
      <w:r w:rsidR="009A0893">
        <w:rPr>
          <w:sz w:val="27"/>
          <w:szCs w:val="27"/>
        </w:rPr>
        <w:br/>
      </w:r>
      <w:r w:rsidRPr="003C460C">
        <w:rPr>
          <w:sz w:val="27"/>
          <w:szCs w:val="27"/>
        </w:rPr>
        <w:t>и юго-западе</w:t>
      </w:r>
      <w:r w:rsidR="009A0893">
        <w:rPr>
          <w:sz w:val="27"/>
          <w:szCs w:val="27"/>
        </w:rPr>
        <w:t xml:space="preserve"> </w:t>
      </w:r>
      <w:r w:rsidRPr="003C460C">
        <w:rPr>
          <w:sz w:val="27"/>
          <w:szCs w:val="27"/>
        </w:rPr>
        <w:t>– с Республикой Тыва и Республикой Алтай; на западе</w:t>
      </w:r>
      <w:r w:rsidR="009A0893">
        <w:rPr>
          <w:sz w:val="27"/>
          <w:szCs w:val="27"/>
        </w:rPr>
        <w:t xml:space="preserve"> </w:t>
      </w:r>
      <w:r w:rsidRPr="003C460C">
        <w:rPr>
          <w:sz w:val="27"/>
          <w:szCs w:val="27"/>
        </w:rPr>
        <w:t xml:space="preserve">– </w:t>
      </w:r>
      <w:r w:rsidR="009A0893">
        <w:rPr>
          <w:sz w:val="27"/>
          <w:szCs w:val="27"/>
        </w:rPr>
        <w:br/>
      </w:r>
      <w:r w:rsidRPr="003C460C">
        <w:rPr>
          <w:sz w:val="27"/>
          <w:szCs w:val="27"/>
        </w:rPr>
        <w:t>с Кемеровской областью</w:t>
      </w:r>
      <w:r w:rsidR="00514C38">
        <w:rPr>
          <w:sz w:val="27"/>
          <w:szCs w:val="27"/>
        </w:rPr>
        <w:t xml:space="preserve"> - Кузбассом</w:t>
      </w:r>
      <w:r w:rsidRPr="003C460C">
        <w:rPr>
          <w:sz w:val="27"/>
          <w:szCs w:val="27"/>
        </w:rPr>
        <w:t>. Столица Республики Хакасия – город Абакан, расстояние до Москвы – 4</w:t>
      </w:r>
      <w:r>
        <w:rPr>
          <w:sz w:val="27"/>
          <w:szCs w:val="27"/>
        </w:rPr>
        <w:t> </w:t>
      </w:r>
      <w:r w:rsidRPr="003C460C">
        <w:rPr>
          <w:sz w:val="27"/>
          <w:szCs w:val="27"/>
        </w:rPr>
        <w:t>218 км.</w:t>
      </w:r>
    </w:p>
    <w:p w:rsidR="00321260" w:rsidRPr="003C460C" w:rsidRDefault="00321260" w:rsidP="00321260">
      <w:pPr>
        <w:ind w:firstLine="709"/>
        <w:jc w:val="both"/>
        <w:rPr>
          <w:sz w:val="27"/>
          <w:szCs w:val="27"/>
        </w:rPr>
      </w:pPr>
      <w:r w:rsidRPr="003C460C">
        <w:rPr>
          <w:sz w:val="27"/>
          <w:szCs w:val="27"/>
        </w:rPr>
        <w:t>Площадь республики – 61,6 тыс.</w:t>
      </w:r>
      <w:r>
        <w:rPr>
          <w:sz w:val="27"/>
          <w:szCs w:val="27"/>
        </w:rPr>
        <w:t> </w:t>
      </w:r>
      <w:r w:rsidRPr="003C460C">
        <w:rPr>
          <w:sz w:val="27"/>
          <w:szCs w:val="27"/>
        </w:rPr>
        <w:t>км</w:t>
      </w:r>
      <w:r w:rsidRPr="00601C88">
        <w:rPr>
          <w:sz w:val="27"/>
          <w:szCs w:val="27"/>
          <w:vertAlign w:val="superscript"/>
        </w:rPr>
        <w:t>2</w:t>
      </w:r>
      <w:r w:rsidRPr="003C460C">
        <w:rPr>
          <w:sz w:val="27"/>
          <w:szCs w:val="27"/>
        </w:rPr>
        <w:t>. Территория Хакасии охватывает в</w:t>
      </w:r>
      <w:r>
        <w:rPr>
          <w:sz w:val="27"/>
          <w:szCs w:val="27"/>
        </w:rPr>
        <w:t> </w:t>
      </w:r>
      <w:r w:rsidRPr="003C460C">
        <w:rPr>
          <w:sz w:val="27"/>
          <w:szCs w:val="27"/>
        </w:rPr>
        <w:t>левобережье реки Енисей Минусинскую котловину, а также обрамляющие е</w:t>
      </w:r>
      <w:r>
        <w:rPr>
          <w:sz w:val="27"/>
          <w:szCs w:val="27"/>
        </w:rPr>
        <w:t>ё </w:t>
      </w:r>
      <w:r w:rsidRPr="003C460C">
        <w:rPr>
          <w:sz w:val="27"/>
          <w:szCs w:val="27"/>
        </w:rPr>
        <w:t>горные хребты Кузнецкого Алатау и Западного Саяна. Преобладающий рельеф местности – степи, горы и тайга. Саянские горы, высота которых порой превышает 2</w:t>
      </w:r>
      <w:r>
        <w:rPr>
          <w:sz w:val="27"/>
          <w:szCs w:val="27"/>
        </w:rPr>
        <w:t> </w:t>
      </w:r>
      <w:r w:rsidR="00155854">
        <w:rPr>
          <w:sz w:val="27"/>
          <w:szCs w:val="27"/>
        </w:rPr>
        <w:t>тыс</w:t>
      </w:r>
      <w:r w:rsidRPr="003C460C">
        <w:rPr>
          <w:sz w:val="27"/>
          <w:szCs w:val="27"/>
        </w:rPr>
        <w:t xml:space="preserve"> м, занимают две трети территории. Самые крупные реки</w:t>
      </w:r>
      <w:r w:rsidR="00167238">
        <w:rPr>
          <w:sz w:val="27"/>
          <w:szCs w:val="27"/>
        </w:rPr>
        <w:t xml:space="preserve"> </w:t>
      </w:r>
      <w:r w:rsidRPr="003C460C">
        <w:rPr>
          <w:sz w:val="27"/>
          <w:szCs w:val="27"/>
        </w:rPr>
        <w:t xml:space="preserve">– Енисей, Абакан, Чулым и Томь. В </w:t>
      </w:r>
      <w:r>
        <w:rPr>
          <w:sz w:val="27"/>
          <w:szCs w:val="27"/>
        </w:rPr>
        <w:t>регионе</w:t>
      </w:r>
      <w:r w:rsidRPr="003C460C">
        <w:rPr>
          <w:sz w:val="27"/>
          <w:szCs w:val="27"/>
        </w:rPr>
        <w:t xml:space="preserve"> более 500 оз</w:t>
      </w:r>
      <w:r w:rsidR="007A317A">
        <w:rPr>
          <w:sz w:val="27"/>
          <w:szCs w:val="27"/>
        </w:rPr>
        <w:t>ё</w:t>
      </w:r>
      <w:r w:rsidRPr="003C460C">
        <w:rPr>
          <w:sz w:val="27"/>
          <w:szCs w:val="27"/>
        </w:rPr>
        <w:t>р</w:t>
      </w:r>
      <w:r>
        <w:rPr>
          <w:sz w:val="27"/>
          <w:szCs w:val="27"/>
        </w:rPr>
        <w:t xml:space="preserve"> и</w:t>
      </w:r>
      <w:r w:rsidRPr="003C460C">
        <w:rPr>
          <w:sz w:val="27"/>
          <w:szCs w:val="27"/>
        </w:rPr>
        <w:t xml:space="preserve"> рек.</w:t>
      </w:r>
    </w:p>
    <w:p w:rsidR="00321260" w:rsidRPr="003C460C" w:rsidRDefault="00321260" w:rsidP="00321260">
      <w:pPr>
        <w:ind w:firstLine="709"/>
        <w:jc w:val="both"/>
        <w:rPr>
          <w:sz w:val="27"/>
          <w:szCs w:val="27"/>
        </w:rPr>
      </w:pPr>
      <w:r w:rsidRPr="003C460C">
        <w:rPr>
          <w:sz w:val="27"/>
          <w:szCs w:val="27"/>
        </w:rPr>
        <w:t>Для республики характерно разнообразие климатических и растительных зон – от высокогорья с круглогодичными ледниками и снегом, тундры, лесов и</w:t>
      </w:r>
      <w:r>
        <w:rPr>
          <w:sz w:val="27"/>
          <w:szCs w:val="27"/>
        </w:rPr>
        <w:t> </w:t>
      </w:r>
      <w:r w:rsidRPr="003C460C">
        <w:rPr>
          <w:sz w:val="27"/>
          <w:szCs w:val="27"/>
        </w:rPr>
        <w:t>лесостепей до степей с древними могильниками.</w:t>
      </w:r>
    </w:p>
    <w:p w:rsidR="00321260" w:rsidRPr="0067674C" w:rsidRDefault="00321260" w:rsidP="00321260">
      <w:pPr>
        <w:pStyle w:val="af0"/>
        <w:spacing w:before="0" w:beforeAutospacing="0" w:after="0" w:afterAutospacing="0"/>
        <w:ind w:firstLine="709"/>
        <w:jc w:val="both"/>
        <w:rPr>
          <w:sz w:val="27"/>
          <w:szCs w:val="27"/>
        </w:rPr>
      </w:pPr>
      <w:r>
        <w:rPr>
          <w:sz w:val="27"/>
          <w:szCs w:val="27"/>
        </w:rPr>
        <w:t>Климат</w:t>
      </w:r>
      <w:r w:rsidRPr="0067674C">
        <w:rPr>
          <w:sz w:val="27"/>
          <w:szCs w:val="27"/>
        </w:rPr>
        <w:t xml:space="preserve"> Хакасии резко континентальный с сухим жарким летом и холодной малоснежной зимой. Средняя температура воздуха июля </w:t>
      </w:r>
      <w:r w:rsidR="008830D6">
        <w:rPr>
          <w:sz w:val="27"/>
          <w:szCs w:val="27"/>
        </w:rPr>
        <w:t xml:space="preserve">составляет </w:t>
      </w:r>
      <w:r w:rsidRPr="0067674C">
        <w:rPr>
          <w:sz w:val="27"/>
          <w:szCs w:val="27"/>
        </w:rPr>
        <w:t xml:space="preserve">+16,8°С, </w:t>
      </w:r>
      <w:r w:rsidR="008830D6">
        <w:rPr>
          <w:sz w:val="27"/>
          <w:szCs w:val="27"/>
        </w:rPr>
        <w:br/>
      </w:r>
      <w:r w:rsidRPr="0067674C">
        <w:rPr>
          <w:sz w:val="27"/>
          <w:szCs w:val="27"/>
        </w:rPr>
        <w:t>января</w:t>
      </w:r>
      <w:r w:rsidR="008830D6">
        <w:rPr>
          <w:sz w:val="27"/>
          <w:szCs w:val="27"/>
        </w:rPr>
        <w:t xml:space="preserve"> </w:t>
      </w:r>
      <w:r w:rsidRPr="0067674C">
        <w:rPr>
          <w:sz w:val="27"/>
          <w:szCs w:val="27"/>
        </w:rPr>
        <w:t>–</w:t>
      </w:r>
      <w:r w:rsidR="008830D6">
        <w:rPr>
          <w:sz w:val="27"/>
          <w:szCs w:val="27"/>
        </w:rPr>
        <w:t xml:space="preserve"> </w:t>
      </w:r>
      <w:r w:rsidRPr="0067674C">
        <w:rPr>
          <w:sz w:val="27"/>
          <w:szCs w:val="27"/>
        </w:rPr>
        <w:t xml:space="preserve">-23,4°С. </w:t>
      </w:r>
    </w:p>
    <w:p w:rsidR="00321260" w:rsidRPr="0067674C" w:rsidRDefault="00321260" w:rsidP="00321260">
      <w:pPr>
        <w:ind w:firstLine="709"/>
        <w:jc w:val="both"/>
        <w:rPr>
          <w:sz w:val="27"/>
          <w:szCs w:val="27"/>
        </w:rPr>
      </w:pPr>
      <w:r w:rsidRPr="0067674C">
        <w:rPr>
          <w:sz w:val="27"/>
          <w:szCs w:val="27"/>
        </w:rPr>
        <w:t xml:space="preserve">В состав республики входят 5 городских округов (Абакан, Саяногорск, </w:t>
      </w:r>
      <w:r w:rsidRPr="0067674C">
        <w:rPr>
          <w:sz w:val="27"/>
          <w:szCs w:val="27"/>
        </w:rPr>
        <w:lastRenderedPageBreak/>
        <w:t xml:space="preserve">Черногорск, Абаза, Сорск) и 8 муниципальных районов (Алтайский, Аскизский, Бейский, Боградский, Орджоникидзевский, Таштыпский, Усть-Абаканский, Ширинский). Всего на территории 271 населенный пункт. </w:t>
      </w:r>
    </w:p>
    <w:p w:rsidR="00321260" w:rsidRPr="003C460C" w:rsidRDefault="007A317A" w:rsidP="00321260">
      <w:pPr>
        <w:ind w:firstLine="709"/>
        <w:jc w:val="both"/>
        <w:rPr>
          <w:sz w:val="27"/>
          <w:szCs w:val="27"/>
        </w:rPr>
      </w:pPr>
      <w:r w:rsidRPr="007A317A">
        <w:rPr>
          <w:sz w:val="27"/>
          <w:szCs w:val="27"/>
        </w:rPr>
        <w:t>Численность населения Хакасии составляет 534,2 тыс. человек.</w:t>
      </w:r>
      <w:r>
        <w:rPr>
          <w:sz w:val="27"/>
          <w:szCs w:val="27"/>
        </w:rPr>
        <w:t xml:space="preserve"> </w:t>
      </w:r>
      <w:r w:rsidR="00321260" w:rsidRPr="003C460C">
        <w:rPr>
          <w:sz w:val="27"/>
          <w:szCs w:val="27"/>
        </w:rPr>
        <w:t xml:space="preserve">В </w:t>
      </w:r>
      <w:r>
        <w:rPr>
          <w:sz w:val="27"/>
          <w:szCs w:val="27"/>
        </w:rPr>
        <w:t>республике</w:t>
      </w:r>
      <w:r w:rsidR="00321260" w:rsidRPr="003C460C">
        <w:rPr>
          <w:sz w:val="27"/>
          <w:szCs w:val="27"/>
        </w:rPr>
        <w:t xml:space="preserve"> проживает свыше 100 национальностей: русские, хакасы, немцы, украинцы </w:t>
      </w:r>
      <w:r>
        <w:rPr>
          <w:sz w:val="27"/>
          <w:szCs w:val="27"/>
        </w:rPr>
        <w:br/>
      </w:r>
      <w:r w:rsidR="00321260" w:rsidRPr="003C460C">
        <w:rPr>
          <w:sz w:val="27"/>
          <w:szCs w:val="27"/>
        </w:rPr>
        <w:t>и другие.</w:t>
      </w:r>
    </w:p>
    <w:p w:rsidR="00321260" w:rsidRPr="003C460C" w:rsidRDefault="00C76412" w:rsidP="00321260">
      <w:pPr>
        <w:pStyle w:val="af0"/>
        <w:spacing w:before="0" w:beforeAutospacing="0" w:after="0" w:afterAutospacing="0"/>
        <w:ind w:firstLine="709"/>
        <w:jc w:val="both"/>
        <w:rPr>
          <w:sz w:val="27"/>
          <w:szCs w:val="27"/>
        </w:rPr>
      </w:pPr>
      <w:r>
        <w:rPr>
          <w:sz w:val="27"/>
          <w:szCs w:val="27"/>
        </w:rPr>
        <w:t>Регион</w:t>
      </w:r>
      <w:r w:rsidR="00321260" w:rsidRPr="003C460C">
        <w:rPr>
          <w:sz w:val="27"/>
          <w:szCs w:val="27"/>
        </w:rPr>
        <w:t xml:space="preserve"> обладает достаточно развитой транспортной инфраструктурой, которая представлена железнодорожным, воздушным, автомобильным транспортом. Важнейшим элементом авиатранспортной инфраструктуры является международный аэропорт «Абакан», обслуживающий население республики, </w:t>
      </w:r>
      <w:r w:rsidR="00321260">
        <w:rPr>
          <w:sz w:val="27"/>
          <w:szCs w:val="27"/>
        </w:rPr>
        <w:br/>
      </w:r>
      <w:r w:rsidR="00321260" w:rsidRPr="003C460C">
        <w:rPr>
          <w:sz w:val="27"/>
          <w:szCs w:val="27"/>
        </w:rPr>
        <w:t>а также южны</w:t>
      </w:r>
      <w:r w:rsidR="00436AC7">
        <w:rPr>
          <w:sz w:val="27"/>
          <w:szCs w:val="27"/>
        </w:rPr>
        <w:t>е</w:t>
      </w:r>
      <w:r w:rsidR="00321260" w:rsidRPr="003C460C">
        <w:rPr>
          <w:sz w:val="27"/>
          <w:szCs w:val="27"/>
        </w:rPr>
        <w:t xml:space="preserve"> район</w:t>
      </w:r>
      <w:r w:rsidR="00436AC7">
        <w:rPr>
          <w:sz w:val="27"/>
          <w:szCs w:val="27"/>
        </w:rPr>
        <w:t>ы</w:t>
      </w:r>
      <w:r w:rsidR="00321260" w:rsidRPr="003C460C">
        <w:rPr>
          <w:sz w:val="27"/>
          <w:szCs w:val="27"/>
        </w:rPr>
        <w:t xml:space="preserve"> Красноярского края и Республики Тыва. Ведущим видом транспорта является железнодорожный, на его долю приходится 99% грузооборота и 79% пассажирооборота республики. </w:t>
      </w:r>
    </w:p>
    <w:p w:rsidR="00321260" w:rsidRPr="003C460C" w:rsidRDefault="00321260" w:rsidP="00321260">
      <w:pPr>
        <w:pStyle w:val="af0"/>
        <w:spacing w:before="0" w:beforeAutospacing="0" w:after="0" w:afterAutospacing="0"/>
        <w:ind w:firstLine="709"/>
        <w:jc w:val="both"/>
        <w:rPr>
          <w:sz w:val="27"/>
          <w:szCs w:val="27"/>
        </w:rPr>
      </w:pPr>
      <w:r w:rsidRPr="003C460C">
        <w:rPr>
          <w:sz w:val="27"/>
          <w:szCs w:val="27"/>
        </w:rPr>
        <w:t xml:space="preserve">По территории </w:t>
      </w:r>
      <w:r w:rsidR="002A3735">
        <w:rPr>
          <w:sz w:val="27"/>
          <w:szCs w:val="27"/>
        </w:rPr>
        <w:t xml:space="preserve">Республики </w:t>
      </w:r>
      <w:r w:rsidRPr="003C460C">
        <w:rPr>
          <w:sz w:val="27"/>
          <w:szCs w:val="27"/>
        </w:rPr>
        <w:t>Хакаси</w:t>
      </w:r>
      <w:r w:rsidR="002A3735">
        <w:rPr>
          <w:sz w:val="27"/>
          <w:szCs w:val="27"/>
        </w:rPr>
        <w:t>я</w:t>
      </w:r>
      <w:r w:rsidRPr="003C460C">
        <w:rPr>
          <w:sz w:val="27"/>
          <w:szCs w:val="27"/>
        </w:rPr>
        <w:t xml:space="preserve"> проходят автомобильные дороги: </w:t>
      </w:r>
      <w:r w:rsidRPr="003C460C">
        <w:rPr>
          <w:sz w:val="27"/>
          <w:szCs w:val="27"/>
        </w:rPr>
        <w:br/>
        <w:t>«Красноярск – Абакан – государственная граница с Монголией», «Абакан – Абаза – Ак-Довурак», «Абакан – Саяногорск».</w:t>
      </w:r>
    </w:p>
    <w:p w:rsidR="00321260" w:rsidRPr="003C460C" w:rsidRDefault="00321260" w:rsidP="00321260">
      <w:pPr>
        <w:ind w:firstLine="709"/>
        <w:jc w:val="both"/>
        <w:rPr>
          <w:sz w:val="27"/>
          <w:szCs w:val="27"/>
        </w:rPr>
      </w:pPr>
      <w:r w:rsidRPr="003C460C">
        <w:rPr>
          <w:sz w:val="27"/>
          <w:szCs w:val="27"/>
        </w:rPr>
        <w:t xml:space="preserve">Республика – один из старейших горнорудных районов Сибири. Развитие промышленного потенциала тесно связано с недрами региона, богатыми полезными ископаемыми (уголь, медно-молибденовые, железные и баритовые руды). </w:t>
      </w:r>
    </w:p>
    <w:p w:rsidR="00321260" w:rsidRPr="003C460C" w:rsidRDefault="00321260" w:rsidP="00321260">
      <w:pPr>
        <w:ind w:firstLine="709"/>
        <w:jc w:val="both"/>
        <w:rPr>
          <w:sz w:val="27"/>
          <w:szCs w:val="27"/>
        </w:rPr>
      </w:pPr>
      <w:r w:rsidRPr="003C460C">
        <w:rPr>
          <w:sz w:val="27"/>
          <w:szCs w:val="27"/>
        </w:rPr>
        <w:t>В регионе располагаются четыре месторождения Минусинского каменноугольного бассейна. Основные запасы угля сосредоточены на территории Бейского месторождения, которое является самым перспективным в России по</w:t>
      </w:r>
      <w:r>
        <w:rPr>
          <w:sz w:val="27"/>
          <w:szCs w:val="27"/>
        </w:rPr>
        <w:t> </w:t>
      </w:r>
      <w:r w:rsidRPr="003C460C">
        <w:rPr>
          <w:sz w:val="27"/>
          <w:szCs w:val="27"/>
        </w:rPr>
        <w:t>запасам высококачественных энергетических углей.</w:t>
      </w:r>
    </w:p>
    <w:p w:rsidR="00321260" w:rsidRPr="003C460C" w:rsidRDefault="00321260" w:rsidP="00321260">
      <w:pPr>
        <w:ind w:firstLine="709"/>
        <w:jc w:val="both"/>
        <w:rPr>
          <w:sz w:val="27"/>
          <w:szCs w:val="27"/>
        </w:rPr>
      </w:pPr>
      <w:r w:rsidRPr="003C460C">
        <w:rPr>
          <w:sz w:val="27"/>
          <w:szCs w:val="27"/>
        </w:rPr>
        <w:t>В энергосистему республики входят: самая мощная электростанция России – гидроэлектростанция ОАО «Саяно-Шушенская ГЭС им.</w:t>
      </w:r>
      <w:r>
        <w:rPr>
          <w:sz w:val="27"/>
          <w:szCs w:val="27"/>
        </w:rPr>
        <w:t> </w:t>
      </w:r>
      <w:r w:rsidRPr="00332128">
        <w:rPr>
          <w:sz w:val="2"/>
          <w:szCs w:val="2"/>
        </w:rPr>
        <w:t> </w:t>
      </w:r>
      <w:r w:rsidRPr="003C460C">
        <w:rPr>
          <w:sz w:val="27"/>
          <w:szCs w:val="27"/>
        </w:rPr>
        <w:t>П.С.</w:t>
      </w:r>
      <w:r w:rsidRPr="00332128">
        <w:rPr>
          <w:sz w:val="2"/>
          <w:szCs w:val="2"/>
        </w:rPr>
        <w:t> </w:t>
      </w:r>
      <w:r w:rsidRPr="003C460C">
        <w:rPr>
          <w:sz w:val="27"/>
          <w:szCs w:val="27"/>
        </w:rPr>
        <w:t>Непорожнего», Майнская ГЭС и три электроцентрали (Абаканская, Абазинская и Сорская ТЭЦ).</w:t>
      </w:r>
    </w:p>
    <w:p w:rsidR="00321260" w:rsidRPr="003C460C" w:rsidRDefault="00321260" w:rsidP="00321260">
      <w:pPr>
        <w:ind w:firstLine="709"/>
        <w:jc w:val="both"/>
        <w:rPr>
          <w:sz w:val="27"/>
          <w:szCs w:val="27"/>
        </w:rPr>
      </w:pPr>
      <w:r w:rsidRPr="003C460C">
        <w:rPr>
          <w:sz w:val="27"/>
          <w:szCs w:val="27"/>
        </w:rPr>
        <w:t>Ключевые отрасли Хакасии представлены такими крупнейшими предприятиями как ОАО «РУСАЛ Саяногорский алюминиевый завод» – крупнейший в России производитель алюминиевых сплавов, центр тестирования и</w:t>
      </w:r>
      <w:r>
        <w:rPr>
          <w:sz w:val="27"/>
          <w:szCs w:val="27"/>
        </w:rPr>
        <w:t> </w:t>
      </w:r>
      <w:r w:rsidRPr="003C460C">
        <w:rPr>
          <w:sz w:val="27"/>
          <w:szCs w:val="27"/>
        </w:rPr>
        <w:t>внедрения инновационных технологий РУСАЛа, лидер по выпуску сплавов среди российских алюминиевых заводов; ООО «Хакасский алюминиевый завод» – самый современный и технологически совершенный алюминиевый завод в</w:t>
      </w:r>
      <w:r>
        <w:rPr>
          <w:sz w:val="27"/>
          <w:szCs w:val="27"/>
        </w:rPr>
        <w:t> </w:t>
      </w:r>
      <w:r w:rsidRPr="003C460C">
        <w:rPr>
          <w:sz w:val="27"/>
          <w:szCs w:val="27"/>
        </w:rPr>
        <w:t>России; ОАО «РУСАЛ САЯНАЛ» – крупнейший российский завод по</w:t>
      </w:r>
      <w:r w:rsidR="007907E2">
        <w:rPr>
          <w:sz w:val="27"/>
          <w:szCs w:val="27"/>
        </w:rPr>
        <w:t xml:space="preserve"> </w:t>
      </w:r>
      <w:r w:rsidRPr="003C460C">
        <w:rPr>
          <w:sz w:val="27"/>
          <w:szCs w:val="27"/>
        </w:rPr>
        <w:t>производству фольги и упаковочных материалов на е</w:t>
      </w:r>
      <w:r>
        <w:rPr>
          <w:sz w:val="27"/>
          <w:szCs w:val="27"/>
        </w:rPr>
        <w:t>ё</w:t>
      </w:r>
      <w:r w:rsidRPr="003C460C">
        <w:rPr>
          <w:sz w:val="27"/>
          <w:szCs w:val="27"/>
        </w:rPr>
        <w:t xml:space="preserve"> основе. </w:t>
      </w:r>
    </w:p>
    <w:p w:rsidR="00321260" w:rsidRPr="003C460C" w:rsidRDefault="00321260" w:rsidP="00321260">
      <w:pPr>
        <w:ind w:firstLine="709"/>
        <w:jc w:val="both"/>
        <w:rPr>
          <w:sz w:val="27"/>
          <w:szCs w:val="27"/>
        </w:rPr>
      </w:pPr>
      <w:r w:rsidRPr="003C460C">
        <w:rPr>
          <w:sz w:val="27"/>
          <w:szCs w:val="27"/>
        </w:rPr>
        <w:t xml:space="preserve">Республика Хакасия является приоритетным регионом для стратегических инвестиций компании «Союзметаллресурс». В регионе находятся основные активы компании ООО «Сорский горно-обогатительный комбинат», ООО «Сорский ферромолибденовый завод». Производством ферромолибдена занимается Сорский ферромолибденовый завод, который работает в тесной связке с Сорским ГОКом. </w:t>
      </w:r>
    </w:p>
    <w:p w:rsidR="00321260" w:rsidRPr="003C460C" w:rsidRDefault="00321260" w:rsidP="00321260">
      <w:pPr>
        <w:ind w:firstLine="708"/>
        <w:jc w:val="both"/>
        <w:rPr>
          <w:sz w:val="27"/>
          <w:szCs w:val="27"/>
        </w:rPr>
      </w:pPr>
      <w:r w:rsidRPr="003C460C">
        <w:rPr>
          <w:sz w:val="27"/>
          <w:szCs w:val="27"/>
        </w:rPr>
        <w:t>На территории республики реализу</w:t>
      </w:r>
      <w:r>
        <w:rPr>
          <w:sz w:val="27"/>
          <w:szCs w:val="27"/>
        </w:rPr>
        <w:t>ю</w:t>
      </w:r>
      <w:r w:rsidRPr="003C460C">
        <w:rPr>
          <w:sz w:val="27"/>
          <w:szCs w:val="27"/>
        </w:rPr>
        <w:t>тся инвестиционны</w:t>
      </w:r>
      <w:r w:rsidR="00913116">
        <w:rPr>
          <w:sz w:val="27"/>
          <w:szCs w:val="27"/>
        </w:rPr>
        <w:t>е</w:t>
      </w:r>
      <w:r w:rsidRPr="003C460C">
        <w:rPr>
          <w:sz w:val="27"/>
          <w:szCs w:val="27"/>
        </w:rPr>
        <w:t xml:space="preserve"> проект</w:t>
      </w:r>
      <w:r w:rsidR="00913116">
        <w:rPr>
          <w:sz w:val="27"/>
          <w:szCs w:val="27"/>
        </w:rPr>
        <w:t>ы</w:t>
      </w:r>
      <w:r w:rsidRPr="003C460C">
        <w:rPr>
          <w:sz w:val="27"/>
          <w:szCs w:val="27"/>
        </w:rPr>
        <w:t>, направленны</w:t>
      </w:r>
      <w:r w:rsidR="00913116">
        <w:rPr>
          <w:sz w:val="27"/>
          <w:szCs w:val="27"/>
        </w:rPr>
        <w:t>е</w:t>
      </w:r>
      <w:r w:rsidRPr="003C460C">
        <w:rPr>
          <w:sz w:val="27"/>
          <w:szCs w:val="27"/>
        </w:rPr>
        <w:t xml:space="preserve"> на развитие агропромышленного комплекса, туризма, металлургического комплекса (добыча и обогащение руд черных металлов, развитие алюминиевой промышленности), топливно-энергетического комплекса (добыча (обогащение) и переработка угля).</w:t>
      </w:r>
    </w:p>
    <w:p w:rsidR="00321260" w:rsidRPr="003C460C" w:rsidRDefault="00321260" w:rsidP="00321260">
      <w:pPr>
        <w:ind w:firstLine="708"/>
        <w:jc w:val="both"/>
        <w:rPr>
          <w:sz w:val="27"/>
          <w:szCs w:val="27"/>
        </w:rPr>
      </w:pPr>
      <w:r w:rsidRPr="003C460C">
        <w:rPr>
          <w:sz w:val="27"/>
          <w:szCs w:val="27"/>
        </w:rPr>
        <w:t>Главная отрасль промышленности, которая использует преимущество от</w:t>
      </w:r>
      <w:r>
        <w:rPr>
          <w:sz w:val="27"/>
          <w:szCs w:val="27"/>
        </w:rPr>
        <w:t> </w:t>
      </w:r>
      <w:r w:rsidRPr="003C460C">
        <w:rPr>
          <w:sz w:val="27"/>
          <w:szCs w:val="27"/>
        </w:rPr>
        <w:t>развитой электроэнергетики в Хакасии – цветн</w:t>
      </w:r>
      <w:r>
        <w:rPr>
          <w:sz w:val="27"/>
          <w:szCs w:val="27"/>
        </w:rPr>
        <w:t>ая металлургия</w:t>
      </w:r>
      <w:r w:rsidRPr="003C460C">
        <w:rPr>
          <w:sz w:val="27"/>
          <w:szCs w:val="27"/>
        </w:rPr>
        <w:t xml:space="preserve">. </w:t>
      </w:r>
    </w:p>
    <w:p w:rsidR="00CA313B" w:rsidRDefault="00CA313B" w:rsidP="00321260">
      <w:pPr>
        <w:ind w:firstLine="708"/>
        <w:jc w:val="both"/>
        <w:rPr>
          <w:sz w:val="27"/>
          <w:szCs w:val="27"/>
        </w:rPr>
      </w:pPr>
      <w:r w:rsidRPr="00CA313B">
        <w:rPr>
          <w:sz w:val="27"/>
          <w:szCs w:val="27"/>
        </w:rPr>
        <w:lastRenderedPageBreak/>
        <w:t xml:space="preserve">В 2020 году общая посевная площадь в </w:t>
      </w:r>
      <w:r>
        <w:rPr>
          <w:sz w:val="27"/>
          <w:szCs w:val="27"/>
        </w:rPr>
        <w:t>р</w:t>
      </w:r>
      <w:r w:rsidRPr="00CA313B">
        <w:rPr>
          <w:sz w:val="27"/>
          <w:szCs w:val="27"/>
        </w:rPr>
        <w:t>еспублике составила 213 тыс</w:t>
      </w:r>
      <w:r>
        <w:rPr>
          <w:sz w:val="27"/>
          <w:szCs w:val="27"/>
        </w:rPr>
        <w:t>.</w:t>
      </w:r>
      <w:r w:rsidRPr="00CA313B">
        <w:rPr>
          <w:sz w:val="27"/>
          <w:szCs w:val="27"/>
        </w:rPr>
        <w:t xml:space="preserve"> га. </w:t>
      </w:r>
      <w:r>
        <w:rPr>
          <w:sz w:val="27"/>
          <w:szCs w:val="27"/>
        </w:rPr>
        <w:br/>
      </w:r>
      <w:r w:rsidRPr="00CA313B">
        <w:rPr>
          <w:sz w:val="27"/>
          <w:szCs w:val="27"/>
        </w:rPr>
        <w:t>Из них зерновые и зернобобовые культуры размещены на 84,7 тыс</w:t>
      </w:r>
      <w:r>
        <w:rPr>
          <w:sz w:val="27"/>
          <w:szCs w:val="27"/>
        </w:rPr>
        <w:t>.</w:t>
      </w:r>
      <w:r w:rsidRPr="00CA313B">
        <w:rPr>
          <w:sz w:val="27"/>
          <w:szCs w:val="27"/>
        </w:rPr>
        <w:t xml:space="preserve"> га. </w:t>
      </w:r>
    </w:p>
    <w:p w:rsidR="00CA313B" w:rsidRDefault="00CA313B" w:rsidP="00321260">
      <w:pPr>
        <w:ind w:firstLine="708"/>
        <w:jc w:val="both"/>
        <w:rPr>
          <w:sz w:val="27"/>
          <w:szCs w:val="27"/>
        </w:rPr>
      </w:pPr>
      <w:r w:rsidRPr="00CA313B">
        <w:rPr>
          <w:sz w:val="27"/>
          <w:szCs w:val="27"/>
        </w:rPr>
        <w:t xml:space="preserve">Наиболее крупными сельскохозяйственными предприятиями являются общества: «Аршановское», «Целинное», «Июс-Агро», «Агроснаб-М», «Бейское», фермерские хозяйства: В. Ф. Баузера, С.Ф. Трейзе, С. П. Черноухова. В Хакасии </w:t>
      </w:r>
      <w:r>
        <w:rPr>
          <w:sz w:val="27"/>
          <w:szCs w:val="27"/>
        </w:rPr>
        <w:br/>
      </w:r>
      <w:r w:rsidRPr="00CA313B">
        <w:rPr>
          <w:sz w:val="27"/>
          <w:szCs w:val="27"/>
        </w:rPr>
        <w:t xml:space="preserve">в 2020 году впервые была опробована технология возделывания льна </w:t>
      </w:r>
      <w:r>
        <w:rPr>
          <w:sz w:val="27"/>
          <w:szCs w:val="27"/>
        </w:rPr>
        <w:br/>
      </w:r>
      <w:r w:rsidRPr="00CA313B">
        <w:rPr>
          <w:sz w:val="27"/>
          <w:szCs w:val="27"/>
        </w:rPr>
        <w:t>(ООО «Аршановское»).</w:t>
      </w:r>
    </w:p>
    <w:p w:rsidR="00F02096" w:rsidRPr="00F02096" w:rsidRDefault="00F02096" w:rsidP="00F02096">
      <w:pPr>
        <w:pStyle w:val="af0"/>
        <w:shd w:val="clear" w:color="auto" w:fill="FFFFFF"/>
        <w:spacing w:before="0" w:beforeAutospacing="0" w:after="0" w:afterAutospacing="0"/>
        <w:ind w:firstLine="709"/>
        <w:jc w:val="both"/>
        <w:rPr>
          <w:sz w:val="27"/>
          <w:szCs w:val="27"/>
        </w:rPr>
      </w:pPr>
      <w:r>
        <w:rPr>
          <w:sz w:val="27"/>
          <w:szCs w:val="27"/>
        </w:rPr>
        <w:t>Н</w:t>
      </w:r>
      <w:r w:rsidRPr="00F02096">
        <w:rPr>
          <w:sz w:val="27"/>
          <w:szCs w:val="27"/>
        </w:rPr>
        <w:t xml:space="preserve">а территории Хакасии </w:t>
      </w:r>
      <w:r>
        <w:rPr>
          <w:sz w:val="27"/>
          <w:szCs w:val="27"/>
        </w:rPr>
        <w:t>в</w:t>
      </w:r>
      <w:r w:rsidRPr="00F02096">
        <w:rPr>
          <w:sz w:val="27"/>
          <w:szCs w:val="27"/>
        </w:rPr>
        <w:t xml:space="preserve"> срок до 2027 года планируется реализовать </w:t>
      </w:r>
      <w:r>
        <w:rPr>
          <w:sz w:val="27"/>
          <w:szCs w:val="27"/>
        </w:rPr>
        <w:br/>
      </w:r>
      <w:r w:rsidRPr="00F02096">
        <w:rPr>
          <w:sz w:val="27"/>
          <w:szCs w:val="27"/>
        </w:rPr>
        <w:t>13 проектов на общую сумму 252,3 млрд рублей с созданием более 7 тыс</w:t>
      </w:r>
      <w:r>
        <w:rPr>
          <w:sz w:val="27"/>
          <w:szCs w:val="27"/>
        </w:rPr>
        <w:t>.</w:t>
      </w:r>
      <w:r w:rsidRPr="00F02096">
        <w:rPr>
          <w:sz w:val="27"/>
          <w:szCs w:val="27"/>
        </w:rPr>
        <w:t xml:space="preserve"> рабочих мест. В составе КИП «Енисейская Сибирь» запланирована реализация проекта </w:t>
      </w:r>
      <w:r>
        <w:rPr>
          <w:sz w:val="27"/>
          <w:szCs w:val="27"/>
        </w:rPr>
        <w:br/>
      </w:r>
      <w:r w:rsidRPr="00F02096">
        <w:rPr>
          <w:sz w:val="27"/>
          <w:szCs w:val="27"/>
        </w:rPr>
        <w:t xml:space="preserve">по строительству автодороги (транспортного коридора) «Абакан </w:t>
      </w:r>
      <w:r>
        <w:rPr>
          <w:sz w:val="27"/>
          <w:szCs w:val="27"/>
        </w:rPr>
        <w:t>–</w:t>
      </w:r>
      <w:r w:rsidRPr="00F02096">
        <w:rPr>
          <w:sz w:val="27"/>
          <w:szCs w:val="27"/>
        </w:rPr>
        <w:t xml:space="preserve"> Бийск»</w:t>
      </w:r>
      <w:r>
        <w:rPr>
          <w:sz w:val="27"/>
          <w:szCs w:val="27"/>
        </w:rPr>
        <w:t>, которая</w:t>
      </w:r>
      <w:r w:rsidRPr="00F02096">
        <w:rPr>
          <w:sz w:val="27"/>
          <w:szCs w:val="27"/>
        </w:rPr>
        <w:t xml:space="preserve"> является ключевой частью комплексного межрегионального инвестиционного проекта «Великое Саяно-Алтайское кольцо» и объединит усилия по развитию экономического и туристического потенциала шести регионов: республик Хакасия, Тыва, Алтай, Красноярский край, Алтайский край, Кемеровская область. Прорабатывается вопрос создания туристско-рекреационного и автотуристского кластеров с привлечением федерального субсидирования. </w:t>
      </w:r>
      <w:r>
        <w:rPr>
          <w:sz w:val="27"/>
          <w:szCs w:val="27"/>
        </w:rPr>
        <w:t>К</w:t>
      </w:r>
      <w:r w:rsidRPr="00F02096">
        <w:rPr>
          <w:sz w:val="27"/>
          <w:szCs w:val="27"/>
        </w:rPr>
        <w:t xml:space="preserve"> концу 2025 года </w:t>
      </w:r>
      <w:r>
        <w:rPr>
          <w:sz w:val="27"/>
          <w:szCs w:val="27"/>
        </w:rPr>
        <w:t xml:space="preserve">планируется </w:t>
      </w:r>
      <w:r w:rsidRPr="00F02096">
        <w:rPr>
          <w:sz w:val="27"/>
          <w:szCs w:val="27"/>
        </w:rPr>
        <w:t xml:space="preserve">реализовать 3 туристско-рекреационных кластера («Приисковый», «Поднебесье», «Ширинский»). </w:t>
      </w:r>
    </w:p>
    <w:p w:rsidR="00321260" w:rsidRPr="003C460C" w:rsidRDefault="00321260" w:rsidP="00321260">
      <w:pPr>
        <w:ind w:firstLine="709"/>
        <w:jc w:val="both"/>
        <w:rPr>
          <w:sz w:val="27"/>
          <w:szCs w:val="27"/>
        </w:rPr>
      </w:pPr>
      <w:r w:rsidRPr="003C460C">
        <w:rPr>
          <w:sz w:val="27"/>
          <w:szCs w:val="27"/>
        </w:rPr>
        <w:t xml:space="preserve">В </w:t>
      </w:r>
      <w:r w:rsidR="00BB4B53">
        <w:rPr>
          <w:sz w:val="27"/>
          <w:szCs w:val="27"/>
        </w:rPr>
        <w:t xml:space="preserve">республике наблюдается </w:t>
      </w:r>
      <w:r w:rsidRPr="003C460C">
        <w:rPr>
          <w:sz w:val="27"/>
          <w:szCs w:val="27"/>
        </w:rPr>
        <w:t>нехватка квалифицированны</w:t>
      </w:r>
      <w:r w:rsidR="00052C40">
        <w:rPr>
          <w:sz w:val="27"/>
          <w:szCs w:val="27"/>
        </w:rPr>
        <w:t>х</w:t>
      </w:r>
      <w:r w:rsidRPr="003C460C">
        <w:rPr>
          <w:sz w:val="27"/>
          <w:szCs w:val="27"/>
        </w:rPr>
        <w:t xml:space="preserve"> кадр</w:t>
      </w:r>
      <w:r w:rsidR="00BB4B53">
        <w:rPr>
          <w:sz w:val="27"/>
          <w:szCs w:val="27"/>
        </w:rPr>
        <w:t>ов</w:t>
      </w:r>
      <w:r w:rsidRPr="003C460C">
        <w:rPr>
          <w:sz w:val="27"/>
          <w:szCs w:val="27"/>
        </w:rPr>
        <w:t xml:space="preserve"> добывающей отрасли, в</w:t>
      </w:r>
      <w:r>
        <w:rPr>
          <w:sz w:val="27"/>
          <w:szCs w:val="27"/>
        </w:rPr>
        <w:t> </w:t>
      </w:r>
      <w:r w:rsidRPr="003C460C">
        <w:rPr>
          <w:sz w:val="27"/>
          <w:szCs w:val="27"/>
        </w:rPr>
        <w:t>том числе инженерно-технически</w:t>
      </w:r>
      <w:r w:rsidR="009A79BF">
        <w:rPr>
          <w:sz w:val="27"/>
          <w:szCs w:val="27"/>
        </w:rPr>
        <w:t>х</w:t>
      </w:r>
      <w:r w:rsidRPr="003C460C">
        <w:rPr>
          <w:sz w:val="27"/>
          <w:szCs w:val="27"/>
        </w:rPr>
        <w:t xml:space="preserve"> работник</w:t>
      </w:r>
      <w:r w:rsidR="009A79BF">
        <w:rPr>
          <w:sz w:val="27"/>
          <w:szCs w:val="27"/>
        </w:rPr>
        <w:t>ов</w:t>
      </w:r>
      <w:r w:rsidRPr="003C460C">
        <w:rPr>
          <w:sz w:val="27"/>
          <w:szCs w:val="27"/>
        </w:rPr>
        <w:t xml:space="preserve"> </w:t>
      </w:r>
      <w:r w:rsidR="00052C40">
        <w:rPr>
          <w:sz w:val="27"/>
          <w:szCs w:val="27"/>
        </w:rPr>
        <w:br/>
      </w:r>
      <w:r w:rsidRPr="003C460C">
        <w:rPr>
          <w:sz w:val="27"/>
          <w:szCs w:val="27"/>
        </w:rPr>
        <w:t xml:space="preserve">со спецификой подготовки для горнорудной отрасли, </w:t>
      </w:r>
      <w:r>
        <w:rPr>
          <w:sz w:val="27"/>
          <w:szCs w:val="27"/>
        </w:rPr>
        <w:t>рабочи</w:t>
      </w:r>
      <w:r w:rsidR="009A79BF">
        <w:rPr>
          <w:sz w:val="27"/>
          <w:szCs w:val="27"/>
        </w:rPr>
        <w:t>х</w:t>
      </w:r>
      <w:r w:rsidRPr="003C460C">
        <w:rPr>
          <w:sz w:val="27"/>
          <w:szCs w:val="27"/>
        </w:rPr>
        <w:t>, заняты</w:t>
      </w:r>
      <w:r w:rsidR="009A79BF">
        <w:rPr>
          <w:sz w:val="27"/>
          <w:szCs w:val="27"/>
        </w:rPr>
        <w:t>х</w:t>
      </w:r>
      <w:r w:rsidRPr="003C460C">
        <w:rPr>
          <w:sz w:val="27"/>
          <w:szCs w:val="27"/>
        </w:rPr>
        <w:t xml:space="preserve"> </w:t>
      </w:r>
      <w:r w:rsidR="00052C40">
        <w:rPr>
          <w:sz w:val="27"/>
          <w:szCs w:val="27"/>
        </w:rPr>
        <w:br/>
      </w:r>
      <w:r w:rsidRPr="003C460C">
        <w:rPr>
          <w:sz w:val="27"/>
          <w:szCs w:val="27"/>
        </w:rPr>
        <w:t>на горно-обогатительных работах (водител</w:t>
      </w:r>
      <w:r w:rsidR="009A79BF">
        <w:rPr>
          <w:sz w:val="27"/>
          <w:szCs w:val="27"/>
        </w:rPr>
        <w:t>ей</w:t>
      </w:r>
      <w:r w:rsidRPr="003C460C">
        <w:rPr>
          <w:sz w:val="27"/>
          <w:szCs w:val="27"/>
        </w:rPr>
        <w:t>, машинист</w:t>
      </w:r>
      <w:r w:rsidR="009A79BF">
        <w:rPr>
          <w:sz w:val="27"/>
          <w:szCs w:val="27"/>
        </w:rPr>
        <w:t>ов</w:t>
      </w:r>
      <w:r w:rsidRPr="003C460C">
        <w:rPr>
          <w:sz w:val="27"/>
          <w:szCs w:val="27"/>
        </w:rPr>
        <w:t>, слесар</w:t>
      </w:r>
      <w:r w:rsidR="009A79BF">
        <w:rPr>
          <w:sz w:val="27"/>
          <w:szCs w:val="27"/>
        </w:rPr>
        <w:t>ей</w:t>
      </w:r>
      <w:r w:rsidRPr="003C460C">
        <w:rPr>
          <w:sz w:val="27"/>
          <w:szCs w:val="27"/>
        </w:rPr>
        <w:t xml:space="preserve"> по ремонту машин и оборудования)</w:t>
      </w:r>
      <w:r w:rsidR="00BB4B53">
        <w:rPr>
          <w:sz w:val="27"/>
          <w:szCs w:val="27"/>
        </w:rPr>
        <w:t xml:space="preserve">, а также </w:t>
      </w:r>
      <w:r w:rsidR="00BB4B53" w:rsidRPr="00BB4B53">
        <w:rPr>
          <w:sz w:val="27"/>
          <w:szCs w:val="27"/>
        </w:rPr>
        <w:t>в обрабатывающем производстве</w:t>
      </w:r>
      <w:r w:rsidR="00BB4B53">
        <w:rPr>
          <w:sz w:val="27"/>
          <w:szCs w:val="27"/>
        </w:rPr>
        <w:t xml:space="preserve"> (</w:t>
      </w:r>
      <w:r w:rsidR="00BB4B53" w:rsidRPr="00BB4B53">
        <w:rPr>
          <w:sz w:val="27"/>
          <w:szCs w:val="27"/>
        </w:rPr>
        <w:t>инженер</w:t>
      </w:r>
      <w:r w:rsidR="009A79BF">
        <w:rPr>
          <w:sz w:val="27"/>
          <w:szCs w:val="27"/>
        </w:rPr>
        <w:t>ов</w:t>
      </w:r>
      <w:r w:rsidR="00BB4B53" w:rsidRPr="00BB4B53">
        <w:rPr>
          <w:sz w:val="27"/>
          <w:szCs w:val="27"/>
        </w:rPr>
        <w:t>-механик</w:t>
      </w:r>
      <w:r w:rsidR="00052C40">
        <w:rPr>
          <w:sz w:val="27"/>
          <w:szCs w:val="27"/>
        </w:rPr>
        <w:t>о</w:t>
      </w:r>
      <w:r w:rsidR="009A79BF">
        <w:rPr>
          <w:sz w:val="27"/>
          <w:szCs w:val="27"/>
        </w:rPr>
        <w:t>в</w:t>
      </w:r>
      <w:r w:rsidR="00BB4B53" w:rsidRPr="00BB4B53">
        <w:rPr>
          <w:sz w:val="27"/>
          <w:szCs w:val="27"/>
        </w:rPr>
        <w:t>, литейщик</w:t>
      </w:r>
      <w:r w:rsidR="009A79BF">
        <w:rPr>
          <w:sz w:val="27"/>
          <w:szCs w:val="27"/>
        </w:rPr>
        <w:t>ов</w:t>
      </w:r>
      <w:r w:rsidR="00BB4B53" w:rsidRPr="00BB4B53">
        <w:rPr>
          <w:sz w:val="27"/>
          <w:szCs w:val="27"/>
        </w:rPr>
        <w:t xml:space="preserve"> цветных металлов, инженер</w:t>
      </w:r>
      <w:r w:rsidR="009A79BF">
        <w:rPr>
          <w:sz w:val="27"/>
          <w:szCs w:val="27"/>
        </w:rPr>
        <w:t>ов</w:t>
      </w:r>
      <w:r w:rsidR="00BB4B53" w:rsidRPr="00BB4B53">
        <w:rPr>
          <w:sz w:val="27"/>
          <w:szCs w:val="27"/>
        </w:rPr>
        <w:t>-программист</w:t>
      </w:r>
      <w:r w:rsidR="009A79BF">
        <w:rPr>
          <w:sz w:val="27"/>
          <w:szCs w:val="27"/>
        </w:rPr>
        <w:t>ов</w:t>
      </w:r>
      <w:r w:rsidR="00BB4B53" w:rsidRPr="00BB4B53">
        <w:rPr>
          <w:sz w:val="27"/>
          <w:szCs w:val="27"/>
        </w:rPr>
        <w:t>, электросварщик</w:t>
      </w:r>
      <w:r w:rsidR="009A79BF">
        <w:rPr>
          <w:sz w:val="27"/>
          <w:szCs w:val="27"/>
        </w:rPr>
        <w:t>ов</w:t>
      </w:r>
      <w:r w:rsidR="00BB4B53" w:rsidRPr="00BB4B53">
        <w:rPr>
          <w:sz w:val="27"/>
          <w:szCs w:val="27"/>
        </w:rPr>
        <w:t>, лаборант</w:t>
      </w:r>
      <w:r w:rsidR="009A79BF">
        <w:rPr>
          <w:sz w:val="27"/>
          <w:szCs w:val="27"/>
        </w:rPr>
        <w:t>ов</w:t>
      </w:r>
      <w:r w:rsidR="00BB4B53" w:rsidRPr="00BB4B53">
        <w:rPr>
          <w:sz w:val="27"/>
          <w:szCs w:val="27"/>
        </w:rPr>
        <w:t xml:space="preserve"> химического анализа, машинист</w:t>
      </w:r>
      <w:r w:rsidR="009A79BF">
        <w:rPr>
          <w:sz w:val="27"/>
          <w:szCs w:val="27"/>
        </w:rPr>
        <w:t>ов</w:t>
      </w:r>
      <w:r w:rsidR="00BB4B53" w:rsidRPr="00BB4B53">
        <w:rPr>
          <w:sz w:val="27"/>
          <w:szCs w:val="27"/>
        </w:rPr>
        <w:t xml:space="preserve"> крана, наладчик</w:t>
      </w:r>
      <w:r w:rsidR="009A79BF">
        <w:rPr>
          <w:sz w:val="27"/>
          <w:szCs w:val="27"/>
        </w:rPr>
        <w:t>ов</w:t>
      </w:r>
      <w:r w:rsidR="00BB4B53" w:rsidRPr="00BB4B53">
        <w:rPr>
          <w:sz w:val="27"/>
          <w:szCs w:val="27"/>
        </w:rPr>
        <w:t xml:space="preserve"> оборудования, оператор</w:t>
      </w:r>
      <w:r w:rsidR="009A79BF">
        <w:rPr>
          <w:sz w:val="27"/>
          <w:szCs w:val="27"/>
        </w:rPr>
        <w:t>ов</w:t>
      </w:r>
      <w:r w:rsidR="00BB4B53" w:rsidRPr="00BB4B53">
        <w:rPr>
          <w:sz w:val="27"/>
          <w:szCs w:val="27"/>
        </w:rPr>
        <w:t xml:space="preserve"> станков с программным управлением, слесар</w:t>
      </w:r>
      <w:r w:rsidR="009A79BF">
        <w:rPr>
          <w:sz w:val="27"/>
          <w:szCs w:val="27"/>
        </w:rPr>
        <w:t>ей</w:t>
      </w:r>
      <w:r w:rsidR="00BB4B53" w:rsidRPr="00BB4B53">
        <w:rPr>
          <w:sz w:val="27"/>
          <w:szCs w:val="27"/>
        </w:rPr>
        <w:t>-ремонтник</w:t>
      </w:r>
      <w:r w:rsidR="009A79BF">
        <w:rPr>
          <w:sz w:val="27"/>
          <w:szCs w:val="27"/>
        </w:rPr>
        <w:t>ов</w:t>
      </w:r>
      <w:r w:rsidR="00BB4B53" w:rsidRPr="00BB4B53">
        <w:rPr>
          <w:sz w:val="27"/>
          <w:szCs w:val="27"/>
        </w:rPr>
        <w:t>, рабочих цеха,  технолог</w:t>
      </w:r>
      <w:r w:rsidR="009A79BF">
        <w:rPr>
          <w:sz w:val="27"/>
          <w:szCs w:val="27"/>
        </w:rPr>
        <w:t>ов</w:t>
      </w:r>
      <w:r w:rsidR="00BB4B53" w:rsidRPr="00BB4B53">
        <w:rPr>
          <w:sz w:val="27"/>
          <w:szCs w:val="27"/>
        </w:rPr>
        <w:t>, электромонтер</w:t>
      </w:r>
      <w:r w:rsidR="009A79BF">
        <w:rPr>
          <w:sz w:val="27"/>
          <w:szCs w:val="27"/>
        </w:rPr>
        <w:t>ов</w:t>
      </w:r>
      <w:r w:rsidR="00BB4B53">
        <w:rPr>
          <w:sz w:val="27"/>
          <w:szCs w:val="27"/>
        </w:rPr>
        <w:t>)</w:t>
      </w:r>
      <w:r w:rsidRPr="003C460C">
        <w:rPr>
          <w:sz w:val="27"/>
          <w:szCs w:val="27"/>
        </w:rPr>
        <w:t>.</w:t>
      </w:r>
    </w:p>
    <w:p w:rsidR="00321260" w:rsidRPr="003C460C" w:rsidRDefault="00BB4B53" w:rsidP="00321260">
      <w:pPr>
        <w:pStyle w:val="af0"/>
        <w:spacing w:before="0" w:beforeAutospacing="0" w:after="0" w:afterAutospacing="0"/>
        <w:ind w:firstLine="709"/>
        <w:jc w:val="both"/>
        <w:rPr>
          <w:sz w:val="27"/>
          <w:szCs w:val="27"/>
        </w:rPr>
      </w:pPr>
      <w:r>
        <w:rPr>
          <w:sz w:val="27"/>
          <w:szCs w:val="27"/>
        </w:rPr>
        <w:t>Б</w:t>
      </w:r>
      <w:r w:rsidR="00321260" w:rsidRPr="003C460C">
        <w:rPr>
          <w:sz w:val="27"/>
          <w:szCs w:val="27"/>
        </w:rPr>
        <w:t xml:space="preserve">ольшая потребность в квалифицированных </w:t>
      </w:r>
      <w:r>
        <w:rPr>
          <w:sz w:val="27"/>
          <w:szCs w:val="27"/>
        </w:rPr>
        <w:t>специалистах</w:t>
      </w:r>
      <w:r w:rsidR="00321260" w:rsidRPr="003C460C">
        <w:rPr>
          <w:sz w:val="27"/>
          <w:szCs w:val="27"/>
        </w:rPr>
        <w:t xml:space="preserve"> также наблюдается в</w:t>
      </w:r>
      <w:r w:rsidR="00321260">
        <w:rPr>
          <w:sz w:val="27"/>
          <w:szCs w:val="27"/>
        </w:rPr>
        <w:t> </w:t>
      </w:r>
      <w:r w:rsidR="00321260" w:rsidRPr="003C460C">
        <w:rPr>
          <w:sz w:val="27"/>
          <w:szCs w:val="27"/>
        </w:rPr>
        <w:t>сфер</w:t>
      </w:r>
      <w:r>
        <w:rPr>
          <w:sz w:val="27"/>
          <w:szCs w:val="27"/>
        </w:rPr>
        <w:t>ах здравоохранения</w:t>
      </w:r>
      <w:r w:rsidRPr="00BB4B53">
        <w:rPr>
          <w:sz w:val="27"/>
          <w:szCs w:val="27"/>
        </w:rPr>
        <w:t xml:space="preserve"> и социальных услуг (врачах различной специализации (врач-инфекци</w:t>
      </w:r>
      <w:r w:rsidR="006849C7">
        <w:rPr>
          <w:sz w:val="27"/>
          <w:szCs w:val="27"/>
        </w:rPr>
        <w:t>о</w:t>
      </w:r>
      <w:r w:rsidRPr="00BB4B53">
        <w:rPr>
          <w:sz w:val="27"/>
          <w:szCs w:val="27"/>
        </w:rPr>
        <w:t xml:space="preserve">нист, врач-кардиолог, врач-невролог, </w:t>
      </w:r>
      <w:r w:rsidR="00052C40">
        <w:rPr>
          <w:sz w:val="27"/>
          <w:szCs w:val="27"/>
        </w:rPr>
        <w:br/>
      </w:r>
      <w:r w:rsidRPr="00BB4B53">
        <w:rPr>
          <w:sz w:val="27"/>
          <w:szCs w:val="27"/>
        </w:rPr>
        <w:t>врач-фтизиатр, врач-хирург, врач-гинеколог), врачах-терапевтах, врачах-педиатрах, врачах-стоматологах, медицинских сест</w:t>
      </w:r>
      <w:r w:rsidR="0040424C">
        <w:rPr>
          <w:sz w:val="27"/>
          <w:szCs w:val="27"/>
        </w:rPr>
        <w:t>ёр</w:t>
      </w:r>
      <w:r w:rsidRPr="00BB4B53">
        <w:rPr>
          <w:sz w:val="27"/>
          <w:szCs w:val="27"/>
        </w:rPr>
        <w:t>, фельдшерах, акушерах, лаборантах,  медицинских лабораторных техниках (фельдшерах-лаборантах), санитарах, медицинских статистиках, социальных работниках)</w:t>
      </w:r>
      <w:r>
        <w:rPr>
          <w:sz w:val="27"/>
          <w:szCs w:val="27"/>
        </w:rPr>
        <w:t>,</w:t>
      </w:r>
      <w:r w:rsidR="00321260" w:rsidRPr="003C460C">
        <w:rPr>
          <w:sz w:val="27"/>
          <w:szCs w:val="27"/>
        </w:rPr>
        <w:t xml:space="preserve"> </w:t>
      </w:r>
      <w:r w:rsidRPr="003C460C">
        <w:rPr>
          <w:sz w:val="27"/>
          <w:szCs w:val="27"/>
        </w:rPr>
        <w:t>образования</w:t>
      </w:r>
      <w:r>
        <w:rPr>
          <w:sz w:val="27"/>
          <w:szCs w:val="27"/>
        </w:rPr>
        <w:t xml:space="preserve"> и </w:t>
      </w:r>
      <w:r w:rsidRPr="00BB4B53">
        <w:rPr>
          <w:sz w:val="27"/>
          <w:szCs w:val="27"/>
        </w:rPr>
        <w:t>торговле</w:t>
      </w:r>
      <w:r>
        <w:rPr>
          <w:sz w:val="27"/>
          <w:szCs w:val="27"/>
        </w:rPr>
        <w:t xml:space="preserve"> (</w:t>
      </w:r>
      <w:r w:rsidRPr="00BB4B53">
        <w:rPr>
          <w:sz w:val="27"/>
          <w:szCs w:val="27"/>
        </w:rPr>
        <w:t>администратор</w:t>
      </w:r>
      <w:r w:rsidR="0040424C">
        <w:rPr>
          <w:sz w:val="27"/>
          <w:szCs w:val="27"/>
        </w:rPr>
        <w:t>ов</w:t>
      </w:r>
      <w:r w:rsidRPr="00BB4B53">
        <w:rPr>
          <w:sz w:val="27"/>
          <w:szCs w:val="27"/>
        </w:rPr>
        <w:t>, кладовщик</w:t>
      </w:r>
      <w:r w:rsidR="0040424C">
        <w:rPr>
          <w:sz w:val="27"/>
          <w:szCs w:val="27"/>
        </w:rPr>
        <w:t>ов</w:t>
      </w:r>
      <w:r w:rsidRPr="00BB4B53">
        <w:rPr>
          <w:sz w:val="27"/>
          <w:szCs w:val="27"/>
        </w:rPr>
        <w:t>, повар</w:t>
      </w:r>
      <w:r w:rsidR="0040424C">
        <w:rPr>
          <w:sz w:val="27"/>
          <w:szCs w:val="27"/>
        </w:rPr>
        <w:t>ов</w:t>
      </w:r>
      <w:r w:rsidRPr="00BB4B53">
        <w:rPr>
          <w:sz w:val="27"/>
          <w:szCs w:val="27"/>
        </w:rPr>
        <w:t>, бухгалтер</w:t>
      </w:r>
      <w:r w:rsidR="0040424C">
        <w:rPr>
          <w:sz w:val="27"/>
          <w:szCs w:val="27"/>
        </w:rPr>
        <w:t>ов</w:t>
      </w:r>
      <w:r w:rsidRPr="00BB4B53">
        <w:rPr>
          <w:sz w:val="27"/>
          <w:szCs w:val="27"/>
        </w:rPr>
        <w:t>, директор</w:t>
      </w:r>
      <w:r w:rsidR="0040424C">
        <w:rPr>
          <w:sz w:val="27"/>
          <w:szCs w:val="27"/>
        </w:rPr>
        <w:t>ов</w:t>
      </w:r>
      <w:r w:rsidRPr="00BB4B53">
        <w:rPr>
          <w:sz w:val="27"/>
          <w:szCs w:val="27"/>
        </w:rPr>
        <w:t xml:space="preserve"> магазина, продавц</w:t>
      </w:r>
      <w:r w:rsidR="0040424C">
        <w:rPr>
          <w:sz w:val="27"/>
          <w:szCs w:val="27"/>
        </w:rPr>
        <w:t>ов</w:t>
      </w:r>
      <w:r w:rsidRPr="00BB4B53">
        <w:rPr>
          <w:sz w:val="27"/>
          <w:szCs w:val="27"/>
        </w:rPr>
        <w:t>-кассир</w:t>
      </w:r>
      <w:r w:rsidR="0040424C">
        <w:rPr>
          <w:sz w:val="27"/>
          <w:szCs w:val="27"/>
        </w:rPr>
        <w:t>ов</w:t>
      </w:r>
      <w:r w:rsidRPr="00BB4B53">
        <w:rPr>
          <w:sz w:val="27"/>
          <w:szCs w:val="27"/>
        </w:rPr>
        <w:t>, товаровед</w:t>
      </w:r>
      <w:r w:rsidR="0040424C">
        <w:rPr>
          <w:sz w:val="27"/>
          <w:szCs w:val="27"/>
        </w:rPr>
        <w:t>ов</w:t>
      </w:r>
      <w:r w:rsidRPr="00BB4B53">
        <w:rPr>
          <w:sz w:val="27"/>
          <w:szCs w:val="27"/>
        </w:rPr>
        <w:t>, уборщик</w:t>
      </w:r>
      <w:r w:rsidR="0040424C">
        <w:rPr>
          <w:sz w:val="27"/>
          <w:szCs w:val="27"/>
        </w:rPr>
        <w:t>ов</w:t>
      </w:r>
      <w:r w:rsidRPr="00BB4B53">
        <w:rPr>
          <w:sz w:val="27"/>
          <w:szCs w:val="27"/>
        </w:rPr>
        <w:t xml:space="preserve"> производственных и служебных помещений, фармацевт</w:t>
      </w:r>
      <w:r w:rsidR="0040424C">
        <w:rPr>
          <w:sz w:val="27"/>
          <w:szCs w:val="27"/>
        </w:rPr>
        <w:t>ов</w:t>
      </w:r>
      <w:r w:rsidRPr="00BB4B53">
        <w:rPr>
          <w:sz w:val="27"/>
          <w:szCs w:val="27"/>
        </w:rPr>
        <w:t>, заведующих складом</w:t>
      </w:r>
      <w:r>
        <w:rPr>
          <w:sz w:val="27"/>
          <w:szCs w:val="27"/>
        </w:rPr>
        <w:t>)</w:t>
      </w:r>
      <w:r w:rsidR="00321260" w:rsidRPr="003C460C">
        <w:rPr>
          <w:sz w:val="27"/>
          <w:szCs w:val="27"/>
        </w:rPr>
        <w:t>.</w:t>
      </w:r>
    </w:p>
    <w:p w:rsidR="00321260" w:rsidRDefault="00321260" w:rsidP="00321260">
      <w:pPr>
        <w:ind w:firstLine="709"/>
        <w:jc w:val="both"/>
        <w:rPr>
          <w:sz w:val="27"/>
          <w:szCs w:val="27"/>
        </w:rPr>
      </w:pPr>
      <w:r w:rsidRPr="005B2CC9">
        <w:rPr>
          <w:sz w:val="27"/>
          <w:szCs w:val="27"/>
        </w:rPr>
        <w:t>В Республике Хакасия разработаны и реализуются программы поддержки субъектов малого и среднего предпринимательства.</w:t>
      </w:r>
    </w:p>
    <w:p w:rsidR="007E206A" w:rsidRPr="007E206A" w:rsidRDefault="00C62AF9" w:rsidP="007E206A">
      <w:pPr>
        <w:pStyle w:val="ConsPlusTitle"/>
        <w:ind w:firstLine="709"/>
        <w:jc w:val="both"/>
        <w:rPr>
          <w:rFonts w:ascii="Times New Roman" w:hAnsi="Times New Roman" w:cs="Times New Roman"/>
          <w:b w:val="0"/>
          <w:sz w:val="27"/>
          <w:szCs w:val="27"/>
        </w:rPr>
      </w:pPr>
      <w:hyperlink r:id="rId174" w:history="1">
        <w:r w:rsidR="007E206A">
          <w:rPr>
            <w:rFonts w:ascii="Times New Roman" w:hAnsi="Times New Roman" w:cs="Times New Roman"/>
            <w:b w:val="0"/>
            <w:sz w:val="27"/>
            <w:szCs w:val="27"/>
          </w:rPr>
          <w:t>П</w:t>
        </w:r>
        <w:r w:rsidR="007E206A" w:rsidRPr="007E206A">
          <w:rPr>
            <w:rFonts w:ascii="Times New Roman" w:hAnsi="Times New Roman" w:cs="Times New Roman"/>
            <w:b w:val="0"/>
            <w:sz w:val="27"/>
            <w:szCs w:val="27"/>
          </w:rPr>
          <w:t>одпрограмм</w:t>
        </w:r>
      </w:hyperlink>
      <w:r w:rsidR="007E206A">
        <w:rPr>
          <w:rFonts w:ascii="Times New Roman" w:hAnsi="Times New Roman" w:cs="Times New Roman"/>
          <w:b w:val="0"/>
          <w:sz w:val="27"/>
          <w:szCs w:val="27"/>
        </w:rPr>
        <w:t>а</w:t>
      </w:r>
      <w:r w:rsidR="007E206A" w:rsidRPr="007E206A">
        <w:rPr>
          <w:rFonts w:ascii="Times New Roman" w:hAnsi="Times New Roman" w:cs="Times New Roman"/>
          <w:b w:val="0"/>
          <w:sz w:val="27"/>
          <w:szCs w:val="27"/>
        </w:rPr>
        <w:t xml:space="preserve"> «Развитие субъектов малого и среднего предпринимательства в Республике Хакасия» государственной программы Республики Хакасия «Экономическое развитие и повышение инвестиционной привлекательности Республики Хакасия», утвержд</w:t>
      </w:r>
      <w:r w:rsidR="007E206A">
        <w:rPr>
          <w:rFonts w:ascii="Times New Roman" w:hAnsi="Times New Roman" w:cs="Times New Roman"/>
          <w:b w:val="0"/>
          <w:sz w:val="27"/>
          <w:szCs w:val="27"/>
        </w:rPr>
        <w:t>ё</w:t>
      </w:r>
      <w:r w:rsidR="007E206A" w:rsidRPr="007E206A">
        <w:rPr>
          <w:rFonts w:ascii="Times New Roman" w:hAnsi="Times New Roman" w:cs="Times New Roman"/>
          <w:b w:val="0"/>
          <w:sz w:val="27"/>
          <w:szCs w:val="27"/>
        </w:rPr>
        <w:t>нн</w:t>
      </w:r>
      <w:r w:rsidR="007E206A">
        <w:rPr>
          <w:rFonts w:ascii="Times New Roman" w:hAnsi="Times New Roman" w:cs="Times New Roman"/>
          <w:b w:val="0"/>
          <w:sz w:val="27"/>
          <w:szCs w:val="27"/>
        </w:rPr>
        <w:t>ая</w:t>
      </w:r>
      <w:r w:rsidR="007E206A" w:rsidRPr="007E206A">
        <w:rPr>
          <w:rFonts w:ascii="Times New Roman" w:hAnsi="Times New Roman" w:cs="Times New Roman"/>
          <w:b w:val="0"/>
          <w:sz w:val="27"/>
          <w:szCs w:val="27"/>
        </w:rPr>
        <w:t xml:space="preserve"> постановлением Правительства Республики Хакасия от 1 ноября 2016 г. № 530, предусм</w:t>
      </w:r>
      <w:r w:rsidR="007E206A">
        <w:rPr>
          <w:rFonts w:ascii="Times New Roman" w:hAnsi="Times New Roman" w:cs="Times New Roman"/>
          <w:b w:val="0"/>
          <w:sz w:val="27"/>
          <w:szCs w:val="27"/>
        </w:rPr>
        <w:t>атривает</w:t>
      </w:r>
      <w:r w:rsidR="007E206A" w:rsidRPr="007E206A">
        <w:rPr>
          <w:rFonts w:ascii="Times New Roman" w:hAnsi="Times New Roman" w:cs="Times New Roman"/>
          <w:b w:val="0"/>
          <w:sz w:val="27"/>
          <w:szCs w:val="27"/>
        </w:rPr>
        <w:t xml:space="preserve"> финансов</w:t>
      </w:r>
      <w:r w:rsidR="007E206A">
        <w:rPr>
          <w:rFonts w:ascii="Times New Roman" w:hAnsi="Times New Roman" w:cs="Times New Roman"/>
          <w:b w:val="0"/>
          <w:sz w:val="27"/>
          <w:szCs w:val="27"/>
        </w:rPr>
        <w:t>ую</w:t>
      </w:r>
      <w:r w:rsidR="007E206A" w:rsidRPr="007E206A">
        <w:rPr>
          <w:rFonts w:ascii="Times New Roman" w:hAnsi="Times New Roman" w:cs="Times New Roman"/>
          <w:b w:val="0"/>
          <w:sz w:val="27"/>
          <w:szCs w:val="27"/>
        </w:rPr>
        <w:t xml:space="preserve"> поддержк</w:t>
      </w:r>
      <w:r w:rsidR="007E206A">
        <w:rPr>
          <w:rFonts w:ascii="Times New Roman" w:hAnsi="Times New Roman" w:cs="Times New Roman"/>
          <w:b w:val="0"/>
          <w:sz w:val="27"/>
          <w:szCs w:val="27"/>
        </w:rPr>
        <w:t>у</w:t>
      </w:r>
      <w:r w:rsidR="007E206A" w:rsidRPr="007E206A">
        <w:rPr>
          <w:rFonts w:ascii="Times New Roman" w:hAnsi="Times New Roman" w:cs="Times New Roman"/>
          <w:b w:val="0"/>
          <w:sz w:val="27"/>
          <w:szCs w:val="27"/>
        </w:rPr>
        <w:t xml:space="preserve"> субъект</w:t>
      </w:r>
      <w:r w:rsidR="007E206A">
        <w:rPr>
          <w:rFonts w:ascii="Times New Roman" w:hAnsi="Times New Roman" w:cs="Times New Roman"/>
          <w:b w:val="0"/>
          <w:sz w:val="27"/>
          <w:szCs w:val="27"/>
        </w:rPr>
        <w:t>ам</w:t>
      </w:r>
      <w:r w:rsidR="007E206A" w:rsidRPr="007E206A">
        <w:rPr>
          <w:rFonts w:ascii="Times New Roman" w:hAnsi="Times New Roman" w:cs="Times New Roman"/>
          <w:b w:val="0"/>
          <w:sz w:val="27"/>
          <w:szCs w:val="27"/>
        </w:rPr>
        <w:t xml:space="preserve"> малого и среднего предпринимательства. </w:t>
      </w:r>
    </w:p>
    <w:p w:rsidR="007E206A" w:rsidRDefault="007E206A" w:rsidP="007E206A">
      <w:pPr>
        <w:ind w:firstLine="709"/>
        <w:jc w:val="both"/>
        <w:rPr>
          <w:sz w:val="27"/>
          <w:szCs w:val="27"/>
        </w:rPr>
      </w:pPr>
      <w:r w:rsidRPr="007E206A">
        <w:rPr>
          <w:sz w:val="27"/>
          <w:szCs w:val="27"/>
        </w:rPr>
        <w:lastRenderedPageBreak/>
        <w:t>Закон</w:t>
      </w:r>
      <w:r>
        <w:rPr>
          <w:sz w:val="27"/>
          <w:szCs w:val="27"/>
        </w:rPr>
        <w:t>ом</w:t>
      </w:r>
      <w:r w:rsidRPr="007E206A">
        <w:rPr>
          <w:sz w:val="27"/>
          <w:szCs w:val="27"/>
        </w:rPr>
        <w:t xml:space="preserve"> Республики Хакасия </w:t>
      </w:r>
      <w:r>
        <w:rPr>
          <w:sz w:val="27"/>
          <w:szCs w:val="27"/>
        </w:rPr>
        <w:t xml:space="preserve">от </w:t>
      </w:r>
      <w:r w:rsidRPr="007E206A">
        <w:rPr>
          <w:sz w:val="27"/>
          <w:szCs w:val="27"/>
        </w:rPr>
        <w:t>28 мая 2020 г</w:t>
      </w:r>
      <w:r>
        <w:rPr>
          <w:sz w:val="27"/>
          <w:szCs w:val="27"/>
        </w:rPr>
        <w:t>.</w:t>
      </w:r>
      <w:r w:rsidRPr="007E206A">
        <w:rPr>
          <w:sz w:val="27"/>
          <w:szCs w:val="27"/>
        </w:rPr>
        <w:t xml:space="preserve"> № 16-ЗРХ «О введении </w:t>
      </w:r>
      <w:r>
        <w:rPr>
          <w:sz w:val="27"/>
          <w:szCs w:val="27"/>
        </w:rPr>
        <w:br/>
      </w:r>
      <w:r w:rsidRPr="007E206A">
        <w:rPr>
          <w:sz w:val="27"/>
          <w:szCs w:val="27"/>
        </w:rPr>
        <w:t>в действие на территории Республики Хакасия специального налогового режима «Налог на професси</w:t>
      </w:r>
      <w:r>
        <w:rPr>
          <w:sz w:val="27"/>
          <w:szCs w:val="27"/>
        </w:rPr>
        <w:t xml:space="preserve">ональный доход» («самозанятые») предусмотрена </w:t>
      </w:r>
      <w:r w:rsidRPr="007E206A">
        <w:rPr>
          <w:sz w:val="27"/>
          <w:szCs w:val="27"/>
        </w:rPr>
        <w:t>финансовая поддержка начинающи</w:t>
      </w:r>
      <w:r>
        <w:rPr>
          <w:sz w:val="27"/>
          <w:szCs w:val="27"/>
        </w:rPr>
        <w:t>м</w:t>
      </w:r>
      <w:r w:rsidRPr="007E206A">
        <w:rPr>
          <w:sz w:val="27"/>
          <w:szCs w:val="27"/>
        </w:rPr>
        <w:t xml:space="preserve"> предпринимател</w:t>
      </w:r>
      <w:r>
        <w:rPr>
          <w:sz w:val="27"/>
          <w:szCs w:val="27"/>
        </w:rPr>
        <w:t>ям</w:t>
      </w:r>
      <w:r w:rsidRPr="007E206A">
        <w:rPr>
          <w:sz w:val="27"/>
          <w:szCs w:val="27"/>
        </w:rPr>
        <w:t xml:space="preserve"> и самозаняты</w:t>
      </w:r>
      <w:r>
        <w:rPr>
          <w:sz w:val="27"/>
          <w:szCs w:val="27"/>
        </w:rPr>
        <w:t>м</w:t>
      </w:r>
      <w:r w:rsidRPr="007E206A">
        <w:rPr>
          <w:sz w:val="27"/>
          <w:szCs w:val="27"/>
        </w:rPr>
        <w:t xml:space="preserve"> граждан</w:t>
      </w:r>
      <w:r>
        <w:rPr>
          <w:sz w:val="27"/>
          <w:szCs w:val="27"/>
        </w:rPr>
        <w:t>ам</w:t>
      </w:r>
      <w:r w:rsidRPr="007E206A">
        <w:rPr>
          <w:sz w:val="27"/>
          <w:szCs w:val="27"/>
        </w:rPr>
        <w:t xml:space="preserve"> пут</w:t>
      </w:r>
      <w:r>
        <w:rPr>
          <w:sz w:val="27"/>
          <w:szCs w:val="27"/>
        </w:rPr>
        <w:t>ё</w:t>
      </w:r>
      <w:r w:rsidRPr="007E206A">
        <w:rPr>
          <w:sz w:val="27"/>
          <w:szCs w:val="27"/>
        </w:rPr>
        <w:t>м предоставления займов НО «Гарантийный фонд-микрокредитная компания Республики Хакасия». Самозанятым гражданам займы предоставляются в размере до 500 тыс. рублей по ставке от 2% до 6% годовых. Начинающим субъектам предпринимательства – до 1 млн рублей по ставке от 2,25% до 4,5% годовых</w:t>
      </w:r>
      <w:r>
        <w:rPr>
          <w:sz w:val="27"/>
          <w:szCs w:val="27"/>
        </w:rPr>
        <w:t>.</w:t>
      </w:r>
    </w:p>
    <w:p w:rsidR="000F0C79" w:rsidRPr="005B2CC9" w:rsidRDefault="00206295" w:rsidP="007E206A">
      <w:pPr>
        <w:ind w:firstLine="709"/>
        <w:jc w:val="both"/>
        <w:rPr>
          <w:sz w:val="27"/>
          <w:szCs w:val="27"/>
        </w:rPr>
      </w:pPr>
      <w:r w:rsidRPr="00206295">
        <w:rPr>
          <w:sz w:val="27"/>
          <w:szCs w:val="27"/>
        </w:rPr>
        <w:t xml:space="preserve">Региональной </w:t>
      </w:r>
      <w:r w:rsidR="000F0C79" w:rsidRPr="00206295">
        <w:rPr>
          <w:sz w:val="27"/>
          <w:szCs w:val="27"/>
        </w:rPr>
        <w:t>программой переселения преду</w:t>
      </w:r>
      <w:r w:rsidR="00CC75CA">
        <w:rPr>
          <w:sz w:val="27"/>
          <w:szCs w:val="27"/>
        </w:rPr>
        <w:t>с</w:t>
      </w:r>
      <w:r w:rsidR="000F0C79" w:rsidRPr="00206295">
        <w:rPr>
          <w:sz w:val="27"/>
          <w:szCs w:val="27"/>
        </w:rPr>
        <w:t>мотрено предоставление участникам Государственной программы и (или) членам их семей единовременной финансовой помощи при государственной регистрации в качестве индивидуального предпринимателя либо главы крестьянского (фермерского) хозяйства.</w:t>
      </w:r>
    </w:p>
    <w:p w:rsidR="00321260" w:rsidRDefault="00321260" w:rsidP="00321260">
      <w:pPr>
        <w:pStyle w:val="ConsPlusNormal"/>
        <w:ind w:firstLine="709"/>
        <w:jc w:val="both"/>
        <w:rPr>
          <w:sz w:val="27"/>
          <w:szCs w:val="27"/>
        </w:rPr>
      </w:pPr>
      <w:r w:rsidRPr="003C460C">
        <w:rPr>
          <w:sz w:val="27"/>
          <w:szCs w:val="27"/>
        </w:rPr>
        <w:t>Жилищное обустройство соотечественников осуществляется за сч</w:t>
      </w:r>
      <w:r w:rsidR="004558B0">
        <w:rPr>
          <w:sz w:val="27"/>
          <w:szCs w:val="27"/>
        </w:rPr>
        <w:t>ё</w:t>
      </w:r>
      <w:r w:rsidRPr="003C460C">
        <w:rPr>
          <w:sz w:val="27"/>
          <w:szCs w:val="27"/>
        </w:rPr>
        <w:t xml:space="preserve">т средств участников Государственной программы </w:t>
      </w:r>
      <w:r w:rsidR="001A0109">
        <w:rPr>
          <w:sz w:val="27"/>
          <w:szCs w:val="27"/>
        </w:rPr>
        <w:t xml:space="preserve">и членов их семей </w:t>
      </w:r>
      <w:r w:rsidRPr="003C460C">
        <w:rPr>
          <w:sz w:val="27"/>
          <w:szCs w:val="27"/>
        </w:rPr>
        <w:t>или работодателей.</w:t>
      </w:r>
    </w:p>
    <w:p w:rsidR="001A0109" w:rsidRPr="003C460C" w:rsidRDefault="001A0109" w:rsidP="001A0109">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2020 год </w:t>
      </w:r>
      <w:r>
        <w:rPr>
          <w:sz w:val="27"/>
          <w:szCs w:val="27"/>
        </w:rPr>
        <w:br/>
      </w:r>
      <w:r w:rsidRPr="001A0109">
        <w:rPr>
          <w:sz w:val="27"/>
          <w:szCs w:val="27"/>
        </w:rPr>
        <w:t xml:space="preserve">на первичном рынке жилья составила 48 078 рублей, на вторичном рынке – </w:t>
      </w:r>
      <w:r>
        <w:rPr>
          <w:sz w:val="27"/>
          <w:szCs w:val="27"/>
        </w:rPr>
        <w:br/>
      </w:r>
      <w:r w:rsidRPr="001A0109">
        <w:rPr>
          <w:sz w:val="27"/>
          <w:szCs w:val="27"/>
        </w:rPr>
        <w:t>48 299 рублей.</w:t>
      </w:r>
    </w:p>
    <w:p w:rsidR="00321260" w:rsidRDefault="00321260" w:rsidP="00321260">
      <w:pPr>
        <w:ind w:firstLine="709"/>
        <w:jc w:val="both"/>
        <w:rPr>
          <w:sz w:val="27"/>
          <w:szCs w:val="27"/>
        </w:rPr>
      </w:pPr>
      <w:r w:rsidRPr="0067674C">
        <w:rPr>
          <w:sz w:val="27"/>
          <w:szCs w:val="27"/>
        </w:rPr>
        <w:t xml:space="preserve">На этапе временного размещения в местах вселения будет оказано содействие по аренде жилья на вторичном рынке, </w:t>
      </w:r>
      <w:r w:rsidR="004558B0">
        <w:rPr>
          <w:sz w:val="27"/>
          <w:szCs w:val="27"/>
        </w:rPr>
        <w:t xml:space="preserve">по </w:t>
      </w:r>
      <w:r w:rsidRPr="0067674C">
        <w:rPr>
          <w:sz w:val="27"/>
          <w:szCs w:val="27"/>
        </w:rPr>
        <w:t>предоставлению мест в</w:t>
      </w:r>
      <w:r w:rsidR="004558B0">
        <w:rPr>
          <w:sz w:val="27"/>
          <w:szCs w:val="27"/>
        </w:rPr>
        <w:t xml:space="preserve"> </w:t>
      </w:r>
      <w:r w:rsidRPr="0067674C">
        <w:rPr>
          <w:sz w:val="27"/>
          <w:szCs w:val="27"/>
        </w:rPr>
        <w:t>социальных гостиницах, а также предоставлению служебного жилья работодателем.</w:t>
      </w:r>
    </w:p>
    <w:p w:rsidR="00321260" w:rsidRDefault="007E206A" w:rsidP="00321260">
      <w:pPr>
        <w:pStyle w:val="ConsPlusNormal"/>
        <w:ind w:firstLine="709"/>
        <w:jc w:val="both"/>
        <w:rPr>
          <w:sz w:val="27"/>
          <w:szCs w:val="27"/>
        </w:rPr>
      </w:pPr>
      <w:r>
        <w:rPr>
          <w:sz w:val="27"/>
          <w:szCs w:val="27"/>
        </w:rPr>
        <w:t>П</w:t>
      </w:r>
      <w:r w:rsidRPr="0067674C">
        <w:rPr>
          <w:sz w:val="27"/>
          <w:szCs w:val="27"/>
        </w:rPr>
        <w:t xml:space="preserve">осле получения гражданства Российской Федерации </w:t>
      </w:r>
      <w:r w:rsidR="00321260" w:rsidRPr="0067674C">
        <w:rPr>
          <w:sz w:val="27"/>
          <w:szCs w:val="27"/>
        </w:rPr>
        <w:t>соотечественники могут принять участие</w:t>
      </w:r>
      <w:r>
        <w:rPr>
          <w:sz w:val="27"/>
          <w:szCs w:val="27"/>
        </w:rPr>
        <w:t xml:space="preserve"> в действующих на территории Хакасии федеральных </w:t>
      </w:r>
      <w:r>
        <w:rPr>
          <w:sz w:val="27"/>
          <w:szCs w:val="27"/>
        </w:rPr>
        <w:br/>
        <w:t>и региональных программах, направленных на решение жилищного вопроса.</w:t>
      </w:r>
    </w:p>
    <w:p w:rsidR="007E206A" w:rsidRPr="007E206A" w:rsidRDefault="007E206A" w:rsidP="007E206A">
      <w:pPr>
        <w:pStyle w:val="ConsPlusNormal"/>
        <w:ind w:firstLine="709"/>
        <w:jc w:val="both"/>
        <w:rPr>
          <w:sz w:val="27"/>
          <w:szCs w:val="27"/>
        </w:rPr>
      </w:pPr>
      <w:r w:rsidRPr="007E206A">
        <w:rPr>
          <w:sz w:val="27"/>
          <w:szCs w:val="27"/>
        </w:rPr>
        <w:t xml:space="preserve">Государственная поддержка граждан в улучшении жилищных условий (возможность участия в долевом строительстве, приобретении готового жилья </w:t>
      </w:r>
      <w:r>
        <w:rPr>
          <w:sz w:val="27"/>
          <w:szCs w:val="27"/>
        </w:rPr>
        <w:br/>
      </w:r>
      <w:r w:rsidRPr="007E206A">
        <w:rPr>
          <w:sz w:val="27"/>
          <w:szCs w:val="27"/>
        </w:rPr>
        <w:t>на первичном рынке жилья, получение земельного участка) обеспечивается участием в государственной программе Республики Хакасия «Жилище», утвержд</w:t>
      </w:r>
      <w:r>
        <w:rPr>
          <w:sz w:val="27"/>
          <w:szCs w:val="27"/>
        </w:rPr>
        <w:t>ё</w:t>
      </w:r>
      <w:r w:rsidRPr="007E206A">
        <w:rPr>
          <w:sz w:val="27"/>
          <w:szCs w:val="27"/>
        </w:rPr>
        <w:t>нной постановлением Правительства Республики Хакасия от 27 октября 2015 г. № 555. Молодая семья либо неполная семья (возраст каждого супруга либо одного родителя в неполной семье не превышает 35 лет включительно), признанные нуждающимися в жилых помещениях, при наличии у семьи доходов, позволяющих получить кредит, либо иных денежных средств может стать участником программы.</w:t>
      </w:r>
    </w:p>
    <w:p w:rsidR="007E206A" w:rsidRPr="007E206A" w:rsidRDefault="007E206A" w:rsidP="007E206A">
      <w:pPr>
        <w:pStyle w:val="ConsPlusNormal"/>
        <w:ind w:firstLine="709"/>
        <w:jc w:val="both"/>
        <w:rPr>
          <w:sz w:val="27"/>
          <w:szCs w:val="27"/>
        </w:rPr>
      </w:pPr>
      <w:r w:rsidRPr="007E206A">
        <w:rPr>
          <w:sz w:val="27"/>
          <w:szCs w:val="27"/>
        </w:rPr>
        <w:t xml:space="preserve">В соответствии с постановлением Правительства Республики Хакасия </w:t>
      </w:r>
      <w:r>
        <w:rPr>
          <w:sz w:val="27"/>
          <w:szCs w:val="27"/>
        </w:rPr>
        <w:br/>
      </w:r>
      <w:r w:rsidRPr="007E206A">
        <w:rPr>
          <w:sz w:val="27"/>
          <w:szCs w:val="27"/>
        </w:rPr>
        <w:t>от 27 сентября 2011 г. № 630 «О предоставлении социальных выплат на оплату первоначального взноса при приобретении физическим лицам жилых помещений на территории Республики Хакасия за сч</w:t>
      </w:r>
      <w:r w:rsidR="00052C40">
        <w:rPr>
          <w:sz w:val="27"/>
          <w:szCs w:val="27"/>
        </w:rPr>
        <w:t>ё</w:t>
      </w:r>
      <w:r w:rsidRPr="007E206A">
        <w:rPr>
          <w:sz w:val="27"/>
          <w:szCs w:val="27"/>
        </w:rPr>
        <w:t xml:space="preserve">т привлечения ипотечных кредитов (займов)» (с последующими изменениями) граждане имеют право на получение социальной выплаты, для погашения первоначального взноса при приобретении </w:t>
      </w:r>
      <w:r>
        <w:rPr>
          <w:sz w:val="27"/>
          <w:szCs w:val="27"/>
        </w:rPr>
        <w:br/>
      </w:r>
      <w:r w:rsidRPr="007E206A">
        <w:rPr>
          <w:sz w:val="27"/>
          <w:szCs w:val="27"/>
        </w:rPr>
        <w:t>на первичном рынке (в том числе на этапе долевого строительства) жилых помещений на территории Республики Хакасия за сч</w:t>
      </w:r>
      <w:r>
        <w:rPr>
          <w:sz w:val="27"/>
          <w:szCs w:val="27"/>
        </w:rPr>
        <w:t>ё</w:t>
      </w:r>
      <w:r w:rsidRPr="007E206A">
        <w:rPr>
          <w:sz w:val="27"/>
          <w:szCs w:val="27"/>
        </w:rPr>
        <w:t xml:space="preserve">т привлечения ипотечных кредитов (займов). </w:t>
      </w:r>
    </w:p>
    <w:p w:rsidR="007E206A" w:rsidRPr="007E206A" w:rsidRDefault="007E206A" w:rsidP="007E206A">
      <w:pPr>
        <w:pStyle w:val="ConsPlusNormal"/>
        <w:ind w:firstLine="709"/>
        <w:jc w:val="both"/>
        <w:rPr>
          <w:sz w:val="27"/>
          <w:szCs w:val="27"/>
        </w:rPr>
      </w:pPr>
      <w:r w:rsidRPr="007E206A">
        <w:rPr>
          <w:sz w:val="27"/>
          <w:szCs w:val="27"/>
        </w:rPr>
        <w:t xml:space="preserve">Меры по реализации мероприятий по улучшению жилищных условий граждан, проживающих в сельской местности, в том числе молодых семей </w:t>
      </w:r>
      <w:r>
        <w:rPr>
          <w:sz w:val="27"/>
          <w:szCs w:val="27"/>
        </w:rPr>
        <w:br/>
      </w:r>
      <w:r w:rsidRPr="007E206A">
        <w:rPr>
          <w:sz w:val="27"/>
          <w:szCs w:val="27"/>
        </w:rPr>
        <w:t xml:space="preserve">и молодых специалистов, предусмотрены подпрограммой «Устойчивое развитие сельских территорий» государственной программы Республики Хакасия «Развитие агропромышленного комплекса Республики Хакасия и социальной сферы на селе», </w:t>
      </w:r>
      <w:r w:rsidRPr="007E206A">
        <w:rPr>
          <w:sz w:val="27"/>
          <w:szCs w:val="27"/>
        </w:rPr>
        <w:lastRenderedPageBreak/>
        <w:t>утвержд</w:t>
      </w:r>
      <w:r>
        <w:rPr>
          <w:sz w:val="27"/>
          <w:szCs w:val="27"/>
        </w:rPr>
        <w:t>ё</w:t>
      </w:r>
      <w:r w:rsidRPr="007E206A">
        <w:rPr>
          <w:sz w:val="27"/>
          <w:szCs w:val="27"/>
        </w:rPr>
        <w:t>нной постановлением Правительства Республики Хакасия от 19 ноября 2012 г. № 781.</w:t>
      </w:r>
    </w:p>
    <w:p w:rsidR="007E206A" w:rsidRPr="007E206A" w:rsidRDefault="007E206A" w:rsidP="007E206A">
      <w:pPr>
        <w:pStyle w:val="ConsPlusNormal"/>
        <w:ind w:firstLine="709"/>
        <w:jc w:val="both"/>
        <w:rPr>
          <w:sz w:val="27"/>
          <w:szCs w:val="27"/>
        </w:rPr>
      </w:pPr>
      <w:r w:rsidRPr="007E206A">
        <w:rPr>
          <w:sz w:val="27"/>
          <w:szCs w:val="27"/>
        </w:rPr>
        <w:t>Подпрограмма «Развитие малых форм хозяйствования на селе» государственной программы Республики Хакасия «Развитие агропромышленного комплекса Республики Хакасия и социальной сферы на селе», утвержд</w:t>
      </w:r>
      <w:r>
        <w:rPr>
          <w:sz w:val="27"/>
          <w:szCs w:val="27"/>
        </w:rPr>
        <w:t>ё</w:t>
      </w:r>
      <w:r w:rsidRPr="007E206A">
        <w:rPr>
          <w:sz w:val="27"/>
          <w:szCs w:val="27"/>
        </w:rPr>
        <w:t>нн</w:t>
      </w:r>
      <w:r w:rsidR="0040424C">
        <w:rPr>
          <w:sz w:val="27"/>
          <w:szCs w:val="27"/>
        </w:rPr>
        <w:t>ая</w:t>
      </w:r>
      <w:r w:rsidRPr="007E206A">
        <w:rPr>
          <w:sz w:val="27"/>
          <w:szCs w:val="27"/>
        </w:rPr>
        <w:t xml:space="preserve"> постановлением Правительства Республики Хакасия от 19 ноября 2012 г. № 781</w:t>
      </w:r>
      <w:r>
        <w:rPr>
          <w:sz w:val="27"/>
          <w:szCs w:val="27"/>
        </w:rPr>
        <w:t>,</w:t>
      </w:r>
      <w:r w:rsidRPr="007E206A">
        <w:rPr>
          <w:sz w:val="27"/>
          <w:szCs w:val="27"/>
        </w:rPr>
        <w:t xml:space="preserve"> позволяет начинающим фермерам получить помощь в создании крестьянских (фермерских) хозяйств и </w:t>
      </w:r>
      <w:r>
        <w:rPr>
          <w:sz w:val="27"/>
          <w:szCs w:val="27"/>
        </w:rPr>
        <w:t xml:space="preserve">в </w:t>
      </w:r>
      <w:r w:rsidRPr="007E206A">
        <w:rPr>
          <w:sz w:val="27"/>
          <w:szCs w:val="27"/>
        </w:rPr>
        <w:t>закреплени</w:t>
      </w:r>
      <w:r>
        <w:rPr>
          <w:sz w:val="27"/>
          <w:szCs w:val="27"/>
        </w:rPr>
        <w:t>и</w:t>
      </w:r>
      <w:r w:rsidRPr="007E206A">
        <w:rPr>
          <w:sz w:val="27"/>
          <w:szCs w:val="27"/>
        </w:rPr>
        <w:t xml:space="preserve"> в аграрн</w:t>
      </w:r>
      <w:r>
        <w:rPr>
          <w:sz w:val="27"/>
          <w:szCs w:val="27"/>
        </w:rPr>
        <w:t>ом секторе экономики республики</w:t>
      </w:r>
      <w:r w:rsidRPr="007E206A">
        <w:rPr>
          <w:sz w:val="27"/>
          <w:szCs w:val="27"/>
        </w:rPr>
        <w:t xml:space="preserve">. Гражданам, проживающим в сельской местности, предоставляются гранты </w:t>
      </w:r>
      <w:r>
        <w:rPr>
          <w:sz w:val="27"/>
          <w:szCs w:val="27"/>
        </w:rPr>
        <w:br/>
      </w:r>
      <w:r w:rsidRPr="007E206A">
        <w:rPr>
          <w:sz w:val="27"/>
          <w:szCs w:val="27"/>
        </w:rPr>
        <w:t>на создание и развитие крестьянских (фермерских) хозяйств и развитие семейных животноводческих ферм.</w:t>
      </w:r>
    </w:p>
    <w:p w:rsidR="001307A2" w:rsidRPr="001307A2" w:rsidRDefault="001307A2" w:rsidP="001307A2">
      <w:pPr>
        <w:pStyle w:val="ConsPlusNormal"/>
        <w:ind w:firstLine="709"/>
        <w:jc w:val="both"/>
        <w:rPr>
          <w:sz w:val="27"/>
          <w:szCs w:val="27"/>
        </w:rPr>
      </w:pPr>
      <w:r w:rsidRPr="001307A2">
        <w:rPr>
          <w:sz w:val="27"/>
          <w:szCs w:val="27"/>
        </w:rPr>
        <w:t xml:space="preserve">В </w:t>
      </w:r>
      <w:r>
        <w:rPr>
          <w:sz w:val="27"/>
          <w:szCs w:val="27"/>
        </w:rPr>
        <w:t>Хакасии</w:t>
      </w:r>
      <w:r w:rsidRPr="001307A2">
        <w:rPr>
          <w:sz w:val="27"/>
          <w:szCs w:val="27"/>
        </w:rPr>
        <w:t xml:space="preserve"> многодетным семьям</w:t>
      </w:r>
      <w:r w:rsidR="0040424C">
        <w:rPr>
          <w:sz w:val="27"/>
          <w:szCs w:val="27"/>
        </w:rPr>
        <w:t xml:space="preserve"> предусмотрены меры поддержки</w:t>
      </w:r>
      <w:r w:rsidRPr="001307A2">
        <w:rPr>
          <w:sz w:val="27"/>
          <w:szCs w:val="27"/>
        </w:rPr>
        <w:t>: предоставл</w:t>
      </w:r>
      <w:r w:rsidR="00052C40">
        <w:rPr>
          <w:sz w:val="27"/>
          <w:szCs w:val="27"/>
        </w:rPr>
        <w:t>ение</w:t>
      </w:r>
      <w:r w:rsidRPr="001307A2">
        <w:rPr>
          <w:sz w:val="27"/>
          <w:szCs w:val="27"/>
        </w:rPr>
        <w:t xml:space="preserve"> земельны</w:t>
      </w:r>
      <w:r w:rsidR="00052C40">
        <w:rPr>
          <w:sz w:val="27"/>
          <w:szCs w:val="27"/>
        </w:rPr>
        <w:t>х</w:t>
      </w:r>
      <w:r w:rsidRPr="001307A2">
        <w:rPr>
          <w:sz w:val="27"/>
          <w:szCs w:val="27"/>
        </w:rPr>
        <w:t xml:space="preserve"> участк</w:t>
      </w:r>
      <w:r w:rsidR="00052C40">
        <w:rPr>
          <w:sz w:val="27"/>
          <w:szCs w:val="27"/>
        </w:rPr>
        <w:t>ов</w:t>
      </w:r>
      <w:r w:rsidRPr="001307A2">
        <w:rPr>
          <w:sz w:val="27"/>
          <w:szCs w:val="27"/>
        </w:rPr>
        <w:t xml:space="preserve"> под индиви</w:t>
      </w:r>
      <w:r w:rsidR="0040424C">
        <w:rPr>
          <w:sz w:val="27"/>
          <w:szCs w:val="27"/>
        </w:rPr>
        <w:t xml:space="preserve">дуальное жилищное строительство; </w:t>
      </w:r>
      <w:r w:rsidRPr="001307A2">
        <w:rPr>
          <w:sz w:val="27"/>
          <w:szCs w:val="27"/>
        </w:rPr>
        <w:t>бесплатно</w:t>
      </w:r>
      <w:r w:rsidR="00052C40">
        <w:rPr>
          <w:sz w:val="27"/>
          <w:szCs w:val="27"/>
        </w:rPr>
        <w:t>е</w:t>
      </w:r>
      <w:r w:rsidRPr="001307A2">
        <w:rPr>
          <w:sz w:val="27"/>
          <w:szCs w:val="27"/>
        </w:rPr>
        <w:t xml:space="preserve"> предоставл</w:t>
      </w:r>
      <w:r w:rsidR="00052C40">
        <w:rPr>
          <w:sz w:val="27"/>
          <w:szCs w:val="27"/>
        </w:rPr>
        <w:t>ение</w:t>
      </w:r>
      <w:r w:rsidRPr="001307A2">
        <w:rPr>
          <w:sz w:val="27"/>
          <w:szCs w:val="27"/>
        </w:rPr>
        <w:t xml:space="preserve"> транспортно</w:t>
      </w:r>
      <w:r w:rsidR="00052C40">
        <w:rPr>
          <w:sz w:val="27"/>
          <w:szCs w:val="27"/>
        </w:rPr>
        <w:t>го</w:t>
      </w:r>
      <w:r w:rsidRPr="001307A2">
        <w:rPr>
          <w:sz w:val="27"/>
          <w:szCs w:val="27"/>
        </w:rPr>
        <w:t xml:space="preserve"> средств</w:t>
      </w:r>
      <w:r w:rsidR="00052C40">
        <w:rPr>
          <w:sz w:val="27"/>
          <w:szCs w:val="27"/>
        </w:rPr>
        <w:t>а</w:t>
      </w:r>
      <w:r w:rsidRPr="001307A2">
        <w:rPr>
          <w:sz w:val="27"/>
          <w:szCs w:val="27"/>
        </w:rPr>
        <w:t xml:space="preserve"> – пассажирск</w:t>
      </w:r>
      <w:r w:rsidR="00052C40">
        <w:rPr>
          <w:sz w:val="27"/>
          <w:szCs w:val="27"/>
        </w:rPr>
        <w:t>ого</w:t>
      </w:r>
      <w:r w:rsidRPr="001307A2">
        <w:rPr>
          <w:sz w:val="27"/>
          <w:szCs w:val="27"/>
        </w:rPr>
        <w:t xml:space="preserve"> микроавтобус</w:t>
      </w:r>
      <w:r w:rsidR="00052C40">
        <w:rPr>
          <w:sz w:val="27"/>
          <w:szCs w:val="27"/>
        </w:rPr>
        <w:t>а</w:t>
      </w:r>
      <w:r w:rsidRPr="001307A2">
        <w:rPr>
          <w:sz w:val="27"/>
          <w:szCs w:val="27"/>
        </w:rPr>
        <w:t xml:space="preserve"> многодетным семьям, в которых воспитываются семь и</w:t>
      </w:r>
      <w:r w:rsidR="0040424C">
        <w:rPr>
          <w:sz w:val="27"/>
          <w:szCs w:val="27"/>
        </w:rPr>
        <w:t xml:space="preserve"> более несовершеннолетних детей;</w:t>
      </w:r>
      <w:r w:rsidRPr="001307A2">
        <w:rPr>
          <w:sz w:val="27"/>
          <w:szCs w:val="27"/>
        </w:rPr>
        <w:t xml:space="preserve"> предоставл</w:t>
      </w:r>
      <w:r w:rsidR="00052C40">
        <w:rPr>
          <w:sz w:val="27"/>
          <w:szCs w:val="27"/>
        </w:rPr>
        <w:t>ение</w:t>
      </w:r>
      <w:r w:rsidRPr="001307A2">
        <w:rPr>
          <w:sz w:val="27"/>
          <w:szCs w:val="27"/>
        </w:rPr>
        <w:t xml:space="preserve"> республиканск</w:t>
      </w:r>
      <w:r w:rsidR="00052C40">
        <w:rPr>
          <w:sz w:val="27"/>
          <w:szCs w:val="27"/>
        </w:rPr>
        <w:t>ого</w:t>
      </w:r>
      <w:r w:rsidRPr="001307A2">
        <w:rPr>
          <w:sz w:val="27"/>
          <w:szCs w:val="27"/>
        </w:rPr>
        <w:t xml:space="preserve"> материнск</w:t>
      </w:r>
      <w:r w:rsidR="00052C40">
        <w:rPr>
          <w:sz w:val="27"/>
          <w:szCs w:val="27"/>
        </w:rPr>
        <w:t>ого</w:t>
      </w:r>
      <w:r w:rsidRPr="001307A2">
        <w:rPr>
          <w:sz w:val="27"/>
          <w:szCs w:val="27"/>
        </w:rPr>
        <w:t xml:space="preserve"> капитал</w:t>
      </w:r>
      <w:r w:rsidR="00052C40">
        <w:rPr>
          <w:sz w:val="27"/>
          <w:szCs w:val="27"/>
        </w:rPr>
        <w:t>а</w:t>
      </w:r>
      <w:r w:rsidRPr="001307A2">
        <w:rPr>
          <w:sz w:val="27"/>
          <w:szCs w:val="27"/>
        </w:rPr>
        <w:t xml:space="preserve"> гражданам, у которых, начиная с января 2012 года, рожден (усыновлен) третий или последующий реб</w:t>
      </w:r>
      <w:r>
        <w:rPr>
          <w:sz w:val="27"/>
          <w:szCs w:val="27"/>
        </w:rPr>
        <w:t>ё</w:t>
      </w:r>
      <w:r w:rsidRPr="001307A2">
        <w:rPr>
          <w:sz w:val="27"/>
          <w:szCs w:val="27"/>
        </w:rPr>
        <w:t>нок.</w:t>
      </w:r>
    </w:p>
    <w:p w:rsidR="007A317A" w:rsidRPr="00731EBF" w:rsidRDefault="007A317A" w:rsidP="007A317A">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321260" w:rsidRDefault="007A317A" w:rsidP="007A317A">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30626F" w:rsidRPr="0030626F" w:rsidRDefault="0030626F" w:rsidP="0030626F">
      <w:pPr>
        <w:ind w:firstLine="709"/>
        <w:jc w:val="both"/>
        <w:rPr>
          <w:sz w:val="27"/>
          <w:szCs w:val="27"/>
        </w:rPr>
      </w:pPr>
      <w:r>
        <w:rPr>
          <w:sz w:val="27"/>
          <w:szCs w:val="27"/>
        </w:rPr>
        <w:t>С</w:t>
      </w:r>
      <w:r w:rsidRPr="0030626F">
        <w:rPr>
          <w:sz w:val="27"/>
          <w:szCs w:val="27"/>
        </w:rPr>
        <w:t>истем</w:t>
      </w:r>
      <w:r>
        <w:rPr>
          <w:sz w:val="27"/>
          <w:szCs w:val="27"/>
        </w:rPr>
        <w:t>а</w:t>
      </w:r>
      <w:r w:rsidRPr="0030626F">
        <w:rPr>
          <w:sz w:val="27"/>
          <w:szCs w:val="27"/>
        </w:rPr>
        <w:t xml:space="preserve"> здравоохранения Республики Хакасия включает 39 государственных учреждений республиканского подчинения, в том числе в сельской местности </w:t>
      </w:r>
      <w:r>
        <w:rPr>
          <w:sz w:val="27"/>
          <w:szCs w:val="27"/>
        </w:rPr>
        <w:br/>
      </w:r>
      <w:r w:rsidRPr="0030626F">
        <w:rPr>
          <w:sz w:val="27"/>
          <w:szCs w:val="27"/>
        </w:rPr>
        <w:t xml:space="preserve">8 районных больниц, включающих структурные подразделения: 12 участковых больниц, 34 врачебных амбулатории, 119 фельдшерско-акушерских пунктов </w:t>
      </w:r>
      <w:r>
        <w:rPr>
          <w:sz w:val="27"/>
          <w:szCs w:val="27"/>
        </w:rPr>
        <w:br/>
      </w:r>
      <w:r w:rsidRPr="0030626F">
        <w:rPr>
          <w:sz w:val="27"/>
          <w:szCs w:val="27"/>
        </w:rPr>
        <w:t xml:space="preserve">и 10 фельдшерских пунктов. В малонаселенных поселениях, не имеющих медицинских организаций, организовано 52 домовых хозяйства по оказанию первой помощи. В республике функционирует 6 учреждений особого типа: ГБУЗ РХ «Республиканский медицинский информационно-аналитический центр», ГКУЗ РХ «Республиканский центр медицины катастроф», ГКУЗ РХ «Республиканский центр крови», ГКУЗ РХ «Республиканское клиническое бюро судебно-медицинской экспертизы», ГКУЗ РХ «Республиканский центр общественного здоровья </w:t>
      </w:r>
      <w:r>
        <w:rPr>
          <w:sz w:val="27"/>
          <w:szCs w:val="27"/>
        </w:rPr>
        <w:br/>
      </w:r>
      <w:r w:rsidRPr="0030626F">
        <w:rPr>
          <w:sz w:val="27"/>
          <w:szCs w:val="27"/>
        </w:rPr>
        <w:t>и медицинской профилактики», ГКУЗ РХ «Республиканский медицинский центр мобилизационных резервов «Резерв». Из 39 государственных учреждений республиканского подчинения – 33 лечебно-профилактические,</w:t>
      </w:r>
      <w:r>
        <w:rPr>
          <w:sz w:val="27"/>
          <w:szCs w:val="27"/>
        </w:rPr>
        <w:t xml:space="preserve"> </w:t>
      </w:r>
      <w:r w:rsidRPr="0030626F">
        <w:rPr>
          <w:sz w:val="27"/>
          <w:szCs w:val="27"/>
        </w:rPr>
        <w:t xml:space="preserve">из них </w:t>
      </w:r>
      <w:r>
        <w:rPr>
          <w:sz w:val="27"/>
          <w:szCs w:val="27"/>
        </w:rPr>
        <w:br/>
      </w:r>
      <w:r w:rsidRPr="0030626F">
        <w:rPr>
          <w:sz w:val="27"/>
          <w:szCs w:val="27"/>
        </w:rPr>
        <w:t>28 оказывают первичную медико-санитарную помощь.</w:t>
      </w:r>
    </w:p>
    <w:p w:rsidR="00ED0839" w:rsidRDefault="00321260" w:rsidP="00321260">
      <w:pPr>
        <w:pStyle w:val="ConsPlusNormal"/>
        <w:ind w:firstLine="709"/>
        <w:jc w:val="both"/>
        <w:rPr>
          <w:sz w:val="27"/>
          <w:szCs w:val="27"/>
        </w:rPr>
      </w:pPr>
      <w:r w:rsidRPr="003C460C">
        <w:rPr>
          <w:sz w:val="27"/>
          <w:szCs w:val="27"/>
        </w:rPr>
        <w:t xml:space="preserve">Услуги дошкольного образования </w:t>
      </w:r>
      <w:r w:rsidR="0054337A">
        <w:rPr>
          <w:sz w:val="27"/>
          <w:szCs w:val="27"/>
        </w:rPr>
        <w:t xml:space="preserve">в Хакасии </w:t>
      </w:r>
      <w:r w:rsidRPr="003C460C">
        <w:rPr>
          <w:sz w:val="27"/>
          <w:szCs w:val="27"/>
        </w:rPr>
        <w:t>предоставляют 2</w:t>
      </w:r>
      <w:r w:rsidR="00ED0839">
        <w:rPr>
          <w:sz w:val="27"/>
          <w:szCs w:val="27"/>
        </w:rPr>
        <w:t>74</w:t>
      </w:r>
      <w:r>
        <w:rPr>
          <w:sz w:val="27"/>
          <w:szCs w:val="27"/>
        </w:rPr>
        <w:t> </w:t>
      </w:r>
      <w:r w:rsidRPr="003C460C">
        <w:rPr>
          <w:sz w:val="27"/>
          <w:szCs w:val="27"/>
        </w:rPr>
        <w:t>организаци</w:t>
      </w:r>
      <w:r w:rsidR="00ED0839">
        <w:rPr>
          <w:sz w:val="27"/>
          <w:szCs w:val="27"/>
        </w:rPr>
        <w:t>и</w:t>
      </w:r>
      <w:r w:rsidRPr="003C460C">
        <w:rPr>
          <w:sz w:val="27"/>
          <w:szCs w:val="27"/>
        </w:rPr>
        <w:t>, в том числе 16</w:t>
      </w:r>
      <w:r w:rsidR="00ED0839">
        <w:rPr>
          <w:sz w:val="27"/>
          <w:szCs w:val="27"/>
        </w:rPr>
        <w:t>9</w:t>
      </w:r>
      <w:r w:rsidR="00C126C2">
        <w:rPr>
          <w:sz w:val="27"/>
          <w:szCs w:val="27"/>
        </w:rPr>
        <w:t xml:space="preserve"> муниципальных</w:t>
      </w:r>
      <w:r w:rsidR="00C126C2" w:rsidRPr="00C126C2">
        <w:rPr>
          <w:sz w:val="27"/>
          <w:szCs w:val="27"/>
        </w:rPr>
        <w:t xml:space="preserve"> </w:t>
      </w:r>
      <w:r w:rsidR="00C126C2" w:rsidRPr="003C460C">
        <w:rPr>
          <w:sz w:val="27"/>
          <w:szCs w:val="27"/>
        </w:rPr>
        <w:t>дошкольных образовательных организаций</w:t>
      </w:r>
      <w:r w:rsidRPr="003C460C">
        <w:rPr>
          <w:sz w:val="27"/>
          <w:szCs w:val="27"/>
        </w:rPr>
        <w:t xml:space="preserve">, </w:t>
      </w:r>
      <w:r w:rsidR="0054337A">
        <w:rPr>
          <w:sz w:val="27"/>
          <w:szCs w:val="27"/>
        </w:rPr>
        <w:br/>
      </w:r>
      <w:r w:rsidR="00633D39">
        <w:rPr>
          <w:sz w:val="27"/>
          <w:szCs w:val="27"/>
        </w:rPr>
        <w:t>9</w:t>
      </w:r>
      <w:r w:rsidRPr="003C460C">
        <w:rPr>
          <w:sz w:val="27"/>
          <w:szCs w:val="27"/>
        </w:rPr>
        <w:t xml:space="preserve"> частных, </w:t>
      </w:r>
      <w:r w:rsidR="00ED0839">
        <w:rPr>
          <w:sz w:val="27"/>
          <w:szCs w:val="27"/>
        </w:rPr>
        <w:t>95</w:t>
      </w:r>
      <w:r w:rsidRPr="003C460C">
        <w:rPr>
          <w:sz w:val="27"/>
          <w:szCs w:val="27"/>
        </w:rPr>
        <w:t xml:space="preserve"> общеобразовательных организаци</w:t>
      </w:r>
      <w:r>
        <w:rPr>
          <w:sz w:val="27"/>
          <w:szCs w:val="27"/>
        </w:rPr>
        <w:t>й</w:t>
      </w:r>
      <w:r w:rsidRPr="003C460C">
        <w:rPr>
          <w:sz w:val="27"/>
          <w:szCs w:val="27"/>
        </w:rPr>
        <w:t xml:space="preserve">, </w:t>
      </w:r>
      <w:r w:rsidR="00ED0839">
        <w:rPr>
          <w:sz w:val="27"/>
          <w:szCs w:val="27"/>
        </w:rPr>
        <w:t xml:space="preserve">и </w:t>
      </w:r>
      <w:r w:rsidR="00ED0839" w:rsidRPr="00ED0839">
        <w:rPr>
          <w:sz w:val="27"/>
          <w:szCs w:val="27"/>
        </w:rPr>
        <w:t>организация дополнительного образования детей, на базе которой открыты группы кратковременного пребывания</w:t>
      </w:r>
      <w:r w:rsidRPr="003C460C">
        <w:rPr>
          <w:sz w:val="27"/>
          <w:szCs w:val="27"/>
        </w:rPr>
        <w:t>.</w:t>
      </w:r>
      <w:r w:rsidR="00ED0839">
        <w:rPr>
          <w:sz w:val="27"/>
          <w:szCs w:val="27"/>
        </w:rPr>
        <w:t xml:space="preserve"> </w:t>
      </w:r>
    </w:p>
    <w:p w:rsidR="00ED0839" w:rsidRDefault="00321260" w:rsidP="00321260">
      <w:pPr>
        <w:pStyle w:val="ConsPlusNormal"/>
        <w:ind w:firstLine="709"/>
        <w:jc w:val="both"/>
        <w:rPr>
          <w:sz w:val="27"/>
          <w:szCs w:val="27"/>
        </w:rPr>
      </w:pPr>
      <w:r w:rsidRPr="003C460C">
        <w:rPr>
          <w:sz w:val="27"/>
          <w:szCs w:val="27"/>
        </w:rPr>
        <w:t xml:space="preserve">В системе общего образования – </w:t>
      </w:r>
      <w:r w:rsidR="00633D39">
        <w:rPr>
          <w:sz w:val="27"/>
          <w:szCs w:val="27"/>
        </w:rPr>
        <w:t>236</w:t>
      </w:r>
      <w:r>
        <w:rPr>
          <w:sz w:val="27"/>
          <w:szCs w:val="27"/>
        </w:rPr>
        <w:t xml:space="preserve"> организаций</w:t>
      </w:r>
      <w:r w:rsidR="00633D39">
        <w:rPr>
          <w:sz w:val="27"/>
          <w:szCs w:val="27"/>
        </w:rPr>
        <w:t xml:space="preserve"> общего образования, из них 17</w:t>
      </w:r>
      <w:r w:rsidR="00ED0839">
        <w:rPr>
          <w:sz w:val="27"/>
          <w:szCs w:val="27"/>
        </w:rPr>
        <w:t>9</w:t>
      </w:r>
      <w:r w:rsidR="00633D39">
        <w:rPr>
          <w:sz w:val="27"/>
          <w:szCs w:val="27"/>
        </w:rPr>
        <w:t xml:space="preserve"> </w:t>
      </w:r>
      <w:r w:rsidRPr="003C460C">
        <w:rPr>
          <w:sz w:val="27"/>
          <w:szCs w:val="27"/>
        </w:rPr>
        <w:t>в статусе самостоятельного юридического лица</w:t>
      </w:r>
      <w:r>
        <w:rPr>
          <w:sz w:val="27"/>
          <w:szCs w:val="27"/>
        </w:rPr>
        <w:t xml:space="preserve"> и</w:t>
      </w:r>
      <w:r w:rsidRPr="003C460C">
        <w:rPr>
          <w:sz w:val="27"/>
          <w:szCs w:val="27"/>
        </w:rPr>
        <w:t xml:space="preserve"> 57 в статусе филиала.</w:t>
      </w:r>
      <w:r w:rsidR="00167238">
        <w:rPr>
          <w:sz w:val="27"/>
          <w:szCs w:val="27"/>
        </w:rPr>
        <w:t xml:space="preserve"> </w:t>
      </w:r>
    </w:p>
    <w:p w:rsidR="00321260" w:rsidRDefault="00321260" w:rsidP="00321260">
      <w:pPr>
        <w:pStyle w:val="ConsPlusNormal"/>
        <w:ind w:firstLine="709"/>
        <w:jc w:val="both"/>
        <w:rPr>
          <w:sz w:val="27"/>
          <w:szCs w:val="27"/>
        </w:rPr>
      </w:pPr>
      <w:r w:rsidRPr="003C460C">
        <w:rPr>
          <w:sz w:val="27"/>
          <w:szCs w:val="27"/>
        </w:rPr>
        <w:t>В</w:t>
      </w:r>
      <w:r w:rsidR="008E6837">
        <w:rPr>
          <w:sz w:val="27"/>
          <w:szCs w:val="27"/>
        </w:rPr>
        <w:t xml:space="preserve"> </w:t>
      </w:r>
      <w:r w:rsidRPr="003C460C">
        <w:rPr>
          <w:sz w:val="27"/>
          <w:szCs w:val="27"/>
        </w:rPr>
        <w:t>систему профессионального образования республики входят</w:t>
      </w:r>
      <w:r w:rsidR="00167238">
        <w:rPr>
          <w:sz w:val="27"/>
          <w:szCs w:val="27"/>
        </w:rPr>
        <w:t xml:space="preserve"> </w:t>
      </w:r>
      <w:r w:rsidRPr="003C460C">
        <w:rPr>
          <w:sz w:val="27"/>
          <w:szCs w:val="27"/>
        </w:rPr>
        <w:t>1</w:t>
      </w:r>
      <w:r w:rsidR="00ED0839">
        <w:rPr>
          <w:sz w:val="27"/>
          <w:szCs w:val="27"/>
        </w:rPr>
        <w:t>4</w:t>
      </w:r>
      <w:r>
        <w:rPr>
          <w:sz w:val="27"/>
          <w:szCs w:val="27"/>
        </w:rPr>
        <w:t> </w:t>
      </w:r>
      <w:r w:rsidRPr="003C460C">
        <w:rPr>
          <w:sz w:val="27"/>
          <w:szCs w:val="27"/>
        </w:rPr>
        <w:t>профессиональных образовательных организаций</w:t>
      </w:r>
      <w:r w:rsidR="003F20CC">
        <w:rPr>
          <w:sz w:val="27"/>
          <w:szCs w:val="27"/>
        </w:rPr>
        <w:t xml:space="preserve"> и</w:t>
      </w:r>
      <w:r w:rsidRPr="003C460C">
        <w:rPr>
          <w:sz w:val="27"/>
          <w:szCs w:val="27"/>
        </w:rPr>
        <w:t xml:space="preserve"> 3 образовательные организации высшего образования (Федеральное государственное образовательное </w:t>
      </w:r>
      <w:r w:rsidRPr="003C460C">
        <w:rPr>
          <w:sz w:val="27"/>
          <w:szCs w:val="27"/>
        </w:rPr>
        <w:lastRenderedPageBreak/>
        <w:t>учреждение высшего образования «Хакасский государственный университет им.</w:t>
      </w:r>
      <w:r>
        <w:rPr>
          <w:sz w:val="27"/>
          <w:szCs w:val="27"/>
        </w:rPr>
        <w:t> </w:t>
      </w:r>
      <w:r w:rsidRPr="003C460C">
        <w:rPr>
          <w:sz w:val="27"/>
          <w:szCs w:val="27"/>
        </w:rPr>
        <w:t>Н.Ф. Катанова», Хакасский технический институт – филиал Федерального государственного автономного образовательного учреждения высшего образования «Сибирский федеральный университет», Саяно-Шушенский филиал Федерального государственного автономного образовательного учреждения высшего образования «Сибирский федеральный университет»</w:t>
      </w:r>
      <w:r>
        <w:rPr>
          <w:sz w:val="27"/>
          <w:szCs w:val="27"/>
        </w:rPr>
        <w:t>)</w:t>
      </w:r>
      <w:r w:rsidRPr="003C460C">
        <w:rPr>
          <w:sz w:val="27"/>
          <w:szCs w:val="27"/>
        </w:rPr>
        <w:t>.</w:t>
      </w:r>
    </w:p>
    <w:p w:rsidR="006C31C8" w:rsidRPr="006C31C8" w:rsidRDefault="006C31C8" w:rsidP="006C31C8">
      <w:pPr>
        <w:pStyle w:val="afa"/>
        <w:ind w:firstLine="709"/>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6C31C8">
        <w:rPr>
          <w:rFonts w:ascii="Times New Roman" w:eastAsia="Times New Roman" w:hAnsi="Times New Roman" w:cs="Times New Roman"/>
          <w:sz w:val="27"/>
          <w:szCs w:val="27"/>
          <w:lang w:eastAsia="ru-RU"/>
        </w:rPr>
        <w:t xml:space="preserve"> </w:t>
      </w:r>
      <w:r w:rsidR="003F20CC">
        <w:rPr>
          <w:rFonts w:ascii="Times New Roman" w:eastAsia="Times New Roman" w:hAnsi="Times New Roman" w:cs="Times New Roman"/>
          <w:sz w:val="27"/>
          <w:szCs w:val="27"/>
          <w:lang w:eastAsia="ru-RU"/>
        </w:rPr>
        <w:t>Хакасии</w:t>
      </w:r>
      <w:r w:rsidRPr="006C31C8">
        <w:rPr>
          <w:rFonts w:ascii="Times New Roman" w:eastAsia="Times New Roman" w:hAnsi="Times New Roman" w:cs="Times New Roman"/>
          <w:sz w:val="27"/>
          <w:szCs w:val="27"/>
          <w:lang w:eastAsia="ru-RU"/>
        </w:rPr>
        <w:t xml:space="preserve"> создано и действует Государственное бюджетное научно-исследовательское учреждение Республики Хакасия «Хакасский научно-исследовательский институт языка, литературы и истории» (haknii.ru).</w:t>
      </w:r>
    </w:p>
    <w:p w:rsidR="008061BA" w:rsidRDefault="00321260" w:rsidP="00321260">
      <w:pPr>
        <w:ind w:firstLine="709"/>
        <w:jc w:val="both"/>
        <w:rPr>
          <w:b/>
          <w:i/>
          <w:sz w:val="27"/>
          <w:szCs w:val="27"/>
        </w:rPr>
      </w:pPr>
      <w:r w:rsidRPr="003C460C">
        <w:rPr>
          <w:b/>
          <w:i/>
          <w:sz w:val="27"/>
          <w:szCs w:val="27"/>
        </w:rPr>
        <w:t xml:space="preserve">Министерство труда и </w:t>
      </w:r>
      <w:r w:rsidR="00633D39" w:rsidRPr="00633D39">
        <w:rPr>
          <w:b/>
          <w:i/>
          <w:sz w:val="27"/>
          <w:szCs w:val="27"/>
        </w:rPr>
        <w:t>социальной защиты</w:t>
      </w:r>
      <w:r w:rsidRPr="003C460C">
        <w:rPr>
          <w:b/>
          <w:i/>
          <w:sz w:val="27"/>
          <w:szCs w:val="27"/>
        </w:rPr>
        <w:t xml:space="preserve"> </w:t>
      </w:r>
    </w:p>
    <w:p w:rsidR="00321260" w:rsidRPr="003C460C" w:rsidRDefault="00321260" w:rsidP="00321260">
      <w:pPr>
        <w:ind w:firstLine="709"/>
        <w:jc w:val="both"/>
        <w:rPr>
          <w:b/>
          <w:i/>
          <w:sz w:val="27"/>
          <w:szCs w:val="27"/>
          <w:highlight w:val="yellow"/>
        </w:rPr>
      </w:pPr>
      <w:r w:rsidRPr="003C460C">
        <w:rPr>
          <w:b/>
          <w:i/>
          <w:sz w:val="27"/>
          <w:szCs w:val="27"/>
        </w:rPr>
        <w:t>Республики Хакасия</w:t>
      </w:r>
    </w:p>
    <w:p w:rsidR="00321260" w:rsidRPr="00633D39" w:rsidRDefault="00321260" w:rsidP="00321260">
      <w:pPr>
        <w:ind w:firstLine="709"/>
        <w:jc w:val="both"/>
        <w:rPr>
          <w:i/>
          <w:sz w:val="27"/>
          <w:szCs w:val="27"/>
        </w:rPr>
      </w:pPr>
      <w:r w:rsidRPr="003C460C">
        <w:rPr>
          <w:i/>
          <w:sz w:val="27"/>
          <w:szCs w:val="27"/>
        </w:rPr>
        <w:t>Адрес: 655017, г.</w:t>
      </w:r>
      <w:r w:rsidR="004B5AB8">
        <w:rPr>
          <w:i/>
          <w:sz w:val="27"/>
          <w:szCs w:val="27"/>
        </w:rPr>
        <w:t xml:space="preserve"> </w:t>
      </w:r>
      <w:r w:rsidRPr="003C460C">
        <w:rPr>
          <w:i/>
          <w:sz w:val="27"/>
          <w:szCs w:val="27"/>
        </w:rPr>
        <w:t xml:space="preserve">Абакан, ул. </w:t>
      </w:r>
      <w:r w:rsidR="00633D39" w:rsidRPr="00633D39">
        <w:rPr>
          <w:i/>
          <w:sz w:val="27"/>
          <w:szCs w:val="27"/>
        </w:rPr>
        <w:t>Советская, 75</w:t>
      </w:r>
    </w:p>
    <w:p w:rsidR="00321260" w:rsidRPr="00633D39" w:rsidRDefault="00321260" w:rsidP="00321260">
      <w:pPr>
        <w:ind w:firstLine="709"/>
        <w:jc w:val="both"/>
        <w:rPr>
          <w:i/>
          <w:sz w:val="27"/>
          <w:szCs w:val="27"/>
        </w:rPr>
      </w:pPr>
      <w:r w:rsidRPr="003C460C">
        <w:rPr>
          <w:i/>
          <w:sz w:val="27"/>
          <w:szCs w:val="27"/>
        </w:rPr>
        <w:t>Тел.: 8</w:t>
      </w:r>
      <w:r w:rsidR="00990992">
        <w:rPr>
          <w:i/>
          <w:sz w:val="27"/>
          <w:szCs w:val="27"/>
        </w:rPr>
        <w:t xml:space="preserve"> (3902) </w:t>
      </w:r>
      <w:r w:rsidR="00633D39" w:rsidRPr="00633D39">
        <w:rPr>
          <w:i/>
          <w:sz w:val="27"/>
          <w:szCs w:val="27"/>
        </w:rPr>
        <w:t>35-74-37</w:t>
      </w:r>
    </w:p>
    <w:p w:rsidR="00321260" w:rsidRPr="006C31C8" w:rsidRDefault="00321260" w:rsidP="00321260">
      <w:pPr>
        <w:ind w:firstLine="709"/>
        <w:jc w:val="both"/>
      </w:pPr>
      <w:r w:rsidRPr="003C460C">
        <w:rPr>
          <w:i/>
          <w:sz w:val="27"/>
          <w:szCs w:val="27"/>
        </w:rPr>
        <w:t>Официальный Интернет-сайт:</w:t>
      </w:r>
      <w:r w:rsidR="007F023E">
        <w:rPr>
          <w:i/>
          <w:sz w:val="27"/>
          <w:szCs w:val="27"/>
        </w:rPr>
        <w:t xml:space="preserve"> </w:t>
      </w:r>
      <w:r w:rsidR="006C31C8" w:rsidRPr="006C31C8">
        <w:rPr>
          <w:i/>
          <w:sz w:val="27"/>
          <w:szCs w:val="27"/>
        </w:rPr>
        <w:t>msz19.ru</w:t>
      </w:r>
    </w:p>
    <w:p w:rsidR="00321260" w:rsidRPr="00633D39" w:rsidRDefault="00321260" w:rsidP="00321260">
      <w:pPr>
        <w:ind w:firstLine="709"/>
        <w:jc w:val="both"/>
        <w:rPr>
          <w:i/>
          <w:sz w:val="27"/>
          <w:szCs w:val="27"/>
        </w:rPr>
      </w:pPr>
      <w:r w:rsidRPr="003C460C">
        <w:rPr>
          <w:i/>
          <w:sz w:val="27"/>
          <w:szCs w:val="27"/>
        </w:rPr>
        <w:t xml:space="preserve">Адрес электронной почты: </w:t>
      </w:r>
      <w:r w:rsidR="007D1C7F">
        <w:rPr>
          <w:i/>
          <w:sz w:val="27"/>
          <w:szCs w:val="27"/>
          <w:lang w:val="en-US"/>
        </w:rPr>
        <w:t>mt</w:t>
      </w:r>
      <w:r w:rsidR="007D1C7F" w:rsidRPr="007D1C7F">
        <w:rPr>
          <w:i/>
          <w:sz w:val="27"/>
          <w:szCs w:val="27"/>
        </w:rPr>
        <w:t>@</w:t>
      </w:r>
      <w:r w:rsidR="007D1C7F" w:rsidRPr="007D1C7F">
        <w:rPr>
          <w:i/>
          <w:sz w:val="27"/>
          <w:szCs w:val="27"/>
          <w:lang w:val="en-US"/>
        </w:rPr>
        <w:t>r</w:t>
      </w:r>
      <w:r w:rsidR="007D1C7F" w:rsidRPr="007D1C7F">
        <w:rPr>
          <w:i/>
          <w:sz w:val="27"/>
          <w:szCs w:val="27"/>
        </w:rPr>
        <w:t>-19.</w:t>
      </w:r>
      <w:r w:rsidR="007D1C7F" w:rsidRPr="007D1C7F">
        <w:rPr>
          <w:i/>
          <w:sz w:val="27"/>
          <w:szCs w:val="27"/>
          <w:lang w:val="en-US"/>
        </w:rPr>
        <w:t>ru</w:t>
      </w:r>
      <w:r w:rsidR="006C31C8">
        <w:rPr>
          <w:i/>
          <w:sz w:val="27"/>
          <w:szCs w:val="27"/>
        </w:rPr>
        <w:t>,</w:t>
      </w:r>
      <w:r w:rsidR="00633D39">
        <w:rPr>
          <w:i/>
          <w:sz w:val="27"/>
          <w:szCs w:val="27"/>
        </w:rPr>
        <w:t xml:space="preserve"> </w:t>
      </w:r>
      <w:r w:rsidR="00633D39" w:rsidRPr="00633D39">
        <w:rPr>
          <w:i/>
          <w:sz w:val="27"/>
          <w:szCs w:val="27"/>
        </w:rPr>
        <w:t>zanstr@rambler.ru</w:t>
      </w:r>
    </w:p>
    <w:p w:rsidR="008061BA" w:rsidRDefault="00321260" w:rsidP="00321260">
      <w:pPr>
        <w:ind w:firstLine="709"/>
        <w:jc w:val="both"/>
        <w:rPr>
          <w:b/>
          <w:bCs/>
          <w:i/>
          <w:sz w:val="27"/>
          <w:szCs w:val="27"/>
        </w:rPr>
      </w:pPr>
      <w:r w:rsidRPr="003C460C">
        <w:rPr>
          <w:b/>
          <w:bCs/>
          <w:i/>
          <w:sz w:val="27"/>
          <w:szCs w:val="27"/>
        </w:rPr>
        <w:t xml:space="preserve">Управление по вопросам миграции </w:t>
      </w:r>
    </w:p>
    <w:p w:rsidR="00321260" w:rsidRPr="003C460C" w:rsidRDefault="00321260" w:rsidP="00321260">
      <w:pPr>
        <w:ind w:firstLine="709"/>
        <w:jc w:val="both"/>
        <w:rPr>
          <w:i/>
          <w:sz w:val="27"/>
          <w:szCs w:val="27"/>
        </w:rPr>
      </w:pPr>
      <w:r w:rsidRPr="003C460C">
        <w:rPr>
          <w:b/>
          <w:bCs/>
          <w:i/>
          <w:sz w:val="27"/>
          <w:szCs w:val="27"/>
        </w:rPr>
        <w:t xml:space="preserve">МВД по Республике </w:t>
      </w:r>
      <w:r w:rsidRPr="003C460C">
        <w:rPr>
          <w:b/>
          <w:i/>
          <w:sz w:val="27"/>
          <w:szCs w:val="27"/>
        </w:rPr>
        <w:t>Хакасия</w:t>
      </w:r>
    </w:p>
    <w:p w:rsidR="00321260" w:rsidRPr="003C460C" w:rsidRDefault="00321260" w:rsidP="00321260">
      <w:pPr>
        <w:ind w:firstLine="709"/>
        <w:jc w:val="both"/>
        <w:rPr>
          <w:i/>
          <w:sz w:val="27"/>
          <w:szCs w:val="27"/>
          <w:highlight w:val="yellow"/>
        </w:rPr>
      </w:pPr>
      <w:r w:rsidRPr="003C460C">
        <w:rPr>
          <w:i/>
          <w:sz w:val="27"/>
          <w:szCs w:val="27"/>
        </w:rPr>
        <w:t>Адрес: 655017, г. Абакан, ул. Лермонтова, 7</w:t>
      </w:r>
    </w:p>
    <w:p w:rsidR="00321260" w:rsidRPr="003C460C" w:rsidRDefault="00321260" w:rsidP="00321260">
      <w:pPr>
        <w:tabs>
          <w:tab w:val="right" w:pos="4111"/>
          <w:tab w:val="left" w:pos="7938"/>
          <w:tab w:val="left" w:pos="8080"/>
          <w:tab w:val="left" w:pos="10489"/>
        </w:tabs>
        <w:ind w:firstLine="709"/>
        <w:jc w:val="both"/>
        <w:rPr>
          <w:i/>
          <w:sz w:val="27"/>
          <w:szCs w:val="27"/>
          <w:highlight w:val="yellow"/>
        </w:rPr>
      </w:pPr>
      <w:r w:rsidRPr="003C460C">
        <w:rPr>
          <w:i/>
          <w:sz w:val="27"/>
          <w:szCs w:val="27"/>
        </w:rPr>
        <w:t>Тел.: 8</w:t>
      </w:r>
      <w:r w:rsidR="000C6F40">
        <w:rPr>
          <w:i/>
          <w:sz w:val="27"/>
          <w:szCs w:val="27"/>
        </w:rPr>
        <w:t xml:space="preserve"> </w:t>
      </w:r>
      <w:r w:rsidRPr="003C460C">
        <w:rPr>
          <w:i/>
          <w:sz w:val="27"/>
          <w:szCs w:val="27"/>
        </w:rPr>
        <w:t>(3902) 23</w:t>
      </w:r>
      <w:r w:rsidR="006C31C8">
        <w:rPr>
          <w:i/>
          <w:sz w:val="27"/>
          <w:szCs w:val="27"/>
        </w:rPr>
        <w:t>-</w:t>
      </w:r>
      <w:r w:rsidRPr="003C460C">
        <w:rPr>
          <w:i/>
          <w:sz w:val="27"/>
          <w:szCs w:val="27"/>
        </w:rPr>
        <w:t>67</w:t>
      </w:r>
      <w:r w:rsidR="006C31C8">
        <w:rPr>
          <w:i/>
          <w:sz w:val="27"/>
          <w:szCs w:val="27"/>
        </w:rPr>
        <w:t>-</w:t>
      </w:r>
      <w:r w:rsidRPr="003C460C">
        <w:rPr>
          <w:i/>
          <w:sz w:val="27"/>
          <w:szCs w:val="27"/>
        </w:rPr>
        <w:t>86</w:t>
      </w:r>
      <w:r w:rsidR="000C6F40">
        <w:rPr>
          <w:i/>
          <w:sz w:val="27"/>
          <w:szCs w:val="27"/>
        </w:rPr>
        <w:t>, 23-6</w:t>
      </w:r>
      <w:r w:rsidR="00633D39">
        <w:rPr>
          <w:i/>
          <w:sz w:val="27"/>
          <w:szCs w:val="27"/>
        </w:rPr>
        <w:t>7</w:t>
      </w:r>
      <w:r w:rsidR="000C6F40">
        <w:rPr>
          <w:i/>
          <w:sz w:val="27"/>
          <w:szCs w:val="27"/>
        </w:rPr>
        <w:t>-</w:t>
      </w:r>
      <w:r w:rsidR="00633D39">
        <w:rPr>
          <w:i/>
          <w:sz w:val="27"/>
          <w:szCs w:val="27"/>
        </w:rPr>
        <w:t>8</w:t>
      </w:r>
      <w:r w:rsidR="000C6F40">
        <w:rPr>
          <w:i/>
          <w:sz w:val="27"/>
          <w:szCs w:val="27"/>
        </w:rPr>
        <w:t>4</w:t>
      </w:r>
    </w:p>
    <w:p w:rsidR="002D4172" w:rsidRPr="003C460C" w:rsidRDefault="00321260" w:rsidP="00321260">
      <w:pPr>
        <w:ind w:firstLine="709"/>
        <w:jc w:val="both"/>
        <w:rPr>
          <w:i/>
          <w:sz w:val="27"/>
          <w:szCs w:val="27"/>
        </w:rPr>
      </w:pPr>
      <w:r w:rsidRPr="003C460C">
        <w:rPr>
          <w:i/>
          <w:sz w:val="27"/>
          <w:szCs w:val="27"/>
        </w:rPr>
        <w:t xml:space="preserve">Официальный интернет-сайт: </w:t>
      </w:r>
      <w:r w:rsidRPr="003C460C">
        <w:rPr>
          <w:i/>
          <w:sz w:val="27"/>
          <w:szCs w:val="27"/>
          <w:lang w:val="en-US"/>
        </w:rPr>
        <w:t>http</w:t>
      </w:r>
      <w:r w:rsidRPr="003C460C">
        <w:rPr>
          <w:i/>
          <w:sz w:val="27"/>
          <w:szCs w:val="27"/>
        </w:rPr>
        <w:t>://19.мвд.рф/</w:t>
      </w:r>
      <w:r w:rsidRPr="003C460C">
        <w:rPr>
          <w:i/>
          <w:sz w:val="27"/>
          <w:szCs w:val="27"/>
          <w:lang w:val="en-US"/>
        </w:rPr>
        <w:t>ms</w:t>
      </w:r>
    </w:p>
    <w:p w:rsidR="000C6F40" w:rsidRPr="00E078A7" w:rsidRDefault="000C6F40" w:rsidP="000C6F40">
      <w:pPr>
        <w:ind w:firstLine="709"/>
        <w:jc w:val="both"/>
        <w:rPr>
          <w:b/>
          <w:bCs/>
          <w:i/>
          <w:sz w:val="27"/>
          <w:szCs w:val="27"/>
          <w:highlight w:val="yellow"/>
        </w:rPr>
      </w:pPr>
      <w:r w:rsidRPr="003C460C">
        <w:rPr>
          <w:i/>
          <w:sz w:val="27"/>
          <w:szCs w:val="27"/>
        </w:rPr>
        <w:t xml:space="preserve">Адрес электронной почты: </w:t>
      </w:r>
      <w:r>
        <w:rPr>
          <w:i/>
          <w:sz w:val="27"/>
          <w:szCs w:val="27"/>
          <w:lang w:val="en-US"/>
        </w:rPr>
        <w:t>uvm</w:t>
      </w:r>
      <w:r w:rsidRPr="002648AD">
        <w:rPr>
          <w:i/>
          <w:sz w:val="27"/>
          <w:szCs w:val="27"/>
        </w:rPr>
        <w:t>19</w:t>
      </w:r>
      <w:r w:rsidRPr="003C460C">
        <w:rPr>
          <w:i/>
          <w:sz w:val="27"/>
          <w:szCs w:val="27"/>
        </w:rPr>
        <w:t>@</w:t>
      </w:r>
      <w:r>
        <w:rPr>
          <w:i/>
          <w:sz w:val="27"/>
          <w:szCs w:val="27"/>
          <w:lang w:val="en-US"/>
        </w:rPr>
        <w:t>mvd</w:t>
      </w:r>
      <w:r w:rsidRPr="002648AD">
        <w:rPr>
          <w:i/>
          <w:sz w:val="27"/>
          <w:szCs w:val="27"/>
        </w:rPr>
        <w:t>.</w:t>
      </w:r>
      <w:r>
        <w:rPr>
          <w:i/>
          <w:sz w:val="27"/>
          <w:szCs w:val="27"/>
          <w:lang w:val="en-US"/>
        </w:rPr>
        <w:t>gov</w:t>
      </w:r>
      <w:r w:rsidRPr="003C460C">
        <w:rPr>
          <w:i/>
          <w:sz w:val="27"/>
          <w:szCs w:val="27"/>
        </w:rPr>
        <w:t>.</w:t>
      </w:r>
      <w:r w:rsidRPr="003C460C">
        <w:rPr>
          <w:i/>
          <w:sz w:val="27"/>
          <w:szCs w:val="27"/>
          <w:lang w:val="en-US"/>
        </w:rPr>
        <w:t>ru</w:t>
      </w:r>
    </w:p>
    <w:p w:rsidR="00247870" w:rsidRDefault="00247870" w:rsidP="004540A6">
      <w:pPr>
        <w:pStyle w:val="af8"/>
        <w:ind w:firstLine="709"/>
        <w:jc w:val="both"/>
        <w:rPr>
          <w:rFonts w:ascii="Times New Roman" w:hAnsi="Times New Roman"/>
          <w:sz w:val="27"/>
          <w:szCs w:val="27"/>
        </w:rPr>
      </w:pPr>
    </w:p>
    <w:p w:rsidR="008061BA" w:rsidRDefault="008061BA" w:rsidP="004540A6">
      <w:pPr>
        <w:pStyle w:val="af8"/>
        <w:ind w:firstLine="709"/>
        <w:jc w:val="both"/>
        <w:rPr>
          <w:rFonts w:ascii="Times New Roman" w:hAnsi="Times New Roman"/>
          <w:sz w:val="27"/>
          <w:szCs w:val="27"/>
        </w:rPr>
      </w:pPr>
    </w:p>
    <w:p w:rsidR="007522E2" w:rsidRPr="005069E8" w:rsidRDefault="007522E2" w:rsidP="007522E2">
      <w:pPr>
        <w:pStyle w:val="25"/>
        <w:rPr>
          <w:sz w:val="27"/>
          <w:szCs w:val="27"/>
        </w:rPr>
      </w:pPr>
      <w:r w:rsidRPr="005069E8">
        <w:rPr>
          <w:sz w:val="27"/>
          <w:szCs w:val="27"/>
        </w:rPr>
        <w:t>ЧЕЧЕНСКАЯ РЕСПУБЛИКА</w:t>
      </w:r>
    </w:p>
    <w:p w:rsidR="007522E2" w:rsidRDefault="007522E2" w:rsidP="007522E2">
      <w:pPr>
        <w:rPr>
          <w:i/>
          <w:iCs/>
          <w:sz w:val="27"/>
          <w:szCs w:val="27"/>
        </w:rPr>
      </w:pPr>
      <w:r>
        <w:rPr>
          <w:sz w:val="27"/>
          <w:szCs w:val="27"/>
        </w:rPr>
        <w:t>(</w:t>
      </w:r>
      <w:r>
        <w:rPr>
          <w:i/>
          <w:iCs/>
          <w:sz w:val="27"/>
          <w:szCs w:val="27"/>
        </w:rPr>
        <w:t xml:space="preserve">региональная программа переселения согласована </w:t>
      </w:r>
    </w:p>
    <w:p w:rsidR="007522E2" w:rsidRDefault="007522E2" w:rsidP="007522E2">
      <w:pPr>
        <w:rPr>
          <w:i/>
          <w:iCs/>
          <w:sz w:val="27"/>
          <w:szCs w:val="27"/>
        </w:rPr>
      </w:pPr>
      <w:r>
        <w:rPr>
          <w:i/>
          <w:iCs/>
          <w:sz w:val="27"/>
          <w:szCs w:val="27"/>
        </w:rPr>
        <w:t xml:space="preserve">распоряжением Правительства Российской Федерации </w:t>
      </w:r>
    </w:p>
    <w:p w:rsidR="007522E2" w:rsidRDefault="007522E2" w:rsidP="007522E2">
      <w:pPr>
        <w:rPr>
          <w:i/>
          <w:iCs/>
          <w:sz w:val="27"/>
          <w:szCs w:val="27"/>
        </w:rPr>
      </w:pPr>
      <w:r>
        <w:rPr>
          <w:i/>
          <w:iCs/>
          <w:sz w:val="27"/>
          <w:szCs w:val="27"/>
        </w:rPr>
        <w:t>от 11 июля 2018 г. № 1422-р)</w:t>
      </w:r>
    </w:p>
    <w:p w:rsidR="007522E2" w:rsidRDefault="007522E2" w:rsidP="007522E2">
      <w:pPr>
        <w:pStyle w:val="af6"/>
        <w:spacing w:after="0"/>
        <w:rPr>
          <w:rFonts w:eastAsia="Times New Roman"/>
          <w:b w:val="0"/>
          <w:bCs/>
          <w:iCs/>
          <w:spacing w:val="-4"/>
          <w:sz w:val="27"/>
          <w:szCs w:val="27"/>
          <w:lang w:eastAsia="ru-RU"/>
        </w:rPr>
      </w:pPr>
    </w:p>
    <w:p w:rsidR="007522E2" w:rsidRDefault="007522E2" w:rsidP="007522E2">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7522E2" w:rsidRPr="007522E2" w:rsidRDefault="007522E2" w:rsidP="007522E2">
      <w:pPr>
        <w:ind w:firstLine="709"/>
        <w:jc w:val="both"/>
        <w:rPr>
          <w:sz w:val="27"/>
          <w:szCs w:val="27"/>
        </w:rPr>
      </w:pPr>
      <w:r w:rsidRPr="007522E2">
        <w:rPr>
          <w:sz w:val="27"/>
          <w:szCs w:val="27"/>
        </w:rPr>
        <w:t>Территорией вселения является Чеченская Республика.</w:t>
      </w:r>
    </w:p>
    <w:p w:rsidR="007522E2" w:rsidRPr="007522E2" w:rsidRDefault="007522E2" w:rsidP="007522E2">
      <w:pPr>
        <w:ind w:firstLine="709"/>
        <w:jc w:val="both"/>
        <w:rPr>
          <w:sz w:val="27"/>
          <w:szCs w:val="27"/>
        </w:rPr>
      </w:pPr>
      <w:r w:rsidRPr="007522E2">
        <w:rPr>
          <w:sz w:val="27"/>
          <w:szCs w:val="27"/>
        </w:rPr>
        <w:t>Чеченская Республика входит в состав Северо-Кавказского федерального округа,</w:t>
      </w:r>
      <w:r w:rsidR="009A0C6B">
        <w:rPr>
          <w:sz w:val="27"/>
          <w:szCs w:val="27"/>
        </w:rPr>
        <w:t xml:space="preserve"> </w:t>
      </w:r>
      <w:r w:rsidR="00800580">
        <w:rPr>
          <w:sz w:val="27"/>
          <w:szCs w:val="27"/>
        </w:rPr>
        <w:t>расположена на юге Е</w:t>
      </w:r>
      <w:r w:rsidRPr="007522E2">
        <w:rPr>
          <w:sz w:val="27"/>
          <w:szCs w:val="27"/>
        </w:rPr>
        <w:t>вропейской части России в долинах рек Терек и Сунжа. Граничит на западе – с Республикой Ингушетия, на северо-западе – с Республикой Северная Осетия – Алания, на севере – со Ставропольским краем, на северо-востоке и востоке – с Республикой Дагестан, на юге – с Грузией. Столица республики – город Грозный</w:t>
      </w:r>
      <w:r w:rsidR="00376C09">
        <w:rPr>
          <w:sz w:val="27"/>
          <w:szCs w:val="27"/>
        </w:rPr>
        <w:t>, расстояние до Москвы 2</w:t>
      </w:r>
      <w:r w:rsidR="00C229D9">
        <w:rPr>
          <w:sz w:val="27"/>
          <w:szCs w:val="27"/>
        </w:rPr>
        <w:t> </w:t>
      </w:r>
      <w:r w:rsidR="00376C09">
        <w:rPr>
          <w:sz w:val="27"/>
          <w:szCs w:val="27"/>
        </w:rPr>
        <w:t>007 км</w:t>
      </w:r>
      <w:r w:rsidRPr="007522E2">
        <w:rPr>
          <w:sz w:val="27"/>
          <w:szCs w:val="27"/>
        </w:rPr>
        <w:t>.</w:t>
      </w:r>
    </w:p>
    <w:p w:rsidR="007522E2" w:rsidRPr="007522E2" w:rsidRDefault="007522E2" w:rsidP="007522E2">
      <w:pPr>
        <w:ind w:firstLine="709"/>
        <w:jc w:val="both"/>
        <w:rPr>
          <w:sz w:val="27"/>
          <w:szCs w:val="27"/>
        </w:rPr>
      </w:pPr>
      <w:r w:rsidRPr="007522E2">
        <w:rPr>
          <w:sz w:val="27"/>
          <w:szCs w:val="27"/>
        </w:rPr>
        <w:t>Площадь региона составляет – 1</w:t>
      </w:r>
      <w:r w:rsidR="00F30DA7">
        <w:rPr>
          <w:sz w:val="27"/>
          <w:szCs w:val="27"/>
        </w:rPr>
        <w:t>6,1</w:t>
      </w:r>
      <w:r w:rsidRPr="007522E2">
        <w:rPr>
          <w:sz w:val="27"/>
          <w:szCs w:val="27"/>
        </w:rPr>
        <w:t xml:space="preserve"> км</w:t>
      </w:r>
      <w:r w:rsidRPr="00D96522">
        <w:rPr>
          <w:sz w:val="27"/>
          <w:szCs w:val="27"/>
          <w:vertAlign w:val="superscript"/>
        </w:rPr>
        <w:t>2</w:t>
      </w:r>
      <w:r w:rsidRPr="007522E2">
        <w:rPr>
          <w:sz w:val="27"/>
          <w:szCs w:val="27"/>
        </w:rPr>
        <w:t>. В северных районах находятся степи и полупустыни (Терско-Кумская низменность), в центре – лесостепные равнины (Чеченская равнина), на юге – Кавказские горы. Горные хребты, межгорные долины и котловины занимают около 35% территории. Остальная территория – равнины, большей частью сильно пересечённые возвышенностями.</w:t>
      </w:r>
    </w:p>
    <w:p w:rsidR="007522E2" w:rsidRPr="007522E2" w:rsidRDefault="007522E2" w:rsidP="007522E2">
      <w:pPr>
        <w:ind w:firstLine="709"/>
        <w:jc w:val="both"/>
        <w:rPr>
          <w:sz w:val="27"/>
          <w:szCs w:val="27"/>
        </w:rPr>
      </w:pPr>
      <w:r w:rsidRPr="007522E2">
        <w:rPr>
          <w:sz w:val="27"/>
          <w:szCs w:val="27"/>
        </w:rPr>
        <w:t xml:space="preserve">Климат </w:t>
      </w:r>
      <w:r w:rsidR="007728AB">
        <w:rPr>
          <w:sz w:val="27"/>
          <w:szCs w:val="27"/>
        </w:rPr>
        <w:t xml:space="preserve">республики </w:t>
      </w:r>
      <w:r w:rsidRPr="007522E2">
        <w:rPr>
          <w:sz w:val="27"/>
          <w:szCs w:val="27"/>
        </w:rPr>
        <w:t xml:space="preserve">континентальный. Чечня характеризуется значительным разнообразием климатических условий. Средняя температура января составляет </w:t>
      </w:r>
      <w:r w:rsidR="007A1B18">
        <w:rPr>
          <w:sz w:val="27"/>
          <w:szCs w:val="27"/>
        </w:rPr>
        <w:br/>
      </w:r>
      <w:r w:rsidRPr="007522E2">
        <w:rPr>
          <w:sz w:val="27"/>
          <w:szCs w:val="27"/>
        </w:rPr>
        <w:t xml:space="preserve">от -3°С на Терско-Кумской низменности до -12°С в горах, средняя температура июля соответственно </w:t>
      </w:r>
      <w:r w:rsidR="007728AB">
        <w:rPr>
          <w:sz w:val="27"/>
          <w:szCs w:val="27"/>
        </w:rPr>
        <w:t xml:space="preserve">– </w:t>
      </w:r>
      <w:r w:rsidRPr="007522E2">
        <w:rPr>
          <w:sz w:val="27"/>
          <w:szCs w:val="27"/>
        </w:rPr>
        <w:t xml:space="preserve">+25°С и +21°С. В высокогорной зоне климат суровый, горы покрыты снегами и ледниками. К северу горы понижаются, появляется </w:t>
      </w:r>
      <w:r w:rsidRPr="007522E2">
        <w:rPr>
          <w:sz w:val="27"/>
          <w:szCs w:val="27"/>
        </w:rPr>
        <w:lastRenderedPageBreak/>
        <w:t>растительность. Долины покрыты слоем чернозёма. В лесах горной зоны растут дуб, чинара, бук, граб, липа, ясень, высокогорный клён, карагач, орешник, в</w:t>
      </w:r>
      <w:r w:rsidR="00D96522">
        <w:rPr>
          <w:sz w:val="27"/>
          <w:szCs w:val="27"/>
        </w:rPr>
        <w:t xml:space="preserve"> </w:t>
      </w:r>
      <w:r w:rsidRPr="007522E2">
        <w:rPr>
          <w:sz w:val="27"/>
          <w:szCs w:val="27"/>
        </w:rPr>
        <w:t xml:space="preserve">предгорной и равниной </w:t>
      </w:r>
      <w:r w:rsidR="007728AB">
        <w:rPr>
          <w:sz w:val="27"/>
          <w:szCs w:val="27"/>
        </w:rPr>
        <w:t xml:space="preserve">зоне </w:t>
      </w:r>
      <w:r w:rsidRPr="007522E2">
        <w:rPr>
          <w:sz w:val="27"/>
          <w:szCs w:val="27"/>
        </w:rPr>
        <w:t>– фруктовые деревья: яблоня, груша, кизил, слива.</w:t>
      </w:r>
      <w:r w:rsidR="00D96522">
        <w:rPr>
          <w:sz w:val="27"/>
          <w:szCs w:val="27"/>
        </w:rPr>
        <w:t xml:space="preserve"> </w:t>
      </w:r>
      <w:r w:rsidRPr="007522E2">
        <w:rPr>
          <w:sz w:val="27"/>
          <w:szCs w:val="27"/>
        </w:rPr>
        <w:t>Основным занятием жителей издревле является скотоводство.</w:t>
      </w:r>
    </w:p>
    <w:p w:rsidR="006C5163" w:rsidRPr="006C5163" w:rsidRDefault="006C5163" w:rsidP="00772745">
      <w:pPr>
        <w:ind w:firstLine="708"/>
        <w:jc w:val="both"/>
        <w:rPr>
          <w:sz w:val="27"/>
          <w:szCs w:val="27"/>
        </w:rPr>
      </w:pPr>
      <w:r>
        <w:rPr>
          <w:sz w:val="27"/>
          <w:szCs w:val="27"/>
        </w:rPr>
        <w:t>Республика обладает</w:t>
      </w:r>
      <w:r w:rsidRPr="006C5163">
        <w:rPr>
          <w:sz w:val="27"/>
          <w:szCs w:val="27"/>
        </w:rPr>
        <w:t xml:space="preserve"> больши</w:t>
      </w:r>
      <w:r>
        <w:rPr>
          <w:sz w:val="27"/>
          <w:szCs w:val="27"/>
        </w:rPr>
        <w:t xml:space="preserve">ми </w:t>
      </w:r>
      <w:r w:rsidRPr="006C5163">
        <w:rPr>
          <w:sz w:val="27"/>
          <w:szCs w:val="27"/>
        </w:rPr>
        <w:t>запас</w:t>
      </w:r>
      <w:r>
        <w:rPr>
          <w:sz w:val="27"/>
          <w:szCs w:val="27"/>
        </w:rPr>
        <w:t>ами</w:t>
      </w:r>
      <w:r w:rsidRPr="006C5163">
        <w:rPr>
          <w:sz w:val="27"/>
          <w:szCs w:val="27"/>
        </w:rPr>
        <w:t xml:space="preserve"> нефти, строительных материалов </w:t>
      </w:r>
      <w:r w:rsidR="00772745">
        <w:rPr>
          <w:sz w:val="27"/>
          <w:szCs w:val="27"/>
        </w:rPr>
        <w:br/>
      </w:r>
      <w:r w:rsidRPr="006C5163">
        <w:rPr>
          <w:sz w:val="27"/>
          <w:szCs w:val="27"/>
        </w:rPr>
        <w:t>и других полезных ископаемых.</w:t>
      </w:r>
    </w:p>
    <w:p w:rsidR="007522E2" w:rsidRDefault="007522E2" w:rsidP="00772745">
      <w:pPr>
        <w:ind w:firstLine="708"/>
        <w:jc w:val="both"/>
        <w:rPr>
          <w:sz w:val="27"/>
          <w:szCs w:val="27"/>
        </w:rPr>
      </w:pPr>
      <w:r>
        <w:rPr>
          <w:sz w:val="27"/>
          <w:szCs w:val="27"/>
        </w:rPr>
        <w:t xml:space="preserve">В </w:t>
      </w:r>
      <w:r w:rsidR="00282ECF">
        <w:rPr>
          <w:sz w:val="27"/>
          <w:szCs w:val="27"/>
        </w:rPr>
        <w:t>состав</w:t>
      </w:r>
      <w:r w:rsidRPr="007522E2">
        <w:rPr>
          <w:sz w:val="27"/>
          <w:szCs w:val="27"/>
        </w:rPr>
        <w:t xml:space="preserve"> республики </w:t>
      </w:r>
      <w:r w:rsidR="00282ECF">
        <w:rPr>
          <w:sz w:val="27"/>
          <w:szCs w:val="27"/>
        </w:rPr>
        <w:t xml:space="preserve">входят </w:t>
      </w:r>
      <w:r w:rsidRPr="007522E2">
        <w:rPr>
          <w:sz w:val="27"/>
          <w:szCs w:val="27"/>
        </w:rPr>
        <w:t>3 города республиканского значения (Грозный, Аргун, Гудермес) и 15 районов</w:t>
      </w:r>
      <w:r w:rsidR="00D96522">
        <w:rPr>
          <w:sz w:val="27"/>
          <w:szCs w:val="27"/>
        </w:rPr>
        <w:t xml:space="preserve"> </w:t>
      </w:r>
      <w:r w:rsidR="001E58A7">
        <w:rPr>
          <w:sz w:val="27"/>
          <w:szCs w:val="27"/>
        </w:rPr>
        <w:t>(Ачхой-</w:t>
      </w:r>
      <w:r w:rsidRPr="007522E2">
        <w:rPr>
          <w:sz w:val="27"/>
          <w:szCs w:val="27"/>
        </w:rPr>
        <w:t xml:space="preserve">Мартановский, Веденский, </w:t>
      </w:r>
      <w:r w:rsidR="001E58A7">
        <w:rPr>
          <w:sz w:val="27"/>
          <w:szCs w:val="27"/>
        </w:rPr>
        <w:t>Грозненский, Гудермесский, Итум-</w:t>
      </w:r>
      <w:r w:rsidRPr="007522E2">
        <w:rPr>
          <w:sz w:val="27"/>
          <w:szCs w:val="27"/>
        </w:rPr>
        <w:t xml:space="preserve">Калинский, Курчалоевский, Надтеречный, Наурский, </w:t>
      </w:r>
      <w:r w:rsidR="001E58A7">
        <w:rPr>
          <w:sz w:val="27"/>
          <w:szCs w:val="27"/>
        </w:rPr>
        <w:br/>
      </w:r>
      <w:r w:rsidRPr="007522E2">
        <w:rPr>
          <w:sz w:val="27"/>
          <w:szCs w:val="27"/>
        </w:rPr>
        <w:t>Ножай</w:t>
      </w:r>
      <w:r w:rsidR="001E58A7">
        <w:rPr>
          <w:sz w:val="27"/>
          <w:szCs w:val="27"/>
        </w:rPr>
        <w:t>-Юртовский, Сунженский, Урус-</w:t>
      </w:r>
      <w:r w:rsidRPr="007522E2">
        <w:rPr>
          <w:sz w:val="27"/>
          <w:szCs w:val="27"/>
        </w:rPr>
        <w:t>мартановский, Шалинский, Шаройский, Шатойский и Шелковской).</w:t>
      </w:r>
    </w:p>
    <w:p w:rsidR="00F30DA7" w:rsidRPr="007A1B18" w:rsidRDefault="00F30DA7" w:rsidP="007A1B18">
      <w:pPr>
        <w:ind w:firstLine="708"/>
        <w:jc w:val="both"/>
        <w:rPr>
          <w:sz w:val="27"/>
          <w:szCs w:val="27"/>
        </w:rPr>
      </w:pPr>
      <w:r w:rsidRPr="00F30DA7">
        <w:rPr>
          <w:sz w:val="27"/>
          <w:szCs w:val="27"/>
        </w:rPr>
        <w:t xml:space="preserve">Численность населения </w:t>
      </w:r>
      <w:r>
        <w:rPr>
          <w:sz w:val="27"/>
          <w:szCs w:val="27"/>
        </w:rPr>
        <w:t xml:space="preserve">республики </w:t>
      </w:r>
      <w:r w:rsidRPr="00F30DA7">
        <w:rPr>
          <w:sz w:val="27"/>
          <w:szCs w:val="27"/>
        </w:rPr>
        <w:t>составляет 1</w:t>
      </w:r>
      <w:r w:rsidR="000116E7">
        <w:rPr>
          <w:sz w:val="27"/>
          <w:szCs w:val="27"/>
        </w:rPr>
        <w:t> </w:t>
      </w:r>
      <w:r w:rsidRPr="00F30DA7">
        <w:rPr>
          <w:sz w:val="27"/>
          <w:szCs w:val="27"/>
        </w:rPr>
        <w:t>4</w:t>
      </w:r>
      <w:r w:rsidR="007A1B18">
        <w:rPr>
          <w:sz w:val="27"/>
          <w:szCs w:val="27"/>
        </w:rPr>
        <w:t>99</w:t>
      </w:r>
      <w:r w:rsidRPr="00F30DA7">
        <w:rPr>
          <w:sz w:val="27"/>
          <w:szCs w:val="27"/>
        </w:rPr>
        <w:t> </w:t>
      </w:r>
      <w:r w:rsidR="007A1B18">
        <w:rPr>
          <w:sz w:val="27"/>
          <w:szCs w:val="27"/>
        </w:rPr>
        <w:t>357</w:t>
      </w:r>
      <w:r w:rsidRPr="00F30DA7">
        <w:rPr>
          <w:sz w:val="27"/>
          <w:szCs w:val="27"/>
        </w:rPr>
        <w:t xml:space="preserve"> человек.</w:t>
      </w:r>
      <w:r w:rsidR="006C5163">
        <w:rPr>
          <w:sz w:val="27"/>
          <w:szCs w:val="27"/>
        </w:rPr>
        <w:t xml:space="preserve"> В регионе </w:t>
      </w:r>
      <w:r w:rsidR="006C5163" w:rsidRPr="006C5163">
        <w:rPr>
          <w:sz w:val="27"/>
          <w:szCs w:val="27"/>
        </w:rPr>
        <w:t>проживают представители 96 национальностей</w:t>
      </w:r>
      <w:r w:rsidR="007A1B18">
        <w:rPr>
          <w:sz w:val="27"/>
          <w:szCs w:val="27"/>
        </w:rPr>
        <w:t xml:space="preserve"> (чеченцы, русские,</w:t>
      </w:r>
      <w:r w:rsidR="007A1B18" w:rsidRPr="007A1B18">
        <w:rPr>
          <w:sz w:val="27"/>
          <w:szCs w:val="27"/>
        </w:rPr>
        <w:t xml:space="preserve"> </w:t>
      </w:r>
      <w:r w:rsidR="007A1B18">
        <w:rPr>
          <w:sz w:val="27"/>
          <w:szCs w:val="27"/>
        </w:rPr>
        <w:t>ингуши,</w:t>
      </w:r>
      <w:r w:rsidR="007A1B18" w:rsidRPr="007A1B18">
        <w:rPr>
          <w:sz w:val="27"/>
          <w:szCs w:val="27"/>
        </w:rPr>
        <w:t xml:space="preserve"> </w:t>
      </w:r>
      <w:r w:rsidR="007A1B18">
        <w:rPr>
          <w:sz w:val="27"/>
          <w:szCs w:val="27"/>
        </w:rPr>
        <w:t>кумыки, армяне, ногайцы и другие</w:t>
      </w:r>
      <w:r w:rsidR="007A1B18" w:rsidRPr="007A1B18">
        <w:rPr>
          <w:sz w:val="27"/>
          <w:szCs w:val="27"/>
        </w:rPr>
        <w:t>)</w:t>
      </w:r>
      <w:r w:rsidR="006C5163" w:rsidRPr="007A1B18">
        <w:rPr>
          <w:sz w:val="27"/>
          <w:szCs w:val="27"/>
        </w:rPr>
        <w:t>.</w:t>
      </w:r>
    </w:p>
    <w:p w:rsidR="007522E2" w:rsidRPr="007522E2" w:rsidRDefault="007522E2" w:rsidP="00772745">
      <w:pPr>
        <w:pStyle w:val="ConsPlusNormal"/>
        <w:ind w:firstLine="708"/>
        <w:jc w:val="both"/>
        <w:rPr>
          <w:sz w:val="27"/>
          <w:szCs w:val="27"/>
        </w:rPr>
      </w:pPr>
      <w:r w:rsidRPr="007522E2">
        <w:rPr>
          <w:sz w:val="27"/>
          <w:szCs w:val="27"/>
        </w:rPr>
        <w:t xml:space="preserve">Транспортная сеть в </w:t>
      </w:r>
      <w:r w:rsidR="00C229D9">
        <w:rPr>
          <w:sz w:val="27"/>
          <w:szCs w:val="27"/>
        </w:rPr>
        <w:t>регионе</w:t>
      </w:r>
      <w:r w:rsidRPr="007522E2">
        <w:rPr>
          <w:sz w:val="27"/>
          <w:szCs w:val="27"/>
        </w:rPr>
        <w:t xml:space="preserve"> представлена железнодорожным, автомобильным, авиационным видами транспорта. Автомобильный транспорт является основным перевозчиком.</w:t>
      </w:r>
    </w:p>
    <w:p w:rsidR="007522E2" w:rsidRPr="007522E2" w:rsidRDefault="007522E2" w:rsidP="00772745">
      <w:pPr>
        <w:ind w:firstLine="708"/>
        <w:jc w:val="both"/>
        <w:rPr>
          <w:sz w:val="27"/>
          <w:szCs w:val="27"/>
        </w:rPr>
      </w:pPr>
      <w:r w:rsidRPr="007522E2">
        <w:rPr>
          <w:sz w:val="27"/>
          <w:szCs w:val="27"/>
        </w:rPr>
        <w:t xml:space="preserve">На территории </w:t>
      </w:r>
      <w:r w:rsidR="00C229D9">
        <w:rPr>
          <w:sz w:val="27"/>
          <w:szCs w:val="27"/>
        </w:rPr>
        <w:t>республики</w:t>
      </w:r>
      <w:r w:rsidRPr="007522E2">
        <w:rPr>
          <w:sz w:val="27"/>
          <w:szCs w:val="27"/>
        </w:rPr>
        <w:t xml:space="preserve"> функционирует международный аэропорт Грозный (Северный), в котором</w:t>
      </w:r>
      <w:r w:rsidR="00D96522">
        <w:rPr>
          <w:sz w:val="27"/>
          <w:szCs w:val="27"/>
        </w:rPr>
        <w:t xml:space="preserve"> </w:t>
      </w:r>
      <w:r w:rsidRPr="007522E2">
        <w:rPr>
          <w:sz w:val="27"/>
          <w:szCs w:val="27"/>
        </w:rPr>
        <w:t>открыт пункт пропуска через государственную границу Российской Федерации.</w:t>
      </w:r>
    </w:p>
    <w:p w:rsidR="007522E2" w:rsidRPr="007522E2" w:rsidRDefault="007522E2" w:rsidP="007522E2">
      <w:pPr>
        <w:ind w:firstLine="709"/>
        <w:jc w:val="both"/>
        <w:rPr>
          <w:sz w:val="27"/>
          <w:szCs w:val="27"/>
        </w:rPr>
      </w:pPr>
      <w:r w:rsidRPr="007522E2">
        <w:rPr>
          <w:sz w:val="27"/>
          <w:szCs w:val="27"/>
        </w:rPr>
        <w:t>Место Чеченской Республики в экономике Российской Федерации определяе</w:t>
      </w:r>
      <w:r w:rsidR="00996674">
        <w:rPr>
          <w:sz w:val="27"/>
          <w:szCs w:val="27"/>
        </w:rPr>
        <w:t>т</w:t>
      </w:r>
      <w:r w:rsidRPr="007522E2">
        <w:rPr>
          <w:sz w:val="27"/>
          <w:szCs w:val="27"/>
        </w:rPr>
        <w:t xml:space="preserve">ся её уникальным природно-ресурсным комплексом: климатом, разнообразием видов сельского хозяйства, запасами сырья, лесными и другими ресурсами. </w:t>
      </w:r>
    </w:p>
    <w:p w:rsidR="007522E2" w:rsidRPr="007522E2" w:rsidRDefault="007522E2" w:rsidP="007522E2">
      <w:pPr>
        <w:ind w:firstLine="709"/>
        <w:jc w:val="both"/>
        <w:rPr>
          <w:sz w:val="27"/>
          <w:szCs w:val="27"/>
        </w:rPr>
      </w:pPr>
      <w:r w:rsidRPr="007522E2">
        <w:rPr>
          <w:sz w:val="27"/>
          <w:szCs w:val="27"/>
        </w:rPr>
        <w:t xml:space="preserve">В </w:t>
      </w:r>
      <w:r w:rsidR="00C229D9">
        <w:rPr>
          <w:sz w:val="27"/>
          <w:szCs w:val="27"/>
        </w:rPr>
        <w:t>Чечне</w:t>
      </w:r>
      <w:r w:rsidRPr="007522E2">
        <w:rPr>
          <w:sz w:val="27"/>
          <w:szCs w:val="27"/>
        </w:rPr>
        <w:t xml:space="preserve"> установлены основные объекты промышленного развития: ресурсно-сырьевая база проектов нефтепереработки и нефтедобычи, лесной фонд </w:t>
      </w:r>
      <w:r w:rsidR="00D96522">
        <w:rPr>
          <w:sz w:val="27"/>
          <w:szCs w:val="27"/>
        </w:rPr>
        <w:br/>
      </w:r>
      <w:r w:rsidRPr="007522E2">
        <w:rPr>
          <w:sz w:val="27"/>
          <w:szCs w:val="27"/>
        </w:rPr>
        <w:t>и деревоперерабатывающая промышленность, агропромышленный, строительный и туристический комплексы.</w:t>
      </w:r>
    </w:p>
    <w:p w:rsidR="007522E2" w:rsidRDefault="007522E2" w:rsidP="007522E2">
      <w:pPr>
        <w:ind w:firstLine="709"/>
        <w:jc w:val="both"/>
        <w:rPr>
          <w:sz w:val="27"/>
          <w:szCs w:val="27"/>
        </w:rPr>
      </w:pPr>
      <w:r w:rsidRPr="007522E2">
        <w:rPr>
          <w:sz w:val="27"/>
          <w:szCs w:val="27"/>
        </w:rPr>
        <w:t>Основу сельского хозяйства республики составляет производство винограда и овощей, выращивание и обработка зерновых культур. Расширено тонкорунное овцеводство, птицеводство, разведение крупного рогатого скота.</w:t>
      </w:r>
    </w:p>
    <w:p w:rsidR="00772745" w:rsidRPr="006C5163" w:rsidRDefault="00772745" w:rsidP="00772745">
      <w:pPr>
        <w:ind w:firstLine="709"/>
        <w:jc w:val="both"/>
        <w:rPr>
          <w:sz w:val="27"/>
          <w:szCs w:val="27"/>
        </w:rPr>
      </w:pPr>
      <w:r w:rsidRPr="006C5163">
        <w:rPr>
          <w:sz w:val="27"/>
          <w:szCs w:val="27"/>
        </w:rPr>
        <w:t>В Чеченской Республике реализу</w:t>
      </w:r>
      <w:r w:rsidR="00C229D9">
        <w:rPr>
          <w:sz w:val="27"/>
          <w:szCs w:val="27"/>
        </w:rPr>
        <w:t>е</w:t>
      </w:r>
      <w:r w:rsidRPr="006C5163">
        <w:rPr>
          <w:sz w:val="27"/>
          <w:szCs w:val="27"/>
        </w:rPr>
        <w:t>тся 703 инвестиционных проекта с общим объ</w:t>
      </w:r>
      <w:r w:rsidR="000B2796">
        <w:rPr>
          <w:sz w:val="27"/>
          <w:szCs w:val="27"/>
        </w:rPr>
        <w:t>ё</w:t>
      </w:r>
      <w:r w:rsidRPr="006C5163">
        <w:rPr>
          <w:sz w:val="27"/>
          <w:szCs w:val="27"/>
        </w:rPr>
        <w:t>мом инвестиций 215</w:t>
      </w:r>
      <w:r w:rsidR="000A7BD7">
        <w:rPr>
          <w:sz w:val="27"/>
          <w:szCs w:val="27"/>
        </w:rPr>
        <w:t> </w:t>
      </w:r>
      <w:r w:rsidRPr="006C5163">
        <w:rPr>
          <w:sz w:val="27"/>
          <w:szCs w:val="27"/>
        </w:rPr>
        <w:t>872,57 млн. руб</w:t>
      </w:r>
      <w:r w:rsidR="000B2796">
        <w:rPr>
          <w:sz w:val="27"/>
          <w:szCs w:val="27"/>
        </w:rPr>
        <w:t>ле</w:t>
      </w:r>
      <w:r w:rsidRPr="006C5163">
        <w:rPr>
          <w:sz w:val="27"/>
          <w:szCs w:val="27"/>
        </w:rPr>
        <w:t>, в рамках которых планируется создать 19</w:t>
      </w:r>
      <w:r w:rsidR="000A7BD7">
        <w:rPr>
          <w:sz w:val="27"/>
          <w:szCs w:val="27"/>
        </w:rPr>
        <w:t> </w:t>
      </w:r>
      <w:r w:rsidRPr="006C5163">
        <w:rPr>
          <w:sz w:val="27"/>
          <w:szCs w:val="27"/>
        </w:rPr>
        <w:t>960 рабочих мест.</w:t>
      </w:r>
    </w:p>
    <w:p w:rsidR="00772745" w:rsidRDefault="003D0554" w:rsidP="007522E2">
      <w:pPr>
        <w:ind w:firstLine="709"/>
        <w:jc w:val="both"/>
        <w:rPr>
          <w:sz w:val="27"/>
          <w:szCs w:val="27"/>
        </w:rPr>
      </w:pPr>
      <w:r w:rsidRPr="003D0554">
        <w:rPr>
          <w:sz w:val="27"/>
          <w:szCs w:val="27"/>
        </w:rPr>
        <w:t xml:space="preserve">В целях упрощения процедур ведения бизнеса и повышения инвестиционной привлекательности создана необходимая инфраструктура поддержки предпринимательства. Функционируют 11 бизнес-центров (инкубаторов), </w:t>
      </w:r>
      <w:r>
        <w:rPr>
          <w:sz w:val="27"/>
          <w:szCs w:val="27"/>
        </w:rPr>
        <w:br/>
      </w:r>
      <w:r w:rsidRPr="003D0554">
        <w:rPr>
          <w:sz w:val="27"/>
          <w:szCs w:val="27"/>
        </w:rPr>
        <w:t>4 технопа</w:t>
      </w:r>
      <w:r w:rsidR="00C229D9">
        <w:rPr>
          <w:sz w:val="27"/>
          <w:szCs w:val="27"/>
        </w:rPr>
        <w:t>рка, 3 микрофинансовых фонда и</w:t>
      </w:r>
      <w:r w:rsidRPr="003D0554">
        <w:rPr>
          <w:sz w:val="27"/>
          <w:szCs w:val="27"/>
        </w:rPr>
        <w:t xml:space="preserve"> гарантийный фонд.</w:t>
      </w:r>
    </w:p>
    <w:p w:rsidR="003D0554" w:rsidRPr="003D0554" w:rsidRDefault="003D0554" w:rsidP="003D0554">
      <w:pPr>
        <w:ind w:firstLine="709"/>
        <w:contextualSpacing/>
        <w:jc w:val="both"/>
        <w:rPr>
          <w:sz w:val="27"/>
          <w:szCs w:val="27"/>
        </w:rPr>
      </w:pPr>
      <w:r>
        <w:rPr>
          <w:sz w:val="27"/>
          <w:szCs w:val="27"/>
        </w:rPr>
        <w:t>Н</w:t>
      </w:r>
      <w:r w:rsidRPr="003D0554">
        <w:rPr>
          <w:sz w:val="27"/>
          <w:szCs w:val="27"/>
        </w:rPr>
        <w:t xml:space="preserve">а территории </w:t>
      </w:r>
      <w:r w:rsidR="00C229D9">
        <w:rPr>
          <w:sz w:val="27"/>
          <w:szCs w:val="27"/>
        </w:rPr>
        <w:t>р</w:t>
      </w:r>
      <w:r w:rsidRPr="003D0554">
        <w:rPr>
          <w:sz w:val="27"/>
          <w:szCs w:val="27"/>
        </w:rPr>
        <w:t xml:space="preserve">еспублики открыт индустриальный парк «Грозненский» </w:t>
      </w:r>
      <w:r w:rsidR="00C229D9">
        <w:rPr>
          <w:sz w:val="27"/>
          <w:szCs w:val="27"/>
        </w:rPr>
        <w:br/>
      </w:r>
      <w:r w:rsidRPr="003D0554">
        <w:rPr>
          <w:sz w:val="27"/>
          <w:szCs w:val="27"/>
        </w:rPr>
        <w:t>и агропромышленный парк «ЮгАгро», которые обеспеч</w:t>
      </w:r>
      <w:r w:rsidR="00E31D4B">
        <w:rPr>
          <w:sz w:val="27"/>
          <w:szCs w:val="27"/>
        </w:rPr>
        <w:t>ивают</w:t>
      </w:r>
      <w:r w:rsidRPr="003D0554">
        <w:rPr>
          <w:sz w:val="27"/>
          <w:szCs w:val="27"/>
        </w:rPr>
        <w:t xml:space="preserve"> льготный доступ субъект</w:t>
      </w:r>
      <w:r w:rsidR="00E31D4B">
        <w:rPr>
          <w:sz w:val="27"/>
          <w:szCs w:val="27"/>
        </w:rPr>
        <w:t>ам</w:t>
      </w:r>
      <w:r w:rsidRPr="003D0554">
        <w:rPr>
          <w:sz w:val="27"/>
          <w:szCs w:val="27"/>
        </w:rPr>
        <w:t xml:space="preserve"> </w:t>
      </w:r>
      <w:r>
        <w:rPr>
          <w:sz w:val="27"/>
          <w:szCs w:val="27"/>
        </w:rPr>
        <w:t>малого и среднего предпринимательства</w:t>
      </w:r>
      <w:r w:rsidRPr="003D0554">
        <w:rPr>
          <w:sz w:val="27"/>
          <w:szCs w:val="27"/>
        </w:rPr>
        <w:t xml:space="preserve"> к производственным площадям и помещениям в целях создания производственных и инновационных компаний, </w:t>
      </w:r>
      <w:r w:rsidR="00C229D9">
        <w:rPr>
          <w:sz w:val="27"/>
          <w:szCs w:val="27"/>
        </w:rPr>
        <w:br/>
      </w:r>
      <w:r w:rsidRPr="003D0554">
        <w:rPr>
          <w:sz w:val="27"/>
          <w:szCs w:val="27"/>
        </w:rPr>
        <w:t>а также созд</w:t>
      </w:r>
      <w:r w:rsidR="00E31D4B">
        <w:rPr>
          <w:sz w:val="27"/>
          <w:szCs w:val="27"/>
        </w:rPr>
        <w:t>ают</w:t>
      </w:r>
      <w:r w:rsidRPr="003D0554">
        <w:rPr>
          <w:sz w:val="27"/>
          <w:szCs w:val="27"/>
        </w:rPr>
        <w:t xml:space="preserve"> необходимые условия для успешной реализации инвестиционных проектов и улучшит обеспеченность региона продукцией местных сельхозпроизводителей.</w:t>
      </w:r>
    </w:p>
    <w:p w:rsidR="007522E2" w:rsidRPr="007522E2" w:rsidRDefault="007522E2" w:rsidP="003D0554">
      <w:pPr>
        <w:ind w:firstLine="709"/>
        <w:jc w:val="both"/>
        <w:rPr>
          <w:sz w:val="27"/>
          <w:szCs w:val="27"/>
        </w:rPr>
      </w:pPr>
      <w:r w:rsidRPr="007522E2">
        <w:rPr>
          <w:sz w:val="27"/>
          <w:szCs w:val="27"/>
        </w:rPr>
        <w:t xml:space="preserve">Наиболее востребованными </w:t>
      </w:r>
      <w:r w:rsidR="002648AD">
        <w:rPr>
          <w:sz w:val="27"/>
          <w:szCs w:val="27"/>
        </w:rPr>
        <w:t>в регионе</w:t>
      </w:r>
      <w:r w:rsidRPr="007522E2">
        <w:rPr>
          <w:sz w:val="27"/>
          <w:szCs w:val="27"/>
        </w:rPr>
        <w:t xml:space="preserve"> являются профессии (специальности) </w:t>
      </w:r>
      <w:r w:rsidRPr="007522E2">
        <w:rPr>
          <w:sz w:val="27"/>
          <w:szCs w:val="27"/>
        </w:rPr>
        <w:lastRenderedPageBreak/>
        <w:t xml:space="preserve">отраслей здравоохранения и образования (врачи различной специализации, медицинские работники среднего и младшего звена, </w:t>
      </w:r>
      <w:r w:rsidR="005166F6">
        <w:rPr>
          <w:sz w:val="27"/>
          <w:szCs w:val="27"/>
        </w:rPr>
        <w:t>педагогические работники</w:t>
      </w:r>
      <w:r w:rsidRPr="007522E2">
        <w:rPr>
          <w:sz w:val="27"/>
          <w:szCs w:val="27"/>
        </w:rPr>
        <w:t xml:space="preserve"> </w:t>
      </w:r>
      <w:r w:rsidR="005166F6">
        <w:rPr>
          <w:sz w:val="27"/>
          <w:szCs w:val="27"/>
        </w:rPr>
        <w:br/>
      </w:r>
      <w:r w:rsidRPr="007522E2">
        <w:rPr>
          <w:sz w:val="27"/>
          <w:szCs w:val="27"/>
        </w:rPr>
        <w:t>и</w:t>
      </w:r>
      <w:r w:rsidR="00C229D9">
        <w:rPr>
          <w:sz w:val="27"/>
          <w:szCs w:val="27"/>
        </w:rPr>
        <w:t xml:space="preserve"> </w:t>
      </w:r>
      <w:r w:rsidRPr="007522E2">
        <w:rPr>
          <w:sz w:val="27"/>
          <w:szCs w:val="27"/>
        </w:rPr>
        <w:t>другие).</w:t>
      </w:r>
    </w:p>
    <w:p w:rsidR="007522E2" w:rsidRPr="007522E2" w:rsidRDefault="007522E2" w:rsidP="007522E2">
      <w:pPr>
        <w:ind w:firstLine="709"/>
        <w:jc w:val="both"/>
        <w:rPr>
          <w:sz w:val="27"/>
          <w:szCs w:val="27"/>
        </w:rPr>
      </w:pPr>
      <w:r w:rsidRPr="007522E2">
        <w:rPr>
          <w:sz w:val="27"/>
          <w:szCs w:val="27"/>
        </w:rPr>
        <w:t xml:space="preserve">Трудоустройство соотечественников в </w:t>
      </w:r>
      <w:r w:rsidR="005C382D">
        <w:rPr>
          <w:sz w:val="27"/>
          <w:szCs w:val="27"/>
        </w:rPr>
        <w:t>Чеченской Р</w:t>
      </w:r>
      <w:r w:rsidRPr="007522E2">
        <w:rPr>
          <w:sz w:val="27"/>
          <w:szCs w:val="27"/>
        </w:rPr>
        <w:t xml:space="preserve">еспублике возможно </w:t>
      </w:r>
      <w:r w:rsidR="005C382D">
        <w:rPr>
          <w:sz w:val="27"/>
          <w:szCs w:val="27"/>
        </w:rPr>
        <w:br/>
      </w:r>
      <w:r w:rsidRPr="007522E2">
        <w:rPr>
          <w:sz w:val="27"/>
          <w:szCs w:val="27"/>
        </w:rPr>
        <w:t>по</w:t>
      </w:r>
      <w:r w:rsidR="00C229D9">
        <w:rPr>
          <w:sz w:val="27"/>
          <w:szCs w:val="27"/>
        </w:rPr>
        <w:t xml:space="preserve"> </w:t>
      </w:r>
      <w:r w:rsidRPr="007522E2">
        <w:rPr>
          <w:sz w:val="27"/>
          <w:szCs w:val="27"/>
        </w:rPr>
        <w:t>следующим направлениям:</w:t>
      </w:r>
      <w:r w:rsidR="00D96522">
        <w:rPr>
          <w:sz w:val="27"/>
          <w:szCs w:val="27"/>
        </w:rPr>
        <w:t xml:space="preserve"> </w:t>
      </w:r>
      <w:r w:rsidRPr="007522E2">
        <w:rPr>
          <w:sz w:val="27"/>
          <w:szCs w:val="27"/>
        </w:rPr>
        <w:t>осуществление трудовой деятельности по профессиям и специальностям, востребованным на региональном рынке труда;</w:t>
      </w:r>
      <w:r w:rsidR="00D96522">
        <w:rPr>
          <w:sz w:val="27"/>
          <w:szCs w:val="27"/>
        </w:rPr>
        <w:t xml:space="preserve"> </w:t>
      </w:r>
      <w:r w:rsidRPr="007522E2">
        <w:rPr>
          <w:sz w:val="27"/>
          <w:szCs w:val="27"/>
        </w:rPr>
        <w:t>ведение предпринимательской деятельности, сельскохозяйственной деятельности;</w:t>
      </w:r>
      <w:r w:rsidR="00D96522">
        <w:rPr>
          <w:sz w:val="27"/>
          <w:szCs w:val="27"/>
        </w:rPr>
        <w:t xml:space="preserve"> </w:t>
      </w:r>
      <w:r w:rsidRPr="007522E2">
        <w:rPr>
          <w:sz w:val="27"/>
          <w:szCs w:val="27"/>
        </w:rPr>
        <w:t>ведение иной, не запрещенной законодательством Российской Федерации, деятельности.</w:t>
      </w:r>
    </w:p>
    <w:p w:rsidR="007522E2" w:rsidRPr="007522E2" w:rsidRDefault="007522E2" w:rsidP="007522E2">
      <w:pPr>
        <w:ind w:firstLine="709"/>
        <w:jc w:val="both"/>
        <w:rPr>
          <w:sz w:val="27"/>
          <w:szCs w:val="27"/>
        </w:rPr>
      </w:pPr>
      <w:r w:rsidRPr="007522E2">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EC15F9">
        <w:rPr>
          <w:sz w:val="27"/>
          <w:szCs w:val="27"/>
        </w:rPr>
        <w:br/>
      </w:r>
      <w:r w:rsidRPr="007522E2">
        <w:rPr>
          <w:sz w:val="27"/>
          <w:szCs w:val="27"/>
        </w:rPr>
        <w:t>с федеральным законодательством и законодательством Чеченской Республики.</w:t>
      </w:r>
    </w:p>
    <w:p w:rsidR="00EC15F9" w:rsidRPr="00731EBF" w:rsidRDefault="00EC15F9" w:rsidP="00EC15F9">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D96522">
        <w:rPr>
          <w:sz w:val="27"/>
          <w:szCs w:val="27"/>
          <w:vertAlign w:val="superscript"/>
        </w:rPr>
        <w:footnoteReference w:id="14"/>
      </w:r>
      <w:r w:rsidRPr="007522E2">
        <w:rPr>
          <w:sz w:val="27"/>
          <w:szCs w:val="27"/>
        </w:rPr>
        <w:t>.</w:t>
      </w:r>
    </w:p>
    <w:p w:rsidR="00EC15F9" w:rsidRDefault="00EC15F9" w:rsidP="00EC15F9">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B52DC7" w:rsidRDefault="00B52DC7" w:rsidP="00EC15F9">
      <w:pPr>
        <w:pStyle w:val="ConsPlusNormal"/>
        <w:ind w:firstLine="709"/>
        <w:jc w:val="both"/>
        <w:rPr>
          <w:sz w:val="27"/>
          <w:szCs w:val="27"/>
        </w:rPr>
      </w:pPr>
      <w:r>
        <w:rPr>
          <w:color w:val="000000" w:themeColor="text1"/>
          <w:sz w:val="27"/>
          <w:szCs w:val="27"/>
        </w:rPr>
        <w:t xml:space="preserve">Соотечественникам </w:t>
      </w:r>
      <w:r w:rsidRPr="00F26F5D">
        <w:rPr>
          <w:color w:val="000000" w:themeColor="text1"/>
          <w:sz w:val="27"/>
          <w:szCs w:val="27"/>
        </w:rPr>
        <w:t>оказывается помощь в организации оформления полисов обязательного меди</w:t>
      </w:r>
      <w:r>
        <w:rPr>
          <w:color w:val="000000" w:themeColor="text1"/>
          <w:sz w:val="27"/>
          <w:szCs w:val="27"/>
        </w:rPr>
        <w:t xml:space="preserve">цинского страхования, а также </w:t>
      </w:r>
      <w:r w:rsidRPr="00F26F5D">
        <w:rPr>
          <w:sz w:val="27"/>
          <w:szCs w:val="27"/>
        </w:rPr>
        <w:t>компенс</w:t>
      </w:r>
      <w:r>
        <w:rPr>
          <w:sz w:val="27"/>
          <w:szCs w:val="27"/>
        </w:rPr>
        <w:t>ируются</w:t>
      </w:r>
      <w:r w:rsidRPr="00F26F5D">
        <w:rPr>
          <w:sz w:val="27"/>
          <w:szCs w:val="27"/>
        </w:rPr>
        <w:t xml:space="preserve"> расход</w:t>
      </w:r>
      <w:r>
        <w:rPr>
          <w:sz w:val="27"/>
          <w:szCs w:val="27"/>
        </w:rPr>
        <w:t>ы</w:t>
      </w:r>
      <w:r w:rsidRPr="00F26F5D">
        <w:rPr>
          <w:sz w:val="27"/>
          <w:szCs w:val="27"/>
        </w:rPr>
        <w:t xml:space="preserve"> </w:t>
      </w:r>
      <w:r>
        <w:rPr>
          <w:sz w:val="27"/>
          <w:szCs w:val="27"/>
        </w:rPr>
        <w:br/>
      </w:r>
      <w:r w:rsidRPr="00F26F5D">
        <w:rPr>
          <w:sz w:val="27"/>
          <w:szCs w:val="27"/>
        </w:rPr>
        <w:t>на медицинское освидетельствование</w:t>
      </w:r>
      <w:r w:rsidR="001916B7">
        <w:rPr>
          <w:sz w:val="27"/>
          <w:szCs w:val="27"/>
        </w:rPr>
        <w:t>.</w:t>
      </w:r>
    </w:p>
    <w:p w:rsidR="007522E2" w:rsidRPr="007522E2" w:rsidRDefault="007522E2" w:rsidP="007522E2">
      <w:pPr>
        <w:ind w:firstLine="709"/>
        <w:jc w:val="both"/>
        <w:rPr>
          <w:sz w:val="27"/>
          <w:szCs w:val="27"/>
        </w:rPr>
      </w:pPr>
      <w:r w:rsidRPr="007522E2">
        <w:rPr>
          <w:sz w:val="27"/>
          <w:szCs w:val="27"/>
        </w:rPr>
        <w:t>Временное жилищное обустройство участников Государственной программы и членов их семей предусматривается на условиях аренды (найма) муниципального жилого фонда, частного жилья и размещения в гостиницах по</w:t>
      </w:r>
      <w:r w:rsidR="00C530EC">
        <w:rPr>
          <w:sz w:val="27"/>
          <w:szCs w:val="27"/>
        </w:rPr>
        <w:t xml:space="preserve"> </w:t>
      </w:r>
      <w:r w:rsidRPr="007522E2">
        <w:rPr>
          <w:sz w:val="27"/>
          <w:szCs w:val="27"/>
        </w:rPr>
        <w:t xml:space="preserve">месту вселения. </w:t>
      </w:r>
    </w:p>
    <w:p w:rsidR="007522E2" w:rsidRDefault="007522E2" w:rsidP="007522E2">
      <w:pPr>
        <w:ind w:firstLine="709"/>
        <w:jc w:val="both"/>
        <w:rPr>
          <w:sz w:val="27"/>
          <w:szCs w:val="27"/>
        </w:rPr>
      </w:pPr>
      <w:r w:rsidRPr="007522E2">
        <w:rPr>
          <w:sz w:val="27"/>
          <w:szCs w:val="27"/>
        </w:rPr>
        <w:t xml:space="preserve">В числе возможных вариантов постоянного жилищного обустройства: аренда (найм) жилого помещения, предоставление служебного жилья, находящегося </w:t>
      </w:r>
      <w:r w:rsidR="000B36C7">
        <w:rPr>
          <w:sz w:val="27"/>
          <w:szCs w:val="27"/>
        </w:rPr>
        <w:br/>
      </w:r>
      <w:r w:rsidRPr="007522E2">
        <w:rPr>
          <w:sz w:val="27"/>
          <w:szCs w:val="27"/>
        </w:rPr>
        <w:t>в собственности работодателя, приобретение жилых помещений за</w:t>
      </w:r>
      <w:r w:rsidR="00C530EC">
        <w:rPr>
          <w:sz w:val="27"/>
          <w:szCs w:val="27"/>
        </w:rPr>
        <w:t xml:space="preserve"> </w:t>
      </w:r>
      <w:r w:rsidRPr="007522E2">
        <w:rPr>
          <w:sz w:val="27"/>
          <w:szCs w:val="27"/>
        </w:rPr>
        <w:t>сч</w:t>
      </w:r>
      <w:r w:rsidR="00C530EC">
        <w:rPr>
          <w:sz w:val="27"/>
          <w:szCs w:val="27"/>
        </w:rPr>
        <w:t>ё</w:t>
      </w:r>
      <w:r w:rsidRPr="007522E2">
        <w:rPr>
          <w:sz w:val="27"/>
          <w:szCs w:val="27"/>
        </w:rPr>
        <w:t>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w:t>
      </w:r>
      <w:r w:rsidR="000B36C7">
        <w:rPr>
          <w:sz w:val="27"/>
          <w:szCs w:val="27"/>
        </w:rPr>
        <w:t xml:space="preserve"> </w:t>
      </w:r>
      <w:r w:rsidRPr="007522E2">
        <w:rPr>
          <w:sz w:val="27"/>
          <w:szCs w:val="27"/>
        </w:rPr>
        <w:t xml:space="preserve">аукционах на основании заявления о предоставлении земельного участка, переуступка прав аренды у физического лица или организаций, а также участие </w:t>
      </w:r>
      <w:r w:rsidR="00EC15F9">
        <w:rPr>
          <w:sz w:val="27"/>
          <w:szCs w:val="27"/>
        </w:rPr>
        <w:t>соотечественников</w:t>
      </w:r>
      <w:r w:rsidRPr="007522E2">
        <w:rPr>
          <w:sz w:val="27"/>
          <w:szCs w:val="27"/>
        </w:rPr>
        <w:t xml:space="preserve"> </w:t>
      </w:r>
      <w:r w:rsidR="00C530EC">
        <w:rPr>
          <w:sz w:val="27"/>
          <w:szCs w:val="27"/>
        </w:rPr>
        <w:br/>
      </w:r>
      <w:r w:rsidRPr="007522E2">
        <w:rPr>
          <w:sz w:val="27"/>
          <w:szCs w:val="27"/>
        </w:rPr>
        <w:t>в</w:t>
      </w:r>
      <w:r w:rsidR="00C530EC">
        <w:rPr>
          <w:sz w:val="27"/>
          <w:szCs w:val="27"/>
        </w:rPr>
        <w:t xml:space="preserve"> </w:t>
      </w:r>
      <w:r w:rsidRPr="007522E2">
        <w:rPr>
          <w:sz w:val="27"/>
          <w:szCs w:val="27"/>
        </w:rPr>
        <w:t>программах ипотечного кредитования.</w:t>
      </w:r>
    </w:p>
    <w:p w:rsidR="00EC15F9" w:rsidRDefault="00EC15F9" w:rsidP="007522E2">
      <w:pPr>
        <w:ind w:firstLine="709"/>
        <w:jc w:val="both"/>
        <w:rPr>
          <w:sz w:val="27"/>
          <w:szCs w:val="27"/>
        </w:rPr>
      </w:pPr>
      <w:r>
        <w:rPr>
          <w:sz w:val="27"/>
          <w:szCs w:val="27"/>
        </w:rPr>
        <w:t xml:space="preserve">Средняя стоимость 1 </w:t>
      </w:r>
      <w:r w:rsidRPr="00EC15F9">
        <w:rPr>
          <w:sz w:val="27"/>
          <w:szCs w:val="27"/>
        </w:rPr>
        <w:t>м</w:t>
      </w:r>
      <w:r w:rsidRPr="00EC15F9">
        <w:rPr>
          <w:sz w:val="27"/>
          <w:szCs w:val="27"/>
          <w:vertAlign w:val="superscript"/>
        </w:rPr>
        <w:t>2</w:t>
      </w:r>
      <w:r>
        <w:rPr>
          <w:sz w:val="27"/>
          <w:szCs w:val="27"/>
        </w:rPr>
        <w:t xml:space="preserve"> в Чеченской Республике в 2020 году составляла </w:t>
      </w:r>
      <w:r>
        <w:rPr>
          <w:sz w:val="27"/>
          <w:szCs w:val="27"/>
        </w:rPr>
        <w:br/>
        <w:t>39,2 тыс. рублей.</w:t>
      </w:r>
    </w:p>
    <w:p w:rsidR="007522E2" w:rsidRPr="007522E2" w:rsidRDefault="007522E2" w:rsidP="007522E2">
      <w:pPr>
        <w:ind w:firstLine="709"/>
        <w:jc w:val="both"/>
        <w:rPr>
          <w:sz w:val="27"/>
          <w:szCs w:val="27"/>
        </w:rPr>
      </w:pPr>
      <w:r>
        <w:rPr>
          <w:sz w:val="27"/>
          <w:szCs w:val="27"/>
        </w:rPr>
        <w:t>В республике функционирует и развивается сеть образовательных организаций</w:t>
      </w:r>
      <w:r w:rsidRPr="007522E2">
        <w:rPr>
          <w:sz w:val="27"/>
          <w:szCs w:val="27"/>
        </w:rPr>
        <w:t>, в которых вед</w:t>
      </w:r>
      <w:r w:rsidR="000B2796">
        <w:rPr>
          <w:sz w:val="27"/>
          <w:szCs w:val="27"/>
        </w:rPr>
        <w:t>ё</w:t>
      </w:r>
      <w:r w:rsidRPr="007522E2">
        <w:rPr>
          <w:sz w:val="27"/>
          <w:szCs w:val="27"/>
        </w:rPr>
        <w:t xml:space="preserve">тся обучение по программам дошкольного, начального общего, основного общего, среднего общего образования, высшего, среднего </w:t>
      </w:r>
      <w:r w:rsidR="006324C4">
        <w:rPr>
          <w:sz w:val="27"/>
          <w:szCs w:val="27"/>
        </w:rPr>
        <w:br/>
      </w:r>
      <w:r w:rsidRPr="007522E2">
        <w:rPr>
          <w:sz w:val="27"/>
          <w:szCs w:val="27"/>
        </w:rPr>
        <w:t>и начального профессионального образования.</w:t>
      </w:r>
    </w:p>
    <w:p w:rsidR="007522E2" w:rsidRDefault="007522E2" w:rsidP="007522E2">
      <w:pPr>
        <w:ind w:firstLine="709"/>
        <w:jc w:val="both"/>
        <w:rPr>
          <w:sz w:val="27"/>
          <w:szCs w:val="27"/>
        </w:rPr>
      </w:pPr>
      <w:r w:rsidRPr="007522E2">
        <w:rPr>
          <w:sz w:val="27"/>
          <w:szCs w:val="27"/>
        </w:rPr>
        <w:t xml:space="preserve">В рамках региональной программы переселения реализуется мероприятие по профессиональному обучению и дополнительному профессиональному образованию безработных граждан, включая обучение в другой местности. В случае признания </w:t>
      </w:r>
      <w:r w:rsidR="003E128B" w:rsidRPr="007522E2">
        <w:rPr>
          <w:sz w:val="27"/>
          <w:szCs w:val="27"/>
        </w:rPr>
        <w:t>участников Государственной программы и членов их семей</w:t>
      </w:r>
      <w:r w:rsidRPr="007522E2">
        <w:rPr>
          <w:sz w:val="27"/>
          <w:szCs w:val="27"/>
        </w:rPr>
        <w:t>, прибывших в Чеченскую Республику, в</w:t>
      </w:r>
      <w:r w:rsidR="00450CD5">
        <w:rPr>
          <w:sz w:val="27"/>
          <w:szCs w:val="27"/>
        </w:rPr>
        <w:t xml:space="preserve"> </w:t>
      </w:r>
      <w:r w:rsidRPr="007522E2">
        <w:rPr>
          <w:sz w:val="27"/>
          <w:szCs w:val="27"/>
        </w:rPr>
        <w:t>установленном порядке безработными, существует возможность пройти обучение по направлению органов службы занятости.</w:t>
      </w:r>
    </w:p>
    <w:p w:rsidR="007522E2" w:rsidRPr="007E445B" w:rsidRDefault="007522E2" w:rsidP="007522E2">
      <w:pPr>
        <w:spacing w:line="228" w:lineRule="auto"/>
        <w:ind w:firstLine="709"/>
        <w:jc w:val="both"/>
        <w:rPr>
          <w:b/>
          <w:i/>
          <w:sz w:val="27"/>
          <w:szCs w:val="27"/>
        </w:rPr>
      </w:pPr>
      <w:r w:rsidRPr="007E445B">
        <w:rPr>
          <w:b/>
          <w:i/>
          <w:sz w:val="27"/>
          <w:szCs w:val="27"/>
        </w:rPr>
        <w:lastRenderedPageBreak/>
        <w:t xml:space="preserve">Министерство труда, занятости и социального развития </w:t>
      </w:r>
    </w:p>
    <w:p w:rsidR="007522E2" w:rsidRPr="007E445B" w:rsidRDefault="007522E2" w:rsidP="007522E2">
      <w:pPr>
        <w:spacing w:line="228" w:lineRule="auto"/>
        <w:ind w:firstLine="709"/>
        <w:jc w:val="both"/>
        <w:rPr>
          <w:b/>
          <w:i/>
          <w:sz w:val="27"/>
          <w:szCs w:val="27"/>
        </w:rPr>
      </w:pPr>
      <w:r w:rsidRPr="007E445B">
        <w:rPr>
          <w:b/>
          <w:i/>
          <w:sz w:val="27"/>
          <w:szCs w:val="27"/>
        </w:rPr>
        <w:t>Чеченской Республики</w:t>
      </w:r>
    </w:p>
    <w:p w:rsidR="007522E2" w:rsidRPr="007E445B" w:rsidRDefault="007522E2" w:rsidP="007522E2">
      <w:pPr>
        <w:spacing w:line="228" w:lineRule="auto"/>
        <w:ind w:firstLine="709"/>
        <w:jc w:val="both"/>
        <w:rPr>
          <w:i/>
          <w:sz w:val="27"/>
          <w:szCs w:val="27"/>
        </w:rPr>
      </w:pPr>
      <w:r w:rsidRPr="007E445B">
        <w:rPr>
          <w:i/>
          <w:sz w:val="27"/>
          <w:szCs w:val="27"/>
        </w:rPr>
        <w:t>Адрес: 364020, г. Грозный, ул.</w:t>
      </w:r>
      <w:r w:rsidR="007E445B" w:rsidRPr="007E445B">
        <w:rPr>
          <w:i/>
          <w:sz w:val="27"/>
          <w:szCs w:val="27"/>
        </w:rPr>
        <w:t xml:space="preserve"> </w:t>
      </w:r>
      <w:r w:rsidRPr="007E445B">
        <w:rPr>
          <w:i/>
          <w:sz w:val="27"/>
          <w:szCs w:val="27"/>
        </w:rPr>
        <w:t xml:space="preserve">Деловая, д. 15, </w:t>
      </w:r>
    </w:p>
    <w:p w:rsidR="007522E2" w:rsidRPr="007E445B" w:rsidRDefault="007522E2" w:rsidP="007522E2">
      <w:pPr>
        <w:spacing w:line="228" w:lineRule="auto"/>
        <w:ind w:firstLine="709"/>
        <w:jc w:val="both"/>
        <w:rPr>
          <w:i/>
          <w:sz w:val="27"/>
          <w:szCs w:val="27"/>
        </w:rPr>
      </w:pPr>
      <w:r w:rsidRPr="007E445B">
        <w:rPr>
          <w:i/>
          <w:sz w:val="27"/>
          <w:szCs w:val="27"/>
        </w:rPr>
        <w:t>Тел/факс 8</w:t>
      </w:r>
      <w:r w:rsidR="003E392C" w:rsidRPr="007E445B">
        <w:rPr>
          <w:i/>
          <w:sz w:val="27"/>
          <w:szCs w:val="27"/>
        </w:rPr>
        <w:t xml:space="preserve"> (</w:t>
      </w:r>
      <w:r w:rsidRPr="007E445B">
        <w:rPr>
          <w:i/>
          <w:sz w:val="27"/>
          <w:szCs w:val="27"/>
        </w:rPr>
        <w:t>8712</w:t>
      </w:r>
      <w:r w:rsidR="003E392C" w:rsidRPr="007E445B">
        <w:rPr>
          <w:i/>
          <w:sz w:val="27"/>
          <w:szCs w:val="27"/>
        </w:rPr>
        <w:t xml:space="preserve">) </w:t>
      </w:r>
      <w:r w:rsidRPr="007E445B">
        <w:rPr>
          <w:i/>
          <w:sz w:val="27"/>
          <w:szCs w:val="27"/>
        </w:rPr>
        <w:t>22-51-36</w:t>
      </w:r>
      <w:r w:rsidR="007E445B">
        <w:rPr>
          <w:i/>
          <w:sz w:val="27"/>
          <w:szCs w:val="27"/>
        </w:rPr>
        <w:t>, 29-54-39, 29-54-42</w:t>
      </w:r>
    </w:p>
    <w:p w:rsidR="007E445B" w:rsidRPr="007E445B" w:rsidRDefault="007522E2" w:rsidP="007E445B">
      <w:pPr>
        <w:ind w:firstLine="709"/>
        <w:jc w:val="both"/>
        <w:rPr>
          <w:i/>
          <w:sz w:val="27"/>
          <w:szCs w:val="27"/>
        </w:rPr>
      </w:pPr>
      <w:r w:rsidRPr="007E445B">
        <w:rPr>
          <w:i/>
          <w:sz w:val="27"/>
          <w:szCs w:val="27"/>
        </w:rPr>
        <w:t xml:space="preserve">Официальный </w:t>
      </w:r>
      <w:r w:rsidR="00BC6A5B" w:rsidRPr="007E445B">
        <w:rPr>
          <w:i/>
          <w:sz w:val="27"/>
          <w:szCs w:val="27"/>
        </w:rPr>
        <w:t>Интернет-</w:t>
      </w:r>
      <w:r w:rsidRPr="007E445B">
        <w:rPr>
          <w:i/>
          <w:sz w:val="27"/>
          <w:szCs w:val="27"/>
        </w:rPr>
        <w:t xml:space="preserve">сайт: </w:t>
      </w:r>
      <w:hyperlink r:id="rId175" w:history="1">
        <w:r w:rsidR="007E445B" w:rsidRPr="00860854">
          <w:rPr>
            <w:i/>
            <w:sz w:val="27"/>
            <w:szCs w:val="27"/>
          </w:rPr>
          <w:t>http:</w:t>
        </w:r>
        <w:r w:rsidR="00860854" w:rsidRPr="00860854">
          <w:rPr>
            <w:i/>
            <w:sz w:val="27"/>
            <w:szCs w:val="27"/>
          </w:rPr>
          <w:t xml:space="preserve"> www.mtchr.ru </w:t>
        </w:r>
      </w:hyperlink>
    </w:p>
    <w:p w:rsidR="007E445B" w:rsidRPr="00683CA6" w:rsidRDefault="007522E2" w:rsidP="007E445B">
      <w:pPr>
        <w:ind w:firstLine="709"/>
        <w:jc w:val="both"/>
        <w:rPr>
          <w:sz w:val="24"/>
          <w:szCs w:val="24"/>
        </w:rPr>
      </w:pPr>
      <w:r w:rsidRPr="007E445B">
        <w:rPr>
          <w:i/>
          <w:sz w:val="27"/>
          <w:szCs w:val="27"/>
        </w:rPr>
        <w:t xml:space="preserve">Адрес электронной почты: </w:t>
      </w:r>
      <w:hyperlink r:id="rId176" w:history="1">
        <w:r w:rsidR="00860854" w:rsidRPr="00860854">
          <w:rPr>
            <w:i/>
            <w:sz w:val="27"/>
            <w:szCs w:val="27"/>
          </w:rPr>
          <w:t>mail@mtchr.ru</w:t>
        </w:r>
      </w:hyperlink>
    </w:p>
    <w:p w:rsidR="00CE6BD3" w:rsidRDefault="007522E2" w:rsidP="007522E2">
      <w:pPr>
        <w:ind w:firstLine="709"/>
        <w:jc w:val="both"/>
        <w:rPr>
          <w:b/>
          <w:bCs/>
          <w:i/>
          <w:sz w:val="27"/>
          <w:szCs w:val="27"/>
        </w:rPr>
      </w:pPr>
      <w:r>
        <w:rPr>
          <w:b/>
          <w:bCs/>
          <w:i/>
          <w:sz w:val="27"/>
          <w:szCs w:val="27"/>
        </w:rPr>
        <w:t xml:space="preserve">Управление по вопросам миграции </w:t>
      </w:r>
    </w:p>
    <w:p w:rsidR="007522E2" w:rsidRDefault="007522E2" w:rsidP="007522E2">
      <w:pPr>
        <w:ind w:firstLine="709"/>
        <w:jc w:val="both"/>
        <w:rPr>
          <w:i/>
          <w:sz w:val="27"/>
          <w:szCs w:val="27"/>
        </w:rPr>
      </w:pPr>
      <w:r>
        <w:rPr>
          <w:b/>
          <w:bCs/>
          <w:i/>
          <w:sz w:val="27"/>
          <w:szCs w:val="27"/>
        </w:rPr>
        <w:t>МВД по Чеченской Республике</w:t>
      </w:r>
    </w:p>
    <w:p w:rsidR="007522E2" w:rsidRDefault="007522E2" w:rsidP="007522E2">
      <w:pPr>
        <w:ind w:firstLine="709"/>
        <w:jc w:val="both"/>
        <w:rPr>
          <w:i/>
          <w:sz w:val="27"/>
          <w:szCs w:val="27"/>
        </w:rPr>
      </w:pPr>
      <w:r>
        <w:rPr>
          <w:i/>
          <w:sz w:val="27"/>
          <w:szCs w:val="27"/>
        </w:rPr>
        <w:t xml:space="preserve">Адрес: </w:t>
      </w:r>
      <w:smartTag w:uri="urn:schemas-microsoft-com:office:smarttags" w:element="metricconverter">
        <w:smartTagPr>
          <w:attr w:name="ProductID" w:val="364020, г"/>
        </w:smartTagPr>
        <w:r>
          <w:rPr>
            <w:i/>
            <w:sz w:val="27"/>
            <w:szCs w:val="27"/>
          </w:rPr>
          <w:t>364020, г</w:t>
        </w:r>
      </w:smartTag>
      <w:r>
        <w:rPr>
          <w:i/>
          <w:sz w:val="27"/>
          <w:szCs w:val="27"/>
        </w:rPr>
        <w:t xml:space="preserve">. Грозный, ул. им. Умара Садаева, д.11 «а» </w:t>
      </w:r>
    </w:p>
    <w:p w:rsidR="007522E2" w:rsidRDefault="007522E2" w:rsidP="007522E2">
      <w:pPr>
        <w:ind w:firstLine="709"/>
        <w:jc w:val="both"/>
        <w:rPr>
          <w:i/>
          <w:sz w:val="27"/>
          <w:szCs w:val="27"/>
        </w:rPr>
      </w:pPr>
      <w:r>
        <w:rPr>
          <w:i/>
          <w:sz w:val="27"/>
          <w:szCs w:val="27"/>
        </w:rPr>
        <w:t>Тел</w:t>
      </w:r>
      <w:r w:rsidR="003E392C">
        <w:rPr>
          <w:i/>
          <w:sz w:val="27"/>
          <w:szCs w:val="27"/>
        </w:rPr>
        <w:t>.</w:t>
      </w:r>
      <w:r>
        <w:rPr>
          <w:i/>
          <w:sz w:val="27"/>
          <w:szCs w:val="27"/>
        </w:rPr>
        <w:t>: 8</w:t>
      </w:r>
      <w:r w:rsidR="003E392C">
        <w:rPr>
          <w:i/>
          <w:sz w:val="27"/>
          <w:szCs w:val="27"/>
        </w:rPr>
        <w:t xml:space="preserve"> </w:t>
      </w:r>
      <w:r>
        <w:rPr>
          <w:i/>
          <w:sz w:val="27"/>
          <w:szCs w:val="27"/>
        </w:rPr>
        <w:t>(8712) 33-27-18</w:t>
      </w:r>
      <w:r w:rsidR="003E392C">
        <w:rPr>
          <w:i/>
          <w:sz w:val="27"/>
          <w:szCs w:val="27"/>
        </w:rPr>
        <w:t xml:space="preserve">, 29-66-01, </w:t>
      </w:r>
      <w:r w:rsidR="003E392C" w:rsidRPr="003E392C">
        <w:rPr>
          <w:i/>
          <w:sz w:val="27"/>
          <w:szCs w:val="27"/>
        </w:rPr>
        <w:t>33-32-61</w:t>
      </w:r>
      <w:r>
        <w:rPr>
          <w:i/>
          <w:sz w:val="27"/>
          <w:szCs w:val="27"/>
        </w:rPr>
        <w:t xml:space="preserve"> </w:t>
      </w:r>
    </w:p>
    <w:p w:rsidR="003E392C" w:rsidRPr="003E392C" w:rsidRDefault="003E392C" w:rsidP="007522E2">
      <w:pPr>
        <w:ind w:firstLine="709"/>
        <w:jc w:val="both"/>
        <w:rPr>
          <w:i/>
          <w:sz w:val="27"/>
          <w:szCs w:val="27"/>
        </w:rPr>
      </w:pPr>
      <w:r w:rsidRPr="003E392C">
        <w:rPr>
          <w:i/>
          <w:sz w:val="27"/>
          <w:szCs w:val="27"/>
        </w:rPr>
        <w:t>Телефон горячей линии: 8 (8712 )33-21-29</w:t>
      </w:r>
      <w:r w:rsidRPr="003E392C">
        <w:rPr>
          <w:i/>
        </w:rPr>
        <w:t xml:space="preserve"> </w:t>
      </w:r>
    </w:p>
    <w:p w:rsidR="007522E2" w:rsidRPr="000A7A18" w:rsidRDefault="007522E2" w:rsidP="007522E2">
      <w:pPr>
        <w:ind w:firstLine="709"/>
        <w:jc w:val="both"/>
        <w:rPr>
          <w:i/>
          <w:sz w:val="27"/>
          <w:szCs w:val="27"/>
        </w:rPr>
      </w:pPr>
      <w:r>
        <w:rPr>
          <w:i/>
          <w:sz w:val="27"/>
          <w:szCs w:val="27"/>
        </w:rPr>
        <w:t xml:space="preserve">Официальный </w:t>
      </w:r>
      <w:r w:rsidR="00BC6A5B">
        <w:rPr>
          <w:i/>
          <w:sz w:val="27"/>
          <w:szCs w:val="27"/>
        </w:rPr>
        <w:t>Интернет-</w:t>
      </w:r>
      <w:r w:rsidRPr="00626A40">
        <w:rPr>
          <w:i/>
          <w:sz w:val="27"/>
          <w:szCs w:val="27"/>
        </w:rPr>
        <w:t xml:space="preserve">сайт: </w:t>
      </w:r>
      <w:hyperlink r:id="rId177" w:history="1">
        <w:r w:rsidR="003E392C" w:rsidRPr="000A7A18">
          <w:rPr>
            <w:i/>
            <w:sz w:val="27"/>
            <w:szCs w:val="27"/>
          </w:rPr>
          <w:t>https://95.мвд.рф</w:t>
        </w:r>
      </w:hyperlink>
    </w:p>
    <w:p w:rsidR="0048468A" w:rsidRPr="000A7A18" w:rsidRDefault="0048468A" w:rsidP="007522E2">
      <w:pPr>
        <w:ind w:firstLine="709"/>
        <w:jc w:val="both"/>
        <w:rPr>
          <w:i/>
          <w:sz w:val="27"/>
          <w:szCs w:val="27"/>
        </w:rPr>
      </w:pPr>
      <w:r w:rsidRPr="0048468A">
        <w:rPr>
          <w:i/>
          <w:sz w:val="27"/>
          <w:szCs w:val="27"/>
        </w:rPr>
        <w:t xml:space="preserve">Адрес электронной почты: </w:t>
      </w:r>
      <w:hyperlink r:id="rId178" w:history="1">
        <w:r w:rsidRPr="0048468A">
          <w:rPr>
            <w:i/>
            <w:sz w:val="27"/>
            <w:szCs w:val="27"/>
          </w:rPr>
          <w:t>odir_chr@mvd.ru</w:t>
        </w:r>
      </w:hyperlink>
    </w:p>
    <w:p w:rsidR="0048468A" w:rsidRDefault="0048468A" w:rsidP="007522E2">
      <w:pPr>
        <w:ind w:firstLine="709"/>
        <w:jc w:val="both"/>
        <w:rPr>
          <w:sz w:val="27"/>
          <w:szCs w:val="27"/>
        </w:rPr>
      </w:pPr>
    </w:p>
    <w:p w:rsidR="0038532A" w:rsidRDefault="0038532A" w:rsidP="007522E2">
      <w:pPr>
        <w:ind w:firstLine="709"/>
        <w:jc w:val="both"/>
        <w:rPr>
          <w:sz w:val="27"/>
          <w:szCs w:val="27"/>
        </w:rPr>
      </w:pPr>
    </w:p>
    <w:p w:rsidR="007522E2" w:rsidRPr="003F7A4B" w:rsidRDefault="007522E2" w:rsidP="007522E2">
      <w:pPr>
        <w:pStyle w:val="25"/>
        <w:rPr>
          <w:szCs w:val="28"/>
        </w:rPr>
      </w:pPr>
      <w:r w:rsidRPr="003F7A4B">
        <w:rPr>
          <w:szCs w:val="28"/>
        </w:rPr>
        <w:t>ЧУВАШСКАЯ</w:t>
      </w:r>
      <w:r w:rsidR="00BF2B02">
        <w:rPr>
          <w:szCs w:val="28"/>
          <w:lang w:val="ru-RU"/>
        </w:rPr>
        <w:t xml:space="preserve"> </w:t>
      </w:r>
      <w:r w:rsidRPr="003F7A4B">
        <w:rPr>
          <w:szCs w:val="28"/>
        </w:rPr>
        <w:t xml:space="preserve">РЕСПУБЛИКА </w:t>
      </w:r>
    </w:p>
    <w:p w:rsidR="007522E2" w:rsidRPr="00710B80" w:rsidRDefault="007522E2" w:rsidP="007522E2">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7522E2" w:rsidRPr="00710B80" w:rsidRDefault="007522E2" w:rsidP="007522E2">
      <w:pPr>
        <w:rPr>
          <w:i/>
          <w:iCs/>
          <w:sz w:val="27"/>
          <w:szCs w:val="27"/>
        </w:rPr>
      </w:pPr>
      <w:r w:rsidRPr="00710B80">
        <w:rPr>
          <w:i/>
          <w:iCs/>
          <w:sz w:val="27"/>
          <w:szCs w:val="27"/>
        </w:rPr>
        <w:t xml:space="preserve">распоряжением Правительства Российской Федерации </w:t>
      </w:r>
    </w:p>
    <w:p w:rsidR="007522E2" w:rsidRPr="00710B80" w:rsidRDefault="007522E2" w:rsidP="007522E2">
      <w:pPr>
        <w:rPr>
          <w:i/>
          <w:iCs/>
          <w:sz w:val="27"/>
          <w:szCs w:val="27"/>
        </w:rPr>
      </w:pPr>
      <w:r w:rsidRPr="00710B80">
        <w:rPr>
          <w:i/>
          <w:iCs/>
          <w:sz w:val="27"/>
          <w:szCs w:val="27"/>
        </w:rPr>
        <w:t xml:space="preserve">от </w:t>
      </w:r>
      <w:r>
        <w:rPr>
          <w:i/>
          <w:iCs/>
          <w:sz w:val="27"/>
          <w:szCs w:val="27"/>
        </w:rPr>
        <w:t>29</w:t>
      </w:r>
      <w:r w:rsidR="00A44A47">
        <w:rPr>
          <w:i/>
          <w:iCs/>
          <w:sz w:val="27"/>
          <w:szCs w:val="27"/>
        </w:rPr>
        <w:t xml:space="preserve"> </w:t>
      </w:r>
      <w:r>
        <w:rPr>
          <w:i/>
          <w:iCs/>
          <w:sz w:val="27"/>
          <w:szCs w:val="27"/>
        </w:rPr>
        <w:t>марта</w:t>
      </w:r>
      <w:r w:rsidRPr="00710B80">
        <w:rPr>
          <w:i/>
          <w:iCs/>
          <w:sz w:val="27"/>
          <w:szCs w:val="27"/>
        </w:rPr>
        <w:t xml:space="preserve"> 201</w:t>
      </w:r>
      <w:r>
        <w:rPr>
          <w:i/>
          <w:iCs/>
          <w:sz w:val="27"/>
          <w:szCs w:val="27"/>
        </w:rPr>
        <w:t>9</w:t>
      </w:r>
      <w:r w:rsidRPr="00710B80">
        <w:rPr>
          <w:i/>
          <w:iCs/>
          <w:sz w:val="27"/>
          <w:szCs w:val="27"/>
        </w:rPr>
        <w:t xml:space="preserve"> г. № </w:t>
      </w:r>
      <w:r>
        <w:rPr>
          <w:i/>
          <w:iCs/>
          <w:sz w:val="27"/>
          <w:szCs w:val="27"/>
        </w:rPr>
        <w:t>562</w:t>
      </w:r>
      <w:r w:rsidRPr="00710B80">
        <w:rPr>
          <w:i/>
          <w:iCs/>
          <w:sz w:val="27"/>
          <w:szCs w:val="27"/>
        </w:rPr>
        <w:t>-р)</w:t>
      </w:r>
    </w:p>
    <w:p w:rsidR="007522E2" w:rsidRPr="00710B80" w:rsidRDefault="007522E2" w:rsidP="007522E2">
      <w:pPr>
        <w:pStyle w:val="af6"/>
        <w:spacing w:after="0"/>
        <w:rPr>
          <w:rFonts w:eastAsia="Times New Roman"/>
          <w:b w:val="0"/>
          <w:bCs/>
          <w:iCs/>
          <w:spacing w:val="-4"/>
          <w:sz w:val="27"/>
          <w:szCs w:val="27"/>
          <w:lang w:eastAsia="ru-RU"/>
        </w:rPr>
      </w:pPr>
    </w:p>
    <w:p w:rsidR="007522E2" w:rsidRPr="00FD3601" w:rsidRDefault="007522E2" w:rsidP="007522E2">
      <w:pPr>
        <w:pStyle w:val="bodytext"/>
        <w:spacing w:before="0" w:after="0"/>
        <w:ind w:firstLine="709"/>
        <w:rPr>
          <w:b/>
          <w:bCs/>
          <w:iCs/>
          <w:spacing w:val="-4"/>
          <w:sz w:val="27"/>
          <w:szCs w:val="27"/>
        </w:rPr>
      </w:pPr>
      <w:r w:rsidRPr="00FD3601">
        <w:rPr>
          <w:b/>
          <w:bCs/>
          <w:iCs/>
          <w:spacing w:val="-4"/>
          <w:sz w:val="27"/>
          <w:szCs w:val="27"/>
        </w:rPr>
        <w:t xml:space="preserve">Краткое описание территории вселения </w:t>
      </w:r>
    </w:p>
    <w:p w:rsidR="007522E2" w:rsidRPr="003736CD" w:rsidRDefault="007522E2" w:rsidP="007522E2">
      <w:pPr>
        <w:ind w:firstLine="709"/>
        <w:jc w:val="left"/>
        <w:rPr>
          <w:sz w:val="27"/>
          <w:szCs w:val="27"/>
        </w:rPr>
      </w:pPr>
      <w:r w:rsidRPr="007522E2">
        <w:rPr>
          <w:kern w:val="1"/>
          <w:sz w:val="27"/>
          <w:szCs w:val="27"/>
          <w:lang w:eastAsia="ar-SA"/>
        </w:rPr>
        <w:t>Территорией вселения является Чувашская Республика</w:t>
      </w:r>
      <w:r w:rsidRPr="003736CD">
        <w:rPr>
          <w:sz w:val="27"/>
          <w:szCs w:val="27"/>
        </w:rPr>
        <w:t>.</w:t>
      </w:r>
    </w:p>
    <w:p w:rsidR="007522E2" w:rsidRPr="003736CD" w:rsidRDefault="007522E2" w:rsidP="007522E2">
      <w:pPr>
        <w:ind w:firstLine="709"/>
        <w:jc w:val="both"/>
        <w:rPr>
          <w:sz w:val="27"/>
          <w:szCs w:val="27"/>
        </w:rPr>
      </w:pPr>
      <w:r w:rsidRPr="003736CD">
        <w:rPr>
          <w:sz w:val="27"/>
          <w:szCs w:val="27"/>
        </w:rPr>
        <w:t xml:space="preserve">Республика входит в состав Приволжского федерального округа, </w:t>
      </w:r>
      <w:r>
        <w:rPr>
          <w:sz w:val="27"/>
          <w:szCs w:val="27"/>
        </w:rPr>
        <w:t>располагается в центре Е</w:t>
      </w:r>
      <w:r w:rsidRPr="003736CD">
        <w:rPr>
          <w:sz w:val="27"/>
          <w:szCs w:val="27"/>
        </w:rPr>
        <w:t xml:space="preserve">вропейской части России – Волго-Вятском регионе. </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Чувашия окружена индустриально развитыми субъектами Российской Федерации: на западе она граничит с Нижегородской областью, на севере – с Республикой Марий Эл, на востоке – с Республикой Татарстан, на юге её</w:t>
      </w:r>
      <w:r w:rsidR="001E66E7">
        <w:rPr>
          <w:kern w:val="1"/>
          <w:sz w:val="27"/>
          <w:szCs w:val="27"/>
          <w:lang w:eastAsia="ar-SA"/>
        </w:rPr>
        <w:t xml:space="preserve"> </w:t>
      </w:r>
      <w:r w:rsidRPr="007522E2">
        <w:rPr>
          <w:kern w:val="1"/>
          <w:sz w:val="27"/>
          <w:szCs w:val="27"/>
          <w:lang w:eastAsia="ar-SA"/>
        </w:rPr>
        <w:t>соседями являются Мордовская Республика и Ульяновская область.</w:t>
      </w:r>
      <w:r w:rsidR="007D09CA" w:rsidRPr="007D09CA">
        <w:rPr>
          <w:sz w:val="27"/>
          <w:szCs w:val="27"/>
        </w:rPr>
        <w:t xml:space="preserve"> </w:t>
      </w:r>
      <w:r w:rsidR="007D09CA" w:rsidRPr="003736CD">
        <w:rPr>
          <w:sz w:val="27"/>
          <w:szCs w:val="27"/>
        </w:rPr>
        <w:t>Столица республики – город Чебоксары, расстояние до Москвы – около 630 км.</w:t>
      </w:r>
    </w:p>
    <w:p w:rsidR="007522E2" w:rsidRPr="007522E2" w:rsidRDefault="007522E2" w:rsidP="007522E2">
      <w:pPr>
        <w:ind w:firstLine="709"/>
        <w:jc w:val="both"/>
        <w:rPr>
          <w:kern w:val="1"/>
          <w:sz w:val="27"/>
          <w:szCs w:val="27"/>
          <w:lang w:eastAsia="ar-SA"/>
        </w:rPr>
      </w:pPr>
      <w:r w:rsidRPr="007522E2">
        <w:rPr>
          <w:kern w:val="1"/>
          <w:sz w:val="27"/>
          <w:szCs w:val="27"/>
          <w:lang w:eastAsia="ar-SA"/>
        </w:rPr>
        <w:t>Климат умеренно-континентальный. Средняя температура января составляет - 13°С, июля – +19°С.</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Чувашская Республика обладает уникальной природной средой. Одним из богатств республики являются леса, которые покрывают треть территории. Леса Чувашии – это нагорные дубравы, смешанные леса, боровое краснолесье. Типичные представители животного мира – лось, медведь, волк, кабан, заяц, лисица, куница. </w:t>
      </w:r>
    </w:p>
    <w:p w:rsidR="007522E2" w:rsidRPr="007522E2" w:rsidRDefault="007522E2" w:rsidP="007522E2">
      <w:pPr>
        <w:ind w:firstLine="709"/>
        <w:jc w:val="both"/>
        <w:rPr>
          <w:kern w:val="1"/>
          <w:sz w:val="27"/>
          <w:szCs w:val="27"/>
          <w:lang w:eastAsia="ar-SA"/>
        </w:rPr>
      </w:pPr>
      <w:r w:rsidRPr="007522E2">
        <w:rPr>
          <w:kern w:val="1"/>
          <w:sz w:val="27"/>
          <w:szCs w:val="27"/>
          <w:lang w:eastAsia="ar-SA"/>
        </w:rPr>
        <w:t>Источниками водных ресурсов являются реки Волга, Сура, Цивиль, а также 754 озера.</w:t>
      </w:r>
      <w:r w:rsidR="00E5389F" w:rsidRPr="00E5389F">
        <w:rPr>
          <w:kern w:val="1"/>
          <w:sz w:val="27"/>
          <w:szCs w:val="27"/>
          <w:lang w:eastAsia="ar-SA"/>
        </w:rPr>
        <w:t xml:space="preserve"> Фауна рыб водо</w:t>
      </w:r>
      <w:r w:rsidR="00E5389F">
        <w:rPr>
          <w:kern w:val="1"/>
          <w:sz w:val="27"/>
          <w:szCs w:val="27"/>
          <w:lang w:eastAsia="ar-SA"/>
        </w:rPr>
        <w:t>ё</w:t>
      </w:r>
      <w:r w:rsidR="00E5389F" w:rsidRPr="00E5389F">
        <w:rPr>
          <w:kern w:val="1"/>
          <w:sz w:val="27"/>
          <w:szCs w:val="27"/>
          <w:lang w:eastAsia="ar-SA"/>
        </w:rPr>
        <w:t>мов характеризуется обилием карповых – леща, сазана, язя, плотвы</w:t>
      </w:r>
      <w:r w:rsidR="00E5389F">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Минерально-сырьевые ресурсы представлены группой неметаллических полезных ископаемых: торф, пески, глина, запасы гипса, доломиты, карбонаты и горючие сланцы. Данные геологических изысканий последних лет свидетельствуют о наличии в недрах республики месторождений нефти и газа.</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Чувашская Республика является крупным транспортным узлом, в котором пересекаются железнодорожные, водные, основные автомобильные магистрали, действует воздушный и трубопроводный транспорт.</w:t>
      </w:r>
    </w:p>
    <w:p w:rsidR="007522E2" w:rsidRPr="007522E2" w:rsidRDefault="007522E2" w:rsidP="007522E2">
      <w:pPr>
        <w:ind w:firstLine="709"/>
        <w:jc w:val="both"/>
        <w:rPr>
          <w:kern w:val="1"/>
          <w:sz w:val="27"/>
          <w:szCs w:val="27"/>
          <w:lang w:eastAsia="ar-SA"/>
        </w:rPr>
      </w:pPr>
      <w:r w:rsidRPr="007522E2">
        <w:rPr>
          <w:kern w:val="1"/>
          <w:sz w:val="27"/>
          <w:szCs w:val="27"/>
          <w:lang w:eastAsia="ar-SA"/>
        </w:rPr>
        <w:t>Республика характеризуется разветвл</w:t>
      </w:r>
      <w:r w:rsidR="000E270B">
        <w:rPr>
          <w:kern w:val="1"/>
          <w:sz w:val="27"/>
          <w:szCs w:val="27"/>
          <w:lang w:eastAsia="ar-SA"/>
        </w:rPr>
        <w:t xml:space="preserve">енной сетью автомобильных дорог. </w:t>
      </w:r>
      <w:r w:rsidR="000E270B" w:rsidRPr="000E270B">
        <w:rPr>
          <w:kern w:val="1"/>
          <w:sz w:val="27"/>
          <w:szCs w:val="27"/>
          <w:lang w:eastAsia="ar-SA"/>
        </w:rPr>
        <w:lastRenderedPageBreak/>
        <w:t xml:space="preserve">Через территорию </w:t>
      </w:r>
      <w:r w:rsidR="000E270B">
        <w:rPr>
          <w:kern w:val="1"/>
          <w:sz w:val="27"/>
          <w:szCs w:val="27"/>
          <w:lang w:eastAsia="ar-SA"/>
        </w:rPr>
        <w:t>региона</w:t>
      </w:r>
      <w:r w:rsidR="000E270B" w:rsidRPr="000E270B">
        <w:rPr>
          <w:kern w:val="1"/>
          <w:sz w:val="27"/>
          <w:szCs w:val="27"/>
          <w:lang w:eastAsia="ar-SA"/>
        </w:rPr>
        <w:t xml:space="preserve"> проходят автотрассы: Иран – Азербайджан – Поволжье</w:t>
      </w:r>
      <w:r w:rsidR="007D09CA">
        <w:rPr>
          <w:kern w:val="1"/>
          <w:sz w:val="27"/>
          <w:szCs w:val="27"/>
          <w:lang w:eastAsia="ar-SA"/>
        </w:rPr>
        <w:t> </w:t>
      </w:r>
      <w:r w:rsidR="000E270B" w:rsidRPr="000E270B">
        <w:rPr>
          <w:kern w:val="1"/>
          <w:sz w:val="27"/>
          <w:szCs w:val="27"/>
          <w:lang w:eastAsia="ar-SA"/>
        </w:rPr>
        <w:t>– Север европейской части России; три федеральные дороги: Москва – Нижний Новгород – Казань («Волга»), Цивильск – Ульяновск – Сызрань, Чебоксары</w:t>
      </w:r>
      <w:r w:rsidR="000E270B">
        <w:rPr>
          <w:kern w:val="1"/>
          <w:sz w:val="27"/>
          <w:szCs w:val="27"/>
          <w:lang w:eastAsia="ar-SA"/>
        </w:rPr>
        <w:t> </w:t>
      </w:r>
      <w:r w:rsidR="000E270B" w:rsidRPr="000E270B">
        <w:rPr>
          <w:kern w:val="1"/>
          <w:sz w:val="27"/>
          <w:szCs w:val="27"/>
          <w:lang w:eastAsia="ar-SA"/>
        </w:rPr>
        <w:t>– Йошкар-Ола – Киров – Сыктывкар («Вятка»).</w:t>
      </w:r>
      <w:r w:rsidR="007F1456">
        <w:rPr>
          <w:kern w:val="1"/>
          <w:sz w:val="27"/>
          <w:szCs w:val="27"/>
          <w:lang w:eastAsia="ar-SA"/>
        </w:rPr>
        <w:t xml:space="preserve"> </w:t>
      </w:r>
      <w:r w:rsidR="000E270B">
        <w:rPr>
          <w:kern w:val="1"/>
          <w:sz w:val="27"/>
          <w:szCs w:val="27"/>
          <w:lang w:eastAsia="ar-SA"/>
        </w:rPr>
        <w:t xml:space="preserve">В Чувашии </w:t>
      </w:r>
      <w:r w:rsidRPr="007522E2">
        <w:rPr>
          <w:kern w:val="1"/>
          <w:sz w:val="27"/>
          <w:szCs w:val="27"/>
          <w:lang w:eastAsia="ar-SA"/>
        </w:rPr>
        <w:t xml:space="preserve">развито железнодорожное сообщение. Воздушными воротами является </w:t>
      </w:r>
      <w:r w:rsidR="004A7916" w:rsidRPr="007522E2">
        <w:rPr>
          <w:kern w:val="1"/>
          <w:sz w:val="27"/>
          <w:szCs w:val="27"/>
          <w:lang w:eastAsia="ar-SA"/>
        </w:rPr>
        <w:t>международн</w:t>
      </w:r>
      <w:r w:rsidR="004A7916">
        <w:rPr>
          <w:kern w:val="1"/>
          <w:sz w:val="27"/>
          <w:szCs w:val="27"/>
          <w:lang w:eastAsia="ar-SA"/>
        </w:rPr>
        <w:t>ый</w:t>
      </w:r>
      <w:r w:rsidR="004A7916" w:rsidRPr="007522E2">
        <w:rPr>
          <w:kern w:val="1"/>
          <w:sz w:val="27"/>
          <w:szCs w:val="27"/>
          <w:lang w:eastAsia="ar-SA"/>
        </w:rPr>
        <w:t xml:space="preserve"> </w:t>
      </w:r>
      <w:r w:rsidR="004A7916">
        <w:rPr>
          <w:kern w:val="1"/>
          <w:sz w:val="27"/>
          <w:szCs w:val="27"/>
          <w:lang w:eastAsia="ar-SA"/>
        </w:rPr>
        <w:t>Чебоксарский аэропорт</w:t>
      </w:r>
      <w:r w:rsidRPr="007522E2">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регионе проживают представители 97 национальностей: чуваши, русские, татары, мордва и другие.</w:t>
      </w:r>
    </w:p>
    <w:p w:rsidR="007522E2" w:rsidRPr="007522E2" w:rsidRDefault="00C62AF9" w:rsidP="007522E2">
      <w:pPr>
        <w:ind w:firstLine="709"/>
        <w:jc w:val="both"/>
        <w:rPr>
          <w:kern w:val="1"/>
          <w:sz w:val="27"/>
          <w:szCs w:val="27"/>
          <w:lang w:eastAsia="ar-SA"/>
        </w:rPr>
      </w:pPr>
      <w:hyperlink r:id="rId179" w:history="1">
        <w:r w:rsidR="007522E2" w:rsidRPr="007522E2">
          <w:rPr>
            <w:kern w:val="1"/>
            <w:sz w:val="27"/>
            <w:szCs w:val="27"/>
            <w:lang w:eastAsia="ar-SA"/>
          </w:rPr>
          <w:t>В республике</w:t>
        </w:r>
      </w:hyperlink>
      <w:r w:rsidR="007522E2" w:rsidRPr="007522E2">
        <w:rPr>
          <w:kern w:val="1"/>
          <w:sz w:val="27"/>
          <w:szCs w:val="27"/>
          <w:lang w:eastAsia="ar-SA"/>
        </w:rPr>
        <w:t xml:space="preserve"> насчитывается 21 административный район, 5 городов</w:t>
      </w:r>
      <w:r w:rsidR="00051D26">
        <w:rPr>
          <w:kern w:val="1"/>
          <w:sz w:val="27"/>
          <w:szCs w:val="27"/>
          <w:lang w:eastAsia="ar-SA"/>
        </w:rPr>
        <w:t xml:space="preserve"> республиканского значения</w:t>
      </w:r>
      <w:r w:rsidR="007522E2" w:rsidRPr="007522E2">
        <w:rPr>
          <w:kern w:val="1"/>
          <w:sz w:val="27"/>
          <w:szCs w:val="27"/>
          <w:lang w:eastAsia="ar-SA"/>
        </w:rPr>
        <w:t>, более 1 700 сельских населенных пунктов. Наиболее крупные города:</w:t>
      </w:r>
      <w:r w:rsidR="007F1456">
        <w:rPr>
          <w:kern w:val="1"/>
          <w:sz w:val="27"/>
          <w:szCs w:val="27"/>
          <w:lang w:eastAsia="ar-SA"/>
        </w:rPr>
        <w:t xml:space="preserve"> </w:t>
      </w:r>
      <w:r w:rsidR="007522E2" w:rsidRPr="007522E2">
        <w:rPr>
          <w:kern w:val="1"/>
          <w:sz w:val="27"/>
          <w:szCs w:val="27"/>
          <w:lang w:eastAsia="ar-SA"/>
        </w:rPr>
        <w:t>Новочебоксарск, Канаш, Алатырь,</w:t>
      </w:r>
      <w:r w:rsidR="007F1456">
        <w:rPr>
          <w:kern w:val="1"/>
          <w:sz w:val="27"/>
          <w:szCs w:val="27"/>
          <w:lang w:eastAsia="ar-SA"/>
        </w:rPr>
        <w:t xml:space="preserve"> </w:t>
      </w:r>
      <w:r w:rsidR="007522E2" w:rsidRPr="007522E2">
        <w:rPr>
          <w:kern w:val="1"/>
          <w:sz w:val="27"/>
          <w:szCs w:val="27"/>
          <w:lang w:eastAsia="ar-SA"/>
        </w:rPr>
        <w:t>Шумерля.</w:t>
      </w:r>
      <w:r w:rsidR="00051D26">
        <w:rPr>
          <w:kern w:val="1"/>
          <w:sz w:val="27"/>
          <w:szCs w:val="27"/>
          <w:lang w:eastAsia="ar-SA"/>
        </w:rPr>
        <w:t xml:space="preserve"> </w:t>
      </w:r>
      <w:r w:rsidR="00051D26" w:rsidRPr="00051D26">
        <w:rPr>
          <w:kern w:val="1"/>
          <w:sz w:val="27"/>
          <w:szCs w:val="27"/>
          <w:lang w:eastAsia="ar-SA"/>
        </w:rPr>
        <w:t>В регионе проживает 1 2</w:t>
      </w:r>
      <w:r w:rsidR="00E5389F">
        <w:rPr>
          <w:kern w:val="1"/>
          <w:sz w:val="27"/>
          <w:szCs w:val="27"/>
          <w:lang w:eastAsia="ar-SA"/>
        </w:rPr>
        <w:t>08</w:t>
      </w:r>
      <w:r w:rsidR="00051D26" w:rsidRPr="00051D26">
        <w:rPr>
          <w:kern w:val="1"/>
          <w:sz w:val="27"/>
          <w:szCs w:val="27"/>
          <w:lang w:eastAsia="ar-SA"/>
        </w:rPr>
        <w:t>,</w:t>
      </w:r>
      <w:r w:rsidR="00E5389F">
        <w:rPr>
          <w:kern w:val="1"/>
          <w:sz w:val="27"/>
          <w:szCs w:val="27"/>
          <w:lang w:eastAsia="ar-SA"/>
        </w:rPr>
        <w:t>8</w:t>
      </w:r>
      <w:r w:rsidR="00051D26" w:rsidRPr="00051D26">
        <w:rPr>
          <w:kern w:val="1"/>
          <w:sz w:val="27"/>
          <w:szCs w:val="27"/>
          <w:lang w:eastAsia="ar-SA"/>
        </w:rPr>
        <w:t xml:space="preserve"> тыс. человек, в том числе 37% – в сельской местности. Плотность населения</w:t>
      </w:r>
      <w:r w:rsidR="00051D26">
        <w:rPr>
          <w:kern w:val="1"/>
          <w:sz w:val="27"/>
          <w:szCs w:val="27"/>
          <w:lang w:eastAsia="ar-SA"/>
        </w:rPr>
        <w:t> </w:t>
      </w:r>
      <w:r w:rsidR="00051D26" w:rsidRPr="00051D26">
        <w:rPr>
          <w:kern w:val="1"/>
          <w:sz w:val="27"/>
          <w:szCs w:val="27"/>
          <w:lang w:eastAsia="ar-SA"/>
        </w:rPr>
        <w:t>– 6</w:t>
      </w:r>
      <w:r w:rsidR="00E5389F">
        <w:rPr>
          <w:kern w:val="1"/>
          <w:sz w:val="27"/>
          <w:szCs w:val="27"/>
          <w:lang w:eastAsia="ar-SA"/>
        </w:rPr>
        <w:t>7</w:t>
      </w:r>
      <w:r w:rsidR="00051D26" w:rsidRPr="00051D26">
        <w:rPr>
          <w:kern w:val="1"/>
          <w:sz w:val="27"/>
          <w:szCs w:val="27"/>
          <w:lang w:eastAsia="ar-SA"/>
        </w:rPr>
        <w:t>,</w:t>
      </w:r>
      <w:r w:rsidR="00E5389F">
        <w:rPr>
          <w:kern w:val="1"/>
          <w:sz w:val="27"/>
          <w:szCs w:val="27"/>
          <w:lang w:eastAsia="ar-SA"/>
        </w:rPr>
        <w:t>5</w:t>
      </w:r>
      <w:r w:rsidR="00051D26">
        <w:rPr>
          <w:kern w:val="1"/>
          <w:sz w:val="27"/>
          <w:szCs w:val="27"/>
          <w:lang w:eastAsia="ar-SA"/>
        </w:rPr>
        <w:t xml:space="preserve"> человек на </w:t>
      </w:r>
      <w:r w:rsidR="00051D26" w:rsidRPr="00051D26">
        <w:rPr>
          <w:kern w:val="1"/>
          <w:sz w:val="27"/>
          <w:szCs w:val="27"/>
          <w:lang w:eastAsia="ar-SA"/>
        </w:rPr>
        <w:t>км².</w:t>
      </w:r>
    </w:p>
    <w:p w:rsidR="007522E2" w:rsidRPr="007522E2" w:rsidRDefault="007522E2" w:rsidP="007522E2">
      <w:pPr>
        <w:ind w:firstLine="709"/>
        <w:jc w:val="both"/>
        <w:rPr>
          <w:kern w:val="1"/>
          <w:sz w:val="27"/>
          <w:szCs w:val="27"/>
          <w:lang w:eastAsia="ar-SA"/>
        </w:rPr>
      </w:pPr>
      <w:r w:rsidRPr="007522E2">
        <w:rPr>
          <w:kern w:val="1"/>
          <w:sz w:val="27"/>
          <w:szCs w:val="27"/>
          <w:lang w:eastAsia="ar-SA"/>
        </w:rPr>
        <w:t>Ведущее место в экономике Чувашской Республики занимает промышленный комплекс, который включает виды экономической деятельности: добычу полезных ископаемых, обрабатывающие производства, обеспечение электрической энергией, газом и паром; кондиционирование воздуха и</w:t>
      </w:r>
      <w:r w:rsidR="001E66E7">
        <w:rPr>
          <w:kern w:val="1"/>
          <w:sz w:val="27"/>
          <w:szCs w:val="27"/>
          <w:lang w:eastAsia="ar-SA"/>
        </w:rPr>
        <w:t xml:space="preserve"> </w:t>
      </w:r>
      <w:r w:rsidRPr="007522E2">
        <w:rPr>
          <w:kern w:val="1"/>
          <w:sz w:val="27"/>
          <w:szCs w:val="27"/>
          <w:lang w:eastAsia="ar-SA"/>
        </w:rPr>
        <w:t>водоснабжение; водоотведение, организация сбора и утилизации отходов, деятельность по ликвидации загрязнений.</w:t>
      </w:r>
    </w:p>
    <w:p w:rsidR="007522E2" w:rsidRPr="007522E2" w:rsidRDefault="007522E2" w:rsidP="007522E2">
      <w:pPr>
        <w:ind w:firstLine="709"/>
        <w:jc w:val="both"/>
        <w:rPr>
          <w:kern w:val="1"/>
          <w:sz w:val="27"/>
          <w:szCs w:val="27"/>
          <w:lang w:eastAsia="ar-SA"/>
        </w:rPr>
      </w:pPr>
      <w:r w:rsidRPr="007522E2">
        <w:rPr>
          <w:kern w:val="1"/>
          <w:sz w:val="27"/>
          <w:szCs w:val="27"/>
          <w:lang w:eastAsia="ar-SA"/>
        </w:rPr>
        <w:t>Выпуском промышленной продукции занимаются около 2,</w:t>
      </w:r>
      <w:r w:rsidR="005F74CC">
        <w:rPr>
          <w:kern w:val="1"/>
          <w:sz w:val="27"/>
          <w:szCs w:val="27"/>
          <w:lang w:eastAsia="ar-SA"/>
        </w:rPr>
        <w:t>4</w:t>
      </w:r>
      <w:r w:rsidRPr="007522E2">
        <w:rPr>
          <w:kern w:val="1"/>
          <w:sz w:val="27"/>
          <w:szCs w:val="27"/>
          <w:lang w:eastAsia="ar-SA"/>
        </w:rPr>
        <w:t xml:space="preserve"> тыс. предприятий. </w:t>
      </w:r>
    </w:p>
    <w:p w:rsidR="007522E2" w:rsidRPr="007522E2" w:rsidRDefault="005F74CC" w:rsidP="007522E2">
      <w:pPr>
        <w:ind w:firstLine="709"/>
        <w:jc w:val="both"/>
        <w:rPr>
          <w:kern w:val="1"/>
          <w:sz w:val="27"/>
          <w:szCs w:val="27"/>
          <w:lang w:eastAsia="ar-SA"/>
        </w:rPr>
      </w:pPr>
      <w:r w:rsidRPr="005F74CC">
        <w:rPr>
          <w:kern w:val="1"/>
          <w:sz w:val="27"/>
          <w:szCs w:val="27"/>
          <w:lang w:eastAsia="ar-SA"/>
        </w:rPr>
        <w:t xml:space="preserve">Организациями промышленного комплекса </w:t>
      </w:r>
      <w:r>
        <w:rPr>
          <w:kern w:val="1"/>
          <w:sz w:val="27"/>
          <w:szCs w:val="27"/>
          <w:lang w:eastAsia="ar-SA"/>
        </w:rPr>
        <w:t xml:space="preserve">в 2020 году </w:t>
      </w:r>
      <w:r w:rsidRPr="005F74CC">
        <w:rPr>
          <w:kern w:val="1"/>
          <w:sz w:val="27"/>
          <w:szCs w:val="27"/>
          <w:lang w:eastAsia="ar-SA"/>
        </w:rPr>
        <w:t xml:space="preserve">отгружено товаров собственного производства, выполнено собственными силами работ и услуг </w:t>
      </w:r>
      <w:r>
        <w:rPr>
          <w:kern w:val="1"/>
          <w:sz w:val="27"/>
          <w:szCs w:val="27"/>
          <w:lang w:eastAsia="ar-SA"/>
        </w:rPr>
        <w:br/>
        <w:t>на сумму 243,2 млрд рублей</w:t>
      </w:r>
      <w:r w:rsidRPr="005F74CC">
        <w:rPr>
          <w:kern w:val="1"/>
          <w:sz w:val="27"/>
          <w:szCs w:val="27"/>
          <w:lang w:eastAsia="ar-SA"/>
        </w:rPr>
        <w:t>, в том числе организациями обрабатывающих производств – 212,6 млрд рублей</w:t>
      </w:r>
      <w:r w:rsidR="007522E2" w:rsidRPr="007522E2">
        <w:rPr>
          <w:kern w:val="1"/>
          <w:sz w:val="27"/>
          <w:szCs w:val="27"/>
          <w:lang w:eastAsia="ar-SA"/>
        </w:rPr>
        <w:t xml:space="preserve">. </w:t>
      </w:r>
    </w:p>
    <w:p w:rsidR="007522E2" w:rsidRPr="007522E2" w:rsidRDefault="008F38A4" w:rsidP="007522E2">
      <w:pPr>
        <w:ind w:firstLine="709"/>
        <w:jc w:val="both"/>
        <w:rPr>
          <w:kern w:val="1"/>
          <w:sz w:val="27"/>
          <w:szCs w:val="27"/>
          <w:lang w:eastAsia="ar-SA"/>
        </w:rPr>
      </w:pPr>
      <w:r w:rsidRPr="008F38A4">
        <w:rPr>
          <w:kern w:val="1"/>
          <w:sz w:val="27"/>
          <w:szCs w:val="27"/>
          <w:lang w:eastAsia="ar-SA"/>
        </w:rPr>
        <w:t>В структуре обрабатывающих производств традиционно основную долю занимают предприятия машиностроения – 31,8%, электротехники – 21,0%, химического производства – 16,7%.</w:t>
      </w:r>
    </w:p>
    <w:p w:rsidR="0037202C" w:rsidRPr="0037202C" w:rsidRDefault="0037202C" w:rsidP="0037202C">
      <w:pPr>
        <w:ind w:firstLine="709"/>
        <w:jc w:val="both"/>
        <w:rPr>
          <w:kern w:val="1"/>
          <w:sz w:val="27"/>
          <w:szCs w:val="27"/>
          <w:lang w:eastAsia="ar-SA"/>
        </w:rPr>
      </w:pPr>
      <w:r>
        <w:rPr>
          <w:kern w:val="1"/>
          <w:sz w:val="27"/>
          <w:szCs w:val="27"/>
          <w:lang w:eastAsia="ar-SA"/>
        </w:rPr>
        <w:t>С</w:t>
      </w:r>
      <w:r w:rsidRPr="0037202C">
        <w:rPr>
          <w:kern w:val="1"/>
          <w:sz w:val="27"/>
          <w:szCs w:val="27"/>
          <w:lang w:eastAsia="ar-SA"/>
        </w:rPr>
        <w:t>ельское хозяйство Чувашской Республики – это динамично развивающаяся отрасль и приоритетное направление, где основной формой хозяйствования являются сельскохозяйственные предприятия (организации) и крестьянские (фермерские) хозяйства.</w:t>
      </w:r>
    </w:p>
    <w:p w:rsidR="0037202C" w:rsidRDefault="0037202C" w:rsidP="0037202C">
      <w:pPr>
        <w:ind w:firstLine="709"/>
        <w:jc w:val="both"/>
        <w:rPr>
          <w:kern w:val="1"/>
          <w:sz w:val="27"/>
          <w:szCs w:val="27"/>
          <w:lang w:eastAsia="ar-SA"/>
        </w:rPr>
      </w:pPr>
      <w:r w:rsidRPr="0037202C">
        <w:rPr>
          <w:kern w:val="1"/>
          <w:sz w:val="27"/>
          <w:szCs w:val="27"/>
          <w:lang w:eastAsia="ar-SA"/>
        </w:rPr>
        <w:t xml:space="preserve">Агропромышленный комплекс республики стабильно показывает устойчивое </w:t>
      </w:r>
      <w:r>
        <w:rPr>
          <w:kern w:val="1"/>
          <w:sz w:val="27"/>
          <w:szCs w:val="27"/>
          <w:lang w:eastAsia="ar-SA"/>
        </w:rPr>
        <w:t>развитие</w:t>
      </w:r>
      <w:r w:rsidRPr="0037202C">
        <w:rPr>
          <w:kern w:val="1"/>
          <w:sz w:val="27"/>
          <w:szCs w:val="27"/>
          <w:lang w:eastAsia="ar-SA"/>
        </w:rPr>
        <w:t>.</w:t>
      </w:r>
      <w:r>
        <w:rPr>
          <w:kern w:val="1"/>
          <w:sz w:val="27"/>
          <w:szCs w:val="27"/>
          <w:lang w:eastAsia="ar-SA"/>
        </w:rPr>
        <w:t xml:space="preserve"> </w:t>
      </w:r>
      <w:r w:rsidRPr="0037202C">
        <w:rPr>
          <w:kern w:val="1"/>
          <w:sz w:val="27"/>
          <w:szCs w:val="27"/>
          <w:lang w:eastAsia="ar-SA"/>
        </w:rPr>
        <w:t xml:space="preserve">В </w:t>
      </w:r>
      <w:r w:rsidR="007D09CA">
        <w:rPr>
          <w:kern w:val="1"/>
          <w:sz w:val="27"/>
          <w:szCs w:val="27"/>
          <w:lang w:eastAsia="ar-SA"/>
        </w:rPr>
        <w:t>регионе</w:t>
      </w:r>
      <w:r w:rsidRPr="0037202C">
        <w:rPr>
          <w:kern w:val="1"/>
          <w:sz w:val="27"/>
          <w:szCs w:val="27"/>
          <w:lang w:eastAsia="ar-SA"/>
        </w:rPr>
        <w:t xml:space="preserve"> обеспечивается эффективное использован</w:t>
      </w:r>
      <w:r>
        <w:rPr>
          <w:kern w:val="1"/>
          <w:sz w:val="27"/>
          <w:szCs w:val="27"/>
          <w:lang w:eastAsia="ar-SA"/>
        </w:rPr>
        <w:t>ие имеющихся земельных ресурсов.</w:t>
      </w:r>
    </w:p>
    <w:p w:rsidR="00E27C17" w:rsidRPr="00E27C17" w:rsidRDefault="00E27C17" w:rsidP="00E27C17">
      <w:pPr>
        <w:spacing w:line="230" w:lineRule="auto"/>
        <w:ind w:firstLine="709"/>
        <w:jc w:val="both"/>
        <w:rPr>
          <w:kern w:val="1"/>
          <w:sz w:val="27"/>
          <w:szCs w:val="27"/>
          <w:lang w:eastAsia="ar-SA"/>
        </w:rPr>
      </w:pPr>
      <w:r w:rsidRPr="00E27C17">
        <w:rPr>
          <w:kern w:val="1"/>
          <w:sz w:val="27"/>
          <w:szCs w:val="27"/>
          <w:lang w:eastAsia="ar-SA"/>
        </w:rPr>
        <w:t xml:space="preserve">В структуре продукции </w:t>
      </w:r>
      <w:r>
        <w:rPr>
          <w:kern w:val="1"/>
          <w:sz w:val="27"/>
          <w:szCs w:val="27"/>
          <w:lang w:eastAsia="ar-SA"/>
        </w:rPr>
        <w:t>а</w:t>
      </w:r>
      <w:r w:rsidRPr="0037202C">
        <w:rPr>
          <w:kern w:val="1"/>
          <w:sz w:val="27"/>
          <w:szCs w:val="27"/>
          <w:lang w:eastAsia="ar-SA"/>
        </w:rPr>
        <w:t>гропромышленн</w:t>
      </w:r>
      <w:r>
        <w:rPr>
          <w:kern w:val="1"/>
          <w:sz w:val="27"/>
          <w:szCs w:val="27"/>
          <w:lang w:eastAsia="ar-SA"/>
        </w:rPr>
        <w:t>ого</w:t>
      </w:r>
      <w:r w:rsidRPr="0037202C">
        <w:rPr>
          <w:kern w:val="1"/>
          <w:sz w:val="27"/>
          <w:szCs w:val="27"/>
          <w:lang w:eastAsia="ar-SA"/>
        </w:rPr>
        <w:t xml:space="preserve"> комплекс</w:t>
      </w:r>
      <w:r>
        <w:rPr>
          <w:kern w:val="1"/>
          <w:sz w:val="27"/>
          <w:szCs w:val="27"/>
          <w:lang w:eastAsia="ar-SA"/>
        </w:rPr>
        <w:t>а</w:t>
      </w:r>
      <w:r w:rsidRPr="0037202C">
        <w:rPr>
          <w:kern w:val="1"/>
          <w:sz w:val="27"/>
          <w:szCs w:val="27"/>
          <w:lang w:eastAsia="ar-SA"/>
        </w:rPr>
        <w:t xml:space="preserve"> </w:t>
      </w:r>
      <w:r w:rsidRPr="00E27C17">
        <w:rPr>
          <w:kern w:val="1"/>
          <w:sz w:val="27"/>
          <w:szCs w:val="27"/>
          <w:lang w:eastAsia="ar-SA"/>
        </w:rPr>
        <w:t xml:space="preserve">Чувашии 56% </w:t>
      </w:r>
      <w:r>
        <w:rPr>
          <w:kern w:val="1"/>
          <w:sz w:val="27"/>
          <w:szCs w:val="27"/>
          <w:lang w:eastAsia="ar-SA"/>
        </w:rPr>
        <w:t>составляет</w:t>
      </w:r>
      <w:r w:rsidRPr="00E27C17">
        <w:rPr>
          <w:kern w:val="1"/>
          <w:sz w:val="27"/>
          <w:szCs w:val="27"/>
          <w:lang w:eastAsia="ar-SA"/>
        </w:rPr>
        <w:t xml:space="preserve"> продукция сельского хозяйства, 44% – продукция пищевой промышленности, включая производство напитков. </w:t>
      </w:r>
    </w:p>
    <w:p w:rsidR="00E27C17" w:rsidRPr="00E27C17" w:rsidRDefault="00E27C17" w:rsidP="00E27C17">
      <w:pPr>
        <w:spacing w:line="230" w:lineRule="auto"/>
        <w:ind w:firstLine="709"/>
        <w:jc w:val="both"/>
        <w:rPr>
          <w:kern w:val="1"/>
          <w:sz w:val="27"/>
          <w:szCs w:val="27"/>
          <w:lang w:eastAsia="ar-SA"/>
        </w:rPr>
      </w:pPr>
      <w:r w:rsidRPr="00E27C17">
        <w:rPr>
          <w:kern w:val="1"/>
          <w:sz w:val="27"/>
          <w:szCs w:val="27"/>
          <w:lang w:eastAsia="ar-SA"/>
        </w:rPr>
        <w:t>Объ</w:t>
      </w:r>
      <w:r>
        <w:rPr>
          <w:kern w:val="1"/>
          <w:sz w:val="27"/>
          <w:szCs w:val="27"/>
          <w:lang w:eastAsia="ar-SA"/>
        </w:rPr>
        <w:t>ё</w:t>
      </w:r>
      <w:r w:rsidRPr="00E27C17">
        <w:rPr>
          <w:kern w:val="1"/>
          <w:sz w:val="27"/>
          <w:szCs w:val="27"/>
          <w:lang w:eastAsia="ar-SA"/>
        </w:rPr>
        <w:t>мы производства продукции растениеводства и животноводства составляют ра</w:t>
      </w:r>
      <w:r>
        <w:rPr>
          <w:kern w:val="1"/>
          <w:sz w:val="27"/>
          <w:szCs w:val="27"/>
          <w:lang w:eastAsia="ar-SA"/>
        </w:rPr>
        <w:t xml:space="preserve">вные доли. В растениеводстве 70% </w:t>
      </w:r>
      <w:r w:rsidRPr="00E27C17">
        <w:rPr>
          <w:kern w:val="1"/>
          <w:sz w:val="27"/>
          <w:szCs w:val="27"/>
          <w:lang w:eastAsia="ar-SA"/>
        </w:rPr>
        <w:t>объ</w:t>
      </w:r>
      <w:r>
        <w:rPr>
          <w:kern w:val="1"/>
          <w:sz w:val="27"/>
          <w:szCs w:val="27"/>
          <w:lang w:eastAsia="ar-SA"/>
        </w:rPr>
        <w:t>ё</w:t>
      </w:r>
      <w:r w:rsidRPr="00E27C17">
        <w:rPr>
          <w:kern w:val="1"/>
          <w:sz w:val="27"/>
          <w:szCs w:val="27"/>
          <w:lang w:eastAsia="ar-SA"/>
        </w:rPr>
        <w:t>ма производства составляют зерно, овощи и карто</w:t>
      </w:r>
      <w:r>
        <w:rPr>
          <w:kern w:val="1"/>
          <w:sz w:val="27"/>
          <w:szCs w:val="27"/>
          <w:lang w:eastAsia="ar-SA"/>
        </w:rPr>
        <w:t xml:space="preserve">фель. В животноводстве более 50% </w:t>
      </w:r>
      <w:r w:rsidRPr="00E27C17">
        <w:rPr>
          <w:kern w:val="1"/>
          <w:sz w:val="27"/>
          <w:szCs w:val="27"/>
          <w:lang w:eastAsia="ar-SA"/>
        </w:rPr>
        <w:t xml:space="preserve">приходится </w:t>
      </w:r>
      <w:r>
        <w:rPr>
          <w:kern w:val="1"/>
          <w:sz w:val="27"/>
          <w:szCs w:val="27"/>
          <w:lang w:eastAsia="ar-SA"/>
        </w:rPr>
        <w:br/>
      </w:r>
      <w:r w:rsidRPr="00E27C17">
        <w:rPr>
          <w:kern w:val="1"/>
          <w:sz w:val="27"/>
          <w:szCs w:val="27"/>
          <w:lang w:eastAsia="ar-SA"/>
        </w:rPr>
        <w:t>на производство мяса, более 35</w:t>
      </w:r>
      <w:r>
        <w:rPr>
          <w:kern w:val="1"/>
          <w:sz w:val="27"/>
          <w:szCs w:val="27"/>
          <w:lang w:eastAsia="ar-SA"/>
        </w:rPr>
        <w:t xml:space="preserve">% </w:t>
      </w:r>
      <w:r w:rsidRPr="00E27C17">
        <w:rPr>
          <w:kern w:val="1"/>
          <w:sz w:val="27"/>
          <w:szCs w:val="27"/>
          <w:lang w:eastAsia="ar-SA"/>
        </w:rPr>
        <w:t>– на производство молока.</w:t>
      </w:r>
    </w:p>
    <w:p w:rsidR="001C7B5B" w:rsidRPr="001C7B5B" w:rsidRDefault="001C7B5B" w:rsidP="001C7B5B">
      <w:pPr>
        <w:ind w:firstLine="709"/>
        <w:jc w:val="both"/>
        <w:rPr>
          <w:kern w:val="1"/>
          <w:sz w:val="27"/>
          <w:szCs w:val="27"/>
          <w:lang w:eastAsia="ar-SA"/>
        </w:rPr>
      </w:pPr>
      <w:r w:rsidRPr="001C7B5B">
        <w:rPr>
          <w:kern w:val="1"/>
          <w:sz w:val="27"/>
          <w:szCs w:val="27"/>
          <w:lang w:eastAsia="ar-SA"/>
        </w:rPr>
        <w:t xml:space="preserve">Одним из динамично развивающихся направлений является фермерство. </w:t>
      </w:r>
      <w:r>
        <w:rPr>
          <w:kern w:val="1"/>
          <w:sz w:val="27"/>
          <w:szCs w:val="27"/>
          <w:lang w:eastAsia="ar-SA"/>
        </w:rPr>
        <w:br/>
        <w:t>Н</w:t>
      </w:r>
      <w:r w:rsidRPr="001C7B5B">
        <w:rPr>
          <w:kern w:val="1"/>
          <w:sz w:val="27"/>
          <w:szCs w:val="27"/>
          <w:lang w:eastAsia="ar-SA"/>
        </w:rPr>
        <w:t>а долю фермеров приходится более 10% производимой продукции.</w:t>
      </w:r>
    </w:p>
    <w:p w:rsidR="007522E2" w:rsidRPr="007522E2" w:rsidRDefault="007522E2" w:rsidP="007522E2">
      <w:pPr>
        <w:ind w:firstLine="709"/>
        <w:jc w:val="both"/>
        <w:rPr>
          <w:kern w:val="1"/>
          <w:sz w:val="27"/>
          <w:szCs w:val="27"/>
          <w:lang w:eastAsia="ar-SA"/>
        </w:rPr>
      </w:pPr>
      <w:r w:rsidRPr="007522E2">
        <w:rPr>
          <w:kern w:val="1"/>
          <w:sz w:val="27"/>
          <w:szCs w:val="27"/>
          <w:lang w:eastAsia="ar-SA"/>
        </w:rPr>
        <w:t>Осуществляется государственная поддержка в виде грантов на развитие малых форм хозяйствования (начинающих фермеров и развития семейных животноводческих ферм</w:t>
      </w:r>
      <w:r w:rsidR="001C7B5B">
        <w:rPr>
          <w:kern w:val="1"/>
          <w:sz w:val="27"/>
          <w:szCs w:val="27"/>
          <w:lang w:eastAsia="ar-SA"/>
        </w:rPr>
        <w:t>,</w:t>
      </w:r>
      <w:r w:rsidR="001C7B5B" w:rsidRPr="001C7B5B">
        <w:rPr>
          <w:kern w:val="1"/>
          <w:sz w:val="27"/>
          <w:szCs w:val="27"/>
          <w:lang w:eastAsia="ar-SA"/>
        </w:rPr>
        <w:t xml:space="preserve"> сельскохозяйственных потребительских кооперативов</w:t>
      </w:r>
      <w:r w:rsidRPr="007522E2">
        <w:rPr>
          <w:kern w:val="1"/>
          <w:sz w:val="27"/>
          <w:szCs w:val="27"/>
          <w:lang w:eastAsia="ar-SA"/>
        </w:rPr>
        <w:t>).</w:t>
      </w:r>
    </w:p>
    <w:p w:rsidR="00E27C17" w:rsidRDefault="007522E2" w:rsidP="007522E2">
      <w:pPr>
        <w:ind w:firstLine="709"/>
        <w:jc w:val="both"/>
        <w:rPr>
          <w:kern w:val="1"/>
          <w:sz w:val="27"/>
          <w:szCs w:val="27"/>
          <w:lang w:eastAsia="ar-SA"/>
        </w:rPr>
      </w:pPr>
      <w:r w:rsidRPr="007522E2">
        <w:rPr>
          <w:kern w:val="1"/>
          <w:sz w:val="27"/>
          <w:szCs w:val="27"/>
          <w:lang w:eastAsia="ar-SA"/>
        </w:rPr>
        <w:t xml:space="preserve">В республике </w:t>
      </w:r>
      <w:r w:rsidR="00E27C17" w:rsidRPr="00E27C17">
        <w:rPr>
          <w:kern w:val="1"/>
          <w:sz w:val="27"/>
          <w:szCs w:val="27"/>
          <w:lang w:eastAsia="ar-SA"/>
        </w:rPr>
        <w:t xml:space="preserve">наибольшее количество заявленных вакансий приходится </w:t>
      </w:r>
      <w:r w:rsidR="00E27C17">
        <w:rPr>
          <w:kern w:val="1"/>
          <w:sz w:val="27"/>
          <w:szCs w:val="27"/>
          <w:lang w:eastAsia="ar-SA"/>
        </w:rPr>
        <w:br/>
      </w:r>
      <w:r w:rsidR="00E27C17" w:rsidRPr="00E27C17">
        <w:rPr>
          <w:kern w:val="1"/>
          <w:sz w:val="27"/>
          <w:szCs w:val="27"/>
          <w:lang w:eastAsia="ar-SA"/>
        </w:rPr>
        <w:lastRenderedPageBreak/>
        <w:t>на организации обрабатывающе</w:t>
      </w:r>
      <w:r w:rsidR="00E27C17">
        <w:rPr>
          <w:kern w:val="1"/>
          <w:sz w:val="27"/>
          <w:szCs w:val="27"/>
          <w:lang w:eastAsia="ar-SA"/>
        </w:rPr>
        <w:t>го</w:t>
      </w:r>
      <w:r w:rsidR="00E27C17" w:rsidRPr="00E27C17">
        <w:rPr>
          <w:kern w:val="1"/>
          <w:sz w:val="27"/>
          <w:szCs w:val="27"/>
          <w:lang w:eastAsia="ar-SA"/>
        </w:rPr>
        <w:t xml:space="preserve"> производств</w:t>
      </w:r>
      <w:r w:rsidR="00E27C17">
        <w:rPr>
          <w:kern w:val="1"/>
          <w:sz w:val="27"/>
          <w:szCs w:val="27"/>
          <w:lang w:eastAsia="ar-SA"/>
        </w:rPr>
        <w:t xml:space="preserve">а, </w:t>
      </w:r>
      <w:r w:rsidR="00E27C17" w:rsidRPr="00E27C17">
        <w:rPr>
          <w:kern w:val="1"/>
          <w:sz w:val="27"/>
          <w:szCs w:val="27"/>
          <w:lang w:eastAsia="ar-SA"/>
        </w:rPr>
        <w:t>образования</w:t>
      </w:r>
      <w:r w:rsidR="00E27C17">
        <w:rPr>
          <w:kern w:val="1"/>
          <w:sz w:val="27"/>
          <w:szCs w:val="27"/>
          <w:lang w:eastAsia="ar-SA"/>
        </w:rPr>
        <w:t>,</w:t>
      </w:r>
      <w:r w:rsidR="00E27C17" w:rsidRPr="00E27C17">
        <w:rPr>
          <w:kern w:val="1"/>
          <w:sz w:val="27"/>
          <w:szCs w:val="27"/>
          <w:lang w:eastAsia="ar-SA"/>
        </w:rPr>
        <w:t xml:space="preserve"> </w:t>
      </w:r>
      <w:r w:rsidR="00E27C17">
        <w:rPr>
          <w:kern w:val="1"/>
          <w:sz w:val="27"/>
          <w:szCs w:val="27"/>
          <w:lang w:eastAsia="ar-SA"/>
        </w:rPr>
        <w:t>жилищно-коммунального хозяйства, медицины</w:t>
      </w:r>
      <w:r w:rsidR="00E27C17" w:rsidRPr="00E27C17">
        <w:rPr>
          <w:kern w:val="1"/>
          <w:sz w:val="27"/>
          <w:szCs w:val="27"/>
          <w:lang w:eastAsia="ar-SA"/>
        </w:rPr>
        <w:t xml:space="preserve">. В большинстве отраслей экономики </w:t>
      </w:r>
      <w:r w:rsidR="00DB14F9">
        <w:rPr>
          <w:kern w:val="1"/>
          <w:sz w:val="27"/>
          <w:szCs w:val="27"/>
          <w:lang w:eastAsia="ar-SA"/>
        </w:rPr>
        <w:t>региона</w:t>
      </w:r>
      <w:r w:rsidR="00E27C17" w:rsidRPr="00E27C17">
        <w:rPr>
          <w:kern w:val="1"/>
          <w:sz w:val="27"/>
          <w:szCs w:val="27"/>
          <w:lang w:eastAsia="ar-SA"/>
        </w:rPr>
        <w:t xml:space="preserve"> наблюдается тенденция к росту спроса на рабочую силу. </w:t>
      </w:r>
    </w:p>
    <w:p w:rsidR="007522E2" w:rsidRPr="007522E2" w:rsidRDefault="00E27C17" w:rsidP="007522E2">
      <w:pPr>
        <w:ind w:firstLine="709"/>
        <w:jc w:val="both"/>
        <w:rPr>
          <w:kern w:val="1"/>
          <w:sz w:val="27"/>
          <w:szCs w:val="27"/>
          <w:lang w:eastAsia="ar-SA"/>
        </w:rPr>
      </w:pPr>
      <w:r w:rsidRPr="00E27C17">
        <w:rPr>
          <w:kern w:val="1"/>
          <w:sz w:val="27"/>
          <w:szCs w:val="27"/>
          <w:lang w:eastAsia="ar-SA"/>
        </w:rPr>
        <w:t>Наиболее востребованными профессиями рабочих явля</w:t>
      </w:r>
      <w:r>
        <w:rPr>
          <w:kern w:val="1"/>
          <w:sz w:val="27"/>
          <w:szCs w:val="27"/>
          <w:lang w:eastAsia="ar-SA"/>
        </w:rPr>
        <w:t>ются:</w:t>
      </w:r>
      <w:r w:rsidRPr="00E27C17">
        <w:rPr>
          <w:kern w:val="1"/>
          <w:sz w:val="27"/>
          <w:szCs w:val="27"/>
          <w:lang w:eastAsia="ar-SA"/>
        </w:rPr>
        <w:t xml:space="preserve"> слесарь, водитель, швея, продавец, каменщик, повар, разнорабочий и другие. Среди должностей служащих спросом польз</w:t>
      </w:r>
      <w:r w:rsidR="00456199">
        <w:rPr>
          <w:kern w:val="1"/>
          <w:sz w:val="27"/>
          <w:szCs w:val="27"/>
          <w:lang w:eastAsia="ar-SA"/>
        </w:rPr>
        <w:t xml:space="preserve">уются профессии: </w:t>
      </w:r>
      <w:r w:rsidRPr="00E27C17">
        <w:rPr>
          <w:kern w:val="1"/>
          <w:sz w:val="27"/>
          <w:szCs w:val="27"/>
          <w:lang w:eastAsia="ar-SA"/>
        </w:rPr>
        <w:t>инженер, менеджер, воспитатель, врач, делопроизводитель, медицинская сестра.</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рамках региональной программы переселения осуществляется реализация мероприятий, нацеленных на социальную поддержку соотечественников, в том числе предоставление им временного жилья и</w:t>
      </w:r>
      <w:r w:rsidR="007F1456">
        <w:rPr>
          <w:kern w:val="1"/>
          <w:sz w:val="27"/>
          <w:szCs w:val="27"/>
          <w:lang w:eastAsia="ar-SA"/>
        </w:rPr>
        <w:t xml:space="preserve"> </w:t>
      </w:r>
      <w:r w:rsidRPr="007522E2">
        <w:rPr>
          <w:kern w:val="1"/>
          <w:sz w:val="27"/>
          <w:szCs w:val="27"/>
          <w:lang w:eastAsia="ar-SA"/>
        </w:rPr>
        <w:t>оказания помощи в жилищном обустройстве.</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Временное расселение участников Государственной программы и членов </w:t>
      </w:r>
      <w:r w:rsidRPr="007522E2">
        <w:rPr>
          <w:kern w:val="1"/>
          <w:sz w:val="27"/>
          <w:szCs w:val="27"/>
          <w:lang w:eastAsia="ar-SA"/>
        </w:rPr>
        <w:br/>
        <w:t>их семей производится в арендуемых ими жилых помещениях. До аренды жилья соотечественники размещаются в гостинице или у родственников.</w:t>
      </w:r>
    </w:p>
    <w:p w:rsidR="007522E2" w:rsidRPr="007522E2" w:rsidRDefault="007522E2" w:rsidP="007522E2">
      <w:pPr>
        <w:ind w:firstLine="709"/>
        <w:jc w:val="both"/>
        <w:rPr>
          <w:kern w:val="1"/>
          <w:sz w:val="27"/>
          <w:szCs w:val="27"/>
          <w:lang w:eastAsia="ar-SA"/>
        </w:rPr>
      </w:pPr>
      <w:r w:rsidRPr="007522E2">
        <w:rPr>
          <w:kern w:val="1"/>
          <w:sz w:val="27"/>
          <w:szCs w:val="27"/>
          <w:lang w:eastAsia="ar-SA"/>
        </w:rPr>
        <w:t>Право на получение компенсационной выплаты имеют участник</w:t>
      </w:r>
      <w:r w:rsidR="00DB14F9">
        <w:rPr>
          <w:kern w:val="1"/>
          <w:sz w:val="27"/>
          <w:szCs w:val="27"/>
          <w:lang w:eastAsia="ar-SA"/>
        </w:rPr>
        <w:t>и</w:t>
      </w:r>
      <w:r w:rsidRPr="007522E2">
        <w:rPr>
          <w:kern w:val="1"/>
          <w:sz w:val="27"/>
          <w:szCs w:val="27"/>
          <w:lang w:eastAsia="ar-SA"/>
        </w:rPr>
        <w:t xml:space="preserve"> Государственной программы, обратившиеся в течение 6 месяцев со дня получения свидетельства </w:t>
      </w:r>
      <w:r w:rsidR="00DB14F9">
        <w:rPr>
          <w:kern w:val="1"/>
          <w:sz w:val="27"/>
          <w:szCs w:val="27"/>
          <w:lang w:eastAsia="ar-SA"/>
        </w:rPr>
        <w:t xml:space="preserve">участника Государственной программы </w:t>
      </w:r>
      <w:r w:rsidRPr="007522E2">
        <w:rPr>
          <w:kern w:val="1"/>
          <w:sz w:val="27"/>
          <w:szCs w:val="27"/>
          <w:lang w:eastAsia="ar-SA"/>
        </w:rPr>
        <w:t>с заявлением в Минтруд Чувашии.</w:t>
      </w:r>
    </w:p>
    <w:p w:rsidR="007522E2" w:rsidRPr="007522E2" w:rsidRDefault="007522E2" w:rsidP="007522E2">
      <w:pPr>
        <w:ind w:firstLine="709"/>
        <w:jc w:val="both"/>
        <w:rPr>
          <w:kern w:val="1"/>
          <w:sz w:val="27"/>
          <w:szCs w:val="27"/>
          <w:lang w:eastAsia="ar-SA"/>
        </w:rPr>
      </w:pPr>
      <w:r w:rsidRPr="007522E2">
        <w:rPr>
          <w:kern w:val="1"/>
          <w:sz w:val="27"/>
          <w:szCs w:val="27"/>
          <w:lang w:eastAsia="ar-SA"/>
        </w:rPr>
        <w:t>Компенсационные выплаты участникам Государственной программы предоставляются за на</w:t>
      </w:r>
      <w:r w:rsidR="00BE7481">
        <w:rPr>
          <w:kern w:val="1"/>
          <w:sz w:val="27"/>
          <w:szCs w:val="27"/>
          <w:lang w:eastAsia="ar-SA"/>
        </w:rPr>
        <w:t>ё</w:t>
      </w:r>
      <w:r w:rsidRPr="007522E2">
        <w:rPr>
          <w:kern w:val="1"/>
          <w:sz w:val="27"/>
          <w:szCs w:val="27"/>
          <w:lang w:eastAsia="ar-SA"/>
        </w:rPr>
        <w:t xml:space="preserve">м жилого помещения (за первые шесть месяцев действия договора, но не более величины прожиточного минимума) и </w:t>
      </w:r>
      <w:r w:rsidR="00CB1A05">
        <w:rPr>
          <w:kern w:val="1"/>
          <w:sz w:val="27"/>
          <w:szCs w:val="27"/>
          <w:lang w:eastAsia="ar-SA"/>
        </w:rPr>
        <w:t xml:space="preserve">за </w:t>
      </w:r>
      <w:r w:rsidRPr="007522E2">
        <w:rPr>
          <w:kern w:val="1"/>
          <w:sz w:val="27"/>
          <w:szCs w:val="27"/>
          <w:lang w:eastAsia="ar-SA"/>
        </w:rPr>
        <w:t>прохождение первичного медицинского обследования на основании заявления участника Государственной программы и приложенных документов к нему.</w:t>
      </w:r>
    </w:p>
    <w:p w:rsidR="007522E2" w:rsidRDefault="007522E2" w:rsidP="007522E2">
      <w:pPr>
        <w:ind w:firstLine="709"/>
        <w:jc w:val="both"/>
        <w:rPr>
          <w:kern w:val="1"/>
          <w:sz w:val="27"/>
          <w:szCs w:val="27"/>
          <w:lang w:eastAsia="ar-SA"/>
        </w:rPr>
      </w:pPr>
      <w:r w:rsidRPr="007522E2">
        <w:rPr>
          <w:kern w:val="1"/>
          <w:sz w:val="27"/>
          <w:szCs w:val="27"/>
          <w:lang w:eastAsia="ar-SA"/>
        </w:rPr>
        <w:t>Постоянное жиль</w:t>
      </w:r>
      <w:r w:rsidR="007A1A9F">
        <w:rPr>
          <w:kern w:val="1"/>
          <w:sz w:val="27"/>
          <w:szCs w:val="27"/>
          <w:lang w:eastAsia="ar-SA"/>
        </w:rPr>
        <w:t>ё</w:t>
      </w:r>
      <w:r w:rsidRPr="007522E2">
        <w:rPr>
          <w:kern w:val="1"/>
          <w:sz w:val="27"/>
          <w:szCs w:val="27"/>
          <w:lang w:eastAsia="ar-SA"/>
        </w:rPr>
        <w:t xml:space="preserve"> переселенцы приобретают самостоятельно за свой сч</w:t>
      </w:r>
      <w:r w:rsidR="00BE7481">
        <w:rPr>
          <w:kern w:val="1"/>
          <w:sz w:val="27"/>
          <w:szCs w:val="27"/>
          <w:lang w:eastAsia="ar-SA"/>
        </w:rPr>
        <w:t>ё</w:t>
      </w:r>
      <w:r w:rsidRPr="007522E2">
        <w:rPr>
          <w:kern w:val="1"/>
          <w:sz w:val="27"/>
          <w:szCs w:val="27"/>
          <w:lang w:eastAsia="ar-SA"/>
        </w:rPr>
        <w:t>т.</w:t>
      </w:r>
    </w:p>
    <w:p w:rsidR="009C1101" w:rsidRPr="007522E2" w:rsidRDefault="009C1101" w:rsidP="007522E2">
      <w:pPr>
        <w:ind w:firstLine="709"/>
        <w:jc w:val="both"/>
        <w:rPr>
          <w:kern w:val="1"/>
          <w:sz w:val="27"/>
          <w:szCs w:val="27"/>
          <w:lang w:eastAsia="ar-SA"/>
        </w:rPr>
      </w:pPr>
      <w:r>
        <w:rPr>
          <w:kern w:val="1"/>
          <w:sz w:val="27"/>
          <w:szCs w:val="27"/>
          <w:lang w:eastAsia="ar-SA"/>
        </w:rPr>
        <w:t>С</w:t>
      </w:r>
      <w:r w:rsidRPr="009C1101">
        <w:rPr>
          <w:kern w:val="1"/>
          <w:sz w:val="27"/>
          <w:szCs w:val="27"/>
          <w:lang w:eastAsia="ar-SA"/>
        </w:rPr>
        <w:t xml:space="preserve">редние цены </w:t>
      </w:r>
      <w:r>
        <w:rPr>
          <w:kern w:val="1"/>
          <w:sz w:val="27"/>
          <w:szCs w:val="27"/>
          <w:lang w:eastAsia="ar-SA"/>
        </w:rPr>
        <w:t>в</w:t>
      </w:r>
      <w:r w:rsidRPr="009C1101">
        <w:rPr>
          <w:kern w:val="1"/>
          <w:sz w:val="27"/>
          <w:szCs w:val="27"/>
          <w:lang w:eastAsia="ar-SA"/>
        </w:rPr>
        <w:t xml:space="preserve"> 2020 год</w:t>
      </w:r>
      <w:r>
        <w:rPr>
          <w:kern w:val="1"/>
          <w:sz w:val="27"/>
          <w:szCs w:val="27"/>
          <w:lang w:eastAsia="ar-SA"/>
        </w:rPr>
        <w:t>у</w:t>
      </w:r>
      <w:r w:rsidRPr="009C1101">
        <w:rPr>
          <w:kern w:val="1"/>
          <w:sz w:val="27"/>
          <w:szCs w:val="27"/>
          <w:lang w:eastAsia="ar-SA"/>
        </w:rPr>
        <w:t xml:space="preserve"> составляли за 1 м</w:t>
      </w:r>
      <w:r>
        <w:rPr>
          <w:kern w:val="1"/>
          <w:sz w:val="27"/>
          <w:szCs w:val="27"/>
          <w:vertAlign w:val="superscript"/>
          <w:lang w:eastAsia="ar-SA"/>
        </w:rPr>
        <w:t>2</w:t>
      </w:r>
      <w:r w:rsidRPr="009C1101">
        <w:rPr>
          <w:kern w:val="1"/>
          <w:sz w:val="27"/>
          <w:szCs w:val="27"/>
          <w:lang w:eastAsia="ar-SA"/>
        </w:rPr>
        <w:t xml:space="preserve"> общей площади типового жилья на первичном рынке – 44,7 тыс. рублей, на вто</w:t>
      </w:r>
      <w:r>
        <w:rPr>
          <w:kern w:val="1"/>
          <w:sz w:val="27"/>
          <w:szCs w:val="27"/>
          <w:lang w:eastAsia="ar-SA"/>
        </w:rPr>
        <w:t>ричном рынке – 45,2 тыс. рублей</w:t>
      </w:r>
      <w:r w:rsidRPr="009800F2">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Нормативными правовыми актами </w:t>
      </w:r>
      <w:r w:rsidR="00110278">
        <w:rPr>
          <w:kern w:val="1"/>
          <w:sz w:val="27"/>
          <w:szCs w:val="27"/>
          <w:lang w:eastAsia="ar-SA"/>
        </w:rPr>
        <w:t>р</w:t>
      </w:r>
      <w:r w:rsidRPr="007522E2">
        <w:rPr>
          <w:kern w:val="1"/>
          <w:sz w:val="27"/>
          <w:szCs w:val="27"/>
          <w:lang w:eastAsia="ar-SA"/>
        </w:rPr>
        <w:t>еспублики предусматривается возможность обеспечения доступным жиль</w:t>
      </w:r>
      <w:r w:rsidR="007A1A9F">
        <w:rPr>
          <w:kern w:val="1"/>
          <w:sz w:val="27"/>
          <w:szCs w:val="27"/>
          <w:lang w:eastAsia="ar-SA"/>
        </w:rPr>
        <w:t>ё</w:t>
      </w:r>
      <w:r w:rsidRPr="007522E2">
        <w:rPr>
          <w:kern w:val="1"/>
          <w:sz w:val="27"/>
          <w:szCs w:val="27"/>
          <w:lang w:eastAsia="ar-SA"/>
        </w:rPr>
        <w:t>м участников Государственной программы</w:t>
      </w:r>
      <w:r w:rsidR="006247D9">
        <w:rPr>
          <w:kern w:val="1"/>
          <w:sz w:val="27"/>
          <w:szCs w:val="27"/>
          <w:lang w:eastAsia="ar-SA"/>
        </w:rPr>
        <w:t xml:space="preserve"> и членов их семей</w:t>
      </w:r>
      <w:r w:rsidRPr="007522E2">
        <w:rPr>
          <w:kern w:val="1"/>
          <w:sz w:val="27"/>
          <w:szCs w:val="27"/>
          <w:lang w:eastAsia="ar-SA"/>
        </w:rPr>
        <w:t>. Постановлением Кабинета Министров Чувашской Республики от 28 июня 2016 г. № 307 «О некоторых вопросах найма жилых помещений жилищного фонда социального использования» для участников Государственной программы предусмотрено право постановки на уч</w:t>
      </w:r>
      <w:r w:rsidR="00D27B99">
        <w:rPr>
          <w:kern w:val="1"/>
          <w:sz w:val="27"/>
          <w:szCs w:val="27"/>
          <w:lang w:eastAsia="ar-SA"/>
        </w:rPr>
        <w:t>ё</w:t>
      </w:r>
      <w:r w:rsidRPr="007522E2">
        <w:rPr>
          <w:kern w:val="1"/>
          <w:sz w:val="27"/>
          <w:szCs w:val="27"/>
          <w:lang w:eastAsia="ar-SA"/>
        </w:rPr>
        <w:t xml:space="preserve">т </w:t>
      </w:r>
      <w:r w:rsidR="00110278">
        <w:rPr>
          <w:kern w:val="1"/>
          <w:sz w:val="27"/>
          <w:szCs w:val="27"/>
          <w:lang w:eastAsia="ar-SA"/>
        </w:rPr>
        <w:t xml:space="preserve">в качестве </w:t>
      </w:r>
      <w:r w:rsidRPr="007522E2">
        <w:rPr>
          <w:kern w:val="1"/>
          <w:sz w:val="27"/>
          <w:szCs w:val="27"/>
          <w:lang w:eastAsia="ar-SA"/>
        </w:rPr>
        <w:t xml:space="preserve">граждан, нуждающихся в предоставлении жилых помещений по договорам найма жилых помещений жилищного фонда социального использования, </w:t>
      </w:r>
      <w:r w:rsidR="00110278">
        <w:rPr>
          <w:kern w:val="1"/>
          <w:sz w:val="27"/>
          <w:szCs w:val="27"/>
          <w:lang w:eastAsia="ar-SA"/>
        </w:rPr>
        <w:t xml:space="preserve">при наличии регистрации </w:t>
      </w:r>
      <w:r w:rsidRPr="007522E2">
        <w:rPr>
          <w:kern w:val="1"/>
          <w:sz w:val="27"/>
          <w:szCs w:val="27"/>
          <w:lang w:eastAsia="ar-SA"/>
        </w:rPr>
        <w:t>по месту жительства (пребывания</w:t>
      </w:r>
      <w:r w:rsidR="00110278" w:rsidRPr="007522E2">
        <w:rPr>
          <w:kern w:val="1"/>
          <w:sz w:val="27"/>
          <w:szCs w:val="27"/>
          <w:lang w:eastAsia="ar-SA"/>
        </w:rPr>
        <w:t>)</w:t>
      </w:r>
      <w:r w:rsidRPr="007522E2">
        <w:rPr>
          <w:kern w:val="1"/>
          <w:sz w:val="27"/>
          <w:szCs w:val="27"/>
          <w:lang w:eastAsia="ar-SA"/>
        </w:rPr>
        <w:t xml:space="preserve">. </w:t>
      </w:r>
    </w:p>
    <w:p w:rsidR="007522E2" w:rsidRDefault="007522E2" w:rsidP="007522E2">
      <w:pPr>
        <w:ind w:firstLine="709"/>
        <w:jc w:val="both"/>
        <w:rPr>
          <w:kern w:val="1"/>
          <w:sz w:val="27"/>
          <w:szCs w:val="27"/>
          <w:lang w:eastAsia="ar-SA"/>
        </w:rPr>
      </w:pPr>
      <w:r w:rsidRPr="007522E2">
        <w:rPr>
          <w:kern w:val="1"/>
          <w:sz w:val="27"/>
          <w:szCs w:val="27"/>
          <w:lang w:eastAsia="ar-SA"/>
        </w:rPr>
        <w:t>В Чувашской Республике имеется возможность приобретения жилых помещений как на первичном рынке жилья, так и на вторичном.</w:t>
      </w:r>
    </w:p>
    <w:p w:rsidR="00CB1A05" w:rsidRPr="00CB1A05" w:rsidRDefault="00CB1A05" w:rsidP="00CB1A05">
      <w:pPr>
        <w:ind w:firstLine="709"/>
        <w:jc w:val="both"/>
        <w:rPr>
          <w:kern w:val="1"/>
          <w:sz w:val="27"/>
          <w:szCs w:val="27"/>
          <w:lang w:eastAsia="ar-SA"/>
        </w:rPr>
      </w:pPr>
      <w:r>
        <w:rPr>
          <w:kern w:val="1"/>
          <w:sz w:val="27"/>
          <w:szCs w:val="27"/>
          <w:lang w:eastAsia="ar-SA"/>
        </w:rPr>
        <w:t>Также в</w:t>
      </w:r>
      <w:r w:rsidRPr="00CB1A05">
        <w:rPr>
          <w:kern w:val="1"/>
          <w:sz w:val="27"/>
          <w:szCs w:val="27"/>
          <w:lang w:eastAsia="ar-SA"/>
        </w:rPr>
        <w:t xml:space="preserve"> </w:t>
      </w:r>
      <w:r w:rsidR="007A1A9F">
        <w:rPr>
          <w:kern w:val="1"/>
          <w:sz w:val="27"/>
          <w:szCs w:val="27"/>
          <w:lang w:eastAsia="ar-SA"/>
        </w:rPr>
        <w:t>регионе</w:t>
      </w:r>
      <w:r w:rsidRPr="00CB1A05">
        <w:rPr>
          <w:kern w:val="1"/>
          <w:sz w:val="27"/>
          <w:szCs w:val="27"/>
          <w:lang w:eastAsia="ar-SA"/>
        </w:rPr>
        <w:t xml:space="preserve"> предпринимаются все возможные меры и усилия для повышения качества жизни на селе.</w:t>
      </w:r>
    </w:p>
    <w:p w:rsidR="00CB1A05" w:rsidRPr="00CB1A05" w:rsidRDefault="00CB1A05" w:rsidP="00CB1A05">
      <w:pPr>
        <w:ind w:firstLine="709"/>
        <w:jc w:val="both"/>
        <w:rPr>
          <w:kern w:val="1"/>
          <w:sz w:val="27"/>
          <w:szCs w:val="27"/>
          <w:lang w:eastAsia="ar-SA"/>
        </w:rPr>
      </w:pPr>
      <w:r w:rsidRPr="00CB1A05">
        <w:rPr>
          <w:kern w:val="1"/>
          <w:sz w:val="27"/>
          <w:szCs w:val="27"/>
          <w:lang w:eastAsia="ar-SA"/>
        </w:rPr>
        <w:t>В госпрограмме «Комплексное развитие сельских территорий Чувашской Республики» предусмотрен</w:t>
      </w:r>
      <w:r w:rsidR="00CB5E4F">
        <w:rPr>
          <w:kern w:val="1"/>
          <w:sz w:val="27"/>
          <w:szCs w:val="27"/>
          <w:lang w:eastAsia="ar-SA"/>
        </w:rPr>
        <w:t>о следующее</w:t>
      </w:r>
      <w:r w:rsidR="005907EE">
        <w:rPr>
          <w:kern w:val="1"/>
          <w:sz w:val="27"/>
          <w:szCs w:val="27"/>
          <w:lang w:eastAsia="ar-SA"/>
        </w:rPr>
        <w:t>:</w:t>
      </w:r>
    </w:p>
    <w:p w:rsidR="00CB1A05" w:rsidRPr="00CB1A05" w:rsidRDefault="00CB1A05" w:rsidP="00CB5E4F">
      <w:pPr>
        <w:ind w:firstLine="709"/>
        <w:jc w:val="both"/>
        <w:rPr>
          <w:kern w:val="1"/>
          <w:sz w:val="27"/>
          <w:szCs w:val="27"/>
          <w:lang w:eastAsia="ar-SA"/>
        </w:rPr>
      </w:pPr>
      <w:r w:rsidRPr="00CB1A05">
        <w:rPr>
          <w:kern w:val="1"/>
          <w:sz w:val="27"/>
          <w:szCs w:val="27"/>
          <w:lang w:eastAsia="ar-SA"/>
        </w:rPr>
        <w:t>льготная сельская ипотека, которая предусматривает предоставление кредитов гражданам на строительство или приобретение жилья по льготной ставке не менее 0,1</w:t>
      </w:r>
      <w:r w:rsidR="00CB5E4F">
        <w:rPr>
          <w:kern w:val="1"/>
          <w:sz w:val="27"/>
          <w:szCs w:val="27"/>
          <w:lang w:eastAsia="ar-SA"/>
        </w:rPr>
        <w:t xml:space="preserve">% годовых и не более 3% годовых. </w:t>
      </w:r>
      <w:r w:rsidRPr="00CB1A05">
        <w:rPr>
          <w:kern w:val="1"/>
          <w:sz w:val="27"/>
          <w:szCs w:val="27"/>
          <w:lang w:eastAsia="ar-SA"/>
        </w:rPr>
        <w:t xml:space="preserve">Сниженная процентная ставка </w:t>
      </w:r>
      <w:r w:rsidR="00CB5E4F">
        <w:rPr>
          <w:kern w:val="1"/>
          <w:sz w:val="27"/>
          <w:szCs w:val="27"/>
          <w:lang w:eastAsia="ar-SA"/>
        </w:rPr>
        <w:br/>
      </w:r>
      <w:r w:rsidRPr="00CB1A05">
        <w:rPr>
          <w:kern w:val="1"/>
          <w:sz w:val="27"/>
          <w:szCs w:val="27"/>
          <w:lang w:eastAsia="ar-SA"/>
        </w:rPr>
        <w:t xml:space="preserve">по сельской ипотеке в Чувашии установлена для работников агропромышленного комплекса, социальной сферы (врачи, </w:t>
      </w:r>
      <w:r w:rsidR="000950F7">
        <w:rPr>
          <w:kern w:val="1"/>
          <w:sz w:val="27"/>
          <w:szCs w:val="27"/>
          <w:lang w:eastAsia="ar-SA"/>
        </w:rPr>
        <w:t>педагоги</w:t>
      </w:r>
      <w:r w:rsidRPr="00CB1A05">
        <w:rPr>
          <w:kern w:val="1"/>
          <w:sz w:val="27"/>
          <w:szCs w:val="27"/>
          <w:lang w:eastAsia="ar-SA"/>
        </w:rPr>
        <w:t xml:space="preserve"> и</w:t>
      </w:r>
      <w:r w:rsidR="00CB5E4F">
        <w:rPr>
          <w:kern w:val="1"/>
          <w:sz w:val="27"/>
          <w:szCs w:val="27"/>
          <w:lang w:eastAsia="ar-SA"/>
        </w:rPr>
        <w:t xml:space="preserve"> другие</w:t>
      </w:r>
      <w:r w:rsidRPr="00CB1A05">
        <w:rPr>
          <w:kern w:val="1"/>
          <w:sz w:val="27"/>
          <w:szCs w:val="27"/>
          <w:lang w:eastAsia="ar-SA"/>
        </w:rPr>
        <w:t xml:space="preserve">), трудящихся по трудовым </w:t>
      </w:r>
      <w:r w:rsidRPr="00CB1A05">
        <w:rPr>
          <w:kern w:val="1"/>
          <w:sz w:val="27"/>
          <w:szCs w:val="27"/>
          <w:lang w:eastAsia="ar-SA"/>
        </w:rPr>
        <w:lastRenderedPageBreak/>
        <w:t xml:space="preserve">договорам в потребительской или сельскохозяйственной кооперации, а </w:t>
      </w:r>
      <w:r w:rsidR="00CB5E4F">
        <w:rPr>
          <w:kern w:val="1"/>
          <w:sz w:val="27"/>
          <w:szCs w:val="27"/>
          <w:lang w:eastAsia="ar-SA"/>
        </w:rPr>
        <w:t>также для многодетных семей;</w:t>
      </w:r>
    </w:p>
    <w:p w:rsidR="00CB1A05" w:rsidRPr="00CB1A05" w:rsidRDefault="00CB1A05" w:rsidP="00CB1A05">
      <w:pPr>
        <w:ind w:firstLine="709"/>
        <w:jc w:val="both"/>
        <w:rPr>
          <w:kern w:val="1"/>
          <w:sz w:val="27"/>
          <w:szCs w:val="27"/>
          <w:lang w:eastAsia="ar-SA"/>
        </w:rPr>
      </w:pPr>
      <w:r w:rsidRPr="00CB1A05">
        <w:rPr>
          <w:kern w:val="1"/>
          <w:sz w:val="27"/>
          <w:szCs w:val="27"/>
          <w:lang w:eastAsia="ar-SA"/>
        </w:rPr>
        <w:t>продолж</w:t>
      </w:r>
      <w:r w:rsidR="00CB5E4F">
        <w:rPr>
          <w:kern w:val="1"/>
          <w:sz w:val="27"/>
          <w:szCs w:val="27"/>
          <w:lang w:eastAsia="ar-SA"/>
        </w:rPr>
        <w:t>ае</w:t>
      </w:r>
      <w:r w:rsidRPr="00CB1A05">
        <w:rPr>
          <w:kern w:val="1"/>
          <w:sz w:val="27"/>
          <w:szCs w:val="27"/>
          <w:lang w:eastAsia="ar-SA"/>
        </w:rPr>
        <w:t>тся мероприятие по строительству (приобретению) жилья в виде предоставлен</w:t>
      </w:r>
      <w:r w:rsidR="00CB5E4F">
        <w:rPr>
          <w:kern w:val="1"/>
          <w:sz w:val="27"/>
          <w:szCs w:val="27"/>
          <w:lang w:eastAsia="ar-SA"/>
        </w:rPr>
        <w:t xml:space="preserve">ия социальных выплат гражданам, </w:t>
      </w:r>
      <w:r w:rsidRPr="00CB1A05">
        <w:rPr>
          <w:kern w:val="1"/>
          <w:sz w:val="27"/>
          <w:szCs w:val="27"/>
          <w:lang w:eastAsia="ar-SA"/>
        </w:rPr>
        <w:t>работающи</w:t>
      </w:r>
      <w:r w:rsidR="00CB5E4F">
        <w:rPr>
          <w:kern w:val="1"/>
          <w:sz w:val="27"/>
          <w:szCs w:val="27"/>
          <w:lang w:eastAsia="ar-SA"/>
        </w:rPr>
        <w:t>м</w:t>
      </w:r>
      <w:r w:rsidRPr="00CB1A05">
        <w:rPr>
          <w:kern w:val="1"/>
          <w:sz w:val="27"/>
          <w:szCs w:val="27"/>
          <w:lang w:eastAsia="ar-SA"/>
        </w:rPr>
        <w:t xml:space="preserve"> в </w:t>
      </w:r>
      <w:r w:rsidR="00CB5E4F" w:rsidRPr="00CB1A05">
        <w:rPr>
          <w:kern w:val="1"/>
          <w:sz w:val="27"/>
          <w:szCs w:val="27"/>
          <w:lang w:eastAsia="ar-SA"/>
        </w:rPr>
        <w:t>агропромышленно</w:t>
      </w:r>
      <w:r w:rsidR="00CB5E4F">
        <w:rPr>
          <w:kern w:val="1"/>
          <w:sz w:val="27"/>
          <w:szCs w:val="27"/>
          <w:lang w:eastAsia="ar-SA"/>
        </w:rPr>
        <w:t>м</w:t>
      </w:r>
      <w:r w:rsidR="00CB5E4F" w:rsidRPr="00CB1A05">
        <w:rPr>
          <w:kern w:val="1"/>
          <w:sz w:val="27"/>
          <w:szCs w:val="27"/>
          <w:lang w:eastAsia="ar-SA"/>
        </w:rPr>
        <w:t xml:space="preserve"> комплекс</w:t>
      </w:r>
      <w:r w:rsidR="00CB5E4F">
        <w:rPr>
          <w:kern w:val="1"/>
          <w:sz w:val="27"/>
          <w:szCs w:val="27"/>
          <w:lang w:eastAsia="ar-SA"/>
        </w:rPr>
        <w:t xml:space="preserve">е </w:t>
      </w:r>
      <w:r w:rsidRPr="00CB1A05">
        <w:rPr>
          <w:kern w:val="1"/>
          <w:sz w:val="27"/>
          <w:szCs w:val="27"/>
          <w:lang w:eastAsia="ar-SA"/>
        </w:rPr>
        <w:t>или социальной сфере, ветеринарных организациях</w:t>
      </w:r>
      <w:r w:rsidR="00CB5E4F">
        <w:rPr>
          <w:kern w:val="1"/>
          <w:sz w:val="27"/>
          <w:szCs w:val="27"/>
          <w:lang w:eastAsia="ar-SA"/>
        </w:rPr>
        <w:t>;</w:t>
      </w:r>
    </w:p>
    <w:p w:rsidR="00CB1A05" w:rsidRPr="00CB1A05" w:rsidRDefault="00CB1A05" w:rsidP="00CB1A05">
      <w:pPr>
        <w:ind w:firstLine="709"/>
        <w:jc w:val="both"/>
        <w:rPr>
          <w:kern w:val="1"/>
          <w:sz w:val="27"/>
          <w:szCs w:val="27"/>
          <w:lang w:eastAsia="ar-SA"/>
        </w:rPr>
      </w:pPr>
      <w:r w:rsidRPr="00CB1A05">
        <w:rPr>
          <w:kern w:val="1"/>
          <w:sz w:val="27"/>
          <w:szCs w:val="27"/>
          <w:lang w:eastAsia="ar-SA"/>
        </w:rPr>
        <w:t xml:space="preserve">мероприятие по строительству (приобретению) жилья, предоставляемого гражданам по договору найма жилого </w:t>
      </w:r>
      <w:r w:rsidR="00CB5E4F">
        <w:rPr>
          <w:kern w:val="1"/>
          <w:sz w:val="27"/>
          <w:szCs w:val="27"/>
          <w:lang w:eastAsia="ar-SA"/>
        </w:rPr>
        <w:t>помещения (</w:t>
      </w:r>
      <w:r w:rsidRPr="00CB1A05">
        <w:rPr>
          <w:kern w:val="1"/>
          <w:sz w:val="27"/>
          <w:szCs w:val="27"/>
          <w:lang w:eastAsia="ar-SA"/>
        </w:rPr>
        <w:t>предусматривает</w:t>
      </w:r>
      <w:r w:rsidR="00CB5E4F">
        <w:rPr>
          <w:kern w:val="1"/>
          <w:sz w:val="27"/>
          <w:szCs w:val="27"/>
          <w:lang w:eastAsia="ar-SA"/>
        </w:rPr>
        <w:t>ся</w:t>
      </w:r>
      <w:r w:rsidRPr="00CB1A05">
        <w:rPr>
          <w:kern w:val="1"/>
          <w:sz w:val="27"/>
          <w:szCs w:val="27"/>
          <w:lang w:eastAsia="ar-SA"/>
        </w:rPr>
        <w:t xml:space="preserve"> предоставление субсидий </w:t>
      </w:r>
      <w:r w:rsidR="00CB5E4F">
        <w:rPr>
          <w:kern w:val="1"/>
          <w:sz w:val="27"/>
          <w:szCs w:val="27"/>
          <w:lang w:eastAsia="ar-SA"/>
        </w:rPr>
        <w:t xml:space="preserve">на </w:t>
      </w:r>
      <w:r w:rsidRPr="00CB1A05">
        <w:rPr>
          <w:kern w:val="1"/>
          <w:sz w:val="27"/>
          <w:szCs w:val="27"/>
          <w:lang w:eastAsia="ar-SA"/>
        </w:rPr>
        <w:t>строительств</w:t>
      </w:r>
      <w:r w:rsidR="00CB5E4F">
        <w:rPr>
          <w:kern w:val="1"/>
          <w:sz w:val="27"/>
          <w:szCs w:val="27"/>
          <w:lang w:eastAsia="ar-SA"/>
        </w:rPr>
        <w:t>о</w:t>
      </w:r>
      <w:r w:rsidRPr="00CB1A05">
        <w:rPr>
          <w:kern w:val="1"/>
          <w:sz w:val="27"/>
          <w:szCs w:val="27"/>
          <w:lang w:eastAsia="ar-SA"/>
        </w:rPr>
        <w:t xml:space="preserve"> (приобретени</w:t>
      </w:r>
      <w:r w:rsidR="00CB5E4F">
        <w:rPr>
          <w:kern w:val="1"/>
          <w:sz w:val="27"/>
          <w:szCs w:val="27"/>
          <w:lang w:eastAsia="ar-SA"/>
        </w:rPr>
        <w:t>е</w:t>
      </w:r>
      <w:r w:rsidRPr="00CB1A05">
        <w:rPr>
          <w:kern w:val="1"/>
          <w:sz w:val="27"/>
          <w:szCs w:val="27"/>
          <w:lang w:eastAsia="ar-SA"/>
        </w:rPr>
        <w:t xml:space="preserve">) жилья, предоставляемого специалистам по договору </w:t>
      </w:r>
      <w:r w:rsidR="00CB5E4F">
        <w:rPr>
          <w:kern w:val="1"/>
          <w:sz w:val="27"/>
          <w:szCs w:val="27"/>
          <w:lang w:eastAsia="ar-SA"/>
        </w:rPr>
        <w:t>найма жилого помещения</w:t>
      </w:r>
      <w:r w:rsidRPr="00CB1A05">
        <w:rPr>
          <w:kern w:val="1"/>
          <w:sz w:val="27"/>
          <w:szCs w:val="27"/>
          <w:lang w:eastAsia="ar-SA"/>
        </w:rPr>
        <w:t>.</w:t>
      </w:r>
    </w:p>
    <w:p w:rsidR="007A0BAF" w:rsidRPr="00731EBF" w:rsidRDefault="007A0BAF" w:rsidP="007A0BAF">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522E2">
        <w:rPr>
          <w:sz w:val="27"/>
          <w:szCs w:val="27"/>
        </w:rPr>
        <w:t>.</w:t>
      </w:r>
    </w:p>
    <w:p w:rsidR="007A0BAF" w:rsidRDefault="007A0BAF" w:rsidP="007A0BAF">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7522E2" w:rsidRPr="007522E2" w:rsidRDefault="00D27B99" w:rsidP="007522E2">
      <w:pPr>
        <w:ind w:firstLine="709"/>
        <w:jc w:val="both"/>
        <w:rPr>
          <w:kern w:val="1"/>
          <w:sz w:val="27"/>
          <w:szCs w:val="27"/>
          <w:lang w:eastAsia="ar-SA"/>
        </w:rPr>
      </w:pPr>
      <w:r>
        <w:rPr>
          <w:kern w:val="1"/>
          <w:sz w:val="27"/>
          <w:szCs w:val="27"/>
          <w:lang w:eastAsia="ar-SA"/>
        </w:rPr>
        <w:t>Региональной программой переселения соотечественникам п</w:t>
      </w:r>
      <w:r w:rsidR="007522E2" w:rsidRPr="007522E2">
        <w:rPr>
          <w:kern w:val="1"/>
          <w:sz w:val="27"/>
          <w:szCs w:val="27"/>
          <w:lang w:eastAsia="ar-SA"/>
        </w:rPr>
        <w:t xml:space="preserve">редусмотрена компенсационная выплата за прохождение медицинского </w:t>
      </w:r>
      <w:r w:rsidR="00342F84">
        <w:rPr>
          <w:kern w:val="1"/>
          <w:sz w:val="27"/>
          <w:szCs w:val="27"/>
          <w:lang w:eastAsia="ar-SA"/>
        </w:rPr>
        <w:t>освидетельствования</w:t>
      </w:r>
      <w:r w:rsidR="007522E2" w:rsidRPr="007522E2">
        <w:rPr>
          <w:kern w:val="1"/>
          <w:sz w:val="27"/>
          <w:szCs w:val="27"/>
          <w:lang w:eastAsia="ar-SA"/>
        </w:rPr>
        <w:t>.</w:t>
      </w:r>
    </w:p>
    <w:p w:rsidR="007A0BAF" w:rsidRPr="007522E2" w:rsidRDefault="007A0BAF" w:rsidP="007A0BAF">
      <w:pPr>
        <w:ind w:firstLine="709"/>
        <w:jc w:val="both"/>
        <w:rPr>
          <w:kern w:val="1"/>
          <w:sz w:val="27"/>
          <w:szCs w:val="27"/>
          <w:lang w:eastAsia="ar-SA"/>
        </w:rPr>
      </w:pPr>
      <w:r>
        <w:rPr>
          <w:kern w:val="1"/>
          <w:sz w:val="27"/>
          <w:szCs w:val="27"/>
          <w:lang w:eastAsia="ar-SA"/>
        </w:rPr>
        <w:t>Д</w:t>
      </w:r>
      <w:r w:rsidRPr="007A0BAF">
        <w:rPr>
          <w:kern w:val="1"/>
          <w:sz w:val="27"/>
          <w:szCs w:val="27"/>
          <w:lang w:eastAsia="ar-SA"/>
        </w:rPr>
        <w:t xml:space="preserve">ля </w:t>
      </w:r>
      <w:r w:rsidR="000B2796">
        <w:rPr>
          <w:kern w:val="1"/>
          <w:sz w:val="27"/>
          <w:szCs w:val="27"/>
          <w:lang w:eastAsia="ar-SA"/>
        </w:rPr>
        <w:t>соотечественников</w:t>
      </w:r>
      <w:r w:rsidRPr="007A0BAF">
        <w:rPr>
          <w:kern w:val="1"/>
          <w:sz w:val="27"/>
          <w:szCs w:val="27"/>
          <w:lang w:eastAsia="ar-SA"/>
        </w:rPr>
        <w:t xml:space="preserve"> предусмотрено право на обеспечение их детей местами в дошкольных образовательных и общеобразовательных организациях.</w:t>
      </w:r>
    </w:p>
    <w:p w:rsidR="007522E2" w:rsidRDefault="007A0BAF" w:rsidP="007522E2">
      <w:pPr>
        <w:ind w:firstLine="709"/>
        <w:jc w:val="both"/>
        <w:rPr>
          <w:kern w:val="1"/>
          <w:sz w:val="27"/>
          <w:szCs w:val="27"/>
          <w:lang w:eastAsia="ar-SA"/>
        </w:rPr>
      </w:pPr>
      <w:r>
        <w:rPr>
          <w:kern w:val="1"/>
          <w:sz w:val="27"/>
          <w:szCs w:val="27"/>
          <w:lang w:eastAsia="ar-SA"/>
        </w:rPr>
        <w:t>У</w:t>
      </w:r>
      <w:r w:rsidRPr="007A0BAF">
        <w:rPr>
          <w:kern w:val="1"/>
          <w:sz w:val="27"/>
          <w:szCs w:val="27"/>
          <w:lang w:eastAsia="ar-SA"/>
        </w:rPr>
        <w:t xml:space="preserve">частники Государственной программы </w:t>
      </w:r>
      <w:r>
        <w:rPr>
          <w:kern w:val="1"/>
          <w:sz w:val="27"/>
          <w:szCs w:val="27"/>
          <w:lang w:eastAsia="ar-SA"/>
        </w:rPr>
        <w:t xml:space="preserve">и трудоспособные члены их семей </w:t>
      </w:r>
      <w:r w:rsidRPr="007A0BAF">
        <w:rPr>
          <w:kern w:val="1"/>
          <w:sz w:val="27"/>
          <w:szCs w:val="27"/>
          <w:lang w:eastAsia="ar-SA"/>
        </w:rPr>
        <w:t>имеют возможность получить образование по образовательным программам подготовки квалифицированных рабочих, служащих, программам подготовки специалистов среднего звена, высшего образования и дополнительного профессионального образования.</w:t>
      </w:r>
      <w:r w:rsidR="007522E2" w:rsidRPr="007522E2">
        <w:rPr>
          <w:kern w:val="1"/>
          <w:sz w:val="27"/>
          <w:szCs w:val="27"/>
          <w:lang w:eastAsia="ar-SA"/>
        </w:rPr>
        <w:t xml:space="preserve"> </w:t>
      </w:r>
    </w:p>
    <w:p w:rsidR="007522E2" w:rsidRPr="007522E2" w:rsidRDefault="007522E2" w:rsidP="007522E2">
      <w:pPr>
        <w:ind w:firstLine="709"/>
        <w:jc w:val="both"/>
        <w:rPr>
          <w:kern w:val="1"/>
          <w:sz w:val="27"/>
          <w:szCs w:val="27"/>
          <w:lang w:eastAsia="ar-SA"/>
        </w:rPr>
      </w:pPr>
      <w:r w:rsidRPr="007522E2">
        <w:rPr>
          <w:kern w:val="1"/>
          <w:sz w:val="27"/>
          <w:szCs w:val="27"/>
          <w:lang w:eastAsia="ar-SA"/>
        </w:rPr>
        <w:t>Ведущими вузами республики являются ФГБОУ ВО «Чувашский государственный университет им.</w:t>
      </w:r>
      <w:r w:rsidR="008879D6">
        <w:rPr>
          <w:kern w:val="1"/>
          <w:sz w:val="27"/>
          <w:szCs w:val="27"/>
          <w:lang w:eastAsia="ar-SA"/>
        </w:rPr>
        <w:t> </w:t>
      </w:r>
      <w:r w:rsidRPr="007522E2">
        <w:rPr>
          <w:kern w:val="1"/>
          <w:sz w:val="27"/>
          <w:szCs w:val="27"/>
          <w:lang w:eastAsia="ar-SA"/>
        </w:rPr>
        <w:t>И.Н.</w:t>
      </w:r>
      <w:r w:rsidR="008879D6">
        <w:rPr>
          <w:kern w:val="1"/>
          <w:sz w:val="27"/>
          <w:szCs w:val="27"/>
          <w:lang w:eastAsia="ar-SA"/>
        </w:rPr>
        <w:t> </w:t>
      </w:r>
      <w:r w:rsidRPr="007522E2">
        <w:rPr>
          <w:kern w:val="1"/>
          <w:sz w:val="27"/>
          <w:szCs w:val="27"/>
          <w:lang w:eastAsia="ar-SA"/>
        </w:rPr>
        <w:t>Ульянова», ФГБОУ ВО «Чувашский государственный педагогический университет имени И.Я. Яковлева», ФГБОУ ВО «Чувашская государственная сельскохозяйственная академия».</w:t>
      </w:r>
    </w:p>
    <w:p w:rsidR="007522E2" w:rsidRPr="008D4F7D" w:rsidRDefault="007522E2" w:rsidP="007522E2">
      <w:pPr>
        <w:ind w:left="708"/>
        <w:jc w:val="left"/>
        <w:rPr>
          <w:b/>
          <w:i/>
          <w:sz w:val="27"/>
          <w:szCs w:val="27"/>
        </w:rPr>
      </w:pPr>
      <w:r w:rsidRPr="008D4F7D">
        <w:rPr>
          <w:b/>
          <w:i/>
          <w:sz w:val="27"/>
          <w:szCs w:val="27"/>
        </w:rPr>
        <w:t>Министерство труда и социальной защиты Чувашской Республики</w:t>
      </w:r>
    </w:p>
    <w:p w:rsidR="007522E2" w:rsidRPr="008D4F7D" w:rsidRDefault="007522E2" w:rsidP="007522E2">
      <w:pPr>
        <w:ind w:left="708"/>
        <w:jc w:val="left"/>
        <w:rPr>
          <w:i/>
          <w:sz w:val="27"/>
          <w:szCs w:val="27"/>
        </w:rPr>
      </w:pPr>
      <w:r w:rsidRPr="008D4F7D">
        <w:rPr>
          <w:i/>
          <w:sz w:val="27"/>
          <w:szCs w:val="27"/>
        </w:rPr>
        <w:t xml:space="preserve">Адрес: </w:t>
      </w:r>
      <w:r w:rsidR="00390D4F" w:rsidRPr="00390D4F">
        <w:rPr>
          <w:i/>
          <w:sz w:val="27"/>
          <w:szCs w:val="27"/>
        </w:rPr>
        <w:t xml:space="preserve">428018, </w:t>
      </w:r>
      <w:r w:rsidRPr="008D4F7D">
        <w:rPr>
          <w:i/>
          <w:sz w:val="27"/>
          <w:szCs w:val="27"/>
        </w:rPr>
        <w:t xml:space="preserve">г. Чебоксары, </w:t>
      </w:r>
      <w:r w:rsidR="008879D6">
        <w:rPr>
          <w:i/>
          <w:sz w:val="27"/>
          <w:szCs w:val="27"/>
        </w:rPr>
        <w:t>проспект</w:t>
      </w:r>
      <w:r w:rsidR="00390D4F" w:rsidRPr="00390D4F">
        <w:rPr>
          <w:i/>
          <w:sz w:val="27"/>
          <w:szCs w:val="27"/>
        </w:rPr>
        <w:t xml:space="preserve"> Московский, д. 3, пом. 1</w:t>
      </w:r>
    </w:p>
    <w:p w:rsidR="007522E2" w:rsidRPr="008D4F7D" w:rsidRDefault="007522E2" w:rsidP="007522E2">
      <w:pPr>
        <w:ind w:left="708"/>
        <w:jc w:val="left"/>
        <w:rPr>
          <w:i/>
          <w:sz w:val="27"/>
          <w:szCs w:val="27"/>
        </w:rPr>
      </w:pPr>
      <w:r>
        <w:rPr>
          <w:i/>
          <w:sz w:val="27"/>
          <w:szCs w:val="27"/>
        </w:rPr>
        <w:t>Тел.: 8 (8352) 55-23-92</w:t>
      </w:r>
    </w:p>
    <w:p w:rsidR="007522E2" w:rsidRPr="008D4F7D" w:rsidRDefault="007522E2" w:rsidP="007522E2">
      <w:pPr>
        <w:ind w:left="708"/>
        <w:jc w:val="left"/>
        <w:rPr>
          <w:i/>
          <w:sz w:val="27"/>
          <w:szCs w:val="27"/>
        </w:rPr>
      </w:pPr>
      <w:r w:rsidRPr="008D4F7D">
        <w:rPr>
          <w:i/>
          <w:sz w:val="27"/>
          <w:szCs w:val="27"/>
        </w:rPr>
        <w:t xml:space="preserve">Официальный Интернет-сайт: </w:t>
      </w:r>
      <w:hyperlink r:id="rId180" w:history="1">
        <w:r w:rsidRPr="006A0F32">
          <w:rPr>
            <w:i/>
            <w:sz w:val="27"/>
            <w:szCs w:val="27"/>
          </w:rPr>
          <w:t>www.mintrud.cap.ru</w:t>
        </w:r>
      </w:hyperlink>
    </w:p>
    <w:p w:rsidR="007522E2" w:rsidRPr="008D4F7D" w:rsidRDefault="007522E2" w:rsidP="007522E2">
      <w:pPr>
        <w:ind w:left="708"/>
        <w:jc w:val="left"/>
        <w:rPr>
          <w:i/>
          <w:sz w:val="27"/>
          <w:szCs w:val="27"/>
        </w:rPr>
      </w:pPr>
      <w:r w:rsidRPr="008D4F7D">
        <w:rPr>
          <w:i/>
          <w:sz w:val="27"/>
          <w:szCs w:val="27"/>
        </w:rPr>
        <w:t xml:space="preserve">Адрес электронной почты: </w:t>
      </w:r>
      <w:hyperlink r:id="rId181" w:history="1">
        <w:r w:rsidRPr="006A0F32">
          <w:rPr>
            <w:i/>
            <w:sz w:val="27"/>
            <w:szCs w:val="27"/>
          </w:rPr>
          <w:t>mintrud@.cap.ru</w:t>
        </w:r>
      </w:hyperlink>
    </w:p>
    <w:p w:rsidR="004847B2" w:rsidRDefault="007522E2" w:rsidP="007522E2">
      <w:pPr>
        <w:ind w:left="708"/>
        <w:jc w:val="left"/>
        <w:rPr>
          <w:b/>
          <w:i/>
          <w:sz w:val="27"/>
          <w:szCs w:val="27"/>
        </w:rPr>
      </w:pPr>
      <w:r w:rsidRPr="006A0F32">
        <w:rPr>
          <w:b/>
          <w:i/>
          <w:sz w:val="27"/>
          <w:szCs w:val="27"/>
        </w:rPr>
        <w:t xml:space="preserve">Управление по вопросам миграции </w:t>
      </w:r>
    </w:p>
    <w:p w:rsidR="007522E2" w:rsidRPr="006A0F32" w:rsidRDefault="007522E2" w:rsidP="007522E2">
      <w:pPr>
        <w:ind w:left="708"/>
        <w:jc w:val="left"/>
        <w:rPr>
          <w:b/>
          <w:bCs/>
          <w:i/>
          <w:sz w:val="27"/>
          <w:szCs w:val="27"/>
        </w:rPr>
      </w:pPr>
      <w:r w:rsidRPr="006A0F32">
        <w:rPr>
          <w:b/>
          <w:i/>
          <w:sz w:val="27"/>
          <w:szCs w:val="27"/>
        </w:rPr>
        <w:t>МВД по Чувашской</w:t>
      </w:r>
      <w:r w:rsidRPr="006A0F32">
        <w:rPr>
          <w:b/>
          <w:bCs/>
          <w:i/>
          <w:sz w:val="27"/>
          <w:szCs w:val="27"/>
        </w:rPr>
        <w:t xml:space="preserve"> Республике </w:t>
      </w:r>
    </w:p>
    <w:p w:rsidR="007522E2" w:rsidRDefault="007522E2" w:rsidP="007522E2">
      <w:pPr>
        <w:ind w:left="708"/>
        <w:jc w:val="both"/>
        <w:rPr>
          <w:i/>
          <w:sz w:val="27"/>
          <w:szCs w:val="27"/>
        </w:rPr>
      </w:pPr>
      <w:r w:rsidRPr="008D4F7D">
        <w:rPr>
          <w:i/>
          <w:sz w:val="27"/>
          <w:szCs w:val="27"/>
        </w:rPr>
        <w:t xml:space="preserve">Адрес: </w:t>
      </w:r>
      <w:r w:rsidR="00390D4F" w:rsidRPr="00390D4F">
        <w:rPr>
          <w:i/>
          <w:sz w:val="27"/>
          <w:szCs w:val="27"/>
        </w:rPr>
        <w:t xml:space="preserve">428000, </w:t>
      </w:r>
      <w:r w:rsidRPr="008D4F7D">
        <w:rPr>
          <w:i/>
          <w:sz w:val="27"/>
          <w:szCs w:val="27"/>
        </w:rPr>
        <w:t xml:space="preserve">г. Чебоксары, ул. К. Маркса, д. </w:t>
      </w:r>
      <w:r>
        <w:rPr>
          <w:i/>
          <w:sz w:val="27"/>
          <w:szCs w:val="27"/>
        </w:rPr>
        <w:t>41</w:t>
      </w:r>
    </w:p>
    <w:p w:rsidR="007522E2" w:rsidRDefault="007522E2" w:rsidP="007522E2">
      <w:pPr>
        <w:ind w:left="708"/>
        <w:jc w:val="both"/>
        <w:rPr>
          <w:i/>
          <w:sz w:val="27"/>
          <w:szCs w:val="27"/>
        </w:rPr>
      </w:pPr>
      <w:r w:rsidRPr="008D4F7D">
        <w:rPr>
          <w:i/>
          <w:sz w:val="27"/>
          <w:szCs w:val="27"/>
        </w:rPr>
        <w:t xml:space="preserve">Тел.:8 (8352) </w:t>
      </w:r>
      <w:r w:rsidRPr="006A0F32">
        <w:rPr>
          <w:i/>
          <w:sz w:val="27"/>
          <w:szCs w:val="27"/>
        </w:rPr>
        <w:t xml:space="preserve">66-19-50, </w:t>
      </w:r>
      <w:r w:rsidR="00B173C9">
        <w:rPr>
          <w:i/>
          <w:sz w:val="27"/>
          <w:szCs w:val="27"/>
        </w:rPr>
        <w:t>24</w:t>
      </w:r>
      <w:r w:rsidRPr="006A0F32">
        <w:rPr>
          <w:i/>
          <w:sz w:val="27"/>
          <w:szCs w:val="27"/>
        </w:rPr>
        <w:t>-</w:t>
      </w:r>
      <w:r w:rsidR="00B173C9">
        <w:rPr>
          <w:i/>
          <w:sz w:val="27"/>
          <w:szCs w:val="27"/>
        </w:rPr>
        <w:t>19</w:t>
      </w:r>
      <w:r w:rsidRPr="006A0F32">
        <w:rPr>
          <w:i/>
          <w:sz w:val="27"/>
          <w:szCs w:val="27"/>
        </w:rPr>
        <w:t>-</w:t>
      </w:r>
      <w:r w:rsidR="00B173C9">
        <w:rPr>
          <w:i/>
          <w:sz w:val="27"/>
          <w:szCs w:val="27"/>
        </w:rPr>
        <w:t>20</w:t>
      </w:r>
    </w:p>
    <w:p w:rsidR="007522E2" w:rsidRDefault="007522E2" w:rsidP="007522E2">
      <w:pPr>
        <w:ind w:left="708"/>
        <w:jc w:val="both"/>
        <w:rPr>
          <w:i/>
          <w:sz w:val="27"/>
          <w:szCs w:val="27"/>
        </w:rPr>
      </w:pPr>
      <w:r w:rsidRPr="008D4F7D">
        <w:rPr>
          <w:i/>
          <w:sz w:val="27"/>
          <w:szCs w:val="27"/>
        </w:rPr>
        <w:t xml:space="preserve">Официальный Интернет-сайт: </w:t>
      </w:r>
      <w:hyperlink w:tgtFrame="_blank" w:history="1">
        <w:r w:rsidRPr="008D4F7D">
          <w:rPr>
            <w:i/>
            <w:sz w:val="27"/>
            <w:szCs w:val="27"/>
          </w:rPr>
          <w:t>https://21.мвд.рф</w:t>
        </w:r>
      </w:hyperlink>
    </w:p>
    <w:p w:rsidR="00AF569E" w:rsidRPr="00501A95" w:rsidRDefault="007522E2" w:rsidP="007522E2">
      <w:pPr>
        <w:ind w:left="708"/>
        <w:jc w:val="both"/>
        <w:rPr>
          <w:i/>
          <w:sz w:val="27"/>
          <w:szCs w:val="27"/>
        </w:rPr>
      </w:pPr>
      <w:r w:rsidRPr="008D4F7D">
        <w:rPr>
          <w:i/>
          <w:sz w:val="27"/>
          <w:szCs w:val="27"/>
        </w:rPr>
        <w:t>Адрес электронной</w:t>
      </w:r>
      <w:r w:rsidR="00056B54">
        <w:rPr>
          <w:i/>
          <w:sz w:val="27"/>
          <w:szCs w:val="27"/>
        </w:rPr>
        <w:t xml:space="preserve"> </w:t>
      </w:r>
      <w:r w:rsidRPr="008D4F7D">
        <w:rPr>
          <w:i/>
          <w:sz w:val="27"/>
          <w:szCs w:val="27"/>
        </w:rPr>
        <w:t>почты: mvd21@mvd.ru</w:t>
      </w:r>
    </w:p>
    <w:p w:rsidR="002D4172" w:rsidRPr="008D4F7D" w:rsidRDefault="002D4172" w:rsidP="004540A6">
      <w:pPr>
        <w:pStyle w:val="af8"/>
        <w:ind w:firstLine="709"/>
        <w:jc w:val="both"/>
        <w:rPr>
          <w:rFonts w:ascii="Times New Roman" w:eastAsia="Times New Roman" w:hAnsi="Times New Roman"/>
          <w:i/>
          <w:sz w:val="27"/>
          <w:szCs w:val="27"/>
          <w:lang w:eastAsia="ru-RU"/>
        </w:rPr>
      </w:pPr>
    </w:p>
    <w:p w:rsidR="00E70DE9" w:rsidRDefault="00E70DE9" w:rsidP="004540A6">
      <w:pPr>
        <w:pStyle w:val="af8"/>
        <w:ind w:firstLine="709"/>
        <w:jc w:val="both"/>
        <w:rPr>
          <w:rFonts w:ascii="Times New Roman" w:hAnsi="Times New Roman"/>
          <w:sz w:val="27"/>
          <w:szCs w:val="27"/>
        </w:rPr>
      </w:pPr>
    </w:p>
    <w:p w:rsidR="005F0C8B" w:rsidRPr="00BF1288" w:rsidRDefault="005F0C8B" w:rsidP="005F0C8B">
      <w:pPr>
        <w:pStyle w:val="25"/>
      </w:pPr>
      <w:bookmarkStart w:id="259" w:name="_Toc391916611"/>
      <w:r w:rsidRPr="00BF1288">
        <w:t>АЛТАЙСКИЙ КРАЙ</w:t>
      </w:r>
      <w:bookmarkEnd w:id="259"/>
    </w:p>
    <w:p w:rsidR="005F0C8B" w:rsidRPr="00BF1288" w:rsidRDefault="005F0C8B" w:rsidP="005F0C8B">
      <w:pPr>
        <w:rPr>
          <w:i/>
          <w:iCs/>
          <w:sz w:val="27"/>
          <w:szCs w:val="27"/>
        </w:rPr>
      </w:pPr>
      <w:r w:rsidRPr="00BF1288">
        <w:rPr>
          <w:sz w:val="27"/>
          <w:szCs w:val="27"/>
        </w:rPr>
        <w:t>(</w:t>
      </w:r>
      <w:r w:rsidRPr="00BF1288">
        <w:rPr>
          <w:i/>
          <w:iCs/>
          <w:sz w:val="27"/>
          <w:szCs w:val="27"/>
        </w:rPr>
        <w:t xml:space="preserve">региональная программа переселения согласована </w:t>
      </w:r>
    </w:p>
    <w:p w:rsidR="005F0C8B" w:rsidRPr="00BF1288" w:rsidRDefault="005F0C8B" w:rsidP="005F0C8B">
      <w:pPr>
        <w:rPr>
          <w:i/>
          <w:iCs/>
          <w:sz w:val="27"/>
          <w:szCs w:val="27"/>
        </w:rPr>
      </w:pPr>
      <w:r w:rsidRPr="00BF1288">
        <w:rPr>
          <w:i/>
          <w:iCs/>
          <w:sz w:val="27"/>
          <w:szCs w:val="27"/>
        </w:rPr>
        <w:t xml:space="preserve">распоряжением Правительства Российской Федерации </w:t>
      </w:r>
    </w:p>
    <w:p w:rsidR="005F0C8B" w:rsidRPr="00BF1288" w:rsidRDefault="005F0C8B" w:rsidP="005F0C8B">
      <w:pPr>
        <w:rPr>
          <w:sz w:val="27"/>
          <w:szCs w:val="27"/>
        </w:rPr>
      </w:pPr>
      <w:r w:rsidRPr="00BF1288">
        <w:rPr>
          <w:i/>
          <w:iCs/>
          <w:sz w:val="27"/>
          <w:szCs w:val="27"/>
        </w:rPr>
        <w:t xml:space="preserve">от </w:t>
      </w:r>
      <w:r w:rsidR="00FD4EDD">
        <w:rPr>
          <w:i/>
          <w:iCs/>
          <w:sz w:val="27"/>
          <w:szCs w:val="27"/>
        </w:rPr>
        <w:t>17</w:t>
      </w:r>
      <w:r>
        <w:rPr>
          <w:i/>
          <w:iCs/>
          <w:sz w:val="27"/>
          <w:szCs w:val="27"/>
        </w:rPr>
        <w:t xml:space="preserve"> октября 20</w:t>
      </w:r>
      <w:r w:rsidR="00FD4EDD">
        <w:rPr>
          <w:i/>
          <w:iCs/>
          <w:sz w:val="27"/>
          <w:szCs w:val="27"/>
        </w:rPr>
        <w:t>20</w:t>
      </w:r>
      <w:r w:rsidRPr="00BF1288">
        <w:rPr>
          <w:i/>
          <w:iCs/>
          <w:sz w:val="27"/>
          <w:szCs w:val="27"/>
        </w:rPr>
        <w:t xml:space="preserve"> г. № </w:t>
      </w:r>
      <w:r w:rsidR="00FD4EDD">
        <w:rPr>
          <w:i/>
          <w:iCs/>
          <w:sz w:val="27"/>
          <w:szCs w:val="27"/>
        </w:rPr>
        <w:t>2696</w:t>
      </w:r>
      <w:r w:rsidRPr="00BF1288">
        <w:rPr>
          <w:i/>
          <w:iCs/>
          <w:sz w:val="27"/>
          <w:szCs w:val="27"/>
        </w:rPr>
        <w:t>-р</w:t>
      </w:r>
      <w:r w:rsidRPr="00BF1288">
        <w:rPr>
          <w:sz w:val="27"/>
          <w:szCs w:val="27"/>
        </w:rPr>
        <w:t>)</w:t>
      </w:r>
    </w:p>
    <w:p w:rsidR="005F0C8B" w:rsidRPr="00BF1288" w:rsidRDefault="005F0C8B" w:rsidP="005F0C8B">
      <w:pPr>
        <w:rPr>
          <w:i/>
          <w:iCs/>
          <w:sz w:val="27"/>
          <w:szCs w:val="27"/>
        </w:rPr>
      </w:pPr>
    </w:p>
    <w:p w:rsidR="005F0C8B" w:rsidRPr="00BF1288" w:rsidRDefault="005F0C8B" w:rsidP="005F0C8B">
      <w:pPr>
        <w:pStyle w:val="bodytext"/>
        <w:spacing w:before="0" w:after="0"/>
        <w:ind w:firstLine="709"/>
        <w:rPr>
          <w:b/>
          <w:spacing w:val="-5"/>
          <w:sz w:val="27"/>
          <w:szCs w:val="27"/>
          <w:lang w:bidi="en-US"/>
        </w:rPr>
      </w:pPr>
      <w:r w:rsidRPr="00BF1288">
        <w:rPr>
          <w:b/>
          <w:spacing w:val="-5"/>
          <w:sz w:val="27"/>
          <w:szCs w:val="27"/>
          <w:lang w:bidi="en-US"/>
        </w:rPr>
        <w:t xml:space="preserve">Краткое описание территории вселения </w:t>
      </w:r>
    </w:p>
    <w:p w:rsidR="005F0C8B" w:rsidRPr="005D5648" w:rsidRDefault="005F0C8B" w:rsidP="005F0C8B">
      <w:pPr>
        <w:ind w:firstLine="709"/>
        <w:jc w:val="both"/>
        <w:rPr>
          <w:kern w:val="1"/>
          <w:sz w:val="27"/>
          <w:szCs w:val="27"/>
          <w:lang w:eastAsia="ar-SA"/>
        </w:rPr>
      </w:pPr>
      <w:r w:rsidRPr="005D5648">
        <w:rPr>
          <w:kern w:val="1"/>
          <w:sz w:val="27"/>
          <w:szCs w:val="27"/>
          <w:lang w:eastAsia="ar-SA"/>
        </w:rPr>
        <w:t>Территорией вселения является вся территория Алтайского края.</w:t>
      </w:r>
    </w:p>
    <w:p w:rsidR="005F0C8B" w:rsidRPr="00E3114E" w:rsidRDefault="005F0C8B" w:rsidP="005F0C8B">
      <w:pPr>
        <w:ind w:firstLine="709"/>
        <w:jc w:val="both"/>
        <w:rPr>
          <w:kern w:val="1"/>
          <w:sz w:val="27"/>
          <w:szCs w:val="27"/>
          <w:lang w:eastAsia="ar-SA"/>
        </w:rPr>
      </w:pPr>
      <w:r w:rsidRPr="005D5648">
        <w:rPr>
          <w:kern w:val="1"/>
          <w:sz w:val="27"/>
          <w:szCs w:val="27"/>
          <w:lang w:eastAsia="ar-SA"/>
        </w:rPr>
        <w:lastRenderedPageBreak/>
        <w:t xml:space="preserve">Алтайский край </w:t>
      </w:r>
      <w:r w:rsidR="00122E47">
        <w:rPr>
          <w:kern w:val="1"/>
          <w:sz w:val="27"/>
          <w:szCs w:val="27"/>
          <w:lang w:eastAsia="ar-SA"/>
        </w:rPr>
        <w:t xml:space="preserve">входит в состав Сибирского федерального округа </w:t>
      </w:r>
      <w:r w:rsidR="00122E47">
        <w:rPr>
          <w:kern w:val="1"/>
          <w:sz w:val="27"/>
          <w:szCs w:val="27"/>
          <w:lang w:eastAsia="ar-SA"/>
        </w:rPr>
        <w:br/>
        <w:t xml:space="preserve">и </w:t>
      </w:r>
      <w:r w:rsidRPr="005D5648">
        <w:rPr>
          <w:kern w:val="1"/>
          <w:sz w:val="27"/>
          <w:szCs w:val="27"/>
          <w:lang w:eastAsia="ar-SA"/>
        </w:rPr>
        <w:t xml:space="preserve">расположен на юго-востоке Западной Сибири на пересечении важнейших транспортных магистралей, соединяющих Россию с Монголией и Казахстаном, </w:t>
      </w:r>
      <w:r w:rsidR="00122E47">
        <w:rPr>
          <w:kern w:val="1"/>
          <w:sz w:val="27"/>
          <w:szCs w:val="27"/>
          <w:lang w:eastAsia="ar-SA"/>
        </w:rPr>
        <w:br/>
      </w:r>
      <w:r w:rsidRPr="005D5648">
        <w:rPr>
          <w:kern w:val="1"/>
          <w:sz w:val="27"/>
          <w:szCs w:val="27"/>
          <w:lang w:eastAsia="ar-SA"/>
        </w:rPr>
        <w:t xml:space="preserve">а также Среднюю Азию с Транссибирской железной дорогой. </w:t>
      </w:r>
      <w:r w:rsidRPr="005949B4">
        <w:rPr>
          <w:color w:val="000000"/>
          <w:sz w:val="27"/>
          <w:szCs w:val="27"/>
        </w:rPr>
        <w:t xml:space="preserve">На северо-востоке </w:t>
      </w:r>
      <w:r w:rsidR="00122E47">
        <w:rPr>
          <w:color w:val="000000"/>
          <w:sz w:val="27"/>
          <w:szCs w:val="27"/>
        </w:rPr>
        <w:br/>
      </w:r>
      <w:r w:rsidRPr="005949B4">
        <w:rPr>
          <w:color w:val="000000"/>
          <w:sz w:val="27"/>
          <w:szCs w:val="27"/>
        </w:rPr>
        <w:t xml:space="preserve">и </w:t>
      </w:r>
      <w:r>
        <w:rPr>
          <w:color w:val="000000"/>
          <w:sz w:val="27"/>
          <w:szCs w:val="27"/>
        </w:rPr>
        <w:t xml:space="preserve">севере граничит </w:t>
      </w:r>
      <w:r w:rsidRPr="005949B4">
        <w:rPr>
          <w:color w:val="000000"/>
          <w:sz w:val="27"/>
          <w:szCs w:val="27"/>
        </w:rPr>
        <w:t xml:space="preserve">с </w:t>
      </w:r>
      <w:r>
        <w:rPr>
          <w:color w:val="000000"/>
          <w:sz w:val="27"/>
          <w:szCs w:val="27"/>
        </w:rPr>
        <w:t>Новосибирской</w:t>
      </w:r>
      <w:r w:rsidRPr="005949B4">
        <w:rPr>
          <w:color w:val="000000"/>
          <w:sz w:val="27"/>
          <w:szCs w:val="27"/>
        </w:rPr>
        <w:t xml:space="preserve"> </w:t>
      </w:r>
      <w:r w:rsidR="00514C38" w:rsidRPr="00E3114E">
        <w:rPr>
          <w:sz w:val="27"/>
          <w:szCs w:val="27"/>
        </w:rPr>
        <w:t xml:space="preserve">областью </w:t>
      </w:r>
      <w:r w:rsidRPr="00E3114E">
        <w:rPr>
          <w:sz w:val="27"/>
          <w:szCs w:val="27"/>
        </w:rPr>
        <w:t>и Кемеровской област</w:t>
      </w:r>
      <w:r w:rsidR="00514C38" w:rsidRPr="00E3114E">
        <w:rPr>
          <w:sz w:val="27"/>
          <w:szCs w:val="27"/>
        </w:rPr>
        <w:t>ью - Кузбассом</w:t>
      </w:r>
      <w:r w:rsidRPr="00E3114E">
        <w:rPr>
          <w:sz w:val="27"/>
          <w:szCs w:val="27"/>
        </w:rPr>
        <w:t>, на юго-востоке – с Республикой Алтай, на юге и западе – с</w:t>
      </w:r>
      <w:r w:rsidR="00123B81" w:rsidRPr="00E3114E">
        <w:rPr>
          <w:sz w:val="27"/>
          <w:szCs w:val="27"/>
        </w:rPr>
        <w:t xml:space="preserve"> </w:t>
      </w:r>
      <w:r w:rsidRPr="00E3114E">
        <w:rPr>
          <w:sz w:val="27"/>
          <w:szCs w:val="27"/>
        </w:rPr>
        <w:t>Казахстаном.</w:t>
      </w:r>
      <w:r w:rsidR="00123B81" w:rsidRPr="00E3114E">
        <w:rPr>
          <w:sz w:val="27"/>
          <w:szCs w:val="27"/>
        </w:rPr>
        <w:t xml:space="preserve"> </w:t>
      </w:r>
      <w:r w:rsidRPr="00E3114E">
        <w:rPr>
          <w:kern w:val="1"/>
          <w:sz w:val="27"/>
          <w:szCs w:val="27"/>
          <w:lang w:eastAsia="ar-SA"/>
        </w:rPr>
        <w:t>Столица края – город Барнаул, расположен на берегу реки Об</w:t>
      </w:r>
      <w:r w:rsidR="00CE338B" w:rsidRPr="00E3114E">
        <w:rPr>
          <w:kern w:val="1"/>
          <w:sz w:val="27"/>
          <w:szCs w:val="27"/>
          <w:lang w:eastAsia="ar-SA"/>
        </w:rPr>
        <w:t>и</w:t>
      </w:r>
      <w:r w:rsidRPr="00E3114E">
        <w:rPr>
          <w:kern w:val="1"/>
          <w:sz w:val="27"/>
          <w:szCs w:val="27"/>
          <w:lang w:eastAsia="ar-SA"/>
        </w:rPr>
        <w:t>.</w:t>
      </w:r>
    </w:p>
    <w:p w:rsidR="005F0C8B" w:rsidRPr="00E3114E" w:rsidRDefault="005F0C8B" w:rsidP="005F0C8B">
      <w:pPr>
        <w:ind w:firstLine="709"/>
        <w:jc w:val="both"/>
        <w:rPr>
          <w:kern w:val="1"/>
          <w:sz w:val="27"/>
          <w:szCs w:val="27"/>
          <w:lang w:eastAsia="ar-SA"/>
        </w:rPr>
      </w:pPr>
      <w:r w:rsidRPr="00E3114E">
        <w:rPr>
          <w:kern w:val="1"/>
          <w:sz w:val="27"/>
          <w:szCs w:val="27"/>
          <w:lang w:eastAsia="ar-SA"/>
        </w:rPr>
        <w:t>Территория края составляет 168 тыс. км</w:t>
      </w:r>
      <w:r w:rsidRPr="00E3114E">
        <w:rPr>
          <w:kern w:val="1"/>
          <w:sz w:val="27"/>
          <w:szCs w:val="27"/>
          <w:vertAlign w:val="superscript"/>
          <w:lang w:eastAsia="ar-SA"/>
        </w:rPr>
        <w:t>2</w:t>
      </w:r>
      <w:r w:rsidRPr="00E3114E">
        <w:rPr>
          <w:kern w:val="1"/>
          <w:sz w:val="27"/>
          <w:szCs w:val="27"/>
          <w:lang w:eastAsia="ar-SA"/>
        </w:rPr>
        <w:t xml:space="preserve">. </w:t>
      </w:r>
    </w:p>
    <w:p w:rsidR="005F0C8B" w:rsidRPr="005D5648" w:rsidRDefault="005F0C8B" w:rsidP="005F0C8B">
      <w:pPr>
        <w:ind w:firstLine="709"/>
        <w:jc w:val="both"/>
        <w:rPr>
          <w:kern w:val="1"/>
          <w:sz w:val="27"/>
          <w:szCs w:val="27"/>
          <w:lang w:eastAsia="ar-SA"/>
        </w:rPr>
      </w:pPr>
      <w:r w:rsidRPr="00E3114E">
        <w:rPr>
          <w:kern w:val="1"/>
          <w:sz w:val="27"/>
          <w:szCs w:val="27"/>
          <w:lang w:eastAsia="ar-SA"/>
        </w:rPr>
        <w:t xml:space="preserve">Регион характеризуется умеренным континентальным </w:t>
      </w:r>
      <w:r w:rsidRPr="005D5648">
        <w:rPr>
          <w:kern w:val="1"/>
          <w:sz w:val="27"/>
          <w:szCs w:val="27"/>
          <w:lang w:eastAsia="ar-SA"/>
        </w:rPr>
        <w:t>климат</w:t>
      </w:r>
      <w:r>
        <w:rPr>
          <w:kern w:val="1"/>
          <w:sz w:val="27"/>
          <w:szCs w:val="27"/>
          <w:lang w:eastAsia="ar-SA"/>
        </w:rPr>
        <w:t>ом</w:t>
      </w:r>
      <w:r w:rsidRPr="005D5648">
        <w:rPr>
          <w:kern w:val="1"/>
          <w:sz w:val="27"/>
          <w:szCs w:val="27"/>
          <w:lang w:eastAsia="ar-SA"/>
        </w:rPr>
        <w:t>, достаточно мягки</w:t>
      </w:r>
      <w:r>
        <w:rPr>
          <w:kern w:val="1"/>
          <w:sz w:val="27"/>
          <w:szCs w:val="27"/>
          <w:lang w:eastAsia="ar-SA"/>
        </w:rPr>
        <w:t>м</w:t>
      </w:r>
      <w:r w:rsidRPr="005D5648">
        <w:rPr>
          <w:kern w:val="1"/>
          <w:sz w:val="27"/>
          <w:szCs w:val="27"/>
          <w:lang w:eastAsia="ar-SA"/>
        </w:rPr>
        <w:t xml:space="preserve"> относительно других регионов Сибири.</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На территории </w:t>
      </w:r>
      <w:r>
        <w:rPr>
          <w:kern w:val="1"/>
          <w:sz w:val="27"/>
          <w:szCs w:val="27"/>
          <w:lang w:eastAsia="ar-SA"/>
        </w:rPr>
        <w:t>края</w:t>
      </w:r>
      <w:r w:rsidRPr="005D5648">
        <w:rPr>
          <w:kern w:val="1"/>
          <w:sz w:val="27"/>
          <w:szCs w:val="27"/>
          <w:lang w:eastAsia="ar-SA"/>
        </w:rPr>
        <w:t xml:space="preserve"> расположено 10 городских округов и 59 муниципальных районов, 647 сельских и </w:t>
      </w:r>
      <w:r>
        <w:rPr>
          <w:kern w:val="1"/>
          <w:sz w:val="27"/>
          <w:szCs w:val="27"/>
          <w:lang w:eastAsia="ar-SA"/>
        </w:rPr>
        <w:t>6</w:t>
      </w:r>
      <w:r w:rsidRPr="005D5648">
        <w:rPr>
          <w:kern w:val="1"/>
          <w:sz w:val="27"/>
          <w:szCs w:val="27"/>
          <w:lang w:eastAsia="ar-SA"/>
        </w:rPr>
        <w:t xml:space="preserve"> городских поселений. Наиболее крупные города: Барнаул, Бийск, Рубцовск.</w:t>
      </w:r>
      <w:r w:rsidR="00C65F7E">
        <w:rPr>
          <w:kern w:val="1"/>
          <w:sz w:val="27"/>
          <w:szCs w:val="27"/>
          <w:lang w:eastAsia="ar-SA"/>
        </w:rPr>
        <w:t xml:space="preserve"> Ч</w:t>
      </w:r>
      <w:r w:rsidR="00C65F7E" w:rsidRPr="00C65F7E">
        <w:rPr>
          <w:kern w:val="1"/>
          <w:sz w:val="27"/>
          <w:szCs w:val="27"/>
          <w:lang w:eastAsia="ar-SA"/>
        </w:rPr>
        <w:t>исленность населения края состав</w:t>
      </w:r>
      <w:r w:rsidR="00C65F7E">
        <w:rPr>
          <w:kern w:val="1"/>
          <w:sz w:val="27"/>
          <w:szCs w:val="27"/>
          <w:lang w:eastAsia="ar-SA"/>
        </w:rPr>
        <w:t>ляет</w:t>
      </w:r>
      <w:r w:rsidR="00C65F7E" w:rsidRPr="00C65F7E">
        <w:rPr>
          <w:kern w:val="1"/>
          <w:sz w:val="27"/>
          <w:szCs w:val="27"/>
          <w:lang w:eastAsia="ar-SA"/>
        </w:rPr>
        <w:t xml:space="preserve"> 2,32 млн жителей </w:t>
      </w:r>
      <w:r w:rsidR="00C418F0">
        <w:rPr>
          <w:kern w:val="1"/>
          <w:sz w:val="27"/>
          <w:szCs w:val="27"/>
          <w:lang w:eastAsia="ar-SA"/>
        </w:rPr>
        <w:br/>
      </w:r>
      <w:r w:rsidR="00C65F7E" w:rsidRPr="00C65F7E">
        <w:rPr>
          <w:kern w:val="1"/>
          <w:sz w:val="27"/>
          <w:szCs w:val="27"/>
          <w:lang w:eastAsia="ar-SA"/>
        </w:rPr>
        <w:t>(1,6% населения России).</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В Алтайском крае сравнительно высокий уровень развития </w:t>
      </w:r>
      <w:r>
        <w:rPr>
          <w:kern w:val="1"/>
          <w:sz w:val="27"/>
          <w:szCs w:val="27"/>
          <w:lang w:eastAsia="ar-SA"/>
        </w:rPr>
        <w:br/>
      </w:r>
      <w:r w:rsidRPr="005D5648">
        <w:rPr>
          <w:kern w:val="1"/>
          <w:sz w:val="27"/>
          <w:szCs w:val="27"/>
          <w:lang w:eastAsia="ar-SA"/>
        </w:rPr>
        <w:t>транспортно-коммуникационной инфраструктуры. В структуру воздушного транспорта входят аэропорты городов Барнаула и Бийска. Аэропорт города Барнаула</w:t>
      </w:r>
      <w:r>
        <w:rPr>
          <w:kern w:val="1"/>
          <w:sz w:val="27"/>
          <w:szCs w:val="27"/>
          <w:lang w:eastAsia="ar-SA"/>
        </w:rPr>
        <w:t> </w:t>
      </w:r>
      <w:r w:rsidRPr="005D5648">
        <w:rPr>
          <w:kern w:val="1"/>
          <w:sz w:val="27"/>
          <w:szCs w:val="27"/>
          <w:lang w:eastAsia="ar-SA"/>
        </w:rPr>
        <w:t>– международный аэропорт им</w:t>
      </w:r>
      <w:r w:rsidR="00123B81">
        <w:rPr>
          <w:kern w:val="1"/>
          <w:sz w:val="27"/>
          <w:szCs w:val="27"/>
          <w:lang w:eastAsia="ar-SA"/>
        </w:rPr>
        <w:t>. </w:t>
      </w:r>
      <w:r w:rsidRPr="005D5648">
        <w:rPr>
          <w:kern w:val="1"/>
          <w:sz w:val="27"/>
          <w:szCs w:val="27"/>
          <w:lang w:eastAsia="ar-SA"/>
        </w:rPr>
        <w:t>Г.С.</w:t>
      </w:r>
      <w:r>
        <w:rPr>
          <w:kern w:val="1"/>
          <w:sz w:val="27"/>
          <w:szCs w:val="27"/>
          <w:lang w:eastAsia="ar-SA"/>
        </w:rPr>
        <w:t> </w:t>
      </w:r>
      <w:r w:rsidRPr="005D5648">
        <w:rPr>
          <w:kern w:val="1"/>
          <w:sz w:val="27"/>
          <w:szCs w:val="27"/>
          <w:lang w:eastAsia="ar-SA"/>
        </w:rPr>
        <w:t xml:space="preserve">Титова, имеющий прямое авиатранспортное сообщение с более </w:t>
      </w:r>
      <w:r>
        <w:rPr>
          <w:kern w:val="1"/>
          <w:sz w:val="27"/>
          <w:szCs w:val="27"/>
          <w:lang w:eastAsia="ar-SA"/>
        </w:rPr>
        <w:t xml:space="preserve">чем </w:t>
      </w:r>
      <w:r w:rsidRPr="005D5648">
        <w:rPr>
          <w:kern w:val="1"/>
          <w:sz w:val="27"/>
          <w:szCs w:val="27"/>
          <w:lang w:eastAsia="ar-SA"/>
        </w:rPr>
        <w:t xml:space="preserve">20 российскими и зарубежными городами. </w:t>
      </w:r>
    </w:p>
    <w:p w:rsidR="005F0C8B" w:rsidRPr="00123B81" w:rsidRDefault="00A70098" w:rsidP="00123B81">
      <w:pPr>
        <w:ind w:firstLine="709"/>
        <w:jc w:val="both"/>
        <w:rPr>
          <w:spacing w:val="2"/>
          <w:sz w:val="27"/>
          <w:szCs w:val="27"/>
        </w:rPr>
      </w:pPr>
      <w:r>
        <w:rPr>
          <w:kern w:val="1"/>
          <w:sz w:val="27"/>
          <w:szCs w:val="27"/>
          <w:lang w:eastAsia="ar-SA"/>
        </w:rPr>
        <w:t>К</w:t>
      </w:r>
      <w:r w:rsidR="005F0C8B" w:rsidRPr="005D5648">
        <w:rPr>
          <w:kern w:val="1"/>
          <w:sz w:val="27"/>
          <w:szCs w:val="27"/>
          <w:lang w:eastAsia="ar-SA"/>
        </w:rPr>
        <w:t xml:space="preserve">рай обладает уникальным природным потенциалом, что способствует его превращению в интенсивно формирующийся туристско-рекреационный регион. </w:t>
      </w:r>
      <w:r>
        <w:rPr>
          <w:kern w:val="1"/>
          <w:sz w:val="27"/>
          <w:szCs w:val="27"/>
          <w:lang w:eastAsia="ar-SA"/>
        </w:rPr>
        <w:br/>
      </w:r>
      <w:r w:rsidR="00D41357" w:rsidRPr="00D41357">
        <w:rPr>
          <w:kern w:val="1"/>
          <w:sz w:val="27"/>
          <w:szCs w:val="27"/>
          <w:lang w:eastAsia="ar-SA"/>
        </w:rPr>
        <w:t xml:space="preserve">На территории </w:t>
      </w:r>
      <w:r>
        <w:rPr>
          <w:kern w:val="1"/>
          <w:sz w:val="27"/>
          <w:szCs w:val="27"/>
          <w:lang w:eastAsia="ar-SA"/>
        </w:rPr>
        <w:t>региона</w:t>
      </w:r>
      <w:r w:rsidR="00D41357" w:rsidRPr="00D41357">
        <w:rPr>
          <w:kern w:val="1"/>
          <w:sz w:val="27"/>
          <w:szCs w:val="27"/>
          <w:lang w:eastAsia="ar-SA"/>
        </w:rPr>
        <w:t xml:space="preserve"> расположены маральники, знаменитые Тавдинские, Кыркылинские пещеры, Денисова пещера. </w:t>
      </w:r>
      <w:r w:rsidR="005F0C8B" w:rsidRPr="005D5648">
        <w:rPr>
          <w:kern w:val="1"/>
          <w:sz w:val="27"/>
          <w:szCs w:val="27"/>
          <w:lang w:eastAsia="ar-SA"/>
        </w:rPr>
        <w:t xml:space="preserve">Алтайские горы входят в число пяти природных объектов мирового наследия ЮНЕСКО в Российской Федерации. </w:t>
      </w:r>
      <w:r w:rsidR="005F0C8B" w:rsidRPr="00D41357">
        <w:rPr>
          <w:kern w:val="1"/>
          <w:sz w:val="27"/>
          <w:szCs w:val="27"/>
          <w:lang w:eastAsia="ar-SA"/>
        </w:rPr>
        <w:t>Среди природных</w:t>
      </w:r>
      <w:r w:rsidR="005F0C8B" w:rsidRPr="005D5648">
        <w:rPr>
          <w:spacing w:val="2"/>
          <w:sz w:val="27"/>
          <w:szCs w:val="27"/>
        </w:rPr>
        <w:t xml:space="preserve"> богатств Алтайского края имеются минеральные воды, лечебные грязи, глины. На</w:t>
      </w:r>
      <w:r w:rsidR="00123B81">
        <w:rPr>
          <w:spacing w:val="2"/>
          <w:sz w:val="27"/>
          <w:szCs w:val="27"/>
        </w:rPr>
        <w:t xml:space="preserve"> </w:t>
      </w:r>
      <w:r w:rsidR="005F0C8B" w:rsidRPr="005D5648">
        <w:rPr>
          <w:spacing w:val="2"/>
          <w:sz w:val="27"/>
          <w:szCs w:val="27"/>
        </w:rPr>
        <w:t>территории края расположен федеральный общесибирский бальнеологический и медицинский центр – город-курорт Белокуриха.</w:t>
      </w:r>
    </w:p>
    <w:p w:rsidR="005F0C8B" w:rsidRDefault="005F0C8B" w:rsidP="005F0C8B">
      <w:pPr>
        <w:ind w:firstLine="709"/>
        <w:jc w:val="both"/>
        <w:rPr>
          <w:kern w:val="1"/>
          <w:sz w:val="27"/>
          <w:szCs w:val="27"/>
          <w:lang w:eastAsia="ar-SA"/>
        </w:rPr>
      </w:pPr>
      <w:r w:rsidRPr="005D5648">
        <w:rPr>
          <w:kern w:val="1"/>
          <w:sz w:val="27"/>
          <w:szCs w:val="27"/>
          <w:lang w:eastAsia="ar-SA"/>
        </w:rPr>
        <w:t>Экономика Алтайского края характеризуется устойчивым экономическим ростом и представляет собой многоотраслевой комплекс, основу которого составляют промышленность, сельское хозяйство, оптовая и розничная торговля, активно развивается туризм.</w:t>
      </w:r>
    </w:p>
    <w:p w:rsidR="005F0C8B" w:rsidRPr="006D3384" w:rsidRDefault="005F0C8B" w:rsidP="005F0C8B">
      <w:pPr>
        <w:ind w:firstLine="709"/>
        <w:jc w:val="both"/>
        <w:rPr>
          <w:kern w:val="1"/>
          <w:sz w:val="27"/>
          <w:szCs w:val="27"/>
          <w:lang w:eastAsia="ar-SA"/>
        </w:rPr>
      </w:pPr>
      <w:r w:rsidRPr="005D5648">
        <w:rPr>
          <w:kern w:val="1"/>
          <w:sz w:val="27"/>
          <w:szCs w:val="27"/>
          <w:lang w:eastAsia="ar-SA"/>
        </w:rPr>
        <w:t xml:space="preserve">Край располагает достаточно мощным промышленным потенциалом. Основные виды промышленной продукции: пищевая, машиностроительная, химическая, фармацевтическая, </w:t>
      </w:r>
      <w:r>
        <w:rPr>
          <w:kern w:val="1"/>
          <w:sz w:val="27"/>
          <w:szCs w:val="27"/>
          <w:lang w:eastAsia="ar-SA"/>
        </w:rPr>
        <w:t>производство</w:t>
      </w:r>
      <w:r w:rsidR="004C2D67">
        <w:rPr>
          <w:kern w:val="1"/>
          <w:sz w:val="27"/>
          <w:szCs w:val="27"/>
          <w:lang w:eastAsia="ar-SA"/>
        </w:rPr>
        <w:t xml:space="preserve"> </w:t>
      </w:r>
      <w:r w:rsidRPr="005D5648">
        <w:rPr>
          <w:kern w:val="1"/>
          <w:sz w:val="27"/>
          <w:szCs w:val="27"/>
          <w:lang w:eastAsia="ar-SA"/>
        </w:rPr>
        <w:t>кокс</w:t>
      </w:r>
      <w:r>
        <w:rPr>
          <w:kern w:val="1"/>
          <w:sz w:val="27"/>
          <w:szCs w:val="27"/>
          <w:lang w:eastAsia="ar-SA"/>
        </w:rPr>
        <w:t>а</w:t>
      </w:r>
      <w:r w:rsidRPr="005D5648">
        <w:rPr>
          <w:kern w:val="1"/>
          <w:sz w:val="27"/>
          <w:szCs w:val="27"/>
          <w:lang w:eastAsia="ar-SA"/>
        </w:rPr>
        <w:t>, цемент</w:t>
      </w:r>
      <w:r>
        <w:rPr>
          <w:kern w:val="1"/>
          <w:sz w:val="27"/>
          <w:szCs w:val="27"/>
          <w:lang w:eastAsia="ar-SA"/>
        </w:rPr>
        <w:t>а</w:t>
      </w:r>
      <w:r w:rsidRPr="005D5648">
        <w:rPr>
          <w:kern w:val="1"/>
          <w:sz w:val="27"/>
          <w:szCs w:val="27"/>
          <w:lang w:eastAsia="ar-SA"/>
        </w:rPr>
        <w:t xml:space="preserve"> и други</w:t>
      </w:r>
      <w:r>
        <w:rPr>
          <w:kern w:val="1"/>
          <w:sz w:val="27"/>
          <w:szCs w:val="27"/>
          <w:lang w:eastAsia="ar-SA"/>
        </w:rPr>
        <w:t>х</w:t>
      </w:r>
      <w:r w:rsidRPr="005D5648">
        <w:rPr>
          <w:kern w:val="1"/>
          <w:sz w:val="27"/>
          <w:szCs w:val="27"/>
          <w:lang w:eastAsia="ar-SA"/>
        </w:rPr>
        <w:t xml:space="preserve"> строительны</w:t>
      </w:r>
      <w:r>
        <w:rPr>
          <w:kern w:val="1"/>
          <w:sz w:val="27"/>
          <w:szCs w:val="27"/>
          <w:lang w:eastAsia="ar-SA"/>
        </w:rPr>
        <w:t xml:space="preserve">х </w:t>
      </w:r>
      <w:r w:rsidRPr="005D5648">
        <w:rPr>
          <w:kern w:val="1"/>
          <w:sz w:val="27"/>
          <w:szCs w:val="27"/>
          <w:lang w:eastAsia="ar-SA"/>
        </w:rPr>
        <w:t>материал</w:t>
      </w:r>
      <w:r>
        <w:rPr>
          <w:kern w:val="1"/>
          <w:sz w:val="27"/>
          <w:szCs w:val="27"/>
          <w:lang w:eastAsia="ar-SA"/>
        </w:rPr>
        <w:t>ов</w:t>
      </w:r>
      <w:r w:rsidRPr="005D5648">
        <w:rPr>
          <w:kern w:val="1"/>
          <w:sz w:val="27"/>
          <w:szCs w:val="27"/>
          <w:lang w:eastAsia="ar-SA"/>
        </w:rPr>
        <w:t>, древесин</w:t>
      </w:r>
      <w:r>
        <w:rPr>
          <w:kern w:val="1"/>
          <w:sz w:val="27"/>
          <w:szCs w:val="27"/>
          <w:lang w:eastAsia="ar-SA"/>
        </w:rPr>
        <w:t>ы</w:t>
      </w:r>
      <w:r w:rsidRPr="005D5648">
        <w:rPr>
          <w:kern w:val="1"/>
          <w:sz w:val="27"/>
          <w:szCs w:val="27"/>
          <w:lang w:eastAsia="ar-SA"/>
        </w:rPr>
        <w:t>, резиновы</w:t>
      </w:r>
      <w:r>
        <w:rPr>
          <w:kern w:val="1"/>
          <w:sz w:val="27"/>
          <w:szCs w:val="27"/>
          <w:lang w:eastAsia="ar-SA"/>
        </w:rPr>
        <w:t>х</w:t>
      </w:r>
      <w:r w:rsidRPr="005D5648">
        <w:rPr>
          <w:kern w:val="1"/>
          <w:sz w:val="27"/>
          <w:szCs w:val="27"/>
          <w:lang w:eastAsia="ar-SA"/>
        </w:rPr>
        <w:t xml:space="preserve"> и пластмассовы</w:t>
      </w:r>
      <w:r>
        <w:rPr>
          <w:kern w:val="1"/>
          <w:sz w:val="27"/>
          <w:szCs w:val="27"/>
          <w:lang w:eastAsia="ar-SA"/>
        </w:rPr>
        <w:t>х</w:t>
      </w:r>
      <w:r w:rsidRPr="005D5648">
        <w:rPr>
          <w:kern w:val="1"/>
          <w:sz w:val="27"/>
          <w:szCs w:val="27"/>
          <w:lang w:eastAsia="ar-SA"/>
        </w:rPr>
        <w:t xml:space="preserve"> издели</w:t>
      </w:r>
      <w:r>
        <w:rPr>
          <w:kern w:val="1"/>
          <w:sz w:val="27"/>
          <w:szCs w:val="27"/>
          <w:lang w:eastAsia="ar-SA"/>
        </w:rPr>
        <w:t>й</w:t>
      </w:r>
      <w:r w:rsidR="00E676B1">
        <w:rPr>
          <w:kern w:val="1"/>
          <w:sz w:val="27"/>
          <w:szCs w:val="27"/>
          <w:lang w:eastAsia="ar-SA"/>
        </w:rPr>
        <w:t xml:space="preserve">, </w:t>
      </w:r>
      <w:r w:rsidR="00E676B1" w:rsidRPr="00E676B1">
        <w:rPr>
          <w:kern w:val="1"/>
          <w:sz w:val="27"/>
          <w:szCs w:val="27"/>
          <w:lang w:eastAsia="ar-SA"/>
        </w:rPr>
        <w:t>строительная индустрия, деревообработка</w:t>
      </w:r>
      <w:r w:rsidRPr="006D3384">
        <w:rPr>
          <w:kern w:val="1"/>
          <w:sz w:val="27"/>
          <w:szCs w:val="27"/>
          <w:lang w:eastAsia="ar-SA"/>
        </w:rPr>
        <w:t xml:space="preserve">. </w:t>
      </w:r>
    </w:p>
    <w:p w:rsidR="005F0C8B" w:rsidRDefault="005F0C8B" w:rsidP="005F0C8B">
      <w:pPr>
        <w:ind w:firstLine="709"/>
        <w:jc w:val="both"/>
        <w:rPr>
          <w:kern w:val="1"/>
          <w:sz w:val="27"/>
          <w:szCs w:val="27"/>
          <w:lang w:eastAsia="ar-SA"/>
        </w:rPr>
      </w:pPr>
      <w:r w:rsidRPr="005D5648">
        <w:rPr>
          <w:kern w:val="1"/>
          <w:sz w:val="27"/>
          <w:szCs w:val="27"/>
          <w:lang w:eastAsia="ar-SA"/>
        </w:rPr>
        <w:t>70% территории используется для производства сельскохозяйственной продукции. По площади сельскохозяйственных угодий и пашни регион находится на 1 месте среди субъектов</w:t>
      </w:r>
      <w:r>
        <w:rPr>
          <w:kern w:val="1"/>
          <w:sz w:val="27"/>
          <w:szCs w:val="27"/>
          <w:lang w:eastAsia="ar-SA"/>
        </w:rPr>
        <w:t xml:space="preserve"> России</w:t>
      </w:r>
      <w:r w:rsidRPr="005D5648">
        <w:rPr>
          <w:kern w:val="1"/>
          <w:sz w:val="27"/>
          <w:szCs w:val="27"/>
          <w:lang w:eastAsia="ar-SA"/>
        </w:rPr>
        <w:t xml:space="preserve">, что обуславливает его аграрную специфику. </w:t>
      </w:r>
    </w:p>
    <w:p w:rsidR="005F0C8B" w:rsidRDefault="005F0C8B" w:rsidP="005F0C8B">
      <w:pPr>
        <w:ind w:firstLine="709"/>
        <w:jc w:val="both"/>
        <w:rPr>
          <w:kern w:val="1"/>
          <w:sz w:val="27"/>
          <w:szCs w:val="27"/>
          <w:lang w:eastAsia="ar-SA"/>
        </w:rPr>
      </w:pPr>
      <w:r w:rsidRPr="0054418D">
        <w:rPr>
          <w:kern w:val="1"/>
          <w:sz w:val="27"/>
          <w:szCs w:val="27"/>
          <w:lang w:eastAsia="ar-SA"/>
        </w:rPr>
        <w:t>Наличие мощного агропромышленного комплекса позволяет не только обеспечивать потребность населения края в продовольствии по сравнительно невысоким ценам, но и поставлять продукты питания в другие регионы Российской Федерации и за е</w:t>
      </w:r>
      <w:r w:rsidR="004C2D67">
        <w:rPr>
          <w:kern w:val="1"/>
          <w:sz w:val="27"/>
          <w:szCs w:val="27"/>
          <w:lang w:eastAsia="ar-SA"/>
        </w:rPr>
        <w:t>ё</w:t>
      </w:r>
      <w:r w:rsidRPr="0054418D">
        <w:rPr>
          <w:kern w:val="1"/>
          <w:sz w:val="27"/>
          <w:szCs w:val="27"/>
          <w:lang w:eastAsia="ar-SA"/>
        </w:rPr>
        <w:t xml:space="preserve"> пределы. Алтайский край входит в пятерку регионов России – крупнейших поставщиков зерна, муки, круп, молока, сыра, сливочного масла.</w:t>
      </w:r>
    </w:p>
    <w:p w:rsidR="00E676B1" w:rsidRPr="005D5648" w:rsidRDefault="005F0C8B" w:rsidP="00E676B1">
      <w:pPr>
        <w:ind w:firstLine="709"/>
        <w:jc w:val="both"/>
        <w:rPr>
          <w:kern w:val="1"/>
          <w:sz w:val="27"/>
          <w:szCs w:val="27"/>
          <w:lang w:eastAsia="ar-SA"/>
        </w:rPr>
      </w:pPr>
      <w:r w:rsidRPr="0054418D">
        <w:rPr>
          <w:kern w:val="1"/>
          <w:sz w:val="27"/>
          <w:szCs w:val="27"/>
          <w:lang w:eastAsia="ar-SA"/>
        </w:rPr>
        <w:t xml:space="preserve">Сегодня </w:t>
      </w:r>
      <w:r w:rsidR="00E676B1" w:rsidRPr="00CE338B">
        <w:rPr>
          <w:kern w:val="1"/>
          <w:sz w:val="27"/>
          <w:szCs w:val="27"/>
          <w:lang w:eastAsia="ar-SA"/>
        </w:rPr>
        <w:t xml:space="preserve">Алтайский край – инвестиционно-привлекательный регион </w:t>
      </w:r>
      <w:r w:rsidR="00E676B1">
        <w:rPr>
          <w:kern w:val="1"/>
          <w:sz w:val="27"/>
          <w:szCs w:val="27"/>
          <w:lang w:eastAsia="ar-SA"/>
        </w:rPr>
        <w:br/>
      </w:r>
      <w:r w:rsidR="00E676B1" w:rsidRPr="00CE338B">
        <w:rPr>
          <w:kern w:val="1"/>
          <w:sz w:val="27"/>
          <w:szCs w:val="27"/>
          <w:lang w:eastAsia="ar-SA"/>
        </w:rPr>
        <w:t>с комфортными условиями для развития бизнеса</w:t>
      </w:r>
      <w:r w:rsidR="00E676B1">
        <w:rPr>
          <w:kern w:val="1"/>
          <w:sz w:val="27"/>
          <w:szCs w:val="27"/>
          <w:lang w:eastAsia="ar-SA"/>
        </w:rPr>
        <w:t>.</w:t>
      </w:r>
    </w:p>
    <w:p w:rsidR="005F0C8B" w:rsidRPr="0054418D" w:rsidRDefault="005F0C8B" w:rsidP="005F0C8B">
      <w:pPr>
        <w:ind w:firstLine="709"/>
        <w:jc w:val="both"/>
        <w:rPr>
          <w:sz w:val="27"/>
          <w:szCs w:val="27"/>
        </w:rPr>
      </w:pPr>
      <w:r w:rsidRPr="0054418D">
        <w:rPr>
          <w:sz w:val="27"/>
          <w:szCs w:val="27"/>
        </w:rPr>
        <w:lastRenderedPageBreak/>
        <w:t>Экономическое пространство края благоприятно для развития малого предпринимательства. В данном секто</w:t>
      </w:r>
      <w:r w:rsidR="004C2D67">
        <w:rPr>
          <w:sz w:val="27"/>
          <w:szCs w:val="27"/>
        </w:rPr>
        <w:t>ре экономики действует около 80</w:t>
      </w:r>
      <w:r w:rsidRPr="0054418D">
        <w:rPr>
          <w:sz w:val="27"/>
          <w:szCs w:val="27"/>
        </w:rPr>
        <w:t>% от</w:t>
      </w:r>
      <w:r w:rsidR="004C2D67">
        <w:rPr>
          <w:sz w:val="27"/>
          <w:szCs w:val="27"/>
        </w:rPr>
        <w:t xml:space="preserve"> </w:t>
      </w:r>
      <w:r w:rsidRPr="0054418D">
        <w:rPr>
          <w:sz w:val="27"/>
          <w:szCs w:val="27"/>
        </w:rPr>
        <w:t>общего числа хозяйствующих субъектов региона. По объ</w:t>
      </w:r>
      <w:r w:rsidR="00685CA0">
        <w:rPr>
          <w:sz w:val="27"/>
          <w:szCs w:val="27"/>
        </w:rPr>
        <w:t>ё</w:t>
      </w:r>
      <w:r w:rsidRPr="0054418D">
        <w:rPr>
          <w:sz w:val="27"/>
          <w:szCs w:val="27"/>
        </w:rPr>
        <w:t>мам инвестиций малого бизнеса в основной капитал Алтайский край опережает большинство регионов Сибирского федерального округа.</w:t>
      </w:r>
    </w:p>
    <w:p w:rsidR="005F0C8B" w:rsidRPr="0054418D" w:rsidRDefault="005F0C8B" w:rsidP="005F0C8B">
      <w:pPr>
        <w:ind w:firstLine="709"/>
        <w:jc w:val="both"/>
        <w:rPr>
          <w:sz w:val="27"/>
          <w:szCs w:val="27"/>
        </w:rPr>
      </w:pPr>
      <w:r w:rsidRPr="0054418D">
        <w:rPr>
          <w:sz w:val="27"/>
          <w:szCs w:val="27"/>
        </w:rPr>
        <w:t xml:space="preserve">Отличительной особенностью предпринимательства является присутствие малых предприятий во всех видах экономической деятельности, осуществляемых на территории </w:t>
      </w:r>
      <w:r>
        <w:rPr>
          <w:sz w:val="27"/>
          <w:szCs w:val="27"/>
        </w:rPr>
        <w:t>региона</w:t>
      </w:r>
      <w:r w:rsidRPr="0054418D">
        <w:rPr>
          <w:sz w:val="27"/>
          <w:szCs w:val="27"/>
        </w:rPr>
        <w:t>.</w:t>
      </w:r>
    </w:p>
    <w:p w:rsidR="005F0C8B" w:rsidRPr="0054418D" w:rsidRDefault="005F0C8B" w:rsidP="005F0C8B">
      <w:pPr>
        <w:ind w:firstLine="709"/>
        <w:jc w:val="both"/>
        <w:rPr>
          <w:sz w:val="27"/>
          <w:szCs w:val="27"/>
        </w:rPr>
      </w:pPr>
      <w:r w:rsidRPr="0054418D">
        <w:rPr>
          <w:sz w:val="27"/>
          <w:szCs w:val="27"/>
        </w:rPr>
        <w:t xml:space="preserve">Предпринимательская инициатива поддерживается в рамках государственной программы Алтайского края «Развитие малого и среднего предпринимательства в Алтайском крае». В крае созданы и функционируют все элементы базовой инфраструктуры государственной поддержки малого </w:t>
      </w:r>
      <w:r w:rsidRPr="0054418D">
        <w:rPr>
          <w:sz w:val="27"/>
          <w:szCs w:val="27"/>
        </w:rPr>
        <w:br/>
        <w:t xml:space="preserve">и среднего бизнеса (более 80 объектов), предоставляющие широкие возможности для информирования и консультирования субъектов предпринимательской деятельности, оказания им имущественной, образовательной, финансово-кредитной и иной поддержки.   </w:t>
      </w:r>
    </w:p>
    <w:p w:rsidR="005F0C8B" w:rsidRPr="00357F64" w:rsidRDefault="005F0C8B" w:rsidP="005F0C8B">
      <w:pPr>
        <w:ind w:firstLine="709"/>
        <w:jc w:val="both"/>
        <w:rPr>
          <w:sz w:val="27"/>
          <w:szCs w:val="27"/>
        </w:rPr>
      </w:pPr>
      <w:r w:rsidRPr="005D5648">
        <w:rPr>
          <w:sz w:val="27"/>
          <w:szCs w:val="27"/>
        </w:rPr>
        <w:t>Основная доля заявленной работодателями потребности в работниках приходится на сферу обрабатывающих производств, сельского хозяйства, оптовой и розничной торговли.</w:t>
      </w:r>
    </w:p>
    <w:p w:rsidR="005F0C8B" w:rsidRPr="009063D4" w:rsidRDefault="00357F64" w:rsidP="005F0C8B">
      <w:pPr>
        <w:ind w:firstLine="709"/>
        <w:jc w:val="both"/>
        <w:rPr>
          <w:sz w:val="27"/>
          <w:szCs w:val="27"/>
        </w:rPr>
      </w:pPr>
      <w:r w:rsidRPr="00357F64">
        <w:rPr>
          <w:sz w:val="27"/>
          <w:szCs w:val="27"/>
        </w:rPr>
        <w:t xml:space="preserve">Среди квалифицированных рабочих наиболее востребованы </w:t>
      </w:r>
      <w:r w:rsidR="0049716B" w:rsidRPr="0049716B">
        <w:rPr>
          <w:sz w:val="27"/>
          <w:szCs w:val="27"/>
        </w:rPr>
        <w:t>сварщик</w:t>
      </w:r>
      <w:r w:rsidR="0049716B">
        <w:rPr>
          <w:sz w:val="27"/>
          <w:szCs w:val="27"/>
        </w:rPr>
        <w:t>и</w:t>
      </w:r>
      <w:r w:rsidR="0049716B" w:rsidRPr="0049716B">
        <w:rPr>
          <w:sz w:val="27"/>
          <w:szCs w:val="27"/>
        </w:rPr>
        <w:t>, токар</w:t>
      </w:r>
      <w:r w:rsidR="0049716B">
        <w:rPr>
          <w:sz w:val="27"/>
          <w:szCs w:val="27"/>
        </w:rPr>
        <w:t>и</w:t>
      </w:r>
      <w:r w:rsidR="0049716B" w:rsidRPr="0049716B">
        <w:rPr>
          <w:sz w:val="27"/>
          <w:szCs w:val="27"/>
        </w:rPr>
        <w:t>, фрезеровщик</w:t>
      </w:r>
      <w:r w:rsidR="0049716B">
        <w:rPr>
          <w:sz w:val="27"/>
          <w:szCs w:val="27"/>
        </w:rPr>
        <w:t>и</w:t>
      </w:r>
      <w:r w:rsidR="0049716B" w:rsidRPr="0049716B">
        <w:rPr>
          <w:sz w:val="27"/>
          <w:szCs w:val="27"/>
        </w:rPr>
        <w:t>, наладчик</w:t>
      </w:r>
      <w:r w:rsidR="0049716B">
        <w:rPr>
          <w:sz w:val="27"/>
          <w:szCs w:val="27"/>
        </w:rPr>
        <w:t>и,</w:t>
      </w:r>
      <w:r w:rsidR="0049716B" w:rsidRPr="0049716B">
        <w:rPr>
          <w:sz w:val="27"/>
          <w:szCs w:val="27"/>
        </w:rPr>
        <w:t xml:space="preserve"> оператор</w:t>
      </w:r>
      <w:r w:rsidR="0049716B">
        <w:rPr>
          <w:sz w:val="27"/>
          <w:szCs w:val="27"/>
        </w:rPr>
        <w:t>ы</w:t>
      </w:r>
      <w:r w:rsidR="0049716B" w:rsidRPr="0049716B">
        <w:rPr>
          <w:sz w:val="27"/>
          <w:szCs w:val="27"/>
        </w:rPr>
        <w:t xml:space="preserve"> станков с программным управлением, операторы линий в производстве пищевой продукции, технологи, сыроделы, изготовители пищевых полуфабрикатов, официанты, повара, пекари, кондитеры</w:t>
      </w:r>
      <w:r w:rsidRPr="00357F64">
        <w:rPr>
          <w:sz w:val="27"/>
          <w:szCs w:val="27"/>
        </w:rPr>
        <w:t xml:space="preserve">; среди работников аграрного сектора – трактористы-машинисты, операторы машинного доения, </w:t>
      </w:r>
      <w:r w:rsidR="0049716B">
        <w:rPr>
          <w:sz w:val="27"/>
          <w:szCs w:val="27"/>
        </w:rPr>
        <w:t xml:space="preserve">зоотехники, </w:t>
      </w:r>
      <w:r w:rsidRPr="00357F64">
        <w:rPr>
          <w:sz w:val="27"/>
          <w:szCs w:val="27"/>
        </w:rPr>
        <w:t xml:space="preserve">ветеринарные врачи, </w:t>
      </w:r>
      <w:r w:rsidR="0049716B" w:rsidRPr="0049716B">
        <w:rPr>
          <w:sz w:val="27"/>
          <w:szCs w:val="27"/>
        </w:rPr>
        <w:t xml:space="preserve">слесари </w:t>
      </w:r>
      <w:r w:rsidR="0049716B">
        <w:rPr>
          <w:sz w:val="27"/>
          <w:szCs w:val="27"/>
        </w:rPr>
        <w:br/>
      </w:r>
      <w:r w:rsidR="0049716B" w:rsidRPr="0049716B">
        <w:rPr>
          <w:sz w:val="27"/>
          <w:szCs w:val="27"/>
        </w:rPr>
        <w:t>по ремонту сельскохозяйственных машин и оборудования</w:t>
      </w:r>
      <w:r w:rsidRPr="00357F64">
        <w:rPr>
          <w:sz w:val="27"/>
          <w:szCs w:val="27"/>
        </w:rPr>
        <w:t xml:space="preserve">. </w:t>
      </w:r>
    </w:p>
    <w:p w:rsidR="005F0C8B" w:rsidRPr="009063D4" w:rsidRDefault="005F0C8B" w:rsidP="005F0C8B">
      <w:pPr>
        <w:ind w:firstLine="709"/>
        <w:jc w:val="both"/>
        <w:rPr>
          <w:sz w:val="27"/>
          <w:szCs w:val="27"/>
        </w:rPr>
      </w:pPr>
      <w:r w:rsidRPr="009063D4">
        <w:rPr>
          <w:sz w:val="27"/>
          <w:szCs w:val="27"/>
        </w:rPr>
        <w:t xml:space="preserve">Сохраняется дефицит медицинских и педагогических работников. </w:t>
      </w:r>
      <w:r>
        <w:rPr>
          <w:sz w:val="27"/>
          <w:szCs w:val="27"/>
        </w:rPr>
        <w:t>О</w:t>
      </w:r>
      <w:r w:rsidRPr="009063D4">
        <w:rPr>
          <w:sz w:val="27"/>
          <w:szCs w:val="27"/>
        </w:rPr>
        <w:t>стаются востребованы специалисты с инженерно-техническим обра</w:t>
      </w:r>
      <w:r>
        <w:rPr>
          <w:sz w:val="27"/>
          <w:szCs w:val="27"/>
        </w:rPr>
        <w:t>зованием:</w:t>
      </w:r>
      <w:r w:rsidRPr="009063D4">
        <w:rPr>
          <w:sz w:val="27"/>
          <w:szCs w:val="27"/>
        </w:rPr>
        <w:t xml:space="preserve"> </w:t>
      </w:r>
      <w:r w:rsidR="00147FAF">
        <w:rPr>
          <w:sz w:val="27"/>
          <w:szCs w:val="27"/>
        </w:rPr>
        <w:br/>
      </w:r>
      <w:r w:rsidRPr="009063D4">
        <w:rPr>
          <w:sz w:val="27"/>
          <w:szCs w:val="27"/>
        </w:rPr>
        <w:t>инженер-конструктор, инженер-проектировщик, технолог, программист и другие.</w:t>
      </w:r>
    </w:p>
    <w:p w:rsidR="002C05ED" w:rsidRDefault="002C05ED" w:rsidP="005F0C8B">
      <w:pPr>
        <w:ind w:firstLine="709"/>
        <w:jc w:val="both"/>
        <w:rPr>
          <w:sz w:val="27"/>
          <w:szCs w:val="27"/>
        </w:rPr>
      </w:pPr>
      <w:r>
        <w:rPr>
          <w:sz w:val="27"/>
          <w:szCs w:val="27"/>
        </w:rPr>
        <w:t>Н</w:t>
      </w:r>
      <w:r w:rsidRPr="002C05ED">
        <w:rPr>
          <w:sz w:val="27"/>
          <w:szCs w:val="27"/>
        </w:rPr>
        <w:t>а территори</w:t>
      </w:r>
      <w:r w:rsidR="00147FAF">
        <w:rPr>
          <w:sz w:val="27"/>
          <w:szCs w:val="27"/>
        </w:rPr>
        <w:t>и</w:t>
      </w:r>
      <w:r w:rsidRPr="002C05ED">
        <w:rPr>
          <w:sz w:val="27"/>
          <w:szCs w:val="27"/>
        </w:rPr>
        <w:t xml:space="preserve"> края оказывается содействие в трудоустройстве, </w:t>
      </w:r>
      <w:r>
        <w:rPr>
          <w:sz w:val="27"/>
          <w:szCs w:val="27"/>
        </w:rPr>
        <w:t xml:space="preserve">а также </w:t>
      </w:r>
      <w:r>
        <w:rPr>
          <w:sz w:val="27"/>
          <w:szCs w:val="27"/>
        </w:rPr>
        <w:br/>
      </w:r>
      <w:r w:rsidRPr="002C05ED">
        <w:rPr>
          <w:sz w:val="27"/>
          <w:szCs w:val="27"/>
        </w:rPr>
        <w:t xml:space="preserve">в случае необходимости предоставляются услуги по профессиональному обучению </w:t>
      </w:r>
      <w:r w:rsidRPr="002C05ED">
        <w:rPr>
          <w:sz w:val="27"/>
          <w:szCs w:val="27"/>
        </w:rPr>
        <w:br/>
        <w:t>и дополнительному профессиональному образованию.</w:t>
      </w:r>
    </w:p>
    <w:p w:rsidR="005F0C8B" w:rsidRDefault="005F0C8B" w:rsidP="005F0C8B">
      <w:pPr>
        <w:ind w:firstLine="709"/>
        <w:jc w:val="both"/>
        <w:rPr>
          <w:kern w:val="1"/>
          <w:sz w:val="27"/>
          <w:szCs w:val="27"/>
          <w:lang w:eastAsia="ar-SA"/>
        </w:rPr>
      </w:pPr>
      <w:r>
        <w:rPr>
          <w:sz w:val="27"/>
          <w:szCs w:val="27"/>
        </w:rPr>
        <w:t>На территории кр</w:t>
      </w:r>
      <w:r w:rsidR="00B70970">
        <w:rPr>
          <w:sz w:val="27"/>
          <w:szCs w:val="27"/>
        </w:rPr>
        <w:t>а</w:t>
      </w:r>
      <w:r>
        <w:rPr>
          <w:sz w:val="27"/>
          <w:szCs w:val="27"/>
        </w:rPr>
        <w:t>я г</w:t>
      </w:r>
      <w:r w:rsidRPr="009063D4">
        <w:rPr>
          <w:sz w:val="27"/>
          <w:szCs w:val="27"/>
        </w:rPr>
        <w:t>арантируются меры социальной поддержки гражданам пожилого возраста</w:t>
      </w:r>
      <w:r w:rsidR="009B5F17">
        <w:rPr>
          <w:sz w:val="27"/>
          <w:szCs w:val="27"/>
        </w:rPr>
        <w:t>,</w:t>
      </w:r>
      <w:r w:rsidRPr="009063D4">
        <w:rPr>
          <w:sz w:val="27"/>
          <w:szCs w:val="27"/>
        </w:rPr>
        <w:t xml:space="preserve"> инвалидам, семьям</w:t>
      </w:r>
      <w:r w:rsidRPr="005D5648">
        <w:rPr>
          <w:kern w:val="1"/>
          <w:sz w:val="27"/>
          <w:szCs w:val="27"/>
          <w:lang w:eastAsia="ar-SA"/>
        </w:rPr>
        <w:t xml:space="preserve">, имеющим детей, безнадзорным детям, ветеранам труда, труженикам тыла, гражданам, находящимся в трудной жизненной ситуации, малоимущим гражданам и другим категориям населения. </w:t>
      </w:r>
    </w:p>
    <w:p w:rsidR="005F0C8B" w:rsidRDefault="005F0C8B" w:rsidP="005F0C8B">
      <w:pPr>
        <w:ind w:firstLine="709"/>
        <w:jc w:val="both"/>
        <w:rPr>
          <w:sz w:val="27"/>
          <w:szCs w:val="27"/>
        </w:rPr>
      </w:pPr>
      <w:r w:rsidRPr="003736CD">
        <w:rPr>
          <w:sz w:val="27"/>
          <w:szCs w:val="27"/>
        </w:rPr>
        <w:t>Медицинская помощь иностранным гражданам оказывается в соответствии с</w:t>
      </w:r>
      <w:r>
        <w:rPr>
          <w:sz w:val="27"/>
          <w:szCs w:val="27"/>
        </w:rPr>
        <w:t> федер</w:t>
      </w:r>
      <w:r w:rsidR="00E34DA8">
        <w:rPr>
          <w:sz w:val="27"/>
          <w:szCs w:val="27"/>
        </w:rPr>
        <w:t>а</w:t>
      </w:r>
      <w:r>
        <w:rPr>
          <w:sz w:val="27"/>
          <w:szCs w:val="27"/>
        </w:rPr>
        <w:t>льным и региональным законодательством.</w:t>
      </w:r>
    </w:p>
    <w:p w:rsidR="00670D97" w:rsidRPr="005D5648" w:rsidRDefault="00CF26C5" w:rsidP="00670D97">
      <w:pPr>
        <w:ind w:firstLine="709"/>
        <w:jc w:val="both"/>
        <w:rPr>
          <w:kern w:val="1"/>
          <w:sz w:val="27"/>
          <w:szCs w:val="27"/>
          <w:lang w:eastAsia="ar-SA"/>
        </w:rPr>
      </w:pPr>
      <w:r>
        <w:rPr>
          <w:sz w:val="27"/>
          <w:szCs w:val="27"/>
        </w:rPr>
        <w:t xml:space="preserve">Скорая </w:t>
      </w:r>
      <w:r w:rsidR="00670D97" w:rsidRPr="00242096">
        <w:rPr>
          <w:sz w:val="27"/>
          <w:szCs w:val="27"/>
        </w:rPr>
        <w:t>медицинская помощь оказывается в рамках территориальной программы государственных гарантий бесплатн</w:t>
      </w:r>
      <w:r w:rsidR="00670D97">
        <w:rPr>
          <w:sz w:val="27"/>
          <w:szCs w:val="27"/>
        </w:rPr>
        <w:t>ого оказания медицинской помощи.</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В рамках региональной программы переселения участникам</w:t>
      </w:r>
      <w:r w:rsidR="00991CA5">
        <w:rPr>
          <w:kern w:val="1"/>
          <w:sz w:val="27"/>
          <w:szCs w:val="27"/>
          <w:lang w:eastAsia="ar-SA"/>
        </w:rPr>
        <w:t xml:space="preserve"> </w:t>
      </w:r>
      <w:r w:rsidR="00E15541">
        <w:rPr>
          <w:kern w:val="1"/>
          <w:sz w:val="27"/>
          <w:szCs w:val="27"/>
          <w:lang w:eastAsia="ar-SA"/>
        </w:rPr>
        <w:t xml:space="preserve">Госудрственной программы </w:t>
      </w:r>
      <w:r w:rsidR="00991CA5">
        <w:rPr>
          <w:kern w:val="1"/>
          <w:sz w:val="27"/>
          <w:szCs w:val="27"/>
          <w:lang w:eastAsia="ar-SA"/>
        </w:rPr>
        <w:t>и членам их семей</w:t>
      </w:r>
      <w:r w:rsidRPr="00344646">
        <w:rPr>
          <w:kern w:val="1"/>
          <w:sz w:val="27"/>
          <w:szCs w:val="27"/>
          <w:lang w:eastAsia="ar-SA"/>
        </w:rPr>
        <w:t xml:space="preserve"> оказываются </w:t>
      </w:r>
      <w:r w:rsidR="00251CF5">
        <w:rPr>
          <w:kern w:val="1"/>
          <w:sz w:val="27"/>
          <w:szCs w:val="27"/>
          <w:lang w:eastAsia="ar-SA"/>
        </w:rPr>
        <w:t xml:space="preserve">следующие </w:t>
      </w:r>
      <w:r w:rsidRPr="00344646">
        <w:rPr>
          <w:kern w:val="1"/>
          <w:sz w:val="27"/>
          <w:szCs w:val="27"/>
          <w:lang w:eastAsia="ar-SA"/>
        </w:rPr>
        <w:t>меры социальной поддержки:</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 xml:space="preserve">частичная компенсация расходов по найму жилого помещения за период </w:t>
      </w:r>
      <w:r w:rsidR="00251CF5">
        <w:rPr>
          <w:kern w:val="1"/>
          <w:sz w:val="27"/>
          <w:szCs w:val="27"/>
          <w:lang w:eastAsia="ar-SA"/>
        </w:rPr>
        <w:br/>
      </w:r>
      <w:r w:rsidRPr="00344646">
        <w:rPr>
          <w:kern w:val="1"/>
          <w:sz w:val="27"/>
          <w:szCs w:val="27"/>
          <w:lang w:eastAsia="ar-SA"/>
        </w:rPr>
        <w:t xml:space="preserve">не более 6 месяцев в размере </w:t>
      </w:r>
      <w:r w:rsidR="00991CA5">
        <w:rPr>
          <w:kern w:val="1"/>
          <w:sz w:val="27"/>
          <w:szCs w:val="27"/>
          <w:lang w:eastAsia="ar-SA"/>
        </w:rPr>
        <w:t>до 7</w:t>
      </w:r>
      <w:r w:rsidR="00B70970">
        <w:rPr>
          <w:kern w:val="1"/>
          <w:sz w:val="27"/>
          <w:szCs w:val="27"/>
          <w:lang w:eastAsia="ar-SA"/>
        </w:rPr>
        <w:t xml:space="preserve"> тыс.</w:t>
      </w:r>
      <w:r w:rsidRPr="00344646">
        <w:rPr>
          <w:kern w:val="1"/>
          <w:sz w:val="27"/>
          <w:szCs w:val="27"/>
          <w:lang w:eastAsia="ar-SA"/>
        </w:rPr>
        <w:t xml:space="preserve"> руб</w:t>
      </w:r>
      <w:r w:rsidR="00991CA5">
        <w:rPr>
          <w:kern w:val="1"/>
          <w:sz w:val="27"/>
          <w:szCs w:val="27"/>
          <w:lang w:eastAsia="ar-SA"/>
        </w:rPr>
        <w:t>лей в месяц</w:t>
      </w:r>
      <w:r w:rsidRPr="00344646">
        <w:rPr>
          <w:kern w:val="1"/>
          <w:sz w:val="27"/>
          <w:szCs w:val="27"/>
          <w:lang w:eastAsia="ar-SA"/>
        </w:rPr>
        <w:t>;</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 xml:space="preserve">компенсация затрат на прохождение медицинского освидетельствования для </w:t>
      </w:r>
      <w:r w:rsidRPr="00344646">
        <w:rPr>
          <w:kern w:val="1"/>
          <w:sz w:val="27"/>
          <w:szCs w:val="27"/>
          <w:lang w:eastAsia="ar-SA"/>
        </w:rPr>
        <w:lastRenderedPageBreak/>
        <w:t>оформления разрешения на временное проживание в Российской Федерации</w:t>
      </w:r>
      <w:r w:rsidR="00991CA5" w:rsidRPr="00991CA5">
        <w:rPr>
          <w:kern w:val="1"/>
          <w:sz w:val="27"/>
          <w:szCs w:val="27"/>
          <w:lang w:eastAsia="ar-SA"/>
        </w:rPr>
        <w:t xml:space="preserve"> </w:t>
      </w:r>
      <w:r w:rsidR="00991CA5">
        <w:rPr>
          <w:kern w:val="1"/>
          <w:sz w:val="27"/>
          <w:szCs w:val="27"/>
          <w:lang w:eastAsia="ar-SA"/>
        </w:rPr>
        <w:br/>
      </w:r>
      <w:r w:rsidR="00991CA5" w:rsidRPr="00991CA5">
        <w:rPr>
          <w:kern w:val="1"/>
          <w:sz w:val="27"/>
          <w:szCs w:val="27"/>
          <w:lang w:eastAsia="ar-SA"/>
        </w:rPr>
        <w:t>в размере до 4,5 тыс. рублей</w:t>
      </w:r>
      <w:r w:rsidRPr="00344646">
        <w:rPr>
          <w:kern w:val="1"/>
          <w:sz w:val="27"/>
          <w:szCs w:val="27"/>
          <w:lang w:eastAsia="ar-SA"/>
        </w:rPr>
        <w:t>;</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 xml:space="preserve">единовременная денежная выплата для подготовки к </w:t>
      </w:r>
      <w:r w:rsidR="00251CF5">
        <w:rPr>
          <w:kern w:val="1"/>
          <w:sz w:val="27"/>
          <w:szCs w:val="27"/>
          <w:lang w:eastAsia="ar-SA"/>
        </w:rPr>
        <w:t>обучению</w:t>
      </w:r>
      <w:r w:rsidRPr="00344646">
        <w:rPr>
          <w:kern w:val="1"/>
          <w:sz w:val="27"/>
          <w:szCs w:val="27"/>
          <w:lang w:eastAsia="ar-SA"/>
        </w:rPr>
        <w:t xml:space="preserve"> первоклассника из многодетной семьи в размере 7</w:t>
      </w:r>
      <w:r w:rsidR="00F9226E">
        <w:rPr>
          <w:kern w:val="1"/>
          <w:sz w:val="27"/>
          <w:szCs w:val="27"/>
          <w:lang w:eastAsia="ar-SA"/>
        </w:rPr>
        <w:t>,</w:t>
      </w:r>
      <w:r w:rsidRPr="00344646">
        <w:rPr>
          <w:kern w:val="1"/>
          <w:sz w:val="27"/>
          <w:szCs w:val="27"/>
          <w:lang w:eastAsia="ar-SA"/>
        </w:rPr>
        <w:t>5</w:t>
      </w:r>
      <w:r w:rsidR="00F9226E">
        <w:rPr>
          <w:kern w:val="1"/>
          <w:sz w:val="27"/>
          <w:szCs w:val="27"/>
          <w:lang w:eastAsia="ar-SA"/>
        </w:rPr>
        <w:t xml:space="preserve"> тыс.</w:t>
      </w:r>
      <w:r w:rsidRPr="00344646">
        <w:rPr>
          <w:kern w:val="1"/>
          <w:sz w:val="27"/>
          <w:szCs w:val="27"/>
          <w:lang w:eastAsia="ar-SA"/>
        </w:rPr>
        <w:t xml:space="preserve"> руб</w:t>
      </w:r>
      <w:r w:rsidR="00A74883">
        <w:rPr>
          <w:kern w:val="1"/>
          <w:sz w:val="27"/>
          <w:szCs w:val="27"/>
          <w:lang w:eastAsia="ar-SA"/>
        </w:rPr>
        <w:t>лей</w:t>
      </w:r>
      <w:r w:rsidRPr="00344646">
        <w:rPr>
          <w:kern w:val="1"/>
          <w:sz w:val="27"/>
          <w:szCs w:val="27"/>
          <w:lang w:eastAsia="ar-SA"/>
        </w:rPr>
        <w:t>;</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ежегодная денежная выплата для подготовки учащихся 2</w:t>
      </w:r>
      <w:r>
        <w:rPr>
          <w:kern w:val="1"/>
          <w:sz w:val="27"/>
          <w:szCs w:val="27"/>
          <w:lang w:eastAsia="ar-SA"/>
        </w:rPr>
        <w:t xml:space="preserve"> – </w:t>
      </w:r>
      <w:r w:rsidRPr="00344646">
        <w:rPr>
          <w:kern w:val="1"/>
          <w:sz w:val="27"/>
          <w:szCs w:val="27"/>
          <w:lang w:eastAsia="ar-SA"/>
        </w:rPr>
        <w:t>11 классов из</w:t>
      </w:r>
      <w:r>
        <w:rPr>
          <w:kern w:val="1"/>
          <w:sz w:val="27"/>
          <w:szCs w:val="27"/>
          <w:lang w:eastAsia="ar-SA"/>
        </w:rPr>
        <w:t> </w:t>
      </w:r>
      <w:r w:rsidRPr="00344646">
        <w:rPr>
          <w:kern w:val="1"/>
          <w:sz w:val="27"/>
          <w:szCs w:val="27"/>
          <w:lang w:eastAsia="ar-SA"/>
        </w:rPr>
        <w:t xml:space="preserve">многодетных семей к </w:t>
      </w:r>
      <w:r w:rsidR="00251CF5">
        <w:rPr>
          <w:kern w:val="1"/>
          <w:sz w:val="27"/>
          <w:szCs w:val="27"/>
          <w:lang w:eastAsia="ar-SA"/>
        </w:rPr>
        <w:t>обучению</w:t>
      </w:r>
      <w:r w:rsidRPr="00344646">
        <w:rPr>
          <w:kern w:val="1"/>
          <w:sz w:val="27"/>
          <w:szCs w:val="27"/>
          <w:lang w:eastAsia="ar-SA"/>
        </w:rPr>
        <w:t xml:space="preserve"> в размере 5</w:t>
      </w:r>
      <w:r w:rsidR="004C2D67">
        <w:rPr>
          <w:kern w:val="1"/>
          <w:sz w:val="27"/>
          <w:szCs w:val="27"/>
          <w:lang w:eastAsia="ar-SA"/>
        </w:rPr>
        <w:t xml:space="preserve"> </w:t>
      </w:r>
      <w:r w:rsidR="00B70970">
        <w:rPr>
          <w:kern w:val="1"/>
          <w:sz w:val="27"/>
          <w:szCs w:val="27"/>
          <w:lang w:eastAsia="ar-SA"/>
        </w:rPr>
        <w:t xml:space="preserve">тыс. </w:t>
      </w:r>
      <w:r w:rsidRPr="00344646">
        <w:rPr>
          <w:kern w:val="1"/>
          <w:sz w:val="27"/>
          <w:szCs w:val="27"/>
          <w:lang w:eastAsia="ar-SA"/>
        </w:rPr>
        <w:t>руб</w:t>
      </w:r>
      <w:r w:rsidR="00A74883">
        <w:rPr>
          <w:kern w:val="1"/>
          <w:sz w:val="27"/>
          <w:szCs w:val="27"/>
          <w:lang w:eastAsia="ar-SA"/>
        </w:rPr>
        <w:t>лей</w:t>
      </w:r>
      <w:r w:rsidRPr="00344646">
        <w:rPr>
          <w:kern w:val="1"/>
          <w:sz w:val="27"/>
          <w:szCs w:val="27"/>
          <w:lang w:eastAsia="ar-SA"/>
        </w:rPr>
        <w:t>;</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ежемесячное пособие по уходу за ребенком в возрасте до полутора лет в</w:t>
      </w:r>
      <w:r>
        <w:rPr>
          <w:kern w:val="1"/>
          <w:sz w:val="27"/>
          <w:szCs w:val="27"/>
          <w:lang w:eastAsia="ar-SA"/>
        </w:rPr>
        <w:t> </w:t>
      </w:r>
      <w:r w:rsidRPr="00344646">
        <w:rPr>
          <w:kern w:val="1"/>
          <w:sz w:val="27"/>
          <w:szCs w:val="27"/>
          <w:lang w:eastAsia="ar-SA"/>
        </w:rPr>
        <w:t>размере 5</w:t>
      </w:r>
      <w:r w:rsidR="00F9226E">
        <w:rPr>
          <w:kern w:val="1"/>
          <w:sz w:val="27"/>
          <w:szCs w:val="27"/>
          <w:lang w:eastAsia="ar-SA"/>
        </w:rPr>
        <w:t xml:space="preserve"> тыс.</w:t>
      </w:r>
      <w:r w:rsidRPr="00344646">
        <w:rPr>
          <w:kern w:val="1"/>
          <w:sz w:val="27"/>
          <w:szCs w:val="27"/>
          <w:lang w:eastAsia="ar-SA"/>
        </w:rPr>
        <w:t xml:space="preserve"> руб</w:t>
      </w:r>
      <w:r w:rsidR="00A74883">
        <w:rPr>
          <w:kern w:val="1"/>
          <w:sz w:val="27"/>
          <w:szCs w:val="27"/>
          <w:lang w:eastAsia="ar-SA"/>
        </w:rPr>
        <w:t>лей</w:t>
      </w:r>
      <w:r w:rsidRPr="00344646">
        <w:rPr>
          <w:kern w:val="1"/>
          <w:sz w:val="27"/>
          <w:szCs w:val="27"/>
          <w:lang w:eastAsia="ar-SA"/>
        </w:rPr>
        <w:t>;</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компенсация затрат на подтверждение иностранного диплома;</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организация профессионального обучения с гарантией трудоустройства.</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Также предусмотрена дополнительная поддержка студентов:</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поощрение одар</w:t>
      </w:r>
      <w:r w:rsidR="00147FAF">
        <w:rPr>
          <w:kern w:val="1"/>
          <w:sz w:val="27"/>
          <w:szCs w:val="27"/>
          <w:lang w:eastAsia="ar-SA"/>
        </w:rPr>
        <w:t>ё</w:t>
      </w:r>
      <w:r w:rsidRPr="00344646">
        <w:rPr>
          <w:kern w:val="1"/>
          <w:sz w:val="27"/>
          <w:szCs w:val="27"/>
          <w:lang w:eastAsia="ar-SA"/>
        </w:rPr>
        <w:t xml:space="preserve">нных студентов вузов – участников </w:t>
      </w:r>
      <w:r>
        <w:rPr>
          <w:kern w:val="1"/>
          <w:sz w:val="27"/>
          <w:szCs w:val="27"/>
          <w:lang w:eastAsia="ar-SA"/>
        </w:rPr>
        <w:t xml:space="preserve">Государственной </w:t>
      </w:r>
      <w:r w:rsidRPr="00344646">
        <w:rPr>
          <w:kern w:val="1"/>
          <w:sz w:val="27"/>
          <w:szCs w:val="27"/>
          <w:lang w:eastAsia="ar-SA"/>
        </w:rPr>
        <w:t xml:space="preserve">программы, обучающихся на платной основе, в сумме, равной размеру повышенной стипендии, выплачиваемой в </w:t>
      </w:r>
      <w:r w:rsidR="00EE0A85">
        <w:rPr>
          <w:spacing w:val="2"/>
          <w:sz w:val="27"/>
          <w:szCs w:val="27"/>
        </w:rPr>
        <w:t>организации высшего образования</w:t>
      </w:r>
      <w:r w:rsidRPr="00344646">
        <w:rPr>
          <w:kern w:val="1"/>
          <w:sz w:val="27"/>
          <w:szCs w:val="27"/>
          <w:lang w:eastAsia="ar-SA"/>
        </w:rPr>
        <w:t>;</w:t>
      </w:r>
    </w:p>
    <w:p w:rsidR="005F0C8B" w:rsidRPr="00344646" w:rsidRDefault="005F0C8B" w:rsidP="005F0C8B">
      <w:pPr>
        <w:pStyle w:val="ConsPlusTitle"/>
        <w:tabs>
          <w:tab w:val="left" w:pos="851"/>
        </w:tabs>
        <w:ind w:firstLine="709"/>
        <w:jc w:val="both"/>
        <w:rPr>
          <w:rFonts w:ascii="Times New Roman" w:hAnsi="Times New Roman" w:cs="Times New Roman"/>
          <w:b w:val="0"/>
          <w:kern w:val="1"/>
          <w:sz w:val="27"/>
          <w:szCs w:val="27"/>
          <w:lang w:eastAsia="ar-SA"/>
        </w:rPr>
      </w:pPr>
      <w:r w:rsidRPr="00344646">
        <w:rPr>
          <w:rFonts w:ascii="Times New Roman" w:hAnsi="Times New Roman" w:cs="Times New Roman"/>
          <w:b w:val="0"/>
          <w:kern w:val="1"/>
          <w:sz w:val="27"/>
          <w:szCs w:val="27"/>
          <w:lang w:eastAsia="ar-SA"/>
        </w:rPr>
        <w:t xml:space="preserve">выплата успешно обучающимся студентам – участникам </w:t>
      </w:r>
      <w:r w:rsidRPr="004A0FD9">
        <w:rPr>
          <w:rFonts w:ascii="Times New Roman" w:hAnsi="Times New Roman" w:cs="Times New Roman"/>
          <w:b w:val="0"/>
          <w:kern w:val="1"/>
          <w:sz w:val="27"/>
          <w:szCs w:val="27"/>
          <w:lang w:eastAsia="ar-SA"/>
        </w:rPr>
        <w:t xml:space="preserve">Государственной </w:t>
      </w:r>
      <w:r w:rsidRPr="00344646">
        <w:rPr>
          <w:rFonts w:ascii="Times New Roman" w:hAnsi="Times New Roman" w:cs="Times New Roman"/>
          <w:b w:val="0"/>
          <w:kern w:val="1"/>
          <w:sz w:val="27"/>
          <w:szCs w:val="27"/>
          <w:lang w:eastAsia="ar-SA"/>
        </w:rPr>
        <w:t>программы компенсации расходов по договорам на оказание платных образовательных услуг</w:t>
      </w:r>
      <w:r w:rsidR="00CF6ADF">
        <w:rPr>
          <w:rFonts w:ascii="Times New Roman" w:hAnsi="Times New Roman" w:cs="Times New Roman"/>
          <w:b w:val="0"/>
          <w:kern w:val="1"/>
          <w:sz w:val="27"/>
          <w:szCs w:val="27"/>
          <w:lang w:eastAsia="ar-SA"/>
        </w:rPr>
        <w:t xml:space="preserve"> в размере до 30 тыс. рублей</w:t>
      </w:r>
      <w:r w:rsidRPr="00344646">
        <w:rPr>
          <w:rFonts w:ascii="Times New Roman" w:hAnsi="Times New Roman" w:cs="Times New Roman"/>
          <w:b w:val="0"/>
          <w:kern w:val="1"/>
          <w:sz w:val="27"/>
          <w:szCs w:val="27"/>
          <w:lang w:eastAsia="ar-SA"/>
        </w:rPr>
        <w:t>.</w:t>
      </w:r>
    </w:p>
    <w:p w:rsidR="005F0C8B" w:rsidRPr="00344646" w:rsidRDefault="005F0C8B" w:rsidP="005F0C8B">
      <w:pPr>
        <w:ind w:firstLine="709"/>
        <w:jc w:val="both"/>
        <w:rPr>
          <w:kern w:val="1"/>
          <w:sz w:val="27"/>
          <w:szCs w:val="27"/>
          <w:lang w:eastAsia="ar-SA"/>
        </w:rPr>
      </w:pPr>
      <w:r w:rsidRPr="00344646">
        <w:rPr>
          <w:kern w:val="1"/>
          <w:sz w:val="27"/>
          <w:szCs w:val="27"/>
          <w:lang w:eastAsia="ar-SA"/>
        </w:rPr>
        <w:t xml:space="preserve">Временное и постоянное жилищное обустройство на территории края осуществляется участниками </w:t>
      </w:r>
      <w:r w:rsidRPr="005809B0">
        <w:rPr>
          <w:kern w:val="1"/>
          <w:sz w:val="27"/>
          <w:szCs w:val="27"/>
          <w:lang w:eastAsia="ar-SA"/>
        </w:rPr>
        <w:t xml:space="preserve">Государственной </w:t>
      </w:r>
      <w:r w:rsidRPr="00344646">
        <w:rPr>
          <w:kern w:val="1"/>
          <w:sz w:val="27"/>
          <w:szCs w:val="27"/>
          <w:lang w:eastAsia="ar-SA"/>
        </w:rPr>
        <w:t xml:space="preserve">программы </w:t>
      </w:r>
      <w:r w:rsidR="00251CF5">
        <w:rPr>
          <w:kern w:val="1"/>
          <w:sz w:val="27"/>
          <w:szCs w:val="27"/>
          <w:lang w:eastAsia="ar-SA"/>
        </w:rPr>
        <w:t xml:space="preserve">и членами их семей </w:t>
      </w:r>
      <w:r w:rsidRPr="00344646">
        <w:rPr>
          <w:kern w:val="1"/>
          <w:sz w:val="27"/>
          <w:szCs w:val="27"/>
          <w:lang w:eastAsia="ar-SA"/>
        </w:rPr>
        <w:t>сам</w:t>
      </w:r>
      <w:r w:rsidR="00654FB2">
        <w:rPr>
          <w:kern w:val="1"/>
          <w:sz w:val="27"/>
          <w:szCs w:val="27"/>
          <w:lang w:eastAsia="ar-SA"/>
        </w:rPr>
        <w:t>остоятельно</w:t>
      </w:r>
      <w:r w:rsidRPr="00344646">
        <w:rPr>
          <w:kern w:val="1"/>
          <w:sz w:val="27"/>
          <w:szCs w:val="27"/>
          <w:lang w:eastAsia="ar-SA"/>
        </w:rPr>
        <w:t xml:space="preserve"> за сч</w:t>
      </w:r>
      <w:r w:rsidR="005C498F">
        <w:rPr>
          <w:kern w:val="1"/>
          <w:sz w:val="27"/>
          <w:szCs w:val="27"/>
          <w:lang w:eastAsia="ar-SA"/>
        </w:rPr>
        <w:t>ё</w:t>
      </w:r>
      <w:r w:rsidRPr="00344646">
        <w:rPr>
          <w:kern w:val="1"/>
          <w:sz w:val="27"/>
          <w:szCs w:val="27"/>
          <w:lang w:eastAsia="ar-SA"/>
        </w:rPr>
        <w:t xml:space="preserve">т собственных средств. </w:t>
      </w:r>
    </w:p>
    <w:p w:rsidR="005F0C8B" w:rsidRPr="00344646" w:rsidRDefault="00991CA5" w:rsidP="005F0C8B">
      <w:pPr>
        <w:ind w:firstLine="709"/>
        <w:jc w:val="both"/>
        <w:rPr>
          <w:kern w:val="1"/>
          <w:sz w:val="27"/>
          <w:szCs w:val="27"/>
          <w:lang w:eastAsia="ar-SA"/>
        </w:rPr>
      </w:pPr>
      <w:r>
        <w:rPr>
          <w:kern w:val="1"/>
          <w:sz w:val="27"/>
          <w:szCs w:val="27"/>
          <w:lang w:eastAsia="ar-SA"/>
        </w:rPr>
        <w:t>В регионе в</w:t>
      </w:r>
      <w:r w:rsidR="005F0C8B" w:rsidRPr="00344646">
        <w:rPr>
          <w:kern w:val="1"/>
          <w:sz w:val="27"/>
          <w:szCs w:val="27"/>
          <w:lang w:eastAsia="ar-SA"/>
        </w:rPr>
        <w:t xml:space="preserve"> целях повышения доступности жилья утверждена государственная программа Алтайского края «Обеспечение доступным </w:t>
      </w:r>
      <w:r>
        <w:rPr>
          <w:kern w:val="1"/>
          <w:sz w:val="27"/>
          <w:szCs w:val="27"/>
          <w:lang w:eastAsia="ar-SA"/>
        </w:rPr>
        <w:br/>
      </w:r>
      <w:r w:rsidR="005F0C8B" w:rsidRPr="00344646">
        <w:rPr>
          <w:kern w:val="1"/>
          <w:sz w:val="27"/>
          <w:szCs w:val="27"/>
          <w:lang w:eastAsia="ar-SA"/>
        </w:rPr>
        <w:t>и комфортным жи</w:t>
      </w:r>
      <w:r w:rsidR="00C6556C">
        <w:rPr>
          <w:kern w:val="1"/>
          <w:sz w:val="27"/>
          <w:szCs w:val="27"/>
          <w:lang w:eastAsia="ar-SA"/>
        </w:rPr>
        <w:t>ль</w:t>
      </w:r>
      <w:r w:rsidR="008D0423">
        <w:rPr>
          <w:kern w:val="1"/>
          <w:sz w:val="27"/>
          <w:szCs w:val="27"/>
          <w:lang w:eastAsia="ar-SA"/>
        </w:rPr>
        <w:t>ё</w:t>
      </w:r>
      <w:r w:rsidR="00C6556C">
        <w:rPr>
          <w:kern w:val="1"/>
          <w:sz w:val="27"/>
          <w:szCs w:val="27"/>
          <w:lang w:eastAsia="ar-SA"/>
        </w:rPr>
        <w:t>м населения Алтайского края»</w:t>
      </w:r>
      <w:r w:rsidR="005F0C8B" w:rsidRPr="00344646">
        <w:rPr>
          <w:kern w:val="1"/>
          <w:sz w:val="27"/>
          <w:szCs w:val="27"/>
          <w:lang w:eastAsia="ar-SA"/>
        </w:rPr>
        <w:t>. На условиях софинансирования реализуются федеральные целевые и краевые государственные программы по обеспечению жиль</w:t>
      </w:r>
      <w:r w:rsidR="00A02A4C">
        <w:rPr>
          <w:kern w:val="1"/>
          <w:sz w:val="27"/>
          <w:szCs w:val="27"/>
          <w:lang w:eastAsia="ar-SA"/>
        </w:rPr>
        <w:t>ё</w:t>
      </w:r>
      <w:r w:rsidR="005F0C8B" w:rsidRPr="00344646">
        <w:rPr>
          <w:kern w:val="1"/>
          <w:sz w:val="27"/>
          <w:szCs w:val="27"/>
          <w:lang w:eastAsia="ar-SA"/>
        </w:rPr>
        <w:t>м отдельных категорий граждан, в рамках которых оказывается содействие в приобретении жилья и улучшении жилищных условий специалистам, работающим в сельской местности, молодым семьям, молодым педагогам.</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Вопросы предоставления участникам </w:t>
      </w:r>
      <w:r>
        <w:rPr>
          <w:kern w:val="1"/>
          <w:sz w:val="27"/>
          <w:szCs w:val="27"/>
          <w:lang w:eastAsia="ar-SA"/>
        </w:rPr>
        <w:t xml:space="preserve">Государственной </w:t>
      </w:r>
      <w:r w:rsidRPr="005D5648">
        <w:rPr>
          <w:kern w:val="1"/>
          <w:sz w:val="27"/>
          <w:szCs w:val="27"/>
          <w:lang w:eastAsia="ar-SA"/>
        </w:rPr>
        <w:t xml:space="preserve">программы </w:t>
      </w:r>
      <w:r w:rsidR="00251CF5">
        <w:rPr>
          <w:kern w:val="1"/>
          <w:sz w:val="27"/>
          <w:szCs w:val="27"/>
          <w:lang w:eastAsia="ar-SA"/>
        </w:rPr>
        <w:t xml:space="preserve">и членам их смей </w:t>
      </w:r>
      <w:r w:rsidRPr="005D5648">
        <w:rPr>
          <w:kern w:val="1"/>
          <w:sz w:val="27"/>
          <w:szCs w:val="27"/>
          <w:lang w:eastAsia="ar-SA"/>
        </w:rPr>
        <w:t xml:space="preserve">земельных участков, находящихся в государственной или муниципальной собственности, расположенных на территории Алтайского края, регулируются </w:t>
      </w:r>
      <w:r w:rsidRPr="00344646">
        <w:rPr>
          <w:kern w:val="1"/>
          <w:sz w:val="27"/>
          <w:szCs w:val="27"/>
          <w:lang w:eastAsia="ar-SA"/>
        </w:rPr>
        <w:t xml:space="preserve">нормами Земельного </w:t>
      </w:r>
      <w:hyperlink r:id="rId182" w:history="1">
        <w:r w:rsidRPr="00344646">
          <w:rPr>
            <w:kern w:val="1"/>
            <w:sz w:val="27"/>
            <w:szCs w:val="27"/>
            <w:lang w:eastAsia="ar-SA"/>
          </w:rPr>
          <w:t>кодекса</w:t>
        </w:r>
      </w:hyperlink>
      <w:r w:rsidRPr="00344646">
        <w:rPr>
          <w:kern w:val="1"/>
          <w:sz w:val="27"/>
          <w:szCs w:val="27"/>
          <w:lang w:eastAsia="ar-SA"/>
        </w:rPr>
        <w:t xml:space="preserve"> Российской Федерации, Федерального </w:t>
      </w:r>
      <w:hyperlink r:id="rId183" w:history="1">
        <w:r w:rsidRPr="00344646">
          <w:rPr>
            <w:kern w:val="1"/>
            <w:sz w:val="27"/>
            <w:szCs w:val="27"/>
            <w:lang w:eastAsia="ar-SA"/>
          </w:rPr>
          <w:t>закона</w:t>
        </w:r>
      </w:hyperlink>
      <w:r w:rsidRPr="00344646">
        <w:rPr>
          <w:kern w:val="1"/>
          <w:sz w:val="27"/>
          <w:szCs w:val="27"/>
          <w:lang w:eastAsia="ar-SA"/>
        </w:rPr>
        <w:t xml:space="preserve"> от 24 июля 2002 г. № 101-ФЗ «Об обороте земель сельскохозяйственного назначения», а также нормативными правовыми актами Алтайского края.</w:t>
      </w:r>
      <w:r w:rsidRPr="005D5648">
        <w:rPr>
          <w:kern w:val="1"/>
          <w:sz w:val="27"/>
          <w:szCs w:val="27"/>
          <w:lang w:eastAsia="ar-SA"/>
        </w:rPr>
        <w:t xml:space="preserve"> Земельные участки, находящиеся в государственной или муниципальной собственности, для ведения личного подсобного хозяйства предоставляются гражданам, которые зарегистрированы по месту жительства в сельских поселениях. </w:t>
      </w:r>
    </w:p>
    <w:p w:rsidR="005F0C8B" w:rsidRDefault="005F0C8B" w:rsidP="005F0C8B">
      <w:pPr>
        <w:ind w:firstLine="709"/>
        <w:jc w:val="both"/>
        <w:rPr>
          <w:spacing w:val="2"/>
          <w:sz w:val="27"/>
          <w:szCs w:val="27"/>
        </w:rPr>
      </w:pPr>
      <w:r w:rsidRPr="005D5648">
        <w:rPr>
          <w:spacing w:val="2"/>
          <w:sz w:val="27"/>
          <w:szCs w:val="27"/>
        </w:rPr>
        <w:t xml:space="preserve">На территории </w:t>
      </w:r>
      <w:r w:rsidR="003F3D71">
        <w:rPr>
          <w:spacing w:val="2"/>
          <w:sz w:val="27"/>
          <w:szCs w:val="27"/>
        </w:rPr>
        <w:t xml:space="preserve">Алтайского края </w:t>
      </w:r>
      <w:r w:rsidRPr="005D5648">
        <w:rPr>
          <w:spacing w:val="2"/>
          <w:sz w:val="27"/>
          <w:szCs w:val="27"/>
        </w:rPr>
        <w:t xml:space="preserve">действует федеральная программа «Земский доктор», в рамках которой предусмотрена единовременная выплата </w:t>
      </w:r>
      <w:r w:rsidR="003F3D71">
        <w:rPr>
          <w:spacing w:val="2"/>
          <w:sz w:val="27"/>
          <w:szCs w:val="27"/>
        </w:rPr>
        <w:br/>
      </w:r>
      <w:r w:rsidRPr="005D5648">
        <w:rPr>
          <w:spacing w:val="2"/>
          <w:sz w:val="27"/>
          <w:szCs w:val="27"/>
        </w:rPr>
        <w:t>медицинским работникам, переехавшим и трудоустроившимся в медицинские организации, расположенные в сельских насел</w:t>
      </w:r>
      <w:r w:rsidR="00F57F08">
        <w:rPr>
          <w:spacing w:val="2"/>
          <w:sz w:val="27"/>
          <w:szCs w:val="27"/>
        </w:rPr>
        <w:t>ё</w:t>
      </w:r>
      <w:r w:rsidRPr="005D5648">
        <w:rPr>
          <w:spacing w:val="2"/>
          <w:sz w:val="27"/>
          <w:szCs w:val="27"/>
        </w:rPr>
        <w:t xml:space="preserve">нных пунктах и рабочих </w:t>
      </w:r>
      <w:r w:rsidR="003F3D71">
        <w:rPr>
          <w:spacing w:val="2"/>
          <w:sz w:val="27"/>
          <w:szCs w:val="27"/>
        </w:rPr>
        <w:br/>
      </w:r>
      <w:r w:rsidRPr="005D5648">
        <w:rPr>
          <w:spacing w:val="2"/>
          <w:sz w:val="27"/>
          <w:szCs w:val="27"/>
        </w:rPr>
        <w:t>пос</w:t>
      </w:r>
      <w:r w:rsidR="00A02A4C">
        <w:rPr>
          <w:spacing w:val="2"/>
          <w:sz w:val="27"/>
          <w:szCs w:val="27"/>
        </w:rPr>
        <w:t>ё</w:t>
      </w:r>
      <w:r w:rsidRPr="005D5648">
        <w:rPr>
          <w:spacing w:val="2"/>
          <w:sz w:val="27"/>
          <w:szCs w:val="27"/>
        </w:rPr>
        <w:t>лках края.</w:t>
      </w:r>
    </w:p>
    <w:p w:rsidR="00C6556C" w:rsidRDefault="00C6556C" w:rsidP="00C6556C">
      <w:pPr>
        <w:ind w:firstLine="709"/>
        <w:jc w:val="both"/>
        <w:rPr>
          <w:spacing w:val="2"/>
          <w:sz w:val="27"/>
          <w:szCs w:val="27"/>
        </w:rPr>
      </w:pPr>
      <w:r>
        <w:rPr>
          <w:spacing w:val="2"/>
          <w:sz w:val="27"/>
          <w:szCs w:val="27"/>
        </w:rPr>
        <w:t xml:space="preserve">В </w:t>
      </w:r>
      <w:r w:rsidR="00A02A4C">
        <w:rPr>
          <w:spacing w:val="2"/>
          <w:sz w:val="27"/>
          <w:szCs w:val="27"/>
        </w:rPr>
        <w:t>регионе</w:t>
      </w:r>
      <w:r>
        <w:rPr>
          <w:spacing w:val="2"/>
          <w:sz w:val="27"/>
          <w:szCs w:val="27"/>
        </w:rPr>
        <w:t xml:space="preserve"> а</w:t>
      </w:r>
      <w:r w:rsidRPr="00C6556C">
        <w:rPr>
          <w:spacing w:val="2"/>
          <w:sz w:val="27"/>
          <w:szCs w:val="27"/>
        </w:rPr>
        <w:t>ктивно развивается система оказания высокотехнологичной медицинской помощи. Значительно повысилась е</w:t>
      </w:r>
      <w:r w:rsidR="00A02A4C">
        <w:rPr>
          <w:spacing w:val="2"/>
          <w:sz w:val="27"/>
          <w:szCs w:val="27"/>
        </w:rPr>
        <w:t>ё</w:t>
      </w:r>
      <w:r w:rsidRPr="00C6556C">
        <w:rPr>
          <w:spacing w:val="2"/>
          <w:sz w:val="27"/>
          <w:szCs w:val="27"/>
        </w:rPr>
        <w:t xml:space="preserve"> доступность, в том числе для жи</w:t>
      </w:r>
      <w:r>
        <w:rPr>
          <w:spacing w:val="2"/>
          <w:sz w:val="27"/>
          <w:szCs w:val="27"/>
        </w:rPr>
        <w:t>телей сельских районов края</w:t>
      </w:r>
      <w:r w:rsidRPr="00C6556C">
        <w:rPr>
          <w:spacing w:val="2"/>
          <w:sz w:val="27"/>
          <w:szCs w:val="27"/>
        </w:rPr>
        <w:t>.</w:t>
      </w:r>
      <w:r>
        <w:rPr>
          <w:spacing w:val="2"/>
          <w:sz w:val="27"/>
          <w:szCs w:val="27"/>
        </w:rPr>
        <w:t xml:space="preserve"> </w:t>
      </w:r>
    </w:p>
    <w:p w:rsidR="00C6556C" w:rsidRPr="00C6556C" w:rsidRDefault="00C6556C" w:rsidP="00C6556C">
      <w:pPr>
        <w:ind w:firstLine="709"/>
        <w:jc w:val="both"/>
        <w:rPr>
          <w:spacing w:val="2"/>
          <w:sz w:val="27"/>
          <w:szCs w:val="27"/>
        </w:rPr>
      </w:pPr>
      <w:r w:rsidRPr="00C6556C">
        <w:rPr>
          <w:spacing w:val="2"/>
          <w:sz w:val="27"/>
          <w:szCs w:val="27"/>
        </w:rPr>
        <w:t xml:space="preserve">КГБУЗ «Краевая клиническая больница» – новая многопрофильная </w:t>
      </w:r>
      <w:r w:rsidRPr="00C6556C">
        <w:rPr>
          <w:spacing w:val="2"/>
          <w:sz w:val="27"/>
          <w:szCs w:val="27"/>
        </w:rPr>
        <w:lastRenderedPageBreak/>
        <w:t>организация здравоохранения, которая является частью медицинского кластера, формирующегося в нагорной части г.</w:t>
      </w:r>
      <w:r w:rsidR="00A02A4C">
        <w:rPr>
          <w:spacing w:val="2"/>
          <w:sz w:val="27"/>
          <w:szCs w:val="27"/>
        </w:rPr>
        <w:t> </w:t>
      </w:r>
      <w:r w:rsidRPr="00C6556C">
        <w:rPr>
          <w:spacing w:val="2"/>
          <w:sz w:val="27"/>
          <w:szCs w:val="27"/>
        </w:rPr>
        <w:t>Барнаула. На этой площадке создается крупнейший медицинский центр в Сибири.</w:t>
      </w:r>
      <w:r>
        <w:rPr>
          <w:spacing w:val="2"/>
          <w:sz w:val="27"/>
          <w:szCs w:val="27"/>
        </w:rPr>
        <w:t xml:space="preserve"> В </w:t>
      </w:r>
      <w:r w:rsidRPr="00C6556C">
        <w:rPr>
          <w:spacing w:val="2"/>
          <w:sz w:val="27"/>
          <w:szCs w:val="27"/>
        </w:rPr>
        <w:t>составе больницы работает центр трансплантологии органов</w:t>
      </w:r>
      <w:r>
        <w:rPr>
          <w:spacing w:val="2"/>
          <w:sz w:val="27"/>
          <w:szCs w:val="27"/>
        </w:rPr>
        <w:t xml:space="preserve">. В регионе </w:t>
      </w:r>
      <w:r w:rsidRPr="00C6556C">
        <w:rPr>
          <w:spacing w:val="2"/>
          <w:sz w:val="27"/>
          <w:szCs w:val="27"/>
        </w:rPr>
        <w:t>создан федеральный центр травматологии, ортопедии и эндопротезирования, активно решаются проблемы сосудистой медицины, значительное внимание уделяется перинатальной медицине.</w:t>
      </w:r>
    </w:p>
    <w:p w:rsidR="005F0C8B" w:rsidRDefault="005F0C8B" w:rsidP="005F0C8B">
      <w:pPr>
        <w:ind w:firstLine="709"/>
        <w:jc w:val="both"/>
        <w:rPr>
          <w:spacing w:val="2"/>
          <w:sz w:val="27"/>
          <w:szCs w:val="27"/>
        </w:rPr>
      </w:pPr>
      <w:r w:rsidRPr="003248F1">
        <w:rPr>
          <w:spacing w:val="2"/>
          <w:sz w:val="27"/>
          <w:szCs w:val="27"/>
        </w:rPr>
        <w:t xml:space="preserve">В Алтайском крае функционируют </w:t>
      </w:r>
      <w:r w:rsidRPr="005809B0">
        <w:rPr>
          <w:spacing w:val="2"/>
          <w:sz w:val="27"/>
          <w:szCs w:val="27"/>
        </w:rPr>
        <w:t>1</w:t>
      </w:r>
      <w:r w:rsidR="00B70970">
        <w:rPr>
          <w:spacing w:val="2"/>
          <w:sz w:val="27"/>
          <w:szCs w:val="27"/>
        </w:rPr>
        <w:t> </w:t>
      </w:r>
      <w:r w:rsidRPr="005809B0">
        <w:rPr>
          <w:spacing w:val="2"/>
          <w:sz w:val="27"/>
          <w:szCs w:val="27"/>
        </w:rPr>
        <w:t>1</w:t>
      </w:r>
      <w:r w:rsidR="00170C5D">
        <w:rPr>
          <w:spacing w:val="2"/>
          <w:sz w:val="27"/>
          <w:szCs w:val="27"/>
        </w:rPr>
        <w:t>08</w:t>
      </w:r>
      <w:r w:rsidR="00B70970">
        <w:rPr>
          <w:spacing w:val="2"/>
          <w:sz w:val="27"/>
          <w:szCs w:val="27"/>
        </w:rPr>
        <w:t xml:space="preserve"> </w:t>
      </w:r>
      <w:r w:rsidRPr="003248F1">
        <w:rPr>
          <w:spacing w:val="2"/>
          <w:sz w:val="27"/>
          <w:szCs w:val="27"/>
        </w:rPr>
        <w:t xml:space="preserve">государственных (муниципальных) </w:t>
      </w:r>
      <w:r>
        <w:rPr>
          <w:spacing w:val="2"/>
          <w:sz w:val="27"/>
          <w:szCs w:val="27"/>
        </w:rPr>
        <w:t>общеобразовательных организаций</w:t>
      </w:r>
      <w:r w:rsidR="00F57F08">
        <w:rPr>
          <w:spacing w:val="2"/>
          <w:sz w:val="27"/>
          <w:szCs w:val="27"/>
        </w:rPr>
        <w:t xml:space="preserve"> и 358</w:t>
      </w:r>
      <w:r w:rsidR="00F57F08" w:rsidRPr="003248F1">
        <w:rPr>
          <w:spacing w:val="2"/>
          <w:sz w:val="27"/>
          <w:szCs w:val="27"/>
        </w:rPr>
        <w:t xml:space="preserve"> дошкольны</w:t>
      </w:r>
      <w:r w:rsidR="00F57F08">
        <w:rPr>
          <w:spacing w:val="2"/>
          <w:sz w:val="27"/>
          <w:szCs w:val="27"/>
        </w:rPr>
        <w:t>х</w:t>
      </w:r>
      <w:r w:rsidR="00F57F08" w:rsidRPr="003248F1">
        <w:rPr>
          <w:spacing w:val="2"/>
          <w:sz w:val="27"/>
          <w:szCs w:val="27"/>
        </w:rPr>
        <w:t xml:space="preserve"> образовательны</w:t>
      </w:r>
      <w:r w:rsidR="00F57F08">
        <w:rPr>
          <w:spacing w:val="2"/>
          <w:sz w:val="27"/>
          <w:szCs w:val="27"/>
        </w:rPr>
        <w:t>х</w:t>
      </w:r>
      <w:r w:rsidR="00F57F08" w:rsidRPr="003248F1">
        <w:rPr>
          <w:spacing w:val="2"/>
          <w:sz w:val="27"/>
          <w:szCs w:val="27"/>
        </w:rPr>
        <w:t xml:space="preserve"> организаци</w:t>
      </w:r>
      <w:r w:rsidR="00F57F08">
        <w:rPr>
          <w:spacing w:val="2"/>
          <w:sz w:val="27"/>
          <w:szCs w:val="27"/>
        </w:rPr>
        <w:t>й</w:t>
      </w:r>
      <w:r w:rsidRPr="003248F1">
        <w:rPr>
          <w:spacing w:val="2"/>
          <w:sz w:val="27"/>
          <w:szCs w:val="27"/>
        </w:rPr>
        <w:t>.</w:t>
      </w:r>
      <w:r w:rsidR="00B70970">
        <w:rPr>
          <w:spacing w:val="2"/>
          <w:sz w:val="27"/>
          <w:szCs w:val="27"/>
        </w:rPr>
        <w:t xml:space="preserve"> </w:t>
      </w:r>
      <w:r w:rsidRPr="003248F1">
        <w:rPr>
          <w:spacing w:val="2"/>
          <w:sz w:val="27"/>
          <w:szCs w:val="27"/>
        </w:rPr>
        <w:t>О</w:t>
      </w:r>
      <w:r>
        <w:rPr>
          <w:spacing w:val="2"/>
          <w:sz w:val="27"/>
          <w:szCs w:val="27"/>
        </w:rPr>
        <w:t>существляют деятельность 5</w:t>
      </w:r>
      <w:r w:rsidR="00170C5D">
        <w:rPr>
          <w:spacing w:val="2"/>
          <w:sz w:val="27"/>
          <w:szCs w:val="27"/>
        </w:rPr>
        <w:t>3</w:t>
      </w:r>
      <w:r w:rsidR="00B70970">
        <w:rPr>
          <w:spacing w:val="2"/>
          <w:sz w:val="27"/>
          <w:szCs w:val="27"/>
        </w:rPr>
        <w:t xml:space="preserve"> </w:t>
      </w:r>
      <w:r w:rsidRPr="003248F1">
        <w:rPr>
          <w:spacing w:val="2"/>
          <w:sz w:val="27"/>
          <w:szCs w:val="27"/>
        </w:rPr>
        <w:t>профессиональны</w:t>
      </w:r>
      <w:r w:rsidR="00170C5D">
        <w:rPr>
          <w:spacing w:val="2"/>
          <w:sz w:val="27"/>
          <w:szCs w:val="27"/>
        </w:rPr>
        <w:t>е</w:t>
      </w:r>
      <w:r w:rsidRPr="003248F1">
        <w:rPr>
          <w:spacing w:val="2"/>
          <w:sz w:val="27"/>
          <w:szCs w:val="27"/>
        </w:rPr>
        <w:t xml:space="preserve"> образовательны</w:t>
      </w:r>
      <w:r w:rsidR="00170C5D">
        <w:rPr>
          <w:spacing w:val="2"/>
          <w:sz w:val="27"/>
          <w:szCs w:val="27"/>
        </w:rPr>
        <w:t>е</w:t>
      </w:r>
      <w:r w:rsidRPr="003248F1">
        <w:rPr>
          <w:spacing w:val="2"/>
          <w:sz w:val="27"/>
          <w:szCs w:val="27"/>
        </w:rPr>
        <w:t xml:space="preserve"> организаци</w:t>
      </w:r>
      <w:r w:rsidR="00170C5D">
        <w:rPr>
          <w:spacing w:val="2"/>
          <w:sz w:val="27"/>
          <w:szCs w:val="27"/>
        </w:rPr>
        <w:t>и</w:t>
      </w:r>
      <w:r w:rsidRPr="000049F8">
        <w:rPr>
          <w:spacing w:val="2"/>
          <w:sz w:val="27"/>
          <w:szCs w:val="27"/>
        </w:rPr>
        <w:t>, 8</w:t>
      </w:r>
      <w:r w:rsidR="00B70970">
        <w:rPr>
          <w:spacing w:val="2"/>
          <w:sz w:val="27"/>
          <w:szCs w:val="27"/>
        </w:rPr>
        <w:t xml:space="preserve"> </w:t>
      </w:r>
      <w:r w:rsidRPr="000049F8">
        <w:rPr>
          <w:spacing w:val="2"/>
          <w:sz w:val="27"/>
          <w:szCs w:val="27"/>
        </w:rPr>
        <w:t xml:space="preserve">государственных </w:t>
      </w:r>
      <w:r w:rsidR="00A02A4C">
        <w:rPr>
          <w:spacing w:val="2"/>
          <w:sz w:val="27"/>
          <w:szCs w:val="27"/>
        </w:rPr>
        <w:t>организаций высшего образования</w:t>
      </w:r>
      <w:r w:rsidR="00170C5D">
        <w:rPr>
          <w:spacing w:val="2"/>
          <w:sz w:val="27"/>
          <w:szCs w:val="27"/>
        </w:rPr>
        <w:t>,</w:t>
      </w:r>
      <w:r w:rsidRPr="000049F8">
        <w:rPr>
          <w:spacing w:val="2"/>
          <w:sz w:val="27"/>
          <w:szCs w:val="27"/>
        </w:rPr>
        <w:t xml:space="preserve"> </w:t>
      </w:r>
      <w:r w:rsidR="00170C5D">
        <w:rPr>
          <w:spacing w:val="2"/>
          <w:sz w:val="27"/>
          <w:szCs w:val="27"/>
        </w:rPr>
        <w:br/>
      </w:r>
      <w:r w:rsidRPr="000049F8">
        <w:rPr>
          <w:spacing w:val="2"/>
          <w:sz w:val="27"/>
          <w:szCs w:val="27"/>
        </w:rPr>
        <w:t xml:space="preserve">14 </w:t>
      </w:r>
      <w:r w:rsidR="00A02A4C">
        <w:rPr>
          <w:spacing w:val="2"/>
          <w:sz w:val="27"/>
          <w:szCs w:val="27"/>
        </w:rPr>
        <w:t xml:space="preserve">их </w:t>
      </w:r>
      <w:r w:rsidRPr="000049F8">
        <w:rPr>
          <w:spacing w:val="2"/>
          <w:sz w:val="27"/>
          <w:szCs w:val="27"/>
        </w:rPr>
        <w:t>филиалов, Барнаульская православная духовная семинария.</w:t>
      </w:r>
    </w:p>
    <w:p w:rsidR="00C6556C" w:rsidRPr="00C6556C" w:rsidRDefault="00C6556C" w:rsidP="00C6556C">
      <w:pPr>
        <w:ind w:firstLine="709"/>
        <w:jc w:val="both"/>
        <w:rPr>
          <w:spacing w:val="2"/>
          <w:sz w:val="27"/>
          <w:szCs w:val="27"/>
        </w:rPr>
      </w:pPr>
      <w:r w:rsidRPr="00C6556C">
        <w:rPr>
          <w:spacing w:val="2"/>
          <w:sz w:val="27"/>
          <w:szCs w:val="27"/>
        </w:rPr>
        <w:t>Научный комплекс региона представлен 4 научно-исследовательскими институтами, в числе которых 2 учреждения Сибирского отделения Российской академии наук и Федеральный Алтайский научный центр агробиотехнологий.</w:t>
      </w:r>
    </w:p>
    <w:p w:rsidR="001E1EEF" w:rsidRDefault="005F0C8B" w:rsidP="005F0C8B">
      <w:pPr>
        <w:ind w:firstLine="708"/>
        <w:jc w:val="both"/>
        <w:rPr>
          <w:b/>
          <w:i/>
          <w:sz w:val="27"/>
          <w:szCs w:val="27"/>
        </w:rPr>
      </w:pPr>
      <w:r w:rsidRPr="000049F8">
        <w:rPr>
          <w:b/>
          <w:i/>
          <w:sz w:val="27"/>
          <w:szCs w:val="27"/>
        </w:rPr>
        <w:t xml:space="preserve">Управление Алтайского края </w:t>
      </w:r>
    </w:p>
    <w:p w:rsidR="005F0C8B" w:rsidRPr="000049F8" w:rsidRDefault="005F0C8B" w:rsidP="005F0C8B">
      <w:pPr>
        <w:ind w:firstLine="708"/>
        <w:jc w:val="both"/>
        <w:rPr>
          <w:b/>
          <w:i/>
          <w:sz w:val="27"/>
          <w:szCs w:val="27"/>
        </w:rPr>
      </w:pPr>
      <w:r w:rsidRPr="000049F8">
        <w:rPr>
          <w:b/>
          <w:i/>
          <w:sz w:val="27"/>
          <w:szCs w:val="27"/>
        </w:rPr>
        <w:t xml:space="preserve">по труду и занятости населения </w:t>
      </w:r>
    </w:p>
    <w:p w:rsidR="005F0C8B" w:rsidRPr="001747AE" w:rsidRDefault="005F0C8B" w:rsidP="005F0C8B">
      <w:pPr>
        <w:ind w:firstLine="708"/>
        <w:jc w:val="both"/>
        <w:rPr>
          <w:i/>
          <w:sz w:val="27"/>
          <w:szCs w:val="27"/>
        </w:rPr>
      </w:pPr>
      <w:r w:rsidRPr="001747AE">
        <w:rPr>
          <w:i/>
          <w:sz w:val="27"/>
          <w:szCs w:val="27"/>
        </w:rPr>
        <w:t xml:space="preserve">Адрес: </w:t>
      </w:r>
      <w:r w:rsidRPr="00413C26">
        <w:rPr>
          <w:i/>
          <w:sz w:val="27"/>
          <w:szCs w:val="27"/>
        </w:rPr>
        <w:t>656031, г. Барнаул, проспект Строителей, 29 а</w:t>
      </w:r>
    </w:p>
    <w:p w:rsidR="005F0C8B" w:rsidRPr="001747AE" w:rsidRDefault="005F0C8B" w:rsidP="005F0C8B">
      <w:pPr>
        <w:ind w:firstLine="708"/>
        <w:jc w:val="both"/>
        <w:rPr>
          <w:i/>
          <w:sz w:val="27"/>
          <w:szCs w:val="27"/>
        </w:rPr>
      </w:pPr>
      <w:r w:rsidRPr="001747AE">
        <w:rPr>
          <w:i/>
          <w:sz w:val="27"/>
          <w:szCs w:val="27"/>
        </w:rPr>
        <w:t xml:space="preserve">Тел.: 8 (3852) </w:t>
      </w:r>
      <w:r w:rsidR="00170C5D">
        <w:rPr>
          <w:i/>
          <w:sz w:val="27"/>
          <w:szCs w:val="27"/>
        </w:rPr>
        <w:t>20</w:t>
      </w:r>
      <w:r w:rsidRPr="00413C26">
        <w:rPr>
          <w:i/>
          <w:sz w:val="27"/>
          <w:szCs w:val="27"/>
        </w:rPr>
        <w:t>-</w:t>
      </w:r>
      <w:r w:rsidR="00170C5D">
        <w:rPr>
          <w:i/>
          <w:sz w:val="27"/>
          <w:szCs w:val="27"/>
        </w:rPr>
        <w:t>55</w:t>
      </w:r>
      <w:r w:rsidRPr="00413C26">
        <w:rPr>
          <w:i/>
          <w:sz w:val="27"/>
          <w:szCs w:val="27"/>
        </w:rPr>
        <w:t>-</w:t>
      </w:r>
      <w:r w:rsidR="00170C5D">
        <w:rPr>
          <w:i/>
          <w:sz w:val="27"/>
          <w:szCs w:val="27"/>
        </w:rPr>
        <w:t>11</w:t>
      </w:r>
    </w:p>
    <w:p w:rsidR="005F0C8B" w:rsidRPr="001747AE" w:rsidRDefault="005F0C8B" w:rsidP="005F0C8B">
      <w:pPr>
        <w:ind w:firstLine="708"/>
        <w:jc w:val="both"/>
        <w:rPr>
          <w:i/>
          <w:sz w:val="27"/>
          <w:szCs w:val="27"/>
        </w:rPr>
      </w:pPr>
      <w:r w:rsidRPr="001747AE">
        <w:rPr>
          <w:i/>
          <w:sz w:val="27"/>
          <w:szCs w:val="27"/>
        </w:rPr>
        <w:t xml:space="preserve">Официальный Интернет-сайт: </w:t>
      </w:r>
      <w:hyperlink r:id="rId184" w:history="1">
        <w:r w:rsidRPr="00413C26">
          <w:rPr>
            <w:i/>
            <w:sz w:val="27"/>
            <w:szCs w:val="27"/>
          </w:rPr>
          <w:t>http://portal.aksp.ru/</w:t>
        </w:r>
      </w:hyperlink>
    </w:p>
    <w:p w:rsidR="005F0C8B" w:rsidRPr="004240B5" w:rsidRDefault="005F0C8B" w:rsidP="005F0C8B">
      <w:pPr>
        <w:ind w:firstLine="708"/>
        <w:jc w:val="both"/>
        <w:rPr>
          <w:i/>
          <w:sz w:val="27"/>
          <w:szCs w:val="27"/>
        </w:rPr>
      </w:pPr>
      <w:r w:rsidRPr="001747AE">
        <w:rPr>
          <w:i/>
          <w:sz w:val="27"/>
          <w:szCs w:val="27"/>
        </w:rPr>
        <w:t xml:space="preserve">Адрес электронной почты: </w:t>
      </w:r>
      <w:hyperlink r:id="rId185" w:history="1">
        <w:r w:rsidRPr="00413C26">
          <w:rPr>
            <w:i/>
            <w:sz w:val="27"/>
            <w:szCs w:val="27"/>
          </w:rPr>
          <w:t>voloshin@depalt.alt.ru</w:t>
        </w:r>
      </w:hyperlink>
    </w:p>
    <w:p w:rsidR="004847B2" w:rsidRDefault="005F0C8B" w:rsidP="005F0C8B">
      <w:pPr>
        <w:ind w:firstLine="709"/>
        <w:jc w:val="left"/>
        <w:rPr>
          <w:b/>
          <w:i/>
          <w:sz w:val="27"/>
          <w:szCs w:val="27"/>
        </w:rPr>
      </w:pPr>
      <w:r w:rsidRPr="00413C26">
        <w:rPr>
          <w:b/>
          <w:i/>
          <w:sz w:val="27"/>
          <w:szCs w:val="27"/>
        </w:rPr>
        <w:t xml:space="preserve">Управление по вопросам миграции </w:t>
      </w:r>
    </w:p>
    <w:p w:rsidR="005F0C8B" w:rsidRPr="00413C26" w:rsidRDefault="005F0C8B" w:rsidP="005F0C8B">
      <w:pPr>
        <w:ind w:firstLine="709"/>
        <w:jc w:val="left"/>
        <w:rPr>
          <w:b/>
          <w:i/>
          <w:sz w:val="27"/>
          <w:szCs w:val="27"/>
        </w:rPr>
      </w:pPr>
      <w:r w:rsidRPr="00413C26">
        <w:rPr>
          <w:b/>
          <w:i/>
          <w:sz w:val="27"/>
          <w:szCs w:val="27"/>
        </w:rPr>
        <w:t>ГУ МВД России по Алтайскому краю</w:t>
      </w:r>
    </w:p>
    <w:p w:rsidR="005F0C8B" w:rsidRDefault="005F0C8B" w:rsidP="005F0C8B">
      <w:pPr>
        <w:pStyle w:val="25"/>
        <w:ind w:left="708"/>
        <w:jc w:val="both"/>
        <w:rPr>
          <w:b w:val="0"/>
          <w:i/>
          <w:sz w:val="27"/>
          <w:szCs w:val="27"/>
        </w:rPr>
      </w:pPr>
      <w:bookmarkStart w:id="260" w:name="_Toc391916612"/>
      <w:r w:rsidRPr="009B4FF4">
        <w:rPr>
          <w:b w:val="0"/>
          <w:i/>
          <w:sz w:val="27"/>
          <w:szCs w:val="27"/>
        </w:rPr>
        <w:t>Адрес: 656010, г. Барнаул, ул. 1-ая Западная, д. 47</w:t>
      </w:r>
    </w:p>
    <w:p w:rsidR="005F0C8B" w:rsidRDefault="005F0C8B" w:rsidP="005F0C8B">
      <w:pPr>
        <w:pStyle w:val="25"/>
        <w:ind w:left="708"/>
        <w:jc w:val="both"/>
        <w:rPr>
          <w:b w:val="0"/>
          <w:i/>
          <w:sz w:val="27"/>
          <w:szCs w:val="27"/>
        </w:rPr>
      </w:pPr>
      <w:r w:rsidRPr="009B4FF4">
        <w:rPr>
          <w:b w:val="0"/>
          <w:i/>
          <w:sz w:val="27"/>
          <w:szCs w:val="27"/>
        </w:rPr>
        <w:t xml:space="preserve">Тел.: 8 (3852) 33-03-85, </w:t>
      </w:r>
    </w:p>
    <w:p w:rsidR="005F0C8B" w:rsidRDefault="005F0C8B" w:rsidP="005F0C8B">
      <w:pPr>
        <w:pStyle w:val="25"/>
        <w:ind w:left="708"/>
        <w:jc w:val="both"/>
        <w:rPr>
          <w:b w:val="0"/>
          <w:i/>
          <w:sz w:val="27"/>
          <w:szCs w:val="27"/>
        </w:rPr>
      </w:pPr>
      <w:r w:rsidRPr="009B1391">
        <w:rPr>
          <w:b w:val="0"/>
          <w:i/>
          <w:sz w:val="27"/>
          <w:szCs w:val="27"/>
        </w:rPr>
        <w:t>Официальный Интернет-сайт:</w:t>
      </w:r>
      <w:r w:rsidR="00BE2954">
        <w:rPr>
          <w:b w:val="0"/>
          <w:i/>
          <w:sz w:val="27"/>
          <w:szCs w:val="27"/>
          <w:lang w:val="ru-RU"/>
        </w:rPr>
        <w:t xml:space="preserve"> </w:t>
      </w:r>
      <w:hyperlink r:id="rId186" w:history="1">
        <w:r w:rsidRPr="00413C26">
          <w:rPr>
            <w:b w:val="0"/>
            <w:i/>
            <w:sz w:val="27"/>
            <w:szCs w:val="27"/>
          </w:rPr>
          <w:t>https://22.мвд.рф</w:t>
        </w:r>
      </w:hyperlink>
    </w:p>
    <w:p w:rsidR="00D70F5F" w:rsidRDefault="00D70F5F" w:rsidP="005F0C8B">
      <w:pPr>
        <w:pStyle w:val="25"/>
        <w:ind w:left="708"/>
        <w:jc w:val="both"/>
        <w:rPr>
          <w:b w:val="0"/>
          <w:i/>
          <w:sz w:val="27"/>
          <w:szCs w:val="27"/>
        </w:rPr>
      </w:pPr>
    </w:p>
    <w:p w:rsidR="00C418F0" w:rsidRPr="009B4FF4" w:rsidRDefault="00C418F0" w:rsidP="005F0C8B">
      <w:pPr>
        <w:pStyle w:val="25"/>
        <w:ind w:left="708"/>
        <w:jc w:val="both"/>
        <w:rPr>
          <w:b w:val="0"/>
          <w:i/>
          <w:sz w:val="27"/>
          <w:szCs w:val="27"/>
        </w:rPr>
      </w:pPr>
    </w:p>
    <w:p w:rsidR="005F0C8B" w:rsidRPr="003F7A4B" w:rsidRDefault="005F0C8B" w:rsidP="005F0C8B">
      <w:pPr>
        <w:pStyle w:val="25"/>
        <w:rPr>
          <w:szCs w:val="28"/>
        </w:rPr>
      </w:pPr>
      <w:r w:rsidRPr="003F7A4B">
        <w:rPr>
          <w:szCs w:val="28"/>
        </w:rPr>
        <w:t>ЗАБАЙКАЛЬСКИЙ КРАЙ</w:t>
      </w:r>
      <w:bookmarkEnd w:id="260"/>
    </w:p>
    <w:p w:rsidR="005F0C8B" w:rsidRPr="00491363" w:rsidRDefault="005F0C8B" w:rsidP="005F0C8B">
      <w:pPr>
        <w:rPr>
          <w:i/>
          <w:iCs/>
          <w:sz w:val="27"/>
          <w:szCs w:val="27"/>
        </w:rPr>
      </w:pPr>
      <w:r w:rsidRPr="00491363">
        <w:rPr>
          <w:sz w:val="27"/>
          <w:szCs w:val="27"/>
        </w:rPr>
        <w:t>(</w:t>
      </w:r>
      <w:r w:rsidRPr="00491363">
        <w:rPr>
          <w:i/>
          <w:iCs/>
          <w:sz w:val="27"/>
          <w:szCs w:val="27"/>
        </w:rPr>
        <w:t xml:space="preserve">региональная программа переселения согласована </w:t>
      </w:r>
    </w:p>
    <w:p w:rsidR="005F0C8B" w:rsidRPr="00E4796C" w:rsidRDefault="005F0C8B" w:rsidP="005F0C8B">
      <w:pPr>
        <w:rPr>
          <w:i/>
          <w:iCs/>
          <w:sz w:val="27"/>
          <w:szCs w:val="27"/>
        </w:rPr>
      </w:pPr>
      <w:r w:rsidRPr="00E4796C">
        <w:rPr>
          <w:i/>
          <w:iCs/>
          <w:sz w:val="27"/>
          <w:szCs w:val="27"/>
        </w:rPr>
        <w:t xml:space="preserve">распоряжением Правительства Российской Федерации </w:t>
      </w:r>
    </w:p>
    <w:p w:rsidR="005F0C8B" w:rsidRPr="00E4796C" w:rsidRDefault="005F0C8B" w:rsidP="005F0C8B">
      <w:pPr>
        <w:rPr>
          <w:i/>
          <w:iCs/>
          <w:sz w:val="27"/>
          <w:szCs w:val="27"/>
        </w:rPr>
      </w:pPr>
      <w:r w:rsidRPr="00E4796C">
        <w:rPr>
          <w:i/>
          <w:iCs/>
          <w:sz w:val="27"/>
          <w:szCs w:val="27"/>
        </w:rPr>
        <w:t>от 31 июля 2013 г. № 1360-р)</w:t>
      </w:r>
    </w:p>
    <w:p w:rsidR="005F0C8B" w:rsidRPr="00E4796C" w:rsidRDefault="005F0C8B" w:rsidP="005F0C8B">
      <w:pPr>
        <w:rPr>
          <w:i/>
          <w:iCs/>
          <w:sz w:val="27"/>
          <w:szCs w:val="27"/>
        </w:rPr>
      </w:pPr>
    </w:p>
    <w:p w:rsidR="005F0C8B" w:rsidRPr="00E4796C" w:rsidRDefault="005F0C8B" w:rsidP="005F0C8B">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5F0C8B" w:rsidRPr="00DD575D" w:rsidRDefault="005F0C8B" w:rsidP="005F0C8B">
      <w:pPr>
        <w:pStyle w:val="bodytext"/>
        <w:spacing w:before="0" w:after="0"/>
        <w:ind w:firstLine="709"/>
        <w:rPr>
          <w:b/>
          <w:i/>
          <w:spacing w:val="-5"/>
          <w:sz w:val="27"/>
          <w:szCs w:val="27"/>
          <w:lang w:bidi="en-US"/>
        </w:rPr>
      </w:pPr>
      <w:r w:rsidRPr="00DD575D">
        <w:rPr>
          <w:b/>
          <w:i/>
          <w:spacing w:val="-5"/>
          <w:sz w:val="27"/>
          <w:szCs w:val="27"/>
          <w:lang w:bidi="en-US"/>
        </w:rPr>
        <w:t>Забайкальский край отнесен к территориям приоритетного заселения.</w:t>
      </w:r>
    </w:p>
    <w:p w:rsidR="005F0C8B" w:rsidRPr="005949B4" w:rsidRDefault="005F0C8B" w:rsidP="005F0C8B">
      <w:pPr>
        <w:ind w:firstLine="709"/>
        <w:jc w:val="both"/>
        <w:rPr>
          <w:b/>
          <w:sz w:val="27"/>
          <w:szCs w:val="27"/>
        </w:rPr>
      </w:pPr>
      <w:r w:rsidRPr="005949B4">
        <w:rPr>
          <w:sz w:val="27"/>
          <w:szCs w:val="27"/>
        </w:rPr>
        <w:t>Территорией вселения является весь Забайкальский край.</w:t>
      </w:r>
    </w:p>
    <w:p w:rsidR="005F0C8B" w:rsidRPr="005949B4" w:rsidRDefault="005E11C3" w:rsidP="005F0C8B">
      <w:pPr>
        <w:ind w:firstLine="709"/>
        <w:jc w:val="both"/>
        <w:rPr>
          <w:sz w:val="27"/>
          <w:szCs w:val="27"/>
        </w:rPr>
      </w:pPr>
      <w:r>
        <w:rPr>
          <w:sz w:val="27"/>
          <w:szCs w:val="27"/>
        </w:rPr>
        <w:t>Регион</w:t>
      </w:r>
      <w:r w:rsidR="005F0C8B" w:rsidRPr="005949B4">
        <w:rPr>
          <w:sz w:val="27"/>
          <w:szCs w:val="27"/>
        </w:rPr>
        <w:t xml:space="preserve"> расположен в Восточном Забайкалье на юго-востоке Восточной Сибири, входит в состав </w:t>
      </w:r>
      <w:r w:rsidR="005F0C8B" w:rsidRPr="009949FC">
        <w:rPr>
          <w:bCs/>
          <w:sz w:val="27"/>
          <w:szCs w:val="27"/>
        </w:rPr>
        <w:t xml:space="preserve">Дальневосточного </w:t>
      </w:r>
      <w:r w:rsidR="005F0C8B" w:rsidRPr="005949B4">
        <w:rPr>
          <w:sz w:val="27"/>
          <w:szCs w:val="27"/>
        </w:rPr>
        <w:t>федерального округа</w:t>
      </w:r>
      <w:r w:rsidR="005F0C8B" w:rsidRPr="005949B4">
        <w:rPr>
          <w:color w:val="000000"/>
          <w:sz w:val="27"/>
          <w:szCs w:val="27"/>
        </w:rPr>
        <w:t>.</w:t>
      </w:r>
      <w:r w:rsidR="00117AE1">
        <w:rPr>
          <w:color w:val="000000"/>
          <w:sz w:val="27"/>
          <w:szCs w:val="27"/>
        </w:rPr>
        <w:t xml:space="preserve"> </w:t>
      </w:r>
      <w:r w:rsidR="005F0C8B" w:rsidRPr="005949B4">
        <w:rPr>
          <w:color w:val="000000"/>
          <w:sz w:val="27"/>
          <w:szCs w:val="27"/>
        </w:rPr>
        <w:t>На</w:t>
      </w:r>
      <w:r>
        <w:rPr>
          <w:color w:val="000000"/>
          <w:sz w:val="27"/>
          <w:szCs w:val="27"/>
        </w:rPr>
        <w:t xml:space="preserve"> </w:t>
      </w:r>
      <w:r w:rsidR="005F0C8B" w:rsidRPr="005949B4">
        <w:rPr>
          <w:color w:val="000000"/>
          <w:sz w:val="27"/>
          <w:szCs w:val="27"/>
        </w:rPr>
        <w:t xml:space="preserve">западе </w:t>
      </w:r>
      <w:r>
        <w:rPr>
          <w:color w:val="000000"/>
          <w:sz w:val="27"/>
          <w:szCs w:val="27"/>
        </w:rPr>
        <w:br/>
      </w:r>
      <w:r w:rsidR="005F0C8B" w:rsidRPr="005949B4">
        <w:rPr>
          <w:color w:val="000000"/>
          <w:sz w:val="27"/>
          <w:szCs w:val="27"/>
        </w:rPr>
        <w:t>и</w:t>
      </w:r>
      <w:r w:rsidR="00117AE1">
        <w:rPr>
          <w:color w:val="000000"/>
          <w:sz w:val="27"/>
          <w:szCs w:val="27"/>
        </w:rPr>
        <w:t xml:space="preserve"> </w:t>
      </w:r>
      <w:r w:rsidR="005F0C8B" w:rsidRPr="005949B4">
        <w:rPr>
          <w:color w:val="000000"/>
          <w:sz w:val="27"/>
          <w:szCs w:val="27"/>
        </w:rPr>
        <w:t xml:space="preserve">северо-западе граничит с Республикой Бурятия и Иркутской областью, </w:t>
      </w:r>
      <w:r w:rsidR="006A5188">
        <w:rPr>
          <w:color w:val="000000"/>
          <w:sz w:val="27"/>
          <w:szCs w:val="27"/>
        </w:rPr>
        <w:br/>
      </w:r>
      <w:r w:rsidR="005F0C8B" w:rsidRPr="005949B4">
        <w:rPr>
          <w:color w:val="000000"/>
          <w:sz w:val="27"/>
          <w:szCs w:val="27"/>
        </w:rPr>
        <w:t xml:space="preserve">на северо-востоке и востоке </w:t>
      </w:r>
      <w:r w:rsidR="005F0C8B">
        <w:rPr>
          <w:color w:val="000000"/>
          <w:sz w:val="27"/>
          <w:szCs w:val="27"/>
        </w:rPr>
        <w:t xml:space="preserve">– </w:t>
      </w:r>
      <w:r w:rsidR="005F0C8B" w:rsidRPr="005949B4">
        <w:rPr>
          <w:color w:val="000000"/>
          <w:sz w:val="27"/>
          <w:szCs w:val="27"/>
        </w:rPr>
        <w:t xml:space="preserve">с Республикой Саха (Якутия) и Амурской областью. </w:t>
      </w:r>
      <w:r w:rsidR="005F0C8B" w:rsidRPr="005949B4">
        <w:rPr>
          <w:sz w:val="27"/>
          <w:szCs w:val="27"/>
        </w:rPr>
        <w:t>На</w:t>
      </w:r>
      <w:r>
        <w:rPr>
          <w:sz w:val="27"/>
          <w:szCs w:val="27"/>
        </w:rPr>
        <w:t xml:space="preserve"> </w:t>
      </w:r>
      <w:r w:rsidR="005F0C8B" w:rsidRPr="005949B4">
        <w:rPr>
          <w:sz w:val="27"/>
          <w:szCs w:val="27"/>
        </w:rPr>
        <w:t xml:space="preserve">юге и юго-востоке на протяжении полутора тысяч километров пролегает государственная граница с Монголией и Китаем. </w:t>
      </w:r>
      <w:r w:rsidR="005F0C8B">
        <w:rPr>
          <w:sz w:val="27"/>
          <w:szCs w:val="27"/>
        </w:rPr>
        <w:t>Столица</w:t>
      </w:r>
      <w:r w:rsidR="005F0C8B" w:rsidRPr="005949B4">
        <w:rPr>
          <w:sz w:val="27"/>
          <w:szCs w:val="27"/>
        </w:rPr>
        <w:t xml:space="preserve"> края – город Чита.</w:t>
      </w:r>
      <w:r w:rsidR="008518C2">
        <w:rPr>
          <w:sz w:val="27"/>
          <w:szCs w:val="27"/>
        </w:rPr>
        <w:t xml:space="preserve"> </w:t>
      </w:r>
      <w:r w:rsidR="008518C2" w:rsidRPr="008518C2">
        <w:rPr>
          <w:sz w:val="27"/>
          <w:szCs w:val="27"/>
        </w:rPr>
        <w:t>Численность населения составляет 1</w:t>
      </w:r>
      <w:r w:rsidR="008518C2">
        <w:rPr>
          <w:sz w:val="27"/>
          <w:szCs w:val="27"/>
        </w:rPr>
        <w:t> </w:t>
      </w:r>
      <w:r w:rsidR="008518C2" w:rsidRPr="008518C2">
        <w:rPr>
          <w:sz w:val="27"/>
          <w:szCs w:val="27"/>
        </w:rPr>
        <w:t>05</w:t>
      </w:r>
      <w:r w:rsidR="007A5C96">
        <w:rPr>
          <w:sz w:val="27"/>
          <w:szCs w:val="27"/>
        </w:rPr>
        <w:t>4</w:t>
      </w:r>
      <w:r w:rsidR="008518C2" w:rsidRPr="008518C2">
        <w:rPr>
          <w:sz w:val="27"/>
          <w:szCs w:val="27"/>
        </w:rPr>
        <w:t>,</w:t>
      </w:r>
      <w:r w:rsidR="007A5C96">
        <w:rPr>
          <w:sz w:val="27"/>
          <w:szCs w:val="27"/>
        </w:rPr>
        <w:t>1</w:t>
      </w:r>
      <w:r w:rsidR="008518C2">
        <w:rPr>
          <w:sz w:val="27"/>
          <w:szCs w:val="27"/>
        </w:rPr>
        <w:t xml:space="preserve"> тыс.</w:t>
      </w:r>
      <w:r w:rsidR="008518C2" w:rsidRPr="008518C2">
        <w:rPr>
          <w:sz w:val="27"/>
          <w:szCs w:val="27"/>
        </w:rPr>
        <w:t xml:space="preserve"> человек</w:t>
      </w:r>
    </w:p>
    <w:p w:rsidR="005F0C8B" w:rsidRPr="00383044" w:rsidRDefault="005F0C8B" w:rsidP="005F0C8B">
      <w:pPr>
        <w:ind w:firstLine="709"/>
        <w:jc w:val="both"/>
        <w:rPr>
          <w:sz w:val="27"/>
          <w:szCs w:val="27"/>
        </w:rPr>
      </w:pPr>
      <w:r w:rsidRPr="005949B4">
        <w:rPr>
          <w:sz w:val="27"/>
          <w:szCs w:val="27"/>
        </w:rPr>
        <w:t>Климат р</w:t>
      </w:r>
      <w:r>
        <w:rPr>
          <w:sz w:val="27"/>
          <w:szCs w:val="27"/>
        </w:rPr>
        <w:t>егиона р</w:t>
      </w:r>
      <w:r w:rsidRPr="005949B4">
        <w:rPr>
          <w:sz w:val="27"/>
          <w:szCs w:val="27"/>
        </w:rPr>
        <w:t>езко-континентальный. Средняя температура воздуха в</w:t>
      </w:r>
      <w:r>
        <w:rPr>
          <w:sz w:val="27"/>
          <w:szCs w:val="27"/>
        </w:rPr>
        <w:t> январе составляет -</w:t>
      </w:r>
      <w:r w:rsidRPr="005949B4">
        <w:rPr>
          <w:sz w:val="27"/>
          <w:szCs w:val="27"/>
        </w:rPr>
        <w:t>32°C, в июле +18,8°C.</w:t>
      </w:r>
    </w:p>
    <w:p w:rsidR="005F0C8B" w:rsidRPr="005949B4" w:rsidRDefault="005F0C8B" w:rsidP="005F0C8B">
      <w:pPr>
        <w:ind w:firstLine="709"/>
        <w:jc w:val="both"/>
        <w:rPr>
          <w:sz w:val="27"/>
          <w:szCs w:val="27"/>
        </w:rPr>
      </w:pPr>
      <w:r w:rsidRPr="005949B4">
        <w:rPr>
          <w:sz w:val="27"/>
          <w:szCs w:val="27"/>
        </w:rPr>
        <w:t xml:space="preserve">Забайкалье близко расположено к российскому Дальнему Востоку </w:t>
      </w:r>
      <w:r>
        <w:rPr>
          <w:sz w:val="27"/>
          <w:szCs w:val="27"/>
        </w:rPr>
        <w:br/>
      </w:r>
      <w:r w:rsidRPr="005949B4">
        <w:rPr>
          <w:sz w:val="27"/>
          <w:szCs w:val="27"/>
        </w:rPr>
        <w:t xml:space="preserve">и занимает ключевое положение на пути к Тихому океану и странам </w:t>
      </w:r>
      <w:r>
        <w:rPr>
          <w:sz w:val="27"/>
          <w:szCs w:val="27"/>
        </w:rPr>
        <w:br/>
      </w:r>
      <w:r w:rsidRPr="005949B4">
        <w:rPr>
          <w:sz w:val="27"/>
          <w:szCs w:val="27"/>
        </w:rPr>
        <w:lastRenderedPageBreak/>
        <w:t xml:space="preserve">Юго-Восточной Азии. </w:t>
      </w:r>
    </w:p>
    <w:p w:rsidR="005F0C8B" w:rsidRPr="00117AE1"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Железнодорожная сеть представлена Забайкальским участком Транссибирской магистрали и Байкало-Амурской магистралью. На территории края находится крупный российско-китайский пункт пропуска Забайкальск. </w:t>
      </w:r>
    </w:p>
    <w:p w:rsidR="005F0C8B" w:rsidRPr="005949B4"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Основу автодорожной сети составляют три федеральные автомобильные дороги: </w:t>
      </w:r>
      <w:r w:rsidRPr="005949B4">
        <w:rPr>
          <w:sz w:val="27"/>
          <w:szCs w:val="27"/>
        </w:rPr>
        <w:t>«Амур» Чита – Невер – Свободный – Архара – Биробиджан – Хабаровск; «Байкал» Иркутск – Улан-Удэ – Чита; Чита – Забайкальск – граница с КНР.</w:t>
      </w:r>
    </w:p>
    <w:p w:rsidR="005F0C8B" w:rsidRPr="005949B4" w:rsidRDefault="005F0C8B" w:rsidP="005F0C8B">
      <w:pPr>
        <w:ind w:firstLine="709"/>
        <w:jc w:val="both"/>
        <w:rPr>
          <w:sz w:val="27"/>
          <w:szCs w:val="27"/>
        </w:rPr>
      </w:pPr>
      <w:r w:rsidRPr="005949B4">
        <w:rPr>
          <w:sz w:val="27"/>
          <w:szCs w:val="27"/>
        </w:rPr>
        <w:t>В Чит</w:t>
      </w:r>
      <w:r>
        <w:rPr>
          <w:sz w:val="27"/>
          <w:szCs w:val="27"/>
        </w:rPr>
        <w:t>е</w:t>
      </w:r>
      <w:r w:rsidR="00BF6605">
        <w:rPr>
          <w:sz w:val="27"/>
          <w:szCs w:val="27"/>
        </w:rPr>
        <w:t xml:space="preserve"> </w:t>
      </w:r>
      <w:r>
        <w:rPr>
          <w:sz w:val="27"/>
          <w:szCs w:val="27"/>
        </w:rPr>
        <w:t>имеется</w:t>
      </w:r>
      <w:r w:rsidRPr="005949B4">
        <w:rPr>
          <w:sz w:val="27"/>
          <w:szCs w:val="27"/>
        </w:rPr>
        <w:t xml:space="preserve"> международный аэропорт. Через территорию края проходят кроссполярные воздушные трассы (над акваторией Северного Ледовитого океана).</w:t>
      </w:r>
      <w:r w:rsidR="00BF6605">
        <w:rPr>
          <w:sz w:val="27"/>
          <w:szCs w:val="27"/>
        </w:rPr>
        <w:t xml:space="preserve"> </w:t>
      </w:r>
      <w:r>
        <w:rPr>
          <w:sz w:val="27"/>
          <w:szCs w:val="27"/>
        </w:rPr>
        <w:t>Имеет</w:t>
      </w:r>
      <w:r w:rsidR="00901AE4">
        <w:rPr>
          <w:sz w:val="27"/>
          <w:szCs w:val="27"/>
        </w:rPr>
        <w:t>с</w:t>
      </w:r>
      <w:r>
        <w:rPr>
          <w:sz w:val="27"/>
          <w:szCs w:val="27"/>
        </w:rPr>
        <w:t>я</w:t>
      </w:r>
      <w:r w:rsidRPr="009949FC">
        <w:rPr>
          <w:sz w:val="27"/>
          <w:szCs w:val="27"/>
        </w:rPr>
        <w:t xml:space="preserve"> региональный аэропорт</w:t>
      </w:r>
      <w:r>
        <w:rPr>
          <w:sz w:val="27"/>
          <w:szCs w:val="27"/>
        </w:rPr>
        <w:t>, расположенный в</w:t>
      </w:r>
      <w:r w:rsidRPr="009949FC">
        <w:rPr>
          <w:sz w:val="27"/>
          <w:szCs w:val="27"/>
        </w:rPr>
        <w:t xml:space="preserve"> с.Чара</w:t>
      </w:r>
      <w:r w:rsidR="00953BB1">
        <w:rPr>
          <w:sz w:val="27"/>
          <w:szCs w:val="27"/>
        </w:rPr>
        <w:t xml:space="preserve"> и </w:t>
      </w:r>
      <w:r w:rsidR="007A5C96" w:rsidRPr="00204BBA">
        <w:t xml:space="preserve">речной порт </w:t>
      </w:r>
      <w:r w:rsidR="00146164">
        <w:br/>
      </w:r>
      <w:r w:rsidR="007A5C96">
        <w:t>в г.Сретенске.</w:t>
      </w:r>
    </w:p>
    <w:p w:rsidR="005F0C8B" w:rsidRPr="005949B4" w:rsidRDefault="005F0C8B" w:rsidP="005F0C8B">
      <w:pPr>
        <w:ind w:firstLine="709"/>
        <w:jc w:val="both"/>
        <w:rPr>
          <w:sz w:val="27"/>
          <w:szCs w:val="27"/>
        </w:rPr>
      </w:pPr>
      <w:r w:rsidRPr="009949FC">
        <w:rPr>
          <w:sz w:val="27"/>
          <w:szCs w:val="27"/>
        </w:rPr>
        <w:t xml:space="preserve">Забайкальский край располагает значительными природными ресурсами. </w:t>
      </w:r>
      <w:r w:rsidR="00BF6605">
        <w:rPr>
          <w:sz w:val="27"/>
          <w:szCs w:val="27"/>
        </w:rPr>
        <w:br/>
      </w:r>
      <w:r w:rsidRPr="009949FC">
        <w:rPr>
          <w:sz w:val="27"/>
          <w:szCs w:val="27"/>
        </w:rPr>
        <w:t>Это разведанные промышленные запасы обширной группы полезных ископаемых</w:t>
      </w:r>
      <w:r>
        <w:rPr>
          <w:sz w:val="27"/>
          <w:szCs w:val="27"/>
        </w:rPr>
        <w:t> </w:t>
      </w:r>
      <w:r w:rsidRPr="009949FC">
        <w:rPr>
          <w:sz w:val="27"/>
          <w:szCs w:val="27"/>
        </w:rPr>
        <w:t>– месторождения железных руд, запасы железа, свинца, цинка, олова, угля, урана. Минерально-сырьевой потенциал является основным конкурентным преимуществом региона, что определяет его специализацию по реализации ряда крупных инфраструктурных и сырьевых проектов.</w:t>
      </w:r>
    </w:p>
    <w:p w:rsidR="005F0C8B" w:rsidRPr="005B74D3" w:rsidRDefault="005F0C8B" w:rsidP="005F0C8B">
      <w:pPr>
        <w:ind w:firstLine="709"/>
        <w:jc w:val="both"/>
        <w:rPr>
          <w:sz w:val="27"/>
          <w:szCs w:val="27"/>
        </w:rPr>
      </w:pPr>
      <w:r w:rsidRPr="005B74D3">
        <w:rPr>
          <w:sz w:val="27"/>
          <w:szCs w:val="27"/>
        </w:rPr>
        <w:t>Промышленное производство занимает одну из ведущих позиций в региональной экономике.</w:t>
      </w:r>
      <w:r w:rsidR="00BF6605">
        <w:rPr>
          <w:sz w:val="27"/>
          <w:szCs w:val="27"/>
        </w:rPr>
        <w:t xml:space="preserve"> </w:t>
      </w:r>
      <w:r w:rsidRPr="005B74D3">
        <w:rPr>
          <w:sz w:val="27"/>
          <w:szCs w:val="27"/>
        </w:rPr>
        <w:t>На территории края действует 1</w:t>
      </w:r>
      <w:r w:rsidR="00277E66">
        <w:rPr>
          <w:sz w:val="27"/>
          <w:szCs w:val="27"/>
        </w:rPr>
        <w:t> </w:t>
      </w:r>
      <w:r w:rsidR="00151E58">
        <w:rPr>
          <w:sz w:val="27"/>
          <w:szCs w:val="27"/>
        </w:rPr>
        <w:t>289</w:t>
      </w:r>
      <w:r>
        <w:rPr>
          <w:sz w:val="27"/>
          <w:szCs w:val="27"/>
        </w:rPr>
        <w:t> </w:t>
      </w:r>
      <w:r w:rsidRPr="005B74D3">
        <w:rPr>
          <w:sz w:val="27"/>
          <w:szCs w:val="27"/>
        </w:rPr>
        <w:t>промышленных предприятий. Базовыми видами деятельности в</w:t>
      </w:r>
      <w:r w:rsidR="00224A42">
        <w:rPr>
          <w:sz w:val="27"/>
          <w:szCs w:val="27"/>
        </w:rPr>
        <w:t xml:space="preserve"> </w:t>
      </w:r>
      <w:r w:rsidRPr="005B74D3">
        <w:rPr>
          <w:sz w:val="27"/>
          <w:szCs w:val="27"/>
        </w:rPr>
        <w:t xml:space="preserve">промышленности являются </w:t>
      </w:r>
      <w:r w:rsidRPr="009949FC">
        <w:rPr>
          <w:sz w:val="27"/>
          <w:szCs w:val="27"/>
        </w:rPr>
        <w:t>добыч</w:t>
      </w:r>
      <w:r>
        <w:rPr>
          <w:sz w:val="27"/>
          <w:szCs w:val="27"/>
        </w:rPr>
        <w:t>а</w:t>
      </w:r>
      <w:r w:rsidRPr="009949FC">
        <w:rPr>
          <w:sz w:val="27"/>
          <w:szCs w:val="27"/>
        </w:rPr>
        <w:t xml:space="preserve"> полезных ископаемых</w:t>
      </w:r>
      <w:r>
        <w:rPr>
          <w:sz w:val="27"/>
          <w:szCs w:val="27"/>
        </w:rPr>
        <w:t>,</w:t>
      </w:r>
      <w:r w:rsidR="00BF6605">
        <w:rPr>
          <w:sz w:val="27"/>
          <w:szCs w:val="27"/>
        </w:rPr>
        <w:t xml:space="preserve"> </w:t>
      </w:r>
      <w:r w:rsidRPr="005B74D3">
        <w:rPr>
          <w:sz w:val="27"/>
          <w:szCs w:val="27"/>
        </w:rPr>
        <w:t>производство и</w:t>
      </w:r>
      <w:r>
        <w:rPr>
          <w:sz w:val="27"/>
          <w:szCs w:val="27"/>
        </w:rPr>
        <w:t> </w:t>
      </w:r>
      <w:r w:rsidRPr="005B74D3">
        <w:rPr>
          <w:sz w:val="27"/>
          <w:szCs w:val="27"/>
        </w:rPr>
        <w:t>распределение электроэнергии, газа и</w:t>
      </w:r>
      <w:r w:rsidR="00BF6605">
        <w:rPr>
          <w:sz w:val="27"/>
          <w:szCs w:val="27"/>
        </w:rPr>
        <w:t xml:space="preserve"> </w:t>
      </w:r>
      <w:r w:rsidRPr="005B74D3">
        <w:rPr>
          <w:sz w:val="27"/>
          <w:szCs w:val="27"/>
        </w:rPr>
        <w:t xml:space="preserve">воды, </w:t>
      </w:r>
      <w:r>
        <w:rPr>
          <w:sz w:val="27"/>
          <w:szCs w:val="27"/>
        </w:rPr>
        <w:t xml:space="preserve">обрабатывающие производства, </w:t>
      </w:r>
      <w:r w:rsidRPr="009949FC">
        <w:rPr>
          <w:sz w:val="27"/>
          <w:szCs w:val="27"/>
        </w:rPr>
        <w:t>водоснабжение и водоотведение</w:t>
      </w:r>
      <w:r>
        <w:rPr>
          <w:sz w:val="27"/>
          <w:szCs w:val="27"/>
        </w:rPr>
        <w:t>,</w:t>
      </w:r>
      <w:r w:rsidR="00BF6605">
        <w:rPr>
          <w:sz w:val="27"/>
          <w:szCs w:val="27"/>
        </w:rPr>
        <w:t xml:space="preserve"> </w:t>
      </w:r>
      <w:r w:rsidRPr="005B74D3">
        <w:rPr>
          <w:sz w:val="27"/>
          <w:szCs w:val="27"/>
        </w:rPr>
        <w:t>производство машин и оборудования, производство пищевых продуктов.</w:t>
      </w:r>
    </w:p>
    <w:p w:rsidR="005F0C8B" w:rsidRPr="009949FC" w:rsidRDefault="005F0C8B" w:rsidP="005F0C8B">
      <w:pPr>
        <w:shd w:val="clear" w:color="auto" w:fill="FFFFFF"/>
        <w:ind w:firstLine="709"/>
        <w:contextualSpacing/>
        <w:jc w:val="both"/>
        <w:rPr>
          <w:sz w:val="27"/>
          <w:szCs w:val="27"/>
        </w:rPr>
      </w:pPr>
      <w:r w:rsidRPr="009949FC">
        <w:rPr>
          <w:sz w:val="27"/>
          <w:szCs w:val="27"/>
        </w:rPr>
        <w:t>По уровню добычи урана Забайкальский край занимает 1 место</w:t>
      </w:r>
      <w:r w:rsidR="008E6491">
        <w:rPr>
          <w:sz w:val="27"/>
          <w:szCs w:val="27"/>
        </w:rPr>
        <w:t xml:space="preserve"> </w:t>
      </w:r>
      <w:r>
        <w:rPr>
          <w:sz w:val="27"/>
          <w:szCs w:val="27"/>
        </w:rPr>
        <w:t xml:space="preserve">в </w:t>
      </w:r>
      <w:r w:rsidRPr="009949FC">
        <w:rPr>
          <w:sz w:val="27"/>
          <w:szCs w:val="27"/>
        </w:rPr>
        <w:t xml:space="preserve">России, </w:t>
      </w:r>
      <w:r w:rsidR="00BF6605">
        <w:rPr>
          <w:sz w:val="27"/>
          <w:szCs w:val="27"/>
        </w:rPr>
        <w:br/>
      </w:r>
      <w:r w:rsidRPr="009949FC">
        <w:rPr>
          <w:sz w:val="27"/>
          <w:szCs w:val="27"/>
        </w:rPr>
        <w:t>по уровню добычи золота и угля входит в первую десятку лучших регионов</w:t>
      </w:r>
      <w:r>
        <w:rPr>
          <w:sz w:val="27"/>
          <w:szCs w:val="27"/>
        </w:rPr>
        <w:t xml:space="preserve"> страны</w:t>
      </w:r>
      <w:r w:rsidRPr="009949FC">
        <w:rPr>
          <w:sz w:val="27"/>
          <w:szCs w:val="27"/>
        </w:rPr>
        <w:t>.</w:t>
      </w:r>
    </w:p>
    <w:p w:rsidR="005F0C8B" w:rsidRPr="005949B4" w:rsidRDefault="005F0C8B" w:rsidP="005F0C8B">
      <w:pPr>
        <w:ind w:firstLine="709"/>
        <w:jc w:val="both"/>
        <w:rPr>
          <w:sz w:val="27"/>
          <w:szCs w:val="27"/>
        </w:rPr>
      </w:pPr>
      <w:r w:rsidRPr="005949B4">
        <w:rPr>
          <w:sz w:val="27"/>
          <w:szCs w:val="27"/>
        </w:rPr>
        <w:t>Также наиболее развиты транспорт и связь, сельское хозяйство, охота и</w:t>
      </w:r>
      <w:r>
        <w:rPr>
          <w:sz w:val="27"/>
          <w:szCs w:val="27"/>
        </w:rPr>
        <w:t> </w:t>
      </w:r>
      <w:r w:rsidRPr="005949B4">
        <w:rPr>
          <w:sz w:val="27"/>
          <w:szCs w:val="27"/>
        </w:rPr>
        <w:t>лесное хозяйство, строительство.</w:t>
      </w:r>
    </w:p>
    <w:p w:rsidR="005F0C8B" w:rsidRDefault="005F0C8B" w:rsidP="005F0C8B">
      <w:pPr>
        <w:ind w:firstLine="709"/>
        <w:jc w:val="both"/>
        <w:rPr>
          <w:sz w:val="27"/>
          <w:szCs w:val="27"/>
        </w:rPr>
      </w:pPr>
      <w:r w:rsidRPr="005949B4">
        <w:rPr>
          <w:sz w:val="27"/>
          <w:szCs w:val="27"/>
        </w:rPr>
        <w:t xml:space="preserve">Ведущей отраслью сельскохозяйственного производства является животноводство. </w:t>
      </w:r>
      <w:r>
        <w:rPr>
          <w:sz w:val="27"/>
          <w:szCs w:val="27"/>
        </w:rPr>
        <w:t>П</w:t>
      </w:r>
      <w:r w:rsidRPr="005949B4">
        <w:rPr>
          <w:sz w:val="27"/>
          <w:szCs w:val="27"/>
        </w:rPr>
        <w:t xml:space="preserve">ерспективными </w:t>
      </w:r>
      <w:r>
        <w:rPr>
          <w:sz w:val="27"/>
          <w:szCs w:val="27"/>
        </w:rPr>
        <w:t xml:space="preserve">направлениями </w:t>
      </w:r>
      <w:r w:rsidRPr="005949B4">
        <w:rPr>
          <w:sz w:val="27"/>
          <w:szCs w:val="27"/>
        </w:rPr>
        <w:t>являются мясное скотоводство, овцеводство и табунное коневодство. Овцеводство представлено разведением тонкорунной забайкальской породы овец.</w:t>
      </w:r>
    </w:p>
    <w:p w:rsidR="005F0C8B" w:rsidRPr="005949B4" w:rsidRDefault="00896B46" w:rsidP="005F0C8B">
      <w:pPr>
        <w:ind w:firstLine="709"/>
        <w:jc w:val="both"/>
        <w:rPr>
          <w:sz w:val="27"/>
          <w:szCs w:val="27"/>
        </w:rPr>
      </w:pPr>
      <w:r>
        <w:rPr>
          <w:sz w:val="27"/>
          <w:szCs w:val="27"/>
        </w:rPr>
        <w:t>А</w:t>
      </w:r>
      <w:r w:rsidR="005F0C8B" w:rsidRPr="009949FC">
        <w:rPr>
          <w:sz w:val="27"/>
          <w:szCs w:val="27"/>
        </w:rPr>
        <w:t>гропромышленн</w:t>
      </w:r>
      <w:r>
        <w:rPr>
          <w:sz w:val="27"/>
          <w:szCs w:val="27"/>
        </w:rPr>
        <w:t>ый</w:t>
      </w:r>
      <w:r w:rsidR="005F0C8B" w:rsidRPr="009949FC">
        <w:rPr>
          <w:sz w:val="27"/>
          <w:szCs w:val="27"/>
        </w:rPr>
        <w:t xml:space="preserve"> комплекс</w:t>
      </w:r>
      <w:r>
        <w:rPr>
          <w:sz w:val="27"/>
          <w:szCs w:val="27"/>
        </w:rPr>
        <w:t xml:space="preserve"> края </w:t>
      </w:r>
      <w:r w:rsidR="005F0C8B" w:rsidRPr="009949FC">
        <w:rPr>
          <w:sz w:val="27"/>
          <w:szCs w:val="27"/>
        </w:rPr>
        <w:t>включает 1</w:t>
      </w:r>
      <w:r w:rsidR="006A6F13">
        <w:rPr>
          <w:sz w:val="27"/>
          <w:szCs w:val="27"/>
        </w:rPr>
        <w:t>86</w:t>
      </w:r>
      <w:r w:rsidR="005F0C8B">
        <w:rPr>
          <w:sz w:val="27"/>
          <w:szCs w:val="27"/>
        </w:rPr>
        <w:t> </w:t>
      </w:r>
      <w:r w:rsidR="005F0C8B" w:rsidRPr="009949FC">
        <w:rPr>
          <w:sz w:val="27"/>
          <w:szCs w:val="27"/>
        </w:rPr>
        <w:t>сель</w:t>
      </w:r>
      <w:r w:rsidR="006A6F13">
        <w:rPr>
          <w:sz w:val="27"/>
          <w:szCs w:val="27"/>
        </w:rPr>
        <w:t>скохозяйственны</w:t>
      </w:r>
      <w:r w:rsidR="004E6A61">
        <w:rPr>
          <w:sz w:val="27"/>
          <w:szCs w:val="27"/>
        </w:rPr>
        <w:t>х</w:t>
      </w:r>
      <w:r w:rsidR="006A6F13">
        <w:rPr>
          <w:sz w:val="27"/>
          <w:szCs w:val="27"/>
        </w:rPr>
        <w:t xml:space="preserve"> организаци</w:t>
      </w:r>
      <w:r w:rsidR="004E6A61">
        <w:rPr>
          <w:sz w:val="27"/>
          <w:szCs w:val="27"/>
        </w:rPr>
        <w:t>й</w:t>
      </w:r>
      <w:r>
        <w:rPr>
          <w:sz w:val="27"/>
          <w:szCs w:val="27"/>
        </w:rPr>
        <w:t>,</w:t>
      </w:r>
      <w:r w:rsidR="006A6F13">
        <w:rPr>
          <w:sz w:val="27"/>
          <w:szCs w:val="27"/>
        </w:rPr>
        <w:t xml:space="preserve"> 1 944 </w:t>
      </w:r>
      <w:r w:rsidR="005F0C8B" w:rsidRPr="009949FC">
        <w:rPr>
          <w:sz w:val="27"/>
          <w:szCs w:val="27"/>
        </w:rPr>
        <w:t xml:space="preserve">крестьянских </w:t>
      </w:r>
      <w:r w:rsidR="004E6A61">
        <w:rPr>
          <w:sz w:val="27"/>
          <w:szCs w:val="27"/>
        </w:rPr>
        <w:t>(</w:t>
      </w:r>
      <w:r w:rsidR="005F0C8B" w:rsidRPr="009949FC">
        <w:rPr>
          <w:sz w:val="27"/>
          <w:szCs w:val="27"/>
        </w:rPr>
        <w:t>фермерских</w:t>
      </w:r>
      <w:r w:rsidR="004E6A61">
        <w:rPr>
          <w:sz w:val="27"/>
          <w:szCs w:val="27"/>
        </w:rPr>
        <w:t>)</w:t>
      </w:r>
      <w:r w:rsidR="005F0C8B" w:rsidRPr="009949FC">
        <w:rPr>
          <w:sz w:val="27"/>
          <w:szCs w:val="27"/>
        </w:rPr>
        <w:t xml:space="preserve"> хозяйств и</w:t>
      </w:r>
      <w:r w:rsidR="004E6A61">
        <w:rPr>
          <w:sz w:val="27"/>
          <w:szCs w:val="27"/>
        </w:rPr>
        <w:t xml:space="preserve"> </w:t>
      </w:r>
      <w:r w:rsidR="005F0C8B">
        <w:rPr>
          <w:sz w:val="27"/>
          <w:szCs w:val="27"/>
        </w:rPr>
        <w:t>индивидуальных предпринимателей</w:t>
      </w:r>
      <w:r w:rsidR="005F0C8B" w:rsidRPr="009949FC">
        <w:rPr>
          <w:sz w:val="27"/>
          <w:szCs w:val="27"/>
        </w:rPr>
        <w:t>, осуществляющих сельскохозяйственную деятельность.</w:t>
      </w:r>
    </w:p>
    <w:p w:rsidR="005F0C8B" w:rsidRPr="005949B4" w:rsidRDefault="005F0C8B" w:rsidP="005F0C8B">
      <w:pPr>
        <w:ind w:firstLine="709"/>
        <w:jc w:val="both"/>
        <w:rPr>
          <w:sz w:val="27"/>
          <w:szCs w:val="27"/>
        </w:rPr>
      </w:pPr>
      <w:r w:rsidRPr="005949B4">
        <w:rPr>
          <w:sz w:val="27"/>
          <w:szCs w:val="27"/>
        </w:rPr>
        <w:t>Для региона характерна высокая доля сельскохозяйственной продукции, которая производится в личных подсобных хозяйствах.</w:t>
      </w:r>
    </w:p>
    <w:p w:rsidR="005F0C8B" w:rsidRDefault="005F0C8B" w:rsidP="005F0C8B">
      <w:pPr>
        <w:ind w:firstLine="709"/>
        <w:jc w:val="both"/>
        <w:rPr>
          <w:sz w:val="27"/>
          <w:szCs w:val="27"/>
        </w:rPr>
      </w:pPr>
      <w:r>
        <w:rPr>
          <w:sz w:val="27"/>
          <w:szCs w:val="27"/>
        </w:rPr>
        <w:t xml:space="preserve">Для поддержки </w:t>
      </w:r>
      <w:r w:rsidRPr="009949FC">
        <w:rPr>
          <w:sz w:val="27"/>
          <w:szCs w:val="27"/>
        </w:rPr>
        <w:t xml:space="preserve">крестьянских </w:t>
      </w:r>
      <w:r w:rsidR="00E7094C">
        <w:rPr>
          <w:sz w:val="27"/>
          <w:szCs w:val="27"/>
        </w:rPr>
        <w:t>(</w:t>
      </w:r>
      <w:r w:rsidRPr="009949FC">
        <w:rPr>
          <w:sz w:val="27"/>
          <w:szCs w:val="27"/>
        </w:rPr>
        <w:t>фермерских</w:t>
      </w:r>
      <w:r w:rsidR="00E7094C">
        <w:rPr>
          <w:sz w:val="27"/>
          <w:szCs w:val="27"/>
        </w:rPr>
        <w:t>)</w:t>
      </w:r>
      <w:r w:rsidRPr="009949FC">
        <w:rPr>
          <w:sz w:val="27"/>
          <w:szCs w:val="27"/>
        </w:rPr>
        <w:t xml:space="preserve"> хозяйств </w:t>
      </w:r>
      <w:r>
        <w:rPr>
          <w:sz w:val="27"/>
          <w:szCs w:val="27"/>
        </w:rPr>
        <w:t>предусмотрены меры</w:t>
      </w:r>
      <w:r w:rsidRPr="009949FC">
        <w:rPr>
          <w:sz w:val="27"/>
          <w:szCs w:val="27"/>
        </w:rPr>
        <w:t xml:space="preserve"> государственной поддержки в виде грантов по животноводству</w:t>
      </w:r>
      <w:r w:rsidR="00BF6605">
        <w:rPr>
          <w:sz w:val="27"/>
          <w:szCs w:val="27"/>
        </w:rPr>
        <w:t xml:space="preserve"> </w:t>
      </w:r>
      <w:r w:rsidRPr="009949FC">
        <w:rPr>
          <w:sz w:val="27"/>
          <w:szCs w:val="27"/>
        </w:rPr>
        <w:t>и растениеводству</w:t>
      </w:r>
      <w:r>
        <w:rPr>
          <w:sz w:val="27"/>
          <w:szCs w:val="27"/>
        </w:rPr>
        <w:t>.</w:t>
      </w:r>
    </w:p>
    <w:p w:rsidR="005F0C8B" w:rsidRDefault="005F0C8B" w:rsidP="005F0C8B">
      <w:pPr>
        <w:ind w:firstLine="708"/>
        <w:contextualSpacing/>
        <w:jc w:val="both"/>
        <w:rPr>
          <w:rStyle w:val="ab"/>
          <w:color w:val="000000" w:themeColor="text1"/>
          <w:sz w:val="27"/>
          <w:szCs w:val="27"/>
          <w:u w:val="none"/>
        </w:rPr>
      </w:pPr>
      <w:r w:rsidRPr="005B0D92">
        <w:rPr>
          <w:color w:val="000000" w:themeColor="text1"/>
          <w:sz w:val="27"/>
          <w:szCs w:val="27"/>
        </w:rPr>
        <w:t>Для осуществления сельскохозяйственной деятельности либо ведения личного подсобного хозяйства гражданам Российской Федерации в соответствии с</w:t>
      </w:r>
      <w:r>
        <w:rPr>
          <w:color w:val="000000" w:themeColor="text1"/>
          <w:sz w:val="27"/>
          <w:szCs w:val="27"/>
        </w:rPr>
        <w:t> </w:t>
      </w:r>
      <w:hyperlink r:id="rId187" w:history="1">
        <w:r w:rsidRPr="005B0D92">
          <w:rPr>
            <w:rStyle w:val="ab"/>
            <w:color w:val="000000" w:themeColor="text1"/>
            <w:sz w:val="27"/>
            <w:szCs w:val="27"/>
            <w:u w:val="none"/>
          </w:rPr>
          <w:t xml:space="preserve">Федеральным законом от </w:t>
        </w:r>
        <w:r w:rsidRPr="00953BB1">
          <w:rPr>
            <w:rStyle w:val="ab"/>
            <w:color w:val="000000" w:themeColor="text1"/>
            <w:sz w:val="27"/>
            <w:szCs w:val="27"/>
            <w:u w:val="none"/>
          </w:rPr>
          <w:t xml:space="preserve">1 мая 2016 г. </w:t>
        </w:r>
        <w:r w:rsidRPr="005B0D92">
          <w:rPr>
            <w:rStyle w:val="ab"/>
            <w:color w:val="000000" w:themeColor="text1"/>
            <w:sz w:val="27"/>
            <w:szCs w:val="27"/>
            <w:u w:val="none"/>
          </w:rPr>
          <w:t>№</w:t>
        </w:r>
        <w:r>
          <w:rPr>
            <w:rStyle w:val="ab"/>
            <w:color w:val="000000" w:themeColor="text1"/>
            <w:sz w:val="27"/>
            <w:szCs w:val="27"/>
            <w:u w:val="none"/>
          </w:rPr>
          <w:t> </w:t>
        </w:r>
        <w:r w:rsidRPr="005B0D92">
          <w:rPr>
            <w:rStyle w:val="ab"/>
            <w:color w:val="000000" w:themeColor="text1"/>
            <w:sz w:val="27"/>
            <w:szCs w:val="27"/>
            <w:u w:val="none"/>
          </w:rPr>
          <w:t>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hyperlink>
      <w:r w:rsidRPr="00953BB1">
        <w:rPr>
          <w:rStyle w:val="ab"/>
          <w:color w:val="000000" w:themeColor="text1"/>
          <w:sz w:val="27"/>
          <w:szCs w:val="27"/>
          <w:u w:val="none"/>
        </w:rPr>
        <w:t xml:space="preserve"> предусмотрен упрощ</w:t>
      </w:r>
      <w:r w:rsidR="00574E0E" w:rsidRPr="00953BB1">
        <w:rPr>
          <w:rStyle w:val="ab"/>
          <w:color w:val="000000" w:themeColor="text1"/>
          <w:sz w:val="27"/>
          <w:szCs w:val="27"/>
          <w:u w:val="none"/>
        </w:rPr>
        <w:t>ё</w:t>
      </w:r>
      <w:r w:rsidRPr="00953BB1">
        <w:rPr>
          <w:rStyle w:val="ab"/>
          <w:color w:val="000000" w:themeColor="text1"/>
          <w:sz w:val="27"/>
          <w:szCs w:val="27"/>
          <w:u w:val="none"/>
        </w:rPr>
        <w:t xml:space="preserve">нный порядок предоставления земельных </w:t>
      </w:r>
      <w:r w:rsidRPr="00953BB1">
        <w:rPr>
          <w:rStyle w:val="ab"/>
          <w:color w:val="000000" w:themeColor="text1"/>
          <w:sz w:val="27"/>
          <w:szCs w:val="27"/>
          <w:u w:val="none"/>
        </w:rPr>
        <w:lastRenderedPageBreak/>
        <w:t>участков на территории края</w:t>
      </w:r>
      <w:r w:rsidR="00BE7190" w:rsidRPr="00CF26C5">
        <w:rPr>
          <w:rStyle w:val="ab"/>
          <w:color w:val="000000" w:themeColor="text1"/>
          <w:sz w:val="27"/>
          <w:szCs w:val="27"/>
          <w:u w:val="none"/>
          <w:vertAlign w:val="superscript"/>
        </w:rPr>
        <w:footnoteReference w:id="15"/>
      </w:r>
      <w:r w:rsidRPr="00953BB1">
        <w:rPr>
          <w:rStyle w:val="ab"/>
          <w:color w:val="000000" w:themeColor="text1"/>
          <w:sz w:val="27"/>
          <w:szCs w:val="27"/>
          <w:u w:val="none"/>
        </w:rPr>
        <w:t>.</w:t>
      </w:r>
    </w:p>
    <w:p w:rsidR="00953BB1" w:rsidRPr="00953BB1" w:rsidRDefault="00953BB1" w:rsidP="00953BB1">
      <w:pPr>
        <w:ind w:firstLine="709"/>
        <w:contextualSpacing/>
        <w:jc w:val="both"/>
        <w:rPr>
          <w:rStyle w:val="ab"/>
          <w:color w:val="000000" w:themeColor="text1"/>
          <w:sz w:val="27"/>
          <w:szCs w:val="27"/>
          <w:u w:val="none"/>
        </w:rPr>
      </w:pPr>
      <w:r w:rsidRPr="00953BB1">
        <w:rPr>
          <w:rStyle w:val="ab"/>
          <w:color w:val="000000" w:themeColor="text1"/>
          <w:sz w:val="27"/>
          <w:szCs w:val="27"/>
          <w:u w:val="none"/>
        </w:rPr>
        <w:t>Наиболее значимы</w:t>
      </w:r>
      <w:r>
        <w:rPr>
          <w:rStyle w:val="ab"/>
          <w:color w:val="000000" w:themeColor="text1"/>
          <w:sz w:val="27"/>
          <w:szCs w:val="27"/>
          <w:u w:val="none"/>
        </w:rPr>
        <w:t>ми</w:t>
      </w:r>
      <w:r w:rsidRPr="00953BB1">
        <w:rPr>
          <w:rStyle w:val="ab"/>
          <w:color w:val="000000" w:themeColor="text1"/>
          <w:sz w:val="27"/>
          <w:szCs w:val="27"/>
          <w:u w:val="none"/>
        </w:rPr>
        <w:t xml:space="preserve"> инвестиционны</w:t>
      </w:r>
      <w:r>
        <w:rPr>
          <w:rStyle w:val="ab"/>
          <w:color w:val="000000" w:themeColor="text1"/>
          <w:sz w:val="27"/>
          <w:szCs w:val="27"/>
          <w:u w:val="none"/>
        </w:rPr>
        <w:t>ми</w:t>
      </w:r>
      <w:r w:rsidRPr="00953BB1">
        <w:rPr>
          <w:rStyle w:val="ab"/>
          <w:color w:val="000000" w:themeColor="text1"/>
          <w:sz w:val="27"/>
          <w:szCs w:val="27"/>
          <w:u w:val="none"/>
        </w:rPr>
        <w:t xml:space="preserve"> проект</w:t>
      </w:r>
      <w:r>
        <w:rPr>
          <w:rStyle w:val="ab"/>
          <w:color w:val="000000" w:themeColor="text1"/>
          <w:sz w:val="27"/>
          <w:szCs w:val="27"/>
          <w:u w:val="none"/>
        </w:rPr>
        <w:t>ами</w:t>
      </w:r>
      <w:r w:rsidRPr="00953BB1">
        <w:rPr>
          <w:rStyle w:val="ab"/>
          <w:color w:val="000000" w:themeColor="text1"/>
          <w:sz w:val="27"/>
          <w:szCs w:val="27"/>
          <w:u w:val="none"/>
        </w:rPr>
        <w:t>, реализуемы</w:t>
      </w:r>
      <w:r w:rsidR="00DB76CB">
        <w:rPr>
          <w:rStyle w:val="ab"/>
          <w:color w:val="000000" w:themeColor="text1"/>
          <w:sz w:val="27"/>
          <w:szCs w:val="27"/>
          <w:u w:val="none"/>
        </w:rPr>
        <w:t xml:space="preserve">ми </w:t>
      </w:r>
      <w:r w:rsidR="00DB76CB">
        <w:rPr>
          <w:rStyle w:val="ab"/>
          <w:color w:val="000000" w:themeColor="text1"/>
          <w:sz w:val="27"/>
          <w:szCs w:val="27"/>
          <w:u w:val="none"/>
        </w:rPr>
        <w:br/>
        <w:t>на территории Забайкалья,</w:t>
      </w:r>
      <w:r>
        <w:rPr>
          <w:rStyle w:val="ab"/>
          <w:color w:val="000000" w:themeColor="text1"/>
          <w:sz w:val="27"/>
          <w:szCs w:val="27"/>
          <w:u w:val="none"/>
        </w:rPr>
        <w:t xml:space="preserve"> являются</w:t>
      </w:r>
      <w:r w:rsidRPr="00953BB1">
        <w:rPr>
          <w:rStyle w:val="ab"/>
          <w:color w:val="000000" w:themeColor="text1"/>
          <w:sz w:val="27"/>
          <w:szCs w:val="27"/>
          <w:u w:val="none"/>
        </w:rPr>
        <w:t>:</w:t>
      </w:r>
    </w:p>
    <w:p w:rsidR="00953BB1" w:rsidRPr="00953BB1" w:rsidRDefault="00953BB1" w:rsidP="00953BB1">
      <w:pPr>
        <w:ind w:firstLine="709"/>
        <w:contextualSpacing/>
        <w:jc w:val="both"/>
        <w:rPr>
          <w:rStyle w:val="ab"/>
          <w:color w:val="000000" w:themeColor="text1"/>
          <w:sz w:val="27"/>
          <w:szCs w:val="27"/>
          <w:u w:val="none"/>
        </w:rPr>
      </w:pPr>
      <w:r w:rsidRPr="00953BB1">
        <w:rPr>
          <w:rStyle w:val="ab"/>
          <w:color w:val="000000" w:themeColor="text1"/>
          <w:sz w:val="27"/>
          <w:szCs w:val="27"/>
          <w:u w:val="none"/>
        </w:rPr>
        <w:t>строительство горно-металлургического комбината на Удоканском месторождении меди (ООО «Байкальская горная компания</w:t>
      </w:r>
      <w:r>
        <w:rPr>
          <w:rStyle w:val="ab"/>
          <w:color w:val="000000" w:themeColor="text1"/>
          <w:sz w:val="27"/>
          <w:szCs w:val="27"/>
          <w:u w:val="none"/>
        </w:rPr>
        <w:t>)</w:t>
      </w:r>
      <w:r w:rsidRPr="00953BB1">
        <w:rPr>
          <w:rStyle w:val="ab"/>
          <w:color w:val="000000" w:themeColor="text1"/>
          <w:sz w:val="27"/>
          <w:szCs w:val="27"/>
          <w:u w:val="none"/>
        </w:rPr>
        <w:t>;</w:t>
      </w:r>
    </w:p>
    <w:p w:rsidR="00953BB1" w:rsidRPr="00953BB1" w:rsidRDefault="00953BB1" w:rsidP="00953BB1">
      <w:pPr>
        <w:ind w:firstLine="709"/>
        <w:contextualSpacing/>
        <w:jc w:val="both"/>
        <w:rPr>
          <w:rStyle w:val="ab"/>
          <w:color w:val="000000" w:themeColor="text1"/>
          <w:sz w:val="27"/>
          <w:szCs w:val="27"/>
          <w:u w:val="none"/>
        </w:rPr>
      </w:pPr>
      <w:r w:rsidRPr="00953BB1">
        <w:rPr>
          <w:rStyle w:val="ab"/>
          <w:color w:val="000000" w:themeColor="text1"/>
          <w:sz w:val="27"/>
          <w:szCs w:val="27"/>
          <w:u w:val="none"/>
        </w:rPr>
        <w:t>строительство горно-металлургического комбината на золоторудном месторождении «Наседкино» (ООО «Дальцветмет»);</w:t>
      </w:r>
    </w:p>
    <w:p w:rsidR="00953BB1" w:rsidRPr="00953BB1" w:rsidRDefault="00953BB1" w:rsidP="00953BB1">
      <w:pPr>
        <w:ind w:firstLine="709"/>
        <w:contextualSpacing/>
        <w:jc w:val="both"/>
        <w:rPr>
          <w:rStyle w:val="ab"/>
          <w:color w:val="000000" w:themeColor="text1"/>
          <w:sz w:val="27"/>
          <w:szCs w:val="27"/>
          <w:u w:val="none"/>
        </w:rPr>
      </w:pPr>
      <w:r w:rsidRPr="00953BB1">
        <w:rPr>
          <w:rStyle w:val="ab"/>
          <w:color w:val="000000" w:themeColor="text1"/>
          <w:sz w:val="27"/>
          <w:szCs w:val="27"/>
          <w:u w:val="none"/>
        </w:rPr>
        <w:t>освоение Уконикского месторождения (ООО «Хорт В»);</w:t>
      </w:r>
    </w:p>
    <w:p w:rsidR="00953BB1" w:rsidRPr="00953BB1" w:rsidRDefault="00953BB1" w:rsidP="00953BB1">
      <w:pPr>
        <w:ind w:firstLine="709"/>
        <w:contextualSpacing/>
        <w:jc w:val="both"/>
        <w:rPr>
          <w:rStyle w:val="ab"/>
          <w:color w:val="000000" w:themeColor="text1"/>
          <w:sz w:val="27"/>
          <w:szCs w:val="27"/>
          <w:u w:val="none"/>
        </w:rPr>
      </w:pPr>
      <w:r w:rsidRPr="00953BB1">
        <w:rPr>
          <w:rStyle w:val="ab"/>
          <w:color w:val="000000" w:themeColor="text1"/>
          <w:sz w:val="27"/>
          <w:szCs w:val="27"/>
          <w:u w:val="none"/>
        </w:rPr>
        <w:t>строительство Первого зернового железнодорожного терминала Забайкальск-Маньчжурия (ООО «Забайкальский зерновой терминал»);</w:t>
      </w:r>
    </w:p>
    <w:p w:rsidR="00953BB1" w:rsidRPr="00953BB1" w:rsidRDefault="00953BB1" w:rsidP="00953BB1">
      <w:pPr>
        <w:ind w:firstLine="709"/>
        <w:contextualSpacing/>
        <w:jc w:val="both"/>
        <w:rPr>
          <w:rStyle w:val="ab"/>
          <w:color w:val="000000" w:themeColor="text1"/>
          <w:sz w:val="27"/>
          <w:szCs w:val="27"/>
          <w:u w:val="none"/>
        </w:rPr>
      </w:pPr>
      <w:r w:rsidRPr="00953BB1">
        <w:rPr>
          <w:rStyle w:val="ab"/>
          <w:color w:val="000000" w:themeColor="text1"/>
          <w:sz w:val="27"/>
          <w:szCs w:val="27"/>
          <w:u w:val="none"/>
        </w:rPr>
        <w:t>освоение Талманской площади месторождения свинцово-цинковой руды (ООО ГК «Золотая гора»).</w:t>
      </w:r>
    </w:p>
    <w:p w:rsidR="005F0C8B" w:rsidRPr="00E100C8" w:rsidRDefault="005D4397" w:rsidP="005F0C8B">
      <w:pPr>
        <w:ind w:firstLine="709"/>
        <w:contextualSpacing/>
        <w:jc w:val="both"/>
        <w:rPr>
          <w:rStyle w:val="ab"/>
          <w:color w:val="000000" w:themeColor="text1"/>
          <w:sz w:val="27"/>
          <w:szCs w:val="27"/>
          <w:u w:val="none"/>
        </w:rPr>
      </w:pPr>
      <w:r w:rsidRPr="00953BB1">
        <w:rPr>
          <w:rStyle w:val="ab"/>
          <w:color w:val="000000" w:themeColor="text1"/>
          <w:sz w:val="27"/>
          <w:szCs w:val="27"/>
          <w:u w:val="none"/>
        </w:rPr>
        <w:t xml:space="preserve">В регионе наблюдается нехватка трудовых ресурсов на предприятиях </w:t>
      </w:r>
      <w:r w:rsidRPr="00E100C8">
        <w:rPr>
          <w:rStyle w:val="ab"/>
          <w:color w:val="000000" w:themeColor="text1"/>
          <w:sz w:val="27"/>
          <w:szCs w:val="27"/>
          <w:u w:val="none"/>
        </w:rPr>
        <w:t xml:space="preserve">агропромышленного комплекса: специалистов с высшим и средним образованием – </w:t>
      </w:r>
      <w:r w:rsidR="00FA5204">
        <w:rPr>
          <w:rStyle w:val="ab"/>
          <w:color w:val="000000" w:themeColor="text1"/>
          <w:sz w:val="27"/>
          <w:szCs w:val="27"/>
          <w:u w:val="none"/>
        </w:rPr>
        <w:t>ветеринаров</w:t>
      </w:r>
      <w:r w:rsidRPr="00E100C8">
        <w:rPr>
          <w:rStyle w:val="ab"/>
          <w:color w:val="000000" w:themeColor="text1"/>
          <w:sz w:val="27"/>
          <w:szCs w:val="27"/>
          <w:u w:val="none"/>
        </w:rPr>
        <w:t>; а также кадров рабочих профессий</w:t>
      </w:r>
      <w:r w:rsidR="005F0C8B" w:rsidRPr="00E100C8">
        <w:rPr>
          <w:rStyle w:val="ab"/>
          <w:color w:val="000000" w:themeColor="text1"/>
          <w:sz w:val="27"/>
          <w:szCs w:val="27"/>
          <w:u w:val="none"/>
        </w:rPr>
        <w:t xml:space="preserve">. </w:t>
      </w:r>
    </w:p>
    <w:p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 xml:space="preserve">Также среди профессий, относящихся к категории служащих, наиболее востребованы: врачи различных специальностей, медицинские сёстры, мастера проходки шахты, военнослужащие (рядовой и сержантский состав), переводчики. </w:t>
      </w:r>
      <w:r w:rsidRPr="005D4397">
        <w:rPr>
          <w:rStyle w:val="ab"/>
          <w:color w:val="000000" w:themeColor="text1"/>
          <w:sz w:val="27"/>
          <w:szCs w:val="27"/>
          <w:u w:val="none"/>
        </w:rPr>
        <w:t xml:space="preserve">Среди рабочих профессий – каменщики, бетонщики, повара, </w:t>
      </w:r>
      <w:r w:rsidRPr="00E100C8">
        <w:rPr>
          <w:rStyle w:val="ab"/>
          <w:color w:val="000000" w:themeColor="text1"/>
          <w:sz w:val="27"/>
          <w:szCs w:val="27"/>
          <w:u w:val="none"/>
        </w:rPr>
        <w:t>штукатуры, проходчики, рамщики, плотники.</w:t>
      </w:r>
    </w:p>
    <w:p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Участник</w:t>
      </w:r>
      <w:r w:rsidR="00E100C8" w:rsidRPr="00E100C8">
        <w:rPr>
          <w:rStyle w:val="ab"/>
          <w:color w:val="000000" w:themeColor="text1"/>
          <w:sz w:val="27"/>
          <w:szCs w:val="27"/>
          <w:u w:val="none"/>
        </w:rPr>
        <w:t>и</w:t>
      </w:r>
      <w:r w:rsidRPr="00E100C8">
        <w:rPr>
          <w:rStyle w:val="ab"/>
          <w:color w:val="000000" w:themeColor="text1"/>
          <w:sz w:val="27"/>
          <w:szCs w:val="27"/>
          <w:u w:val="none"/>
        </w:rPr>
        <w:t xml:space="preserve"> Государственной программы и трудоспособн</w:t>
      </w:r>
      <w:r w:rsidR="00E100C8" w:rsidRPr="00E100C8">
        <w:rPr>
          <w:rStyle w:val="ab"/>
          <w:color w:val="000000" w:themeColor="text1"/>
          <w:sz w:val="27"/>
          <w:szCs w:val="27"/>
          <w:u w:val="none"/>
        </w:rPr>
        <w:t>ые</w:t>
      </w:r>
      <w:r w:rsidRPr="00E100C8">
        <w:rPr>
          <w:rStyle w:val="ab"/>
          <w:color w:val="000000" w:themeColor="text1"/>
          <w:sz w:val="27"/>
          <w:szCs w:val="27"/>
          <w:u w:val="none"/>
        </w:rPr>
        <w:t xml:space="preserve"> член</w:t>
      </w:r>
      <w:r w:rsidR="00E100C8" w:rsidRPr="00E100C8">
        <w:rPr>
          <w:rStyle w:val="ab"/>
          <w:color w:val="000000" w:themeColor="text1"/>
          <w:sz w:val="27"/>
          <w:szCs w:val="27"/>
          <w:u w:val="none"/>
        </w:rPr>
        <w:t xml:space="preserve">ы </w:t>
      </w:r>
      <w:r w:rsidRPr="00E100C8">
        <w:rPr>
          <w:rStyle w:val="ab"/>
          <w:color w:val="000000" w:themeColor="text1"/>
          <w:sz w:val="27"/>
          <w:szCs w:val="27"/>
          <w:u w:val="none"/>
        </w:rPr>
        <w:t xml:space="preserve">их семей </w:t>
      </w:r>
      <w:r w:rsidR="00E100C8" w:rsidRPr="00E100C8">
        <w:rPr>
          <w:rStyle w:val="ab"/>
          <w:color w:val="000000" w:themeColor="text1"/>
          <w:sz w:val="27"/>
          <w:szCs w:val="27"/>
          <w:u w:val="none"/>
        </w:rPr>
        <w:t xml:space="preserve">имеют право на получение </w:t>
      </w:r>
      <w:r w:rsidRPr="00E100C8">
        <w:rPr>
          <w:rStyle w:val="ab"/>
          <w:color w:val="000000" w:themeColor="text1"/>
          <w:sz w:val="27"/>
          <w:szCs w:val="27"/>
          <w:u w:val="none"/>
        </w:rPr>
        <w:t xml:space="preserve">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w:t>
      </w:r>
      <w:hyperlink r:id="rId188" w:history="1">
        <w:r w:rsidRPr="00E100C8">
          <w:rPr>
            <w:rStyle w:val="ab"/>
            <w:color w:val="000000" w:themeColor="text1"/>
            <w:sz w:val="27"/>
            <w:szCs w:val="27"/>
            <w:u w:val="none"/>
          </w:rPr>
          <w:t>организации</w:t>
        </w:r>
      </w:hyperlink>
      <w:r w:rsidRPr="00E100C8">
        <w:rPr>
          <w:rStyle w:val="ab"/>
          <w:color w:val="000000" w:themeColor="text1"/>
          <w:sz w:val="27"/>
          <w:szCs w:val="27"/>
          <w:u w:val="none"/>
        </w:rPr>
        <w:t xml:space="preserve"> проведения оплачиваемых общественных работ, ярмарок вакансий и учебных рабочих мест, информирования о положении на рынке труда в </w:t>
      </w:r>
      <w:r w:rsidR="00E100C8">
        <w:rPr>
          <w:rStyle w:val="ab"/>
          <w:color w:val="000000" w:themeColor="text1"/>
          <w:sz w:val="27"/>
          <w:szCs w:val="27"/>
          <w:u w:val="none"/>
        </w:rPr>
        <w:t xml:space="preserve">регионе </w:t>
      </w:r>
      <w:r w:rsidRPr="00E100C8">
        <w:rPr>
          <w:rStyle w:val="ab"/>
          <w:color w:val="000000" w:themeColor="text1"/>
          <w:sz w:val="27"/>
          <w:szCs w:val="27"/>
          <w:u w:val="none"/>
        </w:rPr>
        <w:t>в соответствии с законодательством Российской Федерации</w:t>
      </w:r>
      <w:r w:rsidR="00E100C8">
        <w:rPr>
          <w:rStyle w:val="ab"/>
          <w:color w:val="000000" w:themeColor="text1"/>
          <w:sz w:val="27"/>
          <w:szCs w:val="27"/>
          <w:u w:val="none"/>
        </w:rPr>
        <w:t>.</w:t>
      </w:r>
    </w:p>
    <w:p w:rsidR="005F0C8B" w:rsidRPr="005949B4" w:rsidRDefault="005F0C8B" w:rsidP="005F0C8B">
      <w:pPr>
        <w:ind w:firstLine="709"/>
        <w:jc w:val="both"/>
        <w:rPr>
          <w:sz w:val="27"/>
          <w:szCs w:val="27"/>
        </w:rPr>
      </w:pPr>
      <w:r w:rsidRPr="00E100C8">
        <w:rPr>
          <w:rStyle w:val="ab"/>
          <w:color w:val="000000" w:themeColor="text1"/>
          <w:sz w:val="27"/>
          <w:szCs w:val="27"/>
          <w:u w:val="none"/>
        </w:rPr>
        <w:t>Охраной здоровья жителей региона занимаются 29 центральных</w:t>
      </w:r>
      <w:r w:rsidRPr="00E100C8">
        <w:rPr>
          <w:rStyle w:val="ab"/>
          <w:color w:val="000000" w:themeColor="text1"/>
          <w:u w:val="none"/>
        </w:rPr>
        <w:t xml:space="preserve"> районных больниц, в с</w:t>
      </w:r>
      <w:r w:rsidRPr="005949B4">
        <w:rPr>
          <w:sz w:val="27"/>
          <w:szCs w:val="27"/>
        </w:rPr>
        <w:t xml:space="preserve">остав которых входят </w:t>
      </w:r>
      <w:r>
        <w:rPr>
          <w:sz w:val="27"/>
          <w:szCs w:val="27"/>
        </w:rPr>
        <w:t>35</w:t>
      </w:r>
      <w:r w:rsidRPr="005949B4">
        <w:rPr>
          <w:sz w:val="27"/>
          <w:szCs w:val="27"/>
        </w:rPr>
        <w:t xml:space="preserve"> участковы</w:t>
      </w:r>
      <w:r w:rsidR="008E6491">
        <w:rPr>
          <w:sz w:val="27"/>
          <w:szCs w:val="27"/>
        </w:rPr>
        <w:t xml:space="preserve">х </w:t>
      </w:r>
      <w:r w:rsidRPr="005949B4">
        <w:rPr>
          <w:sz w:val="27"/>
          <w:szCs w:val="27"/>
        </w:rPr>
        <w:t>больниц</w:t>
      </w:r>
      <w:r>
        <w:rPr>
          <w:sz w:val="27"/>
          <w:szCs w:val="27"/>
        </w:rPr>
        <w:t xml:space="preserve"> и 56</w:t>
      </w:r>
      <w:r w:rsidRPr="005949B4">
        <w:rPr>
          <w:sz w:val="27"/>
          <w:szCs w:val="27"/>
        </w:rPr>
        <w:t xml:space="preserve"> врачебных амбулатори</w:t>
      </w:r>
      <w:r>
        <w:rPr>
          <w:sz w:val="27"/>
          <w:szCs w:val="27"/>
        </w:rPr>
        <w:t>й</w:t>
      </w:r>
      <w:r w:rsidRPr="005949B4">
        <w:rPr>
          <w:sz w:val="27"/>
          <w:szCs w:val="27"/>
        </w:rPr>
        <w:t xml:space="preserve">. Станция скорой медицинской помощи имеет отделения во всех районах </w:t>
      </w:r>
      <w:r>
        <w:rPr>
          <w:sz w:val="27"/>
          <w:szCs w:val="27"/>
        </w:rPr>
        <w:t>Забайкалья</w:t>
      </w:r>
      <w:r w:rsidRPr="005949B4">
        <w:rPr>
          <w:sz w:val="27"/>
          <w:szCs w:val="27"/>
        </w:rPr>
        <w:t>. В краевом центре первичную медицинскую помощь детскому и</w:t>
      </w:r>
      <w:r>
        <w:rPr>
          <w:sz w:val="27"/>
          <w:szCs w:val="27"/>
        </w:rPr>
        <w:t> </w:t>
      </w:r>
      <w:r w:rsidRPr="005949B4">
        <w:rPr>
          <w:sz w:val="27"/>
          <w:szCs w:val="27"/>
        </w:rPr>
        <w:t>взрослому населению оказывают Клинический медицинский центр г.</w:t>
      </w:r>
      <w:r>
        <w:rPr>
          <w:sz w:val="27"/>
          <w:szCs w:val="27"/>
        </w:rPr>
        <w:t> </w:t>
      </w:r>
      <w:r w:rsidRPr="005949B4">
        <w:rPr>
          <w:sz w:val="27"/>
          <w:szCs w:val="27"/>
        </w:rPr>
        <w:t>Читы и</w:t>
      </w:r>
      <w:r>
        <w:rPr>
          <w:sz w:val="27"/>
          <w:szCs w:val="27"/>
        </w:rPr>
        <w:t> </w:t>
      </w:r>
      <w:r w:rsidRPr="005949B4">
        <w:rPr>
          <w:sz w:val="27"/>
          <w:szCs w:val="27"/>
        </w:rPr>
        <w:t>Детский клинический медицинский центр г.</w:t>
      </w:r>
      <w:r>
        <w:rPr>
          <w:sz w:val="27"/>
          <w:szCs w:val="27"/>
        </w:rPr>
        <w:t> </w:t>
      </w:r>
      <w:r w:rsidRPr="005949B4">
        <w:rPr>
          <w:sz w:val="27"/>
          <w:szCs w:val="27"/>
        </w:rPr>
        <w:t xml:space="preserve">Читы. </w:t>
      </w:r>
    </w:p>
    <w:p w:rsidR="005F0C8B" w:rsidRPr="006A6F13" w:rsidRDefault="005F0C8B" w:rsidP="005F0C8B">
      <w:pPr>
        <w:ind w:firstLine="709"/>
        <w:jc w:val="both"/>
        <w:rPr>
          <w:rFonts w:eastAsiaTheme="minorEastAsia"/>
          <w:sz w:val="27"/>
          <w:szCs w:val="27"/>
        </w:rPr>
      </w:pPr>
      <w:r w:rsidRPr="005949B4">
        <w:rPr>
          <w:rFonts w:eastAsiaTheme="minorEastAsia"/>
          <w:sz w:val="27"/>
          <w:szCs w:val="27"/>
        </w:rPr>
        <w:t>Первичное медицинское освидетельствование участн</w:t>
      </w:r>
      <w:r>
        <w:rPr>
          <w:rFonts w:eastAsiaTheme="minorEastAsia"/>
          <w:sz w:val="27"/>
          <w:szCs w:val="27"/>
        </w:rPr>
        <w:t xml:space="preserve">иков Государственной </w:t>
      </w:r>
      <w:r w:rsidRPr="00BA5212">
        <w:rPr>
          <w:sz w:val="27"/>
          <w:szCs w:val="27"/>
        </w:rPr>
        <w:t xml:space="preserve">программы </w:t>
      </w:r>
      <w:r w:rsidR="00BF6605" w:rsidRPr="006A6F13">
        <w:rPr>
          <w:rFonts w:eastAsiaTheme="minorEastAsia"/>
          <w:sz w:val="27"/>
          <w:szCs w:val="27"/>
        </w:rPr>
        <w:t xml:space="preserve">и членов их семей </w:t>
      </w:r>
      <w:r w:rsidRPr="006A6F13">
        <w:rPr>
          <w:rFonts w:eastAsiaTheme="minorEastAsia"/>
          <w:sz w:val="27"/>
          <w:szCs w:val="27"/>
        </w:rPr>
        <w:t>осуществляется в соответствии с федеральным законодательством.</w:t>
      </w:r>
    </w:p>
    <w:p w:rsidR="006A6F13" w:rsidRPr="006A6F13" w:rsidRDefault="006A6F13" w:rsidP="006A6F13">
      <w:pPr>
        <w:ind w:firstLine="709"/>
        <w:contextualSpacing/>
        <w:jc w:val="both"/>
        <w:rPr>
          <w:rFonts w:eastAsiaTheme="minorEastAsia"/>
          <w:sz w:val="27"/>
          <w:szCs w:val="27"/>
        </w:rPr>
      </w:pPr>
      <w:r w:rsidRPr="006A6F13">
        <w:rPr>
          <w:rFonts w:eastAsiaTheme="minorEastAsia"/>
          <w:sz w:val="27"/>
          <w:szCs w:val="27"/>
        </w:rPr>
        <w:t xml:space="preserve">Срочная медицинская помощь участникам </w:t>
      </w:r>
      <w:r>
        <w:rPr>
          <w:rFonts w:eastAsiaTheme="minorEastAsia"/>
          <w:sz w:val="27"/>
          <w:szCs w:val="27"/>
        </w:rPr>
        <w:t xml:space="preserve">Государственной программы </w:t>
      </w:r>
      <w:r>
        <w:rPr>
          <w:rFonts w:eastAsiaTheme="minorEastAsia"/>
          <w:sz w:val="27"/>
          <w:szCs w:val="27"/>
        </w:rPr>
        <w:br/>
      </w:r>
      <w:r w:rsidRPr="006A6F13">
        <w:rPr>
          <w:rFonts w:eastAsiaTheme="minorEastAsia"/>
          <w:sz w:val="27"/>
          <w:szCs w:val="27"/>
        </w:rPr>
        <w:t xml:space="preserve">и членам их семей осуществляется в рамках Программы государственных гарантий оказания гражданам Российской Федерации бесплатной медицинской помощи </w:t>
      </w:r>
      <w:r>
        <w:rPr>
          <w:rFonts w:eastAsiaTheme="minorEastAsia"/>
          <w:sz w:val="27"/>
          <w:szCs w:val="27"/>
        </w:rPr>
        <w:br/>
      </w:r>
      <w:r w:rsidRPr="006A6F13">
        <w:rPr>
          <w:rFonts w:eastAsiaTheme="minorEastAsia"/>
          <w:sz w:val="27"/>
          <w:szCs w:val="27"/>
        </w:rPr>
        <w:t>на территории Забайкальского края.</w:t>
      </w:r>
    </w:p>
    <w:p w:rsidR="005F0C8B" w:rsidRDefault="001B4276" w:rsidP="005F0C8B">
      <w:pPr>
        <w:shd w:val="clear" w:color="auto" w:fill="FFFFFF"/>
        <w:ind w:firstLine="709"/>
        <w:jc w:val="both"/>
        <w:rPr>
          <w:sz w:val="27"/>
          <w:szCs w:val="27"/>
        </w:rPr>
      </w:pPr>
      <w:r>
        <w:rPr>
          <w:rFonts w:eastAsiaTheme="minorEastAsia"/>
          <w:sz w:val="27"/>
          <w:szCs w:val="27"/>
        </w:rPr>
        <w:t xml:space="preserve">В </w:t>
      </w:r>
      <w:r w:rsidR="006A6F13">
        <w:rPr>
          <w:rFonts w:eastAsiaTheme="minorEastAsia"/>
          <w:sz w:val="27"/>
          <w:szCs w:val="27"/>
        </w:rPr>
        <w:t>регион</w:t>
      </w:r>
      <w:r>
        <w:rPr>
          <w:rFonts w:eastAsiaTheme="minorEastAsia"/>
          <w:sz w:val="27"/>
          <w:szCs w:val="27"/>
        </w:rPr>
        <w:t>е</w:t>
      </w:r>
      <w:r w:rsidR="005F0C8B" w:rsidRPr="006A6F13">
        <w:rPr>
          <w:rFonts w:eastAsiaTheme="minorEastAsia"/>
          <w:sz w:val="27"/>
          <w:szCs w:val="27"/>
        </w:rPr>
        <w:t xml:space="preserve"> функциониру</w:t>
      </w:r>
      <w:r w:rsidR="005F1CFD">
        <w:rPr>
          <w:rFonts w:eastAsiaTheme="minorEastAsia"/>
          <w:sz w:val="27"/>
          <w:szCs w:val="27"/>
        </w:rPr>
        <w:t>ю</w:t>
      </w:r>
      <w:r w:rsidR="005F0C8B" w:rsidRPr="006A6F13">
        <w:rPr>
          <w:rFonts w:eastAsiaTheme="minorEastAsia"/>
          <w:sz w:val="27"/>
          <w:szCs w:val="27"/>
        </w:rPr>
        <w:t xml:space="preserve">т 472 </w:t>
      </w:r>
      <w:r w:rsidR="006A6F13">
        <w:rPr>
          <w:rFonts w:eastAsiaTheme="minorEastAsia"/>
          <w:sz w:val="27"/>
          <w:szCs w:val="27"/>
        </w:rPr>
        <w:t>организации</w:t>
      </w:r>
      <w:r w:rsidR="005F0C8B" w:rsidRPr="006A6F13">
        <w:rPr>
          <w:rFonts w:eastAsiaTheme="minorEastAsia"/>
          <w:sz w:val="27"/>
          <w:szCs w:val="27"/>
        </w:rPr>
        <w:t xml:space="preserve"> дошкольного образования</w:t>
      </w:r>
      <w:r w:rsidR="005F0C8B" w:rsidRPr="00BA5212">
        <w:rPr>
          <w:sz w:val="27"/>
          <w:szCs w:val="27"/>
        </w:rPr>
        <w:t xml:space="preserve">, </w:t>
      </w:r>
      <w:r>
        <w:rPr>
          <w:sz w:val="27"/>
          <w:szCs w:val="27"/>
        </w:rPr>
        <w:br/>
      </w:r>
      <w:r w:rsidR="005F0C8B" w:rsidRPr="00BA5212">
        <w:rPr>
          <w:sz w:val="27"/>
          <w:szCs w:val="27"/>
        </w:rPr>
        <w:t>из них 45</w:t>
      </w:r>
      <w:r w:rsidR="00E100C8">
        <w:rPr>
          <w:sz w:val="27"/>
          <w:szCs w:val="27"/>
        </w:rPr>
        <w:t>1</w:t>
      </w:r>
      <w:r w:rsidR="005F0C8B" w:rsidRPr="00BA5212">
        <w:rPr>
          <w:sz w:val="27"/>
          <w:szCs w:val="27"/>
        </w:rPr>
        <w:t xml:space="preserve"> муниципальн</w:t>
      </w:r>
      <w:r>
        <w:rPr>
          <w:sz w:val="27"/>
          <w:szCs w:val="27"/>
        </w:rPr>
        <w:t>ая</w:t>
      </w:r>
      <w:r w:rsidR="005F0C8B" w:rsidRPr="00BA5212">
        <w:rPr>
          <w:sz w:val="27"/>
          <w:szCs w:val="27"/>
        </w:rPr>
        <w:t xml:space="preserve"> и 1</w:t>
      </w:r>
      <w:r w:rsidR="00E100C8">
        <w:rPr>
          <w:sz w:val="27"/>
          <w:szCs w:val="27"/>
        </w:rPr>
        <w:t>5</w:t>
      </w:r>
      <w:r w:rsidR="005F0C8B" w:rsidRPr="00BA5212">
        <w:rPr>
          <w:sz w:val="27"/>
          <w:szCs w:val="27"/>
        </w:rPr>
        <w:t xml:space="preserve"> негосударственных, 6</w:t>
      </w:r>
      <w:r w:rsidR="008E6491">
        <w:rPr>
          <w:sz w:val="27"/>
          <w:szCs w:val="27"/>
        </w:rPr>
        <w:t xml:space="preserve"> </w:t>
      </w:r>
      <w:r w:rsidR="005F0C8B" w:rsidRPr="00BA5212">
        <w:rPr>
          <w:sz w:val="27"/>
          <w:szCs w:val="27"/>
        </w:rPr>
        <w:t>ведомственных. Система общего образования представлена 5</w:t>
      </w:r>
      <w:r w:rsidR="00E100C8">
        <w:rPr>
          <w:sz w:val="27"/>
          <w:szCs w:val="27"/>
        </w:rPr>
        <w:t>62</w:t>
      </w:r>
      <w:r w:rsidR="008E6491">
        <w:rPr>
          <w:sz w:val="27"/>
          <w:szCs w:val="27"/>
        </w:rPr>
        <w:t xml:space="preserve"> </w:t>
      </w:r>
      <w:r w:rsidR="005F0C8B" w:rsidRPr="00BA5212">
        <w:rPr>
          <w:sz w:val="27"/>
          <w:szCs w:val="27"/>
        </w:rPr>
        <w:t xml:space="preserve">общеобразовательными </w:t>
      </w:r>
      <w:r w:rsidR="006A6F13">
        <w:rPr>
          <w:sz w:val="27"/>
          <w:szCs w:val="27"/>
        </w:rPr>
        <w:t>организациями</w:t>
      </w:r>
      <w:r w:rsidR="00E100C8">
        <w:rPr>
          <w:sz w:val="27"/>
          <w:szCs w:val="27"/>
        </w:rPr>
        <w:t xml:space="preserve"> </w:t>
      </w:r>
      <w:r>
        <w:rPr>
          <w:sz w:val="27"/>
          <w:szCs w:val="27"/>
        </w:rPr>
        <w:br/>
      </w:r>
      <w:r w:rsidR="00E100C8">
        <w:rPr>
          <w:sz w:val="27"/>
          <w:szCs w:val="27"/>
        </w:rPr>
        <w:t>(537</w:t>
      </w:r>
      <w:r w:rsidR="00AE5677">
        <w:rPr>
          <w:sz w:val="27"/>
          <w:szCs w:val="27"/>
        </w:rPr>
        <w:t xml:space="preserve"> </w:t>
      </w:r>
      <w:r w:rsidR="005F0C8B" w:rsidRPr="00BA5212">
        <w:rPr>
          <w:sz w:val="27"/>
          <w:szCs w:val="27"/>
        </w:rPr>
        <w:t>муниципальных, 15</w:t>
      </w:r>
      <w:r w:rsidR="005F0C8B">
        <w:rPr>
          <w:sz w:val="27"/>
          <w:szCs w:val="27"/>
        </w:rPr>
        <w:t> </w:t>
      </w:r>
      <w:r w:rsidR="005F0C8B" w:rsidRPr="00BA5212">
        <w:rPr>
          <w:sz w:val="27"/>
          <w:szCs w:val="27"/>
        </w:rPr>
        <w:t xml:space="preserve">государственных, </w:t>
      </w:r>
      <w:r w:rsidR="00E100C8">
        <w:rPr>
          <w:sz w:val="27"/>
          <w:szCs w:val="27"/>
        </w:rPr>
        <w:t>7</w:t>
      </w:r>
      <w:r w:rsidR="005F0C8B" w:rsidRPr="00BA5212">
        <w:rPr>
          <w:sz w:val="27"/>
          <w:szCs w:val="27"/>
        </w:rPr>
        <w:t xml:space="preserve"> частных, 3</w:t>
      </w:r>
      <w:r w:rsidR="00AE5677">
        <w:rPr>
          <w:sz w:val="27"/>
          <w:szCs w:val="27"/>
        </w:rPr>
        <w:t> </w:t>
      </w:r>
      <w:r w:rsidR="005F0C8B" w:rsidRPr="00BA5212">
        <w:rPr>
          <w:sz w:val="27"/>
          <w:szCs w:val="27"/>
        </w:rPr>
        <w:t xml:space="preserve">федерального подчинения), </w:t>
      </w:r>
      <w:r w:rsidR="005F0C8B" w:rsidRPr="00BA5212">
        <w:rPr>
          <w:sz w:val="27"/>
          <w:szCs w:val="27"/>
        </w:rPr>
        <w:lastRenderedPageBreak/>
        <w:t>в том числе кадетской школой-интернатом, Читинским военным суворовским училищем МВД России, 3</w:t>
      </w:r>
      <w:r w:rsidR="00AE5677">
        <w:rPr>
          <w:sz w:val="27"/>
          <w:szCs w:val="27"/>
        </w:rPr>
        <w:t> </w:t>
      </w:r>
      <w:r w:rsidR="005F0C8B" w:rsidRPr="00BA5212">
        <w:rPr>
          <w:sz w:val="27"/>
          <w:szCs w:val="27"/>
        </w:rPr>
        <w:t xml:space="preserve">общеобразовательными школами с углубленным изучением отдельных предметов, </w:t>
      </w:r>
      <w:r w:rsidR="00E100C8">
        <w:rPr>
          <w:sz w:val="27"/>
          <w:szCs w:val="27"/>
        </w:rPr>
        <w:t>10</w:t>
      </w:r>
      <w:r w:rsidR="005F0C8B" w:rsidRPr="00BA5212">
        <w:rPr>
          <w:sz w:val="27"/>
          <w:szCs w:val="27"/>
        </w:rPr>
        <w:t xml:space="preserve"> специальными (коррекционными) общеобразовательными школами-интернатами, санаторной школой-интернат</w:t>
      </w:r>
      <w:r w:rsidR="005F1CFD">
        <w:rPr>
          <w:sz w:val="27"/>
          <w:szCs w:val="27"/>
        </w:rPr>
        <w:t>ом</w:t>
      </w:r>
      <w:r w:rsidR="005F0C8B" w:rsidRPr="00BA5212">
        <w:rPr>
          <w:sz w:val="27"/>
          <w:szCs w:val="27"/>
        </w:rPr>
        <w:t xml:space="preserve"> </w:t>
      </w:r>
      <w:r>
        <w:rPr>
          <w:sz w:val="27"/>
          <w:szCs w:val="27"/>
        </w:rPr>
        <w:br/>
      </w:r>
      <w:r w:rsidR="005F0C8B" w:rsidRPr="00BA5212">
        <w:rPr>
          <w:sz w:val="27"/>
          <w:szCs w:val="27"/>
        </w:rPr>
        <w:t>и</w:t>
      </w:r>
      <w:r w:rsidR="00AE5677">
        <w:rPr>
          <w:sz w:val="27"/>
          <w:szCs w:val="27"/>
        </w:rPr>
        <w:t xml:space="preserve"> </w:t>
      </w:r>
      <w:r w:rsidR="005F0C8B" w:rsidRPr="00BA5212">
        <w:rPr>
          <w:sz w:val="27"/>
          <w:szCs w:val="27"/>
        </w:rPr>
        <w:t xml:space="preserve">школой закрытого типа. Также, функционируют 3 центра психолого-педагогического медико-социального сопровождения «Ариадна», «Дар», «Семья». </w:t>
      </w:r>
    </w:p>
    <w:p w:rsidR="00E100C8" w:rsidRPr="00BA5212" w:rsidRDefault="001B4276" w:rsidP="005F0C8B">
      <w:pPr>
        <w:shd w:val="clear" w:color="auto" w:fill="FFFFFF"/>
        <w:ind w:firstLine="709"/>
        <w:jc w:val="both"/>
        <w:rPr>
          <w:sz w:val="27"/>
          <w:szCs w:val="27"/>
        </w:rPr>
      </w:pPr>
      <w:r>
        <w:rPr>
          <w:sz w:val="27"/>
          <w:szCs w:val="27"/>
        </w:rPr>
        <w:t>В с</w:t>
      </w:r>
      <w:r w:rsidR="00E100C8" w:rsidRPr="00E100C8">
        <w:rPr>
          <w:sz w:val="27"/>
          <w:szCs w:val="27"/>
        </w:rPr>
        <w:t xml:space="preserve">истему среднего профессионального образования в Забайкальском крае </w:t>
      </w:r>
      <w:r>
        <w:rPr>
          <w:sz w:val="27"/>
          <w:szCs w:val="27"/>
        </w:rPr>
        <w:t>входят</w:t>
      </w:r>
      <w:r w:rsidR="00E100C8" w:rsidRPr="00E100C8">
        <w:rPr>
          <w:sz w:val="27"/>
          <w:szCs w:val="27"/>
        </w:rPr>
        <w:t xml:space="preserve"> 26 краевых профессиональных образовательных организаций</w:t>
      </w:r>
      <w:r w:rsidR="00E100C8">
        <w:rPr>
          <w:sz w:val="27"/>
          <w:szCs w:val="27"/>
        </w:rPr>
        <w:t>.</w:t>
      </w:r>
    </w:p>
    <w:p w:rsidR="005F0C8B" w:rsidRPr="005949B4" w:rsidRDefault="005F0C8B" w:rsidP="005F0C8B">
      <w:pPr>
        <w:ind w:firstLine="709"/>
        <w:jc w:val="both"/>
        <w:rPr>
          <w:sz w:val="27"/>
          <w:szCs w:val="27"/>
        </w:rPr>
      </w:pPr>
      <w:r w:rsidRPr="005949B4">
        <w:rPr>
          <w:sz w:val="27"/>
          <w:szCs w:val="27"/>
        </w:rPr>
        <w:t>Высшее образование в крае представлено 8 вузами. Имеется духовное образовательное учреждение Агинская Буддийская Академия.</w:t>
      </w:r>
    </w:p>
    <w:p w:rsidR="005F0C8B" w:rsidRPr="005949B4" w:rsidRDefault="005F0C8B" w:rsidP="005F0C8B">
      <w:pPr>
        <w:ind w:firstLine="709"/>
        <w:contextualSpacing/>
        <w:jc w:val="both"/>
        <w:rPr>
          <w:sz w:val="27"/>
          <w:szCs w:val="27"/>
        </w:rPr>
      </w:pPr>
      <w:r w:rsidRPr="005949B4">
        <w:rPr>
          <w:sz w:val="27"/>
          <w:szCs w:val="27"/>
        </w:rPr>
        <w:t>Региональной прогр</w:t>
      </w:r>
      <w:r w:rsidR="008E6491">
        <w:rPr>
          <w:sz w:val="27"/>
          <w:szCs w:val="27"/>
        </w:rPr>
        <w:t xml:space="preserve">аммой переселения предусмотрены </w:t>
      </w:r>
      <w:r w:rsidRPr="005949B4">
        <w:rPr>
          <w:sz w:val="27"/>
          <w:szCs w:val="27"/>
        </w:rPr>
        <w:t>компенсационны</w:t>
      </w:r>
      <w:r w:rsidR="008E6491">
        <w:rPr>
          <w:sz w:val="27"/>
          <w:szCs w:val="27"/>
        </w:rPr>
        <w:t>е</w:t>
      </w:r>
      <w:r w:rsidRPr="005949B4">
        <w:rPr>
          <w:sz w:val="27"/>
          <w:szCs w:val="27"/>
        </w:rPr>
        <w:t xml:space="preserve"> </w:t>
      </w:r>
      <w:r w:rsidR="008E6491">
        <w:rPr>
          <w:sz w:val="27"/>
          <w:szCs w:val="27"/>
        </w:rPr>
        <w:br/>
      </w:r>
      <w:r w:rsidRPr="005949B4">
        <w:rPr>
          <w:sz w:val="27"/>
          <w:szCs w:val="27"/>
        </w:rPr>
        <w:t>и ины</w:t>
      </w:r>
      <w:r w:rsidR="008E6491">
        <w:rPr>
          <w:sz w:val="27"/>
          <w:szCs w:val="27"/>
        </w:rPr>
        <w:t>е</w:t>
      </w:r>
      <w:r w:rsidRPr="005949B4">
        <w:rPr>
          <w:sz w:val="27"/>
          <w:szCs w:val="27"/>
        </w:rPr>
        <w:t xml:space="preserve"> выплат</w:t>
      </w:r>
      <w:r w:rsidR="008E6491">
        <w:rPr>
          <w:sz w:val="27"/>
          <w:szCs w:val="27"/>
        </w:rPr>
        <w:t>ы</w:t>
      </w:r>
      <w:r w:rsidRPr="005949B4">
        <w:rPr>
          <w:sz w:val="27"/>
          <w:szCs w:val="27"/>
        </w:rPr>
        <w:t xml:space="preserve"> з</w:t>
      </w:r>
      <w:r>
        <w:rPr>
          <w:sz w:val="27"/>
          <w:szCs w:val="27"/>
        </w:rPr>
        <w:t>а сч</w:t>
      </w:r>
      <w:r w:rsidR="008E6491">
        <w:rPr>
          <w:sz w:val="27"/>
          <w:szCs w:val="27"/>
        </w:rPr>
        <w:t>ё</w:t>
      </w:r>
      <w:r>
        <w:rPr>
          <w:sz w:val="27"/>
          <w:szCs w:val="27"/>
        </w:rPr>
        <w:t>т средств краевого бюджета</w:t>
      </w:r>
      <w:r w:rsidRPr="005949B4">
        <w:rPr>
          <w:sz w:val="27"/>
          <w:szCs w:val="27"/>
        </w:rPr>
        <w:t>:</w:t>
      </w:r>
    </w:p>
    <w:p w:rsidR="005F0C8B" w:rsidRPr="005949B4" w:rsidRDefault="005F0C8B" w:rsidP="005F0C8B">
      <w:pPr>
        <w:pStyle w:val="a6"/>
        <w:spacing w:after="0" w:line="240" w:lineRule="auto"/>
        <w:ind w:left="0" w:firstLine="709"/>
        <w:jc w:val="both"/>
        <w:rPr>
          <w:rFonts w:ascii="Times New Roman" w:hAnsi="Times New Roman"/>
          <w:sz w:val="27"/>
          <w:szCs w:val="27"/>
        </w:rPr>
      </w:pPr>
      <w:r w:rsidRPr="005949B4">
        <w:rPr>
          <w:rFonts w:ascii="Times New Roman" w:hAnsi="Times New Roman"/>
          <w:sz w:val="27"/>
          <w:szCs w:val="27"/>
        </w:rPr>
        <w:t xml:space="preserve">компенсация расходов за первичное медицинское </w:t>
      </w:r>
      <w:r w:rsidR="005F1CFD">
        <w:rPr>
          <w:rFonts w:ascii="Times New Roman" w:hAnsi="Times New Roman"/>
          <w:sz w:val="27"/>
          <w:szCs w:val="27"/>
          <w:lang w:val="ru-RU"/>
        </w:rPr>
        <w:t>освидетельствование</w:t>
      </w:r>
      <w:r w:rsidRPr="005949B4">
        <w:rPr>
          <w:rFonts w:ascii="Times New Roman" w:hAnsi="Times New Roman"/>
          <w:sz w:val="27"/>
          <w:szCs w:val="27"/>
        </w:rPr>
        <w:t xml:space="preserve"> участников Государственной программы и членов их семей. Указанная компенсация осуществляется в соответствии с постановлением Правительства Забайкальского края от 20 мая 2015</w:t>
      </w:r>
      <w:r>
        <w:rPr>
          <w:rFonts w:ascii="Times New Roman" w:hAnsi="Times New Roman"/>
          <w:sz w:val="27"/>
          <w:szCs w:val="27"/>
        </w:rPr>
        <w:t> </w:t>
      </w:r>
      <w:r w:rsidRPr="005949B4">
        <w:rPr>
          <w:rFonts w:ascii="Times New Roman" w:hAnsi="Times New Roman"/>
          <w:sz w:val="27"/>
          <w:szCs w:val="27"/>
        </w:rPr>
        <w:t>г. №</w:t>
      </w:r>
      <w:r>
        <w:rPr>
          <w:rFonts w:ascii="Times New Roman" w:hAnsi="Times New Roman"/>
          <w:sz w:val="27"/>
          <w:szCs w:val="27"/>
        </w:rPr>
        <w:t> </w:t>
      </w:r>
      <w:r w:rsidR="005F1CFD">
        <w:rPr>
          <w:rFonts w:ascii="Times New Roman" w:hAnsi="Times New Roman"/>
          <w:sz w:val="27"/>
          <w:szCs w:val="27"/>
        </w:rPr>
        <w:t xml:space="preserve">231, </w:t>
      </w:r>
      <w:r w:rsidR="005F1CFD">
        <w:rPr>
          <w:rFonts w:ascii="Times New Roman" w:hAnsi="Times New Roman"/>
          <w:sz w:val="27"/>
          <w:szCs w:val="27"/>
          <w:lang w:val="ru-RU"/>
        </w:rPr>
        <w:t>р</w:t>
      </w:r>
      <w:r w:rsidRPr="005949B4">
        <w:rPr>
          <w:rFonts w:ascii="Times New Roman" w:hAnsi="Times New Roman"/>
          <w:sz w:val="27"/>
          <w:szCs w:val="27"/>
        </w:rPr>
        <w:t xml:space="preserve">азмер </w:t>
      </w:r>
      <w:r w:rsidR="005F1CFD">
        <w:rPr>
          <w:rFonts w:ascii="Times New Roman" w:hAnsi="Times New Roman"/>
          <w:sz w:val="27"/>
          <w:szCs w:val="27"/>
          <w:lang w:val="ru-RU"/>
        </w:rPr>
        <w:t>которой</w:t>
      </w:r>
      <w:r w:rsidRPr="005949B4">
        <w:rPr>
          <w:rFonts w:ascii="Times New Roman" w:hAnsi="Times New Roman"/>
          <w:sz w:val="27"/>
          <w:szCs w:val="27"/>
        </w:rPr>
        <w:t xml:space="preserve"> соответствует финансовым затратам на прохождение медицинского </w:t>
      </w:r>
      <w:r w:rsidR="00811B45">
        <w:rPr>
          <w:rFonts w:ascii="Times New Roman" w:hAnsi="Times New Roman"/>
          <w:sz w:val="27"/>
          <w:szCs w:val="27"/>
          <w:lang w:val="ru-RU"/>
        </w:rPr>
        <w:t>освидетельствования</w:t>
      </w:r>
      <w:r w:rsidRPr="005949B4">
        <w:rPr>
          <w:rFonts w:ascii="Times New Roman" w:hAnsi="Times New Roman"/>
          <w:sz w:val="27"/>
          <w:szCs w:val="27"/>
        </w:rPr>
        <w:t xml:space="preserve">; </w:t>
      </w:r>
    </w:p>
    <w:p w:rsidR="00EB5021" w:rsidRPr="00EB5021" w:rsidRDefault="005F0C8B" w:rsidP="00EB5021">
      <w:pPr>
        <w:pStyle w:val="a6"/>
        <w:spacing w:after="0" w:line="240" w:lineRule="auto"/>
        <w:ind w:left="0" w:firstLine="709"/>
        <w:jc w:val="both"/>
        <w:rPr>
          <w:rFonts w:ascii="Times New Roman" w:hAnsi="Times New Roman"/>
          <w:sz w:val="27"/>
          <w:szCs w:val="27"/>
        </w:rPr>
      </w:pPr>
      <w:r w:rsidRPr="00B66487">
        <w:rPr>
          <w:rFonts w:ascii="Times New Roman" w:hAnsi="Times New Roman"/>
          <w:sz w:val="27"/>
          <w:szCs w:val="27"/>
        </w:rPr>
        <w:t>компенсация части арендной ставки за на</w:t>
      </w:r>
      <w:r w:rsidR="008E6491">
        <w:rPr>
          <w:rFonts w:ascii="Times New Roman" w:hAnsi="Times New Roman"/>
          <w:sz w:val="27"/>
          <w:szCs w:val="27"/>
          <w:lang w:val="ru-RU"/>
        </w:rPr>
        <w:t>ё</w:t>
      </w:r>
      <w:r w:rsidRPr="00B66487">
        <w:rPr>
          <w:rFonts w:ascii="Times New Roman" w:hAnsi="Times New Roman"/>
          <w:sz w:val="27"/>
          <w:szCs w:val="27"/>
        </w:rPr>
        <w:t>м (подна</w:t>
      </w:r>
      <w:r w:rsidR="008E6491">
        <w:rPr>
          <w:rFonts w:ascii="Times New Roman" w:hAnsi="Times New Roman"/>
          <w:sz w:val="27"/>
          <w:szCs w:val="27"/>
          <w:lang w:val="ru-RU"/>
        </w:rPr>
        <w:t>ё</w:t>
      </w:r>
      <w:r w:rsidRPr="00B66487">
        <w:rPr>
          <w:rFonts w:ascii="Times New Roman" w:hAnsi="Times New Roman"/>
          <w:sz w:val="27"/>
          <w:szCs w:val="27"/>
        </w:rPr>
        <w:t>м) жилья (не более 6 месяцев со дня заключения договора за дни фактического проживания). Указанная компенсация осуществляется в соответствии с постановлением Правительства Забайкальского края от 9 апреля 2014 г.</w:t>
      </w:r>
      <w:r w:rsidR="007C45C9">
        <w:rPr>
          <w:rFonts w:ascii="Times New Roman" w:hAnsi="Times New Roman"/>
          <w:sz w:val="27"/>
          <w:szCs w:val="27"/>
        </w:rPr>
        <w:t xml:space="preserve"> № 140,</w:t>
      </w:r>
      <w:r w:rsidRPr="00B66487">
        <w:rPr>
          <w:rFonts w:ascii="Times New Roman" w:hAnsi="Times New Roman"/>
          <w:sz w:val="27"/>
          <w:szCs w:val="27"/>
        </w:rPr>
        <w:t xml:space="preserve"> </w:t>
      </w:r>
      <w:r w:rsidR="007C45C9" w:rsidRPr="00EB5021">
        <w:rPr>
          <w:rFonts w:ascii="Times New Roman" w:hAnsi="Times New Roman"/>
          <w:sz w:val="27"/>
          <w:szCs w:val="27"/>
        </w:rPr>
        <w:t>р</w:t>
      </w:r>
      <w:r w:rsidRPr="00B66487">
        <w:rPr>
          <w:rFonts w:ascii="Times New Roman" w:hAnsi="Times New Roman"/>
          <w:sz w:val="27"/>
          <w:szCs w:val="27"/>
        </w:rPr>
        <w:t xml:space="preserve">азмер </w:t>
      </w:r>
      <w:r w:rsidR="007C45C9" w:rsidRPr="00EB5021">
        <w:rPr>
          <w:rFonts w:ascii="Times New Roman" w:hAnsi="Times New Roman"/>
          <w:sz w:val="27"/>
          <w:szCs w:val="27"/>
        </w:rPr>
        <w:t>которой</w:t>
      </w:r>
      <w:r w:rsidRPr="00B66487">
        <w:rPr>
          <w:rFonts w:ascii="Times New Roman" w:hAnsi="Times New Roman"/>
          <w:sz w:val="27"/>
          <w:szCs w:val="27"/>
        </w:rPr>
        <w:t xml:space="preserve"> составляет </w:t>
      </w:r>
      <w:r w:rsidR="007C45C9">
        <w:rPr>
          <w:rFonts w:ascii="Times New Roman" w:hAnsi="Times New Roman"/>
          <w:sz w:val="27"/>
          <w:szCs w:val="27"/>
        </w:rPr>
        <w:br/>
      </w:r>
      <w:r w:rsidRPr="00B66487">
        <w:rPr>
          <w:rFonts w:ascii="Times New Roman" w:hAnsi="Times New Roman"/>
          <w:sz w:val="27"/>
          <w:szCs w:val="27"/>
        </w:rPr>
        <w:t>1,0 тыс. руб</w:t>
      </w:r>
      <w:r w:rsidR="00EB5021" w:rsidRPr="00EB5021">
        <w:rPr>
          <w:rFonts w:ascii="Times New Roman" w:hAnsi="Times New Roman"/>
          <w:sz w:val="27"/>
          <w:szCs w:val="27"/>
        </w:rPr>
        <w:t>лей</w:t>
      </w:r>
      <w:r w:rsidRPr="00B66487">
        <w:rPr>
          <w:rFonts w:ascii="Times New Roman" w:hAnsi="Times New Roman"/>
          <w:sz w:val="27"/>
          <w:szCs w:val="27"/>
        </w:rPr>
        <w:t xml:space="preserve"> в месяц на семью.</w:t>
      </w:r>
      <w:r w:rsidR="00EB5021" w:rsidRPr="00EB5021">
        <w:rPr>
          <w:rFonts w:ascii="Times New Roman" w:hAnsi="Times New Roman"/>
          <w:sz w:val="27"/>
          <w:szCs w:val="27"/>
        </w:rPr>
        <w:t xml:space="preserve"> Общий срок предоставления компенсации </w:t>
      </w:r>
      <w:r w:rsidR="00EB5021">
        <w:rPr>
          <w:rFonts w:ascii="Times New Roman" w:hAnsi="Times New Roman"/>
          <w:sz w:val="27"/>
          <w:szCs w:val="27"/>
        </w:rPr>
        <w:br/>
      </w:r>
      <w:r w:rsidR="00EB5021" w:rsidRPr="00EB5021">
        <w:rPr>
          <w:rFonts w:ascii="Times New Roman" w:hAnsi="Times New Roman"/>
          <w:sz w:val="27"/>
          <w:szCs w:val="27"/>
        </w:rPr>
        <w:t>не может превышать 6 месяцев со дня заключения договора найма (поднайма) жилья.</w:t>
      </w:r>
    </w:p>
    <w:p w:rsidR="005F0C8B" w:rsidRPr="00672FF6" w:rsidRDefault="005F0C8B" w:rsidP="005F0C8B">
      <w:pPr>
        <w:pStyle w:val="ConsPlusNormal"/>
        <w:ind w:firstLine="709"/>
        <w:contextualSpacing/>
        <w:jc w:val="both"/>
        <w:rPr>
          <w:sz w:val="27"/>
          <w:szCs w:val="27"/>
        </w:rPr>
      </w:pPr>
      <w:r w:rsidRPr="005949B4">
        <w:rPr>
          <w:sz w:val="27"/>
          <w:szCs w:val="27"/>
        </w:rPr>
        <w:t>Предусмотрены дополнительные меры социальной поддержки на период до</w:t>
      </w:r>
      <w:r>
        <w:rPr>
          <w:sz w:val="27"/>
          <w:szCs w:val="27"/>
        </w:rPr>
        <w:t> </w:t>
      </w:r>
      <w:r w:rsidRPr="005949B4">
        <w:rPr>
          <w:sz w:val="27"/>
          <w:szCs w:val="27"/>
        </w:rPr>
        <w:t xml:space="preserve">получения гражданства Российской Федерации: пособие на ребенка (порядок установления и выплаты пособия на ребенка определен </w:t>
      </w:r>
      <w:hyperlink r:id="rId189" w:history="1">
        <w:r w:rsidRPr="005949B4">
          <w:rPr>
            <w:sz w:val="27"/>
            <w:szCs w:val="27"/>
          </w:rPr>
          <w:t>Законом</w:t>
        </w:r>
      </w:hyperlink>
      <w:r w:rsidRPr="005949B4">
        <w:rPr>
          <w:sz w:val="27"/>
          <w:szCs w:val="27"/>
        </w:rPr>
        <w:t xml:space="preserve"> Забайкальского края от 29 декабря 2008</w:t>
      </w:r>
      <w:r>
        <w:rPr>
          <w:sz w:val="27"/>
          <w:szCs w:val="27"/>
        </w:rPr>
        <w:t> </w:t>
      </w:r>
      <w:r w:rsidRPr="005949B4">
        <w:rPr>
          <w:sz w:val="27"/>
          <w:szCs w:val="27"/>
        </w:rPr>
        <w:t>г</w:t>
      </w:r>
      <w:r>
        <w:rPr>
          <w:sz w:val="27"/>
          <w:szCs w:val="27"/>
        </w:rPr>
        <w:t>.</w:t>
      </w:r>
      <w:r w:rsidRPr="005949B4">
        <w:rPr>
          <w:sz w:val="27"/>
          <w:szCs w:val="27"/>
        </w:rPr>
        <w:t xml:space="preserve"> №</w:t>
      </w:r>
      <w:r>
        <w:rPr>
          <w:sz w:val="27"/>
          <w:szCs w:val="27"/>
        </w:rPr>
        <w:t> </w:t>
      </w:r>
      <w:r w:rsidRPr="005949B4">
        <w:rPr>
          <w:sz w:val="27"/>
          <w:szCs w:val="27"/>
        </w:rPr>
        <w:t xml:space="preserve">101-ЗЗК «О пособии на ребенка в Забайкальском </w:t>
      </w:r>
      <w:r w:rsidRPr="00672FF6">
        <w:rPr>
          <w:sz w:val="27"/>
          <w:szCs w:val="27"/>
        </w:rPr>
        <w:t>крае»)</w:t>
      </w:r>
      <w:r w:rsidR="00F94783">
        <w:rPr>
          <w:sz w:val="27"/>
          <w:szCs w:val="27"/>
        </w:rPr>
        <w:t xml:space="preserve"> </w:t>
      </w:r>
      <w:r w:rsidRPr="00672FF6">
        <w:rPr>
          <w:sz w:val="27"/>
          <w:szCs w:val="27"/>
        </w:rPr>
        <w:t>и адресная материальная помощь</w:t>
      </w:r>
      <w:r w:rsidR="00F94783">
        <w:rPr>
          <w:sz w:val="27"/>
          <w:szCs w:val="27"/>
        </w:rPr>
        <w:t xml:space="preserve"> </w:t>
      </w:r>
      <w:r w:rsidRPr="00672FF6">
        <w:rPr>
          <w:sz w:val="27"/>
          <w:szCs w:val="27"/>
        </w:rPr>
        <w:t>(порядок предоставления утвержд</w:t>
      </w:r>
      <w:r w:rsidR="00BC3671">
        <w:rPr>
          <w:sz w:val="27"/>
          <w:szCs w:val="27"/>
        </w:rPr>
        <w:t>ё</w:t>
      </w:r>
      <w:r w:rsidRPr="00672FF6">
        <w:rPr>
          <w:sz w:val="27"/>
          <w:szCs w:val="27"/>
        </w:rPr>
        <w:t>н постановлением Правительства Забайкальского края от 29 сентября 2014 г. № 561), которая предоставляется единовременно один раз.</w:t>
      </w:r>
    </w:p>
    <w:p w:rsidR="005F0C8B" w:rsidRPr="005949B4" w:rsidRDefault="005F0C8B" w:rsidP="005F0C8B">
      <w:pPr>
        <w:tabs>
          <w:tab w:val="left" w:pos="1134"/>
        </w:tabs>
        <w:ind w:firstLine="709"/>
        <w:contextualSpacing/>
        <w:jc w:val="both"/>
        <w:rPr>
          <w:sz w:val="27"/>
          <w:szCs w:val="27"/>
        </w:rPr>
      </w:pPr>
      <w:r w:rsidRPr="005949B4">
        <w:rPr>
          <w:sz w:val="27"/>
          <w:szCs w:val="27"/>
        </w:rPr>
        <w:t>Оказывается содействие дополнительному обучению и переобучению (повышению квалификации).</w:t>
      </w:r>
    </w:p>
    <w:p w:rsidR="005F0C8B" w:rsidRPr="005949B4" w:rsidRDefault="005F0C8B" w:rsidP="005F0C8B">
      <w:pPr>
        <w:tabs>
          <w:tab w:val="left" w:pos="1134"/>
        </w:tabs>
        <w:ind w:firstLine="709"/>
        <w:contextualSpacing/>
        <w:jc w:val="both"/>
        <w:rPr>
          <w:sz w:val="27"/>
          <w:szCs w:val="27"/>
        </w:rPr>
      </w:pPr>
      <w:r w:rsidRPr="005949B4">
        <w:rPr>
          <w:sz w:val="27"/>
          <w:szCs w:val="27"/>
        </w:rPr>
        <w:t>За получением выплат соотечественникам необходимо обращаться в</w:t>
      </w:r>
      <w:r w:rsidR="008E6491">
        <w:rPr>
          <w:sz w:val="27"/>
          <w:szCs w:val="27"/>
        </w:rPr>
        <w:t xml:space="preserve"> </w:t>
      </w:r>
      <w:r w:rsidRPr="005949B4">
        <w:rPr>
          <w:sz w:val="27"/>
          <w:szCs w:val="27"/>
        </w:rPr>
        <w:t>отделы Государственного казенного учреждения «Краевой центр социальной защиты населения Забайкальского края», расположенные на территории края.</w:t>
      </w:r>
    </w:p>
    <w:p w:rsidR="005F0C8B" w:rsidRDefault="005F0C8B" w:rsidP="005F0C8B">
      <w:pPr>
        <w:tabs>
          <w:tab w:val="left" w:pos="567"/>
          <w:tab w:val="left" w:pos="851"/>
        </w:tabs>
        <w:ind w:firstLine="709"/>
        <w:contextualSpacing/>
        <w:jc w:val="both"/>
        <w:rPr>
          <w:rFonts w:eastAsiaTheme="minorHAnsi"/>
          <w:sz w:val="27"/>
          <w:szCs w:val="27"/>
          <w:lang w:eastAsia="en-US"/>
        </w:rPr>
      </w:pPr>
      <w:r w:rsidRPr="009949FC">
        <w:rPr>
          <w:rFonts w:eastAsiaTheme="minorHAnsi"/>
          <w:sz w:val="27"/>
          <w:szCs w:val="27"/>
          <w:lang w:eastAsia="en-US"/>
        </w:rPr>
        <w:t>Для временного размещения</w:t>
      </w:r>
      <w:r>
        <w:rPr>
          <w:rFonts w:eastAsiaTheme="minorHAnsi"/>
          <w:sz w:val="27"/>
          <w:szCs w:val="27"/>
          <w:lang w:eastAsia="en-US"/>
        </w:rPr>
        <w:t xml:space="preserve"> соотечественников</w:t>
      </w:r>
      <w:r w:rsidRPr="009949FC">
        <w:rPr>
          <w:rFonts w:eastAsiaTheme="minorHAnsi"/>
          <w:sz w:val="27"/>
          <w:szCs w:val="27"/>
          <w:lang w:eastAsia="en-US"/>
        </w:rPr>
        <w:t xml:space="preserve"> имеется возможность использования гостиниц. Стоимость проживания одного человека в гостиницах г.</w:t>
      </w:r>
      <w:r>
        <w:rPr>
          <w:rFonts w:eastAsiaTheme="minorHAnsi"/>
          <w:sz w:val="27"/>
          <w:szCs w:val="27"/>
          <w:lang w:eastAsia="en-US"/>
        </w:rPr>
        <w:t> </w:t>
      </w:r>
      <w:r w:rsidRPr="009949FC">
        <w:rPr>
          <w:rFonts w:eastAsiaTheme="minorHAnsi"/>
          <w:sz w:val="27"/>
          <w:szCs w:val="27"/>
          <w:lang w:eastAsia="en-US"/>
        </w:rPr>
        <w:t>Читы составляет от 800 до</w:t>
      </w:r>
      <w:r>
        <w:rPr>
          <w:rFonts w:eastAsiaTheme="minorHAnsi"/>
          <w:sz w:val="27"/>
          <w:szCs w:val="27"/>
          <w:lang w:eastAsia="en-US"/>
        </w:rPr>
        <w:t> </w:t>
      </w:r>
      <w:r w:rsidRPr="009949FC">
        <w:rPr>
          <w:rFonts w:eastAsiaTheme="minorHAnsi"/>
          <w:sz w:val="27"/>
          <w:szCs w:val="27"/>
          <w:lang w:eastAsia="en-US"/>
        </w:rPr>
        <w:t>3</w:t>
      </w:r>
      <w:r w:rsidR="00702650">
        <w:rPr>
          <w:rFonts w:eastAsiaTheme="minorHAnsi"/>
          <w:sz w:val="27"/>
          <w:szCs w:val="27"/>
          <w:lang w:eastAsia="en-US"/>
        </w:rPr>
        <w:t xml:space="preserve"> тыс.</w:t>
      </w:r>
      <w:r w:rsidRPr="009949FC">
        <w:rPr>
          <w:rFonts w:eastAsiaTheme="minorHAnsi"/>
          <w:sz w:val="27"/>
          <w:szCs w:val="27"/>
          <w:lang w:eastAsia="en-US"/>
        </w:rPr>
        <w:t xml:space="preserve"> руб</w:t>
      </w:r>
      <w:r w:rsidR="005B135F">
        <w:rPr>
          <w:rFonts w:eastAsiaTheme="minorHAnsi"/>
          <w:sz w:val="27"/>
          <w:szCs w:val="27"/>
          <w:lang w:eastAsia="en-US"/>
        </w:rPr>
        <w:t>лей</w:t>
      </w:r>
      <w:r w:rsidRPr="009949FC">
        <w:rPr>
          <w:rFonts w:eastAsiaTheme="minorHAnsi"/>
          <w:sz w:val="27"/>
          <w:szCs w:val="27"/>
          <w:lang w:eastAsia="en-US"/>
        </w:rPr>
        <w:t xml:space="preserve"> за сутки, в гостиницах муниципальных районов и городских округов края – от 500 до 3</w:t>
      </w:r>
      <w:r w:rsidR="00702650">
        <w:rPr>
          <w:rFonts w:eastAsiaTheme="minorHAnsi"/>
          <w:sz w:val="27"/>
          <w:szCs w:val="27"/>
          <w:lang w:eastAsia="en-US"/>
        </w:rPr>
        <w:t xml:space="preserve"> тыс. </w:t>
      </w:r>
      <w:r w:rsidRPr="009949FC">
        <w:rPr>
          <w:rFonts w:eastAsiaTheme="minorHAnsi"/>
          <w:sz w:val="27"/>
          <w:szCs w:val="27"/>
          <w:lang w:eastAsia="en-US"/>
        </w:rPr>
        <w:t>руб</w:t>
      </w:r>
      <w:r w:rsidR="00220DD5">
        <w:rPr>
          <w:rFonts w:eastAsiaTheme="minorHAnsi"/>
          <w:sz w:val="27"/>
          <w:szCs w:val="27"/>
          <w:lang w:eastAsia="en-US"/>
        </w:rPr>
        <w:t>лей</w:t>
      </w:r>
      <w:r w:rsidRPr="009949FC">
        <w:rPr>
          <w:rFonts w:eastAsiaTheme="minorHAnsi"/>
          <w:sz w:val="27"/>
          <w:szCs w:val="27"/>
          <w:lang w:eastAsia="en-US"/>
        </w:rPr>
        <w:t xml:space="preserve"> за сутки. </w:t>
      </w:r>
    </w:p>
    <w:p w:rsidR="005F0C8B" w:rsidRPr="00252219" w:rsidRDefault="005F0C8B" w:rsidP="00252219">
      <w:pPr>
        <w:tabs>
          <w:tab w:val="left" w:pos="567"/>
          <w:tab w:val="left" w:pos="851"/>
        </w:tabs>
        <w:ind w:firstLine="709"/>
        <w:contextualSpacing/>
        <w:jc w:val="both"/>
        <w:rPr>
          <w:rFonts w:eastAsiaTheme="minorHAnsi"/>
          <w:sz w:val="27"/>
          <w:szCs w:val="27"/>
          <w:lang w:eastAsia="en-US"/>
        </w:rPr>
      </w:pPr>
      <w:r w:rsidRPr="005949B4">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5949B4">
        <w:rPr>
          <w:sz w:val="27"/>
          <w:szCs w:val="27"/>
        </w:rPr>
        <w:t xml:space="preserve">т собственных средств </w:t>
      </w:r>
      <w:r w:rsidRPr="00252219">
        <w:rPr>
          <w:rFonts w:eastAsiaTheme="minorHAnsi"/>
          <w:sz w:val="27"/>
          <w:szCs w:val="27"/>
          <w:lang w:eastAsia="en-US"/>
        </w:rPr>
        <w:t>участника Государственной программы и членов его семьи.</w:t>
      </w:r>
    </w:p>
    <w:p w:rsidR="00281AD9" w:rsidRPr="00252219" w:rsidRDefault="00281AD9" w:rsidP="00252219">
      <w:pPr>
        <w:tabs>
          <w:tab w:val="left" w:pos="567"/>
          <w:tab w:val="left" w:pos="851"/>
        </w:tabs>
        <w:ind w:firstLine="709"/>
        <w:contextualSpacing/>
        <w:jc w:val="both"/>
        <w:rPr>
          <w:rFonts w:eastAsiaTheme="minorHAnsi"/>
          <w:sz w:val="27"/>
          <w:szCs w:val="27"/>
          <w:lang w:eastAsia="en-US"/>
        </w:rPr>
      </w:pPr>
      <w:r w:rsidRPr="00252219">
        <w:rPr>
          <w:rFonts w:eastAsiaTheme="minorHAnsi"/>
          <w:sz w:val="27"/>
          <w:szCs w:val="27"/>
          <w:lang w:eastAsia="en-US"/>
        </w:rPr>
        <w:t>Средняя рыночная стоимость 1 м</w:t>
      </w:r>
      <w:r w:rsidRPr="00220DD5">
        <w:rPr>
          <w:rFonts w:eastAsiaTheme="minorHAnsi"/>
          <w:sz w:val="27"/>
          <w:szCs w:val="27"/>
          <w:vertAlign w:val="superscript"/>
          <w:lang w:eastAsia="en-US"/>
        </w:rPr>
        <w:t>2</w:t>
      </w:r>
      <w:r w:rsidRPr="00252219">
        <w:rPr>
          <w:rFonts w:eastAsiaTheme="minorHAnsi"/>
          <w:sz w:val="27"/>
          <w:szCs w:val="27"/>
          <w:lang w:eastAsia="en-US"/>
        </w:rPr>
        <w:t xml:space="preserve"> в </w:t>
      </w:r>
      <w:r w:rsidR="00A86BAE">
        <w:rPr>
          <w:rFonts w:eastAsiaTheme="minorHAnsi"/>
          <w:sz w:val="27"/>
          <w:szCs w:val="27"/>
          <w:lang w:eastAsia="en-US"/>
        </w:rPr>
        <w:t xml:space="preserve">регионе </w:t>
      </w:r>
      <w:r w:rsidRPr="00252219">
        <w:rPr>
          <w:rFonts w:eastAsiaTheme="minorHAnsi"/>
          <w:sz w:val="27"/>
          <w:szCs w:val="27"/>
          <w:lang w:eastAsia="en-US"/>
        </w:rPr>
        <w:t xml:space="preserve">в 2020 году составила </w:t>
      </w:r>
      <w:r w:rsidR="00A86BAE">
        <w:rPr>
          <w:rFonts w:eastAsiaTheme="minorHAnsi"/>
          <w:sz w:val="27"/>
          <w:szCs w:val="27"/>
          <w:lang w:eastAsia="en-US"/>
        </w:rPr>
        <w:br/>
      </w:r>
      <w:r w:rsidR="00220DD5">
        <w:rPr>
          <w:rFonts w:eastAsiaTheme="minorHAnsi"/>
          <w:sz w:val="27"/>
          <w:szCs w:val="27"/>
          <w:lang w:eastAsia="en-US"/>
        </w:rPr>
        <w:t>56,</w:t>
      </w:r>
      <w:r w:rsidRPr="00252219">
        <w:rPr>
          <w:rFonts w:eastAsiaTheme="minorHAnsi"/>
          <w:sz w:val="27"/>
          <w:szCs w:val="27"/>
          <w:lang w:eastAsia="en-US"/>
        </w:rPr>
        <w:t xml:space="preserve">09 тыс. рублей. </w:t>
      </w:r>
    </w:p>
    <w:p w:rsidR="005F0C8B" w:rsidRPr="009949FC" w:rsidRDefault="005F0C8B" w:rsidP="00252219">
      <w:pPr>
        <w:tabs>
          <w:tab w:val="left" w:pos="567"/>
          <w:tab w:val="left" w:pos="851"/>
        </w:tabs>
        <w:ind w:firstLine="709"/>
        <w:contextualSpacing/>
        <w:jc w:val="both"/>
        <w:rPr>
          <w:sz w:val="27"/>
          <w:szCs w:val="27"/>
        </w:rPr>
      </w:pPr>
      <w:r w:rsidRPr="00252219">
        <w:rPr>
          <w:rFonts w:eastAsiaTheme="minorHAnsi"/>
          <w:sz w:val="27"/>
          <w:szCs w:val="27"/>
          <w:lang w:eastAsia="en-US"/>
        </w:rPr>
        <w:t xml:space="preserve">На территории Забайкальского края реализуются мероприятия </w:t>
      </w:r>
      <w:r w:rsidRPr="00252219">
        <w:rPr>
          <w:rFonts w:eastAsiaTheme="minorHAnsi"/>
          <w:sz w:val="27"/>
          <w:szCs w:val="27"/>
          <w:lang w:eastAsia="en-US"/>
        </w:rPr>
        <w:lastRenderedPageBreak/>
        <w:t>подпрограммы</w:t>
      </w:r>
      <w:r w:rsidRPr="009949FC">
        <w:rPr>
          <w:sz w:val="27"/>
          <w:szCs w:val="27"/>
        </w:rPr>
        <w:t xml:space="preserve"> «Обеспечение жильем молодых семей» государственной программы Забайкальского края «Развитие территорий и жилищная политика Забайкальского края», утвержд</w:t>
      </w:r>
      <w:r w:rsidR="00702650">
        <w:rPr>
          <w:sz w:val="27"/>
          <w:szCs w:val="27"/>
        </w:rPr>
        <w:t>ё</w:t>
      </w:r>
      <w:r w:rsidRPr="009949FC">
        <w:rPr>
          <w:sz w:val="27"/>
          <w:szCs w:val="27"/>
        </w:rPr>
        <w:t xml:space="preserve">нной постановлением Правительства Забайкальского края </w:t>
      </w:r>
      <w:r w:rsidR="006C22E0">
        <w:rPr>
          <w:sz w:val="27"/>
          <w:szCs w:val="27"/>
        </w:rPr>
        <w:br/>
      </w:r>
      <w:r w:rsidRPr="009949FC">
        <w:rPr>
          <w:sz w:val="27"/>
          <w:szCs w:val="27"/>
        </w:rPr>
        <w:t>от 31 декабря 2015 г.</w:t>
      </w:r>
      <w:r w:rsidR="000B5975">
        <w:rPr>
          <w:sz w:val="27"/>
          <w:szCs w:val="27"/>
        </w:rPr>
        <w:t xml:space="preserve"> № 656.</w:t>
      </w:r>
      <w:r w:rsidRPr="009949FC">
        <w:rPr>
          <w:sz w:val="27"/>
          <w:szCs w:val="27"/>
        </w:rPr>
        <w:t xml:space="preserve"> В рамках реализации мероприятий подпрограммы предусмотрена государственная поддержка молодых семей в</w:t>
      </w:r>
      <w:r w:rsidR="006C22E0">
        <w:rPr>
          <w:sz w:val="27"/>
          <w:szCs w:val="27"/>
        </w:rPr>
        <w:t xml:space="preserve"> </w:t>
      </w:r>
      <w:r w:rsidRPr="009949FC">
        <w:rPr>
          <w:sz w:val="27"/>
          <w:szCs w:val="27"/>
        </w:rPr>
        <w:t>форме предоставления им социальных выплат на приобретение (строительство) жилья. Первоочередное право на</w:t>
      </w:r>
      <w:r w:rsidR="006C22E0">
        <w:rPr>
          <w:sz w:val="27"/>
          <w:szCs w:val="27"/>
        </w:rPr>
        <w:t xml:space="preserve"> </w:t>
      </w:r>
      <w:r w:rsidRPr="009949FC">
        <w:rPr>
          <w:sz w:val="27"/>
          <w:szCs w:val="27"/>
        </w:rPr>
        <w:t>получение социальной выплаты предоставлено семьям</w:t>
      </w:r>
      <w:r w:rsidR="00237DF1">
        <w:rPr>
          <w:sz w:val="27"/>
          <w:szCs w:val="27"/>
        </w:rPr>
        <w:t xml:space="preserve">, </w:t>
      </w:r>
      <w:r w:rsidR="00237DF1" w:rsidRPr="00237DF1">
        <w:rPr>
          <w:sz w:val="27"/>
          <w:szCs w:val="27"/>
        </w:rPr>
        <w:t xml:space="preserve">имеющим </w:t>
      </w:r>
      <w:r w:rsidR="00953BB1">
        <w:rPr>
          <w:sz w:val="27"/>
          <w:szCs w:val="27"/>
        </w:rPr>
        <w:br/>
      </w:r>
      <w:r w:rsidR="00237DF1" w:rsidRPr="00237DF1">
        <w:rPr>
          <w:sz w:val="27"/>
          <w:szCs w:val="27"/>
        </w:rPr>
        <w:t>3 и более детей</w:t>
      </w:r>
      <w:r w:rsidRPr="009949FC">
        <w:rPr>
          <w:sz w:val="27"/>
          <w:szCs w:val="27"/>
        </w:rPr>
        <w:t>.</w:t>
      </w:r>
    </w:p>
    <w:p w:rsidR="005F0C8B" w:rsidRDefault="00237DF1" w:rsidP="005F0C8B">
      <w:pPr>
        <w:pStyle w:val="FORMATTEXT0"/>
        <w:ind w:firstLine="708"/>
        <w:contextualSpacing/>
        <w:jc w:val="both"/>
        <w:rPr>
          <w:sz w:val="27"/>
          <w:szCs w:val="27"/>
        </w:rPr>
      </w:pPr>
      <w:r>
        <w:rPr>
          <w:sz w:val="27"/>
          <w:szCs w:val="27"/>
        </w:rPr>
        <w:t xml:space="preserve">В </w:t>
      </w:r>
      <w:r w:rsidR="00A86BAE">
        <w:rPr>
          <w:sz w:val="27"/>
          <w:szCs w:val="27"/>
        </w:rPr>
        <w:t xml:space="preserve">Забайкалье </w:t>
      </w:r>
      <w:r>
        <w:rPr>
          <w:sz w:val="27"/>
          <w:szCs w:val="27"/>
        </w:rPr>
        <w:t xml:space="preserve">реализуется </w:t>
      </w:r>
      <w:r w:rsidRPr="00237DF1">
        <w:rPr>
          <w:sz w:val="27"/>
          <w:szCs w:val="27"/>
        </w:rPr>
        <w:t>государственн</w:t>
      </w:r>
      <w:r>
        <w:rPr>
          <w:sz w:val="27"/>
          <w:szCs w:val="27"/>
        </w:rPr>
        <w:t>ая</w:t>
      </w:r>
      <w:r w:rsidRPr="00237DF1">
        <w:rPr>
          <w:sz w:val="27"/>
          <w:szCs w:val="27"/>
        </w:rPr>
        <w:t xml:space="preserve"> программ</w:t>
      </w:r>
      <w:r>
        <w:rPr>
          <w:sz w:val="27"/>
          <w:szCs w:val="27"/>
        </w:rPr>
        <w:t>а</w:t>
      </w:r>
      <w:r w:rsidRPr="00237DF1">
        <w:rPr>
          <w:sz w:val="27"/>
          <w:szCs w:val="27"/>
        </w:rPr>
        <w:t xml:space="preserve"> Российской Федерации «Комплексное развитие сельских территорий», утвержд</w:t>
      </w:r>
      <w:r w:rsidR="00702650">
        <w:rPr>
          <w:sz w:val="27"/>
          <w:szCs w:val="27"/>
        </w:rPr>
        <w:t>ё</w:t>
      </w:r>
      <w:r w:rsidRPr="00237DF1">
        <w:rPr>
          <w:sz w:val="27"/>
          <w:szCs w:val="27"/>
        </w:rPr>
        <w:t>нн</w:t>
      </w:r>
      <w:r>
        <w:rPr>
          <w:sz w:val="27"/>
          <w:szCs w:val="27"/>
        </w:rPr>
        <w:t>ая</w:t>
      </w:r>
      <w:r w:rsidRPr="00237DF1">
        <w:rPr>
          <w:sz w:val="27"/>
          <w:szCs w:val="27"/>
        </w:rPr>
        <w:t xml:space="preserve"> постановлением Правительства Российской Федерации от 31</w:t>
      </w:r>
      <w:r>
        <w:rPr>
          <w:sz w:val="27"/>
          <w:szCs w:val="27"/>
        </w:rPr>
        <w:t xml:space="preserve"> мая </w:t>
      </w:r>
      <w:r w:rsidRPr="00237DF1">
        <w:rPr>
          <w:sz w:val="27"/>
          <w:szCs w:val="27"/>
        </w:rPr>
        <w:t>2019 г. № 696</w:t>
      </w:r>
      <w:r w:rsidR="005F0C8B" w:rsidRPr="000E2BD5">
        <w:rPr>
          <w:sz w:val="27"/>
          <w:szCs w:val="27"/>
        </w:rPr>
        <w:t xml:space="preserve">, </w:t>
      </w:r>
      <w:r w:rsidR="005F0C8B" w:rsidRPr="009949FC">
        <w:rPr>
          <w:sz w:val="27"/>
          <w:szCs w:val="27"/>
        </w:rPr>
        <w:t>направленн</w:t>
      </w:r>
      <w:r w:rsidR="00F63340">
        <w:rPr>
          <w:sz w:val="27"/>
          <w:szCs w:val="27"/>
        </w:rPr>
        <w:t>ая</w:t>
      </w:r>
      <w:r w:rsidR="005F0C8B" w:rsidRPr="009949FC">
        <w:rPr>
          <w:sz w:val="27"/>
          <w:szCs w:val="27"/>
        </w:rPr>
        <w:t xml:space="preserve"> </w:t>
      </w:r>
      <w:r w:rsidR="00220DD5">
        <w:rPr>
          <w:sz w:val="27"/>
          <w:szCs w:val="27"/>
        </w:rPr>
        <w:br/>
      </w:r>
      <w:r w:rsidR="005F0C8B" w:rsidRPr="009949FC">
        <w:rPr>
          <w:sz w:val="27"/>
          <w:szCs w:val="27"/>
        </w:rPr>
        <w:t>на</w:t>
      </w:r>
      <w:r w:rsidR="005F0C8B" w:rsidRPr="000E2BD5">
        <w:rPr>
          <w:sz w:val="27"/>
          <w:szCs w:val="27"/>
        </w:rPr>
        <w:t xml:space="preserve"> улучшение жилищных условий граждан, в том числе молодых семей и молодых специалистов, проживающих и осуществляющих трудовую деятельность </w:t>
      </w:r>
      <w:r w:rsidR="00A86BAE">
        <w:rPr>
          <w:sz w:val="27"/>
          <w:szCs w:val="27"/>
        </w:rPr>
        <w:br/>
      </w:r>
      <w:r w:rsidR="005F0C8B" w:rsidRPr="000E2BD5">
        <w:rPr>
          <w:sz w:val="27"/>
          <w:szCs w:val="27"/>
        </w:rPr>
        <w:t xml:space="preserve">в </w:t>
      </w:r>
      <w:r>
        <w:rPr>
          <w:sz w:val="27"/>
          <w:szCs w:val="27"/>
        </w:rPr>
        <w:t>сельской местности</w:t>
      </w:r>
      <w:r w:rsidR="005F0C8B" w:rsidRPr="000E2BD5">
        <w:rPr>
          <w:sz w:val="27"/>
          <w:szCs w:val="27"/>
        </w:rPr>
        <w:t>.</w:t>
      </w:r>
    </w:p>
    <w:p w:rsidR="00953BB1" w:rsidRPr="00953BB1" w:rsidRDefault="00953BB1" w:rsidP="00953BB1">
      <w:pPr>
        <w:ind w:firstLine="709"/>
        <w:contextualSpacing/>
        <w:jc w:val="both"/>
        <w:rPr>
          <w:sz w:val="27"/>
          <w:szCs w:val="27"/>
        </w:rPr>
      </w:pPr>
      <w:r w:rsidRPr="00953BB1">
        <w:rPr>
          <w:sz w:val="27"/>
          <w:szCs w:val="27"/>
        </w:rPr>
        <w:t xml:space="preserve">Сеть учреждений культуры края включает 600 библиотек, 27 музеев, </w:t>
      </w:r>
      <w:r>
        <w:rPr>
          <w:sz w:val="27"/>
          <w:szCs w:val="27"/>
        </w:rPr>
        <w:br/>
      </w:r>
      <w:r w:rsidRPr="00953BB1">
        <w:rPr>
          <w:sz w:val="27"/>
          <w:szCs w:val="27"/>
        </w:rPr>
        <w:t xml:space="preserve">560 культурно-досуговых учреждений, 2 государственных архива, 6 театров </w:t>
      </w:r>
      <w:r>
        <w:rPr>
          <w:sz w:val="27"/>
          <w:szCs w:val="27"/>
        </w:rPr>
        <w:br/>
      </w:r>
      <w:r w:rsidRPr="00953BB1">
        <w:rPr>
          <w:sz w:val="27"/>
          <w:szCs w:val="27"/>
        </w:rPr>
        <w:t>и 2 концертные организации, 8 кинотеатров, 7 кинозалов в Домах культуры, а также 3 кинозала, которые находятся в подчинении Забайкальской железной дороги.</w:t>
      </w:r>
    </w:p>
    <w:p w:rsidR="005F0C8B" w:rsidRPr="003504DA" w:rsidRDefault="005F0C8B" w:rsidP="005F0C8B">
      <w:pPr>
        <w:pStyle w:val="afa"/>
        <w:ind w:firstLine="709"/>
        <w:jc w:val="both"/>
        <w:rPr>
          <w:rFonts w:ascii="Times New Roman" w:eastAsia="Times New Roman" w:hAnsi="Times New Roman" w:cs="Times New Roman"/>
          <w:b/>
          <w:i/>
          <w:sz w:val="27"/>
          <w:szCs w:val="27"/>
          <w:lang w:eastAsia="ru-RU"/>
        </w:rPr>
      </w:pPr>
      <w:r w:rsidRPr="003504DA">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b/>
          <w:i/>
          <w:sz w:val="27"/>
          <w:szCs w:val="27"/>
          <w:lang w:eastAsia="ru-RU"/>
        </w:rPr>
        <w:t>Забайкальского края</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672000, г. Чита, ул. Курнатовского, д.7</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Тел./факс: 8 (3022) 35-50-85; 35-65-37</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Официальный Интернет-сайт: минсоц.забайкальскийкрай.рф</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электронной почты: pochta@minsz.e-zab.ru;</w:t>
      </w:r>
    </w:p>
    <w:p w:rsidR="005F0C8B" w:rsidRPr="003504DA" w:rsidRDefault="005F0C8B" w:rsidP="005F0C8B">
      <w:pPr>
        <w:ind w:firstLine="708"/>
        <w:jc w:val="both"/>
        <w:rPr>
          <w:i/>
          <w:sz w:val="27"/>
          <w:szCs w:val="27"/>
        </w:rPr>
      </w:pPr>
      <w:r w:rsidRPr="003504DA">
        <w:rPr>
          <w:i/>
          <w:sz w:val="27"/>
          <w:szCs w:val="27"/>
          <w:lang w:val="en-US"/>
        </w:rPr>
        <w:t>S</w:t>
      </w:r>
      <w:r w:rsidRPr="003504DA">
        <w:rPr>
          <w:i/>
          <w:sz w:val="27"/>
          <w:szCs w:val="27"/>
        </w:rPr>
        <w:t>kype: Minsoc_ZK 75</w:t>
      </w:r>
    </w:p>
    <w:p w:rsidR="004847B2" w:rsidRDefault="005F0C8B" w:rsidP="005F0C8B">
      <w:pPr>
        <w:ind w:firstLine="709"/>
        <w:jc w:val="both"/>
        <w:rPr>
          <w:b/>
          <w:i/>
          <w:spacing w:val="-4"/>
          <w:sz w:val="27"/>
          <w:szCs w:val="27"/>
        </w:rPr>
      </w:pPr>
      <w:r w:rsidRPr="002801D0">
        <w:rPr>
          <w:b/>
          <w:i/>
          <w:spacing w:val="-4"/>
          <w:sz w:val="27"/>
          <w:szCs w:val="27"/>
        </w:rPr>
        <w:t xml:space="preserve">Управление по вопросам миграции </w:t>
      </w:r>
    </w:p>
    <w:p w:rsidR="005F0C8B" w:rsidRPr="002801D0" w:rsidRDefault="005F0C8B" w:rsidP="005F0C8B">
      <w:pPr>
        <w:ind w:firstLine="709"/>
        <w:jc w:val="both"/>
        <w:rPr>
          <w:b/>
          <w:i/>
          <w:spacing w:val="-4"/>
          <w:sz w:val="27"/>
          <w:szCs w:val="27"/>
        </w:rPr>
      </w:pPr>
      <w:r w:rsidRPr="002801D0">
        <w:rPr>
          <w:b/>
          <w:i/>
          <w:spacing w:val="-4"/>
          <w:sz w:val="27"/>
          <w:szCs w:val="27"/>
        </w:rPr>
        <w:t>УМВД России по Забайкальскому краю</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А</w:t>
      </w:r>
      <w:r w:rsidRPr="003504DA">
        <w:rPr>
          <w:rFonts w:ascii="Times New Roman" w:eastAsia="Times New Roman" w:hAnsi="Times New Roman" w:cs="Times New Roman"/>
          <w:i/>
          <w:sz w:val="27"/>
          <w:szCs w:val="27"/>
          <w:lang w:eastAsia="ru-RU"/>
        </w:rPr>
        <w:t>дрес: 672000, г. Чита, ул. Ингодинская, д. 72</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ел./факс: 8 (3022) 32-58-89</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 xml:space="preserve">елефон горячей линии: 8 (3022) </w:t>
      </w:r>
      <w:r>
        <w:rPr>
          <w:rFonts w:ascii="Times New Roman" w:eastAsia="Times New Roman" w:hAnsi="Times New Roman" w:cs="Times New Roman"/>
          <w:i/>
          <w:sz w:val="27"/>
          <w:szCs w:val="27"/>
          <w:lang w:eastAsia="ru-RU"/>
        </w:rPr>
        <w:t>23-55-66</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Pr="003504DA">
        <w:rPr>
          <w:rFonts w:ascii="Times New Roman" w:eastAsia="Times New Roman" w:hAnsi="Times New Roman" w:cs="Times New Roman"/>
          <w:i/>
          <w:sz w:val="27"/>
          <w:szCs w:val="27"/>
          <w:lang w:eastAsia="ru-RU"/>
        </w:rPr>
        <w:t xml:space="preserve">фициальный Интернет-сайт: </w:t>
      </w:r>
      <w:hyperlink r:id="rId190" w:history="1">
        <w:r w:rsidRPr="003504DA">
          <w:rPr>
            <w:rFonts w:ascii="Times New Roman" w:eastAsia="Times New Roman" w:hAnsi="Times New Roman" w:cs="Times New Roman"/>
            <w:i/>
            <w:sz w:val="27"/>
            <w:szCs w:val="27"/>
            <w:lang w:eastAsia="ru-RU"/>
          </w:rPr>
          <w:t>https://75.мвд.рф/</w:t>
        </w:r>
      </w:hyperlink>
    </w:p>
    <w:p w:rsidR="001937A3" w:rsidRPr="00744238" w:rsidRDefault="005F0C8B" w:rsidP="005F0C8B">
      <w:pPr>
        <w:ind w:firstLine="708"/>
        <w:jc w:val="both"/>
        <w:rPr>
          <w:i/>
          <w:sz w:val="27"/>
          <w:szCs w:val="27"/>
        </w:rPr>
      </w:pPr>
      <w:r>
        <w:rPr>
          <w:i/>
          <w:sz w:val="27"/>
          <w:szCs w:val="27"/>
        </w:rPr>
        <w:t>А</w:t>
      </w:r>
      <w:r w:rsidRPr="003504DA">
        <w:rPr>
          <w:i/>
          <w:sz w:val="27"/>
          <w:szCs w:val="27"/>
        </w:rPr>
        <w:t xml:space="preserve">дрес электронной почты: </w:t>
      </w:r>
      <w:hyperlink r:id="rId191" w:history="1">
        <w:r w:rsidR="009115A5" w:rsidRPr="009115A5">
          <w:rPr>
            <w:i/>
            <w:sz w:val="27"/>
            <w:szCs w:val="27"/>
          </w:rPr>
          <w:t>uvm75@mvd.gov.ru</w:t>
        </w:r>
      </w:hyperlink>
    </w:p>
    <w:p w:rsidR="00436E32" w:rsidRPr="009115A5" w:rsidRDefault="00436E32" w:rsidP="004540A6">
      <w:pPr>
        <w:pStyle w:val="af8"/>
        <w:ind w:firstLine="709"/>
        <w:jc w:val="both"/>
        <w:rPr>
          <w:rFonts w:ascii="Times New Roman" w:eastAsia="Times New Roman" w:hAnsi="Times New Roman"/>
          <w:i/>
          <w:sz w:val="27"/>
          <w:szCs w:val="27"/>
          <w:lang w:eastAsia="ru-RU"/>
        </w:rPr>
      </w:pPr>
    </w:p>
    <w:p w:rsidR="00436E32" w:rsidRDefault="00436E32" w:rsidP="004540A6">
      <w:pPr>
        <w:pStyle w:val="af8"/>
        <w:ind w:firstLine="709"/>
        <w:jc w:val="both"/>
        <w:rPr>
          <w:rFonts w:ascii="Times New Roman" w:hAnsi="Times New Roman"/>
          <w:sz w:val="27"/>
          <w:szCs w:val="27"/>
        </w:rPr>
      </w:pPr>
    </w:p>
    <w:p w:rsidR="00461A2F" w:rsidRPr="00F10E30" w:rsidRDefault="00461A2F" w:rsidP="00461A2F">
      <w:pPr>
        <w:pStyle w:val="25"/>
      </w:pPr>
      <w:bookmarkStart w:id="261" w:name="_Toc391916613"/>
      <w:r w:rsidRPr="00F10E30">
        <w:t>КАМЧАТСКИЙ КРАЙ</w:t>
      </w:r>
      <w:bookmarkEnd w:id="261"/>
    </w:p>
    <w:p w:rsidR="00461A2F" w:rsidRPr="000D6775" w:rsidRDefault="00461A2F" w:rsidP="00461A2F">
      <w:pPr>
        <w:rPr>
          <w:i/>
          <w:iCs/>
          <w:color w:val="000000" w:themeColor="text1"/>
          <w:sz w:val="27"/>
          <w:szCs w:val="27"/>
        </w:rPr>
      </w:pPr>
      <w:r w:rsidRPr="000D6775">
        <w:rPr>
          <w:color w:val="000000" w:themeColor="text1"/>
          <w:sz w:val="27"/>
          <w:szCs w:val="27"/>
        </w:rPr>
        <w:t>(</w:t>
      </w:r>
      <w:r w:rsidRPr="000D6775">
        <w:rPr>
          <w:i/>
          <w:iCs/>
          <w:color w:val="000000" w:themeColor="text1"/>
          <w:sz w:val="27"/>
          <w:szCs w:val="27"/>
        </w:rPr>
        <w:t>региональная программа переселения согласована</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распоряжением Правительства Российской Федерации </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от </w:t>
      </w:r>
      <w:r>
        <w:rPr>
          <w:i/>
          <w:iCs/>
          <w:color w:val="000000" w:themeColor="text1"/>
          <w:sz w:val="27"/>
          <w:szCs w:val="27"/>
        </w:rPr>
        <w:t xml:space="preserve">29 марта 2018 </w:t>
      </w:r>
      <w:r w:rsidRPr="000D6775">
        <w:rPr>
          <w:i/>
          <w:iCs/>
          <w:color w:val="000000" w:themeColor="text1"/>
          <w:sz w:val="27"/>
          <w:szCs w:val="27"/>
        </w:rPr>
        <w:t>г. №</w:t>
      </w:r>
      <w:r>
        <w:rPr>
          <w:i/>
          <w:iCs/>
          <w:color w:val="000000" w:themeColor="text1"/>
          <w:sz w:val="27"/>
          <w:szCs w:val="27"/>
        </w:rPr>
        <w:t xml:space="preserve"> 523</w:t>
      </w:r>
      <w:r w:rsidRPr="000D6775">
        <w:rPr>
          <w:i/>
          <w:iCs/>
          <w:color w:val="000000" w:themeColor="text1"/>
          <w:sz w:val="27"/>
          <w:szCs w:val="27"/>
        </w:rPr>
        <w:t>-р</w:t>
      </w:r>
      <w:r w:rsidRPr="000D6775">
        <w:rPr>
          <w:color w:val="000000" w:themeColor="text1"/>
          <w:sz w:val="27"/>
          <w:szCs w:val="27"/>
        </w:rPr>
        <w:t>)</w:t>
      </w:r>
    </w:p>
    <w:p w:rsidR="00461A2F" w:rsidRPr="005B0D92" w:rsidRDefault="00461A2F" w:rsidP="00461A2F">
      <w:pPr>
        <w:ind w:firstLine="709"/>
        <w:jc w:val="both"/>
        <w:rPr>
          <w:b/>
          <w:sz w:val="27"/>
          <w:szCs w:val="27"/>
          <w:highlight w:val="yellow"/>
        </w:rPr>
      </w:pPr>
    </w:p>
    <w:p w:rsidR="00461A2F" w:rsidRPr="005B0D92" w:rsidRDefault="00461A2F" w:rsidP="00461A2F">
      <w:pPr>
        <w:pStyle w:val="bodytext"/>
        <w:spacing w:before="0" w:after="0"/>
        <w:ind w:firstLine="709"/>
        <w:jc w:val="both"/>
        <w:rPr>
          <w:b/>
          <w:spacing w:val="-5"/>
          <w:sz w:val="27"/>
          <w:szCs w:val="27"/>
          <w:lang w:bidi="en-US"/>
        </w:rPr>
      </w:pPr>
      <w:r w:rsidRPr="005B0D92">
        <w:rPr>
          <w:b/>
          <w:spacing w:val="-5"/>
          <w:sz w:val="27"/>
          <w:szCs w:val="27"/>
          <w:lang w:bidi="en-US"/>
        </w:rPr>
        <w:t xml:space="preserve">Краткое описание территории вселения </w:t>
      </w:r>
    </w:p>
    <w:p w:rsidR="00461A2F" w:rsidRDefault="00461A2F" w:rsidP="00461A2F">
      <w:pPr>
        <w:pStyle w:val="bodytext"/>
        <w:spacing w:before="0" w:after="0"/>
        <w:ind w:firstLine="709"/>
        <w:jc w:val="both"/>
        <w:rPr>
          <w:b/>
          <w:i/>
          <w:spacing w:val="-5"/>
          <w:sz w:val="27"/>
          <w:szCs w:val="27"/>
          <w:lang w:bidi="en-US"/>
        </w:rPr>
      </w:pPr>
      <w:r w:rsidRPr="005B0D92">
        <w:rPr>
          <w:b/>
          <w:i/>
          <w:spacing w:val="-5"/>
          <w:sz w:val="27"/>
          <w:szCs w:val="27"/>
          <w:lang w:bidi="en-US"/>
        </w:rPr>
        <w:t>Камчатский край отнесен к территориям приоритетного заселения.</w:t>
      </w:r>
    </w:p>
    <w:p w:rsidR="00461A2F" w:rsidRPr="004D3570" w:rsidRDefault="00461A2F" w:rsidP="00461A2F">
      <w:pPr>
        <w:pStyle w:val="bodytext"/>
        <w:spacing w:before="0" w:after="0"/>
        <w:ind w:firstLine="709"/>
        <w:jc w:val="both"/>
        <w:rPr>
          <w:sz w:val="27"/>
          <w:szCs w:val="27"/>
        </w:rPr>
      </w:pPr>
      <w:r w:rsidRPr="005949B4">
        <w:rPr>
          <w:sz w:val="27"/>
          <w:szCs w:val="27"/>
        </w:rPr>
        <w:t xml:space="preserve">Территорией вселения является </w:t>
      </w:r>
      <w:r w:rsidRPr="004D3570">
        <w:rPr>
          <w:sz w:val="27"/>
          <w:szCs w:val="27"/>
        </w:rPr>
        <w:t>вся территория Камчатского края, за</w:t>
      </w:r>
      <w:r>
        <w:rPr>
          <w:sz w:val="27"/>
          <w:szCs w:val="27"/>
        </w:rPr>
        <w:t> </w:t>
      </w:r>
      <w:r w:rsidRPr="004D3570">
        <w:rPr>
          <w:sz w:val="27"/>
          <w:szCs w:val="27"/>
        </w:rPr>
        <w:t xml:space="preserve">исключением территории закрытого административного территориального образования </w:t>
      </w:r>
      <w:r>
        <w:rPr>
          <w:sz w:val="27"/>
          <w:szCs w:val="27"/>
        </w:rPr>
        <w:t>«</w:t>
      </w:r>
      <w:r w:rsidRPr="004D3570">
        <w:rPr>
          <w:sz w:val="27"/>
          <w:szCs w:val="27"/>
        </w:rPr>
        <w:t>Вилючинск</w:t>
      </w:r>
      <w:r>
        <w:rPr>
          <w:sz w:val="27"/>
          <w:szCs w:val="27"/>
        </w:rPr>
        <w:t>ий</w:t>
      </w:r>
      <w:r w:rsidRPr="004D3570">
        <w:rPr>
          <w:sz w:val="27"/>
          <w:szCs w:val="27"/>
        </w:rPr>
        <w:t xml:space="preserve"> городско</w:t>
      </w:r>
      <w:r>
        <w:rPr>
          <w:sz w:val="27"/>
          <w:szCs w:val="27"/>
        </w:rPr>
        <w:t>й</w:t>
      </w:r>
      <w:r w:rsidRPr="004D3570">
        <w:rPr>
          <w:sz w:val="27"/>
          <w:szCs w:val="27"/>
        </w:rPr>
        <w:t xml:space="preserve"> округ</w:t>
      </w:r>
      <w:r>
        <w:rPr>
          <w:sz w:val="27"/>
          <w:szCs w:val="27"/>
        </w:rPr>
        <w:t>»</w:t>
      </w:r>
      <w:r w:rsidRPr="004D3570">
        <w:rPr>
          <w:sz w:val="27"/>
          <w:szCs w:val="27"/>
        </w:rPr>
        <w:t>.</w:t>
      </w:r>
    </w:p>
    <w:p w:rsidR="00461A2F" w:rsidRPr="005B0D92" w:rsidRDefault="00461A2F" w:rsidP="00461A2F">
      <w:pPr>
        <w:ind w:firstLine="709"/>
        <w:jc w:val="both"/>
        <w:rPr>
          <w:sz w:val="27"/>
          <w:szCs w:val="27"/>
        </w:rPr>
      </w:pPr>
      <w:r w:rsidRPr="005B0D92">
        <w:rPr>
          <w:sz w:val="27"/>
          <w:szCs w:val="27"/>
        </w:rPr>
        <w:t>Камчатский край входит в состав Дальневосточного федерального округа, расположен на северо-востоке России и</w:t>
      </w:r>
      <w:r>
        <w:rPr>
          <w:sz w:val="27"/>
          <w:szCs w:val="27"/>
        </w:rPr>
        <w:t xml:space="preserve"> </w:t>
      </w:r>
      <w:r w:rsidRPr="005B0D92">
        <w:rPr>
          <w:sz w:val="27"/>
          <w:szCs w:val="27"/>
        </w:rPr>
        <w:t xml:space="preserve">занимает полуостров Камчатка </w:t>
      </w:r>
      <w:r w:rsidRPr="005B0D92">
        <w:rPr>
          <w:sz w:val="27"/>
          <w:szCs w:val="27"/>
        </w:rPr>
        <w:lastRenderedPageBreak/>
        <w:t>с прилегающей к нему</w:t>
      </w:r>
      <w:r>
        <w:rPr>
          <w:sz w:val="27"/>
          <w:szCs w:val="27"/>
        </w:rPr>
        <w:t xml:space="preserve"> </w:t>
      </w:r>
      <w:r w:rsidRPr="005B0D92">
        <w:rPr>
          <w:sz w:val="27"/>
          <w:szCs w:val="27"/>
        </w:rPr>
        <w:t xml:space="preserve">материковой частью, а также Командорские и Карагинский острова. </w:t>
      </w:r>
      <w:r>
        <w:rPr>
          <w:sz w:val="27"/>
          <w:szCs w:val="27"/>
        </w:rPr>
        <w:t>Камчатка я</w:t>
      </w:r>
      <w:r w:rsidRPr="005B0D92">
        <w:rPr>
          <w:sz w:val="27"/>
          <w:szCs w:val="27"/>
        </w:rPr>
        <w:t>вляется одним из самых отдал</w:t>
      </w:r>
      <w:r w:rsidR="003B547F">
        <w:rPr>
          <w:sz w:val="27"/>
          <w:szCs w:val="27"/>
        </w:rPr>
        <w:t>ё</w:t>
      </w:r>
      <w:r w:rsidRPr="005B0D92">
        <w:rPr>
          <w:sz w:val="27"/>
          <w:szCs w:val="27"/>
        </w:rPr>
        <w:t xml:space="preserve">нных и труднодоступных регионов </w:t>
      </w:r>
      <w:r>
        <w:rPr>
          <w:sz w:val="27"/>
          <w:szCs w:val="27"/>
        </w:rPr>
        <w:t>страны</w:t>
      </w:r>
      <w:r w:rsidRPr="005B0D92">
        <w:rPr>
          <w:sz w:val="27"/>
          <w:szCs w:val="27"/>
        </w:rPr>
        <w:t xml:space="preserve">. </w:t>
      </w:r>
      <w:r>
        <w:rPr>
          <w:sz w:val="27"/>
          <w:szCs w:val="27"/>
        </w:rPr>
        <w:t>Край</w:t>
      </w:r>
      <w:r w:rsidRPr="005B0D92">
        <w:rPr>
          <w:sz w:val="27"/>
          <w:szCs w:val="27"/>
        </w:rPr>
        <w:t xml:space="preserve"> граничит на северо-западе с Магаданской областью, на</w:t>
      </w:r>
      <w:r>
        <w:rPr>
          <w:sz w:val="27"/>
          <w:szCs w:val="27"/>
        </w:rPr>
        <w:t> </w:t>
      </w:r>
      <w:r w:rsidRPr="005B0D92">
        <w:rPr>
          <w:sz w:val="27"/>
          <w:szCs w:val="27"/>
        </w:rPr>
        <w:t>севере – с</w:t>
      </w:r>
      <w:r>
        <w:rPr>
          <w:sz w:val="27"/>
          <w:szCs w:val="27"/>
        </w:rPr>
        <w:t> </w:t>
      </w:r>
      <w:r w:rsidRPr="005B0D92">
        <w:rPr>
          <w:sz w:val="27"/>
          <w:szCs w:val="27"/>
        </w:rPr>
        <w:t>Чукотским автономным округом, на юге – с Сахалинской областью (Курильскими островами). С востока Камчатку омывают воды Тихого океана, с северо-востока – Берингова моря, а с запада – Охотского моря.</w:t>
      </w:r>
      <w:r>
        <w:rPr>
          <w:sz w:val="27"/>
          <w:szCs w:val="27"/>
        </w:rPr>
        <w:t xml:space="preserve"> </w:t>
      </w:r>
      <w:r w:rsidRPr="005B0D92">
        <w:rPr>
          <w:sz w:val="27"/>
          <w:szCs w:val="27"/>
        </w:rPr>
        <w:t>Сопредельными государствами являются США и Япония. Государственная граница по морю составляет 4</w:t>
      </w:r>
      <w:r>
        <w:rPr>
          <w:sz w:val="27"/>
          <w:szCs w:val="27"/>
        </w:rPr>
        <w:t> </w:t>
      </w:r>
      <w:r w:rsidRPr="005B0D92">
        <w:rPr>
          <w:sz w:val="27"/>
          <w:szCs w:val="27"/>
        </w:rPr>
        <w:t xml:space="preserve">993 км. Административный центр Камчатского края – город Петропавловск-Камчатский, </w:t>
      </w:r>
      <w:r>
        <w:rPr>
          <w:sz w:val="27"/>
          <w:szCs w:val="27"/>
        </w:rPr>
        <w:t xml:space="preserve">который </w:t>
      </w:r>
      <w:r w:rsidRPr="005B0D92">
        <w:rPr>
          <w:sz w:val="27"/>
          <w:szCs w:val="27"/>
        </w:rPr>
        <w:t>является международным морским и</w:t>
      </w:r>
      <w:r>
        <w:rPr>
          <w:sz w:val="27"/>
          <w:szCs w:val="27"/>
        </w:rPr>
        <w:t> </w:t>
      </w:r>
      <w:r w:rsidRPr="005B0D92">
        <w:rPr>
          <w:sz w:val="27"/>
          <w:szCs w:val="27"/>
        </w:rPr>
        <w:t>воздушным портом. Указом Президента Российской Федерации от 3 ноября 2011</w:t>
      </w:r>
      <w:r>
        <w:rPr>
          <w:sz w:val="27"/>
          <w:szCs w:val="27"/>
        </w:rPr>
        <w:t> </w:t>
      </w:r>
      <w:r w:rsidRPr="005B0D92">
        <w:rPr>
          <w:sz w:val="27"/>
          <w:szCs w:val="27"/>
        </w:rPr>
        <w:t xml:space="preserve">г. </w:t>
      </w:r>
      <w:r>
        <w:rPr>
          <w:sz w:val="27"/>
          <w:szCs w:val="27"/>
        </w:rPr>
        <w:t>№ </w:t>
      </w:r>
      <w:r w:rsidRPr="005B0D92">
        <w:rPr>
          <w:sz w:val="27"/>
          <w:szCs w:val="27"/>
        </w:rPr>
        <w:t>1458 ему присвоено поч</w:t>
      </w:r>
      <w:r w:rsidR="003B547F">
        <w:rPr>
          <w:sz w:val="27"/>
          <w:szCs w:val="27"/>
        </w:rPr>
        <w:t>ё</w:t>
      </w:r>
      <w:r w:rsidRPr="005B0D92">
        <w:rPr>
          <w:sz w:val="27"/>
          <w:szCs w:val="27"/>
        </w:rPr>
        <w:t>тное звание Российской Федерации «Город воинской славы». Расстояние до Москвы составляет 6</w:t>
      </w:r>
      <w:r>
        <w:rPr>
          <w:sz w:val="27"/>
          <w:szCs w:val="27"/>
        </w:rPr>
        <w:t> </w:t>
      </w:r>
      <w:r w:rsidRPr="005B0D92">
        <w:rPr>
          <w:sz w:val="27"/>
          <w:szCs w:val="27"/>
        </w:rPr>
        <w:t>773 км (9 часовых поясов).</w:t>
      </w:r>
    </w:p>
    <w:p w:rsidR="00461A2F" w:rsidRPr="005B0D92" w:rsidRDefault="00461A2F" w:rsidP="00461A2F">
      <w:pPr>
        <w:pStyle w:val="bodytext"/>
        <w:spacing w:before="0" w:after="0"/>
        <w:ind w:firstLine="709"/>
        <w:jc w:val="both"/>
        <w:rPr>
          <w:b/>
          <w:i/>
          <w:spacing w:val="-5"/>
          <w:sz w:val="27"/>
          <w:szCs w:val="27"/>
          <w:lang w:bidi="en-US"/>
        </w:rPr>
      </w:pPr>
      <w:r w:rsidRPr="005B0D92">
        <w:rPr>
          <w:sz w:val="27"/>
          <w:szCs w:val="27"/>
        </w:rPr>
        <w:t>Площадь территории составляет 464,3 тыс.</w:t>
      </w:r>
      <w:r w:rsidR="00E25476">
        <w:rPr>
          <w:sz w:val="27"/>
          <w:szCs w:val="27"/>
        </w:rPr>
        <w:t xml:space="preserve"> </w:t>
      </w:r>
      <w:r w:rsidRPr="005B0D92">
        <w:rPr>
          <w:sz w:val="27"/>
          <w:szCs w:val="27"/>
        </w:rPr>
        <w:t>км</w:t>
      </w:r>
      <w:r>
        <w:rPr>
          <w:sz w:val="27"/>
          <w:szCs w:val="27"/>
          <w:vertAlign w:val="superscript"/>
        </w:rPr>
        <w:t>2</w:t>
      </w:r>
      <w:r w:rsidRPr="005B0D92">
        <w:rPr>
          <w:sz w:val="27"/>
          <w:szCs w:val="27"/>
        </w:rPr>
        <w:t>.</w:t>
      </w:r>
    </w:p>
    <w:p w:rsidR="00461A2F" w:rsidRPr="005B0D92" w:rsidRDefault="00461A2F" w:rsidP="00461A2F">
      <w:pPr>
        <w:pStyle w:val="ConsPlusNormal"/>
        <w:ind w:firstLine="709"/>
        <w:jc w:val="both"/>
        <w:rPr>
          <w:b/>
          <w:i/>
          <w:sz w:val="27"/>
          <w:szCs w:val="27"/>
        </w:rPr>
      </w:pPr>
      <w:r w:rsidRPr="005B0D92">
        <w:rPr>
          <w:color w:val="000000" w:themeColor="text1"/>
          <w:sz w:val="27"/>
          <w:szCs w:val="27"/>
        </w:rPr>
        <w:t xml:space="preserve">Климат в северной части края – </w:t>
      </w:r>
      <w:hyperlink r:id="rId192" w:tooltip="Субарктический климат" w:history="1">
        <w:r w:rsidRPr="005B0D92">
          <w:rPr>
            <w:rStyle w:val="ab"/>
            <w:color w:val="000000" w:themeColor="text1"/>
            <w:sz w:val="27"/>
            <w:szCs w:val="27"/>
            <w:u w:val="none"/>
          </w:rPr>
          <w:t>субарктический</w:t>
        </w:r>
      </w:hyperlink>
      <w:r w:rsidRPr="005B0D92">
        <w:rPr>
          <w:color w:val="000000" w:themeColor="text1"/>
          <w:sz w:val="27"/>
          <w:szCs w:val="27"/>
        </w:rPr>
        <w:t>, на побережьях</w:t>
      </w:r>
      <w:r>
        <w:rPr>
          <w:color w:val="000000" w:themeColor="text1"/>
          <w:sz w:val="27"/>
          <w:szCs w:val="27"/>
        </w:rPr>
        <w:t xml:space="preserve"> </w:t>
      </w:r>
      <w:r w:rsidRPr="005B0D92">
        <w:rPr>
          <w:color w:val="000000" w:themeColor="text1"/>
          <w:sz w:val="27"/>
          <w:szCs w:val="27"/>
        </w:rPr>
        <w:t xml:space="preserve">– умеренный </w:t>
      </w:r>
      <w:hyperlink r:id="rId193" w:tooltip="Умеренный морской климат" w:history="1">
        <w:r w:rsidRPr="005B0D92">
          <w:rPr>
            <w:rStyle w:val="ab"/>
            <w:color w:val="000000" w:themeColor="text1"/>
            <w:sz w:val="27"/>
            <w:szCs w:val="27"/>
            <w:u w:val="none"/>
          </w:rPr>
          <w:t>морской</w:t>
        </w:r>
      </w:hyperlink>
      <w:r w:rsidRPr="005B0D92">
        <w:rPr>
          <w:color w:val="000000" w:themeColor="text1"/>
          <w:sz w:val="27"/>
          <w:szCs w:val="27"/>
        </w:rPr>
        <w:t xml:space="preserve"> с </w:t>
      </w:r>
      <w:hyperlink r:id="rId194" w:tooltip="Муссон" w:history="1">
        <w:r w:rsidRPr="005B0D92">
          <w:rPr>
            <w:rStyle w:val="ab"/>
            <w:color w:val="000000" w:themeColor="text1"/>
            <w:sz w:val="27"/>
            <w:szCs w:val="27"/>
            <w:u w:val="none"/>
          </w:rPr>
          <w:t>муссонным</w:t>
        </w:r>
      </w:hyperlink>
      <w:r w:rsidRPr="005B0D92">
        <w:rPr>
          <w:color w:val="000000" w:themeColor="text1"/>
          <w:sz w:val="27"/>
          <w:szCs w:val="27"/>
        </w:rPr>
        <w:t xml:space="preserve"> характером, во внутренних районах</w:t>
      </w:r>
      <w:r>
        <w:rPr>
          <w:color w:val="000000" w:themeColor="text1"/>
          <w:sz w:val="27"/>
          <w:szCs w:val="27"/>
        </w:rPr>
        <w:t xml:space="preserve"> </w:t>
      </w:r>
      <w:r w:rsidRPr="005B0D92">
        <w:rPr>
          <w:color w:val="000000" w:themeColor="text1"/>
          <w:sz w:val="27"/>
          <w:szCs w:val="27"/>
        </w:rPr>
        <w:t xml:space="preserve">– </w:t>
      </w:r>
      <w:hyperlink r:id="rId195" w:tooltip="Континентальный климат" w:history="1">
        <w:r w:rsidRPr="005B0D92">
          <w:rPr>
            <w:rStyle w:val="ab"/>
            <w:color w:val="000000" w:themeColor="text1"/>
            <w:sz w:val="27"/>
            <w:szCs w:val="27"/>
            <w:u w:val="none"/>
          </w:rPr>
          <w:t>континентальный</w:t>
        </w:r>
      </w:hyperlink>
      <w:r w:rsidRPr="005B0D92">
        <w:rPr>
          <w:color w:val="000000" w:themeColor="text1"/>
          <w:sz w:val="27"/>
          <w:szCs w:val="27"/>
        </w:rPr>
        <w:t xml:space="preserve">. </w:t>
      </w:r>
      <w:hyperlink r:id="rId196" w:tooltip="Зима" w:history="1">
        <w:r w:rsidRPr="005B0D92">
          <w:rPr>
            <w:rStyle w:val="ab"/>
            <w:color w:val="000000" w:themeColor="text1"/>
            <w:sz w:val="27"/>
            <w:szCs w:val="27"/>
            <w:u w:val="none"/>
          </w:rPr>
          <w:t>Зима</w:t>
        </w:r>
      </w:hyperlink>
      <w:r w:rsidRPr="005B0D92">
        <w:rPr>
          <w:color w:val="000000" w:themeColor="text1"/>
          <w:sz w:val="27"/>
          <w:szCs w:val="27"/>
        </w:rPr>
        <w:t xml:space="preserve"> продолжительная, снежная, средние температуры января</w:t>
      </w:r>
      <w:r w:rsidR="00A26820">
        <w:rPr>
          <w:color w:val="000000" w:themeColor="text1"/>
          <w:sz w:val="27"/>
          <w:szCs w:val="27"/>
        </w:rPr>
        <w:t xml:space="preserve"> </w:t>
      </w:r>
      <w:r w:rsidRPr="005B0D92">
        <w:rPr>
          <w:color w:val="000000" w:themeColor="text1"/>
          <w:sz w:val="27"/>
          <w:szCs w:val="27"/>
        </w:rPr>
        <w:t xml:space="preserve">от </w:t>
      </w:r>
      <w:r>
        <w:rPr>
          <w:rStyle w:val="nowrap"/>
          <w:color w:val="000000" w:themeColor="text1"/>
          <w:sz w:val="27"/>
          <w:szCs w:val="27"/>
        </w:rPr>
        <w:t>-</w:t>
      </w:r>
      <w:r w:rsidRPr="005B0D92">
        <w:rPr>
          <w:rStyle w:val="nowrap"/>
          <w:color w:val="000000" w:themeColor="text1"/>
          <w:sz w:val="27"/>
          <w:szCs w:val="27"/>
        </w:rPr>
        <w:t>8°C</w:t>
      </w:r>
      <w:r w:rsidRPr="005B0D92">
        <w:rPr>
          <w:color w:val="000000" w:themeColor="text1"/>
          <w:sz w:val="27"/>
          <w:szCs w:val="27"/>
        </w:rPr>
        <w:t xml:space="preserve"> на юге </w:t>
      </w:r>
      <w:r w:rsidR="001B6974">
        <w:rPr>
          <w:color w:val="000000" w:themeColor="text1"/>
          <w:sz w:val="27"/>
          <w:szCs w:val="27"/>
        </w:rPr>
        <w:br/>
      </w:r>
      <w:r w:rsidRPr="005B0D92">
        <w:rPr>
          <w:color w:val="000000" w:themeColor="text1"/>
          <w:sz w:val="27"/>
          <w:szCs w:val="27"/>
        </w:rPr>
        <w:t xml:space="preserve">и юго-востоке, </w:t>
      </w:r>
      <w:r>
        <w:rPr>
          <w:color w:val="000000" w:themeColor="text1"/>
          <w:sz w:val="27"/>
          <w:szCs w:val="27"/>
        </w:rPr>
        <w:t>-</w:t>
      </w:r>
      <w:r w:rsidRPr="005B0D92">
        <w:rPr>
          <w:rStyle w:val="nowrap"/>
          <w:color w:val="000000" w:themeColor="text1"/>
          <w:sz w:val="27"/>
          <w:szCs w:val="27"/>
        </w:rPr>
        <w:t>12°C</w:t>
      </w:r>
      <w:r w:rsidRPr="005B0D92">
        <w:rPr>
          <w:color w:val="000000" w:themeColor="text1"/>
          <w:sz w:val="27"/>
          <w:szCs w:val="27"/>
        </w:rPr>
        <w:t xml:space="preserve"> на западе, до </w:t>
      </w:r>
      <w:r>
        <w:rPr>
          <w:color w:val="000000" w:themeColor="text1"/>
          <w:sz w:val="27"/>
          <w:szCs w:val="27"/>
        </w:rPr>
        <w:t>-</w:t>
      </w:r>
      <w:r w:rsidRPr="005B0D92">
        <w:rPr>
          <w:rStyle w:val="nowrap"/>
          <w:color w:val="000000" w:themeColor="text1"/>
          <w:sz w:val="27"/>
          <w:szCs w:val="27"/>
        </w:rPr>
        <w:t>19°C</w:t>
      </w:r>
      <w:r w:rsidR="001B6974">
        <w:rPr>
          <w:rStyle w:val="nowrap"/>
          <w:color w:val="000000" w:themeColor="text1"/>
          <w:sz w:val="27"/>
          <w:szCs w:val="27"/>
        </w:rPr>
        <w:t xml:space="preserve"> и</w:t>
      </w:r>
      <w:r w:rsidRPr="005B0D92">
        <w:rPr>
          <w:rStyle w:val="nowrap"/>
          <w:color w:val="000000" w:themeColor="text1"/>
          <w:sz w:val="27"/>
          <w:szCs w:val="27"/>
        </w:rPr>
        <w:t xml:space="preserve"> </w:t>
      </w:r>
      <w:r>
        <w:rPr>
          <w:rStyle w:val="nowrap"/>
          <w:color w:val="000000" w:themeColor="text1"/>
          <w:sz w:val="27"/>
          <w:szCs w:val="27"/>
        </w:rPr>
        <w:t>-</w:t>
      </w:r>
      <w:r w:rsidRPr="005B0D92">
        <w:rPr>
          <w:rStyle w:val="nowrap"/>
          <w:color w:val="000000" w:themeColor="text1"/>
          <w:sz w:val="27"/>
          <w:szCs w:val="27"/>
        </w:rPr>
        <w:t>24°C</w:t>
      </w:r>
      <w:r w:rsidRPr="005B0D92">
        <w:rPr>
          <w:color w:val="000000" w:themeColor="text1"/>
          <w:sz w:val="27"/>
          <w:szCs w:val="27"/>
        </w:rPr>
        <w:t xml:space="preserve"> в центре и на севере. </w:t>
      </w:r>
      <w:hyperlink r:id="rId197" w:tooltip="Лето" w:history="1">
        <w:r w:rsidRPr="005B0D92">
          <w:rPr>
            <w:rStyle w:val="ab"/>
            <w:color w:val="000000" w:themeColor="text1"/>
            <w:sz w:val="27"/>
            <w:szCs w:val="27"/>
            <w:u w:val="none"/>
          </w:rPr>
          <w:t>Лето</w:t>
        </w:r>
      </w:hyperlink>
      <w:r w:rsidRPr="005B0D92">
        <w:rPr>
          <w:color w:val="000000" w:themeColor="text1"/>
          <w:sz w:val="27"/>
          <w:szCs w:val="27"/>
        </w:rPr>
        <w:t xml:space="preserve"> короткое, обычно прохладное и дождливое, средние температуры июля и августа от </w:t>
      </w:r>
      <w:r w:rsidRPr="005B0D92">
        <w:rPr>
          <w:rStyle w:val="nowrap"/>
          <w:color w:val="000000" w:themeColor="text1"/>
          <w:sz w:val="27"/>
          <w:szCs w:val="27"/>
        </w:rPr>
        <w:t>+10</w:t>
      </w:r>
      <w:r>
        <w:rPr>
          <w:spacing w:val="-5"/>
          <w:sz w:val="27"/>
          <w:szCs w:val="27"/>
        </w:rPr>
        <w:t xml:space="preserve">°С </w:t>
      </w:r>
      <w:r>
        <w:rPr>
          <w:spacing w:val="-5"/>
          <w:sz w:val="27"/>
          <w:szCs w:val="27"/>
        </w:rPr>
        <w:br/>
      </w:r>
      <w:r w:rsidRPr="005B0D92">
        <w:rPr>
          <w:color w:val="000000" w:themeColor="text1"/>
          <w:sz w:val="27"/>
          <w:szCs w:val="27"/>
        </w:rPr>
        <w:t xml:space="preserve">на западе, </w:t>
      </w:r>
      <w:r w:rsidRPr="005B0D92">
        <w:rPr>
          <w:rStyle w:val="nowrap"/>
          <w:color w:val="000000" w:themeColor="text1"/>
          <w:sz w:val="27"/>
          <w:szCs w:val="27"/>
        </w:rPr>
        <w:t>+12</w:t>
      </w:r>
      <w:r w:rsidR="001B6974">
        <w:rPr>
          <w:rStyle w:val="nowrap"/>
          <w:color w:val="000000" w:themeColor="text1"/>
          <w:sz w:val="27"/>
          <w:szCs w:val="27"/>
        </w:rPr>
        <w:t xml:space="preserve"> и</w:t>
      </w:r>
      <w:r w:rsidRPr="005B0D92">
        <w:rPr>
          <w:rStyle w:val="nowrap"/>
          <w:color w:val="000000" w:themeColor="text1"/>
          <w:sz w:val="27"/>
          <w:szCs w:val="27"/>
        </w:rPr>
        <w:t xml:space="preserve"> +14°C</w:t>
      </w:r>
      <w:r w:rsidRPr="005B0D92">
        <w:rPr>
          <w:color w:val="000000" w:themeColor="text1"/>
          <w:sz w:val="27"/>
          <w:szCs w:val="27"/>
        </w:rPr>
        <w:t xml:space="preserve"> на юго-востоке и до +16°C в центральной части. </w:t>
      </w:r>
    </w:p>
    <w:p w:rsidR="00461A2F" w:rsidRPr="005B0D92" w:rsidRDefault="00461A2F" w:rsidP="00461A2F">
      <w:pPr>
        <w:ind w:firstLine="709"/>
        <w:jc w:val="both"/>
        <w:rPr>
          <w:sz w:val="27"/>
          <w:szCs w:val="27"/>
        </w:rPr>
      </w:pPr>
      <w:r w:rsidRPr="005B0D92">
        <w:rPr>
          <w:sz w:val="27"/>
          <w:szCs w:val="27"/>
        </w:rPr>
        <w:t>Вся территория входит в перечень районов Крайнего Севера. Регион один из</w:t>
      </w:r>
      <w:r>
        <w:rPr>
          <w:sz w:val="27"/>
          <w:szCs w:val="27"/>
        </w:rPr>
        <w:t> </w:t>
      </w:r>
      <w:r w:rsidRPr="005B0D92">
        <w:rPr>
          <w:sz w:val="27"/>
          <w:szCs w:val="27"/>
        </w:rPr>
        <w:t xml:space="preserve">наиболее активных в сейсмическом отношении. </w:t>
      </w:r>
      <w:r w:rsidR="008A4983">
        <w:rPr>
          <w:sz w:val="27"/>
          <w:szCs w:val="27"/>
        </w:rPr>
        <w:t>Н</w:t>
      </w:r>
      <w:r w:rsidR="008A4983" w:rsidRPr="008A4983">
        <w:rPr>
          <w:sz w:val="27"/>
          <w:szCs w:val="27"/>
        </w:rPr>
        <w:t>а Камчатке насчитывается около 30 действующих вулканов. Вулканическая деятельность имеет</w:t>
      </w:r>
      <w:r w:rsidR="008A4983">
        <w:rPr>
          <w:sz w:val="27"/>
          <w:szCs w:val="27"/>
        </w:rPr>
        <w:t>,</w:t>
      </w:r>
      <w:r w:rsidR="008A4983" w:rsidRPr="008A4983">
        <w:rPr>
          <w:sz w:val="27"/>
          <w:szCs w:val="27"/>
        </w:rPr>
        <w:t xml:space="preserve"> главным образом</w:t>
      </w:r>
      <w:r w:rsidR="008A4983">
        <w:rPr>
          <w:sz w:val="27"/>
          <w:szCs w:val="27"/>
        </w:rPr>
        <w:t>,</w:t>
      </w:r>
      <w:r w:rsidR="008A4983" w:rsidRPr="008A4983">
        <w:rPr>
          <w:sz w:val="27"/>
          <w:szCs w:val="27"/>
        </w:rPr>
        <w:t xml:space="preserve"> эксплозивный характер, то есть проявляется в виде взрывов, сопровождающихся выбросом огромного количества пирокластического материала. Все действующие вулканы приурочены к наиболее активной зоне, вытянутой вдоль восточного побережья Камчатки.</w:t>
      </w:r>
    </w:p>
    <w:p w:rsidR="00964A0E" w:rsidRDefault="00461A2F" w:rsidP="00964A0E">
      <w:pPr>
        <w:ind w:firstLine="709"/>
        <w:jc w:val="both"/>
        <w:rPr>
          <w:sz w:val="27"/>
          <w:szCs w:val="27"/>
        </w:rPr>
      </w:pPr>
      <w:r w:rsidRPr="005B0D92">
        <w:rPr>
          <w:sz w:val="27"/>
          <w:szCs w:val="27"/>
        </w:rPr>
        <w:t>Камчатский край включает 66 муниципальных образований: 3 городских округа</w:t>
      </w:r>
      <w:r w:rsidR="003E1EAD">
        <w:rPr>
          <w:sz w:val="27"/>
          <w:szCs w:val="27"/>
        </w:rPr>
        <w:t>,</w:t>
      </w:r>
      <w:r w:rsidRPr="005B0D92">
        <w:rPr>
          <w:sz w:val="27"/>
          <w:szCs w:val="27"/>
        </w:rPr>
        <w:t xml:space="preserve"> </w:t>
      </w:r>
      <w:r w:rsidR="00261AF9">
        <w:rPr>
          <w:sz w:val="27"/>
          <w:szCs w:val="27"/>
        </w:rPr>
        <w:t xml:space="preserve">муниципальный округ, </w:t>
      </w:r>
      <w:r w:rsidRPr="005B0D92">
        <w:rPr>
          <w:sz w:val="27"/>
          <w:szCs w:val="27"/>
        </w:rPr>
        <w:t>1</w:t>
      </w:r>
      <w:r w:rsidR="00261AF9">
        <w:rPr>
          <w:sz w:val="27"/>
          <w:szCs w:val="27"/>
        </w:rPr>
        <w:t>0</w:t>
      </w:r>
      <w:r w:rsidRPr="005B0D92">
        <w:rPr>
          <w:sz w:val="27"/>
          <w:szCs w:val="27"/>
        </w:rPr>
        <w:t xml:space="preserve"> муниципальных районов</w:t>
      </w:r>
      <w:r w:rsidR="003E1EAD">
        <w:rPr>
          <w:sz w:val="27"/>
          <w:szCs w:val="27"/>
        </w:rPr>
        <w:t>,</w:t>
      </w:r>
      <w:r w:rsidRPr="005B0D92">
        <w:rPr>
          <w:sz w:val="27"/>
          <w:szCs w:val="27"/>
        </w:rPr>
        <w:t xml:space="preserve"> 52 (5 городских </w:t>
      </w:r>
      <w:r w:rsidR="00261AF9">
        <w:rPr>
          <w:sz w:val="27"/>
          <w:szCs w:val="27"/>
        </w:rPr>
        <w:br/>
      </w:r>
      <w:r w:rsidRPr="005B0D92">
        <w:rPr>
          <w:sz w:val="27"/>
          <w:szCs w:val="27"/>
        </w:rPr>
        <w:t>и 47 сельских) поселени</w:t>
      </w:r>
      <w:r>
        <w:rPr>
          <w:sz w:val="27"/>
          <w:szCs w:val="27"/>
        </w:rPr>
        <w:t>я</w:t>
      </w:r>
      <w:r w:rsidRPr="005B0D92">
        <w:rPr>
          <w:sz w:val="27"/>
          <w:szCs w:val="27"/>
        </w:rPr>
        <w:t>.</w:t>
      </w:r>
      <w:r w:rsidR="00494A62">
        <w:rPr>
          <w:sz w:val="27"/>
          <w:szCs w:val="27"/>
        </w:rPr>
        <w:t xml:space="preserve"> </w:t>
      </w:r>
    </w:p>
    <w:p w:rsidR="00964A0E" w:rsidRPr="00964A0E" w:rsidRDefault="00494A62" w:rsidP="00964A0E">
      <w:pPr>
        <w:ind w:firstLine="709"/>
        <w:jc w:val="both"/>
        <w:rPr>
          <w:sz w:val="27"/>
          <w:szCs w:val="27"/>
        </w:rPr>
      </w:pPr>
      <w:r w:rsidRPr="00494A62">
        <w:rPr>
          <w:sz w:val="27"/>
          <w:szCs w:val="27"/>
        </w:rPr>
        <w:t>Численность населения края составл</w:t>
      </w:r>
      <w:r>
        <w:rPr>
          <w:sz w:val="27"/>
          <w:szCs w:val="27"/>
        </w:rPr>
        <w:t>яет</w:t>
      </w:r>
      <w:r w:rsidR="001B6974">
        <w:rPr>
          <w:sz w:val="27"/>
          <w:szCs w:val="27"/>
        </w:rPr>
        <w:t xml:space="preserve"> 31</w:t>
      </w:r>
      <w:r w:rsidR="000357CA">
        <w:rPr>
          <w:sz w:val="27"/>
          <w:szCs w:val="27"/>
        </w:rPr>
        <w:t>1,7</w:t>
      </w:r>
      <w:r w:rsidRPr="00494A62">
        <w:rPr>
          <w:sz w:val="27"/>
          <w:szCs w:val="27"/>
        </w:rPr>
        <w:t xml:space="preserve"> тыс. человек. В городской местности живут 78,</w:t>
      </w:r>
      <w:r w:rsidR="000357CA">
        <w:rPr>
          <w:sz w:val="27"/>
          <w:szCs w:val="27"/>
        </w:rPr>
        <w:t>7</w:t>
      </w:r>
      <w:r>
        <w:rPr>
          <w:sz w:val="27"/>
          <w:szCs w:val="27"/>
        </w:rPr>
        <w:t>% населения</w:t>
      </w:r>
      <w:r w:rsidRPr="00494A62">
        <w:rPr>
          <w:sz w:val="27"/>
          <w:szCs w:val="27"/>
        </w:rPr>
        <w:t xml:space="preserve">, в сельской местности </w:t>
      </w:r>
      <w:r w:rsidR="001B6974">
        <w:rPr>
          <w:sz w:val="27"/>
          <w:szCs w:val="27"/>
        </w:rPr>
        <w:t xml:space="preserve">– </w:t>
      </w:r>
      <w:r w:rsidRPr="00494A62">
        <w:rPr>
          <w:sz w:val="27"/>
          <w:szCs w:val="27"/>
        </w:rPr>
        <w:t>21,</w:t>
      </w:r>
      <w:r w:rsidR="000357CA">
        <w:rPr>
          <w:sz w:val="27"/>
          <w:szCs w:val="27"/>
        </w:rPr>
        <w:t>3</w:t>
      </w:r>
      <w:r w:rsidRPr="00494A62">
        <w:rPr>
          <w:sz w:val="27"/>
          <w:szCs w:val="27"/>
        </w:rPr>
        <w:t>%</w:t>
      </w:r>
      <w:r>
        <w:rPr>
          <w:sz w:val="27"/>
          <w:szCs w:val="27"/>
        </w:rPr>
        <w:t>.</w:t>
      </w:r>
      <w:r w:rsidR="00964A0E">
        <w:rPr>
          <w:sz w:val="27"/>
          <w:szCs w:val="27"/>
        </w:rPr>
        <w:t xml:space="preserve"> </w:t>
      </w:r>
      <w:r w:rsidR="00964A0E" w:rsidRPr="00964A0E">
        <w:rPr>
          <w:sz w:val="27"/>
          <w:szCs w:val="27"/>
        </w:rPr>
        <w:t xml:space="preserve">Особенностью </w:t>
      </w:r>
      <w:r w:rsidR="00964A0E">
        <w:rPr>
          <w:sz w:val="27"/>
          <w:szCs w:val="27"/>
        </w:rPr>
        <w:t>региона</w:t>
      </w:r>
      <w:r w:rsidR="00964A0E" w:rsidRPr="00964A0E">
        <w:rPr>
          <w:sz w:val="27"/>
          <w:szCs w:val="27"/>
        </w:rPr>
        <w:t xml:space="preserve"> является неравномерное распределение плотности населения в различных муниципальных образованиях. Средняя плотность населения составляет 0,7 чел. </w:t>
      </w:r>
      <w:r w:rsidR="00964A0E">
        <w:rPr>
          <w:sz w:val="27"/>
          <w:szCs w:val="27"/>
        </w:rPr>
        <w:br/>
      </w:r>
      <w:r w:rsidR="00964A0E" w:rsidRPr="00964A0E">
        <w:rPr>
          <w:sz w:val="27"/>
          <w:szCs w:val="27"/>
        </w:rPr>
        <w:t>на 1 км</w:t>
      </w:r>
      <w:r w:rsidR="00964A0E">
        <w:rPr>
          <w:sz w:val="27"/>
          <w:szCs w:val="27"/>
          <w:vertAlign w:val="superscript"/>
        </w:rPr>
        <w:t>2</w:t>
      </w:r>
      <w:r w:rsidR="00964A0E" w:rsidRPr="00964A0E">
        <w:rPr>
          <w:sz w:val="27"/>
          <w:szCs w:val="27"/>
        </w:rPr>
        <w:t xml:space="preserve">, что в 12 раз ниже, чем в целом по России. Население размещено </w:t>
      </w:r>
      <w:r w:rsidR="00964A0E">
        <w:rPr>
          <w:sz w:val="27"/>
          <w:szCs w:val="27"/>
        </w:rPr>
        <w:br/>
      </w:r>
      <w:r w:rsidR="00964A0E" w:rsidRPr="00964A0E">
        <w:rPr>
          <w:sz w:val="27"/>
          <w:szCs w:val="27"/>
        </w:rPr>
        <w:t xml:space="preserve">по территории края крайне неравномерно </w:t>
      </w:r>
      <w:r w:rsidR="00964A0E">
        <w:rPr>
          <w:sz w:val="27"/>
          <w:szCs w:val="27"/>
        </w:rPr>
        <w:t>–</w:t>
      </w:r>
      <w:r w:rsidR="00964A0E" w:rsidRPr="00964A0E">
        <w:rPr>
          <w:sz w:val="27"/>
          <w:szCs w:val="27"/>
        </w:rPr>
        <w:t xml:space="preserve"> от 0,02 чел. на 1 км</w:t>
      </w:r>
      <w:r w:rsidR="00964A0E">
        <w:rPr>
          <w:sz w:val="27"/>
          <w:szCs w:val="27"/>
          <w:vertAlign w:val="superscript"/>
        </w:rPr>
        <w:t>2</w:t>
      </w:r>
      <w:r w:rsidR="00964A0E" w:rsidRPr="00964A0E">
        <w:rPr>
          <w:sz w:val="27"/>
          <w:szCs w:val="27"/>
        </w:rPr>
        <w:t xml:space="preserve"> в Пенжинском районе, до 488 </w:t>
      </w:r>
      <w:r w:rsidR="00964A0E">
        <w:rPr>
          <w:sz w:val="27"/>
          <w:szCs w:val="27"/>
        </w:rPr>
        <w:t>–</w:t>
      </w:r>
      <w:r w:rsidR="00964A0E" w:rsidRPr="00964A0E">
        <w:rPr>
          <w:sz w:val="27"/>
          <w:szCs w:val="27"/>
        </w:rPr>
        <w:t xml:space="preserve"> в краевом центре.</w:t>
      </w:r>
    </w:p>
    <w:p w:rsidR="00461A2F" w:rsidRPr="00C66CDB" w:rsidRDefault="00461A2F" w:rsidP="00461A2F">
      <w:pPr>
        <w:ind w:firstLine="709"/>
        <w:jc w:val="both"/>
        <w:rPr>
          <w:spacing w:val="-4"/>
          <w:sz w:val="27"/>
          <w:szCs w:val="27"/>
        </w:rPr>
      </w:pPr>
      <w:r w:rsidRPr="005B0D92">
        <w:rPr>
          <w:sz w:val="27"/>
          <w:szCs w:val="27"/>
        </w:rPr>
        <w:t xml:space="preserve">Автомобильный транспорт играет ведущую роль в перевозках в </w:t>
      </w:r>
      <w:r w:rsidR="001B6974">
        <w:rPr>
          <w:sz w:val="27"/>
          <w:szCs w:val="27"/>
        </w:rPr>
        <w:t>регионе</w:t>
      </w:r>
      <w:r w:rsidRPr="005B0D92">
        <w:rPr>
          <w:sz w:val="27"/>
          <w:szCs w:val="27"/>
        </w:rPr>
        <w:t xml:space="preserve">. </w:t>
      </w:r>
      <w:r w:rsidRPr="00C66CDB">
        <w:rPr>
          <w:spacing w:val="-4"/>
          <w:sz w:val="27"/>
          <w:szCs w:val="27"/>
        </w:rPr>
        <w:t>Сухопутные дороги, соединяющие полуостров с материковой частью, отсутствуют.</w:t>
      </w:r>
    </w:p>
    <w:p w:rsidR="00461A2F" w:rsidRPr="005B0D92" w:rsidRDefault="00461A2F" w:rsidP="00461A2F">
      <w:pPr>
        <w:ind w:firstLine="709"/>
        <w:jc w:val="both"/>
        <w:rPr>
          <w:sz w:val="27"/>
          <w:szCs w:val="27"/>
        </w:rPr>
      </w:pPr>
      <w:r w:rsidRPr="005B0D92">
        <w:rPr>
          <w:sz w:val="27"/>
          <w:szCs w:val="27"/>
        </w:rPr>
        <w:t>Грузовое транспортное сообщение Камчатского края с материком осуществляется воздушным и морским путями,</w:t>
      </w:r>
      <w:r w:rsidR="003E1EAD">
        <w:rPr>
          <w:sz w:val="27"/>
          <w:szCs w:val="27"/>
        </w:rPr>
        <w:t xml:space="preserve"> </w:t>
      </w:r>
      <w:r w:rsidRPr="005B0D92">
        <w:rPr>
          <w:sz w:val="27"/>
          <w:szCs w:val="27"/>
        </w:rPr>
        <w:t>пассажирское сообщение – только авиатранспортом. Главный аэропорт Камчатки «Елизово», расположен в 29</w:t>
      </w:r>
      <w:r>
        <w:rPr>
          <w:sz w:val="27"/>
          <w:szCs w:val="27"/>
        </w:rPr>
        <w:t> </w:t>
      </w:r>
      <w:r w:rsidRPr="005B0D92">
        <w:rPr>
          <w:sz w:val="27"/>
          <w:szCs w:val="27"/>
        </w:rPr>
        <w:t xml:space="preserve">км </w:t>
      </w:r>
      <w:r>
        <w:rPr>
          <w:sz w:val="27"/>
          <w:szCs w:val="27"/>
        </w:rPr>
        <w:t>о</w:t>
      </w:r>
      <w:r w:rsidRPr="005B0D92">
        <w:rPr>
          <w:sz w:val="27"/>
          <w:szCs w:val="27"/>
        </w:rPr>
        <w:t>т</w:t>
      </w:r>
      <w:r>
        <w:rPr>
          <w:sz w:val="27"/>
          <w:szCs w:val="27"/>
        </w:rPr>
        <w:t> </w:t>
      </w:r>
      <w:r w:rsidRPr="005B0D92">
        <w:rPr>
          <w:sz w:val="27"/>
          <w:szCs w:val="27"/>
        </w:rPr>
        <w:t>г.</w:t>
      </w:r>
      <w:r>
        <w:rPr>
          <w:sz w:val="27"/>
          <w:szCs w:val="27"/>
        </w:rPr>
        <w:t> </w:t>
      </w:r>
      <w:r w:rsidRPr="005B0D92">
        <w:rPr>
          <w:sz w:val="27"/>
          <w:szCs w:val="27"/>
        </w:rPr>
        <w:t>Петропавловска-Камчатского и носит статус международного.</w:t>
      </w:r>
    </w:p>
    <w:p w:rsidR="00461A2F" w:rsidRPr="00764212" w:rsidRDefault="00461A2F" w:rsidP="00461A2F">
      <w:pPr>
        <w:ind w:firstLine="709"/>
        <w:jc w:val="both"/>
        <w:rPr>
          <w:sz w:val="27"/>
          <w:szCs w:val="27"/>
        </w:rPr>
      </w:pPr>
      <w:r w:rsidRPr="005B0D92">
        <w:rPr>
          <w:color w:val="000000" w:themeColor="text1"/>
          <w:sz w:val="27"/>
          <w:szCs w:val="27"/>
        </w:rPr>
        <w:t>Постановлением Правительства Российской Федерации от 28 августа 2015</w:t>
      </w:r>
      <w:r>
        <w:rPr>
          <w:color w:val="000000" w:themeColor="text1"/>
          <w:sz w:val="27"/>
          <w:szCs w:val="27"/>
        </w:rPr>
        <w:t> </w:t>
      </w:r>
      <w:r w:rsidRPr="005B0D92">
        <w:rPr>
          <w:color w:val="000000" w:themeColor="text1"/>
          <w:sz w:val="27"/>
          <w:szCs w:val="27"/>
        </w:rPr>
        <w:t>г. №</w:t>
      </w:r>
      <w:r>
        <w:rPr>
          <w:color w:val="000000" w:themeColor="text1"/>
          <w:sz w:val="27"/>
          <w:szCs w:val="27"/>
        </w:rPr>
        <w:t> </w:t>
      </w:r>
      <w:r w:rsidRPr="005B0D92">
        <w:rPr>
          <w:color w:val="000000" w:themeColor="text1"/>
          <w:sz w:val="27"/>
          <w:szCs w:val="27"/>
        </w:rPr>
        <w:t>899 «О создании территории опережающего социально-экономического развития «Камчатка» создана ТОР «Камчатка». Большинство инвестиционных проектов приходится</w:t>
      </w:r>
      <w:r>
        <w:rPr>
          <w:color w:val="000000" w:themeColor="text1"/>
          <w:sz w:val="27"/>
          <w:szCs w:val="27"/>
        </w:rPr>
        <w:t xml:space="preserve"> на сельское хозяйство, туризм,</w:t>
      </w:r>
      <w:r w:rsidR="003E1EAD">
        <w:rPr>
          <w:color w:val="000000" w:themeColor="text1"/>
          <w:sz w:val="27"/>
          <w:szCs w:val="27"/>
        </w:rPr>
        <w:t xml:space="preserve"> </w:t>
      </w:r>
      <w:hyperlink r:id="rId198" w:tooltip="Строительство горнодобывающего предприятия " w:history="1">
        <w:r w:rsidRPr="00764212">
          <w:rPr>
            <w:sz w:val="27"/>
            <w:szCs w:val="27"/>
          </w:rPr>
          <w:t xml:space="preserve">горнодобывающую </w:t>
        </w:r>
        <w:r w:rsidRPr="00764212">
          <w:rPr>
            <w:sz w:val="27"/>
            <w:szCs w:val="27"/>
          </w:rPr>
          <w:lastRenderedPageBreak/>
          <w:t>и рыбодобывающую сферу.</w:t>
        </w:r>
      </w:hyperlink>
    </w:p>
    <w:p w:rsidR="00461A2F" w:rsidRPr="00764212" w:rsidRDefault="00461A2F" w:rsidP="00461A2F">
      <w:pPr>
        <w:pStyle w:val="ConsPlusNormal"/>
        <w:ind w:firstLine="709"/>
        <w:jc w:val="both"/>
        <w:rPr>
          <w:sz w:val="27"/>
          <w:szCs w:val="27"/>
        </w:rPr>
      </w:pPr>
      <w:r w:rsidRPr="00764212">
        <w:rPr>
          <w:sz w:val="27"/>
          <w:szCs w:val="27"/>
        </w:rPr>
        <w:t>Промышленными предприятиями Камчатского края реализуются инвестиционные проекты, в том числе</w:t>
      </w:r>
      <w:r w:rsidR="003E1EAD">
        <w:rPr>
          <w:sz w:val="27"/>
          <w:szCs w:val="27"/>
        </w:rPr>
        <w:t xml:space="preserve"> </w:t>
      </w:r>
      <w:r w:rsidR="004B548C" w:rsidRPr="004B548C">
        <w:rPr>
          <w:sz w:val="27"/>
          <w:szCs w:val="27"/>
        </w:rPr>
        <w:t xml:space="preserve">15 особо значимых: «Горно-металлургический комбинат по добыче и переработке руды Озерновского золоторудного месторождения Камчатского края» (АО «Сибирский горно-металлургический альянс»), «Строительство ГОК «Аметистовый», объектов обеспечения и поверхностной инфраструктуры», «Строительство подземного рудника и модернизация ГОК на базе месторождения Аметистовое» </w:t>
      </w:r>
      <w:r w:rsidR="00286FA2">
        <w:rPr>
          <w:sz w:val="27"/>
          <w:szCs w:val="27"/>
        </w:rPr>
        <w:br/>
      </w:r>
      <w:r w:rsidR="004B548C" w:rsidRPr="004B548C">
        <w:rPr>
          <w:sz w:val="27"/>
          <w:szCs w:val="27"/>
        </w:rPr>
        <w:t xml:space="preserve">(АО «Аметистовое»), «Капитальный ремонт здания для размещения цеха </w:t>
      </w:r>
      <w:r w:rsidR="00286FA2">
        <w:rPr>
          <w:sz w:val="27"/>
          <w:szCs w:val="27"/>
        </w:rPr>
        <w:br/>
      </w:r>
      <w:r w:rsidR="004B548C" w:rsidRPr="004B548C">
        <w:rPr>
          <w:sz w:val="27"/>
          <w:szCs w:val="27"/>
        </w:rPr>
        <w:t>по первичной переработке скота объ</w:t>
      </w:r>
      <w:r w:rsidR="005E65D0">
        <w:rPr>
          <w:sz w:val="27"/>
          <w:szCs w:val="27"/>
        </w:rPr>
        <w:t>ё</w:t>
      </w:r>
      <w:r w:rsidR="004B548C" w:rsidRPr="004B548C">
        <w:rPr>
          <w:sz w:val="27"/>
          <w:szCs w:val="27"/>
        </w:rPr>
        <w:t xml:space="preserve">мом 20 голов в час п. Нагорный Елизовского района Камчатского края» (ЗАО «Агротек Холдинг»), «Строительство и ввод </w:t>
      </w:r>
      <w:r w:rsidR="00286FA2">
        <w:rPr>
          <w:sz w:val="27"/>
          <w:szCs w:val="27"/>
        </w:rPr>
        <w:br/>
      </w:r>
      <w:r w:rsidR="004B548C" w:rsidRPr="004B548C">
        <w:rPr>
          <w:sz w:val="27"/>
          <w:szCs w:val="27"/>
        </w:rPr>
        <w:t>в эксплуатацию комплекса по хранению и складированию нефтепродуктов емкостью 18</w:t>
      </w:r>
      <w:r w:rsidR="005E65D0">
        <w:rPr>
          <w:sz w:val="27"/>
          <w:szCs w:val="27"/>
        </w:rPr>
        <w:t xml:space="preserve"> тыс. </w:t>
      </w:r>
      <w:r w:rsidR="004B548C" w:rsidRPr="004B548C">
        <w:rPr>
          <w:sz w:val="27"/>
          <w:szCs w:val="27"/>
        </w:rPr>
        <w:t xml:space="preserve">тонн на базе существующего причального сооружения </w:t>
      </w:r>
      <w:r w:rsidR="00286FA2">
        <w:rPr>
          <w:sz w:val="27"/>
          <w:szCs w:val="27"/>
        </w:rPr>
        <w:br/>
      </w:r>
      <w:r w:rsidR="004B548C" w:rsidRPr="004B548C">
        <w:rPr>
          <w:sz w:val="27"/>
          <w:szCs w:val="27"/>
        </w:rPr>
        <w:t>в г.</w:t>
      </w:r>
      <w:r w:rsidR="00286FA2">
        <w:rPr>
          <w:sz w:val="27"/>
          <w:szCs w:val="27"/>
        </w:rPr>
        <w:t> </w:t>
      </w:r>
      <w:r w:rsidR="004B548C" w:rsidRPr="004B548C">
        <w:rPr>
          <w:sz w:val="27"/>
          <w:szCs w:val="27"/>
        </w:rPr>
        <w:t xml:space="preserve">Петропавловск-Камчатский» (ООО «Морской Стандарт </w:t>
      </w:r>
      <w:r w:rsidR="00286FA2">
        <w:rPr>
          <w:sz w:val="27"/>
          <w:szCs w:val="27"/>
        </w:rPr>
        <w:t>–</w:t>
      </w:r>
      <w:r w:rsidR="004B548C" w:rsidRPr="004B548C">
        <w:rPr>
          <w:sz w:val="27"/>
          <w:szCs w:val="27"/>
        </w:rPr>
        <w:t xml:space="preserve"> Бункер»), «Рыбоперерабатывающий завод в районе бывшего с. Красное Карагинского района, Камчатского края» (ООО «Тымлатский Рыбокомбинат»), «Организация свиноводческого комплекса на 550 продуктивных свиноматок в Камчатском крае» (ООО «Свинокомплекс Камчасткий»), «Строительство свинокомплекса мощностью до 36 </w:t>
      </w:r>
      <w:r w:rsidR="005E65D0">
        <w:rPr>
          <w:sz w:val="27"/>
          <w:szCs w:val="27"/>
        </w:rPr>
        <w:t>тыс.</w:t>
      </w:r>
      <w:r w:rsidR="004B548C" w:rsidRPr="004B548C">
        <w:rPr>
          <w:sz w:val="27"/>
          <w:szCs w:val="27"/>
        </w:rPr>
        <w:t xml:space="preserve"> голов в год в п.</w:t>
      </w:r>
      <w:r w:rsidR="005E65D0">
        <w:rPr>
          <w:sz w:val="27"/>
          <w:szCs w:val="27"/>
        </w:rPr>
        <w:t> </w:t>
      </w:r>
      <w:r w:rsidR="004B548C" w:rsidRPr="004B548C">
        <w:rPr>
          <w:sz w:val="27"/>
          <w:szCs w:val="27"/>
        </w:rPr>
        <w:t xml:space="preserve">Лесной Елизовского района Камчатского края» </w:t>
      </w:r>
      <w:r w:rsidR="00286FA2">
        <w:rPr>
          <w:sz w:val="27"/>
          <w:szCs w:val="27"/>
        </w:rPr>
        <w:br/>
      </w:r>
      <w:r w:rsidR="004B548C" w:rsidRPr="004B548C">
        <w:rPr>
          <w:sz w:val="27"/>
          <w:szCs w:val="27"/>
        </w:rPr>
        <w:t xml:space="preserve">(ООО «Агротек»), «Строительство рыбоперерабатывающего комплекса» </w:t>
      </w:r>
      <w:r w:rsidR="00286FA2">
        <w:rPr>
          <w:sz w:val="27"/>
          <w:szCs w:val="27"/>
        </w:rPr>
        <w:br/>
      </w:r>
      <w:r w:rsidR="004B548C" w:rsidRPr="004B548C">
        <w:rPr>
          <w:sz w:val="27"/>
          <w:szCs w:val="27"/>
        </w:rPr>
        <w:t xml:space="preserve">(ООО «Витязь-Авто»), «Реконструкция и модернизация санаторно-курортного комплекса «Начикинский» (ООО «Санаторий «Начикинский»), «Создание рыбоперерабатывающего комплекса по глубокой переработке рыбной продукции» (ООО «Город 415»), «Строительство гостиницы уровня 3 звезды </w:t>
      </w:r>
      <w:r w:rsidR="00286FA2">
        <w:rPr>
          <w:sz w:val="27"/>
          <w:szCs w:val="27"/>
        </w:rPr>
        <w:br/>
      </w:r>
      <w:r w:rsidR="004B548C" w:rsidRPr="004B548C">
        <w:rPr>
          <w:sz w:val="27"/>
          <w:szCs w:val="27"/>
        </w:rPr>
        <w:t>в г. Петропавловске-Камчатском» (ООО «Русский двор»), «Строительство здания детского сада с начальной школой по ул.</w:t>
      </w:r>
      <w:r w:rsidR="005E65D0">
        <w:rPr>
          <w:sz w:val="27"/>
          <w:szCs w:val="27"/>
        </w:rPr>
        <w:t> </w:t>
      </w:r>
      <w:r w:rsidR="004B548C" w:rsidRPr="004B548C">
        <w:rPr>
          <w:sz w:val="27"/>
          <w:szCs w:val="27"/>
        </w:rPr>
        <w:t>Топоркова» (ООО «Русский двор»), «Строительство и эксплуатация гостинично-делового комплекса» (ООО «Новый дом»), «Строительство молочно-товарной фермы на 1</w:t>
      </w:r>
      <w:r w:rsidR="00286FA2">
        <w:rPr>
          <w:sz w:val="27"/>
          <w:szCs w:val="27"/>
        </w:rPr>
        <w:t> 199 голов в п</w:t>
      </w:r>
      <w:r w:rsidR="004B548C" w:rsidRPr="004B548C">
        <w:rPr>
          <w:sz w:val="27"/>
          <w:szCs w:val="27"/>
        </w:rPr>
        <w:t>. Раздольный» (АО «Ордена Трудового Красного Знамени «Заречное»), «Организация мукомольного производства на базе АО «Камчатская мельница» (АО «Камчатская мельница»).</w:t>
      </w:r>
    </w:p>
    <w:p w:rsidR="00461A2F" w:rsidRPr="005B0D92" w:rsidRDefault="00461A2F" w:rsidP="00461A2F">
      <w:pPr>
        <w:ind w:firstLine="709"/>
        <w:jc w:val="both"/>
        <w:rPr>
          <w:sz w:val="27"/>
          <w:szCs w:val="27"/>
        </w:rPr>
      </w:pPr>
      <w:r w:rsidRPr="005B0D92">
        <w:rPr>
          <w:sz w:val="27"/>
          <w:szCs w:val="27"/>
        </w:rPr>
        <w:t xml:space="preserve">Агропромышленный комплекс края находится на стадии активного развития. В </w:t>
      </w:r>
      <w:r>
        <w:rPr>
          <w:sz w:val="27"/>
          <w:szCs w:val="27"/>
        </w:rPr>
        <w:t>регионе</w:t>
      </w:r>
      <w:r w:rsidRPr="005B0D92">
        <w:rPr>
          <w:sz w:val="27"/>
          <w:szCs w:val="27"/>
        </w:rPr>
        <w:t xml:space="preserve"> осуществляют деятельность 27 сельскохозяйственных организаций и</w:t>
      </w:r>
      <w:r>
        <w:rPr>
          <w:sz w:val="27"/>
          <w:szCs w:val="27"/>
        </w:rPr>
        <w:t> </w:t>
      </w:r>
      <w:r w:rsidRPr="005B0D92">
        <w:rPr>
          <w:sz w:val="27"/>
          <w:szCs w:val="27"/>
        </w:rPr>
        <w:t>80</w:t>
      </w:r>
      <w:r>
        <w:rPr>
          <w:sz w:val="27"/>
          <w:szCs w:val="27"/>
        </w:rPr>
        <w:t> </w:t>
      </w:r>
      <w:r w:rsidRPr="005B0D92">
        <w:rPr>
          <w:sz w:val="27"/>
          <w:szCs w:val="27"/>
        </w:rPr>
        <w:t>предприятий пищевой и перерабатывающей промышленности</w:t>
      </w:r>
      <w:r w:rsidR="003E1EAD">
        <w:rPr>
          <w:sz w:val="27"/>
          <w:szCs w:val="27"/>
        </w:rPr>
        <w:t xml:space="preserve"> </w:t>
      </w:r>
      <w:r w:rsidRPr="00764212">
        <w:rPr>
          <w:sz w:val="27"/>
          <w:szCs w:val="27"/>
        </w:rPr>
        <w:t>(без уч</w:t>
      </w:r>
      <w:r w:rsidR="00A26820">
        <w:rPr>
          <w:sz w:val="27"/>
          <w:szCs w:val="27"/>
        </w:rPr>
        <w:t>ё</w:t>
      </w:r>
      <w:r w:rsidRPr="00764212">
        <w:rPr>
          <w:sz w:val="27"/>
          <w:szCs w:val="27"/>
        </w:rPr>
        <w:t>та рыбхозяйственного комплекса).</w:t>
      </w:r>
    </w:p>
    <w:p w:rsidR="00461A2F" w:rsidRDefault="000357CA" w:rsidP="00461A2F">
      <w:pPr>
        <w:suppressAutoHyphens/>
        <w:ind w:firstLine="709"/>
        <w:jc w:val="both"/>
        <w:rPr>
          <w:sz w:val="27"/>
          <w:szCs w:val="27"/>
        </w:rPr>
      </w:pPr>
      <w:r w:rsidRPr="000357CA">
        <w:rPr>
          <w:sz w:val="27"/>
          <w:szCs w:val="27"/>
        </w:rPr>
        <w:t>С 2020 года в рамках государственной программы Камчатского края «Комплексное развитие сельских территорий», утвержд</w:t>
      </w:r>
      <w:r w:rsidR="003B547F">
        <w:rPr>
          <w:sz w:val="27"/>
          <w:szCs w:val="27"/>
        </w:rPr>
        <w:t>ё</w:t>
      </w:r>
      <w:r w:rsidRPr="000357CA">
        <w:rPr>
          <w:sz w:val="27"/>
          <w:szCs w:val="27"/>
        </w:rPr>
        <w:t>нной постановлением Правительства Камчатского края от 29</w:t>
      </w:r>
      <w:r>
        <w:rPr>
          <w:sz w:val="27"/>
          <w:szCs w:val="27"/>
        </w:rPr>
        <w:t xml:space="preserve"> ноября </w:t>
      </w:r>
      <w:r w:rsidRPr="000357CA">
        <w:rPr>
          <w:sz w:val="27"/>
          <w:szCs w:val="27"/>
        </w:rPr>
        <w:t xml:space="preserve">2019 </w:t>
      </w:r>
      <w:r>
        <w:rPr>
          <w:sz w:val="27"/>
          <w:szCs w:val="27"/>
        </w:rPr>
        <w:t xml:space="preserve">г. </w:t>
      </w:r>
      <w:r w:rsidRPr="000357CA">
        <w:rPr>
          <w:sz w:val="27"/>
          <w:szCs w:val="27"/>
        </w:rPr>
        <w:t xml:space="preserve">№ 503-П, осуществляется поддержка сельскохозяйственных товаропроизводителей, </w:t>
      </w:r>
      <w:r w:rsidR="00461A2F" w:rsidRPr="005B0D92">
        <w:rPr>
          <w:sz w:val="27"/>
          <w:szCs w:val="27"/>
        </w:rPr>
        <w:t xml:space="preserve">направленная </w:t>
      </w:r>
      <w:r>
        <w:rPr>
          <w:sz w:val="27"/>
          <w:szCs w:val="27"/>
        </w:rPr>
        <w:br/>
      </w:r>
      <w:r w:rsidR="00461A2F" w:rsidRPr="005B0D92">
        <w:rPr>
          <w:sz w:val="27"/>
          <w:szCs w:val="27"/>
        </w:rPr>
        <w:t>на повышение престижа агропромышленного производства и привлечение квалифицированных специалистов, предусмотрены различные виды государственной поддержки.</w:t>
      </w:r>
    </w:p>
    <w:p w:rsidR="001D5C02" w:rsidRDefault="00461A2F" w:rsidP="00461A2F">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В целях привлечения и </w:t>
      </w:r>
      <w:r w:rsidRPr="00BC1D01">
        <w:rPr>
          <w:rFonts w:ascii="Times New Roman" w:eastAsia="Times New Roman" w:hAnsi="Times New Roman"/>
          <w:sz w:val="27"/>
          <w:szCs w:val="27"/>
          <w:lang w:eastAsia="ru-RU"/>
        </w:rPr>
        <w:t>закрепления молодых специалистов в</w:t>
      </w:r>
      <w:r w:rsidR="003E1EAD">
        <w:rPr>
          <w:rFonts w:ascii="Times New Roman" w:eastAsia="Times New Roman" w:hAnsi="Times New Roman"/>
          <w:sz w:val="27"/>
          <w:szCs w:val="27"/>
          <w:lang w:eastAsia="ru-RU"/>
        </w:rPr>
        <w:t xml:space="preserve"> </w:t>
      </w:r>
      <w:r w:rsidRPr="00BC1D01">
        <w:rPr>
          <w:rFonts w:ascii="Times New Roman" w:eastAsia="Times New Roman" w:hAnsi="Times New Roman"/>
          <w:sz w:val="27"/>
          <w:szCs w:val="27"/>
          <w:lang w:eastAsia="ru-RU"/>
        </w:rPr>
        <w:t>сельской местности края реализуются следующие виды государственной поддержки:</w:t>
      </w:r>
      <w:r w:rsidR="003E1EAD">
        <w:rPr>
          <w:rFonts w:ascii="Times New Roman" w:eastAsia="Times New Roman" w:hAnsi="Times New Roman"/>
          <w:sz w:val="27"/>
          <w:szCs w:val="27"/>
          <w:lang w:eastAsia="ru-RU"/>
        </w:rPr>
        <w:t xml:space="preserve"> </w:t>
      </w:r>
    </w:p>
    <w:p w:rsidR="001D5C02"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lastRenderedPageBreak/>
        <w:t>предоставление социальных выплат молодым специалистам, имеющим законченное высшее профессиональное образование по сельскохозяйственной специальности и работающих в организациях агропромышленного комплекса;</w:t>
      </w:r>
      <w:r w:rsidR="003E1EAD">
        <w:rPr>
          <w:rFonts w:ascii="Times New Roman" w:eastAsia="Times New Roman" w:hAnsi="Times New Roman"/>
          <w:sz w:val="27"/>
          <w:szCs w:val="27"/>
          <w:lang w:eastAsia="ru-RU"/>
        </w:rPr>
        <w:t xml:space="preserve"> </w:t>
      </w:r>
    </w:p>
    <w:p w:rsidR="00461A2F" w:rsidRPr="00BC1D01" w:rsidRDefault="000357CA" w:rsidP="00461A2F">
      <w:pPr>
        <w:pStyle w:val="af8"/>
        <w:ind w:firstLine="709"/>
        <w:jc w:val="both"/>
        <w:rPr>
          <w:rFonts w:ascii="Times New Roman" w:eastAsia="Times New Roman" w:hAnsi="Times New Roman"/>
          <w:sz w:val="27"/>
          <w:szCs w:val="27"/>
          <w:lang w:eastAsia="ru-RU"/>
        </w:rPr>
      </w:pPr>
      <w:r w:rsidRPr="000357CA">
        <w:rPr>
          <w:rFonts w:ascii="Times New Roman" w:eastAsia="Times New Roman" w:hAnsi="Times New Roman"/>
          <w:sz w:val="27"/>
          <w:szCs w:val="27"/>
          <w:lang w:eastAsia="ru-RU"/>
        </w:rPr>
        <w:t>предоставление социальных выплат на строительство (приобретение) жилья на сельских территориях, как для постоянно проживающих в сельской местности, так и для желающих туда переехать</w:t>
      </w:r>
      <w:r w:rsidR="00461A2F" w:rsidRPr="00BC1D01">
        <w:rPr>
          <w:rFonts w:ascii="Times New Roman" w:eastAsia="Times New Roman" w:hAnsi="Times New Roman"/>
          <w:sz w:val="27"/>
          <w:szCs w:val="27"/>
          <w:lang w:eastAsia="ru-RU"/>
        </w:rPr>
        <w:t>.</w:t>
      </w:r>
    </w:p>
    <w:p w:rsidR="00461A2F" w:rsidRPr="005B0D92" w:rsidRDefault="00461A2F" w:rsidP="00461A2F">
      <w:pPr>
        <w:pStyle w:val="af0"/>
        <w:spacing w:before="0" w:beforeAutospacing="0" w:after="0" w:afterAutospacing="0"/>
        <w:ind w:firstLine="709"/>
        <w:jc w:val="both"/>
        <w:rPr>
          <w:sz w:val="27"/>
          <w:szCs w:val="27"/>
        </w:rPr>
      </w:pPr>
      <w:r w:rsidRPr="000357CA">
        <w:rPr>
          <w:sz w:val="27"/>
          <w:szCs w:val="27"/>
        </w:rPr>
        <w:t>Для осуществления</w:t>
      </w:r>
      <w:r w:rsidRPr="005B0D92">
        <w:rPr>
          <w:color w:val="000000" w:themeColor="text1"/>
          <w:sz w:val="27"/>
          <w:szCs w:val="27"/>
        </w:rPr>
        <w:t xml:space="preserve"> сельскохозяйственной деятельности либо ведения личного подсобного хозяйства гражданам Российской Федерации в соответствии с</w:t>
      </w:r>
      <w:r>
        <w:rPr>
          <w:color w:val="000000" w:themeColor="text1"/>
          <w:sz w:val="27"/>
          <w:szCs w:val="27"/>
        </w:rPr>
        <w:t> </w:t>
      </w:r>
      <w:hyperlink r:id="rId199" w:history="1">
        <w:r w:rsidRPr="00427254">
          <w:rPr>
            <w:sz w:val="27"/>
            <w:szCs w:val="27"/>
          </w:rPr>
          <w:t>Федеральным законом от 1 мая 2016 г. №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w:t>
        </w:r>
        <w:r w:rsidR="005E65D0">
          <w:rPr>
            <w:sz w:val="27"/>
            <w:szCs w:val="27"/>
          </w:rPr>
          <w:t>,</w:t>
        </w:r>
        <w:r w:rsidRPr="00427254">
          <w:rPr>
            <w:sz w:val="27"/>
            <w:szCs w:val="27"/>
          </w:rPr>
          <w:t xml:space="preserve"> и о внесении изменений в отдельные законодательные акты Российской Федерации»</w:t>
        </w:r>
      </w:hyperlink>
      <w:r w:rsidRPr="005B0D92">
        <w:rPr>
          <w:sz w:val="27"/>
          <w:szCs w:val="27"/>
        </w:rPr>
        <w:t xml:space="preserve"> предусмотрен упрощ</w:t>
      </w:r>
      <w:r w:rsidR="005E65D0">
        <w:rPr>
          <w:sz w:val="27"/>
          <w:szCs w:val="27"/>
        </w:rPr>
        <w:t>ё</w:t>
      </w:r>
      <w:r w:rsidRPr="005B0D92">
        <w:rPr>
          <w:sz w:val="27"/>
          <w:szCs w:val="27"/>
        </w:rPr>
        <w:t>нный порядок предоставления земельных участков на территории Камчатского края</w:t>
      </w:r>
      <w:r w:rsidRPr="00427254">
        <w:rPr>
          <w:sz w:val="27"/>
          <w:szCs w:val="27"/>
          <w:vertAlign w:val="superscript"/>
        </w:rPr>
        <w:footnoteReference w:id="16"/>
      </w:r>
      <w:r w:rsidRPr="005B0D92">
        <w:rPr>
          <w:sz w:val="27"/>
          <w:szCs w:val="27"/>
        </w:rPr>
        <w:t>.</w:t>
      </w:r>
    </w:p>
    <w:p w:rsidR="00427254" w:rsidRDefault="00427254" w:rsidP="00461A2F">
      <w:pPr>
        <w:ind w:firstLine="709"/>
        <w:jc w:val="both"/>
        <w:rPr>
          <w:sz w:val="27"/>
          <w:szCs w:val="27"/>
        </w:rPr>
      </w:pPr>
      <w:r w:rsidRPr="00427254">
        <w:rPr>
          <w:sz w:val="27"/>
          <w:szCs w:val="27"/>
        </w:rPr>
        <w:t>В Камчатском крае наблюдается наибольший дефицит кадров по рабочим профессиям, среди которых наиболее востребованы: водители категории Д, рабочие строительных специальностей, машинисты, слесари, повара, электромонтёры, воспитатели, медицинские с</w:t>
      </w:r>
      <w:r w:rsidR="004C7516">
        <w:rPr>
          <w:sz w:val="27"/>
          <w:szCs w:val="27"/>
        </w:rPr>
        <w:t>ё</w:t>
      </w:r>
      <w:r w:rsidRPr="00427254">
        <w:rPr>
          <w:sz w:val="27"/>
          <w:szCs w:val="27"/>
        </w:rPr>
        <w:t>стры и др</w:t>
      </w:r>
      <w:r>
        <w:rPr>
          <w:sz w:val="27"/>
          <w:szCs w:val="27"/>
        </w:rPr>
        <w:t>угие</w:t>
      </w:r>
      <w:r w:rsidRPr="00427254">
        <w:rPr>
          <w:sz w:val="27"/>
          <w:szCs w:val="27"/>
        </w:rPr>
        <w:t xml:space="preserve">. </w:t>
      </w:r>
    </w:p>
    <w:p w:rsidR="00551214" w:rsidRDefault="00427254" w:rsidP="00461A2F">
      <w:pPr>
        <w:ind w:firstLine="709"/>
        <w:jc w:val="both"/>
        <w:rPr>
          <w:sz w:val="27"/>
          <w:szCs w:val="27"/>
        </w:rPr>
      </w:pPr>
      <w:r w:rsidRPr="00427254">
        <w:rPr>
          <w:sz w:val="27"/>
          <w:szCs w:val="27"/>
        </w:rPr>
        <w:t xml:space="preserve">Среди должностей служащих востребованы квалифицированные специалисты: врачи, инженеры, </w:t>
      </w:r>
      <w:r w:rsidR="000357CA">
        <w:rPr>
          <w:sz w:val="27"/>
          <w:szCs w:val="27"/>
        </w:rPr>
        <w:t>педагоги</w:t>
      </w:r>
      <w:r w:rsidRPr="00427254">
        <w:rPr>
          <w:sz w:val="27"/>
          <w:szCs w:val="27"/>
        </w:rPr>
        <w:t xml:space="preserve"> и др</w:t>
      </w:r>
      <w:r>
        <w:rPr>
          <w:sz w:val="27"/>
          <w:szCs w:val="27"/>
        </w:rPr>
        <w:t>угие</w:t>
      </w:r>
      <w:r w:rsidRPr="00427254">
        <w:rPr>
          <w:sz w:val="27"/>
          <w:szCs w:val="27"/>
        </w:rPr>
        <w:t xml:space="preserve">. </w:t>
      </w:r>
    </w:p>
    <w:p w:rsidR="00461A2F" w:rsidRPr="005B0D92" w:rsidRDefault="00427254" w:rsidP="00461A2F">
      <w:pPr>
        <w:ind w:firstLine="709"/>
        <w:jc w:val="both"/>
        <w:rPr>
          <w:sz w:val="27"/>
          <w:szCs w:val="27"/>
        </w:rPr>
      </w:pPr>
      <w:r w:rsidRPr="00427254">
        <w:rPr>
          <w:sz w:val="27"/>
          <w:szCs w:val="27"/>
        </w:rPr>
        <w:t xml:space="preserve">Сельскохозяйственные организации испытывают недостаток в агрономах, зоотехниках, ветеринарных врачах, инженерах, экономистах, бухгалтерах, технологах по переработке продукции животноводства. Ежегодно в период сезонных (весенне-полевых и уборочных) работ сельскохозяйственные предприятия испытывают острый недостаток в механизаторских кадрах. Не хватает также и работников других рабочих специальностей – операторов по доению </w:t>
      </w:r>
      <w:r w:rsidR="00E934B6">
        <w:rPr>
          <w:sz w:val="27"/>
          <w:szCs w:val="27"/>
        </w:rPr>
        <w:br/>
      </w:r>
      <w:r w:rsidRPr="00427254">
        <w:rPr>
          <w:sz w:val="27"/>
          <w:szCs w:val="27"/>
        </w:rPr>
        <w:t xml:space="preserve">и обслуживанию сельскохозяйственных животных, птицы, воспроизводству стада, полеводов и т.д. Самый большой дефицит кадров наблюдается в оленеводческих хозяйствах Камчатского края. В настоящее время оленеводческие хозяйства испытывают недостаток в оленетехниках, оленеводах 5-го, 4-го и 3-го разрядов, </w:t>
      </w:r>
      <w:r w:rsidR="00E934B6">
        <w:rPr>
          <w:sz w:val="27"/>
          <w:szCs w:val="27"/>
        </w:rPr>
        <w:t>вездеходчиках-трактористах и других.</w:t>
      </w:r>
      <w:r w:rsidR="00461A2F" w:rsidRPr="005B0D92">
        <w:rPr>
          <w:sz w:val="27"/>
          <w:szCs w:val="27"/>
        </w:rPr>
        <w:t xml:space="preserve"> </w:t>
      </w:r>
    </w:p>
    <w:p w:rsidR="00461A2F" w:rsidRDefault="00427254" w:rsidP="00461A2F">
      <w:pPr>
        <w:ind w:firstLine="709"/>
        <w:jc w:val="both"/>
        <w:rPr>
          <w:sz w:val="27"/>
          <w:szCs w:val="27"/>
        </w:rPr>
      </w:pPr>
      <w:r w:rsidRPr="00427254">
        <w:rPr>
          <w:sz w:val="27"/>
          <w:szCs w:val="27"/>
        </w:rPr>
        <w:t>Предприятия пищевой и перерабатывающей промышленности края нуждаются в квалифицированных кадрах таких как кондитеры, пекари и технологи.</w:t>
      </w:r>
      <w:r w:rsidR="00461A2F" w:rsidRPr="005B0D92">
        <w:rPr>
          <w:sz w:val="27"/>
          <w:szCs w:val="27"/>
        </w:rPr>
        <w:t xml:space="preserve"> </w:t>
      </w:r>
    </w:p>
    <w:p w:rsidR="000357CA" w:rsidRPr="000357CA" w:rsidRDefault="000357CA" w:rsidP="000357CA">
      <w:pPr>
        <w:ind w:firstLine="709"/>
        <w:jc w:val="both"/>
        <w:rPr>
          <w:sz w:val="27"/>
          <w:szCs w:val="27"/>
        </w:rPr>
      </w:pPr>
      <w:r w:rsidRPr="000357CA">
        <w:rPr>
          <w:sz w:val="27"/>
          <w:szCs w:val="27"/>
        </w:rPr>
        <w:t>При необходимости подбор варианта подходящей работы участникам Государственной программы и членам их семей осуществляется центрами занятости населения в соответствии с законодательством о занятости населения.</w:t>
      </w:r>
    </w:p>
    <w:p w:rsidR="00461A2F" w:rsidRPr="005B0D92" w:rsidRDefault="00461A2F" w:rsidP="00461A2F">
      <w:pPr>
        <w:pStyle w:val="ConsPlusNormal"/>
        <w:ind w:firstLine="709"/>
        <w:jc w:val="both"/>
        <w:rPr>
          <w:sz w:val="27"/>
          <w:szCs w:val="27"/>
        </w:rPr>
      </w:pPr>
      <w:r>
        <w:rPr>
          <w:sz w:val="27"/>
          <w:szCs w:val="27"/>
        </w:rPr>
        <w:t>В регионе</w:t>
      </w:r>
      <w:r w:rsidRPr="005B0D92">
        <w:rPr>
          <w:sz w:val="27"/>
          <w:szCs w:val="27"/>
        </w:rPr>
        <w:t xml:space="preserve"> функционирует </w:t>
      </w:r>
      <w:r w:rsidR="007A7A02">
        <w:rPr>
          <w:sz w:val="27"/>
          <w:szCs w:val="27"/>
        </w:rPr>
        <w:t>49</w:t>
      </w:r>
      <w:r w:rsidRPr="005B0D92">
        <w:rPr>
          <w:sz w:val="27"/>
          <w:szCs w:val="27"/>
        </w:rPr>
        <w:t xml:space="preserve"> государственн</w:t>
      </w:r>
      <w:r w:rsidR="007A7A02">
        <w:rPr>
          <w:sz w:val="27"/>
          <w:szCs w:val="27"/>
        </w:rPr>
        <w:t>ых</w:t>
      </w:r>
      <w:r w:rsidRPr="005B0D92">
        <w:rPr>
          <w:sz w:val="27"/>
          <w:szCs w:val="27"/>
        </w:rPr>
        <w:t xml:space="preserve"> учреждени</w:t>
      </w:r>
      <w:r w:rsidR="007A7A02">
        <w:rPr>
          <w:sz w:val="27"/>
          <w:szCs w:val="27"/>
        </w:rPr>
        <w:t>й</w:t>
      </w:r>
      <w:r w:rsidRPr="005B0D92">
        <w:rPr>
          <w:sz w:val="27"/>
          <w:szCs w:val="27"/>
        </w:rPr>
        <w:t xml:space="preserve"> здравоохранения (больницы, поликлиники, диспансеры). Практически в каждом из отдаленных насел</w:t>
      </w:r>
      <w:r w:rsidR="003B547F">
        <w:rPr>
          <w:sz w:val="27"/>
          <w:szCs w:val="27"/>
        </w:rPr>
        <w:t>ё</w:t>
      </w:r>
      <w:r w:rsidRPr="005B0D92">
        <w:rPr>
          <w:sz w:val="27"/>
          <w:szCs w:val="27"/>
        </w:rPr>
        <w:t>нных пунктов имеется медицинское учреждение, в том числе районные больницы, участковые больницы, врачебные амбулатории, амбулатории врача общей практики и фельдшерско</w:t>
      </w:r>
      <w:r>
        <w:rPr>
          <w:sz w:val="27"/>
          <w:szCs w:val="27"/>
        </w:rPr>
        <w:t>-</w:t>
      </w:r>
      <w:r w:rsidRPr="005B0D92">
        <w:rPr>
          <w:sz w:val="27"/>
          <w:szCs w:val="27"/>
        </w:rPr>
        <w:t xml:space="preserve">акушерские пункты. </w:t>
      </w:r>
      <w:r w:rsidR="00CD5F51" w:rsidRPr="00CD5F51">
        <w:rPr>
          <w:sz w:val="27"/>
          <w:szCs w:val="27"/>
        </w:rPr>
        <w:t xml:space="preserve">Специализированная медицинская помощь населению оказывается в государственных учреждениях </w:t>
      </w:r>
      <w:r w:rsidR="00CD5F51" w:rsidRPr="00CD5F51">
        <w:rPr>
          <w:sz w:val="27"/>
          <w:szCs w:val="27"/>
        </w:rPr>
        <w:lastRenderedPageBreak/>
        <w:t>здравоохранения.</w:t>
      </w:r>
    </w:p>
    <w:p w:rsidR="00461A2F" w:rsidRDefault="00461A2F" w:rsidP="00461A2F">
      <w:pPr>
        <w:pStyle w:val="ConsPlusNormal"/>
        <w:ind w:firstLine="709"/>
        <w:jc w:val="both"/>
        <w:rPr>
          <w:sz w:val="27"/>
          <w:szCs w:val="27"/>
        </w:rPr>
      </w:pPr>
      <w:r w:rsidRPr="005B0D92">
        <w:rPr>
          <w:sz w:val="27"/>
          <w:szCs w:val="27"/>
        </w:rPr>
        <w:t>В Камчатском крае осуществляют деятельность 1</w:t>
      </w:r>
      <w:r w:rsidR="00F5554E">
        <w:rPr>
          <w:sz w:val="27"/>
          <w:szCs w:val="27"/>
        </w:rPr>
        <w:t>00</w:t>
      </w:r>
      <w:r w:rsidRPr="005B0D92">
        <w:rPr>
          <w:sz w:val="27"/>
          <w:szCs w:val="27"/>
        </w:rPr>
        <w:t xml:space="preserve"> дошкольны</w:t>
      </w:r>
      <w:r w:rsidR="007B6A1A">
        <w:rPr>
          <w:sz w:val="27"/>
          <w:szCs w:val="27"/>
        </w:rPr>
        <w:t>х</w:t>
      </w:r>
      <w:r w:rsidR="00862693">
        <w:rPr>
          <w:sz w:val="27"/>
          <w:szCs w:val="27"/>
        </w:rPr>
        <w:t xml:space="preserve"> </w:t>
      </w:r>
      <w:r w:rsidRPr="00DF43E9">
        <w:rPr>
          <w:sz w:val="27"/>
          <w:szCs w:val="27"/>
        </w:rPr>
        <w:t>образовательны</w:t>
      </w:r>
      <w:r w:rsidR="007B6A1A">
        <w:rPr>
          <w:sz w:val="27"/>
          <w:szCs w:val="27"/>
        </w:rPr>
        <w:t>х</w:t>
      </w:r>
      <w:r w:rsidRPr="00DF43E9">
        <w:rPr>
          <w:sz w:val="27"/>
          <w:szCs w:val="27"/>
        </w:rPr>
        <w:t xml:space="preserve"> организаци</w:t>
      </w:r>
      <w:r w:rsidR="007B6A1A">
        <w:rPr>
          <w:sz w:val="27"/>
          <w:szCs w:val="27"/>
        </w:rPr>
        <w:t>й</w:t>
      </w:r>
      <w:r w:rsidR="00570BD1">
        <w:rPr>
          <w:sz w:val="27"/>
          <w:szCs w:val="27"/>
        </w:rPr>
        <w:t>,</w:t>
      </w:r>
      <w:r w:rsidRPr="005B0D92">
        <w:rPr>
          <w:sz w:val="27"/>
          <w:szCs w:val="27"/>
        </w:rPr>
        <w:t xml:space="preserve"> 12</w:t>
      </w:r>
      <w:r w:rsidR="00F5554E">
        <w:rPr>
          <w:sz w:val="27"/>
          <w:szCs w:val="27"/>
        </w:rPr>
        <w:t>1</w:t>
      </w:r>
      <w:r w:rsidR="00862693">
        <w:rPr>
          <w:sz w:val="27"/>
          <w:szCs w:val="27"/>
        </w:rPr>
        <w:t xml:space="preserve"> </w:t>
      </w:r>
      <w:r>
        <w:rPr>
          <w:sz w:val="27"/>
          <w:szCs w:val="27"/>
        </w:rPr>
        <w:t>общеобразовательн</w:t>
      </w:r>
      <w:r w:rsidR="00F5554E">
        <w:rPr>
          <w:sz w:val="27"/>
          <w:szCs w:val="27"/>
        </w:rPr>
        <w:t>ая</w:t>
      </w:r>
      <w:r>
        <w:rPr>
          <w:sz w:val="27"/>
          <w:szCs w:val="27"/>
        </w:rPr>
        <w:t xml:space="preserve"> организаци</w:t>
      </w:r>
      <w:r w:rsidR="00F5554E">
        <w:rPr>
          <w:sz w:val="27"/>
          <w:szCs w:val="27"/>
        </w:rPr>
        <w:t>я</w:t>
      </w:r>
      <w:r w:rsidR="00570BD1">
        <w:rPr>
          <w:sz w:val="27"/>
          <w:szCs w:val="27"/>
        </w:rPr>
        <w:t xml:space="preserve"> </w:t>
      </w:r>
      <w:r w:rsidR="00570BD1">
        <w:rPr>
          <w:sz w:val="27"/>
          <w:szCs w:val="27"/>
        </w:rPr>
        <w:br/>
        <w:t xml:space="preserve">и </w:t>
      </w:r>
      <w:r w:rsidR="00F5554E" w:rsidRPr="00F5554E">
        <w:rPr>
          <w:sz w:val="27"/>
          <w:szCs w:val="27"/>
        </w:rPr>
        <w:t>60 организаций дополнительного образования детей</w:t>
      </w:r>
      <w:r w:rsidRPr="005B0D92">
        <w:rPr>
          <w:sz w:val="27"/>
          <w:szCs w:val="27"/>
        </w:rPr>
        <w:t xml:space="preserve">. Программы среднего профессионального </w:t>
      </w:r>
      <w:r w:rsidRPr="00DF43E9">
        <w:rPr>
          <w:sz w:val="27"/>
          <w:szCs w:val="27"/>
        </w:rPr>
        <w:t>образования реализуют 11</w:t>
      </w:r>
      <w:r>
        <w:rPr>
          <w:sz w:val="27"/>
          <w:szCs w:val="27"/>
        </w:rPr>
        <w:t> </w:t>
      </w:r>
      <w:r w:rsidRPr="00DF43E9">
        <w:rPr>
          <w:sz w:val="27"/>
          <w:szCs w:val="27"/>
        </w:rPr>
        <w:t>профессиональных образовательных организаций.</w:t>
      </w:r>
      <w:r w:rsidR="00862693">
        <w:rPr>
          <w:sz w:val="27"/>
          <w:szCs w:val="27"/>
        </w:rPr>
        <w:t xml:space="preserve"> </w:t>
      </w:r>
      <w:r w:rsidRPr="00DF43E9">
        <w:rPr>
          <w:sz w:val="27"/>
          <w:szCs w:val="27"/>
        </w:rPr>
        <w:t>Образовательную деятельность в сфере высшего образования осуществляют 5</w:t>
      </w:r>
      <w:r w:rsidRPr="005B0D92">
        <w:rPr>
          <w:sz w:val="27"/>
          <w:szCs w:val="27"/>
        </w:rPr>
        <w:t xml:space="preserve"> </w:t>
      </w:r>
      <w:r w:rsidR="007B6A1A">
        <w:rPr>
          <w:sz w:val="27"/>
          <w:szCs w:val="27"/>
        </w:rPr>
        <w:t>организаций</w:t>
      </w:r>
      <w:r w:rsidRPr="005B0D92">
        <w:rPr>
          <w:sz w:val="27"/>
          <w:szCs w:val="27"/>
        </w:rPr>
        <w:t>, из</w:t>
      </w:r>
      <w:r>
        <w:t> </w:t>
      </w:r>
      <w:r w:rsidRPr="005B0D92">
        <w:rPr>
          <w:sz w:val="27"/>
          <w:szCs w:val="27"/>
        </w:rPr>
        <w:t>которых 2 являются камчатскими ВУЗами (Камчатский государственный университет им</w:t>
      </w:r>
      <w:r w:rsidR="00862693">
        <w:rPr>
          <w:sz w:val="27"/>
          <w:szCs w:val="27"/>
        </w:rPr>
        <w:t>. </w:t>
      </w:r>
      <w:r w:rsidRPr="005B0D92">
        <w:rPr>
          <w:sz w:val="27"/>
          <w:szCs w:val="27"/>
        </w:rPr>
        <w:t>В. Беринга,</w:t>
      </w:r>
      <w:r w:rsidR="00862693">
        <w:rPr>
          <w:sz w:val="27"/>
          <w:szCs w:val="27"/>
        </w:rPr>
        <w:t xml:space="preserve"> </w:t>
      </w:r>
      <w:r w:rsidRPr="005B0D92">
        <w:rPr>
          <w:sz w:val="27"/>
          <w:szCs w:val="27"/>
        </w:rPr>
        <w:t>Камчатский государственный технический университет).</w:t>
      </w:r>
    </w:p>
    <w:p w:rsidR="00461A2F" w:rsidRDefault="00461A2F" w:rsidP="00461A2F">
      <w:pPr>
        <w:tabs>
          <w:tab w:val="left" w:pos="993"/>
        </w:tabs>
        <w:ind w:firstLine="709"/>
        <w:contextualSpacing/>
        <w:jc w:val="both"/>
        <w:rPr>
          <w:sz w:val="27"/>
          <w:szCs w:val="27"/>
        </w:rPr>
      </w:pPr>
      <w:r w:rsidRPr="00DF43E9">
        <w:rPr>
          <w:sz w:val="27"/>
          <w:szCs w:val="27"/>
        </w:rPr>
        <w:t>Научными исследованиями и разработками в Камчатском крае занимаются 1</w:t>
      </w:r>
      <w:r w:rsidR="00F5554E">
        <w:rPr>
          <w:sz w:val="27"/>
          <w:szCs w:val="27"/>
        </w:rPr>
        <w:t>2</w:t>
      </w:r>
      <w:r w:rsidR="0071006F">
        <w:rPr>
          <w:sz w:val="27"/>
          <w:szCs w:val="27"/>
        </w:rPr>
        <w:t> </w:t>
      </w:r>
      <w:r w:rsidRPr="00DF43E9">
        <w:rPr>
          <w:sz w:val="27"/>
          <w:szCs w:val="27"/>
        </w:rPr>
        <w:t xml:space="preserve">организаций, из них </w:t>
      </w:r>
      <w:r w:rsidR="00F5554E">
        <w:rPr>
          <w:sz w:val="27"/>
          <w:szCs w:val="27"/>
        </w:rPr>
        <w:t>7 научно-исследовательских и 5</w:t>
      </w:r>
      <w:r w:rsidRPr="00DF43E9">
        <w:rPr>
          <w:sz w:val="27"/>
          <w:szCs w:val="27"/>
        </w:rPr>
        <w:t xml:space="preserve"> высших учебных заведения.</w:t>
      </w:r>
    </w:p>
    <w:p w:rsidR="00461A2F" w:rsidRPr="00DF43E9" w:rsidRDefault="00461A2F" w:rsidP="00461A2F">
      <w:pPr>
        <w:tabs>
          <w:tab w:val="left" w:pos="993"/>
        </w:tabs>
        <w:ind w:firstLine="709"/>
        <w:contextualSpacing/>
        <w:jc w:val="both"/>
        <w:rPr>
          <w:sz w:val="27"/>
          <w:szCs w:val="27"/>
        </w:rPr>
      </w:pPr>
      <w:r w:rsidRPr="00DF43E9">
        <w:rPr>
          <w:sz w:val="27"/>
          <w:szCs w:val="27"/>
        </w:rPr>
        <w:t xml:space="preserve">Региональной программой </w:t>
      </w:r>
      <w:r>
        <w:rPr>
          <w:sz w:val="27"/>
          <w:szCs w:val="27"/>
        </w:rPr>
        <w:t xml:space="preserve">переселения </w:t>
      </w:r>
      <w:r w:rsidRPr="00DF43E9">
        <w:rPr>
          <w:sz w:val="27"/>
          <w:szCs w:val="27"/>
        </w:rPr>
        <w:t>предусмотрено согласование в</w:t>
      </w:r>
      <w:r>
        <w:rPr>
          <w:sz w:val="27"/>
          <w:szCs w:val="27"/>
        </w:rPr>
        <w:t> </w:t>
      </w:r>
      <w:r w:rsidRPr="00DF43E9">
        <w:rPr>
          <w:sz w:val="27"/>
          <w:szCs w:val="27"/>
        </w:rPr>
        <w:t>приоритетном порядке соотечественников из числа научных сотрудников на</w:t>
      </w:r>
      <w:r>
        <w:rPr>
          <w:sz w:val="27"/>
          <w:szCs w:val="27"/>
        </w:rPr>
        <w:t> </w:t>
      </w:r>
      <w:r w:rsidRPr="00DF43E9">
        <w:rPr>
          <w:sz w:val="27"/>
          <w:szCs w:val="27"/>
        </w:rPr>
        <w:t>условиях самостоятельного поиска работы в случае отсутствия подбора согласованного рабочего места в Камчатском крае.</w:t>
      </w:r>
    </w:p>
    <w:p w:rsidR="00461A2F" w:rsidRPr="005B0D92" w:rsidRDefault="00461A2F" w:rsidP="00461A2F">
      <w:pPr>
        <w:pStyle w:val="ConsPlusNormal"/>
        <w:ind w:firstLine="709"/>
        <w:jc w:val="both"/>
        <w:rPr>
          <w:sz w:val="27"/>
          <w:szCs w:val="27"/>
        </w:rPr>
      </w:pPr>
      <w:r w:rsidRPr="005B0D92">
        <w:rPr>
          <w:sz w:val="27"/>
          <w:szCs w:val="27"/>
        </w:rPr>
        <w:t xml:space="preserve">Участник Государственной программы и члены его семьи имеют право </w:t>
      </w:r>
      <w:r w:rsidR="00570BD1">
        <w:rPr>
          <w:sz w:val="27"/>
          <w:szCs w:val="27"/>
        </w:rPr>
        <w:br/>
        <w:t xml:space="preserve">на </w:t>
      </w:r>
      <w:r w:rsidRPr="005B0D92">
        <w:rPr>
          <w:sz w:val="27"/>
          <w:szCs w:val="27"/>
        </w:rPr>
        <w:t>получени</w:t>
      </w:r>
      <w:r w:rsidR="003B547F">
        <w:rPr>
          <w:sz w:val="27"/>
          <w:szCs w:val="27"/>
        </w:rPr>
        <w:t>е</w:t>
      </w:r>
      <w:r w:rsidRPr="005B0D92">
        <w:rPr>
          <w:sz w:val="27"/>
          <w:szCs w:val="27"/>
        </w:rPr>
        <w:t xml:space="preserve"> (продолжени</w:t>
      </w:r>
      <w:r w:rsidR="00570BD1">
        <w:rPr>
          <w:sz w:val="27"/>
          <w:szCs w:val="27"/>
        </w:rPr>
        <w:t>е</w:t>
      </w:r>
      <w:r w:rsidRPr="005B0D92">
        <w:rPr>
          <w:sz w:val="27"/>
          <w:szCs w:val="27"/>
        </w:rPr>
        <w:t>) начального общего, основного общего, среднего общего образования, среднего профессионального и высшего образования, послевузовского профессионального образования, а также профессиональной подготовки и дополнительного профессионального образования.</w:t>
      </w:r>
    </w:p>
    <w:p w:rsidR="00461A2F" w:rsidRPr="005B0D92" w:rsidRDefault="00461A2F" w:rsidP="00461A2F">
      <w:pPr>
        <w:tabs>
          <w:tab w:val="left" w:pos="0"/>
        </w:tabs>
        <w:ind w:firstLine="709"/>
        <w:jc w:val="both"/>
        <w:rPr>
          <w:sz w:val="27"/>
          <w:szCs w:val="27"/>
        </w:rPr>
      </w:pPr>
      <w:r w:rsidRPr="005B0D92">
        <w:rPr>
          <w:sz w:val="27"/>
          <w:szCs w:val="27"/>
        </w:rPr>
        <w:t>До получения полиса обязательного медицинского страхования участнику Государственной программы и членам его семьи медицинская помощь оказывается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461A2F" w:rsidRPr="005B0D92" w:rsidRDefault="00461A2F" w:rsidP="00461A2F">
      <w:pPr>
        <w:pStyle w:val="ConsPlusNormal"/>
        <w:ind w:firstLine="709"/>
        <w:jc w:val="both"/>
        <w:rPr>
          <w:b/>
          <w:i/>
          <w:sz w:val="27"/>
          <w:szCs w:val="27"/>
        </w:rPr>
      </w:pPr>
      <w:r w:rsidRPr="005B0D92">
        <w:rPr>
          <w:sz w:val="27"/>
          <w:szCs w:val="27"/>
        </w:rPr>
        <w:t>Временное размещение участников Государственной программы и членов их</w:t>
      </w:r>
      <w:r>
        <w:rPr>
          <w:sz w:val="27"/>
          <w:szCs w:val="27"/>
        </w:rPr>
        <w:t> </w:t>
      </w:r>
      <w:r w:rsidRPr="005B0D92">
        <w:rPr>
          <w:sz w:val="27"/>
          <w:szCs w:val="27"/>
        </w:rPr>
        <w:t>семей, переселяющихся для работы в отдаленные территории Камчатского края, возможно в жилых помещениях – тр</w:t>
      </w:r>
      <w:r w:rsidR="003B547F">
        <w:rPr>
          <w:sz w:val="27"/>
          <w:szCs w:val="27"/>
        </w:rPr>
        <w:t>ё</w:t>
      </w:r>
      <w:r w:rsidRPr="005B0D92">
        <w:rPr>
          <w:sz w:val="27"/>
          <w:szCs w:val="27"/>
        </w:rPr>
        <w:t>хкомнатной и четыр</w:t>
      </w:r>
      <w:r w:rsidR="003B547F">
        <w:rPr>
          <w:sz w:val="27"/>
          <w:szCs w:val="27"/>
        </w:rPr>
        <w:t>ё</w:t>
      </w:r>
      <w:r w:rsidRPr="005B0D92">
        <w:rPr>
          <w:sz w:val="27"/>
          <w:szCs w:val="27"/>
        </w:rPr>
        <w:t>хкомнатной квартирах, переданных Агентству по занятости населения и миграционной политике Камчатского края в оперативное управление, в целях первичного размещения переселенцев при прибытии в Камчатский край. Проживание в данных помещениях производится за сч</w:t>
      </w:r>
      <w:r>
        <w:rPr>
          <w:sz w:val="27"/>
          <w:szCs w:val="27"/>
        </w:rPr>
        <w:t>ё</w:t>
      </w:r>
      <w:r w:rsidRPr="005B0D92">
        <w:rPr>
          <w:sz w:val="27"/>
          <w:szCs w:val="27"/>
        </w:rPr>
        <w:t xml:space="preserve">т средств краевого бюджета. </w:t>
      </w:r>
    </w:p>
    <w:p w:rsidR="00461A2F" w:rsidRPr="005B0D92" w:rsidRDefault="00461A2F" w:rsidP="00461A2F">
      <w:pPr>
        <w:pStyle w:val="ConsPlusNormal"/>
        <w:ind w:firstLine="709"/>
        <w:jc w:val="both"/>
        <w:rPr>
          <w:b/>
          <w:i/>
          <w:sz w:val="27"/>
          <w:szCs w:val="27"/>
        </w:rPr>
      </w:pPr>
      <w:r w:rsidRPr="005B0D92">
        <w:rPr>
          <w:sz w:val="27"/>
          <w:szCs w:val="27"/>
        </w:rPr>
        <w:t>Временное размещение также возможно на платной основе за сч</w:t>
      </w:r>
      <w:r>
        <w:rPr>
          <w:sz w:val="27"/>
          <w:szCs w:val="27"/>
        </w:rPr>
        <w:t>ё</w:t>
      </w:r>
      <w:r w:rsidRPr="005B0D92">
        <w:rPr>
          <w:sz w:val="27"/>
          <w:szCs w:val="27"/>
        </w:rPr>
        <w:t>т средств участников Государственной программы в гостиниц</w:t>
      </w:r>
      <w:r>
        <w:rPr>
          <w:sz w:val="27"/>
          <w:szCs w:val="27"/>
        </w:rPr>
        <w:t>ах</w:t>
      </w:r>
      <w:r w:rsidRPr="005B0D92">
        <w:rPr>
          <w:sz w:val="27"/>
          <w:szCs w:val="27"/>
        </w:rPr>
        <w:t>.</w:t>
      </w:r>
    </w:p>
    <w:p w:rsidR="00461A2F" w:rsidRPr="005B0D92" w:rsidRDefault="00461A2F" w:rsidP="00461A2F">
      <w:pPr>
        <w:ind w:firstLine="709"/>
        <w:jc w:val="both"/>
        <w:rPr>
          <w:b/>
          <w:i/>
          <w:sz w:val="27"/>
          <w:szCs w:val="27"/>
        </w:rPr>
      </w:pPr>
      <w:r w:rsidRPr="005B0D92">
        <w:rPr>
          <w:sz w:val="27"/>
          <w:szCs w:val="27"/>
        </w:rPr>
        <w:t>Постоянное жилищное обустройство могут предоставить работодатели, имеющие собственное служебное жиль</w:t>
      </w:r>
      <w:r w:rsidR="003B547F">
        <w:rPr>
          <w:sz w:val="27"/>
          <w:szCs w:val="27"/>
        </w:rPr>
        <w:t>ё</w:t>
      </w:r>
      <w:r w:rsidRPr="005B0D92">
        <w:rPr>
          <w:sz w:val="27"/>
          <w:szCs w:val="27"/>
        </w:rPr>
        <w:t xml:space="preserve"> (общежитие, квартира и т.д.). </w:t>
      </w:r>
    </w:p>
    <w:p w:rsidR="00461A2F" w:rsidRDefault="00461A2F" w:rsidP="00461A2F">
      <w:pPr>
        <w:ind w:firstLine="709"/>
        <w:jc w:val="both"/>
        <w:rPr>
          <w:sz w:val="27"/>
          <w:szCs w:val="27"/>
        </w:rPr>
      </w:pPr>
      <w:r w:rsidRPr="005B0D92">
        <w:rPr>
          <w:sz w:val="27"/>
          <w:szCs w:val="27"/>
        </w:rPr>
        <w:t>В числе возможных вариантов постоянного жилищного обустройства предполагается аренда (найм) жилого помещения, приобретение жилых помещений за сч</w:t>
      </w:r>
      <w:r>
        <w:rPr>
          <w:sz w:val="27"/>
          <w:szCs w:val="27"/>
        </w:rPr>
        <w:t>ё</w:t>
      </w:r>
      <w:r w:rsidRPr="005B0D92">
        <w:rPr>
          <w:sz w:val="27"/>
          <w:szCs w:val="27"/>
        </w:rPr>
        <w:t>т собственных средств, покупка земельных участков для индивидуального жилищного строительства в собственность.</w:t>
      </w:r>
    </w:p>
    <w:p w:rsidR="007A7A02" w:rsidRPr="007A7A02" w:rsidRDefault="007A7A02" w:rsidP="007A7A02">
      <w:pPr>
        <w:pStyle w:val="ConsPlusNormal"/>
        <w:ind w:firstLine="709"/>
        <w:jc w:val="both"/>
        <w:rPr>
          <w:sz w:val="27"/>
          <w:szCs w:val="27"/>
        </w:rPr>
      </w:pPr>
      <w:r>
        <w:rPr>
          <w:sz w:val="27"/>
          <w:szCs w:val="27"/>
        </w:rPr>
        <w:t>С</w:t>
      </w:r>
      <w:r w:rsidRPr="007A7A02">
        <w:rPr>
          <w:sz w:val="27"/>
          <w:szCs w:val="27"/>
        </w:rPr>
        <w:t>редняя фактическая стоимость за 1</w:t>
      </w:r>
      <w:r>
        <w:rPr>
          <w:sz w:val="27"/>
          <w:szCs w:val="27"/>
        </w:rPr>
        <w:t xml:space="preserve"> </w:t>
      </w:r>
      <w:r w:rsidRPr="007A7A02">
        <w:rPr>
          <w:sz w:val="27"/>
          <w:szCs w:val="27"/>
        </w:rPr>
        <w:t>м</w:t>
      </w:r>
      <w:r>
        <w:rPr>
          <w:sz w:val="27"/>
          <w:szCs w:val="27"/>
          <w:vertAlign w:val="superscript"/>
        </w:rPr>
        <w:t>2</w:t>
      </w:r>
      <w:r w:rsidRPr="007A7A02">
        <w:rPr>
          <w:sz w:val="27"/>
          <w:szCs w:val="27"/>
        </w:rPr>
        <w:t xml:space="preserve"> общей площади жилья состав</w:t>
      </w:r>
      <w:r w:rsidR="00570BD1">
        <w:rPr>
          <w:sz w:val="27"/>
          <w:szCs w:val="27"/>
        </w:rPr>
        <w:t>ляет</w:t>
      </w:r>
      <w:r w:rsidRPr="007A7A02">
        <w:rPr>
          <w:sz w:val="27"/>
          <w:szCs w:val="27"/>
        </w:rPr>
        <w:t xml:space="preserve"> </w:t>
      </w:r>
      <w:r>
        <w:rPr>
          <w:sz w:val="27"/>
          <w:szCs w:val="27"/>
        </w:rPr>
        <w:br/>
      </w:r>
      <w:r w:rsidRPr="007A7A02">
        <w:rPr>
          <w:sz w:val="27"/>
          <w:szCs w:val="27"/>
        </w:rPr>
        <w:t>73</w:t>
      </w:r>
      <w:r>
        <w:rPr>
          <w:sz w:val="27"/>
          <w:szCs w:val="27"/>
        </w:rPr>
        <w:t>,</w:t>
      </w:r>
      <w:r w:rsidRPr="007A7A02">
        <w:rPr>
          <w:sz w:val="27"/>
          <w:szCs w:val="27"/>
        </w:rPr>
        <w:t xml:space="preserve"> 474</w:t>
      </w:r>
      <w:r>
        <w:rPr>
          <w:sz w:val="27"/>
          <w:szCs w:val="27"/>
        </w:rPr>
        <w:t xml:space="preserve"> тыс.</w:t>
      </w:r>
      <w:r w:rsidRPr="007A7A02">
        <w:rPr>
          <w:sz w:val="27"/>
          <w:szCs w:val="27"/>
        </w:rPr>
        <w:t xml:space="preserve"> рубл</w:t>
      </w:r>
      <w:r>
        <w:rPr>
          <w:sz w:val="27"/>
          <w:szCs w:val="27"/>
        </w:rPr>
        <w:t>ей</w:t>
      </w:r>
      <w:r w:rsidRPr="007A7A02">
        <w:rPr>
          <w:sz w:val="27"/>
          <w:szCs w:val="27"/>
        </w:rPr>
        <w:t xml:space="preserve"> на первичном рынке и 75</w:t>
      </w:r>
      <w:r>
        <w:rPr>
          <w:sz w:val="27"/>
          <w:szCs w:val="27"/>
        </w:rPr>
        <w:t>,</w:t>
      </w:r>
      <w:r w:rsidRPr="007A7A02">
        <w:rPr>
          <w:sz w:val="27"/>
          <w:szCs w:val="27"/>
        </w:rPr>
        <w:t xml:space="preserve">133 </w:t>
      </w:r>
      <w:r>
        <w:rPr>
          <w:sz w:val="27"/>
          <w:szCs w:val="27"/>
        </w:rPr>
        <w:t xml:space="preserve">тыс. </w:t>
      </w:r>
      <w:r w:rsidRPr="007A7A02">
        <w:rPr>
          <w:sz w:val="27"/>
          <w:szCs w:val="27"/>
        </w:rPr>
        <w:t>рубл</w:t>
      </w:r>
      <w:r>
        <w:rPr>
          <w:sz w:val="27"/>
          <w:szCs w:val="27"/>
        </w:rPr>
        <w:t>ей</w:t>
      </w:r>
      <w:r w:rsidRPr="007A7A02">
        <w:rPr>
          <w:sz w:val="27"/>
          <w:szCs w:val="27"/>
        </w:rPr>
        <w:t xml:space="preserve"> на вторичном рынке.</w:t>
      </w:r>
    </w:p>
    <w:p w:rsidR="00461A2F" w:rsidRPr="005B0D92" w:rsidRDefault="00461A2F" w:rsidP="00461A2F">
      <w:pPr>
        <w:pStyle w:val="ConsPlusNormal"/>
        <w:ind w:firstLine="709"/>
        <w:jc w:val="both"/>
        <w:rPr>
          <w:b/>
          <w:i/>
          <w:sz w:val="27"/>
          <w:szCs w:val="27"/>
        </w:rPr>
      </w:pPr>
      <w:r w:rsidRPr="005B0D92">
        <w:rPr>
          <w:sz w:val="27"/>
          <w:szCs w:val="27"/>
        </w:rPr>
        <w:t>Для обеспечения доступности современного жилья жителям Камчатского края создано открытое акционерное общество «Камчатское агентство по</w:t>
      </w:r>
      <w:r>
        <w:rPr>
          <w:sz w:val="27"/>
          <w:szCs w:val="27"/>
        </w:rPr>
        <w:t> </w:t>
      </w:r>
      <w:r w:rsidRPr="005B0D92">
        <w:rPr>
          <w:sz w:val="27"/>
          <w:szCs w:val="27"/>
        </w:rPr>
        <w:t xml:space="preserve">ипотечному жилищному кредитованию» со </w:t>
      </w:r>
      <w:r>
        <w:rPr>
          <w:sz w:val="27"/>
          <w:szCs w:val="27"/>
        </w:rPr>
        <w:t>100%</w:t>
      </w:r>
      <w:r w:rsidRPr="005B0D92">
        <w:rPr>
          <w:sz w:val="27"/>
          <w:szCs w:val="27"/>
        </w:rPr>
        <w:t xml:space="preserve"> долей участия Правительства Камчатского края в уставном капитале, услугами которого м</w:t>
      </w:r>
      <w:r>
        <w:rPr>
          <w:sz w:val="27"/>
          <w:szCs w:val="27"/>
        </w:rPr>
        <w:t xml:space="preserve">огут воспользоваться </w:t>
      </w:r>
      <w:r>
        <w:rPr>
          <w:sz w:val="27"/>
          <w:szCs w:val="27"/>
        </w:rPr>
        <w:lastRenderedPageBreak/>
        <w:t>участники Государственно</w:t>
      </w:r>
      <w:r w:rsidR="00572494">
        <w:rPr>
          <w:sz w:val="27"/>
          <w:szCs w:val="27"/>
        </w:rPr>
        <w:t>й</w:t>
      </w:r>
      <w:r>
        <w:rPr>
          <w:sz w:val="27"/>
          <w:szCs w:val="27"/>
        </w:rPr>
        <w:t xml:space="preserve"> п</w:t>
      </w:r>
      <w:r w:rsidRPr="005B0D92">
        <w:rPr>
          <w:sz w:val="27"/>
          <w:szCs w:val="27"/>
        </w:rPr>
        <w:t>рограммы, желающие улучшить жилищные условия.</w:t>
      </w:r>
    </w:p>
    <w:p w:rsidR="00461A2F" w:rsidRPr="005B0D92" w:rsidRDefault="00461A2F" w:rsidP="00461A2F">
      <w:pPr>
        <w:pStyle w:val="ConsPlusNormal"/>
        <w:ind w:firstLine="709"/>
        <w:jc w:val="both"/>
        <w:rPr>
          <w:b/>
          <w:i/>
          <w:sz w:val="27"/>
          <w:szCs w:val="27"/>
        </w:rPr>
      </w:pPr>
      <w:r w:rsidRPr="005B0D92">
        <w:rPr>
          <w:sz w:val="27"/>
          <w:szCs w:val="27"/>
        </w:rPr>
        <w:t>При участии граждан в ипотечном жилищном кредитовании возможно предоставление целевых выплат для уплаты части стоимости строящегося или приобретаемого жилья и возмещения части процентной ставки по кредитам, полученным для строительства или приобретения жилья.</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В рамках подпрограммы «Развитие системы ипотечного жилищного кредитования» государственной программы Камчатского края «Обеспечение доступным и комфортным жиль</w:t>
      </w:r>
      <w:r w:rsidR="003B547F">
        <w:rPr>
          <w:rFonts w:ascii="Times New Roman" w:hAnsi="Times New Roman" w:cs="Times New Roman"/>
          <w:sz w:val="27"/>
          <w:szCs w:val="27"/>
        </w:rPr>
        <w:t>ё</w:t>
      </w:r>
      <w:r w:rsidRPr="005B0D92">
        <w:rPr>
          <w:rFonts w:ascii="Times New Roman" w:hAnsi="Times New Roman" w:cs="Times New Roman"/>
          <w:sz w:val="27"/>
          <w:szCs w:val="27"/>
        </w:rPr>
        <w:t>м жителей Камчатского края», утвержд</w:t>
      </w:r>
      <w:r w:rsidR="00911223">
        <w:rPr>
          <w:rFonts w:ascii="Times New Roman" w:hAnsi="Times New Roman" w:cs="Times New Roman"/>
          <w:sz w:val="27"/>
          <w:szCs w:val="27"/>
        </w:rPr>
        <w:t>ё</w:t>
      </w:r>
      <w:r w:rsidRPr="005B0D92">
        <w:rPr>
          <w:rFonts w:ascii="Times New Roman" w:hAnsi="Times New Roman" w:cs="Times New Roman"/>
          <w:sz w:val="27"/>
          <w:szCs w:val="27"/>
        </w:rPr>
        <w:t>нной постановлением Правительства Камчатского края от 22</w:t>
      </w:r>
      <w:r>
        <w:rPr>
          <w:rFonts w:ascii="Times New Roman" w:hAnsi="Times New Roman" w:cs="Times New Roman"/>
          <w:sz w:val="27"/>
          <w:szCs w:val="27"/>
        </w:rPr>
        <w:t xml:space="preserve"> ноября </w:t>
      </w:r>
      <w:r w:rsidRPr="005B0D92">
        <w:rPr>
          <w:rFonts w:ascii="Times New Roman" w:hAnsi="Times New Roman" w:cs="Times New Roman"/>
          <w:sz w:val="27"/>
          <w:szCs w:val="27"/>
        </w:rPr>
        <w:t>2013</w:t>
      </w:r>
      <w:r>
        <w:rPr>
          <w:rFonts w:ascii="Times New Roman" w:hAnsi="Times New Roman" w:cs="Times New Roman"/>
          <w:sz w:val="27"/>
          <w:szCs w:val="27"/>
        </w:rPr>
        <w:t> </w:t>
      </w:r>
      <w:r w:rsidRPr="005B0D92">
        <w:rPr>
          <w:rFonts w:ascii="Times New Roman" w:hAnsi="Times New Roman" w:cs="Times New Roman"/>
          <w:sz w:val="27"/>
          <w:szCs w:val="27"/>
        </w:rPr>
        <w:t>г</w:t>
      </w:r>
      <w:r>
        <w:rPr>
          <w:rFonts w:ascii="Times New Roman" w:hAnsi="Times New Roman" w:cs="Times New Roman"/>
          <w:sz w:val="27"/>
          <w:szCs w:val="27"/>
        </w:rPr>
        <w:t>.</w:t>
      </w:r>
      <w:r w:rsidRPr="005B0D92">
        <w:rPr>
          <w:rFonts w:ascii="Times New Roman" w:hAnsi="Times New Roman" w:cs="Times New Roman"/>
          <w:sz w:val="27"/>
          <w:szCs w:val="27"/>
        </w:rPr>
        <w:t xml:space="preserve"> №</w:t>
      </w:r>
      <w:r>
        <w:rPr>
          <w:rFonts w:ascii="Times New Roman" w:hAnsi="Times New Roman" w:cs="Times New Roman"/>
          <w:sz w:val="27"/>
          <w:szCs w:val="27"/>
        </w:rPr>
        <w:t> </w:t>
      </w:r>
      <w:r w:rsidRPr="005B0D92">
        <w:rPr>
          <w:rFonts w:ascii="Times New Roman" w:hAnsi="Times New Roman" w:cs="Times New Roman"/>
          <w:sz w:val="27"/>
          <w:szCs w:val="27"/>
        </w:rPr>
        <w:t>520-П, предоставляется социальная выплата отдельным категориям граждан, проживающи</w:t>
      </w:r>
      <w:r>
        <w:rPr>
          <w:rFonts w:ascii="Times New Roman" w:hAnsi="Times New Roman" w:cs="Times New Roman"/>
          <w:sz w:val="27"/>
          <w:szCs w:val="27"/>
        </w:rPr>
        <w:t>м</w:t>
      </w:r>
      <w:r w:rsidRPr="005B0D92">
        <w:rPr>
          <w:rFonts w:ascii="Times New Roman" w:hAnsi="Times New Roman" w:cs="Times New Roman"/>
          <w:sz w:val="27"/>
          <w:szCs w:val="27"/>
        </w:rPr>
        <w:t xml:space="preserve"> в </w:t>
      </w:r>
      <w:r>
        <w:rPr>
          <w:rFonts w:ascii="Times New Roman" w:hAnsi="Times New Roman" w:cs="Times New Roman"/>
          <w:sz w:val="27"/>
          <w:szCs w:val="27"/>
        </w:rPr>
        <w:t>регионе</w:t>
      </w:r>
      <w:r w:rsidRPr="005B0D92">
        <w:rPr>
          <w:rFonts w:ascii="Times New Roman" w:hAnsi="Times New Roman" w:cs="Times New Roman"/>
          <w:sz w:val="27"/>
          <w:szCs w:val="27"/>
        </w:rPr>
        <w:t xml:space="preserve">, на уплату первоначального взноса по ипотечному жилищному кредиту (займу) на приобретение жилого помещения в </w:t>
      </w:r>
      <w:r w:rsidR="0082199D">
        <w:rPr>
          <w:rFonts w:ascii="Times New Roman" w:hAnsi="Times New Roman" w:cs="Times New Roman"/>
          <w:sz w:val="27"/>
          <w:szCs w:val="27"/>
        </w:rPr>
        <w:t>регионе</w:t>
      </w:r>
      <w:r w:rsidRPr="005B0D92">
        <w:rPr>
          <w:rFonts w:ascii="Times New Roman" w:hAnsi="Times New Roman" w:cs="Times New Roman"/>
          <w:sz w:val="27"/>
          <w:szCs w:val="27"/>
        </w:rPr>
        <w:t>.</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Размер социальной выплаты составляет 30% от стоимости жилого помещения с уч</w:t>
      </w:r>
      <w:r>
        <w:rPr>
          <w:rFonts w:ascii="Times New Roman" w:hAnsi="Times New Roman" w:cs="Times New Roman"/>
          <w:sz w:val="27"/>
          <w:szCs w:val="27"/>
        </w:rPr>
        <w:t>ё</w:t>
      </w:r>
      <w:r w:rsidRPr="005B0D92">
        <w:rPr>
          <w:rFonts w:ascii="Times New Roman" w:hAnsi="Times New Roman" w:cs="Times New Roman"/>
          <w:sz w:val="27"/>
          <w:szCs w:val="27"/>
        </w:rPr>
        <w:t>том состава семьи</w:t>
      </w:r>
      <w:r>
        <w:rPr>
          <w:rFonts w:ascii="Times New Roman" w:hAnsi="Times New Roman" w:cs="Times New Roman"/>
          <w:sz w:val="27"/>
          <w:szCs w:val="27"/>
        </w:rPr>
        <w:t xml:space="preserve"> и средней рыночной стоимости 1</w:t>
      </w:r>
      <w:r w:rsidRPr="005B0D92">
        <w:rPr>
          <w:rFonts w:ascii="Times New Roman" w:hAnsi="Times New Roman" w:cs="Times New Roman"/>
          <w:sz w:val="27"/>
          <w:szCs w:val="27"/>
        </w:rPr>
        <w:t xml:space="preserve"> м</w:t>
      </w:r>
      <w:r>
        <w:rPr>
          <w:rFonts w:ascii="Times New Roman" w:hAnsi="Times New Roman" w:cs="Times New Roman"/>
          <w:sz w:val="27"/>
          <w:szCs w:val="27"/>
          <w:vertAlign w:val="superscript"/>
        </w:rPr>
        <w:t>2</w:t>
      </w:r>
      <w:r w:rsidRPr="005B0D92">
        <w:rPr>
          <w:rFonts w:ascii="Times New Roman" w:hAnsi="Times New Roman" w:cs="Times New Roman"/>
          <w:sz w:val="27"/>
          <w:szCs w:val="27"/>
        </w:rPr>
        <w:t xml:space="preserve"> общей площади жилья по краю, ежеквартально утверждаемой приказом Минстроя России.</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 xml:space="preserve">В соответствии с условиями предоставления </w:t>
      </w:r>
      <w:r>
        <w:rPr>
          <w:rFonts w:ascii="Times New Roman" w:hAnsi="Times New Roman" w:cs="Times New Roman"/>
          <w:sz w:val="27"/>
          <w:szCs w:val="27"/>
        </w:rPr>
        <w:t>указанной с</w:t>
      </w:r>
      <w:r w:rsidRPr="005B0D92">
        <w:rPr>
          <w:rFonts w:ascii="Times New Roman" w:hAnsi="Times New Roman" w:cs="Times New Roman"/>
          <w:sz w:val="27"/>
          <w:szCs w:val="27"/>
        </w:rPr>
        <w:t>оциальной выплаты, под отдельными категориями граждан предусматриваются работники органов государственной власти Камчатского края, органов местного самоуправления муниципальных образований в Камчатском крае, краевых государственных учреждений, муниципальных учреждений, государственных и</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 xml:space="preserve">муниципальных унитарных предприятий в Камчатском крае, граждане, в составе семьи которых </w:t>
      </w:r>
      <w:r w:rsidR="0071006F">
        <w:rPr>
          <w:rFonts w:ascii="Times New Roman" w:hAnsi="Times New Roman" w:cs="Times New Roman"/>
          <w:sz w:val="27"/>
          <w:szCs w:val="27"/>
        </w:rPr>
        <w:br/>
      </w:r>
      <w:r w:rsidRPr="005B0D92">
        <w:rPr>
          <w:rFonts w:ascii="Times New Roman" w:hAnsi="Times New Roman" w:cs="Times New Roman"/>
          <w:sz w:val="27"/>
          <w:szCs w:val="27"/>
        </w:rPr>
        <w:t>3 и более несовершеннолетних детей, а также граждане, пострадавшие в результате чрезвычайных ситуаций, стихийных бедствий, пожаров, нуждающиеся в</w:t>
      </w:r>
      <w:r w:rsidR="0071006F">
        <w:rPr>
          <w:rFonts w:ascii="Times New Roman" w:hAnsi="Times New Roman" w:cs="Times New Roman"/>
          <w:sz w:val="27"/>
          <w:szCs w:val="27"/>
        </w:rPr>
        <w:t> </w:t>
      </w:r>
      <w:r w:rsidRPr="005B0D92">
        <w:rPr>
          <w:rFonts w:ascii="Times New Roman" w:hAnsi="Times New Roman" w:cs="Times New Roman"/>
          <w:sz w:val="27"/>
          <w:szCs w:val="27"/>
        </w:rPr>
        <w:t>улучшении жилищных условий и ранее не получивши</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социальны</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выплат</w:t>
      </w:r>
      <w:r w:rsidR="00570BD1">
        <w:rPr>
          <w:rFonts w:ascii="Times New Roman" w:hAnsi="Times New Roman" w:cs="Times New Roman"/>
          <w:sz w:val="27"/>
          <w:szCs w:val="27"/>
        </w:rPr>
        <w:t>ы</w:t>
      </w:r>
      <w:r w:rsidRPr="005B0D92">
        <w:rPr>
          <w:rFonts w:ascii="Times New Roman" w:hAnsi="Times New Roman" w:cs="Times New Roman"/>
          <w:sz w:val="27"/>
          <w:szCs w:val="27"/>
        </w:rPr>
        <w:t xml:space="preserve"> </w:t>
      </w:r>
      <w:r w:rsidR="00570BD1">
        <w:rPr>
          <w:rFonts w:ascii="Times New Roman" w:hAnsi="Times New Roman" w:cs="Times New Roman"/>
          <w:sz w:val="27"/>
          <w:szCs w:val="27"/>
        </w:rPr>
        <w:br/>
      </w:r>
      <w:r w:rsidRPr="005B0D92">
        <w:rPr>
          <w:rFonts w:ascii="Times New Roman" w:hAnsi="Times New Roman" w:cs="Times New Roman"/>
          <w:sz w:val="27"/>
          <w:szCs w:val="27"/>
        </w:rPr>
        <w:t>на эти цели за сч</w:t>
      </w:r>
      <w:r w:rsidR="001530D3">
        <w:rPr>
          <w:rFonts w:ascii="Times New Roman" w:hAnsi="Times New Roman" w:cs="Times New Roman"/>
          <w:sz w:val="27"/>
          <w:szCs w:val="27"/>
        </w:rPr>
        <w:t>ё</w:t>
      </w:r>
      <w:r w:rsidRPr="005B0D92">
        <w:rPr>
          <w:rFonts w:ascii="Times New Roman" w:hAnsi="Times New Roman" w:cs="Times New Roman"/>
          <w:sz w:val="27"/>
          <w:szCs w:val="27"/>
        </w:rPr>
        <w:t>т бюджетных средств.</w:t>
      </w:r>
    </w:p>
    <w:p w:rsidR="00461A2F" w:rsidRDefault="00461A2F" w:rsidP="00461A2F">
      <w:pPr>
        <w:ind w:firstLine="709"/>
        <w:jc w:val="both"/>
        <w:rPr>
          <w:bCs/>
          <w:sz w:val="27"/>
          <w:szCs w:val="27"/>
        </w:rPr>
      </w:pPr>
      <w:r w:rsidRPr="005B0D92">
        <w:rPr>
          <w:bCs/>
          <w:sz w:val="27"/>
          <w:szCs w:val="27"/>
        </w:rPr>
        <w:t xml:space="preserve">В рамках подпрограммы «Устойчивое развитие сельских территорий» </w:t>
      </w:r>
      <w:r w:rsidRPr="005B0D92">
        <w:rPr>
          <w:sz w:val="27"/>
          <w:szCs w:val="27"/>
        </w:rPr>
        <w:t>Государственной программы Камчатского края «Развитие сельского хозяйства и</w:t>
      </w:r>
      <w:r>
        <w:rPr>
          <w:sz w:val="27"/>
          <w:szCs w:val="27"/>
        </w:rPr>
        <w:t> </w:t>
      </w:r>
      <w:r w:rsidRPr="005B0D92">
        <w:rPr>
          <w:sz w:val="27"/>
          <w:szCs w:val="27"/>
        </w:rPr>
        <w:t xml:space="preserve">регулирование рынков сельскохозяйственной продукции, сырья </w:t>
      </w:r>
      <w:r w:rsidR="005B2F94">
        <w:rPr>
          <w:sz w:val="27"/>
          <w:szCs w:val="27"/>
        </w:rPr>
        <w:br/>
      </w:r>
      <w:r w:rsidRPr="005B0D92">
        <w:rPr>
          <w:sz w:val="27"/>
          <w:szCs w:val="27"/>
        </w:rPr>
        <w:t>и продовольствия Камчатского края»</w:t>
      </w:r>
      <w:r w:rsidRPr="005B0D92">
        <w:rPr>
          <w:bCs/>
          <w:sz w:val="27"/>
          <w:szCs w:val="27"/>
        </w:rPr>
        <w:t>, утвержд</w:t>
      </w:r>
      <w:r w:rsidR="00911223">
        <w:rPr>
          <w:bCs/>
          <w:sz w:val="27"/>
          <w:szCs w:val="27"/>
        </w:rPr>
        <w:t>ё</w:t>
      </w:r>
      <w:r w:rsidRPr="005B0D92">
        <w:rPr>
          <w:bCs/>
          <w:sz w:val="27"/>
          <w:szCs w:val="27"/>
        </w:rPr>
        <w:t>нной п</w:t>
      </w:r>
      <w:r w:rsidRPr="005B0D92">
        <w:rPr>
          <w:sz w:val="27"/>
          <w:szCs w:val="27"/>
        </w:rPr>
        <w:t>остановлением Правительства Камчатского края от 29</w:t>
      </w:r>
      <w:r>
        <w:rPr>
          <w:sz w:val="27"/>
          <w:szCs w:val="27"/>
        </w:rPr>
        <w:t xml:space="preserve"> ноября </w:t>
      </w:r>
      <w:r w:rsidRPr="005B0D92">
        <w:rPr>
          <w:sz w:val="27"/>
          <w:szCs w:val="27"/>
        </w:rPr>
        <w:t>2013</w:t>
      </w:r>
      <w:r>
        <w:rPr>
          <w:sz w:val="27"/>
          <w:szCs w:val="27"/>
        </w:rPr>
        <w:t xml:space="preserve"> г. </w:t>
      </w:r>
      <w:r w:rsidRPr="005B0D92">
        <w:rPr>
          <w:sz w:val="27"/>
          <w:szCs w:val="27"/>
        </w:rPr>
        <w:t>№</w:t>
      </w:r>
      <w:r>
        <w:rPr>
          <w:sz w:val="27"/>
          <w:szCs w:val="27"/>
        </w:rPr>
        <w:t> </w:t>
      </w:r>
      <w:r w:rsidRPr="005B0D92">
        <w:rPr>
          <w:sz w:val="27"/>
          <w:szCs w:val="27"/>
        </w:rPr>
        <w:t>523-П,</w:t>
      </w:r>
      <w:r w:rsidRPr="005B0D92">
        <w:rPr>
          <w:bCs/>
          <w:sz w:val="27"/>
          <w:szCs w:val="27"/>
        </w:rPr>
        <w:t xml:space="preserve"> реализуется мероприятие по предоставлению социальных выплат на улучшение жилищных условий граждан, в том числе молодых семей и молодых специалистов, проживающих и работающих в сельской местности.</w:t>
      </w:r>
    </w:p>
    <w:p w:rsidR="00461A2F" w:rsidRPr="000C7C6C" w:rsidRDefault="00461A2F" w:rsidP="00461A2F">
      <w:pPr>
        <w:ind w:firstLine="709"/>
        <w:jc w:val="both"/>
        <w:rPr>
          <w:bCs/>
          <w:sz w:val="27"/>
          <w:szCs w:val="27"/>
        </w:rPr>
      </w:pPr>
      <w:r w:rsidRPr="005B0D92">
        <w:rPr>
          <w:sz w:val="27"/>
          <w:szCs w:val="27"/>
        </w:rPr>
        <w:t>Земельные участки предоставля</w:t>
      </w:r>
      <w:r w:rsidRPr="000C7C6C">
        <w:rPr>
          <w:bCs/>
          <w:sz w:val="27"/>
          <w:szCs w:val="27"/>
        </w:rPr>
        <w:t>ются бесплатно в собственность</w:t>
      </w:r>
      <w:r w:rsidR="0071006F">
        <w:rPr>
          <w:bCs/>
          <w:sz w:val="27"/>
          <w:szCs w:val="27"/>
        </w:rPr>
        <w:t xml:space="preserve"> </w:t>
      </w:r>
      <w:r w:rsidRPr="000C7C6C">
        <w:rPr>
          <w:bCs/>
          <w:sz w:val="27"/>
          <w:szCs w:val="27"/>
        </w:rPr>
        <w:t>для индивидуального жилищного строительства, в порядке очередности обращений следующим категориям граждан, не имеющим в собственности, владении или пользовании земельных участков для индивидуального жилищного строительства:</w:t>
      </w:r>
      <w:r w:rsidR="0071006F">
        <w:rPr>
          <w:bCs/>
          <w:sz w:val="27"/>
          <w:szCs w:val="27"/>
        </w:rPr>
        <w:t xml:space="preserve"> </w:t>
      </w:r>
      <w:r w:rsidRPr="000C7C6C">
        <w:rPr>
          <w:bCs/>
          <w:sz w:val="27"/>
          <w:szCs w:val="27"/>
        </w:rPr>
        <w:t>многодетным семьям, состоящим на уч</w:t>
      </w:r>
      <w:r w:rsidR="0091122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w:t>
      </w:r>
      <w:r w:rsidR="00911223">
        <w:rPr>
          <w:bCs/>
          <w:sz w:val="27"/>
          <w:szCs w:val="27"/>
        </w:rPr>
        <w:t xml:space="preserve"> </w:t>
      </w:r>
      <w:r w:rsidRPr="000C7C6C">
        <w:rPr>
          <w:bCs/>
          <w:sz w:val="27"/>
          <w:szCs w:val="27"/>
        </w:rPr>
        <w:t>жилых помещениях;</w:t>
      </w:r>
      <w:r w:rsidR="0071006F">
        <w:rPr>
          <w:bCs/>
          <w:sz w:val="27"/>
          <w:szCs w:val="27"/>
        </w:rPr>
        <w:t xml:space="preserve"> </w:t>
      </w:r>
      <w:r w:rsidRPr="000C7C6C">
        <w:rPr>
          <w:bCs/>
          <w:sz w:val="27"/>
          <w:szCs w:val="27"/>
        </w:rPr>
        <w:t>молодым специалистам, имеющим подтверждение в</w:t>
      </w:r>
      <w:r w:rsidR="0071006F">
        <w:rPr>
          <w:bCs/>
          <w:sz w:val="27"/>
          <w:szCs w:val="27"/>
        </w:rPr>
        <w:t xml:space="preserve"> </w:t>
      </w:r>
      <w:r w:rsidRPr="000C7C6C">
        <w:rPr>
          <w:bCs/>
          <w:sz w:val="27"/>
          <w:szCs w:val="27"/>
        </w:rPr>
        <w:t>трудовой книжке квалификации и опыта работы по профессии, востребованной на рынке труда Камчатского края, состоящих на уч</w:t>
      </w:r>
      <w:r w:rsidR="001530D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 жилых помещениях.</w:t>
      </w:r>
    </w:p>
    <w:p w:rsidR="003B547F" w:rsidRDefault="003B547F" w:rsidP="00461A2F">
      <w:pPr>
        <w:pStyle w:val="af0"/>
        <w:spacing w:before="0" w:beforeAutospacing="0" w:after="0" w:afterAutospacing="0"/>
        <w:ind w:left="708" w:firstLine="1"/>
        <w:rPr>
          <w:b/>
          <w:bCs/>
          <w:i/>
          <w:sz w:val="27"/>
          <w:szCs w:val="27"/>
        </w:rPr>
      </w:pPr>
    </w:p>
    <w:p w:rsidR="003B547F" w:rsidRDefault="003B547F" w:rsidP="00461A2F">
      <w:pPr>
        <w:pStyle w:val="af0"/>
        <w:spacing w:before="0" w:beforeAutospacing="0" w:after="0" w:afterAutospacing="0"/>
        <w:ind w:left="708" w:firstLine="1"/>
        <w:rPr>
          <w:b/>
          <w:bCs/>
          <w:i/>
          <w:sz w:val="27"/>
          <w:szCs w:val="27"/>
        </w:rPr>
      </w:pPr>
    </w:p>
    <w:p w:rsidR="00911223" w:rsidRDefault="00461A2F" w:rsidP="00461A2F">
      <w:pPr>
        <w:pStyle w:val="af0"/>
        <w:spacing w:before="0" w:beforeAutospacing="0" w:after="0" w:afterAutospacing="0"/>
        <w:ind w:left="708" w:firstLine="1"/>
        <w:rPr>
          <w:b/>
          <w:bCs/>
          <w:i/>
          <w:sz w:val="27"/>
          <w:szCs w:val="27"/>
        </w:rPr>
      </w:pPr>
      <w:r w:rsidRPr="00FB53FF">
        <w:rPr>
          <w:b/>
          <w:bCs/>
          <w:i/>
          <w:sz w:val="27"/>
          <w:szCs w:val="27"/>
        </w:rPr>
        <w:lastRenderedPageBreak/>
        <w:t xml:space="preserve">Агентство по занятости населения и миграционной </w:t>
      </w:r>
    </w:p>
    <w:p w:rsidR="00461A2F" w:rsidRPr="00FB53FF" w:rsidRDefault="00461A2F" w:rsidP="00461A2F">
      <w:pPr>
        <w:pStyle w:val="af0"/>
        <w:spacing w:before="0" w:beforeAutospacing="0" w:after="0" w:afterAutospacing="0"/>
        <w:ind w:left="708" w:firstLine="1"/>
        <w:rPr>
          <w:i/>
          <w:sz w:val="27"/>
          <w:szCs w:val="27"/>
        </w:rPr>
      </w:pPr>
      <w:r w:rsidRPr="00FB53FF">
        <w:rPr>
          <w:b/>
          <w:bCs/>
          <w:i/>
          <w:sz w:val="27"/>
          <w:szCs w:val="27"/>
        </w:rPr>
        <w:t>политике Камчатского края</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Адрес: 683003, г. Петропавловск-Камчатский, ул. Ленинградская, д. 72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42-78-36</w:t>
      </w:r>
      <w:r>
        <w:rPr>
          <w:i/>
          <w:sz w:val="27"/>
          <w:szCs w:val="27"/>
        </w:rPr>
        <w:t xml:space="preserve">, </w:t>
      </w:r>
      <w:r w:rsidRPr="00264C5B">
        <w:rPr>
          <w:i/>
          <w:sz w:val="27"/>
          <w:szCs w:val="27"/>
        </w:rPr>
        <w:t>41-28-45</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Официальный Интернет-сайт: </w:t>
      </w:r>
      <w:r w:rsidR="002F0F03" w:rsidRPr="002F0F03">
        <w:rPr>
          <w:i/>
          <w:sz w:val="27"/>
          <w:szCs w:val="27"/>
        </w:rPr>
        <w:t>www.kamgov.ru.</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Адрес электронной почты: </w:t>
      </w:r>
      <w:r w:rsidRPr="006C5C79">
        <w:rPr>
          <w:i/>
          <w:sz w:val="27"/>
          <w:szCs w:val="27"/>
        </w:rPr>
        <w:t>AgZanyat@kamgov.ru</w:t>
      </w:r>
    </w:p>
    <w:p w:rsidR="004847B2" w:rsidRDefault="00461A2F" w:rsidP="00461A2F">
      <w:pPr>
        <w:pStyle w:val="af0"/>
        <w:spacing w:before="0" w:beforeAutospacing="0" w:after="0" w:afterAutospacing="0"/>
        <w:ind w:firstLine="709"/>
        <w:jc w:val="both"/>
        <w:rPr>
          <w:b/>
          <w:bCs/>
          <w:i/>
          <w:sz w:val="27"/>
          <w:szCs w:val="27"/>
        </w:rPr>
      </w:pPr>
      <w:r w:rsidRPr="00FB53FF">
        <w:rPr>
          <w:b/>
          <w:bCs/>
          <w:i/>
          <w:sz w:val="27"/>
          <w:szCs w:val="27"/>
        </w:rPr>
        <w:t xml:space="preserve">Управление по вопросам миграции </w:t>
      </w:r>
    </w:p>
    <w:p w:rsidR="00461A2F" w:rsidRPr="00FB53FF" w:rsidRDefault="00461A2F" w:rsidP="00461A2F">
      <w:pPr>
        <w:pStyle w:val="af0"/>
        <w:spacing w:before="0" w:beforeAutospacing="0" w:after="0" w:afterAutospacing="0"/>
        <w:ind w:firstLine="709"/>
        <w:jc w:val="both"/>
        <w:rPr>
          <w:i/>
          <w:sz w:val="27"/>
          <w:szCs w:val="27"/>
        </w:rPr>
      </w:pPr>
      <w:r w:rsidRPr="00FB53FF">
        <w:rPr>
          <w:b/>
          <w:bCs/>
          <w:i/>
          <w:sz w:val="27"/>
          <w:szCs w:val="27"/>
        </w:rPr>
        <w:t>УМВД России по Камчатскому краю</w:t>
      </w:r>
    </w:p>
    <w:p w:rsidR="00461A2F" w:rsidRPr="00FB53FF" w:rsidRDefault="00461A2F" w:rsidP="00461A2F">
      <w:pPr>
        <w:pStyle w:val="af0"/>
        <w:spacing w:before="0" w:beforeAutospacing="0" w:after="0" w:afterAutospacing="0"/>
        <w:ind w:left="708" w:firstLine="1"/>
        <w:rPr>
          <w:i/>
          <w:sz w:val="27"/>
          <w:szCs w:val="27"/>
        </w:rPr>
      </w:pPr>
      <w:r w:rsidRPr="00FB53FF">
        <w:rPr>
          <w:i/>
          <w:sz w:val="27"/>
          <w:szCs w:val="27"/>
        </w:rPr>
        <w:t xml:space="preserve">Адрес: 683003, г. Петропавловск-Камчатский, </w:t>
      </w:r>
      <w:r w:rsidRPr="003F77B1">
        <w:rPr>
          <w:i/>
          <w:sz w:val="27"/>
          <w:szCs w:val="27"/>
        </w:rPr>
        <w:t>пр. 50 лет Октября, д.23/2 (отдел по вопросам гражданства: ул. Максутова, д. 42)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43-38-49, 42-71-74</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Официальный Интернет-сайт: 41.мвд.рф</w:t>
      </w:r>
    </w:p>
    <w:p w:rsidR="00461A2F" w:rsidRDefault="00461A2F" w:rsidP="00461A2F">
      <w:pPr>
        <w:pStyle w:val="af8"/>
        <w:ind w:firstLine="709"/>
        <w:jc w:val="both"/>
        <w:rPr>
          <w:rFonts w:ascii="Times New Roman" w:hAnsi="Times New Roman"/>
          <w:sz w:val="27"/>
          <w:szCs w:val="27"/>
        </w:rPr>
      </w:pPr>
    </w:p>
    <w:p w:rsidR="005D6DA6" w:rsidRDefault="005D6DA6" w:rsidP="00461A2F">
      <w:pPr>
        <w:pStyle w:val="af8"/>
        <w:ind w:firstLine="709"/>
        <w:jc w:val="both"/>
        <w:rPr>
          <w:rFonts w:ascii="Times New Roman" w:hAnsi="Times New Roman"/>
          <w:sz w:val="27"/>
          <w:szCs w:val="27"/>
        </w:rPr>
      </w:pPr>
    </w:p>
    <w:p w:rsidR="00461A2F" w:rsidRPr="004F245C" w:rsidRDefault="00461A2F" w:rsidP="00461A2F">
      <w:pPr>
        <w:pStyle w:val="25"/>
      </w:pPr>
      <w:r w:rsidRPr="004F245C">
        <w:t>КРАСНОДАРСКИЙ КРАЙ</w:t>
      </w:r>
    </w:p>
    <w:p w:rsidR="00461A2F" w:rsidRPr="004F245C" w:rsidRDefault="00461A2F" w:rsidP="00461A2F">
      <w:pPr>
        <w:rPr>
          <w:i/>
          <w:iCs/>
          <w:sz w:val="27"/>
          <w:szCs w:val="27"/>
        </w:rPr>
      </w:pPr>
      <w:r w:rsidRPr="004F245C">
        <w:rPr>
          <w:sz w:val="27"/>
          <w:szCs w:val="27"/>
        </w:rPr>
        <w:t>(</w:t>
      </w:r>
      <w:r w:rsidRPr="004F245C">
        <w:rPr>
          <w:i/>
          <w:iCs/>
          <w:sz w:val="27"/>
          <w:szCs w:val="27"/>
        </w:rPr>
        <w:t>региональная программа переселения согласована</w:t>
      </w:r>
    </w:p>
    <w:p w:rsidR="00461A2F" w:rsidRPr="004F245C" w:rsidRDefault="00461A2F" w:rsidP="00461A2F">
      <w:pPr>
        <w:rPr>
          <w:i/>
          <w:iCs/>
          <w:sz w:val="27"/>
          <w:szCs w:val="27"/>
        </w:rPr>
      </w:pPr>
      <w:r w:rsidRPr="004F245C">
        <w:rPr>
          <w:i/>
          <w:iCs/>
          <w:sz w:val="27"/>
          <w:szCs w:val="27"/>
        </w:rPr>
        <w:t xml:space="preserve">распоряжением Правительства Российской Федерации </w:t>
      </w:r>
    </w:p>
    <w:p w:rsidR="00461A2F" w:rsidRPr="004F245C" w:rsidRDefault="00461A2F" w:rsidP="00461A2F">
      <w:pPr>
        <w:rPr>
          <w:i/>
          <w:iCs/>
          <w:sz w:val="27"/>
          <w:szCs w:val="27"/>
        </w:rPr>
      </w:pPr>
      <w:r w:rsidRPr="004F245C">
        <w:rPr>
          <w:i/>
          <w:iCs/>
          <w:sz w:val="27"/>
          <w:szCs w:val="27"/>
        </w:rPr>
        <w:t>от 3 февраля 2016 г. № 145-р</w:t>
      </w:r>
      <w:r w:rsidRPr="004F245C">
        <w:rPr>
          <w:sz w:val="27"/>
          <w:szCs w:val="27"/>
        </w:rPr>
        <w:t>)</w:t>
      </w:r>
    </w:p>
    <w:p w:rsidR="00461A2F" w:rsidRDefault="00461A2F" w:rsidP="00461A2F">
      <w:pPr>
        <w:pStyle w:val="bodytext"/>
        <w:spacing w:before="0" w:after="0"/>
        <w:ind w:firstLine="709"/>
        <w:rPr>
          <w:b/>
          <w:spacing w:val="-5"/>
          <w:sz w:val="27"/>
          <w:szCs w:val="27"/>
          <w:lang w:bidi="en-US"/>
        </w:rPr>
      </w:pPr>
    </w:p>
    <w:p w:rsidR="00461A2F" w:rsidRPr="004F245C" w:rsidRDefault="00461A2F" w:rsidP="00461A2F">
      <w:pPr>
        <w:pStyle w:val="bodytext"/>
        <w:spacing w:before="0" w:after="0"/>
        <w:ind w:firstLine="709"/>
        <w:rPr>
          <w:b/>
          <w:spacing w:val="-5"/>
          <w:sz w:val="27"/>
          <w:szCs w:val="27"/>
          <w:lang w:bidi="en-US"/>
        </w:rPr>
      </w:pPr>
      <w:r w:rsidRPr="004F245C">
        <w:rPr>
          <w:b/>
          <w:spacing w:val="-5"/>
          <w:sz w:val="27"/>
          <w:szCs w:val="27"/>
          <w:lang w:bidi="en-US"/>
        </w:rPr>
        <w:t xml:space="preserve">Краткое описание территории вселения </w:t>
      </w:r>
    </w:p>
    <w:p w:rsidR="00461A2F" w:rsidRPr="00BF605C" w:rsidRDefault="00461A2F" w:rsidP="00461A2F">
      <w:pPr>
        <w:suppressAutoHyphens/>
        <w:ind w:firstLine="709"/>
        <w:jc w:val="both"/>
        <w:rPr>
          <w:bCs/>
          <w:sz w:val="27"/>
          <w:szCs w:val="27"/>
        </w:rPr>
      </w:pPr>
      <w:r w:rsidRPr="00BF605C">
        <w:rPr>
          <w:bCs/>
          <w:sz w:val="27"/>
          <w:szCs w:val="27"/>
        </w:rPr>
        <w:t>Территорией вселения соотечественников является Краснодарский край.</w:t>
      </w:r>
    </w:p>
    <w:p w:rsidR="00461A2F" w:rsidRPr="00BF605C" w:rsidRDefault="00800580" w:rsidP="00461A2F">
      <w:pPr>
        <w:suppressAutoHyphens/>
        <w:ind w:firstLine="709"/>
        <w:jc w:val="both"/>
        <w:rPr>
          <w:bCs/>
          <w:sz w:val="27"/>
          <w:szCs w:val="27"/>
        </w:rPr>
      </w:pPr>
      <w:r>
        <w:rPr>
          <w:bCs/>
          <w:sz w:val="27"/>
          <w:szCs w:val="27"/>
        </w:rPr>
        <w:t>Регион расположен на юге Е</w:t>
      </w:r>
      <w:r w:rsidR="00461A2F" w:rsidRPr="00BF605C">
        <w:rPr>
          <w:bCs/>
          <w:sz w:val="27"/>
          <w:szCs w:val="27"/>
        </w:rPr>
        <w:t xml:space="preserve">вропейской части России и входит в состав Южного федерального округа. На северо-востоке край граничит с Ростовской областью, на востоке – со Ставропольским краем, Республикой Адыгеей, </w:t>
      </w:r>
      <w:r w:rsidR="00461A2F" w:rsidRPr="00BF605C">
        <w:rPr>
          <w:bCs/>
          <w:sz w:val="27"/>
          <w:szCs w:val="27"/>
        </w:rPr>
        <w:br/>
        <w:t>Карачаево-Черкесской Республикой, на юге – с Республикой Крым и Абхазией.</w:t>
      </w:r>
      <w:r w:rsidR="00461A2F" w:rsidRPr="00BF605C">
        <w:rPr>
          <w:bCs/>
          <w:sz w:val="27"/>
          <w:szCs w:val="27"/>
        </w:rPr>
        <w:br/>
        <w:t>С северо-запада и юго-запада территория региона омывается Азовским и Черным морями.</w:t>
      </w:r>
      <w:r w:rsidR="00DE31A0">
        <w:rPr>
          <w:bCs/>
          <w:sz w:val="27"/>
          <w:szCs w:val="27"/>
        </w:rPr>
        <w:t xml:space="preserve"> </w:t>
      </w:r>
      <w:r w:rsidR="00DE31A0" w:rsidRPr="00BF605C">
        <w:rPr>
          <w:bCs/>
          <w:sz w:val="27"/>
          <w:szCs w:val="27"/>
        </w:rPr>
        <w:t xml:space="preserve">Административный центр </w:t>
      </w:r>
      <w:hyperlink r:id="rId200" w:tgtFrame="_blank" w:history="1">
        <w:r w:rsidR="00DE31A0" w:rsidRPr="00BF605C">
          <w:rPr>
            <w:bCs/>
            <w:sz w:val="27"/>
            <w:szCs w:val="27"/>
          </w:rPr>
          <w:t xml:space="preserve">город Краснодар </w:t>
        </w:r>
      </w:hyperlink>
      <w:r w:rsidR="00DE31A0" w:rsidRPr="00BF605C">
        <w:rPr>
          <w:bCs/>
          <w:sz w:val="27"/>
          <w:szCs w:val="27"/>
        </w:rPr>
        <w:t>– культурный и научно-образовательный центр, важный транспортный узел.</w:t>
      </w:r>
    </w:p>
    <w:p w:rsidR="00461A2F" w:rsidRPr="00BF605C" w:rsidRDefault="00461A2F" w:rsidP="00461A2F">
      <w:pPr>
        <w:ind w:firstLine="709"/>
        <w:jc w:val="both"/>
        <w:rPr>
          <w:bCs/>
          <w:sz w:val="27"/>
          <w:szCs w:val="27"/>
        </w:rPr>
      </w:pPr>
      <w:r w:rsidRPr="00BF605C">
        <w:rPr>
          <w:bCs/>
          <w:sz w:val="27"/>
          <w:szCs w:val="27"/>
        </w:rPr>
        <w:t>Территория Кра</w:t>
      </w:r>
      <w:r w:rsidR="00440E19">
        <w:rPr>
          <w:bCs/>
          <w:sz w:val="27"/>
          <w:szCs w:val="27"/>
        </w:rPr>
        <w:t>снодарского края составляет 76</w:t>
      </w:r>
      <w:r w:rsidRPr="00BF605C">
        <w:rPr>
          <w:bCs/>
          <w:sz w:val="27"/>
          <w:szCs w:val="27"/>
        </w:rPr>
        <w:t xml:space="preserve"> тыс. км</w:t>
      </w:r>
      <w:r w:rsidRPr="00BF605C">
        <w:rPr>
          <w:bCs/>
          <w:sz w:val="27"/>
          <w:szCs w:val="27"/>
          <w:vertAlign w:val="superscript"/>
        </w:rPr>
        <w:t>2</w:t>
      </w:r>
      <w:r w:rsidR="0010698D">
        <w:rPr>
          <w:bCs/>
          <w:sz w:val="27"/>
          <w:szCs w:val="27"/>
        </w:rPr>
        <w:t xml:space="preserve"> и </w:t>
      </w:r>
      <w:r w:rsidRPr="00BF605C">
        <w:rPr>
          <w:bCs/>
          <w:sz w:val="27"/>
          <w:szCs w:val="27"/>
        </w:rPr>
        <w:t xml:space="preserve">разделяется </w:t>
      </w:r>
      <w:r w:rsidRPr="00BF605C">
        <w:rPr>
          <w:bCs/>
          <w:sz w:val="27"/>
          <w:szCs w:val="27"/>
        </w:rPr>
        <w:br/>
        <w:t xml:space="preserve">на две резко отличающиеся части: северная равнинная и южная горная. Равнинная зона (Прикубанская низменность) – занимает две трети территории и является экономически наиболее развитой частью. Южная зона образована системами хребтов Западного Кавказа, примыкающей к ним полосой предгорий и узкой лентой Черноморского побережья. </w:t>
      </w:r>
      <w:r w:rsidR="00E225E5" w:rsidRPr="00E225E5">
        <w:rPr>
          <w:bCs/>
          <w:sz w:val="27"/>
          <w:szCs w:val="27"/>
        </w:rPr>
        <w:t xml:space="preserve">Хребты Большого Кавказа начинаются у г. Анапы </w:t>
      </w:r>
      <w:r w:rsidR="00E225E5">
        <w:rPr>
          <w:bCs/>
          <w:sz w:val="27"/>
          <w:szCs w:val="27"/>
        </w:rPr>
        <w:br/>
      </w:r>
      <w:r w:rsidR="00E225E5" w:rsidRPr="00E225E5">
        <w:rPr>
          <w:bCs/>
          <w:sz w:val="27"/>
          <w:szCs w:val="27"/>
        </w:rPr>
        <w:t>и простираются с северо-запада на юго-восток.</w:t>
      </w:r>
    </w:p>
    <w:p w:rsidR="00461A2F" w:rsidRPr="00BF605C" w:rsidRDefault="00461A2F" w:rsidP="00461A2F">
      <w:pPr>
        <w:suppressAutoHyphens/>
        <w:ind w:firstLine="709"/>
        <w:jc w:val="both"/>
        <w:rPr>
          <w:bCs/>
          <w:sz w:val="27"/>
          <w:szCs w:val="27"/>
        </w:rPr>
      </w:pPr>
      <w:r w:rsidRPr="00BF605C">
        <w:rPr>
          <w:bCs/>
          <w:sz w:val="27"/>
          <w:szCs w:val="27"/>
        </w:rPr>
        <w:t xml:space="preserve">Для региона характерен умеренно-континентальный климат, </w:t>
      </w:r>
      <w:r w:rsidR="00271FC2" w:rsidRPr="00BF605C">
        <w:rPr>
          <w:bCs/>
          <w:sz w:val="27"/>
          <w:szCs w:val="27"/>
        </w:rPr>
        <w:br/>
      </w:r>
      <w:r w:rsidRPr="00BF605C">
        <w:rPr>
          <w:bCs/>
          <w:sz w:val="27"/>
          <w:szCs w:val="27"/>
        </w:rPr>
        <w:t>на</w:t>
      </w:r>
      <w:r w:rsidR="00271FC2" w:rsidRPr="00BF605C">
        <w:rPr>
          <w:bCs/>
          <w:sz w:val="27"/>
          <w:szCs w:val="27"/>
        </w:rPr>
        <w:t xml:space="preserve"> </w:t>
      </w:r>
      <w:r w:rsidRPr="00BF605C">
        <w:rPr>
          <w:bCs/>
          <w:sz w:val="27"/>
          <w:szCs w:val="27"/>
        </w:rPr>
        <w:t>Черноморском побережье</w:t>
      </w:r>
      <w:r w:rsidR="00271FC2" w:rsidRPr="00BF605C">
        <w:rPr>
          <w:bCs/>
          <w:sz w:val="27"/>
          <w:szCs w:val="27"/>
        </w:rPr>
        <w:t xml:space="preserve"> </w:t>
      </w:r>
      <w:r w:rsidRPr="00BF605C">
        <w:rPr>
          <w:bCs/>
          <w:sz w:val="27"/>
          <w:szCs w:val="27"/>
        </w:rPr>
        <w:t>– полусухой средиземноморский, южнее Туапсе – влажный субтропический. В горах выражена высотная климатическая зональность. Климат является комфортным для проживания населения.</w:t>
      </w:r>
      <w:r w:rsidR="00E579F7">
        <w:rPr>
          <w:bCs/>
          <w:sz w:val="27"/>
          <w:szCs w:val="27"/>
        </w:rPr>
        <w:t xml:space="preserve"> В регионе </w:t>
      </w:r>
      <w:r w:rsidR="00E579F7" w:rsidRPr="00E579F7">
        <w:rPr>
          <w:bCs/>
          <w:sz w:val="27"/>
          <w:szCs w:val="27"/>
        </w:rPr>
        <w:t>почти всегда жаркое лето, мягкая зима и малое количество осадков. В Краснодарском крае температур</w:t>
      </w:r>
      <w:r w:rsidR="00E579F7">
        <w:rPr>
          <w:bCs/>
          <w:sz w:val="27"/>
          <w:szCs w:val="27"/>
        </w:rPr>
        <w:t xml:space="preserve">а воздуха понижается с высотой. </w:t>
      </w:r>
      <w:r w:rsidR="00E579F7" w:rsidRPr="00E579F7">
        <w:rPr>
          <w:bCs/>
          <w:sz w:val="27"/>
          <w:szCs w:val="27"/>
        </w:rPr>
        <w:t xml:space="preserve">Зимой холодные дни чередуются </w:t>
      </w:r>
      <w:r w:rsidR="00E579F7">
        <w:rPr>
          <w:bCs/>
          <w:sz w:val="27"/>
          <w:szCs w:val="27"/>
        </w:rPr>
        <w:br/>
      </w:r>
      <w:r w:rsidR="00E579F7" w:rsidRPr="00E579F7">
        <w:rPr>
          <w:bCs/>
          <w:sz w:val="27"/>
          <w:szCs w:val="27"/>
        </w:rPr>
        <w:t>с тёплыми, а осадки выпадают в виде мокрого снега и дождя. На побережье черного моря образуются циклоны, бывают смерчи и сильные ливневые дожди. Самые жаркие дни приходятся на июль-август. В это время температура воздуха может достигать более 30</w:t>
      </w:r>
      <w:r w:rsidR="00E579F7" w:rsidRPr="005B0D92">
        <w:rPr>
          <w:rStyle w:val="nowrap"/>
          <w:color w:val="000000" w:themeColor="text1"/>
          <w:sz w:val="27"/>
          <w:szCs w:val="27"/>
        </w:rPr>
        <w:t>°C</w:t>
      </w:r>
      <w:r w:rsidR="00E579F7" w:rsidRPr="00E579F7">
        <w:rPr>
          <w:bCs/>
          <w:sz w:val="27"/>
          <w:szCs w:val="27"/>
        </w:rPr>
        <w:t>.</w:t>
      </w:r>
    </w:p>
    <w:p w:rsidR="00461A2F" w:rsidRDefault="00877532" w:rsidP="00461A2F">
      <w:pPr>
        <w:suppressAutoHyphens/>
        <w:ind w:firstLine="709"/>
        <w:jc w:val="both"/>
        <w:rPr>
          <w:bCs/>
          <w:sz w:val="27"/>
          <w:szCs w:val="27"/>
        </w:rPr>
      </w:pPr>
      <w:r w:rsidRPr="00877532">
        <w:rPr>
          <w:bCs/>
          <w:sz w:val="27"/>
          <w:szCs w:val="27"/>
        </w:rPr>
        <w:t xml:space="preserve">Водные ресурсы </w:t>
      </w:r>
      <w:r w:rsidR="009B23BE">
        <w:rPr>
          <w:bCs/>
          <w:sz w:val="27"/>
          <w:szCs w:val="27"/>
        </w:rPr>
        <w:t xml:space="preserve">края </w:t>
      </w:r>
      <w:r w:rsidRPr="00877532">
        <w:rPr>
          <w:bCs/>
          <w:sz w:val="27"/>
          <w:szCs w:val="27"/>
        </w:rPr>
        <w:t>представлены морями, реками, оз</w:t>
      </w:r>
      <w:r w:rsidR="00781A7C">
        <w:rPr>
          <w:bCs/>
          <w:sz w:val="27"/>
          <w:szCs w:val="27"/>
        </w:rPr>
        <w:t>ё</w:t>
      </w:r>
      <w:r w:rsidRPr="00877532">
        <w:rPr>
          <w:bCs/>
          <w:sz w:val="27"/>
          <w:szCs w:val="27"/>
        </w:rPr>
        <w:t xml:space="preserve">рами, </w:t>
      </w:r>
      <w:r w:rsidRPr="00877532">
        <w:rPr>
          <w:bCs/>
          <w:sz w:val="27"/>
          <w:szCs w:val="27"/>
        </w:rPr>
        <w:lastRenderedPageBreak/>
        <w:t>водохранилищами, подземными водами. Речная сеть насчитывает более 13 тыс.</w:t>
      </w:r>
      <w:r>
        <w:rPr>
          <w:bCs/>
          <w:sz w:val="27"/>
          <w:szCs w:val="27"/>
        </w:rPr>
        <w:t xml:space="preserve"> рек</w:t>
      </w:r>
      <w:r w:rsidR="00461A2F" w:rsidRPr="00BF605C">
        <w:rPr>
          <w:bCs/>
          <w:sz w:val="27"/>
          <w:szCs w:val="27"/>
        </w:rPr>
        <w:t>, его основная водная артерия – Кубань – одна из</w:t>
      </w:r>
      <w:r w:rsidR="000F78CE">
        <w:rPr>
          <w:bCs/>
          <w:sz w:val="27"/>
          <w:szCs w:val="27"/>
        </w:rPr>
        <w:t xml:space="preserve"> </w:t>
      </w:r>
      <w:r w:rsidR="00461A2F" w:rsidRPr="00BF605C">
        <w:rPr>
          <w:bCs/>
          <w:sz w:val="27"/>
          <w:szCs w:val="27"/>
        </w:rPr>
        <w:t xml:space="preserve">главных рек Северного Кавказа. </w:t>
      </w:r>
      <w:r w:rsidR="009B23BE">
        <w:rPr>
          <w:bCs/>
          <w:sz w:val="27"/>
          <w:szCs w:val="27"/>
        </w:rPr>
        <w:br/>
      </w:r>
      <w:r w:rsidRPr="00877532">
        <w:rPr>
          <w:bCs/>
          <w:sz w:val="27"/>
          <w:szCs w:val="27"/>
        </w:rPr>
        <w:t>К наиболее протяженным равнинным степным рекам относятся Ея, Челбас, Бейсуг. Крупнейшей рекой Черноморского побережья является р</w:t>
      </w:r>
      <w:r>
        <w:rPr>
          <w:bCs/>
          <w:sz w:val="27"/>
          <w:szCs w:val="27"/>
        </w:rPr>
        <w:t>ека</w:t>
      </w:r>
      <w:r w:rsidRPr="00877532">
        <w:rPr>
          <w:bCs/>
          <w:sz w:val="27"/>
          <w:szCs w:val="27"/>
        </w:rPr>
        <w:t xml:space="preserve"> Мзымта.</w:t>
      </w:r>
      <w:r>
        <w:rPr>
          <w:bCs/>
          <w:sz w:val="27"/>
          <w:szCs w:val="27"/>
        </w:rPr>
        <w:t xml:space="preserve"> </w:t>
      </w:r>
      <w:r w:rsidR="0010698D">
        <w:rPr>
          <w:bCs/>
          <w:sz w:val="27"/>
          <w:szCs w:val="27"/>
        </w:rPr>
        <w:t>В регионе д</w:t>
      </w:r>
      <w:r w:rsidR="00461A2F" w:rsidRPr="00BF605C">
        <w:rPr>
          <w:bCs/>
          <w:sz w:val="27"/>
          <w:szCs w:val="27"/>
        </w:rPr>
        <w:t>ля регулирования стока и расширения рисовых систем сооружены Крюковское, Варнавинское, Краснодарское водохранилища (самое крупное на юге России</w:t>
      </w:r>
      <w:r w:rsidR="0010698D">
        <w:rPr>
          <w:bCs/>
          <w:sz w:val="27"/>
          <w:szCs w:val="27"/>
        </w:rPr>
        <w:t>,</w:t>
      </w:r>
      <w:r w:rsidR="0010698D" w:rsidRPr="0010242A">
        <w:rPr>
          <w:bCs/>
          <w:sz w:val="27"/>
          <w:szCs w:val="27"/>
        </w:rPr>
        <w:t xml:space="preserve"> его протяжённость составляет 46 км</w:t>
      </w:r>
      <w:r w:rsidR="00461A2F" w:rsidRPr="00BF605C">
        <w:rPr>
          <w:bCs/>
          <w:sz w:val="27"/>
          <w:szCs w:val="27"/>
        </w:rPr>
        <w:t>).</w:t>
      </w:r>
      <w:r w:rsidRPr="00877532">
        <w:rPr>
          <w:bCs/>
          <w:sz w:val="27"/>
          <w:szCs w:val="27"/>
        </w:rPr>
        <w:t xml:space="preserve"> На побережье Азовского моря и Керченского пролива </w:t>
      </w:r>
      <w:r w:rsidR="009B23BE">
        <w:rPr>
          <w:bCs/>
          <w:sz w:val="27"/>
          <w:szCs w:val="27"/>
        </w:rPr>
        <w:t xml:space="preserve">образовалось множество лиманов, которых </w:t>
      </w:r>
      <w:r w:rsidRPr="00877532">
        <w:rPr>
          <w:bCs/>
          <w:sz w:val="27"/>
          <w:szCs w:val="27"/>
        </w:rPr>
        <w:t>насчитывается около 240. Наи</w:t>
      </w:r>
      <w:r>
        <w:rPr>
          <w:bCs/>
          <w:sz w:val="27"/>
          <w:szCs w:val="27"/>
        </w:rPr>
        <w:t>более крупные из них Бейсугский</w:t>
      </w:r>
      <w:r w:rsidRPr="00877532">
        <w:rPr>
          <w:bCs/>
          <w:sz w:val="27"/>
          <w:szCs w:val="27"/>
        </w:rPr>
        <w:t xml:space="preserve"> и Ейский</w:t>
      </w:r>
      <w:r>
        <w:rPr>
          <w:bCs/>
          <w:sz w:val="27"/>
          <w:szCs w:val="27"/>
        </w:rPr>
        <w:t xml:space="preserve">. </w:t>
      </w:r>
      <w:r w:rsidRPr="00877532">
        <w:rPr>
          <w:bCs/>
          <w:sz w:val="27"/>
          <w:szCs w:val="27"/>
        </w:rPr>
        <w:t xml:space="preserve">В горной части находится </w:t>
      </w:r>
      <w:r w:rsidR="0010242A">
        <w:rPr>
          <w:bCs/>
          <w:sz w:val="27"/>
          <w:szCs w:val="27"/>
        </w:rPr>
        <w:br/>
      </w:r>
      <w:r w:rsidRPr="00877532">
        <w:rPr>
          <w:bCs/>
          <w:sz w:val="27"/>
          <w:szCs w:val="27"/>
        </w:rPr>
        <w:t>294 озера</w:t>
      </w:r>
      <w:r w:rsidR="009B23BE">
        <w:rPr>
          <w:bCs/>
          <w:sz w:val="27"/>
          <w:szCs w:val="27"/>
        </w:rPr>
        <w:t>.</w:t>
      </w:r>
    </w:p>
    <w:p w:rsidR="0010532A" w:rsidRDefault="0010532A" w:rsidP="00461A2F">
      <w:pPr>
        <w:suppressAutoHyphens/>
        <w:ind w:firstLine="709"/>
        <w:jc w:val="both"/>
        <w:rPr>
          <w:bCs/>
          <w:sz w:val="27"/>
          <w:szCs w:val="27"/>
        </w:rPr>
      </w:pPr>
      <w:r>
        <w:rPr>
          <w:bCs/>
          <w:sz w:val="27"/>
          <w:szCs w:val="27"/>
        </w:rPr>
        <w:t xml:space="preserve">В крае действует </w:t>
      </w:r>
      <w:r w:rsidRPr="0010532A">
        <w:rPr>
          <w:bCs/>
          <w:sz w:val="27"/>
          <w:szCs w:val="27"/>
        </w:rPr>
        <w:t xml:space="preserve">Кавказский государственный биосферный заповедник, отнесенный к природным объектам всемирного наследия (Западный Кавказ – список ЮНЕСКО), на Черноморском побережье в районе Анапы организован заповедник Утриш. В районе черноморского побережья расположен Сочинский национальный парк. Кроме того, на территории </w:t>
      </w:r>
      <w:r>
        <w:rPr>
          <w:bCs/>
          <w:sz w:val="27"/>
          <w:szCs w:val="27"/>
        </w:rPr>
        <w:t>региона</w:t>
      </w:r>
      <w:r w:rsidRPr="0010532A">
        <w:rPr>
          <w:bCs/>
          <w:sz w:val="27"/>
          <w:szCs w:val="27"/>
        </w:rPr>
        <w:t xml:space="preserve"> существует </w:t>
      </w:r>
      <w:r>
        <w:rPr>
          <w:bCs/>
          <w:sz w:val="27"/>
          <w:szCs w:val="27"/>
        </w:rPr>
        <w:br/>
      </w:r>
      <w:r w:rsidRPr="0010532A">
        <w:rPr>
          <w:bCs/>
          <w:sz w:val="27"/>
          <w:szCs w:val="27"/>
        </w:rPr>
        <w:t xml:space="preserve">16 государственных природных зоологических региональных заказников, </w:t>
      </w:r>
      <w:r>
        <w:rPr>
          <w:bCs/>
          <w:sz w:val="27"/>
          <w:szCs w:val="27"/>
        </w:rPr>
        <w:t>которые создан</w:t>
      </w:r>
      <w:r w:rsidRPr="0010532A">
        <w:rPr>
          <w:bCs/>
          <w:sz w:val="27"/>
          <w:szCs w:val="27"/>
        </w:rPr>
        <w:t>ы в целях сохранения и поддержания в естественном состоянии уникальны</w:t>
      </w:r>
      <w:r w:rsidR="006B3E0E">
        <w:rPr>
          <w:bCs/>
          <w:sz w:val="27"/>
          <w:szCs w:val="27"/>
        </w:rPr>
        <w:t>х</w:t>
      </w:r>
      <w:r w:rsidRPr="0010532A">
        <w:rPr>
          <w:bCs/>
          <w:sz w:val="27"/>
          <w:szCs w:val="27"/>
        </w:rPr>
        <w:t xml:space="preserve"> природны</w:t>
      </w:r>
      <w:r w:rsidR="006B3E0E">
        <w:rPr>
          <w:bCs/>
          <w:sz w:val="27"/>
          <w:szCs w:val="27"/>
        </w:rPr>
        <w:t xml:space="preserve">х </w:t>
      </w:r>
      <w:r w:rsidRPr="0010532A">
        <w:rPr>
          <w:bCs/>
          <w:sz w:val="27"/>
          <w:szCs w:val="27"/>
        </w:rPr>
        <w:t>комплекс</w:t>
      </w:r>
      <w:r w:rsidR="006B3E0E">
        <w:rPr>
          <w:bCs/>
          <w:sz w:val="27"/>
          <w:szCs w:val="27"/>
        </w:rPr>
        <w:t>ов</w:t>
      </w:r>
      <w:r w:rsidRPr="0010532A">
        <w:rPr>
          <w:bCs/>
          <w:sz w:val="27"/>
          <w:szCs w:val="27"/>
        </w:rPr>
        <w:t xml:space="preserve"> и </w:t>
      </w:r>
      <w:r w:rsidR="006B3E0E">
        <w:rPr>
          <w:bCs/>
          <w:sz w:val="27"/>
          <w:szCs w:val="27"/>
        </w:rPr>
        <w:t xml:space="preserve">для </w:t>
      </w:r>
      <w:r w:rsidRPr="0010532A">
        <w:rPr>
          <w:bCs/>
          <w:sz w:val="27"/>
          <w:szCs w:val="27"/>
        </w:rPr>
        <w:t>воспроизводства охотничьих видов животных.</w:t>
      </w:r>
    </w:p>
    <w:p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Краснодарск</w:t>
      </w:r>
      <w:r>
        <w:rPr>
          <w:bCs/>
          <w:sz w:val="27"/>
          <w:szCs w:val="27"/>
        </w:rPr>
        <w:t>ом</w:t>
      </w:r>
      <w:r w:rsidRPr="0010532A">
        <w:rPr>
          <w:bCs/>
          <w:sz w:val="27"/>
          <w:szCs w:val="27"/>
        </w:rPr>
        <w:t xml:space="preserve"> крае открыто большое количество холодных и термальных минеральных источников, имеющих ва</w:t>
      </w:r>
      <w:r>
        <w:rPr>
          <w:bCs/>
          <w:sz w:val="27"/>
          <w:szCs w:val="27"/>
        </w:rPr>
        <w:t>жное бальнеологическое значение,</w:t>
      </w:r>
      <w:r w:rsidRPr="0010532A">
        <w:rPr>
          <w:bCs/>
          <w:sz w:val="27"/>
          <w:szCs w:val="27"/>
        </w:rPr>
        <w:t xml:space="preserve"> </w:t>
      </w:r>
      <w:r>
        <w:rPr>
          <w:bCs/>
          <w:sz w:val="27"/>
          <w:szCs w:val="27"/>
        </w:rPr>
        <w:t>н</w:t>
      </w:r>
      <w:r w:rsidRPr="0010532A">
        <w:rPr>
          <w:bCs/>
          <w:sz w:val="27"/>
          <w:szCs w:val="27"/>
        </w:rPr>
        <w:t xml:space="preserve">аиболее </w:t>
      </w:r>
      <w:r w:rsidRPr="0010532A">
        <w:rPr>
          <w:bCs/>
          <w:sz w:val="27"/>
          <w:szCs w:val="27"/>
        </w:rPr>
        <w:br/>
        <w:t xml:space="preserve">известными среди </w:t>
      </w:r>
      <w:r>
        <w:rPr>
          <w:bCs/>
          <w:sz w:val="27"/>
          <w:szCs w:val="27"/>
        </w:rPr>
        <w:t>которых</w:t>
      </w:r>
      <w:r w:rsidRPr="0010532A">
        <w:rPr>
          <w:bCs/>
          <w:sz w:val="27"/>
          <w:szCs w:val="27"/>
        </w:rPr>
        <w:t xml:space="preserve"> являются минеральные воды Горячего Ключа, Мацесты, Анапы, Хадыженска.</w:t>
      </w:r>
    </w:p>
    <w:p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регионе представлена самая широкая в России палитра отдыха и лечения, весь спектр активного отдыха – от дайвинга до альпинизма.</w:t>
      </w:r>
    </w:p>
    <w:p w:rsidR="0010532A" w:rsidRDefault="0010532A" w:rsidP="0010532A">
      <w:pPr>
        <w:suppressAutoHyphens/>
        <w:ind w:firstLine="709"/>
        <w:jc w:val="both"/>
        <w:rPr>
          <w:bCs/>
          <w:sz w:val="27"/>
          <w:szCs w:val="27"/>
        </w:rPr>
      </w:pPr>
      <w:r w:rsidRPr="0010532A">
        <w:rPr>
          <w:bCs/>
          <w:sz w:val="27"/>
          <w:szCs w:val="27"/>
        </w:rPr>
        <w:t xml:space="preserve">Краснодарский край располагает уникальным сочетанием рекреационных ресурсов – превосходным климатом, теплым морем, бальнеологическими </w:t>
      </w:r>
      <w:r w:rsidRPr="0010532A">
        <w:rPr>
          <w:bCs/>
          <w:sz w:val="27"/>
          <w:szCs w:val="27"/>
        </w:rPr>
        <w:br/>
        <w:t>ресурсами, разнообразием природных ландшафтов. Это позволило региону стать самым популярным и крупнейшим курортно-рекреационным и туристическим центром России.</w:t>
      </w:r>
    </w:p>
    <w:p w:rsidR="00877532" w:rsidRPr="00BF605C" w:rsidRDefault="00877532" w:rsidP="00877532">
      <w:pPr>
        <w:suppressAutoHyphens/>
        <w:ind w:firstLine="709"/>
        <w:jc w:val="both"/>
        <w:rPr>
          <w:bCs/>
          <w:sz w:val="27"/>
          <w:szCs w:val="27"/>
        </w:rPr>
      </w:pPr>
      <w:r w:rsidRPr="00BF605C">
        <w:rPr>
          <w:bCs/>
          <w:sz w:val="27"/>
          <w:szCs w:val="27"/>
        </w:rPr>
        <w:t>Краснодарский край является регионом со сравнительно высокой численностью и устойчиво высоким транзитным трафиком населения.</w:t>
      </w:r>
    </w:p>
    <w:p w:rsidR="00BC6F69" w:rsidRDefault="00BC6F69" w:rsidP="00877532">
      <w:pPr>
        <w:suppressAutoHyphens/>
        <w:ind w:firstLine="709"/>
        <w:jc w:val="both"/>
        <w:rPr>
          <w:bCs/>
          <w:sz w:val="27"/>
          <w:szCs w:val="27"/>
        </w:rPr>
      </w:pPr>
      <w:r w:rsidRPr="00BC6F69">
        <w:rPr>
          <w:bCs/>
          <w:sz w:val="27"/>
          <w:szCs w:val="27"/>
        </w:rPr>
        <w:t>Численность населения Краснодарского края состав</w:t>
      </w:r>
      <w:r>
        <w:rPr>
          <w:bCs/>
          <w:sz w:val="27"/>
          <w:szCs w:val="27"/>
        </w:rPr>
        <w:t>ляет</w:t>
      </w:r>
      <w:r w:rsidRPr="00BC6F69">
        <w:rPr>
          <w:bCs/>
          <w:sz w:val="27"/>
          <w:szCs w:val="27"/>
        </w:rPr>
        <w:t xml:space="preserve"> 5</w:t>
      </w:r>
      <w:r w:rsidR="00781A7C">
        <w:rPr>
          <w:bCs/>
          <w:sz w:val="27"/>
          <w:szCs w:val="27"/>
        </w:rPr>
        <w:t> </w:t>
      </w:r>
      <w:r w:rsidRPr="00BC6F69">
        <w:rPr>
          <w:bCs/>
          <w:sz w:val="27"/>
          <w:szCs w:val="27"/>
        </w:rPr>
        <w:t>675,5 тыс. человек, из них городское население – 55,3%, сельское население – 44,7%.</w:t>
      </w:r>
    </w:p>
    <w:p w:rsidR="00877532" w:rsidRPr="00BF605C" w:rsidRDefault="00877532" w:rsidP="00877532">
      <w:pPr>
        <w:suppressAutoHyphens/>
        <w:ind w:firstLine="709"/>
        <w:jc w:val="both"/>
        <w:rPr>
          <w:bCs/>
          <w:sz w:val="27"/>
          <w:szCs w:val="27"/>
        </w:rPr>
      </w:pPr>
      <w:r w:rsidRPr="00BF605C">
        <w:rPr>
          <w:bCs/>
          <w:sz w:val="27"/>
          <w:szCs w:val="27"/>
        </w:rPr>
        <w:t xml:space="preserve">В состав края входят 44 муниципальных образования, состоящих из 7 городских округов, 37 муниципальных районов, 37 городских поселений и 352 сельских поселения. </w:t>
      </w:r>
      <w:r>
        <w:rPr>
          <w:bCs/>
          <w:sz w:val="27"/>
          <w:szCs w:val="27"/>
        </w:rPr>
        <w:t>К</w:t>
      </w:r>
      <w:r w:rsidRPr="00BF605C">
        <w:rPr>
          <w:bCs/>
          <w:sz w:val="27"/>
          <w:szCs w:val="27"/>
        </w:rPr>
        <w:t xml:space="preserve">рупными </w:t>
      </w:r>
      <w:r>
        <w:rPr>
          <w:bCs/>
          <w:sz w:val="27"/>
          <w:szCs w:val="27"/>
        </w:rPr>
        <w:t xml:space="preserve">городами </w:t>
      </w:r>
      <w:r w:rsidRPr="00BF605C">
        <w:rPr>
          <w:bCs/>
          <w:sz w:val="27"/>
          <w:szCs w:val="27"/>
        </w:rPr>
        <w:t>являются: город</w:t>
      </w:r>
      <w:r w:rsidR="00681E84">
        <w:rPr>
          <w:bCs/>
          <w:sz w:val="27"/>
          <w:szCs w:val="27"/>
        </w:rPr>
        <w:t>а</w:t>
      </w:r>
      <w:r w:rsidRPr="00BF605C">
        <w:rPr>
          <w:bCs/>
          <w:sz w:val="27"/>
          <w:szCs w:val="27"/>
        </w:rPr>
        <w:t>-курорт</w:t>
      </w:r>
      <w:r w:rsidR="00681E84">
        <w:rPr>
          <w:bCs/>
          <w:sz w:val="27"/>
          <w:szCs w:val="27"/>
        </w:rPr>
        <w:t>ы</w:t>
      </w:r>
      <w:r w:rsidRPr="00BF605C">
        <w:rPr>
          <w:bCs/>
          <w:sz w:val="27"/>
          <w:szCs w:val="27"/>
        </w:rPr>
        <w:t xml:space="preserve"> Сочи, </w:t>
      </w:r>
      <w:r w:rsidR="00681E84">
        <w:rPr>
          <w:bCs/>
          <w:sz w:val="27"/>
          <w:szCs w:val="27"/>
        </w:rPr>
        <w:br/>
        <w:t>Анапа и Геленджик,</w:t>
      </w:r>
      <w:r w:rsidRPr="00BF605C">
        <w:rPr>
          <w:bCs/>
          <w:sz w:val="27"/>
          <w:szCs w:val="27"/>
        </w:rPr>
        <w:t xml:space="preserve"> </w:t>
      </w:r>
      <w:r w:rsidR="00681E84" w:rsidRPr="00BF605C">
        <w:rPr>
          <w:bCs/>
          <w:sz w:val="27"/>
          <w:szCs w:val="27"/>
        </w:rPr>
        <w:t>город</w:t>
      </w:r>
      <w:r w:rsidR="00681E84">
        <w:rPr>
          <w:bCs/>
          <w:sz w:val="27"/>
          <w:szCs w:val="27"/>
        </w:rPr>
        <w:t xml:space="preserve">а Новороссийск и </w:t>
      </w:r>
      <w:r w:rsidR="00681E84" w:rsidRPr="00BF605C">
        <w:rPr>
          <w:bCs/>
          <w:sz w:val="27"/>
          <w:szCs w:val="27"/>
        </w:rPr>
        <w:t>Армавир</w:t>
      </w:r>
      <w:r w:rsidR="00681E84">
        <w:rPr>
          <w:bCs/>
          <w:sz w:val="27"/>
          <w:szCs w:val="27"/>
        </w:rPr>
        <w:t>.</w:t>
      </w:r>
    </w:p>
    <w:p w:rsidR="006C3378" w:rsidRPr="006C3378" w:rsidRDefault="00461A2F" w:rsidP="006871F9">
      <w:pPr>
        <w:suppressAutoHyphens/>
        <w:ind w:firstLine="709"/>
        <w:jc w:val="both"/>
        <w:rPr>
          <w:bCs/>
          <w:sz w:val="27"/>
          <w:szCs w:val="27"/>
        </w:rPr>
      </w:pPr>
      <w:r w:rsidRPr="00BF605C">
        <w:rPr>
          <w:bCs/>
          <w:sz w:val="27"/>
          <w:szCs w:val="27"/>
        </w:rPr>
        <w:t xml:space="preserve">Транспортный комплекс </w:t>
      </w:r>
      <w:r w:rsidR="006B3E0E">
        <w:rPr>
          <w:bCs/>
          <w:sz w:val="27"/>
          <w:szCs w:val="27"/>
        </w:rPr>
        <w:t xml:space="preserve">региона </w:t>
      </w:r>
      <w:r w:rsidRPr="00BF605C">
        <w:rPr>
          <w:bCs/>
          <w:sz w:val="27"/>
          <w:szCs w:val="27"/>
        </w:rPr>
        <w:t xml:space="preserve">обеспечивает реализацию внешнеполитических и экономических интересов России в зоне черноморского </w:t>
      </w:r>
      <w:r w:rsidR="006B3E0E">
        <w:rPr>
          <w:bCs/>
          <w:sz w:val="27"/>
          <w:szCs w:val="27"/>
        </w:rPr>
        <w:br/>
      </w:r>
      <w:r w:rsidRPr="00BF605C">
        <w:rPr>
          <w:bCs/>
          <w:sz w:val="27"/>
          <w:szCs w:val="27"/>
        </w:rPr>
        <w:t xml:space="preserve">и средиземноморского экономического сотрудничества. Морские порты обеспечивают прямой выход через Азовское и Черное моря на международные внешнеторговые пути и перерабатывают более трети внешнеторговых российских и транзитных грузов морских портов России, обслуживают около трети российского нефтеэкспорта. </w:t>
      </w:r>
      <w:r w:rsidR="006C3378">
        <w:rPr>
          <w:bCs/>
          <w:sz w:val="27"/>
          <w:szCs w:val="27"/>
        </w:rPr>
        <w:t>В регионе</w:t>
      </w:r>
      <w:r w:rsidR="006C3378" w:rsidRPr="006C3378">
        <w:rPr>
          <w:bCs/>
          <w:sz w:val="27"/>
          <w:szCs w:val="27"/>
        </w:rPr>
        <w:t xml:space="preserve"> расположено 9 действующих морских портов (Новороссийск, Туапсе, Сочи, Геленджик, Анапа, Ейск, Темрюк, Кавказ, Тамань)</w:t>
      </w:r>
      <w:r w:rsidR="006C3378">
        <w:rPr>
          <w:bCs/>
          <w:sz w:val="27"/>
          <w:szCs w:val="27"/>
        </w:rPr>
        <w:t xml:space="preserve">. </w:t>
      </w:r>
      <w:r w:rsidRPr="00BF605C">
        <w:rPr>
          <w:bCs/>
          <w:sz w:val="27"/>
          <w:szCs w:val="27"/>
        </w:rPr>
        <w:t xml:space="preserve">По территории края проходят важнейшие железнодорожные маршруты </w:t>
      </w:r>
      <w:r w:rsidRPr="00BF605C">
        <w:rPr>
          <w:bCs/>
          <w:sz w:val="27"/>
          <w:szCs w:val="27"/>
        </w:rPr>
        <w:lastRenderedPageBreak/>
        <w:t>федерального значения, которые ориентированы в сторону морских международных портов края и курортов Черного и Азовского морей. Трубопроводный транспорт представлен международным нефтепроводом «Тенгиз – Новороссийск» и газопроводом «Россия – Турция» («Голубой поток»). Воздушный транспорт Краснодарского края представлен четырьмя аэропортами, два из которых являются международными (Краснодар, Сочи).</w:t>
      </w:r>
      <w:r w:rsidR="006C3378">
        <w:rPr>
          <w:bCs/>
          <w:sz w:val="27"/>
          <w:szCs w:val="27"/>
        </w:rPr>
        <w:t xml:space="preserve"> </w:t>
      </w:r>
      <w:r w:rsidR="006C3378" w:rsidRPr="006C3378">
        <w:rPr>
          <w:bCs/>
          <w:sz w:val="27"/>
          <w:szCs w:val="27"/>
        </w:rPr>
        <w:t xml:space="preserve">Наиболее широко распространённым видом транспорта на территории </w:t>
      </w:r>
      <w:r w:rsidR="006C3378">
        <w:rPr>
          <w:bCs/>
          <w:sz w:val="27"/>
          <w:szCs w:val="27"/>
        </w:rPr>
        <w:t>региона</w:t>
      </w:r>
      <w:r w:rsidR="006C3378" w:rsidRPr="006C3378">
        <w:rPr>
          <w:bCs/>
          <w:sz w:val="27"/>
          <w:szCs w:val="27"/>
        </w:rPr>
        <w:t xml:space="preserve"> является автомобильный. Он занимает лидирующее положение по объёму перевозок как грузов, так и пассажиров.</w:t>
      </w:r>
    </w:p>
    <w:p w:rsidR="00461A2F" w:rsidRDefault="00461A2F" w:rsidP="00461A2F">
      <w:pPr>
        <w:suppressAutoHyphens/>
        <w:ind w:firstLine="709"/>
        <w:jc w:val="both"/>
        <w:rPr>
          <w:bCs/>
          <w:sz w:val="27"/>
          <w:szCs w:val="27"/>
        </w:rPr>
      </w:pPr>
      <w:r w:rsidRPr="00BF605C">
        <w:rPr>
          <w:bCs/>
          <w:sz w:val="27"/>
          <w:szCs w:val="27"/>
        </w:rPr>
        <w:t xml:space="preserve">Основу производительных сил региона составляют промышленный, строительный, топливно-энергетический, агропромышленный, транспортный, курортно-рекреационный и туристический комплексы, область информационных и коммуникационных технологий. Эти направления соответствуют приоритетам социально-экономического развития России и определяют особый статус Краснодарского края в экономике страны. </w:t>
      </w:r>
    </w:p>
    <w:p w:rsidR="006871F9" w:rsidRPr="00BF605C" w:rsidRDefault="006871F9" w:rsidP="00461A2F">
      <w:pPr>
        <w:suppressAutoHyphens/>
        <w:ind w:firstLine="709"/>
        <w:jc w:val="both"/>
        <w:rPr>
          <w:bCs/>
          <w:sz w:val="27"/>
          <w:szCs w:val="27"/>
        </w:rPr>
      </w:pPr>
      <w:r w:rsidRPr="006871F9">
        <w:rPr>
          <w:bCs/>
          <w:sz w:val="27"/>
          <w:szCs w:val="27"/>
        </w:rPr>
        <w:t xml:space="preserve">Промышленный комплекс Краснодарского края насчитывает более 7 тыс. предприятий различной производственной специализации, на которых занято </w:t>
      </w:r>
      <w:r w:rsidR="006B3E0E">
        <w:rPr>
          <w:bCs/>
          <w:sz w:val="27"/>
          <w:szCs w:val="27"/>
        </w:rPr>
        <w:br/>
      </w:r>
      <w:r w:rsidRPr="006871F9">
        <w:rPr>
          <w:bCs/>
          <w:sz w:val="27"/>
          <w:szCs w:val="27"/>
        </w:rPr>
        <w:t>около 80 тыс. человек.</w:t>
      </w:r>
    </w:p>
    <w:p w:rsidR="006871F9" w:rsidRDefault="006871F9" w:rsidP="006871F9">
      <w:pPr>
        <w:suppressAutoHyphens/>
        <w:ind w:firstLine="709"/>
        <w:jc w:val="both"/>
        <w:rPr>
          <w:bCs/>
          <w:sz w:val="27"/>
          <w:szCs w:val="27"/>
        </w:rPr>
      </w:pPr>
      <w:r w:rsidRPr="003A1B27">
        <w:rPr>
          <w:bCs/>
          <w:sz w:val="27"/>
          <w:szCs w:val="27"/>
        </w:rPr>
        <w:t>Отличительной чертой промышленной инфраструктуры края является высокая степень концентрации е</w:t>
      </w:r>
      <w:r>
        <w:rPr>
          <w:bCs/>
          <w:sz w:val="27"/>
          <w:szCs w:val="27"/>
        </w:rPr>
        <w:t>ё</w:t>
      </w:r>
      <w:r w:rsidRPr="003A1B27">
        <w:rPr>
          <w:bCs/>
          <w:sz w:val="27"/>
          <w:szCs w:val="27"/>
        </w:rPr>
        <w:t xml:space="preserve"> предприятий в отдельных центрах – Краснодаре, Армавире, Тимашевске, Новороссийске, Туапсе, Белореченске, Кропоткине, Ейске, Мостовском, Северском и Апшеронском районах.</w:t>
      </w:r>
    </w:p>
    <w:p w:rsidR="00CE2541" w:rsidRPr="00CE2541" w:rsidRDefault="00CE2541" w:rsidP="00CE2541">
      <w:pPr>
        <w:suppressAutoHyphens/>
        <w:ind w:firstLine="709"/>
        <w:jc w:val="both"/>
        <w:rPr>
          <w:bCs/>
          <w:sz w:val="27"/>
          <w:szCs w:val="27"/>
        </w:rPr>
      </w:pPr>
      <w:r w:rsidRPr="00CE2541">
        <w:rPr>
          <w:bCs/>
          <w:sz w:val="27"/>
          <w:szCs w:val="27"/>
        </w:rPr>
        <w:t xml:space="preserve">Приоритетными направлениями развития промышленного комплекса </w:t>
      </w:r>
      <w:r w:rsidR="006B3E0E">
        <w:rPr>
          <w:bCs/>
          <w:sz w:val="27"/>
          <w:szCs w:val="27"/>
        </w:rPr>
        <w:t>региона</w:t>
      </w:r>
      <w:r w:rsidRPr="00CE2541">
        <w:rPr>
          <w:bCs/>
          <w:sz w:val="27"/>
          <w:szCs w:val="27"/>
        </w:rPr>
        <w:t xml:space="preserve"> являются: сельскохозяйственное и пищевое машиностроение, производство строительных материалов, химическая промышленность, нефтехимическая промышленность, легкая промышленность (производство волокон и тканей), деревообрабатывающая промышленность.</w:t>
      </w:r>
    </w:p>
    <w:p w:rsidR="00CE2541" w:rsidRPr="00CE2541" w:rsidRDefault="00CE2541" w:rsidP="00CE2541">
      <w:pPr>
        <w:suppressAutoHyphens/>
        <w:ind w:firstLine="709"/>
        <w:jc w:val="both"/>
        <w:rPr>
          <w:bCs/>
          <w:sz w:val="27"/>
          <w:szCs w:val="27"/>
        </w:rPr>
      </w:pPr>
      <w:r w:rsidRPr="00CE2541">
        <w:rPr>
          <w:bCs/>
          <w:sz w:val="27"/>
          <w:szCs w:val="27"/>
        </w:rPr>
        <w:t xml:space="preserve">В отраслях машиностроения и металлообработки Краснодарского края ведут деятельность около 150 крупных и средних предприятий. Отрасли металлургического производства и производства готовых металлических изделий </w:t>
      </w:r>
      <w:r w:rsidRPr="00CE2541">
        <w:rPr>
          <w:bCs/>
          <w:sz w:val="27"/>
          <w:szCs w:val="27"/>
        </w:rPr>
        <w:br/>
        <w:t xml:space="preserve">в </w:t>
      </w:r>
      <w:r w:rsidR="006B3E0E">
        <w:rPr>
          <w:bCs/>
          <w:sz w:val="27"/>
          <w:szCs w:val="27"/>
        </w:rPr>
        <w:t>регионе</w:t>
      </w:r>
      <w:r w:rsidRPr="00CE2541">
        <w:rPr>
          <w:bCs/>
          <w:sz w:val="27"/>
          <w:szCs w:val="27"/>
        </w:rPr>
        <w:t xml:space="preserve"> представлены предприятиями, производящими стальную литую заготовку, сортовой металлопрокат, метизные изделия, различные металлоконструкции для гражданского и промышленного строительства, кровельные материалы и другие виды металлических изделий. Машиностроительный комплекс Краснодарского края представлен предприятиями нефтегазового, железнодорожного, сельскохозяйственного и пищевого машиностроения, а также электротехнической, приборостроительной, станкостроительной, аэрокосмической и оборонной промышленностью.</w:t>
      </w:r>
    </w:p>
    <w:p w:rsidR="006B3E0E" w:rsidRDefault="00461A2F" w:rsidP="00CE2541">
      <w:pPr>
        <w:suppressAutoHyphens/>
        <w:ind w:firstLine="709"/>
        <w:jc w:val="both"/>
        <w:rPr>
          <w:bCs/>
          <w:sz w:val="27"/>
          <w:szCs w:val="27"/>
        </w:rPr>
      </w:pPr>
      <w:r w:rsidRPr="00BF605C">
        <w:rPr>
          <w:bCs/>
          <w:sz w:val="27"/>
          <w:szCs w:val="27"/>
        </w:rPr>
        <w:t xml:space="preserve">Краснодарский край – главный сельскохозяйственный регион России, характеризующийся высокой продуктивностью сельскохозяйственного земледелия и животноводства. </w:t>
      </w:r>
    </w:p>
    <w:p w:rsidR="006B3E0E" w:rsidRDefault="006B3E0E" w:rsidP="00CE2541">
      <w:pPr>
        <w:suppressAutoHyphens/>
        <w:ind w:firstLine="709"/>
        <w:jc w:val="both"/>
        <w:rPr>
          <w:bCs/>
          <w:sz w:val="27"/>
          <w:szCs w:val="27"/>
        </w:rPr>
      </w:pPr>
      <w:r w:rsidRPr="006B3E0E">
        <w:rPr>
          <w:bCs/>
          <w:sz w:val="27"/>
          <w:szCs w:val="27"/>
        </w:rPr>
        <w:t xml:space="preserve">Сельскохозяйственные земли края составляют 1/10 часть угодий всего Южного федерального округа. На равнинах </w:t>
      </w:r>
      <w:r w:rsidR="00336A53">
        <w:rPr>
          <w:bCs/>
          <w:sz w:val="27"/>
          <w:szCs w:val="27"/>
        </w:rPr>
        <w:t>региона</w:t>
      </w:r>
      <w:r w:rsidRPr="006B3E0E">
        <w:rPr>
          <w:bCs/>
          <w:sz w:val="27"/>
          <w:szCs w:val="27"/>
        </w:rPr>
        <w:t xml:space="preserve"> преобладают черноземные почвы, площадь которых составляет 4</w:t>
      </w:r>
      <w:r w:rsidR="00336A53">
        <w:rPr>
          <w:bCs/>
          <w:sz w:val="27"/>
          <w:szCs w:val="27"/>
        </w:rPr>
        <w:t>716 тыс. га, это более 4</w:t>
      </w:r>
      <w:r w:rsidRPr="006B3E0E">
        <w:rPr>
          <w:bCs/>
          <w:sz w:val="27"/>
          <w:szCs w:val="27"/>
        </w:rPr>
        <w:t>% российских и около 2% миро</w:t>
      </w:r>
      <w:r w:rsidR="00336A53">
        <w:rPr>
          <w:bCs/>
          <w:sz w:val="27"/>
          <w:szCs w:val="27"/>
        </w:rPr>
        <w:t>вых запасов.</w:t>
      </w:r>
    </w:p>
    <w:p w:rsidR="009C1737" w:rsidRDefault="00A95CC6" w:rsidP="00CE2541">
      <w:pPr>
        <w:suppressAutoHyphens/>
        <w:ind w:firstLine="709"/>
        <w:jc w:val="both"/>
        <w:rPr>
          <w:bCs/>
          <w:sz w:val="27"/>
          <w:szCs w:val="27"/>
        </w:rPr>
      </w:pPr>
      <w:r>
        <w:rPr>
          <w:bCs/>
          <w:sz w:val="27"/>
          <w:szCs w:val="27"/>
        </w:rPr>
        <w:t>Регион является</w:t>
      </w:r>
      <w:r w:rsidR="00461A2F" w:rsidRPr="00BF605C">
        <w:rPr>
          <w:bCs/>
          <w:sz w:val="27"/>
          <w:szCs w:val="27"/>
        </w:rPr>
        <w:t xml:space="preserve"> </w:t>
      </w:r>
      <w:r w:rsidRPr="00A95CC6">
        <w:rPr>
          <w:bCs/>
          <w:sz w:val="27"/>
          <w:szCs w:val="27"/>
        </w:rPr>
        <w:t>лидер</w:t>
      </w:r>
      <w:r>
        <w:rPr>
          <w:bCs/>
          <w:sz w:val="27"/>
          <w:szCs w:val="27"/>
        </w:rPr>
        <w:t>ом</w:t>
      </w:r>
      <w:r w:rsidRPr="00A95CC6">
        <w:rPr>
          <w:bCs/>
          <w:sz w:val="27"/>
          <w:szCs w:val="27"/>
        </w:rPr>
        <w:t xml:space="preserve"> по производству пшеницы, риса, сахарной св</w:t>
      </w:r>
      <w:r w:rsidR="00781A7C">
        <w:rPr>
          <w:bCs/>
          <w:sz w:val="27"/>
          <w:szCs w:val="27"/>
        </w:rPr>
        <w:t>ё</w:t>
      </w:r>
      <w:r w:rsidRPr="00A95CC6">
        <w:rPr>
          <w:bCs/>
          <w:sz w:val="27"/>
          <w:szCs w:val="27"/>
        </w:rPr>
        <w:t xml:space="preserve">клы, </w:t>
      </w:r>
      <w:r w:rsidRPr="00A95CC6">
        <w:rPr>
          <w:bCs/>
          <w:sz w:val="27"/>
          <w:szCs w:val="27"/>
        </w:rPr>
        <w:lastRenderedPageBreak/>
        <w:t xml:space="preserve">тепличных овощей. Почти половина всех российских ягод и фруктов производится именно на Кубани. В отрасли виноградарства край также однозначный лидер </w:t>
      </w:r>
      <w:r w:rsidR="00336A53">
        <w:rPr>
          <w:bCs/>
          <w:sz w:val="27"/>
          <w:szCs w:val="27"/>
        </w:rPr>
        <w:br/>
      </w:r>
      <w:r w:rsidRPr="00A95CC6">
        <w:rPr>
          <w:bCs/>
          <w:sz w:val="27"/>
          <w:szCs w:val="27"/>
        </w:rPr>
        <w:t xml:space="preserve">в России. </w:t>
      </w:r>
      <w:r>
        <w:rPr>
          <w:bCs/>
          <w:sz w:val="27"/>
          <w:szCs w:val="27"/>
        </w:rPr>
        <w:t>Край</w:t>
      </w:r>
      <w:r w:rsidRPr="00A95CC6">
        <w:rPr>
          <w:bCs/>
          <w:sz w:val="27"/>
          <w:szCs w:val="27"/>
        </w:rPr>
        <w:t xml:space="preserve"> занимает 2-е место в Р</w:t>
      </w:r>
      <w:r>
        <w:rPr>
          <w:bCs/>
          <w:sz w:val="27"/>
          <w:szCs w:val="27"/>
        </w:rPr>
        <w:t>оссии</w:t>
      </w:r>
      <w:r w:rsidRPr="00A95CC6">
        <w:rPr>
          <w:bCs/>
          <w:sz w:val="27"/>
          <w:szCs w:val="27"/>
        </w:rPr>
        <w:t xml:space="preserve"> по валовому надою среди сельхозорганизаций, а также находится в первой пятерке регионов страны </w:t>
      </w:r>
      <w:r>
        <w:rPr>
          <w:bCs/>
          <w:sz w:val="27"/>
          <w:szCs w:val="27"/>
        </w:rPr>
        <w:br/>
      </w:r>
      <w:r w:rsidRPr="00A95CC6">
        <w:rPr>
          <w:bCs/>
          <w:sz w:val="27"/>
          <w:szCs w:val="27"/>
        </w:rPr>
        <w:t>по производству мяса и яиц. В южном регионе выращивается самый северный чай в мире – Краснодарский чай</w:t>
      </w:r>
      <w:r w:rsidR="00461A2F" w:rsidRPr="00BF605C">
        <w:rPr>
          <w:bCs/>
          <w:sz w:val="27"/>
          <w:szCs w:val="27"/>
        </w:rPr>
        <w:t xml:space="preserve">. </w:t>
      </w:r>
      <w:r w:rsidR="009C1737" w:rsidRPr="009C1737">
        <w:rPr>
          <w:bCs/>
          <w:sz w:val="27"/>
          <w:szCs w:val="27"/>
        </w:rPr>
        <w:t>Уверенный рост производства благоприятно сказывается на инвестиционной привлекательности отрасли. Большинство инвестпроектов, реализуемых в крае, приходятся именно на аграрно-промышленный комплекс.</w:t>
      </w:r>
    </w:p>
    <w:p w:rsidR="00653ED5" w:rsidRPr="00653ED5" w:rsidRDefault="00653ED5" w:rsidP="00653ED5">
      <w:pPr>
        <w:suppressAutoHyphens/>
        <w:ind w:firstLine="709"/>
        <w:jc w:val="both"/>
        <w:rPr>
          <w:bCs/>
          <w:sz w:val="27"/>
          <w:szCs w:val="27"/>
        </w:rPr>
      </w:pPr>
      <w:r w:rsidRPr="00653ED5">
        <w:rPr>
          <w:bCs/>
          <w:sz w:val="27"/>
          <w:szCs w:val="27"/>
        </w:rPr>
        <w:t>Краснодарский край предоставляет субсидии малым сельхозпроизводителям, имеющим личные подсобные хозяйства</w:t>
      </w:r>
      <w:r w:rsidR="00D70AA8">
        <w:rPr>
          <w:bCs/>
          <w:sz w:val="27"/>
          <w:szCs w:val="27"/>
        </w:rPr>
        <w:t>,</w:t>
      </w:r>
      <w:r w:rsidR="00D70AA8" w:rsidRPr="00D70AA8">
        <w:rPr>
          <w:bCs/>
          <w:sz w:val="27"/>
          <w:szCs w:val="27"/>
        </w:rPr>
        <w:t xml:space="preserve"> </w:t>
      </w:r>
      <w:r w:rsidR="00D70AA8">
        <w:rPr>
          <w:bCs/>
          <w:sz w:val="27"/>
          <w:szCs w:val="27"/>
        </w:rPr>
        <w:t>в</w:t>
      </w:r>
      <w:r w:rsidR="00D70AA8" w:rsidRPr="00653ED5">
        <w:rPr>
          <w:bCs/>
          <w:sz w:val="27"/>
          <w:szCs w:val="27"/>
        </w:rPr>
        <w:t xml:space="preserve"> рамках краевой государственной программы</w:t>
      </w:r>
      <w:r w:rsidRPr="00653ED5">
        <w:rPr>
          <w:bCs/>
          <w:sz w:val="27"/>
          <w:szCs w:val="27"/>
        </w:rPr>
        <w:t xml:space="preserve">. Селяне могут оформить необходимые документы и получить денежные выплаты из краевого бюджета. </w:t>
      </w:r>
    </w:p>
    <w:p w:rsidR="00EE7C4E" w:rsidRPr="00EE7C4E" w:rsidRDefault="00EE7C4E" w:rsidP="00653ED5">
      <w:pPr>
        <w:suppressAutoHyphens/>
        <w:ind w:firstLine="709"/>
        <w:jc w:val="both"/>
        <w:rPr>
          <w:bCs/>
          <w:sz w:val="27"/>
          <w:szCs w:val="27"/>
        </w:rPr>
      </w:pPr>
      <w:r w:rsidRPr="00EE7C4E">
        <w:rPr>
          <w:bCs/>
          <w:sz w:val="27"/>
          <w:szCs w:val="27"/>
        </w:rPr>
        <w:t xml:space="preserve">Курортно-рекреационный комплекс является одной из составляющих экономического потенциала края. На протяжении десятилетий одним из особо важных и приоритетных направлений в комплексном экономическом развитии </w:t>
      </w:r>
      <w:r w:rsidR="002459F1">
        <w:rPr>
          <w:bCs/>
          <w:sz w:val="27"/>
          <w:szCs w:val="27"/>
        </w:rPr>
        <w:t>региона</w:t>
      </w:r>
      <w:r w:rsidRPr="00EE7C4E">
        <w:rPr>
          <w:bCs/>
          <w:sz w:val="27"/>
          <w:szCs w:val="27"/>
        </w:rPr>
        <w:t xml:space="preserve"> был и остается туризм, активно развивающийся на побережье Черного </w:t>
      </w:r>
      <w:r w:rsidR="002459F1">
        <w:rPr>
          <w:bCs/>
          <w:sz w:val="27"/>
          <w:szCs w:val="27"/>
        </w:rPr>
        <w:br/>
      </w:r>
      <w:r w:rsidRPr="00EE7C4E">
        <w:rPr>
          <w:bCs/>
          <w:sz w:val="27"/>
          <w:szCs w:val="27"/>
        </w:rPr>
        <w:t>и Азовского морей, а также в горных и степных районах. Центральную роль в сфере туризма играют курорты федерального значения – Сочи, Геленджик и Анапа,</w:t>
      </w:r>
      <w:r w:rsidR="002459F1">
        <w:rPr>
          <w:bCs/>
          <w:sz w:val="27"/>
          <w:szCs w:val="27"/>
        </w:rPr>
        <w:t xml:space="preserve"> </w:t>
      </w:r>
      <w:r w:rsidR="002459F1">
        <w:rPr>
          <w:bCs/>
          <w:sz w:val="27"/>
          <w:szCs w:val="27"/>
        </w:rPr>
        <w:br/>
      </w:r>
      <w:r w:rsidRPr="00EE7C4E">
        <w:rPr>
          <w:bCs/>
          <w:sz w:val="27"/>
          <w:szCs w:val="27"/>
        </w:rPr>
        <w:t xml:space="preserve">а также курорты краевого значения – Ейск, Горячий Ключ и Туапсинский район. Кроме того, известные туристские центры расположены в Темрюкском, Абинском, Апшеронском, Славянском, Мостовском, Лабинском районах, окрестностях города Новороссийска – так называемые </w:t>
      </w:r>
      <w:r w:rsidR="002459F1">
        <w:rPr>
          <w:bCs/>
          <w:sz w:val="27"/>
          <w:szCs w:val="27"/>
        </w:rPr>
        <w:t>«</w:t>
      </w:r>
      <w:r w:rsidRPr="00EE7C4E">
        <w:rPr>
          <w:bCs/>
          <w:sz w:val="27"/>
          <w:szCs w:val="27"/>
        </w:rPr>
        <w:t>жемчужинки</w:t>
      </w:r>
      <w:r w:rsidR="002459F1">
        <w:rPr>
          <w:bCs/>
          <w:sz w:val="27"/>
          <w:szCs w:val="27"/>
        </w:rPr>
        <w:t>»</w:t>
      </w:r>
      <w:r w:rsidRPr="00EE7C4E">
        <w:rPr>
          <w:bCs/>
          <w:sz w:val="27"/>
          <w:szCs w:val="27"/>
        </w:rPr>
        <w:t xml:space="preserve"> Кубани.</w:t>
      </w:r>
    </w:p>
    <w:p w:rsidR="00EE7C4E" w:rsidRPr="00EE7C4E" w:rsidRDefault="00EE7C4E" w:rsidP="00EE7C4E">
      <w:pPr>
        <w:ind w:firstLine="709"/>
        <w:jc w:val="both"/>
        <w:rPr>
          <w:bCs/>
          <w:sz w:val="27"/>
          <w:szCs w:val="27"/>
        </w:rPr>
      </w:pPr>
      <w:r w:rsidRPr="00EE7C4E">
        <w:rPr>
          <w:bCs/>
          <w:sz w:val="27"/>
          <w:szCs w:val="27"/>
        </w:rPr>
        <w:t>Быстрыми темпами развиваются экстремальные виды туризма. Потенциал санаторно-курортного и туристского комплекса края реализуется за сч</w:t>
      </w:r>
      <w:r w:rsidR="00D70AA8">
        <w:rPr>
          <w:bCs/>
          <w:sz w:val="27"/>
          <w:szCs w:val="27"/>
        </w:rPr>
        <w:t>ё</w:t>
      </w:r>
      <w:r w:rsidRPr="00EE7C4E">
        <w:rPr>
          <w:bCs/>
          <w:sz w:val="27"/>
          <w:szCs w:val="27"/>
        </w:rPr>
        <w:t xml:space="preserve">т </w:t>
      </w:r>
      <w:r w:rsidRPr="00EE7C4E">
        <w:rPr>
          <w:bCs/>
          <w:sz w:val="27"/>
          <w:szCs w:val="27"/>
        </w:rPr>
        <w:br/>
        <w:t>создания на территории края особой экономической зоны туристско-рекреационного типа.</w:t>
      </w:r>
    </w:p>
    <w:p w:rsidR="002459F1" w:rsidRPr="002459F1" w:rsidRDefault="002459F1" w:rsidP="002459F1">
      <w:pPr>
        <w:ind w:firstLine="709"/>
        <w:jc w:val="both"/>
        <w:rPr>
          <w:bCs/>
          <w:sz w:val="27"/>
          <w:szCs w:val="27"/>
        </w:rPr>
      </w:pPr>
      <w:r w:rsidRPr="002459F1">
        <w:rPr>
          <w:bCs/>
          <w:sz w:val="27"/>
          <w:szCs w:val="27"/>
        </w:rPr>
        <w:t>В крае созданы благоприятные условия для инвесторов. Приоритетными направлениями инвестирования по видам экономической деятельности являются: транспорт и связь, обрабатывающие производства, предоставление коммунальных, социальных и персональных услуг.</w:t>
      </w:r>
    </w:p>
    <w:p w:rsidR="002459F1" w:rsidRPr="002459F1" w:rsidRDefault="002459F1" w:rsidP="002459F1">
      <w:pPr>
        <w:ind w:firstLine="709"/>
        <w:jc w:val="both"/>
        <w:rPr>
          <w:bCs/>
          <w:sz w:val="27"/>
          <w:szCs w:val="27"/>
        </w:rPr>
      </w:pPr>
      <w:r w:rsidRPr="002459F1">
        <w:rPr>
          <w:bCs/>
          <w:sz w:val="27"/>
          <w:szCs w:val="27"/>
        </w:rPr>
        <w:t xml:space="preserve">По привлечению инвестиций ведущими отраслями являются транспорт </w:t>
      </w:r>
      <w:r w:rsidR="00702887">
        <w:rPr>
          <w:bCs/>
          <w:sz w:val="27"/>
          <w:szCs w:val="27"/>
        </w:rPr>
        <w:br/>
      </w:r>
      <w:r w:rsidRPr="002459F1">
        <w:rPr>
          <w:bCs/>
          <w:sz w:val="27"/>
          <w:szCs w:val="27"/>
        </w:rPr>
        <w:t>и связь, агропромышленный, санаторно-курортный и туристский комплексы.</w:t>
      </w:r>
    </w:p>
    <w:p w:rsidR="00653ED5" w:rsidRPr="00653ED5" w:rsidRDefault="00653ED5" w:rsidP="00EF76E7">
      <w:pPr>
        <w:ind w:firstLine="709"/>
        <w:jc w:val="both"/>
        <w:rPr>
          <w:bCs/>
          <w:sz w:val="27"/>
          <w:szCs w:val="27"/>
        </w:rPr>
      </w:pPr>
      <w:r w:rsidRPr="00653ED5">
        <w:rPr>
          <w:bCs/>
          <w:sz w:val="27"/>
          <w:szCs w:val="27"/>
        </w:rPr>
        <w:t>Наиболее востребованны</w:t>
      </w:r>
      <w:r w:rsidR="004F640A">
        <w:rPr>
          <w:bCs/>
          <w:sz w:val="27"/>
          <w:szCs w:val="27"/>
        </w:rPr>
        <w:t>ми</w:t>
      </w:r>
      <w:r w:rsidRPr="00653ED5">
        <w:rPr>
          <w:bCs/>
          <w:sz w:val="27"/>
          <w:szCs w:val="27"/>
        </w:rPr>
        <w:t xml:space="preserve"> на рынке труда </w:t>
      </w:r>
      <w:r w:rsidR="004F640A">
        <w:rPr>
          <w:bCs/>
          <w:sz w:val="27"/>
          <w:szCs w:val="27"/>
        </w:rPr>
        <w:t xml:space="preserve">региона являются </w:t>
      </w:r>
      <w:r w:rsidRPr="00653ED5">
        <w:rPr>
          <w:bCs/>
          <w:sz w:val="27"/>
          <w:szCs w:val="27"/>
        </w:rPr>
        <w:t>врачи различной специализации, медицинские с</w:t>
      </w:r>
      <w:r w:rsidR="00EF76E7">
        <w:rPr>
          <w:bCs/>
          <w:sz w:val="27"/>
          <w:szCs w:val="27"/>
        </w:rPr>
        <w:t>ё</w:t>
      </w:r>
      <w:r w:rsidRPr="00653ED5">
        <w:rPr>
          <w:bCs/>
          <w:sz w:val="27"/>
          <w:szCs w:val="27"/>
        </w:rPr>
        <w:t xml:space="preserve">стры, </w:t>
      </w:r>
      <w:r w:rsidR="004F640A">
        <w:rPr>
          <w:bCs/>
          <w:sz w:val="27"/>
          <w:szCs w:val="27"/>
        </w:rPr>
        <w:t>педагогические работники (</w:t>
      </w:r>
      <w:r w:rsidRPr="00653ED5">
        <w:rPr>
          <w:bCs/>
          <w:sz w:val="27"/>
          <w:szCs w:val="27"/>
        </w:rPr>
        <w:t>физики, химии, математики, информатики и ИКТ, иностранных языков</w:t>
      </w:r>
      <w:r w:rsidR="004F640A">
        <w:rPr>
          <w:bCs/>
          <w:sz w:val="27"/>
          <w:szCs w:val="27"/>
        </w:rPr>
        <w:t>)</w:t>
      </w:r>
      <w:r w:rsidRPr="00653ED5">
        <w:rPr>
          <w:bCs/>
          <w:sz w:val="27"/>
          <w:szCs w:val="27"/>
        </w:rPr>
        <w:t>.</w:t>
      </w:r>
    </w:p>
    <w:p w:rsidR="00120BA6" w:rsidRPr="00120BA6" w:rsidRDefault="00120BA6" w:rsidP="00120BA6">
      <w:pPr>
        <w:ind w:firstLine="709"/>
        <w:jc w:val="both"/>
        <w:rPr>
          <w:bCs/>
          <w:sz w:val="27"/>
          <w:szCs w:val="27"/>
        </w:rPr>
      </w:pPr>
      <w:r w:rsidRPr="00120BA6">
        <w:rPr>
          <w:bCs/>
          <w:sz w:val="27"/>
          <w:szCs w:val="27"/>
        </w:rPr>
        <w:t xml:space="preserve">В качестве одной из мер по устранению дефицита учителей в сельских школах и повышения престижа профессии в Краснодарском крае проводится </w:t>
      </w:r>
      <w:r>
        <w:rPr>
          <w:bCs/>
          <w:sz w:val="27"/>
          <w:szCs w:val="27"/>
        </w:rPr>
        <w:t>программа «Земский учитель», в которой могут принять</w:t>
      </w:r>
      <w:r w:rsidRPr="00120BA6">
        <w:rPr>
          <w:bCs/>
          <w:sz w:val="27"/>
          <w:szCs w:val="27"/>
        </w:rPr>
        <w:t xml:space="preserve"> участие </w:t>
      </w:r>
      <w:r w:rsidR="00C20F10">
        <w:rPr>
          <w:bCs/>
          <w:sz w:val="27"/>
          <w:szCs w:val="27"/>
        </w:rPr>
        <w:t>педагоги</w:t>
      </w:r>
      <w:r w:rsidRPr="00120BA6">
        <w:rPr>
          <w:bCs/>
          <w:sz w:val="27"/>
          <w:szCs w:val="27"/>
        </w:rPr>
        <w:t xml:space="preserve"> </w:t>
      </w:r>
      <w:r>
        <w:rPr>
          <w:bCs/>
          <w:sz w:val="27"/>
          <w:szCs w:val="27"/>
        </w:rPr>
        <w:br/>
        <w:t xml:space="preserve">в </w:t>
      </w:r>
      <w:r w:rsidRPr="00120BA6">
        <w:rPr>
          <w:bCs/>
          <w:sz w:val="27"/>
          <w:szCs w:val="27"/>
        </w:rPr>
        <w:t>возраст</w:t>
      </w:r>
      <w:r>
        <w:rPr>
          <w:bCs/>
          <w:sz w:val="27"/>
          <w:szCs w:val="27"/>
        </w:rPr>
        <w:t>е</w:t>
      </w:r>
      <w:r w:rsidRPr="00120BA6">
        <w:rPr>
          <w:bCs/>
          <w:sz w:val="27"/>
          <w:szCs w:val="27"/>
        </w:rPr>
        <w:t xml:space="preserve"> до 55 лет. Обязательное условие – педагог должен отработать </w:t>
      </w:r>
      <w:r>
        <w:rPr>
          <w:bCs/>
          <w:sz w:val="27"/>
          <w:szCs w:val="27"/>
        </w:rPr>
        <w:br/>
      </w:r>
      <w:r w:rsidRPr="00120BA6">
        <w:rPr>
          <w:bCs/>
          <w:sz w:val="27"/>
          <w:szCs w:val="27"/>
        </w:rPr>
        <w:t xml:space="preserve">в выбранной школе в течение 5 лет. По данной программе </w:t>
      </w:r>
      <w:r>
        <w:rPr>
          <w:bCs/>
          <w:sz w:val="27"/>
          <w:szCs w:val="27"/>
        </w:rPr>
        <w:t xml:space="preserve">предусмотрены </w:t>
      </w:r>
      <w:r w:rsidRPr="00120BA6">
        <w:rPr>
          <w:bCs/>
          <w:sz w:val="27"/>
          <w:szCs w:val="27"/>
        </w:rPr>
        <w:t>подъ</w:t>
      </w:r>
      <w:r w:rsidR="00397EDE">
        <w:rPr>
          <w:bCs/>
          <w:sz w:val="27"/>
          <w:szCs w:val="27"/>
        </w:rPr>
        <w:t>ё</w:t>
      </w:r>
      <w:r w:rsidRPr="00120BA6">
        <w:rPr>
          <w:bCs/>
          <w:sz w:val="27"/>
          <w:szCs w:val="27"/>
        </w:rPr>
        <w:t>мны</w:t>
      </w:r>
      <w:r>
        <w:rPr>
          <w:bCs/>
          <w:sz w:val="27"/>
          <w:szCs w:val="27"/>
        </w:rPr>
        <w:t>е</w:t>
      </w:r>
      <w:r w:rsidRPr="00120BA6">
        <w:rPr>
          <w:bCs/>
          <w:sz w:val="27"/>
          <w:szCs w:val="27"/>
        </w:rPr>
        <w:t xml:space="preserve"> </w:t>
      </w:r>
      <w:r>
        <w:rPr>
          <w:bCs/>
          <w:sz w:val="27"/>
          <w:szCs w:val="27"/>
        </w:rPr>
        <w:t>в размере</w:t>
      </w:r>
      <w:r w:rsidRPr="00120BA6">
        <w:rPr>
          <w:bCs/>
          <w:sz w:val="27"/>
          <w:szCs w:val="27"/>
        </w:rPr>
        <w:t xml:space="preserve"> 1 млн. руб</w:t>
      </w:r>
      <w:r>
        <w:rPr>
          <w:bCs/>
          <w:sz w:val="27"/>
          <w:szCs w:val="27"/>
        </w:rPr>
        <w:t>лей</w:t>
      </w:r>
      <w:r w:rsidRPr="00120BA6">
        <w:rPr>
          <w:bCs/>
          <w:sz w:val="27"/>
          <w:szCs w:val="27"/>
        </w:rPr>
        <w:t>, которые можно потратить по своему усмотрению.</w:t>
      </w:r>
    </w:p>
    <w:p w:rsidR="00120BA6" w:rsidRPr="00120BA6" w:rsidRDefault="00120BA6" w:rsidP="00120BA6">
      <w:pPr>
        <w:ind w:firstLine="709"/>
        <w:jc w:val="both"/>
        <w:rPr>
          <w:bCs/>
          <w:sz w:val="27"/>
          <w:szCs w:val="27"/>
        </w:rPr>
      </w:pPr>
      <w:r>
        <w:rPr>
          <w:bCs/>
          <w:sz w:val="27"/>
          <w:szCs w:val="27"/>
        </w:rPr>
        <w:t>Также в</w:t>
      </w:r>
      <w:r w:rsidRPr="00120BA6">
        <w:rPr>
          <w:bCs/>
          <w:sz w:val="27"/>
          <w:szCs w:val="27"/>
        </w:rPr>
        <w:t xml:space="preserve"> </w:t>
      </w:r>
      <w:r>
        <w:rPr>
          <w:bCs/>
          <w:sz w:val="27"/>
          <w:szCs w:val="27"/>
        </w:rPr>
        <w:t xml:space="preserve">крае </w:t>
      </w:r>
      <w:r w:rsidRPr="00120BA6">
        <w:rPr>
          <w:bCs/>
          <w:sz w:val="27"/>
          <w:szCs w:val="27"/>
        </w:rPr>
        <w:t>успешно реализуется мера социальной поддержки «Земский доктор» в виде предоставления единовременной компенсационной выплаты специалистам, прибывшим (переехавшим) в сельские насел</w:t>
      </w:r>
      <w:r w:rsidR="00C80D6E">
        <w:rPr>
          <w:bCs/>
          <w:sz w:val="27"/>
          <w:szCs w:val="27"/>
        </w:rPr>
        <w:t>ё</w:t>
      </w:r>
      <w:r w:rsidRPr="00120BA6">
        <w:rPr>
          <w:bCs/>
          <w:sz w:val="27"/>
          <w:szCs w:val="27"/>
        </w:rPr>
        <w:t xml:space="preserve">нные пункты, посёлки </w:t>
      </w:r>
      <w:r w:rsidRPr="00120BA6">
        <w:rPr>
          <w:bCs/>
          <w:sz w:val="27"/>
          <w:szCs w:val="27"/>
        </w:rPr>
        <w:lastRenderedPageBreak/>
        <w:t xml:space="preserve">или города с населением до 50 тыс. человек. </w:t>
      </w:r>
      <w:r>
        <w:rPr>
          <w:bCs/>
          <w:sz w:val="27"/>
          <w:szCs w:val="27"/>
        </w:rPr>
        <w:t>С</w:t>
      </w:r>
      <w:r w:rsidRPr="00120BA6">
        <w:rPr>
          <w:bCs/>
          <w:sz w:val="27"/>
          <w:szCs w:val="27"/>
        </w:rPr>
        <w:t xml:space="preserve"> 2018 году </w:t>
      </w:r>
      <w:r>
        <w:rPr>
          <w:bCs/>
          <w:sz w:val="27"/>
          <w:szCs w:val="27"/>
        </w:rPr>
        <w:t xml:space="preserve">выплата </w:t>
      </w:r>
      <w:r w:rsidR="00C20F10" w:rsidRPr="00C20F10">
        <w:rPr>
          <w:bCs/>
          <w:sz w:val="27"/>
          <w:szCs w:val="27"/>
        </w:rPr>
        <w:t>предоставляется</w:t>
      </w:r>
      <w:r w:rsidR="00C20F10" w:rsidRPr="007B50EE">
        <w:t xml:space="preserve"> </w:t>
      </w:r>
      <w:r>
        <w:rPr>
          <w:bCs/>
          <w:sz w:val="27"/>
          <w:szCs w:val="27"/>
        </w:rPr>
        <w:t xml:space="preserve">также </w:t>
      </w:r>
      <w:r w:rsidR="00397EDE">
        <w:rPr>
          <w:bCs/>
          <w:sz w:val="27"/>
          <w:szCs w:val="27"/>
        </w:rPr>
        <w:t>фельдшерам</w:t>
      </w:r>
      <w:r w:rsidRPr="00120BA6">
        <w:rPr>
          <w:bCs/>
          <w:sz w:val="27"/>
          <w:szCs w:val="27"/>
        </w:rPr>
        <w:t xml:space="preserve">, </w:t>
      </w:r>
      <w:r>
        <w:rPr>
          <w:bCs/>
          <w:sz w:val="27"/>
          <w:szCs w:val="27"/>
        </w:rPr>
        <w:t>с</w:t>
      </w:r>
      <w:r w:rsidRPr="00120BA6">
        <w:rPr>
          <w:bCs/>
          <w:sz w:val="27"/>
          <w:szCs w:val="27"/>
        </w:rPr>
        <w:t xml:space="preserve"> 2021 году </w:t>
      </w:r>
      <w:r>
        <w:rPr>
          <w:bCs/>
          <w:sz w:val="27"/>
          <w:szCs w:val="27"/>
        </w:rPr>
        <w:t>в эту категорию вошли</w:t>
      </w:r>
      <w:r w:rsidRPr="00120BA6">
        <w:rPr>
          <w:bCs/>
          <w:sz w:val="27"/>
          <w:szCs w:val="27"/>
        </w:rPr>
        <w:t xml:space="preserve"> акушер</w:t>
      </w:r>
      <w:r w:rsidR="00397EDE">
        <w:rPr>
          <w:bCs/>
          <w:sz w:val="27"/>
          <w:szCs w:val="27"/>
        </w:rPr>
        <w:t>ы</w:t>
      </w:r>
      <w:r w:rsidRPr="00120BA6">
        <w:rPr>
          <w:bCs/>
          <w:sz w:val="27"/>
          <w:szCs w:val="27"/>
        </w:rPr>
        <w:t xml:space="preserve"> и медицинские с</w:t>
      </w:r>
      <w:r>
        <w:rPr>
          <w:bCs/>
          <w:sz w:val="27"/>
          <w:szCs w:val="27"/>
        </w:rPr>
        <w:t>ё</w:t>
      </w:r>
      <w:r w:rsidRPr="00120BA6">
        <w:rPr>
          <w:bCs/>
          <w:sz w:val="27"/>
          <w:szCs w:val="27"/>
        </w:rPr>
        <w:t xml:space="preserve">стры фельдшерско-акушерских пунктов. </w:t>
      </w:r>
      <w:r w:rsidR="00397EDE">
        <w:rPr>
          <w:bCs/>
          <w:sz w:val="27"/>
          <w:szCs w:val="27"/>
        </w:rPr>
        <w:t>Р</w:t>
      </w:r>
      <w:r w:rsidR="00397EDE" w:rsidRPr="00120BA6">
        <w:rPr>
          <w:bCs/>
          <w:sz w:val="27"/>
          <w:szCs w:val="27"/>
        </w:rPr>
        <w:t xml:space="preserve">азмер выплаты варьируется </w:t>
      </w:r>
      <w:r w:rsidR="00397EDE">
        <w:rPr>
          <w:bCs/>
          <w:sz w:val="27"/>
          <w:szCs w:val="27"/>
        </w:rPr>
        <w:br/>
        <w:t>в</w:t>
      </w:r>
      <w:r w:rsidRPr="00120BA6">
        <w:rPr>
          <w:bCs/>
          <w:sz w:val="27"/>
          <w:szCs w:val="27"/>
        </w:rPr>
        <w:t xml:space="preserve"> зависимости от территории края: для врачей –</w:t>
      </w:r>
      <w:r w:rsidR="00397EDE">
        <w:rPr>
          <w:bCs/>
          <w:sz w:val="27"/>
          <w:szCs w:val="27"/>
        </w:rPr>
        <w:t xml:space="preserve"> </w:t>
      </w:r>
      <w:r>
        <w:rPr>
          <w:bCs/>
          <w:sz w:val="27"/>
          <w:szCs w:val="27"/>
        </w:rPr>
        <w:t xml:space="preserve">от </w:t>
      </w:r>
      <w:r w:rsidRPr="00120BA6">
        <w:rPr>
          <w:bCs/>
          <w:sz w:val="27"/>
          <w:szCs w:val="27"/>
        </w:rPr>
        <w:t>1 млн. рублей</w:t>
      </w:r>
      <w:r>
        <w:rPr>
          <w:bCs/>
          <w:sz w:val="27"/>
          <w:szCs w:val="27"/>
        </w:rPr>
        <w:t xml:space="preserve"> до </w:t>
      </w:r>
      <w:r w:rsidRPr="00120BA6">
        <w:rPr>
          <w:bCs/>
          <w:sz w:val="27"/>
          <w:szCs w:val="27"/>
        </w:rPr>
        <w:t>1,5 млн руб</w:t>
      </w:r>
      <w:r>
        <w:rPr>
          <w:bCs/>
          <w:sz w:val="27"/>
          <w:szCs w:val="27"/>
        </w:rPr>
        <w:t>лей</w:t>
      </w:r>
      <w:r w:rsidRPr="00120BA6">
        <w:rPr>
          <w:bCs/>
          <w:sz w:val="27"/>
          <w:szCs w:val="27"/>
        </w:rPr>
        <w:t xml:space="preserve">, для среднего медицинского персонала – </w:t>
      </w:r>
      <w:r>
        <w:rPr>
          <w:bCs/>
          <w:sz w:val="27"/>
          <w:szCs w:val="27"/>
        </w:rPr>
        <w:t xml:space="preserve">от </w:t>
      </w:r>
      <w:r w:rsidRPr="00120BA6">
        <w:rPr>
          <w:bCs/>
          <w:sz w:val="27"/>
          <w:szCs w:val="27"/>
        </w:rPr>
        <w:t>500 тыс. рублей</w:t>
      </w:r>
      <w:r>
        <w:rPr>
          <w:bCs/>
          <w:sz w:val="27"/>
          <w:szCs w:val="27"/>
        </w:rPr>
        <w:t xml:space="preserve"> до </w:t>
      </w:r>
      <w:r w:rsidRPr="00120BA6">
        <w:rPr>
          <w:bCs/>
          <w:sz w:val="27"/>
          <w:szCs w:val="27"/>
        </w:rPr>
        <w:t>750 тыс. рублей.</w:t>
      </w:r>
    </w:p>
    <w:p w:rsidR="00EF76E7" w:rsidRPr="00EF76E7" w:rsidRDefault="00EF76E7" w:rsidP="00EF76E7">
      <w:pPr>
        <w:ind w:firstLine="709"/>
        <w:jc w:val="both"/>
        <w:rPr>
          <w:bCs/>
          <w:sz w:val="27"/>
          <w:szCs w:val="27"/>
        </w:rPr>
      </w:pPr>
      <w:r>
        <w:rPr>
          <w:bCs/>
          <w:sz w:val="27"/>
          <w:szCs w:val="27"/>
        </w:rPr>
        <w:t xml:space="preserve">В рамках региональной программы переселения приоритет </w:t>
      </w:r>
      <w:r w:rsidRPr="00EF76E7">
        <w:rPr>
          <w:bCs/>
          <w:sz w:val="27"/>
          <w:szCs w:val="27"/>
        </w:rPr>
        <w:t xml:space="preserve">отдается соотечественникам, планирующим переселиться в сельские территории Краснодарского края для трудоустройства в учреждения здравоохранения </w:t>
      </w:r>
      <w:r>
        <w:rPr>
          <w:bCs/>
          <w:sz w:val="27"/>
          <w:szCs w:val="27"/>
        </w:rPr>
        <w:br/>
      </w:r>
      <w:r w:rsidRPr="00EF76E7">
        <w:rPr>
          <w:bCs/>
          <w:sz w:val="27"/>
          <w:szCs w:val="27"/>
        </w:rPr>
        <w:t>и образо</w:t>
      </w:r>
      <w:r>
        <w:rPr>
          <w:bCs/>
          <w:sz w:val="27"/>
          <w:szCs w:val="27"/>
        </w:rPr>
        <w:t>вательные организации</w:t>
      </w:r>
      <w:r w:rsidRPr="00EF76E7">
        <w:rPr>
          <w:bCs/>
          <w:sz w:val="27"/>
          <w:szCs w:val="27"/>
        </w:rPr>
        <w:t>.</w:t>
      </w:r>
    </w:p>
    <w:p w:rsidR="00CF26C5" w:rsidRPr="00CF26C5" w:rsidRDefault="00CF26C5" w:rsidP="00CF26C5">
      <w:pPr>
        <w:ind w:firstLine="709"/>
        <w:jc w:val="both"/>
        <w:rPr>
          <w:bCs/>
          <w:sz w:val="27"/>
          <w:szCs w:val="27"/>
        </w:rPr>
      </w:pPr>
      <w:r w:rsidRPr="00CF26C5">
        <w:rPr>
          <w:bCs/>
          <w:sz w:val="27"/>
          <w:szCs w:val="27"/>
        </w:rPr>
        <w:t xml:space="preserve">Предоставление участникам Государственной программы </w:t>
      </w:r>
      <w:r>
        <w:rPr>
          <w:bCs/>
          <w:sz w:val="27"/>
          <w:szCs w:val="27"/>
        </w:rPr>
        <w:t xml:space="preserve">и членам их семей </w:t>
      </w:r>
      <w:r w:rsidRPr="00CF26C5">
        <w:rPr>
          <w:bCs/>
          <w:sz w:val="27"/>
          <w:szCs w:val="27"/>
        </w:rPr>
        <w:t xml:space="preserve">социальной поддержки осуществляется управлениями социальной защиты населения в муниципальных образованиях Краснодарского края. </w:t>
      </w:r>
    </w:p>
    <w:p w:rsidR="00CF26C5" w:rsidRDefault="00CF26C5" w:rsidP="00CF26C5">
      <w:pPr>
        <w:ind w:firstLine="709"/>
        <w:jc w:val="both"/>
        <w:rPr>
          <w:sz w:val="27"/>
          <w:szCs w:val="27"/>
        </w:rPr>
      </w:pPr>
      <w:r w:rsidRPr="003736CD">
        <w:rPr>
          <w:sz w:val="27"/>
          <w:szCs w:val="27"/>
        </w:rPr>
        <w:t>Медицинская помощь иностранным гражданам оказывается в соответствии с</w:t>
      </w:r>
      <w:r>
        <w:rPr>
          <w:sz w:val="27"/>
          <w:szCs w:val="27"/>
        </w:rPr>
        <w:t> федеральным и региональным законодательством.</w:t>
      </w:r>
    </w:p>
    <w:p w:rsidR="00CF26C5" w:rsidRPr="005D5648" w:rsidRDefault="00CF26C5" w:rsidP="00CF26C5">
      <w:pPr>
        <w:ind w:firstLine="709"/>
        <w:jc w:val="both"/>
        <w:rPr>
          <w:kern w:val="1"/>
          <w:sz w:val="27"/>
          <w:szCs w:val="27"/>
          <w:lang w:eastAsia="ar-SA"/>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461A2F" w:rsidRDefault="00461A2F" w:rsidP="00CF26C5">
      <w:pPr>
        <w:ind w:firstLine="709"/>
        <w:jc w:val="both"/>
        <w:rPr>
          <w:bCs/>
          <w:sz w:val="27"/>
          <w:szCs w:val="27"/>
        </w:rPr>
      </w:pPr>
      <w:r w:rsidRPr="00BF605C">
        <w:rPr>
          <w:bCs/>
          <w:sz w:val="27"/>
          <w:szCs w:val="27"/>
        </w:rPr>
        <w:t>Решение вопроса жилищного обустройства в</w:t>
      </w:r>
      <w:r w:rsidR="00271FC2" w:rsidRPr="00BF605C">
        <w:rPr>
          <w:bCs/>
          <w:sz w:val="27"/>
          <w:szCs w:val="27"/>
        </w:rPr>
        <w:t xml:space="preserve"> </w:t>
      </w:r>
      <w:r w:rsidRPr="00BF605C">
        <w:rPr>
          <w:bCs/>
          <w:sz w:val="27"/>
          <w:szCs w:val="27"/>
        </w:rPr>
        <w:t xml:space="preserve">выбранном муниципальном образовании </w:t>
      </w:r>
      <w:r w:rsidR="00A95386" w:rsidRPr="00CF26C5">
        <w:rPr>
          <w:bCs/>
          <w:sz w:val="27"/>
          <w:szCs w:val="27"/>
        </w:rPr>
        <w:t>участниками Государственной программы и членами их семей</w:t>
      </w:r>
      <w:r w:rsidR="00A95386" w:rsidRPr="00BF605C">
        <w:rPr>
          <w:bCs/>
          <w:sz w:val="27"/>
          <w:szCs w:val="27"/>
        </w:rPr>
        <w:t xml:space="preserve"> </w:t>
      </w:r>
      <w:r w:rsidRPr="00BF605C">
        <w:rPr>
          <w:bCs/>
          <w:sz w:val="27"/>
          <w:szCs w:val="27"/>
        </w:rPr>
        <w:t>осуществляется самостоятельно.</w:t>
      </w:r>
    </w:p>
    <w:p w:rsidR="00CF26C5" w:rsidRDefault="00CF26C5" w:rsidP="00CF26C5">
      <w:pPr>
        <w:ind w:firstLine="709"/>
        <w:jc w:val="both"/>
        <w:rPr>
          <w:bCs/>
          <w:sz w:val="27"/>
          <w:szCs w:val="27"/>
        </w:rPr>
      </w:pPr>
      <w:r>
        <w:rPr>
          <w:bCs/>
          <w:sz w:val="27"/>
          <w:szCs w:val="27"/>
        </w:rPr>
        <w:t xml:space="preserve">На территории края действует </w:t>
      </w:r>
      <w:r w:rsidRPr="00CF26C5">
        <w:rPr>
          <w:bCs/>
          <w:sz w:val="27"/>
          <w:szCs w:val="27"/>
        </w:rPr>
        <w:t>подпрограмм</w:t>
      </w:r>
      <w:r>
        <w:rPr>
          <w:bCs/>
          <w:sz w:val="27"/>
          <w:szCs w:val="27"/>
        </w:rPr>
        <w:t>а</w:t>
      </w:r>
      <w:r w:rsidRPr="00CF26C5">
        <w:rPr>
          <w:bCs/>
          <w:sz w:val="27"/>
          <w:szCs w:val="27"/>
        </w:rPr>
        <w:t xml:space="preserve"> «Улучшение жилищных условий населения Краснодарского края» государственной программы Краснодарского края «Развитие жилищно-коммунального хозяйства», утвержд</w:t>
      </w:r>
      <w:r>
        <w:rPr>
          <w:bCs/>
          <w:sz w:val="27"/>
          <w:szCs w:val="27"/>
        </w:rPr>
        <w:t>ё</w:t>
      </w:r>
      <w:r w:rsidRPr="00CF26C5">
        <w:rPr>
          <w:bCs/>
          <w:sz w:val="27"/>
          <w:szCs w:val="27"/>
        </w:rPr>
        <w:t>нн</w:t>
      </w:r>
      <w:r>
        <w:rPr>
          <w:bCs/>
          <w:sz w:val="27"/>
          <w:szCs w:val="27"/>
        </w:rPr>
        <w:t>ая</w:t>
      </w:r>
      <w:r w:rsidRPr="00CF26C5">
        <w:rPr>
          <w:bCs/>
          <w:sz w:val="27"/>
          <w:szCs w:val="27"/>
        </w:rPr>
        <w:t xml:space="preserve"> постановлением главы администрации Краснодарского края </w:t>
      </w:r>
      <w:r>
        <w:rPr>
          <w:bCs/>
          <w:sz w:val="27"/>
          <w:szCs w:val="27"/>
        </w:rPr>
        <w:br/>
      </w:r>
      <w:r w:rsidRPr="00CF26C5">
        <w:rPr>
          <w:bCs/>
          <w:sz w:val="27"/>
          <w:szCs w:val="27"/>
        </w:rPr>
        <w:t xml:space="preserve">от 12 октября 2015 года </w:t>
      </w:r>
      <w:r>
        <w:rPr>
          <w:bCs/>
          <w:sz w:val="27"/>
          <w:szCs w:val="27"/>
        </w:rPr>
        <w:t xml:space="preserve">№ 967, в рамках которой </w:t>
      </w:r>
      <w:r w:rsidRPr="00CF26C5">
        <w:rPr>
          <w:bCs/>
          <w:sz w:val="27"/>
          <w:szCs w:val="27"/>
        </w:rPr>
        <w:t xml:space="preserve">реализуются мероприятия </w:t>
      </w:r>
      <w:r w:rsidR="00397EDE">
        <w:rPr>
          <w:bCs/>
          <w:sz w:val="27"/>
          <w:szCs w:val="27"/>
        </w:rPr>
        <w:br/>
      </w:r>
      <w:r w:rsidRPr="00CF26C5">
        <w:rPr>
          <w:bCs/>
          <w:sz w:val="27"/>
          <w:szCs w:val="27"/>
        </w:rPr>
        <w:t>по обеспечению жиль</w:t>
      </w:r>
      <w:r w:rsidR="00397EDE">
        <w:rPr>
          <w:bCs/>
          <w:sz w:val="27"/>
          <w:szCs w:val="27"/>
        </w:rPr>
        <w:t>ё</w:t>
      </w:r>
      <w:r w:rsidRPr="00CF26C5">
        <w:rPr>
          <w:bCs/>
          <w:sz w:val="27"/>
          <w:szCs w:val="27"/>
        </w:rPr>
        <w:t>м молодых семей</w:t>
      </w:r>
      <w:r>
        <w:rPr>
          <w:bCs/>
          <w:sz w:val="27"/>
          <w:szCs w:val="27"/>
        </w:rPr>
        <w:t>.</w:t>
      </w:r>
    </w:p>
    <w:p w:rsidR="00CF26C5" w:rsidRDefault="00CF26C5" w:rsidP="00CF26C5">
      <w:pPr>
        <w:ind w:firstLine="709"/>
        <w:jc w:val="both"/>
        <w:rPr>
          <w:bCs/>
          <w:sz w:val="27"/>
          <w:szCs w:val="27"/>
        </w:rPr>
      </w:pPr>
      <w:r>
        <w:rPr>
          <w:bCs/>
          <w:sz w:val="27"/>
          <w:szCs w:val="27"/>
        </w:rPr>
        <w:t xml:space="preserve">В рамках </w:t>
      </w:r>
      <w:r w:rsidRPr="00CF26C5">
        <w:rPr>
          <w:bCs/>
          <w:sz w:val="27"/>
          <w:szCs w:val="27"/>
        </w:rPr>
        <w:t>государственной программы Российской Федерации «Обеспечение доступным и комфортным жильем и коммунальными услугами граждан Российской Федерации» гражданам предоставляются социальные выплаты на оплату первоначального взноса при получении ипотечного кредита на приобретение жилого помещения во вновь возводимых (возвед</w:t>
      </w:r>
      <w:r w:rsidR="00397EDE">
        <w:rPr>
          <w:bCs/>
          <w:sz w:val="27"/>
          <w:szCs w:val="27"/>
        </w:rPr>
        <w:t>ё</w:t>
      </w:r>
      <w:r w:rsidRPr="00CF26C5">
        <w:rPr>
          <w:bCs/>
          <w:sz w:val="27"/>
          <w:szCs w:val="27"/>
        </w:rPr>
        <w:t xml:space="preserve">нных) многоквартирных домах или на строительство индивидуального жилого дома и социальные выплаты физическим лицам, открывающим вклады (счета) в кредитных организациях </w:t>
      </w:r>
      <w:r>
        <w:rPr>
          <w:bCs/>
          <w:sz w:val="27"/>
          <w:szCs w:val="27"/>
        </w:rPr>
        <w:br/>
      </w:r>
      <w:r w:rsidRPr="00CF26C5">
        <w:rPr>
          <w:bCs/>
          <w:sz w:val="27"/>
          <w:szCs w:val="27"/>
        </w:rPr>
        <w:t>с целью накопления средств для улучшения жилищных условий (Проект «Накопительная ипотека»).</w:t>
      </w:r>
    </w:p>
    <w:p w:rsidR="0044451A" w:rsidRPr="0044451A" w:rsidRDefault="0044451A" w:rsidP="0044451A">
      <w:pPr>
        <w:ind w:firstLine="709"/>
        <w:jc w:val="both"/>
        <w:rPr>
          <w:bCs/>
          <w:sz w:val="27"/>
          <w:szCs w:val="27"/>
        </w:rPr>
      </w:pPr>
      <w:r w:rsidRPr="0044451A">
        <w:rPr>
          <w:bCs/>
          <w:sz w:val="27"/>
          <w:szCs w:val="27"/>
        </w:rPr>
        <w:t xml:space="preserve">Участники Государственной программы и члены их семей имеют право </w:t>
      </w:r>
      <w:r>
        <w:rPr>
          <w:bCs/>
          <w:sz w:val="27"/>
          <w:szCs w:val="27"/>
        </w:rPr>
        <w:br/>
      </w:r>
      <w:r w:rsidRPr="0044451A">
        <w:rPr>
          <w:bCs/>
          <w:sz w:val="27"/>
          <w:szCs w:val="27"/>
        </w:rPr>
        <w:t xml:space="preserve">на получение дошкольного, начального общего, основного общего, среднего общего образования, а также среднего профессионального, высшего образования </w:t>
      </w:r>
      <w:r>
        <w:rPr>
          <w:bCs/>
          <w:sz w:val="27"/>
          <w:szCs w:val="27"/>
        </w:rPr>
        <w:br/>
      </w:r>
      <w:r w:rsidRPr="0044451A">
        <w:rPr>
          <w:bCs/>
          <w:sz w:val="27"/>
          <w:szCs w:val="27"/>
        </w:rPr>
        <w:t xml:space="preserve">и дополнительного профессионального образования в соответствии с Федеральным законом от 29 декабря 2012 года № 273-ФЗ «Об образовании в Российской Федерации». </w:t>
      </w:r>
    </w:p>
    <w:p w:rsidR="00461A2F" w:rsidRDefault="00461A2F" w:rsidP="00CF26C5">
      <w:pPr>
        <w:ind w:firstLine="709"/>
        <w:jc w:val="both"/>
        <w:rPr>
          <w:bCs/>
          <w:sz w:val="27"/>
          <w:szCs w:val="27"/>
        </w:rPr>
      </w:pPr>
      <w:r w:rsidRPr="00BF605C">
        <w:rPr>
          <w:bCs/>
          <w:sz w:val="27"/>
          <w:szCs w:val="27"/>
        </w:rPr>
        <w:t>В Краснодарском крае существует развитая система профессиональной подготовки и переподготовки кадров. В крае действу</w:t>
      </w:r>
      <w:r w:rsidR="00D33C1C">
        <w:rPr>
          <w:bCs/>
          <w:sz w:val="27"/>
          <w:szCs w:val="27"/>
        </w:rPr>
        <w:t>е</w:t>
      </w:r>
      <w:r w:rsidRPr="00BF605C">
        <w:rPr>
          <w:bCs/>
          <w:sz w:val="27"/>
          <w:szCs w:val="27"/>
        </w:rPr>
        <w:t>т 1</w:t>
      </w:r>
      <w:r w:rsidR="0044451A">
        <w:rPr>
          <w:bCs/>
          <w:sz w:val="27"/>
          <w:szCs w:val="27"/>
        </w:rPr>
        <w:t>2</w:t>
      </w:r>
      <w:r w:rsidR="00630B46">
        <w:rPr>
          <w:bCs/>
          <w:sz w:val="27"/>
          <w:szCs w:val="27"/>
        </w:rPr>
        <w:t>1</w:t>
      </w:r>
      <w:r w:rsidRPr="00BF605C">
        <w:rPr>
          <w:bCs/>
          <w:sz w:val="27"/>
          <w:szCs w:val="27"/>
        </w:rPr>
        <w:t xml:space="preserve"> профессиональ</w:t>
      </w:r>
      <w:r w:rsidR="002D4370">
        <w:rPr>
          <w:bCs/>
          <w:sz w:val="27"/>
          <w:szCs w:val="27"/>
        </w:rPr>
        <w:t>н</w:t>
      </w:r>
      <w:r w:rsidR="00630B46">
        <w:rPr>
          <w:bCs/>
          <w:sz w:val="27"/>
          <w:szCs w:val="27"/>
        </w:rPr>
        <w:t>ая</w:t>
      </w:r>
      <w:r w:rsidR="002D4370">
        <w:rPr>
          <w:bCs/>
          <w:sz w:val="27"/>
          <w:szCs w:val="27"/>
        </w:rPr>
        <w:t xml:space="preserve"> образовательн</w:t>
      </w:r>
      <w:r w:rsidR="00630B46">
        <w:rPr>
          <w:bCs/>
          <w:sz w:val="27"/>
          <w:szCs w:val="27"/>
        </w:rPr>
        <w:t>ая</w:t>
      </w:r>
      <w:r w:rsidR="002D4370">
        <w:rPr>
          <w:bCs/>
          <w:sz w:val="27"/>
          <w:szCs w:val="27"/>
        </w:rPr>
        <w:t xml:space="preserve"> организаци</w:t>
      </w:r>
      <w:r w:rsidR="00630B46">
        <w:rPr>
          <w:bCs/>
          <w:sz w:val="27"/>
          <w:szCs w:val="27"/>
        </w:rPr>
        <w:t>я</w:t>
      </w:r>
      <w:r w:rsidRPr="00BF605C">
        <w:rPr>
          <w:bCs/>
          <w:sz w:val="27"/>
          <w:szCs w:val="27"/>
        </w:rPr>
        <w:t>.</w:t>
      </w:r>
      <w:r w:rsidR="00397EDE" w:rsidRPr="00397EDE">
        <w:rPr>
          <w:bCs/>
          <w:sz w:val="27"/>
          <w:szCs w:val="27"/>
        </w:rPr>
        <w:t xml:space="preserve"> </w:t>
      </w:r>
      <w:r w:rsidR="00397EDE" w:rsidRPr="00BF605C">
        <w:rPr>
          <w:bCs/>
          <w:sz w:val="27"/>
          <w:szCs w:val="27"/>
        </w:rPr>
        <w:t xml:space="preserve">Образовательную деятельность по программам высшего образования ведут </w:t>
      </w:r>
      <w:r w:rsidR="00397EDE">
        <w:rPr>
          <w:bCs/>
          <w:sz w:val="27"/>
          <w:szCs w:val="27"/>
        </w:rPr>
        <w:t>55</w:t>
      </w:r>
      <w:r w:rsidR="00397EDE" w:rsidRPr="00BF605C">
        <w:rPr>
          <w:bCs/>
          <w:sz w:val="27"/>
          <w:szCs w:val="27"/>
        </w:rPr>
        <w:t xml:space="preserve"> организаци</w:t>
      </w:r>
      <w:r w:rsidR="00397EDE">
        <w:rPr>
          <w:bCs/>
          <w:sz w:val="27"/>
          <w:szCs w:val="27"/>
        </w:rPr>
        <w:t>й, включая филиалы</w:t>
      </w:r>
      <w:r w:rsidR="00397EDE" w:rsidRPr="00BF605C">
        <w:rPr>
          <w:bCs/>
          <w:sz w:val="27"/>
          <w:szCs w:val="27"/>
        </w:rPr>
        <w:t>.</w:t>
      </w:r>
    </w:p>
    <w:p w:rsidR="0044451A" w:rsidRPr="00BF605C" w:rsidRDefault="0044451A" w:rsidP="00CF26C5">
      <w:pPr>
        <w:ind w:firstLine="709"/>
        <w:jc w:val="both"/>
        <w:rPr>
          <w:bCs/>
          <w:sz w:val="27"/>
          <w:szCs w:val="27"/>
        </w:rPr>
      </w:pPr>
      <w:r w:rsidRPr="0044451A">
        <w:rPr>
          <w:bCs/>
          <w:sz w:val="27"/>
          <w:szCs w:val="27"/>
        </w:rPr>
        <w:t>В</w:t>
      </w:r>
      <w:r>
        <w:rPr>
          <w:bCs/>
          <w:sz w:val="27"/>
          <w:szCs w:val="27"/>
        </w:rPr>
        <w:t>сего в</w:t>
      </w:r>
      <w:r w:rsidRPr="0044451A">
        <w:rPr>
          <w:bCs/>
          <w:sz w:val="27"/>
          <w:szCs w:val="27"/>
        </w:rPr>
        <w:t xml:space="preserve"> </w:t>
      </w:r>
      <w:r>
        <w:rPr>
          <w:bCs/>
          <w:sz w:val="27"/>
          <w:szCs w:val="27"/>
        </w:rPr>
        <w:t>регионе</w:t>
      </w:r>
      <w:r w:rsidRPr="0044451A">
        <w:rPr>
          <w:bCs/>
          <w:sz w:val="27"/>
          <w:szCs w:val="27"/>
        </w:rPr>
        <w:t xml:space="preserve"> функциониру</w:t>
      </w:r>
      <w:r>
        <w:rPr>
          <w:bCs/>
          <w:sz w:val="27"/>
          <w:szCs w:val="27"/>
        </w:rPr>
        <w:t>е</w:t>
      </w:r>
      <w:r w:rsidRPr="0044451A">
        <w:rPr>
          <w:bCs/>
          <w:sz w:val="27"/>
          <w:szCs w:val="27"/>
        </w:rPr>
        <w:t xml:space="preserve">т более 3 тыс. государственных </w:t>
      </w:r>
      <w:r>
        <w:rPr>
          <w:bCs/>
          <w:sz w:val="27"/>
          <w:szCs w:val="27"/>
        </w:rPr>
        <w:br/>
      </w:r>
      <w:r w:rsidRPr="0044451A">
        <w:rPr>
          <w:bCs/>
          <w:sz w:val="27"/>
          <w:szCs w:val="27"/>
        </w:rPr>
        <w:t>и муниципальных образовательных организаций</w:t>
      </w:r>
      <w:r w:rsidR="005A060F">
        <w:rPr>
          <w:bCs/>
          <w:sz w:val="27"/>
          <w:szCs w:val="27"/>
        </w:rPr>
        <w:t>.</w:t>
      </w:r>
    </w:p>
    <w:p w:rsidR="007A7740" w:rsidRPr="00BF605C" w:rsidRDefault="007A7740" w:rsidP="007A7740">
      <w:pPr>
        <w:suppressAutoHyphens/>
        <w:ind w:firstLine="709"/>
        <w:jc w:val="both"/>
        <w:rPr>
          <w:bCs/>
          <w:sz w:val="27"/>
          <w:szCs w:val="27"/>
        </w:rPr>
      </w:pPr>
      <w:r w:rsidRPr="00BF605C">
        <w:rPr>
          <w:bCs/>
          <w:sz w:val="27"/>
          <w:szCs w:val="27"/>
        </w:rPr>
        <w:lastRenderedPageBreak/>
        <w:t>Одним из приоритетных направлений региональной культурно-образовательной политики является сохранение традиций казачьей культуры.</w:t>
      </w:r>
    </w:p>
    <w:p w:rsidR="007A7740" w:rsidRDefault="007A7740" w:rsidP="00271FC2">
      <w:pPr>
        <w:suppressAutoHyphens/>
        <w:ind w:firstLine="709"/>
        <w:jc w:val="both"/>
        <w:rPr>
          <w:bCs/>
          <w:sz w:val="27"/>
          <w:szCs w:val="27"/>
        </w:rPr>
      </w:pPr>
      <w:r w:rsidRPr="007A7740">
        <w:rPr>
          <w:bCs/>
          <w:sz w:val="27"/>
          <w:szCs w:val="27"/>
        </w:rPr>
        <w:t xml:space="preserve">Соотечественники, прибывшие в Краснодарский край и признанные </w:t>
      </w:r>
      <w:r w:rsidRPr="007A7740">
        <w:rPr>
          <w:bCs/>
          <w:sz w:val="27"/>
          <w:szCs w:val="27"/>
        </w:rPr>
        <w:br/>
        <w:t xml:space="preserve">в установленном порядке безработными, имеют возможность пройти профессиональное обучение по направлению органов службы занятости </w:t>
      </w:r>
      <w:r w:rsidR="004F25C1">
        <w:rPr>
          <w:bCs/>
          <w:sz w:val="27"/>
          <w:szCs w:val="27"/>
        </w:rPr>
        <w:br/>
      </w:r>
      <w:r w:rsidRPr="007A7740">
        <w:rPr>
          <w:bCs/>
          <w:sz w:val="27"/>
          <w:szCs w:val="27"/>
        </w:rPr>
        <w:t>по востребованным на рынке труда профессиям (специальностям) в рамках государственной программы Краснодарского края «Содействие занятости населения».</w:t>
      </w:r>
    </w:p>
    <w:p w:rsidR="007A7740" w:rsidRDefault="007A7740" w:rsidP="007A7740">
      <w:pPr>
        <w:suppressAutoHyphens/>
        <w:ind w:firstLine="709"/>
        <w:jc w:val="both"/>
        <w:rPr>
          <w:bCs/>
          <w:sz w:val="27"/>
          <w:szCs w:val="27"/>
        </w:rPr>
      </w:pPr>
      <w:r w:rsidRPr="00BF605C">
        <w:rPr>
          <w:bCs/>
          <w:sz w:val="27"/>
          <w:szCs w:val="27"/>
        </w:rPr>
        <w:t>В рамках региональной программы переселения возможно направление участников Государственной программы и членов их семей на дополнительное профессиональное образование.</w:t>
      </w:r>
    </w:p>
    <w:p w:rsidR="007A7740" w:rsidRPr="007A7740" w:rsidRDefault="007A7740" w:rsidP="007A7740">
      <w:pPr>
        <w:suppressAutoHyphens/>
        <w:ind w:firstLine="709"/>
        <w:jc w:val="both"/>
        <w:rPr>
          <w:bCs/>
          <w:sz w:val="27"/>
          <w:szCs w:val="27"/>
        </w:rPr>
      </w:pPr>
      <w:r>
        <w:rPr>
          <w:bCs/>
          <w:sz w:val="27"/>
          <w:szCs w:val="27"/>
        </w:rPr>
        <w:t>Региональной программой переселения предусм</w:t>
      </w:r>
      <w:r w:rsidR="00C80D6E">
        <w:rPr>
          <w:bCs/>
          <w:sz w:val="27"/>
          <w:szCs w:val="27"/>
        </w:rPr>
        <w:t>о</w:t>
      </w:r>
      <w:r>
        <w:rPr>
          <w:bCs/>
          <w:sz w:val="27"/>
          <w:szCs w:val="27"/>
        </w:rPr>
        <w:t xml:space="preserve">трена компенсация затрат соотечественников на </w:t>
      </w:r>
      <w:r w:rsidRPr="007A7740">
        <w:rPr>
          <w:bCs/>
          <w:sz w:val="27"/>
          <w:szCs w:val="27"/>
        </w:rPr>
        <w:t>признани</w:t>
      </w:r>
      <w:r>
        <w:rPr>
          <w:bCs/>
          <w:sz w:val="27"/>
          <w:szCs w:val="27"/>
        </w:rPr>
        <w:t>е</w:t>
      </w:r>
      <w:r w:rsidRPr="007A7740">
        <w:rPr>
          <w:bCs/>
          <w:sz w:val="27"/>
          <w:szCs w:val="27"/>
        </w:rPr>
        <w:t xml:space="preserve"> </w:t>
      </w:r>
      <w:r>
        <w:rPr>
          <w:bCs/>
          <w:sz w:val="27"/>
          <w:szCs w:val="27"/>
        </w:rPr>
        <w:t xml:space="preserve">учёных степеней и званий, а также </w:t>
      </w:r>
      <w:r w:rsidRPr="007A7740">
        <w:rPr>
          <w:bCs/>
          <w:sz w:val="27"/>
          <w:szCs w:val="27"/>
        </w:rPr>
        <w:t xml:space="preserve">образования </w:t>
      </w:r>
      <w:r w:rsidR="00521A49">
        <w:rPr>
          <w:bCs/>
          <w:sz w:val="27"/>
          <w:szCs w:val="27"/>
        </w:rPr>
        <w:br/>
      </w:r>
      <w:r w:rsidRPr="007A7740">
        <w:rPr>
          <w:bCs/>
          <w:sz w:val="27"/>
          <w:szCs w:val="27"/>
        </w:rPr>
        <w:t>и (или) квалификации, полученных в иностранном государстве.</w:t>
      </w:r>
    </w:p>
    <w:p w:rsidR="005E69E9" w:rsidRDefault="00461A2F" w:rsidP="00461A2F">
      <w:pPr>
        <w:ind w:left="708"/>
        <w:jc w:val="both"/>
        <w:rPr>
          <w:b/>
          <w:i/>
          <w:sz w:val="27"/>
          <w:szCs w:val="27"/>
        </w:rPr>
      </w:pPr>
      <w:r w:rsidRPr="003F2AD5">
        <w:rPr>
          <w:b/>
          <w:i/>
          <w:sz w:val="27"/>
          <w:szCs w:val="27"/>
        </w:rPr>
        <w:t xml:space="preserve">Министерство труда и социального развития </w:t>
      </w:r>
    </w:p>
    <w:p w:rsidR="00461A2F" w:rsidRPr="003F2AD5" w:rsidRDefault="00461A2F" w:rsidP="00461A2F">
      <w:pPr>
        <w:ind w:left="708"/>
        <w:jc w:val="both"/>
        <w:rPr>
          <w:b/>
          <w:i/>
          <w:sz w:val="27"/>
          <w:szCs w:val="27"/>
        </w:rPr>
      </w:pPr>
      <w:r w:rsidRPr="003F2AD5">
        <w:rPr>
          <w:b/>
          <w:i/>
          <w:sz w:val="27"/>
          <w:szCs w:val="27"/>
        </w:rPr>
        <w:t>Краснодарского края</w:t>
      </w:r>
    </w:p>
    <w:p w:rsidR="00461A2F" w:rsidRPr="003F2AD5" w:rsidRDefault="00461A2F" w:rsidP="00461A2F">
      <w:pPr>
        <w:ind w:left="708"/>
        <w:jc w:val="both"/>
        <w:rPr>
          <w:i/>
          <w:sz w:val="27"/>
          <w:szCs w:val="27"/>
        </w:rPr>
      </w:pPr>
      <w:r w:rsidRPr="003F2AD5">
        <w:rPr>
          <w:i/>
          <w:sz w:val="27"/>
          <w:szCs w:val="27"/>
        </w:rPr>
        <w:t xml:space="preserve">Адрес: 350000, г. Краснодар, ул. Чапаева, д. 58 </w:t>
      </w:r>
    </w:p>
    <w:p w:rsidR="00461A2F" w:rsidRDefault="00461A2F" w:rsidP="00461A2F">
      <w:pPr>
        <w:ind w:left="708"/>
        <w:jc w:val="both"/>
        <w:rPr>
          <w:i/>
          <w:sz w:val="27"/>
          <w:szCs w:val="27"/>
        </w:rPr>
      </w:pPr>
      <w:r>
        <w:rPr>
          <w:i/>
          <w:sz w:val="27"/>
          <w:szCs w:val="27"/>
        </w:rPr>
        <w:t>Тел.: 8 (861) 259-64-60</w:t>
      </w:r>
    </w:p>
    <w:p w:rsidR="00461A2F" w:rsidRDefault="00461A2F" w:rsidP="00461A2F">
      <w:pPr>
        <w:ind w:left="708"/>
        <w:jc w:val="both"/>
        <w:rPr>
          <w:i/>
          <w:sz w:val="27"/>
          <w:szCs w:val="27"/>
        </w:rPr>
      </w:pPr>
      <w:r w:rsidRPr="008873B3">
        <w:rPr>
          <w:i/>
          <w:sz w:val="27"/>
          <w:szCs w:val="27"/>
        </w:rPr>
        <w:t>Факс: 8 (861)</w:t>
      </w:r>
      <w:r w:rsidR="006D2B57">
        <w:rPr>
          <w:i/>
          <w:sz w:val="27"/>
          <w:szCs w:val="27"/>
        </w:rPr>
        <w:t xml:space="preserve"> </w:t>
      </w:r>
      <w:r w:rsidRPr="008873B3">
        <w:rPr>
          <w:i/>
          <w:sz w:val="27"/>
          <w:szCs w:val="27"/>
        </w:rPr>
        <w:t>259-0</w:t>
      </w:r>
      <w:r w:rsidR="00E8780B">
        <w:rPr>
          <w:i/>
          <w:sz w:val="27"/>
          <w:szCs w:val="27"/>
        </w:rPr>
        <w:t>0</w:t>
      </w:r>
      <w:r w:rsidRPr="008873B3">
        <w:rPr>
          <w:i/>
          <w:sz w:val="27"/>
          <w:szCs w:val="27"/>
        </w:rPr>
        <w:t>-</w:t>
      </w:r>
      <w:r w:rsidR="00E8780B">
        <w:rPr>
          <w:i/>
          <w:sz w:val="27"/>
          <w:szCs w:val="27"/>
        </w:rPr>
        <w:t>97</w:t>
      </w:r>
    </w:p>
    <w:p w:rsidR="00E8780B" w:rsidRPr="003F2AD5" w:rsidRDefault="00E8780B" w:rsidP="00461A2F">
      <w:pPr>
        <w:ind w:left="708"/>
        <w:jc w:val="both"/>
        <w:rPr>
          <w:i/>
          <w:sz w:val="27"/>
          <w:szCs w:val="27"/>
        </w:rPr>
      </w:pPr>
      <w:r>
        <w:rPr>
          <w:i/>
          <w:sz w:val="27"/>
          <w:szCs w:val="27"/>
        </w:rPr>
        <w:t>Т</w:t>
      </w:r>
      <w:r w:rsidRPr="00E8780B">
        <w:rPr>
          <w:i/>
          <w:sz w:val="27"/>
          <w:szCs w:val="27"/>
        </w:rPr>
        <w:t>ел</w:t>
      </w:r>
      <w:r>
        <w:rPr>
          <w:i/>
          <w:sz w:val="27"/>
          <w:szCs w:val="27"/>
        </w:rPr>
        <w:t>.</w:t>
      </w:r>
      <w:r w:rsidRPr="00E8780B">
        <w:rPr>
          <w:i/>
          <w:sz w:val="27"/>
          <w:szCs w:val="27"/>
        </w:rPr>
        <w:t xml:space="preserve"> «Горячей линии»</w:t>
      </w:r>
      <w:r>
        <w:rPr>
          <w:i/>
          <w:sz w:val="27"/>
          <w:szCs w:val="27"/>
        </w:rPr>
        <w:t>:</w:t>
      </w:r>
      <w:r w:rsidRPr="00E8780B">
        <w:rPr>
          <w:i/>
          <w:sz w:val="27"/>
          <w:szCs w:val="27"/>
        </w:rPr>
        <w:t xml:space="preserve"> +7 (800) 200-74-37</w:t>
      </w:r>
    </w:p>
    <w:p w:rsidR="00461A2F" w:rsidRPr="003F2AD5" w:rsidRDefault="00461A2F" w:rsidP="00461A2F">
      <w:pPr>
        <w:ind w:left="708"/>
        <w:jc w:val="both"/>
        <w:rPr>
          <w:i/>
          <w:sz w:val="27"/>
          <w:szCs w:val="27"/>
        </w:rPr>
      </w:pPr>
      <w:r w:rsidRPr="003F2AD5">
        <w:rPr>
          <w:i/>
          <w:sz w:val="27"/>
          <w:szCs w:val="27"/>
        </w:rPr>
        <w:t>Официальный Интернет-сайт: http://www.</w:t>
      </w:r>
      <w:r w:rsidR="00CF459F" w:rsidRPr="00CF459F">
        <w:rPr>
          <w:i/>
          <w:sz w:val="27"/>
          <w:szCs w:val="27"/>
        </w:rPr>
        <w:t xml:space="preserve"> </w:t>
      </w:r>
      <w:hyperlink r:id="rId201" w:history="1">
        <w:r w:rsidR="00CF459F" w:rsidRPr="00CF459F">
          <w:rPr>
            <w:i/>
            <w:sz w:val="27"/>
            <w:szCs w:val="27"/>
          </w:rPr>
          <w:t>kubzan.ru</w:t>
        </w:r>
      </w:hyperlink>
    </w:p>
    <w:p w:rsidR="00461A2F" w:rsidRPr="003F2AD5" w:rsidRDefault="00461A2F" w:rsidP="00461A2F">
      <w:pPr>
        <w:ind w:left="708"/>
        <w:jc w:val="both"/>
        <w:rPr>
          <w:i/>
          <w:sz w:val="27"/>
          <w:szCs w:val="27"/>
        </w:rPr>
      </w:pPr>
      <w:r w:rsidRPr="003F2AD5">
        <w:rPr>
          <w:i/>
          <w:sz w:val="27"/>
          <w:szCs w:val="27"/>
        </w:rPr>
        <w:t xml:space="preserve">Адрес электронной почты: </w:t>
      </w:r>
      <w:hyperlink r:id="rId202" w:history="1">
        <w:r w:rsidR="00CA3788" w:rsidRPr="00CA3788">
          <w:rPr>
            <w:i/>
            <w:sz w:val="27"/>
            <w:szCs w:val="27"/>
          </w:rPr>
          <w:t>msrsp@krasnodar.ru</w:t>
        </w:r>
      </w:hyperlink>
    </w:p>
    <w:p w:rsidR="004847B2" w:rsidRDefault="00461A2F" w:rsidP="00461A2F">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461A2F" w:rsidRPr="002801D0" w:rsidRDefault="00461A2F" w:rsidP="00461A2F">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Краснодарскому </w:t>
      </w:r>
      <w:r w:rsidRPr="002801D0">
        <w:rPr>
          <w:b/>
          <w:bCs/>
          <w:i/>
          <w:spacing w:val="-6"/>
          <w:sz w:val="27"/>
          <w:szCs w:val="27"/>
        </w:rPr>
        <w:t>краю</w:t>
      </w:r>
    </w:p>
    <w:p w:rsidR="00461A2F" w:rsidRPr="003F2AD5" w:rsidRDefault="00461A2F" w:rsidP="00461A2F">
      <w:pPr>
        <w:ind w:left="708"/>
        <w:jc w:val="both"/>
        <w:rPr>
          <w:i/>
          <w:sz w:val="27"/>
          <w:szCs w:val="27"/>
        </w:rPr>
      </w:pPr>
      <w:r w:rsidRPr="003F2AD5">
        <w:rPr>
          <w:i/>
          <w:sz w:val="27"/>
          <w:szCs w:val="27"/>
        </w:rPr>
        <w:t>Адрес: 350020</w:t>
      </w:r>
      <w:r>
        <w:rPr>
          <w:i/>
          <w:sz w:val="27"/>
          <w:szCs w:val="27"/>
        </w:rPr>
        <w:t xml:space="preserve">, </w:t>
      </w:r>
      <w:r w:rsidRPr="003F2AD5">
        <w:rPr>
          <w:i/>
          <w:sz w:val="27"/>
          <w:szCs w:val="27"/>
        </w:rPr>
        <w:t>г. Краснодар</w:t>
      </w:r>
      <w:r>
        <w:rPr>
          <w:i/>
          <w:sz w:val="27"/>
          <w:szCs w:val="27"/>
        </w:rPr>
        <w:t>,</w:t>
      </w:r>
      <w:r w:rsidRPr="003F2AD5">
        <w:rPr>
          <w:i/>
          <w:sz w:val="27"/>
          <w:szCs w:val="27"/>
        </w:rPr>
        <w:t xml:space="preserve"> ул. Коммунаров, д. 266 </w:t>
      </w:r>
    </w:p>
    <w:p w:rsidR="00461A2F" w:rsidRPr="003F2AD5" w:rsidRDefault="0010698D" w:rsidP="00461A2F">
      <w:pPr>
        <w:ind w:left="708"/>
        <w:jc w:val="both"/>
        <w:rPr>
          <w:i/>
          <w:sz w:val="27"/>
          <w:szCs w:val="27"/>
        </w:rPr>
      </w:pPr>
      <w:r>
        <w:rPr>
          <w:i/>
          <w:sz w:val="27"/>
          <w:szCs w:val="27"/>
        </w:rPr>
        <w:t>Тел.</w:t>
      </w:r>
      <w:r w:rsidR="00461A2F" w:rsidRPr="003F2AD5">
        <w:rPr>
          <w:i/>
          <w:sz w:val="27"/>
          <w:szCs w:val="27"/>
        </w:rPr>
        <w:t>: 8 (861) 255-69-30</w:t>
      </w:r>
      <w:r w:rsidR="00CA3788">
        <w:rPr>
          <w:i/>
          <w:sz w:val="27"/>
          <w:szCs w:val="27"/>
        </w:rPr>
        <w:t xml:space="preserve"> </w:t>
      </w:r>
    </w:p>
    <w:p w:rsidR="00461A2F" w:rsidRPr="003F2AD5" w:rsidRDefault="00461A2F" w:rsidP="00461A2F">
      <w:pPr>
        <w:ind w:left="708"/>
        <w:jc w:val="both"/>
        <w:rPr>
          <w:i/>
          <w:sz w:val="27"/>
          <w:szCs w:val="27"/>
        </w:rPr>
      </w:pPr>
      <w:r w:rsidRPr="003F2AD5">
        <w:rPr>
          <w:i/>
          <w:sz w:val="27"/>
          <w:szCs w:val="27"/>
        </w:rPr>
        <w:t>Телефон горячей линии: 8 (861) 2</w:t>
      </w:r>
      <w:r w:rsidR="009C12CC">
        <w:rPr>
          <w:i/>
          <w:sz w:val="27"/>
          <w:szCs w:val="27"/>
        </w:rPr>
        <w:t>24</w:t>
      </w:r>
      <w:r w:rsidRPr="003F2AD5">
        <w:rPr>
          <w:i/>
          <w:sz w:val="27"/>
          <w:szCs w:val="27"/>
        </w:rPr>
        <w:t>-</w:t>
      </w:r>
      <w:r w:rsidR="009C12CC">
        <w:rPr>
          <w:i/>
          <w:sz w:val="27"/>
          <w:szCs w:val="27"/>
        </w:rPr>
        <w:t>58</w:t>
      </w:r>
      <w:r w:rsidRPr="003F2AD5">
        <w:rPr>
          <w:i/>
          <w:sz w:val="27"/>
          <w:szCs w:val="27"/>
        </w:rPr>
        <w:t>-</w:t>
      </w:r>
      <w:r w:rsidR="009C12CC">
        <w:rPr>
          <w:i/>
          <w:sz w:val="27"/>
          <w:szCs w:val="27"/>
        </w:rPr>
        <w:t>48</w:t>
      </w:r>
    </w:p>
    <w:p w:rsidR="00461A2F" w:rsidRPr="003F2AD5" w:rsidRDefault="00461A2F" w:rsidP="00461A2F">
      <w:pPr>
        <w:ind w:left="708"/>
        <w:jc w:val="both"/>
        <w:rPr>
          <w:i/>
          <w:sz w:val="27"/>
          <w:szCs w:val="27"/>
        </w:rPr>
      </w:pPr>
      <w:r w:rsidRPr="003F2AD5">
        <w:rPr>
          <w:i/>
          <w:sz w:val="27"/>
          <w:szCs w:val="27"/>
        </w:rPr>
        <w:t>Официальный Интернет-сайт: https:// 23.мвд.рф</w:t>
      </w:r>
    </w:p>
    <w:p w:rsidR="003F2AD5" w:rsidRDefault="00461A2F" w:rsidP="00461A2F">
      <w:pPr>
        <w:ind w:left="708"/>
        <w:jc w:val="both"/>
        <w:rPr>
          <w:i/>
          <w:sz w:val="27"/>
          <w:szCs w:val="27"/>
        </w:rPr>
      </w:pPr>
      <w:r w:rsidRPr="003F2AD5">
        <w:rPr>
          <w:i/>
          <w:sz w:val="27"/>
          <w:szCs w:val="27"/>
        </w:rPr>
        <w:t xml:space="preserve">Адрес электронной почты: </w:t>
      </w:r>
      <w:hyperlink r:id="rId203" w:history="1">
        <w:r w:rsidR="00CA3788" w:rsidRPr="00CA3788">
          <w:rPr>
            <w:i/>
            <w:sz w:val="27"/>
            <w:szCs w:val="27"/>
          </w:rPr>
          <w:t>odr_uvm_kk@mvd.ru</w:t>
        </w:r>
      </w:hyperlink>
    </w:p>
    <w:p w:rsidR="00C80D6E" w:rsidRDefault="00C80D6E" w:rsidP="00C01CB1">
      <w:pPr>
        <w:pStyle w:val="25"/>
        <w:rPr>
          <w:szCs w:val="28"/>
        </w:rPr>
      </w:pPr>
      <w:bookmarkStart w:id="262" w:name="_Toc391916614"/>
    </w:p>
    <w:p w:rsidR="00C80D6E" w:rsidRDefault="00C80D6E" w:rsidP="00C01CB1">
      <w:pPr>
        <w:pStyle w:val="25"/>
        <w:rPr>
          <w:szCs w:val="28"/>
        </w:rPr>
      </w:pPr>
    </w:p>
    <w:p w:rsidR="00C01CB1" w:rsidRPr="003F7A4B" w:rsidRDefault="00C01CB1" w:rsidP="00C01CB1">
      <w:pPr>
        <w:pStyle w:val="25"/>
        <w:rPr>
          <w:szCs w:val="28"/>
        </w:rPr>
      </w:pPr>
      <w:r w:rsidRPr="003F7A4B">
        <w:rPr>
          <w:szCs w:val="28"/>
        </w:rPr>
        <w:t>КРАСНОЯРСКИЙ КРАЙ</w:t>
      </w:r>
      <w:bookmarkEnd w:id="262"/>
    </w:p>
    <w:p w:rsidR="00C01CB1" w:rsidRPr="00EF3ED1" w:rsidRDefault="00C01CB1" w:rsidP="00C01CB1">
      <w:pPr>
        <w:rPr>
          <w:i/>
          <w:iCs/>
          <w:sz w:val="27"/>
          <w:szCs w:val="27"/>
        </w:rPr>
      </w:pPr>
      <w:r w:rsidRPr="00EF3ED1">
        <w:rPr>
          <w:sz w:val="27"/>
          <w:szCs w:val="27"/>
        </w:rPr>
        <w:t>(</w:t>
      </w:r>
      <w:r w:rsidRPr="00EF3ED1">
        <w:rPr>
          <w:i/>
          <w:iCs/>
          <w:sz w:val="27"/>
          <w:szCs w:val="27"/>
        </w:rPr>
        <w:t xml:space="preserve">региональная программа переселения согласована </w:t>
      </w:r>
    </w:p>
    <w:p w:rsidR="00C01CB1" w:rsidRPr="00EF3ED1" w:rsidRDefault="00C01CB1" w:rsidP="00C01CB1">
      <w:pPr>
        <w:rPr>
          <w:i/>
          <w:iCs/>
          <w:sz w:val="27"/>
          <w:szCs w:val="27"/>
        </w:rPr>
      </w:pPr>
      <w:r w:rsidRPr="00EF3ED1">
        <w:rPr>
          <w:i/>
          <w:iCs/>
          <w:sz w:val="27"/>
          <w:szCs w:val="27"/>
        </w:rPr>
        <w:t xml:space="preserve">распоряжением Правительства Российской Федерации </w:t>
      </w:r>
    </w:p>
    <w:p w:rsidR="00C01CB1" w:rsidRPr="00EF3ED1" w:rsidRDefault="00C01CB1" w:rsidP="00C01CB1">
      <w:pPr>
        <w:rPr>
          <w:i/>
          <w:iCs/>
          <w:sz w:val="27"/>
          <w:szCs w:val="27"/>
        </w:rPr>
      </w:pPr>
      <w:r w:rsidRPr="00EF3ED1">
        <w:rPr>
          <w:i/>
          <w:iCs/>
          <w:sz w:val="27"/>
          <w:szCs w:val="27"/>
        </w:rPr>
        <w:t>от 22 июля 2013 г. № 1283-р)</w:t>
      </w:r>
    </w:p>
    <w:p w:rsidR="00C01CB1" w:rsidRPr="00EF3ED1" w:rsidRDefault="00C01CB1" w:rsidP="00C01CB1">
      <w:pPr>
        <w:rPr>
          <w:b/>
          <w:sz w:val="27"/>
          <w:szCs w:val="27"/>
        </w:rPr>
      </w:pPr>
    </w:p>
    <w:p w:rsidR="00C01CB1" w:rsidRPr="00EF3ED1" w:rsidRDefault="00C01CB1" w:rsidP="00C01CB1">
      <w:pPr>
        <w:pStyle w:val="bodytext"/>
        <w:spacing w:before="0" w:after="0"/>
        <w:ind w:firstLine="709"/>
        <w:rPr>
          <w:b/>
          <w:spacing w:val="-5"/>
          <w:sz w:val="27"/>
          <w:szCs w:val="27"/>
          <w:lang w:bidi="en-US"/>
        </w:rPr>
      </w:pPr>
      <w:r w:rsidRPr="00EF3ED1">
        <w:rPr>
          <w:b/>
          <w:spacing w:val="-5"/>
          <w:sz w:val="27"/>
          <w:szCs w:val="27"/>
          <w:lang w:bidi="en-US"/>
        </w:rPr>
        <w:t xml:space="preserve">Краткое описание территории вселения </w:t>
      </w:r>
    </w:p>
    <w:p w:rsidR="00C01CB1" w:rsidRDefault="00C01CB1" w:rsidP="00C01CB1">
      <w:pPr>
        <w:ind w:firstLine="709"/>
        <w:jc w:val="both"/>
        <w:rPr>
          <w:sz w:val="27"/>
          <w:szCs w:val="27"/>
        </w:rPr>
      </w:pPr>
      <w:r w:rsidRPr="004407C3">
        <w:rPr>
          <w:sz w:val="27"/>
          <w:szCs w:val="27"/>
        </w:rPr>
        <w:t xml:space="preserve">Территорией вселения является вся территория Красноярского края, </w:t>
      </w:r>
      <w:r w:rsidRPr="004407C3">
        <w:rPr>
          <w:sz w:val="27"/>
          <w:szCs w:val="27"/>
        </w:rPr>
        <w:br/>
        <w:t xml:space="preserve">за исключением закрытых административно-территориальных округов </w:t>
      </w:r>
      <w:r w:rsidRPr="004407C3">
        <w:rPr>
          <w:sz w:val="27"/>
          <w:szCs w:val="27"/>
        </w:rPr>
        <w:br/>
        <w:t>и территорий, имеющих в соответствии с действующим законодательством особый статус</w:t>
      </w:r>
      <w:r w:rsidR="00153D6B">
        <w:rPr>
          <w:sz w:val="27"/>
          <w:szCs w:val="27"/>
        </w:rPr>
        <w:t xml:space="preserve"> </w:t>
      </w:r>
      <w:r w:rsidR="00153D6B">
        <w:t>(города Железногорск, Зеленогорск, Норильск, п</w:t>
      </w:r>
      <w:r w:rsidR="00FA7367">
        <w:t>осёл</w:t>
      </w:r>
      <w:r w:rsidR="00521A49">
        <w:t>о</w:t>
      </w:r>
      <w:r w:rsidR="00FA7367">
        <w:t>к</w:t>
      </w:r>
      <w:r w:rsidR="00153D6B">
        <w:t xml:space="preserve"> Солнечный)</w:t>
      </w:r>
      <w:r w:rsidRPr="004407C3">
        <w:rPr>
          <w:sz w:val="27"/>
          <w:szCs w:val="27"/>
        </w:rPr>
        <w:t xml:space="preserve">, </w:t>
      </w:r>
      <w:r w:rsidR="00FA7367">
        <w:rPr>
          <w:sz w:val="27"/>
          <w:szCs w:val="27"/>
        </w:rPr>
        <w:br/>
      </w:r>
      <w:r w:rsidRPr="004407C3">
        <w:rPr>
          <w:sz w:val="27"/>
          <w:szCs w:val="27"/>
        </w:rPr>
        <w:t xml:space="preserve">а также муниципальных районов: Березовского, Шушенского, </w:t>
      </w:r>
      <w:r>
        <w:rPr>
          <w:sz w:val="27"/>
          <w:szCs w:val="27"/>
        </w:rPr>
        <w:t>Таймырского</w:t>
      </w:r>
      <w:r w:rsidRPr="004407C3">
        <w:rPr>
          <w:sz w:val="27"/>
          <w:szCs w:val="27"/>
        </w:rPr>
        <w:t xml:space="preserve"> Долгано-Ненецкого.</w:t>
      </w:r>
    </w:p>
    <w:p w:rsidR="005F78F6" w:rsidRPr="00EF3ED1" w:rsidRDefault="005F78F6" w:rsidP="00C01CB1">
      <w:pPr>
        <w:ind w:firstLine="709"/>
        <w:jc w:val="both"/>
        <w:rPr>
          <w:sz w:val="27"/>
          <w:szCs w:val="27"/>
        </w:rPr>
      </w:pPr>
      <w:r>
        <w:rPr>
          <w:sz w:val="27"/>
          <w:szCs w:val="27"/>
        </w:rPr>
        <w:t>К</w:t>
      </w:r>
      <w:r w:rsidRPr="005F78F6">
        <w:rPr>
          <w:sz w:val="27"/>
          <w:szCs w:val="27"/>
        </w:rPr>
        <w:t>рай – один из 12 пилотных регионов, где с 2007 года реализуется Государственная программа</w:t>
      </w:r>
      <w:r>
        <w:rPr>
          <w:sz w:val="27"/>
          <w:szCs w:val="27"/>
        </w:rPr>
        <w:t>.</w:t>
      </w:r>
    </w:p>
    <w:p w:rsidR="00C01CB1" w:rsidRPr="00EF3ED1" w:rsidRDefault="00C01CB1" w:rsidP="00C01CB1">
      <w:pPr>
        <w:ind w:firstLine="709"/>
        <w:jc w:val="both"/>
        <w:rPr>
          <w:bCs/>
          <w:sz w:val="27"/>
          <w:szCs w:val="27"/>
        </w:rPr>
      </w:pPr>
      <w:r w:rsidRPr="005F78F6">
        <w:rPr>
          <w:sz w:val="27"/>
          <w:szCs w:val="27"/>
        </w:rPr>
        <w:t xml:space="preserve">Красноярский край </w:t>
      </w:r>
      <w:r w:rsidRPr="00EF3ED1">
        <w:rPr>
          <w:sz w:val="27"/>
          <w:szCs w:val="27"/>
        </w:rPr>
        <w:t>– </w:t>
      </w:r>
      <w:r w:rsidRPr="005F78F6">
        <w:rPr>
          <w:sz w:val="27"/>
          <w:szCs w:val="27"/>
        </w:rPr>
        <w:t xml:space="preserve">географический центр России, один из её крупнейших </w:t>
      </w:r>
      <w:r w:rsidRPr="005F78F6">
        <w:rPr>
          <w:sz w:val="27"/>
          <w:szCs w:val="27"/>
        </w:rPr>
        <w:lastRenderedPageBreak/>
        <w:t>регионов. Его площадь составляет более</w:t>
      </w:r>
      <w:r w:rsidRPr="00EF3ED1">
        <w:rPr>
          <w:bCs/>
          <w:sz w:val="27"/>
          <w:szCs w:val="27"/>
        </w:rPr>
        <w:t xml:space="preserve"> 2,3 млн км</w:t>
      </w:r>
      <w:r>
        <w:rPr>
          <w:bCs/>
          <w:sz w:val="27"/>
          <w:szCs w:val="27"/>
          <w:vertAlign w:val="superscript"/>
        </w:rPr>
        <w:t>2</w:t>
      </w:r>
      <w:r w:rsidRPr="00EF3ED1">
        <w:rPr>
          <w:bCs/>
          <w:sz w:val="27"/>
          <w:szCs w:val="27"/>
        </w:rPr>
        <w:t xml:space="preserve"> (около 14% территории </w:t>
      </w:r>
      <w:r w:rsidR="004222EE" w:rsidRPr="00EF3ED1">
        <w:rPr>
          <w:bCs/>
          <w:sz w:val="27"/>
          <w:szCs w:val="27"/>
        </w:rPr>
        <w:t>России</w:t>
      </w:r>
      <w:r w:rsidRPr="00EF3ED1">
        <w:rPr>
          <w:bCs/>
          <w:sz w:val="27"/>
          <w:szCs w:val="27"/>
        </w:rPr>
        <w:br/>
        <w:t xml:space="preserve">и </w:t>
      </w:r>
      <w:r w:rsidR="001175A8">
        <w:rPr>
          <w:bCs/>
          <w:sz w:val="27"/>
          <w:szCs w:val="27"/>
        </w:rPr>
        <w:t xml:space="preserve">занимает </w:t>
      </w:r>
      <w:r w:rsidRPr="00EF3ED1">
        <w:rPr>
          <w:bCs/>
          <w:sz w:val="27"/>
          <w:szCs w:val="27"/>
        </w:rPr>
        <w:t xml:space="preserve">2-е место в России), численность населения </w:t>
      </w:r>
      <w:r w:rsidRPr="00EF3ED1">
        <w:rPr>
          <w:sz w:val="27"/>
          <w:szCs w:val="27"/>
        </w:rPr>
        <w:t>–</w:t>
      </w:r>
      <w:r w:rsidR="001175A8">
        <w:rPr>
          <w:sz w:val="27"/>
          <w:szCs w:val="27"/>
        </w:rPr>
        <w:t xml:space="preserve"> </w:t>
      </w:r>
      <w:r w:rsidRPr="00EF3ED1">
        <w:rPr>
          <w:bCs/>
          <w:sz w:val="27"/>
          <w:szCs w:val="27"/>
        </w:rPr>
        <w:t>более 2,8 млн чел</w:t>
      </w:r>
      <w:r w:rsidR="002B712E">
        <w:rPr>
          <w:bCs/>
          <w:sz w:val="27"/>
          <w:szCs w:val="27"/>
        </w:rPr>
        <w:t>овек.</w:t>
      </w:r>
      <w:r w:rsidRPr="00EF3ED1">
        <w:rPr>
          <w:bCs/>
          <w:sz w:val="27"/>
          <w:szCs w:val="27"/>
        </w:rPr>
        <w:t xml:space="preserve"> Административно-территориальный центр</w:t>
      </w:r>
      <w:r w:rsidR="00087546">
        <w:rPr>
          <w:bCs/>
          <w:sz w:val="27"/>
          <w:szCs w:val="27"/>
        </w:rPr>
        <w:t xml:space="preserve"> </w:t>
      </w:r>
      <w:r>
        <w:rPr>
          <w:sz w:val="27"/>
          <w:szCs w:val="27"/>
        </w:rPr>
        <w:t xml:space="preserve">– </w:t>
      </w:r>
      <w:r w:rsidRPr="00EF3ED1">
        <w:rPr>
          <w:bCs/>
          <w:sz w:val="27"/>
          <w:szCs w:val="27"/>
        </w:rPr>
        <w:t>город Красноярск.</w:t>
      </w:r>
    </w:p>
    <w:p w:rsidR="00C01CB1" w:rsidRPr="00EF3ED1" w:rsidRDefault="00C01CB1" w:rsidP="00C01CB1">
      <w:pPr>
        <w:ind w:firstLine="709"/>
        <w:jc w:val="both"/>
        <w:rPr>
          <w:rFonts w:eastAsia="Calibri"/>
          <w:color w:val="141414"/>
          <w:sz w:val="27"/>
          <w:szCs w:val="27"/>
          <w:shd w:val="clear" w:color="auto" w:fill="FFFFFF"/>
          <w:lang w:eastAsia="en-US"/>
        </w:rPr>
      </w:pPr>
      <w:r w:rsidRPr="00B65BF2">
        <w:rPr>
          <w:sz w:val="27"/>
          <w:szCs w:val="27"/>
        </w:rPr>
        <w:t>Край входит в Сибирский федеральный округ</w:t>
      </w:r>
      <w:r>
        <w:rPr>
          <w:sz w:val="27"/>
          <w:szCs w:val="27"/>
        </w:rPr>
        <w:t>,</w:t>
      </w:r>
      <w:r w:rsidR="00087546">
        <w:rPr>
          <w:sz w:val="27"/>
          <w:szCs w:val="27"/>
        </w:rPr>
        <w:t xml:space="preserve"> </w:t>
      </w:r>
      <w:r w:rsidRPr="00B65BF2">
        <w:rPr>
          <w:sz w:val="27"/>
          <w:szCs w:val="27"/>
        </w:rPr>
        <w:t>граничит с Республикой Саха (Якутия) и Иркутской</w:t>
      </w:r>
      <w:r w:rsidRPr="00EF3ED1">
        <w:rPr>
          <w:rFonts w:eastAsia="Calibri"/>
          <w:color w:val="141414"/>
          <w:sz w:val="27"/>
          <w:szCs w:val="27"/>
          <w:shd w:val="clear" w:color="auto" w:fill="FFFFFF"/>
          <w:lang w:eastAsia="en-US"/>
        </w:rPr>
        <w:t xml:space="preserve"> областью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востоке, с республиками Тыва и Хакасия </w:t>
      </w:r>
      <w:r w:rsidRPr="00EF3ED1">
        <w:rPr>
          <w:sz w:val="27"/>
          <w:szCs w:val="27"/>
        </w:rPr>
        <w:t>–</w:t>
      </w:r>
      <w:r w:rsidRPr="00EF3ED1">
        <w:rPr>
          <w:rFonts w:eastAsia="Calibri"/>
          <w:color w:val="141414"/>
          <w:sz w:val="27"/>
          <w:szCs w:val="27"/>
          <w:shd w:val="clear" w:color="auto" w:fill="FFFFFF"/>
          <w:lang w:eastAsia="en-US"/>
        </w:rPr>
        <w:t xml:space="preserve"> на</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юге, с Кемеровской </w:t>
      </w:r>
      <w:r w:rsidR="00171A12">
        <w:rPr>
          <w:rFonts w:eastAsia="Calibri"/>
          <w:color w:val="141414"/>
          <w:sz w:val="27"/>
          <w:szCs w:val="27"/>
          <w:shd w:val="clear" w:color="auto" w:fill="FFFFFF"/>
          <w:lang w:eastAsia="en-US"/>
        </w:rPr>
        <w:t>областью</w:t>
      </w:r>
      <w:r w:rsidR="00920D3D">
        <w:rPr>
          <w:rFonts w:eastAsia="Calibri"/>
          <w:color w:val="141414"/>
          <w:sz w:val="27"/>
          <w:szCs w:val="27"/>
          <w:shd w:val="clear" w:color="auto" w:fill="FFFFFF"/>
          <w:lang w:eastAsia="en-US"/>
        </w:rPr>
        <w:t> </w:t>
      </w:r>
      <w:r w:rsidR="00227EF1">
        <w:rPr>
          <w:rFonts w:eastAsia="Calibri"/>
          <w:color w:val="141414"/>
          <w:sz w:val="27"/>
          <w:szCs w:val="27"/>
          <w:shd w:val="clear" w:color="auto" w:fill="FFFFFF"/>
          <w:lang w:eastAsia="en-US"/>
        </w:rPr>
        <w:t>-</w:t>
      </w:r>
      <w:r w:rsidR="00920D3D">
        <w:rPr>
          <w:rFonts w:eastAsia="Calibri"/>
          <w:color w:val="141414"/>
          <w:sz w:val="27"/>
          <w:szCs w:val="27"/>
          <w:shd w:val="clear" w:color="auto" w:fill="FFFFFF"/>
          <w:lang w:eastAsia="en-US"/>
        </w:rPr>
        <w:t> </w:t>
      </w:r>
      <w:r w:rsidR="00171A12">
        <w:rPr>
          <w:rFonts w:eastAsia="Calibri"/>
          <w:color w:val="141414"/>
          <w:sz w:val="27"/>
          <w:szCs w:val="27"/>
          <w:shd w:val="clear" w:color="auto" w:fill="FFFFFF"/>
          <w:lang w:eastAsia="en-US"/>
        </w:rPr>
        <w:t xml:space="preserve">Кузбассом </w:t>
      </w:r>
      <w:r w:rsidRPr="00EF3ED1">
        <w:rPr>
          <w:rFonts w:eastAsia="Calibri"/>
          <w:color w:val="141414"/>
          <w:sz w:val="27"/>
          <w:szCs w:val="27"/>
          <w:shd w:val="clear" w:color="auto" w:fill="FFFFFF"/>
          <w:lang w:eastAsia="en-US"/>
        </w:rPr>
        <w:t>и Томской област</w:t>
      </w:r>
      <w:r w:rsidR="00227EF1">
        <w:rPr>
          <w:rFonts w:eastAsia="Calibri"/>
          <w:color w:val="141414"/>
          <w:sz w:val="27"/>
          <w:szCs w:val="27"/>
          <w:shd w:val="clear" w:color="auto" w:fill="FFFFFF"/>
          <w:lang w:eastAsia="en-US"/>
        </w:rPr>
        <w:t>ью</w:t>
      </w:r>
      <w:r w:rsidRPr="00EF3ED1">
        <w:rPr>
          <w:rFonts w:eastAsia="Calibri"/>
          <w:color w:val="141414"/>
          <w:sz w:val="27"/>
          <w:szCs w:val="27"/>
          <w:shd w:val="clear" w:color="auto" w:fill="FFFFFF"/>
          <w:lang w:eastAsia="en-US"/>
        </w:rPr>
        <w:t xml:space="preserve">,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Ханты-Мансийским и Ямало-Ненецким автономными округами </w:t>
      </w:r>
      <w:r w:rsidRPr="00EF3ED1">
        <w:rPr>
          <w:sz w:val="27"/>
          <w:szCs w:val="27"/>
        </w:rPr>
        <w:t>–</w:t>
      </w:r>
      <w:r w:rsidRPr="00EF3ED1">
        <w:rPr>
          <w:rFonts w:eastAsia="Calibri"/>
          <w:color w:val="141414"/>
          <w:sz w:val="27"/>
          <w:szCs w:val="27"/>
          <w:shd w:val="clear" w:color="auto" w:fill="FFFFFF"/>
          <w:lang w:eastAsia="en-US"/>
        </w:rPr>
        <w:t xml:space="preserve">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западе.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На севере край омывается водами двух морей Северного Ледовитого океана </w:t>
      </w:r>
      <w:r w:rsidRPr="00EF3ED1">
        <w:rPr>
          <w:sz w:val="27"/>
          <w:szCs w:val="27"/>
        </w:rPr>
        <w:t xml:space="preserve">– </w:t>
      </w:r>
      <w:r w:rsidRPr="00EF3ED1">
        <w:rPr>
          <w:rFonts w:eastAsia="Calibri"/>
          <w:color w:val="141414"/>
          <w:sz w:val="27"/>
          <w:szCs w:val="27"/>
          <w:shd w:val="clear" w:color="auto" w:fill="FFFFFF"/>
          <w:lang w:eastAsia="en-US"/>
        </w:rPr>
        <w:t>Карским морем и морем Лаптевых.</w:t>
      </w:r>
    </w:p>
    <w:p w:rsidR="00C01CB1" w:rsidRPr="00EF3ED1" w:rsidRDefault="00C01CB1" w:rsidP="00C01CB1">
      <w:pPr>
        <w:ind w:firstLine="709"/>
        <w:jc w:val="both"/>
        <w:rPr>
          <w:rFonts w:eastAsia="Calibri"/>
          <w:color w:val="141414"/>
          <w:sz w:val="27"/>
          <w:szCs w:val="27"/>
          <w:shd w:val="clear" w:color="auto" w:fill="FFFFFF"/>
          <w:lang w:eastAsia="en-US"/>
        </w:rPr>
      </w:pPr>
      <w:r>
        <w:rPr>
          <w:rFonts w:eastAsia="Calibri"/>
          <w:color w:val="141414"/>
          <w:sz w:val="27"/>
          <w:szCs w:val="27"/>
          <w:shd w:val="clear" w:color="auto" w:fill="FFFFFF"/>
          <w:lang w:eastAsia="en-US"/>
        </w:rPr>
        <w:t>Климат резко континентальный</w:t>
      </w:r>
      <w:r w:rsidRPr="00EF3ED1">
        <w:rPr>
          <w:rFonts w:eastAsia="Calibri"/>
          <w:color w:val="141414"/>
          <w:sz w:val="27"/>
          <w:szCs w:val="27"/>
          <w:shd w:val="clear" w:color="auto" w:fill="FFFFFF"/>
          <w:lang w:eastAsia="en-US"/>
        </w:rPr>
        <w:t xml:space="preserve"> с характерными сильными колебаниями температур воздуха в течение года. В связи с большой протяжённостью края с</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севера на юг климат очень неоднороден. На территории </w:t>
      </w:r>
      <w:r>
        <w:rPr>
          <w:rFonts w:eastAsia="Calibri"/>
          <w:color w:val="141414"/>
          <w:sz w:val="27"/>
          <w:szCs w:val="27"/>
          <w:shd w:val="clear" w:color="auto" w:fill="FFFFFF"/>
          <w:lang w:eastAsia="en-US"/>
        </w:rPr>
        <w:t>региона</w:t>
      </w:r>
      <w:r w:rsidRPr="00EF3ED1">
        <w:rPr>
          <w:rFonts w:eastAsia="Calibri"/>
          <w:color w:val="141414"/>
          <w:sz w:val="27"/>
          <w:szCs w:val="27"/>
          <w:shd w:val="clear" w:color="auto" w:fill="FFFFFF"/>
          <w:lang w:eastAsia="en-US"/>
        </w:rPr>
        <w:t xml:space="preserve"> выделяют три климатических пояса: арктический, субарктический и умеренный. Для центральных и южных районов края, где проживает основная масса населения, характерен континентальный климат с продолжительной зимой и коротким жарким летом.</w:t>
      </w:r>
    </w:p>
    <w:p w:rsidR="00C01CB1" w:rsidRPr="00EF3ED1" w:rsidRDefault="00C01CB1" w:rsidP="00C01CB1">
      <w:pPr>
        <w:ind w:firstLine="709"/>
        <w:jc w:val="both"/>
        <w:rPr>
          <w:rFonts w:eastAsia="Calibri"/>
          <w:sz w:val="27"/>
          <w:szCs w:val="27"/>
        </w:rPr>
      </w:pPr>
      <w:r w:rsidRPr="00EF3ED1">
        <w:rPr>
          <w:rFonts w:eastAsia="Calibri"/>
          <w:color w:val="000000"/>
          <w:sz w:val="27"/>
          <w:szCs w:val="27"/>
          <w:lang w:eastAsia="en-US"/>
        </w:rPr>
        <w:t>В Красноярском крае насчитывается 5</w:t>
      </w:r>
      <w:r w:rsidR="0093798C">
        <w:rPr>
          <w:rFonts w:eastAsia="Calibri"/>
          <w:color w:val="000000"/>
          <w:sz w:val="27"/>
          <w:szCs w:val="27"/>
          <w:lang w:eastAsia="en-US"/>
        </w:rPr>
        <w:t>44</w:t>
      </w:r>
      <w:r w:rsidRPr="00EF3ED1">
        <w:rPr>
          <w:rFonts w:eastAsia="Calibri"/>
          <w:color w:val="000000"/>
          <w:sz w:val="27"/>
          <w:szCs w:val="27"/>
          <w:lang w:eastAsia="en-US"/>
        </w:rPr>
        <w:t xml:space="preserve"> муниципальн</w:t>
      </w:r>
      <w:r w:rsidR="0093798C">
        <w:rPr>
          <w:rFonts w:eastAsia="Calibri"/>
          <w:color w:val="000000"/>
          <w:sz w:val="27"/>
          <w:szCs w:val="27"/>
          <w:lang w:eastAsia="en-US"/>
        </w:rPr>
        <w:t>ых</w:t>
      </w:r>
      <w:r w:rsidRPr="00EF3ED1">
        <w:rPr>
          <w:rFonts w:eastAsia="Calibri"/>
          <w:color w:val="000000"/>
          <w:sz w:val="27"/>
          <w:szCs w:val="27"/>
          <w:lang w:eastAsia="en-US"/>
        </w:rPr>
        <w:t xml:space="preserve"> образовани</w:t>
      </w:r>
      <w:r w:rsidR="0093798C">
        <w:rPr>
          <w:rFonts w:eastAsia="Calibri"/>
          <w:color w:val="000000"/>
          <w:sz w:val="27"/>
          <w:szCs w:val="27"/>
          <w:lang w:eastAsia="en-US"/>
        </w:rPr>
        <w:t>й</w:t>
      </w:r>
      <w:r w:rsidRPr="00EF3ED1">
        <w:rPr>
          <w:rFonts w:eastAsia="Calibri"/>
          <w:color w:val="000000"/>
          <w:sz w:val="27"/>
          <w:szCs w:val="27"/>
          <w:lang w:eastAsia="en-US"/>
        </w:rPr>
        <w:t xml:space="preserve">: 17 городских </w:t>
      </w:r>
      <w:r w:rsidRPr="005F78F6">
        <w:rPr>
          <w:rFonts w:eastAsia="Calibri"/>
          <w:sz w:val="27"/>
          <w:szCs w:val="27"/>
        </w:rPr>
        <w:t>округов, 4</w:t>
      </w:r>
      <w:r w:rsidR="0093798C">
        <w:rPr>
          <w:rFonts w:eastAsia="Calibri"/>
          <w:sz w:val="27"/>
          <w:szCs w:val="27"/>
        </w:rPr>
        <w:t>1</w:t>
      </w:r>
      <w:r w:rsidRPr="005F78F6">
        <w:rPr>
          <w:rFonts w:eastAsia="Calibri"/>
          <w:sz w:val="27"/>
          <w:szCs w:val="27"/>
        </w:rPr>
        <w:t xml:space="preserve"> муниципальны</w:t>
      </w:r>
      <w:r w:rsidR="00DD50E7">
        <w:rPr>
          <w:rFonts w:eastAsia="Calibri"/>
          <w:sz w:val="27"/>
          <w:szCs w:val="27"/>
        </w:rPr>
        <w:t>й</w:t>
      </w:r>
      <w:r w:rsidRPr="005F78F6">
        <w:rPr>
          <w:rFonts w:eastAsia="Calibri"/>
          <w:sz w:val="27"/>
          <w:szCs w:val="27"/>
        </w:rPr>
        <w:t xml:space="preserve"> район, </w:t>
      </w:r>
      <w:r w:rsidR="0093798C">
        <w:rPr>
          <w:rFonts w:eastAsia="Calibri"/>
          <w:sz w:val="27"/>
          <w:szCs w:val="27"/>
        </w:rPr>
        <w:t>3</w:t>
      </w:r>
      <w:r w:rsidR="005F78F6" w:rsidRPr="005F78F6">
        <w:rPr>
          <w:rFonts w:eastAsia="Calibri"/>
          <w:sz w:val="27"/>
          <w:szCs w:val="27"/>
        </w:rPr>
        <w:t xml:space="preserve"> муниципальных округа, </w:t>
      </w:r>
      <w:r w:rsidR="005F78F6" w:rsidRPr="005F78F6">
        <w:rPr>
          <w:rFonts w:eastAsia="Calibri"/>
          <w:sz w:val="27"/>
          <w:szCs w:val="27"/>
        </w:rPr>
        <w:br/>
      </w:r>
      <w:r w:rsidRPr="005F78F6">
        <w:rPr>
          <w:rFonts w:eastAsia="Calibri"/>
          <w:sz w:val="27"/>
          <w:szCs w:val="27"/>
        </w:rPr>
        <w:t>2</w:t>
      </w:r>
      <w:r w:rsidR="00DD50E7">
        <w:rPr>
          <w:rFonts w:eastAsia="Calibri"/>
          <w:sz w:val="27"/>
          <w:szCs w:val="27"/>
        </w:rPr>
        <w:t>6</w:t>
      </w:r>
      <w:r w:rsidRPr="005F78F6">
        <w:rPr>
          <w:rFonts w:eastAsia="Calibri"/>
          <w:sz w:val="27"/>
          <w:szCs w:val="27"/>
        </w:rPr>
        <w:t xml:space="preserve"> городских</w:t>
      </w:r>
      <w:r w:rsidR="00DD50E7">
        <w:rPr>
          <w:rFonts w:eastAsia="Calibri"/>
          <w:sz w:val="27"/>
          <w:szCs w:val="27"/>
        </w:rPr>
        <w:t xml:space="preserve"> и</w:t>
      </w:r>
      <w:r w:rsidRPr="005F78F6">
        <w:rPr>
          <w:rFonts w:eastAsia="Calibri"/>
          <w:sz w:val="27"/>
          <w:szCs w:val="27"/>
        </w:rPr>
        <w:t xml:space="preserve"> 4</w:t>
      </w:r>
      <w:r w:rsidR="00DD50E7">
        <w:rPr>
          <w:rFonts w:eastAsia="Calibri"/>
          <w:sz w:val="27"/>
          <w:szCs w:val="27"/>
        </w:rPr>
        <w:t>57</w:t>
      </w:r>
      <w:r w:rsidRPr="005F78F6">
        <w:rPr>
          <w:rFonts w:eastAsia="Calibri"/>
          <w:sz w:val="27"/>
          <w:szCs w:val="27"/>
        </w:rPr>
        <w:t> сельских поселений.</w:t>
      </w:r>
      <w:r w:rsidR="00F536A5" w:rsidRPr="005F78F6">
        <w:rPr>
          <w:rFonts w:eastAsia="Calibri"/>
          <w:sz w:val="27"/>
          <w:szCs w:val="27"/>
        </w:rPr>
        <w:t xml:space="preserve"> </w:t>
      </w:r>
      <w:r>
        <w:rPr>
          <w:rFonts w:eastAsia="Calibri"/>
          <w:sz w:val="27"/>
          <w:szCs w:val="27"/>
        </w:rPr>
        <w:t>В регионе проживае</w:t>
      </w:r>
      <w:r w:rsidRPr="00EF3ED1">
        <w:rPr>
          <w:rFonts w:eastAsia="Calibri"/>
          <w:sz w:val="27"/>
          <w:szCs w:val="27"/>
        </w:rPr>
        <w:t xml:space="preserve">т </w:t>
      </w:r>
      <w:r>
        <w:rPr>
          <w:rFonts w:eastAsia="Calibri"/>
          <w:sz w:val="27"/>
          <w:szCs w:val="27"/>
        </w:rPr>
        <w:t xml:space="preserve">более </w:t>
      </w:r>
      <w:r w:rsidR="005F78F6">
        <w:rPr>
          <w:rFonts w:eastAsia="Calibri"/>
          <w:sz w:val="27"/>
          <w:szCs w:val="27"/>
        </w:rPr>
        <w:br/>
      </w:r>
      <w:r w:rsidR="005F78F6" w:rsidRPr="005F78F6">
        <w:rPr>
          <w:rFonts w:eastAsia="Calibri"/>
          <w:sz w:val="27"/>
          <w:szCs w:val="27"/>
        </w:rPr>
        <w:t>159 национальностей, в том числе представители восьми этносов коренных малочисленных народов: долгане, кеты, селькупы, ненцы, нганасаны, чулымцы, эвенки и энцы.</w:t>
      </w:r>
    </w:p>
    <w:p w:rsidR="00C01CB1" w:rsidRDefault="00C01CB1" w:rsidP="00C01CB1">
      <w:pPr>
        <w:ind w:firstLine="709"/>
        <w:jc w:val="both"/>
        <w:rPr>
          <w:rFonts w:eastAsia="Calibri"/>
          <w:sz w:val="27"/>
          <w:szCs w:val="27"/>
        </w:rPr>
      </w:pPr>
      <w:r w:rsidRPr="00EF3ED1">
        <w:rPr>
          <w:rFonts w:eastAsia="Calibri"/>
          <w:sz w:val="27"/>
          <w:szCs w:val="27"/>
        </w:rPr>
        <w:t>Край характеризуется наличием сформированной транспортной инфраструктур</w:t>
      </w:r>
      <w:r>
        <w:rPr>
          <w:rFonts w:eastAsia="Calibri"/>
          <w:sz w:val="27"/>
          <w:szCs w:val="27"/>
        </w:rPr>
        <w:t>ой</w:t>
      </w:r>
      <w:r w:rsidRPr="00EF3ED1">
        <w:rPr>
          <w:rFonts w:eastAsia="Calibri"/>
          <w:sz w:val="27"/>
          <w:szCs w:val="27"/>
        </w:rPr>
        <w:t xml:space="preserve"> в густонаселенных центральных и южных территориях, а также развивающейся инфраструктур</w:t>
      </w:r>
      <w:r>
        <w:rPr>
          <w:rFonts w:eastAsia="Calibri"/>
          <w:sz w:val="27"/>
          <w:szCs w:val="27"/>
        </w:rPr>
        <w:t>ой</w:t>
      </w:r>
      <w:r w:rsidRPr="00EF3ED1">
        <w:rPr>
          <w:rFonts w:eastAsia="Calibri"/>
          <w:sz w:val="27"/>
          <w:szCs w:val="27"/>
        </w:rPr>
        <w:t xml:space="preserve"> во вновь осваиваемых территориях. Через территорию края проходят: международный железнодорожный коридор «Транссиб», межокеанический транспортный коридор «Енисей </w:t>
      </w:r>
      <w:r>
        <w:rPr>
          <w:rFonts w:eastAsia="Calibri"/>
          <w:sz w:val="27"/>
          <w:szCs w:val="27"/>
        </w:rPr>
        <w:t>–</w:t>
      </w:r>
      <w:r w:rsidRPr="00EF3ED1">
        <w:rPr>
          <w:rFonts w:eastAsia="Calibri"/>
          <w:sz w:val="27"/>
          <w:szCs w:val="27"/>
        </w:rPr>
        <w:t xml:space="preserve"> Северный морской путь», воздушные трансполярные маршруты через Северный полюс, связывающие Северную Америку и страны Юго-Восточной Азии</w:t>
      </w:r>
      <w:r w:rsidR="00DD50E7" w:rsidRPr="00DD50E7">
        <w:rPr>
          <w:rFonts w:eastAsia="Calibri"/>
          <w:sz w:val="27"/>
          <w:szCs w:val="27"/>
        </w:rPr>
        <w:t xml:space="preserve"> и имеющие значительные экологические и экономические преимущества за сч</w:t>
      </w:r>
      <w:r w:rsidR="00DD50E7">
        <w:rPr>
          <w:rFonts w:eastAsia="Calibri"/>
          <w:sz w:val="27"/>
          <w:szCs w:val="27"/>
        </w:rPr>
        <w:t>ё</w:t>
      </w:r>
      <w:r w:rsidR="00DD50E7" w:rsidRPr="00DD50E7">
        <w:rPr>
          <w:rFonts w:eastAsia="Calibri"/>
          <w:sz w:val="27"/>
          <w:szCs w:val="27"/>
        </w:rPr>
        <w:t>т уменьшения полетного времени</w:t>
      </w:r>
      <w:r w:rsidRPr="00EF3ED1">
        <w:rPr>
          <w:rFonts w:eastAsia="Calibri"/>
          <w:sz w:val="27"/>
          <w:szCs w:val="27"/>
        </w:rPr>
        <w:t>.</w:t>
      </w:r>
    </w:p>
    <w:p w:rsidR="00C01CB1" w:rsidRPr="00EF3ED1" w:rsidRDefault="00C01CB1" w:rsidP="00C01CB1">
      <w:pPr>
        <w:ind w:firstLine="709"/>
        <w:jc w:val="both"/>
        <w:rPr>
          <w:rFonts w:eastAsia="Calibri"/>
          <w:sz w:val="27"/>
          <w:szCs w:val="27"/>
        </w:rPr>
      </w:pPr>
      <w:r w:rsidRPr="00B50517">
        <w:rPr>
          <w:rFonts w:eastAsia="Calibri"/>
          <w:sz w:val="27"/>
          <w:szCs w:val="27"/>
        </w:rPr>
        <w:t xml:space="preserve">В крае действует развитая транспортная система, включающая </w:t>
      </w:r>
      <w:r w:rsidRPr="00B50517">
        <w:rPr>
          <w:rFonts w:eastAsia="Calibri"/>
          <w:sz w:val="27"/>
          <w:szCs w:val="27"/>
        </w:rPr>
        <w:br/>
        <w:t>следующие виды транспорта: железнодорожный, воздушный и а</w:t>
      </w:r>
      <w:r w:rsidR="005F78F6">
        <w:rPr>
          <w:rFonts w:eastAsia="Calibri"/>
          <w:sz w:val="27"/>
          <w:szCs w:val="27"/>
        </w:rPr>
        <w:t>втомобильный, внутренний водный</w:t>
      </w:r>
      <w:r w:rsidRPr="00B50517">
        <w:rPr>
          <w:rFonts w:eastAsia="Calibri"/>
          <w:sz w:val="27"/>
          <w:szCs w:val="27"/>
        </w:rPr>
        <w:t xml:space="preserve">. Транспортная сеть распространена неравномерно, наиболее освоенными в транспортном отношении являются центральные и южные районы края, в северные районы перевозки грузов и пассажиров осуществляются </w:t>
      </w:r>
      <w:r w:rsidR="005F78F6">
        <w:rPr>
          <w:rFonts w:eastAsia="Calibri"/>
          <w:sz w:val="27"/>
          <w:szCs w:val="27"/>
        </w:rPr>
        <w:br/>
      </w:r>
      <w:r w:rsidRPr="00B50517">
        <w:rPr>
          <w:rFonts w:eastAsia="Calibri"/>
          <w:sz w:val="27"/>
          <w:szCs w:val="27"/>
        </w:rPr>
        <w:t>в основном водным и воздушным транспортом, а также автомобилями по зимним дорогам. На территории края находится международный аэропорт федерального значения Красноярск (Емельяново)</w:t>
      </w:r>
      <w:r w:rsidR="005F78F6">
        <w:rPr>
          <w:rFonts w:eastAsia="Calibri"/>
          <w:sz w:val="27"/>
          <w:szCs w:val="27"/>
        </w:rPr>
        <w:t xml:space="preserve"> –</w:t>
      </w:r>
      <w:r w:rsidR="005F78F6" w:rsidRPr="005F78F6">
        <w:rPr>
          <w:rFonts w:eastAsia="Calibri"/>
          <w:sz w:val="27"/>
          <w:szCs w:val="27"/>
        </w:rPr>
        <w:t xml:space="preserve"> шестой региональный авиаузел России, работа служб которого соответствует международным стандартам </w:t>
      </w:r>
      <w:hyperlink r:id="rId204" w:tooltip="ISAGO" w:history="1">
        <w:r w:rsidR="005F78F6" w:rsidRPr="005F78F6">
          <w:rPr>
            <w:rFonts w:eastAsia="Calibri"/>
            <w:sz w:val="27"/>
            <w:szCs w:val="27"/>
          </w:rPr>
          <w:t>ISAGO</w:t>
        </w:r>
      </w:hyperlink>
      <w:r w:rsidRPr="00B50517">
        <w:rPr>
          <w:rFonts w:eastAsia="Calibri"/>
          <w:sz w:val="27"/>
          <w:szCs w:val="27"/>
        </w:rPr>
        <w:t>.</w:t>
      </w:r>
    </w:p>
    <w:p w:rsidR="00C01CB1" w:rsidRDefault="00C01CB1" w:rsidP="00C01CB1">
      <w:pPr>
        <w:tabs>
          <w:tab w:val="num" w:pos="-14034"/>
        </w:tabs>
        <w:ind w:firstLine="709"/>
        <w:jc w:val="both"/>
        <w:rPr>
          <w:sz w:val="27"/>
          <w:szCs w:val="27"/>
        </w:rPr>
      </w:pPr>
      <w:r w:rsidRPr="005F78F6">
        <w:rPr>
          <w:rFonts w:eastAsia="Calibri"/>
          <w:sz w:val="27"/>
          <w:szCs w:val="27"/>
        </w:rPr>
        <w:t>Благодаря богатому ресурсному потенциалу, Красноярский край является одним из наиболее индустриально развитых регионов</w:t>
      </w:r>
      <w:r w:rsidRPr="00EF3ED1">
        <w:rPr>
          <w:sz w:val="27"/>
          <w:szCs w:val="27"/>
        </w:rPr>
        <w:t xml:space="preserve"> России</w:t>
      </w:r>
      <w:r w:rsidR="00127522">
        <w:rPr>
          <w:sz w:val="27"/>
          <w:szCs w:val="27"/>
        </w:rPr>
        <w:t xml:space="preserve">, </w:t>
      </w:r>
      <w:r w:rsidRPr="00EE0906">
        <w:rPr>
          <w:sz w:val="27"/>
          <w:szCs w:val="27"/>
        </w:rPr>
        <w:t xml:space="preserve">более половины </w:t>
      </w:r>
      <w:r w:rsidR="00127522" w:rsidRPr="00EE0906">
        <w:rPr>
          <w:sz w:val="27"/>
          <w:szCs w:val="27"/>
        </w:rPr>
        <w:t>объ</w:t>
      </w:r>
      <w:r w:rsidR="0085320E">
        <w:rPr>
          <w:sz w:val="27"/>
          <w:szCs w:val="27"/>
        </w:rPr>
        <w:t>ё</w:t>
      </w:r>
      <w:r w:rsidR="00127522" w:rsidRPr="00EE0906">
        <w:rPr>
          <w:sz w:val="27"/>
          <w:szCs w:val="27"/>
        </w:rPr>
        <w:t>м</w:t>
      </w:r>
      <w:r w:rsidR="00127522">
        <w:rPr>
          <w:sz w:val="27"/>
          <w:szCs w:val="27"/>
        </w:rPr>
        <w:t>а</w:t>
      </w:r>
      <w:r w:rsidR="00127522" w:rsidRPr="00EE0906">
        <w:rPr>
          <w:sz w:val="27"/>
          <w:szCs w:val="27"/>
        </w:rPr>
        <w:t xml:space="preserve"> валового регионального продукта </w:t>
      </w:r>
      <w:r w:rsidRPr="00EE0906">
        <w:rPr>
          <w:sz w:val="27"/>
          <w:szCs w:val="27"/>
        </w:rPr>
        <w:t>обеспечивает промышленный комплекс, в частности</w:t>
      </w:r>
      <w:r>
        <w:rPr>
          <w:sz w:val="27"/>
          <w:szCs w:val="27"/>
        </w:rPr>
        <w:t>,</w:t>
      </w:r>
      <w:r w:rsidRPr="00EE0906">
        <w:rPr>
          <w:sz w:val="27"/>
          <w:szCs w:val="27"/>
        </w:rPr>
        <w:t xml:space="preserve"> цветная металлургия, нефтегазовая отрасль, электроэнергетика, горнодобывающая промышленность, лесозаготовка и</w:t>
      </w:r>
      <w:r>
        <w:rPr>
          <w:sz w:val="27"/>
          <w:szCs w:val="27"/>
        </w:rPr>
        <w:t> </w:t>
      </w:r>
      <w:r w:rsidRPr="00EE0906">
        <w:rPr>
          <w:sz w:val="27"/>
          <w:szCs w:val="27"/>
        </w:rPr>
        <w:t>лесопереработка.</w:t>
      </w:r>
    </w:p>
    <w:p w:rsidR="00FA7367" w:rsidRDefault="00FA7367" w:rsidP="00C01CB1">
      <w:pPr>
        <w:tabs>
          <w:tab w:val="num" w:pos="-14034"/>
        </w:tabs>
        <w:ind w:firstLine="709"/>
        <w:jc w:val="both"/>
        <w:rPr>
          <w:sz w:val="27"/>
          <w:szCs w:val="27"/>
        </w:rPr>
      </w:pPr>
      <w:r>
        <w:rPr>
          <w:sz w:val="27"/>
          <w:szCs w:val="27"/>
        </w:rPr>
        <w:t>В</w:t>
      </w:r>
      <w:r w:rsidRPr="00FA7367">
        <w:rPr>
          <w:sz w:val="27"/>
          <w:szCs w:val="27"/>
        </w:rPr>
        <w:t xml:space="preserve"> 2020 году </w:t>
      </w:r>
      <w:r>
        <w:rPr>
          <w:sz w:val="27"/>
          <w:szCs w:val="27"/>
        </w:rPr>
        <w:t>с</w:t>
      </w:r>
      <w:r w:rsidRPr="00FA7367">
        <w:rPr>
          <w:sz w:val="27"/>
          <w:szCs w:val="27"/>
        </w:rPr>
        <w:t>реди регионов Сибирского федерального округа по объ</w:t>
      </w:r>
      <w:r>
        <w:rPr>
          <w:sz w:val="27"/>
          <w:szCs w:val="27"/>
        </w:rPr>
        <w:t>ё</w:t>
      </w:r>
      <w:r w:rsidRPr="00FA7367">
        <w:rPr>
          <w:sz w:val="27"/>
          <w:szCs w:val="27"/>
        </w:rPr>
        <w:t>му промышленного производства край занял первое место, сформировав 30,6% объ</w:t>
      </w:r>
      <w:r>
        <w:rPr>
          <w:sz w:val="27"/>
          <w:szCs w:val="27"/>
        </w:rPr>
        <w:t>ё</w:t>
      </w:r>
      <w:r w:rsidRPr="00FA7367">
        <w:rPr>
          <w:sz w:val="27"/>
          <w:szCs w:val="27"/>
        </w:rPr>
        <w:t xml:space="preserve">ма </w:t>
      </w:r>
      <w:r w:rsidR="003A2C97">
        <w:rPr>
          <w:sz w:val="27"/>
          <w:szCs w:val="27"/>
        </w:rPr>
        <w:lastRenderedPageBreak/>
        <w:t xml:space="preserve">федерального </w:t>
      </w:r>
      <w:r w:rsidRPr="00FA7367">
        <w:rPr>
          <w:sz w:val="27"/>
          <w:szCs w:val="27"/>
        </w:rPr>
        <w:t>округа</w:t>
      </w:r>
      <w:r>
        <w:rPr>
          <w:sz w:val="27"/>
          <w:szCs w:val="27"/>
        </w:rPr>
        <w:t>.</w:t>
      </w:r>
    </w:p>
    <w:p w:rsidR="00FA7367" w:rsidRPr="00EE0906" w:rsidRDefault="00FA7367" w:rsidP="00FA7367">
      <w:pPr>
        <w:ind w:firstLine="709"/>
        <w:jc w:val="both"/>
        <w:rPr>
          <w:sz w:val="27"/>
          <w:szCs w:val="27"/>
        </w:rPr>
      </w:pPr>
      <w:r>
        <w:rPr>
          <w:sz w:val="27"/>
          <w:szCs w:val="27"/>
        </w:rPr>
        <w:t>О</w:t>
      </w:r>
      <w:r w:rsidRPr="00FA7367">
        <w:rPr>
          <w:sz w:val="27"/>
          <w:szCs w:val="27"/>
        </w:rPr>
        <w:t xml:space="preserve">сновную долю занимают обрабатывающие производства – 65,2%, </w:t>
      </w:r>
      <w:r>
        <w:rPr>
          <w:sz w:val="27"/>
          <w:szCs w:val="27"/>
        </w:rPr>
        <w:t>в</w:t>
      </w:r>
      <w:r w:rsidRPr="00FA7367">
        <w:rPr>
          <w:sz w:val="27"/>
          <w:szCs w:val="27"/>
        </w:rPr>
        <w:t>торым по удельному весу стал сектор добычи полезных ископаемых – 26,1% объ</w:t>
      </w:r>
      <w:r w:rsidR="003A2C97">
        <w:rPr>
          <w:sz w:val="27"/>
          <w:szCs w:val="27"/>
        </w:rPr>
        <w:t>ё</w:t>
      </w:r>
      <w:r w:rsidRPr="00FA7367">
        <w:rPr>
          <w:sz w:val="27"/>
          <w:szCs w:val="27"/>
        </w:rPr>
        <w:t>ма отгруженных товаров (работ, услуг), доля энергетики составила 7,3%, водоснабжения и утилизации отходов – 1,4%.</w:t>
      </w:r>
    </w:p>
    <w:p w:rsidR="00C01CB1" w:rsidRDefault="00C01CB1" w:rsidP="00C01CB1">
      <w:pPr>
        <w:tabs>
          <w:tab w:val="num" w:pos="-14034"/>
        </w:tabs>
        <w:ind w:firstLine="700"/>
        <w:jc w:val="both"/>
        <w:rPr>
          <w:sz w:val="27"/>
          <w:szCs w:val="27"/>
        </w:rPr>
      </w:pPr>
      <w:r w:rsidRPr="00EE0906">
        <w:rPr>
          <w:sz w:val="27"/>
          <w:szCs w:val="27"/>
        </w:rPr>
        <w:t>В Красноярском крае представлены</w:t>
      </w:r>
      <w:r w:rsidR="00F536A5">
        <w:rPr>
          <w:sz w:val="27"/>
          <w:szCs w:val="27"/>
        </w:rPr>
        <w:t>,</w:t>
      </w:r>
      <w:r w:rsidRPr="00EE0906">
        <w:rPr>
          <w:sz w:val="27"/>
          <w:szCs w:val="27"/>
        </w:rPr>
        <w:t xml:space="preserve"> практически</w:t>
      </w:r>
      <w:r w:rsidR="00F536A5">
        <w:rPr>
          <w:sz w:val="27"/>
          <w:szCs w:val="27"/>
        </w:rPr>
        <w:t>,</w:t>
      </w:r>
      <w:r w:rsidRPr="00EE0906">
        <w:rPr>
          <w:sz w:val="27"/>
          <w:szCs w:val="27"/>
        </w:rPr>
        <w:t xml:space="preserve"> все крупнейшие компании не только федерального, но и мирового уровня – ЗФ ПАО «ГМК «Норильский никель», АО «Объединенная Компания «РУСАЛ», ПАО «НК «Роснефть», ПАО</w:t>
      </w:r>
      <w:r>
        <w:rPr>
          <w:sz w:val="27"/>
          <w:szCs w:val="27"/>
        </w:rPr>
        <w:t> </w:t>
      </w:r>
      <w:r w:rsidRPr="00EE0906">
        <w:rPr>
          <w:sz w:val="27"/>
          <w:szCs w:val="27"/>
        </w:rPr>
        <w:t>«Россетти», ООО «Сибирская генерирующая компания».</w:t>
      </w:r>
    </w:p>
    <w:p w:rsidR="005C0CCA" w:rsidRPr="005C0CCA" w:rsidRDefault="005C0CCA" w:rsidP="005C0CCA">
      <w:pPr>
        <w:tabs>
          <w:tab w:val="num" w:pos="-14034"/>
        </w:tabs>
        <w:ind w:firstLine="700"/>
        <w:jc w:val="both"/>
        <w:rPr>
          <w:sz w:val="27"/>
          <w:szCs w:val="27"/>
        </w:rPr>
      </w:pPr>
      <w:r w:rsidRPr="005C0CCA">
        <w:rPr>
          <w:sz w:val="27"/>
          <w:szCs w:val="27"/>
        </w:rPr>
        <w:t>Помимо промышленных отраслей существенный вклад в экономику Красноярского края вносят строительство, включая производство строительных материалов, и сельское хозяйство, обеспечивающее продовольственную безопасность региона.</w:t>
      </w:r>
    </w:p>
    <w:p w:rsidR="005C0CCA" w:rsidRPr="005C0CCA" w:rsidRDefault="005C0CCA" w:rsidP="005C0CCA">
      <w:pPr>
        <w:tabs>
          <w:tab w:val="num" w:pos="-14034"/>
        </w:tabs>
        <w:ind w:firstLine="700"/>
        <w:jc w:val="both"/>
        <w:rPr>
          <w:sz w:val="27"/>
          <w:szCs w:val="27"/>
        </w:rPr>
      </w:pPr>
      <w:r w:rsidRPr="005C0CCA">
        <w:rPr>
          <w:sz w:val="27"/>
          <w:szCs w:val="27"/>
        </w:rPr>
        <w:t>В строительном комплексе края основными направлениями развития оста</w:t>
      </w:r>
      <w:r>
        <w:rPr>
          <w:sz w:val="27"/>
          <w:szCs w:val="27"/>
        </w:rPr>
        <w:t>ются</w:t>
      </w:r>
      <w:r w:rsidRPr="005C0CCA">
        <w:rPr>
          <w:sz w:val="27"/>
          <w:szCs w:val="27"/>
        </w:rPr>
        <w:t xml:space="preserve">: стимулирование жилищного строительства, реализация мер </w:t>
      </w:r>
      <w:r>
        <w:rPr>
          <w:sz w:val="27"/>
          <w:szCs w:val="27"/>
        </w:rPr>
        <w:br/>
      </w:r>
      <w:r w:rsidRPr="005C0CCA">
        <w:rPr>
          <w:sz w:val="27"/>
          <w:szCs w:val="27"/>
        </w:rPr>
        <w:t>по повышению доступности жилья и улучшению жилищных условий граждан, обеспечение строительства социальных и инфраструктурных объектов.</w:t>
      </w:r>
    </w:p>
    <w:p w:rsidR="00FA7367" w:rsidRPr="00FA7367" w:rsidRDefault="00FA7367" w:rsidP="00FA7367">
      <w:pPr>
        <w:tabs>
          <w:tab w:val="num" w:pos="0"/>
        </w:tabs>
        <w:ind w:firstLine="709"/>
        <w:jc w:val="both"/>
        <w:rPr>
          <w:sz w:val="27"/>
          <w:szCs w:val="27"/>
        </w:rPr>
      </w:pPr>
      <w:r w:rsidRPr="00FA7367">
        <w:rPr>
          <w:sz w:val="27"/>
          <w:szCs w:val="27"/>
        </w:rPr>
        <w:t>В сфере жилищного строительства с начала 2021 года отмечается увеличение ввода жилья</w:t>
      </w:r>
      <w:r>
        <w:rPr>
          <w:sz w:val="27"/>
          <w:szCs w:val="27"/>
        </w:rPr>
        <w:t xml:space="preserve"> (в</w:t>
      </w:r>
      <w:r w:rsidRPr="00FA7367">
        <w:rPr>
          <w:sz w:val="27"/>
          <w:szCs w:val="27"/>
        </w:rPr>
        <w:t xml:space="preserve"> январе-феврале введено в эксплуатацию 135,7 тыс. м</w:t>
      </w:r>
      <w:r>
        <w:rPr>
          <w:sz w:val="27"/>
          <w:szCs w:val="27"/>
          <w:vertAlign w:val="superscript"/>
        </w:rPr>
        <w:t>2</w:t>
      </w:r>
      <w:r w:rsidRPr="00FA7367">
        <w:rPr>
          <w:sz w:val="27"/>
          <w:szCs w:val="27"/>
        </w:rPr>
        <w:t xml:space="preserve"> жилья, что </w:t>
      </w:r>
      <w:r>
        <w:rPr>
          <w:sz w:val="27"/>
          <w:szCs w:val="27"/>
        </w:rPr>
        <w:br/>
      </w:r>
      <w:r w:rsidRPr="00FA7367">
        <w:rPr>
          <w:sz w:val="27"/>
          <w:szCs w:val="27"/>
        </w:rPr>
        <w:t xml:space="preserve">на 31,4% больше, чем в аналогичном периоде </w:t>
      </w:r>
      <w:r>
        <w:rPr>
          <w:sz w:val="27"/>
          <w:szCs w:val="27"/>
        </w:rPr>
        <w:t>2020 года).</w:t>
      </w:r>
      <w:r w:rsidRPr="00FA7367">
        <w:t xml:space="preserve"> </w:t>
      </w:r>
      <w:r w:rsidRPr="00FA7367">
        <w:rPr>
          <w:sz w:val="27"/>
          <w:szCs w:val="27"/>
        </w:rPr>
        <w:t>Данное увеличение сложилось в основном за сч</w:t>
      </w:r>
      <w:r>
        <w:rPr>
          <w:sz w:val="27"/>
          <w:szCs w:val="27"/>
        </w:rPr>
        <w:t>ё</w:t>
      </w:r>
      <w:r w:rsidRPr="00FA7367">
        <w:rPr>
          <w:sz w:val="27"/>
          <w:szCs w:val="27"/>
        </w:rPr>
        <w:t>т большего объ</w:t>
      </w:r>
      <w:r>
        <w:rPr>
          <w:sz w:val="27"/>
          <w:szCs w:val="27"/>
        </w:rPr>
        <w:t>ё</w:t>
      </w:r>
      <w:r w:rsidRPr="00FA7367">
        <w:rPr>
          <w:sz w:val="27"/>
          <w:szCs w:val="27"/>
        </w:rPr>
        <w:t>ма ввода жилья индивидуальными застройщиками</w:t>
      </w:r>
      <w:r>
        <w:rPr>
          <w:sz w:val="27"/>
          <w:szCs w:val="27"/>
        </w:rPr>
        <w:t>.</w:t>
      </w:r>
    </w:p>
    <w:p w:rsidR="00934D8A" w:rsidRPr="00934D8A" w:rsidRDefault="00FA7367" w:rsidP="00934D8A">
      <w:pPr>
        <w:ind w:firstLine="709"/>
        <w:jc w:val="both"/>
        <w:rPr>
          <w:sz w:val="27"/>
          <w:szCs w:val="27"/>
        </w:rPr>
      </w:pPr>
      <w:r w:rsidRPr="00FA7367">
        <w:rPr>
          <w:sz w:val="27"/>
          <w:szCs w:val="27"/>
        </w:rPr>
        <w:t>В 2020 году сохранилась положительная динамика развития сельского хозяйства.</w:t>
      </w:r>
      <w:r>
        <w:rPr>
          <w:sz w:val="27"/>
          <w:szCs w:val="27"/>
        </w:rPr>
        <w:t xml:space="preserve"> П</w:t>
      </w:r>
      <w:r w:rsidR="00934D8A" w:rsidRPr="00934D8A">
        <w:rPr>
          <w:sz w:val="27"/>
          <w:szCs w:val="27"/>
        </w:rPr>
        <w:t xml:space="preserve">о темпу развития агропромышленного комплекса край занял лидирующие позиции среди регионов Сибирского федерального округа </w:t>
      </w:r>
      <w:r w:rsidR="00934D8A">
        <w:rPr>
          <w:sz w:val="27"/>
          <w:szCs w:val="27"/>
        </w:rPr>
        <w:br/>
      </w:r>
      <w:r w:rsidR="00934D8A" w:rsidRPr="00934D8A">
        <w:rPr>
          <w:sz w:val="27"/>
          <w:szCs w:val="27"/>
        </w:rPr>
        <w:t xml:space="preserve">и в очередной раз превысил среднероссийский показатель. </w:t>
      </w:r>
    </w:p>
    <w:p w:rsidR="00CD3D7D" w:rsidRDefault="00934D8A" w:rsidP="00934D8A">
      <w:pPr>
        <w:tabs>
          <w:tab w:val="num" w:pos="-14034"/>
        </w:tabs>
        <w:ind w:firstLine="700"/>
        <w:jc w:val="both"/>
        <w:rPr>
          <w:sz w:val="27"/>
          <w:szCs w:val="27"/>
        </w:rPr>
      </w:pPr>
      <w:r w:rsidRPr="00934D8A">
        <w:rPr>
          <w:sz w:val="27"/>
          <w:szCs w:val="27"/>
        </w:rPr>
        <w:t>В сельском хозяйстве объ</w:t>
      </w:r>
      <w:r w:rsidR="0085320E">
        <w:rPr>
          <w:sz w:val="27"/>
          <w:szCs w:val="27"/>
        </w:rPr>
        <w:t>ё</w:t>
      </w:r>
      <w:r w:rsidRPr="00934D8A">
        <w:rPr>
          <w:sz w:val="27"/>
          <w:szCs w:val="27"/>
        </w:rPr>
        <w:t xml:space="preserve">м произведенной продукции в хозяйствах всех категорий </w:t>
      </w:r>
      <w:r w:rsidR="00ED559B">
        <w:rPr>
          <w:sz w:val="27"/>
          <w:szCs w:val="27"/>
        </w:rPr>
        <w:t xml:space="preserve">составил </w:t>
      </w:r>
      <w:r w:rsidR="00CD3D7D">
        <w:rPr>
          <w:sz w:val="27"/>
          <w:szCs w:val="27"/>
        </w:rPr>
        <w:t>97</w:t>
      </w:r>
      <w:r w:rsidRPr="00934D8A">
        <w:rPr>
          <w:sz w:val="27"/>
          <w:szCs w:val="27"/>
        </w:rPr>
        <w:t>,</w:t>
      </w:r>
      <w:r w:rsidR="00CD3D7D">
        <w:rPr>
          <w:sz w:val="27"/>
          <w:szCs w:val="27"/>
        </w:rPr>
        <w:t>6</w:t>
      </w:r>
      <w:r w:rsidRPr="00934D8A">
        <w:rPr>
          <w:sz w:val="27"/>
          <w:szCs w:val="27"/>
        </w:rPr>
        <w:t xml:space="preserve"> млрд руб</w:t>
      </w:r>
      <w:r w:rsidR="006D107F">
        <w:rPr>
          <w:sz w:val="27"/>
          <w:szCs w:val="27"/>
        </w:rPr>
        <w:t>лей</w:t>
      </w:r>
      <w:r w:rsidRPr="00ED559B">
        <w:rPr>
          <w:sz w:val="27"/>
          <w:szCs w:val="27"/>
        </w:rPr>
        <w:t xml:space="preserve">. </w:t>
      </w:r>
      <w:r w:rsidR="00CD3D7D" w:rsidRPr="00CD3D7D">
        <w:rPr>
          <w:sz w:val="27"/>
          <w:szCs w:val="27"/>
        </w:rPr>
        <w:t>Наращивание объ</w:t>
      </w:r>
      <w:r w:rsidR="00CD3D7D">
        <w:rPr>
          <w:sz w:val="27"/>
          <w:szCs w:val="27"/>
        </w:rPr>
        <w:t>ё</w:t>
      </w:r>
      <w:r w:rsidR="00CD3D7D" w:rsidRPr="00CD3D7D">
        <w:rPr>
          <w:sz w:val="27"/>
          <w:szCs w:val="27"/>
        </w:rPr>
        <w:t xml:space="preserve">мов производства сельскохозяйственной продукции отмечается как в </w:t>
      </w:r>
      <w:r w:rsidR="00CD3D7D">
        <w:rPr>
          <w:sz w:val="27"/>
          <w:szCs w:val="27"/>
        </w:rPr>
        <w:t xml:space="preserve">отрасли растениеводства, </w:t>
      </w:r>
      <w:r w:rsidR="00CD3D7D" w:rsidRPr="00CD3D7D">
        <w:rPr>
          <w:sz w:val="27"/>
          <w:szCs w:val="27"/>
        </w:rPr>
        <w:t xml:space="preserve">так </w:t>
      </w:r>
      <w:r w:rsidR="00CD3D7D">
        <w:rPr>
          <w:sz w:val="27"/>
          <w:szCs w:val="27"/>
        </w:rPr>
        <w:br/>
      </w:r>
      <w:r w:rsidR="00CD3D7D" w:rsidRPr="00CD3D7D">
        <w:rPr>
          <w:sz w:val="27"/>
          <w:szCs w:val="27"/>
        </w:rPr>
        <w:t>и в отрасли животноводства</w:t>
      </w:r>
      <w:r w:rsidR="00CD3D7D">
        <w:rPr>
          <w:sz w:val="27"/>
          <w:szCs w:val="27"/>
        </w:rPr>
        <w:t>.</w:t>
      </w:r>
    </w:p>
    <w:p w:rsidR="00CD3D7D" w:rsidRDefault="00CD3D7D" w:rsidP="00934D8A">
      <w:pPr>
        <w:tabs>
          <w:tab w:val="num" w:pos="-14034"/>
        </w:tabs>
        <w:ind w:firstLine="700"/>
        <w:jc w:val="both"/>
        <w:rPr>
          <w:sz w:val="27"/>
          <w:szCs w:val="27"/>
        </w:rPr>
      </w:pPr>
      <w:r w:rsidRPr="00CD3D7D">
        <w:rPr>
          <w:sz w:val="27"/>
          <w:szCs w:val="27"/>
        </w:rPr>
        <w:t>В 2020 году сельскохозяйственными товаропроизводителями края получен рекордный урожай зерновых и зернобобовых культур. В весе после доработки собрано 2 668,3 тыс. тонн, что на 22,3% выше валового сбора в 2019 году</w:t>
      </w:r>
      <w:r>
        <w:rPr>
          <w:sz w:val="27"/>
          <w:szCs w:val="27"/>
        </w:rPr>
        <w:t>.</w:t>
      </w:r>
    </w:p>
    <w:p w:rsidR="00344E41" w:rsidRDefault="00344E41" w:rsidP="00CD3D7D">
      <w:pPr>
        <w:tabs>
          <w:tab w:val="num" w:pos="0"/>
        </w:tabs>
        <w:ind w:firstLine="709"/>
        <w:jc w:val="both"/>
        <w:rPr>
          <w:sz w:val="27"/>
          <w:szCs w:val="27"/>
        </w:rPr>
      </w:pPr>
      <w:r w:rsidRPr="00ED559B">
        <w:rPr>
          <w:sz w:val="27"/>
          <w:szCs w:val="27"/>
        </w:rPr>
        <w:t>Достижению высоких результатов способствовали благоприятные погодные условия. Также важным фактором, стимулирующим развитие сельского хозяйства и агропромышленного комплекса, стало оказание мер государственной поддержки за сч</w:t>
      </w:r>
      <w:r>
        <w:rPr>
          <w:sz w:val="27"/>
          <w:szCs w:val="27"/>
        </w:rPr>
        <w:t>ё</w:t>
      </w:r>
      <w:r w:rsidRPr="00ED559B">
        <w:rPr>
          <w:sz w:val="27"/>
          <w:szCs w:val="27"/>
        </w:rPr>
        <w:t>т средств краевого и федерального бюджетов</w:t>
      </w:r>
      <w:r>
        <w:rPr>
          <w:rStyle w:val="ae"/>
          <w:sz w:val="27"/>
          <w:szCs w:val="27"/>
        </w:rPr>
        <w:footnoteReference w:id="17"/>
      </w:r>
      <w:r w:rsidRPr="00ED559B">
        <w:rPr>
          <w:sz w:val="27"/>
          <w:szCs w:val="27"/>
        </w:rPr>
        <w:t>.</w:t>
      </w:r>
    </w:p>
    <w:p w:rsidR="00CD3D7D" w:rsidRPr="00CD3D7D" w:rsidRDefault="00CD3D7D" w:rsidP="00CD3D7D">
      <w:pPr>
        <w:tabs>
          <w:tab w:val="num" w:pos="0"/>
        </w:tabs>
        <w:ind w:firstLine="709"/>
        <w:jc w:val="both"/>
        <w:rPr>
          <w:sz w:val="27"/>
          <w:szCs w:val="27"/>
        </w:rPr>
      </w:pPr>
      <w:r w:rsidRPr="00CD3D7D">
        <w:rPr>
          <w:sz w:val="27"/>
          <w:szCs w:val="27"/>
        </w:rPr>
        <w:t xml:space="preserve">На поддержку субъектов агропромышленного комплекса </w:t>
      </w:r>
      <w:r>
        <w:rPr>
          <w:sz w:val="27"/>
          <w:szCs w:val="27"/>
        </w:rPr>
        <w:t>региона</w:t>
      </w:r>
      <w:r w:rsidRPr="00CD3D7D">
        <w:rPr>
          <w:sz w:val="27"/>
          <w:szCs w:val="27"/>
        </w:rPr>
        <w:t xml:space="preserve"> в 2020 </w:t>
      </w:r>
      <w:r w:rsidR="006E3F29">
        <w:rPr>
          <w:sz w:val="27"/>
          <w:szCs w:val="27"/>
        </w:rPr>
        <w:t xml:space="preserve">году направлено 6,5 млрд рублей, что </w:t>
      </w:r>
      <w:r w:rsidRPr="00CD3D7D">
        <w:rPr>
          <w:sz w:val="27"/>
          <w:szCs w:val="27"/>
        </w:rPr>
        <w:t xml:space="preserve">на 0,8 млрд рублей больше уровня 2019 года, </w:t>
      </w:r>
      <w:r w:rsidR="006E3F29">
        <w:rPr>
          <w:sz w:val="27"/>
          <w:szCs w:val="27"/>
        </w:rPr>
        <w:t>это</w:t>
      </w:r>
      <w:r w:rsidRPr="00CD3D7D">
        <w:rPr>
          <w:sz w:val="27"/>
          <w:szCs w:val="27"/>
        </w:rPr>
        <w:t xml:space="preserve"> связанно преимущественно с увеличением финансирования отрасли за сч</w:t>
      </w:r>
      <w:r>
        <w:rPr>
          <w:sz w:val="27"/>
          <w:szCs w:val="27"/>
        </w:rPr>
        <w:t>ё</w:t>
      </w:r>
      <w:r w:rsidRPr="00CD3D7D">
        <w:rPr>
          <w:sz w:val="27"/>
          <w:szCs w:val="27"/>
        </w:rPr>
        <w:t>т средств краевого бюджета.</w:t>
      </w:r>
    </w:p>
    <w:p w:rsidR="00C01CB1" w:rsidRPr="00C55193" w:rsidRDefault="00C01CB1" w:rsidP="00C01CB1">
      <w:pPr>
        <w:ind w:firstLine="708"/>
        <w:jc w:val="both"/>
        <w:rPr>
          <w:sz w:val="27"/>
          <w:szCs w:val="27"/>
        </w:rPr>
      </w:pPr>
      <w:r w:rsidRPr="00C55193">
        <w:rPr>
          <w:sz w:val="27"/>
          <w:szCs w:val="27"/>
        </w:rPr>
        <w:t xml:space="preserve">В крае в большей степени востребованы квалифицированные рабочие </w:t>
      </w:r>
      <w:r w:rsidRPr="00C55193">
        <w:rPr>
          <w:sz w:val="27"/>
          <w:szCs w:val="27"/>
        </w:rPr>
        <w:lastRenderedPageBreak/>
        <w:t xml:space="preserve">промышленной отрасли: </w:t>
      </w:r>
      <w:r w:rsidR="00240E10" w:rsidRPr="00240E10">
        <w:rPr>
          <w:sz w:val="27"/>
          <w:szCs w:val="27"/>
        </w:rPr>
        <w:t xml:space="preserve">машинист (бульдозера, экскаватора, крана, буровой установки), водитель (автомобиля, погрузчика, вездехода), слесарь (слесарь-ремонтник, по ремонту автомобилей, по контрольно-измерительным приборам </w:t>
      </w:r>
      <w:r w:rsidR="006E3F29">
        <w:rPr>
          <w:sz w:val="27"/>
          <w:szCs w:val="27"/>
        </w:rPr>
        <w:br/>
      </w:r>
      <w:r w:rsidR="00240E10" w:rsidRPr="00240E10">
        <w:rPr>
          <w:sz w:val="27"/>
          <w:szCs w:val="27"/>
        </w:rPr>
        <w:t>и автоматике, механосборочных работ), оператор, электромонтер, станочник, электрогазосварщик и монтажник</w:t>
      </w:r>
      <w:r w:rsidRPr="00C55193">
        <w:rPr>
          <w:sz w:val="27"/>
          <w:szCs w:val="27"/>
        </w:rPr>
        <w:t>.</w:t>
      </w:r>
    </w:p>
    <w:p w:rsidR="00C01CB1" w:rsidRPr="00C55193" w:rsidRDefault="00C01CB1" w:rsidP="00C01CB1">
      <w:pPr>
        <w:ind w:firstLine="708"/>
        <w:jc w:val="both"/>
        <w:rPr>
          <w:sz w:val="27"/>
          <w:szCs w:val="27"/>
        </w:rPr>
      </w:pPr>
      <w:r w:rsidRPr="00C55193">
        <w:rPr>
          <w:sz w:val="27"/>
          <w:szCs w:val="27"/>
        </w:rPr>
        <w:t xml:space="preserve">Среди служащих должностей наиболее востребованы в промышленной отрасли: </w:t>
      </w:r>
      <w:r w:rsidR="00C35F36" w:rsidRPr="00C35F36">
        <w:rPr>
          <w:sz w:val="27"/>
          <w:szCs w:val="27"/>
        </w:rPr>
        <w:t xml:space="preserve">инженер, менеджер (по маркетингу и сбыту продукции, по рекламе, </w:t>
      </w:r>
      <w:r w:rsidR="00C35F36">
        <w:rPr>
          <w:sz w:val="27"/>
          <w:szCs w:val="27"/>
        </w:rPr>
        <w:br/>
      </w:r>
      <w:r w:rsidR="00C35F36" w:rsidRPr="00C35F36">
        <w:rPr>
          <w:sz w:val="27"/>
          <w:szCs w:val="27"/>
        </w:rPr>
        <w:t xml:space="preserve">в торговле), мастер (участка, цеха, по ремонту оборудования, строительных </w:t>
      </w:r>
      <w:r w:rsidR="00C35F36">
        <w:rPr>
          <w:sz w:val="27"/>
          <w:szCs w:val="27"/>
        </w:rPr>
        <w:br/>
      </w:r>
      <w:r w:rsidR="00C35F36" w:rsidRPr="00C35F36">
        <w:rPr>
          <w:sz w:val="27"/>
          <w:szCs w:val="27"/>
        </w:rPr>
        <w:t>и монтажных работ), специалист (по кадрам, маркетингу), бухгалтер, техник, механик, диспетчер.</w:t>
      </w:r>
    </w:p>
    <w:p w:rsidR="00C01CB1" w:rsidRDefault="00C01CB1" w:rsidP="00C01CB1">
      <w:pPr>
        <w:ind w:firstLine="708"/>
        <w:jc w:val="both"/>
        <w:rPr>
          <w:sz w:val="27"/>
          <w:szCs w:val="27"/>
        </w:rPr>
      </w:pPr>
      <w:r w:rsidRPr="00C55193">
        <w:rPr>
          <w:sz w:val="27"/>
          <w:szCs w:val="27"/>
        </w:rPr>
        <w:t xml:space="preserve">В сельскохозяйственной отрасли востребованы </w:t>
      </w:r>
      <w:r w:rsidR="001D0350" w:rsidRPr="001D0350">
        <w:rPr>
          <w:sz w:val="27"/>
          <w:szCs w:val="27"/>
        </w:rPr>
        <w:t>тракторист, водитель, оператор, дояр, животновод, слесарь, докер, свиновод; среди должностей служащих: ветеринарный врач, бухгалтер, агроном, зоотехник, инженер, ветеринарный фельдшер, техник, механик, электрик участка.</w:t>
      </w:r>
    </w:p>
    <w:p w:rsidR="00BB5782" w:rsidRPr="00BB5782" w:rsidRDefault="00BB5782" w:rsidP="00BB5782">
      <w:pPr>
        <w:ind w:firstLine="708"/>
        <w:jc w:val="both"/>
        <w:rPr>
          <w:sz w:val="27"/>
          <w:szCs w:val="27"/>
        </w:rPr>
      </w:pPr>
      <w:r w:rsidRPr="00BB5782">
        <w:rPr>
          <w:sz w:val="27"/>
          <w:szCs w:val="27"/>
        </w:rPr>
        <w:t>Также в Красноярском крае востребованы профессии медицинских работников: врачей, медицинских сест</w:t>
      </w:r>
      <w:r w:rsidR="001D0350">
        <w:rPr>
          <w:sz w:val="27"/>
          <w:szCs w:val="27"/>
        </w:rPr>
        <w:t>ё</w:t>
      </w:r>
      <w:r w:rsidRPr="00BB5782">
        <w:rPr>
          <w:sz w:val="27"/>
          <w:szCs w:val="27"/>
        </w:rPr>
        <w:t>р, фельдшеров.</w:t>
      </w:r>
    </w:p>
    <w:p w:rsidR="001D0350" w:rsidRDefault="001D0350" w:rsidP="001D0350">
      <w:pPr>
        <w:ind w:firstLine="709"/>
        <w:jc w:val="both"/>
        <w:rPr>
          <w:sz w:val="27"/>
          <w:szCs w:val="27"/>
        </w:rPr>
      </w:pPr>
      <w:r w:rsidRPr="003736CD">
        <w:rPr>
          <w:sz w:val="27"/>
          <w:szCs w:val="27"/>
        </w:rPr>
        <w:t>Медицинская помощь иностранным гражданам оказывается в соответствии с</w:t>
      </w:r>
      <w:r>
        <w:rPr>
          <w:sz w:val="27"/>
          <w:szCs w:val="27"/>
        </w:rPr>
        <w:t> федеральным и региональным законодательством.</w:t>
      </w:r>
    </w:p>
    <w:p w:rsidR="001D0350" w:rsidRDefault="001D0350" w:rsidP="001D0350">
      <w:pPr>
        <w:ind w:firstLine="708"/>
        <w:jc w:val="both"/>
        <w:rPr>
          <w:sz w:val="27"/>
          <w:szCs w:val="27"/>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C01CB1" w:rsidRPr="00C55193" w:rsidRDefault="00C01CB1" w:rsidP="00BB5782">
      <w:pPr>
        <w:ind w:firstLine="708"/>
        <w:jc w:val="both"/>
        <w:rPr>
          <w:sz w:val="27"/>
          <w:szCs w:val="27"/>
        </w:rPr>
      </w:pPr>
      <w:r>
        <w:rPr>
          <w:sz w:val="27"/>
          <w:szCs w:val="27"/>
        </w:rPr>
        <w:t>М</w:t>
      </w:r>
      <w:r w:rsidRPr="00C55193">
        <w:rPr>
          <w:sz w:val="27"/>
          <w:szCs w:val="27"/>
        </w:rPr>
        <w:t>едицинскую помощь на территории края оказывают 19</w:t>
      </w:r>
      <w:r w:rsidR="00BB5782">
        <w:rPr>
          <w:sz w:val="27"/>
          <w:szCs w:val="27"/>
        </w:rPr>
        <w:t xml:space="preserve">8 </w:t>
      </w:r>
      <w:r w:rsidRPr="00C55193">
        <w:rPr>
          <w:sz w:val="27"/>
          <w:szCs w:val="27"/>
        </w:rPr>
        <w:t>учреждений здравоохранения разных форм собственност</w:t>
      </w:r>
      <w:r>
        <w:rPr>
          <w:sz w:val="27"/>
          <w:szCs w:val="27"/>
        </w:rPr>
        <w:t>и</w:t>
      </w:r>
      <w:r w:rsidR="00BB5782">
        <w:rPr>
          <w:sz w:val="27"/>
          <w:szCs w:val="27"/>
        </w:rPr>
        <w:t xml:space="preserve">, </w:t>
      </w:r>
      <w:r w:rsidR="00BB5782" w:rsidRPr="00BB5782">
        <w:rPr>
          <w:sz w:val="27"/>
          <w:szCs w:val="27"/>
        </w:rPr>
        <w:t>из них: 136 краевых государственных учреждений здравоохранения, 8 федеральных учреждений здравоохранения, 54 медицинских организаци</w:t>
      </w:r>
      <w:r w:rsidR="00A04DA0">
        <w:rPr>
          <w:sz w:val="27"/>
          <w:szCs w:val="27"/>
        </w:rPr>
        <w:t>й</w:t>
      </w:r>
      <w:r w:rsidR="00BB5782" w:rsidRPr="00BB5782">
        <w:rPr>
          <w:sz w:val="27"/>
          <w:szCs w:val="27"/>
        </w:rPr>
        <w:t xml:space="preserve"> иных форм собственности</w:t>
      </w:r>
      <w:r w:rsidR="00F536A5" w:rsidRPr="00BB5782">
        <w:rPr>
          <w:sz w:val="27"/>
          <w:szCs w:val="27"/>
          <w:vertAlign w:val="superscript"/>
        </w:rPr>
        <w:footnoteReference w:id="18"/>
      </w:r>
      <w:r>
        <w:rPr>
          <w:sz w:val="27"/>
          <w:szCs w:val="27"/>
        </w:rPr>
        <w:t xml:space="preserve">. </w:t>
      </w:r>
    </w:p>
    <w:p w:rsidR="00C01CB1" w:rsidRPr="00004E6F" w:rsidRDefault="00C01CB1" w:rsidP="00BB5782">
      <w:pPr>
        <w:ind w:firstLine="708"/>
        <w:jc w:val="both"/>
        <w:rPr>
          <w:sz w:val="27"/>
          <w:szCs w:val="27"/>
        </w:rPr>
      </w:pPr>
      <w:r w:rsidRPr="00004E6F">
        <w:rPr>
          <w:sz w:val="27"/>
          <w:szCs w:val="27"/>
        </w:rPr>
        <w:t>Социальное обслуживание граждан, проживающих на территории края, в</w:t>
      </w:r>
      <w:r w:rsidR="001175A8">
        <w:rPr>
          <w:sz w:val="27"/>
          <w:szCs w:val="27"/>
        </w:rPr>
        <w:t xml:space="preserve"> </w:t>
      </w:r>
      <w:r w:rsidRPr="00004E6F">
        <w:rPr>
          <w:sz w:val="27"/>
          <w:szCs w:val="27"/>
        </w:rPr>
        <w:t xml:space="preserve">том числе иностранных граждан, беженцев, реализуется в соответствии </w:t>
      </w:r>
      <w:r w:rsidRPr="00004E6F">
        <w:rPr>
          <w:sz w:val="27"/>
          <w:szCs w:val="27"/>
        </w:rPr>
        <w:br/>
        <w:t>с Федеральным законом от 28</w:t>
      </w:r>
      <w:r>
        <w:rPr>
          <w:sz w:val="27"/>
          <w:szCs w:val="27"/>
        </w:rPr>
        <w:t xml:space="preserve"> декабря </w:t>
      </w:r>
      <w:r w:rsidRPr="00004E6F">
        <w:rPr>
          <w:sz w:val="27"/>
          <w:szCs w:val="27"/>
        </w:rPr>
        <w:t>2013</w:t>
      </w:r>
      <w:r>
        <w:rPr>
          <w:sz w:val="27"/>
          <w:szCs w:val="27"/>
        </w:rPr>
        <w:t xml:space="preserve"> г.</w:t>
      </w:r>
      <w:r w:rsidRPr="00004E6F">
        <w:rPr>
          <w:sz w:val="27"/>
          <w:szCs w:val="27"/>
        </w:rPr>
        <w:t xml:space="preserve"> № 442-ФЗ «Об основах социального обслуживания граждан в Российской Федерации» организациями, в том числе негосударственными, включенными в Реестр поставщиков социальных услуг Красноярского края, которые функционируют на территории каждого муниципального образования.</w:t>
      </w:r>
    </w:p>
    <w:p w:rsidR="00C01CB1" w:rsidRDefault="00C01CB1" w:rsidP="001175A8">
      <w:pPr>
        <w:ind w:firstLine="709"/>
        <w:jc w:val="both"/>
        <w:rPr>
          <w:sz w:val="27"/>
          <w:szCs w:val="27"/>
        </w:rPr>
      </w:pPr>
      <w:r w:rsidRPr="00004E6F">
        <w:rPr>
          <w:sz w:val="27"/>
          <w:szCs w:val="27"/>
        </w:rPr>
        <w:t>В соответствии с действующим законодательством для получения социальных услуг граждане, в том числе иностранные и лица без гражданства, должны быть признаны нуждающимися в социальном обслуживании органом социальной защиты населения муниципального района, городского округа Красноярского края, что подтверждается решением о признании гражданина нуждающимся в социальном обслуживании уполномоченного органа, а также индивидуальной программой предоставления социальных услуг, в которой содержится информация о рекомендуемых гражданину социальных услугах и</w:t>
      </w:r>
      <w:r>
        <w:rPr>
          <w:sz w:val="27"/>
          <w:szCs w:val="27"/>
        </w:rPr>
        <w:t> </w:t>
      </w:r>
      <w:r w:rsidRPr="00004E6F">
        <w:rPr>
          <w:sz w:val="27"/>
          <w:szCs w:val="27"/>
        </w:rPr>
        <w:t>поставщиках этих услуг</w:t>
      </w:r>
      <w:r w:rsidR="002A296C">
        <w:rPr>
          <w:rStyle w:val="ae"/>
          <w:sz w:val="27"/>
          <w:szCs w:val="27"/>
        </w:rPr>
        <w:footnoteReference w:id="19"/>
      </w:r>
      <w:r w:rsidRPr="00004E6F">
        <w:rPr>
          <w:sz w:val="27"/>
          <w:szCs w:val="27"/>
        </w:rPr>
        <w:t xml:space="preserve">. </w:t>
      </w:r>
    </w:p>
    <w:p w:rsidR="00C01CB1" w:rsidRPr="00365A73" w:rsidRDefault="00C01CB1" w:rsidP="001175A8">
      <w:pPr>
        <w:ind w:firstLine="709"/>
        <w:jc w:val="both"/>
        <w:rPr>
          <w:sz w:val="27"/>
          <w:szCs w:val="27"/>
        </w:rPr>
      </w:pPr>
      <w:r w:rsidRPr="00365A73">
        <w:rPr>
          <w:sz w:val="27"/>
          <w:szCs w:val="27"/>
        </w:rPr>
        <w:t xml:space="preserve">На этапе временного размещения на территориях вселения соотечественникам оказывается содействие по аренде жилья на вторичном рынке. </w:t>
      </w:r>
      <w:r w:rsidRPr="00365A73">
        <w:rPr>
          <w:sz w:val="27"/>
          <w:szCs w:val="27"/>
        </w:rPr>
        <w:lastRenderedPageBreak/>
        <w:t xml:space="preserve">Органы местного самоуправления городских округов и муниципальных районов Красноярского края содействуют в обеспечении информацией </w:t>
      </w:r>
      <w:r>
        <w:rPr>
          <w:sz w:val="27"/>
          <w:szCs w:val="27"/>
        </w:rPr>
        <w:t>соотечественников</w:t>
      </w:r>
      <w:r w:rsidRPr="00365A73">
        <w:rPr>
          <w:sz w:val="27"/>
          <w:szCs w:val="27"/>
        </w:rPr>
        <w:t xml:space="preserve"> </w:t>
      </w:r>
      <w:r w:rsidR="00B26642">
        <w:rPr>
          <w:sz w:val="27"/>
          <w:szCs w:val="27"/>
        </w:rPr>
        <w:br/>
      </w:r>
      <w:r w:rsidRPr="00365A73">
        <w:rPr>
          <w:sz w:val="27"/>
          <w:szCs w:val="27"/>
        </w:rPr>
        <w:t>о возможностях и вариантах временного размещения.</w:t>
      </w:r>
    </w:p>
    <w:p w:rsidR="00C01CB1" w:rsidRPr="000B2213" w:rsidRDefault="00C01CB1" w:rsidP="001175A8">
      <w:pPr>
        <w:ind w:firstLine="709"/>
        <w:jc w:val="both"/>
        <w:rPr>
          <w:sz w:val="27"/>
          <w:szCs w:val="27"/>
        </w:rPr>
      </w:pPr>
      <w:r w:rsidRPr="00EF3ED1">
        <w:rPr>
          <w:sz w:val="27"/>
          <w:szCs w:val="27"/>
        </w:rPr>
        <w:t xml:space="preserve">На этапе постоянного размещения предполагается содействие жилищному обустройству </w:t>
      </w:r>
      <w:r w:rsidR="006E3F29">
        <w:rPr>
          <w:sz w:val="27"/>
          <w:szCs w:val="27"/>
        </w:rPr>
        <w:t xml:space="preserve">участников Государственной программы и членов их семей </w:t>
      </w:r>
      <w:r w:rsidRPr="00EF3ED1">
        <w:rPr>
          <w:sz w:val="27"/>
          <w:szCs w:val="27"/>
        </w:rPr>
        <w:t>в рамках дейст</w:t>
      </w:r>
      <w:r w:rsidR="00632E40">
        <w:rPr>
          <w:sz w:val="27"/>
          <w:szCs w:val="27"/>
        </w:rPr>
        <w:t>вующих краевых целевых программ</w:t>
      </w:r>
      <w:r w:rsidR="00632E40">
        <w:rPr>
          <w:rStyle w:val="ae"/>
          <w:sz w:val="27"/>
          <w:szCs w:val="27"/>
        </w:rPr>
        <w:footnoteReference w:id="20"/>
      </w:r>
      <w:r>
        <w:rPr>
          <w:sz w:val="27"/>
          <w:szCs w:val="27"/>
        </w:rPr>
        <w:t>.</w:t>
      </w:r>
    </w:p>
    <w:p w:rsidR="00C01CB1" w:rsidRPr="000B2213" w:rsidRDefault="00C01CB1" w:rsidP="001175A8">
      <w:pPr>
        <w:ind w:firstLine="708"/>
        <w:jc w:val="both"/>
        <w:rPr>
          <w:sz w:val="27"/>
          <w:szCs w:val="27"/>
        </w:rPr>
      </w:pPr>
      <w:r w:rsidRPr="000B2213">
        <w:rPr>
          <w:sz w:val="27"/>
          <w:szCs w:val="27"/>
        </w:rPr>
        <w:t>Работодатели, осуществляющие при</w:t>
      </w:r>
      <w:r w:rsidR="001175A8">
        <w:rPr>
          <w:sz w:val="27"/>
          <w:szCs w:val="27"/>
        </w:rPr>
        <w:t>ё</w:t>
      </w:r>
      <w:r w:rsidRPr="000B2213">
        <w:rPr>
          <w:sz w:val="27"/>
          <w:szCs w:val="27"/>
        </w:rPr>
        <w:t xml:space="preserve">м </w:t>
      </w:r>
      <w:r>
        <w:rPr>
          <w:sz w:val="27"/>
          <w:szCs w:val="27"/>
        </w:rPr>
        <w:t>соотечественников</w:t>
      </w:r>
      <w:r w:rsidRPr="000B2213">
        <w:rPr>
          <w:sz w:val="27"/>
          <w:szCs w:val="27"/>
        </w:rPr>
        <w:t>, содействуют их</w:t>
      </w:r>
      <w:r>
        <w:rPr>
          <w:sz w:val="27"/>
          <w:szCs w:val="27"/>
        </w:rPr>
        <w:t> </w:t>
      </w:r>
      <w:r w:rsidRPr="000B2213">
        <w:rPr>
          <w:sz w:val="27"/>
          <w:szCs w:val="27"/>
        </w:rPr>
        <w:t>жилищному обустройству пут</w:t>
      </w:r>
      <w:r w:rsidR="0082504F">
        <w:rPr>
          <w:sz w:val="27"/>
          <w:szCs w:val="27"/>
        </w:rPr>
        <w:t>ё</w:t>
      </w:r>
      <w:r w:rsidRPr="000B2213">
        <w:rPr>
          <w:sz w:val="27"/>
          <w:szCs w:val="27"/>
        </w:rPr>
        <w:t xml:space="preserve">м участия в приобретении, строительстве жилья, а также предоставлении ведомственного жилья. </w:t>
      </w:r>
    </w:p>
    <w:p w:rsidR="00AB6C71" w:rsidRDefault="00AB6C71" w:rsidP="00C01CB1">
      <w:pPr>
        <w:ind w:right="-6" w:firstLine="709"/>
        <w:jc w:val="both"/>
        <w:outlineLvl w:val="1"/>
        <w:rPr>
          <w:sz w:val="27"/>
          <w:szCs w:val="27"/>
        </w:rPr>
      </w:pPr>
      <w:r w:rsidRPr="00AB6C71">
        <w:rPr>
          <w:sz w:val="27"/>
          <w:szCs w:val="27"/>
        </w:rPr>
        <w:t xml:space="preserve">Средняя цена </w:t>
      </w:r>
      <w:r>
        <w:rPr>
          <w:sz w:val="27"/>
          <w:szCs w:val="27"/>
        </w:rPr>
        <w:t>1 м</w:t>
      </w:r>
      <w:r>
        <w:rPr>
          <w:sz w:val="27"/>
          <w:szCs w:val="27"/>
          <w:vertAlign w:val="superscript"/>
        </w:rPr>
        <w:t>2</w:t>
      </w:r>
      <w:r w:rsidRPr="00AB6C71">
        <w:rPr>
          <w:sz w:val="27"/>
          <w:szCs w:val="27"/>
        </w:rPr>
        <w:t xml:space="preserve"> общей площади жилья на первичном рынке составила </w:t>
      </w:r>
      <w:r>
        <w:rPr>
          <w:sz w:val="27"/>
          <w:szCs w:val="27"/>
        </w:rPr>
        <w:br/>
      </w:r>
      <w:r w:rsidRPr="00AB6C71">
        <w:rPr>
          <w:sz w:val="27"/>
          <w:szCs w:val="27"/>
        </w:rPr>
        <w:t>65,9 тыс. рублей, на вторичном рынке –</w:t>
      </w:r>
      <w:r>
        <w:rPr>
          <w:sz w:val="27"/>
          <w:szCs w:val="27"/>
        </w:rPr>
        <w:t xml:space="preserve"> </w:t>
      </w:r>
      <w:r w:rsidRPr="00AB6C71">
        <w:rPr>
          <w:sz w:val="27"/>
          <w:szCs w:val="27"/>
        </w:rPr>
        <w:t>55,5 тыс. рублей.</w:t>
      </w:r>
    </w:p>
    <w:p w:rsidR="00C01CB1" w:rsidRPr="000B2213" w:rsidRDefault="00C62AF9" w:rsidP="00C01CB1">
      <w:pPr>
        <w:ind w:right="-6" w:firstLine="709"/>
        <w:jc w:val="both"/>
        <w:outlineLvl w:val="1"/>
        <w:rPr>
          <w:sz w:val="27"/>
          <w:szCs w:val="27"/>
        </w:rPr>
      </w:pPr>
      <w:hyperlink r:id="rId205" w:history="1">
        <w:r w:rsidR="00C01CB1" w:rsidRPr="000B2213">
          <w:rPr>
            <w:sz w:val="27"/>
            <w:szCs w:val="27"/>
          </w:rPr>
          <w:t>Закон</w:t>
        </w:r>
      </w:hyperlink>
      <w:r w:rsidR="00C01CB1" w:rsidRPr="000B2213">
        <w:rPr>
          <w:sz w:val="27"/>
          <w:szCs w:val="27"/>
        </w:rPr>
        <w:t>ом Красноярского края от 24</w:t>
      </w:r>
      <w:r w:rsidR="00C01CB1">
        <w:rPr>
          <w:sz w:val="27"/>
          <w:szCs w:val="27"/>
        </w:rPr>
        <w:t xml:space="preserve"> октября </w:t>
      </w:r>
      <w:r w:rsidR="00C01CB1" w:rsidRPr="000B2213">
        <w:rPr>
          <w:sz w:val="27"/>
          <w:szCs w:val="27"/>
        </w:rPr>
        <w:t xml:space="preserve">2013 </w:t>
      </w:r>
      <w:r w:rsidR="00C01CB1">
        <w:rPr>
          <w:sz w:val="27"/>
          <w:szCs w:val="27"/>
        </w:rPr>
        <w:t xml:space="preserve">г. </w:t>
      </w:r>
      <w:r w:rsidR="00C01CB1" w:rsidRPr="000B2213">
        <w:rPr>
          <w:sz w:val="27"/>
          <w:szCs w:val="27"/>
        </w:rPr>
        <w:t xml:space="preserve">№ 5-1705 </w:t>
      </w:r>
      <w:r w:rsidR="00C01CB1" w:rsidRPr="000B2213">
        <w:rPr>
          <w:sz w:val="27"/>
          <w:szCs w:val="27"/>
        </w:rPr>
        <w:br/>
        <w:t>«О дополнительных мерах социальной поддержки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переселившимся в Красноярский край» предусмотрены</w:t>
      </w:r>
      <w:r w:rsidR="00C01CB1">
        <w:rPr>
          <w:sz w:val="27"/>
          <w:szCs w:val="27"/>
        </w:rPr>
        <w:t xml:space="preserve"> меры поддержки</w:t>
      </w:r>
      <w:r w:rsidR="00C01CB1" w:rsidRPr="000B2213">
        <w:rPr>
          <w:sz w:val="27"/>
          <w:szCs w:val="27"/>
        </w:rPr>
        <w:t>:</w:t>
      </w:r>
    </w:p>
    <w:p w:rsidR="00C01CB1" w:rsidRDefault="00C01CB1" w:rsidP="00C01CB1">
      <w:pPr>
        <w:ind w:right="-6" w:firstLine="709"/>
        <w:jc w:val="both"/>
        <w:outlineLvl w:val="1"/>
        <w:rPr>
          <w:sz w:val="27"/>
          <w:szCs w:val="27"/>
        </w:rPr>
      </w:pPr>
      <w:r w:rsidRPr="000B2213">
        <w:rPr>
          <w:sz w:val="27"/>
          <w:szCs w:val="27"/>
        </w:rPr>
        <w:t>единовременная денежная выплата на обустройство в размере двукратной величины прожиточного минимума, установленной на душу населения в целом по</w:t>
      </w:r>
      <w:r>
        <w:rPr>
          <w:sz w:val="27"/>
          <w:szCs w:val="27"/>
        </w:rPr>
        <w:t> </w:t>
      </w:r>
      <w:r w:rsidRPr="000B2213">
        <w:rPr>
          <w:sz w:val="27"/>
          <w:szCs w:val="27"/>
        </w:rPr>
        <w:t>краю за квартал, предшествующий дате подачи заявления о предоставлении единовременной денежной выплаты (указанную выплату соотечественники используют в том числе и на найм жилых помещений);</w:t>
      </w:r>
    </w:p>
    <w:p w:rsidR="0077644E" w:rsidRPr="000B2213" w:rsidRDefault="0077644E" w:rsidP="00C01CB1">
      <w:pPr>
        <w:ind w:right="-6" w:firstLine="709"/>
        <w:jc w:val="both"/>
        <w:outlineLvl w:val="1"/>
        <w:rPr>
          <w:sz w:val="27"/>
          <w:szCs w:val="27"/>
        </w:rPr>
      </w:pPr>
      <w:r w:rsidRPr="0077644E">
        <w:rPr>
          <w:sz w:val="27"/>
          <w:szCs w:val="27"/>
        </w:rPr>
        <w:t xml:space="preserve">единовременная денежная выплата на несовершеннолетних детей – членов семьи </w:t>
      </w:r>
      <w:r w:rsidR="0082504F">
        <w:rPr>
          <w:sz w:val="27"/>
          <w:szCs w:val="27"/>
        </w:rPr>
        <w:t xml:space="preserve">участника Государственной программы </w:t>
      </w:r>
      <w:r w:rsidRPr="0077644E">
        <w:rPr>
          <w:sz w:val="27"/>
          <w:szCs w:val="27"/>
        </w:rPr>
        <w:t xml:space="preserve">в размере двукратной величины прожиточного минимума, установленной на душу населения в целом по краю </w:t>
      </w:r>
      <w:r w:rsidR="0082504F">
        <w:rPr>
          <w:sz w:val="27"/>
          <w:szCs w:val="27"/>
        </w:rPr>
        <w:br/>
      </w:r>
      <w:r w:rsidRPr="0077644E">
        <w:rPr>
          <w:sz w:val="27"/>
          <w:szCs w:val="27"/>
        </w:rPr>
        <w:t>за квартал, предшествующий дате подачи заявления о предоставлении единовременной денежной выплаты, на каждого несовершеннолетнего ребенка</w:t>
      </w:r>
      <w:r>
        <w:rPr>
          <w:sz w:val="27"/>
          <w:szCs w:val="27"/>
        </w:rPr>
        <w:t>;</w:t>
      </w:r>
    </w:p>
    <w:p w:rsidR="00C01CB1" w:rsidRDefault="00C01CB1" w:rsidP="00C01CB1">
      <w:pPr>
        <w:ind w:firstLine="709"/>
        <w:jc w:val="both"/>
        <w:rPr>
          <w:sz w:val="27"/>
          <w:szCs w:val="27"/>
        </w:rPr>
      </w:pPr>
      <w:r w:rsidRPr="000B2213">
        <w:rPr>
          <w:sz w:val="27"/>
          <w:szCs w:val="27"/>
        </w:rPr>
        <w:t xml:space="preserve">компенсация затрат на перевод документов с иностранного языка </w:t>
      </w:r>
      <w:r w:rsidRPr="000B2213">
        <w:rPr>
          <w:sz w:val="27"/>
          <w:szCs w:val="27"/>
        </w:rPr>
        <w:br/>
        <w:t>на русский язык и уплату государственной пошлины за свидетельствование верности перевода д</w:t>
      </w:r>
      <w:r w:rsidR="0082504F">
        <w:rPr>
          <w:sz w:val="27"/>
          <w:szCs w:val="27"/>
        </w:rPr>
        <w:t>окументов в размере не более 2</w:t>
      </w:r>
      <w:r w:rsidRPr="000B2213">
        <w:rPr>
          <w:sz w:val="27"/>
          <w:szCs w:val="27"/>
        </w:rPr>
        <w:t xml:space="preserve"> тыс. руб</w:t>
      </w:r>
      <w:r w:rsidR="006D107F">
        <w:rPr>
          <w:sz w:val="27"/>
          <w:szCs w:val="27"/>
        </w:rPr>
        <w:t>лей</w:t>
      </w:r>
      <w:r w:rsidRPr="000B2213">
        <w:rPr>
          <w:sz w:val="27"/>
          <w:szCs w:val="27"/>
        </w:rPr>
        <w:t xml:space="preserve"> в общей сумме </w:t>
      </w:r>
      <w:r w:rsidR="00B26642">
        <w:rPr>
          <w:sz w:val="27"/>
          <w:szCs w:val="27"/>
        </w:rPr>
        <w:br/>
      </w:r>
      <w:r w:rsidRPr="000B2213">
        <w:rPr>
          <w:sz w:val="27"/>
          <w:szCs w:val="27"/>
        </w:rPr>
        <w:t>на участника Государственной программы и членов его семьи.</w:t>
      </w:r>
    </w:p>
    <w:p w:rsidR="0077644E" w:rsidRPr="0077644E" w:rsidRDefault="0077644E" w:rsidP="0077644E">
      <w:pPr>
        <w:suppressAutoHyphens/>
        <w:ind w:firstLine="709"/>
        <w:contextualSpacing/>
        <w:jc w:val="both"/>
        <w:rPr>
          <w:sz w:val="27"/>
          <w:szCs w:val="27"/>
        </w:rPr>
      </w:pPr>
      <w:r w:rsidRPr="0077644E">
        <w:rPr>
          <w:sz w:val="27"/>
          <w:szCs w:val="27"/>
        </w:rPr>
        <w:t>Действующая на территории Красноярского края сеть образовательных организаций</w:t>
      </w:r>
      <w:r>
        <w:rPr>
          <w:sz w:val="27"/>
          <w:szCs w:val="27"/>
        </w:rPr>
        <w:t xml:space="preserve"> включает </w:t>
      </w:r>
      <w:r w:rsidR="004A5BD1">
        <w:rPr>
          <w:sz w:val="27"/>
          <w:szCs w:val="27"/>
        </w:rPr>
        <w:t>1</w:t>
      </w:r>
      <w:r w:rsidR="006D107F">
        <w:rPr>
          <w:sz w:val="27"/>
          <w:szCs w:val="27"/>
        </w:rPr>
        <w:t> </w:t>
      </w:r>
      <w:r w:rsidR="004A5BD1">
        <w:rPr>
          <w:sz w:val="27"/>
          <w:szCs w:val="27"/>
        </w:rPr>
        <w:t>132</w:t>
      </w:r>
      <w:r w:rsidRPr="0077644E">
        <w:rPr>
          <w:sz w:val="27"/>
          <w:szCs w:val="27"/>
        </w:rPr>
        <w:t xml:space="preserve"> дошкольны</w:t>
      </w:r>
      <w:r w:rsidR="004A5BD1">
        <w:rPr>
          <w:sz w:val="27"/>
          <w:szCs w:val="27"/>
        </w:rPr>
        <w:t>е</w:t>
      </w:r>
      <w:r w:rsidRPr="0077644E">
        <w:rPr>
          <w:sz w:val="27"/>
          <w:szCs w:val="27"/>
        </w:rPr>
        <w:t xml:space="preserve"> образовательны</w:t>
      </w:r>
      <w:r w:rsidR="004A5BD1">
        <w:rPr>
          <w:sz w:val="27"/>
          <w:szCs w:val="27"/>
        </w:rPr>
        <w:t>е</w:t>
      </w:r>
      <w:r w:rsidRPr="0077644E">
        <w:rPr>
          <w:sz w:val="27"/>
          <w:szCs w:val="27"/>
        </w:rPr>
        <w:t xml:space="preserve"> организаци</w:t>
      </w:r>
      <w:r w:rsidR="004A5BD1">
        <w:rPr>
          <w:sz w:val="27"/>
          <w:szCs w:val="27"/>
        </w:rPr>
        <w:t>и</w:t>
      </w:r>
      <w:r w:rsidRPr="0077644E">
        <w:rPr>
          <w:sz w:val="27"/>
          <w:szCs w:val="27"/>
        </w:rPr>
        <w:t xml:space="preserve"> всех форм собственности;</w:t>
      </w:r>
      <w:r>
        <w:rPr>
          <w:sz w:val="27"/>
          <w:szCs w:val="27"/>
        </w:rPr>
        <w:t xml:space="preserve"> </w:t>
      </w:r>
      <w:r w:rsidRPr="0077644E">
        <w:rPr>
          <w:sz w:val="27"/>
          <w:szCs w:val="27"/>
        </w:rPr>
        <w:t>1 0</w:t>
      </w:r>
      <w:r w:rsidR="004A5BD1">
        <w:rPr>
          <w:sz w:val="27"/>
          <w:szCs w:val="27"/>
        </w:rPr>
        <w:t>68</w:t>
      </w:r>
      <w:r w:rsidRPr="0077644E">
        <w:rPr>
          <w:sz w:val="27"/>
          <w:szCs w:val="27"/>
        </w:rPr>
        <w:t xml:space="preserve"> общеобразовательных организаций (включая их филиалы, частные школы, вечерние школы и их филиалы);</w:t>
      </w:r>
      <w:r>
        <w:rPr>
          <w:sz w:val="27"/>
          <w:szCs w:val="27"/>
        </w:rPr>
        <w:t xml:space="preserve"> </w:t>
      </w:r>
      <w:r w:rsidR="004A5BD1">
        <w:rPr>
          <w:sz w:val="27"/>
          <w:szCs w:val="27"/>
        </w:rPr>
        <w:t>72</w:t>
      </w:r>
      <w:r w:rsidRPr="0077644E">
        <w:rPr>
          <w:sz w:val="27"/>
          <w:szCs w:val="27"/>
        </w:rPr>
        <w:t xml:space="preserve"> государственны</w:t>
      </w:r>
      <w:r w:rsidR="004A5BD1">
        <w:rPr>
          <w:sz w:val="27"/>
          <w:szCs w:val="27"/>
        </w:rPr>
        <w:t>е</w:t>
      </w:r>
      <w:r w:rsidRPr="0077644E">
        <w:rPr>
          <w:sz w:val="27"/>
          <w:szCs w:val="27"/>
        </w:rPr>
        <w:t xml:space="preserve"> организации среднего профессионального образования;</w:t>
      </w:r>
      <w:r>
        <w:rPr>
          <w:sz w:val="27"/>
          <w:szCs w:val="27"/>
        </w:rPr>
        <w:t xml:space="preserve"> </w:t>
      </w:r>
      <w:r w:rsidRPr="0077644E">
        <w:rPr>
          <w:sz w:val="27"/>
          <w:szCs w:val="27"/>
        </w:rPr>
        <w:t>2</w:t>
      </w:r>
      <w:r w:rsidR="004A5BD1">
        <w:rPr>
          <w:sz w:val="27"/>
          <w:szCs w:val="27"/>
        </w:rPr>
        <w:t>75</w:t>
      </w:r>
      <w:r w:rsidRPr="0077644E">
        <w:rPr>
          <w:sz w:val="27"/>
          <w:szCs w:val="27"/>
        </w:rPr>
        <w:t xml:space="preserve"> государственных и муниципальных образовательных </w:t>
      </w:r>
      <w:r w:rsidR="004A5BD1">
        <w:rPr>
          <w:sz w:val="27"/>
          <w:szCs w:val="27"/>
        </w:rPr>
        <w:t>организаций</w:t>
      </w:r>
      <w:r w:rsidRPr="0077644E">
        <w:rPr>
          <w:sz w:val="27"/>
          <w:szCs w:val="27"/>
        </w:rPr>
        <w:t xml:space="preserve"> до</w:t>
      </w:r>
      <w:r>
        <w:rPr>
          <w:sz w:val="27"/>
          <w:szCs w:val="27"/>
        </w:rPr>
        <w:t xml:space="preserve">полнительного образования детей; </w:t>
      </w:r>
      <w:r w:rsidRPr="0077644E">
        <w:rPr>
          <w:sz w:val="27"/>
          <w:szCs w:val="27"/>
        </w:rPr>
        <w:t>2</w:t>
      </w:r>
      <w:r w:rsidR="004A5BD1">
        <w:rPr>
          <w:sz w:val="27"/>
          <w:szCs w:val="27"/>
        </w:rPr>
        <w:t>7</w:t>
      </w:r>
      <w:r w:rsidRPr="0077644E">
        <w:rPr>
          <w:sz w:val="27"/>
          <w:szCs w:val="27"/>
        </w:rPr>
        <w:t xml:space="preserve"> учреждени</w:t>
      </w:r>
      <w:r w:rsidR="004A5BD1">
        <w:rPr>
          <w:sz w:val="27"/>
          <w:szCs w:val="27"/>
        </w:rPr>
        <w:t>й</w:t>
      </w:r>
      <w:r w:rsidRPr="0077644E">
        <w:rPr>
          <w:sz w:val="27"/>
          <w:szCs w:val="27"/>
        </w:rPr>
        <w:t xml:space="preserve"> дополнительного образования физкультурно-спортивной направленности, </w:t>
      </w:r>
      <w:r w:rsidR="004A5BD1">
        <w:rPr>
          <w:sz w:val="27"/>
          <w:szCs w:val="27"/>
        </w:rPr>
        <w:br/>
      </w:r>
      <w:r w:rsidRPr="0077644E">
        <w:rPr>
          <w:sz w:val="27"/>
          <w:szCs w:val="27"/>
        </w:rPr>
        <w:t xml:space="preserve">в которых реализуются дополнительные общеобразовательные программы </w:t>
      </w:r>
      <w:r w:rsidR="004A5BD1">
        <w:rPr>
          <w:sz w:val="27"/>
          <w:szCs w:val="27"/>
        </w:rPr>
        <w:br/>
      </w:r>
      <w:r w:rsidRPr="0077644E">
        <w:rPr>
          <w:sz w:val="27"/>
          <w:szCs w:val="27"/>
        </w:rPr>
        <w:t>в области физической культуры и спорта.</w:t>
      </w:r>
    </w:p>
    <w:p w:rsidR="0077644E" w:rsidRPr="0077644E" w:rsidRDefault="0077644E" w:rsidP="0077644E">
      <w:pPr>
        <w:suppressAutoHyphens/>
        <w:ind w:firstLine="709"/>
        <w:contextualSpacing/>
        <w:jc w:val="both"/>
        <w:rPr>
          <w:sz w:val="27"/>
          <w:szCs w:val="27"/>
        </w:rPr>
      </w:pPr>
      <w:r w:rsidRPr="0077644E">
        <w:rPr>
          <w:sz w:val="27"/>
          <w:szCs w:val="27"/>
        </w:rPr>
        <w:t>Региональная система профессионального образования осуществляет обучение по 1</w:t>
      </w:r>
      <w:r w:rsidR="004A5BD1">
        <w:rPr>
          <w:sz w:val="27"/>
          <w:szCs w:val="27"/>
        </w:rPr>
        <w:t>8</w:t>
      </w:r>
      <w:r w:rsidRPr="0077644E">
        <w:rPr>
          <w:sz w:val="27"/>
          <w:szCs w:val="27"/>
        </w:rPr>
        <w:t xml:space="preserve">8 профессиям и специальностям. Основные направления подготовки кадров: </w:t>
      </w:r>
      <w:r w:rsidR="004A5BD1" w:rsidRPr="004A5BD1">
        <w:rPr>
          <w:sz w:val="27"/>
          <w:szCs w:val="27"/>
        </w:rPr>
        <w:t>транспорт, архитектура и строительство, сфера обслуживания, металлообработка и машиностроение, сельское хозяйство, информационные технологии</w:t>
      </w:r>
      <w:r w:rsidRPr="0077644E">
        <w:rPr>
          <w:sz w:val="27"/>
          <w:szCs w:val="27"/>
        </w:rPr>
        <w:t xml:space="preserve">. </w:t>
      </w:r>
    </w:p>
    <w:p w:rsidR="00C01CB1" w:rsidRDefault="00C01CB1" w:rsidP="00C01CB1">
      <w:pPr>
        <w:ind w:firstLine="709"/>
        <w:jc w:val="both"/>
        <w:rPr>
          <w:sz w:val="27"/>
          <w:szCs w:val="27"/>
        </w:rPr>
      </w:pPr>
      <w:r>
        <w:rPr>
          <w:sz w:val="27"/>
          <w:szCs w:val="27"/>
        </w:rPr>
        <w:lastRenderedPageBreak/>
        <w:t>В регионе в</w:t>
      </w:r>
      <w:r w:rsidRPr="00EF3ED1">
        <w:rPr>
          <w:sz w:val="27"/>
          <w:szCs w:val="27"/>
        </w:rPr>
        <w:t xml:space="preserve">ысок научный и образовательный потенциал. Система высшего образования Красноярского края насчитывает </w:t>
      </w:r>
      <w:r>
        <w:rPr>
          <w:sz w:val="27"/>
          <w:szCs w:val="27"/>
        </w:rPr>
        <w:t>10</w:t>
      </w:r>
      <w:r w:rsidR="00B26642">
        <w:rPr>
          <w:sz w:val="27"/>
          <w:szCs w:val="27"/>
        </w:rPr>
        <w:t xml:space="preserve"> </w:t>
      </w:r>
      <w:r w:rsidRPr="00EF3ED1">
        <w:rPr>
          <w:sz w:val="27"/>
          <w:szCs w:val="27"/>
        </w:rPr>
        <w:t>организаци</w:t>
      </w:r>
      <w:r w:rsidR="00E7156D">
        <w:rPr>
          <w:sz w:val="27"/>
          <w:szCs w:val="27"/>
        </w:rPr>
        <w:t>й</w:t>
      </w:r>
      <w:r w:rsidRPr="00EF3ED1">
        <w:rPr>
          <w:sz w:val="27"/>
          <w:szCs w:val="27"/>
        </w:rPr>
        <w:t xml:space="preserve"> высшего образования, 9 из которых являютс</w:t>
      </w:r>
      <w:r>
        <w:rPr>
          <w:sz w:val="27"/>
          <w:szCs w:val="27"/>
        </w:rPr>
        <w:t xml:space="preserve">я федеральными государственными </w:t>
      </w:r>
      <w:r w:rsidR="00816D00" w:rsidRPr="00816D00">
        <w:rPr>
          <w:sz w:val="27"/>
          <w:szCs w:val="27"/>
        </w:rPr>
        <w:t>(ФГАОУ ВО «Сибирский федеральный университет», ФГБОУ ВО Федеральное государственное бюджетное образовательное учреждение высшего образования «Сибирский государственный университет науки и технологий имени академика М.Ф. Решетнева» (опорный университет), ФГБОУ ВО «Красноярский государственный медицинский университет им</w:t>
      </w:r>
      <w:r w:rsidR="00816D00">
        <w:rPr>
          <w:sz w:val="27"/>
          <w:szCs w:val="27"/>
        </w:rPr>
        <w:t>.</w:t>
      </w:r>
      <w:r w:rsidR="00816D00" w:rsidRPr="00816D00">
        <w:rPr>
          <w:sz w:val="27"/>
          <w:szCs w:val="27"/>
        </w:rPr>
        <w:t xml:space="preserve"> профессора В.Ф. Войно-Ясенецкого» Министерства здравоохранения Российской Федерации, ФГБОУ ВО «Красноярский государственный педагогический университет им. В.П. Астафьева», ФГБОУ ВО «Красноярский государственный аграрный университет», ФГБОУ ВО «Сибирский государственный институт искусств имени Дмитрия Хворостовского», ФГБОУ ВО «Норильский государственный индустриальный институт», ФГБОУ ВО «Сибирская пожарно-спасательная академия ГПС МЧС России», ФГКОУ ВО «Сибирский юридический институт Министерства внутренних дел Российской Федерации») и </w:t>
      </w:r>
      <w:r w:rsidR="00E7156D">
        <w:rPr>
          <w:sz w:val="27"/>
          <w:szCs w:val="27"/>
        </w:rPr>
        <w:t xml:space="preserve">одна </w:t>
      </w:r>
      <w:r w:rsidR="00816D00" w:rsidRPr="00816D00">
        <w:rPr>
          <w:sz w:val="27"/>
          <w:szCs w:val="27"/>
        </w:rPr>
        <w:t>негосударственн</w:t>
      </w:r>
      <w:r w:rsidR="00E7156D">
        <w:rPr>
          <w:sz w:val="27"/>
          <w:szCs w:val="27"/>
        </w:rPr>
        <w:t xml:space="preserve">ой </w:t>
      </w:r>
      <w:r w:rsidR="00E7156D" w:rsidRPr="00EF3ED1">
        <w:rPr>
          <w:sz w:val="27"/>
          <w:szCs w:val="27"/>
        </w:rPr>
        <w:t>организаци</w:t>
      </w:r>
      <w:r w:rsidR="00E7156D">
        <w:rPr>
          <w:sz w:val="27"/>
          <w:szCs w:val="27"/>
        </w:rPr>
        <w:t>ей</w:t>
      </w:r>
      <w:r w:rsidR="00816D00" w:rsidRPr="00816D00">
        <w:rPr>
          <w:sz w:val="27"/>
          <w:szCs w:val="27"/>
        </w:rPr>
        <w:t xml:space="preserve"> (АНО ВО «Сибирский институт бизнеса, управления и психологии»), а также 6 филиалов образовательных организаций высшего образования, находящихся на территории других субъектов Российской Федерации</w:t>
      </w:r>
      <w:r w:rsidRPr="00EF3ED1">
        <w:rPr>
          <w:sz w:val="27"/>
          <w:szCs w:val="27"/>
        </w:rPr>
        <w:t xml:space="preserve">. </w:t>
      </w:r>
    </w:p>
    <w:p w:rsidR="00C01CB1" w:rsidRPr="00EF3ED1" w:rsidRDefault="00C01CB1" w:rsidP="00816D00">
      <w:pPr>
        <w:ind w:firstLine="709"/>
        <w:jc w:val="both"/>
        <w:rPr>
          <w:sz w:val="27"/>
          <w:szCs w:val="27"/>
        </w:rPr>
      </w:pPr>
      <w:r w:rsidRPr="00EF3ED1">
        <w:rPr>
          <w:sz w:val="27"/>
          <w:szCs w:val="27"/>
        </w:rPr>
        <w:t xml:space="preserve">В Красноярске </w:t>
      </w:r>
      <w:r w:rsidR="004A5BD1">
        <w:rPr>
          <w:sz w:val="27"/>
          <w:szCs w:val="27"/>
        </w:rPr>
        <w:t xml:space="preserve">с </w:t>
      </w:r>
      <w:r w:rsidR="004A5BD1" w:rsidRPr="004A5BD1">
        <w:rPr>
          <w:sz w:val="27"/>
          <w:szCs w:val="27"/>
        </w:rPr>
        <w:t>2016 год</w:t>
      </w:r>
      <w:r w:rsidR="004A5BD1">
        <w:rPr>
          <w:sz w:val="27"/>
          <w:szCs w:val="27"/>
        </w:rPr>
        <w:t xml:space="preserve">а действует </w:t>
      </w:r>
      <w:r w:rsidR="00816D00" w:rsidRPr="00816D00">
        <w:rPr>
          <w:sz w:val="27"/>
          <w:szCs w:val="27"/>
        </w:rPr>
        <w:t>ФГБНУ «Федеральный исследовательский центр «Красноярский научный центр Сибирского отделения Российской академии наук»</w:t>
      </w:r>
      <w:r w:rsidR="004A5BD1">
        <w:rPr>
          <w:sz w:val="27"/>
          <w:szCs w:val="27"/>
        </w:rPr>
        <w:t>, создан</w:t>
      </w:r>
      <w:r w:rsidR="00EB7851">
        <w:rPr>
          <w:sz w:val="27"/>
          <w:szCs w:val="27"/>
        </w:rPr>
        <w:t>ный</w:t>
      </w:r>
      <w:r w:rsidR="004A5BD1">
        <w:rPr>
          <w:sz w:val="27"/>
          <w:szCs w:val="27"/>
        </w:rPr>
        <w:t xml:space="preserve"> </w:t>
      </w:r>
      <w:r w:rsidR="00816D00" w:rsidRPr="00816D00">
        <w:rPr>
          <w:sz w:val="27"/>
          <w:szCs w:val="27"/>
        </w:rPr>
        <w:t>пут</w:t>
      </w:r>
      <w:r w:rsidR="004A5BD1">
        <w:rPr>
          <w:sz w:val="27"/>
          <w:szCs w:val="27"/>
        </w:rPr>
        <w:t>ё</w:t>
      </w:r>
      <w:r w:rsidR="00816D00" w:rsidRPr="00816D00">
        <w:rPr>
          <w:sz w:val="27"/>
          <w:szCs w:val="27"/>
        </w:rPr>
        <w:t xml:space="preserve">м объединения научных институтов, находящихся на территории </w:t>
      </w:r>
      <w:r w:rsidR="00EB7851">
        <w:rPr>
          <w:sz w:val="27"/>
          <w:szCs w:val="27"/>
        </w:rPr>
        <w:t>края</w:t>
      </w:r>
      <w:r w:rsidR="00816D00" w:rsidRPr="00816D00">
        <w:rPr>
          <w:sz w:val="27"/>
          <w:szCs w:val="27"/>
        </w:rPr>
        <w:t xml:space="preserve">, </w:t>
      </w:r>
      <w:r w:rsidR="004A5BD1">
        <w:rPr>
          <w:sz w:val="27"/>
          <w:szCs w:val="27"/>
        </w:rPr>
        <w:t>и</w:t>
      </w:r>
      <w:r w:rsidR="00816D00" w:rsidRPr="00816D00">
        <w:rPr>
          <w:sz w:val="27"/>
          <w:szCs w:val="27"/>
        </w:rPr>
        <w:t xml:space="preserve"> реализу</w:t>
      </w:r>
      <w:r w:rsidR="004A5BD1">
        <w:rPr>
          <w:sz w:val="27"/>
          <w:szCs w:val="27"/>
        </w:rPr>
        <w:t>ющий</w:t>
      </w:r>
      <w:r w:rsidR="00816D00" w:rsidRPr="00816D00">
        <w:rPr>
          <w:sz w:val="27"/>
          <w:szCs w:val="27"/>
        </w:rPr>
        <w:t xml:space="preserve"> программы подготовки научно-педагогических кадров</w:t>
      </w:r>
      <w:r w:rsidR="004A5BD1" w:rsidRPr="004A5BD1">
        <w:rPr>
          <w:sz w:val="27"/>
          <w:szCs w:val="27"/>
        </w:rPr>
        <w:t xml:space="preserve"> и программы подготов</w:t>
      </w:r>
      <w:r w:rsidR="006E3F29">
        <w:rPr>
          <w:sz w:val="27"/>
          <w:szCs w:val="27"/>
        </w:rPr>
        <w:t>ки кадров высшей квалификации</w:t>
      </w:r>
      <w:r w:rsidR="00B26642">
        <w:rPr>
          <w:rStyle w:val="ae"/>
          <w:sz w:val="27"/>
          <w:szCs w:val="27"/>
        </w:rPr>
        <w:footnoteReference w:id="21"/>
      </w:r>
      <w:r w:rsidRPr="00EF3ED1">
        <w:rPr>
          <w:sz w:val="27"/>
          <w:szCs w:val="27"/>
        </w:rPr>
        <w:t xml:space="preserve">. </w:t>
      </w:r>
    </w:p>
    <w:p w:rsidR="00C01CB1" w:rsidRPr="00B038EC" w:rsidRDefault="00C01CB1" w:rsidP="00C01CB1">
      <w:pPr>
        <w:ind w:firstLine="708"/>
        <w:jc w:val="both"/>
        <w:rPr>
          <w:b/>
          <w:i/>
          <w:sz w:val="27"/>
          <w:szCs w:val="27"/>
        </w:rPr>
      </w:pPr>
      <w:r w:rsidRPr="00B038EC">
        <w:rPr>
          <w:b/>
          <w:i/>
          <w:sz w:val="27"/>
          <w:szCs w:val="27"/>
        </w:rPr>
        <w:t>Агентство труда и занятости населения Красноярского края</w:t>
      </w:r>
    </w:p>
    <w:p w:rsidR="00C01CB1" w:rsidRPr="00B038EC" w:rsidRDefault="00C01CB1" w:rsidP="00C01CB1">
      <w:pPr>
        <w:ind w:firstLine="708"/>
        <w:jc w:val="both"/>
        <w:rPr>
          <w:i/>
          <w:sz w:val="27"/>
          <w:szCs w:val="27"/>
        </w:rPr>
      </w:pPr>
      <w:r w:rsidRPr="00B038EC">
        <w:rPr>
          <w:i/>
          <w:sz w:val="27"/>
          <w:szCs w:val="27"/>
        </w:rPr>
        <w:t>Адрес: 660021, г. Красноярск, ул. Дубровинского, д. 110</w:t>
      </w:r>
      <w:r w:rsidR="00B832DA">
        <w:rPr>
          <w:i/>
          <w:sz w:val="27"/>
          <w:szCs w:val="27"/>
        </w:rPr>
        <w:t xml:space="preserve">, </w:t>
      </w:r>
      <w:r w:rsidR="00B832DA" w:rsidRPr="00B832DA">
        <w:rPr>
          <w:i/>
          <w:sz w:val="27"/>
          <w:szCs w:val="27"/>
        </w:rPr>
        <w:t>стр.</w:t>
      </w:r>
      <w:r w:rsidR="00B832DA">
        <w:rPr>
          <w:i/>
          <w:sz w:val="27"/>
          <w:szCs w:val="27"/>
        </w:rPr>
        <w:t xml:space="preserve"> </w:t>
      </w:r>
      <w:r w:rsidR="00B832DA" w:rsidRPr="00B832DA">
        <w:rPr>
          <w:i/>
          <w:sz w:val="27"/>
          <w:szCs w:val="27"/>
        </w:rPr>
        <w:t>2</w:t>
      </w:r>
    </w:p>
    <w:p w:rsidR="00C01CB1" w:rsidRPr="00B038EC" w:rsidRDefault="00C01CB1" w:rsidP="00C01CB1">
      <w:pPr>
        <w:ind w:firstLine="708"/>
        <w:jc w:val="both"/>
        <w:rPr>
          <w:i/>
          <w:sz w:val="27"/>
          <w:szCs w:val="27"/>
        </w:rPr>
      </w:pPr>
      <w:r w:rsidRPr="00B038EC">
        <w:rPr>
          <w:i/>
          <w:sz w:val="27"/>
          <w:szCs w:val="27"/>
        </w:rPr>
        <w:t>Тел.:8 (391) 221-98-27</w:t>
      </w:r>
    </w:p>
    <w:p w:rsidR="00C01CB1" w:rsidRPr="00B038EC" w:rsidRDefault="00C01CB1" w:rsidP="00C01CB1">
      <w:pPr>
        <w:ind w:firstLine="708"/>
        <w:jc w:val="both"/>
        <w:rPr>
          <w:i/>
          <w:sz w:val="27"/>
          <w:szCs w:val="27"/>
        </w:rPr>
      </w:pPr>
      <w:r>
        <w:rPr>
          <w:i/>
          <w:sz w:val="27"/>
          <w:szCs w:val="27"/>
        </w:rPr>
        <w:t>Телефон горячей линии: 8</w:t>
      </w:r>
      <w:r w:rsidR="00866C07">
        <w:rPr>
          <w:i/>
          <w:sz w:val="27"/>
          <w:szCs w:val="27"/>
        </w:rPr>
        <w:t xml:space="preserve"> (</w:t>
      </w:r>
      <w:r w:rsidRPr="00523ECD">
        <w:rPr>
          <w:i/>
          <w:sz w:val="27"/>
          <w:szCs w:val="27"/>
        </w:rPr>
        <w:t>800</w:t>
      </w:r>
      <w:r w:rsidR="00866C07">
        <w:rPr>
          <w:i/>
          <w:sz w:val="27"/>
          <w:szCs w:val="27"/>
        </w:rPr>
        <w:t>) </w:t>
      </w:r>
      <w:r w:rsidRPr="00523ECD">
        <w:rPr>
          <w:i/>
          <w:sz w:val="27"/>
          <w:szCs w:val="27"/>
        </w:rPr>
        <w:t>302</w:t>
      </w:r>
      <w:r w:rsidR="00866C07">
        <w:rPr>
          <w:i/>
          <w:sz w:val="27"/>
          <w:szCs w:val="27"/>
        </w:rPr>
        <w:t>-</w:t>
      </w:r>
      <w:r w:rsidRPr="00523ECD">
        <w:rPr>
          <w:i/>
          <w:sz w:val="27"/>
          <w:szCs w:val="27"/>
        </w:rPr>
        <w:t>19</w:t>
      </w:r>
      <w:r w:rsidR="00866C07">
        <w:rPr>
          <w:i/>
          <w:sz w:val="27"/>
          <w:szCs w:val="27"/>
        </w:rPr>
        <w:t>-</w:t>
      </w:r>
      <w:r w:rsidRPr="00523ECD">
        <w:rPr>
          <w:i/>
          <w:sz w:val="27"/>
          <w:szCs w:val="27"/>
        </w:rPr>
        <w:t>31</w:t>
      </w:r>
    </w:p>
    <w:p w:rsidR="00C01CB1" w:rsidRPr="00B038EC" w:rsidRDefault="00C01CB1" w:rsidP="00C01CB1">
      <w:pPr>
        <w:ind w:firstLine="708"/>
        <w:jc w:val="both"/>
        <w:rPr>
          <w:i/>
          <w:sz w:val="27"/>
          <w:szCs w:val="27"/>
        </w:rPr>
      </w:pPr>
      <w:r w:rsidRPr="00B038EC">
        <w:rPr>
          <w:i/>
          <w:sz w:val="27"/>
          <w:szCs w:val="27"/>
        </w:rPr>
        <w:t>Официальный Интернет-сайт: trud.krskstate.ru</w:t>
      </w:r>
    </w:p>
    <w:p w:rsidR="00C01CB1" w:rsidRPr="00B038EC" w:rsidRDefault="00C01CB1" w:rsidP="00C01CB1">
      <w:pPr>
        <w:ind w:firstLine="708"/>
        <w:jc w:val="both"/>
        <w:rPr>
          <w:i/>
          <w:sz w:val="27"/>
          <w:szCs w:val="27"/>
        </w:rPr>
      </w:pPr>
      <w:r w:rsidRPr="00B038EC">
        <w:rPr>
          <w:i/>
          <w:sz w:val="27"/>
          <w:szCs w:val="27"/>
        </w:rPr>
        <w:t>Адрес электронной почты: work-azn24@mail.ru</w:t>
      </w:r>
    </w:p>
    <w:p w:rsidR="004847B2" w:rsidRDefault="00C01CB1" w:rsidP="00C01CB1">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C01CB1" w:rsidRPr="002801D0" w:rsidRDefault="00C01CB1" w:rsidP="00C01CB1">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Красноярскому </w:t>
      </w:r>
      <w:r w:rsidRPr="002801D0">
        <w:rPr>
          <w:b/>
          <w:bCs/>
          <w:i/>
          <w:spacing w:val="-6"/>
          <w:sz w:val="27"/>
          <w:szCs w:val="27"/>
        </w:rPr>
        <w:t>краю</w:t>
      </w:r>
    </w:p>
    <w:p w:rsidR="00C01CB1" w:rsidRDefault="00C01CB1" w:rsidP="00C01CB1">
      <w:pPr>
        <w:ind w:left="708" w:firstLine="1"/>
        <w:jc w:val="both"/>
        <w:rPr>
          <w:i/>
          <w:sz w:val="27"/>
          <w:szCs w:val="27"/>
        </w:rPr>
      </w:pPr>
      <w:r>
        <w:rPr>
          <w:i/>
          <w:sz w:val="27"/>
          <w:szCs w:val="27"/>
        </w:rPr>
        <w:t>А</w:t>
      </w:r>
      <w:r w:rsidRPr="00B038EC">
        <w:rPr>
          <w:i/>
          <w:sz w:val="27"/>
          <w:szCs w:val="27"/>
        </w:rPr>
        <w:t>дрес: 660017, г. Красноярск, ул. Дзержинского, д. 18</w:t>
      </w:r>
    </w:p>
    <w:p w:rsidR="00C01CB1" w:rsidRDefault="00C01CB1" w:rsidP="00C01CB1">
      <w:pPr>
        <w:ind w:left="708" w:firstLine="1"/>
        <w:jc w:val="both"/>
        <w:rPr>
          <w:i/>
          <w:sz w:val="27"/>
          <w:szCs w:val="27"/>
        </w:rPr>
      </w:pPr>
      <w:r>
        <w:rPr>
          <w:i/>
          <w:sz w:val="27"/>
          <w:szCs w:val="27"/>
        </w:rPr>
        <w:t>(о</w:t>
      </w:r>
      <w:r w:rsidRPr="00284D7E">
        <w:rPr>
          <w:i/>
          <w:sz w:val="27"/>
          <w:szCs w:val="27"/>
        </w:rPr>
        <w:t>тделение по работе с соотечественниками, беженцами и вынужденными переселенцами отдела по вопросам гражданства</w:t>
      </w:r>
      <w:r>
        <w:rPr>
          <w:i/>
          <w:sz w:val="27"/>
          <w:szCs w:val="27"/>
        </w:rPr>
        <w:t>)</w:t>
      </w:r>
      <w:r w:rsidRPr="00B038EC">
        <w:rPr>
          <w:i/>
          <w:sz w:val="27"/>
          <w:szCs w:val="27"/>
        </w:rPr>
        <w:t xml:space="preserve"> 6600</w:t>
      </w:r>
      <w:r w:rsidR="00866C07">
        <w:rPr>
          <w:i/>
          <w:sz w:val="27"/>
          <w:szCs w:val="27"/>
        </w:rPr>
        <w:t>20</w:t>
      </w:r>
      <w:r w:rsidRPr="00B038EC">
        <w:rPr>
          <w:i/>
          <w:sz w:val="27"/>
          <w:szCs w:val="27"/>
        </w:rPr>
        <w:t xml:space="preserve">, г. Красноярск, </w:t>
      </w:r>
    </w:p>
    <w:p w:rsidR="00C01CB1" w:rsidRPr="00B038EC" w:rsidRDefault="00C01CB1" w:rsidP="00C01CB1">
      <w:pPr>
        <w:ind w:left="708" w:firstLine="1"/>
        <w:jc w:val="both"/>
        <w:rPr>
          <w:i/>
          <w:sz w:val="27"/>
          <w:szCs w:val="27"/>
        </w:rPr>
      </w:pPr>
      <w:r w:rsidRPr="00B038EC">
        <w:rPr>
          <w:i/>
          <w:sz w:val="27"/>
          <w:szCs w:val="27"/>
        </w:rPr>
        <w:t xml:space="preserve">ул. </w:t>
      </w:r>
      <w:r w:rsidR="00866C07">
        <w:rPr>
          <w:i/>
          <w:sz w:val="27"/>
          <w:szCs w:val="27"/>
        </w:rPr>
        <w:t>Мужества, д. 2</w:t>
      </w:r>
    </w:p>
    <w:p w:rsidR="00991253" w:rsidRDefault="00991253" w:rsidP="00C01CB1">
      <w:pPr>
        <w:ind w:firstLine="709"/>
        <w:jc w:val="both"/>
        <w:rPr>
          <w:i/>
          <w:sz w:val="27"/>
          <w:szCs w:val="27"/>
        </w:rPr>
      </w:pPr>
      <w:r>
        <w:rPr>
          <w:i/>
          <w:sz w:val="27"/>
          <w:szCs w:val="27"/>
        </w:rPr>
        <w:t xml:space="preserve">Тел.:8 (391) </w:t>
      </w:r>
      <w:r w:rsidR="00866C07" w:rsidRPr="00866C07">
        <w:rPr>
          <w:i/>
          <w:sz w:val="27"/>
          <w:szCs w:val="27"/>
        </w:rPr>
        <w:t>229-56-71, 229-56-72, 229-56-73, 229-56-74</w:t>
      </w:r>
    </w:p>
    <w:p w:rsidR="00C01CB1" w:rsidRPr="00B038EC" w:rsidRDefault="00C01CB1" w:rsidP="00C01CB1">
      <w:pPr>
        <w:ind w:firstLine="709"/>
        <w:jc w:val="both"/>
        <w:rPr>
          <w:i/>
          <w:sz w:val="27"/>
          <w:szCs w:val="27"/>
        </w:rPr>
      </w:pPr>
      <w:r w:rsidRPr="00284D7E">
        <w:rPr>
          <w:i/>
          <w:sz w:val="27"/>
          <w:szCs w:val="27"/>
        </w:rPr>
        <w:t>Телефон доверия: 8 (391) 245-96-46</w:t>
      </w:r>
    </w:p>
    <w:p w:rsidR="00C01CB1" w:rsidRPr="00B038EC" w:rsidRDefault="00C01CB1" w:rsidP="00C01CB1">
      <w:pPr>
        <w:ind w:firstLine="709"/>
        <w:jc w:val="both"/>
        <w:rPr>
          <w:i/>
          <w:sz w:val="27"/>
          <w:szCs w:val="27"/>
        </w:rPr>
      </w:pPr>
      <w:r w:rsidRPr="00B038EC">
        <w:rPr>
          <w:i/>
          <w:sz w:val="27"/>
          <w:szCs w:val="27"/>
        </w:rPr>
        <w:t>Официальный Интернет-сайт: https://24.мвд.рф</w:t>
      </w:r>
    </w:p>
    <w:p w:rsidR="00C01CB1" w:rsidRPr="004407C3" w:rsidRDefault="00C01CB1" w:rsidP="00C01CB1">
      <w:pPr>
        <w:ind w:firstLine="709"/>
        <w:jc w:val="both"/>
        <w:rPr>
          <w:sz w:val="27"/>
          <w:szCs w:val="27"/>
        </w:rPr>
      </w:pPr>
      <w:r w:rsidRPr="00B038EC">
        <w:rPr>
          <w:i/>
          <w:sz w:val="27"/>
          <w:szCs w:val="27"/>
        </w:rPr>
        <w:t>Адрес электронной почты: sootech124@mail.ru</w:t>
      </w:r>
    </w:p>
    <w:p w:rsidR="00C01CB1" w:rsidRDefault="00C01CB1" w:rsidP="00C01CB1">
      <w:pPr>
        <w:ind w:firstLine="709"/>
        <w:jc w:val="both"/>
        <w:rPr>
          <w:sz w:val="27"/>
          <w:szCs w:val="27"/>
        </w:rPr>
      </w:pPr>
    </w:p>
    <w:p w:rsidR="00F3357A" w:rsidRDefault="00F3357A" w:rsidP="00C01CB1">
      <w:pPr>
        <w:ind w:firstLine="709"/>
        <w:jc w:val="both"/>
        <w:rPr>
          <w:sz w:val="27"/>
          <w:szCs w:val="27"/>
        </w:rPr>
      </w:pPr>
    </w:p>
    <w:p w:rsidR="006D107F" w:rsidRDefault="006D107F" w:rsidP="00C01CB1">
      <w:pPr>
        <w:ind w:firstLine="709"/>
        <w:jc w:val="both"/>
        <w:rPr>
          <w:sz w:val="27"/>
          <w:szCs w:val="27"/>
        </w:rPr>
      </w:pPr>
    </w:p>
    <w:p w:rsidR="006D107F" w:rsidRDefault="006D107F" w:rsidP="00C01CB1">
      <w:pPr>
        <w:ind w:firstLine="709"/>
        <w:jc w:val="both"/>
        <w:rPr>
          <w:sz w:val="27"/>
          <w:szCs w:val="27"/>
        </w:rPr>
      </w:pPr>
    </w:p>
    <w:p w:rsidR="00C01CB1" w:rsidRPr="003F7A4B" w:rsidRDefault="00C01CB1" w:rsidP="00F3357A">
      <w:pPr>
        <w:rPr>
          <w:b/>
        </w:rPr>
      </w:pPr>
      <w:r w:rsidRPr="003F7A4B">
        <w:rPr>
          <w:b/>
        </w:rPr>
        <w:lastRenderedPageBreak/>
        <w:t>ПЕРМСКИЙ КРАЙ</w:t>
      </w:r>
    </w:p>
    <w:p w:rsidR="00C01CB1" w:rsidRPr="00091DF8" w:rsidRDefault="00C01CB1" w:rsidP="00C01CB1">
      <w:pPr>
        <w:rPr>
          <w:i/>
          <w:iCs/>
          <w:sz w:val="27"/>
          <w:szCs w:val="27"/>
        </w:rPr>
      </w:pPr>
      <w:r w:rsidRPr="00091DF8">
        <w:rPr>
          <w:sz w:val="27"/>
          <w:szCs w:val="27"/>
        </w:rPr>
        <w:t>(</w:t>
      </w:r>
      <w:r w:rsidRPr="00091DF8">
        <w:rPr>
          <w:i/>
          <w:iCs/>
          <w:sz w:val="27"/>
          <w:szCs w:val="27"/>
        </w:rPr>
        <w:t>региональная программа переселения согласована</w:t>
      </w:r>
    </w:p>
    <w:p w:rsidR="00C01CB1" w:rsidRPr="00091DF8" w:rsidRDefault="00C01CB1" w:rsidP="00C01CB1">
      <w:pPr>
        <w:rPr>
          <w:i/>
          <w:iCs/>
          <w:sz w:val="27"/>
          <w:szCs w:val="27"/>
        </w:rPr>
      </w:pPr>
      <w:r w:rsidRPr="00091DF8">
        <w:rPr>
          <w:i/>
          <w:iCs/>
          <w:sz w:val="27"/>
          <w:szCs w:val="27"/>
        </w:rPr>
        <w:t>распоряжением Правительства Российской Федерации</w:t>
      </w:r>
    </w:p>
    <w:p w:rsidR="00C01CB1" w:rsidRDefault="00C01CB1" w:rsidP="00C01CB1">
      <w:pPr>
        <w:rPr>
          <w:i/>
          <w:iCs/>
          <w:sz w:val="27"/>
          <w:szCs w:val="27"/>
        </w:rPr>
      </w:pPr>
      <w:r w:rsidRPr="00091DF8">
        <w:rPr>
          <w:i/>
          <w:iCs/>
          <w:sz w:val="27"/>
          <w:szCs w:val="27"/>
        </w:rPr>
        <w:t>от 9 июня 2014 г. № 1008-р</w:t>
      </w:r>
      <w:r w:rsidR="00DE333D">
        <w:rPr>
          <w:i/>
          <w:iCs/>
          <w:sz w:val="27"/>
          <w:szCs w:val="27"/>
        </w:rPr>
        <w:t xml:space="preserve"> (</w:t>
      </w:r>
      <w:r w:rsidR="000A0700">
        <w:rPr>
          <w:i/>
          <w:iCs/>
          <w:sz w:val="27"/>
          <w:szCs w:val="27"/>
        </w:rPr>
        <w:t>в ред. от 28 февраля 2019 г. № 300-р</w:t>
      </w:r>
      <w:r w:rsidRPr="00091DF8">
        <w:rPr>
          <w:i/>
          <w:iCs/>
          <w:sz w:val="27"/>
          <w:szCs w:val="27"/>
        </w:rPr>
        <w:t>)</w:t>
      </w:r>
    </w:p>
    <w:p w:rsidR="00C01CB1" w:rsidRPr="00091DF8" w:rsidRDefault="00C01CB1" w:rsidP="00C01CB1">
      <w:pPr>
        <w:rPr>
          <w:b/>
          <w:sz w:val="27"/>
          <w:szCs w:val="27"/>
        </w:rPr>
      </w:pPr>
    </w:p>
    <w:p w:rsidR="00C01CB1" w:rsidRPr="00091DF8" w:rsidRDefault="00C01CB1" w:rsidP="00C01CB1">
      <w:pPr>
        <w:ind w:firstLine="709"/>
        <w:jc w:val="both"/>
        <w:rPr>
          <w:b/>
          <w:sz w:val="27"/>
          <w:szCs w:val="27"/>
        </w:rPr>
      </w:pPr>
      <w:r w:rsidRPr="00091DF8">
        <w:rPr>
          <w:b/>
          <w:sz w:val="27"/>
          <w:szCs w:val="27"/>
        </w:rPr>
        <w:t xml:space="preserve">Краткое описание территории вселения </w:t>
      </w:r>
    </w:p>
    <w:p w:rsidR="00C01CB1" w:rsidRPr="00924F07" w:rsidRDefault="00C01CB1" w:rsidP="00C01CB1">
      <w:pPr>
        <w:ind w:firstLine="709"/>
        <w:jc w:val="both"/>
        <w:rPr>
          <w:sz w:val="27"/>
          <w:szCs w:val="27"/>
        </w:rPr>
      </w:pPr>
      <w:r w:rsidRPr="00924F07">
        <w:rPr>
          <w:sz w:val="27"/>
          <w:szCs w:val="27"/>
        </w:rPr>
        <w:t>Территорией вселения является весь Пермский край.</w:t>
      </w:r>
    </w:p>
    <w:p w:rsidR="00C01CB1" w:rsidRDefault="00C01CB1" w:rsidP="00C01CB1">
      <w:pPr>
        <w:ind w:firstLine="709"/>
        <w:jc w:val="both"/>
        <w:rPr>
          <w:color w:val="000000"/>
          <w:sz w:val="27"/>
          <w:szCs w:val="27"/>
        </w:rPr>
      </w:pPr>
      <w:r w:rsidRPr="00924F07">
        <w:rPr>
          <w:color w:val="000000"/>
          <w:sz w:val="27"/>
          <w:szCs w:val="27"/>
        </w:rPr>
        <w:t>Пермский край входит в состав Приволжского федерального округа и</w:t>
      </w:r>
      <w:r>
        <w:rPr>
          <w:color w:val="000000"/>
          <w:sz w:val="27"/>
          <w:szCs w:val="27"/>
        </w:rPr>
        <w:t> </w:t>
      </w:r>
      <w:r w:rsidRPr="00924F07">
        <w:rPr>
          <w:sz w:val="27"/>
          <w:szCs w:val="27"/>
          <w:shd w:val="clear" w:color="auto" w:fill="FFFFFF"/>
        </w:rPr>
        <w:t xml:space="preserve">расположен </w:t>
      </w:r>
      <w:r>
        <w:rPr>
          <w:color w:val="000000"/>
          <w:sz w:val="27"/>
          <w:szCs w:val="27"/>
        </w:rPr>
        <w:t>на востоке В</w:t>
      </w:r>
      <w:r w:rsidRPr="00924F07">
        <w:rPr>
          <w:color w:val="000000"/>
          <w:sz w:val="27"/>
          <w:szCs w:val="27"/>
        </w:rPr>
        <w:t xml:space="preserve">осточно-Европейской равнины и </w:t>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западных склонах Среднего и</w:t>
      </w:r>
      <w:r w:rsidR="00A525DF">
        <w:rPr>
          <w:sz w:val="27"/>
          <w:szCs w:val="27"/>
          <w:shd w:val="clear" w:color="auto" w:fill="FFFFFF"/>
        </w:rPr>
        <w:t xml:space="preserve"> </w:t>
      </w:r>
      <w:r w:rsidRPr="00924F07">
        <w:rPr>
          <w:sz w:val="27"/>
          <w:szCs w:val="27"/>
          <w:shd w:val="clear" w:color="auto" w:fill="FFFFFF"/>
        </w:rPr>
        <w:t>Северного Урала, на</w:t>
      </w:r>
      <w:r w:rsidR="00A525DF">
        <w:rPr>
          <w:sz w:val="27"/>
          <w:szCs w:val="27"/>
          <w:shd w:val="clear" w:color="auto" w:fill="FFFFFF"/>
        </w:rPr>
        <w:t xml:space="preserve"> </w:t>
      </w:r>
      <w:r w:rsidRPr="00924F07">
        <w:rPr>
          <w:sz w:val="27"/>
          <w:szCs w:val="27"/>
          <w:shd w:val="clear" w:color="auto" w:fill="FFFFFF"/>
        </w:rPr>
        <w:t>стыке двух частей света – Европы и Азии.</w:t>
      </w:r>
      <w:r>
        <w:rPr>
          <w:sz w:val="27"/>
          <w:szCs w:val="27"/>
          <w:shd w:val="clear" w:color="auto" w:fill="FFFFFF"/>
        </w:rPr>
        <w:br/>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севере граничит с</w:t>
      </w:r>
      <w:r w:rsidR="00A525DF">
        <w:rPr>
          <w:sz w:val="27"/>
          <w:szCs w:val="27"/>
          <w:shd w:val="clear" w:color="auto" w:fill="FFFFFF"/>
        </w:rPr>
        <w:t xml:space="preserve"> </w:t>
      </w:r>
      <w:r w:rsidRPr="00924F07">
        <w:rPr>
          <w:sz w:val="27"/>
          <w:szCs w:val="27"/>
          <w:shd w:val="clear" w:color="auto" w:fill="FFFFFF"/>
        </w:rPr>
        <w:t>республикой Коми, на</w:t>
      </w:r>
      <w:r w:rsidR="00A525DF">
        <w:rPr>
          <w:sz w:val="27"/>
          <w:szCs w:val="27"/>
          <w:shd w:val="clear" w:color="auto" w:fill="FFFFFF"/>
        </w:rPr>
        <w:t xml:space="preserve"> </w:t>
      </w:r>
      <w:r w:rsidRPr="00924F07">
        <w:rPr>
          <w:sz w:val="27"/>
          <w:szCs w:val="27"/>
          <w:shd w:val="clear" w:color="auto" w:fill="FFFFFF"/>
        </w:rPr>
        <w:t xml:space="preserve">западе – с Кировской областью </w:t>
      </w:r>
      <w:r>
        <w:rPr>
          <w:sz w:val="27"/>
          <w:szCs w:val="27"/>
          <w:shd w:val="clear" w:color="auto" w:fill="FFFFFF"/>
        </w:rPr>
        <w:br/>
      </w:r>
      <w:r w:rsidRPr="00924F07">
        <w:rPr>
          <w:sz w:val="27"/>
          <w:szCs w:val="27"/>
          <w:shd w:val="clear" w:color="auto" w:fill="FFFFFF"/>
        </w:rPr>
        <w:t>и</w:t>
      </w:r>
      <w:r w:rsidR="00A525DF">
        <w:rPr>
          <w:sz w:val="27"/>
          <w:szCs w:val="27"/>
          <w:shd w:val="clear" w:color="auto" w:fill="FFFFFF"/>
        </w:rPr>
        <w:t xml:space="preserve"> </w:t>
      </w:r>
      <w:r w:rsidRPr="00924F07">
        <w:rPr>
          <w:sz w:val="27"/>
          <w:szCs w:val="27"/>
          <w:shd w:val="clear" w:color="auto" w:fill="FFFFFF"/>
        </w:rPr>
        <w:t>Удмуртией, на</w:t>
      </w:r>
      <w:r w:rsidR="00A525DF">
        <w:rPr>
          <w:sz w:val="27"/>
          <w:szCs w:val="27"/>
          <w:shd w:val="clear" w:color="auto" w:fill="FFFFFF"/>
        </w:rPr>
        <w:t xml:space="preserve"> </w:t>
      </w:r>
      <w:r w:rsidRPr="00924F07">
        <w:rPr>
          <w:sz w:val="27"/>
          <w:szCs w:val="27"/>
          <w:shd w:val="clear" w:color="auto" w:fill="FFFFFF"/>
        </w:rPr>
        <w:t xml:space="preserve">юге </w:t>
      </w:r>
      <w:r>
        <w:rPr>
          <w:sz w:val="27"/>
          <w:szCs w:val="27"/>
          <w:shd w:val="clear" w:color="auto" w:fill="FFFFFF"/>
        </w:rPr>
        <w:t xml:space="preserve">– </w:t>
      </w:r>
      <w:r w:rsidRPr="00924F07">
        <w:rPr>
          <w:sz w:val="27"/>
          <w:szCs w:val="27"/>
          <w:shd w:val="clear" w:color="auto" w:fill="FFFFFF"/>
        </w:rPr>
        <w:t>с</w:t>
      </w:r>
      <w:r w:rsidR="00A525DF">
        <w:rPr>
          <w:sz w:val="27"/>
          <w:szCs w:val="27"/>
          <w:shd w:val="clear" w:color="auto" w:fill="FFFFFF"/>
        </w:rPr>
        <w:t xml:space="preserve"> </w:t>
      </w:r>
      <w:r w:rsidRPr="00924F07">
        <w:rPr>
          <w:sz w:val="27"/>
          <w:szCs w:val="27"/>
          <w:shd w:val="clear" w:color="auto" w:fill="FFFFFF"/>
        </w:rPr>
        <w:t>Башкирией, на</w:t>
      </w:r>
      <w:r w:rsidR="00A525DF">
        <w:rPr>
          <w:sz w:val="27"/>
          <w:szCs w:val="27"/>
          <w:shd w:val="clear" w:color="auto" w:fill="FFFFFF"/>
        </w:rPr>
        <w:t xml:space="preserve"> </w:t>
      </w:r>
      <w:r w:rsidRPr="00924F07">
        <w:rPr>
          <w:sz w:val="27"/>
          <w:szCs w:val="27"/>
          <w:shd w:val="clear" w:color="auto" w:fill="FFFFFF"/>
        </w:rPr>
        <w:t>востоке</w:t>
      </w:r>
      <w:r w:rsidR="00A525DF">
        <w:rPr>
          <w:sz w:val="27"/>
          <w:szCs w:val="27"/>
          <w:shd w:val="clear" w:color="auto" w:fill="FFFFFF"/>
        </w:rPr>
        <w:t xml:space="preserve"> </w:t>
      </w:r>
      <w:r w:rsidRPr="00924F07">
        <w:rPr>
          <w:sz w:val="27"/>
          <w:szCs w:val="27"/>
          <w:shd w:val="clear" w:color="auto" w:fill="FFFFFF"/>
        </w:rPr>
        <w:t>– со</w:t>
      </w:r>
      <w:r w:rsidR="006B2553">
        <w:rPr>
          <w:sz w:val="27"/>
          <w:szCs w:val="27"/>
          <w:shd w:val="clear" w:color="auto" w:fill="FFFFFF"/>
        </w:rPr>
        <w:t xml:space="preserve"> </w:t>
      </w:r>
      <w:r w:rsidRPr="00924F07">
        <w:rPr>
          <w:sz w:val="27"/>
          <w:szCs w:val="27"/>
          <w:shd w:val="clear" w:color="auto" w:fill="FFFFFF"/>
        </w:rPr>
        <w:t xml:space="preserve">Свердловской областью. </w:t>
      </w:r>
      <w:r w:rsidRPr="00924F07">
        <w:rPr>
          <w:color w:val="000000"/>
          <w:sz w:val="27"/>
          <w:szCs w:val="27"/>
        </w:rPr>
        <w:t>Площадь территории региона составляет 160,2</w:t>
      </w:r>
      <w:r w:rsidR="00F53386">
        <w:rPr>
          <w:color w:val="000000"/>
          <w:sz w:val="27"/>
          <w:szCs w:val="27"/>
        </w:rPr>
        <w:t xml:space="preserve"> </w:t>
      </w:r>
      <w:r w:rsidRPr="00924F07">
        <w:rPr>
          <w:color w:val="000000"/>
          <w:sz w:val="27"/>
          <w:szCs w:val="27"/>
        </w:rPr>
        <w:t>тыс. км</w:t>
      </w:r>
      <w:r>
        <w:rPr>
          <w:color w:val="000000"/>
          <w:sz w:val="27"/>
          <w:szCs w:val="27"/>
          <w:vertAlign w:val="superscript"/>
        </w:rPr>
        <w:t>2</w:t>
      </w:r>
      <w:r w:rsidRPr="00924F07">
        <w:rPr>
          <w:color w:val="000000"/>
          <w:sz w:val="27"/>
          <w:szCs w:val="27"/>
        </w:rPr>
        <w:t xml:space="preserve">. Столица края – </w:t>
      </w:r>
      <w:r>
        <w:rPr>
          <w:color w:val="000000"/>
          <w:sz w:val="27"/>
          <w:szCs w:val="27"/>
        </w:rPr>
        <w:br/>
      </w:r>
      <w:r w:rsidRPr="00924F07">
        <w:rPr>
          <w:color w:val="000000"/>
          <w:sz w:val="27"/>
          <w:szCs w:val="27"/>
        </w:rPr>
        <w:t>город Пермь</w:t>
      </w:r>
      <w:r w:rsidR="00275AB1">
        <w:rPr>
          <w:color w:val="000000"/>
          <w:sz w:val="27"/>
          <w:szCs w:val="27"/>
        </w:rPr>
        <w:t>, расстояние до Москвы составляет 1 386 км.</w:t>
      </w:r>
    </w:p>
    <w:p w:rsidR="006050B5" w:rsidRPr="00924F07" w:rsidRDefault="006050B5" w:rsidP="006050B5">
      <w:pPr>
        <w:ind w:firstLine="709"/>
        <w:jc w:val="both"/>
        <w:rPr>
          <w:b/>
          <w:bCs/>
          <w:i/>
          <w:iCs/>
          <w:sz w:val="27"/>
          <w:szCs w:val="27"/>
        </w:rPr>
      </w:pPr>
      <w:r w:rsidRPr="00924F07">
        <w:rPr>
          <w:sz w:val="27"/>
          <w:szCs w:val="27"/>
        </w:rPr>
        <w:t xml:space="preserve">В состав </w:t>
      </w:r>
      <w:r w:rsidR="00BB6A5B" w:rsidRPr="00924F07">
        <w:rPr>
          <w:color w:val="000000"/>
          <w:sz w:val="27"/>
          <w:szCs w:val="27"/>
        </w:rPr>
        <w:t>Пермск</w:t>
      </w:r>
      <w:r w:rsidR="00BB6A5B">
        <w:rPr>
          <w:color w:val="000000"/>
          <w:sz w:val="27"/>
          <w:szCs w:val="27"/>
        </w:rPr>
        <w:t>ого</w:t>
      </w:r>
      <w:r w:rsidR="00BB6A5B" w:rsidRPr="00924F07">
        <w:rPr>
          <w:color w:val="000000"/>
          <w:sz w:val="27"/>
          <w:szCs w:val="27"/>
        </w:rPr>
        <w:t xml:space="preserve"> </w:t>
      </w:r>
      <w:r w:rsidRPr="00924F07">
        <w:rPr>
          <w:sz w:val="27"/>
          <w:szCs w:val="27"/>
        </w:rPr>
        <w:t>края входит территория с особым статусом</w:t>
      </w:r>
      <w:r>
        <w:rPr>
          <w:sz w:val="27"/>
          <w:szCs w:val="27"/>
        </w:rPr>
        <w:t xml:space="preserve"> </w:t>
      </w:r>
      <w:r w:rsidRPr="00924F07">
        <w:rPr>
          <w:sz w:val="27"/>
          <w:szCs w:val="27"/>
        </w:rPr>
        <w:t xml:space="preserve">– </w:t>
      </w:r>
      <w:r w:rsidR="00BB6A5B">
        <w:rPr>
          <w:sz w:val="27"/>
          <w:szCs w:val="27"/>
        </w:rPr>
        <w:br/>
      </w:r>
      <w:r w:rsidRPr="00924F07">
        <w:rPr>
          <w:sz w:val="27"/>
          <w:szCs w:val="27"/>
        </w:rPr>
        <w:t>Коми-Пермяцкий округ.</w:t>
      </w:r>
    </w:p>
    <w:p w:rsidR="00C01CB1" w:rsidRPr="00246E2B" w:rsidRDefault="00C01CB1" w:rsidP="00C01CB1">
      <w:pPr>
        <w:ind w:firstLine="709"/>
        <w:jc w:val="both"/>
        <w:rPr>
          <w:sz w:val="27"/>
          <w:szCs w:val="27"/>
        </w:rPr>
      </w:pPr>
      <w:r w:rsidRPr="00924F07">
        <w:rPr>
          <w:sz w:val="27"/>
          <w:szCs w:val="27"/>
        </w:rPr>
        <w:t>Климат умеренно-континентальный.</w:t>
      </w:r>
      <w:r w:rsidR="00A525DF">
        <w:rPr>
          <w:sz w:val="27"/>
          <w:szCs w:val="27"/>
        </w:rPr>
        <w:t xml:space="preserve"> </w:t>
      </w:r>
      <w:r w:rsidRPr="00E65061">
        <w:rPr>
          <w:sz w:val="27"/>
          <w:szCs w:val="27"/>
        </w:rPr>
        <w:t>Зима начинается в</w:t>
      </w:r>
      <w:r w:rsidR="00A525DF" w:rsidRPr="00E65061">
        <w:rPr>
          <w:sz w:val="27"/>
          <w:szCs w:val="27"/>
        </w:rPr>
        <w:t xml:space="preserve"> </w:t>
      </w:r>
      <w:r w:rsidRPr="00E65061">
        <w:rPr>
          <w:sz w:val="27"/>
          <w:szCs w:val="27"/>
        </w:rPr>
        <w:t>ноябре и часто бывает продолжительной, снежный покров обычно держится до</w:t>
      </w:r>
      <w:r w:rsidR="00A525DF" w:rsidRPr="00E65061">
        <w:rPr>
          <w:sz w:val="27"/>
          <w:szCs w:val="27"/>
        </w:rPr>
        <w:t xml:space="preserve"> </w:t>
      </w:r>
      <w:r w:rsidRPr="00E65061">
        <w:rPr>
          <w:sz w:val="27"/>
          <w:szCs w:val="27"/>
        </w:rPr>
        <w:t>апреля. Толщина снега к</w:t>
      </w:r>
      <w:r w:rsidR="00A525DF" w:rsidRPr="00E65061">
        <w:rPr>
          <w:sz w:val="27"/>
          <w:szCs w:val="27"/>
        </w:rPr>
        <w:t xml:space="preserve"> </w:t>
      </w:r>
      <w:r w:rsidRPr="00E65061">
        <w:rPr>
          <w:sz w:val="27"/>
          <w:szCs w:val="27"/>
        </w:rPr>
        <w:t xml:space="preserve">марту достигает 80-90 см. Средняя температура января </w:t>
      </w:r>
      <w:r w:rsidR="00E65061" w:rsidRPr="00E65061">
        <w:rPr>
          <w:sz w:val="27"/>
          <w:szCs w:val="27"/>
        </w:rPr>
        <w:t xml:space="preserve">на северо-востоке края </w:t>
      </w:r>
      <w:r w:rsidRPr="00E65061">
        <w:rPr>
          <w:sz w:val="27"/>
          <w:szCs w:val="27"/>
        </w:rPr>
        <w:t>составляет -1</w:t>
      </w:r>
      <w:r w:rsidR="00E65061" w:rsidRPr="00E65061">
        <w:rPr>
          <w:sz w:val="27"/>
          <w:szCs w:val="27"/>
        </w:rPr>
        <w:t>8,5</w:t>
      </w:r>
      <w:r w:rsidRPr="00E65061">
        <w:rPr>
          <w:sz w:val="27"/>
          <w:szCs w:val="27"/>
        </w:rPr>
        <w:t>°C</w:t>
      </w:r>
      <w:r w:rsidR="00E65061" w:rsidRPr="00E65061">
        <w:rPr>
          <w:sz w:val="27"/>
          <w:szCs w:val="27"/>
        </w:rPr>
        <w:t>, на юго-западе –</w:t>
      </w:r>
      <w:r w:rsidR="00E65061">
        <w:rPr>
          <w:sz w:val="27"/>
          <w:szCs w:val="27"/>
        </w:rPr>
        <w:t xml:space="preserve"> </w:t>
      </w:r>
      <w:r w:rsidR="00E65061" w:rsidRPr="00E65061">
        <w:rPr>
          <w:sz w:val="27"/>
          <w:szCs w:val="27"/>
        </w:rPr>
        <w:t>-15°C</w:t>
      </w:r>
      <w:r w:rsidRPr="00E65061">
        <w:rPr>
          <w:sz w:val="27"/>
          <w:szCs w:val="27"/>
        </w:rPr>
        <w:t xml:space="preserve">. Бывают суровые холодные зимы </w:t>
      </w:r>
      <w:r w:rsidR="00114491">
        <w:rPr>
          <w:sz w:val="27"/>
          <w:szCs w:val="27"/>
        </w:rPr>
        <w:br/>
      </w:r>
      <w:r w:rsidRPr="00E65061">
        <w:rPr>
          <w:sz w:val="27"/>
          <w:szCs w:val="27"/>
        </w:rPr>
        <w:t>с сильными ветрами, когда абсолютный минимум</w:t>
      </w:r>
      <w:r w:rsidRPr="00FA3134">
        <w:rPr>
          <w:color w:val="000000"/>
          <w:sz w:val="27"/>
          <w:szCs w:val="27"/>
        </w:rPr>
        <w:t xml:space="preserve"> температуры на севере </w:t>
      </w:r>
      <w:r w:rsidR="00A30160">
        <w:rPr>
          <w:color w:val="000000"/>
          <w:sz w:val="27"/>
          <w:szCs w:val="27"/>
        </w:rPr>
        <w:t>региона</w:t>
      </w:r>
      <w:r w:rsidRPr="00FA3134">
        <w:rPr>
          <w:color w:val="000000"/>
          <w:sz w:val="27"/>
          <w:szCs w:val="27"/>
        </w:rPr>
        <w:t xml:space="preserve"> достигает -53°C. </w:t>
      </w:r>
      <w:r w:rsidRPr="00DB0FEE">
        <w:rPr>
          <w:sz w:val="27"/>
          <w:szCs w:val="27"/>
          <w:shd w:val="clear" w:color="auto" w:fill="FFFFFF"/>
        </w:rPr>
        <w:t xml:space="preserve">Средняя температура </w:t>
      </w:r>
      <w:r w:rsidRPr="00114491">
        <w:rPr>
          <w:sz w:val="27"/>
          <w:szCs w:val="27"/>
        </w:rPr>
        <w:t xml:space="preserve">июля </w:t>
      </w:r>
      <w:r w:rsidR="00114491" w:rsidRPr="00114491">
        <w:rPr>
          <w:sz w:val="27"/>
          <w:szCs w:val="27"/>
        </w:rPr>
        <w:t>на северо-востоке</w:t>
      </w:r>
      <w:r w:rsidR="00A30160">
        <w:rPr>
          <w:sz w:val="27"/>
          <w:szCs w:val="27"/>
          <w:shd w:val="clear" w:color="auto" w:fill="FFFFFF"/>
        </w:rPr>
        <w:t xml:space="preserve"> составляет</w:t>
      </w:r>
      <w:r w:rsidRPr="00DB0FEE">
        <w:rPr>
          <w:sz w:val="27"/>
          <w:szCs w:val="27"/>
          <w:shd w:val="clear" w:color="auto" w:fill="FFFFFF"/>
        </w:rPr>
        <w:t xml:space="preserve"> +15°C</w:t>
      </w:r>
      <w:r w:rsidR="00114491">
        <w:rPr>
          <w:sz w:val="27"/>
          <w:szCs w:val="27"/>
          <w:shd w:val="clear" w:color="auto" w:fill="FFFFFF"/>
        </w:rPr>
        <w:t xml:space="preserve">, </w:t>
      </w:r>
      <w:r w:rsidR="00A30160">
        <w:rPr>
          <w:sz w:val="27"/>
          <w:szCs w:val="27"/>
          <w:shd w:val="clear" w:color="auto" w:fill="FFFFFF"/>
        </w:rPr>
        <w:br/>
      </w:r>
      <w:r w:rsidR="00114491" w:rsidRPr="00CA2773">
        <w:t xml:space="preserve">на </w:t>
      </w:r>
      <w:r w:rsidR="00114491" w:rsidRPr="00246E2B">
        <w:rPr>
          <w:sz w:val="27"/>
          <w:szCs w:val="27"/>
        </w:rPr>
        <w:t>юго-западе – +18,5°C</w:t>
      </w:r>
      <w:r w:rsidRPr="00246E2B">
        <w:rPr>
          <w:sz w:val="27"/>
          <w:szCs w:val="27"/>
        </w:rPr>
        <w:t xml:space="preserve">, </w:t>
      </w:r>
      <w:r w:rsidR="00114491" w:rsidRPr="00246E2B">
        <w:rPr>
          <w:sz w:val="27"/>
          <w:szCs w:val="27"/>
        </w:rPr>
        <w:t xml:space="preserve">абсолютный </w:t>
      </w:r>
      <w:r w:rsidRPr="00246E2B">
        <w:rPr>
          <w:sz w:val="27"/>
          <w:szCs w:val="27"/>
        </w:rPr>
        <w:t xml:space="preserve">максимум температуры достигает +38°C. </w:t>
      </w:r>
    </w:p>
    <w:p w:rsidR="00246E2B" w:rsidRPr="00246E2B" w:rsidRDefault="00246E2B" w:rsidP="00C01CB1">
      <w:pPr>
        <w:ind w:firstLine="709"/>
        <w:jc w:val="both"/>
        <w:rPr>
          <w:sz w:val="27"/>
          <w:szCs w:val="27"/>
        </w:rPr>
      </w:pPr>
      <w:r w:rsidRPr="00246E2B">
        <w:rPr>
          <w:sz w:val="27"/>
          <w:szCs w:val="27"/>
        </w:rPr>
        <w:t>Главной особенностью рельефа региона являются Уральские горы, наиболее высокие из них находятся в хребте Тулымский камень (1 469 м). На месте современных Уральских гор плескалось древнее Пермское море. Из донных отложений моря сформировались современные породы и полезные ископаемые</w:t>
      </w:r>
      <w:r w:rsidR="008F4501">
        <w:rPr>
          <w:sz w:val="27"/>
          <w:szCs w:val="27"/>
        </w:rPr>
        <w:t xml:space="preserve">: </w:t>
      </w:r>
      <w:r w:rsidR="008F4501" w:rsidRPr="008F4501">
        <w:rPr>
          <w:sz w:val="27"/>
          <w:szCs w:val="27"/>
        </w:rPr>
        <w:t>известняки, ангидриты, гипсы, соли, нефть, уголь</w:t>
      </w:r>
      <w:r w:rsidRPr="00246E2B">
        <w:rPr>
          <w:sz w:val="27"/>
          <w:szCs w:val="27"/>
        </w:rPr>
        <w:t>.</w:t>
      </w:r>
    </w:p>
    <w:p w:rsidR="00002B0B" w:rsidRPr="00246E2B" w:rsidRDefault="00246E2B" w:rsidP="00002B0B">
      <w:pPr>
        <w:ind w:firstLine="709"/>
        <w:jc w:val="both"/>
        <w:rPr>
          <w:sz w:val="27"/>
          <w:szCs w:val="27"/>
        </w:rPr>
      </w:pPr>
      <w:r w:rsidRPr="00246E2B">
        <w:rPr>
          <w:sz w:val="27"/>
          <w:szCs w:val="27"/>
        </w:rPr>
        <w:t xml:space="preserve">По обеспеченности водными ресурсами Пермский край занимает 1-е место </w:t>
      </w:r>
      <w:r>
        <w:rPr>
          <w:sz w:val="27"/>
          <w:szCs w:val="27"/>
        </w:rPr>
        <w:br/>
      </w:r>
      <w:r w:rsidRPr="00246E2B">
        <w:rPr>
          <w:sz w:val="27"/>
          <w:szCs w:val="27"/>
        </w:rPr>
        <w:t>на Урале</w:t>
      </w:r>
      <w:r>
        <w:rPr>
          <w:sz w:val="27"/>
          <w:szCs w:val="27"/>
        </w:rPr>
        <w:t xml:space="preserve">. </w:t>
      </w:r>
      <w:r w:rsidRPr="00246E2B">
        <w:rPr>
          <w:sz w:val="27"/>
          <w:szCs w:val="27"/>
        </w:rPr>
        <w:t>Территория региона почти полностью расположена</w:t>
      </w:r>
      <w:r>
        <w:rPr>
          <w:sz w:val="27"/>
          <w:szCs w:val="27"/>
        </w:rPr>
        <w:t xml:space="preserve"> </w:t>
      </w:r>
      <w:r w:rsidRPr="00246E2B">
        <w:rPr>
          <w:sz w:val="27"/>
          <w:szCs w:val="27"/>
        </w:rPr>
        <w:t>в бассейне реки Кама</w:t>
      </w:r>
      <w:r>
        <w:rPr>
          <w:sz w:val="27"/>
          <w:szCs w:val="27"/>
        </w:rPr>
        <w:t> </w:t>
      </w:r>
      <w:r w:rsidRPr="00246E2B">
        <w:rPr>
          <w:sz w:val="27"/>
          <w:szCs w:val="27"/>
        </w:rPr>
        <w:t>– крупнейшего притока реки Волги. Кама через систему каналов обеспечивает выход водным путем к пяти морям (Каспийскому, Азовскому, Черному, Балтийскому и Белому). На Кам</w:t>
      </w:r>
      <w:r>
        <w:rPr>
          <w:sz w:val="27"/>
          <w:szCs w:val="27"/>
        </w:rPr>
        <w:t>е</w:t>
      </w:r>
      <w:r w:rsidRPr="00246E2B">
        <w:rPr>
          <w:sz w:val="27"/>
          <w:szCs w:val="27"/>
        </w:rPr>
        <w:t xml:space="preserve"> образованы два самых крупных водохранилища </w:t>
      </w:r>
      <w:r>
        <w:rPr>
          <w:sz w:val="27"/>
          <w:szCs w:val="27"/>
        </w:rPr>
        <w:br/>
      </w:r>
      <w:r w:rsidRPr="00246E2B">
        <w:rPr>
          <w:sz w:val="27"/>
          <w:szCs w:val="27"/>
        </w:rPr>
        <w:t xml:space="preserve">в </w:t>
      </w:r>
      <w:r w:rsidR="00D774D9">
        <w:rPr>
          <w:sz w:val="27"/>
          <w:szCs w:val="27"/>
        </w:rPr>
        <w:t>регионе</w:t>
      </w:r>
      <w:r w:rsidRPr="00246E2B">
        <w:rPr>
          <w:sz w:val="27"/>
          <w:szCs w:val="27"/>
        </w:rPr>
        <w:t> – Камское и Воткинское, общая площадь которых составляет</w:t>
      </w:r>
      <w:r>
        <w:rPr>
          <w:sz w:val="27"/>
          <w:szCs w:val="27"/>
        </w:rPr>
        <w:t xml:space="preserve"> </w:t>
      </w:r>
      <w:r w:rsidRPr="00246E2B">
        <w:rPr>
          <w:sz w:val="27"/>
          <w:szCs w:val="27"/>
        </w:rPr>
        <w:t>3 035 км</w:t>
      </w:r>
      <w:r w:rsidRPr="00246E2B">
        <w:rPr>
          <w:sz w:val="27"/>
          <w:szCs w:val="27"/>
          <w:vertAlign w:val="superscript"/>
        </w:rPr>
        <w:t>2</w:t>
      </w:r>
      <w:r w:rsidRPr="00246E2B">
        <w:rPr>
          <w:sz w:val="27"/>
          <w:szCs w:val="27"/>
        </w:rPr>
        <w:t>.</w:t>
      </w:r>
    </w:p>
    <w:p w:rsidR="00E60CB9" w:rsidRDefault="00E60CB9" w:rsidP="00C01CB1">
      <w:pPr>
        <w:ind w:firstLine="709"/>
        <w:jc w:val="both"/>
        <w:rPr>
          <w:sz w:val="27"/>
          <w:szCs w:val="27"/>
        </w:rPr>
      </w:pPr>
      <w:r w:rsidRPr="00E60CB9">
        <w:rPr>
          <w:sz w:val="27"/>
          <w:szCs w:val="27"/>
        </w:rPr>
        <w:t>Территория края располагается в зонах тайги и смешанных лесов. Леса занимают более 70</w:t>
      </w:r>
      <w:r>
        <w:rPr>
          <w:sz w:val="27"/>
          <w:szCs w:val="27"/>
        </w:rPr>
        <w:t xml:space="preserve">% территории или </w:t>
      </w:r>
      <w:r w:rsidRPr="00E60CB9">
        <w:rPr>
          <w:sz w:val="27"/>
          <w:szCs w:val="27"/>
        </w:rPr>
        <w:t xml:space="preserve">12 428,6 тыс. га. До 40% эксплуатационных запасов лесных насаждений сосредоточено в северной и северо-восточной частях </w:t>
      </w:r>
      <w:r>
        <w:rPr>
          <w:sz w:val="27"/>
          <w:szCs w:val="27"/>
        </w:rPr>
        <w:t>региона</w:t>
      </w:r>
      <w:r w:rsidRPr="00E60CB9">
        <w:rPr>
          <w:sz w:val="27"/>
          <w:szCs w:val="27"/>
        </w:rPr>
        <w:t>. Преобладающие породы деревьев – ель, сосна, береза. На территории края находятся два заповедника: «Вишерский» и «Басеги».</w:t>
      </w:r>
      <w:r>
        <w:rPr>
          <w:sz w:val="27"/>
          <w:szCs w:val="27"/>
        </w:rPr>
        <w:t xml:space="preserve"> </w:t>
      </w:r>
    </w:p>
    <w:p w:rsidR="00C01CB1" w:rsidRPr="00924F07" w:rsidRDefault="00C01CB1" w:rsidP="00C01CB1">
      <w:pPr>
        <w:ind w:firstLine="709"/>
        <w:jc w:val="both"/>
        <w:rPr>
          <w:sz w:val="27"/>
          <w:szCs w:val="27"/>
        </w:rPr>
      </w:pPr>
      <w:r w:rsidRPr="00246E2B">
        <w:rPr>
          <w:sz w:val="27"/>
          <w:szCs w:val="27"/>
        </w:rPr>
        <w:t>Геологическая</w:t>
      </w:r>
      <w:r w:rsidRPr="00E60CB9">
        <w:rPr>
          <w:sz w:val="27"/>
          <w:szCs w:val="27"/>
        </w:rPr>
        <w:t xml:space="preserve"> карта края отличается богатством и разнообразием полезных ископаемых: нефть и газ, минеральные соли и каменный уголь, золото и алмазы, хромитовые</w:t>
      </w:r>
      <w:r w:rsidRPr="00924F07">
        <w:rPr>
          <w:sz w:val="27"/>
          <w:szCs w:val="27"/>
        </w:rPr>
        <w:t xml:space="preserve"> руды и бурые железняки, торф, известняк, драгоценные, поделочные и</w:t>
      </w:r>
      <w:r>
        <w:rPr>
          <w:sz w:val="27"/>
          <w:szCs w:val="27"/>
        </w:rPr>
        <w:t> </w:t>
      </w:r>
      <w:r w:rsidRPr="00924F07">
        <w:rPr>
          <w:sz w:val="27"/>
          <w:szCs w:val="27"/>
        </w:rPr>
        <w:t xml:space="preserve">облицовочные камни, строительные материалы. </w:t>
      </w:r>
    </w:p>
    <w:p w:rsidR="00275AB1" w:rsidRDefault="00275AB1" w:rsidP="00C01CB1">
      <w:pPr>
        <w:ind w:firstLine="709"/>
        <w:jc w:val="both"/>
        <w:rPr>
          <w:sz w:val="27"/>
          <w:szCs w:val="27"/>
        </w:rPr>
      </w:pPr>
      <w:r w:rsidRPr="00275AB1">
        <w:rPr>
          <w:sz w:val="27"/>
          <w:szCs w:val="27"/>
        </w:rPr>
        <w:t xml:space="preserve">Товарную ценность недр Прикамья определяют калийные соли (65%), магниевые соли (17%), нефть (7,5%) и каменная соль (6,5%). На территории Пермского края выявлено и разведано более 1500 месторождений по 53 видам </w:t>
      </w:r>
      <w:r w:rsidRPr="00275AB1">
        <w:rPr>
          <w:sz w:val="27"/>
          <w:szCs w:val="27"/>
        </w:rPr>
        <w:lastRenderedPageBreak/>
        <w:t>полезных ископаемых.</w:t>
      </w:r>
    </w:p>
    <w:p w:rsidR="00C01CB1" w:rsidRPr="00002B0B" w:rsidRDefault="00C01CB1" w:rsidP="00C01CB1">
      <w:pPr>
        <w:ind w:firstLine="709"/>
        <w:jc w:val="both"/>
        <w:rPr>
          <w:sz w:val="27"/>
          <w:szCs w:val="27"/>
        </w:rPr>
      </w:pPr>
      <w:r w:rsidRPr="00924F07">
        <w:rPr>
          <w:sz w:val="27"/>
          <w:szCs w:val="27"/>
        </w:rPr>
        <w:t xml:space="preserve">На территории региона расположено уникальное, одно из крупнейших </w:t>
      </w:r>
      <w:r>
        <w:rPr>
          <w:sz w:val="27"/>
          <w:szCs w:val="27"/>
        </w:rPr>
        <w:br/>
      </w:r>
      <w:r w:rsidRPr="00924F07">
        <w:rPr>
          <w:sz w:val="27"/>
          <w:szCs w:val="27"/>
        </w:rPr>
        <w:t>в мире, Верхнекамское месторождение калийных солей (хлористых солей натрия, калия и</w:t>
      </w:r>
      <w:r>
        <w:rPr>
          <w:sz w:val="27"/>
          <w:szCs w:val="27"/>
        </w:rPr>
        <w:t> </w:t>
      </w:r>
      <w:r w:rsidRPr="00924F07">
        <w:rPr>
          <w:sz w:val="27"/>
          <w:szCs w:val="27"/>
        </w:rPr>
        <w:t>магния).</w:t>
      </w:r>
    </w:p>
    <w:p w:rsidR="006050B5" w:rsidRPr="004B55A5" w:rsidRDefault="006050B5" w:rsidP="00246E2B">
      <w:pPr>
        <w:ind w:firstLine="709"/>
        <w:jc w:val="both"/>
        <w:rPr>
          <w:sz w:val="27"/>
          <w:szCs w:val="27"/>
        </w:rPr>
      </w:pPr>
      <w:r w:rsidRPr="004B55A5">
        <w:rPr>
          <w:sz w:val="27"/>
          <w:szCs w:val="27"/>
        </w:rPr>
        <w:t xml:space="preserve">В крае проживает 2,6 млн человек, из них около 76% </w:t>
      </w:r>
      <w:r w:rsidR="00EC17F1" w:rsidRPr="004B55A5">
        <w:rPr>
          <w:sz w:val="27"/>
          <w:szCs w:val="27"/>
        </w:rPr>
        <w:t xml:space="preserve">– </w:t>
      </w:r>
      <w:r w:rsidRPr="004B55A5">
        <w:rPr>
          <w:sz w:val="27"/>
          <w:szCs w:val="27"/>
        </w:rPr>
        <w:t>в городах, около 24% является сельскими жителями.</w:t>
      </w:r>
    </w:p>
    <w:p w:rsidR="004B55A5" w:rsidRPr="004B55A5" w:rsidRDefault="004B55A5" w:rsidP="00246E2B">
      <w:pPr>
        <w:ind w:firstLine="709"/>
        <w:jc w:val="both"/>
        <w:rPr>
          <w:sz w:val="27"/>
          <w:szCs w:val="27"/>
        </w:rPr>
      </w:pPr>
      <w:r w:rsidRPr="004B55A5">
        <w:rPr>
          <w:sz w:val="27"/>
          <w:szCs w:val="27"/>
        </w:rPr>
        <w:t>Пермский край – многонациональный регион, где проживают представители более 140 различных народов и народностей: из них русские составляют 83,2</w:t>
      </w:r>
      <w:r>
        <w:rPr>
          <w:sz w:val="27"/>
          <w:szCs w:val="27"/>
        </w:rPr>
        <w:t>%, татары – 4,4</w:t>
      </w:r>
      <w:r w:rsidRPr="004B55A5">
        <w:rPr>
          <w:sz w:val="27"/>
          <w:szCs w:val="27"/>
        </w:rPr>
        <w:t>%, коми-пермяки – 3,1%, башкиры – 1,2</w:t>
      </w:r>
      <w:r>
        <w:rPr>
          <w:sz w:val="27"/>
          <w:szCs w:val="27"/>
        </w:rPr>
        <w:t>%, и</w:t>
      </w:r>
      <w:r w:rsidRPr="004B55A5">
        <w:rPr>
          <w:sz w:val="27"/>
          <w:szCs w:val="27"/>
        </w:rPr>
        <w:t xml:space="preserve">ные национальности – удмурты, чуваши, марийцы, мордва, евреи, поляки, немцы, украинцы, белорусы </w:t>
      </w:r>
      <w:r>
        <w:rPr>
          <w:sz w:val="27"/>
          <w:szCs w:val="27"/>
        </w:rPr>
        <w:br/>
      </w:r>
      <w:r w:rsidRPr="004B55A5">
        <w:rPr>
          <w:sz w:val="27"/>
          <w:szCs w:val="27"/>
        </w:rPr>
        <w:t>и другие – составляют 8,1%.</w:t>
      </w:r>
    </w:p>
    <w:p w:rsidR="00246E2B" w:rsidRPr="00924F07" w:rsidRDefault="00246E2B" w:rsidP="00246E2B">
      <w:pPr>
        <w:ind w:firstLine="709"/>
        <w:jc w:val="both"/>
        <w:rPr>
          <w:sz w:val="27"/>
          <w:szCs w:val="27"/>
        </w:rPr>
      </w:pPr>
      <w:r w:rsidRPr="00924F07">
        <w:rPr>
          <w:sz w:val="27"/>
          <w:szCs w:val="27"/>
        </w:rPr>
        <w:t>Выгодное географическое положение определяет полноценную структуру транспортной системы края. Находясь в центральной части России, регион является составной частью важнейшего транспортного коридора Европа</w:t>
      </w:r>
      <w:r>
        <w:rPr>
          <w:sz w:val="27"/>
          <w:szCs w:val="27"/>
        </w:rPr>
        <w:t xml:space="preserve"> </w:t>
      </w:r>
      <w:r w:rsidRPr="00924F07">
        <w:rPr>
          <w:sz w:val="27"/>
          <w:szCs w:val="27"/>
        </w:rPr>
        <w:t>– Азия.</w:t>
      </w:r>
    </w:p>
    <w:p w:rsidR="00246E2B" w:rsidRDefault="00246E2B" w:rsidP="00246E2B">
      <w:pPr>
        <w:ind w:firstLine="709"/>
        <w:jc w:val="both"/>
        <w:rPr>
          <w:sz w:val="27"/>
          <w:szCs w:val="27"/>
        </w:rPr>
      </w:pPr>
      <w:r w:rsidRPr="00924F07">
        <w:rPr>
          <w:sz w:val="27"/>
          <w:szCs w:val="27"/>
        </w:rPr>
        <w:t>На территории региона пересекаются трансконтинентальные железнодорожные, автомобильные и воздушные линии, находятся четыре самых восточных порт</w:t>
      </w:r>
      <w:r>
        <w:rPr>
          <w:sz w:val="27"/>
          <w:szCs w:val="27"/>
        </w:rPr>
        <w:t>а единой глубоководной системы Е</w:t>
      </w:r>
      <w:r w:rsidRPr="00924F07">
        <w:rPr>
          <w:sz w:val="27"/>
          <w:szCs w:val="27"/>
        </w:rPr>
        <w:t>вропейской части России, обеспечивающих выход в Северную и Южную Европу.</w:t>
      </w:r>
    </w:p>
    <w:p w:rsidR="00950D7C" w:rsidRDefault="00950D7C" w:rsidP="00246E2B">
      <w:pPr>
        <w:ind w:firstLine="709"/>
        <w:jc w:val="both"/>
        <w:rPr>
          <w:sz w:val="27"/>
          <w:szCs w:val="27"/>
        </w:rPr>
      </w:pPr>
      <w:r w:rsidRPr="00950D7C">
        <w:rPr>
          <w:sz w:val="27"/>
          <w:szCs w:val="27"/>
        </w:rPr>
        <w:t xml:space="preserve">Пермский край пересекают две широтные железные дороги: главный ход Свердловской и участок Горьковской. Ряд городов Пермского края расположен </w:t>
      </w:r>
      <w:r>
        <w:rPr>
          <w:sz w:val="27"/>
          <w:szCs w:val="27"/>
        </w:rPr>
        <w:br/>
      </w:r>
      <w:r w:rsidRPr="00950D7C">
        <w:rPr>
          <w:sz w:val="27"/>
          <w:szCs w:val="27"/>
        </w:rPr>
        <w:t xml:space="preserve">по маршруту Транссибирской магистрали. </w:t>
      </w:r>
    </w:p>
    <w:p w:rsidR="00950D7C" w:rsidRPr="00D80068" w:rsidRDefault="00950D7C" w:rsidP="00246E2B">
      <w:pPr>
        <w:ind w:firstLine="709"/>
        <w:jc w:val="both"/>
        <w:rPr>
          <w:sz w:val="27"/>
          <w:szCs w:val="27"/>
        </w:rPr>
      </w:pPr>
      <w:r w:rsidRPr="00950D7C">
        <w:rPr>
          <w:sz w:val="27"/>
          <w:szCs w:val="27"/>
        </w:rPr>
        <w:t xml:space="preserve">Автомобильный транспорт является ведущим видом транспорта в Пермском крае. Через территорию </w:t>
      </w:r>
      <w:r w:rsidR="00B61008">
        <w:rPr>
          <w:sz w:val="27"/>
          <w:szCs w:val="27"/>
        </w:rPr>
        <w:t xml:space="preserve">региона </w:t>
      </w:r>
      <w:r w:rsidRPr="00950D7C">
        <w:rPr>
          <w:sz w:val="27"/>
          <w:szCs w:val="27"/>
        </w:rPr>
        <w:t>проходит автомагистраль – участок федеральной автодороги (Е22) Казань – Ижевск – Пермь – Екатеринбург. К ней примыкает федеральная магистраль Нытва – Кудымкар, которая является частью формирующегося Северного транспортного коридора (северный маршрут Пермь – Сыктывкар – Котлас – Санкт-Петербург).</w:t>
      </w:r>
    </w:p>
    <w:p w:rsidR="002B1299" w:rsidRDefault="002B1299" w:rsidP="002B1299">
      <w:pPr>
        <w:ind w:firstLine="709"/>
        <w:jc w:val="both"/>
        <w:rPr>
          <w:sz w:val="27"/>
          <w:szCs w:val="27"/>
        </w:rPr>
      </w:pPr>
      <w:r w:rsidRPr="00950D7C">
        <w:rPr>
          <w:sz w:val="27"/>
          <w:szCs w:val="27"/>
        </w:rPr>
        <w:t xml:space="preserve">Активно развиваются водные туристические перевозки, среди которых особенно популярны маршруты до Астрахани, Санкт-Петербурга и Москвы. </w:t>
      </w:r>
    </w:p>
    <w:p w:rsidR="00246E2B" w:rsidRDefault="00246E2B" w:rsidP="00246E2B">
      <w:pPr>
        <w:ind w:firstLine="709"/>
        <w:jc w:val="both"/>
        <w:rPr>
          <w:sz w:val="27"/>
          <w:szCs w:val="27"/>
        </w:rPr>
      </w:pPr>
      <w:r w:rsidRPr="00C718AD">
        <w:rPr>
          <w:sz w:val="27"/>
          <w:szCs w:val="27"/>
        </w:rPr>
        <w:t xml:space="preserve">Основные воздушные ворота региона – </w:t>
      </w:r>
      <w:r w:rsidRPr="00D80068">
        <w:rPr>
          <w:sz w:val="27"/>
          <w:szCs w:val="27"/>
        </w:rPr>
        <w:t>международны</w:t>
      </w:r>
      <w:r>
        <w:rPr>
          <w:sz w:val="27"/>
          <w:szCs w:val="27"/>
        </w:rPr>
        <w:t>й</w:t>
      </w:r>
      <w:r w:rsidRPr="00D80068">
        <w:rPr>
          <w:sz w:val="27"/>
          <w:szCs w:val="27"/>
        </w:rPr>
        <w:t xml:space="preserve"> аэропорт «Пермь»</w:t>
      </w:r>
      <w:r w:rsidRPr="00C718AD">
        <w:rPr>
          <w:sz w:val="27"/>
          <w:szCs w:val="27"/>
        </w:rPr>
        <w:t xml:space="preserve"> (Большое Савино)</w:t>
      </w:r>
      <w:r>
        <w:rPr>
          <w:sz w:val="27"/>
          <w:szCs w:val="27"/>
        </w:rPr>
        <w:t>, который</w:t>
      </w:r>
      <w:r w:rsidRPr="00D80068">
        <w:rPr>
          <w:sz w:val="27"/>
          <w:szCs w:val="27"/>
        </w:rPr>
        <w:t xml:space="preserve"> способен принимать все т</w:t>
      </w:r>
      <w:r>
        <w:rPr>
          <w:sz w:val="27"/>
          <w:szCs w:val="27"/>
        </w:rPr>
        <w:t xml:space="preserve">ипы современных воздушных судов. </w:t>
      </w:r>
      <w:r w:rsidRPr="00C718AD">
        <w:rPr>
          <w:sz w:val="27"/>
          <w:szCs w:val="27"/>
        </w:rPr>
        <w:t>Основной объ</w:t>
      </w:r>
      <w:r>
        <w:rPr>
          <w:sz w:val="27"/>
          <w:szCs w:val="27"/>
        </w:rPr>
        <w:t>ё</w:t>
      </w:r>
      <w:r w:rsidRPr="00C718AD">
        <w:rPr>
          <w:sz w:val="27"/>
          <w:szCs w:val="27"/>
        </w:rPr>
        <w:t>м регулярных пассажирских перевозок осу</w:t>
      </w:r>
      <w:r>
        <w:rPr>
          <w:sz w:val="27"/>
          <w:szCs w:val="27"/>
        </w:rPr>
        <w:t xml:space="preserve">ществляется </w:t>
      </w:r>
      <w:r>
        <w:rPr>
          <w:sz w:val="27"/>
          <w:szCs w:val="27"/>
        </w:rPr>
        <w:br/>
        <w:t xml:space="preserve">по маршруту «Пермь – </w:t>
      </w:r>
      <w:r w:rsidRPr="00C718AD">
        <w:rPr>
          <w:sz w:val="27"/>
          <w:szCs w:val="27"/>
        </w:rPr>
        <w:t>Москва». Также выполняются регулярн</w:t>
      </w:r>
      <w:r>
        <w:rPr>
          <w:sz w:val="27"/>
          <w:szCs w:val="27"/>
        </w:rPr>
        <w:t xml:space="preserve">ые круглогодичные рейсы в Санкт – </w:t>
      </w:r>
      <w:r w:rsidRPr="00C718AD">
        <w:rPr>
          <w:sz w:val="27"/>
          <w:szCs w:val="27"/>
        </w:rPr>
        <w:t>Петербург, Казань, Самару, Нижний Новгород и другие города; сезонные – в Симферополь и Анапу. Чартерные рейсы связывают Пермь с городами Таиланда, Индии, Греции и других стран.</w:t>
      </w:r>
      <w:r w:rsidR="00950D7C">
        <w:rPr>
          <w:sz w:val="27"/>
          <w:szCs w:val="27"/>
        </w:rPr>
        <w:t xml:space="preserve"> </w:t>
      </w:r>
      <w:r w:rsidR="00950D7C" w:rsidRPr="00950D7C">
        <w:rPr>
          <w:sz w:val="27"/>
          <w:szCs w:val="27"/>
        </w:rPr>
        <w:t xml:space="preserve">В день обслуживается около </w:t>
      </w:r>
      <w:r w:rsidR="00950D7C">
        <w:rPr>
          <w:sz w:val="27"/>
          <w:szCs w:val="27"/>
        </w:rPr>
        <w:br/>
      </w:r>
      <w:r w:rsidR="00950D7C" w:rsidRPr="00950D7C">
        <w:rPr>
          <w:sz w:val="27"/>
          <w:szCs w:val="27"/>
        </w:rPr>
        <w:t>2</w:t>
      </w:r>
      <w:r w:rsidR="00950D7C">
        <w:rPr>
          <w:sz w:val="27"/>
          <w:szCs w:val="27"/>
        </w:rPr>
        <w:t xml:space="preserve"> тыс.</w:t>
      </w:r>
      <w:r w:rsidR="00950D7C" w:rsidRPr="00950D7C">
        <w:rPr>
          <w:sz w:val="27"/>
          <w:szCs w:val="27"/>
        </w:rPr>
        <w:t xml:space="preserve"> пассажиров.</w:t>
      </w:r>
    </w:p>
    <w:p w:rsidR="002B1299" w:rsidRPr="002B1299" w:rsidRDefault="002B1299" w:rsidP="002B1299">
      <w:pPr>
        <w:ind w:firstLine="709"/>
        <w:jc w:val="both"/>
        <w:rPr>
          <w:sz w:val="27"/>
          <w:szCs w:val="27"/>
        </w:rPr>
      </w:pPr>
      <w:r w:rsidRPr="002B1299">
        <w:rPr>
          <w:sz w:val="27"/>
          <w:szCs w:val="27"/>
        </w:rPr>
        <w:t>Пермский край – это регион, в котором</w:t>
      </w:r>
      <w:r>
        <w:rPr>
          <w:sz w:val="27"/>
          <w:szCs w:val="27"/>
        </w:rPr>
        <w:t xml:space="preserve"> развиты различные виды туризма</w:t>
      </w:r>
      <w:r w:rsidRPr="002B1299">
        <w:rPr>
          <w:sz w:val="27"/>
          <w:szCs w:val="27"/>
        </w:rPr>
        <w:t>.</w:t>
      </w:r>
      <w:r>
        <w:rPr>
          <w:sz w:val="27"/>
          <w:szCs w:val="27"/>
        </w:rPr>
        <w:t xml:space="preserve"> </w:t>
      </w:r>
      <w:r w:rsidRPr="002B1299">
        <w:rPr>
          <w:sz w:val="27"/>
          <w:szCs w:val="27"/>
        </w:rPr>
        <w:t>Одним из наиболее популярных направлений можно назвать активный туризм.</w:t>
      </w:r>
    </w:p>
    <w:p w:rsidR="002B1299" w:rsidRPr="00C718AD" w:rsidRDefault="002B1299" w:rsidP="002B1299">
      <w:pPr>
        <w:ind w:firstLine="709"/>
        <w:jc w:val="both"/>
        <w:rPr>
          <w:sz w:val="27"/>
          <w:szCs w:val="27"/>
        </w:rPr>
      </w:pPr>
      <w:r w:rsidRPr="002B1299">
        <w:rPr>
          <w:sz w:val="27"/>
          <w:szCs w:val="27"/>
        </w:rPr>
        <w:t>Природа Пермского края замечательно подходит для сплавов по рекам, пеших походов, посещения пещер и трекингов на вершины гор. Наиболее живописные водные маршруты пролегают по рекам Чусовой, Усьве, Вишере, Сылве. На маршрутах сплавов много интересных для посещения природных памятников. На реке Вишере особый интерес представляют камни Ветлан, Полюд, Помяненный, хребет Тулым (самая высокая точка Северного Урала), на реке Усьве</w:t>
      </w:r>
      <w:r>
        <w:rPr>
          <w:sz w:val="27"/>
          <w:szCs w:val="27"/>
        </w:rPr>
        <w:t> </w:t>
      </w:r>
      <w:r w:rsidRPr="002B1299">
        <w:rPr>
          <w:sz w:val="27"/>
          <w:szCs w:val="27"/>
        </w:rPr>
        <w:t xml:space="preserve">– камень Чертов палец и пещера Первомайская. Во время сплава по Сылве </w:t>
      </w:r>
      <w:r w:rsidRPr="002B1299">
        <w:rPr>
          <w:sz w:val="27"/>
          <w:szCs w:val="27"/>
        </w:rPr>
        <w:lastRenderedPageBreak/>
        <w:t>туристы часто посещают Молебскую аномальную зону, камень Ермак, а на сплаве по Чусовой – пещеру Чудесницу и каменную арку Царские ворота. Любителям острых ощущений понравятся весенние сплавы по Вильве и Койве.</w:t>
      </w:r>
    </w:p>
    <w:p w:rsidR="00C01CB1" w:rsidRPr="00924F07" w:rsidRDefault="00002B0B" w:rsidP="002B1299">
      <w:pPr>
        <w:ind w:firstLine="709"/>
        <w:jc w:val="both"/>
        <w:rPr>
          <w:sz w:val="27"/>
          <w:szCs w:val="27"/>
        </w:rPr>
      </w:pPr>
      <w:r w:rsidRPr="00002B0B">
        <w:rPr>
          <w:sz w:val="27"/>
          <w:szCs w:val="27"/>
        </w:rPr>
        <w:t>Пермский край исторически является индустриальным регионом</w:t>
      </w:r>
      <w:r w:rsidR="00C01CB1" w:rsidRPr="00924F07">
        <w:rPr>
          <w:sz w:val="27"/>
          <w:szCs w:val="27"/>
        </w:rPr>
        <w:t xml:space="preserve">. </w:t>
      </w:r>
    </w:p>
    <w:p w:rsidR="009F3D52" w:rsidRPr="009F3D52" w:rsidRDefault="009F3D52" w:rsidP="009F3D52">
      <w:pPr>
        <w:ind w:firstLine="709"/>
        <w:jc w:val="both"/>
        <w:rPr>
          <w:sz w:val="27"/>
          <w:szCs w:val="27"/>
        </w:rPr>
      </w:pPr>
      <w:r>
        <w:rPr>
          <w:sz w:val="27"/>
          <w:szCs w:val="27"/>
        </w:rPr>
        <w:t>Д</w:t>
      </w:r>
      <w:r w:rsidRPr="009F3D52">
        <w:rPr>
          <w:sz w:val="27"/>
          <w:szCs w:val="27"/>
        </w:rPr>
        <w:t>оля промышленности в валовом региональном продукте составляет более 50%</w:t>
      </w:r>
      <w:r>
        <w:rPr>
          <w:sz w:val="27"/>
          <w:szCs w:val="27"/>
        </w:rPr>
        <w:t xml:space="preserve">. </w:t>
      </w:r>
      <w:r w:rsidRPr="009F3D52">
        <w:rPr>
          <w:sz w:val="27"/>
          <w:szCs w:val="27"/>
        </w:rPr>
        <w:t xml:space="preserve">Среди ведущих отраслей производства выделяют топливную, химию </w:t>
      </w:r>
      <w:r w:rsidRPr="009F3D52">
        <w:rPr>
          <w:sz w:val="27"/>
          <w:szCs w:val="27"/>
        </w:rPr>
        <w:br/>
        <w:t>и нефтехимию, машиностроение, металлургию и бумажное производство. Местным сырьем обеспечивается топливная и химическая промышленность. Нефть и газ составляют основу топливной отрасли.</w:t>
      </w:r>
    </w:p>
    <w:p w:rsidR="009F3D52" w:rsidRPr="009F3D52" w:rsidRDefault="009F3D52" w:rsidP="009F3D52">
      <w:pPr>
        <w:ind w:firstLine="709"/>
        <w:jc w:val="both"/>
        <w:rPr>
          <w:sz w:val="27"/>
          <w:szCs w:val="27"/>
        </w:rPr>
      </w:pPr>
      <w:r w:rsidRPr="00924F07">
        <w:rPr>
          <w:sz w:val="27"/>
          <w:szCs w:val="27"/>
        </w:rPr>
        <w:t>Базовым сектором экономики, играющим ведущую роль в формировании доходов краевого бюджета, продолжает оставаться нефтяная промышленность. Крупнейшими предприятиями отрасли являются: ООО «ЛУКОЙЛ-Пермь», ООО</w:t>
      </w:r>
      <w:r>
        <w:rPr>
          <w:sz w:val="27"/>
          <w:szCs w:val="27"/>
        </w:rPr>
        <w:t> </w:t>
      </w:r>
      <w:r w:rsidRPr="00924F07">
        <w:rPr>
          <w:sz w:val="27"/>
          <w:szCs w:val="27"/>
        </w:rPr>
        <w:t>«ЛУКОЙЛ-Пермнефтеоргсинтез»</w:t>
      </w:r>
      <w:r>
        <w:rPr>
          <w:sz w:val="27"/>
          <w:szCs w:val="27"/>
        </w:rPr>
        <w:t>.</w:t>
      </w:r>
    </w:p>
    <w:p w:rsidR="009F3D52" w:rsidRPr="009F3D52" w:rsidRDefault="009F3D52" w:rsidP="009F3D52">
      <w:pPr>
        <w:ind w:firstLine="709"/>
        <w:jc w:val="both"/>
        <w:rPr>
          <w:sz w:val="27"/>
          <w:szCs w:val="27"/>
        </w:rPr>
      </w:pPr>
      <w:r w:rsidRPr="009F3D52">
        <w:rPr>
          <w:sz w:val="27"/>
          <w:szCs w:val="27"/>
        </w:rPr>
        <w:t xml:space="preserve">Наличие специализированных научных центров </w:t>
      </w:r>
      <w:r>
        <w:rPr>
          <w:sz w:val="27"/>
          <w:szCs w:val="27"/>
        </w:rPr>
        <w:br/>
      </w:r>
      <w:r w:rsidRPr="009F3D52">
        <w:rPr>
          <w:sz w:val="27"/>
          <w:szCs w:val="27"/>
        </w:rPr>
        <w:t xml:space="preserve">и высококвалифицированных кадров обеспечивают лидирующие позиции машиностроения региона в российском производстве авиационных и ракетных двигателей, топливной аппаратуры, газоперекачивающих агрегатов </w:t>
      </w:r>
      <w:r>
        <w:rPr>
          <w:sz w:val="27"/>
          <w:szCs w:val="27"/>
        </w:rPr>
        <w:br/>
      </w:r>
      <w:r w:rsidRPr="009F3D52">
        <w:rPr>
          <w:sz w:val="27"/>
          <w:szCs w:val="27"/>
        </w:rPr>
        <w:t xml:space="preserve">и газотурбинных электростанций, нефтепромыслового оборудования, аппаратуры цифровых и волоконно-оптических систем передачи информации, навигационной аппаратуры. В крае сосредоточен ряд высокотехнологичных производств: заводы по производству оборудования для вертолетов, систем передачи информации </w:t>
      </w:r>
      <w:r>
        <w:rPr>
          <w:sz w:val="27"/>
          <w:szCs w:val="27"/>
        </w:rPr>
        <w:br/>
      </w:r>
      <w:r w:rsidRPr="009F3D52">
        <w:rPr>
          <w:sz w:val="27"/>
          <w:szCs w:val="27"/>
        </w:rPr>
        <w:t>и навигации, уникальных разновидностей химической продукции, нефтепромыслового и газоперекачивающего оборудования.</w:t>
      </w:r>
    </w:p>
    <w:p w:rsidR="009F3D52" w:rsidRDefault="009F3D52" w:rsidP="009F3D52">
      <w:pPr>
        <w:ind w:firstLine="709"/>
        <w:jc w:val="both"/>
        <w:rPr>
          <w:sz w:val="27"/>
          <w:szCs w:val="27"/>
        </w:rPr>
      </w:pPr>
      <w:r w:rsidRPr="009F3D52">
        <w:rPr>
          <w:sz w:val="27"/>
          <w:szCs w:val="27"/>
        </w:rPr>
        <w:t>Пермский регион на российском рынке занимает лидирующие позиции</w:t>
      </w:r>
      <w:r w:rsidRPr="009F3D52">
        <w:rPr>
          <w:sz w:val="27"/>
          <w:szCs w:val="27"/>
        </w:rPr>
        <w:br/>
        <w:t xml:space="preserve">по разработке и выпуску газоперекачивающих агрегатов, волоконно-оптических </w:t>
      </w:r>
      <w:r>
        <w:rPr>
          <w:sz w:val="27"/>
          <w:szCs w:val="27"/>
        </w:rPr>
        <w:br/>
      </w:r>
      <w:r w:rsidRPr="009F3D52">
        <w:rPr>
          <w:sz w:val="27"/>
          <w:szCs w:val="27"/>
        </w:rPr>
        <w:t xml:space="preserve">и навигационных систем, ракетных топлив, магниевых и титановых сплавов. </w:t>
      </w:r>
    </w:p>
    <w:p w:rsidR="009F3D52" w:rsidRPr="009F3D52" w:rsidRDefault="009F3D52" w:rsidP="009F3D52">
      <w:pPr>
        <w:ind w:firstLine="709"/>
        <w:jc w:val="both"/>
        <w:rPr>
          <w:sz w:val="27"/>
          <w:szCs w:val="27"/>
        </w:rPr>
      </w:pPr>
      <w:r w:rsidRPr="009F3D52">
        <w:rPr>
          <w:sz w:val="27"/>
          <w:szCs w:val="27"/>
        </w:rPr>
        <w:t xml:space="preserve">Металлургическая промышленность представлена предприятиями </w:t>
      </w:r>
      <w:r w:rsidRPr="009F3D52">
        <w:rPr>
          <w:sz w:val="27"/>
          <w:szCs w:val="27"/>
        </w:rPr>
        <w:br/>
        <w:t xml:space="preserve">по производству и переработке черных, цветных и редкоземельных металлов, </w:t>
      </w:r>
      <w:r w:rsidRPr="009F3D52">
        <w:rPr>
          <w:sz w:val="27"/>
          <w:szCs w:val="27"/>
        </w:rPr>
        <w:br/>
        <w:t xml:space="preserve">а также предприятиями порошковой металлургии. Подавляющая часть </w:t>
      </w:r>
      <w:r w:rsidRPr="009F3D52">
        <w:rPr>
          <w:sz w:val="27"/>
          <w:szCs w:val="27"/>
        </w:rPr>
        <w:br/>
        <w:t>от общероссийских объ</w:t>
      </w:r>
      <w:r>
        <w:rPr>
          <w:sz w:val="27"/>
          <w:szCs w:val="27"/>
        </w:rPr>
        <w:t>ё</w:t>
      </w:r>
      <w:r w:rsidRPr="009F3D52">
        <w:rPr>
          <w:sz w:val="27"/>
          <w:szCs w:val="27"/>
        </w:rPr>
        <w:t>мов производства магния принадлежит компаниям Пермского края.</w:t>
      </w:r>
    </w:p>
    <w:p w:rsidR="009F3D52" w:rsidRDefault="009F3D52" w:rsidP="009F3D52">
      <w:pPr>
        <w:ind w:firstLine="709"/>
        <w:jc w:val="both"/>
        <w:rPr>
          <w:sz w:val="27"/>
          <w:szCs w:val="27"/>
        </w:rPr>
      </w:pPr>
      <w:r w:rsidRPr="009F3D52">
        <w:rPr>
          <w:sz w:val="27"/>
          <w:szCs w:val="27"/>
        </w:rPr>
        <w:t xml:space="preserve">Продукцией химических предприятий являются калийные удобрения </w:t>
      </w:r>
      <w:r>
        <w:rPr>
          <w:sz w:val="27"/>
          <w:szCs w:val="27"/>
        </w:rPr>
        <w:br/>
      </w:r>
      <w:r w:rsidRPr="009F3D52">
        <w:rPr>
          <w:sz w:val="27"/>
          <w:szCs w:val="27"/>
        </w:rPr>
        <w:t>(97% российского производства), метанол, аммиак, а также азотные удобрения.</w:t>
      </w:r>
      <w:r>
        <w:rPr>
          <w:sz w:val="27"/>
          <w:szCs w:val="27"/>
        </w:rPr>
        <w:t xml:space="preserve"> </w:t>
      </w:r>
      <w:r w:rsidRPr="00924F07">
        <w:rPr>
          <w:sz w:val="27"/>
          <w:szCs w:val="27"/>
        </w:rPr>
        <w:t xml:space="preserve">Крупнейшими предприятиями отрасли являются: ПАО «Уралкалий», </w:t>
      </w:r>
      <w:r>
        <w:rPr>
          <w:sz w:val="27"/>
          <w:szCs w:val="27"/>
        </w:rPr>
        <w:br/>
      </w:r>
      <w:r w:rsidRPr="00924F07">
        <w:rPr>
          <w:sz w:val="27"/>
          <w:szCs w:val="27"/>
        </w:rPr>
        <w:t>ПАО «</w:t>
      </w:r>
      <w:r w:rsidRPr="00FD6A82">
        <w:rPr>
          <w:sz w:val="27"/>
          <w:szCs w:val="27"/>
        </w:rPr>
        <w:t>Метафракс</w:t>
      </w:r>
      <w:r w:rsidRPr="00924F07">
        <w:rPr>
          <w:sz w:val="27"/>
          <w:szCs w:val="27"/>
        </w:rPr>
        <w:t>», ООО</w:t>
      </w:r>
      <w:r>
        <w:rPr>
          <w:sz w:val="27"/>
          <w:szCs w:val="27"/>
        </w:rPr>
        <w:t> </w:t>
      </w:r>
      <w:r w:rsidRPr="00924F07">
        <w:rPr>
          <w:sz w:val="27"/>
          <w:szCs w:val="27"/>
        </w:rPr>
        <w:t xml:space="preserve">«Сода-Хлорат», АО «Минеральные удобрения», </w:t>
      </w:r>
      <w:r>
        <w:rPr>
          <w:sz w:val="27"/>
          <w:szCs w:val="27"/>
        </w:rPr>
        <w:br/>
      </w:r>
      <w:r w:rsidRPr="00924F07">
        <w:rPr>
          <w:sz w:val="27"/>
          <w:szCs w:val="27"/>
        </w:rPr>
        <w:t>ООО «Пермская химическая компания», АО «Соликамский магниевый завод».</w:t>
      </w:r>
    </w:p>
    <w:p w:rsidR="009F3D52" w:rsidRPr="009F3D52" w:rsidRDefault="009F3D52" w:rsidP="009F3D52">
      <w:pPr>
        <w:ind w:firstLine="709"/>
        <w:jc w:val="both"/>
        <w:rPr>
          <w:sz w:val="27"/>
          <w:szCs w:val="27"/>
        </w:rPr>
      </w:pPr>
      <w:r w:rsidRPr="009F3D52">
        <w:rPr>
          <w:sz w:val="27"/>
          <w:szCs w:val="27"/>
        </w:rPr>
        <w:t xml:space="preserve">Лесопромышленный комплекс Прикамья занимает одно из ведущих мест </w:t>
      </w:r>
      <w:r>
        <w:rPr>
          <w:sz w:val="27"/>
          <w:szCs w:val="27"/>
        </w:rPr>
        <w:br/>
      </w:r>
      <w:r w:rsidRPr="009F3D52">
        <w:rPr>
          <w:sz w:val="27"/>
          <w:szCs w:val="27"/>
        </w:rPr>
        <w:t>в России в сфере заготовки и переработки древесины. Предприятия целлюлозно-бумажной промышленности производят около 20% от общероссийского объ</w:t>
      </w:r>
      <w:r>
        <w:rPr>
          <w:sz w:val="27"/>
          <w:szCs w:val="27"/>
        </w:rPr>
        <w:t>ё</w:t>
      </w:r>
      <w:r w:rsidRPr="009F3D52">
        <w:rPr>
          <w:sz w:val="27"/>
          <w:szCs w:val="27"/>
        </w:rPr>
        <w:t>ма бумаги различного назначения.</w:t>
      </w:r>
    </w:p>
    <w:p w:rsidR="009F3D52" w:rsidRPr="009F3D52" w:rsidRDefault="009F3D52" w:rsidP="009F3D52">
      <w:pPr>
        <w:ind w:firstLine="709"/>
        <w:jc w:val="both"/>
        <w:rPr>
          <w:sz w:val="27"/>
          <w:szCs w:val="27"/>
        </w:rPr>
      </w:pPr>
      <w:r w:rsidRPr="009F3D52">
        <w:rPr>
          <w:sz w:val="27"/>
          <w:szCs w:val="27"/>
        </w:rPr>
        <w:t>Пермский край является энергоизбыточным субъектом Российск</w:t>
      </w:r>
      <w:r>
        <w:rPr>
          <w:sz w:val="27"/>
          <w:szCs w:val="27"/>
        </w:rPr>
        <w:t>ой Федерации. Ежегодно более 20</w:t>
      </w:r>
      <w:r w:rsidRPr="009F3D52">
        <w:rPr>
          <w:sz w:val="27"/>
          <w:szCs w:val="27"/>
        </w:rPr>
        <w:t>% производимой электроэнергии экспортируется</w:t>
      </w:r>
      <w:r w:rsidR="00B61008">
        <w:rPr>
          <w:sz w:val="27"/>
          <w:szCs w:val="27"/>
        </w:rPr>
        <w:t xml:space="preserve"> </w:t>
      </w:r>
      <w:r>
        <w:rPr>
          <w:sz w:val="27"/>
          <w:szCs w:val="27"/>
        </w:rPr>
        <w:br/>
      </w:r>
      <w:r w:rsidRPr="009F3D52">
        <w:rPr>
          <w:sz w:val="27"/>
          <w:szCs w:val="27"/>
        </w:rPr>
        <w:t>в соседние регионы.</w:t>
      </w:r>
      <w:r w:rsidR="002510F4">
        <w:rPr>
          <w:sz w:val="27"/>
          <w:szCs w:val="27"/>
        </w:rPr>
        <w:t xml:space="preserve"> </w:t>
      </w:r>
    </w:p>
    <w:p w:rsidR="009F3D52" w:rsidRPr="009F3D52" w:rsidRDefault="009F3D52" w:rsidP="009F3D52">
      <w:pPr>
        <w:ind w:firstLine="709"/>
        <w:jc w:val="both"/>
        <w:rPr>
          <w:sz w:val="27"/>
          <w:szCs w:val="27"/>
        </w:rPr>
      </w:pPr>
      <w:r w:rsidRPr="009F3D52">
        <w:rPr>
          <w:sz w:val="27"/>
          <w:szCs w:val="27"/>
        </w:rPr>
        <w:t xml:space="preserve">Энергетическая система Пермского края является одной из наиболее крупных и развитых энергосистем субъектов Российской Федерации и входит </w:t>
      </w:r>
      <w:r w:rsidRPr="009F3D52">
        <w:rPr>
          <w:sz w:val="27"/>
          <w:szCs w:val="27"/>
        </w:rPr>
        <w:br/>
        <w:t>в состав Объединенной энергетической системы Урала.</w:t>
      </w:r>
    </w:p>
    <w:p w:rsidR="009F3D52" w:rsidRPr="009F3D52" w:rsidRDefault="009F3D52" w:rsidP="009F3D52">
      <w:pPr>
        <w:ind w:firstLine="709"/>
        <w:jc w:val="both"/>
        <w:rPr>
          <w:sz w:val="27"/>
          <w:szCs w:val="27"/>
        </w:rPr>
      </w:pPr>
      <w:r w:rsidRPr="009F3D52">
        <w:rPr>
          <w:sz w:val="27"/>
          <w:szCs w:val="27"/>
        </w:rPr>
        <w:lastRenderedPageBreak/>
        <w:t xml:space="preserve">В рамках развития инфраструктуры для высокотехнологичных предприятий Пермского края в 2018 году были созданы два технопарка: общество </w:t>
      </w:r>
      <w:r w:rsidR="002510F4">
        <w:rPr>
          <w:sz w:val="27"/>
          <w:szCs w:val="27"/>
        </w:rPr>
        <w:br/>
      </w:r>
      <w:r w:rsidRPr="009F3D52">
        <w:rPr>
          <w:sz w:val="27"/>
          <w:szCs w:val="27"/>
        </w:rPr>
        <w:t xml:space="preserve">с ограниченной ответственностью «Морион Диджитал» и общество </w:t>
      </w:r>
      <w:r w:rsidRPr="009F3D52">
        <w:rPr>
          <w:sz w:val="27"/>
          <w:szCs w:val="27"/>
        </w:rPr>
        <w:br/>
        <w:t>с ограниченной ответственностью «Технопарк Пермь».</w:t>
      </w:r>
    </w:p>
    <w:p w:rsidR="002510F4" w:rsidRPr="002510F4" w:rsidRDefault="002510F4" w:rsidP="002510F4">
      <w:pPr>
        <w:ind w:firstLine="709"/>
        <w:jc w:val="both"/>
        <w:rPr>
          <w:sz w:val="27"/>
          <w:szCs w:val="27"/>
        </w:rPr>
      </w:pPr>
      <w:r w:rsidRPr="002510F4">
        <w:rPr>
          <w:sz w:val="27"/>
          <w:szCs w:val="27"/>
        </w:rPr>
        <w:t xml:space="preserve">В 2019 году в </w:t>
      </w:r>
      <w:r w:rsidR="00B61008">
        <w:rPr>
          <w:sz w:val="27"/>
          <w:szCs w:val="27"/>
        </w:rPr>
        <w:t xml:space="preserve">г. </w:t>
      </w:r>
      <w:r w:rsidRPr="002510F4">
        <w:rPr>
          <w:sz w:val="27"/>
          <w:szCs w:val="27"/>
        </w:rPr>
        <w:t xml:space="preserve">Нытве создан индустриальный промышленно-технический парк (общество с ограниченной ответственностью «Промтехпарк») площадью 32 га для промышленных производств, расположенный в границах ТОСЭР «Нытва», </w:t>
      </w:r>
      <w:r>
        <w:rPr>
          <w:sz w:val="27"/>
          <w:szCs w:val="27"/>
        </w:rPr>
        <w:br/>
      </w:r>
      <w:r w:rsidRPr="002510F4">
        <w:rPr>
          <w:sz w:val="27"/>
          <w:szCs w:val="27"/>
        </w:rPr>
        <w:t xml:space="preserve">в 3 км от трассы Е22 и в 70 км от Перми. </w:t>
      </w:r>
    </w:p>
    <w:p w:rsidR="001752A0" w:rsidRPr="001752A0" w:rsidRDefault="001752A0" w:rsidP="001752A0">
      <w:pPr>
        <w:ind w:firstLine="709"/>
        <w:jc w:val="both"/>
        <w:rPr>
          <w:sz w:val="27"/>
          <w:szCs w:val="27"/>
        </w:rPr>
      </w:pPr>
      <w:r w:rsidRPr="001752A0">
        <w:rPr>
          <w:sz w:val="27"/>
          <w:szCs w:val="27"/>
        </w:rPr>
        <w:t xml:space="preserve">В Пермском крае активно развивается институт государственно-частного партнерства. На сегодняшний день в </w:t>
      </w:r>
      <w:r w:rsidR="002B1299">
        <w:rPr>
          <w:sz w:val="27"/>
          <w:szCs w:val="27"/>
        </w:rPr>
        <w:t>регионе</w:t>
      </w:r>
      <w:r w:rsidRPr="001752A0">
        <w:rPr>
          <w:sz w:val="27"/>
          <w:szCs w:val="27"/>
        </w:rPr>
        <w:t xml:space="preserve"> реализуется 99 концессионных соглашений с общим объ</w:t>
      </w:r>
      <w:r>
        <w:rPr>
          <w:sz w:val="27"/>
          <w:szCs w:val="27"/>
        </w:rPr>
        <w:t>ё</w:t>
      </w:r>
      <w:r w:rsidRPr="001752A0">
        <w:rPr>
          <w:sz w:val="27"/>
          <w:szCs w:val="27"/>
        </w:rPr>
        <w:t>мом инвестиций 40,1 млрд руб</w:t>
      </w:r>
      <w:r w:rsidR="002B1299">
        <w:rPr>
          <w:sz w:val="27"/>
          <w:szCs w:val="27"/>
        </w:rPr>
        <w:t>лей</w:t>
      </w:r>
      <w:r w:rsidRPr="001752A0">
        <w:rPr>
          <w:sz w:val="27"/>
          <w:szCs w:val="27"/>
        </w:rPr>
        <w:t xml:space="preserve">, из них большая часть в сфере жилищно-коммунального хозяйства – 84 проекта, 11 проектов реализуется в социальной сфере и 4 проекта – в сфере транспортной инфраструктуры. </w:t>
      </w:r>
    </w:p>
    <w:p w:rsidR="00C01CB1" w:rsidRPr="00924F07" w:rsidRDefault="00C01CB1" w:rsidP="00C01CB1">
      <w:pPr>
        <w:ind w:firstLine="709"/>
        <w:jc w:val="both"/>
        <w:rPr>
          <w:sz w:val="27"/>
          <w:szCs w:val="27"/>
        </w:rPr>
      </w:pPr>
      <w:r w:rsidRPr="00924F07">
        <w:rPr>
          <w:sz w:val="27"/>
          <w:szCs w:val="27"/>
        </w:rPr>
        <w:t xml:space="preserve">В </w:t>
      </w:r>
      <w:r>
        <w:rPr>
          <w:sz w:val="27"/>
          <w:szCs w:val="27"/>
        </w:rPr>
        <w:t xml:space="preserve">Пермском </w:t>
      </w:r>
      <w:r w:rsidRPr="00924F07">
        <w:rPr>
          <w:sz w:val="27"/>
          <w:szCs w:val="27"/>
        </w:rPr>
        <w:t>крае существует постоянная высокая потребность предприятий в</w:t>
      </w:r>
      <w:r>
        <w:rPr>
          <w:sz w:val="27"/>
          <w:szCs w:val="27"/>
        </w:rPr>
        <w:t> </w:t>
      </w:r>
      <w:r w:rsidRPr="00924F07">
        <w:rPr>
          <w:sz w:val="27"/>
          <w:szCs w:val="27"/>
        </w:rPr>
        <w:t>специалистах. Наибольший спрос у работодателей отмечается по следующим укрупненным группам занятий: квалифицированные рабочие крупных и мелких промышленных предприятий, строительства, транспорта; операторы, аппаратчики, машинисты установок и машин и слесари-сборщики; специалисты высшего уровня квалификации; специалисты среднего уровня квалификации; работники сферы обслуживания, неквалифицированные рабочие.</w:t>
      </w:r>
    </w:p>
    <w:p w:rsidR="00C01CB1" w:rsidRPr="00DB1EA1" w:rsidRDefault="00C01CB1" w:rsidP="00C01CB1">
      <w:pPr>
        <w:ind w:firstLine="709"/>
        <w:jc w:val="both"/>
        <w:rPr>
          <w:sz w:val="27"/>
          <w:szCs w:val="27"/>
        </w:rPr>
      </w:pPr>
      <w:r w:rsidRPr="00DB1EA1">
        <w:rPr>
          <w:sz w:val="27"/>
          <w:szCs w:val="27"/>
        </w:rPr>
        <w:t>В целях ускорения темпов устойчивого развития сельских территорий</w:t>
      </w:r>
      <w:r w:rsidRPr="00DB1EA1">
        <w:rPr>
          <w:sz w:val="27"/>
          <w:szCs w:val="27"/>
        </w:rPr>
        <w:br/>
      </w:r>
      <w:r w:rsidRPr="00924F07">
        <w:rPr>
          <w:sz w:val="27"/>
          <w:szCs w:val="27"/>
        </w:rPr>
        <w:t xml:space="preserve">в рамках </w:t>
      </w:r>
      <w:r w:rsidR="00DB1EA1">
        <w:rPr>
          <w:sz w:val="27"/>
          <w:szCs w:val="27"/>
        </w:rPr>
        <w:t xml:space="preserve">действующей с 2020 года </w:t>
      </w:r>
      <w:r w:rsidRPr="00924F07">
        <w:rPr>
          <w:sz w:val="27"/>
          <w:szCs w:val="27"/>
        </w:rPr>
        <w:t xml:space="preserve">государственной программы </w:t>
      </w:r>
      <w:r w:rsidR="00DB1EA1" w:rsidRPr="00DB1EA1">
        <w:rPr>
          <w:sz w:val="27"/>
          <w:szCs w:val="27"/>
        </w:rPr>
        <w:t xml:space="preserve">Российской Федерации «Комплексное развитие сельских территорий», утверждённой постановлением Правительства Российской Федерации от 31 мая 2019 г. № 696, </w:t>
      </w:r>
      <w:r w:rsidR="00DB1EA1">
        <w:rPr>
          <w:sz w:val="27"/>
          <w:szCs w:val="27"/>
        </w:rPr>
        <w:br/>
      </w:r>
      <w:r w:rsidR="00C06023">
        <w:rPr>
          <w:sz w:val="27"/>
          <w:szCs w:val="27"/>
        </w:rPr>
        <w:t>действ</w:t>
      </w:r>
      <w:r w:rsidR="00646E69">
        <w:rPr>
          <w:sz w:val="27"/>
          <w:szCs w:val="27"/>
        </w:rPr>
        <w:t>у</w:t>
      </w:r>
      <w:r w:rsidR="00C06023">
        <w:rPr>
          <w:sz w:val="27"/>
          <w:szCs w:val="27"/>
        </w:rPr>
        <w:t>ет</w:t>
      </w:r>
      <w:r w:rsidR="00DB1EA1" w:rsidRPr="00DB1EA1">
        <w:rPr>
          <w:sz w:val="27"/>
          <w:szCs w:val="27"/>
        </w:rPr>
        <w:t xml:space="preserve"> государственн</w:t>
      </w:r>
      <w:r w:rsidR="00C06023">
        <w:rPr>
          <w:sz w:val="27"/>
          <w:szCs w:val="27"/>
        </w:rPr>
        <w:t>ая</w:t>
      </w:r>
      <w:r w:rsidR="00DB1EA1" w:rsidRPr="00DB1EA1">
        <w:rPr>
          <w:sz w:val="27"/>
          <w:szCs w:val="27"/>
        </w:rPr>
        <w:t xml:space="preserve"> </w:t>
      </w:r>
      <w:hyperlink r:id="rId206" w:history="1">
        <w:r w:rsidR="00DB1EA1" w:rsidRPr="00DB1EA1">
          <w:rPr>
            <w:sz w:val="27"/>
            <w:szCs w:val="27"/>
          </w:rPr>
          <w:t>программ</w:t>
        </w:r>
        <w:r w:rsidR="00C06023">
          <w:rPr>
            <w:sz w:val="27"/>
            <w:szCs w:val="27"/>
          </w:rPr>
          <w:t>а</w:t>
        </w:r>
      </w:hyperlink>
      <w:r w:rsidR="00DB1EA1" w:rsidRPr="00DB1EA1">
        <w:rPr>
          <w:sz w:val="27"/>
          <w:szCs w:val="27"/>
        </w:rPr>
        <w:t xml:space="preserve"> «Государственная поддержка агропромышленного комплекса Пермского края»</w:t>
      </w:r>
      <w:r w:rsidR="00C06023">
        <w:rPr>
          <w:sz w:val="27"/>
          <w:szCs w:val="27"/>
        </w:rPr>
        <w:t>, которой</w:t>
      </w:r>
      <w:r w:rsidR="00DB1EA1" w:rsidRPr="00DB1EA1">
        <w:rPr>
          <w:sz w:val="27"/>
          <w:szCs w:val="27"/>
        </w:rPr>
        <w:t xml:space="preserve"> </w:t>
      </w:r>
      <w:r w:rsidRPr="00DB1EA1">
        <w:rPr>
          <w:sz w:val="27"/>
          <w:szCs w:val="27"/>
        </w:rPr>
        <w:t>реализуется ряд мероприятий, направленных на привлечение и поддержку граждан, переехавших или изъявивших желание переехать для работы в сельскую местность.</w:t>
      </w:r>
    </w:p>
    <w:p w:rsidR="00C01CB1" w:rsidRPr="00924F07" w:rsidRDefault="00C01CB1" w:rsidP="00C01CB1">
      <w:pPr>
        <w:ind w:firstLine="709"/>
        <w:jc w:val="both"/>
        <w:rPr>
          <w:rFonts w:eastAsia="Calibri"/>
          <w:sz w:val="27"/>
          <w:szCs w:val="27"/>
        </w:rPr>
      </w:pPr>
      <w:r w:rsidRPr="00DB1EA1">
        <w:rPr>
          <w:sz w:val="27"/>
          <w:szCs w:val="27"/>
        </w:rPr>
        <w:t>Предусмотрены</w:t>
      </w:r>
      <w:r w:rsidRPr="00924F07">
        <w:rPr>
          <w:rFonts w:eastAsia="Calibri"/>
          <w:sz w:val="27"/>
          <w:szCs w:val="27"/>
        </w:rPr>
        <w:t xml:space="preserve"> меры поддержки </w:t>
      </w:r>
      <w:r>
        <w:rPr>
          <w:rFonts w:eastAsia="Calibri"/>
          <w:sz w:val="27"/>
          <w:szCs w:val="27"/>
        </w:rPr>
        <w:t xml:space="preserve">начинающих фермеров, </w:t>
      </w:r>
      <w:r w:rsidRPr="00924F07">
        <w:rPr>
          <w:rFonts w:eastAsia="Calibri"/>
          <w:sz w:val="27"/>
          <w:szCs w:val="27"/>
        </w:rPr>
        <w:t>малых форм хозяйствования, семейных животноводческих ферм, кооперации.</w:t>
      </w:r>
    </w:p>
    <w:p w:rsidR="00C01CB1" w:rsidRPr="0097754A" w:rsidRDefault="00C01CB1" w:rsidP="00C01CB1">
      <w:pPr>
        <w:ind w:firstLine="709"/>
        <w:jc w:val="both"/>
        <w:rPr>
          <w:sz w:val="27"/>
          <w:szCs w:val="27"/>
        </w:rPr>
      </w:pPr>
      <w:r w:rsidRPr="0097754A">
        <w:rPr>
          <w:sz w:val="27"/>
          <w:szCs w:val="27"/>
        </w:rPr>
        <w:t>Реализуются мероприятия по развитию кадрового потенциала агропромышленного комплекса, направленные на привлечение и закрепление молодых квалифицированных специалистов в сельской местности. Осуществляется государственная поддержка в виде единовременной и</w:t>
      </w:r>
      <w:r w:rsidR="006B2553">
        <w:rPr>
          <w:sz w:val="27"/>
          <w:szCs w:val="27"/>
        </w:rPr>
        <w:t xml:space="preserve"> </w:t>
      </w:r>
      <w:r w:rsidRPr="0097754A">
        <w:rPr>
          <w:sz w:val="27"/>
          <w:szCs w:val="27"/>
        </w:rPr>
        <w:t>стимулирующей выплаты молодым специалистам в возрасте до 3</w:t>
      </w:r>
      <w:r w:rsidR="00CA197F">
        <w:rPr>
          <w:sz w:val="27"/>
          <w:szCs w:val="27"/>
        </w:rPr>
        <w:t>5</w:t>
      </w:r>
      <w:r w:rsidRPr="0097754A">
        <w:rPr>
          <w:sz w:val="27"/>
          <w:szCs w:val="27"/>
        </w:rPr>
        <w:t xml:space="preserve"> лет, трудоустроившимся на работу </w:t>
      </w:r>
      <w:r w:rsidR="00A525DF">
        <w:rPr>
          <w:sz w:val="27"/>
          <w:szCs w:val="27"/>
        </w:rPr>
        <w:br/>
      </w:r>
      <w:r w:rsidRPr="0097754A">
        <w:rPr>
          <w:sz w:val="27"/>
          <w:szCs w:val="27"/>
        </w:rPr>
        <w:t>в</w:t>
      </w:r>
      <w:r w:rsidR="00A525DF">
        <w:rPr>
          <w:sz w:val="27"/>
          <w:szCs w:val="27"/>
        </w:rPr>
        <w:t xml:space="preserve"> </w:t>
      </w:r>
      <w:r w:rsidRPr="0097754A">
        <w:rPr>
          <w:sz w:val="27"/>
          <w:szCs w:val="27"/>
        </w:rPr>
        <w:t>сельскохозяйственные организации края с</w:t>
      </w:r>
      <w:r w:rsidR="00A525DF">
        <w:rPr>
          <w:sz w:val="27"/>
          <w:szCs w:val="27"/>
        </w:rPr>
        <w:t xml:space="preserve"> </w:t>
      </w:r>
      <w:r w:rsidRPr="0097754A">
        <w:rPr>
          <w:sz w:val="27"/>
          <w:szCs w:val="27"/>
        </w:rPr>
        <w:t xml:space="preserve">обязательством отработать </w:t>
      </w:r>
      <w:r w:rsidR="00A525DF">
        <w:rPr>
          <w:sz w:val="27"/>
          <w:szCs w:val="27"/>
        </w:rPr>
        <w:br/>
      </w:r>
      <w:r w:rsidRPr="0097754A">
        <w:rPr>
          <w:sz w:val="27"/>
          <w:szCs w:val="27"/>
        </w:rPr>
        <w:t>на</w:t>
      </w:r>
      <w:r w:rsidR="00A525DF">
        <w:rPr>
          <w:sz w:val="27"/>
          <w:szCs w:val="27"/>
        </w:rPr>
        <w:t xml:space="preserve"> </w:t>
      </w:r>
      <w:r w:rsidRPr="0097754A">
        <w:rPr>
          <w:sz w:val="27"/>
          <w:szCs w:val="27"/>
        </w:rPr>
        <w:t>предприятии агропромышленного комплекса не менее тр</w:t>
      </w:r>
      <w:r w:rsidR="00FD6A82">
        <w:rPr>
          <w:sz w:val="27"/>
          <w:szCs w:val="27"/>
        </w:rPr>
        <w:t>ё</w:t>
      </w:r>
      <w:r w:rsidR="00B61008">
        <w:rPr>
          <w:sz w:val="27"/>
          <w:szCs w:val="27"/>
        </w:rPr>
        <w:t>х лет</w:t>
      </w:r>
      <w:r w:rsidRPr="0097754A">
        <w:rPr>
          <w:sz w:val="27"/>
          <w:szCs w:val="27"/>
        </w:rPr>
        <w:t>.</w:t>
      </w:r>
    </w:p>
    <w:p w:rsidR="00C01CB1" w:rsidRDefault="00C01CB1" w:rsidP="00C01CB1">
      <w:pPr>
        <w:pStyle w:val="aff"/>
        <w:ind w:firstLine="709"/>
        <w:rPr>
          <w:sz w:val="27"/>
          <w:szCs w:val="27"/>
        </w:rPr>
      </w:pPr>
      <w:r>
        <w:rPr>
          <w:sz w:val="27"/>
          <w:szCs w:val="27"/>
        </w:rPr>
        <w:t>А</w:t>
      </w:r>
      <w:r w:rsidRPr="00372CD7">
        <w:rPr>
          <w:sz w:val="27"/>
          <w:szCs w:val="27"/>
        </w:rPr>
        <w:t xml:space="preserve">ктуальная информация о вакансиях агропромышленной отрасли в регионе размещена </w:t>
      </w:r>
      <w:r>
        <w:rPr>
          <w:sz w:val="27"/>
          <w:szCs w:val="27"/>
        </w:rPr>
        <w:t>н</w:t>
      </w:r>
      <w:r w:rsidRPr="00372CD7">
        <w:rPr>
          <w:sz w:val="27"/>
          <w:szCs w:val="27"/>
        </w:rPr>
        <w:t xml:space="preserve">а официальном сайте Министерства сельского хозяйства </w:t>
      </w:r>
      <w:r w:rsidRPr="00372CD7">
        <w:rPr>
          <w:sz w:val="27"/>
          <w:szCs w:val="27"/>
        </w:rPr>
        <w:br/>
        <w:t>и продовольствия Пермского края</w:t>
      </w:r>
      <w:r w:rsidR="00FD6A82">
        <w:rPr>
          <w:rStyle w:val="ae"/>
          <w:sz w:val="27"/>
          <w:szCs w:val="27"/>
        </w:rPr>
        <w:footnoteReference w:id="22"/>
      </w:r>
      <w:r w:rsidRPr="00372CD7">
        <w:rPr>
          <w:sz w:val="27"/>
          <w:szCs w:val="27"/>
        </w:rPr>
        <w:t>.</w:t>
      </w:r>
    </w:p>
    <w:p w:rsidR="002F0B99" w:rsidRPr="002F0B99" w:rsidRDefault="002F0B99" w:rsidP="002F0B99">
      <w:pPr>
        <w:ind w:firstLine="709"/>
        <w:jc w:val="both"/>
        <w:rPr>
          <w:rStyle w:val="afd"/>
          <w:rFonts w:eastAsia="Arial"/>
          <w:b w:val="0"/>
          <w:spacing w:val="-2"/>
          <w:sz w:val="27"/>
          <w:szCs w:val="27"/>
        </w:rPr>
      </w:pPr>
      <w:r w:rsidRPr="002F0B99">
        <w:rPr>
          <w:rStyle w:val="afd"/>
          <w:rFonts w:eastAsia="Arial"/>
          <w:b w:val="0"/>
          <w:spacing w:val="-2"/>
          <w:sz w:val="27"/>
          <w:szCs w:val="27"/>
        </w:rPr>
        <w:t xml:space="preserve">Всем участникам Государственной программы и членам их семей, нуждающимся в трудоустройстве, предоставляется возможность получить в центрах занятости территорий вселения услуги в области содействия занятости населения </w:t>
      </w:r>
      <w:r>
        <w:rPr>
          <w:rStyle w:val="afd"/>
          <w:rFonts w:eastAsia="Arial"/>
          <w:b w:val="0"/>
          <w:spacing w:val="-2"/>
          <w:sz w:val="27"/>
          <w:szCs w:val="27"/>
        </w:rPr>
        <w:br/>
      </w:r>
      <w:r w:rsidRPr="002F0B99">
        <w:rPr>
          <w:rStyle w:val="afd"/>
          <w:rFonts w:eastAsia="Arial"/>
          <w:b w:val="0"/>
          <w:spacing w:val="-2"/>
          <w:sz w:val="27"/>
          <w:szCs w:val="27"/>
        </w:rPr>
        <w:t>в соответствии с действующим законодательством.</w:t>
      </w:r>
    </w:p>
    <w:p w:rsidR="00C01CB1" w:rsidRPr="00375F52" w:rsidRDefault="00C01CB1" w:rsidP="002F0B99">
      <w:pPr>
        <w:ind w:firstLine="709"/>
        <w:jc w:val="both"/>
        <w:rPr>
          <w:rStyle w:val="afd"/>
          <w:rFonts w:eastAsia="Arial"/>
          <w:b w:val="0"/>
          <w:spacing w:val="-2"/>
          <w:sz w:val="27"/>
          <w:szCs w:val="27"/>
        </w:rPr>
      </w:pPr>
      <w:r w:rsidRPr="002F0B99">
        <w:rPr>
          <w:rStyle w:val="afd"/>
          <w:rFonts w:eastAsia="Arial"/>
          <w:b w:val="0"/>
          <w:spacing w:val="-2"/>
          <w:sz w:val="27"/>
          <w:szCs w:val="27"/>
        </w:rPr>
        <w:lastRenderedPageBreak/>
        <w:t>Всем</w:t>
      </w:r>
      <w:r w:rsidRPr="00A525DF">
        <w:rPr>
          <w:rStyle w:val="afd"/>
          <w:rFonts w:eastAsia="Arial"/>
          <w:b w:val="0"/>
          <w:spacing w:val="-2"/>
          <w:sz w:val="27"/>
          <w:szCs w:val="27"/>
        </w:rPr>
        <w:t xml:space="preserve"> участникам Государственной программы и членам их семей </w:t>
      </w:r>
      <w:r w:rsidRPr="00375F52">
        <w:rPr>
          <w:rStyle w:val="afd"/>
          <w:rFonts w:eastAsia="Arial"/>
          <w:b w:val="0"/>
          <w:spacing w:val="-2"/>
          <w:sz w:val="27"/>
          <w:szCs w:val="27"/>
        </w:rPr>
        <w:t>будут предоставлены услуги социального обслуживания и</w:t>
      </w:r>
      <w:r w:rsidR="006B2553">
        <w:rPr>
          <w:rStyle w:val="afd"/>
          <w:rFonts w:eastAsia="Arial"/>
          <w:b w:val="0"/>
          <w:spacing w:val="-2"/>
          <w:sz w:val="27"/>
          <w:szCs w:val="27"/>
        </w:rPr>
        <w:t xml:space="preserve"> </w:t>
      </w:r>
      <w:r w:rsidRPr="00375F52">
        <w:rPr>
          <w:rStyle w:val="afd"/>
          <w:rFonts w:eastAsia="Arial"/>
          <w:b w:val="0"/>
          <w:spacing w:val="-2"/>
          <w:sz w:val="27"/>
          <w:szCs w:val="27"/>
        </w:rPr>
        <w:t>здравоохранения.</w:t>
      </w:r>
    </w:p>
    <w:p w:rsidR="006B2553" w:rsidRPr="00924F07" w:rsidRDefault="006B2553" w:rsidP="006B2553">
      <w:pPr>
        <w:ind w:firstLine="709"/>
        <w:jc w:val="both"/>
        <w:rPr>
          <w:rStyle w:val="afd"/>
          <w:rFonts w:eastAsia="Arial"/>
          <w:b w:val="0"/>
          <w:spacing w:val="-2"/>
          <w:sz w:val="27"/>
          <w:szCs w:val="27"/>
        </w:rPr>
      </w:pPr>
      <w:r>
        <w:rPr>
          <w:rStyle w:val="afd"/>
          <w:rFonts w:eastAsia="Arial"/>
          <w:b w:val="0"/>
          <w:spacing w:val="-2"/>
          <w:sz w:val="27"/>
          <w:szCs w:val="27"/>
        </w:rPr>
        <w:t>М</w:t>
      </w:r>
      <w:r w:rsidRPr="00025725">
        <w:rPr>
          <w:rStyle w:val="afd"/>
          <w:rFonts w:eastAsia="Arial"/>
          <w:b w:val="0"/>
          <w:spacing w:val="-2"/>
          <w:sz w:val="27"/>
          <w:szCs w:val="27"/>
        </w:rPr>
        <w:t>едицинск</w:t>
      </w:r>
      <w:r>
        <w:rPr>
          <w:rStyle w:val="afd"/>
          <w:rFonts w:eastAsia="Arial"/>
          <w:b w:val="0"/>
          <w:spacing w:val="-2"/>
          <w:sz w:val="27"/>
          <w:szCs w:val="27"/>
        </w:rPr>
        <w:t xml:space="preserve">ая помощь соотечественникам оказывается </w:t>
      </w:r>
      <w:r w:rsidRPr="00025725">
        <w:rPr>
          <w:rStyle w:val="afd"/>
          <w:rFonts w:eastAsia="Arial"/>
          <w:b w:val="0"/>
          <w:spacing w:val="-2"/>
          <w:sz w:val="27"/>
          <w:szCs w:val="27"/>
        </w:rPr>
        <w:t xml:space="preserve">в рамках </w:t>
      </w:r>
      <w:r>
        <w:rPr>
          <w:rStyle w:val="afd"/>
          <w:rFonts w:eastAsia="Arial"/>
          <w:b w:val="0"/>
          <w:spacing w:val="-2"/>
          <w:sz w:val="27"/>
          <w:szCs w:val="27"/>
        </w:rPr>
        <w:t>т</w:t>
      </w:r>
      <w:r w:rsidRPr="00025725">
        <w:rPr>
          <w:rStyle w:val="afd"/>
          <w:rFonts w:eastAsia="Arial"/>
          <w:b w:val="0"/>
          <w:spacing w:val="-2"/>
          <w:sz w:val="27"/>
          <w:szCs w:val="27"/>
        </w:rPr>
        <w:t>ерриториальной программы государственных гарантий оказания населению Пермского кра</w:t>
      </w:r>
      <w:r>
        <w:rPr>
          <w:rStyle w:val="afd"/>
          <w:rFonts w:eastAsia="Arial"/>
          <w:b w:val="0"/>
          <w:spacing w:val="-2"/>
          <w:sz w:val="27"/>
          <w:szCs w:val="27"/>
        </w:rPr>
        <w:t>я бесплатной медицинской помощи.</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Региональной программой переселения предусмотрены следующие </w:t>
      </w:r>
      <w:r w:rsidRPr="00375F52">
        <w:rPr>
          <w:rStyle w:val="afd"/>
          <w:rFonts w:ascii="Times New Roman" w:eastAsia="Arial" w:hAnsi="Times New Roman" w:cs="Times New Roman"/>
          <w:b w:val="0"/>
          <w:spacing w:val="-2"/>
          <w:sz w:val="27"/>
          <w:szCs w:val="27"/>
        </w:rPr>
        <w:t>меры поддержки:</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в</w:t>
      </w:r>
      <w:r w:rsidRPr="00375F52">
        <w:rPr>
          <w:rStyle w:val="afd"/>
          <w:rFonts w:ascii="Times New Roman" w:eastAsia="Arial" w:hAnsi="Times New Roman" w:cs="Times New Roman"/>
          <w:b w:val="0"/>
          <w:spacing w:val="-2"/>
          <w:sz w:val="27"/>
          <w:szCs w:val="27"/>
        </w:rPr>
        <w:t>озмещени</w:t>
      </w:r>
      <w:r>
        <w:rPr>
          <w:rStyle w:val="afd"/>
          <w:rFonts w:ascii="Times New Roman" w:eastAsia="Arial" w:hAnsi="Times New Roman" w:cs="Times New Roman"/>
          <w:b w:val="0"/>
          <w:spacing w:val="-2"/>
          <w:sz w:val="27"/>
          <w:szCs w:val="27"/>
        </w:rPr>
        <w:t xml:space="preserve">е </w:t>
      </w:r>
      <w:r w:rsidRPr="00375F52">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затрат на осуществление перевода с иностранного языка на русский язык </w:t>
      </w:r>
      <w:r w:rsidRPr="00375F52">
        <w:rPr>
          <w:rStyle w:val="afd"/>
          <w:rFonts w:ascii="Times New Roman" w:eastAsia="Arial" w:hAnsi="Times New Roman" w:cs="Times New Roman"/>
          <w:b w:val="0"/>
          <w:spacing w:val="-2"/>
          <w:sz w:val="27"/>
          <w:szCs w:val="27"/>
        </w:rPr>
        <w:br/>
        <w:t xml:space="preserve">и нотариальное заверение документов, необходимых для жизнеустройства </w:t>
      </w:r>
      <w:r w:rsidRPr="00375F52">
        <w:rPr>
          <w:rStyle w:val="afd"/>
          <w:rFonts w:ascii="Times New Roman" w:eastAsia="Arial" w:hAnsi="Times New Roman" w:cs="Times New Roman"/>
          <w:b w:val="0"/>
          <w:spacing w:val="-2"/>
          <w:sz w:val="27"/>
          <w:szCs w:val="27"/>
        </w:rPr>
        <w:br/>
        <w:t>на территории Пермского края;</w:t>
      </w:r>
    </w:p>
    <w:p w:rsidR="00C01CB1" w:rsidRPr="001E1E63" w:rsidRDefault="00C01CB1" w:rsidP="00C01CB1">
      <w:pPr>
        <w:pStyle w:val="a8"/>
        <w:spacing w:after="0"/>
        <w:ind w:firstLine="709"/>
        <w:jc w:val="both"/>
        <w:rPr>
          <w:rStyle w:val="afd"/>
          <w:rFonts w:ascii="Times New Roman" w:eastAsia="Arial" w:hAnsi="Times New Roman" w:cs="Times New Roman"/>
          <w:b w:val="0"/>
          <w:spacing w:val="-2"/>
          <w:sz w:val="27"/>
          <w:szCs w:val="27"/>
        </w:rPr>
      </w:pPr>
      <w:r w:rsidRPr="00375F52">
        <w:rPr>
          <w:rStyle w:val="afd"/>
          <w:rFonts w:ascii="Times New Roman" w:eastAsia="Arial" w:hAnsi="Times New Roman" w:cs="Times New Roman"/>
          <w:b w:val="0"/>
          <w:spacing w:val="-2"/>
          <w:sz w:val="27"/>
          <w:szCs w:val="27"/>
        </w:rPr>
        <w:t>предоставления участникам Государственной программы единовременной денежной выплаты на несовершеннолетних детей, указанных в свидетельстве участ</w:t>
      </w:r>
      <w:r w:rsidR="002F0B99">
        <w:rPr>
          <w:rStyle w:val="afd"/>
          <w:rFonts w:ascii="Times New Roman" w:eastAsia="Arial" w:hAnsi="Times New Roman" w:cs="Times New Roman"/>
          <w:b w:val="0"/>
          <w:spacing w:val="-2"/>
          <w:sz w:val="27"/>
          <w:szCs w:val="27"/>
        </w:rPr>
        <w:t>ника Государственной программы</w:t>
      </w:r>
      <w:r w:rsidRPr="00375F52">
        <w:rPr>
          <w:rStyle w:val="afd"/>
          <w:rFonts w:ascii="Times New Roman" w:eastAsia="Arial" w:hAnsi="Times New Roman" w:cs="Times New Roman"/>
          <w:b w:val="0"/>
          <w:spacing w:val="-2"/>
          <w:sz w:val="27"/>
          <w:szCs w:val="27"/>
        </w:rPr>
        <w:t>.</w:t>
      </w:r>
    </w:p>
    <w:p w:rsidR="00C01CB1" w:rsidRPr="000139ED" w:rsidRDefault="00C01CB1" w:rsidP="000139ED">
      <w:pPr>
        <w:pStyle w:val="a8"/>
        <w:spacing w:after="0"/>
        <w:ind w:firstLine="709"/>
        <w:jc w:val="both"/>
        <w:rPr>
          <w:rStyle w:val="afd"/>
          <w:rFonts w:ascii="Times New Roman" w:eastAsia="Arial" w:hAnsi="Times New Roman" w:cs="Times New Roman"/>
          <w:b w:val="0"/>
          <w:spacing w:val="-2"/>
          <w:sz w:val="27"/>
          <w:szCs w:val="27"/>
        </w:rPr>
      </w:pPr>
      <w:r w:rsidRPr="000139ED">
        <w:rPr>
          <w:rStyle w:val="afd"/>
          <w:rFonts w:ascii="Times New Roman" w:eastAsia="Arial" w:hAnsi="Times New Roman" w:cs="Times New Roman"/>
          <w:b w:val="0"/>
          <w:spacing w:val="-2"/>
          <w:sz w:val="27"/>
          <w:szCs w:val="27"/>
        </w:rPr>
        <w:t>Для улучшения жилищных условий участник Государственной программы и члены его семьи могут принять участие в федеральных и региональных жилищных программах, реализуемых на территории Пермского края.</w:t>
      </w:r>
    </w:p>
    <w:p w:rsidR="00C01CB1" w:rsidRPr="00833521" w:rsidRDefault="00C01CB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Также участники Государственной программы имеют возможность приобрести земельные участки под индивидуальное жилищное строительство </w:t>
      </w:r>
      <w:r w:rsidRPr="00833521">
        <w:rPr>
          <w:rStyle w:val="afd"/>
          <w:rFonts w:ascii="Times New Roman" w:eastAsia="Arial" w:hAnsi="Times New Roman" w:cs="Times New Roman"/>
          <w:b w:val="0"/>
          <w:spacing w:val="-2"/>
          <w:sz w:val="27"/>
          <w:szCs w:val="27"/>
        </w:rPr>
        <w:br/>
        <w:t>на территории Пермского края в</w:t>
      </w:r>
      <w:r w:rsidR="005D7391" w:rsidRPr="00833521">
        <w:rPr>
          <w:rStyle w:val="afd"/>
          <w:rFonts w:ascii="Times New Roman" w:eastAsia="Arial" w:hAnsi="Times New Roman" w:cs="Times New Roman"/>
          <w:b w:val="0"/>
          <w:spacing w:val="-2"/>
          <w:sz w:val="27"/>
          <w:szCs w:val="27"/>
        </w:rPr>
        <w:t xml:space="preserve"> </w:t>
      </w:r>
      <w:r w:rsidRPr="00833521">
        <w:rPr>
          <w:rStyle w:val="afd"/>
          <w:rFonts w:ascii="Times New Roman" w:eastAsia="Arial" w:hAnsi="Times New Roman" w:cs="Times New Roman"/>
          <w:b w:val="0"/>
          <w:spacing w:val="-2"/>
          <w:sz w:val="27"/>
          <w:szCs w:val="27"/>
        </w:rPr>
        <w:t>соответствии с</w:t>
      </w:r>
      <w:r w:rsidR="005D7391" w:rsidRPr="00833521">
        <w:rPr>
          <w:rStyle w:val="afd"/>
          <w:rFonts w:ascii="Times New Roman" w:eastAsia="Arial" w:hAnsi="Times New Roman" w:cs="Times New Roman"/>
          <w:b w:val="0"/>
          <w:spacing w:val="-2"/>
          <w:sz w:val="27"/>
          <w:szCs w:val="27"/>
        </w:rPr>
        <w:t xml:space="preserve"> </w:t>
      </w:r>
      <w:r w:rsidRPr="00833521">
        <w:rPr>
          <w:rStyle w:val="afd"/>
          <w:rFonts w:ascii="Times New Roman" w:eastAsia="Arial" w:hAnsi="Times New Roman" w:cs="Times New Roman"/>
          <w:b w:val="0"/>
          <w:spacing w:val="-2"/>
          <w:sz w:val="27"/>
          <w:szCs w:val="27"/>
        </w:rPr>
        <w:t>действующим законодательством.</w:t>
      </w:r>
    </w:p>
    <w:p w:rsidR="00C01CB1" w:rsidRPr="00833521" w:rsidRDefault="00C01CB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Участники Государственной программы и члены их</w:t>
      </w:r>
      <w:r w:rsidR="000A1122" w:rsidRPr="00833521">
        <w:rPr>
          <w:rStyle w:val="afd"/>
          <w:rFonts w:ascii="Times New Roman" w:eastAsia="Arial" w:hAnsi="Times New Roman" w:cs="Times New Roman"/>
          <w:b w:val="0"/>
          <w:spacing w:val="-2"/>
          <w:sz w:val="27"/>
          <w:szCs w:val="27"/>
        </w:rPr>
        <w:t xml:space="preserve"> </w:t>
      </w:r>
      <w:r w:rsidRPr="00833521">
        <w:rPr>
          <w:rStyle w:val="afd"/>
          <w:rFonts w:ascii="Times New Roman" w:eastAsia="Arial" w:hAnsi="Times New Roman" w:cs="Times New Roman"/>
          <w:b w:val="0"/>
          <w:spacing w:val="-2"/>
          <w:sz w:val="27"/>
          <w:szCs w:val="27"/>
        </w:rPr>
        <w:t xml:space="preserve">семей имеют право </w:t>
      </w:r>
      <w:r w:rsidRPr="00833521">
        <w:rPr>
          <w:rStyle w:val="afd"/>
          <w:rFonts w:ascii="Times New Roman" w:eastAsia="Arial" w:hAnsi="Times New Roman" w:cs="Times New Roman"/>
          <w:b w:val="0"/>
          <w:spacing w:val="-2"/>
          <w:sz w:val="27"/>
          <w:szCs w:val="27"/>
        </w:rPr>
        <w:br/>
        <w:t xml:space="preserve">на получение дошкольного, общего, среднего профессионального, высшего </w:t>
      </w:r>
      <w:r w:rsidRPr="00833521">
        <w:rPr>
          <w:rStyle w:val="afd"/>
          <w:rFonts w:ascii="Times New Roman" w:eastAsia="Arial" w:hAnsi="Times New Roman" w:cs="Times New Roman"/>
          <w:b w:val="0"/>
          <w:spacing w:val="-2"/>
          <w:sz w:val="27"/>
          <w:szCs w:val="27"/>
        </w:rPr>
        <w:br/>
        <w:t xml:space="preserve">и послевузовского образования, дополнительного профессионального образования </w:t>
      </w:r>
      <w:r w:rsidR="0055717F" w:rsidRPr="00833521">
        <w:rPr>
          <w:rStyle w:val="afd"/>
          <w:rFonts w:ascii="Times New Roman" w:eastAsia="Arial" w:hAnsi="Times New Roman" w:cs="Times New Roman"/>
          <w:b w:val="0"/>
          <w:spacing w:val="-2"/>
          <w:sz w:val="27"/>
          <w:szCs w:val="27"/>
        </w:rPr>
        <w:br/>
      </w:r>
      <w:r w:rsidRPr="00833521">
        <w:rPr>
          <w:rStyle w:val="afd"/>
          <w:rFonts w:ascii="Times New Roman" w:eastAsia="Arial" w:hAnsi="Times New Roman" w:cs="Times New Roman"/>
          <w:b w:val="0"/>
          <w:spacing w:val="-2"/>
          <w:sz w:val="27"/>
          <w:szCs w:val="27"/>
        </w:rPr>
        <w:t xml:space="preserve">в образовательных </w:t>
      </w:r>
      <w:r w:rsidR="0055717F" w:rsidRPr="00833521">
        <w:rPr>
          <w:rStyle w:val="afd"/>
          <w:rFonts w:ascii="Times New Roman" w:eastAsia="Arial" w:hAnsi="Times New Roman" w:cs="Times New Roman"/>
          <w:b w:val="0"/>
          <w:spacing w:val="-2"/>
          <w:sz w:val="27"/>
          <w:szCs w:val="27"/>
        </w:rPr>
        <w:t>организациях</w:t>
      </w:r>
      <w:r w:rsidRPr="00833521">
        <w:rPr>
          <w:rStyle w:val="afd"/>
          <w:rFonts w:ascii="Times New Roman" w:eastAsia="Arial" w:hAnsi="Times New Roman" w:cs="Times New Roman"/>
          <w:b w:val="0"/>
          <w:spacing w:val="-2"/>
          <w:sz w:val="27"/>
          <w:szCs w:val="27"/>
        </w:rPr>
        <w:t xml:space="preserve"> Пермского края.</w:t>
      </w:r>
    </w:p>
    <w:p w:rsidR="00833521" w:rsidRPr="00833521"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В Пермском крае функционируют Пермский федеральный исследовательский Центр Уральского отделения Российской академии наук, в который вошли 4 научных института УрО РАН, Пермский научный центр УрО РАН и НИИ сельского хозяйства, 10 самостоятельных государственных высших учебных заведений, </w:t>
      </w:r>
      <w:r>
        <w:rPr>
          <w:rStyle w:val="afd"/>
          <w:rFonts w:ascii="Times New Roman" w:eastAsia="Arial" w:hAnsi="Times New Roman" w:cs="Times New Roman"/>
          <w:b w:val="0"/>
          <w:spacing w:val="-2"/>
          <w:sz w:val="27"/>
          <w:szCs w:val="27"/>
        </w:rPr>
        <w:br/>
      </w:r>
      <w:r w:rsidRPr="00833521">
        <w:rPr>
          <w:rStyle w:val="afd"/>
          <w:rFonts w:ascii="Times New Roman" w:eastAsia="Arial" w:hAnsi="Times New Roman" w:cs="Times New Roman"/>
          <w:b w:val="0"/>
          <w:spacing w:val="-2"/>
          <w:sz w:val="27"/>
          <w:szCs w:val="27"/>
        </w:rPr>
        <w:t>2 частных высших учебных заведения и 21 филиал вузов, свыше 30 отраслевых институтов, конструкторских бюро, научных и промышленных организаций.  Помимо студентов из России и Пермского края, вузы обеспечивают получением высшего образования свыше 3000 иностранцев из ближнего и дальнего зарубежья.</w:t>
      </w:r>
    </w:p>
    <w:p w:rsidR="000139ED" w:rsidRPr="00833521"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Наиболее активно в последние годы в Пермском крае развиваются научные исследования в области двигателестроения, химических производств </w:t>
      </w:r>
      <w:r w:rsidRPr="00833521">
        <w:rPr>
          <w:rStyle w:val="afd"/>
          <w:rFonts w:ascii="Times New Roman" w:eastAsia="Arial" w:hAnsi="Times New Roman" w:cs="Times New Roman"/>
          <w:b w:val="0"/>
          <w:spacing w:val="-2"/>
          <w:sz w:val="27"/>
          <w:szCs w:val="27"/>
        </w:rPr>
        <w:br/>
        <w:t xml:space="preserve">и биотехнологии, новых производственных технологий и материалов, эффективного и безопасного освоения природных ресурсов, создания систем интеллектуального мониторинга, интеллектуального производства, интеллектуального месторождения, развития ресурсосберегающих, экологически безопасных инновационных отраслей </w:t>
      </w:r>
      <w:r w:rsidR="00CD48B3">
        <w:rPr>
          <w:rStyle w:val="afd"/>
          <w:rFonts w:ascii="Times New Roman" w:eastAsia="Arial" w:hAnsi="Times New Roman" w:cs="Times New Roman"/>
          <w:b w:val="0"/>
          <w:spacing w:val="-2"/>
          <w:sz w:val="27"/>
          <w:szCs w:val="27"/>
        </w:rPr>
        <w:br/>
      </w:r>
      <w:r w:rsidRPr="00833521">
        <w:rPr>
          <w:rStyle w:val="afd"/>
          <w:rFonts w:ascii="Times New Roman" w:eastAsia="Arial" w:hAnsi="Times New Roman" w:cs="Times New Roman"/>
          <w:b w:val="0"/>
          <w:spacing w:val="-2"/>
          <w:sz w:val="27"/>
          <w:szCs w:val="27"/>
        </w:rPr>
        <w:t>и производств, а также междисциплинарные исследования в области медицины.</w:t>
      </w:r>
      <w:r w:rsidR="00C01CB1" w:rsidRPr="00833521">
        <w:rPr>
          <w:rStyle w:val="afd"/>
          <w:rFonts w:ascii="Times New Roman" w:eastAsia="Arial" w:hAnsi="Times New Roman" w:cs="Times New Roman"/>
          <w:b w:val="0"/>
          <w:spacing w:val="-2"/>
          <w:sz w:val="27"/>
          <w:szCs w:val="27"/>
        </w:rPr>
        <w:t xml:space="preserve"> </w:t>
      </w:r>
    </w:p>
    <w:p w:rsidR="000139ED" w:rsidRPr="000139ED" w:rsidRDefault="000139ED" w:rsidP="000139ED">
      <w:pPr>
        <w:ind w:firstLine="709"/>
        <w:jc w:val="both"/>
        <w:rPr>
          <w:rStyle w:val="afd"/>
          <w:rFonts w:eastAsia="Arial"/>
          <w:b w:val="0"/>
          <w:spacing w:val="-2"/>
          <w:sz w:val="27"/>
          <w:szCs w:val="27"/>
        </w:rPr>
      </w:pPr>
      <w:r w:rsidRPr="000139ED">
        <w:rPr>
          <w:rStyle w:val="afd"/>
          <w:rFonts w:eastAsia="Arial"/>
          <w:b w:val="0"/>
          <w:spacing w:val="-2"/>
          <w:sz w:val="27"/>
          <w:szCs w:val="27"/>
        </w:rPr>
        <w:t xml:space="preserve">Система дошкольного образования края состоит из 289 муниципальных дошкольных образовательных организаций, 35 частных дошкольных образовательных организаций и 55 индивидуальных предпринимателей, оказывающих услугу дошкольного образования. </w:t>
      </w:r>
    </w:p>
    <w:p w:rsidR="000139ED" w:rsidRDefault="000139ED" w:rsidP="000139ED">
      <w:pPr>
        <w:ind w:firstLine="709"/>
        <w:jc w:val="both"/>
        <w:rPr>
          <w:rStyle w:val="afd"/>
          <w:rFonts w:eastAsia="Arial"/>
          <w:b w:val="0"/>
          <w:spacing w:val="-2"/>
          <w:sz w:val="27"/>
          <w:szCs w:val="27"/>
        </w:rPr>
      </w:pPr>
      <w:r w:rsidRPr="000139ED">
        <w:rPr>
          <w:rStyle w:val="afd"/>
          <w:rFonts w:eastAsia="Arial"/>
          <w:b w:val="0"/>
          <w:spacing w:val="-2"/>
          <w:sz w:val="27"/>
          <w:szCs w:val="27"/>
        </w:rPr>
        <w:t xml:space="preserve">Система общего образования представлена 644 </w:t>
      </w:r>
      <w:r w:rsidR="008757E0">
        <w:rPr>
          <w:rStyle w:val="afd"/>
          <w:rFonts w:eastAsia="Arial"/>
          <w:b w:val="0"/>
          <w:spacing w:val="-2"/>
          <w:sz w:val="27"/>
          <w:szCs w:val="27"/>
        </w:rPr>
        <w:t>обще</w:t>
      </w:r>
      <w:r w:rsidRPr="000139ED">
        <w:rPr>
          <w:rStyle w:val="afd"/>
          <w:rFonts w:eastAsia="Arial"/>
          <w:b w:val="0"/>
          <w:spacing w:val="-2"/>
          <w:sz w:val="27"/>
          <w:szCs w:val="27"/>
        </w:rPr>
        <w:t>образовательными организациями</w:t>
      </w:r>
      <w:r>
        <w:rPr>
          <w:rStyle w:val="afd"/>
          <w:rFonts w:eastAsia="Arial"/>
          <w:b w:val="0"/>
          <w:spacing w:val="-2"/>
          <w:sz w:val="27"/>
          <w:szCs w:val="27"/>
        </w:rPr>
        <w:t>, с</w:t>
      </w:r>
      <w:r w:rsidRPr="000139ED">
        <w:rPr>
          <w:rStyle w:val="afd"/>
          <w:rFonts w:eastAsia="Arial"/>
          <w:b w:val="0"/>
          <w:spacing w:val="-2"/>
          <w:sz w:val="27"/>
          <w:szCs w:val="27"/>
        </w:rPr>
        <w:t xml:space="preserve">истема среднего профессионального образования </w:t>
      </w:r>
      <w:r>
        <w:rPr>
          <w:rStyle w:val="afd"/>
          <w:rFonts w:eastAsia="Arial"/>
          <w:b w:val="0"/>
          <w:spacing w:val="-2"/>
          <w:sz w:val="27"/>
          <w:szCs w:val="27"/>
        </w:rPr>
        <w:t xml:space="preserve">– </w:t>
      </w:r>
      <w:r>
        <w:rPr>
          <w:rStyle w:val="afd"/>
          <w:rFonts w:eastAsia="Arial"/>
          <w:b w:val="0"/>
          <w:spacing w:val="-2"/>
          <w:sz w:val="27"/>
          <w:szCs w:val="27"/>
        </w:rPr>
        <w:br/>
      </w:r>
      <w:r w:rsidRPr="000139ED">
        <w:rPr>
          <w:rStyle w:val="afd"/>
          <w:rFonts w:eastAsia="Arial"/>
          <w:b w:val="0"/>
          <w:spacing w:val="-2"/>
          <w:sz w:val="27"/>
          <w:szCs w:val="27"/>
        </w:rPr>
        <w:t>77 образовательными организациями</w:t>
      </w:r>
      <w:r>
        <w:rPr>
          <w:rStyle w:val="afd"/>
          <w:rFonts w:eastAsia="Arial"/>
          <w:b w:val="0"/>
          <w:spacing w:val="-2"/>
          <w:sz w:val="27"/>
          <w:szCs w:val="27"/>
        </w:rPr>
        <w:t>.</w:t>
      </w:r>
    </w:p>
    <w:p w:rsidR="00C01CB1" w:rsidRPr="00CA399A" w:rsidRDefault="000139ED" w:rsidP="00C01CB1">
      <w:pPr>
        <w:ind w:left="708" w:firstLine="1"/>
        <w:jc w:val="left"/>
        <w:rPr>
          <w:b/>
          <w:i/>
          <w:sz w:val="27"/>
          <w:szCs w:val="27"/>
        </w:rPr>
      </w:pPr>
      <w:r w:rsidRPr="000139ED">
        <w:rPr>
          <w:b/>
          <w:i/>
          <w:sz w:val="27"/>
          <w:szCs w:val="27"/>
        </w:rPr>
        <w:lastRenderedPageBreak/>
        <w:t>Министерство социального развития</w:t>
      </w:r>
      <w:r w:rsidR="00C01CB1" w:rsidRPr="00CA399A">
        <w:rPr>
          <w:b/>
          <w:i/>
          <w:sz w:val="27"/>
          <w:szCs w:val="27"/>
        </w:rPr>
        <w:t xml:space="preserve"> Пермского края </w:t>
      </w:r>
    </w:p>
    <w:p w:rsidR="00C01CB1" w:rsidRPr="00CA399A" w:rsidRDefault="00C01CB1" w:rsidP="00C01CB1">
      <w:pPr>
        <w:ind w:left="708" w:firstLine="1"/>
        <w:jc w:val="left"/>
        <w:rPr>
          <w:i/>
          <w:sz w:val="27"/>
          <w:szCs w:val="27"/>
        </w:rPr>
      </w:pPr>
      <w:r w:rsidRPr="00CA399A">
        <w:rPr>
          <w:i/>
          <w:sz w:val="27"/>
          <w:szCs w:val="27"/>
        </w:rPr>
        <w:t xml:space="preserve">Адрес: 614006, г. Пермь, ул. </w:t>
      </w:r>
      <w:r w:rsidR="000139ED">
        <w:rPr>
          <w:i/>
          <w:sz w:val="27"/>
          <w:szCs w:val="27"/>
        </w:rPr>
        <w:t>Ленина</w:t>
      </w:r>
      <w:r w:rsidRPr="00CA399A">
        <w:rPr>
          <w:i/>
          <w:sz w:val="27"/>
          <w:szCs w:val="27"/>
        </w:rPr>
        <w:t xml:space="preserve">, д. </w:t>
      </w:r>
      <w:r w:rsidR="000139ED">
        <w:rPr>
          <w:i/>
          <w:sz w:val="27"/>
          <w:szCs w:val="27"/>
        </w:rPr>
        <w:t>51</w:t>
      </w:r>
      <w:r w:rsidR="000858E7">
        <w:rPr>
          <w:i/>
          <w:sz w:val="27"/>
          <w:szCs w:val="27"/>
        </w:rPr>
        <w:t>Б</w:t>
      </w:r>
    </w:p>
    <w:p w:rsidR="00C01CB1" w:rsidRPr="00F618AE" w:rsidRDefault="00C01CB1" w:rsidP="00C01CB1">
      <w:pPr>
        <w:ind w:left="708" w:firstLine="1"/>
        <w:jc w:val="left"/>
        <w:rPr>
          <w:i/>
          <w:sz w:val="27"/>
          <w:szCs w:val="27"/>
        </w:rPr>
      </w:pPr>
      <w:r>
        <w:rPr>
          <w:i/>
          <w:sz w:val="27"/>
          <w:szCs w:val="27"/>
        </w:rPr>
        <w:t>Тел.</w:t>
      </w:r>
      <w:r w:rsidR="00F618AE">
        <w:rPr>
          <w:i/>
          <w:sz w:val="27"/>
          <w:szCs w:val="27"/>
        </w:rPr>
        <w:t>:</w:t>
      </w:r>
      <w:r>
        <w:rPr>
          <w:i/>
          <w:sz w:val="27"/>
          <w:szCs w:val="27"/>
        </w:rPr>
        <w:t xml:space="preserve"> 8 (342) </w:t>
      </w:r>
      <w:r w:rsidR="000858E7" w:rsidRPr="000858E7">
        <w:rPr>
          <w:i/>
          <w:sz w:val="27"/>
          <w:szCs w:val="27"/>
        </w:rPr>
        <w:t>253-70-02, 235-16-47</w:t>
      </w:r>
    </w:p>
    <w:p w:rsidR="00C01CB1" w:rsidRPr="00CA399A" w:rsidRDefault="00C01CB1" w:rsidP="00C01CB1">
      <w:pPr>
        <w:ind w:left="708" w:firstLine="1"/>
        <w:jc w:val="left"/>
        <w:rPr>
          <w:i/>
          <w:sz w:val="27"/>
          <w:szCs w:val="27"/>
        </w:rPr>
      </w:pPr>
      <w:r w:rsidRPr="00CA399A">
        <w:rPr>
          <w:i/>
          <w:sz w:val="27"/>
          <w:szCs w:val="27"/>
        </w:rPr>
        <w:t xml:space="preserve">Официальный Интернет-сайт: </w:t>
      </w:r>
      <w:r w:rsidR="00F618AE" w:rsidRPr="00F618AE">
        <w:rPr>
          <w:i/>
          <w:sz w:val="27"/>
          <w:szCs w:val="27"/>
        </w:rPr>
        <w:t xml:space="preserve">http:// </w:t>
      </w:r>
      <w:r w:rsidR="000858E7" w:rsidRPr="000858E7">
        <w:rPr>
          <w:i/>
          <w:sz w:val="27"/>
          <w:szCs w:val="27"/>
        </w:rPr>
        <w:t>minsoc.permkrai.ru/</w:t>
      </w:r>
    </w:p>
    <w:p w:rsidR="004847B2" w:rsidRDefault="00C01CB1" w:rsidP="00C01CB1">
      <w:pPr>
        <w:ind w:firstLine="709"/>
        <w:jc w:val="left"/>
        <w:rPr>
          <w:b/>
          <w:i/>
          <w:sz w:val="27"/>
          <w:szCs w:val="27"/>
        </w:rPr>
      </w:pPr>
      <w:r w:rsidRPr="00EB2283">
        <w:rPr>
          <w:b/>
          <w:i/>
          <w:sz w:val="27"/>
          <w:szCs w:val="27"/>
        </w:rPr>
        <w:t xml:space="preserve">Управление по вопросам миграции </w:t>
      </w:r>
    </w:p>
    <w:p w:rsidR="00C01CB1" w:rsidRPr="00EB2283" w:rsidRDefault="00C01CB1" w:rsidP="00C01CB1">
      <w:pPr>
        <w:ind w:firstLine="709"/>
        <w:jc w:val="left"/>
        <w:rPr>
          <w:b/>
          <w:i/>
          <w:sz w:val="27"/>
          <w:szCs w:val="27"/>
        </w:rPr>
      </w:pPr>
      <w:r w:rsidRPr="00EB2283">
        <w:rPr>
          <w:b/>
          <w:i/>
          <w:sz w:val="27"/>
          <w:szCs w:val="27"/>
        </w:rPr>
        <w:t>ГУ МВД России по Пермскому краю</w:t>
      </w:r>
    </w:p>
    <w:p w:rsidR="00C01CB1" w:rsidRDefault="00C01CB1" w:rsidP="00C01CB1">
      <w:pPr>
        <w:ind w:firstLine="708"/>
        <w:jc w:val="both"/>
        <w:rPr>
          <w:i/>
          <w:sz w:val="27"/>
          <w:szCs w:val="27"/>
        </w:rPr>
      </w:pPr>
      <w:r w:rsidRPr="00EB2283">
        <w:rPr>
          <w:i/>
          <w:sz w:val="27"/>
          <w:szCs w:val="27"/>
        </w:rPr>
        <w:t xml:space="preserve">Адрес: 614990, г. Пермь, </w:t>
      </w:r>
      <w:r w:rsidR="000858E7" w:rsidRPr="000858E7">
        <w:rPr>
          <w:i/>
          <w:sz w:val="27"/>
          <w:szCs w:val="27"/>
        </w:rPr>
        <w:t>ул. Николая Островского, 60</w:t>
      </w:r>
    </w:p>
    <w:p w:rsidR="00C01CB1" w:rsidRPr="00BC0E23" w:rsidRDefault="00C01CB1" w:rsidP="00C01CB1">
      <w:pPr>
        <w:ind w:left="708" w:firstLine="1"/>
        <w:jc w:val="left"/>
        <w:rPr>
          <w:i/>
          <w:sz w:val="27"/>
          <w:szCs w:val="27"/>
        </w:rPr>
      </w:pPr>
      <w:r w:rsidRPr="00BC0E23">
        <w:rPr>
          <w:i/>
          <w:sz w:val="27"/>
          <w:szCs w:val="27"/>
        </w:rPr>
        <w:t>ул. Н. Островского, д. 60</w:t>
      </w:r>
    </w:p>
    <w:p w:rsidR="00DF3065" w:rsidRDefault="00C01CB1" w:rsidP="00C01CB1">
      <w:pPr>
        <w:ind w:firstLine="708"/>
        <w:jc w:val="both"/>
        <w:rPr>
          <w:i/>
          <w:sz w:val="27"/>
          <w:szCs w:val="27"/>
        </w:rPr>
      </w:pPr>
      <w:r>
        <w:rPr>
          <w:i/>
          <w:sz w:val="27"/>
          <w:szCs w:val="27"/>
        </w:rPr>
        <w:t xml:space="preserve">Тел.: 8 (342) </w:t>
      </w:r>
      <w:r w:rsidR="00DF3065">
        <w:rPr>
          <w:i/>
          <w:sz w:val="27"/>
          <w:szCs w:val="27"/>
        </w:rPr>
        <w:t>249-97-57</w:t>
      </w:r>
    </w:p>
    <w:p w:rsidR="00C01CB1" w:rsidRDefault="00DF3065" w:rsidP="00C01CB1">
      <w:pPr>
        <w:ind w:firstLine="708"/>
        <w:jc w:val="both"/>
        <w:rPr>
          <w:i/>
          <w:sz w:val="27"/>
          <w:szCs w:val="27"/>
        </w:rPr>
      </w:pPr>
      <w:r>
        <w:rPr>
          <w:i/>
          <w:sz w:val="27"/>
          <w:szCs w:val="27"/>
        </w:rPr>
        <w:t xml:space="preserve">Факс: 8 (342) </w:t>
      </w:r>
      <w:r w:rsidR="00C01CB1" w:rsidRPr="00BC0E23">
        <w:rPr>
          <w:i/>
          <w:sz w:val="27"/>
          <w:szCs w:val="27"/>
        </w:rPr>
        <w:t>249-9</w:t>
      </w:r>
      <w:r>
        <w:rPr>
          <w:i/>
          <w:sz w:val="27"/>
          <w:szCs w:val="27"/>
        </w:rPr>
        <w:t>7</w:t>
      </w:r>
      <w:r w:rsidR="00C01CB1" w:rsidRPr="00BC0E23">
        <w:rPr>
          <w:i/>
          <w:sz w:val="27"/>
          <w:szCs w:val="27"/>
        </w:rPr>
        <w:t>-</w:t>
      </w:r>
      <w:r>
        <w:rPr>
          <w:i/>
          <w:sz w:val="27"/>
          <w:szCs w:val="27"/>
        </w:rPr>
        <w:t>27</w:t>
      </w:r>
    </w:p>
    <w:p w:rsidR="00D9042D" w:rsidRPr="00EB2283" w:rsidRDefault="00C01CB1" w:rsidP="00C01CB1">
      <w:pPr>
        <w:ind w:firstLine="708"/>
        <w:jc w:val="both"/>
        <w:rPr>
          <w:i/>
          <w:sz w:val="27"/>
          <w:szCs w:val="27"/>
        </w:rPr>
      </w:pPr>
      <w:r w:rsidRPr="00EB2283">
        <w:rPr>
          <w:i/>
          <w:sz w:val="27"/>
          <w:szCs w:val="27"/>
        </w:rPr>
        <w:t xml:space="preserve">Официальный Интернет-сайт: </w:t>
      </w:r>
      <w:hyperlink w:tgtFrame="_blank" w:history="1">
        <w:r w:rsidRPr="00EB2283">
          <w:rPr>
            <w:i/>
            <w:sz w:val="27"/>
            <w:szCs w:val="27"/>
          </w:rPr>
          <w:t>https://59.мвд.рф/</w:t>
        </w:r>
      </w:hyperlink>
    </w:p>
    <w:p w:rsidR="000F7F1A" w:rsidRDefault="000F7F1A" w:rsidP="004540A6">
      <w:pPr>
        <w:pStyle w:val="af8"/>
        <w:ind w:firstLine="709"/>
        <w:jc w:val="both"/>
        <w:rPr>
          <w:rFonts w:ascii="Times New Roman" w:hAnsi="Times New Roman"/>
          <w:sz w:val="27"/>
          <w:szCs w:val="27"/>
        </w:rPr>
      </w:pPr>
    </w:p>
    <w:p w:rsidR="004847B2" w:rsidRDefault="004847B2" w:rsidP="004540A6">
      <w:pPr>
        <w:pStyle w:val="af8"/>
        <w:ind w:firstLine="709"/>
        <w:jc w:val="both"/>
        <w:rPr>
          <w:rFonts w:ascii="Times New Roman" w:hAnsi="Times New Roman"/>
          <w:sz w:val="27"/>
          <w:szCs w:val="27"/>
        </w:rPr>
      </w:pPr>
    </w:p>
    <w:p w:rsidR="006A2F91" w:rsidRPr="00EA41C9" w:rsidRDefault="006A2F91" w:rsidP="006A2F91">
      <w:pPr>
        <w:pStyle w:val="25"/>
      </w:pPr>
      <w:bookmarkStart w:id="263" w:name="_Toc391916615"/>
      <w:bookmarkStart w:id="264" w:name="_Toc371681226"/>
      <w:bookmarkStart w:id="265" w:name="_Toc369991259"/>
      <w:bookmarkStart w:id="266" w:name="_Toc368992989"/>
      <w:r w:rsidRPr="00EA41C9">
        <w:t>ПРИМОРСКИЙ КРАЙ</w:t>
      </w:r>
      <w:bookmarkEnd w:id="263"/>
      <w:bookmarkEnd w:id="264"/>
      <w:bookmarkEnd w:id="265"/>
      <w:bookmarkEnd w:id="266"/>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DE489E" w:rsidRPr="006A2F91" w:rsidRDefault="006A2F91" w:rsidP="006A2F91">
      <w:pPr>
        <w:pStyle w:val="af8"/>
        <w:ind w:firstLine="709"/>
        <w:jc w:val="center"/>
        <w:rPr>
          <w:rFonts w:ascii="Times New Roman" w:eastAsia="Times New Roman" w:hAnsi="Times New Roman"/>
          <w:i/>
          <w:iCs/>
          <w:sz w:val="27"/>
          <w:szCs w:val="27"/>
          <w:lang w:eastAsia="ru-RU"/>
        </w:rPr>
      </w:pPr>
      <w:r w:rsidRPr="006A2F91">
        <w:rPr>
          <w:rFonts w:ascii="Times New Roman" w:eastAsia="Times New Roman" w:hAnsi="Times New Roman"/>
          <w:i/>
          <w:iCs/>
          <w:sz w:val="27"/>
          <w:szCs w:val="27"/>
          <w:lang w:eastAsia="ru-RU"/>
        </w:rPr>
        <w:t xml:space="preserve">от 2 </w:t>
      </w:r>
      <w:r w:rsidR="004B7186">
        <w:rPr>
          <w:rFonts w:ascii="Times New Roman" w:eastAsia="Times New Roman" w:hAnsi="Times New Roman"/>
          <w:i/>
          <w:iCs/>
          <w:sz w:val="27"/>
          <w:szCs w:val="27"/>
          <w:lang w:eastAsia="ru-RU"/>
        </w:rPr>
        <w:t>апреля</w:t>
      </w:r>
      <w:r w:rsidRPr="006A2F91">
        <w:rPr>
          <w:rFonts w:ascii="Times New Roman" w:eastAsia="Times New Roman" w:hAnsi="Times New Roman"/>
          <w:i/>
          <w:iCs/>
          <w:sz w:val="27"/>
          <w:szCs w:val="27"/>
          <w:lang w:eastAsia="ru-RU"/>
        </w:rPr>
        <w:t xml:space="preserve"> 20</w:t>
      </w:r>
      <w:r w:rsidR="004B7186">
        <w:rPr>
          <w:rFonts w:ascii="Times New Roman" w:eastAsia="Times New Roman" w:hAnsi="Times New Roman"/>
          <w:i/>
          <w:iCs/>
          <w:sz w:val="27"/>
          <w:szCs w:val="27"/>
          <w:lang w:eastAsia="ru-RU"/>
        </w:rPr>
        <w:t>21</w:t>
      </w:r>
      <w:r w:rsidRPr="006A2F91">
        <w:rPr>
          <w:rFonts w:ascii="Times New Roman" w:eastAsia="Times New Roman" w:hAnsi="Times New Roman"/>
          <w:i/>
          <w:iCs/>
          <w:sz w:val="27"/>
          <w:szCs w:val="27"/>
          <w:lang w:eastAsia="ru-RU"/>
        </w:rPr>
        <w:t xml:space="preserve"> г. № </w:t>
      </w:r>
      <w:r w:rsidR="004B7186">
        <w:rPr>
          <w:rFonts w:ascii="Times New Roman" w:eastAsia="Times New Roman" w:hAnsi="Times New Roman"/>
          <w:i/>
          <w:iCs/>
          <w:sz w:val="27"/>
          <w:szCs w:val="27"/>
          <w:lang w:eastAsia="ru-RU"/>
        </w:rPr>
        <w:t>837</w:t>
      </w:r>
      <w:r w:rsidRPr="006A2F91">
        <w:rPr>
          <w:rFonts w:ascii="Times New Roman" w:eastAsia="Times New Roman" w:hAnsi="Times New Roman"/>
          <w:i/>
          <w:iCs/>
          <w:sz w:val="27"/>
          <w:szCs w:val="27"/>
          <w:lang w:eastAsia="ru-RU"/>
        </w:rPr>
        <w:t>-р)</w:t>
      </w:r>
    </w:p>
    <w:p w:rsidR="006A2F91" w:rsidRDefault="006A2F91" w:rsidP="006A2F91">
      <w:pPr>
        <w:pStyle w:val="af8"/>
        <w:ind w:firstLine="709"/>
        <w:jc w:val="both"/>
        <w:rPr>
          <w:rFonts w:ascii="Times New Roman" w:hAnsi="Times New Roman"/>
          <w:sz w:val="27"/>
          <w:szCs w:val="27"/>
        </w:rPr>
      </w:pPr>
    </w:p>
    <w:p w:rsidR="00EA307D" w:rsidRPr="00EA307D" w:rsidRDefault="00EA307D" w:rsidP="006A2F91">
      <w:pPr>
        <w:pStyle w:val="af8"/>
        <w:ind w:firstLine="709"/>
        <w:jc w:val="both"/>
        <w:rPr>
          <w:rFonts w:ascii="Times New Roman" w:eastAsia="Times New Roman" w:hAnsi="Times New Roman"/>
          <w:b/>
          <w:sz w:val="27"/>
          <w:szCs w:val="27"/>
          <w:lang w:eastAsia="ru-RU"/>
        </w:rPr>
      </w:pPr>
      <w:r w:rsidRPr="00EA307D">
        <w:rPr>
          <w:rFonts w:ascii="Times New Roman" w:eastAsia="Times New Roman" w:hAnsi="Times New Roman"/>
          <w:b/>
          <w:sz w:val="27"/>
          <w:szCs w:val="27"/>
          <w:lang w:eastAsia="ru-RU"/>
        </w:rPr>
        <w:t>Краткое описание территории вселения</w:t>
      </w:r>
    </w:p>
    <w:p w:rsidR="006A2F91" w:rsidRPr="000E2EBB" w:rsidRDefault="006A2F91" w:rsidP="006A2F91">
      <w:pPr>
        <w:ind w:firstLine="709"/>
        <w:jc w:val="both"/>
        <w:rPr>
          <w:b/>
          <w:i/>
          <w:spacing w:val="-5"/>
          <w:sz w:val="27"/>
          <w:szCs w:val="27"/>
          <w:lang w:bidi="en-US"/>
        </w:rPr>
      </w:pPr>
      <w:r w:rsidRPr="000E2EBB">
        <w:rPr>
          <w:b/>
          <w:i/>
          <w:spacing w:val="-5"/>
          <w:sz w:val="27"/>
          <w:szCs w:val="27"/>
          <w:lang w:bidi="en-US"/>
        </w:rPr>
        <w:t>Приморский край отнесен к территориям приоритетного заселения.</w:t>
      </w:r>
    </w:p>
    <w:p w:rsidR="006A2F91" w:rsidRPr="00D50338" w:rsidRDefault="006A2F91" w:rsidP="006A2F91">
      <w:pPr>
        <w:pStyle w:val="41"/>
        <w:spacing w:before="0" w:after="0" w:line="240" w:lineRule="auto"/>
        <w:ind w:firstLine="709"/>
        <w:jc w:val="both"/>
        <w:rPr>
          <w:rFonts w:ascii="Times New Roman" w:hAnsi="Times New Roman" w:cs="Times New Roman"/>
          <w:b w:val="0"/>
          <w:sz w:val="27"/>
          <w:szCs w:val="27"/>
        </w:rPr>
      </w:pPr>
      <w:r w:rsidRPr="00463EA8">
        <w:rPr>
          <w:rFonts w:ascii="Times New Roman" w:hAnsi="Times New Roman" w:cs="Times New Roman"/>
          <w:b w:val="0"/>
          <w:color w:val="auto"/>
          <w:sz w:val="27"/>
          <w:szCs w:val="27"/>
        </w:rPr>
        <w:t>Приморский край расположен на юге Дальн</w:t>
      </w:r>
      <w:r w:rsidR="00391BC5">
        <w:rPr>
          <w:rFonts w:ascii="Times New Roman" w:hAnsi="Times New Roman" w:cs="Times New Roman"/>
          <w:b w:val="0"/>
          <w:color w:val="auto"/>
          <w:sz w:val="27"/>
          <w:szCs w:val="27"/>
        </w:rPr>
        <w:t>евосточного федерального округа,</w:t>
      </w:r>
      <w:r w:rsidRPr="00463EA8">
        <w:rPr>
          <w:rFonts w:ascii="Times New Roman" w:hAnsi="Times New Roman" w:cs="Times New Roman"/>
          <w:b w:val="0"/>
          <w:color w:val="auto"/>
          <w:sz w:val="27"/>
          <w:szCs w:val="27"/>
        </w:rPr>
        <w:t xml:space="preserve"> в юго-восточной части </w:t>
      </w:r>
      <w:hyperlink r:id="rId207" w:tooltip="Россия" w:history="1">
        <w:r w:rsidRPr="00463EA8">
          <w:rPr>
            <w:rStyle w:val="ab"/>
            <w:rFonts w:ascii="Times New Roman" w:eastAsia="Calibri" w:hAnsi="Times New Roman" w:cs="Times New Roman"/>
            <w:b w:val="0"/>
            <w:color w:val="auto"/>
            <w:sz w:val="27"/>
            <w:szCs w:val="27"/>
            <w:u w:val="none"/>
          </w:rPr>
          <w:t>Российской Федерации</w:t>
        </w:r>
      </w:hyperlink>
      <w:r w:rsidRPr="00463EA8">
        <w:rPr>
          <w:rFonts w:ascii="Times New Roman" w:hAnsi="Times New Roman" w:cs="Times New Roman"/>
          <w:b w:val="0"/>
          <w:color w:val="auto"/>
          <w:sz w:val="27"/>
          <w:szCs w:val="27"/>
        </w:rPr>
        <w:t xml:space="preserve">. На севере </w:t>
      </w:r>
      <w:r>
        <w:rPr>
          <w:rFonts w:ascii="Times New Roman" w:hAnsi="Times New Roman" w:cs="Times New Roman"/>
          <w:b w:val="0"/>
          <w:color w:val="auto"/>
          <w:sz w:val="27"/>
          <w:szCs w:val="27"/>
        </w:rPr>
        <w:t xml:space="preserve">регион </w:t>
      </w:r>
      <w:r w:rsidRPr="00463EA8">
        <w:rPr>
          <w:rFonts w:ascii="Times New Roman" w:hAnsi="Times New Roman" w:cs="Times New Roman"/>
          <w:b w:val="0"/>
          <w:color w:val="auto"/>
          <w:sz w:val="27"/>
          <w:szCs w:val="27"/>
        </w:rPr>
        <w:t>граничит с </w:t>
      </w:r>
      <w:hyperlink r:id="rId208" w:tooltip="Хабаровский край" w:history="1">
        <w:r w:rsidRPr="00463EA8">
          <w:rPr>
            <w:rStyle w:val="ab"/>
            <w:rFonts w:ascii="Times New Roman" w:eastAsia="Calibri" w:hAnsi="Times New Roman" w:cs="Times New Roman"/>
            <w:b w:val="0"/>
            <w:color w:val="auto"/>
            <w:sz w:val="27"/>
            <w:szCs w:val="27"/>
            <w:u w:val="none"/>
          </w:rPr>
          <w:t>Хабаровским краем</w:t>
        </w:r>
      </w:hyperlink>
      <w:r w:rsidRPr="00463EA8">
        <w:rPr>
          <w:rFonts w:ascii="Times New Roman" w:hAnsi="Times New Roman" w:cs="Times New Roman"/>
          <w:b w:val="0"/>
          <w:color w:val="auto"/>
          <w:sz w:val="27"/>
          <w:szCs w:val="27"/>
        </w:rPr>
        <w:t xml:space="preserve">, на западе </w:t>
      </w:r>
      <w:r>
        <w:rPr>
          <w:rFonts w:ascii="Times New Roman" w:hAnsi="Times New Roman" w:cs="Times New Roman"/>
          <w:b w:val="0"/>
          <w:color w:val="auto"/>
          <w:sz w:val="27"/>
          <w:szCs w:val="27"/>
        </w:rPr>
        <w:t xml:space="preserve">– </w:t>
      </w:r>
      <w:r w:rsidRPr="00970D08">
        <w:rPr>
          <w:rFonts w:ascii="Times New Roman" w:hAnsi="Times New Roman" w:cs="Times New Roman"/>
          <w:b w:val="0"/>
          <w:color w:val="auto"/>
          <w:sz w:val="27"/>
          <w:szCs w:val="27"/>
        </w:rPr>
        <w:t xml:space="preserve">с Китаем, на юге </w:t>
      </w:r>
      <w:r>
        <w:rPr>
          <w:rFonts w:ascii="Times New Roman" w:hAnsi="Times New Roman" w:cs="Times New Roman"/>
          <w:b w:val="0"/>
          <w:color w:val="auto"/>
          <w:sz w:val="27"/>
          <w:szCs w:val="27"/>
        </w:rPr>
        <w:t>–</w:t>
      </w:r>
      <w:r w:rsidRPr="00970D08">
        <w:rPr>
          <w:rFonts w:ascii="Times New Roman" w:hAnsi="Times New Roman" w:cs="Times New Roman"/>
          <w:b w:val="0"/>
          <w:color w:val="auto"/>
          <w:sz w:val="27"/>
          <w:szCs w:val="27"/>
        </w:rPr>
        <w:t xml:space="preserve"> с Северной Кореей</w:t>
      </w:r>
      <w:r w:rsidRPr="00463EA8">
        <w:rPr>
          <w:rFonts w:ascii="Times New Roman" w:hAnsi="Times New Roman" w:cs="Times New Roman"/>
          <w:b w:val="0"/>
          <w:color w:val="auto"/>
          <w:sz w:val="27"/>
          <w:szCs w:val="27"/>
        </w:rPr>
        <w:t>, с юга и</w:t>
      </w:r>
      <w:r>
        <w:rPr>
          <w:rFonts w:ascii="Times New Roman" w:hAnsi="Times New Roman" w:cs="Times New Roman"/>
          <w:b w:val="0"/>
          <w:color w:val="auto"/>
          <w:sz w:val="27"/>
          <w:szCs w:val="27"/>
        </w:rPr>
        <w:t> </w:t>
      </w:r>
      <w:r w:rsidRPr="00463EA8">
        <w:rPr>
          <w:rFonts w:ascii="Times New Roman" w:hAnsi="Times New Roman" w:cs="Times New Roman"/>
          <w:b w:val="0"/>
          <w:color w:val="auto"/>
          <w:sz w:val="27"/>
          <w:szCs w:val="27"/>
        </w:rPr>
        <w:t xml:space="preserve">востока омывается </w:t>
      </w:r>
      <w:hyperlink r:id="rId209" w:tooltip="Японское море" w:history="1">
        <w:r w:rsidRPr="00463EA8">
          <w:rPr>
            <w:rStyle w:val="ab"/>
            <w:rFonts w:ascii="Times New Roman" w:eastAsia="Calibri" w:hAnsi="Times New Roman" w:cs="Times New Roman"/>
            <w:b w:val="0"/>
            <w:color w:val="auto"/>
            <w:sz w:val="27"/>
            <w:szCs w:val="27"/>
            <w:u w:val="none"/>
          </w:rPr>
          <w:t>Японским морем</w:t>
        </w:r>
      </w:hyperlink>
      <w:r w:rsidRPr="00463EA8">
        <w:rPr>
          <w:rFonts w:ascii="Times New Roman" w:hAnsi="Times New Roman" w:cs="Times New Roman"/>
          <w:b w:val="0"/>
          <w:color w:val="auto"/>
          <w:sz w:val="27"/>
          <w:szCs w:val="27"/>
        </w:rPr>
        <w:t>.</w:t>
      </w:r>
      <w:r w:rsidR="00D7005F">
        <w:rPr>
          <w:rFonts w:ascii="Times New Roman" w:hAnsi="Times New Roman" w:cs="Times New Roman"/>
          <w:b w:val="0"/>
          <w:color w:val="auto"/>
          <w:sz w:val="27"/>
          <w:szCs w:val="27"/>
        </w:rPr>
        <w:t xml:space="preserve"> </w:t>
      </w:r>
      <w:r w:rsidRPr="00463EA8">
        <w:rPr>
          <w:rFonts w:ascii="Times New Roman" w:hAnsi="Times New Roman" w:cs="Times New Roman"/>
          <w:b w:val="0"/>
          <w:sz w:val="27"/>
          <w:szCs w:val="27"/>
        </w:rPr>
        <w:t>Из общей протяженности границ в 3</w:t>
      </w:r>
      <w:r>
        <w:rPr>
          <w:rFonts w:ascii="Times New Roman" w:hAnsi="Times New Roman" w:cs="Times New Roman"/>
          <w:b w:val="0"/>
          <w:sz w:val="27"/>
          <w:szCs w:val="27"/>
        </w:rPr>
        <w:t> </w:t>
      </w:r>
      <w:r w:rsidR="00CC5AAD">
        <w:rPr>
          <w:rFonts w:ascii="Times New Roman" w:hAnsi="Times New Roman" w:cs="Times New Roman"/>
          <w:b w:val="0"/>
          <w:sz w:val="27"/>
          <w:szCs w:val="27"/>
        </w:rPr>
        <w:t>тыс.</w:t>
      </w:r>
      <w:r w:rsidRPr="00463EA8">
        <w:rPr>
          <w:rFonts w:ascii="Times New Roman" w:hAnsi="Times New Roman" w:cs="Times New Roman"/>
          <w:b w:val="0"/>
          <w:sz w:val="27"/>
          <w:szCs w:val="27"/>
        </w:rPr>
        <w:t xml:space="preserve"> км на долю морских приходится около 1</w:t>
      </w:r>
      <w:r w:rsidR="0043484E">
        <w:rPr>
          <w:rFonts w:ascii="Times New Roman" w:hAnsi="Times New Roman" w:cs="Times New Roman"/>
          <w:b w:val="0"/>
          <w:sz w:val="27"/>
          <w:szCs w:val="27"/>
        </w:rPr>
        <w:t>,</w:t>
      </w:r>
      <w:r w:rsidRPr="00463EA8">
        <w:rPr>
          <w:rFonts w:ascii="Times New Roman" w:hAnsi="Times New Roman" w:cs="Times New Roman"/>
          <w:b w:val="0"/>
          <w:sz w:val="27"/>
          <w:szCs w:val="27"/>
        </w:rPr>
        <w:t>5</w:t>
      </w:r>
      <w:r w:rsidR="0043484E">
        <w:rPr>
          <w:rFonts w:ascii="Times New Roman" w:hAnsi="Times New Roman" w:cs="Times New Roman"/>
          <w:b w:val="0"/>
          <w:sz w:val="27"/>
          <w:szCs w:val="27"/>
        </w:rPr>
        <w:t xml:space="preserve"> тыс.</w:t>
      </w:r>
      <w:r w:rsidRPr="00463EA8">
        <w:rPr>
          <w:rFonts w:ascii="Times New Roman" w:hAnsi="Times New Roman" w:cs="Times New Roman"/>
          <w:b w:val="0"/>
          <w:sz w:val="27"/>
          <w:szCs w:val="27"/>
        </w:rPr>
        <w:t xml:space="preserve"> км.</w:t>
      </w:r>
      <w:r w:rsidR="002F1BCB">
        <w:rPr>
          <w:rFonts w:ascii="Times New Roman" w:hAnsi="Times New Roman" w:cs="Times New Roman"/>
          <w:b w:val="0"/>
          <w:sz w:val="27"/>
          <w:szCs w:val="27"/>
        </w:rPr>
        <w:t xml:space="preserve"> </w:t>
      </w:r>
      <w:r>
        <w:rPr>
          <w:rFonts w:ascii="Times New Roman" w:hAnsi="Times New Roman" w:cs="Times New Roman"/>
          <w:b w:val="0"/>
          <w:color w:val="auto"/>
          <w:sz w:val="27"/>
          <w:szCs w:val="27"/>
        </w:rPr>
        <w:t xml:space="preserve">Административный </w:t>
      </w:r>
      <w:r w:rsidRPr="00463EA8">
        <w:rPr>
          <w:rFonts w:ascii="Times New Roman" w:hAnsi="Times New Roman" w:cs="Times New Roman"/>
          <w:b w:val="0"/>
          <w:color w:val="auto"/>
          <w:sz w:val="27"/>
          <w:szCs w:val="27"/>
        </w:rPr>
        <w:t xml:space="preserve">центр </w:t>
      </w:r>
      <w:r>
        <w:rPr>
          <w:rFonts w:ascii="Times New Roman" w:hAnsi="Times New Roman" w:cs="Times New Roman"/>
          <w:b w:val="0"/>
          <w:color w:val="auto"/>
          <w:sz w:val="27"/>
          <w:szCs w:val="27"/>
        </w:rPr>
        <w:t xml:space="preserve">Приморского края </w:t>
      </w:r>
      <w:r w:rsidRPr="00463EA8">
        <w:rPr>
          <w:rFonts w:ascii="Times New Roman" w:hAnsi="Times New Roman" w:cs="Times New Roman"/>
          <w:b w:val="0"/>
          <w:color w:val="auto"/>
          <w:sz w:val="27"/>
          <w:szCs w:val="27"/>
        </w:rPr>
        <w:t xml:space="preserve">– город </w:t>
      </w:r>
      <w:r w:rsidRPr="00D50338">
        <w:rPr>
          <w:rFonts w:ascii="Times New Roman" w:hAnsi="Times New Roman" w:cs="Times New Roman"/>
          <w:b w:val="0"/>
          <w:sz w:val="27"/>
          <w:szCs w:val="27"/>
        </w:rPr>
        <w:t xml:space="preserve">Владивосток, </w:t>
      </w:r>
      <w:r>
        <w:rPr>
          <w:rFonts w:ascii="Times New Roman" w:hAnsi="Times New Roman" w:cs="Times New Roman"/>
          <w:b w:val="0"/>
          <w:sz w:val="27"/>
          <w:szCs w:val="27"/>
        </w:rPr>
        <w:t>р</w:t>
      </w:r>
      <w:r w:rsidRPr="00D50338">
        <w:rPr>
          <w:rFonts w:ascii="Times New Roman" w:hAnsi="Times New Roman" w:cs="Times New Roman"/>
          <w:b w:val="0"/>
          <w:sz w:val="27"/>
          <w:szCs w:val="27"/>
        </w:rPr>
        <w:t>асстояние до Москвы – 9,3 тыс.</w:t>
      </w:r>
      <w:r w:rsidR="002F1BCB">
        <w:rPr>
          <w:rFonts w:ascii="Times New Roman" w:hAnsi="Times New Roman" w:cs="Times New Roman"/>
          <w:b w:val="0"/>
          <w:sz w:val="27"/>
          <w:szCs w:val="27"/>
        </w:rPr>
        <w:t xml:space="preserve"> </w:t>
      </w:r>
      <w:r w:rsidRPr="00D50338">
        <w:rPr>
          <w:rFonts w:ascii="Times New Roman" w:hAnsi="Times New Roman" w:cs="Times New Roman"/>
          <w:b w:val="0"/>
          <w:sz w:val="27"/>
          <w:szCs w:val="27"/>
        </w:rPr>
        <w:t>км.</w:t>
      </w:r>
    </w:p>
    <w:p w:rsidR="006A2F91" w:rsidRPr="00710C63" w:rsidRDefault="006A2F91" w:rsidP="006A2F91">
      <w:pPr>
        <w:pStyle w:val="aff0"/>
        <w:spacing w:line="240" w:lineRule="auto"/>
        <w:ind w:firstLine="709"/>
        <w:rPr>
          <w:rFonts w:ascii="Times New Roman" w:hAnsi="Times New Roman" w:cs="Times New Roman"/>
          <w:color w:val="auto"/>
          <w:sz w:val="27"/>
          <w:szCs w:val="27"/>
        </w:rPr>
      </w:pPr>
      <w:r w:rsidRPr="00463EA8">
        <w:rPr>
          <w:rFonts w:ascii="Times New Roman" w:hAnsi="Times New Roman" w:cs="Times New Roman"/>
          <w:color w:val="auto"/>
          <w:sz w:val="27"/>
          <w:szCs w:val="27"/>
        </w:rPr>
        <w:t xml:space="preserve">Климат умеренно-муссонный. </w:t>
      </w:r>
      <w:r w:rsidRPr="00463EA8">
        <w:rPr>
          <w:rFonts w:ascii="Times New Roman" w:hAnsi="Times New Roman" w:cs="Times New Roman"/>
          <w:sz w:val="27"/>
          <w:szCs w:val="27"/>
        </w:rPr>
        <w:t>Средняя температура августа</w:t>
      </w:r>
      <w:r>
        <w:rPr>
          <w:rFonts w:ascii="Times New Roman" w:hAnsi="Times New Roman" w:cs="Times New Roman"/>
          <w:sz w:val="27"/>
          <w:szCs w:val="27"/>
        </w:rPr>
        <w:t xml:space="preserve"> –</w:t>
      </w:r>
      <w:r w:rsidRPr="00463EA8">
        <w:rPr>
          <w:rFonts w:ascii="Times New Roman" w:hAnsi="Times New Roman" w:cs="Times New Roman"/>
          <w:sz w:val="27"/>
          <w:szCs w:val="27"/>
        </w:rPr>
        <w:t xml:space="preserve"> +17</w:t>
      </w:r>
      <w:r w:rsidRPr="00463EA8">
        <w:rPr>
          <w:spacing w:val="-5"/>
          <w:sz w:val="27"/>
          <w:szCs w:val="27"/>
        </w:rPr>
        <w:t>°С</w:t>
      </w:r>
      <w:r w:rsidR="00D7005F">
        <w:rPr>
          <w:spacing w:val="-5"/>
          <w:sz w:val="27"/>
          <w:szCs w:val="27"/>
        </w:rPr>
        <w:t xml:space="preserve"> –</w:t>
      </w:r>
      <w:r w:rsidRPr="00463EA8">
        <w:rPr>
          <w:rFonts w:ascii="Times New Roman" w:hAnsi="Times New Roman" w:cs="Times New Roman"/>
          <w:sz w:val="27"/>
          <w:szCs w:val="27"/>
        </w:rPr>
        <w:t xml:space="preserve"> +22 C, января – от -8 C до -14°C на побережье, в материковых районах с более сухим </w:t>
      </w:r>
      <w:r w:rsidRPr="00710C63">
        <w:rPr>
          <w:rFonts w:ascii="Times New Roman" w:hAnsi="Times New Roman" w:cs="Times New Roman"/>
          <w:color w:val="auto"/>
          <w:sz w:val="27"/>
          <w:szCs w:val="27"/>
        </w:rPr>
        <w:t>климатом -12°С</w:t>
      </w:r>
      <w:r w:rsidR="00D7005F" w:rsidRPr="00710C63">
        <w:rPr>
          <w:rFonts w:ascii="Times New Roman" w:hAnsi="Times New Roman" w:cs="Times New Roman"/>
          <w:color w:val="auto"/>
          <w:sz w:val="27"/>
          <w:szCs w:val="27"/>
        </w:rPr>
        <w:t xml:space="preserve"> –</w:t>
      </w:r>
      <w:r w:rsidRPr="00710C63">
        <w:rPr>
          <w:rFonts w:ascii="Times New Roman" w:hAnsi="Times New Roman" w:cs="Times New Roman"/>
          <w:color w:val="auto"/>
          <w:sz w:val="27"/>
          <w:szCs w:val="27"/>
        </w:rPr>
        <w:t xml:space="preserve"> -23°C. </w:t>
      </w:r>
    </w:p>
    <w:p w:rsidR="00710C63" w:rsidRPr="00463EA8" w:rsidRDefault="00710C63" w:rsidP="006A2F91">
      <w:pPr>
        <w:pStyle w:val="aff0"/>
        <w:spacing w:line="240" w:lineRule="auto"/>
        <w:ind w:firstLine="709"/>
        <w:rPr>
          <w:rFonts w:ascii="Times New Roman" w:hAnsi="Times New Roman" w:cs="Times New Roman"/>
          <w:color w:val="auto"/>
          <w:sz w:val="27"/>
          <w:szCs w:val="27"/>
        </w:rPr>
      </w:pPr>
      <w:r w:rsidRPr="00710C63">
        <w:rPr>
          <w:rFonts w:ascii="Times New Roman" w:hAnsi="Times New Roman" w:cs="Times New Roman"/>
          <w:color w:val="auto"/>
          <w:sz w:val="27"/>
          <w:szCs w:val="27"/>
        </w:rPr>
        <w:t>На территории края образовано 2</w:t>
      </w:r>
      <w:r w:rsidR="00E02C35">
        <w:rPr>
          <w:rFonts w:ascii="Times New Roman" w:hAnsi="Times New Roman" w:cs="Times New Roman"/>
          <w:color w:val="auto"/>
          <w:sz w:val="27"/>
          <w:szCs w:val="27"/>
        </w:rPr>
        <w:t>4</w:t>
      </w:r>
      <w:r w:rsidRPr="00710C63">
        <w:rPr>
          <w:rFonts w:ascii="Times New Roman" w:hAnsi="Times New Roman" w:cs="Times New Roman"/>
          <w:color w:val="auto"/>
          <w:sz w:val="27"/>
          <w:szCs w:val="27"/>
        </w:rPr>
        <w:t xml:space="preserve"> муниципальных района, </w:t>
      </w:r>
      <w:r w:rsidR="00E02C35">
        <w:rPr>
          <w:rFonts w:ascii="Times New Roman" w:hAnsi="Times New Roman" w:cs="Times New Roman"/>
          <w:color w:val="auto"/>
          <w:sz w:val="27"/>
          <w:szCs w:val="27"/>
        </w:rPr>
        <w:t>8</w:t>
      </w:r>
      <w:r w:rsidR="00E02C35" w:rsidRPr="00710C63">
        <w:rPr>
          <w:rFonts w:ascii="Times New Roman" w:hAnsi="Times New Roman" w:cs="Times New Roman"/>
          <w:color w:val="auto"/>
          <w:sz w:val="27"/>
          <w:szCs w:val="27"/>
        </w:rPr>
        <w:t xml:space="preserve"> муниципальных </w:t>
      </w:r>
      <w:r w:rsidR="00E02C35">
        <w:rPr>
          <w:rFonts w:ascii="Times New Roman" w:hAnsi="Times New Roman" w:cs="Times New Roman"/>
          <w:color w:val="auto"/>
          <w:sz w:val="27"/>
          <w:szCs w:val="27"/>
        </w:rPr>
        <w:t>округов,</w:t>
      </w:r>
      <w:r w:rsidR="00E02C35" w:rsidRPr="00710C63">
        <w:rPr>
          <w:rFonts w:ascii="Times New Roman" w:hAnsi="Times New Roman" w:cs="Times New Roman"/>
          <w:color w:val="auto"/>
          <w:sz w:val="27"/>
          <w:szCs w:val="27"/>
        </w:rPr>
        <w:t xml:space="preserve"> </w:t>
      </w:r>
      <w:r w:rsidRPr="00710C63">
        <w:rPr>
          <w:rFonts w:ascii="Times New Roman" w:hAnsi="Times New Roman" w:cs="Times New Roman"/>
          <w:color w:val="auto"/>
          <w:sz w:val="27"/>
          <w:szCs w:val="27"/>
        </w:rPr>
        <w:t xml:space="preserve">12 городских округов, 29 городских и 116 сельских поселений. Численность населения </w:t>
      </w:r>
      <w:r>
        <w:rPr>
          <w:rFonts w:ascii="Times New Roman" w:hAnsi="Times New Roman" w:cs="Times New Roman"/>
          <w:color w:val="auto"/>
          <w:sz w:val="27"/>
          <w:szCs w:val="27"/>
        </w:rPr>
        <w:t>региона</w:t>
      </w:r>
      <w:r w:rsidRPr="00710C63">
        <w:rPr>
          <w:rFonts w:ascii="Times New Roman" w:hAnsi="Times New Roman" w:cs="Times New Roman"/>
          <w:color w:val="auto"/>
          <w:sz w:val="27"/>
          <w:szCs w:val="27"/>
        </w:rPr>
        <w:t xml:space="preserve"> состав</w:t>
      </w:r>
      <w:r>
        <w:rPr>
          <w:rFonts w:ascii="Times New Roman" w:hAnsi="Times New Roman" w:cs="Times New Roman"/>
          <w:color w:val="auto"/>
          <w:sz w:val="27"/>
          <w:szCs w:val="27"/>
        </w:rPr>
        <w:t>ляет</w:t>
      </w:r>
      <w:r w:rsidRPr="00710C63">
        <w:rPr>
          <w:rFonts w:ascii="Times New Roman" w:hAnsi="Times New Roman" w:cs="Times New Roman"/>
          <w:color w:val="auto"/>
          <w:sz w:val="27"/>
          <w:szCs w:val="27"/>
        </w:rPr>
        <w:t xml:space="preserve"> 1</w:t>
      </w:r>
      <w:r w:rsidR="00416EFD">
        <w:rPr>
          <w:rFonts w:ascii="Times New Roman" w:hAnsi="Times New Roman" w:cs="Times New Roman"/>
          <w:color w:val="auto"/>
          <w:sz w:val="27"/>
          <w:szCs w:val="27"/>
        </w:rPr>
        <w:t> </w:t>
      </w:r>
      <w:r w:rsidRPr="00710C63">
        <w:rPr>
          <w:rFonts w:ascii="Times New Roman" w:hAnsi="Times New Roman" w:cs="Times New Roman"/>
          <w:color w:val="auto"/>
          <w:sz w:val="27"/>
          <w:szCs w:val="27"/>
        </w:rPr>
        <w:t xml:space="preserve">913,3 тыс. человек, это </w:t>
      </w:r>
      <w:r>
        <w:rPr>
          <w:rFonts w:ascii="Times New Roman" w:hAnsi="Times New Roman" w:cs="Times New Roman"/>
          <w:color w:val="auto"/>
          <w:sz w:val="27"/>
          <w:szCs w:val="27"/>
        </w:rPr>
        <w:t>–</w:t>
      </w:r>
      <w:r w:rsidRPr="00710C63">
        <w:rPr>
          <w:rFonts w:ascii="Times New Roman" w:hAnsi="Times New Roman" w:cs="Times New Roman"/>
          <w:color w:val="auto"/>
          <w:sz w:val="27"/>
          <w:szCs w:val="27"/>
        </w:rPr>
        <w:t xml:space="preserve"> четверть (23,2%) всей численности населения Дальневосточного федерального округа</w:t>
      </w:r>
      <w:r>
        <w:rPr>
          <w:rFonts w:ascii="Times New Roman" w:hAnsi="Times New Roman" w:cs="Times New Roman"/>
          <w:color w:val="auto"/>
          <w:sz w:val="27"/>
          <w:szCs w:val="27"/>
        </w:rPr>
        <w:t>.</w:t>
      </w:r>
    </w:p>
    <w:p w:rsidR="006A2F91" w:rsidRDefault="006A2F91" w:rsidP="006A2F91">
      <w:pPr>
        <w:ind w:firstLine="709"/>
        <w:jc w:val="both"/>
        <w:rPr>
          <w:sz w:val="27"/>
          <w:szCs w:val="27"/>
        </w:rPr>
      </w:pPr>
      <w:r w:rsidRPr="00463EA8">
        <w:rPr>
          <w:sz w:val="27"/>
          <w:szCs w:val="27"/>
        </w:rPr>
        <w:t xml:space="preserve">Уникальность Приморья неоспорима – именно здесь встречаются таёжные </w:t>
      </w:r>
      <w:r w:rsidRPr="00463EA8">
        <w:rPr>
          <w:sz w:val="27"/>
          <w:szCs w:val="27"/>
        </w:rPr>
        <w:br/>
        <w:t>и субтропические леса</w:t>
      </w:r>
      <w:r>
        <w:rPr>
          <w:sz w:val="27"/>
          <w:szCs w:val="27"/>
        </w:rPr>
        <w:t>.</w:t>
      </w:r>
      <w:r w:rsidRPr="00463EA8">
        <w:rPr>
          <w:sz w:val="27"/>
          <w:szCs w:val="27"/>
        </w:rPr>
        <w:t xml:space="preserve"> Приморский край – самый южный район в зоне тайги, одновременно располагающийся в зоне субтропиков. Эти обстоятельства определяют богатство и неповторимость животного и растительного мира края, разнообразие ландшафта.  </w:t>
      </w:r>
    </w:p>
    <w:p w:rsidR="006A2F91" w:rsidRDefault="006A2F91" w:rsidP="006A2F91">
      <w:pPr>
        <w:ind w:firstLine="709"/>
        <w:jc w:val="both"/>
        <w:rPr>
          <w:sz w:val="27"/>
          <w:szCs w:val="27"/>
        </w:rPr>
      </w:pPr>
      <w:r w:rsidRPr="00723A44">
        <w:rPr>
          <w:sz w:val="27"/>
          <w:szCs w:val="27"/>
        </w:rPr>
        <w:t>Приморский край имеет хорошо развитую транспортную сеть. На</w:t>
      </w:r>
      <w:r w:rsidR="002F1BCB">
        <w:rPr>
          <w:sz w:val="27"/>
          <w:szCs w:val="27"/>
        </w:rPr>
        <w:t xml:space="preserve"> </w:t>
      </w:r>
      <w:r w:rsidRPr="00723A44">
        <w:rPr>
          <w:sz w:val="27"/>
          <w:szCs w:val="27"/>
        </w:rPr>
        <w:t>долю края приходится 19,2% общей протяжённости железнодорожных путей Дальнего Востока России. Основной магистралью является крайний восточный участок</w:t>
      </w:r>
      <w:r w:rsidR="002F1BCB">
        <w:rPr>
          <w:sz w:val="27"/>
          <w:szCs w:val="27"/>
        </w:rPr>
        <w:t xml:space="preserve"> </w:t>
      </w:r>
      <w:hyperlink r:id="rId210" w:tooltip="Транссибирская магистраль" w:history="1">
        <w:r w:rsidRPr="00723A44">
          <w:rPr>
            <w:sz w:val="27"/>
            <w:szCs w:val="27"/>
          </w:rPr>
          <w:t>Транссибирской железной дороги</w:t>
        </w:r>
      </w:hyperlink>
      <w:r w:rsidRPr="00723A44">
        <w:rPr>
          <w:sz w:val="27"/>
          <w:szCs w:val="27"/>
        </w:rPr>
        <w:t>, протянувшейся от Москвы до</w:t>
      </w:r>
      <w:r w:rsidR="00D7005F">
        <w:rPr>
          <w:sz w:val="27"/>
          <w:szCs w:val="27"/>
        </w:rPr>
        <w:t xml:space="preserve"> </w:t>
      </w:r>
      <w:r w:rsidRPr="00723A44">
        <w:rPr>
          <w:sz w:val="27"/>
          <w:szCs w:val="27"/>
        </w:rPr>
        <w:t xml:space="preserve">Владивостока. </w:t>
      </w:r>
    </w:p>
    <w:p w:rsidR="00886D45" w:rsidRDefault="006A2F91" w:rsidP="00886D45">
      <w:pPr>
        <w:ind w:firstLine="709"/>
        <w:jc w:val="both"/>
        <w:rPr>
          <w:sz w:val="27"/>
          <w:szCs w:val="27"/>
        </w:rPr>
      </w:pPr>
      <w:r w:rsidRPr="00723A44">
        <w:rPr>
          <w:sz w:val="27"/>
          <w:szCs w:val="27"/>
        </w:rPr>
        <w:t xml:space="preserve">Порты Приморского края позволяют осуществлять круглогодичную навигацию и играют важную роль в экономике России. Одним из главных направлений в развитии портов являются контейнерные перевозки. На территории региона расположены крупнейшие контейнерные терминалы Дальнего Востока </w:t>
      </w:r>
      <w:r w:rsidRPr="00723A44">
        <w:rPr>
          <w:sz w:val="27"/>
          <w:szCs w:val="27"/>
        </w:rPr>
        <w:lastRenderedPageBreak/>
        <w:t>России. Главные порты это – Владивосток, Находка, Восточный, Посьет, Зарубино.</w:t>
      </w:r>
      <w:r w:rsidR="00886D45">
        <w:rPr>
          <w:sz w:val="27"/>
          <w:szCs w:val="27"/>
        </w:rPr>
        <w:t xml:space="preserve"> </w:t>
      </w:r>
    </w:p>
    <w:p w:rsidR="00886D45" w:rsidRPr="00886D45" w:rsidRDefault="00886D45" w:rsidP="00886D45">
      <w:pPr>
        <w:ind w:firstLine="709"/>
        <w:jc w:val="both"/>
        <w:rPr>
          <w:sz w:val="27"/>
          <w:szCs w:val="27"/>
        </w:rPr>
      </w:pPr>
      <w:r w:rsidRPr="00886D45">
        <w:rPr>
          <w:sz w:val="27"/>
          <w:szCs w:val="27"/>
        </w:rPr>
        <w:t xml:space="preserve">В </w:t>
      </w:r>
      <w:hyperlink r:id="rId211" w:tooltip="Бухта Козьмина" w:history="1">
        <w:r w:rsidRPr="00886D45">
          <w:rPr>
            <w:sz w:val="27"/>
            <w:szCs w:val="27"/>
          </w:rPr>
          <w:t>бухте Козьмина</w:t>
        </w:r>
      </w:hyperlink>
      <w:r w:rsidRPr="00886D45">
        <w:rPr>
          <w:sz w:val="27"/>
          <w:szCs w:val="27"/>
        </w:rPr>
        <w:t xml:space="preserve"> введён в эксплуатацию перегрузочный нефтеналивной комплекс.</w:t>
      </w:r>
    </w:p>
    <w:p w:rsidR="006A2F91" w:rsidRDefault="006A2F91" w:rsidP="006A2F91">
      <w:pPr>
        <w:ind w:firstLine="709"/>
        <w:jc w:val="both"/>
        <w:rPr>
          <w:sz w:val="27"/>
          <w:szCs w:val="27"/>
        </w:rPr>
      </w:pPr>
      <w:r w:rsidRPr="00413DDE">
        <w:rPr>
          <w:sz w:val="27"/>
          <w:szCs w:val="27"/>
        </w:rPr>
        <w:t xml:space="preserve">Благодаря выгодному экономико-географическому положению на Дальнем Востоке, Приморье выполняет важнейшую стратегическую связующую функцию </w:t>
      </w:r>
      <w:r w:rsidR="002F1BCB">
        <w:rPr>
          <w:sz w:val="27"/>
          <w:szCs w:val="27"/>
        </w:rPr>
        <w:br/>
      </w:r>
      <w:r w:rsidRPr="00413DDE">
        <w:rPr>
          <w:sz w:val="27"/>
          <w:szCs w:val="27"/>
        </w:rPr>
        <w:t xml:space="preserve">в международных отношениях России со многими странами </w:t>
      </w:r>
      <w:r w:rsidRPr="00F13AF0">
        <w:rPr>
          <w:color w:val="000000"/>
          <w:sz w:val="27"/>
          <w:szCs w:val="27"/>
        </w:rPr>
        <w:t>Азиатско-Тихоокеанского региона</w:t>
      </w:r>
      <w:r w:rsidRPr="00413DDE">
        <w:rPr>
          <w:sz w:val="27"/>
          <w:szCs w:val="27"/>
        </w:rPr>
        <w:t>: через регион пролегают транзитные торговые пути между Европой и Восточной Азией, между Северо-Восточной Азией и Северной Америкой. Построенные и</w:t>
      </w:r>
      <w:r w:rsidR="002F1BCB">
        <w:t xml:space="preserve"> </w:t>
      </w:r>
      <w:r w:rsidRPr="00413DDE">
        <w:rPr>
          <w:sz w:val="27"/>
          <w:szCs w:val="27"/>
        </w:rPr>
        <w:t xml:space="preserve">проходящие по территории края нефте- и газопроводы не только обеспечивают экспорт углеводородного сырья в страны </w:t>
      </w:r>
      <w:r w:rsidRPr="00886D45">
        <w:rPr>
          <w:sz w:val="27"/>
          <w:szCs w:val="27"/>
        </w:rPr>
        <w:t>Азиатско-Тихоокеанского региона</w:t>
      </w:r>
      <w:r w:rsidRPr="00413DDE">
        <w:rPr>
          <w:sz w:val="27"/>
          <w:szCs w:val="27"/>
        </w:rPr>
        <w:t>, но и создают значительный потенциал для строительства в Приморском крае экспортноориентированных предприятий по его глубокой переработке</w:t>
      </w:r>
      <w:r w:rsidR="002F1BCB">
        <w:rPr>
          <w:sz w:val="27"/>
          <w:szCs w:val="27"/>
        </w:rPr>
        <w:t>.</w:t>
      </w:r>
    </w:p>
    <w:p w:rsidR="00886D45" w:rsidRPr="00886D45" w:rsidRDefault="00886D45" w:rsidP="00886D45">
      <w:pPr>
        <w:ind w:firstLine="709"/>
        <w:jc w:val="both"/>
        <w:rPr>
          <w:sz w:val="27"/>
          <w:szCs w:val="27"/>
        </w:rPr>
      </w:pPr>
      <w:r w:rsidRPr="00886D45">
        <w:rPr>
          <w:sz w:val="27"/>
          <w:szCs w:val="27"/>
        </w:rPr>
        <w:t xml:space="preserve">Региональные и международные авиаперевозки осуществляются </w:t>
      </w:r>
      <w:r>
        <w:rPr>
          <w:sz w:val="27"/>
          <w:szCs w:val="27"/>
        </w:rPr>
        <w:br/>
      </w:r>
      <w:r w:rsidRPr="00886D45">
        <w:rPr>
          <w:sz w:val="27"/>
          <w:szCs w:val="27"/>
        </w:rPr>
        <w:t>из аэропорта «</w:t>
      </w:r>
      <w:hyperlink r:id="rId212" w:tooltip="Владивосток (аэропорт)" w:history="1">
        <w:r w:rsidRPr="00886D45">
          <w:rPr>
            <w:sz w:val="27"/>
            <w:szCs w:val="27"/>
          </w:rPr>
          <w:t>Кневичи</w:t>
        </w:r>
      </w:hyperlink>
      <w:r w:rsidRPr="00886D45">
        <w:rPr>
          <w:sz w:val="27"/>
          <w:szCs w:val="27"/>
        </w:rPr>
        <w:t>», расположенного недалеко от Владивостока. Местные линии представлены аэропортом в пос.</w:t>
      </w:r>
      <w:r>
        <w:rPr>
          <w:sz w:val="27"/>
          <w:szCs w:val="27"/>
        </w:rPr>
        <w:t xml:space="preserve"> </w:t>
      </w:r>
      <w:r w:rsidRPr="00886D45">
        <w:rPr>
          <w:sz w:val="27"/>
          <w:szCs w:val="27"/>
        </w:rPr>
        <w:t xml:space="preserve">Дальнереченск, </w:t>
      </w:r>
      <w:hyperlink r:id="rId213" w:tooltip="Кавалерово" w:history="1">
        <w:r w:rsidRPr="00886D45">
          <w:rPr>
            <w:sz w:val="27"/>
            <w:szCs w:val="27"/>
          </w:rPr>
          <w:t>Кавалерово</w:t>
        </w:r>
      </w:hyperlink>
      <w:r w:rsidRPr="00886D45">
        <w:rPr>
          <w:sz w:val="27"/>
          <w:szCs w:val="27"/>
        </w:rPr>
        <w:t>, Пластун и </w:t>
      </w:r>
      <w:hyperlink r:id="rId214" w:tooltip="Терней" w:history="1">
        <w:r w:rsidRPr="00886D45">
          <w:rPr>
            <w:sz w:val="27"/>
            <w:szCs w:val="27"/>
          </w:rPr>
          <w:t>Терней</w:t>
        </w:r>
      </w:hyperlink>
      <w:r w:rsidRPr="00886D45">
        <w:rPr>
          <w:sz w:val="27"/>
          <w:szCs w:val="27"/>
        </w:rPr>
        <w:t>.</w:t>
      </w:r>
    </w:p>
    <w:p w:rsidR="00886D45" w:rsidRPr="00413DDE" w:rsidRDefault="00886D45" w:rsidP="00886D45">
      <w:pPr>
        <w:ind w:firstLine="709"/>
        <w:jc w:val="both"/>
        <w:rPr>
          <w:sz w:val="27"/>
          <w:szCs w:val="27"/>
        </w:rPr>
      </w:pPr>
      <w:r w:rsidRPr="00886D45">
        <w:rPr>
          <w:sz w:val="27"/>
          <w:szCs w:val="27"/>
        </w:rPr>
        <w:t>Хорошо развита в Приморском крае и автодорожная сеть, её протяжённость составляет 11,12</w:t>
      </w:r>
      <w:r>
        <w:rPr>
          <w:sz w:val="27"/>
          <w:szCs w:val="27"/>
        </w:rPr>
        <w:t xml:space="preserve"> </w:t>
      </w:r>
      <w:r w:rsidRPr="00886D45">
        <w:rPr>
          <w:sz w:val="27"/>
          <w:szCs w:val="27"/>
        </w:rPr>
        <w:t>тыс. км</w:t>
      </w:r>
      <w:r>
        <w:rPr>
          <w:sz w:val="27"/>
          <w:szCs w:val="27"/>
        </w:rPr>
        <w:t>.</w:t>
      </w:r>
    </w:p>
    <w:p w:rsidR="006A2F91" w:rsidRPr="00F05BEE" w:rsidRDefault="006A2F91" w:rsidP="00886D45">
      <w:pPr>
        <w:ind w:firstLine="709"/>
        <w:jc w:val="both"/>
        <w:rPr>
          <w:sz w:val="27"/>
          <w:szCs w:val="27"/>
        </w:rPr>
      </w:pPr>
      <w:r w:rsidRPr="00463EA8">
        <w:rPr>
          <w:sz w:val="27"/>
          <w:szCs w:val="27"/>
        </w:rPr>
        <w:t>По многим п</w:t>
      </w:r>
      <w:r w:rsidR="009F3FBC">
        <w:rPr>
          <w:sz w:val="27"/>
          <w:szCs w:val="27"/>
        </w:rPr>
        <w:t xml:space="preserve">араметрам экономику Приморья </w:t>
      </w:r>
      <w:r w:rsidRPr="00463EA8">
        <w:rPr>
          <w:sz w:val="27"/>
          <w:szCs w:val="27"/>
        </w:rPr>
        <w:t xml:space="preserve">сегодня можно считать одной из самых конкурентоспособных в России. Основными богатствами края являются лес, рыба, уголь и цветные металлы. В </w:t>
      </w:r>
      <w:r w:rsidR="009F3FBC">
        <w:rPr>
          <w:sz w:val="27"/>
          <w:szCs w:val="27"/>
        </w:rPr>
        <w:t>регионе</w:t>
      </w:r>
      <w:r w:rsidRPr="00463EA8">
        <w:rPr>
          <w:sz w:val="27"/>
          <w:szCs w:val="27"/>
        </w:rPr>
        <w:t xml:space="preserve"> открыт целый </w:t>
      </w:r>
      <w:r w:rsidRPr="00463EA8">
        <w:rPr>
          <w:sz w:val="27"/>
          <w:szCs w:val="27"/>
        </w:rPr>
        <w:br/>
        <w:t xml:space="preserve">ряд крупных месторождений полезных ископаемых, на базе которых создана </w:t>
      </w:r>
      <w:r w:rsidRPr="00463EA8">
        <w:rPr>
          <w:sz w:val="27"/>
          <w:szCs w:val="27"/>
        </w:rPr>
        <w:br/>
        <w:t xml:space="preserve">и функционирует самая мощная на Дальнем Востоке горнодобывающая промышленность. </w:t>
      </w:r>
      <w:r w:rsidRPr="00F05BEE">
        <w:rPr>
          <w:sz w:val="27"/>
          <w:szCs w:val="27"/>
        </w:rPr>
        <w:t xml:space="preserve">В регионе </w:t>
      </w:r>
      <w:r>
        <w:rPr>
          <w:sz w:val="27"/>
          <w:szCs w:val="27"/>
        </w:rPr>
        <w:t>добываются</w:t>
      </w:r>
      <w:r w:rsidRPr="00F05BEE">
        <w:rPr>
          <w:sz w:val="27"/>
          <w:szCs w:val="27"/>
        </w:rPr>
        <w:t xml:space="preserve"> и перераб</w:t>
      </w:r>
      <w:r>
        <w:rPr>
          <w:sz w:val="27"/>
          <w:szCs w:val="27"/>
        </w:rPr>
        <w:t>атываются</w:t>
      </w:r>
      <w:r w:rsidRPr="00F05BEE">
        <w:rPr>
          <w:sz w:val="27"/>
          <w:szCs w:val="27"/>
        </w:rPr>
        <w:t xml:space="preserve"> полиметаллически</w:t>
      </w:r>
      <w:r>
        <w:rPr>
          <w:sz w:val="27"/>
          <w:szCs w:val="27"/>
        </w:rPr>
        <w:t>е</w:t>
      </w:r>
      <w:r w:rsidRPr="00F05BEE">
        <w:rPr>
          <w:sz w:val="27"/>
          <w:szCs w:val="27"/>
        </w:rPr>
        <w:br/>
        <w:t>и оловянны</w:t>
      </w:r>
      <w:r>
        <w:rPr>
          <w:sz w:val="27"/>
          <w:szCs w:val="27"/>
        </w:rPr>
        <w:t xml:space="preserve">е </w:t>
      </w:r>
      <w:r w:rsidRPr="00F05BEE">
        <w:rPr>
          <w:sz w:val="27"/>
          <w:szCs w:val="27"/>
        </w:rPr>
        <w:t>руд</w:t>
      </w:r>
      <w:r>
        <w:rPr>
          <w:sz w:val="27"/>
          <w:szCs w:val="27"/>
        </w:rPr>
        <w:t>ы</w:t>
      </w:r>
      <w:r w:rsidRPr="00F05BEE">
        <w:rPr>
          <w:sz w:val="27"/>
          <w:szCs w:val="27"/>
        </w:rPr>
        <w:t xml:space="preserve">, </w:t>
      </w:r>
      <w:r>
        <w:rPr>
          <w:sz w:val="27"/>
          <w:szCs w:val="27"/>
        </w:rPr>
        <w:t>интенсивно развивается</w:t>
      </w:r>
      <w:r w:rsidR="002F1BCB">
        <w:rPr>
          <w:sz w:val="27"/>
          <w:szCs w:val="27"/>
        </w:rPr>
        <w:t xml:space="preserve"> </w:t>
      </w:r>
      <w:r w:rsidRPr="00F05BEE">
        <w:rPr>
          <w:sz w:val="27"/>
          <w:szCs w:val="27"/>
        </w:rPr>
        <w:t>машиностроение и металлообработка, в</w:t>
      </w:r>
      <w:r>
        <w:rPr>
          <w:sz w:val="27"/>
          <w:szCs w:val="27"/>
        </w:rPr>
        <w:t> </w:t>
      </w:r>
      <w:r w:rsidRPr="00F05BEE">
        <w:rPr>
          <w:sz w:val="27"/>
          <w:szCs w:val="27"/>
        </w:rPr>
        <w:t>том числе судостроение и судоремонт, производ</w:t>
      </w:r>
      <w:r>
        <w:rPr>
          <w:sz w:val="27"/>
          <w:szCs w:val="27"/>
        </w:rPr>
        <w:t>ится</w:t>
      </w:r>
      <w:r w:rsidRPr="00F05BEE">
        <w:rPr>
          <w:sz w:val="27"/>
          <w:szCs w:val="27"/>
        </w:rPr>
        <w:t xml:space="preserve"> судово</w:t>
      </w:r>
      <w:r>
        <w:rPr>
          <w:sz w:val="27"/>
          <w:szCs w:val="27"/>
        </w:rPr>
        <w:t>е</w:t>
      </w:r>
      <w:r w:rsidRPr="00F05BEE">
        <w:rPr>
          <w:sz w:val="27"/>
          <w:szCs w:val="27"/>
        </w:rPr>
        <w:t xml:space="preserve"> оборудовани</w:t>
      </w:r>
      <w:r>
        <w:rPr>
          <w:sz w:val="27"/>
          <w:szCs w:val="27"/>
        </w:rPr>
        <w:t>е</w:t>
      </w:r>
      <w:r w:rsidRPr="00F05BEE">
        <w:rPr>
          <w:sz w:val="27"/>
          <w:szCs w:val="27"/>
        </w:rPr>
        <w:t xml:space="preserve"> и</w:t>
      </w:r>
      <w:r>
        <w:rPr>
          <w:sz w:val="27"/>
          <w:szCs w:val="27"/>
        </w:rPr>
        <w:t> </w:t>
      </w:r>
      <w:r w:rsidRPr="00F05BEE">
        <w:rPr>
          <w:sz w:val="27"/>
          <w:szCs w:val="27"/>
        </w:rPr>
        <w:t>оснастк</w:t>
      </w:r>
      <w:r>
        <w:rPr>
          <w:sz w:val="27"/>
          <w:szCs w:val="27"/>
        </w:rPr>
        <w:t>а</w:t>
      </w:r>
      <w:r w:rsidRPr="00F05BEE">
        <w:rPr>
          <w:sz w:val="27"/>
          <w:szCs w:val="27"/>
        </w:rPr>
        <w:t>, навигационны</w:t>
      </w:r>
      <w:r>
        <w:rPr>
          <w:sz w:val="27"/>
          <w:szCs w:val="27"/>
        </w:rPr>
        <w:t>е</w:t>
      </w:r>
      <w:r w:rsidRPr="00F05BEE">
        <w:rPr>
          <w:sz w:val="27"/>
          <w:szCs w:val="27"/>
        </w:rPr>
        <w:t xml:space="preserve"> прибор</w:t>
      </w:r>
      <w:r>
        <w:rPr>
          <w:sz w:val="27"/>
          <w:szCs w:val="27"/>
        </w:rPr>
        <w:t>ы</w:t>
      </w:r>
      <w:r w:rsidRPr="00F05BEE">
        <w:rPr>
          <w:sz w:val="27"/>
          <w:szCs w:val="27"/>
        </w:rPr>
        <w:t>, оборудовани</w:t>
      </w:r>
      <w:r>
        <w:rPr>
          <w:sz w:val="27"/>
          <w:szCs w:val="27"/>
        </w:rPr>
        <w:t>е</w:t>
      </w:r>
      <w:r w:rsidRPr="00F05BEE">
        <w:rPr>
          <w:sz w:val="27"/>
          <w:szCs w:val="27"/>
        </w:rPr>
        <w:t xml:space="preserve"> для рыбной, горнодобывающей промышленности, деревообрабатывающих станков, </w:t>
      </w:r>
      <w:r>
        <w:rPr>
          <w:sz w:val="27"/>
          <w:szCs w:val="27"/>
        </w:rPr>
        <w:t xml:space="preserve">развита </w:t>
      </w:r>
      <w:r w:rsidRPr="00F05BEE">
        <w:rPr>
          <w:sz w:val="27"/>
          <w:szCs w:val="27"/>
        </w:rPr>
        <w:t>авиационная, радиоэлектронная, деревообрабатывающая, химическая, легкая, пищевая промышленность, производство стройматериалов</w:t>
      </w:r>
      <w:r>
        <w:rPr>
          <w:sz w:val="27"/>
          <w:szCs w:val="27"/>
        </w:rPr>
        <w:t xml:space="preserve">, </w:t>
      </w:r>
      <w:r w:rsidRPr="00F05BEE">
        <w:rPr>
          <w:sz w:val="27"/>
          <w:szCs w:val="27"/>
        </w:rPr>
        <w:t>автосборочное производство.</w:t>
      </w:r>
    </w:p>
    <w:p w:rsidR="006A2F91" w:rsidRDefault="006A2F91" w:rsidP="006A2F91">
      <w:pPr>
        <w:ind w:firstLine="709"/>
        <w:jc w:val="both"/>
        <w:rPr>
          <w:sz w:val="27"/>
          <w:szCs w:val="27"/>
        </w:rPr>
      </w:pPr>
      <w:r w:rsidRPr="00CF301D">
        <w:rPr>
          <w:sz w:val="27"/>
          <w:szCs w:val="27"/>
        </w:rPr>
        <w:t xml:space="preserve">Крупные промышленные предприятия </w:t>
      </w:r>
      <w:r>
        <w:rPr>
          <w:sz w:val="27"/>
          <w:szCs w:val="27"/>
        </w:rPr>
        <w:t>региона:</w:t>
      </w:r>
      <w:r w:rsidRPr="00CF301D">
        <w:rPr>
          <w:sz w:val="27"/>
          <w:szCs w:val="27"/>
        </w:rPr>
        <w:t xml:space="preserve"> АО «Центр судоремонта «Дальзавод», АО «Дальневосточный завод «Звезда», ОАО «30 СРЗ»</w:t>
      </w:r>
      <w:r>
        <w:rPr>
          <w:sz w:val="27"/>
          <w:szCs w:val="27"/>
        </w:rPr>
        <w:t>.</w:t>
      </w:r>
    </w:p>
    <w:p w:rsidR="006A2F91" w:rsidRPr="00CF301D" w:rsidRDefault="006A2F91" w:rsidP="006A2F91">
      <w:pPr>
        <w:tabs>
          <w:tab w:val="left" w:pos="540"/>
        </w:tabs>
        <w:ind w:firstLine="709"/>
        <w:jc w:val="both"/>
        <w:rPr>
          <w:sz w:val="27"/>
          <w:szCs w:val="27"/>
        </w:rPr>
      </w:pPr>
      <w:r w:rsidRPr="00CF301D">
        <w:rPr>
          <w:sz w:val="27"/>
          <w:szCs w:val="27"/>
        </w:rPr>
        <w:t>На территории Приморского края продолжается реализация крупнейшего проекта ПАО «НК «Роснефть» по строительству современного нефтехимического и нефтеперерабатывающего комплекса АО «Восточная нефтехимическая компания».</w:t>
      </w:r>
    </w:p>
    <w:p w:rsidR="006A2F91" w:rsidRDefault="009D1637" w:rsidP="006A2F91">
      <w:pPr>
        <w:tabs>
          <w:tab w:val="left" w:pos="540"/>
        </w:tabs>
        <w:ind w:firstLine="709"/>
        <w:jc w:val="both"/>
        <w:rPr>
          <w:sz w:val="27"/>
          <w:szCs w:val="27"/>
        </w:rPr>
      </w:pPr>
      <w:r w:rsidRPr="009D1637">
        <w:rPr>
          <w:sz w:val="27"/>
          <w:szCs w:val="27"/>
        </w:rPr>
        <w:t>Доб</w:t>
      </w:r>
      <w:r>
        <w:rPr>
          <w:sz w:val="27"/>
          <w:szCs w:val="27"/>
        </w:rPr>
        <w:t xml:space="preserve">ывающие предприятия Приморья </w:t>
      </w:r>
      <w:r w:rsidRPr="009D1637">
        <w:rPr>
          <w:sz w:val="27"/>
          <w:szCs w:val="27"/>
        </w:rPr>
        <w:t>являются лидирующими российскими производителями и экспортерами нескольких видов продукции, в том числе продукции с содержанием бора, вольфрамового, свинцового и германиевого концентрата. Производство развивается благодаря наличию на территории региона уникальных месторождений. В объ</w:t>
      </w:r>
      <w:r>
        <w:rPr>
          <w:sz w:val="27"/>
          <w:szCs w:val="27"/>
        </w:rPr>
        <w:t>ё</w:t>
      </w:r>
      <w:r w:rsidRPr="009D1637">
        <w:rPr>
          <w:sz w:val="27"/>
          <w:szCs w:val="27"/>
        </w:rPr>
        <w:t xml:space="preserve">ме общероссийского производства Приморские горнодобывающие предприятия производят 100% боропродукции </w:t>
      </w:r>
      <w:r>
        <w:rPr>
          <w:sz w:val="27"/>
          <w:szCs w:val="27"/>
        </w:rPr>
        <w:br/>
      </w:r>
      <w:r w:rsidRPr="009D1637">
        <w:rPr>
          <w:sz w:val="27"/>
          <w:szCs w:val="27"/>
        </w:rPr>
        <w:t xml:space="preserve">(ООО «Дальнегорский ГОК»), свыше 75,3% вольфрамового концентрата </w:t>
      </w:r>
      <w:r>
        <w:rPr>
          <w:sz w:val="27"/>
          <w:szCs w:val="27"/>
        </w:rPr>
        <w:br/>
      </w:r>
      <w:r w:rsidRPr="009D1637">
        <w:rPr>
          <w:sz w:val="27"/>
          <w:szCs w:val="27"/>
        </w:rPr>
        <w:t xml:space="preserve">(АО «Приморский ГОК» и ООО «Лермонтовский ГОК»), 33,1% свинцового </w:t>
      </w:r>
      <w:r>
        <w:rPr>
          <w:sz w:val="27"/>
          <w:szCs w:val="27"/>
        </w:rPr>
        <w:br/>
      </w:r>
      <w:r w:rsidRPr="009D1637">
        <w:rPr>
          <w:sz w:val="27"/>
          <w:szCs w:val="27"/>
        </w:rPr>
        <w:t xml:space="preserve">и 7,7% цинкового концентрата, висмута – 23%, кадмия – 10,2% и серебра – 3,2% </w:t>
      </w:r>
      <w:r w:rsidRPr="009D1637">
        <w:rPr>
          <w:sz w:val="27"/>
          <w:szCs w:val="27"/>
        </w:rPr>
        <w:lastRenderedPageBreak/>
        <w:t>(АО «ГМК Дальполиметалл»)</w:t>
      </w:r>
      <w:r w:rsidR="006A2F91" w:rsidRPr="00CF301D">
        <w:rPr>
          <w:sz w:val="27"/>
          <w:szCs w:val="27"/>
        </w:rPr>
        <w:t>.</w:t>
      </w:r>
    </w:p>
    <w:p w:rsidR="001F1386" w:rsidRDefault="001F1386" w:rsidP="006A2F91">
      <w:pPr>
        <w:tabs>
          <w:tab w:val="left" w:pos="540"/>
        </w:tabs>
        <w:ind w:firstLine="709"/>
        <w:jc w:val="both"/>
        <w:rPr>
          <w:sz w:val="27"/>
          <w:szCs w:val="27"/>
        </w:rPr>
      </w:pPr>
      <w:r w:rsidRPr="001F1386">
        <w:rPr>
          <w:sz w:val="27"/>
          <w:szCs w:val="27"/>
        </w:rPr>
        <w:t xml:space="preserve">Машиностроение производит около 6% валового регионального продукта, </w:t>
      </w:r>
      <w:r>
        <w:rPr>
          <w:sz w:val="27"/>
          <w:szCs w:val="27"/>
        </w:rPr>
        <w:br/>
      </w:r>
      <w:r w:rsidRPr="001F1386">
        <w:rPr>
          <w:sz w:val="27"/>
          <w:szCs w:val="27"/>
        </w:rPr>
        <w:t xml:space="preserve">в ней занято примерно 7% рабочей силы края. </w:t>
      </w:r>
      <w:r w:rsidR="009149A1">
        <w:rPr>
          <w:sz w:val="27"/>
          <w:szCs w:val="27"/>
        </w:rPr>
        <w:t>О</w:t>
      </w:r>
      <w:r w:rsidRPr="001F1386">
        <w:rPr>
          <w:sz w:val="27"/>
          <w:szCs w:val="27"/>
        </w:rPr>
        <w:t>коло половины объ</w:t>
      </w:r>
      <w:r w:rsidR="00E058B0">
        <w:rPr>
          <w:sz w:val="27"/>
          <w:szCs w:val="27"/>
        </w:rPr>
        <w:t>ё</w:t>
      </w:r>
      <w:r w:rsidRPr="001F1386">
        <w:rPr>
          <w:sz w:val="27"/>
          <w:szCs w:val="27"/>
        </w:rPr>
        <w:t xml:space="preserve">ма продукции обрабатывающей промышленности приходится именно на машиностроение. </w:t>
      </w:r>
      <w:r w:rsidR="009149A1">
        <w:rPr>
          <w:sz w:val="27"/>
          <w:szCs w:val="27"/>
        </w:rPr>
        <w:br/>
      </w:r>
      <w:r w:rsidRPr="001F1386">
        <w:rPr>
          <w:sz w:val="27"/>
          <w:szCs w:val="27"/>
        </w:rPr>
        <w:t xml:space="preserve">В регионе действуют известные крупные предприятия, такие как Арсеньевская авиационная компания «Прогресс» им. Н.И. Сазыкина, входящая в холдинг </w:t>
      </w:r>
      <w:r w:rsidR="009149A1">
        <w:rPr>
          <w:sz w:val="27"/>
          <w:szCs w:val="27"/>
        </w:rPr>
        <w:br/>
      </w:r>
      <w:r w:rsidRPr="001F1386">
        <w:rPr>
          <w:sz w:val="27"/>
          <w:szCs w:val="27"/>
        </w:rPr>
        <w:t xml:space="preserve">АО «Вертолеты России», «Мазда Соллерс», предприятия судостроения </w:t>
      </w:r>
      <w:r w:rsidR="009149A1">
        <w:rPr>
          <w:sz w:val="27"/>
          <w:szCs w:val="27"/>
        </w:rPr>
        <w:br/>
      </w:r>
      <w:r w:rsidRPr="001F1386">
        <w:rPr>
          <w:sz w:val="27"/>
          <w:szCs w:val="27"/>
        </w:rPr>
        <w:t>и судоремонта</w:t>
      </w:r>
      <w:r w:rsidR="009149A1">
        <w:rPr>
          <w:sz w:val="27"/>
          <w:szCs w:val="27"/>
        </w:rPr>
        <w:t>.</w:t>
      </w:r>
    </w:p>
    <w:p w:rsidR="009149A1" w:rsidRPr="009149A1" w:rsidRDefault="009149A1" w:rsidP="009149A1">
      <w:pPr>
        <w:tabs>
          <w:tab w:val="left" w:pos="540"/>
        </w:tabs>
        <w:ind w:firstLine="709"/>
        <w:jc w:val="both"/>
        <w:rPr>
          <w:sz w:val="27"/>
          <w:szCs w:val="27"/>
        </w:rPr>
      </w:pPr>
      <w:r w:rsidRPr="009149A1">
        <w:rPr>
          <w:sz w:val="27"/>
          <w:szCs w:val="27"/>
        </w:rPr>
        <w:t xml:space="preserve">Транспортный комплекс Приморского края является системообразующей отраслью, его доля в валовой добавленной стоимости региона составляет более 24%. Работу отрасли обеспечивают свыше 8,7 тыс. транспортных предприятий, </w:t>
      </w:r>
      <w:r w:rsidR="0013593B">
        <w:rPr>
          <w:sz w:val="27"/>
          <w:szCs w:val="27"/>
        </w:rPr>
        <w:br/>
      </w:r>
      <w:r w:rsidRPr="009149A1">
        <w:rPr>
          <w:sz w:val="27"/>
          <w:szCs w:val="27"/>
        </w:rPr>
        <w:t>на которых задействовано 6,7% от численности всех работающих в регионе.</w:t>
      </w:r>
    </w:p>
    <w:p w:rsidR="009149A1" w:rsidRPr="009149A1" w:rsidRDefault="009149A1" w:rsidP="009149A1">
      <w:pPr>
        <w:tabs>
          <w:tab w:val="left" w:pos="540"/>
        </w:tabs>
        <w:ind w:firstLine="709"/>
        <w:jc w:val="both"/>
        <w:rPr>
          <w:sz w:val="27"/>
          <w:szCs w:val="27"/>
        </w:rPr>
      </w:pPr>
      <w:r w:rsidRPr="009149A1">
        <w:rPr>
          <w:sz w:val="27"/>
          <w:szCs w:val="27"/>
        </w:rPr>
        <w:t xml:space="preserve">Рыбохозяйственный комплекс является якорным сектором для экономики </w:t>
      </w:r>
      <w:r>
        <w:rPr>
          <w:sz w:val="27"/>
          <w:szCs w:val="27"/>
        </w:rPr>
        <w:t>края и</w:t>
      </w:r>
      <w:r w:rsidRPr="009149A1">
        <w:rPr>
          <w:sz w:val="27"/>
          <w:szCs w:val="27"/>
        </w:rPr>
        <w:t xml:space="preserve"> имеет большое значение в обеспечении населения Приморского края </w:t>
      </w:r>
      <w:r>
        <w:rPr>
          <w:sz w:val="27"/>
          <w:szCs w:val="27"/>
        </w:rPr>
        <w:br/>
      </w:r>
      <w:r w:rsidRPr="009149A1">
        <w:rPr>
          <w:sz w:val="27"/>
          <w:szCs w:val="27"/>
        </w:rPr>
        <w:t xml:space="preserve">и других регионов страны рыбными товарами и вносит весомый вклад </w:t>
      </w:r>
      <w:r>
        <w:rPr>
          <w:sz w:val="27"/>
          <w:szCs w:val="27"/>
        </w:rPr>
        <w:br/>
      </w:r>
      <w:r w:rsidRPr="009149A1">
        <w:rPr>
          <w:sz w:val="27"/>
          <w:szCs w:val="27"/>
        </w:rPr>
        <w:t xml:space="preserve">в формирование </w:t>
      </w:r>
      <w:r>
        <w:rPr>
          <w:sz w:val="27"/>
          <w:szCs w:val="27"/>
        </w:rPr>
        <w:t>валового регионального продукта</w:t>
      </w:r>
      <w:r w:rsidRPr="009149A1">
        <w:rPr>
          <w:sz w:val="27"/>
          <w:szCs w:val="27"/>
        </w:rPr>
        <w:t>. Компании Примор</w:t>
      </w:r>
      <w:r>
        <w:rPr>
          <w:sz w:val="27"/>
          <w:szCs w:val="27"/>
        </w:rPr>
        <w:t>ья</w:t>
      </w:r>
      <w:r w:rsidRPr="009149A1">
        <w:rPr>
          <w:sz w:val="27"/>
          <w:szCs w:val="27"/>
        </w:rPr>
        <w:t xml:space="preserve"> вылавливают около трети всей рыбы на Дальнем Востоке и пятую часть общероссийского объ</w:t>
      </w:r>
      <w:r w:rsidR="0013593B">
        <w:rPr>
          <w:sz w:val="27"/>
          <w:szCs w:val="27"/>
        </w:rPr>
        <w:t>ё</w:t>
      </w:r>
      <w:r w:rsidRPr="009149A1">
        <w:rPr>
          <w:sz w:val="27"/>
          <w:szCs w:val="27"/>
        </w:rPr>
        <w:t>ма.</w:t>
      </w:r>
    </w:p>
    <w:p w:rsidR="006A2F91" w:rsidRDefault="006A2F91" w:rsidP="009149A1">
      <w:pPr>
        <w:tabs>
          <w:tab w:val="left" w:pos="540"/>
        </w:tabs>
        <w:ind w:firstLine="709"/>
        <w:jc w:val="both"/>
        <w:rPr>
          <w:sz w:val="27"/>
          <w:szCs w:val="27"/>
        </w:rPr>
      </w:pPr>
      <w:r w:rsidRPr="00C27084">
        <w:rPr>
          <w:sz w:val="27"/>
          <w:szCs w:val="27"/>
        </w:rPr>
        <w:t xml:space="preserve">Агропромышленный комплекс является одним из жизненно важных секторов экономики Приморского края. Основные направления сельскохозяйственной деятельности: мясомолочная, производство зерна, риса, сои, овощеводство </w:t>
      </w:r>
      <w:r w:rsidR="002F1BCB">
        <w:rPr>
          <w:sz w:val="27"/>
          <w:szCs w:val="27"/>
        </w:rPr>
        <w:br/>
      </w:r>
      <w:r w:rsidRPr="00C27084">
        <w:rPr>
          <w:sz w:val="27"/>
          <w:szCs w:val="27"/>
        </w:rPr>
        <w:t>и картофелеводство, птицеводство</w:t>
      </w:r>
      <w:r w:rsidRPr="00463EA8">
        <w:rPr>
          <w:sz w:val="27"/>
          <w:szCs w:val="27"/>
        </w:rPr>
        <w:t xml:space="preserve">. </w:t>
      </w:r>
    </w:p>
    <w:p w:rsidR="006A2F91" w:rsidRPr="00463EA8" w:rsidRDefault="00BB140B" w:rsidP="006A2F91">
      <w:pPr>
        <w:ind w:firstLine="709"/>
        <w:jc w:val="both"/>
        <w:rPr>
          <w:sz w:val="27"/>
          <w:szCs w:val="27"/>
        </w:rPr>
      </w:pPr>
      <w:r>
        <w:rPr>
          <w:sz w:val="27"/>
          <w:szCs w:val="27"/>
        </w:rPr>
        <w:t>В целях у</w:t>
      </w:r>
      <w:r w:rsidR="006A2F91" w:rsidRPr="00463EA8">
        <w:rPr>
          <w:sz w:val="27"/>
          <w:szCs w:val="27"/>
        </w:rPr>
        <w:t>спешно</w:t>
      </w:r>
      <w:r>
        <w:rPr>
          <w:sz w:val="27"/>
          <w:szCs w:val="27"/>
        </w:rPr>
        <w:t>го</w:t>
      </w:r>
      <w:r w:rsidR="006A2F91" w:rsidRPr="00463EA8">
        <w:rPr>
          <w:sz w:val="27"/>
          <w:szCs w:val="27"/>
        </w:rPr>
        <w:t xml:space="preserve"> </w:t>
      </w:r>
      <w:r>
        <w:rPr>
          <w:sz w:val="27"/>
          <w:szCs w:val="27"/>
        </w:rPr>
        <w:t xml:space="preserve">развития </w:t>
      </w:r>
      <w:r w:rsidR="006A2F91">
        <w:rPr>
          <w:sz w:val="27"/>
          <w:szCs w:val="27"/>
        </w:rPr>
        <w:t>агропромышленного комплекса</w:t>
      </w:r>
      <w:r>
        <w:rPr>
          <w:sz w:val="27"/>
          <w:szCs w:val="27"/>
        </w:rPr>
        <w:t xml:space="preserve"> в </w:t>
      </w:r>
      <w:r w:rsidR="009F3FBC">
        <w:rPr>
          <w:sz w:val="27"/>
          <w:szCs w:val="27"/>
        </w:rPr>
        <w:t>регионе</w:t>
      </w:r>
      <w:r>
        <w:rPr>
          <w:sz w:val="27"/>
          <w:szCs w:val="27"/>
        </w:rPr>
        <w:t xml:space="preserve"> п</w:t>
      </w:r>
      <w:r w:rsidRPr="00643165">
        <w:rPr>
          <w:sz w:val="27"/>
          <w:szCs w:val="27"/>
        </w:rPr>
        <w:t>редусмотрены м</w:t>
      </w:r>
      <w:r>
        <w:rPr>
          <w:sz w:val="27"/>
          <w:szCs w:val="27"/>
        </w:rPr>
        <w:t>еры государственной поддержки</w:t>
      </w:r>
      <w:r w:rsidR="006A2F91" w:rsidRPr="00463EA8">
        <w:rPr>
          <w:sz w:val="27"/>
          <w:szCs w:val="27"/>
        </w:rPr>
        <w:t xml:space="preserve">. </w:t>
      </w:r>
    </w:p>
    <w:p w:rsidR="006A2F91" w:rsidRDefault="006A2F91" w:rsidP="006A2F91">
      <w:pPr>
        <w:ind w:firstLine="720"/>
        <w:jc w:val="both"/>
        <w:rPr>
          <w:sz w:val="27"/>
          <w:szCs w:val="27"/>
        </w:rPr>
      </w:pPr>
      <w:r>
        <w:rPr>
          <w:sz w:val="27"/>
          <w:szCs w:val="27"/>
        </w:rPr>
        <w:t>Г</w:t>
      </w:r>
      <w:r w:rsidRPr="00643165">
        <w:rPr>
          <w:sz w:val="27"/>
          <w:szCs w:val="27"/>
        </w:rPr>
        <w:t>осударственн</w:t>
      </w:r>
      <w:r>
        <w:rPr>
          <w:sz w:val="27"/>
          <w:szCs w:val="27"/>
        </w:rPr>
        <w:t xml:space="preserve">ая </w:t>
      </w:r>
      <w:r w:rsidRPr="00643165">
        <w:rPr>
          <w:sz w:val="27"/>
          <w:szCs w:val="27"/>
        </w:rPr>
        <w:t>поддержк</w:t>
      </w:r>
      <w:r>
        <w:rPr>
          <w:sz w:val="27"/>
          <w:szCs w:val="27"/>
        </w:rPr>
        <w:t>а</w:t>
      </w:r>
      <w:r w:rsidRPr="00643165">
        <w:rPr>
          <w:sz w:val="27"/>
          <w:szCs w:val="27"/>
        </w:rPr>
        <w:t xml:space="preserve"> сельхозтоваро</w:t>
      </w:r>
      <w:r>
        <w:rPr>
          <w:sz w:val="27"/>
          <w:szCs w:val="27"/>
        </w:rPr>
        <w:t>производителей края осуществляе</w:t>
      </w:r>
      <w:r w:rsidRPr="00643165">
        <w:rPr>
          <w:sz w:val="27"/>
          <w:szCs w:val="27"/>
        </w:rPr>
        <w:t xml:space="preserve">тся в рамках </w:t>
      </w:r>
      <w:r w:rsidR="003E1D46" w:rsidRPr="003E1D46">
        <w:rPr>
          <w:sz w:val="27"/>
          <w:szCs w:val="27"/>
        </w:rPr>
        <w:t xml:space="preserve">государственной программы Приморского края «Развитие сельского хозяйства и регулирования рынков сельскохозяйственной продукции, сырья и продовольствия» на 2020 </w:t>
      </w:r>
      <w:r w:rsidR="003E1D46">
        <w:rPr>
          <w:sz w:val="27"/>
          <w:szCs w:val="27"/>
        </w:rPr>
        <w:t>–</w:t>
      </w:r>
      <w:r w:rsidR="003E1D46" w:rsidRPr="003E1D46">
        <w:rPr>
          <w:sz w:val="27"/>
          <w:szCs w:val="27"/>
        </w:rPr>
        <w:t xml:space="preserve"> 2027 годы, утвержд</w:t>
      </w:r>
      <w:r w:rsidR="009E776A">
        <w:rPr>
          <w:sz w:val="27"/>
          <w:szCs w:val="27"/>
        </w:rPr>
        <w:t>ё</w:t>
      </w:r>
      <w:r w:rsidR="003E1D46" w:rsidRPr="003E1D46">
        <w:rPr>
          <w:sz w:val="27"/>
          <w:szCs w:val="27"/>
        </w:rPr>
        <w:t>нной постановлением Администрации Приморского края от 27</w:t>
      </w:r>
      <w:r w:rsidR="003E1D46">
        <w:rPr>
          <w:sz w:val="27"/>
          <w:szCs w:val="27"/>
        </w:rPr>
        <w:t xml:space="preserve"> декабря </w:t>
      </w:r>
      <w:r w:rsidR="003E1D46" w:rsidRPr="003E1D46">
        <w:rPr>
          <w:sz w:val="27"/>
          <w:szCs w:val="27"/>
        </w:rPr>
        <w:t xml:space="preserve">2019 </w:t>
      </w:r>
      <w:r w:rsidR="003E1D46">
        <w:rPr>
          <w:sz w:val="27"/>
          <w:szCs w:val="27"/>
        </w:rPr>
        <w:t xml:space="preserve">г. </w:t>
      </w:r>
      <w:r w:rsidR="003E1D46" w:rsidRPr="003E1D46">
        <w:rPr>
          <w:sz w:val="27"/>
          <w:szCs w:val="27"/>
        </w:rPr>
        <w:t>№ 933-па</w:t>
      </w:r>
      <w:r w:rsidRPr="00643165">
        <w:rPr>
          <w:sz w:val="27"/>
          <w:szCs w:val="27"/>
        </w:rPr>
        <w:t>.</w:t>
      </w:r>
    </w:p>
    <w:p w:rsidR="003E1D46" w:rsidRPr="00643165" w:rsidRDefault="003E1D46" w:rsidP="006A2F91">
      <w:pPr>
        <w:ind w:firstLine="720"/>
        <w:jc w:val="both"/>
        <w:rPr>
          <w:sz w:val="27"/>
          <w:szCs w:val="27"/>
        </w:rPr>
      </w:pPr>
      <w:r w:rsidRPr="003E1D46">
        <w:rPr>
          <w:sz w:val="27"/>
          <w:szCs w:val="27"/>
        </w:rPr>
        <w:t xml:space="preserve">Мероприятиями программы предусмотрены меры государственной поддержки в части компенсации затрат индивидуальным предпринимателям </w:t>
      </w:r>
      <w:r>
        <w:rPr>
          <w:sz w:val="27"/>
          <w:szCs w:val="27"/>
        </w:rPr>
        <w:br/>
      </w:r>
      <w:r w:rsidRPr="003E1D46">
        <w:rPr>
          <w:sz w:val="27"/>
          <w:szCs w:val="27"/>
        </w:rPr>
        <w:t>и крестьянским (фермерским) хозяйствам</w:t>
      </w:r>
      <w:r w:rsidR="00BB140B">
        <w:rPr>
          <w:rStyle w:val="ae"/>
          <w:sz w:val="27"/>
          <w:szCs w:val="27"/>
        </w:rPr>
        <w:footnoteReference w:id="23"/>
      </w:r>
      <w:r w:rsidR="00BB140B">
        <w:rPr>
          <w:sz w:val="27"/>
          <w:szCs w:val="27"/>
        </w:rPr>
        <w:t>.</w:t>
      </w:r>
    </w:p>
    <w:p w:rsidR="006A2F91" w:rsidRDefault="006A2F91" w:rsidP="006A2F91">
      <w:pPr>
        <w:ind w:firstLine="709"/>
        <w:jc w:val="both"/>
        <w:rPr>
          <w:sz w:val="27"/>
          <w:szCs w:val="27"/>
        </w:rPr>
      </w:pPr>
      <w:r w:rsidRPr="004520F3">
        <w:rPr>
          <w:sz w:val="27"/>
          <w:szCs w:val="27"/>
        </w:rPr>
        <w:t xml:space="preserve">В настоящее время в Приморском крае реализуются мероприятия </w:t>
      </w:r>
      <w:r w:rsidR="002614A8">
        <w:rPr>
          <w:sz w:val="27"/>
          <w:szCs w:val="27"/>
        </w:rPr>
        <w:br/>
      </w:r>
      <w:r w:rsidRPr="004520F3">
        <w:rPr>
          <w:sz w:val="27"/>
          <w:szCs w:val="27"/>
        </w:rPr>
        <w:t>по улучшению жилищных условий жителей сельской местности в рамках постановления Правительства Российской Федерации от 14</w:t>
      </w:r>
      <w:r>
        <w:rPr>
          <w:sz w:val="27"/>
          <w:szCs w:val="27"/>
        </w:rPr>
        <w:t xml:space="preserve"> июля </w:t>
      </w:r>
      <w:r w:rsidRPr="004520F3">
        <w:rPr>
          <w:sz w:val="27"/>
          <w:szCs w:val="27"/>
        </w:rPr>
        <w:t xml:space="preserve">2012 </w:t>
      </w:r>
      <w:r>
        <w:rPr>
          <w:sz w:val="27"/>
          <w:szCs w:val="27"/>
        </w:rPr>
        <w:t xml:space="preserve">г. </w:t>
      </w:r>
      <w:r w:rsidRPr="004520F3">
        <w:rPr>
          <w:sz w:val="27"/>
          <w:szCs w:val="27"/>
        </w:rPr>
        <w:t>№ 717 «О</w:t>
      </w:r>
      <w:r>
        <w:rPr>
          <w:sz w:val="27"/>
          <w:szCs w:val="27"/>
        </w:rPr>
        <w:t> </w:t>
      </w:r>
      <w:r w:rsidRPr="004520F3">
        <w:rPr>
          <w:sz w:val="27"/>
          <w:szCs w:val="27"/>
        </w:rPr>
        <w:t xml:space="preserve">государственной программе развития сельского хозяйства и регулирования рынков сельскохозяйственной продукции, сырья и продовольствия </w:t>
      </w:r>
      <w:r>
        <w:rPr>
          <w:sz w:val="27"/>
          <w:szCs w:val="27"/>
        </w:rPr>
        <w:br/>
      </w:r>
      <w:r w:rsidRPr="004520F3">
        <w:rPr>
          <w:sz w:val="27"/>
          <w:szCs w:val="27"/>
        </w:rPr>
        <w:t>на 2013</w:t>
      </w:r>
      <w:r>
        <w:rPr>
          <w:sz w:val="27"/>
          <w:szCs w:val="27"/>
        </w:rPr>
        <w:t xml:space="preserve"> – </w:t>
      </w:r>
      <w:r w:rsidRPr="004520F3">
        <w:rPr>
          <w:sz w:val="27"/>
          <w:szCs w:val="27"/>
        </w:rPr>
        <w:t>2</w:t>
      </w:r>
      <w:r>
        <w:rPr>
          <w:sz w:val="27"/>
          <w:szCs w:val="27"/>
        </w:rPr>
        <w:t xml:space="preserve">020 годы». </w:t>
      </w:r>
      <w:r w:rsidRPr="004520F3">
        <w:rPr>
          <w:sz w:val="27"/>
          <w:szCs w:val="27"/>
        </w:rPr>
        <w:t>Преимущественным правом на получение социальной выплаты пользуются граждане, работающие в агропромышленном комплексе и</w:t>
      </w:r>
      <w:r>
        <w:rPr>
          <w:sz w:val="27"/>
          <w:szCs w:val="27"/>
        </w:rPr>
        <w:t> </w:t>
      </w:r>
      <w:r w:rsidRPr="004520F3">
        <w:rPr>
          <w:sz w:val="27"/>
          <w:szCs w:val="27"/>
        </w:rPr>
        <w:t xml:space="preserve">социальной сфере (врачи, </w:t>
      </w:r>
      <w:r w:rsidR="009E776A">
        <w:rPr>
          <w:sz w:val="27"/>
          <w:szCs w:val="27"/>
        </w:rPr>
        <w:t>педагоги</w:t>
      </w:r>
      <w:r w:rsidRPr="004520F3">
        <w:rPr>
          <w:sz w:val="27"/>
          <w:szCs w:val="27"/>
        </w:rPr>
        <w:t>).</w:t>
      </w:r>
    </w:p>
    <w:p w:rsidR="006A2F91" w:rsidRDefault="006A2F91" w:rsidP="006A2F91">
      <w:pPr>
        <w:ind w:firstLine="709"/>
        <w:jc w:val="both"/>
        <w:rPr>
          <w:sz w:val="27"/>
          <w:szCs w:val="27"/>
        </w:rPr>
      </w:pPr>
      <w:r w:rsidRPr="00463EA8">
        <w:rPr>
          <w:sz w:val="27"/>
          <w:szCs w:val="27"/>
        </w:rPr>
        <w:t xml:space="preserve">В регионе наибольшая потребность наблюдается в сфере </w:t>
      </w:r>
      <w:r w:rsidRPr="004520F3">
        <w:rPr>
          <w:sz w:val="27"/>
          <w:szCs w:val="27"/>
        </w:rPr>
        <w:t>строительства, обрабатывающих производств, сельского, лесного хозяйства, охоте, рыболовстве и</w:t>
      </w:r>
      <w:r>
        <w:rPr>
          <w:sz w:val="27"/>
          <w:szCs w:val="27"/>
        </w:rPr>
        <w:t> </w:t>
      </w:r>
      <w:r w:rsidRPr="004520F3">
        <w:rPr>
          <w:sz w:val="27"/>
          <w:szCs w:val="27"/>
        </w:rPr>
        <w:t>рыбоводстве</w:t>
      </w:r>
      <w:r w:rsidRPr="00463EA8">
        <w:rPr>
          <w:sz w:val="27"/>
          <w:szCs w:val="27"/>
        </w:rPr>
        <w:t>.</w:t>
      </w:r>
      <w:r>
        <w:rPr>
          <w:sz w:val="27"/>
          <w:szCs w:val="27"/>
        </w:rPr>
        <w:t xml:space="preserve"> О</w:t>
      </w:r>
      <w:r w:rsidRPr="004520F3">
        <w:rPr>
          <w:sz w:val="27"/>
          <w:szCs w:val="27"/>
        </w:rPr>
        <w:t>коло 77% от общего количества заявленных вакансий предназначены для рабочих профессий (специальностей)</w:t>
      </w:r>
      <w:r>
        <w:rPr>
          <w:sz w:val="27"/>
          <w:szCs w:val="27"/>
        </w:rPr>
        <w:t>.</w:t>
      </w:r>
    </w:p>
    <w:p w:rsidR="005A6026" w:rsidRPr="005A6026" w:rsidRDefault="005A6026" w:rsidP="005A6026">
      <w:pPr>
        <w:ind w:firstLine="709"/>
        <w:jc w:val="both"/>
        <w:rPr>
          <w:sz w:val="27"/>
          <w:szCs w:val="27"/>
        </w:rPr>
      </w:pPr>
      <w:r w:rsidRPr="005A6026">
        <w:rPr>
          <w:sz w:val="27"/>
          <w:szCs w:val="27"/>
        </w:rPr>
        <w:lastRenderedPageBreak/>
        <w:t>Наибольшая потребность в работниках заявлена работодателями в сфере строительства, обрабатывающих производств, сельского, лесного хозяйства, о</w:t>
      </w:r>
      <w:r w:rsidR="0007569E">
        <w:rPr>
          <w:sz w:val="27"/>
          <w:szCs w:val="27"/>
        </w:rPr>
        <w:t>хоте, рыболовстве и рыбоводстве</w:t>
      </w:r>
      <w:r w:rsidRPr="005A6026">
        <w:rPr>
          <w:sz w:val="27"/>
          <w:szCs w:val="27"/>
        </w:rPr>
        <w:t>.</w:t>
      </w:r>
    </w:p>
    <w:p w:rsidR="005A6026" w:rsidRPr="005A6026" w:rsidRDefault="005A6026" w:rsidP="005A6026">
      <w:pPr>
        <w:ind w:firstLine="720"/>
        <w:jc w:val="both"/>
        <w:rPr>
          <w:sz w:val="27"/>
          <w:szCs w:val="27"/>
        </w:rPr>
      </w:pPr>
      <w:r w:rsidRPr="005A6026">
        <w:rPr>
          <w:sz w:val="27"/>
          <w:szCs w:val="27"/>
        </w:rPr>
        <w:t>В агропромышленном комплексе наиболее востребованными на рынке труда являются вакансии по специальностям овощевод, плодоовощевод.</w:t>
      </w:r>
    </w:p>
    <w:p w:rsidR="004F3C50" w:rsidRDefault="004F3C50" w:rsidP="006A2F91">
      <w:pPr>
        <w:ind w:firstLine="709"/>
        <w:jc w:val="both"/>
        <w:rPr>
          <w:sz w:val="27"/>
          <w:szCs w:val="27"/>
        </w:rPr>
      </w:pPr>
      <w:r w:rsidRPr="004F3C50">
        <w:rPr>
          <w:sz w:val="27"/>
          <w:szCs w:val="27"/>
        </w:rPr>
        <w:t>Населению Приморского края предоставляется бесплатная медицинская помощь в 150 краевых государственных и муниципальных учреждениях здравоохранения.</w:t>
      </w:r>
    </w:p>
    <w:p w:rsidR="006A2F91" w:rsidRDefault="006A2F91" w:rsidP="006A2F91">
      <w:pPr>
        <w:ind w:firstLine="709"/>
        <w:jc w:val="both"/>
        <w:rPr>
          <w:rFonts w:eastAsiaTheme="minorEastAsia"/>
          <w:sz w:val="27"/>
          <w:szCs w:val="27"/>
        </w:rPr>
      </w:pPr>
      <w:r w:rsidRPr="00463EA8">
        <w:rPr>
          <w:sz w:val="27"/>
          <w:szCs w:val="27"/>
        </w:rPr>
        <w:t>Предоставление соотечественникам услуг в сфере здравоохранения</w:t>
      </w:r>
      <w:r w:rsidRPr="00463EA8">
        <w:rPr>
          <w:rFonts w:eastAsiaTheme="minorEastAsia"/>
          <w:sz w:val="27"/>
          <w:szCs w:val="27"/>
        </w:rPr>
        <w:t xml:space="preserve"> осуществляется в соответствии с федеральным законодательством.</w:t>
      </w:r>
    </w:p>
    <w:p w:rsidR="004F3C50" w:rsidRPr="00924F07" w:rsidRDefault="004F3C50" w:rsidP="004F3C50">
      <w:pPr>
        <w:ind w:firstLine="709"/>
        <w:jc w:val="both"/>
        <w:rPr>
          <w:rStyle w:val="afd"/>
          <w:rFonts w:eastAsia="Arial"/>
          <w:b w:val="0"/>
          <w:spacing w:val="-2"/>
          <w:sz w:val="27"/>
          <w:szCs w:val="27"/>
        </w:rPr>
      </w:pPr>
      <w:r>
        <w:rPr>
          <w:rStyle w:val="afd"/>
          <w:rFonts w:eastAsia="Arial"/>
          <w:b w:val="0"/>
          <w:spacing w:val="-2"/>
          <w:sz w:val="27"/>
          <w:szCs w:val="27"/>
        </w:rPr>
        <w:t>Скорая м</w:t>
      </w:r>
      <w:r w:rsidRPr="00025725">
        <w:rPr>
          <w:rStyle w:val="afd"/>
          <w:rFonts w:eastAsia="Arial"/>
          <w:b w:val="0"/>
          <w:spacing w:val="-2"/>
          <w:sz w:val="27"/>
          <w:szCs w:val="27"/>
        </w:rPr>
        <w:t>едицинск</w:t>
      </w:r>
      <w:r>
        <w:rPr>
          <w:rStyle w:val="afd"/>
          <w:rFonts w:eastAsia="Arial"/>
          <w:b w:val="0"/>
          <w:spacing w:val="-2"/>
          <w:sz w:val="27"/>
          <w:szCs w:val="27"/>
        </w:rPr>
        <w:t xml:space="preserve">ая помощь соотечественникам оказывается </w:t>
      </w:r>
      <w:r w:rsidRPr="00025725">
        <w:rPr>
          <w:rStyle w:val="afd"/>
          <w:rFonts w:eastAsia="Arial"/>
          <w:b w:val="0"/>
          <w:spacing w:val="-2"/>
          <w:sz w:val="27"/>
          <w:szCs w:val="27"/>
        </w:rPr>
        <w:t xml:space="preserve">в рамках </w:t>
      </w:r>
      <w:r>
        <w:rPr>
          <w:rStyle w:val="afd"/>
          <w:rFonts w:eastAsia="Arial"/>
          <w:b w:val="0"/>
          <w:spacing w:val="-2"/>
          <w:sz w:val="27"/>
          <w:szCs w:val="27"/>
        </w:rPr>
        <w:t>т</w:t>
      </w:r>
      <w:r w:rsidRPr="00025725">
        <w:rPr>
          <w:rStyle w:val="afd"/>
          <w:rFonts w:eastAsia="Arial"/>
          <w:b w:val="0"/>
          <w:spacing w:val="-2"/>
          <w:sz w:val="27"/>
          <w:szCs w:val="27"/>
        </w:rPr>
        <w:t xml:space="preserve">ерриториальной программы государственных гарантий оказания населению </w:t>
      </w:r>
      <w:r>
        <w:rPr>
          <w:rStyle w:val="afd"/>
          <w:rFonts w:eastAsia="Arial"/>
          <w:b w:val="0"/>
          <w:spacing w:val="-2"/>
          <w:sz w:val="27"/>
          <w:szCs w:val="27"/>
        </w:rPr>
        <w:t>бесплатной медицинской помощи.</w:t>
      </w:r>
    </w:p>
    <w:p w:rsidR="006A2F91" w:rsidRDefault="006A2F91" w:rsidP="006A2F91">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 обустройство соотечественников, в том числе в рамках действующих жилищных программ. </w:t>
      </w:r>
    </w:p>
    <w:p w:rsidR="006A2F91"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A2F91" w:rsidRPr="00463EA8"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После получения российского гражданства предполагается участие соотечественников в жилищных программах, реализуемых в Приморском крае.</w:t>
      </w:r>
    </w:p>
    <w:p w:rsidR="006A2F91" w:rsidRPr="00463EA8" w:rsidRDefault="006A2F91" w:rsidP="006A2F91">
      <w:pPr>
        <w:ind w:firstLine="709"/>
        <w:contextualSpacing/>
        <w:jc w:val="both"/>
        <w:rPr>
          <w:sz w:val="27"/>
          <w:szCs w:val="27"/>
        </w:rPr>
      </w:pPr>
      <w:r w:rsidRPr="00463EA8">
        <w:rPr>
          <w:sz w:val="27"/>
          <w:szCs w:val="27"/>
        </w:rPr>
        <w:t>В крае действуют законы (от 30 декабря 2009</w:t>
      </w:r>
      <w:r>
        <w:rPr>
          <w:sz w:val="27"/>
          <w:szCs w:val="27"/>
        </w:rPr>
        <w:t> </w:t>
      </w:r>
      <w:r w:rsidRPr="00463EA8">
        <w:rPr>
          <w:sz w:val="27"/>
          <w:szCs w:val="27"/>
        </w:rPr>
        <w:t>г. №</w:t>
      </w:r>
      <w:r>
        <w:rPr>
          <w:sz w:val="27"/>
          <w:szCs w:val="27"/>
        </w:rPr>
        <w:t> </w:t>
      </w:r>
      <w:r w:rsidRPr="00463EA8">
        <w:rPr>
          <w:sz w:val="27"/>
          <w:szCs w:val="27"/>
        </w:rPr>
        <w:t>547-КЗ «Об обеспечении граждан служебными жилыми помещениями из специализированного жилищного фонда Приморского края» и от 6 июля 2012</w:t>
      </w:r>
      <w:r>
        <w:rPr>
          <w:sz w:val="27"/>
          <w:szCs w:val="27"/>
        </w:rPr>
        <w:t> </w:t>
      </w:r>
      <w:r w:rsidRPr="00463EA8">
        <w:rPr>
          <w:sz w:val="27"/>
          <w:szCs w:val="27"/>
        </w:rPr>
        <w:t>г. № 63-КЗ «О жилищном фонде Приморского края коммерческого использования»), позволяющие предоставлять жилые помещения, находящиеся в собственности Приморского края, гражданам за плату во временное владение и пользование для проживания в них по договорам найма жилого помещения.</w:t>
      </w:r>
    </w:p>
    <w:p w:rsidR="006A2F91" w:rsidRPr="00463EA8"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 xml:space="preserve">Также законодательство Приморского края (Закон Приморского края </w:t>
      </w:r>
      <w:r>
        <w:rPr>
          <w:rFonts w:ascii="Times New Roman" w:hAnsi="Times New Roman"/>
          <w:sz w:val="27"/>
          <w:szCs w:val="27"/>
        </w:rPr>
        <w:br/>
      </w:r>
      <w:r w:rsidRPr="00463EA8">
        <w:rPr>
          <w:rFonts w:ascii="Times New Roman" w:hAnsi="Times New Roman"/>
          <w:sz w:val="27"/>
          <w:szCs w:val="27"/>
        </w:rPr>
        <w:t>от 8 ноября 2011 г.</w:t>
      </w:r>
      <w:r>
        <w:rPr>
          <w:rFonts w:ascii="Times New Roman" w:hAnsi="Times New Roman"/>
          <w:sz w:val="27"/>
          <w:szCs w:val="27"/>
        </w:rPr>
        <w:t xml:space="preserve"> № </w:t>
      </w:r>
      <w:r w:rsidRPr="00463EA8">
        <w:rPr>
          <w:rFonts w:ascii="Times New Roman" w:hAnsi="Times New Roman"/>
          <w:sz w:val="27"/>
          <w:szCs w:val="27"/>
        </w:rPr>
        <w:t>837-КЗ «О бесплатном предоставлении земельных участков гражданам, имеющим тр</w:t>
      </w:r>
      <w:r w:rsidR="00743AD0">
        <w:rPr>
          <w:rFonts w:ascii="Times New Roman" w:hAnsi="Times New Roman"/>
          <w:sz w:val="27"/>
          <w:szCs w:val="27"/>
        </w:rPr>
        <w:t>ё</w:t>
      </w:r>
      <w:r w:rsidRPr="00463EA8">
        <w:rPr>
          <w:rFonts w:ascii="Times New Roman" w:hAnsi="Times New Roman"/>
          <w:sz w:val="27"/>
          <w:szCs w:val="27"/>
        </w:rPr>
        <w:t>х и более детей, в Приморском крае» и от 27 сентября 2013 г. №</w:t>
      </w:r>
      <w:r>
        <w:rPr>
          <w:rFonts w:ascii="Times New Roman" w:hAnsi="Times New Roman"/>
          <w:sz w:val="27"/>
          <w:szCs w:val="27"/>
        </w:rPr>
        <w:t> </w:t>
      </w:r>
      <w:r w:rsidRPr="00463EA8">
        <w:rPr>
          <w:rFonts w:ascii="Times New Roman" w:hAnsi="Times New Roman"/>
          <w:sz w:val="27"/>
          <w:szCs w:val="27"/>
        </w:rPr>
        <w:t>250-КЗ «О бесплатном предоставлении земельных участков для индивидуального жилищного строительства на территории Приморского края») предусматривает бесплатное предоставление земельных участков льготным категориям граждан для индивидуального жилищного строительства.</w:t>
      </w:r>
    </w:p>
    <w:p w:rsidR="006A2F91"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Кроме того,</w:t>
      </w:r>
      <w:r w:rsidR="00801307">
        <w:rPr>
          <w:rFonts w:ascii="Times New Roman" w:hAnsi="Times New Roman"/>
          <w:sz w:val="27"/>
          <w:szCs w:val="27"/>
        </w:rPr>
        <w:t xml:space="preserve"> </w:t>
      </w:r>
      <w:r>
        <w:rPr>
          <w:rFonts w:ascii="Times New Roman" w:hAnsi="Times New Roman"/>
          <w:sz w:val="27"/>
          <w:szCs w:val="27"/>
        </w:rPr>
        <w:t>в соответствии с ф</w:t>
      </w:r>
      <w:r w:rsidRPr="00463EA8">
        <w:rPr>
          <w:rFonts w:ascii="Times New Roman" w:hAnsi="Times New Roman"/>
          <w:sz w:val="27"/>
          <w:szCs w:val="27"/>
        </w:rPr>
        <w:t>едеральны</w:t>
      </w:r>
      <w:r>
        <w:rPr>
          <w:rFonts w:ascii="Times New Roman" w:hAnsi="Times New Roman"/>
          <w:sz w:val="27"/>
          <w:szCs w:val="27"/>
        </w:rPr>
        <w:t>м</w:t>
      </w:r>
      <w:r w:rsidRPr="00463EA8">
        <w:rPr>
          <w:rFonts w:ascii="Times New Roman" w:hAnsi="Times New Roman"/>
          <w:sz w:val="27"/>
          <w:szCs w:val="27"/>
        </w:rPr>
        <w:t xml:space="preserve"> закон</w:t>
      </w:r>
      <w:r>
        <w:rPr>
          <w:rFonts w:ascii="Times New Roman" w:hAnsi="Times New Roman"/>
          <w:sz w:val="27"/>
          <w:szCs w:val="27"/>
        </w:rPr>
        <w:t>ом</w:t>
      </w:r>
      <w:r w:rsidRPr="00463EA8">
        <w:rPr>
          <w:rFonts w:ascii="Times New Roman" w:hAnsi="Times New Roman"/>
          <w:sz w:val="27"/>
          <w:szCs w:val="27"/>
        </w:rPr>
        <w:t xml:space="preserve"> от 1 мая 2016</w:t>
      </w:r>
      <w:r>
        <w:rPr>
          <w:rFonts w:ascii="Times New Roman" w:hAnsi="Times New Roman"/>
          <w:sz w:val="27"/>
          <w:szCs w:val="27"/>
        </w:rPr>
        <w:t> </w:t>
      </w:r>
      <w:r w:rsidRPr="00463EA8">
        <w:rPr>
          <w:rFonts w:ascii="Times New Roman" w:hAnsi="Times New Roman"/>
          <w:sz w:val="27"/>
          <w:szCs w:val="27"/>
        </w:rPr>
        <w:t>г.</w:t>
      </w:r>
      <w:r w:rsidRPr="00463EA8">
        <w:rPr>
          <w:rFonts w:ascii="Times New Roman" w:hAnsi="Times New Roman"/>
          <w:sz w:val="27"/>
          <w:szCs w:val="27"/>
        </w:rPr>
        <w:br/>
        <w:t>№ 119</w:t>
      </w:r>
      <w:r>
        <w:rPr>
          <w:rFonts w:ascii="Times New Roman" w:hAnsi="Times New Roman"/>
          <w:sz w:val="27"/>
          <w:szCs w:val="27"/>
        </w:rPr>
        <w:t> </w:t>
      </w:r>
      <w:r w:rsidRPr="00463EA8">
        <w:rPr>
          <w:rFonts w:ascii="Times New Roman" w:hAnsi="Times New Roman"/>
          <w:sz w:val="27"/>
          <w:szCs w:val="27"/>
        </w:rPr>
        <w:t>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w:t>
      </w:r>
      <w:r>
        <w:rPr>
          <w:rFonts w:ascii="Times New Roman" w:hAnsi="Times New Roman"/>
          <w:sz w:val="27"/>
          <w:szCs w:val="27"/>
        </w:rPr>
        <w:t>состав Д</w:t>
      </w:r>
      <w:r w:rsidRPr="00463EA8">
        <w:rPr>
          <w:rFonts w:ascii="Times New Roman" w:hAnsi="Times New Roman"/>
          <w:sz w:val="27"/>
          <w:szCs w:val="27"/>
        </w:rPr>
        <w:t xml:space="preserve">альневосточного федерального округа, и о внесении изменений в отдельные законодательные акты Российской Федерации» </w:t>
      </w:r>
      <w:r w:rsidR="00910B66">
        <w:rPr>
          <w:rFonts w:ascii="Times New Roman" w:hAnsi="Times New Roman"/>
          <w:sz w:val="27"/>
          <w:szCs w:val="27"/>
        </w:rPr>
        <w:t xml:space="preserve">участникам Государственной программы и членам их семей </w:t>
      </w:r>
      <w:r w:rsidRPr="00463EA8">
        <w:rPr>
          <w:rFonts w:ascii="Times New Roman" w:hAnsi="Times New Roman"/>
          <w:sz w:val="27"/>
          <w:szCs w:val="27"/>
        </w:rPr>
        <w:t xml:space="preserve">однократно может быть предоставлен в безвозмездное пользование земельный участок, находящийся </w:t>
      </w:r>
      <w:r w:rsidR="00910B66">
        <w:rPr>
          <w:rFonts w:ascii="Times New Roman" w:hAnsi="Times New Roman"/>
          <w:sz w:val="27"/>
          <w:szCs w:val="27"/>
        </w:rPr>
        <w:br/>
      </w:r>
      <w:r w:rsidRPr="00463EA8">
        <w:rPr>
          <w:rFonts w:ascii="Times New Roman" w:hAnsi="Times New Roman"/>
          <w:sz w:val="27"/>
          <w:szCs w:val="27"/>
        </w:rPr>
        <w:lastRenderedPageBreak/>
        <w:t xml:space="preserve">в государственной или муниципальной собственности, площадь которого </w:t>
      </w:r>
      <w:r>
        <w:rPr>
          <w:rFonts w:ascii="Times New Roman" w:hAnsi="Times New Roman"/>
          <w:sz w:val="27"/>
          <w:szCs w:val="27"/>
        </w:rPr>
        <w:br/>
        <w:t>не превышает одного гектара</w:t>
      </w:r>
      <w:r w:rsidRPr="00D91374">
        <w:rPr>
          <w:rFonts w:ascii="Times New Roman" w:hAnsi="Times New Roman"/>
          <w:sz w:val="27"/>
          <w:szCs w:val="27"/>
          <w:vertAlign w:val="superscript"/>
        </w:rPr>
        <w:footnoteReference w:id="24"/>
      </w:r>
      <w:r>
        <w:rPr>
          <w:rFonts w:ascii="Times New Roman" w:hAnsi="Times New Roman"/>
          <w:sz w:val="27"/>
          <w:szCs w:val="27"/>
        </w:rPr>
        <w:t>.</w:t>
      </w:r>
    </w:p>
    <w:p w:rsidR="00D91374" w:rsidRPr="00D91374" w:rsidRDefault="00D91374" w:rsidP="00D91374">
      <w:pPr>
        <w:pStyle w:val="1b"/>
        <w:spacing w:after="0" w:line="240" w:lineRule="auto"/>
        <w:ind w:left="0" w:firstLine="709"/>
        <w:jc w:val="both"/>
        <w:rPr>
          <w:rFonts w:ascii="Times New Roman" w:hAnsi="Times New Roman"/>
          <w:sz w:val="27"/>
          <w:szCs w:val="27"/>
        </w:rPr>
      </w:pPr>
      <w:r>
        <w:rPr>
          <w:rFonts w:ascii="Times New Roman" w:hAnsi="Times New Roman"/>
          <w:sz w:val="27"/>
          <w:szCs w:val="27"/>
        </w:rPr>
        <w:t>В Приморском крае с</w:t>
      </w:r>
      <w:r w:rsidRPr="00D91374">
        <w:rPr>
          <w:rFonts w:ascii="Times New Roman" w:hAnsi="Times New Roman"/>
          <w:sz w:val="27"/>
          <w:szCs w:val="27"/>
        </w:rPr>
        <w:t>редняя цена за 1 м</w:t>
      </w:r>
      <w:r w:rsidRPr="00D91374">
        <w:rPr>
          <w:rFonts w:ascii="Times New Roman" w:hAnsi="Times New Roman"/>
          <w:sz w:val="27"/>
          <w:szCs w:val="27"/>
          <w:vertAlign w:val="superscript"/>
        </w:rPr>
        <w:t>2</w:t>
      </w:r>
      <w:r w:rsidRPr="00D91374">
        <w:rPr>
          <w:rFonts w:ascii="Times New Roman" w:hAnsi="Times New Roman"/>
          <w:sz w:val="27"/>
          <w:szCs w:val="27"/>
        </w:rPr>
        <w:t xml:space="preserve"> общей площади на первичном рынке жилья составляет 93</w:t>
      </w:r>
      <w:r>
        <w:rPr>
          <w:rFonts w:ascii="Times New Roman" w:hAnsi="Times New Roman"/>
          <w:sz w:val="27"/>
          <w:szCs w:val="27"/>
        </w:rPr>
        <w:t> </w:t>
      </w:r>
      <w:r w:rsidRPr="00D91374">
        <w:rPr>
          <w:rFonts w:ascii="Times New Roman" w:hAnsi="Times New Roman"/>
          <w:sz w:val="27"/>
          <w:szCs w:val="27"/>
        </w:rPr>
        <w:t>755 рублей, на вторичном рынке жилья – 97</w:t>
      </w:r>
      <w:r>
        <w:rPr>
          <w:rFonts w:ascii="Times New Roman" w:hAnsi="Times New Roman"/>
          <w:sz w:val="27"/>
          <w:szCs w:val="27"/>
        </w:rPr>
        <w:t> </w:t>
      </w:r>
      <w:r w:rsidRPr="00D91374">
        <w:rPr>
          <w:rFonts w:ascii="Times New Roman" w:hAnsi="Times New Roman"/>
          <w:sz w:val="27"/>
          <w:szCs w:val="27"/>
        </w:rPr>
        <w:t>933 рубля.</w:t>
      </w:r>
    </w:p>
    <w:p w:rsidR="00D91374" w:rsidRPr="00D91374" w:rsidRDefault="00D91374" w:rsidP="00D91374">
      <w:pPr>
        <w:pStyle w:val="1b"/>
        <w:spacing w:after="0" w:line="240" w:lineRule="auto"/>
        <w:ind w:left="0" w:firstLine="709"/>
        <w:jc w:val="both"/>
        <w:rPr>
          <w:rFonts w:ascii="Times New Roman" w:hAnsi="Times New Roman"/>
          <w:sz w:val="27"/>
          <w:szCs w:val="27"/>
        </w:rPr>
      </w:pPr>
      <w:r w:rsidRPr="00D91374">
        <w:rPr>
          <w:rFonts w:ascii="Times New Roman" w:hAnsi="Times New Roman"/>
          <w:sz w:val="27"/>
          <w:szCs w:val="27"/>
        </w:rPr>
        <w:t>Нормативы заготовки древесины для собственных нужд граждан определены статьей 8 Закона Приморского края от 23 октября 2007 г</w:t>
      </w:r>
      <w:r>
        <w:rPr>
          <w:rFonts w:ascii="Times New Roman" w:hAnsi="Times New Roman"/>
          <w:sz w:val="27"/>
          <w:szCs w:val="27"/>
        </w:rPr>
        <w:t>.</w:t>
      </w:r>
      <w:r w:rsidRPr="00D91374">
        <w:rPr>
          <w:rFonts w:ascii="Times New Roman" w:hAnsi="Times New Roman"/>
          <w:sz w:val="27"/>
          <w:szCs w:val="27"/>
        </w:rPr>
        <w:t xml:space="preserve"> № 141-КЗ </w:t>
      </w:r>
      <w:r>
        <w:rPr>
          <w:rFonts w:ascii="Times New Roman" w:hAnsi="Times New Roman"/>
          <w:sz w:val="27"/>
          <w:szCs w:val="27"/>
        </w:rPr>
        <w:br/>
      </w:r>
      <w:r w:rsidRPr="00D91374">
        <w:rPr>
          <w:rFonts w:ascii="Times New Roman" w:hAnsi="Times New Roman"/>
          <w:sz w:val="27"/>
          <w:szCs w:val="27"/>
        </w:rPr>
        <w:t>«Об использовании лесов в Приморском крае».</w:t>
      </w:r>
    </w:p>
    <w:p w:rsidR="006A2F91" w:rsidRPr="004F3C50" w:rsidRDefault="007A5A72"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Р</w:t>
      </w:r>
      <w:r w:rsidR="006A2F91" w:rsidRPr="004F3C50">
        <w:rPr>
          <w:rFonts w:ascii="Times New Roman" w:hAnsi="Times New Roman"/>
          <w:sz w:val="27"/>
          <w:szCs w:val="27"/>
        </w:rPr>
        <w:t xml:space="preserve">егиональной программой переселения </w:t>
      </w:r>
      <w:r w:rsidR="00743AD0" w:rsidRPr="004F3C50">
        <w:rPr>
          <w:rFonts w:ascii="Times New Roman" w:hAnsi="Times New Roman"/>
          <w:sz w:val="27"/>
          <w:szCs w:val="27"/>
        </w:rPr>
        <w:t xml:space="preserve">для соотечественников </w:t>
      </w:r>
      <w:r w:rsidR="006A2F91" w:rsidRPr="004F3C50">
        <w:rPr>
          <w:rFonts w:ascii="Times New Roman" w:hAnsi="Times New Roman"/>
          <w:sz w:val="27"/>
          <w:szCs w:val="27"/>
        </w:rPr>
        <w:t>предусмотрены следующие меры поддержки:</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признание учёных степеней, ученых званий, образования и (или) квалификации, полученных в иностранном государстве;</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 xml:space="preserve">компенсация понесенных расходов, связанных с наймом (поднаймом) жилого помещения; </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медицинское освидетельствование;</w:t>
      </w:r>
    </w:p>
    <w:p w:rsidR="006A2F91"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оплату гостиничных услуг, услуг по временному размещению и обеспечению временного проживания соотечественников, прибывших на территорию Приморского края из стран дальнего зарубежья</w:t>
      </w:r>
      <w:r w:rsidR="006A2F91" w:rsidRPr="004F3C50">
        <w:rPr>
          <w:rFonts w:ascii="Times New Roman" w:hAnsi="Times New Roman"/>
          <w:sz w:val="27"/>
          <w:szCs w:val="27"/>
        </w:rPr>
        <w:t>;</w:t>
      </w:r>
    </w:p>
    <w:p w:rsidR="006A2F91" w:rsidRPr="004F3C50" w:rsidRDefault="006A2F91"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осуществление профессионального обучения и дополнительного профессионального образования по профессиям, специальностям, востребованным на территориях вселения Приморского края.</w:t>
      </w:r>
    </w:p>
    <w:p w:rsidR="004F3C50" w:rsidRPr="00463EA8" w:rsidRDefault="004F3C50" w:rsidP="004F3C50">
      <w:pPr>
        <w:ind w:firstLine="709"/>
        <w:jc w:val="both"/>
        <w:rPr>
          <w:sz w:val="27"/>
          <w:szCs w:val="27"/>
        </w:rPr>
      </w:pPr>
      <w:r w:rsidRPr="00542845">
        <w:rPr>
          <w:sz w:val="27"/>
          <w:szCs w:val="27"/>
        </w:rPr>
        <w:t>В Приморском крае функциониру</w:t>
      </w:r>
      <w:r>
        <w:rPr>
          <w:sz w:val="27"/>
          <w:szCs w:val="27"/>
        </w:rPr>
        <w:t>ю</w:t>
      </w:r>
      <w:r w:rsidRPr="00542845">
        <w:rPr>
          <w:sz w:val="27"/>
          <w:szCs w:val="27"/>
        </w:rPr>
        <w:t>т 623 образовательны</w:t>
      </w:r>
      <w:r>
        <w:rPr>
          <w:sz w:val="27"/>
          <w:szCs w:val="27"/>
        </w:rPr>
        <w:t>е</w:t>
      </w:r>
      <w:r w:rsidRPr="00542845">
        <w:rPr>
          <w:sz w:val="27"/>
          <w:szCs w:val="27"/>
        </w:rPr>
        <w:t xml:space="preserve"> организаци</w:t>
      </w:r>
      <w:r>
        <w:rPr>
          <w:sz w:val="27"/>
          <w:szCs w:val="27"/>
        </w:rPr>
        <w:t>и</w:t>
      </w:r>
      <w:r w:rsidRPr="00542845">
        <w:rPr>
          <w:sz w:val="27"/>
          <w:szCs w:val="27"/>
        </w:rPr>
        <w:t>, реализующи</w:t>
      </w:r>
      <w:r>
        <w:rPr>
          <w:sz w:val="27"/>
          <w:szCs w:val="27"/>
        </w:rPr>
        <w:t>е</w:t>
      </w:r>
      <w:r w:rsidRPr="00542845">
        <w:rPr>
          <w:sz w:val="27"/>
          <w:szCs w:val="27"/>
        </w:rPr>
        <w:t xml:space="preserve"> образовательную программу дошкольного образования, а также осуществляющи</w:t>
      </w:r>
      <w:r>
        <w:rPr>
          <w:sz w:val="27"/>
          <w:szCs w:val="27"/>
        </w:rPr>
        <w:t>е</w:t>
      </w:r>
      <w:r w:rsidRPr="00542845">
        <w:rPr>
          <w:sz w:val="27"/>
          <w:szCs w:val="27"/>
        </w:rPr>
        <w:t xml:space="preserve"> присмотр</w:t>
      </w:r>
      <w:r>
        <w:rPr>
          <w:sz w:val="27"/>
          <w:szCs w:val="27"/>
        </w:rPr>
        <w:t xml:space="preserve"> </w:t>
      </w:r>
      <w:r w:rsidRPr="00542845">
        <w:rPr>
          <w:sz w:val="27"/>
          <w:szCs w:val="27"/>
        </w:rPr>
        <w:t>и уход за детьми дошкольного возраста, 502</w:t>
      </w:r>
      <w:r>
        <w:rPr>
          <w:sz w:val="27"/>
          <w:szCs w:val="27"/>
        </w:rPr>
        <w:t> </w:t>
      </w:r>
      <w:r w:rsidRPr="00542845">
        <w:rPr>
          <w:sz w:val="27"/>
          <w:szCs w:val="27"/>
        </w:rPr>
        <w:t>общеобразовательны</w:t>
      </w:r>
      <w:r>
        <w:rPr>
          <w:sz w:val="27"/>
          <w:szCs w:val="27"/>
        </w:rPr>
        <w:t>е</w:t>
      </w:r>
      <w:r w:rsidRPr="00542845">
        <w:rPr>
          <w:sz w:val="27"/>
          <w:szCs w:val="27"/>
        </w:rPr>
        <w:t xml:space="preserve"> организации</w:t>
      </w:r>
      <w:r w:rsidRPr="00463EA8">
        <w:rPr>
          <w:sz w:val="27"/>
          <w:szCs w:val="27"/>
        </w:rPr>
        <w:t xml:space="preserve">. </w:t>
      </w:r>
    </w:p>
    <w:p w:rsidR="004F3C50" w:rsidRPr="001B2148" w:rsidRDefault="004F3C50" w:rsidP="004F3C50">
      <w:pPr>
        <w:ind w:firstLine="709"/>
        <w:contextualSpacing/>
        <w:jc w:val="both"/>
        <w:rPr>
          <w:sz w:val="27"/>
          <w:szCs w:val="27"/>
        </w:rPr>
      </w:pPr>
      <w:r w:rsidRPr="00463EA8">
        <w:rPr>
          <w:sz w:val="27"/>
          <w:szCs w:val="27"/>
        </w:rPr>
        <w:t>Система среднего профессиональног</w:t>
      </w:r>
      <w:r>
        <w:rPr>
          <w:sz w:val="27"/>
          <w:szCs w:val="27"/>
        </w:rPr>
        <w:t xml:space="preserve">о образования включает более </w:t>
      </w:r>
      <w:r>
        <w:rPr>
          <w:sz w:val="27"/>
          <w:szCs w:val="27"/>
        </w:rPr>
        <w:br/>
        <w:t>37</w:t>
      </w:r>
      <w:r w:rsidRPr="00463EA8">
        <w:rPr>
          <w:sz w:val="27"/>
          <w:szCs w:val="27"/>
        </w:rPr>
        <w:t xml:space="preserve"> кра</w:t>
      </w:r>
      <w:r>
        <w:rPr>
          <w:sz w:val="27"/>
          <w:szCs w:val="27"/>
        </w:rPr>
        <w:t xml:space="preserve">евых государственных организаций, </w:t>
      </w:r>
      <w:r w:rsidRPr="001B2148">
        <w:rPr>
          <w:sz w:val="27"/>
          <w:szCs w:val="27"/>
        </w:rPr>
        <w:t xml:space="preserve">8 </w:t>
      </w:r>
      <w:r>
        <w:rPr>
          <w:sz w:val="27"/>
          <w:szCs w:val="27"/>
        </w:rPr>
        <w:t xml:space="preserve">частных </w:t>
      </w:r>
      <w:r w:rsidRPr="001B2148">
        <w:rPr>
          <w:rFonts w:hint="eastAsia"/>
          <w:sz w:val="27"/>
          <w:szCs w:val="27"/>
        </w:rPr>
        <w:t>профессиональн</w:t>
      </w:r>
      <w:r>
        <w:rPr>
          <w:rFonts w:hint="eastAsia"/>
          <w:sz w:val="27"/>
          <w:szCs w:val="27"/>
        </w:rPr>
        <w:t>ых</w:t>
      </w:r>
      <w:r w:rsidRPr="001B2148">
        <w:rPr>
          <w:sz w:val="27"/>
          <w:szCs w:val="27"/>
        </w:rPr>
        <w:t xml:space="preserve"> </w:t>
      </w:r>
      <w:r w:rsidRPr="001B2148">
        <w:rPr>
          <w:rFonts w:hint="eastAsia"/>
          <w:sz w:val="27"/>
          <w:szCs w:val="27"/>
        </w:rPr>
        <w:t>образова</w:t>
      </w:r>
      <w:r>
        <w:rPr>
          <w:rFonts w:hint="eastAsia"/>
          <w:sz w:val="27"/>
          <w:szCs w:val="27"/>
        </w:rPr>
        <w:t>тельных организаций</w:t>
      </w:r>
      <w:r>
        <w:rPr>
          <w:sz w:val="27"/>
          <w:szCs w:val="27"/>
        </w:rPr>
        <w:t xml:space="preserve">, </w:t>
      </w:r>
      <w:r w:rsidRPr="001B2148">
        <w:rPr>
          <w:sz w:val="27"/>
          <w:szCs w:val="27"/>
        </w:rPr>
        <w:t xml:space="preserve">18 </w:t>
      </w:r>
      <w:r w:rsidRPr="001B2148">
        <w:rPr>
          <w:rFonts w:hint="eastAsia"/>
          <w:sz w:val="27"/>
          <w:szCs w:val="27"/>
        </w:rPr>
        <w:t>структурных</w:t>
      </w:r>
      <w:r w:rsidRPr="001B2148">
        <w:rPr>
          <w:sz w:val="27"/>
          <w:szCs w:val="27"/>
        </w:rPr>
        <w:t xml:space="preserve"> </w:t>
      </w:r>
      <w:r w:rsidRPr="001B2148">
        <w:rPr>
          <w:rFonts w:hint="eastAsia"/>
          <w:sz w:val="27"/>
          <w:szCs w:val="27"/>
        </w:rPr>
        <w:t>подразделений</w:t>
      </w:r>
      <w:r w:rsidRPr="001B2148">
        <w:rPr>
          <w:sz w:val="27"/>
          <w:szCs w:val="27"/>
        </w:rPr>
        <w:t xml:space="preserve"> </w:t>
      </w:r>
      <w:r w:rsidRPr="001B2148">
        <w:rPr>
          <w:rFonts w:hint="eastAsia"/>
          <w:sz w:val="27"/>
          <w:szCs w:val="27"/>
        </w:rPr>
        <w:t>образовательных</w:t>
      </w:r>
      <w:r w:rsidRPr="001B2148">
        <w:rPr>
          <w:sz w:val="27"/>
          <w:szCs w:val="27"/>
        </w:rPr>
        <w:t xml:space="preserve"> </w:t>
      </w:r>
      <w:r w:rsidRPr="001B2148">
        <w:rPr>
          <w:rFonts w:hint="eastAsia"/>
          <w:sz w:val="27"/>
          <w:szCs w:val="27"/>
        </w:rPr>
        <w:t>организаций</w:t>
      </w:r>
      <w:r w:rsidRPr="001B2148">
        <w:rPr>
          <w:sz w:val="27"/>
          <w:szCs w:val="27"/>
        </w:rPr>
        <w:t xml:space="preserve"> </w:t>
      </w:r>
      <w:r w:rsidRPr="001B2148">
        <w:rPr>
          <w:rFonts w:hint="eastAsia"/>
          <w:sz w:val="27"/>
          <w:szCs w:val="27"/>
        </w:rPr>
        <w:t>высшего</w:t>
      </w:r>
      <w:r w:rsidRPr="001B2148">
        <w:rPr>
          <w:sz w:val="27"/>
          <w:szCs w:val="27"/>
        </w:rPr>
        <w:t xml:space="preserve"> </w:t>
      </w:r>
      <w:r w:rsidRPr="001B2148">
        <w:rPr>
          <w:rFonts w:hint="eastAsia"/>
          <w:sz w:val="27"/>
          <w:szCs w:val="27"/>
        </w:rPr>
        <w:t>образования</w:t>
      </w:r>
      <w:r w:rsidRPr="001B2148">
        <w:rPr>
          <w:sz w:val="27"/>
          <w:szCs w:val="27"/>
        </w:rPr>
        <w:t>.</w:t>
      </w:r>
    </w:p>
    <w:p w:rsidR="004F3C50" w:rsidRDefault="004F3C50" w:rsidP="004F3C50">
      <w:pPr>
        <w:ind w:firstLine="709"/>
        <w:contextualSpacing/>
        <w:jc w:val="both"/>
        <w:rPr>
          <w:sz w:val="27"/>
          <w:szCs w:val="27"/>
        </w:rPr>
      </w:pPr>
      <w:r>
        <w:rPr>
          <w:sz w:val="27"/>
          <w:szCs w:val="27"/>
        </w:rPr>
        <w:t>Си</w:t>
      </w:r>
      <w:r w:rsidRPr="00463EA8">
        <w:rPr>
          <w:sz w:val="27"/>
          <w:szCs w:val="27"/>
        </w:rPr>
        <w:t>стему высшего образования на</w:t>
      </w:r>
      <w:r>
        <w:rPr>
          <w:sz w:val="27"/>
          <w:szCs w:val="27"/>
        </w:rPr>
        <w:t> </w:t>
      </w:r>
      <w:r w:rsidRPr="00463EA8">
        <w:rPr>
          <w:sz w:val="27"/>
          <w:szCs w:val="27"/>
        </w:rPr>
        <w:t xml:space="preserve">территории Приморского края представляют: 7 государственных </w:t>
      </w:r>
      <w:r w:rsidRPr="00290B35">
        <w:rPr>
          <w:sz w:val="27"/>
          <w:szCs w:val="27"/>
        </w:rPr>
        <w:t>образовательных организаций</w:t>
      </w:r>
      <w:r>
        <w:rPr>
          <w:sz w:val="27"/>
          <w:szCs w:val="27"/>
        </w:rPr>
        <w:t>,</w:t>
      </w:r>
      <w:r w:rsidRPr="00463EA8">
        <w:rPr>
          <w:sz w:val="27"/>
          <w:szCs w:val="27"/>
        </w:rPr>
        <w:t xml:space="preserve"> военн</w:t>
      </w:r>
      <w:r>
        <w:rPr>
          <w:sz w:val="27"/>
          <w:szCs w:val="27"/>
        </w:rPr>
        <w:t xml:space="preserve">ая </w:t>
      </w:r>
      <w:r w:rsidRPr="00290B35">
        <w:rPr>
          <w:sz w:val="27"/>
          <w:szCs w:val="27"/>
        </w:rPr>
        <w:t>образовательн</w:t>
      </w:r>
      <w:r>
        <w:rPr>
          <w:sz w:val="27"/>
          <w:szCs w:val="27"/>
        </w:rPr>
        <w:t>ая</w:t>
      </w:r>
      <w:r w:rsidRPr="00290B35">
        <w:rPr>
          <w:sz w:val="27"/>
          <w:szCs w:val="27"/>
        </w:rPr>
        <w:t xml:space="preserve"> организаци</w:t>
      </w:r>
      <w:r>
        <w:rPr>
          <w:sz w:val="27"/>
          <w:szCs w:val="27"/>
        </w:rPr>
        <w:t xml:space="preserve">я, 2 частные </w:t>
      </w:r>
      <w:r w:rsidRPr="00290B35">
        <w:rPr>
          <w:sz w:val="27"/>
          <w:szCs w:val="27"/>
        </w:rPr>
        <w:t>образовательн</w:t>
      </w:r>
      <w:r>
        <w:rPr>
          <w:sz w:val="27"/>
          <w:szCs w:val="27"/>
        </w:rPr>
        <w:t>ые</w:t>
      </w:r>
      <w:r w:rsidRPr="00290B35">
        <w:rPr>
          <w:sz w:val="27"/>
          <w:szCs w:val="27"/>
        </w:rPr>
        <w:t xml:space="preserve"> организаци</w:t>
      </w:r>
      <w:r>
        <w:rPr>
          <w:sz w:val="27"/>
          <w:szCs w:val="27"/>
        </w:rPr>
        <w:t xml:space="preserve">и, </w:t>
      </w:r>
      <w:r w:rsidRPr="007179D4">
        <w:rPr>
          <w:sz w:val="27"/>
          <w:szCs w:val="27"/>
        </w:rPr>
        <w:t xml:space="preserve">4 </w:t>
      </w:r>
      <w:r w:rsidRPr="007179D4">
        <w:rPr>
          <w:rFonts w:hint="eastAsia"/>
          <w:sz w:val="27"/>
          <w:szCs w:val="27"/>
        </w:rPr>
        <w:t>филиала</w:t>
      </w:r>
      <w:r w:rsidRPr="007179D4">
        <w:rPr>
          <w:sz w:val="27"/>
          <w:szCs w:val="27"/>
        </w:rPr>
        <w:t xml:space="preserve"> </w:t>
      </w:r>
      <w:r w:rsidRPr="007179D4">
        <w:rPr>
          <w:rFonts w:hint="eastAsia"/>
          <w:sz w:val="27"/>
          <w:szCs w:val="27"/>
        </w:rPr>
        <w:t>ведомственных</w:t>
      </w:r>
      <w:r w:rsidRPr="007179D4">
        <w:rPr>
          <w:sz w:val="27"/>
          <w:szCs w:val="27"/>
        </w:rPr>
        <w:t xml:space="preserve"> </w:t>
      </w:r>
      <w:r w:rsidRPr="00290B35">
        <w:rPr>
          <w:sz w:val="27"/>
          <w:szCs w:val="27"/>
        </w:rPr>
        <w:t>образовательных организаций</w:t>
      </w:r>
      <w:r w:rsidRPr="007179D4">
        <w:rPr>
          <w:sz w:val="27"/>
          <w:szCs w:val="27"/>
        </w:rPr>
        <w:t xml:space="preserve"> </w:t>
      </w:r>
      <w:r w:rsidRPr="007179D4">
        <w:rPr>
          <w:rFonts w:hint="eastAsia"/>
          <w:sz w:val="27"/>
          <w:szCs w:val="27"/>
        </w:rPr>
        <w:t>городов</w:t>
      </w:r>
      <w:r w:rsidRPr="007179D4">
        <w:rPr>
          <w:sz w:val="27"/>
          <w:szCs w:val="27"/>
        </w:rPr>
        <w:t xml:space="preserve"> </w:t>
      </w:r>
      <w:r w:rsidRPr="007179D4">
        <w:rPr>
          <w:rFonts w:hint="eastAsia"/>
          <w:sz w:val="27"/>
          <w:szCs w:val="27"/>
        </w:rPr>
        <w:t>России</w:t>
      </w:r>
      <w:r>
        <w:rPr>
          <w:sz w:val="27"/>
          <w:szCs w:val="27"/>
        </w:rPr>
        <w:t>,</w:t>
      </w:r>
      <w:r w:rsidRPr="007179D4">
        <w:rPr>
          <w:sz w:val="27"/>
          <w:szCs w:val="27"/>
        </w:rPr>
        <w:t xml:space="preserve"> 13 </w:t>
      </w:r>
      <w:r w:rsidRPr="007179D4">
        <w:rPr>
          <w:rFonts w:hint="eastAsia"/>
          <w:sz w:val="27"/>
          <w:szCs w:val="27"/>
        </w:rPr>
        <w:t>филиалов</w:t>
      </w:r>
      <w:r w:rsidRPr="007179D4">
        <w:rPr>
          <w:sz w:val="27"/>
          <w:szCs w:val="27"/>
        </w:rPr>
        <w:t xml:space="preserve"> </w:t>
      </w:r>
      <w:r w:rsidRPr="00290B35">
        <w:rPr>
          <w:sz w:val="27"/>
          <w:szCs w:val="27"/>
        </w:rPr>
        <w:t>образовательных организаций</w:t>
      </w:r>
      <w:r w:rsidRPr="007179D4">
        <w:rPr>
          <w:rFonts w:hint="eastAsia"/>
          <w:sz w:val="27"/>
          <w:szCs w:val="27"/>
        </w:rPr>
        <w:t xml:space="preserve"> </w:t>
      </w:r>
      <w:r w:rsidRPr="005C51D8">
        <w:rPr>
          <w:sz w:val="27"/>
          <w:szCs w:val="27"/>
        </w:rPr>
        <w:t xml:space="preserve">высшего образования Приморского края </w:t>
      </w:r>
      <w:r w:rsidRPr="007179D4">
        <w:rPr>
          <w:rFonts w:hint="eastAsia"/>
          <w:sz w:val="27"/>
          <w:szCs w:val="27"/>
        </w:rPr>
        <w:t>и</w:t>
      </w:r>
      <w:r w:rsidRPr="007179D4">
        <w:rPr>
          <w:sz w:val="27"/>
          <w:szCs w:val="27"/>
        </w:rPr>
        <w:t xml:space="preserve"> </w:t>
      </w:r>
      <w:r>
        <w:rPr>
          <w:rFonts w:hint="eastAsia"/>
          <w:sz w:val="27"/>
          <w:szCs w:val="27"/>
        </w:rPr>
        <w:t>частных</w:t>
      </w:r>
      <w:r w:rsidRPr="007179D4">
        <w:rPr>
          <w:sz w:val="27"/>
          <w:szCs w:val="27"/>
        </w:rPr>
        <w:t xml:space="preserve"> </w:t>
      </w:r>
      <w:r w:rsidRPr="007179D4">
        <w:rPr>
          <w:rFonts w:hint="eastAsia"/>
          <w:sz w:val="27"/>
          <w:szCs w:val="27"/>
        </w:rPr>
        <w:t>образовательных</w:t>
      </w:r>
      <w:r w:rsidRPr="007179D4">
        <w:rPr>
          <w:sz w:val="27"/>
          <w:szCs w:val="27"/>
        </w:rPr>
        <w:t xml:space="preserve"> </w:t>
      </w:r>
      <w:r w:rsidRPr="007179D4">
        <w:rPr>
          <w:rFonts w:hint="eastAsia"/>
          <w:sz w:val="27"/>
          <w:szCs w:val="27"/>
        </w:rPr>
        <w:t>организаций</w:t>
      </w:r>
      <w:r w:rsidRPr="00463EA8">
        <w:rPr>
          <w:sz w:val="27"/>
          <w:szCs w:val="27"/>
        </w:rPr>
        <w:t>.</w:t>
      </w:r>
    </w:p>
    <w:p w:rsidR="004F3C50" w:rsidRPr="00542845" w:rsidRDefault="004F3C50" w:rsidP="004F3C50">
      <w:pPr>
        <w:ind w:firstLine="709"/>
        <w:jc w:val="both"/>
        <w:rPr>
          <w:sz w:val="27"/>
          <w:szCs w:val="27"/>
          <w:lang w:eastAsia="en-US"/>
        </w:rPr>
      </w:pPr>
      <w:r w:rsidRPr="00542845">
        <w:rPr>
          <w:sz w:val="27"/>
          <w:szCs w:val="27"/>
        </w:rPr>
        <w:t>Научную деятельность на территории края осуществляют 17 федеральных государственных бюджетных учреждений науки, находящихся под научно-методическим</w:t>
      </w:r>
      <w:r w:rsidRPr="00542845">
        <w:rPr>
          <w:sz w:val="27"/>
          <w:szCs w:val="27"/>
          <w:lang w:eastAsia="en-US"/>
        </w:rPr>
        <w:t xml:space="preserve"> управлением Дальневосточного отделения Российской академии наук, включая три государственных заповедника; 5 федеральных государственных бюджетных научных учреждений, а также специализированный научный флот Дальневосточного отделения Российской академии наук. </w:t>
      </w:r>
    </w:p>
    <w:p w:rsidR="004F3C50" w:rsidRPr="00463EA8" w:rsidRDefault="004F3C50" w:rsidP="004F3C50">
      <w:pPr>
        <w:pStyle w:val="1b"/>
        <w:spacing w:after="0" w:line="240" w:lineRule="auto"/>
        <w:ind w:left="0" w:firstLine="709"/>
        <w:jc w:val="both"/>
        <w:rPr>
          <w:rFonts w:ascii="Times New Roman" w:hAnsi="Times New Roman"/>
          <w:sz w:val="27"/>
          <w:szCs w:val="27"/>
        </w:rPr>
      </w:pPr>
      <w:r>
        <w:rPr>
          <w:rFonts w:ascii="Times New Roman" w:hAnsi="Times New Roman"/>
          <w:sz w:val="27"/>
          <w:szCs w:val="27"/>
        </w:rPr>
        <w:t>Соотечественники</w:t>
      </w:r>
      <w:r w:rsidRPr="00463EA8">
        <w:rPr>
          <w:rFonts w:ascii="Times New Roman" w:hAnsi="Times New Roman"/>
          <w:sz w:val="27"/>
          <w:szCs w:val="27"/>
        </w:rPr>
        <w:t xml:space="preserve"> имеют право на получение высшего образования. </w:t>
      </w:r>
      <w:r>
        <w:rPr>
          <w:rFonts w:ascii="Times New Roman" w:hAnsi="Times New Roman"/>
          <w:sz w:val="27"/>
          <w:szCs w:val="27"/>
        </w:rPr>
        <w:br/>
      </w:r>
      <w:r w:rsidRPr="00463EA8">
        <w:rPr>
          <w:rFonts w:ascii="Times New Roman" w:hAnsi="Times New Roman"/>
          <w:sz w:val="27"/>
          <w:szCs w:val="27"/>
        </w:rPr>
        <w:t>Они</w:t>
      </w:r>
      <w:r>
        <w:rPr>
          <w:rFonts w:ascii="Times New Roman" w:hAnsi="Times New Roman"/>
          <w:sz w:val="27"/>
          <w:szCs w:val="27"/>
        </w:rPr>
        <w:t xml:space="preserve"> </w:t>
      </w:r>
      <w:r w:rsidRPr="00463EA8">
        <w:rPr>
          <w:rFonts w:ascii="Times New Roman" w:hAnsi="Times New Roman"/>
          <w:sz w:val="27"/>
          <w:szCs w:val="27"/>
        </w:rPr>
        <w:t>поступают в</w:t>
      </w:r>
      <w:r>
        <w:rPr>
          <w:rFonts w:ascii="Times New Roman" w:hAnsi="Times New Roman"/>
          <w:sz w:val="27"/>
          <w:szCs w:val="27"/>
        </w:rPr>
        <w:t xml:space="preserve"> </w:t>
      </w:r>
      <w:r w:rsidRPr="00463EA8">
        <w:rPr>
          <w:rFonts w:ascii="Times New Roman" w:hAnsi="Times New Roman"/>
          <w:sz w:val="27"/>
          <w:szCs w:val="27"/>
        </w:rPr>
        <w:t xml:space="preserve">образовательные организации высшего образования для обучения </w:t>
      </w:r>
      <w:r>
        <w:rPr>
          <w:rFonts w:ascii="Times New Roman" w:hAnsi="Times New Roman"/>
          <w:sz w:val="27"/>
          <w:szCs w:val="27"/>
        </w:rPr>
        <w:br/>
      </w:r>
      <w:r w:rsidRPr="00463EA8">
        <w:rPr>
          <w:rFonts w:ascii="Times New Roman" w:hAnsi="Times New Roman"/>
          <w:sz w:val="27"/>
          <w:szCs w:val="27"/>
        </w:rPr>
        <w:t xml:space="preserve">на основании свидетельства участника Государственной программы на конкурсной </w:t>
      </w:r>
      <w:r w:rsidRPr="00463EA8">
        <w:rPr>
          <w:rFonts w:ascii="Times New Roman" w:hAnsi="Times New Roman"/>
          <w:sz w:val="27"/>
          <w:szCs w:val="27"/>
        </w:rPr>
        <w:lastRenderedPageBreak/>
        <w:t>основе, на общих основаниях. Не</w:t>
      </w:r>
      <w:r>
        <w:rPr>
          <w:rFonts w:ascii="Times New Roman" w:hAnsi="Times New Roman"/>
          <w:sz w:val="27"/>
          <w:szCs w:val="27"/>
        </w:rPr>
        <w:t xml:space="preserve"> </w:t>
      </w:r>
      <w:r w:rsidRPr="00463EA8">
        <w:rPr>
          <w:rFonts w:ascii="Times New Roman" w:hAnsi="Times New Roman"/>
          <w:sz w:val="27"/>
          <w:szCs w:val="27"/>
        </w:rPr>
        <w:t>прошедшие по конкурсу на</w:t>
      </w:r>
      <w:r>
        <w:rPr>
          <w:rFonts w:ascii="Times New Roman" w:hAnsi="Times New Roman"/>
          <w:sz w:val="27"/>
          <w:szCs w:val="27"/>
        </w:rPr>
        <w:t xml:space="preserve"> </w:t>
      </w:r>
      <w:r w:rsidRPr="00463EA8">
        <w:rPr>
          <w:rFonts w:ascii="Times New Roman" w:hAnsi="Times New Roman"/>
          <w:sz w:val="27"/>
          <w:szCs w:val="27"/>
        </w:rPr>
        <w:t>бюджетные места, имеют возможность получить высшее образование на платной основе.</w:t>
      </w:r>
    </w:p>
    <w:p w:rsidR="00743AD0" w:rsidRDefault="00F130B2" w:rsidP="006A2F91">
      <w:pPr>
        <w:ind w:left="709"/>
        <w:jc w:val="left"/>
        <w:rPr>
          <w:b/>
          <w:i/>
          <w:sz w:val="27"/>
          <w:szCs w:val="27"/>
        </w:rPr>
      </w:pPr>
      <w:r w:rsidRPr="00F130B2">
        <w:rPr>
          <w:b/>
          <w:i/>
          <w:sz w:val="27"/>
          <w:szCs w:val="27"/>
        </w:rPr>
        <w:t>Министерство труда и социальной политики</w:t>
      </w:r>
      <w:r w:rsidR="006A2F91" w:rsidRPr="00CF163C">
        <w:rPr>
          <w:b/>
          <w:i/>
          <w:sz w:val="27"/>
          <w:szCs w:val="27"/>
        </w:rPr>
        <w:t xml:space="preserve"> </w:t>
      </w:r>
    </w:p>
    <w:p w:rsidR="006A2F91" w:rsidRPr="00CF163C" w:rsidRDefault="006A2F91" w:rsidP="006A2F91">
      <w:pPr>
        <w:ind w:left="709"/>
        <w:jc w:val="left"/>
        <w:rPr>
          <w:b/>
          <w:i/>
          <w:sz w:val="27"/>
          <w:szCs w:val="27"/>
        </w:rPr>
      </w:pPr>
      <w:r w:rsidRPr="00CF163C">
        <w:rPr>
          <w:b/>
          <w:i/>
          <w:sz w:val="27"/>
          <w:szCs w:val="27"/>
        </w:rPr>
        <w:t>Приморского края</w:t>
      </w:r>
    </w:p>
    <w:p w:rsidR="006A2F91" w:rsidRPr="00CF163C" w:rsidRDefault="006A2F91" w:rsidP="006A2F91">
      <w:pPr>
        <w:ind w:left="708"/>
        <w:jc w:val="both"/>
        <w:rPr>
          <w:i/>
          <w:sz w:val="27"/>
          <w:szCs w:val="27"/>
        </w:rPr>
      </w:pPr>
      <w:r w:rsidRPr="00CF163C">
        <w:rPr>
          <w:i/>
          <w:sz w:val="27"/>
          <w:szCs w:val="27"/>
        </w:rPr>
        <w:t>Адрес: 690990, г. Владивосток, ул. Пушкинская, д.13</w:t>
      </w:r>
    </w:p>
    <w:p w:rsidR="006306B4" w:rsidRDefault="00634C7A" w:rsidP="006A2F91">
      <w:pPr>
        <w:ind w:left="708"/>
        <w:jc w:val="both"/>
        <w:rPr>
          <w:i/>
          <w:sz w:val="27"/>
          <w:szCs w:val="27"/>
        </w:rPr>
      </w:pPr>
      <w:r>
        <w:rPr>
          <w:i/>
          <w:sz w:val="27"/>
          <w:szCs w:val="27"/>
        </w:rPr>
        <w:t>Тел.</w:t>
      </w:r>
      <w:r w:rsidR="006A2F91" w:rsidRPr="00CF163C">
        <w:rPr>
          <w:i/>
          <w:sz w:val="27"/>
          <w:szCs w:val="27"/>
        </w:rPr>
        <w:t xml:space="preserve">:8 (423) 226-72-96 </w:t>
      </w:r>
    </w:p>
    <w:p w:rsidR="006A2F91" w:rsidRPr="00CF163C" w:rsidRDefault="006306B4" w:rsidP="006A2F91">
      <w:pPr>
        <w:ind w:left="708"/>
        <w:jc w:val="both"/>
        <w:rPr>
          <w:i/>
          <w:sz w:val="27"/>
          <w:szCs w:val="27"/>
        </w:rPr>
      </w:pPr>
      <w:r>
        <w:rPr>
          <w:i/>
          <w:sz w:val="27"/>
          <w:szCs w:val="27"/>
        </w:rPr>
        <w:t>Ф</w:t>
      </w:r>
      <w:r w:rsidR="006A2F91" w:rsidRPr="00CF163C">
        <w:rPr>
          <w:i/>
          <w:sz w:val="27"/>
          <w:szCs w:val="27"/>
        </w:rPr>
        <w:t xml:space="preserve">акс: </w:t>
      </w:r>
      <w:r w:rsidRPr="00CF163C">
        <w:rPr>
          <w:i/>
          <w:sz w:val="27"/>
          <w:szCs w:val="27"/>
        </w:rPr>
        <w:t xml:space="preserve">8 (423) </w:t>
      </w:r>
      <w:r w:rsidR="006A2F91" w:rsidRPr="00CF163C">
        <w:rPr>
          <w:i/>
          <w:sz w:val="27"/>
          <w:szCs w:val="27"/>
        </w:rPr>
        <w:t xml:space="preserve">222-67-21  </w:t>
      </w:r>
    </w:p>
    <w:p w:rsidR="006A2F91" w:rsidRPr="00CF163C" w:rsidRDefault="006A2F91" w:rsidP="006A2F91">
      <w:pPr>
        <w:ind w:left="708"/>
        <w:jc w:val="both"/>
        <w:rPr>
          <w:i/>
          <w:sz w:val="27"/>
          <w:szCs w:val="27"/>
        </w:rPr>
      </w:pPr>
      <w:r w:rsidRPr="00CF163C">
        <w:rPr>
          <w:i/>
          <w:sz w:val="27"/>
          <w:szCs w:val="27"/>
        </w:rPr>
        <w:t xml:space="preserve">Официальный Интернет-сайт: </w:t>
      </w:r>
      <w:hyperlink r:id="rId215" w:tgtFrame="_blank" w:history="1">
        <w:r w:rsidRPr="00CF163C">
          <w:rPr>
            <w:i/>
            <w:sz w:val="27"/>
            <w:szCs w:val="27"/>
          </w:rPr>
          <w:t>http://www.soctrud.primorsky.ru/</w:t>
        </w:r>
      </w:hyperlink>
    </w:p>
    <w:p w:rsidR="006A2F91" w:rsidRPr="00CF163C" w:rsidRDefault="006A2F91" w:rsidP="006A2F91">
      <w:pPr>
        <w:ind w:left="708"/>
        <w:jc w:val="both"/>
        <w:rPr>
          <w:i/>
          <w:sz w:val="27"/>
          <w:szCs w:val="27"/>
        </w:rPr>
      </w:pPr>
      <w:r w:rsidRPr="00CF163C">
        <w:rPr>
          <w:i/>
          <w:sz w:val="27"/>
          <w:szCs w:val="27"/>
        </w:rPr>
        <w:t>Адрес электронной почты: sodef@primorsky.ru</w:t>
      </w:r>
    </w:p>
    <w:p w:rsidR="00EE19BB" w:rsidRDefault="006A2F91" w:rsidP="006A2F91">
      <w:pPr>
        <w:ind w:left="708" w:firstLine="1"/>
        <w:jc w:val="left"/>
        <w:rPr>
          <w:b/>
          <w:i/>
          <w:sz w:val="27"/>
          <w:szCs w:val="27"/>
        </w:rPr>
      </w:pPr>
      <w:r w:rsidRPr="00095E1E">
        <w:rPr>
          <w:b/>
          <w:i/>
          <w:sz w:val="27"/>
          <w:szCs w:val="27"/>
        </w:rPr>
        <w:t xml:space="preserve">Управление по вопросам миграции </w:t>
      </w:r>
    </w:p>
    <w:p w:rsidR="006A2F91" w:rsidRPr="00095E1E" w:rsidRDefault="006A2F91" w:rsidP="006A2F91">
      <w:pPr>
        <w:ind w:left="708" w:firstLine="1"/>
        <w:jc w:val="left"/>
        <w:rPr>
          <w:b/>
          <w:i/>
          <w:sz w:val="27"/>
          <w:szCs w:val="27"/>
        </w:rPr>
      </w:pPr>
      <w:r w:rsidRPr="00095E1E">
        <w:rPr>
          <w:b/>
          <w:i/>
          <w:sz w:val="27"/>
          <w:szCs w:val="27"/>
        </w:rPr>
        <w:t>УМВД России по Приморскому краю</w:t>
      </w:r>
    </w:p>
    <w:p w:rsidR="006A2F91" w:rsidRPr="00095E1E" w:rsidRDefault="006A2F91" w:rsidP="006A2F91">
      <w:pPr>
        <w:ind w:firstLine="709"/>
        <w:jc w:val="left"/>
        <w:rPr>
          <w:i/>
          <w:sz w:val="27"/>
          <w:szCs w:val="27"/>
        </w:rPr>
      </w:pPr>
      <w:r w:rsidRPr="00095E1E">
        <w:rPr>
          <w:i/>
          <w:sz w:val="27"/>
          <w:szCs w:val="27"/>
        </w:rPr>
        <w:t>Адрес: г. Владивосток, ул. Октябрьская, д. 25</w:t>
      </w:r>
    </w:p>
    <w:p w:rsidR="006A2F91" w:rsidRPr="00095E1E" w:rsidRDefault="006A2F91" w:rsidP="006A2F91">
      <w:pPr>
        <w:ind w:firstLine="709"/>
        <w:jc w:val="left"/>
        <w:rPr>
          <w:i/>
          <w:sz w:val="27"/>
          <w:szCs w:val="27"/>
        </w:rPr>
      </w:pPr>
      <w:r w:rsidRPr="00095E1E">
        <w:rPr>
          <w:i/>
          <w:sz w:val="27"/>
          <w:szCs w:val="27"/>
        </w:rPr>
        <w:t>Тел</w:t>
      </w:r>
      <w:r>
        <w:rPr>
          <w:i/>
          <w:sz w:val="27"/>
          <w:szCs w:val="27"/>
        </w:rPr>
        <w:t>: 8 (423) 2</w:t>
      </w:r>
      <w:r w:rsidRPr="00095E1E">
        <w:rPr>
          <w:i/>
          <w:sz w:val="27"/>
          <w:szCs w:val="27"/>
        </w:rPr>
        <w:t>49</w:t>
      </w:r>
      <w:r>
        <w:rPr>
          <w:i/>
          <w:sz w:val="27"/>
          <w:szCs w:val="27"/>
        </w:rPr>
        <w:t>-</w:t>
      </w:r>
      <w:r w:rsidRPr="00095E1E">
        <w:rPr>
          <w:i/>
          <w:sz w:val="27"/>
          <w:szCs w:val="27"/>
        </w:rPr>
        <w:t>00</w:t>
      </w:r>
      <w:r>
        <w:rPr>
          <w:i/>
          <w:sz w:val="27"/>
          <w:szCs w:val="27"/>
        </w:rPr>
        <w:t>-</w:t>
      </w:r>
      <w:r w:rsidR="00F74096">
        <w:rPr>
          <w:i/>
          <w:sz w:val="27"/>
          <w:szCs w:val="27"/>
        </w:rPr>
        <w:t>69</w:t>
      </w:r>
      <w:r>
        <w:rPr>
          <w:i/>
          <w:sz w:val="27"/>
          <w:szCs w:val="27"/>
        </w:rPr>
        <w:t xml:space="preserve">, </w:t>
      </w:r>
      <w:r w:rsidRPr="007466DA">
        <w:rPr>
          <w:i/>
          <w:sz w:val="27"/>
          <w:szCs w:val="27"/>
        </w:rPr>
        <w:t>249</w:t>
      </w:r>
      <w:r w:rsidR="00D7005F">
        <w:rPr>
          <w:i/>
          <w:sz w:val="27"/>
          <w:szCs w:val="27"/>
        </w:rPr>
        <w:t xml:space="preserve"> -</w:t>
      </w:r>
      <w:r w:rsidRPr="007466DA">
        <w:rPr>
          <w:i/>
          <w:sz w:val="27"/>
          <w:szCs w:val="27"/>
        </w:rPr>
        <w:t>0</w:t>
      </w:r>
      <w:r w:rsidR="00D7005F" w:rsidRPr="007466DA">
        <w:rPr>
          <w:i/>
          <w:sz w:val="27"/>
          <w:szCs w:val="27"/>
        </w:rPr>
        <w:t>6</w:t>
      </w:r>
      <w:r>
        <w:rPr>
          <w:i/>
          <w:sz w:val="27"/>
          <w:szCs w:val="27"/>
        </w:rPr>
        <w:t>-</w:t>
      </w:r>
      <w:r w:rsidRPr="007466DA">
        <w:rPr>
          <w:i/>
          <w:sz w:val="27"/>
          <w:szCs w:val="27"/>
        </w:rPr>
        <w:t>13</w:t>
      </w:r>
    </w:p>
    <w:p w:rsidR="006A2F91" w:rsidRPr="00095E1E" w:rsidRDefault="006A2F91" w:rsidP="006A2F91">
      <w:pPr>
        <w:ind w:firstLine="708"/>
        <w:jc w:val="both"/>
        <w:rPr>
          <w:i/>
          <w:sz w:val="27"/>
          <w:szCs w:val="27"/>
        </w:rPr>
      </w:pPr>
      <w:r w:rsidRPr="00095E1E">
        <w:rPr>
          <w:i/>
          <w:sz w:val="27"/>
          <w:szCs w:val="27"/>
        </w:rPr>
        <w:t>Официальный Интернет-сайт: 25.мвд.рф</w:t>
      </w:r>
    </w:p>
    <w:p w:rsidR="006A2F91" w:rsidRPr="00CF163C" w:rsidRDefault="006A2F91" w:rsidP="006A2F91">
      <w:pPr>
        <w:ind w:left="708"/>
        <w:jc w:val="both"/>
        <w:rPr>
          <w:i/>
          <w:sz w:val="27"/>
          <w:szCs w:val="27"/>
        </w:rPr>
      </w:pPr>
      <w:r w:rsidRPr="00CF163C">
        <w:rPr>
          <w:i/>
          <w:sz w:val="27"/>
          <w:szCs w:val="27"/>
        </w:rPr>
        <w:t>Адрес электронной почты:</w:t>
      </w:r>
      <w:hyperlink r:id="rId216" w:history="1">
        <w:r w:rsidR="00E44307" w:rsidRPr="00E44307">
          <w:rPr>
            <w:i/>
            <w:sz w:val="27"/>
            <w:szCs w:val="27"/>
          </w:rPr>
          <w:t xml:space="preserve"> omouvm</w:t>
        </w:r>
        <w:r w:rsidR="00E44307" w:rsidRPr="00411529">
          <w:rPr>
            <w:i/>
            <w:sz w:val="27"/>
            <w:szCs w:val="27"/>
          </w:rPr>
          <w:t xml:space="preserve"> </w:t>
        </w:r>
        <w:r w:rsidRPr="00411529">
          <w:rPr>
            <w:i/>
            <w:sz w:val="27"/>
            <w:szCs w:val="27"/>
          </w:rPr>
          <w:t>25@mvd.gov.ru</w:t>
        </w:r>
      </w:hyperlink>
    </w:p>
    <w:p w:rsidR="000010ED" w:rsidRDefault="000010ED" w:rsidP="006A2F91">
      <w:pPr>
        <w:rPr>
          <w:b/>
          <w:sz w:val="27"/>
          <w:szCs w:val="27"/>
        </w:rPr>
      </w:pPr>
    </w:p>
    <w:p w:rsidR="000010ED" w:rsidRDefault="000010ED" w:rsidP="006A2F91">
      <w:pPr>
        <w:rPr>
          <w:b/>
          <w:sz w:val="27"/>
          <w:szCs w:val="27"/>
        </w:rPr>
      </w:pPr>
    </w:p>
    <w:p w:rsidR="006A2F91" w:rsidRDefault="006A2F91" w:rsidP="006A2F91">
      <w:pPr>
        <w:rPr>
          <w:b/>
          <w:sz w:val="27"/>
          <w:szCs w:val="27"/>
        </w:rPr>
      </w:pPr>
      <w:r>
        <w:rPr>
          <w:b/>
          <w:sz w:val="27"/>
          <w:szCs w:val="27"/>
        </w:rPr>
        <w:t>СТАВРОПОЛЬСКИЙ КРАЙ</w:t>
      </w:r>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6A2F91" w:rsidRDefault="006A2F91" w:rsidP="006A2F91">
      <w:pPr>
        <w:rPr>
          <w:b/>
          <w:sz w:val="27"/>
          <w:szCs w:val="27"/>
        </w:rPr>
      </w:pPr>
      <w:r>
        <w:rPr>
          <w:i/>
          <w:iCs/>
          <w:sz w:val="27"/>
          <w:szCs w:val="27"/>
        </w:rPr>
        <w:t>от 13</w:t>
      </w:r>
      <w:r w:rsidR="0009662F">
        <w:rPr>
          <w:i/>
          <w:iCs/>
          <w:sz w:val="27"/>
          <w:szCs w:val="27"/>
        </w:rPr>
        <w:t xml:space="preserve"> </w:t>
      </w:r>
      <w:r>
        <w:rPr>
          <w:i/>
          <w:iCs/>
          <w:sz w:val="27"/>
          <w:szCs w:val="27"/>
        </w:rPr>
        <w:t>марта 2019 г. № 421-р)</w:t>
      </w:r>
    </w:p>
    <w:p w:rsidR="006A2F91" w:rsidRDefault="006A2F91" w:rsidP="006A2F91">
      <w:pPr>
        <w:ind w:firstLine="709"/>
        <w:jc w:val="both"/>
        <w:rPr>
          <w:b/>
          <w:sz w:val="27"/>
          <w:szCs w:val="27"/>
        </w:rPr>
      </w:pPr>
    </w:p>
    <w:p w:rsidR="006A2F91" w:rsidRDefault="006A2F91" w:rsidP="006A2F91">
      <w:pPr>
        <w:ind w:firstLine="709"/>
        <w:jc w:val="both"/>
        <w:rPr>
          <w:b/>
          <w:sz w:val="27"/>
          <w:szCs w:val="27"/>
        </w:rPr>
      </w:pPr>
      <w:r>
        <w:rPr>
          <w:b/>
          <w:sz w:val="27"/>
          <w:szCs w:val="27"/>
        </w:rPr>
        <w:t>Краткое описание территории вселения</w:t>
      </w:r>
    </w:p>
    <w:p w:rsidR="006A2F91" w:rsidRDefault="006A2F91" w:rsidP="001D6B92">
      <w:pPr>
        <w:pStyle w:val="af0"/>
        <w:spacing w:before="0" w:beforeAutospacing="0" w:after="0" w:afterAutospacing="0"/>
        <w:ind w:firstLine="709"/>
        <w:jc w:val="both"/>
        <w:rPr>
          <w:sz w:val="27"/>
          <w:szCs w:val="27"/>
        </w:rPr>
      </w:pPr>
      <w:r>
        <w:rPr>
          <w:sz w:val="27"/>
          <w:szCs w:val="27"/>
        </w:rPr>
        <w:t xml:space="preserve">Территориями вселения Ставропольского края </w:t>
      </w:r>
      <w:r w:rsidRPr="0009662F">
        <w:rPr>
          <w:sz w:val="27"/>
          <w:szCs w:val="27"/>
        </w:rPr>
        <w:t xml:space="preserve">определены 25 муниципальных образований: </w:t>
      </w:r>
      <w:r>
        <w:rPr>
          <w:sz w:val="27"/>
          <w:szCs w:val="27"/>
        </w:rPr>
        <w:t>Александровский, Андроповский, Апанасенковский, Арзгирский, Благодарненский, Буденновский, Грачевский, Кочубеевский, Красногвардейский, Курский, Левокумский, Новоселицкий, Предгорный, Степновский, Труновский, Туркменский районы,</w:t>
      </w:r>
      <w:r w:rsidR="0009662F">
        <w:rPr>
          <w:sz w:val="27"/>
          <w:szCs w:val="27"/>
        </w:rPr>
        <w:t xml:space="preserve"> </w:t>
      </w:r>
      <w:r>
        <w:rPr>
          <w:sz w:val="27"/>
          <w:szCs w:val="27"/>
        </w:rPr>
        <w:t>Георгиевский, Изобильненский, Ипатовский, Кировский, Нефтекумский, Новоалександровский, Петровский,</w:t>
      </w:r>
      <w:r w:rsidR="0009662F">
        <w:rPr>
          <w:sz w:val="27"/>
          <w:szCs w:val="27"/>
        </w:rPr>
        <w:t xml:space="preserve"> </w:t>
      </w:r>
      <w:r>
        <w:rPr>
          <w:sz w:val="27"/>
          <w:szCs w:val="27"/>
        </w:rPr>
        <w:t>Советский городские округа и муниципальное образование Сенгилеевского сельсовета Шпаковского района.</w:t>
      </w:r>
    </w:p>
    <w:p w:rsidR="006A2F91" w:rsidRDefault="006A2F91" w:rsidP="001D6B92">
      <w:pPr>
        <w:pStyle w:val="af0"/>
        <w:spacing w:before="0" w:beforeAutospacing="0" w:after="0" w:afterAutospacing="0"/>
        <w:ind w:firstLine="709"/>
        <w:jc w:val="both"/>
        <w:rPr>
          <w:sz w:val="27"/>
          <w:szCs w:val="27"/>
        </w:rPr>
      </w:pPr>
      <w:r>
        <w:rPr>
          <w:sz w:val="27"/>
          <w:szCs w:val="27"/>
        </w:rPr>
        <w:t>Д</w:t>
      </w:r>
      <w:r w:rsidRPr="002E631B">
        <w:rPr>
          <w:sz w:val="27"/>
          <w:szCs w:val="27"/>
        </w:rPr>
        <w:t xml:space="preserve">ля </w:t>
      </w:r>
      <w:r>
        <w:rPr>
          <w:sz w:val="27"/>
          <w:szCs w:val="27"/>
        </w:rPr>
        <w:t xml:space="preserve">соотечественников, являющихся </w:t>
      </w:r>
      <w:r w:rsidRPr="002E631B">
        <w:rPr>
          <w:sz w:val="27"/>
          <w:szCs w:val="27"/>
        </w:rPr>
        <w:t>студент</w:t>
      </w:r>
      <w:r>
        <w:rPr>
          <w:sz w:val="27"/>
          <w:szCs w:val="27"/>
        </w:rPr>
        <w:t>ами</w:t>
      </w:r>
      <w:r w:rsidRPr="002E631B">
        <w:rPr>
          <w:sz w:val="27"/>
          <w:szCs w:val="27"/>
        </w:rPr>
        <w:t xml:space="preserve"> и научны</w:t>
      </w:r>
      <w:r>
        <w:rPr>
          <w:sz w:val="27"/>
          <w:szCs w:val="27"/>
        </w:rPr>
        <w:t>ми</w:t>
      </w:r>
      <w:r w:rsidRPr="002E631B">
        <w:rPr>
          <w:sz w:val="27"/>
          <w:szCs w:val="27"/>
        </w:rPr>
        <w:t xml:space="preserve"> сотрудник</w:t>
      </w:r>
      <w:r>
        <w:rPr>
          <w:sz w:val="27"/>
          <w:szCs w:val="27"/>
        </w:rPr>
        <w:t>ами,</w:t>
      </w:r>
      <w:r w:rsidRPr="002E631B">
        <w:rPr>
          <w:sz w:val="27"/>
          <w:szCs w:val="27"/>
        </w:rPr>
        <w:t xml:space="preserve"> территори</w:t>
      </w:r>
      <w:r>
        <w:rPr>
          <w:sz w:val="27"/>
          <w:szCs w:val="27"/>
        </w:rPr>
        <w:t>ей</w:t>
      </w:r>
      <w:r w:rsidR="0009662F">
        <w:rPr>
          <w:sz w:val="27"/>
          <w:szCs w:val="27"/>
        </w:rPr>
        <w:t xml:space="preserve"> </w:t>
      </w:r>
      <w:r>
        <w:rPr>
          <w:sz w:val="27"/>
          <w:szCs w:val="27"/>
        </w:rPr>
        <w:t>вселения является весь</w:t>
      </w:r>
      <w:r w:rsidR="0009662F">
        <w:rPr>
          <w:sz w:val="27"/>
          <w:szCs w:val="27"/>
        </w:rPr>
        <w:t xml:space="preserve"> </w:t>
      </w:r>
      <w:r>
        <w:rPr>
          <w:sz w:val="27"/>
          <w:szCs w:val="27"/>
        </w:rPr>
        <w:t xml:space="preserve">Ставропольский </w:t>
      </w:r>
      <w:r w:rsidRPr="002E631B">
        <w:rPr>
          <w:sz w:val="27"/>
          <w:szCs w:val="27"/>
        </w:rPr>
        <w:t>кра</w:t>
      </w:r>
      <w:r>
        <w:rPr>
          <w:sz w:val="27"/>
          <w:szCs w:val="27"/>
        </w:rPr>
        <w:t>й</w:t>
      </w:r>
      <w:r w:rsidRPr="002E631B">
        <w:rPr>
          <w:sz w:val="27"/>
          <w:szCs w:val="27"/>
        </w:rPr>
        <w:t>.</w:t>
      </w:r>
    </w:p>
    <w:p w:rsidR="006A2F91" w:rsidRDefault="006A2F91" w:rsidP="006A2F91">
      <w:pPr>
        <w:pStyle w:val="af0"/>
        <w:spacing w:before="0" w:beforeAutospacing="0" w:after="0" w:afterAutospacing="0"/>
        <w:ind w:firstLine="709"/>
        <w:jc w:val="both"/>
        <w:rPr>
          <w:sz w:val="27"/>
          <w:szCs w:val="27"/>
        </w:rPr>
      </w:pPr>
      <w:r>
        <w:rPr>
          <w:sz w:val="27"/>
          <w:szCs w:val="27"/>
        </w:rPr>
        <w:t xml:space="preserve">Регион расположен в центральной части Предкавказья и на северном склоне Большого Кавказа, входит в </w:t>
      </w:r>
      <w:r w:rsidRPr="003C722D">
        <w:rPr>
          <w:sz w:val="27"/>
          <w:szCs w:val="27"/>
        </w:rPr>
        <w:t>Северо-Кавказский федеральный округ</w:t>
      </w:r>
      <w:r>
        <w:rPr>
          <w:sz w:val="27"/>
          <w:szCs w:val="27"/>
        </w:rPr>
        <w:t xml:space="preserve">. Ставропольский край протянулся на 285 км с севера на юг и на 370 км с запада </w:t>
      </w:r>
      <w:r w:rsidR="002301E2">
        <w:rPr>
          <w:sz w:val="27"/>
          <w:szCs w:val="27"/>
        </w:rPr>
        <w:br/>
      </w:r>
      <w:r>
        <w:rPr>
          <w:sz w:val="27"/>
          <w:szCs w:val="27"/>
        </w:rPr>
        <w:t xml:space="preserve">на восток. На западе и юго-западе регион граничит с Краснодарским краем, </w:t>
      </w:r>
      <w:r w:rsidR="002301E2">
        <w:rPr>
          <w:sz w:val="27"/>
          <w:szCs w:val="27"/>
        </w:rPr>
        <w:br/>
      </w:r>
      <w:r>
        <w:rPr>
          <w:sz w:val="27"/>
          <w:szCs w:val="27"/>
        </w:rPr>
        <w:t>на северо-западе</w:t>
      </w:r>
      <w:r w:rsidR="002301E2">
        <w:rPr>
          <w:sz w:val="27"/>
          <w:szCs w:val="27"/>
        </w:rPr>
        <w:t xml:space="preserve"> </w:t>
      </w:r>
      <w:r>
        <w:rPr>
          <w:sz w:val="27"/>
          <w:szCs w:val="27"/>
        </w:rPr>
        <w:t>с Ростовской областью, на севере и северо-востоке с Республикой Калмыкия, на востоке с Республикой Дагестан, на юго-востоке с Чеченской Республикой, на юге – с Республикой Северная Осетия – Алания, Карачаево-Черкесской и</w:t>
      </w:r>
      <w:r w:rsidR="0009662F">
        <w:rPr>
          <w:sz w:val="27"/>
          <w:szCs w:val="27"/>
        </w:rPr>
        <w:t xml:space="preserve"> </w:t>
      </w:r>
      <w:r>
        <w:rPr>
          <w:sz w:val="27"/>
          <w:szCs w:val="27"/>
        </w:rPr>
        <w:t>Кабардино-Балкарской республиками.</w:t>
      </w:r>
      <w:r w:rsidR="003905AF" w:rsidRPr="003C722D">
        <w:rPr>
          <w:sz w:val="27"/>
          <w:szCs w:val="27"/>
        </w:rPr>
        <w:t xml:space="preserve"> Административный центр </w:t>
      </w:r>
      <w:r w:rsidR="003905AF" w:rsidRPr="003C722D">
        <w:rPr>
          <w:sz w:val="27"/>
          <w:szCs w:val="27"/>
        </w:rPr>
        <w:sym w:font="Symbol" w:char="F02D"/>
      </w:r>
      <w:r w:rsidR="003905AF" w:rsidRPr="003C722D">
        <w:rPr>
          <w:sz w:val="27"/>
          <w:szCs w:val="27"/>
        </w:rPr>
        <w:t xml:space="preserve"> </w:t>
      </w:r>
      <w:r w:rsidR="003C722D">
        <w:rPr>
          <w:sz w:val="27"/>
          <w:szCs w:val="27"/>
        </w:rPr>
        <w:br/>
      </w:r>
      <w:r w:rsidR="003905AF" w:rsidRPr="003C722D">
        <w:rPr>
          <w:sz w:val="27"/>
          <w:szCs w:val="27"/>
        </w:rPr>
        <w:t>город Ставрополь.</w:t>
      </w:r>
    </w:p>
    <w:p w:rsidR="00011809" w:rsidRPr="003C722D" w:rsidRDefault="006A2F91" w:rsidP="00011809">
      <w:pPr>
        <w:pStyle w:val="Style4"/>
        <w:widowControl/>
        <w:tabs>
          <w:tab w:val="left" w:pos="142"/>
        </w:tabs>
        <w:spacing w:line="240" w:lineRule="auto"/>
        <w:ind w:firstLine="709"/>
        <w:rPr>
          <w:sz w:val="27"/>
          <w:szCs w:val="27"/>
        </w:rPr>
      </w:pPr>
      <w:r w:rsidRPr="003C722D">
        <w:rPr>
          <w:sz w:val="27"/>
          <w:szCs w:val="27"/>
        </w:rPr>
        <w:t>Край находится на юге умеренного континентального пояса, на границе между Европой и Азией, вследствие чего в климате ощущаются как европейские (морские), так и азиатские (континентальные) влияния. Заметное влияние оказывают горные районы, откуда распространяются влажные воздушные массы.</w:t>
      </w:r>
      <w:r w:rsidR="00011809">
        <w:rPr>
          <w:sz w:val="27"/>
          <w:szCs w:val="27"/>
        </w:rPr>
        <w:t xml:space="preserve"> </w:t>
      </w:r>
      <w:r w:rsidR="00011809" w:rsidRPr="00011809">
        <w:rPr>
          <w:sz w:val="27"/>
          <w:szCs w:val="27"/>
        </w:rPr>
        <w:lastRenderedPageBreak/>
        <w:t xml:space="preserve">Средняя температура воздуха по краю: в январе от –3 до –5ºС, в июле от +17 </w:t>
      </w:r>
      <w:r w:rsidR="00011809">
        <w:rPr>
          <w:sz w:val="27"/>
          <w:szCs w:val="27"/>
        </w:rPr>
        <w:br/>
      </w:r>
      <w:r w:rsidR="00011809" w:rsidRPr="00011809">
        <w:rPr>
          <w:sz w:val="27"/>
          <w:szCs w:val="27"/>
        </w:rPr>
        <w:t xml:space="preserve">до +25ºС. Продолжительность вегетационного периода в </w:t>
      </w:r>
      <w:r w:rsidR="00C91FFF">
        <w:rPr>
          <w:sz w:val="27"/>
          <w:szCs w:val="27"/>
        </w:rPr>
        <w:t>регионе</w:t>
      </w:r>
      <w:r w:rsidR="00011809" w:rsidRPr="00011809">
        <w:rPr>
          <w:sz w:val="27"/>
          <w:szCs w:val="27"/>
        </w:rPr>
        <w:t xml:space="preserve"> 200</w:t>
      </w:r>
      <w:r w:rsidR="00011809">
        <w:rPr>
          <w:sz w:val="27"/>
          <w:szCs w:val="27"/>
        </w:rPr>
        <w:t xml:space="preserve"> – </w:t>
      </w:r>
      <w:r w:rsidR="00011809" w:rsidRPr="00011809">
        <w:rPr>
          <w:sz w:val="27"/>
          <w:szCs w:val="27"/>
        </w:rPr>
        <w:t>234 дня.</w:t>
      </w:r>
    </w:p>
    <w:p w:rsidR="006A2F91" w:rsidRPr="003C722D" w:rsidRDefault="006A2F91" w:rsidP="006A2F91">
      <w:pPr>
        <w:pStyle w:val="ConsPlusNormal"/>
        <w:ind w:firstLine="709"/>
        <w:jc w:val="both"/>
        <w:rPr>
          <w:sz w:val="27"/>
          <w:szCs w:val="27"/>
        </w:rPr>
      </w:pPr>
      <w:r w:rsidRPr="003C722D">
        <w:rPr>
          <w:sz w:val="27"/>
          <w:szCs w:val="27"/>
        </w:rPr>
        <w:t xml:space="preserve">Территория </w:t>
      </w:r>
      <w:r w:rsidR="00C91FFF">
        <w:rPr>
          <w:sz w:val="27"/>
          <w:szCs w:val="27"/>
        </w:rPr>
        <w:t>Ставрополья</w:t>
      </w:r>
      <w:r w:rsidRPr="003C722D">
        <w:rPr>
          <w:sz w:val="27"/>
          <w:szCs w:val="27"/>
        </w:rPr>
        <w:t xml:space="preserve"> делится на 4 природно-климатические зоны: полупустыни (крайне засушливая), степи (засушливая), лесостепи (неустойчивого увлажнения), предгорья (достаточного увлажнения).</w:t>
      </w:r>
    </w:p>
    <w:p w:rsidR="006A2F91" w:rsidRPr="003C722D" w:rsidRDefault="006A2F91" w:rsidP="006A2F91">
      <w:pPr>
        <w:pStyle w:val="Style4"/>
        <w:widowControl/>
        <w:spacing w:line="240" w:lineRule="auto"/>
        <w:ind w:firstLine="709"/>
        <w:rPr>
          <w:sz w:val="27"/>
          <w:szCs w:val="27"/>
        </w:rPr>
      </w:pPr>
      <w:r w:rsidRPr="003C722D">
        <w:rPr>
          <w:sz w:val="27"/>
          <w:szCs w:val="27"/>
        </w:rPr>
        <w:t>По территории Ставропольского края протекает 225 рек, имеется 38 озер, 1 758 водохранилищ, прудов и водо</w:t>
      </w:r>
      <w:r w:rsidR="009A6D74">
        <w:rPr>
          <w:sz w:val="27"/>
          <w:szCs w:val="27"/>
        </w:rPr>
        <w:t>ё</w:t>
      </w:r>
      <w:r w:rsidRPr="003C722D">
        <w:rPr>
          <w:sz w:val="27"/>
          <w:szCs w:val="27"/>
        </w:rPr>
        <w:t>мов, развитая сеть мелиоративных каналов. Наиболее крупные реки: Кубань, Терек, Кума, Калаус, озёра – Маныч-Гудило, Дадынско. В</w:t>
      </w:r>
      <w:r w:rsidR="003B71FB" w:rsidRPr="003C722D">
        <w:rPr>
          <w:sz w:val="27"/>
          <w:szCs w:val="27"/>
        </w:rPr>
        <w:t xml:space="preserve"> </w:t>
      </w:r>
      <w:r w:rsidRPr="003C722D">
        <w:rPr>
          <w:sz w:val="27"/>
          <w:szCs w:val="27"/>
        </w:rPr>
        <w:t>целях создания гарантированного запаса воды и покрытия её дефицита осуществляются межбассейновые переброски.</w:t>
      </w:r>
    </w:p>
    <w:p w:rsidR="006A2F91" w:rsidRPr="003C722D" w:rsidRDefault="006A2F91" w:rsidP="006A2F91">
      <w:pPr>
        <w:pStyle w:val="Style4"/>
        <w:widowControl/>
        <w:tabs>
          <w:tab w:val="left" w:pos="142"/>
        </w:tabs>
        <w:spacing w:line="240" w:lineRule="auto"/>
        <w:ind w:firstLine="709"/>
        <w:rPr>
          <w:sz w:val="27"/>
          <w:szCs w:val="27"/>
        </w:rPr>
      </w:pPr>
      <w:r w:rsidRPr="003C722D">
        <w:rPr>
          <w:sz w:val="27"/>
          <w:szCs w:val="27"/>
        </w:rPr>
        <w:t>В предгорьях Кавказского хребта расположен всемирно известный</w:t>
      </w:r>
      <w:r w:rsidRPr="003C722D">
        <w:rPr>
          <w:sz w:val="27"/>
          <w:szCs w:val="27"/>
        </w:rPr>
        <w:br/>
        <w:t xml:space="preserve">эколого-курортный регион </w:t>
      </w:r>
      <w:r w:rsidRPr="003C722D">
        <w:rPr>
          <w:sz w:val="27"/>
          <w:szCs w:val="27"/>
        </w:rPr>
        <w:sym w:font="Symbol" w:char="F02D"/>
      </w:r>
      <w:r w:rsidRPr="003C722D">
        <w:rPr>
          <w:sz w:val="27"/>
          <w:szCs w:val="27"/>
        </w:rPr>
        <w:t xml:space="preserve"> Кавказские Минеральные Воды</w:t>
      </w:r>
      <w:r w:rsidR="003B71FB" w:rsidRPr="003C722D">
        <w:rPr>
          <w:sz w:val="27"/>
          <w:szCs w:val="27"/>
        </w:rPr>
        <w:t xml:space="preserve"> </w:t>
      </w:r>
      <w:r w:rsidRPr="003C722D">
        <w:rPr>
          <w:sz w:val="27"/>
          <w:szCs w:val="27"/>
        </w:rPr>
        <w:t>(города Минеральные Воды, Пятигорск, Кисловодск, Ессентуки, Железноводск). Это уникальный регион по</w:t>
      </w:r>
      <w:r w:rsidR="003B71FB" w:rsidRPr="003C722D">
        <w:rPr>
          <w:sz w:val="27"/>
          <w:szCs w:val="27"/>
        </w:rPr>
        <w:t xml:space="preserve"> </w:t>
      </w:r>
      <w:r w:rsidRPr="003C722D">
        <w:rPr>
          <w:sz w:val="27"/>
          <w:szCs w:val="27"/>
        </w:rPr>
        <w:t>богатству курортных ресурсов и, прежде всего, месторождений минеральных вод,</w:t>
      </w:r>
      <w:r w:rsidR="003B71FB" w:rsidRPr="003C722D">
        <w:rPr>
          <w:sz w:val="27"/>
          <w:szCs w:val="27"/>
        </w:rPr>
        <w:t xml:space="preserve"> </w:t>
      </w:r>
      <w:r w:rsidRPr="003C722D">
        <w:rPr>
          <w:sz w:val="27"/>
          <w:szCs w:val="27"/>
        </w:rPr>
        <w:t>гидротермальных вод, лечебных грязей. Здесь расположены месторождения минеральных вод различного химического и</w:t>
      </w:r>
      <w:r w:rsidR="003B71FB" w:rsidRPr="003C722D">
        <w:rPr>
          <w:sz w:val="27"/>
          <w:szCs w:val="27"/>
        </w:rPr>
        <w:t xml:space="preserve"> </w:t>
      </w:r>
      <w:r w:rsidRPr="003C722D">
        <w:rPr>
          <w:sz w:val="27"/>
          <w:szCs w:val="27"/>
        </w:rPr>
        <w:t xml:space="preserve">газового состава, среди них знаменитые Славяновские и Смирновские источники, Кисловодские нарзаны </w:t>
      </w:r>
      <w:r w:rsidR="003B71FB" w:rsidRPr="003C722D">
        <w:rPr>
          <w:sz w:val="27"/>
          <w:szCs w:val="27"/>
        </w:rPr>
        <w:br/>
      </w:r>
      <w:r w:rsidRPr="003C722D">
        <w:rPr>
          <w:sz w:val="27"/>
          <w:szCs w:val="27"/>
        </w:rPr>
        <w:t>и</w:t>
      </w:r>
      <w:r w:rsidR="003B71FB" w:rsidRPr="003C722D">
        <w:rPr>
          <w:sz w:val="27"/>
          <w:szCs w:val="27"/>
        </w:rPr>
        <w:t xml:space="preserve"> </w:t>
      </w:r>
      <w:r w:rsidRPr="003C722D">
        <w:rPr>
          <w:sz w:val="27"/>
          <w:szCs w:val="27"/>
        </w:rPr>
        <w:t>минеральные воды Ессентуки 4 и 17, Пятигорские и радоновые воды, Нагутские воды, Боржоми, Арзни.</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Почвы на территории Ставропольского края подразделяются на два основных типа </w:t>
      </w:r>
      <w:r w:rsidRPr="003C722D">
        <w:rPr>
          <w:sz w:val="27"/>
          <w:szCs w:val="27"/>
        </w:rPr>
        <w:sym w:font="Symbol" w:char="F02D"/>
      </w:r>
      <w:r w:rsidRPr="003C722D">
        <w:rPr>
          <w:sz w:val="27"/>
          <w:szCs w:val="27"/>
        </w:rPr>
        <w:t xml:space="preserve"> черноз</w:t>
      </w:r>
      <w:r w:rsidR="001D6B92" w:rsidRPr="003C722D">
        <w:rPr>
          <w:sz w:val="27"/>
          <w:szCs w:val="27"/>
        </w:rPr>
        <w:t>ё</w:t>
      </w:r>
      <w:r w:rsidRPr="003C722D">
        <w:rPr>
          <w:sz w:val="27"/>
          <w:szCs w:val="27"/>
        </w:rPr>
        <w:t>мные и каштановые.</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Через развитую инфраструктуру края проходит основной транзитный грузопоток из регионов Северного Кавказа, Поволжья и Закавказских стран. Основные авиаперевозки осуществляются через 2 международных аэропорта в городах Ставрополь и Минеральные Воды.</w:t>
      </w:r>
      <w:r w:rsidR="003B71FB" w:rsidRPr="003C722D">
        <w:rPr>
          <w:sz w:val="27"/>
          <w:szCs w:val="27"/>
        </w:rPr>
        <w:t xml:space="preserve"> </w:t>
      </w:r>
      <w:r w:rsidRPr="003C722D">
        <w:rPr>
          <w:sz w:val="27"/>
          <w:szCs w:val="27"/>
        </w:rPr>
        <w:t>Железнодорожный транспорт представляет собой единый производственно-технологический комплекс, в состав которого входят более 30 структурных подразделений.</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В состав </w:t>
      </w:r>
      <w:r w:rsidR="006376BC">
        <w:rPr>
          <w:sz w:val="27"/>
          <w:szCs w:val="27"/>
        </w:rPr>
        <w:t>региона</w:t>
      </w:r>
      <w:r w:rsidRPr="003C722D">
        <w:rPr>
          <w:sz w:val="27"/>
          <w:szCs w:val="27"/>
        </w:rPr>
        <w:t xml:space="preserve"> входят </w:t>
      </w:r>
      <w:r w:rsidR="003905AF" w:rsidRPr="003C722D">
        <w:rPr>
          <w:sz w:val="27"/>
          <w:szCs w:val="27"/>
        </w:rPr>
        <w:t xml:space="preserve">16 муниципальных </w:t>
      </w:r>
      <w:r w:rsidR="00910B66">
        <w:rPr>
          <w:sz w:val="27"/>
          <w:szCs w:val="27"/>
        </w:rPr>
        <w:t>районов, 17 городских округов</w:t>
      </w:r>
      <w:r w:rsidRPr="003C722D">
        <w:rPr>
          <w:sz w:val="27"/>
          <w:szCs w:val="27"/>
        </w:rPr>
        <w:t xml:space="preserve">. </w:t>
      </w:r>
      <w:r w:rsidR="00EA0CBF" w:rsidRPr="003C722D">
        <w:rPr>
          <w:sz w:val="27"/>
          <w:szCs w:val="27"/>
        </w:rPr>
        <w:t xml:space="preserve">Численность населения </w:t>
      </w:r>
      <w:r w:rsidR="006376BC">
        <w:rPr>
          <w:sz w:val="27"/>
          <w:szCs w:val="27"/>
        </w:rPr>
        <w:t>Ставрополья</w:t>
      </w:r>
      <w:r w:rsidR="00EA0CBF" w:rsidRPr="003C722D">
        <w:rPr>
          <w:sz w:val="27"/>
          <w:szCs w:val="27"/>
        </w:rPr>
        <w:t xml:space="preserve"> состав</w:t>
      </w:r>
      <w:r w:rsidR="006376BC">
        <w:rPr>
          <w:sz w:val="27"/>
          <w:szCs w:val="27"/>
        </w:rPr>
        <w:t>ляет</w:t>
      </w:r>
      <w:r w:rsidR="00EA0CBF" w:rsidRPr="003C722D">
        <w:rPr>
          <w:sz w:val="27"/>
          <w:szCs w:val="27"/>
        </w:rPr>
        <w:t xml:space="preserve"> 2 </w:t>
      </w:r>
      <w:r w:rsidR="00910B66">
        <w:rPr>
          <w:sz w:val="27"/>
          <w:szCs w:val="27"/>
        </w:rPr>
        <w:t>793</w:t>
      </w:r>
      <w:r w:rsidR="00EA0CBF" w:rsidRPr="003C722D">
        <w:rPr>
          <w:sz w:val="27"/>
          <w:szCs w:val="27"/>
        </w:rPr>
        <w:t>,</w:t>
      </w:r>
      <w:r w:rsidR="00910B66">
        <w:rPr>
          <w:sz w:val="27"/>
          <w:szCs w:val="27"/>
        </w:rPr>
        <w:t>8</w:t>
      </w:r>
      <w:r w:rsidR="00EA0CBF" w:rsidRPr="003C722D">
        <w:rPr>
          <w:sz w:val="27"/>
          <w:szCs w:val="27"/>
        </w:rPr>
        <w:t xml:space="preserve"> тыс. человек.</w:t>
      </w:r>
    </w:p>
    <w:p w:rsidR="006A2F91" w:rsidRPr="003C722D" w:rsidRDefault="006A2F91" w:rsidP="006A2F91">
      <w:pPr>
        <w:ind w:firstLine="709"/>
        <w:jc w:val="both"/>
        <w:rPr>
          <w:sz w:val="27"/>
          <w:szCs w:val="27"/>
        </w:rPr>
      </w:pPr>
      <w:r w:rsidRPr="003C722D">
        <w:rPr>
          <w:sz w:val="27"/>
          <w:szCs w:val="27"/>
        </w:rPr>
        <w:t>Край богат общераспространенными полезными ископаемыми, а также нефтью и газом.</w:t>
      </w:r>
    </w:p>
    <w:p w:rsidR="006A2F91" w:rsidRDefault="006A2F91" w:rsidP="006A2F91">
      <w:pPr>
        <w:ind w:firstLine="709"/>
        <w:jc w:val="both"/>
        <w:rPr>
          <w:sz w:val="27"/>
          <w:szCs w:val="27"/>
        </w:rPr>
      </w:pPr>
      <w:r>
        <w:rPr>
          <w:sz w:val="27"/>
          <w:szCs w:val="27"/>
        </w:rPr>
        <w:t>Ставропольский край – край высокоразвитого сельского хозяйства. Здесь выращивают высококачественную пшеницу, виноград, фрукты, овощные и бахчевые культуры, производят мясо, молоко, шерсть. Имеется многоотраслевая промышленность.</w:t>
      </w:r>
    </w:p>
    <w:p w:rsidR="006A2F91" w:rsidRPr="001D6B92" w:rsidRDefault="006A2F91" w:rsidP="006A2F91">
      <w:pPr>
        <w:ind w:firstLine="709"/>
        <w:jc w:val="both"/>
        <w:rPr>
          <w:sz w:val="27"/>
          <w:szCs w:val="27"/>
        </w:rPr>
      </w:pPr>
      <w:r w:rsidRPr="001D6B92">
        <w:rPr>
          <w:sz w:val="27"/>
          <w:szCs w:val="27"/>
        </w:rPr>
        <w:t>Ставропольский край –</w:t>
      </w:r>
      <w:r w:rsidR="003B71FB" w:rsidRPr="001D6B92">
        <w:rPr>
          <w:sz w:val="27"/>
          <w:szCs w:val="27"/>
        </w:rPr>
        <w:t xml:space="preserve"> </w:t>
      </w:r>
      <w:r w:rsidRPr="001D6B92">
        <w:rPr>
          <w:sz w:val="27"/>
          <w:szCs w:val="27"/>
        </w:rPr>
        <w:t xml:space="preserve">деловой, логистический и инвестиционно-привлекательный центр Северо-Кавказского федерального округа. Промышленный комплекс </w:t>
      </w:r>
      <w:r w:rsidR="00CF628B">
        <w:rPr>
          <w:sz w:val="27"/>
          <w:szCs w:val="27"/>
        </w:rPr>
        <w:t>региона</w:t>
      </w:r>
      <w:r w:rsidRPr="001D6B92">
        <w:rPr>
          <w:sz w:val="27"/>
          <w:szCs w:val="27"/>
        </w:rPr>
        <w:t xml:space="preserve"> насчитывает свыше четырехсот крупных и средних организаций. </w:t>
      </w:r>
    </w:p>
    <w:p w:rsidR="006A2F91" w:rsidRPr="008118B5" w:rsidRDefault="006A2F91" w:rsidP="006A2F91">
      <w:pPr>
        <w:widowControl/>
        <w:ind w:firstLine="709"/>
        <w:jc w:val="both"/>
        <w:rPr>
          <w:sz w:val="27"/>
          <w:szCs w:val="27"/>
        </w:rPr>
      </w:pPr>
      <w:r w:rsidRPr="001D6B92">
        <w:rPr>
          <w:sz w:val="27"/>
          <w:szCs w:val="27"/>
        </w:rPr>
        <w:t>Динамично развивающимися отраслями промышленности являются: производство электронного и электротехнического оборудования, стекла и</w:t>
      </w:r>
      <w:r w:rsidR="00CF628B">
        <w:rPr>
          <w:sz w:val="27"/>
          <w:szCs w:val="27"/>
        </w:rPr>
        <w:t xml:space="preserve"> </w:t>
      </w:r>
      <w:r w:rsidRPr="001D6B92">
        <w:rPr>
          <w:sz w:val="27"/>
          <w:szCs w:val="27"/>
        </w:rPr>
        <w:t xml:space="preserve">изделий </w:t>
      </w:r>
      <w:r w:rsidR="003B71FB" w:rsidRPr="001D6B92">
        <w:rPr>
          <w:sz w:val="27"/>
          <w:szCs w:val="27"/>
        </w:rPr>
        <w:br/>
      </w:r>
      <w:r w:rsidRPr="001D6B92">
        <w:rPr>
          <w:sz w:val="27"/>
          <w:szCs w:val="27"/>
        </w:rPr>
        <w:t>из стекла и фармацевтическая промышленность. В Ставропольском крае расположены крупнейшие отечественные производители:</w:t>
      </w:r>
      <w:r w:rsidR="004421E6" w:rsidRPr="001D6B92">
        <w:rPr>
          <w:sz w:val="27"/>
          <w:szCs w:val="27"/>
        </w:rPr>
        <w:t xml:space="preserve"> </w:t>
      </w:r>
      <w:r w:rsidRPr="001D6B92">
        <w:rPr>
          <w:sz w:val="27"/>
          <w:szCs w:val="27"/>
        </w:rPr>
        <w:t xml:space="preserve">ОАО «Арнест» </w:t>
      </w:r>
      <w:r w:rsidRPr="001D6B92">
        <w:rPr>
          <w:sz w:val="27"/>
          <w:szCs w:val="27"/>
        </w:rPr>
        <w:sym w:font="Symbol" w:char="F02D"/>
      </w:r>
      <w:r w:rsidRPr="001D6B92">
        <w:rPr>
          <w:sz w:val="27"/>
          <w:szCs w:val="27"/>
        </w:rPr>
        <w:t xml:space="preserve"> стабильно работающая фирма, лидер аэрозольного бизнеса России, АО «Монокристалл» – лидером по производству искусственного сапфира в России, ОАО «Невинномысский Азот», входящий в группу компаний «ЕвроХим»,– </w:t>
      </w:r>
      <w:r w:rsidRPr="008118B5">
        <w:rPr>
          <w:sz w:val="27"/>
          <w:szCs w:val="27"/>
        </w:rPr>
        <w:t>производитель азотных удобрений и аммиака</w:t>
      </w:r>
      <w:r w:rsidR="004421E6">
        <w:rPr>
          <w:sz w:val="27"/>
          <w:szCs w:val="27"/>
        </w:rPr>
        <w:t>.</w:t>
      </w:r>
    </w:p>
    <w:p w:rsidR="006A2F91" w:rsidRDefault="00EC1089" w:rsidP="00EC1089">
      <w:pPr>
        <w:widowControl/>
        <w:ind w:firstLine="709"/>
        <w:jc w:val="both"/>
        <w:rPr>
          <w:sz w:val="27"/>
          <w:szCs w:val="27"/>
        </w:rPr>
      </w:pPr>
      <w:r>
        <w:rPr>
          <w:sz w:val="27"/>
          <w:szCs w:val="27"/>
        </w:rPr>
        <w:lastRenderedPageBreak/>
        <w:t>В регионе развита с</w:t>
      </w:r>
      <w:r w:rsidR="006A2F91" w:rsidRPr="008118B5">
        <w:rPr>
          <w:sz w:val="27"/>
          <w:szCs w:val="27"/>
        </w:rPr>
        <w:t>фера пищевой и перерабатывающей промышленности.</w:t>
      </w:r>
      <w:r>
        <w:rPr>
          <w:sz w:val="27"/>
          <w:szCs w:val="27"/>
        </w:rPr>
        <w:t xml:space="preserve"> Кр</w:t>
      </w:r>
      <w:r w:rsidR="00701A94">
        <w:rPr>
          <w:sz w:val="27"/>
          <w:szCs w:val="27"/>
        </w:rPr>
        <w:t>у</w:t>
      </w:r>
      <w:r>
        <w:rPr>
          <w:sz w:val="27"/>
          <w:szCs w:val="27"/>
        </w:rPr>
        <w:t>пными предпри</w:t>
      </w:r>
      <w:r w:rsidR="005036CD">
        <w:rPr>
          <w:sz w:val="27"/>
          <w:szCs w:val="27"/>
        </w:rPr>
        <w:t>я</w:t>
      </w:r>
      <w:r>
        <w:rPr>
          <w:sz w:val="27"/>
          <w:szCs w:val="27"/>
        </w:rPr>
        <w:t>тиями являются: к</w:t>
      </w:r>
      <w:r w:rsidRPr="00EC1089">
        <w:rPr>
          <w:sz w:val="27"/>
          <w:szCs w:val="27"/>
        </w:rPr>
        <w:t>ондитерская фабрика «ШОКОЛЕНД» – крупнейшее производство кондитерских изделий;</w:t>
      </w:r>
      <w:r>
        <w:rPr>
          <w:sz w:val="27"/>
          <w:szCs w:val="27"/>
        </w:rPr>
        <w:t xml:space="preserve"> </w:t>
      </w:r>
      <w:r w:rsidRPr="00EC1089">
        <w:rPr>
          <w:sz w:val="27"/>
          <w:szCs w:val="27"/>
        </w:rPr>
        <w:t>ООО «Петровские нивы» – производство крупы и макаронных и др</w:t>
      </w:r>
      <w:r>
        <w:rPr>
          <w:sz w:val="27"/>
          <w:szCs w:val="27"/>
        </w:rPr>
        <w:t>угих</w:t>
      </w:r>
      <w:r w:rsidRPr="00EC1089">
        <w:rPr>
          <w:sz w:val="27"/>
          <w:szCs w:val="27"/>
        </w:rPr>
        <w:t xml:space="preserve"> изделий.</w:t>
      </w:r>
    </w:p>
    <w:p w:rsidR="00EC50CE" w:rsidRPr="00EC50CE" w:rsidRDefault="0072122B" w:rsidP="00EC50CE">
      <w:pPr>
        <w:widowControl/>
        <w:ind w:firstLine="709"/>
        <w:jc w:val="both"/>
        <w:rPr>
          <w:sz w:val="27"/>
          <w:szCs w:val="27"/>
        </w:rPr>
      </w:pPr>
      <w:r w:rsidRPr="0072122B">
        <w:rPr>
          <w:sz w:val="27"/>
          <w:szCs w:val="27"/>
        </w:rPr>
        <w:t xml:space="preserve">Для привлечения инвесторов и создания новых рабочих мест для жителей региона на территории края функционируют 13 региональных парков. Общая сумма осуществленных инвестиций в региональные парки составляет свыше </w:t>
      </w:r>
      <w:r>
        <w:rPr>
          <w:sz w:val="27"/>
          <w:szCs w:val="27"/>
        </w:rPr>
        <w:br/>
      </w:r>
      <w:r w:rsidRPr="0072122B">
        <w:rPr>
          <w:sz w:val="27"/>
          <w:szCs w:val="27"/>
        </w:rPr>
        <w:t>42,6 млрд руб</w:t>
      </w:r>
      <w:r>
        <w:rPr>
          <w:sz w:val="27"/>
          <w:szCs w:val="27"/>
        </w:rPr>
        <w:t>лей</w:t>
      </w:r>
      <w:r w:rsidRPr="0072122B">
        <w:rPr>
          <w:sz w:val="27"/>
          <w:szCs w:val="27"/>
        </w:rPr>
        <w:t>. Запланировано создание свыше 3,7 тыс. рабочих мест, из которых уже создано более 1,9 тыс. рабочих мест</w:t>
      </w:r>
      <w:r w:rsidR="00EC50CE" w:rsidRPr="00EC50CE">
        <w:rPr>
          <w:sz w:val="27"/>
          <w:szCs w:val="27"/>
        </w:rPr>
        <w:t>.</w:t>
      </w:r>
    </w:p>
    <w:p w:rsidR="00EC50CE" w:rsidRPr="00EC50CE" w:rsidRDefault="00EC50CE" w:rsidP="00EC50CE">
      <w:pPr>
        <w:widowControl/>
        <w:ind w:firstLine="709"/>
        <w:jc w:val="both"/>
        <w:rPr>
          <w:sz w:val="27"/>
          <w:szCs w:val="27"/>
        </w:rPr>
      </w:pPr>
      <w:r>
        <w:rPr>
          <w:sz w:val="27"/>
          <w:szCs w:val="27"/>
        </w:rPr>
        <w:t>Н</w:t>
      </w:r>
      <w:r w:rsidRPr="00EC50CE">
        <w:rPr>
          <w:sz w:val="27"/>
          <w:szCs w:val="27"/>
        </w:rPr>
        <w:t>аиболее крупны</w:t>
      </w:r>
      <w:r>
        <w:rPr>
          <w:sz w:val="27"/>
          <w:szCs w:val="27"/>
        </w:rPr>
        <w:t>ми</w:t>
      </w:r>
      <w:r w:rsidRPr="00EC50CE">
        <w:rPr>
          <w:sz w:val="27"/>
          <w:szCs w:val="27"/>
        </w:rPr>
        <w:t xml:space="preserve"> инвестиционны</w:t>
      </w:r>
      <w:r>
        <w:rPr>
          <w:sz w:val="27"/>
          <w:szCs w:val="27"/>
        </w:rPr>
        <w:t>ми</w:t>
      </w:r>
      <w:r w:rsidRPr="00EC50CE">
        <w:rPr>
          <w:sz w:val="27"/>
          <w:szCs w:val="27"/>
        </w:rPr>
        <w:t xml:space="preserve"> проект</w:t>
      </w:r>
      <w:r>
        <w:rPr>
          <w:sz w:val="27"/>
          <w:szCs w:val="27"/>
        </w:rPr>
        <w:t>ами</w:t>
      </w:r>
      <w:r w:rsidRPr="00EC50CE">
        <w:rPr>
          <w:sz w:val="27"/>
          <w:szCs w:val="27"/>
        </w:rPr>
        <w:t xml:space="preserve"> на ближайшие годы </w:t>
      </w:r>
      <w:r>
        <w:rPr>
          <w:sz w:val="27"/>
          <w:szCs w:val="27"/>
        </w:rPr>
        <w:t>являются</w:t>
      </w:r>
      <w:r w:rsidRPr="00EC50CE">
        <w:rPr>
          <w:sz w:val="27"/>
          <w:szCs w:val="27"/>
        </w:rPr>
        <w:t>:</w:t>
      </w:r>
    </w:p>
    <w:p w:rsidR="0072122B" w:rsidRPr="0072122B" w:rsidRDefault="0072122B" w:rsidP="0072122B">
      <w:pPr>
        <w:widowControl/>
        <w:ind w:firstLine="709"/>
        <w:jc w:val="both"/>
        <w:rPr>
          <w:sz w:val="27"/>
          <w:szCs w:val="27"/>
        </w:rPr>
      </w:pPr>
      <w:r w:rsidRPr="0072122B">
        <w:rPr>
          <w:sz w:val="27"/>
          <w:szCs w:val="27"/>
        </w:rPr>
        <w:t>в сфере «зеленой» энерг</w:t>
      </w:r>
      <w:r>
        <w:rPr>
          <w:sz w:val="27"/>
          <w:szCs w:val="27"/>
        </w:rPr>
        <w:t>етики – проекты АО «Ветро-ОГК» и</w:t>
      </w:r>
      <w:r w:rsidRPr="0072122B">
        <w:rPr>
          <w:sz w:val="27"/>
          <w:szCs w:val="27"/>
        </w:rPr>
        <w:t xml:space="preserve"> ООО «Энел Рус Винд Дженерейшн» (2021</w:t>
      </w:r>
      <w:r>
        <w:rPr>
          <w:sz w:val="27"/>
          <w:szCs w:val="27"/>
        </w:rPr>
        <w:t xml:space="preserve"> – </w:t>
      </w:r>
      <w:r w:rsidRPr="0072122B">
        <w:rPr>
          <w:sz w:val="27"/>
          <w:szCs w:val="27"/>
        </w:rPr>
        <w:t>2024 годы);</w:t>
      </w:r>
    </w:p>
    <w:p w:rsidR="0072122B" w:rsidRPr="0072122B" w:rsidRDefault="0072122B" w:rsidP="0072122B">
      <w:pPr>
        <w:widowControl/>
        <w:ind w:firstLine="709"/>
        <w:jc w:val="both"/>
        <w:rPr>
          <w:sz w:val="27"/>
          <w:szCs w:val="27"/>
        </w:rPr>
      </w:pPr>
      <w:r w:rsidRPr="0072122B">
        <w:rPr>
          <w:sz w:val="27"/>
          <w:szCs w:val="27"/>
        </w:rPr>
        <w:t>в сфере промышленн</w:t>
      </w:r>
      <w:r>
        <w:rPr>
          <w:sz w:val="27"/>
          <w:szCs w:val="27"/>
        </w:rPr>
        <w:t>ости – проекты ООО «Ставролен»</w:t>
      </w:r>
      <w:r w:rsidRPr="0072122B">
        <w:rPr>
          <w:sz w:val="27"/>
          <w:szCs w:val="27"/>
        </w:rPr>
        <w:t xml:space="preserve">, </w:t>
      </w:r>
      <w:r>
        <w:rPr>
          <w:sz w:val="27"/>
          <w:szCs w:val="27"/>
        </w:rPr>
        <w:br/>
      </w:r>
      <w:r w:rsidRPr="0072122B">
        <w:rPr>
          <w:sz w:val="27"/>
          <w:szCs w:val="27"/>
        </w:rPr>
        <w:t>АО «Невинномысский Азот» (2021 год), ООО «Невинномысский гидрометаллургический завод» (2021</w:t>
      </w:r>
      <w:r>
        <w:rPr>
          <w:sz w:val="27"/>
          <w:szCs w:val="27"/>
        </w:rPr>
        <w:t xml:space="preserve"> – </w:t>
      </w:r>
      <w:r w:rsidRPr="0072122B">
        <w:rPr>
          <w:sz w:val="27"/>
          <w:szCs w:val="27"/>
        </w:rPr>
        <w:t>2023 годы);</w:t>
      </w:r>
    </w:p>
    <w:p w:rsidR="0072122B" w:rsidRPr="0072122B" w:rsidRDefault="0072122B" w:rsidP="0072122B">
      <w:pPr>
        <w:widowControl/>
        <w:ind w:firstLine="709"/>
        <w:jc w:val="both"/>
        <w:rPr>
          <w:sz w:val="27"/>
          <w:szCs w:val="27"/>
        </w:rPr>
      </w:pPr>
      <w:r w:rsidRPr="0072122B">
        <w:rPr>
          <w:sz w:val="27"/>
          <w:szCs w:val="27"/>
        </w:rPr>
        <w:t>в сфере логистики – проекты ООО «ВБ Невинномысск» (2021</w:t>
      </w:r>
      <w:r>
        <w:rPr>
          <w:sz w:val="27"/>
          <w:szCs w:val="27"/>
        </w:rPr>
        <w:t xml:space="preserve"> – </w:t>
      </w:r>
      <w:r w:rsidRPr="0072122B">
        <w:rPr>
          <w:sz w:val="27"/>
          <w:szCs w:val="27"/>
        </w:rPr>
        <w:t>2022 годы), ООО «Айдын Фрукт-Логистик» (2021</w:t>
      </w:r>
      <w:r>
        <w:rPr>
          <w:sz w:val="27"/>
          <w:szCs w:val="27"/>
        </w:rPr>
        <w:t xml:space="preserve"> – </w:t>
      </w:r>
      <w:r w:rsidRPr="0072122B">
        <w:rPr>
          <w:sz w:val="27"/>
          <w:szCs w:val="27"/>
        </w:rPr>
        <w:t>2024 годы</w:t>
      </w:r>
      <w:r>
        <w:rPr>
          <w:sz w:val="27"/>
          <w:szCs w:val="27"/>
        </w:rPr>
        <w:t xml:space="preserve">); ООО «Озон Невинномыск» </w:t>
      </w:r>
      <w:r w:rsidRPr="0072122B">
        <w:rPr>
          <w:sz w:val="27"/>
          <w:szCs w:val="27"/>
        </w:rPr>
        <w:t>(2021</w:t>
      </w:r>
      <w:r>
        <w:rPr>
          <w:sz w:val="27"/>
          <w:szCs w:val="27"/>
        </w:rPr>
        <w:t xml:space="preserve"> –</w:t>
      </w:r>
      <w:r w:rsidRPr="0072122B">
        <w:rPr>
          <w:sz w:val="27"/>
          <w:szCs w:val="27"/>
        </w:rPr>
        <w:t xml:space="preserve"> 2023 годы);</w:t>
      </w:r>
    </w:p>
    <w:p w:rsidR="0072122B" w:rsidRPr="0072122B" w:rsidRDefault="0072122B" w:rsidP="0072122B">
      <w:pPr>
        <w:widowControl/>
        <w:ind w:firstLine="709"/>
        <w:jc w:val="both"/>
        <w:rPr>
          <w:sz w:val="27"/>
          <w:szCs w:val="27"/>
        </w:rPr>
      </w:pPr>
      <w:r w:rsidRPr="0072122B">
        <w:rPr>
          <w:sz w:val="27"/>
          <w:szCs w:val="27"/>
        </w:rPr>
        <w:t>в сфере сельскохозяйственных производс</w:t>
      </w:r>
      <w:r>
        <w:rPr>
          <w:sz w:val="27"/>
          <w:szCs w:val="27"/>
        </w:rPr>
        <w:t xml:space="preserve">тв – проекты ЗАО СХП «Кавказ» </w:t>
      </w:r>
      <w:r w:rsidRPr="0072122B">
        <w:rPr>
          <w:sz w:val="27"/>
          <w:szCs w:val="27"/>
        </w:rPr>
        <w:t>(2021 год), ООО «Солнечный дар» (2021 год); ООО «Буйволиный молочный комплекс «Александровский» (2021</w:t>
      </w:r>
      <w:r>
        <w:rPr>
          <w:sz w:val="27"/>
          <w:szCs w:val="27"/>
        </w:rPr>
        <w:t xml:space="preserve"> – </w:t>
      </w:r>
      <w:r w:rsidRPr="0072122B">
        <w:rPr>
          <w:sz w:val="27"/>
          <w:szCs w:val="27"/>
        </w:rPr>
        <w:t>2025 годы);</w:t>
      </w:r>
    </w:p>
    <w:p w:rsidR="0072122B" w:rsidRDefault="0072122B" w:rsidP="0072122B">
      <w:pPr>
        <w:widowControl/>
        <w:ind w:firstLine="709"/>
        <w:jc w:val="both"/>
        <w:rPr>
          <w:sz w:val="27"/>
          <w:szCs w:val="27"/>
        </w:rPr>
      </w:pPr>
      <w:r w:rsidRPr="0072122B">
        <w:rPr>
          <w:sz w:val="27"/>
          <w:szCs w:val="27"/>
        </w:rPr>
        <w:t>в санаторно-курортной отрасли – проекты ООО «Санаторий Источник г.</w:t>
      </w:r>
      <w:r>
        <w:rPr>
          <w:sz w:val="27"/>
          <w:szCs w:val="27"/>
        </w:rPr>
        <w:t> </w:t>
      </w:r>
      <w:r w:rsidRPr="0072122B">
        <w:rPr>
          <w:sz w:val="27"/>
          <w:szCs w:val="27"/>
        </w:rPr>
        <w:t>Железноводск» (2021 год), ООО «Санаторий Источник г.</w:t>
      </w:r>
      <w:r>
        <w:rPr>
          <w:sz w:val="27"/>
          <w:szCs w:val="27"/>
        </w:rPr>
        <w:t xml:space="preserve"> </w:t>
      </w:r>
      <w:r w:rsidRPr="0072122B">
        <w:rPr>
          <w:sz w:val="27"/>
          <w:szCs w:val="27"/>
        </w:rPr>
        <w:t xml:space="preserve">Кисловодск» </w:t>
      </w:r>
      <w:r>
        <w:rPr>
          <w:sz w:val="27"/>
          <w:szCs w:val="27"/>
        </w:rPr>
        <w:br/>
      </w:r>
      <w:r w:rsidRPr="0072122B">
        <w:rPr>
          <w:sz w:val="27"/>
          <w:szCs w:val="27"/>
        </w:rPr>
        <w:t>(2021</w:t>
      </w:r>
      <w:r>
        <w:rPr>
          <w:sz w:val="27"/>
          <w:szCs w:val="27"/>
        </w:rPr>
        <w:t xml:space="preserve"> – </w:t>
      </w:r>
      <w:r w:rsidRPr="0072122B">
        <w:rPr>
          <w:sz w:val="27"/>
          <w:szCs w:val="27"/>
        </w:rPr>
        <w:t>2025 годы); ООО «Санаторий Плаза» (2021</w:t>
      </w:r>
      <w:r>
        <w:rPr>
          <w:sz w:val="27"/>
          <w:szCs w:val="27"/>
        </w:rPr>
        <w:t xml:space="preserve"> – </w:t>
      </w:r>
      <w:r w:rsidRPr="0072122B">
        <w:rPr>
          <w:sz w:val="27"/>
          <w:szCs w:val="27"/>
        </w:rPr>
        <w:t>2023 годы).</w:t>
      </w:r>
    </w:p>
    <w:p w:rsidR="00385714" w:rsidRPr="0072122B" w:rsidRDefault="00385714" w:rsidP="0072122B">
      <w:pPr>
        <w:widowControl/>
        <w:ind w:firstLine="709"/>
        <w:jc w:val="both"/>
        <w:rPr>
          <w:sz w:val="27"/>
          <w:szCs w:val="27"/>
        </w:rPr>
      </w:pPr>
      <w:r w:rsidRPr="00385714">
        <w:rPr>
          <w:sz w:val="27"/>
          <w:szCs w:val="27"/>
        </w:rPr>
        <w:t>Немалое влияние на экономику региона оказывают граждане самостоятельно обеспечивающие себя работой – предприниматели и фермеры.</w:t>
      </w:r>
    </w:p>
    <w:p w:rsidR="00EC50CE" w:rsidRPr="00EC50CE" w:rsidRDefault="0035450C" w:rsidP="00EC50CE">
      <w:pPr>
        <w:widowControl/>
        <w:ind w:firstLine="709"/>
        <w:jc w:val="both"/>
        <w:rPr>
          <w:sz w:val="27"/>
          <w:szCs w:val="27"/>
        </w:rPr>
      </w:pPr>
      <w:r w:rsidRPr="0035450C">
        <w:rPr>
          <w:sz w:val="27"/>
          <w:szCs w:val="27"/>
        </w:rPr>
        <w:t xml:space="preserve">Дальнейшая реализация инвестиционных проектов и модернизация предприятий Ставропольского края потребует дополнительного привлечения в край специалистов и работников в следующих видах экономической деятельности: сельское хозяйство, торговля и общественное питание, пищевая и швейная промышленность, строительство, здравоохранение, деятельность гостиниц </w:t>
      </w:r>
      <w:r>
        <w:rPr>
          <w:sz w:val="27"/>
          <w:szCs w:val="27"/>
        </w:rPr>
        <w:br/>
      </w:r>
      <w:r w:rsidRPr="0035450C">
        <w:rPr>
          <w:sz w:val="27"/>
          <w:szCs w:val="27"/>
        </w:rPr>
        <w:t>и ремонт автотранспортных средств.</w:t>
      </w:r>
    </w:p>
    <w:p w:rsidR="006A2F91" w:rsidRDefault="006A2F91" w:rsidP="006A2F91">
      <w:pPr>
        <w:widowControl/>
        <w:ind w:firstLine="709"/>
        <w:jc w:val="both"/>
        <w:rPr>
          <w:sz w:val="27"/>
          <w:szCs w:val="27"/>
        </w:rPr>
      </w:pPr>
      <w:r w:rsidRPr="009321F0">
        <w:rPr>
          <w:sz w:val="27"/>
          <w:szCs w:val="27"/>
        </w:rPr>
        <w:t xml:space="preserve">Наиболее востребованными </w:t>
      </w:r>
      <w:r w:rsidR="001D6B92">
        <w:rPr>
          <w:sz w:val="27"/>
          <w:szCs w:val="27"/>
        </w:rPr>
        <w:t xml:space="preserve">в регионе </w:t>
      </w:r>
      <w:r>
        <w:rPr>
          <w:sz w:val="27"/>
          <w:szCs w:val="27"/>
        </w:rPr>
        <w:t>являются</w:t>
      </w:r>
      <w:r w:rsidRPr="009321F0">
        <w:rPr>
          <w:sz w:val="27"/>
          <w:szCs w:val="27"/>
        </w:rPr>
        <w:t xml:space="preserve"> следующие профессии и</w:t>
      </w:r>
      <w:r w:rsidRPr="00EC50CE">
        <w:rPr>
          <w:sz w:val="27"/>
          <w:szCs w:val="27"/>
        </w:rPr>
        <w:t> </w:t>
      </w:r>
      <w:r w:rsidRPr="009321F0">
        <w:rPr>
          <w:sz w:val="27"/>
          <w:szCs w:val="27"/>
        </w:rPr>
        <w:t>специальности:</w:t>
      </w:r>
      <w:r w:rsidR="004421E6">
        <w:rPr>
          <w:sz w:val="27"/>
          <w:szCs w:val="27"/>
        </w:rPr>
        <w:t xml:space="preserve"> </w:t>
      </w:r>
      <w:r w:rsidR="0035450C" w:rsidRPr="0035450C">
        <w:rPr>
          <w:sz w:val="27"/>
          <w:szCs w:val="27"/>
        </w:rPr>
        <w:t>тракторист, продавец, технолог в пищевой промышленности, кондитер, пекарь, бухгалтер, слесарь-ремонтник, автомеханик, швея, медицинская сестра, фельдшер</w:t>
      </w:r>
      <w:r>
        <w:rPr>
          <w:sz w:val="27"/>
          <w:szCs w:val="27"/>
        </w:rPr>
        <w:t>.</w:t>
      </w:r>
    </w:p>
    <w:p w:rsidR="006A2F91" w:rsidRDefault="006A2F91" w:rsidP="00EC50CE">
      <w:pPr>
        <w:widowControl/>
        <w:ind w:firstLine="709"/>
        <w:jc w:val="both"/>
        <w:rPr>
          <w:sz w:val="27"/>
          <w:szCs w:val="27"/>
        </w:rPr>
      </w:pPr>
      <w:r>
        <w:rPr>
          <w:sz w:val="27"/>
          <w:szCs w:val="27"/>
        </w:rPr>
        <w:t xml:space="preserve">Во всех территориях вселения края созданы условия для предоставления </w:t>
      </w:r>
      <w:r w:rsidR="007370D7">
        <w:rPr>
          <w:sz w:val="27"/>
          <w:szCs w:val="27"/>
        </w:rPr>
        <w:t>соотечественникам</w:t>
      </w:r>
      <w:r>
        <w:rPr>
          <w:sz w:val="27"/>
          <w:szCs w:val="27"/>
        </w:rPr>
        <w:t xml:space="preserve"> услуг в сферах образования, здравоохранения, культуры, содействия занятости, мер социальной поддержки, а также услуг по санаторно-курортному и</w:t>
      </w:r>
      <w:r w:rsidR="004421E6">
        <w:rPr>
          <w:sz w:val="27"/>
          <w:szCs w:val="27"/>
        </w:rPr>
        <w:t xml:space="preserve"> </w:t>
      </w:r>
      <w:r>
        <w:rPr>
          <w:sz w:val="27"/>
          <w:szCs w:val="27"/>
        </w:rPr>
        <w:t xml:space="preserve">оздоровительному назначению. </w:t>
      </w:r>
    </w:p>
    <w:p w:rsidR="006A2F91" w:rsidRPr="003C722D" w:rsidRDefault="006A2F91" w:rsidP="006A2F91">
      <w:pPr>
        <w:pStyle w:val="ConsPlusNormal"/>
        <w:ind w:firstLine="709"/>
        <w:jc w:val="both"/>
        <w:rPr>
          <w:sz w:val="27"/>
          <w:szCs w:val="27"/>
        </w:rPr>
      </w:pPr>
      <w:r w:rsidRPr="003C722D">
        <w:rPr>
          <w:sz w:val="27"/>
          <w:szCs w:val="27"/>
        </w:rPr>
        <w:t>Социальная политика Ставропольского края ориентирована на обеспечение социальной защищенности различных категорий населения. Данная поддержка осуществляется в рамках Государственной программ</w:t>
      </w:r>
      <w:r w:rsidR="00E61C56">
        <w:rPr>
          <w:sz w:val="27"/>
          <w:szCs w:val="27"/>
        </w:rPr>
        <w:t>ы</w:t>
      </w:r>
      <w:r w:rsidRPr="003C722D">
        <w:rPr>
          <w:sz w:val="27"/>
          <w:szCs w:val="27"/>
        </w:rPr>
        <w:t xml:space="preserve"> Ставропольского края «Социальная поддержка граждан», утвержд</w:t>
      </w:r>
      <w:r w:rsidR="00E61C56">
        <w:rPr>
          <w:sz w:val="27"/>
          <w:szCs w:val="27"/>
        </w:rPr>
        <w:t>ё</w:t>
      </w:r>
      <w:r w:rsidRPr="003C722D">
        <w:rPr>
          <w:sz w:val="27"/>
          <w:szCs w:val="27"/>
        </w:rPr>
        <w:t xml:space="preserve">нной постановлением Правительства </w:t>
      </w:r>
      <w:r w:rsidRPr="003C722D">
        <w:rPr>
          <w:sz w:val="27"/>
          <w:szCs w:val="27"/>
        </w:rPr>
        <w:lastRenderedPageBreak/>
        <w:t>Ставропольского края от 14 декабря 2018 г. № 568-п.</w:t>
      </w:r>
    </w:p>
    <w:p w:rsidR="006A2F91" w:rsidRDefault="006A2F91" w:rsidP="006A2F91">
      <w:pPr>
        <w:ind w:firstLine="709"/>
        <w:jc w:val="both"/>
        <w:rPr>
          <w:sz w:val="27"/>
          <w:szCs w:val="27"/>
        </w:rPr>
      </w:pPr>
      <w:r w:rsidRPr="00F36705">
        <w:rPr>
          <w:sz w:val="27"/>
          <w:szCs w:val="27"/>
        </w:rPr>
        <w:t>Гарантированные медицинские услуги участникам Государственной программы и</w:t>
      </w:r>
      <w:r w:rsidR="004421E6">
        <w:rPr>
          <w:sz w:val="27"/>
          <w:szCs w:val="27"/>
        </w:rPr>
        <w:t xml:space="preserve"> </w:t>
      </w:r>
      <w:r w:rsidRPr="00F36705">
        <w:rPr>
          <w:sz w:val="27"/>
          <w:szCs w:val="27"/>
        </w:rPr>
        <w:t>членам их семей, совместно переселяющимся на постоянное место жительства на территорию вселения Ставропольского края, предоставляется в рамках территориальной программы государственных гарантий бесплатного оказания гражданам медицинской помощи на</w:t>
      </w:r>
      <w:r w:rsidR="002D3CD0">
        <w:rPr>
          <w:sz w:val="27"/>
          <w:szCs w:val="27"/>
        </w:rPr>
        <w:t xml:space="preserve"> </w:t>
      </w:r>
      <w:r w:rsidRPr="00F36705">
        <w:rPr>
          <w:sz w:val="27"/>
          <w:szCs w:val="27"/>
        </w:rPr>
        <w:t>территории Ставропольского края</w:t>
      </w:r>
      <w:r>
        <w:rPr>
          <w:sz w:val="27"/>
          <w:szCs w:val="27"/>
        </w:rPr>
        <w:t>.</w:t>
      </w:r>
    </w:p>
    <w:p w:rsidR="006A2F91" w:rsidRDefault="006A2F91" w:rsidP="006A2F91">
      <w:pPr>
        <w:ind w:firstLine="709"/>
        <w:jc w:val="both"/>
        <w:rPr>
          <w:sz w:val="27"/>
          <w:szCs w:val="27"/>
        </w:rPr>
      </w:pPr>
      <w:r>
        <w:rPr>
          <w:sz w:val="27"/>
          <w:szCs w:val="27"/>
        </w:rPr>
        <w:t>На территориях вселения Ставропольского края имеются возможности профессионального обучения и (или) дополнительного профессионального образования на базе образовательных организаций, расположенных на территории региона, в соответствии с востребованными на рынке труда края вакансиями.</w:t>
      </w:r>
    </w:p>
    <w:p w:rsidR="006A2F91" w:rsidRDefault="006A2F91" w:rsidP="006A2F91">
      <w:pPr>
        <w:ind w:firstLine="709"/>
        <w:jc w:val="both"/>
        <w:rPr>
          <w:sz w:val="27"/>
          <w:szCs w:val="27"/>
        </w:rPr>
      </w:pPr>
      <w:r>
        <w:rPr>
          <w:sz w:val="27"/>
          <w:szCs w:val="27"/>
        </w:rPr>
        <w:t xml:space="preserve">Получение услуг государственных и муниципальных </w:t>
      </w:r>
      <w:r w:rsidR="00E61C56">
        <w:rPr>
          <w:sz w:val="27"/>
          <w:szCs w:val="27"/>
        </w:rPr>
        <w:t>организаций</w:t>
      </w:r>
      <w:r>
        <w:rPr>
          <w:sz w:val="27"/>
          <w:szCs w:val="27"/>
        </w:rPr>
        <w:t xml:space="preserve"> в области образования осуществляется в соответствии с законодательством Российской Федерации, и включает в себя предоставление мест в дошкольных </w:t>
      </w:r>
      <w:r w:rsidR="00E61C56">
        <w:rPr>
          <w:sz w:val="27"/>
          <w:szCs w:val="27"/>
        </w:rPr>
        <w:br/>
      </w:r>
      <w:r>
        <w:rPr>
          <w:sz w:val="27"/>
          <w:szCs w:val="27"/>
        </w:rPr>
        <w:t xml:space="preserve">и </w:t>
      </w:r>
      <w:r w:rsidR="00E61C56">
        <w:rPr>
          <w:sz w:val="27"/>
          <w:szCs w:val="27"/>
        </w:rPr>
        <w:t>обще</w:t>
      </w:r>
      <w:r>
        <w:rPr>
          <w:sz w:val="27"/>
          <w:szCs w:val="27"/>
        </w:rPr>
        <w:t xml:space="preserve">образовательных организациях и оказание услуг в получении соответствующего уровня образования в </w:t>
      </w:r>
      <w:r w:rsidR="003C722D">
        <w:rPr>
          <w:sz w:val="27"/>
          <w:szCs w:val="27"/>
        </w:rPr>
        <w:t>организациях</w:t>
      </w:r>
      <w:r>
        <w:rPr>
          <w:sz w:val="27"/>
          <w:szCs w:val="27"/>
        </w:rPr>
        <w:t xml:space="preserve"> общего </w:t>
      </w:r>
      <w:r w:rsidR="00C91FFF">
        <w:rPr>
          <w:sz w:val="27"/>
          <w:szCs w:val="27"/>
        </w:rPr>
        <w:br/>
      </w:r>
      <w:r>
        <w:rPr>
          <w:sz w:val="27"/>
          <w:szCs w:val="27"/>
        </w:rPr>
        <w:t>и профессионального образования.</w:t>
      </w:r>
    </w:p>
    <w:p w:rsidR="006D65BE" w:rsidRPr="006D65BE" w:rsidRDefault="006D65BE" w:rsidP="006D65BE">
      <w:pPr>
        <w:widowControl/>
        <w:ind w:firstLine="720"/>
        <w:jc w:val="both"/>
        <w:rPr>
          <w:sz w:val="27"/>
          <w:szCs w:val="27"/>
        </w:rPr>
      </w:pPr>
      <w:r w:rsidRPr="006D65BE">
        <w:rPr>
          <w:sz w:val="27"/>
          <w:szCs w:val="27"/>
        </w:rPr>
        <w:t>В Ставропольском крае функционируют 839 дошкольных образовательных организаций; 633 общеобразовательные организации.</w:t>
      </w:r>
      <w:r>
        <w:rPr>
          <w:sz w:val="27"/>
          <w:szCs w:val="27"/>
        </w:rPr>
        <w:t xml:space="preserve"> </w:t>
      </w:r>
      <w:r w:rsidRPr="006D65BE">
        <w:rPr>
          <w:sz w:val="27"/>
          <w:szCs w:val="27"/>
        </w:rPr>
        <w:t>Сеть образовательных организаций дополнительного образования представлена 265 организациями различной ведомственной принадлежности, которые реализуют дополнительные общеобразовательные программы по следующим направлениям: спортивное, техническое, эколого-биологическое, художественное, туристско-краеведческое, естественно-научное.</w:t>
      </w:r>
    </w:p>
    <w:p w:rsidR="006D65BE" w:rsidRDefault="006D65BE" w:rsidP="006D65BE">
      <w:pPr>
        <w:ind w:firstLine="709"/>
        <w:jc w:val="both"/>
        <w:rPr>
          <w:sz w:val="27"/>
          <w:szCs w:val="27"/>
        </w:rPr>
      </w:pPr>
      <w:r w:rsidRPr="006D65BE">
        <w:rPr>
          <w:sz w:val="27"/>
          <w:szCs w:val="27"/>
        </w:rPr>
        <w:t>На территории Ставропольского края образовательную деятельность осуществляют 33 организации высшего образования</w:t>
      </w:r>
      <w:r>
        <w:rPr>
          <w:sz w:val="27"/>
          <w:szCs w:val="27"/>
        </w:rPr>
        <w:t xml:space="preserve">, </w:t>
      </w:r>
      <w:r w:rsidRPr="006D65BE">
        <w:rPr>
          <w:sz w:val="27"/>
          <w:szCs w:val="27"/>
        </w:rPr>
        <w:t>84 профессиональных образовательных организаций</w:t>
      </w:r>
    </w:p>
    <w:p w:rsidR="006A2F91" w:rsidRPr="00F36705" w:rsidRDefault="003C722D" w:rsidP="006A2F91">
      <w:pPr>
        <w:widowControl/>
        <w:ind w:firstLine="720"/>
        <w:jc w:val="both"/>
        <w:rPr>
          <w:sz w:val="27"/>
          <w:szCs w:val="27"/>
        </w:rPr>
      </w:pPr>
      <w:r>
        <w:rPr>
          <w:sz w:val="27"/>
          <w:szCs w:val="27"/>
        </w:rPr>
        <w:t>У</w:t>
      </w:r>
      <w:r w:rsidRPr="00F36705">
        <w:rPr>
          <w:sz w:val="27"/>
          <w:szCs w:val="27"/>
        </w:rPr>
        <w:t xml:space="preserve">частникам Государственной программы </w:t>
      </w:r>
      <w:r>
        <w:rPr>
          <w:sz w:val="27"/>
          <w:szCs w:val="27"/>
        </w:rPr>
        <w:t>и членам их семей н</w:t>
      </w:r>
      <w:r w:rsidR="006A2F91" w:rsidRPr="00F36705">
        <w:rPr>
          <w:sz w:val="27"/>
          <w:szCs w:val="27"/>
        </w:rPr>
        <w:t>а первом этапе временного жилищного обустройства будет оказано содействие в подборе вариантов временного размещения в жилых помещениях муниципального жилищного фонда, а также за сч</w:t>
      </w:r>
      <w:r w:rsidR="001D6B92">
        <w:rPr>
          <w:sz w:val="27"/>
          <w:szCs w:val="27"/>
        </w:rPr>
        <w:t>ё</w:t>
      </w:r>
      <w:r w:rsidR="006A2F91" w:rsidRPr="00F36705">
        <w:rPr>
          <w:sz w:val="27"/>
          <w:szCs w:val="27"/>
        </w:rPr>
        <w:t>т собственных средств в квартирах либо частных домовладениях.</w:t>
      </w:r>
    </w:p>
    <w:p w:rsidR="006A2F91" w:rsidRDefault="006A2F91" w:rsidP="006A2F91">
      <w:pPr>
        <w:widowControl/>
        <w:ind w:firstLine="720"/>
        <w:jc w:val="both"/>
        <w:rPr>
          <w:sz w:val="27"/>
          <w:szCs w:val="27"/>
        </w:rPr>
      </w:pPr>
      <w:r w:rsidRPr="00F36705">
        <w:rPr>
          <w:sz w:val="27"/>
          <w:szCs w:val="27"/>
        </w:rPr>
        <w:t xml:space="preserve">После получения </w:t>
      </w:r>
      <w:r w:rsidR="003C722D">
        <w:rPr>
          <w:sz w:val="27"/>
          <w:szCs w:val="27"/>
        </w:rPr>
        <w:t>соотечествен</w:t>
      </w:r>
      <w:r w:rsidR="003033A1">
        <w:rPr>
          <w:sz w:val="27"/>
          <w:szCs w:val="27"/>
        </w:rPr>
        <w:t>н</w:t>
      </w:r>
      <w:r w:rsidR="003C722D">
        <w:rPr>
          <w:sz w:val="27"/>
          <w:szCs w:val="27"/>
        </w:rPr>
        <w:t>иками</w:t>
      </w:r>
      <w:r w:rsidRPr="00F36705">
        <w:rPr>
          <w:sz w:val="27"/>
          <w:szCs w:val="27"/>
        </w:rPr>
        <w:t xml:space="preserve"> гражданства Российской Федерации </w:t>
      </w:r>
      <w:r w:rsidR="003C722D">
        <w:rPr>
          <w:sz w:val="27"/>
          <w:szCs w:val="27"/>
        </w:rPr>
        <w:br/>
      </w:r>
      <w:r w:rsidRPr="00F36705">
        <w:rPr>
          <w:sz w:val="27"/>
          <w:szCs w:val="27"/>
        </w:rPr>
        <w:t>их жилищное обеспечение будет осуществляться в</w:t>
      </w:r>
      <w:r w:rsidR="004421E6">
        <w:rPr>
          <w:sz w:val="27"/>
          <w:szCs w:val="27"/>
        </w:rPr>
        <w:t xml:space="preserve"> </w:t>
      </w:r>
      <w:r w:rsidRPr="00F36705">
        <w:rPr>
          <w:sz w:val="27"/>
          <w:szCs w:val="27"/>
        </w:rPr>
        <w:t xml:space="preserve">рамках государственной программы Ставропольского края «Развитие градостроительства, строительства </w:t>
      </w:r>
      <w:r w:rsidR="00441FBA">
        <w:rPr>
          <w:sz w:val="27"/>
          <w:szCs w:val="27"/>
        </w:rPr>
        <w:br/>
      </w:r>
      <w:r w:rsidRPr="00F36705">
        <w:rPr>
          <w:sz w:val="27"/>
          <w:szCs w:val="27"/>
        </w:rPr>
        <w:t>и архитектуры», утвержд</w:t>
      </w:r>
      <w:r w:rsidR="00441FBA">
        <w:rPr>
          <w:sz w:val="27"/>
          <w:szCs w:val="27"/>
        </w:rPr>
        <w:t>ё</w:t>
      </w:r>
      <w:r w:rsidRPr="00F36705">
        <w:rPr>
          <w:sz w:val="27"/>
          <w:szCs w:val="27"/>
        </w:rPr>
        <w:t>нной постановлением Правительства Ставропольского края от 29 декабря 2018 г. № 625-п, а</w:t>
      </w:r>
      <w:r w:rsidR="004421E6">
        <w:rPr>
          <w:sz w:val="27"/>
          <w:szCs w:val="27"/>
        </w:rPr>
        <w:t xml:space="preserve"> </w:t>
      </w:r>
      <w:r w:rsidRPr="00F36705">
        <w:rPr>
          <w:sz w:val="27"/>
          <w:szCs w:val="27"/>
        </w:rPr>
        <w:t>также им будет оказано содействие в подборе вариантов приобретения земельных участков в</w:t>
      </w:r>
      <w:r w:rsidR="00441FBA">
        <w:rPr>
          <w:sz w:val="27"/>
          <w:szCs w:val="27"/>
        </w:rPr>
        <w:t xml:space="preserve"> </w:t>
      </w:r>
      <w:r w:rsidRPr="00F36705">
        <w:rPr>
          <w:sz w:val="27"/>
          <w:szCs w:val="27"/>
        </w:rPr>
        <w:t xml:space="preserve">собственность для индивидуального жилищного строительства в рамках законодательства Российской Федерации </w:t>
      </w:r>
      <w:r w:rsidR="003C722D">
        <w:rPr>
          <w:sz w:val="27"/>
          <w:szCs w:val="27"/>
        </w:rPr>
        <w:br/>
      </w:r>
      <w:r w:rsidRPr="00F36705">
        <w:rPr>
          <w:sz w:val="27"/>
          <w:szCs w:val="27"/>
        </w:rPr>
        <w:t>и законодательства Ставропольского края (за сч</w:t>
      </w:r>
      <w:r w:rsidR="001D6B92">
        <w:rPr>
          <w:sz w:val="27"/>
          <w:szCs w:val="27"/>
        </w:rPr>
        <w:t>ё</w:t>
      </w:r>
      <w:r w:rsidRPr="00F36705">
        <w:rPr>
          <w:sz w:val="27"/>
          <w:szCs w:val="27"/>
        </w:rPr>
        <w:t>т собственных средств, ипотечных кредитов и другое). В</w:t>
      </w:r>
      <w:r w:rsidR="00441FBA">
        <w:rPr>
          <w:sz w:val="27"/>
          <w:szCs w:val="27"/>
        </w:rPr>
        <w:t xml:space="preserve"> </w:t>
      </w:r>
      <w:r w:rsidRPr="00F36705">
        <w:rPr>
          <w:sz w:val="27"/>
          <w:szCs w:val="27"/>
        </w:rPr>
        <w:t>Ставропольском крае развит рынок вторичного жилья, услугами которого также смогут воспользоваться участники Государственной программы</w:t>
      </w:r>
      <w:r w:rsidR="00C91FFF">
        <w:rPr>
          <w:sz w:val="27"/>
          <w:szCs w:val="27"/>
        </w:rPr>
        <w:t xml:space="preserve"> и члены их семей</w:t>
      </w:r>
      <w:r w:rsidRPr="00F36705">
        <w:rPr>
          <w:sz w:val="27"/>
          <w:szCs w:val="27"/>
        </w:rPr>
        <w:t>.</w:t>
      </w:r>
    </w:p>
    <w:p w:rsidR="00CA453C" w:rsidRPr="003C722D" w:rsidRDefault="002D38D0" w:rsidP="001E7EBB">
      <w:pPr>
        <w:ind w:firstLine="709"/>
        <w:jc w:val="both"/>
        <w:rPr>
          <w:sz w:val="27"/>
          <w:szCs w:val="27"/>
        </w:rPr>
      </w:pPr>
      <w:r>
        <w:rPr>
          <w:sz w:val="27"/>
          <w:szCs w:val="27"/>
        </w:rPr>
        <w:t>В крае</w:t>
      </w:r>
      <w:r w:rsidR="006A2F91" w:rsidRPr="003C722D">
        <w:rPr>
          <w:sz w:val="27"/>
          <w:szCs w:val="27"/>
        </w:rPr>
        <w:t xml:space="preserve"> действуют программы ипотечного кредитования, которые </w:t>
      </w:r>
      <w:r>
        <w:rPr>
          <w:sz w:val="27"/>
          <w:szCs w:val="27"/>
        </w:rPr>
        <w:br/>
      </w:r>
      <w:r w:rsidR="006A2F91" w:rsidRPr="003C722D">
        <w:rPr>
          <w:sz w:val="27"/>
          <w:szCs w:val="27"/>
        </w:rPr>
        <w:t>в Ставропольском крае реализуются на основе региональных стандартов.</w:t>
      </w:r>
      <w:r w:rsidR="00CA453C" w:rsidRPr="003C722D">
        <w:rPr>
          <w:sz w:val="27"/>
          <w:szCs w:val="27"/>
        </w:rPr>
        <w:t xml:space="preserve"> </w:t>
      </w:r>
    </w:p>
    <w:p w:rsidR="006A2F91" w:rsidRPr="003C722D" w:rsidRDefault="006A2F91" w:rsidP="001E7EBB">
      <w:pPr>
        <w:ind w:firstLine="709"/>
        <w:jc w:val="both"/>
        <w:rPr>
          <w:sz w:val="27"/>
          <w:szCs w:val="27"/>
        </w:rPr>
      </w:pPr>
      <w:r w:rsidRPr="003C722D">
        <w:rPr>
          <w:sz w:val="27"/>
          <w:szCs w:val="27"/>
        </w:rPr>
        <w:t xml:space="preserve">Получение жилых помещений жилищного фонда Ставропольского края по договорам социального найма осуществляется в соответствии с Законом </w:t>
      </w:r>
      <w:r w:rsidRPr="003C722D">
        <w:rPr>
          <w:sz w:val="27"/>
          <w:szCs w:val="27"/>
        </w:rPr>
        <w:lastRenderedPageBreak/>
        <w:t xml:space="preserve">Ставропольского края </w:t>
      </w:r>
      <w:r w:rsidR="00CA453C" w:rsidRPr="003C722D">
        <w:rPr>
          <w:sz w:val="27"/>
          <w:szCs w:val="27"/>
        </w:rPr>
        <w:t xml:space="preserve">от 10 ноября 2009 г. № 72-кз </w:t>
      </w:r>
      <w:r w:rsidRPr="003C722D">
        <w:rPr>
          <w:sz w:val="27"/>
          <w:szCs w:val="27"/>
        </w:rPr>
        <w:t>«О предоставлении жилых помещений жилищного фонда Ставропольского края по договорам социального найма», которым определены категории граждан, имеющих на это право</w:t>
      </w:r>
      <w:r w:rsidR="00441FBA">
        <w:rPr>
          <w:sz w:val="27"/>
          <w:szCs w:val="27"/>
        </w:rPr>
        <w:t>,</w:t>
      </w:r>
      <w:r w:rsidRPr="003C722D">
        <w:rPr>
          <w:sz w:val="27"/>
          <w:szCs w:val="27"/>
        </w:rPr>
        <w:t xml:space="preserve"> и порядок предоставления жилых помещений.</w:t>
      </w:r>
    </w:p>
    <w:p w:rsidR="006A2F91" w:rsidRPr="003C722D" w:rsidRDefault="006A2F91" w:rsidP="001E7EBB">
      <w:pPr>
        <w:ind w:firstLine="709"/>
        <w:jc w:val="both"/>
        <w:rPr>
          <w:sz w:val="27"/>
          <w:szCs w:val="27"/>
        </w:rPr>
      </w:pPr>
      <w:r w:rsidRPr="003C722D">
        <w:rPr>
          <w:sz w:val="27"/>
          <w:szCs w:val="27"/>
        </w:rPr>
        <w:t>Также оказывается содействие в подборе вариантов приобретения земельных участков в собственность для индивидуального жилищного строительства в рамках законодательства Российской Федерации и Ставропольского края (за сч</w:t>
      </w:r>
      <w:r w:rsidR="002B0866" w:rsidRPr="003C722D">
        <w:rPr>
          <w:sz w:val="27"/>
          <w:szCs w:val="27"/>
        </w:rPr>
        <w:t>ё</w:t>
      </w:r>
      <w:r w:rsidRPr="003C722D">
        <w:rPr>
          <w:sz w:val="27"/>
          <w:szCs w:val="27"/>
        </w:rPr>
        <w:t>т собственных средств, ипотечных кредитов и другое).</w:t>
      </w:r>
    </w:p>
    <w:p w:rsidR="00A63E1F" w:rsidRPr="00A63E1F" w:rsidRDefault="00A63E1F" w:rsidP="00A63E1F">
      <w:pPr>
        <w:pStyle w:val="Default"/>
        <w:ind w:firstLine="709"/>
        <w:jc w:val="both"/>
        <w:rPr>
          <w:rFonts w:eastAsia="Times New Roman"/>
          <w:color w:val="auto"/>
          <w:sz w:val="27"/>
          <w:szCs w:val="27"/>
          <w:lang w:eastAsia="ru-RU"/>
        </w:rPr>
      </w:pPr>
      <w:r w:rsidRPr="00A63E1F">
        <w:rPr>
          <w:rFonts w:eastAsia="Times New Roman"/>
          <w:color w:val="auto"/>
          <w:sz w:val="27"/>
          <w:szCs w:val="27"/>
          <w:lang w:eastAsia="ru-RU"/>
        </w:rPr>
        <w:t xml:space="preserve">Мероприятия по улучшению жилищных условий граждан, проживающих </w:t>
      </w:r>
      <w:r>
        <w:rPr>
          <w:rFonts w:eastAsia="Times New Roman"/>
          <w:color w:val="auto"/>
          <w:sz w:val="27"/>
          <w:szCs w:val="27"/>
          <w:lang w:eastAsia="ru-RU"/>
        </w:rPr>
        <w:br/>
      </w:r>
      <w:r w:rsidRPr="00A63E1F">
        <w:rPr>
          <w:rFonts w:eastAsia="Times New Roman"/>
          <w:color w:val="auto"/>
          <w:sz w:val="27"/>
          <w:szCs w:val="27"/>
          <w:lang w:eastAsia="ru-RU"/>
        </w:rPr>
        <w:t>в сельских территориях</w:t>
      </w:r>
      <w:r w:rsidR="002D38D0">
        <w:rPr>
          <w:rFonts w:eastAsia="Times New Roman"/>
          <w:color w:val="auto"/>
          <w:sz w:val="27"/>
          <w:szCs w:val="27"/>
          <w:lang w:eastAsia="ru-RU"/>
        </w:rPr>
        <w:t>,</w:t>
      </w:r>
      <w:r w:rsidRPr="00A63E1F">
        <w:rPr>
          <w:rFonts w:eastAsia="Times New Roman"/>
          <w:color w:val="auto"/>
          <w:sz w:val="27"/>
          <w:szCs w:val="27"/>
          <w:lang w:eastAsia="ru-RU"/>
        </w:rPr>
        <w:t xml:space="preserve"> с 2020 года реализуются в крае в рамках государственной программы Российской Федерации «Комплексное развитие сельских территорий», утвержд</w:t>
      </w:r>
      <w:r>
        <w:rPr>
          <w:rFonts w:eastAsia="Times New Roman"/>
          <w:color w:val="auto"/>
          <w:sz w:val="27"/>
          <w:szCs w:val="27"/>
          <w:lang w:eastAsia="ru-RU"/>
        </w:rPr>
        <w:t>ё</w:t>
      </w:r>
      <w:r w:rsidRPr="00A63E1F">
        <w:rPr>
          <w:rFonts w:eastAsia="Times New Roman"/>
          <w:color w:val="auto"/>
          <w:sz w:val="27"/>
          <w:szCs w:val="27"/>
          <w:lang w:eastAsia="ru-RU"/>
        </w:rPr>
        <w:t>нной постановлением Правительства Российской Федерации от 31 мая 2019 г. № 696.</w:t>
      </w:r>
    </w:p>
    <w:p w:rsidR="006A2F91" w:rsidRPr="003C722D" w:rsidRDefault="004421E6" w:rsidP="006A2F91">
      <w:pPr>
        <w:ind w:firstLine="709"/>
        <w:jc w:val="both"/>
        <w:rPr>
          <w:sz w:val="27"/>
          <w:szCs w:val="27"/>
        </w:rPr>
      </w:pPr>
      <w:r w:rsidRPr="003C722D">
        <w:rPr>
          <w:sz w:val="27"/>
          <w:szCs w:val="27"/>
        </w:rPr>
        <w:t>Р</w:t>
      </w:r>
      <w:r w:rsidR="006A2F91" w:rsidRPr="003C722D">
        <w:rPr>
          <w:sz w:val="27"/>
          <w:szCs w:val="27"/>
        </w:rPr>
        <w:t xml:space="preserve">егиональной программой переселения </w:t>
      </w:r>
      <w:r w:rsidRPr="003C722D">
        <w:rPr>
          <w:sz w:val="27"/>
          <w:szCs w:val="27"/>
        </w:rPr>
        <w:t xml:space="preserve">участникам Государственной программы и членам их семей </w:t>
      </w:r>
      <w:r w:rsidR="006A2F91" w:rsidRPr="003C722D">
        <w:rPr>
          <w:sz w:val="27"/>
          <w:szCs w:val="27"/>
        </w:rPr>
        <w:t xml:space="preserve">предусмотрена поддержка в виде: </w:t>
      </w:r>
    </w:p>
    <w:p w:rsidR="006A2F91" w:rsidRPr="003C722D" w:rsidRDefault="006A2F91" w:rsidP="006A2F91">
      <w:pPr>
        <w:widowControl/>
        <w:tabs>
          <w:tab w:val="left" w:pos="993"/>
        </w:tabs>
        <w:ind w:firstLine="709"/>
        <w:jc w:val="both"/>
        <w:rPr>
          <w:sz w:val="27"/>
          <w:szCs w:val="27"/>
        </w:rPr>
      </w:pPr>
      <w:bookmarkStart w:id="267" w:name="sub_202"/>
      <w:r w:rsidRPr="003C722D">
        <w:rPr>
          <w:sz w:val="27"/>
          <w:szCs w:val="27"/>
        </w:rPr>
        <w:t>компенсации расходов, понес</w:t>
      </w:r>
      <w:r w:rsidR="006D6A6E">
        <w:rPr>
          <w:sz w:val="27"/>
          <w:szCs w:val="27"/>
        </w:rPr>
        <w:t>ё</w:t>
      </w:r>
      <w:r w:rsidRPr="003C722D">
        <w:rPr>
          <w:sz w:val="27"/>
          <w:szCs w:val="27"/>
        </w:rPr>
        <w:t>нных на проведение медицинского освидетельствования в размере фактических расходов, подтвержд</w:t>
      </w:r>
      <w:r w:rsidR="006D6A6E">
        <w:rPr>
          <w:sz w:val="27"/>
          <w:szCs w:val="27"/>
        </w:rPr>
        <w:t>ё</w:t>
      </w:r>
      <w:r w:rsidRPr="003C722D">
        <w:rPr>
          <w:sz w:val="27"/>
          <w:szCs w:val="27"/>
        </w:rPr>
        <w:t>нных соответствующими документами;</w:t>
      </w:r>
    </w:p>
    <w:p w:rsidR="006A2F91" w:rsidRPr="003C722D" w:rsidRDefault="006A2F91" w:rsidP="006A2F91">
      <w:pPr>
        <w:widowControl/>
        <w:tabs>
          <w:tab w:val="left" w:pos="851"/>
        </w:tabs>
        <w:ind w:firstLine="709"/>
        <w:jc w:val="both"/>
        <w:rPr>
          <w:sz w:val="27"/>
          <w:szCs w:val="27"/>
        </w:rPr>
      </w:pPr>
      <w:r w:rsidRPr="003C722D">
        <w:rPr>
          <w:sz w:val="27"/>
          <w:szCs w:val="27"/>
        </w:rPr>
        <w:t>единовременной финансовой помощи на жилищное обустройство в</w:t>
      </w:r>
      <w:r w:rsidR="006D6A6E">
        <w:rPr>
          <w:sz w:val="27"/>
          <w:szCs w:val="27"/>
        </w:rPr>
        <w:t xml:space="preserve"> </w:t>
      </w:r>
      <w:r w:rsidRPr="003C722D">
        <w:rPr>
          <w:sz w:val="27"/>
          <w:szCs w:val="27"/>
        </w:rPr>
        <w:t>размере 20 тыс. руб</w:t>
      </w:r>
      <w:r w:rsidR="008C291A">
        <w:rPr>
          <w:sz w:val="27"/>
          <w:szCs w:val="27"/>
        </w:rPr>
        <w:t>лей</w:t>
      </w:r>
      <w:r w:rsidRPr="003C722D">
        <w:rPr>
          <w:sz w:val="27"/>
          <w:szCs w:val="27"/>
        </w:rPr>
        <w:t xml:space="preserve"> на участника Государственной программы и по 5 тыс. руб</w:t>
      </w:r>
      <w:r w:rsidR="008C291A">
        <w:rPr>
          <w:sz w:val="27"/>
          <w:szCs w:val="27"/>
        </w:rPr>
        <w:t>лей</w:t>
      </w:r>
      <w:r w:rsidRPr="003C722D">
        <w:rPr>
          <w:sz w:val="27"/>
          <w:szCs w:val="27"/>
        </w:rPr>
        <w:t xml:space="preserve"> на каждого члена его семьи.</w:t>
      </w:r>
    </w:p>
    <w:p w:rsidR="00A2392E" w:rsidRPr="003C722D" w:rsidRDefault="00A2392E" w:rsidP="006A2F91">
      <w:pPr>
        <w:widowControl/>
        <w:tabs>
          <w:tab w:val="left" w:pos="851"/>
        </w:tabs>
        <w:ind w:firstLine="709"/>
        <w:jc w:val="both"/>
        <w:rPr>
          <w:sz w:val="27"/>
          <w:szCs w:val="27"/>
        </w:rPr>
      </w:pPr>
      <w:r w:rsidRPr="003C722D">
        <w:rPr>
          <w:sz w:val="27"/>
          <w:szCs w:val="27"/>
        </w:rPr>
        <w:t>В целях привлечения студентов и научных сотрудников к участию в Государственной программе для эт</w:t>
      </w:r>
      <w:r w:rsidR="00290AAB">
        <w:rPr>
          <w:sz w:val="27"/>
          <w:szCs w:val="27"/>
        </w:rPr>
        <w:t xml:space="preserve">их категорий соотечественников </w:t>
      </w:r>
      <w:r w:rsidRPr="003C722D">
        <w:rPr>
          <w:sz w:val="27"/>
          <w:szCs w:val="27"/>
        </w:rPr>
        <w:t>открыта территория всего края.</w:t>
      </w:r>
    </w:p>
    <w:bookmarkEnd w:id="267"/>
    <w:p w:rsidR="006A2F91" w:rsidRPr="00D849FA" w:rsidRDefault="006A2F91" w:rsidP="006A2F91">
      <w:pPr>
        <w:widowControl/>
        <w:autoSpaceDE/>
        <w:autoSpaceDN/>
        <w:adjustRightInd/>
        <w:ind w:firstLine="709"/>
        <w:jc w:val="left"/>
        <w:rPr>
          <w:b/>
          <w:i/>
          <w:sz w:val="27"/>
          <w:szCs w:val="27"/>
        </w:rPr>
      </w:pPr>
      <w:r w:rsidRPr="00D849FA">
        <w:rPr>
          <w:b/>
          <w:i/>
          <w:sz w:val="27"/>
          <w:szCs w:val="27"/>
        </w:rPr>
        <w:t xml:space="preserve">Министерство труда и социальной защиты населения </w:t>
      </w:r>
    </w:p>
    <w:p w:rsidR="006A2F91" w:rsidRPr="00D849FA" w:rsidRDefault="006A2F91" w:rsidP="006A2F91">
      <w:pPr>
        <w:widowControl/>
        <w:autoSpaceDE/>
        <w:autoSpaceDN/>
        <w:adjustRightInd/>
        <w:ind w:firstLine="709"/>
        <w:jc w:val="left"/>
        <w:rPr>
          <w:b/>
          <w:i/>
          <w:sz w:val="27"/>
          <w:szCs w:val="27"/>
        </w:rPr>
      </w:pPr>
      <w:r w:rsidRPr="00D849FA">
        <w:rPr>
          <w:b/>
          <w:i/>
          <w:sz w:val="27"/>
          <w:szCs w:val="27"/>
        </w:rPr>
        <w:t>Ставропольского края</w:t>
      </w:r>
    </w:p>
    <w:p w:rsidR="006A2F91" w:rsidRPr="00676F8A" w:rsidRDefault="006A2F91" w:rsidP="006A2F91">
      <w:pPr>
        <w:ind w:left="708"/>
        <w:jc w:val="both"/>
        <w:rPr>
          <w:i/>
          <w:sz w:val="27"/>
          <w:szCs w:val="27"/>
        </w:rPr>
      </w:pPr>
      <w:r w:rsidRPr="00676F8A">
        <w:rPr>
          <w:i/>
          <w:sz w:val="27"/>
          <w:szCs w:val="27"/>
        </w:rPr>
        <w:t xml:space="preserve">Адрес: 355002, г . Ставрополь, ул. Лермонтова, д. 206-А </w:t>
      </w:r>
    </w:p>
    <w:p w:rsidR="006A2F91" w:rsidRPr="00676F8A" w:rsidRDefault="00592483" w:rsidP="006A2F91">
      <w:pPr>
        <w:ind w:left="708"/>
        <w:jc w:val="both"/>
        <w:rPr>
          <w:i/>
          <w:sz w:val="27"/>
          <w:szCs w:val="27"/>
        </w:rPr>
      </w:pPr>
      <w:r>
        <w:rPr>
          <w:i/>
          <w:sz w:val="27"/>
          <w:szCs w:val="27"/>
        </w:rPr>
        <w:t>Тел.:</w:t>
      </w:r>
      <w:r w:rsidR="006A2F91" w:rsidRPr="00676F8A">
        <w:rPr>
          <w:i/>
          <w:sz w:val="27"/>
          <w:szCs w:val="27"/>
        </w:rPr>
        <w:t xml:space="preserve">  8 (8652) 75-09-59, 94-39-06, 94-39-63</w:t>
      </w:r>
    </w:p>
    <w:p w:rsidR="006A2F91" w:rsidRPr="00676F8A" w:rsidRDefault="000028B4" w:rsidP="006A2F91">
      <w:pPr>
        <w:ind w:left="708"/>
        <w:jc w:val="both"/>
        <w:rPr>
          <w:i/>
          <w:sz w:val="27"/>
          <w:szCs w:val="27"/>
        </w:rPr>
      </w:pPr>
      <w:r>
        <w:rPr>
          <w:i/>
          <w:sz w:val="27"/>
          <w:szCs w:val="27"/>
        </w:rPr>
        <w:t xml:space="preserve">Телефон горячей линии: </w:t>
      </w:r>
      <w:r w:rsidR="006A2F91" w:rsidRPr="00676F8A">
        <w:rPr>
          <w:i/>
          <w:sz w:val="27"/>
          <w:szCs w:val="27"/>
        </w:rPr>
        <w:t>(8652) 94-39-06</w:t>
      </w:r>
    </w:p>
    <w:p w:rsidR="006A2F91" w:rsidRPr="00676F8A" w:rsidRDefault="006A2F91" w:rsidP="006A2F91">
      <w:pPr>
        <w:ind w:left="708"/>
        <w:jc w:val="both"/>
        <w:rPr>
          <w:i/>
          <w:sz w:val="27"/>
          <w:szCs w:val="27"/>
        </w:rPr>
      </w:pPr>
      <w:r w:rsidRPr="00676F8A">
        <w:rPr>
          <w:i/>
          <w:sz w:val="27"/>
          <w:szCs w:val="27"/>
        </w:rPr>
        <w:t>Интерактивный портал: www.stavzan.ru</w:t>
      </w:r>
    </w:p>
    <w:p w:rsidR="006A2F91" w:rsidRPr="00676F8A" w:rsidRDefault="006A2F91" w:rsidP="006A2F91">
      <w:pPr>
        <w:ind w:left="708"/>
        <w:jc w:val="both"/>
        <w:rPr>
          <w:i/>
          <w:sz w:val="27"/>
          <w:szCs w:val="27"/>
        </w:rPr>
      </w:pPr>
      <w:r w:rsidRPr="00676F8A">
        <w:rPr>
          <w:i/>
          <w:sz w:val="27"/>
          <w:szCs w:val="27"/>
        </w:rPr>
        <w:t>Адрес электронной почты: socio@minsoc26.ru</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 xml:space="preserve">Управление по вопросам миграции ГУ МВД России </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по Ставропольскому краю</w:t>
      </w:r>
      <w:r w:rsidRPr="00D849FA">
        <w:rPr>
          <w:b/>
          <w:i/>
          <w:sz w:val="27"/>
          <w:szCs w:val="27"/>
        </w:rPr>
        <w:tab/>
      </w:r>
    </w:p>
    <w:p w:rsidR="006A2F91" w:rsidRPr="00676F8A" w:rsidRDefault="006A2F91" w:rsidP="006A2F91">
      <w:pPr>
        <w:pStyle w:val="af0"/>
        <w:spacing w:before="0" w:beforeAutospacing="0" w:after="0" w:afterAutospacing="0"/>
        <w:ind w:firstLine="709"/>
        <w:rPr>
          <w:i/>
          <w:sz w:val="27"/>
          <w:szCs w:val="27"/>
        </w:rPr>
      </w:pPr>
      <w:r w:rsidRPr="00676F8A">
        <w:rPr>
          <w:i/>
          <w:sz w:val="27"/>
          <w:szCs w:val="27"/>
        </w:rPr>
        <w:t>Адрес: 355035, г. Ставрополь, ул. Кулакова, д. 4а</w:t>
      </w:r>
    </w:p>
    <w:p w:rsidR="006A2F91" w:rsidRPr="00676F8A" w:rsidRDefault="006A2F91" w:rsidP="006A2F91">
      <w:pPr>
        <w:widowControl/>
        <w:autoSpaceDE/>
        <w:autoSpaceDN/>
        <w:adjustRightInd/>
        <w:ind w:left="708"/>
        <w:jc w:val="both"/>
        <w:rPr>
          <w:i/>
          <w:sz w:val="27"/>
          <w:szCs w:val="27"/>
        </w:rPr>
      </w:pPr>
      <w:r w:rsidRPr="00676F8A">
        <w:rPr>
          <w:i/>
          <w:sz w:val="27"/>
          <w:szCs w:val="27"/>
        </w:rPr>
        <w:t>Тел</w:t>
      </w:r>
      <w:r w:rsidR="00E73064">
        <w:rPr>
          <w:i/>
          <w:sz w:val="27"/>
          <w:szCs w:val="27"/>
        </w:rPr>
        <w:t>.:</w:t>
      </w:r>
      <w:r w:rsidRPr="00676F8A">
        <w:rPr>
          <w:i/>
          <w:sz w:val="27"/>
          <w:szCs w:val="27"/>
        </w:rPr>
        <w:t xml:space="preserve"> 8 (8652) 56-40-04; 56-33-07</w:t>
      </w:r>
    </w:p>
    <w:p w:rsidR="006A2F91" w:rsidRPr="00676F8A" w:rsidRDefault="000028B4" w:rsidP="006A2F91">
      <w:pPr>
        <w:widowControl/>
        <w:autoSpaceDE/>
        <w:autoSpaceDN/>
        <w:adjustRightInd/>
        <w:ind w:left="708"/>
        <w:jc w:val="both"/>
        <w:rPr>
          <w:i/>
          <w:sz w:val="27"/>
          <w:szCs w:val="27"/>
        </w:rPr>
      </w:pPr>
      <w:r>
        <w:rPr>
          <w:i/>
          <w:sz w:val="27"/>
          <w:szCs w:val="27"/>
        </w:rPr>
        <w:t xml:space="preserve">Телефон горячей линии: </w:t>
      </w:r>
      <w:r w:rsidR="006A2F91" w:rsidRPr="00676F8A">
        <w:rPr>
          <w:i/>
          <w:sz w:val="27"/>
          <w:szCs w:val="27"/>
        </w:rPr>
        <w:t>8 (8652) 56-09-66</w:t>
      </w:r>
    </w:p>
    <w:p w:rsidR="006A2F91" w:rsidRPr="00676F8A" w:rsidRDefault="006A2F91" w:rsidP="006A2F91">
      <w:pPr>
        <w:widowControl/>
        <w:autoSpaceDE/>
        <w:autoSpaceDN/>
        <w:adjustRightInd/>
        <w:ind w:left="708"/>
        <w:jc w:val="both"/>
        <w:rPr>
          <w:i/>
          <w:sz w:val="27"/>
          <w:szCs w:val="27"/>
        </w:rPr>
      </w:pPr>
      <w:r w:rsidRPr="00676F8A">
        <w:rPr>
          <w:i/>
          <w:sz w:val="27"/>
          <w:szCs w:val="27"/>
        </w:rPr>
        <w:t xml:space="preserve">Официальный </w:t>
      </w:r>
      <w:r>
        <w:rPr>
          <w:i/>
          <w:sz w:val="27"/>
          <w:szCs w:val="27"/>
        </w:rPr>
        <w:t>И</w:t>
      </w:r>
      <w:r w:rsidRPr="00676F8A">
        <w:rPr>
          <w:i/>
          <w:sz w:val="27"/>
          <w:szCs w:val="27"/>
        </w:rPr>
        <w:t>нтернет сайт: 26.мвд.рф</w:t>
      </w:r>
    </w:p>
    <w:p w:rsidR="00676F8A" w:rsidRDefault="006A2F91" w:rsidP="006A2F91">
      <w:pPr>
        <w:widowControl/>
        <w:autoSpaceDE/>
        <w:autoSpaceDN/>
        <w:adjustRightInd/>
        <w:ind w:left="708"/>
        <w:jc w:val="both"/>
        <w:rPr>
          <w:i/>
          <w:sz w:val="27"/>
          <w:szCs w:val="27"/>
        </w:rPr>
      </w:pPr>
      <w:r w:rsidRPr="00676F8A">
        <w:rPr>
          <w:i/>
          <w:sz w:val="27"/>
          <w:szCs w:val="27"/>
        </w:rPr>
        <w:t xml:space="preserve">Адрес электронной почты: </w:t>
      </w:r>
      <w:hyperlink r:id="rId217" w:history="1">
        <w:r w:rsidR="00287D16" w:rsidRPr="00684F92">
          <w:rPr>
            <w:i/>
            <w:sz w:val="27"/>
            <w:szCs w:val="27"/>
          </w:rPr>
          <w:t>ufmssk@26.fms.gov.ru</w:t>
        </w:r>
      </w:hyperlink>
    </w:p>
    <w:p w:rsidR="008C291A" w:rsidRDefault="008C291A" w:rsidP="00FE33DB">
      <w:pPr>
        <w:pStyle w:val="25"/>
      </w:pPr>
    </w:p>
    <w:p w:rsidR="008C291A" w:rsidRDefault="008C291A" w:rsidP="00FE33DB">
      <w:pPr>
        <w:pStyle w:val="25"/>
      </w:pPr>
    </w:p>
    <w:p w:rsidR="00FE33DB" w:rsidRDefault="00FE33DB" w:rsidP="00FE33DB">
      <w:pPr>
        <w:pStyle w:val="25"/>
      </w:pPr>
      <w:r>
        <w:t>ХАБАРОВСКИЙ КРАЙ</w:t>
      </w:r>
    </w:p>
    <w:p w:rsidR="00FE33DB" w:rsidRDefault="00FE33DB" w:rsidP="00FE33DB">
      <w:pPr>
        <w:overflowPunct w:val="0"/>
        <w:textAlignment w:val="baseline"/>
        <w:rPr>
          <w:i/>
          <w:iCs/>
          <w:sz w:val="27"/>
          <w:szCs w:val="27"/>
        </w:rPr>
      </w:pPr>
      <w:r>
        <w:rPr>
          <w:sz w:val="27"/>
          <w:szCs w:val="27"/>
        </w:rPr>
        <w:t>(</w:t>
      </w:r>
      <w:r>
        <w:rPr>
          <w:i/>
          <w:iCs/>
          <w:sz w:val="27"/>
          <w:szCs w:val="27"/>
        </w:rPr>
        <w:t>региональная программа переселения согласована распоряжением</w:t>
      </w:r>
    </w:p>
    <w:p w:rsidR="00FE33DB" w:rsidRDefault="00FE33DB" w:rsidP="00FE33DB">
      <w:pPr>
        <w:overflowPunct w:val="0"/>
        <w:textAlignment w:val="baseline"/>
        <w:rPr>
          <w:i/>
          <w:iCs/>
          <w:sz w:val="27"/>
          <w:szCs w:val="27"/>
        </w:rPr>
      </w:pPr>
      <w:r>
        <w:rPr>
          <w:i/>
          <w:iCs/>
          <w:sz w:val="27"/>
          <w:szCs w:val="27"/>
        </w:rPr>
        <w:t xml:space="preserve">Правительства Российской Федерации </w:t>
      </w:r>
    </w:p>
    <w:p w:rsidR="00FE33DB" w:rsidRDefault="00FE33DB" w:rsidP="00FE33DB">
      <w:pPr>
        <w:ind w:firstLine="709"/>
        <w:rPr>
          <w:sz w:val="27"/>
          <w:szCs w:val="27"/>
        </w:rPr>
      </w:pPr>
      <w:r>
        <w:rPr>
          <w:i/>
          <w:iCs/>
          <w:sz w:val="27"/>
          <w:szCs w:val="27"/>
        </w:rPr>
        <w:t>от 15 июля 2013 г. № 1207-р</w:t>
      </w:r>
      <w:r>
        <w:rPr>
          <w:sz w:val="27"/>
          <w:szCs w:val="27"/>
        </w:rPr>
        <w:t>)</w:t>
      </w:r>
    </w:p>
    <w:p w:rsidR="00FE33DB" w:rsidRDefault="00FE33DB" w:rsidP="00FE33DB">
      <w:pPr>
        <w:ind w:firstLine="709"/>
        <w:jc w:val="both"/>
        <w:rPr>
          <w:sz w:val="27"/>
          <w:szCs w:val="27"/>
        </w:rPr>
      </w:pPr>
    </w:p>
    <w:p w:rsidR="00FE33DB" w:rsidRDefault="00FE33DB" w:rsidP="00FE33DB">
      <w:pPr>
        <w:ind w:firstLine="709"/>
        <w:jc w:val="both"/>
        <w:rPr>
          <w:b/>
          <w:sz w:val="27"/>
          <w:szCs w:val="27"/>
        </w:rPr>
      </w:pPr>
      <w:r>
        <w:rPr>
          <w:b/>
          <w:sz w:val="27"/>
          <w:szCs w:val="27"/>
        </w:rPr>
        <w:t>Краткое описание территории вселения</w:t>
      </w:r>
    </w:p>
    <w:p w:rsidR="00F61FAC" w:rsidRPr="000D2C88" w:rsidRDefault="00F61FAC" w:rsidP="00F61FAC">
      <w:pPr>
        <w:ind w:firstLine="709"/>
        <w:jc w:val="both"/>
        <w:rPr>
          <w:b/>
          <w:i/>
          <w:sz w:val="27"/>
          <w:szCs w:val="27"/>
        </w:rPr>
      </w:pPr>
      <w:r w:rsidRPr="000D2C88">
        <w:rPr>
          <w:b/>
          <w:i/>
          <w:sz w:val="27"/>
          <w:szCs w:val="27"/>
        </w:rPr>
        <w:lastRenderedPageBreak/>
        <w:t>Хабаровский край отнесен к территориям приоритетного заселения.</w:t>
      </w:r>
    </w:p>
    <w:p w:rsidR="00F61FAC" w:rsidRPr="00F13AF0" w:rsidRDefault="00F61FAC" w:rsidP="00F61FAC">
      <w:pPr>
        <w:ind w:firstLine="709"/>
        <w:jc w:val="both"/>
        <w:rPr>
          <w:sz w:val="27"/>
          <w:szCs w:val="27"/>
        </w:rPr>
      </w:pPr>
      <w:r w:rsidRPr="00F13AF0">
        <w:rPr>
          <w:sz w:val="27"/>
          <w:szCs w:val="27"/>
        </w:rPr>
        <w:t xml:space="preserve">Территорией вселения является вся территория Хабаровского края. </w:t>
      </w:r>
    </w:p>
    <w:p w:rsidR="00F61FAC" w:rsidRPr="00F13AF0" w:rsidRDefault="00F61FAC" w:rsidP="00F61FAC">
      <w:pPr>
        <w:pStyle w:val="af2"/>
        <w:spacing w:after="0"/>
        <w:ind w:left="0" w:firstLine="708"/>
        <w:jc w:val="both"/>
        <w:rPr>
          <w:color w:val="000000"/>
          <w:spacing w:val="-2"/>
          <w:sz w:val="27"/>
          <w:szCs w:val="27"/>
        </w:rPr>
      </w:pPr>
      <w:r w:rsidRPr="00F13AF0">
        <w:rPr>
          <w:sz w:val="27"/>
          <w:szCs w:val="27"/>
        </w:rPr>
        <w:t>Хабаровск</w:t>
      </w:r>
      <w:r>
        <w:rPr>
          <w:sz w:val="27"/>
          <w:szCs w:val="27"/>
        </w:rPr>
        <w:t>ий</w:t>
      </w:r>
      <w:r w:rsidR="0054425F">
        <w:rPr>
          <w:sz w:val="27"/>
          <w:szCs w:val="27"/>
        </w:rPr>
        <w:t xml:space="preserve"> </w:t>
      </w:r>
      <w:r>
        <w:rPr>
          <w:sz w:val="27"/>
          <w:szCs w:val="27"/>
        </w:rPr>
        <w:t>к</w:t>
      </w:r>
      <w:r w:rsidRPr="00F13AF0">
        <w:rPr>
          <w:sz w:val="27"/>
          <w:szCs w:val="27"/>
        </w:rPr>
        <w:t>рай входит в число крупнейших по размерам административно-территориальных образований Российской Федерации,</w:t>
      </w:r>
      <w:r>
        <w:rPr>
          <w:sz w:val="27"/>
          <w:szCs w:val="27"/>
        </w:rPr>
        <w:t xml:space="preserve"> </w:t>
      </w:r>
      <w:r w:rsidRPr="00F13AF0">
        <w:rPr>
          <w:color w:val="000000"/>
          <w:spacing w:val="-2"/>
          <w:sz w:val="27"/>
          <w:szCs w:val="27"/>
        </w:rPr>
        <w:t>его территория занимает 4,6% территории страны</w:t>
      </w:r>
      <w:r>
        <w:rPr>
          <w:color w:val="000000"/>
          <w:spacing w:val="-2"/>
          <w:sz w:val="27"/>
          <w:szCs w:val="27"/>
        </w:rPr>
        <w:t xml:space="preserve"> </w:t>
      </w:r>
      <w:r w:rsidRPr="00A21D71">
        <w:rPr>
          <w:color w:val="000000"/>
          <w:spacing w:val="-2"/>
          <w:sz w:val="27"/>
          <w:szCs w:val="27"/>
        </w:rPr>
        <w:t xml:space="preserve">(третье место в Российской Федерации). </w:t>
      </w:r>
      <w:r w:rsidRPr="00F13AF0">
        <w:rPr>
          <w:color w:val="000000"/>
          <w:spacing w:val="-2"/>
          <w:sz w:val="27"/>
          <w:szCs w:val="27"/>
        </w:rPr>
        <w:t>Регион расположен в центральной части российского Дальнего Востока. Ближайшие соседи на российской территории</w:t>
      </w:r>
      <w:r>
        <w:rPr>
          <w:color w:val="000000"/>
          <w:spacing w:val="-2"/>
          <w:sz w:val="27"/>
          <w:szCs w:val="27"/>
        </w:rPr>
        <w:t xml:space="preserve"> </w:t>
      </w:r>
      <w:r w:rsidRPr="00F13AF0">
        <w:rPr>
          <w:color w:val="000000"/>
          <w:spacing w:val="-2"/>
          <w:sz w:val="27"/>
          <w:szCs w:val="27"/>
        </w:rPr>
        <w:t>– Приморский край, Еврейская автономная область, Амурская и</w:t>
      </w:r>
      <w:r>
        <w:rPr>
          <w:color w:val="000000"/>
          <w:spacing w:val="-2"/>
          <w:sz w:val="27"/>
          <w:szCs w:val="27"/>
        </w:rPr>
        <w:t xml:space="preserve"> </w:t>
      </w:r>
      <w:r w:rsidRPr="00F13AF0">
        <w:rPr>
          <w:color w:val="000000"/>
          <w:spacing w:val="-2"/>
          <w:sz w:val="27"/>
          <w:szCs w:val="27"/>
        </w:rPr>
        <w:t xml:space="preserve">Магаданская области, Республика Саха (Якутия). </w:t>
      </w:r>
      <w:r w:rsidR="0054425F">
        <w:rPr>
          <w:color w:val="000000"/>
          <w:spacing w:val="-2"/>
          <w:sz w:val="27"/>
          <w:szCs w:val="27"/>
        </w:rPr>
        <w:br/>
      </w:r>
      <w:r w:rsidRPr="00F13AF0">
        <w:rPr>
          <w:color w:val="000000"/>
          <w:spacing w:val="-2"/>
          <w:sz w:val="27"/>
          <w:szCs w:val="27"/>
        </w:rPr>
        <w:t>С юго-западной стороны на</w:t>
      </w:r>
      <w:r>
        <w:rPr>
          <w:color w:val="000000"/>
          <w:spacing w:val="-2"/>
          <w:sz w:val="27"/>
          <w:szCs w:val="27"/>
        </w:rPr>
        <w:t xml:space="preserve"> </w:t>
      </w:r>
      <w:r w:rsidRPr="00F13AF0">
        <w:rPr>
          <w:color w:val="000000"/>
          <w:spacing w:val="-2"/>
          <w:sz w:val="27"/>
          <w:szCs w:val="27"/>
        </w:rPr>
        <w:t xml:space="preserve">протяжении свыше 280 км </w:t>
      </w:r>
      <w:r>
        <w:rPr>
          <w:color w:val="000000"/>
          <w:spacing w:val="-2"/>
          <w:sz w:val="27"/>
          <w:szCs w:val="27"/>
        </w:rPr>
        <w:t xml:space="preserve">регион </w:t>
      </w:r>
      <w:r w:rsidRPr="00F13AF0">
        <w:rPr>
          <w:color w:val="000000"/>
          <w:spacing w:val="-2"/>
          <w:sz w:val="27"/>
          <w:szCs w:val="27"/>
        </w:rPr>
        <w:t>граничит с</w:t>
      </w:r>
      <w:r>
        <w:t> </w:t>
      </w:r>
      <w:r w:rsidRPr="00F13AF0">
        <w:rPr>
          <w:color w:val="000000"/>
          <w:spacing w:val="-2"/>
          <w:sz w:val="27"/>
          <w:szCs w:val="27"/>
        </w:rPr>
        <w:t>Китайской Народной Республикой. От острова Сахалин край отделяется пр</w:t>
      </w:r>
      <w:r>
        <w:rPr>
          <w:color w:val="000000"/>
          <w:spacing w:val="-2"/>
          <w:sz w:val="27"/>
          <w:szCs w:val="27"/>
        </w:rPr>
        <w:t xml:space="preserve">оливами Татарским </w:t>
      </w:r>
      <w:r>
        <w:rPr>
          <w:color w:val="000000"/>
          <w:spacing w:val="-2"/>
          <w:sz w:val="27"/>
          <w:szCs w:val="27"/>
        </w:rPr>
        <w:br/>
        <w:t>и Невельского, с</w:t>
      </w:r>
      <w:r w:rsidRPr="00F13AF0">
        <w:rPr>
          <w:color w:val="000000"/>
          <w:spacing w:val="-2"/>
          <w:sz w:val="27"/>
          <w:szCs w:val="27"/>
        </w:rPr>
        <w:t xml:space="preserve"> северо-востока омывается Охотским, с юго-востока – Японским морями. Помимо континентальной части в состав края входят несколько островов, самые крупные среди них – 15 островов, составляющих Шантарский архипелаг – расположены в</w:t>
      </w:r>
      <w:r>
        <w:rPr>
          <w:color w:val="000000"/>
          <w:spacing w:val="-2"/>
          <w:sz w:val="27"/>
          <w:szCs w:val="27"/>
        </w:rPr>
        <w:t xml:space="preserve"> </w:t>
      </w:r>
      <w:r w:rsidRPr="00F13AF0">
        <w:rPr>
          <w:color w:val="000000"/>
          <w:spacing w:val="-2"/>
          <w:sz w:val="27"/>
          <w:szCs w:val="27"/>
        </w:rPr>
        <w:t>юго-западной части Охотского моря.</w:t>
      </w:r>
      <w:r w:rsidRPr="00C35D8E">
        <w:rPr>
          <w:color w:val="000000"/>
          <w:spacing w:val="-2"/>
          <w:sz w:val="27"/>
          <w:szCs w:val="27"/>
        </w:rPr>
        <w:t xml:space="preserve"> Краевой центр – город Хабаровск</w:t>
      </w:r>
      <w:r>
        <w:rPr>
          <w:color w:val="000000"/>
          <w:spacing w:val="-2"/>
          <w:sz w:val="27"/>
          <w:szCs w:val="27"/>
        </w:rPr>
        <w:t xml:space="preserve">, </w:t>
      </w:r>
      <w:r w:rsidRPr="00A40506">
        <w:rPr>
          <w:color w:val="000000"/>
          <w:spacing w:val="-2"/>
          <w:sz w:val="27"/>
          <w:szCs w:val="27"/>
        </w:rPr>
        <w:t>расстояние до г. Москвы: по железной дороге – 8 533 км; по воздуху – 6 075 км</w:t>
      </w:r>
      <w:r w:rsidRPr="00C35D8E">
        <w:rPr>
          <w:color w:val="000000"/>
          <w:spacing w:val="-2"/>
          <w:sz w:val="27"/>
          <w:szCs w:val="27"/>
        </w:rPr>
        <w:t>.</w:t>
      </w:r>
    </w:p>
    <w:p w:rsidR="00F61FAC" w:rsidRPr="00C35D8E" w:rsidRDefault="00F61FAC" w:rsidP="00F61FAC">
      <w:pPr>
        <w:ind w:firstLine="709"/>
        <w:jc w:val="both"/>
        <w:rPr>
          <w:color w:val="000000"/>
          <w:spacing w:val="-2"/>
          <w:sz w:val="27"/>
          <w:szCs w:val="27"/>
        </w:rPr>
      </w:pPr>
      <w:r w:rsidRPr="00C35D8E">
        <w:rPr>
          <w:color w:val="000000"/>
          <w:spacing w:val="-2"/>
          <w:sz w:val="27"/>
          <w:szCs w:val="27"/>
        </w:rPr>
        <w:t>В районах Крайнего Севера расположено 84% территории края (Охотский и Аяно-Майский рай</w:t>
      </w:r>
      <w:r w:rsidR="00200EA8">
        <w:rPr>
          <w:color w:val="000000"/>
          <w:spacing w:val="-2"/>
          <w:sz w:val="27"/>
          <w:szCs w:val="27"/>
        </w:rPr>
        <w:t>оны, а также Шантарские острова</w:t>
      </w:r>
      <w:r w:rsidRPr="00C35D8E">
        <w:rPr>
          <w:color w:val="000000"/>
          <w:spacing w:val="-2"/>
          <w:sz w:val="27"/>
          <w:szCs w:val="27"/>
        </w:rPr>
        <w:t xml:space="preserve"> и местност</w:t>
      </w:r>
      <w:r w:rsidR="00200EA8">
        <w:rPr>
          <w:color w:val="000000"/>
          <w:spacing w:val="-2"/>
          <w:sz w:val="27"/>
          <w:szCs w:val="27"/>
        </w:rPr>
        <w:t>и</w:t>
      </w:r>
      <w:r w:rsidRPr="00C35D8E">
        <w:rPr>
          <w:color w:val="000000"/>
          <w:spacing w:val="-2"/>
          <w:sz w:val="27"/>
          <w:szCs w:val="27"/>
        </w:rPr>
        <w:t>, приравненны</w:t>
      </w:r>
      <w:r w:rsidR="00200EA8">
        <w:rPr>
          <w:color w:val="000000"/>
          <w:spacing w:val="-2"/>
          <w:sz w:val="27"/>
          <w:szCs w:val="27"/>
        </w:rPr>
        <w:t>е</w:t>
      </w:r>
      <w:r w:rsidRPr="00C35D8E">
        <w:rPr>
          <w:color w:val="000000"/>
          <w:spacing w:val="-2"/>
          <w:sz w:val="27"/>
          <w:szCs w:val="27"/>
        </w:rPr>
        <w:t xml:space="preserve"> </w:t>
      </w:r>
      <w:r w:rsidR="00200EA8">
        <w:rPr>
          <w:color w:val="000000"/>
          <w:spacing w:val="-2"/>
          <w:sz w:val="27"/>
          <w:szCs w:val="27"/>
        </w:rPr>
        <w:br/>
      </w:r>
      <w:r w:rsidR="00582B80">
        <w:rPr>
          <w:color w:val="000000"/>
          <w:spacing w:val="-2"/>
          <w:sz w:val="27"/>
          <w:szCs w:val="27"/>
        </w:rPr>
        <w:t>к ним:</w:t>
      </w:r>
      <w:r w:rsidR="00200EA8">
        <w:rPr>
          <w:color w:val="000000"/>
          <w:spacing w:val="-2"/>
          <w:sz w:val="27"/>
          <w:szCs w:val="27"/>
        </w:rPr>
        <w:t xml:space="preserve"> </w:t>
      </w:r>
      <w:r w:rsidRPr="00C35D8E">
        <w:rPr>
          <w:color w:val="000000"/>
          <w:spacing w:val="-2"/>
          <w:sz w:val="27"/>
          <w:szCs w:val="27"/>
        </w:rPr>
        <w:t xml:space="preserve">г. Комсомольск-на-Амуре, Тугуро-Чумиканский, Николаевский, Комсомольский, Советско-Гаванский, Ванинский, Солнечный, Верхнебуреинский, Амурский районы и район им. П. Осипенко). </w:t>
      </w:r>
    </w:p>
    <w:p w:rsidR="00F61FAC" w:rsidRPr="00F13AF0" w:rsidRDefault="00F61FAC" w:rsidP="00F61FAC">
      <w:pPr>
        <w:ind w:firstLine="709"/>
        <w:jc w:val="both"/>
        <w:rPr>
          <w:sz w:val="27"/>
          <w:szCs w:val="27"/>
        </w:rPr>
      </w:pPr>
      <w:r w:rsidRPr="00C35D8E">
        <w:rPr>
          <w:color w:val="000000"/>
          <w:spacing w:val="-2"/>
          <w:sz w:val="27"/>
          <w:szCs w:val="27"/>
        </w:rPr>
        <w:t>Климат континентальный</w:t>
      </w:r>
      <w:r w:rsidRPr="00F13AF0">
        <w:rPr>
          <w:sz w:val="27"/>
          <w:szCs w:val="27"/>
        </w:rPr>
        <w:t xml:space="preserve"> с хорошо выраженными муссонными чертами. </w:t>
      </w:r>
      <w:hyperlink r:id="rId218" w:tooltip="Зима" w:history="1">
        <w:r w:rsidRPr="00F13AF0">
          <w:rPr>
            <w:rStyle w:val="ab"/>
            <w:rFonts w:eastAsia="Calibri"/>
            <w:color w:val="auto"/>
            <w:sz w:val="27"/>
            <w:szCs w:val="27"/>
            <w:u w:val="none"/>
          </w:rPr>
          <w:t>Зима</w:t>
        </w:r>
      </w:hyperlink>
      <w:r w:rsidRPr="00F13AF0">
        <w:rPr>
          <w:sz w:val="27"/>
          <w:szCs w:val="27"/>
        </w:rPr>
        <w:t xml:space="preserve"> продолжительная, снежная. Средняя температура января от </w:t>
      </w:r>
      <w:r>
        <w:rPr>
          <w:sz w:val="27"/>
          <w:szCs w:val="27"/>
        </w:rPr>
        <w:t>-</w:t>
      </w:r>
      <w:r w:rsidRPr="00F13AF0">
        <w:rPr>
          <w:sz w:val="27"/>
          <w:szCs w:val="27"/>
        </w:rPr>
        <w:t>22</w:t>
      </w:r>
      <w:r>
        <w:rPr>
          <w:spacing w:val="-5"/>
          <w:sz w:val="27"/>
          <w:szCs w:val="27"/>
        </w:rPr>
        <w:t>°С</w:t>
      </w:r>
      <w:r w:rsidRPr="00F13AF0">
        <w:rPr>
          <w:sz w:val="27"/>
          <w:szCs w:val="27"/>
        </w:rPr>
        <w:t xml:space="preserve"> на юге </w:t>
      </w:r>
      <w:r w:rsidRPr="00F13AF0">
        <w:rPr>
          <w:sz w:val="27"/>
          <w:szCs w:val="27"/>
        </w:rPr>
        <w:br/>
        <w:t xml:space="preserve">и до </w:t>
      </w:r>
      <w:r>
        <w:rPr>
          <w:sz w:val="27"/>
          <w:szCs w:val="27"/>
        </w:rPr>
        <w:t>-</w:t>
      </w:r>
      <w:r w:rsidRPr="00F13AF0">
        <w:rPr>
          <w:sz w:val="27"/>
          <w:szCs w:val="27"/>
        </w:rPr>
        <w:t>40</w:t>
      </w:r>
      <w:r>
        <w:rPr>
          <w:spacing w:val="-5"/>
          <w:sz w:val="27"/>
          <w:szCs w:val="27"/>
        </w:rPr>
        <w:t>°С</w:t>
      </w:r>
      <w:r w:rsidRPr="00F13AF0">
        <w:rPr>
          <w:sz w:val="27"/>
          <w:szCs w:val="27"/>
        </w:rPr>
        <w:t xml:space="preserve"> на севере, на побережье от </w:t>
      </w:r>
      <w:r>
        <w:rPr>
          <w:sz w:val="27"/>
          <w:szCs w:val="27"/>
        </w:rPr>
        <w:t>-</w:t>
      </w:r>
      <w:r w:rsidRPr="00F13AF0">
        <w:rPr>
          <w:sz w:val="27"/>
          <w:szCs w:val="27"/>
        </w:rPr>
        <w:t>18</w:t>
      </w:r>
      <w:r>
        <w:rPr>
          <w:spacing w:val="-5"/>
          <w:sz w:val="27"/>
          <w:szCs w:val="27"/>
        </w:rPr>
        <w:t>°С</w:t>
      </w:r>
      <w:r w:rsidRPr="00F13AF0">
        <w:rPr>
          <w:sz w:val="27"/>
          <w:szCs w:val="27"/>
        </w:rPr>
        <w:t xml:space="preserve"> до </w:t>
      </w:r>
      <w:r>
        <w:rPr>
          <w:sz w:val="27"/>
          <w:szCs w:val="27"/>
        </w:rPr>
        <w:t>-</w:t>
      </w:r>
      <w:r w:rsidRPr="00F13AF0">
        <w:rPr>
          <w:sz w:val="27"/>
          <w:szCs w:val="27"/>
        </w:rPr>
        <w:t>24</w:t>
      </w:r>
      <w:r>
        <w:rPr>
          <w:spacing w:val="-5"/>
          <w:sz w:val="27"/>
          <w:szCs w:val="27"/>
        </w:rPr>
        <w:t>°С</w:t>
      </w:r>
      <w:r w:rsidRPr="00F13AF0">
        <w:rPr>
          <w:sz w:val="27"/>
          <w:szCs w:val="27"/>
        </w:rPr>
        <w:t>. Лето на большей части территории относительно теплое и влажное. Средняя температура июля на юге +20</w:t>
      </w:r>
      <w:r w:rsidRPr="00582B80">
        <w:rPr>
          <w:sz w:val="27"/>
          <w:szCs w:val="27"/>
        </w:rPr>
        <w:t>°С</w:t>
      </w:r>
      <w:r w:rsidRPr="00F13AF0">
        <w:rPr>
          <w:sz w:val="27"/>
          <w:szCs w:val="27"/>
        </w:rPr>
        <w:t>, на севере около +15</w:t>
      </w:r>
      <w:r w:rsidRPr="00582B80">
        <w:rPr>
          <w:sz w:val="27"/>
          <w:szCs w:val="27"/>
        </w:rPr>
        <w:t>°С</w:t>
      </w:r>
      <w:r w:rsidRPr="00F13AF0">
        <w:rPr>
          <w:sz w:val="27"/>
          <w:szCs w:val="27"/>
        </w:rPr>
        <w:t>.</w:t>
      </w:r>
    </w:p>
    <w:p w:rsidR="00F61FAC" w:rsidRPr="00F13AF0" w:rsidRDefault="00D14D11" w:rsidP="00F61FAC">
      <w:pPr>
        <w:pStyle w:val="af2"/>
        <w:spacing w:after="0"/>
        <w:ind w:left="0" w:firstLine="708"/>
        <w:jc w:val="both"/>
        <w:rPr>
          <w:sz w:val="27"/>
          <w:szCs w:val="27"/>
        </w:rPr>
      </w:pPr>
      <w:r w:rsidRPr="00D14D11">
        <w:rPr>
          <w:sz w:val="27"/>
          <w:szCs w:val="27"/>
        </w:rPr>
        <w:t>Численность населения</w:t>
      </w:r>
      <w:r>
        <w:rPr>
          <w:sz w:val="27"/>
          <w:szCs w:val="27"/>
        </w:rPr>
        <w:t xml:space="preserve"> </w:t>
      </w:r>
      <w:r w:rsidR="000D581C">
        <w:rPr>
          <w:sz w:val="27"/>
          <w:szCs w:val="27"/>
        </w:rPr>
        <w:t>края</w:t>
      </w:r>
      <w:r w:rsidR="000D581C" w:rsidRPr="000D581C">
        <w:rPr>
          <w:sz w:val="27"/>
          <w:szCs w:val="27"/>
        </w:rPr>
        <w:t xml:space="preserve"> </w:t>
      </w:r>
      <w:r>
        <w:rPr>
          <w:sz w:val="27"/>
          <w:szCs w:val="27"/>
        </w:rPr>
        <w:t>составляет</w:t>
      </w:r>
      <w:r w:rsidRPr="00D14D11">
        <w:rPr>
          <w:sz w:val="27"/>
          <w:szCs w:val="27"/>
        </w:rPr>
        <w:t xml:space="preserve"> 1,3 млн. человек</w:t>
      </w:r>
      <w:r>
        <w:rPr>
          <w:sz w:val="27"/>
          <w:szCs w:val="27"/>
        </w:rPr>
        <w:t xml:space="preserve">, из них </w:t>
      </w:r>
      <w:r w:rsidRPr="00D14D11">
        <w:rPr>
          <w:sz w:val="27"/>
          <w:szCs w:val="27"/>
        </w:rPr>
        <w:t>82</w:t>
      </w:r>
      <w:r w:rsidR="00277973">
        <w:rPr>
          <w:sz w:val="27"/>
          <w:szCs w:val="27"/>
        </w:rPr>
        <w:t>,1</w:t>
      </w:r>
      <w:r w:rsidRPr="00D14D11">
        <w:rPr>
          <w:sz w:val="27"/>
          <w:szCs w:val="27"/>
        </w:rPr>
        <w:t xml:space="preserve">% </w:t>
      </w:r>
      <w:r>
        <w:rPr>
          <w:sz w:val="27"/>
          <w:szCs w:val="27"/>
        </w:rPr>
        <w:t xml:space="preserve">– </w:t>
      </w:r>
      <w:r w:rsidRPr="00D14D11">
        <w:rPr>
          <w:sz w:val="27"/>
          <w:szCs w:val="27"/>
        </w:rPr>
        <w:t>городского населения, 1</w:t>
      </w:r>
      <w:r w:rsidR="00277973">
        <w:rPr>
          <w:sz w:val="27"/>
          <w:szCs w:val="27"/>
        </w:rPr>
        <w:t>7,9</w:t>
      </w:r>
      <w:r w:rsidRPr="00D14D11">
        <w:rPr>
          <w:sz w:val="27"/>
          <w:szCs w:val="27"/>
        </w:rPr>
        <w:t>% – сельского</w:t>
      </w:r>
      <w:r w:rsidR="00A45B50">
        <w:rPr>
          <w:sz w:val="27"/>
          <w:szCs w:val="27"/>
        </w:rPr>
        <w:t>.</w:t>
      </w:r>
    </w:p>
    <w:p w:rsidR="00F61FAC" w:rsidRPr="00F13AF0" w:rsidRDefault="00F61FAC" w:rsidP="00F61FAC">
      <w:pPr>
        <w:ind w:firstLine="709"/>
        <w:jc w:val="both"/>
        <w:rPr>
          <w:color w:val="000000"/>
          <w:sz w:val="27"/>
          <w:szCs w:val="27"/>
        </w:rPr>
      </w:pPr>
      <w:r w:rsidRPr="00582B80">
        <w:rPr>
          <w:sz w:val="27"/>
          <w:szCs w:val="27"/>
        </w:rPr>
        <w:t>Хабаровский край многонационален</w:t>
      </w:r>
      <w:r w:rsidR="0054425F">
        <w:rPr>
          <w:color w:val="000000"/>
          <w:sz w:val="27"/>
          <w:szCs w:val="27"/>
        </w:rPr>
        <w:t>,</w:t>
      </w:r>
      <w:r w:rsidRPr="00F13AF0">
        <w:rPr>
          <w:color w:val="000000"/>
          <w:sz w:val="27"/>
          <w:szCs w:val="27"/>
        </w:rPr>
        <w:t xml:space="preserve"> здесь проживают русские, украинцы, нанайцы, корейцы, татары, белорусы, азербайджанцы, китайцы и другие</w:t>
      </w:r>
      <w:r w:rsidR="00083DB6">
        <w:rPr>
          <w:color w:val="000000"/>
          <w:sz w:val="27"/>
          <w:szCs w:val="27"/>
        </w:rPr>
        <w:t>,</w:t>
      </w:r>
      <w:r w:rsidRPr="00F13AF0">
        <w:rPr>
          <w:color w:val="000000"/>
          <w:sz w:val="27"/>
          <w:szCs w:val="27"/>
        </w:rPr>
        <w:t xml:space="preserve"> </w:t>
      </w:r>
      <w:r w:rsidR="0054425F">
        <w:rPr>
          <w:color w:val="000000"/>
          <w:sz w:val="27"/>
          <w:szCs w:val="27"/>
        </w:rPr>
        <w:t xml:space="preserve">и </w:t>
      </w:r>
      <w:r w:rsidRPr="00F13AF0">
        <w:rPr>
          <w:color w:val="000000"/>
          <w:sz w:val="27"/>
          <w:szCs w:val="27"/>
        </w:rPr>
        <w:t>занимает пятое место среди субъектов Российской Федерации по численности коренных малочисленных народов Севера, Сибири и Дальнего Востока.</w:t>
      </w:r>
    </w:p>
    <w:p w:rsidR="00F61FAC" w:rsidRPr="00F13AF0" w:rsidRDefault="00F61FAC" w:rsidP="00F61FAC">
      <w:pPr>
        <w:ind w:firstLine="709"/>
        <w:jc w:val="both"/>
        <w:rPr>
          <w:color w:val="000000"/>
          <w:sz w:val="27"/>
          <w:szCs w:val="27"/>
        </w:rPr>
      </w:pPr>
      <w:r w:rsidRPr="00F13AF0">
        <w:rPr>
          <w:color w:val="000000"/>
          <w:sz w:val="27"/>
          <w:szCs w:val="27"/>
        </w:rPr>
        <w:t>Регион расположен на пересечении важнейших транспортных магистралей Азиатско-Тихоокеанского региона. Преимущества географического положения позволили краю стать одним из важнейших центров транспортного сообщения. Через его территорию проходят сухопутные, водные и воздушные маршруты, соединяющие внутренние районы России с тихоокеанскими портами, а страны СНГ и Западной Европы – с государствами Азиатско-Тихоокеанского региона.</w:t>
      </w:r>
    </w:p>
    <w:p w:rsidR="00F61FAC" w:rsidRPr="00F61FAC" w:rsidRDefault="00F61FAC" w:rsidP="00F61FAC">
      <w:pPr>
        <w:ind w:firstLine="709"/>
        <w:jc w:val="both"/>
        <w:rPr>
          <w:color w:val="000000"/>
          <w:sz w:val="27"/>
          <w:szCs w:val="27"/>
        </w:rPr>
      </w:pPr>
      <w:r w:rsidRPr="00F61FAC">
        <w:rPr>
          <w:color w:val="000000"/>
          <w:sz w:val="27"/>
          <w:szCs w:val="27"/>
        </w:rPr>
        <w:t>Основу железнодорожной сети на территории края составляют две магистрали общегосударственного значения – Транссибирская и Байкало-Амурская, связывающие восточные и западные районы страны.</w:t>
      </w:r>
      <w:r>
        <w:rPr>
          <w:color w:val="000000"/>
          <w:sz w:val="27"/>
          <w:szCs w:val="27"/>
        </w:rPr>
        <w:t xml:space="preserve"> </w:t>
      </w:r>
      <w:r w:rsidRPr="00F61FAC">
        <w:rPr>
          <w:color w:val="000000"/>
          <w:sz w:val="27"/>
          <w:szCs w:val="27"/>
        </w:rPr>
        <w:t>Между материковой сетью железных дорог и</w:t>
      </w:r>
      <w:r>
        <w:rPr>
          <w:color w:val="000000"/>
          <w:sz w:val="27"/>
          <w:szCs w:val="27"/>
        </w:rPr>
        <w:t xml:space="preserve"> </w:t>
      </w:r>
      <w:r w:rsidRPr="00F61FAC">
        <w:rPr>
          <w:color w:val="000000"/>
          <w:sz w:val="27"/>
          <w:szCs w:val="27"/>
        </w:rPr>
        <w:t>островом Сахалин действует паромная переправа Ванино – Холмск.</w:t>
      </w:r>
    </w:p>
    <w:p w:rsidR="00F61FAC" w:rsidRPr="00F61FAC" w:rsidRDefault="00F61FAC" w:rsidP="00F61FAC">
      <w:pPr>
        <w:ind w:firstLine="709"/>
        <w:jc w:val="both"/>
        <w:rPr>
          <w:color w:val="000000"/>
          <w:sz w:val="27"/>
          <w:szCs w:val="27"/>
        </w:rPr>
      </w:pPr>
      <w:r w:rsidRPr="00F61FAC">
        <w:rPr>
          <w:color w:val="000000"/>
          <w:sz w:val="27"/>
          <w:szCs w:val="27"/>
        </w:rPr>
        <w:t xml:space="preserve">Важной транспортной магистралью </w:t>
      </w:r>
      <w:r w:rsidR="001947B9">
        <w:rPr>
          <w:color w:val="000000"/>
          <w:sz w:val="27"/>
          <w:szCs w:val="27"/>
        </w:rPr>
        <w:t>региона</w:t>
      </w:r>
      <w:r w:rsidRPr="00F61FAC">
        <w:rPr>
          <w:color w:val="000000"/>
          <w:sz w:val="27"/>
          <w:szCs w:val="27"/>
        </w:rPr>
        <w:t xml:space="preserve"> является река Амур, бассейн которой расположен на территориях тр</w:t>
      </w:r>
      <w:r w:rsidR="001947B9">
        <w:rPr>
          <w:color w:val="000000"/>
          <w:sz w:val="27"/>
          <w:szCs w:val="27"/>
        </w:rPr>
        <w:t>ё</w:t>
      </w:r>
      <w:r w:rsidRPr="00F61FAC">
        <w:rPr>
          <w:color w:val="000000"/>
          <w:sz w:val="27"/>
          <w:szCs w:val="27"/>
        </w:rPr>
        <w:t xml:space="preserve">х государств – России, Китая и Монголии. На территории региона расположены крупные морские международные порты </w:t>
      </w:r>
      <w:r w:rsidRPr="00F61FAC">
        <w:rPr>
          <w:color w:val="000000"/>
          <w:sz w:val="27"/>
          <w:szCs w:val="27"/>
        </w:rPr>
        <w:lastRenderedPageBreak/>
        <w:t>Ванино, Советская Гавань и Де-Кастри.</w:t>
      </w:r>
    </w:p>
    <w:p w:rsidR="00F61FAC" w:rsidRPr="00F61FAC" w:rsidRDefault="00F61FAC" w:rsidP="00F61FAC">
      <w:pPr>
        <w:ind w:firstLine="709"/>
        <w:jc w:val="both"/>
        <w:rPr>
          <w:color w:val="000000"/>
          <w:sz w:val="27"/>
          <w:szCs w:val="27"/>
        </w:rPr>
      </w:pPr>
      <w:r w:rsidRPr="00F61FAC">
        <w:rPr>
          <w:color w:val="000000"/>
          <w:sz w:val="27"/>
          <w:szCs w:val="27"/>
        </w:rPr>
        <w:t xml:space="preserve">Хабаровский край находится на пересечении международных воздушных транспортных коридоров. На территории эксплуатируется 16 аэродромов различных классов. Крупнейший на Дальнем Востоке международный аэропорт Хабаровск (Новый) </w:t>
      </w:r>
      <w:r w:rsidR="00AD34FE" w:rsidRPr="00AD34FE">
        <w:rPr>
          <w:color w:val="000000"/>
          <w:sz w:val="27"/>
          <w:szCs w:val="27"/>
        </w:rPr>
        <w:t xml:space="preserve">имеет связи с более чем 40 городами России и СНГ </w:t>
      </w:r>
      <w:r w:rsidR="00AD34FE">
        <w:rPr>
          <w:color w:val="000000"/>
          <w:sz w:val="27"/>
          <w:szCs w:val="27"/>
        </w:rPr>
        <w:br/>
      </w:r>
      <w:r w:rsidR="00AD34FE" w:rsidRPr="00AD34FE">
        <w:rPr>
          <w:color w:val="000000"/>
          <w:sz w:val="27"/>
          <w:szCs w:val="27"/>
        </w:rPr>
        <w:t>и обслуживает рейсы, соединяющие г. Хабаровск с США, Китаем, Южной Кореей, Японией, Сингапуром, Таиландом, Израилем и другими странами</w:t>
      </w:r>
      <w:r w:rsidRPr="00F61FAC">
        <w:rPr>
          <w:color w:val="000000"/>
          <w:sz w:val="27"/>
          <w:szCs w:val="27"/>
        </w:rPr>
        <w:t xml:space="preserve">. </w:t>
      </w:r>
    </w:p>
    <w:p w:rsidR="00F61FAC" w:rsidRPr="00F61FAC" w:rsidRDefault="00F61FAC" w:rsidP="00F61FAC">
      <w:pPr>
        <w:ind w:firstLine="709"/>
        <w:jc w:val="both"/>
        <w:rPr>
          <w:color w:val="000000"/>
          <w:sz w:val="27"/>
          <w:szCs w:val="27"/>
        </w:rPr>
      </w:pPr>
      <w:r w:rsidRPr="00F61FAC">
        <w:rPr>
          <w:color w:val="000000"/>
          <w:sz w:val="27"/>
          <w:szCs w:val="27"/>
        </w:rPr>
        <w:t xml:space="preserve">По территории </w:t>
      </w:r>
      <w:r w:rsidR="001947B9">
        <w:rPr>
          <w:color w:val="000000"/>
          <w:sz w:val="27"/>
          <w:szCs w:val="27"/>
        </w:rPr>
        <w:t>региона</w:t>
      </w:r>
      <w:r w:rsidRPr="00F61FAC">
        <w:rPr>
          <w:color w:val="000000"/>
          <w:sz w:val="27"/>
          <w:szCs w:val="27"/>
        </w:rPr>
        <w:t xml:space="preserve"> проходят автомагистрали федерального значения: Хабаровск – Владивосток, Чита – Хабаровск, Хабаровск – Находка. </w:t>
      </w:r>
    </w:p>
    <w:p w:rsidR="00F61FAC" w:rsidRPr="00F13AF0" w:rsidRDefault="00F61FAC" w:rsidP="00F61FAC">
      <w:pPr>
        <w:ind w:firstLine="709"/>
        <w:jc w:val="both"/>
        <w:rPr>
          <w:sz w:val="27"/>
          <w:szCs w:val="27"/>
        </w:rPr>
      </w:pPr>
      <w:r w:rsidRPr="00F13AF0">
        <w:rPr>
          <w:color w:val="000000"/>
          <w:sz w:val="27"/>
          <w:szCs w:val="27"/>
        </w:rPr>
        <w:t>Край богат растительными, минеральными, животными и другими природными ресурсами.</w:t>
      </w:r>
    </w:p>
    <w:p w:rsidR="00F61FAC" w:rsidRPr="00F13AF0" w:rsidRDefault="00F61FAC" w:rsidP="00F61FAC">
      <w:pPr>
        <w:ind w:firstLine="709"/>
        <w:jc w:val="both"/>
        <w:rPr>
          <w:sz w:val="27"/>
          <w:szCs w:val="27"/>
        </w:rPr>
      </w:pPr>
      <w:r w:rsidRPr="00F13AF0">
        <w:rPr>
          <w:sz w:val="27"/>
          <w:szCs w:val="27"/>
        </w:rPr>
        <w:t xml:space="preserve">Экономика </w:t>
      </w:r>
      <w:r w:rsidR="0054425F">
        <w:rPr>
          <w:sz w:val="27"/>
          <w:szCs w:val="27"/>
        </w:rPr>
        <w:t>региона</w:t>
      </w:r>
      <w:r w:rsidRPr="00F13AF0">
        <w:rPr>
          <w:sz w:val="27"/>
          <w:szCs w:val="27"/>
        </w:rPr>
        <w:t xml:space="preserve"> многопрофильна, базируется на развитом </w:t>
      </w:r>
      <w:r w:rsidR="00083DB6" w:rsidRPr="00083DB6">
        <w:rPr>
          <w:sz w:val="27"/>
          <w:szCs w:val="27"/>
        </w:rPr>
        <w:t xml:space="preserve">диверсифицированном </w:t>
      </w:r>
      <w:r w:rsidRPr="00F13AF0">
        <w:rPr>
          <w:sz w:val="27"/>
          <w:szCs w:val="27"/>
        </w:rPr>
        <w:t xml:space="preserve">промышленном производстве, на транспортном обслуживании магистральных грузопотоков. Ведущими секторами хозяйственного комплекса края являются промышленность, транспорт и связь, строительство </w:t>
      </w:r>
      <w:r w:rsidR="000D581C">
        <w:rPr>
          <w:sz w:val="27"/>
          <w:szCs w:val="27"/>
        </w:rPr>
        <w:br/>
      </w:r>
      <w:r w:rsidRPr="00F13AF0">
        <w:rPr>
          <w:sz w:val="27"/>
          <w:szCs w:val="27"/>
        </w:rPr>
        <w:t>и торговля. Основными отраслями специализации промышленности являются топливно-энергетический и</w:t>
      </w:r>
      <w:r w:rsidR="001947B9">
        <w:rPr>
          <w:sz w:val="27"/>
          <w:szCs w:val="27"/>
        </w:rPr>
        <w:t xml:space="preserve"> </w:t>
      </w:r>
      <w:r w:rsidRPr="00F13AF0">
        <w:rPr>
          <w:sz w:val="27"/>
          <w:szCs w:val="27"/>
        </w:rPr>
        <w:t>машиностроительный</w:t>
      </w:r>
      <w:r>
        <w:rPr>
          <w:sz w:val="27"/>
          <w:szCs w:val="27"/>
        </w:rPr>
        <w:t xml:space="preserve"> </w:t>
      </w:r>
      <w:r w:rsidRPr="00F13AF0">
        <w:rPr>
          <w:sz w:val="27"/>
          <w:szCs w:val="27"/>
        </w:rPr>
        <w:t xml:space="preserve">комплексы, металлургическое производство, нефтепереработка, добыча полезных ископаемых, производство продуктов питания. Традиционной для </w:t>
      </w:r>
      <w:r>
        <w:rPr>
          <w:sz w:val="27"/>
          <w:szCs w:val="27"/>
        </w:rPr>
        <w:t>региона</w:t>
      </w:r>
      <w:r w:rsidRPr="00F13AF0">
        <w:rPr>
          <w:sz w:val="27"/>
          <w:szCs w:val="27"/>
        </w:rPr>
        <w:t xml:space="preserve"> является лесная отрасль, заготовка и</w:t>
      </w:r>
      <w:r w:rsidR="001947B9">
        <w:rPr>
          <w:sz w:val="27"/>
          <w:szCs w:val="27"/>
        </w:rPr>
        <w:t xml:space="preserve"> </w:t>
      </w:r>
      <w:r w:rsidRPr="00F13AF0">
        <w:rPr>
          <w:sz w:val="27"/>
          <w:szCs w:val="27"/>
        </w:rPr>
        <w:t>переработка древесины</w:t>
      </w:r>
      <w:r w:rsidR="00083DB6">
        <w:rPr>
          <w:sz w:val="27"/>
          <w:szCs w:val="27"/>
        </w:rPr>
        <w:t>, а также рыболовство</w:t>
      </w:r>
      <w:r w:rsidRPr="00F13AF0">
        <w:rPr>
          <w:sz w:val="27"/>
          <w:szCs w:val="27"/>
        </w:rPr>
        <w:t>.</w:t>
      </w:r>
    </w:p>
    <w:p w:rsidR="00F61FAC" w:rsidRPr="001947B9" w:rsidRDefault="00F61FAC" w:rsidP="00F61FAC">
      <w:pPr>
        <w:ind w:firstLine="709"/>
        <w:jc w:val="both"/>
        <w:rPr>
          <w:sz w:val="27"/>
          <w:szCs w:val="27"/>
        </w:rPr>
      </w:pPr>
      <w:r w:rsidRPr="00232DBA">
        <w:rPr>
          <w:sz w:val="27"/>
          <w:szCs w:val="27"/>
        </w:rPr>
        <w:t>Промышленный комплекс составляет основу индустриального и</w:t>
      </w:r>
      <w:r>
        <w:rPr>
          <w:sz w:val="27"/>
          <w:szCs w:val="27"/>
        </w:rPr>
        <w:t> </w:t>
      </w:r>
      <w:r w:rsidRPr="00232DBA">
        <w:rPr>
          <w:sz w:val="27"/>
          <w:szCs w:val="27"/>
        </w:rPr>
        <w:t>инновационного развития края.</w:t>
      </w:r>
      <w:r>
        <w:rPr>
          <w:sz w:val="27"/>
          <w:szCs w:val="27"/>
        </w:rPr>
        <w:t xml:space="preserve"> </w:t>
      </w:r>
      <w:r w:rsidRPr="00232DBA">
        <w:rPr>
          <w:sz w:val="27"/>
          <w:szCs w:val="27"/>
        </w:rPr>
        <w:t xml:space="preserve">Основу промышленного производства составляют крупнейшие машиностроительные предприятия, включая оборонные, </w:t>
      </w:r>
      <w:r w:rsidR="001947B9">
        <w:rPr>
          <w:sz w:val="27"/>
          <w:szCs w:val="27"/>
        </w:rPr>
        <w:br/>
      </w:r>
      <w:r w:rsidRPr="00232DBA">
        <w:rPr>
          <w:sz w:val="27"/>
          <w:szCs w:val="27"/>
        </w:rPr>
        <w:t>в области авиа- и судостроения</w:t>
      </w:r>
      <w:r>
        <w:rPr>
          <w:sz w:val="27"/>
          <w:szCs w:val="27"/>
        </w:rPr>
        <w:t xml:space="preserve"> (</w:t>
      </w:r>
      <w:r w:rsidRPr="00232DBA">
        <w:rPr>
          <w:sz w:val="27"/>
          <w:szCs w:val="27"/>
        </w:rPr>
        <w:t>филиал ПАО </w:t>
      </w:r>
      <w:r>
        <w:rPr>
          <w:sz w:val="27"/>
          <w:szCs w:val="27"/>
        </w:rPr>
        <w:t>«</w:t>
      </w:r>
      <w:r w:rsidRPr="00232DBA">
        <w:rPr>
          <w:sz w:val="27"/>
          <w:szCs w:val="27"/>
        </w:rPr>
        <w:t xml:space="preserve">Компания </w:t>
      </w:r>
      <w:r>
        <w:rPr>
          <w:sz w:val="27"/>
          <w:szCs w:val="27"/>
        </w:rPr>
        <w:t>«</w:t>
      </w:r>
      <w:r w:rsidRPr="00232DBA">
        <w:rPr>
          <w:sz w:val="27"/>
          <w:szCs w:val="27"/>
        </w:rPr>
        <w:t>Сухой</w:t>
      </w:r>
      <w:r>
        <w:rPr>
          <w:sz w:val="27"/>
          <w:szCs w:val="27"/>
        </w:rPr>
        <w:t>»</w:t>
      </w:r>
      <w:r w:rsidR="003A1E7D">
        <w:rPr>
          <w:sz w:val="27"/>
          <w:szCs w:val="27"/>
        </w:rPr>
        <w:t xml:space="preserve"> </w:t>
      </w:r>
      <w:r>
        <w:rPr>
          <w:sz w:val="27"/>
          <w:szCs w:val="27"/>
        </w:rPr>
        <w:t>«</w:t>
      </w:r>
      <w:r w:rsidRPr="00232DBA">
        <w:rPr>
          <w:sz w:val="27"/>
          <w:szCs w:val="27"/>
        </w:rPr>
        <w:t>Комсомольский-на-Амуре авиационный завод им</w:t>
      </w:r>
      <w:r w:rsidR="0054425F">
        <w:rPr>
          <w:sz w:val="27"/>
          <w:szCs w:val="27"/>
        </w:rPr>
        <w:t>.</w:t>
      </w:r>
      <w:r w:rsidR="001947B9">
        <w:rPr>
          <w:sz w:val="27"/>
          <w:szCs w:val="27"/>
        </w:rPr>
        <w:t> </w:t>
      </w:r>
      <w:r w:rsidRPr="00232DBA">
        <w:rPr>
          <w:sz w:val="27"/>
          <w:szCs w:val="27"/>
        </w:rPr>
        <w:t>Ю.А.</w:t>
      </w:r>
      <w:r w:rsidR="001947B9">
        <w:rPr>
          <w:sz w:val="27"/>
          <w:szCs w:val="27"/>
        </w:rPr>
        <w:t> </w:t>
      </w:r>
      <w:r w:rsidRPr="00232DBA">
        <w:rPr>
          <w:sz w:val="27"/>
          <w:szCs w:val="27"/>
        </w:rPr>
        <w:t>Гагарина</w:t>
      </w:r>
      <w:r>
        <w:rPr>
          <w:sz w:val="27"/>
          <w:szCs w:val="27"/>
        </w:rPr>
        <w:t>»</w:t>
      </w:r>
      <w:r w:rsidRPr="00232DBA">
        <w:rPr>
          <w:sz w:val="27"/>
          <w:szCs w:val="27"/>
        </w:rPr>
        <w:t xml:space="preserve">, </w:t>
      </w:r>
      <w:r w:rsidR="008A5EC5">
        <w:rPr>
          <w:sz w:val="27"/>
          <w:szCs w:val="27"/>
        </w:rPr>
        <w:t>п</w:t>
      </w:r>
      <w:r w:rsidR="008A5EC5" w:rsidRPr="001947B9">
        <w:rPr>
          <w:sz w:val="27"/>
          <w:szCs w:val="27"/>
        </w:rPr>
        <w:t>роизводственный центр филиала ПАО «Корпорация «Иркут» «Региональные самолеты», расположенные в г. Комсомольске-на-Амуре</w:t>
      </w:r>
      <w:r w:rsidRPr="00232DBA">
        <w:rPr>
          <w:sz w:val="27"/>
          <w:szCs w:val="27"/>
        </w:rPr>
        <w:t xml:space="preserve">, ПАО </w:t>
      </w:r>
      <w:r>
        <w:rPr>
          <w:sz w:val="27"/>
          <w:szCs w:val="27"/>
        </w:rPr>
        <w:t>«</w:t>
      </w:r>
      <w:r w:rsidRPr="00232DBA">
        <w:rPr>
          <w:sz w:val="27"/>
          <w:szCs w:val="27"/>
        </w:rPr>
        <w:t>Амурский судостроительный завод</w:t>
      </w:r>
      <w:r>
        <w:rPr>
          <w:sz w:val="27"/>
          <w:szCs w:val="27"/>
        </w:rPr>
        <w:t>»</w:t>
      </w:r>
      <w:r w:rsidRPr="00232DBA">
        <w:rPr>
          <w:sz w:val="27"/>
          <w:szCs w:val="27"/>
        </w:rPr>
        <w:t xml:space="preserve">, </w:t>
      </w:r>
      <w:r>
        <w:rPr>
          <w:sz w:val="27"/>
          <w:szCs w:val="27"/>
        </w:rPr>
        <w:t>завод</w:t>
      </w:r>
      <w:r w:rsidR="0054425F">
        <w:rPr>
          <w:sz w:val="27"/>
          <w:szCs w:val="27"/>
        </w:rPr>
        <w:t xml:space="preserve"> </w:t>
      </w:r>
      <w:r>
        <w:rPr>
          <w:sz w:val="27"/>
          <w:szCs w:val="27"/>
        </w:rPr>
        <w:t>«</w:t>
      </w:r>
      <w:r w:rsidRPr="001947B9">
        <w:rPr>
          <w:sz w:val="27"/>
          <w:szCs w:val="27"/>
        </w:rPr>
        <w:t>Амурсталь» и другие).</w:t>
      </w:r>
    </w:p>
    <w:p w:rsidR="000842E0" w:rsidRPr="001947B9" w:rsidRDefault="000842E0" w:rsidP="00F61FAC">
      <w:pPr>
        <w:ind w:firstLine="709"/>
        <w:jc w:val="both"/>
        <w:rPr>
          <w:sz w:val="27"/>
          <w:szCs w:val="27"/>
        </w:rPr>
      </w:pPr>
      <w:r w:rsidRPr="001947B9">
        <w:rPr>
          <w:sz w:val="27"/>
          <w:szCs w:val="27"/>
        </w:rPr>
        <w:t>Сельскохозяйственная деятельность в крае сосредоточена в Бикинском, Вяземском, Хабаровском районах, районе имени Лазо.</w:t>
      </w:r>
    </w:p>
    <w:p w:rsidR="00F61FAC" w:rsidRPr="005633DC" w:rsidRDefault="000842E0" w:rsidP="00F61FAC">
      <w:pPr>
        <w:ind w:firstLine="709"/>
        <w:jc w:val="both"/>
        <w:rPr>
          <w:sz w:val="27"/>
          <w:szCs w:val="27"/>
        </w:rPr>
      </w:pPr>
      <w:r w:rsidRPr="001947B9">
        <w:rPr>
          <w:sz w:val="27"/>
          <w:szCs w:val="27"/>
        </w:rPr>
        <w:t>В регионе с</w:t>
      </w:r>
      <w:r w:rsidR="00F61FAC" w:rsidRPr="001947B9">
        <w:rPr>
          <w:sz w:val="27"/>
          <w:szCs w:val="27"/>
        </w:rPr>
        <w:t xml:space="preserve">ельскохозяйственную деятельность осуществляют </w:t>
      </w:r>
      <w:r w:rsidR="00083DB6">
        <w:rPr>
          <w:sz w:val="27"/>
          <w:szCs w:val="27"/>
        </w:rPr>
        <w:t>70</w:t>
      </w:r>
      <w:r w:rsidR="00F61FAC" w:rsidRPr="001947B9">
        <w:rPr>
          <w:sz w:val="27"/>
          <w:szCs w:val="27"/>
        </w:rPr>
        <w:t> сельскохозяйственны</w:t>
      </w:r>
      <w:r w:rsidR="00083DB6">
        <w:rPr>
          <w:sz w:val="27"/>
          <w:szCs w:val="27"/>
        </w:rPr>
        <w:t>х</w:t>
      </w:r>
      <w:r w:rsidR="00F61FAC">
        <w:rPr>
          <w:sz w:val="27"/>
          <w:szCs w:val="27"/>
        </w:rPr>
        <w:t xml:space="preserve"> организаци</w:t>
      </w:r>
      <w:r w:rsidR="00083DB6">
        <w:rPr>
          <w:sz w:val="27"/>
          <w:szCs w:val="27"/>
        </w:rPr>
        <w:t>й</w:t>
      </w:r>
      <w:r w:rsidR="00F61FAC">
        <w:rPr>
          <w:sz w:val="27"/>
          <w:szCs w:val="27"/>
        </w:rPr>
        <w:t xml:space="preserve">, </w:t>
      </w:r>
      <w:r>
        <w:rPr>
          <w:sz w:val="27"/>
          <w:szCs w:val="27"/>
        </w:rPr>
        <w:t>4</w:t>
      </w:r>
      <w:r w:rsidR="00083DB6">
        <w:rPr>
          <w:sz w:val="27"/>
          <w:szCs w:val="27"/>
        </w:rPr>
        <w:t>74</w:t>
      </w:r>
      <w:r w:rsidR="00F61FAC" w:rsidRPr="005633DC">
        <w:rPr>
          <w:sz w:val="27"/>
          <w:szCs w:val="27"/>
        </w:rPr>
        <w:t xml:space="preserve"> крестьянских (фермерских) </w:t>
      </w:r>
      <w:r w:rsidR="00016155">
        <w:rPr>
          <w:sz w:val="27"/>
          <w:szCs w:val="27"/>
        </w:rPr>
        <w:br/>
      </w:r>
      <w:r w:rsidR="00F61FAC" w:rsidRPr="005633DC">
        <w:rPr>
          <w:sz w:val="27"/>
          <w:szCs w:val="27"/>
        </w:rPr>
        <w:t>хозяйств, в</w:t>
      </w:r>
      <w:r w:rsidR="00F61FAC">
        <w:rPr>
          <w:sz w:val="27"/>
          <w:szCs w:val="27"/>
        </w:rPr>
        <w:t> </w:t>
      </w:r>
      <w:r w:rsidR="00F61FAC" w:rsidRPr="005633DC">
        <w:rPr>
          <w:sz w:val="27"/>
          <w:szCs w:val="27"/>
        </w:rPr>
        <w:t>т.ч.</w:t>
      </w:r>
      <w:r w:rsidR="00F61FAC">
        <w:rPr>
          <w:sz w:val="27"/>
          <w:szCs w:val="27"/>
        </w:rPr>
        <w:t xml:space="preserve"> индивидуальные предприниматели, </w:t>
      </w:r>
      <w:r>
        <w:rPr>
          <w:sz w:val="27"/>
          <w:szCs w:val="27"/>
        </w:rPr>
        <w:t>4</w:t>
      </w:r>
      <w:r w:rsidR="00083DB6">
        <w:rPr>
          <w:sz w:val="27"/>
          <w:szCs w:val="27"/>
        </w:rPr>
        <w:t>7</w:t>
      </w:r>
      <w:r w:rsidR="00F61FAC" w:rsidRPr="005633DC">
        <w:rPr>
          <w:sz w:val="27"/>
          <w:szCs w:val="27"/>
        </w:rPr>
        <w:t xml:space="preserve"> сельскохозяйственных потребитель</w:t>
      </w:r>
      <w:r w:rsidR="00F61FAC">
        <w:rPr>
          <w:sz w:val="27"/>
          <w:szCs w:val="27"/>
        </w:rPr>
        <w:t xml:space="preserve">ских кооперативов, </w:t>
      </w:r>
      <w:r w:rsidR="00F61FAC" w:rsidRPr="005633DC">
        <w:rPr>
          <w:sz w:val="27"/>
          <w:szCs w:val="27"/>
        </w:rPr>
        <w:t xml:space="preserve">более </w:t>
      </w:r>
      <w:r>
        <w:rPr>
          <w:sz w:val="27"/>
          <w:szCs w:val="27"/>
        </w:rPr>
        <w:t>8</w:t>
      </w:r>
      <w:r w:rsidR="00083DB6">
        <w:rPr>
          <w:sz w:val="27"/>
          <w:szCs w:val="27"/>
        </w:rPr>
        <w:t>6</w:t>
      </w:r>
      <w:r w:rsidR="00F61FAC" w:rsidRPr="005633DC">
        <w:rPr>
          <w:sz w:val="27"/>
          <w:szCs w:val="27"/>
        </w:rPr>
        <w:t xml:space="preserve"> тыс</w:t>
      </w:r>
      <w:r w:rsidR="00F61FAC">
        <w:rPr>
          <w:sz w:val="27"/>
          <w:szCs w:val="27"/>
        </w:rPr>
        <w:t>.</w:t>
      </w:r>
      <w:r w:rsidR="00F61FAC" w:rsidRPr="005633DC">
        <w:rPr>
          <w:sz w:val="27"/>
          <w:szCs w:val="27"/>
        </w:rPr>
        <w:t xml:space="preserve"> личных подсобных хозяйства.</w:t>
      </w:r>
    </w:p>
    <w:p w:rsidR="00F61FAC" w:rsidRPr="00F13AF0" w:rsidRDefault="00F61FAC" w:rsidP="00F61FAC">
      <w:pPr>
        <w:ind w:firstLine="709"/>
        <w:jc w:val="both"/>
        <w:rPr>
          <w:sz w:val="27"/>
          <w:szCs w:val="27"/>
        </w:rPr>
      </w:pPr>
      <w:r w:rsidRPr="00F13AF0">
        <w:rPr>
          <w:sz w:val="27"/>
          <w:szCs w:val="27"/>
        </w:rPr>
        <w:t>Развитие дальневосточного региона является одной из приоритетных задач государственной политики Российской Федерации. Создание особых экономических зон, открытие новых высокотехнологичных и наукоемких производств позволяют прогнозировать рост экономического развития края на ближайшие годы и увеличение потребности в трудовых ресурсах</w:t>
      </w:r>
    </w:p>
    <w:p w:rsidR="00F61FAC" w:rsidRDefault="00F61FAC" w:rsidP="00F61FAC">
      <w:pPr>
        <w:ind w:firstLine="709"/>
        <w:jc w:val="both"/>
        <w:rPr>
          <w:sz w:val="27"/>
          <w:szCs w:val="27"/>
        </w:rPr>
      </w:pPr>
      <w:r w:rsidRPr="00F443E5">
        <w:rPr>
          <w:sz w:val="27"/>
          <w:szCs w:val="27"/>
        </w:rPr>
        <w:t>Наибольшая потребность в специалистах отмечена в</w:t>
      </w:r>
      <w:r w:rsidR="00713119" w:rsidRPr="00713119">
        <w:rPr>
          <w:sz w:val="27"/>
          <w:szCs w:val="27"/>
        </w:rPr>
        <w:t xml:space="preserve"> сферах торговли </w:t>
      </w:r>
      <w:r w:rsidR="00713119">
        <w:rPr>
          <w:sz w:val="27"/>
          <w:szCs w:val="27"/>
        </w:rPr>
        <w:br/>
      </w:r>
      <w:r w:rsidR="00713119" w:rsidRPr="00713119">
        <w:rPr>
          <w:sz w:val="27"/>
          <w:szCs w:val="27"/>
        </w:rPr>
        <w:t xml:space="preserve">и строительства, в здравоохранении и образовании, на лесоперерабатывающих </w:t>
      </w:r>
      <w:r w:rsidR="00713119">
        <w:rPr>
          <w:sz w:val="27"/>
          <w:szCs w:val="27"/>
        </w:rPr>
        <w:br/>
      </w:r>
      <w:r w:rsidR="00713119" w:rsidRPr="00713119">
        <w:rPr>
          <w:sz w:val="27"/>
          <w:szCs w:val="27"/>
        </w:rPr>
        <w:t>и лесозаготовительных предприятиях</w:t>
      </w:r>
      <w:r w:rsidR="00713119">
        <w:rPr>
          <w:sz w:val="27"/>
          <w:szCs w:val="27"/>
        </w:rPr>
        <w:t>, в сельском хозяйстве</w:t>
      </w:r>
      <w:r w:rsidRPr="00F443E5">
        <w:rPr>
          <w:sz w:val="27"/>
          <w:szCs w:val="27"/>
        </w:rPr>
        <w:t>.</w:t>
      </w:r>
    </w:p>
    <w:p w:rsidR="00F61FAC" w:rsidRPr="006E1EB2" w:rsidRDefault="00F61FAC" w:rsidP="00F61FAC">
      <w:pPr>
        <w:widowControl/>
        <w:autoSpaceDE/>
        <w:adjustRightInd/>
        <w:ind w:firstLine="709"/>
        <w:jc w:val="both"/>
        <w:rPr>
          <w:sz w:val="27"/>
          <w:szCs w:val="27"/>
        </w:rPr>
      </w:pPr>
      <w:r w:rsidRPr="00F443E5">
        <w:rPr>
          <w:sz w:val="27"/>
          <w:szCs w:val="27"/>
        </w:rPr>
        <w:t>Наиболее востребованными являются специалисты рабочих профессий</w:t>
      </w:r>
      <w:r w:rsidR="006E1EB2">
        <w:rPr>
          <w:sz w:val="27"/>
          <w:szCs w:val="27"/>
        </w:rPr>
        <w:t xml:space="preserve"> (</w:t>
      </w:r>
      <w:r w:rsidR="006E1EB2" w:rsidRPr="006E1EB2">
        <w:rPr>
          <w:sz w:val="27"/>
          <w:szCs w:val="27"/>
        </w:rPr>
        <w:t xml:space="preserve">водитель автомобиля, каменщик, арматурщик, бетонщик, штукатур), высший </w:t>
      </w:r>
      <w:r w:rsidR="006E1EB2">
        <w:rPr>
          <w:sz w:val="27"/>
          <w:szCs w:val="27"/>
        </w:rPr>
        <w:br/>
      </w:r>
      <w:r w:rsidR="006E1EB2" w:rsidRPr="006E1EB2">
        <w:rPr>
          <w:sz w:val="27"/>
          <w:szCs w:val="27"/>
        </w:rPr>
        <w:t xml:space="preserve">и средний медицинский персонал, инженерные работники различного профиля, </w:t>
      </w:r>
      <w:r w:rsidR="006E1EB2" w:rsidRPr="006E1EB2">
        <w:rPr>
          <w:sz w:val="27"/>
          <w:szCs w:val="27"/>
        </w:rPr>
        <w:lastRenderedPageBreak/>
        <w:t xml:space="preserve">менеджеры, преподаватели </w:t>
      </w:r>
      <w:r w:rsidR="006E1EB2">
        <w:rPr>
          <w:sz w:val="27"/>
          <w:szCs w:val="27"/>
        </w:rPr>
        <w:t xml:space="preserve">общеобразовательных организаций и </w:t>
      </w:r>
      <w:r w:rsidR="006E1EB2" w:rsidRPr="006E1EB2">
        <w:rPr>
          <w:sz w:val="27"/>
          <w:szCs w:val="27"/>
        </w:rPr>
        <w:t>организаций профессионального образования</w:t>
      </w:r>
      <w:r w:rsidRPr="006E1EB2">
        <w:rPr>
          <w:sz w:val="27"/>
          <w:szCs w:val="27"/>
        </w:rPr>
        <w:t>.</w:t>
      </w:r>
    </w:p>
    <w:p w:rsidR="00F61FAC" w:rsidRDefault="00F61FAC" w:rsidP="00F61FAC">
      <w:pPr>
        <w:widowControl/>
        <w:autoSpaceDE/>
        <w:adjustRightInd/>
        <w:ind w:firstLine="709"/>
        <w:jc w:val="both"/>
        <w:rPr>
          <w:color w:val="000000"/>
          <w:sz w:val="27"/>
          <w:szCs w:val="27"/>
        </w:rPr>
      </w:pPr>
      <w:r w:rsidRPr="008978D1">
        <w:rPr>
          <w:color w:val="000000"/>
          <w:sz w:val="27"/>
          <w:szCs w:val="27"/>
        </w:rPr>
        <w:t>Агропромышленный комплекс края испытывает дефицит в профильных кадрах.</w:t>
      </w:r>
      <w:r>
        <w:rPr>
          <w:color w:val="000000"/>
          <w:sz w:val="27"/>
          <w:szCs w:val="27"/>
        </w:rPr>
        <w:t xml:space="preserve"> </w:t>
      </w:r>
      <w:r w:rsidRPr="00A96B9D">
        <w:rPr>
          <w:color w:val="000000"/>
          <w:sz w:val="27"/>
          <w:szCs w:val="27"/>
        </w:rPr>
        <w:t xml:space="preserve">Существует </w:t>
      </w:r>
      <w:r w:rsidRPr="00713119">
        <w:rPr>
          <w:sz w:val="27"/>
          <w:szCs w:val="27"/>
        </w:rPr>
        <w:t xml:space="preserve">потребность в </w:t>
      </w:r>
      <w:r w:rsidR="00713119" w:rsidRPr="00713119">
        <w:rPr>
          <w:sz w:val="27"/>
          <w:szCs w:val="27"/>
        </w:rPr>
        <w:t>тракторист</w:t>
      </w:r>
      <w:r w:rsidR="00713119">
        <w:rPr>
          <w:sz w:val="27"/>
          <w:szCs w:val="27"/>
        </w:rPr>
        <w:t>ах</w:t>
      </w:r>
      <w:r w:rsidR="00713119" w:rsidRPr="00713119">
        <w:rPr>
          <w:sz w:val="27"/>
          <w:szCs w:val="27"/>
        </w:rPr>
        <w:t>-машинист</w:t>
      </w:r>
      <w:r w:rsidR="00713119">
        <w:rPr>
          <w:sz w:val="27"/>
          <w:szCs w:val="27"/>
        </w:rPr>
        <w:t>ах</w:t>
      </w:r>
      <w:r w:rsidR="00713119" w:rsidRPr="00713119">
        <w:rPr>
          <w:sz w:val="27"/>
          <w:szCs w:val="27"/>
        </w:rPr>
        <w:t>, оператор</w:t>
      </w:r>
      <w:r w:rsidR="00713119">
        <w:rPr>
          <w:sz w:val="27"/>
          <w:szCs w:val="27"/>
        </w:rPr>
        <w:t>ах</w:t>
      </w:r>
      <w:r w:rsidR="00713119" w:rsidRPr="00713119">
        <w:rPr>
          <w:sz w:val="27"/>
          <w:szCs w:val="27"/>
        </w:rPr>
        <w:t xml:space="preserve"> машинного доения, мастера</w:t>
      </w:r>
      <w:r w:rsidR="00713119">
        <w:rPr>
          <w:sz w:val="27"/>
          <w:szCs w:val="27"/>
        </w:rPr>
        <w:t>х</w:t>
      </w:r>
      <w:r w:rsidR="00713119" w:rsidRPr="00713119">
        <w:rPr>
          <w:sz w:val="27"/>
          <w:szCs w:val="27"/>
        </w:rPr>
        <w:t xml:space="preserve"> сельскохозяйственного производства, овощевод</w:t>
      </w:r>
      <w:r w:rsidR="00713119">
        <w:rPr>
          <w:sz w:val="27"/>
          <w:szCs w:val="27"/>
        </w:rPr>
        <w:t>ах</w:t>
      </w:r>
      <w:r w:rsidR="00713119" w:rsidRPr="00713119">
        <w:rPr>
          <w:sz w:val="27"/>
          <w:szCs w:val="27"/>
        </w:rPr>
        <w:t>, животновод</w:t>
      </w:r>
      <w:r w:rsidR="00713119">
        <w:rPr>
          <w:sz w:val="27"/>
          <w:szCs w:val="27"/>
        </w:rPr>
        <w:t>ах</w:t>
      </w:r>
      <w:r w:rsidR="00713119" w:rsidRPr="00713119">
        <w:rPr>
          <w:sz w:val="27"/>
          <w:szCs w:val="27"/>
        </w:rPr>
        <w:t>, а также руководител</w:t>
      </w:r>
      <w:r w:rsidR="00713119">
        <w:rPr>
          <w:sz w:val="27"/>
          <w:szCs w:val="27"/>
        </w:rPr>
        <w:t>ях</w:t>
      </w:r>
      <w:r w:rsidR="00713119" w:rsidRPr="00713119">
        <w:rPr>
          <w:sz w:val="27"/>
          <w:szCs w:val="27"/>
        </w:rPr>
        <w:t xml:space="preserve"> и специалист</w:t>
      </w:r>
      <w:r w:rsidR="00713119">
        <w:rPr>
          <w:sz w:val="27"/>
          <w:szCs w:val="27"/>
        </w:rPr>
        <w:t>ах</w:t>
      </w:r>
      <w:r w:rsidR="00713119" w:rsidRPr="00713119">
        <w:rPr>
          <w:sz w:val="27"/>
          <w:szCs w:val="27"/>
        </w:rPr>
        <w:t xml:space="preserve"> по направлениям подготовки </w:t>
      </w:r>
      <w:r w:rsidR="00713119">
        <w:rPr>
          <w:sz w:val="27"/>
          <w:szCs w:val="27"/>
        </w:rPr>
        <w:t>«</w:t>
      </w:r>
      <w:r w:rsidR="00713119" w:rsidRPr="00713119">
        <w:rPr>
          <w:sz w:val="27"/>
          <w:szCs w:val="27"/>
        </w:rPr>
        <w:t>Агрономия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Ветеринария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Агроинженерия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Зоотехния</w:t>
      </w:r>
      <w:r w:rsidR="00713119">
        <w:rPr>
          <w:sz w:val="27"/>
          <w:szCs w:val="27"/>
        </w:rPr>
        <w:t>»</w:t>
      </w:r>
      <w:r w:rsidR="00713119" w:rsidRPr="00713119">
        <w:rPr>
          <w:sz w:val="27"/>
          <w:szCs w:val="27"/>
        </w:rPr>
        <w:t xml:space="preserve"> и </w:t>
      </w:r>
      <w:r w:rsidR="00713119">
        <w:rPr>
          <w:sz w:val="27"/>
          <w:szCs w:val="27"/>
        </w:rPr>
        <w:t>«</w:t>
      </w:r>
      <w:r w:rsidR="00713119" w:rsidRPr="00713119">
        <w:rPr>
          <w:sz w:val="27"/>
          <w:szCs w:val="27"/>
        </w:rPr>
        <w:t>Механизация сельского хозяйства</w:t>
      </w:r>
      <w:r w:rsidR="00713119">
        <w:rPr>
          <w:sz w:val="27"/>
          <w:szCs w:val="27"/>
        </w:rPr>
        <w:t>»</w:t>
      </w:r>
      <w:r w:rsidR="005309FF">
        <w:rPr>
          <w:rStyle w:val="ae"/>
          <w:color w:val="000000"/>
          <w:sz w:val="27"/>
          <w:szCs w:val="27"/>
        </w:rPr>
        <w:footnoteReference w:id="25"/>
      </w:r>
      <w:r>
        <w:rPr>
          <w:color w:val="000000"/>
          <w:sz w:val="27"/>
          <w:szCs w:val="27"/>
        </w:rPr>
        <w:t>.</w:t>
      </w:r>
    </w:p>
    <w:p w:rsidR="00845D1E" w:rsidRPr="00432C4E" w:rsidRDefault="00F61FAC" w:rsidP="00845D1E">
      <w:pPr>
        <w:ind w:firstLine="709"/>
        <w:jc w:val="both"/>
        <w:rPr>
          <w:color w:val="000000"/>
        </w:rPr>
      </w:pPr>
      <w:r w:rsidRPr="00F13AF0">
        <w:rPr>
          <w:color w:val="000000"/>
          <w:sz w:val="27"/>
          <w:szCs w:val="27"/>
        </w:rPr>
        <w:t>В Хабаровском крае действует сеть учреждений и организаций здравоохранения, включающая краевые и районные больницы, диагностические центры, научно-исследовательские подразделения, центры здоров</w:t>
      </w:r>
      <w:r w:rsidR="00845D1E">
        <w:rPr>
          <w:color w:val="000000"/>
          <w:sz w:val="27"/>
          <w:szCs w:val="27"/>
        </w:rPr>
        <w:t>ья и восстановительной медицины</w:t>
      </w:r>
      <w:r w:rsidRPr="00F13AF0">
        <w:rPr>
          <w:color w:val="000000"/>
          <w:sz w:val="27"/>
          <w:szCs w:val="27"/>
        </w:rPr>
        <w:t>.</w:t>
      </w:r>
      <w:r w:rsidR="00845D1E">
        <w:rPr>
          <w:color w:val="000000"/>
          <w:sz w:val="27"/>
          <w:szCs w:val="27"/>
        </w:rPr>
        <w:t xml:space="preserve"> </w:t>
      </w:r>
      <w:r w:rsidR="00845D1E" w:rsidRPr="00845D1E">
        <w:rPr>
          <w:color w:val="000000"/>
          <w:sz w:val="27"/>
          <w:szCs w:val="27"/>
        </w:rPr>
        <w:t xml:space="preserve">Всего на территории </w:t>
      </w:r>
      <w:r w:rsidR="00845D1E">
        <w:rPr>
          <w:color w:val="000000"/>
          <w:sz w:val="27"/>
          <w:szCs w:val="27"/>
        </w:rPr>
        <w:t>региона</w:t>
      </w:r>
      <w:r w:rsidR="00845D1E" w:rsidRPr="00845D1E">
        <w:rPr>
          <w:color w:val="000000"/>
          <w:sz w:val="27"/>
          <w:szCs w:val="27"/>
        </w:rPr>
        <w:t xml:space="preserve"> работает более ста организаций, оказывающих медицинские</w:t>
      </w:r>
      <w:r w:rsidR="00845D1E">
        <w:rPr>
          <w:color w:val="000000"/>
        </w:rPr>
        <w:t xml:space="preserve"> услуги населению.</w:t>
      </w:r>
    </w:p>
    <w:p w:rsidR="00F61FAC" w:rsidRDefault="00F61FAC" w:rsidP="00F61FAC">
      <w:pPr>
        <w:ind w:firstLine="709"/>
        <w:jc w:val="both"/>
        <w:rPr>
          <w:color w:val="000000"/>
          <w:sz w:val="27"/>
          <w:szCs w:val="27"/>
        </w:rPr>
      </w:pPr>
      <w:r>
        <w:rPr>
          <w:color w:val="000000"/>
          <w:sz w:val="27"/>
          <w:szCs w:val="27"/>
        </w:rPr>
        <w:t>У</w:t>
      </w:r>
      <w:r w:rsidRPr="00F13AF0">
        <w:rPr>
          <w:color w:val="000000"/>
          <w:sz w:val="27"/>
          <w:szCs w:val="27"/>
        </w:rPr>
        <w:t>частник</w:t>
      </w:r>
      <w:r>
        <w:rPr>
          <w:color w:val="000000"/>
          <w:sz w:val="27"/>
          <w:szCs w:val="27"/>
        </w:rPr>
        <w:t>ам</w:t>
      </w:r>
      <w:r w:rsidR="00A00A74">
        <w:rPr>
          <w:color w:val="000000"/>
          <w:sz w:val="27"/>
          <w:szCs w:val="27"/>
        </w:rPr>
        <w:t xml:space="preserve"> </w:t>
      </w:r>
      <w:r>
        <w:rPr>
          <w:color w:val="000000"/>
          <w:sz w:val="27"/>
          <w:szCs w:val="27"/>
        </w:rPr>
        <w:t xml:space="preserve">Государственной </w:t>
      </w:r>
      <w:r w:rsidRPr="00F13AF0">
        <w:rPr>
          <w:color w:val="000000"/>
          <w:sz w:val="27"/>
          <w:szCs w:val="27"/>
        </w:rPr>
        <w:t>программы и член</w:t>
      </w:r>
      <w:r>
        <w:rPr>
          <w:color w:val="000000"/>
          <w:sz w:val="27"/>
          <w:szCs w:val="27"/>
        </w:rPr>
        <w:t>ам</w:t>
      </w:r>
      <w:r w:rsidRPr="00F13AF0">
        <w:rPr>
          <w:color w:val="000000"/>
          <w:sz w:val="27"/>
          <w:szCs w:val="27"/>
        </w:rPr>
        <w:t xml:space="preserve"> </w:t>
      </w:r>
      <w:r w:rsidR="00A00A74">
        <w:rPr>
          <w:color w:val="000000"/>
          <w:sz w:val="27"/>
          <w:szCs w:val="27"/>
        </w:rPr>
        <w:t>их</w:t>
      </w:r>
      <w:r w:rsidRPr="00F13AF0">
        <w:rPr>
          <w:color w:val="000000"/>
          <w:sz w:val="27"/>
          <w:szCs w:val="27"/>
        </w:rPr>
        <w:t xml:space="preserve"> семь</w:t>
      </w:r>
      <w:r w:rsidR="00A00A74">
        <w:rPr>
          <w:color w:val="000000"/>
          <w:sz w:val="27"/>
          <w:szCs w:val="27"/>
        </w:rPr>
        <w:t>ей</w:t>
      </w:r>
      <w:r w:rsidRPr="00B8216F">
        <w:rPr>
          <w:color w:val="000000"/>
          <w:sz w:val="27"/>
          <w:szCs w:val="27"/>
        </w:rPr>
        <w:t xml:space="preserve"> медицинск</w:t>
      </w:r>
      <w:r>
        <w:rPr>
          <w:color w:val="000000"/>
          <w:sz w:val="27"/>
          <w:szCs w:val="27"/>
        </w:rPr>
        <w:t>ая</w:t>
      </w:r>
      <w:r w:rsidRPr="00B8216F">
        <w:rPr>
          <w:color w:val="000000"/>
          <w:sz w:val="27"/>
          <w:szCs w:val="27"/>
        </w:rPr>
        <w:t xml:space="preserve"> помощь </w:t>
      </w:r>
      <w:r>
        <w:rPr>
          <w:color w:val="000000"/>
          <w:sz w:val="27"/>
          <w:szCs w:val="27"/>
        </w:rPr>
        <w:t xml:space="preserve">будет оказана </w:t>
      </w:r>
      <w:r w:rsidRPr="00B8216F">
        <w:rPr>
          <w:color w:val="000000"/>
          <w:sz w:val="27"/>
          <w:szCs w:val="27"/>
        </w:rPr>
        <w:t xml:space="preserve">в рамках программы государственных гарантий </w:t>
      </w:r>
      <w:r w:rsidRPr="00F771D6">
        <w:rPr>
          <w:color w:val="000000"/>
          <w:sz w:val="27"/>
          <w:szCs w:val="27"/>
        </w:rPr>
        <w:t>бесплатного оказания гражданам медицинской помощи.</w:t>
      </w:r>
    </w:p>
    <w:p w:rsidR="008520A5" w:rsidRPr="00F771D6" w:rsidRDefault="008520A5" w:rsidP="00F61FAC">
      <w:pPr>
        <w:ind w:firstLine="709"/>
        <w:jc w:val="both"/>
        <w:rPr>
          <w:color w:val="000000"/>
          <w:sz w:val="27"/>
          <w:szCs w:val="27"/>
        </w:rPr>
      </w:pPr>
      <w:r w:rsidRPr="008520A5">
        <w:rPr>
          <w:color w:val="000000"/>
          <w:sz w:val="27"/>
          <w:szCs w:val="27"/>
        </w:rPr>
        <w:t>При отсутствии полиса обязательного медицинского страхования участник Государственной программы и члены его семьи имеют право только на оказание бесплатной экстренной медицинской помощи</w:t>
      </w:r>
      <w:r>
        <w:rPr>
          <w:color w:val="000000"/>
          <w:sz w:val="27"/>
          <w:szCs w:val="27"/>
        </w:rPr>
        <w:t>.</w:t>
      </w:r>
    </w:p>
    <w:p w:rsidR="00F61FAC" w:rsidRPr="00F771D6" w:rsidRDefault="00F61FAC" w:rsidP="00F61FAC">
      <w:pPr>
        <w:ind w:firstLine="709"/>
        <w:jc w:val="both"/>
        <w:rPr>
          <w:color w:val="000000"/>
          <w:sz w:val="27"/>
          <w:szCs w:val="27"/>
        </w:rPr>
      </w:pPr>
      <w:r w:rsidRPr="00F771D6">
        <w:rPr>
          <w:color w:val="000000"/>
          <w:sz w:val="27"/>
          <w:szCs w:val="27"/>
        </w:rPr>
        <w:t>Региональной программой п</w:t>
      </w:r>
      <w:r w:rsidR="00617EBD">
        <w:rPr>
          <w:color w:val="000000"/>
          <w:sz w:val="27"/>
          <w:szCs w:val="27"/>
        </w:rPr>
        <w:t>е</w:t>
      </w:r>
      <w:r w:rsidRPr="00F771D6">
        <w:rPr>
          <w:color w:val="000000"/>
          <w:sz w:val="27"/>
          <w:szCs w:val="27"/>
        </w:rPr>
        <w:t xml:space="preserve">реселения предусмотрено мероприятие </w:t>
      </w:r>
      <w:r w:rsidR="00A00A74">
        <w:rPr>
          <w:color w:val="000000"/>
          <w:sz w:val="27"/>
          <w:szCs w:val="27"/>
        </w:rPr>
        <w:br/>
      </w:r>
      <w:r w:rsidRPr="00F771D6">
        <w:rPr>
          <w:color w:val="000000"/>
          <w:sz w:val="27"/>
          <w:szCs w:val="27"/>
        </w:rPr>
        <w:t xml:space="preserve">по компенсации расходов участников Государственной программы и членов </w:t>
      </w:r>
      <w:r w:rsidR="00A00A74">
        <w:rPr>
          <w:color w:val="000000"/>
          <w:sz w:val="27"/>
          <w:szCs w:val="27"/>
        </w:rPr>
        <w:br/>
      </w:r>
      <w:r w:rsidRPr="00F771D6">
        <w:rPr>
          <w:color w:val="000000"/>
          <w:sz w:val="27"/>
          <w:szCs w:val="27"/>
        </w:rPr>
        <w:t>их семей на признание образования и (или) квалификации, уч</w:t>
      </w:r>
      <w:r w:rsidR="005A3956">
        <w:rPr>
          <w:color w:val="000000"/>
          <w:sz w:val="27"/>
          <w:szCs w:val="27"/>
        </w:rPr>
        <w:t>ё</w:t>
      </w:r>
      <w:r w:rsidRPr="00F771D6">
        <w:rPr>
          <w:color w:val="000000"/>
          <w:sz w:val="27"/>
          <w:szCs w:val="27"/>
        </w:rPr>
        <w:t>ных степеней, уч</w:t>
      </w:r>
      <w:r w:rsidR="005A3956">
        <w:rPr>
          <w:color w:val="000000"/>
          <w:sz w:val="27"/>
          <w:szCs w:val="27"/>
        </w:rPr>
        <w:t>ё</w:t>
      </w:r>
      <w:r w:rsidRPr="00F771D6">
        <w:rPr>
          <w:color w:val="000000"/>
          <w:sz w:val="27"/>
          <w:szCs w:val="27"/>
        </w:rPr>
        <w:t>ных званий, полученных в иностранном государстве, получение сертификата специалиста в</w:t>
      </w:r>
      <w:r w:rsidR="00A00A74">
        <w:rPr>
          <w:color w:val="000000"/>
          <w:sz w:val="27"/>
          <w:szCs w:val="27"/>
        </w:rPr>
        <w:t xml:space="preserve"> </w:t>
      </w:r>
      <w:r w:rsidRPr="00F771D6">
        <w:rPr>
          <w:color w:val="000000"/>
          <w:sz w:val="27"/>
          <w:szCs w:val="27"/>
        </w:rPr>
        <w:t>области здравоохранения.</w:t>
      </w:r>
    </w:p>
    <w:p w:rsidR="00EF3A58" w:rsidRPr="00EF3A58" w:rsidRDefault="00EF3A58" w:rsidP="00EF3A58">
      <w:pPr>
        <w:ind w:firstLine="709"/>
        <w:jc w:val="both"/>
        <w:rPr>
          <w:color w:val="000000"/>
          <w:sz w:val="27"/>
          <w:szCs w:val="27"/>
        </w:rPr>
      </w:pPr>
      <w:r>
        <w:rPr>
          <w:color w:val="000000"/>
          <w:sz w:val="27"/>
          <w:szCs w:val="27"/>
        </w:rPr>
        <w:t>На территории края</w:t>
      </w:r>
      <w:r w:rsidRPr="00EF3A58">
        <w:rPr>
          <w:color w:val="000000"/>
          <w:sz w:val="27"/>
          <w:szCs w:val="27"/>
        </w:rPr>
        <w:t xml:space="preserve"> предоставляются следующие выплаты, предусмотренные российским законодательством о социальном обеспечении</w:t>
      </w:r>
      <w:r w:rsidR="008E14FC">
        <w:rPr>
          <w:color w:val="000000"/>
          <w:sz w:val="27"/>
          <w:szCs w:val="27"/>
        </w:rPr>
        <w:t>, которые вправе получить соотечественники после получения российского гражданства</w:t>
      </w:r>
      <w:r w:rsidRPr="00EF3A58">
        <w:rPr>
          <w:color w:val="000000"/>
          <w:sz w:val="27"/>
          <w:szCs w:val="27"/>
        </w:rPr>
        <w:t xml:space="preserve">: </w:t>
      </w:r>
    </w:p>
    <w:p w:rsidR="00EF3A58" w:rsidRPr="00EF3A58" w:rsidRDefault="00EF3A58" w:rsidP="00EF3A58">
      <w:pPr>
        <w:ind w:firstLine="709"/>
        <w:jc w:val="both"/>
        <w:rPr>
          <w:color w:val="000000"/>
          <w:sz w:val="27"/>
          <w:szCs w:val="27"/>
        </w:rPr>
      </w:pPr>
      <w:r w:rsidRPr="00EF3A58">
        <w:rPr>
          <w:color w:val="000000"/>
          <w:sz w:val="27"/>
          <w:szCs w:val="27"/>
        </w:rPr>
        <w:t>пособие на реб</w:t>
      </w:r>
      <w:r w:rsidR="00705625">
        <w:rPr>
          <w:color w:val="000000"/>
          <w:sz w:val="27"/>
          <w:szCs w:val="27"/>
        </w:rPr>
        <w:t>ё</w:t>
      </w:r>
      <w:r w:rsidRPr="00EF3A58">
        <w:rPr>
          <w:color w:val="000000"/>
          <w:sz w:val="27"/>
          <w:szCs w:val="27"/>
        </w:rPr>
        <w:t xml:space="preserve">нка до достижения им возраста 16 лет (если ребенок – инвалид или обучается в общеобразовательной организации – до 18 лет) в случае, если среднедушевой доход семьи не превышает величины прожиточного минимума </w:t>
      </w:r>
      <w:r w:rsidR="007E4782">
        <w:rPr>
          <w:color w:val="000000"/>
          <w:sz w:val="27"/>
          <w:szCs w:val="27"/>
        </w:rPr>
        <w:br/>
      </w:r>
      <w:r w:rsidRPr="00EF3A58">
        <w:rPr>
          <w:color w:val="000000"/>
          <w:sz w:val="27"/>
          <w:szCs w:val="27"/>
        </w:rPr>
        <w:t>в среднем на душу населения по краю;</w:t>
      </w:r>
    </w:p>
    <w:p w:rsidR="00EF3A58" w:rsidRPr="00EF3A58" w:rsidRDefault="00EF3A58" w:rsidP="00EF3A58">
      <w:pPr>
        <w:ind w:firstLine="709"/>
        <w:jc w:val="both"/>
        <w:rPr>
          <w:color w:val="000000"/>
          <w:sz w:val="27"/>
          <w:szCs w:val="27"/>
        </w:rPr>
      </w:pPr>
      <w:r w:rsidRPr="00EF3A58">
        <w:rPr>
          <w:color w:val="000000"/>
          <w:sz w:val="27"/>
          <w:szCs w:val="27"/>
        </w:rPr>
        <w:t>единовременная денежная выплата в связи с рождением первого реб</w:t>
      </w:r>
      <w:r w:rsidR="00705625">
        <w:rPr>
          <w:color w:val="000000"/>
          <w:sz w:val="27"/>
          <w:szCs w:val="27"/>
        </w:rPr>
        <w:t>ё</w:t>
      </w:r>
      <w:r w:rsidRPr="00EF3A58">
        <w:rPr>
          <w:color w:val="000000"/>
          <w:sz w:val="27"/>
          <w:szCs w:val="27"/>
        </w:rPr>
        <w:t xml:space="preserve">нка </w:t>
      </w:r>
      <w:r w:rsidR="007E4782">
        <w:rPr>
          <w:color w:val="000000"/>
          <w:sz w:val="27"/>
          <w:szCs w:val="27"/>
        </w:rPr>
        <w:br/>
      </w:r>
      <w:r w:rsidRPr="00EF3A58">
        <w:rPr>
          <w:color w:val="000000"/>
          <w:sz w:val="27"/>
          <w:szCs w:val="27"/>
        </w:rPr>
        <w:t xml:space="preserve">в размере двукратной величины прожиточного минимума для детей, установленного в крае за II квартал года, предшествующего году обращения </w:t>
      </w:r>
      <w:r w:rsidR="00AA30F1">
        <w:rPr>
          <w:color w:val="000000"/>
          <w:sz w:val="27"/>
          <w:szCs w:val="27"/>
        </w:rPr>
        <w:br/>
      </w:r>
      <w:r w:rsidRPr="00EF3A58">
        <w:rPr>
          <w:color w:val="000000"/>
          <w:sz w:val="27"/>
          <w:szCs w:val="27"/>
        </w:rPr>
        <w:t xml:space="preserve">за выплатой (в 2021 году – в размере 32 492 рублей); </w:t>
      </w:r>
    </w:p>
    <w:p w:rsidR="00EF3A58" w:rsidRPr="00EF3A58" w:rsidRDefault="00EF3A58" w:rsidP="00EF3A58">
      <w:pPr>
        <w:ind w:firstLine="709"/>
        <w:jc w:val="both"/>
        <w:rPr>
          <w:color w:val="000000"/>
          <w:sz w:val="27"/>
          <w:szCs w:val="27"/>
        </w:rPr>
      </w:pPr>
      <w:r w:rsidRPr="00EF3A58">
        <w:rPr>
          <w:color w:val="000000"/>
          <w:sz w:val="27"/>
          <w:szCs w:val="27"/>
        </w:rPr>
        <w:t>единовременное пособие при рождении второго и каждого последующего реб</w:t>
      </w:r>
      <w:r w:rsidR="00705625">
        <w:rPr>
          <w:color w:val="000000"/>
          <w:sz w:val="27"/>
          <w:szCs w:val="27"/>
        </w:rPr>
        <w:t>ё</w:t>
      </w:r>
      <w:r w:rsidRPr="00EF3A58">
        <w:rPr>
          <w:color w:val="000000"/>
          <w:sz w:val="27"/>
          <w:szCs w:val="27"/>
        </w:rPr>
        <w:t xml:space="preserve">нка в размере 5 </w:t>
      </w:r>
      <w:r w:rsidR="007E4782">
        <w:rPr>
          <w:color w:val="000000"/>
          <w:sz w:val="27"/>
          <w:szCs w:val="27"/>
        </w:rPr>
        <w:t>тыс. рублей</w:t>
      </w:r>
      <w:r w:rsidRPr="00EF3A58">
        <w:rPr>
          <w:color w:val="000000"/>
          <w:sz w:val="27"/>
          <w:szCs w:val="27"/>
        </w:rPr>
        <w:t>;</w:t>
      </w:r>
    </w:p>
    <w:p w:rsidR="00EF3A58" w:rsidRPr="00EF3A58" w:rsidRDefault="00EF3A58" w:rsidP="00EF3A58">
      <w:pPr>
        <w:ind w:firstLine="709"/>
        <w:jc w:val="both"/>
        <w:rPr>
          <w:color w:val="000000"/>
          <w:sz w:val="27"/>
          <w:szCs w:val="27"/>
        </w:rPr>
      </w:pPr>
      <w:r w:rsidRPr="00EF3A58">
        <w:rPr>
          <w:color w:val="000000"/>
          <w:sz w:val="27"/>
          <w:szCs w:val="27"/>
        </w:rPr>
        <w:t xml:space="preserve">региональный материнский капитал </w:t>
      </w:r>
      <w:r w:rsidR="007E4782">
        <w:rPr>
          <w:color w:val="000000"/>
          <w:sz w:val="27"/>
          <w:szCs w:val="27"/>
        </w:rPr>
        <w:t xml:space="preserve">при рождении второго ребенка </w:t>
      </w:r>
      <w:r w:rsidRPr="00EF3A58">
        <w:rPr>
          <w:color w:val="000000"/>
          <w:sz w:val="27"/>
          <w:szCs w:val="27"/>
        </w:rPr>
        <w:t>в размере 30% федерального материнского капитала, установленного на дату рождения реб</w:t>
      </w:r>
      <w:r w:rsidR="00705625">
        <w:rPr>
          <w:color w:val="000000"/>
          <w:sz w:val="27"/>
          <w:szCs w:val="27"/>
        </w:rPr>
        <w:t>ё</w:t>
      </w:r>
      <w:r w:rsidRPr="00EF3A58">
        <w:rPr>
          <w:color w:val="000000"/>
          <w:sz w:val="27"/>
          <w:szCs w:val="27"/>
        </w:rPr>
        <w:t xml:space="preserve">нка (может быть направлен на улучшение жилищных условий, получение ребенком образования, приобретение товаров и услуг, предназначенных для социальной адаптации детей-инвалидов); </w:t>
      </w:r>
    </w:p>
    <w:p w:rsidR="00EF3A58" w:rsidRPr="00EF3A58" w:rsidRDefault="00EF3A58" w:rsidP="00EF3A58">
      <w:pPr>
        <w:ind w:firstLine="709"/>
        <w:jc w:val="both"/>
        <w:rPr>
          <w:color w:val="000000"/>
          <w:sz w:val="27"/>
          <w:szCs w:val="27"/>
        </w:rPr>
      </w:pPr>
      <w:r w:rsidRPr="00EF3A58">
        <w:rPr>
          <w:color w:val="000000"/>
          <w:sz w:val="27"/>
          <w:szCs w:val="27"/>
        </w:rPr>
        <w:t>краевой материнский капитал при рождении (усыновлении) третьего и</w:t>
      </w:r>
      <w:r w:rsidR="007E4782">
        <w:rPr>
          <w:color w:val="000000"/>
          <w:sz w:val="27"/>
          <w:szCs w:val="27"/>
        </w:rPr>
        <w:t>ли каждого последующего реб</w:t>
      </w:r>
      <w:r w:rsidR="00705625">
        <w:rPr>
          <w:color w:val="000000"/>
          <w:sz w:val="27"/>
          <w:szCs w:val="27"/>
        </w:rPr>
        <w:t>ё</w:t>
      </w:r>
      <w:r w:rsidR="007E4782">
        <w:rPr>
          <w:color w:val="000000"/>
          <w:sz w:val="27"/>
          <w:szCs w:val="27"/>
        </w:rPr>
        <w:t>нка в размере</w:t>
      </w:r>
      <w:r w:rsidRPr="00EF3A58">
        <w:rPr>
          <w:color w:val="000000"/>
          <w:sz w:val="27"/>
          <w:szCs w:val="27"/>
        </w:rPr>
        <w:t xml:space="preserve"> 260 </w:t>
      </w:r>
      <w:r w:rsidR="00AA30F1">
        <w:rPr>
          <w:color w:val="000000"/>
          <w:sz w:val="27"/>
          <w:szCs w:val="27"/>
        </w:rPr>
        <w:t>тыс.</w:t>
      </w:r>
      <w:r w:rsidRPr="00EF3A58">
        <w:rPr>
          <w:color w:val="000000"/>
          <w:sz w:val="27"/>
          <w:szCs w:val="27"/>
        </w:rPr>
        <w:t xml:space="preserve"> рублей (может быть направлен </w:t>
      </w:r>
      <w:r w:rsidRPr="00EF3A58">
        <w:rPr>
          <w:color w:val="000000"/>
          <w:sz w:val="27"/>
          <w:szCs w:val="27"/>
        </w:rPr>
        <w:lastRenderedPageBreak/>
        <w:t xml:space="preserve">на улучшение жилищных условий, получение образования детьми, оплату медицинских услуг ребенку или родителям); </w:t>
      </w:r>
    </w:p>
    <w:p w:rsidR="00EF3A58" w:rsidRPr="00EF3A58" w:rsidRDefault="00EF3A58" w:rsidP="00EF3A58">
      <w:pPr>
        <w:ind w:firstLine="709"/>
        <w:jc w:val="both"/>
        <w:rPr>
          <w:color w:val="000000"/>
          <w:sz w:val="27"/>
          <w:szCs w:val="27"/>
        </w:rPr>
      </w:pPr>
      <w:r w:rsidRPr="00EF3A58">
        <w:rPr>
          <w:color w:val="000000"/>
          <w:sz w:val="27"/>
          <w:szCs w:val="27"/>
        </w:rPr>
        <w:t xml:space="preserve">ежемесячная денежная выплата в случае рождения (усыновления) третьего ребенка или последующих детей, размер которой в 2021 году составляет </w:t>
      </w:r>
      <w:r w:rsidR="00466C5E">
        <w:rPr>
          <w:color w:val="000000"/>
          <w:sz w:val="27"/>
          <w:szCs w:val="27"/>
        </w:rPr>
        <w:br/>
      </w:r>
      <w:r w:rsidRPr="00EF3A58">
        <w:rPr>
          <w:color w:val="000000"/>
          <w:sz w:val="27"/>
          <w:szCs w:val="27"/>
        </w:rPr>
        <w:t>16</w:t>
      </w:r>
      <w:r w:rsidR="00705625">
        <w:rPr>
          <w:color w:val="000000"/>
          <w:sz w:val="27"/>
          <w:szCs w:val="27"/>
        </w:rPr>
        <w:t> </w:t>
      </w:r>
      <w:r w:rsidRPr="00EF3A58">
        <w:rPr>
          <w:color w:val="000000"/>
          <w:sz w:val="27"/>
          <w:szCs w:val="27"/>
        </w:rPr>
        <w:t>580</w:t>
      </w:r>
      <w:r w:rsidR="00466C5E">
        <w:rPr>
          <w:color w:val="000000"/>
          <w:sz w:val="27"/>
          <w:szCs w:val="27"/>
        </w:rPr>
        <w:t xml:space="preserve"> рублей, в случае если </w:t>
      </w:r>
      <w:r w:rsidRPr="00EF3A58">
        <w:rPr>
          <w:color w:val="000000"/>
          <w:sz w:val="27"/>
          <w:szCs w:val="27"/>
        </w:rPr>
        <w:t>среднедушев</w:t>
      </w:r>
      <w:r w:rsidR="00466C5E">
        <w:rPr>
          <w:color w:val="000000"/>
          <w:sz w:val="27"/>
          <w:szCs w:val="27"/>
        </w:rPr>
        <w:t>ой</w:t>
      </w:r>
      <w:r w:rsidRPr="00EF3A58">
        <w:rPr>
          <w:color w:val="000000"/>
          <w:sz w:val="27"/>
          <w:szCs w:val="27"/>
        </w:rPr>
        <w:t xml:space="preserve"> доход, не превыша</w:t>
      </w:r>
      <w:r w:rsidR="00466C5E">
        <w:rPr>
          <w:color w:val="000000"/>
          <w:sz w:val="27"/>
          <w:szCs w:val="27"/>
        </w:rPr>
        <w:t>ет</w:t>
      </w:r>
      <w:r w:rsidRPr="00EF3A58">
        <w:rPr>
          <w:color w:val="000000"/>
          <w:sz w:val="27"/>
          <w:szCs w:val="27"/>
        </w:rPr>
        <w:t xml:space="preserve"> величин</w:t>
      </w:r>
      <w:r w:rsidR="00466C5E">
        <w:rPr>
          <w:color w:val="000000"/>
          <w:sz w:val="27"/>
          <w:szCs w:val="27"/>
        </w:rPr>
        <w:t>у</w:t>
      </w:r>
      <w:r w:rsidRPr="00EF3A58">
        <w:rPr>
          <w:color w:val="000000"/>
          <w:sz w:val="27"/>
          <w:szCs w:val="27"/>
        </w:rPr>
        <w:t xml:space="preserve"> среднедушевого денежного дохода населения в крае (39 083,70 рублей); </w:t>
      </w:r>
    </w:p>
    <w:p w:rsidR="00EF3A58" w:rsidRPr="00EF3A58" w:rsidRDefault="00EF3A58" w:rsidP="00EF3A58">
      <w:pPr>
        <w:ind w:firstLine="709"/>
        <w:jc w:val="both"/>
        <w:rPr>
          <w:color w:val="000000"/>
          <w:sz w:val="27"/>
          <w:szCs w:val="27"/>
        </w:rPr>
      </w:pPr>
      <w:r w:rsidRPr="00EF3A58">
        <w:rPr>
          <w:color w:val="000000"/>
          <w:sz w:val="27"/>
          <w:szCs w:val="27"/>
        </w:rPr>
        <w:t>ежемесячная денежная выплата на реб</w:t>
      </w:r>
      <w:r w:rsidR="00705625">
        <w:rPr>
          <w:color w:val="000000"/>
          <w:sz w:val="27"/>
          <w:szCs w:val="27"/>
        </w:rPr>
        <w:t>ё</w:t>
      </w:r>
      <w:r w:rsidRPr="00EF3A58">
        <w:rPr>
          <w:color w:val="000000"/>
          <w:sz w:val="27"/>
          <w:szCs w:val="27"/>
        </w:rPr>
        <w:t>нка в возра</w:t>
      </w:r>
      <w:r w:rsidR="00466C5E">
        <w:rPr>
          <w:color w:val="000000"/>
          <w:sz w:val="27"/>
          <w:szCs w:val="27"/>
        </w:rPr>
        <w:t xml:space="preserve">сте от 3 до 7 лет включительно, </w:t>
      </w:r>
      <w:r w:rsidRPr="00EF3A58">
        <w:rPr>
          <w:color w:val="000000"/>
          <w:sz w:val="27"/>
          <w:szCs w:val="27"/>
        </w:rPr>
        <w:t xml:space="preserve">в случае, если среднедушевой доход </w:t>
      </w:r>
      <w:r w:rsidR="00466C5E">
        <w:rPr>
          <w:color w:val="000000"/>
          <w:sz w:val="27"/>
          <w:szCs w:val="27"/>
        </w:rPr>
        <w:t xml:space="preserve">семьи </w:t>
      </w:r>
      <w:r w:rsidRPr="00EF3A58">
        <w:rPr>
          <w:color w:val="000000"/>
          <w:sz w:val="27"/>
          <w:szCs w:val="27"/>
        </w:rPr>
        <w:t>не превышает величину прожиточ</w:t>
      </w:r>
      <w:r w:rsidR="00ED57DA">
        <w:rPr>
          <w:color w:val="000000"/>
          <w:sz w:val="27"/>
          <w:szCs w:val="27"/>
        </w:rPr>
        <w:t>ного минимума на душу населения</w:t>
      </w:r>
      <w:r w:rsidRPr="00EF3A58">
        <w:rPr>
          <w:color w:val="000000"/>
          <w:sz w:val="27"/>
          <w:szCs w:val="27"/>
        </w:rPr>
        <w:t>;</w:t>
      </w:r>
    </w:p>
    <w:p w:rsidR="00EF3A58" w:rsidRPr="00EF3A58" w:rsidRDefault="00EF3A58" w:rsidP="00EF3A58">
      <w:pPr>
        <w:ind w:firstLine="709"/>
        <w:jc w:val="both"/>
        <w:rPr>
          <w:color w:val="000000"/>
          <w:sz w:val="27"/>
          <w:szCs w:val="27"/>
        </w:rPr>
      </w:pPr>
      <w:r w:rsidRPr="00EF3A58">
        <w:rPr>
          <w:color w:val="000000"/>
          <w:sz w:val="27"/>
          <w:szCs w:val="27"/>
        </w:rPr>
        <w:t xml:space="preserve">ежемесячная денежная выплата на проезд в размере от 748,80 </w:t>
      </w:r>
      <w:r w:rsidR="00ED57DA">
        <w:rPr>
          <w:color w:val="000000"/>
          <w:sz w:val="27"/>
          <w:szCs w:val="27"/>
        </w:rPr>
        <w:br/>
      </w:r>
      <w:r w:rsidRPr="00EF3A58">
        <w:rPr>
          <w:color w:val="000000"/>
          <w:sz w:val="27"/>
          <w:szCs w:val="27"/>
        </w:rPr>
        <w:t>до 1 060,80 рублей в зависимости от льготной категории гражданина (труженики тыла, лица, пострадавшие от политических репрессий, ветераны труда, граждане пожилого возраста и учащиеся из многодетных семей);</w:t>
      </w:r>
    </w:p>
    <w:p w:rsidR="00EF3A58" w:rsidRPr="00EF3A58" w:rsidRDefault="00EF3A58" w:rsidP="00EF3A58">
      <w:pPr>
        <w:ind w:firstLine="709"/>
        <w:jc w:val="both"/>
        <w:rPr>
          <w:color w:val="000000"/>
          <w:sz w:val="27"/>
          <w:szCs w:val="27"/>
        </w:rPr>
      </w:pPr>
      <w:r w:rsidRPr="00EF3A58">
        <w:rPr>
          <w:color w:val="000000"/>
          <w:sz w:val="27"/>
          <w:szCs w:val="27"/>
        </w:rPr>
        <w:t xml:space="preserve">адресная социальная помощь в размере до 5 </w:t>
      </w:r>
      <w:r w:rsidR="00ED57DA">
        <w:rPr>
          <w:color w:val="000000"/>
          <w:sz w:val="27"/>
          <w:szCs w:val="27"/>
        </w:rPr>
        <w:t>тыс.</w:t>
      </w:r>
      <w:r w:rsidRPr="00EF3A58">
        <w:rPr>
          <w:color w:val="000000"/>
          <w:sz w:val="27"/>
          <w:szCs w:val="27"/>
        </w:rPr>
        <w:t xml:space="preserve"> рублей. Предоставляется малоимущим гражданам, в случае, если их среднедушевой доход не превышает величины прожиточного минимума по социально-демографическим группам населения.</w:t>
      </w:r>
    </w:p>
    <w:p w:rsidR="00F61FAC" w:rsidRDefault="00F61FAC" w:rsidP="00F61FAC">
      <w:pPr>
        <w:ind w:firstLine="709"/>
        <w:jc w:val="both"/>
        <w:rPr>
          <w:sz w:val="27"/>
          <w:szCs w:val="27"/>
        </w:rPr>
      </w:pPr>
      <w:r w:rsidRPr="00F13AF0">
        <w:rPr>
          <w:color w:val="000000"/>
          <w:sz w:val="27"/>
          <w:szCs w:val="27"/>
        </w:rPr>
        <w:t xml:space="preserve">В целях организации первичного жилищного обустройства </w:t>
      </w:r>
      <w:r w:rsidR="00016155">
        <w:rPr>
          <w:color w:val="000000"/>
          <w:sz w:val="27"/>
          <w:szCs w:val="27"/>
        </w:rPr>
        <w:t>сооотечественников</w:t>
      </w:r>
      <w:r w:rsidRPr="00F13AF0">
        <w:rPr>
          <w:color w:val="000000"/>
          <w:sz w:val="27"/>
          <w:szCs w:val="27"/>
        </w:rPr>
        <w:t xml:space="preserve"> в г. Хабаровске действует </w:t>
      </w:r>
      <w:r w:rsidRPr="00974D56">
        <w:rPr>
          <w:color w:val="000000"/>
          <w:sz w:val="27"/>
          <w:szCs w:val="27"/>
        </w:rPr>
        <w:t>краевое государственно</w:t>
      </w:r>
      <w:r w:rsidR="005A3956">
        <w:rPr>
          <w:color w:val="000000"/>
          <w:sz w:val="27"/>
          <w:szCs w:val="27"/>
        </w:rPr>
        <w:t>е</w:t>
      </w:r>
      <w:r w:rsidRPr="00974D56">
        <w:rPr>
          <w:color w:val="000000"/>
          <w:sz w:val="27"/>
          <w:szCs w:val="27"/>
        </w:rPr>
        <w:t xml:space="preserve"> казенное учреждение</w:t>
      </w:r>
      <w:r w:rsidR="00A00A74">
        <w:rPr>
          <w:color w:val="000000"/>
          <w:sz w:val="27"/>
          <w:szCs w:val="27"/>
        </w:rPr>
        <w:t xml:space="preserve"> </w:t>
      </w:r>
      <w:r>
        <w:rPr>
          <w:color w:val="000000"/>
          <w:sz w:val="27"/>
          <w:szCs w:val="27"/>
        </w:rPr>
        <w:t>«</w:t>
      </w:r>
      <w:r w:rsidRPr="00F13AF0">
        <w:rPr>
          <w:color w:val="000000"/>
          <w:sz w:val="27"/>
          <w:szCs w:val="27"/>
        </w:rPr>
        <w:t xml:space="preserve">Центр временного размещения соотечественников, прибывших </w:t>
      </w:r>
      <w:r w:rsidR="00016155">
        <w:rPr>
          <w:color w:val="000000"/>
          <w:sz w:val="27"/>
          <w:szCs w:val="27"/>
        </w:rPr>
        <w:br/>
      </w:r>
      <w:r w:rsidRPr="00F13AF0">
        <w:rPr>
          <w:color w:val="000000"/>
          <w:sz w:val="27"/>
          <w:szCs w:val="27"/>
        </w:rPr>
        <w:t>из-за рубежа</w:t>
      </w:r>
      <w:r>
        <w:rPr>
          <w:color w:val="000000"/>
          <w:sz w:val="27"/>
          <w:szCs w:val="27"/>
        </w:rPr>
        <w:t>»</w:t>
      </w:r>
      <w:r w:rsidRPr="00F13AF0">
        <w:rPr>
          <w:color w:val="000000"/>
          <w:sz w:val="27"/>
          <w:szCs w:val="27"/>
        </w:rPr>
        <w:t>, располагающ</w:t>
      </w:r>
      <w:r>
        <w:rPr>
          <w:color w:val="000000"/>
          <w:sz w:val="27"/>
          <w:szCs w:val="27"/>
        </w:rPr>
        <w:t>ий</w:t>
      </w:r>
      <w:r w:rsidRPr="00F13AF0">
        <w:rPr>
          <w:color w:val="000000"/>
          <w:sz w:val="27"/>
          <w:szCs w:val="27"/>
        </w:rPr>
        <w:t>ся в общежитии по</w:t>
      </w:r>
      <w:r w:rsidR="00A00A74">
        <w:rPr>
          <w:color w:val="000000"/>
          <w:sz w:val="27"/>
          <w:szCs w:val="27"/>
        </w:rPr>
        <w:t xml:space="preserve"> </w:t>
      </w:r>
      <w:r w:rsidRPr="00F13AF0">
        <w:rPr>
          <w:color w:val="000000"/>
          <w:sz w:val="27"/>
          <w:szCs w:val="27"/>
        </w:rPr>
        <w:t>адресу: ул. Фурманова, д. 7-а. Заселение в</w:t>
      </w:r>
      <w:r>
        <w:rPr>
          <w:color w:val="000000"/>
          <w:sz w:val="27"/>
          <w:szCs w:val="27"/>
        </w:rPr>
        <w:t> </w:t>
      </w:r>
      <w:r w:rsidRPr="00F13AF0">
        <w:rPr>
          <w:color w:val="000000"/>
          <w:sz w:val="27"/>
          <w:szCs w:val="27"/>
        </w:rPr>
        <w:t xml:space="preserve">центр осуществляется в порядке очереди на срок, не превышающий </w:t>
      </w:r>
      <w:r w:rsidR="00016155">
        <w:rPr>
          <w:color w:val="000000"/>
          <w:sz w:val="27"/>
          <w:szCs w:val="27"/>
        </w:rPr>
        <w:br/>
      </w:r>
      <w:r w:rsidRPr="00F13AF0">
        <w:rPr>
          <w:color w:val="000000"/>
          <w:sz w:val="27"/>
          <w:szCs w:val="27"/>
        </w:rPr>
        <w:t xml:space="preserve">6-ти месяцев, </w:t>
      </w:r>
      <w:r w:rsidRPr="00F13AF0">
        <w:rPr>
          <w:sz w:val="27"/>
          <w:szCs w:val="27"/>
        </w:rPr>
        <w:t>до отбытия на выбранную участником Государственной программы территорию вселения</w:t>
      </w:r>
      <w:r w:rsidRPr="00F13AF0">
        <w:rPr>
          <w:rStyle w:val="ae"/>
          <w:color w:val="000000"/>
          <w:sz w:val="27"/>
          <w:szCs w:val="27"/>
        </w:rPr>
        <w:footnoteReference w:id="26"/>
      </w:r>
      <w:r w:rsidRPr="00F13AF0">
        <w:rPr>
          <w:sz w:val="27"/>
          <w:szCs w:val="27"/>
        </w:rPr>
        <w:t>.</w:t>
      </w:r>
    </w:p>
    <w:p w:rsidR="00656C8E" w:rsidRPr="00F13AF0" w:rsidRDefault="00656C8E" w:rsidP="00F61FAC">
      <w:pPr>
        <w:ind w:firstLine="709"/>
        <w:jc w:val="both"/>
        <w:rPr>
          <w:sz w:val="27"/>
          <w:szCs w:val="27"/>
        </w:rPr>
      </w:pPr>
      <w:r w:rsidRPr="00656C8E">
        <w:rPr>
          <w:sz w:val="27"/>
          <w:szCs w:val="27"/>
        </w:rPr>
        <w:t xml:space="preserve">При отсутствии возможности предоставления места в Центре участник Государственной программы имеет право на получение компенсации расходов </w:t>
      </w:r>
      <w:r>
        <w:rPr>
          <w:sz w:val="27"/>
          <w:szCs w:val="27"/>
        </w:rPr>
        <w:br/>
      </w:r>
      <w:r w:rsidRPr="00656C8E">
        <w:rPr>
          <w:sz w:val="27"/>
          <w:szCs w:val="27"/>
        </w:rPr>
        <w:t xml:space="preserve">за найм жилья в период до полугода </w:t>
      </w:r>
      <w:r>
        <w:rPr>
          <w:sz w:val="27"/>
          <w:szCs w:val="27"/>
        </w:rPr>
        <w:t xml:space="preserve">в сумме </w:t>
      </w:r>
      <w:r w:rsidRPr="00656C8E">
        <w:rPr>
          <w:sz w:val="27"/>
          <w:szCs w:val="27"/>
        </w:rPr>
        <w:t>10 тыс. руб</w:t>
      </w:r>
      <w:r w:rsidR="00016155">
        <w:rPr>
          <w:sz w:val="27"/>
          <w:szCs w:val="27"/>
        </w:rPr>
        <w:t>лей</w:t>
      </w:r>
      <w:r w:rsidRPr="00656C8E">
        <w:rPr>
          <w:sz w:val="27"/>
          <w:szCs w:val="27"/>
        </w:rPr>
        <w:t xml:space="preserve"> за месяц найма.</w:t>
      </w:r>
    </w:p>
    <w:p w:rsidR="00F61FAC" w:rsidRDefault="00F61FAC" w:rsidP="00F61FAC">
      <w:pPr>
        <w:ind w:firstLine="709"/>
        <w:jc w:val="both"/>
        <w:rPr>
          <w:color w:val="000000"/>
          <w:sz w:val="27"/>
          <w:szCs w:val="27"/>
        </w:rPr>
      </w:pPr>
      <w:r w:rsidRPr="00656C8E">
        <w:rPr>
          <w:sz w:val="27"/>
          <w:szCs w:val="27"/>
        </w:rPr>
        <w:t>За исключением случаев предоставления служебного жилья работодателями либо администрацией муниципальных образований края, по истечении полугода вопрос постоянного</w:t>
      </w:r>
      <w:r w:rsidRPr="00F13AF0">
        <w:rPr>
          <w:color w:val="000000"/>
          <w:sz w:val="27"/>
          <w:szCs w:val="27"/>
        </w:rPr>
        <w:t xml:space="preserve"> жилищного обустройства на</w:t>
      </w:r>
      <w:r w:rsidR="005C0B9D">
        <w:rPr>
          <w:color w:val="000000"/>
          <w:sz w:val="27"/>
          <w:szCs w:val="27"/>
        </w:rPr>
        <w:t xml:space="preserve"> </w:t>
      </w:r>
      <w:r w:rsidRPr="00F13AF0">
        <w:rPr>
          <w:color w:val="000000"/>
          <w:sz w:val="27"/>
          <w:szCs w:val="27"/>
        </w:rPr>
        <w:t xml:space="preserve">территории Хабаровского края участникам </w:t>
      </w:r>
      <w:r>
        <w:rPr>
          <w:color w:val="000000"/>
          <w:sz w:val="27"/>
          <w:szCs w:val="27"/>
        </w:rPr>
        <w:t xml:space="preserve">Государственной </w:t>
      </w:r>
      <w:r w:rsidRPr="00F13AF0">
        <w:rPr>
          <w:color w:val="000000"/>
          <w:sz w:val="27"/>
          <w:szCs w:val="27"/>
        </w:rPr>
        <w:t>программы и</w:t>
      </w:r>
      <w:r w:rsidR="005C0B9D">
        <w:rPr>
          <w:color w:val="000000"/>
          <w:sz w:val="27"/>
          <w:szCs w:val="27"/>
        </w:rPr>
        <w:t xml:space="preserve"> </w:t>
      </w:r>
      <w:r w:rsidRPr="00F13AF0">
        <w:rPr>
          <w:color w:val="000000"/>
          <w:sz w:val="27"/>
          <w:szCs w:val="27"/>
        </w:rPr>
        <w:t xml:space="preserve">членам их семей необходимо решать самостоятельно. </w:t>
      </w:r>
    </w:p>
    <w:p w:rsidR="00F61FAC" w:rsidRDefault="00F61FAC" w:rsidP="00F61FAC">
      <w:pPr>
        <w:ind w:firstLine="709"/>
        <w:jc w:val="both"/>
        <w:rPr>
          <w:color w:val="000000"/>
          <w:sz w:val="27"/>
          <w:szCs w:val="27"/>
        </w:rPr>
      </w:pPr>
      <w:r w:rsidRPr="00F8291A">
        <w:rPr>
          <w:color w:val="000000"/>
          <w:sz w:val="27"/>
          <w:szCs w:val="27"/>
        </w:rPr>
        <w:t xml:space="preserve">Как правило, на предоставление служебной жилплощади имеют право рассчитывать </w:t>
      </w:r>
      <w:r w:rsidR="00D114BE" w:rsidRPr="00656C8E">
        <w:rPr>
          <w:sz w:val="27"/>
          <w:szCs w:val="27"/>
        </w:rPr>
        <w:t>участник</w:t>
      </w:r>
      <w:r w:rsidR="00D114BE">
        <w:rPr>
          <w:sz w:val="27"/>
          <w:szCs w:val="27"/>
        </w:rPr>
        <w:t>и</w:t>
      </w:r>
      <w:r w:rsidR="00D114BE" w:rsidRPr="00656C8E">
        <w:rPr>
          <w:sz w:val="27"/>
          <w:szCs w:val="27"/>
        </w:rPr>
        <w:t xml:space="preserve"> Государственной программы</w:t>
      </w:r>
      <w:r w:rsidR="00D114BE">
        <w:rPr>
          <w:sz w:val="27"/>
          <w:szCs w:val="27"/>
        </w:rPr>
        <w:t xml:space="preserve"> и члены их семьи</w:t>
      </w:r>
      <w:r w:rsidRPr="00F8291A">
        <w:rPr>
          <w:color w:val="000000"/>
          <w:sz w:val="27"/>
          <w:szCs w:val="27"/>
        </w:rPr>
        <w:t>, прибывшие в сельские районы края для трудоустройства по медицинской либо педагогической специальности.</w:t>
      </w:r>
    </w:p>
    <w:p w:rsidR="00740B62" w:rsidRDefault="00740B62" w:rsidP="00F61FAC">
      <w:pPr>
        <w:ind w:firstLine="709"/>
        <w:jc w:val="both"/>
        <w:rPr>
          <w:color w:val="000000"/>
          <w:sz w:val="27"/>
          <w:szCs w:val="27"/>
        </w:rPr>
      </w:pPr>
      <w:r>
        <w:rPr>
          <w:color w:val="000000"/>
          <w:sz w:val="27"/>
          <w:szCs w:val="27"/>
        </w:rPr>
        <w:t>Вопросы постоянного жилищного обустройства соотечественники решают самостоятельно.</w:t>
      </w:r>
    </w:p>
    <w:p w:rsidR="00740B62" w:rsidRPr="00F8291A" w:rsidRDefault="00740B62" w:rsidP="00F61FAC">
      <w:pPr>
        <w:ind w:firstLine="709"/>
        <w:jc w:val="both"/>
        <w:rPr>
          <w:color w:val="000000"/>
          <w:sz w:val="27"/>
          <w:szCs w:val="27"/>
        </w:rPr>
      </w:pPr>
      <w:r w:rsidRPr="00740B62">
        <w:rPr>
          <w:color w:val="000000"/>
          <w:sz w:val="27"/>
          <w:szCs w:val="27"/>
        </w:rPr>
        <w:t xml:space="preserve">Минимальная стоимость аренды и приобретения однокомнатной квартиры </w:t>
      </w:r>
      <w:r>
        <w:rPr>
          <w:color w:val="000000"/>
          <w:sz w:val="27"/>
          <w:szCs w:val="27"/>
        </w:rPr>
        <w:br/>
      </w:r>
      <w:r w:rsidRPr="00740B62">
        <w:rPr>
          <w:color w:val="000000"/>
          <w:sz w:val="27"/>
          <w:szCs w:val="27"/>
        </w:rPr>
        <w:t>в среднем по краю составляет 20 тыс. рублей и 3 млн. рублей соответственно.</w:t>
      </w:r>
    </w:p>
    <w:p w:rsidR="00CA5BEC" w:rsidRPr="00CA5BEC" w:rsidRDefault="00CA5BEC" w:rsidP="00CA5BEC">
      <w:pPr>
        <w:ind w:firstLine="709"/>
        <w:jc w:val="both"/>
        <w:rPr>
          <w:color w:val="000000"/>
          <w:sz w:val="27"/>
          <w:szCs w:val="27"/>
        </w:rPr>
      </w:pPr>
      <w:r w:rsidRPr="00CA5BEC">
        <w:rPr>
          <w:color w:val="000000"/>
          <w:sz w:val="27"/>
          <w:szCs w:val="27"/>
        </w:rPr>
        <w:t>Для постоянного жилищного обустройства гра</w:t>
      </w:r>
      <w:r w:rsidR="00577EF6">
        <w:rPr>
          <w:color w:val="000000"/>
          <w:sz w:val="27"/>
          <w:szCs w:val="27"/>
        </w:rPr>
        <w:t>ждан на территории края реализуе</w:t>
      </w:r>
      <w:r w:rsidRPr="00CA5BEC">
        <w:rPr>
          <w:color w:val="000000"/>
          <w:sz w:val="27"/>
          <w:szCs w:val="27"/>
        </w:rPr>
        <w:t xml:space="preserve">тся государственная программа края </w:t>
      </w:r>
      <w:r>
        <w:rPr>
          <w:color w:val="000000"/>
          <w:sz w:val="27"/>
          <w:szCs w:val="27"/>
        </w:rPr>
        <w:t>«</w:t>
      </w:r>
      <w:r w:rsidRPr="00CA5BEC">
        <w:rPr>
          <w:color w:val="000000"/>
          <w:sz w:val="27"/>
          <w:szCs w:val="27"/>
        </w:rPr>
        <w:t>Развитие жилищного строительства в Хабаровском крае</w:t>
      </w:r>
      <w:r>
        <w:rPr>
          <w:color w:val="000000"/>
          <w:sz w:val="27"/>
          <w:szCs w:val="27"/>
        </w:rPr>
        <w:t>»</w:t>
      </w:r>
      <w:r w:rsidRPr="00CA5BEC">
        <w:rPr>
          <w:color w:val="000000"/>
          <w:sz w:val="27"/>
          <w:szCs w:val="27"/>
        </w:rPr>
        <w:t>, утвержд</w:t>
      </w:r>
      <w:r w:rsidR="0001585A">
        <w:rPr>
          <w:color w:val="000000"/>
          <w:sz w:val="27"/>
          <w:szCs w:val="27"/>
        </w:rPr>
        <w:t>ё</w:t>
      </w:r>
      <w:r w:rsidRPr="00CA5BEC">
        <w:rPr>
          <w:color w:val="000000"/>
          <w:sz w:val="27"/>
          <w:szCs w:val="27"/>
        </w:rPr>
        <w:t xml:space="preserve">нная постановлением Правительства Хабаровского </w:t>
      </w:r>
      <w:r w:rsidRPr="00CA5BEC">
        <w:rPr>
          <w:color w:val="000000"/>
          <w:sz w:val="27"/>
          <w:szCs w:val="27"/>
        </w:rPr>
        <w:lastRenderedPageBreak/>
        <w:t>края от 22</w:t>
      </w:r>
      <w:r>
        <w:rPr>
          <w:color w:val="000000"/>
          <w:sz w:val="27"/>
          <w:szCs w:val="27"/>
        </w:rPr>
        <w:t xml:space="preserve"> июня </w:t>
      </w:r>
      <w:r w:rsidRPr="00CA5BEC">
        <w:rPr>
          <w:color w:val="000000"/>
          <w:sz w:val="27"/>
          <w:szCs w:val="27"/>
        </w:rPr>
        <w:t xml:space="preserve">2012 </w:t>
      </w:r>
      <w:r>
        <w:rPr>
          <w:color w:val="000000"/>
          <w:sz w:val="27"/>
          <w:szCs w:val="27"/>
        </w:rPr>
        <w:t xml:space="preserve">г. </w:t>
      </w:r>
      <w:r w:rsidRPr="00CA5BEC">
        <w:rPr>
          <w:color w:val="000000"/>
          <w:sz w:val="27"/>
          <w:szCs w:val="27"/>
        </w:rPr>
        <w:t>№ 205-пр.</w:t>
      </w:r>
    </w:p>
    <w:p w:rsidR="00EB14B2" w:rsidRPr="00EB14B2" w:rsidRDefault="00EB14B2" w:rsidP="00EB14B2">
      <w:pPr>
        <w:pStyle w:val="a6"/>
        <w:widowControl w:val="0"/>
        <w:spacing w:line="320" w:lineRule="exact"/>
        <w:ind w:left="0" w:firstLine="567"/>
        <w:jc w:val="both"/>
        <w:rPr>
          <w:rFonts w:ascii="Times New Roman" w:hAnsi="Times New Roman"/>
          <w:color w:val="000000"/>
          <w:sz w:val="27"/>
          <w:szCs w:val="27"/>
          <w:lang w:val="ru-RU" w:eastAsia="ru-RU"/>
        </w:rPr>
      </w:pPr>
      <w:r w:rsidRPr="00EB14B2">
        <w:rPr>
          <w:rFonts w:ascii="Times New Roman" w:hAnsi="Times New Roman"/>
          <w:color w:val="000000"/>
          <w:sz w:val="27"/>
          <w:szCs w:val="27"/>
          <w:lang w:val="ru-RU" w:eastAsia="ru-RU"/>
        </w:rPr>
        <w:t>Также в крае предоставляются ипотечные кредиты по льготной процентной ставке:</w:t>
      </w:r>
    </w:p>
    <w:p w:rsidR="00EB14B2" w:rsidRDefault="00EB14B2" w:rsidP="00EB14B2">
      <w:pPr>
        <w:pStyle w:val="a6"/>
        <w:widowControl w:val="0"/>
        <w:spacing w:after="0" w:line="320" w:lineRule="exact"/>
        <w:ind w:left="0" w:firstLine="567"/>
        <w:jc w:val="both"/>
        <w:rPr>
          <w:rFonts w:ascii="Times New Roman" w:hAnsi="Times New Roman"/>
          <w:color w:val="000000"/>
          <w:sz w:val="27"/>
          <w:szCs w:val="27"/>
          <w:lang w:val="ru-RU" w:eastAsia="ru-RU"/>
        </w:rPr>
      </w:pPr>
      <w:r w:rsidRPr="00EB14B2">
        <w:rPr>
          <w:rFonts w:ascii="Times New Roman" w:hAnsi="Times New Roman"/>
          <w:color w:val="000000"/>
          <w:sz w:val="27"/>
          <w:szCs w:val="27"/>
          <w:lang w:val="ru-RU" w:eastAsia="ru-RU"/>
        </w:rPr>
        <w:t>сельская ипотека с процентной ставкой до 2,7% годовых и первоначальным взносом не менее 10% от стоимости жилья;</w:t>
      </w:r>
      <w:r>
        <w:rPr>
          <w:rFonts w:ascii="Times New Roman" w:hAnsi="Times New Roman"/>
          <w:color w:val="000000"/>
          <w:sz w:val="27"/>
          <w:szCs w:val="27"/>
          <w:lang w:val="ru-RU" w:eastAsia="ru-RU"/>
        </w:rPr>
        <w:t xml:space="preserve"> </w:t>
      </w:r>
    </w:p>
    <w:p w:rsidR="00EB14B2" w:rsidRDefault="00EB14B2" w:rsidP="00EB14B2">
      <w:pPr>
        <w:pStyle w:val="a6"/>
        <w:widowControl w:val="0"/>
        <w:spacing w:after="0" w:line="320" w:lineRule="exact"/>
        <w:ind w:left="0" w:firstLine="567"/>
        <w:jc w:val="both"/>
        <w:rPr>
          <w:rFonts w:ascii="Times New Roman" w:hAnsi="Times New Roman"/>
          <w:color w:val="000000"/>
          <w:sz w:val="27"/>
          <w:szCs w:val="27"/>
          <w:lang w:val="ru-RU" w:eastAsia="ru-RU"/>
        </w:rPr>
      </w:pPr>
      <w:r w:rsidRPr="00EB14B2">
        <w:rPr>
          <w:rFonts w:ascii="Times New Roman" w:hAnsi="Times New Roman"/>
          <w:color w:val="000000"/>
          <w:sz w:val="27"/>
          <w:szCs w:val="27"/>
          <w:lang w:val="ru-RU" w:eastAsia="ru-RU"/>
        </w:rPr>
        <w:t xml:space="preserve">дальневосточная ипотека с процентной ставкой до 2% годовых </w:t>
      </w:r>
      <w:r w:rsidR="00016155">
        <w:rPr>
          <w:rFonts w:ascii="Times New Roman" w:hAnsi="Times New Roman"/>
          <w:color w:val="000000"/>
          <w:sz w:val="27"/>
          <w:szCs w:val="27"/>
          <w:lang w:val="ru-RU" w:eastAsia="ru-RU"/>
        </w:rPr>
        <w:br/>
        <w:t xml:space="preserve">и </w:t>
      </w:r>
      <w:r w:rsidRPr="00EB14B2">
        <w:rPr>
          <w:rFonts w:ascii="Times New Roman" w:hAnsi="Times New Roman"/>
          <w:color w:val="000000"/>
          <w:sz w:val="27"/>
          <w:szCs w:val="27"/>
          <w:lang w:val="ru-RU" w:eastAsia="ru-RU"/>
        </w:rPr>
        <w:t>первоначальным взносом не менее 15% от стоимости жилья;</w:t>
      </w:r>
      <w:r>
        <w:rPr>
          <w:rFonts w:ascii="Times New Roman" w:hAnsi="Times New Roman"/>
          <w:color w:val="000000"/>
          <w:sz w:val="27"/>
          <w:szCs w:val="27"/>
          <w:lang w:val="ru-RU" w:eastAsia="ru-RU"/>
        </w:rPr>
        <w:t xml:space="preserve"> </w:t>
      </w:r>
    </w:p>
    <w:p w:rsidR="00EB14B2" w:rsidRPr="00EB14B2" w:rsidRDefault="00EB14B2" w:rsidP="00EB14B2">
      <w:pPr>
        <w:pStyle w:val="a6"/>
        <w:widowControl w:val="0"/>
        <w:spacing w:after="0" w:line="320" w:lineRule="exact"/>
        <w:ind w:left="0" w:firstLine="567"/>
        <w:jc w:val="both"/>
        <w:rPr>
          <w:rFonts w:ascii="Times New Roman" w:hAnsi="Times New Roman"/>
          <w:color w:val="000000"/>
          <w:sz w:val="27"/>
          <w:szCs w:val="27"/>
          <w:lang w:val="ru-RU" w:eastAsia="ru-RU"/>
        </w:rPr>
      </w:pPr>
      <w:r w:rsidRPr="00EB14B2">
        <w:rPr>
          <w:rFonts w:ascii="Times New Roman" w:hAnsi="Times New Roman"/>
          <w:color w:val="000000"/>
          <w:sz w:val="27"/>
          <w:szCs w:val="27"/>
          <w:lang w:val="ru-RU" w:eastAsia="ru-RU"/>
        </w:rPr>
        <w:t>семейная ипотека для семей с детьми, где второй или последующий реб</w:t>
      </w:r>
      <w:r w:rsidR="00705625">
        <w:rPr>
          <w:rFonts w:ascii="Times New Roman" w:hAnsi="Times New Roman"/>
          <w:color w:val="000000"/>
          <w:sz w:val="27"/>
          <w:szCs w:val="27"/>
          <w:lang w:val="ru-RU" w:eastAsia="ru-RU"/>
        </w:rPr>
        <w:t>ё</w:t>
      </w:r>
      <w:r w:rsidRPr="00EB14B2">
        <w:rPr>
          <w:rFonts w:ascii="Times New Roman" w:hAnsi="Times New Roman"/>
          <w:color w:val="000000"/>
          <w:sz w:val="27"/>
          <w:szCs w:val="27"/>
          <w:lang w:val="ru-RU" w:eastAsia="ru-RU"/>
        </w:rPr>
        <w:t>нок родились в 2018 – 2022 годах, с процентной ставкой 5% годовых и первоначальным взносом</w:t>
      </w:r>
      <w:r w:rsidR="00835AF6">
        <w:rPr>
          <w:rFonts w:ascii="Times New Roman" w:hAnsi="Times New Roman"/>
          <w:color w:val="000000"/>
          <w:sz w:val="27"/>
          <w:szCs w:val="27"/>
          <w:lang w:val="ru-RU" w:eastAsia="ru-RU"/>
        </w:rPr>
        <w:t xml:space="preserve"> не менее 15</w:t>
      </w:r>
      <w:r w:rsidRPr="00EB14B2">
        <w:rPr>
          <w:rFonts w:ascii="Times New Roman" w:hAnsi="Times New Roman"/>
          <w:color w:val="000000"/>
          <w:sz w:val="27"/>
          <w:szCs w:val="27"/>
          <w:lang w:val="ru-RU" w:eastAsia="ru-RU"/>
        </w:rPr>
        <w:t>% от стоимости жилья.</w:t>
      </w:r>
    </w:p>
    <w:p w:rsidR="00CA5BEC" w:rsidRPr="00CA5BEC" w:rsidRDefault="00CA5BEC" w:rsidP="00CA5BEC">
      <w:pPr>
        <w:ind w:firstLine="709"/>
        <w:jc w:val="both"/>
        <w:rPr>
          <w:color w:val="000000"/>
          <w:sz w:val="27"/>
          <w:szCs w:val="27"/>
        </w:rPr>
      </w:pPr>
      <w:r w:rsidRPr="00CA5BEC">
        <w:rPr>
          <w:color w:val="000000"/>
          <w:sz w:val="27"/>
          <w:szCs w:val="27"/>
        </w:rPr>
        <w:t>После получения гражданства Российской Федерации участники Государственной программы и члены их семей имеют право на получение мер поддержки в рамках указанных программ</w:t>
      </w:r>
      <w:r w:rsidR="00CF3510">
        <w:rPr>
          <w:rStyle w:val="ae"/>
          <w:color w:val="000000"/>
          <w:sz w:val="27"/>
          <w:szCs w:val="27"/>
        </w:rPr>
        <w:footnoteReference w:id="27"/>
      </w:r>
      <w:r w:rsidRPr="00CA5BEC">
        <w:rPr>
          <w:color w:val="000000"/>
          <w:sz w:val="27"/>
          <w:szCs w:val="27"/>
        </w:rPr>
        <w:t>.</w:t>
      </w:r>
    </w:p>
    <w:p w:rsidR="00F61FAC" w:rsidRDefault="00F61FAC" w:rsidP="00F61FAC">
      <w:pPr>
        <w:ind w:firstLine="709"/>
        <w:jc w:val="both"/>
        <w:rPr>
          <w:color w:val="000000"/>
          <w:sz w:val="27"/>
          <w:szCs w:val="27"/>
        </w:rPr>
      </w:pPr>
      <w:r w:rsidRPr="00F13AF0">
        <w:rPr>
          <w:color w:val="000000"/>
          <w:sz w:val="27"/>
          <w:szCs w:val="27"/>
        </w:rPr>
        <w:t>В рамках реализации Федерального закона от 1 мая 2016</w:t>
      </w:r>
      <w:r>
        <w:rPr>
          <w:color w:val="000000"/>
          <w:sz w:val="27"/>
          <w:szCs w:val="27"/>
        </w:rPr>
        <w:t> </w:t>
      </w:r>
      <w:r w:rsidRPr="00F13AF0">
        <w:rPr>
          <w:color w:val="000000"/>
          <w:sz w:val="27"/>
          <w:szCs w:val="27"/>
        </w:rPr>
        <w:t>г. №</w:t>
      </w:r>
      <w:r>
        <w:rPr>
          <w:color w:val="000000"/>
          <w:sz w:val="27"/>
          <w:szCs w:val="27"/>
        </w:rPr>
        <w:t> </w:t>
      </w:r>
      <w:r w:rsidRPr="00F13AF0">
        <w:rPr>
          <w:color w:val="000000"/>
          <w:sz w:val="27"/>
          <w:szCs w:val="27"/>
        </w:rPr>
        <w:t>119-ФЗ «Об особенностях предоставления гражданам земельных участков, находящихся в</w:t>
      </w:r>
      <w:r>
        <w:rPr>
          <w:color w:val="000000"/>
          <w:sz w:val="27"/>
          <w:szCs w:val="27"/>
        </w:rPr>
        <w:t> </w:t>
      </w:r>
      <w:r w:rsidRPr="00F13AF0">
        <w:rPr>
          <w:color w:val="000000"/>
          <w:sz w:val="27"/>
          <w:szCs w:val="27"/>
        </w:rPr>
        <w:t>государственной или муниципальной собственности и расположенных на</w:t>
      </w:r>
      <w:r>
        <w:rPr>
          <w:color w:val="000000"/>
          <w:sz w:val="27"/>
          <w:szCs w:val="27"/>
        </w:rPr>
        <w:t> </w:t>
      </w:r>
      <w:r w:rsidRPr="00F13AF0">
        <w:rPr>
          <w:color w:val="000000"/>
          <w:sz w:val="27"/>
          <w:szCs w:val="27"/>
        </w:rPr>
        <w:t xml:space="preserve">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с 2016 года на территории Хабаровского края действует программа «Дальневосточный гектар». </w:t>
      </w:r>
      <w:r>
        <w:rPr>
          <w:color w:val="000000"/>
          <w:sz w:val="27"/>
          <w:szCs w:val="27"/>
        </w:rPr>
        <w:t>П</w:t>
      </w:r>
      <w:r w:rsidRPr="00FF67D6">
        <w:rPr>
          <w:color w:val="000000"/>
          <w:sz w:val="27"/>
          <w:szCs w:val="27"/>
        </w:rPr>
        <w:t xml:space="preserve">редусмотрено предоставление земельных участков в безвозмездное пользование иностранным гражданам и лицам без гражданства, являющимся участниками Государственной программы и членами их семей, совместно переселяющимся </w:t>
      </w:r>
      <w:r w:rsidR="005C0B9D">
        <w:rPr>
          <w:color w:val="000000"/>
          <w:sz w:val="27"/>
          <w:szCs w:val="27"/>
        </w:rPr>
        <w:br/>
      </w:r>
      <w:r w:rsidRPr="00FF67D6">
        <w:rPr>
          <w:color w:val="000000"/>
          <w:sz w:val="27"/>
          <w:szCs w:val="27"/>
        </w:rPr>
        <w:t xml:space="preserve">на постоянное место жительства в </w:t>
      </w:r>
      <w:r w:rsidR="000B691D">
        <w:rPr>
          <w:color w:val="000000"/>
          <w:sz w:val="27"/>
          <w:szCs w:val="27"/>
        </w:rPr>
        <w:t>Россию</w:t>
      </w:r>
      <w:r w:rsidRPr="00FF67D6">
        <w:rPr>
          <w:color w:val="000000"/>
          <w:sz w:val="27"/>
          <w:szCs w:val="27"/>
        </w:rPr>
        <w:t xml:space="preserve">, а при условии получения ими </w:t>
      </w:r>
      <w:r w:rsidR="000B691D">
        <w:rPr>
          <w:color w:val="000000"/>
          <w:sz w:val="27"/>
          <w:szCs w:val="27"/>
        </w:rPr>
        <w:t xml:space="preserve">российского </w:t>
      </w:r>
      <w:r w:rsidRPr="00FF67D6">
        <w:rPr>
          <w:color w:val="000000"/>
          <w:sz w:val="27"/>
          <w:szCs w:val="27"/>
        </w:rPr>
        <w:t>гражданства в установленном порядке – в</w:t>
      </w:r>
      <w:r>
        <w:rPr>
          <w:color w:val="000000"/>
          <w:sz w:val="27"/>
          <w:szCs w:val="27"/>
        </w:rPr>
        <w:t> </w:t>
      </w:r>
      <w:r w:rsidRPr="00FF67D6">
        <w:rPr>
          <w:color w:val="000000"/>
          <w:sz w:val="27"/>
          <w:szCs w:val="27"/>
        </w:rPr>
        <w:t>собственность</w:t>
      </w:r>
      <w:r w:rsidRPr="00CC66A9">
        <w:rPr>
          <w:color w:val="000000"/>
          <w:sz w:val="27"/>
          <w:szCs w:val="27"/>
          <w:vertAlign w:val="superscript"/>
        </w:rPr>
        <w:footnoteReference w:id="28"/>
      </w:r>
      <w:r w:rsidRPr="00F13AF0">
        <w:rPr>
          <w:color w:val="000000"/>
          <w:sz w:val="27"/>
          <w:szCs w:val="27"/>
        </w:rPr>
        <w:t>.</w:t>
      </w:r>
    </w:p>
    <w:p w:rsidR="00845D1E" w:rsidRPr="00224D7E" w:rsidRDefault="00845D1E" w:rsidP="00845D1E">
      <w:pPr>
        <w:ind w:firstLine="709"/>
        <w:jc w:val="both"/>
        <w:rPr>
          <w:color w:val="000000"/>
          <w:sz w:val="27"/>
          <w:szCs w:val="27"/>
        </w:rPr>
      </w:pPr>
      <w:r w:rsidRPr="00224D7E">
        <w:rPr>
          <w:color w:val="000000"/>
          <w:sz w:val="27"/>
          <w:szCs w:val="27"/>
        </w:rPr>
        <w:t>В крае оказывается содействие соотечественникам в пр</w:t>
      </w:r>
      <w:r w:rsidR="00016155">
        <w:rPr>
          <w:color w:val="000000"/>
          <w:sz w:val="27"/>
          <w:szCs w:val="27"/>
        </w:rPr>
        <w:t>едоставлении услуг дошкольного,</w:t>
      </w:r>
      <w:r w:rsidRPr="00224D7E">
        <w:rPr>
          <w:color w:val="000000"/>
          <w:sz w:val="27"/>
          <w:szCs w:val="27"/>
        </w:rPr>
        <w:t xml:space="preserve"> общего</w:t>
      </w:r>
      <w:r w:rsidR="00016155">
        <w:rPr>
          <w:color w:val="000000"/>
          <w:sz w:val="27"/>
          <w:szCs w:val="27"/>
        </w:rPr>
        <w:t xml:space="preserve"> и профессионального</w:t>
      </w:r>
      <w:r w:rsidRPr="00224D7E">
        <w:rPr>
          <w:color w:val="000000"/>
          <w:sz w:val="27"/>
          <w:szCs w:val="27"/>
        </w:rPr>
        <w:t xml:space="preserve"> образования. При</w:t>
      </w:r>
      <w:r>
        <w:rPr>
          <w:color w:val="000000"/>
          <w:sz w:val="27"/>
          <w:szCs w:val="27"/>
        </w:rPr>
        <w:t>ё</w:t>
      </w:r>
      <w:r w:rsidRPr="00224D7E">
        <w:rPr>
          <w:color w:val="000000"/>
          <w:sz w:val="27"/>
          <w:szCs w:val="27"/>
        </w:rPr>
        <w:t xml:space="preserve">м детей </w:t>
      </w:r>
      <w:r w:rsidR="00016155">
        <w:rPr>
          <w:color w:val="000000"/>
          <w:sz w:val="27"/>
          <w:szCs w:val="27"/>
        </w:rPr>
        <w:br/>
      </w:r>
      <w:r w:rsidRPr="00224D7E">
        <w:rPr>
          <w:color w:val="000000"/>
          <w:sz w:val="27"/>
          <w:szCs w:val="27"/>
        </w:rPr>
        <w:t>в дошкольные и общеобразовательные организации осуществляется на общих основаниях по личному заявлению родителей (законных представителей).</w:t>
      </w:r>
    </w:p>
    <w:p w:rsidR="00845D1E" w:rsidRPr="007C74A8" w:rsidRDefault="00845D1E" w:rsidP="00845D1E">
      <w:pPr>
        <w:widowControl/>
        <w:autoSpaceDE/>
        <w:adjustRightInd/>
        <w:ind w:firstLine="709"/>
        <w:jc w:val="both"/>
        <w:rPr>
          <w:color w:val="000000"/>
          <w:sz w:val="27"/>
          <w:szCs w:val="27"/>
        </w:rPr>
      </w:pPr>
      <w:r>
        <w:rPr>
          <w:color w:val="000000"/>
          <w:sz w:val="27"/>
          <w:szCs w:val="27"/>
        </w:rPr>
        <w:t xml:space="preserve">В регионе функционирует </w:t>
      </w:r>
      <w:r w:rsidRPr="00F13AF0">
        <w:rPr>
          <w:color w:val="000000"/>
          <w:sz w:val="27"/>
          <w:szCs w:val="27"/>
        </w:rPr>
        <w:t>4</w:t>
      </w:r>
      <w:r>
        <w:rPr>
          <w:color w:val="000000"/>
          <w:sz w:val="27"/>
          <w:szCs w:val="27"/>
        </w:rPr>
        <w:t>5</w:t>
      </w:r>
      <w:r w:rsidRPr="00F13AF0">
        <w:rPr>
          <w:color w:val="000000"/>
          <w:sz w:val="27"/>
          <w:szCs w:val="27"/>
        </w:rPr>
        <w:t xml:space="preserve"> организаций профессионального образования</w:t>
      </w:r>
      <w:r>
        <w:rPr>
          <w:color w:val="000000"/>
          <w:sz w:val="27"/>
          <w:szCs w:val="27"/>
        </w:rPr>
        <w:t xml:space="preserve"> </w:t>
      </w:r>
      <w:r>
        <w:rPr>
          <w:color w:val="000000"/>
          <w:sz w:val="27"/>
          <w:szCs w:val="27"/>
        </w:rPr>
        <w:br/>
        <w:t xml:space="preserve">и </w:t>
      </w:r>
      <w:r w:rsidRPr="00F13AF0">
        <w:rPr>
          <w:color w:val="000000"/>
          <w:sz w:val="27"/>
          <w:szCs w:val="27"/>
        </w:rPr>
        <w:t>1</w:t>
      </w:r>
      <w:r>
        <w:rPr>
          <w:color w:val="000000"/>
          <w:sz w:val="27"/>
          <w:szCs w:val="27"/>
        </w:rPr>
        <w:t>6</w:t>
      </w:r>
      <w:r w:rsidRPr="00F13AF0">
        <w:rPr>
          <w:color w:val="000000"/>
          <w:sz w:val="27"/>
          <w:szCs w:val="27"/>
        </w:rPr>
        <w:t xml:space="preserve"> </w:t>
      </w:r>
      <w:r>
        <w:rPr>
          <w:color w:val="000000"/>
          <w:sz w:val="27"/>
          <w:szCs w:val="27"/>
        </w:rPr>
        <w:t xml:space="preserve">организаций высшего образования, </w:t>
      </w:r>
      <w:r w:rsidRPr="002D2DD2">
        <w:rPr>
          <w:color w:val="000000"/>
          <w:sz w:val="27"/>
          <w:szCs w:val="27"/>
        </w:rPr>
        <w:t xml:space="preserve">а также </w:t>
      </w:r>
      <w:r w:rsidRPr="007C74A8">
        <w:rPr>
          <w:color w:val="000000"/>
          <w:sz w:val="27"/>
          <w:szCs w:val="27"/>
        </w:rPr>
        <w:t xml:space="preserve">работает 5 научных организаций Российской академии наук, создан Хабаровский Федеральный исследовательский центр Дальневосточного отделения Российской академии наук, в структуре вузов </w:t>
      </w:r>
      <w:r>
        <w:rPr>
          <w:color w:val="000000"/>
          <w:sz w:val="27"/>
          <w:szCs w:val="27"/>
        </w:rPr>
        <w:br/>
      </w:r>
      <w:r w:rsidRPr="007C74A8">
        <w:rPr>
          <w:color w:val="000000"/>
          <w:sz w:val="27"/>
          <w:szCs w:val="27"/>
        </w:rPr>
        <w:t xml:space="preserve">и научных организаций осуществляют свою деятельность более 100 лабораторий, </w:t>
      </w:r>
      <w:r>
        <w:rPr>
          <w:color w:val="000000"/>
          <w:sz w:val="27"/>
          <w:szCs w:val="27"/>
        </w:rPr>
        <w:br/>
      </w:r>
      <w:r w:rsidRPr="007C74A8">
        <w:rPr>
          <w:color w:val="000000"/>
          <w:sz w:val="27"/>
          <w:szCs w:val="27"/>
        </w:rPr>
        <w:t xml:space="preserve">2 технопарка, 2 бизнес-инкубатора, 9 центров коллективного пользования, </w:t>
      </w:r>
      <w:r>
        <w:rPr>
          <w:color w:val="000000"/>
          <w:sz w:val="27"/>
          <w:szCs w:val="27"/>
        </w:rPr>
        <w:br/>
      </w:r>
      <w:r w:rsidRPr="007C74A8">
        <w:rPr>
          <w:color w:val="000000"/>
          <w:sz w:val="27"/>
          <w:szCs w:val="27"/>
        </w:rPr>
        <w:t>30 научных и научно-образовательных центров.</w:t>
      </w:r>
    </w:p>
    <w:p w:rsidR="00845D1E" w:rsidRPr="00F13AF0" w:rsidRDefault="00845D1E" w:rsidP="00845D1E">
      <w:pPr>
        <w:ind w:firstLine="709"/>
        <w:jc w:val="both"/>
        <w:rPr>
          <w:color w:val="000000"/>
          <w:sz w:val="27"/>
          <w:szCs w:val="27"/>
        </w:rPr>
      </w:pPr>
      <w:r w:rsidRPr="00F13AF0">
        <w:rPr>
          <w:color w:val="000000"/>
          <w:sz w:val="27"/>
          <w:szCs w:val="27"/>
        </w:rPr>
        <w:t>Край занимает одну из лидирующих позиций в Дальневосточном федеральном округе по охвату детей дополнительным образованием. В регионе функционируют краевой центр поддержки одаренных детей, экологическая</w:t>
      </w:r>
      <w:r>
        <w:rPr>
          <w:color w:val="000000"/>
          <w:sz w:val="27"/>
          <w:szCs w:val="27"/>
        </w:rPr>
        <w:t xml:space="preserve">, </w:t>
      </w:r>
      <w:r w:rsidRPr="00F13AF0">
        <w:rPr>
          <w:color w:val="000000"/>
          <w:sz w:val="27"/>
          <w:szCs w:val="27"/>
        </w:rPr>
        <w:t xml:space="preserve">физико-математическая и краеведческая школы. </w:t>
      </w:r>
    </w:p>
    <w:p w:rsidR="00236EC1" w:rsidRDefault="00845D1E" w:rsidP="00845D1E">
      <w:pPr>
        <w:pStyle w:val="af0"/>
        <w:spacing w:before="0" w:beforeAutospacing="0" w:after="0" w:afterAutospacing="0"/>
        <w:ind w:firstLine="709"/>
        <w:jc w:val="both"/>
        <w:rPr>
          <w:b/>
          <w:i/>
          <w:color w:val="000000"/>
          <w:sz w:val="27"/>
          <w:szCs w:val="27"/>
        </w:rPr>
      </w:pPr>
      <w:r w:rsidRPr="00F13AF0">
        <w:rPr>
          <w:color w:val="000000"/>
          <w:sz w:val="27"/>
          <w:szCs w:val="27"/>
        </w:rPr>
        <w:lastRenderedPageBreak/>
        <w:t>На территории региона действует круглогодичный центр детского, молод</w:t>
      </w:r>
      <w:r w:rsidR="00705625">
        <w:rPr>
          <w:color w:val="000000"/>
          <w:sz w:val="27"/>
          <w:szCs w:val="27"/>
        </w:rPr>
        <w:t>ё</w:t>
      </w:r>
      <w:r w:rsidRPr="00F13AF0">
        <w:rPr>
          <w:color w:val="000000"/>
          <w:sz w:val="27"/>
          <w:szCs w:val="27"/>
        </w:rPr>
        <w:t xml:space="preserve">жного, семейного отдыха и оздоровления – КГБОУ ДПО «Хабаровский краевой центр внешкольной работы «Созвездие». На базе центра ежегодно организуется более </w:t>
      </w:r>
      <w:r>
        <w:rPr>
          <w:color w:val="000000"/>
          <w:sz w:val="27"/>
          <w:szCs w:val="27"/>
        </w:rPr>
        <w:t>30</w:t>
      </w:r>
      <w:r w:rsidRPr="00F13AF0">
        <w:rPr>
          <w:color w:val="000000"/>
          <w:sz w:val="27"/>
          <w:szCs w:val="27"/>
        </w:rPr>
        <w:t> профильных смен.</w:t>
      </w:r>
    </w:p>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 xml:space="preserve">Комитет по труду и занятости населения Правительства </w:t>
      </w:r>
    </w:p>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Хабаровского края</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Адрес: 680021 г. Хабаровск, пер. Станционный, д. 21</w:t>
      </w:r>
    </w:p>
    <w:p w:rsidR="00F61FAC" w:rsidRDefault="00F61FAC" w:rsidP="00F61FAC">
      <w:pPr>
        <w:pStyle w:val="af0"/>
        <w:spacing w:before="0" w:beforeAutospacing="0" w:after="0" w:afterAutospacing="0"/>
        <w:ind w:firstLine="709"/>
        <w:rPr>
          <w:i/>
          <w:sz w:val="27"/>
          <w:szCs w:val="27"/>
        </w:rPr>
      </w:pPr>
      <w:r w:rsidRPr="00DE489E">
        <w:rPr>
          <w:i/>
          <w:sz w:val="27"/>
          <w:szCs w:val="27"/>
        </w:rPr>
        <w:t>Тел./факс: 8 (4212) 73-87-5</w:t>
      </w:r>
      <w:r w:rsidR="00BA0D3B">
        <w:rPr>
          <w:i/>
          <w:sz w:val="27"/>
          <w:szCs w:val="27"/>
        </w:rPr>
        <w:t>2</w:t>
      </w:r>
    </w:p>
    <w:p w:rsidR="00BA0D3B" w:rsidRPr="00DE489E" w:rsidRDefault="007053BB" w:rsidP="00F61FAC">
      <w:pPr>
        <w:pStyle w:val="af0"/>
        <w:spacing w:before="0" w:beforeAutospacing="0" w:after="0" w:afterAutospacing="0"/>
        <w:ind w:firstLine="709"/>
        <w:rPr>
          <w:i/>
          <w:sz w:val="27"/>
          <w:szCs w:val="27"/>
        </w:rPr>
      </w:pPr>
      <w:r>
        <w:rPr>
          <w:i/>
          <w:sz w:val="27"/>
          <w:szCs w:val="27"/>
        </w:rPr>
        <w:t>А</w:t>
      </w:r>
      <w:r w:rsidR="00BA0D3B" w:rsidRPr="00BA0D3B">
        <w:rPr>
          <w:i/>
          <w:sz w:val="27"/>
          <w:szCs w:val="27"/>
        </w:rPr>
        <w:t>дрес Интерактивного портала</w:t>
      </w:r>
      <w:r>
        <w:rPr>
          <w:i/>
          <w:sz w:val="27"/>
          <w:szCs w:val="27"/>
        </w:rPr>
        <w:t>:</w:t>
      </w:r>
      <w:r w:rsidR="00BA0D3B" w:rsidRPr="00BA0D3B">
        <w:rPr>
          <w:i/>
          <w:sz w:val="27"/>
          <w:szCs w:val="27"/>
        </w:rPr>
        <w:t xml:space="preserve"> https://sz27.ru</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 xml:space="preserve">Адрес электронной почты: </w:t>
      </w:r>
      <w:hyperlink r:id="rId219" w:history="1">
        <w:r w:rsidRPr="00DE489E">
          <w:rPr>
            <w:rStyle w:val="ab"/>
            <w:rFonts w:eastAsia="Calibri"/>
            <w:i/>
            <w:color w:val="auto"/>
            <w:sz w:val="27"/>
            <w:szCs w:val="27"/>
            <w:u w:val="none"/>
            <w:lang w:val="en-US"/>
          </w:rPr>
          <w:t>trudzan</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adm</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khv</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ru</w:t>
        </w:r>
      </w:hyperlink>
    </w:p>
    <w:p w:rsidR="00BA6448"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 xml:space="preserve">Управление по вопросам миграции </w:t>
      </w:r>
    </w:p>
    <w:p w:rsidR="00F61FAC" w:rsidRPr="005047FD"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УМВД России по Хабаровскому краю</w:t>
      </w:r>
    </w:p>
    <w:p w:rsidR="00F61FAC" w:rsidRPr="00DE489E" w:rsidRDefault="00F61FAC" w:rsidP="00F61FAC">
      <w:pPr>
        <w:ind w:firstLine="708"/>
        <w:jc w:val="both"/>
        <w:rPr>
          <w:i/>
          <w:sz w:val="27"/>
          <w:szCs w:val="27"/>
        </w:rPr>
      </w:pPr>
      <w:r w:rsidRPr="00DE489E">
        <w:rPr>
          <w:i/>
          <w:sz w:val="27"/>
          <w:szCs w:val="27"/>
        </w:rPr>
        <w:t>Адрес: 6800</w:t>
      </w:r>
      <w:r w:rsidR="00A41BA4">
        <w:rPr>
          <w:i/>
          <w:sz w:val="27"/>
          <w:szCs w:val="27"/>
        </w:rPr>
        <w:t>00</w:t>
      </w:r>
      <w:r w:rsidRPr="00DE489E">
        <w:rPr>
          <w:i/>
          <w:sz w:val="27"/>
          <w:szCs w:val="27"/>
        </w:rPr>
        <w:t xml:space="preserve">, г. Хабаровск, </w:t>
      </w:r>
      <w:r w:rsidR="00F001CE" w:rsidRPr="00F001CE">
        <w:rPr>
          <w:i/>
          <w:sz w:val="27"/>
          <w:szCs w:val="27"/>
        </w:rPr>
        <w:t>ул. Дзержинского, д. 46а</w:t>
      </w:r>
    </w:p>
    <w:p w:rsidR="00F61FAC" w:rsidRPr="00DE489E" w:rsidRDefault="00F61FAC" w:rsidP="00F61FAC">
      <w:pPr>
        <w:ind w:firstLine="708"/>
        <w:jc w:val="both"/>
        <w:rPr>
          <w:i/>
          <w:sz w:val="27"/>
          <w:szCs w:val="27"/>
        </w:rPr>
      </w:pPr>
      <w:r w:rsidRPr="00DE489E">
        <w:rPr>
          <w:i/>
          <w:sz w:val="27"/>
          <w:szCs w:val="27"/>
        </w:rPr>
        <w:t>Тел.: 8</w:t>
      </w:r>
      <w:r w:rsidR="00F001CE">
        <w:rPr>
          <w:i/>
          <w:sz w:val="27"/>
          <w:szCs w:val="27"/>
        </w:rPr>
        <w:t xml:space="preserve"> (4212) 39-49-82</w:t>
      </w:r>
    </w:p>
    <w:p w:rsidR="00F61FAC" w:rsidRPr="00DE489E" w:rsidRDefault="00F61FAC" w:rsidP="00F61FAC">
      <w:pPr>
        <w:ind w:firstLine="708"/>
        <w:jc w:val="both"/>
        <w:rPr>
          <w:i/>
          <w:sz w:val="27"/>
          <w:szCs w:val="27"/>
        </w:rPr>
      </w:pPr>
      <w:r w:rsidRPr="00DE489E">
        <w:rPr>
          <w:i/>
          <w:sz w:val="27"/>
          <w:szCs w:val="27"/>
        </w:rPr>
        <w:t xml:space="preserve">Официальный Интернет-сайт: </w:t>
      </w:r>
      <w:hyperlink w:tgtFrame="_blank" w:history="1">
        <w:r w:rsidRPr="00DE489E">
          <w:rPr>
            <w:i/>
            <w:sz w:val="27"/>
            <w:szCs w:val="27"/>
          </w:rPr>
          <w:t>https://27.мвд.рф</w:t>
        </w:r>
      </w:hyperlink>
    </w:p>
    <w:p w:rsidR="00F61FAC" w:rsidRPr="00DE489E" w:rsidRDefault="00F61FAC" w:rsidP="00F61FAC">
      <w:pPr>
        <w:ind w:firstLine="708"/>
        <w:jc w:val="both"/>
        <w:rPr>
          <w:i/>
          <w:sz w:val="27"/>
          <w:szCs w:val="27"/>
        </w:rPr>
      </w:pPr>
      <w:r w:rsidRPr="00DE489E">
        <w:rPr>
          <w:i/>
          <w:sz w:val="27"/>
          <w:szCs w:val="27"/>
        </w:rPr>
        <w:t>Адрес электронной почты: uvm27@mvd.ru</w:t>
      </w:r>
    </w:p>
    <w:p w:rsidR="00F61FAC" w:rsidRDefault="00F61FAC" w:rsidP="00F61FAC">
      <w:pPr>
        <w:ind w:firstLine="708"/>
        <w:jc w:val="both"/>
        <w:rPr>
          <w:b/>
          <w:i/>
          <w:sz w:val="27"/>
          <w:szCs w:val="27"/>
        </w:rPr>
      </w:pPr>
    </w:p>
    <w:p w:rsidR="00F61FAC" w:rsidRDefault="00F61FAC" w:rsidP="00F61FAC">
      <w:pPr>
        <w:ind w:firstLine="708"/>
        <w:jc w:val="both"/>
        <w:rPr>
          <w:b/>
          <w:i/>
          <w:sz w:val="27"/>
          <w:szCs w:val="27"/>
        </w:rPr>
      </w:pPr>
    </w:p>
    <w:p w:rsidR="00F61FAC" w:rsidRPr="000E426C" w:rsidRDefault="00F61FAC" w:rsidP="00F61FAC">
      <w:pPr>
        <w:pStyle w:val="25"/>
      </w:pPr>
      <w:r w:rsidRPr="000E426C">
        <w:t>АМУРСКАЯ ОБЛАСТЬ</w:t>
      </w:r>
    </w:p>
    <w:p w:rsidR="00F61FAC" w:rsidRPr="00DB7215" w:rsidRDefault="00F61FAC" w:rsidP="00F61FAC">
      <w:pPr>
        <w:rPr>
          <w:i/>
          <w:iCs/>
          <w:sz w:val="27"/>
          <w:szCs w:val="27"/>
        </w:rPr>
      </w:pPr>
      <w:r w:rsidRPr="00DB7215">
        <w:rPr>
          <w:i/>
          <w:iCs/>
          <w:sz w:val="27"/>
          <w:szCs w:val="27"/>
        </w:rPr>
        <w:t xml:space="preserve">(региональная программа переселения согласована </w:t>
      </w:r>
    </w:p>
    <w:p w:rsidR="00F61FAC" w:rsidRPr="00DB7215" w:rsidRDefault="00F61FAC" w:rsidP="00F61FAC">
      <w:pPr>
        <w:rPr>
          <w:i/>
          <w:iCs/>
          <w:sz w:val="27"/>
          <w:szCs w:val="27"/>
        </w:rPr>
      </w:pPr>
      <w:r w:rsidRPr="00DB7215">
        <w:rPr>
          <w:i/>
          <w:iCs/>
          <w:sz w:val="27"/>
          <w:szCs w:val="27"/>
        </w:rPr>
        <w:t xml:space="preserve">распоряжением Правительства Российской Федерации </w:t>
      </w:r>
    </w:p>
    <w:p w:rsidR="00F61FAC" w:rsidRPr="00DB7215" w:rsidRDefault="00F61FAC" w:rsidP="00F61FAC">
      <w:pPr>
        <w:rPr>
          <w:sz w:val="27"/>
          <w:szCs w:val="27"/>
        </w:rPr>
      </w:pPr>
      <w:r>
        <w:rPr>
          <w:i/>
          <w:iCs/>
          <w:sz w:val="27"/>
          <w:szCs w:val="27"/>
        </w:rPr>
        <w:t>от 15 июля 2013 г. № 12</w:t>
      </w:r>
      <w:r w:rsidR="00BC0632">
        <w:rPr>
          <w:i/>
          <w:iCs/>
          <w:sz w:val="27"/>
          <w:szCs w:val="27"/>
        </w:rPr>
        <w:t>13</w:t>
      </w:r>
      <w:r w:rsidRPr="00DB7215">
        <w:rPr>
          <w:i/>
          <w:iCs/>
          <w:sz w:val="27"/>
          <w:szCs w:val="27"/>
        </w:rPr>
        <w:t>-р</w:t>
      </w:r>
      <w:r w:rsidRPr="00DB7215">
        <w:rPr>
          <w:sz w:val="27"/>
          <w:szCs w:val="27"/>
        </w:rPr>
        <w:t>)</w:t>
      </w:r>
    </w:p>
    <w:p w:rsidR="00F61FAC" w:rsidRPr="00DB7215" w:rsidRDefault="00F61FAC" w:rsidP="00F61FAC">
      <w:pPr>
        <w:rPr>
          <w:i/>
          <w:iCs/>
          <w:sz w:val="27"/>
          <w:szCs w:val="27"/>
        </w:rPr>
      </w:pPr>
    </w:p>
    <w:p w:rsidR="00F61FAC" w:rsidRPr="00DB7215" w:rsidRDefault="00F61FAC" w:rsidP="00F61FAC">
      <w:pPr>
        <w:ind w:firstLine="709"/>
        <w:jc w:val="both"/>
        <w:rPr>
          <w:b/>
          <w:bCs/>
          <w:sz w:val="27"/>
          <w:szCs w:val="27"/>
        </w:rPr>
      </w:pPr>
      <w:r w:rsidRPr="00DB7215">
        <w:rPr>
          <w:b/>
          <w:bCs/>
          <w:sz w:val="27"/>
          <w:szCs w:val="27"/>
        </w:rPr>
        <w:t>Краткая информация о территории вселения</w:t>
      </w:r>
    </w:p>
    <w:p w:rsidR="00F61FAC" w:rsidRPr="00DB7215" w:rsidRDefault="00F61FAC" w:rsidP="00F61FAC">
      <w:pPr>
        <w:ind w:firstLine="709"/>
        <w:jc w:val="both"/>
        <w:rPr>
          <w:b/>
          <w:i/>
          <w:iCs/>
          <w:sz w:val="27"/>
          <w:szCs w:val="27"/>
        </w:rPr>
      </w:pPr>
      <w:r w:rsidRPr="00DB7215">
        <w:rPr>
          <w:b/>
          <w:i/>
          <w:iCs/>
          <w:sz w:val="27"/>
          <w:szCs w:val="27"/>
        </w:rPr>
        <w:t>Амурская область отнесена к территориям приоритетного заселения.</w:t>
      </w:r>
    </w:p>
    <w:p w:rsidR="00F61FAC" w:rsidRDefault="00F61FAC" w:rsidP="00F61FAC">
      <w:pPr>
        <w:widowControl/>
        <w:autoSpaceDE/>
        <w:autoSpaceDN/>
        <w:adjustRightInd/>
        <w:ind w:firstLine="709"/>
        <w:jc w:val="both"/>
        <w:rPr>
          <w:sz w:val="27"/>
          <w:szCs w:val="27"/>
        </w:rPr>
      </w:pPr>
      <w:r>
        <w:rPr>
          <w:sz w:val="27"/>
          <w:szCs w:val="27"/>
        </w:rPr>
        <w:t xml:space="preserve">Территорией вселения </w:t>
      </w:r>
      <w:r w:rsidRPr="00DF76D3">
        <w:rPr>
          <w:sz w:val="27"/>
          <w:szCs w:val="27"/>
        </w:rPr>
        <w:t>являются все городские округа и муниципальные районы области.</w:t>
      </w:r>
    </w:p>
    <w:p w:rsidR="00F61FAC" w:rsidRPr="00DB7215" w:rsidRDefault="00F61FAC" w:rsidP="00F61FAC">
      <w:pPr>
        <w:widowControl/>
        <w:autoSpaceDE/>
        <w:autoSpaceDN/>
        <w:adjustRightInd/>
        <w:ind w:firstLine="709"/>
        <w:jc w:val="both"/>
        <w:rPr>
          <w:sz w:val="27"/>
          <w:szCs w:val="27"/>
        </w:rPr>
      </w:pPr>
      <w:r w:rsidRPr="00DB7215">
        <w:rPr>
          <w:sz w:val="27"/>
          <w:szCs w:val="27"/>
        </w:rPr>
        <w:t xml:space="preserve">Амурская </w:t>
      </w:r>
      <w:r w:rsidRPr="00DF76D3">
        <w:rPr>
          <w:sz w:val="27"/>
          <w:szCs w:val="27"/>
        </w:rPr>
        <w:t>область располагается на юго – востоке Российской Федерации и</w:t>
      </w:r>
      <w:r>
        <w:rPr>
          <w:sz w:val="27"/>
          <w:szCs w:val="27"/>
        </w:rPr>
        <w:t> </w:t>
      </w:r>
      <w:r w:rsidRPr="00DF76D3">
        <w:rPr>
          <w:sz w:val="27"/>
          <w:szCs w:val="27"/>
        </w:rPr>
        <w:t>входит в состав Дальневосточного федерального округа.</w:t>
      </w:r>
      <w:r>
        <w:rPr>
          <w:sz w:val="27"/>
          <w:szCs w:val="27"/>
        </w:rPr>
        <w:t xml:space="preserve"> Э</w:t>
      </w:r>
      <w:r w:rsidRPr="00DB7215">
        <w:rPr>
          <w:sz w:val="27"/>
          <w:szCs w:val="27"/>
        </w:rPr>
        <w:t xml:space="preserve">то один из крупных субъектов Российской Федерации, занимающий пограничное положение </w:t>
      </w:r>
      <w:r w:rsidR="00B85206">
        <w:rPr>
          <w:sz w:val="27"/>
          <w:szCs w:val="27"/>
        </w:rPr>
        <w:br/>
      </w:r>
      <w:r w:rsidRPr="00DB7215">
        <w:rPr>
          <w:sz w:val="27"/>
          <w:szCs w:val="27"/>
        </w:rPr>
        <w:t>на большом протяжении с</w:t>
      </w:r>
      <w:r w:rsidR="00B85206">
        <w:rPr>
          <w:sz w:val="27"/>
          <w:szCs w:val="27"/>
        </w:rPr>
        <w:t xml:space="preserve"> </w:t>
      </w:r>
      <w:r w:rsidRPr="00DB7215">
        <w:rPr>
          <w:sz w:val="27"/>
          <w:szCs w:val="27"/>
        </w:rPr>
        <w:t>Китайской Народной Республикой. Протяженность границы составляет почти 1</w:t>
      </w:r>
      <w:r>
        <w:rPr>
          <w:sz w:val="27"/>
          <w:szCs w:val="27"/>
        </w:rPr>
        <w:t> </w:t>
      </w:r>
      <w:r w:rsidRPr="00DB7215">
        <w:rPr>
          <w:sz w:val="27"/>
          <w:szCs w:val="27"/>
        </w:rPr>
        <w:t xml:space="preserve">250 км. </w:t>
      </w:r>
      <w:r w:rsidRPr="00DF76D3">
        <w:rPr>
          <w:sz w:val="27"/>
          <w:szCs w:val="27"/>
        </w:rPr>
        <w:t>На западе область граничит с Забайкальским краем, на севере</w:t>
      </w:r>
      <w:r>
        <w:rPr>
          <w:sz w:val="27"/>
          <w:szCs w:val="27"/>
        </w:rPr>
        <w:t xml:space="preserve"> – с Республикой Саха (Якутия),</w:t>
      </w:r>
      <w:r w:rsidRPr="00DF76D3">
        <w:rPr>
          <w:sz w:val="27"/>
          <w:szCs w:val="27"/>
        </w:rPr>
        <w:t xml:space="preserve"> на востоке – с Хабаровским краем и Еврейской автономной областью</w:t>
      </w:r>
      <w:r>
        <w:rPr>
          <w:sz w:val="27"/>
          <w:szCs w:val="27"/>
        </w:rPr>
        <w:t>, н</w:t>
      </w:r>
      <w:r w:rsidRPr="008C0EEC">
        <w:rPr>
          <w:sz w:val="27"/>
          <w:szCs w:val="27"/>
        </w:rPr>
        <w:t xml:space="preserve">а юге </w:t>
      </w:r>
      <w:r>
        <w:rPr>
          <w:sz w:val="27"/>
          <w:szCs w:val="27"/>
        </w:rPr>
        <w:t>–</w:t>
      </w:r>
      <w:r w:rsidRPr="008C0EEC">
        <w:rPr>
          <w:sz w:val="27"/>
          <w:szCs w:val="27"/>
        </w:rPr>
        <w:t xml:space="preserve"> с Китаем</w:t>
      </w:r>
      <w:r w:rsidRPr="00DF76D3">
        <w:rPr>
          <w:sz w:val="27"/>
          <w:szCs w:val="27"/>
        </w:rPr>
        <w:t>. Почти вся территория области расположена в бассейне реки Амур.</w:t>
      </w:r>
      <w:r w:rsidR="00BD09A7">
        <w:rPr>
          <w:sz w:val="27"/>
          <w:szCs w:val="27"/>
        </w:rPr>
        <w:t xml:space="preserve"> </w:t>
      </w:r>
      <w:r w:rsidR="00BD09A7" w:rsidRPr="00D37F80">
        <w:rPr>
          <w:sz w:val="27"/>
          <w:szCs w:val="27"/>
        </w:rPr>
        <w:t xml:space="preserve">Административный и культурный центр области – город Благовещенск, расположен на юге </w:t>
      </w:r>
      <w:r w:rsidR="00BD09A7">
        <w:rPr>
          <w:sz w:val="27"/>
          <w:szCs w:val="27"/>
        </w:rPr>
        <w:t>региона</w:t>
      </w:r>
      <w:r w:rsidR="00BD09A7" w:rsidRPr="00D37F80">
        <w:rPr>
          <w:sz w:val="27"/>
          <w:szCs w:val="27"/>
        </w:rPr>
        <w:t xml:space="preserve"> и является единственным областным центром Российской Федерации, расположенным непосредственно на государственной границе. Благовещенск и китайский город Хэйхэ разделяют лишь 800 метров реки Амур.</w:t>
      </w:r>
    </w:p>
    <w:p w:rsidR="00F61FAC" w:rsidRDefault="00F61FAC" w:rsidP="00F61FAC">
      <w:pPr>
        <w:tabs>
          <w:tab w:val="left" w:pos="748"/>
        </w:tabs>
        <w:ind w:firstLine="709"/>
        <w:jc w:val="both"/>
        <w:rPr>
          <w:sz w:val="27"/>
          <w:szCs w:val="27"/>
        </w:rPr>
      </w:pPr>
      <w:r w:rsidRPr="00DB7215">
        <w:rPr>
          <w:sz w:val="27"/>
          <w:szCs w:val="27"/>
        </w:rPr>
        <w:t xml:space="preserve">Амурская область расположена в умеренном тепловом поясе. Климат континентальный с муссонными чертами. Средняя температура воздуха колеблется с юга на север от </w:t>
      </w:r>
      <w:r w:rsidR="00552B60" w:rsidRPr="00DB7215">
        <w:rPr>
          <w:sz w:val="27"/>
          <w:szCs w:val="27"/>
        </w:rPr>
        <w:t>+17,6</w:t>
      </w:r>
      <w:r w:rsidR="00552B60">
        <w:rPr>
          <w:spacing w:val="-5"/>
          <w:sz w:val="27"/>
          <w:szCs w:val="27"/>
        </w:rPr>
        <w:t>°С</w:t>
      </w:r>
      <w:r w:rsidR="00552B60" w:rsidRPr="00DB7215">
        <w:rPr>
          <w:sz w:val="27"/>
          <w:szCs w:val="27"/>
        </w:rPr>
        <w:t xml:space="preserve"> </w:t>
      </w:r>
      <w:r w:rsidRPr="00DB7215">
        <w:rPr>
          <w:sz w:val="27"/>
          <w:szCs w:val="27"/>
        </w:rPr>
        <w:t xml:space="preserve">до </w:t>
      </w:r>
      <w:r w:rsidR="00552B60" w:rsidRPr="00DB7215">
        <w:rPr>
          <w:sz w:val="27"/>
          <w:szCs w:val="27"/>
        </w:rPr>
        <w:t>+20,7</w:t>
      </w:r>
      <w:r w:rsidR="00552B60">
        <w:rPr>
          <w:spacing w:val="-5"/>
          <w:sz w:val="27"/>
          <w:szCs w:val="27"/>
        </w:rPr>
        <w:t>°С</w:t>
      </w:r>
      <w:r w:rsidR="00552B60" w:rsidRPr="00DB7215">
        <w:rPr>
          <w:sz w:val="27"/>
          <w:szCs w:val="27"/>
        </w:rPr>
        <w:t xml:space="preserve"> </w:t>
      </w:r>
      <w:r w:rsidRPr="00DB7215">
        <w:rPr>
          <w:sz w:val="27"/>
          <w:szCs w:val="27"/>
        </w:rPr>
        <w:t>в июле и от -27,6</w:t>
      </w:r>
      <w:r>
        <w:rPr>
          <w:spacing w:val="-5"/>
          <w:sz w:val="27"/>
          <w:szCs w:val="27"/>
        </w:rPr>
        <w:t>°С</w:t>
      </w:r>
      <w:r w:rsidRPr="00DB7215">
        <w:rPr>
          <w:sz w:val="27"/>
          <w:szCs w:val="27"/>
        </w:rPr>
        <w:t xml:space="preserve"> до -32,8</w:t>
      </w:r>
      <w:r>
        <w:rPr>
          <w:spacing w:val="-5"/>
          <w:sz w:val="27"/>
          <w:szCs w:val="27"/>
        </w:rPr>
        <w:t>°С</w:t>
      </w:r>
      <w:r w:rsidRPr="00DB7215">
        <w:rPr>
          <w:sz w:val="27"/>
          <w:szCs w:val="27"/>
        </w:rPr>
        <w:br/>
        <w:t>в январе. Зима сухая и малоснежная.</w:t>
      </w:r>
    </w:p>
    <w:p w:rsidR="0075396F" w:rsidRDefault="0075396F" w:rsidP="00F61FAC">
      <w:pPr>
        <w:tabs>
          <w:tab w:val="left" w:pos="748"/>
        </w:tabs>
        <w:ind w:firstLine="709"/>
        <w:jc w:val="both"/>
        <w:rPr>
          <w:sz w:val="27"/>
          <w:szCs w:val="27"/>
        </w:rPr>
      </w:pPr>
      <w:r w:rsidRPr="0075396F">
        <w:rPr>
          <w:sz w:val="27"/>
          <w:szCs w:val="27"/>
        </w:rPr>
        <w:t>На территории области</w:t>
      </w:r>
      <w:r w:rsidR="00BD09A7">
        <w:rPr>
          <w:sz w:val="27"/>
          <w:szCs w:val="27"/>
        </w:rPr>
        <w:t xml:space="preserve"> можно выделить четыре природно-</w:t>
      </w:r>
      <w:r w:rsidRPr="0075396F">
        <w:rPr>
          <w:sz w:val="27"/>
          <w:szCs w:val="27"/>
        </w:rPr>
        <w:t xml:space="preserve">климатические зоны, различающиеся между собой </w:t>
      </w:r>
      <w:r>
        <w:rPr>
          <w:sz w:val="27"/>
          <w:szCs w:val="27"/>
        </w:rPr>
        <w:t xml:space="preserve">также </w:t>
      </w:r>
      <w:r w:rsidRPr="0075396F">
        <w:rPr>
          <w:sz w:val="27"/>
          <w:szCs w:val="27"/>
        </w:rPr>
        <w:t>по уровню социально</w:t>
      </w:r>
      <w:r>
        <w:rPr>
          <w:sz w:val="27"/>
          <w:szCs w:val="27"/>
        </w:rPr>
        <w:t>-</w:t>
      </w:r>
      <w:r w:rsidRPr="0075396F">
        <w:rPr>
          <w:sz w:val="27"/>
          <w:szCs w:val="27"/>
        </w:rPr>
        <w:t>экономическо</w:t>
      </w:r>
      <w:r w:rsidR="00BD09A7">
        <w:rPr>
          <w:sz w:val="27"/>
          <w:szCs w:val="27"/>
        </w:rPr>
        <w:t>го развития. В северной и горно-</w:t>
      </w:r>
      <w:r w:rsidRPr="0075396F">
        <w:rPr>
          <w:sz w:val="27"/>
          <w:szCs w:val="27"/>
        </w:rPr>
        <w:t xml:space="preserve">таежной зонах деятельность населения связана </w:t>
      </w:r>
      <w:r>
        <w:rPr>
          <w:sz w:val="27"/>
          <w:szCs w:val="27"/>
        </w:rPr>
        <w:br/>
      </w:r>
      <w:r w:rsidRPr="0075396F">
        <w:rPr>
          <w:sz w:val="27"/>
          <w:szCs w:val="27"/>
        </w:rPr>
        <w:lastRenderedPageBreak/>
        <w:t xml:space="preserve">с золотодобычей, лесозаготовками, охотой, обслуживанием железнодорожных путей и линий связи, строительством промышленных объектов и т.д. На территории </w:t>
      </w:r>
      <w:r w:rsidR="00CA7A58">
        <w:rPr>
          <w:sz w:val="27"/>
          <w:szCs w:val="27"/>
        </w:rPr>
        <w:t xml:space="preserve">региона </w:t>
      </w:r>
      <w:r w:rsidRPr="0075396F">
        <w:rPr>
          <w:sz w:val="27"/>
          <w:szCs w:val="27"/>
        </w:rPr>
        <w:t>проживают коренные малочисленные народы Севера, занимающиеся оленеводством и народными промыслами. В центральной и южной зонах расположены 422 сельских населенных пункта, в которых проживают более 70% сельского населения. Здесь развитие получила обрабатывающая промышленность, благоприятны условия для занятия сельскохозяйственным производством. В</w:t>
      </w:r>
      <w:r w:rsidR="00BD09A7">
        <w:rPr>
          <w:sz w:val="27"/>
          <w:szCs w:val="27"/>
        </w:rPr>
        <w:t> </w:t>
      </w:r>
      <w:r w:rsidRPr="0075396F">
        <w:rPr>
          <w:sz w:val="27"/>
          <w:szCs w:val="27"/>
        </w:rPr>
        <w:t>области сосредоточено 58% посевных площадей, что дает 75% сои, 55% зерновых культур от валового производства Дальнего Востока. Также активно развивается животноводство.</w:t>
      </w:r>
    </w:p>
    <w:p w:rsidR="00156545" w:rsidRDefault="00156545" w:rsidP="00F61FAC">
      <w:pPr>
        <w:ind w:firstLine="709"/>
        <w:jc w:val="both"/>
        <w:rPr>
          <w:sz w:val="27"/>
          <w:szCs w:val="27"/>
        </w:rPr>
      </w:pPr>
      <w:r w:rsidRPr="00156545">
        <w:rPr>
          <w:sz w:val="27"/>
          <w:szCs w:val="27"/>
        </w:rPr>
        <w:t>Структурное положение и сложное многоэтапное геологическое развитие территории Приамурья обусловили уникальность е</w:t>
      </w:r>
      <w:r w:rsidR="004C774F">
        <w:rPr>
          <w:sz w:val="27"/>
          <w:szCs w:val="27"/>
        </w:rPr>
        <w:t>ё</w:t>
      </w:r>
      <w:r w:rsidRPr="00156545">
        <w:rPr>
          <w:sz w:val="27"/>
          <w:szCs w:val="27"/>
        </w:rPr>
        <w:t xml:space="preserve"> минерагении. Здесь разведаны месторождения и проявления россыпного и рудного золота, серебра, титана, молибдена, вольфрама, меди, олова, полиметаллов, сурьмы, бурого и каменного угля, цеолитов, каолина, цементного сырья, апатита, графита, талька, полудрагоценных, поделочных, облицовочных камней и других ископаемых.</w:t>
      </w:r>
    </w:p>
    <w:p w:rsidR="00F61FAC" w:rsidRDefault="00F61FAC" w:rsidP="00F61FAC">
      <w:pPr>
        <w:ind w:firstLine="709"/>
        <w:jc w:val="both"/>
        <w:rPr>
          <w:sz w:val="27"/>
          <w:szCs w:val="27"/>
        </w:rPr>
      </w:pPr>
      <w:r w:rsidRPr="00D37F80">
        <w:rPr>
          <w:sz w:val="27"/>
          <w:szCs w:val="27"/>
        </w:rPr>
        <w:t>В состав области входят 9 городских округов</w:t>
      </w:r>
      <w:r w:rsidR="001B3084">
        <w:rPr>
          <w:sz w:val="27"/>
          <w:szCs w:val="27"/>
        </w:rPr>
        <w:t>,</w:t>
      </w:r>
      <w:r w:rsidRPr="00D37F80">
        <w:rPr>
          <w:sz w:val="27"/>
          <w:szCs w:val="27"/>
        </w:rPr>
        <w:t xml:space="preserve"> </w:t>
      </w:r>
      <w:r w:rsidR="001B3084" w:rsidRPr="001B3084">
        <w:rPr>
          <w:sz w:val="27"/>
          <w:szCs w:val="27"/>
        </w:rPr>
        <w:t xml:space="preserve">6 муниципальных округов </w:t>
      </w:r>
      <w:r w:rsidR="001B3084">
        <w:rPr>
          <w:sz w:val="27"/>
          <w:szCs w:val="27"/>
        </w:rPr>
        <w:br/>
      </w:r>
      <w:r w:rsidR="001B3084" w:rsidRPr="001B3084">
        <w:rPr>
          <w:sz w:val="27"/>
          <w:szCs w:val="27"/>
        </w:rPr>
        <w:t>и 14 муниципальных районов</w:t>
      </w:r>
      <w:r w:rsidR="001B3084">
        <w:rPr>
          <w:sz w:val="27"/>
          <w:szCs w:val="27"/>
        </w:rPr>
        <w:t>,</w:t>
      </w:r>
      <w:r w:rsidR="001B3084" w:rsidRPr="001B3084">
        <w:rPr>
          <w:sz w:val="27"/>
          <w:szCs w:val="27"/>
        </w:rPr>
        <w:t xml:space="preserve"> в их состав входят 8 городов областного подчинения, 2 города районного подчинения, 15 пос</w:t>
      </w:r>
      <w:r w:rsidR="00705625">
        <w:rPr>
          <w:sz w:val="27"/>
          <w:szCs w:val="27"/>
        </w:rPr>
        <w:t>ё</w:t>
      </w:r>
      <w:r w:rsidR="001B3084" w:rsidRPr="001B3084">
        <w:rPr>
          <w:sz w:val="27"/>
          <w:szCs w:val="27"/>
        </w:rPr>
        <w:t>лков городского типа, 165 сельских поселений, 602 сельских населенных пункта.</w:t>
      </w:r>
      <w:r w:rsidRPr="00D37F80">
        <w:rPr>
          <w:sz w:val="27"/>
          <w:szCs w:val="27"/>
        </w:rPr>
        <w:t xml:space="preserve"> Наиболее крупными городами являются: Белогорск, Свободный и Тында.</w:t>
      </w:r>
    </w:p>
    <w:p w:rsidR="001B3084" w:rsidRPr="001B3084" w:rsidRDefault="001B3084" w:rsidP="001B3084">
      <w:pPr>
        <w:pStyle w:val="Style3"/>
        <w:widowControl/>
        <w:spacing w:line="240" w:lineRule="auto"/>
        <w:ind w:firstLine="709"/>
        <w:rPr>
          <w:sz w:val="27"/>
          <w:szCs w:val="27"/>
        </w:rPr>
      </w:pPr>
      <w:r w:rsidRPr="001B3084">
        <w:rPr>
          <w:sz w:val="27"/>
          <w:szCs w:val="27"/>
        </w:rPr>
        <w:t>Численность населения области по состоянию на 1 января 2021 года составля</w:t>
      </w:r>
      <w:r w:rsidR="00501678">
        <w:rPr>
          <w:sz w:val="27"/>
          <w:szCs w:val="27"/>
        </w:rPr>
        <w:t>ла</w:t>
      </w:r>
      <w:r w:rsidRPr="001B3084">
        <w:rPr>
          <w:sz w:val="27"/>
          <w:szCs w:val="27"/>
        </w:rPr>
        <w:t xml:space="preserve"> 781,8 тыс. человек, из них городское население – 530, 4 тыс. человек, проживающие в сельской местности – 251,4 тыс. человек.</w:t>
      </w:r>
    </w:p>
    <w:p w:rsidR="00F61FAC" w:rsidRDefault="00F61FAC" w:rsidP="00F61FAC">
      <w:pPr>
        <w:pStyle w:val="Style3"/>
        <w:widowControl/>
        <w:spacing w:line="240" w:lineRule="auto"/>
        <w:ind w:firstLine="709"/>
        <w:rPr>
          <w:sz w:val="27"/>
          <w:szCs w:val="27"/>
        </w:rPr>
      </w:pPr>
      <w:r w:rsidRPr="000E426C">
        <w:rPr>
          <w:sz w:val="27"/>
          <w:szCs w:val="27"/>
        </w:rPr>
        <w:t>Действующая и формируемая на территории области транспортная инфраструктура в составе БАМа, Транссиба и автодороги «Амур», выход на</w:t>
      </w:r>
      <w:r>
        <w:rPr>
          <w:sz w:val="27"/>
          <w:szCs w:val="27"/>
        </w:rPr>
        <w:t> </w:t>
      </w:r>
      <w:r w:rsidRPr="000E426C">
        <w:rPr>
          <w:sz w:val="27"/>
          <w:szCs w:val="27"/>
        </w:rPr>
        <w:t>транспортную сеть Китая посредством строительства пограничного мостового перехода через реку Амур (Хэйлунцзян) в районе городов Благовещенск (</w:t>
      </w:r>
      <w:r w:rsidR="007419D1">
        <w:rPr>
          <w:sz w:val="27"/>
          <w:szCs w:val="27"/>
        </w:rPr>
        <w:t>РФ</w:t>
      </w:r>
      <w:r w:rsidRPr="000E426C">
        <w:rPr>
          <w:sz w:val="27"/>
          <w:szCs w:val="27"/>
        </w:rPr>
        <w:t xml:space="preserve">) </w:t>
      </w:r>
      <w:r>
        <w:rPr>
          <w:sz w:val="27"/>
          <w:szCs w:val="27"/>
        </w:rPr>
        <w:t xml:space="preserve">– </w:t>
      </w:r>
      <w:r w:rsidRPr="000E426C">
        <w:rPr>
          <w:sz w:val="27"/>
          <w:szCs w:val="27"/>
        </w:rPr>
        <w:t>Хэйхэ (КНР), создание территорий опережающего социально-экономического развития, а также формирование туристско-рекреационного кластера «АМУР» позволяет региону занимать стабильное положение во внешнеторговом сотрудничестве и повышать привлекательность как для потенциальных инвесторов, так и для туристов.</w:t>
      </w:r>
    </w:p>
    <w:p w:rsidR="00F61FAC" w:rsidRPr="008F63E6" w:rsidRDefault="00F61FAC" w:rsidP="00F61FAC">
      <w:pPr>
        <w:pStyle w:val="ConsPlusNormal"/>
        <w:ind w:firstLine="709"/>
        <w:jc w:val="both"/>
        <w:rPr>
          <w:sz w:val="27"/>
          <w:szCs w:val="27"/>
        </w:rPr>
      </w:pPr>
      <w:r w:rsidRPr="008F63E6">
        <w:rPr>
          <w:sz w:val="27"/>
          <w:szCs w:val="27"/>
        </w:rPr>
        <w:t xml:space="preserve">Экономика Амурской области представляет собой многоотраслевое хозяйство, включающее такие виды деятельности, как сельское и лесное хозяйство, добыча полезных ископаемых, обрабатывающие производства, производство </w:t>
      </w:r>
      <w:r w:rsidR="00E70E9D">
        <w:rPr>
          <w:sz w:val="27"/>
          <w:szCs w:val="27"/>
        </w:rPr>
        <w:br/>
      </w:r>
      <w:r w:rsidRPr="008F63E6">
        <w:rPr>
          <w:sz w:val="27"/>
          <w:szCs w:val="27"/>
        </w:rPr>
        <w:t xml:space="preserve">и распределение электроэнергии, газа и воды, транспорт и связь, строительство, оптовая и розничная торговля, здравоохранение и предоставление социальных услуг, образование и т. д. </w:t>
      </w:r>
    </w:p>
    <w:p w:rsidR="00F61FAC" w:rsidRDefault="00F61FAC" w:rsidP="00F61FAC">
      <w:pPr>
        <w:pStyle w:val="ConsPlusNormal"/>
        <w:ind w:firstLine="709"/>
        <w:jc w:val="both"/>
        <w:rPr>
          <w:sz w:val="27"/>
          <w:szCs w:val="27"/>
        </w:rPr>
      </w:pPr>
      <w:r w:rsidRPr="008F63E6">
        <w:rPr>
          <w:sz w:val="27"/>
          <w:szCs w:val="27"/>
        </w:rPr>
        <w:t>Более 70% объ</w:t>
      </w:r>
      <w:r w:rsidR="00501678">
        <w:rPr>
          <w:sz w:val="27"/>
          <w:szCs w:val="27"/>
        </w:rPr>
        <w:t>ё</w:t>
      </w:r>
      <w:r w:rsidRPr="008F63E6">
        <w:rPr>
          <w:sz w:val="27"/>
          <w:szCs w:val="27"/>
        </w:rPr>
        <w:t>ма произведенного валового регионального продукта обеспечивают промышленность, транспорт, строительство, торговля и сельское хозяйство.</w:t>
      </w:r>
    </w:p>
    <w:p w:rsidR="00156545" w:rsidRPr="008F63E6" w:rsidRDefault="00156545" w:rsidP="00F61FAC">
      <w:pPr>
        <w:pStyle w:val="ConsPlusNormal"/>
        <w:ind w:firstLine="709"/>
        <w:jc w:val="both"/>
        <w:rPr>
          <w:sz w:val="27"/>
          <w:szCs w:val="27"/>
        </w:rPr>
      </w:pPr>
      <w:r>
        <w:rPr>
          <w:sz w:val="27"/>
          <w:szCs w:val="27"/>
        </w:rPr>
        <w:t xml:space="preserve">Золотодобыча формирует 10% </w:t>
      </w:r>
      <w:r w:rsidRPr="00156545">
        <w:rPr>
          <w:sz w:val="27"/>
          <w:szCs w:val="27"/>
        </w:rPr>
        <w:t>валового регионального продукта.  У отрасли большие перспективы за сч</w:t>
      </w:r>
      <w:r>
        <w:rPr>
          <w:sz w:val="27"/>
          <w:szCs w:val="27"/>
        </w:rPr>
        <w:t>ё</w:t>
      </w:r>
      <w:r w:rsidRPr="00156545">
        <w:rPr>
          <w:sz w:val="27"/>
          <w:szCs w:val="27"/>
        </w:rPr>
        <w:t xml:space="preserve">т технологической модернизации и ввода </w:t>
      </w:r>
      <w:r>
        <w:rPr>
          <w:sz w:val="27"/>
          <w:szCs w:val="27"/>
        </w:rPr>
        <w:br/>
      </w:r>
      <w:r w:rsidRPr="00156545">
        <w:rPr>
          <w:sz w:val="27"/>
          <w:szCs w:val="27"/>
        </w:rPr>
        <w:t>в эксплуатацию новых месторождений. В частности Эльгинское золоторудное месторождение</w:t>
      </w:r>
      <w:r>
        <w:rPr>
          <w:sz w:val="27"/>
          <w:szCs w:val="27"/>
        </w:rPr>
        <w:t xml:space="preserve"> с запасами 72 тонн</w:t>
      </w:r>
      <w:r w:rsidRPr="00156545">
        <w:rPr>
          <w:sz w:val="27"/>
          <w:szCs w:val="27"/>
        </w:rPr>
        <w:t xml:space="preserve"> обеспечит сырьевую базу для дальнейшего </w:t>
      </w:r>
      <w:r w:rsidRPr="00156545">
        <w:rPr>
          <w:sz w:val="27"/>
          <w:szCs w:val="27"/>
        </w:rPr>
        <w:lastRenderedPageBreak/>
        <w:t>развития Албынского рудника. Запуск линии флотации на руднике «Пионер» позволит вовлечь в отработку уже разведанные запасы упорных руд в Зейском районе.</w:t>
      </w:r>
    </w:p>
    <w:p w:rsidR="00F61FAC" w:rsidRPr="008F63E6" w:rsidRDefault="00F61FAC" w:rsidP="00F61FAC">
      <w:pPr>
        <w:pStyle w:val="ConsPlusNormal"/>
        <w:ind w:firstLine="709"/>
        <w:jc w:val="both"/>
        <w:rPr>
          <w:sz w:val="27"/>
          <w:szCs w:val="27"/>
        </w:rPr>
      </w:pPr>
      <w:r w:rsidRPr="008F63E6">
        <w:rPr>
          <w:sz w:val="27"/>
          <w:szCs w:val="27"/>
        </w:rPr>
        <w:t>В Амурской области определены центр</w:t>
      </w:r>
      <w:r w:rsidR="00156545">
        <w:rPr>
          <w:sz w:val="27"/>
          <w:szCs w:val="27"/>
        </w:rPr>
        <w:t>ы</w:t>
      </w:r>
      <w:r w:rsidRPr="008F63E6">
        <w:rPr>
          <w:sz w:val="27"/>
          <w:szCs w:val="27"/>
        </w:rPr>
        <w:t xml:space="preserve"> экономического развития</w:t>
      </w:r>
      <w:r w:rsidR="006D2579">
        <w:rPr>
          <w:sz w:val="27"/>
          <w:szCs w:val="27"/>
        </w:rPr>
        <w:t>, реализация которых находится в активной фазе</w:t>
      </w:r>
      <w:r w:rsidRPr="008F63E6">
        <w:rPr>
          <w:sz w:val="27"/>
          <w:szCs w:val="27"/>
        </w:rPr>
        <w:t>.</w:t>
      </w:r>
    </w:p>
    <w:p w:rsidR="00F61FAC" w:rsidRPr="008F63E6" w:rsidRDefault="00F61FAC" w:rsidP="00F61FAC">
      <w:pPr>
        <w:pStyle w:val="ConsPlusNormal"/>
        <w:ind w:firstLine="709"/>
        <w:jc w:val="both"/>
        <w:rPr>
          <w:sz w:val="27"/>
          <w:szCs w:val="27"/>
        </w:rPr>
      </w:pPr>
      <w:r w:rsidRPr="008F63E6">
        <w:rPr>
          <w:sz w:val="27"/>
          <w:szCs w:val="27"/>
        </w:rPr>
        <w:t>Центром развития газопереработки является г.Свободный, центром развития добычи полезных ископаемых – Селемджинский район, центром развития агропромышленного комплекса – г. Белогорск, центром энергетического развития</w:t>
      </w:r>
      <w:r w:rsidR="00C27E62">
        <w:rPr>
          <w:sz w:val="27"/>
          <w:szCs w:val="27"/>
        </w:rPr>
        <w:t> </w:t>
      </w:r>
      <w:r w:rsidRPr="008F63E6">
        <w:rPr>
          <w:sz w:val="27"/>
          <w:szCs w:val="27"/>
        </w:rPr>
        <w:t>– Бурейский район</w:t>
      </w:r>
      <w:r>
        <w:rPr>
          <w:sz w:val="27"/>
          <w:szCs w:val="27"/>
        </w:rPr>
        <w:t>, т</w:t>
      </w:r>
      <w:r w:rsidRPr="008F63E6">
        <w:rPr>
          <w:sz w:val="27"/>
          <w:szCs w:val="27"/>
        </w:rPr>
        <w:t>уристско – рекреационным центром –</w:t>
      </w:r>
      <w:r w:rsidR="00E70E9D">
        <w:rPr>
          <w:sz w:val="27"/>
          <w:szCs w:val="27"/>
        </w:rPr>
        <w:t xml:space="preserve"> </w:t>
      </w:r>
      <w:r w:rsidRPr="008F63E6">
        <w:rPr>
          <w:sz w:val="27"/>
          <w:szCs w:val="27"/>
        </w:rPr>
        <w:t>г.</w:t>
      </w:r>
      <w:r w:rsidR="00C27E62">
        <w:rPr>
          <w:sz w:val="27"/>
          <w:szCs w:val="27"/>
        </w:rPr>
        <w:t> </w:t>
      </w:r>
      <w:r w:rsidRPr="008F63E6">
        <w:rPr>
          <w:sz w:val="27"/>
          <w:szCs w:val="27"/>
        </w:rPr>
        <w:t>Благовещенск</w:t>
      </w:r>
      <w:r>
        <w:rPr>
          <w:sz w:val="27"/>
          <w:szCs w:val="27"/>
        </w:rPr>
        <w:t xml:space="preserve">. </w:t>
      </w:r>
      <w:r w:rsidR="00E70E9D">
        <w:rPr>
          <w:sz w:val="27"/>
          <w:szCs w:val="27"/>
        </w:rPr>
        <w:br/>
      </w:r>
      <w:r w:rsidRPr="008F63E6">
        <w:rPr>
          <w:sz w:val="27"/>
          <w:szCs w:val="27"/>
        </w:rPr>
        <w:t>В космический центр развития входит ЗАТО Циолковский.</w:t>
      </w:r>
    </w:p>
    <w:p w:rsidR="00F61FAC" w:rsidRDefault="00F61FAC" w:rsidP="006D2579">
      <w:pPr>
        <w:pStyle w:val="ConsPlusNormal"/>
        <w:ind w:firstLine="709"/>
        <w:jc w:val="both"/>
        <w:rPr>
          <w:sz w:val="27"/>
          <w:szCs w:val="27"/>
        </w:rPr>
      </w:pPr>
      <w:r w:rsidRPr="00B407B1">
        <w:rPr>
          <w:sz w:val="27"/>
          <w:szCs w:val="27"/>
        </w:rPr>
        <w:t xml:space="preserve">В непосредственной близости </w:t>
      </w:r>
      <w:r w:rsidR="00C27E62">
        <w:rPr>
          <w:sz w:val="27"/>
          <w:szCs w:val="27"/>
        </w:rPr>
        <w:t>от</w:t>
      </w:r>
      <w:r w:rsidRPr="00B407B1">
        <w:rPr>
          <w:sz w:val="27"/>
          <w:szCs w:val="27"/>
        </w:rPr>
        <w:t xml:space="preserve"> г.</w:t>
      </w:r>
      <w:r w:rsidR="00E70E9D">
        <w:rPr>
          <w:sz w:val="27"/>
          <w:szCs w:val="27"/>
        </w:rPr>
        <w:t> </w:t>
      </w:r>
      <w:r w:rsidRPr="00B407B1">
        <w:rPr>
          <w:sz w:val="27"/>
          <w:szCs w:val="27"/>
        </w:rPr>
        <w:t xml:space="preserve">Свободный </w:t>
      </w:r>
      <w:r w:rsidR="006D2579">
        <w:rPr>
          <w:sz w:val="27"/>
          <w:szCs w:val="27"/>
        </w:rPr>
        <w:t>ведется</w:t>
      </w:r>
      <w:r w:rsidRPr="00B407B1">
        <w:rPr>
          <w:sz w:val="27"/>
          <w:szCs w:val="27"/>
        </w:rPr>
        <w:t xml:space="preserve"> строительство Амурского газоперерабатывающего завода, создана территория опережающего социально – экономического развития «Свободный».</w:t>
      </w:r>
      <w:r w:rsidR="006D2579">
        <w:rPr>
          <w:sz w:val="27"/>
          <w:szCs w:val="27"/>
        </w:rPr>
        <w:t xml:space="preserve"> </w:t>
      </w:r>
      <w:r>
        <w:rPr>
          <w:sz w:val="27"/>
          <w:szCs w:val="27"/>
        </w:rPr>
        <w:t>В рамках о</w:t>
      </w:r>
      <w:r w:rsidRPr="00B407B1">
        <w:rPr>
          <w:sz w:val="27"/>
          <w:szCs w:val="27"/>
        </w:rPr>
        <w:t>д</w:t>
      </w:r>
      <w:r>
        <w:rPr>
          <w:sz w:val="27"/>
          <w:szCs w:val="27"/>
        </w:rPr>
        <w:t>ного</w:t>
      </w:r>
      <w:r w:rsidRPr="00B407B1">
        <w:rPr>
          <w:sz w:val="27"/>
          <w:szCs w:val="27"/>
        </w:rPr>
        <w:t xml:space="preserve"> </w:t>
      </w:r>
      <w:r w:rsidR="006D2579">
        <w:rPr>
          <w:sz w:val="27"/>
          <w:szCs w:val="27"/>
        </w:rPr>
        <w:br/>
      </w:r>
      <w:r w:rsidRPr="00B407B1">
        <w:rPr>
          <w:sz w:val="27"/>
          <w:szCs w:val="27"/>
        </w:rPr>
        <w:t>из инвестиционных проектов – развитие золотодобычи в Селемджинском районе – предусматривает</w:t>
      </w:r>
      <w:r>
        <w:rPr>
          <w:sz w:val="27"/>
          <w:szCs w:val="27"/>
        </w:rPr>
        <w:t>ся</w:t>
      </w:r>
      <w:r w:rsidRPr="00B407B1">
        <w:rPr>
          <w:sz w:val="27"/>
          <w:szCs w:val="27"/>
        </w:rPr>
        <w:t xml:space="preserve"> строительство и инфраструктурное обеспечение деятельности горнодобывающих предприятий на базе Маломырского, Албынского, Токурского золоторудных месторождений.</w:t>
      </w:r>
    </w:p>
    <w:p w:rsidR="00F61FAC" w:rsidRDefault="00F61FAC" w:rsidP="00F61FAC">
      <w:pPr>
        <w:pStyle w:val="Style3"/>
        <w:widowControl/>
        <w:spacing w:line="240" w:lineRule="auto"/>
        <w:ind w:firstLine="709"/>
        <w:rPr>
          <w:sz w:val="27"/>
          <w:szCs w:val="27"/>
        </w:rPr>
      </w:pPr>
      <w:r w:rsidRPr="00B407B1">
        <w:rPr>
          <w:sz w:val="27"/>
          <w:szCs w:val="27"/>
        </w:rPr>
        <w:t xml:space="preserve">Развитие агропромышленного центра </w:t>
      </w:r>
      <w:r w:rsidR="00267710">
        <w:rPr>
          <w:sz w:val="27"/>
          <w:szCs w:val="27"/>
        </w:rPr>
        <w:t>(</w:t>
      </w:r>
      <w:r w:rsidR="00267710" w:rsidRPr="008F63E6">
        <w:rPr>
          <w:sz w:val="27"/>
          <w:szCs w:val="27"/>
        </w:rPr>
        <w:t>г.</w:t>
      </w:r>
      <w:r w:rsidR="002F6188">
        <w:rPr>
          <w:sz w:val="27"/>
          <w:szCs w:val="27"/>
        </w:rPr>
        <w:t> </w:t>
      </w:r>
      <w:r w:rsidR="00267710" w:rsidRPr="008F63E6">
        <w:rPr>
          <w:sz w:val="27"/>
          <w:szCs w:val="27"/>
        </w:rPr>
        <w:t>Белогорск</w:t>
      </w:r>
      <w:r w:rsidR="00267710">
        <w:rPr>
          <w:sz w:val="27"/>
          <w:szCs w:val="27"/>
        </w:rPr>
        <w:t xml:space="preserve">) </w:t>
      </w:r>
      <w:r w:rsidRPr="00B407B1">
        <w:rPr>
          <w:sz w:val="27"/>
          <w:szCs w:val="27"/>
        </w:rPr>
        <w:t>направленн</w:t>
      </w:r>
      <w:r w:rsidR="006D2579">
        <w:rPr>
          <w:sz w:val="27"/>
          <w:szCs w:val="27"/>
        </w:rPr>
        <w:t>о</w:t>
      </w:r>
      <w:r w:rsidRPr="00B407B1">
        <w:rPr>
          <w:sz w:val="27"/>
          <w:szCs w:val="27"/>
        </w:rPr>
        <w:t xml:space="preserve"> </w:t>
      </w:r>
      <w:r w:rsidR="006D2579">
        <w:rPr>
          <w:sz w:val="27"/>
          <w:szCs w:val="27"/>
        </w:rPr>
        <w:br/>
      </w:r>
      <w:r w:rsidRPr="00B407B1">
        <w:rPr>
          <w:sz w:val="27"/>
          <w:szCs w:val="27"/>
        </w:rPr>
        <w:t>на производство и переработку сельскохозяйственной продукции (</w:t>
      </w:r>
      <w:r w:rsidR="008A746B" w:rsidRPr="00B407B1">
        <w:rPr>
          <w:sz w:val="27"/>
          <w:szCs w:val="27"/>
        </w:rPr>
        <w:t>соевой клетчатки, пищевого шрота</w:t>
      </w:r>
      <w:r w:rsidR="008A746B">
        <w:rPr>
          <w:sz w:val="27"/>
          <w:szCs w:val="27"/>
        </w:rPr>
        <w:t>,</w:t>
      </w:r>
      <w:r w:rsidR="008A746B" w:rsidRPr="006D2579">
        <w:rPr>
          <w:sz w:val="27"/>
          <w:szCs w:val="27"/>
        </w:rPr>
        <w:t xml:space="preserve"> </w:t>
      </w:r>
      <w:r w:rsidR="00566060" w:rsidRPr="006D2579">
        <w:rPr>
          <w:sz w:val="27"/>
          <w:szCs w:val="27"/>
        </w:rPr>
        <w:t xml:space="preserve">строительство завода по глубокой переработке </w:t>
      </w:r>
      <w:r w:rsidRPr="00B407B1">
        <w:rPr>
          <w:sz w:val="27"/>
          <w:szCs w:val="27"/>
        </w:rPr>
        <w:t>сои,</w:t>
      </w:r>
      <w:r w:rsidR="008A746B">
        <w:rPr>
          <w:sz w:val="27"/>
          <w:szCs w:val="27"/>
        </w:rPr>
        <w:t>)</w:t>
      </w:r>
      <w:r w:rsidRPr="00B407B1">
        <w:rPr>
          <w:sz w:val="27"/>
          <w:szCs w:val="27"/>
        </w:rPr>
        <w:t xml:space="preserve"> создание лесоперерабатывающего комплекса, комплекса по переработке промышленных отходов, переработке промышленных масел и утилизации отходов производства</w:t>
      </w:r>
      <w:r w:rsidR="008A746B" w:rsidRPr="006D2579">
        <w:rPr>
          <w:sz w:val="27"/>
          <w:szCs w:val="27"/>
        </w:rPr>
        <w:t>, строительство комплекса по производству лего-кирпича</w:t>
      </w:r>
      <w:r w:rsidRPr="00B407B1">
        <w:rPr>
          <w:sz w:val="27"/>
          <w:szCs w:val="27"/>
        </w:rPr>
        <w:t>.</w:t>
      </w:r>
    </w:p>
    <w:p w:rsidR="00F61FAC" w:rsidRPr="00D30D6A" w:rsidRDefault="00F61FAC" w:rsidP="00F61FAC">
      <w:pPr>
        <w:pStyle w:val="ConsPlusNormal"/>
        <w:ind w:firstLine="709"/>
        <w:jc w:val="both"/>
        <w:rPr>
          <w:sz w:val="27"/>
          <w:szCs w:val="27"/>
        </w:rPr>
      </w:pPr>
      <w:r w:rsidRPr="00D30D6A">
        <w:rPr>
          <w:sz w:val="27"/>
          <w:szCs w:val="27"/>
        </w:rPr>
        <w:t xml:space="preserve">На территории </w:t>
      </w:r>
      <w:r>
        <w:rPr>
          <w:sz w:val="27"/>
          <w:szCs w:val="27"/>
        </w:rPr>
        <w:t>ц</w:t>
      </w:r>
      <w:r w:rsidRPr="00D30D6A">
        <w:rPr>
          <w:sz w:val="27"/>
          <w:szCs w:val="27"/>
        </w:rPr>
        <w:t>ентр</w:t>
      </w:r>
      <w:r>
        <w:rPr>
          <w:sz w:val="27"/>
          <w:szCs w:val="27"/>
        </w:rPr>
        <w:t>а</w:t>
      </w:r>
      <w:r w:rsidRPr="00D30D6A">
        <w:rPr>
          <w:sz w:val="27"/>
          <w:szCs w:val="27"/>
        </w:rPr>
        <w:t xml:space="preserve"> энергетического развития находится Бурейская ГЭС, завершилось строительство Нижне – </w:t>
      </w:r>
      <w:r>
        <w:rPr>
          <w:sz w:val="27"/>
          <w:szCs w:val="27"/>
        </w:rPr>
        <w:t>Бурейской ГЭС мощностью 320 МВт.</w:t>
      </w:r>
    </w:p>
    <w:p w:rsidR="00F61FAC" w:rsidRPr="00D30D6A" w:rsidRDefault="00F61FAC" w:rsidP="00F61FAC">
      <w:pPr>
        <w:pStyle w:val="ConsPlusNormal"/>
        <w:ind w:firstLine="709"/>
        <w:jc w:val="both"/>
        <w:rPr>
          <w:sz w:val="27"/>
          <w:szCs w:val="27"/>
        </w:rPr>
      </w:pPr>
      <w:r w:rsidRPr="00D30D6A">
        <w:rPr>
          <w:sz w:val="27"/>
          <w:szCs w:val="27"/>
        </w:rPr>
        <w:t>В рамках развития туристско – рекреационного центра</w:t>
      </w:r>
      <w:r w:rsidR="006D2579">
        <w:rPr>
          <w:sz w:val="27"/>
          <w:szCs w:val="27"/>
        </w:rPr>
        <w:t xml:space="preserve"> п</w:t>
      </w:r>
      <w:r w:rsidR="00C060C7" w:rsidRPr="00C060C7">
        <w:rPr>
          <w:sz w:val="27"/>
          <w:szCs w:val="27"/>
        </w:rPr>
        <w:t>редусматривается формирование туристско-рекреационного кластера «Амур», включающего туристско-развлекательную зону «Золотая миля», а также туристско-развлекательный комплекс «Маленькая Венеция».</w:t>
      </w:r>
    </w:p>
    <w:p w:rsidR="00F61FAC" w:rsidRPr="006D2579" w:rsidRDefault="006D2579" w:rsidP="00F61FAC">
      <w:pPr>
        <w:pStyle w:val="ConsPlusNormal"/>
        <w:ind w:firstLine="709"/>
        <w:jc w:val="both"/>
        <w:rPr>
          <w:sz w:val="27"/>
          <w:szCs w:val="27"/>
        </w:rPr>
      </w:pPr>
      <w:r>
        <w:rPr>
          <w:sz w:val="27"/>
          <w:szCs w:val="27"/>
        </w:rPr>
        <w:t xml:space="preserve">Активно продолжается </w:t>
      </w:r>
      <w:r w:rsidR="00F61FAC" w:rsidRPr="00D30D6A">
        <w:rPr>
          <w:sz w:val="27"/>
          <w:szCs w:val="27"/>
        </w:rPr>
        <w:t>строительством космодро</w:t>
      </w:r>
      <w:r w:rsidR="00F61FAC" w:rsidRPr="00D30D6A">
        <w:rPr>
          <w:bCs/>
          <w:sz w:val="27"/>
          <w:szCs w:val="27"/>
        </w:rPr>
        <w:t xml:space="preserve">ма «Восточный», ориентированного на использование современных технологий, интеграцию космической деятельности с региональной промышленностью, наукой </w:t>
      </w:r>
      <w:r>
        <w:rPr>
          <w:bCs/>
          <w:sz w:val="27"/>
          <w:szCs w:val="27"/>
        </w:rPr>
        <w:br/>
      </w:r>
      <w:r w:rsidR="00F61FAC" w:rsidRPr="00D30D6A">
        <w:rPr>
          <w:bCs/>
          <w:sz w:val="27"/>
          <w:szCs w:val="27"/>
        </w:rPr>
        <w:t xml:space="preserve">и </w:t>
      </w:r>
      <w:r w:rsidR="00F61FAC" w:rsidRPr="006D2579">
        <w:rPr>
          <w:sz w:val="27"/>
          <w:szCs w:val="27"/>
        </w:rPr>
        <w:t>образованием.</w:t>
      </w:r>
    </w:p>
    <w:p w:rsidR="006D2579" w:rsidRPr="006D2579" w:rsidRDefault="006D2579" w:rsidP="006D2579">
      <w:pPr>
        <w:pStyle w:val="ConsPlusNormal"/>
        <w:ind w:firstLine="709"/>
        <w:jc w:val="both"/>
        <w:rPr>
          <w:sz w:val="27"/>
          <w:szCs w:val="27"/>
        </w:rPr>
      </w:pPr>
      <w:r w:rsidRPr="006D2579">
        <w:rPr>
          <w:sz w:val="27"/>
          <w:szCs w:val="27"/>
        </w:rPr>
        <w:t xml:space="preserve">В период до 2025 года в области </w:t>
      </w:r>
      <w:r>
        <w:rPr>
          <w:sz w:val="27"/>
          <w:szCs w:val="27"/>
        </w:rPr>
        <w:t>ожидается создание свыше 20 тыс.</w:t>
      </w:r>
      <w:r w:rsidRPr="006D2579">
        <w:rPr>
          <w:sz w:val="27"/>
          <w:szCs w:val="27"/>
        </w:rPr>
        <w:t xml:space="preserve"> новых высокопроизводительных рабочих мест, а также увеличение доли обрабатывающего сегмента экономики с 3</w:t>
      </w:r>
      <w:r>
        <w:rPr>
          <w:sz w:val="27"/>
          <w:szCs w:val="27"/>
        </w:rPr>
        <w:t>%</w:t>
      </w:r>
      <w:r w:rsidRPr="006D2579">
        <w:rPr>
          <w:sz w:val="27"/>
          <w:szCs w:val="27"/>
        </w:rPr>
        <w:t xml:space="preserve"> до 30</w:t>
      </w:r>
      <w:r>
        <w:rPr>
          <w:sz w:val="27"/>
          <w:szCs w:val="27"/>
        </w:rPr>
        <w:t>%</w:t>
      </w:r>
      <w:r w:rsidRPr="006D2579">
        <w:rPr>
          <w:sz w:val="27"/>
          <w:szCs w:val="27"/>
        </w:rPr>
        <w:t xml:space="preserve">. </w:t>
      </w:r>
    </w:p>
    <w:p w:rsidR="00F61FAC" w:rsidRPr="00D30D6A" w:rsidRDefault="00F61FAC" w:rsidP="00F61FAC">
      <w:pPr>
        <w:pStyle w:val="ConsPlusNormal"/>
        <w:ind w:firstLine="709"/>
        <w:jc w:val="both"/>
        <w:rPr>
          <w:bCs/>
          <w:sz w:val="27"/>
          <w:szCs w:val="27"/>
        </w:rPr>
      </w:pPr>
      <w:r w:rsidRPr="00D30D6A">
        <w:rPr>
          <w:bCs/>
          <w:sz w:val="27"/>
          <w:szCs w:val="27"/>
        </w:rPr>
        <w:t>Для дальнейшего подъ</w:t>
      </w:r>
      <w:r w:rsidR="008174C0">
        <w:rPr>
          <w:bCs/>
          <w:sz w:val="27"/>
          <w:szCs w:val="27"/>
        </w:rPr>
        <w:t>ё</w:t>
      </w:r>
      <w:r w:rsidRPr="00D30D6A">
        <w:rPr>
          <w:bCs/>
          <w:sz w:val="27"/>
          <w:szCs w:val="27"/>
        </w:rPr>
        <w:t xml:space="preserve">ма экономики, повышения инвестиционной привлекательности, развития малого и среднего предпринимательства </w:t>
      </w:r>
      <w:r w:rsidR="00E70E9D">
        <w:rPr>
          <w:bCs/>
          <w:sz w:val="27"/>
          <w:szCs w:val="27"/>
        </w:rPr>
        <w:br/>
      </w:r>
      <w:r w:rsidRPr="00D30D6A">
        <w:rPr>
          <w:bCs/>
          <w:sz w:val="27"/>
          <w:szCs w:val="27"/>
        </w:rPr>
        <w:t xml:space="preserve">и сельскохозяйственного производства область нуждается как </w:t>
      </w:r>
      <w:r w:rsidR="00E70E9D">
        <w:rPr>
          <w:bCs/>
          <w:sz w:val="27"/>
          <w:szCs w:val="27"/>
        </w:rPr>
        <w:br/>
      </w:r>
      <w:r w:rsidRPr="00D30D6A">
        <w:rPr>
          <w:bCs/>
          <w:sz w:val="27"/>
          <w:szCs w:val="27"/>
        </w:rPr>
        <w:t>в квалифицированных специалистах, так и в квалифицированных рабочих.</w:t>
      </w:r>
    </w:p>
    <w:p w:rsidR="00F61FAC" w:rsidRPr="00D30D6A" w:rsidRDefault="00F61FAC" w:rsidP="00F61FAC">
      <w:pPr>
        <w:pStyle w:val="ConsPlusNormal"/>
        <w:ind w:firstLine="709"/>
        <w:jc w:val="both"/>
        <w:rPr>
          <w:bCs/>
          <w:sz w:val="27"/>
          <w:szCs w:val="27"/>
        </w:rPr>
      </w:pPr>
      <w:r w:rsidRPr="00D30D6A">
        <w:rPr>
          <w:bCs/>
          <w:sz w:val="27"/>
          <w:szCs w:val="27"/>
        </w:rPr>
        <w:t xml:space="preserve">В связи с реализацией в области инвестиционных проектов значительно увеличилось количество вакансий по профессиям строительной сферы. </w:t>
      </w:r>
    </w:p>
    <w:p w:rsidR="00501678" w:rsidRDefault="00F61FAC" w:rsidP="00F61FAC">
      <w:pPr>
        <w:pStyle w:val="ConsPlusNormal"/>
        <w:ind w:firstLine="709"/>
        <w:jc w:val="both"/>
        <w:rPr>
          <w:bCs/>
          <w:sz w:val="27"/>
          <w:szCs w:val="27"/>
        </w:rPr>
      </w:pPr>
      <w:r>
        <w:rPr>
          <w:bCs/>
          <w:sz w:val="27"/>
          <w:szCs w:val="27"/>
        </w:rPr>
        <w:t>Также</w:t>
      </w:r>
      <w:r w:rsidRPr="00D30D6A">
        <w:rPr>
          <w:bCs/>
          <w:sz w:val="27"/>
          <w:szCs w:val="27"/>
        </w:rPr>
        <w:t xml:space="preserve"> востребованы квалифицированные рабочие в обрабатывающих производствах, горнодобывающей промышленности и обслуживании: </w:t>
      </w:r>
      <w:r w:rsidR="00770E0E" w:rsidRPr="00770E0E">
        <w:rPr>
          <w:bCs/>
          <w:sz w:val="27"/>
          <w:szCs w:val="27"/>
        </w:rPr>
        <w:t xml:space="preserve">арматурщики, бетонщики, водители автомобиля, каменщики, машинисты (бульдозера, различных видов кранов, автовышки, компрессорных установок </w:t>
      </w:r>
      <w:r w:rsidR="00770E0E">
        <w:rPr>
          <w:bCs/>
          <w:sz w:val="27"/>
          <w:szCs w:val="27"/>
        </w:rPr>
        <w:br/>
      </w:r>
      <w:r w:rsidR="00770E0E" w:rsidRPr="00770E0E">
        <w:rPr>
          <w:bCs/>
          <w:sz w:val="27"/>
          <w:szCs w:val="27"/>
        </w:rPr>
        <w:lastRenderedPageBreak/>
        <w:t>и т.п.), плотники, сварщики, слесари (механосборочных работ, ремонтники, сантехники и т.п.), штукатуры, электрогазосварщики и другие</w:t>
      </w:r>
      <w:r w:rsidRPr="00D30D6A">
        <w:rPr>
          <w:bCs/>
          <w:sz w:val="27"/>
          <w:szCs w:val="27"/>
        </w:rPr>
        <w:t xml:space="preserve">. </w:t>
      </w:r>
    </w:p>
    <w:p w:rsidR="00F61FAC" w:rsidRPr="00D30D6A" w:rsidRDefault="00F61FAC" w:rsidP="00F61FAC">
      <w:pPr>
        <w:pStyle w:val="ConsPlusNormal"/>
        <w:ind w:firstLine="709"/>
        <w:jc w:val="both"/>
        <w:rPr>
          <w:bCs/>
          <w:sz w:val="27"/>
          <w:szCs w:val="27"/>
        </w:rPr>
      </w:pPr>
      <w:r w:rsidRPr="00D30D6A">
        <w:rPr>
          <w:bCs/>
          <w:sz w:val="27"/>
          <w:szCs w:val="27"/>
        </w:rPr>
        <w:t xml:space="preserve">Среди должностей специалистов и служащих наиболее востребованы специалисты в области здравоохранения (врачи разных специализаций), инженеры (технологи, программисты, проектировщики, строители), специалисты сферы образования (воспитатель, </w:t>
      </w:r>
      <w:r w:rsidR="00765B57">
        <w:rPr>
          <w:bCs/>
          <w:sz w:val="27"/>
          <w:szCs w:val="27"/>
        </w:rPr>
        <w:t>педагог</w:t>
      </w:r>
      <w:r w:rsidRPr="00D30D6A">
        <w:rPr>
          <w:bCs/>
          <w:sz w:val="27"/>
          <w:szCs w:val="27"/>
        </w:rPr>
        <w:t>, преподаватель), средний персонал для финансовой и торговой деятельности (бухгалтер, кассир, экономист) и другие.</w:t>
      </w:r>
    </w:p>
    <w:p w:rsidR="00F61FAC" w:rsidRPr="00D30D6A" w:rsidRDefault="00F61FAC" w:rsidP="00F61FAC">
      <w:pPr>
        <w:pStyle w:val="af0"/>
        <w:spacing w:before="0" w:beforeAutospacing="0" w:after="0" w:afterAutospacing="0"/>
        <w:ind w:firstLine="709"/>
        <w:jc w:val="both"/>
        <w:rPr>
          <w:bCs/>
          <w:sz w:val="27"/>
          <w:szCs w:val="27"/>
        </w:rPr>
      </w:pPr>
      <w:r w:rsidRPr="00D30D6A">
        <w:rPr>
          <w:bCs/>
          <w:sz w:val="27"/>
          <w:szCs w:val="27"/>
        </w:rPr>
        <w:t>На амурские предприятия агропромышленного комплекса требуются агрономы, зоотехники, вет</w:t>
      </w:r>
      <w:r w:rsidR="008174C0">
        <w:rPr>
          <w:bCs/>
          <w:sz w:val="27"/>
          <w:szCs w:val="27"/>
        </w:rPr>
        <w:t xml:space="preserve">еринарные </w:t>
      </w:r>
      <w:r w:rsidRPr="00D30D6A">
        <w:rPr>
          <w:bCs/>
          <w:sz w:val="27"/>
          <w:szCs w:val="27"/>
        </w:rPr>
        <w:t>врачи, инженеры</w:t>
      </w:r>
      <w:r w:rsidR="003C6C81">
        <w:rPr>
          <w:bCs/>
          <w:sz w:val="27"/>
          <w:szCs w:val="27"/>
        </w:rPr>
        <w:t>-</w:t>
      </w:r>
      <w:r w:rsidRPr="00D30D6A">
        <w:rPr>
          <w:bCs/>
          <w:sz w:val="27"/>
          <w:szCs w:val="27"/>
        </w:rPr>
        <w:t xml:space="preserve">механики, энергетики, экономисты, бухгалтеры и юристы. Востребованы механизаторы, токари, электрики, работники по уходу за животными. </w:t>
      </w:r>
    </w:p>
    <w:p w:rsidR="00F61FAC" w:rsidRDefault="00F61FAC" w:rsidP="00F61FAC">
      <w:pPr>
        <w:ind w:firstLine="709"/>
        <w:jc w:val="both"/>
        <w:rPr>
          <w:bCs/>
          <w:sz w:val="27"/>
          <w:szCs w:val="27"/>
        </w:rPr>
      </w:pPr>
      <w:r w:rsidRPr="00B45E05">
        <w:rPr>
          <w:bCs/>
          <w:sz w:val="27"/>
          <w:szCs w:val="27"/>
        </w:rPr>
        <w:t xml:space="preserve">Информация о наличии вакантных рабочих мест в области размещается </w:t>
      </w:r>
      <w:r w:rsidR="003C6C81">
        <w:rPr>
          <w:bCs/>
          <w:sz w:val="27"/>
          <w:szCs w:val="27"/>
        </w:rPr>
        <w:br/>
      </w:r>
      <w:r w:rsidRPr="00B45E05">
        <w:rPr>
          <w:bCs/>
          <w:sz w:val="27"/>
          <w:szCs w:val="27"/>
        </w:rPr>
        <w:t>на официальном сайте управления занятости населения Амурской области</w:t>
      </w:r>
      <w:r w:rsidR="00504813">
        <w:rPr>
          <w:rStyle w:val="ae"/>
          <w:bCs/>
          <w:sz w:val="27"/>
          <w:szCs w:val="27"/>
        </w:rPr>
        <w:footnoteReference w:id="29"/>
      </w:r>
      <w:r>
        <w:rPr>
          <w:bCs/>
          <w:sz w:val="27"/>
          <w:szCs w:val="27"/>
        </w:rPr>
        <w:t>.</w:t>
      </w:r>
    </w:p>
    <w:p w:rsidR="00675413" w:rsidRDefault="00675413" w:rsidP="00675413">
      <w:pPr>
        <w:ind w:firstLine="709"/>
        <w:jc w:val="both"/>
        <w:rPr>
          <w:bCs/>
          <w:sz w:val="27"/>
          <w:szCs w:val="27"/>
        </w:rPr>
      </w:pPr>
      <w:r w:rsidRPr="00675413">
        <w:rPr>
          <w:bCs/>
          <w:sz w:val="27"/>
          <w:szCs w:val="27"/>
        </w:rPr>
        <w:t xml:space="preserve">С целью развития собственного производства соотечественники, являющиеся гражданами Российской Федерации, зарегистрировавшие крестьянское (фермерское) хозяйство, при соблюдении условий конкурсного отбора, могут воспользоваться государственной поддержкой в виде грантов на создание </w:t>
      </w:r>
      <w:r>
        <w:rPr>
          <w:bCs/>
          <w:sz w:val="27"/>
          <w:szCs w:val="27"/>
        </w:rPr>
        <w:br/>
      </w:r>
      <w:r w:rsidRPr="00675413">
        <w:rPr>
          <w:bCs/>
          <w:sz w:val="27"/>
          <w:szCs w:val="27"/>
        </w:rPr>
        <w:t xml:space="preserve">и развитие </w:t>
      </w:r>
      <w:r>
        <w:rPr>
          <w:bCs/>
          <w:sz w:val="27"/>
          <w:szCs w:val="27"/>
        </w:rPr>
        <w:t>хозяйств</w:t>
      </w:r>
      <w:r w:rsidRPr="00675413">
        <w:rPr>
          <w:bCs/>
          <w:sz w:val="27"/>
          <w:szCs w:val="27"/>
        </w:rPr>
        <w:t xml:space="preserve"> в соответствии с постановлениями Правительства Амурской области от 15</w:t>
      </w:r>
      <w:r>
        <w:rPr>
          <w:bCs/>
          <w:sz w:val="27"/>
          <w:szCs w:val="27"/>
        </w:rPr>
        <w:t xml:space="preserve"> мая </w:t>
      </w:r>
      <w:r w:rsidRPr="00675413">
        <w:rPr>
          <w:bCs/>
          <w:sz w:val="27"/>
          <w:szCs w:val="27"/>
        </w:rPr>
        <w:t xml:space="preserve">2019 </w:t>
      </w:r>
      <w:r>
        <w:rPr>
          <w:bCs/>
          <w:sz w:val="27"/>
          <w:szCs w:val="27"/>
        </w:rPr>
        <w:t xml:space="preserve">г. </w:t>
      </w:r>
      <w:r w:rsidRPr="00675413">
        <w:rPr>
          <w:bCs/>
          <w:sz w:val="27"/>
          <w:szCs w:val="27"/>
        </w:rPr>
        <w:t xml:space="preserve">№ 271 «Об утверждении правил предоставления субсидий на создание системы поддержки фермеров и развитие сельской кооперации» </w:t>
      </w:r>
      <w:r>
        <w:rPr>
          <w:bCs/>
          <w:sz w:val="27"/>
          <w:szCs w:val="27"/>
        </w:rPr>
        <w:br/>
      </w:r>
      <w:r w:rsidR="00770E0E">
        <w:rPr>
          <w:bCs/>
          <w:sz w:val="27"/>
          <w:szCs w:val="27"/>
        </w:rPr>
        <w:t>и</w:t>
      </w:r>
      <w:r w:rsidR="00770E0E" w:rsidRPr="00770E0E">
        <w:rPr>
          <w:bCs/>
          <w:sz w:val="27"/>
          <w:szCs w:val="27"/>
        </w:rPr>
        <w:t xml:space="preserve"> от 31</w:t>
      </w:r>
      <w:r w:rsidR="00770E0E">
        <w:rPr>
          <w:bCs/>
          <w:sz w:val="27"/>
          <w:szCs w:val="27"/>
        </w:rPr>
        <w:t xml:space="preserve"> марта </w:t>
      </w:r>
      <w:r w:rsidR="00770E0E" w:rsidRPr="00770E0E">
        <w:rPr>
          <w:bCs/>
          <w:sz w:val="27"/>
          <w:szCs w:val="27"/>
        </w:rPr>
        <w:t xml:space="preserve">2020 </w:t>
      </w:r>
      <w:r w:rsidR="00770E0E">
        <w:rPr>
          <w:bCs/>
          <w:sz w:val="27"/>
          <w:szCs w:val="27"/>
        </w:rPr>
        <w:t xml:space="preserve">г. </w:t>
      </w:r>
      <w:r w:rsidR="00770E0E" w:rsidRPr="00770E0E">
        <w:rPr>
          <w:bCs/>
          <w:sz w:val="27"/>
          <w:szCs w:val="27"/>
        </w:rPr>
        <w:t xml:space="preserve">№ 158 «Об утверждении Правил предоставления субсидии </w:t>
      </w:r>
      <w:r w:rsidR="00770E0E">
        <w:rPr>
          <w:bCs/>
          <w:sz w:val="27"/>
          <w:szCs w:val="27"/>
        </w:rPr>
        <w:br/>
      </w:r>
      <w:r w:rsidR="00770E0E" w:rsidRPr="00770E0E">
        <w:rPr>
          <w:bCs/>
          <w:sz w:val="27"/>
          <w:szCs w:val="27"/>
        </w:rPr>
        <w:t>на стимулирование развития приоритетных подотраслей агропромышленного комплекса и развитие малых форм хозяйствования (в части грантовой поддержки крестьянских (фермерских) хозяйств)»</w:t>
      </w:r>
      <w:r w:rsidR="001C2E1E">
        <w:rPr>
          <w:rStyle w:val="ae"/>
          <w:bCs/>
          <w:sz w:val="27"/>
          <w:szCs w:val="27"/>
        </w:rPr>
        <w:footnoteReference w:id="30"/>
      </w:r>
      <w:r w:rsidRPr="00675413">
        <w:rPr>
          <w:bCs/>
          <w:sz w:val="27"/>
          <w:szCs w:val="27"/>
        </w:rPr>
        <w:t>.</w:t>
      </w:r>
    </w:p>
    <w:p w:rsidR="00F61FAC" w:rsidRPr="00A8372B" w:rsidRDefault="00F61FAC" w:rsidP="00F61FAC">
      <w:pPr>
        <w:pStyle w:val="ConsPlusNormal"/>
        <w:ind w:firstLine="709"/>
        <w:jc w:val="both"/>
        <w:rPr>
          <w:bCs/>
          <w:sz w:val="27"/>
          <w:szCs w:val="27"/>
        </w:rPr>
      </w:pPr>
      <w:r w:rsidRPr="00A8372B">
        <w:rPr>
          <w:bCs/>
          <w:sz w:val="27"/>
          <w:szCs w:val="27"/>
        </w:rPr>
        <w:t>Соотечественники, прибывшие в Амурскую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F61FAC" w:rsidRPr="00A8372B" w:rsidRDefault="00F61FAC" w:rsidP="00F61FAC">
      <w:pPr>
        <w:pStyle w:val="ConsPlusNormal"/>
        <w:ind w:firstLine="709"/>
        <w:jc w:val="both"/>
        <w:rPr>
          <w:bCs/>
          <w:sz w:val="27"/>
          <w:szCs w:val="27"/>
        </w:rPr>
      </w:pPr>
      <w:r w:rsidRPr="00A8372B">
        <w:rPr>
          <w:bCs/>
          <w:sz w:val="27"/>
          <w:szCs w:val="27"/>
        </w:rPr>
        <w:t>Жилищное обустройство на этапе временного размещения возможно за сч</w:t>
      </w:r>
      <w:r w:rsidR="00C61FBC">
        <w:rPr>
          <w:bCs/>
          <w:sz w:val="27"/>
          <w:szCs w:val="27"/>
        </w:rPr>
        <w:t>ё</w:t>
      </w:r>
      <w:r w:rsidRPr="00A8372B">
        <w:rPr>
          <w:bCs/>
          <w:sz w:val="27"/>
          <w:szCs w:val="27"/>
        </w:rPr>
        <w:t>т собственных средств соотечественников пут</w:t>
      </w:r>
      <w:r w:rsidR="0033040D">
        <w:rPr>
          <w:bCs/>
          <w:sz w:val="27"/>
          <w:szCs w:val="27"/>
        </w:rPr>
        <w:t>ё</w:t>
      </w:r>
      <w:r w:rsidRPr="00A8372B">
        <w:rPr>
          <w:bCs/>
          <w:sz w:val="27"/>
          <w:szCs w:val="27"/>
        </w:rPr>
        <w:t xml:space="preserve">м аренды жилого помещения или проживания в гостинице, общежитии. </w:t>
      </w:r>
    </w:p>
    <w:p w:rsidR="00F61FAC" w:rsidRPr="00A8372B" w:rsidRDefault="00F61FAC" w:rsidP="00F61FAC">
      <w:pPr>
        <w:pStyle w:val="ConsPlusNormal"/>
        <w:ind w:firstLine="709"/>
        <w:jc w:val="both"/>
        <w:rPr>
          <w:bCs/>
          <w:sz w:val="27"/>
          <w:szCs w:val="27"/>
        </w:rPr>
      </w:pPr>
      <w:r w:rsidRPr="00A8372B">
        <w:rPr>
          <w:bCs/>
          <w:sz w:val="27"/>
          <w:szCs w:val="27"/>
        </w:rPr>
        <w:t xml:space="preserve">Участникам Государственной программы, прибывшим в область </w:t>
      </w:r>
      <w:r w:rsidR="003C6C81">
        <w:rPr>
          <w:bCs/>
          <w:sz w:val="27"/>
          <w:szCs w:val="27"/>
        </w:rPr>
        <w:br/>
      </w:r>
      <w:r w:rsidRPr="00A8372B">
        <w:rPr>
          <w:bCs/>
          <w:sz w:val="27"/>
          <w:szCs w:val="27"/>
        </w:rPr>
        <w:t>с территории иностранного государства, предусмотрена выплата компенсации расходов по договору найма (поднайма) жилого помещения на срок не более 6</w:t>
      </w:r>
      <w:r>
        <w:rPr>
          <w:bCs/>
          <w:sz w:val="27"/>
          <w:szCs w:val="27"/>
        </w:rPr>
        <w:t> </w:t>
      </w:r>
      <w:r w:rsidRPr="00A8372B">
        <w:rPr>
          <w:bCs/>
          <w:sz w:val="27"/>
          <w:szCs w:val="27"/>
        </w:rPr>
        <w:t xml:space="preserve">месяцев. </w:t>
      </w:r>
    </w:p>
    <w:p w:rsidR="00F61FAC" w:rsidRPr="00A8372B" w:rsidRDefault="00F61FAC" w:rsidP="00F61FAC">
      <w:pPr>
        <w:pStyle w:val="ConsPlusNormal"/>
        <w:ind w:firstLine="709"/>
        <w:jc w:val="both"/>
        <w:rPr>
          <w:sz w:val="27"/>
          <w:szCs w:val="27"/>
        </w:rPr>
      </w:pPr>
      <w:r>
        <w:rPr>
          <w:bCs/>
          <w:sz w:val="27"/>
          <w:szCs w:val="27"/>
        </w:rPr>
        <w:t xml:space="preserve">После принятия </w:t>
      </w:r>
      <w:r w:rsidRPr="00A8372B">
        <w:rPr>
          <w:bCs/>
          <w:sz w:val="27"/>
          <w:szCs w:val="27"/>
        </w:rPr>
        <w:t>гражданств</w:t>
      </w:r>
      <w:r>
        <w:rPr>
          <w:bCs/>
          <w:sz w:val="27"/>
          <w:szCs w:val="27"/>
        </w:rPr>
        <w:t>а</w:t>
      </w:r>
      <w:r w:rsidRPr="00A8372B">
        <w:rPr>
          <w:bCs/>
          <w:sz w:val="27"/>
          <w:szCs w:val="27"/>
        </w:rPr>
        <w:t xml:space="preserve"> Российской Федерации </w:t>
      </w:r>
      <w:r>
        <w:rPr>
          <w:bCs/>
          <w:sz w:val="27"/>
          <w:szCs w:val="27"/>
        </w:rPr>
        <w:t>соотечественники в</w:t>
      </w:r>
      <w:r w:rsidRPr="00A8372B">
        <w:rPr>
          <w:sz w:val="27"/>
          <w:szCs w:val="27"/>
        </w:rPr>
        <w:t>прав</w:t>
      </w:r>
      <w:r>
        <w:rPr>
          <w:sz w:val="27"/>
          <w:szCs w:val="27"/>
        </w:rPr>
        <w:t>е</w:t>
      </w:r>
      <w:r w:rsidR="003C6C81">
        <w:rPr>
          <w:sz w:val="27"/>
          <w:szCs w:val="27"/>
        </w:rPr>
        <w:t xml:space="preserve"> </w:t>
      </w:r>
      <w:r>
        <w:rPr>
          <w:sz w:val="27"/>
          <w:szCs w:val="27"/>
        </w:rPr>
        <w:t xml:space="preserve">принимать </w:t>
      </w:r>
      <w:r w:rsidRPr="00A8372B">
        <w:rPr>
          <w:sz w:val="27"/>
          <w:szCs w:val="27"/>
        </w:rPr>
        <w:t xml:space="preserve">участие в федеральных и региональных программах, направленных на улучшение жилищных условий граждан. </w:t>
      </w:r>
    </w:p>
    <w:p w:rsidR="00F61FAC" w:rsidRPr="00A8372B" w:rsidRDefault="00F61FAC" w:rsidP="00F61FAC">
      <w:pPr>
        <w:pStyle w:val="ConsPlusNormal"/>
        <w:ind w:firstLine="709"/>
        <w:jc w:val="both"/>
        <w:rPr>
          <w:sz w:val="27"/>
          <w:szCs w:val="27"/>
        </w:rPr>
      </w:pPr>
      <w:r w:rsidRPr="00A8372B">
        <w:rPr>
          <w:sz w:val="27"/>
          <w:szCs w:val="27"/>
        </w:rPr>
        <w:t>На территории региона реализуется государственная программа Амурской области «Обеспечение доступным и качественным жильем населения Амур</w:t>
      </w:r>
      <w:r>
        <w:rPr>
          <w:sz w:val="27"/>
          <w:szCs w:val="27"/>
        </w:rPr>
        <w:t xml:space="preserve">ской области», </w:t>
      </w:r>
      <w:r w:rsidRPr="00A8372B">
        <w:rPr>
          <w:sz w:val="27"/>
          <w:szCs w:val="27"/>
        </w:rPr>
        <w:t>утвержд</w:t>
      </w:r>
      <w:r w:rsidR="00701ECB">
        <w:rPr>
          <w:sz w:val="27"/>
          <w:szCs w:val="27"/>
        </w:rPr>
        <w:t>ё</w:t>
      </w:r>
      <w:r>
        <w:rPr>
          <w:sz w:val="27"/>
          <w:szCs w:val="27"/>
        </w:rPr>
        <w:t>нная</w:t>
      </w:r>
      <w:r w:rsidRPr="00A8372B">
        <w:rPr>
          <w:sz w:val="27"/>
          <w:szCs w:val="27"/>
        </w:rPr>
        <w:t xml:space="preserve"> постановлением Правительства Амурской области </w:t>
      </w:r>
      <w:r>
        <w:rPr>
          <w:sz w:val="27"/>
          <w:szCs w:val="27"/>
        </w:rPr>
        <w:br/>
      </w:r>
      <w:r w:rsidRPr="00A8372B">
        <w:rPr>
          <w:sz w:val="27"/>
          <w:szCs w:val="27"/>
        </w:rPr>
        <w:t>от 25</w:t>
      </w:r>
      <w:r>
        <w:rPr>
          <w:sz w:val="27"/>
          <w:szCs w:val="27"/>
        </w:rPr>
        <w:t xml:space="preserve"> сентября </w:t>
      </w:r>
      <w:r w:rsidRPr="00A8372B">
        <w:rPr>
          <w:sz w:val="27"/>
          <w:szCs w:val="27"/>
        </w:rPr>
        <w:t xml:space="preserve">2013 </w:t>
      </w:r>
      <w:r>
        <w:rPr>
          <w:sz w:val="27"/>
          <w:szCs w:val="27"/>
        </w:rPr>
        <w:t xml:space="preserve">г. № 446, в рамках которой </w:t>
      </w:r>
      <w:r w:rsidRPr="00A8372B">
        <w:rPr>
          <w:sz w:val="27"/>
          <w:szCs w:val="27"/>
        </w:rPr>
        <w:t xml:space="preserve">осуществляется: государственная поддержка молодых семей, признанных в установленном порядке нуждающимися </w:t>
      </w:r>
      <w:r w:rsidRPr="00A8372B">
        <w:rPr>
          <w:sz w:val="27"/>
          <w:szCs w:val="27"/>
        </w:rPr>
        <w:lastRenderedPageBreak/>
        <w:t>в улучшении жилищных условий;</w:t>
      </w:r>
      <w:r w:rsidR="003C6C81">
        <w:rPr>
          <w:sz w:val="27"/>
          <w:szCs w:val="27"/>
        </w:rPr>
        <w:t xml:space="preserve"> </w:t>
      </w:r>
      <w:r w:rsidRPr="00A8372B">
        <w:rPr>
          <w:sz w:val="27"/>
          <w:szCs w:val="27"/>
        </w:rPr>
        <w:t>оказание социальной поддержки отдельным категориям граждан, нуждающимся в улучшении жилищных условий;</w:t>
      </w:r>
      <w:r w:rsidR="003C6C81">
        <w:rPr>
          <w:sz w:val="27"/>
          <w:szCs w:val="27"/>
        </w:rPr>
        <w:t xml:space="preserve"> </w:t>
      </w:r>
      <w:r w:rsidRPr="00A8372B">
        <w:rPr>
          <w:sz w:val="27"/>
          <w:szCs w:val="27"/>
        </w:rPr>
        <w:t>развитие ипотечного жилищного кредитования на территории области, формирование рынка доступного арендного жилья и условий для снижения стоимости жилья.</w:t>
      </w:r>
    </w:p>
    <w:p w:rsidR="00F61FAC" w:rsidRDefault="00E20A38" w:rsidP="00E20A38">
      <w:pPr>
        <w:pStyle w:val="Default"/>
        <w:ind w:firstLine="709"/>
        <w:jc w:val="both"/>
        <w:rPr>
          <w:sz w:val="27"/>
          <w:szCs w:val="27"/>
        </w:rPr>
      </w:pPr>
      <w:r w:rsidRPr="00E20A38">
        <w:rPr>
          <w:rFonts w:eastAsia="Times New Roman"/>
          <w:color w:val="auto"/>
          <w:sz w:val="27"/>
          <w:szCs w:val="27"/>
          <w:lang w:eastAsia="ru-RU"/>
        </w:rPr>
        <w:t>На территории Амурской области с 1 января 2020 года действует государственная программа Российской Федерации «Комплексное развитие сельских территорий», утвержд</w:t>
      </w:r>
      <w:r w:rsidR="00CD1FD8">
        <w:rPr>
          <w:rFonts w:eastAsia="Times New Roman"/>
          <w:color w:val="auto"/>
          <w:sz w:val="27"/>
          <w:szCs w:val="27"/>
          <w:lang w:eastAsia="ru-RU"/>
        </w:rPr>
        <w:t>ё</w:t>
      </w:r>
      <w:r w:rsidRPr="00E20A38">
        <w:rPr>
          <w:rFonts w:eastAsia="Times New Roman"/>
          <w:color w:val="auto"/>
          <w:sz w:val="27"/>
          <w:szCs w:val="27"/>
          <w:lang w:eastAsia="ru-RU"/>
        </w:rPr>
        <w:t xml:space="preserve">нная постановлением Правительства Российской Федерации от 31 мая 2019 г. № 696, в рамках которой предусмотрены мероприятия, направленные на улучшение жилищных условий граждан, проживающих </w:t>
      </w:r>
      <w:r>
        <w:rPr>
          <w:rFonts w:eastAsia="Times New Roman"/>
          <w:color w:val="auto"/>
          <w:sz w:val="27"/>
          <w:szCs w:val="27"/>
          <w:lang w:eastAsia="ru-RU"/>
        </w:rPr>
        <w:br/>
      </w:r>
      <w:r w:rsidRPr="00E20A38">
        <w:rPr>
          <w:rFonts w:eastAsia="Times New Roman"/>
          <w:color w:val="auto"/>
          <w:sz w:val="27"/>
          <w:szCs w:val="27"/>
          <w:lang w:eastAsia="ru-RU"/>
        </w:rPr>
        <w:t>в сельских территориях: предоставление социальных выплат на строительство</w:t>
      </w:r>
      <w:r>
        <w:rPr>
          <w:rFonts w:eastAsia="Times New Roman"/>
          <w:color w:val="auto"/>
          <w:sz w:val="27"/>
          <w:szCs w:val="27"/>
          <w:lang w:eastAsia="ru-RU"/>
        </w:rPr>
        <w:t xml:space="preserve"> (приобретение) жилья гражданам</w:t>
      </w:r>
      <w:r w:rsidRPr="00E20A38">
        <w:rPr>
          <w:rFonts w:eastAsia="Times New Roman"/>
          <w:color w:val="auto"/>
          <w:sz w:val="27"/>
          <w:szCs w:val="27"/>
          <w:lang w:eastAsia="ru-RU"/>
        </w:rPr>
        <w:t>; предоставление субсидий на оказание финансовой поддержки при исполнении расходных обязательств муниципальных образований по строительству жилого помещения (жилого дом</w:t>
      </w:r>
      <w:r>
        <w:rPr>
          <w:rFonts w:eastAsia="Times New Roman"/>
          <w:color w:val="auto"/>
          <w:sz w:val="27"/>
          <w:szCs w:val="27"/>
          <w:lang w:eastAsia="ru-RU"/>
        </w:rPr>
        <w:t>а), предоставляемого гражданам</w:t>
      </w:r>
      <w:r w:rsidRPr="00E20A38">
        <w:rPr>
          <w:rFonts w:eastAsia="Times New Roman"/>
          <w:color w:val="auto"/>
          <w:sz w:val="27"/>
          <w:szCs w:val="27"/>
          <w:lang w:eastAsia="ru-RU"/>
        </w:rPr>
        <w:t xml:space="preserve"> по договору найма жилого помещения;</w:t>
      </w:r>
      <w:r>
        <w:rPr>
          <w:rFonts w:eastAsia="Times New Roman"/>
          <w:color w:val="auto"/>
          <w:sz w:val="27"/>
          <w:szCs w:val="27"/>
          <w:lang w:eastAsia="ru-RU"/>
        </w:rPr>
        <w:t xml:space="preserve"> </w:t>
      </w:r>
      <w:r w:rsidRPr="00E20A38">
        <w:rPr>
          <w:rFonts w:eastAsia="Times New Roman"/>
          <w:color w:val="auto"/>
          <w:sz w:val="27"/>
          <w:szCs w:val="27"/>
          <w:lang w:eastAsia="ru-RU"/>
        </w:rPr>
        <w:t>предоставление льготного ипотечного кредита на строительство (приобретение) жилья на сельских территориях</w:t>
      </w:r>
      <w:r w:rsidR="00F61FAC" w:rsidRPr="00A8372B">
        <w:rPr>
          <w:sz w:val="27"/>
          <w:szCs w:val="27"/>
        </w:rPr>
        <w:t>.</w:t>
      </w:r>
    </w:p>
    <w:p w:rsidR="00F61FAC" w:rsidRDefault="00F61FAC" w:rsidP="00F61FAC">
      <w:pPr>
        <w:ind w:firstLine="709"/>
        <w:jc w:val="both"/>
        <w:rPr>
          <w:sz w:val="27"/>
          <w:szCs w:val="27"/>
        </w:rPr>
      </w:pPr>
      <w:r w:rsidRPr="00937D8B">
        <w:rPr>
          <w:sz w:val="27"/>
          <w:szCs w:val="27"/>
        </w:rPr>
        <w:t xml:space="preserve">В отдельных случаях работодателями при трудоустройстве соотечественников на определенные вакансии в области здравоохранения, образования, сельского хозяйства и других гарантируется предоставление </w:t>
      </w:r>
      <w:r w:rsidR="003C6C81">
        <w:rPr>
          <w:sz w:val="27"/>
          <w:szCs w:val="27"/>
        </w:rPr>
        <w:br/>
      </w:r>
      <w:r w:rsidRPr="00937D8B">
        <w:rPr>
          <w:sz w:val="27"/>
          <w:szCs w:val="27"/>
        </w:rPr>
        <w:t>им служебного либо муниципального жилья</w:t>
      </w:r>
      <w:r>
        <w:rPr>
          <w:sz w:val="27"/>
          <w:szCs w:val="27"/>
        </w:rPr>
        <w:t>.</w:t>
      </w:r>
    </w:p>
    <w:p w:rsidR="00F61FAC" w:rsidRPr="00937D8B" w:rsidRDefault="00F61FAC" w:rsidP="00F61FAC">
      <w:pPr>
        <w:pStyle w:val="ConsPlusNormal"/>
        <w:ind w:firstLine="709"/>
        <w:jc w:val="both"/>
        <w:rPr>
          <w:sz w:val="27"/>
          <w:szCs w:val="27"/>
        </w:rPr>
      </w:pPr>
      <w:r w:rsidRPr="00937D8B">
        <w:rPr>
          <w:sz w:val="27"/>
          <w:szCs w:val="27"/>
        </w:rPr>
        <w:t xml:space="preserve">Категории граждан, имеющих право на бесплатное предоставление </w:t>
      </w:r>
      <w:r w:rsidRPr="00937D8B">
        <w:rPr>
          <w:sz w:val="27"/>
          <w:szCs w:val="27"/>
        </w:rPr>
        <w:br/>
        <w:t xml:space="preserve">в собственность земельных участков, находящихся в государственной </w:t>
      </w:r>
      <w:r w:rsidR="003C6C81">
        <w:rPr>
          <w:sz w:val="27"/>
          <w:szCs w:val="27"/>
        </w:rPr>
        <w:br/>
      </w:r>
      <w:r w:rsidRPr="00937D8B">
        <w:rPr>
          <w:sz w:val="27"/>
          <w:szCs w:val="27"/>
        </w:rPr>
        <w:t>и муниципальной собственности, порядок постановки таких граждан на уч</w:t>
      </w:r>
      <w:r w:rsidR="00C61FBC">
        <w:rPr>
          <w:sz w:val="27"/>
          <w:szCs w:val="27"/>
        </w:rPr>
        <w:t>ё</w:t>
      </w:r>
      <w:r w:rsidRPr="00937D8B">
        <w:rPr>
          <w:sz w:val="27"/>
          <w:szCs w:val="27"/>
        </w:rPr>
        <w:t xml:space="preserve">т </w:t>
      </w:r>
      <w:r w:rsidR="003C6C81">
        <w:rPr>
          <w:sz w:val="27"/>
          <w:szCs w:val="27"/>
        </w:rPr>
        <w:br/>
      </w:r>
      <w:r w:rsidRPr="00937D8B">
        <w:rPr>
          <w:sz w:val="27"/>
          <w:szCs w:val="27"/>
        </w:rPr>
        <w:t xml:space="preserve">в качестве лиц, имеющих право на бесплатное предоставление в собственность земельных участков, и предельные размеры земельных участков, предоставляемых гражданам бесплатно в собственность на территории Амурской области, установлены </w:t>
      </w:r>
      <w:hyperlink r:id="rId220" w:history="1">
        <w:r w:rsidRPr="00937D8B">
          <w:rPr>
            <w:sz w:val="27"/>
            <w:szCs w:val="27"/>
          </w:rPr>
          <w:t>Законом</w:t>
        </w:r>
      </w:hyperlink>
      <w:r w:rsidRPr="00937D8B">
        <w:rPr>
          <w:sz w:val="27"/>
          <w:szCs w:val="27"/>
        </w:rPr>
        <w:t xml:space="preserve"> Амурской области от 10</w:t>
      </w:r>
      <w:r>
        <w:rPr>
          <w:sz w:val="27"/>
          <w:szCs w:val="27"/>
        </w:rPr>
        <w:t xml:space="preserve"> февраля </w:t>
      </w:r>
      <w:r w:rsidRPr="00937D8B">
        <w:rPr>
          <w:sz w:val="27"/>
          <w:szCs w:val="27"/>
        </w:rPr>
        <w:t xml:space="preserve">2015 </w:t>
      </w:r>
      <w:r>
        <w:rPr>
          <w:sz w:val="27"/>
          <w:szCs w:val="27"/>
        </w:rPr>
        <w:t xml:space="preserve">г. </w:t>
      </w:r>
      <w:r w:rsidRPr="00937D8B">
        <w:rPr>
          <w:sz w:val="27"/>
          <w:szCs w:val="27"/>
        </w:rPr>
        <w:t>№ 489-ОЗ</w:t>
      </w:r>
      <w:r>
        <w:rPr>
          <w:sz w:val="27"/>
          <w:szCs w:val="27"/>
        </w:rPr>
        <w:br/>
      </w:r>
      <w:r w:rsidRPr="00937D8B">
        <w:rPr>
          <w:sz w:val="27"/>
          <w:szCs w:val="27"/>
        </w:rPr>
        <w:t xml:space="preserve">«О бесплатном предоставлении в собственность граждан земельных участков </w:t>
      </w:r>
      <w:r w:rsidR="003C6C81">
        <w:rPr>
          <w:sz w:val="27"/>
          <w:szCs w:val="27"/>
        </w:rPr>
        <w:br/>
      </w:r>
      <w:r w:rsidRPr="00937D8B">
        <w:rPr>
          <w:sz w:val="27"/>
          <w:szCs w:val="27"/>
        </w:rPr>
        <w:t>на территории Амурской области».</w:t>
      </w:r>
    </w:p>
    <w:p w:rsidR="00F61FAC" w:rsidRDefault="00F61FAC" w:rsidP="00F61FAC">
      <w:pPr>
        <w:pStyle w:val="ConsPlusNormal"/>
        <w:ind w:firstLine="709"/>
        <w:jc w:val="both"/>
        <w:rPr>
          <w:sz w:val="27"/>
          <w:szCs w:val="27"/>
        </w:rPr>
      </w:pPr>
      <w:r w:rsidRPr="00937D8B">
        <w:rPr>
          <w:sz w:val="27"/>
          <w:szCs w:val="27"/>
        </w:rPr>
        <w:t xml:space="preserve">Согласно Федеральному </w:t>
      </w:r>
      <w:hyperlink r:id="rId221" w:history="1">
        <w:r w:rsidRPr="00937D8B">
          <w:rPr>
            <w:sz w:val="27"/>
            <w:szCs w:val="27"/>
          </w:rPr>
          <w:t>закону</w:t>
        </w:r>
      </w:hyperlink>
      <w:r w:rsidRPr="00937D8B">
        <w:rPr>
          <w:sz w:val="27"/>
          <w:szCs w:val="27"/>
        </w:rPr>
        <w:t xml:space="preserve"> от 1</w:t>
      </w:r>
      <w:r>
        <w:rPr>
          <w:sz w:val="27"/>
          <w:szCs w:val="27"/>
        </w:rPr>
        <w:t xml:space="preserve"> мая </w:t>
      </w:r>
      <w:r w:rsidRPr="00937D8B">
        <w:rPr>
          <w:sz w:val="27"/>
          <w:szCs w:val="27"/>
        </w:rPr>
        <w:t>2016</w:t>
      </w:r>
      <w:r w:rsidR="00B66C47">
        <w:rPr>
          <w:sz w:val="27"/>
          <w:szCs w:val="27"/>
        </w:rPr>
        <w:t> </w:t>
      </w:r>
      <w:r>
        <w:rPr>
          <w:sz w:val="27"/>
          <w:szCs w:val="27"/>
        </w:rPr>
        <w:t xml:space="preserve">г. </w:t>
      </w:r>
      <w:r w:rsidRPr="00937D8B">
        <w:rPr>
          <w:sz w:val="27"/>
          <w:szCs w:val="27"/>
        </w:rPr>
        <w:t>№</w:t>
      </w:r>
      <w:r w:rsidR="00B66C47">
        <w:rPr>
          <w:sz w:val="27"/>
          <w:szCs w:val="27"/>
        </w:rPr>
        <w:t> </w:t>
      </w:r>
      <w:r w:rsidRPr="00937D8B">
        <w:rPr>
          <w:sz w:val="27"/>
          <w:szCs w:val="27"/>
        </w:rPr>
        <w:t xml:space="preserve">119-ФЗ </w:t>
      </w:r>
      <w:r>
        <w:rPr>
          <w:sz w:val="27"/>
          <w:szCs w:val="27"/>
        </w:rPr>
        <w:br/>
      </w:r>
      <w:r w:rsidRPr="00937D8B">
        <w:rPr>
          <w:sz w:val="27"/>
          <w:szCs w:val="27"/>
        </w:rPr>
        <w:t xml:space="preserve">«Об особенностях предоставления гражданам земельных участков, находящихся </w:t>
      </w:r>
      <w:r w:rsidR="003C6C81">
        <w:rPr>
          <w:sz w:val="27"/>
          <w:szCs w:val="27"/>
        </w:rPr>
        <w:br/>
      </w:r>
      <w:r w:rsidRPr="00937D8B">
        <w:rPr>
          <w:sz w:val="27"/>
          <w:szCs w:val="27"/>
        </w:rPr>
        <w:t xml:space="preserve">в государственной или муниципальной собственности и расположенных </w:t>
      </w:r>
      <w:r w:rsidR="003C6C81">
        <w:rPr>
          <w:sz w:val="27"/>
          <w:szCs w:val="27"/>
        </w:rPr>
        <w:br/>
      </w:r>
      <w:r w:rsidRPr="00937D8B">
        <w:rPr>
          <w:sz w:val="27"/>
          <w:szCs w:val="27"/>
        </w:rPr>
        <w:t xml:space="preserve">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участники Государственной программы </w:t>
      </w:r>
      <w:r w:rsidR="00EF4870">
        <w:rPr>
          <w:sz w:val="27"/>
          <w:szCs w:val="27"/>
        </w:rPr>
        <w:t xml:space="preserve">и члены </w:t>
      </w:r>
      <w:r w:rsidR="007C40F4">
        <w:rPr>
          <w:sz w:val="27"/>
          <w:szCs w:val="27"/>
        </w:rPr>
        <w:t>их</w:t>
      </w:r>
      <w:r w:rsidR="00EF4870">
        <w:rPr>
          <w:sz w:val="27"/>
          <w:szCs w:val="27"/>
        </w:rPr>
        <w:t xml:space="preserve"> семь</w:t>
      </w:r>
      <w:r w:rsidR="007C40F4">
        <w:rPr>
          <w:sz w:val="27"/>
          <w:szCs w:val="27"/>
        </w:rPr>
        <w:t>ей</w:t>
      </w:r>
      <w:r w:rsidR="00EF4870">
        <w:rPr>
          <w:sz w:val="27"/>
          <w:szCs w:val="27"/>
        </w:rPr>
        <w:t xml:space="preserve"> </w:t>
      </w:r>
      <w:r w:rsidRPr="00937D8B">
        <w:rPr>
          <w:sz w:val="27"/>
          <w:szCs w:val="27"/>
        </w:rPr>
        <w:t>могут безвозмездно получить на Дальнем Востоке земельный участок площадью до одного гектара, находящийся в государственной или муниципальной собственности. Землю можно получить в целях ведения сельского, лесного, охотничьего хозяйства, для создания бизнеса, строительства дома</w:t>
      </w:r>
      <w:r w:rsidRPr="00675413">
        <w:rPr>
          <w:sz w:val="27"/>
          <w:szCs w:val="27"/>
          <w:vertAlign w:val="superscript"/>
        </w:rPr>
        <w:footnoteReference w:id="31"/>
      </w:r>
      <w:r w:rsidRPr="00937D8B">
        <w:rPr>
          <w:sz w:val="27"/>
          <w:szCs w:val="27"/>
        </w:rPr>
        <w:t>.</w:t>
      </w:r>
    </w:p>
    <w:p w:rsidR="006E177B" w:rsidRDefault="006E177B" w:rsidP="00F61FAC">
      <w:pPr>
        <w:pStyle w:val="ConsPlusNormal"/>
        <w:ind w:firstLine="709"/>
        <w:jc w:val="both"/>
        <w:rPr>
          <w:szCs w:val="28"/>
        </w:rPr>
      </w:pPr>
      <w:r w:rsidRPr="00277E26">
        <w:rPr>
          <w:sz w:val="27"/>
          <w:szCs w:val="27"/>
        </w:rPr>
        <w:t xml:space="preserve">Система здравоохранения Амурской области направлена на сохранение </w:t>
      </w:r>
      <w:r w:rsidR="00221698">
        <w:rPr>
          <w:sz w:val="27"/>
          <w:szCs w:val="27"/>
        </w:rPr>
        <w:br/>
      </w:r>
      <w:r w:rsidRPr="00277E26">
        <w:rPr>
          <w:sz w:val="27"/>
          <w:szCs w:val="27"/>
        </w:rPr>
        <w:lastRenderedPageBreak/>
        <w:t>и укрепление здоровья населения, повышение доступности и качества медицинской помощи и представлена организациями здравоохранения, подведомственными министерству здравоохранения Амурской области, которые оказывают специализированную, в том числе высокотехнологичную, медицинскую помощь</w:t>
      </w:r>
      <w:r>
        <w:rPr>
          <w:rStyle w:val="ae"/>
          <w:szCs w:val="28"/>
        </w:rPr>
        <w:footnoteReference w:id="32"/>
      </w:r>
      <w:r w:rsidRPr="00BD24A1">
        <w:rPr>
          <w:szCs w:val="28"/>
        </w:rPr>
        <w:t>.</w:t>
      </w:r>
    </w:p>
    <w:p w:rsidR="00221698" w:rsidRDefault="00221698" w:rsidP="00221698">
      <w:pPr>
        <w:ind w:firstLine="709"/>
        <w:jc w:val="both"/>
        <w:rPr>
          <w:bCs/>
          <w:sz w:val="27"/>
          <w:szCs w:val="27"/>
        </w:rPr>
      </w:pPr>
      <w:r w:rsidRPr="00F744DD">
        <w:rPr>
          <w:bCs/>
          <w:sz w:val="27"/>
          <w:szCs w:val="27"/>
        </w:rPr>
        <w:t xml:space="preserve">Участники Государственной программы и члены их семей имеют право </w:t>
      </w:r>
      <w:r>
        <w:rPr>
          <w:bCs/>
          <w:sz w:val="27"/>
          <w:szCs w:val="27"/>
        </w:rPr>
        <w:br/>
      </w:r>
      <w:r w:rsidRPr="00F744DD">
        <w:rPr>
          <w:bCs/>
          <w:sz w:val="27"/>
          <w:szCs w:val="27"/>
        </w:rPr>
        <w:t xml:space="preserve">на получение медицинской помощи в рамках программ государственных гарантий бесплатного оказания гражданам медицинской помощи в соответствии </w:t>
      </w:r>
      <w:r>
        <w:rPr>
          <w:bCs/>
          <w:sz w:val="27"/>
          <w:szCs w:val="27"/>
        </w:rPr>
        <w:br/>
      </w:r>
      <w:r w:rsidRPr="00F744DD">
        <w:rPr>
          <w:bCs/>
          <w:sz w:val="27"/>
          <w:szCs w:val="27"/>
        </w:rPr>
        <w:t>с законодательством Российской Федерации</w:t>
      </w:r>
      <w:r w:rsidRPr="00716BAB">
        <w:rPr>
          <w:bCs/>
          <w:sz w:val="27"/>
          <w:szCs w:val="27"/>
          <w:vertAlign w:val="superscript"/>
        </w:rPr>
        <w:footnoteReference w:id="33"/>
      </w:r>
      <w:r w:rsidRPr="00F744DD">
        <w:rPr>
          <w:bCs/>
          <w:sz w:val="27"/>
          <w:szCs w:val="27"/>
        </w:rPr>
        <w:t>.</w:t>
      </w:r>
    </w:p>
    <w:p w:rsidR="006E177B" w:rsidRDefault="00277E26" w:rsidP="00F61FAC">
      <w:pPr>
        <w:pStyle w:val="ConsPlusNormal"/>
        <w:ind w:firstLine="709"/>
        <w:jc w:val="both"/>
        <w:rPr>
          <w:sz w:val="27"/>
          <w:szCs w:val="27"/>
        </w:rPr>
      </w:pPr>
      <w:r w:rsidRPr="00277E26">
        <w:rPr>
          <w:sz w:val="27"/>
          <w:szCs w:val="27"/>
        </w:rPr>
        <w:t xml:space="preserve">Медицинское освидетельствование участников Государственной программы и членов их семей на наличие указанных заболеваний осуществляется </w:t>
      </w:r>
      <w:r>
        <w:rPr>
          <w:sz w:val="27"/>
          <w:szCs w:val="27"/>
        </w:rPr>
        <w:br/>
      </w:r>
      <w:r w:rsidRPr="00277E26">
        <w:rPr>
          <w:sz w:val="27"/>
          <w:szCs w:val="27"/>
        </w:rPr>
        <w:t>в учреждениях здравоохранения на платной основе. В рамках региональной программы переселения предусмотрена компенсация расходов участников Государственной программы и членов их семей на прохождение медицинского освидетельствования.</w:t>
      </w:r>
    </w:p>
    <w:p w:rsidR="00F61FAC" w:rsidRPr="00937D8B" w:rsidRDefault="007C40F4" w:rsidP="00F61FAC">
      <w:pPr>
        <w:ind w:firstLine="708"/>
        <w:jc w:val="both"/>
        <w:rPr>
          <w:sz w:val="27"/>
          <w:szCs w:val="27"/>
        </w:rPr>
      </w:pPr>
      <w:r>
        <w:rPr>
          <w:sz w:val="27"/>
          <w:szCs w:val="27"/>
        </w:rPr>
        <w:t>В области о</w:t>
      </w:r>
      <w:r w:rsidR="00F61FAC" w:rsidRPr="00937D8B">
        <w:rPr>
          <w:sz w:val="27"/>
          <w:szCs w:val="27"/>
        </w:rPr>
        <w:t>бразовательную деятельность по образовательным программам среднего профессионального образования и (или) по программам профессионального обучения осуществляют 28 профессиональных образовательных организаций.</w:t>
      </w:r>
    </w:p>
    <w:p w:rsidR="00F61FAC" w:rsidRPr="00A8372B" w:rsidRDefault="00F61FAC" w:rsidP="00F61FAC">
      <w:pPr>
        <w:ind w:firstLine="709"/>
        <w:jc w:val="both"/>
        <w:rPr>
          <w:sz w:val="27"/>
          <w:szCs w:val="27"/>
        </w:rPr>
      </w:pPr>
      <w:r w:rsidRPr="00937D8B">
        <w:rPr>
          <w:sz w:val="27"/>
          <w:szCs w:val="27"/>
        </w:rPr>
        <w:t xml:space="preserve">Высшее образование можно получить в организациях: </w:t>
      </w:r>
      <w:r w:rsidR="00EF06F5" w:rsidRPr="00EF06F5">
        <w:rPr>
          <w:sz w:val="27"/>
          <w:szCs w:val="27"/>
        </w:rPr>
        <w:t>ФГБОУ ВО «Амурская государственная медицинская академия» Министерства здравоохранения Российской Федерации, ФГБОУ ВО «Дальневосточный государственный аграрный университет», ФГБОУ ВО «Амурский государственный университет», ФГБОУ ВО «Благовещенский государственный педагогический университет», ФГК ВОУ ВО «Дальневосточное высшее общевойсковое командное училище имени Маршала Советского Союза К.К. Рокосовского» Министерства обороны Российской Федерации (г.</w:t>
      </w:r>
      <w:r w:rsidR="00EF06F5">
        <w:rPr>
          <w:sz w:val="27"/>
          <w:szCs w:val="27"/>
        </w:rPr>
        <w:t> </w:t>
      </w:r>
      <w:r w:rsidR="00EF06F5" w:rsidRPr="00EF06F5">
        <w:rPr>
          <w:sz w:val="27"/>
          <w:szCs w:val="27"/>
        </w:rPr>
        <w:t>Благовещенск), и в филиалах государственных организаций (Амурский филиал ФГБОУ ВО «Морской государственный университет имени адмирала Г.И. Невельского», Благовещенский финансово-экономический колледж</w:t>
      </w:r>
      <w:r w:rsidR="000E7830">
        <w:rPr>
          <w:sz w:val="27"/>
          <w:szCs w:val="27"/>
        </w:rPr>
        <w:t> </w:t>
      </w:r>
      <w:r w:rsidR="00EF06F5" w:rsidRPr="00EF06F5">
        <w:rPr>
          <w:sz w:val="27"/>
          <w:szCs w:val="27"/>
        </w:rPr>
        <w:t>– филиал ФГБОУ ВО «Финансовый университет при Правительстве Российской Федерации», Байкало-Амурский институт железнодорожного транспорта – филиал ФГБОУ ВО «Дальневосточный государственный университет путей сообщения» в г. Тында, Амурский институт железнодорожного транспорта – филиал ФГБОУ ВО «Дальневосточный государственный университет путей сообщения» в г.</w:t>
      </w:r>
      <w:r w:rsidR="00EF06F5">
        <w:rPr>
          <w:sz w:val="27"/>
          <w:szCs w:val="27"/>
        </w:rPr>
        <w:t> </w:t>
      </w:r>
      <w:r w:rsidR="00EF06F5" w:rsidRPr="00EF06F5">
        <w:rPr>
          <w:sz w:val="27"/>
          <w:szCs w:val="27"/>
        </w:rPr>
        <w:t>Свободный</w:t>
      </w:r>
      <w:r w:rsidRPr="00B218A1">
        <w:rPr>
          <w:vertAlign w:val="superscript"/>
        </w:rPr>
        <w:footnoteReference w:id="34"/>
      </w:r>
      <w:r w:rsidRPr="00937D8B">
        <w:rPr>
          <w:sz w:val="27"/>
          <w:szCs w:val="27"/>
        </w:rPr>
        <w:t>.</w:t>
      </w:r>
    </w:p>
    <w:p w:rsidR="00F61FAC" w:rsidRPr="00207016" w:rsidRDefault="00F61FAC" w:rsidP="00F61FAC">
      <w:pPr>
        <w:ind w:firstLine="709"/>
        <w:jc w:val="both"/>
        <w:rPr>
          <w:sz w:val="27"/>
          <w:szCs w:val="27"/>
        </w:rPr>
      </w:pPr>
      <w:r w:rsidRPr="00207016">
        <w:rPr>
          <w:sz w:val="27"/>
          <w:szCs w:val="27"/>
        </w:rPr>
        <w:t xml:space="preserve">Соотечественники, получающие профессиональное образование, в том числе послевузовское и дополнительное образование, в образовательных организациях, расположенных на территории Амурской области имеют приоритетное право </w:t>
      </w:r>
      <w:r w:rsidR="00B218A1">
        <w:rPr>
          <w:sz w:val="27"/>
          <w:szCs w:val="27"/>
        </w:rPr>
        <w:br/>
        <w:t xml:space="preserve">на </w:t>
      </w:r>
      <w:r w:rsidRPr="00207016">
        <w:rPr>
          <w:sz w:val="27"/>
          <w:szCs w:val="27"/>
        </w:rPr>
        <w:t>согласовани</w:t>
      </w:r>
      <w:r w:rsidR="0060177A">
        <w:rPr>
          <w:sz w:val="27"/>
          <w:szCs w:val="27"/>
        </w:rPr>
        <w:t>е</w:t>
      </w:r>
      <w:r w:rsidR="00B218A1">
        <w:rPr>
          <w:sz w:val="27"/>
          <w:szCs w:val="27"/>
        </w:rPr>
        <w:t xml:space="preserve"> </w:t>
      </w:r>
      <w:r w:rsidRPr="00207016">
        <w:rPr>
          <w:sz w:val="27"/>
          <w:szCs w:val="27"/>
        </w:rPr>
        <w:t xml:space="preserve">на участие в Государственной программе.  </w:t>
      </w:r>
    </w:p>
    <w:p w:rsidR="00F61FAC" w:rsidRPr="009032B4" w:rsidRDefault="00F61FAC" w:rsidP="00F61FAC">
      <w:pPr>
        <w:ind w:left="708"/>
        <w:jc w:val="both"/>
        <w:rPr>
          <w:rStyle w:val="ab"/>
          <w:rFonts w:eastAsia="Arial Unicode MS"/>
          <w:b/>
          <w:i/>
          <w:color w:val="auto"/>
          <w:sz w:val="27"/>
          <w:szCs w:val="27"/>
          <w:u w:val="none"/>
        </w:rPr>
      </w:pPr>
      <w:r w:rsidRPr="009032B4">
        <w:rPr>
          <w:rStyle w:val="ab"/>
          <w:rFonts w:eastAsia="Arial Unicode MS"/>
          <w:b/>
          <w:i/>
          <w:color w:val="auto"/>
          <w:sz w:val="27"/>
          <w:szCs w:val="27"/>
          <w:u w:val="none"/>
        </w:rPr>
        <w:t>Управление занятости населения Амурской области</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Адрес: 675023, г. Благовещенск, ул. </w:t>
      </w:r>
      <w:r>
        <w:rPr>
          <w:rStyle w:val="ab"/>
          <w:rFonts w:eastAsia="Arial Unicode MS"/>
          <w:i/>
          <w:color w:val="auto"/>
          <w:sz w:val="27"/>
          <w:szCs w:val="27"/>
          <w:u w:val="none"/>
        </w:rPr>
        <w:t>Амурская</w:t>
      </w:r>
      <w:r w:rsidRPr="00D926AF">
        <w:rPr>
          <w:rStyle w:val="ab"/>
          <w:rFonts w:eastAsia="Arial Unicode MS"/>
          <w:i/>
          <w:color w:val="auto"/>
          <w:sz w:val="27"/>
          <w:szCs w:val="27"/>
          <w:u w:val="none"/>
        </w:rPr>
        <w:t xml:space="preserve">, д. </w:t>
      </w:r>
      <w:r>
        <w:rPr>
          <w:rStyle w:val="ab"/>
          <w:rFonts w:eastAsia="Arial Unicode MS"/>
          <w:i/>
          <w:color w:val="auto"/>
          <w:sz w:val="27"/>
          <w:szCs w:val="27"/>
          <w:u w:val="none"/>
        </w:rPr>
        <w:t>145</w:t>
      </w:r>
    </w:p>
    <w:p w:rsidR="00F61FAC" w:rsidRPr="00D926AF" w:rsidRDefault="00F61FAC" w:rsidP="00F61FAC">
      <w:pPr>
        <w:ind w:left="708"/>
        <w:jc w:val="left"/>
        <w:rPr>
          <w:rStyle w:val="ab"/>
          <w:rFonts w:eastAsia="Arial Unicode MS"/>
          <w:i/>
          <w:color w:val="auto"/>
          <w:sz w:val="27"/>
          <w:szCs w:val="27"/>
          <w:u w:val="none"/>
        </w:rPr>
      </w:pPr>
      <w:r w:rsidRPr="009032B4">
        <w:rPr>
          <w:rStyle w:val="ab"/>
          <w:rFonts w:eastAsia="Arial Unicode MS"/>
          <w:i/>
          <w:color w:val="auto"/>
          <w:sz w:val="27"/>
          <w:szCs w:val="27"/>
          <w:u w:val="none"/>
        </w:rPr>
        <w:t>Тел.: 8</w:t>
      </w:r>
      <w:r w:rsidR="00D824DE">
        <w:rPr>
          <w:rStyle w:val="ab"/>
          <w:rFonts w:eastAsia="Arial Unicode MS"/>
          <w:i/>
          <w:color w:val="auto"/>
          <w:sz w:val="27"/>
          <w:szCs w:val="27"/>
          <w:u w:val="none"/>
        </w:rPr>
        <w:t xml:space="preserve"> </w:t>
      </w:r>
      <w:r w:rsidRPr="009032B4">
        <w:rPr>
          <w:rStyle w:val="ab"/>
          <w:rFonts w:eastAsia="Arial Unicode MS"/>
          <w:i/>
          <w:color w:val="auto"/>
          <w:sz w:val="27"/>
          <w:szCs w:val="27"/>
          <w:u w:val="none"/>
        </w:rPr>
        <w:t xml:space="preserve">(4162) </w:t>
      </w:r>
      <w:r>
        <w:rPr>
          <w:rStyle w:val="ab"/>
          <w:rFonts w:eastAsia="Arial Unicode MS"/>
          <w:i/>
          <w:color w:val="auto"/>
          <w:sz w:val="27"/>
          <w:szCs w:val="27"/>
          <w:u w:val="none"/>
        </w:rPr>
        <w:t>49-31-03 (при</w:t>
      </w:r>
      <w:r w:rsidR="0045778A">
        <w:rPr>
          <w:rStyle w:val="ab"/>
          <w:rFonts w:eastAsia="Arial Unicode MS"/>
          <w:i/>
          <w:color w:val="auto"/>
          <w:sz w:val="27"/>
          <w:szCs w:val="27"/>
          <w:u w:val="none"/>
        </w:rPr>
        <w:t>ё</w:t>
      </w:r>
      <w:r>
        <w:rPr>
          <w:rStyle w:val="ab"/>
          <w:rFonts w:eastAsia="Arial Unicode MS"/>
          <w:i/>
          <w:color w:val="auto"/>
          <w:sz w:val="27"/>
          <w:szCs w:val="27"/>
          <w:u w:val="none"/>
        </w:rPr>
        <w:t>мная),</w:t>
      </w:r>
      <w:r w:rsidR="00641BC7">
        <w:rPr>
          <w:rStyle w:val="ab"/>
          <w:rFonts w:eastAsia="Arial Unicode MS"/>
          <w:i/>
          <w:color w:val="auto"/>
          <w:sz w:val="27"/>
          <w:szCs w:val="27"/>
          <w:u w:val="none"/>
        </w:rPr>
        <w:t xml:space="preserve"> 49-32-03, 49-31-07</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lastRenderedPageBreak/>
        <w:t xml:space="preserve">Официальный Интернет-сайт: </w:t>
      </w:r>
      <w:r w:rsidRPr="006B3B5C">
        <w:rPr>
          <w:rStyle w:val="ab"/>
          <w:rFonts w:eastAsia="Arial Unicode MS"/>
          <w:i/>
          <w:color w:val="auto"/>
          <w:sz w:val="27"/>
          <w:szCs w:val="27"/>
          <w:u w:val="none"/>
        </w:rPr>
        <w:t>https://uzn.amurobl.ru</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Адрес электронной почты: </w:t>
      </w:r>
      <w:r w:rsidRPr="006B3B5C">
        <w:rPr>
          <w:rStyle w:val="ab"/>
          <w:rFonts w:eastAsia="Arial Unicode MS"/>
          <w:i/>
          <w:color w:val="auto"/>
          <w:sz w:val="27"/>
          <w:szCs w:val="27"/>
          <w:u w:val="none"/>
        </w:rPr>
        <w:t>priem@zanamur.ru</w:t>
      </w:r>
    </w:p>
    <w:p w:rsidR="00A249CC" w:rsidRDefault="00F61FAC" w:rsidP="00F61FAC">
      <w:pPr>
        <w:ind w:firstLine="709"/>
        <w:jc w:val="left"/>
        <w:rPr>
          <w:b/>
          <w:i/>
          <w:sz w:val="27"/>
          <w:szCs w:val="27"/>
        </w:rPr>
      </w:pPr>
      <w:r w:rsidRPr="001D1BDF">
        <w:rPr>
          <w:b/>
          <w:i/>
          <w:sz w:val="27"/>
          <w:szCs w:val="27"/>
        </w:rPr>
        <w:t xml:space="preserve">Управление по вопросам миграции </w:t>
      </w:r>
    </w:p>
    <w:p w:rsidR="00F61FAC" w:rsidRPr="001D1BDF" w:rsidRDefault="00F61FAC" w:rsidP="00F61FAC">
      <w:pPr>
        <w:ind w:firstLine="709"/>
        <w:jc w:val="left"/>
        <w:rPr>
          <w:b/>
          <w:i/>
          <w:sz w:val="27"/>
          <w:szCs w:val="27"/>
        </w:rPr>
      </w:pPr>
      <w:r w:rsidRPr="001D1BDF">
        <w:rPr>
          <w:b/>
          <w:i/>
          <w:sz w:val="27"/>
          <w:szCs w:val="27"/>
        </w:rPr>
        <w:t xml:space="preserve">УМВД России по </w:t>
      </w:r>
      <w:r w:rsidRPr="001D1BDF">
        <w:rPr>
          <w:b/>
          <w:i/>
          <w:spacing w:val="6"/>
          <w:sz w:val="27"/>
          <w:szCs w:val="27"/>
        </w:rPr>
        <w:t>Амурской области</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Адрес: 675000,г. Благовещенск, ул. Горького, д. 137</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Тел./факс: 8 (4162) </w:t>
      </w:r>
      <w:r>
        <w:rPr>
          <w:rStyle w:val="ab"/>
          <w:rFonts w:ascii="Times New Roman" w:eastAsia="Arial Unicode MS" w:hAnsi="Times New Roman"/>
          <w:i/>
          <w:color w:val="auto"/>
          <w:sz w:val="27"/>
          <w:szCs w:val="27"/>
          <w:u w:val="none"/>
          <w:lang w:eastAsia="ru-RU"/>
        </w:rPr>
        <w:t>59 44 97,  59 44 98</w:t>
      </w:r>
      <w:r w:rsidR="00641BC7">
        <w:rPr>
          <w:rStyle w:val="ab"/>
          <w:rFonts w:ascii="Times New Roman" w:eastAsia="Arial Unicode MS" w:hAnsi="Times New Roman"/>
          <w:i/>
          <w:color w:val="auto"/>
          <w:sz w:val="27"/>
          <w:szCs w:val="27"/>
          <w:u w:val="none"/>
          <w:lang w:eastAsia="ru-RU"/>
        </w:rPr>
        <w:t xml:space="preserve">, </w:t>
      </w:r>
      <w:r w:rsidR="00641BC7" w:rsidRPr="00641BC7">
        <w:rPr>
          <w:rStyle w:val="ab"/>
          <w:rFonts w:ascii="Times New Roman" w:eastAsia="Arial Unicode MS" w:hAnsi="Times New Roman"/>
          <w:i/>
          <w:color w:val="auto"/>
          <w:sz w:val="27"/>
          <w:szCs w:val="27"/>
          <w:u w:val="none"/>
          <w:lang w:eastAsia="ru-RU"/>
        </w:rPr>
        <w:t>59-44-99</w:t>
      </w:r>
      <w:r w:rsidR="00641BC7">
        <w:rPr>
          <w:rStyle w:val="ab"/>
          <w:rFonts w:ascii="Times New Roman" w:eastAsia="Arial Unicode MS" w:hAnsi="Times New Roman"/>
          <w:i/>
          <w:color w:val="auto"/>
          <w:sz w:val="27"/>
          <w:szCs w:val="27"/>
          <w:u w:val="none"/>
          <w:lang w:eastAsia="ru-RU"/>
        </w:rPr>
        <w:t>,</w:t>
      </w:r>
      <w:r w:rsidR="00641BC7" w:rsidRPr="00641BC7">
        <w:rPr>
          <w:rStyle w:val="ab"/>
          <w:rFonts w:ascii="Times New Roman" w:eastAsia="Arial Unicode MS" w:hAnsi="Times New Roman"/>
          <w:i/>
          <w:color w:val="auto"/>
          <w:sz w:val="27"/>
          <w:szCs w:val="27"/>
          <w:u w:val="none"/>
          <w:lang w:eastAsia="ru-RU"/>
        </w:rPr>
        <w:t xml:space="preserve"> 59-42-51</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Официальный Интернет-сайт: 28.mvd.ru</w:t>
      </w:r>
    </w:p>
    <w:p w:rsidR="00E1790F" w:rsidRDefault="00F61FAC" w:rsidP="00F61FAC">
      <w:pPr>
        <w:pStyle w:val="af8"/>
        <w:ind w:firstLine="709"/>
        <w:jc w:val="both"/>
        <w:rPr>
          <w:rFonts w:ascii="Times New Roman" w:hAnsi="Times New Roman"/>
          <w:sz w:val="27"/>
          <w:szCs w:val="27"/>
        </w:rPr>
      </w:pPr>
      <w:r w:rsidRPr="001D1BDF">
        <w:rPr>
          <w:rStyle w:val="ab"/>
          <w:rFonts w:ascii="Times New Roman" w:eastAsia="Arial Unicode MS" w:hAnsi="Times New Roman"/>
          <w:i/>
          <w:color w:val="auto"/>
          <w:sz w:val="27"/>
          <w:szCs w:val="27"/>
          <w:u w:val="none"/>
          <w:lang w:eastAsia="ru-RU"/>
        </w:rPr>
        <w:t>Адрес электронной почты: uvm28@mvd.ru</w:t>
      </w:r>
    </w:p>
    <w:p w:rsidR="006D3992" w:rsidRDefault="006D3992" w:rsidP="00E42ED0">
      <w:pPr>
        <w:pStyle w:val="af8"/>
        <w:ind w:firstLine="709"/>
        <w:jc w:val="both"/>
        <w:rPr>
          <w:rFonts w:ascii="Times New Roman" w:hAnsi="Times New Roman"/>
          <w:sz w:val="27"/>
          <w:szCs w:val="27"/>
        </w:rPr>
      </w:pPr>
    </w:p>
    <w:p w:rsidR="00AA7549" w:rsidRDefault="00AA7549" w:rsidP="00E42ED0">
      <w:pPr>
        <w:pStyle w:val="af8"/>
        <w:ind w:firstLine="709"/>
        <w:jc w:val="both"/>
        <w:rPr>
          <w:rFonts w:ascii="Times New Roman" w:hAnsi="Times New Roman"/>
          <w:sz w:val="27"/>
          <w:szCs w:val="27"/>
        </w:rPr>
      </w:pPr>
    </w:p>
    <w:p w:rsidR="00015970" w:rsidRPr="00DB7215" w:rsidRDefault="00015970" w:rsidP="00015970">
      <w:pPr>
        <w:pStyle w:val="25"/>
      </w:pPr>
      <w:bookmarkStart w:id="268" w:name="_Toc368992992"/>
      <w:bookmarkStart w:id="269" w:name="_Toc369991262"/>
      <w:bookmarkStart w:id="270" w:name="_Toc371681229"/>
      <w:bookmarkStart w:id="271" w:name="_Toc391916618"/>
      <w:r w:rsidRPr="00DB7215">
        <w:t>АРХАНГЕЛЬСКАЯ ОБЛАСТЬ</w:t>
      </w:r>
      <w:bookmarkEnd w:id="268"/>
      <w:bookmarkEnd w:id="269"/>
      <w:bookmarkEnd w:id="270"/>
      <w:bookmarkEnd w:id="271"/>
    </w:p>
    <w:p w:rsidR="00015970" w:rsidRPr="00DB7215" w:rsidRDefault="00015970" w:rsidP="0001597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15970" w:rsidRPr="00DB7215" w:rsidRDefault="00015970" w:rsidP="00015970">
      <w:pPr>
        <w:rPr>
          <w:i/>
          <w:iCs/>
          <w:sz w:val="27"/>
          <w:szCs w:val="27"/>
        </w:rPr>
      </w:pPr>
      <w:r w:rsidRPr="00DB7215">
        <w:rPr>
          <w:i/>
          <w:iCs/>
          <w:sz w:val="27"/>
          <w:szCs w:val="27"/>
        </w:rPr>
        <w:t>распоряжением Правительства Российской Федерации</w:t>
      </w:r>
    </w:p>
    <w:p w:rsidR="00015970" w:rsidRPr="00DB7215" w:rsidRDefault="00015970" w:rsidP="00015970">
      <w:pPr>
        <w:rPr>
          <w:b/>
          <w:sz w:val="27"/>
          <w:szCs w:val="27"/>
        </w:rPr>
      </w:pPr>
      <w:r w:rsidRPr="00DB7215">
        <w:rPr>
          <w:i/>
          <w:iCs/>
          <w:sz w:val="27"/>
          <w:szCs w:val="27"/>
        </w:rPr>
        <w:t xml:space="preserve">от </w:t>
      </w:r>
      <w:r>
        <w:rPr>
          <w:i/>
          <w:iCs/>
          <w:sz w:val="27"/>
          <w:szCs w:val="27"/>
        </w:rPr>
        <w:t>30 ноября 2015</w:t>
      </w:r>
      <w:r w:rsidRPr="00DB7215">
        <w:rPr>
          <w:i/>
          <w:iCs/>
          <w:sz w:val="27"/>
          <w:szCs w:val="27"/>
        </w:rPr>
        <w:t xml:space="preserve"> г. № </w:t>
      </w:r>
      <w:r>
        <w:rPr>
          <w:i/>
          <w:iCs/>
          <w:sz w:val="27"/>
          <w:szCs w:val="27"/>
        </w:rPr>
        <w:t>2442</w:t>
      </w:r>
      <w:r w:rsidRPr="00DB7215">
        <w:rPr>
          <w:i/>
          <w:iCs/>
          <w:sz w:val="27"/>
          <w:szCs w:val="27"/>
        </w:rPr>
        <w:t>-р</w:t>
      </w:r>
      <w:r w:rsidR="00796FBF">
        <w:rPr>
          <w:i/>
          <w:iCs/>
          <w:sz w:val="27"/>
          <w:szCs w:val="27"/>
        </w:rPr>
        <w:t xml:space="preserve"> (в ред. от 22 марта 2021 г. № 708-р</w:t>
      </w:r>
      <w:r w:rsidRPr="00DB7215">
        <w:rPr>
          <w:i/>
          <w:iCs/>
          <w:sz w:val="27"/>
          <w:szCs w:val="27"/>
        </w:rPr>
        <w:t>)</w:t>
      </w:r>
    </w:p>
    <w:p w:rsidR="00015970" w:rsidRPr="00DB7215" w:rsidRDefault="00015970" w:rsidP="00015970">
      <w:pPr>
        <w:ind w:firstLine="709"/>
        <w:jc w:val="both"/>
        <w:rPr>
          <w:b/>
          <w:sz w:val="27"/>
          <w:szCs w:val="27"/>
        </w:rPr>
      </w:pPr>
    </w:p>
    <w:p w:rsidR="00015970" w:rsidRPr="00DB7215" w:rsidRDefault="00015970" w:rsidP="00015970">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является вся Архангельская область.</w:t>
      </w:r>
    </w:p>
    <w:p w:rsidR="0049466A" w:rsidRPr="0049466A" w:rsidRDefault="0049466A" w:rsidP="0049466A">
      <w:pPr>
        <w:pStyle w:val="ConsPlusNormal"/>
        <w:ind w:firstLine="708"/>
        <w:jc w:val="both"/>
        <w:rPr>
          <w:sz w:val="27"/>
          <w:szCs w:val="27"/>
        </w:rPr>
      </w:pPr>
      <w:r w:rsidRPr="005D6C03">
        <w:rPr>
          <w:sz w:val="27"/>
          <w:szCs w:val="27"/>
        </w:rPr>
        <w:t>Архангельская область</w:t>
      </w:r>
      <w:r w:rsidR="00800580">
        <w:rPr>
          <w:sz w:val="27"/>
          <w:szCs w:val="27"/>
        </w:rPr>
        <w:t xml:space="preserve"> расположена на Крайнем Севере Е</w:t>
      </w:r>
      <w:r w:rsidRPr="005D6C03">
        <w:rPr>
          <w:sz w:val="27"/>
          <w:szCs w:val="27"/>
        </w:rPr>
        <w:t>вропейской части России</w:t>
      </w:r>
      <w:r w:rsidR="00196D9B">
        <w:rPr>
          <w:sz w:val="27"/>
          <w:szCs w:val="27"/>
        </w:rPr>
        <w:t xml:space="preserve"> </w:t>
      </w:r>
      <w:r w:rsidR="00CC2914">
        <w:rPr>
          <w:sz w:val="27"/>
          <w:szCs w:val="27"/>
        </w:rPr>
        <w:t xml:space="preserve">и входит в состав </w:t>
      </w:r>
      <w:r w:rsidR="004204C4">
        <w:rPr>
          <w:sz w:val="27"/>
          <w:szCs w:val="27"/>
        </w:rPr>
        <w:t>Северо-Западного федерального округа</w:t>
      </w:r>
      <w:r w:rsidRPr="005D6C03">
        <w:rPr>
          <w:sz w:val="27"/>
          <w:szCs w:val="27"/>
        </w:rPr>
        <w:t xml:space="preserve">. С северной стороны побережье области на протяжении </w:t>
      </w:r>
      <w:r w:rsidR="004C336D">
        <w:rPr>
          <w:sz w:val="27"/>
          <w:szCs w:val="27"/>
        </w:rPr>
        <w:t>3 </w:t>
      </w:r>
      <w:r w:rsidRPr="005D6C03">
        <w:rPr>
          <w:sz w:val="27"/>
          <w:szCs w:val="27"/>
        </w:rPr>
        <w:t>тыс</w:t>
      </w:r>
      <w:r w:rsidR="004C336D">
        <w:rPr>
          <w:sz w:val="27"/>
          <w:szCs w:val="27"/>
        </w:rPr>
        <w:t>. км</w:t>
      </w:r>
      <w:r w:rsidRPr="005D6C03">
        <w:rPr>
          <w:sz w:val="27"/>
          <w:szCs w:val="27"/>
        </w:rPr>
        <w:t xml:space="preserve"> омывают воды тр</w:t>
      </w:r>
      <w:r w:rsidR="004C336D">
        <w:rPr>
          <w:sz w:val="27"/>
          <w:szCs w:val="27"/>
        </w:rPr>
        <w:t>ё</w:t>
      </w:r>
      <w:r w:rsidRPr="005D6C03">
        <w:rPr>
          <w:sz w:val="27"/>
          <w:szCs w:val="27"/>
        </w:rPr>
        <w:t>х арктических морей – Белого, Баренцева и Карского.</w:t>
      </w:r>
      <w:r>
        <w:rPr>
          <w:sz w:val="27"/>
          <w:szCs w:val="27"/>
        </w:rPr>
        <w:t xml:space="preserve"> </w:t>
      </w:r>
      <w:r w:rsidRPr="005D6C03">
        <w:rPr>
          <w:sz w:val="27"/>
          <w:szCs w:val="27"/>
        </w:rPr>
        <w:t xml:space="preserve">Регион граничит </w:t>
      </w:r>
      <w:r w:rsidR="00C91FB9">
        <w:rPr>
          <w:sz w:val="27"/>
          <w:szCs w:val="27"/>
        </w:rPr>
        <w:br/>
      </w:r>
      <w:r w:rsidRPr="005D6C03">
        <w:rPr>
          <w:sz w:val="27"/>
          <w:szCs w:val="27"/>
        </w:rPr>
        <w:t>на востоке с Республикой Коми, на юго-востоке –</w:t>
      </w:r>
      <w:r>
        <w:rPr>
          <w:sz w:val="27"/>
          <w:szCs w:val="27"/>
        </w:rPr>
        <w:t xml:space="preserve"> </w:t>
      </w:r>
      <w:r w:rsidRPr="005D6C03">
        <w:rPr>
          <w:sz w:val="27"/>
          <w:szCs w:val="27"/>
        </w:rPr>
        <w:t xml:space="preserve">с Кировской областью, на юге </w:t>
      </w:r>
      <w:r w:rsidR="00C91FB9">
        <w:rPr>
          <w:sz w:val="27"/>
          <w:szCs w:val="27"/>
        </w:rPr>
        <w:br/>
      </w:r>
      <w:r w:rsidRPr="005D6C03">
        <w:rPr>
          <w:sz w:val="27"/>
          <w:szCs w:val="27"/>
        </w:rPr>
        <w:t>и юго-западе – с Вологодской областью, на западе – с Республикой Карелия.</w:t>
      </w:r>
      <w:r>
        <w:rPr>
          <w:sz w:val="27"/>
          <w:szCs w:val="27"/>
        </w:rPr>
        <w:t xml:space="preserve"> </w:t>
      </w:r>
      <w:r w:rsidRPr="005D6C03">
        <w:rPr>
          <w:sz w:val="27"/>
          <w:szCs w:val="27"/>
        </w:rPr>
        <w:t>Более трети территории области занимают острова – Земля Франца-Иосифа, Новая Земля, Виктория, Соловецкие, Колгуев, Вайгач, Кий и другие. Административны</w:t>
      </w:r>
      <w:r w:rsidRPr="0049466A">
        <w:rPr>
          <w:sz w:val="27"/>
          <w:szCs w:val="27"/>
        </w:rPr>
        <w:t xml:space="preserve">м центром области является город </w:t>
      </w:r>
      <w:hyperlink r:id="rId222" w:history="1">
        <w:r w:rsidRPr="0049466A">
          <w:rPr>
            <w:sz w:val="27"/>
            <w:szCs w:val="27"/>
          </w:rPr>
          <w:t>Архангельск</w:t>
        </w:r>
      </w:hyperlink>
      <w:r w:rsidR="003A7FFC">
        <w:rPr>
          <w:rStyle w:val="ae"/>
          <w:sz w:val="27"/>
          <w:szCs w:val="27"/>
        </w:rPr>
        <w:footnoteReference w:id="35"/>
      </w:r>
      <w:r w:rsidRPr="0049466A">
        <w:rPr>
          <w:sz w:val="27"/>
          <w:szCs w:val="27"/>
        </w:rPr>
        <w:t>.</w:t>
      </w:r>
    </w:p>
    <w:p w:rsidR="0049466A" w:rsidRPr="00DB7215" w:rsidRDefault="0049466A" w:rsidP="0049466A">
      <w:pPr>
        <w:suppressAutoHyphens/>
        <w:ind w:firstLine="709"/>
        <w:jc w:val="both"/>
        <w:rPr>
          <w:sz w:val="27"/>
          <w:szCs w:val="27"/>
        </w:rPr>
      </w:pPr>
      <w:r w:rsidRPr="0049466A">
        <w:rPr>
          <w:sz w:val="27"/>
          <w:szCs w:val="27"/>
        </w:rPr>
        <w:t>Близкое расположение региона к арктическим</w:t>
      </w:r>
      <w:r w:rsidRPr="00DB7215">
        <w:rPr>
          <w:sz w:val="27"/>
          <w:szCs w:val="27"/>
        </w:rPr>
        <w:t xml:space="preserve"> морям и Северному Ледовитому океану обусловливает суровый климат. Зима холодная с температурой воздуха до</w:t>
      </w:r>
      <w:r>
        <w:rPr>
          <w:sz w:val="27"/>
          <w:szCs w:val="27"/>
        </w:rPr>
        <w:t> </w:t>
      </w:r>
      <w:r w:rsidRPr="00DB7215">
        <w:rPr>
          <w:sz w:val="27"/>
          <w:szCs w:val="27"/>
        </w:rPr>
        <w:t>-32</w:t>
      </w:r>
      <w:r w:rsidR="004C336D" w:rsidRPr="0049466A">
        <w:rPr>
          <w:sz w:val="27"/>
          <w:szCs w:val="27"/>
        </w:rPr>
        <w:t>°С</w:t>
      </w:r>
      <w:r w:rsidRPr="00DB7215">
        <w:rPr>
          <w:sz w:val="27"/>
          <w:szCs w:val="27"/>
        </w:rPr>
        <w:t xml:space="preserve"> и сильными ветрами. Лето прохладное, средняя температура воздуха в</w:t>
      </w:r>
      <w:r>
        <w:rPr>
          <w:sz w:val="27"/>
          <w:szCs w:val="27"/>
        </w:rPr>
        <w:t> </w:t>
      </w:r>
      <w:r w:rsidRPr="00DB7215">
        <w:rPr>
          <w:sz w:val="27"/>
          <w:szCs w:val="27"/>
        </w:rPr>
        <w:t xml:space="preserve">июле </w:t>
      </w:r>
      <w:r>
        <w:rPr>
          <w:sz w:val="27"/>
          <w:szCs w:val="27"/>
        </w:rPr>
        <w:t>+</w:t>
      </w:r>
      <w:r w:rsidRPr="00DB7215">
        <w:rPr>
          <w:sz w:val="27"/>
          <w:szCs w:val="27"/>
        </w:rPr>
        <w:t>14</w:t>
      </w:r>
      <w:r w:rsidRPr="0049466A">
        <w:rPr>
          <w:sz w:val="27"/>
          <w:szCs w:val="27"/>
        </w:rPr>
        <w:t>°С</w:t>
      </w:r>
      <w:r>
        <w:rPr>
          <w:sz w:val="27"/>
          <w:szCs w:val="27"/>
        </w:rPr>
        <w:t>,+1</w:t>
      </w:r>
      <w:r w:rsidRPr="00DB7215">
        <w:rPr>
          <w:sz w:val="27"/>
          <w:szCs w:val="27"/>
        </w:rPr>
        <w:t>6</w:t>
      </w:r>
      <w:r w:rsidRPr="0049466A">
        <w:rPr>
          <w:sz w:val="27"/>
          <w:szCs w:val="27"/>
        </w:rPr>
        <w:t>°С</w:t>
      </w:r>
      <w:r w:rsidRPr="00DB7215">
        <w:rPr>
          <w:sz w:val="27"/>
          <w:szCs w:val="27"/>
        </w:rPr>
        <w:t xml:space="preserve">. </w:t>
      </w:r>
    </w:p>
    <w:p w:rsidR="0049466A" w:rsidRPr="00DB7215" w:rsidRDefault="0049466A" w:rsidP="0049466A">
      <w:pPr>
        <w:suppressAutoHyphens/>
        <w:ind w:firstLine="709"/>
        <w:jc w:val="both"/>
        <w:rPr>
          <w:sz w:val="27"/>
          <w:szCs w:val="27"/>
        </w:rPr>
      </w:pPr>
      <w:r w:rsidRPr="00DB7215">
        <w:rPr>
          <w:sz w:val="27"/>
          <w:szCs w:val="27"/>
        </w:rPr>
        <w:t xml:space="preserve">Регион располагает избыточными водными ресурсами. Здесь насчитывается 70 тыс. больших и малых рек суммарной протяженностью 275 тыс. км. Четыре крупнейшие реки (Северная Двина, Печора, Онега и Мезень) впадают </w:t>
      </w:r>
      <w:r w:rsidRPr="00DB7215">
        <w:rPr>
          <w:sz w:val="27"/>
          <w:szCs w:val="27"/>
        </w:rPr>
        <w:br/>
        <w:t>в арктические моря. Широкая и глубокая Северная Двина создает благоприятные условия для навигации и является основным водным пут</w:t>
      </w:r>
      <w:r w:rsidR="004C336D">
        <w:rPr>
          <w:sz w:val="27"/>
          <w:szCs w:val="27"/>
        </w:rPr>
        <w:t>ё</w:t>
      </w:r>
      <w:r w:rsidRPr="00DB7215">
        <w:rPr>
          <w:sz w:val="27"/>
          <w:szCs w:val="27"/>
        </w:rPr>
        <w:t>м.</w:t>
      </w:r>
    </w:p>
    <w:p w:rsidR="0049466A" w:rsidRDefault="0049466A" w:rsidP="0049466A">
      <w:pPr>
        <w:suppressAutoHyphens/>
        <w:ind w:firstLine="709"/>
        <w:jc w:val="both"/>
        <w:rPr>
          <w:sz w:val="27"/>
          <w:szCs w:val="27"/>
        </w:rPr>
      </w:pPr>
      <w:r w:rsidRPr="00DB7215">
        <w:rPr>
          <w:sz w:val="27"/>
          <w:szCs w:val="27"/>
        </w:rPr>
        <w:t>Архангельская область располагает значительными лесными ресурсами. Площадь, покрытая лесом, составляет 22,3 млн.</w:t>
      </w:r>
      <w:r>
        <w:rPr>
          <w:sz w:val="27"/>
          <w:szCs w:val="27"/>
        </w:rPr>
        <w:t> </w:t>
      </w:r>
      <w:r w:rsidRPr="00DB7215">
        <w:rPr>
          <w:sz w:val="27"/>
          <w:szCs w:val="27"/>
        </w:rPr>
        <w:t xml:space="preserve">га. В составе лесного фонда преобладают хвойные породы (сосна, ель) </w:t>
      </w:r>
      <w:r>
        <w:rPr>
          <w:sz w:val="27"/>
          <w:szCs w:val="27"/>
        </w:rPr>
        <w:t>–</w:t>
      </w:r>
      <w:r w:rsidRPr="00DB7215">
        <w:rPr>
          <w:sz w:val="27"/>
          <w:szCs w:val="27"/>
        </w:rPr>
        <w:t xml:space="preserve"> 80%, лиственные породы (бер</w:t>
      </w:r>
      <w:r>
        <w:rPr>
          <w:sz w:val="27"/>
          <w:szCs w:val="27"/>
        </w:rPr>
        <w:t>ё</w:t>
      </w:r>
      <w:r w:rsidRPr="00DB7215">
        <w:rPr>
          <w:sz w:val="27"/>
          <w:szCs w:val="27"/>
        </w:rPr>
        <w:t>за, осина) – 20%.</w:t>
      </w:r>
    </w:p>
    <w:p w:rsidR="0049466A" w:rsidRPr="00DB7215" w:rsidRDefault="0049466A" w:rsidP="0049466A">
      <w:pPr>
        <w:suppressAutoHyphens/>
        <w:ind w:firstLine="709"/>
        <w:jc w:val="both"/>
        <w:rPr>
          <w:sz w:val="27"/>
          <w:szCs w:val="27"/>
        </w:rPr>
      </w:pPr>
      <w:r w:rsidRPr="00DB7215">
        <w:rPr>
          <w:sz w:val="27"/>
          <w:szCs w:val="27"/>
        </w:rPr>
        <w:t xml:space="preserve">Область богата полезными ископаемыми. </w:t>
      </w:r>
      <w:r>
        <w:rPr>
          <w:sz w:val="27"/>
          <w:szCs w:val="27"/>
        </w:rPr>
        <w:t>В</w:t>
      </w:r>
      <w:r w:rsidR="0091247D">
        <w:rPr>
          <w:sz w:val="27"/>
          <w:szCs w:val="27"/>
        </w:rPr>
        <w:t xml:space="preserve"> </w:t>
      </w:r>
      <w:r>
        <w:rPr>
          <w:sz w:val="27"/>
          <w:szCs w:val="27"/>
        </w:rPr>
        <w:t>регионе</w:t>
      </w:r>
      <w:r w:rsidRPr="00DB7215">
        <w:rPr>
          <w:sz w:val="27"/>
          <w:szCs w:val="27"/>
        </w:rPr>
        <w:t xml:space="preserve"> создана мощная сырьевая база для развития добычи и переработки нефти и газа (Ненецкий автономный округ), бокситов (Плесецкий район). В</w:t>
      </w:r>
      <w:r w:rsidR="004C336D">
        <w:rPr>
          <w:sz w:val="27"/>
          <w:szCs w:val="27"/>
        </w:rPr>
        <w:t xml:space="preserve"> </w:t>
      </w:r>
      <w:r w:rsidRPr="00DB7215">
        <w:rPr>
          <w:sz w:val="27"/>
          <w:szCs w:val="27"/>
        </w:rPr>
        <w:t>Архангельской области открыт</w:t>
      </w:r>
      <w:r>
        <w:rPr>
          <w:sz w:val="27"/>
          <w:szCs w:val="27"/>
        </w:rPr>
        <w:t xml:space="preserve">о </w:t>
      </w:r>
      <w:r w:rsidRPr="004C336D">
        <w:rPr>
          <w:sz w:val="27"/>
          <w:szCs w:val="27"/>
        </w:rPr>
        <w:t>крупнейшее алмазное месторождение – месторождение алмазов им. В.Гриба (Верхотинское месторождение)</w:t>
      </w:r>
      <w:r w:rsidRPr="00DB7215">
        <w:rPr>
          <w:sz w:val="27"/>
          <w:szCs w:val="27"/>
        </w:rPr>
        <w:t>.</w:t>
      </w:r>
    </w:p>
    <w:p w:rsidR="0049466A" w:rsidRPr="00DB7215" w:rsidRDefault="0049466A" w:rsidP="0049466A">
      <w:pPr>
        <w:suppressAutoHyphens/>
        <w:ind w:firstLine="709"/>
        <w:jc w:val="both"/>
        <w:rPr>
          <w:sz w:val="27"/>
          <w:szCs w:val="27"/>
        </w:rPr>
      </w:pPr>
      <w:r w:rsidRPr="00DB7215">
        <w:rPr>
          <w:sz w:val="27"/>
          <w:szCs w:val="27"/>
        </w:rPr>
        <w:lastRenderedPageBreak/>
        <w:t>В Архангельск</w:t>
      </w:r>
      <w:r>
        <w:rPr>
          <w:sz w:val="27"/>
          <w:szCs w:val="27"/>
        </w:rPr>
        <w:t>ой</w:t>
      </w:r>
      <w:r w:rsidRPr="00DB7215">
        <w:rPr>
          <w:sz w:val="27"/>
          <w:szCs w:val="27"/>
        </w:rPr>
        <w:t xml:space="preserve"> област</w:t>
      </w:r>
      <w:r>
        <w:rPr>
          <w:sz w:val="27"/>
          <w:szCs w:val="27"/>
        </w:rPr>
        <w:t>и</w:t>
      </w:r>
      <w:r w:rsidR="0091247D">
        <w:rPr>
          <w:sz w:val="27"/>
          <w:szCs w:val="27"/>
        </w:rPr>
        <w:t xml:space="preserve"> </w:t>
      </w:r>
      <w:r w:rsidRPr="00DB7215">
        <w:rPr>
          <w:sz w:val="27"/>
          <w:szCs w:val="27"/>
        </w:rPr>
        <w:t>открыты значительные запасы известняков, доломитов, цементного сырья, гипсов и ангидритов, песков, глин и легкоплавких суглинков, строительных камней, подземных вод, марганца, медных руд, цинка, свинца, янтаря, ювелирных агатов и других полезных ископаемых.</w:t>
      </w:r>
    </w:p>
    <w:p w:rsidR="0049466A" w:rsidRDefault="0049466A" w:rsidP="0049466A">
      <w:pPr>
        <w:suppressAutoHyphens/>
        <w:ind w:firstLine="709"/>
        <w:jc w:val="both"/>
        <w:rPr>
          <w:sz w:val="27"/>
          <w:szCs w:val="27"/>
        </w:rPr>
      </w:pPr>
      <w:r w:rsidRPr="00AE5569">
        <w:rPr>
          <w:sz w:val="27"/>
          <w:szCs w:val="27"/>
        </w:rPr>
        <w:t xml:space="preserve">В области </w:t>
      </w:r>
      <w:r w:rsidRPr="006006ED">
        <w:rPr>
          <w:sz w:val="27"/>
          <w:szCs w:val="27"/>
        </w:rPr>
        <w:t xml:space="preserve">насчитывается </w:t>
      </w:r>
      <w:r w:rsidR="003A7FFC">
        <w:rPr>
          <w:sz w:val="27"/>
          <w:szCs w:val="27"/>
        </w:rPr>
        <w:t>191</w:t>
      </w:r>
      <w:r w:rsidRPr="00AE5569">
        <w:rPr>
          <w:sz w:val="27"/>
          <w:szCs w:val="27"/>
        </w:rPr>
        <w:t xml:space="preserve"> муниципальн</w:t>
      </w:r>
      <w:r w:rsidR="003A7FFC">
        <w:rPr>
          <w:sz w:val="27"/>
          <w:szCs w:val="27"/>
        </w:rPr>
        <w:t>ое</w:t>
      </w:r>
      <w:r w:rsidRPr="00AE5569">
        <w:rPr>
          <w:sz w:val="27"/>
          <w:szCs w:val="27"/>
        </w:rPr>
        <w:t xml:space="preserve"> образовани</w:t>
      </w:r>
      <w:r w:rsidR="003A7FFC">
        <w:rPr>
          <w:sz w:val="27"/>
          <w:szCs w:val="27"/>
        </w:rPr>
        <w:t>е</w:t>
      </w:r>
      <w:r w:rsidRPr="00AE5569">
        <w:rPr>
          <w:sz w:val="27"/>
          <w:szCs w:val="27"/>
        </w:rPr>
        <w:t xml:space="preserve">: </w:t>
      </w:r>
      <w:r w:rsidR="003A7FFC">
        <w:rPr>
          <w:sz w:val="27"/>
          <w:szCs w:val="27"/>
        </w:rPr>
        <w:t>7</w:t>
      </w:r>
      <w:r w:rsidR="003A7FFC" w:rsidRPr="003A7FFC">
        <w:rPr>
          <w:sz w:val="27"/>
          <w:szCs w:val="27"/>
        </w:rPr>
        <w:t xml:space="preserve"> городских округов, 17 муниципальных районов, </w:t>
      </w:r>
      <w:r w:rsidR="00CC1558">
        <w:rPr>
          <w:sz w:val="27"/>
          <w:szCs w:val="27"/>
        </w:rPr>
        <w:t>2</w:t>
      </w:r>
      <w:r w:rsidR="003A7FFC" w:rsidRPr="003A7FFC">
        <w:rPr>
          <w:sz w:val="27"/>
          <w:szCs w:val="27"/>
        </w:rPr>
        <w:t xml:space="preserve"> муниципальных округа, 19 городских поселений, 146 сельских поселений</w:t>
      </w:r>
      <w:r w:rsidRPr="00AE5569">
        <w:rPr>
          <w:sz w:val="27"/>
          <w:szCs w:val="27"/>
        </w:rPr>
        <w:t xml:space="preserve">. К наиболее крупным городам относятся: </w:t>
      </w:r>
      <w:hyperlink r:id="rId223" w:history="1">
        <w:r w:rsidRPr="006E517C">
          <w:rPr>
            <w:sz w:val="27"/>
            <w:szCs w:val="27"/>
          </w:rPr>
          <w:t>Архангельск</w:t>
        </w:r>
      </w:hyperlink>
      <w:r>
        <w:rPr>
          <w:sz w:val="27"/>
          <w:szCs w:val="27"/>
        </w:rPr>
        <w:t xml:space="preserve">, </w:t>
      </w:r>
      <w:hyperlink r:id="rId224" w:history="1">
        <w:r w:rsidRPr="00AE5569">
          <w:rPr>
            <w:sz w:val="27"/>
            <w:szCs w:val="27"/>
          </w:rPr>
          <w:t>Северодвинск</w:t>
        </w:r>
      </w:hyperlink>
      <w:r w:rsidRPr="00AE5569">
        <w:rPr>
          <w:sz w:val="27"/>
          <w:szCs w:val="27"/>
        </w:rPr>
        <w:t xml:space="preserve">, </w:t>
      </w:r>
      <w:hyperlink r:id="rId225" w:history="1">
        <w:r w:rsidRPr="00AE5569">
          <w:rPr>
            <w:sz w:val="27"/>
            <w:szCs w:val="27"/>
          </w:rPr>
          <w:t>Котлас</w:t>
        </w:r>
      </w:hyperlink>
      <w:r w:rsidRPr="00AE5569">
        <w:rPr>
          <w:sz w:val="27"/>
          <w:szCs w:val="27"/>
        </w:rPr>
        <w:t xml:space="preserve">, </w:t>
      </w:r>
      <w:hyperlink r:id="rId226" w:history="1">
        <w:r w:rsidRPr="00AE5569">
          <w:rPr>
            <w:sz w:val="27"/>
            <w:szCs w:val="27"/>
          </w:rPr>
          <w:t>Новодвинск</w:t>
        </w:r>
      </w:hyperlink>
      <w:r w:rsidRPr="00AE5569">
        <w:rPr>
          <w:sz w:val="27"/>
          <w:szCs w:val="27"/>
        </w:rPr>
        <w:t xml:space="preserve">, </w:t>
      </w:r>
      <w:hyperlink r:id="rId227" w:history="1">
        <w:r w:rsidRPr="00AE5569">
          <w:rPr>
            <w:sz w:val="27"/>
            <w:szCs w:val="27"/>
          </w:rPr>
          <w:t>Коряжма</w:t>
        </w:r>
      </w:hyperlink>
      <w:r w:rsidRPr="00AE5569">
        <w:rPr>
          <w:sz w:val="27"/>
          <w:szCs w:val="27"/>
        </w:rPr>
        <w:t xml:space="preserve">, </w:t>
      </w:r>
      <w:hyperlink r:id="rId228" w:history="1">
        <w:r w:rsidRPr="00AE5569">
          <w:rPr>
            <w:sz w:val="27"/>
            <w:szCs w:val="27"/>
          </w:rPr>
          <w:t>Мирный</w:t>
        </w:r>
      </w:hyperlink>
      <w:r w:rsidRPr="00AE5569">
        <w:rPr>
          <w:sz w:val="27"/>
          <w:szCs w:val="27"/>
        </w:rPr>
        <w:t xml:space="preserve">. </w:t>
      </w:r>
    </w:p>
    <w:p w:rsidR="0049466A" w:rsidRDefault="0049466A" w:rsidP="0049466A">
      <w:pPr>
        <w:suppressAutoHyphens/>
        <w:ind w:firstLine="709"/>
        <w:jc w:val="both"/>
        <w:rPr>
          <w:sz w:val="27"/>
          <w:szCs w:val="27"/>
        </w:rPr>
      </w:pPr>
      <w:r>
        <w:rPr>
          <w:sz w:val="27"/>
          <w:szCs w:val="27"/>
        </w:rPr>
        <w:t xml:space="preserve">Ведущей отраслью экономики </w:t>
      </w:r>
      <w:r w:rsidRPr="009F27CE">
        <w:rPr>
          <w:sz w:val="27"/>
          <w:szCs w:val="27"/>
        </w:rPr>
        <w:t xml:space="preserve">области </w:t>
      </w:r>
      <w:r>
        <w:rPr>
          <w:sz w:val="27"/>
          <w:szCs w:val="27"/>
        </w:rPr>
        <w:t>является л</w:t>
      </w:r>
      <w:r w:rsidRPr="009F27CE">
        <w:rPr>
          <w:sz w:val="27"/>
          <w:szCs w:val="27"/>
        </w:rPr>
        <w:t>есопромышленный комплекс</w:t>
      </w:r>
      <w:r>
        <w:rPr>
          <w:sz w:val="27"/>
          <w:szCs w:val="27"/>
        </w:rPr>
        <w:t xml:space="preserve">, </w:t>
      </w:r>
      <w:r w:rsidR="0091247D">
        <w:rPr>
          <w:sz w:val="27"/>
          <w:szCs w:val="27"/>
        </w:rPr>
        <w:t xml:space="preserve">который </w:t>
      </w:r>
      <w:r w:rsidRPr="00D200E0">
        <w:rPr>
          <w:sz w:val="27"/>
          <w:szCs w:val="27"/>
        </w:rPr>
        <w:t>поставляет на рынки пиломатериалы, кле</w:t>
      </w:r>
      <w:r w:rsidR="00536F29">
        <w:rPr>
          <w:sz w:val="27"/>
          <w:szCs w:val="27"/>
        </w:rPr>
        <w:t>ё</w:t>
      </w:r>
      <w:r w:rsidRPr="00D200E0">
        <w:rPr>
          <w:sz w:val="27"/>
          <w:szCs w:val="27"/>
        </w:rPr>
        <w:t>ную фанеру, сульфатную целлюлозу, картонно-бумажную продукцию различных видов, продукты лесохимической переработки.</w:t>
      </w:r>
    </w:p>
    <w:p w:rsidR="0049466A" w:rsidRDefault="0049466A" w:rsidP="0049466A">
      <w:pPr>
        <w:suppressAutoHyphens/>
        <w:ind w:firstLine="709"/>
        <w:jc w:val="both"/>
        <w:rPr>
          <w:sz w:val="27"/>
          <w:szCs w:val="27"/>
        </w:rPr>
      </w:pPr>
      <w:r>
        <w:rPr>
          <w:sz w:val="27"/>
          <w:szCs w:val="27"/>
        </w:rPr>
        <w:t>В</w:t>
      </w:r>
      <w:r w:rsidRPr="009F27CE">
        <w:rPr>
          <w:sz w:val="27"/>
          <w:szCs w:val="27"/>
        </w:rPr>
        <w:t>тор</w:t>
      </w:r>
      <w:r>
        <w:rPr>
          <w:sz w:val="27"/>
          <w:szCs w:val="27"/>
        </w:rPr>
        <w:t>ая</w:t>
      </w:r>
      <w:r w:rsidRPr="009F27CE">
        <w:rPr>
          <w:sz w:val="27"/>
          <w:szCs w:val="27"/>
        </w:rPr>
        <w:t xml:space="preserve"> по величине отрасль </w:t>
      </w:r>
      <w:r>
        <w:rPr>
          <w:sz w:val="27"/>
          <w:szCs w:val="27"/>
        </w:rPr>
        <w:t>региона</w:t>
      </w:r>
      <w:r w:rsidR="00126EB7">
        <w:rPr>
          <w:sz w:val="27"/>
          <w:szCs w:val="27"/>
        </w:rPr>
        <w:t xml:space="preserve">, </w:t>
      </w:r>
      <w:r w:rsidR="00126EB7" w:rsidRPr="00126EB7">
        <w:rPr>
          <w:sz w:val="27"/>
          <w:szCs w:val="27"/>
        </w:rPr>
        <w:t>занимающая существенное положение в структуре промышленного производства,</w:t>
      </w:r>
      <w:r>
        <w:rPr>
          <w:sz w:val="27"/>
          <w:szCs w:val="27"/>
        </w:rPr>
        <w:t xml:space="preserve"> – машиностроительный комплекс </w:t>
      </w:r>
      <w:r w:rsidRPr="009F27CE">
        <w:rPr>
          <w:sz w:val="27"/>
          <w:szCs w:val="27"/>
        </w:rPr>
        <w:t xml:space="preserve">(предприятия машиностроения, судостроения и оборонно-промышленного комплекса). </w:t>
      </w:r>
      <w:r>
        <w:rPr>
          <w:sz w:val="27"/>
          <w:szCs w:val="27"/>
        </w:rPr>
        <w:t>Отрасль п</w:t>
      </w:r>
      <w:r w:rsidRPr="00D200E0">
        <w:rPr>
          <w:sz w:val="27"/>
          <w:szCs w:val="27"/>
        </w:rPr>
        <w:t xml:space="preserve">редставлена следующими предприятиями судостроения и судоремонта – АО «ПО «Севмаш», АО «ЦС «Звездочка», Архангельский филиал «СРЗ «Красная Кузница», АО «ЦС «Звездочка», АО «СПО Арктика», </w:t>
      </w:r>
      <w:r w:rsidRPr="00D200E0">
        <w:rPr>
          <w:sz w:val="27"/>
          <w:szCs w:val="27"/>
        </w:rPr>
        <w:br/>
        <w:t xml:space="preserve">АО «Северный Рейд», АО «Котласский электромеханический завод», </w:t>
      </w:r>
      <w:r w:rsidRPr="00D200E0">
        <w:rPr>
          <w:sz w:val="27"/>
          <w:szCs w:val="27"/>
        </w:rPr>
        <w:br/>
        <w:t>ООО «Соломбальский машиностроительный завод», ЗАО «Биус» и др</w:t>
      </w:r>
      <w:r>
        <w:rPr>
          <w:sz w:val="27"/>
          <w:szCs w:val="27"/>
        </w:rPr>
        <w:t>угие</w:t>
      </w:r>
      <w:r w:rsidRPr="00D200E0">
        <w:rPr>
          <w:sz w:val="27"/>
          <w:szCs w:val="27"/>
        </w:rPr>
        <w:t>.</w:t>
      </w:r>
      <w:r w:rsidR="0091247D">
        <w:rPr>
          <w:sz w:val="27"/>
          <w:szCs w:val="27"/>
        </w:rPr>
        <w:t xml:space="preserve"> </w:t>
      </w:r>
      <w:r w:rsidRPr="00FD4346">
        <w:rPr>
          <w:sz w:val="27"/>
          <w:szCs w:val="27"/>
        </w:rPr>
        <w:t>Предприятия обеспечивают строительство, ремонт, модернизацию, сервисное обслуживание кораблей и судов различного типа и назначения, морской техники; производство оборудования для нефтяной и газовой, космической промышленности, а также осуществляют иную деятельность заказа.</w:t>
      </w:r>
    </w:p>
    <w:p w:rsidR="00BE00C8" w:rsidRDefault="00BE00C8" w:rsidP="0049466A">
      <w:pPr>
        <w:suppressAutoHyphens/>
        <w:ind w:firstLine="709"/>
        <w:jc w:val="both"/>
        <w:rPr>
          <w:sz w:val="27"/>
          <w:szCs w:val="27"/>
        </w:rPr>
      </w:pPr>
      <w:r w:rsidRPr="00BE00C8">
        <w:rPr>
          <w:sz w:val="27"/>
          <w:szCs w:val="27"/>
        </w:rPr>
        <w:t xml:space="preserve">Добывающая промышленность области связана с уникальным богатством недр. За 80 лет существования геологии в Архангельской области открыто </w:t>
      </w:r>
      <w:r>
        <w:rPr>
          <w:sz w:val="27"/>
          <w:szCs w:val="27"/>
        </w:rPr>
        <w:br/>
      </w:r>
      <w:r w:rsidRPr="00BE00C8">
        <w:rPr>
          <w:sz w:val="27"/>
          <w:szCs w:val="27"/>
        </w:rPr>
        <w:t>и разведано более 1,5 тыс. месторождений полезных ископаемых – бокситы, алмазы, нефть и газ, полиметаллы, подземные пресные и минеральные воды, карбонатное сырье для целлюлозно-бумажной промышленности и производства цемента, гипс, строительный камень и другие.</w:t>
      </w:r>
    </w:p>
    <w:p w:rsidR="0049466A" w:rsidRDefault="0049466A" w:rsidP="0049466A">
      <w:pPr>
        <w:suppressAutoHyphens/>
        <w:ind w:firstLine="709"/>
        <w:jc w:val="both"/>
        <w:rPr>
          <w:sz w:val="27"/>
          <w:szCs w:val="27"/>
        </w:rPr>
      </w:pPr>
      <w:r w:rsidRPr="009F27CE">
        <w:rPr>
          <w:sz w:val="27"/>
          <w:szCs w:val="27"/>
        </w:rPr>
        <w:t xml:space="preserve">Агропромышленный комплекс области базируется на развитии приоритетных подотраслей сельского хозяйства </w:t>
      </w:r>
      <w:r>
        <w:rPr>
          <w:sz w:val="27"/>
          <w:szCs w:val="27"/>
        </w:rPr>
        <w:t>–</w:t>
      </w:r>
      <w:r w:rsidRPr="009F27CE">
        <w:rPr>
          <w:sz w:val="27"/>
          <w:szCs w:val="27"/>
        </w:rPr>
        <w:t xml:space="preserve"> животноводства (племенное, северное оленеводство и табунное коневодство, овцеводство и козоводство) и</w:t>
      </w:r>
      <w:r>
        <w:rPr>
          <w:sz w:val="27"/>
          <w:szCs w:val="27"/>
        </w:rPr>
        <w:t> </w:t>
      </w:r>
      <w:r w:rsidRPr="009F27CE">
        <w:rPr>
          <w:sz w:val="27"/>
          <w:szCs w:val="27"/>
        </w:rPr>
        <w:t>растениеводства (элитное семеноводство, поддержка сельскохозяйственных организаций в районах Крайнего Севера и приравненных к ним районах).</w:t>
      </w:r>
    </w:p>
    <w:p w:rsidR="0049466A" w:rsidRPr="00DB5E11" w:rsidRDefault="0049466A" w:rsidP="0049466A">
      <w:pPr>
        <w:ind w:firstLine="708"/>
        <w:jc w:val="both"/>
        <w:rPr>
          <w:sz w:val="27"/>
          <w:szCs w:val="27"/>
        </w:rPr>
      </w:pPr>
      <w:r w:rsidRPr="00DB5E11">
        <w:rPr>
          <w:sz w:val="27"/>
          <w:szCs w:val="27"/>
        </w:rPr>
        <w:t>Наиболее востребованными специальностями на предприятиях машиностроительной отрасли являются: сборщик корпусов металлических судов</w:t>
      </w:r>
      <w:r>
        <w:rPr>
          <w:sz w:val="27"/>
          <w:szCs w:val="27"/>
        </w:rPr>
        <w:t>,</w:t>
      </w:r>
      <w:r w:rsidRPr="00DB5E11">
        <w:rPr>
          <w:sz w:val="27"/>
          <w:szCs w:val="27"/>
        </w:rPr>
        <w:t xml:space="preserve"> электросварщик ручной сварки</w:t>
      </w:r>
      <w:r>
        <w:rPr>
          <w:sz w:val="27"/>
          <w:szCs w:val="27"/>
        </w:rPr>
        <w:t>,</w:t>
      </w:r>
      <w:r w:rsidRPr="00DB5E11">
        <w:rPr>
          <w:sz w:val="27"/>
          <w:szCs w:val="27"/>
        </w:rPr>
        <w:t xml:space="preserve"> сборщик-достройщик судовой</w:t>
      </w:r>
      <w:r>
        <w:rPr>
          <w:sz w:val="27"/>
          <w:szCs w:val="27"/>
        </w:rPr>
        <w:t>,</w:t>
      </w:r>
      <w:r w:rsidRPr="00DB5E11">
        <w:rPr>
          <w:sz w:val="27"/>
          <w:szCs w:val="27"/>
        </w:rPr>
        <w:t xml:space="preserve"> слесарь-монтажник судовой</w:t>
      </w:r>
      <w:r>
        <w:rPr>
          <w:sz w:val="27"/>
          <w:szCs w:val="27"/>
        </w:rPr>
        <w:t>,</w:t>
      </w:r>
      <w:r w:rsidRPr="00DB5E11">
        <w:rPr>
          <w:sz w:val="27"/>
          <w:szCs w:val="27"/>
        </w:rPr>
        <w:t xml:space="preserve"> маляр (маляр судовой)</w:t>
      </w:r>
      <w:r>
        <w:rPr>
          <w:sz w:val="27"/>
          <w:szCs w:val="27"/>
        </w:rPr>
        <w:t>,</w:t>
      </w:r>
      <w:r w:rsidRPr="00DB5E11">
        <w:rPr>
          <w:sz w:val="27"/>
          <w:szCs w:val="27"/>
        </w:rPr>
        <w:t xml:space="preserve"> станочник широкого профиля</w:t>
      </w:r>
      <w:r>
        <w:rPr>
          <w:sz w:val="27"/>
          <w:szCs w:val="27"/>
        </w:rPr>
        <w:t>,</w:t>
      </w:r>
      <w:r w:rsidRPr="00DB5E11">
        <w:rPr>
          <w:sz w:val="27"/>
          <w:szCs w:val="27"/>
        </w:rPr>
        <w:t xml:space="preserve"> трубопроводчик судовой</w:t>
      </w:r>
      <w:r>
        <w:rPr>
          <w:sz w:val="27"/>
          <w:szCs w:val="27"/>
        </w:rPr>
        <w:t>,</w:t>
      </w:r>
      <w:r w:rsidRPr="00DB5E11">
        <w:rPr>
          <w:sz w:val="27"/>
          <w:szCs w:val="27"/>
        </w:rPr>
        <w:t xml:space="preserve"> электромонтажник судовой.</w:t>
      </w:r>
    </w:p>
    <w:p w:rsidR="007F185A" w:rsidRPr="00C54F9A" w:rsidRDefault="007F185A" w:rsidP="007F185A">
      <w:pPr>
        <w:ind w:firstLine="708"/>
        <w:jc w:val="both"/>
        <w:rPr>
          <w:sz w:val="27"/>
          <w:szCs w:val="27"/>
        </w:rPr>
      </w:pPr>
      <w:r>
        <w:rPr>
          <w:sz w:val="27"/>
          <w:szCs w:val="27"/>
        </w:rPr>
        <w:t>Острая нехватка специалистов</w:t>
      </w:r>
      <w:r w:rsidRPr="00341705">
        <w:rPr>
          <w:sz w:val="27"/>
          <w:szCs w:val="27"/>
        </w:rPr>
        <w:t xml:space="preserve"> </w:t>
      </w:r>
      <w:r>
        <w:rPr>
          <w:sz w:val="27"/>
          <w:szCs w:val="27"/>
        </w:rPr>
        <w:t>остаётся в</w:t>
      </w:r>
      <w:r w:rsidRPr="00341705">
        <w:rPr>
          <w:sz w:val="27"/>
          <w:szCs w:val="27"/>
        </w:rPr>
        <w:t xml:space="preserve"> системе здравоохранения</w:t>
      </w:r>
      <w:r w:rsidRPr="005970E7">
        <w:rPr>
          <w:sz w:val="27"/>
          <w:szCs w:val="27"/>
          <w:vertAlign w:val="superscript"/>
        </w:rPr>
        <w:footnoteReference w:id="36"/>
      </w:r>
      <w:r w:rsidRPr="00C54F9A">
        <w:rPr>
          <w:sz w:val="27"/>
          <w:szCs w:val="27"/>
        </w:rPr>
        <w:t>.</w:t>
      </w:r>
    </w:p>
    <w:p w:rsidR="0049466A" w:rsidRDefault="00126EB7" w:rsidP="00126EB7">
      <w:pPr>
        <w:ind w:firstLine="709"/>
        <w:jc w:val="both"/>
        <w:rPr>
          <w:sz w:val="27"/>
          <w:szCs w:val="27"/>
        </w:rPr>
      </w:pPr>
      <w:r w:rsidRPr="00126EB7">
        <w:rPr>
          <w:sz w:val="27"/>
          <w:szCs w:val="27"/>
        </w:rPr>
        <w:t>Нехватка высококвалифицированных специалистов в сельских насел</w:t>
      </w:r>
      <w:r w:rsidR="00536F29">
        <w:rPr>
          <w:sz w:val="27"/>
          <w:szCs w:val="27"/>
        </w:rPr>
        <w:t>ё</w:t>
      </w:r>
      <w:r w:rsidRPr="00126EB7">
        <w:rPr>
          <w:sz w:val="27"/>
          <w:szCs w:val="27"/>
        </w:rPr>
        <w:t xml:space="preserve">нных пунктах – острейшая проблема для развития этих территорий. Переселенцы могут </w:t>
      </w:r>
      <w:r w:rsidRPr="00126EB7">
        <w:rPr>
          <w:sz w:val="27"/>
          <w:szCs w:val="27"/>
        </w:rPr>
        <w:lastRenderedPageBreak/>
        <w:t xml:space="preserve">заполнить вакансии педагогических и медицинских работников, специалистов дошкольных образовательных организаций, специалистов в сфере агропромышленного производства, что обеспечит развитие социальной сферы </w:t>
      </w:r>
      <w:r w:rsidR="00A62094">
        <w:rPr>
          <w:sz w:val="27"/>
          <w:szCs w:val="27"/>
        </w:rPr>
        <w:br/>
      </w:r>
      <w:r w:rsidRPr="00126EB7">
        <w:rPr>
          <w:sz w:val="27"/>
          <w:szCs w:val="27"/>
        </w:rPr>
        <w:t xml:space="preserve">и экономики отдаленных муниципальных образований </w:t>
      </w:r>
      <w:r>
        <w:rPr>
          <w:sz w:val="27"/>
          <w:szCs w:val="27"/>
        </w:rPr>
        <w:t>Архангельской области</w:t>
      </w:r>
      <w:r w:rsidR="0049466A" w:rsidRPr="00C54F9A">
        <w:rPr>
          <w:sz w:val="27"/>
          <w:szCs w:val="27"/>
          <w:vertAlign w:val="superscript"/>
        </w:rPr>
        <w:footnoteReference w:id="37"/>
      </w:r>
      <w:r w:rsidR="0049466A" w:rsidRPr="00C54F9A">
        <w:rPr>
          <w:sz w:val="27"/>
          <w:szCs w:val="27"/>
        </w:rPr>
        <w:t xml:space="preserve">. </w:t>
      </w:r>
    </w:p>
    <w:p w:rsidR="004D252C" w:rsidRDefault="004D252C" w:rsidP="00126EB7">
      <w:pPr>
        <w:ind w:firstLine="708"/>
        <w:jc w:val="both"/>
        <w:rPr>
          <w:sz w:val="27"/>
          <w:szCs w:val="27"/>
        </w:rPr>
      </w:pPr>
      <w:r w:rsidRPr="004D252C">
        <w:rPr>
          <w:sz w:val="27"/>
          <w:szCs w:val="27"/>
        </w:rPr>
        <w:t>Согласно действующему законодательству распоряжение земельными участками, находящимися</w:t>
      </w:r>
      <w:r w:rsidR="00536F29">
        <w:rPr>
          <w:sz w:val="27"/>
          <w:szCs w:val="27"/>
        </w:rPr>
        <w:t xml:space="preserve"> в муниципальной собственности, </w:t>
      </w:r>
      <w:r w:rsidRPr="004D252C">
        <w:rPr>
          <w:sz w:val="27"/>
          <w:szCs w:val="27"/>
        </w:rPr>
        <w:t>и государственная собственность на которые не разграничена, осуществляется органами местного самоуправления муниципальных районов и городских округов.</w:t>
      </w:r>
    </w:p>
    <w:p w:rsidR="00126EB7" w:rsidRDefault="00126EB7" w:rsidP="00126EB7">
      <w:pPr>
        <w:ind w:firstLine="708"/>
        <w:jc w:val="both"/>
        <w:rPr>
          <w:sz w:val="27"/>
          <w:szCs w:val="27"/>
        </w:rPr>
      </w:pPr>
      <w:r w:rsidRPr="00C66CC6">
        <w:rPr>
          <w:sz w:val="27"/>
          <w:szCs w:val="27"/>
        </w:rPr>
        <w:t xml:space="preserve">Порядок предоставления земельного участка для ведения крестьянского (фермерского) хозяйства или личного подсобного хозяйства </w:t>
      </w:r>
      <w:r>
        <w:rPr>
          <w:sz w:val="27"/>
          <w:szCs w:val="27"/>
        </w:rPr>
        <w:t>регламентирован</w:t>
      </w:r>
      <w:r w:rsidRPr="00C66CC6">
        <w:rPr>
          <w:sz w:val="27"/>
          <w:szCs w:val="27"/>
        </w:rPr>
        <w:t xml:space="preserve"> стать</w:t>
      </w:r>
      <w:r w:rsidR="00536F29">
        <w:rPr>
          <w:sz w:val="27"/>
          <w:szCs w:val="27"/>
        </w:rPr>
        <w:t>ё</w:t>
      </w:r>
      <w:r>
        <w:rPr>
          <w:sz w:val="27"/>
          <w:szCs w:val="27"/>
        </w:rPr>
        <w:t>й</w:t>
      </w:r>
      <w:r w:rsidRPr="00C66CC6">
        <w:rPr>
          <w:sz w:val="27"/>
          <w:szCs w:val="27"/>
        </w:rPr>
        <w:t xml:space="preserve"> 39.18 Земельного кодекса Российской Федерации. Согласно данной норме при поступлении заявления о предоставлении земельного участка</w:t>
      </w:r>
      <w:r>
        <w:rPr>
          <w:sz w:val="27"/>
          <w:szCs w:val="27"/>
        </w:rPr>
        <w:t xml:space="preserve"> в</w:t>
      </w:r>
      <w:r w:rsidRPr="00C66CC6">
        <w:rPr>
          <w:sz w:val="27"/>
          <w:szCs w:val="27"/>
        </w:rPr>
        <w:t xml:space="preserve"> орган местного самоуправления публикует извещение о возможности предоставления участка </w:t>
      </w:r>
      <w:r>
        <w:rPr>
          <w:sz w:val="27"/>
          <w:szCs w:val="27"/>
        </w:rPr>
        <w:br/>
      </w:r>
      <w:r w:rsidRPr="00C66CC6">
        <w:rPr>
          <w:sz w:val="27"/>
          <w:szCs w:val="27"/>
        </w:rPr>
        <w:t>и участии в аукционе. В случае, если в течение тридцати дней иные лица не подали заявления об участии в аукционе, данный участок предоставляется единственному заявителю. Если иные заявления поступили, то проводится аукцион. В случае отказа в предоставлении участка должны быть указаны основания из числа предусмотренных стать</w:t>
      </w:r>
      <w:r w:rsidR="00536F29">
        <w:rPr>
          <w:sz w:val="27"/>
          <w:szCs w:val="27"/>
        </w:rPr>
        <w:t>ё</w:t>
      </w:r>
      <w:r w:rsidRPr="00C66CC6">
        <w:rPr>
          <w:sz w:val="27"/>
          <w:szCs w:val="27"/>
        </w:rPr>
        <w:t>й 39.16 Земельного кодекса Российской Федерации.</w:t>
      </w:r>
    </w:p>
    <w:p w:rsidR="00BE00C8" w:rsidRPr="00C66CC6" w:rsidRDefault="00BE00C8" w:rsidP="00126EB7">
      <w:pPr>
        <w:ind w:firstLine="708"/>
        <w:jc w:val="both"/>
        <w:rPr>
          <w:sz w:val="27"/>
          <w:szCs w:val="27"/>
        </w:rPr>
      </w:pPr>
      <w:r w:rsidRPr="00BE00C8">
        <w:rPr>
          <w:sz w:val="27"/>
          <w:szCs w:val="27"/>
        </w:rPr>
        <w:t xml:space="preserve">Участники Государственной программы и члены их семей, планирующие начать предпринимательскую деятельность на территории Архангельской области и (или) являющиеся действующими предпринимателями области, имеют право </w:t>
      </w:r>
      <w:r>
        <w:rPr>
          <w:sz w:val="27"/>
          <w:szCs w:val="27"/>
        </w:rPr>
        <w:br/>
      </w:r>
      <w:r w:rsidRPr="00BE00C8">
        <w:rPr>
          <w:sz w:val="27"/>
          <w:szCs w:val="27"/>
        </w:rPr>
        <w:t>на оказание им консультационной, информационной и образовательной поддержки на базе центра «Мой бизнес».</w:t>
      </w:r>
    </w:p>
    <w:p w:rsidR="005970E7" w:rsidRPr="005970E7" w:rsidRDefault="005970E7" w:rsidP="005970E7">
      <w:pPr>
        <w:spacing w:line="300" w:lineRule="atLeast"/>
        <w:ind w:firstLine="709"/>
        <w:jc w:val="both"/>
        <w:rPr>
          <w:sz w:val="27"/>
          <w:szCs w:val="27"/>
        </w:rPr>
      </w:pPr>
      <w:r w:rsidRPr="005970E7">
        <w:rPr>
          <w:sz w:val="27"/>
          <w:szCs w:val="27"/>
        </w:rPr>
        <w:t xml:space="preserve">В </w:t>
      </w:r>
      <w:r w:rsidR="00A444F1" w:rsidRPr="005970E7">
        <w:rPr>
          <w:sz w:val="27"/>
          <w:szCs w:val="27"/>
        </w:rPr>
        <w:t xml:space="preserve">Архангельской </w:t>
      </w:r>
      <w:r w:rsidRPr="005970E7">
        <w:rPr>
          <w:sz w:val="27"/>
          <w:szCs w:val="27"/>
        </w:rPr>
        <w:t xml:space="preserve">области по состоянию на </w:t>
      </w:r>
      <w:r>
        <w:rPr>
          <w:sz w:val="27"/>
          <w:szCs w:val="27"/>
        </w:rPr>
        <w:t xml:space="preserve">1 января 2021 года </w:t>
      </w:r>
      <w:r w:rsidRPr="005970E7">
        <w:rPr>
          <w:sz w:val="27"/>
          <w:szCs w:val="27"/>
        </w:rPr>
        <w:t xml:space="preserve">оказание медицинской помощи организовано в 18 центральных районных, одной городской </w:t>
      </w:r>
      <w:r>
        <w:rPr>
          <w:sz w:val="27"/>
          <w:szCs w:val="27"/>
        </w:rPr>
        <w:br/>
      </w:r>
      <w:r w:rsidRPr="005970E7">
        <w:rPr>
          <w:sz w:val="27"/>
          <w:szCs w:val="27"/>
        </w:rPr>
        <w:t>и 3 центральны</w:t>
      </w:r>
      <w:r>
        <w:rPr>
          <w:sz w:val="27"/>
          <w:szCs w:val="27"/>
        </w:rPr>
        <w:t>х</w:t>
      </w:r>
      <w:r w:rsidRPr="005970E7">
        <w:rPr>
          <w:sz w:val="27"/>
          <w:szCs w:val="27"/>
        </w:rPr>
        <w:t xml:space="preserve"> городски</w:t>
      </w:r>
      <w:r>
        <w:rPr>
          <w:sz w:val="27"/>
          <w:szCs w:val="27"/>
        </w:rPr>
        <w:t>х</w:t>
      </w:r>
      <w:r w:rsidRPr="005970E7">
        <w:rPr>
          <w:sz w:val="27"/>
          <w:szCs w:val="27"/>
        </w:rPr>
        <w:t xml:space="preserve"> </w:t>
      </w:r>
      <w:r w:rsidR="00E32183" w:rsidRPr="00E32183">
        <w:rPr>
          <w:sz w:val="27"/>
          <w:szCs w:val="27"/>
        </w:rPr>
        <w:t>больницах</w:t>
      </w:r>
      <w:r w:rsidR="00E32183" w:rsidRPr="007B50EE">
        <w:t xml:space="preserve"> </w:t>
      </w:r>
      <w:r w:rsidRPr="005970E7">
        <w:rPr>
          <w:sz w:val="27"/>
          <w:szCs w:val="27"/>
        </w:rPr>
        <w:t>(в их структуре 60 врачебных амбулаторий, 28 участковых, районных и городских больниц, 441 фельдшерско-акушерском пункте).</w:t>
      </w:r>
    </w:p>
    <w:p w:rsidR="0049466A" w:rsidRPr="00341705" w:rsidRDefault="0049466A" w:rsidP="00F8635A">
      <w:pPr>
        <w:ind w:firstLine="708"/>
        <w:jc w:val="both"/>
        <w:rPr>
          <w:sz w:val="27"/>
          <w:szCs w:val="27"/>
        </w:rPr>
      </w:pPr>
      <w:r w:rsidRPr="00341705">
        <w:rPr>
          <w:sz w:val="27"/>
          <w:szCs w:val="27"/>
        </w:rPr>
        <w:t xml:space="preserve">Высокотехнологичную медицинскую помощь оказывают </w:t>
      </w:r>
      <w:r w:rsidR="00536F29">
        <w:rPr>
          <w:sz w:val="27"/>
          <w:szCs w:val="27"/>
        </w:rPr>
        <w:t>9</w:t>
      </w:r>
      <w:r w:rsidRPr="00341705">
        <w:rPr>
          <w:sz w:val="27"/>
          <w:szCs w:val="27"/>
        </w:rPr>
        <w:t xml:space="preserve"> медицинских организаций, из них </w:t>
      </w:r>
      <w:r w:rsidR="00536F29">
        <w:rPr>
          <w:sz w:val="27"/>
          <w:szCs w:val="27"/>
        </w:rPr>
        <w:t>7</w:t>
      </w:r>
      <w:r w:rsidRPr="00341705">
        <w:rPr>
          <w:sz w:val="27"/>
          <w:szCs w:val="27"/>
        </w:rPr>
        <w:t xml:space="preserve"> государственных медицинских организаций и </w:t>
      </w:r>
      <w:r w:rsidR="00536F29">
        <w:rPr>
          <w:sz w:val="27"/>
          <w:szCs w:val="27"/>
        </w:rPr>
        <w:t>2</w:t>
      </w:r>
      <w:r w:rsidRPr="00341705">
        <w:rPr>
          <w:sz w:val="27"/>
          <w:szCs w:val="27"/>
        </w:rPr>
        <w:t xml:space="preserve"> медицинские организации, подведомственные Федеральному медико-биологическому агентству (федеральные государственные бюджетные учреждения здравоохранения «Северный клинический медицинский центр им. Н.А. Семашко Федерального медико-биологического агентства» и «Центральная медико-санитарная часть № 58 Федерального медико-биологического агентства»).</w:t>
      </w:r>
    </w:p>
    <w:p w:rsidR="0049466A" w:rsidRDefault="0049466A" w:rsidP="00F8635A">
      <w:pPr>
        <w:ind w:firstLine="708"/>
        <w:jc w:val="both"/>
        <w:rPr>
          <w:sz w:val="27"/>
          <w:szCs w:val="27"/>
        </w:rPr>
      </w:pPr>
      <w:r w:rsidRPr="00425585">
        <w:rPr>
          <w:sz w:val="27"/>
          <w:szCs w:val="27"/>
        </w:rPr>
        <w:t>Организация оказания медицинской помощи участникам Государственной программы и членам их семей, переселившимся на</w:t>
      </w:r>
      <w:r w:rsidR="00F8635A">
        <w:rPr>
          <w:sz w:val="27"/>
          <w:szCs w:val="27"/>
        </w:rPr>
        <w:t xml:space="preserve"> </w:t>
      </w:r>
      <w:r w:rsidRPr="00425585">
        <w:rPr>
          <w:sz w:val="27"/>
          <w:szCs w:val="27"/>
        </w:rPr>
        <w:t>постоянное место жительства в</w:t>
      </w:r>
      <w:r>
        <w:rPr>
          <w:sz w:val="27"/>
          <w:szCs w:val="27"/>
        </w:rPr>
        <w:t> </w:t>
      </w:r>
      <w:r w:rsidRPr="00425585">
        <w:rPr>
          <w:sz w:val="27"/>
          <w:szCs w:val="27"/>
        </w:rPr>
        <w:t>Архангельскую область, осуществляется на</w:t>
      </w:r>
      <w:r w:rsidR="00F8635A">
        <w:rPr>
          <w:sz w:val="27"/>
          <w:szCs w:val="27"/>
        </w:rPr>
        <w:t xml:space="preserve"> </w:t>
      </w:r>
      <w:r w:rsidRPr="00425585">
        <w:rPr>
          <w:sz w:val="27"/>
          <w:szCs w:val="27"/>
        </w:rPr>
        <w:t>условиях территориальной программы государственных гарантий бесплатного оказания гражданам медицинской помощи в Архангельской области.</w:t>
      </w:r>
    </w:p>
    <w:p w:rsidR="0049466A" w:rsidRPr="00425585" w:rsidRDefault="0049466A" w:rsidP="00F8635A">
      <w:pPr>
        <w:ind w:firstLine="708"/>
        <w:jc w:val="both"/>
        <w:rPr>
          <w:sz w:val="27"/>
          <w:szCs w:val="27"/>
        </w:rPr>
      </w:pPr>
      <w:r w:rsidRPr="00425585">
        <w:rPr>
          <w:sz w:val="27"/>
          <w:szCs w:val="27"/>
        </w:rPr>
        <w:t xml:space="preserve">В целях улучшения жилищных условий населения </w:t>
      </w:r>
      <w:r w:rsidR="00123BEA">
        <w:rPr>
          <w:sz w:val="27"/>
          <w:szCs w:val="27"/>
        </w:rPr>
        <w:t>региона</w:t>
      </w:r>
      <w:r w:rsidRPr="00425585">
        <w:rPr>
          <w:sz w:val="27"/>
          <w:szCs w:val="27"/>
        </w:rPr>
        <w:t xml:space="preserve"> Правительством Архангельской области реализуются следующие </w:t>
      </w:r>
      <w:r>
        <w:rPr>
          <w:sz w:val="27"/>
          <w:szCs w:val="27"/>
        </w:rPr>
        <w:t>программы, в которых могут принять участие соотечественники после получения российского гражданства</w:t>
      </w:r>
      <w:r w:rsidRPr="00425585">
        <w:rPr>
          <w:sz w:val="27"/>
          <w:szCs w:val="27"/>
        </w:rPr>
        <w:t>:</w:t>
      </w:r>
    </w:p>
    <w:p w:rsidR="0049466A" w:rsidRPr="00425585" w:rsidRDefault="0049466A" w:rsidP="00CC1E5E">
      <w:pPr>
        <w:ind w:firstLine="708"/>
        <w:jc w:val="both"/>
        <w:rPr>
          <w:sz w:val="27"/>
          <w:szCs w:val="27"/>
        </w:rPr>
      </w:pPr>
      <w:r w:rsidRPr="00425585">
        <w:rPr>
          <w:sz w:val="27"/>
          <w:szCs w:val="27"/>
        </w:rPr>
        <w:lastRenderedPageBreak/>
        <w:t>«Социальная ипотека», котор</w:t>
      </w:r>
      <w:r>
        <w:rPr>
          <w:sz w:val="27"/>
          <w:szCs w:val="27"/>
        </w:rPr>
        <w:t>ая</w:t>
      </w:r>
      <w:r w:rsidRPr="00425585">
        <w:rPr>
          <w:sz w:val="27"/>
          <w:szCs w:val="27"/>
        </w:rPr>
        <w:t xml:space="preserve"> предоставл</w:t>
      </w:r>
      <w:r>
        <w:rPr>
          <w:sz w:val="27"/>
          <w:szCs w:val="27"/>
        </w:rPr>
        <w:t>яет</w:t>
      </w:r>
      <w:r w:rsidRPr="00425585">
        <w:rPr>
          <w:sz w:val="27"/>
          <w:szCs w:val="27"/>
        </w:rPr>
        <w:t xml:space="preserve"> работникам бюджетной сферы региона ипотечны</w:t>
      </w:r>
      <w:r>
        <w:rPr>
          <w:sz w:val="27"/>
          <w:szCs w:val="27"/>
        </w:rPr>
        <w:t>е</w:t>
      </w:r>
      <w:r w:rsidRPr="00425585">
        <w:rPr>
          <w:sz w:val="27"/>
          <w:szCs w:val="27"/>
        </w:rPr>
        <w:t xml:space="preserve"> жилищны</w:t>
      </w:r>
      <w:r>
        <w:rPr>
          <w:sz w:val="27"/>
          <w:szCs w:val="27"/>
        </w:rPr>
        <w:t>е</w:t>
      </w:r>
      <w:r w:rsidRPr="00425585">
        <w:rPr>
          <w:sz w:val="27"/>
          <w:szCs w:val="27"/>
        </w:rPr>
        <w:t xml:space="preserve"> кредит</w:t>
      </w:r>
      <w:r>
        <w:rPr>
          <w:sz w:val="27"/>
          <w:szCs w:val="27"/>
        </w:rPr>
        <w:t>ы</w:t>
      </w:r>
      <w:r w:rsidRPr="00425585">
        <w:rPr>
          <w:sz w:val="27"/>
          <w:szCs w:val="27"/>
        </w:rPr>
        <w:t xml:space="preserve"> сроком до</w:t>
      </w:r>
      <w:r>
        <w:rPr>
          <w:sz w:val="27"/>
          <w:szCs w:val="27"/>
        </w:rPr>
        <w:t> </w:t>
      </w:r>
      <w:r w:rsidRPr="00425585">
        <w:rPr>
          <w:sz w:val="27"/>
          <w:szCs w:val="27"/>
        </w:rPr>
        <w:t>15 лет, размером до 2 млн. руб</w:t>
      </w:r>
      <w:r w:rsidR="00A444F1">
        <w:rPr>
          <w:sz w:val="27"/>
          <w:szCs w:val="27"/>
        </w:rPr>
        <w:t>лей</w:t>
      </w:r>
      <w:r w:rsidRPr="00425585">
        <w:rPr>
          <w:sz w:val="27"/>
          <w:szCs w:val="27"/>
        </w:rPr>
        <w:t xml:space="preserve"> по ставке 6</w:t>
      </w:r>
      <w:r>
        <w:rPr>
          <w:sz w:val="27"/>
          <w:szCs w:val="27"/>
        </w:rPr>
        <w:t xml:space="preserve">% </w:t>
      </w:r>
      <w:r w:rsidRPr="00425585">
        <w:rPr>
          <w:sz w:val="27"/>
          <w:szCs w:val="27"/>
        </w:rPr>
        <w:t>годовых</w:t>
      </w:r>
      <w:r w:rsidRPr="00CC1E5E">
        <w:rPr>
          <w:sz w:val="27"/>
          <w:szCs w:val="27"/>
          <w:vertAlign w:val="superscript"/>
        </w:rPr>
        <w:footnoteReference w:id="38"/>
      </w:r>
      <w:r w:rsidR="00711EE6">
        <w:rPr>
          <w:sz w:val="27"/>
          <w:szCs w:val="27"/>
        </w:rPr>
        <w:t>;</w:t>
      </w:r>
    </w:p>
    <w:p w:rsidR="0049466A" w:rsidRDefault="0049466A" w:rsidP="00CC1E5E">
      <w:pPr>
        <w:ind w:firstLine="708"/>
        <w:jc w:val="both"/>
        <w:rPr>
          <w:sz w:val="27"/>
          <w:szCs w:val="27"/>
        </w:rPr>
      </w:pPr>
      <w:r w:rsidRPr="00425585">
        <w:rPr>
          <w:sz w:val="27"/>
          <w:szCs w:val="27"/>
        </w:rPr>
        <w:t xml:space="preserve">«Обеспечение жильем молодых семей», </w:t>
      </w:r>
      <w:r>
        <w:rPr>
          <w:sz w:val="27"/>
          <w:szCs w:val="27"/>
        </w:rPr>
        <w:t xml:space="preserve">в рамках </w:t>
      </w:r>
      <w:r w:rsidRPr="00425585">
        <w:rPr>
          <w:sz w:val="27"/>
          <w:szCs w:val="27"/>
        </w:rPr>
        <w:t>котор</w:t>
      </w:r>
      <w:r>
        <w:rPr>
          <w:sz w:val="27"/>
          <w:szCs w:val="27"/>
        </w:rPr>
        <w:t>ой</w:t>
      </w:r>
      <w:r w:rsidRPr="00425585">
        <w:rPr>
          <w:sz w:val="27"/>
          <w:szCs w:val="27"/>
        </w:rPr>
        <w:t xml:space="preserve"> предусматривает</w:t>
      </w:r>
      <w:r>
        <w:rPr>
          <w:sz w:val="27"/>
          <w:szCs w:val="27"/>
        </w:rPr>
        <w:t>ся</w:t>
      </w:r>
      <w:r w:rsidRPr="00425585">
        <w:rPr>
          <w:sz w:val="27"/>
          <w:szCs w:val="27"/>
        </w:rPr>
        <w:t xml:space="preserve"> оказание финансовой поддержки в приобретении жилья молодым семьям, нуждающимся в</w:t>
      </w:r>
      <w:r w:rsidR="006B4D14">
        <w:rPr>
          <w:sz w:val="27"/>
          <w:szCs w:val="27"/>
        </w:rPr>
        <w:t xml:space="preserve"> </w:t>
      </w:r>
      <w:r w:rsidRPr="00425585">
        <w:rPr>
          <w:sz w:val="27"/>
          <w:szCs w:val="27"/>
        </w:rPr>
        <w:t>жилье или улучшении жилищных условий</w:t>
      </w:r>
      <w:r w:rsidRPr="00042986">
        <w:rPr>
          <w:sz w:val="27"/>
          <w:szCs w:val="27"/>
          <w:vertAlign w:val="superscript"/>
        </w:rPr>
        <w:footnoteReference w:id="39"/>
      </w:r>
      <w:r w:rsidRPr="00425585">
        <w:rPr>
          <w:sz w:val="27"/>
          <w:szCs w:val="27"/>
        </w:rPr>
        <w:t xml:space="preserve">. </w:t>
      </w:r>
    </w:p>
    <w:p w:rsidR="0049466A" w:rsidRPr="001A2FB8" w:rsidRDefault="0049466A" w:rsidP="00CC1E5E">
      <w:pPr>
        <w:ind w:firstLine="708"/>
        <w:jc w:val="both"/>
        <w:rPr>
          <w:sz w:val="27"/>
          <w:szCs w:val="27"/>
        </w:rPr>
      </w:pPr>
      <w:r w:rsidRPr="001A2FB8">
        <w:rPr>
          <w:sz w:val="27"/>
          <w:szCs w:val="27"/>
        </w:rPr>
        <w:t xml:space="preserve">АО «ПО «Севмаш» активно реализует программу улучшения жилищных условий для работников предприятия, которая предусматривает строительство </w:t>
      </w:r>
      <w:r w:rsidR="00C54F9A">
        <w:rPr>
          <w:sz w:val="27"/>
          <w:szCs w:val="27"/>
        </w:rPr>
        <w:br/>
      </w:r>
      <w:r w:rsidR="00B42E4A">
        <w:rPr>
          <w:sz w:val="27"/>
          <w:szCs w:val="27"/>
        </w:rPr>
        <w:t>и ввод в эксплуатацию жилья</w:t>
      </w:r>
      <w:r w:rsidRPr="001A2FB8">
        <w:rPr>
          <w:sz w:val="27"/>
          <w:szCs w:val="27"/>
        </w:rPr>
        <w:t>.</w:t>
      </w:r>
    </w:p>
    <w:p w:rsidR="0049466A" w:rsidRDefault="0049466A" w:rsidP="00CC1E5E">
      <w:pPr>
        <w:ind w:firstLine="708"/>
        <w:jc w:val="both"/>
        <w:rPr>
          <w:sz w:val="27"/>
          <w:szCs w:val="27"/>
        </w:rPr>
      </w:pPr>
      <w:r w:rsidRPr="001A2FB8">
        <w:rPr>
          <w:sz w:val="27"/>
          <w:szCs w:val="27"/>
        </w:rPr>
        <w:t>Предоставление социальных гарантий молодым специалистам, трудоустроившимся в сельскохозяйственную организацию в течение тр</w:t>
      </w:r>
      <w:r w:rsidR="008F03CB">
        <w:rPr>
          <w:sz w:val="27"/>
          <w:szCs w:val="27"/>
        </w:rPr>
        <w:t>ё</w:t>
      </w:r>
      <w:r w:rsidRPr="001A2FB8">
        <w:rPr>
          <w:sz w:val="27"/>
          <w:szCs w:val="27"/>
        </w:rPr>
        <w:t>х лет после окончания учебного заведения и заключившим трудовой договор на срок не менее тр</w:t>
      </w:r>
      <w:r w:rsidR="008F03CB">
        <w:rPr>
          <w:sz w:val="27"/>
          <w:szCs w:val="27"/>
        </w:rPr>
        <w:t>ё</w:t>
      </w:r>
      <w:r w:rsidRPr="001A2FB8">
        <w:rPr>
          <w:sz w:val="27"/>
          <w:szCs w:val="27"/>
        </w:rPr>
        <w:t xml:space="preserve">х лет, производится в виде: субсидий сельскохозяйственным организациям </w:t>
      </w:r>
      <w:r w:rsidR="00C54F9A">
        <w:rPr>
          <w:sz w:val="27"/>
          <w:szCs w:val="27"/>
        </w:rPr>
        <w:br/>
      </w:r>
      <w:r w:rsidRPr="001A2FB8">
        <w:rPr>
          <w:sz w:val="27"/>
          <w:szCs w:val="27"/>
        </w:rPr>
        <w:t xml:space="preserve">на компенсацию 50% среднего размера заработной платы по Архангельской области при условии выплаты молодым специалистам не меньше среднего размера зарплаты по Архангельской области; единовременной денежной выплаты, которая предоставляется: на приобретение жилого помещения в сельской местности или </w:t>
      </w:r>
      <w:r w:rsidR="00C54F9A">
        <w:rPr>
          <w:sz w:val="27"/>
          <w:szCs w:val="27"/>
        </w:rPr>
        <w:br/>
      </w:r>
      <w:r w:rsidRPr="001A2FB8">
        <w:rPr>
          <w:sz w:val="27"/>
          <w:szCs w:val="27"/>
        </w:rPr>
        <w:t xml:space="preserve">на строительство жилого дома (создание объекта индивидуального жилищного строительства или пристроенного жилого помещения к имеющемуся жилому дому) в сельской местности, в том числе на завершение ранее начатого строительства жилого дома или на участие в долевом строительстве жилых домов (квартир) </w:t>
      </w:r>
      <w:r w:rsidR="00C54F9A">
        <w:rPr>
          <w:sz w:val="27"/>
          <w:szCs w:val="27"/>
        </w:rPr>
        <w:br/>
      </w:r>
      <w:r w:rsidR="00B42E4A">
        <w:rPr>
          <w:sz w:val="27"/>
          <w:szCs w:val="27"/>
        </w:rPr>
        <w:t>в сельской местности</w:t>
      </w:r>
      <w:r>
        <w:rPr>
          <w:sz w:val="27"/>
          <w:szCs w:val="27"/>
        </w:rPr>
        <w:t xml:space="preserve">. </w:t>
      </w:r>
    </w:p>
    <w:p w:rsidR="006D7996" w:rsidRDefault="006D7996" w:rsidP="00CC1E5E">
      <w:pPr>
        <w:ind w:firstLine="708"/>
        <w:jc w:val="both"/>
        <w:rPr>
          <w:sz w:val="27"/>
          <w:szCs w:val="27"/>
        </w:rPr>
      </w:pPr>
      <w:r>
        <w:rPr>
          <w:sz w:val="27"/>
          <w:szCs w:val="27"/>
        </w:rPr>
        <w:t xml:space="preserve">Региональной программой переселения для </w:t>
      </w:r>
      <w:r w:rsidR="00E32183" w:rsidRPr="00E32183">
        <w:rPr>
          <w:sz w:val="27"/>
          <w:szCs w:val="27"/>
        </w:rPr>
        <w:t>соотечественников</w:t>
      </w:r>
      <w:r w:rsidR="00E32183" w:rsidRPr="007B50EE">
        <w:t xml:space="preserve"> </w:t>
      </w:r>
      <w:r>
        <w:rPr>
          <w:sz w:val="27"/>
          <w:szCs w:val="27"/>
        </w:rPr>
        <w:t xml:space="preserve">предусмотрены следующие меры поддержки, в виде компенсации:  </w:t>
      </w:r>
    </w:p>
    <w:p w:rsidR="006D7996" w:rsidRPr="006D7996" w:rsidRDefault="006D7996" w:rsidP="006D7996">
      <w:pPr>
        <w:pStyle w:val="ConsPlusNormal"/>
        <w:spacing w:line="300" w:lineRule="atLeast"/>
        <w:ind w:firstLine="709"/>
        <w:jc w:val="both"/>
        <w:rPr>
          <w:sz w:val="27"/>
          <w:szCs w:val="27"/>
        </w:rPr>
      </w:pPr>
      <w:r w:rsidRPr="006D7996">
        <w:rPr>
          <w:sz w:val="27"/>
          <w:szCs w:val="27"/>
        </w:rPr>
        <w:t>расходов на прохождение медицинского освидетельствования</w:t>
      </w:r>
      <w:r>
        <w:rPr>
          <w:sz w:val="27"/>
          <w:szCs w:val="27"/>
        </w:rPr>
        <w:t>;</w:t>
      </w:r>
    </w:p>
    <w:p w:rsidR="006D7996" w:rsidRPr="006D7996" w:rsidRDefault="006D7996" w:rsidP="006D7996">
      <w:pPr>
        <w:pStyle w:val="ConsPlusNormal"/>
        <w:spacing w:line="300" w:lineRule="atLeast"/>
        <w:ind w:firstLine="708"/>
        <w:jc w:val="both"/>
        <w:rPr>
          <w:sz w:val="27"/>
          <w:szCs w:val="27"/>
        </w:rPr>
      </w:pPr>
      <w:r w:rsidRPr="006D7996">
        <w:rPr>
          <w:sz w:val="27"/>
          <w:szCs w:val="27"/>
        </w:rPr>
        <w:t>затрат на государственную пошлину за выдачу свидетельства о признании иностранного образования и (или) иностранной квалификации и (или) свидетельства о признании уч</w:t>
      </w:r>
      <w:r>
        <w:rPr>
          <w:sz w:val="27"/>
          <w:szCs w:val="27"/>
        </w:rPr>
        <w:t>ё</w:t>
      </w:r>
      <w:r w:rsidRPr="006D7996">
        <w:rPr>
          <w:sz w:val="27"/>
          <w:szCs w:val="27"/>
        </w:rPr>
        <w:t>ной степени, уч</w:t>
      </w:r>
      <w:r>
        <w:rPr>
          <w:sz w:val="27"/>
          <w:szCs w:val="27"/>
        </w:rPr>
        <w:t>ё</w:t>
      </w:r>
      <w:r w:rsidRPr="006D7996">
        <w:rPr>
          <w:sz w:val="27"/>
          <w:szCs w:val="27"/>
        </w:rPr>
        <w:t xml:space="preserve">ного звания, полученных </w:t>
      </w:r>
      <w:r w:rsidR="00A444F1">
        <w:rPr>
          <w:sz w:val="27"/>
          <w:szCs w:val="27"/>
        </w:rPr>
        <w:br/>
      </w:r>
      <w:r w:rsidRPr="006D7996">
        <w:rPr>
          <w:sz w:val="27"/>
          <w:szCs w:val="27"/>
        </w:rPr>
        <w:t>в иностранном государстве</w:t>
      </w:r>
      <w:r>
        <w:rPr>
          <w:sz w:val="27"/>
          <w:szCs w:val="27"/>
        </w:rPr>
        <w:t>;</w:t>
      </w:r>
    </w:p>
    <w:p w:rsidR="006D7996" w:rsidRPr="006D7996" w:rsidRDefault="006D7996" w:rsidP="006D7996">
      <w:pPr>
        <w:pStyle w:val="ConsPlusNormal"/>
        <w:spacing w:line="300" w:lineRule="atLeast"/>
        <w:ind w:firstLine="709"/>
        <w:jc w:val="both"/>
        <w:rPr>
          <w:sz w:val="27"/>
          <w:szCs w:val="27"/>
        </w:rPr>
      </w:pPr>
      <w:r w:rsidRPr="006D7996">
        <w:rPr>
          <w:sz w:val="27"/>
          <w:szCs w:val="27"/>
        </w:rPr>
        <w:t>части затрат на проживание в на</w:t>
      </w:r>
      <w:r>
        <w:rPr>
          <w:sz w:val="27"/>
          <w:szCs w:val="27"/>
        </w:rPr>
        <w:t>ё</w:t>
      </w:r>
      <w:r w:rsidRPr="006D7996">
        <w:rPr>
          <w:sz w:val="27"/>
          <w:szCs w:val="27"/>
        </w:rPr>
        <w:t xml:space="preserve">мном жилье на срок 6 месяцев </w:t>
      </w:r>
      <w:r>
        <w:rPr>
          <w:sz w:val="27"/>
          <w:szCs w:val="27"/>
        </w:rPr>
        <w:br/>
      </w:r>
      <w:r w:rsidRPr="006D7996">
        <w:rPr>
          <w:sz w:val="27"/>
          <w:szCs w:val="27"/>
        </w:rPr>
        <w:t>в соответствии с Порядком компенсации затрат на проживание участников Государственной программы и членов их семей, который утверждается министерством труда, занятости и социального развития Архангельской области.</w:t>
      </w:r>
    </w:p>
    <w:p w:rsidR="0049466A" w:rsidRPr="005C6D1F" w:rsidRDefault="0049466A" w:rsidP="0049466A">
      <w:pPr>
        <w:suppressAutoHyphens/>
        <w:ind w:firstLine="709"/>
        <w:jc w:val="both"/>
        <w:rPr>
          <w:sz w:val="27"/>
          <w:szCs w:val="27"/>
        </w:rPr>
      </w:pPr>
      <w:r w:rsidRPr="005C6D1F">
        <w:rPr>
          <w:sz w:val="27"/>
          <w:szCs w:val="27"/>
        </w:rPr>
        <w:t>Сеть образовательных орг</w:t>
      </w:r>
      <w:r>
        <w:rPr>
          <w:sz w:val="27"/>
          <w:szCs w:val="27"/>
        </w:rPr>
        <w:t xml:space="preserve">анизаций Архангельской области </w:t>
      </w:r>
      <w:r w:rsidRPr="005C6D1F">
        <w:rPr>
          <w:sz w:val="27"/>
          <w:szCs w:val="27"/>
        </w:rPr>
        <w:t>представлена следующим образом:</w:t>
      </w:r>
      <w:r w:rsidR="004F18AF">
        <w:rPr>
          <w:sz w:val="27"/>
          <w:szCs w:val="27"/>
        </w:rPr>
        <w:t xml:space="preserve"> </w:t>
      </w:r>
      <w:r w:rsidRPr="005C6D1F">
        <w:rPr>
          <w:sz w:val="27"/>
          <w:szCs w:val="27"/>
        </w:rPr>
        <w:t>дошкольные об</w:t>
      </w:r>
      <w:r w:rsidR="0073228A">
        <w:rPr>
          <w:sz w:val="27"/>
          <w:szCs w:val="27"/>
        </w:rPr>
        <w:t>разовательные организации – 515</w:t>
      </w:r>
      <w:r>
        <w:rPr>
          <w:sz w:val="27"/>
          <w:szCs w:val="27"/>
        </w:rPr>
        <w:t xml:space="preserve">, </w:t>
      </w:r>
      <w:r w:rsidRPr="005C6D1F">
        <w:rPr>
          <w:sz w:val="27"/>
          <w:szCs w:val="27"/>
        </w:rPr>
        <w:t>общеобразовательные организации – 344 юридических лиц</w:t>
      </w:r>
      <w:r>
        <w:rPr>
          <w:sz w:val="27"/>
          <w:szCs w:val="27"/>
        </w:rPr>
        <w:t xml:space="preserve">а и </w:t>
      </w:r>
      <w:r w:rsidR="0073228A">
        <w:rPr>
          <w:sz w:val="27"/>
          <w:szCs w:val="27"/>
        </w:rPr>
        <w:t>99 филиалов,</w:t>
      </w:r>
      <w:r w:rsidR="004F18AF">
        <w:rPr>
          <w:sz w:val="27"/>
          <w:szCs w:val="27"/>
        </w:rPr>
        <w:t xml:space="preserve"> </w:t>
      </w:r>
      <w:r w:rsidRPr="005C6D1F">
        <w:rPr>
          <w:sz w:val="27"/>
          <w:szCs w:val="27"/>
        </w:rPr>
        <w:t xml:space="preserve">организации дополнительного образования детей – 90 (в том числе </w:t>
      </w:r>
      <w:r>
        <w:rPr>
          <w:sz w:val="27"/>
          <w:szCs w:val="27"/>
        </w:rPr>
        <w:t>4</w:t>
      </w:r>
      <w:r w:rsidRPr="005C6D1F">
        <w:rPr>
          <w:sz w:val="27"/>
          <w:szCs w:val="27"/>
        </w:rPr>
        <w:t xml:space="preserve"> – государственные и 86 – муниципальны</w:t>
      </w:r>
      <w:r w:rsidR="004F18AF">
        <w:rPr>
          <w:sz w:val="27"/>
          <w:szCs w:val="27"/>
        </w:rPr>
        <w:t>х</w:t>
      </w:r>
      <w:r w:rsidRPr="005C6D1F">
        <w:rPr>
          <w:sz w:val="27"/>
          <w:szCs w:val="27"/>
        </w:rPr>
        <w:t>)</w:t>
      </w:r>
      <w:r w:rsidR="00A444F1">
        <w:rPr>
          <w:sz w:val="27"/>
          <w:szCs w:val="27"/>
        </w:rPr>
        <w:t>,</w:t>
      </w:r>
      <w:r w:rsidR="004F18AF">
        <w:rPr>
          <w:sz w:val="27"/>
          <w:szCs w:val="27"/>
        </w:rPr>
        <w:t xml:space="preserve"> </w:t>
      </w:r>
      <w:r w:rsidRPr="005C6D1F">
        <w:rPr>
          <w:sz w:val="27"/>
          <w:szCs w:val="27"/>
        </w:rPr>
        <w:t xml:space="preserve">организации для детей-сирот и детей, оставшихся без попечения родителей, – 26 (в том числе 23 детских дома, </w:t>
      </w:r>
      <w:r w:rsidR="0073228A">
        <w:rPr>
          <w:sz w:val="27"/>
          <w:szCs w:val="27"/>
        </w:rPr>
        <w:br/>
      </w:r>
      <w:r w:rsidRPr="005C6D1F">
        <w:rPr>
          <w:sz w:val="27"/>
          <w:szCs w:val="27"/>
        </w:rPr>
        <w:t>2 специальные (коррекционные) школы интерната, детский дом-школа)</w:t>
      </w:r>
      <w:r w:rsidR="00A444F1">
        <w:rPr>
          <w:sz w:val="27"/>
          <w:szCs w:val="27"/>
        </w:rPr>
        <w:t>,</w:t>
      </w:r>
      <w:r w:rsidR="004F18AF">
        <w:rPr>
          <w:sz w:val="27"/>
          <w:szCs w:val="27"/>
        </w:rPr>
        <w:t xml:space="preserve"> </w:t>
      </w:r>
      <w:r w:rsidR="0073228A" w:rsidRPr="0073228A">
        <w:rPr>
          <w:sz w:val="27"/>
          <w:szCs w:val="27"/>
        </w:rPr>
        <w:t>общеобразовательные организации, осуществляющие образовательную деятельность по адаптированным основным общеобразовательным программам</w:t>
      </w:r>
      <w:r w:rsidRPr="005C6D1F">
        <w:rPr>
          <w:sz w:val="27"/>
          <w:szCs w:val="27"/>
        </w:rPr>
        <w:t xml:space="preserve"> – </w:t>
      </w:r>
      <w:r w:rsidRPr="005C6D1F">
        <w:rPr>
          <w:sz w:val="27"/>
          <w:szCs w:val="27"/>
        </w:rPr>
        <w:lastRenderedPageBreak/>
        <w:t>15</w:t>
      </w:r>
      <w:r w:rsidR="0073228A">
        <w:rPr>
          <w:sz w:val="27"/>
          <w:szCs w:val="27"/>
        </w:rPr>
        <w:t>,</w:t>
      </w:r>
      <w:r w:rsidR="008F03CB">
        <w:rPr>
          <w:sz w:val="27"/>
          <w:szCs w:val="27"/>
        </w:rPr>
        <w:t xml:space="preserve"> </w:t>
      </w:r>
      <w:r w:rsidR="0073228A" w:rsidRPr="0073228A">
        <w:rPr>
          <w:sz w:val="27"/>
          <w:szCs w:val="27"/>
        </w:rPr>
        <w:t>общеобразовательная организация для обучающихся с девиантным (общественно опасным) поведением</w:t>
      </w:r>
      <w:r w:rsidRPr="005C6D1F">
        <w:rPr>
          <w:sz w:val="27"/>
          <w:szCs w:val="27"/>
        </w:rPr>
        <w:t xml:space="preserve"> – </w:t>
      </w:r>
      <w:r>
        <w:rPr>
          <w:sz w:val="27"/>
          <w:szCs w:val="27"/>
        </w:rPr>
        <w:t>1</w:t>
      </w:r>
      <w:r w:rsidRPr="005C6D1F">
        <w:rPr>
          <w:sz w:val="27"/>
          <w:szCs w:val="27"/>
        </w:rPr>
        <w:t>;</w:t>
      </w:r>
      <w:r w:rsidR="004F18AF">
        <w:rPr>
          <w:sz w:val="27"/>
          <w:szCs w:val="27"/>
        </w:rPr>
        <w:t xml:space="preserve"> </w:t>
      </w:r>
      <w:r w:rsidRPr="005C6D1F">
        <w:rPr>
          <w:sz w:val="27"/>
          <w:szCs w:val="27"/>
        </w:rPr>
        <w:t>общеобразовательные организации санаторного типа</w:t>
      </w:r>
      <w:r>
        <w:rPr>
          <w:sz w:val="27"/>
          <w:szCs w:val="27"/>
        </w:rPr>
        <w:t> </w:t>
      </w:r>
      <w:r w:rsidRPr="005C6D1F">
        <w:rPr>
          <w:sz w:val="27"/>
          <w:szCs w:val="27"/>
        </w:rPr>
        <w:t xml:space="preserve">– </w:t>
      </w:r>
      <w:r>
        <w:rPr>
          <w:sz w:val="27"/>
          <w:szCs w:val="27"/>
        </w:rPr>
        <w:t>2</w:t>
      </w:r>
      <w:r w:rsidRPr="005C6D1F">
        <w:rPr>
          <w:sz w:val="27"/>
          <w:szCs w:val="27"/>
        </w:rPr>
        <w:t>;</w:t>
      </w:r>
      <w:r w:rsidR="004F18AF">
        <w:rPr>
          <w:sz w:val="27"/>
          <w:szCs w:val="27"/>
        </w:rPr>
        <w:t xml:space="preserve"> </w:t>
      </w:r>
      <w:r w:rsidRPr="005C6D1F">
        <w:rPr>
          <w:sz w:val="27"/>
          <w:szCs w:val="27"/>
        </w:rPr>
        <w:t xml:space="preserve">организации среднего профессионального образования – </w:t>
      </w:r>
      <w:r w:rsidR="0073228A">
        <w:rPr>
          <w:sz w:val="27"/>
          <w:szCs w:val="27"/>
        </w:rPr>
        <w:br/>
      </w:r>
      <w:r w:rsidRPr="005C6D1F">
        <w:rPr>
          <w:sz w:val="27"/>
          <w:szCs w:val="27"/>
        </w:rPr>
        <w:t xml:space="preserve">40 государственных </w:t>
      </w:r>
      <w:r w:rsidR="00CD76F8">
        <w:rPr>
          <w:sz w:val="27"/>
          <w:szCs w:val="27"/>
        </w:rPr>
        <w:t>организаций</w:t>
      </w:r>
      <w:r w:rsidRPr="005C6D1F">
        <w:rPr>
          <w:sz w:val="27"/>
          <w:szCs w:val="27"/>
        </w:rPr>
        <w:t xml:space="preserve">, </w:t>
      </w:r>
      <w:r>
        <w:rPr>
          <w:sz w:val="27"/>
          <w:szCs w:val="27"/>
        </w:rPr>
        <w:t>5</w:t>
      </w:r>
      <w:r w:rsidR="008F03CB">
        <w:rPr>
          <w:sz w:val="27"/>
          <w:szCs w:val="27"/>
        </w:rPr>
        <w:t xml:space="preserve"> негосударственных</w:t>
      </w:r>
      <w:r w:rsidRPr="005C6D1F">
        <w:rPr>
          <w:sz w:val="27"/>
          <w:szCs w:val="27"/>
        </w:rPr>
        <w:t xml:space="preserve"> и </w:t>
      </w:r>
      <w:r>
        <w:rPr>
          <w:sz w:val="27"/>
          <w:szCs w:val="27"/>
        </w:rPr>
        <w:t>6</w:t>
      </w:r>
      <w:r w:rsidRPr="005C6D1F">
        <w:rPr>
          <w:sz w:val="27"/>
          <w:szCs w:val="27"/>
        </w:rPr>
        <w:t xml:space="preserve"> федеральных (филиалы).</w:t>
      </w:r>
    </w:p>
    <w:p w:rsidR="0049466A" w:rsidRPr="00DB7215" w:rsidRDefault="0049466A" w:rsidP="0049466A">
      <w:pPr>
        <w:suppressAutoHyphens/>
        <w:ind w:firstLine="709"/>
        <w:jc w:val="both"/>
        <w:rPr>
          <w:sz w:val="27"/>
          <w:szCs w:val="27"/>
        </w:rPr>
      </w:pPr>
      <w:r w:rsidRPr="005D6880">
        <w:rPr>
          <w:sz w:val="27"/>
          <w:szCs w:val="27"/>
        </w:rPr>
        <w:t>Архангельская область обладает значительным научным</w:t>
      </w:r>
      <w:r>
        <w:rPr>
          <w:sz w:val="27"/>
          <w:szCs w:val="27"/>
        </w:rPr>
        <w:br/>
      </w:r>
      <w:r w:rsidRPr="00DB7215">
        <w:rPr>
          <w:sz w:val="27"/>
          <w:szCs w:val="27"/>
        </w:rPr>
        <w:t xml:space="preserve">и научно-образовательным потенциалом. В </w:t>
      </w:r>
      <w:r>
        <w:rPr>
          <w:sz w:val="27"/>
          <w:szCs w:val="27"/>
        </w:rPr>
        <w:t xml:space="preserve">регионе </w:t>
      </w:r>
      <w:r w:rsidRPr="00DB7215">
        <w:rPr>
          <w:sz w:val="27"/>
          <w:szCs w:val="27"/>
        </w:rPr>
        <w:t>сложились признанные в</w:t>
      </w:r>
      <w:r>
        <w:rPr>
          <w:sz w:val="27"/>
          <w:szCs w:val="27"/>
        </w:rPr>
        <w:t> </w:t>
      </w:r>
      <w:r w:rsidRPr="00DB7215">
        <w:rPr>
          <w:sz w:val="27"/>
          <w:szCs w:val="27"/>
        </w:rPr>
        <w:t>стране и за рубежом научные школы, созданы научные коллективы практически по всем областям современного научного знания.</w:t>
      </w:r>
    </w:p>
    <w:p w:rsidR="0049466A" w:rsidRPr="00093CF3" w:rsidRDefault="0049466A" w:rsidP="0049466A">
      <w:pPr>
        <w:suppressAutoHyphens/>
        <w:ind w:firstLine="709"/>
        <w:jc w:val="both"/>
        <w:rPr>
          <w:sz w:val="27"/>
          <w:szCs w:val="27"/>
        </w:rPr>
      </w:pPr>
      <w:r w:rsidRPr="005457C5">
        <w:rPr>
          <w:sz w:val="27"/>
          <w:szCs w:val="27"/>
        </w:rPr>
        <w:t xml:space="preserve">Ведущими </w:t>
      </w:r>
      <w:r w:rsidR="005457C5" w:rsidRPr="005457C5">
        <w:rPr>
          <w:sz w:val="27"/>
          <w:szCs w:val="27"/>
        </w:rPr>
        <w:t>образовательными организациями высшего образования</w:t>
      </w:r>
      <w:r w:rsidRPr="005457C5">
        <w:rPr>
          <w:sz w:val="27"/>
          <w:szCs w:val="27"/>
        </w:rPr>
        <w:t xml:space="preserve"> </w:t>
      </w:r>
      <w:r w:rsidRPr="00093CF3">
        <w:rPr>
          <w:sz w:val="27"/>
          <w:szCs w:val="27"/>
        </w:rPr>
        <w:t xml:space="preserve">Архангельской области являются </w:t>
      </w:r>
      <w:r w:rsidR="00093CF3" w:rsidRPr="00093CF3">
        <w:rPr>
          <w:sz w:val="27"/>
          <w:szCs w:val="27"/>
        </w:rPr>
        <w:t>Федеральное государственное автономное образовательное учреждение высшего профессионального образования «Северный (Арктический) федеральный университет им</w:t>
      </w:r>
      <w:r w:rsidR="00093CF3">
        <w:rPr>
          <w:sz w:val="27"/>
          <w:szCs w:val="27"/>
        </w:rPr>
        <w:t>.</w:t>
      </w:r>
      <w:r w:rsidR="00093CF3" w:rsidRPr="00093CF3">
        <w:rPr>
          <w:sz w:val="27"/>
          <w:szCs w:val="27"/>
        </w:rPr>
        <w:t xml:space="preserve"> М.В. Ломоносова» и Федеральное государственное бюджетное образовательное учреждение высшего образования «Северный государственный медицинский университет»</w:t>
      </w:r>
      <w:r w:rsidRPr="00093CF3">
        <w:rPr>
          <w:sz w:val="27"/>
          <w:szCs w:val="27"/>
        </w:rPr>
        <w:t>.</w:t>
      </w:r>
    </w:p>
    <w:p w:rsidR="0049466A" w:rsidRPr="009F0510" w:rsidRDefault="0049466A" w:rsidP="0049466A">
      <w:pPr>
        <w:ind w:left="709"/>
        <w:jc w:val="left"/>
        <w:rPr>
          <w:rStyle w:val="ab"/>
          <w:rFonts w:eastAsia="Calibri"/>
          <w:b/>
          <w:i/>
          <w:color w:val="auto"/>
          <w:sz w:val="27"/>
          <w:szCs w:val="27"/>
          <w:u w:val="none"/>
          <w:lang w:eastAsia="en-US"/>
        </w:rPr>
      </w:pPr>
      <w:r w:rsidRPr="009F0510">
        <w:rPr>
          <w:rStyle w:val="ab"/>
          <w:rFonts w:eastAsia="Calibri"/>
          <w:b/>
          <w:i/>
          <w:color w:val="auto"/>
          <w:sz w:val="27"/>
          <w:szCs w:val="27"/>
          <w:u w:val="none"/>
          <w:lang w:eastAsia="en-US"/>
        </w:rPr>
        <w:t>Министерство труда, занятости и социального развития Архангельской области</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163000, г. Архангельск, </w:t>
      </w:r>
      <w:r w:rsidRPr="00690067">
        <w:rPr>
          <w:rStyle w:val="ab"/>
          <w:rFonts w:eastAsia="Calibri"/>
          <w:i/>
          <w:color w:val="auto"/>
          <w:sz w:val="27"/>
          <w:szCs w:val="27"/>
          <w:u w:val="none"/>
          <w:lang w:eastAsia="en-US"/>
        </w:rPr>
        <w:t>просп</w:t>
      </w:r>
      <w:r>
        <w:rPr>
          <w:rStyle w:val="ab"/>
          <w:rFonts w:eastAsia="Calibri"/>
          <w:i/>
          <w:color w:val="auto"/>
          <w:sz w:val="27"/>
          <w:szCs w:val="27"/>
          <w:u w:val="none"/>
          <w:lang w:eastAsia="en-US"/>
        </w:rPr>
        <w:t>ект</w:t>
      </w:r>
      <w:r w:rsidRPr="00690067">
        <w:rPr>
          <w:rStyle w:val="ab"/>
          <w:rFonts w:eastAsia="Calibri"/>
          <w:i/>
          <w:color w:val="auto"/>
          <w:sz w:val="27"/>
          <w:szCs w:val="27"/>
          <w:u w:val="none"/>
          <w:lang w:eastAsia="en-US"/>
        </w:rPr>
        <w:t xml:space="preserve"> Новгородский, д. 160</w:t>
      </w:r>
    </w:p>
    <w:p w:rsidR="0049466A"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Тел.: 8 (8182) 41</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08</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80</w:t>
      </w:r>
    </w:p>
    <w:p w:rsidR="0049466A" w:rsidRDefault="0049466A" w:rsidP="0049466A">
      <w:pPr>
        <w:ind w:left="709"/>
        <w:jc w:val="left"/>
        <w:rPr>
          <w:rStyle w:val="ab"/>
          <w:rFonts w:eastAsia="Calibri"/>
          <w:i/>
          <w:color w:val="auto"/>
          <w:sz w:val="27"/>
          <w:szCs w:val="27"/>
          <w:u w:val="none"/>
          <w:lang w:eastAsia="en-US"/>
        </w:rPr>
      </w:pPr>
      <w:r w:rsidRPr="00690067">
        <w:rPr>
          <w:rStyle w:val="ab"/>
          <w:rFonts w:eastAsia="Calibri"/>
          <w:i/>
          <w:color w:val="auto"/>
          <w:sz w:val="27"/>
          <w:szCs w:val="27"/>
          <w:u w:val="none"/>
          <w:lang w:eastAsia="en-US"/>
        </w:rPr>
        <w:t>Факс: (8182) 41-08-70</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Официальный Интернет-сайт: </w:t>
      </w:r>
      <w:r w:rsidRPr="00690067">
        <w:rPr>
          <w:rStyle w:val="ab"/>
          <w:rFonts w:eastAsia="Calibri"/>
          <w:i/>
          <w:color w:val="auto"/>
          <w:sz w:val="27"/>
          <w:szCs w:val="27"/>
          <w:u w:val="none"/>
          <w:lang w:eastAsia="en-US"/>
        </w:rPr>
        <w:t>http://www.arhzan.ru/</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электронной почты: </w:t>
      </w:r>
      <w:r w:rsidRPr="00690067">
        <w:rPr>
          <w:rStyle w:val="ab"/>
          <w:rFonts w:eastAsia="Calibri"/>
          <w:i/>
          <w:color w:val="auto"/>
          <w:sz w:val="27"/>
          <w:szCs w:val="27"/>
          <w:u w:val="none"/>
          <w:lang w:eastAsia="en-US"/>
        </w:rPr>
        <w:t>mintrud@dvinaland.ru</w:t>
      </w:r>
    </w:p>
    <w:p w:rsidR="00A249CC" w:rsidRDefault="0049466A" w:rsidP="008F03CB">
      <w:pPr>
        <w:ind w:firstLine="709"/>
        <w:jc w:val="both"/>
        <w:rPr>
          <w:b/>
          <w:i/>
          <w:sz w:val="27"/>
          <w:szCs w:val="27"/>
        </w:rPr>
      </w:pPr>
      <w:r w:rsidRPr="009F0510">
        <w:rPr>
          <w:b/>
          <w:i/>
          <w:sz w:val="27"/>
          <w:szCs w:val="27"/>
        </w:rPr>
        <w:t xml:space="preserve">Управление по вопросам миграции </w:t>
      </w:r>
    </w:p>
    <w:p w:rsidR="0049466A" w:rsidRPr="00E40280" w:rsidRDefault="0049466A" w:rsidP="00A249CC">
      <w:pPr>
        <w:ind w:firstLine="709"/>
        <w:jc w:val="both"/>
        <w:rPr>
          <w:b/>
          <w:i/>
          <w:sz w:val="27"/>
          <w:szCs w:val="27"/>
          <w:highlight w:val="yellow"/>
        </w:rPr>
      </w:pPr>
      <w:r w:rsidRPr="009F0510">
        <w:rPr>
          <w:b/>
          <w:i/>
          <w:sz w:val="27"/>
          <w:szCs w:val="27"/>
        </w:rPr>
        <w:t>УМВД России по Архангельской области</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Адрес: 163071, г. Архангельск, ул. Гайдара, д. 55, корпус 2</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Тел./факс: 8 (8182) 41</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17</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4</w:t>
      </w:r>
      <w:r>
        <w:rPr>
          <w:rStyle w:val="ab"/>
          <w:rFonts w:ascii="Times New Roman" w:hAnsi="Times New Roman"/>
          <w:i/>
          <w:color w:val="auto"/>
          <w:sz w:val="27"/>
          <w:szCs w:val="27"/>
          <w:u w:val="none"/>
        </w:rPr>
        <w:t>4</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 xml:space="preserve">Официальный Интернет-сайт: </w:t>
      </w:r>
      <w:hyperlink w:tgtFrame="_blank" w:history="1">
        <w:r w:rsidRPr="009F0510">
          <w:rPr>
            <w:rStyle w:val="ab"/>
            <w:rFonts w:ascii="Times New Roman" w:hAnsi="Times New Roman"/>
            <w:i/>
            <w:color w:val="auto"/>
            <w:sz w:val="27"/>
            <w:szCs w:val="27"/>
            <w:u w:val="none"/>
          </w:rPr>
          <w:t>https://29.мвд.рф/</w:t>
        </w:r>
      </w:hyperlink>
    </w:p>
    <w:p w:rsidR="0049466A" w:rsidRPr="009F0510" w:rsidRDefault="0049466A" w:rsidP="0049466A">
      <w:pPr>
        <w:pStyle w:val="af8"/>
        <w:ind w:left="709"/>
        <w:jc w:val="both"/>
        <w:rPr>
          <w:rStyle w:val="ab"/>
          <w:i/>
          <w:color w:val="auto"/>
          <w:u w:val="none"/>
        </w:rPr>
      </w:pPr>
      <w:r w:rsidRPr="002B3FA5">
        <w:rPr>
          <w:rStyle w:val="ab"/>
          <w:rFonts w:ascii="Times New Roman" w:hAnsi="Times New Roman"/>
          <w:i/>
          <w:color w:val="auto"/>
          <w:sz w:val="27"/>
          <w:szCs w:val="27"/>
          <w:u w:val="none"/>
        </w:rPr>
        <w:t>Адрес электронной почты: smyliueva@mvd.ru</w:t>
      </w:r>
    </w:p>
    <w:p w:rsidR="00235A06" w:rsidRDefault="00235A06" w:rsidP="0049466A">
      <w:pPr>
        <w:pStyle w:val="25"/>
      </w:pPr>
    </w:p>
    <w:p w:rsidR="00235A06" w:rsidRDefault="00235A06" w:rsidP="0049466A">
      <w:pPr>
        <w:pStyle w:val="25"/>
      </w:pPr>
    </w:p>
    <w:p w:rsidR="0049466A" w:rsidRPr="00DB7215" w:rsidRDefault="0049466A" w:rsidP="0049466A">
      <w:pPr>
        <w:pStyle w:val="25"/>
      </w:pPr>
      <w:r w:rsidRPr="00DB7215">
        <w:t>АСТРАХАНСКАЯ ОБЛАСТЬ</w:t>
      </w:r>
    </w:p>
    <w:p w:rsidR="0049466A" w:rsidRPr="00DB7215" w:rsidRDefault="0049466A" w:rsidP="0049466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9466A" w:rsidRPr="00DB7215" w:rsidRDefault="0049466A" w:rsidP="0049466A">
      <w:pPr>
        <w:rPr>
          <w:i/>
          <w:iCs/>
          <w:sz w:val="27"/>
          <w:szCs w:val="27"/>
        </w:rPr>
      </w:pPr>
      <w:r w:rsidRPr="00DB7215">
        <w:rPr>
          <w:i/>
          <w:iCs/>
          <w:sz w:val="27"/>
          <w:szCs w:val="27"/>
        </w:rPr>
        <w:t>распоряжением Правительства Российской Федерации</w:t>
      </w:r>
    </w:p>
    <w:p w:rsidR="0049466A" w:rsidRPr="00DB7215" w:rsidRDefault="0049466A" w:rsidP="0049466A">
      <w:pPr>
        <w:rPr>
          <w:b/>
          <w:sz w:val="27"/>
          <w:szCs w:val="27"/>
        </w:rPr>
      </w:pPr>
      <w:r w:rsidRPr="00DB7215">
        <w:rPr>
          <w:i/>
          <w:iCs/>
          <w:sz w:val="27"/>
          <w:szCs w:val="27"/>
        </w:rPr>
        <w:t xml:space="preserve">от </w:t>
      </w:r>
      <w:r>
        <w:rPr>
          <w:i/>
          <w:iCs/>
          <w:sz w:val="27"/>
          <w:szCs w:val="27"/>
        </w:rPr>
        <w:t>22</w:t>
      </w:r>
      <w:r w:rsidRPr="00DB7215">
        <w:rPr>
          <w:i/>
          <w:iCs/>
          <w:sz w:val="27"/>
          <w:szCs w:val="27"/>
        </w:rPr>
        <w:t xml:space="preserve"> декабря 201</w:t>
      </w:r>
      <w:r>
        <w:rPr>
          <w:i/>
          <w:iCs/>
          <w:sz w:val="27"/>
          <w:szCs w:val="27"/>
        </w:rPr>
        <w:t>7</w:t>
      </w:r>
      <w:r w:rsidRPr="00DB7215">
        <w:rPr>
          <w:i/>
          <w:iCs/>
          <w:sz w:val="27"/>
          <w:szCs w:val="27"/>
        </w:rPr>
        <w:t xml:space="preserve"> г. № 2</w:t>
      </w:r>
      <w:r>
        <w:rPr>
          <w:i/>
          <w:iCs/>
          <w:sz w:val="27"/>
          <w:szCs w:val="27"/>
        </w:rPr>
        <w:t>909</w:t>
      </w:r>
      <w:r w:rsidRPr="00DB7215">
        <w:rPr>
          <w:i/>
          <w:iCs/>
          <w:sz w:val="27"/>
          <w:szCs w:val="27"/>
        </w:rPr>
        <w:t>-р)</w:t>
      </w:r>
    </w:p>
    <w:p w:rsidR="0049466A" w:rsidRPr="00DB7215" w:rsidRDefault="0049466A" w:rsidP="0049466A">
      <w:pPr>
        <w:ind w:firstLine="709"/>
        <w:jc w:val="both"/>
        <w:rPr>
          <w:b/>
          <w:sz w:val="27"/>
          <w:szCs w:val="27"/>
        </w:rPr>
      </w:pPr>
    </w:p>
    <w:p w:rsidR="0049466A" w:rsidRPr="00DB7215" w:rsidRDefault="0049466A" w:rsidP="0049466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определена вся Астраханская область.</w:t>
      </w:r>
    </w:p>
    <w:p w:rsidR="0049466A" w:rsidRPr="00DB7215" w:rsidRDefault="0049466A" w:rsidP="0049466A">
      <w:pPr>
        <w:ind w:firstLine="709"/>
        <w:jc w:val="both"/>
        <w:rPr>
          <w:sz w:val="27"/>
          <w:szCs w:val="27"/>
        </w:rPr>
      </w:pPr>
      <w:r w:rsidRPr="00DB7215">
        <w:rPr>
          <w:sz w:val="27"/>
          <w:szCs w:val="27"/>
        </w:rPr>
        <w:t xml:space="preserve">Астраханская область </w:t>
      </w:r>
      <w:r w:rsidRPr="0027363F">
        <w:rPr>
          <w:sz w:val="27"/>
          <w:szCs w:val="27"/>
        </w:rPr>
        <w:t>входит в состав Южного федерального округа</w:t>
      </w:r>
      <w:r>
        <w:rPr>
          <w:sz w:val="27"/>
          <w:szCs w:val="27"/>
        </w:rPr>
        <w:t xml:space="preserve">, </w:t>
      </w:r>
      <w:r w:rsidRPr="00DB7215">
        <w:rPr>
          <w:sz w:val="27"/>
          <w:szCs w:val="27"/>
        </w:rPr>
        <w:t>имеет выгодное географическое положение, являясь главными воротами на юг России с</w:t>
      </w:r>
      <w:r>
        <w:rPr>
          <w:sz w:val="27"/>
          <w:szCs w:val="27"/>
        </w:rPr>
        <w:t> </w:t>
      </w:r>
      <w:r w:rsidRPr="00DB7215">
        <w:rPr>
          <w:sz w:val="27"/>
          <w:szCs w:val="27"/>
        </w:rPr>
        <w:t xml:space="preserve">выходом на Иран и Ирак через территорию Кавказа и на территорию Индии через Республику Казахстан. На севере граничит с Волгоградской областью, </w:t>
      </w:r>
      <w:r>
        <w:rPr>
          <w:sz w:val="27"/>
          <w:szCs w:val="27"/>
        </w:rPr>
        <w:br/>
      </w:r>
      <w:r w:rsidRPr="00DB7215">
        <w:rPr>
          <w:sz w:val="27"/>
          <w:szCs w:val="27"/>
        </w:rPr>
        <w:t xml:space="preserve">на западе </w:t>
      </w:r>
      <w:r>
        <w:rPr>
          <w:sz w:val="27"/>
          <w:szCs w:val="27"/>
        </w:rPr>
        <w:t xml:space="preserve">– </w:t>
      </w:r>
      <w:r w:rsidRPr="00DB7215">
        <w:rPr>
          <w:sz w:val="27"/>
          <w:szCs w:val="27"/>
        </w:rPr>
        <w:t xml:space="preserve">с Республикой Калмыкия, на востоке </w:t>
      </w:r>
      <w:r>
        <w:rPr>
          <w:sz w:val="27"/>
          <w:szCs w:val="27"/>
        </w:rPr>
        <w:t xml:space="preserve">– </w:t>
      </w:r>
      <w:r w:rsidRPr="00DB7215">
        <w:rPr>
          <w:sz w:val="27"/>
          <w:szCs w:val="27"/>
        </w:rPr>
        <w:t>с Республикой Казахстан. </w:t>
      </w:r>
      <w:r>
        <w:rPr>
          <w:sz w:val="27"/>
          <w:szCs w:val="27"/>
        </w:rPr>
        <w:br/>
      </w:r>
      <w:r w:rsidRPr="00DB7215">
        <w:rPr>
          <w:sz w:val="27"/>
          <w:szCs w:val="27"/>
        </w:rPr>
        <w:t>По морю граничит с</w:t>
      </w:r>
      <w:r>
        <w:rPr>
          <w:sz w:val="27"/>
          <w:szCs w:val="27"/>
        </w:rPr>
        <w:t>о странами:</w:t>
      </w:r>
      <w:r w:rsidRPr="00DB7215">
        <w:rPr>
          <w:sz w:val="27"/>
          <w:szCs w:val="27"/>
        </w:rPr>
        <w:t xml:space="preserve"> Ираном, Туркменистаном и Азербайджаном. Город Астрахань является административным центром области. </w:t>
      </w:r>
    </w:p>
    <w:p w:rsidR="0049466A" w:rsidRDefault="0049466A" w:rsidP="0049466A">
      <w:pPr>
        <w:ind w:firstLine="709"/>
        <w:jc w:val="both"/>
        <w:rPr>
          <w:sz w:val="27"/>
          <w:szCs w:val="27"/>
        </w:rPr>
      </w:pPr>
      <w:r>
        <w:rPr>
          <w:sz w:val="27"/>
          <w:szCs w:val="27"/>
        </w:rPr>
        <w:t>Климат</w:t>
      </w:r>
      <w:r w:rsidR="006654BF">
        <w:rPr>
          <w:sz w:val="27"/>
          <w:szCs w:val="27"/>
        </w:rPr>
        <w:t xml:space="preserve"> </w:t>
      </w:r>
      <w:r>
        <w:rPr>
          <w:sz w:val="27"/>
          <w:szCs w:val="27"/>
        </w:rPr>
        <w:t xml:space="preserve">резко континентальный, сухой, характеризуется большими годовыми и суточными амплитудами температуры воздуха, малым количеством осадков </w:t>
      </w:r>
      <w:r w:rsidR="001535E0">
        <w:rPr>
          <w:sz w:val="27"/>
          <w:szCs w:val="27"/>
        </w:rPr>
        <w:br/>
      </w:r>
      <w:r>
        <w:rPr>
          <w:sz w:val="27"/>
          <w:szCs w:val="27"/>
        </w:rPr>
        <w:lastRenderedPageBreak/>
        <w:t xml:space="preserve">и большой испаряемостью влаги. Зима малоснежная с частыми оттепелями </w:t>
      </w:r>
      <w:r w:rsidR="001535E0">
        <w:rPr>
          <w:sz w:val="27"/>
          <w:szCs w:val="27"/>
        </w:rPr>
        <w:br/>
      </w:r>
      <w:r>
        <w:rPr>
          <w:sz w:val="27"/>
          <w:szCs w:val="27"/>
        </w:rPr>
        <w:t>и неустойчивым снежным покровом. Лето жаркое. Средняя температура января составляет -6</w:t>
      </w:r>
      <w:r>
        <w:rPr>
          <w:spacing w:val="-5"/>
          <w:sz w:val="27"/>
          <w:szCs w:val="27"/>
        </w:rPr>
        <w:t>°С</w:t>
      </w:r>
      <w:r>
        <w:rPr>
          <w:sz w:val="27"/>
          <w:szCs w:val="27"/>
        </w:rPr>
        <w:t>, июля – + 25</w:t>
      </w:r>
      <w:r>
        <w:rPr>
          <w:spacing w:val="-5"/>
          <w:sz w:val="27"/>
          <w:szCs w:val="27"/>
        </w:rPr>
        <w:t>°С</w:t>
      </w:r>
      <w:r>
        <w:rPr>
          <w:sz w:val="27"/>
          <w:szCs w:val="27"/>
        </w:rPr>
        <w:t>.</w:t>
      </w:r>
      <w:r w:rsidR="001535E0">
        <w:rPr>
          <w:sz w:val="27"/>
          <w:szCs w:val="27"/>
        </w:rPr>
        <w:t xml:space="preserve"> </w:t>
      </w:r>
      <w:r w:rsidRPr="00C11DC5">
        <w:rPr>
          <w:sz w:val="27"/>
          <w:szCs w:val="27"/>
        </w:rPr>
        <w:t xml:space="preserve">На территории области выделяются </w:t>
      </w:r>
      <w:r w:rsidR="001535E0">
        <w:rPr>
          <w:sz w:val="27"/>
          <w:szCs w:val="27"/>
        </w:rPr>
        <w:br/>
      </w:r>
      <w:r w:rsidRPr="00C11DC5">
        <w:rPr>
          <w:sz w:val="27"/>
          <w:szCs w:val="27"/>
        </w:rPr>
        <w:t>3 климатических района: район сухого и жаркого климата полупустыни, район крайне сухого и очень жаркого климата пустыни, район смягченного промежуточного климата Волго-Ахтубинской поймы и дельты.</w:t>
      </w:r>
      <w:r w:rsidR="006654BF">
        <w:rPr>
          <w:sz w:val="27"/>
          <w:szCs w:val="27"/>
        </w:rPr>
        <w:t xml:space="preserve"> </w:t>
      </w:r>
      <w:r w:rsidRPr="00DA0255">
        <w:rPr>
          <w:sz w:val="27"/>
          <w:szCs w:val="27"/>
        </w:rPr>
        <w:t xml:space="preserve">Каспийское море </w:t>
      </w:r>
      <w:r w:rsidR="001535E0">
        <w:rPr>
          <w:sz w:val="27"/>
          <w:szCs w:val="27"/>
        </w:rPr>
        <w:br/>
      </w:r>
      <w:r w:rsidRPr="00DA0255">
        <w:rPr>
          <w:sz w:val="27"/>
          <w:szCs w:val="27"/>
        </w:rPr>
        <w:t>и река Волга оказывают своё влияние на климат области, обуславливая создание местного микроклимата в узкой прибрежной полосе моря, в Волго-Ахтубинской пойме и в дельте. Здесь наряду с общей циркуляцией атмосферы наблюдаются процессы местного характера. На побережье Каспия, в полосе 20-70 км, летом дуют бризы, весной и осенью с моря на сушу дует ветер, называемый «моряной». Эти ветры способствуют тому, что весна на побережье прохладнее, а осень теплее, чем на остальной территории. Несколько мягче климат Волго-Ахтубинской поймы.</w:t>
      </w:r>
    </w:p>
    <w:p w:rsidR="00A24FE6" w:rsidRPr="00A24FE6" w:rsidRDefault="00A24FE6" w:rsidP="00A24FE6">
      <w:pPr>
        <w:ind w:firstLine="709"/>
        <w:jc w:val="both"/>
        <w:rPr>
          <w:sz w:val="27"/>
          <w:szCs w:val="27"/>
        </w:rPr>
      </w:pPr>
      <w:r w:rsidRPr="00A24FE6">
        <w:rPr>
          <w:sz w:val="27"/>
          <w:szCs w:val="27"/>
        </w:rPr>
        <w:t xml:space="preserve">Основу уникального природно-ресурсного потенциала региона составляют значительные запасы углеводородов: нефти, газа и газового конденсата, разведанные на территории области и на российской части дна Каспийского моря, а также сера, соль, бром, йод, общераспространенные полезные ископаемые (гипс, глина, пески и </w:t>
      </w:r>
      <w:r w:rsidR="000C1044" w:rsidRPr="000C1044">
        <w:rPr>
          <w:sz w:val="27"/>
          <w:szCs w:val="27"/>
        </w:rPr>
        <w:t>другие</w:t>
      </w:r>
      <w:r w:rsidRPr="00A24FE6">
        <w:rPr>
          <w:sz w:val="27"/>
          <w:szCs w:val="27"/>
        </w:rPr>
        <w:t xml:space="preserve">) и пресные подземные воды, минеральные воды. </w:t>
      </w:r>
    </w:p>
    <w:p w:rsidR="00A24FE6" w:rsidRPr="0069372F" w:rsidRDefault="00A24FE6" w:rsidP="00A24FE6">
      <w:pPr>
        <w:ind w:firstLine="709"/>
        <w:jc w:val="both"/>
        <w:rPr>
          <w:sz w:val="27"/>
          <w:szCs w:val="27"/>
        </w:rPr>
      </w:pPr>
      <w:r w:rsidRPr="0069372F">
        <w:rPr>
          <w:sz w:val="27"/>
          <w:szCs w:val="27"/>
        </w:rPr>
        <w:t xml:space="preserve">На территории </w:t>
      </w:r>
      <w:r>
        <w:rPr>
          <w:sz w:val="27"/>
          <w:szCs w:val="27"/>
        </w:rPr>
        <w:t xml:space="preserve">Астраханской </w:t>
      </w:r>
      <w:r w:rsidRPr="0069372F">
        <w:rPr>
          <w:sz w:val="27"/>
          <w:szCs w:val="27"/>
        </w:rPr>
        <w:t>области расположено уникальное сол</w:t>
      </w:r>
      <w:r w:rsidR="00E649E3">
        <w:rPr>
          <w:sz w:val="27"/>
          <w:szCs w:val="27"/>
        </w:rPr>
        <w:t>ё</w:t>
      </w:r>
      <w:r w:rsidRPr="0069372F">
        <w:rPr>
          <w:sz w:val="27"/>
          <w:szCs w:val="27"/>
        </w:rPr>
        <w:t xml:space="preserve">ное озеро Баскунчак, промышленная разработка которого ведется более 100 лет. Месторождение служит главной базой добычи пищевой и технической соли </w:t>
      </w:r>
      <w:r>
        <w:rPr>
          <w:sz w:val="27"/>
          <w:szCs w:val="27"/>
        </w:rPr>
        <w:br/>
      </w:r>
      <w:r w:rsidRPr="0069372F">
        <w:rPr>
          <w:sz w:val="27"/>
          <w:szCs w:val="27"/>
        </w:rPr>
        <w:t>в России. Крупное Нижне-Баскунчакское месторождение гипса является основой для производства гипса сыромолотого, гипсового камня и различных строительных смесей.</w:t>
      </w:r>
    </w:p>
    <w:p w:rsidR="00A24FE6" w:rsidRPr="00A24FE6" w:rsidRDefault="00A24FE6" w:rsidP="00A24FE6">
      <w:pPr>
        <w:ind w:firstLine="709"/>
        <w:jc w:val="both"/>
        <w:rPr>
          <w:sz w:val="27"/>
          <w:szCs w:val="27"/>
        </w:rPr>
      </w:pPr>
      <w:r w:rsidRPr="0069372F">
        <w:rPr>
          <w:sz w:val="27"/>
          <w:szCs w:val="27"/>
        </w:rPr>
        <w:t xml:space="preserve">Богатое природно-рекреационное и историко-культурное наследие региона, наличие большого количества достопримечательностей являются основой для диверсификации существующего туристского продукта и становления региона </w:t>
      </w:r>
      <w:r>
        <w:rPr>
          <w:sz w:val="27"/>
          <w:szCs w:val="27"/>
        </w:rPr>
        <w:br/>
      </w:r>
      <w:r w:rsidRPr="0069372F">
        <w:rPr>
          <w:sz w:val="27"/>
          <w:szCs w:val="27"/>
        </w:rPr>
        <w:t>в качестве центра культурно-познавательного, событийного, паломнического, экологического, спортивного и любительского рыболовного туризма.</w:t>
      </w:r>
      <w:r w:rsidRPr="00A24FE6">
        <w:rPr>
          <w:sz w:val="27"/>
          <w:szCs w:val="27"/>
        </w:rPr>
        <w:t xml:space="preserve"> </w:t>
      </w:r>
    </w:p>
    <w:p w:rsidR="0049466A" w:rsidRDefault="0049466A" w:rsidP="0049466A">
      <w:pPr>
        <w:ind w:firstLine="709"/>
        <w:jc w:val="both"/>
        <w:rPr>
          <w:sz w:val="27"/>
          <w:szCs w:val="27"/>
        </w:rPr>
      </w:pPr>
      <w:r w:rsidRPr="00750EDD">
        <w:rPr>
          <w:sz w:val="27"/>
          <w:szCs w:val="27"/>
        </w:rPr>
        <w:t xml:space="preserve">В области насчитывается </w:t>
      </w:r>
      <w:r w:rsidRPr="0068083A">
        <w:rPr>
          <w:sz w:val="27"/>
          <w:szCs w:val="27"/>
        </w:rPr>
        <w:t>141 муниципальное образование, в том числе 2</w:t>
      </w:r>
      <w:r>
        <w:rPr>
          <w:sz w:val="27"/>
          <w:szCs w:val="27"/>
        </w:rPr>
        <w:t> </w:t>
      </w:r>
      <w:r w:rsidRPr="0068083A">
        <w:rPr>
          <w:sz w:val="27"/>
          <w:szCs w:val="27"/>
        </w:rPr>
        <w:t>городских округа (один из которых – закрытое административное территориальное образование Знаменск), 11 муниципальных районов, 11</w:t>
      </w:r>
      <w:r>
        <w:rPr>
          <w:sz w:val="27"/>
          <w:szCs w:val="27"/>
        </w:rPr>
        <w:t> </w:t>
      </w:r>
      <w:r w:rsidRPr="0068083A">
        <w:rPr>
          <w:sz w:val="27"/>
          <w:szCs w:val="27"/>
        </w:rPr>
        <w:t>городских</w:t>
      </w:r>
      <w:r>
        <w:rPr>
          <w:sz w:val="27"/>
          <w:szCs w:val="27"/>
        </w:rPr>
        <w:t xml:space="preserve"> и</w:t>
      </w:r>
      <w:r w:rsidRPr="0068083A">
        <w:rPr>
          <w:sz w:val="27"/>
          <w:szCs w:val="27"/>
        </w:rPr>
        <w:t xml:space="preserve"> 119 сельских поселений. </w:t>
      </w:r>
    </w:p>
    <w:p w:rsidR="0049466A" w:rsidRPr="00152B84" w:rsidRDefault="0049466A" w:rsidP="00A24FE6">
      <w:pPr>
        <w:ind w:firstLine="709"/>
        <w:jc w:val="both"/>
        <w:rPr>
          <w:sz w:val="27"/>
          <w:szCs w:val="27"/>
        </w:rPr>
      </w:pPr>
      <w:r w:rsidRPr="00152B84">
        <w:rPr>
          <w:sz w:val="27"/>
          <w:szCs w:val="27"/>
        </w:rPr>
        <w:t xml:space="preserve">По национальному составу Астраханская область относится к разряду многонациональных субъектов Российской Федерации. Население представлено 148 национальностями и этническими группами. Наиболее крупными </w:t>
      </w:r>
      <w:r w:rsidR="001535E0">
        <w:rPr>
          <w:sz w:val="27"/>
          <w:szCs w:val="27"/>
        </w:rPr>
        <w:br/>
      </w:r>
      <w:r w:rsidRPr="00152B84">
        <w:rPr>
          <w:sz w:val="27"/>
          <w:szCs w:val="27"/>
        </w:rPr>
        <w:t>на территории региона являются азербайджанская, дагестанская, чеченская, армянская, грузинская этнические диаспоры.</w:t>
      </w:r>
    </w:p>
    <w:p w:rsidR="00A24FE6" w:rsidRDefault="00A24FE6" w:rsidP="0049466A">
      <w:pPr>
        <w:ind w:firstLine="709"/>
        <w:jc w:val="both"/>
        <w:rPr>
          <w:sz w:val="27"/>
          <w:szCs w:val="27"/>
        </w:rPr>
      </w:pPr>
      <w:r w:rsidRPr="0069372F">
        <w:rPr>
          <w:rFonts w:eastAsia="Calibri"/>
          <w:sz w:val="27"/>
          <w:szCs w:val="27"/>
          <w:lang w:eastAsia="en-US"/>
        </w:rPr>
        <w:t>В Астраханской области достаточно развита транспортная инфраструктура.</w:t>
      </w:r>
    </w:p>
    <w:p w:rsidR="0049466A" w:rsidRPr="00B85E46" w:rsidRDefault="0049466A" w:rsidP="0049466A">
      <w:pPr>
        <w:ind w:firstLine="709"/>
        <w:jc w:val="both"/>
        <w:rPr>
          <w:sz w:val="27"/>
          <w:szCs w:val="27"/>
        </w:rPr>
      </w:pPr>
      <w:r w:rsidRPr="00DB7215">
        <w:rPr>
          <w:sz w:val="27"/>
          <w:szCs w:val="27"/>
        </w:rPr>
        <w:t>Протяженность железных дорог составляет 629 км, есть выходы на Среднее Поволжье, на территорию Кавказа и Южного Урала. Приволжская железная дорога обеспечивает пропуск мощного грузопотока к портам Азово</w:t>
      </w:r>
      <w:r>
        <w:rPr>
          <w:sz w:val="27"/>
          <w:szCs w:val="27"/>
        </w:rPr>
        <w:t>-</w:t>
      </w:r>
      <w:r w:rsidRPr="00DB7215">
        <w:rPr>
          <w:sz w:val="27"/>
          <w:szCs w:val="27"/>
        </w:rPr>
        <w:t>Черноморского бассейна, включает в себя часть международного транспортного коридора «Север</w:t>
      </w:r>
      <w:r>
        <w:rPr>
          <w:sz w:val="27"/>
          <w:szCs w:val="27"/>
        </w:rPr>
        <w:t> – </w:t>
      </w:r>
      <w:r w:rsidRPr="00DB7215">
        <w:rPr>
          <w:sz w:val="27"/>
          <w:szCs w:val="27"/>
        </w:rPr>
        <w:t>Юг». Протяженность автомобильных дорог с тв</w:t>
      </w:r>
      <w:r w:rsidR="004D61B2">
        <w:rPr>
          <w:sz w:val="27"/>
          <w:szCs w:val="27"/>
        </w:rPr>
        <w:t>ё</w:t>
      </w:r>
      <w:r w:rsidRPr="00DB7215">
        <w:rPr>
          <w:sz w:val="27"/>
          <w:szCs w:val="27"/>
        </w:rPr>
        <w:t>рдым покрытием составляет 4</w:t>
      </w:r>
      <w:r>
        <w:rPr>
          <w:sz w:val="27"/>
          <w:szCs w:val="27"/>
        </w:rPr>
        <w:t> </w:t>
      </w:r>
      <w:r w:rsidRPr="00DB7215">
        <w:rPr>
          <w:sz w:val="27"/>
          <w:szCs w:val="27"/>
        </w:rPr>
        <w:t>111 км.</w:t>
      </w:r>
    </w:p>
    <w:p w:rsidR="0049466A" w:rsidRDefault="00A24FE6" w:rsidP="0049466A">
      <w:pPr>
        <w:ind w:firstLine="709"/>
        <w:jc w:val="both"/>
        <w:rPr>
          <w:sz w:val="27"/>
          <w:szCs w:val="27"/>
        </w:rPr>
      </w:pPr>
      <w:r w:rsidRPr="0069372F">
        <w:rPr>
          <w:rFonts w:eastAsia="Calibri"/>
          <w:sz w:val="27"/>
          <w:szCs w:val="27"/>
          <w:lang w:eastAsia="en-US"/>
        </w:rPr>
        <w:t xml:space="preserve">Ключевыми звеньями Астраханского транспортного узла являются морской </w:t>
      </w:r>
      <w:r w:rsidRPr="0069372F">
        <w:rPr>
          <w:rFonts w:eastAsia="Calibri"/>
          <w:sz w:val="27"/>
          <w:szCs w:val="27"/>
          <w:lang w:eastAsia="en-US"/>
        </w:rPr>
        <w:lastRenderedPageBreak/>
        <w:t>порт Оля и морской порт Астрахань, включающий 20 операторов морских терминалов.</w:t>
      </w:r>
      <w:r w:rsidR="0049466A" w:rsidRPr="00DB7215">
        <w:rPr>
          <w:sz w:val="27"/>
          <w:szCs w:val="27"/>
        </w:rPr>
        <w:t xml:space="preserve"> Между портами Оля и Гилян (Республика Иран) существует регулярное морское паромное сообщение. </w:t>
      </w:r>
      <w:r w:rsidRPr="00DB7215">
        <w:rPr>
          <w:sz w:val="27"/>
          <w:szCs w:val="27"/>
        </w:rPr>
        <w:t>Протяженность речных путей – 1</w:t>
      </w:r>
      <w:r>
        <w:rPr>
          <w:sz w:val="27"/>
          <w:szCs w:val="27"/>
        </w:rPr>
        <w:t> </w:t>
      </w:r>
      <w:r w:rsidRPr="00DB7215">
        <w:rPr>
          <w:sz w:val="27"/>
          <w:szCs w:val="27"/>
        </w:rPr>
        <w:t xml:space="preserve">353 км. Река Волга дает выход из Каспийского моря к Азово-Черноморскому и Балтийскому бассейнам. </w:t>
      </w:r>
      <w:r w:rsidR="0049466A" w:rsidRPr="00DB7215">
        <w:rPr>
          <w:sz w:val="27"/>
          <w:szCs w:val="27"/>
        </w:rPr>
        <w:t>Развит трубопроводный транспорт (на территорию Северного Кавказа). Аэропорт в</w:t>
      </w:r>
      <w:r w:rsidR="0049466A">
        <w:rPr>
          <w:sz w:val="27"/>
          <w:szCs w:val="27"/>
        </w:rPr>
        <w:t> </w:t>
      </w:r>
      <w:r w:rsidR="0049466A" w:rsidRPr="00DB7215">
        <w:rPr>
          <w:sz w:val="27"/>
          <w:szCs w:val="27"/>
        </w:rPr>
        <w:t xml:space="preserve">Астрахани </w:t>
      </w:r>
      <w:r w:rsidR="0049466A" w:rsidRPr="008334F8">
        <w:rPr>
          <w:sz w:val="27"/>
          <w:szCs w:val="27"/>
        </w:rPr>
        <w:t>(Нариманово)</w:t>
      </w:r>
      <w:r w:rsidR="00903772">
        <w:rPr>
          <w:sz w:val="27"/>
          <w:szCs w:val="27"/>
        </w:rPr>
        <w:t xml:space="preserve"> </w:t>
      </w:r>
      <w:r w:rsidR="0049466A" w:rsidRPr="00DB7215">
        <w:rPr>
          <w:sz w:val="27"/>
          <w:szCs w:val="27"/>
        </w:rPr>
        <w:t>обслуживает внутренние и международные авиалинии.</w:t>
      </w:r>
    </w:p>
    <w:p w:rsidR="0049466A" w:rsidRPr="00A72A8C" w:rsidRDefault="0049466A" w:rsidP="0049466A">
      <w:pPr>
        <w:ind w:firstLine="709"/>
        <w:jc w:val="both"/>
        <w:rPr>
          <w:rFonts w:eastAsia="Calibri"/>
          <w:sz w:val="27"/>
          <w:szCs w:val="27"/>
          <w:lang w:eastAsia="en-US"/>
        </w:rPr>
      </w:pPr>
      <w:r w:rsidRPr="00B924EB">
        <w:rPr>
          <w:sz w:val="27"/>
          <w:szCs w:val="27"/>
        </w:rPr>
        <w:t>Промышленная и сельскохозяйственная инфраструктура Астраханской области представлена 2</w:t>
      </w:r>
      <w:r w:rsidR="006654BF">
        <w:rPr>
          <w:sz w:val="27"/>
          <w:szCs w:val="27"/>
        </w:rPr>
        <w:t> </w:t>
      </w:r>
      <w:r w:rsidRPr="00B924EB">
        <w:rPr>
          <w:sz w:val="27"/>
          <w:szCs w:val="27"/>
        </w:rPr>
        <w:t xml:space="preserve">994 </w:t>
      </w:r>
      <w:r w:rsidR="006654BF" w:rsidRPr="00B924EB">
        <w:rPr>
          <w:sz w:val="27"/>
          <w:szCs w:val="27"/>
        </w:rPr>
        <w:t xml:space="preserve">предприятиями </w:t>
      </w:r>
      <w:r w:rsidRPr="00B924EB">
        <w:rPr>
          <w:sz w:val="27"/>
          <w:szCs w:val="27"/>
        </w:rPr>
        <w:t>и 1</w:t>
      </w:r>
      <w:r w:rsidR="006654BF">
        <w:rPr>
          <w:sz w:val="27"/>
          <w:szCs w:val="27"/>
        </w:rPr>
        <w:t> </w:t>
      </w:r>
      <w:r w:rsidRPr="00B924EB">
        <w:rPr>
          <w:sz w:val="27"/>
          <w:szCs w:val="27"/>
        </w:rPr>
        <w:t xml:space="preserve">604 индивидуальными </w:t>
      </w:r>
      <w:r w:rsidRPr="00A72A8C">
        <w:rPr>
          <w:rFonts w:eastAsia="Calibri"/>
          <w:sz w:val="27"/>
          <w:szCs w:val="27"/>
          <w:lang w:eastAsia="en-US"/>
        </w:rPr>
        <w:t>предпринимателями.</w:t>
      </w:r>
    </w:p>
    <w:p w:rsidR="00A72A8C" w:rsidRPr="00A72A8C" w:rsidRDefault="00A72A8C" w:rsidP="00A72A8C">
      <w:pPr>
        <w:ind w:firstLine="709"/>
        <w:jc w:val="both"/>
        <w:rPr>
          <w:rFonts w:eastAsia="Calibri"/>
          <w:sz w:val="27"/>
          <w:szCs w:val="27"/>
          <w:lang w:eastAsia="en-US"/>
        </w:rPr>
      </w:pPr>
      <w:r w:rsidRPr="00A72A8C">
        <w:rPr>
          <w:rFonts w:eastAsia="Calibri"/>
          <w:sz w:val="27"/>
          <w:szCs w:val="27"/>
          <w:lang w:eastAsia="en-US"/>
        </w:rPr>
        <w:t xml:space="preserve">В Астраханской области с 1986 года находится в промышленной разработке Астраханское газоконденсатное месторождение. Инвестиционными планами </w:t>
      </w:r>
      <w:r>
        <w:rPr>
          <w:rFonts w:eastAsia="Calibri"/>
          <w:sz w:val="27"/>
          <w:szCs w:val="27"/>
          <w:lang w:eastAsia="en-US"/>
        </w:rPr>
        <w:br/>
      </w:r>
      <w:r w:rsidRPr="00A72A8C">
        <w:rPr>
          <w:rFonts w:eastAsia="Calibri"/>
          <w:sz w:val="27"/>
          <w:szCs w:val="27"/>
          <w:lang w:eastAsia="en-US"/>
        </w:rPr>
        <w:t>ООО «Газпром добыча Астрахань» и ООО «Газпром переработка» предполагается дальнейшее развитие производств с уч</w:t>
      </w:r>
      <w:r>
        <w:rPr>
          <w:rFonts w:eastAsia="Calibri"/>
          <w:sz w:val="27"/>
          <w:szCs w:val="27"/>
          <w:lang w:eastAsia="en-US"/>
        </w:rPr>
        <w:t>ё</w:t>
      </w:r>
      <w:r w:rsidRPr="00A72A8C">
        <w:rPr>
          <w:rFonts w:eastAsia="Calibri"/>
          <w:sz w:val="27"/>
          <w:szCs w:val="27"/>
          <w:lang w:eastAsia="en-US"/>
        </w:rPr>
        <w:t>том создания комплекса по производству полиэтилена, строительства дополнительных мощностей «сухой» грануляции серы, реконструкции технологических установок и т.д.</w:t>
      </w:r>
    </w:p>
    <w:p w:rsidR="00A72A8C" w:rsidRPr="00A72A8C" w:rsidRDefault="00A72A8C" w:rsidP="00A72A8C">
      <w:pPr>
        <w:tabs>
          <w:tab w:val="left" w:pos="0"/>
        </w:tabs>
        <w:ind w:firstLine="709"/>
        <w:contextualSpacing/>
        <w:jc w:val="both"/>
        <w:rPr>
          <w:rFonts w:eastAsia="Calibri"/>
          <w:sz w:val="27"/>
          <w:szCs w:val="27"/>
          <w:lang w:eastAsia="en-US"/>
        </w:rPr>
      </w:pPr>
      <w:r w:rsidRPr="00A72A8C">
        <w:rPr>
          <w:rFonts w:eastAsia="Calibri"/>
          <w:sz w:val="27"/>
          <w:szCs w:val="27"/>
          <w:lang w:eastAsia="en-US"/>
        </w:rPr>
        <w:t>На территории региона находятся крупнейший центр испытаний авиационной техники – ГЛИЦ им</w:t>
      </w:r>
      <w:r w:rsidR="00E649E3">
        <w:rPr>
          <w:rFonts w:eastAsia="Calibri"/>
          <w:sz w:val="27"/>
          <w:szCs w:val="27"/>
          <w:lang w:eastAsia="en-US"/>
        </w:rPr>
        <w:t>ени</w:t>
      </w:r>
      <w:r w:rsidRPr="00A72A8C">
        <w:rPr>
          <w:rFonts w:eastAsia="Calibri"/>
          <w:sz w:val="27"/>
          <w:szCs w:val="27"/>
          <w:lang w:eastAsia="en-US"/>
        </w:rPr>
        <w:t xml:space="preserve"> В.П. Чкалова, а также ряд крупных предприятий промышленности, в том числе ООО «Руссоль», ЗАО «Кнауф Гипс Баскунчак», ЗАО «ТПК Линкос» и др</w:t>
      </w:r>
      <w:r>
        <w:rPr>
          <w:rFonts w:eastAsia="Calibri"/>
          <w:sz w:val="27"/>
          <w:szCs w:val="27"/>
          <w:lang w:eastAsia="en-US"/>
        </w:rPr>
        <w:t>угие</w:t>
      </w:r>
      <w:r w:rsidRPr="00A72A8C">
        <w:rPr>
          <w:rFonts w:eastAsia="Calibri"/>
          <w:sz w:val="27"/>
          <w:szCs w:val="27"/>
          <w:lang w:eastAsia="en-US"/>
        </w:rPr>
        <w:t>.</w:t>
      </w:r>
    </w:p>
    <w:p w:rsidR="00A72A8C" w:rsidRPr="00A72A8C" w:rsidRDefault="00A72A8C" w:rsidP="00A72A8C">
      <w:pPr>
        <w:ind w:firstLine="709"/>
        <w:jc w:val="both"/>
        <w:textAlignment w:val="baseline"/>
        <w:rPr>
          <w:rFonts w:eastAsia="Calibri"/>
          <w:sz w:val="27"/>
          <w:szCs w:val="27"/>
          <w:lang w:eastAsia="en-US"/>
        </w:rPr>
      </w:pPr>
      <w:r w:rsidRPr="00A72A8C">
        <w:rPr>
          <w:rFonts w:eastAsia="Calibri"/>
          <w:sz w:val="27"/>
          <w:szCs w:val="27"/>
          <w:lang w:eastAsia="en-US"/>
        </w:rPr>
        <w:t xml:space="preserve">Среди основных представителей астраханского судостроения можно выделить следующие предприятия: ОАО «Волго-Каспийский судоремонтный завод», ООО «Галактика», Филиал «Астраханский судоремонтный завод» </w:t>
      </w:r>
      <w:r w:rsidR="00965663">
        <w:rPr>
          <w:rFonts w:eastAsia="Calibri"/>
          <w:sz w:val="27"/>
          <w:szCs w:val="27"/>
          <w:lang w:eastAsia="en-US"/>
        </w:rPr>
        <w:br/>
      </w:r>
      <w:r w:rsidRPr="00A72A8C">
        <w:rPr>
          <w:rFonts w:eastAsia="Calibri"/>
          <w:sz w:val="27"/>
          <w:szCs w:val="27"/>
          <w:lang w:eastAsia="en-US"/>
        </w:rPr>
        <w:t xml:space="preserve">ОАО «Центр судоремонта «Звездочка», АО «Судостроительный завод «Лотос», </w:t>
      </w:r>
      <w:r w:rsidR="00965663">
        <w:rPr>
          <w:rFonts w:eastAsia="Calibri"/>
          <w:sz w:val="27"/>
          <w:szCs w:val="27"/>
          <w:lang w:eastAsia="en-US"/>
        </w:rPr>
        <w:br/>
      </w:r>
      <w:r w:rsidRPr="00A72A8C">
        <w:rPr>
          <w:rFonts w:eastAsia="Calibri"/>
          <w:sz w:val="27"/>
          <w:szCs w:val="27"/>
          <w:lang w:eastAsia="en-US"/>
        </w:rPr>
        <w:t>АО «Судостроительно-судоремонтный завод им. Ленина», ООО «Астраханское судостроительное производственное объединение».</w:t>
      </w:r>
    </w:p>
    <w:p w:rsidR="00A72A8C" w:rsidRDefault="00A72A8C" w:rsidP="00A72A8C">
      <w:pPr>
        <w:ind w:firstLine="709"/>
        <w:jc w:val="both"/>
        <w:rPr>
          <w:rFonts w:eastAsia="Calibri"/>
          <w:sz w:val="27"/>
          <w:szCs w:val="27"/>
          <w:lang w:eastAsia="en-US"/>
        </w:rPr>
      </w:pPr>
      <w:r w:rsidRPr="00D77347">
        <w:rPr>
          <w:rFonts w:eastAsia="Calibri"/>
          <w:sz w:val="27"/>
          <w:szCs w:val="27"/>
          <w:lang w:eastAsia="en-US"/>
        </w:rPr>
        <w:t xml:space="preserve">Наиболее значимыми судостроительными заказами за последние годы стали строительство объектов освоения нефтегазовых месторождений </w:t>
      </w:r>
      <w:r w:rsidR="00E649E3">
        <w:rPr>
          <w:rFonts w:eastAsia="Calibri"/>
          <w:sz w:val="27"/>
          <w:szCs w:val="27"/>
          <w:lang w:eastAsia="en-US"/>
        </w:rPr>
        <w:br/>
      </w:r>
      <w:r w:rsidRPr="00D77347">
        <w:rPr>
          <w:rFonts w:eastAsia="Calibri"/>
          <w:sz w:val="27"/>
          <w:szCs w:val="27"/>
          <w:lang w:eastAsia="en-US"/>
        </w:rPr>
        <w:t>им</w:t>
      </w:r>
      <w:r w:rsidR="00E649E3">
        <w:rPr>
          <w:rFonts w:eastAsia="Calibri"/>
          <w:sz w:val="27"/>
          <w:szCs w:val="27"/>
          <w:lang w:eastAsia="en-US"/>
        </w:rPr>
        <w:t>ени</w:t>
      </w:r>
      <w:r w:rsidRPr="00D77347">
        <w:rPr>
          <w:rFonts w:eastAsia="Calibri"/>
          <w:sz w:val="27"/>
          <w:szCs w:val="27"/>
          <w:lang w:eastAsia="en-US"/>
        </w:rPr>
        <w:t xml:space="preserve"> Ю. Корчагина и им</w:t>
      </w:r>
      <w:r w:rsidR="00E649E3">
        <w:rPr>
          <w:rFonts w:eastAsia="Calibri"/>
          <w:sz w:val="27"/>
          <w:szCs w:val="27"/>
          <w:lang w:eastAsia="en-US"/>
        </w:rPr>
        <w:t>ени</w:t>
      </w:r>
      <w:r w:rsidRPr="00D77347">
        <w:rPr>
          <w:rFonts w:eastAsia="Calibri"/>
          <w:sz w:val="27"/>
          <w:szCs w:val="27"/>
          <w:lang w:eastAsia="en-US"/>
        </w:rPr>
        <w:t xml:space="preserve"> В. Филановского на шельфе Каспия.</w:t>
      </w:r>
    </w:p>
    <w:p w:rsidR="00965663" w:rsidRPr="00965663" w:rsidRDefault="00965663" w:rsidP="00965663">
      <w:pPr>
        <w:tabs>
          <w:tab w:val="left" w:pos="0"/>
        </w:tabs>
        <w:ind w:firstLine="709"/>
        <w:contextualSpacing/>
        <w:jc w:val="both"/>
        <w:rPr>
          <w:rFonts w:eastAsia="Calibri"/>
          <w:sz w:val="27"/>
          <w:szCs w:val="27"/>
          <w:lang w:eastAsia="en-US"/>
        </w:rPr>
      </w:pPr>
      <w:r w:rsidRPr="00965663">
        <w:rPr>
          <w:rFonts w:eastAsia="Calibri"/>
          <w:noProof/>
          <w:sz w:val="27"/>
          <w:szCs w:val="27"/>
        </w:rPr>
        <mc:AlternateContent>
          <mc:Choice Requires="wps">
            <w:drawing>
              <wp:anchor distT="0" distB="0" distL="114300" distR="114300" simplePos="0" relativeHeight="251672576" behindDoc="0" locked="0" layoutInCell="1" allowOverlap="1" wp14:anchorId="10178A61" wp14:editId="7224520C">
                <wp:simplePos x="0" y="0"/>
                <wp:positionH relativeFrom="column">
                  <wp:posOffset>-3846830</wp:posOffset>
                </wp:positionH>
                <wp:positionV relativeFrom="paragraph">
                  <wp:posOffset>20320</wp:posOffset>
                </wp:positionV>
                <wp:extent cx="708660" cy="262890"/>
                <wp:effectExtent l="0" t="0" r="15240" b="2286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62890"/>
                        </a:xfrm>
                        <a:prstGeom prst="rect">
                          <a:avLst/>
                        </a:prstGeom>
                        <a:solidFill>
                          <a:srgbClr val="FFFFFF"/>
                        </a:solidFill>
                        <a:ln w="9525">
                          <a:solidFill>
                            <a:srgbClr val="000000"/>
                          </a:solidFill>
                          <a:miter lim="800000"/>
                          <a:headEnd/>
                          <a:tailEnd/>
                        </a:ln>
                      </wps:spPr>
                      <wps:txbx>
                        <w:txbxContent>
                          <w:p w:rsidR="00CD5A85" w:rsidRDefault="00CD5A85" w:rsidP="00965663">
                            <w:r>
                              <w:t>2010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178A61" id="_x0000_t202" coordsize="21600,21600" o:spt="202" path="m,l,21600r21600,l21600,xe">
                <v:stroke joinstyle="miter"/>
                <v:path gradientshapeok="t" o:connecttype="rect"/>
              </v:shapetype>
              <v:shape id="Надпись 3" o:spid="_x0000_s1026" type="#_x0000_t202" style="position:absolute;left:0;text-align:left;margin-left:-302.9pt;margin-top:1.6pt;width:55.8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">
                <v:textbox>
                  <w:txbxContent>
                    <w:p w:rsidR="00CD5A85" w:rsidRDefault="00CD5A85" w:rsidP="00965663">
                      <w:r>
                        <w:t>2010 год</w:t>
                      </w:r>
                    </w:p>
                  </w:txbxContent>
                </v:textbox>
              </v:shape>
            </w:pict>
          </mc:Fallback>
        </mc:AlternateContent>
      </w:r>
      <w:r w:rsidRPr="00965663">
        <w:rPr>
          <w:rFonts w:eastAsia="Calibri"/>
          <w:sz w:val="27"/>
          <w:szCs w:val="27"/>
          <w:lang w:eastAsia="en-US"/>
        </w:rPr>
        <w:t xml:space="preserve">Астраханская область благодаря своим уникальным климатическим условиям является одним из крупнейших производителей плодоовощной </w:t>
      </w:r>
      <w:r>
        <w:rPr>
          <w:rFonts w:eastAsia="Calibri"/>
          <w:sz w:val="27"/>
          <w:szCs w:val="27"/>
          <w:lang w:eastAsia="en-US"/>
        </w:rPr>
        <w:br/>
      </w:r>
      <w:r w:rsidRPr="00965663">
        <w:rPr>
          <w:rFonts w:eastAsia="Calibri"/>
          <w:sz w:val="27"/>
          <w:szCs w:val="27"/>
          <w:lang w:eastAsia="en-US"/>
        </w:rPr>
        <w:t xml:space="preserve">и бахчевой продукции в </w:t>
      </w:r>
      <w:r>
        <w:rPr>
          <w:rFonts w:eastAsia="Calibri"/>
          <w:sz w:val="27"/>
          <w:szCs w:val="27"/>
          <w:lang w:eastAsia="en-US"/>
        </w:rPr>
        <w:t>России</w:t>
      </w:r>
      <w:r w:rsidRPr="00965663">
        <w:rPr>
          <w:rFonts w:eastAsia="Calibri"/>
          <w:sz w:val="27"/>
          <w:szCs w:val="27"/>
          <w:lang w:eastAsia="en-US"/>
        </w:rPr>
        <w:t>, подтверждая свое звание «Всероссийский огород».</w:t>
      </w:r>
    </w:p>
    <w:p w:rsidR="00965663" w:rsidRPr="00965663" w:rsidRDefault="00965663" w:rsidP="00965663">
      <w:pPr>
        <w:tabs>
          <w:tab w:val="left" w:pos="0"/>
        </w:tabs>
        <w:ind w:firstLine="709"/>
        <w:contextualSpacing/>
        <w:jc w:val="both"/>
        <w:rPr>
          <w:rFonts w:eastAsia="Calibri"/>
          <w:sz w:val="27"/>
          <w:szCs w:val="27"/>
          <w:lang w:eastAsia="en-US"/>
        </w:rPr>
      </w:pPr>
      <w:r w:rsidRPr="00965663">
        <w:rPr>
          <w:rFonts w:eastAsia="Calibri"/>
          <w:sz w:val="27"/>
          <w:szCs w:val="27"/>
          <w:lang w:eastAsia="en-US"/>
        </w:rPr>
        <w:t xml:space="preserve">Значительный рост производства овощей в сельхозорганизациях связан </w:t>
      </w:r>
      <w:r>
        <w:rPr>
          <w:rFonts w:eastAsia="Calibri"/>
          <w:sz w:val="27"/>
          <w:szCs w:val="27"/>
          <w:lang w:eastAsia="en-US"/>
        </w:rPr>
        <w:br/>
      </w:r>
      <w:r w:rsidRPr="00965663">
        <w:rPr>
          <w:rFonts w:eastAsia="Calibri"/>
          <w:sz w:val="27"/>
          <w:szCs w:val="27"/>
          <w:lang w:eastAsia="en-US"/>
        </w:rPr>
        <w:t xml:space="preserve">с реализацией с 2015 года крупного инвестиционного проекта по выращиванию томатов и производства томатной пасты ООО «АПК «Астраханский» </w:t>
      </w:r>
      <w:r>
        <w:rPr>
          <w:rFonts w:eastAsia="Calibri"/>
          <w:sz w:val="27"/>
          <w:szCs w:val="27"/>
          <w:lang w:eastAsia="en-US"/>
        </w:rPr>
        <w:br/>
      </w:r>
      <w:r w:rsidRPr="00965663">
        <w:rPr>
          <w:rFonts w:eastAsia="Calibri"/>
          <w:sz w:val="27"/>
          <w:szCs w:val="27"/>
          <w:lang w:eastAsia="en-US"/>
        </w:rPr>
        <w:t>в Харабалинском районе.</w:t>
      </w:r>
    </w:p>
    <w:p w:rsidR="00965663" w:rsidRPr="00965663" w:rsidRDefault="00965663" w:rsidP="00965663">
      <w:pPr>
        <w:tabs>
          <w:tab w:val="left" w:pos="0"/>
        </w:tabs>
        <w:ind w:firstLine="709"/>
        <w:contextualSpacing/>
        <w:jc w:val="both"/>
        <w:rPr>
          <w:rFonts w:eastAsia="Calibri"/>
          <w:sz w:val="27"/>
          <w:szCs w:val="27"/>
          <w:lang w:eastAsia="en-US"/>
        </w:rPr>
      </w:pPr>
      <w:r>
        <w:rPr>
          <w:rFonts w:eastAsia="Calibri"/>
          <w:sz w:val="27"/>
          <w:szCs w:val="27"/>
          <w:lang w:eastAsia="en-US"/>
        </w:rPr>
        <w:t>О</w:t>
      </w:r>
      <w:r w:rsidRPr="00965663">
        <w:rPr>
          <w:rFonts w:eastAsia="Calibri"/>
          <w:sz w:val="27"/>
          <w:szCs w:val="27"/>
          <w:lang w:eastAsia="en-US"/>
        </w:rPr>
        <w:t>бласть является одним из немногих регионов Российской Федерации, где увеличивается поголовье скота. Всего в мясоперерабатывающей отрасли производственную деятельность ведут 7 предприятий.</w:t>
      </w:r>
    </w:p>
    <w:p w:rsidR="00965663" w:rsidRPr="00965663" w:rsidRDefault="00965663" w:rsidP="00965663">
      <w:pPr>
        <w:suppressAutoHyphens/>
        <w:ind w:firstLine="709"/>
        <w:jc w:val="both"/>
        <w:rPr>
          <w:rFonts w:eastAsia="Calibri"/>
          <w:sz w:val="27"/>
          <w:szCs w:val="27"/>
          <w:lang w:eastAsia="en-US"/>
        </w:rPr>
      </w:pPr>
      <w:r w:rsidRPr="00965663">
        <w:rPr>
          <w:rFonts w:eastAsia="Calibri"/>
          <w:sz w:val="27"/>
          <w:szCs w:val="27"/>
          <w:lang w:eastAsia="en-US"/>
        </w:rPr>
        <w:t>Важными направлениями развития отрасли животноводства в Астраханской области являются также овцеводство, козоводство и табунное коневодство. Регион занимает 4-е место в Российской Федерации по поголовью овец и коз, а также первое место в России по численности поголовья верблюдов.</w:t>
      </w:r>
    </w:p>
    <w:p w:rsidR="00585A9B" w:rsidRPr="00585A9B" w:rsidRDefault="00585A9B" w:rsidP="00585A9B">
      <w:pPr>
        <w:tabs>
          <w:tab w:val="left" w:pos="993"/>
        </w:tabs>
        <w:ind w:firstLine="709"/>
        <w:jc w:val="both"/>
        <w:rPr>
          <w:rFonts w:eastAsia="Calibri"/>
          <w:sz w:val="27"/>
          <w:szCs w:val="27"/>
          <w:lang w:eastAsia="en-US"/>
        </w:rPr>
      </w:pPr>
      <w:r w:rsidRPr="00585A9B">
        <w:rPr>
          <w:rFonts w:eastAsia="Calibri"/>
          <w:sz w:val="27"/>
          <w:szCs w:val="27"/>
          <w:lang w:eastAsia="en-US"/>
        </w:rPr>
        <w:t xml:space="preserve">Рыбохозяйственный комплекс </w:t>
      </w:r>
      <w:r>
        <w:rPr>
          <w:rFonts w:eastAsia="Calibri"/>
          <w:sz w:val="27"/>
          <w:szCs w:val="27"/>
          <w:lang w:eastAsia="en-US"/>
        </w:rPr>
        <w:t>региона</w:t>
      </w:r>
      <w:r w:rsidRPr="00585A9B">
        <w:rPr>
          <w:rFonts w:eastAsia="Calibri"/>
          <w:sz w:val="27"/>
          <w:szCs w:val="27"/>
          <w:lang w:eastAsia="en-US"/>
        </w:rPr>
        <w:t xml:space="preserve"> занимает одно из важнейших мест </w:t>
      </w:r>
      <w:r>
        <w:rPr>
          <w:rFonts w:eastAsia="Calibri"/>
          <w:sz w:val="27"/>
          <w:szCs w:val="27"/>
          <w:lang w:eastAsia="en-US"/>
        </w:rPr>
        <w:br/>
      </w:r>
      <w:r w:rsidRPr="00585A9B">
        <w:rPr>
          <w:rFonts w:eastAsia="Calibri"/>
          <w:sz w:val="27"/>
          <w:szCs w:val="27"/>
          <w:lang w:eastAsia="en-US"/>
        </w:rPr>
        <w:t xml:space="preserve">в рыбном хозяйстве России и экономике </w:t>
      </w:r>
      <w:r>
        <w:rPr>
          <w:rFonts w:eastAsia="Calibri"/>
          <w:sz w:val="27"/>
          <w:szCs w:val="27"/>
          <w:lang w:eastAsia="en-US"/>
        </w:rPr>
        <w:t>области</w:t>
      </w:r>
      <w:r w:rsidRPr="00585A9B">
        <w:rPr>
          <w:rFonts w:eastAsia="Calibri"/>
          <w:sz w:val="27"/>
          <w:szCs w:val="27"/>
          <w:lang w:eastAsia="en-US"/>
        </w:rPr>
        <w:t xml:space="preserve">, который в настоящее время </w:t>
      </w:r>
      <w:r>
        <w:rPr>
          <w:rFonts w:eastAsia="Calibri"/>
          <w:sz w:val="27"/>
          <w:szCs w:val="27"/>
          <w:lang w:eastAsia="en-US"/>
        </w:rPr>
        <w:br/>
      </w:r>
      <w:r w:rsidRPr="00585A9B">
        <w:rPr>
          <w:rFonts w:eastAsia="Calibri"/>
          <w:sz w:val="27"/>
          <w:szCs w:val="27"/>
          <w:lang w:eastAsia="en-US"/>
        </w:rPr>
        <w:t xml:space="preserve">в количественном исчислении представлен в основном субъектами малого </w:t>
      </w:r>
      <w:r w:rsidRPr="00585A9B">
        <w:rPr>
          <w:rFonts w:eastAsia="Calibri"/>
          <w:sz w:val="27"/>
          <w:szCs w:val="27"/>
          <w:lang w:eastAsia="en-US"/>
        </w:rPr>
        <w:lastRenderedPageBreak/>
        <w:t>предпринимательства, доля которых в объ</w:t>
      </w:r>
      <w:r>
        <w:rPr>
          <w:rFonts w:eastAsia="Calibri"/>
          <w:sz w:val="27"/>
          <w:szCs w:val="27"/>
          <w:lang w:eastAsia="en-US"/>
        </w:rPr>
        <w:t>ё</w:t>
      </w:r>
      <w:r w:rsidRPr="00585A9B">
        <w:rPr>
          <w:rFonts w:eastAsia="Calibri"/>
          <w:sz w:val="27"/>
          <w:szCs w:val="27"/>
          <w:lang w:eastAsia="en-US"/>
        </w:rPr>
        <w:t xml:space="preserve">мах выпуска рыбной продукции составляет более 50%. </w:t>
      </w:r>
    </w:p>
    <w:p w:rsidR="00A72A8C" w:rsidRDefault="00585A9B" w:rsidP="00585A9B">
      <w:pPr>
        <w:ind w:firstLine="709"/>
        <w:jc w:val="both"/>
        <w:rPr>
          <w:rFonts w:eastAsia="Calibri"/>
          <w:sz w:val="27"/>
          <w:szCs w:val="27"/>
          <w:lang w:eastAsia="en-US"/>
        </w:rPr>
      </w:pPr>
      <w:r w:rsidRPr="00585A9B">
        <w:rPr>
          <w:rFonts w:eastAsia="Calibri"/>
          <w:sz w:val="27"/>
          <w:szCs w:val="27"/>
          <w:lang w:eastAsia="en-US"/>
        </w:rPr>
        <w:t xml:space="preserve">Рыбохозяйственные виды деятельности определяют экономический потенциал преимущественно административных районов дельтовой части Астраханской области, а именно Володарского, Лиманского, Икрянинского </w:t>
      </w:r>
      <w:r>
        <w:rPr>
          <w:rFonts w:eastAsia="Calibri"/>
          <w:sz w:val="27"/>
          <w:szCs w:val="27"/>
          <w:lang w:eastAsia="en-US"/>
        </w:rPr>
        <w:br/>
      </w:r>
      <w:r w:rsidRPr="00585A9B">
        <w:rPr>
          <w:rFonts w:eastAsia="Calibri"/>
          <w:sz w:val="27"/>
          <w:szCs w:val="27"/>
          <w:lang w:eastAsia="en-US"/>
        </w:rPr>
        <w:t>и Камызякского районов.</w:t>
      </w:r>
    </w:p>
    <w:p w:rsidR="008232A2" w:rsidRPr="008232A2" w:rsidRDefault="008232A2" w:rsidP="008232A2">
      <w:pPr>
        <w:shd w:val="clear" w:color="auto" w:fill="FFFFFF"/>
        <w:suppressAutoHyphens/>
        <w:ind w:firstLine="709"/>
        <w:contextualSpacing/>
        <w:jc w:val="both"/>
        <w:rPr>
          <w:rFonts w:eastAsia="Calibri"/>
          <w:sz w:val="27"/>
          <w:szCs w:val="27"/>
          <w:lang w:eastAsia="en-US"/>
        </w:rPr>
      </w:pPr>
      <w:r w:rsidRPr="008E72F0">
        <w:rPr>
          <w:rFonts w:eastAsia="Calibri" w:cs="font268"/>
          <w:color w:val="00000A"/>
          <w:kern w:val="1"/>
          <w:sz w:val="27"/>
          <w:szCs w:val="27"/>
          <w:lang w:eastAsia="zh-CN"/>
        </w:rPr>
        <w:t xml:space="preserve">В настоящее время на территории региона сформирована система мер </w:t>
      </w:r>
      <w:r w:rsidRPr="008232A2">
        <w:rPr>
          <w:rFonts w:eastAsia="Calibri"/>
          <w:sz w:val="27"/>
          <w:szCs w:val="27"/>
          <w:lang w:eastAsia="en-US"/>
        </w:rPr>
        <w:t xml:space="preserve">поддержки предпринимательства, которая ежегодно трансформируется с учётом новых экономических вызовов и мнения предпринимательского сообщества. </w:t>
      </w:r>
    </w:p>
    <w:p w:rsidR="008232A2" w:rsidRPr="008232A2" w:rsidRDefault="008232A2" w:rsidP="008232A2">
      <w:pPr>
        <w:shd w:val="clear" w:color="auto" w:fill="FFFFFF"/>
        <w:suppressAutoHyphens/>
        <w:ind w:firstLine="709"/>
        <w:contextualSpacing/>
        <w:jc w:val="both"/>
        <w:rPr>
          <w:rFonts w:eastAsia="Calibri"/>
          <w:sz w:val="27"/>
          <w:szCs w:val="27"/>
          <w:lang w:eastAsia="en-US"/>
        </w:rPr>
      </w:pPr>
      <w:r w:rsidRPr="008232A2">
        <w:rPr>
          <w:rFonts w:eastAsia="Calibri"/>
          <w:sz w:val="27"/>
          <w:szCs w:val="27"/>
          <w:lang w:eastAsia="en-US"/>
        </w:rPr>
        <w:t>На территории области создан и функционирует Центр «Мой бизнес», который объединяет в себе все объекты инфраструктуры поддержки бизнеса и виды поддержки (АУ АО «МФЦ»; АУ АО «Астраханский областной инновационный центр»; АО «Астраханский залоговый фонд»; Астраханский фонд поддержки малого и среднего предпринимательства (микрокредитная компания); Астраханский центр координации и поддержки экспортно-ориентированных субъектов МСП; Региональный центр инжиниринга; Центр кластерного развития Астраханской области; Центр инноваций социальной сферы; Центр поддержки предпринимательства, организация, управляющая деятельностью бизнес-инкубаторов).</w:t>
      </w:r>
    </w:p>
    <w:p w:rsidR="008232A2" w:rsidRPr="008E72F0" w:rsidRDefault="008232A2" w:rsidP="008232A2">
      <w:pPr>
        <w:ind w:firstLine="709"/>
        <w:jc w:val="both"/>
        <w:rPr>
          <w:rFonts w:eastAsia="Calibri"/>
          <w:sz w:val="27"/>
          <w:szCs w:val="27"/>
          <w:lang w:eastAsia="en-US"/>
        </w:rPr>
      </w:pPr>
      <w:r w:rsidRPr="008E72F0">
        <w:rPr>
          <w:rFonts w:eastAsia="Calibri"/>
          <w:sz w:val="27"/>
          <w:szCs w:val="27"/>
          <w:lang w:eastAsia="en-US"/>
        </w:rPr>
        <w:t>В рамках реализации государственной программы Российской Федерации «Комплексное развитие сельских территорий», утвержд</w:t>
      </w:r>
      <w:r>
        <w:rPr>
          <w:rFonts w:eastAsia="Calibri"/>
          <w:sz w:val="27"/>
          <w:szCs w:val="27"/>
          <w:lang w:eastAsia="en-US"/>
        </w:rPr>
        <w:t>ё</w:t>
      </w:r>
      <w:r w:rsidRPr="008E72F0">
        <w:rPr>
          <w:rFonts w:eastAsia="Calibri"/>
          <w:sz w:val="27"/>
          <w:szCs w:val="27"/>
          <w:lang w:eastAsia="en-US"/>
        </w:rPr>
        <w:t>нной постановлением Правительства Российской Федерации от 31</w:t>
      </w:r>
      <w:r>
        <w:rPr>
          <w:rFonts w:eastAsia="Calibri"/>
          <w:sz w:val="27"/>
          <w:szCs w:val="27"/>
          <w:lang w:eastAsia="en-US"/>
        </w:rPr>
        <w:t xml:space="preserve"> мая </w:t>
      </w:r>
      <w:r w:rsidRPr="008E72F0">
        <w:rPr>
          <w:rFonts w:eastAsia="Calibri"/>
          <w:sz w:val="27"/>
          <w:szCs w:val="27"/>
          <w:lang w:eastAsia="en-US"/>
        </w:rPr>
        <w:t xml:space="preserve">2019 </w:t>
      </w:r>
      <w:r>
        <w:rPr>
          <w:rFonts w:eastAsia="Calibri"/>
          <w:sz w:val="27"/>
          <w:szCs w:val="27"/>
          <w:lang w:eastAsia="en-US"/>
        </w:rPr>
        <w:t xml:space="preserve">г. </w:t>
      </w:r>
      <w:r w:rsidRPr="008E72F0">
        <w:rPr>
          <w:rFonts w:eastAsia="Calibri"/>
          <w:sz w:val="27"/>
          <w:szCs w:val="27"/>
          <w:lang w:eastAsia="en-US"/>
        </w:rPr>
        <w:t>№ 696, в Астраханской области реализуются мероприятия подпрограммы «Комплексное 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w:t>
      </w:r>
      <w:r>
        <w:rPr>
          <w:rFonts w:eastAsia="Calibri"/>
          <w:sz w:val="27"/>
          <w:szCs w:val="27"/>
          <w:lang w:eastAsia="en-US"/>
        </w:rPr>
        <w:t>ё</w:t>
      </w:r>
      <w:r w:rsidRPr="008E72F0">
        <w:rPr>
          <w:rFonts w:eastAsia="Calibri"/>
          <w:sz w:val="27"/>
          <w:szCs w:val="27"/>
          <w:lang w:eastAsia="en-US"/>
        </w:rPr>
        <w:t xml:space="preserve">нной постановлением Правительства Астраханской области </w:t>
      </w:r>
      <w:r>
        <w:rPr>
          <w:rFonts w:eastAsia="Calibri"/>
          <w:sz w:val="27"/>
          <w:szCs w:val="27"/>
          <w:lang w:eastAsia="en-US"/>
        </w:rPr>
        <w:br/>
      </w:r>
      <w:r w:rsidRPr="008E72F0">
        <w:rPr>
          <w:rFonts w:eastAsia="Calibri"/>
          <w:sz w:val="27"/>
          <w:szCs w:val="27"/>
          <w:lang w:eastAsia="en-US"/>
        </w:rPr>
        <w:t>от 10</w:t>
      </w:r>
      <w:r>
        <w:rPr>
          <w:rFonts w:eastAsia="Calibri"/>
          <w:sz w:val="27"/>
          <w:szCs w:val="27"/>
          <w:lang w:eastAsia="en-US"/>
        </w:rPr>
        <w:t xml:space="preserve"> сентября </w:t>
      </w:r>
      <w:r w:rsidRPr="008E72F0">
        <w:rPr>
          <w:rFonts w:eastAsia="Calibri"/>
          <w:sz w:val="27"/>
          <w:szCs w:val="27"/>
          <w:lang w:eastAsia="en-US"/>
        </w:rPr>
        <w:t xml:space="preserve">2014 </w:t>
      </w:r>
      <w:r>
        <w:rPr>
          <w:rFonts w:eastAsia="Calibri"/>
          <w:sz w:val="27"/>
          <w:szCs w:val="27"/>
          <w:lang w:eastAsia="en-US"/>
        </w:rPr>
        <w:t xml:space="preserve">г. </w:t>
      </w:r>
      <w:r w:rsidRPr="008E72F0">
        <w:rPr>
          <w:rFonts w:eastAsia="Calibri"/>
          <w:sz w:val="27"/>
          <w:szCs w:val="27"/>
          <w:lang w:eastAsia="en-US"/>
        </w:rPr>
        <w:t>№ 368-П</w:t>
      </w:r>
      <w:r>
        <w:rPr>
          <w:rFonts w:eastAsia="Calibri"/>
          <w:sz w:val="27"/>
          <w:szCs w:val="27"/>
          <w:lang w:eastAsia="en-US"/>
        </w:rPr>
        <w:t>.</w:t>
      </w:r>
      <w:r w:rsidRPr="008E72F0">
        <w:rPr>
          <w:rFonts w:eastAsia="Calibri"/>
          <w:sz w:val="27"/>
          <w:szCs w:val="27"/>
          <w:lang w:eastAsia="en-US"/>
        </w:rPr>
        <w:t xml:space="preserve"> </w:t>
      </w:r>
    </w:p>
    <w:p w:rsidR="008232A2" w:rsidRPr="008E72F0" w:rsidRDefault="008232A2" w:rsidP="008232A2">
      <w:pPr>
        <w:ind w:firstLine="709"/>
        <w:jc w:val="both"/>
        <w:rPr>
          <w:rFonts w:eastAsia="Calibri"/>
          <w:sz w:val="27"/>
          <w:szCs w:val="27"/>
          <w:lang w:eastAsia="en-US"/>
        </w:rPr>
      </w:pPr>
      <w:r w:rsidRPr="008E72F0">
        <w:rPr>
          <w:rFonts w:eastAsia="Calibri"/>
          <w:sz w:val="27"/>
          <w:szCs w:val="27"/>
          <w:lang w:eastAsia="en-US"/>
        </w:rPr>
        <w:t xml:space="preserve">В соответствии с постановлением Правительства Российской Федерации </w:t>
      </w:r>
      <w:r>
        <w:rPr>
          <w:rFonts w:eastAsia="Calibri"/>
          <w:sz w:val="27"/>
          <w:szCs w:val="27"/>
          <w:lang w:eastAsia="en-US"/>
        </w:rPr>
        <w:br/>
      </w:r>
      <w:r w:rsidRPr="008E72F0">
        <w:rPr>
          <w:rFonts w:eastAsia="Calibri"/>
          <w:sz w:val="27"/>
          <w:szCs w:val="27"/>
          <w:lang w:eastAsia="en-US"/>
        </w:rPr>
        <w:t>от 30</w:t>
      </w:r>
      <w:r>
        <w:rPr>
          <w:rFonts w:eastAsia="Calibri"/>
          <w:sz w:val="27"/>
          <w:szCs w:val="27"/>
          <w:lang w:eastAsia="en-US"/>
        </w:rPr>
        <w:t xml:space="preserve"> ноября </w:t>
      </w:r>
      <w:r w:rsidRPr="008E72F0">
        <w:rPr>
          <w:rFonts w:eastAsia="Calibri"/>
          <w:sz w:val="27"/>
          <w:szCs w:val="27"/>
          <w:lang w:eastAsia="en-US"/>
        </w:rPr>
        <w:t xml:space="preserve">2019 </w:t>
      </w:r>
      <w:r>
        <w:rPr>
          <w:rFonts w:eastAsia="Calibri"/>
          <w:sz w:val="27"/>
          <w:szCs w:val="27"/>
          <w:lang w:eastAsia="en-US"/>
        </w:rPr>
        <w:t xml:space="preserve">г. </w:t>
      </w:r>
      <w:r w:rsidRPr="008E72F0">
        <w:rPr>
          <w:rFonts w:eastAsia="Calibri"/>
          <w:sz w:val="27"/>
          <w:szCs w:val="27"/>
          <w:lang w:eastAsia="en-US"/>
        </w:rPr>
        <w:t xml:space="preserve">№ 1567 гражданам Российской Федерации представляются льготные ипотечные кредиты (займы) на строительство (приобретение) жилья </w:t>
      </w:r>
      <w:r>
        <w:rPr>
          <w:rFonts w:eastAsia="Calibri"/>
          <w:sz w:val="27"/>
          <w:szCs w:val="27"/>
          <w:lang w:eastAsia="en-US"/>
        </w:rPr>
        <w:br/>
      </w:r>
      <w:r w:rsidRPr="008E72F0">
        <w:rPr>
          <w:rFonts w:eastAsia="Calibri"/>
          <w:sz w:val="27"/>
          <w:szCs w:val="27"/>
          <w:lang w:eastAsia="en-US"/>
        </w:rPr>
        <w:t>на сельских территориях или сельских агломерациях по максимальной процентной ставке не более 3% годовых. Перечень сельских территорий (сельских агломераций) Астраханской области утвержд</w:t>
      </w:r>
      <w:r w:rsidR="0096679F">
        <w:rPr>
          <w:rFonts w:eastAsia="Calibri"/>
          <w:sz w:val="27"/>
          <w:szCs w:val="27"/>
          <w:lang w:eastAsia="en-US"/>
        </w:rPr>
        <w:t>ё</w:t>
      </w:r>
      <w:r w:rsidRPr="008E72F0">
        <w:rPr>
          <w:rFonts w:eastAsia="Calibri"/>
          <w:sz w:val="27"/>
          <w:szCs w:val="27"/>
          <w:lang w:eastAsia="en-US"/>
        </w:rPr>
        <w:t>н постановлением министерства сельского хозяйства и рыбной промышленности области от 10</w:t>
      </w:r>
      <w:r>
        <w:rPr>
          <w:rFonts w:eastAsia="Calibri"/>
          <w:sz w:val="27"/>
          <w:szCs w:val="27"/>
          <w:lang w:eastAsia="en-US"/>
        </w:rPr>
        <w:t xml:space="preserve"> марта </w:t>
      </w:r>
      <w:r w:rsidRPr="008E72F0">
        <w:rPr>
          <w:rFonts w:eastAsia="Calibri"/>
          <w:sz w:val="27"/>
          <w:szCs w:val="27"/>
          <w:lang w:eastAsia="en-US"/>
        </w:rPr>
        <w:t xml:space="preserve">2020 </w:t>
      </w:r>
      <w:r>
        <w:rPr>
          <w:rFonts w:eastAsia="Calibri"/>
          <w:sz w:val="27"/>
          <w:szCs w:val="27"/>
          <w:lang w:eastAsia="en-US"/>
        </w:rPr>
        <w:t xml:space="preserve">г. </w:t>
      </w:r>
      <w:r w:rsidRPr="008E72F0">
        <w:rPr>
          <w:rFonts w:eastAsia="Calibri"/>
          <w:sz w:val="27"/>
          <w:szCs w:val="27"/>
          <w:lang w:eastAsia="en-US"/>
        </w:rPr>
        <w:t>№</w:t>
      </w:r>
      <w:r>
        <w:rPr>
          <w:rFonts w:eastAsia="Calibri"/>
          <w:sz w:val="27"/>
          <w:szCs w:val="27"/>
          <w:lang w:eastAsia="en-US"/>
        </w:rPr>
        <w:t> </w:t>
      </w:r>
      <w:r w:rsidRPr="008E72F0">
        <w:rPr>
          <w:rFonts w:eastAsia="Calibri"/>
          <w:sz w:val="27"/>
          <w:szCs w:val="27"/>
          <w:lang w:eastAsia="en-US"/>
        </w:rPr>
        <w:t>6.</w:t>
      </w:r>
    </w:p>
    <w:p w:rsidR="008232A2" w:rsidRPr="008E72F0" w:rsidRDefault="008232A2" w:rsidP="008232A2">
      <w:pPr>
        <w:ind w:firstLine="709"/>
        <w:jc w:val="both"/>
        <w:rPr>
          <w:rFonts w:eastAsia="Calibri"/>
          <w:sz w:val="27"/>
          <w:szCs w:val="27"/>
          <w:lang w:eastAsia="en-US"/>
        </w:rPr>
      </w:pPr>
      <w:r w:rsidRPr="008E72F0">
        <w:rPr>
          <w:rFonts w:eastAsia="Calibri"/>
          <w:sz w:val="27"/>
          <w:szCs w:val="27"/>
          <w:lang w:eastAsia="en-US"/>
        </w:rPr>
        <w:t>С 1</w:t>
      </w:r>
      <w:r>
        <w:rPr>
          <w:rFonts w:eastAsia="Calibri"/>
          <w:sz w:val="27"/>
          <w:szCs w:val="27"/>
          <w:lang w:eastAsia="en-US"/>
        </w:rPr>
        <w:t xml:space="preserve"> января </w:t>
      </w:r>
      <w:r w:rsidRPr="008E72F0">
        <w:rPr>
          <w:rFonts w:eastAsia="Calibri"/>
          <w:sz w:val="27"/>
          <w:szCs w:val="27"/>
          <w:lang w:eastAsia="en-US"/>
        </w:rPr>
        <w:t xml:space="preserve">2021 </w:t>
      </w:r>
      <w:r>
        <w:rPr>
          <w:rFonts w:eastAsia="Calibri"/>
          <w:sz w:val="27"/>
          <w:szCs w:val="27"/>
          <w:lang w:eastAsia="en-US"/>
        </w:rPr>
        <w:t xml:space="preserve">г. </w:t>
      </w:r>
      <w:r w:rsidRPr="008E72F0">
        <w:rPr>
          <w:rFonts w:eastAsia="Calibri"/>
          <w:sz w:val="27"/>
          <w:szCs w:val="27"/>
          <w:lang w:eastAsia="en-US"/>
        </w:rPr>
        <w:t>вступило в силу постановление Правительства Астраханской области от 13</w:t>
      </w:r>
      <w:r>
        <w:rPr>
          <w:rFonts w:eastAsia="Calibri"/>
          <w:sz w:val="27"/>
          <w:szCs w:val="27"/>
          <w:lang w:eastAsia="en-US"/>
        </w:rPr>
        <w:t xml:space="preserve"> апреля </w:t>
      </w:r>
      <w:r w:rsidRPr="008E72F0">
        <w:rPr>
          <w:rFonts w:eastAsia="Calibri"/>
          <w:sz w:val="27"/>
          <w:szCs w:val="27"/>
          <w:lang w:eastAsia="en-US"/>
        </w:rPr>
        <w:t xml:space="preserve">2017 </w:t>
      </w:r>
      <w:r>
        <w:rPr>
          <w:rFonts w:eastAsia="Calibri"/>
          <w:sz w:val="27"/>
          <w:szCs w:val="27"/>
          <w:lang w:eastAsia="en-US"/>
        </w:rPr>
        <w:t xml:space="preserve">г. </w:t>
      </w:r>
      <w:r w:rsidRPr="008E72F0">
        <w:rPr>
          <w:rFonts w:eastAsia="Calibri"/>
          <w:sz w:val="27"/>
          <w:szCs w:val="27"/>
          <w:lang w:eastAsia="en-US"/>
        </w:rPr>
        <w:t xml:space="preserve">№ 115-П «О мерах социальной поддержки молодых специалистов агропромышленного комплекса Астраханской области», разработанное в целях реализации ст. 26 Закона Астраханской области </w:t>
      </w:r>
      <w:r w:rsidR="00103402">
        <w:rPr>
          <w:rFonts w:eastAsia="Calibri"/>
          <w:sz w:val="27"/>
          <w:szCs w:val="27"/>
          <w:lang w:eastAsia="en-US"/>
        </w:rPr>
        <w:br/>
      </w:r>
      <w:r w:rsidRPr="008E72F0">
        <w:rPr>
          <w:rFonts w:eastAsia="Calibri"/>
          <w:sz w:val="27"/>
          <w:szCs w:val="27"/>
          <w:lang w:eastAsia="en-US"/>
        </w:rPr>
        <w:t>от 22</w:t>
      </w:r>
      <w:r w:rsidR="00103402">
        <w:rPr>
          <w:rFonts w:eastAsia="Calibri"/>
          <w:sz w:val="27"/>
          <w:szCs w:val="27"/>
          <w:lang w:eastAsia="en-US"/>
        </w:rPr>
        <w:t xml:space="preserve"> декабря </w:t>
      </w:r>
      <w:r w:rsidRPr="008E72F0">
        <w:rPr>
          <w:rFonts w:eastAsia="Calibri"/>
          <w:sz w:val="27"/>
          <w:szCs w:val="27"/>
          <w:lang w:eastAsia="en-US"/>
        </w:rPr>
        <w:t xml:space="preserve">2016 </w:t>
      </w:r>
      <w:r w:rsidR="00103402">
        <w:rPr>
          <w:rFonts w:eastAsia="Calibri"/>
          <w:sz w:val="27"/>
          <w:szCs w:val="27"/>
          <w:lang w:eastAsia="en-US"/>
        </w:rPr>
        <w:t xml:space="preserve">г. </w:t>
      </w:r>
      <w:r w:rsidRPr="008E72F0">
        <w:rPr>
          <w:rFonts w:eastAsia="Calibri"/>
          <w:sz w:val="27"/>
          <w:szCs w:val="27"/>
          <w:lang w:eastAsia="en-US"/>
        </w:rPr>
        <w:t>№ 85/2016-ОЗ «О мерах социальной поддержки и социальной помощи отдельным категориям граждан в Астраханской области».</w:t>
      </w:r>
      <w:r w:rsidR="00103402">
        <w:rPr>
          <w:rFonts w:eastAsia="Calibri"/>
          <w:sz w:val="27"/>
          <w:szCs w:val="27"/>
          <w:lang w:eastAsia="en-US"/>
        </w:rPr>
        <w:t xml:space="preserve"> </w:t>
      </w:r>
      <w:r w:rsidRPr="008E72F0">
        <w:rPr>
          <w:rFonts w:eastAsia="Calibri"/>
          <w:sz w:val="27"/>
          <w:szCs w:val="27"/>
          <w:lang w:eastAsia="en-US"/>
        </w:rPr>
        <w:t xml:space="preserve">В соответствии с Законом право на получение единовременного пособия имеют молодые специалисты агропромышленного комплекса в возрасте не старше 35 лет, получившие высшее образование или среднее профессиональное образование </w:t>
      </w:r>
      <w:r w:rsidR="00E649E3">
        <w:rPr>
          <w:rFonts w:eastAsia="Calibri"/>
          <w:sz w:val="27"/>
          <w:szCs w:val="27"/>
          <w:lang w:eastAsia="en-US"/>
        </w:rPr>
        <w:br/>
      </w:r>
      <w:r w:rsidRPr="008E72F0">
        <w:rPr>
          <w:rFonts w:eastAsia="Calibri"/>
          <w:sz w:val="27"/>
          <w:szCs w:val="27"/>
          <w:lang w:eastAsia="en-US"/>
        </w:rPr>
        <w:t xml:space="preserve">по аграрным специальностям, направлениям подготовки и впервые приступившие к работе в соответствии с полученной специальностью в течение одного года после окончания соответствующей образовательной организации либо в течение одного </w:t>
      </w:r>
      <w:r w:rsidRPr="008E72F0">
        <w:rPr>
          <w:rFonts w:eastAsia="Calibri"/>
          <w:sz w:val="27"/>
          <w:szCs w:val="27"/>
          <w:lang w:eastAsia="en-US"/>
        </w:rPr>
        <w:lastRenderedPageBreak/>
        <w:t xml:space="preserve">года после окончания военной службы по призыву или отпуска по уходу </w:t>
      </w:r>
      <w:r w:rsidR="00E649E3">
        <w:rPr>
          <w:rFonts w:eastAsia="Calibri"/>
          <w:sz w:val="27"/>
          <w:szCs w:val="27"/>
          <w:lang w:eastAsia="en-US"/>
        </w:rPr>
        <w:br/>
      </w:r>
      <w:r w:rsidRPr="008E72F0">
        <w:rPr>
          <w:rFonts w:eastAsia="Calibri"/>
          <w:sz w:val="27"/>
          <w:szCs w:val="27"/>
          <w:lang w:eastAsia="en-US"/>
        </w:rPr>
        <w:t>за ребенком до достижения им возраста тр</w:t>
      </w:r>
      <w:r w:rsidR="0096679F">
        <w:rPr>
          <w:rFonts w:eastAsia="Calibri"/>
          <w:sz w:val="27"/>
          <w:szCs w:val="27"/>
          <w:lang w:eastAsia="en-US"/>
        </w:rPr>
        <w:t>ё</w:t>
      </w:r>
      <w:r w:rsidRPr="008E72F0">
        <w:rPr>
          <w:rFonts w:eastAsia="Calibri"/>
          <w:sz w:val="27"/>
          <w:szCs w:val="27"/>
          <w:lang w:eastAsia="en-US"/>
        </w:rPr>
        <w:t>х лет в сельскохо</w:t>
      </w:r>
      <w:r w:rsidR="00103402">
        <w:rPr>
          <w:rFonts w:eastAsia="Calibri"/>
          <w:sz w:val="27"/>
          <w:szCs w:val="27"/>
          <w:lang w:eastAsia="en-US"/>
        </w:rPr>
        <w:t>зяйственных организациях</w:t>
      </w:r>
      <w:r w:rsidRPr="008E72F0">
        <w:rPr>
          <w:rFonts w:eastAsia="Calibri"/>
          <w:sz w:val="27"/>
          <w:szCs w:val="27"/>
          <w:lang w:eastAsia="en-US"/>
        </w:rPr>
        <w:t xml:space="preserve">. Постановлением предусмотрено единовременное пособие в размере 100 </w:t>
      </w:r>
      <w:r w:rsidR="00103402">
        <w:rPr>
          <w:rFonts w:eastAsia="Calibri"/>
          <w:sz w:val="27"/>
          <w:szCs w:val="27"/>
          <w:lang w:eastAsia="en-US"/>
        </w:rPr>
        <w:t xml:space="preserve">тыс. </w:t>
      </w:r>
      <w:r w:rsidRPr="008E72F0">
        <w:rPr>
          <w:rFonts w:eastAsia="Calibri"/>
          <w:sz w:val="27"/>
          <w:szCs w:val="27"/>
          <w:lang w:eastAsia="en-US"/>
        </w:rPr>
        <w:t xml:space="preserve">рублей при получении высшего образования, 50 </w:t>
      </w:r>
      <w:r w:rsidR="00103402">
        <w:rPr>
          <w:rFonts w:eastAsia="Calibri"/>
          <w:sz w:val="27"/>
          <w:szCs w:val="27"/>
          <w:lang w:eastAsia="en-US"/>
        </w:rPr>
        <w:t>тыс.</w:t>
      </w:r>
      <w:r w:rsidRPr="008E72F0">
        <w:rPr>
          <w:rFonts w:eastAsia="Calibri"/>
          <w:sz w:val="27"/>
          <w:szCs w:val="27"/>
          <w:lang w:eastAsia="en-US"/>
        </w:rPr>
        <w:t xml:space="preserve"> рублей при получении среднего профессионального образования.</w:t>
      </w:r>
    </w:p>
    <w:p w:rsidR="00117BC2" w:rsidRPr="008232A2" w:rsidRDefault="008232A2" w:rsidP="008232A2">
      <w:pPr>
        <w:tabs>
          <w:tab w:val="left" w:pos="0"/>
        </w:tabs>
        <w:ind w:firstLine="709"/>
        <w:contextualSpacing/>
        <w:jc w:val="both"/>
        <w:rPr>
          <w:rFonts w:eastAsia="Calibri"/>
          <w:sz w:val="27"/>
          <w:szCs w:val="27"/>
          <w:lang w:eastAsia="en-US"/>
        </w:rPr>
      </w:pPr>
      <w:r w:rsidRPr="008E72F0">
        <w:rPr>
          <w:rFonts w:eastAsia="Calibri"/>
          <w:sz w:val="27"/>
          <w:szCs w:val="27"/>
          <w:lang w:eastAsia="en-US"/>
        </w:rPr>
        <w:t>Кроме того, в рамках реализации мероприятий Государственной программы развития сельского хозяйства и регулирования рынков сельскохозяйственной продукции, сырья и продовольствия, утвержд</w:t>
      </w:r>
      <w:r w:rsidR="00D27824">
        <w:rPr>
          <w:rFonts w:eastAsia="Calibri"/>
          <w:sz w:val="27"/>
          <w:szCs w:val="27"/>
          <w:lang w:eastAsia="en-US"/>
        </w:rPr>
        <w:t>ё</w:t>
      </w:r>
      <w:r w:rsidRPr="008E72F0">
        <w:rPr>
          <w:rFonts w:eastAsia="Calibri"/>
          <w:sz w:val="27"/>
          <w:szCs w:val="27"/>
          <w:lang w:eastAsia="en-US"/>
        </w:rPr>
        <w:t>нной постановлением Правительства Российской Федерации от 14</w:t>
      </w:r>
      <w:r w:rsidR="00D27824">
        <w:rPr>
          <w:rFonts w:eastAsia="Calibri"/>
          <w:sz w:val="27"/>
          <w:szCs w:val="27"/>
          <w:lang w:eastAsia="en-US"/>
        </w:rPr>
        <w:t xml:space="preserve"> июля </w:t>
      </w:r>
      <w:r w:rsidRPr="008E72F0">
        <w:rPr>
          <w:rFonts w:eastAsia="Calibri"/>
          <w:sz w:val="27"/>
          <w:szCs w:val="27"/>
          <w:lang w:eastAsia="en-US"/>
        </w:rPr>
        <w:t xml:space="preserve">2012 </w:t>
      </w:r>
      <w:r w:rsidR="00D27824">
        <w:rPr>
          <w:rFonts w:eastAsia="Calibri"/>
          <w:sz w:val="27"/>
          <w:szCs w:val="27"/>
          <w:lang w:eastAsia="en-US"/>
        </w:rPr>
        <w:t xml:space="preserve">г. </w:t>
      </w:r>
      <w:r w:rsidRPr="008E72F0">
        <w:rPr>
          <w:rFonts w:eastAsia="Calibri"/>
          <w:sz w:val="27"/>
          <w:szCs w:val="27"/>
          <w:lang w:eastAsia="en-US"/>
        </w:rPr>
        <w:t>№ 717, крестьянское (фермерское) хозяйство или индивидуальный предприниматель, основным видом деятельности которых является производство и (или) переработка сельскохозяйственной продукции, имеет право на средства, перечисляемые из бюджета субъекта Российской Федерации, связанны</w:t>
      </w:r>
      <w:r w:rsidR="00D27824">
        <w:rPr>
          <w:rFonts w:eastAsia="Calibri"/>
          <w:sz w:val="27"/>
          <w:szCs w:val="27"/>
          <w:lang w:eastAsia="en-US"/>
        </w:rPr>
        <w:t>е</w:t>
      </w:r>
      <w:r w:rsidRPr="008E72F0">
        <w:rPr>
          <w:rFonts w:eastAsia="Calibri"/>
          <w:sz w:val="27"/>
          <w:szCs w:val="27"/>
          <w:lang w:eastAsia="en-US"/>
        </w:rPr>
        <w:t xml:space="preserve"> с реализацией проекта создания и (или) развития хозяйства, </w:t>
      </w:r>
      <w:r w:rsidR="00D27824">
        <w:rPr>
          <w:rFonts w:eastAsia="Calibri"/>
          <w:sz w:val="27"/>
          <w:szCs w:val="27"/>
          <w:lang w:eastAsia="en-US"/>
        </w:rPr>
        <w:t xml:space="preserve">на основании заявления, </w:t>
      </w:r>
      <w:r w:rsidRPr="008E72F0">
        <w:rPr>
          <w:rFonts w:eastAsia="Calibri"/>
          <w:sz w:val="27"/>
          <w:szCs w:val="27"/>
          <w:lang w:eastAsia="en-US"/>
        </w:rPr>
        <w:t xml:space="preserve">представляемого в региональную конкурсную комиссию – грант «Агростартап», порядок </w:t>
      </w:r>
      <w:r w:rsidR="00D27824">
        <w:rPr>
          <w:rFonts w:eastAsia="Calibri"/>
          <w:sz w:val="27"/>
          <w:szCs w:val="27"/>
          <w:lang w:eastAsia="en-US"/>
        </w:rPr>
        <w:t xml:space="preserve">его </w:t>
      </w:r>
      <w:r w:rsidRPr="008E72F0">
        <w:rPr>
          <w:rFonts w:eastAsia="Calibri"/>
          <w:sz w:val="27"/>
          <w:szCs w:val="27"/>
          <w:lang w:eastAsia="en-US"/>
        </w:rPr>
        <w:t>предоставления утвержд</w:t>
      </w:r>
      <w:r w:rsidR="00D27824">
        <w:rPr>
          <w:rFonts w:eastAsia="Calibri"/>
          <w:sz w:val="27"/>
          <w:szCs w:val="27"/>
          <w:lang w:eastAsia="en-US"/>
        </w:rPr>
        <w:t>ё</w:t>
      </w:r>
      <w:r w:rsidRPr="008E72F0">
        <w:rPr>
          <w:rFonts w:eastAsia="Calibri"/>
          <w:sz w:val="27"/>
          <w:szCs w:val="27"/>
          <w:lang w:eastAsia="en-US"/>
        </w:rPr>
        <w:t>н постановлением Правительства Астраханской области от 29</w:t>
      </w:r>
      <w:r w:rsidR="00D27824">
        <w:rPr>
          <w:rFonts w:eastAsia="Calibri"/>
          <w:sz w:val="27"/>
          <w:szCs w:val="27"/>
          <w:lang w:eastAsia="en-US"/>
        </w:rPr>
        <w:t xml:space="preserve"> июня </w:t>
      </w:r>
      <w:r w:rsidRPr="008E72F0">
        <w:rPr>
          <w:rFonts w:eastAsia="Calibri"/>
          <w:sz w:val="27"/>
          <w:szCs w:val="27"/>
          <w:lang w:eastAsia="en-US"/>
        </w:rPr>
        <w:t xml:space="preserve">2020 </w:t>
      </w:r>
      <w:r w:rsidR="00D27824">
        <w:rPr>
          <w:rFonts w:eastAsia="Calibri"/>
          <w:sz w:val="27"/>
          <w:szCs w:val="27"/>
          <w:lang w:eastAsia="en-US"/>
        </w:rPr>
        <w:t xml:space="preserve">г. </w:t>
      </w:r>
      <w:r w:rsidRPr="008E72F0">
        <w:rPr>
          <w:rFonts w:eastAsia="Calibri"/>
          <w:sz w:val="27"/>
          <w:szCs w:val="27"/>
          <w:lang w:eastAsia="en-US"/>
        </w:rPr>
        <w:t>№ 289-П.</w:t>
      </w:r>
    </w:p>
    <w:p w:rsidR="0049466A" w:rsidRDefault="00FE1DA2" w:rsidP="0049466A">
      <w:pPr>
        <w:ind w:firstLine="709"/>
        <w:jc w:val="both"/>
        <w:rPr>
          <w:rFonts w:eastAsia="Lucida Sans Unicode" w:cs="Tahoma"/>
          <w:sz w:val="27"/>
          <w:szCs w:val="27"/>
          <w:lang w:bidi="ru-RU"/>
        </w:rPr>
      </w:pPr>
      <w:r>
        <w:rPr>
          <w:rFonts w:eastAsia="Calibri"/>
          <w:sz w:val="27"/>
          <w:szCs w:val="27"/>
          <w:lang w:eastAsia="en-US"/>
        </w:rPr>
        <w:t xml:space="preserve">В </w:t>
      </w:r>
      <w:r w:rsidR="00F67A22">
        <w:rPr>
          <w:rFonts w:eastAsia="Calibri"/>
          <w:sz w:val="27"/>
          <w:szCs w:val="27"/>
          <w:lang w:eastAsia="en-US"/>
        </w:rPr>
        <w:t>А</w:t>
      </w:r>
      <w:r>
        <w:rPr>
          <w:rFonts w:eastAsia="Calibri"/>
          <w:sz w:val="27"/>
          <w:szCs w:val="27"/>
          <w:lang w:eastAsia="en-US"/>
        </w:rPr>
        <w:t>страханской области н</w:t>
      </w:r>
      <w:r w:rsidR="0049466A" w:rsidRPr="008232A2">
        <w:rPr>
          <w:rFonts w:eastAsia="Calibri"/>
          <w:sz w:val="27"/>
          <w:szCs w:val="27"/>
          <w:lang w:eastAsia="en-US"/>
        </w:rPr>
        <w:t xml:space="preserve">аибольший спрос на рабочую силу приходился </w:t>
      </w:r>
      <w:r>
        <w:rPr>
          <w:rFonts w:eastAsia="Calibri"/>
          <w:sz w:val="27"/>
          <w:szCs w:val="27"/>
          <w:lang w:eastAsia="en-US"/>
        </w:rPr>
        <w:br/>
      </w:r>
      <w:r w:rsidR="00585A9B" w:rsidRPr="008232A2">
        <w:rPr>
          <w:rFonts w:eastAsia="Calibri"/>
          <w:sz w:val="27"/>
          <w:szCs w:val="27"/>
          <w:lang w:eastAsia="en-US"/>
        </w:rPr>
        <w:t>на сферы промышленности, строительства</w:t>
      </w:r>
      <w:r w:rsidR="00585A9B">
        <w:rPr>
          <w:rFonts w:eastAsia="Lucida Sans Unicode" w:cs="Tahoma"/>
          <w:sz w:val="27"/>
          <w:szCs w:val="27"/>
          <w:lang w:bidi="ru-RU"/>
        </w:rPr>
        <w:t>, транспорта</w:t>
      </w:r>
      <w:r w:rsidR="0049466A">
        <w:rPr>
          <w:rFonts w:eastAsia="Lucida Sans Unicode" w:cs="Tahoma"/>
          <w:sz w:val="27"/>
          <w:szCs w:val="27"/>
          <w:lang w:bidi="ru-RU"/>
        </w:rPr>
        <w:t>.</w:t>
      </w:r>
    </w:p>
    <w:p w:rsidR="0049466A" w:rsidRPr="0071371C" w:rsidRDefault="0049466A" w:rsidP="0049466A">
      <w:pPr>
        <w:tabs>
          <w:tab w:val="left" w:pos="0"/>
        </w:tabs>
        <w:ind w:firstLine="709"/>
        <w:contextualSpacing/>
        <w:jc w:val="both"/>
        <w:rPr>
          <w:rFonts w:eastAsia="Lucida Sans Unicode" w:cs="Tahoma"/>
          <w:sz w:val="27"/>
          <w:szCs w:val="27"/>
          <w:lang w:bidi="ru-RU"/>
        </w:rPr>
      </w:pPr>
      <w:r>
        <w:rPr>
          <w:rFonts w:eastAsia="Lucida Sans Unicode" w:cs="Tahoma"/>
          <w:sz w:val="27"/>
          <w:szCs w:val="27"/>
          <w:lang w:bidi="ru-RU"/>
        </w:rPr>
        <w:t xml:space="preserve">Наиболее востребованы </w:t>
      </w:r>
      <w:r w:rsidR="003A334A">
        <w:rPr>
          <w:rFonts w:eastAsia="Lucida Sans Unicode" w:cs="Tahoma"/>
          <w:sz w:val="27"/>
          <w:szCs w:val="27"/>
          <w:lang w:bidi="ru-RU"/>
        </w:rPr>
        <w:t xml:space="preserve">в регионе </w:t>
      </w:r>
      <w:r w:rsidR="00256C14" w:rsidRPr="008E72F0">
        <w:rPr>
          <w:sz w:val="27"/>
          <w:szCs w:val="27"/>
        </w:rPr>
        <w:t>водител</w:t>
      </w:r>
      <w:r w:rsidR="00256C14">
        <w:rPr>
          <w:sz w:val="27"/>
          <w:szCs w:val="27"/>
        </w:rPr>
        <w:t>и</w:t>
      </w:r>
      <w:r w:rsidR="00256C14" w:rsidRPr="008E72F0">
        <w:rPr>
          <w:sz w:val="27"/>
          <w:szCs w:val="27"/>
        </w:rPr>
        <w:t xml:space="preserve"> автомобиля, тракторист</w:t>
      </w:r>
      <w:r w:rsidR="002F65AC">
        <w:rPr>
          <w:sz w:val="27"/>
          <w:szCs w:val="27"/>
        </w:rPr>
        <w:t>ы</w:t>
      </w:r>
      <w:r w:rsidR="00256C14" w:rsidRPr="008E72F0">
        <w:rPr>
          <w:sz w:val="27"/>
          <w:szCs w:val="27"/>
        </w:rPr>
        <w:t>, электросварщик</w:t>
      </w:r>
      <w:r w:rsidR="000C1044">
        <w:rPr>
          <w:sz w:val="27"/>
          <w:szCs w:val="27"/>
        </w:rPr>
        <w:t>и</w:t>
      </w:r>
      <w:r w:rsidR="00256C14" w:rsidRPr="008E72F0">
        <w:rPr>
          <w:sz w:val="27"/>
          <w:szCs w:val="27"/>
        </w:rPr>
        <w:t>, сборщик</w:t>
      </w:r>
      <w:r w:rsidR="002F65AC">
        <w:rPr>
          <w:sz w:val="27"/>
          <w:szCs w:val="27"/>
        </w:rPr>
        <w:t>и</w:t>
      </w:r>
      <w:r w:rsidR="00256C14" w:rsidRPr="008E72F0">
        <w:rPr>
          <w:sz w:val="27"/>
          <w:szCs w:val="27"/>
        </w:rPr>
        <w:t xml:space="preserve"> корпусов металлических судов, слесаре</w:t>
      </w:r>
      <w:r w:rsidR="002F65AC">
        <w:rPr>
          <w:sz w:val="27"/>
          <w:szCs w:val="27"/>
        </w:rPr>
        <w:t>и</w:t>
      </w:r>
      <w:r w:rsidR="00256C14" w:rsidRPr="008E72F0">
        <w:rPr>
          <w:sz w:val="27"/>
          <w:szCs w:val="27"/>
        </w:rPr>
        <w:t>-ремонтник</w:t>
      </w:r>
      <w:r w:rsidR="002F65AC">
        <w:rPr>
          <w:sz w:val="27"/>
          <w:szCs w:val="27"/>
        </w:rPr>
        <w:t>и, слесари</w:t>
      </w:r>
      <w:r w:rsidR="00256C14" w:rsidRPr="008E72F0">
        <w:rPr>
          <w:sz w:val="27"/>
          <w:szCs w:val="27"/>
        </w:rPr>
        <w:t>-монтажник</w:t>
      </w:r>
      <w:r w:rsidR="002F65AC">
        <w:rPr>
          <w:sz w:val="27"/>
          <w:szCs w:val="27"/>
        </w:rPr>
        <w:t>и</w:t>
      </w:r>
      <w:r w:rsidR="00256C14" w:rsidRPr="008E72F0">
        <w:rPr>
          <w:sz w:val="27"/>
          <w:szCs w:val="27"/>
        </w:rPr>
        <w:t xml:space="preserve"> судовых, токар</w:t>
      </w:r>
      <w:r w:rsidR="002F65AC">
        <w:rPr>
          <w:sz w:val="27"/>
          <w:szCs w:val="27"/>
        </w:rPr>
        <w:t>и</w:t>
      </w:r>
      <w:r w:rsidR="00256C14" w:rsidRPr="008E72F0">
        <w:rPr>
          <w:sz w:val="27"/>
          <w:szCs w:val="27"/>
        </w:rPr>
        <w:t>, продавц</w:t>
      </w:r>
      <w:r w:rsidR="002F65AC">
        <w:rPr>
          <w:sz w:val="27"/>
          <w:szCs w:val="27"/>
        </w:rPr>
        <w:t>ы</w:t>
      </w:r>
      <w:r w:rsidR="00256C14" w:rsidRPr="008E72F0">
        <w:rPr>
          <w:sz w:val="27"/>
          <w:szCs w:val="27"/>
        </w:rPr>
        <w:t>, повар</w:t>
      </w:r>
      <w:r w:rsidR="002F65AC">
        <w:rPr>
          <w:sz w:val="27"/>
          <w:szCs w:val="27"/>
        </w:rPr>
        <w:t>ы</w:t>
      </w:r>
      <w:r w:rsidR="00256C14" w:rsidRPr="008E72F0">
        <w:rPr>
          <w:sz w:val="27"/>
          <w:szCs w:val="27"/>
        </w:rPr>
        <w:t>, плотник</w:t>
      </w:r>
      <w:r w:rsidR="002F65AC">
        <w:rPr>
          <w:sz w:val="27"/>
          <w:szCs w:val="27"/>
        </w:rPr>
        <w:t>и</w:t>
      </w:r>
      <w:r w:rsidR="00256C14" w:rsidRPr="008E72F0">
        <w:rPr>
          <w:sz w:val="27"/>
          <w:szCs w:val="27"/>
        </w:rPr>
        <w:t>, охранник</w:t>
      </w:r>
      <w:r w:rsidR="002F65AC">
        <w:rPr>
          <w:sz w:val="27"/>
          <w:szCs w:val="27"/>
        </w:rPr>
        <w:t>и</w:t>
      </w:r>
      <w:r w:rsidR="00256C14" w:rsidRPr="008E72F0">
        <w:rPr>
          <w:sz w:val="27"/>
          <w:szCs w:val="27"/>
        </w:rPr>
        <w:t>, швей</w:t>
      </w:r>
      <w:r w:rsidRPr="0071371C">
        <w:rPr>
          <w:rFonts w:eastAsia="Lucida Sans Unicode" w:cs="Tahoma"/>
          <w:sz w:val="27"/>
          <w:szCs w:val="27"/>
          <w:lang w:bidi="ru-RU"/>
        </w:rPr>
        <w:t xml:space="preserve">. </w:t>
      </w:r>
    </w:p>
    <w:p w:rsidR="0049466A" w:rsidRPr="0071371C" w:rsidRDefault="0049466A" w:rsidP="0049466A">
      <w:pPr>
        <w:tabs>
          <w:tab w:val="left" w:pos="0"/>
        </w:tabs>
        <w:ind w:firstLine="709"/>
        <w:contextualSpacing/>
        <w:jc w:val="both"/>
        <w:rPr>
          <w:rFonts w:eastAsia="Lucida Sans Unicode" w:cs="Tahoma"/>
          <w:sz w:val="27"/>
          <w:szCs w:val="27"/>
          <w:lang w:bidi="ru-RU"/>
        </w:rPr>
      </w:pPr>
      <w:r w:rsidRPr="0071371C">
        <w:rPr>
          <w:rFonts w:eastAsia="Lucida Sans Unicode" w:cs="Tahoma"/>
          <w:sz w:val="27"/>
          <w:szCs w:val="27"/>
          <w:lang w:bidi="ru-RU"/>
        </w:rPr>
        <w:t xml:space="preserve">Среди специалистов и служащих </w:t>
      </w:r>
      <w:r w:rsidR="00C255DD">
        <w:rPr>
          <w:rFonts w:eastAsia="Lucida Sans Unicode" w:cs="Tahoma"/>
          <w:sz w:val="27"/>
          <w:szCs w:val="27"/>
          <w:lang w:bidi="ru-RU"/>
        </w:rPr>
        <w:t>–</w:t>
      </w:r>
      <w:r w:rsidRPr="0071371C">
        <w:rPr>
          <w:rFonts w:eastAsia="Lucida Sans Unicode" w:cs="Tahoma"/>
          <w:sz w:val="27"/>
          <w:szCs w:val="27"/>
          <w:lang w:bidi="ru-RU"/>
        </w:rPr>
        <w:t xml:space="preserve"> </w:t>
      </w:r>
      <w:r w:rsidR="00FB7353" w:rsidRPr="00FB7353">
        <w:rPr>
          <w:rFonts w:eastAsia="Lucida Sans Unicode" w:cs="Tahoma"/>
          <w:sz w:val="27"/>
          <w:szCs w:val="27"/>
          <w:lang w:bidi="ru-RU"/>
        </w:rPr>
        <w:t>медицинские с</w:t>
      </w:r>
      <w:r w:rsidR="00FB7353">
        <w:rPr>
          <w:rFonts w:eastAsia="Lucida Sans Unicode" w:cs="Tahoma"/>
          <w:sz w:val="27"/>
          <w:szCs w:val="27"/>
          <w:lang w:bidi="ru-RU"/>
        </w:rPr>
        <w:t>ё</w:t>
      </w:r>
      <w:r w:rsidR="00FB7353" w:rsidRPr="00FB7353">
        <w:rPr>
          <w:rFonts w:eastAsia="Lucida Sans Unicode" w:cs="Tahoma"/>
          <w:sz w:val="27"/>
          <w:szCs w:val="27"/>
          <w:lang w:bidi="ru-RU"/>
        </w:rPr>
        <w:t>стры, бухгалтеры, кассиры, инженерно-технические работники, менеджеры, воспитатели, врачи, фельдшеры, экономисты, юристы</w:t>
      </w:r>
      <w:r w:rsidRPr="0071371C">
        <w:rPr>
          <w:rFonts w:eastAsia="Lucida Sans Unicode" w:cs="Tahoma"/>
          <w:sz w:val="27"/>
          <w:szCs w:val="27"/>
          <w:lang w:bidi="ru-RU"/>
        </w:rPr>
        <w:t>.</w:t>
      </w:r>
    </w:p>
    <w:p w:rsidR="0049466A" w:rsidRPr="00BC6F76" w:rsidRDefault="0049466A" w:rsidP="0049466A">
      <w:pPr>
        <w:ind w:firstLine="709"/>
        <w:jc w:val="both"/>
        <w:rPr>
          <w:rFonts w:eastAsia="Lucida Sans Unicode" w:cs="Tahoma"/>
          <w:sz w:val="27"/>
          <w:szCs w:val="27"/>
          <w:lang w:bidi="ru-RU"/>
        </w:rPr>
      </w:pPr>
      <w:r w:rsidRPr="008B66BB">
        <w:rPr>
          <w:rFonts w:eastAsia="Lucida Sans Unicode" w:cs="Tahoma"/>
          <w:sz w:val="27"/>
          <w:szCs w:val="27"/>
          <w:lang w:bidi="ru-RU"/>
        </w:rPr>
        <w:t>На потребность в рабочей силе в регионе значительное влияние оказывает сезонный фактор</w:t>
      </w:r>
      <w:r w:rsidR="006C4F6D">
        <w:rPr>
          <w:rFonts w:eastAsia="Lucida Sans Unicode" w:cs="Tahoma"/>
          <w:sz w:val="27"/>
          <w:szCs w:val="27"/>
          <w:lang w:bidi="ru-RU"/>
        </w:rPr>
        <w:t>.</w:t>
      </w:r>
      <w:r w:rsidRPr="008B66BB">
        <w:rPr>
          <w:rFonts w:eastAsia="Lucida Sans Unicode" w:cs="Tahoma"/>
          <w:sz w:val="27"/>
          <w:szCs w:val="27"/>
          <w:lang w:bidi="ru-RU"/>
        </w:rPr>
        <w:t xml:space="preserve"> </w:t>
      </w:r>
      <w:r w:rsidR="006C4F6D" w:rsidRPr="006C4F6D">
        <w:rPr>
          <w:rFonts w:eastAsia="Lucida Sans Unicode" w:cs="Tahoma"/>
          <w:sz w:val="27"/>
          <w:szCs w:val="27"/>
          <w:lang w:bidi="ru-RU"/>
        </w:rPr>
        <w:t>В районах области с наступлением сельскохозяйственных работ и рыбодобычи, появляется потребность в овощеводах, работниках растениеводства, полеводства, рыбаках, рыбообработчиках</w:t>
      </w:r>
      <w:r>
        <w:rPr>
          <w:rFonts w:eastAsia="Lucida Sans Unicode" w:cs="Tahoma"/>
          <w:sz w:val="27"/>
          <w:szCs w:val="27"/>
          <w:lang w:bidi="ru-RU"/>
        </w:rPr>
        <w:t>.</w:t>
      </w:r>
    </w:p>
    <w:p w:rsidR="0049466A" w:rsidRPr="00DB7215" w:rsidRDefault="0049466A" w:rsidP="0049466A">
      <w:pPr>
        <w:ind w:firstLine="709"/>
        <w:jc w:val="both"/>
        <w:rPr>
          <w:sz w:val="27"/>
          <w:szCs w:val="27"/>
        </w:rPr>
      </w:pPr>
      <w:r w:rsidRPr="00BC2DB1">
        <w:rPr>
          <w:rFonts w:eastAsia="Lucida Sans Unicode" w:cs="Tahoma"/>
          <w:sz w:val="27"/>
          <w:szCs w:val="27"/>
          <w:lang w:bidi="ru-RU"/>
        </w:rPr>
        <w:t>При возникновении трудностей с трудоустройством участников Государственной программы и членов их семей предусмотрена возможность профессионального обучения и дополнительного профессионального</w:t>
      </w:r>
      <w:r w:rsidRPr="00BC2DB1">
        <w:rPr>
          <w:sz w:val="27"/>
          <w:szCs w:val="27"/>
        </w:rPr>
        <w:t xml:space="preserve"> образования по востребованным на рынке труда области профессиям</w:t>
      </w:r>
      <w:r w:rsidR="003A334A">
        <w:rPr>
          <w:sz w:val="27"/>
          <w:szCs w:val="27"/>
        </w:rPr>
        <w:t xml:space="preserve">, </w:t>
      </w:r>
      <w:r w:rsidRPr="00BC2DB1">
        <w:rPr>
          <w:sz w:val="27"/>
          <w:szCs w:val="27"/>
        </w:rPr>
        <w:t>специальностям.</w:t>
      </w:r>
    </w:p>
    <w:p w:rsidR="0049466A" w:rsidRDefault="0049466A" w:rsidP="0049466A">
      <w:pPr>
        <w:ind w:firstLine="709"/>
        <w:jc w:val="both"/>
        <w:rPr>
          <w:sz w:val="27"/>
          <w:szCs w:val="27"/>
        </w:rPr>
      </w:pPr>
      <w:r w:rsidRPr="00DB7215">
        <w:rPr>
          <w:sz w:val="27"/>
          <w:szCs w:val="27"/>
        </w:rPr>
        <w:t>В качестве временного размещения участник</w:t>
      </w:r>
      <w:r>
        <w:rPr>
          <w:sz w:val="27"/>
          <w:szCs w:val="27"/>
        </w:rPr>
        <w:t>ов</w:t>
      </w:r>
      <w:r w:rsidRPr="00DB7215">
        <w:rPr>
          <w:sz w:val="27"/>
          <w:szCs w:val="27"/>
        </w:rPr>
        <w:t xml:space="preserve"> Государственной программы и член</w:t>
      </w:r>
      <w:r>
        <w:rPr>
          <w:sz w:val="27"/>
          <w:szCs w:val="27"/>
        </w:rPr>
        <w:t>ов</w:t>
      </w:r>
      <w:r w:rsidRPr="00DB7215">
        <w:rPr>
          <w:sz w:val="27"/>
          <w:szCs w:val="27"/>
        </w:rPr>
        <w:t xml:space="preserve"> их семей предусматривается проживание в гостинице или в иной организации, оказывающей гостиничные услуги, за сч</w:t>
      </w:r>
      <w:r w:rsidR="00117BC2">
        <w:rPr>
          <w:sz w:val="27"/>
          <w:szCs w:val="27"/>
        </w:rPr>
        <w:t>ё</w:t>
      </w:r>
      <w:r w:rsidRPr="00DB7215">
        <w:rPr>
          <w:sz w:val="27"/>
          <w:szCs w:val="27"/>
        </w:rPr>
        <w:t>т</w:t>
      </w:r>
      <w:r w:rsidR="00C255DD">
        <w:rPr>
          <w:sz w:val="27"/>
          <w:szCs w:val="27"/>
        </w:rPr>
        <w:t xml:space="preserve"> их</w:t>
      </w:r>
      <w:r w:rsidRPr="00DB7215">
        <w:rPr>
          <w:sz w:val="27"/>
          <w:szCs w:val="27"/>
        </w:rPr>
        <w:t xml:space="preserve"> собственных средств.</w:t>
      </w:r>
    </w:p>
    <w:p w:rsidR="00C0240A" w:rsidRPr="008E72F0" w:rsidRDefault="00C0240A" w:rsidP="00C0240A">
      <w:pPr>
        <w:suppressAutoHyphens/>
        <w:ind w:firstLine="709"/>
        <w:jc w:val="both"/>
        <w:rPr>
          <w:rFonts w:eastAsia="Calibri"/>
          <w:sz w:val="27"/>
          <w:szCs w:val="27"/>
          <w:lang w:eastAsia="zh-CN"/>
        </w:rPr>
      </w:pPr>
      <w:r w:rsidRPr="008E72F0">
        <w:rPr>
          <w:rFonts w:eastAsia="Calibri"/>
          <w:sz w:val="27"/>
          <w:szCs w:val="27"/>
          <w:lang w:eastAsia="zh-CN"/>
        </w:rPr>
        <w:t>В Астраханской области стоимость проживания в гостинице или в иной организации, оказывающей гостиничные услуги, зависит от е</w:t>
      </w:r>
      <w:r w:rsidR="0096679F">
        <w:rPr>
          <w:rFonts w:eastAsia="Calibri"/>
          <w:sz w:val="27"/>
          <w:szCs w:val="27"/>
          <w:lang w:eastAsia="zh-CN"/>
        </w:rPr>
        <w:t>ё</w:t>
      </w:r>
      <w:r w:rsidRPr="008E72F0">
        <w:rPr>
          <w:rFonts w:eastAsia="Calibri"/>
          <w:sz w:val="27"/>
          <w:szCs w:val="27"/>
          <w:lang w:eastAsia="zh-CN"/>
        </w:rPr>
        <w:t xml:space="preserve"> местонахождения </w:t>
      </w:r>
      <w:r>
        <w:rPr>
          <w:rFonts w:eastAsia="Calibri"/>
          <w:sz w:val="27"/>
          <w:szCs w:val="27"/>
          <w:lang w:eastAsia="zh-CN"/>
        </w:rPr>
        <w:br/>
        <w:t xml:space="preserve">и уровня и </w:t>
      </w:r>
      <w:r w:rsidRPr="008E72F0">
        <w:rPr>
          <w:rFonts w:eastAsia="Calibri"/>
          <w:sz w:val="27"/>
          <w:szCs w:val="27"/>
          <w:lang w:eastAsia="zh-CN"/>
        </w:rPr>
        <w:t>составляет от 1 тыс. рублей за место в номере до 10 тыс. рублей за номер в сутки.</w:t>
      </w:r>
    </w:p>
    <w:p w:rsidR="0049466A" w:rsidRDefault="0049466A" w:rsidP="0049466A">
      <w:pPr>
        <w:ind w:firstLine="709"/>
        <w:jc w:val="both"/>
        <w:rPr>
          <w:sz w:val="27"/>
          <w:szCs w:val="27"/>
        </w:rPr>
      </w:pPr>
      <w:r w:rsidRPr="00DB7215">
        <w:rPr>
          <w:sz w:val="27"/>
          <w:szCs w:val="27"/>
        </w:rPr>
        <w:t>В числе возможных вариантов жилищного обустройства участников Государственной программы и членов их семей</w:t>
      </w:r>
      <w:r>
        <w:rPr>
          <w:sz w:val="27"/>
          <w:szCs w:val="27"/>
        </w:rPr>
        <w:t xml:space="preserve"> предусматриваются</w:t>
      </w:r>
      <w:r w:rsidRPr="00DB7215">
        <w:rPr>
          <w:sz w:val="27"/>
          <w:szCs w:val="27"/>
        </w:rPr>
        <w:t xml:space="preserve"> аренда (на</w:t>
      </w:r>
      <w:r w:rsidR="00A17D76">
        <w:rPr>
          <w:sz w:val="27"/>
          <w:szCs w:val="27"/>
        </w:rPr>
        <w:t>ё</w:t>
      </w:r>
      <w:r w:rsidRPr="00DB7215">
        <w:rPr>
          <w:sz w:val="27"/>
          <w:szCs w:val="27"/>
        </w:rPr>
        <w:t>м) жилого помещения, приобретение жилых помещений за сч</w:t>
      </w:r>
      <w:r w:rsidR="00117BC2">
        <w:rPr>
          <w:sz w:val="27"/>
          <w:szCs w:val="27"/>
        </w:rPr>
        <w:t>ё</w:t>
      </w:r>
      <w:r w:rsidRPr="00DB7215">
        <w:rPr>
          <w:sz w:val="27"/>
          <w:szCs w:val="27"/>
        </w:rPr>
        <w:t>т собственных средств, покупка земельных участков для индивидуального жилищного строительства в</w:t>
      </w:r>
      <w:r>
        <w:rPr>
          <w:sz w:val="27"/>
          <w:szCs w:val="27"/>
        </w:rPr>
        <w:t> </w:t>
      </w:r>
      <w:r w:rsidRPr="00DB7215">
        <w:rPr>
          <w:sz w:val="27"/>
          <w:szCs w:val="27"/>
        </w:rPr>
        <w:t>собственность у физического лица или организации.</w:t>
      </w:r>
    </w:p>
    <w:p w:rsidR="0049466A" w:rsidRDefault="0049466A" w:rsidP="0049466A">
      <w:pPr>
        <w:ind w:firstLine="709"/>
        <w:jc w:val="both"/>
        <w:rPr>
          <w:sz w:val="27"/>
          <w:szCs w:val="27"/>
        </w:rPr>
      </w:pPr>
      <w:r w:rsidRPr="007F186E">
        <w:rPr>
          <w:sz w:val="27"/>
          <w:szCs w:val="27"/>
        </w:rPr>
        <w:t xml:space="preserve">В Астраханской области реализуются ипотечные программы кредитных </w:t>
      </w:r>
      <w:r w:rsidRPr="007F186E">
        <w:rPr>
          <w:sz w:val="27"/>
          <w:szCs w:val="27"/>
        </w:rPr>
        <w:lastRenderedPageBreak/>
        <w:t>организаций, расположенных на территории области. Размер первоначального взноса и уровень процентных ставок, а также другие условия кредитования (в том числе требования к заемщику, жилому помещению – предмету залога и т.д.) зависят от конкретного ипотечного продукта или программы, реализуемых кредитными организациями.</w:t>
      </w:r>
    </w:p>
    <w:p w:rsidR="0049466A" w:rsidRPr="007F186E" w:rsidRDefault="0049466A" w:rsidP="0049466A">
      <w:pPr>
        <w:tabs>
          <w:tab w:val="left" w:pos="0"/>
        </w:tabs>
        <w:ind w:firstLine="709"/>
        <w:contextualSpacing/>
        <w:jc w:val="both"/>
        <w:rPr>
          <w:sz w:val="27"/>
          <w:szCs w:val="27"/>
        </w:rPr>
      </w:pPr>
      <w:r w:rsidRPr="007F186E">
        <w:rPr>
          <w:sz w:val="27"/>
          <w:szCs w:val="27"/>
        </w:rPr>
        <w:t>Предоставление гражданам земельных участков на территории Астраханской области регулируется Земельным кодексом Российской Федерации и За</w:t>
      </w:r>
      <w:r>
        <w:rPr>
          <w:sz w:val="27"/>
          <w:szCs w:val="27"/>
        </w:rPr>
        <w:t xml:space="preserve">коном Астраханской области от </w:t>
      </w:r>
      <w:r w:rsidRPr="007F186E">
        <w:rPr>
          <w:sz w:val="27"/>
          <w:szCs w:val="27"/>
        </w:rPr>
        <w:t>4</w:t>
      </w:r>
      <w:r>
        <w:rPr>
          <w:sz w:val="27"/>
          <w:szCs w:val="27"/>
        </w:rPr>
        <w:t xml:space="preserve"> марта </w:t>
      </w:r>
      <w:r w:rsidRPr="007F186E">
        <w:rPr>
          <w:sz w:val="27"/>
          <w:szCs w:val="27"/>
        </w:rPr>
        <w:t xml:space="preserve">2008 </w:t>
      </w:r>
      <w:r>
        <w:rPr>
          <w:sz w:val="27"/>
          <w:szCs w:val="27"/>
        </w:rPr>
        <w:t xml:space="preserve">г. </w:t>
      </w:r>
      <w:r w:rsidRPr="007F186E">
        <w:rPr>
          <w:sz w:val="27"/>
          <w:szCs w:val="27"/>
        </w:rPr>
        <w:t>№ 7/2008-ОЗ «Об отдельных вопросах правового регулирования земельных отношений в Астраханской области».</w:t>
      </w:r>
    </w:p>
    <w:p w:rsidR="0049466A" w:rsidRDefault="0049466A" w:rsidP="0049466A">
      <w:pPr>
        <w:ind w:firstLine="709"/>
        <w:jc w:val="both"/>
        <w:rPr>
          <w:sz w:val="27"/>
          <w:szCs w:val="27"/>
        </w:rPr>
      </w:pPr>
      <w:r w:rsidRPr="00DB7215">
        <w:rPr>
          <w:sz w:val="27"/>
          <w:szCs w:val="27"/>
        </w:rPr>
        <w:t xml:space="preserve">Всем участникам Государственной программы и членам их семей будет </w:t>
      </w:r>
      <w:r w:rsidRPr="00DB7215">
        <w:rPr>
          <w:sz w:val="27"/>
          <w:szCs w:val="27"/>
          <w:lang w:eastAsia="ar-SA"/>
        </w:rPr>
        <w:t xml:space="preserve">оказана медицинская помощь в рамках программ государственных гарантий бесплатного оказания гражданам медицинской помощи в соответствии </w:t>
      </w:r>
      <w:r w:rsidRPr="00DB7215">
        <w:rPr>
          <w:sz w:val="27"/>
          <w:szCs w:val="27"/>
          <w:lang w:eastAsia="ar-SA"/>
        </w:rPr>
        <w:br/>
        <w:t xml:space="preserve">с </w:t>
      </w:r>
      <w:r w:rsidRPr="00DB7215">
        <w:rPr>
          <w:sz w:val="27"/>
          <w:szCs w:val="27"/>
        </w:rPr>
        <w:t>законодательством Российской Федерации.</w:t>
      </w:r>
    </w:p>
    <w:p w:rsidR="00453BA5" w:rsidRDefault="00453BA5" w:rsidP="0049466A">
      <w:pPr>
        <w:ind w:firstLine="709"/>
        <w:jc w:val="both"/>
        <w:rPr>
          <w:rFonts w:eastAsia="Calibri"/>
          <w:color w:val="00000A"/>
          <w:kern w:val="1"/>
          <w:sz w:val="27"/>
          <w:szCs w:val="27"/>
          <w:lang w:eastAsia="zh-CN"/>
        </w:rPr>
      </w:pPr>
      <w:r>
        <w:rPr>
          <w:rFonts w:eastAsia="Calibri"/>
          <w:color w:val="00000A"/>
          <w:kern w:val="1"/>
          <w:sz w:val="27"/>
          <w:szCs w:val="27"/>
          <w:lang w:eastAsia="zh-CN"/>
        </w:rPr>
        <w:t>П</w:t>
      </w:r>
      <w:r w:rsidRPr="008E72F0">
        <w:rPr>
          <w:rFonts w:eastAsia="Calibri"/>
          <w:color w:val="00000A"/>
          <w:kern w:val="1"/>
          <w:sz w:val="27"/>
          <w:szCs w:val="27"/>
          <w:lang w:eastAsia="zh-CN"/>
        </w:rPr>
        <w:t>ервичн</w:t>
      </w:r>
      <w:r>
        <w:rPr>
          <w:rFonts w:eastAsia="Calibri"/>
          <w:color w:val="00000A"/>
          <w:kern w:val="1"/>
          <w:sz w:val="27"/>
          <w:szCs w:val="27"/>
          <w:lang w:eastAsia="zh-CN"/>
        </w:rPr>
        <w:t>ая</w:t>
      </w:r>
      <w:r w:rsidRPr="008E72F0">
        <w:rPr>
          <w:rFonts w:eastAsia="Calibri"/>
          <w:color w:val="00000A"/>
          <w:kern w:val="1"/>
          <w:sz w:val="27"/>
          <w:szCs w:val="27"/>
          <w:lang w:eastAsia="zh-CN"/>
        </w:rPr>
        <w:t xml:space="preserve"> медико-санитарн</w:t>
      </w:r>
      <w:r>
        <w:rPr>
          <w:rFonts w:eastAsia="Calibri"/>
          <w:color w:val="00000A"/>
          <w:kern w:val="1"/>
          <w:sz w:val="27"/>
          <w:szCs w:val="27"/>
          <w:lang w:eastAsia="zh-CN"/>
        </w:rPr>
        <w:t>ая помощь</w:t>
      </w:r>
      <w:r w:rsidRPr="008E72F0">
        <w:rPr>
          <w:rFonts w:eastAsia="Calibri"/>
          <w:color w:val="00000A"/>
          <w:kern w:val="1"/>
          <w:sz w:val="27"/>
          <w:szCs w:val="27"/>
          <w:lang w:eastAsia="zh-CN"/>
        </w:rPr>
        <w:t xml:space="preserve"> оказывается в 19 самостоятельных поликлиниках и в 12 больницах районов Астраханской области, имеющих в своем составе 232 структурных подразделения, к которым относятся 149 фельдшерско-акушерских пункта, 45 врачебных амбулаторий, 45 кабинетов врача общей практики, 89 терапевтических и 74 педиатрических участков. В населенных пунктах с числом жителей до 100 человек для оказания первой помощи организована работа 73 представителей домовых хозяйств.</w:t>
      </w:r>
    </w:p>
    <w:p w:rsidR="00C0240A" w:rsidRPr="008E72F0" w:rsidRDefault="00C0240A" w:rsidP="00C0240A">
      <w:pPr>
        <w:tabs>
          <w:tab w:val="left" w:pos="993"/>
          <w:tab w:val="left" w:pos="1276"/>
        </w:tabs>
        <w:suppressAutoHyphens/>
        <w:ind w:firstLine="709"/>
        <w:jc w:val="both"/>
        <w:rPr>
          <w:rFonts w:eastAsia="Calibri"/>
          <w:color w:val="00000A"/>
          <w:kern w:val="1"/>
          <w:sz w:val="27"/>
          <w:szCs w:val="27"/>
          <w:lang w:eastAsia="zh-CN"/>
        </w:rPr>
      </w:pPr>
      <w:r w:rsidRPr="008E72F0">
        <w:rPr>
          <w:rFonts w:eastAsia="Calibri"/>
          <w:color w:val="00000A"/>
          <w:kern w:val="1"/>
          <w:sz w:val="27"/>
          <w:szCs w:val="27"/>
          <w:lang w:eastAsia="zh-CN"/>
        </w:rPr>
        <w:t>Мобильными медицинскими бригадами районных и областных больниц осуществляется плановая выездная медицинская помощь населению, проживающему в труднодоступных и отдал</w:t>
      </w:r>
      <w:r>
        <w:rPr>
          <w:rFonts w:eastAsia="Calibri"/>
          <w:color w:val="00000A"/>
          <w:kern w:val="1"/>
          <w:sz w:val="27"/>
          <w:szCs w:val="27"/>
          <w:lang w:eastAsia="zh-CN"/>
        </w:rPr>
        <w:t>ё</w:t>
      </w:r>
      <w:r w:rsidRPr="008E72F0">
        <w:rPr>
          <w:rFonts w:eastAsia="Calibri"/>
          <w:color w:val="00000A"/>
          <w:kern w:val="1"/>
          <w:sz w:val="27"/>
          <w:szCs w:val="27"/>
          <w:lang w:eastAsia="zh-CN"/>
        </w:rPr>
        <w:t xml:space="preserve">нных территориях. В </w:t>
      </w:r>
      <w:r w:rsidR="0096679F">
        <w:rPr>
          <w:rFonts w:eastAsia="Calibri"/>
          <w:color w:val="00000A"/>
          <w:kern w:val="1"/>
          <w:sz w:val="27"/>
          <w:szCs w:val="27"/>
          <w:lang w:eastAsia="zh-CN"/>
        </w:rPr>
        <w:t>регионе</w:t>
      </w:r>
      <w:r w:rsidRPr="008E72F0">
        <w:rPr>
          <w:rFonts w:eastAsia="Calibri"/>
          <w:color w:val="00000A"/>
          <w:kern w:val="1"/>
          <w:sz w:val="27"/>
          <w:szCs w:val="27"/>
          <w:lang w:eastAsia="zh-CN"/>
        </w:rPr>
        <w:t xml:space="preserve"> работают 4 мобильные медицинские бригады и 15 передвижных медицинских комплекса.</w:t>
      </w:r>
    </w:p>
    <w:p w:rsidR="0049466A" w:rsidRPr="00C40550" w:rsidRDefault="0049466A" w:rsidP="0049466A">
      <w:pPr>
        <w:shd w:val="clear" w:color="auto" w:fill="FFFFFF"/>
        <w:ind w:firstLine="709"/>
        <w:jc w:val="both"/>
        <w:rPr>
          <w:sz w:val="27"/>
          <w:szCs w:val="27"/>
        </w:rPr>
      </w:pPr>
      <w:r w:rsidRPr="00C40550">
        <w:rPr>
          <w:sz w:val="27"/>
          <w:szCs w:val="27"/>
        </w:rPr>
        <w:t xml:space="preserve">Образовательный процесс в Астраханской области организован </w:t>
      </w:r>
      <w:r>
        <w:rPr>
          <w:sz w:val="27"/>
          <w:szCs w:val="27"/>
        </w:rPr>
        <w:br/>
      </w:r>
      <w:r w:rsidRPr="00C40550">
        <w:rPr>
          <w:sz w:val="27"/>
          <w:szCs w:val="27"/>
        </w:rPr>
        <w:t>в 2</w:t>
      </w:r>
      <w:r>
        <w:rPr>
          <w:sz w:val="27"/>
          <w:szCs w:val="27"/>
        </w:rPr>
        <w:t>6</w:t>
      </w:r>
      <w:r w:rsidR="00C0240A">
        <w:rPr>
          <w:sz w:val="27"/>
          <w:szCs w:val="27"/>
        </w:rPr>
        <w:t>3</w:t>
      </w:r>
      <w:r w:rsidRPr="00C40550">
        <w:rPr>
          <w:sz w:val="27"/>
          <w:szCs w:val="27"/>
        </w:rPr>
        <w:t xml:space="preserve"> государственны</w:t>
      </w:r>
      <w:r w:rsidR="00C255DD">
        <w:rPr>
          <w:sz w:val="27"/>
          <w:szCs w:val="27"/>
        </w:rPr>
        <w:t>х</w:t>
      </w:r>
      <w:r w:rsidRPr="00C40550">
        <w:rPr>
          <w:sz w:val="27"/>
          <w:szCs w:val="27"/>
        </w:rPr>
        <w:t>, муниципальны</w:t>
      </w:r>
      <w:r w:rsidR="00C255DD">
        <w:rPr>
          <w:sz w:val="27"/>
          <w:szCs w:val="27"/>
        </w:rPr>
        <w:t>х</w:t>
      </w:r>
      <w:r w:rsidRPr="00C40550">
        <w:rPr>
          <w:sz w:val="27"/>
          <w:szCs w:val="27"/>
        </w:rPr>
        <w:t xml:space="preserve"> и частны</w:t>
      </w:r>
      <w:r w:rsidR="00C255DD">
        <w:rPr>
          <w:sz w:val="27"/>
          <w:szCs w:val="27"/>
        </w:rPr>
        <w:t>х</w:t>
      </w:r>
      <w:r w:rsidRPr="00C40550">
        <w:rPr>
          <w:sz w:val="27"/>
          <w:szCs w:val="27"/>
        </w:rPr>
        <w:t xml:space="preserve"> общеобразовательны</w:t>
      </w:r>
      <w:r w:rsidR="00C255DD">
        <w:rPr>
          <w:sz w:val="27"/>
          <w:szCs w:val="27"/>
        </w:rPr>
        <w:t>х</w:t>
      </w:r>
      <w:r w:rsidRPr="00C40550">
        <w:rPr>
          <w:sz w:val="27"/>
          <w:szCs w:val="27"/>
        </w:rPr>
        <w:t xml:space="preserve"> организация</w:t>
      </w:r>
      <w:r w:rsidR="00C255DD">
        <w:rPr>
          <w:sz w:val="27"/>
          <w:szCs w:val="27"/>
        </w:rPr>
        <w:t>х</w:t>
      </w:r>
      <w:r w:rsidRPr="00C40550">
        <w:rPr>
          <w:sz w:val="27"/>
          <w:szCs w:val="27"/>
        </w:rPr>
        <w:t xml:space="preserve">. Система дошкольного образования представлена </w:t>
      </w:r>
      <w:r w:rsidR="00117BC2">
        <w:rPr>
          <w:sz w:val="27"/>
          <w:szCs w:val="27"/>
        </w:rPr>
        <w:br/>
      </w:r>
      <w:r w:rsidR="00C0240A">
        <w:rPr>
          <w:sz w:val="27"/>
          <w:szCs w:val="27"/>
        </w:rPr>
        <w:t>310</w:t>
      </w:r>
      <w:r w:rsidR="00117BC2">
        <w:rPr>
          <w:sz w:val="27"/>
          <w:szCs w:val="27"/>
        </w:rPr>
        <w:t xml:space="preserve"> </w:t>
      </w:r>
      <w:r w:rsidRPr="00C40550">
        <w:rPr>
          <w:sz w:val="27"/>
          <w:szCs w:val="27"/>
        </w:rPr>
        <w:t xml:space="preserve">образовательными организациями, из них </w:t>
      </w:r>
      <w:r>
        <w:rPr>
          <w:sz w:val="27"/>
          <w:szCs w:val="27"/>
        </w:rPr>
        <w:t>5</w:t>
      </w:r>
      <w:r w:rsidRPr="00C40550">
        <w:rPr>
          <w:sz w:val="27"/>
          <w:szCs w:val="27"/>
        </w:rPr>
        <w:t xml:space="preserve"> частны</w:t>
      </w:r>
      <w:r w:rsidR="00117BC2">
        <w:rPr>
          <w:sz w:val="27"/>
          <w:szCs w:val="27"/>
        </w:rPr>
        <w:t>ми</w:t>
      </w:r>
      <w:r w:rsidRPr="00C40550">
        <w:rPr>
          <w:sz w:val="27"/>
          <w:szCs w:val="27"/>
        </w:rPr>
        <w:t xml:space="preserve">. В области функционирует </w:t>
      </w:r>
      <w:r>
        <w:rPr>
          <w:sz w:val="27"/>
          <w:szCs w:val="27"/>
        </w:rPr>
        <w:t>66</w:t>
      </w:r>
      <w:r w:rsidRPr="00C40550">
        <w:rPr>
          <w:sz w:val="27"/>
          <w:szCs w:val="27"/>
        </w:rPr>
        <w:t xml:space="preserve"> организаци</w:t>
      </w:r>
      <w:r>
        <w:rPr>
          <w:sz w:val="27"/>
          <w:szCs w:val="27"/>
        </w:rPr>
        <w:t>й</w:t>
      </w:r>
      <w:r w:rsidRPr="00C40550">
        <w:rPr>
          <w:sz w:val="27"/>
          <w:szCs w:val="27"/>
        </w:rPr>
        <w:t xml:space="preserve"> до</w:t>
      </w:r>
      <w:r w:rsidR="00C0240A">
        <w:rPr>
          <w:sz w:val="27"/>
          <w:szCs w:val="27"/>
        </w:rPr>
        <w:t>полнительного образования детей</w:t>
      </w:r>
      <w:r w:rsidRPr="00C40550">
        <w:rPr>
          <w:sz w:val="27"/>
          <w:szCs w:val="27"/>
        </w:rPr>
        <w:t>.</w:t>
      </w:r>
    </w:p>
    <w:p w:rsidR="0049466A" w:rsidRDefault="0049466A" w:rsidP="0049466A">
      <w:pPr>
        <w:ind w:firstLine="709"/>
        <w:jc w:val="both"/>
        <w:rPr>
          <w:sz w:val="27"/>
          <w:szCs w:val="27"/>
        </w:rPr>
      </w:pPr>
      <w:r w:rsidRPr="00C40550">
        <w:rPr>
          <w:sz w:val="27"/>
          <w:szCs w:val="27"/>
        </w:rPr>
        <w:t>В регионе действуют 1</w:t>
      </w:r>
      <w:r w:rsidR="00C0240A">
        <w:rPr>
          <w:sz w:val="27"/>
          <w:szCs w:val="27"/>
        </w:rPr>
        <w:t>7</w:t>
      </w:r>
      <w:r w:rsidRPr="00C40550">
        <w:rPr>
          <w:sz w:val="27"/>
          <w:szCs w:val="27"/>
        </w:rPr>
        <w:t xml:space="preserve"> профессиональных образовательных организаций</w:t>
      </w:r>
      <w:r w:rsidR="009E70E0">
        <w:rPr>
          <w:sz w:val="27"/>
          <w:szCs w:val="27"/>
        </w:rPr>
        <w:t xml:space="preserve">; </w:t>
      </w:r>
      <w:r w:rsidR="009E70E0">
        <w:rPr>
          <w:sz w:val="27"/>
          <w:szCs w:val="27"/>
        </w:rPr>
        <w:br/>
      </w:r>
      <w:r w:rsidR="009E70E0" w:rsidRPr="009E70E0">
        <w:rPr>
          <w:sz w:val="27"/>
          <w:szCs w:val="27"/>
        </w:rPr>
        <w:t>4 образовательные организации высшего образования, реализующих образовательные программы среднего профессионального образования;</w:t>
      </w:r>
      <w:r w:rsidR="009E70E0">
        <w:rPr>
          <w:sz w:val="27"/>
          <w:szCs w:val="27"/>
        </w:rPr>
        <w:t xml:space="preserve"> </w:t>
      </w:r>
      <w:r w:rsidR="009E70E0">
        <w:rPr>
          <w:sz w:val="27"/>
          <w:szCs w:val="27"/>
        </w:rPr>
        <w:br/>
      </w:r>
      <w:r w:rsidR="009E70E0" w:rsidRPr="009E70E0">
        <w:rPr>
          <w:sz w:val="27"/>
          <w:szCs w:val="27"/>
        </w:rPr>
        <w:t>11 филиалов профессиональных образовательных организаций;</w:t>
      </w:r>
      <w:r w:rsidR="009E70E0">
        <w:rPr>
          <w:sz w:val="27"/>
          <w:szCs w:val="27"/>
        </w:rPr>
        <w:t xml:space="preserve"> </w:t>
      </w:r>
      <w:r w:rsidR="009E70E0" w:rsidRPr="009E70E0">
        <w:rPr>
          <w:sz w:val="27"/>
          <w:szCs w:val="27"/>
        </w:rPr>
        <w:t>5 филиалов образовательных организаций высшего образования, реализующих образовательные программы среднего профессионального образова</w:t>
      </w:r>
      <w:r w:rsidR="009E70E0">
        <w:rPr>
          <w:sz w:val="27"/>
          <w:szCs w:val="27"/>
        </w:rPr>
        <w:t xml:space="preserve">ния, а также </w:t>
      </w:r>
      <w:r w:rsidR="009E70E0">
        <w:rPr>
          <w:sz w:val="27"/>
          <w:szCs w:val="27"/>
        </w:rPr>
        <w:br/>
      </w:r>
      <w:r w:rsidRPr="00C40550">
        <w:rPr>
          <w:sz w:val="27"/>
          <w:szCs w:val="27"/>
        </w:rPr>
        <w:t>12 образовательных организаций высшего образования.</w:t>
      </w:r>
    </w:p>
    <w:p w:rsidR="0049466A" w:rsidRPr="00C40550" w:rsidRDefault="0049466A" w:rsidP="0049466A">
      <w:pPr>
        <w:tabs>
          <w:tab w:val="left" w:pos="5400"/>
        </w:tabs>
        <w:ind w:firstLine="720"/>
        <w:jc w:val="both"/>
        <w:rPr>
          <w:sz w:val="27"/>
          <w:szCs w:val="27"/>
        </w:rPr>
      </w:pPr>
      <w:r w:rsidRPr="00BC2DB1">
        <w:rPr>
          <w:sz w:val="27"/>
          <w:szCs w:val="27"/>
        </w:rPr>
        <w:t xml:space="preserve">Научно-техническую сферу Астраханской области представляют </w:t>
      </w:r>
      <w:r w:rsidR="00AF0386">
        <w:rPr>
          <w:sz w:val="27"/>
          <w:szCs w:val="27"/>
        </w:rPr>
        <w:br/>
      </w:r>
      <w:r w:rsidRPr="00BC2DB1">
        <w:rPr>
          <w:sz w:val="27"/>
          <w:szCs w:val="27"/>
        </w:rPr>
        <w:t>4 государственных вуза, 3 научно-исследовательских института (КаспНИРХ, Прикаспийский аграрный федеральный научный центр РАН, НИИ лепры), Каспийский морской научно-исследовательский центр, Астраханский биосферный заповедник, филиал института Океанологии им. П.П. Ширшова.</w:t>
      </w:r>
    </w:p>
    <w:p w:rsidR="003C08DA" w:rsidRDefault="0049466A" w:rsidP="0049466A">
      <w:pPr>
        <w:shd w:val="clear" w:color="auto" w:fill="FFFFFF"/>
        <w:ind w:firstLine="708"/>
        <w:jc w:val="both"/>
        <w:rPr>
          <w:b/>
          <w:i/>
          <w:sz w:val="27"/>
          <w:szCs w:val="27"/>
        </w:rPr>
      </w:pPr>
      <w:r w:rsidRPr="0039505E">
        <w:rPr>
          <w:b/>
          <w:i/>
          <w:sz w:val="27"/>
          <w:szCs w:val="27"/>
        </w:rPr>
        <w:t xml:space="preserve">Министерство социального развития и труда </w:t>
      </w:r>
    </w:p>
    <w:p w:rsidR="0049466A" w:rsidRPr="0039505E" w:rsidRDefault="0049466A" w:rsidP="0049466A">
      <w:pPr>
        <w:shd w:val="clear" w:color="auto" w:fill="FFFFFF"/>
        <w:ind w:firstLine="708"/>
        <w:jc w:val="both"/>
        <w:rPr>
          <w:b/>
          <w:i/>
          <w:sz w:val="27"/>
          <w:szCs w:val="27"/>
        </w:rPr>
      </w:pPr>
      <w:r w:rsidRPr="0039505E">
        <w:rPr>
          <w:b/>
          <w:i/>
          <w:sz w:val="27"/>
          <w:szCs w:val="27"/>
        </w:rPr>
        <w:t>Астраханской области</w:t>
      </w:r>
    </w:p>
    <w:p w:rsidR="0049466A" w:rsidRPr="0039505E" w:rsidRDefault="0049466A" w:rsidP="0049466A">
      <w:pPr>
        <w:shd w:val="clear" w:color="auto" w:fill="FFFFFF"/>
        <w:ind w:firstLine="708"/>
        <w:jc w:val="both"/>
        <w:rPr>
          <w:i/>
          <w:sz w:val="27"/>
          <w:szCs w:val="27"/>
        </w:rPr>
      </w:pPr>
      <w:r w:rsidRPr="0039505E">
        <w:rPr>
          <w:i/>
          <w:sz w:val="27"/>
          <w:szCs w:val="27"/>
        </w:rPr>
        <w:t>Адрес: 414000, г. Астрахань, ул. Бакинская, д. 147</w:t>
      </w:r>
    </w:p>
    <w:p w:rsidR="0049466A" w:rsidRDefault="0049466A" w:rsidP="0049466A">
      <w:pPr>
        <w:shd w:val="clear" w:color="auto" w:fill="FFFFFF"/>
        <w:ind w:firstLine="708"/>
        <w:jc w:val="both"/>
        <w:rPr>
          <w:i/>
          <w:sz w:val="27"/>
          <w:szCs w:val="27"/>
        </w:rPr>
      </w:pPr>
      <w:r w:rsidRPr="0039505E">
        <w:rPr>
          <w:i/>
          <w:sz w:val="27"/>
          <w:szCs w:val="27"/>
        </w:rPr>
        <w:t>Тел./факс: 8 (8512) 52-49-07</w:t>
      </w:r>
    </w:p>
    <w:p w:rsidR="0049466A" w:rsidRPr="0039505E" w:rsidRDefault="0049466A" w:rsidP="0049466A">
      <w:pPr>
        <w:shd w:val="clear" w:color="auto" w:fill="FFFFFF"/>
        <w:ind w:firstLine="708"/>
        <w:jc w:val="both"/>
        <w:rPr>
          <w:i/>
          <w:sz w:val="27"/>
          <w:szCs w:val="27"/>
        </w:rPr>
      </w:pPr>
      <w:r w:rsidRPr="0039505E">
        <w:rPr>
          <w:i/>
          <w:sz w:val="27"/>
          <w:szCs w:val="27"/>
        </w:rPr>
        <w:t>Телефон горячей линии: 8 (8512) 52-49-45</w:t>
      </w:r>
    </w:p>
    <w:p w:rsidR="0049466A" w:rsidRPr="0039505E" w:rsidRDefault="0049466A" w:rsidP="0049466A">
      <w:pPr>
        <w:shd w:val="clear" w:color="auto" w:fill="FFFFFF"/>
        <w:ind w:firstLine="708"/>
        <w:jc w:val="both"/>
        <w:rPr>
          <w:i/>
          <w:sz w:val="27"/>
          <w:szCs w:val="27"/>
        </w:rPr>
      </w:pPr>
      <w:r w:rsidRPr="0039505E">
        <w:rPr>
          <w:i/>
          <w:sz w:val="27"/>
          <w:szCs w:val="27"/>
        </w:rPr>
        <w:lastRenderedPageBreak/>
        <w:t>Официальный Интернет-сайт: www.minsoctrud.astrobl.ru</w:t>
      </w:r>
    </w:p>
    <w:p w:rsidR="0049466A" w:rsidRPr="0039505E" w:rsidRDefault="0049466A" w:rsidP="0049466A">
      <w:pPr>
        <w:shd w:val="clear" w:color="auto" w:fill="FFFFFF"/>
        <w:ind w:firstLine="708"/>
        <w:jc w:val="both"/>
        <w:rPr>
          <w:i/>
          <w:sz w:val="27"/>
          <w:szCs w:val="27"/>
        </w:rPr>
      </w:pPr>
      <w:r w:rsidRPr="0039505E">
        <w:rPr>
          <w:i/>
          <w:sz w:val="27"/>
          <w:szCs w:val="27"/>
        </w:rPr>
        <w:t>Адрес электронной почты: pens@astrobl.ru</w:t>
      </w:r>
    </w:p>
    <w:p w:rsidR="00B617FD" w:rsidRDefault="0049466A" w:rsidP="0049466A">
      <w:pPr>
        <w:ind w:firstLine="709"/>
        <w:jc w:val="both"/>
        <w:rPr>
          <w:b/>
          <w:i/>
          <w:spacing w:val="-4"/>
          <w:sz w:val="27"/>
          <w:szCs w:val="27"/>
        </w:rPr>
      </w:pPr>
      <w:r w:rsidRPr="004C6500">
        <w:rPr>
          <w:b/>
          <w:i/>
          <w:spacing w:val="-4"/>
          <w:sz w:val="27"/>
          <w:szCs w:val="27"/>
        </w:rPr>
        <w:t xml:space="preserve">Управление по вопросам миграции </w:t>
      </w:r>
    </w:p>
    <w:p w:rsidR="0049466A" w:rsidRPr="004C6500" w:rsidRDefault="0049466A" w:rsidP="0049466A">
      <w:pPr>
        <w:ind w:firstLine="709"/>
        <w:jc w:val="both"/>
        <w:rPr>
          <w:b/>
          <w:i/>
          <w:spacing w:val="-4"/>
          <w:sz w:val="27"/>
          <w:szCs w:val="27"/>
        </w:rPr>
      </w:pPr>
      <w:r w:rsidRPr="004C6500">
        <w:rPr>
          <w:b/>
          <w:i/>
          <w:spacing w:val="-4"/>
          <w:sz w:val="27"/>
          <w:szCs w:val="27"/>
        </w:rPr>
        <w:t>УМВД России по Астраханской области</w:t>
      </w:r>
    </w:p>
    <w:p w:rsidR="0049466A" w:rsidRPr="0039505E" w:rsidRDefault="0049466A" w:rsidP="0049466A">
      <w:pPr>
        <w:shd w:val="clear" w:color="auto" w:fill="FFFFFF"/>
        <w:ind w:firstLine="708"/>
        <w:jc w:val="both"/>
        <w:rPr>
          <w:i/>
          <w:sz w:val="27"/>
          <w:szCs w:val="27"/>
        </w:rPr>
      </w:pPr>
      <w:r w:rsidRPr="0039505E">
        <w:rPr>
          <w:i/>
          <w:sz w:val="27"/>
          <w:szCs w:val="27"/>
        </w:rPr>
        <w:t>Адрес: 414000, г. Астрахань, ул. Калинина, д. 25</w:t>
      </w:r>
    </w:p>
    <w:p w:rsidR="0049466A" w:rsidRPr="0039505E" w:rsidRDefault="0049466A" w:rsidP="0049466A">
      <w:pPr>
        <w:shd w:val="clear" w:color="auto" w:fill="FFFFFF"/>
        <w:ind w:firstLine="708"/>
        <w:jc w:val="both"/>
        <w:rPr>
          <w:i/>
          <w:sz w:val="27"/>
          <w:szCs w:val="27"/>
        </w:rPr>
      </w:pPr>
      <w:r w:rsidRPr="0039505E">
        <w:rPr>
          <w:i/>
          <w:sz w:val="27"/>
          <w:szCs w:val="27"/>
        </w:rPr>
        <w:t>Тел./факс: 8 (8512) 51-57-29</w:t>
      </w:r>
    </w:p>
    <w:p w:rsidR="0049466A" w:rsidRPr="0039505E" w:rsidRDefault="0049466A" w:rsidP="0049466A">
      <w:pPr>
        <w:shd w:val="clear" w:color="auto" w:fill="FFFFFF"/>
        <w:ind w:firstLine="708"/>
        <w:jc w:val="both"/>
        <w:rPr>
          <w:i/>
          <w:sz w:val="27"/>
          <w:szCs w:val="27"/>
        </w:rPr>
      </w:pPr>
      <w:r w:rsidRPr="0039505E">
        <w:rPr>
          <w:i/>
          <w:sz w:val="27"/>
          <w:szCs w:val="27"/>
        </w:rPr>
        <w:t xml:space="preserve">Телефон горячей линии: 8 (8512) 40-07-73, </w:t>
      </w:r>
    </w:p>
    <w:p w:rsidR="0049466A" w:rsidRPr="0039505E" w:rsidRDefault="0049466A" w:rsidP="0049466A">
      <w:pPr>
        <w:shd w:val="clear" w:color="auto" w:fill="FFFFFF"/>
        <w:ind w:firstLine="708"/>
        <w:jc w:val="both"/>
        <w:rPr>
          <w:i/>
          <w:sz w:val="27"/>
          <w:szCs w:val="27"/>
        </w:rPr>
      </w:pPr>
      <w:r w:rsidRPr="0039505E">
        <w:rPr>
          <w:i/>
          <w:sz w:val="27"/>
          <w:szCs w:val="27"/>
        </w:rPr>
        <w:t>Официальный Интернет-сайт: www.30.mvd.ru/ms</w:t>
      </w:r>
    </w:p>
    <w:p w:rsidR="008C235F" w:rsidRDefault="008C235F" w:rsidP="0049466A">
      <w:pPr>
        <w:shd w:val="clear" w:color="auto" w:fill="FFFFFF"/>
        <w:ind w:firstLine="708"/>
        <w:jc w:val="both"/>
        <w:rPr>
          <w:i/>
          <w:sz w:val="27"/>
          <w:szCs w:val="27"/>
        </w:rPr>
      </w:pPr>
    </w:p>
    <w:p w:rsidR="00836CBE" w:rsidRDefault="00836CBE" w:rsidP="0049466A">
      <w:pPr>
        <w:shd w:val="clear" w:color="auto" w:fill="FFFFFF"/>
        <w:ind w:firstLine="708"/>
        <w:jc w:val="both"/>
        <w:rPr>
          <w:i/>
          <w:sz w:val="27"/>
          <w:szCs w:val="27"/>
        </w:rPr>
      </w:pPr>
    </w:p>
    <w:p w:rsidR="00A17D76" w:rsidRPr="00DB7215" w:rsidRDefault="00A17D76" w:rsidP="00A17D76">
      <w:pPr>
        <w:pStyle w:val="25"/>
      </w:pPr>
      <w:r w:rsidRPr="00DB7215">
        <w:t>Б</w:t>
      </w:r>
      <w:r>
        <w:rPr>
          <w:lang w:val="ru-RU"/>
        </w:rPr>
        <w:t>ЕЛГОРОДС</w:t>
      </w:r>
      <w:r w:rsidRPr="00DB7215">
        <w:t>КАЯ ОБЛАСТЬ</w:t>
      </w:r>
    </w:p>
    <w:p w:rsidR="00A17D76" w:rsidRPr="00DB7215" w:rsidRDefault="00A17D76" w:rsidP="00A17D76">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A17D76" w:rsidRPr="00DB7215" w:rsidRDefault="00A17D76" w:rsidP="00A17D76">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A17D76" w:rsidRPr="00DB7215" w:rsidRDefault="00A17D76" w:rsidP="00A17D76">
      <w:pPr>
        <w:suppressAutoHyphens/>
        <w:rPr>
          <w:spacing w:val="-5"/>
          <w:sz w:val="27"/>
          <w:szCs w:val="27"/>
        </w:rPr>
      </w:pPr>
      <w:r w:rsidRPr="00DB7215">
        <w:rPr>
          <w:i/>
          <w:iCs/>
          <w:spacing w:val="-5"/>
          <w:sz w:val="27"/>
          <w:szCs w:val="27"/>
        </w:rPr>
        <w:t xml:space="preserve">от </w:t>
      </w:r>
      <w:r>
        <w:rPr>
          <w:i/>
          <w:iCs/>
          <w:spacing w:val="-5"/>
          <w:sz w:val="27"/>
          <w:szCs w:val="27"/>
        </w:rPr>
        <w:t>7</w:t>
      </w:r>
      <w:r w:rsidRPr="00DB7215">
        <w:rPr>
          <w:i/>
          <w:iCs/>
          <w:spacing w:val="-5"/>
          <w:sz w:val="27"/>
          <w:szCs w:val="27"/>
        </w:rPr>
        <w:t xml:space="preserve"> </w:t>
      </w:r>
      <w:r>
        <w:rPr>
          <w:i/>
          <w:iCs/>
          <w:spacing w:val="-5"/>
          <w:sz w:val="27"/>
          <w:szCs w:val="27"/>
        </w:rPr>
        <w:t>марта</w:t>
      </w:r>
      <w:r w:rsidRPr="00DB7215">
        <w:rPr>
          <w:i/>
          <w:iCs/>
          <w:spacing w:val="-5"/>
          <w:sz w:val="27"/>
          <w:szCs w:val="27"/>
        </w:rPr>
        <w:t xml:space="preserve"> 201</w:t>
      </w:r>
      <w:r>
        <w:rPr>
          <w:i/>
          <w:iCs/>
          <w:spacing w:val="-5"/>
          <w:sz w:val="27"/>
          <w:szCs w:val="27"/>
        </w:rPr>
        <w:t>9</w:t>
      </w:r>
      <w:r w:rsidRPr="00DB7215">
        <w:rPr>
          <w:i/>
          <w:iCs/>
          <w:spacing w:val="-5"/>
          <w:sz w:val="27"/>
          <w:szCs w:val="27"/>
        </w:rPr>
        <w:t xml:space="preserve"> г. № </w:t>
      </w:r>
      <w:r>
        <w:rPr>
          <w:i/>
          <w:iCs/>
          <w:spacing w:val="-5"/>
          <w:sz w:val="27"/>
          <w:szCs w:val="27"/>
        </w:rPr>
        <w:t>373</w:t>
      </w:r>
      <w:r w:rsidRPr="00DB7215">
        <w:rPr>
          <w:i/>
          <w:iCs/>
          <w:spacing w:val="-5"/>
          <w:sz w:val="27"/>
          <w:szCs w:val="27"/>
        </w:rPr>
        <w:t>-р</w:t>
      </w:r>
      <w:r w:rsidRPr="00DB7215">
        <w:rPr>
          <w:spacing w:val="-5"/>
          <w:sz w:val="27"/>
          <w:szCs w:val="27"/>
        </w:rPr>
        <w:t>)</w:t>
      </w:r>
    </w:p>
    <w:p w:rsidR="00A17D76" w:rsidRPr="00DB7215" w:rsidRDefault="00A17D76" w:rsidP="00A17D76">
      <w:pPr>
        <w:suppressAutoHyphens/>
        <w:ind w:firstLine="709"/>
        <w:jc w:val="both"/>
        <w:rPr>
          <w:sz w:val="27"/>
          <w:szCs w:val="27"/>
        </w:rPr>
      </w:pPr>
    </w:p>
    <w:p w:rsidR="00A17D76" w:rsidRPr="00DB7215" w:rsidRDefault="00A17D76" w:rsidP="00A17D76">
      <w:pPr>
        <w:ind w:firstLine="709"/>
        <w:jc w:val="left"/>
        <w:rPr>
          <w:b/>
          <w:sz w:val="27"/>
          <w:szCs w:val="27"/>
        </w:rPr>
      </w:pPr>
      <w:r w:rsidRPr="00DB7215">
        <w:rPr>
          <w:b/>
          <w:sz w:val="27"/>
          <w:szCs w:val="27"/>
        </w:rPr>
        <w:t xml:space="preserve">Краткое описание территории вселения </w:t>
      </w:r>
    </w:p>
    <w:p w:rsidR="00A17D76" w:rsidRPr="00DB7215" w:rsidRDefault="00A17D76" w:rsidP="00A17D76">
      <w:pPr>
        <w:ind w:firstLine="709"/>
        <w:jc w:val="both"/>
        <w:rPr>
          <w:sz w:val="27"/>
          <w:szCs w:val="27"/>
        </w:rPr>
      </w:pPr>
      <w:r w:rsidRPr="00DB7215">
        <w:rPr>
          <w:sz w:val="27"/>
          <w:szCs w:val="27"/>
        </w:rPr>
        <w:t>Территорией вселения является вся Б</w:t>
      </w:r>
      <w:r w:rsidR="00C9659F">
        <w:rPr>
          <w:sz w:val="27"/>
          <w:szCs w:val="27"/>
        </w:rPr>
        <w:t>елгородская</w:t>
      </w:r>
      <w:r w:rsidRPr="00DB7215">
        <w:rPr>
          <w:sz w:val="27"/>
          <w:szCs w:val="27"/>
        </w:rPr>
        <w:t xml:space="preserve"> область. </w:t>
      </w:r>
    </w:p>
    <w:p w:rsidR="00A17D76" w:rsidRPr="005F1532" w:rsidRDefault="00D876CE" w:rsidP="00A17D76">
      <w:pPr>
        <w:ind w:firstLine="709"/>
        <w:jc w:val="both"/>
        <w:rPr>
          <w:sz w:val="27"/>
          <w:szCs w:val="27"/>
        </w:rPr>
      </w:pPr>
      <w:r w:rsidRPr="003C75F1">
        <w:rPr>
          <w:sz w:val="27"/>
          <w:szCs w:val="27"/>
        </w:rPr>
        <w:t xml:space="preserve">Белгородская область занимает выгодное географическое положение </w:t>
      </w:r>
      <w:r w:rsidRPr="003C75F1">
        <w:rPr>
          <w:sz w:val="27"/>
          <w:szCs w:val="27"/>
        </w:rPr>
        <w:br/>
        <w:t>на юго-западе Рос</w:t>
      </w:r>
      <w:r w:rsidR="008A1BB6" w:rsidRPr="003C75F1">
        <w:rPr>
          <w:sz w:val="27"/>
          <w:szCs w:val="27"/>
        </w:rPr>
        <w:t xml:space="preserve">сийской Федерации, </w:t>
      </w:r>
      <w:r w:rsidRPr="003C75F1">
        <w:rPr>
          <w:sz w:val="27"/>
          <w:szCs w:val="27"/>
        </w:rPr>
        <w:t>входит в состав Центрального федерального округа Российской Федерации и Центрально-Черноземного экономического района</w:t>
      </w:r>
      <w:r w:rsidR="008A1BB6" w:rsidRPr="003C75F1">
        <w:rPr>
          <w:sz w:val="27"/>
          <w:szCs w:val="27"/>
        </w:rPr>
        <w:t xml:space="preserve">. Область </w:t>
      </w:r>
      <w:r w:rsidRPr="003C75F1">
        <w:rPr>
          <w:sz w:val="27"/>
          <w:szCs w:val="27"/>
        </w:rPr>
        <w:t>расположена на юго-западных и</w:t>
      </w:r>
      <w:r w:rsidR="00F843E8" w:rsidRPr="003C75F1">
        <w:rPr>
          <w:sz w:val="27"/>
          <w:szCs w:val="27"/>
        </w:rPr>
        <w:t xml:space="preserve"> </w:t>
      </w:r>
      <w:r w:rsidRPr="003C75F1">
        <w:rPr>
          <w:sz w:val="27"/>
          <w:szCs w:val="27"/>
        </w:rPr>
        <w:t>южных склонах Среднерусской возвышенности в бассейнах рек Днепра и</w:t>
      </w:r>
      <w:r w:rsidR="008A1BB6" w:rsidRPr="003C75F1">
        <w:rPr>
          <w:sz w:val="27"/>
          <w:szCs w:val="27"/>
        </w:rPr>
        <w:t xml:space="preserve"> Дона</w:t>
      </w:r>
      <w:r w:rsidRPr="003C75F1">
        <w:rPr>
          <w:sz w:val="27"/>
          <w:szCs w:val="27"/>
        </w:rPr>
        <w:t xml:space="preserve">. На юге и западе регион граничит </w:t>
      </w:r>
      <w:r w:rsidR="003C75F1">
        <w:rPr>
          <w:sz w:val="27"/>
          <w:szCs w:val="27"/>
        </w:rPr>
        <w:br/>
      </w:r>
      <w:r w:rsidRPr="003C75F1">
        <w:rPr>
          <w:sz w:val="27"/>
          <w:szCs w:val="27"/>
        </w:rPr>
        <w:t>с Украиной, на севере и северо-западе – с Курской, на востоке – с Воронежской областями Российской Федерации, общая протяжённость границ – около 1</w:t>
      </w:r>
      <w:r w:rsidR="00F843E8" w:rsidRPr="003C75F1">
        <w:rPr>
          <w:sz w:val="27"/>
          <w:szCs w:val="27"/>
        </w:rPr>
        <w:t> </w:t>
      </w:r>
      <w:r w:rsidRPr="003C75F1">
        <w:rPr>
          <w:sz w:val="27"/>
          <w:szCs w:val="27"/>
        </w:rPr>
        <w:t>150 км, из них с Украиной – 540 км</w:t>
      </w:r>
      <w:r w:rsidR="00A17D76" w:rsidRPr="005F1532">
        <w:rPr>
          <w:sz w:val="27"/>
          <w:szCs w:val="27"/>
        </w:rPr>
        <w:t>. Административный центр области – город Б</w:t>
      </w:r>
      <w:r w:rsidR="00F843E8">
        <w:rPr>
          <w:sz w:val="27"/>
          <w:szCs w:val="27"/>
        </w:rPr>
        <w:t>елгород</w:t>
      </w:r>
      <w:r w:rsidR="00706077">
        <w:rPr>
          <w:sz w:val="27"/>
          <w:szCs w:val="27"/>
        </w:rPr>
        <w:t xml:space="preserve">, </w:t>
      </w:r>
      <w:r w:rsidR="00706077" w:rsidRPr="003C75F1">
        <w:rPr>
          <w:sz w:val="27"/>
          <w:szCs w:val="27"/>
        </w:rPr>
        <w:t>расположен в 695 км к югу от Москвы, в 40 км от границы с Украиной.</w:t>
      </w:r>
      <w:r w:rsidR="00065CFC" w:rsidRPr="003C75F1">
        <w:rPr>
          <w:sz w:val="27"/>
          <w:szCs w:val="27"/>
        </w:rPr>
        <w:t xml:space="preserve"> Белгород – это крупный промышленный центр с развитым научно-культурным потенциалом, город имеет мощную строительную индустрию, предприятия энергетического машиностроения, металлообработки и радиоэлектроники, развитую социальную </w:t>
      </w:r>
      <w:r w:rsidR="003C75F1">
        <w:rPr>
          <w:sz w:val="27"/>
          <w:szCs w:val="27"/>
        </w:rPr>
        <w:br/>
      </w:r>
      <w:r w:rsidR="00065CFC" w:rsidRPr="003C75F1">
        <w:rPr>
          <w:sz w:val="27"/>
          <w:szCs w:val="27"/>
        </w:rPr>
        <w:t>и культурную инфраструктуру.</w:t>
      </w:r>
    </w:p>
    <w:p w:rsidR="000F3C9D" w:rsidRPr="003C75F1" w:rsidRDefault="000F3C9D" w:rsidP="000F3C9D">
      <w:pPr>
        <w:ind w:firstLine="708"/>
        <w:jc w:val="both"/>
        <w:rPr>
          <w:sz w:val="27"/>
          <w:szCs w:val="27"/>
        </w:rPr>
      </w:pPr>
      <w:r w:rsidRPr="003C75F1">
        <w:rPr>
          <w:sz w:val="27"/>
          <w:szCs w:val="27"/>
        </w:rPr>
        <w:t xml:space="preserve">В состав Белгородской области входят 312 муниципальных образований, </w:t>
      </w:r>
      <w:r w:rsidR="00706077" w:rsidRPr="003C75F1">
        <w:rPr>
          <w:sz w:val="27"/>
          <w:szCs w:val="27"/>
        </w:rPr>
        <w:br/>
      </w:r>
      <w:r w:rsidRPr="003C75F1">
        <w:rPr>
          <w:sz w:val="27"/>
          <w:szCs w:val="27"/>
        </w:rPr>
        <w:t xml:space="preserve">в том числе 13 муниципальных районов, 9 городских округов, 25 городских поселений, 265 сельских поселений. </w:t>
      </w:r>
      <w:r w:rsidR="00065CFC" w:rsidRPr="003C75F1">
        <w:rPr>
          <w:sz w:val="27"/>
          <w:szCs w:val="27"/>
        </w:rPr>
        <w:t>К</w:t>
      </w:r>
      <w:r w:rsidRPr="003C75F1">
        <w:rPr>
          <w:sz w:val="27"/>
          <w:szCs w:val="27"/>
        </w:rPr>
        <w:t>рупными городами являются: Старый Оскол, Губкин, Шебекино</w:t>
      </w:r>
      <w:r w:rsidR="00065CFC" w:rsidRPr="003C75F1">
        <w:rPr>
          <w:sz w:val="27"/>
          <w:szCs w:val="27"/>
        </w:rPr>
        <w:t>.</w:t>
      </w:r>
    </w:p>
    <w:p w:rsidR="003C75F1" w:rsidRPr="003C75F1" w:rsidRDefault="000D20E5" w:rsidP="003C75F1">
      <w:pPr>
        <w:ind w:firstLine="708"/>
        <w:jc w:val="both"/>
        <w:rPr>
          <w:sz w:val="27"/>
          <w:szCs w:val="27"/>
        </w:rPr>
      </w:pPr>
      <w:r>
        <w:rPr>
          <w:sz w:val="27"/>
          <w:szCs w:val="27"/>
        </w:rPr>
        <w:t>Область</w:t>
      </w:r>
      <w:r w:rsidR="003C75F1" w:rsidRPr="003C75F1">
        <w:rPr>
          <w:sz w:val="27"/>
          <w:szCs w:val="27"/>
        </w:rPr>
        <w:t xml:space="preserve"> входит в число успешно развивающихся индустриальных </w:t>
      </w:r>
      <w:r>
        <w:rPr>
          <w:sz w:val="27"/>
          <w:szCs w:val="27"/>
        </w:rPr>
        <w:br/>
      </w:r>
      <w:r w:rsidR="003C75F1" w:rsidRPr="003C75F1">
        <w:rPr>
          <w:sz w:val="27"/>
          <w:szCs w:val="27"/>
        </w:rPr>
        <w:t xml:space="preserve">и сельскохозяйственных регионов России. Выгодное экономико-географическое положение, наличие разнообразных природных ресурсов, развитая инфраструктура делает область привлекательной для инвестиционных проектов, продвижения инновационных технологий. </w:t>
      </w:r>
      <w:r>
        <w:rPr>
          <w:sz w:val="27"/>
          <w:szCs w:val="27"/>
        </w:rPr>
        <w:t>Н</w:t>
      </w:r>
      <w:r w:rsidR="003C75F1" w:rsidRPr="003C75F1">
        <w:rPr>
          <w:sz w:val="27"/>
          <w:szCs w:val="27"/>
        </w:rPr>
        <w:t>а протяжении ряда лет входит в число первых десяти регионов страны с наименьшими интегральными инвестиционными рисками.</w:t>
      </w:r>
    </w:p>
    <w:p w:rsidR="000D20E5" w:rsidRPr="000D20E5" w:rsidRDefault="000D20E5" w:rsidP="000D20E5">
      <w:pPr>
        <w:ind w:firstLine="708"/>
        <w:jc w:val="both"/>
        <w:rPr>
          <w:sz w:val="27"/>
          <w:szCs w:val="27"/>
        </w:rPr>
      </w:pPr>
      <w:r w:rsidRPr="000D20E5">
        <w:rPr>
          <w:sz w:val="27"/>
          <w:szCs w:val="27"/>
        </w:rPr>
        <w:t>Белгородская область – высокоразвитый индустриально-аграрный регион, экономика которого опирается на колоссальные богатства недр и уникальные черноземы. В</w:t>
      </w:r>
      <w:r>
        <w:rPr>
          <w:sz w:val="27"/>
          <w:szCs w:val="27"/>
        </w:rPr>
        <w:t xml:space="preserve"> области сосредоточено более 70% </w:t>
      </w:r>
      <w:r w:rsidRPr="000D20E5">
        <w:rPr>
          <w:sz w:val="27"/>
          <w:szCs w:val="27"/>
        </w:rPr>
        <w:t>запасов железных руд Курской магнитной аномалии (КМА) и боле</w:t>
      </w:r>
      <w:r>
        <w:rPr>
          <w:sz w:val="27"/>
          <w:szCs w:val="27"/>
        </w:rPr>
        <w:t xml:space="preserve">е 40% </w:t>
      </w:r>
      <w:r w:rsidRPr="000D20E5">
        <w:rPr>
          <w:sz w:val="27"/>
          <w:szCs w:val="27"/>
        </w:rPr>
        <w:t xml:space="preserve">разведанных запасов железных руд России. В </w:t>
      </w:r>
      <w:r>
        <w:rPr>
          <w:sz w:val="27"/>
          <w:szCs w:val="27"/>
        </w:rPr>
        <w:t>регионе</w:t>
      </w:r>
      <w:r w:rsidRPr="000D20E5">
        <w:rPr>
          <w:sz w:val="27"/>
          <w:szCs w:val="27"/>
        </w:rPr>
        <w:t xml:space="preserve"> добывается треть всей российской руды, производятся сталь </w:t>
      </w:r>
      <w:r>
        <w:rPr>
          <w:sz w:val="27"/>
          <w:szCs w:val="27"/>
        </w:rPr>
        <w:br/>
      </w:r>
      <w:r w:rsidRPr="000D20E5">
        <w:rPr>
          <w:sz w:val="27"/>
          <w:szCs w:val="27"/>
        </w:rPr>
        <w:t xml:space="preserve">и прокат лучших марок.  </w:t>
      </w:r>
    </w:p>
    <w:p w:rsidR="000D20E5" w:rsidRPr="000D20E5" w:rsidRDefault="000D20E5" w:rsidP="000D20E5">
      <w:pPr>
        <w:ind w:firstLine="708"/>
        <w:jc w:val="both"/>
        <w:rPr>
          <w:sz w:val="27"/>
          <w:szCs w:val="27"/>
        </w:rPr>
      </w:pPr>
      <w:r w:rsidRPr="000D20E5">
        <w:rPr>
          <w:sz w:val="27"/>
          <w:szCs w:val="27"/>
        </w:rPr>
        <w:lastRenderedPageBreak/>
        <w:t>Благодаря природно-климатическим условиям, сельское хозяйство исторически является важнейшим видом экономической деятельности региона. Земельные угодья области соста</w:t>
      </w:r>
      <w:r>
        <w:rPr>
          <w:sz w:val="27"/>
          <w:szCs w:val="27"/>
        </w:rPr>
        <w:t>вляют 2</w:t>
      </w:r>
      <w:r w:rsidR="00072D4F">
        <w:rPr>
          <w:sz w:val="27"/>
          <w:szCs w:val="27"/>
        </w:rPr>
        <w:t> </w:t>
      </w:r>
      <w:r>
        <w:rPr>
          <w:sz w:val="27"/>
          <w:szCs w:val="27"/>
        </w:rPr>
        <w:t xml:space="preserve">713,4 тыс. га, более 70% </w:t>
      </w:r>
      <w:r w:rsidRPr="000D20E5">
        <w:rPr>
          <w:sz w:val="27"/>
          <w:szCs w:val="27"/>
        </w:rPr>
        <w:t>которых – чернозёмы.</w:t>
      </w:r>
    </w:p>
    <w:p w:rsidR="000D20E5" w:rsidRPr="000D20E5" w:rsidRDefault="000D20E5" w:rsidP="00072D4F">
      <w:pPr>
        <w:ind w:firstLine="708"/>
        <w:jc w:val="both"/>
        <w:rPr>
          <w:sz w:val="27"/>
          <w:szCs w:val="27"/>
        </w:rPr>
      </w:pPr>
      <w:r w:rsidRPr="000D20E5">
        <w:rPr>
          <w:sz w:val="27"/>
          <w:szCs w:val="27"/>
        </w:rPr>
        <w:t>Ведущими секторами экономической деятельности, обеспечивающими основной объ</w:t>
      </w:r>
      <w:r w:rsidR="000E1C1A">
        <w:rPr>
          <w:sz w:val="27"/>
          <w:szCs w:val="27"/>
        </w:rPr>
        <w:t>ё</w:t>
      </w:r>
      <w:r w:rsidRPr="000D20E5">
        <w:rPr>
          <w:sz w:val="27"/>
          <w:szCs w:val="27"/>
        </w:rPr>
        <w:t>м валового регионального продукта Белгородской области, являются промышленное производство, сельское хозяйство, оптовая</w:t>
      </w:r>
      <w:r w:rsidR="00737A38">
        <w:rPr>
          <w:sz w:val="27"/>
          <w:szCs w:val="27"/>
        </w:rPr>
        <w:t xml:space="preserve"> </w:t>
      </w:r>
      <w:r w:rsidRPr="000D20E5">
        <w:rPr>
          <w:sz w:val="27"/>
          <w:szCs w:val="27"/>
        </w:rPr>
        <w:t>и розничная торговля, строительство, транспорт и связь.</w:t>
      </w:r>
    </w:p>
    <w:p w:rsidR="000D20E5" w:rsidRPr="000D20E5" w:rsidRDefault="000D20E5" w:rsidP="000D20E5">
      <w:pPr>
        <w:ind w:firstLine="708"/>
        <w:jc w:val="both"/>
        <w:rPr>
          <w:sz w:val="27"/>
          <w:szCs w:val="27"/>
        </w:rPr>
      </w:pPr>
      <w:r w:rsidRPr="000D20E5">
        <w:rPr>
          <w:sz w:val="27"/>
          <w:szCs w:val="27"/>
        </w:rPr>
        <w:t>В области успешно функционирует горно-металлургический кластер, ядро которого составляют такие бюджетообразующие крупнейшие предприятия области как АО «Лебединский ГОК», ОАО «Стойленский ГОК», ОАО «Комбинат КМАруда», ОАО «Оскольский электрометаллургический комбинат».</w:t>
      </w:r>
    </w:p>
    <w:p w:rsidR="000D20E5" w:rsidRPr="000D20E5" w:rsidRDefault="00413CCC" w:rsidP="000D20E5">
      <w:pPr>
        <w:ind w:firstLine="708"/>
        <w:jc w:val="both"/>
        <w:rPr>
          <w:sz w:val="27"/>
          <w:szCs w:val="27"/>
        </w:rPr>
      </w:pPr>
      <w:r>
        <w:rPr>
          <w:sz w:val="27"/>
          <w:szCs w:val="27"/>
        </w:rPr>
        <w:t>Также</w:t>
      </w:r>
      <w:r w:rsidR="000D20E5" w:rsidRPr="000D20E5">
        <w:rPr>
          <w:sz w:val="27"/>
          <w:szCs w:val="27"/>
        </w:rPr>
        <w:t xml:space="preserve"> ведущи</w:t>
      </w:r>
      <w:r>
        <w:rPr>
          <w:sz w:val="27"/>
          <w:szCs w:val="27"/>
        </w:rPr>
        <w:t>м</w:t>
      </w:r>
      <w:r w:rsidR="000D20E5" w:rsidRPr="000D20E5">
        <w:rPr>
          <w:sz w:val="27"/>
          <w:szCs w:val="27"/>
        </w:rPr>
        <w:t xml:space="preserve"> сектор</w:t>
      </w:r>
      <w:r>
        <w:rPr>
          <w:sz w:val="27"/>
          <w:szCs w:val="27"/>
        </w:rPr>
        <w:t>ом</w:t>
      </w:r>
      <w:r w:rsidR="000D20E5" w:rsidRPr="000D20E5">
        <w:rPr>
          <w:sz w:val="27"/>
          <w:szCs w:val="27"/>
        </w:rPr>
        <w:t xml:space="preserve"> экономики области </w:t>
      </w:r>
      <w:r>
        <w:rPr>
          <w:sz w:val="27"/>
          <w:szCs w:val="27"/>
        </w:rPr>
        <w:t>является</w:t>
      </w:r>
      <w:r w:rsidR="000D20E5" w:rsidRPr="000D20E5">
        <w:rPr>
          <w:sz w:val="27"/>
          <w:szCs w:val="27"/>
        </w:rPr>
        <w:t xml:space="preserve"> сельское хозяйство. Белгородская область </w:t>
      </w:r>
      <w:r>
        <w:rPr>
          <w:sz w:val="27"/>
          <w:szCs w:val="27"/>
        </w:rPr>
        <w:t>–</w:t>
      </w:r>
      <w:r w:rsidR="000D20E5" w:rsidRPr="000D20E5">
        <w:rPr>
          <w:sz w:val="27"/>
          <w:szCs w:val="27"/>
        </w:rPr>
        <w:t xml:space="preserve"> лидер в Российской Федерации по среднедушевому производству про</w:t>
      </w:r>
      <w:r w:rsidR="005803B5">
        <w:rPr>
          <w:sz w:val="27"/>
          <w:szCs w:val="27"/>
        </w:rPr>
        <w:t>дукции сельского хозяйства, так</w:t>
      </w:r>
      <w:r w:rsidR="000D20E5" w:rsidRPr="000D20E5">
        <w:rPr>
          <w:sz w:val="27"/>
          <w:szCs w:val="27"/>
        </w:rPr>
        <w:t xml:space="preserve">же </w:t>
      </w:r>
      <w:r w:rsidR="005803B5">
        <w:rPr>
          <w:sz w:val="27"/>
          <w:szCs w:val="27"/>
        </w:rPr>
        <w:t xml:space="preserve">регион </w:t>
      </w:r>
      <w:r w:rsidR="000D20E5" w:rsidRPr="000D20E5">
        <w:rPr>
          <w:sz w:val="27"/>
          <w:szCs w:val="27"/>
        </w:rPr>
        <w:t xml:space="preserve">продолжает занимать лидирующие позиции по поставкам животноводческой продукции </w:t>
      </w:r>
      <w:r>
        <w:rPr>
          <w:sz w:val="27"/>
          <w:szCs w:val="27"/>
        </w:rPr>
        <w:br/>
      </w:r>
      <w:r w:rsidR="000D20E5" w:rsidRPr="000D20E5">
        <w:rPr>
          <w:sz w:val="27"/>
          <w:szCs w:val="27"/>
        </w:rPr>
        <w:t>на отечественный рынок.</w:t>
      </w:r>
    </w:p>
    <w:p w:rsidR="000D20E5" w:rsidRPr="000D20E5" w:rsidRDefault="000D20E5" w:rsidP="000D20E5">
      <w:pPr>
        <w:ind w:firstLine="708"/>
        <w:jc w:val="both"/>
        <w:rPr>
          <w:sz w:val="27"/>
          <w:szCs w:val="27"/>
        </w:rPr>
      </w:pPr>
      <w:r w:rsidRPr="000D20E5">
        <w:rPr>
          <w:sz w:val="27"/>
          <w:szCs w:val="27"/>
        </w:rPr>
        <w:t xml:space="preserve">Наиболее крупные, успешно функционирующие компании, являющиеся основными участниками реализации областных целевых программ: </w:t>
      </w:r>
      <w:r w:rsidR="00413CCC">
        <w:rPr>
          <w:sz w:val="27"/>
          <w:szCs w:val="27"/>
        </w:rPr>
        <w:br/>
      </w:r>
      <w:r w:rsidRPr="000D20E5">
        <w:rPr>
          <w:sz w:val="27"/>
          <w:szCs w:val="27"/>
        </w:rPr>
        <w:t xml:space="preserve">ЗАО «Приосколье», Агрохолдинг «БЭЗРК-Белгранкорм», ЗАО «Белая птица», </w:t>
      </w:r>
      <w:r w:rsidR="00413CCC">
        <w:rPr>
          <w:sz w:val="27"/>
          <w:szCs w:val="27"/>
        </w:rPr>
        <w:br/>
      </w:r>
      <w:r w:rsidRPr="000D20E5">
        <w:rPr>
          <w:sz w:val="27"/>
          <w:szCs w:val="27"/>
        </w:rPr>
        <w:t xml:space="preserve">ООО «ГК «Агро-Белогорье», агропромышленный холдинг «Мираторг», </w:t>
      </w:r>
      <w:r w:rsidR="00413CCC">
        <w:rPr>
          <w:sz w:val="27"/>
          <w:szCs w:val="27"/>
        </w:rPr>
        <w:br/>
      </w:r>
      <w:r w:rsidRPr="000D20E5">
        <w:rPr>
          <w:sz w:val="27"/>
          <w:szCs w:val="27"/>
        </w:rPr>
        <w:t xml:space="preserve">ООО «Агрохолдинг Ивнянский», ЗАО «Должанское», ЗАО «Большевик», Группа Компаний «РусАгро», ОАО «Белгородские молочные фермы», </w:t>
      </w:r>
      <w:r w:rsidR="00413CCC">
        <w:rPr>
          <w:sz w:val="27"/>
          <w:szCs w:val="27"/>
        </w:rPr>
        <w:t xml:space="preserve">ООО «Белгород-семена».  </w:t>
      </w:r>
    </w:p>
    <w:p w:rsidR="000D20E5" w:rsidRPr="000D20E5" w:rsidRDefault="00DC154B" w:rsidP="000D20E5">
      <w:pPr>
        <w:ind w:firstLine="708"/>
        <w:jc w:val="both"/>
        <w:rPr>
          <w:sz w:val="27"/>
          <w:szCs w:val="27"/>
        </w:rPr>
      </w:pPr>
      <w:r w:rsidRPr="00DC154B">
        <w:rPr>
          <w:sz w:val="27"/>
          <w:szCs w:val="27"/>
        </w:rPr>
        <w:t>Белгородская область занимает третье место среди регионов Центрального федерального округа по объ</w:t>
      </w:r>
      <w:r w:rsidR="005803B5">
        <w:rPr>
          <w:sz w:val="27"/>
          <w:szCs w:val="27"/>
        </w:rPr>
        <w:t>ё</w:t>
      </w:r>
      <w:r w:rsidRPr="00DC154B">
        <w:rPr>
          <w:sz w:val="27"/>
          <w:szCs w:val="27"/>
        </w:rPr>
        <w:t>му внешней торговли.</w:t>
      </w:r>
      <w:r>
        <w:rPr>
          <w:sz w:val="27"/>
          <w:szCs w:val="27"/>
        </w:rPr>
        <w:t xml:space="preserve"> </w:t>
      </w:r>
      <w:r w:rsidR="000D20E5" w:rsidRPr="000D20E5">
        <w:rPr>
          <w:sz w:val="27"/>
          <w:szCs w:val="27"/>
        </w:rPr>
        <w:t>Большую часть экспорта Белгородской области занимают черные металлы, на втором месте находятся руды и концентраты железные.</w:t>
      </w:r>
    </w:p>
    <w:p w:rsidR="003C75F1" w:rsidRDefault="000D20E5" w:rsidP="000D20E5">
      <w:pPr>
        <w:ind w:firstLine="709"/>
        <w:jc w:val="both"/>
        <w:rPr>
          <w:sz w:val="27"/>
          <w:szCs w:val="27"/>
        </w:rPr>
      </w:pPr>
      <w:r w:rsidRPr="000D20E5">
        <w:rPr>
          <w:sz w:val="27"/>
          <w:szCs w:val="27"/>
        </w:rPr>
        <w:t xml:space="preserve">Модернизация экономики и создание новых высокопроизводительных рабочих мест делает актуальной потребность </w:t>
      </w:r>
      <w:r w:rsidR="00617A26" w:rsidRPr="007F0F0E">
        <w:rPr>
          <w:sz w:val="27"/>
          <w:szCs w:val="27"/>
        </w:rPr>
        <w:t xml:space="preserve">Белгородской области </w:t>
      </w:r>
      <w:r w:rsidR="00617A26">
        <w:rPr>
          <w:sz w:val="27"/>
          <w:szCs w:val="27"/>
        </w:rPr>
        <w:br/>
      </w:r>
      <w:r w:rsidRPr="000D20E5">
        <w:rPr>
          <w:sz w:val="27"/>
          <w:szCs w:val="27"/>
        </w:rPr>
        <w:t xml:space="preserve">в профессиональных кадрах. На территории Белгородской области одной </w:t>
      </w:r>
      <w:r w:rsidR="007E629A">
        <w:rPr>
          <w:sz w:val="27"/>
          <w:szCs w:val="27"/>
        </w:rPr>
        <w:br/>
      </w:r>
      <w:r w:rsidRPr="000D20E5">
        <w:rPr>
          <w:sz w:val="27"/>
          <w:szCs w:val="27"/>
        </w:rPr>
        <w:t>из наиболее востребованных категорий работников выступают специалисты в сфере здравоохранения.</w:t>
      </w:r>
    </w:p>
    <w:p w:rsidR="00413CCC" w:rsidRPr="000C2BD6" w:rsidRDefault="00413CCC" w:rsidP="00413CCC">
      <w:pPr>
        <w:ind w:right="-1" w:firstLine="709"/>
        <w:jc w:val="both"/>
        <w:rPr>
          <w:sz w:val="27"/>
          <w:szCs w:val="27"/>
        </w:rPr>
      </w:pPr>
      <w:r w:rsidRPr="000C2BD6">
        <w:rPr>
          <w:sz w:val="27"/>
          <w:szCs w:val="27"/>
        </w:rPr>
        <w:t xml:space="preserve">Трудоустройство соотечественников, решивших переехать на постоянное место жительства в Белгородскую область, может быть осуществлено </w:t>
      </w:r>
      <w:r w:rsidRPr="000C2BD6">
        <w:rPr>
          <w:sz w:val="27"/>
          <w:szCs w:val="27"/>
        </w:rPr>
        <w:br/>
        <w:t xml:space="preserve">на вакансии, заявленные работодателями в органы службы занятости населения.   </w:t>
      </w:r>
    </w:p>
    <w:p w:rsidR="000D20E5" w:rsidRPr="00413CCC" w:rsidRDefault="00413CCC" w:rsidP="00413CCC">
      <w:pPr>
        <w:ind w:firstLine="709"/>
        <w:jc w:val="both"/>
        <w:rPr>
          <w:shd w:val="clear" w:color="auto" w:fill="FFFFFF"/>
        </w:rPr>
      </w:pPr>
      <w:r w:rsidRPr="000C2BD6">
        <w:rPr>
          <w:sz w:val="27"/>
          <w:szCs w:val="27"/>
        </w:rPr>
        <w:t xml:space="preserve">Самостоятельное трудоустройство может быть реализовано путем прямого обращения соотечественников к работодателям, обращением в государственные казенные учреждения службы занятости населения Белгородской области </w:t>
      </w:r>
      <w:r w:rsidR="00476358" w:rsidRPr="000C2BD6">
        <w:rPr>
          <w:sz w:val="27"/>
          <w:szCs w:val="27"/>
        </w:rPr>
        <w:br/>
      </w:r>
      <w:r w:rsidRPr="000C2BD6">
        <w:rPr>
          <w:sz w:val="27"/>
          <w:szCs w:val="27"/>
        </w:rPr>
        <w:t>по вопросам трудоустройства или с помощью информационных возможностей портала «Работа в России»</w:t>
      </w:r>
      <w:r w:rsidR="00476358">
        <w:rPr>
          <w:rStyle w:val="ae"/>
          <w:shd w:val="clear" w:color="auto" w:fill="FFFFFF"/>
        </w:rPr>
        <w:footnoteReference w:id="40"/>
      </w:r>
      <w:r w:rsidR="00476358">
        <w:rPr>
          <w:shd w:val="clear" w:color="auto" w:fill="FFFFFF"/>
        </w:rPr>
        <w:t>.</w:t>
      </w:r>
    </w:p>
    <w:p w:rsidR="000C2BD6" w:rsidRPr="000C2BD6" w:rsidRDefault="000C2BD6" w:rsidP="000C2BD6">
      <w:pPr>
        <w:shd w:val="clear" w:color="auto" w:fill="FFFFFF"/>
        <w:ind w:right="-1" w:firstLine="708"/>
        <w:jc w:val="both"/>
        <w:rPr>
          <w:sz w:val="27"/>
          <w:szCs w:val="27"/>
        </w:rPr>
      </w:pPr>
      <w:r w:rsidRPr="000C2BD6">
        <w:rPr>
          <w:sz w:val="27"/>
          <w:szCs w:val="27"/>
        </w:rPr>
        <w:t xml:space="preserve">Малое и среднее предпринимательство в течение ряда лет развивается </w:t>
      </w:r>
      <w:r w:rsidRPr="000C2BD6">
        <w:rPr>
          <w:sz w:val="27"/>
          <w:szCs w:val="27"/>
        </w:rPr>
        <w:br/>
        <w:t xml:space="preserve">с положительной динамикой, обеспечивая занятость населения Белгородской области, внося свою долю в формирование валового регионального продукта, </w:t>
      </w:r>
      <w:r w:rsidRPr="000C2BD6">
        <w:rPr>
          <w:sz w:val="27"/>
          <w:szCs w:val="27"/>
        </w:rPr>
        <w:lastRenderedPageBreak/>
        <w:t xml:space="preserve">консолидированного бюджета, наполняя рынок отечественными товарами, работами и услугами. </w:t>
      </w:r>
    </w:p>
    <w:p w:rsidR="000C2BD6" w:rsidRPr="000C2BD6" w:rsidRDefault="000C2BD6" w:rsidP="000C2BD6">
      <w:pPr>
        <w:shd w:val="clear" w:color="auto" w:fill="FFFFFF"/>
        <w:ind w:right="-1" w:firstLine="708"/>
        <w:jc w:val="both"/>
        <w:rPr>
          <w:sz w:val="27"/>
          <w:szCs w:val="27"/>
        </w:rPr>
      </w:pPr>
      <w:r w:rsidRPr="000C2BD6">
        <w:rPr>
          <w:sz w:val="27"/>
          <w:szCs w:val="27"/>
        </w:rPr>
        <w:t xml:space="preserve">Возможности занятия предпринимательской деятельностью соотечественниками определяются законодательством Российской Федерации </w:t>
      </w:r>
      <w:r w:rsidRPr="000C2BD6">
        <w:rPr>
          <w:sz w:val="27"/>
          <w:szCs w:val="27"/>
        </w:rPr>
        <w:br/>
        <w:t xml:space="preserve">и постановлением Правительства Белгородской области от 15 мая 2017 г. № 162-пп «О мерах государственной поддержки малого и среднего предпринимательства Белгородской области».   </w:t>
      </w:r>
    </w:p>
    <w:p w:rsidR="003235BA" w:rsidRDefault="000C2BD6" w:rsidP="000C2BD6">
      <w:pPr>
        <w:ind w:firstLine="709"/>
        <w:jc w:val="both"/>
        <w:rPr>
          <w:sz w:val="27"/>
          <w:szCs w:val="27"/>
        </w:rPr>
      </w:pPr>
      <w:r w:rsidRPr="000C16BD">
        <w:rPr>
          <w:sz w:val="27"/>
          <w:szCs w:val="27"/>
        </w:rPr>
        <w:t>Временное жилищное обустройство участников Государственной программы и членов их семей предусматривается за сч</w:t>
      </w:r>
      <w:r w:rsidR="000C16BD">
        <w:rPr>
          <w:sz w:val="27"/>
          <w:szCs w:val="27"/>
        </w:rPr>
        <w:t>ё</w:t>
      </w:r>
      <w:r w:rsidRPr="000C16BD">
        <w:rPr>
          <w:sz w:val="27"/>
          <w:szCs w:val="27"/>
        </w:rPr>
        <w:t>т собственных средств на условиях аренды, найма (поднайма) жилья</w:t>
      </w:r>
      <w:r w:rsidR="003235BA">
        <w:rPr>
          <w:sz w:val="27"/>
          <w:szCs w:val="27"/>
        </w:rPr>
        <w:t>.</w:t>
      </w:r>
    </w:p>
    <w:p w:rsidR="000C2BD6" w:rsidRPr="000C16BD" w:rsidRDefault="003235BA" w:rsidP="000C2BD6">
      <w:pPr>
        <w:ind w:firstLine="709"/>
        <w:jc w:val="both"/>
        <w:rPr>
          <w:sz w:val="27"/>
          <w:szCs w:val="27"/>
        </w:rPr>
      </w:pPr>
      <w:r>
        <w:rPr>
          <w:sz w:val="27"/>
          <w:szCs w:val="27"/>
        </w:rPr>
        <w:t>Вопрос постоянного жилищного обустройства предусматривается путём п</w:t>
      </w:r>
      <w:r w:rsidR="000C2BD6" w:rsidRPr="000C16BD">
        <w:rPr>
          <w:sz w:val="27"/>
          <w:szCs w:val="27"/>
        </w:rPr>
        <w:t>риобретени</w:t>
      </w:r>
      <w:r>
        <w:rPr>
          <w:sz w:val="27"/>
          <w:szCs w:val="27"/>
        </w:rPr>
        <w:t xml:space="preserve">я </w:t>
      </w:r>
      <w:r w:rsidR="000C2BD6" w:rsidRPr="000C16BD">
        <w:rPr>
          <w:sz w:val="27"/>
          <w:szCs w:val="27"/>
        </w:rPr>
        <w:t>жилья, индивидуально</w:t>
      </w:r>
      <w:r>
        <w:rPr>
          <w:sz w:val="27"/>
          <w:szCs w:val="27"/>
        </w:rPr>
        <w:t>го</w:t>
      </w:r>
      <w:r w:rsidR="000C2BD6" w:rsidRPr="000C16BD">
        <w:rPr>
          <w:sz w:val="27"/>
          <w:szCs w:val="27"/>
        </w:rPr>
        <w:t xml:space="preserve"> жилищно</w:t>
      </w:r>
      <w:r>
        <w:rPr>
          <w:sz w:val="27"/>
          <w:szCs w:val="27"/>
        </w:rPr>
        <w:t>го</w:t>
      </w:r>
      <w:r w:rsidR="000C2BD6" w:rsidRPr="000C16BD">
        <w:rPr>
          <w:sz w:val="27"/>
          <w:szCs w:val="27"/>
        </w:rPr>
        <w:t xml:space="preserve"> строительств</w:t>
      </w:r>
      <w:r>
        <w:rPr>
          <w:sz w:val="27"/>
          <w:szCs w:val="27"/>
        </w:rPr>
        <w:t>а</w:t>
      </w:r>
      <w:r w:rsidR="000C2BD6" w:rsidRPr="000C16BD">
        <w:rPr>
          <w:sz w:val="27"/>
          <w:szCs w:val="27"/>
        </w:rPr>
        <w:t xml:space="preserve">, участия </w:t>
      </w:r>
      <w:r>
        <w:rPr>
          <w:sz w:val="27"/>
          <w:szCs w:val="27"/>
        </w:rPr>
        <w:br/>
      </w:r>
      <w:r w:rsidR="000C2BD6" w:rsidRPr="000C16BD">
        <w:rPr>
          <w:sz w:val="27"/>
          <w:szCs w:val="27"/>
        </w:rPr>
        <w:t xml:space="preserve">в программах ипотечного кредитования, а также предоставления служебного жилья работодателем. </w:t>
      </w:r>
    </w:p>
    <w:p w:rsidR="000C2BD6" w:rsidRPr="000C16BD" w:rsidRDefault="000C16BD" w:rsidP="000C2BD6">
      <w:pPr>
        <w:ind w:firstLine="709"/>
        <w:jc w:val="both"/>
        <w:rPr>
          <w:sz w:val="27"/>
          <w:szCs w:val="27"/>
        </w:rPr>
      </w:pPr>
      <w:r>
        <w:rPr>
          <w:sz w:val="27"/>
          <w:szCs w:val="27"/>
        </w:rPr>
        <w:t>Соотечественникам</w:t>
      </w:r>
      <w:r w:rsidR="000C2BD6" w:rsidRPr="000C16BD">
        <w:rPr>
          <w:sz w:val="27"/>
          <w:szCs w:val="27"/>
        </w:rPr>
        <w:t xml:space="preserve"> после получения российского гражданства может предоставляться жиль</w:t>
      </w:r>
      <w:r w:rsidR="000E1C1A">
        <w:rPr>
          <w:sz w:val="27"/>
          <w:szCs w:val="27"/>
        </w:rPr>
        <w:t>ё</w:t>
      </w:r>
      <w:r w:rsidR="000C2BD6" w:rsidRPr="000C16BD">
        <w:rPr>
          <w:sz w:val="27"/>
          <w:szCs w:val="27"/>
        </w:rPr>
        <w:t xml:space="preserve"> на условиях социального найма, служебное жиль</w:t>
      </w:r>
      <w:r w:rsidR="000E1C1A">
        <w:rPr>
          <w:sz w:val="27"/>
          <w:szCs w:val="27"/>
        </w:rPr>
        <w:t>ё</w:t>
      </w:r>
      <w:r w:rsidR="000C2BD6" w:rsidRPr="000C16BD">
        <w:rPr>
          <w:sz w:val="27"/>
          <w:szCs w:val="27"/>
        </w:rPr>
        <w:t xml:space="preserve"> </w:t>
      </w:r>
      <w:r>
        <w:rPr>
          <w:sz w:val="27"/>
          <w:szCs w:val="27"/>
        </w:rPr>
        <w:br/>
      </w:r>
      <w:r w:rsidR="000C2BD6" w:rsidRPr="000C16BD">
        <w:rPr>
          <w:sz w:val="27"/>
          <w:szCs w:val="27"/>
        </w:rPr>
        <w:t xml:space="preserve">из муниципального жилищного фонда.  </w:t>
      </w:r>
    </w:p>
    <w:p w:rsidR="000C2BD6" w:rsidRPr="000C16BD" w:rsidRDefault="00C10AF9" w:rsidP="000C2BD6">
      <w:pPr>
        <w:shd w:val="clear" w:color="auto" w:fill="FFFFFF"/>
        <w:ind w:right="-1" w:firstLine="708"/>
        <w:jc w:val="both"/>
        <w:rPr>
          <w:sz w:val="27"/>
          <w:szCs w:val="27"/>
        </w:rPr>
      </w:pPr>
      <w:r w:rsidRPr="00C10AF9">
        <w:rPr>
          <w:sz w:val="27"/>
          <w:szCs w:val="27"/>
        </w:rPr>
        <w:t xml:space="preserve">Земельные участки для индивидуального жилищного строительства участникам Государственной программы </w:t>
      </w:r>
      <w:r>
        <w:rPr>
          <w:sz w:val="27"/>
          <w:szCs w:val="27"/>
        </w:rPr>
        <w:t xml:space="preserve">и членам их семей </w:t>
      </w:r>
      <w:r w:rsidRPr="00C10AF9">
        <w:rPr>
          <w:sz w:val="27"/>
          <w:szCs w:val="27"/>
        </w:rPr>
        <w:t>предоставляются наряду с российскими гражданами в соответствии с Земельным кодексом Российской Федерации, законом Белгородской области от 8 ноября 2011 г</w:t>
      </w:r>
      <w:r>
        <w:rPr>
          <w:sz w:val="27"/>
          <w:szCs w:val="27"/>
        </w:rPr>
        <w:t xml:space="preserve">. </w:t>
      </w:r>
      <w:r w:rsidRPr="00C10AF9">
        <w:rPr>
          <w:sz w:val="27"/>
          <w:szCs w:val="27"/>
        </w:rPr>
        <w:t xml:space="preserve">№ 74 </w:t>
      </w:r>
      <w:r>
        <w:rPr>
          <w:sz w:val="27"/>
          <w:szCs w:val="27"/>
        </w:rPr>
        <w:br/>
      </w:r>
      <w:r w:rsidRPr="00C10AF9">
        <w:rPr>
          <w:sz w:val="27"/>
          <w:szCs w:val="27"/>
        </w:rPr>
        <w:t>«О предоставлении земельных участков многодетным семьям».</w:t>
      </w:r>
    </w:p>
    <w:p w:rsidR="00C10AF9" w:rsidRPr="00C10AF9" w:rsidRDefault="00DD6EDC" w:rsidP="00C10AF9">
      <w:pPr>
        <w:ind w:firstLine="708"/>
        <w:jc w:val="both"/>
        <w:rPr>
          <w:sz w:val="27"/>
          <w:szCs w:val="27"/>
        </w:rPr>
      </w:pPr>
      <w:r>
        <w:rPr>
          <w:sz w:val="27"/>
          <w:szCs w:val="27"/>
        </w:rPr>
        <w:t>У</w:t>
      </w:r>
      <w:r w:rsidRPr="000C16BD">
        <w:rPr>
          <w:sz w:val="27"/>
          <w:szCs w:val="27"/>
        </w:rPr>
        <w:t>частник</w:t>
      </w:r>
      <w:r>
        <w:rPr>
          <w:sz w:val="27"/>
          <w:szCs w:val="27"/>
        </w:rPr>
        <w:t>ам</w:t>
      </w:r>
      <w:r w:rsidRPr="000C16BD">
        <w:rPr>
          <w:sz w:val="27"/>
          <w:szCs w:val="27"/>
        </w:rPr>
        <w:t xml:space="preserve"> Государственной программы и член</w:t>
      </w:r>
      <w:r>
        <w:rPr>
          <w:sz w:val="27"/>
          <w:szCs w:val="27"/>
        </w:rPr>
        <w:t>ам</w:t>
      </w:r>
      <w:r w:rsidRPr="000C16BD">
        <w:rPr>
          <w:sz w:val="27"/>
          <w:szCs w:val="27"/>
        </w:rPr>
        <w:t xml:space="preserve"> их семей</w:t>
      </w:r>
      <w:r w:rsidR="00C10AF9" w:rsidRPr="00C10AF9">
        <w:rPr>
          <w:sz w:val="27"/>
          <w:szCs w:val="27"/>
        </w:rPr>
        <w:t xml:space="preserve">, прибывшим </w:t>
      </w:r>
      <w:r>
        <w:rPr>
          <w:sz w:val="27"/>
          <w:szCs w:val="27"/>
        </w:rPr>
        <w:br/>
      </w:r>
      <w:r w:rsidR="00C10AF9" w:rsidRPr="00C10AF9">
        <w:rPr>
          <w:sz w:val="27"/>
          <w:szCs w:val="27"/>
        </w:rPr>
        <w:t xml:space="preserve">в Белгородскую область, предоставляются дополнительные социальные гарантии </w:t>
      </w:r>
      <w:r>
        <w:rPr>
          <w:sz w:val="27"/>
          <w:szCs w:val="27"/>
        </w:rPr>
        <w:br/>
      </w:r>
      <w:r w:rsidR="00C10AF9" w:rsidRPr="00C10AF9">
        <w:rPr>
          <w:sz w:val="27"/>
          <w:szCs w:val="27"/>
        </w:rPr>
        <w:t xml:space="preserve">в </w:t>
      </w:r>
      <w:r w:rsidR="00D817DE">
        <w:rPr>
          <w:sz w:val="27"/>
          <w:szCs w:val="27"/>
        </w:rPr>
        <w:t>качестве</w:t>
      </w:r>
      <w:r w:rsidR="00C10AF9" w:rsidRPr="00C10AF9">
        <w:rPr>
          <w:sz w:val="27"/>
          <w:szCs w:val="27"/>
        </w:rPr>
        <w:t xml:space="preserve"> компенсации найма жилья на срок не менее 6 месяцев </w:t>
      </w:r>
      <w:r w:rsidR="00D817DE">
        <w:rPr>
          <w:sz w:val="27"/>
          <w:szCs w:val="27"/>
        </w:rPr>
        <w:br/>
      </w:r>
      <w:r w:rsidR="00C10AF9" w:rsidRPr="00C10AF9">
        <w:rPr>
          <w:sz w:val="27"/>
          <w:szCs w:val="27"/>
        </w:rPr>
        <w:t>в сумме 50 тыс</w:t>
      </w:r>
      <w:r w:rsidR="00C10AF9">
        <w:rPr>
          <w:sz w:val="27"/>
          <w:szCs w:val="27"/>
        </w:rPr>
        <w:t>.</w:t>
      </w:r>
      <w:r w:rsidR="00C10AF9" w:rsidRPr="00C10AF9">
        <w:rPr>
          <w:sz w:val="27"/>
          <w:szCs w:val="27"/>
        </w:rPr>
        <w:t xml:space="preserve"> руб</w:t>
      </w:r>
      <w:r w:rsidR="00DC154B">
        <w:rPr>
          <w:sz w:val="27"/>
          <w:szCs w:val="27"/>
        </w:rPr>
        <w:t>лей</w:t>
      </w:r>
      <w:r w:rsidR="00C10AF9" w:rsidRPr="00C10AF9">
        <w:rPr>
          <w:sz w:val="27"/>
          <w:szCs w:val="27"/>
        </w:rPr>
        <w:t>.</w:t>
      </w:r>
    </w:p>
    <w:p w:rsidR="007F0F0E" w:rsidRPr="007F0F0E" w:rsidRDefault="007F0F0E" w:rsidP="007F0F0E">
      <w:pPr>
        <w:ind w:firstLine="709"/>
        <w:jc w:val="both"/>
        <w:rPr>
          <w:sz w:val="27"/>
          <w:szCs w:val="27"/>
        </w:rPr>
      </w:pPr>
      <w:r w:rsidRPr="007F0F0E">
        <w:rPr>
          <w:sz w:val="27"/>
          <w:szCs w:val="27"/>
        </w:rPr>
        <w:t xml:space="preserve">На территории Белгородской области малоимущим гражданам </w:t>
      </w:r>
      <w:r w:rsidRPr="007F0F0E">
        <w:rPr>
          <w:sz w:val="27"/>
          <w:szCs w:val="27"/>
        </w:rPr>
        <w:br/>
        <w:t xml:space="preserve">и гражданам, оказавшимся в трудной жизненной ситуации, в соответствии </w:t>
      </w:r>
      <w:r w:rsidRPr="007F0F0E">
        <w:rPr>
          <w:sz w:val="27"/>
          <w:szCs w:val="27"/>
        </w:rPr>
        <w:br/>
        <w:t>с главой 11 Социального кодекса Белгородской области, утвержд</w:t>
      </w:r>
      <w:r w:rsidR="000E1C1A">
        <w:rPr>
          <w:sz w:val="27"/>
          <w:szCs w:val="27"/>
        </w:rPr>
        <w:t>ё</w:t>
      </w:r>
      <w:r w:rsidRPr="007F0F0E">
        <w:rPr>
          <w:sz w:val="27"/>
          <w:szCs w:val="27"/>
        </w:rPr>
        <w:t>нного законом Белгородской области от 28 декабря 2004 г</w:t>
      </w:r>
      <w:r>
        <w:rPr>
          <w:sz w:val="27"/>
          <w:szCs w:val="27"/>
        </w:rPr>
        <w:t>.</w:t>
      </w:r>
      <w:r w:rsidRPr="007F0F0E">
        <w:rPr>
          <w:sz w:val="27"/>
          <w:szCs w:val="27"/>
        </w:rPr>
        <w:t xml:space="preserve"> № 165, а также постановлением Правительства Белгородской области от 31 января 2006 г</w:t>
      </w:r>
      <w:r>
        <w:rPr>
          <w:sz w:val="27"/>
          <w:szCs w:val="27"/>
        </w:rPr>
        <w:t xml:space="preserve">. </w:t>
      </w:r>
      <w:r w:rsidRPr="007F0F0E">
        <w:rPr>
          <w:sz w:val="27"/>
          <w:szCs w:val="27"/>
        </w:rPr>
        <w:t xml:space="preserve">№ 25-пп «О порядке предоставления мер социальной защиты малоимущим гражданам и гражданам, оказавшимся в трудной жизненной ситуации» предусмотрены меры социальной защиты в форме социальных выплат в виде единовременных пособий и пособий </w:t>
      </w:r>
      <w:r>
        <w:rPr>
          <w:sz w:val="27"/>
          <w:szCs w:val="27"/>
        </w:rPr>
        <w:br/>
      </w:r>
      <w:r w:rsidRPr="007F0F0E">
        <w:rPr>
          <w:sz w:val="27"/>
          <w:szCs w:val="27"/>
        </w:rPr>
        <w:t xml:space="preserve">на основе социального контракта.   </w:t>
      </w:r>
    </w:p>
    <w:p w:rsidR="007F0F0E" w:rsidRPr="007F0F0E" w:rsidRDefault="007F0F0E" w:rsidP="007F0F0E">
      <w:pPr>
        <w:ind w:firstLine="709"/>
        <w:jc w:val="both"/>
        <w:rPr>
          <w:sz w:val="27"/>
          <w:szCs w:val="27"/>
        </w:rPr>
      </w:pPr>
      <w:r w:rsidRPr="007F0F0E">
        <w:rPr>
          <w:sz w:val="27"/>
          <w:szCs w:val="27"/>
        </w:rPr>
        <w:t xml:space="preserve">Правом на получение единовременного пособия обладают малоимущие семьи, а также иные граждане, оказавшиеся в трудной жизненной ситуации, среднедушевой доход которых превышает величину прожиточного минимума </w:t>
      </w:r>
      <w:r w:rsidRPr="007F0F0E">
        <w:rPr>
          <w:sz w:val="27"/>
          <w:szCs w:val="27"/>
        </w:rPr>
        <w:br/>
        <w:t>не более чем на 150</w:t>
      </w:r>
      <w:r>
        <w:rPr>
          <w:sz w:val="27"/>
          <w:szCs w:val="27"/>
        </w:rPr>
        <w:t>%</w:t>
      </w:r>
      <w:r w:rsidRPr="007F0F0E">
        <w:rPr>
          <w:sz w:val="27"/>
          <w:szCs w:val="27"/>
        </w:rPr>
        <w:t>.</w:t>
      </w:r>
    </w:p>
    <w:p w:rsidR="007F0F0E" w:rsidRPr="007F0F0E" w:rsidRDefault="007F0F0E" w:rsidP="007F0F0E">
      <w:pPr>
        <w:ind w:firstLine="709"/>
        <w:jc w:val="both"/>
        <w:rPr>
          <w:sz w:val="27"/>
          <w:szCs w:val="27"/>
        </w:rPr>
      </w:pPr>
      <w:r w:rsidRPr="007F0F0E">
        <w:rPr>
          <w:sz w:val="27"/>
          <w:szCs w:val="27"/>
        </w:rPr>
        <w:t>В целях обеспечения предоставления социальных услуг гражданам, признанным нуждающимися в социальном обслуживании, на территории области действует развитая сеть организаций социального обслуживания.</w:t>
      </w:r>
    </w:p>
    <w:p w:rsidR="007F0F0E" w:rsidRPr="007F0F0E" w:rsidRDefault="007F0F0E" w:rsidP="007F0F0E">
      <w:pPr>
        <w:ind w:firstLine="709"/>
        <w:jc w:val="both"/>
        <w:rPr>
          <w:sz w:val="27"/>
          <w:szCs w:val="27"/>
        </w:rPr>
      </w:pPr>
      <w:r w:rsidRPr="007F0F0E">
        <w:rPr>
          <w:sz w:val="27"/>
          <w:szCs w:val="27"/>
        </w:rPr>
        <w:t xml:space="preserve">В Белгородской области функционируют 20 стационарных учреждений социального обслуживания для граждан пожилого возраста и инвалидов, </w:t>
      </w:r>
      <w:r w:rsidR="00F739C9">
        <w:rPr>
          <w:sz w:val="27"/>
          <w:szCs w:val="27"/>
        </w:rPr>
        <w:br/>
      </w:r>
      <w:r w:rsidRPr="007F0F0E">
        <w:rPr>
          <w:sz w:val="27"/>
          <w:szCs w:val="27"/>
        </w:rPr>
        <w:t>в том числе 5 психоневрологических интернатов, общей плановой вместимостью 2 216 койко-мест.</w:t>
      </w:r>
    </w:p>
    <w:p w:rsidR="003C75F1" w:rsidRPr="00717E8A" w:rsidRDefault="0047374C" w:rsidP="00717E8A">
      <w:pPr>
        <w:pStyle w:val="affff7"/>
        <w:ind w:firstLine="708"/>
        <w:jc w:val="both"/>
        <w:rPr>
          <w:sz w:val="27"/>
          <w:szCs w:val="27"/>
          <w:lang w:val="ru-RU" w:eastAsia="ru-RU"/>
        </w:rPr>
      </w:pPr>
      <w:r w:rsidRPr="0047374C">
        <w:rPr>
          <w:sz w:val="27"/>
          <w:szCs w:val="27"/>
          <w:lang w:val="ru-RU" w:eastAsia="ru-RU"/>
        </w:rPr>
        <w:lastRenderedPageBreak/>
        <w:t xml:space="preserve">В системе дошкольного образования </w:t>
      </w:r>
      <w:r w:rsidR="00A52485">
        <w:rPr>
          <w:sz w:val="27"/>
          <w:szCs w:val="27"/>
          <w:lang w:val="ru-RU" w:eastAsia="ru-RU"/>
        </w:rPr>
        <w:t>региона</w:t>
      </w:r>
      <w:r w:rsidR="00A52485" w:rsidRPr="00A52485">
        <w:rPr>
          <w:sz w:val="27"/>
          <w:szCs w:val="27"/>
          <w:lang w:val="ru-RU" w:eastAsia="ru-RU"/>
        </w:rPr>
        <w:t xml:space="preserve"> </w:t>
      </w:r>
      <w:r w:rsidR="00A52485">
        <w:rPr>
          <w:sz w:val="27"/>
          <w:szCs w:val="27"/>
          <w:lang w:val="ru-RU" w:eastAsia="ru-RU"/>
        </w:rPr>
        <w:t>функционируют</w:t>
      </w:r>
      <w:r w:rsidRPr="0047374C">
        <w:rPr>
          <w:sz w:val="27"/>
          <w:szCs w:val="27"/>
          <w:lang w:val="ru-RU" w:eastAsia="ru-RU"/>
        </w:rPr>
        <w:t xml:space="preserve"> </w:t>
      </w:r>
      <w:r w:rsidR="00A52485">
        <w:rPr>
          <w:sz w:val="27"/>
          <w:szCs w:val="27"/>
          <w:lang w:val="ru-RU" w:eastAsia="ru-RU"/>
        </w:rPr>
        <w:br/>
      </w:r>
      <w:r w:rsidRPr="0047374C">
        <w:rPr>
          <w:sz w:val="27"/>
          <w:szCs w:val="27"/>
          <w:lang w:val="ru-RU" w:eastAsia="ru-RU"/>
        </w:rPr>
        <w:t>677 обра</w:t>
      </w:r>
      <w:r w:rsidR="00A52485">
        <w:rPr>
          <w:sz w:val="27"/>
          <w:szCs w:val="27"/>
          <w:lang w:val="ru-RU" w:eastAsia="ru-RU"/>
        </w:rPr>
        <w:t xml:space="preserve">зовательных организаций, </w:t>
      </w:r>
      <w:r>
        <w:rPr>
          <w:sz w:val="27"/>
          <w:szCs w:val="27"/>
          <w:lang w:val="ru-RU" w:eastAsia="ru-RU"/>
        </w:rPr>
        <w:t xml:space="preserve">из них: </w:t>
      </w:r>
      <w:r w:rsidRPr="0047374C">
        <w:rPr>
          <w:sz w:val="27"/>
          <w:szCs w:val="27"/>
          <w:lang w:val="ru-RU" w:eastAsia="ru-RU"/>
        </w:rPr>
        <w:t>462 муниципальны</w:t>
      </w:r>
      <w:r w:rsidR="00A52485">
        <w:rPr>
          <w:sz w:val="27"/>
          <w:szCs w:val="27"/>
          <w:lang w:val="ru-RU" w:eastAsia="ru-RU"/>
        </w:rPr>
        <w:t>е</w:t>
      </w:r>
      <w:r w:rsidRPr="0047374C">
        <w:rPr>
          <w:sz w:val="27"/>
          <w:szCs w:val="27"/>
          <w:lang w:val="ru-RU" w:eastAsia="ru-RU"/>
        </w:rPr>
        <w:t xml:space="preserve"> дошкольны</w:t>
      </w:r>
      <w:r w:rsidR="00A52485">
        <w:rPr>
          <w:sz w:val="27"/>
          <w:szCs w:val="27"/>
          <w:lang w:val="ru-RU" w:eastAsia="ru-RU"/>
        </w:rPr>
        <w:t>е</w:t>
      </w:r>
      <w:r w:rsidRPr="0047374C">
        <w:rPr>
          <w:sz w:val="27"/>
          <w:szCs w:val="27"/>
          <w:lang w:val="ru-RU" w:eastAsia="ru-RU"/>
        </w:rPr>
        <w:t xml:space="preserve"> обра</w:t>
      </w:r>
      <w:r>
        <w:rPr>
          <w:sz w:val="27"/>
          <w:szCs w:val="27"/>
          <w:lang w:val="ru-RU" w:eastAsia="ru-RU"/>
        </w:rPr>
        <w:t>зовательны</w:t>
      </w:r>
      <w:r w:rsidR="00A52485">
        <w:rPr>
          <w:sz w:val="27"/>
          <w:szCs w:val="27"/>
          <w:lang w:val="ru-RU" w:eastAsia="ru-RU"/>
        </w:rPr>
        <w:t>е</w:t>
      </w:r>
      <w:r>
        <w:rPr>
          <w:sz w:val="27"/>
          <w:szCs w:val="27"/>
          <w:lang w:val="ru-RU" w:eastAsia="ru-RU"/>
        </w:rPr>
        <w:t xml:space="preserve"> организации; </w:t>
      </w:r>
      <w:r w:rsidR="00DC154B">
        <w:rPr>
          <w:sz w:val="27"/>
          <w:szCs w:val="27"/>
          <w:lang w:val="ru-RU" w:eastAsia="ru-RU"/>
        </w:rPr>
        <w:t>34</w:t>
      </w:r>
      <w:r w:rsidRPr="0047374C">
        <w:rPr>
          <w:sz w:val="27"/>
          <w:szCs w:val="27"/>
          <w:lang w:val="ru-RU" w:eastAsia="ru-RU"/>
        </w:rPr>
        <w:t xml:space="preserve"> частных дошкольных образовательных организаций индивидуальных предпринимателей и частная общеобразовательная организация с дошкольными группами, имеющие лицензию на образовательную деятельность;</w:t>
      </w:r>
      <w:r w:rsidR="00717E8A">
        <w:rPr>
          <w:sz w:val="27"/>
          <w:szCs w:val="27"/>
          <w:lang w:val="ru-RU" w:eastAsia="ru-RU"/>
        </w:rPr>
        <w:t xml:space="preserve"> 1</w:t>
      </w:r>
      <w:r w:rsidRPr="0047374C">
        <w:rPr>
          <w:sz w:val="27"/>
          <w:szCs w:val="27"/>
        </w:rPr>
        <w:t>97 общеобразовательных организаций, имеющих в структуре 354 </w:t>
      </w:r>
      <w:r w:rsidRPr="00717E8A">
        <w:rPr>
          <w:sz w:val="27"/>
          <w:szCs w:val="27"/>
          <w:lang w:val="ru-RU" w:eastAsia="ru-RU"/>
        </w:rPr>
        <w:t>дошкольные группы</w:t>
      </w:r>
      <w:r w:rsidR="00717E8A">
        <w:rPr>
          <w:sz w:val="27"/>
          <w:szCs w:val="27"/>
          <w:lang w:val="ru-RU" w:eastAsia="ru-RU"/>
        </w:rPr>
        <w:t>.</w:t>
      </w:r>
    </w:p>
    <w:p w:rsidR="00413CCC" w:rsidRPr="007F0F0E" w:rsidRDefault="00717E8A" w:rsidP="00A17D76">
      <w:pPr>
        <w:ind w:firstLine="709"/>
        <w:jc w:val="both"/>
        <w:rPr>
          <w:sz w:val="27"/>
          <w:szCs w:val="27"/>
        </w:rPr>
      </w:pPr>
      <w:r w:rsidRPr="00717E8A">
        <w:rPr>
          <w:sz w:val="27"/>
          <w:szCs w:val="27"/>
        </w:rPr>
        <w:t>В области 550 организаций осуществляют подготовку по основным общеобразовательным программам, из них 543 дневных государственных и муниципальных образовательных организаций, 4 частны</w:t>
      </w:r>
      <w:r w:rsidR="000C4FFD">
        <w:rPr>
          <w:sz w:val="27"/>
          <w:szCs w:val="27"/>
        </w:rPr>
        <w:t>е</w:t>
      </w:r>
      <w:r w:rsidRPr="00717E8A">
        <w:rPr>
          <w:sz w:val="27"/>
          <w:szCs w:val="27"/>
        </w:rPr>
        <w:t xml:space="preserve"> и 3 вечерни</w:t>
      </w:r>
      <w:r w:rsidR="000C4FFD">
        <w:rPr>
          <w:sz w:val="27"/>
          <w:szCs w:val="27"/>
        </w:rPr>
        <w:t>е</w:t>
      </w:r>
      <w:r w:rsidRPr="00717E8A">
        <w:rPr>
          <w:sz w:val="27"/>
          <w:szCs w:val="27"/>
        </w:rPr>
        <w:t xml:space="preserve"> (сменны</w:t>
      </w:r>
      <w:r w:rsidR="000C4FFD">
        <w:rPr>
          <w:sz w:val="27"/>
          <w:szCs w:val="27"/>
        </w:rPr>
        <w:t>е</w:t>
      </w:r>
      <w:r w:rsidRPr="00717E8A">
        <w:rPr>
          <w:sz w:val="27"/>
          <w:szCs w:val="27"/>
        </w:rPr>
        <w:t>) образовательны</w:t>
      </w:r>
      <w:r w:rsidR="000C4FFD">
        <w:rPr>
          <w:sz w:val="27"/>
          <w:szCs w:val="27"/>
        </w:rPr>
        <w:t>е</w:t>
      </w:r>
      <w:r w:rsidRPr="00717E8A">
        <w:rPr>
          <w:sz w:val="27"/>
          <w:szCs w:val="27"/>
        </w:rPr>
        <w:t xml:space="preserve"> организации.</w:t>
      </w:r>
    </w:p>
    <w:p w:rsidR="00413CCC" w:rsidRDefault="00717E8A" w:rsidP="00A17D76">
      <w:pPr>
        <w:ind w:firstLine="709"/>
        <w:jc w:val="both"/>
        <w:rPr>
          <w:sz w:val="27"/>
          <w:szCs w:val="27"/>
        </w:rPr>
      </w:pPr>
      <w:r w:rsidRPr="00717E8A">
        <w:rPr>
          <w:sz w:val="27"/>
          <w:szCs w:val="27"/>
        </w:rPr>
        <w:t xml:space="preserve">Систему государственных образовательных организаций высшего образования </w:t>
      </w:r>
      <w:r>
        <w:rPr>
          <w:sz w:val="27"/>
          <w:szCs w:val="27"/>
        </w:rPr>
        <w:t>региона</w:t>
      </w:r>
      <w:r w:rsidRPr="00717E8A">
        <w:rPr>
          <w:sz w:val="27"/>
          <w:szCs w:val="27"/>
        </w:rPr>
        <w:t xml:space="preserve"> представляют Белгородский государственный национальный исследовательский университет, Федеральное государственное бюджетное образовательное учреждение высшего образования «Белгородский государственный технологический университет им. В.Г. Шухова», Белгородский государственный аграрный университет им.</w:t>
      </w:r>
      <w:r w:rsidR="000E1C1A">
        <w:rPr>
          <w:sz w:val="27"/>
          <w:szCs w:val="27"/>
        </w:rPr>
        <w:t> </w:t>
      </w:r>
      <w:r w:rsidRPr="00717E8A">
        <w:rPr>
          <w:sz w:val="27"/>
          <w:szCs w:val="27"/>
        </w:rPr>
        <w:t>В.Я. Горина, Белгородский государственный институт искусств и культуры и 7 различных филиалов</w:t>
      </w:r>
      <w:r w:rsidR="00541AF7" w:rsidRPr="00541AF7">
        <w:rPr>
          <w:sz w:val="27"/>
          <w:szCs w:val="27"/>
        </w:rPr>
        <w:t xml:space="preserve"> </w:t>
      </w:r>
      <w:r w:rsidR="00541AF7" w:rsidRPr="00717E8A">
        <w:rPr>
          <w:sz w:val="27"/>
          <w:szCs w:val="27"/>
        </w:rPr>
        <w:t>образовательных организаций высшего образования</w:t>
      </w:r>
      <w:r w:rsidRPr="00717E8A">
        <w:rPr>
          <w:sz w:val="27"/>
          <w:szCs w:val="27"/>
        </w:rPr>
        <w:t>.</w:t>
      </w:r>
    </w:p>
    <w:p w:rsidR="00717E8A" w:rsidRPr="00717E8A" w:rsidRDefault="00717E8A" w:rsidP="00717E8A">
      <w:pPr>
        <w:pStyle w:val="pboth"/>
        <w:spacing w:before="0" w:beforeAutospacing="0" w:after="0" w:afterAutospacing="0"/>
        <w:ind w:firstLine="709"/>
        <w:jc w:val="both"/>
        <w:rPr>
          <w:rFonts w:eastAsia="Times New Roman"/>
          <w:sz w:val="27"/>
          <w:szCs w:val="27"/>
        </w:rPr>
      </w:pPr>
      <w:r w:rsidRPr="00717E8A">
        <w:rPr>
          <w:rFonts w:eastAsia="Times New Roman"/>
          <w:sz w:val="27"/>
          <w:szCs w:val="27"/>
        </w:rPr>
        <w:t>В соответствии с требованиями статьи 78 Федерального закона от 29 декабря 2012 г</w:t>
      </w:r>
      <w:r>
        <w:rPr>
          <w:rFonts w:eastAsia="Times New Roman"/>
          <w:sz w:val="27"/>
          <w:szCs w:val="27"/>
        </w:rPr>
        <w:t>.</w:t>
      </w:r>
      <w:r w:rsidRPr="00717E8A">
        <w:rPr>
          <w:rFonts w:eastAsia="Times New Roman"/>
          <w:sz w:val="27"/>
          <w:szCs w:val="27"/>
        </w:rPr>
        <w:t xml:space="preserve"> № 273-ФЗ «Об образовании в Российской Федерации» </w:t>
      </w:r>
      <w:bookmarkStart w:id="272" w:name="BM101029"/>
      <w:bookmarkStart w:id="273" w:name="BM101030"/>
      <w:bookmarkEnd w:id="272"/>
      <w:bookmarkEnd w:id="273"/>
      <w:r w:rsidRPr="00717E8A">
        <w:rPr>
          <w:rFonts w:eastAsia="Times New Roman"/>
          <w:sz w:val="27"/>
          <w:szCs w:val="27"/>
        </w:rPr>
        <w:t xml:space="preserve">иностранные граждане </w:t>
      </w:r>
      <w:r w:rsidR="00DC154B">
        <w:rPr>
          <w:rFonts w:eastAsia="Times New Roman"/>
          <w:sz w:val="27"/>
          <w:szCs w:val="27"/>
        </w:rPr>
        <w:t>имеют право</w:t>
      </w:r>
      <w:r w:rsidRPr="00717E8A">
        <w:rPr>
          <w:rFonts w:eastAsia="Times New Roman"/>
          <w:sz w:val="27"/>
          <w:szCs w:val="27"/>
        </w:rPr>
        <w:t xml:space="preserve"> на получение дошкольного, начального общего, основного общего и среднего общего образования, а также профессионального обучения </w:t>
      </w:r>
      <w:r w:rsidR="00DC154B">
        <w:rPr>
          <w:rFonts w:eastAsia="Times New Roman"/>
          <w:sz w:val="27"/>
          <w:szCs w:val="27"/>
        </w:rPr>
        <w:br/>
      </w:r>
      <w:r w:rsidRPr="00717E8A">
        <w:rPr>
          <w:rFonts w:eastAsia="Times New Roman"/>
          <w:sz w:val="27"/>
          <w:szCs w:val="27"/>
        </w:rPr>
        <w:t>по программам профессиональной подготовки по профессиям рабочих, должностям служащих в пределах освоения образовательной программы среднего общего образования на общедоступной и бесплатной основе.</w:t>
      </w:r>
      <w:r>
        <w:rPr>
          <w:rFonts w:eastAsia="Times New Roman"/>
          <w:sz w:val="27"/>
          <w:szCs w:val="27"/>
        </w:rPr>
        <w:t xml:space="preserve"> </w:t>
      </w:r>
    </w:p>
    <w:p w:rsidR="00717E8A" w:rsidRDefault="00717E8A" w:rsidP="00717E8A">
      <w:pPr>
        <w:ind w:firstLine="709"/>
        <w:jc w:val="both"/>
        <w:rPr>
          <w:sz w:val="27"/>
          <w:szCs w:val="27"/>
        </w:rPr>
      </w:pPr>
      <w:bookmarkStart w:id="274" w:name="BM101031"/>
      <w:bookmarkStart w:id="275" w:name="BM101032"/>
      <w:bookmarkEnd w:id="274"/>
      <w:bookmarkEnd w:id="275"/>
      <w:r w:rsidRPr="00717E8A">
        <w:rPr>
          <w:sz w:val="27"/>
          <w:szCs w:val="27"/>
        </w:rPr>
        <w:t xml:space="preserve">Иностранные граждане, являющиеся </w:t>
      </w:r>
      <w:r w:rsidR="00377DAB" w:rsidRPr="000C16BD">
        <w:rPr>
          <w:sz w:val="27"/>
          <w:szCs w:val="27"/>
        </w:rPr>
        <w:t>участник</w:t>
      </w:r>
      <w:r w:rsidR="00377DAB">
        <w:rPr>
          <w:sz w:val="27"/>
          <w:szCs w:val="27"/>
        </w:rPr>
        <w:t>ами</w:t>
      </w:r>
      <w:r w:rsidR="00377DAB" w:rsidRPr="000C16BD">
        <w:rPr>
          <w:sz w:val="27"/>
          <w:szCs w:val="27"/>
        </w:rPr>
        <w:t xml:space="preserve"> Государственной программы и член</w:t>
      </w:r>
      <w:r w:rsidR="00377DAB">
        <w:rPr>
          <w:sz w:val="27"/>
          <w:szCs w:val="27"/>
        </w:rPr>
        <w:t>ами</w:t>
      </w:r>
      <w:r w:rsidR="00377DAB" w:rsidRPr="000C16BD">
        <w:rPr>
          <w:sz w:val="27"/>
          <w:szCs w:val="27"/>
        </w:rPr>
        <w:t xml:space="preserve"> их семей</w:t>
      </w:r>
      <w:r w:rsidRPr="00717E8A">
        <w:rPr>
          <w:sz w:val="27"/>
          <w:szCs w:val="27"/>
        </w:rPr>
        <w:t xml:space="preserve">, проживающими за рубежом, имеют право </w:t>
      </w:r>
      <w:r w:rsidR="00377DAB">
        <w:rPr>
          <w:sz w:val="27"/>
          <w:szCs w:val="27"/>
        </w:rPr>
        <w:br/>
      </w:r>
      <w:r w:rsidRPr="00717E8A">
        <w:rPr>
          <w:sz w:val="27"/>
          <w:szCs w:val="27"/>
        </w:rPr>
        <w:t xml:space="preserve">на получение среднего профессионального образования, высшего образования </w:t>
      </w:r>
      <w:r w:rsidR="00377DAB">
        <w:rPr>
          <w:sz w:val="27"/>
          <w:szCs w:val="27"/>
        </w:rPr>
        <w:br/>
      </w:r>
      <w:r w:rsidRPr="00717E8A">
        <w:rPr>
          <w:sz w:val="27"/>
          <w:szCs w:val="27"/>
        </w:rPr>
        <w:t>и дополнительного профессионального образования при условии соблюдения ими требований, предусмотренных</w:t>
      </w:r>
      <w:r>
        <w:rPr>
          <w:sz w:val="27"/>
          <w:szCs w:val="27"/>
        </w:rPr>
        <w:t xml:space="preserve"> </w:t>
      </w:r>
      <w:hyperlink r:id="rId229" w:anchor="100223" w:history="1">
        <w:r w:rsidRPr="00717E8A">
          <w:rPr>
            <w:sz w:val="27"/>
            <w:szCs w:val="27"/>
          </w:rPr>
          <w:t>стать</w:t>
        </w:r>
        <w:r w:rsidR="000E1C1A">
          <w:rPr>
            <w:sz w:val="27"/>
            <w:szCs w:val="27"/>
          </w:rPr>
          <w:t>ё</w:t>
        </w:r>
        <w:r w:rsidRPr="00717E8A">
          <w:rPr>
            <w:sz w:val="27"/>
            <w:szCs w:val="27"/>
          </w:rPr>
          <w:t>й 17</w:t>
        </w:r>
      </w:hyperlink>
      <w:r w:rsidRPr="00717E8A">
        <w:rPr>
          <w:sz w:val="27"/>
          <w:szCs w:val="27"/>
        </w:rPr>
        <w:t xml:space="preserve"> Федерального закона от 24 мая 1999 г</w:t>
      </w:r>
      <w:r>
        <w:rPr>
          <w:sz w:val="27"/>
          <w:szCs w:val="27"/>
        </w:rPr>
        <w:t>.</w:t>
      </w:r>
      <w:r w:rsidRPr="00717E8A">
        <w:rPr>
          <w:sz w:val="27"/>
          <w:szCs w:val="27"/>
        </w:rPr>
        <w:t xml:space="preserve"> №</w:t>
      </w:r>
      <w:r w:rsidR="005803B5">
        <w:rPr>
          <w:sz w:val="27"/>
          <w:szCs w:val="27"/>
        </w:rPr>
        <w:t> </w:t>
      </w:r>
      <w:r w:rsidRPr="00717E8A">
        <w:rPr>
          <w:sz w:val="27"/>
          <w:szCs w:val="27"/>
        </w:rPr>
        <w:t>99-ФЗ «О государственной политике Российской Федерации в отношении соотечественников за рубежом».</w:t>
      </w:r>
    </w:p>
    <w:p w:rsidR="00CA2D95" w:rsidRDefault="009A40ED" w:rsidP="00A17D76">
      <w:pPr>
        <w:ind w:left="708" w:firstLine="1"/>
        <w:jc w:val="left"/>
        <w:rPr>
          <w:b/>
          <w:i/>
          <w:sz w:val="27"/>
          <w:szCs w:val="27"/>
          <w:lang w:eastAsia="ar-SA"/>
        </w:rPr>
      </w:pPr>
      <w:r w:rsidRPr="009A40ED">
        <w:rPr>
          <w:b/>
          <w:i/>
          <w:sz w:val="27"/>
          <w:szCs w:val="27"/>
          <w:lang w:eastAsia="ar-SA"/>
        </w:rPr>
        <w:t xml:space="preserve">Департамент внутренней и кадровой политики </w:t>
      </w:r>
    </w:p>
    <w:p w:rsidR="00A17D76" w:rsidRPr="005047FD" w:rsidRDefault="009A40ED" w:rsidP="00A17D76">
      <w:pPr>
        <w:ind w:left="708" w:firstLine="1"/>
        <w:jc w:val="left"/>
        <w:rPr>
          <w:b/>
          <w:i/>
          <w:sz w:val="27"/>
          <w:szCs w:val="27"/>
          <w:lang w:eastAsia="ar-SA"/>
        </w:rPr>
      </w:pPr>
      <w:r w:rsidRPr="009A40ED">
        <w:rPr>
          <w:b/>
          <w:i/>
          <w:sz w:val="27"/>
          <w:szCs w:val="27"/>
          <w:lang w:eastAsia="ar-SA"/>
        </w:rPr>
        <w:t>Белгородской области</w:t>
      </w:r>
    </w:p>
    <w:p w:rsidR="00A17D76" w:rsidRPr="00662401" w:rsidRDefault="00A17D76" w:rsidP="00A17D76">
      <w:pPr>
        <w:ind w:firstLine="709"/>
        <w:jc w:val="left"/>
        <w:rPr>
          <w:i/>
          <w:sz w:val="27"/>
          <w:szCs w:val="27"/>
        </w:rPr>
      </w:pPr>
      <w:r w:rsidRPr="00662401">
        <w:rPr>
          <w:i/>
          <w:sz w:val="27"/>
          <w:szCs w:val="27"/>
        </w:rPr>
        <w:t xml:space="preserve">Адрес: </w:t>
      </w:r>
      <w:r w:rsidR="00EA3DEB" w:rsidRPr="00EA3DEB">
        <w:rPr>
          <w:i/>
          <w:sz w:val="27"/>
          <w:szCs w:val="27"/>
        </w:rPr>
        <w:t xml:space="preserve">308001, г. Белгород, </w:t>
      </w:r>
      <w:r w:rsidR="00022CD2">
        <w:rPr>
          <w:i/>
          <w:sz w:val="27"/>
          <w:szCs w:val="27"/>
        </w:rPr>
        <w:t xml:space="preserve">Соборная площадь, д. 4, </w:t>
      </w:r>
      <w:r w:rsidR="00EA3DEB" w:rsidRPr="00EA3DEB">
        <w:rPr>
          <w:i/>
          <w:sz w:val="27"/>
          <w:szCs w:val="27"/>
        </w:rPr>
        <w:t>ул. Первомайская, д.2</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9A40ED" w:rsidRPr="009A40ED">
        <w:rPr>
          <w:i/>
          <w:sz w:val="27"/>
          <w:szCs w:val="27"/>
        </w:rPr>
        <w:t xml:space="preserve">(4722) </w:t>
      </w:r>
      <w:r w:rsidR="001703B5" w:rsidRPr="001703B5">
        <w:rPr>
          <w:i/>
          <w:sz w:val="27"/>
          <w:szCs w:val="27"/>
        </w:rPr>
        <w:t>32</w:t>
      </w:r>
      <w:r w:rsidR="001703B5">
        <w:rPr>
          <w:i/>
          <w:sz w:val="27"/>
          <w:szCs w:val="27"/>
        </w:rPr>
        <w:t>-</w:t>
      </w:r>
      <w:r w:rsidR="001703B5" w:rsidRPr="001703B5">
        <w:rPr>
          <w:i/>
          <w:sz w:val="27"/>
          <w:szCs w:val="27"/>
        </w:rPr>
        <w:t>67</w:t>
      </w:r>
      <w:r w:rsidR="001703B5">
        <w:rPr>
          <w:i/>
          <w:sz w:val="27"/>
          <w:szCs w:val="27"/>
        </w:rPr>
        <w:t>-</w:t>
      </w:r>
      <w:r w:rsidR="001703B5" w:rsidRPr="001703B5">
        <w:rPr>
          <w:i/>
          <w:sz w:val="27"/>
          <w:szCs w:val="27"/>
        </w:rPr>
        <w:t>00</w:t>
      </w:r>
    </w:p>
    <w:p w:rsidR="00A17D76" w:rsidRPr="00662401" w:rsidRDefault="00A17D76" w:rsidP="00A17D76">
      <w:pPr>
        <w:ind w:firstLine="708"/>
        <w:jc w:val="both"/>
        <w:rPr>
          <w:i/>
          <w:sz w:val="27"/>
          <w:szCs w:val="27"/>
        </w:rPr>
      </w:pPr>
      <w:r w:rsidRPr="00662401">
        <w:rPr>
          <w:i/>
          <w:sz w:val="27"/>
          <w:szCs w:val="27"/>
        </w:rPr>
        <w:t>Официальный Интернет-сайт</w:t>
      </w:r>
      <w:r w:rsidRPr="00C317E5">
        <w:rPr>
          <w:i/>
          <w:sz w:val="27"/>
          <w:szCs w:val="27"/>
        </w:rPr>
        <w:t xml:space="preserve">: </w:t>
      </w:r>
      <w:r w:rsidR="00C317E5">
        <w:rPr>
          <w:i/>
          <w:sz w:val="27"/>
          <w:szCs w:val="27"/>
          <w:lang w:val="en-US"/>
        </w:rPr>
        <w:t>dkp</w:t>
      </w:r>
      <w:r w:rsidR="00C317E5" w:rsidRPr="00022CD2">
        <w:rPr>
          <w:i/>
          <w:sz w:val="27"/>
          <w:szCs w:val="27"/>
        </w:rPr>
        <w:t>31</w:t>
      </w:r>
      <w:r w:rsidRPr="00C317E5">
        <w:rPr>
          <w:i/>
          <w:sz w:val="27"/>
          <w:szCs w:val="27"/>
        </w:rPr>
        <w:t>.</w:t>
      </w:r>
      <w:r w:rsidRPr="00C317E5">
        <w:rPr>
          <w:i/>
          <w:sz w:val="27"/>
          <w:szCs w:val="27"/>
          <w:lang w:val="en-US"/>
        </w:rPr>
        <w:t>ru</w:t>
      </w:r>
    </w:p>
    <w:p w:rsidR="00A17D76" w:rsidRPr="00662401" w:rsidRDefault="00A17D76" w:rsidP="00A17D76">
      <w:pPr>
        <w:ind w:firstLine="708"/>
        <w:jc w:val="both"/>
        <w:rPr>
          <w:i/>
          <w:sz w:val="27"/>
          <w:szCs w:val="27"/>
        </w:rPr>
      </w:pPr>
      <w:r w:rsidRPr="00662401">
        <w:rPr>
          <w:i/>
          <w:sz w:val="27"/>
          <w:szCs w:val="27"/>
        </w:rPr>
        <w:t xml:space="preserve">Адрес электронной почты: </w:t>
      </w:r>
      <w:r w:rsidR="00022CD2" w:rsidRPr="00022CD2">
        <w:rPr>
          <w:i/>
          <w:sz w:val="27"/>
          <w:szCs w:val="27"/>
          <w:lang w:val="en-US"/>
        </w:rPr>
        <w:t>depvkp</w:t>
      </w:r>
      <w:r w:rsidRPr="00022CD2">
        <w:rPr>
          <w:i/>
          <w:sz w:val="27"/>
          <w:szCs w:val="27"/>
        </w:rPr>
        <w:t>@</w:t>
      </w:r>
      <w:r w:rsidRPr="00022CD2">
        <w:rPr>
          <w:i/>
          <w:sz w:val="27"/>
          <w:szCs w:val="27"/>
          <w:lang w:val="en-US"/>
        </w:rPr>
        <w:t>b</w:t>
      </w:r>
      <w:r w:rsidR="00022CD2" w:rsidRPr="00022CD2">
        <w:rPr>
          <w:i/>
          <w:sz w:val="27"/>
          <w:szCs w:val="27"/>
          <w:lang w:val="en-US"/>
        </w:rPr>
        <w:t>elregi</w:t>
      </w:r>
      <w:r w:rsidRPr="00022CD2">
        <w:rPr>
          <w:i/>
          <w:sz w:val="27"/>
          <w:szCs w:val="27"/>
          <w:lang w:val="en-US"/>
        </w:rPr>
        <w:t>o</w:t>
      </w:r>
      <w:r w:rsidR="00022CD2" w:rsidRPr="00022CD2">
        <w:rPr>
          <w:i/>
          <w:sz w:val="27"/>
          <w:szCs w:val="27"/>
          <w:lang w:val="en-US"/>
        </w:rPr>
        <w:t>n</w:t>
      </w:r>
      <w:r w:rsidR="00022CD2" w:rsidRPr="00022CD2">
        <w:rPr>
          <w:i/>
          <w:sz w:val="27"/>
          <w:szCs w:val="27"/>
        </w:rPr>
        <w:t>.</w:t>
      </w:r>
      <w:r w:rsidR="00022CD2">
        <w:rPr>
          <w:i/>
          <w:sz w:val="27"/>
          <w:szCs w:val="27"/>
          <w:lang w:val="en-US"/>
        </w:rPr>
        <w:t>ru</w:t>
      </w:r>
    </w:p>
    <w:p w:rsidR="00E05137" w:rsidRDefault="00A17D76" w:rsidP="004D6ACE">
      <w:pPr>
        <w:ind w:left="708" w:firstLine="1"/>
        <w:jc w:val="left"/>
        <w:rPr>
          <w:b/>
          <w:i/>
          <w:sz w:val="27"/>
          <w:szCs w:val="27"/>
        </w:rPr>
      </w:pPr>
      <w:r w:rsidRPr="00662401">
        <w:rPr>
          <w:b/>
          <w:i/>
          <w:sz w:val="27"/>
          <w:szCs w:val="27"/>
        </w:rPr>
        <w:t xml:space="preserve">Управление по вопросам миграции </w:t>
      </w:r>
    </w:p>
    <w:p w:rsidR="00A17D76" w:rsidRPr="00662401" w:rsidRDefault="00A17D76" w:rsidP="004D6ACE">
      <w:pPr>
        <w:ind w:left="708" w:firstLine="1"/>
        <w:jc w:val="left"/>
        <w:rPr>
          <w:b/>
          <w:i/>
          <w:sz w:val="27"/>
          <w:szCs w:val="27"/>
        </w:rPr>
      </w:pPr>
      <w:r w:rsidRPr="00662401">
        <w:rPr>
          <w:b/>
          <w:i/>
          <w:sz w:val="27"/>
          <w:szCs w:val="27"/>
        </w:rPr>
        <w:t xml:space="preserve">УМВД России по </w:t>
      </w:r>
      <w:r w:rsidR="004D6ACE">
        <w:rPr>
          <w:b/>
          <w:i/>
          <w:sz w:val="27"/>
          <w:szCs w:val="27"/>
        </w:rPr>
        <w:t>Белгородской</w:t>
      </w:r>
      <w:r w:rsidRPr="00662401">
        <w:rPr>
          <w:b/>
          <w:i/>
          <w:sz w:val="27"/>
          <w:szCs w:val="27"/>
        </w:rPr>
        <w:t xml:space="preserve"> области</w:t>
      </w:r>
    </w:p>
    <w:p w:rsidR="00A17D76" w:rsidRPr="00662401" w:rsidRDefault="00A17D76" w:rsidP="00A17D76">
      <w:pPr>
        <w:ind w:firstLine="709"/>
        <w:jc w:val="left"/>
        <w:rPr>
          <w:i/>
          <w:sz w:val="27"/>
          <w:szCs w:val="27"/>
        </w:rPr>
      </w:pPr>
      <w:r w:rsidRPr="00662401">
        <w:rPr>
          <w:i/>
          <w:sz w:val="27"/>
          <w:szCs w:val="27"/>
        </w:rPr>
        <w:t>Адрес:</w:t>
      </w:r>
      <w:r w:rsidR="004D6ACE" w:rsidRPr="00593585">
        <w:rPr>
          <w:i/>
          <w:sz w:val="27"/>
          <w:szCs w:val="27"/>
        </w:rPr>
        <w:t xml:space="preserve"> </w:t>
      </w:r>
      <w:r w:rsidR="00593585" w:rsidRPr="00593585">
        <w:rPr>
          <w:i/>
          <w:sz w:val="27"/>
          <w:szCs w:val="27"/>
        </w:rPr>
        <w:t>308000</w:t>
      </w:r>
      <w:r w:rsidR="00593585">
        <w:rPr>
          <w:i/>
          <w:sz w:val="27"/>
          <w:szCs w:val="27"/>
        </w:rPr>
        <w:t xml:space="preserve">, </w:t>
      </w:r>
      <w:r w:rsidR="004D6ACE" w:rsidRPr="00593585">
        <w:rPr>
          <w:i/>
          <w:sz w:val="27"/>
          <w:szCs w:val="27"/>
        </w:rPr>
        <w:t>г. Белгород, пр. Славы, д.70</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593585" w:rsidRPr="00593585">
        <w:rPr>
          <w:i/>
          <w:sz w:val="27"/>
          <w:szCs w:val="27"/>
        </w:rPr>
        <w:t>8 (4722) 35-29-96</w:t>
      </w:r>
    </w:p>
    <w:p w:rsidR="00A17D76" w:rsidRPr="00662401" w:rsidRDefault="00A17D76" w:rsidP="00A17D76">
      <w:pPr>
        <w:ind w:firstLine="708"/>
        <w:jc w:val="both"/>
        <w:rPr>
          <w:i/>
          <w:sz w:val="27"/>
          <w:szCs w:val="27"/>
        </w:rPr>
      </w:pPr>
      <w:r w:rsidRPr="00662401">
        <w:rPr>
          <w:i/>
          <w:sz w:val="27"/>
          <w:szCs w:val="27"/>
        </w:rPr>
        <w:t xml:space="preserve">Официальный Интернет-сайт: </w:t>
      </w:r>
      <w:r w:rsidRPr="006B2EB6">
        <w:rPr>
          <w:i/>
          <w:sz w:val="27"/>
          <w:szCs w:val="27"/>
        </w:rPr>
        <w:t>https://3</w:t>
      </w:r>
      <w:r w:rsidR="00593585">
        <w:rPr>
          <w:i/>
          <w:sz w:val="27"/>
          <w:szCs w:val="27"/>
        </w:rPr>
        <w:t>1</w:t>
      </w:r>
      <w:r w:rsidRPr="006B2EB6">
        <w:rPr>
          <w:i/>
          <w:sz w:val="27"/>
          <w:szCs w:val="27"/>
        </w:rPr>
        <w:t>мвд.рф/ms</w:t>
      </w:r>
    </w:p>
    <w:p w:rsidR="00A17D76" w:rsidRDefault="00A17D76" w:rsidP="00A17D76">
      <w:pPr>
        <w:shd w:val="clear" w:color="auto" w:fill="FFFFFF"/>
        <w:ind w:firstLine="708"/>
        <w:jc w:val="both"/>
        <w:rPr>
          <w:i/>
          <w:sz w:val="27"/>
          <w:szCs w:val="27"/>
        </w:rPr>
      </w:pPr>
      <w:r w:rsidRPr="00662401">
        <w:rPr>
          <w:i/>
          <w:sz w:val="27"/>
          <w:szCs w:val="27"/>
        </w:rPr>
        <w:t xml:space="preserve">Адрес электронной почты: </w:t>
      </w:r>
      <w:r w:rsidR="00593585" w:rsidRPr="00593585">
        <w:rPr>
          <w:i/>
          <w:sz w:val="27"/>
          <w:szCs w:val="27"/>
        </w:rPr>
        <w:t>uvm_umvd31@mvd.ru</w:t>
      </w:r>
    </w:p>
    <w:p w:rsidR="00A17D76" w:rsidRDefault="00A17D76" w:rsidP="0049466A">
      <w:pPr>
        <w:shd w:val="clear" w:color="auto" w:fill="FFFFFF"/>
        <w:ind w:firstLine="708"/>
        <w:jc w:val="both"/>
        <w:rPr>
          <w:i/>
          <w:sz w:val="27"/>
          <w:szCs w:val="27"/>
        </w:rPr>
      </w:pPr>
    </w:p>
    <w:p w:rsidR="005B7FA3" w:rsidRDefault="005B7FA3" w:rsidP="0049466A">
      <w:pPr>
        <w:shd w:val="clear" w:color="auto" w:fill="FFFFFF"/>
        <w:ind w:firstLine="708"/>
        <w:jc w:val="both"/>
        <w:rPr>
          <w:i/>
          <w:sz w:val="27"/>
          <w:szCs w:val="27"/>
        </w:rPr>
      </w:pPr>
    </w:p>
    <w:p w:rsidR="005803B5" w:rsidRDefault="005803B5" w:rsidP="0049466A">
      <w:pPr>
        <w:shd w:val="clear" w:color="auto" w:fill="FFFFFF"/>
        <w:ind w:firstLine="708"/>
        <w:jc w:val="both"/>
        <w:rPr>
          <w:i/>
          <w:sz w:val="27"/>
          <w:szCs w:val="27"/>
        </w:rPr>
      </w:pPr>
    </w:p>
    <w:p w:rsidR="009E530A" w:rsidRPr="00DB7215" w:rsidRDefault="009E530A" w:rsidP="009E530A">
      <w:pPr>
        <w:pStyle w:val="25"/>
      </w:pPr>
      <w:r w:rsidRPr="00DB7215">
        <w:t>БРЯНСКАЯ ОБЛАСТЬ</w:t>
      </w:r>
    </w:p>
    <w:p w:rsidR="009E530A" w:rsidRPr="00DB7215" w:rsidRDefault="009E530A" w:rsidP="009E530A">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9E530A" w:rsidRPr="00DB7215" w:rsidRDefault="009E530A" w:rsidP="009E530A">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9E530A" w:rsidRPr="00DB7215" w:rsidRDefault="007D1BDF" w:rsidP="009E530A">
      <w:pPr>
        <w:suppressAutoHyphens/>
        <w:rPr>
          <w:spacing w:val="-5"/>
          <w:sz w:val="27"/>
          <w:szCs w:val="27"/>
        </w:rPr>
      </w:pPr>
      <w:r>
        <w:rPr>
          <w:i/>
          <w:iCs/>
          <w:spacing w:val="-5"/>
          <w:sz w:val="27"/>
          <w:szCs w:val="27"/>
        </w:rPr>
        <w:t>от 8</w:t>
      </w:r>
      <w:r w:rsidR="009E530A" w:rsidRPr="00DB7215">
        <w:rPr>
          <w:i/>
          <w:iCs/>
          <w:spacing w:val="-5"/>
          <w:sz w:val="27"/>
          <w:szCs w:val="27"/>
        </w:rPr>
        <w:t xml:space="preserve"> октября 201</w:t>
      </w:r>
      <w:r>
        <w:rPr>
          <w:i/>
          <w:iCs/>
          <w:spacing w:val="-5"/>
          <w:sz w:val="27"/>
          <w:szCs w:val="27"/>
        </w:rPr>
        <w:t>9</w:t>
      </w:r>
      <w:r w:rsidR="009E530A" w:rsidRPr="00DB7215">
        <w:rPr>
          <w:i/>
          <w:iCs/>
          <w:spacing w:val="-5"/>
          <w:sz w:val="27"/>
          <w:szCs w:val="27"/>
        </w:rPr>
        <w:t xml:space="preserve"> г. № </w:t>
      </w:r>
      <w:r>
        <w:rPr>
          <w:i/>
          <w:iCs/>
          <w:spacing w:val="-5"/>
          <w:sz w:val="27"/>
          <w:szCs w:val="27"/>
        </w:rPr>
        <w:t>2334</w:t>
      </w:r>
      <w:r w:rsidR="009E530A" w:rsidRPr="00DB7215">
        <w:rPr>
          <w:i/>
          <w:iCs/>
          <w:spacing w:val="-5"/>
          <w:sz w:val="27"/>
          <w:szCs w:val="27"/>
        </w:rPr>
        <w:t>-р</w:t>
      </w:r>
      <w:r w:rsidR="009E530A" w:rsidRPr="00DB7215">
        <w:rPr>
          <w:spacing w:val="-5"/>
          <w:sz w:val="27"/>
          <w:szCs w:val="27"/>
        </w:rPr>
        <w:t>)</w:t>
      </w:r>
    </w:p>
    <w:p w:rsidR="009E530A" w:rsidRPr="00DB7215" w:rsidRDefault="009E530A" w:rsidP="009E530A">
      <w:pPr>
        <w:suppressAutoHyphens/>
        <w:ind w:firstLine="709"/>
        <w:jc w:val="both"/>
        <w:rPr>
          <w:sz w:val="27"/>
          <w:szCs w:val="27"/>
        </w:rPr>
      </w:pPr>
    </w:p>
    <w:p w:rsidR="009E530A" w:rsidRPr="00DB7215" w:rsidRDefault="009E530A" w:rsidP="009E530A">
      <w:pPr>
        <w:ind w:firstLine="709"/>
        <w:jc w:val="left"/>
        <w:rPr>
          <w:b/>
          <w:sz w:val="27"/>
          <w:szCs w:val="27"/>
        </w:rPr>
      </w:pPr>
      <w:r w:rsidRPr="00DB7215">
        <w:rPr>
          <w:b/>
          <w:sz w:val="27"/>
          <w:szCs w:val="27"/>
        </w:rPr>
        <w:t xml:space="preserve">Краткое описание территории вселения </w:t>
      </w:r>
    </w:p>
    <w:p w:rsidR="00E23D28" w:rsidRPr="00DB7215" w:rsidRDefault="00E23D28" w:rsidP="00E23D28">
      <w:pPr>
        <w:ind w:firstLine="709"/>
        <w:jc w:val="both"/>
        <w:rPr>
          <w:sz w:val="27"/>
          <w:szCs w:val="27"/>
        </w:rPr>
      </w:pPr>
      <w:r w:rsidRPr="00DB7215">
        <w:rPr>
          <w:sz w:val="27"/>
          <w:szCs w:val="27"/>
        </w:rPr>
        <w:t xml:space="preserve">Территорией вселения является вся Брянская область. </w:t>
      </w:r>
    </w:p>
    <w:p w:rsidR="00E23D28" w:rsidRPr="005F1532" w:rsidRDefault="00E23D28" w:rsidP="00E23D28">
      <w:pPr>
        <w:ind w:firstLine="709"/>
        <w:jc w:val="both"/>
        <w:rPr>
          <w:sz w:val="27"/>
          <w:szCs w:val="27"/>
        </w:rPr>
      </w:pPr>
      <w:r w:rsidRPr="005F1532">
        <w:rPr>
          <w:sz w:val="27"/>
          <w:szCs w:val="27"/>
        </w:rPr>
        <w:t xml:space="preserve">Область находится в центральной части России к юго-западу от Москвы, входит в состав Центрального федерального округа. Является приграничной территорией и единственным регионом, примыкающим одновременно к границам Белоруссии </w:t>
      </w:r>
      <w:r w:rsidRPr="00F71454">
        <w:rPr>
          <w:sz w:val="27"/>
          <w:szCs w:val="27"/>
        </w:rPr>
        <w:t>на западе</w:t>
      </w:r>
      <w:r>
        <w:rPr>
          <w:sz w:val="27"/>
          <w:szCs w:val="27"/>
        </w:rPr>
        <w:t xml:space="preserve"> </w:t>
      </w:r>
      <w:r w:rsidRPr="005F1532">
        <w:rPr>
          <w:sz w:val="27"/>
          <w:szCs w:val="27"/>
        </w:rPr>
        <w:t>и</w:t>
      </w:r>
      <w:r>
        <w:rPr>
          <w:sz w:val="27"/>
          <w:szCs w:val="27"/>
        </w:rPr>
        <w:t xml:space="preserve"> </w:t>
      </w:r>
      <w:r w:rsidRPr="005F1532">
        <w:rPr>
          <w:sz w:val="27"/>
          <w:szCs w:val="27"/>
        </w:rPr>
        <w:t>Украины</w:t>
      </w:r>
      <w:r>
        <w:rPr>
          <w:sz w:val="27"/>
          <w:szCs w:val="27"/>
        </w:rPr>
        <w:t xml:space="preserve"> </w:t>
      </w:r>
      <w:r w:rsidRPr="00F71454">
        <w:rPr>
          <w:sz w:val="27"/>
          <w:szCs w:val="27"/>
        </w:rPr>
        <w:t>на юге</w:t>
      </w:r>
      <w:r w:rsidRPr="005F1532">
        <w:rPr>
          <w:sz w:val="27"/>
          <w:szCs w:val="27"/>
        </w:rPr>
        <w:t xml:space="preserve">. </w:t>
      </w:r>
      <w:r>
        <w:rPr>
          <w:sz w:val="27"/>
          <w:szCs w:val="27"/>
        </w:rPr>
        <w:t>Г</w:t>
      </w:r>
      <w:r w:rsidRPr="00F71454">
        <w:rPr>
          <w:sz w:val="27"/>
          <w:szCs w:val="27"/>
        </w:rPr>
        <w:t xml:space="preserve">раничит на севере со </w:t>
      </w:r>
      <w:hyperlink r:id="rId230" w:tooltip="Смоленская область" w:history="1">
        <w:r w:rsidRPr="00F71454">
          <w:rPr>
            <w:sz w:val="27"/>
            <w:szCs w:val="27"/>
          </w:rPr>
          <w:t>Смоленской областью</w:t>
        </w:r>
      </w:hyperlink>
      <w:r w:rsidRPr="00F71454">
        <w:rPr>
          <w:sz w:val="27"/>
          <w:szCs w:val="27"/>
        </w:rPr>
        <w:t xml:space="preserve">, на востоке – с </w:t>
      </w:r>
      <w:hyperlink r:id="rId231" w:tooltip="Калужская область" w:history="1">
        <w:r w:rsidRPr="00F71454">
          <w:rPr>
            <w:sz w:val="27"/>
            <w:szCs w:val="27"/>
          </w:rPr>
          <w:t>Калужской</w:t>
        </w:r>
      </w:hyperlink>
      <w:r w:rsidRPr="00F71454">
        <w:rPr>
          <w:sz w:val="27"/>
          <w:szCs w:val="27"/>
        </w:rPr>
        <w:t xml:space="preserve"> и </w:t>
      </w:r>
      <w:hyperlink r:id="rId232" w:tooltip="Орловская область" w:history="1">
        <w:r w:rsidRPr="00F71454">
          <w:rPr>
            <w:sz w:val="27"/>
            <w:szCs w:val="27"/>
          </w:rPr>
          <w:t>Орловской областями</w:t>
        </w:r>
      </w:hyperlink>
      <w:r w:rsidRPr="00F71454">
        <w:rPr>
          <w:sz w:val="27"/>
          <w:szCs w:val="27"/>
        </w:rPr>
        <w:t>, на юго-востоке – с </w:t>
      </w:r>
      <w:hyperlink r:id="rId233" w:tooltip="Курская область" w:history="1">
        <w:r w:rsidRPr="00F71454">
          <w:rPr>
            <w:sz w:val="27"/>
            <w:szCs w:val="27"/>
          </w:rPr>
          <w:t>Курской областью</w:t>
        </w:r>
      </w:hyperlink>
      <w:r w:rsidRPr="00F71454">
        <w:rPr>
          <w:sz w:val="27"/>
          <w:szCs w:val="27"/>
        </w:rPr>
        <w:t xml:space="preserve">. </w:t>
      </w:r>
      <w:r w:rsidRPr="005F1532">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 Административный центр области – город Брянск.</w:t>
      </w:r>
    </w:p>
    <w:p w:rsidR="00E23D28" w:rsidRPr="005F1532" w:rsidRDefault="00E23D28" w:rsidP="00E23D28">
      <w:pPr>
        <w:ind w:firstLine="709"/>
        <w:jc w:val="both"/>
        <w:rPr>
          <w:sz w:val="27"/>
          <w:szCs w:val="27"/>
        </w:rPr>
      </w:pPr>
      <w:r w:rsidRPr="005F1532">
        <w:rPr>
          <w:sz w:val="27"/>
          <w:szCs w:val="27"/>
        </w:rPr>
        <w:t>Общая площадь Брянской области – 34,9 тыс. км</w:t>
      </w:r>
      <w:r w:rsidRPr="00E23D28">
        <w:rPr>
          <w:sz w:val="27"/>
          <w:szCs w:val="27"/>
          <w:vertAlign w:val="superscript"/>
        </w:rPr>
        <w:t>2</w:t>
      </w:r>
      <w:r w:rsidRPr="005F1532">
        <w:rPr>
          <w:sz w:val="27"/>
          <w:szCs w:val="27"/>
        </w:rPr>
        <w:t>.</w:t>
      </w:r>
      <w:r>
        <w:rPr>
          <w:sz w:val="27"/>
          <w:szCs w:val="27"/>
        </w:rPr>
        <w:t xml:space="preserve"> О</w:t>
      </w:r>
      <w:r w:rsidRPr="005F1532">
        <w:rPr>
          <w:sz w:val="27"/>
          <w:szCs w:val="27"/>
        </w:rPr>
        <w:t xml:space="preserve">бласть расположена </w:t>
      </w:r>
      <w:r>
        <w:rPr>
          <w:sz w:val="27"/>
          <w:szCs w:val="27"/>
        </w:rPr>
        <w:br/>
      </w:r>
      <w:r w:rsidRPr="005F1532">
        <w:rPr>
          <w:sz w:val="27"/>
          <w:szCs w:val="27"/>
        </w:rPr>
        <w:t xml:space="preserve">в умеренных широтах, в центральной части Восточно-Европейской равнины </w:t>
      </w:r>
      <w:r>
        <w:rPr>
          <w:sz w:val="27"/>
          <w:szCs w:val="27"/>
        </w:rPr>
        <w:br/>
      </w:r>
      <w:r w:rsidRPr="005F1532">
        <w:rPr>
          <w:sz w:val="27"/>
          <w:szCs w:val="27"/>
        </w:rPr>
        <w:t>на водоразделе двух крупных речных систем – Днепровской и Волжской. Имеет богатую и разнообразную природу. Здесь можно встретить все типы лесов: хвойный, смешанный, широколиственный, а также лесостепь и культурную степь.</w:t>
      </w:r>
    </w:p>
    <w:p w:rsidR="00E23D28" w:rsidRDefault="00E23D28" w:rsidP="00E23D28">
      <w:pPr>
        <w:ind w:firstLine="709"/>
        <w:jc w:val="both"/>
        <w:rPr>
          <w:sz w:val="27"/>
          <w:szCs w:val="27"/>
        </w:rPr>
      </w:pPr>
      <w:r w:rsidRPr="007C0B57">
        <w:rPr>
          <w:sz w:val="27"/>
          <w:szCs w:val="27"/>
        </w:rPr>
        <w:t xml:space="preserve">В состав </w:t>
      </w:r>
      <w:r>
        <w:rPr>
          <w:sz w:val="27"/>
          <w:szCs w:val="27"/>
        </w:rPr>
        <w:t>региона</w:t>
      </w:r>
      <w:r w:rsidRPr="007C0B57">
        <w:rPr>
          <w:sz w:val="27"/>
          <w:szCs w:val="27"/>
        </w:rPr>
        <w:t xml:space="preserve"> входят 2</w:t>
      </w:r>
      <w:r w:rsidR="00051BEB">
        <w:rPr>
          <w:sz w:val="27"/>
          <w:szCs w:val="27"/>
        </w:rPr>
        <w:t>36</w:t>
      </w:r>
      <w:r w:rsidRPr="007C0B57">
        <w:rPr>
          <w:sz w:val="27"/>
          <w:szCs w:val="27"/>
        </w:rPr>
        <w:t xml:space="preserve"> муниципальных образований, в том числе </w:t>
      </w:r>
      <w:r w:rsidR="00051BEB">
        <w:rPr>
          <w:sz w:val="27"/>
          <w:szCs w:val="27"/>
        </w:rPr>
        <w:t>5</w:t>
      </w:r>
      <w:r>
        <w:rPr>
          <w:sz w:val="27"/>
          <w:szCs w:val="27"/>
        </w:rPr>
        <w:t> </w:t>
      </w:r>
      <w:r w:rsidRPr="007C0B57">
        <w:rPr>
          <w:sz w:val="27"/>
          <w:szCs w:val="27"/>
        </w:rPr>
        <w:t xml:space="preserve">городских округов, </w:t>
      </w:r>
      <w:r w:rsidR="00051BEB">
        <w:rPr>
          <w:sz w:val="27"/>
          <w:szCs w:val="27"/>
        </w:rPr>
        <w:t>2 </w:t>
      </w:r>
      <w:r w:rsidR="00051BEB" w:rsidRPr="007C0B57">
        <w:rPr>
          <w:sz w:val="27"/>
          <w:szCs w:val="27"/>
        </w:rPr>
        <w:t>муниципальных округ</w:t>
      </w:r>
      <w:r w:rsidR="00051BEB">
        <w:rPr>
          <w:sz w:val="27"/>
          <w:szCs w:val="27"/>
        </w:rPr>
        <w:t xml:space="preserve">а, </w:t>
      </w:r>
      <w:r w:rsidR="001B3537" w:rsidRPr="001B3537">
        <w:rPr>
          <w:sz w:val="27"/>
          <w:szCs w:val="27"/>
        </w:rPr>
        <w:t>29 городских</w:t>
      </w:r>
      <w:r w:rsidR="001B3537">
        <w:rPr>
          <w:sz w:val="27"/>
          <w:szCs w:val="27"/>
        </w:rPr>
        <w:t xml:space="preserve"> и</w:t>
      </w:r>
      <w:r w:rsidR="001B3537" w:rsidRPr="001B3537">
        <w:rPr>
          <w:sz w:val="27"/>
          <w:szCs w:val="27"/>
        </w:rPr>
        <w:t xml:space="preserve"> 200 сельских поселени</w:t>
      </w:r>
      <w:r w:rsidR="001B3537">
        <w:rPr>
          <w:sz w:val="27"/>
          <w:szCs w:val="27"/>
        </w:rPr>
        <w:t>й</w:t>
      </w:r>
      <w:r w:rsidRPr="007C0B57">
        <w:rPr>
          <w:sz w:val="27"/>
          <w:szCs w:val="27"/>
        </w:rPr>
        <w:t xml:space="preserve">. </w:t>
      </w:r>
      <w:r w:rsidR="00BE38A6" w:rsidRPr="00BE38A6">
        <w:rPr>
          <w:sz w:val="27"/>
          <w:szCs w:val="27"/>
        </w:rPr>
        <w:t>Численность населения составляет 1 1</w:t>
      </w:r>
      <w:r w:rsidR="001B3537">
        <w:rPr>
          <w:sz w:val="27"/>
          <w:szCs w:val="27"/>
        </w:rPr>
        <w:t>8</w:t>
      </w:r>
      <w:r w:rsidR="00BE38A6" w:rsidRPr="00BE38A6">
        <w:rPr>
          <w:sz w:val="27"/>
          <w:szCs w:val="27"/>
        </w:rPr>
        <w:t>2 </w:t>
      </w:r>
      <w:r w:rsidR="001B3537">
        <w:rPr>
          <w:sz w:val="27"/>
          <w:szCs w:val="27"/>
        </w:rPr>
        <w:t>682</w:t>
      </w:r>
      <w:r w:rsidR="00BE38A6" w:rsidRPr="00BE38A6">
        <w:rPr>
          <w:sz w:val="27"/>
          <w:szCs w:val="27"/>
        </w:rPr>
        <w:t xml:space="preserve"> человек</w:t>
      </w:r>
      <w:r w:rsidR="006844A7">
        <w:rPr>
          <w:sz w:val="27"/>
          <w:szCs w:val="27"/>
        </w:rPr>
        <w:t>.</w:t>
      </w:r>
    </w:p>
    <w:p w:rsidR="00C82373" w:rsidRPr="00C82373" w:rsidRDefault="00C82373" w:rsidP="00C82373">
      <w:pPr>
        <w:ind w:firstLine="708"/>
        <w:jc w:val="both"/>
        <w:rPr>
          <w:sz w:val="27"/>
          <w:szCs w:val="27"/>
        </w:rPr>
      </w:pPr>
      <w:r w:rsidRPr="00C82373">
        <w:rPr>
          <w:sz w:val="27"/>
          <w:szCs w:val="27"/>
        </w:rPr>
        <w:t>Область имеет исключительно выгодное транспортное положение, так как расположена на пересечении путей из России в страны СНГ и изрезана железнодорожными и автомобильными путями, связывающими Россию с Украиной и Республикой Беларусь.</w:t>
      </w:r>
    </w:p>
    <w:p w:rsidR="00C82373" w:rsidRDefault="00C82373" w:rsidP="00C82373">
      <w:pPr>
        <w:ind w:firstLine="709"/>
        <w:jc w:val="both"/>
        <w:rPr>
          <w:sz w:val="27"/>
          <w:szCs w:val="27"/>
        </w:rPr>
      </w:pPr>
      <w:r w:rsidRPr="00C82373">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w:t>
      </w:r>
    </w:p>
    <w:p w:rsidR="00E23D28" w:rsidRPr="00F71454" w:rsidRDefault="00E23D28" w:rsidP="00E23D28">
      <w:pPr>
        <w:ind w:firstLine="709"/>
        <w:jc w:val="both"/>
        <w:rPr>
          <w:sz w:val="27"/>
          <w:szCs w:val="27"/>
        </w:rPr>
      </w:pPr>
      <w:r w:rsidRPr="00F71454">
        <w:rPr>
          <w:sz w:val="27"/>
          <w:szCs w:val="27"/>
        </w:rPr>
        <w:t>Итоги социально-экономического развития Брянской области свидетельствуют об у</w:t>
      </w:r>
      <w:r w:rsidR="00C82373">
        <w:rPr>
          <w:sz w:val="27"/>
          <w:szCs w:val="27"/>
        </w:rPr>
        <w:t>стойчивом</w:t>
      </w:r>
      <w:r w:rsidRPr="00F71454">
        <w:rPr>
          <w:sz w:val="27"/>
          <w:szCs w:val="27"/>
        </w:rPr>
        <w:t xml:space="preserve"> росте в основных секторах экономики.</w:t>
      </w:r>
    </w:p>
    <w:p w:rsidR="00E23D28" w:rsidRDefault="00E23D28" w:rsidP="00C82373">
      <w:pPr>
        <w:ind w:firstLine="709"/>
        <w:jc w:val="both"/>
        <w:rPr>
          <w:sz w:val="27"/>
          <w:szCs w:val="27"/>
        </w:rPr>
      </w:pPr>
      <w:r w:rsidRPr="00240FAC">
        <w:rPr>
          <w:sz w:val="27"/>
          <w:szCs w:val="27"/>
        </w:rPr>
        <w:t>В структуре валового регионального продукта обрабатывающие производства занимают 1</w:t>
      </w:r>
      <w:r w:rsidR="00C87CBD">
        <w:rPr>
          <w:sz w:val="27"/>
          <w:szCs w:val="27"/>
        </w:rPr>
        <w:t>5</w:t>
      </w:r>
      <w:r w:rsidRPr="00240FAC">
        <w:rPr>
          <w:sz w:val="27"/>
          <w:szCs w:val="27"/>
        </w:rPr>
        <w:t>,</w:t>
      </w:r>
      <w:r w:rsidR="00C82373">
        <w:rPr>
          <w:sz w:val="27"/>
          <w:szCs w:val="27"/>
        </w:rPr>
        <w:t>3</w:t>
      </w:r>
      <w:r w:rsidRPr="00240FAC">
        <w:rPr>
          <w:sz w:val="27"/>
          <w:szCs w:val="27"/>
        </w:rPr>
        <w:t xml:space="preserve">%, </w:t>
      </w:r>
      <w:r w:rsidR="00C82373">
        <w:rPr>
          <w:sz w:val="27"/>
          <w:szCs w:val="27"/>
        </w:rPr>
        <w:t xml:space="preserve">транспортировка и хранение – </w:t>
      </w:r>
      <w:r w:rsidR="00C87CBD">
        <w:rPr>
          <w:sz w:val="27"/>
          <w:szCs w:val="27"/>
        </w:rPr>
        <w:t>7</w:t>
      </w:r>
      <w:r w:rsidR="00C82373">
        <w:rPr>
          <w:sz w:val="27"/>
          <w:szCs w:val="27"/>
        </w:rPr>
        <w:t>,</w:t>
      </w:r>
      <w:r w:rsidR="00C87CBD">
        <w:rPr>
          <w:sz w:val="27"/>
          <w:szCs w:val="27"/>
        </w:rPr>
        <w:t>7</w:t>
      </w:r>
      <w:r w:rsidR="00C82373">
        <w:rPr>
          <w:sz w:val="27"/>
          <w:szCs w:val="27"/>
        </w:rPr>
        <w:t>%,</w:t>
      </w:r>
      <w:r w:rsidR="00C82373" w:rsidRPr="00C82373">
        <w:rPr>
          <w:sz w:val="27"/>
          <w:szCs w:val="27"/>
        </w:rPr>
        <w:t xml:space="preserve"> торговля оптовая и розничная; ремонт автотранспортных средств и мотоциклов – 1</w:t>
      </w:r>
      <w:r w:rsidR="00B431C0">
        <w:rPr>
          <w:sz w:val="27"/>
          <w:szCs w:val="27"/>
        </w:rPr>
        <w:t>5</w:t>
      </w:r>
      <w:r w:rsidR="00C82373" w:rsidRPr="00C82373">
        <w:rPr>
          <w:sz w:val="27"/>
          <w:szCs w:val="27"/>
        </w:rPr>
        <w:t>,</w:t>
      </w:r>
      <w:r w:rsidR="00B431C0">
        <w:rPr>
          <w:sz w:val="27"/>
          <w:szCs w:val="27"/>
        </w:rPr>
        <w:t>7</w:t>
      </w:r>
      <w:r w:rsidR="00C82373">
        <w:rPr>
          <w:sz w:val="27"/>
          <w:szCs w:val="27"/>
        </w:rPr>
        <w:t>%,</w:t>
      </w:r>
      <w:r w:rsidR="00C82373" w:rsidRPr="00C82373">
        <w:rPr>
          <w:sz w:val="27"/>
          <w:szCs w:val="27"/>
        </w:rPr>
        <w:t xml:space="preserve"> сельское, лесное хозяйство, охота, рыболовство и рыбоводство – 1</w:t>
      </w:r>
      <w:r w:rsidR="00B431C0">
        <w:rPr>
          <w:sz w:val="27"/>
          <w:szCs w:val="27"/>
        </w:rPr>
        <w:t>8</w:t>
      </w:r>
      <w:r w:rsidR="00C82373" w:rsidRPr="00C82373">
        <w:rPr>
          <w:sz w:val="27"/>
          <w:szCs w:val="27"/>
        </w:rPr>
        <w:t>,</w:t>
      </w:r>
      <w:r w:rsidR="00B431C0">
        <w:rPr>
          <w:sz w:val="27"/>
          <w:szCs w:val="27"/>
        </w:rPr>
        <w:t>8</w:t>
      </w:r>
      <w:r w:rsidR="00C82373">
        <w:rPr>
          <w:sz w:val="27"/>
          <w:szCs w:val="27"/>
        </w:rPr>
        <w:t xml:space="preserve">%, </w:t>
      </w:r>
      <w:r w:rsidR="00C82373" w:rsidRPr="00C82373">
        <w:rPr>
          <w:sz w:val="27"/>
          <w:szCs w:val="27"/>
        </w:rPr>
        <w:t>государственное управление и обеспечение военной безопасности – 6,</w:t>
      </w:r>
      <w:r w:rsidR="00B431C0">
        <w:rPr>
          <w:sz w:val="27"/>
          <w:szCs w:val="27"/>
        </w:rPr>
        <w:t>8</w:t>
      </w:r>
      <w:r w:rsidR="00C82373">
        <w:rPr>
          <w:sz w:val="27"/>
          <w:szCs w:val="27"/>
        </w:rPr>
        <w:t xml:space="preserve">%, </w:t>
      </w:r>
      <w:r w:rsidR="00C82373" w:rsidRPr="00C82373">
        <w:rPr>
          <w:sz w:val="27"/>
          <w:szCs w:val="27"/>
        </w:rPr>
        <w:t>здравоохранени</w:t>
      </w:r>
      <w:r w:rsidR="00CA2D95">
        <w:rPr>
          <w:sz w:val="27"/>
          <w:szCs w:val="27"/>
        </w:rPr>
        <w:t>е</w:t>
      </w:r>
      <w:r w:rsidR="00C82373" w:rsidRPr="00C82373">
        <w:rPr>
          <w:sz w:val="27"/>
          <w:szCs w:val="27"/>
        </w:rPr>
        <w:t xml:space="preserve"> и социальны</w:t>
      </w:r>
      <w:r w:rsidR="00CA2D95">
        <w:rPr>
          <w:sz w:val="27"/>
          <w:szCs w:val="27"/>
        </w:rPr>
        <w:t>е</w:t>
      </w:r>
      <w:r w:rsidR="00C82373" w:rsidRPr="00C82373">
        <w:rPr>
          <w:sz w:val="27"/>
          <w:szCs w:val="27"/>
        </w:rPr>
        <w:t xml:space="preserve"> услуг</w:t>
      </w:r>
      <w:r w:rsidR="00CA2D95">
        <w:rPr>
          <w:sz w:val="27"/>
          <w:szCs w:val="27"/>
        </w:rPr>
        <w:t>и</w:t>
      </w:r>
      <w:r w:rsidR="00C82373" w:rsidRPr="00C82373">
        <w:rPr>
          <w:sz w:val="27"/>
          <w:szCs w:val="27"/>
        </w:rPr>
        <w:t xml:space="preserve"> – 4,</w:t>
      </w:r>
      <w:r w:rsidR="00B431C0">
        <w:rPr>
          <w:sz w:val="27"/>
          <w:szCs w:val="27"/>
        </w:rPr>
        <w:t>6</w:t>
      </w:r>
      <w:r w:rsidR="00C82373">
        <w:rPr>
          <w:sz w:val="27"/>
          <w:szCs w:val="27"/>
        </w:rPr>
        <w:t>%,</w:t>
      </w:r>
      <w:r w:rsidR="00C82373" w:rsidRPr="00C82373">
        <w:rPr>
          <w:sz w:val="27"/>
          <w:szCs w:val="27"/>
        </w:rPr>
        <w:t xml:space="preserve"> образование – 3,5 %</w:t>
      </w:r>
      <w:r w:rsidRPr="00854783">
        <w:rPr>
          <w:sz w:val="27"/>
          <w:szCs w:val="27"/>
        </w:rPr>
        <w:t>.</w:t>
      </w:r>
    </w:p>
    <w:p w:rsidR="00E23D28" w:rsidRDefault="00E23D28" w:rsidP="00E23D28">
      <w:pPr>
        <w:ind w:firstLine="709"/>
        <w:jc w:val="both"/>
        <w:rPr>
          <w:sz w:val="27"/>
          <w:szCs w:val="27"/>
        </w:rPr>
      </w:pPr>
      <w:r w:rsidRPr="00DE6873">
        <w:rPr>
          <w:sz w:val="27"/>
          <w:szCs w:val="27"/>
        </w:rPr>
        <w:t>Ведущая роль в промышленном производстве области принадлежит обрабатывающим производствам.</w:t>
      </w:r>
      <w:r w:rsidR="00C90BAB" w:rsidRPr="00C90BAB">
        <w:rPr>
          <w:sz w:val="27"/>
          <w:szCs w:val="27"/>
        </w:rPr>
        <w:t xml:space="preserve"> На их долю приходится около 90</w:t>
      </w:r>
      <w:r w:rsidR="00D53DC0">
        <w:rPr>
          <w:sz w:val="27"/>
          <w:szCs w:val="27"/>
        </w:rPr>
        <w:t>,3</w:t>
      </w:r>
      <w:r w:rsidR="00C90BAB" w:rsidRPr="00C90BAB">
        <w:rPr>
          <w:sz w:val="27"/>
          <w:szCs w:val="27"/>
        </w:rPr>
        <w:t>% областного объ</w:t>
      </w:r>
      <w:r w:rsidR="006709D1">
        <w:rPr>
          <w:sz w:val="27"/>
          <w:szCs w:val="27"/>
        </w:rPr>
        <w:t>ё</w:t>
      </w:r>
      <w:r w:rsidR="00C90BAB" w:rsidRPr="00C90BAB">
        <w:rPr>
          <w:sz w:val="27"/>
          <w:szCs w:val="27"/>
        </w:rPr>
        <w:t>ма отгруженной продукции.</w:t>
      </w:r>
    </w:p>
    <w:p w:rsidR="003629A8" w:rsidRDefault="00283077" w:rsidP="002D5876">
      <w:pPr>
        <w:ind w:firstLine="709"/>
        <w:jc w:val="both"/>
        <w:rPr>
          <w:sz w:val="27"/>
          <w:szCs w:val="27"/>
        </w:rPr>
      </w:pPr>
      <w:r w:rsidRPr="00283077">
        <w:rPr>
          <w:sz w:val="27"/>
          <w:szCs w:val="27"/>
        </w:rPr>
        <w:t>В 20</w:t>
      </w:r>
      <w:r w:rsidR="002D5876">
        <w:rPr>
          <w:sz w:val="27"/>
          <w:szCs w:val="27"/>
        </w:rPr>
        <w:t>20</w:t>
      </w:r>
      <w:r w:rsidRPr="00283077">
        <w:rPr>
          <w:sz w:val="27"/>
          <w:szCs w:val="27"/>
        </w:rPr>
        <w:t xml:space="preserve"> году на территории области осуществлялась реализация крупных инвестиционных проектов: </w:t>
      </w:r>
      <w:r w:rsidR="002D5876" w:rsidRPr="002D5876">
        <w:rPr>
          <w:sz w:val="27"/>
          <w:szCs w:val="27"/>
        </w:rPr>
        <w:t xml:space="preserve">АО «Пролетарий» </w:t>
      </w:r>
      <w:r w:rsidR="002D5876">
        <w:rPr>
          <w:sz w:val="27"/>
          <w:szCs w:val="27"/>
        </w:rPr>
        <w:t>–</w:t>
      </w:r>
      <w:r w:rsidR="002D5876" w:rsidRPr="002D5876">
        <w:rPr>
          <w:sz w:val="27"/>
          <w:szCs w:val="27"/>
        </w:rPr>
        <w:t xml:space="preserve"> «Строительство цеха </w:t>
      </w:r>
      <w:r w:rsidR="002D5876">
        <w:rPr>
          <w:sz w:val="27"/>
          <w:szCs w:val="27"/>
        </w:rPr>
        <w:br/>
      </w:r>
      <w:r w:rsidR="002D5876" w:rsidRPr="002D5876">
        <w:rPr>
          <w:sz w:val="27"/>
          <w:szCs w:val="27"/>
        </w:rPr>
        <w:lastRenderedPageBreak/>
        <w:t>по производству гофрокартона», «Третий этап реконструкции КДМ № 5»;</w:t>
      </w:r>
      <w:r w:rsidR="002D5876">
        <w:rPr>
          <w:sz w:val="27"/>
          <w:szCs w:val="27"/>
        </w:rPr>
        <w:t xml:space="preserve"> </w:t>
      </w:r>
      <w:r w:rsidR="002D5876">
        <w:rPr>
          <w:sz w:val="27"/>
          <w:szCs w:val="27"/>
        </w:rPr>
        <w:br/>
      </w:r>
      <w:r w:rsidR="002D5876" w:rsidRPr="002D5876">
        <w:rPr>
          <w:sz w:val="27"/>
          <w:szCs w:val="27"/>
        </w:rPr>
        <w:t xml:space="preserve">ООО «Унечский завод тугоплавких металлов» </w:t>
      </w:r>
      <w:r w:rsidR="002D5876">
        <w:rPr>
          <w:sz w:val="27"/>
          <w:szCs w:val="27"/>
        </w:rPr>
        <w:t>–</w:t>
      </w:r>
      <w:r w:rsidR="002D5876" w:rsidRPr="002D5876">
        <w:rPr>
          <w:sz w:val="27"/>
          <w:szCs w:val="27"/>
        </w:rPr>
        <w:t xml:space="preserve"> «Расширение производства порошка вольфрама, порошка карбида вольфрама, штабиков вольфрама. Строительство участков по производству тв</w:t>
      </w:r>
      <w:r w:rsidR="005803B5">
        <w:rPr>
          <w:sz w:val="27"/>
          <w:szCs w:val="27"/>
        </w:rPr>
        <w:t>ё</w:t>
      </w:r>
      <w:r w:rsidR="002D5876" w:rsidRPr="002D5876">
        <w:rPr>
          <w:sz w:val="27"/>
          <w:szCs w:val="27"/>
        </w:rPr>
        <w:t>рдых сплавов и смесей»;</w:t>
      </w:r>
      <w:r w:rsidR="002D5876">
        <w:rPr>
          <w:sz w:val="27"/>
          <w:szCs w:val="27"/>
        </w:rPr>
        <w:t xml:space="preserve"> </w:t>
      </w:r>
      <w:r w:rsidR="002D5876">
        <w:rPr>
          <w:sz w:val="27"/>
          <w:szCs w:val="27"/>
        </w:rPr>
        <w:br/>
      </w:r>
      <w:r w:rsidR="002D5876" w:rsidRPr="002D5876">
        <w:rPr>
          <w:sz w:val="27"/>
          <w:szCs w:val="27"/>
        </w:rPr>
        <w:t xml:space="preserve">ООО «Брянский бройлер» </w:t>
      </w:r>
      <w:r w:rsidR="002D5876">
        <w:rPr>
          <w:sz w:val="27"/>
          <w:szCs w:val="27"/>
        </w:rPr>
        <w:t>–</w:t>
      </w:r>
      <w:r w:rsidR="002D5876" w:rsidRPr="002D5876">
        <w:rPr>
          <w:sz w:val="27"/>
          <w:szCs w:val="27"/>
        </w:rPr>
        <w:t xml:space="preserve"> «Создание комплекса по выращиванию, убою </w:t>
      </w:r>
      <w:r w:rsidR="002D5876">
        <w:rPr>
          <w:sz w:val="27"/>
          <w:szCs w:val="27"/>
        </w:rPr>
        <w:br/>
      </w:r>
      <w:r w:rsidR="002D5876" w:rsidRPr="002D5876">
        <w:rPr>
          <w:sz w:val="27"/>
          <w:szCs w:val="27"/>
        </w:rPr>
        <w:t>и переработке мяса цыплят-бройлеров», «Расширение комплекса по выращиванию, убою и перер</w:t>
      </w:r>
      <w:r w:rsidR="002D5876">
        <w:rPr>
          <w:sz w:val="27"/>
          <w:szCs w:val="27"/>
        </w:rPr>
        <w:t xml:space="preserve">аботке мяса цыплят бройлеров»; </w:t>
      </w:r>
      <w:r w:rsidR="002D5876" w:rsidRPr="002D5876">
        <w:rPr>
          <w:sz w:val="27"/>
          <w:szCs w:val="27"/>
        </w:rPr>
        <w:t xml:space="preserve">АО «Куриное Царство-Брянск» </w:t>
      </w:r>
      <w:r w:rsidR="002D5876">
        <w:rPr>
          <w:sz w:val="27"/>
          <w:szCs w:val="27"/>
        </w:rPr>
        <w:t>–</w:t>
      </w:r>
      <w:r w:rsidR="002D5876" w:rsidRPr="002D5876">
        <w:rPr>
          <w:sz w:val="27"/>
          <w:szCs w:val="27"/>
        </w:rPr>
        <w:t xml:space="preserve"> «Развитие бройлерного птицеводства, второй этап»; ООО «Брянская мясная компания» </w:t>
      </w:r>
      <w:r w:rsidR="002D5876">
        <w:rPr>
          <w:sz w:val="27"/>
          <w:szCs w:val="27"/>
        </w:rPr>
        <w:t>–</w:t>
      </w:r>
      <w:r w:rsidR="002D5876" w:rsidRPr="002D5876">
        <w:rPr>
          <w:sz w:val="27"/>
          <w:szCs w:val="27"/>
        </w:rPr>
        <w:t xml:space="preserve"> «Второй этап увеличения мощности комплекса по производству высокопродуктивного мясного поголовья </w:t>
      </w:r>
      <w:r w:rsidR="002D5876">
        <w:rPr>
          <w:sz w:val="27"/>
          <w:szCs w:val="27"/>
        </w:rPr>
        <w:t>крупного рогатого скота</w:t>
      </w:r>
      <w:r w:rsidR="002D5876" w:rsidRPr="002D5876">
        <w:rPr>
          <w:sz w:val="27"/>
          <w:szCs w:val="27"/>
        </w:rPr>
        <w:t xml:space="preserve"> и комплекса </w:t>
      </w:r>
      <w:r w:rsidR="002D5876">
        <w:rPr>
          <w:sz w:val="27"/>
          <w:szCs w:val="27"/>
        </w:rPr>
        <w:br/>
      </w:r>
      <w:r w:rsidR="002D5876" w:rsidRPr="002D5876">
        <w:rPr>
          <w:sz w:val="27"/>
          <w:szCs w:val="27"/>
        </w:rPr>
        <w:t xml:space="preserve">по убою и первичной переработке </w:t>
      </w:r>
      <w:r w:rsidR="002D5876">
        <w:rPr>
          <w:sz w:val="27"/>
          <w:szCs w:val="27"/>
        </w:rPr>
        <w:t>крупного рогатого скота</w:t>
      </w:r>
      <w:r w:rsidR="002D5876" w:rsidRPr="002D5876">
        <w:rPr>
          <w:sz w:val="27"/>
          <w:szCs w:val="27"/>
        </w:rPr>
        <w:t>», «Строительство линии по переработке прочей мясной продукции комплекса по убою КРС (IV этап строительства)», «Строительство откормочной площадки на 80</w:t>
      </w:r>
      <w:r w:rsidR="005803B5">
        <w:rPr>
          <w:sz w:val="27"/>
          <w:szCs w:val="27"/>
        </w:rPr>
        <w:t> </w:t>
      </w:r>
      <w:r w:rsidR="002D5876" w:rsidRPr="002D5876">
        <w:rPr>
          <w:sz w:val="27"/>
          <w:szCs w:val="27"/>
        </w:rPr>
        <w:t xml:space="preserve">000 голов </w:t>
      </w:r>
      <w:r w:rsidR="00CF77F7">
        <w:rPr>
          <w:sz w:val="27"/>
          <w:szCs w:val="27"/>
        </w:rPr>
        <w:t>крупного рогатого скота</w:t>
      </w:r>
      <w:r w:rsidR="002D5876" w:rsidRPr="002D5876">
        <w:rPr>
          <w:sz w:val="27"/>
          <w:szCs w:val="27"/>
        </w:rPr>
        <w:t xml:space="preserve"> с базой предубойного содержания скота</w:t>
      </w:r>
      <w:r w:rsidR="00CF77F7">
        <w:rPr>
          <w:sz w:val="27"/>
          <w:szCs w:val="27"/>
        </w:rPr>
        <w:t xml:space="preserve"> </w:t>
      </w:r>
      <w:r w:rsidR="002D5876" w:rsidRPr="002D5876">
        <w:rPr>
          <w:sz w:val="27"/>
          <w:szCs w:val="27"/>
        </w:rPr>
        <w:t xml:space="preserve">вблизи н.п. Севск Брянской области»; ООО «Дружба» </w:t>
      </w:r>
      <w:r w:rsidR="00CF77F7">
        <w:rPr>
          <w:sz w:val="27"/>
          <w:szCs w:val="27"/>
        </w:rPr>
        <w:t>–</w:t>
      </w:r>
      <w:r w:rsidR="002D5876" w:rsidRPr="002D5876">
        <w:rPr>
          <w:sz w:val="27"/>
          <w:szCs w:val="27"/>
        </w:rPr>
        <w:t xml:space="preserve"> «Строительство мясохладобойни с пунктом первичной переработки сельскохозяйственных животных производительностью 200 голов </w:t>
      </w:r>
      <w:r w:rsidR="00CF77F7">
        <w:rPr>
          <w:sz w:val="27"/>
          <w:szCs w:val="27"/>
        </w:rPr>
        <w:br/>
      </w:r>
      <w:r w:rsidR="002D5876" w:rsidRPr="002D5876">
        <w:rPr>
          <w:sz w:val="27"/>
          <w:szCs w:val="27"/>
        </w:rPr>
        <w:t>в час, включая холодильную обработку и хранение мясной продукции», «Строительство свиноводческого комплекса на 3</w:t>
      </w:r>
      <w:r w:rsidR="005803B5">
        <w:rPr>
          <w:sz w:val="27"/>
          <w:szCs w:val="27"/>
        </w:rPr>
        <w:t> </w:t>
      </w:r>
      <w:r w:rsidR="002D5876" w:rsidRPr="002D5876">
        <w:rPr>
          <w:sz w:val="27"/>
          <w:szCs w:val="27"/>
        </w:rPr>
        <w:t xml:space="preserve">000 продуктивных свиноматок </w:t>
      </w:r>
      <w:r w:rsidR="00CF77F7">
        <w:rPr>
          <w:sz w:val="27"/>
          <w:szCs w:val="27"/>
        </w:rPr>
        <w:br/>
      </w:r>
      <w:r w:rsidR="002D5876" w:rsidRPr="002D5876">
        <w:rPr>
          <w:sz w:val="27"/>
          <w:szCs w:val="27"/>
        </w:rPr>
        <w:t xml:space="preserve">в н.п. Летошники Жуковского района Брянской области»; ООО «Нива» </w:t>
      </w:r>
      <w:r w:rsidR="00CF77F7">
        <w:rPr>
          <w:sz w:val="27"/>
          <w:szCs w:val="27"/>
        </w:rPr>
        <w:t>–</w:t>
      </w:r>
      <w:r w:rsidR="002D5876" w:rsidRPr="002D5876">
        <w:rPr>
          <w:sz w:val="27"/>
          <w:szCs w:val="27"/>
        </w:rPr>
        <w:t xml:space="preserve"> «Строительство молочно-товарной фермы на 1</w:t>
      </w:r>
      <w:r w:rsidR="005803B5">
        <w:rPr>
          <w:sz w:val="27"/>
          <w:szCs w:val="27"/>
        </w:rPr>
        <w:t> </w:t>
      </w:r>
      <w:r w:rsidR="002D5876" w:rsidRPr="002D5876">
        <w:rPr>
          <w:sz w:val="27"/>
          <w:szCs w:val="27"/>
        </w:rPr>
        <w:t xml:space="preserve">800 голов КРС замкнутого цикла </w:t>
      </w:r>
      <w:r w:rsidR="00CF77F7">
        <w:rPr>
          <w:sz w:val="27"/>
          <w:szCs w:val="27"/>
        </w:rPr>
        <w:br/>
      </w:r>
      <w:r w:rsidR="002D5876" w:rsidRPr="002D5876">
        <w:rPr>
          <w:sz w:val="27"/>
          <w:szCs w:val="27"/>
        </w:rPr>
        <w:t>со шлейфом молодняка» (Брянский район);</w:t>
      </w:r>
      <w:r w:rsidR="00CF77F7">
        <w:rPr>
          <w:sz w:val="27"/>
          <w:szCs w:val="27"/>
        </w:rPr>
        <w:t xml:space="preserve"> </w:t>
      </w:r>
      <w:r w:rsidR="002D5876" w:rsidRPr="002D5876">
        <w:rPr>
          <w:sz w:val="27"/>
          <w:szCs w:val="27"/>
        </w:rPr>
        <w:t xml:space="preserve">ООО «Тепличный комбинат «Журиничи» </w:t>
      </w:r>
      <w:r w:rsidR="00CF77F7">
        <w:rPr>
          <w:sz w:val="27"/>
          <w:szCs w:val="27"/>
        </w:rPr>
        <w:t>–</w:t>
      </w:r>
      <w:r w:rsidR="002D5876" w:rsidRPr="002D5876">
        <w:rPr>
          <w:sz w:val="27"/>
          <w:szCs w:val="27"/>
        </w:rPr>
        <w:t xml:space="preserve"> «Строительство тепличного комбината площадью 7,2 га для круглогодичного производства овощных культур в с. Журиничи Брянского района Брянской области»; КФХ (ЮЛ) Агрохолдинг «Кролково» </w:t>
      </w:r>
      <w:r w:rsidR="00CF77F7">
        <w:rPr>
          <w:sz w:val="27"/>
          <w:szCs w:val="27"/>
        </w:rPr>
        <w:t>–</w:t>
      </w:r>
      <w:r w:rsidR="002D5876" w:rsidRPr="002D5876">
        <w:rPr>
          <w:sz w:val="27"/>
          <w:szCs w:val="27"/>
        </w:rPr>
        <w:t xml:space="preserve"> «Строительство функционирующего кролиководческого хозяйства на 18 откормо-маточных корпусов, вместимость одного ОМК составляет 1</w:t>
      </w:r>
      <w:r w:rsidR="005803B5">
        <w:rPr>
          <w:sz w:val="27"/>
          <w:szCs w:val="27"/>
        </w:rPr>
        <w:t> </w:t>
      </w:r>
      <w:r w:rsidR="002D5876" w:rsidRPr="002D5876">
        <w:rPr>
          <w:sz w:val="27"/>
          <w:szCs w:val="27"/>
        </w:rPr>
        <w:t xml:space="preserve">430 самок, на базе </w:t>
      </w:r>
      <w:bookmarkStart w:id="276" w:name="_Hlk32322991"/>
      <w:r w:rsidR="002D5876" w:rsidRPr="002D5876">
        <w:rPr>
          <w:sz w:val="27"/>
          <w:szCs w:val="27"/>
        </w:rPr>
        <w:t>КФХ (ЮЛ) Агрохолдинг «Кролково»</w:t>
      </w:r>
      <w:bookmarkEnd w:id="276"/>
      <w:r w:rsidR="002D5876" w:rsidRPr="002D5876">
        <w:rPr>
          <w:sz w:val="27"/>
          <w:szCs w:val="27"/>
        </w:rPr>
        <w:t>;</w:t>
      </w:r>
      <w:r w:rsidR="00CF77F7">
        <w:rPr>
          <w:sz w:val="27"/>
          <w:szCs w:val="27"/>
        </w:rPr>
        <w:t xml:space="preserve"> </w:t>
      </w:r>
      <w:r w:rsidR="002D5876" w:rsidRPr="002D5876">
        <w:rPr>
          <w:sz w:val="27"/>
          <w:szCs w:val="27"/>
        </w:rPr>
        <w:t>ООО «Мираторг-Курск» (обособленное подразделение)</w:t>
      </w:r>
      <w:r w:rsidR="00CF77F7">
        <w:rPr>
          <w:sz w:val="27"/>
          <w:szCs w:val="27"/>
        </w:rPr>
        <w:t> </w:t>
      </w:r>
      <w:r w:rsidR="002D5876" w:rsidRPr="002D5876">
        <w:rPr>
          <w:sz w:val="27"/>
          <w:szCs w:val="27"/>
        </w:rPr>
        <w:t>– «Строительство на территории Брянской области 7</w:t>
      </w:r>
      <w:r w:rsidR="00CF77F7">
        <w:rPr>
          <w:sz w:val="27"/>
          <w:szCs w:val="27"/>
        </w:rPr>
        <w:t> </w:t>
      </w:r>
      <w:r w:rsidR="002D5876" w:rsidRPr="002D5876">
        <w:rPr>
          <w:sz w:val="27"/>
          <w:szCs w:val="27"/>
        </w:rPr>
        <w:t>свиноводческих комплексов»</w:t>
      </w:r>
      <w:r w:rsidR="00E23D28" w:rsidRPr="00975239">
        <w:rPr>
          <w:sz w:val="27"/>
          <w:szCs w:val="27"/>
        </w:rPr>
        <w:t>.</w:t>
      </w:r>
      <w:r w:rsidR="003629A8">
        <w:rPr>
          <w:sz w:val="27"/>
          <w:szCs w:val="27"/>
        </w:rPr>
        <w:t xml:space="preserve"> </w:t>
      </w:r>
    </w:p>
    <w:p w:rsidR="00A00DB7" w:rsidRPr="00A00DB7" w:rsidRDefault="00A00DB7" w:rsidP="00A00DB7">
      <w:pPr>
        <w:tabs>
          <w:tab w:val="left" w:pos="2715"/>
          <w:tab w:val="left" w:pos="2775"/>
          <w:tab w:val="left" w:pos="7425"/>
        </w:tabs>
        <w:ind w:firstLine="708"/>
        <w:jc w:val="both"/>
        <w:rPr>
          <w:sz w:val="27"/>
          <w:szCs w:val="27"/>
        </w:rPr>
      </w:pPr>
      <w:r w:rsidRPr="00A00DB7">
        <w:rPr>
          <w:sz w:val="27"/>
          <w:szCs w:val="27"/>
        </w:rPr>
        <w:t xml:space="preserve">На территории области в рамках реализации проекта «Акселерация субъектов малого и среднего предпринимательства» на создание системы поддержки фермеров и развитие сельской кооперации главам крестьянских (фермерских) хозяйств и гражданам Российской Федерации, зарегистрированным в текущем году на сельской территории и соответствующим критериям отбора, на конкурсной основе по решению региональной конкурсной комиссии предоставляются гранты «Агростартап» на реализацию проектов создания и (или) развития крестьянских (фермерских) хозяйств. </w:t>
      </w:r>
    </w:p>
    <w:p w:rsidR="003629A8" w:rsidRPr="003629A8" w:rsidRDefault="009155C3" w:rsidP="003629A8">
      <w:pPr>
        <w:ind w:firstLine="709"/>
        <w:jc w:val="both"/>
        <w:rPr>
          <w:sz w:val="27"/>
          <w:szCs w:val="27"/>
        </w:rPr>
      </w:pPr>
      <w:r w:rsidRPr="009155C3">
        <w:rPr>
          <w:sz w:val="27"/>
          <w:szCs w:val="27"/>
        </w:rPr>
        <w:t xml:space="preserve">В </w:t>
      </w:r>
      <w:r>
        <w:rPr>
          <w:sz w:val="27"/>
          <w:szCs w:val="27"/>
        </w:rPr>
        <w:t xml:space="preserve">регионе в </w:t>
      </w:r>
      <w:r w:rsidRPr="009155C3">
        <w:rPr>
          <w:sz w:val="27"/>
          <w:szCs w:val="27"/>
        </w:rPr>
        <w:t xml:space="preserve">числе как рабочих профессий, так и профессий служащих наиболее востребованы специалисты в отраслях обрабатывающих производств </w:t>
      </w:r>
      <w:r>
        <w:rPr>
          <w:sz w:val="27"/>
          <w:szCs w:val="27"/>
        </w:rPr>
        <w:br/>
      </w:r>
      <w:r w:rsidRPr="009155C3">
        <w:rPr>
          <w:sz w:val="27"/>
          <w:szCs w:val="27"/>
        </w:rPr>
        <w:t>и сельского хозяйства, здравоохранения, образования.</w:t>
      </w:r>
    </w:p>
    <w:p w:rsidR="00E23D28" w:rsidRPr="00152182" w:rsidRDefault="00E23D28" w:rsidP="003629A8">
      <w:pPr>
        <w:ind w:firstLine="709"/>
        <w:jc w:val="both"/>
        <w:rPr>
          <w:sz w:val="27"/>
          <w:szCs w:val="27"/>
        </w:rPr>
      </w:pPr>
      <w:r w:rsidRPr="00152182">
        <w:rPr>
          <w:sz w:val="27"/>
          <w:szCs w:val="27"/>
        </w:rPr>
        <w:t xml:space="preserve">Вопрос жилищного обустройства соотечественников, переселившихся в Брянскую область, можно решить путём найма и поднайма жилья. После получения гражданства Российской Федерации соотечественники могут принимать участие в программах ипотечного кредитования. </w:t>
      </w:r>
    </w:p>
    <w:p w:rsidR="009155C3" w:rsidRPr="009155C3" w:rsidRDefault="009155C3" w:rsidP="009155C3">
      <w:pPr>
        <w:tabs>
          <w:tab w:val="left" w:pos="709"/>
        </w:tabs>
        <w:ind w:firstLine="540"/>
        <w:jc w:val="both"/>
        <w:rPr>
          <w:sz w:val="27"/>
          <w:szCs w:val="27"/>
        </w:rPr>
      </w:pPr>
      <w:r w:rsidRPr="009155C3">
        <w:rPr>
          <w:sz w:val="27"/>
          <w:szCs w:val="27"/>
        </w:rPr>
        <w:t>Государственная поддержка в приобретении жилья на территории Брянской области</w:t>
      </w:r>
      <w:r>
        <w:rPr>
          <w:sz w:val="27"/>
          <w:szCs w:val="27"/>
        </w:rPr>
        <w:t xml:space="preserve"> </w:t>
      </w:r>
      <w:r w:rsidRPr="009155C3">
        <w:rPr>
          <w:sz w:val="27"/>
          <w:szCs w:val="27"/>
        </w:rPr>
        <w:t>г</w:t>
      </w:r>
      <w:r>
        <w:rPr>
          <w:sz w:val="27"/>
          <w:szCs w:val="27"/>
        </w:rPr>
        <w:t xml:space="preserve">ражданам Российской Федерации </w:t>
      </w:r>
      <w:r w:rsidRPr="009155C3">
        <w:rPr>
          <w:sz w:val="27"/>
          <w:szCs w:val="27"/>
        </w:rPr>
        <w:t xml:space="preserve">оказывается в соответствии </w:t>
      </w:r>
      <w:r>
        <w:rPr>
          <w:sz w:val="27"/>
          <w:szCs w:val="27"/>
        </w:rPr>
        <w:br/>
      </w:r>
      <w:r w:rsidRPr="009155C3">
        <w:rPr>
          <w:sz w:val="27"/>
          <w:szCs w:val="27"/>
        </w:rPr>
        <w:lastRenderedPageBreak/>
        <w:t>с подпрограммой «Развитие ипотечного кредитования в жилищном строительстве» государственной программы «Обеспечение реализации государственных полномочий в области строительства, архитектуры и развитие дорожного хозяйства Брянской области», утвержд</w:t>
      </w:r>
      <w:r>
        <w:rPr>
          <w:sz w:val="27"/>
          <w:szCs w:val="27"/>
        </w:rPr>
        <w:t>ё</w:t>
      </w:r>
      <w:r w:rsidRPr="009155C3">
        <w:rPr>
          <w:sz w:val="27"/>
          <w:szCs w:val="27"/>
        </w:rPr>
        <w:t>нной постановлением Правительства Брянской области от 27 декабря 2018 г</w:t>
      </w:r>
      <w:r>
        <w:rPr>
          <w:sz w:val="27"/>
          <w:szCs w:val="27"/>
        </w:rPr>
        <w:t>.</w:t>
      </w:r>
      <w:r w:rsidRPr="009155C3">
        <w:rPr>
          <w:sz w:val="27"/>
          <w:szCs w:val="27"/>
        </w:rPr>
        <w:t xml:space="preserve"> № 731-п.</w:t>
      </w:r>
    </w:p>
    <w:p w:rsidR="00E23D28" w:rsidRPr="003A2C76" w:rsidRDefault="001E157D" w:rsidP="001E157D">
      <w:pPr>
        <w:ind w:firstLine="720"/>
        <w:jc w:val="both"/>
        <w:rPr>
          <w:sz w:val="27"/>
          <w:szCs w:val="27"/>
        </w:rPr>
      </w:pPr>
      <w:r w:rsidRPr="001E157D">
        <w:rPr>
          <w:sz w:val="27"/>
          <w:szCs w:val="27"/>
        </w:rPr>
        <w:t xml:space="preserve">В целях улучшения жилищных условий молодых семей на территории области реализуется подпрограмма «Обеспечение жильем молодых семей </w:t>
      </w:r>
      <w:r>
        <w:rPr>
          <w:sz w:val="27"/>
          <w:szCs w:val="27"/>
        </w:rPr>
        <w:br/>
      </w:r>
      <w:r w:rsidRPr="001E157D">
        <w:rPr>
          <w:sz w:val="27"/>
          <w:szCs w:val="27"/>
        </w:rPr>
        <w:t xml:space="preserve">в Брянской области» государственной программы «Социальная и демографическая политика </w:t>
      </w:r>
      <w:r w:rsidRPr="003A2C76">
        <w:rPr>
          <w:sz w:val="27"/>
          <w:szCs w:val="27"/>
        </w:rPr>
        <w:t>Брянской области»</w:t>
      </w:r>
    </w:p>
    <w:p w:rsidR="00E23D28" w:rsidRPr="003A2C76" w:rsidRDefault="005803B5" w:rsidP="001E157D">
      <w:pPr>
        <w:ind w:firstLine="720"/>
        <w:jc w:val="both"/>
        <w:rPr>
          <w:sz w:val="27"/>
          <w:szCs w:val="27"/>
        </w:rPr>
      </w:pPr>
      <w:r>
        <w:rPr>
          <w:sz w:val="27"/>
          <w:szCs w:val="27"/>
        </w:rPr>
        <w:t>Б</w:t>
      </w:r>
      <w:r w:rsidRPr="003A2C76">
        <w:rPr>
          <w:sz w:val="27"/>
          <w:szCs w:val="27"/>
        </w:rPr>
        <w:t>есплатн</w:t>
      </w:r>
      <w:r>
        <w:rPr>
          <w:sz w:val="27"/>
          <w:szCs w:val="27"/>
        </w:rPr>
        <w:t>ая</w:t>
      </w:r>
      <w:r w:rsidRPr="003A2C76">
        <w:rPr>
          <w:sz w:val="27"/>
          <w:szCs w:val="27"/>
        </w:rPr>
        <w:t xml:space="preserve"> </w:t>
      </w:r>
      <w:r>
        <w:rPr>
          <w:sz w:val="27"/>
          <w:szCs w:val="27"/>
        </w:rPr>
        <w:t>м</w:t>
      </w:r>
      <w:r w:rsidR="00CA2149" w:rsidRPr="003A2C76">
        <w:rPr>
          <w:sz w:val="27"/>
          <w:szCs w:val="27"/>
        </w:rPr>
        <w:t>едицинская помощь населению Брянской области предоставляется в соответствии с ежегодно утверждаемой территориальной программой государственных гарантий бесплатного оказания гражданам медицинской помощи.</w:t>
      </w:r>
    </w:p>
    <w:p w:rsidR="00E23D28" w:rsidRPr="003A2C76" w:rsidRDefault="00E23D28" w:rsidP="001E157D">
      <w:pPr>
        <w:ind w:firstLine="720"/>
        <w:jc w:val="both"/>
        <w:rPr>
          <w:sz w:val="27"/>
          <w:szCs w:val="27"/>
        </w:rPr>
      </w:pPr>
      <w:r w:rsidRPr="003A2C76">
        <w:rPr>
          <w:sz w:val="27"/>
          <w:szCs w:val="27"/>
        </w:rPr>
        <w:t>Для привлечения в Брянскую область врачей разработана подпрограмма «Обеспечение жильем медицинских работников (врачей) государственных учреждений здравоохранения Брянской области» в рамках государственной программы «Развитие зд</w:t>
      </w:r>
      <w:r w:rsidR="00CA2149" w:rsidRPr="003A2C76">
        <w:rPr>
          <w:sz w:val="27"/>
          <w:szCs w:val="27"/>
        </w:rPr>
        <w:t>равоохранения Брянской области»</w:t>
      </w:r>
      <w:r w:rsidRPr="003A2C76">
        <w:rPr>
          <w:sz w:val="27"/>
          <w:szCs w:val="27"/>
        </w:rPr>
        <w:t>, согласно которой для врачей приобрет</w:t>
      </w:r>
      <w:r w:rsidR="00CA2149" w:rsidRPr="003A2C76">
        <w:rPr>
          <w:sz w:val="27"/>
          <w:szCs w:val="27"/>
        </w:rPr>
        <w:t>аются</w:t>
      </w:r>
      <w:r w:rsidR="00FD0D50" w:rsidRPr="003A2C76">
        <w:rPr>
          <w:sz w:val="27"/>
          <w:szCs w:val="27"/>
        </w:rPr>
        <w:t xml:space="preserve"> </w:t>
      </w:r>
      <w:r w:rsidRPr="003A2C76">
        <w:rPr>
          <w:sz w:val="27"/>
          <w:szCs w:val="27"/>
        </w:rPr>
        <w:t>служебны</w:t>
      </w:r>
      <w:r w:rsidR="00CA2149" w:rsidRPr="003A2C76">
        <w:rPr>
          <w:sz w:val="27"/>
          <w:szCs w:val="27"/>
        </w:rPr>
        <w:t>е</w:t>
      </w:r>
      <w:r w:rsidRPr="003A2C76">
        <w:rPr>
          <w:sz w:val="27"/>
          <w:szCs w:val="27"/>
        </w:rPr>
        <w:t xml:space="preserve"> жилы</w:t>
      </w:r>
      <w:r w:rsidR="00CA2149" w:rsidRPr="003A2C76">
        <w:rPr>
          <w:sz w:val="27"/>
          <w:szCs w:val="27"/>
        </w:rPr>
        <w:t>е</w:t>
      </w:r>
      <w:r w:rsidRPr="003A2C76">
        <w:rPr>
          <w:sz w:val="27"/>
          <w:szCs w:val="27"/>
        </w:rPr>
        <w:t xml:space="preserve"> помещени</w:t>
      </w:r>
      <w:r w:rsidR="00CA2149" w:rsidRPr="003A2C76">
        <w:rPr>
          <w:sz w:val="27"/>
          <w:szCs w:val="27"/>
        </w:rPr>
        <w:t>я</w:t>
      </w:r>
      <w:r w:rsidRPr="003A2C76">
        <w:rPr>
          <w:sz w:val="27"/>
          <w:szCs w:val="27"/>
        </w:rPr>
        <w:t>.</w:t>
      </w:r>
    </w:p>
    <w:p w:rsidR="001E157D" w:rsidRPr="003A2C76" w:rsidRDefault="001E157D" w:rsidP="001E157D">
      <w:pPr>
        <w:ind w:firstLine="720"/>
        <w:jc w:val="both"/>
        <w:rPr>
          <w:sz w:val="27"/>
          <w:szCs w:val="27"/>
        </w:rPr>
      </w:pPr>
      <w:r w:rsidRPr="003A2C76">
        <w:rPr>
          <w:sz w:val="27"/>
          <w:szCs w:val="27"/>
        </w:rPr>
        <w:t>На территории Брянской области с 2012 года успешно реализуется программа «Земский доктор», с 2018 года начала действовать программа «Земский фельдшер».</w:t>
      </w:r>
      <w:r w:rsidR="003A2C76" w:rsidRPr="003A2C76">
        <w:rPr>
          <w:sz w:val="27"/>
          <w:szCs w:val="27"/>
        </w:rPr>
        <w:t xml:space="preserve"> В рамках данных программ</w:t>
      </w:r>
      <w:r w:rsidRPr="003A2C76">
        <w:rPr>
          <w:sz w:val="27"/>
          <w:szCs w:val="27"/>
        </w:rPr>
        <w:t xml:space="preserve"> </w:t>
      </w:r>
      <w:r w:rsidR="003A2C76" w:rsidRPr="003A2C76">
        <w:rPr>
          <w:sz w:val="27"/>
          <w:szCs w:val="27"/>
        </w:rPr>
        <w:t>предоставляются е</w:t>
      </w:r>
      <w:r w:rsidRPr="003A2C76">
        <w:rPr>
          <w:sz w:val="27"/>
          <w:szCs w:val="27"/>
        </w:rPr>
        <w:t xml:space="preserve">диновременные компенсационные выплаты медицинским работникам (врачам, фельдшерам, а также акушеркам </w:t>
      </w:r>
      <w:r w:rsidR="003A2C76">
        <w:rPr>
          <w:sz w:val="27"/>
          <w:szCs w:val="27"/>
        </w:rPr>
        <w:br/>
      </w:r>
      <w:r w:rsidRPr="003A2C76">
        <w:rPr>
          <w:sz w:val="27"/>
          <w:szCs w:val="27"/>
        </w:rPr>
        <w:t>и медицинским сёстрам фельдшерских и фельдшерско-акушерских пунктов)</w:t>
      </w:r>
      <w:r w:rsidR="003A2C76" w:rsidRPr="003A2C76">
        <w:rPr>
          <w:sz w:val="27"/>
          <w:szCs w:val="27"/>
        </w:rPr>
        <w:t>, являющимся</w:t>
      </w:r>
      <w:r w:rsidRPr="003A2C76">
        <w:rPr>
          <w:sz w:val="27"/>
          <w:szCs w:val="27"/>
        </w:rPr>
        <w:t xml:space="preserve"> гражданам</w:t>
      </w:r>
      <w:r w:rsidR="003A2C76" w:rsidRPr="003A2C76">
        <w:rPr>
          <w:sz w:val="27"/>
          <w:szCs w:val="27"/>
        </w:rPr>
        <w:t>и</w:t>
      </w:r>
      <w:r w:rsidRPr="003A2C76">
        <w:rPr>
          <w:sz w:val="27"/>
          <w:szCs w:val="27"/>
        </w:rPr>
        <w:t xml:space="preserve"> Российской Федерации, не имеющим неисполненных финансовых обязательств по договору о целевом обучении (за исключением медицинских организаций с укомплектованностью штата менее 60%), прибывшим (переехавшим) на работу в сельские насел</w:t>
      </w:r>
      <w:r w:rsidR="006259A5">
        <w:rPr>
          <w:sz w:val="27"/>
          <w:szCs w:val="27"/>
        </w:rPr>
        <w:t>ё</w:t>
      </w:r>
      <w:r w:rsidRPr="003A2C76">
        <w:rPr>
          <w:sz w:val="27"/>
          <w:szCs w:val="27"/>
        </w:rPr>
        <w:t>нные пункты либо рабочие посёлки, либо посёлки городского типа, либо города с населением</w:t>
      </w:r>
      <w:r w:rsidR="003A2C76" w:rsidRPr="003A2C76">
        <w:rPr>
          <w:sz w:val="27"/>
          <w:szCs w:val="27"/>
        </w:rPr>
        <w:t xml:space="preserve"> </w:t>
      </w:r>
      <w:r w:rsidRPr="003A2C76">
        <w:rPr>
          <w:sz w:val="27"/>
          <w:szCs w:val="27"/>
        </w:rPr>
        <w:t>до 50 тыс. человек.</w:t>
      </w:r>
    </w:p>
    <w:p w:rsidR="003A2C76" w:rsidRPr="003A2C76" w:rsidRDefault="003A2C76" w:rsidP="001E157D">
      <w:pPr>
        <w:ind w:firstLine="720"/>
        <w:jc w:val="both"/>
        <w:rPr>
          <w:sz w:val="27"/>
          <w:szCs w:val="27"/>
        </w:rPr>
      </w:pPr>
      <w:r w:rsidRPr="003A2C76">
        <w:rPr>
          <w:sz w:val="27"/>
          <w:szCs w:val="27"/>
        </w:rPr>
        <w:t>Предоставление служебного жилья врачам осуществляется согласно Закону Брянской области от 6 апреля 2010 г</w:t>
      </w:r>
      <w:r>
        <w:rPr>
          <w:sz w:val="27"/>
          <w:szCs w:val="27"/>
        </w:rPr>
        <w:t>.</w:t>
      </w:r>
      <w:r w:rsidRPr="003A2C76">
        <w:rPr>
          <w:sz w:val="27"/>
          <w:szCs w:val="27"/>
        </w:rPr>
        <w:t xml:space="preserve"> № 25-З «О порядке предоставления гражданам жилых помещений специализированного жилищного фонда на территории Брянской области» и постановлению администрации Брянской области от 12 ноября 2008 г</w:t>
      </w:r>
      <w:r>
        <w:rPr>
          <w:sz w:val="27"/>
          <w:szCs w:val="27"/>
        </w:rPr>
        <w:t>.</w:t>
      </w:r>
      <w:r w:rsidRPr="003A2C76">
        <w:rPr>
          <w:sz w:val="27"/>
          <w:szCs w:val="27"/>
        </w:rPr>
        <w:t xml:space="preserve"> № 1045 «Об утверждении Положения о порядке предоставления жилых помещений специализированного жилищного фонда Брянской области».</w:t>
      </w:r>
    </w:p>
    <w:p w:rsidR="00144FB3" w:rsidRDefault="00144FB3" w:rsidP="001E157D">
      <w:pPr>
        <w:ind w:firstLine="720"/>
        <w:jc w:val="both"/>
        <w:rPr>
          <w:sz w:val="27"/>
          <w:szCs w:val="27"/>
        </w:rPr>
      </w:pPr>
      <w:r w:rsidRPr="003A2C76">
        <w:rPr>
          <w:sz w:val="27"/>
          <w:szCs w:val="27"/>
        </w:rPr>
        <w:t>Система мер социальной поддержки семей с детьми в Брянской области представляет собой</w:t>
      </w:r>
      <w:r w:rsidRPr="00144FB3">
        <w:rPr>
          <w:sz w:val="27"/>
          <w:szCs w:val="27"/>
        </w:rPr>
        <w:t xml:space="preserve"> комплекс выплат (пособий, компенсаций и иных видов). </w:t>
      </w:r>
    </w:p>
    <w:p w:rsidR="003A2C76" w:rsidRPr="00144FB3" w:rsidRDefault="003A2C76" w:rsidP="001E157D">
      <w:pPr>
        <w:ind w:firstLine="720"/>
        <w:jc w:val="both"/>
        <w:rPr>
          <w:sz w:val="27"/>
          <w:szCs w:val="27"/>
        </w:rPr>
      </w:pPr>
      <w:r w:rsidRPr="003A2C76">
        <w:rPr>
          <w:sz w:val="27"/>
          <w:szCs w:val="27"/>
        </w:rPr>
        <w:t xml:space="preserve">Меры социальной поддержки для семей с детьми осуществляются </w:t>
      </w:r>
      <w:r>
        <w:rPr>
          <w:sz w:val="27"/>
          <w:szCs w:val="27"/>
        </w:rPr>
        <w:br/>
      </w:r>
      <w:r w:rsidRPr="003A2C76">
        <w:rPr>
          <w:sz w:val="27"/>
          <w:szCs w:val="27"/>
        </w:rPr>
        <w:t>в соответствии с Законом Брянской области от 20 февраля 2008 г</w:t>
      </w:r>
      <w:r>
        <w:rPr>
          <w:sz w:val="27"/>
          <w:szCs w:val="27"/>
        </w:rPr>
        <w:t>.</w:t>
      </w:r>
      <w:r w:rsidRPr="003A2C76">
        <w:rPr>
          <w:sz w:val="27"/>
          <w:szCs w:val="27"/>
        </w:rPr>
        <w:t xml:space="preserve"> № 12-З </w:t>
      </w:r>
      <w:r>
        <w:rPr>
          <w:sz w:val="27"/>
          <w:szCs w:val="27"/>
        </w:rPr>
        <w:br/>
      </w:r>
      <w:r w:rsidRPr="003A2C76">
        <w:rPr>
          <w:sz w:val="27"/>
          <w:szCs w:val="27"/>
        </w:rPr>
        <w:t>«Об охране семьи, материнства, отцовства и детства в Брянской области».</w:t>
      </w:r>
    </w:p>
    <w:p w:rsidR="00E23D28" w:rsidRDefault="00144FB3" w:rsidP="00B12174">
      <w:pPr>
        <w:pStyle w:val="2ff8"/>
        <w:shd w:val="clear" w:color="auto" w:fill="auto"/>
        <w:spacing w:after="0" w:line="322" w:lineRule="exact"/>
        <w:ind w:right="-2" w:firstLine="709"/>
        <w:jc w:val="both"/>
        <w:rPr>
          <w:sz w:val="27"/>
          <w:szCs w:val="27"/>
          <w:lang w:eastAsia="ru-RU"/>
        </w:rPr>
      </w:pPr>
      <w:r w:rsidRPr="00144FB3">
        <w:rPr>
          <w:sz w:val="27"/>
          <w:szCs w:val="27"/>
          <w:lang w:eastAsia="ru-RU"/>
        </w:rPr>
        <w:t xml:space="preserve">В целях поддержки многодетных семей Законом Брянской области </w:t>
      </w:r>
      <w:r>
        <w:rPr>
          <w:sz w:val="27"/>
          <w:szCs w:val="27"/>
          <w:lang w:eastAsia="ru-RU"/>
        </w:rPr>
        <w:br/>
      </w:r>
      <w:r w:rsidRPr="00144FB3">
        <w:rPr>
          <w:sz w:val="27"/>
          <w:szCs w:val="27"/>
          <w:lang w:eastAsia="ru-RU"/>
        </w:rPr>
        <w:t>от 11 октября 2011 г</w:t>
      </w:r>
      <w:r>
        <w:rPr>
          <w:sz w:val="27"/>
          <w:szCs w:val="27"/>
          <w:lang w:eastAsia="ru-RU"/>
        </w:rPr>
        <w:t>.</w:t>
      </w:r>
      <w:r w:rsidRPr="00144FB3">
        <w:rPr>
          <w:sz w:val="27"/>
          <w:szCs w:val="27"/>
          <w:lang w:eastAsia="ru-RU"/>
        </w:rPr>
        <w:t xml:space="preserve"> № 97-3 «О дополнительных мерах социальной поддержки семей, имеющих детей, на территории Брянской области» введ</w:t>
      </w:r>
      <w:r w:rsidR="000E1BD0">
        <w:rPr>
          <w:sz w:val="27"/>
          <w:szCs w:val="27"/>
          <w:lang w:eastAsia="ru-RU"/>
        </w:rPr>
        <w:t>ё</w:t>
      </w:r>
      <w:r w:rsidRPr="00144FB3">
        <w:rPr>
          <w:sz w:val="27"/>
          <w:szCs w:val="27"/>
          <w:lang w:eastAsia="ru-RU"/>
        </w:rPr>
        <w:t>н областной материнский (семейный) капитал.</w:t>
      </w:r>
      <w:r w:rsidR="00B12174">
        <w:rPr>
          <w:sz w:val="27"/>
          <w:szCs w:val="27"/>
          <w:lang w:eastAsia="ru-RU"/>
        </w:rPr>
        <w:t xml:space="preserve"> </w:t>
      </w:r>
      <w:r w:rsidR="00B12174" w:rsidRPr="00B12174">
        <w:rPr>
          <w:sz w:val="27"/>
          <w:szCs w:val="27"/>
          <w:lang w:eastAsia="ru-RU"/>
        </w:rPr>
        <w:t xml:space="preserve">С 1 января 2020 года </w:t>
      </w:r>
      <w:r w:rsidR="00B12174">
        <w:rPr>
          <w:sz w:val="27"/>
          <w:szCs w:val="27"/>
          <w:lang w:eastAsia="ru-RU"/>
        </w:rPr>
        <w:t xml:space="preserve">его </w:t>
      </w:r>
      <w:r w:rsidR="00B12174" w:rsidRPr="00B12174">
        <w:rPr>
          <w:sz w:val="27"/>
          <w:szCs w:val="27"/>
          <w:lang w:eastAsia="ru-RU"/>
        </w:rPr>
        <w:t xml:space="preserve">размер при рождении (усыновлении) третьего и (или) последующих детей увеличен до 200 </w:t>
      </w:r>
      <w:r w:rsidR="002670EC">
        <w:rPr>
          <w:sz w:val="27"/>
          <w:szCs w:val="27"/>
          <w:lang w:eastAsia="ru-RU"/>
        </w:rPr>
        <w:t>тыс.</w:t>
      </w:r>
      <w:r w:rsidR="00B12174" w:rsidRPr="00B12174">
        <w:rPr>
          <w:sz w:val="27"/>
          <w:szCs w:val="27"/>
          <w:lang w:eastAsia="ru-RU"/>
        </w:rPr>
        <w:t xml:space="preserve"> руб</w:t>
      </w:r>
      <w:r w:rsidR="00BF6C8B">
        <w:rPr>
          <w:sz w:val="27"/>
          <w:szCs w:val="27"/>
          <w:lang w:eastAsia="ru-RU"/>
        </w:rPr>
        <w:t>лей</w:t>
      </w:r>
      <w:r w:rsidR="00B12174" w:rsidRPr="00B12174">
        <w:rPr>
          <w:sz w:val="27"/>
          <w:szCs w:val="27"/>
          <w:lang w:eastAsia="ru-RU"/>
        </w:rPr>
        <w:t xml:space="preserve"> </w:t>
      </w:r>
      <w:r w:rsidR="002670EC">
        <w:rPr>
          <w:sz w:val="27"/>
          <w:szCs w:val="27"/>
          <w:lang w:eastAsia="ru-RU"/>
        </w:rPr>
        <w:br/>
      </w:r>
      <w:r w:rsidR="00B12174" w:rsidRPr="00B12174">
        <w:rPr>
          <w:sz w:val="27"/>
          <w:szCs w:val="27"/>
          <w:lang w:eastAsia="ru-RU"/>
        </w:rPr>
        <w:t>и применяется к правоотношениям, возникшим в связи с рождением (усыновлением) ребен</w:t>
      </w:r>
      <w:r w:rsidR="002670EC">
        <w:rPr>
          <w:sz w:val="27"/>
          <w:szCs w:val="27"/>
          <w:lang w:eastAsia="ru-RU"/>
        </w:rPr>
        <w:t>ка (детей) с 1 января 2020 года; п</w:t>
      </w:r>
      <w:r w:rsidR="00B12174" w:rsidRPr="00B12174">
        <w:rPr>
          <w:sz w:val="27"/>
          <w:szCs w:val="27"/>
          <w:lang w:eastAsia="ru-RU"/>
        </w:rPr>
        <w:t xml:space="preserve">ри одновременном рождении </w:t>
      </w:r>
      <w:r w:rsidR="00B12174" w:rsidRPr="00B12174">
        <w:rPr>
          <w:sz w:val="27"/>
          <w:szCs w:val="27"/>
          <w:lang w:eastAsia="ru-RU"/>
        </w:rPr>
        <w:lastRenderedPageBreak/>
        <w:t>двух детей, один из которых является третьим и (или) последующим по числу рожденных (усыновл</w:t>
      </w:r>
      <w:r w:rsidR="00577461">
        <w:rPr>
          <w:sz w:val="27"/>
          <w:szCs w:val="27"/>
          <w:lang w:eastAsia="ru-RU"/>
        </w:rPr>
        <w:t>ё</w:t>
      </w:r>
      <w:r w:rsidR="00B12174" w:rsidRPr="00B12174">
        <w:rPr>
          <w:sz w:val="27"/>
          <w:szCs w:val="27"/>
          <w:lang w:eastAsia="ru-RU"/>
        </w:rPr>
        <w:t xml:space="preserve">нных) матерью, </w:t>
      </w:r>
      <w:r w:rsidR="002670EC">
        <w:rPr>
          <w:sz w:val="27"/>
          <w:szCs w:val="27"/>
          <w:lang w:eastAsia="ru-RU"/>
        </w:rPr>
        <w:t xml:space="preserve">данный </w:t>
      </w:r>
      <w:r w:rsidR="00B12174" w:rsidRPr="00B12174">
        <w:rPr>
          <w:sz w:val="27"/>
          <w:szCs w:val="27"/>
          <w:lang w:eastAsia="ru-RU"/>
        </w:rPr>
        <w:t>капитал составляет 400</w:t>
      </w:r>
      <w:r w:rsidR="002670EC">
        <w:rPr>
          <w:sz w:val="27"/>
          <w:szCs w:val="27"/>
          <w:lang w:eastAsia="ru-RU"/>
        </w:rPr>
        <w:t xml:space="preserve"> тыс.</w:t>
      </w:r>
      <w:r w:rsidR="00B12174" w:rsidRPr="00B12174">
        <w:rPr>
          <w:sz w:val="27"/>
          <w:szCs w:val="27"/>
          <w:lang w:eastAsia="ru-RU"/>
        </w:rPr>
        <w:t xml:space="preserve"> руб</w:t>
      </w:r>
      <w:r w:rsidR="00BF6C8B">
        <w:rPr>
          <w:sz w:val="27"/>
          <w:szCs w:val="27"/>
          <w:lang w:eastAsia="ru-RU"/>
        </w:rPr>
        <w:t>лей</w:t>
      </w:r>
      <w:r w:rsidR="002670EC">
        <w:rPr>
          <w:sz w:val="27"/>
          <w:szCs w:val="27"/>
          <w:lang w:eastAsia="ru-RU"/>
        </w:rPr>
        <w:t>; п</w:t>
      </w:r>
      <w:r w:rsidR="00B12174" w:rsidRPr="00B12174">
        <w:rPr>
          <w:sz w:val="27"/>
          <w:szCs w:val="27"/>
          <w:lang w:eastAsia="ru-RU"/>
        </w:rPr>
        <w:t>ри одновременном рождении тр</w:t>
      </w:r>
      <w:r w:rsidR="00577461">
        <w:rPr>
          <w:sz w:val="27"/>
          <w:szCs w:val="27"/>
          <w:lang w:eastAsia="ru-RU"/>
        </w:rPr>
        <w:t>ё</w:t>
      </w:r>
      <w:r w:rsidR="00B12174" w:rsidRPr="00B12174">
        <w:rPr>
          <w:sz w:val="27"/>
          <w:szCs w:val="27"/>
          <w:lang w:eastAsia="ru-RU"/>
        </w:rPr>
        <w:t xml:space="preserve">х и более детей </w:t>
      </w:r>
      <w:r w:rsidR="002670EC">
        <w:rPr>
          <w:sz w:val="27"/>
          <w:szCs w:val="27"/>
          <w:lang w:eastAsia="ru-RU"/>
        </w:rPr>
        <w:t xml:space="preserve">– </w:t>
      </w:r>
      <w:r w:rsidR="00B12174" w:rsidRPr="00B12174">
        <w:rPr>
          <w:sz w:val="27"/>
          <w:szCs w:val="27"/>
          <w:lang w:eastAsia="ru-RU"/>
        </w:rPr>
        <w:t>1</w:t>
      </w:r>
      <w:r w:rsidR="002670EC">
        <w:rPr>
          <w:sz w:val="27"/>
          <w:szCs w:val="27"/>
          <w:lang w:eastAsia="ru-RU"/>
        </w:rPr>
        <w:t> </w:t>
      </w:r>
      <w:r w:rsidR="00B12174" w:rsidRPr="00B12174">
        <w:rPr>
          <w:sz w:val="27"/>
          <w:szCs w:val="27"/>
          <w:lang w:eastAsia="ru-RU"/>
        </w:rPr>
        <w:t>200</w:t>
      </w:r>
      <w:r w:rsidR="002670EC">
        <w:rPr>
          <w:sz w:val="27"/>
          <w:szCs w:val="27"/>
          <w:lang w:eastAsia="ru-RU"/>
        </w:rPr>
        <w:t xml:space="preserve"> тыс.</w:t>
      </w:r>
      <w:r w:rsidR="00B12174" w:rsidRPr="00B12174">
        <w:rPr>
          <w:sz w:val="27"/>
          <w:szCs w:val="27"/>
          <w:lang w:eastAsia="ru-RU"/>
        </w:rPr>
        <w:t xml:space="preserve"> руб</w:t>
      </w:r>
      <w:r w:rsidR="00BF6C8B">
        <w:rPr>
          <w:sz w:val="27"/>
          <w:szCs w:val="27"/>
          <w:lang w:eastAsia="ru-RU"/>
        </w:rPr>
        <w:t>лей</w:t>
      </w:r>
      <w:r w:rsidR="00B12174" w:rsidRPr="00B12174">
        <w:rPr>
          <w:sz w:val="27"/>
          <w:szCs w:val="27"/>
          <w:lang w:eastAsia="ru-RU"/>
        </w:rPr>
        <w:t>.</w:t>
      </w:r>
    </w:p>
    <w:p w:rsidR="00152182" w:rsidRDefault="00152182" w:rsidP="00152182">
      <w:pPr>
        <w:pStyle w:val="2ff8"/>
        <w:shd w:val="clear" w:color="auto" w:fill="auto"/>
        <w:spacing w:after="0" w:line="322" w:lineRule="exact"/>
        <w:ind w:right="-2" w:firstLine="709"/>
        <w:jc w:val="both"/>
        <w:rPr>
          <w:sz w:val="27"/>
          <w:szCs w:val="27"/>
        </w:rPr>
      </w:pPr>
      <w:r w:rsidRPr="00152182">
        <w:rPr>
          <w:sz w:val="27"/>
          <w:szCs w:val="27"/>
          <w:lang w:eastAsia="ru-RU"/>
        </w:rPr>
        <w:t>В целях поддержки многодетных семей, в регионе действует Закон Брянской области от 30 июля 2019 г</w:t>
      </w:r>
      <w:r>
        <w:rPr>
          <w:sz w:val="27"/>
          <w:szCs w:val="27"/>
          <w:lang w:eastAsia="ru-RU"/>
        </w:rPr>
        <w:t>.</w:t>
      </w:r>
      <w:r w:rsidRPr="00152182">
        <w:rPr>
          <w:sz w:val="27"/>
          <w:szCs w:val="27"/>
          <w:lang w:eastAsia="ru-RU"/>
        </w:rPr>
        <w:t xml:space="preserve"> № 77-3 «О бесплатном предоставлении гражданам, имеющим трех и более детей, в собственность земельных участков в Брянской области».</w:t>
      </w:r>
      <w:r>
        <w:rPr>
          <w:sz w:val="27"/>
          <w:szCs w:val="27"/>
          <w:lang w:eastAsia="ru-RU"/>
        </w:rPr>
        <w:t xml:space="preserve"> </w:t>
      </w:r>
      <w:r w:rsidRPr="00152182">
        <w:rPr>
          <w:sz w:val="27"/>
          <w:szCs w:val="27"/>
        </w:rPr>
        <w:t>Земельные участки предоставляются семье в муниципальном образовании в Брянской области, на территории которого родители (усыновители) либо один из родителей (усыновителей), либо единственный родитель (усыновитель) зарегистрированы по месту жительства.</w:t>
      </w:r>
    </w:p>
    <w:p w:rsidR="003A2C76" w:rsidRDefault="003A2C76" w:rsidP="00152182">
      <w:pPr>
        <w:pStyle w:val="2ff8"/>
        <w:shd w:val="clear" w:color="auto" w:fill="auto"/>
        <w:spacing w:after="0" w:line="322" w:lineRule="exact"/>
        <w:ind w:right="-2" w:firstLine="709"/>
        <w:jc w:val="both"/>
        <w:rPr>
          <w:sz w:val="27"/>
          <w:szCs w:val="27"/>
        </w:rPr>
      </w:pPr>
      <w:r w:rsidRPr="003A2C76">
        <w:rPr>
          <w:sz w:val="27"/>
          <w:szCs w:val="27"/>
        </w:rPr>
        <w:t xml:space="preserve">В соответствии с Указом Президента Российской Федерации от 20 марта </w:t>
      </w:r>
      <w:r>
        <w:rPr>
          <w:sz w:val="27"/>
          <w:szCs w:val="27"/>
        </w:rPr>
        <w:br/>
      </w:r>
      <w:r w:rsidRPr="003A2C76">
        <w:rPr>
          <w:sz w:val="27"/>
          <w:szCs w:val="27"/>
        </w:rPr>
        <w:t>2020 г</w:t>
      </w:r>
      <w:r>
        <w:rPr>
          <w:sz w:val="27"/>
          <w:szCs w:val="27"/>
        </w:rPr>
        <w:t>.</w:t>
      </w:r>
      <w:r w:rsidRPr="003A2C76">
        <w:rPr>
          <w:sz w:val="27"/>
          <w:szCs w:val="27"/>
        </w:rPr>
        <w:t xml:space="preserve"> № 199 «О дополнительных мерах государственной поддержки семей, имеющих детей» с 1 января 2020 года установлена ежемесячная денежная выплата на реб</w:t>
      </w:r>
      <w:r w:rsidR="00577461">
        <w:rPr>
          <w:sz w:val="27"/>
          <w:szCs w:val="27"/>
        </w:rPr>
        <w:t>ё</w:t>
      </w:r>
      <w:r w:rsidRPr="003A2C76">
        <w:rPr>
          <w:sz w:val="27"/>
          <w:szCs w:val="27"/>
        </w:rPr>
        <w:t>нка в возрасте от тр</w:t>
      </w:r>
      <w:r>
        <w:rPr>
          <w:sz w:val="27"/>
          <w:szCs w:val="27"/>
        </w:rPr>
        <w:t>ё</w:t>
      </w:r>
      <w:r w:rsidRPr="003A2C76">
        <w:rPr>
          <w:sz w:val="27"/>
          <w:szCs w:val="27"/>
        </w:rPr>
        <w:t>х до семи лет включительно.</w:t>
      </w:r>
    </w:p>
    <w:p w:rsidR="006E03A0" w:rsidRPr="00152182" w:rsidRDefault="006E03A0" w:rsidP="0086216C">
      <w:pPr>
        <w:shd w:val="clear" w:color="auto" w:fill="FFFFFF"/>
        <w:ind w:firstLine="709"/>
        <w:jc w:val="both"/>
        <w:rPr>
          <w:sz w:val="27"/>
          <w:szCs w:val="27"/>
        </w:rPr>
      </w:pPr>
      <w:r w:rsidRPr="006E03A0">
        <w:rPr>
          <w:sz w:val="27"/>
          <w:szCs w:val="27"/>
          <w:lang w:eastAsia="en-US"/>
        </w:rPr>
        <w:t>В целях улучшения жилищных условий молодых семей на территории Брянской области реализуется подпрограмма «Обеспечение жильем молодых семей в Брянской области» государственной программы «Социальная и демографическая политика Брянской области».</w:t>
      </w:r>
      <w:r w:rsidR="0086216C">
        <w:rPr>
          <w:sz w:val="27"/>
          <w:szCs w:val="27"/>
          <w:lang w:eastAsia="en-US"/>
        </w:rPr>
        <w:t xml:space="preserve"> </w:t>
      </w:r>
      <w:r w:rsidRPr="006E03A0">
        <w:rPr>
          <w:sz w:val="27"/>
          <w:szCs w:val="27"/>
        </w:rPr>
        <w:t>Участие в подпрограмме определено Правилами предоставления молодым семьям социальных</w:t>
      </w:r>
      <w:r w:rsidRPr="002F36C8">
        <w:rPr>
          <w:color w:val="000000" w:themeColor="text1"/>
        </w:rPr>
        <w:t xml:space="preserve"> выплат на приобретение (строительство) жилья и их использования, утвержд</w:t>
      </w:r>
      <w:r w:rsidR="00BF6C8B">
        <w:rPr>
          <w:color w:val="000000" w:themeColor="text1"/>
        </w:rPr>
        <w:t>ё</w:t>
      </w:r>
      <w:r w:rsidRPr="002F36C8">
        <w:rPr>
          <w:color w:val="000000" w:themeColor="text1"/>
        </w:rPr>
        <w:t>нными постановлением Правительства Российской Федерации от 17 декабря 2010 г</w:t>
      </w:r>
      <w:r w:rsidR="0086216C">
        <w:rPr>
          <w:color w:val="000000" w:themeColor="text1"/>
        </w:rPr>
        <w:t>.</w:t>
      </w:r>
      <w:r w:rsidRPr="002F36C8">
        <w:rPr>
          <w:color w:val="000000" w:themeColor="text1"/>
        </w:rPr>
        <w:t xml:space="preserve"> № 1050.</w:t>
      </w:r>
    </w:p>
    <w:p w:rsidR="00E23D28" w:rsidRDefault="0062604D" w:rsidP="00B12174">
      <w:pPr>
        <w:pStyle w:val="2ff8"/>
        <w:shd w:val="clear" w:color="auto" w:fill="auto"/>
        <w:spacing w:after="0" w:line="322" w:lineRule="exact"/>
        <w:ind w:right="-2" w:firstLine="709"/>
        <w:jc w:val="both"/>
        <w:rPr>
          <w:sz w:val="27"/>
          <w:szCs w:val="27"/>
          <w:lang w:eastAsia="ru-RU"/>
        </w:rPr>
      </w:pPr>
      <w:r>
        <w:rPr>
          <w:sz w:val="27"/>
          <w:szCs w:val="27"/>
        </w:rPr>
        <w:t>В Бр</w:t>
      </w:r>
      <w:r w:rsidR="00CE5767">
        <w:rPr>
          <w:sz w:val="27"/>
          <w:szCs w:val="27"/>
        </w:rPr>
        <w:t>я</w:t>
      </w:r>
      <w:r>
        <w:rPr>
          <w:sz w:val="27"/>
          <w:szCs w:val="27"/>
        </w:rPr>
        <w:t>нской области р</w:t>
      </w:r>
      <w:r w:rsidR="00F76E5A" w:rsidRPr="00F76E5A">
        <w:rPr>
          <w:sz w:val="27"/>
          <w:szCs w:val="27"/>
        </w:rPr>
        <w:t xml:space="preserve">еализацию программ дошкольного образования обеспечивают </w:t>
      </w:r>
      <w:r w:rsidR="00F76E5A">
        <w:rPr>
          <w:sz w:val="27"/>
          <w:szCs w:val="27"/>
        </w:rPr>
        <w:t>49</w:t>
      </w:r>
      <w:r w:rsidR="0086216C">
        <w:rPr>
          <w:sz w:val="27"/>
          <w:szCs w:val="27"/>
        </w:rPr>
        <w:t>3</w:t>
      </w:r>
      <w:r w:rsidR="00F76E5A">
        <w:rPr>
          <w:sz w:val="27"/>
          <w:szCs w:val="27"/>
        </w:rPr>
        <w:t xml:space="preserve"> организаци</w:t>
      </w:r>
      <w:r w:rsidR="0086216C">
        <w:rPr>
          <w:sz w:val="27"/>
          <w:szCs w:val="27"/>
        </w:rPr>
        <w:t>и</w:t>
      </w:r>
      <w:r w:rsidR="00F76E5A">
        <w:rPr>
          <w:sz w:val="27"/>
          <w:szCs w:val="27"/>
          <w:lang w:eastAsia="ru-RU"/>
        </w:rPr>
        <w:t xml:space="preserve">, из </w:t>
      </w:r>
      <w:r w:rsidR="00F76E5A" w:rsidRPr="00F76E5A">
        <w:rPr>
          <w:sz w:val="27"/>
          <w:szCs w:val="27"/>
          <w:lang w:eastAsia="ru-RU"/>
        </w:rPr>
        <w:t>них 3</w:t>
      </w:r>
      <w:r w:rsidR="0086216C">
        <w:rPr>
          <w:sz w:val="27"/>
          <w:szCs w:val="27"/>
          <w:lang w:eastAsia="ru-RU"/>
        </w:rPr>
        <w:t>39</w:t>
      </w:r>
      <w:r w:rsidR="00F76E5A" w:rsidRPr="00F76E5A">
        <w:rPr>
          <w:sz w:val="27"/>
          <w:szCs w:val="27"/>
          <w:lang w:eastAsia="ru-RU"/>
        </w:rPr>
        <w:t xml:space="preserve"> детских садов и </w:t>
      </w:r>
      <w:r w:rsidR="00A601E3">
        <w:rPr>
          <w:sz w:val="27"/>
          <w:szCs w:val="27"/>
          <w:lang w:eastAsia="ru-RU"/>
        </w:rPr>
        <w:t>303</w:t>
      </w:r>
      <w:r w:rsidR="00F76E5A" w:rsidRPr="00F76E5A">
        <w:rPr>
          <w:sz w:val="27"/>
          <w:szCs w:val="27"/>
          <w:lang w:eastAsia="ru-RU"/>
        </w:rPr>
        <w:t xml:space="preserve"> дошкольны</w:t>
      </w:r>
      <w:r w:rsidR="000E1BD0">
        <w:rPr>
          <w:sz w:val="27"/>
          <w:szCs w:val="27"/>
          <w:lang w:eastAsia="ru-RU"/>
        </w:rPr>
        <w:t>е</w:t>
      </w:r>
      <w:r w:rsidR="00F76E5A" w:rsidRPr="00F76E5A">
        <w:rPr>
          <w:sz w:val="27"/>
          <w:szCs w:val="27"/>
          <w:lang w:eastAsia="ru-RU"/>
        </w:rPr>
        <w:t xml:space="preserve"> группы при 15</w:t>
      </w:r>
      <w:r w:rsidR="00A601E3">
        <w:rPr>
          <w:sz w:val="27"/>
          <w:szCs w:val="27"/>
          <w:lang w:eastAsia="ru-RU"/>
        </w:rPr>
        <w:t>4</w:t>
      </w:r>
      <w:r w:rsidR="00F76E5A" w:rsidRPr="00F76E5A">
        <w:rPr>
          <w:sz w:val="27"/>
          <w:szCs w:val="27"/>
          <w:lang w:eastAsia="ru-RU"/>
        </w:rPr>
        <w:t xml:space="preserve"> общеобразовательных </w:t>
      </w:r>
      <w:r w:rsidR="00BF6C8B">
        <w:rPr>
          <w:sz w:val="27"/>
          <w:szCs w:val="27"/>
          <w:lang w:eastAsia="ru-RU"/>
        </w:rPr>
        <w:t>организациях</w:t>
      </w:r>
      <w:r w:rsidR="00F76E5A" w:rsidRPr="00F76E5A">
        <w:rPr>
          <w:sz w:val="27"/>
          <w:szCs w:val="27"/>
          <w:lang w:eastAsia="ru-RU"/>
        </w:rPr>
        <w:t>.</w:t>
      </w:r>
      <w:r w:rsidR="00F76E5A">
        <w:rPr>
          <w:sz w:val="27"/>
          <w:szCs w:val="27"/>
          <w:lang w:eastAsia="ru-RU"/>
        </w:rPr>
        <w:t xml:space="preserve"> В</w:t>
      </w:r>
      <w:r w:rsidR="00F76E5A" w:rsidRPr="00F76E5A">
        <w:rPr>
          <w:sz w:val="27"/>
          <w:szCs w:val="27"/>
          <w:lang w:eastAsia="ru-RU"/>
        </w:rPr>
        <w:t xml:space="preserve"> области действует 47</w:t>
      </w:r>
      <w:r w:rsidR="00A601E3">
        <w:rPr>
          <w:sz w:val="27"/>
          <w:szCs w:val="27"/>
          <w:lang w:eastAsia="ru-RU"/>
        </w:rPr>
        <w:t>4</w:t>
      </w:r>
      <w:r w:rsidR="00F76E5A" w:rsidRPr="00F76E5A">
        <w:rPr>
          <w:sz w:val="27"/>
          <w:szCs w:val="27"/>
          <w:lang w:eastAsia="ru-RU"/>
        </w:rPr>
        <w:t xml:space="preserve"> дневных образовательных организаци</w:t>
      </w:r>
      <w:r w:rsidR="00BF6C8B">
        <w:rPr>
          <w:sz w:val="27"/>
          <w:szCs w:val="27"/>
          <w:lang w:eastAsia="ru-RU"/>
        </w:rPr>
        <w:t>й</w:t>
      </w:r>
      <w:r w:rsidR="00F76E5A" w:rsidRPr="00F76E5A">
        <w:rPr>
          <w:sz w:val="27"/>
          <w:szCs w:val="27"/>
          <w:lang w:eastAsia="ru-RU"/>
        </w:rPr>
        <w:t>, из них 4</w:t>
      </w:r>
      <w:r w:rsidR="00A601E3">
        <w:rPr>
          <w:sz w:val="27"/>
          <w:szCs w:val="27"/>
          <w:lang w:eastAsia="ru-RU"/>
        </w:rPr>
        <w:t>49</w:t>
      </w:r>
      <w:r w:rsidR="00F76E5A" w:rsidRPr="00F76E5A">
        <w:rPr>
          <w:sz w:val="27"/>
          <w:szCs w:val="27"/>
          <w:lang w:eastAsia="ru-RU"/>
        </w:rPr>
        <w:t xml:space="preserve"> являются муниципальными, 22 –</w:t>
      </w:r>
      <w:r w:rsidR="00A601E3">
        <w:rPr>
          <w:sz w:val="27"/>
          <w:szCs w:val="27"/>
          <w:lang w:eastAsia="ru-RU"/>
        </w:rPr>
        <w:t xml:space="preserve"> государственными, 3 – частными, </w:t>
      </w:r>
      <w:r w:rsidR="00BF6C8B">
        <w:rPr>
          <w:sz w:val="27"/>
          <w:szCs w:val="27"/>
          <w:lang w:eastAsia="ru-RU"/>
        </w:rPr>
        <w:t>также</w:t>
      </w:r>
      <w:r w:rsidR="00A601E3">
        <w:rPr>
          <w:sz w:val="27"/>
          <w:szCs w:val="27"/>
          <w:lang w:eastAsia="ru-RU"/>
        </w:rPr>
        <w:t xml:space="preserve"> </w:t>
      </w:r>
      <w:r w:rsidR="00A601E3" w:rsidRPr="00A601E3">
        <w:rPr>
          <w:sz w:val="27"/>
          <w:szCs w:val="27"/>
          <w:lang w:eastAsia="ru-RU"/>
        </w:rPr>
        <w:t>функциониру</w:t>
      </w:r>
      <w:r w:rsidR="00BF6C8B">
        <w:rPr>
          <w:sz w:val="27"/>
          <w:szCs w:val="27"/>
          <w:lang w:eastAsia="ru-RU"/>
        </w:rPr>
        <w:t>е</w:t>
      </w:r>
      <w:r w:rsidR="00A601E3" w:rsidRPr="00A601E3">
        <w:rPr>
          <w:sz w:val="27"/>
          <w:szCs w:val="27"/>
          <w:lang w:eastAsia="ru-RU"/>
        </w:rPr>
        <w:t xml:space="preserve">т более 500 образовательных организаций дополнительного образования </w:t>
      </w:r>
      <w:r w:rsidR="00A601E3">
        <w:rPr>
          <w:sz w:val="27"/>
          <w:szCs w:val="27"/>
          <w:lang w:eastAsia="ru-RU"/>
        </w:rPr>
        <w:t xml:space="preserve">детей </w:t>
      </w:r>
      <w:r w:rsidR="00A601E3" w:rsidRPr="00A601E3">
        <w:rPr>
          <w:sz w:val="27"/>
          <w:szCs w:val="27"/>
          <w:lang w:eastAsia="ru-RU"/>
        </w:rPr>
        <w:t>различной ведомственной принадлежности</w:t>
      </w:r>
      <w:r w:rsidR="00A601E3">
        <w:rPr>
          <w:sz w:val="27"/>
          <w:szCs w:val="27"/>
          <w:lang w:eastAsia="ru-RU"/>
        </w:rPr>
        <w:t>.</w:t>
      </w:r>
    </w:p>
    <w:p w:rsidR="00E23D28" w:rsidRPr="00766EDE" w:rsidRDefault="00E23D28" w:rsidP="00E23D28">
      <w:pPr>
        <w:ind w:firstLine="708"/>
        <w:jc w:val="both"/>
        <w:rPr>
          <w:sz w:val="27"/>
          <w:szCs w:val="27"/>
        </w:rPr>
      </w:pPr>
      <w:r>
        <w:rPr>
          <w:sz w:val="27"/>
          <w:szCs w:val="27"/>
        </w:rPr>
        <w:t>П</w:t>
      </w:r>
      <w:r w:rsidRPr="00766EDE">
        <w:rPr>
          <w:sz w:val="27"/>
          <w:szCs w:val="27"/>
        </w:rPr>
        <w:t>рограмм</w:t>
      </w:r>
      <w:r>
        <w:rPr>
          <w:sz w:val="27"/>
          <w:szCs w:val="27"/>
        </w:rPr>
        <w:t>ы</w:t>
      </w:r>
      <w:r w:rsidRPr="00766EDE">
        <w:rPr>
          <w:sz w:val="27"/>
          <w:szCs w:val="27"/>
        </w:rPr>
        <w:t xml:space="preserve"> среднего профессионального образования </w:t>
      </w:r>
      <w:r>
        <w:rPr>
          <w:sz w:val="27"/>
          <w:szCs w:val="27"/>
        </w:rPr>
        <w:t>р</w:t>
      </w:r>
      <w:r w:rsidRPr="00766EDE">
        <w:rPr>
          <w:sz w:val="27"/>
          <w:szCs w:val="27"/>
        </w:rPr>
        <w:t>еализ</w:t>
      </w:r>
      <w:r>
        <w:rPr>
          <w:sz w:val="27"/>
          <w:szCs w:val="27"/>
        </w:rPr>
        <w:t xml:space="preserve">уют </w:t>
      </w:r>
      <w:r w:rsidR="00F76E5A">
        <w:rPr>
          <w:sz w:val="27"/>
          <w:szCs w:val="27"/>
        </w:rPr>
        <w:br/>
      </w:r>
      <w:r w:rsidR="00A601E3">
        <w:rPr>
          <w:sz w:val="27"/>
          <w:szCs w:val="27"/>
        </w:rPr>
        <w:t>8</w:t>
      </w:r>
      <w:r w:rsidR="00F76E5A" w:rsidRPr="00F76E5A">
        <w:rPr>
          <w:sz w:val="27"/>
          <w:szCs w:val="27"/>
        </w:rPr>
        <w:t xml:space="preserve"> профессиональных образовательных </w:t>
      </w:r>
      <w:r w:rsidR="000C1044" w:rsidRPr="000C1044">
        <w:rPr>
          <w:sz w:val="27"/>
          <w:szCs w:val="27"/>
        </w:rPr>
        <w:t>организаций</w:t>
      </w:r>
      <w:r w:rsidR="00A601E3">
        <w:rPr>
          <w:sz w:val="27"/>
          <w:szCs w:val="27"/>
        </w:rPr>
        <w:t>, а также 7</w:t>
      </w:r>
      <w:r w:rsidR="00F76E5A" w:rsidRPr="00F76E5A">
        <w:rPr>
          <w:sz w:val="27"/>
          <w:szCs w:val="27"/>
        </w:rPr>
        <w:t xml:space="preserve"> филиал</w:t>
      </w:r>
      <w:r w:rsidR="00F76E5A">
        <w:rPr>
          <w:sz w:val="27"/>
          <w:szCs w:val="27"/>
        </w:rPr>
        <w:t>ов</w:t>
      </w:r>
      <w:r w:rsidR="00F76E5A" w:rsidRPr="00F76E5A">
        <w:rPr>
          <w:sz w:val="27"/>
          <w:szCs w:val="27"/>
        </w:rPr>
        <w:t xml:space="preserve"> </w:t>
      </w:r>
      <w:r w:rsidR="00A601E3" w:rsidRPr="00F76E5A">
        <w:rPr>
          <w:sz w:val="27"/>
          <w:szCs w:val="27"/>
        </w:rPr>
        <w:t>образовательных организаций высшего образования</w:t>
      </w:r>
      <w:r w:rsidRPr="00766EDE">
        <w:rPr>
          <w:sz w:val="27"/>
          <w:szCs w:val="27"/>
        </w:rPr>
        <w:t>.</w:t>
      </w:r>
    </w:p>
    <w:p w:rsidR="00E23D28" w:rsidRPr="00F356B1" w:rsidRDefault="00E23D28" w:rsidP="00E23D28">
      <w:pPr>
        <w:ind w:firstLine="708"/>
        <w:jc w:val="both"/>
        <w:rPr>
          <w:sz w:val="27"/>
          <w:szCs w:val="27"/>
        </w:rPr>
      </w:pPr>
      <w:r>
        <w:rPr>
          <w:sz w:val="27"/>
          <w:szCs w:val="27"/>
        </w:rPr>
        <w:t>В</w:t>
      </w:r>
      <w:r w:rsidRPr="00766EDE">
        <w:rPr>
          <w:sz w:val="27"/>
          <w:szCs w:val="27"/>
        </w:rPr>
        <w:t xml:space="preserve"> области </w:t>
      </w:r>
      <w:r w:rsidR="00BF6C8B">
        <w:rPr>
          <w:sz w:val="27"/>
          <w:szCs w:val="27"/>
        </w:rPr>
        <w:t>действует</w:t>
      </w:r>
      <w:r w:rsidRPr="00766EDE">
        <w:rPr>
          <w:sz w:val="27"/>
          <w:szCs w:val="27"/>
        </w:rPr>
        <w:t xml:space="preserve"> </w:t>
      </w:r>
      <w:r w:rsidR="00F76E5A" w:rsidRPr="00F76E5A">
        <w:rPr>
          <w:sz w:val="27"/>
          <w:szCs w:val="27"/>
        </w:rPr>
        <w:t>11 образовательных организаций высшего образования, в том числе 4 государственных вуза, негосударственный вуз, 6 филиалов государственных вузов.</w:t>
      </w:r>
    </w:p>
    <w:p w:rsidR="00E23D28" w:rsidRPr="00F356B1" w:rsidRDefault="00E23D28" w:rsidP="00E23D28">
      <w:pPr>
        <w:ind w:firstLine="709"/>
        <w:jc w:val="both"/>
        <w:rPr>
          <w:sz w:val="27"/>
          <w:szCs w:val="27"/>
          <w:lang w:eastAsia="ar-SA"/>
        </w:rPr>
      </w:pPr>
      <w:r w:rsidRPr="00F356B1">
        <w:rPr>
          <w:sz w:val="27"/>
          <w:szCs w:val="27"/>
        </w:rPr>
        <w:t xml:space="preserve">Соотечественники, проживающие за рубежом, переселяющиеся в Брянскую область, могут получить высшее образование по программам бакалавриата, специалитета, магистратуры и аспирантуры, реализуемым в </w:t>
      </w:r>
      <w:r w:rsidR="00F11A35" w:rsidRPr="00F76E5A">
        <w:rPr>
          <w:sz w:val="27"/>
          <w:szCs w:val="27"/>
        </w:rPr>
        <w:t>образовательных организаци</w:t>
      </w:r>
      <w:r w:rsidR="00F11A35">
        <w:rPr>
          <w:sz w:val="27"/>
          <w:szCs w:val="27"/>
        </w:rPr>
        <w:t>ях</w:t>
      </w:r>
      <w:r w:rsidR="00F11A35" w:rsidRPr="00F76E5A">
        <w:rPr>
          <w:sz w:val="27"/>
          <w:szCs w:val="27"/>
        </w:rPr>
        <w:t xml:space="preserve"> высшего образования</w:t>
      </w:r>
      <w:r w:rsidR="00F11A35" w:rsidRPr="00F356B1">
        <w:rPr>
          <w:sz w:val="27"/>
          <w:szCs w:val="27"/>
        </w:rPr>
        <w:t xml:space="preserve"> </w:t>
      </w:r>
      <w:r w:rsidRPr="00F356B1">
        <w:rPr>
          <w:sz w:val="27"/>
          <w:szCs w:val="27"/>
        </w:rPr>
        <w:t>региона, а также в форме дополнительного образования (программы повышения</w:t>
      </w:r>
      <w:r w:rsidRPr="00F356B1">
        <w:rPr>
          <w:sz w:val="27"/>
          <w:szCs w:val="27"/>
          <w:lang w:eastAsia="ar-SA"/>
        </w:rPr>
        <w:t xml:space="preserve"> квалификации, стажировки, переподготовки, второе высшее образование).</w:t>
      </w:r>
    </w:p>
    <w:p w:rsidR="00E23D28" w:rsidRPr="005047FD" w:rsidRDefault="00E23D28" w:rsidP="00E23D28">
      <w:pPr>
        <w:ind w:left="708" w:firstLine="1"/>
        <w:jc w:val="left"/>
        <w:rPr>
          <w:b/>
          <w:i/>
          <w:sz w:val="27"/>
          <w:szCs w:val="27"/>
          <w:lang w:eastAsia="ar-SA"/>
        </w:rPr>
      </w:pPr>
      <w:r w:rsidRPr="005047FD">
        <w:rPr>
          <w:b/>
          <w:i/>
          <w:sz w:val="27"/>
          <w:szCs w:val="27"/>
          <w:lang w:eastAsia="ar-SA"/>
        </w:rPr>
        <w:t>Управление государственной службы по труду и занятости населения Брянской области</w:t>
      </w:r>
    </w:p>
    <w:p w:rsidR="00E23D28" w:rsidRPr="00662401" w:rsidRDefault="00E23D28" w:rsidP="00E23D28">
      <w:pPr>
        <w:ind w:firstLine="709"/>
        <w:jc w:val="left"/>
        <w:rPr>
          <w:i/>
          <w:sz w:val="27"/>
          <w:szCs w:val="27"/>
        </w:rPr>
      </w:pPr>
      <w:r w:rsidRPr="00662401">
        <w:rPr>
          <w:i/>
          <w:sz w:val="27"/>
          <w:szCs w:val="27"/>
        </w:rPr>
        <w:t>Адрес: 241037, г. Брянск, 1-й проезд Станке Димитрова, д. 12</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w:t>
      </w:r>
      <w:r w:rsidRPr="00475471">
        <w:rPr>
          <w:i/>
          <w:sz w:val="27"/>
          <w:szCs w:val="27"/>
        </w:rPr>
        <w:t>41-19-33, 41-17-69</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Pr="00662401">
        <w:rPr>
          <w:i/>
          <w:sz w:val="27"/>
          <w:szCs w:val="27"/>
          <w:lang w:val="en-US"/>
        </w:rPr>
        <w:t>rabota</w:t>
      </w:r>
      <w:r w:rsidRPr="00662401">
        <w:rPr>
          <w:i/>
          <w:sz w:val="27"/>
          <w:szCs w:val="27"/>
        </w:rPr>
        <w:t>-</w:t>
      </w:r>
      <w:r w:rsidRPr="00662401">
        <w:rPr>
          <w:i/>
          <w:sz w:val="27"/>
          <w:szCs w:val="27"/>
          <w:lang w:val="en-US"/>
        </w:rPr>
        <w:t>bryanskobl</w:t>
      </w:r>
      <w:r w:rsidRPr="00662401">
        <w:rPr>
          <w:i/>
          <w:sz w:val="27"/>
          <w:szCs w:val="27"/>
        </w:rPr>
        <w:t>.</w:t>
      </w:r>
      <w:r w:rsidRPr="00662401">
        <w:rPr>
          <w:i/>
          <w:sz w:val="27"/>
          <w:szCs w:val="27"/>
          <w:lang w:val="en-US"/>
        </w:rPr>
        <w:t>ru</w:t>
      </w:r>
    </w:p>
    <w:p w:rsidR="00E23D28" w:rsidRPr="00662401" w:rsidRDefault="00E23D28" w:rsidP="00E23D28">
      <w:pPr>
        <w:ind w:firstLine="708"/>
        <w:jc w:val="both"/>
        <w:rPr>
          <w:i/>
          <w:sz w:val="27"/>
          <w:szCs w:val="27"/>
        </w:rPr>
      </w:pPr>
      <w:r w:rsidRPr="00662401">
        <w:rPr>
          <w:i/>
          <w:sz w:val="27"/>
          <w:szCs w:val="27"/>
        </w:rPr>
        <w:lastRenderedPageBreak/>
        <w:t xml:space="preserve">Адрес электронной почты: </w:t>
      </w:r>
      <w:r w:rsidRPr="00662401">
        <w:rPr>
          <w:i/>
          <w:sz w:val="27"/>
          <w:szCs w:val="27"/>
          <w:lang w:val="en-US"/>
        </w:rPr>
        <w:t>gszn</w:t>
      </w:r>
      <w:r w:rsidRPr="00662401">
        <w:rPr>
          <w:i/>
          <w:sz w:val="27"/>
          <w:szCs w:val="27"/>
        </w:rPr>
        <w:t>@</w:t>
      </w:r>
      <w:r w:rsidRPr="00662401">
        <w:rPr>
          <w:i/>
          <w:sz w:val="27"/>
          <w:szCs w:val="27"/>
          <w:lang w:val="en-US"/>
        </w:rPr>
        <w:t>rabota</w:t>
      </w:r>
      <w:r w:rsidRPr="00662401">
        <w:rPr>
          <w:i/>
          <w:sz w:val="27"/>
          <w:szCs w:val="27"/>
        </w:rPr>
        <w:t>-</w:t>
      </w:r>
      <w:r w:rsidRPr="00662401">
        <w:rPr>
          <w:i/>
          <w:sz w:val="27"/>
          <w:szCs w:val="27"/>
          <w:lang w:val="en-US"/>
        </w:rPr>
        <w:t>bryanskobl</w:t>
      </w:r>
    </w:p>
    <w:p w:rsidR="00577461" w:rsidRDefault="00577461" w:rsidP="00E23D28">
      <w:pPr>
        <w:ind w:firstLine="709"/>
        <w:jc w:val="left"/>
        <w:rPr>
          <w:b/>
          <w:i/>
          <w:sz w:val="27"/>
          <w:szCs w:val="27"/>
        </w:rPr>
      </w:pPr>
    </w:p>
    <w:p w:rsidR="00B617FD" w:rsidRDefault="00E23D28" w:rsidP="00E23D28">
      <w:pPr>
        <w:ind w:firstLine="709"/>
        <w:jc w:val="left"/>
        <w:rPr>
          <w:b/>
          <w:i/>
          <w:sz w:val="27"/>
          <w:szCs w:val="27"/>
        </w:rPr>
      </w:pPr>
      <w:r w:rsidRPr="00662401">
        <w:rPr>
          <w:b/>
          <w:i/>
          <w:sz w:val="27"/>
          <w:szCs w:val="27"/>
        </w:rPr>
        <w:t xml:space="preserve">Управление по вопросам миграции </w:t>
      </w:r>
    </w:p>
    <w:p w:rsidR="00E23D28" w:rsidRPr="00662401" w:rsidRDefault="00E23D28" w:rsidP="00E23D28">
      <w:pPr>
        <w:ind w:firstLine="709"/>
        <w:jc w:val="left"/>
        <w:rPr>
          <w:b/>
          <w:i/>
          <w:sz w:val="27"/>
          <w:szCs w:val="27"/>
        </w:rPr>
      </w:pPr>
      <w:r w:rsidRPr="00662401">
        <w:rPr>
          <w:b/>
          <w:i/>
          <w:sz w:val="27"/>
          <w:szCs w:val="27"/>
        </w:rPr>
        <w:t>УМВД России по Брянской области</w:t>
      </w:r>
    </w:p>
    <w:p w:rsidR="00E23D28" w:rsidRPr="00662401" w:rsidRDefault="00E23D28" w:rsidP="00E23D28">
      <w:pPr>
        <w:ind w:firstLine="709"/>
        <w:jc w:val="left"/>
        <w:rPr>
          <w:i/>
          <w:sz w:val="27"/>
          <w:szCs w:val="27"/>
        </w:rPr>
      </w:pPr>
      <w:r w:rsidRPr="00662401">
        <w:rPr>
          <w:i/>
          <w:sz w:val="27"/>
          <w:szCs w:val="27"/>
        </w:rPr>
        <w:t>Адрес:241037, г. Брянск, ул. Горбатова, д. 31</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71-85-00, </w:t>
      </w:r>
      <w:r>
        <w:rPr>
          <w:i/>
          <w:sz w:val="27"/>
          <w:szCs w:val="27"/>
        </w:rPr>
        <w:t>71-85-22</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Pr="006B2EB6">
        <w:rPr>
          <w:i/>
          <w:sz w:val="27"/>
          <w:szCs w:val="27"/>
        </w:rPr>
        <w:t>https://32мвд.рф/ms</w:t>
      </w:r>
    </w:p>
    <w:p w:rsidR="00E23D28" w:rsidRPr="00662401" w:rsidRDefault="00E23D28" w:rsidP="00E23D28">
      <w:pPr>
        <w:ind w:firstLine="708"/>
        <w:jc w:val="both"/>
        <w:rPr>
          <w:i/>
          <w:sz w:val="27"/>
          <w:szCs w:val="27"/>
        </w:rPr>
      </w:pPr>
      <w:r w:rsidRPr="00662401">
        <w:rPr>
          <w:i/>
          <w:sz w:val="27"/>
          <w:szCs w:val="27"/>
        </w:rPr>
        <w:t>Адрес электронной почты: uvm-bruansk_32@mvd.gov.ru</w:t>
      </w:r>
    </w:p>
    <w:p w:rsidR="00E23D28" w:rsidRDefault="00E23D28" w:rsidP="00E23D28">
      <w:pPr>
        <w:pStyle w:val="af8"/>
        <w:ind w:firstLine="709"/>
        <w:jc w:val="both"/>
        <w:rPr>
          <w:rFonts w:ascii="Times New Roman" w:eastAsia="Times New Roman" w:hAnsi="Times New Roman"/>
          <w:sz w:val="27"/>
          <w:szCs w:val="27"/>
          <w:lang w:eastAsia="ru-RU"/>
        </w:rPr>
      </w:pPr>
    </w:p>
    <w:p w:rsidR="00F11A35" w:rsidRPr="00CA2D95" w:rsidRDefault="00F11A35" w:rsidP="00E23D28">
      <w:pPr>
        <w:pStyle w:val="af8"/>
        <w:ind w:firstLine="709"/>
        <w:jc w:val="both"/>
        <w:rPr>
          <w:rFonts w:ascii="Times New Roman" w:eastAsia="Times New Roman" w:hAnsi="Times New Roman"/>
          <w:sz w:val="27"/>
          <w:szCs w:val="27"/>
          <w:lang w:eastAsia="ru-RU"/>
        </w:rPr>
      </w:pPr>
    </w:p>
    <w:p w:rsidR="00E23D28" w:rsidRPr="004D78C1" w:rsidRDefault="00E23D28" w:rsidP="00E23D28">
      <w:pPr>
        <w:pStyle w:val="25"/>
      </w:pPr>
      <w:bookmarkStart w:id="277" w:name="_Toc371681231"/>
      <w:bookmarkStart w:id="278" w:name="_Toc391916620"/>
      <w:r w:rsidRPr="004D78C1">
        <w:t>ВЛАДИМИРСКАЯ ОБЛАСТЬ</w:t>
      </w:r>
      <w:bookmarkEnd w:id="277"/>
      <w:bookmarkEnd w:id="278"/>
    </w:p>
    <w:p w:rsidR="00E23D28" w:rsidRPr="00DB7215" w:rsidRDefault="00E23D28" w:rsidP="00E23D28">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23D28" w:rsidRPr="00DB7215" w:rsidRDefault="00E23D28" w:rsidP="00E23D28">
      <w:pPr>
        <w:rPr>
          <w:i/>
          <w:iCs/>
          <w:sz w:val="27"/>
          <w:szCs w:val="27"/>
        </w:rPr>
      </w:pPr>
      <w:r w:rsidRPr="00DB7215">
        <w:rPr>
          <w:i/>
          <w:iCs/>
          <w:sz w:val="27"/>
          <w:szCs w:val="27"/>
        </w:rPr>
        <w:t>распоряжением Правительства Российской Федерации</w:t>
      </w:r>
    </w:p>
    <w:p w:rsidR="00E23D28" w:rsidRPr="00DB7215" w:rsidRDefault="00E23D28" w:rsidP="00E23D28">
      <w:pPr>
        <w:rPr>
          <w:i/>
          <w:iCs/>
          <w:sz w:val="27"/>
          <w:szCs w:val="27"/>
        </w:rPr>
      </w:pPr>
      <w:r>
        <w:rPr>
          <w:i/>
          <w:iCs/>
          <w:sz w:val="27"/>
          <w:szCs w:val="27"/>
        </w:rPr>
        <w:t>от 28 марта 2018</w:t>
      </w:r>
      <w:r w:rsidRPr="00DB7215">
        <w:rPr>
          <w:i/>
          <w:iCs/>
          <w:sz w:val="27"/>
          <w:szCs w:val="27"/>
        </w:rPr>
        <w:t xml:space="preserve"> г. № </w:t>
      </w:r>
      <w:r>
        <w:rPr>
          <w:i/>
          <w:iCs/>
          <w:sz w:val="27"/>
          <w:szCs w:val="27"/>
        </w:rPr>
        <w:t>515</w:t>
      </w:r>
      <w:r w:rsidRPr="00DB7215">
        <w:rPr>
          <w:i/>
          <w:iCs/>
          <w:sz w:val="27"/>
          <w:szCs w:val="27"/>
        </w:rPr>
        <w:t>-р</w:t>
      </w:r>
      <w:r w:rsidRPr="00DB7215">
        <w:rPr>
          <w:sz w:val="27"/>
          <w:szCs w:val="27"/>
        </w:rPr>
        <w:t>)</w:t>
      </w:r>
    </w:p>
    <w:p w:rsidR="00E23D28" w:rsidRPr="00DB7215" w:rsidRDefault="00E23D28" w:rsidP="00E23D28">
      <w:pPr>
        <w:pStyle w:val="af6"/>
        <w:spacing w:after="0"/>
        <w:rPr>
          <w:sz w:val="27"/>
          <w:szCs w:val="27"/>
        </w:rPr>
      </w:pPr>
    </w:p>
    <w:p w:rsidR="00E23D28" w:rsidRPr="00361EBA" w:rsidRDefault="00E23D28" w:rsidP="00E23D28">
      <w:pPr>
        <w:pStyle w:val="bodytext"/>
        <w:spacing w:before="0" w:after="0"/>
        <w:ind w:firstLine="709"/>
        <w:rPr>
          <w:b/>
          <w:spacing w:val="-5"/>
          <w:sz w:val="27"/>
          <w:szCs w:val="27"/>
          <w:lang w:bidi="en-US"/>
        </w:rPr>
      </w:pPr>
      <w:r w:rsidRPr="00361EBA">
        <w:rPr>
          <w:b/>
          <w:spacing w:val="-5"/>
          <w:sz w:val="27"/>
          <w:szCs w:val="27"/>
          <w:lang w:bidi="en-US"/>
        </w:rPr>
        <w:t xml:space="preserve">Краткое описание территории вселения </w:t>
      </w:r>
    </w:p>
    <w:p w:rsidR="00E23D28" w:rsidRPr="006F3E34" w:rsidRDefault="00E23D28" w:rsidP="00E23D28">
      <w:pPr>
        <w:pStyle w:val="bodytext"/>
        <w:spacing w:before="0" w:after="0"/>
        <w:ind w:firstLine="709"/>
        <w:jc w:val="both"/>
        <w:rPr>
          <w:sz w:val="27"/>
          <w:szCs w:val="27"/>
          <w:lang w:eastAsia="ar-SA"/>
        </w:rPr>
      </w:pPr>
      <w:r w:rsidRPr="000E3607">
        <w:rPr>
          <w:sz w:val="27"/>
          <w:szCs w:val="27"/>
          <w:lang w:eastAsia="ar-SA"/>
        </w:rPr>
        <w:t>Территорией вселения является вся Владимирская область за исключением закрытого административно-территориального образования.</w:t>
      </w:r>
    </w:p>
    <w:p w:rsidR="00E23D28" w:rsidRPr="00361EBA" w:rsidRDefault="00E23D28" w:rsidP="00E23D28">
      <w:pPr>
        <w:ind w:firstLine="709"/>
        <w:jc w:val="both"/>
        <w:rPr>
          <w:sz w:val="27"/>
          <w:szCs w:val="27"/>
          <w:lang w:eastAsia="ar-SA"/>
        </w:rPr>
      </w:pPr>
      <w:r w:rsidRPr="00361EBA">
        <w:rPr>
          <w:sz w:val="27"/>
          <w:szCs w:val="27"/>
          <w:lang w:eastAsia="ar-SA"/>
        </w:rPr>
        <w:t>Владимирская область расположен</w:t>
      </w:r>
      <w:r>
        <w:rPr>
          <w:sz w:val="27"/>
          <w:szCs w:val="27"/>
          <w:lang w:eastAsia="ar-SA"/>
        </w:rPr>
        <w:t>а</w:t>
      </w:r>
      <w:r w:rsidRPr="00361EBA">
        <w:rPr>
          <w:sz w:val="27"/>
          <w:szCs w:val="27"/>
          <w:lang w:eastAsia="ar-SA"/>
        </w:rPr>
        <w:t xml:space="preserve"> в центральной части европейской территории России</w:t>
      </w:r>
      <w:r w:rsidR="00AC321F">
        <w:rPr>
          <w:sz w:val="27"/>
          <w:szCs w:val="27"/>
          <w:lang w:eastAsia="ar-SA"/>
        </w:rPr>
        <w:t xml:space="preserve"> и входит в состав Центрального федерального округа</w:t>
      </w:r>
      <w:r w:rsidRPr="00361EBA">
        <w:rPr>
          <w:sz w:val="27"/>
          <w:szCs w:val="27"/>
          <w:lang w:eastAsia="ar-SA"/>
        </w:rPr>
        <w:t>, граничит с Московской, Ивановской, Нижегородской, Рязанской, Ярославской областями. Административный центр</w:t>
      </w:r>
      <w:r w:rsidR="00DB3FCC">
        <w:rPr>
          <w:sz w:val="27"/>
          <w:szCs w:val="27"/>
          <w:lang w:eastAsia="ar-SA"/>
        </w:rPr>
        <w:t xml:space="preserve"> </w:t>
      </w:r>
      <w:r w:rsidRPr="00361EBA">
        <w:rPr>
          <w:sz w:val="27"/>
          <w:szCs w:val="27"/>
          <w:lang w:eastAsia="ar-SA"/>
        </w:rPr>
        <w:t>– город Владимир,</w:t>
      </w:r>
      <w:r>
        <w:rPr>
          <w:sz w:val="27"/>
          <w:szCs w:val="27"/>
          <w:lang w:eastAsia="ar-SA"/>
        </w:rPr>
        <w:t xml:space="preserve"> расстояние</w:t>
      </w:r>
      <w:r w:rsidRPr="00361EBA">
        <w:rPr>
          <w:sz w:val="27"/>
          <w:szCs w:val="27"/>
          <w:lang w:eastAsia="ar-SA"/>
        </w:rPr>
        <w:t xml:space="preserve"> до Москвы –</w:t>
      </w:r>
      <w:r w:rsidR="0045680E">
        <w:rPr>
          <w:sz w:val="27"/>
          <w:szCs w:val="27"/>
          <w:lang w:eastAsia="ar-SA"/>
        </w:rPr>
        <w:t xml:space="preserve"> </w:t>
      </w:r>
      <w:smartTag w:uri="urn:schemas-microsoft-com:office:smarttags" w:element="metricconverter">
        <w:smartTagPr>
          <w:attr w:name="ProductID" w:val="198 км"/>
        </w:smartTagPr>
        <w:r w:rsidRPr="00361EBA">
          <w:rPr>
            <w:sz w:val="27"/>
            <w:szCs w:val="27"/>
            <w:lang w:eastAsia="ar-SA"/>
          </w:rPr>
          <w:t>198 км</w:t>
        </w:r>
      </w:smartTag>
      <w:r w:rsidRPr="00361EBA">
        <w:rPr>
          <w:sz w:val="27"/>
          <w:szCs w:val="27"/>
          <w:lang w:eastAsia="ar-SA"/>
        </w:rPr>
        <w:t>.</w:t>
      </w:r>
    </w:p>
    <w:p w:rsidR="00E23D28" w:rsidRPr="00361EBA" w:rsidRDefault="00E23D28" w:rsidP="00E23D28">
      <w:pPr>
        <w:ind w:firstLine="709"/>
        <w:jc w:val="both"/>
        <w:rPr>
          <w:sz w:val="27"/>
          <w:szCs w:val="27"/>
          <w:lang w:eastAsia="ar-SA"/>
        </w:rPr>
      </w:pPr>
      <w:r w:rsidRPr="00361EBA">
        <w:rPr>
          <w:sz w:val="27"/>
          <w:szCs w:val="27"/>
          <w:lang w:eastAsia="ar-SA"/>
        </w:rPr>
        <w:t>Регион находится на пересечении важнейших транспортных магистралей. По </w:t>
      </w:r>
      <w:r w:rsidR="006B356F">
        <w:rPr>
          <w:sz w:val="27"/>
          <w:szCs w:val="27"/>
          <w:lang w:eastAsia="ar-SA"/>
        </w:rPr>
        <w:t xml:space="preserve">его </w:t>
      </w:r>
      <w:r w:rsidRPr="00361EBA">
        <w:rPr>
          <w:sz w:val="27"/>
          <w:szCs w:val="27"/>
          <w:lang w:eastAsia="ar-SA"/>
        </w:rPr>
        <w:t xml:space="preserve">территории проходит путь крупного транспортного коридора, который образуют железная дорога федерального значения Москва </w:t>
      </w:r>
      <w:r>
        <w:rPr>
          <w:sz w:val="27"/>
          <w:szCs w:val="27"/>
          <w:lang w:eastAsia="ar-SA"/>
        </w:rPr>
        <w:t>–</w:t>
      </w:r>
      <w:r w:rsidRPr="00361EBA">
        <w:rPr>
          <w:sz w:val="27"/>
          <w:szCs w:val="27"/>
          <w:lang w:eastAsia="ar-SA"/>
        </w:rPr>
        <w:t xml:space="preserve"> Нижний Новгород и автомобильная трасса М-7 «Волга» Москва </w:t>
      </w:r>
      <w:r>
        <w:rPr>
          <w:sz w:val="27"/>
          <w:szCs w:val="27"/>
          <w:lang w:eastAsia="ar-SA"/>
        </w:rPr>
        <w:t>–</w:t>
      </w:r>
      <w:r w:rsidRPr="00361EBA">
        <w:rPr>
          <w:sz w:val="27"/>
          <w:szCs w:val="27"/>
          <w:lang w:eastAsia="ar-SA"/>
        </w:rPr>
        <w:t xml:space="preserve"> Владимир </w:t>
      </w:r>
      <w:r>
        <w:rPr>
          <w:sz w:val="27"/>
          <w:szCs w:val="27"/>
          <w:lang w:eastAsia="ar-SA"/>
        </w:rPr>
        <w:t>–</w:t>
      </w:r>
      <w:r w:rsidRPr="00361EBA">
        <w:rPr>
          <w:sz w:val="27"/>
          <w:szCs w:val="27"/>
          <w:lang w:eastAsia="ar-SA"/>
        </w:rPr>
        <w:t xml:space="preserve"> Нижний Новгород </w:t>
      </w:r>
      <w:r>
        <w:rPr>
          <w:sz w:val="27"/>
          <w:szCs w:val="27"/>
          <w:lang w:eastAsia="ar-SA"/>
        </w:rPr>
        <w:t>–</w:t>
      </w:r>
      <w:r w:rsidRPr="00361EBA">
        <w:rPr>
          <w:sz w:val="27"/>
          <w:szCs w:val="27"/>
          <w:lang w:eastAsia="ar-SA"/>
        </w:rPr>
        <w:t xml:space="preserve"> Казань </w:t>
      </w:r>
      <w:r>
        <w:rPr>
          <w:sz w:val="27"/>
          <w:szCs w:val="27"/>
          <w:lang w:eastAsia="ar-SA"/>
        </w:rPr>
        <w:t>–</w:t>
      </w:r>
      <w:r w:rsidRPr="00361EBA">
        <w:rPr>
          <w:sz w:val="27"/>
          <w:szCs w:val="27"/>
          <w:lang w:eastAsia="ar-SA"/>
        </w:rPr>
        <w:t xml:space="preserve"> Уфа протяженностью 1</w:t>
      </w:r>
      <w:r>
        <w:rPr>
          <w:sz w:val="27"/>
          <w:szCs w:val="27"/>
          <w:lang w:eastAsia="ar-SA"/>
        </w:rPr>
        <w:t> </w:t>
      </w:r>
      <w:r w:rsidRPr="00361EBA">
        <w:rPr>
          <w:sz w:val="27"/>
          <w:szCs w:val="27"/>
          <w:lang w:eastAsia="ar-SA"/>
        </w:rPr>
        <w:t xml:space="preserve">300 км и грузопотоком до 10 млн. т/год. После завершения строительства в 2010 году вантового автомобильного моста через </w:t>
      </w:r>
      <w:r>
        <w:rPr>
          <w:sz w:val="27"/>
          <w:szCs w:val="27"/>
          <w:lang w:eastAsia="ar-SA"/>
        </w:rPr>
        <w:br/>
      </w:r>
      <w:r w:rsidRPr="00361EBA">
        <w:rPr>
          <w:sz w:val="27"/>
          <w:szCs w:val="27"/>
          <w:lang w:eastAsia="ar-SA"/>
        </w:rPr>
        <w:t>реку Оку в городе Муроме область вошла в зону функционирования вновь создаваемого транспортного коридора Север</w:t>
      </w:r>
      <w:r w:rsidR="008F2652">
        <w:rPr>
          <w:sz w:val="27"/>
          <w:szCs w:val="27"/>
          <w:lang w:eastAsia="ar-SA"/>
        </w:rPr>
        <w:t xml:space="preserve"> </w:t>
      </w:r>
      <w:r>
        <w:rPr>
          <w:sz w:val="27"/>
          <w:szCs w:val="27"/>
          <w:lang w:eastAsia="ar-SA"/>
        </w:rPr>
        <w:t>–</w:t>
      </w:r>
      <w:r w:rsidR="008F2652">
        <w:rPr>
          <w:sz w:val="27"/>
          <w:szCs w:val="27"/>
          <w:lang w:eastAsia="ar-SA"/>
        </w:rPr>
        <w:t xml:space="preserve"> </w:t>
      </w:r>
      <w:r w:rsidRPr="00361EBA">
        <w:rPr>
          <w:sz w:val="27"/>
          <w:szCs w:val="27"/>
          <w:lang w:eastAsia="ar-SA"/>
        </w:rPr>
        <w:t xml:space="preserve">Юг с выходом к портам </w:t>
      </w:r>
      <w:r w:rsidR="008F2652">
        <w:rPr>
          <w:sz w:val="27"/>
          <w:szCs w:val="27"/>
          <w:lang w:eastAsia="ar-SA"/>
        </w:rPr>
        <w:br/>
      </w:r>
      <w:r w:rsidRPr="00361EBA">
        <w:rPr>
          <w:sz w:val="27"/>
          <w:szCs w:val="27"/>
          <w:lang w:eastAsia="ar-SA"/>
        </w:rPr>
        <w:t>Азово-Черноморского, Каспийского и Беломорско-Балтийского бассейнов. Область пересекают ещ</w:t>
      </w:r>
      <w:r w:rsidR="00C05029">
        <w:rPr>
          <w:sz w:val="27"/>
          <w:szCs w:val="27"/>
          <w:lang w:eastAsia="ar-SA"/>
        </w:rPr>
        <w:t>ё</w:t>
      </w:r>
      <w:r w:rsidRPr="00361EBA">
        <w:rPr>
          <w:sz w:val="27"/>
          <w:szCs w:val="27"/>
          <w:lang w:eastAsia="ar-SA"/>
        </w:rPr>
        <w:t xml:space="preserve"> две важные железнодорожные магистрали: Москва </w:t>
      </w:r>
      <w:r>
        <w:rPr>
          <w:sz w:val="27"/>
          <w:szCs w:val="27"/>
          <w:lang w:eastAsia="ar-SA"/>
        </w:rPr>
        <w:t>–</w:t>
      </w:r>
      <w:r w:rsidRPr="00361EBA">
        <w:rPr>
          <w:sz w:val="27"/>
          <w:szCs w:val="27"/>
          <w:lang w:eastAsia="ar-SA"/>
        </w:rPr>
        <w:t xml:space="preserve"> Казань </w:t>
      </w:r>
      <w:r>
        <w:rPr>
          <w:sz w:val="27"/>
          <w:szCs w:val="27"/>
          <w:lang w:eastAsia="ar-SA"/>
        </w:rPr>
        <w:br/>
      </w:r>
      <w:r w:rsidRPr="00361EBA">
        <w:rPr>
          <w:sz w:val="27"/>
          <w:szCs w:val="27"/>
          <w:lang w:eastAsia="ar-SA"/>
        </w:rPr>
        <w:t xml:space="preserve">и Москва </w:t>
      </w:r>
      <w:r>
        <w:rPr>
          <w:sz w:val="27"/>
          <w:szCs w:val="27"/>
          <w:lang w:eastAsia="ar-SA"/>
        </w:rPr>
        <w:t>–</w:t>
      </w:r>
      <w:r w:rsidRPr="00361EBA">
        <w:rPr>
          <w:sz w:val="27"/>
          <w:szCs w:val="27"/>
          <w:lang w:eastAsia="ar-SA"/>
        </w:rPr>
        <w:t xml:space="preserve"> Архангельск.</w:t>
      </w:r>
    </w:p>
    <w:p w:rsidR="00E23D28" w:rsidRPr="00361EBA" w:rsidRDefault="00E23D28" w:rsidP="00E23D28">
      <w:pPr>
        <w:pStyle w:val="ConsPlusNormal"/>
        <w:ind w:firstLine="709"/>
        <w:jc w:val="both"/>
        <w:rPr>
          <w:sz w:val="27"/>
          <w:szCs w:val="27"/>
        </w:rPr>
      </w:pPr>
      <w:r w:rsidRPr="00361EBA">
        <w:rPr>
          <w:sz w:val="27"/>
          <w:szCs w:val="27"/>
          <w:lang w:eastAsia="ar-SA"/>
        </w:rPr>
        <w:t xml:space="preserve">Климат </w:t>
      </w:r>
      <w:r w:rsidR="006B356F">
        <w:rPr>
          <w:sz w:val="27"/>
          <w:szCs w:val="27"/>
          <w:lang w:eastAsia="ar-SA"/>
        </w:rPr>
        <w:t xml:space="preserve">области </w:t>
      </w:r>
      <w:r w:rsidRPr="00361EBA">
        <w:rPr>
          <w:sz w:val="27"/>
          <w:szCs w:val="27"/>
          <w:lang w:eastAsia="ar-SA"/>
        </w:rPr>
        <w:t>умеренно континентальный</w:t>
      </w:r>
      <w:r>
        <w:rPr>
          <w:sz w:val="27"/>
          <w:szCs w:val="27"/>
          <w:lang w:eastAsia="ar-SA"/>
        </w:rPr>
        <w:t xml:space="preserve"> с т</w:t>
      </w:r>
      <w:r w:rsidR="00C05029">
        <w:rPr>
          <w:sz w:val="27"/>
          <w:szCs w:val="27"/>
          <w:lang w:eastAsia="ar-SA"/>
        </w:rPr>
        <w:t>ё</w:t>
      </w:r>
      <w:r>
        <w:rPr>
          <w:sz w:val="27"/>
          <w:szCs w:val="27"/>
          <w:lang w:eastAsia="ar-SA"/>
        </w:rPr>
        <w:t>плым летом и умеренно холодной зимой,</w:t>
      </w:r>
      <w:r w:rsidRPr="00361EBA">
        <w:rPr>
          <w:sz w:val="27"/>
          <w:szCs w:val="27"/>
          <w:lang w:eastAsia="ar-SA"/>
        </w:rPr>
        <w:t xml:space="preserve"> хорошо выраженными сезонами. Средняя температура июля </w:t>
      </w:r>
      <w:r>
        <w:rPr>
          <w:sz w:val="27"/>
          <w:szCs w:val="27"/>
          <w:lang w:eastAsia="ar-SA"/>
        </w:rPr>
        <w:t>составляет</w:t>
      </w:r>
      <w:r>
        <w:rPr>
          <w:sz w:val="27"/>
          <w:szCs w:val="27"/>
        </w:rPr>
        <w:t xml:space="preserve"> </w:t>
      </w:r>
      <w:r w:rsidRPr="00361EBA">
        <w:rPr>
          <w:sz w:val="27"/>
          <w:szCs w:val="27"/>
        </w:rPr>
        <w:t>+ 18,1°С, средняя температура января</w:t>
      </w:r>
      <w:r>
        <w:rPr>
          <w:sz w:val="27"/>
          <w:szCs w:val="27"/>
        </w:rPr>
        <w:t xml:space="preserve"> –</w:t>
      </w:r>
      <w:r w:rsidRPr="00361EBA">
        <w:rPr>
          <w:sz w:val="27"/>
          <w:szCs w:val="27"/>
        </w:rPr>
        <w:t xml:space="preserve"> -11,4°С.</w:t>
      </w:r>
    </w:p>
    <w:p w:rsidR="00E23D28" w:rsidRPr="00361EBA" w:rsidRDefault="00E23D28" w:rsidP="00E23D28">
      <w:pPr>
        <w:pStyle w:val="ConsPlusNormal"/>
        <w:ind w:firstLine="709"/>
        <w:jc w:val="both"/>
        <w:rPr>
          <w:sz w:val="27"/>
          <w:szCs w:val="27"/>
        </w:rPr>
      </w:pPr>
      <w:r w:rsidRPr="00361EBA">
        <w:rPr>
          <w:sz w:val="27"/>
          <w:szCs w:val="27"/>
        </w:rPr>
        <w:t xml:space="preserve">Территория </w:t>
      </w:r>
      <w:r w:rsidR="0078741E" w:rsidRPr="00361EBA">
        <w:rPr>
          <w:sz w:val="27"/>
          <w:szCs w:val="27"/>
        </w:rPr>
        <w:t>Владимирск</w:t>
      </w:r>
      <w:r w:rsidR="0078741E">
        <w:rPr>
          <w:sz w:val="27"/>
          <w:szCs w:val="27"/>
        </w:rPr>
        <w:t>ой</w:t>
      </w:r>
      <w:r w:rsidR="0078741E" w:rsidRPr="00361EBA">
        <w:rPr>
          <w:sz w:val="27"/>
          <w:szCs w:val="27"/>
        </w:rPr>
        <w:t xml:space="preserve"> </w:t>
      </w:r>
      <w:r w:rsidRPr="00361EBA">
        <w:rPr>
          <w:sz w:val="27"/>
          <w:szCs w:val="27"/>
        </w:rPr>
        <w:t>области на 5</w:t>
      </w:r>
      <w:r w:rsidR="00086458">
        <w:rPr>
          <w:sz w:val="27"/>
          <w:szCs w:val="27"/>
        </w:rPr>
        <w:t>2</w:t>
      </w:r>
      <w:r w:rsidRPr="00361EBA">
        <w:rPr>
          <w:sz w:val="27"/>
          <w:szCs w:val="27"/>
        </w:rPr>
        <w:t>% покрыта лесами.</w:t>
      </w:r>
    </w:p>
    <w:p w:rsidR="00E23D28" w:rsidRPr="00333993" w:rsidRDefault="008642E8" w:rsidP="00E23D28">
      <w:pPr>
        <w:ind w:firstLine="709"/>
        <w:jc w:val="both"/>
        <w:rPr>
          <w:sz w:val="27"/>
          <w:szCs w:val="27"/>
        </w:rPr>
      </w:pPr>
      <w:r>
        <w:rPr>
          <w:sz w:val="27"/>
          <w:szCs w:val="27"/>
        </w:rPr>
        <w:t>Регион знаменит</w:t>
      </w:r>
      <w:r w:rsidR="00E23D28" w:rsidRPr="00333993">
        <w:rPr>
          <w:sz w:val="27"/>
          <w:szCs w:val="27"/>
        </w:rPr>
        <w:t xml:space="preserve"> сохранившимися древними русскими городами: Александров, Владимир, Гороховец, Гусь-Хрустальный, Муром, Юрьев-Польский, их архитектурно-историческими, культурными и религиозными памятниками, местом православного паломничества – городом Суздалем, уникальным архитектурно-ландшафтным памятником – Церковью Покрова на Нерли в</w:t>
      </w:r>
      <w:r w:rsidR="00E23D28">
        <w:rPr>
          <w:sz w:val="27"/>
          <w:szCs w:val="27"/>
        </w:rPr>
        <w:t> </w:t>
      </w:r>
      <w:r w:rsidR="00E23D28" w:rsidRPr="00333993">
        <w:rPr>
          <w:sz w:val="27"/>
          <w:szCs w:val="27"/>
        </w:rPr>
        <w:t xml:space="preserve">Боголюбово. По области проходит основная часть маршрутов знаменитого Золотого кольца России. </w:t>
      </w:r>
    </w:p>
    <w:p w:rsidR="00E23D28" w:rsidRDefault="00E23D28" w:rsidP="00E23D28">
      <w:pPr>
        <w:ind w:firstLine="709"/>
        <w:jc w:val="both"/>
        <w:rPr>
          <w:sz w:val="27"/>
          <w:szCs w:val="27"/>
        </w:rPr>
      </w:pPr>
      <w:r w:rsidRPr="00361EBA">
        <w:rPr>
          <w:sz w:val="27"/>
          <w:szCs w:val="27"/>
        </w:rPr>
        <w:t>В состав региона входит 21 административно-территориальное образование (16 районов,</w:t>
      </w:r>
      <w:r w:rsidR="00DB3FCC">
        <w:rPr>
          <w:sz w:val="27"/>
          <w:szCs w:val="27"/>
        </w:rPr>
        <w:t xml:space="preserve"> </w:t>
      </w:r>
      <w:r w:rsidRPr="00361EBA">
        <w:rPr>
          <w:sz w:val="27"/>
          <w:szCs w:val="27"/>
        </w:rPr>
        <w:t>4 города: Владимир, Гусь-Хрустальный</w:t>
      </w:r>
      <w:r>
        <w:rPr>
          <w:sz w:val="27"/>
          <w:szCs w:val="27"/>
        </w:rPr>
        <w:t>,</w:t>
      </w:r>
      <w:r w:rsidR="00DB3FCC">
        <w:rPr>
          <w:sz w:val="27"/>
          <w:szCs w:val="27"/>
        </w:rPr>
        <w:t xml:space="preserve"> </w:t>
      </w:r>
      <w:r w:rsidRPr="00361EBA">
        <w:rPr>
          <w:sz w:val="27"/>
          <w:szCs w:val="27"/>
        </w:rPr>
        <w:t xml:space="preserve">Ковров, Муром). Закрытым </w:t>
      </w:r>
      <w:r w:rsidRPr="00361EBA">
        <w:rPr>
          <w:sz w:val="27"/>
          <w:szCs w:val="27"/>
        </w:rPr>
        <w:lastRenderedPageBreak/>
        <w:t xml:space="preserve">административно-территориальным образованием является город Радужный. </w:t>
      </w:r>
    </w:p>
    <w:p w:rsidR="00086458" w:rsidRPr="00361EBA" w:rsidRDefault="00086458" w:rsidP="00E23D28">
      <w:pPr>
        <w:ind w:firstLine="709"/>
        <w:jc w:val="both"/>
        <w:rPr>
          <w:sz w:val="27"/>
          <w:szCs w:val="27"/>
        </w:rPr>
      </w:pPr>
      <w:r w:rsidRPr="00086458">
        <w:rPr>
          <w:sz w:val="27"/>
          <w:szCs w:val="27"/>
        </w:rPr>
        <w:t>Численность населения области составляет 1</w:t>
      </w:r>
      <w:r>
        <w:rPr>
          <w:sz w:val="27"/>
          <w:szCs w:val="27"/>
        </w:rPr>
        <w:t> </w:t>
      </w:r>
      <w:r w:rsidRPr="00086458">
        <w:rPr>
          <w:sz w:val="27"/>
          <w:szCs w:val="27"/>
        </w:rPr>
        <w:t>3</w:t>
      </w:r>
      <w:r w:rsidR="00F207C7">
        <w:rPr>
          <w:sz w:val="27"/>
          <w:szCs w:val="27"/>
        </w:rPr>
        <w:t>42</w:t>
      </w:r>
      <w:r w:rsidRPr="00086458">
        <w:rPr>
          <w:sz w:val="27"/>
          <w:szCs w:val="27"/>
        </w:rPr>
        <w:t>,</w:t>
      </w:r>
      <w:r w:rsidR="00F207C7">
        <w:rPr>
          <w:sz w:val="27"/>
          <w:szCs w:val="27"/>
        </w:rPr>
        <w:t>1</w:t>
      </w:r>
      <w:r w:rsidRPr="00086458">
        <w:rPr>
          <w:sz w:val="27"/>
          <w:szCs w:val="27"/>
        </w:rPr>
        <w:t xml:space="preserve"> тыс. человек</w:t>
      </w:r>
      <w:r>
        <w:rPr>
          <w:sz w:val="27"/>
          <w:szCs w:val="27"/>
        </w:rPr>
        <w:t>.</w:t>
      </w:r>
      <w:r w:rsidR="001B7DCB">
        <w:rPr>
          <w:sz w:val="27"/>
          <w:szCs w:val="27"/>
        </w:rPr>
        <w:t xml:space="preserve"> </w:t>
      </w:r>
      <w:r w:rsidR="001B7DCB" w:rsidRPr="001B7DCB">
        <w:rPr>
          <w:sz w:val="27"/>
          <w:szCs w:val="27"/>
        </w:rPr>
        <w:t xml:space="preserve">Доля городского населения </w:t>
      </w:r>
      <w:r w:rsidR="006B356F">
        <w:rPr>
          <w:sz w:val="27"/>
          <w:szCs w:val="27"/>
        </w:rPr>
        <w:t>–</w:t>
      </w:r>
      <w:r w:rsidR="001B7DCB" w:rsidRPr="001B7DCB">
        <w:rPr>
          <w:sz w:val="27"/>
          <w:szCs w:val="27"/>
        </w:rPr>
        <w:t xml:space="preserve"> 7</w:t>
      </w:r>
      <w:r w:rsidR="00F207C7">
        <w:rPr>
          <w:sz w:val="27"/>
          <w:szCs w:val="27"/>
        </w:rPr>
        <w:t>9</w:t>
      </w:r>
      <w:r w:rsidR="001B7DCB" w:rsidRPr="001B7DCB">
        <w:rPr>
          <w:sz w:val="27"/>
          <w:szCs w:val="27"/>
        </w:rPr>
        <w:t>,</w:t>
      </w:r>
      <w:r w:rsidR="00F207C7">
        <w:rPr>
          <w:sz w:val="27"/>
          <w:szCs w:val="27"/>
        </w:rPr>
        <w:t>19</w:t>
      </w:r>
      <w:r w:rsidR="001B7DCB" w:rsidRPr="001B7DCB">
        <w:rPr>
          <w:sz w:val="27"/>
          <w:szCs w:val="27"/>
        </w:rPr>
        <w:t>%.</w:t>
      </w:r>
    </w:p>
    <w:p w:rsidR="00E23D28" w:rsidRPr="00361EBA" w:rsidRDefault="00E23D28" w:rsidP="00E23D28">
      <w:pPr>
        <w:ind w:firstLine="709"/>
        <w:jc w:val="both"/>
        <w:outlineLvl w:val="2"/>
        <w:rPr>
          <w:sz w:val="27"/>
          <w:szCs w:val="27"/>
        </w:rPr>
      </w:pPr>
      <w:r w:rsidRPr="00361EBA">
        <w:rPr>
          <w:sz w:val="27"/>
          <w:szCs w:val="27"/>
        </w:rPr>
        <w:t xml:space="preserve">Владимирская область имеет уникальное сочетание сохранившихся традиций промышленного производства, создаваемого на протяжении сотен лет и опыта </w:t>
      </w:r>
      <w:r w:rsidR="000100DC">
        <w:rPr>
          <w:sz w:val="27"/>
          <w:szCs w:val="27"/>
        </w:rPr>
        <w:br/>
      </w:r>
      <w:r w:rsidRPr="00361EBA">
        <w:rPr>
          <w:sz w:val="27"/>
          <w:szCs w:val="27"/>
        </w:rPr>
        <w:t>по</w:t>
      </w:r>
      <w:r w:rsidR="00DB3FCC">
        <w:rPr>
          <w:sz w:val="27"/>
          <w:szCs w:val="27"/>
        </w:rPr>
        <w:t xml:space="preserve"> </w:t>
      </w:r>
      <w:r w:rsidRPr="00361EBA">
        <w:rPr>
          <w:sz w:val="27"/>
          <w:szCs w:val="27"/>
        </w:rPr>
        <w:t>созданию новых технологий и современных производств инновационной продукции.</w:t>
      </w:r>
    </w:p>
    <w:p w:rsidR="00E23D28" w:rsidRDefault="00E23D28" w:rsidP="00E23D28">
      <w:pPr>
        <w:ind w:firstLine="709"/>
        <w:jc w:val="both"/>
        <w:outlineLvl w:val="4"/>
        <w:rPr>
          <w:sz w:val="27"/>
          <w:szCs w:val="27"/>
        </w:rPr>
      </w:pPr>
      <w:r w:rsidRPr="00361EBA">
        <w:rPr>
          <w:sz w:val="27"/>
          <w:szCs w:val="27"/>
        </w:rPr>
        <w:t>В регионе успешно работают предприятия оборонно-промышленного комплекса, машиностроения и металлообработки, стекольные и ткацкие производства, предприятия народно-художественных промыслов.</w:t>
      </w:r>
    </w:p>
    <w:p w:rsidR="00E23D28" w:rsidRPr="00361EBA" w:rsidRDefault="00E23D28" w:rsidP="00E23D28">
      <w:pPr>
        <w:ind w:firstLine="709"/>
        <w:jc w:val="both"/>
        <w:outlineLvl w:val="4"/>
        <w:rPr>
          <w:sz w:val="27"/>
          <w:szCs w:val="27"/>
        </w:rPr>
      </w:pPr>
      <w:r w:rsidRPr="0075243C">
        <w:rPr>
          <w:sz w:val="27"/>
          <w:szCs w:val="27"/>
        </w:rPr>
        <w:t xml:space="preserve">Промышленный комплекс области насчитывает около тысячи крупных </w:t>
      </w:r>
      <w:r w:rsidR="00DB3FCC">
        <w:rPr>
          <w:sz w:val="27"/>
          <w:szCs w:val="27"/>
        </w:rPr>
        <w:br/>
      </w:r>
      <w:r w:rsidRPr="0075243C">
        <w:rPr>
          <w:sz w:val="27"/>
          <w:szCs w:val="27"/>
        </w:rPr>
        <w:t xml:space="preserve">и средних предприятий, около </w:t>
      </w:r>
      <w:r w:rsidR="008642E8">
        <w:rPr>
          <w:sz w:val="27"/>
          <w:szCs w:val="27"/>
        </w:rPr>
        <w:t>3 тыс.</w:t>
      </w:r>
      <w:r w:rsidRPr="0075243C">
        <w:rPr>
          <w:sz w:val="27"/>
          <w:szCs w:val="27"/>
        </w:rPr>
        <w:t xml:space="preserve"> малых и более </w:t>
      </w:r>
      <w:r w:rsidR="008642E8">
        <w:rPr>
          <w:sz w:val="27"/>
          <w:szCs w:val="27"/>
        </w:rPr>
        <w:t>2,5</w:t>
      </w:r>
      <w:r w:rsidRPr="0075243C">
        <w:rPr>
          <w:sz w:val="27"/>
          <w:szCs w:val="27"/>
        </w:rPr>
        <w:t xml:space="preserve"> тыс</w:t>
      </w:r>
      <w:r w:rsidR="008642E8">
        <w:rPr>
          <w:sz w:val="27"/>
          <w:szCs w:val="27"/>
        </w:rPr>
        <w:t>.</w:t>
      </w:r>
      <w:r w:rsidRPr="0075243C">
        <w:rPr>
          <w:sz w:val="27"/>
          <w:szCs w:val="27"/>
        </w:rPr>
        <w:t xml:space="preserve"> микропредприятий. </w:t>
      </w:r>
      <w:r w:rsidR="008642E8">
        <w:rPr>
          <w:sz w:val="27"/>
          <w:szCs w:val="27"/>
        </w:rPr>
        <w:br/>
      </w:r>
      <w:r w:rsidRPr="0075243C">
        <w:rPr>
          <w:sz w:val="27"/>
          <w:szCs w:val="27"/>
        </w:rPr>
        <w:t>В сфере промышленного производства работает 3</w:t>
      </w:r>
      <w:r w:rsidR="003069B0">
        <w:rPr>
          <w:sz w:val="27"/>
          <w:szCs w:val="27"/>
        </w:rPr>
        <w:t>5</w:t>
      </w:r>
      <w:r w:rsidRPr="0075243C">
        <w:rPr>
          <w:sz w:val="27"/>
          <w:szCs w:val="27"/>
        </w:rPr>
        <w:t>% от числа занятых в экономике, сосредоточено около трети основных фондов области</w:t>
      </w:r>
      <w:r w:rsidRPr="00F207C7">
        <w:rPr>
          <w:sz w:val="27"/>
          <w:szCs w:val="27"/>
        </w:rPr>
        <w:t>.</w:t>
      </w:r>
    </w:p>
    <w:p w:rsidR="00F207C7" w:rsidRDefault="00F207C7" w:rsidP="00E23D28">
      <w:pPr>
        <w:ind w:firstLine="709"/>
        <w:jc w:val="both"/>
        <w:rPr>
          <w:sz w:val="27"/>
          <w:szCs w:val="27"/>
        </w:rPr>
      </w:pPr>
      <w:r w:rsidRPr="00F207C7">
        <w:rPr>
          <w:sz w:val="27"/>
          <w:szCs w:val="27"/>
        </w:rPr>
        <w:t>Наибольший удельный вес в выпуске промышленной продукции принадлежит предприятиям обрабатывающего комплекса – 91,1%.</w:t>
      </w:r>
    </w:p>
    <w:p w:rsidR="00E23D28" w:rsidRPr="00361EBA" w:rsidRDefault="00E23D28" w:rsidP="00E23D28">
      <w:pPr>
        <w:ind w:firstLine="709"/>
        <w:jc w:val="both"/>
        <w:rPr>
          <w:sz w:val="27"/>
          <w:szCs w:val="27"/>
        </w:rPr>
      </w:pPr>
      <w:r w:rsidRPr="00361EBA">
        <w:rPr>
          <w:sz w:val="27"/>
          <w:szCs w:val="27"/>
        </w:rPr>
        <w:t>По многим видам продукции область является лидером в общероссийском производстве. В регионе производится практически весь объ</w:t>
      </w:r>
      <w:r w:rsidR="00F207C7">
        <w:rPr>
          <w:sz w:val="27"/>
          <w:szCs w:val="27"/>
        </w:rPr>
        <w:t>ё</w:t>
      </w:r>
      <w:r w:rsidRPr="00361EBA">
        <w:rPr>
          <w:sz w:val="27"/>
          <w:szCs w:val="27"/>
        </w:rPr>
        <w:t xml:space="preserve">м российского выпуска стеклянных сосудов и тканей из стекловолокна, </w:t>
      </w:r>
      <w:r w:rsidR="003069B0" w:rsidRPr="003069B0">
        <w:rPr>
          <w:sz w:val="27"/>
          <w:szCs w:val="27"/>
        </w:rPr>
        <w:t xml:space="preserve">более 40% выпускаемых </w:t>
      </w:r>
      <w:r w:rsidR="003069B0">
        <w:rPr>
          <w:sz w:val="27"/>
          <w:szCs w:val="27"/>
        </w:rPr>
        <w:br/>
      </w:r>
      <w:r w:rsidR="003069B0" w:rsidRPr="003069B0">
        <w:rPr>
          <w:sz w:val="27"/>
          <w:szCs w:val="27"/>
        </w:rPr>
        <w:t>в России препаратов для лечения онкологических заболеваний, иммунных сывороток и вакцин, препаратов для лечения дисбактериоза</w:t>
      </w:r>
      <w:r w:rsidR="003069B0" w:rsidRPr="00C619B3">
        <w:t>, матрасов,</w:t>
      </w:r>
      <w:r w:rsidR="003069B0">
        <w:t xml:space="preserve"> </w:t>
      </w:r>
      <w:r w:rsidRPr="00361EBA">
        <w:rPr>
          <w:sz w:val="27"/>
          <w:szCs w:val="27"/>
        </w:rPr>
        <w:t>более 30% стрелочных переводов, льняных тканей.</w:t>
      </w:r>
    </w:p>
    <w:p w:rsidR="00E23D28" w:rsidRPr="00361EBA" w:rsidRDefault="00E23D28" w:rsidP="00E23D28">
      <w:pPr>
        <w:ind w:firstLine="709"/>
        <w:jc w:val="both"/>
        <w:rPr>
          <w:sz w:val="27"/>
          <w:szCs w:val="27"/>
        </w:rPr>
      </w:pPr>
      <w:r w:rsidRPr="00361EBA">
        <w:rPr>
          <w:sz w:val="27"/>
          <w:szCs w:val="27"/>
        </w:rPr>
        <w:t>Важным направлением развития промышленности является станкостроение.</w:t>
      </w:r>
      <w:r w:rsidR="00BF2C3C">
        <w:rPr>
          <w:sz w:val="27"/>
          <w:szCs w:val="27"/>
        </w:rPr>
        <w:t xml:space="preserve"> </w:t>
      </w:r>
      <w:r w:rsidR="00BF2C3C" w:rsidRPr="00BF2C3C">
        <w:rPr>
          <w:sz w:val="27"/>
          <w:szCs w:val="27"/>
        </w:rPr>
        <w:t>ОАО «КЭМЗ» освоило совместное с компанией «Такисава» (Япония) серийное производство токарно-фрезерных обрабатывающих центров нового поколения. Открыто новое производство современной мобильной техники: мини погрузчиков, фронтальных погрузчиков.</w:t>
      </w:r>
    </w:p>
    <w:p w:rsidR="00E23D28" w:rsidRDefault="00E23D28" w:rsidP="00E23D28">
      <w:pPr>
        <w:ind w:firstLine="709"/>
        <w:jc w:val="both"/>
        <w:outlineLvl w:val="4"/>
        <w:rPr>
          <w:sz w:val="27"/>
          <w:szCs w:val="27"/>
        </w:rPr>
      </w:pPr>
      <w:r w:rsidRPr="00361EBA">
        <w:rPr>
          <w:sz w:val="27"/>
          <w:szCs w:val="27"/>
        </w:rPr>
        <w:t>Быстрыми темпами создаются и развиваются производства новых современных видов продукции. За прошедшие годы освоено производство</w:t>
      </w:r>
      <w:r>
        <w:rPr>
          <w:sz w:val="27"/>
          <w:szCs w:val="27"/>
        </w:rPr>
        <w:br/>
      </w:r>
      <w:r w:rsidRPr="00361EBA">
        <w:rPr>
          <w:sz w:val="27"/>
          <w:szCs w:val="27"/>
        </w:rPr>
        <w:t xml:space="preserve">сэндвич-панелей поэлементной сборки, вспененных эластичных напольных покрытий, строительных металлоконструкций контейнерного типа (модульные контейнеры), акриловых дисперсий, премиксов, современных видов лекарственных препаратов, фармацевтической продукции нового поколения. </w:t>
      </w:r>
    </w:p>
    <w:p w:rsidR="00BF2C3C" w:rsidRPr="00BF2C3C" w:rsidRDefault="00BF2C3C" w:rsidP="00BF2C3C">
      <w:pPr>
        <w:ind w:firstLine="708"/>
        <w:jc w:val="both"/>
        <w:outlineLvl w:val="4"/>
        <w:rPr>
          <w:sz w:val="27"/>
          <w:szCs w:val="27"/>
        </w:rPr>
      </w:pPr>
      <w:r w:rsidRPr="00BF2C3C">
        <w:rPr>
          <w:sz w:val="27"/>
          <w:szCs w:val="27"/>
        </w:rPr>
        <w:t>Особенно активно развива</w:t>
      </w:r>
      <w:r>
        <w:rPr>
          <w:sz w:val="27"/>
          <w:szCs w:val="27"/>
        </w:rPr>
        <w:t>ются</w:t>
      </w:r>
      <w:r w:rsidRPr="00BF2C3C">
        <w:rPr>
          <w:sz w:val="27"/>
          <w:szCs w:val="27"/>
        </w:rPr>
        <w:t xml:space="preserve"> виды деятельности, составляющие основу инновационного развития всей экономики региона: оборонно-промышленный комплекс, химическое производство, включая генно-инженерную фармацевтику, производство неметаллических минеральных продуктов, металлургия </w:t>
      </w:r>
      <w:r>
        <w:rPr>
          <w:sz w:val="27"/>
          <w:szCs w:val="27"/>
        </w:rPr>
        <w:br/>
      </w:r>
      <w:r w:rsidRPr="00BF2C3C">
        <w:rPr>
          <w:sz w:val="27"/>
          <w:szCs w:val="27"/>
        </w:rPr>
        <w:t>и производство готовых металлических изделий, производство электрооборудования, а также высокоавтоматизированный выпуск кондитерских изделий.</w:t>
      </w:r>
    </w:p>
    <w:p w:rsidR="00BF2C3C" w:rsidRDefault="00BF2C3C" w:rsidP="00BF2C3C">
      <w:pPr>
        <w:ind w:firstLine="708"/>
        <w:jc w:val="both"/>
        <w:outlineLvl w:val="4"/>
        <w:rPr>
          <w:sz w:val="27"/>
          <w:szCs w:val="27"/>
        </w:rPr>
      </w:pPr>
      <w:r w:rsidRPr="00BF2C3C">
        <w:rPr>
          <w:sz w:val="27"/>
          <w:szCs w:val="27"/>
        </w:rPr>
        <w:t>Построен ряд предприятий, занимающихся разработками и производством экологичной и энергоэффективной продукции с использованием нанотехнологий. Это предприятия: ЗАО «РМ «Нанотех», ООО «Акрилан», ООО «РУСАЛОКС».</w:t>
      </w:r>
      <w:r>
        <w:rPr>
          <w:sz w:val="27"/>
          <w:szCs w:val="27"/>
        </w:rPr>
        <w:t xml:space="preserve"> </w:t>
      </w:r>
    </w:p>
    <w:p w:rsidR="00BF2C3C" w:rsidRPr="00BF2C3C" w:rsidRDefault="00BF2C3C" w:rsidP="00BF2C3C">
      <w:pPr>
        <w:ind w:firstLine="708"/>
        <w:jc w:val="both"/>
        <w:outlineLvl w:val="4"/>
        <w:rPr>
          <w:sz w:val="27"/>
          <w:szCs w:val="27"/>
        </w:rPr>
      </w:pPr>
      <w:r w:rsidRPr="00BF2C3C">
        <w:rPr>
          <w:sz w:val="27"/>
          <w:szCs w:val="27"/>
        </w:rPr>
        <w:t xml:space="preserve">Особое значение в инновационном развитии региона имеют предприятия, разрабатывающие и производящие инновационные лекарственные средства. </w:t>
      </w:r>
      <w:r>
        <w:rPr>
          <w:sz w:val="27"/>
          <w:szCs w:val="27"/>
        </w:rPr>
        <w:br/>
        <w:t xml:space="preserve">В частности </w:t>
      </w:r>
      <w:r w:rsidRPr="00BF2C3C">
        <w:rPr>
          <w:sz w:val="27"/>
          <w:szCs w:val="27"/>
        </w:rPr>
        <w:t xml:space="preserve">в Петушинском районе находятся фармацевтические организации </w:t>
      </w:r>
      <w:r>
        <w:rPr>
          <w:sz w:val="27"/>
          <w:szCs w:val="27"/>
        </w:rPr>
        <w:br/>
      </w:r>
      <w:r w:rsidRPr="00BF2C3C">
        <w:rPr>
          <w:sz w:val="27"/>
          <w:szCs w:val="27"/>
        </w:rPr>
        <w:lastRenderedPageBreak/>
        <w:t>(АО «ГЕНЕРИУМ», ООО «Верофарм», ЗАО «Лекко»), которые производят уникальные препараты, в том числе не имеющие аналогов в мире.</w:t>
      </w:r>
    </w:p>
    <w:p w:rsidR="00BF2C3C" w:rsidRDefault="00BF2C3C" w:rsidP="00BF2C3C">
      <w:pPr>
        <w:ind w:firstLine="708"/>
        <w:jc w:val="both"/>
        <w:outlineLvl w:val="4"/>
        <w:rPr>
          <w:sz w:val="27"/>
          <w:szCs w:val="27"/>
        </w:rPr>
      </w:pPr>
      <w:r w:rsidRPr="00BF2C3C">
        <w:rPr>
          <w:sz w:val="27"/>
          <w:szCs w:val="27"/>
        </w:rPr>
        <w:t>Завершено строительство и оснащение новых корпусов производственно-механического комплекса ООО «Гусар». Реализуется проект по созданию нового сталелитейного производства.</w:t>
      </w:r>
    </w:p>
    <w:p w:rsidR="00BF2C3C" w:rsidRPr="00361EBA" w:rsidRDefault="00BF2C3C" w:rsidP="00BF2C3C">
      <w:pPr>
        <w:ind w:firstLine="708"/>
        <w:jc w:val="both"/>
        <w:outlineLvl w:val="4"/>
        <w:rPr>
          <w:sz w:val="27"/>
          <w:szCs w:val="27"/>
        </w:rPr>
      </w:pPr>
      <w:r w:rsidRPr="00BF2C3C">
        <w:rPr>
          <w:sz w:val="27"/>
          <w:szCs w:val="27"/>
        </w:rPr>
        <w:t>В обрабатывающем секторе области одной из ведущих является пищевая промышленность. В е</w:t>
      </w:r>
      <w:r>
        <w:rPr>
          <w:sz w:val="27"/>
          <w:szCs w:val="27"/>
        </w:rPr>
        <w:t>ё</w:t>
      </w:r>
      <w:r w:rsidRPr="00BF2C3C">
        <w:rPr>
          <w:sz w:val="27"/>
          <w:szCs w:val="27"/>
        </w:rPr>
        <w:t xml:space="preserve"> составе около 50 крупных и средних предприятий, а также широкий спектр (более 450) малых цехов, выпускающих разнообразные продукты питания.</w:t>
      </w:r>
      <w:r w:rsidR="005C2EF8">
        <w:rPr>
          <w:sz w:val="27"/>
          <w:szCs w:val="27"/>
        </w:rPr>
        <w:t xml:space="preserve"> </w:t>
      </w:r>
      <w:r w:rsidR="005C2EF8" w:rsidRPr="005C2EF8">
        <w:rPr>
          <w:sz w:val="27"/>
          <w:szCs w:val="27"/>
        </w:rPr>
        <w:t xml:space="preserve">К ведущим предприятиям отрасли относятся: ООО «Мон`делис Русь», ЗАО «Ферреро Руссия», ЗАО «АБИ Продакт», ОАО «Юрьев </w:t>
      </w:r>
      <w:r w:rsidR="005C2EF8">
        <w:rPr>
          <w:sz w:val="27"/>
          <w:szCs w:val="27"/>
        </w:rPr>
        <w:t>–</w:t>
      </w:r>
      <w:r w:rsidR="005C2EF8" w:rsidRPr="005C2EF8">
        <w:rPr>
          <w:sz w:val="27"/>
          <w:szCs w:val="27"/>
        </w:rPr>
        <w:t xml:space="preserve"> Польский мясокомбинат», ООО «Владимирский стандарт»,</w:t>
      </w:r>
    </w:p>
    <w:p w:rsidR="00E23D28" w:rsidRPr="00361EBA" w:rsidRDefault="00E23D28" w:rsidP="00BF2C3C">
      <w:pPr>
        <w:ind w:firstLine="708"/>
        <w:jc w:val="both"/>
        <w:outlineLvl w:val="4"/>
        <w:rPr>
          <w:sz w:val="27"/>
          <w:szCs w:val="27"/>
        </w:rPr>
      </w:pPr>
      <w:r w:rsidRPr="00361EBA">
        <w:rPr>
          <w:sz w:val="27"/>
          <w:szCs w:val="27"/>
        </w:rPr>
        <w:t xml:space="preserve">Одним из ключевых направлений экономического развития региона является агропромышленный комплекс, который включает </w:t>
      </w:r>
      <w:r w:rsidRPr="00E40A14">
        <w:rPr>
          <w:sz w:val="27"/>
          <w:szCs w:val="27"/>
        </w:rPr>
        <w:t>1</w:t>
      </w:r>
      <w:r w:rsidR="007A416D">
        <w:rPr>
          <w:sz w:val="27"/>
          <w:szCs w:val="27"/>
        </w:rPr>
        <w:t>59</w:t>
      </w:r>
      <w:r w:rsidRPr="00E40A14">
        <w:rPr>
          <w:sz w:val="27"/>
          <w:szCs w:val="27"/>
        </w:rPr>
        <w:t xml:space="preserve"> сельскохозяйственных организаций, 2</w:t>
      </w:r>
      <w:r w:rsidR="007A416D">
        <w:rPr>
          <w:sz w:val="27"/>
          <w:szCs w:val="27"/>
        </w:rPr>
        <w:t>3</w:t>
      </w:r>
      <w:r w:rsidRPr="00E40A14">
        <w:rPr>
          <w:sz w:val="27"/>
          <w:szCs w:val="27"/>
        </w:rPr>
        <w:t xml:space="preserve">0 действующих крестьянских (фермерских) хозяйств, </w:t>
      </w:r>
      <w:r w:rsidR="00DB3FCC">
        <w:rPr>
          <w:sz w:val="27"/>
          <w:szCs w:val="27"/>
        </w:rPr>
        <w:br/>
      </w:r>
      <w:r w:rsidRPr="00E40A14">
        <w:rPr>
          <w:sz w:val="27"/>
          <w:szCs w:val="27"/>
        </w:rPr>
        <w:t>50</w:t>
      </w:r>
      <w:r w:rsidR="007A416D">
        <w:rPr>
          <w:sz w:val="27"/>
          <w:szCs w:val="27"/>
        </w:rPr>
        <w:t>7</w:t>
      </w:r>
      <w:r w:rsidRPr="00E40A14">
        <w:rPr>
          <w:sz w:val="27"/>
          <w:szCs w:val="27"/>
        </w:rPr>
        <w:t xml:space="preserve"> предприятий пищевой и перерабатывающей промышленности</w:t>
      </w:r>
      <w:r w:rsidRPr="00361EBA">
        <w:rPr>
          <w:sz w:val="27"/>
          <w:szCs w:val="27"/>
        </w:rPr>
        <w:t>.</w:t>
      </w:r>
    </w:p>
    <w:p w:rsidR="00E23D28" w:rsidRDefault="00E23D28" w:rsidP="00BF2C3C">
      <w:pPr>
        <w:ind w:firstLine="708"/>
        <w:jc w:val="both"/>
        <w:outlineLvl w:val="4"/>
        <w:rPr>
          <w:sz w:val="27"/>
          <w:szCs w:val="27"/>
        </w:rPr>
      </w:pPr>
      <w:r w:rsidRPr="00361EBA">
        <w:rPr>
          <w:sz w:val="27"/>
          <w:szCs w:val="27"/>
        </w:rPr>
        <w:t>Основные отрасли сельского хозяйства: молочное скотоводство, свиноводство, птицеводство, картофелеводство, овощеводство открытого и</w:t>
      </w:r>
      <w:r>
        <w:rPr>
          <w:sz w:val="27"/>
          <w:szCs w:val="27"/>
        </w:rPr>
        <w:t> </w:t>
      </w:r>
      <w:r w:rsidRPr="00361EBA">
        <w:rPr>
          <w:sz w:val="27"/>
          <w:szCs w:val="27"/>
        </w:rPr>
        <w:t>закрытого грунта, кормопроизводство. В последнее время новый импульс развития в регионе получили кролиководство и аквакультура.</w:t>
      </w:r>
    </w:p>
    <w:p w:rsidR="00E23D28" w:rsidRPr="00361EBA" w:rsidRDefault="00E23D28" w:rsidP="00E23D28">
      <w:pPr>
        <w:ind w:firstLine="709"/>
        <w:jc w:val="both"/>
        <w:rPr>
          <w:sz w:val="27"/>
          <w:szCs w:val="27"/>
        </w:rPr>
      </w:pPr>
      <w:r w:rsidRPr="00E40A14">
        <w:rPr>
          <w:sz w:val="27"/>
          <w:szCs w:val="27"/>
        </w:rPr>
        <w:t xml:space="preserve">За последние три года построены и пущены в производство 3 мини-завода </w:t>
      </w:r>
      <w:r w:rsidR="00DB3FCC">
        <w:rPr>
          <w:sz w:val="27"/>
          <w:szCs w:val="27"/>
        </w:rPr>
        <w:br/>
      </w:r>
      <w:r w:rsidRPr="00E40A14">
        <w:rPr>
          <w:sz w:val="27"/>
          <w:szCs w:val="27"/>
        </w:rPr>
        <w:t>по переработке семян общей производительностью до 9 тыс. тонн семян в год.</w:t>
      </w:r>
    </w:p>
    <w:p w:rsidR="00E23D28" w:rsidRPr="00361EBA" w:rsidRDefault="00E23D28" w:rsidP="00E23D28">
      <w:pPr>
        <w:ind w:firstLine="709"/>
        <w:jc w:val="both"/>
        <w:rPr>
          <w:sz w:val="27"/>
          <w:szCs w:val="27"/>
        </w:rPr>
      </w:pPr>
      <w:r w:rsidRPr="00361EBA">
        <w:rPr>
          <w:sz w:val="27"/>
          <w:szCs w:val="27"/>
        </w:rPr>
        <w:t>В настоящее время промышленные организации испытывают потребность в</w:t>
      </w:r>
      <w:r>
        <w:rPr>
          <w:sz w:val="27"/>
          <w:szCs w:val="27"/>
        </w:rPr>
        <w:t> </w:t>
      </w:r>
      <w:r w:rsidRPr="00361EBA">
        <w:rPr>
          <w:sz w:val="27"/>
          <w:szCs w:val="27"/>
        </w:rPr>
        <w:t xml:space="preserve">квалифицированных кадрах: </w:t>
      </w:r>
      <w:r w:rsidRPr="00E40A14">
        <w:rPr>
          <w:sz w:val="27"/>
          <w:szCs w:val="27"/>
        </w:rPr>
        <w:t>инженер</w:t>
      </w:r>
      <w:r w:rsidR="00BD0518">
        <w:rPr>
          <w:sz w:val="27"/>
          <w:szCs w:val="27"/>
        </w:rPr>
        <w:t>ах</w:t>
      </w:r>
      <w:r w:rsidRPr="00E40A14">
        <w:rPr>
          <w:sz w:val="27"/>
          <w:szCs w:val="27"/>
        </w:rPr>
        <w:t>, медицински</w:t>
      </w:r>
      <w:r w:rsidR="00BD0518">
        <w:rPr>
          <w:sz w:val="27"/>
          <w:szCs w:val="27"/>
        </w:rPr>
        <w:t>х</w:t>
      </w:r>
      <w:r w:rsidRPr="00E40A14">
        <w:rPr>
          <w:sz w:val="27"/>
          <w:szCs w:val="27"/>
        </w:rPr>
        <w:t xml:space="preserve"> специалист</w:t>
      </w:r>
      <w:r w:rsidR="00BD0518">
        <w:rPr>
          <w:sz w:val="27"/>
          <w:szCs w:val="27"/>
        </w:rPr>
        <w:t>ах</w:t>
      </w:r>
      <w:r w:rsidRPr="00E40A14">
        <w:rPr>
          <w:sz w:val="27"/>
          <w:szCs w:val="27"/>
        </w:rPr>
        <w:t>, технолог</w:t>
      </w:r>
      <w:r w:rsidR="00BD0518">
        <w:rPr>
          <w:sz w:val="27"/>
          <w:szCs w:val="27"/>
        </w:rPr>
        <w:t>ах</w:t>
      </w:r>
      <w:r w:rsidRPr="00E40A14">
        <w:rPr>
          <w:sz w:val="27"/>
          <w:szCs w:val="27"/>
        </w:rPr>
        <w:t>, конструктор</w:t>
      </w:r>
      <w:r w:rsidR="00BD0518">
        <w:rPr>
          <w:sz w:val="27"/>
          <w:szCs w:val="27"/>
        </w:rPr>
        <w:t>ах</w:t>
      </w:r>
      <w:r w:rsidRPr="00E40A14">
        <w:rPr>
          <w:sz w:val="27"/>
          <w:szCs w:val="27"/>
        </w:rPr>
        <w:t>, механик</w:t>
      </w:r>
      <w:r w:rsidR="00BD0518">
        <w:rPr>
          <w:sz w:val="27"/>
          <w:szCs w:val="27"/>
        </w:rPr>
        <w:t>ах</w:t>
      </w:r>
      <w:r w:rsidRPr="00E40A14">
        <w:rPr>
          <w:sz w:val="27"/>
          <w:szCs w:val="27"/>
        </w:rPr>
        <w:t>, энергетик</w:t>
      </w:r>
      <w:r w:rsidR="00BD0518">
        <w:rPr>
          <w:sz w:val="27"/>
          <w:szCs w:val="27"/>
        </w:rPr>
        <w:t>ах</w:t>
      </w:r>
      <w:r w:rsidRPr="00E40A14">
        <w:rPr>
          <w:sz w:val="27"/>
          <w:szCs w:val="27"/>
        </w:rPr>
        <w:t>.</w:t>
      </w:r>
    </w:p>
    <w:p w:rsidR="00E23D28" w:rsidRPr="00361EBA" w:rsidRDefault="00E23D28" w:rsidP="00E23D28">
      <w:pPr>
        <w:ind w:firstLine="709"/>
        <w:jc w:val="both"/>
        <w:rPr>
          <w:sz w:val="27"/>
          <w:szCs w:val="27"/>
        </w:rPr>
      </w:pPr>
      <w:r w:rsidRPr="00361EBA">
        <w:rPr>
          <w:sz w:val="27"/>
          <w:szCs w:val="27"/>
        </w:rPr>
        <w:t xml:space="preserve">Сельское хозяйство испытывает потребность также в квалифицированных кадрах: агрономах, </w:t>
      </w:r>
      <w:r w:rsidRPr="00E40A14">
        <w:rPr>
          <w:sz w:val="27"/>
          <w:szCs w:val="27"/>
        </w:rPr>
        <w:t>зоотехник</w:t>
      </w:r>
      <w:r w:rsidR="00CF7EB2">
        <w:rPr>
          <w:sz w:val="27"/>
          <w:szCs w:val="27"/>
        </w:rPr>
        <w:t>ах</w:t>
      </w:r>
      <w:r w:rsidRPr="00E40A14">
        <w:rPr>
          <w:sz w:val="27"/>
          <w:szCs w:val="27"/>
        </w:rPr>
        <w:t>, вет</w:t>
      </w:r>
      <w:r w:rsidR="00CF7EB2">
        <w:rPr>
          <w:sz w:val="27"/>
          <w:szCs w:val="27"/>
        </w:rPr>
        <w:t xml:space="preserve">еринарных </w:t>
      </w:r>
      <w:r w:rsidRPr="00E40A14">
        <w:rPr>
          <w:sz w:val="27"/>
          <w:szCs w:val="27"/>
        </w:rPr>
        <w:t>врач</w:t>
      </w:r>
      <w:r w:rsidR="00CF7EB2">
        <w:rPr>
          <w:sz w:val="27"/>
          <w:szCs w:val="27"/>
        </w:rPr>
        <w:t>ах</w:t>
      </w:r>
      <w:r w:rsidRPr="00E40A14">
        <w:rPr>
          <w:sz w:val="27"/>
          <w:szCs w:val="27"/>
        </w:rPr>
        <w:t>, инженер</w:t>
      </w:r>
      <w:r w:rsidR="00CF7EB2">
        <w:rPr>
          <w:sz w:val="27"/>
          <w:szCs w:val="27"/>
        </w:rPr>
        <w:t>ах</w:t>
      </w:r>
      <w:r w:rsidRPr="00E40A14">
        <w:rPr>
          <w:sz w:val="27"/>
          <w:szCs w:val="27"/>
        </w:rPr>
        <w:t>, механизатора</w:t>
      </w:r>
      <w:r w:rsidR="00CF7EB2">
        <w:rPr>
          <w:sz w:val="27"/>
          <w:szCs w:val="27"/>
        </w:rPr>
        <w:t>х</w:t>
      </w:r>
      <w:r w:rsidRPr="00361EBA">
        <w:rPr>
          <w:sz w:val="27"/>
          <w:szCs w:val="27"/>
        </w:rPr>
        <w:t xml:space="preserve">. </w:t>
      </w:r>
      <w:r w:rsidR="006F6D28" w:rsidRPr="006F6D28">
        <w:rPr>
          <w:sz w:val="27"/>
          <w:szCs w:val="27"/>
        </w:rPr>
        <w:t xml:space="preserve">Важный аспект в обеспечении кадрами </w:t>
      </w:r>
      <w:r w:rsidR="006F6D28">
        <w:rPr>
          <w:sz w:val="27"/>
          <w:szCs w:val="27"/>
        </w:rPr>
        <w:t>–</w:t>
      </w:r>
      <w:r w:rsidR="006F6D28" w:rsidRPr="006F6D28">
        <w:rPr>
          <w:sz w:val="27"/>
          <w:szCs w:val="27"/>
        </w:rPr>
        <w:t xml:space="preserve"> закрепление молодых специалистов </w:t>
      </w:r>
      <w:r w:rsidR="006F6D28">
        <w:rPr>
          <w:sz w:val="27"/>
          <w:szCs w:val="27"/>
        </w:rPr>
        <w:br/>
      </w:r>
      <w:r w:rsidR="006F6D28" w:rsidRPr="006F6D28">
        <w:rPr>
          <w:sz w:val="27"/>
          <w:szCs w:val="27"/>
        </w:rPr>
        <w:t>на селе.</w:t>
      </w:r>
    </w:p>
    <w:p w:rsidR="00E23D28" w:rsidRPr="000100DC" w:rsidRDefault="00E23D28" w:rsidP="00E23D28">
      <w:pPr>
        <w:ind w:firstLine="709"/>
        <w:jc w:val="both"/>
        <w:rPr>
          <w:sz w:val="27"/>
          <w:szCs w:val="27"/>
        </w:rPr>
      </w:pPr>
      <w:r w:rsidRPr="000100DC">
        <w:rPr>
          <w:sz w:val="27"/>
          <w:szCs w:val="27"/>
        </w:rPr>
        <w:t xml:space="preserve">Для закрепления молодых специалистов в аграрном секторе </w:t>
      </w:r>
      <w:hyperlink r:id="rId234" w:history="1">
        <w:r w:rsidRPr="000100DC">
          <w:rPr>
            <w:sz w:val="27"/>
            <w:szCs w:val="27"/>
          </w:rPr>
          <w:t>закон</w:t>
        </w:r>
      </w:hyperlink>
      <w:r w:rsidRPr="000100DC">
        <w:rPr>
          <w:sz w:val="27"/>
          <w:szCs w:val="27"/>
        </w:rPr>
        <w:t>ом Владимирской области от 27 апреля 2011 г. № 22-ОЗ «О развитии сельского хозяйства на территории Владимирской области» гарантирована государственная поддержка посредством предоставления за сч</w:t>
      </w:r>
      <w:r w:rsidR="000100DC">
        <w:rPr>
          <w:sz w:val="27"/>
          <w:szCs w:val="27"/>
        </w:rPr>
        <w:t>ё</w:t>
      </w:r>
      <w:r w:rsidRPr="000100DC">
        <w:rPr>
          <w:sz w:val="27"/>
          <w:szCs w:val="27"/>
        </w:rPr>
        <w:t xml:space="preserve">т средств областного бюджета единовременной денежной выплаты молодым специалистам – гражданам Российской Федерации в возрасте не старше 30 лет, имеющим высшее, среднее профессиональное образование, либо прошедшим профессиональное обучение </w:t>
      </w:r>
      <w:r w:rsidRPr="000100DC">
        <w:rPr>
          <w:sz w:val="27"/>
          <w:szCs w:val="27"/>
        </w:rPr>
        <w:br/>
        <w:t>по соответствующим профессиям рабочих, должностям служащих в организациях, осуществляющих образовательную деятельность, принятому на работу на должность в соответствии с полученной специальностью по трудовому договору с</w:t>
      </w:r>
      <w:r w:rsidR="000100DC">
        <w:rPr>
          <w:sz w:val="27"/>
          <w:szCs w:val="27"/>
        </w:rPr>
        <w:t xml:space="preserve"> </w:t>
      </w:r>
      <w:r w:rsidRPr="000100DC">
        <w:rPr>
          <w:sz w:val="27"/>
          <w:szCs w:val="27"/>
        </w:rPr>
        <w:t>организацией, являющейся сельскохозяйственным товаропроизводителем на срок не менее пяти лет.</w:t>
      </w:r>
    </w:p>
    <w:p w:rsidR="00DA79B6" w:rsidRPr="00DA79B6" w:rsidRDefault="00DA79B6" w:rsidP="00DA79B6">
      <w:pPr>
        <w:pStyle w:val="ConsPlusNormal"/>
        <w:ind w:firstLine="708"/>
        <w:jc w:val="both"/>
        <w:rPr>
          <w:sz w:val="27"/>
          <w:szCs w:val="27"/>
        </w:rPr>
      </w:pPr>
      <w:r w:rsidRPr="00DA79B6">
        <w:rPr>
          <w:sz w:val="27"/>
          <w:szCs w:val="27"/>
        </w:rPr>
        <w:t>Реализация мероприятий государственной поддержки малого и среднего предпринимательства оказывает положительное влияние на предпринимательский климат во Владимирской области и способствует развитию этого сектора экономики.</w:t>
      </w:r>
    </w:p>
    <w:p w:rsidR="00E23D28" w:rsidRPr="00DA79B6" w:rsidRDefault="00DA79B6" w:rsidP="00DA79B6">
      <w:pPr>
        <w:ind w:firstLine="709"/>
        <w:jc w:val="both"/>
        <w:rPr>
          <w:sz w:val="27"/>
          <w:szCs w:val="27"/>
        </w:rPr>
      </w:pPr>
      <w:r w:rsidRPr="00DA79B6">
        <w:rPr>
          <w:sz w:val="27"/>
          <w:szCs w:val="27"/>
        </w:rPr>
        <w:t>Благоприятный предпринимательский климат создается элементами инфраструктуры поддержки малого и среднего предпринимательства</w:t>
      </w:r>
      <w:r w:rsidR="00901DE7">
        <w:rPr>
          <w:sz w:val="27"/>
          <w:szCs w:val="27"/>
        </w:rPr>
        <w:t xml:space="preserve">, которая </w:t>
      </w:r>
      <w:r w:rsidRPr="00DA79B6">
        <w:rPr>
          <w:sz w:val="27"/>
          <w:szCs w:val="27"/>
        </w:rPr>
        <w:lastRenderedPageBreak/>
        <w:t>включает 7</w:t>
      </w:r>
      <w:r>
        <w:rPr>
          <w:sz w:val="27"/>
          <w:szCs w:val="27"/>
        </w:rPr>
        <w:t> </w:t>
      </w:r>
      <w:r w:rsidRPr="00DA79B6">
        <w:rPr>
          <w:sz w:val="27"/>
          <w:szCs w:val="27"/>
        </w:rPr>
        <w:t xml:space="preserve">организаций: 3 фонда (фонд по предоставлению микрозаймов, фонд гарантий и фонд по предоставлению лизинговых услуг), областной </w:t>
      </w:r>
      <w:r w:rsidR="00901DE7">
        <w:rPr>
          <w:sz w:val="27"/>
          <w:szCs w:val="27"/>
        </w:rPr>
        <w:br/>
      </w:r>
      <w:r w:rsidRPr="00DA79B6">
        <w:rPr>
          <w:sz w:val="27"/>
          <w:szCs w:val="27"/>
        </w:rPr>
        <w:t xml:space="preserve">бизнес-инкубатор и 3 центра (Центр инжиниринга, Центр прототипирования </w:t>
      </w:r>
      <w:r w:rsidR="00901DE7">
        <w:rPr>
          <w:sz w:val="27"/>
          <w:szCs w:val="27"/>
        </w:rPr>
        <w:br/>
      </w:r>
      <w:r w:rsidRPr="00DA79B6">
        <w:rPr>
          <w:sz w:val="27"/>
          <w:szCs w:val="27"/>
        </w:rPr>
        <w:t>и Центр поддержки предпринимательства).</w:t>
      </w:r>
      <w:r w:rsidR="00E23D28" w:rsidRPr="00DA79B6">
        <w:rPr>
          <w:sz w:val="27"/>
          <w:szCs w:val="27"/>
        </w:rPr>
        <w:t xml:space="preserve"> </w:t>
      </w:r>
    </w:p>
    <w:p w:rsidR="00E23D28" w:rsidRPr="00361EBA" w:rsidRDefault="00C40345" w:rsidP="00E23D28">
      <w:pPr>
        <w:suppressAutoHyphens/>
        <w:ind w:firstLine="709"/>
        <w:jc w:val="both"/>
        <w:rPr>
          <w:sz w:val="27"/>
          <w:szCs w:val="27"/>
        </w:rPr>
      </w:pPr>
      <w:r>
        <w:rPr>
          <w:sz w:val="27"/>
          <w:szCs w:val="27"/>
        </w:rPr>
        <w:t>Региональной программой переселения</w:t>
      </w:r>
      <w:r w:rsidR="00E23D28" w:rsidRPr="00361EBA">
        <w:rPr>
          <w:sz w:val="27"/>
          <w:szCs w:val="27"/>
        </w:rPr>
        <w:t xml:space="preserve"> предусмотрен</w:t>
      </w:r>
      <w:r w:rsidR="00DA79B6">
        <w:rPr>
          <w:sz w:val="27"/>
          <w:szCs w:val="27"/>
        </w:rPr>
        <w:t>о в качестве</w:t>
      </w:r>
      <w:r w:rsidR="00E23D28" w:rsidRPr="00361EBA">
        <w:rPr>
          <w:sz w:val="27"/>
          <w:szCs w:val="27"/>
        </w:rPr>
        <w:t xml:space="preserve"> меры социаль</w:t>
      </w:r>
      <w:r w:rsidR="000100DC">
        <w:rPr>
          <w:sz w:val="27"/>
          <w:szCs w:val="27"/>
        </w:rPr>
        <w:t>ной поддержки соотечественников</w:t>
      </w:r>
      <w:r w:rsidR="00DA79B6">
        <w:rPr>
          <w:sz w:val="27"/>
          <w:szCs w:val="27"/>
        </w:rPr>
        <w:t xml:space="preserve"> </w:t>
      </w:r>
      <w:r w:rsidR="00E23D28" w:rsidRPr="00361EBA">
        <w:rPr>
          <w:sz w:val="27"/>
          <w:szCs w:val="27"/>
        </w:rPr>
        <w:t xml:space="preserve">оказание </w:t>
      </w:r>
      <w:r w:rsidR="00901DE7">
        <w:rPr>
          <w:sz w:val="27"/>
          <w:szCs w:val="27"/>
        </w:rPr>
        <w:t xml:space="preserve">им </w:t>
      </w:r>
      <w:r w:rsidR="00A62175">
        <w:rPr>
          <w:sz w:val="27"/>
          <w:szCs w:val="27"/>
        </w:rPr>
        <w:t xml:space="preserve">однократно </w:t>
      </w:r>
      <w:r w:rsidR="00E23D28" w:rsidRPr="00361EBA">
        <w:rPr>
          <w:sz w:val="27"/>
          <w:szCs w:val="27"/>
        </w:rPr>
        <w:t>единовременной финансовой по</w:t>
      </w:r>
      <w:r w:rsidR="00E23D28">
        <w:rPr>
          <w:sz w:val="27"/>
          <w:szCs w:val="27"/>
        </w:rPr>
        <w:t>мощи</w:t>
      </w:r>
      <w:r w:rsidR="00A62175">
        <w:rPr>
          <w:sz w:val="27"/>
          <w:szCs w:val="27"/>
        </w:rPr>
        <w:t xml:space="preserve"> </w:t>
      </w:r>
      <w:r w:rsidR="00A62175" w:rsidRPr="00A62175">
        <w:rPr>
          <w:sz w:val="27"/>
          <w:szCs w:val="27"/>
        </w:rPr>
        <w:t>в размере 29</w:t>
      </w:r>
      <w:r w:rsidR="0058548B">
        <w:rPr>
          <w:sz w:val="27"/>
          <w:szCs w:val="27"/>
        </w:rPr>
        <w:t>,</w:t>
      </w:r>
      <w:r w:rsidR="00A62175" w:rsidRPr="00A62175">
        <w:rPr>
          <w:sz w:val="27"/>
          <w:szCs w:val="27"/>
        </w:rPr>
        <w:t>4</w:t>
      </w:r>
      <w:r w:rsidR="0058548B">
        <w:rPr>
          <w:sz w:val="27"/>
          <w:szCs w:val="27"/>
        </w:rPr>
        <w:t xml:space="preserve"> тыс.</w:t>
      </w:r>
      <w:r w:rsidR="00A62175" w:rsidRPr="00A62175">
        <w:rPr>
          <w:sz w:val="27"/>
          <w:szCs w:val="27"/>
        </w:rPr>
        <w:t xml:space="preserve"> руб</w:t>
      </w:r>
      <w:r w:rsidR="00DA79B6">
        <w:rPr>
          <w:sz w:val="27"/>
          <w:szCs w:val="27"/>
        </w:rPr>
        <w:t>лей</w:t>
      </w:r>
      <w:r w:rsidR="00E23D28" w:rsidRPr="00361EBA">
        <w:rPr>
          <w:sz w:val="27"/>
          <w:szCs w:val="27"/>
        </w:rPr>
        <w:t>, которая может быть направлена на обустройство, в том числе жилищное</w:t>
      </w:r>
      <w:r w:rsidR="00E23D28">
        <w:rPr>
          <w:sz w:val="27"/>
          <w:szCs w:val="27"/>
        </w:rPr>
        <w:t xml:space="preserve">, в частности </w:t>
      </w:r>
      <w:r w:rsidR="00E23D28" w:rsidRPr="00361EBA">
        <w:rPr>
          <w:sz w:val="27"/>
          <w:szCs w:val="27"/>
        </w:rPr>
        <w:t>компенсаци</w:t>
      </w:r>
      <w:r w:rsidR="00E23D28">
        <w:rPr>
          <w:sz w:val="27"/>
          <w:szCs w:val="27"/>
        </w:rPr>
        <w:t>ю</w:t>
      </w:r>
      <w:r w:rsidR="00E23D28" w:rsidRPr="00361EBA">
        <w:rPr>
          <w:sz w:val="27"/>
          <w:szCs w:val="27"/>
        </w:rPr>
        <w:t xml:space="preserve"> оплаты найма жилья в период адаптации</w:t>
      </w:r>
      <w:r w:rsidR="000100DC">
        <w:rPr>
          <w:sz w:val="27"/>
          <w:szCs w:val="27"/>
        </w:rPr>
        <w:t xml:space="preserve"> </w:t>
      </w:r>
      <w:r w:rsidR="00E23D28" w:rsidRPr="00361EBA">
        <w:rPr>
          <w:sz w:val="27"/>
          <w:szCs w:val="27"/>
        </w:rPr>
        <w:t>на тер</w:t>
      </w:r>
      <w:r w:rsidR="00A62175">
        <w:rPr>
          <w:sz w:val="27"/>
          <w:szCs w:val="27"/>
        </w:rPr>
        <w:t xml:space="preserve">ритории вселения (до 6 месяцев), </w:t>
      </w:r>
      <w:r w:rsidR="00901DE7">
        <w:rPr>
          <w:sz w:val="27"/>
          <w:szCs w:val="27"/>
        </w:rPr>
        <w:br/>
      </w:r>
      <w:r w:rsidR="00A62175">
        <w:rPr>
          <w:sz w:val="27"/>
          <w:szCs w:val="27"/>
        </w:rPr>
        <w:t xml:space="preserve">а также </w:t>
      </w:r>
      <w:r w:rsidR="00577461">
        <w:rPr>
          <w:sz w:val="27"/>
          <w:szCs w:val="27"/>
        </w:rPr>
        <w:t xml:space="preserve">на </w:t>
      </w:r>
      <w:r w:rsidR="00E23D28" w:rsidRPr="00361EBA">
        <w:rPr>
          <w:sz w:val="27"/>
          <w:szCs w:val="27"/>
        </w:rPr>
        <w:t>признание о</w:t>
      </w:r>
      <w:r w:rsidR="00A62175">
        <w:rPr>
          <w:sz w:val="27"/>
          <w:szCs w:val="27"/>
        </w:rPr>
        <w:t>б</w:t>
      </w:r>
      <w:r w:rsidR="00AD6C94">
        <w:rPr>
          <w:sz w:val="27"/>
          <w:szCs w:val="27"/>
        </w:rPr>
        <w:t>разования и (или) квалификации,</w:t>
      </w:r>
      <w:r w:rsidR="00A62175">
        <w:rPr>
          <w:sz w:val="27"/>
          <w:szCs w:val="27"/>
        </w:rPr>
        <w:t xml:space="preserve"> </w:t>
      </w:r>
      <w:r w:rsidR="00E23D28" w:rsidRPr="00361EBA">
        <w:rPr>
          <w:sz w:val="27"/>
          <w:szCs w:val="27"/>
        </w:rPr>
        <w:t>уч</w:t>
      </w:r>
      <w:r w:rsidR="000100DC">
        <w:rPr>
          <w:sz w:val="27"/>
          <w:szCs w:val="27"/>
        </w:rPr>
        <w:t>ё</w:t>
      </w:r>
      <w:r w:rsidR="00E23D28" w:rsidRPr="00361EBA">
        <w:rPr>
          <w:sz w:val="27"/>
          <w:szCs w:val="27"/>
        </w:rPr>
        <w:t>ных степеней, уч</w:t>
      </w:r>
      <w:r w:rsidR="000100DC">
        <w:rPr>
          <w:sz w:val="27"/>
          <w:szCs w:val="27"/>
        </w:rPr>
        <w:t>ё</w:t>
      </w:r>
      <w:r w:rsidR="00E23D28" w:rsidRPr="00361EBA">
        <w:rPr>
          <w:sz w:val="27"/>
          <w:szCs w:val="27"/>
        </w:rPr>
        <w:t>ных званий, полученных в</w:t>
      </w:r>
      <w:r w:rsidR="000100DC">
        <w:rPr>
          <w:sz w:val="27"/>
          <w:szCs w:val="27"/>
        </w:rPr>
        <w:t xml:space="preserve"> </w:t>
      </w:r>
      <w:r w:rsidR="00901DE7">
        <w:rPr>
          <w:sz w:val="27"/>
          <w:szCs w:val="27"/>
        </w:rPr>
        <w:t>иностранном государстве</w:t>
      </w:r>
      <w:r w:rsidR="00E23D28" w:rsidRPr="00361EBA">
        <w:rPr>
          <w:sz w:val="27"/>
          <w:szCs w:val="27"/>
        </w:rPr>
        <w:t>.</w:t>
      </w:r>
    </w:p>
    <w:p w:rsidR="00E23D28" w:rsidRDefault="00DA79B6" w:rsidP="00E23D28">
      <w:pPr>
        <w:suppressAutoHyphens/>
        <w:ind w:firstLine="709"/>
        <w:jc w:val="both"/>
        <w:rPr>
          <w:sz w:val="27"/>
          <w:szCs w:val="27"/>
        </w:rPr>
      </w:pPr>
      <w:r>
        <w:rPr>
          <w:sz w:val="27"/>
          <w:szCs w:val="27"/>
        </w:rPr>
        <w:t>Также в</w:t>
      </w:r>
      <w:r w:rsidR="00E23D28" w:rsidRPr="00361EBA">
        <w:rPr>
          <w:sz w:val="27"/>
          <w:szCs w:val="27"/>
        </w:rPr>
        <w:t>сем соотечественникам, нуждающимся в трудоустройстве, будет предоставлена возможность получения в государственных каз</w:t>
      </w:r>
      <w:r w:rsidR="005258B6">
        <w:rPr>
          <w:sz w:val="27"/>
          <w:szCs w:val="27"/>
        </w:rPr>
        <w:t>ё</w:t>
      </w:r>
      <w:r w:rsidR="00E23D28" w:rsidRPr="00361EBA">
        <w:rPr>
          <w:sz w:val="27"/>
          <w:szCs w:val="27"/>
        </w:rPr>
        <w:t>нных учреждениях области Центрах занятости населения соответствующих государственных услуг.</w:t>
      </w:r>
    </w:p>
    <w:p w:rsidR="00AD6C94" w:rsidRPr="00AD6C94" w:rsidRDefault="00AD6C94" w:rsidP="00AD6C94">
      <w:pPr>
        <w:suppressAutoHyphens/>
        <w:ind w:firstLine="709"/>
        <w:jc w:val="both"/>
        <w:rPr>
          <w:sz w:val="27"/>
          <w:szCs w:val="27"/>
        </w:rPr>
      </w:pPr>
      <w:r>
        <w:rPr>
          <w:sz w:val="27"/>
          <w:szCs w:val="27"/>
        </w:rPr>
        <w:t>В области н</w:t>
      </w:r>
      <w:r w:rsidRPr="00AD6C94">
        <w:rPr>
          <w:sz w:val="27"/>
          <w:szCs w:val="27"/>
        </w:rPr>
        <w:t xml:space="preserve">азначение мер социальной поддержки осуществляется </w:t>
      </w:r>
      <w:r>
        <w:rPr>
          <w:sz w:val="27"/>
          <w:szCs w:val="27"/>
        </w:rPr>
        <w:br/>
      </w:r>
      <w:r w:rsidRPr="00AD6C94">
        <w:rPr>
          <w:sz w:val="27"/>
          <w:szCs w:val="27"/>
        </w:rPr>
        <w:t>18 государственными каз</w:t>
      </w:r>
      <w:r w:rsidR="005258B6">
        <w:rPr>
          <w:sz w:val="27"/>
          <w:szCs w:val="27"/>
        </w:rPr>
        <w:t>ё</w:t>
      </w:r>
      <w:r w:rsidRPr="00AD6C94">
        <w:rPr>
          <w:sz w:val="27"/>
          <w:szCs w:val="27"/>
        </w:rPr>
        <w:t>нными учреждениями социальной защиты населения, которые имеются во всех городских округах и муниципальных районах области. Социальные выплаты носят как единовременный, так и ежемесячный характер, право на них определяется категориально или с уч</w:t>
      </w:r>
      <w:r w:rsidR="005258B6">
        <w:rPr>
          <w:sz w:val="27"/>
          <w:szCs w:val="27"/>
        </w:rPr>
        <w:t>ё</w:t>
      </w:r>
      <w:r w:rsidRPr="00AD6C94">
        <w:rPr>
          <w:sz w:val="27"/>
          <w:szCs w:val="27"/>
        </w:rPr>
        <w:t>том установленного критерия нуждаемости.</w:t>
      </w:r>
    </w:p>
    <w:p w:rsidR="00E23D28" w:rsidRPr="00361EBA" w:rsidRDefault="00E23D28" w:rsidP="00E23D28">
      <w:pPr>
        <w:suppressAutoHyphens/>
        <w:ind w:firstLine="709"/>
        <w:jc w:val="both"/>
        <w:rPr>
          <w:sz w:val="27"/>
          <w:szCs w:val="27"/>
        </w:rPr>
      </w:pPr>
      <w:r w:rsidRPr="00361EBA">
        <w:rPr>
          <w:sz w:val="27"/>
          <w:szCs w:val="27"/>
        </w:rPr>
        <w:t>Для размещения участников Государственной программы и членов их семей на территории Владимирской области рассматриваются варианты проживания в гостинице, а также возможность аренды жилья за сч</w:t>
      </w:r>
      <w:r w:rsidR="000100DC">
        <w:rPr>
          <w:sz w:val="27"/>
          <w:szCs w:val="27"/>
        </w:rPr>
        <w:t>ё</w:t>
      </w:r>
      <w:r w:rsidRPr="00361EBA">
        <w:rPr>
          <w:sz w:val="27"/>
          <w:szCs w:val="27"/>
        </w:rPr>
        <w:t>т собственных средств и</w:t>
      </w:r>
      <w:r>
        <w:rPr>
          <w:sz w:val="27"/>
          <w:szCs w:val="27"/>
        </w:rPr>
        <w:t> (</w:t>
      </w:r>
      <w:r w:rsidRPr="00361EBA">
        <w:rPr>
          <w:sz w:val="27"/>
          <w:szCs w:val="27"/>
        </w:rPr>
        <w:t>или</w:t>
      </w:r>
      <w:r>
        <w:rPr>
          <w:sz w:val="27"/>
          <w:szCs w:val="27"/>
        </w:rPr>
        <w:t>)</w:t>
      </w:r>
      <w:r w:rsidRPr="00361EBA">
        <w:rPr>
          <w:sz w:val="27"/>
          <w:szCs w:val="27"/>
        </w:rPr>
        <w:t xml:space="preserve"> с использованием единовременной финансовой поддержки. </w:t>
      </w:r>
    </w:p>
    <w:p w:rsidR="00E23D28" w:rsidRDefault="00E23D28" w:rsidP="00E23D28">
      <w:pPr>
        <w:ind w:firstLine="709"/>
        <w:jc w:val="both"/>
        <w:rPr>
          <w:sz w:val="27"/>
          <w:szCs w:val="27"/>
        </w:rPr>
      </w:pPr>
      <w:r w:rsidRPr="00361EBA">
        <w:rPr>
          <w:sz w:val="27"/>
          <w:szCs w:val="27"/>
        </w:rPr>
        <w:t>Содействие жилищному обустройству участникам Государственной программы и членам их семей, при наличии возможности, могут оказывать органы местного самоуправления муниципальных районов и городских округов области или ра</w:t>
      </w:r>
      <w:r>
        <w:rPr>
          <w:sz w:val="27"/>
          <w:szCs w:val="27"/>
        </w:rPr>
        <w:t>б</w:t>
      </w:r>
      <w:r w:rsidRPr="00361EBA">
        <w:rPr>
          <w:sz w:val="27"/>
          <w:szCs w:val="27"/>
        </w:rPr>
        <w:t>отодатели, трудоустроившие соотечественников</w:t>
      </w:r>
      <w:r>
        <w:rPr>
          <w:sz w:val="27"/>
          <w:szCs w:val="27"/>
        </w:rPr>
        <w:t>.</w:t>
      </w:r>
    </w:p>
    <w:p w:rsidR="00E23D28" w:rsidRPr="00361EBA" w:rsidRDefault="00E23D28" w:rsidP="00E23D28">
      <w:pPr>
        <w:ind w:firstLine="709"/>
        <w:jc w:val="both"/>
        <w:rPr>
          <w:sz w:val="27"/>
          <w:szCs w:val="27"/>
        </w:rPr>
      </w:pPr>
      <w:r w:rsidRPr="00361EBA">
        <w:rPr>
          <w:sz w:val="27"/>
          <w:szCs w:val="27"/>
        </w:rPr>
        <w:t>Участники Государственной программы и члены их семей могут приобрести жиль</w:t>
      </w:r>
      <w:r w:rsidR="0033072C">
        <w:rPr>
          <w:sz w:val="27"/>
          <w:szCs w:val="27"/>
        </w:rPr>
        <w:t>ё</w:t>
      </w:r>
      <w:r w:rsidRPr="00361EBA">
        <w:rPr>
          <w:sz w:val="27"/>
          <w:szCs w:val="27"/>
        </w:rPr>
        <w:t xml:space="preserve"> за собственные средства, а также </w:t>
      </w:r>
      <w:bookmarkStart w:id="279" w:name="sub_643"/>
      <w:r w:rsidRPr="00361EBA">
        <w:rPr>
          <w:sz w:val="27"/>
          <w:szCs w:val="27"/>
        </w:rPr>
        <w:t>воспользоваться созданной в регионе системой ипотечного кредитования.</w:t>
      </w:r>
      <w:bookmarkEnd w:id="279"/>
    </w:p>
    <w:p w:rsidR="00E23D28" w:rsidRDefault="00E23D28" w:rsidP="00E23D28">
      <w:pPr>
        <w:ind w:firstLine="709"/>
        <w:jc w:val="both"/>
        <w:rPr>
          <w:sz w:val="27"/>
          <w:szCs w:val="27"/>
        </w:rPr>
      </w:pPr>
      <w:r w:rsidRPr="00361EBA">
        <w:rPr>
          <w:sz w:val="27"/>
          <w:szCs w:val="27"/>
        </w:rPr>
        <w:t xml:space="preserve">В области реализуется государственная программа Владимирской области «Обеспечение доступным и комфортным жильем населения Владимирской области». </w:t>
      </w:r>
    </w:p>
    <w:p w:rsidR="00DA79B6" w:rsidRPr="00361EBA" w:rsidRDefault="00DA79B6" w:rsidP="00E23D28">
      <w:pPr>
        <w:ind w:firstLine="709"/>
        <w:jc w:val="both"/>
        <w:rPr>
          <w:sz w:val="27"/>
          <w:szCs w:val="27"/>
        </w:rPr>
      </w:pPr>
      <w:r>
        <w:rPr>
          <w:sz w:val="27"/>
          <w:szCs w:val="27"/>
        </w:rPr>
        <w:t xml:space="preserve">Средняя цена жилья в </w:t>
      </w:r>
      <w:r w:rsidRPr="00DA79B6">
        <w:rPr>
          <w:sz w:val="27"/>
          <w:szCs w:val="27"/>
        </w:rPr>
        <w:t xml:space="preserve">области за </w:t>
      </w:r>
      <w:r>
        <w:rPr>
          <w:sz w:val="27"/>
          <w:szCs w:val="27"/>
        </w:rPr>
        <w:t>1 м</w:t>
      </w:r>
      <w:r>
        <w:rPr>
          <w:sz w:val="27"/>
          <w:szCs w:val="27"/>
          <w:vertAlign w:val="superscript"/>
        </w:rPr>
        <w:t>2</w:t>
      </w:r>
      <w:r w:rsidRPr="00DA79B6">
        <w:rPr>
          <w:sz w:val="27"/>
          <w:szCs w:val="27"/>
        </w:rPr>
        <w:t xml:space="preserve"> общей площади на первичном рынке составля</w:t>
      </w:r>
      <w:r>
        <w:rPr>
          <w:sz w:val="27"/>
          <w:szCs w:val="27"/>
        </w:rPr>
        <w:t>ет</w:t>
      </w:r>
      <w:r w:rsidRPr="00DA79B6">
        <w:rPr>
          <w:sz w:val="27"/>
          <w:szCs w:val="27"/>
        </w:rPr>
        <w:t xml:space="preserve"> 36</w:t>
      </w:r>
      <w:r>
        <w:rPr>
          <w:sz w:val="27"/>
          <w:szCs w:val="27"/>
        </w:rPr>
        <w:t> </w:t>
      </w:r>
      <w:r w:rsidRPr="00DA79B6">
        <w:rPr>
          <w:sz w:val="27"/>
          <w:szCs w:val="27"/>
        </w:rPr>
        <w:t>928 рублей, на вторичном – 40</w:t>
      </w:r>
      <w:r>
        <w:rPr>
          <w:sz w:val="27"/>
          <w:szCs w:val="27"/>
        </w:rPr>
        <w:t> </w:t>
      </w:r>
      <w:r w:rsidRPr="00DA79B6">
        <w:rPr>
          <w:sz w:val="27"/>
          <w:szCs w:val="27"/>
        </w:rPr>
        <w:t>037 рубл</w:t>
      </w:r>
      <w:r w:rsidR="00E64854">
        <w:rPr>
          <w:sz w:val="27"/>
          <w:szCs w:val="27"/>
        </w:rPr>
        <w:t>ей</w:t>
      </w:r>
      <w:r w:rsidRPr="00DA79B6">
        <w:rPr>
          <w:sz w:val="27"/>
          <w:szCs w:val="27"/>
        </w:rPr>
        <w:t>.</w:t>
      </w:r>
    </w:p>
    <w:p w:rsidR="00E23D28" w:rsidRPr="000100DC" w:rsidRDefault="00E23D28" w:rsidP="00E23D28">
      <w:pPr>
        <w:ind w:firstLine="709"/>
        <w:jc w:val="both"/>
        <w:rPr>
          <w:sz w:val="27"/>
          <w:szCs w:val="27"/>
        </w:rPr>
      </w:pPr>
      <w:r w:rsidRPr="000100DC">
        <w:rPr>
          <w:sz w:val="27"/>
          <w:szCs w:val="27"/>
        </w:rPr>
        <w:t>Осуществляется государственная поддержка молодых семей, в которых возраст супругов не превышает 35 лет. Семьям предоставляется социальная выплата на приобретение жилья или строительство индивидуального жилого дома.</w:t>
      </w:r>
    </w:p>
    <w:p w:rsidR="00E23D28" w:rsidRPr="00361EBA" w:rsidRDefault="00E23D28" w:rsidP="00E23D28">
      <w:pPr>
        <w:suppressAutoHyphens/>
        <w:ind w:firstLine="709"/>
        <w:jc w:val="both"/>
        <w:rPr>
          <w:sz w:val="27"/>
          <w:szCs w:val="27"/>
        </w:rPr>
      </w:pPr>
      <w:r w:rsidRPr="00361EBA">
        <w:rPr>
          <w:sz w:val="27"/>
          <w:szCs w:val="27"/>
        </w:rPr>
        <w:t>Земельные участки для индивидуального жилищного строительства соотечественникам предоставляются в</w:t>
      </w:r>
      <w:r w:rsidR="000100DC">
        <w:rPr>
          <w:sz w:val="27"/>
          <w:szCs w:val="27"/>
        </w:rPr>
        <w:t xml:space="preserve"> </w:t>
      </w:r>
      <w:r w:rsidRPr="00361EBA">
        <w:rPr>
          <w:sz w:val="27"/>
          <w:szCs w:val="27"/>
        </w:rPr>
        <w:t>соответствии с законодательством Российской Федерации.</w:t>
      </w:r>
    </w:p>
    <w:p w:rsidR="00E23D28" w:rsidRPr="00361EBA" w:rsidRDefault="00E64854" w:rsidP="00E23D28">
      <w:pPr>
        <w:suppressAutoHyphens/>
        <w:ind w:firstLine="709"/>
        <w:jc w:val="both"/>
        <w:rPr>
          <w:sz w:val="27"/>
          <w:szCs w:val="27"/>
        </w:rPr>
      </w:pPr>
      <w:r>
        <w:rPr>
          <w:sz w:val="27"/>
          <w:szCs w:val="27"/>
        </w:rPr>
        <w:t>Бесплатная ме</w:t>
      </w:r>
      <w:r w:rsidR="00E23D28" w:rsidRPr="00361EBA">
        <w:rPr>
          <w:sz w:val="27"/>
          <w:szCs w:val="27"/>
        </w:rPr>
        <w:t xml:space="preserve">дицинская помощь </w:t>
      </w:r>
      <w:r>
        <w:rPr>
          <w:sz w:val="27"/>
          <w:szCs w:val="27"/>
        </w:rPr>
        <w:t xml:space="preserve">оказывается </w:t>
      </w:r>
      <w:r w:rsidR="00E23D28" w:rsidRPr="00361EBA">
        <w:rPr>
          <w:sz w:val="27"/>
          <w:szCs w:val="27"/>
        </w:rPr>
        <w:t>в</w:t>
      </w:r>
      <w:r w:rsidR="00E23D28">
        <w:rPr>
          <w:sz w:val="27"/>
          <w:szCs w:val="27"/>
        </w:rPr>
        <w:t> </w:t>
      </w:r>
      <w:r w:rsidR="00E23D28" w:rsidRPr="00361EBA">
        <w:rPr>
          <w:sz w:val="27"/>
          <w:szCs w:val="27"/>
        </w:rPr>
        <w:t>рамках программ государственных гарантий бесплатного оказания гражданам медицинской помощи в соответствии с законодательством Российской Федерации.</w:t>
      </w:r>
    </w:p>
    <w:p w:rsidR="00E23D28" w:rsidRPr="00361EBA" w:rsidRDefault="00E64854" w:rsidP="00E23D28">
      <w:pPr>
        <w:ind w:firstLine="709"/>
        <w:jc w:val="both"/>
        <w:rPr>
          <w:sz w:val="27"/>
          <w:szCs w:val="27"/>
        </w:rPr>
      </w:pPr>
      <w:r w:rsidRPr="00E64854">
        <w:rPr>
          <w:sz w:val="27"/>
          <w:szCs w:val="27"/>
        </w:rPr>
        <w:t xml:space="preserve">На территории Владимирской области в реализации территориальной </w:t>
      </w:r>
      <w:r w:rsidRPr="00E64854">
        <w:rPr>
          <w:sz w:val="27"/>
          <w:szCs w:val="27"/>
        </w:rPr>
        <w:lastRenderedPageBreak/>
        <w:t xml:space="preserve">программы государственных гарантий оказания бесплатной медицинской помощи принимают участие 123 медицинских организации, в том числе 29 медицинских организаций частной системы здравоохранения. Осуществляют деятельность </w:t>
      </w:r>
      <w:r>
        <w:rPr>
          <w:sz w:val="27"/>
          <w:szCs w:val="27"/>
        </w:rPr>
        <w:br/>
      </w:r>
      <w:r w:rsidRPr="00E64854">
        <w:rPr>
          <w:sz w:val="27"/>
          <w:szCs w:val="27"/>
        </w:rPr>
        <w:t>в сфере обязательного медицинского страхования 106 медицинских организаций.</w:t>
      </w:r>
    </w:p>
    <w:p w:rsidR="00E23D28" w:rsidRPr="00361EBA" w:rsidRDefault="00E23D28" w:rsidP="00E23D28">
      <w:pPr>
        <w:ind w:firstLine="709"/>
        <w:jc w:val="both"/>
        <w:rPr>
          <w:sz w:val="27"/>
          <w:szCs w:val="27"/>
        </w:rPr>
      </w:pPr>
      <w:r w:rsidRPr="00361EBA">
        <w:rPr>
          <w:sz w:val="27"/>
          <w:szCs w:val="27"/>
        </w:rPr>
        <w:t xml:space="preserve">Система образования области представлена </w:t>
      </w:r>
      <w:r>
        <w:rPr>
          <w:sz w:val="27"/>
          <w:szCs w:val="27"/>
        </w:rPr>
        <w:t xml:space="preserve">более </w:t>
      </w:r>
      <w:r w:rsidRPr="00361EBA">
        <w:rPr>
          <w:sz w:val="27"/>
          <w:szCs w:val="27"/>
        </w:rPr>
        <w:t>1</w:t>
      </w:r>
      <w:r>
        <w:rPr>
          <w:sz w:val="27"/>
          <w:szCs w:val="27"/>
        </w:rPr>
        <w:t> 0</w:t>
      </w:r>
      <w:r w:rsidR="00AD6C94">
        <w:rPr>
          <w:sz w:val="27"/>
          <w:szCs w:val="27"/>
        </w:rPr>
        <w:t>35</w:t>
      </w:r>
      <w:r w:rsidRPr="00361EBA">
        <w:rPr>
          <w:sz w:val="27"/>
          <w:szCs w:val="27"/>
        </w:rPr>
        <w:t xml:space="preserve"> государственными, муниципальными и частными образовательными организациями различных типов.</w:t>
      </w:r>
      <w:r w:rsidR="00DB3FCC">
        <w:rPr>
          <w:sz w:val="27"/>
          <w:szCs w:val="27"/>
        </w:rPr>
        <w:t xml:space="preserve"> </w:t>
      </w:r>
      <w:r w:rsidRPr="00361EBA">
        <w:rPr>
          <w:sz w:val="27"/>
          <w:szCs w:val="27"/>
        </w:rPr>
        <w:t xml:space="preserve">В области функционирует </w:t>
      </w:r>
      <w:r w:rsidR="00AD6C94">
        <w:rPr>
          <w:sz w:val="27"/>
          <w:szCs w:val="27"/>
        </w:rPr>
        <w:t>52</w:t>
      </w:r>
      <w:r w:rsidRPr="00361EBA">
        <w:rPr>
          <w:sz w:val="27"/>
          <w:szCs w:val="27"/>
        </w:rPr>
        <w:t xml:space="preserve"> образовательны</w:t>
      </w:r>
      <w:r w:rsidR="000100DC">
        <w:rPr>
          <w:sz w:val="27"/>
          <w:szCs w:val="27"/>
        </w:rPr>
        <w:t>е</w:t>
      </w:r>
      <w:r w:rsidRPr="00361EBA">
        <w:rPr>
          <w:sz w:val="27"/>
          <w:szCs w:val="27"/>
        </w:rPr>
        <w:t xml:space="preserve"> организаци</w:t>
      </w:r>
      <w:r w:rsidR="000100DC">
        <w:rPr>
          <w:sz w:val="27"/>
          <w:szCs w:val="27"/>
        </w:rPr>
        <w:t>и</w:t>
      </w:r>
      <w:r w:rsidRPr="00361EBA">
        <w:rPr>
          <w:sz w:val="27"/>
          <w:szCs w:val="27"/>
        </w:rPr>
        <w:t xml:space="preserve"> про</w:t>
      </w:r>
      <w:r>
        <w:rPr>
          <w:sz w:val="27"/>
          <w:szCs w:val="27"/>
        </w:rPr>
        <w:t>фессионального образования, в том числе</w:t>
      </w:r>
      <w:r w:rsidR="00DB3FCC">
        <w:rPr>
          <w:sz w:val="27"/>
          <w:szCs w:val="27"/>
        </w:rPr>
        <w:t xml:space="preserve"> </w:t>
      </w:r>
      <w:r w:rsidR="00AD6C94">
        <w:rPr>
          <w:sz w:val="27"/>
          <w:szCs w:val="27"/>
        </w:rPr>
        <w:t>40</w:t>
      </w:r>
      <w:r w:rsidRPr="00361EBA">
        <w:rPr>
          <w:sz w:val="27"/>
          <w:szCs w:val="27"/>
        </w:rPr>
        <w:t xml:space="preserve"> профессиональных образовательных организаций и</w:t>
      </w:r>
      <w:r>
        <w:rPr>
          <w:sz w:val="27"/>
          <w:szCs w:val="27"/>
        </w:rPr>
        <w:t> </w:t>
      </w:r>
      <w:r w:rsidR="00AD6C94">
        <w:rPr>
          <w:sz w:val="27"/>
          <w:szCs w:val="27"/>
        </w:rPr>
        <w:t>12</w:t>
      </w:r>
      <w:r w:rsidRPr="00361EBA">
        <w:rPr>
          <w:sz w:val="27"/>
          <w:szCs w:val="27"/>
        </w:rPr>
        <w:t> организаций и филиалов высшего образования.</w:t>
      </w:r>
    </w:p>
    <w:p w:rsidR="00E23D28" w:rsidRPr="000334FF" w:rsidRDefault="00E23D28" w:rsidP="00E23D28">
      <w:pPr>
        <w:tabs>
          <w:tab w:val="left" w:pos="0"/>
        </w:tabs>
        <w:ind w:firstLine="709"/>
        <w:jc w:val="left"/>
        <w:rPr>
          <w:b/>
          <w:i/>
          <w:sz w:val="27"/>
          <w:szCs w:val="27"/>
        </w:rPr>
      </w:pPr>
      <w:r w:rsidRPr="000334FF">
        <w:rPr>
          <w:b/>
          <w:i/>
          <w:sz w:val="27"/>
          <w:szCs w:val="27"/>
        </w:rPr>
        <w:t>Департамент по труду и занятости населения</w:t>
      </w:r>
      <w:r w:rsidR="00557817">
        <w:rPr>
          <w:b/>
          <w:i/>
          <w:sz w:val="27"/>
          <w:szCs w:val="27"/>
        </w:rPr>
        <w:t xml:space="preserve"> </w:t>
      </w:r>
      <w:r w:rsidRPr="000334FF">
        <w:rPr>
          <w:b/>
          <w:i/>
          <w:sz w:val="27"/>
          <w:szCs w:val="27"/>
        </w:rPr>
        <w:t xml:space="preserve">администрации </w:t>
      </w:r>
    </w:p>
    <w:p w:rsidR="00E23D28" w:rsidRPr="000334FF" w:rsidRDefault="00E23D28" w:rsidP="00E23D28">
      <w:pPr>
        <w:tabs>
          <w:tab w:val="left" w:pos="0"/>
        </w:tabs>
        <w:ind w:firstLine="709"/>
        <w:jc w:val="left"/>
        <w:rPr>
          <w:b/>
          <w:i/>
          <w:sz w:val="27"/>
          <w:szCs w:val="27"/>
        </w:rPr>
      </w:pPr>
      <w:r w:rsidRPr="000334FF">
        <w:rPr>
          <w:b/>
          <w:i/>
          <w:sz w:val="27"/>
          <w:szCs w:val="27"/>
        </w:rPr>
        <w:t>Владимирской области</w:t>
      </w:r>
    </w:p>
    <w:p w:rsidR="00E23D28" w:rsidRPr="000334FF" w:rsidRDefault="00E23D28" w:rsidP="00E23D28">
      <w:pPr>
        <w:ind w:firstLine="709"/>
        <w:jc w:val="left"/>
        <w:rPr>
          <w:bCs/>
          <w:i/>
          <w:sz w:val="27"/>
          <w:szCs w:val="27"/>
        </w:rPr>
      </w:pPr>
      <w:r w:rsidRPr="000334FF">
        <w:rPr>
          <w:i/>
          <w:sz w:val="27"/>
          <w:szCs w:val="27"/>
        </w:rPr>
        <w:t xml:space="preserve">Адрес: </w:t>
      </w:r>
      <w:r w:rsidRPr="000334FF">
        <w:rPr>
          <w:bCs/>
          <w:i/>
          <w:sz w:val="27"/>
          <w:szCs w:val="27"/>
        </w:rPr>
        <w:t>600009,г. Владимир, ул. Фейгина, д. 4</w:t>
      </w:r>
    </w:p>
    <w:p w:rsidR="00E23D28" w:rsidRPr="000334FF" w:rsidRDefault="00E23D28" w:rsidP="00E23D28">
      <w:pPr>
        <w:ind w:firstLine="708"/>
        <w:jc w:val="both"/>
        <w:rPr>
          <w:i/>
          <w:sz w:val="27"/>
          <w:szCs w:val="27"/>
        </w:rPr>
      </w:pPr>
      <w:r w:rsidRPr="000334FF">
        <w:rPr>
          <w:i/>
          <w:sz w:val="27"/>
          <w:szCs w:val="27"/>
        </w:rPr>
        <w:t xml:space="preserve">Тел./факс: 8 (4922) </w:t>
      </w:r>
      <w:r>
        <w:rPr>
          <w:i/>
          <w:sz w:val="27"/>
          <w:szCs w:val="27"/>
        </w:rPr>
        <w:t>77</w:t>
      </w:r>
      <w:r w:rsidRPr="000334FF">
        <w:rPr>
          <w:i/>
          <w:sz w:val="27"/>
          <w:szCs w:val="27"/>
        </w:rPr>
        <w:t>-9</w:t>
      </w:r>
      <w:r>
        <w:rPr>
          <w:i/>
          <w:sz w:val="27"/>
          <w:szCs w:val="27"/>
        </w:rPr>
        <w:t>1</w:t>
      </w:r>
      <w:r w:rsidRPr="000334FF">
        <w:rPr>
          <w:i/>
          <w:sz w:val="27"/>
          <w:szCs w:val="27"/>
        </w:rPr>
        <w:t>-</w:t>
      </w:r>
      <w:r>
        <w:rPr>
          <w:i/>
          <w:sz w:val="27"/>
          <w:szCs w:val="27"/>
        </w:rPr>
        <w:t>54</w:t>
      </w:r>
    </w:p>
    <w:p w:rsidR="00E23D28" w:rsidRPr="000334FF" w:rsidRDefault="00E23D28" w:rsidP="00E23D28">
      <w:pPr>
        <w:ind w:firstLine="708"/>
        <w:jc w:val="both"/>
        <w:rPr>
          <w:i/>
          <w:sz w:val="27"/>
          <w:szCs w:val="27"/>
        </w:rPr>
      </w:pPr>
      <w:r w:rsidRPr="000334FF">
        <w:rPr>
          <w:i/>
          <w:sz w:val="27"/>
          <w:szCs w:val="27"/>
        </w:rPr>
        <w:t>Официальный Интернет-сайт:</w:t>
      </w:r>
      <w:r w:rsidR="00BD464F">
        <w:rPr>
          <w:i/>
          <w:sz w:val="27"/>
          <w:szCs w:val="27"/>
        </w:rPr>
        <w:t xml:space="preserve"> </w:t>
      </w:r>
      <w:r w:rsidRPr="000334FF">
        <w:rPr>
          <w:i/>
          <w:sz w:val="27"/>
          <w:szCs w:val="27"/>
          <w:lang w:val="en-US"/>
        </w:rPr>
        <w:t>vla</w:t>
      </w:r>
      <w:r w:rsidRPr="000334FF">
        <w:rPr>
          <w:i/>
          <w:sz w:val="27"/>
          <w:szCs w:val="27"/>
        </w:rPr>
        <w:t>d</w:t>
      </w:r>
      <w:r w:rsidRPr="000334FF">
        <w:rPr>
          <w:i/>
          <w:sz w:val="27"/>
          <w:szCs w:val="27"/>
          <w:lang w:val="en-US"/>
        </w:rPr>
        <w:t>zan</w:t>
      </w:r>
      <w:r w:rsidRPr="000334FF">
        <w:rPr>
          <w:i/>
          <w:sz w:val="27"/>
          <w:szCs w:val="27"/>
        </w:rPr>
        <w:t>.</w:t>
      </w:r>
      <w:r w:rsidRPr="000334FF">
        <w:rPr>
          <w:i/>
          <w:sz w:val="27"/>
          <w:szCs w:val="27"/>
          <w:lang w:val="en-US"/>
        </w:rPr>
        <w:t>ru</w:t>
      </w:r>
    </w:p>
    <w:p w:rsidR="00E23D28" w:rsidRPr="000334FF" w:rsidRDefault="00E23D28" w:rsidP="00E23D28">
      <w:pPr>
        <w:tabs>
          <w:tab w:val="left" w:pos="0"/>
        </w:tabs>
        <w:jc w:val="left"/>
        <w:rPr>
          <w:i/>
          <w:sz w:val="27"/>
          <w:szCs w:val="27"/>
        </w:rPr>
      </w:pPr>
      <w:r w:rsidRPr="000334FF">
        <w:rPr>
          <w:i/>
          <w:sz w:val="27"/>
          <w:szCs w:val="27"/>
        </w:rPr>
        <w:tab/>
        <w:t>Адрес электронной почты: d</w:t>
      </w:r>
      <w:r w:rsidRPr="000334FF">
        <w:rPr>
          <w:i/>
          <w:sz w:val="27"/>
          <w:szCs w:val="27"/>
          <w:lang w:val="en-US"/>
        </w:rPr>
        <w:t>tzn</w:t>
      </w:r>
      <w:r w:rsidRPr="000334FF">
        <w:rPr>
          <w:i/>
          <w:sz w:val="27"/>
          <w:szCs w:val="27"/>
        </w:rPr>
        <w:t>@</w:t>
      </w:r>
      <w:r w:rsidRPr="000334FF">
        <w:rPr>
          <w:i/>
          <w:sz w:val="27"/>
          <w:szCs w:val="27"/>
          <w:lang w:val="en-US"/>
        </w:rPr>
        <w:t>avo</w:t>
      </w:r>
      <w:r w:rsidRPr="000334FF">
        <w:rPr>
          <w:i/>
          <w:sz w:val="27"/>
          <w:szCs w:val="27"/>
        </w:rPr>
        <w:t>.</w:t>
      </w:r>
      <w:r w:rsidRPr="000334FF">
        <w:rPr>
          <w:i/>
          <w:sz w:val="27"/>
          <w:szCs w:val="27"/>
          <w:lang w:val="en-US"/>
        </w:rPr>
        <w:t>ru</w:t>
      </w:r>
    </w:p>
    <w:p w:rsidR="00B617FD" w:rsidRDefault="00E23D28" w:rsidP="00E23D28">
      <w:pPr>
        <w:ind w:firstLine="709"/>
        <w:jc w:val="both"/>
        <w:rPr>
          <w:b/>
          <w:i/>
          <w:spacing w:val="-4"/>
          <w:sz w:val="27"/>
          <w:szCs w:val="27"/>
        </w:rPr>
      </w:pPr>
      <w:r w:rsidRPr="00137438">
        <w:rPr>
          <w:b/>
          <w:i/>
          <w:spacing w:val="-4"/>
          <w:sz w:val="27"/>
          <w:szCs w:val="27"/>
        </w:rPr>
        <w:t xml:space="preserve">Управление по вопросам миграции </w:t>
      </w:r>
    </w:p>
    <w:p w:rsidR="00E23D28" w:rsidRPr="00137438" w:rsidRDefault="00E23D28" w:rsidP="00E23D28">
      <w:pPr>
        <w:ind w:firstLine="709"/>
        <w:jc w:val="both"/>
        <w:rPr>
          <w:b/>
          <w:i/>
          <w:spacing w:val="-4"/>
          <w:sz w:val="27"/>
          <w:szCs w:val="27"/>
        </w:rPr>
      </w:pPr>
      <w:r w:rsidRPr="00137438">
        <w:rPr>
          <w:b/>
          <w:i/>
          <w:spacing w:val="-4"/>
          <w:sz w:val="27"/>
          <w:szCs w:val="27"/>
        </w:rPr>
        <w:t>УМВД России</w:t>
      </w:r>
      <w:r w:rsidR="00850E4F">
        <w:rPr>
          <w:b/>
          <w:i/>
          <w:spacing w:val="-4"/>
          <w:sz w:val="27"/>
          <w:szCs w:val="27"/>
        </w:rPr>
        <w:t xml:space="preserve"> </w:t>
      </w:r>
      <w:r w:rsidRPr="00137438">
        <w:rPr>
          <w:b/>
          <w:i/>
          <w:spacing w:val="-4"/>
          <w:sz w:val="27"/>
          <w:szCs w:val="27"/>
        </w:rPr>
        <w:t>по Владимирской области</w:t>
      </w:r>
    </w:p>
    <w:p w:rsidR="00E23D28" w:rsidRPr="000334FF" w:rsidRDefault="00E23D28" w:rsidP="00E23D28">
      <w:pPr>
        <w:ind w:firstLine="709"/>
        <w:jc w:val="left"/>
        <w:rPr>
          <w:i/>
          <w:sz w:val="27"/>
          <w:szCs w:val="27"/>
        </w:rPr>
      </w:pPr>
      <w:r w:rsidRPr="000334FF">
        <w:rPr>
          <w:i/>
          <w:sz w:val="27"/>
          <w:szCs w:val="27"/>
        </w:rPr>
        <w:t xml:space="preserve">Адрес: </w:t>
      </w:r>
      <w:r w:rsidRPr="000334FF">
        <w:rPr>
          <w:bCs/>
          <w:i/>
          <w:sz w:val="27"/>
          <w:szCs w:val="27"/>
        </w:rPr>
        <w:t>600020,г. Владимир, ул. Большая Нижегородская, д. 80Б</w:t>
      </w:r>
    </w:p>
    <w:p w:rsidR="00E23D28" w:rsidRDefault="00E23D28" w:rsidP="00E23D28">
      <w:pPr>
        <w:ind w:firstLine="708"/>
        <w:jc w:val="both"/>
        <w:rPr>
          <w:i/>
          <w:sz w:val="27"/>
          <w:szCs w:val="27"/>
        </w:rPr>
      </w:pPr>
      <w:r w:rsidRPr="000334FF">
        <w:rPr>
          <w:i/>
          <w:sz w:val="27"/>
          <w:szCs w:val="27"/>
        </w:rPr>
        <w:t>Тел./факс: 8 (4922) 37-40-</w:t>
      </w:r>
      <w:r w:rsidR="00180C38">
        <w:rPr>
          <w:i/>
          <w:sz w:val="27"/>
          <w:szCs w:val="27"/>
        </w:rPr>
        <w:t>28</w:t>
      </w:r>
    </w:p>
    <w:p w:rsidR="00E23D28" w:rsidRPr="00B663EC" w:rsidRDefault="00E23D28" w:rsidP="00E23D28">
      <w:pPr>
        <w:ind w:firstLine="708"/>
        <w:jc w:val="both"/>
        <w:rPr>
          <w:i/>
          <w:sz w:val="27"/>
          <w:szCs w:val="27"/>
        </w:rPr>
      </w:pPr>
      <w:r>
        <w:rPr>
          <w:i/>
          <w:sz w:val="27"/>
          <w:szCs w:val="27"/>
        </w:rPr>
        <w:t>Телефон для справок:</w:t>
      </w:r>
      <w:r w:rsidRPr="00B663EC">
        <w:rPr>
          <w:i/>
          <w:sz w:val="27"/>
          <w:szCs w:val="27"/>
        </w:rPr>
        <w:t xml:space="preserve"> 8 (4922) 37-40-88</w:t>
      </w:r>
    </w:p>
    <w:p w:rsidR="00E23D28" w:rsidRPr="000334FF" w:rsidRDefault="00E23D28" w:rsidP="00E23D28">
      <w:pPr>
        <w:ind w:firstLine="708"/>
        <w:jc w:val="both"/>
        <w:rPr>
          <w:i/>
          <w:sz w:val="27"/>
          <w:szCs w:val="27"/>
        </w:rPr>
      </w:pPr>
      <w:r w:rsidRPr="000334FF">
        <w:rPr>
          <w:i/>
          <w:sz w:val="27"/>
          <w:szCs w:val="27"/>
        </w:rPr>
        <w:t>Официальный Интернет-сайт: 33.мвд.рф.</w:t>
      </w:r>
    </w:p>
    <w:p w:rsidR="0004234D" w:rsidRPr="00A3199A" w:rsidRDefault="00E23D28" w:rsidP="00E23D28">
      <w:pPr>
        <w:pStyle w:val="af8"/>
        <w:ind w:firstLine="709"/>
        <w:jc w:val="both"/>
        <w:rPr>
          <w:rFonts w:ascii="Times New Roman" w:hAnsi="Times New Roman"/>
          <w:i/>
          <w:sz w:val="27"/>
          <w:szCs w:val="27"/>
        </w:rPr>
      </w:pPr>
      <w:r w:rsidRPr="000334FF">
        <w:rPr>
          <w:rFonts w:ascii="Times New Roman" w:hAnsi="Times New Roman"/>
          <w:i/>
          <w:sz w:val="27"/>
          <w:szCs w:val="27"/>
        </w:rPr>
        <w:t>Адреса электронной почты: uvm</w:t>
      </w:r>
      <w:hyperlink r:id="rId235" w:history="1">
        <w:r w:rsidRPr="00680CD0">
          <w:rPr>
            <w:rStyle w:val="ab"/>
            <w:rFonts w:ascii="Times New Roman" w:hAnsi="Times New Roman"/>
            <w:i/>
            <w:color w:val="auto"/>
            <w:sz w:val="27"/>
            <w:szCs w:val="27"/>
            <w:u w:val="none"/>
          </w:rPr>
          <w:t>33_</w:t>
        </w:r>
        <w:r w:rsidRPr="00680CD0">
          <w:rPr>
            <w:rStyle w:val="ab"/>
            <w:rFonts w:ascii="Times New Roman" w:hAnsi="Times New Roman"/>
            <w:i/>
            <w:color w:val="auto"/>
            <w:sz w:val="27"/>
            <w:szCs w:val="27"/>
            <w:u w:val="none"/>
            <w:lang w:val="en-US"/>
          </w:rPr>
          <w:t>priem</w:t>
        </w:r>
        <w:r w:rsidRPr="00680CD0">
          <w:rPr>
            <w:rStyle w:val="ab"/>
            <w:rFonts w:ascii="Times New Roman" w:hAnsi="Times New Roman"/>
            <w:i/>
            <w:color w:val="auto"/>
            <w:sz w:val="27"/>
            <w:szCs w:val="27"/>
            <w:u w:val="none"/>
          </w:rPr>
          <w:t>@</w:t>
        </w:r>
      </w:hyperlink>
      <w:r w:rsidRPr="00A3199A">
        <w:rPr>
          <w:rFonts w:ascii="Times New Roman" w:hAnsi="Times New Roman"/>
          <w:i/>
          <w:sz w:val="27"/>
          <w:szCs w:val="27"/>
          <w:lang w:val="en-US"/>
        </w:rPr>
        <w:t>mvd</w:t>
      </w:r>
      <w:r w:rsidRPr="00A3199A">
        <w:rPr>
          <w:rFonts w:ascii="Times New Roman" w:hAnsi="Times New Roman"/>
          <w:i/>
          <w:sz w:val="27"/>
          <w:szCs w:val="27"/>
        </w:rPr>
        <w:t>.</w:t>
      </w:r>
      <w:r w:rsidRPr="00A3199A">
        <w:rPr>
          <w:rFonts w:ascii="Times New Roman" w:hAnsi="Times New Roman"/>
          <w:i/>
          <w:sz w:val="27"/>
          <w:szCs w:val="27"/>
          <w:lang w:val="en-US"/>
        </w:rPr>
        <w:t>ru</w:t>
      </w:r>
    </w:p>
    <w:p w:rsidR="00F756CB" w:rsidRDefault="00F756CB" w:rsidP="00991634">
      <w:pPr>
        <w:pStyle w:val="25"/>
        <w:rPr>
          <w:lang w:val="ru-RU"/>
        </w:rPr>
      </w:pPr>
    </w:p>
    <w:p w:rsidR="00111C51" w:rsidRDefault="00111C51" w:rsidP="00991634">
      <w:pPr>
        <w:pStyle w:val="25"/>
        <w:rPr>
          <w:lang w:val="ru-RU"/>
        </w:rPr>
      </w:pPr>
    </w:p>
    <w:p w:rsidR="00007B54" w:rsidRDefault="00007B54" w:rsidP="00007B54">
      <w:pPr>
        <w:pStyle w:val="25"/>
      </w:pPr>
      <w:r>
        <w:t>ВОЛГОГРАДСКАЯ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от 28 марта 2018 г. № 513-р</w:t>
      </w:r>
      <w:r>
        <w:rPr>
          <w:sz w:val="27"/>
          <w:szCs w:val="27"/>
        </w:rPr>
        <w:t>)</w:t>
      </w:r>
    </w:p>
    <w:p w:rsidR="00007B54" w:rsidRDefault="00007B54" w:rsidP="00007B54">
      <w:pPr>
        <w:pStyle w:val="af6"/>
        <w:spacing w:after="0"/>
        <w:rPr>
          <w:sz w:val="27"/>
          <w:szCs w:val="27"/>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007B54" w:rsidRDefault="00007B54" w:rsidP="00007B54">
      <w:pPr>
        <w:suppressAutoHyphens/>
        <w:ind w:firstLine="709"/>
        <w:jc w:val="both"/>
        <w:rPr>
          <w:sz w:val="27"/>
          <w:szCs w:val="27"/>
        </w:rPr>
      </w:pPr>
      <w:r w:rsidRPr="00007B54">
        <w:rPr>
          <w:sz w:val="27"/>
          <w:szCs w:val="27"/>
        </w:rPr>
        <w:t>Территорией вселения является Волгоградская область.</w:t>
      </w:r>
    </w:p>
    <w:p w:rsidR="00007B54" w:rsidRDefault="00007B54" w:rsidP="00007B54">
      <w:pPr>
        <w:suppressAutoHyphens/>
        <w:ind w:firstLine="709"/>
        <w:jc w:val="both"/>
        <w:rPr>
          <w:sz w:val="27"/>
          <w:szCs w:val="27"/>
        </w:rPr>
      </w:pPr>
      <w:r>
        <w:rPr>
          <w:sz w:val="27"/>
          <w:szCs w:val="27"/>
        </w:rPr>
        <w:t xml:space="preserve">Волгоградская область расположена на юго-востоке </w:t>
      </w:r>
      <w:r w:rsidR="00800580">
        <w:rPr>
          <w:sz w:val="27"/>
          <w:szCs w:val="27"/>
        </w:rPr>
        <w:t>Е</w:t>
      </w:r>
      <w:r w:rsidRPr="00DA1CED">
        <w:rPr>
          <w:sz w:val="27"/>
          <w:szCs w:val="27"/>
        </w:rPr>
        <w:t xml:space="preserve">вропейской части страны </w:t>
      </w:r>
      <w:r>
        <w:rPr>
          <w:sz w:val="27"/>
          <w:szCs w:val="27"/>
        </w:rPr>
        <w:t>и входит в состав Южного федерального округа. Г</w:t>
      </w:r>
      <w:r w:rsidRPr="00680CD0">
        <w:rPr>
          <w:sz w:val="27"/>
          <w:szCs w:val="27"/>
        </w:rPr>
        <w:t>раничит с Астраханской</w:t>
      </w:r>
      <w:r>
        <w:rPr>
          <w:sz w:val="27"/>
          <w:szCs w:val="27"/>
        </w:rPr>
        <w:t xml:space="preserve">, </w:t>
      </w:r>
      <w:r w:rsidRPr="00680CD0">
        <w:rPr>
          <w:sz w:val="27"/>
          <w:szCs w:val="27"/>
        </w:rPr>
        <w:t xml:space="preserve">Воронежской, Ростовской, </w:t>
      </w:r>
      <w:r>
        <w:rPr>
          <w:sz w:val="27"/>
          <w:szCs w:val="27"/>
        </w:rPr>
        <w:t xml:space="preserve">Саратовской </w:t>
      </w:r>
      <w:r w:rsidRPr="00680CD0">
        <w:rPr>
          <w:sz w:val="27"/>
          <w:szCs w:val="27"/>
        </w:rPr>
        <w:t>областями, республиками Калмыкия и</w:t>
      </w:r>
      <w:r>
        <w:rPr>
          <w:sz w:val="27"/>
          <w:szCs w:val="27"/>
        </w:rPr>
        <w:t> </w:t>
      </w:r>
      <w:r w:rsidRPr="00680CD0">
        <w:rPr>
          <w:sz w:val="27"/>
          <w:szCs w:val="27"/>
        </w:rPr>
        <w:t xml:space="preserve">Казахстан, </w:t>
      </w:r>
      <w:r>
        <w:rPr>
          <w:sz w:val="27"/>
          <w:szCs w:val="27"/>
        </w:rPr>
        <w:t>занимает</w:t>
      </w:r>
      <w:r w:rsidRPr="00680CD0">
        <w:rPr>
          <w:sz w:val="27"/>
          <w:szCs w:val="27"/>
        </w:rPr>
        <w:t xml:space="preserve"> выгодное географическое положение, </w:t>
      </w:r>
      <w:r>
        <w:rPr>
          <w:sz w:val="27"/>
          <w:szCs w:val="27"/>
        </w:rPr>
        <w:t>имея выход</w:t>
      </w:r>
      <w:r w:rsidRPr="00680CD0">
        <w:rPr>
          <w:sz w:val="27"/>
          <w:szCs w:val="27"/>
        </w:rPr>
        <w:t xml:space="preserve"> на Иран, Ирак через Кавказ и на Индию через Республику Казахстан</w:t>
      </w:r>
      <w:r>
        <w:rPr>
          <w:sz w:val="27"/>
          <w:szCs w:val="27"/>
        </w:rPr>
        <w:t>, в</w:t>
      </w:r>
      <w:r w:rsidRPr="00680CD0">
        <w:rPr>
          <w:sz w:val="27"/>
          <w:szCs w:val="27"/>
        </w:rPr>
        <w:t xml:space="preserve"> обратном направлении </w:t>
      </w:r>
      <w:r>
        <w:rPr>
          <w:sz w:val="27"/>
          <w:szCs w:val="27"/>
        </w:rPr>
        <w:t xml:space="preserve">– </w:t>
      </w:r>
      <w:r w:rsidRPr="00680CD0">
        <w:rPr>
          <w:sz w:val="27"/>
          <w:szCs w:val="27"/>
        </w:rPr>
        <w:t xml:space="preserve">на центральную </w:t>
      </w:r>
      <w:hyperlink r:id="rId236" w:tooltip="Россия" w:history="1">
        <w:r w:rsidRPr="00680CD0">
          <w:rPr>
            <w:sz w:val="27"/>
            <w:szCs w:val="27"/>
          </w:rPr>
          <w:t>Россию</w:t>
        </w:r>
      </w:hyperlink>
      <w:r w:rsidRPr="00680CD0">
        <w:rPr>
          <w:sz w:val="27"/>
          <w:szCs w:val="27"/>
        </w:rPr>
        <w:t xml:space="preserve"> и </w:t>
      </w:r>
      <w:hyperlink r:id="rId237" w:tooltip="Поволжье" w:history="1">
        <w:r w:rsidRPr="00680CD0">
          <w:rPr>
            <w:sz w:val="27"/>
            <w:szCs w:val="27"/>
          </w:rPr>
          <w:t>Поволжье</w:t>
        </w:r>
      </w:hyperlink>
      <w:r>
        <w:rPr>
          <w:sz w:val="27"/>
          <w:szCs w:val="27"/>
        </w:rPr>
        <w:t>.</w:t>
      </w:r>
      <w:r w:rsidRPr="00680CD0">
        <w:rPr>
          <w:sz w:val="27"/>
          <w:szCs w:val="27"/>
        </w:rPr>
        <w:t xml:space="preserve"> Административным центром </w:t>
      </w:r>
      <w:r w:rsidRPr="00FA36D9">
        <w:rPr>
          <w:sz w:val="27"/>
          <w:szCs w:val="27"/>
        </w:rPr>
        <w:t>является город</w:t>
      </w:r>
      <w:r>
        <w:rPr>
          <w:sz w:val="27"/>
          <w:szCs w:val="27"/>
        </w:rPr>
        <w:t>-</w:t>
      </w:r>
      <w:r w:rsidRPr="00FA36D9">
        <w:rPr>
          <w:sz w:val="27"/>
          <w:szCs w:val="27"/>
        </w:rPr>
        <w:t xml:space="preserve">герой </w:t>
      </w:r>
      <w:hyperlink r:id="rId238" w:tooltip="Волгоград" w:history="1">
        <w:r w:rsidRPr="00FA36D9">
          <w:rPr>
            <w:sz w:val="27"/>
            <w:szCs w:val="27"/>
          </w:rPr>
          <w:t>Волгоград</w:t>
        </w:r>
      </w:hyperlink>
      <w:r w:rsidRPr="00FA36D9">
        <w:rPr>
          <w:sz w:val="27"/>
          <w:szCs w:val="27"/>
        </w:rPr>
        <w:t>.</w:t>
      </w:r>
    </w:p>
    <w:p w:rsidR="00007B54" w:rsidRDefault="00007B54" w:rsidP="00007B54">
      <w:pPr>
        <w:suppressAutoHyphens/>
        <w:ind w:firstLine="709"/>
        <w:jc w:val="both"/>
        <w:rPr>
          <w:sz w:val="27"/>
          <w:szCs w:val="27"/>
        </w:rPr>
      </w:pPr>
      <w:r>
        <w:rPr>
          <w:sz w:val="27"/>
          <w:szCs w:val="27"/>
        </w:rPr>
        <w:t xml:space="preserve">Климат области континентальный с продолжительным жарким, сухим летом и холодной, малоснежной зимой. Весна короткая, осень теплая и ясная. </w:t>
      </w:r>
      <w:r>
        <w:rPr>
          <w:sz w:val="27"/>
          <w:szCs w:val="27"/>
        </w:rPr>
        <w:br/>
        <w:t>По обилию солнечного тепла область не уступает южному берегу Крыма.</w:t>
      </w:r>
    </w:p>
    <w:p w:rsidR="00007B54" w:rsidRDefault="00007B54" w:rsidP="00007B54">
      <w:pPr>
        <w:suppressAutoHyphens/>
        <w:ind w:firstLine="709"/>
        <w:jc w:val="both"/>
        <w:rPr>
          <w:sz w:val="27"/>
          <w:szCs w:val="27"/>
        </w:rPr>
      </w:pPr>
      <w:r>
        <w:rPr>
          <w:sz w:val="27"/>
          <w:szCs w:val="27"/>
        </w:rPr>
        <w:t xml:space="preserve">Основные реки Волгоградской области – Волга и Дон с притоками. </w:t>
      </w:r>
      <w:r>
        <w:rPr>
          <w:sz w:val="27"/>
          <w:szCs w:val="27"/>
        </w:rPr>
        <w:br/>
        <w:t>На территории расположены Волгоградское и Цимлянское водохранилища, которые являются основными рыбопромысловыми водо</w:t>
      </w:r>
      <w:r w:rsidR="00D5709F">
        <w:rPr>
          <w:sz w:val="27"/>
          <w:szCs w:val="27"/>
        </w:rPr>
        <w:t>ё</w:t>
      </w:r>
      <w:r>
        <w:rPr>
          <w:sz w:val="27"/>
          <w:szCs w:val="27"/>
        </w:rPr>
        <w:t xml:space="preserve">мами области, солёные озёра (Эльтон, Боткуль, Горько-Солёное), а также многочисленные лиманы. </w:t>
      </w:r>
    </w:p>
    <w:p w:rsidR="00D7054A" w:rsidRPr="00D7054A" w:rsidRDefault="00007B54" w:rsidP="00D7054A">
      <w:pPr>
        <w:ind w:firstLine="709"/>
        <w:jc w:val="both"/>
        <w:rPr>
          <w:sz w:val="27"/>
          <w:szCs w:val="27"/>
        </w:rPr>
      </w:pPr>
      <w:r w:rsidRPr="00007B54">
        <w:rPr>
          <w:sz w:val="27"/>
          <w:szCs w:val="27"/>
        </w:rPr>
        <w:t>Низовья рек Волги и Дона связаны Волго-Донским судоходным каналом,</w:t>
      </w:r>
      <w:r>
        <w:rPr>
          <w:sz w:val="27"/>
          <w:szCs w:val="27"/>
        </w:rPr>
        <w:t xml:space="preserve"> </w:t>
      </w:r>
      <w:r w:rsidRPr="00007B54">
        <w:rPr>
          <w:sz w:val="27"/>
          <w:szCs w:val="27"/>
        </w:rPr>
        <w:lastRenderedPageBreak/>
        <w:t xml:space="preserve">с помощью которого можно выйти на </w:t>
      </w:r>
      <w:hyperlink r:id="rId239" w:tooltip="Белое море" w:history="1">
        <w:r w:rsidRPr="00007B54">
          <w:rPr>
            <w:sz w:val="27"/>
            <w:szCs w:val="27"/>
          </w:rPr>
          <w:t>Белое</w:t>
        </w:r>
      </w:hyperlink>
      <w:r w:rsidRPr="00007B54">
        <w:rPr>
          <w:sz w:val="27"/>
          <w:szCs w:val="27"/>
        </w:rPr>
        <w:t xml:space="preserve">, </w:t>
      </w:r>
      <w:hyperlink r:id="rId240" w:tooltip="Балтийское море" w:history="1">
        <w:r w:rsidRPr="00007B54">
          <w:rPr>
            <w:sz w:val="27"/>
            <w:szCs w:val="27"/>
          </w:rPr>
          <w:t>Балтийское</w:t>
        </w:r>
      </w:hyperlink>
      <w:r w:rsidRPr="00007B54">
        <w:rPr>
          <w:sz w:val="27"/>
          <w:szCs w:val="27"/>
        </w:rPr>
        <w:t>,</w:t>
      </w:r>
      <w:r>
        <w:rPr>
          <w:sz w:val="27"/>
          <w:szCs w:val="27"/>
        </w:rPr>
        <w:t xml:space="preserve"> </w:t>
      </w:r>
      <w:hyperlink r:id="rId241" w:tooltip="Каспийское море" w:history="1">
        <w:r w:rsidRPr="00007B54">
          <w:rPr>
            <w:sz w:val="27"/>
            <w:szCs w:val="27"/>
          </w:rPr>
          <w:t>Каспийское</w:t>
        </w:r>
      </w:hyperlink>
      <w:r w:rsidRPr="00007B54">
        <w:rPr>
          <w:sz w:val="27"/>
          <w:szCs w:val="27"/>
        </w:rPr>
        <w:t xml:space="preserve">, </w:t>
      </w:r>
      <w:hyperlink r:id="rId242" w:tooltip="Черное море" w:history="1">
        <w:r w:rsidRPr="00007B54">
          <w:rPr>
            <w:sz w:val="27"/>
            <w:szCs w:val="27"/>
          </w:rPr>
          <w:t>Черное</w:t>
        </w:r>
      </w:hyperlink>
      <w:r w:rsidRPr="00007B54">
        <w:rPr>
          <w:sz w:val="27"/>
          <w:szCs w:val="27"/>
        </w:rPr>
        <w:t xml:space="preserve"> и </w:t>
      </w:r>
      <w:hyperlink r:id="rId243" w:tooltip="Азовское море" w:history="1">
        <w:r w:rsidRPr="00007B54">
          <w:rPr>
            <w:sz w:val="27"/>
            <w:szCs w:val="27"/>
          </w:rPr>
          <w:t>Азовское мор</w:t>
        </w:r>
      </w:hyperlink>
      <w:r w:rsidRPr="00007B54">
        <w:rPr>
          <w:sz w:val="27"/>
          <w:szCs w:val="27"/>
        </w:rPr>
        <w:t xml:space="preserve">я, что создает благоприятные условия для транспортировки различных грузов через Волгоградскую область из портов государств Европы </w:t>
      </w:r>
      <w:r w:rsidRPr="00007B54">
        <w:rPr>
          <w:sz w:val="27"/>
          <w:szCs w:val="27"/>
        </w:rPr>
        <w:br/>
        <w:t xml:space="preserve">в зоны судоходства Африки, Ближнего и Среднего Востока. </w:t>
      </w:r>
      <w:r w:rsidR="00D7054A" w:rsidRPr="00D7054A">
        <w:rPr>
          <w:sz w:val="27"/>
          <w:szCs w:val="27"/>
        </w:rPr>
        <w:t>На территории региона функционирует 4 грузовых порта: Волгоградский (п.Татьянка), Волжский, Камышинский, Калачевский.</w:t>
      </w:r>
    </w:p>
    <w:p w:rsidR="00007B54" w:rsidRPr="00007B54" w:rsidRDefault="00007B54" w:rsidP="00007B54">
      <w:pPr>
        <w:suppressAutoHyphens/>
        <w:ind w:firstLine="709"/>
        <w:jc w:val="both"/>
        <w:rPr>
          <w:sz w:val="27"/>
          <w:szCs w:val="27"/>
        </w:rPr>
      </w:pPr>
      <w:r w:rsidRPr="00007B54">
        <w:rPr>
          <w:sz w:val="27"/>
          <w:szCs w:val="27"/>
        </w:rPr>
        <w:t>Через территорию Волгоградской области проходят важные железнодорожные, автомобильные, водные и воздушные трассы.</w:t>
      </w:r>
    </w:p>
    <w:p w:rsidR="00007B54" w:rsidRDefault="00007B54" w:rsidP="00007B54">
      <w:pPr>
        <w:suppressAutoHyphens/>
        <w:ind w:firstLine="709"/>
        <w:jc w:val="both"/>
        <w:rPr>
          <w:sz w:val="27"/>
          <w:szCs w:val="27"/>
        </w:rPr>
      </w:pPr>
      <w:r w:rsidRPr="00007B54">
        <w:rPr>
          <w:sz w:val="27"/>
          <w:szCs w:val="27"/>
        </w:rPr>
        <w:t xml:space="preserve">Волгоградская область состоит из 32 муниципальных районов и 6 городов (Волгоград, Волжский, Камышин, Михайловка, Урюпинск, Фролово). </w:t>
      </w:r>
    </w:p>
    <w:p w:rsidR="00264C97" w:rsidRPr="004D011C" w:rsidRDefault="00264C97" w:rsidP="00007B54">
      <w:pPr>
        <w:suppressAutoHyphens/>
        <w:ind w:firstLine="709"/>
        <w:jc w:val="both"/>
        <w:rPr>
          <w:sz w:val="27"/>
          <w:szCs w:val="27"/>
        </w:rPr>
      </w:pPr>
      <w:r w:rsidRPr="00264C97">
        <w:rPr>
          <w:sz w:val="27"/>
          <w:szCs w:val="27"/>
        </w:rPr>
        <w:t>Численность населения области состав</w:t>
      </w:r>
      <w:r>
        <w:rPr>
          <w:sz w:val="27"/>
          <w:szCs w:val="27"/>
        </w:rPr>
        <w:t>ляет</w:t>
      </w:r>
      <w:r w:rsidRPr="00264C97">
        <w:rPr>
          <w:sz w:val="27"/>
          <w:szCs w:val="27"/>
        </w:rPr>
        <w:t xml:space="preserve"> 2</w:t>
      </w:r>
      <w:r w:rsidR="00DF2500">
        <w:rPr>
          <w:sz w:val="27"/>
          <w:szCs w:val="27"/>
        </w:rPr>
        <w:t> </w:t>
      </w:r>
      <w:r w:rsidR="00D7054A" w:rsidRPr="00D7054A">
        <w:rPr>
          <w:sz w:val="27"/>
          <w:szCs w:val="27"/>
        </w:rPr>
        <w:t xml:space="preserve">474,6 </w:t>
      </w:r>
      <w:r>
        <w:rPr>
          <w:sz w:val="27"/>
          <w:szCs w:val="27"/>
        </w:rPr>
        <w:t>тыс.</w:t>
      </w:r>
      <w:r w:rsidR="00DF2500">
        <w:rPr>
          <w:sz w:val="27"/>
          <w:szCs w:val="27"/>
        </w:rPr>
        <w:t xml:space="preserve"> </w:t>
      </w:r>
      <w:r>
        <w:rPr>
          <w:sz w:val="27"/>
          <w:szCs w:val="27"/>
        </w:rPr>
        <w:t xml:space="preserve">человек, из них </w:t>
      </w:r>
      <w:r w:rsidR="002B5890">
        <w:rPr>
          <w:sz w:val="27"/>
          <w:szCs w:val="27"/>
        </w:rPr>
        <w:t>городское население – 77%</w:t>
      </w:r>
      <w:r w:rsidRPr="00264C97">
        <w:rPr>
          <w:sz w:val="27"/>
          <w:szCs w:val="27"/>
        </w:rPr>
        <w:t>.</w:t>
      </w:r>
      <w:r w:rsidR="004D011C" w:rsidRPr="002B5890">
        <w:rPr>
          <w:sz w:val="27"/>
          <w:szCs w:val="27"/>
        </w:rPr>
        <w:t xml:space="preserve"> В области проживают: </w:t>
      </w:r>
      <w:r w:rsidR="004D011C" w:rsidRPr="004D011C">
        <w:rPr>
          <w:sz w:val="27"/>
          <w:szCs w:val="27"/>
        </w:rPr>
        <w:t>русские – 88,5%, казахи – 1,9%, украинцы – 1,6%, армяне – 2%, другие национальности – 6%.</w:t>
      </w:r>
    </w:p>
    <w:p w:rsidR="004D011C" w:rsidRPr="004D011C" w:rsidRDefault="004D011C" w:rsidP="004D011C">
      <w:pPr>
        <w:suppressAutoHyphens/>
        <w:ind w:firstLine="709"/>
        <w:jc w:val="both"/>
        <w:rPr>
          <w:sz w:val="27"/>
          <w:szCs w:val="27"/>
        </w:rPr>
      </w:pPr>
      <w:r w:rsidRPr="004D011C">
        <w:rPr>
          <w:sz w:val="27"/>
          <w:szCs w:val="27"/>
        </w:rPr>
        <w:t xml:space="preserve">Большинство жителей Волгоградской области относят себя к православным, что обусловлено исторически сложившимся национальным составом региона </w:t>
      </w:r>
      <w:r>
        <w:rPr>
          <w:sz w:val="27"/>
          <w:szCs w:val="27"/>
        </w:rPr>
        <w:br/>
      </w:r>
      <w:r w:rsidRPr="004D011C">
        <w:rPr>
          <w:sz w:val="27"/>
          <w:szCs w:val="27"/>
        </w:rPr>
        <w:t>и культурными традициями донского казачества, проживающего на территории Волгоградской области.</w:t>
      </w:r>
    </w:p>
    <w:p w:rsidR="00007B54" w:rsidRPr="00007B54" w:rsidRDefault="00007B54" w:rsidP="00007B54">
      <w:pPr>
        <w:suppressAutoHyphens/>
        <w:ind w:firstLine="709"/>
        <w:jc w:val="both"/>
        <w:rPr>
          <w:sz w:val="27"/>
          <w:szCs w:val="27"/>
        </w:rPr>
      </w:pPr>
      <w:r w:rsidRPr="00007B54">
        <w:rPr>
          <w:sz w:val="27"/>
          <w:szCs w:val="27"/>
        </w:rPr>
        <w:t>Визитная карточка области</w:t>
      </w:r>
      <w:r w:rsidR="00E26E04">
        <w:rPr>
          <w:sz w:val="27"/>
          <w:szCs w:val="27"/>
        </w:rPr>
        <w:t xml:space="preserve"> </w:t>
      </w:r>
      <w:r w:rsidRPr="00007B54">
        <w:rPr>
          <w:sz w:val="27"/>
          <w:szCs w:val="27"/>
        </w:rPr>
        <w:t>– памятник-ансамбль «Героям Сталинградской битвы», который расположен на месте самых ожесточ</w:t>
      </w:r>
      <w:r w:rsidR="00D7054A">
        <w:rPr>
          <w:sz w:val="27"/>
          <w:szCs w:val="27"/>
        </w:rPr>
        <w:t>ё</w:t>
      </w:r>
      <w:r w:rsidRPr="00007B54">
        <w:rPr>
          <w:sz w:val="27"/>
          <w:szCs w:val="27"/>
        </w:rPr>
        <w:t xml:space="preserve">нных боев </w:t>
      </w:r>
      <w:hyperlink r:id="rId244" w:tooltip="Сталинградская битва" w:history="1">
        <w:r w:rsidRPr="00007B54">
          <w:rPr>
            <w:sz w:val="27"/>
            <w:szCs w:val="27"/>
          </w:rPr>
          <w:t>Сталинградской битвы</w:t>
        </w:r>
      </w:hyperlink>
      <w:r w:rsidRPr="00007B54">
        <w:rPr>
          <w:sz w:val="27"/>
          <w:szCs w:val="27"/>
        </w:rPr>
        <w:t xml:space="preserve"> 1942 – 1943 гг. на «Мамаевом кургане». Венчает «главную высоту России» монумент «</w:t>
      </w:r>
      <w:hyperlink r:id="rId245" w:tooltip="Родина-мать зовёт!" w:history="1">
        <w:r w:rsidRPr="00007B54">
          <w:rPr>
            <w:sz w:val="27"/>
            <w:szCs w:val="27"/>
          </w:rPr>
          <w:t>Родина-мать зовёт!</w:t>
        </w:r>
      </w:hyperlink>
      <w:r w:rsidRPr="00007B54">
        <w:rPr>
          <w:sz w:val="27"/>
          <w:szCs w:val="27"/>
        </w:rPr>
        <w:t>», ставший символом города Волгограда и Великой Победы, в</w:t>
      </w:r>
      <w:r>
        <w:rPr>
          <w:sz w:val="27"/>
          <w:szCs w:val="27"/>
        </w:rPr>
        <w:t xml:space="preserve"> </w:t>
      </w:r>
      <w:r w:rsidRPr="00007B54">
        <w:rPr>
          <w:sz w:val="27"/>
          <w:szCs w:val="27"/>
        </w:rPr>
        <w:t xml:space="preserve">2008 году был включен в список </w:t>
      </w:r>
      <w:hyperlink r:id="rId246" w:tooltip="Семь чудес России" w:history="1">
        <w:r w:rsidRPr="00007B54">
          <w:rPr>
            <w:sz w:val="27"/>
            <w:szCs w:val="27"/>
          </w:rPr>
          <w:t>Семи чудес России</w:t>
        </w:r>
      </w:hyperlink>
      <w:r w:rsidRPr="00007B54">
        <w:rPr>
          <w:sz w:val="27"/>
          <w:szCs w:val="27"/>
        </w:rPr>
        <w:t>.</w:t>
      </w:r>
    </w:p>
    <w:p w:rsidR="00007B54" w:rsidRPr="000614EA" w:rsidRDefault="00007B54" w:rsidP="00007B54">
      <w:pPr>
        <w:suppressAutoHyphens/>
        <w:ind w:firstLine="709"/>
        <w:jc w:val="both"/>
        <w:rPr>
          <w:sz w:val="27"/>
          <w:szCs w:val="27"/>
        </w:rPr>
      </w:pPr>
      <w:r w:rsidRPr="00007B54">
        <w:rPr>
          <w:sz w:val="27"/>
          <w:szCs w:val="27"/>
        </w:rPr>
        <w:t>Промышленность Волгоградской области представляет собой крупный многоотраслевой комплекс</w:t>
      </w:r>
      <w:r w:rsidR="00A62AFB">
        <w:rPr>
          <w:sz w:val="27"/>
          <w:szCs w:val="27"/>
        </w:rPr>
        <w:t xml:space="preserve"> </w:t>
      </w:r>
      <w:r w:rsidR="00A62AFB" w:rsidRPr="00A62AFB">
        <w:rPr>
          <w:sz w:val="27"/>
          <w:szCs w:val="27"/>
        </w:rPr>
        <w:t>с высокой долей обрабатывающих производств (порядка 85%)</w:t>
      </w:r>
      <w:r w:rsidRPr="00007B54">
        <w:rPr>
          <w:sz w:val="27"/>
          <w:szCs w:val="27"/>
        </w:rPr>
        <w:t>.</w:t>
      </w:r>
      <w:r w:rsidR="000614EA">
        <w:rPr>
          <w:sz w:val="27"/>
          <w:szCs w:val="27"/>
        </w:rPr>
        <w:t xml:space="preserve"> </w:t>
      </w:r>
      <w:r w:rsidR="000614EA" w:rsidRPr="000614EA">
        <w:rPr>
          <w:sz w:val="27"/>
          <w:szCs w:val="27"/>
        </w:rPr>
        <w:t>Базовыми отраслями обрабатывающих производств промышленного комплекса области являются</w:t>
      </w:r>
      <w:r w:rsidR="000614EA">
        <w:rPr>
          <w:sz w:val="27"/>
          <w:szCs w:val="27"/>
        </w:rPr>
        <w:t xml:space="preserve"> </w:t>
      </w:r>
      <w:r w:rsidR="000614EA" w:rsidRPr="000614EA">
        <w:rPr>
          <w:sz w:val="27"/>
          <w:szCs w:val="27"/>
        </w:rPr>
        <w:t>нефтеперерабатывающий, химический, металлургический, машиностроительный комплекс</w:t>
      </w:r>
      <w:r w:rsidR="000614EA">
        <w:rPr>
          <w:sz w:val="27"/>
          <w:szCs w:val="27"/>
        </w:rPr>
        <w:t>ы</w:t>
      </w:r>
      <w:r w:rsidR="000614EA" w:rsidRPr="000614EA">
        <w:rPr>
          <w:sz w:val="27"/>
          <w:szCs w:val="27"/>
        </w:rPr>
        <w:t>, производство прочей неметаллической минеральной продукции.</w:t>
      </w:r>
    </w:p>
    <w:p w:rsidR="00D7054A" w:rsidRDefault="00D7054A" w:rsidP="00D7054A">
      <w:pPr>
        <w:ind w:firstLine="709"/>
        <w:contextualSpacing/>
        <w:jc w:val="both"/>
        <w:rPr>
          <w:sz w:val="27"/>
          <w:szCs w:val="27"/>
        </w:rPr>
      </w:pPr>
      <w:r w:rsidRPr="00D7054A">
        <w:rPr>
          <w:sz w:val="27"/>
          <w:szCs w:val="27"/>
        </w:rPr>
        <w:t>Промышленные предприятия Волгоградской области в общем объ</w:t>
      </w:r>
      <w:r>
        <w:rPr>
          <w:sz w:val="27"/>
          <w:szCs w:val="27"/>
        </w:rPr>
        <w:t>ё</w:t>
      </w:r>
      <w:r w:rsidRPr="00D7054A">
        <w:rPr>
          <w:sz w:val="27"/>
          <w:szCs w:val="27"/>
        </w:rPr>
        <w:t>ме российского производства обеспечивают выпуск около 13% производства стальных труб, порядка 6% нефтяных смазочных масел, 5% легированной стали.</w:t>
      </w:r>
    </w:p>
    <w:p w:rsidR="002B5890" w:rsidRPr="002B5890" w:rsidRDefault="002B5890" w:rsidP="002B5890">
      <w:pPr>
        <w:ind w:firstLine="709"/>
        <w:contextualSpacing/>
        <w:jc w:val="both"/>
        <w:rPr>
          <w:sz w:val="27"/>
          <w:szCs w:val="27"/>
        </w:rPr>
      </w:pPr>
      <w:r w:rsidRPr="002B5890">
        <w:rPr>
          <w:sz w:val="27"/>
          <w:szCs w:val="27"/>
        </w:rPr>
        <w:t xml:space="preserve">На территории области находится единственное производство карбида кремния в Российской Федерации. </w:t>
      </w:r>
    </w:p>
    <w:p w:rsidR="002B5890" w:rsidRPr="002B5890" w:rsidRDefault="002B5890" w:rsidP="002B5890">
      <w:pPr>
        <w:ind w:firstLine="709"/>
        <w:contextualSpacing/>
        <w:jc w:val="both"/>
        <w:rPr>
          <w:sz w:val="27"/>
          <w:szCs w:val="27"/>
        </w:rPr>
      </w:pPr>
      <w:r w:rsidRPr="002B5890">
        <w:rPr>
          <w:sz w:val="27"/>
          <w:szCs w:val="27"/>
        </w:rPr>
        <w:t xml:space="preserve">Также волгоградские промышленные предприятия продолжают стабильно занимать лидирующие позиции среди субъектов Южного федерального округа </w:t>
      </w:r>
      <w:r w:rsidR="000A7AAC">
        <w:rPr>
          <w:sz w:val="27"/>
          <w:szCs w:val="27"/>
        </w:rPr>
        <w:br/>
      </w:r>
      <w:r w:rsidRPr="002B5890">
        <w:rPr>
          <w:sz w:val="27"/>
          <w:szCs w:val="27"/>
        </w:rPr>
        <w:t xml:space="preserve">и входят в первую десятку субъектов Российской Федерации по производству отдельных видов промышленной продукции. </w:t>
      </w:r>
    </w:p>
    <w:p w:rsidR="002B5890" w:rsidRPr="002B5890" w:rsidRDefault="005A471E" w:rsidP="002B5890">
      <w:pPr>
        <w:ind w:firstLine="709"/>
        <w:contextualSpacing/>
        <w:jc w:val="both"/>
        <w:rPr>
          <w:sz w:val="27"/>
          <w:szCs w:val="27"/>
        </w:rPr>
      </w:pPr>
      <w:r>
        <w:rPr>
          <w:sz w:val="27"/>
          <w:szCs w:val="27"/>
        </w:rPr>
        <w:t>В</w:t>
      </w:r>
      <w:r w:rsidR="002B5890" w:rsidRPr="002B5890">
        <w:rPr>
          <w:sz w:val="27"/>
          <w:szCs w:val="27"/>
        </w:rPr>
        <w:t xml:space="preserve"> 2020 году предприятия промышленного комплекса отгрузили собственной продукции на сумму более 911 млрд</w:t>
      </w:r>
      <w:r w:rsidR="000A7AAC">
        <w:rPr>
          <w:sz w:val="27"/>
          <w:szCs w:val="27"/>
        </w:rPr>
        <w:t xml:space="preserve"> </w:t>
      </w:r>
      <w:r w:rsidR="002B5890" w:rsidRPr="002B5890">
        <w:rPr>
          <w:sz w:val="27"/>
          <w:szCs w:val="27"/>
        </w:rPr>
        <w:t>рублей, в том числе в обрабатывающих производствах – 781 млрд рублей.</w:t>
      </w:r>
    </w:p>
    <w:p w:rsidR="00007B54" w:rsidRPr="00BB3A2A" w:rsidRDefault="00007B54" w:rsidP="00BB3A2A">
      <w:pPr>
        <w:suppressAutoHyphens/>
        <w:ind w:firstLine="709"/>
        <w:jc w:val="both"/>
        <w:rPr>
          <w:sz w:val="27"/>
          <w:szCs w:val="27"/>
        </w:rPr>
      </w:pPr>
      <w:r w:rsidRPr="000614EA">
        <w:rPr>
          <w:sz w:val="27"/>
          <w:szCs w:val="27"/>
        </w:rPr>
        <w:t>В области располагается крупное производство высококачественного</w:t>
      </w:r>
      <w:r w:rsidRPr="00BB3A2A">
        <w:rPr>
          <w:sz w:val="27"/>
          <w:szCs w:val="27"/>
        </w:rPr>
        <w:t xml:space="preserve"> зерна, кукурузы, крупяных культур, семян масличных культур и растительного масла, овощей, фруктов, бахчевых. В структуре сельскохозяйственного производства около 70% приходится на продукцию растениеводства и 30% – на животноводство (свиноводство, крупный рогатый скот, птицеводство, овцеводство).</w:t>
      </w:r>
    </w:p>
    <w:p w:rsidR="00926771" w:rsidRPr="00926771" w:rsidRDefault="00926771" w:rsidP="00926771">
      <w:pPr>
        <w:suppressAutoHyphens/>
        <w:ind w:firstLine="709"/>
        <w:jc w:val="both"/>
        <w:rPr>
          <w:sz w:val="27"/>
          <w:szCs w:val="27"/>
        </w:rPr>
      </w:pPr>
      <w:r w:rsidRPr="00926771">
        <w:rPr>
          <w:sz w:val="27"/>
          <w:szCs w:val="27"/>
        </w:rPr>
        <w:t xml:space="preserve">Одним из приоритетов развития региона является реализация </w:t>
      </w:r>
      <w:r w:rsidRPr="00926771">
        <w:rPr>
          <w:sz w:val="27"/>
          <w:szCs w:val="27"/>
        </w:rPr>
        <w:lastRenderedPageBreak/>
        <w:t>инвестиционной политики. В 2020 году в промышленности завершена модернизация 14 крупных производственных участков и введено в эксплуатацию 3</w:t>
      </w:r>
      <w:r>
        <w:rPr>
          <w:sz w:val="27"/>
          <w:szCs w:val="27"/>
        </w:rPr>
        <w:t> </w:t>
      </w:r>
      <w:r w:rsidRPr="00926771">
        <w:rPr>
          <w:sz w:val="27"/>
          <w:szCs w:val="27"/>
        </w:rPr>
        <w:t>новых производства. Общий объ</w:t>
      </w:r>
      <w:r>
        <w:rPr>
          <w:sz w:val="27"/>
          <w:szCs w:val="27"/>
        </w:rPr>
        <w:t>ё</w:t>
      </w:r>
      <w:r w:rsidRPr="00926771">
        <w:rPr>
          <w:sz w:val="27"/>
          <w:szCs w:val="27"/>
        </w:rPr>
        <w:t xml:space="preserve">м инвестиций составляет порядка </w:t>
      </w:r>
      <w:r>
        <w:rPr>
          <w:sz w:val="27"/>
          <w:szCs w:val="27"/>
        </w:rPr>
        <w:br/>
      </w:r>
      <w:r w:rsidRPr="00926771">
        <w:rPr>
          <w:sz w:val="27"/>
          <w:szCs w:val="27"/>
        </w:rPr>
        <w:t>27 млрд. рублей, создано порядка 1 тыс</w:t>
      </w:r>
      <w:r>
        <w:rPr>
          <w:sz w:val="27"/>
          <w:szCs w:val="27"/>
        </w:rPr>
        <w:t>.</w:t>
      </w:r>
      <w:r w:rsidRPr="00926771">
        <w:rPr>
          <w:sz w:val="27"/>
          <w:szCs w:val="27"/>
        </w:rPr>
        <w:t xml:space="preserve"> рабочих мест.</w:t>
      </w:r>
    </w:p>
    <w:p w:rsidR="00007B54" w:rsidRPr="00BB3A2A" w:rsidRDefault="00E13B40" w:rsidP="00BB3A2A">
      <w:pPr>
        <w:suppressAutoHyphens/>
        <w:ind w:firstLine="709"/>
        <w:jc w:val="both"/>
        <w:rPr>
          <w:sz w:val="27"/>
          <w:szCs w:val="27"/>
        </w:rPr>
      </w:pPr>
      <w:r w:rsidRPr="00BB3A2A">
        <w:rPr>
          <w:sz w:val="27"/>
          <w:szCs w:val="27"/>
        </w:rPr>
        <w:t xml:space="preserve">В инвестиционном портфеле промышленного комплекса </w:t>
      </w:r>
      <w:r w:rsidR="00E60A21" w:rsidRPr="00BB3A2A">
        <w:rPr>
          <w:sz w:val="27"/>
          <w:szCs w:val="27"/>
        </w:rPr>
        <w:t>области</w:t>
      </w:r>
      <w:r w:rsidRPr="00BB3A2A">
        <w:rPr>
          <w:sz w:val="27"/>
          <w:szCs w:val="27"/>
        </w:rPr>
        <w:t xml:space="preserve"> </w:t>
      </w:r>
      <w:r w:rsidR="00E60A21" w:rsidRPr="00BB3A2A">
        <w:rPr>
          <w:sz w:val="27"/>
          <w:szCs w:val="27"/>
        </w:rPr>
        <w:br/>
      </w:r>
      <w:r w:rsidRPr="00BB3A2A">
        <w:rPr>
          <w:sz w:val="27"/>
          <w:szCs w:val="27"/>
        </w:rPr>
        <w:t>на период с 20</w:t>
      </w:r>
      <w:r w:rsidR="00D7054A">
        <w:rPr>
          <w:sz w:val="27"/>
          <w:szCs w:val="27"/>
        </w:rPr>
        <w:t>21</w:t>
      </w:r>
      <w:r w:rsidRPr="00BB3A2A">
        <w:rPr>
          <w:sz w:val="27"/>
          <w:szCs w:val="27"/>
        </w:rPr>
        <w:t xml:space="preserve"> – 2030 </w:t>
      </w:r>
      <w:r w:rsidR="005A471E">
        <w:rPr>
          <w:sz w:val="27"/>
          <w:szCs w:val="27"/>
        </w:rPr>
        <w:t xml:space="preserve">годы 40 инвестиционных проектов, в рамках </w:t>
      </w:r>
      <w:r w:rsidR="004F7D26">
        <w:rPr>
          <w:sz w:val="27"/>
          <w:szCs w:val="27"/>
        </w:rPr>
        <w:br/>
      </w:r>
      <w:r w:rsidR="005A471E">
        <w:rPr>
          <w:sz w:val="27"/>
          <w:szCs w:val="27"/>
        </w:rPr>
        <w:t>которых п</w:t>
      </w:r>
      <w:r w:rsidR="00926771" w:rsidRPr="00926771">
        <w:rPr>
          <w:sz w:val="27"/>
          <w:szCs w:val="27"/>
        </w:rPr>
        <w:t>а</w:t>
      </w:r>
      <w:r w:rsidR="00926771">
        <w:rPr>
          <w:sz w:val="27"/>
          <w:szCs w:val="27"/>
        </w:rPr>
        <w:t xml:space="preserve">нируется освоить более 380 млрд </w:t>
      </w:r>
      <w:r w:rsidR="00926771" w:rsidRPr="00926771">
        <w:rPr>
          <w:sz w:val="27"/>
          <w:szCs w:val="27"/>
        </w:rPr>
        <w:t xml:space="preserve">рублей, </w:t>
      </w:r>
      <w:r w:rsidR="00926771">
        <w:rPr>
          <w:sz w:val="27"/>
          <w:szCs w:val="27"/>
        </w:rPr>
        <w:t xml:space="preserve">с </w:t>
      </w:r>
      <w:r w:rsidR="00926771" w:rsidRPr="00926771">
        <w:rPr>
          <w:sz w:val="27"/>
          <w:szCs w:val="27"/>
        </w:rPr>
        <w:t>создан</w:t>
      </w:r>
      <w:r w:rsidR="00926771">
        <w:rPr>
          <w:sz w:val="27"/>
          <w:szCs w:val="27"/>
        </w:rPr>
        <w:t>ием</w:t>
      </w:r>
      <w:r w:rsidR="00926771" w:rsidRPr="00926771">
        <w:rPr>
          <w:sz w:val="27"/>
          <w:szCs w:val="27"/>
        </w:rPr>
        <w:t xml:space="preserve"> порядка </w:t>
      </w:r>
      <w:r w:rsidR="005A471E">
        <w:rPr>
          <w:sz w:val="27"/>
          <w:szCs w:val="27"/>
        </w:rPr>
        <w:br/>
      </w:r>
      <w:r w:rsidR="00926771" w:rsidRPr="00926771">
        <w:rPr>
          <w:sz w:val="27"/>
          <w:szCs w:val="27"/>
        </w:rPr>
        <w:t>5 тыс.</w:t>
      </w:r>
      <w:r w:rsidR="00926771">
        <w:rPr>
          <w:sz w:val="27"/>
          <w:szCs w:val="27"/>
        </w:rPr>
        <w:t xml:space="preserve"> </w:t>
      </w:r>
      <w:r w:rsidR="00926771" w:rsidRPr="00926771">
        <w:rPr>
          <w:sz w:val="27"/>
          <w:szCs w:val="27"/>
        </w:rPr>
        <w:t>рабочих мест.</w:t>
      </w:r>
    </w:p>
    <w:p w:rsidR="00926771" w:rsidRPr="00926771" w:rsidRDefault="004F7D26" w:rsidP="00926771">
      <w:pPr>
        <w:ind w:firstLine="709"/>
        <w:contextualSpacing/>
        <w:jc w:val="both"/>
        <w:rPr>
          <w:sz w:val="27"/>
          <w:szCs w:val="27"/>
        </w:rPr>
      </w:pPr>
      <w:r>
        <w:rPr>
          <w:sz w:val="27"/>
          <w:szCs w:val="27"/>
        </w:rPr>
        <w:t>П</w:t>
      </w:r>
      <w:r w:rsidR="00926771" w:rsidRPr="00926771">
        <w:rPr>
          <w:sz w:val="27"/>
          <w:szCs w:val="27"/>
        </w:rPr>
        <w:t>родолжается реализация крупных проектов, включенных в перечень приоритетных инвестиционных прое</w:t>
      </w:r>
      <w:r w:rsidR="00926771">
        <w:rPr>
          <w:sz w:val="27"/>
          <w:szCs w:val="27"/>
        </w:rPr>
        <w:t>ктов в Южном Федеральном округе</w:t>
      </w:r>
      <w:r w:rsidR="00926771" w:rsidRPr="00926771">
        <w:rPr>
          <w:sz w:val="27"/>
          <w:szCs w:val="27"/>
        </w:rPr>
        <w:t xml:space="preserve">: </w:t>
      </w:r>
      <w:r>
        <w:rPr>
          <w:sz w:val="27"/>
          <w:szCs w:val="27"/>
        </w:rPr>
        <w:br/>
      </w:r>
      <w:r w:rsidR="00926771">
        <w:rPr>
          <w:sz w:val="27"/>
          <w:szCs w:val="27"/>
        </w:rPr>
        <w:t>«</w:t>
      </w:r>
      <w:r w:rsidR="00926771" w:rsidRPr="00926771">
        <w:rPr>
          <w:sz w:val="27"/>
          <w:szCs w:val="27"/>
        </w:rPr>
        <w:t>Горно-обогатительный комбинат по добыче и обогащению к</w:t>
      </w:r>
      <w:r w:rsidR="00926771">
        <w:rPr>
          <w:sz w:val="27"/>
          <w:szCs w:val="27"/>
        </w:rPr>
        <w:t>алийных солей мощностью 2,3 млн</w:t>
      </w:r>
      <w:r w:rsidR="00926771" w:rsidRPr="00926771">
        <w:rPr>
          <w:sz w:val="27"/>
          <w:szCs w:val="27"/>
        </w:rPr>
        <w:t xml:space="preserve"> тонн в год 95-процентного KCL Гремяченского месторождения Котельниковского района Волгоградской области</w:t>
      </w:r>
      <w:r w:rsidR="00926771">
        <w:rPr>
          <w:sz w:val="27"/>
          <w:szCs w:val="27"/>
        </w:rPr>
        <w:t>»</w:t>
      </w:r>
      <w:r w:rsidR="00926771" w:rsidRPr="00926771">
        <w:rPr>
          <w:sz w:val="27"/>
          <w:szCs w:val="27"/>
        </w:rPr>
        <w:t xml:space="preserve">; </w:t>
      </w:r>
      <w:r w:rsidR="00926771">
        <w:rPr>
          <w:sz w:val="27"/>
          <w:szCs w:val="27"/>
        </w:rPr>
        <w:t>«С</w:t>
      </w:r>
      <w:r w:rsidR="00926771" w:rsidRPr="00926771">
        <w:rPr>
          <w:sz w:val="27"/>
          <w:szCs w:val="27"/>
        </w:rPr>
        <w:t>троительство и развитие производства автобусов</w:t>
      </w:r>
      <w:r w:rsidR="00926771">
        <w:rPr>
          <w:sz w:val="27"/>
          <w:szCs w:val="27"/>
        </w:rPr>
        <w:t>»</w:t>
      </w:r>
      <w:r w:rsidR="00926771" w:rsidRPr="00926771">
        <w:rPr>
          <w:sz w:val="27"/>
          <w:szCs w:val="27"/>
        </w:rPr>
        <w:t>;</w:t>
      </w:r>
      <w:r w:rsidR="00926771">
        <w:rPr>
          <w:sz w:val="27"/>
          <w:szCs w:val="27"/>
        </w:rPr>
        <w:t xml:space="preserve"> «</w:t>
      </w:r>
      <w:r w:rsidR="00926771" w:rsidRPr="00926771">
        <w:rPr>
          <w:sz w:val="27"/>
          <w:szCs w:val="27"/>
        </w:rPr>
        <w:t xml:space="preserve">Модернизация производственного комплекса </w:t>
      </w:r>
      <w:r>
        <w:rPr>
          <w:sz w:val="27"/>
          <w:szCs w:val="27"/>
        </w:rPr>
        <w:br/>
      </w:r>
      <w:r w:rsidR="00926771" w:rsidRPr="00926771">
        <w:rPr>
          <w:sz w:val="27"/>
          <w:szCs w:val="27"/>
        </w:rPr>
        <w:t xml:space="preserve">ООО </w:t>
      </w:r>
      <w:r w:rsidR="00926771">
        <w:rPr>
          <w:sz w:val="27"/>
          <w:szCs w:val="27"/>
        </w:rPr>
        <w:t>«</w:t>
      </w:r>
      <w:r w:rsidR="00926771" w:rsidRPr="00926771">
        <w:rPr>
          <w:sz w:val="27"/>
          <w:szCs w:val="27"/>
        </w:rPr>
        <w:t>Камышинский текстиль</w:t>
      </w:r>
      <w:r w:rsidR="00926771">
        <w:rPr>
          <w:sz w:val="27"/>
          <w:szCs w:val="27"/>
        </w:rPr>
        <w:t>»</w:t>
      </w:r>
      <w:r w:rsidR="00926771" w:rsidRPr="00926771">
        <w:rPr>
          <w:sz w:val="27"/>
          <w:szCs w:val="27"/>
        </w:rPr>
        <w:t>.</w:t>
      </w:r>
    </w:p>
    <w:p w:rsidR="00007B54" w:rsidRPr="00E60A21" w:rsidRDefault="00007B54" w:rsidP="00EF4431">
      <w:pPr>
        <w:pStyle w:val="a8"/>
        <w:spacing w:after="0"/>
        <w:ind w:firstLine="709"/>
        <w:jc w:val="both"/>
        <w:rPr>
          <w:rFonts w:ascii="Times New Roman" w:eastAsia="Times New Roman" w:hAnsi="Times New Roman" w:cs="Times New Roman"/>
          <w:kern w:val="1"/>
          <w:sz w:val="27"/>
          <w:szCs w:val="27"/>
          <w:lang w:eastAsia="en-US"/>
        </w:rPr>
      </w:pPr>
      <w:r w:rsidRPr="00C97EE8">
        <w:rPr>
          <w:rFonts w:ascii="Times New Roman" w:eastAsia="Times New Roman" w:hAnsi="Times New Roman" w:cs="Times New Roman"/>
          <w:sz w:val="27"/>
          <w:szCs w:val="27"/>
        </w:rPr>
        <w:t xml:space="preserve">В области наиболее востребованными являются профессии: </w:t>
      </w:r>
      <w:r w:rsidR="00C97EE8" w:rsidRPr="00C97EE8">
        <w:rPr>
          <w:rFonts w:ascii="Times New Roman" w:eastAsia="Times New Roman" w:hAnsi="Times New Roman" w:cs="Times New Roman"/>
          <w:sz w:val="27"/>
          <w:szCs w:val="27"/>
        </w:rPr>
        <w:t xml:space="preserve">водитель автомобиля, продавец продовольственных товаров, электрогазосварщик, монтажник, бетонщик, продавец непродовольственных товаров, слесарь-ремонтник, повар, плотник, тракторист-машинист сельскохозяйственного производства, токарь, штукатур, сборщик, тракторист, электромонтер по ремонту </w:t>
      </w:r>
      <w:r w:rsidR="00C97EE8">
        <w:rPr>
          <w:rFonts w:ascii="Times New Roman" w:eastAsia="Times New Roman" w:hAnsi="Times New Roman" w:cs="Times New Roman"/>
          <w:sz w:val="27"/>
          <w:szCs w:val="27"/>
        </w:rPr>
        <w:br/>
      </w:r>
      <w:r w:rsidR="00C97EE8" w:rsidRPr="00C97EE8">
        <w:rPr>
          <w:rFonts w:ascii="Times New Roman" w:eastAsia="Times New Roman" w:hAnsi="Times New Roman" w:cs="Times New Roman"/>
          <w:sz w:val="27"/>
          <w:szCs w:val="27"/>
        </w:rPr>
        <w:t>и обслуживанию электрооборудования</w:t>
      </w:r>
      <w:r w:rsidRPr="00C97EE8">
        <w:rPr>
          <w:rFonts w:ascii="Times New Roman" w:eastAsia="Times New Roman" w:hAnsi="Times New Roman" w:cs="Times New Roman"/>
          <w:sz w:val="27"/>
          <w:szCs w:val="27"/>
        </w:rPr>
        <w:t xml:space="preserve">; специальности: </w:t>
      </w:r>
      <w:r w:rsidR="00C97EE8" w:rsidRPr="00C97EE8">
        <w:rPr>
          <w:rFonts w:ascii="Times New Roman" w:eastAsia="Times New Roman" w:hAnsi="Times New Roman" w:cs="Times New Roman"/>
          <w:sz w:val="27"/>
          <w:szCs w:val="27"/>
        </w:rPr>
        <w:t>врач, медицинская сестра, бухгалтер, менеджер, инженер, механик, почтальон, инспектор, социальный работник, воспитатель детского сада (яслей-сада), фельдшер, агент страховой, юрисконсульт, экономист, делопроизводитель, преподаватель (в колледжах, университетах и других вузах), ветеринарный врач, врач-терапевт участковый, техник</w:t>
      </w:r>
      <w:r w:rsidRPr="00B600A9">
        <w:rPr>
          <w:rFonts w:ascii="Times New Roman" w:eastAsia="Times New Roman" w:hAnsi="Times New Roman" w:cs="Times New Roman"/>
          <w:vertAlign w:val="superscript"/>
        </w:rPr>
        <w:footnoteReference w:id="41"/>
      </w:r>
      <w:r w:rsidRPr="00E60A21">
        <w:rPr>
          <w:rFonts w:ascii="Times New Roman" w:eastAsia="Times New Roman" w:hAnsi="Times New Roman" w:cs="Times New Roman"/>
          <w:kern w:val="1"/>
          <w:sz w:val="27"/>
          <w:szCs w:val="27"/>
          <w:lang w:eastAsia="en-US"/>
        </w:rPr>
        <w:t>.</w:t>
      </w:r>
    </w:p>
    <w:p w:rsidR="00007B54" w:rsidRDefault="00007B54" w:rsidP="00007B54">
      <w:pPr>
        <w:ind w:firstLine="709"/>
        <w:jc w:val="both"/>
        <w:rPr>
          <w:kern w:val="1"/>
          <w:sz w:val="27"/>
          <w:szCs w:val="27"/>
          <w:lang w:eastAsia="en-US"/>
        </w:rPr>
      </w:pPr>
      <w:r w:rsidRPr="008F04AE">
        <w:rPr>
          <w:kern w:val="1"/>
          <w:sz w:val="27"/>
          <w:szCs w:val="27"/>
          <w:lang w:eastAsia="en-US"/>
        </w:rPr>
        <w:t xml:space="preserve">Предоставление мер социальной поддержки участникам </w:t>
      </w:r>
      <w:r>
        <w:rPr>
          <w:kern w:val="1"/>
          <w:sz w:val="27"/>
          <w:szCs w:val="27"/>
          <w:lang w:eastAsia="en-US"/>
        </w:rPr>
        <w:t xml:space="preserve">Государственной </w:t>
      </w:r>
      <w:r w:rsidRPr="008F04AE">
        <w:rPr>
          <w:kern w:val="1"/>
          <w:sz w:val="27"/>
          <w:szCs w:val="27"/>
          <w:lang w:eastAsia="en-US"/>
        </w:rPr>
        <w:t>программы и</w:t>
      </w:r>
      <w:r w:rsidR="00E26E04">
        <w:rPr>
          <w:kern w:val="1"/>
          <w:sz w:val="27"/>
          <w:szCs w:val="27"/>
          <w:lang w:eastAsia="en-US"/>
        </w:rPr>
        <w:t xml:space="preserve"> </w:t>
      </w:r>
      <w:r w:rsidRPr="008F04AE">
        <w:rPr>
          <w:kern w:val="1"/>
          <w:sz w:val="27"/>
          <w:szCs w:val="27"/>
          <w:lang w:eastAsia="en-US"/>
        </w:rPr>
        <w:t>членам их семей осуществляется в соответствии с федеральным и</w:t>
      </w:r>
      <w:r>
        <w:rPr>
          <w:kern w:val="1"/>
          <w:sz w:val="27"/>
          <w:szCs w:val="27"/>
          <w:lang w:eastAsia="en-US"/>
        </w:rPr>
        <w:t> </w:t>
      </w:r>
      <w:r w:rsidRPr="008F04AE">
        <w:rPr>
          <w:kern w:val="1"/>
          <w:sz w:val="27"/>
          <w:szCs w:val="27"/>
          <w:lang w:eastAsia="en-US"/>
        </w:rPr>
        <w:t>областным законодательством государственными каз</w:t>
      </w:r>
      <w:r w:rsidR="00E165AA">
        <w:rPr>
          <w:kern w:val="1"/>
          <w:sz w:val="27"/>
          <w:szCs w:val="27"/>
          <w:lang w:eastAsia="en-US"/>
        </w:rPr>
        <w:t>ё</w:t>
      </w:r>
      <w:r w:rsidRPr="008F04AE">
        <w:rPr>
          <w:kern w:val="1"/>
          <w:sz w:val="27"/>
          <w:szCs w:val="27"/>
          <w:lang w:eastAsia="en-US"/>
        </w:rPr>
        <w:t>нными учреждениями Волгоградской области центрами социальной защиты населения</w:t>
      </w:r>
      <w:r w:rsidR="0005548C">
        <w:rPr>
          <w:rStyle w:val="ae"/>
          <w:kern w:val="1"/>
          <w:sz w:val="27"/>
          <w:szCs w:val="27"/>
          <w:lang w:eastAsia="en-US"/>
        </w:rPr>
        <w:footnoteReference w:id="42"/>
      </w:r>
      <w:r w:rsidRPr="008F04AE">
        <w:rPr>
          <w:kern w:val="1"/>
          <w:sz w:val="27"/>
          <w:szCs w:val="27"/>
          <w:lang w:eastAsia="en-US"/>
        </w:rPr>
        <w:t xml:space="preserve">. </w:t>
      </w:r>
    </w:p>
    <w:p w:rsidR="00007B54" w:rsidRPr="008F04AE" w:rsidRDefault="00EF6BD4" w:rsidP="00007B54">
      <w:pPr>
        <w:ind w:firstLine="709"/>
        <w:jc w:val="both"/>
        <w:rPr>
          <w:kern w:val="1"/>
          <w:sz w:val="27"/>
          <w:szCs w:val="27"/>
          <w:lang w:eastAsia="en-US"/>
        </w:rPr>
      </w:pPr>
      <w:r>
        <w:rPr>
          <w:kern w:val="1"/>
          <w:sz w:val="27"/>
          <w:szCs w:val="27"/>
          <w:lang w:eastAsia="en-US"/>
        </w:rPr>
        <w:t>Бесплатная м</w:t>
      </w:r>
      <w:r w:rsidR="00007B54" w:rsidRPr="008F04AE">
        <w:rPr>
          <w:kern w:val="1"/>
          <w:sz w:val="27"/>
          <w:szCs w:val="27"/>
          <w:lang w:eastAsia="en-US"/>
        </w:rPr>
        <w:t xml:space="preserve">едицинская помощь </w:t>
      </w:r>
      <w:r>
        <w:rPr>
          <w:kern w:val="1"/>
          <w:sz w:val="27"/>
          <w:szCs w:val="27"/>
          <w:lang w:eastAsia="en-US"/>
        </w:rPr>
        <w:t>оказывается в рамках т</w:t>
      </w:r>
      <w:r w:rsidR="00007B54" w:rsidRPr="008F04AE">
        <w:rPr>
          <w:kern w:val="1"/>
          <w:sz w:val="27"/>
          <w:szCs w:val="27"/>
          <w:lang w:eastAsia="en-US"/>
        </w:rPr>
        <w:t>ерриториальной программ</w:t>
      </w:r>
      <w:r>
        <w:rPr>
          <w:kern w:val="1"/>
          <w:sz w:val="27"/>
          <w:szCs w:val="27"/>
          <w:lang w:eastAsia="en-US"/>
        </w:rPr>
        <w:t>ы</w:t>
      </w:r>
      <w:r w:rsidR="00007B54" w:rsidRPr="008F04AE">
        <w:rPr>
          <w:kern w:val="1"/>
          <w:sz w:val="27"/>
          <w:szCs w:val="27"/>
          <w:lang w:eastAsia="en-US"/>
        </w:rPr>
        <w:t xml:space="preserve"> государственных гарантий бесплатного оказания населению Волгоградской области медицинской помощи</w:t>
      </w:r>
      <w:r w:rsidR="00007B54">
        <w:rPr>
          <w:kern w:val="1"/>
          <w:sz w:val="27"/>
          <w:szCs w:val="27"/>
          <w:lang w:eastAsia="en-US"/>
        </w:rPr>
        <w:t>.</w:t>
      </w:r>
    </w:p>
    <w:p w:rsidR="00007B54" w:rsidRPr="00B15154" w:rsidRDefault="00007B54" w:rsidP="00007B54">
      <w:pPr>
        <w:pStyle w:val="ConsPlusNormal"/>
        <w:ind w:firstLine="709"/>
        <w:jc w:val="both"/>
        <w:rPr>
          <w:spacing w:val="-2"/>
          <w:kern w:val="27"/>
          <w:sz w:val="27"/>
          <w:szCs w:val="27"/>
          <w:lang w:eastAsia="en-US"/>
        </w:rPr>
      </w:pPr>
      <w:r w:rsidRPr="00B15154">
        <w:rPr>
          <w:spacing w:val="-2"/>
          <w:kern w:val="27"/>
          <w:sz w:val="27"/>
          <w:szCs w:val="27"/>
          <w:lang w:eastAsia="en-US"/>
        </w:rPr>
        <w:t>На территории вселения содействие постоянному жилищному обустройству участникам</w:t>
      </w:r>
      <w:r>
        <w:rPr>
          <w:spacing w:val="-2"/>
          <w:kern w:val="27"/>
          <w:sz w:val="27"/>
          <w:szCs w:val="27"/>
          <w:lang w:eastAsia="en-US"/>
        </w:rPr>
        <w:t xml:space="preserve"> </w:t>
      </w:r>
      <w:r w:rsidRPr="00B15154">
        <w:rPr>
          <w:spacing w:val="-2"/>
          <w:kern w:val="27"/>
          <w:sz w:val="27"/>
          <w:szCs w:val="27"/>
          <w:lang w:eastAsia="en-US"/>
        </w:rPr>
        <w:t xml:space="preserve">Государственной программы </w:t>
      </w:r>
      <w:r w:rsidR="00EF6BD4">
        <w:rPr>
          <w:spacing w:val="-2"/>
          <w:kern w:val="27"/>
          <w:sz w:val="27"/>
          <w:szCs w:val="27"/>
          <w:lang w:eastAsia="en-US"/>
        </w:rPr>
        <w:t xml:space="preserve">и членам их семей </w:t>
      </w:r>
      <w:r w:rsidRPr="00B15154">
        <w:rPr>
          <w:spacing w:val="-2"/>
          <w:kern w:val="27"/>
          <w:sz w:val="27"/>
          <w:szCs w:val="27"/>
          <w:lang w:eastAsia="en-US"/>
        </w:rPr>
        <w:t>оказывают уполномоченные муниципальные органы, работодатели, трудоустроившие соотечественника.</w:t>
      </w:r>
    </w:p>
    <w:p w:rsidR="00007B54" w:rsidRPr="00EF6BD4" w:rsidRDefault="00007B54" w:rsidP="00EF6BD4">
      <w:pPr>
        <w:pStyle w:val="ConsPlusNormal"/>
        <w:ind w:firstLine="709"/>
        <w:jc w:val="both"/>
        <w:rPr>
          <w:spacing w:val="-2"/>
          <w:kern w:val="27"/>
          <w:sz w:val="27"/>
          <w:szCs w:val="27"/>
          <w:lang w:eastAsia="en-US"/>
        </w:rPr>
      </w:pPr>
      <w:r w:rsidRPr="008F04AE">
        <w:rPr>
          <w:kern w:val="1"/>
          <w:sz w:val="27"/>
          <w:szCs w:val="27"/>
          <w:lang w:eastAsia="en-US"/>
        </w:rPr>
        <w:t>Расходы, возникающие в процессе поиска жилья и обустройства по месту временного и постоянного проживания, нес</w:t>
      </w:r>
      <w:r w:rsidR="00E26E04">
        <w:rPr>
          <w:kern w:val="1"/>
          <w:sz w:val="27"/>
          <w:szCs w:val="27"/>
          <w:lang w:eastAsia="en-US"/>
        </w:rPr>
        <w:t>ё</w:t>
      </w:r>
      <w:r w:rsidRPr="008F04AE">
        <w:rPr>
          <w:kern w:val="1"/>
          <w:sz w:val="27"/>
          <w:szCs w:val="27"/>
          <w:lang w:eastAsia="en-US"/>
        </w:rPr>
        <w:t xml:space="preserve">т непосредственно участник </w:t>
      </w:r>
      <w:r>
        <w:rPr>
          <w:kern w:val="1"/>
          <w:sz w:val="27"/>
          <w:szCs w:val="27"/>
          <w:lang w:eastAsia="en-US"/>
        </w:rPr>
        <w:t xml:space="preserve">Государственно </w:t>
      </w:r>
      <w:r w:rsidRPr="008F04AE">
        <w:rPr>
          <w:kern w:val="1"/>
          <w:sz w:val="27"/>
          <w:szCs w:val="27"/>
          <w:lang w:eastAsia="en-US"/>
        </w:rPr>
        <w:t xml:space="preserve">программы. В целях компенсации расходов на временное </w:t>
      </w:r>
      <w:r w:rsidRPr="00EF6BD4">
        <w:rPr>
          <w:spacing w:val="-2"/>
          <w:kern w:val="27"/>
          <w:sz w:val="27"/>
          <w:szCs w:val="27"/>
          <w:lang w:eastAsia="en-US"/>
        </w:rPr>
        <w:t xml:space="preserve">размещение соотечественникам в качестве дополнительной меры предусмотрено </w:t>
      </w:r>
      <w:r w:rsidRPr="00EF6BD4">
        <w:rPr>
          <w:spacing w:val="-2"/>
          <w:kern w:val="27"/>
          <w:sz w:val="27"/>
          <w:szCs w:val="27"/>
          <w:lang w:eastAsia="en-US"/>
        </w:rPr>
        <w:lastRenderedPageBreak/>
        <w:t>единовременное пособие на жилищное обустройство в размере 9 630 руб</w:t>
      </w:r>
      <w:r w:rsidR="00CB71CE">
        <w:rPr>
          <w:spacing w:val="-2"/>
          <w:kern w:val="27"/>
          <w:sz w:val="27"/>
          <w:szCs w:val="27"/>
          <w:lang w:eastAsia="en-US"/>
        </w:rPr>
        <w:t>лей</w:t>
      </w:r>
      <w:r w:rsidRPr="00EF6BD4">
        <w:rPr>
          <w:spacing w:val="-2"/>
          <w:kern w:val="27"/>
          <w:sz w:val="27"/>
          <w:szCs w:val="27"/>
          <w:lang w:eastAsia="en-US"/>
        </w:rPr>
        <w:t>.</w:t>
      </w:r>
    </w:p>
    <w:p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временного размещения </w:t>
      </w:r>
      <w:r w:rsidR="00A00E6C" w:rsidRPr="00EF6BD4">
        <w:rPr>
          <w:spacing w:val="-2"/>
          <w:kern w:val="27"/>
          <w:sz w:val="27"/>
          <w:szCs w:val="27"/>
          <w:lang w:eastAsia="en-US"/>
        </w:rPr>
        <w:t>соотечествен</w:t>
      </w:r>
      <w:r w:rsidR="00075BD5" w:rsidRPr="00EF6BD4">
        <w:rPr>
          <w:spacing w:val="-2"/>
          <w:kern w:val="27"/>
          <w:sz w:val="27"/>
          <w:szCs w:val="27"/>
          <w:lang w:eastAsia="en-US"/>
        </w:rPr>
        <w:t>н</w:t>
      </w:r>
      <w:r w:rsidR="00A00E6C" w:rsidRPr="00EF6BD4">
        <w:rPr>
          <w:spacing w:val="-2"/>
          <w:kern w:val="27"/>
          <w:sz w:val="27"/>
          <w:szCs w:val="27"/>
          <w:lang w:eastAsia="en-US"/>
        </w:rPr>
        <w:t>иков</w:t>
      </w:r>
      <w:r w:rsidRPr="00EF6BD4">
        <w:rPr>
          <w:spacing w:val="-2"/>
          <w:kern w:val="27"/>
          <w:sz w:val="27"/>
          <w:szCs w:val="27"/>
          <w:lang w:eastAsia="en-US"/>
        </w:rPr>
        <w:t xml:space="preserve"> предусматривается проживание в гостиницах за сч</w:t>
      </w:r>
      <w:r w:rsidR="00E26E04" w:rsidRPr="00EF6BD4">
        <w:rPr>
          <w:spacing w:val="-2"/>
          <w:kern w:val="27"/>
          <w:sz w:val="27"/>
          <w:szCs w:val="27"/>
          <w:lang w:eastAsia="en-US"/>
        </w:rPr>
        <w:t>ё</w:t>
      </w:r>
      <w:r w:rsidRPr="00EF6BD4">
        <w:rPr>
          <w:spacing w:val="-2"/>
          <w:kern w:val="27"/>
          <w:sz w:val="27"/>
          <w:szCs w:val="27"/>
          <w:lang w:eastAsia="en-US"/>
        </w:rPr>
        <w:t>т собственных средств.</w:t>
      </w:r>
    </w:p>
    <w:p w:rsidR="00007B54" w:rsidRPr="00EF6BD4" w:rsidRDefault="004F7D26"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00007B54" w:rsidRPr="00EF6BD4">
        <w:rPr>
          <w:spacing w:val="-2"/>
          <w:kern w:val="27"/>
          <w:sz w:val="27"/>
          <w:szCs w:val="27"/>
          <w:lang w:eastAsia="en-US"/>
        </w:rPr>
        <w:t>частники Государственной программы и члены их семей могут приобрести жиль</w:t>
      </w:r>
      <w:r w:rsidR="009D4A97" w:rsidRPr="00EF6BD4">
        <w:rPr>
          <w:spacing w:val="-2"/>
          <w:kern w:val="27"/>
          <w:sz w:val="27"/>
          <w:szCs w:val="27"/>
          <w:lang w:eastAsia="en-US"/>
        </w:rPr>
        <w:t>ё</w:t>
      </w:r>
      <w:r w:rsidR="00007B54" w:rsidRPr="00EF6BD4">
        <w:rPr>
          <w:spacing w:val="-2"/>
          <w:kern w:val="27"/>
          <w:sz w:val="27"/>
          <w:szCs w:val="27"/>
          <w:lang w:eastAsia="en-US"/>
        </w:rPr>
        <w:t xml:space="preserve"> за собственные средства </w:t>
      </w:r>
      <w:r>
        <w:rPr>
          <w:spacing w:val="-2"/>
          <w:kern w:val="27"/>
          <w:sz w:val="27"/>
          <w:szCs w:val="27"/>
          <w:lang w:eastAsia="en-US"/>
        </w:rPr>
        <w:br/>
      </w:r>
      <w:r w:rsidR="00007B54" w:rsidRPr="00EF6BD4">
        <w:rPr>
          <w:spacing w:val="-2"/>
          <w:kern w:val="27"/>
          <w:sz w:val="27"/>
          <w:szCs w:val="27"/>
          <w:lang w:eastAsia="en-US"/>
        </w:rPr>
        <w:t>по условиям ипотечного кредитования.</w:t>
      </w:r>
    </w:p>
    <w:p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После получения гражданства Российской Федерации соотечественники вправе обратиться в органы местного самоуправления по месту жительства по вопросу постановки на уч</w:t>
      </w:r>
      <w:r w:rsidR="009D4A97" w:rsidRPr="00EF6BD4">
        <w:rPr>
          <w:spacing w:val="-2"/>
          <w:kern w:val="27"/>
          <w:sz w:val="27"/>
          <w:szCs w:val="27"/>
          <w:lang w:eastAsia="en-US"/>
        </w:rPr>
        <w:t>ё</w:t>
      </w:r>
      <w:r w:rsidRPr="00EF6BD4">
        <w:rPr>
          <w:spacing w:val="-2"/>
          <w:kern w:val="27"/>
          <w:sz w:val="27"/>
          <w:szCs w:val="27"/>
          <w:lang w:eastAsia="en-US"/>
        </w:rPr>
        <w:t>т в качестве</w:t>
      </w:r>
      <w:r w:rsidR="00902F6A" w:rsidRPr="00EF6BD4">
        <w:rPr>
          <w:spacing w:val="-2"/>
          <w:kern w:val="27"/>
          <w:sz w:val="27"/>
          <w:szCs w:val="27"/>
          <w:lang w:eastAsia="en-US"/>
        </w:rPr>
        <w:t xml:space="preserve"> нуждающихся в жилых помещениях</w:t>
      </w:r>
      <w:r w:rsidRPr="00EF6BD4">
        <w:rPr>
          <w:spacing w:val="-2"/>
          <w:kern w:val="27"/>
          <w:sz w:val="27"/>
          <w:szCs w:val="27"/>
          <w:lang w:eastAsia="en-US"/>
        </w:rPr>
        <w:t xml:space="preserve">. </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На территории Волгоградской области, в целях улучшения жилищных условий граждан, реализуются меры поддержки в сфере ипотечного кредитования </w:t>
      </w:r>
      <w:r w:rsidRPr="00EF6BD4">
        <w:rPr>
          <w:spacing w:val="-2"/>
          <w:kern w:val="27"/>
          <w:sz w:val="27"/>
          <w:szCs w:val="27"/>
          <w:lang w:eastAsia="en-US"/>
        </w:rPr>
        <w:br/>
        <w:t>в рамках федеральных и региональных программ</w:t>
      </w:r>
      <w:r>
        <w:rPr>
          <w:spacing w:val="-2"/>
          <w:kern w:val="27"/>
          <w:sz w:val="27"/>
          <w:szCs w:val="27"/>
          <w:lang w:eastAsia="en-US"/>
        </w:rPr>
        <w:t>, в частности:</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займ на оплату первоначального взноса при приобретении после </w:t>
      </w:r>
      <w:r w:rsidR="004F7D26">
        <w:rPr>
          <w:spacing w:val="-2"/>
          <w:kern w:val="27"/>
          <w:sz w:val="27"/>
          <w:szCs w:val="27"/>
          <w:lang w:eastAsia="en-US"/>
        </w:rPr>
        <w:br/>
      </w:r>
      <w:r w:rsidRPr="00EF6BD4">
        <w:rPr>
          <w:spacing w:val="-2"/>
          <w:kern w:val="27"/>
          <w:sz w:val="27"/>
          <w:szCs w:val="27"/>
          <w:lang w:eastAsia="en-US"/>
        </w:rPr>
        <w:t>1</w:t>
      </w:r>
      <w:r w:rsidR="00C97EE8">
        <w:rPr>
          <w:spacing w:val="-2"/>
          <w:kern w:val="27"/>
          <w:sz w:val="27"/>
          <w:szCs w:val="27"/>
          <w:lang w:eastAsia="en-US"/>
        </w:rPr>
        <w:t xml:space="preserve"> января </w:t>
      </w:r>
      <w:r w:rsidRPr="00EF6BD4">
        <w:rPr>
          <w:spacing w:val="-2"/>
          <w:kern w:val="27"/>
          <w:sz w:val="27"/>
          <w:szCs w:val="27"/>
          <w:lang w:eastAsia="en-US"/>
        </w:rPr>
        <w:t xml:space="preserve">2019 </w:t>
      </w:r>
      <w:r w:rsidR="00C97EE8">
        <w:rPr>
          <w:spacing w:val="-2"/>
          <w:kern w:val="27"/>
          <w:sz w:val="27"/>
          <w:szCs w:val="27"/>
          <w:lang w:eastAsia="en-US"/>
        </w:rPr>
        <w:t xml:space="preserve">года </w:t>
      </w:r>
      <w:r w:rsidRPr="00EF6BD4">
        <w:rPr>
          <w:spacing w:val="-2"/>
          <w:kern w:val="27"/>
          <w:sz w:val="27"/>
          <w:szCs w:val="27"/>
          <w:lang w:eastAsia="en-US"/>
        </w:rPr>
        <w:t>жилья в новостройке по ставке 3% на срок до 5 лет. Предоставляется молодым семьям – участникам мероприятия по обеспечению жиль</w:t>
      </w:r>
      <w:r w:rsidR="00A5157B">
        <w:rPr>
          <w:spacing w:val="-2"/>
          <w:kern w:val="27"/>
          <w:sz w:val="27"/>
          <w:szCs w:val="27"/>
          <w:lang w:eastAsia="en-US"/>
        </w:rPr>
        <w:t>ё</w:t>
      </w:r>
      <w:r w:rsidRPr="00EF6BD4">
        <w:rPr>
          <w:spacing w:val="-2"/>
          <w:kern w:val="27"/>
          <w:sz w:val="27"/>
          <w:szCs w:val="27"/>
          <w:lang w:eastAsia="en-US"/>
        </w:rPr>
        <w:t xml:space="preserve">м молодых семей ведомственной целевой программы </w:t>
      </w:r>
      <w:r w:rsidR="00C97EE8">
        <w:rPr>
          <w:spacing w:val="-2"/>
          <w:kern w:val="27"/>
          <w:sz w:val="27"/>
          <w:szCs w:val="27"/>
          <w:lang w:eastAsia="en-US"/>
        </w:rPr>
        <w:t>«</w:t>
      </w:r>
      <w:r w:rsidRPr="00EF6BD4">
        <w:rPr>
          <w:spacing w:val="-2"/>
          <w:kern w:val="27"/>
          <w:sz w:val="27"/>
          <w:szCs w:val="27"/>
          <w:lang w:eastAsia="en-US"/>
        </w:rPr>
        <w:t>Оказание государственной поддержки гражданам в обеспечении жильем и оплате жилищно-коммунальных услуг</w:t>
      </w:r>
      <w:r w:rsidR="00C97EE8">
        <w:rPr>
          <w:spacing w:val="-2"/>
          <w:kern w:val="27"/>
          <w:sz w:val="27"/>
          <w:szCs w:val="27"/>
          <w:lang w:eastAsia="en-US"/>
        </w:rPr>
        <w:t>»</w:t>
      </w:r>
      <w:r w:rsidRPr="00EF6BD4">
        <w:rPr>
          <w:spacing w:val="-2"/>
          <w:kern w:val="27"/>
          <w:sz w:val="27"/>
          <w:szCs w:val="27"/>
          <w:lang w:eastAsia="en-US"/>
        </w:rPr>
        <w:t xml:space="preserve"> государственной программы Российской Федерации </w:t>
      </w:r>
      <w:r w:rsidR="00C97EE8">
        <w:rPr>
          <w:spacing w:val="-2"/>
          <w:kern w:val="27"/>
          <w:sz w:val="27"/>
          <w:szCs w:val="27"/>
          <w:lang w:eastAsia="en-US"/>
        </w:rPr>
        <w:t>«</w:t>
      </w:r>
      <w:r w:rsidRPr="00EF6BD4">
        <w:rPr>
          <w:spacing w:val="-2"/>
          <w:kern w:val="27"/>
          <w:sz w:val="27"/>
          <w:szCs w:val="27"/>
          <w:lang w:eastAsia="en-US"/>
        </w:rPr>
        <w:t>Обеспечение доступным и комфортным жильем и коммунальными услугами граждан Российской Федерации</w:t>
      </w:r>
      <w:r w:rsidR="00C97EE8">
        <w:rPr>
          <w:spacing w:val="-2"/>
          <w:kern w:val="27"/>
          <w:sz w:val="27"/>
          <w:szCs w:val="27"/>
          <w:lang w:eastAsia="en-US"/>
        </w:rPr>
        <w:t>»</w:t>
      </w:r>
      <w:r w:rsidRPr="00EF6BD4">
        <w:rPr>
          <w:spacing w:val="-2"/>
          <w:kern w:val="27"/>
          <w:sz w:val="27"/>
          <w:szCs w:val="27"/>
          <w:lang w:eastAsia="en-US"/>
        </w:rPr>
        <w:t>, утвержд</w:t>
      </w:r>
      <w:r w:rsidR="00C97EE8">
        <w:rPr>
          <w:spacing w:val="-2"/>
          <w:kern w:val="27"/>
          <w:sz w:val="27"/>
          <w:szCs w:val="27"/>
          <w:lang w:eastAsia="en-US"/>
        </w:rPr>
        <w:t>ё</w:t>
      </w:r>
      <w:r w:rsidRPr="00EF6BD4">
        <w:rPr>
          <w:spacing w:val="-2"/>
          <w:kern w:val="27"/>
          <w:sz w:val="27"/>
          <w:szCs w:val="27"/>
          <w:lang w:eastAsia="en-US"/>
        </w:rPr>
        <w:t>нной постановлением Правитель</w:t>
      </w:r>
      <w:r w:rsidR="00C97EE8">
        <w:rPr>
          <w:spacing w:val="-2"/>
          <w:kern w:val="27"/>
          <w:sz w:val="27"/>
          <w:szCs w:val="27"/>
          <w:lang w:eastAsia="en-US"/>
        </w:rPr>
        <w:t xml:space="preserve">ства Российской Федерации от 30 декабря </w:t>
      </w:r>
      <w:r w:rsidRPr="00EF6BD4">
        <w:rPr>
          <w:spacing w:val="-2"/>
          <w:kern w:val="27"/>
          <w:sz w:val="27"/>
          <w:szCs w:val="27"/>
          <w:lang w:eastAsia="en-US"/>
        </w:rPr>
        <w:t xml:space="preserve">2017 </w:t>
      </w:r>
      <w:r w:rsidR="00C97EE8">
        <w:rPr>
          <w:spacing w:val="-2"/>
          <w:kern w:val="27"/>
          <w:sz w:val="27"/>
          <w:szCs w:val="27"/>
          <w:lang w:eastAsia="en-US"/>
        </w:rPr>
        <w:t xml:space="preserve">г. </w:t>
      </w:r>
      <w:r w:rsidRPr="00EF6BD4">
        <w:rPr>
          <w:spacing w:val="-2"/>
          <w:kern w:val="27"/>
          <w:sz w:val="27"/>
          <w:szCs w:val="27"/>
          <w:lang w:eastAsia="en-US"/>
        </w:rPr>
        <w:t>№ 1710;</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льготные ипотечные займы со сниженной процентной ставкой на весь срок займа. Предоставляются с 2018 года молодым семьям – участникам </w:t>
      </w:r>
      <w:r w:rsidR="00C97EE8">
        <w:rPr>
          <w:spacing w:val="-2"/>
          <w:kern w:val="27"/>
          <w:sz w:val="27"/>
          <w:szCs w:val="27"/>
          <w:lang w:eastAsia="en-US"/>
        </w:rPr>
        <w:t>вышеуказанной целевой программы</w:t>
      </w:r>
      <w:r w:rsidRPr="00EF6BD4">
        <w:rPr>
          <w:spacing w:val="-2"/>
          <w:kern w:val="27"/>
          <w:sz w:val="27"/>
          <w:szCs w:val="27"/>
          <w:lang w:eastAsia="en-US"/>
        </w:rPr>
        <w:t xml:space="preserve"> АО </w:t>
      </w:r>
      <w:r w:rsidR="00C97EE8">
        <w:rPr>
          <w:spacing w:val="-2"/>
          <w:kern w:val="27"/>
          <w:sz w:val="27"/>
          <w:szCs w:val="27"/>
          <w:lang w:eastAsia="en-US"/>
        </w:rPr>
        <w:t>«</w:t>
      </w:r>
      <w:r w:rsidRPr="00EF6BD4">
        <w:rPr>
          <w:spacing w:val="-2"/>
          <w:kern w:val="27"/>
          <w:sz w:val="27"/>
          <w:szCs w:val="27"/>
          <w:lang w:eastAsia="en-US"/>
        </w:rPr>
        <w:t>Волгоградское агентство ипотечного жилищного кредитования</w:t>
      </w:r>
      <w:r w:rsidR="00C97EE8">
        <w:rPr>
          <w:spacing w:val="-2"/>
          <w:kern w:val="27"/>
          <w:sz w:val="27"/>
          <w:szCs w:val="27"/>
          <w:lang w:eastAsia="en-US"/>
        </w:rPr>
        <w:t>»</w:t>
      </w:r>
      <w:r w:rsidRPr="00EF6BD4">
        <w:rPr>
          <w:spacing w:val="-2"/>
          <w:kern w:val="27"/>
          <w:sz w:val="27"/>
          <w:szCs w:val="27"/>
          <w:lang w:eastAsia="en-US"/>
        </w:rPr>
        <w:t>;</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компенсация части расходов по оплате процентов по ипотечным кредитам </w:t>
      </w:r>
      <w:r w:rsidR="00C97EE8">
        <w:rPr>
          <w:spacing w:val="-2"/>
          <w:kern w:val="27"/>
          <w:sz w:val="27"/>
          <w:szCs w:val="27"/>
          <w:lang w:eastAsia="en-US"/>
        </w:rPr>
        <w:br/>
      </w:r>
      <w:r w:rsidRPr="00EF6BD4">
        <w:rPr>
          <w:spacing w:val="-2"/>
          <w:kern w:val="27"/>
          <w:sz w:val="27"/>
          <w:szCs w:val="27"/>
          <w:lang w:eastAsia="en-US"/>
        </w:rPr>
        <w:t>в случае приобретения квартиры у застройщика в строящемся доме за сч</w:t>
      </w:r>
      <w:r w:rsidR="00C97EE8">
        <w:rPr>
          <w:spacing w:val="-2"/>
          <w:kern w:val="27"/>
          <w:sz w:val="27"/>
          <w:szCs w:val="27"/>
          <w:lang w:eastAsia="en-US"/>
        </w:rPr>
        <w:t>ё</w:t>
      </w:r>
      <w:r w:rsidRPr="00EF6BD4">
        <w:rPr>
          <w:spacing w:val="-2"/>
          <w:kern w:val="27"/>
          <w:sz w:val="27"/>
          <w:szCs w:val="27"/>
          <w:lang w:eastAsia="en-US"/>
        </w:rPr>
        <w:t>т средств областного бюджета гражданам. Предоставляется многодетным семьям и гражданам, купившим квартиру после 1</w:t>
      </w:r>
      <w:r w:rsidR="00C97EE8">
        <w:rPr>
          <w:spacing w:val="-2"/>
          <w:kern w:val="27"/>
          <w:sz w:val="27"/>
          <w:szCs w:val="27"/>
          <w:lang w:eastAsia="en-US"/>
        </w:rPr>
        <w:t xml:space="preserve"> января </w:t>
      </w:r>
      <w:r w:rsidRPr="00EF6BD4">
        <w:rPr>
          <w:spacing w:val="-2"/>
          <w:kern w:val="27"/>
          <w:sz w:val="27"/>
          <w:szCs w:val="27"/>
          <w:lang w:eastAsia="en-US"/>
        </w:rPr>
        <w:t xml:space="preserve">2018 </w:t>
      </w:r>
      <w:r w:rsidR="00C97EE8">
        <w:rPr>
          <w:spacing w:val="-2"/>
          <w:kern w:val="27"/>
          <w:sz w:val="27"/>
          <w:szCs w:val="27"/>
          <w:lang w:eastAsia="en-US"/>
        </w:rPr>
        <w:t xml:space="preserve">года </w:t>
      </w:r>
      <w:r w:rsidRPr="00EF6BD4">
        <w:rPr>
          <w:spacing w:val="-2"/>
          <w:kern w:val="27"/>
          <w:sz w:val="27"/>
          <w:szCs w:val="27"/>
          <w:lang w:eastAsia="en-US"/>
        </w:rPr>
        <w:t>в бывшем проблемном доме.</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льготный ипотечный кредит по ставке до 6,5% годовых на приобретение жилья в новостройке по договору участия в долевом строительстве или по договору уступки права требования, а также по договору купли-продажи, заключ</w:t>
      </w:r>
      <w:r w:rsidR="00C97EE8">
        <w:rPr>
          <w:spacing w:val="-2"/>
          <w:kern w:val="27"/>
          <w:sz w:val="27"/>
          <w:szCs w:val="27"/>
          <w:lang w:eastAsia="en-US"/>
        </w:rPr>
        <w:t>ё</w:t>
      </w:r>
      <w:r w:rsidRPr="00EF6BD4">
        <w:rPr>
          <w:spacing w:val="-2"/>
          <w:kern w:val="27"/>
          <w:sz w:val="27"/>
          <w:szCs w:val="27"/>
          <w:lang w:eastAsia="en-US"/>
        </w:rPr>
        <w:t xml:space="preserve">нному </w:t>
      </w:r>
      <w:r w:rsidR="00C97EE8">
        <w:rPr>
          <w:spacing w:val="-2"/>
          <w:kern w:val="27"/>
          <w:sz w:val="27"/>
          <w:szCs w:val="27"/>
          <w:lang w:eastAsia="en-US"/>
        </w:rPr>
        <w:br/>
      </w:r>
      <w:r w:rsidRPr="00EF6BD4">
        <w:rPr>
          <w:spacing w:val="-2"/>
          <w:kern w:val="27"/>
          <w:sz w:val="27"/>
          <w:szCs w:val="27"/>
          <w:lang w:eastAsia="en-US"/>
        </w:rPr>
        <w:t>с застройщиком;</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ипотечный кредит по ставке, не превышающей 6%, на приобретение жилья </w:t>
      </w:r>
      <w:r w:rsidR="00C97EE8">
        <w:rPr>
          <w:spacing w:val="-2"/>
          <w:kern w:val="27"/>
          <w:sz w:val="27"/>
          <w:szCs w:val="27"/>
          <w:lang w:eastAsia="en-US"/>
        </w:rPr>
        <w:br/>
      </w:r>
      <w:r w:rsidRPr="00EF6BD4">
        <w:rPr>
          <w:spacing w:val="-2"/>
          <w:kern w:val="27"/>
          <w:sz w:val="27"/>
          <w:szCs w:val="27"/>
          <w:lang w:eastAsia="en-US"/>
        </w:rPr>
        <w:t>у застройщика в новостройке для семей, у которых в период с 1</w:t>
      </w:r>
      <w:r w:rsidR="00C97EE8">
        <w:rPr>
          <w:spacing w:val="-2"/>
          <w:kern w:val="27"/>
          <w:sz w:val="27"/>
          <w:szCs w:val="27"/>
          <w:lang w:eastAsia="en-US"/>
        </w:rPr>
        <w:t xml:space="preserve"> января </w:t>
      </w:r>
      <w:r w:rsidRPr="00EF6BD4">
        <w:rPr>
          <w:spacing w:val="-2"/>
          <w:kern w:val="27"/>
          <w:sz w:val="27"/>
          <w:szCs w:val="27"/>
          <w:lang w:eastAsia="en-US"/>
        </w:rPr>
        <w:t xml:space="preserve">2018 </w:t>
      </w:r>
      <w:r w:rsidR="00C97EE8">
        <w:rPr>
          <w:spacing w:val="-2"/>
          <w:kern w:val="27"/>
          <w:sz w:val="27"/>
          <w:szCs w:val="27"/>
          <w:lang w:eastAsia="en-US"/>
        </w:rPr>
        <w:t xml:space="preserve">года </w:t>
      </w:r>
      <w:r w:rsidR="00C97EE8">
        <w:rPr>
          <w:spacing w:val="-2"/>
          <w:kern w:val="27"/>
          <w:sz w:val="27"/>
          <w:szCs w:val="27"/>
          <w:lang w:eastAsia="en-US"/>
        </w:rPr>
        <w:br/>
      </w:r>
      <w:r w:rsidRPr="00EF6BD4">
        <w:rPr>
          <w:spacing w:val="-2"/>
          <w:kern w:val="27"/>
          <w:sz w:val="27"/>
          <w:szCs w:val="27"/>
          <w:lang w:eastAsia="en-US"/>
        </w:rPr>
        <w:t>по 31</w:t>
      </w:r>
      <w:r w:rsidR="00C97EE8">
        <w:rPr>
          <w:spacing w:val="-2"/>
          <w:kern w:val="27"/>
          <w:sz w:val="27"/>
          <w:szCs w:val="27"/>
          <w:lang w:eastAsia="en-US"/>
        </w:rPr>
        <w:t xml:space="preserve"> декабря </w:t>
      </w:r>
      <w:r w:rsidRPr="00EF6BD4">
        <w:rPr>
          <w:spacing w:val="-2"/>
          <w:kern w:val="27"/>
          <w:sz w:val="27"/>
          <w:szCs w:val="27"/>
          <w:lang w:eastAsia="en-US"/>
        </w:rPr>
        <w:t xml:space="preserve">2022 </w:t>
      </w:r>
      <w:r w:rsidR="00C97EE8">
        <w:rPr>
          <w:spacing w:val="-2"/>
          <w:kern w:val="27"/>
          <w:sz w:val="27"/>
          <w:szCs w:val="27"/>
          <w:lang w:eastAsia="en-US"/>
        </w:rPr>
        <w:t xml:space="preserve">года </w:t>
      </w:r>
      <w:r w:rsidRPr="00EF6BD4">
        <w:rPr>
          <w:spacing w:val="-2"/>
          <w:kern w:val="27"/>
          <w:sz w:val="27"/>
          <w:szCs w:val="27"/>
          <w:lang w:eastAsia="en-US"/>
        </w:rPr>
        <w:t>родится второй и (или) последующий ребенок;</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государственная поддержка в виде полного или частичного погашения задолженности по основному долгу в размере до 450 тыс.</w:t>
      </w:r>
      <w:r w:rsidR="00C97EE8">
        <w:rPr>
          <w:spacing w:val="-2"/>
          <w:kern w:val="27"/>
          <w:sz w:val="27"/>
          <w:szCs w:val="27"/>
          <w:lang w:eastAsia="en-US"/>
        </w:rPr>
        <w:t xml:space="preserve"> </w:t>
      </w:r>
      <w:r w:rsidRPr="00EF6BD4">
        <w:rPr>
          <w:spacing w:val="-2"/>
          <w:kern w:val="27"/>
          <w:sz w:val="27"/>
          <w:szCs w:val="27"/>
          <w:lang w:eastAsia="en-US"/>
        </w:rPr>
        <w:t xml:space="preserve">рублей многодетным семьям, оформившим ипотечный кредит и у которых в период </w:t>
      </w:r>
      <w:r w:rsidR="00C97EE8" w:rsidRPr="00EF6BD4">
        <w:rPr>
          <w:spacing w:val="-2"/>
          <w:kern w:val="27"/>
          <w:sz w:val="27"/>
          <w:szCs w:val="27"/>
          <w:lang w:eastAsia="en-US"/>
        </w:rPr>
        <w:t>1</w:t>
      </w:r>
      <w:r w:rsidR="00C97EE8">
        <w:rPr>
          <w:spacing w:val="-2"/>
          <w:kern w:val="27"/>
          <w:sz w:val="27"/>
          <w:szCs w:val="27"/>
          <w:lang w:eastAsia="en-US"/>
        </w:rPr>
        <w:t xml:space="preserve"> января </w:t>
      </w:r>
      <w:r w:rsidR="00C97EE8" w:rsidRPr="00EF6BD4">
        <w:rPr>
          <w:spacing w:val="-2"/>
          <w:kern w:val="27"/>
          <w:sz w:val="27"/>
          <w:szCs w:val="27"/>
          <w:lang w:eastAsia="en-US"/>
        </w:rPr>
        <w:t>201</w:t>
      </w:r>
      <w:r w:rsidR="00C97EE8">
        <w:rPr>
          <w:spacing w:val="-2"/>
          <w:kern w:val="27"/>
          <w:sz w:val="27"/>
          <w:szCs w:val="27"/>
          <w:lang w:eastAsia="en-US"/>
        </w:rPr>
        <w:t>9</w:t>
      </w:r>
      <w:r w:rsidR="00C97EE8" w:rsidRPr="00EF6BD4">
        <w:rPr>
          <w:spacing w:val="-2"/>
          <w:kern w:val="27"/>
          <w:sz w:val="27"/>
          <w:szCs w:val="27"/>
          <w:lang w:eastAsia="en-US"/>
        </w:rPr>
        <w:t xml:space="preserve"> </w:t>
      </w:r>
      <w:r w:rsidR="00C97EE8">
        <w:rPr>
          <w:spacing w:val="-2"/>
          <w:kern w:val="27"/>
          <w:sz w:val="27"/>
          <w:szCs w:val="27"/>
          <w:lang w:eastAsia="en-US"/>
        </w:rPr>
        <w:t xml:space="preserve">года </w:t>
      </w:r>
      <w:r w:rsidR="00C97EE8">
        <w:rPr>
          <w:spacing w:val="-2"/>
          <w:kern w:val="27"/>
          <w:sz w:val="27"/>
          <w:szCs w:val="27"/>
          <w:lang w:eastAsia="en-US"/>
        </w:rPr>
        <w:br/>
      </w:r>
      <w:r w:rsidR="00C97EE8" w:rsidRPr="00EF6BD4">
        <w:rPr>
          <w:spacing w:val="-2"/>
          <w:kern w:val="27"/>
          <w:sz w:val="27"/>
          <w:szCs w:val="27"/>
          <w:lang w:eastAsia="en-US"/>
        </w:rPr>
        <w:t>по 31</w:t>
      </w:r>
      <w:r w:rsidR="00C97EE8">
        <w:rPr>
          <w:spacing w:val="-2"/>
          <w:kern w:val="27"/>
          <w:sz w:val="27"/>
          <w:szCs w:val="27"/>
          <w:lang w:eastAsia="en-US"/>
        </w:rPr>
        <w:t xml:space="preserve"> декабря </w:t>
      </w:r>
      <w:r w:rsidR="00C97EE8" w:rsidRPr="00EF6BD4">
        <w:rPr>
          <w:spacing w:val="-2"/>
          <w:kern w:val="27"/>
          <w:sz w:val="27"/>
          <w:szCs w:val="27"/>
          <w:lang w:eastAsia="en-US"/>
        </w:rPr>
        <w:t xml:space="preserve">2022 </w:t>
      </w:r>
      <w:r w:rsidR="00C97EE8">
        <w:rPr>
          <w:spacing w:val="-2"/>
          <w:kern w:val="27"/>
          <w:sz w:val="27"/>
          <w:szCs w:val="27"/>
          <w:lang w:eastAsia="en-US"/>
        </w:rPr>
        <w:t>года</w:t>
      </w:r>
      <w:r w:rsidRPr="00EF6BD4">
        <w:rPr>
          <w:spacing w:val="-2"/>
          <w:kern w:val="27"/>
          <w:sz w:val="27"/>
          <w:szCs w:val="27"/>
          <w:lang w:eastAsia="en-US"/>
        </w:rPr>
        <w:t xml:space="preserve"> родится (усыновится) третий реб</w:t>
      </w:r>
      <w:r w:rsidR="00C97EE8">
        <w:rPr>
          <w:spacing w:val="-2"/>
          <w:kern w:val="27"/>
          <w:sz w:val="27"/>
          <w:szCs w:val="27"/>
          <w:lang w:eastAsia="en-US"/>
        </w:rPr>
        <w:t>ё</w:t>
      </w:r>
      <w:r w:rsidRPr="00EF6BD4">
        <w:rPr>
          <w:spacing w:val="-2"/>
          <w:kern w:val="27"/>
          <w:sz w:val="27"/>
          <w:szCs w:val="27"/>
          <w:lang w:eastAsia="en-US"/>
        </w:rPr>
        <w:t>нок или последующие дети;</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ипотечный кредит </w:t>
      </w:r>
      <w:r w:rsidR="00C97EE8">
        <w:rPr>
          <w:spacing w:val="-2"/>
          <w:kern w:val="27"/>
          <w:sz w:val="27"/>
          <w:szCs w:val="27"/>
          <w:lang w:eastAsia="en-US"/>
        </w:rPr>
        <w:t>«</w:t>
      </w:r>
      <w:r w:rsidRPr="00EF6BD4">
        <w:rPr>
          <w:spacing w:val="-2"/>
          <w:kern w:val="27"/>
          <w:sz w:val="27"/>
          <w:szCs w:val="27"/>
          <w:lang w:eastAsia="en-US"/>
        </w:rPr>
        <w:t>Сельская ипотека</w:t>
      </w:r>
      <w:r w:rsidR="00C97EE8">
        <w:rPr>
          <w:spacing w:val="-2"/>
          <w:kern w:val="27"/>
          <w:sz w:val="27"/>
          <w:szCs w:val="27"/>
          <w:lang w:eastAsia="en-US"/>
        </w:rPr>
        <w:t>»</w:t>
      </w:r>
      <w:r w:rsidRPr="00EF6BD4">
        <w:rPr>
          <w:spacing w:val="-2"/>
          <w:kern w:val="27"/>
          <w:sz w:val="27"/>
          <w:szCs w:val="27"/>
          <w:lang w:eastAsia="en-US"/>
        </w:rPr>
        <w:t xml:space="preserve"> на строительство (приобретение) жилого помещения в сельских территориях.</w:t>
      </w:r>
    </w:p>
    <w:p w:rsidR="00C97EE8" w:rsidRPr="00B15154" w:rsidRDefault="00C97EE8" w:rsidP="00C97EE8">
      <w:pPr>
        <w:ind w:firstLine="708"/>
        <w:jc w:val="both"/>
        <w:rPr>
          <w:spacing w:val="-4"/>
          <w:kern w:val="27"/>
          <w:sz w:val="27"/>
          <w:szCs w:val="27"/>
          <w:lang w:eastAsia="en-US"/>
        </w:rPr>
      </w:pPr>
      <w:r w:rsidRPr="00B15154">
        <w:rPr>
          <w:spacing w:val="-4"/>
          <w:kern w:val="27"/>
          <w:sz w:val="27"/>
          <w:szCs w:val="27"/>
          <w:lang w:eastAsia="en-US"/>
        </w:rPr>
        <w:t>Соотечественникам в соответствии с</w:t>
      </w:r>
      <w:r>
        <w:rPr>
          <w:spacing w:val="-4"/>
          <w:kern w:val="27"/>
          <w:sz w:val="27"/>
          <w:szCs w:val="27"/>
          <w:lang w:eastAsia="en-US"/>
        </w:rPr>
        <w:t xml:space="preserve"> </w:t>
      </w:r>
      <w:r w:rsidRPr="00B15154">
        <w:rPr>
          <w:spacing w:val="-4"/>
          <w:kern w:val="27"/>
          <w:sz w:val="27"/>
          <w:szCs w:val="27"/>
          <w:lang w:eastAsia="en-US"/>
        </w:rPr>
        <w:t>законодательством Российской Федерации предоставлен доступ к услугам дошкольного, общего и</w:t>
      </w:r>
      <w:r>
        <w:rPr>
          <w:spacing w:val="-4"/>
          <w:kern w:val="27"/>
          <w:sz w:val="27"/>
          <w:szCs w:val="27"/>
          <w:lang w:eastAsia="en-US"/>
        </w:rPr>
        <w:t xml:space="preserve"> </w:t>
      </w:r>
      <w:r w:rsidRPr="00B15154">
        <w:rPr>
          <w:spacing w:val="-4"/>
          <w:kern w:val="27"/>
          <w:sz w:val="27"/>
          <w:szCs w:val="27"/>
          <w:lang w:eastAsia="en-US"/>
        </w:rPr>
        <w:t xml:space="preserve">профессионального образования, в том числе послевузовского и дополнительного, а также обеспечен </w:t>
      </w:r>
      <w:r w:rsidRPr="00B15154">
        <w:rPr>
          <w:spacing w:val="-4"/>
          <w:kern w:val="27"/>
          <w:sz w:val="27"/>
          <w:szCs w:val="27"/>
          <w:lang w:eastAsia="en-US"/>
        </w:rPr>
        <w:lastRenderedPageBreak/>
        <w:t>доступ к социальным услугам и</w:t>
      </w:r>
      <w:r>
        <w:rPr>
          <w:spacing w:val="-4"/>
          <w:kern w:val="27"/>
          <w:sz w:val="27"/>
          <w:szCs w:val="27"/>
          <w:lang w:eastAsia="en-US"/>
        </w:rPr>
        <w:t xml:space="preserve"> </w:t>
      </w:r>
      <w:r w:rsidRPr="00B15154">
        <w:rPr>
          <w:spacing w:val="-4"/>
          <w:kern w:val="27"/>
          <w:sz w:val="27"/>
          <w:szCs w:val="27"/>
          <w:lang w:eastAsia="en-US"/>
        </w:rPr>
        <w:t>услугам в области культуры до принятия ими гражданства по механизмам, утвержд</w:t>
      </w:r>
      <w:r>
        <w:rPr>
          <w:spacing w:val="-4"/>
          <w:kern w:val="27"/>
          <w:sz w:val="27"/>
          <w:szCs w:val="27"/>
          <w:lang w:eastAsia="en-US"/>
        </w:rPr>
        <w:t>ё</w:t>
      </w:r>
      <w:r w:rsidRPr="00B15154">
        <w:rPr>
          <w:spacing w:val="-4"/>
          <w:kern w:val="27"/>
          <w:sz w:val="27"/>
          <w:szCs w:val="27"/>
          <w:lang w:eastAsia="en-US"/>
        </w:rPr>
        <w:t>нным региональной программой переселения.</w:t>
      </w:r>
    </w:p>
    <w:p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На территории Волгоградской области предоставление дошкольного образования организовано в 729 дошкольных образовательных организациях, </w:t>
      </w:r>
      <w:r w:rsidRPr="00C97EE8">
        <w:rPr>
          <w:spacing w:val="-4"/>
          <w:kern w:val="27"/>
          <w:sz w:val="27"/>
          <w:szCs w:val="27"/>
          <w:lang w:eastAsia="en-US"/>
        </w:rPr>
        <w:br/>
        <w:t xml:space="preserve">в том числе в 3 государственных, 15 частных, 2 индивидуальных предпринимателей. </w:t>
      </w:r>
    </w:p>
    <w:p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В </w:t>
      </w:r>
      <w:r w:rsidR="004F7D26">
        <w:rPr>
          <w:spacing w:val="-4"/>
          <w:kern w:val="27"/>
          <w:sz w:val="27"/>
          <w:szCs w:val="27"/>
          <w:lang w:eastAsia="en-US"/>
        </w:rPr>
        <w:t>регионе</w:t>
      </w:r>
      <w:r w:rsidRPr="00C97EE8">
        <w:rPr>
          <w:spacing w:val="-4"/>
          <w:kern w:val="27"/>
          <w:sz w:val="27"/>
          <w:szCs w:val="27"/>
          <w:lang w:eastAsia="en-US"/>
        </w:rPr>
        <w:t xml:space="preserve"> функционируют 712 общеобразовательных организаций, в том числе 32 государственных и 14 частных общеобразовательных организаций.</w:t>
      </w:r>
      <w:r>
        <w:rPr>
          <w:spacing w:val="-4"/>
          <w:kern w:val="27"/>
          <w:sz w:val="27"/>
          <w:szCs w:val="27"/>
          <w:lang w:eastAsia="en-US"/>
        </w:rPr>
        <w:t xml:space="preserve"> Также </w:t>
      </w:r>
      <w:r>
        <w:rPr>
          <w:spacing w:val="-4"/>
          <w:kern w:val="27"/>
          <w:sz w:val="27"/>
          <w:szCs w:val="27"/>
          <w:lang w:eastAsia="en-US"/>
        </w:rPr>
        <w:br/>
      </w:r>
      <w:r w:rsidRPr="00C97EE8">
        <w:rPr>
          <w:spacing w:val="-4"/>
          <w:kern w:val="27"/>
          <w:sz w:val="27"/>
          <w:szCs w:val="27"/>
          <w:lang w:eastAsia="en-US"/>
        </w:rPr>
        <w:t xml:space="preserve">на территории </w:t>
      </w:r>
      <w:r w:rsidR="004F7D26">
        <w:rPr>
          <w:spacing w:val="-4"/>
          <w:kern w:val="27"/>
          <w:sz w:val="27"/>
          <w:szCs w:val="27"/>
          <w:lang w:eastAsia="en-US"/>
        </w:rPr>
        <w:t>области</w:t>
      </w:r>
      <w:r w:rsidRPr="00C97EE8">
        <w:rPr>
          <w:spacing w:val="-4"/>
          <w:kern w:val="27"/>
          <w:sz w:val="27"/>
          <w:szCs w:val="27"/>
          <w:lang w:eastAsia="en-US"/>
        </w:rPr>
        <w:t xml:space="preserve"> осуществляют образовательную деятельность казачьи кадетские образовательные организации.</w:t>
      </w:r>
    </w:p>
    <w:p w:rsidR="00007B54" w:rsidRDefault="00C97EE8" w:rsidP="00EF6BD4">
      <w:pPr>
        <w:pStyle w:val="ConsPlusNormal"/>
        <w:ind w:firstLine="709"/>
        <w:jc w:val="both"/>
        <w:rPr>
          <w:spacing w:val="-4"/>
          <w:kern w:val="27"/>
          <w:sz w:val="27"/>
          <w:szCs w:val="27"/>
          <w:lang w:eastAsia="en-US"/>
        </w:rPr>
      </w:pPr>
      <w:r w:rsidRPr="00C97EE8">
        <w:rPr>
          <w:spacing w:val="-4"/>
          <w:kern w:val="27"/>
          <w:sz w:val="27"/>
          <w:szCs w:val="27"/>
          <w:lang w:eastAsia="en-US"/>
        </w:rPr>
        <w:t xml:space="preserve">Система среднего профессионального образования области представлена </w:t>
      </w:r>
      <w:r w:rsidR="004F7D26">
        <w:rPr>
          <w:spacing w:val="-4"/>
          <w:kern w:val="27"/>
          <w:sz w:val="27"/>
          <w:szCs w:val="27"/>
          <w:lang w:eastAsia="en-US"/>
        </w:rPr>
        <w:br/>
      </w:r>
      <w:r w:rsidRPr="00C97EE8">
        <w:rPr>
          <w:spacing w:val="-4"/>
          <w:kern w:val="27"/>
          <w:sz w:val="27"/>
          <w:szCs w:val="27"/>
          <w:lang w:eastAsia="en-US"/>
        </w:rPr>
        <w:t xml:space="preserve">55 профессиональными образовательными организациями и 13 образовательными организациями </w:t>
      </w:r>
      <w:r w:rsidR="00CB71CE">
        <w:rPr>
          <w:spacing w:val="-4"/>
          <w:kern w:val="27"/>
          <w:sz w:val="27"/>
          <w:szCs w:val="27"/>
          <w:lang w:eastAsia="en-US"/>
        </w:rPr>
        <w:t>высшего образования.</w:t>
      </w:r>
    </w:p>
    <w:p w:rsidR="00CB71CE" w:rsidRPr="00CB71CE" w:rsidRDefault="00CB71CE" w:rsidP="00CB71CE">
      <w:pPr>
        <w:shd w:val="clear" w:color="auto" w:fill="FFFFFF"/>
        <w:ind w:firstLine="709"/>
        <w:jc w:val="both"/>
        <w:rPr>
          <w:spacing w:val="-4"/>
          <w:kern w:val="27"/>
          <w:sz w:val="27"/>
          <w:szCs w:val="27"/>
          <w:lang w:eastAsia="en-US"/>
        </w:rPr>
      </w:pPr>
      <w:r w:rsidRPr="00CB71CE">
        <w:rPr>
          <w:spacing w:val="-4"/>
          <w:kern w:val="27"/>
          <w:sz w:val="27"/>
          <w:szCs w:val="27"/>
          <w:lang w:eastAsia="en-US"/>
        </w:rPr>
        <w:t>Высшая школа Волгоградской области представлена 13 вузами и 16 филиалами различных форм собственности и ведомственной принадлежности</w:t>
      </w:r>
      <w:r>
        <w:rPr>
          <w:rStyle w:val="ae"/>
          <w:spacing w:val="-4"/>
          <w:kern w:val="27"/>
          <w:sz w:val="27"/>
          <w:szCs w:val="27"/>
          <w:lang w:eastAsia="en-US"/>
        </w:rPr>
        <w:footnoteReference w:id="43"/>
      </w:r>
      <w:r w:rsidRPr="00CB71CE">
        <w:rPr>
          <w:spacing w:val="-4"/>
          <w:kern w:val="27"/>
          <w:sz w:val="27"/>
          <w:szCs w:val="27"/>
          <w:lang w:eastAsia="en-US"/>
        </w:rPr>
        <w:t xml:space="preserve">. </w:t>
      </w:r>
    </w:p>
    <w:p w:rsidR="00CD2F94" w:rsidRDefault="00007B54" w:rsidP="00007B54">
      <w:pPr>
        <w:tabs>
          <w:tab w:val="left" w:pos="709"/>
        </w:tabs>
        <w:ind w:left="708"/>
        <w:jc w:val="left"/>
        <w:rPr>
          <w:b/>
          <w:i/>
          <w:kern w:val="1"/>
          <w:sz w:val="27"/>
          <w:szCs w:val="27"/>
          <w:lang w:eastAsia="en-US"/>
        </w:rPr>
      </w:pPr>
      <w:r w:rsidRPr="00007B54">
        <w:rPr>
          <w:b/>
          <w:i/>
          <w:kern w:val="1"/>
          <w:sz w:val="27"/>
          <w:szCs w:val="27"/>
          <w:lang w:eastAsia="en-US"/>
        </w:rPr>
        <w:t xml:space="preserve">Комитет по труду и занятости населения </w:t>
      </w:r>
    </w:p>
    <w:p w:rsidR="00007B54" w:rsidRPr="00007B54" w:rsidRDefault="00007B54" w:rsidP="00007B54">
      <w:pPr>
        <w:tabs>
          <w:tab w:val="left" w:pos="709"/>
        </w:tabs>
        <w:ind w:left="708"/>
        <w:jc w:val="left"/>
        <w:rPr>
          <w:b/>
          <w:i/>
          <w:kern w:val="1"/>
          <w:sz w:val="27"/>
          <w:szCs w:val="27"/>
          <w:lang w:eastAsia="en-US"/>
        </w:rPr>
      </w:pPr>
      <w:r w:rsidRPr="00007B54">
        <w:rPr>
          <w:b/>
          <w:i/>
          <w:kern w:val="1"/>
          <w:sz w:val="27"/>
          <w:szCs w:val="27"/>
          <w:lang w:eastAsia="en-US"/>
        </w:rPr>
        <w:t>Волгоградской области</w:t>
      </w:r>
    </w:p>
    <w:p w:rsidR="00007B54" w:rsidRDefault="00007B54" w:rsidP="00007B54">
      <w:pPr>
        <w:tabs>
          <w:tab w:val="left" w:pos="709"/>
        </w:tabs>
        <w:ind w:left="708"/>
        <w:jc w:val="left"/>
        <w:rPr>
          <w:i/>
          <w:sz w:val="27"/>
          <w:szCs w:val="27"/>
        </w:rPr>
      </w:pPr>
      <w:r w:rsidRPr="00E3629E">
        <w:rPr>
          <w:i/>
          <w:sz w:val="27"/>
          <w:szCs w:val="27"/>
        </w:rPr>
        <w:t>Адрес: 400087,</w:t>
      </w:r>
      <w:r w:rsidR="00304AFF">
        <w:rPr>
          <w:i/>
          <w:sz w:val="27"/>
          <w:szCs w:val="27"/>
        </w:rPr>
        <w:t xml:space="preserve"> </w:t>
      </w:r>
      <w:r w:rsidRPr="00E3629E">
        <w:rPr>
          <w:i/>
          <w:sz w:val="27"/>
          <w:szCs w:val="27"/>
        </w:rPr>
        <w:t>г. Волгоград, ул. Новороссийская, д. 4</w:t>
      </w:r>
      <w:r w:rsidR="00FD5988">
        <w:rPr>
          <w:i/>
          <w:sz w:val="27"/>
          <w:szCs w:val="27"/>
        </w:rPr>
        <w:t>1</w:t>
      </w:r>
    </w:p>
    <w:p w:rsidR="00007B54" w:rsidRDefault="00007B54" w:rsidP="00007B54">
      <w:pPr>
        <w:tabs>
          <w:tab w:val="left" w:pos="709"/>
        </w:tabs>
        <w:ind w:left="708"/>
        <w:jc w:val="left"/>
        <w:rPr>
          <w:i/>
          <w:sz w:val="27"/>
          <w:szCs w:val="27"/>
        </w:rPr>
      </w:pPr>
      <w:r w:rsidRPr="00E3629E">
        <w:rPr>
          <w:i/>
          <w:sz w:val="27"/>
          <w:szCs w:val="27"/>
        </w:rPr>
        <w:t>Тел./факс: 8 (8442) 30-95-20, 30-95-25, 30-95-2</w:t>
      </w:r>
      <w:r w:rsidR="00FD5988">
        <w:rPr>
          <w:i/>
          <w:sz w:val="27"/>
          <w:szCs w:val="27"/>
        </w:rPr>
        <w:t>2</w:t>
      </w:r>
    </w:p>
    <w:p w:rsidR="00007B54" w:rsidRDefault="00007B54" w:rsidP="00007B54">
      <w:pPr>
        <w:tabs>
          <w:tab w:val="left" w:pos="709"/>
        </w:tabs>
        <w:ind w:left="708"/>
        <w:jc w:val="left"/>
        <w:rPr>
          <w:i/>
          <w:sz w:val="27"/>
          <w:szCs w:val="27"/>
        </w:rPr>
      </w:pPr>
      <w:r w:rsidRPr="00E3629E">
        <w:rPr>
          <w:i/>
          <w:sz w:val="27"/>
          <w:szCs w:val="27"/>
        </w:rPr>
        <w:t xml:space="preserve">Официальный Интернет-сайт: </w:t>
      </w:r>
      <w:hyperlink r:id="rId247" w:tgtFrame="_blank" w:history="1">
        <w:r w:rsidRPr="00E3629E">
          <w:rPr>
            <w:i/>
            <w:sz w:val="27"/>
            <w:szCs w:val="27"/>
          </w:rPr>
          <w:t>http://ktzn.volgograd.ru</w:t>
        </w:r>
      </w:hyperlink>
    </w:p>
    <w:p w:rsidR="00007B54" w:rsidRDefault="00007B54" w:rsidP="00007B54">
      <w:pPr>
        <w:tabs>
          <w:tab w:val="left" w:pos="709"/>
        </w:tabs>
        <w:ind w:left="708"/>
        <w:jc w:val="left"/>
        <w:rPr>
          <w:i/>
          <w:sz w:val="27"/>
          <w:szCs w:val="27"/>
        </w:rPr>
      </w:pPr>
      <w:r w:rsidRPr="00E3629E">
        <w:rPr>
          <w:i/>
          <w:sz w:val="27"/>
          <w:szCs w:val="27"/>
        </w:rPr>
        <w:t>Адрес электронной почты: ktzn@volganet.ru</w:t>
      </w:r>
    </w:p>
    <w:p w:rsidR="00A06257" w:rsidRDefault="00007B54" w:rsidP="00007B54">
      <w:pPr>
        <w:tabs>
          <w:tab w:val="left" w:pos="709"/>
        </w:tabs>
        <w:ind w:left="708"/>
        <w:jc w:val="both"/>
        <w:rPr>
          <w:b/>
          <w:i/>
          <w:spacing w:val="-4"/>
          <w:sz w:val="27"/>
          <w:szCs w:val="27"/>
        </w:rPr>
      </w:pPr>
      <w:r w:rsidRPr="00EA7AD8">
        <w:rPr>
          <w:b/>
          <w:i/>
          <w:spacing w:val="-4"/>
          <w:sz w:val="27"/>
          <w:szCs w:val="27"/>
        </w:rPr>
        <w:t xml:space="preserve">Управление по вопросам миграции </w:t>
      </w:r>
    </w:p>
    <w:p w:rsidR="00007B54" w:rsidRPr="00EA7AD8" w:rsidRDefault="00007B54" w:rsidP="00007B54">
      <w:pPr>
        <w:tabs>
          <w:tab w:val="left" w:pos="709"/>
        </w:tabs>
        <w:ind w:left="708"/>
        <w:jc w:val="both"/>
        <w:rPr>
          <w:b/>
          <w:i/>
          <w:spacing w:val="-4"/>
          <w:sz w:val="27"/>
          <w:szCs w:val="27"/>
        </w:rPr>
      </w:pPr>
      <w:r w:rsidRPr="00EA7AD8">
        <w:rPr>
          <w:b/>
          <w:i/>
          <w:spacing w:val="-4"/>
          <w:sz w:val="27"/>
          <w:szCs w:val="27"/>
        </w:rPr>
        <w:t>ГУ МВД России по Волгоградской области</w:t>
      </w:r>
    </w:p>
    <w:p w:rsidR="00007B54" w:rsidRPr="001614E2" w:rsidRDefault="00007B54" w:rsidP="00007B54">
      <w:pPr>
        <w:ind w:left="708"/>
        <w:jc w:val="left"/>
        <w:rPr>
          <w:i/>
          <w:sz w:val="27"/>
          <w:szCs w:val="27"/>
        </w:rPr>
      </w:pPr>
      <w:r w:rsidRPr="003551F1">
        <w:rPr>
          <w:i/>
          <w:sz w:val="27"/>
          <w:szCs w:val="27"/>
        </w:rPr>
        <w:t>Адрес: 400131, г. Волгоград, ул. им. Рокоссовского, д. 10</w:t>
      </w:r>
    </w:p>
    <w:p w:rsidR="00007B54" w:rsidRDefault="00007B54" w:rsidP="00007B54">
      <w:pPr>
        <w:ind w:firstLine="708"/>
        <w:jc w:val="both"/>
        <w:rPr>
          <w:i/>
          <w:sz w:val="27"/>
          <w:szCs w:val="27"/>
        </w:rPr>
      </w:pPr>
      <w:r w:rsidRPr="003551F1">
        <w:rPr>
          <w:i/>
          <w:sz w:val="27"/>
          <w:szCs w:val="27"/>
        </w:rPr>
        <w:t xml:space="preserve">Тел./факс: 8 (8442) </w:t>
      </w:r>
      <w:r w:rsidR="0027766D" w:rsidRPr="0027766D">
        <w:rPr>
          <w:i/>
          <w:sz w:val="27"/>
          <w:szCs w:val="27"/>
        </w:rPr>
        <w:t>30-28-50, 30-28-27, 30-29-06</w:t>
      </w:r>
    </w:p>
    <w:p w:rsidR="00007B54" w:rsidRPr="003551F1" w:rsidRDefault="00007B54" w:rsidP="00007B54">
      <w:pPr>
        <w:ind w:firstLine="708"/>
        <w:jc w:val="both"/>
        <w:rPr>
          <w:i/>
          <w:sz w:val="27"/>
          <w:szCs w:val="27"/>
        </w:rPr>
      </w:pPr>
      <w:r w:rsidRPr="003551F1">
        <w:rPr>
          <w:i/>
          <w:sz w:val="27"/>
          <w:szCs w:val="27"/>
        </w:rPr>
        <w:t>Телефон горячей линии: 8 (8442) 30-29-29</w:t>
      </w:r>
    </w:p>
    <w:p w:rsidR="00007B54" w:rsidRPr="001614E2" w:rsidRDefault="00007B54" w:rsidP="00007B54">
      <w:pPr>
        <w:ind w:left="708"/>
        <w:jc w:val="left"/>
        <w:rPr>
          <w:i/>
          <w:sz w:val="27"/>
          <w:szCs w:val="27"/>
        </w:rPr>
      </w:pPr>
      <w:r w:rsidRPr="001614E2">
        <w:rPr>
          <w:i/>
          <w:sz w:val="27"/>
          <w:szCs w:val="27"/>
        </w:rPr>
        <w:t xml:space="preserve">Официальный Интернет-сайт: </w:t>
      </w:r>
      <w:hyperlink r:id="rId248" w:tgtFrame="_blank" w:history="1">
        <w:r w:rsidRPr="001614E2">
          <w:rPr>
            <w:i/>
            <w:sz w:val="27"/>
            <w:szCs w:val="27"/>
          </w:rPr>
          <w:t>www.3</w:t>
        </w:r>
        <w:r w:rsidR="00583E38">
          <w:rPr>
            <w:i/>
            <w:sz w:val="27"/>
            <w:szCs w:val="27"/>
          </w:rPr>
          <w:t>4</w:t>
        </w:r>
        <w:r w:rsidRPr="001614E2">
          <w:rPr>
            <w:i/>
            <w:sz w:val="27"/>
            <w:szCs w:val="27"/>
          </w:rPr>
          <w:t>.mvd.ru</w:t>
        </w:r>
      </w:hyperlink>
    </w:p>
    <w:p w:rsidR="00943210" w:rsidRDefault="00943210" w:rsidP="00007B54">
      <w:pPr>
        <w:pStyle w:val="25"/>
      </w:pPr>
    </w:p>
    <w:p w:rsidR="00943210" w:rsidRDefault="00943210" w:rsidP="00007B54">
      <w:pPr>
        <w:pStyle w:val="25"/>
      </w:pPr>
    </w:p>
    <w:p w:rsidR="00007B54" w:rsidRDefault="00007B54" w:rsidP="00007B54">
      <w:pPr>
        <w:pStyle w:val="25"/>
      </w:pPr>
      <w:r>
        <w:t>ВОЛОГОДСКАЯ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 xml:space="preserve">от </w:t>
      </w:r>
      <w:r w:rsidR="00F63865">
        <w:rPr>
          <w:i/>
          <w:iCs/>
          <w:sz w:val="27"/>
          <w:szCs w:val="27"/>
        </w:rPr>
        <w:t>9</w:t>
      </w:r>
      <w:r w:rsidR="004F72E0">
        <w:rPr>
          <w:i/>
          <w:iCs/>
          <w:sz w:val="27"/>
          <w:szCs w:val="27"/>
        </w:rPr>
        <w:t xml:space="preserve"> </w:t>
      </w:r>
      <w:r w:rsidR="00F63865">
        <w:rPr>
          <w:i/>
          <w:iCs/>
          <w:sz w:val="27"/>
          <w:szCs w:val="27"/>
        </w:rPr>
        <w:t>июня</w:t>
      </w:r>
      <w:r>
        <w:rPr>
          <w:i/>
          <w:iCs/>
          <w:sz w:val="27"/>
          <w:szCs w:val="27"/>
        </w:rPr>
        <w:t xml:space="preserve"> 20</w:t>
      </w:r>
      <w:r w:rsidR="00F63865">
        <w:rPr>
          <w:i/>
          <w:iCs/>
          <w:sz w:val="27"/>
          <w:szCs w:val="27"/>
        </w:rPr>
        <w:t>21</w:t>
      </w:r>
      <w:r>
        <w:rPr>
          <w:i/>
          <w:iCs/>
          <w:sz w:val="27"/>
          <w:szCs w:val="27"/>
        </w:rPr>
        <w:t xml:space="preserve"> г. № </w:t>
      </w:r>
      <w:r w:rsidR="00F63865">
        <w:rPr>
          <w:i/>
          <w:iCs/>
          <w:sz w:val="27"/>
          <w:szCs w:val="27"/>
        </w:rPr>
        <w:t>1536</w:t>
      </w:r>
      <w:r>
        <w:rPr>
          <w:i/>
          <w:iCs/>
          <w:sz w:val="27"/>
          <w:szCs w:val="27"/>
        </w:rPr>
        <w:t>-р</w:t>
      </w:r>
      <w:r>
        <w:rPr>
          <w:sz w:val="27"/>
          <w:szCs w:val="27"/>
        </w:rPr>
        <w:t>)</w:t>
      </w:r>
    </w:p>
    <w:p w:rsidR="00007B54" w:rsidRDefault="00007B54" w:rsidP="00007B54">
      <w:pPr>
        <w:pStyle w:val="bodytext"/>
        <w:spacing w:before="0" w:after="0"/>
        <w:ind w:firstLine="709"/>
        <w:rPr>
          <w:b/>
          <w:spacing w:val="-5"/>
          <w:sz w:val="27"/>
          <w:szCs w:val="27"/>
          <w:lang w:bidi="en-US"/>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5C648D" w:rsidRDefault="00007B54" w:rsidP="00007B54">
      <w:pPr>
        <w:pStyle w:val="bodytext"/>
        <w:spacing w:before="0" w:after="0"/>
        <w:ind w:firstLine="709"/>
        <w:rPr>
          <w:sz w:val="27"/>
          <w:szCs w:val="27"/>
        </w:rPr>
      </w:pPr>
      <w:r>
        <w:rPr>
          <w:sz w:val="27"/>
          <w:szCs w:val="27"/>
        </w:rPr>
        <w:t>Территорией вселения является Вологодская область.</w:t>
      </w:r>
    </w:p>
    <w:p w:rsidR="00007B54" w:rsidRPr="003437F8" w:rsidRDefault="00E43079" w:rsidP="00007B54">
      <w:pPr>
        <w:pStyle w:val="2a"/>
        <w:ind w:right="20" w:firstLine="709"/>
        <w:jc w:val="both"/>
        <w:rPr>
          <w:sz w:val="27"/>
          <w:szCs w:val="27"/>
        </w:rPr>
      </w:pPr>
      <w:r>
        <w:rPr>
          <w:sz w:val="27"/>
          <w:szCs w:val="27"/>
        </w:rPr>
        <w:t>О</w:t>
      </w:r>
      <w:r w:rsidR="00007B54" w:rsidRPr="003437F8">
        <w:rPr>
          <w:sz w:val="27"/>
          <w:szCs w:val="27"/>
        </w:rPr>
        <w:t xml:space="preserve">бласть входит в </w:t>
      </w:r>
      <w:r w:rsidR="00483C53">
        <w:rPr>
          <w:sz w:val="27"/>
          <w:szCs w:val="27"/>
        </w:rPr>
        <w:t>с</w:t>
      </w:r>
      <w:r w:rsidR="00007B54" w:rsidRPr="003437F8">
        <w:rPr>
          <w:sz w:val="27"/>
          <w:szCs w:val="27"/>
        </w:rPr>
        <w:t>остав Северо-Западного федерального</w:t>
      </w:r>
      <w:r w:rsidR="00800580">
        <w:rPr>
          <w:sz w:val="27"/>
          <w:szCs w:val="27"/>
        </w:rPr>
        <w:t xml:space="preserve"> округа, расположена на севере Е</w:t>
      </w:r>
      <w:r w:rsidR="00007B54" w:rsidRPr="003437F8">
        <w:rPr>
          <w:sz w:val="27"/>
          <w:szCs w:val="27"/>
        </w:rPr>
        <w:t>вропейской части России, е</w:t>
      </w:r>
      <w:r>
        <w:rPr>
          <w:sz w:val="27"/>
          <w:szCs w:val="27"/>
        </w:rPr>
        <w:t>ё</w:t>
      </w:r>
      <w:r w:rsidR="00007B54" w:rsidRPr="003437F8">
        <w:rPr>
          <w:sz w:val="27"/>
          <w:szCs w:val="27"/>
        </w:rPr>
        <w:t xml:space="preserve"> площадь насчитывает 144,5 тыс. км</w:t>
      </w:r>
      <w:r w:rsidR="00007B54" w:rsidRPr="003437F8">
        <w:rPr>
          <w:sz w:val="27"/>
          <w:szCs w:val="27"/>
          <w:vertAlign w:val="superscript"/>
        </w:rPr>
        <w:t>2</w:t>
      </w:r>
      <w:r w:rsidR="00007B54" w:rsidRPr="003437F8">
        <w:rPr>
          <w:sz w:val="27"/>
          <w:szCs w:val="27"/>
        </w:rPr>
        <w:t>. На севере регион граничит с Архан</w:t>
      </w:r>
      <w:r w:rsidR="004F72E0">
        <w:rPr>
          <w:sz w:val="27"/>
          <w:szCs w:val="27"/>
        </w:rPr>
        <w:t>гельской областью, на востоке –</w:t>
      </w:r>
      <w:r>
        <w:rPr>
          <w:sz w:val="27"/>
          <w:szCs w:val="27"/>
        </w:rPr>
        <w:t xml:space="preserve"> </w:t>
      </w:r>
      <w:r w:rsidR="00007B54" w:rsidRPr="003437F8">
        <w:rPr>
          <w:sz w:val="27"/>
          <w:szCs w:val="27"/>
        </w:rPr>
        <w:t>с Кировской, на юге –</w:t>
      </w:r>
      <w:r w:rsidR="004F72E0">
        <w:rPr>
          <w:sz w:val="27"/>
          <w:szCs w:val="27"/>
        </w:rPr>
        <w:t xml:space="preserve"> </w:t>
      </w:r>
      <w:r w:rsidR="00007B54" w:rsidRPr="003437F8">
        <w:rPr>
          <w:sz w:val="27"/>
          <w:szCs w:val="27"/>
        </w:rPr>
        <w:t>с Костромской и Ярославской, на юго-западе –</w:t>
      </w:r>
      <w:r w:rsidR="00007B54">
        <w:rPr>
          <w:sz w:val="27"/>
          <w:szCs w:val="27"/>
        </w:rPr>
        <w:t xml:space="preserve"> </w:t>
      </w:r>
      <w:r w:rsidR="00007B54" w:rsidRPr="003437F8">
        <w:rPr>
          <w:sz w:val="27"/>
          <w:szCs w:val="27"/>
        </w:rPr>
        <w:t xml:space="preserve">с Тверской </w:t>
      </w:r>
      <w:r w:rsidR="004F72E0">
        <w:rPr>
          <w:sz w:val="27"/>
          <w:szCs w:val="27"/>
        </w:rPr>
        <w:br/>
      </w:r>
      <w:r w:rsidR="00007B54" w:rsidRPr="003437F8">
        <w:rPr>
          <w:sz w:val="27"/>
          <w:szCs w:val="27"/>
        </w:rPr>
        <w:t>и Новгородской, на западе –</w:t>
      </w:r>
      <w:r w:rsidR="004F72E0">
        <w:rPr>
          <w:sz w:val="27"/>
          <w:szCs w:val="27"/>
        </w:rPr>
        <w:t xml:space="preserve"> </w:t>
      </w:r>
      <w:r w:rsidR="00007B54" w:rsidRPr="003437F8">
        <w:rPr>
          <w:sz w:val="27"/>
          <w:szCs w:val="27"/>
        </w:rPr>
        <w:t>с Ленинградской областями, на северо-западе – с Республикой Карелия.</w:t>
      </w:r>
      <w:r w:rsidR="004F72E0">
        <w:rPr>
          <w:sz w:val="27"/>
          <w:szCs w:val="27"/>
        </w:rPr>
        <w:t xml:space="preserve"> </w:t>
      </w:r>
      <w:r w:rsidR="00007B54" w:rsidRPr="003437F8">
        <w:rPr>
          <w:sz w:val="27"/>
          <w:szCs w:val="27"/>
        </w:rPr>
        <w:t xml:space="preserve">Административным центром </w:t>
      </w:r>
      <w:r w:rsidR="00800804">
        <w:rPr>
          <w:sz w:val="27"/>
          <w:szCs w:val="27"/>
        </w:rPr>
        <w:t>региона</w:t>
      </w:r>
      <w:r w:rsidR="00007B54" w:rsidRPr="003437F8">
        <w:rPr>
          <w:sz w:val="27"/>
          <w:szCs w:val="27"/>
        </w:rPr>
        <w:t xml:space="preserve"> является город Вологда.</w:t>
      </w:r>
      <w:r w:rsidR="000F1B93">
        <w:rPr>
          <w:sz w:val="27"/>
          <w:szCs w:val="27"/>
        </w:rPr>
        <w:t xml:space="preserve"> </w:t>
      </w:r>
      <w:r w:rsidR="000F1B93" w:rsidRPr="000F1B93">
        <w:rPr>
          <w:sz w:val="27"/>
          <w:szCs w:val="27"/>
        </w:rPr>
        <w:t xml:space="preserve">Численность населения </w:t>
      </w:r>
      <w:r w:rsidR="000F1B93">
        <w:rPr>
          <w:sz w:val="27"/>
          <w:szCs w:val="27"/>
        </w:rPr>
        <w:t>составляет</w:t>
      </w:r>
      <w:r w:rsidR="000F1B93" w:rsidRPr="000F1B93">
        <w:rPr>
          <w:sz w:val="27"/>
          <w:szCs w:val="27"/>
        </w:rPr>
        <w:t xml:space="preserve"> 1</w:t>
      </w:r>
      <w:r w:rsidR="000F1B93">
        <w:rPr>
          <w:sz w:val="27"/>
          <w:szCs w:val="27"/>
        </w:rPr>
        <w:t> </w:t>
      </w:r>
      <w:r w:rsidR="009E77C7">
        <w:rPr>
          <w:sz w:val="27"/>
          <w:szCs w:val="27"/>
        </w:rPr>
        <w:t>151</w:t>
      </w:r>
      <w:r w:rsidR="000F1B93" w:rsidRPr="000F1B93">
        <w:rPr>
          <w:sz w:val="27"/>
          <w:szCs w:val="27"/>
        </w:rPr>
        <w:t xml:space="preserve"> тыс</w:t>
      </w:r>
      <w:r w:rsidR="000F1B93">
        <w:rPr>
          <w:sz w:val="27"/>
          <w:szCs w:val="27"/>
        </w:rPr>
        <w:t>.</w:t>
      </w:r>
      <w:r w:rsidR="000F1B93" w:rsidRPr="000F1B93">
        <w:rPr>
          <w:sz w:val="27"/>
          <w:szCs w:val="27"/>
        </w:rPr>
        <w:t xml:space="preserve"> человек, при этом доля сельского населения </w:t>
      </w:r>
      <w:r w:rsidR="000F1B93">
        <w:rPr>
          <w:sz w:val="27"/>
          <w:szCs w:val="27"/>
        </w:rPr>
        <w:t>–</w:t>
      </w:r>
      <w:r w:rsidR="000F1B93" w:rsidRPr="000F1B93">
        <w:rPr>
          <w:sz w:val="27"/>
          <w:szCs w:val="27"/>
        </w:rPr>
        <w:t xml:space="preserve"> 27,3%.</w:t>
      </w:r>
    </w:p>
    <w:p w:rsidR="00007B54" w:rsidRPr="003437F8" w:rsidRDefault="00007B54" w:rsidP="00007B54">
      <w:pPr>
        <w:ind w:firstLine="709"/>
        <w:jc w:val="both"/>
        <w:rPr>
          <w:sz w:val="27"/>
          <w:szCs w:val="27"/>
        </w:rPr>
      </w:pPr>
      <w:r w:rsidRPr="003437F8">
        <w:rPr>
          <w:sz w:val="27"/>
          <w:szCs w:val="27"/>
        </w:rPr>
        <w:t xml:space="preserve">Климат региона умеренно континентальный с продолжительной умеренно </w:t>
      </w:r>
      <w:r w:rsidRPr="003437F8">
        <w:rPr>
          <w:sz w:val="27"/>
          <w:szCs w:val="27"/>
        </w:rPr>
        <w:lastRenderedPageBreak/>
        <w:t>холодной зимой и относительно коротким тёплым летом. Суровость климата возрастает с</w:t>
      </w:r>
      <w:r w:rsidR="004F72E0">
        <w:rPr>
          <w:sz w:val="27"/>
          <w:szCs w:val="27"/>
        </w:rPr>
        <w:t xml:space="preserve"> </w:t>
      </w:r>
      <w:r w:rsidRPr="003437F8">
        <w:rPr>
          <w:sz w:val="27"/>
          <w:szCs w:val="27"/>
        </w:rPr>
        <w:t xml:space="preserve">запада на восток. Средняя температура января − -14°C, июля – +18°C. </w:t>
      </w:r>
    </w:p>
    <w:p w:rsidR="00007B54" w:rsidRPr="003437F8" w:rsidRDefault="00007B54" w:rsidP="00007B54">
      <w:pPr>
        <w:ind w:firstLine="709"/>
        <w:jc w:val="both"/>
        <w:rPr>
          <w:sz w:val="27"/>
          <w:szCs w:val="27"/>
        </w:rPr>
      </w:pPr>
      <w:r w:rsidRPr="003437F8">
        <w:rPr>
          <w:sz w:val="27"/>
          <w:szCs w:val="27"/>
        </w:rPr>
        <w:t>Территория области относится к бассейнам тр</w:t>
      </w:r>
      <w:r w:rsidR="00514B18">
        <w:rPr>
          <w:sz w:val="27"/>
          <w:szCs w:val="27"/>
        </w:rPr>
        <w:t>ё</w:t>
      </w:r>
      <w:r w:rsidRPr="003437F8">
        <w:rPr>
          <w:sz w:val="27"/>
          <w:szCs w:val="27"/>
        </w:rPr>
        <w:t xml:space="preserve">х морей – Белого, Каспийского и Балтийского. Насчитывается около </w:t>
      </w:r>
      <w:r w:rsidR="00A5157B">
        <w:rPr>
          <w:sz w:val="27"/>
          <w:szCs w:val="27"/>
        </w:rPr>
        <w:t>20</w:t>
      </w:r>
      <w:r w:rsidRPr="003437F8">
        <w:rPr>
          <w:sz w:val="27"/>
          <w:szCs w:val="27"/>
        </w:rPr>
        <w:t xml:space="preserve"> тыс</w:t>
      </w:r>
      <w:r w:rsidR="00A5157B">
        <w:rPr>
          <w:sz w:val="27"/>
          <w:szCs w:val="27"/>
        </w:rPr>
        <w:t>.</w:t>
      </w:r>
      <w:r w:rsidRPr="003437F8">
        <w:rPr>
          <w:sz w:val="27"/>
          <w:szCs w:val="27"/>
        </w:rPr>
        <w:t xml:space="preserve"> рек и ручь</w:t>
      </w:r>
      <w:r w:rsidR="00514B18">
        <w:rPr>
          <w:sz w:val="27"/>
          <w:szCs w:val="27"/>
        </w:rPr>
        <w:t>ё</w:t>
      </w:r>
      <w:r w:rsidRPr="003437F8">
        <w:rPr>
          <w:sz w:val="27"/>
          <w:szCs w:val="27"/>
        </w:rPr>
        <w:t xml:space="preserve">в, более </w:t>
      </w:r>
      <w:r w:rsidR="00A5157B">
        <w:rPr>
          <w:sz w:val="27"/>
          <w:szCs w:val="27"/>
        </w:rPr>
        <w:t>4</w:t>
      </w:r>
      <w:r w:rsidRPr="003437F8">
        <w:rPr>
          <w:sz w:val="27"/>
          <w:szCs w:val="27"/>
        </w:rPr>
        <w:t xml:space="preserve"> тыс</w:t>
      </w:r>
      <w:r w:rsidR="00A5157B">
        <w:rPr>
          <w:sz w:val="27"/>
          <w:szCs w:val="27"/>
        </w:rPr>
        <w:t>.</w:t>
      </w:r>
      <w:r w:rsidRPr="003437F8">
        <w:rPr>
          <w:sz w:val="27"/>
          <w:szCs w:val="27"/>
        </w:rPr>
        <w:t xml:space="preserve"> оз</w:t>
      </w:r>
      <w:r w:rsidR="00E43079">
        <w:rPr>
          <w:sz w:val="27"/>
          <w:szCs w:val="27"/>
        </w:rPr>
        <w:t>ё</w:t>
      </w:r>
      <w:r w:rsidRPr="003437F8">
        <w:rPr>
          <w:sz w:val="27"/>
          <w:szCs w:val="27"/>
        </w:rPr>
        <w:t xml:space="preserve">р. </w:t>
      </w:r>
      <w:r w:rsidR="00A5157B">
        <w:rPr>
          <w:sz w:val="27"/>
          <w:szCs w:val="27"/>
        </w:rPr>
        <w:br/>
      </w:r>
      <w:r w:rsidRPr="003437F8">
        <w:rPr>
          <w:sz w:val="27"/>
          <w:szCs w:val="27"/>
        </w:rPr>
        <w:t>На юго-западе расположены Шекснинское и крупное Рыбинское водохранилище, на западе озёра: Белое, Кубенское и Воже. Онежское озеро на севере области соединяет с Волгой Волго-Балтийский водный путь. Сеть особо охраняемых природных территорий насчитывает 199 территорий площадью 902,6 тыс</w:t>
      </w:r>
      <w:r w:rsidR="00427A9E">
        <w:rPr>
          <w:sz w:val="27"/>
          <w:szCs w:val="27"/>
        </w:rPr>
        <w:t>.</w:t>
      </w:r>
      <w:r w:rsidRPr="003437F8">
        <w:rPr>
          <w:sz w:val="27"/>
          <w:szCs w:val="27"/>
        </w:rPr>
        <w:t> га.</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Регион имеет выгодное экономико-географическое положение. Наличие обширной транспортной инфраструктуры определяет возможности для его экономического развития. Транспортный комплекс объединяет автомобильный, железнодорожный, речной и воздушный виды транспорта.</w:t>
      </w:r>
      <w:r w:rsidR="007337AC">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По территории области проходят </w:t>
      </w:r>
      <w:r w:rsidR="00645785">
        <w:rPr>
          <w:rFonts w:ascii="Times New Roman" w:eastAsia="Times New Roman" w:hAnsi="Times New Roman"/>
          <w:sz w:val="27"/>
          <w:szCs w:val="27"/>
          <w:lang w:eastAsia="ru-RU"/>
        </w:rPr>
        <w:t>федеральные трассы</w:t>
      </w:r>
      <w:r w:rsidRPr="003437F8">
        <w:rPr>
          <w:rFonts w:ascii="Times New Roman" w:eastAsia="Times New Roman" w:hAnsi="Times New Roman"/>
          <w:sz w:val="27"/>
          <w:szCs w:val="27"/>
          <w:lang w:eastAsia="ru-RU"/>
        </w:rPr>
        <w:t>; два крупных речных канала – Волго-Балтийский водный путь, который связывает Санкт-Петербург с</w:t>
      </w:r>
      <w:r w:rsidR="004F72E0">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Москвой, обеспечивает выход </w:t>
      </w:r>
      <w:r w:rsidRPr="003437F8">
        <w:rPr>
          <w:rFonts w:ascii="Times New Roman" w:eastAsia="Times New Roman" w:hAnsi="Times New Roman"/>
          <w:sz w:val="27"/>
          <w:szCs w:val="27"/>
          <w:lang w:eastAsia="ru-RU"/>
        </w:rPr>
        <w:br/>
        <w:t>к Беломоро-Балтийскому каналу в Белое, Каспийское, Черное и Средиземное моря, и Северо-Двинская шлюзованная система. Функционирует международный аэропорт «Череповец»</w:t>
      </w:r>
      <w:r w:rsidR="000F1B93">
        <w:rPr>
          <w:rFonts w:ascii="Times New Roman" w:eastAsia="Times New Roman" w:hAnsi="Times New Roman"/>
          <w:sz w:val="27"/>
          <w:szCs w:val="27"/>
          <w:lang w:eastAsia="ru-RU"/>
        </w:rPr>
        <w:t xml:space="preserve"> и аэропорт</w:t>
      </w:r>
      <w:r w:rsidR="000F1B93" w:rsidRPr="000F1B93">
        <w:rPr>
          <w:rFonts w:ascii="Times New Roman" w:eastAsia="Times New Roman" w:hAnsi="Times New Roman"/>
          <w:sz w:val="27"/>
          <w:szCs w:val="27"/>
          <w:lang w:eastAsia="ru-RU"/>
        </w:rPr>
        <w:t xml:space="preserve"> «Вологда»</w:t>
      </w:r>
      <w:r w:rsidRPr="003437F8">
        <w:rPr>
          <w:rFonts w:ascii="Times New Roman" w:eastAsia="Times New Roman" w:hAnsi="Times New Roman"/>
          <w:sz w:val="27"/>
          <w:szCs w:val="27"/>
          <w:lang w:eastAsia="ru-RU"/>
        </w:rPr>
        <w:t>.</w:t>
      </w:r>
    </w:p>
    <w:p w:rsidR="00007B54" w:rsidRPr="003437F8" w:rsidRDefault="00007B54" w:rsidP="00007B54">
      <w:pPr>
        <w:pStyle w:val="2a"/>
        <w:ind w:right="20" w:firstLine="709"/>
        <w:jc w:val="both"/>
        <w:rPr>
          <w:sz w:val="27"/>
          <w:szCs w:val="27"/>
        </w:rPr>
      </w:pPr>
      <w:r w:rsidRPr="003437F8">
        <w:rPr>
          <w:sz w:val="27"/>
          <w:szCs w:val="27"/>
        </w:rPr>
        <w:t>8</w:t>
      </w:r>
      <w:r w:rsidR="00645785">
        <w:rPr>
          <w:sz w:val="27"/>
          <w:szCs w:val="27"/>
        </w:rPr>
        <w:t>1</w:t>
      </w:r>
      <w:r w:rsidRPr="003437F8">
        <w:rPr>
          <w:sz w:val="27"/>
          <w:szCs w:val="27"/>
        </w:rPr>
        <w:t xml:space="preserve">% территории региона занимают леса, примерно десятую часть – луга. </w:t>
      </w:r>
    </w:p>
    <w:p w:rsidR="00007B54" w:rsidRDefault="00007B54" w:rsidP="00007B54">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 xml:space="preserve">Вологодская область является одним из основных промышленных регионов Северо-Западного федерального округа. Здесь расположены крупные предприятия черной металлургии, химической промышленности, машиностроения </w:t>
      </w:r>
      <w:r w:rsidRPr="003437F8">
        <w:rPr>
          <w:rFonts w:ascii="Times New Roman" w:eastAsia="Times New Roman" w:hAnsi="Times New Roman" w:cs="Times New Roman"/>
          <w:sz w:val="27"/>
          <w:szCs w:val="27"/>
          <w:lang w:eastAsia="ru-RU"/>
        </w:rPr>
        <w:br/>
        <w:t>и металлообработки, лесопромышленного комплекса, пищевой промышленности и сельского хозяйства.</w:t>
      </w:r>
    </w:p>
    <w:p w:rsidR="009E77C7" w:rsidRPr="009E77C7" w:rsidRDefault="009E77C7" w:rsidP="009E77C7">
      <w:pPr>
        <w:pStyle w:val="af8"/>
        <w:ind w:firstLine="851"/>
        <w:jc w:val="both"/>
        <w:rPr>
          <w:rFonts w:ascii="Times New Roman" w:eastAsia="Times New Roman" w:hAnsi="Times New Roman"/>
          <w:sz w:val="27"/>
          <w:szCs w:val="27"/>
          <w:lang w:eastAsia="ru-RU"/>
        </w:rPr>
      </w:pPr>
      <w:r w:rsidRPr="009E77C7">
        <w:rPr>
          <w:rFonts w:ascii="Times New Roman" w:eastAsia="Times New Roman" w:hAnsi="Times New Roman"/>
          <w:sz w:val="27"/>
          <w:szCs w:val="27"/>
          <w:lang w:eastAsia="ru-RU"/>
        </w:rPr>
        <w:t xml:space="preserve">Основополагающими для Вологодской области остаются металлургический и химический кластеры. </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Ключевое предприятие металлургического производства области – Череповецкий металлургический комбинат ПАО «Северсталь».</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Крупнейшим предприятием производства химических веществ и химических продуктов является АО «Апатит».</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Машиностроение области имеет сложную, многоотраслевую структуру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 xml:space="preserve">и выпускает разнообразную продукцию производственного и потребительского назначения. Основными региональными производителями являются: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АО «Вологодский оптико-механический завод», ЗАО «Вологодский подшипниковый завод», ОАО «Череповец</w:t>
      </w:r>
      <w:r w:rsidR="007E40F2">
        <w:rPr>
          <w:rFonts w:ascii="Times New Roman" w:eastAsia="Times New Roman" w:hAnsi="Times New Roman"/>
          <w:sz w:val="27"/>
          <w:szCs w:val="27"/>
          <w:lang w:eastAsia="ru-RU"/>
        </w:rPr>
        <w:t>кий литейно-механический завод»</w:t>
      </w:r>
      <w:r w:rsidRPr="0073594B">
        <w:rPr>
          <w:rFonts w:ascii="Times New Roman" w:eastAsia="Times New Roman" w:hAnsi="Times New Roman"/>
          <w:sz w:val="27"/>
          <w:szCs w:val="27"/>
          <w:lang w:eastAsia="ru-RU"/>
        </w:rPr>
        <w:t>.</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Действующие стекольные предприятия – ООО «Чагодощенский стеклозавод и К» и ООО «Северная стеклотарная компания» выпускают продукцию – стеклобутылку. </w:t>
      </w:r>
    </w:p>
    <w:p w:rsidR="0073594B" w:rsidRDefault="0073594B" w:rsidP="0073594B">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73594B">
        <w:rPr>
          <w:rFonts w:ascii="Times New Roman" w:eastAsia="Times New Roman" w:hAnsi="Times New Roman" w:cs="Times New Roman"/>
          <w:sz w:val="27"/>
          <w:szCs w:val="27"/>
          <w:lang w:eastAsia="ru-RU"/>
        </w:rPr>
        <w:t>Основн</w:t>
      </w:r>
      <w:r w:rsidR="007E40F2">
        <w:rPr>
          <w:rFonts w:ascii="Times New Roman" w:eastAsia="Times New Roman" w:hAnsi="Times New Roman" w:cs="Times New Roman"/>
          <w:sz w:val="27"/>
          <w:szCs w:val="27"/>
          <w:lang w:eastAsia="ru-RU"/>
        </w:rPr>
        <w:t>ым</w:t>
      </w:r>
      <w:r w:rsidRPr="0073594B">
        <w:rPr>
          <w:rFonts w:ascii="Times New Roman" w:eastAsia="Times New Roman" w:hAnsi="Times New Roman" w:cs="Times New Roman"/>
          <w:sz w:val="27"/>
          <w:szCs w:val="27"/>
          <w:lang w:eastAsia="ru-RU"/>
        </w:rPr>
        <w:t xml:space="preserve"> предприятием текстильного производства </w:t>
      </w:r>
      <w:r w:rsidR="007E40F2">
        <w:rPr>
          <w:rFonts w:ascii="Times New Roman" w:eastAsia="Times New Roman" w:hAnsi="Times New Roman" w:cs="Times New Roman"/>
          <w:sz w:val="27"/>
          <w:szCs w:val="27"/>
          <w:lang w:eastAsia="ru-RU"/>
        </w:rPr>
        <w:t>–</w:t>
      </w:r>
      <w:r w:rsidRPr="0073594B">
        <w:rPr>
          <w:rFonts w:ascii="Times New Roman" w:eastAsia="Times New Roman" w:hAnsi="Times New Roman" w:cs="Times New Roman"/>
          <w:sz w:val="27"/>
          <w:szCs w:val="27"/>
          <w:lang w:eastAsia="ru-RU"/>
        </w:rPr>
        <w:t xml:space="preserve"> Вологодский текстильный комбинат.</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Агропромышленный комплекс является важной сос</w:t>
      </w:r>
      <w:r w:rsidR="007E40F2">
        <w:rPr>
          <w:rFonts w:ascii="Times New Roman" w:eastAsia="Times New Roman" w:hAnsi="Times New Roman"/>
          <w:sz w:val="27"/>
          <w:szCs w:val="27"/>
          <w:lang w:eastAsia="ru-RU"/>
        </w:rPr>
        <w:t>тавной частью экономики области,</w:t>
      </w:r>
      <w:r w:rsidRPr="003437F8">
        <w:rPr>
          <w:rFonts w:ascii="Times New Roman" w:eastAsia="Times New Roman" w:hAnsi="Times New Roman"/>
          <w:sz w:val="27"/>
          <w:szCs w:val="27"/>
          <w:lang w:eastAsia="ru-RU"/>
        </w:rPr>
        <w:t xml:space="preserve"> основ</w:t>
      </w:r>
      <w:r w:rsidR="007E535B">
        <w:rPr>
          <w:rFonts w:ascii="Times New Roman" w:eastAsia="Times New Roman" w:hAnsi="Times New Roman"/>
          <w:sz w:val="27"/>
          <w:szCs w:val="27"/>
          <w:lang w:eastAsia="ru-RU"/>
        </w:rPr>
        <w:t xml:space="preserve">у </w:t>
      </w:r>
      <w:r w:rsidR="007E40F2">
        <w:rPr>
          <w:rFonts w:ascii="Times New Roman" w:eastAsia="Times New Roman" w:hAnsi="Times New Roman"/>
          <w:sz w:val="27"/>
          <w:szCs w:val="27"/>
          <w:lang w:eastAsia="ru-RU"/>
        </w:rPr>
        <w:t xml:space="preserve">которого </w:t>
      </w:r>
      <w:r w:rsidR="007E535B">
        <w:rPr>
          <w:rFonts w:ascii="Times New Roman" w:eastAsia="Times New Roman" w:hAnsi="Times New Roman"/>
          <w:sz w:val="27"/>
          <w:szCs w:val="27"/>
          <w:lang w:eastAsia="ru-RU"/>
        </w:rPr>
        <w:t>составляет сельское хозяйство</w:t>
      </w:r>
      <w:r w:rsidR="007E535B" w:rsidRPr="007E535B">
        <w:rPr>
          <w:rFonts w:ascii="Times New Roman" w:eastAsia="Times New Roman" w:hAnsi="Times New Roman"/>
          <w:sz w:val="27"/>
          <w:szCs w:val="27"/>
          <w:lang w:eastAsia="ru-RU"/>
        </w:rPr>
        <w:t xml:space="preserve">. Основными направлениями сельского хозяйства в регионе являются: в растениеводстве – производство зерна и травяных кормов, картофеля, овощей, льнопродукции, </w:t>
      </w:r>
      <w:r w:rsidR="007E40F2">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 xml:space="preserve">в животноводстве – молочное скотоводство, свиноводство и птицеводство, развивается товарное рыбоводство и промышленное рыболовство. В структуре </w:t>
      </w:r>
      <w:r w:rsidR="007E535B" w:rsidRPr="007E535B">
        <w:rPr>
          <w:rFonts w:ascii="Times New Roman" w:eastAsia="Times New Roman" w:hAnsi="Times New Roman"/>
          <w:sz w:val="27"/>
          <w:szCs w:val="27"/>
          <w:lang w:eastAsia="ru-RU"/>
        </w:rPr>
        <w:lastRenderedPageBreak/>
        <w:t>сельскохозяйственного производства животноводство занимает 7</w:t>
      </w:r>
      <w:r w:rsidR="009E77C7">
        <w:rPr>
          <w:rFonts w:ascii="Times New Roman" w:eastAsia="Times New Roman" w:hAnsi="Times New Roman"/>
          <w:sz w:val="27"/>
          <w:szCs w:val="27"/>
          <w:lang w:eastAsia="ru-RU"/>
        </w:rPr>
        <w:t>5,5</w:t>
      </w:r>
      <w:r w:rsidR="007E535B" w:rsidRPr="007E535B">
        <w:rPr>
          <w:rFonts w:ascii="Times New Roman" w:eastAsia="Times New Roman" w:hAnsi="Times New Roman"/>
          <w:sz w:val="27"/>
          <w:szCs w:val="27"/>
          <w:lang w:eastAsia="ru-RU"/>
        </w:rPr>
        <w:t>%,</w:t>
      </w:r>
      <w:r w:rsidR="007E40F2">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растениеводство – 2</w:t>
      </w:r>
      <w:r w:rsidR="009E77C7">
        <w:rPr>
          <w:rFonts w:ascii="Times New Roman" w:eastAsia="Times New Roman" w:hAnsi="Times New Roman"/>
          <w:sz w:val="27"/>
          <w:szCs w:val="27"/>
          <w:lang w:eastAsia="ru-RU"/>
        </w:rPr>
        <w:t>4,5</w:t>
      </w:r>
      <w:r w:rsidR="007E535B" w:rsidRPr="007E535B">
        <w:rPr>
          <w:rFonts w:ascii="Times New Roman" w:eastAsia="Times New Roman" w:hAnsi="Times New Roman"/>
          <w:sz w:val="27"/>
          <w:szCs w:val="27"/>
          <w:lang w:eastAsia="ru-RU"/>
        </w:rPr>
        <w:t>%.</w:t>
      </w:r>
    </w:p>
    <w:p w:rsidR="004800AC" w:rsidRPr="004800AC" w:rsidRDefault="004800AC" w:rsidP="004800AC">
      <w:pPr>
        <w:pStyle w:val="af8"/>
        <w:ind w:firstLine="709"/>
        <w:jc w:val="both"/>
        <w:rPr>
          <w:rFonts w:ascii="Times New Roman" w:eastAsia="Times New Roman" w:hAnsi="Times New Roman"/>
          <w:sz w:val="27"/>
          <w:szCs w:val="27"/>
          <w:lang w:eastAsia="ru-RU"/>
        </w:rPr>
      </w:pPr>
      <w:r w:rsidRPr="004800AC">
        <w:rPr>
          <w:rFonts w:ascii="Times New Roman" w:eastAsia="Times New Roman" w:hAnsi="Times New Roman"/>
          <w:sz w:val="27"/>
          <w:szCs w:val="27"/>
          <w:lang w:eastAsia="ru-RU"/>
        </w:rPr>
        <w:t xml:space="preserve">В Вологодской области осуществляют деятельность более </w:t>
      </w:r>
      <w:r w:rsidRPr="004800AC">
        <w:rPr>
          <w:rFonts w:ascii="Times New Roman" w:eastAsia="Times New Roman" w:hAnsi="Times New Roman"/>
          <w:sz w:val="27"/>
          <w:szCs w:val="27"/>
          <w:lang w:eastAsia="ru-RU"/>
        </w:rPr>
        <w:br/>
        <w:t>150 сельскохозяйственных организаций (в том числе 6 птицефабрик, 2 племенных предприятия, 6 рыбоводных организаций), более 150 крестьянских (фермерских) хозяйств, 32 сельскохозяйственных потребительских кооператив</w:t>
      </w:r>
      <w:r w:rsidR="003A2B35">
        <w:rPr>
          <w:rFonts w:ascii="Times New Roman" w:eastAsia="Times New Roman" w:hAnsi="Times New Roman"/>
          <w:sz w:val="27"/>
          <w:szCs w:val="27"/>
          <w:lang w:eastAsia="ru-RU"/>
        </w:rPr>
        <w:t>а</w:t>
      </w:r>
      <w:r w:rsidRPr="004800AC">
        <w:rPr>
          <w:rFonts w:ascii="Times New Roman" w:eastAsia="Times New Roman" w:hAnsi="Times New Roman"/>
          <w:sz w:val="27"/>
          <w:szCs w:val="27"/>
          <w:lang w:eastAsia="ru-RU"/>
        </w:rPr>
        <w:t xml:space="preserve">. </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В области в целях стимулирования ведения личного подсобного хозяйства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и осуществления деятельности крестьянским (фермерским) хозяйством приняты соответствующие нормативные правовые акты области.</w:t>
      </w:r>
    </w:p>
    <w:p w:rsidR="00007B54"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28 декабря 2018 г. принят закон Вологодской области № 4476-ОЗ </w:t>
      </w:r>
      <w:r w:rsidRPr="003437F8">
        <w:rPr>
          <w:rFonts w:ascii="Times New Roman" w:eastAsia="Times New Roman" w:hAnsi="Times New Roman"/>
          <w:sz w:val="27"/>
          <w:szCs w:val="27"/>
          <w:lang w:eastAsia="ru-RU"/>
        </w:rPr>
        <w:br/>
        <w:t xml:space="preserve">«Об особенностях предоставления в собственность гражданам земельных участков из фонда перераспределения земель сельскохозяйственного назначения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 xml:space="preserve">на территории Вологодской области», так </w:t>
      </w:r>
      <w:r w:rsidR="00F42E2C">
        <w:rPr>
          <w:rFonts w:ascii="Times New Roman" w:eastAsia="Times New Roman" w:hAnsi="Times New Roman"/>
          <w:sz w:val="27"/>
          <w:szCs w:val="27"/>
          <w:lang w:eastAsia="ru-RU"/>
        </w:rPr>
        <w:t>называемый «Вологодский гектар»</w:t>
      </w:r>
      <w:r w:rsidRPr="003437F8">
        <w:rPr>
          <w:rFonts w:ascii="Times New Roman" w:eastAsia="Times New Roman" w:hAnsi="Times New Roman"/>
          <w:sz w:val="27"/>
          <w:szCs w:val="27"/>
          <w:lang w:eastAsia="ru-RU"/>
        </w:rPr>
        <w:t xml:space="preserve">. Данный закон предусматривает предоставление в собственность бесплатно земельных участков из земель сельскохозяйственного назначения площадью </w:t>
      </w:r>
      <w:r w:rsidR="00F42E2C">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от 1 до 100 га гражданам Российской Федерации, достигшим совершеннолетия, проживающим на территории Российской Федерации, а также юридическим лицам, зарегистрированным на территории Российской Федерации, осуществляющим производство и (или) переработку сельскохозяйственной продукции.</w:t>
      </w:r>
      <w:r w:rsidR="00336F6A">
        <w:rPr>
          <w:rFonts w:ascii="Times New Roman" w:eastAsia="Times New Roman" w:hAnsi="Times New Roman"/>
          <w:sz w:val="27"/>
          <w:szCs w:val="27"/>
          <w:lang w:eastAsia="ru-RU"/>
        </w:rPr>
        <w:t xml:space="preserve"> Закон действует н</w:t>
      </w:r>
      <w:r w:rsidR="00336F6A" w:rsidRPr="00336F6A">
        <w:rPr>
          <w:rFonts w:ascii="Times New Roman" w:eastAsia="Times New Roman" w:hAnsi="Times New Roman"/>
          <w:sz w:val="27"/>
          <w:szCs w:val="27"/>
          <w:lang w:eastAsia="ru-RU"/>
        </w:rPr>
        <w:t xml:space="preserve">а территории шести муниципальных районов </w:t>
      </w:r>
      <w:r w:rsidR="00336F6A">
        <w:rPr>
          <w:rFonts w:ascii="Times New Roman" w:eastAsia="Times New Roman" w:hAnsi="Times New Roman"/>
          <w:sz w:val="27"/>
          <w:szCs w:val="27"/>
          <w:lang w:eastAsia="ru-RU"/>
        </w:rPr>
        <w:t xml:space="preserve">области: </w:t>
      </w:r>
      <w:r w:rsidR="00336F6A" w:rsidRPr="00336F6A">
        <w:rPr>
          <w:rFonts w:ascii="Times New Roman" w:eastAsia="Times New Roman" w:hAnsi="Times New Roman"/>
          <w:sz w:val="27"/>
          <w:szCs w:val="27"/>
          <w:lang w:eastAsia="ru-RU"/>
        </w:rPr>
        <w:t>Бабаевский, Вашкинский, Вожегодский, Выт</w:t>
      </w:r>
      <w:r w:rsidR="00336F6A">
        <w:rPr>
          <w:rFonts w:ascii="Times New Roman" w:eastAsia="Times New Roman" w:hAnsi="Times New Roman"/>
          <w:sz w:val="27"/>
          <w:szCs w:val="27"/>
          <w:lang w:eastAsia="ru-RU"/>
        </w:rPr>
        <w:t>егорский, Никольский, Харовский</w:t>
      </w:r>
      <w:r w:rsidR="00336F6A">
        <w:rPr>
          <w:rStyle w:val="ae"/>
          <w:rFonts w:ascii="Times New Roman" w:eastAsia="Times New Roman" w:hAnsi="Times New Roman"/>
          <w:sz w:val="27"/>
          <w:szCs w:val="27"/>
          <w:lang w:eastAsia="ru-RU"/>
        </w:rPr>
        <w:footnoteReference w:id="44"/>
      </w:r>
      <w:r w:rsidR="00336F6A">
        <w:rPr>
          <w:rFonts w:ascii="Times New Roman" w:eastAsia="Times New Roman" w:hAnsi="Times New Roman"/>
          <w:sz w:val="27"/>
          <w:szCs w:val="27"/>
          <w:lang w:eastAsia="ru-RU"/>
        </w:rPr>
        <w:t>.</w:t>
      </w:r>
    </w:p>
    <w:p w:rsidR="00F42E2C" w:rsidRPr="00F42E2C" w:rsidRDefault="007F6BC6" w:rsidP="00F42E2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Также</w:t>
      </w:r>
      <w:r w:rsidR="00F42E2C" w:rsidRPr="00F42E2C">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t>действует</w:t>
      </w:r>
      <w:r w:rsidR="00336F6A" w:rsidRPr="00336F6A">
        <w:rPr>
          <w:rFonts w:ascii="Times New Roman" w:eastAsia="Times New Roman" w:hAnsi="Times New Roman"/>
          <w:sz w:val="27"/>
          <w:szCs w:val="27"/>
          <w:lang w:eastAsia="ru-RU"/>
        </w:rPr>
        <w:t xml:space="preserve"> закон Вологодской области от 12 февраля 2015 г</w:t>
      </w:r>
      <w:r w:rsidR="00336F6A">
        <w:rPr>
          <w:rFonts w:ascii="Times New Roman" w:eastAsia="Times New Roman" w:hAnsi="Times New Roman"/>
          <w:sz w:val="27"/>
          <w:szCs w:val="27"/>
          <w:lang w:eastAsia="ru-RU"/>
        </w:rPr>
        <w:t>.</w:t>
      </w:r>
      <w:r w:rsidR="00336F6A" w:rsidRPr="00336F6A">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 xml:space="preserve">№ 3569-ОЗ «Об определении перечня муниципальных образований Вологодской области, в которых земельные участки предоставляются в безвозмездное пользование для индивидуального жилищного строительства или ведения личного подсобного хозяйства, и об установлении перечня специальностей, работа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по которым дает право гражданам получить такие земельные участки на территории Вологодской области».</w:t>
      </w:r>
    </w:p>
    <w:p w:rsidR="00007B54" w:rsidRDefault="00007B54" w:rsidP="00007B54">
      <w:pPr>
        <w:pStyle w:val="160"/>
        <w:shd w:val="clear" w:color="auto" w:fill="auto"/>
        <w:spacing w:line="240" w:lineRule="auto"/>
        <w:ind w:right="23"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Законом Вологодской области от 12 мая 2015 г. № 3661-ОЗ установлен перечень муниципальных образований Вологодской области, в которых земельные участки могут быть предоставлены в безвозмездное пользование гражданам для ведения личного подсобного хозяйства или крестьянск</w:t>
      </w:r>
      <w:r w:rsidR="00CD61AB">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xml:space="preserve"> (фермерск</w:t>
      </w:r>
      <w:r w:rsidR="00CD61AB">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хозяйств</w:t>
      </w:r>
      <w:r w:rsidR="00CD61AB">
        <w:rPr>
          <w:rFonts w:ascii="Times New Roman" w:eastAsia="Times New Roman" w:hAnsi="Times New Roman" w:cs="Times New Roman"/>
          <w:sz w:val="27"/>
          <w:szCs w:val="27"/>
          <w:lang w:eastAsia="ru-RU"/>
        </w:rPr>
        <w:t>а</w:t>
      </w:r>
      <w:r w:rsidRPr="003437F8">
        <w:rPr>
          <w:rFonts w:ascii="Times New Roman" w:eastAsia="Times New Roman" w:hAnsi="Times New Roman" w:cs="Times New Roman"/>
          <w:sz w:val="27"/>
          <w:szCs w:val="27"/>
          <w:lang w:eastAsia="ru-RU"/>
        </w:rPr>
        <w:t xml:space="preserve"> на срок не более чем шесть лет, по истечении пяти лет со дня предоставления земельного участка земельный участок предоставляется в собственность бесплатно.</w:t>
      </w:r>
      <w:r w:rsidR="00CD4226">
        <w:rPr>
          <w:rFonts w:ascii="Times New Roman" w:eastAsia="Times New Roman" w:hAnsi="Times New Roman" w:cs="Times New Roman"/>
          <w:sz w:val="27"/>
          <w:szCs w:val="27"/>
          <w:lang w:eastAsia="ru-RU"/>
        </w:rPr>
        <w:t xml:space="preserve"> </w:t>
      </w:r>
    </w:p>
    <w:p w:rsidR="00CD4226" w:rsidRDefault="00CD4226" w:rsidP="00CD4226">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w:t>
      </w:r>
      <w:r w:rsidRPr="00CD4226">
        <w:rPr>
          <w:rFonts w:ascii="Times New Roman" w:eastAsia="Times New Roman" w:hAnsi="Times New Roman"/>
          <w:sz w:val="27"/>
          <w:szCs w:val="27"/>
          <w:lang w:eastAsia="ru-RU"/>
        </w:rPr>
        <w:t xml:space="preserve">а территории области осуществляется бесплатное предоставление </w:t>
      </w:r>
      <w:r>
        <w:rPr>
          <w:rFonts w:ascii="Times New Roman" w:eastAsia="Times New Roman" w:hAnsi="Times New Roman"/>
          <w:sz w:val="27"/>
          <w:szCs w:val="27"/>
          <w:lang w:eastAsia="ru-RU"/>
        </w:rPr>
        <w:br/>
      </w:r>
      <w:r w:rsidRPr="00CD4226">
        <w:rPr>
          <w:rFonts w:ascii="Times New Roman" w:eastAsia="Times New Roman" w:hAnsi="Times New Roman"/>
          <w:sz w:val="27"/>
          <w:szCs w:val="27"/>
          <w:lang w:eastAsia="ru-RU"/>
        </w:rPr>
        <w:t>в собственность земельных участков следующим категориям граждан:</w:t>
      </w:r>
      <w:r>
        <w:rPr>
          <w:rFonts w:ascii="Times New Roman" w:eastAsia="Times New Roman" w:hAnsi="Times New Roman"/>
          <w:sz w:val="27"/>
          <w:szCs w:val="27"/>
          <w:lang w:eastAsia="ru-RU"/>
        </w:rPr>
        <w:t xml:space="preserve"> </w:t>
      </w:r>
      <w:r w:rsidRPr="00CD4226">
        <w:rPr>
          <w:rFonts w:ascii="Times New Roman" w:eastAsia="Times New Roman" w:hAnsi="Times New Roman"/>
          <w:sz w:val="27"/>
          <w:szCs w:val="27"/>
          <w:lang w:eastAsia="ru-RU"/>
        </w:rPr>
        <w:t>гражданам, имеющим тр</w:t>
      </w:r>
      <w:r w:rsidR="008447CE">
        <w:rPr>
          <w:rFonts w:ascii="Times New Roman" w:eastAsia="Times New Roman" w:hAnsi="Times New Roman"/>
          <w:sz w:val="27"/>
          <w:szCs w:val="27"/>
          <w:lang w:eastAsia="ru-RU"/>
        </w:rPr>
        <w:t>ё</w:t>
      </w:r>
      <w:r w:rsidRPr="00CD4226">
        <w:rPr>
          <w:rFonts w:ascii="Times New Roman" w:eastAsia="Times New Roman" w:hAnsi="Times New Roman"/>
          <w:sz w:val="27"/>
          <w:szCs w:val="27"/>
          <w:lang w:eastAsia="ru-RU"/>
        </w:rPr>
        <w:t>х и более детей;</w:t>
      </w:r>
      <w:r>
        <w:rPr>
          <w:rFonts w:ascii="Times New Roman" w:eastAsia="Times New Roman" w:hAnsi="Times New Roman"/>
          <w:sz w:val="27"/>
          <w:szCs w:val="27"/>
          <w:lang w:eastAsia="ru-RU"/>
        </w:rPr>
        <w:t xml:space="preserve"> </w:t>
      </w:r>
      <w:r w:rsidRPr="00CD4226">
        <w:rPr>
          <w:rFonts w:ascii="Times New Roman" w:eastAsia="Times New Roman" w:hAnsi="Times New Roman"/>
          <w:sz w:val="27"/>
          <w:szCs w:val="27"/>
          <w:lang w:eastAsia="ru-RU"/>
        </w:rPr>
        <w:t xml:space="preserve">гражданам, утратившим единственное принадлежащее им на праве собственности жилое помещение, расположенное </w:t>
      </w:r>
      <w:r>
        <w:rPr>
          <w:rFonts w:ascii="Times New Roman" w:eastAsia="Times New Roman" w:hAnsi="Times New Roman"/>
          <w:sz w:val="27"/>
          <w:szCs w:val="27"/>
          <w:lang w:eastAsia="ru-RU"/>
        </w:rPr>
        <w:br/>
      </w:r>
      <w:r w:rsidRPr="00CD4226">
        <w:rPr>
          <w:rFonts w:ascii="Times New Roman" w:eastAsia="Times New Roman" w:hAnsi="Times New Roman"/>
          <w:sz w:val="27"/>
          <w:szCs w:val="27"/>
          <w:lang w:eastAsia="ru-RU"/>
        </w:rPr>
        <w:t>в сельском (городском) поселении муниципального района области</w:t>
      </w:r>
      <w:r w:rsidR="00D17D7F">
        <w:rPr>
          <w:rFonts w:ascii="Times New Roman" w:eastAsia="Times New Roman" w:hAnsi="Times New Roman"/>
          <w:sz w:val="27"/>
          <w:szCs w:val="27"/>
          <w:lang w:eastAsia="ru-RU"/>
        </w:rPr>
        <w:t>,</w:t>
      </w:r>
      <w:r w:rsidRPr="00CD4226">
        <w:rPr>
          <w:rFonts w:ascii="Times New Roman" w:eastAsia="Times New Roman" w:hAnsi="Times New Roman"/>
          <w:sz w:val="27"/>
          <w:szCs w:val="27"/>
          <w:lang w:eastAsia="ru-RU"/>
        </w:rPr>
        <w:t xml:space="preserve"> в результате чрезвычайной ситуации природного или техногенного характера;</w:t>
      </w:r>
      <w:r>
        <w:rPr>
          <w:rFonts w:ascii="Times New Roman" w:eastAsia="Times New Roman" w:hAnsi="Times New Roman"/>
          <w:sz w:val="27"/>
          <w:szCs w:val="27"/>
          <w:lang w:eastAsia="ru-RU"/>
        </w:rPr>
        <w:t xml:space="preserve"> </w:t>
      </w:r>
      <w:r w:rsidRPr="00CD4226">
        <w:rPr>
          <w:rFonts w:ascii="Times New Roman" w:eastAsia="Times New Roman" w:hAnsi="Times New Roman"/>
          <w:sz w:val="27"/>
          <w:szCs w:val="27"/>
          <w:lang w:eastAsia="ru-RU"/>
        </w:rPr>
        <w:t>гражданам, являющимся медицинскими работниками.</w:t>
      </w:r>
    </w:p>
    <w:p w:rsidR="00336F6A" w:rsidRPr="003437F8" w:rsidRDefault="00336F6A" w:rsidP="00336F6A">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lastRenderedPageBreak/>
        <w:t xml:space="preserve">Наибольшую потребность в кадрах </w:t>
      </w:r>
      <w:r>
        <w:rPr>
          <w:rFonts w:ascii="Times New Roman" w:eastAsia="Times New Roman" w:hAnsi="Times New Roman"/>
          <w:sz w:val="27"/>
          <w:szCs w:val="27"/>
          <w:lang w:eastAsia="ru-RU"/>
        </w:rPr>
        <w:t xml:space="preserve">в </w:t>
      </w:r>
      <w:r w:rsidR="007E40F2">
        <w:rPr>
          <w:rFonts w:ascii="Times New Roman" w:eastAsia="Times New Roman" w:hAnsi="Times New Roman"/>
          <w:sz w:val="27"/>
          <w:szCs w:val="27"/>
          <w:lang w:eastAsia="ru-RU"/>
        </w:rPr>
        <w:t>области</w:t>
      </w:r>
      <w:r w:rsidRPr="003437F8">
        <w:rPr>
          <w:rFonts w:ascii="Times New Roman" w:eastAsia="Times New Roman" w:hAnsi="Times New Roman"/>
          <w:sz w:val="27"/>
          <w:szCs w:val="27"/>
          <w:lang w:eastAsia="ru-RU"/>
        </w:rPr>
        <w:t xml:space="preserve"> испытывают предприятия промышленности, строительные организации, организации торговли и общественного питания, здравоохранения, социального обеспечения, образования.</w:t>
      </w:r>
    </w:p>
    <w:p w:rsidR="00336F6A" w:rsidRDefault="00336F6A" w:rsidP="00336F6A">
      <w:pPr>
        <w:pStyle w:val="af8"/>
        <w:ind w:firstLine="851"/>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В регионе в</w:t>
      </w:r>
      <w:r w:rsidRPr="009E77C7">
        <w:rPr>
          <w:rFonts w:ascii="Times New Roman" w:eastAsia="Times New Roman" w:hAnsi="Times New Roman"/>
          <w:sz w:val="27"/>
          <w:szCs w:val="27"/>
          <w:lang w:eastAsia="ru-RU"/>
        </w:rPr>
        <w:t>остребованы профессии</w:t>
      </w:r>
      <w:r>
        <w:rPr>
          <w:rFonts w:ascii="Times New Roman" w:eastAsia="Times New Roman" w:hAnsi="Times New Roman"/>
          <w:sz w:val="27"/>
          <w:szCs w:val="27"/>
          <w:lang w:eastAsia="ru-RU"/>
        </w:rPr>
        <w:t>:</w:t>
      </w:r>
      <w:r w:rsidRPr="009E77C7">
        <w:rPr>
          <w:rFonts w:ascii="Times New Roman" w:eastAsia="Times New Roman" w:hAnsi="Times New Roman"/>
          <w:sz w:val="27"/>
          <w:szCs w:val="27"/>
          <w:lang w:eastAsia="ru-RU"/>
        </w:rPr>
        <w:t xml:space="preserve"> слесарь, продавец, водитель автомобиля, токарь, монтажник, электромонтажник, электросварщик, оператор линии, арматурщик и другие. </w:t>
      </w:r>
    </w:p>
    <w:p w:rsidR="00336F6A" w:rsidRPr="003437F8" w:rsidRDefault="00336F6A" w:rsidP="00336F6A">
      <w:pPr>
        <w:pStyle w:val="af8"/>
        <w:ind w:firstLine="851"/>
        <w:jc w:val="both"/>
        <w:rPr>
          <w:rFonts w:ascii="Times New Roman" w:eastAsia="Times New Roman" w:hAnsi="Times New Roman"/>
          <w:sz w:val="27"/>
          <w:szCs w:val="27"/>
          <w:lang w:eastAsia="ru-RU"/>
        </w:rPr>
      </w:pPr>
      <w:r w:rsidRPr="009E77C7">
        <w:rPr>
          <w:rFonts w:ascii="Times New Roman" w:eastAsia="Times New Roman" w:hAnsi="Times New Roman"/>
          <w:sz w:val="27"/>
          <w:szCs w:val="27"/>
          <w:lang w:eastAsia="ru-RU"/>
        </w:rPr>
        <w:t>Большую потребность область испытывает во врачах и среднем медицинском персонале, в квалифицированных инженерно-технических ка</w:t>
      </w:r>
      <w:r>
        <w:rPr>
          <w:rFonts w:ascii="Times New Roman" w:eastAsia="Times New Roman" w:hAnsi="Times New Roman"/>
          <w:sz w:val="27"/>
          <w:szCs w:val="27"/>
          <w:lang w:eastAsia="ru-RU"/>
        </w:rPr>
        <w:t>драх, педагогических работниках</w:t>
      </w:r>
      <w:r>
        <w:rPr>
          <w:rStyle w:val="ae"/>
          <w:rFonts w:ascii="Times New Roman" w:eastAsia="Times New Roman" w:hAnsi="Times New Roman"/>
          <w:sz w:val="27"/>
          <w:szCs w:val="27"/>
          <w:lang w:eastAsia="ru-RU"/>
        </w:rPr>
        <w:footnoteReference w:id="45"/>
      </w:r>
      <w:r w:rsidRPr="003437F8">
        <w:rPr>
          <w:rFonts w:ascii="Times New Roman" w:eastAsia="Times New Roman" w:hAnsi="Times New Roman"/>
          <w:sz w:val="27"/>
          <w:szCs w:val="27"/>
          <w:lang w:eastAsia="ru-RU"/>
        </w:rPr>
        <w:t>.</w:t>
      </w:r>
    </w:p>
    <w:p w:rsidR="00007B54" w:rsidRPr="003437F8" w:rsidRDefault="00007B54" w:rsidP="00007B54">
      <w:pPr>
        <w:ind w:firstLine="709"/>
        <w:jc w:val="both"/>
        <w:rPr>
          <w:sz w:val="27"/>
          <w:szCs w:val="27"/>
        </w:rPr>
      </w:pPr>
      <w:r w:rsidRPr="003437F8">
        <w:rPr>
          <w:sz w:val="27"/>
          <w:szCs w:val="27"/>
        </w:rPr>
        <w:t>Участники Государственной</w:t>
      </w:r>
      <w:r w:rsidR="00EA7AD8">
        <w:rPr>
          <w:sz w:val="27"/>
          <w:szCs w:val="27"/>
        </w:rPr>
        <w:t xml:space="preserve"> </w:t>
      </w:r>
      <w:r w:rsidRPr="003437F8">
        <w:rPr>
          <w:sz w:val="27"/>
          <w:szCs w:val="27"/>
        </w:rPr>
        <w:t xml:space="preserve">программы </w:t>
      </w:r>
      <w:r w:rsidR="00FE67B5">
        <w:rPr>
          <w:sz w:val="27"/>
          <w:szCs w:val="27"/>
        </w:rPr>
        <w:t xml:space="preserve">и члены их семей </w:t>
      </w:r>
      <w:r w:rsidRPr="003437F8">
        <w:rPr>
          <w:sz w:val="27"/>
          <w:szCs w:val="27"/>
        </w:rPr>
        <w:t>вопросы жилищного обустройства решают самостоятельно.</w:t>
      </w:r>
    </w:p>
    <w:p w:rsidR="00007B54" w:rsidRPr="003437F8" w:rsidRDefault="00007B54" w:rsidP="00007B54">
      <w:pPr>
        <w:ind w:firstLine="709"/>
        <w:jc w:val="both"/>
        <w:rPr>
          <w:sz w:val="27"/>
          <w:szCs w:val="27"/>
        </w:rPr>
      </w:pPr>
      <w:r w:rsidRPr="003437F8">
        <w:rPr>
          <w:sz w:val="27"/>
          <w:szCs w:val="27"/>
        </w:rPr>
        <w:t>На этапе обустройства по месту временного проживания предусматривается использование муниципального жилого фонда, включающего жиль</w:t>
      </w:r>
      <w:r w:rsidR="00E82D7B">
        <w:rPr>
          <w:sz w:val="27"/>
          <w:szCs w:val="27"/>
        </w:rPr>
        <w:t xml:space="preserve">ё </w:t>
      </w:r>
      <w:r w:rsidRPr="003437F8">
        <w:rPr>
          <w:sz w:val="27"/>
          <w:szCs w:val="27"/>
        </w:rPr>
        <w:t>на условиях поднайма, служебное жилье, в том числе использование жилого фонда работодателей.</w:t>
      </w:r>
    </w:p>
    <w:p w:rsidR="00007B54" w:rsidRPr="003437F8" w:rsidRDefault="00007B54" w:rsidP="00007B54">
      <w:pPr>
        <w:ind w:firstLine="709"/>
        <w:jc w:val="both"/>
        <w:rPr>
          <w:sz w:val="27"/>
          <w:szCs w:val="27"/>
        </w:rPr>
      </w:pPr>
      <w:r w:rsidRPr="003437F8">
        <w:rPr>
          <w:sz w:val="27"/>
          <w:szCs w:val="27"/>
        </w:rPr>
        <w:t>Служебное жиль</w:t>
      </w:r>
      <w:r w:rsidR="00E82D7B">
        <w:rPr>
          <w:sz w:val="27"/>
          <w:szCs w:val="27"/>
        </w:rPr>
        <w:t>ё</w:t>
      </w:r>
      <w:r w:rsidRPr="003437F8">
        <w:rPr>
          <w:sz w:val="27"/>
          <w:szCs w:val="27"/>
        </w:rPr>
        <w:t xml:space="preserve"> может предоставляться переселенцам только на условиях их трудоустройства на соответствующих объектах.</w:t>
      </w:r>
    </w:p>
    <w:p w:rsidR="00007B54" w:rsidRDefault="00007B54" w:rsidP="008E6AF9">
      <w:pPr>
        <w:ind w:firstLine="709"/>
        <w:jc w:val="both"/>
        <w:rPr>
          <w:sz w:val="27"/>
          <w:szCs w:val="27"/>
        </w:rPr>
      </w:pPr>
      <w:r w:rsidRPr="003437F8">
        <w:rPr>
          <w:sz w:val="27"/>
          <w:szCs w:val="27"/>
        </w:rPr>
        <w:t>Временное жилищное обустройство на этапе при</w:t>
      </w:r>
      <w:r w:rsidR="00E82D7B">
        <w:rPr>
          <w:sz w:val="27"/>
          <w:szCs w:val="27"/>
        </w:rPr>
        <w:t>ё</w:t>
      </w:r>
      <w:r w:rsidRPr="003437F8">
        <w:rPr>
          <w:sz w:val="27"/>
          <w:szCs w:val="27"/>
        </w:rPr>
        <w:t>ма и адаптации соотечественника возможно пут</w:t>
      </w:r>
      <w:r w:rsidR="00E82D7B">
        <w:rPr>
          <w:sz w:val="27"/>
          <w:szCs w:val="27"/>
        </w:rPr>
        <w:t>ё</w:t>
      </w:r>
      <w:r w:rsidRPr="003437F8">
        <w:rPr>
          <w:sz w:val="27"/>
          <w:szCs w:val="27"/>
        </w:rPr>
        <w:t>м самостоятельного найма (аренды) жилья.</w:t>
      </w:r>
    </w:p>
    <w:p w:rsidR="002B6305" w:rsidRPr="008E6AF9" w:rsidRDefault="002B6305" w:rsidP="008E6AF9">
      <w:pPr>
        <w:ind w:firstLine="709"/>
        <w:jc w:val="both"/>
        <w:rPr>
          <w:sz w:val="27"/>
          <w:szCs w:val="27"/>
        </w:rPr>
      </w:pPr>
      <w:r>
        <w:rPr>
          <w:sz w:val="27"/>
          <w:szCs w:val="27"/>
        </w:rPr>
        <w:t xml:space="preserve">Региональной программой переселения </w:t>
      </w:r>
      <w:r w:rsidRPr="008E6AF9">
        <w:rPr>
          <w:sz w:val="27"/>
          <w:szCs w:val="27"/>
        </w:rPr>
        <w:t xml:space="preserve">участникам Государственной программы и членам </w:t>
      </w:r>
      <w:r w:rsidR="00D17D7F">
        <w:rPr>
          <w:sz w:val="27"/>
          <w:szCs w:val="27"/>
        </w:rPr>
        <w:t>их</w:t>
      </w:r>
      <w:r w:rsidRPr="008E6AF9">
        <w:rPr>
          <w:sz w:val="27"/>
          <w:szCs w:val="27"/>
        </w:rPr>
        <w:t xml:space="preserve"> семьи предусмотрена поддержка на </w:t>
      </w:r>
      <w:r w:rsidR="009B6EA3">
        <w:rPr>
          <w:sz w:val="27"/>
          <w:szCs w:val="27"/>
        </w:rPr>
        <w:t>в</w:t>
      </w:r>
      <w:r w:rsidR="009B6EA3" w:rsidRPr="003437F8">
        <w:rPr>
          <w:sz w:val="27"/>
          <w:szCs w:val="27"/>
        </w:rPr>
        <w:t xml:space="preserve">ременное </w:t>
      </w:r>
      <w:r w:rsidRPr="008E6AF9">
        <w:rPr>
          <w:sz w:val="27"/>
          <w:szCs w:val="27"/>
        </w:rPr>
        <w:t>жилищное обустройство в размере 27,</w:t>
      </w:r>
      <w:r w:rsidR="001E2EFC">
        <w:rPr>
          <w:sz w:val="27"/>
          <w:szCs w:val="27"/>
        </w:rPr>
        <w:t>6</w:t>
      </w:r>
      <w:r w:rsidRPr="008E6AF9">
        <w:rPr>
          <w:sz w:val="27"/>
          <w:szCs w:val="27"/>
        </w:rPr>
        <w:t xml:space="preserve"> </w:t>
      </w:r>
      <w:r w:rsidR="009B6EA3">
        <w:rPr>
          <w:sz w:val="27"/>
          <w:szCs w:val="27"/>
        </w:rPr>
        <w:t xml:space="preserve">тыс. </w:t>
      </w:r>
      <w:r w:rsidRPr="008E6AF9">
        <w:rPr>
          <w:sz w:val="27"/>
          <w:szCs w:val="27"/>
        </w:rPr>
        <w:t>руб</w:t>
      </w:r>
      <w:r w:rsidR="001E2EFC">
        <w:rPr>
          <w:sz w:val="27"/>
          <w:szCs w:val="27"/>
        </w:rPr>
        <w:t>лей</w:t>
      </w:r>
      <w:r w:rsidRPr="008E6AF9">
        <w:rPr>
          <w:sz w:val="27"/>
          <w:szCs w:val="27"/>
        </w:rPr>
        <w:t>.</w:t>
      </w:r>
    </w:p>
    <w:p w:rsidR="00007B54" w:rsidRDefault="00007B54" w:rsidP="00007B54">
      <w:pPr>
        <w:ind w:firstLine="709"/>
        <w:jc w:val="both"/>
        <w:rPr>
          <w:sz w:val="27"/>
          <w:szCs w:val="27"/>
        </w:rPr>
      </w:pPr>
      <w:r w:rsidRPr="003437F8">
        <w:rPr>
          <w:sz w:val="27"/>
          <w:szCs w:val="27"/>
        </w:rPr>
        <w:t xml:space="preserve">Участники Государственной программы </w:t>
      </w:r>
      <w:r w:rsidR="007E40F2">
        <w:rPr>
          <w:sz w:val="27"/>
          <w:szCs w:val="27"/>
        </w:rPr>
        <w:t xml:space="preserve">и члены их семей </w:t>
      </w:r>
      <w:r w:rsidRPr="003437F8">
        <w:rPr>
          <w:sz w:val="27"/>
          <w:szCs w:val="27"/>
        </w:rPr>
        <w:t>после приобретения гражданства Российской Федерации,</w:t>
      </w:r>
      <w:r w:rsidR="00EA7AD8">
        <w:rPr>
          <w:sz w:val="27"/>
          <w:szCs w:val="27"/>
        </w:rPr>
        <w:t xml:space="preserve"> </w:t>
      </w:r>
      <w:r w:rsidRPr="003437F8">
        <w:rPr>
          <w:sz w:val="27"/>
          <w:szCs w:val="27"/>
        </w:rPr>
        <w:t xml:space="preserve">при наличии оснований </w:t>
      </w:r>
      <w:r w:rsidR="007E40F2">
        <w:rPr>
          <w:sz w:val="27"/>
          <w:szCs w:val="27"/>
        </w:rPr>
        <w:br/>
      </w:r>
      <w:r w:rsidRPr="003437F8">
        <w:rPr>
          <w:sz w:val="27"/>
          <w:szCs w:val="27"/>
        </w:rPr>
        <w:t xml:space="preserve">в соответствии с нормативными правовыми актами Российской Федерации </w:t>
      </w:r>
      <w:r w:rsidR="007E40F2">
        <w:rPr>
          <w:sz w:val="27"/>
          <w:szCs w:val="27"/>
        </w:rPr>
        <w:br/>
      </w:r>
      <w:r w:rsidRPr="003437F8">
        <w:rPr>
          <w:sz w:val="27"/>
          <w:szCs w:val="27"/>
        </w:rPr>
        <w:t xml:space="preserve">и Вологодской области, включаются в соответствующие федеральные </w:t>
      </w:r>
      <w:r w:rsidR="007E40F2">
        <w:rPr>
          <w:sz w:val="27"/>
          <w:szCs w:val="27"/>
        </w:rPr>
        <w:br/>
      </w:r>
      <w:r w:rsidRPr="003437F8">
        <w:rPr>
          <w:sz w:val="27"/>
          <w:szCs w:val="27"/>
        </w:rPr>
        <w:t>и региональные программы по</w:t>
      </w:r>
      <w:r w:rsidR="00D17D7F">
        <w:rPr>
          <w:sz w:val="27"/>
          <w:szCs w:val="27"/>
        </w:rPr>
        <w:t xml:space="preserve"> </w:t>
      </w:r>
      <w:r w:rsidRPr="003437F8">
        <w:rPr>
          <w:sz w:val="27"/>
          <w:szCs w:val="27"/>
        </w:rPr>
        <w:t>улучшению жилищных условий на общих условиях.</w:t>
      </w:r>
    </w:p>
    <w:p w:rsidR="008822E4" w:rsidRPr="008822E4" w:rsidRDefault="008822E4" w:rsidP="008822E4">
      <w:pPr>
        <w:suppressAutoHyphens/>
        <w:ind w:firstLine="709"/>
        <w:contextualSpacing/>
        <w:jc w:val="both"/>
        <w:rPr>
          <w:sz w:val="27"/>
          <w:szCs w:val="27"/>
        </w:rPr>
      </w:pPr>
      <w:r w:rsidRPr="008822E4">
        <w:rPr>
          <w:sz w:val="27"/>
          <w:szCs w:val="27"/>
        </w:rPr>
        <w:t>Программные мероприятия по оказанию содействия временному жилищному обустройству переселяющихся соотечественников и членов их семей, предусматривают возможность предоставления таким гражданам (получившим гражданство Российской Федерации) жилых помещений жилищного фонда области коммерческого использования на основании договора коммерческого найма (аренды).</w:t>
      </w:r>
    </w:p>
    <w:p w:rsidR="008822E4" w:rsidRDefault="008822E4" w:rsidP="008822E4">
      <w:pPr>
        <w:suppressAutoHyphens/>
        <w:ind w:firstLine="709"/>
        <w:contextualSpacing/>
        <w:jc w:val="both"/>
        <w:rPr>
          <w:sz w:val="27"/>
          <w:szCs w:val="27"/>
        </w:rPr>
      </w:pPr>
      <w:r w:rsidRPr="008822E4">
        <w:rPr>
          <w:sz w:val="27"/>
          <w:szCs w:val="27"/>
        </w:rPr>
        <w:t>Ипотечное кредитование граждан осуществляется кредитными организациями, расположенными на территории области.</w:t>
      </w:r>
    </w:p>
    <w:p w:rsidR="00E9467B" w:rsidRPr="00E9467B" w:rsidRDefault="00E9467B" w:rsidP="00E9467B">
      <w:pPr>
        <w:pStyle w:val="af8"/>
        <w:ind w:firstLine="851"/>
        <w:jc w:val="both"/>
        <w:rPr>
          <w:rFonts w:ascii="Times New Roman" w:eastAsia="Times New Roman" w:hAnsi="Times New Roman"/>
          <w:sz w:val="27"/>
          <w:szCs w:val="27"/>
          <w:lang w:eastAsia="ru-RU"/>
        </w:rPr>
      </w:pPr>
      <w:r w:rsidRPr="00E9467B">
        <w:rPr>
          <w:rFonts w:ascii="Times New Roman" w:eastAsia="Times New Roman" w:hAnsi="Times New Roman"/>
          <w:sz w:val="27"/>
          <w:szCs w:val="27"/>
          <w:lang w:eastAsia="ru-RU"/>
        </w:rPr>
        <w:t xml:space="preserve">Средняя стоимость </w:t>
      </w:r>
      <w:r>
        <w:rPr>
          <w:rFonts w:ascii="Times New Roman" w:eastAsia="Times New Roman" w:hAnsi="Times New Roman"/>
          <w:sz w:val="27"/>
          <w:szCs w:val="27"/>
          <w:lang w:eastAsia="ru-RU"/>
        </w:rPr>
        <w:t>1 м</w:t>
      </w:r>
      <w:r>
        <w:rPr>
          <w:rFonts w:ascii="Times New Roman" w:eastAsia="Times New Roman" w:hAnsi="Times New Roman"/>
          <w:sz w:val="27"/>
          <w:szCs w:val="27"/>
          <w:vertAlign w:val="superscript"/>
          <w:lang w:eastAsia="ru-RU"/>
        </w:rPr>
        <w:t>2</w:t>
      </w:r>
      <w:r w:rsidRPr="00E9467B">
        <w:rPr>
          <w:rFonts w:ascii="Times New Roman" w:eastAsia="Times New Roman" w:hAnsi="Times New Roman"/>
          <w:sz w:val="27"/>
          <w:szCs w:val="27"/>
          <w:lang w:eastAsia="ru-RU"/>
        </w:rPr>
        <w:t xml:space="preserve"> жилья в области </w:t>
      </w:r>
      <w:r>
        <w:rPr>
          <w:rFonts w:ascii="Times New Roman" w:eastAsia="Times New Roman" w:hAnsi="Times New Roman"/>
          <w:sz w:val="27"/>
          <w:szCs w:val="27"/>
          <w:lang w:eastAsia="ru-RU"/>
        </w:rPr>
        <w:t>за</w:t>
      </w:r>
      <w:r w:rsidRPr="00E9467B">
        <w:rPr>
          <w:rFonts w:ascii="Times New Roman" w:eastAsia="Times New Roman" w:hAnsi="Times New Roman"/>
          <w:sz w:val="27"/>
          <w:szCs w:val="27"/>
          <w:lang w:eastAsia="ru-RU"/>
        </w:rPr>
        <w:t xml:space="preserve"> 2020 год на первичном рынке </w:t>
      </w:r>
      <w:r>
        <w:rPr>
          <w:rFonts w:ascii="Times New Roman" w:eastAsia="Times New Roman" w:hAnsi="Times New Roman"/>
          <w:sz w:val="27"/>
          <w:szCs w:val="27"/>
          <w:lang w:eastAsia="ru-RU"/>
        </w:rPr>
        <w:t>составила 47899 рублей</w:t>
      </w:r>
      <w:r w:rsidRPr="00E9467B">
        <w:rPr>
          <w:rFonts w:ascii="Times New Roman" w:eastAsia="Times New Roman" w:hAnsi="Times New Roman"/>
          <w:sz w:val="27"/>
          <w:szCs w:val="27"/>
          <w:lang w:eastAsia="ru-RU"/>
        </w:rPr>
        <w:t>, на</w:t>
      </w:r>
      <w:r>
        <w:rPr>
          <w:rFonts w:ascii="Times New Roman" w:eastAsia="Times New Roman" w:hAnsi="Times New Roman"/>
          <w:sz w:val="27"/>
          <w:szCs w:val="27"/>
          <w:lang w:eastAsia="ru-RU"/>
        </w:rPr>
        <w:t xml:space="preserve"> вторичном рынке – 43997 рублей. Стоимость 1 м</w:t>
      </w:r>
      <w:r>
        <w:rPr>
          <w:rFonts w:ascii="Times New Roman" w:eastAsia="Times New Roman" w:hAnsi="Times New Roman"/>
          <w:sz w:val="27"/>
          <w:szCs w:val="27"/>
          <w:vertAlign w:val="superscript"/>
          <w:lang w:eastAsia="ru-RU"/>
        </w:rPr>
        <w:t>2</w:t>
      </w:r>
      <w:r w:rsidRPr="00E9467B">
        <w:rPr>
          <w:rFonts w:ascii="Times New Roman" w:eastAsia="Times New Roman" w:hAnsi="Times New Roman"/>
          <w:sz w:val="27"/>
          <w:szCs w:val="27"/>
          <w:lang w:eastAsia="ru-RU"/>
        </w:rPr>
        <w:t xml:space="preserve"> нового жилья на территории крупных городов Вологды (областной центр) и Череповца (промышленный центр) находится в диа</w:t>
      </w:r>
      <w:r>
        <w:rPr>
          <w:rFonts w:ascii="Times New Roman" w:eastAsia="Times New Roman" w:hAnsi="Times New Roman"/>
          <w:sz w:val="27"/>
          <w:szCs w:val="27"/>
          <w:lang w:eastAsia="ru-RU"/>
        </w:rPr>
        <w:t>пазоне от 45 тыс. до 90</w:t>
      </w:r>
      <w:r w:rsidR="001E2EFC">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тыс. рублей.</w:t>
      </w:r>
    </w:p>
    <w:p w:rsidR="008822E4" w:rsidRPr="008822E4" w:rsidRDefault="008822E4" w:rsidP="008822E4">
      <w:pPr>
        <w:suppressAutoHyphens/>
        <w:ind w:firstLine="709"/>
        <w:contextualSpacing/>
        <w:jc w:val="both"/>
        <w:rPr>
          <w:sz w:val="27"/>
          <w:szCs w:val="27"/>
        </w:rPr>
      </w:pPr>
      <w:r w:rsidRPr="008822E4">
        <w:rPr>
          <w:sz w:val="27"/>
          <w:szCs w:val="27"/>
        </w:rPr>
        <w:t xml:space="preserve">Начиная с 2020 года </w:t>
      </w:r>
      <w:r w:rsidR="007E40F2">
        <w:rPr>
          <w:sz w:val="27"/>
          <w:szCs w:val="27"/>
        </w:rPr>
        <w:t xml:space="preserve">в области </w:t>
      </w:r>
      <w:r w:rsidRPr="008822E4">
        <w:rPr>
          <w:sz w:val="27"/>
          <w:szCs w:val="27"/>
        </w:rPr>
        <w:t>реализуется Государственная программа Российской Федерации «Комплексное развитие сельских территор</w:t>
      </w:r>
      <w:r>
        <w:rPr>
          <w:sz w:val="27"/>
          <w:szCs w:val="27"/>
        </w:rPr>
        <w:t xml:space="preserve">ий», </w:t>
      </w:r>
      <w:r w:rsidR="007E40F2">
        <w:rPr>
          <w:sz w:val="27"/>
          <w:szCs w:val="27"/>
        </w:rPr>
        <w:t>действие</w:t>
      </w:r>
      <w:r w:rsidRPr="008822E4">
        <w:rPr>
          <w:sz w:val="27"/>
          <w:szCs w:val="27"/>
        </w:rPr>
        <w:t xml:space="preserve"> </w:t>
      </w:r>
      <w:r>
        <w:rPr>
          <w:sz w:val="27"/>
          <w:szCs w:val="27"/>
        </w:rPr>
        <w:t xml:space="preserve">которой на </w:t>
      </w:r>
      <w:r w:rsidRPr="008822E4">
        <w:rPr>
          <w:sz w:val="27"/>
          <w:szCs w:val="27"/>
        </w:rPr>
        <w:t xml:space="preserve">уровне Вологодской области осуществляется </w:t>
      </w:r>
      <w:r w:rsidR="001E2EFC" w:rsidRPr="001E2EFC">
        <w:rPr>
          <w:sz w:val="27"/>
          <w:szCs w:val="27"/>
        </w:rPr>
        <w:t xml:space="preserve">через государственную программу «Комплексное развитие сельских территорий Вологодской области </w:t>
      </w:r>
      <w:r w:rsidR="001E2EFC">
        <w:rPr>
          <w:sz w:val="27"/>
          <w:szCs w:val="27"/>
        </w:rPr>
        <w:br/>
      </w:r>
      <w:r w:rsidR="001E2EFC" w:rsidRPr="001E2EFC">
        <w:rPr>
          <w:sz w:val="27"/>
          <w:szCs w:val="27"/>
        </w:rPr>
        <w:t>на 2021</w:t>
      </w:r>
      <w:r w:rsidR="001E2EFC">
        <w:rPr>
          <w:sz w:val="27"/>
          <w:szCs w:val="27"/>
        </w:rPr>
        <w:t xml:space="preserve"> – </w:t>
      </w:r>
      <w:r w:rsidR="001E2EFC" w:rsidRPr="001E2EFC">
        <w:rPr>
          <w:sz w:val="27"/>
          <w:szCs w:val="27"/>
        </w:rPr>
        <w:t>2025 годы»</w:t>
      </w:r>
      <w:r w:rsidRPr="008822E4">
        <w:rPr>
          <w:sz w:val="27"/>
          <w:szCs w:val="27"/>
        </w:rPr>
        <w:t>.</w:t>
      </w:r>
      <w:r>
        <w:rPr>
          <w:sz w:val="27"/>
          <w:szCs w:val="27"/>
        </w:rPr>
        <w:t xml:space="preserve"> Её ф</w:t>
      </w:r>
      <w:r w:rsidRPr="008822E4">
        <w:rPr>
          <w:sz w:val="27"/>
          <w:szCs w:val="27"/>
        </w:rPr>
        <w:t xml:space="preserve">инансовый механизм реализации предполагает </w:t>
      </w:r>
      <w:r w:rsidRPr="008822E4">
        <w:rPr>
          <w:sz w:val="27"/>
          <w:szCs w:val="27"/>
        </w:rPr>
        <w:lastRenderedPageBreak/>
        <w:t>привлечение на условиях софинансирования средств федерального бюджета, региональных и местных бюджетов, а также внебюджетных источников.</w:t>
      </w:r>
    </w:p>
    <w:p w:rsidR="00007B54" w:rsidRDefault="00007B54" w:rsidP="001E2EFC">
      <w:pPr>
        <w:ind w:firstLine="709"/>
        <w:contextualSpacing/>
        <w:jc w:val="both"/>
        <w:rPr>
          <w:sz w:val="27"/>
          <w:szCs w:val="27"/>
        </w:rPr>
      </w:pPr>
      <w:r w:rsidRPr="003437F8">
        <w:rPr>
          <w:sz w:val="27"/>
          <w:szCs w:val="27"/>
        </w:rPr>
        <w:t xml:space="preserve">Система здравоохранения области представлена </w:t>
      </w:r>
      <w:r w:rsidR="007F6BC6">
        <w:rPr>
          <w:sz w:val="27"/>
          <w:szCs w:val="27"/>
        </w:rPr>
        <w:t>87</w:t>
      </w:r>
      <w:r w:rsidRPr="003437F8">
        <w:rPr>
          <w:sz w:val="27"/>
          <w:szCs w:val="27"/>
        </w:rPr>
        <w:t xml:space="preserve"> организациями.</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В Вологодской области предоставляются меры социальной поддержки для медицинских работников:</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предоставление единовременных компенсационных выплат в соответствии </w:t>
      </w:r>
      <w:r>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с Государственной программой «Развитие здравоохранения», утвержд</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нной </w:t>
      </w:r>
      <w:r w:rsidR="00FF69DE">
        <w:rPr>
          <w:rFonts w:ascii="Times New Roman" w:eastAsia="Times New Roman" w:hAnsi="Times New Roman"/>
          <w:sz w:val="27"/>
          <w:szCs w:val="27"/>
          <w:lang w:eastAsia="ru-RU"/>
        </w:rPr>
        <w:t xml:space="preserve">постановлением </w:t>
      </w:r>
      <w:r w:rsidRPr="001E2EFC">
        <w:rPr>
          <w:rFonts w:ascii="Times New Roman" w:eastAsia="Times New Roman" w:hAnsi="Times New Roman"/>
          <w:sz w:val="27"/>
          <w:szCs w:val="27"/>
          <w:lang w:eastAsia="ru-RU"/>
        </w:rPr>
        <w:t>Правительств</w:t>
      </w:r>
      <w:r w:rsidR="00FF69DE">
        <w:rPr>
          <w:rFonts w:ascii="Times New Roman" w:eastAsia="Times New Roman" w:hAnsi="Times New Roman"/>
          <w:sz w:val="27"/>
          <w:szCs w:val="27"/>
          <w:lang w:eastAsia="ru-RU"/>
        </w:rPr>
        <w:t>а</w:t>
      </w:r>
      <w:r w:rsidRPr="001E2EFC">
        <w:rPr>
          <w:rFonts w:ascii="Times New Roman" w:eastAsia="Times New Roman" w:hAnsi="Times New Roman"/>
          <w:sz w:val="27"/>
          <w:szCs w:val="27"/>
          <w:lang w:eastAsia="ru-RU"/>
        </w:rPr>
        <w:t xml:space="preserve"> Российской Федерации</w:t>
      </w:r>
      <w:r w:rsidR="00FF69DE">
        <w:rPr>
          <w:rFonts w:ascii="Times New Roman" w:eastAsia="Times New Roman" w:hAnsi="Times New Roman"/>
          <w:sz w:val="27"/>
          <w:szCs w:val="27"/>
          <w:lang w:eastAsia="ru-RU"/>
        </w:rPr>
        <w:t xml:space="preserve"> </w:t>
      </w:r>
      <w:r w:rsidR="00FF69DE" w:rsidRPr="00FF69DE">
        <w:rPr>
          <w:rFonts w:ascii="Times New Roman" w:eastAsia="Times New Roman" w:hAnsi="Times New Roman"/>
          <w:sz w:val="27"/>
          <w:szCs w:val="27"/>
          <w:lang w:eastAsia="ru-RU"/>
        </w:rPr>
        <w:t xml:space="preserve">от 26 декабря 2017 г. </w:t>
      </w:r>
      <w:r w:rsidR="00FF69DE">
        <w:rPr>
          <w:rFonts w:ascii="Times New Roman" w:eastAsia="Times New Roman" w:hAnsi="Times New Roman"/>
          <w:sz w:val="27"/>
          <w:szCs w:val="27"/>
          <w:lang w:eastAsia="ru-RU"/>
        </w:rPr>
        <w:t>№ </w:t>
      </w:r>
      <w:r w:rsidR="00FF69DE" w:rsidRPr="00FF69DE">
        <w:rPr>
          <w:rFonts w:ascii="Times New Roman" w:eastAsia="Times New Roman" w:hAnsi="Times New Roman"/>
          <w:sz w:val="27"/>
          <w:szCs w:val="27"/>
          <w:lang w:eastAsia="ru-RU"/>
        </w:rPr>
        <w:t>1640</w:t>
      </w:r>
      <w:r w:rsidRPr="001E2EFC">
        <w:rPr>
          <w:rFonts w:ascii="Times New Roman" w:eastAsia="Times New Roman" w:hAnsi="Times New Roman"/>
          <w:sz w:val="27"/>
          <w:szCs w:val="27"/>
          <w:lang w:eastAsia="ru-RU"/>
        </w:rPr>
        <w:t>,</w:t>
      </w:r>
      <w:r>
        <w:rPr>
          <w:rFonts w:ascii="Times New Roman" w:eastAsia="Times New Roman" w:hAnsi="Times New Roman"/>
          <w:sz w:val="27"/>
          <w:szCs w:val="27"/>
          <w:lang w:eastAsia="ru-RU"/>
        </w:rPr>
        <w:t xml:space="preserve"> в размере </w:t>
      </w:r>
      <w:r w:rsidRPr="001E2EFC">
        <w:rPr>
          <w:rFonts w:ascii="Times New Roman" w:eastAsia="Times New Roman" w:hAnsi="Times New Roman"/>
          <w:sz w:val="27"/>
          <w:szCs w:val="27"/>
          <w:lang w:eastAsia="ru-RU"/>
        </w:rPr>
        <w:t>1,5 мл</w:t>
      </w:r>
      <w:r>
        <w:rPr>
          <w:rFonts w:ascii="Times New Roman" w:eastAsia="Times New Roman" w:hAnsi="Times New Roman"/>
          <w:sz w:val="27"/>
          <w:szCs w:val="27"/>
          <w:lang w:eastAsia="ru-RU"/>
        </w:rPr>
        <w:t>н</w:t>
      </w:r>
      <w:r w:rsidRPr="001E2EFC">
        <w:rPr>
          <w:rFonts w:ascii="Times New Roman" w:eastAsia="Times New Roman" w:hAnsi="Times New Roman"/>
          <w:sz w:val="27"/>
          <w:szCs w:val="27"/>
          <w:lang w:eastAsia="ru-RU"/>
        </w:rPr>
        <w:t xml:space="preserve"> рублей для врачей и 750 тыс. рублей для фельдшеров, прибывших (переехавших) на работу в сельские насел</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городского типа, расположенные в удал</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нных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труднодоступных территориях;</w:t>
      </w:r>
      <w:r w:rsidR="00FF69DE">
        <w:rPr>
          <w:rFonts w:ascii="Times New Roman" w:eastAsia="Times New Roman" w:hAnsi="Times New Roman"/>
          <w:sz w:val="27"/>
          <w:szCs w:val="27"/>
          <w:lang w:eastAsia="ru-RU"/>
        </w:rPr>
        <w:t xml:space="preserve"> 1 м</w:t>
      </w:r>
      <w:r w:rsidRPr="001E2EFC">
        <w:rPr>
          <w:rFonts w:ascii="Times New Roman" w:eastAsia="Times New Roman" w:hAnsi="Times New Roman"/>
          <w:sz w:val="27"/>
          <w:szCs w:val="27"/>
          <w:lang w:eastAsia="ru-RU"/>
        </w:rPr>
        <w:t>лн рублей для врачей и 500 тыс. рублей для фельдшеров, прибывших (переехавших) на работу в сельские насел</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лки городского типа, либо города с населением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 xml:space="preserve">до 50 тыс. человек; </w:t>
      </w:r>
    </w:p>
    <w:p w:rsidR="001E2EFC" w:rsidRPr="001E2EFC" w:rsidRDefault="00FF69DE" w:rsidP="001E2EF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предоставление </w:t>
      </w:r>
      <w:r w:rsidR="001E2EFC" w:rsidRPr="001E2EFC">
        <w:rPr>
          <w:rFonts w:ascii="Times New Roman" w:eastAsia="Times New Roman" w:hAnsi="Times New Roman"/>
          <w:sz w:val="27"/>
          <w:szCs w:val="27"/>
          <w:lang w:eastAsia="ru-RU"/>
        </w:rPr>
        <w:t>единовременны</w:t>
      </w:r>
      <w:r>
        <w:rPr>
          <w:rFonts w:ascii="Times New Roman" w:eastAsia="Times New Roman" w:hAnsi="Times New Roman"/>
          <w:sz w:val="27"/>
          <w:szCs w:val="27"/>
          <w:lang w:eastAsia="ru-RU"/>
        </w:rPr>
        <w:t>х выплат</w:t>
      </w:r>
      <w:r w:rsidR="001E2EFC" w:rsidRPr="001E2EFC">
        <w:rPr>
          <w:rFonts w:ascii="Times New Roman" w:eastAsia="Times New Roman" w:hAnsi="Times New Roman"/>
          <w:sz w:val="27"/>
          <w:szCs w:val="27"/>
          <w:lang w:eastAsia="ru-RU"/>
        </w:rPr>
        <w:t xml:space="preserve"> в размере 500 тыс. рублей врачам </w:t>
      </w:r>
      <w:r>
        <w:rPr>
          <w:rFonts w:ascii="Times New Roman" w:eastAsia="Times New Roman" w:hAnsi="Times New Roman"/>
          <w:sz w:val="27"/>
          <w:szCs w:val="27"/>
          <w:lang w:eastAsia="ru-RU"/>
        </w:rPr>
        <w:br/>
      </w:r>
      <w:r w:rsidR="001E2EFC" w:rsidRPr="001E2EFC">
        <w:rPr>
          <w:rFonts w:ascii="Times New Roman" w:eastAsia="Times New Roman" w:hAnsi="Times New Roman"/>
          <w:sz w:val="27"/>
          <w:szCs w:val="27"/>
          <w:lang w:eastAsia="ru-RU"/>
        </w:rPr>
        <w:t xml:space="preserve">в возрасте до 35 лет, закончившим после 1 января 2018 года медицинские вузы </w:t>
      </w:r>
      <w:r w:rsidR="007E40F2">
        <w:rPr>
          <w:rFonts w:ascii="Times New Roman" w:eastAsia="Times New Roman" w:hAnsi="Times New Roman"/>
          <w:sz w:val="27"/>
          <w:szCs w:val="27"/>
          <w:lang w:eastAsia="ru-RU"/>
        </w:rPr>
        <w:br/>
        <w:t xml:space="preserve">и </w:t>
      </w:r>
      <w:r w:rsidR="001E2EFC" w:rsidRPr="001E2EFC">
        <w:rPr>
          <w:rFonts w:ascii="Times New Roman" w:eastAsia="Times New Roman" w:hAnsi="Times New Roman"/>
          <w:sz w:val="27"/>
          <w:szCs w:val="27"/>
          <w:lang w:eastAsia="ru-RU"/>
        </w:rPr>
        <w:t xml:space="preserve">впервые поступившим на работу в медицинские организации, расположенные </w:t>
      </w:r>
      <w:r>
        <w:rPr>
          <w:rFonts w:ascii="Times New Roman" w:eastAsia="Times New Roman" w:hAnsi="Times New Roman"/>
          <w:sz w:val="27"/>
          <w:szCs w:val="27"/>
          <w:lang w:eastAsia="ru-RU"/>
        </w:rPr>
        <w:br/>
      </w:r>
      <w:r w:rsidR="001E2EFC" w:rsidRPr="001E2EFC">
        <w:rPr>
          <w:rFonts w:ascii="Times New Roman" w:eastAsia="Times New Roman" w:hAnsi="Times New Roman"/>
          <w:sz w:val="27"/>
          <w:szCs w:val="27"/>
          <w:lang w:eastAsia="ru-RU"/>
        </w:rPr>
        <w:t>на территории области, за исключением города Вологды и города Череповца;</w:t>
      </w:r>
    </w:p>
    <w:p w:rsidR="001E2EFC" w:rsidRPr="001E2EFC" w:rsidRDefault="00FF69DE" w:rsidP="001E2EF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предоставление </w:t>
      </w:r>
      <w:r w:rsidR="001E2EFC" w:rsidRPr="001E2EFC">
        <w:rPr>
          <w:rFonts w:ascii="Times New Roman" w:eastAsia="Times New Roman" w:hAnsi="Times New Roman"/>
          <w:sz w:val="27"/>
          <w:szCs w:val="27"/>
          <w:lang w:eastAsia="ru-RU"/>
        </w:rPr>
        <w:t>единовременны</w:t>
      </w:r>
      <w:r>
        <w:rPr>
          <w:rFonts w:ascii="Times New Roman" w:eastAsia="Times New Roman" w:hAnsi="Times New Roman"/>
          <w:sz w:val="27"/>
          <w:szCs w:val="27"/>
          <w:lang w:eastAsia="ru-RU"/>
        </w:rPr>
        <w:t>х</w:t>
      </w:r>
      <w:r w:rsidR="001E2EFC" w:rsidRPr="001E2EFC">
        <w:rPr>
          <w:rFonts w:ascii="Times New Roman" w:eastAsia="Times New Roman" w:hAnsi="Times New Roman"/>
          <w:sz w:val="27"/>
          <w:szCs w:val="27"/>
          <w:lang w:eastAsia="ru-RU"/>
        </w:rPr>
        <w:t xml:space="preserve"> компенсационны</w:t>
      </w:r>
      <w:r>
        <w:rPr>
          <w:rFonts w:ascii="Times New Roman" w:eastAsia="Times New Roman" w:hAnsi="Times New Roman"/>
          <w:sz w:val="27"/>
          <w:szCs w:val="27"/>
          <w:lang w:eastAsia="ru-RU"/>
        </w:rPr>
        <w:t>х</w:t>
      </w:r>
      <w:r w:rsidR="001E2EFC" w:rsidRPr="001E2EFC">
        <w:rPr>
          <w:rFonts w:ascii="Times New Roman" w:eastAsia="Times New Roman" w:hAnsi="Times New Roman"/>
          <w:sz w:val="27"/>
          <w:szCs w:val="27"/>
          <w:lang w:eastAsia="ru-RU"/>
        </w:rPr>
        <w:t xml:space="preserve"> выплат медицинским работникам фельдшерско-акушерских пунктов и врачебных амбулаторий области </w:t>
      </w:r>
      <w:r>
        <w:rPr>
          <w:rFonts w:ascii="Times New Roman" w:eastAsia="Times New Roman" w:hAnsi="Times New Roman"/>
          <w:sz w:val="27"/>
          <w:szCs w:val="27"/>
          <w:lang w:eastAsia="ru-RU"/>
        </w:rPr>
        <w:br/>
      </w:r>
      <w:r w:rsidR="001E2EFC" w:rsidRPr="001E2EFC">
        <w:rPr>
          <w:rFonts w:ascii="Times New Roman" w:eastAsia="Times New Roman" w:hAnsi="Times New Roman"/>
          <w:sz w:val="27"/>
          <w:szCs w:val="27"/>
          <w:lang w:eastAsia="ru-RU"/>
        </w:rPr>
        <w:t>в размере</w:t>
      </w:r>
      <w:r>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500 тыс. рублей;</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осуществляются ежемесячные выплаты в размере 10 тыс. рублей в течение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 xml:space="preserve">3-х лет работы после трудоустройства врачам – терапевтам участковым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врачам-педиатрам участковым.</w:t>
      </w:r>
    </w:p>
    <w:p w:rsidR="001E2EFC" w:rsidRPr="003437F8" w:rsidRDefault="001E2EFC" w:rsidP="001E2EFC">
      <w:pPr>
        <w:ind w:firstLine="709"/>
        <w:contextualSpacing/>
        <w:jc w:val="both"/>
        <w:rPr>
          <w:sz w:val="27"/>
          <w:szCs w:val="27"/>
        </w:rPr>
      </w:pPr>
      <w:r w:rsidRPr="001E2EFC">
        <w:rPr>
          <w:sz w:val="27"/>
          <w:szCs w:val="27"/>
        </w:rPr>
        <w:t>Молодым специалистам, прибывшим на работу после окончания медицинских вузов и колледжей, предоставляется благоустроенное служебное  жильё, частичная компенсация расходов по договору найма жилого помещения, оплата расходов по переезду в сельскую местность, выплата «подъ</w:t>
      </w:r>
      <w:r w:rsidR="00391CE2">
        <w:rPr>
          <w:sz w:val="27"/>
          <w:szCs w:val="27"/>
        </w:rPr>
        <w:t>ё</w:t>
      </w:r>
      <w:r w:rsidRPr="001E2EFC">
        <w:rPr>
          <w:sz w:val="27"/>
          <w:szCs w:val="27"/>
        </w:rPr>
        <w:t>мных», оплата жилищно-коммунальных услуг.</w:t>
      </w:r>
    </w:p>
    <w:p w:rsidR="00391CE2" w:rsidRPr="00391CE2" w:rsidRDefault="00391CE2" w:rsidP="00391CE2">
      <w:pPr>
        <w:pStyle w:val="af8"/>
        <w:ind w:firstLine="851"/>
        <w:jc w:val="both"/>
        <w:rPr>
          <w:rFonts w:ascii="Times New Roman" w:eastAsia="Times New Roman" w:hAnsi="Times New Roman"/>
          <w:sz w:val="27"/>
          <w:szCs w:val="27"/>
          <w:lang w:eastAsia="ru-RU"/>
        </w:rPr>
      </w:pPr>
      <w:r w:rsidRPr="00391CE2">
        <w:rPr>
          <w:rFonts w:ascii="Times New Roman" w:eastAsia="Times New Roman" w:hAnsi="Times New Roman"/>
          <w:sz w:val="27"/>
          <w:szCs w:val="27"/>
          <w:lang w:eastAsia="ru-RU"/>
        </w:rPr>
        <w:t>Социальные услуги в области предоставляет 61 организация социального обслуживания.</w:t>
      </w:r>
    </w:p>
    <w:p w:rsidR="00007B54" w:rsidRDefault="00391CE2" w:rsidP="00007B54">
      <w:pPr>
        <w:pStyle w:val="51"/>
        <w:shd w:val="clear" w:color="auto" w:fill="auto"/>
        <w:spacing w:after="0" w:line="240" w:lineRule="auto"/>
        <w:ind w:right="20" w:firstLine="709"/>
        <w:jc w:val="both"/>
        <w:rPr>
          <w:color w:val="auto"/>
          <w:sz w:val="27"/>
          <w:szCs w:val="27"/>
        </w:rPr>
      </w:pPr>
      <w:r>
        <w:rPr>
          <w:color w:val="auto"/>
          <w:sz w:val="27"/>
          <w:szCs w:val="27"/>
        </w:rPr>
        <w:t>С</w:t>
      </w:r>
      <w:r w:rsidR="00007B54" w:rsidRPr="003437F8">
        <w:rPr>
          <w:color w:val="auto"/>
          <w:sz w:val="27"/>
          <w:szCs w:val="27"/>
        </w:rPr>
        <w:t xml:space="preserve">оциальная поддержка </w:t>
      </w:r>
      <w:r w:rsidR="00976F73" w:rsidRPr="003437F8">
        <w:rPr>
          <w:color w:val="auto"/>
          <w:sz w:val="27"/>
          <w:szCs w:val="27"/>
        </w:rPr>
        <w:t xml:space="preserve">соотечественникам </w:t>
      </w:r>
      <w:r w:rsidR="00007B54" w:rsidRPr="003437F8">
        <w:rPr>
          <w:color w:val="auto"/>
          <w:sz w:val="27"/>
          <w:szCs w:val="27"/>
        </w:rPr>
        <w:t xml:space="preserve">осуществляются в соответствии </w:t>
      </w:r>
      <w:r>
        <w:rPr>
          <w:color w:val="auto"/>
          <w:sz w:val="27"/>
          <w:szCs w:val="27"/>
        </w:rPr>
        <w:br/>
      </w:r>
      <w:r w:rsidR="00007B54" w:rsidRPr="003437F8">
        <w:rPr>
          <w:color w:val="auto"/>
          <w:sz w:val="27"/>
          <w:szCs w:val="27"/>
        </w:rPr>
        <w:t>с федеральным и областным законодательством.</w:t>
      </w:r>
    </w:p>
    <w:p w:rsidR="00391CE2" w:rsidRPr="008F04AE" w:rsidRDefault="00391CE2" w:rsidP="00391CE2">
      <w:pPr>
        <w:ind w:firstLine="709"/>
        <w:jc w:val="both"/>
        <w:rPr>
          <w:kern w:val="1"/>
          <w:sz w:val="27"/>
          <w:szCs w:val="27"/>
          <w:lang w:eastAsia="en-US"/>
        </w:rPr>
      </w:pPr>
      <w:r>
        <w:rPr>
          <w:kern w:val="1"/>
          <w:sz w:val="27"/>
          <w:szCs w:val="27"/>
          <w:lang w:eastAsia="en-US"/>
        </w:rPr>
        <w:t>Бесплатная м</w:t>
      </w:r>
      <w:r w:rsidRPr="008F04AE">
        <w:rPr>
          <w:kern w:val="1"/>
          <w:sz w:val="27"/>
          <w:szCs w:val="27"/>
          <w:lang w:eastAsia="en-US"/>
        </w:rPr>
        <w:t xml:space="preserve">едицинская помощь </w:t>
      </w:r>
      <w:r>
        <w:rPr>
          <w:kern w:val="1"/>
          <w:sz w:val="27"/>
          <w:szCs w:val="27"/>
          <w:lang w:eastAsia="en-US"/>
        </w:rPr>
        <w:t>оказывается в рамках т</w:t>
      </w:r>
      <w:r w:rsidRPr="008F04AE">
        <w:rPr>
          <w:kern w:val="1"/>
          <w:sz w:val="27"/>
          <w:szCs w:val="27"/>
          <w:lang w:eastAsia="en-US"/>
        </w:rPr>
        <w:t>ерриториальной программ</w:t>
      </w:r>
      <w:r>
        <w:rPr>
          <w:kern w:val="1"/>
          <w:sz w:val="27"/>
          <w:szCs w:val="27"/>
          <w:lang w:eastAsia="en-US"/>
        </w:rPr>
        <w:t>ы</w:t>
      </w:r>
      <w:r w:rsidRPr="008F04AE">
        <w:rPr>
          <w:kern w:val="1"/>
          <w:sz w:val="27"/>
          <w:szCs w:val="27"/>
          <w:lang w:eastAsia="en-US"/>
        </w:rPr>
        <w:t xml:space="preserve"> государственных гарантий бесплатного оказания населению области медицинской помощи</w:t>
      </w:r>
      <w:r>
        <w:rPr>
          <w:kern w:val="1"/>
          <w:sz w:val="27"/>
          <w:szCs w:val="27"/>
          <w:lang w:eastAsia="en-US"/>
        </w:rPr>
        <w:t>.</w:t>
      </w:r>
    </w:p>
    <w:p w:rsidR="00391CE2" w:rsidRDefault="00391CE2" w:rsidP="00391CE2">
      <w:pPr>
        <w:ind w:firstLine="709"/>
        <w:jc w:val="both"/>
        <w:rPr>
          <w:sz w:val="27"/>
          <w:szCs w:val="27"/>
        </w:rPr>
      </w:pPr>
      <w:r w:rsidRPr="003437F8">
        <w:rPr>
          <w:sz w:val="27"/>
          <w:szCs w:val="27"/>
        </w:rPr>
        <w:t xml:space="preserve">В области функционирует </w:t>
      </w:r>
      <w:r w:rsidR="008C2F3B">
        <w:rPr>
          <w:sz w:val="27"/>
          <w:szCs w:val="27"/>
        </w:rPr>
        <w:t>486</w:t>
      </w:r>
      <w:r>
        <w:rPr>
          <w:sz w:val="27"/>
          <w:szCs w:val="27"/>
        </w:rPr>
        <w:t xml:space="preserve"> </w:t>
      </w:r>
      <w:r w:rsidRPr="003437F8">
        <w:rPr>
          <w:sz w:val="27"/>
          <w:szCs w:val="27"/>
        </w:rPr>
        <w:t>организаци</w:t>
      </w:r>
      <w:r w:rsidR="008C2F3B">
        <w:rPr>
          <w:sz w:val="27"/>
          <w:szCs w:val="27"/>
        </w:rPr>
        <w:t>й</w:t>
      </w:r>
      <w:r>
        <w:rPr>
          <w:sz w:val="27"/>
          <w:szCs w:val="27"/>
        </w:rPr>
        <w:t>, реализующ</w:t>
      </w:r>
      <w:r w:rsidR="008C2F3B">
        <w:rPr>
          <w:sz w:val="27"/>
          <w:szCs w:val="27"/>
        </w:rPr>
        <w:t>их</w:t>
      </w:r>
      <w:r w:rsidRPr="003437F8">
        <w:rPr>
          <w:sz w:val="27"/>
          <w:szCs w:val="27"/>
        </w:rPr>
        <w:t xml:space="preserve"> образовательные программы дошкольного образования, 3</w:t>
      </w:r>
      <w:r>
        <w:rPr>
          <w:sz w:val="27"/>
          <w:szCs w:val="27"/>
        </w:rPr>
        <w:t>4</w:t>
      </w:r>
      <w:r w:rsidR="008C2F3B">
        <w:rPr>
          <w:sz w:val="27"/>
          <w:szCs w:val="27"/>
        </w:rPr>
        <w:t>1</w:t>
      </w:r>
      <w:r>
        <w:rPr>
          <w:sz w:val="27"/>
          <w:szCs w:val="27"/>
        </w:rPr>
        <w:t xml:space="preserve"> </w:t>
      </w:r>
      <w:r w:rsidRPr="003437F8">
        <w:rPr>
          <w:sz w:val="27"/>
          <w:szCs w:val="27"/>
        </w:rPr>
        <w:t>общеобразовательн</w:t>
      </w:r>
      <w:r w:rsidR="008C2F3B">
        <w:rPr>
          <w:sz w:val="27"/>
          <w:szCs w:val="27"/>
        </w:rPr>
        <w:t>ая</w:t>
      </w:r>
      <w:r w:rsidRPr="003437F8">
        <w:rPr>
          <w:sz w:val="27"/>
          <w:szCs w:val="27"/>
        </w:rPr>
        <w:t xml:space="preserve"> организаци</w:t>
      </w:r>
      <w:r w:rsidR="008C2F3B">
        <w:rPr>
          <w:sz w:val="27"/>
          <w:szCs w:val="27"/>
        </w:rPr>
        <w:t>я</w:t>
      </w:r>
      <w:r w:rsidRPr="003437F8">
        <w:rPr>
          <w:sz w:val="27"/>
          <w:szCs w:val="27"/>
        </w:rPr>
        <w:t>. Подготовка квалифицированных рабочих, служащих и специалистов среднего звена осуществляется в 3</w:t>
      </w:r>
      <w:r>
        <w:rPr>
          <w:sz w:val="27"/>
          <w:szCs w:val="27"/>
        </w:rPr>
        <w:t>4</w:t>
      </w:r>
      <w:r w:rsidRPr="003437F8">
        <w:rPr>
          <w:sz w:val="27"/>
          <w:szCs w:val="27"/>
        </w:rPr>
        <w:t xml:space="preserve"> профессиональных образовательных организациях. </w:t>
      </w:r>
    </w:p>
    <w:p w:rsidR="00391CE2" w:rsidRDefault="00391CE2" w:rsidP="00391CE2">
      <w:pPr>
        <w:ind w:firstLine="709"/>
        <w:jc w:val="both"/>
        <w:rPr>
          <w:sz w:val="27"/>
          <w:szCs w:val="27"/>
        </w:rPr>
      </w:pPr>
      <w:r w:rsidRPr="00BB63F8">
        <w:rPr>
          <w:sz w:val="27"/>
          <w:szCs w:val="27"/>
        </w:rPr>
        <w:t>Научную деятельность и обучение по образовательным программам высшего образования на территории области реализуют 3 образовательных организации высшего образования: Вологодская государственная молочнохозяйственная академия им</w:t>
      </w:r>
      <w:r>
        <w:rPr>
          <w:sz w:val="27"/>
          <w:szCs w:val="27"/>
        </w:rPr>
        <w:t>. </w:t>
      </w:r>
      <w:r w:rsidRPr="00BB63F8">
        <w:rPr>
          <w:sz w:val="27"/>
          <w:szCs w:val="27"/>
        </w:rPr>
        <w:t>Н.В.</w:t>
      </w:r>
      <w:r>
        <w:rPr>
          <w:sz w:val="27"/>
          <w:szCs w:val="27"/>
        </w:rPr>
        <w:t> </w:t>
      </w:r>
      <w:r w:rsidRPr="00BB63F8">
        <w:rPr>
          <w:sz w:val="27"/>
          <w:szCs w:val="27"/>
        </w:rPr>
        <w:t xml:space="preserve">Верещагина, Вологодский государственный университет, Череповецкий государственный университет, а также 2 филиала образовательных </w:t>
      </w:r>
      <w:r w:rsidRPr="00BB63F8">
        <w:rPr>
          <w:sz w:val="27"/>
          <w:szCs w:val="27"/>
        </w:rPr>
        <w:lastRenderedPageBreak/>
        <w:t>организаций высшего образования: Северо-Западный институт (филиал) Московского государственного юридического университета, Вологодский филиал Российской академии народного хозяйства и государственной службы при Президенте Российской Федерации.</w:t>
      </w:r>
    </w:p>
    <w:p w:rsidR="00391CE2" w:rsidRPr="003437F8" w:rsidRDefault="00391CE2" w:rsidP="00391CE2">
      <w:pPr>
        <w:ind w:right="-1" w:firstLine="709"/>
        <w:jc w:val="both"/>
        <w:rPr>
          <w:sz w:val="27"/>
          <w:szCs w:val="27"/>
        </w:rPr>
      </w:pPr>
      <w:r w:rsidRPr="003437F8">
        <w:rPr>
          <w:sz w:val="27"/>
          <w:szCs w:val="27"/>
        </w:rPr>
        <w:t xml:space="preserve">Для участников Государственной программы и членов их семей в области созданы все условия для получения образования на базе образовательных </w:t>
      </w:r>
      <w:r>
        <w:rPr>
          <w:sz w:val="27"/>
          <w:szCs w:val="27"/>
        </w:rPr>
        <w:t>организаций</w:t>
      </w:r>
      <w:r w:rsidRPr="003437F8">
        <w:rPr>
          <w:sz w:val="27"/>
          <w:szCs w:val="27"/>
        </w:rPr>
        <w:t xml:space="preserve"> высшего и среднего профессионального образования.</w:t>
      </w:r>
    </w:p>
    <w:p w:rsidR="00007B54" w:rsidRPr="003437F8" w:rsidRDefault="00007B54" w:rsidP="00007B54">
      <w:pPr>
        <w:ind w:firstLine="709"/>
        <w:contextualSpacing/>
        <w:jc w:val="both"/>
        <w:rPr>
          <w:sz w:val="27"/>
          <w:szCs w:val="27"/>
        </w:rPr>
      </w:pPr>
      <w:r w:rsidRPr="003437F8">
        <w:rPr>
          <w:sz w:val="27"/>
          <w:szCs w:val="27"/>
        </w:rPr>
        <w:t>В целях информирования соотечественников о реализации на территории области региональной программы переселения на официальном сайте Департамента труда и</w:t>
      </w:r>
      <w:r w:rsidR="00EA7AD8">
        <w:rPr>
          <w:sz w:val="27"/>
          <w:szCs w:val="27"/>
        </w:rPr>
        <w:t xml:space="preserve"> </w:t>
      </w:r>
      <w:r w:rsidRPr="003437F8">
        <w:rPr>
          <w:sz w:val="27"/>
          <w:szCs w:val="27"/>
        </w:rPr>
        <w:t xml:space="preserve">занятости населения </w:t>
      </w:r>
      <w:r w:rsidR="00DD0319">
        <w:rPr>
          <w:sz w:val="27"/>
          <w:szCs w:val="27"/>
        </w:rPr>
        <w:t xml:space="preserve">Вологодской </w:t>
      </w:r>
      <w:r w:rsidRPr="003437F8">
        <w:rPr>
          <w:sz w:val="27"/>
          <w:szCs w:val="27"/>
        </w:rPr>
        <w:t>области размещена информация о региональной программе переселения, памятка для соотечественника, актуальные новости и полезные контакты</w:t>
      </w:r>
      <w:r w:rsidR="004B1397">
        <w:rPr>
          <w:rStyle w:val="ae"/>
          <w:sz w:val="27"/>
          <w:szCs w:val="27"/>
        </w:rPr>
        <w:footnoteReference w:id="46"/>
      </w:r>
      <w:r w:rsidRPr="003437F8">
        <w:rPr>
          <w:sz w:val="27"/>
          <w:szCs w:val="27"/>
        </w:rPr>
        <w:t>.</w:t>
      </w:r>
    </w:p>
    <w:p w:rsidR="00007B54" w:rsidRPr="003437F8" w:rsidRDefault="00007B54" w:rsidP="00007B54">
      <w:pPr>
        <w:pStyle w:val="51"/>
        <w:shd w:val="clear" w:color="auto" w:fill="auto"/>
        <w:spacing w:after="0" w:line="240" w:lineRule="auto"/>
        <w:ind w:right="20" w:firstLine="709"/>
        <w:jc w:val="both"/>
        <w:rPr>
          <w:color w:val="auto"/>
          <w:sz w:val="27"/>
          <w:szCs w:val="27"/>
        </w:rPr>
      </w:pPr>
      <w:r w:rsidRPr="003437F8">
        <w:rPr>
          <w:sz w:val="27"/>
          <w:szCs w:val="27"/>
        </w:rPr>
        <w:t xml:space="preserve">Также, в целях информационной поддержки </w:t>
      </w:r>
      <w:r w:rsidR="0034541D" w:rsidRPr="003437F8">
        <w:rPr>
          <w:sz w:val="27"/>
          <w:szCs w:val="27"/>
        </w:rPr>
        <w:t xml:space="preserve">участников Государственной программы и членов их семей </w:t>
      </w:r>
      <w:r w:rsidRPr="003437F8">
        <w:rPr>
          <w:sz w:val="27"/>
          <w:szCs w:val="27"/>
        </w:rPr>
        <w:t xml:space="preserve">в социальной сети ВКонтакте открыта </w:t>
      </w:r>
      <w:r w:rsidR="007B6D6C">
        <w:rPr>
          <w:sz w:val="27"/>
          <w:szCs w:val="27"/>
        </w:rPr>
        <w:br/>
      </w:r>
      <w:r w:rsidRPr="003437F8">
        <w:rPr>
          <w:sz w:val="27"/>
          <w:szCs w:val="27"/>
        </w:rPr>
        <w:t>официальная страница «Соотечественники. Вологодская область», где размещаются полезные сведения и ссылки на информационные Интернет-ресурсы.</w:t>
      </w:r>
    </w:p>
    <w:p w:rsidR="00936058"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 xml:space="preserve">Департамент труда и занятости населения </w:t>
      </w:r>
    </w:p>
    <w:p w:rsidR="00007B54" w:rsidRPr="00280F6B"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Вологодской области</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Зосимовская, д. 18</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23-00-60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0610, 0620) </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Телефон горячей линии: 8 (8172) 23-00-63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0623, 0667).</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249" w:tgtFrame="_blank" w:history="1">
        <w:r w:rsidRPr="00280F6B">
          <w:rPr>
            <w:rFonts w:ascii="Times New Roman" w:eastAsia="Times New Roman" w:hAnsi="Times New Roman" w:cs="Times New Roman"/>
            <w:i/>
            <w:sz w:val="27"/>
            <w:szCs w:val="27"/>
            <w:lang w:eastAsia="ru-RU"/>
          </w:rPr>
          <w:t>www.depzan.gov35.ru</w:t>
        </w:r>
      </w:hyperlink>
    </w:p>
    <w:p w:rsidR="00007B54" w:rsidRPr="00280F6B" w:rsidRDefault="00007B54" w:rsidP="00007B54">
      <w:pPr>
        <w:pStyle w:val="afa"/>
        <w:ind w:firstLine="708"/>
        <w:rPr>
          <w:rFonts w:ascii="Times New Roman" w:eastAsia="Times New Roman" w:hAnsi="Times New Roman" w:cs="Times New Roman"/>
          <w:i/>
          <w:sz w:val="27"/>
          <w:szCs w:val="27"/>
          <w:highlight w:val="yellow"/>
          <w:lang w:eastAsia="ru-RU"/>
        </w:rPr>
      </w:pPr>
      <w:r w:rsidRPr="00280F6B">
        <w:rPr>
          <w:rFonts w:ascii="Times New Roman" w:eastAsia="Times New Roman" w:hAnsi="Times New Roman" w:cs="Times New Roman"/>
          <w:i/>
          <w:sz w:val="27"/>
          <w:szCs w:val="27"/>
          <w:lang w:eastAsia="ru-RU"/>
        </w:rPr>
        <w:t>Адрес электронной почты</w:t>
      </w:r>
      <w:r w:rsidR="00007BF7">
        <w:rPr>
          <w:rFonts w:ascii="Times New Roman" w:eastAsia="Times New Roman" w:hAnsi="Times New Roman" w:cs="Times New Roman"/>
          <w:i/>
          <w:sz w:val="27"/>
          <w:szCs w:val="27"/>
          <w:lang w:eastAsia="ru-RU"/>
        </w:rPr>
        <w:t xml:space="preserve">: </w:t>
      </w:r>
      <w:hyperlink r:id="rId250" w:history="1">
        <w:r w:rsidR="00007BF7" w:rsidRPr="00007BF7">
          <w:rPr>
            <w:rFonts w:ascii="Times New Roman" w:eastAsia="Times New Roman" w:hAnsi="Times New Roman" w:cs="Times New Roman"/>
            <w:i/>
            <w:sz w:val="27"/>
            <w:szCs w:val="27"/>
            <w:lang w:eastAsia="ru-RU"/>
          </w:rPr>
          <w:t>DepZan@depzan.gov35.ru</w:t>
        </w:r>
      </w:hyperlink>
    </w:p>
    <w:p w:rsidR="008932FB" w:rsidRDefault="00007B54" w:rsidP="00007B54">
      <w:pPr>
        <w:ind w:firstLine="709"/>
        <w:jc w:val="both"/>
        <w:rPr>
          <w:b/>
          <w:i/>
          <w:spacing w:val="-4"/>
          <w:sz w:val="27"/>
          <w:szCs w:val="27"/>
        </w:rPr>
      </w:pPr>
      <w:r w:rsidRPr="000E5E52">
        <w:rPr>
          <w:b/>
          <w:i/>
          <w:spacing w:val="-4"/>
          <w:sz w:val="27"/>
          <w:szCs w:val="27"/>
        </w:rPr>
        <w:t xml:space="preserve">Управление по вопросам миграции </w:t>
      </w:r>
    </w:p>
    <w:p w:rsidR="00007B54" w:rsidRPr="000E5E52" w:rsidRDefault="00007B54" w:rsidP="00007B54">
      <w:pPr>
        <w:ind w:firstLine="709"/>
        <w:jc w:val="both"/>
        <w:rPr>
          <w:b/>
          <w:i/>
          <w:spacing w:val="-4"/>
          <w:sz w:val="27"/>
          <w:szCs w:val="27"/>
        </w:rPr>
      </w:pPr>
      <w:r w:rsidRPr="000E5E52">
        <w:rPr>
          <w:b/>
          <w:i/>
          <w:spacing w:val="-4"/>
          <w:sz w:val="27"/>
          <w:szCs w:val="27"/>
        </w:rPr>
        <w:t>УМВД России</w:t>
      </w:r>
      <w:r w:rsidR="00EA7AD8">
        <w:rPr>
          <w:b/>
          <w:i/>
          <w:spacing w:val="-4"/>
          <w:sz w:val="27"/>
          <w:szCs w:val="27"/>
        </w:rPr>
        <w:t xml:space="preserve"> </w:t>
      </w:r>
      <w:r w:rsidRPr="000E5E52">
        <w:rPr>
          <w:b/>
          <w:i/>
          <w:spacing w:val="-4"/>
          <w:sz w:val="27"/>
          <w:szCs w:val="27"/>
        </w:rPr>
        <w:t>по Вологодской области</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Ленина, д. 15</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78-65-</w:t>
      </w:r>
      <w:r>
        <w:rPr>
          <w:rFonts w:ascii="Times New Roman" w:eastAsia="Times New Roman" w:hAnsi="Times New Roman" w:cs="Times New Roman"/>
          <w:i/>
          <w:sz w:val="27"/>
          <w:szCs w:val="27"/>
          <w:lang w:eastAsia="ru-RU"/>
        </w:rPr>
        <w:t>13</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Телефон </w:t>
      </w:r>
      <w:r>
        <w:rPr>
          <w:rFonts w:ascii="Times New Roman" w:eastAsia="Times New Roman" w:hAnsi="Times New Roman" w:cs="Times New Roman"/>
          <w:i/>
          <w:sz w:val="27"/>
          <w:szCs w:val="27"/>
          <w:lang w:eastAsia="ru-RU"/>
        </w:rPr>
        <w:t>горячей линии: 8 (8172) 78-65-06</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251" w:tgtFrame="_blank" w:history="1">
        <w:r w:rsidRPr="00280F6B">
          <w:rPr>
            <w:rFonts w:ascii="Times New Roman" w:eastAsia="Times New Roman" w:hAnsi="Times New Roman" w:cs="Times New Roman"/>
            <w:i/>
            <w:sz w:val="27"/>
            <w:szCs w:val="27"/>
            <w:lang w:eastAsia="ru-RU"/>
          </w:rPr>
          <w:t>www.35.mvd.ru</w:t>
        </w:r>
      </w:hyperlink>
    </w:p>
    <w:p w:rsidR="00280F6B" w:rsidRDefault="00007B54" w:rsidP="00007B54">
      <w:pPr>
        <w:pStyle w:val="afa"/>
        <w:ind w:left="708"/>
      </w:pPr>
      <w:r w:rsidRPr="00280F6B">
        <w:rPr>
          <w:rFonts w:ascii="Times New Roman" w:eastAsia="Times New Roman" w:hAnsi="Times New Roman" w:cs="Times New Roman"/>
          <w:i/>
          <w:sz w:val="27"/>
          <w:szCs w:val="27"/>
          <w:lang w:eastAsia="ru-RU"/>
        </w:rPr>
        <w:t>Адрес эл</w:t>
      </w:r>
      <w:r>
        <w:rPr>
          <w:rFonts w:ascii="Times New Roman" w:eastAsia="Times New Roman" w:hAnsi="Times New Roman" w:cs="Times New Roman"/>
          <w:i/>
          <w:sz w:val="27"/>
          <w:szCs w:val="27"/>
          <w:lang w:eastAsia="ru-RU"/>
        </w:rPr>
        <w:t>ектронной</w:t>
      </w:r>
      <w:r w:rsidRPr="00280F6B">
        <w:rPr>
          <w:rFonts w:ascii="Times New Roman" w:eastAsia="Times New Roman" w:hAnsi="Times New Roman" w:cs="Times New Roman"/>
          <w:i/>
          <w:sz w:val="27"/>
          <w:szCs w:val="27"/>
          <w:lang w:eastAsia="ru-RU"/>
        </w:rPr>
        <w:t xml:space="preserve"> почты: </w:t>
      </w:r>
      <w:hyperlink r:id="rId252" w:tgtFrame="_blank" w:history="1">
        <w:r w:rsidRPr="00280F6B">
          <w:rPr>
            <w:rFonts w:ascii="Times New Roman" w:eastAsia="Times New Roman" w:hAnsi="Times New Roman" w:cs="Times New Roman"/>
            <w:i/>
            <w:sz w:val="27"/>
            <w:szCs w:val="27"/>
            <w:lang w:eastAsia="ru-RU"/>
          </w:rPr>
          <w:t>uvm35@mvd.ru</w:t>
        </w:r>
      </w:hyperlink>
    </w:p>
    <w:p w:rsidR="005C1E33" w:rsidRDefault="005C1E33" w:rsidP="005536EA">
      <w:pPr>
        <w:pStyle w:val="af8"/>
        <w:jc w:val="both"/>
        <w:rPr>
          <w:rFonts w:ascii="Times New Roman" w:hAnsi="Times New Roman"/>
          <w:sz w:val="27"/>
          <w:szCs w:val="27"/>
        </w:rPr>
      </w:pPr>
    </w:p>
    <w:p w:rsidR="00F10E30" w:rsidRDefault="00F10E30" w:rsidP="00E45F64">
      <w:pPr>
        <w:pStyle w:val="af8"/>
        <w:ind w:firstLine="709"/>
        <w:jc w:val="both"/>
        <w:rPr>
          <w:rFonts w:ascii="Times New Roman" w:hAnsi="Times New Roman"/>
          <w:sz w:val="27"/>
          <w:szCs w:val="27"/>
        </w:rPr>
      </w:pPr>
    </w:p>
    <w:p w:rsidR="00606981" w:rsidRPr="00DB7215" w:rsidRDefault="00606981" w:rsidP="00606981">
      <w:pPr>
        <w:pStyle w:val="25"/>
      </w:pPr>
      <w:bookmarkStart w:id="280" w:name="_Toc371681232"/>
      <w:bookmarkStart w:id="281" w:name="_Toc391916621"/>
      <w:r w:rsidRPr="00DB7215">
        <w:t>ВОРОНЕЖСКАЯ ОБЛАСТЬ</w:t>
      </w:r>
      <w:bookmarkEnd w:id="280"/>
      <w:bookmarkEnd w:id="281"/>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sidRPr="00DB7215">
        <w:rPr>
          <w:i/>
          <w:iCs/>
          <w:sz w:val="27"/>
          <w:szCs w:val="27"/>
        </w:rPr>
        <w:t xml:space="preserve">от </w:t>
      </w:r>
      <w:r>
        <w:rPr>
          <w:i/>
          <w:iCs/>
          <w:sz w:val="27"/>
          <w:szCs w:val="27"/>
        </w:rPr>
        <w:t>24 января 2018</w:t>
      </w:r>
      <w:r w:rsidRPr="00DB7215">
        <w:rPr>
          <w:i/>
          <w:iCs/>
          <w:sz w:val="27"/>
          <w:szCs w:val="27"/>
        </w:rPr>
        <w:t xml:space="preserve"> г. № </w:t>
      </w:r>
      <w:r>
        <w:rPr>
          <w:i/>
          <w:iCs/>
          <w:sz w:val="27"/>
          <w:szCs w:val="27"/>
        </w:rPr>
        <w:t>76</w:t>
      </w:r>
      <w:r w:rsidRPr="00DB7215">
        <w:rPr>
          <w:i/>
          <w:iCs/>
          <w:sz w:val="27"/>
          <w:szCs w:val="27"/>
        </w:rPr>
        <w:t>-р</w:t>
      </w:r>
      <w:r w:rsidRPr="00DB7215">
        <w:rPr>
          <w:sz w:val="27"/>
          <w:szCs w:val="27"/>
        </w:rPr>
        <w:t>)</w:t>
      </w:r>
    </w:p>
    <w:p w:rsidR="00606981" w:rsidRPr="00DB7215" w:rsidRDefault="00606981" w:rsidP="00606981">
      <w:pPr>
        <w:pStyle w:val="af6"/>
        <w:spacing w:after="0"/>
        <w:rPr>
          <w:sz w:val="27"/>
          <w:szCs w:val="27"/>
        </w:rPr>
      </w:pPr>
    </w:p>
    <w:p w:rsidR="00606981" w:rsidRPr="00C31D4C" w:rsidRDefault="00606981" w:rsidP="00606981">
      <w:pPr>
        <w:pStyle w:val="bodytext"/>
        <w:spacing w:before="0" w:after="0"/>
        <w:ind w:firstLine="709"/>
        <w:rPr>
          <w:b/>
          <w:spacing w:val="-5"/>
          <w:sz w:val="27"/>
          <w:szCs w:val="27"/>
          <w:lang w:bidi="en-US"/>
        </w:rPr>
      </w:pPr>
      <w:r w:rsidRPr="00C31D4C">
        <w:rPr>
          <w:b/>
          <w:spacing w:val="-5"/>
          <w:sz w:val="27"/>
          <w:szCs w:val="27"/>
          <w:lang w:bidi="en-US"/>
        </w:rPr>
        <w:t xml:space="preserve">Краткое описание территории вселения </w:t>
      </w:r>
    </w:p>
    <w:p w:rsidR="00606981" w:rsidRPr="00C31D4C" w:rsidRDefault="00606981" w:rsidP="00606981">
      <w:pPr>
        <w:ind w:firstLine="709"/>
        <w:jc w:val="both"/>
        <w:rPr>
          <w:color w:val="000000"/>
          <w:sz w:val="27"/>
          <w:szCs w:val="27"/>
        </w:rPr>
      </w:pPr>
      <w:r w:rsidRPr="00C31D4C">
        <w:rPr>
          <w:color w:val="000000"/>
          <w:sz w:val="27"/>
          <w:szCs w:val="27"/>
        </w:rPr>
        <w:t>Территория вселения – вся территория Воронежской области</w:t>
      </w:r>
      <w:r w:rsidR="006D126C">
        <w:rPr>
          <w:rStyle w:val="ae"/>
          <w:color w:val="000000"/>
          <w:sz w:val="27"/>
          <w:szCs w:val="27"/>
        </w:rPr>
        <w:footnoteReference w:id="47"/>
      </w:r>
      <w:r w:rsidRPr="00C31D4C">
        <w:rPr>
          <w:color w:val="000000"/>
          <w:sz w:val="27"/>
          <w:szCs w:val="27"/>
        </w:rPr>
        <w:t xml:space="preserve">. </w:t>
      </w:r>
    </w:p>
    <w:p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Воронежская область ра</w:t>
      </w:r>
      <w:r w:rsidR="00800580">
        <w:rPr>
          <w:color w:val="000000"/>
          <w:sz w:val="27"/>
          <w:szCs w:val="27"/>
        </w:rPr>
        <w:t>сположена в центральной полосе Е</w:t>
      </w:r>
      <w:r w:rsidRPr="00C31D4C">
        <w:rPr>
          <w:color w:val="000000"/>
          <w:sz w:val="27"/>
          <w:szCs w:val="27"/>
        </w:rPr>
        <w:t>вропейской части России, входит в состав Центрального федерального округа и Центрально-Черноземного макрорегиона. Граничит на юге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253" w:tooltip="Украина" w:history="1">
        <w:r w:rsidRPr="00C31D4C">
          <w:rPr>
            <w:color w:val="000000"/>
            <w:sz w:val="27"/>
            <w:szCs w:val="27"/>
          </w:rPr>
          <w:t>Украиной</w:t>
        </w:r>
      </w:hyperlink>
      <w:r w:rsidRPr="00C31D4C">
        <w:rPr>
          <w:color w:val="000000"/>
          <w:sz w:val="27"/>
          <w:szCs w:val="27"/>
        </w:rPr>
        <w:t xml:space="preserve"> (Луганская </w:t>
      </w:r>
      <w:r>
        <w:rPr>
          <w:color w:val="000000"/>
          <w:sz w:val="27"/>
          <w:szCs w:val="27"/>
        </w:rPr>
        <w:br/>
      </w:r>
      <w:r w:rsidRPr="00C31D4C">
        <w:rPr>
          <w:color w:val="000000"/>
          <w:sz w:val="27"/>
          <w:szCs w:val="27"/>
        </w:rPr>
        <w:lastRenderedPageBreak/>
        <w:t>область) и </w:t>
      </w:r>
      <w:hyperlink r:id="rId254" w:tooltip="Ростовская область" w:history="1">
        <w:r w:rsidRPr="00C31D4C">
          <w:rPr>
            <w:color w:val="000000"/>
            <w:sz w:val="27"/>
            <w:szCs w:val="27"/>
          </w:rPr>
          <w:t>Ростовской областью</w:t>
        </w:r>
      </w:hyperlink>
      <w:r w:rsidRPr="00C31D4C">
        <w:rPr>
          <w:color w:val="000000"/>
          <w:sz w:val="27"/>
          <w:szCs w:val="27"/>
        </w:rPr>
        <w:t>, на 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255" w:tooltip="Белгородская область" w:history="1">
        <w:r w:rsidRPr="00C31D4C">
          <w:rPr>
            <w:color w:val="000000"/>
            <w:sz w:val="27"/>
            <w:szCs w:val="27"/>
          </w:rPr>
          <w:t>Белгородской областью</w:t>
        </w:r>
      </w:hyperlink>
      <w:r w:rsidRPr="00C31D4C">
        <w:rPr>
          <w:color w:val="000000"/>
          <w:sz w:val="27"/>
          <w:szCs w:val="27"/>
        </w:rPr>
        <w:t>, на северо-западе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w:t>
      </w:r>
      <w:hyperlink r:id="rId256" w:tooltip="Курская область" w:history="1">
        <w:r w:rsidRPr="00C31D4C">
          <w:rPr>
            <w:color w:val="000000"/>
            <w:sz w:val="27"/>
            <w:szCs w:val="27"/>
          </w:rPr>
          <w:t>Курской</w:t>
        </w:r>
      </w:hyperlink>
      <w:r w:rsidRPr="00C31D4C">
        <w:rPr>
          <w:color w:val="000000"/>
          <w:sz w:val="27"/>
          <w:szCs w:val="27"/>
        </w:rPr>
        <w:t xml:space="preserve"> областью, на севере – с </w:t>
      </w:r>
      <w:hyperlink r:id="rId257" w:tooltip="Липецкая область" w:history="1">
        <w:r w:rsidRPr="00C31D4C">
          <w:rPr>
            <w:color w:val="000000"/>
            <w:sz w:val="27"/>
            <w:szCs w:val="27"/>
          </w:rPr>
          <w:t>Липецкой</w:t>
        </w:r>
      </w:hyperlink>
      <w:r w:rsidRPr="00C31D4C">
        <w:rPr>
          <w:color w:val="000000"/>
          <w:sz w:val="27"/>
          <w:szCs w:val="27"/>
        </w:rPr>
        <w:t xml:space="preserve">, </w:t>
      </w:r>
      <w:hyperlink r:id="rId258" w:tooltip="Тамбовская область" w:history="1">
        <w:r w:rsidRPr="00C31D4C">
          <w:rPr>
            <w:color w:val="000000"/>
            <w:sz w:val="27"/>
            <w:szCs w:val="27"/>
          </w:rPr>
          <w:t>Тамбовской областями</w:t>
        </w:r>
      </w:hyperlink>
      <w:r w:rsidRPr="00C31D4C">
        <w:rPr>
          <w:color w:val="000000"/>
          <w:sz w:val="27"/>
          <w:szCs w:val="27"/>
        </w:rPr>
        <w:t xml:space="preserve">, </w:t>
      </w:r>
      <w:r>
        <w:rPr>
          <w:color w:val="000000"/>
          <w:sz w:val="27"/>
          <w:szCs w:val="27"/>
        </w:rPr>
        <w:br/>
      </w:r>
      <w:r w:rsidRPr="00C31D4C">
        <w:rPr>
          <w:color w:val="000000"/>
          <w:sz w:val="27"/>
          <w:szCs w:val="27"/>
        </w:rPr>
        <w:t>на юго-востоке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259" w:tooltip="Волгоградская область" w:history="1">
        <w:r w:rsidRPr="00C31D4C">
          <w:rPr>
            <w:color w:val="000000"/>
            <w:sz w:val="27"/>
            <w:szCs w:val="27"/>
          </w:rPr>
          <w:t>Волгоградской областью</w:t>
        </w:r>
      </w:hyperlink>
      <w:r w:rsidRPr="00C31D4C">
        <w:rPr>
          <w:color w:val="000000"/>
          <w:sz w:val="27"/>
          <w:szCs w:val="27"/>
        </w:rPr>
        <w:t xml:space="preserve">, на востоке – с </w:t>
      </w:r>
      <w:hyperlink r:id="rId260" w:tooltip="Саратовская область" w:history="1">
        <w:r w:rsidRPr="00C31D4C">
          <w:rPr>
            <w:color w:val="000000"/>
            <w:sz w:val="27"/>
            <w:szCs w:val="27"/>
          </w:rPr>
          <w:t>Саратовской областью</w:t>
        </w:r>
      </w:hyperlink>
      <w:r w:rsidRPr="00C31D4C">
        <w:rPr>
          <w:color w:val="000000"/>
          <w:sz w:val="27"/>
          <w:szCs w:val="27"/>
        </w:rPr>
        <w:t xml:space="preserve">. Площадь территории </w:t>
      </w:r>
      <w:r>
        <w:rPr>
          <w:color w:val="000000"/>
          <w:sz w:val="27"/>
          <w:szCs w:val="27"/>
        </w:rPr>
        <w:t xml:space="preserve">региона </w:t>
      </w:r>
      <w:r w:rsidRPr="00C31D4C">
        <w:rPr>
          <w:color w:val="000000"/>
          <w:sz w:val="27"/>
          <w:szCs w:val="27"/>
        </w:rPr>
        <w:t>–</w:t>
      </w:r>
      <w:r>
        <w:rPr>
          <w:color w:val="000000"/>
          <w:sz w:val="27"/>
          <w:szCs w:val="27"/>
        </w:rPr>
        <w:t xml:space="preserve"> </w:t>
      </w:r>
      <w:r w:rsidRPr="00C31D4C">
        <w:rPr>
          <w:color w:val="000000"/>
          <w:sz w:val="27"/>
          <w:szCs w:val="27"/>
        </w:rPr>
        <w:t xml:space="preserve">52,2 тыс. км², что составляет около трети площади всего </w:t>
      </w:r>
      <w:hyperlink r:id="rId261" w:tooltip="Черноземье" w:history="1">
        <w:r w:rsidRPr="00C31D4C">
          <w:rPr>
            <w:color w:val="000000"/>
            <w:sz w:val="27"/>
            <w:szCs w:val="27"/>
          </w:rPr>
          <w:t>Черноземья</w:t>
        </w:r>
      </w:hyperlink>
      <w:r w:rsidRPr="00C31D4C">
        <w:rPr>
          <w:color w:val="000000"/>
          <w:sz w:val="27"/>
          <w:szCs w:val="27"/>
        </w:rPr>
        <w:t>. Административный центр – город Воронеж.</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Климат</w:t>
      </w:r>
      <w:r>
        <w:rPr>
          <w:color w:val="000000"/>
          <w:sz w:val="27"/>
          <w:szCs w:val="27"/>
        </w:rPr>
        <w:t xml:space="preserve"> </w:t>
      </w:r>
      <w:hyperlink r:id="rId262" w:tooltip="Умеренно-континентальный климат" w:history="1">
        <w:r w:rsidRPr="00C31D4C">
          <w:rPr>
            <w:color w:val="000000"/>
            <w:sz w:val="27"/>
            <w:szCs w:val="27"/>
          </w:rPr>
          <w:t>умеренно-континентальный</w:t>
        </w:r>
      </w:hyperlink>
      <w:r w:rsidRPr="00C31D4C">
        <w:rPr>
          <w:color w:val="000000"/>
          <w:sz w:val="27"/>
          <w:szCs w:val="27"/>
        </w:rPr>
        <w:t>,</w:t>
      </w:r>
      <w:r>
        <w:rPr>
          <w:color w:val="000000"/>
          <w:sz w:val="27"/>
          <w:szCs w:val="27"/>
        </w:rPr>
        <w:t xml:space="preserve"> </w:t>
      </w:r>
      <w:r w:rsidRPr="00C31D4C">
        <w:rPr>
          <w:color w:val="000000"/>
          <w:sz w:val="27"/>
          <w:szCs w:val="27"/>
        </w:rPr>
        <w:t>достаточно мягкий</w:t>
      </w:r>
      <w:r>
        <w:rPr>
          <w:color w:val="000000"/>
          <w:sz w:val="27"/>
          <w:szCs w:val="27"/>
        </w:rPr>
        <w:t>,</w:t>
      </w:r>
      <w:r w:rsidRPr="00C31D4C">
        <w:rPr>
          <w:color w:val="000000"/>
          <w:sz w:val="27"/>
          <w:szCs w:val="27"/>
        </w:rPr>
        <w:t xml:space="preserve"> со значительным количеством осадков. Средняя температура января составляет -</w:t>
      </w:r>
      <w:r>
        <w:rPr>
          <w:color w:val="000000"/>
          <w:sz w:val="27"/>
          <w:szCs w:val="27"/>
        </w:rPr>
        <w:t>10</w:t>
      </w:r>
      <w:r w:rsidRPr="00C31D4C">
        <w:rPr>
          <w:color w:val="000000"/>
          <w:sz w:val="27"/>
          <w:szCs w:val="27"/>
        </w:rPr>
        <w:t> C, июля – +2</w:t>
      </w:r>
      <w:r>
        <w:rPr>
          <w:color w:val="000000"/>
          <w:sz w:val="27"/>
          <w:szCs w:val="27"/>
        </w:rPr>
        <w:t>0</w:t>
      </w:r>
      <w:r w:rsidRPr="00C31D4C">
        <w:rPr>
          <w:color w:val="000000"/>
          <w:sz w:val="27"/>
          <w:szCs w:val="27"/>
        </w:rPr>
        <w:t xml:space="preserve"> C. Большая часть области представляет собой </w:t>
      </w:r>
      <w:hyperlink r:id="rId263" w:tooltip="Лесостепь" w:history="1">
        <w:r w:rsidRPr="00C31D4C">
          <w:rPr>
            <w:color w:val="000000"/>
            <w:sz w:val="27"/>
            <w:szCs w:val="27"/>
          </w:rPr>
          <w:t>лесостепь</w:t>
        </w:r>
      </w:hyperlink>
      <w:r w:rsidRPr="00C31D4C">
        <w:rPr>
          <w:color w:val="000000"/>
          <w:sz w:val="27"/>
          <w:szCs w:val="27"/>
        </w:rPr>
        <w:t xml:space="preserve">, на юго-востоке имеется </w:t>
      </w:r>
      <w:hyperlink r:id="rId264" w:tooltip="Степь" w:history="1">
        <w:r w:rsidRPr="00C31D4C">
          <w:rPr>
            <w:color w:val="000000"/>
            <w:sz w:val="27"/>
            <w:szCs w:val="27"/>
          </w:rPr>
          <w:t>степная зона</w:t>
        </w:r>
      </w:hyperlink>
      <w:r w:rsidRPr="00C31D4C">
        <w:rPr>
          <w:color w:val="000000"/>
          <w:sz w:val="27"/>
          <w:szCs w:val="27"/>
        </w:rPr>
        <w:t>. На территории региона расположено 738 озёр и 2 408 прудов, протекает 1 343 реки общей длиной более 10 км. Главная река</w:t>
      </w:r>
      <w:r>
        <w:rPr>
          <w:color w:val="000000"/>
          <w:sz w:val="27"/>
          <w:szCs w:val="27"/>
        </w:rPr>
        <w:t xml:space="preserve"> </w:t>
      </w:r>
      <w:r w:rsidRPr="00C31D4C">
        <w:rPr>
          <w:color w:val="000000"/>
          <w:sz w:val="27"/>
          <w:szCs w:val="27"/>
        </w:rPr>
        <w:t>–</w:t>
      </w:r>
      <w:r>
        <w:rPr>
          <w:color w:val="000000"/>
          <w:sz w:val="27"/>
          <w:szCs w:val="27"/>
        </w:rPr>
        <w:t xml:space="preserve"> </w:t>
      </w:r>
      <w:hyperlink r:id="rId265" w:tooltip="Дон" w:history="1">
        <w:r w:rsidRPr="00C31D4C">
          <w:rPr>
            <w:color w:val="000000"/>
            <w:sz w:val="27"/>
            <w:szCs w:val="27"/>
          </w:rPr>
          <w:t>Дон</w:t>
        </w:r>
      </w:hyperlink>
      <w:r w:rsidRPr="00C31D4C">
        <w:rPr>
          <w:color w:val="000000"/>
          <w:sz w:val="27"/>
          <w:szCs w:val="27"/>
        </w:rPr>
        <w:t>, 530 км</w:t>
      </w:r>
      <w:r>
        <w:rPr>
          <w:color w:val="000000"/>
          <w:sz w:val="27"/>
          <w:szCs w:val="27"/>
        </w:rPr>
        <w:t xml:space="preserve">, </w:t>
      </w:r>
      <w:r>
        <w:rPr>
          <w:color w:val="000000"/>
          <w:sz w:val="27"/>
          <w:szCs w:val="27"/>
        </w:rPr>
        <w:br/>
      </w:r>
      <w:r w:rsidRPr="00C31D4C">
        <w:rPr>
          <w:color w:val="000000"/>
          <w:sz w:val="27"/>
          <w:szCs w:val="27"/>
        </w:rPr>
        <w:t xml:space="preserve">из </w:t>
      </w:r>
      <w:r>
        <w:rPr>
          <w:color w:val="000000"/>
          <w:sz w:val="27"/>
          <w:szCs w:val="27"/>
        </w:rPr>
        <w:t xml:space="preserve">которой </w:t>
      </w:r>
      <w:r w:rsidRPr="00C31D4C">
        <w:rPr>
          <w:color w:val="000000"/>
          <w:sz w:val="27"/>
          <w:szCs w:val="27"/>
        </w:rPr>
        <w:t>1 870 км протекает по территории области, образуя водный бассейн площадью</w:t>
      </w:r>
      <w:r>
        <w:rPr>
          <w:color w:val="000000"/>
          <w:sz w:val="27"/>
          <w:szCs w:val="27"/>
        </w:rPr>
        <w:t xml:space="preserve"> </w:t>
      </w:r>
      <w:r w:rsidRPr="00C31D4C">
        <w:rPr>
          <w:color w:val="000000"/>
          <w:sz w:val="27"/>
          <w:szCs w:val="27"/>
        </w:rPr>
        <w:t>422 </w:t>
      </w:r>
      <w:r w:rsidR="00F64F6F">
        <w:rPr>
          <w:color w:val="000000"/>
          <w:sz w:val="27"/>
          <w:szCs w:val="27"/>
        </w:rPr>
        <w:t>тыс.</w:t>
      </w:r>
      <w:r w:rsidRPr="00C31D4C">
        <w:rPr>
          <w:color w:val="000000"/>
          <w:sz w:val="27"/>
          <w:szCs w:val="27"/>
        </w:rPr>
        <w:t xml:space="preserve"> км².</w:t>
      </w:r>
    </w:p>
    <w:p w:rsidR="002B36C5" w:rsidRDefault="002B36C5" w:rsidP="00B30872">
      <w:pPr>
        <w:pStyle w:val="af0"/>
        <w:spacing w:before="0" w:beforeAutospacing="0" w:after="0" w:afterAutospacing="0"/>
        <w:ind w:firstLine="709"/>
        <w:jc w:val="both"/>
        <w:rPr>
          <w:color w:val="000000"/>
          <w:sz w:val="27"/>
          <w:szCs w:val="27"/>
        </w:rPr>
      </w:pPr>
      <w:r>
        <w:rPr>
          <w:color w:val="000000"/>
          <w:sz w:val="27"/>
          <w:szCs w:val="27"/>
        </w:rPr>
        <w:t>Ч</w:t>
      </w:r>
      <w:r w:rsidRPr="002B36C5">
        <w:rPr>
          <w:color w:val="000000"/>
          <w:sz w:val="27"/>
          <w:szCs w:val="27"/>
        </w:rPr>
        <w:t xml:space="preserve">исленность населения области составляет </w:t>
      </w:r>
      <w:r w:rsidR="006B6EAD" w:rsidRPr="006B6EAD">
        <w:rPr>
          <w:color w:val="000000"/>
          <w:sz w:val="27"/>
          <w:szCs w:val="27"/>
        </w:rPr>
        <w:t xml:space="preserve">2 324,2 </w:t>
      </w:r>
      <w:r>
        <w:rPr>
          <w:color w:val="000000"/>
          <w:sz w:val="27"/>
          <w:szCs w:val="27"/>
        </w:rPr>
        <w:t>человек</w:t>
      </w:r>
      <w:r w:rsidRPr="002B36C5">
        <w:rPr>
          <w:color w:val="000000"/>
          <w:sz w:val="27"/>
          <w:szCs w:val="27"/>
        </w:rPr>
        <w:t xml:space="preserve">. Удельный вес городского населения </w:t>
      </w:r>
      <w:r>
        <w:rPr>
          <w:color w:val="000000"/>
          <w:sz w:val="27"/>
          <w:szCs w:val="27"/>
        </w:rPr>
        <w:t>–</w:t>
      </w:r>
      <w:r w:rsidR="006B6EAD">
        <w:rPr>
          <w:color w:val="000000"/>
          <w:sz w:val="27"/>
          <w:szCs w:val="27"/>
        </w:rPr>
        <w:t xml:space="preserve"> 68</w:t>
      </w:r>
      <w:r w:rsidRPr="002B36C5">
        <w:rPr>
          <w:color w:val="000000"/>
          <w:sz w:val="27"/>
          <w:szCs w:val="27"/>
        </w:rPr>
        <w:t>%, сельского – 32%</w:t>
      </w:r>
      <w:r>
        <w:rPr>
          <w:color w:val="000000"/>
          <w:sz w:val="27"/>
          <w:szCs w:val="27"/>
        </w:rPr>
        <w:t>.</w:t>
      </w:r>
    </w:p>
    <w:p w:rsidR="00606981"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Основным по значению ресурсом области являются обыкновенные, </w:t>
      </w:r>
      <w:r w:rsidRPr="00C31D4C">
        <w:rPr>
          <w:color w:val="000000"/>
          <w:sz w:val="27"/>
          <w:szCs w:val="27"/>
        </w:rPr>
        <w:br/>
        <w:t xml:space="preserve">а также мощные и тучные </w:t>
      </w:r>
      <w:hyperlink r:id="rId266" w:tooltip="Чернозём" w:history="1">
        <w:r w:rsidRPr="00C31D4C">
          <w:rPr>
            <w:color w:val="000000"/>
            <w:sz w:val="27"/>
            <w:szCs w:val="27"/>
          </w:rPr>
          <w:t>чернозёмы</w:t>
        </w:r>
      </w:hyperlink>
      <w:r w:rsidRPr="00C31D4C">
        <w:rPr>
          <w:color w:val="000000"/>
          <w:sz w:val="27"/>
          <w:szCs w:val="27"/>
        </w:rPr>
        <w:t>, занимающие основную часть её территории.</w:t>
      </w:r>
    </w:p>
    <w:p w:rsidR="00B30872" w:rsidRPr="00B30872" w:rsidRDefault="00B30872" w:rsidP="00B30872">
      <w:pPr>
        <w:ind w:firstLine="709"/>
        <w:jc w:val="both"/>
        <w:rPr>
          <w:color w:val="000000"/>
          <w:sz w:val="27"/>
          <w:szCs w:val="27"/>
        </w:rPr>
      </w:pPr>
      <w:r w:rsidRPr="00B30872">
        <w:rPr>
          <w:color w:val="000000"/>
          <w:sz w:val="27"/>
          <w:szCs w:val="27"/>
        </w:rPr>
        <w:t>Воронежская область расположена на пересечении транспортных потоков, связывающих Север Европейской части России с Югом и Запад с Востоком. Через не</w:t>
      </w:r>
      <w:r w:rsidR="00FB02A4">
        <w:rPr>
          <w:color w:val="000000"/>
          <w:sz w:val="27"/>
          <w:szCs w:val="27"/>
        </w:rPr>
        <w:t>ё</w:t>
      </w:r>
      <w:r w:rsidRPr="00B30872">
        <w:rPr>
          <w:color w:val="000000"/>
          <w:sz w:val="27"/>
          <w:szCs w:val="27"/>
        </w:rPr>
        <w:t xml:space="preserve"> проходит меридиональный транспортный коридор «Санкт-Петербург </w:t>
      </w:r>
      <w:r>
        <w:rPr>
          <w:color w:val="000000"/>
          <w:sz w:val="27"/>
          <w:szCs w:val="27"/>
        </w:rPr>
        <w:t>–</w:t>
      </w:r>
      <w:r w:rsidRPr="00B30872">
        <w:rPr>
          <w:color w:val="000000"/>
          <w:sz w:val="27"/>
          <w:szCs w:val="27"/>
        </w:rPr>
        <w:t xml:space="preserve"> Москва</w:t>
      </w:r>
      <w:r>
        <w:rPr>
          <w:color w:val="000000"/>
          <w:sz w:val="27"/>
          <w:szCs w:val="27"/>
        </w:rPr>
        <w:t> –</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 – Новороссийск» и широтный коридор «Саратов </w:t>
      </w:r>
      <w:r>
        <w:rPr>
          <w:color w:val="000000"/>
          <w:sz w:val="27"/>
          <w:szCs w:val="27"/>
        </w:rPr>
        <w:t>–</w:t>
      </w:r>
      <w:r w:rsidRPr="00B30872">
        <w:rPr>
          <w:color w:val="000000"/>
          <w:sz w:val="27"/>
          <w:szCs w:val="27"/>
        </w:rPr>
        <w:t xml:space="preserve"> Воронеж – Курск». Меридиональная железная дорога «Москва </w:t>
      </w:r>
      <w:r>
        <w:rPr>
          <w:color w:val="000000"/>
          <w:sz w:val="27"/>
          <w:szCs w:val="27"/>
        </w:rPr>
        <w:t>–</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w:t>
      </w:r>
      <w:r>
        <w:rPr>
          <w:color w:val="000000"/>
          <w:sz w:val="27"/>
          <w:szCs w:val="27"/>
        </w:rPr>
        <w:t> </w:t>
      </w:r>
      <w:r w:rsidRPr="00B30872">
        <w:rPr>
          <w:color w:val="000000"/>
          <w:sz w:val="27"/>
          <w:szCs w:val="27"/>
        </w:rPr>
        <w:t>–</w:t>
      </w:r>
      <w:r w:rsidR="002D25E4">
        <w:rPr>
          <w:color w:val="000000"/>
          <w:sz w:val="27"/>
          <w:szCs w:val="27"/>
        </w:rPr>
        <w:t> </w:t>
      </w:r>
      <w:r w:rsidRPr="00B30872">
        <w:rPr>
          <w:color w:val="000000"/>
          <w:sz w:val="27"/>
          <w:szCs w:val="27"/>
        </w:rPr>
        <w:t xml:space="preserve">Новороссийск» связывает Центральный федеральный округ </w:t>
      </w:r>
      <w:r>
        <w:rPr>
          <w:color w:val="000000"/>
          <w:sz w:val="27"/>
          <w:szCs w:val="27"/>
        </w:rPr>
        <w:br/>
      </w:r>
      <w:r w:rsidRPr="00B30872">
        <w:rPr>
          <w:color w:val="000000"/>
          <w:sz w:val="27"/>
          <w:szCs w:val="27"/>
        </w:rPr>
        <w:t xml:space="preserve">с Черноморским побережьем Кавказа, зоной отдыха и единственным крупным российским портом на Черном море </w:t>
      </w:r>
      <w:r>
        <w:rPr>
          <w:color w:val="000000"/>
          <w:sz w:val="27"/>
          <w:szCs w:val="27"/>
        </w:rPr>
        <w:t>–</w:t>
      </w:r>
      <w:r w:rsidRPr="00B30872">
        <w:rPr>
          <w:color w:val="000000"/>
          <w:sz w:val="27"/>
          <w:szCs w:val="27"/>
        </w:rPr>
        <w:t xml:space="preserve"> г. Новороссийском. Через область проходит крупная магистральная федеральная дорога «Дон» (М-4), федеральная автодорога «Курск </w:t>
      </w:r>
      <w:r>
        <w:rPr>
          <w:color w:val="000000"/>
          <w:sz w:val="27"/>
          <w:szCs w:val="27"/>
        </w:rPr>
        <w:t>–</w:t>
      </w:r>
      <w:r w:rsidRPr="00B30872">
        <w:rPr>
          <w:color w:val="000000"/>
          <w:sz w:val="27"/>
          <w:szCs w:val="27"/>
        </w:rPr>
        <w:t xml:space="preserve"> Воронеж – Саратов» (А-144).</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По структуре хозяйства Воронежская область индустриально-аграрная. </w:t>
      </w:r>
      <w:r w:rsidRPr="00C31D4C">
        <w:rPr>
          <w:color w:val="000000"/>
          <w:sz w:val="27"/>
          <w:szCs w:val="27"/>
        </w:rPr>
        <w:br/>
        <w:t>Ведущими видами экономической деятельности являются промышленное производство, сельское хозяйство, строительство, транспорт и связь, торговля.</w:t>
      </w:r>
    </w:p>
    <w:p w:rsidR="009C27ED" w:rsidRPr="009C27ED" w:rsidRDefault="009C27ED" w:rsidP="009C27ED">
      <w:pPr>
        <w:ind w:firstLine="709"/>
        <w:jc w:val="both"/>
        <w:rPr>
          <w:color w:val="000000"/>
          <w:sz w:val="27"/>
          <w:szCs w:val="27"/>
        </w:rPr>
      </w:pPr>
      <w:r w:rsidRPr="009C27ED">
        <w:rPr>
          <w:color w:val="000000"/>
          <w:sz w:val="27"/>
          <w:szCs w:val="27"/>
        </w:rPr>
        <w:t xml:space="preserve">Важная характеристика промышленности Воронежской области </w:t>
      </w:r>
      <w:r>
        <w:rPr>
          <w:color w:val="000000"/>
          <w:sz w:val="27"/>
          <w:szCs w:val="27"/>
        </w:rPr>
        <w:t>–</w:t>
      </w:r>
      <w:r w:rsidRPr="009C27ED">
        <w:rPr>
          <w:color w:val="000000"/>
          <w:sz w:val="27"/>
          <w:szCs w:val="27"/>
        </w:rPr>
        <w:t xml:space="preserve"> наличие производств в ракетно-космическом, электронном, авиастроительном, химическом комплексах, конкурентоспособных на национальном и мировом рынках товаров гражданского и военного назначения.</w:t>
      </w:r>
    </w:p>
    <w:p w:rsidR="006B6EAD" w:rsidRDefault="006B6EAD" w:rsidP="006B6EAD">
      <w:pPr>
        <w:widowControl/>
        <w:ind w:firstLine="708"/>
        <w:jc w:val="both"/>
        <w:rPr>
          <w:color w:val="000000"/>
          <w:sz w:val="27"/>
          <w:szCs w:val="27"/>
        </w:rPr>
      </w:pPr>
      <w:r w:rsidRPr="006B6EAD">
        <w:rPr>
          <w:color w:val="000000"/>
          <w:sz w:val="27"/>
          <w:szCs w:val="27"/>
        </w:rPr>
        <w:t xml:space="preserve">Конкурентным преимуществом региона является наличие филиала </w:t>
      </w:r>
      <w:r>
        <w:rPr>
          <w:color w:val="000000"/>
          <w:sz w:val="27"/>
          <w:szCs w:val="27"/>
        </w:rPr>
        <w:br/>
      </w:r>
      <w:r w:rsidRPr="006B6EAD">
        <w:rPr>
          <w:color w:val="000000"/>
          <w:sz w:val="27"/>
          <w:szCs w:val="27"/>
        </w:rPr>
        <w:t>АО</w:t>
      </w:r>
      <w:r>
        <w:rPr>
          <w:color w:val="000000"/>
          <w:sz w:val="27"/>
          <w:szCs w:val="27"/>
        </w:rPr>
        <w:t xml:space="preserve"> </w:t>
      </w:r>
      <w:r w:rsidRPr="006B6EAD">
        <w:rPr>
          <w:color w:val="000000"/>
          <w:sz w:val="27"/>
          <w:szCs w:val="27"/>
        </w:rPr>
        <w:t xml:space="preserve">«Концерн Росэнергоатом» «Нововоронежской атомной станции» </w:t>
      </w:r>
      <w:r>
        <w:rPr>
          <w:color w:val="000000"/>
          <w:sz w:val="27"/>
          <w:szCs w:val="27"/>
        </w:rPr>
        <w:t>–</w:t>
      </w:r>
      <w:r w:rsidRPr="006B6EAD">
        <w:rPr>
          <w:color w:val="000000"/>
          <w:sz w:val="27"/>
          <w:szCs w:val="27"/>
        </w:rPr>
        <w:t xml:space="preserve"> крупного</w:t>
      </w:r>
      <w:r>
        <w:rPr>
          <w:color w:val="000000"/>
          <w:sz w:val="27"/>
          <w:szCs w:val="27"/>
        </w:rPr>
        <w:t xml:space="preserve"> </w:t>
      </w:r>
      <w:r w:rsidRPr="006B6EAD">
        <w:rPr>
          <w:color w:val="000000"/>
          <w:sz w:val="27"/>
          <w:szCs w:val="27"/>
        </w:rPr>
        <w:t>межрегионального центра производства электроэнергии.</w:t>
      </w:r>
    </w:p>
    <w:p w:rsidR="00C95181" w:rsidRPr="00C95181" w:rsidRDefault="00C95181" w:rsidP="00C95181">
      <w:pPr>
        <w:ind w:firstLine="709"/>
        <w:jc w:val="both"/>
        <w:rPr>
          <w:color w:val="000000"/>
          <w:sz w:val="27"/>
          <w:szCs w:val="27"/>
        </w:rPr>
      </w:pPr>
      <w:r w:rsidRPr="00C95181">
        <w:rPr>
          <w:color w:val="000000"/>
          <w:sz w:val="27"/>
          <w:szCs w:val="27"/>
        </w:rPr>
        <w:t xml:space="preserve">Крупнейшими предприятиями химической промышленности являются </w:t>
      </w:r>
      <w:r>
        <w:rPr>
          <w:color w:val="000000"/>
          <w:sz w:val="27"/>
          <w:szCs w:val="27"/>
        </w:rPr>
        <w:br/>
      </w:r>
      <w:r w:rsidRPr="00C95181">
        <w:rPr>
          <w:color w:val="000000"/>
          <w:sz w:val="27"/>
          <w:szCs w:val="27"/>
        </w:rPr>
        <w:t xml:space="preserve">АО «Минудобрения», АО «Воронежсинтезкаучук». АО «Минудобрения» </w:t>
      </w:r>
      <w:r>
        <w:rPr>
          <w:color w:val="000000"/>
          <w:sz w:val="27"/>
          <w:szCs w:val="27"/>
        </w:rPr>
        <w:br/>
      </w:r>
      <w:r w:rsidRPr="00C95181">
        <w:rPr>
          <w:color w:val="000000"/>
          <w:sz w:val="27"/>
          <w:szCs w:val="27"/>
        </w:rPr>
        <w:t xml:space="preserve">(г. Россошь) </w:t>
      </w:r>
      <w:r>
        <w:rPr>
          <w:color w:val="000000"/>
          <w:sz w:val="27"/>
          <w:szCs w:val="27"/>
        </w:rPr>
        <w:t>–</w:t>
      </w:r>
      <w:r w:rsidRPr="00C95181">
        <w:rPr>
          <w:color w:val="000000"/>
          <w:sz w:val="27"/>
          <w:szCs w:val="27"/>
        </w:rPr>
        <w:t xml:space="preserve"> единственный в Центрально-Черноземном районе производитель минеральных удобрений. АО «Воронежсинтезкаучук» (г. Воронеж) является крупнейшим в России предприятием по производству каучуков, которое экспортирует свою продукцию в страны Европы и Азии. </w:t>
      </w:r>
    </w:p>
    <w:p w:rsidR="00C95181" w:rsidRPr="00C95181" w:rsidRDefault="00C95181" w:rsidP="00C95181">
      <w:pPr>
        <w:ind w:firstLine="709"/>
        <w:jc w:val="both"/>
        <w:rPr>
          <w:color w:val="000000"/>
          <w:sz w:val="27"/>
          <w:szCs w:val="27"/>
        </w:rPr>
      </w:pPr>
      <w:r w:rsidRPr="00C95181">
        <w:rPr>
          <w:color w:val="000000"/>
          <w:sz w:val="27"/>
          <w:szCs w:val="27"/>
        </w:rPr>
        <w:t xml:space="preserve">Ведущими предприятиями машиностроения являются ООО УК «Рудгормаш», Воронежский вагоноремонтный завод </w:t>
      </w:r>
      <w:r>
        <w:rPr>
          <w:color w:val="000000"/>
          <w:sz w:val="27"/>
          <w:szCs w:val="27"/>
        </w:rPr>
        <w:t>–</w:t>
      </w:r>
      <w:r w:rsidRPr="00C95181">
        <w:rPr>
          <w:color w:val="000000"/>
          <w:sz w:val="27"/>
          <w:szCs w:val="27"/>
        </w:rPr>
        <w:t xml:space="preserve"> филиал АО «Вагонреммаш», Воронежский тепловозоремонтный завод </w:t>
      </w:r>
      <w:r>
        <w:rPr>
          <w:color w:val="000000"/>
          <w:sz w:val="27"/>
          <w:szCs w:val="27"/>
        </w:rPr>
        <w:t>–</w:t>
      </w:r>
      <w:r w:rsidRPr="00C95181">
        <w:rPr>
          <w:color w:val="000000"/>
          <w:sz w:val="27"/>
          <w:szCs w:val="27"/>
        </w:rPr>
        <w:t xml:space="preserve"> ф</w:t>
      </w:r>
      <w:r>
        <w:rPr>
          <w:color w:val="000000"/>
          <w:sz w:val="27"/>
          <w:szCs w:val="27"/>
        </w:rPr>
        <w:t>илиал АО «Желдорреммаш»,</w:t>
      </w:r>
      <w:r w:rsidRPr="00C95181">
        <w:rPr>
          <w:color w:val="000000"/>
          <w:sz w:val="27"/>
          <w:szCs w:val="27"/>
        </w:rPr>
        <w:t xml:space="preserve"> </w:t>
      </w:r>
      <w:r>
        <w:rPr>
          <w:color w:val="000000"/>
          <w:sz w:val="27"/>
          <w:szCs w:val="27"/>
        </w:rPr>
        <w:br/>
      </w:r>
      <w:r w:rsidRPr="00C95181">
        <w:rPr>
          <w:color w:val="000000"/>
          <w:sz w:val="27"/>
          <w:szCs w:val="27"/>
        </w:rPr>
        <w:t>ПАО «Воронежское акционерное самолетостроительное общество»,</w:t>
      </w:r>
      <w:r>
        <w:rPr>
          <w:color w:val="000000"/>
          <w:sz w:val="27"/>
          <w:szCs w:val="27"/>
        </w:rPr>
        <w:t xml:space="preserve"> </w:t>
      </w:r>
      <w:r w:rsidRPr="00C95181">
        <w:rPr>
          <w:color w:val="000000"/>
          <w:sz w:val="27"/>
          <w:szCs w:val="27"/>
        </w:rPr>
        <w:lastRenderedPageBreak/>
        <w:t>специализиру</w:t>
      </w:r>
      <w:r>
        <w:rPr>
          <w:color w:val="000000"/>
          <w:sz w:val="27"/>
          <w:szCs w:val="27"/>
        </w:rPr>
        <w:t>ющее</w:t>
      </w:r>
      <w:r w:rsidRPr="00C95181">
        <w:rPr>
          <w:color w:val="000000"/>
          <w:sz w:val="27"/>
          <w:szCs w:val="27"/>
        </w:rPr>
        <w:t xml:space="preserve">ся на выпуске гражданских магистральных лайнеров, </w:t>
      </w:r>
      <w:r w:rsidR="00A814A4">
        <w:rPr>
          <w:color w:val="000000"/>
          <w:sz w:val="27"/>
          <w:szCs w:val="27"/>
        </w:rPr>
        <w:t xml:space="preserve">также </w:t>
      </w:r>
      <w:r w:rsidRPr="00C95181">
        <w:rPr>
          <w:color w:val="000000"/>
          <w:sz w:val="27"/>
          <w:szCs w:val="27"/>
        </w:rPr>
        <w:t xml:space="preserve">производит самолеты ИЛ-96, АН-148, комплектующие к SSJ-100. </w:t>
      </w:r>
    </w:p>
    <w:p w:rsidR="008C6231" w:rsidRPr="008C6231" w:rsidRDefault="00AD7605" w:rsidP="006B6EAD">
      <w:pPr>
        <w:ind w:firstLine="709"/>
        <w:jc w:val="both"/>
        <w:rPr>
          <w:color w:val="000000"/>
          <w:sz w:val="27"/>
          <w:szCs w:val="27"/>
        </w:rPr>
      </w:pPr>
      <w:r>
        <w:rPr>
          <w:color w:val="000000"/>
          <w:sz w:val="27"/>
          <w:szCs w:val="27"/>
        </w:rPr>
        <w:t>О</w:t>
      </w:r>
      <w:r w:rsidRPr="00AD7605">
        <w:rPr>
          <w:color w:val="000000"/>
          <w:sz w:val="27"/>
          <w:szCs w:val="27"/>
        </w:rPr>
        <w:t xml:space="preserve">сновную территорию Воронежской области занимают черноземы, </w:t>
      </w:r>
      <w:r>
        <w:rPr>
          <w:color w:val="000000"/>
          <w:sz w:val="27"/>
          <w:szCs w:val="27"/>
        </w:rPr>
        <w:t>поэтому</w:t>
      </w:r>
      <w:r w:rsidRPr="00AD7605">
        <w:rPr>
          <w:color w:val="000000"/>
          <w:sz w:val="27"/>
          <w:szCs w:val="27"/>
        </w:rPr>
        <w:t xml:space="preserve"> ведущую роль в экономике области играет пищевая промышленность, что обусловлено высоким уровнем развития сельского хозяйства. </w:t>
      </w:r>
      <w:r>
        <w:rPr>
          <w:color w:val="000000"/>
          <w:sz w:val="27"/>
          <w:szCs w:val="27"/>
        </w:rPr>
        <w:t>П</w:t>
      </w:r>
      <w:r w:rsidRPr="00AD7605">
        <w:rPr>
          <w:color w:val="000000"/>
          <w:sz w:val="27"/>
          <w:szCs w:val="27"/>
        </w:rPr>
        <w:t>ищевая промышленность представлена</w:t>
      </w:r>
      <w:r w:rsidR="003C22C2">
        <w:rPr>
          <w:color w:val="000000"/>
          <w:sz w:val="27"/>
          <w:szCs w:val="27"/>
        </w:rPr>
        <w:t>,</w:t>
      </w:r>
      <w:r w:rsidRPr="00AD7605">
        <w:rPr>
          <w:color w:val="000000"/>
          <w:sz w:val="27"/>
          <w:szCs w:val="27"/>
        </w:rPr>
        <w:t xml:space="preserve"> в основном</w:t>
      </w:r>
      <w:r w:rsidR="003C22C2">
        <w:rPr>
          <w:color w:val="000000"/>
          <w:sz w:val="27"/>
          <w:szCs w:val="27"/>
        </w:rPr>
        <w:t>,</w:t>
      </w:r>
      <w:r w:rsidRPr="00AD7605">
        <w:rPr>
          <w:color w:val="000000"/>
          <w:sz w:val="27"/>
          <w:szCs w:val="27"/>
        </w:rPr>
        <w:t xml:space="preserve"> сахарной, хлебопекарной, мясной, молочной и маслобойно-жировой отраслями</w:t>
      </w:r>
      <w:r w:rsidR="00606981" w:rsidRPr="00C31D4C">
        <w:rPr>
          <w:color w:val="000000"/>
          <w:sz w:val="27"/>
          <w:szCs w:val="27"/>
        </w:rPr>
        <w:t xml:space="preserve">. </w:t>
      </w:r>
      <w:r w:rsidR="008C6231" w:rsidRPr="008C6231">
        <w:rPr>
          <w:color w:val="000000"/>
          <w:sz w:val="27"/>
          <w:szCs w:val="27"/>
        </w:rPr>
        <w:t>В г.</w:t>
      </w:r>
      <w:r w:rsidR="003C22C2">
        <w:rPr>
          <w:color w:val="000000"/>
          <w:sz w:val="27"/>
          <w:szCs w:val="27"/>
        </w:rPr>
        <w:t> </w:t>
      </w:r>
      <w:r w:rsidR="008C6231" w:rsidRPr="008C6231">
        <w:rPr>
          <w:color w:val="000000"/>
          <w:sz w:val="27"/>
          <w:szCs w:val="27"/>
        </w:rPr>
        <w:t xml:space="preserve">Воронеже расположена крупнейшая кондитерская фабрика </w:t>
      </w:r>
      <w:r w:rsidR="008C6231">
        <w:rPr>
          <w:color w:val="000000"/>
          <w:sz w:val="27"/>
          <w:szCs w:val="27"/>
        </w:rPr>
        <w:t>–</w:t>
      </w:r>
      <w:r w:rsidR="008C6231" w:rsidRPr="008C6231">
        <w:rPr>
          <w:color w:val="000000"/>
          <w:sz w:val="27"/>
          <w:szCs w:val="27"/>
        </w:rPr>
        <w:t xml:space="preserve"> ОАО «Воронежская кондитерская фабрика».</w:t>
      </w:r>
    </w:p>
    <w:p w:rsidR="00606981" w:rsidRPr="00FA1C87" w:rsidRDefault="008C6231" w:rsidP="006B6EAD">
      <w:pPr>
        <w:pStyle w:val="af0"/>
        <w:spacing w:before="0" w:beforeAutospacing="0" w:after="0" w:afterAutospacing="0"/>
        <w:ind w:firstLine="709"/>
        <w:jc w:val="both"/>
        <w:rPr>
          <w:color w:val="000000"/>
          <w:sz w:val="27"/>
          <w:szCs w:val="27"/>
        </w:rPr>
      </w:pPr>
      <w:r w:rsidRPr="008C6231">
        <w:rPr>
          <w:color w:val="000000"/>
          <w:sz w:val="27"/>
          <w:szCs w:val="27"/>
        </w:rPr>
        <w:t xml:space="preserve">В области реализуются инвестиционные проекты, в том числе: </w:t>
      </w:r>
      <w:r w:rsidR="00FA05AD">
        <w:rPr>
          <w:color w:val="000000"/>
          <w:sz w:val="27"/>
          <w:szCs w:val="27"/>
        </w:rPr>
        <w:br/>
      </w:r>
      <w:r w:rsidRPr="008C6231">
        <w:rPr>
          <w:color w:val="000000"/>
          <w:sz w:val="27"/>
          <w:szCs w:val="27"/>
        </w:rPr>
        <w:t xml:space="preserve">ООО «Европак», ООО «Сименс Трансформаторы», ЗАО «Воронежский шинный завод», АО «Борисоглебский трикотаж», ООО «Бионорика Фармасьютикалс», </w:t>
      </w:r>
      <w:r w:rsidR="00FA05AD">
        <w:rPr>
          <w:color w:val="000000"/>
          <w:sz w:val="27"/>
          <w:szCs w:val="27"/>
        </w:rPr>
        <w:br/>
      </w:r>
      <w:r w:rsidRPr="008C6231">
        <w:rPr>
          <w:color w:val="000000"/>
          <w:sz w:val="27"/>
          <w:szCs w:val="27"/>
        </w:rPr>
        <w:t xml:space="preserve">АО «Центр технологической компетенции аддитивных технологий», </w:t>
      </w:r>
      <w:r w:rsidR="00FA05AD">
        <w:rPr>
          <w:color w:val="000000"/>
          <w:sz w:val="27"/>
          <w:szCs w:val="27"/>
        </w:rPr>
        <w:br/>
      </w:r>
      <w:r w:rsidRPr="008C6231">
        <w:rPr>
          <w:color w:val="000000"/>
          <w:sz w:val="27"/>
          <w:szCs w:val="27"/>
        </w:rPr>
        <w:t xml:space="preserve">ООО «ЭкоНива Молоко Воронеж» (строительство завода по переработке молока </w:t>
      </w:r>
      <w:r w:rsidR="00FA05AD">
        <w:rPr>
          <w:color w:val="000000"/>
          <w:sz w:val="27"/>
          <w:szCs w:val="27"/>
        </w:rPr>
        <w:br/>
      </w:r>
      <w:r w:rsidRPr="008C6231">
        <w:rPr>
          <w:color w:val="000000"/>
          <w:sz w:val="27"/>
          <w:szCs w:val="27"/>
        </w:rPr>
        <w:t xml:space="preserve">и производству молока, детского питания и сухих молочных смесей), </w:t>
      </w:r>
      <w:r w:rsidR="00FA05AD">
        <w:rPr>
          <w:color w:val="000000"/>
          <w:sz w:val="27"/>
          <w:szCs w:val="27"/>
        </w:rPr>
        <w:br/>
      </w:r>
      <w:r w:rsidRPr="008C6231">
        <w:rPr>
          <w:color w:val="000000"/>
          <w:sz w:val="27"/>
          <w:szCs w:val="27"/>
        </w:rPr>
        <w:t>ООО «Отечество» (строительство тепличного комплекса четвертого поколения для выращивания томатов и огурцов), ООО «СХ Каменка» (строительство комбикормового завода), ООО «Сладуника» (производство и первичная переработка ягод)</w:t>
      </w:r>
      <w:r w:rsidR="009F1C95" w:rsidRPr="006B6EAD">
        <w:rPr>
          <w:color w:val="000000"/>
          <w:sz w:val="27"/>
          <w:szCs w:val="27"/>
          <w:vertAlign w:val="superscript"/>
        </w:rPr>
        <w:footnoteReference w:id="48"/>
      </w:r>
      <w:r w:rsidRPr="008C6231">
        <w:rPr>
          <w:color w:val="000000"/>
          <w:sz w:val="27"/>
          <w:szCs w:val="27"/>
        </w:rPr>
        <w:t>.</w:t>
      </w:r>
    </w:p>
    <w:p w:rsidR="006B6EAD" w:rsidRPr="006B6EAD" w:rsidRDefault="00FB02A4" w:rsidP="006B6EAD">
      <w:pPr>
        <w:widowControl/>
        <w:ind w:firstLine="708"/>
        <w:jc w:val="both"/>
        <w:rPr>
          <w:color w:val="000000"/>
          <w:sz w:val="27"/>
          <w:szCs w:val="27"/>
        </w:rPr>
      </w:pPr>
      <w:r>
        <w:rPr>
          <w:color w:val="000000"/>
          <w:sz w:val="27"/>
          <w:szCs w:val="27"/>
        </w:rPr>
        <w:t>В области о</w:t>
      </w:r>
      <w:r w:rsidR="006B6EAD" w:rsidRPr="006B6EAD">
        <w:rPr>
          <w:color w:val="000000"/>
          <w:sz w:val="27"/>
          <w:szCs w:val="27"/>
        </w:rPr>
        <w:t>струю потребность в рабочих кадрах испытывают предприятия</w:t>
      </w:r>
      <w:r w:rsidR="006B6EAD">
        <w:rPr>
          <w:color w:val="000000"/>
          <w:sz w:val="27"/>
          <w:szCs w:val="27"/>
        </w:rPr>
        <w:t xml:space="preserve"> </w:t>
      </w:r>
      <w:r w:rsidR="006B6EAD" w:rsidRPr="006B6EAD">
        <w:rPr>
          <w:color w:val="000000"/>
          <w:sz w:val="27"/>
          <w:szCs w:val="27"/>
        </w:rPr>
        <w:t>сельского хозяйства и строительной отрасли.</w:t>
      </w:r>
    </w:p>
    <w:p w:rsidR="006B6EAD" w:rsidRPr="006B6EAD" w:rsidRDefault="006B6EAD" w:rsidP="006B6EAD">
      <w:pPr>
        <w:widowControl/>
        <w:ind w:firstLine="708"/>
        <w:jc w:val="both"/>
        <w:rPr>
          <w:color w:val="000000"/>
          <w:sz w:val="27"/>
          <w:szCs w:val="27"/>
        </w:rPr>
      </w:pPr>
      <w:r w:rsidRPr="006B6EAD">
        <w:rPr>
          <w:color w:val="000000"/>
          <w:sz w:val="27"/>
          <w:szCs w:val="27"/>
        </w:rPr>
        <w:t xml:space="preserve">В сфере сельского хозяйства сохраняется высокий уровень спроса </w:t>
      </w:r>
      <w:r>
        <w:rPr>
          <w:color w:val="000000"/>
          <w:sz w:val="27"/>
          <w:szCs w:val="27"/>
        </w:rPr>
        <w:br/>
      </w:r>
      <w:r w:rsidRPr="006B6EAD">
        <w:rPr>
          <w:color w:val="000000"/>
          <w:sz w:val="27"/>
          <w:szCs w:val="27"/>
        </w:rPr>
        <w:t>на</w:t>
      </w:r>
      <w:r>
        <w:rPr>
          <w:color w:val="000000"/>
          <w:sz w:val="27"/>
          <w:szCs w:val="27"/>
        </w:rPr>
        <w:t xml:space="preserve"> </w:t>
      </w:r>
      <w:r w:rsidRPr="006B6EAD">
        <w:rPr>
          <w:color w:val="000000"/>
          <w:sz w:val="27"/>
          <w:szCs w:val="27"/>
        </w:rPr>
        <w:t>животноводов, механизаторов, операторов машинного доения, операторов</w:t>
      </w:r>
      <w:r>
        <w:rPr>
          <w:color w:val="000000"/>
          <w:sz w:val="27"/>
          <w:szCs w:val="27"/>
        </w:rPr>
        <w:t xml:space="preserve"> </w:t>
      </w:r>
      <w:r w:rsidRPr="006B6EAD">
        <w:rPr>
          <w:color w:val="000000"/>
          <w:sz w:val="27"/>
          <w:szCs w:val="27"/>
        </w:rPr>
        <w:t xml:space="preserve">свиноводческих комплексов и механизированных ферм, рабочих по уходу </w:t>
      </w:r>
      <w:r>
        <w:rPr>
          <w:color w:val="000000"/>
          <w:sz w:val="27"/>
          <w:szCs w:val="27"/>
        </w:rPr>
        <w:br/>
      </w:r>
      <w:r w:rsidRPr="006B6EAD">
        <w:rPr>
          <w:color w:val="000000"/>
          <w:sz w:val="27"/>
          <w:szCs w:val="27"/>
        </w:rPr>
        <w:t>за</w:t>
      </w:r>
      <w:r>
        <w:rPr>
          <w:color w:val="000000"/>
          <w:sz w:val="27"/>
          <w:szCs w:val="27"/>
        </w:rPr>
        <w:t xml:space="preserve"> </w:t>
      </w:r>
      <w:r w:rsidRPr="006B6EAD">
        <w:rPr>
          <w:color w:val="000000"/>
          <w:sz w:val="27"/>
          <w:szCs w:val="27"/>
        </w:rPr>
        <w:t>животными, овощеводов, садоводов, трактористов.</w:t>
      </w:r>
    </w:p>
    <w:p w:rsidR="00606981" w:rsidRPr="00FA1C87" w:rsidRDefault="006B6EAD" w:rsidP="006B6EAD">
      <w:pPr>
        <w:widowControl/>
        <w:ind w:firstLine="708"/>
        <w:jc w:val="both"/>
        <w:rPr>
          <w:color w:val="000000"/>
          <w:sz w:val="27"/>
          <w:szCs w:val="27"/>
        </w:rPr>
      </w:pPr>
      <w:r w:rsidRPr="006B6EAD">
        <w:rPr>
          <w:color w:val="000000"/>
          <w:sz w:val="27"/>
          <w:szCs w:val="27"/>
        </w:rPr>
        <w:t>Дефицит квалифицированных трудовых ресурсов образовался по</w:t>
      </w:r>
      <w:r>
        <w:rPr>
          <w:color w:val="000000"/>
          <w:sz w:val="27"/>
          <w:szCs w:val="27"/>
        </w:rPr>
        <w:t xml:space="preserve"> </w:t>
      </w:r>
      <w:r w:rsidRPr="006B6EAD">
        <w:rPr>
          <w:color w:val="000000"/>
          <w:sz w:val="27"/>
          <w:szCs w:val="27"/>
        </w:rPr>
        <w:t>наиболее востребованным для сельскохозяйственной отрасли</w:t>
      </w:r>
      <w:r>
        <w:rPr>
          <w:color w:val="000000"/>
          <w:sz w:val="27"/>
          <w:szCs w:val="27"/>
        </w:rPr>
        <w:t xml:space="preserve"> </w:t>
      </w:r>
      <w:r w:rsidRPr="006B6EAD">
        <w:rPr>
          <w:color w:val="000000"/>
          <w:sz w:val="27"/>
          <w:szCs w:val="27"/>
        </w:rPr>
        <w:t>специальностям: агрономы, техники, ветеринарные специалисты, зоотехники,</w:t>
      </w:r>
      <w:r>
        <w:rPr>
          <w:color w:val="000000"/>
          <w:sz w:val="27"/>
          <w:szCs w:val="27"/>
        </w:rPr>
        <w:t xml:space="preserve"> </w:t>
      </w:r>
      <w:r w:rsidRPr="006B6EAD">
        <w:rPr>
          <w:color w:val="000000"/>
          <w:sz w:val="27"/>
          <w:szCs w:val="27"/>
        </w:rPr>
        <w:t>селекционеры и инженеры.</w:t>
      </w:r>
    </w:p>
    <w:p w:rsidR="00F6639F" w:rsidRPr="00FA1C87" w:rsidRDefault="00F6639F" w:rsidP="006B6EAD">
      <w:pPr>
        <w:ind w:firstLine="709"/>
        <w:jc w:val="both"/>
        <w:rPr>
          <w:color w:val="000000"/>
          <w:sz w:val="27"/>
          <w:szCs w:val="27"/>
        </w:rPr>
      </w:pPr>
      <w:r w:rsidRPr="00FA1C87">
        <w:rPr>
          <w:color w:val="000000"/>
          <w:sz w:val="27"/>
          <w:szCs w:val="27"/>
        </w:rPr>
        <w:t>Регулирование отношений, связанных с владением, пользованием, распоряжением земельными участками, в том числе из состава земель сельскохозяйственного назначения осуществляется в соответствии с Законом Воронежской области от 13</w:t>
      </w:r>
      <w:r w:rsidR="00D745D2">
        <w:rPr>
          <w:color w:val="000000"/>
          <w:sz w:val="27"/>
          <w:szCs w:val="27"/>
        </w:rPr>
        <w:t xml:space="preserve"> </w:t>
      </w:r>
      <w:r w:rsidRPr="00FA1C87">
        <w:rPr>
          <w:color w:val="000000"/>
          <w:sz w:val="27"/>
          <w:szCs w:val="27"/>
        </w:rPr>
        <w:t xml:space="preserve">мая 2008 г. № 25-ОЗ «О регулировании земельных отношений на территории Воронежской области». </w:t>
      </w:r>
    </w:p>
    <w:p w:rsidR="00606981" w:rsidRPr="00FA1C87" w:rsidRDefault="006B6EAD" w:rsidP="00606981">
      <w:pPr>
        <w:ind w:firstLine="709"/>
        <w:jc w:val="both"/>
        <w:rPr>
          <w:color w:val="000000"/>
          <w:sz w:val="27"/>
          <w:szCs w:val="27"/>
        </w:rPr>
      </w:pPr>
      <w:r>
        <w:rPr>
          <w:color w:val="000000"/>
          <w:sz w:val="27"/>
          <w:szCs w:val="27"/>
        </w:rPr>
        <w:t xml:space="preserve">Бесплатная </w:t>
      </w:r>
      <w:r w:rsidR="00606981" w:rsidRPr="00FA1C87">
        <w:rPr>
          <w:color w:val="000000"/>
          <w:sz w:val="27"/>
          <w:szCs w:val="27"/>
        </w:rPr>
        <w:t>медицинск</w:t>
      </w:r>
      <w:r>
        <w:rPr>
          <w:color w:val="000000"/>
          <w:sz w:val="27"/>
          <w:szCs w:val="27"/>
        </w:rPr>
        <w:t>ая</w:t>
      </w:r>
      <w:r w:rsidR="00606981" w:rsidRPr="00FA1C87">
        <w:rPr>
          <w:color w:val="000000"/>
          <w:sz w:val="27"/>
          <w:szCs w:val="27"/>
        </w:rPr>
        <w:t xml:space="preserve"> помощ</w:t>
      </w:r>
      <w:r>
        <w:rPr>
          <w:color w:val="000000"/>
          <w:sz w:val="27"/>
          <w:szCs w:val="27"/>
        </w:rPr>
        <w:t>ь</w:t>
      </w:r>
      <w:r w:rsidR="00FB02A4">
        <w:rPr>
          <w:color w:val="000000"/>
          <w:sz w:val="27"/>
          <w:szCs w:val="27"/>
        </w:rPr>
        <w:t xml:space="preserve"> населению</w:t>
      </w:r>
      <w:r w:rsidR="00606981" w:rsidRPr="00FA1C87">
        <w:rPr>
          <w:color w:val="000000"/>
          <w:sz w:val="27"/>
          <w:szCs w:val="27"/>
        </w:rPr>
        <w:t xml:space="preserve"> </w:t>
      </w:r>
      <w:r w:rsidR="00D45385">
        <w:rPr>
          <w:color w:val="000000"/>
          <w:sz w:val="27"/>
          <w:szCs w:val="27"/>
        </w:rPr>
        <w:t xml:space="preserve">области </w:t>
      </w:r>
      <w:r>
        <w:rPr>
          <w:color w:val="000000"/>
          <w:sz w:val="27"/>
          <w:szCs w:val="27"/>
        </w:rPr>
        <w:t xml:space="preserve">оказывается </w:t>
      </w:r>
      <w:r w:rsidR="00606981" w:rsidRPr="00FA1C87">
        <w:rPr>
          <w:color w:val="000000"/>
          <w:sz w:val="27"/>
          <w:szCs w:val="27"/>
        </w:rPr>
        <w:t xml:space="preserve">в рамках программ государственных гарантий бесплатного оказания гражданам медицинской помощи в соответствии с законодательством Российской Федерации. </w:t>
      </w:r>
    </w:p>
    <w:p w:rsidR="00606981" w:rsidRDefault="00606981" w:rsidP="00606981">
      <w:pPr>
        <w:ind w:firstLine="709"/>
        <w:jc w:val="both"/>
        <w:rPr>
          <w:sz w:val="27"/>
          <w:szCs w:val="27"/>
        </w:rPr>
      </w:pPr>
      <w:r w:rsidRPr="00FA1C87">
        <w:rPr>
          <w:color w:val="000000"/>
          <w:sz w:val="27"/>
          <w:szCs w:val="27"/>
        </w:rPr>
        <w:t>До получения полиса обязательного медицинского страхования участникам Государственной программы и членам</w:t>
      </w:r>
      <w:r w:rsidRPr="00C31D4C">
        <w:rPr>
          <w:sz w:val="27"/>
          <w:szCs w:val="27"/>
        </w:rPr>
        <w:t xml:space="preserve"> их семей </w:t>
      </w:r>
      <w:r>
        <w:rPr>
          <w:sz w:val="27"/>
          <w:szCs w:val="27"/>
        </w:rPr>
        <w:t xml:space="preserve">бесплатно </w:t>
      </w:r>
      <w:r w:rsidRPr="00C31D4C">
        <w:rPr>
          <w:sz w:val="27"/>
          <w:szCs w:val="27"/>
        </w:rPr>
        <w:t xml:space="preserve">оказывается: скорая, </w:t>
      </w:r>
      <w:r>
        <w:rPr>
          <w:sz w:val="27"/>
          <w:szCs w:val="27"/>
        </w:rPr>
        <w:br/>
      </w:r>
      <w:r w:rsidRPr="00C31D4C">
        <w:rPr>
          <w:sz w:val="27"/>
          <w:szCs w:val="27"/>
        </w:rPr>
        <w:t xml:space="preserve">в том числе скорая специализированная, медицинская помощь в экстренной </w:t>
      </w:r>
      <w:r>
        <w:rPr>
          <w:sz w:val="27"/>
          <w:szCs w:val="27"/>
        </w:rPr>
        <w:br/>
      </w:r>
      <w:r w:rsidRPr="00C31D4C">
        <w:rPr>
          <w:sz w:val="27"/>
          <w:szCs w:val="27"/>
        </w:rPr>
        <w:t>и неотложной формах в</w:t>
      </w:r>
      <w:r>
        <w:rPr>
          <w:sz w:val="27"/>
          <w:szCs w:val="27"/>
        </w:rPr>
        <w:t xml:space="preserve"> </w:t>
      </w:r>
      <w:r w:rsidRPr="00C31D4C">
        <w:rPr>
          <w:sz w:val="27"/>
          <w:szCs w:val="27"/>
        </w:rPr>
        <w:t>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530E44" w:rsidRPr="00C31D4C" w:rsidRDefault="00530E44" w:rsidP="00606981">
      <w:pPr>
        <w:ind w:firstLine="709"/>
        <w:jc w:val="both"/>
        <w:rPr>
          <w:sz w:val="27"/>
          <w:szCs w:val="27"/>
        </w:rPr>
      </w:pPr>
      <w:r w:rsidRPr="00530E44">
        <w:rPr>
          <w:sz w:val="27"/>
          <w:szCs w:val="27"/>
        </w:rPr>
        <w:t xml:space="preserve">Количество медицинских организаций, участвующих в реализации </w:t>
      </w:r>
      <w:r>
        <w:rPr>
          <w:sz w:val="27"/>
          <w:szCs w:val="27"/>
        </w:rPr>
        <w:t xml:space="preserve">территориальной </w:t>
      </w:r>
      <w:r w:rsidRPr="00FA1C87">
        <w:rPr>
          <w:color w:val="000000"/>
          <w:sz w:val="27"/>
          <w:szCs w:val="27"/>
        </w:rPr>
        <w:t>программ</w:t>
      </w:r>
      <w:r>
        <w:rPr>
          <w:color w:val="000000"/>
          <w:sz w:val="27"/>
          <w:szCs w:val="27"/>
        </w:rPr>
        <w:t>ы</w:t>
      </w:r>
      <w:r w:rsidRPr="00FA1C87">
        <w:rPr>
          <w:color w:val="000000"/>
          <w:sz w:val="27"/>
          <w:szCs w:val="27"/>
        </w:rPr>
        <w:t xml:space="preserve"> государственных гарантий бесплатного оказания </w:t>
      </w:r>
      <w:r w:rsidRPr="00FA1C87">
        <w:rPr>
          <w:color w:val="000000"/>
          <w:sz w:val="27"/>
          <w:szCs w:val="27"/>
        </w:rPr>
        <w:lastRenderedPageBreak/>
        <w:t>гражданам медицинской помощи</w:t>
      </w:r>
      <w:r w:rsidR="00D45385">
        <w:rPr>
          <w:color w:val="000000"/>
          <w:sz w:val="27"/>
          <w:szCs w:val="27"/>
        </w:rPr>
        <w:t>,</w:t>
      </w:r>
      <w:r w:rsidRPr="00530E44">
        <w:rPr>
          <w:sz w:val="27"/>
          <w:szCs w:val="27"/>
        </w:rPr>
        <w:t xml:space="preserve"> </w:t>
      </w:r>
      <w:r>
        <w:rPr>
          <w:sz w:val="27"/>
          <w:szCs w:val="27"/>
        </w:rPr>
        <w:t>–</w:t>
      </w:r>
      <w:r w:rsidRPr="00530E44">
        <w:rPr>
          <w:sz w:val="27"/>
          <w:szCs w:val="27"/>
        </w:rPr>
        <w:t xml:space="preserve"> 12</w:t>
      </w:r>
      <w:r w:rsidR="00FB02A4">
        <w:rPr>
          <w:sz w:val="27"/>
          <w:szCs w:val="27"/>
        </w:rPr>
        <w:t>7</w:t>
      </w:r>
      <w:r w:rsidRPr="00530E44">
        <w:rPr>
          <w:sz w:val="27"/>
          <w:szCs w:val="27"/>
        </w:rPr>
        <w:t>.</w:t>
      </w:r>
    </w:p>
    <w:p w:rsidR="00606981" w:rsidRPr="00C31D4C" w:rsidRDefault="00606981" w:rsidP="00606981">
      <w:pPr>
        <w:ind w:firstLine="709"/>
        <w:jc w:val="both"/>
        <w:rPr>
          <w:sz w:val="27"/>
          <w:szCs w:val="27"/>
        </w:rPr>
      </w:pPr>
      <w:r>
        <w:rPr>
          <w:sz w:val="27"/>
          <w:szCs w:val="27"/>
        </w:rPr>
        <w:t>У</w:t>
      </w:r>
      <w:r w:rsidRPr="00C31D4C">
        <w:rPr>
          <w:sz w:val="27"/>
          <w:szCs w:val="27"/>
        </w:rPr>
        <w:t xml:space="preserve">частникам Государственной программы и членам их семей </w:t>
      </w:r>
      <w:r>
        <w:rPr>
          <w:sz w:val="27"/>
          <w:szCs w:val="27"/>
        </w:rPr>
        <w:t xml:space="preserve">в рамках региональной программы переселения </w:t>
      </w:r>
      <w:r w:rsidRPr="00C31D4C">
        <w:rPr>
          <w:sz w:val="27"/>
          <w:szCs w:val="27"/>
        </w:rPr>
        <w:t xml:space="preserve">предоставляются дополнительные гарантии и меры социальной поддержки: </w:t>
      </w:r>
    </w:p>
    <w:p w:rsidR="00606981" w:rsidRPr="00C31D4C" w:rsidRDefault="00606981" w:rsidP="00606981">
      <w:pPr>
        <w:ind w:firstLine="709"/>
        <w:jc w:val="both"/>
        <w:rPr>
          <w:sz w:val="27"/>
          <w:szCs w:val="27"/>
        </w:rPr>
      </w:pPr>
      <w:r w:rsidRPr="00C31D4C">
        <w:rPr>
          <w:sz w:val="27"/>
          <w:szCs w:val="27"/>
        </w:rPr>
        <w:t>возможность пройти профессиональную ориентацию, профессиональное обучение или получить дополнительное профессиональное образование (в период прохождения обучения выплачивается стипендия);</w:t>
      </w:r>
    </w:p>
    <w:p w:rsidR="00606981" w:rsidRPr="00C31D4C" w:rsidRDefault="00606981" w:rsidP="00606981">
      <w:pPr>
        <w:ind w:firstLine="709"/>
        <w:jc w:val="both"/>
        <w:rPr>
          <w:sz w:val="27"/>
          <w:szCs w:val="27"/>
        </w:rPr>
      </w:pPr>
      <w:r w:rsidRPr="00C31D4C">
        <w:rPr>
          <w:sz w:val="27"/>
          <w:szCs w:val="27"/>
        </w:rPr>
        <w:t>возможность размещения соотечественников, прибывших из-за рубежа, в</w:t>
      </w:r>
      <w:r>
        <w:rPr>
          <w:sz w:val="27"/>
          <w:szCs w:val="27"/>
        </w:rPr>
        <w:t> </w:t>
      </w:r>
      <w:r w:rsidRPr="00C31D4C">
        <w:rPr>
          <w:sz w:val="27"/>
          <w:szCs w:val="27"/>
        </w:rPr>
        <w:t xml:space="preserve">центре временного размещения на срок не </w:t>
      </w:r>
      <w:r w:rsidR="00D52692">
        <w:rPr>
          <w:sz w:val="27"/>
          <w:szCs w:val="27"/>
        </w:rPr>
        <w:t>менее</w:t>
      </w:r>
      <w:r w:rsidRPr="00C31D4C">
        <w:rPr>
          <w:sz w:val="27"/>
          <w:szCs w:val="27"/>
        </w:rPr>
        <w:t xml:space="preserve"> 6 месяцев;</w:t>
      </w:r>
    </w:p>
    <w:p w:rsidR="00606981" w:rsidRPr="00C31D4C" w:rsidRDefault="00606981" w:rsidP="00606981">
      <w:pPr>
        <w:ind w:firstLine="709"/>
        <w:jc w:val="both"/>
        <w:rPr>
          <w:sz w:val="27"/>
          <w:szCs w:val="27"/>
        </w:rPr>
      </w:pPr>
      <w:r w:rsidRPr="00C31D4C">
        <w:rPr>
          <w:sz w:val="27"/>
          <w:szCs w:val="27"/>
        </w:rPr>
        <w:t>участники Государственной программы, имеющие членов семьи в возрасте до 14 лет, а также членов семьи пенсионного возраста, вправе обратиться с</w:t>
      </w:r>
      <w:r>
        <w:rPr>
          <w:sz w:val="27"/>
          <w:szCs w:val="27"/>
        </w:rPr>
        <w:t> </w:t>
      </w:r>
      <w:r w:rsidRPr="00C31D4C">
        <w:rPr>
          <w:sz w:val="27"/>
          <w:szCs w:val="27"/>
        </w:rPr>
        <w:t>заявлением на получение единовременной выплаты (размер на одного ребенка и</w:t>
      </w:r>
      <w:r>
        <w:rPr>
          <w:sz w:val="27"/>
          <w:szCs w:val="27"/>
        </w:rPr>
        <w:t> </w:t>
      </w:r>
      <w:r w:rsidRPr="00C31D4C">
        <w:rPr>
          <w:sz w:val="27"/>
          <w:szCs w:val="27"/>
        </w:rPr>
        <w:t>на одного члена семьи пенсионного возраста составляет 4</w:t>
      </w:r>
      <w:r w:rsidR="002F602C">
        <w:rPr>
          <w:sz w:val="27"/>
          <w:szCs w:val="27"/>
        </w:rPr>
        <w:t>,</w:t>
      </w:r>
      <w:r w:rsidRPr="00C31D4C">
        <w:rPr>
          <w:sz w:val="27"/>
          <w:szCs w:val="27"/>
        </w:rPr>
        <w:t>7</w:t>
      </w:r>
      <w:r w:rsidR="002F602C">
        <w:rPr>
          <w:sz w:val="27"/>
          <w:szCs w:val="27"/>
        </w:rPr>
        <w:t xml:space="preserve"> тыс.</w:t>
      </w:r>
      <w:r w:rsidRPr="00C31D4C">
        <w:rPr>
          <w:sz w:val="27"/>
          <w:szCs w:val="27"/>
        </w:rPr>
        <w:t xml:space="preserve"> руб</w:t>
      </w:r>
      <w:r>
        <w:rPr>
          <w:sz w:val="27"/>
          <w:szCs w:val="27"/>
        </w:rPr>
        <w:t>.</w:t>
      </w:r>
      <w:r w:rsidRPr="00C31D4C">
        <w:rPr>
          <w:sz w:val="27"/>
          <w:szCs w:val="27"/>
        </w:rPr>
        <w:t>);</w:t>
      </w:r>
    </w:p>
    <w:p w:rsidR="00606981" w:rsidRPr="00C31D4C" w:rsidRDefault="00606981" w:rsidP="00606981">
      <w:pPr>
        <w:ind w:firstLine="709"/>
        <w:jc w:val="both"/>
        <w:rPr>
          <w:sz w:val="27"/>
          <w:szCs w:val="27"/>
        </w:rPr>
      </w:pPr>
      <w:r w:rsidRPr="00C31D4C">
        <w:rPr>
          <w:sz w:val="27"/>
          <w:szCs w:val="27"/>
        </w:rPr>
        <w:t>в рамках мероприятия «Единовременная выплата участникам Государственной программы и членам их семей на медицинское освидетельствование, включающее выдачу сертификата об отсутствии у иностранного гражданина заболевания, вызываемого вирусом иммунодефицита человека, медицинского заключения об отсутствии инфекционных заболеваний, представляющих опасность для окружающих, документа, подтверждающего отсутствие заболевания наркоманией» участникам Государственной программы, представивши</w:t>
      </w:r>
      <w:r>
        <w:rPr>
          <w:sz w:val="27"/>
          <w:szCs w:val="27"/>
        </w:rPr>
        <w:t>м</w:t>
      </w:r>
      <w:r w:rsidRPr="00C31D4C">
        <w:rPr>
          <w:sz w:val="27"/>
          <w:szCs w:val="27"/>
        </w:rPr>
        <w:t xml:space="preserve"> заявление на получение разрешения на временное проживание, </w:t>
      </w:r>
      <w:r>
        <w:rPr>
          <w:sz w:val="27"/>
          <w:szCs w:val="27"/>
        </w:rPr>
        <w:t>предусмотрена</w:t>
      </w:r>
      <w:r w:rsidRPr="00C31D4C">
        <w:rPr>
          <w:sz w:val="27"/>
          <w:szCs w:val="27"/>
        </w:rPr>
        <w:t xml:space="preserve"> единовременн</w:t>
      </w:r>
      <w:r>
        <w:rPr>
          <w:sz w:val="27"/>
          <w:szCs w:val="27"/>
        </w:rPr>
        <w:t>ая</w:t>
      </w:r>
      <w:r w:rsidRPr="00C31D4C">
        <w:rPr>
          <w:sz w:val="27"/>
          <w:szCs w:val="27"/>
        </w:rPr>
        <w:t xml:space="preserve"> выплат</w:t>
      </w:r>
      <w:r>
        <w:rPr>
          <w:sz w:val="27"/>
          <w:szCs w:val="27"/>
        </w:rPr>
        <w:t>а</w:t>
      </w:r>
      <w:r w:rsidRPr="00C31D4C">
        <w:rPr>
          <w:sz w:val="27"/>
          <w:szCs w:val="27"/>
        </w:rPr>
        <w:t xml:space="preserve"> (4</w:t>
      </w:r>
      <w:r>
        <w:rPr>
          <w:sz w:val="27"/>
          <w:szCs w:val="27"/>
        </w:rPr>
        <w:t> </w:t>
      </w:r>
      <w:r w:rsidR="00381495">
        <w:rPr>
          <w:sz w:val="27"/>
          <w:szCs w:val="27"/>
        </w:rPr>
        <w:t>тыс.</w:t>
      </w:r>
      <w:r w:rsidRPr="00C31D4C">
        <w:rPr>
          <w:sz w:val="27"/>
          <w:szCs w:val="27"/>
        </w:rPr>
        <w:t xml:space="preserve"> руб</w:t>
      </w:r>
      <w:r w:rsidR="00D45385">
        <w:rPr>
          <w:sz w:val="27"/>
          <w:szCs w:val="27"/>
        </w:rPr>
        <w:t>лей</w:t>
      </w:r>
      <w:r w:rsidRPr="00C31D4C">
        <w:rPr>
          <w:sz w:val="27"/>
          <w:szCs w:val="27"/>
        </w:rPr>
        <w:t xml:space="preserve"> на каждого участника Государственной программы и члена его семьи);</w:t>
      </w:r>
    </w:p>
    <w:p w:rsidR="00606981" w:rsidRPr="00C31D4C" w:rsidRDefault="00606981" w:rsidP="00606981">
      <w:pPr>
        <w:ind w:firstLine="709"/>
        <w:jc w:val="both"/>
        <w:rPr>
          <w:sz w:val="27"/>
          <w:szCs w:val="27"/>
        </w:rPr>
      </w:pPr>
      <w:r w:rsidRPr="00C31D4C">
        <w:rPr>
          <w:sz w:val="27"/>
          <w:szCs w:val="27"/>
        </w:rPr>
        <w:t>в рамках мероприятия «Единовременная выплата участникам Государственной программы на временное размещение» участники Государственной программы, прибывшие на территорию Воронежской области в</w:t>
      </w:r>
      <w:r>
        <w:rPr>
          <w:sz w:val="27"/>
          <w:szCs w:val="27"/>
        </w:rPr>
        <w:t> </w:t>
      </w:r>
      <w:r w:rsidRPr="00C31D4C">
        <w:rPr>
          <w:sz w:val="27"/>
          <w:szCs w:val="27"/>
        </w:rPr>
        <w:t>срок не более шести месяцев со дня выдачи свидетельства, поставленные на уч</w:t>
      </w:r>
      <w:r w:rsidR="00381495">
        <w:rPr>
          <w:sz w:val="27"/>
          <w:szCs w:val="27"/>
        </w:rPr>
        <w:t>ё</w:t>
      </w:r>
      <w:r w:rsidRPr="00C31D4C">
        <w:rPr>
          <w:sz w:val="27"/>
          <w:szCs w:val="27"/>
        </w:rPr>
        <w:t>т в ГУ МВД России по Воронежской области, вправе получ</w:t>
      </w:r>
      <w:r>
        <w:rPr>
          <w:sz w:val="27"/>
          <w:szCs w:val="27"/>
        </w:rPr>
        <w:t>ить</w:t>
      </w:r>
      <w:r w:rsidRPr="00C31D4C">
        <w:rPr>
          <w:sz w:val="27"/>
          <w:szCs w:val="27"/>
        </w:rPr>
        <w:t xml:space="preserve"> единовременн</w:t>
      </w:r>
      <w:r>
        <w:rPr>
          <w:sz w:val="27"/>
          <w:szCs w:val="27"/>
        </w:rPr>
        <w:t xml:space="preserve">ую </w:t>
      </w:r>
      <w:r w:rsidRPr="00C31D4C">
        <w:rPr>
          <w:sz w:val="27"/>
          <w:szCs w:val="27"/>
        </w:rPr>
        <w:t>выплат</w:t>
      </w:r>
      <w:r>
        <w:rPr>
          <w:sz w:val="27"/>
          <w:szCs w:val="27"/>
        </w:rPr>
        <w:t>у</w:t>
      </w:r>
      <w:r w:rsidRPr="00C31D4C">
        <w:rPr>
          <w:sz w:val="27"/>
          <w:szCs w:val="27"/>
        </w:rPr>
        <w:t xml:space="preserve"> (</w:t>
      </w:r>
      <w:r w:rsidR="003852CC">
        <w:rPr>
          <w:sz w:val="27"/>
          <w:szCs w:val="27"/>
        </w:rPr>
        <w:t>16,5</w:t>
      </w:r>
      <w:r>
        <w:rPr>
          <w:sz w:val="27"/>
          <w:szCs w:val="27"/>
        </w:rPr>
        <w:t> </w:t>
      </w:r>
      <w:r w:rsidR="00381495">
        <w:rPr>
          <w:sz w:val="27"/>
          <w:szCs w:val="27"/>
        </w:rPr>
        <w:t>тыс.</w:t>
      </w:r>
      <w:r w:rsidRPr="00C31D4C">
        <w:rPr>
          <w:sz w:val="27"/>
          <w:szCs w:val="27"/>
        </w:rPr>
        <w:t xml:space="preserve"> руб</w:t>
      </w:r>
      <w:r w:rsidR="003852CC">
        <w:rPr>
          <w:sz w:val="27"/>
          <w:szCs w:val="27"/>
        </w:rPr>
        <w:t>лей</w:t>
      </w:r>
      <w:r w:rsidRPr="00C31D4C">
        <w:rPr>
          <w:sz w:val="27"/>
          <w:szCs w:val="27"/>
        </w:rPr>
        <w:t>)</w:t>
      </w:r>
      <w:r>
        <w:rPr>
          <w:sz w:val="27"/>
          <w:szCs w:val="27"/>
        </w:rPr>
        <w:t>;</w:t>
      </w:r>
    </w:p>
    <w:p w:rsidR="00606981" w:rsidRPr="00C31D4C" w:rsidRDefault="00606981" w:rsidP="00606981">
      <w:pPr>
        <w:pStyle w:val="ConsPlusNormal"/>
        <w:adjustRightInd w:val="0"/>
        <w:ind w:firstLine="709"/>
        <w:jc w:val="both"/>
        <w:rPr>
          <w:sz w:val="27"/>
          <w:szCs w:val="27"/>
        </w:rPr>
      </w:pPr>
      <w:r w:rsidRPr="00C31D4C">
        <w:rPr>
          <w:sz w:val="27"/>
          <w:szCs w:val="27"/>
        </w:rPr>
        <w:t xml:space="preserve">в рамках мероприятия «Единовременная выплата на жилищное обустройство участникам Государственной программы и членам их семей, переселившимся </w:t>
      </w:r>
      <w:r>
        <w:rPr>
          <w:sz w:val="27"/>
          <w:szCs w:val="27"/>
        </w:rPr>
        <w:br/>
      </w:r>
      <w:r w:rsidRPr="00C31D4C">
        <w:rPr>
          <w:sz w:val="27"/>
          <w:szCs w:val="27"/>
        </w:rPr>
        <w:t xml:space="preserve">в сельскую местность Воронежской области» участникам Государственной программы и членам их семей, переселившимся в сельскую местность Воронежской области, при приобретении жилья или обустройства уже имеющегося, а также при приобретении земельного участка в сельской местности Воронежской области для индивидуального жилищного строительства, предусматривается единовременная выплата на жилищное обустройство. </w:t>
      </w:r>
      <w:r w:rsidRPr="00835987">
        <w:rPr>
          <w:sz w:val="27"/>
          <w:szCs w:val="27"/>
        </w:rPr>
        <w:t>Выплата для соотечественников, вступивших в региональ</w:t>
      </w:r>
      <w:r w:rsidR="00CF14C6">
        <w:rPr>
          <w:sz w:val="27"/>
          <w:szCs w:val="27"/>
        </w:rPr>
        <w:t>н</w:t>
      </w:r>
      <w:r w:rsidRPr="00835987">
        <w:rPr>
          <w:sz w:val="27"/>
          <w:szCs w:val="27"/>
        </w:rPr>
        <w:t xml:space="preserve">ую программу переселения на территории зарубежного государства, </w:t>
      </w:r>
      <w:r>
        <w:rPr>
          <w:sz w:val="27"/>
          <w:szCs w:val="27"/>
        </w:rPr>
        <w:br/>
      </w:r>
      <w:r w:rsidRPr="00835987">
        <w:rPr>
          <w:sz w:val="27"/>
          <w:szCs w:val="27"/>
        </w:rPr>
        <w:t xml:space="preserve">а также для соотечественников из числа граждан Украины, прибывших </w:t>
      </w:r>
      <w:r>
        <w:rPr>
          <w:sz w:val="27"/>
          <w:szCs w:val="27"/>
        </w:rPr>
        <w:br/>
      </w:r>
      <w:r w:rsidRPr="00835987">
        <w:rPr>
          <w:sz w:val="27"/>
          <w:szCs w:val="27"/>
        </w:rPr>
        <w:t>на территорию Воронежской области в экстренном массовом порядке и вступивших в региональ</w:t>
      </w:r>
      <w:r w:rsidR="00B4367F">
        <w:rPr>
          <w:sz w:val="27"/>
          <w:szCs w:val="27"/>
        </w:rPr>
        <w:t>н</w:t>
      </w:r>
      <w:r w:rsidRPr="00835987">
        <w:rPr>
          <w:sz w:val="27"/>
          <w:szCs w:val="27"/>
        </w:rPr>
        <w:t>ую программу переселения на территории Росси</w:t>
      </w:r>
      <w:r w:rsidR="002F602C">
        <w:rPr>
          <w:sz w:val="27"/>
          <w:szCs w:val="27"/>
        </w:rPr>
        <w:t>йской Федерации, составляет 50</w:t>
      </w:r>
      <w:r w:rsidRPr="00835987">
        <w:rPr>
          <w:sz w:val="27"/>
          <w:szCs w:val="27"/>
        </w:rPr>
        <w:t xml:space="preserve"> тыс. рублей на каждого переселенца. Для остальных категорий граждан </w:t>
      </w:r>
      <w:r>
        <w:rPr>
          <w:sz w:val="27"/>
          <w:szCs w:val="27"/>
        </w:rPr>
        <w:t xml:space="preserve">– </w:t>
      </w:r>
      <w:r w:rsidR="002F602C">
        <w:rPr>
          <w:sz w:val="27"/>
          <w:szCs w:val="27"/>
        </w:rPr>
        <w:t>30</w:t>
      </w:r>
      <w:r w:rsidRPr="00835987">
        <w:rPr>
          <w:sz w:val="27"/>
          <w:szCs w:val="27"/>
        </w:rPr>
        <w:t xml:space="preserve"> тыс. рублей.</w:t>
      </w:r>
    </w:p>
    <w:p w:rsidR="00606981" w:rsidRPr="00C31D4C" w:rsidRDefault="00606981" w:rsidP="00606981">
      <w:pPr>
        <w:pStyle w:val="ConsPlusNormal"/>
        <w:ind w:firstLine="709"/>
        <w:jc w:val="both"/>
        <w:rPr>
          <w:sz w:val="27"/>
          <w:szCs w:val="27"/>
        </w:rPr>
      </w:pPr>
      <w:r w:rsidRPr="00C31D4C">
        <w:rPr>
          <w:sz w:val="27"/>
          <w:szCs w:val="27"/>
        </w:rPr>
        <w:t>Участникам Государственной программы и членам их семей предоставлена возможность получения микрозаймов для осуществления предпринимательской деятельности, а также консультационных услуг по организации собственного дела.</w:t>
      </w:r>
    </w:p>
    <w:p w:rsidR="00606981" w:rsidRPr="00673BDC" w:rsidRDefault="00606981" w:rsidP="00606981">
      <w:pPr>
        <w:pStyle w:val="a6"/>
        <w:autoSpaceDE w:val="0"/>
        <w:autoSpaceDN w:val="0"/>
        <w:adjustRightInd w:val="0"/>
        <w:spacing w:after="0" w:line="240" w:lineRule="auto"/>
        <w:ind w:left="0" w:firstLine="709"/>
        <w:jc w:val="both"/>
        <w:rPr>
          <w:rFonts w:ascii="Times New Roman" w:hAnsi="Times New Roman"/>
          <w:sz w:val="27"/>
          <w:szCs w:val="27"/>
        </w:rPr>
      </w:pPr>
      <w:r w:rsidRPr="00C31D4C">
        <w:rPr>
          <w:rFonts w:ascii="Times New Roman" w:hAnsi="Times New Roman"/>
          <w:sz w:val="27"/>
          <w:szCs w:val="27"/>
        </w:rPr>
        <w:lastRenderedPageBreak/>
        <w:t xml:space="preserve">В числе возможных вариантов временного жилищного обустройства </w:t>
      </w:r>
      <w:r w:rsidR="00D45385">
        <w:rPr>
          <w:rFonts w:ascii="Times New Roman" w:hAnsi="Times New Roman"/>
          <w:sz w:val="27"/>
          <w:szCs w:val="27"/>
          <w:lang w:val="ru-RU"/>
        </w:rPr>
        <w:t>соотечественников</w:t>
      </w:r>
      <w:r w:rsidRPr="00C31D4C">
        <w:rPr>
          <w:rFonts w:ascii="Times New Roman" w:hAnsi="Times New Roman"/>
          <w:sz w:val="27"/>
          <w:szCs w:val="27"/>
        </w:rPr>
        <w:t xml:space="preserve"> явл</w:t>
      </w:r>
      <w:r>
        <w:rPr>
          <w:rFonts w:ascii="Times New Roman" w:hAnsi="Times New Roman"/>
          <w:sz w:val="27"/>
          <w:szCs w:val="27"/>
        </w:rPr>
        <w:t xml:space="preserve">яется предоставление служебного </w:t>
      </w:r>
      <w:r w:rsidRPr="00C31D4C">
        <w:rPr>
          <w:rFonts w:ascii="Times New Roman" w:hAnsi="Times New Roman"/>
          <w:sz w:val="27"/>
          <w:szCs w:val="27"/>
        </w:rPr>
        <w:t xml:space="preserve">жилья, находящегося </w:t>
      </w:r>
      <w:r w:rsidR="00D45385">
        <w:rPr>
          <w:rFonts w:ascii="Times New Roman" w:hAnsi="Times New Roman"/>
          <w:sz w:val="27"/>
          <w:szCs w:val="27"/>
        </w:rPr>
        <w:br/>
      </w:r>
      <w:r w:rsidRPr="00C31D4C">
        <w:rPr>
          <w:rFonts w:ascii="Times New Roman" w:hAnsi="Times New Roman"/>
          <w:sz w:val="27"/>
          <w:szCs w:val="27"/>
        </w:rPr>
        <w:t>в</w:t>
      </w:r>
      <w:r>
        <w:rPr>
          <w:rFonts w:ascii="Times New Roman" w:hAnsi="Times New Roman"/>
          <w:sz w:val="27"/>
          <w:szCs w:val="27"/>
        </w:rPr>
        <w:t xml:space="preserve"> собственности у работодателя, а </w:t>
      </w:r>
      <w:r w:rsidRPr="0098376C">
        <w:rPr>
          <w:rFonts w:ascii="Times New Roman" w:hAnsi="Times New Roman"/>
          <w:sz w:val="27"/>
          <w:szCs w:val="27"/>
        </w:rPr>
        <w:t>также земельных участков.</w:t>
      </w:r>
      <w:r w:rsidR="00673BDC" w:rsidRPr="00673BDC">
        <w:rPr>
          <w:rFonts w:ascii="Times New Roman" w:hAnsi="Times New Roman"/>
          <w:sz w:val="27"/>
          <w:szCs w:val="27"/>
        </w:rPr>
        <w:t xml:space="preserve"> </w:t>
      </w:r>
    </w:p>
    <w:p w:rsidR="00673BDC" w:rsidRPr="00673BDC" w:rsidRDefault="00673BDC" w:rsidP="00606981">
      <w:pPr>
        <w:pStyle w:val="a6"/>
        <w:autoSpaceDE w:val="0"/>
        <w:autoSpaceDN w:val="0"/>
        <w:adjustRightInd w:val="0"/>
        <w:spacing w:after="0" w:line="240" w:lineRule="auto"/>
        <w:ind w:left="0" w:firstLine="709"/>
        <w:jc w:val="both"/>
        <w:rPr>
          <w:rFonts w:ascii="Times New Roman" w:hAnsi="Times New Roman"/>
          <w:sz w:val="27"/>
          <w:szCs w:val="27"/>
          <w:lang w:val="ru-RU"/>
        </w:rPr>
      </w:pPr>
      <w:r>
        <w:rPr>
          <w:rFonts w:ascii="Times New Roman" w:hAnsi="Times New Roman"/>
          <w:sz w:val="27"/>
          <w:szCs w:val="27"/>
          <w:lang w:val="ru-RU"/>
        </w:rPr>
        <w:t>З</w:t>
      </w:r>
      <w:r w:rsidRPr="00673BDC">
        <w:rPr>
          <w:rFonts w:ascii="Times New Roman" w:hAnsi="Times New Roman"/>
          <w:sz w:val="27"/>
          <w:szCs w:val="27"/>
        </w:rPr>
        <w:t xml:space="preserve">емельные участки, находящиеся в государственной или муниципальной собственности, предоставляются участникам Государственной программы </w:t>
      </w:r>
      <w:r w:rsidR="009A6E71">
        <w:rPr>
          <w:rFonts w:ascii="Times New Roman" w:hAnsi="Times New Roman"/>
          <w:sz w:val="27"/>
          <w:szCs w:val="27"/>
        </w:rPr>
        <w:br/>
      </w:r>
      <w:r>
        <w:rPr>
          <w:rFonts w:ascii="Times New Roman" w:hAnsi="Times New Roman"/>
          <w:sz w:val="27"/>
          <w:szCs w:val="27"/>
          <w:lang w:val="ru-RU"/>
        </w:rPr>
        <w:t>в соотве</w:t>
      </w:r>
      <w:r w:rsidR="00B4367F">
        <w:rPr>
          <w:rFonts w:ascii="Times New Roman" w:hAnsi="Times New Roman"/>
          <w:sz w:val="27"/>
          <w:szCs w:val="27"/>
          <w:lang w:val="ru-RU"/>
        </w:rPr>
        <w:t>т</w:t>
      </w:r>
      <w:r>
        <w:rPr>
          <w:rFonts w:ascii="Times New Roman" w:hAnsi="Times New Roman"/>
          <w:sz w:val="27"/>
          <w:szCs w:val="27"/>
          <w:lang w:val="ru-RU"/>
        </w:rPr>
        <w:t>ствии с</w:t>
      </w:r>
      <w:r w:rsidRPr="00673BDC">
        <w:rPr>
          <w:rFonts w:ascii="Times New Roman" w:hAnsi="Times New Roman"/>
          <w:sz w:val="27"/>
          <w:szCs w:val="27"/>
        </w:rPr>
        <w:t xml:space="preserve"> Земельным кодексом Российской Федерации</w:t>
      </w:r>
      <w:r>
        <w:rPr>
          <w:rFonts w:ascii="Times New Roman" w:hAnsi="Times New Roman"/>
          <w:sz w:val="27"/>
          <w:szCs w:val="27"/>
          <w:lang w:val="ru-RU"/>
        </w:rPr>
        <w:t>.</w:t>
      </w:r>
    </w:p>
    <w:p w:rsidR="00606981" w:rsidRPr="00FD39CE" w:rsidRDefault="00606981" w:rsidP="00606981">
      <w:pPr>
        <w:ind w:firstLine="709"/>
        <w:jc w:val="both"/>
        <w:rPr>
          <w:sz w:val="27"/>
          <w:szCs w:val="27"/>
        </w:rPr>
      </w:pPr>
      <w:r w:rsidRPr="00673BDC">
        <w:rPr>
          <w:sz w:val="27"/>
          <w:szCs w:val="27"/>
          <w:lang w:val="x-none" w:eastAsia="x-none"/>
        </w:rPr>
        <w:t>После получения гражданства Российской Федерации соотечественники могут участвовать в</w:t>
      </w:r>
      <w:r>
        <w:rPr>
          <w:sz w:val="27"/>
          <w:szCs w:val="27"/>
        </w:rPr>
        <w:t xml:space="preserve"> реализуемых на</w:t>
      </w:r>
      <w:r w:rsidRPr="00FD39CE">
        <w:rPr>
          <w:sz w:val="27"/>
          <w:szCs w:val="27"/>
        </w:rPr>
        <w:t xml:space="preserve"> территории области программ</w:t>
      </w:r>
      <w:r>
        <w:rPr>
          <w:sz w:val="27"/>
          <w:szCs w:val="27"/>
        </w:rPr>
        <w:t>ах</w:t>
      </w:r>
      <w:r w:rsidRPr="00FD39CE">
        <w:rPr>
          <w:sz w:val="27"/>
          <w:szCs w:val="27"/>
        </w:rPr>
        <w:t xml:space="preserve">, </w:t>
      </w:r>
      <w:r>
        <w:rPr>
          <w:sz w:val="27"/>
          <w:szCs w:val="27"/>
        </w:rPr>
        <w:t xml:space="preserve">направленных на </w:t>
      </w:r>
      <w:r w:rsidRPr="00FD39CE">
        <w:rPr>
          <w:sz w:val="27"/>
          <w:szCs w:val="27"/>
        </w:rPr>
        <w:t>улучш</w:t>
      </w:r>
      <w:r>
        <w:rPr>
          <w:sz w:val="27"/>
          <w:szCs w:val="27"/>
        </w:rPr>
        <w:t xml:space="preserve">ение </w:t>
      </w:r>
      <w:r w:rsidRPr="00FD39CE">
        <w:rPr>
          <w:sz w:val="27"/>
          <w:szCs w:val="27"/>
        </w:rPr>
        <w:t>жилищны</w:t>
      </w:r>
      <w:r>
        <w:rPr>
          <w:sz w:val="27"/>
          <w:szCs w:val="27"/>
        </w:rPr>
        <w:t>х</w:t>
      </w:r>
      <w:r w:rsidRPr="00FD39CE">
        <w:rPr>
          <w:sz w:val="27"/>
          <w:szCs w:val="27"/>
        </w:rPr>
        <w:t xml:space="preserve"> услови</w:t>
      </w:r>
      <w:r>
        <w:rPr>
          <w:sz w:val="27"/>
          <w:szCs w:val="27"/>
        </w:rPr>
        <w:t>й граждан</w:t>
      </w:r>
      <w:r>
        <w:rPr>
          <w:color w:val="000000"/>
          <w:sz w:val="27"/>
          <w:szCs w:val="27"/>
        </w:rPr>
        <w:t>.</w:t>
      </w:r>
    </w:p>
    <w:p w:rsidR="00606981" w:rsidRPr="000A1014" w:rsidRDefault="00606981" w:rsidP="00606981">
      <w:pPr>
        <w:ind w:firstLine="709"/>
        <w:jc w:val="both"/>
        <w:rPr>
          <w:sz w:val="27"/>
          <w:szCs w:val="27"/>
        </w:rPr>
      </w:pPr>
      <w:r w:rsidRPr="006C7EA0">
        <w:rPr>
          <w:spacing w:val="-4"/>
          <w:sz w:val="27"/>
          <w:szCs w:val="27"/>
        </w:rPr>
        <w:t xml:space="preserve">В </w:t>
      </w:r>
      <w:r w:rsidRPr="000A1014">
        <w:rPr>
          <w:sz w:val="27"/>
          <w:szCs w:val="27"/>
        </w:rPr>
        <w:t>регионе осуществляется реализация государственной программы Воронежской области «Обеспечение доступным и комфортным жильем населения Воронежской области», утвержд</w:t>
      </w:r>
      <w:r w:rsidR="009A6E71">
        <w:rPr>
          <w:sz w:val="27"/>
          <w:szCs w:val="27"/>
        </w:rPr>
        <w:t>ё</w:t>
      </w:r>
      <w:r w:rsidRPr="000A1014">
        <w:rPr>
          <w:sz w:val="27"/>
          <w:szCs w:val="27"/>
        </w:rPr>
        <w:t>нной постановлением правительства Воронежской области от 29 октября 2015 г. № 834 «Об утверждении государственной программы Воронежской области «Обеспечение доступным и комфортным жильем населения Воронежской области». Реализация мероприятий указанной программы направлена на обеспечение жиль</w:t>
      </w:r>
      <w:r w:rsidR="00381495">
        <w:rPr>
          <w:sz w:val="27"/>
          <w:szCs w:val="27"/>
        </w:rPr>
        <w:t>ё</w:t>
      </w:r>
      <w:r w:rsidRPr="000A1014">
        <w:rPr>
          <w:sz w:val="27"/>
          <w:szCs w:val="27"/>
        </w:rPr>
        <w:t>м молодых семей, создание инфраструктуры на земельных участках, предназначенных для предоставления семьям, имеющим тр</w:t>
      </w:r>
      <w:r w:rsidR="009A6E71">
        <w:rPr>
          <w:sz w:val="27"/>
          <w:szCs w:val="27"/>
        </w:rPr>
        <w:t>ё</w:t>
      </w:r>
      <w:r w:rsidRPr="000A1014">
        <w:rPr>
          <w:sz w:val="27"/>
          <w:szCs w:val="27"/>
        </w:rPr>
        <w:t>х и более детей, стимулирование развития жилищного строительства в Воронежской области, оказание государственной (областной) поддержки гражданам в сфере жилищного ипотечного кредитования, обеспечение жиль</w:t>
      </w:r>
      <w:r w:rsidR="009A6E71">
        <w:rPr>
          <w:sz w:val="27"/>
          <w:szCs w:val="27"/>
        </w:rPr>
        <w:t>ё</w:t>
      </w:r>
      <w:r w:rsidRPr="000A1014">
        <w:rPr>
          <w:sz w:val="27"/>
          <w:szCs w:val="27"/>
        </w:rPr>
        <w:t>м отдельных категорий граждан, установленных федеральным законодательством, формирование рынка доступного арендного жилья.</w:t>
      </w:r>
    </w:p>
    <w:p w:rsidR="00606981" w:rsidRPr="00C31D4C" w:rsidRDefault="00606981" w:rsidP="00606981">
      <w:pPr>
        <w:ind w:firstLine="709"/>
        <w:jc w:val="both"/>
        <w:rPr>
          <w:sz w:val="27"/>
          <w:szCs w:val="27"/>
        </w:rPr>
      </w:pPr>
      <w:r w:rsidRPr="00C31D4C">
        <w:rPr>
          <w:sz w:val="27"/>
          <w:szCs w:val="27"/>
        </w:rPr>
        <w:t>Отдельным категориям граждан в случаях, предусмотренных федеральными законами и законами области, могут быть предоставлены в собственность бесплатно земельные участки, находящиеся в государственной или муниципальной собственности.</w:t>
      </w:r>
    </w:p>
    <w:p w:rsidR="00606981" w:rsidRPr="000A1014" w:rsidRDefault="00FB02A4" w:rsidP="00606981">
      <w:pPr>
        <w:ind w:firstLine="709"/>
        <w:jc w:val="both"/>
        <w:rPr>
          <w:sz w:val="27"/>
          <w:szCs w:val="27"/>
        </w:rPr>
      </w:pPr>
      <w:r>
        <w:rPr>
          <w:sz w:val="27"/>
          <w:szCs w:val="27"/>
        </w:rPr>
        <w:t>В регионе о</w:t>
      </w:r>
      <w:r w:rsidR="00606981" w:rsidRPr="000A1014">
        <w:rPr>
          <w:sz w:val="27"/>
          <w:szCs w:val="27"/>
        </w:rPr>
        <w:t>существляется реализация государственной программы Воронежской области «Социальная поддержка граждан», утвержд</w:t>
      </w:r>
      <w:r w:rsidR="005160E3">
        <w:rPr>
          <w:sz w:val="27"/>
          <w:szCs w:val="27"/>
        </w:rPr>
        <w:t>ё</w:t>
      </w:r>
      <w:r w:rsidR="00606981" w:rsidRPr="000A1014">
        <w:rPr>
          <w:sz w:val="27"/>
          <w:szCs w:val="27"/>
        </w:rPr>
        <w:t>нн</w:t>
      </w:r>
      <w:r>
        <w:rPr>
          <w:sz w:val="27"/>
          <w:szCs w:val="27"/>
        </w:rPr>
        <w:t>ой</w:t>
      </w:r>
      <w:r w:rsidR="00606981" w:rsidRPr="000A1014">
        <w:rPr>
          <w:sz w:val="27"/>
          <w:szCs w:val="27"/>
        </w:rPr>
        <w:t xml:space="preserve"> постановлением правительства Воронежской области от 31 декабря 2013 г. № 1187, в рамках которой предоставляется социальная помощь малоимущим семьям, малоимущим одиноко проживающим гражданам, а также иным категориям граждан.</w:t>
      </w:r>
    </w:p>
    <w:p w:rsidR="00606981" w:rsidRPr="000A1014" w:rsidRDefault="00606981" w:rsidP="00606981">
      <w:pPr>
        <w:ind w:firstLine="709"/>
        <w:jc w:val="both"/>
        <w:rPr>
          <w:sz w:val="27"/>
          <w:szCs w:val="27"/>
        </w:rPr>
      </w:pPr>
      <w:r w:rsidRPr="000A1014">
        <w:rPr>
          <w:sz w:val="27"/>
          <w:szCs w:val="27"/>
        </w:rPr>
        <w:t>Участникам Государственной программы и членам их семей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среднег</w:t>
      </w:r>
      <w:r w:rsidR="00EE3593">
        <w:rPr>
          <w:sz w:val="27"/>
          <w:szCs w:val="27"/>
        </w:rPr>
        <w:t>о профессионального образования</w:t>
      </w:r>
      <w:r w:rsidRPr="000A1014">
        <w:rPr>
          <w:sz w:val="27"/>
          <w:szCs w:val="27"/>
        </w:rPr>
        <w:t xml:space="preserve"> </w:t>
      </w:r>
      <w:r w:rsidR="00EE3593">
        <w:rPr>
          <w:sz w:val="27"/>
          <w:szCs w:val="27"/>
        </w:rPr>
        <w:t>и</w:t>
      </w:r>
      <w:r w:rsidRPr="000A1014">
        <w:rPr>
          <w:sz w:val="27"/>
          <w:szCs w:val="27"/>
        </w:rPr>
        <w:t xml:space="preserve"> на конкурсной основе бесплатность высшего образования, если образование данного уровня гражданин получает впервые.</w:t>
      </w:r>
    </w:p>
    <w:p w:rsidR="00606981" w:rsidRPr="00606981" w:rsidRDefault="00606981" w:rsidP="00606981">
      <w:pPr>
        <w:ind w:firstLine="709"/>
        <w:jc w:val="both"/>
        <w:rPr>
          <w:sz w:val="27"/>
          <w:szCs w:val="27"/>
        </w:rPr>
      </w:pPr>
      <w:r w:rsidRPr="000A1014">
        <w:rPr>
          <w:sz w:val="27"/>
          <w:szCs w:val="27"/>
        </w:rPr>
        <w:t>На территории Воронежской</w:t>
      </w:r>
      <w:r w:rsidRPr="00606981">
        <w:rPr>
          <w:sz w:val="27"/>
          <w:szCs w:val="27"/>
        </w:rPr>
        <w:t xml:space="preserve"> области осуществляется реализация государственной программы Воронежской области «Развитие образования», утвержд</w:t>
      </w:r>
      <w:r w:rsidR="00964A27">
        <w:rPr>
          <w:sz w:val="27"/>
          <w:szCs w:val="27"/>
        </w:rPr>
        <w:t>ё</w:t>
      </w:r>
      <w:r w:rsidRPr="00606981">
        <w:rPr>
          <w:sz w:val="27"/>
          <w:szCs w:val="27"/>
        </w:rPr>
        <w:t>нная постановлением правительства Воронежской области от 17 декабря 2013 г. № 1102 «Об утверждении государственной программы Воронежской области «Развитие образования», целями которой, в том числе являются обеспечение высокого качества образования в соответствии с меняющимися запросами населения и перспективными задачами развития общества и экономики и повышение эффективности реализации молод</w:t>
      </w:r>
      <w:r w:rsidR="00FB02A4">
        <w:rPr>
          <w:sz w:val="27"/>
          <w:szCs w:val="27"/>
        </w:rPr>
        <w:t>ё</w:t>
      </w:r>
      <w:r w:rsidRPr="00606981">
        <w:rPr>
          <w:sz w:val="27"/>
          <w:szCs w:val="27"/>
        </w:rPr>
        <w:t xml:space="preserve">жной политики в интересах </w:t>
      </w:r>
      <w:r w:rsidRPr="00606981">
        <w:rPr>
          <w:sz w:val="27"/>
          <w:szCs w:val="27"/>
        </w:rPr>
        <w:lastRenderedPageBreak/>
        <w:t>инновационного социально ориентированного развития Воронежской области.</w:t>
      </w:r>
      <w:r>
        <w:rPr>
          <w:sz w:val="27"/>
          <w:szCs w:val="27"/>
        </w:rPr>
        <w:t xml:space="preserve"> </w:t>
      </w:r>
      <w:r>
        <w:rPr>
          <w:sz w:val="27"/>
          <w:szCs w:val="27"/>
        </w:rPr>
        <w:br/>
      </w:r>
      <w:r w:rsidRPr="00606981">
        <w:rPr>
          <w:sz w:val="27"/>
          <w:szCs w:val="27"/>
        </w:rPr>
        <w:t xml:space="preserve">В рамках региональной программы переселения, а также по направлению государственной службы занятости населения (при признании безработными) участники Государственной программы и члены их семей имеют возможность бесплатно пройти профессиональное обучение или получить дополнительное профессиональное образование. В период прохождения обучения или </w:t>
      </w:r>
      <w:r w:rsidR="00FB02A4">
        <w:rPr>
          <w:sz w:val="27"/>
          <w:szCs w:val="27"/>
        </w:rPr>
        <w:br/>
      </w:r>
      <w:r w:rsidRPr="00606981">
        <w:rPr>
          <w:sz w:val="27"/>
          <w:szCs w:val="27"/>
        </w:rPr>
        <w:t>получения дополнительного профессионального образования соотечественникам выплачивается стипендия.</w:t>
      </w:r>
    </w:p>
    <w:p w:rsidR="00606981" w:rsidRPr="00606981" w:rsidRDefault="00606981" w:rsidP="00606981">
      <w:pPr>
        <w:ind w:firstLine="709"/>
        <w:jc w:val="both"/>
        <w:rPr>
          <w:sz w:val="27"/>
          <w:szCs w:val="27"/>
        </w:rPr>
      </w:pPr>
      <w:r w:rsidRPr="00606981">
        <w:rPr>
          <w:sz w:val="27"/>
          <w:szCs w:val="27"/>
        </w:rPr>
        <w:t>Заявления соотечественников об участии в Государственной программе, которые являются специалистами или уч</w:t>
      </w:r>
      <w:r w:rsidR="00964A27">
        <w:rPr>
          <w:sz w:val="27"/>
          <w:szCs w:val="27"/>
        </w:rPr>
        <w:t>ё</w:t>
      </w:r>
      <w:r w:rsidRPr="00606981">
        <w:rPr>
          <w:sz w:val="27"/>
          <w:szCs w:val="27"/>
        </w:rPr>
        <w:t xml:space="preserve">ными, занимающимися актуальными научными и технологическими проблемами, что подтверждается наличием </w:t>
      </w:r>
      <w:hyperlink r:id="rId267" w:tooltip="Учёная степень" w:history="1">
        <w:r w:rsidRPr="00606981">
          <w:rPr>
            <w:sz w:val="27"/>
            <w:szCs w:val="27"/>
          </w:rPr>
          <w:t>уч</w:t>
        </w:r>
        <w:r w:rsidR="00964A27">
          <w:rPr>
            <w:sz w:val="27"/>
            <w:szCs w:val="27"/>
          </w:rPr>
          <w:t>ё</w:t>
        </w:r>
        <w:r w:rsidRPr="00606981">
          <w:rPr>
            <w:sz w:val="27"/>
            <w:szCs w:val="27"/>
          </w:rPr>
          <w:t>ной степен</w:t>
        </w:r>
      </w:hyperlink>
      <w:r w:rsidRPr="00606981">
        <w:rPr>
          <w:sz w:val="27"/>
          <w:szCs w:val="27"/>
        </w:rPr>
        <w:t>и и</w:t>
      </w:r>
      <w:r>
        <w:rPr>
          <w:sz w:val="27"/>
          <w:szCs w:val="27"/>
        </w:rPr>
        <w:t xml:space="preserve"> </w:t>
      </w:r>
      <w:r w:rsidRPr="00606981">
        <w:rPr>
          <w:sz w:val="27"/>
          <w:szCs w:val="27"/>
        </w:rPr>
        <w:t xml:space="preserve">(или) </w:t>
      </w:r>
      <w:hyperlink r:id="rId268" w:tooltip="Учёное звание" w:history="1">
        <w:r w:rsidRPr="00606981">
          <w:rPr>
            <w:sz w:val="27"/>
            <w:szCs w:val="27"/>
          </w:rPr>
          <w:t>уч</w:t>
        </w:r>
        <w:r w:rsidR="00964A27">
          <w:rPr>
            <w:sz w:val="27"/>
            <w:szCs w:val="27"/>
          </w:rPr>
          <w:t>ё</w:t>
        </w:r>
        <w:r w:rsidRPr="00606981">
          <w:rPr>
            <w:sz w:val="27"/>
            <w:szCs w:val="27"/>
          </w:rPr>
          <w:t>ного звани</w:t>
        </w:r>
      </w:hyperlink>
      <w:r w:rsidRPr="00606981">
        <w:rPr>
          <w:sz w:val="27"/>
          <w:szCs w:val="27"/>
        </w:rPr>
        <w:t>я, а также дипломами и</w:t>
      </w:r>
      <w:r>
        <w:rPr>
          <w:sz w:val="27"/>
          <w:szCs w:val="27"/>
        </w:rPr>
        <w:t xml:space="preserve"> </w:t>
      </w:r>
      <w:r w:rsidRPr="00606981">
        <w:rPr>
          <w:sz w:val="27"/>
          <w:szCs w:val="27"/>
        </w:rPr>
        <w:t xml:space="preserve">(или) наградами </w:t>
      </w:r>
      <w:r>
        <w:rPr>
          <w:sz w:val="27"/>
          <w:szCs w:val="27"/>
        </w:rPr>
        <w:br/>
      </w:r>
      <w:r w:rsidRPr="00606981">
        <w:rPr>
          <w:sz w:val="27"/>
          <w:szCs w:val="27"/>
        </w:rPr>
        <w:t>в профессиональных научных конкурсах, авторскими свидетельствами о внедрении научных разработок, либо которые имеют документально подтвержденные высокие достижения в области науки, техники и культуры, или имеют особые заслуги перед Российской Федерацией (СССР)</w:t>
      </w:r>
      <w:r w:rsidR="00AF368D">
        <w:rPr>
          <w:sz w:val="27"/>
          <w:szCs w:val="27"/>
        </w:rPr>
        <w:t xml:space="preserve">, а также </w:t>
      </w:r>
      <w:r w:rsidR="00AF368D" w:rsidRPr="00727B4B">
        <w:t xml:space="preserve">соотечественников, относящихся </w:t>
      </w:r>
      <w:r w:rsidR="00AF368D">
        <w:br/>
      </w:r>
      <w:r w:rsidR="00AF368D" w:rsidRPr="00727B4B">
        <w:t xml:space="preserve">к молодым специалистам, находящимся в возрасте 18 </w:t>
      </w:r>
      <w:r w:rsidR="00AF368D">
        <w:t>–</w:t>
      </w:r>
      <w:r w:rsidR="00AF368D" w:rsidRPr="00727B4B">
        <w:t xml:space="preserve"> 30 лет, закончившим образовательные организации высшего образования и (или) профессиональные образовательные организации</w:t>
      </w:r>
      <w:r w:rsidR="00AF368D">
        <w:t>,</w:t>
      </w:r>
      <w:r w:rsidRPr="00606981">
        <w:rPr>
          <w:sz w:val="27"/>
          <w:szCs w:val="27"/>
        </w:rPr>
        <w:t xml:space="preserve"> рассматриваются в приоритетном порядке.</w:t>
      </w:r>
    </w:p>
    <w:p w:rsidR="00140ED2" w:rsidRDefault="00606981" w:rsidP="00606981">
      <w:pPr>
        <w:ind w:left="708" w:firstLine="1"/>
        <w:jc w:val="left"/>
        <w:rPr>
          <w:b/>
          <w:i/>
          <w:sz w:val="27"/>
          <w:szCs w:val="27"/>
        </w:rPr>
      </w:pPr>
      <w:r w:rsidRPr="004B4625">
        <w:rPr>
          <w:b/>
          <w:i/>
          <w:sz w:val="27"/>
          <w:szCs w:val="27"/>
        </w:rPr>
        <w:t xml:space="preserve">Департамент труда и занятости населения </w:t>
      </w:r>
    </w:p>
    <w:p w:rsidR="00606981" w:rsidRPr="004B4625" w:rsidRDefault="00606981" w:rsidP="00606981">
      <w:pPr>
        <w:ind w:left="708" w:firstLine="1"/>
        <w:jc w:val="left"/>
        <w:rPr>
          <w:b/>
          <w:i/>
          <w:sz w:val="27"/>
          <w:szCs w:val="27"/>
        </w:rPr>
      </w:pPr>
      <w:r w:rsidRPr="004B4625">
        <w:rPr>
          <w:b/>
          <w:i/>
          <w:sz w:val="27"/>
          <w:szCs w:val="27"/>
        </w:rPr>
        <w:t>Воронежской области</w:t>
      </w:r>
    </w:p>
    <w:p w:rsidR="00606981" w:rsidRPr="004B4625" w:rsidRDefault="00606981" w:rsidP="00606981">
      <w:pPr>
        <w:ind w:left="708" w:firstLine="1"/>
        <w:jc w:val="left"/>
        <w:rPr>
          <w:i/>
          <w:sz w:val="27"/>
          <w:szCs w:val="27"/>
        </w:rPr>
      </w:pPr>
      <w:r w:rsidRPr="004B4625">
        <w:rPr>
          <w:i/>
          <w:sz w:val="27"/>
          <w:szCs w:val="27"/>
        </w:rPr>
        <w:t>Адрес: 3940</w:t>
      </w:r>
      <w:r w:rsidR="004B5157">
        <w:rPr>
          <w:i/>
          <w:sz w:val="27"/>
          <w:szCs w:val="27"/>
        </w:rPr>
        <w:t>77</w:t>
      </w:r>
      <w:r w:rsidRPr="004B4625">
        <w:rPr>
          <w:i/>
          <w:sz w:val="27"/>
          <w:szCs w:val="27"/>
        </w:rPr>
        <w:t xml:space="preserve">, г. Воронеж, ул. Генерала Лизюкова, д. </w:t>
      </w:r>
      <w:r>
        <w:rPr>
          <w:i/>
          <w:sz w:val="27"/>
          <w:szCs w:val="27"/>
        </w:rPr>
        <w:t>7</w:t>
      </w:r>
    </w:p>
    <w:p w:rsidR="00606981" w:rsidRDefault="00606981" w:rsidP="00606981">
      <w:pPr>
        <w:ind w:left="708" w:firstLine="1"/>
        <w:jc w:val="left"/>
        <w:rPr>
          <w:i/>
          <w:sz w:val="27"/>
          <w:szCs w:val="27"/>
        </w:rPr>
      </w:pPr>
      <w:r>
        <w:rPr>
          <w:i/>
          <w:sz w:val="27"/>
          <w:szCs w:val="27"/>
        </w:rPr>
        <w:t>Тел.</w:t>
      </w:r>
      <w:r w:rsidRPr="004B4625">
        <w:rPr>
          <w:i/>
          <w:sz w:val="27"/>
          <w:szCs w:val="27"/>
        </w:rPr>
        <w:t>: 8 (473) 212-70-</w:t>
      </w:r>
      <w:r>
        <w:rPr>
          <w:i/>
          <w:sz w:val="27"/>
          <w:szCs w:val="27"/>
        </w:rPr>
        <w:t>74</w:t>
      </w:r>
    </w:p>
    <w:p w:rsidR="00606981" w:rsidRPr="004B4625" w:rsidRDefault="00606981" w:rsidP="00606981">
      <w:pPr>
        <w:ind w:left="708" w:firstLine="1"/>
        <w:jc w:val="left"/>
        <w:rPr>
          <w:i/>
          <w:sz w:val="27"/>
          <w:szCs w:val="27"/>
        </w:rPr>
      </w:pPr>
      <w:r>
        <w:rPr>
          <w:i/>
          <w:sz w:val="27"/>
          <w:szCs w:val="27"/>
        </w:rPr>
        <w:t>Ф</w:t>
      </w:r>
      <w:r w:rsidRPr="004B4625">
        <w:rPr>
          <w:i/>
          <w:sz w:val="27"/>
          <w:szCs w:val="27"/>
        </w:rPr>
        <w:t>акс: 8 (473) 212-70-</w:t>
      </w:r>
      <w:r>
        <w:rPr>
          <w:i/>
          <w:sz w:val="27"/>
          <w:szCs w:val="27"/>
        </w:rPr>
        <w:t>79</w:t>
      </w:r>
    </w:p>
    <w:p w:rsidR="00606981" w:rsidRPr="004B4625" w:rsidRDefault="00606981" w:rsidP="00606981">
      <w:pPr>
        <w:ind w:left="708" w:firstLine="1"/>
        <w:jc w:val="left"/>
        <w:rPr>
          <w:i/>
          <w:sz w:val="27"/>
          <w:szCs w:val="27"/>
        </w:rPr>
      </w:pPr>
      <w:r w:rsidRPr="004B4625">
        <w:rPr>
          <w:i/>
          <w:sz w:val="27"/>
          <w:szCs w:val="27"/>
        </w:rPr>
        <w:t xml:space="preserve">Официальный Интернет-сайт: </w:t>
      </w:r>
      <w:hyperlink r:id="rId269" w:history="1">
        <w:r w:rsidRPr="00357359">
          <w:rPr>
            <w:i/>
            <w:sz w:val="27"/>
            <w:szCs w:val="27"/>
          </w:rPr>
          <w:t>http://slzan.govvrn.ru</w:t>
        </w:r>
      </w:hyperlink>
    </w:p>
    <w:p w:rsidR="00606981" w:rsidRDefault="00606981" w:rsidP="00CF400B">
      <w:pPr>
        <w:ind w:left="708" w:firstLine="1"/>
        <w:jc w:val="both"/>
        <w:rPr>
          <w:i/>
          <w:sz w:val="27"/>
          <w:szCs w:val="27"/>
        </w:rPr>
      </w:pPr>
      <w:r w:rsidRPr="004B4625">
        <w:rPr>
          <w:i/>
          <w:sz w:val="27"/>
          <w:szCs w:val="27"/>
        </w:rPr>
        <w:t xml:space="preserve">Адрес электронной почты: </w:t>
      </w:r>
      <w:hyperlink r:id="rId270" w:history="1">
        <w:r w:rsidRPr="00357359">
          <w:rPr>
            <w:i/>
            <w:sz w:val="27"/>
            <w:szCs w:val="27"/>
          </w:rPr>
          <w:t>slzan@govvrn.ru</w:t>
        </w:r>
      </w:hyperlink>
    </w:p>
    <w:p w:rsidR="00CF400B" w:rsidRDefault="00CF400B" w:rsidP="00CF400B">
      <w:pPr>
        <w:ind w:left="708" w:firstLine="1"/>
        <w:jc w:val="both"/>
        <w:rPr>
          <w:i/>
          <w:sz w:val="27"/>
          <w:szCs w:val="27"/>
        </w:rPr>
      </w:pPr>
      <w:r w:rsidRPr="00CF400B">
        <w:rPr>
          <w:i/>
          <w:sz w:val="27"/>
          <w:szCs w:val="27"/>
        </w:rPr>
        <w:t xml:space="preserve">Реализацию мероприятий </w:t>
      </w:r>
      <w:r>
        <w:rPr>
          <w:i/>
          <w:sz w:val="27"/>
          <w:szCs w:val="27"/>
        </w:rPr>
        <w:t>региональной п</w:t>
      </w:r>
      <w:r w:rsidRPr="00CF400B">
        <w:rPr>
          <w:i/>
          <w:sz w:val="27"/>
          <w:szCs w:val="27"/>
        </w:rPr>
        <w:t xml:space="preserve">рограммы </w:t>
      </w:r>
      <w:r>
        <w:rPr>
          <w:i/>
          <w:sz w:val="27"/>
          <w:szCs w:val="27"/>
        </w:rPr>
        <w:t xml:space="preserve">переселения </w:t>
      </w:r>
      <w:r w:rsidRPr="00CF400B">
        <w:rPr>
          <w:i/>
          <w:sz w:val="27"/>
          <w:szCs w:val="27"/>
        </w:rPr>
        <w:t>осуществляет казенное учреждение Воронежской области «Центр содействия добровольному</w:t>
      </w:r>
      <w:r>
        <w:rPr>
          <w:i/>
          <w:sz w:val="27"/>
          <w:szCs w:val="27"/>
        </w:rPr>
        <w:t xml:space="preserve"> переселению соотечественников»</w:t>
      </w:r>
    </w:p>
    <w:p w:rsidR="00CF400B" w:rsidRPr="004B4625" w:rsidRDefault="00CF400B" w:rsidP="00CF400B">
      <w:pPr>
        <w:ind w:left="708" w:firstLine="1"/>
        <w:jc w:val="left"/>
        <w:rPr>
          <w:i/>
          <w:sz w:val="27"/>
          <w:szCs w:val="27"/>
        </w:rPr>
      </w:pPr>
      <w:r w:rsidRPr="004B4625">
        <w:rPr>
          <w:i/>
          <w:sz w:val="27"/>
          <w:szCs w:val="27"/>
        </w:rPr>
        <w:t>Адрес: 3940</w:t>
      </w:r>
      <w:r w:rsidR="004B5157">
        <w:rPr>
          <w:i/>
          <w:sz w:val="27"/>
          <w:szCs w:val="27"/>
        </w:rPr>
        <w:t>77</w:t>
      </w:r>
      <w:r w:rsidRPr="004B4625">
        <w:rPr>
          <w:i/>
          <w:sz w:val="27"/>
          <w:szCs w:val="27"/>
        </w:rPr>
        <w:t xml:space="preserve">, г. Воронеж, </w:t>
      </w:r>
      <w:r w:rsidRPr="00CF400B">
        <w:rPr>
          <w:i/>
          <w:sz w:val="27"/>
          <w:szCs w:val="27"/>
        </w:rPr>
        <w:t>ул. Плехановская, д. 53, 7-й этаж, офис № 709</w:t>
      </w:r>
    </w:p>
    <w:p w:rsidR="00CF400B" w:rsidRDefault="00CF400B" w:rsidP="00CF400B">
      <w:pPr>
        <w:ind w:left="708" w:firstLine="1"/>
        <w:jc w:val="left"/>
        <w:rPr>
          <w:i/>
          <w:sz w:val="27"/>
          <w:szCs w:val="27"/>
        </w:rPr>
      </w:pPr>
      <w:r>
        <w:rPr>
          <w:i/>
          <w:sz w:val="27"/>
          <w:szCs w:val="27"/>
        </w:rPr>
        <w:t>Тел.</w:t>
      </w:r>
      <w:r w:rsidRPr="004B4625">
        <w:rPr>
          <w:i/>
          <w:sz w:val="27"/>
          <w:szCs w:val="27"/>
        </w:rPr>
        <w:t xml:space="preserve">: 8 (473) </w:t>
      </w:r>
      <w:r w:rsidRPr="00CF400B">
        <w:rPr>
          <w:i/>
          <w:sz w:val="27"/>
          <w:szCs w:val="27"/>
        </w:rPr>
        <w:t>239-32-15, 239-32-18</w:t>
      </w:r>
    </w:p>
    <w:p w:rsidR="00CF400B" w:rsidRPr="004B4625" w:rsidRDefault="00CF400B" w:rsidP="00CF400B">
      <w:pPr>
        <w:ind w:left="708" w:firstLine="1"/>
        <w:jc w:val="left"/>
        <w:rPr>
          <w:i/>
          <w:sz w:val="27"/>
          <w:szCs w:val="27"/>
        </w:rPr>
      </w:pPr>
      <w:r w:rsidRPr="004B4625">
        <w:rPr>
          <w:i/>
          <w:sz w:val="27"/>
          <w:szCs w:val="27"/>
        </w:rPr>
        <w:t xml:space="preserve">Официальный Интернет-сайт: </w:t>
      </w:r>
      <w:r w:rsidRPr="00CF400B">
        <w:rPr>
          <w:i/>
          <w:sz w:val="27"/>
          <w:szCs w:val="27"/>
        </w:rPr>
        <w:t>http://pereselenie-vrn.ru</w:t>
      </w:r>
    </w:p>
    <w:p w:rsidR="00CF400B" w:rsidRDefault="00CF400B" w:rsidP="00CF400B">
      <w:pPr>
        <w:ind w:left="708" w:firstLine="1"/>
        <w:jc w:val="both"/>
        <w:rPr>
          <w:i/>
          <w:sz w:val="27"/>
          <w:szCs w:val="27"/>
        </w:rPr>
      </w:pPr>
      <w:r w:rsidRPr="004B4625">
        <w:rPr>
          <w:i/>
          <w:sz w:val="27"/>
          <w:szCs w:val="27"/>
        </w:rPr>
        <w:t xml:space="preserve">Адрес электронной почты: </w:t>
      </w:r>
      <w:r w:rsidRPr="00CF400B">
        <w:rPr>
          <w:i/>
          <w:sz w:val="27"/>
          <w:szCs w:val="27"/>
        </w:rPr>
        <w:t>csdps@govvrn.ru</w:t>
      </w:r>
    </w:p>
    <w:p w:rsidR="00727BAA" w:rsidRDefault="00606981" w:rsidP="00606981">
      <w:pPr>
        <w:ind w:firstLine="709"/>
        <w:jc w:val="both"/>
        <w:rPr>
          <w:b/>
          <w:i/>
          <w:spacing w:val="-6"/>
          <w:sz w:val="27"/>
          <w:szCs w:val="27"/>
        </w:rPr>
      </w:pPr>
      <w:r w:rsidRPr="00F92E2A">
        <w:rPr>
          <w:b/>
          <w:i/>
          <w:spacing w:val="-6"/>
          <w:sz w:val="27"/>
          <w:szCs w:val="27"/>
        </w:rPr>
        <w:t xml:space="preserve">Управление по вопросам миграции </w:t>
      </w:r>
    </w:p>
    <w:p w:rsidR="00606981" w:rsidRPr="00F92E2A" w:rsidRDefault="00606981" w:rsidP="00606981">
      <w:pPr>
        <w:ind w:firstLine="709"/>
        <w:jc w:val="both"/>
        <w:rPr>
          <w:b/>
          <w:i/>
          <w:spacing w:val="-6"/>
          <w:sz w:val="27"/>
          <w:szCs w:val="27"/>
        </w:rPr>
      </w:pPr>
      <w:r w:rsidRPr="00F92E2A">
        <w:rPr>
          <w:b/>
          <w:i/>
          <w:spacing w:val="-6"/>
          <w:sz w:val="27"/>
          <w:szCs w:val="27"/>
        </w:rPr>
        <w:t>ГУ МВД России по Воронежской области</w:t>
      </w:r>
    </w:p>
    <w:p w:rsidR="00606981" w:rsidRPr="00357359" w:rsidRDefault="00606981" w:rsidP="00606981">
      <w:pPr>
        <w:ind w:firstLine="708"/>
        <w:jc w:val="both"/>
        <w:rPr>
          <w:i/>
          <w:sz w:val="27"/>
          <w:szCs w:val="27"/>
        </w:rPr>
      </w:pPr>
      <w:r w:rsidRPr="004B4625">
        <w:rPr>
          <w:i/>
          <w:sz w:val="27"/>
          <w:szCs w:val="27"/>
        </w:rPr>
        <w:t xml:space="preserve">Адрес: </w:t>
      </w:r>
      <w:r w:rsidRPr="00357359">
        <w:rPr>
          <w:i/>
          <w:sz w:val="27"/>
          <w:szCs w:val="27"/>
        </w:rPr>
        <w:t>394030, г. Воронеж, ул. 9 Января, д. 54</w:t>
      </w:r>
    </w:p>
    <w:p w:rsidR="00606981" w:rsidRPr="00357359" w:rsidRDefault="00606981" w:rsidP="00606981">
      <w:pPr>
        <w:ind w:firstLine="708"/>
        <w:jc w:val="both"/>
        <w:rPr>
          <w:bCs/>
          <w:i/>
          <w:sz w:val="27"/>
          <w:szCs w:val="27"/>
        </w:rPr>
      </w:pPr>
      <w:r w:rsidRPr="00357359">
        <w:rPr>
          <w:i/>
          <w:sz w:val="27"/>
          <w:szCs w:val="27"/>
        </w:rPr>
        <w:t xml:space="preserve">Тел.: 8 (473) </w:t>
      </w:r>
      <w:r w:rsidRPr="00357359">
        <w:rPr>
          <w:bCs/>
          <w:i/>
          <w:sz w:val="27"/>
          <w:szCs w:val="27"/>
        </w:rPr>
        <w:t>207-10-53 (доб. 205)</w:t>
      </w:r>
      <w:r w:rsidR="001F0F86">
        <w:rPr>
          <w:bCs/>
          <w:i/>
          <w:sz w:val="27"/>
          <w:szCs w:val="27"/>
        </w:rPr>
        <w:t xml:space="preserve">, </w:t>
      </w:r>
      <w:r w:rsidR="001F0F86" w:rsidRPr="001F0F86">
        <w:rPr>
          <w:bCs/>
          <w:i/>
          <w:sz w:val="27"/>
          <w:szCs w:val="27"/>
        </w:rPr>
        <w:t>255-93-24, 255-08-04,</w:t>
      </w:r>
      <w:r w:rsidR="001F0F86">
        <w:rPr>
          <w:bCs/>
          <w:i/>
          <w:sz w:val="27"/>
          <w:szCs w:val="27"/>
        </w:rPr>
        <w:t xml:space="preserve"> </w:t>
      </w:r>
      <w:r w:rsidR="001F0F86" w:rsidRPr="001F0F86">
        <w:rPr>
          <w:bCs/>
          <w:i/>
          <w:sz w:val="27"/>
          <w:szCs w:val="27"/>
        </w:rPr>
        <w:t>255-75-00</w:t>
      </w:r>
    </w:p>
    <w:p w:rsidR="00606981" w:rsidRPr="00357359" w:rsidRDefault="00606981" w:rsidP="00606981">
      <w:pPr>
        <w:ind w:firstLine="708"/>
        <w:jc w:val="both"/>
        <w:rPr>
          <w:i/>
          <w:sz w:val="27"/>
          <w:szCs w:val="27"/>
        </w:rPr>
      </w:pPr>
      <w:r w:rsidRPr="00357359">
        <w:rPr>
          <w:i/>
          <w:sz w:val="27"/>
          <w:szCs w:val="27"/>
        </w:rPr>
        <w:t>Факс: 8 (473) 276-40-04</w:t>
      </w:r>
    </w:p>
    <w:p w:rsidR="00606981" w:rsidRDefault="00606981" w:rsidP="00606981">
      <w:pPr>
        <w:ind w:firstLine="708"/>
        <w:jc w:val="both"/>
        <w:rPr>
          <w:i/>
          <w:sz w:val="27"/>
          <w:szCs w:val="27"/>
        </w:rPr>
      </w:pPr>
      <w:r w:rsidRPr="00357359">
        <w:rPr>
          <w:i/>
          <w:sz w:val="27"/>
          <w:szCs w:val="27"/>
        </w:rPr>
        <w:t>Официальный Интернет</w:t>
      </w:r>
      <w:r w:rsidRPr="004B4625">
        <w:rPr>
          <w:i/>
          <w:sz w:val="27"/>
          <w:szCs w:val="27"/>
        </w:rPr>
        <w:t xml:space="preserve">-сайт: </w:t>
      </w:r>
      <w:r w:rsidRPr="00981D5E">
        <w:rPr>
          <w:i/>
          <w:sz w:val="27"/>
          <w:szCs w:val="27"/>
        </w:rPr>
        <w:t>https://36.мвд.рф/</w:t>
      </w:r>
    </w:p>
    <w:p w:rsidR="00606981" w:rsidRDefault="00606981" w:rsidP="00606981">
      <w:pPr>
        <w:ind w:firstLine="708"/>
        <w:jc w:val="both"/>
        <w:rPr>
          <w:i/>
          <w:sz w:val="27"/>
          <w:szCs w:val="27"/>
        </w:rPr>
      </w:pPr>
      <w:r w:rsidRPr="004B4625">
        <w:rPr>
          <w:i/>
          <w:sz w:val="27"/>
          <w:szCs w:val="27"/>
        </w:rPr>
        <w:t xml:space="preserve">Адрес электронной почты: </w:t>
      </w:r>
      <w:hyperlink r:id="rId271" w:tgtFrame="_blank" w:history="1">
        <w:r w:rsidRPr="004B4625">
          <w:rPr>
            <w:i/>
            <w:sz w:val="27"/>
            <w:szCs w:val="27"/>
          </w:rPr>
          <w:t>odir@36.mvd.gov.ru</w:t>
        </w:r>
      </w:hyperlink>
    </w:p>
    <w:p w:rsidR="00140ED2" w:rsidRDefault="00140ED2" w:rsidP="00606981">
      <w:pPr>
        <w:ind w:firstLine="708"/>
        <w:jc w:val="both"/>
        <w:rPr>
          <w:i/>
          <w:sz w:val="27"/>
          <w:szCs w:val="27"/>
        </w:rPr>
      </w:pPr>
    </w:p>
    <w:p w:rsidR="00FB02A4" w:rsidRDefault="00FB02A4" w:rsidP="00606981">
      <w:pPr>
        <w:ind w:firstLine="708"/>
        <w:jc w:val="both"/>
        <w:rPr>
          <w:i/>
          <w:sz w:val="27"/>
          <w:szCs w:val="27"/>
        </w:rPr>
      </w:pPr>
    </w:p>
    <w:p w:rsidR="00606981" w:rsidRPr="00DB7215" w:rsidRDefault="00606981" w:rsidP="00606981">
      <w:pPr>
        <w:pStyle w:val="25"/>
      </w:pPr>
      <w:bookmarkStart w:id="282" w:name="_Toc368992995"/>
      <w:bookmarkStart w:id="283" w:name="_Toc369991265"/>
      <w:bookmarkStart w:id="284" w:name="_Toc371681233"/>
      <w:bookmarkStart w:id="285" w:name="_Toc391916622"/>
      <w:r w:rsidRPr="00DB7215">
        <w:t>И</w:t>
      </w:r>
      <w:r>
        <w:t>ВАНОВСКАЯ</w:t>
      </w:r>
      <w:r w:rsidRPr="00DB7215">
        <w:t xml:space="preserve"> ОБЛАСТЬ</w:t>
      </w:r>
      <w:bookmarkEnd w:id="282"/>
      <w:bookmarkEnd w:id="283"/>
      <w:bookmarkEnd w:id="284"/>
      <w:bookmarkEnd w:id="285"/>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Pr>
          <w:i/>
          <w:iCs/>
          <w:sz w:val="27"/>
          <w:szCs w:val="27"/>
        </w:rPr>
        <w:t>от 28 марта 2018</w:t>
      </w:r>
      <w:r w:rsidRPr="00DB7215">
        <w:rPr>
          <w:i/>
          <w:iCs/>
          <w:sz w:val="27"/>
          <w:szCs w:val="27"/>
        </w:rPr>
        <w:t xml:space="preserve"> г. № </w:t>
      </w:r>
      <w:r>
        <w:rPr>
          <w:i/>
          <w:iCs/>
          <w:sz w:val="27"/>
          <w:szCs w:val="27"/>
        </w:rPr>
        <w:t>514</w:t>
      </w:r>
      <w:r w:rsidRPr="00DB7215">
        <w:rPr>
          <w:i/>
          <w:iCs/>
          <w:sz w:val="27"/>
          <w:szCs w:val="27"/>
        </w:rPr>
        <w:t>-р)</w:t>
      </w:r>
    </w:p>
    <w:p w:rsidR="00606981" w:rsidRPr="00DB7215" w:rsidRDefault="00606981" w:rsidP="00606981">
      <w:pPr>
        <w:pStyle w:val="127"/>
        <w:tabs>
          <w:tab w:val="left" w:pos="5702"/>
        </w:tabs>
        <w:ind w:firstLine="708"/>
        <w:rPr>
          <w:b/>
          <w:sz w:val="27"/>
          <w:szCs w:val="27"/>
        </w:rPr>
      </w:pPr>
    </w:p>
    <w:p w:rsidR="00606981" w:rsidRPr="00DB7215" w:rsidRDefault="00606981" w:rsidP="0060698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06981" w:rsidRPr="00DB7215" w:rsidRDefault="00606981" w:rsidP="00606981">
      <w:pPr>
        <w:pStyle w:val="127"/>
        <w:ind w:firstLine="709"/>
        <w:rPr>
          <w:sz w:val="27"/>
          <w:szCs w:val="27"/>
        </w:rPr>
      </w:pPr>
      <w:r w:rsidRPr="00DB7215">
        <w:rPr>
          <w:sz w:val="27"/>
          <w:szCs w:val="27"/>
        </w:rPr>
        <w:t xml:space="preserve">К территории вселения отнесена вся </w:t>
      </w:r>
      <w:r>
        <w:rPr>
          <w:sz w:val="27"/>
          <w:szCs w:val="27"/>
        </w:rPr>
        <w:t>Ивановская</w:t>
      </w:r>
      <w:r w:rsidRPr="00DB7215">
        <w:rPr>
          <w:sz w:val="27"/>
          <w:szCs w:val="27"/>
        </w:rPr>
        <w:t xml:space="preserve"> область.</w:t>
      </w:r>
    </w:p>
    <w:p w:rsidR="00606981" w:rsidRPr="00D44584" w:rsidRDefault="00606981" w:rsidP="00606981">
      <w:pPr>
        <w:ind w:firstLine="709"/>
        <w:jc w:val="both"/>
        <w:rPr>
          <w:sz w:val="27"/>
          <w:szCs w:val="27"/>
        </w:rPr>
      </w:pPr>
      <w:r w:rsidRPr="00D44584">
        <w:rPr>
          <w:sz w:val="27"/>
          <w:szCs w:val="27"/>
        </w:rPr>
        <w:t>Ивановская область расположена в це</w:t>
      </w:r>
      <w:r w:rsidR="00800580">
        <w:rPr>
          <w:sz w:val="27"/>
          <w:szCs w:val="27"/>
        </w:rPr>
        <w:t>нтре Е</w:t>
      </w:r>
      <w:r w:rsidRPr="00D44584">
        <w:rPr>
          <w:sz w:val="27"/>
          <w:szCs w:val="27"/>
        </w:rPr>
        <w:t>вропейской части России, входит в Центральный федеральный округ. Большая часть территории находится в</w:t>
      </w:r>
      <w:r>
        <w:rPr>
          <w:sz w:val="27"/>
          <w:szCs w:val="27"/>
        </w:rPr>
        <w:t> </w:t>
      </w:r>
      <w:r w:rsidRPr="00D44584">
        <w:rPr>
          <w:sz w:val="27"/>
          <w:szCs w:val="27"/>
        </w:rPr>
        <w:t>междуречье Волги и Клязьмы. Граничит с Владимирской, Нижегородской, Костромской и Ярославской областями.</w:t>
      </w:r>
      <w:r w:rsidR="003C25E0">
        <w:rPr>
          <w:sz w:val="27"/>
          <w:szCs w:val="27"/>
        </w:rPr>
        <w:t xml:space="preserve"> </w:t>
      </w:r>
      <w:r w:rsidRPr="00B83311">
        <w:rPr>
          <w:sz w:val="27"/>
          <w:szCs w:val="27"/>
        </w:rPr>
        <w:t>Областной центр – город Иваново, расстояние до Москвы – 275 км.</w:t>
      </w:r>
    </w:p>
    <w:p w:rsidR="00606981" w:rsidRPr="00D44584" w:rsidRDefault="00606981" w:rsidP="00606981">
      <w:pPr>
        <w:ind w:firstLine="709"/>
        <w:jc w:val="both"/>
        <w:rPr>
          <w:sz w:val="27"/>
          <w:szCs w:val="27"/>
        </w:rPr>
      </w:pPr>
      <w:r w:rsidRPr="00D44584">
        <w:rPr>
          <w:sz w:val="27"/>
          <w:szCs w:val="27"/>
        </w:rPr>
        <w:t>Площадь – 21</w:t>
      </w:r>
      <w:r w:rsidR="009A2789">
        <w:rPr>
          <w:sz w:val="27"/>
          <w:szCs w:val="27"/>
        </w:rPr>
        <w:t> </w:t>
      </w:r>
      <w:r w:rsidRPr="00D44584">
        <w:rPr>
          <w:sz w:val="27"/>
          <w:szCs w:val="27"/>
        </w:rPr>
        <w:t>436 км² (одна из самых маленьких областей России, больше только Калининградской).</w:t>
      </w:r>
    </w:p>
    <w:p w:rsidR="00606981" w:rsidRDefault="00606981" w:rsidP="006E19BB">
      <w:pPr>
        <w:ind w:firstLine="709"/>
        <w:jc w:val="both"/>
        <w:rPr>
          <w:sz w:val="27"/>
          <w:szCs w:val="27"/>
        </w:rPr>
      </w:pPr>
      <w:r w:rsidRPr="00D44584">
        <w:rPr>
          <w:sz w:val="27"/>
          <w:szCs w:val="27"/>
        </w:rPr>
        <w:t>Климат области умеренно континентальный. Для него характерно сравнительно т</w:t>
      </w:r>
      <w:r w:rsidR="0078538F">
        <w:rPr>
          <w:sz w:val="27"/>
          <w:szCs w:val="27"/>
        </w:rPr>
        <w:t>ё</w:t>
      </w:r>
      <w:r w:rsidRPr="00D44584">
        <w:rPr>
          <w:sz w:val="27"/>
          <w:szCs w:val="27"/>
        </w:rPr>
        <w:t>плое лето и умеренно морозная зима с устойчивым снежным покровом. Наиболее холодным месяцем года традиционно является январь со</w:t>
      </w:r>
      <w:r>
        <w:rPr>
          <w:sz w:val="27"/>
          <w:szCs w:val="27"/>
        </w:rPr>
        <w:t> </w:t>
      </w:r>
      <w:r w:rsidRPr="00D44584">
        <w:rPr>
          <w:sz w:val="27"/>
          <w:szCs w:val="27"/>
        </w:rPr>
        <w:t xml:space="preserve">среднемесячной температурой </w:t>
      </w:r>
      <w:r w:rsidR="00D6459E">
        <w:rPr>
          <w:sz w:val="27"/>
          <w:szCs w:val="27"/>
        </w:rPr>
        <w:t>-</w:t>
      </w:r>
      <w:r w:rsidRPr="00D44584">
        <w:rPr>
          <w:sz w:val="27"/>
          <w:szCs w:val="27"/>
        </w:rPr>
        <w:t>1</w:t>
      </w:r>
      <w:r w:rsidR="009A2789">
        <w:rPr>
          <w:sz w:val="27"/>
          <w:szCs w:val="27"/>
        </w:rPr>
        <w:t>1</w:t>
      </w:r>
      <w:r w:rsidRPr="00D44584">
        <w:rPr>
          <w:sz w:val="27"/>
          <w:szCs w:val="27"/>
        </w:rPr>
        <w:t>°C, самым т</w:t>
      </w:r>
      <w:r w:rsidR="000D7EA9">
        <w:rPr>
          <w:sz w:val="27"/>
          <w:szCs w:val="27"/>
        </w:rPr>
        <w:t>ё</w:t>
      </w:r>
      <w:r w:rsidRPr="00D44584">
        <w:rPr>
          <w:sz w:val="27"/>
          <w:szCs w:val="27"/>
        </w:rPr>
        <w:t>плым месяцем лета – июль со</w:t>
      </w:r>
      <w:r>
        <w:rPr>
          <w:sz w:val="27"/>
          <w:szCs w:val="27"/>
        </w:rPr>
        <w:t> </w:t>
      </w:r>
      <w:r w:rsidRPr="00D44584">
        <w:rPr>
          <w:sz w:val="27"/>
          <w:szCs w:val="27"/>
        </w:rPr>
        <w:t xml:space="preserve">среднемесячной температурой +18°C. </w:t>
      </w:r>
    </w:p>
    <w:p w:rsidR="006E19BB" w:rsidRPr="006E307E" w:rsidRDefault="006E19BB" w:rsidP="006E19BB">
      <w:pPr>
        <w:widowControl/>
        <w:ind w:firstLine="708"/>
        <w:jc w:val="both"/>
        <w:rPr>
          <w:sz w:val="27"/>
          <w:szCs w:val="27"/>
        </w:rPr>
      </w:pPr>
      <w:r w:rsidRPr="006E19BB">
        <w:rPr>
          <w:sz w:val="27"/>
          <w:szCs w:val="27"/>
        </w:rPr>
        <w:t>Численность населения Ивановской области на 1</w:t>
      </w:r>
      <w:r>
        <w:rPr>
          <w:sz w:val="27"/>
          <w:szCs w:val="27"/>
        </w:rPr>
        <w:t xml:space="preserve"> января </w:t>
      </w:r>
      <w:r w:rsidRPr="006E19BB">
        <w:rPr>
          <w:sz w:val="27"/>
          <w:szCs w:val="27"/>
        </w:rPr>
        <w:t xml:space="preserve">2021 </w:t>
      </w:r>
      <w:r>
        <w:rPr>
          <w:sz w:val="27"/>
          <w:szCs w:val="27"/>
        </w:rPr>
        <w:t>года составила 987 тыс. человек, и</w:t>
      </w:r>
      <w:r w:rsidRPr="006E19BB">
        <w:rPr>
          <w:sz w:val="27"/>
          <w:szCs w:val="27"/>
        </w:rPr>
        <w:t>з них</w:t>
      </w:r>
      <w:r>
        <w:rPr>
          <w:sz w:val="27"/>
          <w:szCs w:val="27"/>
        </w:rPr>
        <w:t xml:space="preserve"> </w:t>
      </w:r>
      <w:r w:rsidRPr="006E19BB">
        <w:rPr>
          <w:sz w:val="27"/>
          <w:szCs w:val="27"/>
        </w:rPr>
        <w:t xml:space="preserve">городское население </w:t>
      </w:r>
      <w:r>
        <w:rPr>
          <w:sz w:val="27"/>
          <w:szCs w:val="27"/>
        </w:rPr>
        <w:t>–</w:t>
      </w:r>
      <w:r w:rsidRPr="006E19BB">
        <w:rPr>
          <w:sz w:val="27"/>
          <w:szCs w:val="27"/>
        </w:rPr>
        <w:t xml:space="preserve"> 807,3 тыс. человек </w:t>
      </w:r>
      <w:r>
        <w:rPr>
          <w:sz w:val="27"/>
          <w:szCs w:val="27"/>
        </w:rPr>
        <w:t xml:space="preserve">или </w:t>
      </w:r>
      <w:r w:rsidRPr="006E19BB">
        <w:rPr>
          <w:sz w:val="27"/>
          <w:szCs w:val="27"/>
        </w:rPr>
        <w:t>81,8%</w:t>
      </w:r>
      <w:r>
        <w:rPr>
          <w:sz w:val="27"/>
          <w:szCs w:val="27"/>
        </w:rPr>
        <w:t>.</w:t>
      </w:r>
    </w:p>
    <w:p w:rsidR="00606981" w:rsidRDefault="00606981" w:rsidP="00606981">
      <w:pPr>
        <w:ind w:firstLine="709"/>
        <w:jc w:val="both"/>
        <w:rPr>
          <w:sz w:val="27"/>
          <w:szCs w:val="27"/>
        </w:rPr>
      </w:pPr>
      <w:r w:rsidRPr="006102CC">
        <w:rPr>
          <w:sz w:val="27"/>
          <w:szCs w:val="27"/>
        </w:rPr>
        <w:t xml:space="preserve">На территории </w:t>
      </w:r>
      <w:r w:rsidR="00D6459E">
        <w:rPr>
          <w:sz w:val="27"/>
          <w:szCs w:val="27"/>
        </w:rPr>
        <w:t>рег</w:t>
      </w:r>
      <w:r w:rsidR="00012348">
        <w:rPr>
          <w:sz w:val="27"/>
          <w:szCs w:val="27"/>
        </w:rPr>
        <w:t>и</w:t>
      </w:r>
      <w:r w:rsidR="00D6459E">
        <w:rPr>
          <w:sz w:val="27"/>
          <w:szCs w:val="27"/>
        </w:rPr>
        <w:t>она</w:t>
      </w:r>
      <w:r w:rsidRPr="006102CC">
        <w:rPr>
          <w:sz w:val="27"/>
          <w:szCs w:val="27"/>
        </w:rPr>
        <w:t xml:space="preserve"> насчитывается около 1</w:t>
      </w:r>
      <w:r w:rsidR="009A2789">
        <w:rPr>
          <w:sz w:val="27"/>
          <w:szCs w:val="27"/>
        </w:rPr>
        <w:t> </w:t>
      </w:r>
      <w:r w:rsidRPr="006102CC">
        <w:rPr>
          <w:sz w:val="27"/>
          <w:szCs w:val="27"/>
        </w:rPr>
        <w:t xml:space="preserve">700 рек и ручьёв и более </w:t>
      </w:r>
      <w:r w:rsidRPr="006102CC">
        <w:rPr>
          <w:sz w:val="27"/>
          <w:szCs w:val="27"/>
        </w:rPr>
        <w:br/>
        <w:t>150 озёр. Самой крупной рекой является Волга, с расположенным на ней Горьковским водохранилищем и притоками Шача, Мера, Елнать.</w:t>
      </w:r>
    </w:p>
    <w:p w:rsidR="00606981" w:rsidRDefault="00606981" w:rsidP="00606981">
      <w:pPr>
        <w:ind w:firstLine="709"/>
        <w:jc w:val="both"/>
        <w:rPr>
          <w:sz w:val="27"/>
          <w:szCs w:val="27"/>
        </w:rPr>
      </w:pPr>
      <w:r w:rsidRPr="00B83311">
        <w:rPr>
          <w:sz w:val="27"/>
          <w:szCs w:val="27"/>
        </w:rPr>
        <w:t xml:space="preserve">Города области являются составной частью Золотого кольца России, </w:t>
      </w:r>
      <w:r w:rsidR="003C25E0">
        <w:rPr>
          <w:sz w:val="27"/>
          <w:szCs w:val="27"/>
        </w:rPr>
        <w:br/>
      </w:r>
      <w:r w:rsidRPr="00B83311">
        <w:rPr>
          <w:sz w:val="27"/>
          <w:szCs w:val="27"/>
        </w:rPr>
        <w:t>на е</w:t>
      </w:r>
      <w:r>
        <w:rPr>
          <w:sz w:val="27"/>
          <w:szCs w:val="27"/>
        </w:rPr>
        <w:t>ё</w:t>
      </w:r>
      <w:r w:rsidRPr="00B83311">
        <w:rPr>
          <w:sz w:val="27"/>
          <w:szCs w:val="27"/>
        </w:rPr>
        <w:t xml:space="preserve"> территории находится множество памятников истории и культуры, наиболее значимыми из которых являются небольшой старинный город Пл</w:t>
      </w:r>
      <w:r w:rsidR="00A45B3C">
        <w:rPr>
          <w:sz w:val="27"/>
          <w:szCs w:val="27"/>
        </w:rPr>
        <w:t>ё</w:t>
      </w:r>
      <w:r w:rsidRPr="00B83311">
        <w:rPr>
          <w:sz w:val="27"/>
          <w:szCs w:val="27"/>
        </w:rPr>
        <w:t xml:space="preserve">с на Волге </w:t>
      </w:r>
      <w:r w:rsidR="003C25E0">
        <w:rPr>
          <w:sz w:val="27"/>
          <w:szCs w:val="27"/>
        </w:rPr>
        <w:br/>
      </w:r>
      <w:r w:rsidRPr="00B83311">
        <w:rPr>
          <w:sz w:val="27"/>
          <w:szCs w:val="27"/>
        </w:rPr>
        <w:t>и поселок Палех.</w:t>
      </w:r>
    </w:p>
    <w:p w:rsidR="00606981" w:rsidRDefault="00606981" w:rsidP="00606981">
      <w:pPr>
        <w:ind w:firstLine="709"/>
        <w:jc w:val="both"/>
        <w:rPr>
          <w:sz w:val="27"/>
          <w:szCs w:val="27"/>
        </w:rPr>
      </w:pPr>
      <w:r w:rsidRPr="00D44584">
        <w:rPr>
          <w:sz w:val="27"/>
          <w:szCs w:val="27"/>
        </w:rPr>
        <w:t>Выгодное географическое положение области способствует развитию внутренних и внешних экономических и культурных связей. Через регион проходят важные транспортные магистрали, которые соединяют центральные и западные регионы с восточными и юго-восточными.</w:t>
      </w:r>
    </w:p>
    <w:p w:rsidR="007707F4" w:rsidRPr="007707F4" w:rsidRDefault="007707F4" w:rsidP="007707F4">
      <w:pPr>
        <w:ind w:firstLine="709"/>
        <w:jc w:val="both"/>
        <w:rPr>
          <w:sz w:val="27"/>
          <w:szCs w:val="27"/>
        </w:rPr>
      </w:pPr>
      <w:r w:rsidRPr="007707F4">
        <w:rPr>
          <w:sz w:val="27"/>
          <w:szCs w:val="27"/>
        </w:rPr>
        <w:t xml:space="preserve">Для мобильности жителей </w:t>
      </w:r>
      <w:r w:rsidR="0010360C">
        <w:rPr>
          <w:sz w:val="27"/>
          <w:szCs w:val="27"/>
        </w:rPr>
        <w:t>области</w:t>
      </w:r>
      <w:r w:rsidRPr="007707F4">
        <w:rPr>
          <w:sz w:val="27"/>
          <w:szCs w:val="27"/>
        </w:rPr>
        <w:t xml:space="preserve"> организована перевозка пассажиров всеми видами транспорта. </w:t>
      </w:r>
    </w:p>
    <w:p w:rsidR="007707F4" w:rsidRDefault="007707F4" w:rsidP="007707F4">
      <w:pPr>
        <w:ind w:firstLine="709"/>
        <w:jc w:val="both"/>
        <w:rPr>
          <w:sz w:val="27"/>
          <w:szCs w:val="27"/>
        </w:rPr>
      </w:pPr>
      <w:r w:rsidRPr="007707F4">
        <w:rPr>
          <w:sz w:val="27"/>
          <w:szCs w:val="27"/>
        </w:rPr>
        <w:t>Доля пассажирских перевозок автомобильным транспортом остается ключевой и составляет более 90% от общего объ</w:t>
      </w:r>
      <w:r w:rsidR="0010360C">
        <w:rPr>
          <w:sz w:val="27"/>
          <w:szCs w:val="27"/>
        </w:rPr>
        <w:t>ё</w:t>
      </w:r>
      <w:r w:rsidRPr="007707F4">
        <w:rPr>
          <w:sz w:val="27"/>
          <w:szCs w:val="27"/>
        </w:rPr>
        <w:t>ма пассажирских перевозок.</w:t>
      </w:r>
    </w:p>
    <w:p w:rsidR="007707F4" w:rsidRPr="007707F4" w:rsidRDefault="007707F4" w:rsidP="007707F4">
      <w:pPr>
        <w:ind w:firstLine="709"/>
        <w:jc w:val="both"/>
        <w:rPr>
          <w:sz w:val="27"/>
          <w:szCs w:val="27"/>
        </w:rPr>
      </w:pPr>
      <w:r w:rsidRPr="007707F4">
        <w:rPr>
          <w:sz w:val="27"/>
          <w:szCs w:val="27"/>
        </w:rPr>
        <w:t xml:space="preserve">Одним из ключевых событий для жителей региона стал запуск </w:t>
      </w:r>
      <w:r w:rsidR="0031379A" w:rsidRPr="007707F4">
        <w:rPr>
          <w:sz w:val="27"/>
          <w:szCs w:val="27"/>
        </w:rPr>
        <w:t xml:space="preserve">в 2018 году </w:t>
      </w:r>
      <w:r w:rsidRPr="007707F4">
        <w:rPr>
          <w:sz w:val="27"/>
          <w:szCs w:val="27"/>
        </w:rPr>
        <w:t xml:space="preserve">электропоезда «Ласточка» по маршруту Иваново – Москва, почти </w:t>
      </w:r>
      <w:r w:rsidRPr="007707F4">
        <w:rPr>
          <w:sz w:val="27"/>
          <w:szCs w:val="27"/>
        </w:rPr>
        <w:br/>
        <w:t>в два раза сокративший время до столицы. В настоящий момент курсирует четыре пары комфортабельных поездов «Ласточка». В 20</w:t>
      </w:r>
      <w:r w:rsidR="0031379A" w:rsidRPr="0031379A">
        <w:rPr>
          <w:sz w:val="27"/>
          <w:szCs w:val="27"/>
        </w:rPr>
        <w:t>20</w:t>
      </w:r>
      <w:r w:rsidRPr="007707F4">
        <w:rPr>
          <w:sz w:val="27"/>
          <w:szCs w:val="27"/>
        </w:rPr>
        <w:t xml:space="preserve"> году поездами «Ласточка» перевезено </w:t>
      </w:r>
      <w:r w:rsidR="0010360C">
        <w:rPr>
          <w:sz w:val="27"/>
          <w:szCs w:val="27"/>
        </w:rPr>
        <w:t>свыше</w:t>
      </w:r>
      <w:r w:rsidRPr="007707F4">
        <w:rPr>
          <w:sz w:val="27"/>
          <w:szCs w:val="27"/>
        </w:rPr>
        <w:t xml:space="preserve"> 1 млн пассажиров, заполняемость поездов составила более 90%.</w:t>
      </w:r>
    </w:p>
    <w:p w:rsidR="007707F4" w:rsidRPr="007707F4" w:rsidRDefault="007707F4" w:rsidP="007707F4">
      <w:pPr>
        <w:ind w:firstLine="709"/>
        <w:jc w:val="both"/>
        <w:rPr>
          <w:sz w:val="27"/>
          <w:szCs w:val="27"/>
        </w:rPr>
      </w:pPr>
      <w:r w:rsidRPr="007707F4">
        <w:rPr>
          <w:sz w:val="27"/>
          <w:szCs w:val="27"/>
        </w:rPr>
        <w:t>Для доставки жителей региона к поезду синхронизированы межмуниципальные маршруты</w:t>
      </w:r>
      <w:r>
        <w:rPr>
          <w:sz w:val="27"/>
          <w:szCs w:val="27"/>
        </w:rPr>
        <w:t xml:space="preserve"> из городов</w:t>
      </w:r>
      <w:r w:rsidRPr="007707F4">
        <w:rPr>
          <w:sz w:val="27"/>
          <w:szCs w:val="27"/>
        </w:rPr>
        <w:t xml:space="preserve"> Кинешма, Вичуга, Родники, Южа, Палех, Пл</w:t>
      </w:r>
      <w:r w:rsidR="00A45B3C">
        <w:rPr>
          <w:sz w:val="27"/>
          <w:szCs w:val="27"/>
        </w:rPr>
        <w:t>ё</w:t>
      </w:r>
      <w:r w:rsidRPr="007707F4">
        <w:rPr>
          <w:sz w:val="27"/>
          <w:szCs w:val="27"/>
        </w:rPr>
        <w:t>с, Комсомольск, Приволжск, Фурманов, Тейково, ведены дополнительные рейсы на автобусных маршрутах пригородного сообщения.</w:t>
      </w:r>
    </w:p>
    <w:p w:rsidR="00AB521E" w:rsidRPr="00AB521E" w:rsidRDefault="00AB521E" w:rsidP="00AB521E">
      <w:pPr>
        <w:ind w:firstLine="709"/>
        <w:jc w:val="both"/>
        <w:rPr>
          <w:sz w:val="27"/>
          <w:szCs w:val="27"/>
        </w:rPr>
      </w:pPr>
      <w:r w:rsidRPr="00AB521E">
        <w:rPr>
          <w:sz w:val="27"/>
          <w:szCs w:val="27"/>
        </w:rPr>
        <w:t xml:space="preserve">Воздушное сообщение осуществляется по круглогодичному направлению Иваново </w:t>
      </w:r>
      <w:r>
        <w:rPr>
          <w:sz w:val="27"/>
          <w:szCs w:val="27"/>
        </w:rPr>
        <w:t>–</w:t>
      </w:r>
      <w:r w:rsidRPr="00AB521E">
        <w:rPr>
          <w:sz w:val="27"/>
          <w:szCs w:val="27"/>
        </w:rPr>
        <w:t xml:space="preserve"> Санкт-Петербург, на летний период дополнительно осуществляются авиарейсы в южном направлении (Симферополь, Анапа и Сочи).</w:t>
      </w:r>
    </w:p>
    <w:p w:rsidR="00AB521E" w:rsidRPr="00AB521E" w:rsidRDefault="00AB521E" w:rsidP="00AB521E">
      <w:pPr>
        <w:ind w:firstLine="709"/>
        <w:jc w:val="both"/>
        <w:rPr>
          <w:sz w:val="27"/>
          <w:szCs w:val="27"/>
        </w:rPr>
      </w:pPr>
      <w:r w:rsidRPr="00AB521E">
        <w:rPr>
          <w:sz w:val="27"/>
          <w:szCs w:val="27"/>
        </w:rPr>
        <w:t xml:space="preserve">Перевозка пассажиров пригородным железнодорожным транспортом осуществляется по 4 маршрутам: Иваново </w:t>
      </w:r>
      <w:r>
        <w:rPr>
          <w:sz w:val="27"/>
          <w:szCs w:val="27"/>
        </w:rPr>
        <w:t>–</w:t>
      </w:r>
      <w:r w:rsidRPr="00AB521E">
        <w:rPr>
          <w:sz w:val="27"/>
          <w:szCs w:val="27"/>
        </w:rPr>
        <w:t xml:space="preserve"> Ярославль Главный (Ярославль </w:t>
      </w:r>
      <w:r w:rsidRPr="00AB521E">
        <w:rPr>
          <w:sz w:val="27"/>
          <w:szCs w:val="27"/>
        </w:rPr>
        <w:lastRenderedPageBreak/>
        <w:t xml:space="preserve">Главный </w:t>
      </w:r>
      <w:r>
        <w:rPr>
          <w:sz w:val="27"/>
          <w:szCs w:val="27"/>
        </w:rPr>
        <w:t>–</w:t>
      </w:r>
      <w:r w:rsidRPr="00AB521E">
        <w:rPr>
          <w:sz w:val="27"/>
          <w:szCs w:val="27"/>
        </w:rPr>
        <w:t xml:space="preserve"> Иваново); Иваново </w:t>
      </w:r>
      <w:r>
        <w:rPr>
          <w:sz w:val="27"/>
          <w:szCs w:val="27"/>
        </w:rPr>
        <w:t>–</w:t>
      </w:r>
      <w:r w:rsidRPr="00AB521E">
        <w:rPr>
          <w:sz w:val="27"/>
          <w:szCs w:val="27"/>
        </w:rPr>
        <w:t xml:space="preserve"> Кинешма (Кинешма </w:t>
      </w:r>
      <w:r>
        <w:rPr>
          <w:sz w:val="27"/>
          <w:szCs w:val="27"/>
        </w:rPr>
        <w:t>–</w:t>
      </w:r>
      <w:r w:rsidRPr="00AB521E">
        <w:rPr>
          <w:sz w:val="27"/>
          <w:szCs w:val="27"/>
        </w:rPr>
        <w:t xml:space="preserve"> Иваново); Иваново </w:t>
      </w:r>
      <w:r>
        <w:rPr>
          <w:sz w:val="27"/>
          <w:szCs w:val="27"/>
        </w:rPr>
        <w:t>–</w:t>
      </w:r>
      <w:r w:rsidRPr="00AB521E">
        <w:rPr>
          <w:sz w:val="27"/>
          <w:szCs w:val="27"/>
        </w:rPr>
        <w:t xml:space="preserve"> </w:t>
      </w:r>
      <w:r>
        <w:rPr>
          <w:sz w:val="27"/>
          <w:szCs w:val="27"/>
        </w:rPr>
        <w:br/>
      </w:r>
      <w:r w:rsidRPr="00AB521E">
        <w:rPr>
          <w:sz w:val="27"/>
          <w:szCs w:val="27"/>
        </w:rPr>
        <w:t xml:space="preserve">Юрьев-Польский (Юрьев-Польский </w:t>
      </w:r>
      <w:r>
        <w:rPr>
          <w:sz w:val="27"/>
          <w:szCs w:val="27"/>
        </w:rPr>
        <w:t>–</w:t>
      </w:r>
      <w:r w:rsidRPr="00AB521E">
        <w:rPr>
          <w:sz w:val="27"/>
          <w:szCs w:val="27"/>
        </w:rPr>
        <w:t xml:space="preserve"> Иваново); Иваново </w:t>
      </w:r>
      <w:r>
        <w:rPr>
          <w:sz w:val="27"/>
          <w:szCs w:val="27"/>
        </w:rPr>
        <w:t>–</w:t>
      </w:r>
      <w:r w:rsidRPr="00AB521E">
        <w:rPr>
          <w:sz w:val="27"/>
          <w:szCs w:val="27"/>
        </w:rPr>
        <w:t xml:space="preserve"> Ковров (Ковров </w:t>
      </w:r>
      <w:r>
        <w:rPr>
          <w:sz w:val="27"/>
          <w:szCs w:val="27"/>
        </w:rPr>
        <w:t>–</w:t>
      </w:r>
      <w:r w:rsidRPr="00AB521E">
        <w:rPr>
          <w:sz w:val="27"/>
          <w:szCs w:val="27"/>
        </w:rPr>
        <w:t xml:space="preserve"> Иваново).</w:t>
      </w:r>
    </w:p>
    <w:p w:rsidR="007707F4" w:rsidRDefault="00AB521E" w:rsidP="00AB521E">
      <w:pPr>
        <w:ind w:firstLine="709"/>
        <w:jc w:val="both"/>
        <w:rPr>
          <w:sz w:val="27"/>
          <w:szCs w:val="27"/>
        </w:rPr>
      </w:pPr>
      <w:r>
        <w:rPr>
          <w:sz w:val="27"/>
          <w:szCs w:val="27"/>
        </w:rPr>
        <w:t>В навигацию по реке</w:t>
      </w:r>
      <w:r w:rsidRPr="00AB521E">
        <w:rPr>
          <w:sz w:val="27"/>
          <w:szCs w:val="27"/>
        </w:rPr>
        <w:t xml:space="preserve"> Волга в границах территории Ивановской области осуществляется перевозка пассажиров водным транспортом по маршрутам «Кинешма – Плёс», «Кинешма – Решма», «Решма </w:t>
      </w:r>
      <w:r>
        <w:rPr>
          <w:sz w:val="27"/>
          <w:szCs w:val="27"/>
        </w:rPr>
        <w:t>–</w:t>
      </w:r>
      <w:r w:rsidRPr="00AB521E">
        <w:rPr>
          <w:sz w:val="27"/>
          <w:szCs w:val="27"/>
        </w:rPr>
        <w:t xml:space="preserve"> Бузинка».</w:t>
      </w:r>
    </w:p>
    <w:p w:rsidR="00606981" w:rsidRDefault="00606981" w:rsidP="00606981">
      <w:pPr>
        <w:ind w:firstLine="709"/>
        <w:jc w:val="both"/>
        <w:rPr>
          <w:sz w:val="27"/>
          <w:szCs w:val="27"/>
        </w:rPr>
      </w:pPr>
      <w:r w:rsidRPr="00D44584">
        <w:rPr>
          <w:sz w:val="27"/>
          <w:szCs w:val="27"/>
        </w:rPr>
        <w:t>Основу промышленного экономического потенциала Ивановск</w:t>
      </w:r>
      <w:r>
        <w:rPr>
          <w:sz w:val="27"/>
          <w:szCs w:val="27"/>
        </w:rPr>
        <w:t>ой</w:t>
      </w:r>
      <w:r w:rsidRPr="00D44584">
        <w:rPr>
          <w:sz w:val="27"/>
          <w:szCs w:val="27"/>
        </w:rPr>
        <w:t xml:space="preserve"> област</w:t>
      </w:r>
      <w:r>
        <w:rPr>
          <w:sz w:val="27"/>
          <w:szCs w:val="27"/>
        </w:rPr>
        <w:t>и</w:t>
      </w:r>
      <w:r w:rsidR="003C25E0">
        <w:rPr>
          <w:sz w:val="27"/>
          <w:szCs w:val="27"/>
        </w:rPr>
        <w:t xml:space="preserve"> </w:t>
      </w:r>
      <w:r w:rsidRPr="00D44584">
        <w:rPr>
          <w:sz w:val="27"/>
          <w:szCs w:val="27"/>
        </w:rPr>
        <w:t xml:space="preserve">составляют предприятия, выпускающие текстильные и швейные изделия. </w:t>
      </w:r>
      <w:r>
        <w:rPr>
          <w:sz w:val="27"/>
          <w:szCs w:val="27"/>
        </w:rPr>
        <w:t>Их них к</w:t>
      </w:r>
      <w:r w:rsidRPr="00D44584">
        <w:rPr>
          <w:sz w:val="27"/>
          <w:szCs w:val="27"/>
        </w:rPr>
        <w:t>рупнейшими предприятиями являются: ОАО ХБК «Шуйские ситцы», ООО</w:t>
      </w:r>
      <w:r>
        <w:rPr>
          <w:sz w:val="27"/>
          <w:szCs w:val="27"/>
        </w:rPr>
        <w:t> </w:t>
      </w:r>
      <w:r w:rsidRPr="00D44584">
        <w:rPr>
          <w:sz w:val="27"/>
          <w:szCs w:val="27"/>
        </w:rPr>
        <w:t>«ТДЛ</w:t>
      </w:r>
      <w:r>
        <w:rPr>
          <w:sz w:val="27"/>
          <w:szCs w:val="27"/>
        </w:rPr>
        <w:t> </w:t>
      </w:r>
      <w:r w:rsidRPr="00D44584">
        <w:rPr>
          <w:sz w:val="27"/>
          <w:szCs w:val="27"/>
        </w:rPr>
        <w:t>текстиль», ООО «Протекс», Группа компаний «Нордтекс», Группа Компаний «Русский дом», ООО «МИРтекс», ООО «Дилан Текстиль», ООО</w:t>
      </w:r>
      <w:r>
        <w:rPr>
          <w:sz w:val="27"/>
          <w:szCs w:val="27"/>
        </w:rPr>
        <w:t> </w:t>
      </w:r>
      <w:r w:rsidR="0031379A">
        <w:rPr>
          <w:sz w:val="27"/>
          <w:szCs w:val="27"/>
        </w:rPr>
        <w:t>«Ультрастаб»</w:t>
      </w:r>
      <w:r w:rsidR="0055574D">
        <w:rPr>
          <w:sz w:val="27"/>
          <w:szCs w:val="27"/>
        </w:rPr>
        <w:t>,</w:t>
      </w:r>
      <w:r w:rsidR="0055574D" w:rsidRPr="0055574D">
        <w:rPr>
          <w:sz w:val="27"/>
          <w:szCs w:val="27"/>
        </w:rPr>
        <w:t xml:space="preserve"> ПАО «Спецтекстиль»</w:t>
      </w:r>
      <w:r w:rsidRPr="00D44584">
        <w:rPr>
          <w:sz w:val="27"/>
          <w:szCs w:val="27"/>
        </w:rPr>
        <w:t>.</w:t>
      </w:r>
    </w:p>
    <w:p w:rsidR="00D1261F" w:rsidRPr="00D44584" w:rsidRDefault="00D1261F" w:rsidP="00D1261F">
      <w:pPr>
        <w:widowControl/>
        <w:ind w:firstLine="708"/>
        <w:jc w:val="both"/>
        <w:rPr>
          <w:sz w:val="27"/>
          <w:szCs w:val="27"/>
        </w:rPr>
      </w:pPr>
      <w:r w:rsidRPr="00D1261F">
        <w:rPr>
          <w:sz w:val="27"/>
          <w:szCs w:val="27"/>
        </w:rPr>
        <w:t>На предприятиях Ивановской области по итогам 2020 года выпускается 92%</w:t>
      </w:r>
      <w:r>
        <w:rPr>
          <w:sz w:val="27"/>
          <w:szCs w:val="27"/>
        </w:rPr>
        <w:t xml:space="preserve"> </w:t>
      </w:r>
      <w:r w:rsidRPr="00D1261F">
        <w:rPr>
          <w:sz w:val="27"/>
          <w:szCs w:val="27"/>
        </w:rPr>
        <w:t xml:space="preserve">российской медицинской марли, 87% хлопчатобумажных тканей, </w:t>
      </w:r>
      <w:r w:rsidR="006E307E">
        <w:rPr>
          <w:sz w:val="27"/>
          <w:szCs w:val="27"/>
        </w:rPr>
        <w:br/>
      </w:r>
      <w:r w:rsidRPr="00D1261F">
        <w:rPr>
          <w:sz w:val="27"/>
          <w:szCs w:val="27"/>
        </w:rPr>
        <w:t>67%</w:t>
      </w:r>
      <w:r>
        <w:rPr>
          <w:sz w:val="27"/>
          <w:szCs w:val="27"/>
        </w:rPr>
        <w:t xml:space="preserve"> </w:t>
      </w:r>
      <w:r w:rsidRPr="00D1261F">
        <w:rPr>
          <w:sz w:val="27"/>
          <w:szCs w:val="27"/>
        </w:rPr>
        <w:t>трикотажных или вязаных полотен, 60% рукавиц и производственных</w:t>
      </w:r>
      <w:r>
        <w:rPr>
          <w:sz w:val="27"/>
          <w:szCs w:val="27"/>
        </w:rPr>
        <w:t xml:space="preserve"> </w:t>
      </w:r>
      <w:r w:rsidRPr="00D1261F">
        <w:rPr>
          <w:sz w:val="27"/>
          <w:szCs w:val="27"/>
        </w:rPr>
        <w:t>(профессиональных) перчаток, 48% льняных тканей, 39% хлопчатобумажной</w:t>
      </w:r>
      <w:r>
        <w:rPr>
          <w:sz w:val="27"/>
          <w:szCs w:val="27"/>
        </w:rPr>
        <w:t xml:space="preserve"> </w:t>
      </w:r>
      <w:r w:rsidRPr="00D1261F">
        <w:rPr>
          <w:sz w:val="27"/>
          <w:szCs w:val="27"/>
        </w:rPr>
        <w:t>пряжи, 33% спецодежды и 20% готовых тканей.</w:t>
      </w:r>
    </w:p>
    <w:p w:rsidR="00606981" w:rsidRDefault="00606981" w:rsidP="00D1261F">
      <w:pPr>
        <w:ind w:firstLine="709"/>
        <w:jc w:val="both"/>
        <w:rPr>
          <w:sz w:val="27"/>
          <w:szCs w:val="27"/>
        </w:rPr>
      </w:pPr>
      <w:r w:rsidRPr="00D44584">
        <w:rPr>
          <w:sz w:val="27"/>
          <w:szCs w:val="27"/>
        </w:rPr>
        <w:t>Машиностроение является второй по значимости отраслью промышленности региона и представлено предприятиями: ООО «Верхневолжский сервисный металлоцентр»,</w:t>
      </w:r>
      <w:r w:rsidR="003C25E0">
        <w:rPr>
          <w:sz w:val="27"/>
          <w:szCs w:val="27"/>
        </w:rPr>
        <w:t xml:space="preserve"> </w:t>
      </w:r>
      <w:r w:rsidRPr="00D44584">
        <w:rPr>
          <w:sz w:val="27"/>
          <w:szCs w:val="27"/>
        </w:rPr>
        <w:t>ООО «ИМЗ АВТОКРАН», МГ КРАНЭКС, ООО «Профессионал», ООО «Завод подъ</w:t>
      </w:r>
      <w:r w:rsidR="004643DF">
        <w:rPr>
          <w:sz w:val="27"/>
          <w:szCs w:val="27"/>
        </w:rPr>
        <w:t>ё</w:t>
      </w:r>
      <w:r w:rsidRPr="00D44584">
        <w:rPr>
          <w:sz w:val="27"/>
          <w:szCs w:val="27"/>
        </w:rPr>
        <w:t>мников», ЗАО</w:t>
      </w:r>
      <w:r>
        <w:rPr>
          <w:sz w:val="27"/>
          <w:szCs w:val="27"/>
        </w:rPr>
        <w:t> </w:t>
      </w:r>
      <w:r w:rsidRPr="00D44584">
        <w:rPr>
          <w:sz w:val="27"/>
          <w:szCs w:val="27"/>
        </w:rPr>
        <w:t xml:space="preserve">«Электроконтакт», </w:t>
      </w:r>
      <w:r w:rsidR="00DD0123" w:rsidRPr="00DD0123">
        <w:rPr>
          <w:sz w:val="27"/>
          <w:szCs w:val="27"/>
        </w:rPr>
        <w:t>ООО «Ивановский кабельный завод»</w:t>
      </w:r>
      <w:r w:rsidRPr="00D44584">
        <w:rPr>
          <w:sz w:val="27"/>
          <w:szCs w:val="27"/>
        </w:rPr>
        <w:t>, ООО</w:t>
      </w:r>
      <w:r>
        <w:rPr>
          <w:sz w:val="27"/>
          <w:szCs w:val="27"/>
        </w:rPr>
        <w:t> </w:t>
      </w:r>
      <w:r w:rsidR="006E307E">
        <w:rPr>
          <w:sz w:val="27"/>
          <w:szCs w:val="27"/>
        </w:rPr>
        <w:t>«Кей Эй Си», ООО «Нейрософт»</w:t>
      </w:r>
      <w:r w:rsidRPr="00D44584">
        <w:rPr>
          <w:sz w:val="27"/>
          <w:szCs w:val="27"/>
        </w:rPr>
        <w:t xml:space="preserve"> и др</w:t>
      </w:r>
      <w:r>
        <w:rPr>
          <w:sz w:val="27"/>
          <w:szCs w:val="27"/>
        </w:rPr>
        <w:t>угие</w:t>
      </w:r>
      <w:r w:rsidRPr="00D44584">
        <w:rPr>
          <w:sz w:val="27"/>
          <w:szCs w:val="27"/>
        </w:rPr>
        <w:t>.</w:t>
      </w:r>
    </w:p>
    <w:p w:rsidR="0052498B" w:rsidRPr="0052498B" w:rsidRDefault="0052498B" w:rsidP="0052498B">
      <w:pPr>
        <w:widowControl/>
        <w:ind w:firstLine="708"/>
        <w:jc w:val="both"/>
        <w:rPr>
          <w:sz w:val="27"/>
          <w:szCs w:val="27"/>
        </w:rPr>
      </w:pPr>
      <w:r w:rsidRPr="0052498B">
        <w:rPr>
          <w:sz w:val="27"/>
          <w:szCs w:val="27"/>
        </w:rPr>
        <w:t>Благодаря химическому комплексу региона обеспечивается полноценная</w:t>
      </w:r>
      <w:r>
        <w:rPr>
          <w:sz w:val="27"/>
          <w:szCs w:val="27"/>
        </w:rPr>
        <w:t xml:space="preserve"> </w:t>
      </w:r>
      <w:r w:rsidRPr="0052498B">
        <w:rPr>
          <w:sz w:val="27"/>
          <w:szCs w:val="27"/>
        </w:rPr>
        <w:t>работа, как металлургии, так и строительства, сельского хозяйства, фармацевтики</w:t>
      </w:r>
      <w:r>
        <w:rPr>
          <w:sz w:val="27"/>
          <w:szCs w:val="27"/>
        </w:rPr>
        <w:t xml:space="preserve"> </w:t>
      </w:r>
      <w:r>
        <w:rPr>
          <w:sz w:val="27"/>
          <w:szCs w:val="27"/>
        </w:rPr>
        <w:br/>
      </w:r>
      <w:r w:rsidRPr="0052498B">
        <w:rPr>
          <w:sz w:val="27"/>
          <w:szCs w:val="27"/>
        </w:rPr>
        <w:t>и пищевой промышленности. Ведущими предприятиями по производству</w:t>
      </w:r>
      <w:r>
        <w:rPr>
          <w:sz w:val="27"/>
          <w:szCs w:val="27"/>
        </w:rPr>
        <w:t xml:space="preserve"> </w:t>
      </w:r>
      <w:r w:rsidRPr="0052498B">
        <w:rPr>
          <w:sz w:val="27"/>
          <w:szCs w:val="27"/>
        </w:rPr>
        <w:t>химических веществ и химических продуктов в регионе являются</w:t>
      </w:r>
      <w:r>
        <w:rPr>
          <w:sz w:val="27"/>
          <w:szCs w:val="27"/>
        </w:rPr>
        <w:t xml:space="preserve"> </w:t>
      </w:r>
      <w:r w:rsidRPr="0052498B">
        <w:rPr>
          <w:sz w:val="27"/>
          <w:szCs w:val="27"/>
        </w:rPr>
        <w:t>АО «Ивхимпром» и АО «Ивановский техуглерод и резина».</w:t>
      </w:r>
    </w:p>
    <w:p w:rsidR="0052498B" w:rsidRDefault="0052498B" w:rsidP="0052498B">
      <w:pPr>
        <w:widowControl/>
        <w:ind w:firstLine="708"/>
        <w:jc w:val="both"/>
        <w:rPr>
          <w:sz w:val="27"/>
          <w:szCs w:val="27"/>
        </w:rPr>
      </w:pPr>
      <w:r w:rsidRPr="0052498B">
        <w:rPr>
          <w:sz w:val="27"/>
          <w:szCs w:val="27"/>
        </w:rPr>
        <w:t>В регионе осуществляется добыча нерудных строительных материалов</w:t>
      </w:r>
      <w:r>
        <w:rPr>
          <w:sz w:val="27"/>
          <w:szCs w:val="27"/>
        </w:rPr>
        <w:t xml:space="preserve"> </w:t>
      </w:r>
      <w:r w:rsidRPr="0052498B">
        <w:rPr>
          <w:sz w:val="27"/>
          <w:szCs w:val="27"/>
        </w:rPr>
        <w:t>(гравий, песок, глина) предприятием ОАО «Хромцовский карьер», а также</w:t>
      </w:r>
      <w:r>
        <w:rPr>
          <w:sz w:val="27"/>
          <w:szCs w:val="27"/>
        </w:rPr>
        <w:t xml:space="preserve"> </w:t>
      </w:r>
      <w:r w:rsidRPr="0052498B">
        <w:rPr>
          <w:sz w:val="27"/>
          <w:szCs w:val="27"/>
        </w:rPr>
        <w:t>частными карьерами.</w:t>
      </w:r>
    </w:p>
    <w:p w:rsidR="00DD0123" w:rsidRPr="00DD0123" w:rsidRDefault="00DD0123" w:rsidP="0052498B">
      <w:pPr>
        <w:ind w:firstLine="709"/>
        <w:jc w:val="both"/>
        <w:rPr>
          <w:sz w:val="27"/>
          <w:szCs w:val="27"/>
        </w:rPr>
      </w:pPr>
      <w:r w:rsidRPr="00DD0123">
        <w:rPr>
          <w:sz w:val="27"/>
          <w:szCs w:val="27"/>
        </w:rPr>
        <w:t>На территории Ивановской области работают пять индустриальных парков.</w:t>
      </w:r>
    </w:p>
    <w:p w:rsidR="00DD0123" w:rsidRPr="00D44584" w:rsidRDefault="00DD0123" w:rsidP="00DD0123">
      <w:pPr>
        <w:ind w:firstLine="709"/>
        <w:jc w:val="both"/>
        <w:rPr>
          <w:sz w:val="27"/>
          <w:szCs w:val="27"/>
        </w:rPr>
      </w:pPr>
      <w:r w:rsidRPr="00DD0123">
        <w:rPr>
          <w:sz w:val="27"/>
          <w:szCs w:val="27"/>
        </w:rPr>
        <w:t>В моногородах Наволоки и Южа созданы территории опережающего социально – экономического развития (ТОСЭР)</w:t>
      </w:r>
      <w:r>
        <w:rPr>
          <w:rStyle w:val="ae"/>
          <w:sz w:val="27"/>
          <w:szCs w:val="27"/>
        </w:rPr>
        <w:footnoteReference w:id="49"/>
      </w:r>
      <w:r w:rsidR="004643DF">
        <w:rPr>
          <w:sz w:val="27"/>
          <w:szCs w:val="27"/>
        </w:rPr>
        <w:t>.</w:t>
      </w:r>
    </w:p>
    <w:p w:rsidR="00606981" w:rsidRPr="00D44584" w:rsidRDefault="00606981" w:rsidP="00606981">
      <w:pPr>
        <w:ind w:firstLine="709"/>
        <w:jc w:val="both"/>
        <w:rPr>
          <w:sz w:val="27"/>
          <w:szCs w:val="27"/>
        </w:rPr>
      </w:pPr>
      <w:r w:rsidRPr="00D44584">
        <w:rPr>
          <w:sz w:val="27"/>
          <w:szCs w:val="27"/>
        </w:rPr>
        <w:t xml:space="preserve">Одним из важнейших секторов экономики Ивановской области является агропромышленный комплекс. В многоотраслевой структуре агропромышленного комплекса области функционируют </w:t>
      </w:r>
      <w:r w:rsidR="006B3158">
        <w:rPr>
          <w:sz w:val="27"/>
          <w:szCs w:val="27"/>
        </w:rPr>
        <w:t>1</w:t>
      </w:r>
      <w:r w:rsidR="00FB7764">
        <w:rPr>
          <w:sz w:val="27"/>
          <w:szCs w:val="27"/>
        </w:rPr>
        <w:t>3</w:t>
      </w:r>
      <w:r w:rsidR="006B3158">
        <w:rPr>
          <w:sz w:val="27"/>
          <w:szCs w:val="27"/>
        </w:rPr>
        <w:t>0 различных</w:t>
      </w:r>
      <w:r w:rsidRPr="00FB031C">
        <w:rPr>
          <w:sz w:val="27"/>
          <w:szCs w:val="27"/>
        </w:rPr>
        <w:t xml:space="preserve"> сельскохозяйственн</w:t>
      </w:r>
      <w:r w:rsidR="006B3158">
        <w:rPr>
          <w:sz w:val="27"/>
          <w:szCs w:val="27"/>
        </w:rPr>
        <w:t>ых</w:t>
      </w:r>
      <w:r w:rsidRPr="00FB031C">
        <w:rPr>
          <w:sz w:val="27"/>
          <w:szCs w:val="27"/>
        </w:rPr>
        <w:t xml:space="preserve"> организаци</w:t>
      </w:r>
      <w:r w:rsidR="006B3158">
        <w:rPr>
          <w:sz w:val="27"/>
          <w:szCs w:val="27"/>
        </w:rPr>
        <w:t>й</w:t>
      </w:r>
      <w:r w:rsidRPr="00FB031C">
        <w:rPr>
          <w:sz w:val="27"/>
          <w:szCs w:val="27"/>
        </w:rPr>
        <w:t xml:space="preserve">, </w:t>
      </w:r>
      <w:r w:rsidR="00FB7764">
        <w:rPr>
          <w:sz w:val="27"/>
          <w:szCs w:val="27"/>
        </w:rPr>
        <w:t>313</w:t>
      </w:r>
      <w:r>
        <w:rPr>
          <w:sz w:val="27"/>
          <w:szCs w:val="27"/>
        </w:rPr>
        <w:t> </w:t>
      </w:r>
      <w:r w:rsidRPr="00FB031C">
        <w:rPr>
          <w:sz w:val="27"/>
          <w:szCs w:val="27"/>
        </w:rPr>
        <w:t>крестьянски</w:t>
      </w:r>
      <w:r>
        <w:rPr>
          <w:sz w:val="27"/>
          <w:szCs w:val="27"/>
        </w:rPr>
        <w:t>х</w:t>
      </w:r>
      <w:r w:rsidRPr="00FB031C">
        <w:rPr>
          <w:sz w:val="27"/>
          <w:szCs w:val="27"/>
        </w:rPr>
        <w:t xml:space="preserve"> (фермерски</w:t>
      </w:r>
      <w:r>
        <w:rPr>
          <w:sz w:val="27"/>
          <w:szCs w:val="27"/>
        </w:rPr>
        <w:t>х</w:t>
      </w:r>
      <w:r w:rsidRPr="00FB031C">
        <w:rPr>
          <w:sz w:val="27"/>
          <w:szCs w:val="27"/>
        </w:rPr>
        <w:t>) хозяйств</w:t>
      </w:r>
      <w:r>
        <w:rPr>
          <w:sz w:val="27"/>
          <w:szCs w:val="27"/>
        </w:rPr>
        <w:t xml:space="preserve">, </w:t>
      </w:r>
      <w:r w:rsidR="00FB7764">
        <w:rPr>
          <w:sz w:val="27"/>
          <w:szCs w:val="27"/>
        </w:rPr>
        <w:t>7</w:t>
      </w:r>
      <w:r w:rsidR="00140820">
        <w:rPr>
          <w:sz w:val="27"/>
          <w:szCs w:val="27"/>
        </w:rPr>
        <w:t>4</w:t>
      </w:r>
      <w:r>
        <w:rPr>
          <w:sz w:val="27"/>
          <w:szCs w:val="27"/>
        </w:rPr>
        <w:t xml:space="preserve"> предприяти</w:t>
      </w:r>
      <w:r w:rsidR="00140820">
        <w:rPr>
          <w:sz w:val="27"/>
          <w:szCs w:val="27"/>
        </w:rPr>
        <w:t>я</w:t>
      </w:r>
      <w:r w:rsidRPr="00FB031C">
        <w:rPr>
          <w:sz w:val="27"/>
          <w:szCs w:val="27"/>
        </w:rPr>
        <w:t xml:space="preserve"> пищевой </w:t>
      </w:r>
      <w:r w:rsidR="003C25E0">
        <w:rPr>
          <w:sz w:val="27"/>
          <w:szCs w:val="27"/>
        </w:rPr>
        <w:br/>
      </w:r>
      <w:r w:rsidRPr="00FB031C">
        <w:rPr>
          <w:sz w:val="27"/>
          <w:szCs w:val="27"/>
        </w:rPr>
        <w:t xml:space="preserve">и перерабатывающей промышленности, а также более </w:t>
      </w:r>
      <w:r w:rsidR="00FB7764">
        <w:rPr>
          <w:sz w:val="27"/>
          <w:szCs w:val="27"/>
        </w:rPr>
        <w:t>8</w:t>
      </w:r>
      <w:r w:rsidRPr="00FB031C">
        <w:rPr>
          <w:sz w:val="27"/>
          <w:szCs w:val="27"/>
        </w:rPr>
        <w:t>0 тыс. личных подсобных хозя</w:t>
      </w:r>
      <w:r>
        <w:rPr>
          <w:sz w:val="27"/>
          <w:szCs w:val="27"/>
        </w:rPr>
        <w:t>йств</w:t>
      </w:r>
      <w:r w:rsidRPr="00D44584">
        <w:rPr>
          <w:sz w:val="27"/>
          <w:szCs w:val="27"/>
        </w:rPr>
        <w:t>.</w:t>
      </w:r>
    </w:p>
    <w:p w:rsidR="00606981" w:rsidRPr="00D44584" w:rsidRDefault="00606981" w:rsidP="00606981">
      <w:pPr>
        <w:ind w:firstLine="709"/>
        <w:jc w:val="both"/>
        <w:rPr>
          <w:sz w:val="27"/>
          <w:szCs w:val="27"/>
        </w:rPr>
      </w:pPr>
      <w:r w:rsidRPr="00D44584">
        <w:rPr>
          <w:sz w:val="27"/>
          <w:szCs w:val="27"/>
        </w:rPr>
        <w:t>Государственная поддержка основных направлений деятельности в сфере агропромышленного комплекса осуществляется в рамках государственной программы Ивановской области «Развитие сельского хозяйства и</w:t>
      </w:r>
      <w:r>
        <w:rPr>
          <w:sz w:val="27"/>
          <w:szCs w:val="27"/>
        </w:rPr>
        <w:t> </w:t>
      </w:r>
      <w:r w:rsidRPr="00D44584">
        <w:rPr>
          <w:sz w:val="27"/>
          <w:szCs w:val="27"/>
        </w:rPr>
        <w:t xml:space="preserve">регулирование рынков сельскохозяйственной продукции, сырья и продовольствия Ивановской </w:t>
      </w:r>
      <w:r w:rsidRPr="00D44584">
        <w:rPr>
          <w:sz w:val="27"/>
          <w:szCs w:val="27"/>
        </w:rPr>
        <w:lastRenderedPageBreak/>
        <w:t>области».</w:t>
      </w:r>
    </w:p>
    <w:p w:rsidR="00606981" w:rsidRDefault="00606981" w:rsidP="00606981">
      <w:pPr>
        <w:ind w:left="-142" w:firstLine="709"/>
        <w:jc w:val="both"/>
        <w:rPr>
          <w:sz w:val="27"/>
          <w:szCs w:val="27"/>
        </w:rPr>
      </w:pPr>
      <w:r w:rsidRPr="00CC5A44">
        <w:rPr>
          <w:sz w:val="27"/>
          <w:szCs w:val="27"/>
        </w:rPr>
        <w:t xml:space="preserve">Жителям региона предоставляются земельные участки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w:t>
      </w:r>
      <w:r w:rsidR="003C25E0">
        <w:rPr>
          <w:sz w:val="27"/>
          <w:szCs w:val="27"/>
        </w:rPr>
        <w:br/>
      </w:r>
      <w:r w:rsidRPr="00CC5A44">
        <w:rPr>
          <w:sz w:val="27"/>
          <w:szCs w:val="27"/>
        </w:rPr>
        <w:t>его деятельности и иных целей.</w:t>
      </w:r>
    </w:p>
    <w:p w:rsidR="00800535" w:rsidRPr="00800535" w:rsidRDefault="00800535" w:rsidP="00800535">
      <w:pPr>
        <w:ind w:firstLine="709"/>
        <w:jc w:val="both"/>
        <w:rPr>
          <w:sz w:val="27"/>
          <w:szCs w:val="27"/>
        </w:rPr>
      </w:pPr>
      <w:r w:rsidRPr="00800535">
        <w:rPr>
          <w:sz w:val="27"/>
          <w:szCs w:val="27"/>
        </w:rPr>
        <w:t xml:space="preserve">В целях оказания поддержки отдельным категориям граждан, работающим </w:t>
      </w:r>
      <w:r>
        <w:rPr>
          <w:sz w:val="27"/>
          <w:szCs w:val="27"/>
        </w:rPr>
        <w:br/>
      </w:r>
      <w:r w:rsidRPr="00800535">
        <w:rPr>
          <w:sz w:val="27"/>
          <w:szCs w:val="27"/>
        </w:rPr>
        <w:t>в сельской местности, предоставляются единовременные выплаты:</w:t>
      </w:r>
    </w:p>
    <w:p w:rsidR="00800535" w:rsidRPr="00800535" w:rsidRDefault="00800535" w:rsidP="00800535">
      <w:pPr>
        <w:tabs>
          <w:tab w:val="left" w:pos="1134"/>
        </w:tabs>
        <w:ind w:firstLine="709"/>
        <w:jc w:val="both"/>
        <w:rPr>
          <w:sz w:val="27"/>
          <w:szCs w:val="27"/>
        </w:rPr>
      </w:pPr>
      <w:r w:rsidRPr="00800535">
        <w:rPr>
          <w:sz w:val="27"/>
          <w:szCs w:val="27"/>
        </w:rPr>
        <w:t xml:space="preserve">специалистам сельскохозяйственных товаропроизводителей </w:t>
      </w:r>
      <w:r w:rsidR="00C200FF">
        <w:rPr>
          <w:sz w:val="27"/>
          <w:szCs w:val="27"/>
        </w:rPr>
        <w:br/>
      </w:r>
      <w:r w:rsidRPr="00800535">
        <w:rPr>
          <w:sz w:val="27"/>
          <w:szCs w:val="27"/>
        </w:rPr>
        <w:t>с соответствующим высшим или средним профессиональным образованием;</w:t>
      </w:r>
    </w:p>
    <w:p w:rsidR="00800535" w:rsidRPr="00800535" w:rsidRDefault="00800535" w:rsidP="00800535">
      <w:pPr>
        <w:tabs>
          <w:tab w:val="left" w:pos="1134"/>
        </w:tabs>
        <w:ind w:firstLine="709"/>
        <w:jc w:val="both"/>
        <w:rPr>
          <w:sz w:val="27"/>
          <w:szCs w:val="27"/>
        </w:rPr>
      </w:pPr>
      <w:r w:rsidRPr="00800535">
        <w:rPr>
          <w:sz w:val="27"/>
          <w:szCs w:val="27"/>
        </w:rPr>
        <w:t xml:space="preserve">выпускникам общеобразовательных организаций, профессиональных образовательных организаций, получившим в указанных организациях соответствующие документы об образовании, о квалификации, работающим </w:t>
      </w:r>
      <w:r>
        <w:rPr>
          <w:sz w:val="27"/>
          <w:szCs w:val="27"/>
        </w:rPr>
        <w:br/>
      </w:r>
      <w:r w:rsidRPr="00800535">
        <w:rPr>
          <w:sz w:val="27"/>
          <w:szCs w:val="27"/>
        </w:rPr>
        <w:t>у сельскохозяйственных товаропроизводителей, в машинно-технологических (тракторных) станциях;</w:t>
      </w:r>
    </w:p>
    <w:p w:rsidR="00800535" w:rsidRPr="00800535" w:rsidRDefault="00800535" w:rsidP="00800535">
      <w:pPr>
        <w:tabs>
          <w:tab w:val="left" w:pos="1134"/>
        </w:tabs>
        <w:ind w:firstLine="709"/>
        <w:jc w:val="both"/>
        <w:rPr>
          <w:sz w:val="27"/>
          <w:szCs w:val="27"/>
        </w:rPr>
      </w:pPr>
      <w:r w:rsidRPr="00800535">
        <w:rPr>
          <w:sz w:val="27"/>
          <w:szCs w:val="27"/>
        </w:rPr>
        <w:t>вновь назначаемым (избираемым) руководителям сельскохозяйственных товаропроизводителей.</w:t>
      </w:r>
    </w:p>
    <w:p w:rsidR="00800535" w:rsidRPr="00800535" w:rsidRDefault="00800535" w:rsidP="00800535">
      <w:pPr>
        <w:tabs>
          <w:tab w:val="left" w:pos="1134"/>
        </w:tabs>
        <w:ind w:firstLine="709"/>
        <w:jc w:val="both"/>
        <w:rPr>
          <w:sz w:val="27"/>
          <w:szCs w:val="27"/>
        </w:rPr>
      </w:pPr>
      <w:r w:rsidRPr="00800535">
        <w:rPr>
          <w:sz w:val="27"/>
          <w:szCs w:val="27"/>
        </w:rPr>
        <w:t xml:space="preserve">Принимаются меры по развитию малых форм хозяйствования на селе. Грантовая поддержка работникам агропромышленного комплекса оказывается </w:t>
      </w:r>
      <w:r>
        <w:rPr>
          <w:sz w:val="27"/>
          <w:szCs w:val="27"/>
        </w:rPr>
        <w:br/>
      </w:r>
      <w:r w:rsidRPr="00800535">
        <w:rPr>
          <w:sz w:val="27"/>
          <w:szCs w:val="27"/>
        </w:rPr>
        <w:t>по следующим направлениям:</w:t>
      </w:r>
    </w:p>
    <w:p w:rsidR="00800535" w:rsidRPr="00800535" w:rsidRDefault="00800535" w:rsidP="00800535">
      <w:pPr>
        <w:tabs>
          <w:tab w:val="left" w:pos="1134"/>
        </w:tabs>
        <w:ind w:firstLine="709"/>
        <w:jc w:val="both"/>
        <w:rPr>
          <w:sz w:val="27"/>
          <w:szCs w:val="27"/>
        </w:rPr>
      </w:pPr>
      <w:r w:rsidRPr="00800535">
        <w:rPr>
          <w:sz w:val="27"/>
          <w:szCs w:val="27"/>
        </w:rPr>
        <w:t>гранты начинающим фермерам;</w:t>
      </w:r>
    </w:p>
    <w:p w:rsidR="00800535" w:rsidRPr="00800535" w:rsidRDefault="00800535" w:rsidP="00800535">
      <w:pPr>
        <w:ind w:firstLine="709"/>
        <w:jc w:val="both"/>
        <w:rPr>
          <w:sz w:val="27"/>
          <w:szCs w:val="27"/>
        </w:rPr>
      </w:pPr>
      <w:r w:rsidRPr="00800535">
        <w:rPr>
          <w:sz w:val="27"/>
          <w:szCs w:val="27"/>
        </w:rPr>
        <w:t>гранты на развитие семейных животноводческих ферм;</w:t>
      </w:r>
    </w:p>
    <w:p w:rsidR="00800535" w:rsidRPr="00800535" w:rsidRDefault="00800535" w:rsidP="00800535">
      <w:pPr>
        <w:ind w:firstLine="709"/>
        <w:jc w:val="both"/>
        <w:rPr>
          <w:sz w:val="27"/>
          <w:szCs w:val="27"/>
        </w:rPr>
      </w:pPr>
      <w:r w:rsidRPr="00800535">
        <w:rPr>
          <w:sz w:val="27"/>
          <w:szCs w:val="27"/>
        </w:rPr>
        <w:t xml:space="preserve">гранты «Агростартап» на реализацию проектов создания и развития крестьянского (фермерского) хозяйства;  </w:t>
      </w:r>
    </w:p>
    <w:p w:rsidR="00800535" w:rsidRPr="00800535" w:rsidRDefault="00800535" w:rsidP="00800535">
      <w:pPr>
        <w:ind w:firstLine="709"/>
        <w:jc w:val="both"/>
        <w:rPr>
          <w:sz w:val="27"/>
          <w:szCs w:val="27"/>
        </w:rPr>
      </w:pPr>
      <w:r w:rsidRPr="00800535">
        <w:rPr>
          <w:sz w:val="27"/>
          <w:szCs w:val="27"/>
        </w:rPr>
        <w:t>гранты сельскохозяйственным потребительским кооперативам на развитие материально-технической базы.</w:t>
      </w:r>
    </w:p>
    <w:p w:rsidR="00606981" w:rsidRPr="00CC5A44" w:rsidRDefault="00606981" w:rsidP="00606981">
      <w:pPr>
        <w:ind w:firstLine="709"/>
        <w:jc w:val="both"/>
        <w:rPr>
          <w:sz w:val="27"/>
          <w:szCs w:val="27"/>
        </w:rPr>
      </w:pPr>
      <w:r w:rsidRPr="00CC5A44">
        <w:rPr>
          <w:sz w:val="27"/>
          <w:szCs w:val="27"/>
        </w:rPr>
        <w:t>Отдельным категориям граждан земельные участки предоставляются в</w:t>
      </w:r>
      <w:r>
        <w:rPr>
          <w:sz w:val="27"/>
          <w:szCs w:val="27"/>
        </w:rPr>
        <w:t> </w:t>
      </w:r>
      <w:r w:rsidRPr="00CC5A44">
        <w:rPr>
          <w:sz w:val="27"/>
          <w:szCs w:val="27"/>
        </w:rPr>
        <w:t xml:space="preserve">собственность бесплатно в соответствии с Законом Ивановской области </w:t>
      </w:r>
      <w:r>
        <w:rPr>
          <w:sz w:val="27"/>
          <w:szCs w:val="27"/>
        </w:rPr>
        <w:br/>
      </w:r>
      <w:r w:rsidRPr="00CC5A44">
        <w:rPr>
          <w:sz w:val="27"/>
          <w:szCs w:val="27"/>
        </w:rPr>
        <w:t>от</w:t>
      </w:r>
      <w:r>
        <w:rPr>
          <w:sz w:val="27"/>
          <w:szCs w:val="27"/>
        </w:rPr>
        <w:t> </w:t>
      </w:r>
      <w:r w:rsidRPr="00CC5A44">
        <w:rPr>
          <w:sz w:val="27"/>
          <w:szCs w:val="27"/>
        </w:rPr>
        <w:t>31</w:t>
      </w:r>
      <w:r>
        <w:rPr>
          <w:sz w:val="27"/>
          <w:szCs w:val="27"/>
        </w:rPr>
        <w:t xml:space="preserve"> декабря </w:t>
      </w:r>
      <w:r w:rsidRPr="00CC5A44">
        <w:rPr>
          <w:sz w:val="27"/>
          <w:szCs w:val="27"/>
        </w:rPr>
        <w:t xml:space="preserve">2002 </w:t>
      </w:r>
      <w:r>
        <w:rPr>
          <w:sz w:val="27"/>
          <w:szCs w:val="27"/>
        </w:rPr>
        <w:t xml:space="preserve">г. </w:t>
      </w:r>
      <w:r w:rsidRPr="00CC5A44">
        <w:rPr>
          <w:sz w:val="27"/>
          <w:szCs w:val="27"/>
        </w:rPr>
        <w:t>№ 111-ОЗ «О бесплатном предоставлении земельных участков в собственность гражданам Российской Федерации».</w:t>
      </w:r>
    </w:p>
    <w:p w:rsidR="00FB7764" w:rsidRPr="00FB7764" w:rsidRDefault="00606981" w:rsidP="00FB7764">
      <w:pPr>
        <w:widowControl/>
        <w:ind w:firstLine="708"/>
        <w:jc w:val="both"/>
        <w:rPr>
          <w:sz w:val="27"/>
          <w:szCs w:val="27"/>
        </w:rPr>
      </w:pPr>
      <w:r>
        <w:rPr>
          <w:sz w:val="27"/>
          <w:szCs w:val="27"/>
        </w:rPr>
        <w:t xml:space="preserve">В </w:t>
      </w:r>
      <w:r w:rsidRPr="00775ACC">
        <w:rPr>
          <w:sz w:val="27"/>
          <w:szCs w:val="27"/>
        </w:rPr>
        <w:t xml:space="preserve">Ивановской области </w:t>
      </w:r>
      <w:r w:rsidR="00FB7764">
        <w:rPr>
          <w:sz w:val="27"/>
          <w:szCs w:val="27"/>
        </w:rPr>
        <w:t>н</w:t>
      </w:r>
      <w:r w:rsidR="00FB7764" w:rsidRPr="00FB7764">
        <w:rPr>
          <w:sz w:val="27"/>
          <w:szCs w:val="27"/>
        </w:rPr>
        <w:t>аибольшая потребность в кадрах заявлена организациями текстильной и</w:t>
      </w:r>
      <w:r w:rsidR="00FB7764">
        <w:rPr>
          <w:sz w:val="27"/>
          <w:szCs w:val="27"/>
        </w:rPr>
        <w:t xml:space="preserve"> </w:t>
      </w:r>
      <w:r w:rsidR="00FB7764" w:rsidRPr="00FB7764">
        <w:rPr>
          <w:sz w:val="27"/>
          <w:szCs w:val="27"/>
        </w:rPr>
        <w:t>легкой промышленности, пищевой индустрии, сферы здравоохранения и</w:t>
      </w:r>
      <w:r w:rsidR="00FB7764">
        <w:rPr>
          <w:sz w:val="27"/>
          <w:szCs w:val="27"/>
        </w:rPr>
        <w:t xml:space="preserve"> </w:t>
      </w:r>
      <w:r w:rsidR="00FB7764" w:rsidRPr="00FB7764">
        <w:rPr>
          <w:sz w:val="27"/>
          <w:szCs w:val="27"/>
        </w:rPr>
        <w:t>образования, торговли и услуг.</w:t>
      </w:r>
    </w:p>
    <w:p w:rsidR="00FB7764" w:rsidRPr="00FB7764" w:rsidRDefault="00FB7764" w:rsidP="00FB7764">
      <w:pPr>
        <w:widowControl/>
        <w:ind w:firstLine="708"/>
        <w:jc w:val="both"/>
        <w:rPr>
          <w:sz w:val="27"/>
          <w:szCs w:val="27"/>
        </w:rPr>
      </w:pPr>
      <w:r w:rsidRPr="00FB7764">
        <w:rPr>
          <w:sz w:val="27"/>
          <w:szCs w:val="27"/>
        </w:rPr>
        <w:t>В рейтинге наиболее востребованных профессий рабочих</w:t>
      </w:r>
      <w:r>
        <w:rPr>
          <w:sz w:val="27"/>
          <w:szCs w:val="27"/>
        </w:rPr>
        <w:t xml:space="preserve"> </w:t>
      </w:r>
      <w:r w:rsidRPr="00FB7764">
        <w:rPr>
          <w:sz w:val="27"/>
          <w:szCs w:val="27"/>
        </w:rPr>
        <w:t>первые позиции занимают: швея</w:t>
      </w:r>
      <w:r>
        <w:rPr>
          <w:sz w:val="27"/>
          <w:szCs w:val="27"/>
        </w:rPr>
        <w:t>,</w:t>
      </w:r>
      <w:r w:rsidRPr="00FB7764">
        <w:rPr>
          <w:sz w:val="27"/>
          <w:szCs w:val="27"/>
        </w:rPr>
        <w:t xml:space="preserve"> водитель, оператор, слесарь, продавец</w:t>
      </w:r>
      <w:r>
        <w:rPr>
          <w:sz w:val="27"/>
          <w:szCs w:val="27"/>
        </w:rPr>
        <w:t>,</w:t>
      </w:r>
      <w:r w:rsidRPr="00FB7764">
        <w:rPr>
          <w:sz w:val="27"/>
          <w:szCs w:val="27"/>
        </w:rPr>
        <w:t xml:space="preserve"> повар</w:t>
      </w:r>
      <w:r>
        <w:rPr>
          <w:sz w:val="27"/>
          <w:szCs w:val="27"/>
        </w:rPr>
        <w:t xml:space="preserve">, </w:t>
      </w:r>
      <w:r w:rsidRPr="00FB7764">
        <w:rPr>
          <w:sz w:val="27"/>
          <w:szCs w:val="27"/>
        </w:rPr>
        <w:t>ткач, электромонтер.</w:t>
      </w:r>
    </w:p>
    <w:p w:rsidR="00606981" w:rsidRPr="00775ACC" w:rsidRDefault="00FB7764" w:rsidP="00FB7764">
      <w:pPr>
        <w:widowControl/>
        <w:ind w:firstLine="708"/>
        <w:jc w:val="both"/>
        <w:rPr>
          <w:sz w:val="27"/>
          <w:szCs w:val="27"/>
        </w:rPr>
      </w:pPr>
      <w:r w:rsidRPr="00FB7764">
        <w:rPr>
          <w:sz w:val="27"/>
          <w:szCs w:val="27"/>
        </w:rPr>
        <w:t>В категории служащих наиболее востребованы учителя, врачи, медицинские</w:t>
      </w:r>
      <w:r>
        <w:rPr>
          <w:sz w:val="27"/>
          <w:szCs w:val="27"/>
        </w:rPr>
        <w:t xml:space="preserve"> </w:t>
      </w:r>
      <w:r w:rsidRPr="00FB7764">
        <w:rPr>
          <w:sz w:val="27"/>
          <w:szCs w:val="27"/>
        </w:rPr>
        <w:t>с</w:t>
      </w:r>
      <w:r w:rsidR="001F7E76">
        <w:rPr>
          <w:sz w:val="27"/>
          <w:szCs w:val="27"/>
        </w:rPr>
        <w:t>ё</w:t>
      </w:r>
      <w:r w:rsidRPr="00FB7764">
        <w:rPr>
          <w:sz w:val="27"/>
          <w:szCs w:val="27"/>
        </w:rPr>
        <w:t>стры, воспитатели, менеджеры, инженеры и другие специалисты.</w:t>
      </w:r>
    </w:p>
    <w:p w:rsidR="00606981" w:rsidRPr="00CC5A44" w:rsidRDefault="00606981" w:rsidP="00FB7764">
      <w:pPr>
        <w:ind w:firstLine="709"/>
        <w:jc w:val="both"/>
        <w:rPr>
          <w:sz w:val="27"/>
          <w:szCs w:val="27"/>
        </w:rPr>
      </w:pPr>
      <w:r w:rsidRPr="00B06D93">
        <w:rPr>
          <w:sz w:val="27"/>
          <w:szCs w:val="27"/>
        </w:rPr>
        <w:t xml:space="preserve">Предоставление медицинской помощи участникам </w:t>
      </w:r>
      <w:r>
        <w:rPr>
          <w:sz w:val="27"/>
          <w:szCs w:val="27"/>
        </w:rPr>
        <w:t>Государственной</w:t>
      </w:r>
      <w:r w:rsidRPr="00B06D93">
        <w:rPr>
          <w:sz w:val="27"/>
          <w:szCs w:val="27"/>
        </w:rPr>
        <w:t xml:space="preserve"> программы и членам их семей осуществляется в соответствии с законодательством Российской Федерации и Ивановской области</w:t>
      </w:r>
      <w:r w:rsidRPr="00B06D93">
        <w:rPr>
          <w:sz w:val="27"/>
          <w:szCs w:val="27"/>
          <w:vertAlign w:val="superscript"/>
        </w:rPr>
        <w:footnoteReference w:id="50"/>
      </w:r>
      <w:r w:rsidRPr="00B06D93">
        <w:rPr>
          <w:sz w:val="27"/>
          <w:szCs w:val="27"/>
        </w:rPr>
        <w:t>.</w:t>
      </w:r>
    </w:p>
    <w:p w:rsidR="00606981" w:rsidRPr="00B06D93" w:rsidRDefault="00606981" w:rsidP="00606981">
      <w:pPr>
        <w:pStyle w:val="ConsPlusNormal"/>
        <w:ind w:firstLine="709"/>
        <w:jc w:val="both"/>
        <w:rPr>
          <w:sz w:val="27"/>
          <w:szCs w:val="27"/>
        </w:rPr>
      </w:pPr>
      <w:r w:rsidRPr="00B06D93">
        <w:rPr>
          <w:sz w:val="27"/>
          <w:szCs w:val="27"/>
        </w:rPr>
        <w:t xml:space="preserve">Медицинские услуги участникам </w:t>
      </w:r>
      <w:r>
        <w:rPr>
          <w:sz w:val="27"/>
          <w:szCs w:val="27"/>
        </w:rPr>
        <w:t xml:space="preserve">Государственной </w:t>
      </w:r>
      <w:r w:rsidRPr="00B06D93">
        <w:rPr>
          <w:sz w:val="27"/>
          <w:szCs w:val="27"/>
        </w:rPr>
        <w:t xml:space="preserve">программы и членам </w:t>
      </w:r>
      <w:r w:rsidR="003C25E0">
        <w:rPr>
          <w:sz w:val="27"/>
          <w:szCs w:val="27"/>
        </w:rPr>
        <w:br/>
      </w:r>
      <w:r w:rsidRPr="00B06D93">
        <w:rPr>
          <w:sz w:val="27"/>
          <w:szCs w:val="27"/>
        </w:rPr>
        <w:t xml:space="preserve">их семей оказываются на основании свидетельства участника </w:t>
      </w:r>
      <w:r w:rsidR="003C25E0">
        <w:rPr>
          <w:sz w:val="27"/>
          <w:szCs w:val="27"/>
        </w:rPr>
        <w:t xml:space="preserve">Государственной </w:t>
      </w:r>
      <w:r w:rsidRPr="00B06D93">
        <w:rPr>
          <w:sz w:val="27"/>
          <w:szCs w:val="27"/>
        </w:rPr>
        <w:t xml:space="preserve">программы и полиса обязательного медицинского страхования. До получения полиса обязательного медицинского страхования в соответствии </w:t>
      </w:r>
      <w:r w:rsidR="003C25E0">
        <w:rPr>
          <w:sz w:val="27"/>
          <w:szCs w:val="27"/>
        </w:rPr>
        <w:br/>
      </w:r>
      <w:r w:rsidRPr="00B06D93">
        <w:rPr>
          <w:sz w:val="27"/>
          <w:szCs w:val="27"/>
        </w:rPr>
        <w:lastRenderedPageBreak/>
        <w:t xml:space="preserve">с законодательством Российской Федерации бесплатно оказываются: скорая, в том числе скорая специализированная, медицинская помощь в экстренной </w:t>
      </w:r>
      <w:r w:rsidR="003C25E0">
        <w:rPr>
          <w:sz w:val="27"/>
          <w:szCs w:val="27"/>
        </w:rPr>
        <w:br/>
      </w:r>
      <w:r w:rsidRPr="00B06D93">
        <w:rPr>
          <w:sz w:val="27"/>
          <w:szCs w:val="27"/>
        </w:rPr>
        <w:t>и неотложной формах в государственных и</w:t>
      </w:r>
      <w:r w:rsidR="003C25E0">
        <w:rPr>
          <w:sz w:val="27"/>
          <w:szCs w:val="27"/>
        </w:rPr>
        <w:t xml:space="preserve"> </w:t>
      </w:r>
      <w:r w:rsidRPr="00B06D93">
        <w:rPr>
          <w:sz w:val="27"/>
          <w:szCs w:val="27"/>
        </w:rPr>
        <w:t>муниципальных медицинских организациях, иные виды медицинской помощи в</w:t>
      </w:r>
      <w:r w:rsidR="003C25E0">
        <w:rPr>
          <w:sz w:val="27"/>
          <w:szCs w:val="27"/>
        </w:rPr>
        <w:t xml:space="preserve"> </w:t>
      </w:r>
      <w:r w:rsidRPr="00B06D93">
        <w:rPr>
          <w:sz w:val="27"/>
          <w:szCs w:val="27"/>
        </w:rPr>
        <w:t xml:space="preserve">экстренной форме при внезапных острых заболеваниях, состояниях, обострении хронических заболеваний, представляющих угрозу жизни пациента. </w:t>
      </w:r>
    </w:p>
    <w:p w:rsidR="00606981" w:rsidRDefault="00606981" w:rsidP="00674206">
      <w:pPr>
        <w:pStyle w:val="ConsPlusNormal"/>
        <w:ind w:firstLine="709"/>
        <w:jc w:val="both"/>
        <w:rPr>
          <w:sz w:val="27"/>
          <w:szCs w:val="27"/>
        </w:rPr>
      </w:pPr>
      <w:r w:rsidRPr="00B06D93">
        <w:rPr>
          <w:sz w:val="27"/>
          <w:szCs w:val="27"/>
        </w:rPr>
        <w:t xml:space="preserve">В рамках мероприятий, предусмотренных государственной программой «Социальная поддержка граждан в Ивановской области», </w:t>
      </w:r>
      <w:r>
        <w:rPr>
          <w:sz w:val="27"/>
          <w:szCs w:val="27"/>
        </w:rPr>
        <w:t>соотечественники</w:t>
      </w:r>
      <w:r w:rsidRPr="00B06D93">
        <w:rPr>
          <w:sz w:val="27"/>
          <w:szCs w:val="27"/>
        </w:rPr>
        <w:t xml:space="preserve"> вправе воспользоваться мерами социальной поддержки, при наличии оснований, предусмотренных законами и иными нормативными правовыми актами Российской Федерации и Ивановской области.</w:t>
      </w:r>
    </w:p>
    <w:p w:rsidR="00674206" w:rsidRPr="00674206" w:rsidRDefault="00674206" w:rsidP="00674206">
      <w:pPr>
        <w:pStyle w:val="ConsPlusNormal"/>
        <w:ind w:firstLine="709"/>
        <w:jc w:val="both"/>
        <w:rPr>
          <w:sz w:val="27"/>
          <w:szCs w:val="27"/>
        </w:rPr>
      </w:pPr>
      <w:r w:rsidRPr="00674206">
        <w:rPr>
          <w:sz w:val="27"/>
          <w:szCs w:val="27"/>
        </w:rPr>
        <w:t xml:space="preserve">Отдельные категории </w:t>
      </w:r>
      <w:r w:rsidR="000F4FF3">
        <w:rPr>
          <w:sz w:val="27"/>
          <w:szCs w:val="27"/>
        </w:rPr>
        <w:t xml:space="preserve">соотечественников в рамках </w:t>
      </w:r>
      <w:r w:rsidRPr="00674206">
        <w:rPr>
          <w:sz w:val="27"/>
          <w:szCs w:val="27"/>
        </w:rPr>
        <w:t xml:space="preserve">региональной программы </w:t>
      </w:r>
      <w:r w:rsidR="000F4FF3">
        <w:rPr>
          <w:sz w:val="27"/>
          <w:szCs w:val="27"/>
        </w:rPr>
        <w:t xml:space="preserve">переселения </w:t>
      </w:r>
      <w:r w:rsidRPr="00674206">
        <w:rPr>
          <w:sz w:val="27"/>
          <w:szCs w:val="27"/>
        </w:rPr>
        <w:t xml:space="preserve">вправе получить единовременную материальную помощь </w:t>
      </w:r>
      <w:r w:rsidR="000F4FF3">
        <w:rPr>
          <w:sz w:val="27"/>
          <w:szCs w:val="27"/>
        </w:rPr>
        <w:br/>
      </w:r>
      <w:r w:rsidRPr="00674206">
        <w:rPr>
          <w:sz w:val="27"/>
          <w:szCs w:val="27"/>
        </w:rPr>
        <w:t>на обустройство в размере 14</w:t>
      </w:r>
      <w:r>
        <w:rPr>
          <w:sz w:val="27"/>
          <w:szCs w:val="27"/>
        </w:rPr>
        <w:t>,</w:t>
      </w:r>
      <w:r w:rsidRPr="00674206">
        <w:rPr>
          <w:sz w:val="27"/>
          <w:szCs w:val="27"/>
        </w:rPr>
        <w:t>4</w:t>
      </w:r>
      <w:r>
        <w:rPr>
          <w:sz w:val="27"/>
          <w:szCs w:val="27"/>
        </w:rPr>
        <w:t xml:space="preserve"> тыс.</w:t>
      </w:r>
      <w:r w:rsidRPr="00674206">
        <w:rPr>
          <w:sz w:val="27"/>
          <w:szCs w:val="27"/>
        </w:rPr>
        <w:t xml:space="preserve"> руб</w:t>
      </w:r>
      <w:r w:rsidR="000F4FF3">
        <w:rPr>
          <w:sz w:val="27"/>
          <w:szCs w:val="27"/>
        </w:rPr>
        <w:t>лей</w:t>
      </w:r>
      <w:r w:rsidRPr="00674206">
        <w:rPr>
          <w:sz w:val="27"/>
          <w:szCs w:val="27"/>
        </w:rPr>
        <w:t>, предоставляемую за сч</w:t>
      </w:r>
      <w:r w:rsidR="00D74742">
        <w:rPr>
          <w:sz w:val="27"/>
          <w:szCs w:val="27"/>
        </w:rPr>
        <w:t>ё</w:t>
      </w:r>
      <w:r w:rsidRPr="00674206">
        <w:rPr>
          <w:sz w:val="27"/>
          <w:szCs w:val="27"/>
        </w:rPr>
        <w:t xml:space="preserve">т средств федерального бюджета и бюджета Ивановской области. Порядок и условия </w:t>
      </w:r>
      <w:r w:rsidR="000F4FF3">
        <w:rPr>
          <w:sz w:val="27"/>
          <w:szCs w:val="27"/>
        </w:rPr>
        <w:br/>
      </w:r>
      <w:r w:rsidRPr="00674206">
        <w:rPr>
          <w:sz w:val="27"/>
          <w:szCs w:val="27"/>
        </w:rPr>
        <w:t>е</w:t>
      </w:r>
      <w:r w:rsidR="00D74742">
        <w:rPr>
          <w:sz w:val="27"/>
          <w:szCs w:val="27"/>
        </w:rPr>
        <w:t>ё</w:t>
      </w:r>
      <w:r w:rsidRPr="00674206">
        <w:rPr>
          <w:sz w:val="27"/>
          <w:szCs w:val="27"/>
        </w:rPr>
        <w:t xml:space="preserve"> предоставления определены постановлением Правительства Ивановской области от 28</w:t>
      </w:r>
      <w:r>
        <w:rPr>
          <w:sz w:val="27"/>
          <w:szCs w:val="27"/>
        </w:rPr>
        <w:t xml:space="preserve"> января </w:t>
      </w:r>
      <w:r w:rsidRPr="00674206">
        <w:rPr>
          <w:sz w:val="27"/>
          <w:szCs w:val="27"/>
        </w:rPr>
        <w:t xml:space="preserve">2019 </w:t>
      </w:r>
      <w:r>
        <w:rPr>
          <w:sz w:val="27"/>
          <w:szCs w:val="27"/>
        </w:rPr>
        <w:t xml:space="preserve">г. </w:t>
      </w:r>
      <w:r w:rsidRPr="00674206">
        <w:rPr>
          <w:sz w:val="27"/>
          <w:szCs w:val="27"/>
        </w:rPr>
        <w:t>№ 16-п.</w:t>
      </w:r>
    </w:p>
    <w:p w:rsidR="00606981" w:rsidRPr="00B06D93" w:rsidRDefault="00606981" w:rsidP="00674206">
      <w:pPr>
        <w:pStyle w:val="ConsPlusNormal"/>
        <w:ind w:firstLine="709"/>
        <w:jc w:val="both"/>
        <w:rPr>
          <w:sz w:val="27"/>
          <w:szCs w:val="27"/>
        </w:rPr>
      </w:pPr>
      <w:r w:rsidRPr="00B06D93">
        <w:rPr>
          <w:sz w:val="27"/>
          <w:szCs w:val="27"/>
        </w:rPr>
        <w:t>В рамках государственной программы Ивановской области «Обеспечение доступным и комфортным жиль</w:t>
      </w:r>
      <w:r w:rsidR="00D74742">
        <w:rPr>
          <w:sz w:val="27"/>
          <w:szCs w:val="27"/>
        </w:rPr>
        <w:t>ё</w:t>
      </w:r>
      <w:r w:rsidRPr="00B06D93">
        <w:rPr>
          <w:sz w:val="27"/>
          <w:szCs w:val="27"/>
        </w:rPr>
        <w:t>м населения Ивановской области» реализуются подпрограммы, направленные на улучшение жилищных условий жителей региона:</w:t>
      </w:r>
      <w:r w:rsidR="003C25E0">
        <w:rPr>
          <w:sz w:val="27"/>
          <w:szCs w:val="27"/>
        </w:rPr>
        <w:t xml:space="preserve"> </w:t>
      </w:r>
      <w:r w:rsidRPr="00B06D93">
        <w:rPr>
          <w:sz w:val="27"/>
          <w:szCs w:val="27"/>
        </w:rPr>
        <w:t>«Обеспечение жиль</w:t>
      </w:r>
      <w:r w:rsidR="00D74742">
        <w:rPr>
          <w:sz w:val="27"/>
          <w:szCs w:val="27"/>
        </w:rPr>
        <w:t>ё</w:t>
      </w:r>
      <w:r w:rsidRPr="00B06D93">
        <w:rPr>
          <w:sz w:val="27"/>
          <w:szCs w:val="27"/>
        </w:rPr>
        <w:t>м молодых семей» и «Государственная поддержка граждан в</w:t>
      </w:r>
      <w:r>
        <w:rPr>
          <w:sz w:val="27"/>
          <w:szCs w:val="27"/>
        </w:rPr>
        <w:t> </w:t>
      </w:r>
      <w:r w:rsidRPr="00B06D93">
        <w:rPr>
          <w:sz w:val="27"/>
          <w:szCs w:val="27"/>
        </w:rPr>
        <w:t>сфере ипотечного жилищного кредитования». Целью данных подпрограмм является предоставление государственной поддержки в решении жилищной проблемы семьям Ивановской области, нуждающимся в улучшении жилищных условий, посредством предоставления безвозмездных и безвозвратных социальных выплат (субсидий) на приобретение (строительство) жилья.</w:t>
      </w:r>
    </w:p>
    <w:p w:rsidR="00606981" w:rsidRPr="00B06D93" w:rsidRDefault="00606981" w:rsidP="00606981">
      <w:pPr>
        <w:ind w:firstLine="709"/>
        <w:jc w:val="both"/>
        <w:rPr>
          <w:sz w:val="27"/>
          <w:szCs w:val="27"/>
        </w:rPr>
      </w:pPr>
      <w:r w:rsidRPr="00B06D93">
        <w:rPr>
          <w:sz w:val="27"/>
          <w:szCs w:val="27"/>
        </w:rPr>
        <w:t xml:space="preserve">В рамках подпрограммы </w:t>
      </w:r>
      <w:r w:rsidR="00E315D5" w:rsidRPr="00E315D5">
        <w:rPr>
          <w:sz w:val="27"/>
          <w:szCs w:val="27"/>
        </w:rPr>
        <w:t xml:space="preserve">«Комплексное развитие сельских территорий» государственной программы Ивановской области «Развитие сельского хозяйства </w:t>
      </w:r>
      <w:r w:rsidR="00E315D5">
        <w:rPr>
          <w:sz w:val="27"/>
          <w:szCs w:val="27"/>
        </w:rPr>
        <w:br/>
      </w:r>
      <w:r w:rsidR="00E315D5" w:rsidRPr="00E315D5">
        <w:rPr>
          <w:sz w:val="27"/>
          <w:szCs w:val="27"/>
        </w:rPr>
        <w:t xml:space="preserve">и регулирование рынков сельскохозяйственной продукции, сырья и продовольствия Ивановской области» предусмотрено предоставление социальных выплат </w:t>
      </w:r>
      <w:r w:rsidR="00E315D5">
        <w:rPr>
          <w:sz w:val="27"/>
          <w:szCs w:val="27"/>
        </w:rPr>
        <w:br/>
      </w:r>
      <w:r w:rsidR="00E315D5" w:rsidRPr="00E315D5">
        <w:rPr>
          <w:sz w:val="27"/>
          <w:szCs w:val="27"/>
        </w:rPr>
        <w:t>на строительство (приобретение) жилья и улучшение жилищных условий.</w:t>
      </w:r>
    </w:p>
    <w:p w:rsidR="00606981" w:rsidRPr="00B06D93" w:rsidRDefault="00606981" w:rsidP="00606981">
      <w:pPr>
        <w:ind w:firstLine="709"/>
        <w:jc w:val="both"/>
        <w:rPr>
          <w:sz w:val="27"/>
          <w:szCs w:val="27"/>
        </w:rPr>
      </w:pPr>
      <w:r w:rsidRPr="00B06D93">
        <w:rPr>
          <w:sz w:val="27"/>
          <w:szCs w:val="27"/>
        </w:rPr>
        <w:t>В 1</w:t>
      </w:r>
      <w:r w:rsidR="00E315D5">
        <w:rPr>
          <w:sz w:val="27"/>
          <w:szCs w:val="27"/>
        </w:rPr>
        <w:t>5</w:t>
      </w:r>
      <w:r w:rsidRPr="00B06D93">
        <w:rPr>
          <w:sz w:val="27"/>
          <w:szCs w:val="27"/>
        </w:rPr>
        <w:t xml:space="preserve"> муниципальных образованиях региона действуют программы (подпрограммы), предусматривающие меры социальной поддержки для медицинских работников </w:t>
      </w:r>
      <w:r>
        <w:rPr>
          <w:sz w:val="27"/>
          <w:szCs w:val="27"/>
        </w:rPr>
        <w:t>–</w:t>
      </w:r>
      <w:r w:rsidR="00E315D5">
        <w:rPr>
          <w:sz w:val="27"/>
          <w:szCs w:val="27"/>
        </w:rPr>
        <w:t xml:space="preserve"> </w:t>
      </w:r>
      <w:r w:rsidRPr="00B06D93">
        <w:rPr>
          <w:sz w:val="27"/>
          <w:szCs w:val="27"/>
        </w:rPr>
        <w:t>предоставление служебного жилья.</w:t>
      </w:r>
    </w:p>
    <w:p w:rsidR="00606981" w:rsidRPr="003340A7" w:rsidRDefault="00606981" w:rsidP="00606981">
      <w:pPr>
        <w:ind w:firstLine="709"/>
        <w:jc w:val="both"/>
        <w:rPr>
          <w:sz w:val="27"/>
          <w:szCs w:val="27"/>
        </w:rPr>
      </w:pPr>
      <w:r w:rsidRPr="00B06D93">
        <w:rPr>
          <w:sz w:val="27"/>
          <w:szCs w:val="27"/>
        </w:rPr>
        <w:t xml:space="preserve">Для привлечения и закрепления молодых </w:t>
      </w:r>
      <w:r w:rsidR="005A75AC">
        <w:rPr>
          <w:sz w:val="27"/>
          <w:szCs w:val="27"/>
        </w:rPr>
        <w:t>специалистов</w:t>
      </w:r>
      <w:r w:rsidRPr="00B06D93">
        <w:rPr>
          <w:sz w:val="27"/>
          <w:szCs w:val="27"/>
        </w:rPr>
        <w:t xml:space="preserve"> в сельских лечебно-профилактических учреждениях </w:t>
      </w:r>
      <w:r w:rsidR="0078538F">
        <w:rPr>
          <w:sz w:val="27"/>
          <w:szCs w:val="27"/>
        </w:rPr>
        <w:t xml:space="preserve">в области </w:t>
      </w:r>
      <w:r w:rsidRPr="00B06D93">
        <w:rPr>
          <w:sz w:val="27"/>
          <w:szCs w:val="27"/>
        </w:rPr>
        <w:t>реализуется федеральн</w:t>
      </w:r>
      <w:r w:rsidR="005A75AC">
        <w:rPr>
          <w:sz w:val="27"/>
          <w:szCs w:val="27"/>
        </w:rPr>
        <w:t>ые</w:t>
      </w:r>
      <w:r w:rsidRPr="00B06D93">
        <w:rPr>
          <w:sz w:val="27"/>
          <w:szCs w:val="27"/>
        </w:rPr>
        <w:t xml:space="preserve"> программ</w:t>
      </w:r>
      <w:r w:rsidR="005A75AC">
        <w:rPr>
          <w:sz w:val="27"/>
          <w:szCs w:val="27"/>
        </w:rPr>
        <w:t>ы</w:t>
      </w:r>
      <w:r w:rsidRPr="00B06D93">
        <w:rPr>
          <w:sz w:val="27"/>
          <w:szCs w:val="27"/>
        </w:rPr>
        <w:t xml:space="preserve"> «Земский доктор»</w:t>
      </w:r>
      <w:r w:rsidR="005A75AC">
        <w:rPr>
          <w:sz w:val="27"/>
          <w:szCs w:val="27"/>
        </w:rPr>
        <w:t xml:space="preserve"> и </w:t>
      </w:r>
      <w:r w:rsidR="005A75AC" w:rsidRPr="00B06D93">
        <w:rPr>
          <w:sz w:val="27"/>
          <w:szCs w:val="27"/>
        </w:rPr>
        <w:t xml:space="preserve">«Земский </w:t>
      </w:r>
      <w:r w:rsidR="005A75AC">
        <w:rPr>
          <w:sz w:val="27"/>
          <w:szCs w:val="27"/>
        </w:rPr>
        <w:t>фельдшер</w:t>
      </w:r>
      <w:r w:rsidR="005A75AC" w:rsidRPr="00B06D93">
        <w:rPr>
          <w:sz w:val="27"/>
          <w:szCs w:val="27"/>
        </w:rPr>
        <w:t>»</w:t>
      </w:r>
      <w:r w:rsidRPr="00B06D93">
        <w:rPr>
          <w:sz w:val="27"/>
          <w:szCs w:val="27"/>
        </w:rPr>
        <w:t>, в рамках котор</w:t>
      </w:r>
      <w:r w:rsidR="005A75AC">
        <w:rPr>
          <w:sz w:val="27"/>
          <w:szCs w:val="27"/>
        </w:rPr>
        <w:t>ых</w:t>
      </w:r>
      <w:r w:rsidRPr="00B06D93">
        <w:rPr>
          <w:sz w:val="27"/>
          <w:szCs w:val="27"/>
        </w:rPr>
        <w:t xml:space="preserve"> предусмотрены единовременные компенс</w:t>
      </w:r>
      <w:r>
        <w:rPr>
          <w:sz w:val="27"/>
          <w:szCs w:val="27"/>
        </w:rPr>
        <w:t>ационные выплаты в размере</w:t>
      </w:r>
      <w:r w:rsidR="005A75AC">
        <w:rPr>
          <w:sz w:val="27"/>
          <w:szCs w:val="27"/>
        </w:rPr>
        <w:t xml:space="preserve"> от 1 млн</w:t>
      </w:r>
      <w:r w:rsidRPr="00B06D93">
        <w:rPr>
          <w:sz w:val="27"/>
          <w:szCs w:val="27"/>
        </w:rPr>
        <w:t xml:space="preserve"> руб</w:t>
      </w:r>
      <w:r w:rsidR="005A75AC">
        <w:rPr>
          <w:sz w:val="27"/>
          <w:szCs w:val="27"/>
        </w:rPr>
        <w:t xml:space="preserve">лей </w:t>
      </w:r>
      <w:r w:rsidR="005A75AC">
        <w:rPr>
          <w:sz w:val="27"/>
          <w:szCs w:val="27"/>
        </w:rPr>
        <w:br/>
        <w:t>до 1,5 млн рублей</w:t>
      </w:r>
      <w:r w:rsidR="00E315D5">
        <w:rPr>
          <w:sz w:val="27"/>
          <w:szCs w:val="27"/>
        </w:rPr>
        <w:t xml:space="preserve"> </w:t>
      </w:r>
      <w:r w:rsidR="00E315D5" w:rsidRPr="003340A7">
        <w:rPr>
          <w:sz w:val="27"/>
          <w:szCs w:val="27"/>
        </w:rPr>
        <w:t xml:space="preserve">врачу и </w:t>
      </w:r>
      <w:r w:rsidR="005A75AC">
        <w:rPr>
          <w:sz w:val="27"/>
          <w:szCs w:val="27"/>
        </w:rPr>
        <w:t xml:space="preserve">от </w:t>
      </w:r>
      <w:r w:rsidR="00E315D5" w:rsidRPr="003340A7">
        <w:rPr>
          <w:sz w:val="27"/>
          <w:szCs w:val="27"/>
        </w:rPr>
        <w:t>500 тыс. руб</w:t>
      </w:r>
      <w:r w:rsidR="005A75AC">
        <w:rPr>
          <w:sz w:val="27"/>
          <w:szCs w:val="27"/>
        </w:rPr>
        <w:t>лей до 750 тыс. р</w:t>
      </w:r>
      <w:r w:rsidR="001F7E76">
        <w:rPr>
          <w:sz w:val="27"/>
          <w:szCs w:val="27"/>
        </w:rPr>
        <w:t>у</w:t>
      </w:r>
      <w:r w:rsidR="005A75AC">
        <w:rPr>
          <w:sz w:val="27"/>
          <w:szCs w:val="27"/>
        </w:rPr>
        <w:t>блей</w:t>
      </w:r>
      <w:r w:rsidR="00E315D5" w:rsidRPr="003340A7">
        <w:rPr>
          <w:sz w:val="27"/>
          <w:szCs w:val="27"/>
        </w:rPr>
        <w:t xml:space="preserve"> фельдшеру.</w:t>
      </w:r>
    </w:p>
    <w:p w:rsidR="003340A7" w:rsidRPr="003340A7" w:rsidRDefault="003340A7" w:rsidP="003340A7">
      <w:pPr>
        <w:ind w:firstLine="709"/>
        <w:jc w:val="both"/>
        <w:rPr>
          <w:sz w:val="27"/>
          <w:szCs w:val="27"/>
        </w:rPr>
      </w:pPr>
      <w:r w:rsidRPr="003340A7">
        <w:rPr>
          <w:sz w:val="27"/>
          <w:szCs w:val="27"/>
        </w:rPr>
        <w:t>В целях развития системы поддержки молодых врачей с 2019 года предусмотрена единовременная выплата в размере 100</w:t>
      </w:r>
      <w:r w:rsidR="00D74742">
        <w:rPr>
          <w:sz w:val="27"/>
          <w:szCs w:val="27"/>
        </w:rPr>
        <w:t> </w:t>
      </w:r>
      <w:r w:rsidRPr="003340A7">
        <w:rPr>
          <w:sz w:val="27"/>
          <w:szCs w:val="27"/>
        </w:rPr>
        <w:t>тыс.</w:t>
      </w:r>
      <w:r w:rsidR="00D74742">
        <w:rPr>
          <w:sz w:val="27"/>
          <w:szCs w:val="27"/>
        </w:rPr>
        <w:t> </w:t>
      </w:r>
      <w:r w:rsidRPr="003340A7">
        <w:rPr>
          <w:sz w:val="27"/>
          <w:szCs w:val="27"/>
        </w:rPr>
        <w:t>руб</w:t>
      </w:r>
      <w:r w:rsidR="001F7E76">
        <w:rPr>
          <w:sz w:val="27"/>
          <w:szCs w:val="27"/>
        </w:rPr>
        <w:t>лей</w:t>
      </w:r>
      <w:r w:rsidRPr="003340A7">
        <w:rPr>
          <w:sz w:val="27"/>
          <w:szCs w:val="27"/>
        </w:rPr>
        <w:t xml:space="preserve"> врачам, прибывшим в государственные учреждения здравоохранения Ивановской области после окончания обучения в медицинской образовательной организации высшего образования.</w:t>
      </w:r>
    </w:p>
    <w:p w:rsidR="003340A7" w:rsidRPr="003340A7" w:rsidRDefault="003340A7" w:rsidP="003340A7">
      <w:pPr>
        <w:ind w:firstLine="709"/>
        <w:jc w:val="both"/>
        <w:rPr>
          <w:sz w:val="27"/>
          <w:szCs w:val="27"/>
        </w:rPr>
      </w:pPr>
      <w:r w:rsidRPr="003340A7">
        <w:rPr>
          <w:sz w:val="27"/>
          <w:szCs w:val="27"/>
        </w:rPr>
        <w:t xml:space="preserve">С 2019 года медицинским работникам (врачам) предоставляется единовременная социальная выплата на оплату первоначального взноса (части </w:t>
      </w:r>
      <w:r w:rsidRPr="003340A7">
        <w:rPr>
          <w:sz w:val="27"/>
          <w:szCs w:val="27"/>
        </w:rPr>
        <w:lastRenderedPageBreak/>
        <w:t xml:space="preserve">первоначального взноса) по ипотечным жилищным кредитам в размере </w:t>
      </w:r>
      <w:r w:rsidR="00B93AC6">
        <w:rPr>
          <w:sz w:val="27"/>
          <w:szCs w:val="27"/>
        </w:rPr>
        <w:br/>
      </w:r>
      <w:r w:rsidRPr="003340A7">
        <w:rPr>
          <w:sz w:val="27"/>
          <w:szCs w:val="27"/>
        </w:rPr>
        <w:t>225 тыс</w:t>
      </w:r>
      <w:r>
        <w:rPr>
          <w:sz w:val="27"/>
          <w:szCs w:val="27"/>
        </w:rPr>
        <w:t>.</w:t>
      </w:r>
      <w:r w:rsidRPr="003340A7">
        <w:rPr>
          <w:sz w:val="27"/>
          <w:szCs w:val="27"/>
        </w:rPr>
        <w:t xml:space="preserve"> руб</w:t>
      </w:r>
      <w:r w:rsidR="007634DD">
        <w:rPr>
          <w:sz w:val="27"/>
          <w:szCs w:val="27"/>
        </w:rPr>
        <w:t>лей</w:t>
      </w:r>
      <w:r w:rsidRPr="003340A7">
        <w:rPr>
          <w:sz w:val="27"/>
          <w:szCs w:val="27"/>
        </w:rPr>
        <w:t>.</w:t>
      </w:r>
    </w:p>
    <w:p w:rsidR="00606981" w:rsidRDefault="00606981" w:rsidP="000D7EA9">
      <w:pPr>
        <w:ind w:firstLine="709"/>
        <w:jc w:val="both"/>
        <w:rPr>
          <w:sz w:val="27"/>
          <w:szCs w:val="27"/>
        </w:rPr>
      </w:pPr>
      <w:r w:rsidRPr="004D4465">
        <w:rPr>
          <w:sz w:val="27"/>
          <w:szCs w:val="27"/>
        </w:rPr>
        <w:t>В системе образования Ивановской области функционируют свыше 800</w:t>
      </w:r>
      <w:r>
        <w:rPr>
          <w:sz w:val="27"/>
          <w:szCs w:val="27"/>
        </w:rPr>
        <w:t> </w:t>
      </w:r>
      <w:r w:rsidRPr="004D4465">
        <w:rPr>
          <w:sz w:val="27"/>
          <w:szCs w:val="27"/>
        </w:rPr>
        <w:t>образовательных организаций, в том числе 3</w:t>
      </w:r>
      <w:r w:rsidR="00E6748E">
        <w:rPr>
          <w:sz w:val="27"/>
          <w:szCs w:val="27"/>
        </w:rPr>
        <w:t>6</w:t>
      </w:r>
      <w:r w:rsidR="00ED66D1">
        <w:rPr>
          <w:sz w:val="27"/>
          <w:szCs w:val="27"/>
        </w:rPr>
        <w:t>7</w:t>
      </w:r>
      <w:r w:rsidRPr="004D4465">
        <w:rPr>
          <w:sz w:val="27"/>
          <w:szCs w:val="27"/>
        </w:rPr>
        <w:t xml:space="preserve"> </w:t>
      </w:r>
      <w:r w:rsidR="00ED66D1">
        <w:rPr>
          <w:sz w:val="27"/>
          <w:szCs w:val="27"/>
        </w:rPr>
        <w:t xml:space="preserve">дошкольных </w:t>
      </w:r>
      <w:r w:rsidR="00ED66D1" w:rsidRPr="004D4465">
        <w:rPr>
          <w:sz w:val="27"/>
          <w:szCs w:val="27"/>
        </w:rPr>
        <w:t>образовательных организаций</w:t>
      </w:r>
      <w:r w:rsidRPr="004D4465">
        <w:rPr>
          <w:sz w:val="27"/>
          <w:szCs w:val="27"/>
        </w:rPr>
        <w:t>, 2</w:t>
      </w:r>
      <w:r w:rsidR="00E6748E">
        <w:rPr>
          <w:sz w:val="27"/>
          <w:szCs w:val="27"/>
        </w:rPr>
        <w:t>6</w:t>
      </w:r>
      <w:r w:rsidR="00ED66D1">
        <w:rPr>
          <w:sz w:val="27"/>
          <w:szCs w:val="27"/>
        </w:rPr>
        <w:t>8</w:t>
      </w:r>
      <w:r w:rsidRPr="004D4465">
        <w:rPr>
          <w:sz w:val="27"/>
          <w:szCs w:val="27"/>
        </w:rPr>
        <w:t xml:space="preserve"> </w:t>
      </w:r>
      <w:r w:rsidR="00ED66D1">
        <w:rPr>
          <w:sz w:val="27"/>
          <w:szCs w:val="27"/>
        </w:rPr>
        <w:t>обще</w:t>
      </w:r>
      <w:r w:rsidR="00ED66D1" w:rsidRPr="004D4465">
        <w:rPr>
          <w:sz w:val="27"/>
          <w:szCs w:val="27"/>
        </w:rPr>
        <w:t>образовательных организаций</w:t>
      </w:r>
      <w:r w:rsidRPr="004D4465">
        <w:rPr>
          <w:sz w:val="27"/>
          <w:szCs w:val="27"/>
        </w:rPr>
        <w:t>, 1</w:t>
      </w:r>
      <w:r w:rsidR="00ED66D1">
        <w:rPr>
          <w:sz w:val="27"/>
          <w:szCs w:val="27"/>
        </w:rPr>
        <w:t>1</w:t>
      </w:r>
      <w:r>
        <w:rPr>
          <w:sz w:val="27"/>
          <w:szCs w:val="27"/>
        </w:rPr>
        <w:t> </w:t>
      </w:r>
      <w:r w:rsidR="00E6748E">
        <w:rPr>
          <w:sz w:val="27"/>
          <w:szCs w:val="27"/>
        </w:rPr>
        <w:t>организаций</w:t>
      </w:r>
      <w:r>
        <w:rPr>
          <w:sz w:val="27"/>
          <w:szCs w:val="27"/>
        </w:rPr>
        <w:t xml:space="preserve"> для </w:t>
      </w:r>
      <w:r w:rsidR="001F7E76">
        <w:rPr>
          <w:sz w:val="27"/>
          <w:szCs w:val="27"/>
        </w:rPr>
        <w:br/>
      </w:r>
      <w:r>
        <w:rPr>
          <w:sz w:val="27"/>
          <w:szCs w:val="27"/>
        </w:rPr>
        <w:t>детей-сирот, 1</w:t>
      </w:r>
      <w:r w:rsidR="00E6748E">
        <w:rPr>
          <w:sz w:val="27"/>
          <w:szCs w:val="27"/>
        </w:rPr>
        <w:t>10</w:t>
      </w:r>
      <w:r w:rsidRPr="004D4465">
        <w:rPr>
          <w:sz w:val="27"/>
          <w:szCs w:val="27"/>
        </w:rPr>
        <w:t xml:space="preserve"> </w:t>
      </w:r>
      <w:r w:rsidR="00E6748E">
        <w:rPr>
          <w:sz w:val="27"/>
          <w:szCs w:val="27"/>
        </w:rPr>
        <w:t>организаций</w:t>
      </w:r>
      <w:r w:rsidRPr="004D4465">
        <w:rPr>
          <w:sz w:val="27"/>
          <w:szCs w:val="27"/>
        </w:rPr>
        <w:t xml:space="preserve"> дополнительного образования, 3</w:t>
      </w:r>
      <w:r>
        <w:rPr>
          <w:sz w:val="27"/>
          <w:szCs w:val="27"/>
        </w:rPr>
        <w:t>7 </w:t>
      </w:r>
      <w:r w:rsidRPr="004D4465">
        <w:rPr>
          <w:sz w:val="27"/>
          <w:szCs w:val="27"/>
        </w:rPr>
        <w:t xml:space="preserve">профессиональных образовательных организаций, 7 государственных </w:t>
      </w:r>
      <w:r w:rsidR="00ED66D1" w:rsidRPr="004D4465">
        <w:rPr>
          <w:sz w:val="27"/>
          <w:szCs w:val="27"/>
        </w:rPr>
        <w:t>образовательных организаций</w:t>
      </w:r>
      <w:r w:rsidR="00ED66D1">
        <w:rPr>
          <w:sz w:val="27"/>
          <w:szCs w:val="27"/>
        </w:rPr>
        <w:t xml:space="preserve"> высшего образования</w:t>
      </w:r>
      <w:r w:rsidRPr="004D4465">
        <w:rPr>
          <w:sz w:val="27"/>
          <w:szCs w:val="27"/>
        </w:rPr>
        <w:t>.</w:t>
      </w:r>
    </w:p>
    <w:p w:rsidR="000D7EA9" w:rsidRDefault="000D7EA9" w:rsidP="000D7EA9">
      <w:pPr>
        <w:widowControl/>
        <w:ind w:firstLine="708"/>
        <w:jc w:val="both"/>
        <w:rPr>
          <w:sz w:val="27"/>
          <w:szCs w:val="27"/>
        </w:rPr>
      </w:pPr>
      <w:r>
        <w:rPr>
          <w:sz w:val="27"/>
          <w:szCs w:val="27"/>
        </w:rPr>
        <w:t>В регионе с</w:t>
      </w:r>
      <w:r w:rsidRPr="000D7EA9">
        <w:rPr>
          <w:sz w:val="27"/>
          <w:szCs w:val="27"/>
        </w:rPr>
        <w:t>овершенствуются условия для непрерывного профессионального</w:t>
      </w:r>
      <w:r>
        <w:rPr>
          <w:sz w:val="27"/>
          <w:szCs w:val="27"/>
        </w:rPr>
        <w:t xml:space="preserve"> </w:t>
      </w:r>
      <w:r w:rsidRPr="000D7EA9">
        <w:rPr>
          <w:sz w:val="27"/>
          <w:szCs w:val="27"/>
        </w:rPr>
        <w:t>образования населения: на базе колледжей в г</w:t>
      </w:r>
      <w:r>
        <w:rPr>
          <w:sz w:val="27"/>
          <w:szCs w:val="27"/>
        </w:rPr>
        <w:t>ороде</w:t>
      </w:r>
      <w:r w:rsidRPr="000D7EA9">
        <w:rPr>
          <w:sz w:val="27"/>
          <w:szCs w:val="27"/>
        </w:rPr>
        <w:t xml:space="preserve"> Иваново работают 5 ресурсных</w:t>
      </w:r>
      <w:r>
        <w:rPr>
          <w:sz w:val="27"/>
          <w:szCs w:val="27"/>
        </w:rPr>
        <w:t xml:space="preserve"> </w:t>
      </w:r>
      <w:r w:rsidRPr="000D7EA9">
        <w:rPr>
          <w:sz w:val="27"/>
          <w:szCs w:val="27"/>
        </w:rPr>
        <w:t>центров по отраслям экономики: легкая промышленность, энергетика, торговля,</w:t>
      </w:r>
      <w:r>
        <w:rPr>
          <w:sz w:val="27"/>
          <w:szCs w:val="27"/>
        </w:rPr>
        <w:t xml:space="preserve"> </w:t>
      </w:r>
      <w:r w:rsidRPr="000D7EA9">
        <w:rPr>
          <w:sz w:val="27"/>
          <w:szCs w:val="27"/>
        </w:rPr>
        <w:t xml:space="preserve">общественное питание и сфера обслуживания, машиностроение </w:t>
      </w:r>
      <w:r>
        <w:rPr>
          <w:sz w:val="27"/>
          <w:szCs w:val="27"/>
        </w:rPr>
        <w:br/>
      </w:r>
      <w:r w:rsidRPr="000D7EA9">
        <w:rPr>
          <w:sz w:val="27"/>
          <w:szCs w:val="27"/>
        </w:rPr>
        <w:t>и</w:t>
      </w:r>
      <w:r>
        <w:rPr>
          <w:sz w:val="27"/>
          <w:szCs w:val="27"/>
        </w:rPr>
        <w:t xml:space="preserve"> </w:t>
      </w:r>
      <w:r w:rsidRPr="000D7EA9">
        <w:rPr>
          <w:sz w:val="27"/>
          <w:szCs w:val="27"/>
        </w:rPr>
        <w:t>металлообработка, строительство. Функционирует 6 многофункциональных</w:t>
      </w:r>
      <w:r>
        <w:rPr>
          <w:sz w:val="27"/>
          <w:szCs w:val="27"/>
        </w:rPr>
        <w:t xml:space="preserve"> </w:t>
      </w:r>
      <w:r w:rsidRPr="000D7EA9">
        <w:rPr>
          <w:sz w:val="27"/>
          <w:szCs w:val="27"/>
        </w:rPr>
        <w:t>центров прикладных квалификаций.</w:t>
      </w:r>
    </w:p>
    <w:p w:rsidR="00606981" w:rsidRPr="004D4465" w:rsidRDefault="00606981" w:rsidP="000D7EA9">
      <w:pPr>
        <w:ind w:firstLine="709"/>
        <w:jc w:val="both"/>
        <w:rPr>
          <w:sz w:val="27"/>
          <w:szCs w:val="27"/>
        </w:rPr>
      </w:pPr>
      <w:r w:rsidRPr="009851C4">
        <w:rPr>
          <w:sz w:val="27"/>
          <w:szCs w:val="27"/>
        </w:rPr>
        <w:t>Ивановская область принимает участие в движении WorldSkillsRussia. Ежегодно проводится Региональный чемпионат «Молодые профессионалы» (WorldSkillsRussia) Ивановской области.</w:t>
      </w:r>
    </w:p>
    <w:p w:rsidR="00606981" w:rsidRPr="00A923CF" w:rsidRDefault="00606981" w:rsidP="00606981">
      <w:pPr>
        <w:ind w:firstLine="708"/>
        <w:jc w:val="both"/>
        <w:rPr>
          <w:b/>
          <w:i/>
          <w:sz w:val="27"/>
          <w:szCs w:val="27"/>
        </w:rPr>
      </w:pPr>
      <w:r w:rsidRPr="00A923CF">
        <w:rPr>
          <w:b/>
          <w:i/>
          <w:sz w:val="27"/>
          <w:szCs w:val="27"/>
        </w:rPr>
        <w:t xml:space="preserve">Комитет Ивановской области по труду, </w:t>
      </w:r>
    </w:p>
    <w:p w:rsidR="00606981" w:rsidRPr="00A923CF" w:rsidRDefault="00606981" w:rsidP="00606981">
      <w:pPr>
        <w:ind w:firstLine="708"/>
        <w:jc w:val="both"/>
        <w:rPr>
          <w:b/>
          <w:i/>
          <w:sz w:val="27"/>
          <w:szCs w:val="27"/>
        </w:rPr>
      </w:pPr>
      <w:r w:rsidRPr="00A923CF">
        <w:rPr>
          <w:b/>
          <w:i/>
          <w:sz w:val="27"/>
          <w:szCs w:val="27"/>
        </w:rPr>
        <w:t>содействию занятости населения и трудовой миграции</w:t>
      </w:r>
    </w:p>
    <w:p w:rsidR="00606981" w:rsidRPr="00A923CF" w:rsidRDefault="00606981" w:rsidP="00606981">
      <w:pPr>
        <w:ind w:firstLine="708"/>
        <w:jc w:val="both"/>
        <w:rPr>
          <w:i/>
          <w:sz w:val="27"/>
          <w:szCs w:val="27"/>
        </w:rPr>
      </w:pPr>
      <w:r w:rsidRPr="00A923CF">
        <w:rPr>
          <w:i/>
          <w:sz w:val="27"/>
          <w:szCs w:val="27"/>
        </w:rPr>
        <w:t>Адрес: 153000, г. Иваново, ул. Крутицкая, д. 2</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 xml:space="preserve">30-38-83, </w:t>
      </w:r>
      <w:r w:rsidR="002D0BE9" w:rsidRPr="002D0BE9">
        <w:rPr>
          <w:i/>
          <w:sz w:val="27"/>
          <w:szCs w:val="27"/>
        </w:rPr>
        <w:t>30-36-92, 30-31-74</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30-</w:t>
      </w:r>
      <w:r w:rsidR="002D0BE9">
        <w:rPr>
          <w:i/>
          <w:sz w:val="27"/>
          <w:szCs w:val="27"/>
        </w:rPr>
        <w:t>37</w:t>
      </w:r>
      <w:r w:rsidRPr="00A923CF">
        <w:rPr>
          <w:i/>
          <w:sz w:val="27"/>
          <w:szCs w:val="27"/>
        </w:rPr>
        <w:t>-</w:t>
      </w:r>
      <w:r w:rsidR="002D0BE9">
        <w:rPr>
          <w:i/>
          <w:sz w:val="27"/>
          <w:szCs w:val="27"/>
        </w:rPr>
        <w:t>38</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r:id="rId272" w:tgtFrame="_blank" w:history="1">
        <w:r w:rsidRPr="00A923CF">
          <w:rPr>
            <w:i/>
            <w:sz w:val="27"/>
            <w:szCs w:val="27"/>
          </w:rPr>
          <w:t>http://zan.ivanovoobl.ru/</w:t>
        </w:r>
      </w:hyperlink>
    </w:p>
    <w:p w:rsidR="00606981" w:rsidRPr="00A923CF" w:rsidRDefault="00606981" w:rsidP="00606981">
      <w:pPr>
        <w:ind w:firstLine="708"/>
        <w:jc w:val="both"/>
        <w:rPr>
          <w:i/>
          <w:sz w:val="27"/>
          <w:szCs w:val="27"/>
        </w:rPr>
      </w:pPr>
      <w:r w:rsidRPr="00A923CF">
        <w:rPr>
          <w:i/>
          <w:sz w:val="27"/>
          <w:szCs w:val="27"/>
        </w:rPr>
        <w:t xml:space="preserve">Адрес электронной почты: </w:t>
      </w:r>
      <w:hyperlink r:id="rId273" w:history="1">
        <w:r w:rsidR="002D0BE9" w:rsidRPr="002D0BE9">
          <w:rPr>
            <w:i/>
            <w:sz w:val="27"/>
            <w:szCs w:val="27"/>
          </w:rPr>
          <w:t>kom_trud@ivreg.ru</w:t>
        </w:r>
      </w:hyperlink>
    </w:p>
    <w:p w:rsidR="001B52E0" w:rsidRDefault="00606981" w:rsidP="00606981">
      <w:pPr>
        <w:ind w:firstLine="709"/>
        <w:jc w:val="left"/>
        <w:rPr>
          <w:b/>
          <w:i/>
          <w:sz w:val="27"/>
          <w:szCs w:val="27"/>
        </w:rPr>
      </w:pPr>
      <w:r w:rsidRPr="00A923CF">
        <w:rPr>
          <w:b/>
          <w:i/>
          <w:sz w:val="27"/>
          <w:szCs w:val="27"/>
        </w:rPr>
        <w:t xml:space="preserve">Управление по вопросам миграции </w:t>
      </w:r>
    </w:p>
    <w:p w:rsidR="00606981" w:rsidRPr="00A923CF" w:rsidRDefault="00606981" w:rsidP="00606981">
      <w:pPr>
        <w:ind w:firstLine="709"/>
        <w:jc w:val="left"/>
        <w:rPr>
          <w:b/>
          <w:i/>
          <w:sz w:val="27"/>
          <w:szCs w:val="27"/>
        </w:rPr>
      </w:pPr>
      <w:r w:rsidRPr="00A923CF">
        <w:rPr>
          <w:b/>
          <w:i/>
          <w:sz w:val="27"/>
          <w:szCs w:val="27"/>
        </w:rPr>
        <w:t>УМВД России по Ивановской области</w:t>
      </w:r>
    </w:p>
    <w:p w:rsidR="00606981" w:rsidRPr="00A923CF" w:rsidRDefault="00606981" w:rsidP="00606981">
      <w:pPr>
        <w:ind w:firstLine="708"/>
        <w:jc w:val="both"/>
        <w:rPr>
          <w:i/>
          <w:sz w:val="27"/>
          <w:szCs w:val="27"/>
        </w:rPr>
      </w:pPr>
      <w:r w:rsidRPr="00A923CF">
        <w:rPr>
          <w:i/>
          <w:sz w:val="27"/>
          <w:szCs w:val="27"/>
        </w:rPr>
        <w:t>Адрес: 153035, г. Иваново, ул. Ташкентская, д.86г</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24-25-</w:t>
      </w:r>
      <w:r w:rsidR="00817B27">
        <w:rPr>
          <w:i/>
          <w:sz w:val="27"/>
          <w:szCs w:val="27"/>
        </w:rPr>
        <w:t>37</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42-98-54</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w:tgtFrame="_blank" w:history="1">
        <w:r w:rsidRPr="00A923CF">
          <w:rPr>
            <w:i/>
            <w:sz w:val="27"/>
            <w:szCs w:val="27"/>
          </w:rPr>
          <w:t>https://37.мвд.рф/</w:t>
        </w:r>
      </w:hyperlink>
    </w:p>
    <w:p w:rsidR="005536EA" w:rsidRPr="004B4625" w:rsidRDefault="00606981" w:rsidP="00606981">
      <w:pPr>
        <w:ind w:firstLine="708"/>
        <w:jc w:val="both"/>
        <w:rPr>
          <w:i/>
          <w:sz w:val="27"/>
          <w:szCs w:val="27"/>
        </w:rPr>
      </w:pPr>
      <w:r w:rsidRPr="00A923CF">
        <w:rPr>
          <w:i/>
          <w:sz w:val="27"/>
          <w:szCs w:val="27"/>
        </w:rPr>
        <w:t>Адрес электронной почты: uvm37@mvd.ru</w:t>
      </w:r>
    </w:p>
    <w:p w:rsidR="004D12D3" w:rsidRDefault="004D12D3" w:rsidP="005F5E8A">
      <w:pPr>
        <w:pStyle w:val="25"/>
      </w:pPr>
    </w:p>
    <w:p w:rsidR="004D12D3" w:rsidRDefault="004D12D3" w:rsidP="005F5E8A">
      <w:pPr>
        <w:pStyle w:val="25"/>
      </w:pPr>
    </w:p>
    <w:p w:rsidR="005F5E8A" w:rsidRPr="00DB7215" w:rsidRDefault="005F5E8A" w:rsidP="005F5E8A">
      <w:pPr>
        <w:pStyle w:val="25"/>
      </w:pPr>
      <w:r w:rsidRPr="00DB7215">
        <w:t>ИРКУТСКАЯ ОБЛАСТЬ</w:t>
      </w:r>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Pr>
          <w:i/>
          <w:iCs/>
          <w:sz w:val="27"/>
          <w:szCs w:val="27"/>
        </w:rPr>
        <w:t>от 28 февраля 2019</w:t>
      </w:r>
      <w:r w:rsidRPr="00DB7215">
        <w:rPr>
          <w:i/>
          <w:iCs/>
          <w:sz w:val="27"/>
          <w:szCs w:val="27"/>
        </w:rPr>
        <w:t xml:space="preserve"> г. № </w:t>
      </w:r>
      <w:r>
        <w:rPr>
          <w:i/>
          <w:iCs/>
          <w:sz w:val="27"/>
          <w:szCs w:val="27"/>
        </w:rPr>
        <w:t>302</w:t>
      </w:r>
      <w:r w:rsidRPr="00DB7215">
        <w:rPr>
          <w:i/>
          <w:iCs/>
          <w:sz w:val="27"/>
          <w:szCs w:val="27"/>
        </w:rPr>
        <w:t>-р)</w:t>
      </w:r>
    </w:p>
    <w:p w:rsidR="005F5E8A" w:rsidRPr="00DB7215" w:rsidRDefault="005F5E8A" w:rsidP="005F5E8A">
      <w:pPr>
        <w:pStyle w:val="127"/>
        <w:ind w:firstLine="708"/>
        <w:rPr>
          <w:b/>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DB7215" w:rsidRDefault="005F5E8A" w:rsidP="005F5E8A">
      <w:pPr>
        <w:pStyle w:val="127"/>
        <w:ind w:firstLine="709"/>
        <w:rPr>
          <w:sz w:val="27"/>
          <w:szCs w:val="27"/>
        </w:rPr>
      </w:pPr>
      <w:r w:rsidRPr="00DB7215">
        <w:rPr>
          <w:sz w:val="27"/>
          <w:szCs w:val="27"/>
        </w:rPr>
        <w:t>К территории вселения отнесена вся Иркутская область.</w:t>
      </w:r>
    </w:p>
    <w:p w:rsidR="005F5E8A" w:rsidRPr="00FD39CE" w:rsidRDefault="005F5E8A" w:rsidP="005F5E8A">
      <w:pPr>
        <w:ind w:firstLine="709"/>
        <w:jc w:val="both"/>
        <w:rPr>
          <w:sz w:val="27"/>
          <w:szCs w:val="27"/>
        </w:rPr>
      </w:pPr>
      <w:r>
        <w:rPr>
          <w:sz w:val="27"/>
          <w:szCs w:val="27"/>
        </w:rPr>
        <w:t>О</w:t>
      </w:r>
      <w:r w:rsidRPr="00FD39CE">
        <w:rPr>
          <w:sz w:val="27"/>
          <w:szCs w:val="27"/>
        </w:rPr>
        <w:t xml:space="preserve">бласть расположена на юге Восточной Сибири </w:t>
      </w:r>
      <w:r w:rsidRPr="00C23A47">
        <w:rPr>
          <w:sz w:val="27"/>
          <w:szCs w:val="27"/>
        </w:rPr>
        <w:t>в бассейнах верхнего течения рек</w:t>
      </w:r>
      <w:r>
        <w:rPr>
          <w:sz w:val="27"/>
          <w:szCs w:val="27"/>
        </w:rPr>
        <w:t xml:space="preserve"> Нижней Тунгуски, Ангары и Лены и </w:t>
      </w:r>
      <w:r w:rsidRPr="00FD39CE">
        <w:rPr>
          <w:sz w:val="27"/>
          <w:szCs w:val="27"/>
        </w:rPr>
        <w:t>имеет общие границы с</w:t>
      </w:r>
      <w:r>
        <w:rPr>
          <w:sz w:val="27"/>
          <w:szCs w:val="27"/>
        </w:rPr>
        <w:t> </w:t>
      </w:r>
      <w:r w:rsidRPr="00FD39CE">
        <w:rPr>
          <w:sz w:val="27"/>
          <w:szCs w:val="27"/>
        </w:rPr>
        <w:t>Красноярским и Забайкальским краями, республиками Бурятия, Тыва и</w:t>
      </w:r>
      <w:r>
        <w:rPr>
          <w:sz w:val="27"/>
          <w:szCs w:val="27"/>
        </w:rPr>
        <w:t> </w:t>
      </w:r>
      <w:r w:rsidRPr="00FD39CE">
        <w:rPr>
          <w:sz w:val="27"/>
          <w:szCs w:val="27"/>
        </w:rPr>
        <w:t>Саха (Якутия)</w:t>
      </w:r>
      <w:r>
        <w:rPr>
          <w:sz w:val="27"/>
          <w:szCs w:val="27"/>
        </w:rPr>
        <w:t xml:space="preserve">, </w:t>
      </w:r>
      <w:r w:rsidRPr="00FD39CE">
        <w:rPr>
          <w:sz w:val="27"/>
          <w:szCs w:val="27"/>
        </w:rPr>
        <w:t xml:space="preserve">входит в состав Сибирского </w:t>
      </w:r>
      <w:r w:rsidR="00B667D4">
        <w:rPr>
          <w:sz w:val="27"/>
          <w:szCs w:val="27"/>
        </w:rPr>
        <w:t>ф</w:t>
      </w:r>
      <w:r w:rsidRPr="00FD39CE">
        <w:rPr>
          <w:sz w:val="27"/>
          <w:szCs w:val="27"/>
        </w:rPr>
        <w:t>едерального округа Российской Федерации и занимает 4,6% территории Российской Федерации (6-е место среди регионов). Админис</w:t>
      </w:r>
      <w:r>
        <w:rPr>
          <w:sz w:val="27"/>
          <w:szCs w:val="27"/>
        </w:rPr>
        <w:t>тративный центр – город Иркутск.</w:t>
      </w:r>
    </w:p>
    <w:p w:rsidR="005F5E8A" w:rsidRPr="00DB7215" w:rsidRDefault="005F5E8A" w:rsidP="005F5E8A">
      <w:pPr>
        <w:ind w:firstLine="709"/>
        <w:jc w:val="both"/>
        <w:rPr>
          <w:color w:val="000000"/>
          <w:sz w:val="27"/>
          <w:szCs w:val="27"/>
        </w:rPr>
      </w:pPr>
      <w:r w:rsidRPr="00DB7215">
        <w:rPr>
          <w:color w:val="000000"/>
          <w:sz w:val="27"/>
          <w:szCs w:val="27"/>
        </w:rPr>
        <w:lastRenderedPageBreak/>
        <w:t xml:space="preserve">Иркутская область занимает важное экономико-географическое положение </w:t>
      </w:r>
      <w:r w:rsidRPr="00DB7215">
        <w:rPr>
          <w:color w:val="000000"/>
          <w:sz w:val="27"/>
          <w:szCs w:val="27"/>
        </w:rPr>
        <w:br/>
        <w:t xml:space="preserve">в центре азиатской части России на пересечении торговых путей из центральных регионов России к странам Азиатско-Тихоокеанского бассейна. </w:t>
      </w:r>
    </w:p>
    <w:p w:rsidR="005F5E8A" w:rsidRDefault="005F5E8A" w:rsidP="005F5E8A">
      <w:pPr>
        <w:pStyle w:val="127"/>
        <w:ind w:firstLine="709"/>
        <w:rPr>
          <w:color w:val="000000"/>
          <w:sz w:val="27"/>
          <w:szCs w:val="27"/>
        </w:rPr>
      </w:pPr>
      <w:r w:rsidRPr="00DB7215">
        <w:rPr>
          <w:color w:val="000000"/>
          <w:sz w:val="27"/>
          <w:szCs w:val="27"/>
        </w:rPr>
        <w:t xml:space="preserve">По богатству ресурсного потенциала </w:t>
      </w:r>
      <w:r>
        <w:rPr>
          <w:color w:val="000000"/>
          <w:sz w:val="27"/>
          <w:szCs w:val="27"/>
        </w:rPr>
        <w:t>регион</w:t>
      </w:r>
      <w:r w:rsidRPr="00DB7215">
        <w:rPr>
          <w:color w:val="000000"/>
          <w:sz w:val="27"/>
          <w:szCs w:val="27"/>
        </w:rPr>
        <w:t xml:space="preserve"> занимает одну из лидирующих позиций в России. Покрытие лесной растительностью составляет 82% территории области. Разведаны крупные залежи золота, редких металлов, легкообогатимых железных руд, слюды, магнезита, талька, калийной и поваренной соли, цветных </w:t>
      </w:r>
      <w:r>
        <w:rPr>
          <w:color w:val="000000"/>
          <w:sz w:val="27"/>
          <w:szCs w:val="27"/>
        </w:rPr>
        <w:br/>
      </w:r>
      <w:r w:rsidRPr="00DB7215">
        <w:rPr>
          <w:color w:val="000000"/>
          <w:sz w:val="27"/>
          <w:szCs w:val="27"/>
        </w:rPr>
        <w:t xml:space="preserve">и поделочных камней. Имеются все виды собственных топливно-энергетических ресурсов: запасы угля, нефти и горючего газа, гидроэнергоресурсов. На основе гидроэнергоресурсов реки Ангара создан крупнейший и самый эффективный </w:t>
      </w:r>
      <w:r w:rsidRPr="00DB7215">
        <w:rPr>
          <w:color w:val="000000"/>
          <w:sz w:val="27"/>
          <w:szCs w:val="27"/>
        </w:rPr>
        <w:br/>
        <w:t xml:space="preserve">в мире каскад ГЭС (Иркутская, Братская и Усть-Илимская). </w:t>
      </w:r>
    </w:p>
    <w:p w:rsidR="005F5E8A" w:rsidRDefault="005F5E8A" w:rsidP="005F5E8A">
      <w:pPr>
        <w:pStyle w:val="127"/>
        <w:ind w:firstLine="709"/>
        <w:rPr>
          <w:color w:val="000000"/>
          <w:sz w:val="27"/>
          <w:szCs w:val="27"/>
        </w:rPr>
      </w:pPr>
      <w:r w:rsidRPr="00DB7215">
        <w:rPr>
          <w:color w:val="000000"/>
          <w:sz w:val="27"/>
          <w:szCs w:val="27"/>
        </w:rPr>
        <w:t xml:space="preserve">В области находится самый крупный в мире резервуар чистой пресной </w:t>
      </w:r>
      <w:r>
        <w:rPr>
          <w:color w:val="000000"/>
          <w:sz w:val="27"/>
          <w:szCs w:val="27"/>
        </w:rPr>
        <w:br/>
      </w:r>
      <w:r w:rsidRPr="00DB7215">
        <w:rPr>
          <w:color w:val="000000"/>
          <w:sz w:val="27"/>
          <w:szCs w:val="27"/>
        </w:rPr>
        <w:t>воды</w:t>
      </w:r>
      <w:r>
        <w:rPr>
          <w:color w:val="000000"/>
          <w:sz w:val="27"/>
          <w:szCs w:val="27"/>
        </w:rPr>
        <w:t> – </w:t>
      </w:r>
      <w:r w:rsidRPr="00DB7215">
        <w:rPr>
          <w:color w:val="000000"/>
          <w:sz w:val="27"/>
          <w:szCs w:val="27"/>
        </w:rPr>
        <w:t>озеро Байкал</w:t>
      </w:r>
      <w:r w:rsidRPr="00191C0A">
        <w:rPr>
          <w:color w:val="000000"/>
          <w:sz w:val="27"/>
          <w:szCs w:val="27"/>
        </w:rPr>
        <w:t>, включ</w:t>
      </w:r>
      <w:r w:rsidR="00D80687">
        <w:rPr>
          <w:color w:val="000000"/>
          <w:sz w:val="27"/>
          <w:szCs w:val="27"/>
        </w:rPr>
        <w:t>ё</w:t>
      </w:r>
      <w:r w:rsidRPr="00191C0A">
        <w:rPr>
          <w:color w:val="000000"/>
          <w:sz w:val="27"/>
          <w:szCs w:val="27"/>
        </w:rPr>
        <w:t>нный в список всемирного наследия ЮНЕСКО</w:t>
      </w:r>
      <w:r w:rsidRPr="00DB7215">
        <w:rPr>
          <w:color w:val="000000"/>
          <w:sz w:val="27"/>
          <w:szCs w:val="27"/>
        </w:rPr>
        <w:t xml:space="preserve">. </w:t>
      </w:r>
    </w:p>
    <w:p w:rsidR="005F5E8A" w:rsidRDefault="00191C0A" w:rsidP="005F5E8A">
      <w:pPr>
        <w:pStyle w:val="127"/>
        <w:ind w:firstLine="709"/>
        <w:rPr>
          <w:color w:val="000000"/>
          <w:sz w:val="27"/>
          <w:szCs w:val="27"/>
        </w:rPr>
      </w:pPr>
      <w:r w:rsidRPr="00191C0A">
        <w:rPr>
          <w:color w:val="000000"/>
          <w:sz w:val="27"/>
          <w:szCs w:val="27"/>
        </w:rPr>
        <w:t xml:space="preserve">Климат Иркутской области резко континентальный. Характерными особенностями климата </w:t>
      </w:r>
      <w:r>
        <w:rPr>
          <w:color w:val="000000"/>
          <w:sz w:val="27"/>
          <w:szCs w:val="27"/>
        </w:rPr>
        <w:t>региона</w:t>
      </w:r>
      <w:r w:rsidRPr="00191C0A">
        <w:rPr>
          <w:color w:val="000000"/>
          <w:sz w:val="27"/>
          <w:szCs w:val="27"/>
        </w:rPr>
        <w:t xml:space="preserve"> являются длинная зима, высокое давление </w:t>
      </w:r>
      <w:r>
        <w:rPr>
          <w:color w:val="000000"/>
          <w:sz w:val="27"/>
          <w:szCs w:val="27"/>
        </w:rPr>
        <w:br/>
      </w:r>
      <w:r w:rsidRPr="00191C0A">
        <w:rPr>
          <w:color w:val="000000"/>
          <w:sz w:val="27"/>
          <w:szCs w:val="27"/>
        </w:rPr>
        <w:t>и быстрая смена погоды весной и осенью. При этом количество солнечных дней сопоставимо с количеством солнечных дней в Крыму или Северном Кавказе. Смягчающее воздействие на климат области оказывают озеро Байкал и Ангарское водохранилище.</w:t>
      </w:r>
    </w:p>
    <w:p w:rsidR="007C10A7" w:rsidRPr="00DB7215" w:rsidRDefault="005F5E8A" w:rsidP="007C10A7">
      <w:pPr>
        <w:pStyle w:val="127"/>
        <w:ind w:firstLine="709"/>
        <w:rPr>
          <w:color w:val="000000"/>
          <w:sz w:val="27"/>
          <w:szCs w:val="27"/>
        </w:rPr>
      </w:pPr>
      <w:r w:rsidRPr="00191C0A">
        <w:rPr>
          <w:color w:val="000000"/>
          <w:sz w:val="27"/>
          <w:szCs w:val="27"/>
        </w:rPr>
        <w:t xml:space="preserve">Иркутская область </w:t>
      </w:r>
      <w:r w:rsidR="00EC2949" w:rsidRPr="00EC2949">
        <w:rPr>
          <w:color w:val="000000"/>
          <w:sz w:val="27"/>
          <w:szCs w:val="27"/>
        </w:rPr>
        <w:t xml:space="preserve">включает 454 муниципальных образования, в том числе </w:t>
      </w:r>
      <w:r w:rsidR="00EC2949" w:rsidRPr="00EC2949">
        <w:rPr>
          <w:color w:val="000000"/>
          <w:sz w:val="27"/>
          <w:szCs w:val="27"/>
        </w:rPr>
        <w:br/>
        <w:t>10 городских округов, 32 муниципальных района, 58 городских</w:t>
      </w:r>
      <w:r w:rsidR="00EC2949">
        <w:rPr>
          <w:color w:val="000000"/>
          <w:sz w:val="27"/>
          <w:szCs w:val="27"/>
        </w:rPr>
        <w:t xml:space="preserve"> и </w:t>
      </w:r>
      <w:r w:rsidR="00EC2949" w:rsidRPr="00EC2949">
        <w:rPr>
          <w:color w:val="000000"/>
          <w:sz w:val="27"/>
          <w:szCs w:val="27"/>
        </w:rPr>
        <w:t>354 сельских поселени</w:t>
      </w:r>
      <w:r w:rsidR="00EC2949">
        <w:rPr>
          <w:color w:val="000000"/>
          <w:sz w:val="27"/>
          <w:szCs w:val="27"/>
        </w:rPr>
        <w:t>й</w:t>
      </w:r>
      <w:r w:rsidRPr="00E93981">
        <w:rPr>
          <w:color w:val="000000"/>
          <w:sz w:val="27"/>
          <w:szCs w:val="27"/>
        </w:rPr>
        <w:t>.</w:t>
      </w:r>
      <w:r w:rsidR="00E93981" w:rsidRPr="00E93981">
        <w:rPr>
          <w:color w:val="000000"/>
          <w:sz w:val="27"/>
          <w:szCs w:val="27"/>
        </w:rPr>
        <w:t xml:space="preserve"> </w:t>
      </w:r>
      <w:r w:rsidR="007C10A7" w:rsidRPr="00925614">
        <w:rPr>
          <w:color w:val="000000"/>
          <w:sz w:val="27"/>
          <w:szCs w:val="27"/>
        </w:rPr>
        <w:t xml:space="preserve">Северными являются 11 муниципальных образований, из них Катангский муниципальный район имеет статус Крайнего Севера, остальные </w:t>
      </w:r>
      <w:r w:rsidR="007C10A7">
        <w:rPr>
          <w:color w:val="000000"/>
          <w:sz w:val="27"/>
          <w:szCs w:val="27"/>
        </w:rPr>
        <w:br/>
      </w:r>
      <w:r w:rsidR="007C10A7" w:rsidRPr="00925614">
        <w:rPr>
          <w:color w:val="000000"/>
          <w:sz w:val="27"/>
          <w:szCs w:val="27"/>
        </w:rPr>
        <w:t>(8 районов и 2 городских округа) считаются местностью, приравненной к Крайнему Северу.</w:t>
      </w:r>
    </w:p>
    <w:p w:rsidR="005F5E8A" w:rsidRPr="00E93981" w:rsidRDefault="00E93981" w:rsidP="005F5E8A">
      <w:pPr>
        <w:ind w:firstLine="709"/>
        <w:jc w:val="both"/>
        <w:rPr>
          <w:color w:val="000000"/>
          <w:sz w:val="27"/>
          <w:szCs w:val="27"/>
        </w:rPr>
      </w:pPr>
      <w:r w:rsidRPr="00E93981">
        <w:rPr>
          <w:color w:val="000000"/>
          <w:sz w:val="27"/>
          <w:szCs w:val="27"/>
        </w:rPr>
        <w:t xml:space="preserve">Население области составляет </w:t>
      </w:r>
      <w:r w:rsidR="00646934">
        <w:rPr>
          <w:color w:val="000000"/>
          <w:sz w:val="27"/>
          <w:szCs w:val="27"/>
        </w:rPr>
        <w:t>2</w:t>
      </w:r>
      <w:r>
        <w:rPr>
          <w:color w:val="000000"/>
          <w:sz w:val="27"/>
          <w:szCs w:val="27"/>
        </w:rPr>
        <w:t>,</w:t>
      </w:r>
      <w:r w:rsidR="00646934">
        <w:rPr>
          <w:color w:val="000000"/>
          <w:sz w:val="27"/>
          <w:szCs w:val="27"/>
        </w:rPr>
        <w:t>4 млн</w:t>
      </w:r>
      <w:r>
        <w:rPr>
          <w:color w:val="000000"/>
          <w:sz w:val="27"/>
          <w:szCs w:val="27"/>
        </w:rPr>
        <w:t xml:space="preserve"> человек, </w:t>
      </w:r>
      <w:r w:rsidR="00D80687">
        <w:rPr>
          <w:color w:val="000000"/>
          <w:sz w:val="27"/>
          <w:szCs w:val="27"/>
        </w:rPr>
        <w:t xml:space="preserve">из них </w:t>
      </w:r>
      <w:r>
        <w:rPr>
          <w:color w:val="000000"/>
          <w:sz w:val="27"/>
          <w:szCs w:val="27"/>
        </w:rPr>
        <w:t>п</w:t>
      </w:r>
      <w:r w:rsidRPr="00E93981">
        <w:rPr>
          <w:color w:val="000000"/>
          <w:sz w:val="27"/>
          <w:szCs w:val="27"/>
        </w:rPr>
        <w:t>реобладает городское население.</w:t>
      </w:r>
    </w:p>
    <w:p w:rsidR="005F5E8A" w:rsidRPr="00FD39CE" w:rsidRDefault="005F5E8A" w:rsidP="005F5E8A">
      <w:pPr>
        <w:ind w:firstLine="709"/>
        <w:jc w:val="both"/>
        <w:rPr>
          <w:sz w:val="27"/>
          <w:szCs w:val="27"/>
        </w:rPr>
      </w:pPr>
      <w:r w:rsidRPr="00E93981">
        <w:rPr>
          <w:color w:val="000000"/>
          <w:sz w:val="27"/>
          <w:szCs w:val="27"/>
        </w:rPr>
        <w:t>Регион имеет достаточно разветвленную и развитую транспортную инфраструктуру</w:t>
      </w:r>
      <w:r w:rsidRPr="00FD39CE">
        <w:rPr>
          <w:sz w:val="27"/>
          <w:szCs w:val="27"/>
        </w:rPr>
        <w:t>, представленную различными видами транспорта.</w:t>
      </w:r>
    </w:p>
    <w:p w:rsidR="005F5E8A" w:rsidRPr="00FD39CE" w:rsidRDefault="005F5E8A" w:rsidP="005F5E8A">
      <w:pPr>
        <w:ind w:firstLine="709"/>
        <w:jc w:val="both"/>
        <w:rPr>
          <w:sz w:val="27"/>
          <w:szCs w:val="27"/>
        </w:rPr>
      </w:pPr>
      <w:r w:rsidRPr="00FD39CE">
        <w:rPr>
          <w:sz w:val="27"/>
          <w:szCs w:val="27"/>
        </w:rPr>
        <w:t xml:space="preserve">Через южные районы области проходит Транссибирская железная дорога, через центральные – Байкало-Амурская железнодорожная магистраль. </w:t>
      </w:r>
    </w:p>
    <w:p w:rsidR="005F5E8A" w:rsidRDefault="005F5E8A" w:rsidP="005F5E8A">
      <w:pPr>
        <w:pStyle w:val="127"/>
        <w:ind w:firstLine="709"/>
        <w:rPr>
          <w:sz w:val="27"/>
          <w:szCs w:val="27"/>
        </w:rPr>
      </w:pPr>
      <w:r w:rsidRPr="00FD39CE">
        <w:rPr>
          <w:sz w:val="27"/>
          <w:szCs w:val="27"/>
        </w:rPr>
        <w:t>Вдоль Транссибирской железной дороги проходит автодорога федерального значения и нефтепровод из Западной Сибири в г. Ангарск. По Иркутской области проходит нефтепровод Восточная Сибирь – Тихий океан.</w:t>
      </w:r>
    </w:p>
    <w:p w:rsidR="005F5E8A" w:rsidRPr="00A75507" w:rsidRDefault="005F5E8A" w:rsidP="005F5E8A">
      <w:pPr>
        <w:ind w:firstLine="709"/>
        <w:jc w:val="both"/>
        <w:rPr>
          <w:sz w:val="27"/>
          <w:szCs w:val="27"/>
        </w:rPr>
      </w:pPr>
      <w:r w:rsidRPr="00FD39CE">
        <w:rPr>
          <w:sz w:val="27"/>
          <w:szCs w:val="27"/>
        </w:rPr>
        <w:t xml:space="preserve">На </w:t>
      </w:r>
      <w:r>
        <w:rPr>
          <w:sz w:val="27"/>
          <w:szCs w:val="27"/>
        </w:rPr>
        <w:t>территории региона расположены 2</w:t>
      </w:r>
      <w:r w:rsidRPr="00FD39CE">
        <w:rPr>
          <w:sz w:val="27"/>
          <w:szCs w:val="27"/>
        </w:rPr>
        <w:t xml:space="preserve"> международны</w:t>
      </w:r>
      <w:r>
        <w:rPr>
          <w:sz w:val="27"/>
          <w:szCs w:val="27"/>
        </w:rPr>
        <w:t>х</w:t>
      </w:r>
      <w:r w:rsidRPr="00FD39CE">
        <w:rPr>
          <w:sz w:val="27"/>
          <w:szCs w:val="27"/>
        </w:rPr>
        <w:t xml:space="preserve"> аэропорт</w:t>
      </w:r>
      <w:r>
        <w:rPr>
          <w:sz w:val="27"/>
          <w:szCs w:val="27"/>
        </w:rPr>
        <w:t>а</w:t>
      </w:r>
      <w:r w:rsidRPr="00FD39CE">
        <w:rPr>
          <w:sz w:val="27"/>
          <w:szCs w:val="27"/>
        </w:rPr>
        <w:t xml:space="preserve"> в городах Иркутске и Братске</w:t>
      </w:r>
      <w:r w:rsidR="00A75507">
        <w:rPr>
          <w:sz w:val="27"/>
          <w:szCs w:val="27"/>
        </w:rPr>
        <w:t xml:space="preserve">, </w:t>
      </w:r>
      <w:r w:rsidR="00A75507" w:rsidRPr="00A75507">
        <w:rPr>
          <w:sz w:val="27"/>
          <w:szCs w:val="27"/>
        </w:rPr>
        <w:t xml:space="preserve">а также </w:t>
      </w:r>
      <w:r w:rsidR="007C10A7">
        <w:rPr>
          <w:sz w:val="27"/>
          <w:szCs w:val="27"/>
        </w:rPr>
        <w:t xml:space="preserve">развита </w:t>
      </w:r>
      <w:r w:rsidR="00A75507" w:rsidRPr="00A75507">
        <w:rPr>
          <w:sz w:val="27"/>
          <w:szCs w:val="27"/>
        </w:rPr>
        <w:t>региональная сеть аэропортов, обслуживающих внутрирегиональные перелеты (пос. Ербогачен, Мама, Хужир, г.</w:t>
      </w:r>
      <w:r w:rsidR="00EC4A3E">
        <w:rPr>
          <w:sz w:val="27"/>
          <w:szCs w:val="27"/>
        </w:rPr>
        <w:t> </w:t>
      </w:r>
      <w:r w:rsidR="00A75507" w:rsidRPr="00A75507">
        <w:rPr>
          <w:sz w:val="27"/>
          <w:szCs w:val="27"/>
        </w:rPr>
        <w:t>Нижнеудинск, Усть-Кут, Бодайбо, Киренск)</w:t>
      </w:r>
      <w:r>
        <w:rPr>
          <w:sz w:val="27"/>
          <w:szCs w:val="27"/>
        </w:rPr>
        <w:t>.</w:t>
      </w:r>
    </w:p>
    <w:p w:rsidR="00D8211D" w:rsidRPr="00D8211D" w:rsidRDefault="005F5E8A" w:rsidP="005F5E8A">
      <w:pPr>
        <w:pStyle w:val="127"/>
        <w:ind w:firstLine="709"/>
        <w:rPr>
          <w:sz w:val="27"/>
          <w:szCs w:val="27"/>
        </w:rPr>
      </w:pPr>
      <w:r w:rsidRPr="00FD39CE">
        <w:rPr>
          <w:sz w:val="27"/>
          <w:szCs w:val="27"/>
        </w:rPr>
        <w:t>Иркутская область относится к экономически развитым регионам страны</w:t>
      </w:r>
      <w:r>
        <w:rPr>
          <w:sz w:val="27"/>
          <w:szCs w:val="27"/>
        </w:rPr>
        <w:t>.</w:t>
      </w:r>
      <w:r w:rsidRPr="00D8211D">
        <w:rPr>
          <w:sz w:val="27"/>
          <w:szCs w:val="27"/>
        </w:rPr>
        <w:t xml:space="preserve"> </w:t>
      </w:r>
      <w:r w:rsidR="00D8211D">
        <w:rPr>
          <w:sz w:val="27"/>
          <w:szCs w:val="27"/>
        </w:rPr>
        <w:t>О</w:t>
      </w:r>
      <w:r w:rsidR="00D8211D" w:rsidRPr="00D8211D">
        <w:rPr>
          <w:sz w:val="27"/>
          <w:szCs w:val="27"/>
        </w:rPr>
        <w:t>бласть как крупный промышленный центр является «драйвером» развития всего Дальнего Востока и Байкальского региона.</w:t>
      </w:r>
    </w:p>
    <w:p w:rsidR="007C10A7" w:rsidRPr="007C10A7" w:rsidRDefault="007C10A7" w:rsidP="007C10A7">
      <w:pPr>
        <w:ind w:firstLine="709"/>
        <w:jc w:val="both"/>
        <w:rPr>
          <w:sz w:val="27"/>
          <w:szCs w:val="27"/>
        </w:rPr>
      </w:pPr>
      <w:r w:rsidRPr="007C10A7">
        <w:rPr>
          <w:sz w:val="27"/>
          <w:szCs w:val="27"/>
        </w:rPr>
        <w:t xml:space="preserve">Сегодня </w:t>
      </w:r>
      <w:r>
        <w:rPr>
          <w:sz w:val="27"/>
          <w:szCs w:val="27"/>
        </w:rPr>
        <w:t>регион</w:t>
      </w:r>
      <w:r w:rsidRPr="007C10A7">
        <w:rPr>
          <w:sz w:val="27"/>
          <w:szCs w:val="27"/>
        </w:rPr>
        <w:t xml:space="preserve"> лидирует в лесопромышленном комплексе России, гидроэнергетике, производстве алюминия, полимеров, нефтепродуктов, добыче золота, обладает значительными запасами минеральных, гидроэнергетических </w:t>
      </w:r>
      <w:r>
        <w:rPr>
          <w:sz w:val="27"/>
          <w:szCs w:val="27"/>
        </w:rPr>
        <w:br/>
      </w:r>
      <w:r w:rsidRPr="007C10A7">
        <w:rPr>
          <w:sz w:val="27"/>
          <w:szCs w:val="27"/>
        </w:rPr>
        <w:t xml:space="preserve">и лесных ресурсов. С 2012 года благодаря эффективным мерам федеральной поддержки в области сформировалась новая отрасль промышленности – </w:t>
      </w:r>
      <w:r w:rsidRPr="007C10A7">
        <w:rPr>
          <w:sz w:val="27"/>
          <w:szCs w:val="27"/>
        </w:rPr>
        <w:lastRenderedPageBreak/>
        <w:t>«нефтедобыча», активно развивается фармацевтическая отрасль, ориентированная не только на выпуск готовых лекарств, но и производство активных фармацевтических субстанций. В перспективе планируется создание ещ</w:t>
      </w:r>
      <w:r>
        <w:rPr>
          <w:sz w:val="27"/>
          <w:szCs w:val="27"/>
        </w:rPr>
        <w:t>ё</w:t>
      </w:r>
      <w:r w:rsidRPr="007C10A7">
        <w:rPr>
          <w:sz w:val="27"/>
          <w:szCs w:val="27"/>
        </w:rPr>
        <w:t xml:space="preserve"> одной отрасли промышленности – газохимия.</w:t>
      </w:r>
    </w:p>
    <w:p w:rsidR="007C10A7" w:rsidRPr="007C10A7" w:rsidRDefault="007C10A7" w:rsidP="007C10A7">
      <w:pPr>
        <w:ind w:firstLine="709"/>
        <w:jc w:val="both"/>
        <w:rPr>
          <w:sz w:val="27"/>
          <w:szCs w:val="27"/>
        </w:rPr>
      </w:pPr>
      <w:r w:rsidRPr="007C10A7">
        <w:rPr>
          <w:sz w:val="27"/>
          <w:szCs w:val="27"/>
        </w:rPr>
        <w:t xml:space="preserve">Несколько крупнейших комплексов нефтепереработки и химии расположенных в городах Ангарск и Саянск, обладают огромным техническим </w:t>
      </w:r>
      <w:r>
        <w:rPr>
          <w:sz w:val="27"/>
          <w:szCs w:val="27"/>
        </w:rPr>
        <w:br/>
      </w:r>
      <w:r w:rsidRPr="007C10A7">
        <w:rPr>
          <w:sz w:val="27"/>
          <w:szCs w:val="27"/>
        </w:rPr>
        <w:t xml:space="preserve">и кадровым потенциалом для формирования на их базе многотоннажных газохимических комплексов. Производственные площади, расположенные </w:t>
      </w:r>
      <w:r>
        <w:rPr>
          <w:sz w:val="27"/>
          <w:szCs w:val="27"/>
        </w:rPr>
        <w:br/>
      </w:r>
      <w:r w:rsidRPr="007C10A7">
        <w:rPr>
          <w:sz w:val="27"/>
          <w:szCs w:val="27"/>
        </w:rPr>
        <w:t>в г. Усолье-Сибирское, также могут быть потенциально использованы для развития проектов по газохимии.</w:t>
      </w:r>
    </w:p>
    <w:p w:rsidR="007C10A7" w:rsidRPr="007C10A7" w:rsidRDefault="007C10A7" w:rsidP="007C10A7">
      <w:pPr>
        <w:ind w:firstLine="567"/>
        <w:jc w:val="both"/>
        <w:rPr>
          <w:sz w:val="27"/>
          <w:szCs w:val="27"/>
        </w:rPr>
      </w:pPr>
      <w:r w:rsidRPr="007C10A7">
        <w:rPr>
          <w:sz w:val="27"/>
          <w:szCs w:val="27"/>
        </w:rPr>
        <w:t xml:space="preserve">Добыча природного газа (свободного и попутного) на территории региона </w:t>
      </w:r>
      <w:r>
        <w:rPr>
          <w:sz w:val="27"/>
          <w:szCs w:val="27"/>
        </w:rPr>
        <w:br/>
      </w:r>
      <w:r w:rsidRPr="007C10A7">
        <w:rPr>
          <w:sz w:val="27"/>
          <w:szCs w:val="27"/>
        </w:rPr>
        <w:t xml:space="preserve">в настоящее время ведется на Верхнечонском, Ярактинском, Марковском, Дулисьминском нефтегазоконденсатных месторождениях, им. Синявского </w:t>
      </w:r>
      <w:r>
        <w:rPr>
          <w:sz w:val="27"/>
          <w:szCs w:val="27"/>
        </w:rPr>
        <w:br/>
      </w:r>
      <w:r w:rsidRPr="007C10A7">
        <w:rPr>
          <w:sz w:val="27"/>
          <w:szCs w:val="27"/>
        </w:rPr>
        <w:t xml:space="preserve">и Ичёдинском нефтяных месторождениях, а также на Ковыктинском, Атовском, Братском газоконденсатных месторождениях. Основные предприятия, добывающие газ в области: АО «Верхнечонскнефтегаз», ООО «ИНК», </w:t>
      </w:r>
      <w:r>
        <w:rPr>
          <w:sz w:val="27"/>
          <w:szCs w:val="27"/>
        </w:rPr>
        <w:br/>
      </w:r>
      <w:r w:rsidRPr="007C10A7">
        <w:rPr>
          <w:sz w:val="27"/>
          <w:szCs w:val="27"/>
        </w:rPr>
        <w:t>АО «НК Дулисьма», ПАО «Газпром», ООО «АтовМаг Плюс», АО «Братск-экогаз».</w:t>
      </w:r>
    </w:p>
    <w:p w:rsidR="007C10A7" w:rsidRPr="007C10A7" w:rsidRDefault="007C10A7" w:rsidP="007C10A7">
      <w:pPr>
        <w:ind w:firstLine="567"/>
        <w:jc w:val="both"/>
        <w:rPr>
          <w:sz w:val="27"/>
          <w:szCs w:val="27"/>
        </w:rPr>
      </w:pPr>
      <w:r w:rsidRPr="007C10A7">
        <w:rPr>
          <w:sz w:val="27"/>
          <w:szCs w:val="27"/>
        </w:rPr>
        <w:t>Основной объ</w:t>
      </w:r>
      <w:r>
        <w:rPr>
          <w:sz w:val="27"/>
          <w:szCs w:val="27"/>
        </w:rPr>
        <w:t>ё</w:t>
      </w:r>
      <w:r w:rsidRPr="007C10A7">
        <w:rPr>
          <w:sz w:val="27"/>
          <w:szCs w:val="27"/>
        </w:rPr>
        <w:t xml:space="preserve">м добычи нефти в Иркутской области приходится на четыре компании: АО «Верхнечонскнефтегаз», ООО «Иркутская нефтяная компания», </w:t>
      </w:r>
      <w:r>
        <w:rPr>
          <w:sz w:val="27"/>
          <w:szCs w:val="27"/>
        </w:rPr>
        <w:br/>
      </w:r>
      <w:r w:rsidRPr="007C10A7">
        <w:rPr>
          <w:sz w:val="27"/>
          <w:szCs w:val="27"/>
        </w:rPr>
        <w:t>АО «ИНК-Запад» и АО «НК Дулисьма».</w:t>
      </w:r>
    </w:p>
    <w:p w:rsidR="007C10A7" w:rsidRPr="007C10A7" w:rsidRDefault="007C10A7" w:rsidP="007C10A7">
      <w:pPr>
        <w:ind w:firstLine="567"/>
        <w:jc w:val="both"/>
        <w:rPr>
          <w:sz w:val="27"/>
          <w:szCs w:val="27"/>
        </w:rPr>
      </w:pPr>
      <w:r w:rsidRPr="007C10A7">
        <w:rPr>
          <w:sz w:val="27"/>
          <w:szCs w:val="27"/>
        </w:rPr>
        <w:t xml:space="preserve">Благодаря восточному вектору развития экономической политики государства, на территории Иркутской области дан старт двум крупным проектам инфраструктуры – «Сила Сибири» (поставка газа в Китай) и модернизация </w:t>
      </w:r>
      <w:r w:rsidRPr="00FD39CE">
        <w:rPr>
          <w:sz w:val="27"/>
          <w:szCs w:val="27"/>
        </w:rPr>
        <w:t>Байкало-Амурск</w:t>
      </w:r>
      <w:r>
        <w:rPr>
          <w:sz w:val="27"/>
          <w:szCs w:val="27"/>
        </w:rPr>
        <w:t>ой</w:t>
      </w:r>
      <w:r w:rsidRPr="00FD39CE">
        <w:rPr>
          <w:sz w:val="27"/>
          <w:szCs w:val="27"/>
        </w:rPr>
        <w:t xml:space="preserve"> железнодорожн</w:t>
      </w:r>
      <w:r>
        <w:rPr>
          <w:sz w:val="27"/>
          <w:szCs w:val="27"/>
        </w:rPr>
        <w:t>ой</w:t>
      </w:r>
      <w:r w:rsidRPr="00FD39CE">
        <w:rPr>
          <w:sz w:val="27"/>
          <w:szCs w:val="27"/>
        </w:rPr>
        <w:t xml:space="preserve"> магистрал</w:t>
      </w:r>
      <w:r>
        <w:rPr>
          <w:sz w:val="27"/>
          <w:szCs w:val="27"/>
        </w:rPr>
        <w:t>и</w:t>
      </w:r>
      <w:r w:rsidRPr="007C10A7">
        <w:rPr>
          <w:sz w:val="27"/>
          <w:szCs w:val="27"/>
        </w:rPr>
        <w:t xml:space="preserve"> и Транссиба. </w:t>
      </w:r>
    </w:p>
    <w:p w:rsidR="007C10A7" w:rsidRPr="007C10A7" w:rsidRDefault="007C10A7" w:rsidP="007C10A7">
      <w:pPr>
        <w:ind w:firstLine="709"/>
        <w:jc w:val="both"/>
        <w:rPr>
          <w:sz w:val="27"/>
          <w:szCs w:val="27"/>
        </w:rPr>
      </w:pPr>
      <w:r w:rsidRPr="007C10A7">
        <w:rPr>
          <w:sz w:val="27"/>
          <w:szCs w:val="27"/>
        </w:rPr>
        <w:t>Иркутская область располагает уникальной ресурсной базой для функционирования и дальнейшего развития отраслей топ</w:t>
      </w:r>
      <w:r>
        <w:rPr>
          <w:sz w:val="27"/>
          <w:szCs w:val="27"/>
        </w:rPr>
        <w:t>ливно-энергетического комплекса, который</w:t>
      </w:r>
      <w:r w:rsidRPr="007C10A7">
        <w:rPr>
          <w:sz w:val="27"/>
          <w:szCs w:val="27"/>
        </w:rPr>
        <w:t xml:space="preserve"> включает предприятия добывающих отраслей (угольной, нефтяной, газовой), нефтеперерабатывающих и электро- и теплоэнергетики. </w:t>
      </w:r>
    </w:p>
    <w:p w:rsidR="005F5E8A" w:rsidRDefault="005F5E8A" w:rsidP="005F5E8A">
      <w:pPr>
        <w:ind w:firstLine="709"/>
        <w:jc w:val="both"/>
        <w:rPr>
          <w:sz w:val="27"/>
          <w:szCs w:val="27"/>
        </w:rPr>
      </w:pPr>
      <w:r w:rsidRPr="00FD39CE">
        <w:rPr>
          <w:sz w:val="27"/>
          <w:szCs w:val="27"/>
        </w:rPr>
        <w:t xml:space="preserve">Агропромышленный комплекс является важнейшей отраслью экономики Иркутской области, </w:t>
      </w:r>
      <w:r>
        <w:rPr>
          <w:sz w:val="27"/>
          <w:szCs w:val="27"/>
        </w:rPr>
        <w:t>его ц</w:t>
      </w:r>
      <w:r w:rsidRPr="00FD39CE">
        <w:rPr>
          <w:sz w:val="27"/>
          <w:szCs w:val="27"/>
        </w:rPr>
        <w:t>ентральным звеном является сельское хозяйство, которое выступает основным источником продуктов питания и сырья для перерабатывающей промышленности.</w:t>
      </w:r>
      <w:r w:rsidR="00BC3221">
        <w:rPr>
          <w:sz w:val="27"/>
          <w:szCs w:val="27"/>
        </w:rPr>
        <w:t xml:space="preserve"> </w:t>
      </w:r>
    </w:p>
    <w:p w:rsidR="007C10A7" w:rsidRPr="007C10A7" w:rsidRDefault="007C10A7" w:rsidP="007C10A7">
      <w:pPr>
        <w:ind w:firstLine="709"/>
        <w:jc w:val="both"/>
        <w:rPr>
          <w:sz w:val="27"/>
          <w:szCs w:val="27"/>
        </w:rPr>
      </w:pPr>
      <w:r w:rsidRPr="007C10A7">
        <w:rPr>
          <w:sz w:val="27"/>
          <w:szCs w:val="27"/>
        </w:rPr>
        <w:t xml:space="preserve">В регионе развиты молочно-мясное скотоводство, свиноводство, птицеводство, овцеводство, производство зерна, картофеля, овощей (открытого </w:t>
      </w:r>
      <w:r w:rsidR="00315287">
        <w:rPr>
          <w:sz w:val="27"/>
          <w:szCs w:val="27"/>
        </w:rPr>
        <w:br/>
      </w:r>
      <w:r w:rsidRPr="007C10A7">
        <w:rPr>
          <w:sz w:val="27"/>
          <w:szCs w:val="27"/>
        </w:rPr>
        <w:t>и закрытого грунта). В незначительной степени – коневодство, пчеловодство, звероводство, прудовое рыбоводство, производства рапса.</w:t>
      </w:r>
    </w:p>
    <w:p w:rsidR="007C10A7" w:rsidRPr="007C10A7" w:rsidRDefault="007C10A7" w:rsidP="007C10A7">
      <w:pPr>
        <w:ind w:firstLine="709"/>
        <w:jc w:val="both"/>
        <w:rPr>
          <w:sz w:val="27"/>
          <w:szCs w:val="27"/>
        </w:rPr>
      </w:pPr>
      <w:r w:rsidRPr="007C10A7">
        <w:rPr>
          <w:sz w:val="27"/>
          <w:szCs w:val="27"/>
        </w:rPr>
        <w:t xml:space="preserve">Крупные сельскохозяйственные комплексы, располагающие собственной сырьевой базой, кроме сельскохозяйственной продукции, выпускают пищевые продукты широкого ассортимента. </w:t>
      </w:r>
    </w:p>
    <w:p w:rsidR="00315287" w:rsidRPr="00315287" w:rsidRDefault="00315287" w:rsidP="00315287">
      <w:pPr>
        <w:ind w:firstLine="709"/>
        <w:jc w:val="both"/>
        <w:rPr>
          <w:sz w:val="27"/>
          <w:szCs w:val="27"/>
        </w:rPr>
      </w:pPr>
      <w:r w:rsidRPr="00315287">
        <w:rPr>
          <w:sz w:val="27"/>
          <w:szCs w:val="27"/>
        </w:rPr>
        <w:t>В целях оказания поддержки вновь созданным крестьянским фермерским хозяйствам в Иркутской области реализуется программа, направленная на развитие малого сельского бизнеса, стимулирование перехода граждан, занимающихся ведением личного подворья, в крестьянски</w:t>
      </w:r>
      <w:r>
        <w:rPr>
          <w:sz w:val="27"/>
          <w:szCs w:val="27"/>
        </w:rPr>
        <w:t>е</w:t>
      </w:r>
      <w:r w:rsidRPr="00315287">
        <w:rPr>
          <w:sz w:val="27"/>
          <w:szCs w:val="27"/>
        </w:rPr>
        <w:t xml:space="preserve"> фермерски</w:t>
      </w:r>
      <w:r>
        <w:rPr>
          <w:sz w:val="27"/>
          <w:szCs w:val="27"/>
        </w:rPr>
        <w:t>е</w:t>
      </w:r>
      <w:r w:rsidRPr="00315287">
        <w:rPr>
          <w:sz w:val="27"/>
          <w:szCs w:val="27"/>
        </w:rPr>
        <w:t xml:space="preserve"> хозяйства. Такой поддержкой является предоставление грантов в форме субсидий «Агростартап»</w:t>
      </w:r>
      <w:r w:rsidR="00602322">
        <w:rPr>
          <w:sz w:val="27"/>
          <w:szCs w:val="27"/>
        </w:rPr>
        <w:t xml:space="preserve"> </w:t>
      </w:r>
      <w:r>
        <w:rPr>
          <w:sz w:val="27"/>
          <w:szCs w:val="27"/>
        </w:rPr>
        <w:br/>
      </w:r>
      <w:r w:rsidRPr="00315287">
        <w:rPr>
          <w:sz w:val="27"/>
          <w:szCs w:val="27"/>
        </w:rPr>
        <w:t>на создание и развитие крестьянски</w:t>
      </w:r>
      <w:r>
        <w:rPr>
          <w:sz w:val="27"/>
          <w:szCs w:val="27"/>
        </w:rPr>
        <w:t>х</w:t>
      </w:r>
      <w:r w:rsidRPr="00315287">
        <w:rPr>
          <w:sz w:val="27"/>
          <w:szCs w:val="27"/>
        </w:rPr>
        <w:t xml:space="preserve"> фермерски</w:t>
      </w:r>
      <w:r>
        <w:rPr>
          <w:sz w:val="27"/>
          <w:szCs w:val="27"/>
        </w:rPr>
        <w:t>х</w:t>
      </w:r>
      <w:r w:rsidRPr="00315287">
        <w:rPr>
          <w:sz w:val="27"/>
          <w:szCs w:val="27"/>
        </w:rPr>
        <w:t xml:space="preserve"> хозяйств.</w:t>
      </w:r>
    </w:p>
    <w:p w:rsidR="00315287" w:rsidRPr="00315287" w:rsidRDefault="00315287" w:rsidP="00315287">
      <w:pPr>
        <w:ind w:firstLine="709"/>
        <w:jc w:val="both"/>
        <w:rPr>
          <w:sz w:val="27"/>
          <w:szCs w:val="27"/>
        </w:rPr>
      </w:pPr>
      <w:r w:rsidRPr="00315287">
        <w:rPr>
          <w:sz w:val="27"/>
          <w:szCs w:val="27"/>
        </w:rPr>
        <w:t>М</w:t>
      </w:r>
      <w:r w:rsidRPr="00315287">
        <w:rPr>
          <w:rFonts w:hint="eastAsia"/>
          <w:sz w:val="27"/>
          <w:szCs w:val="27"/>
        </w:rPr>
        <w:t>олодым</w:t>
      </w:r>
      <w:r w:rsidRPr="00315287">
        <w:rPr>
          <w:sz w:val="27"/>
          <w:szCs w:val="27"/>
        </w:rPr>
        <w:t xml:space="preserve"> </w:t>
      </w:r>
      <w:r w:rsidRPr="00315287">
        <w:rPr>
          <w:rFonts w:hint="eastAsia"/>
          <w:sz w:val="27"/>
          <w:szCs w:val="27"/>
        </w:rPr>
        <w:t>специалистам</w:t>
      </w:r>
      <w:r w:rsidRPr="00315287">
        <w:rPr>
          <w:sz w:val="27"/>
          <w:szCs w:val="27"/>
        </w:rPr>
        <w:t xml:space="preserve">, </w:t>
      </w:r>
      <w:r w:rsidRPr="00315287">
        <w:rPr>
          <w:rFonts w:hint="eastAsia"/>
          <w:sz w:val="27"/>
          <w:szCs w:val="27"/>
        </w:rPr>
        <w:t>выпускникам</w:t>
      </w:r>
      <w:r w:rsidRPr="00315287">
        <w:rPr>
          <w:sz w:val="27"/>
          <w:szCs w:val="27"/>
        </w:rPr>
        <w:t xml:space="preserve"> </w:t>
      </w:r>
      <w:r w:rsidRPr="00315287">
        <w:rPr>
          <w:rFonts w:hint="eastAsia"/>
          <w:sz w:val="27"/>
          <w:szCs w:val="27"/>
        </w:rPr>
        <w:t>образовательных</w:t>
      </w:r>
      <w:r w:rsidRPr="00315287">
        <w:rPr>
          <w:sz w:val="27"/>
          <w:szCs w:val="27"/>
        </w:rPr>
        <w:t xml:space="preserve"> </w:t>
      </w:r>
      <w:r w:rsidRPr="00315287">
        <w:rPr>
          <w:rFonts w:hint="eastAsia"/>
          <w:sz w:val="27"/>
          <w:szCs w:val="27"/>
        </w:rPr>
        <w:t>организаций</w:t>
      </w:r>
      <w:r w:rsidRPr="00315287">
        <w:rPr>
          <w:sz w:val="27"/>
          <w:szCs w:val="27"/>
        </w:rPr>
        <w:t xml:space="preserve"> </w:t>
      </w:r>
      <w:r w:rsidRPr="00315287">
        <w:rPr>
          <w:rFonts w:hint="eastAsia"/>
          <w:sz w:val="27"/>
          <w:szCs w:val="27"/>
        </w:rPr>
        <w:lastRenderedPageBreak/>
        <w:t>высш</w:t>
      </w:r>
      <w:r w:rsidRPr="00315287">
        <w:rPr>
          <w:sz w:val="27"/>
          <w:szCs w:val="27"/>
        </w:rPr>
        <w:t xml:space="preserve">его образования, </w:t>
      </w:r>
      <w:r w:rsidRPr="00315287">
        <w:rPr>
          <w:rFonts w:hint="eastAsia"/>
          <w:sz w:val="27"/>
          <w:szCs w:val="27"/>
        </w:rPr>
        <w:t>получивших</w:t>
      </w:r>
      <w:r w:rsidRPr="00315287">
        <w:rPr>
          <w:sz w:val="27"/>
          <w:szCs w:val="27"/>
        </w:rPr>
        <w:t xml:space="preserve"> </w:t>
      </w:r>
      <w:r w:rsidRPr="00315287">
        <w:rPr>
          <w:rFonts w:hint="eastAsia"/>
          <w:sz w:val="27"/>
          <w:szCs w:val="27"/>
        </w:rPr>
        <w:t>образование</w:t>
      </w:r>
      <w:r w:rsidRPr="00315287">
        <w:rPr>
          <w:sz w:val="27"/>
          <w:szCs w:val="27"/>
        </w:rPr>
        <w:t xml:space="preserve"> </w:t>
      </w:r>
      <w:r w:rsidRPr="00315287">
        <w:rPr>
          <w:rFonts w:hint="eastAsia"/>
          <w:sz w:val="27"/>
          <w:szCs w:val="27"/>
        </w:rPr>
        <w:t>по</w:t>
      </w:r>
      <w:r w:rsidRPr="00315287">
        <w:rPr>
          <w:sz w:val="27"/>
          <w:szCs w:val="27"/>
        </w:rPr>
        <w:t xml:space="preserve"> </w:t>
      </w:r>
      <w:r w:rsidRPr="00315287">
        <w:rPr>
          <w:rFonts w:hint="eastAsia"/>
          <w:sz w:val="27"/>
          <w:szCs w:val="27"/>
        </w:rPr>
        <w:t>востребованным</w:t>
      </w:r>
      <w:r w:rsidRPr="00315287">
        <w:rPr>
          <w:sz w:val="27"/>
          <w:szCs w:val="27"/>
        </w:rPr>
        <w:t xml:space="preserve"> </w:t>
      </w:r>
      <w:r w:rsidRPr="00315287">
        <w:rPr>
          <w:rFonts w:hint="eastAsia"/>
          <w:sz w:val="27"/>
          <w:szCs w:val="27"/>
        </w:rPr>
        <w:t>в</w:t>
      </w:r>
      <w:r w:rsidRPr="00315287">
        <w:rPr>
          <w:sz w:val="27"/>
          <w:szCs w:val="27"/>
        </w:rPr>
        <w:t xml:space="preserve"> </w:t>
      </w:r>
      <w:r w:rsidRPr="00315287">
        <w:rPr>
          <w:rFonts w:hint="eastAsia"/>
          <w:sz w:val="27"/>
          <w:szCs w:val="27"/>
        </w:rPr>
        <w:t>сельском</w:t>
      </w:r>
      <w:r w:rsidRPr="00315287">
        <w:rPr>
          <w:sz w:val="27"/>
          <w:szCs w:val="27"/>
        </w:rPr>
        <w:t xml:space="preserve"> </w:t>
      </w:r>
      <w:r w:rsidRPr="00315287">
        <w:rPr>
          <w:rFonts w:hint="eastAsia"/>
          <w:sz w:val="27"/>
          <w:szCs w:val="27"/>
        </w:rPr>
        <w:t>хозяйстве</w:t>
      </w:r>
      <w:r w:rsidRPr="00315287">
        <w:rPr>
          <w:sz w:val="27"/>
          <w:szCs w:val="27"/>
        </w:rPr>
        <w:t xml:space="preserve"> </w:t>
      </w:r>
      <w:r w:rsidRPr="00315287">
        <w:rPr>
          <w:rFonts w:hint="eastAsia"/>
          <w:sz w:val="27"/>
          <w:szCs w:val="27"/>
        </w:rPr>
        <w:t>специальностям</w:t>
      </w:r>
      <w:r w:rsidRPr="00315287">
        <w:rPr>
          <w:sz w:val="27"/>
          <w:szCs w:val="27"/>
        </w:rPr>
        <w:t xml:space="preserve">, </w:t>
      </w:r>
      <w:r w:rsidRPr="00315287">
        <w:rPr>
          <w:rFonts w:hint="eastAsia"/>
          <w:sz w:val="27"/>
          <w:szCs w:val="27"/>
        </w:rPr>
        <w:t>выпускникам</w:t>
      </w:r>
      <w:r w:rsidRPr="00315287">
        <w:rPr>
          <w:sz w:val="27"/>
          <w:szCs w:val="27"/>
        </w:rPr>
        <w:t xml:space="preserve"> </w:t>
      </w:r>
      <w:r w:rsidRPr="00315287">
        <w:rPr>
          <w:rFonts w:hint="eastAsia"/>
          <w:sz w:val="27"/>
          <w:szCs w:val="27"/>
        </w:rPr>
        <w:t>профессиональных</w:t>
      </w:r>
      <w:r w:rsidRPr="00315287">
        <w:rPr>
          <w:sz w:val="27"/>
          <w:szCs w:val="27"/>
        </w:rPr>
        <w:t xml:space="preserve"> </w:t>
      </w:r>
      <w:r w:rsidRPr="00315287">
        <w:rPr>
          <w:rFonts w:hint="eastAsia"/>
          <w:sz w:val="27"/>
          <w:szCs w:val="27"/>
        </w:rPr>
        <w:t>образовательных</w:t>
      </w:r>
      <w:r w:rsidRPr="00315287">
        <w:rPr>
          <w:sz w:val="27"/>
          <w:szCs w:val="27"/>
        </w:rPr>
        <w:t xml:space="preserve"> </w:t>
      </w:r>
      <w:r w:rsidRPr="00315287">
        <w:rPr>
          <w:rFonts w:hint="eastAsia"/>
          <w:sz w:val="27"/>
          <w:szCs w:val="27"/>
        </w:rPr>
        <w:t>организаций</w:t>
      </w:r>
      <w:r w:rsidRPr="00315287">
        <w:rPr>
          <w:sz w:val="27"/>
          <w:szCs w:val="27"/>
        </w:rPr>
        <w:t xml:space="preserve">, </w:t>
      </w:r>
      <w:r w:rsidRPr="00315287">
        <w:rPr>
          <w:rFonts w:hint="eastAsia"/>
          <w:sz w:val="27"/>
          <w:szCs w:val="27"/>
        </w:rPr>
        <w:t>получивших</w:t>
      </w:r>
      <w:r w:rsidRPr="00315287">
        <w:rPr>
          <w:sz w:val="27"/>
          <w:szCs w:val="27"/>
        </w:rPr>
        <w:t xml:space="preserve"> </w:t>
      </w:r>
      <w:r w:rsidRPr="00315287">
        <w:rPr>
          <w:rFonts w:hint="eastAsia"/>
          <w:sz w:val="27"/>
          <w:szCs w:val="27"/>
        </w:rPr>
        <w:t>образование</w:t>
      </w:r>
      <w:r w:rsidRPr="00315287">
        <w:rPr>
          <w:sz w:val="27"/>
          <w:szCs w:val="27"/>
        </w:rPr>
        <w:t xml:space="preserve"> </w:t>
      </w:r>
      <w:r w:rsidRPr="00315287">
        <w:rPr>
          <w:rFonts w:hint="eastAsia"/>
          <w:sz w:val="27"/>
          <w:szCs w:val="27"/>
        </w:rPr>
        <w:t>по</w:t>
      </w:r>
      <w:r w:rsidRPr="00315287">
        <w:rPr>
          <w:sz w:val="27"/>
          <w:szCs w:val="27"/>
        </w:rPr>
        <w:t xml:space="preserve"> </w:t>
      </w:r>
      <w:r w:rsidRPr="00315287">
        <w:rPr>
          <w:rFonts w:hint="eastAsia"/>
          <w:sz w:val="27"/>
          <w:szCs w:val="27"/>
        </w:rPr>
        <w:t>востребованным</w:t>
      </w:r>
      <w:r w:rsidRPr="00315287">
        <w:rPr>
          <w:sz w:val="27"/>
          <w:szCs w:val="27"/>
        </w:rPr>
        <w:t xml:space="preserve"> </w:t>
      </w:r>
      <w:r w:rsidRPr="00315287">
        <w:rPr>
          <w:rFonts w:hint="eastAsia"/>
          <w:sz w:val="27"/>
          <w:szCs w:val="27"/>
        </w:rPr>
        <w:t>в</w:t>
      </w:r>
      <w:r w:rsidRPr="00315287">
        <w:rPr>
          <w:sz w:val="27"/>
          <w:szCs w:val="27"/>
        </w:rPr>
        <w:t xml:space="preserve"> </w:t>
      </w:r>
      <w:r w:rsidRPr="00315287">
        <w:rPr>
          <w:rFonts w:hint="eastAsia"/>
          <w:sz w:val="27"/>
          <w:szCs w:val="27"/>
        </w:rPr>
        <w:t>сельском</w:t>
      </w:r>
      <w:r w:rsidRPr="00315287">
        <w:rPr>
          <w:sz w:val="27"/>
          <w:szCs w:val="27"/>
        </w:rPr>
        <w:t xml:space="preserve"> </w:t>
      </w:r>
      <w:r w:rsidRPr="00315287">
        <w:rPr>
          <w:rFonts w:hint="eastAsia"/>
          <w:sz w:val="27"/>
          <w:szCs w:val="27"/>
        </w:rPr>
        <w:t>хозяйстве</w:t>
      </w:r>
      <w:r w:rsidRPr="00315287">
        <w:rPr>
          <w:sz w:val="27"/>
          <w:szCs w:val="27"/>
        </w:rPr>
        <w:t xml:space="preserve"> </w:t>
      </w:r>
      <w:r w:rsidRPr="00315287">
        <w:rPr>
          <w:rFonts w:hint="eastAsia"/>
          <w:sz w:val="27"/>
          <w:szCs w:val="27"/>
        </w:rPr>
        <w:t>специальностям</w:t>
      </w:r>
      <w:r w:rsidRPr="00315287">
        <w:rPr>
          <w:sz w:val="27"/>
          <w:szCs w:val="27"/>
        </w:rPr>
        <w:t xml:space="preserve"> </w:t>
      </w:r>
      <w:r w:rsidRPr="00315287">
        <w:rPr>
          <w:rFonts w:hint="eastAsia"/>
          <w:sz w:val="27"/>
          <w:szCs w:val="27"/>
        </w:rPr>
        <w:t>и</w:t>
      </w:r>
      <w:r w:rsidRPr="00315287">
        <w:rPr>
          <w:sz w:val="27"/>
          <w:szCs w:val="27"/>
        </w:rPr>
        <w:t xml:space="preserve"> </w:t>
      </w:r>
      <w:r w:rsidRPr="00315287">
        <w:rPr>
          <w:rFonts w:hint="eastAsia"/>
          <w:sz w:val="27"/>
          <w:szCs w:val="27"/>
        </w:rPr>
        <w:t>профессии</w:t>
      </w:r>
      <w:r w:rsidRPr="00315287">
        <w:rPr>
          <w:sz w:val="27"/>
          <w:szCs w:val="27"/>
        </w:rPr>
        <w:t xml:space="preserve"> «Т</w:t>
      </w:r>
      <w:r w:rsidRPr="00315287">
        <w:rPr>
          <w:rFonts w:hint="eastAsia"/>
          <w:sz w:val="27"/>
          <w:szCs w:val="27"/>
        </w:rPr>
        <w:t>ракторист</w:t>
      </w:r>
      <w:r w:rsidRPr="00315287">
        <w:rPr>
          <w:sz w:val="27"/>
          <w:szCs w:val="27"/>
        </w:rPr>
        <w:t>-</w:t>
      </w:r>
      <w:r w:rsidRPr="00315287">
        <w:rPr>
          <w:rFonts w:hint="eastAsia"/>
          <w:sz w:val="27"/>
          <w:szCs w:val="27"/>
        </w:rPr>
        <w:t>машинист</w:t>
      </w:r>
      <w:r w:rsidRPr="00315287">
        <w:rPr>
          <w:sz w:val="27"/>
          <w:szCs w:val="27"/>
        </w:rPr>
        <w:t xml:space="preserve"> </w:t>
      </w:r>
      <w:r w:rsidRPr="00315287">
        <w:rPr>
          <w:rFonts w:hint="eastAsia"/>
          <w:sz w:val="27"/>
          <w:szCs w:val="27"/>
        </w:rPr>
        <w:t>сельскохозяйственного</w:t>
      </w:r>
      <w:r w:rsidRPr="00315287">
        <w:rPr>
          <w:sz w:val="27"/>
          <w:szCs w:val="27"/>
        </w:rPr>
        <w:t xml:space="preserve"> </w:t>
      </w:r>
      <w:r w:rsidRPr="00315287">
        <w:rPr>
          <w:rFonts w:hint="eastAsia"/>
          <w:sz w:val="27"/>
          <w:szCs w:val="27"/>
        </w:rPr>
        <w:t>производства</w:t>
      </w:r>
      <w:r w:rsidRPr="00315287">
        <w:rPr>
          <w:sz w:val="27"/>
          <w:szCs w:val="27"/>
        </w:rPr>
        <w:t>», п</w:t>
      </w:r>
      <w:r w:rsidRPr="00315287">
        <w:rPr>
          <w:rFonts w:hint="eastAsia"/>
          <w:sz w:val="27"/>
          <w:szCs w:val="27"/>
        </w:rPr>
        <w:t>редоставл</w:t>
      </w:r>
      <w:r w:rsidRPr="00315287">
        <w:rPr>
          <w:sz w:val="27"/>
          <w:szCs w:val="27"/>
        </w:rPr>
        <w:t>яется</w:t>
      </w:r>
      <w:r w:rsidRPr="00315287">
        <w:rPr>
          <w:rFonts w:hint="eastAsia"/>
          <w:sz w:val="27"/>
          <w:szCs w:val="27"/>
        </w:rPr>
        <w:t xml:space="preserve"> единовременн</w:t>
      </w:r>
      <w:r w:rsidRPr="00315287">
        <w:rPr>
          <w:sz w:val="27"/>
          <w:szCs w:val="27"/>
        </w:rPr>
        <w:t xml:space="preserve">ая </w:t>
      </w:r>
      <w:r w:rsidRPr="00315287">
        <w:rPr>
          <w:rFonts w:hint="eastAsia"/>
          <w:sz w:val="27"/>
          <w:szCs w:val="27"/>
        </w:rPr>
        <w:t>выплат</w:t>
      </w:r>
      <w:r w:rsidRPr="00315287">
        <w:rPr>
          <w:sz w:val="27"/>
          <w:szCs w:val="27"/>
        </w:rPr>
        <w:t xml:space="preserve">а </w:t>
      </w:r>
      <w:r w:rsidRPr="00315287">
        <w:rPr>
          <w:rFonts w:hint="eastAsia"/>
          <w:sz w:val="27"/>
          <w:szCs w:val="27"/>
        </w:rPr>
        <w:t>при</w:t>
      </w:r>
      <w:r w:rsidRPr="00315287">
        <w:rPr>
          <w:sz w:val="27"/>
          <w:szCs w:val="27"/>
        </w:rPr>
        <w:t xml:space="preserve"> </w:t>
      </w:r>
      <w:r w:rsidRPr="00315287">
        <w:rPr>
          <w:rFonts w:hint="eastAsia"/>
          <w:sz w:val="27"/>
          <w:szCs w:val="27"/>
        </w:rPr>
        <w:t>трудоустройстве</w:t>
      </w:r>
      <w:r w:rsidRPr="00315287">
        <w:rPr>
          <w:sz w:val="27"/>
          <w:szCs w:val="27"/>
        </w:rPr>
        <w:t xml:space="preserve"> </w:t>
      </w:r>
      <w:r w:rsidR="000A14F8">
        <w:rPr>
          <w:sz w:val="27"/>
          <w:szCs w:val="27"/>
        </w:rPr>
        <w:br/>
      </w:r>
      <w:r w:rsidRPr="00315287">
        <w:rPr>
          <w:rFonts w:hint="eastAsia"/>
          <w:sz w:val="27"/>
          <w:szCs w:val="27"/>
        </w:rPr>
        <w:t>к</w:t>
      </w:r>
      <w:r w:rsidRPr="00315287">
        <w:rPr>
          <w:sz w:val="27"/>
          <w:szCs w:val="27"/>
        </w:rPr>
        <w:t xml:space="preserve"> </w:t>
      </w:r>
      <w:r w:rsidRPr="00315287">
        <w:rPr>
          <w:rFonts w:hint="eastAsia"/>
          <w:sz w:val="27"/>
          <w:szCs w:val="27"/>
        </w:rPr>
        <w:t>сельскохозяйственному</w:t>
      </w:r>
      <w:r w:rsidRPr="00315287">
        <w:rPr>
          <w:sz w:val="27"/>
          <w:szCs w:val="27"/>
        </w:rPr>
        <w:t xml:space="preserve"> </w:t>
      </w:r>
      <w:r w:rsidRPr="00315287">
        <w:rPr>
          <w:rFonts w:hint="eastAsia"/>
          <w:sz w:val="27"/>
          <w:szCs w:val="27"/>
        </w:rPr>
        <w:t>товаропроизводителю</w:t>
      </w:r>
      <w:r w:rsidRPr="00315287">
        <w:rPr>
          <w:sz w:val="27"/>
          <w:szCs w:val="27"/>
        </w:rPr>
        <w:t xml:space="preserve"> </w:t>
      </w:r>
      <w:r w:rsidRPr="00315287">
        <w:rPr>
          <w:rFonts w:hint="eastAsia"/>
          <w:sz w:val="27"/>
          <w:szCs w:val="27"/>
        </w:rPr>
        <w:t>или</w:t>
      </w:r>
      <w:r w:rsidRPr="00315287">
        <w:rPr>
          <w:sz w:val="27"/>
          <w:szCs w:val="27"/>
        </w:rPr>
        <w:t xml:space="preserve"> </w:t>
      </w:r>
      <w:r w:rsidRPr="00315287">
        <w:rPr>
          <w:rFonts w:hint="eastAsia"/>
          <w:sz w:val="27"/>
          <w:szCs w:val="27"/>
        </w:rPr>
        <w:t>при</w:t>
      </w:r>
      <w:r w:rsidRPr="00315287">
        <w:rPr>
          <w:sz w:val="27"/>
          <w:szCs w:val="27"/>
        </w:rPr>
        <w:t xml:space="preserve"> </w:t>
      </w:r>
      <w:r w:rsidRPr="00315287">
        <w:rPr>
          <w:rFonts w:hint="eastAsia"/>
          <w:sz w:val="27"/>
          <w:szCs w:val="27"/>
        </w:rPr>
        <w:t>организации</w:t>
      </w:r>
      <w:r w:rsidRPr="00315287">
        <w:rPr>
          <w:sz w:val="27"/>
          <w:szCs w:val="27"/>
        </w:rPr>
        <w:t xml:space="preserve"> </w:t>
      </w:r>
      <w:r w:rsidR="000A14F8" w:rsidRPr="00315287">
        <w:rPr>
          <w:sz w:val="27"/>
          <w:szCs w:val="27"/>
        </w:rPr>
        <w:t>крестьянски</w:t>
      </w:r>
      <w:r w:rsidR="000A14F8">
        <w:rPr>
          <w:sz w:val="27"/>
          <w:szCs w:val="27"/>
        </w:rPr>
        <w:t>х</w:t>
      </w:r>
      <w:r w:rsidR="000A14F8" w:rsidRPr="00315287">
        <w:rPr>
          <w:sz w:val="27"/>
          <w:szCs w:val="27"/>
        </w:rPr>
        <w:t xml:space="preserve"> фермерски</w:t>
      </w:r>
      <w:r w:rsidR="000A14F8">
        <w:rPr>
          <w:sz w:val="27"/>
          <w:szCs w:val="27"/>
        </w:rPr>
        <w:t>х</w:t>
      </w:r>
      <w:r w:rsidR="000A14F8" w:rsidRPr="00315287">
        <w:rPr>
          <w:sz w:val="27"/>
          <w:szCs w:val="27"/>
        </w:rPr>
        <w:t xml:space="preserve"> хозяйств</w:t>
      </w:r>
      <w:r w:rsidRPr="00315287">
        <w:rPr>
          <w:sz w:val="27"/>
          <w:szCs w:val="27"/>
        </w:rPr>
        <w:t xml:space="preserve">, </w:t>
      </w:r>
      <w:r w:rsidRPr="00315287">
        <w:rPr>
          <w:rFonts w:hint="eastAsia"/>
          <w:sz w:val="27"/>
          <w:szCs w:val="27"/>
        </w:rPr>
        <w:t>главой</w:t>
      </w:r>
      <w:r w:rsidRPr="00315287">
        <w:rPr>
          <w:sz w:val="27"/>
          <w:szCs w:val="27"/>
        </w:rPr>
        <w:t xml:space="preserve"> </w:t>
      </w:r>
      <w:r w:rsidRPr="00315287">
        <w:rPr>
          <w:rFonts w:hint="eastAsia"/>
          <w:sz w:val="27"/>
          <w:szCs w:val="27"/>
        </w:rPr>
        <w:t>которого</w:t>
      </w:r>
      <w:r w:rsidRPr="00315287">
        <w:rPr>
          <w:sz w:val="27"/>
          <w:szCs w:val="27"/>
        </w:rPr>
        <w:t xml:space="preserve"> </w:t>
      </w:r>
      <w:r w:rsidRPr="00315287">
        <w:rPr>
          <w:rFonts w:hint="eastAsia"/>
          <w:sz w:val="27"/>
          <w:szCs w:val="27"/>
        </w:rPr>
        <w:t>является</w:t>
      </w:r>
      <w:r w:rsidRPr="00315287">
        <w:rPr>
          <w:sz w:val="27"/>
          <w:szCs w:val="27"/>
        </w:rPr>
        <w:t xml:space="preserve"> </w:t>
      </w:r>
      <w:r w:rsidRPr="00315287">
        <w:rPr>
          <w:rFonts w:hint="eastAsia"/>
          <w:sz w:val="27"/>
          <w:szCs w:val="27"/>
        </w:rPr>
        <w:t>молодой</w:t>
      </w:r>
      <w:r w:rsidRPr="00315287">
        <w:rPr>
          <w:sz w:val="27"/>
          <w:szCs w:val="27"/>
        </w:rPr>
        <w:t xml:space="preserve"> </w:t>
      </w:r>
      <w:r w:rsidRPr="00315287">
        <w:rPr>
          <w:rFonts w:hint="eastAsia"/>
          <w:sz w:val="27"/>
          <w:szCs w:val="27"/>
        </w:rPr>
        <w:t>специалист</w:t>
      </w:r>
      <w:r w:rsidRPr="00315287">
        <w:rPr>
          <w:sz w:val="27"/>
          <w:szCs w:val="27"/>
        </w:rPr>
        <w:t xml:space="preserve"> – </w:t>
      </w:r>
      <w:r w:rsidRPr="00315287">
        <w:rPr>
          <w:rFonts w:hint="eastAsia"/>
          <w:sz w:val="27"/>
          <w:szCs w:val="27"/>
        </w:rPr>
        <w:t>предприниматель</w:t>
      </w:r>
      <w:r w:rsidRPr="00315287">
        <w:rPr>
          <w:sz w:val="27"/>
          <w:szCs w:val="27"/>
        </w:rPr>
        <w:t xml:space="preserve">, </w:t>
      </w:r>
      <w:r w:rsidRPr="00315287">
        <w:rPr>
          <w:rFonts w:hint="eastAsia"/>
          <w:sz w:val="27"/>
          <w:szCs w:val="27"/>
        </w:rPr>
        <w:t>имеющ</w:t>
      </w:r>
      <w:r w:rsidRPr="00315287">
        <w:rPr>
          <w:sz w:val="27"/>
          <w:szCs w:val="27"/>
        </w:rPr>
        <w:t xml:space="preserve">ий </w:t>
      </w:r>
      <w:r w:rsidRPr="00315287">
        <w:rPr>
          <w:rFonts w:hint="eastAsia"/>
          <w:sz w:val="27"/>
          <w:szCs w:val="27"/>
        </w:rPr>
        <w:t>статус</w:t>
      </w:r>
      <w:r w:rsidRPr="00315287">
        <w:rPr>
          <w:sz w:val="27"/>
          <w:szCs w:val="27"/>
        </w:rPr>
        <w:t xml:space="preserve"> </w:t>
      </w:r>
      <w:r w:rsidRPr="00315287">
        <w:rPr>
          <w:rFonts w:hint="eastAsia"/>
          <w:sz w:val="27"/>
          <w:szCs w:val="27"/>
        </w:rPr>
        <w:t>сельскохозяйственного</w:t>
      </w:r>
      <w:r w:rsidRPr="00315287">
        <w:rPr>
          <w:sz w:val="27"/>
          <w:szCs w:val="27"/>
        </w:rPr>
        <w:t xml:space="preserve"> </w:t>
      </w:r>
      <w:r w:rsidRPr="00315287">
        <w:rPr>
          <w:rFonts w:hint="eastAsia"/>
          <w:sz w:val="27"/>
          <w:szCs w:val="27"/>
        </w:rPr>
        <w:t>товаропроизводителя</w:t>
      </w:r>
      <w:r w:rsidRPr="003A2B2D">
        <w:rPr>
          <w:vertAlign w:val="superscript"/>
        </w:rPr>
        <w:footnoteReference w:id="51"/>
      </w:r>
      <w:r w:rsidRPr="00BC3ED3">
        <w:rPr>
          <w:sz w:val="27"/>
          <w:szCs w:val="27"/>
        </w:rPr>
        <w:t>.</w:t>
      </w:r>
      <w:r>
        <w:t xml:space="preserve"> </w:t>
      </w:r>
    </w:p>
    <w:p w:rsidR="005F5E8A" w:rsidRPr="00BC3ED3" w:rsidRDefault="00315287" w:rsidP="00315287">
      <w:pPr>
        <w:widowControl/>
        <w:ind w:firstLine="700"/>
        <w:jc w:val="both"/>
        <w:rPr>
          <w:sz w:val="27"/>
          <w:szCs w:val="27"/>
        </w:rPr>
      </w:pPr>
      <w:r w:rsidRPr="00315287">
        <w:rPr>
          <w:sz w:val="27"/>
          <w:szCs w:val="27"/>
        </w:rPr>
        <w:t xml:space="preserve">Законодательством Иркутской области предусмотрена возможность предоставления </w:t>
      </w:r>
      <w:r w:rsidR="000A14F8" w:rsidRPr="00315287">
        <w:rPr>
          <w:sz w:val="27"/>
          <w:szCs w:val="27"/>
        </w:rPr>
        <w:t>крестьянским фермерским хозяйствам</w:t>
      </w:r>
      <w:r w:rsidRPr="00315287">
        <w:rPr>
          <w:sz w:val="27"/>
          <w:szCs w:val="27"/>
        </w:rPr>
        <w:t xml:space="preserve"> земельных участков сельскохозяйственного назначения в собственность бесплатно.</w:t>
      </w:r>
    </w:p>
    <w:p w:rsidR="000A14F8" w:rsidRPr="000A14F8" w:rsidRDefault="000A14F8" w:rsidP="000A14F8">
      <w:pPr>
        <w:ind w:firstLine="709"/>
        <w:jc w:val="both"/>
        <w:rPr>
          <w:sz w:val="27"/>
          <w:szCs w:val="27"/>
        </w:rPr>
      </w:pPr>
      <w:r w:rsidRPr="000A14F8">
        <w:rPr>
          <w:sz w:val="27"/>
          <w:szCs w:val="27"/>
        </w:rPr>
        <w:t>Самые востребованные специалисты в сельском хозяйстве сегодня – это ветеринарные врачи, зоотехники, агрономы, бухгалтера. Из рабочих массовых профессий большая востребованность в трактористах-машинистах и комбайнерах, операторах машинного доения, скотниках по уходу за животными, овощеводах.</w:t>
      </w:r>
    </w:p>
    <w:p w:rsidR="000A14F8" w:rsidRPr="000A14F8" w:rsidRDefault="000A14F8" w:rsidP="000A14F8">
      <w:pPr>
        <w:ind w:firstLine="709"/>
        <w:jc w:val="both"/>
        <w:rPr>
          <w:sz w:val="27"/>
          <w:szCs w:val="27"/>
        </w:rPr>
      </w:pPr>
      <w:r>
        <w:rPr>
          <w:sz w:val="27"/>
          <w:szCs w:val="27"/>
        </w:rPr>
        <w:t xml:space="preserve">Также </w:t>
      </w:r>
      <w:r w:rsidRPr="000A14F8">
        <w:rPr>
          <w:sz w:val="27"/>
          <w:szCs w:val="27"/>
        </w:rPr>
        <w:t xml:space="preserve">наибольшая потребность </w:t>
      </w:r>
      <w:r w:rsidR="00EC4A3E">
        <w:rPr>
          <w:sz w:val="27"/>
          <w:szCs w:val="27"/>
        </w:rPr>
        <w:t xml:space="preserve">в области </w:t>
      </w:r>
      <w:r w:rsidRPr="000A14F8">
        <w:rPr>
          <w:sz w:val="27"/>
          <w:szCs w:val="27"/>
        </w:rPr>
        <w:t>сохран</w:t>
      </w:r>
      <w:r>
        <w:rPr>
          <w:sz w:val="27"/>
          <w:szCs w:val="27"/>
        </w:rPr>
        <w:t>яется</w:t>
      </w:r>
      <w:r w:rsidRPr="000A14F8">
        <w:rPr>
          <w:sz w:val="27"/>
          <w:szCs w:val="27"/>
        </w:rPr>
        <w:t xml:space="preserve"> в рабочих строительных профессий</w:t>
      </w:r>
      <w:r>
        <w:rPr>
          <w:sz w:val="27"/>
          <w:szCs w:val="27"/>
        </w:rPr>
        <w:t xml:space="preserve"> и </w:t>
      </w:r>
      <w:r w:rsidRPr="000A14F8">
        <w:rPr>
          <w:sz w:val="27"/>
          <w:szCs w:val="27"/>
        </w:rPr>
        <w:t>работник</w:t>
      </w:r>
      <w:r>
        <w:rPr>
          <w:sz w:val="27"/>
          <w:szCs w:val="27"/>
        </w:rPr>
        <w:t>ах</w:t>
      </w:r>
      <w:r w:rsidRPr="000A14F8">
        <w:rPr>
          <w:sz w:val="27"/>
          <w:szCs w:val="27"/>
        </w:rPr>
        <w:t xml:space="preserve"> общеотраслевых профессий: машинист</w:t>
      </w:r>
      <w:r>
        <w:rPr>
          <w:sz w:val="27"/>
          <w:szCs w:val="27"/>
        </w:rPr>
        <w:t>ов</w:t>
      </w:r>
      <w:r w:rsidRPr="000A14F8">
        <w:rPr>
          <w:sz w:val="27"/>
          <w:szCs w:val="27"/>
        </w:rPr>
        <w:t xml:space="preserve"> (бульдозеров, автогрейдеров, автокранов, трелевочных машин, экскаваторов, буровых установок); водител</w:t>
      </w:r>
      <w:r>
        <w:rPr>
          <w:sz w:val="27"/>
          <w:szCs w:val="27"/>
        </w:rPr>
        <w:t>ей</w:t>
      </w:r>
      <w:r w:rsidRPr="000A14F8">
        <w:rPr>
          <w:sz w:val="27"/>
          <w:szCs w:val="27"/>
        </w:rPr>
        <w:t xml:space="preserve"> большегрузных автомобилей, автопогрузчиков; слесар</w:t>
      </w:r>
      <w:r>
        <w:rPr>
          <w:sz w:val="27"/>
          <w:szCs w:val="27"/>
        </w:rPr>
        <w:t>ей</w:t>
      </w:r>
      <w:r w:rsidRPr="000A14F8">
        <w:rPr>
          <w:sz w:val="27"/>
          <w:szCs w:val="27"/>
        </w:rPr>
        <w:t xml:space="preserve"> (слесарь-ремонтник, технологических установок, подвижного состава, слесарь механосборочных работ, электрослесарь, слесарь-сантехник, по сбору металлоконструкций); оператор</w:t>
      </w:r>
      <w:r>
        <w:rPr>
          <w:sz w:val="27"/>
          <w:szCs w:val="27"/>
        </w:rPr>
        <w:t>ов</w:t>
      </w:r>
      <w:r w:rsidRPr="000A14F8">
        <w:rPr>
          <w:sz w:val="27"/>
          <w:szCs w:val="27"/>
        </w:rPr>
        <w:t xml:space="preserve"> (линий по производству пищевых продуктов, автозаправочных станций, технологических установок, станков с программным управлением).</w:t>
      </w:r>
    </w:p>
    <w:p w:rsidR="001D1F33" w:rsidRPr="001D1F33" w:rsidRDefault="001D1F33" w:rsidP="001D1F33">
      <w:pPr>
        <w:ind w:firstLine="709"/>
        <w:jc w:val="both"/>
        <w:rPr>
          <w:sz w:val="27"/>
          <w:szCs w:val="27"/>
        </w:rPr>
      </w:pPr>
      <w:r w:rsidRPr="001D1F33">
        <w:rPr>
          <w:sz w:val="27"/>
          <w:szCs w:val="27"/>
        </w:rPr>
        <w:t>Иркутская область имеет широко развитую социальную инфраструктуру.</w:t>
      </w:r>
    </w:p>
    <w:p w:rsidR="005F5E8A" w:rsidRPr="00FD39CE" w:rsidRDefault="005F5E8A" w:rsidP="005F5E8A">
      <w:pPr>
        <w:ind w:firstLine="709"/>
        <w:jc w:val="both"/>
        <w:rPr>
          <w:sz w:val="27"/>
          <w:szCs w:val="27"/>
        </w:rPr>
      </w:pPr>
      <w:r w:rsidRPr="00FD39CE">
        <w:rPr>
          <w:sz w:val="27"/>
          <w:szCs w:val="27"/>
        </w:rPr>
        <w:t>С целью повышения качества оказания и доступности медицинской помощи в регионе сформирована единая система здравоохранения.</w:t>
      </w:r>
      <w:r>
        <w:rPr>
          <w:sz w:val="27"/>
          <w:szCs w:val="27"/>
        </w:rPr>
        <w:t xml:space="preserve"> </w:t>
      </w:r>
      <w:r w:rsidRPr="00FD39CE">
        <w:rPr>
          <w:sz w:val="27"/>
          <w:szCs w:val="27"/>
        </w:rPr>
        <w:t xml:space="preserve">Обеспечение всех нуждающихся бесплатной медицинской помощью осуществляется в рамках </w:t>
      </w:r>
      <w:r w:rsidR="00840461">
        <w:rPr>
          <w:sz w:val="27"/>
          <w:szCs w:val="27"/>
        </w:rPr>
        <w:t>т</w:t>
      </w:r>
      <w:r w:rsidRPr="00FD39CE">
        <w:rPr>
          <w:sz w:val="27"/>
          <w:szCs w:val="27"/>
        </w:rPr>
        <w:t>ерриториальной программы государственных гарантий бесплатного оказания гражданам Российской Федерации медицинской помощи в Иркутской области.</w:t>
      </w:r>
    </w:p>
    <w:p w:rsidR="00F003C3" w:rsidRDefault="00F003C3" w:rsidP="00F003C3">
      <w:pPr>
        <w:ind w:firstLine="709"/>
        <w:jc w:val="both"/>
        <w:rPr>
          <w:sz w:val="27"/>
          <w:szCs w:val="27"/>
        </w:rPr>
      </w:pPr>
      <w:r>
        <w:rPr>
          <w:sz w:val="27"/>
          <w:szCs w:val="27"/>
        </w:rPr>
        <w:t xml:space="preserve">Региональной программой переселения </w:t>
      </w:r>
      <w:r w:rsidR="001D1F33">
        <w:rPr>
          <w:sz w:val="27"/>
          <w:szCs w:val="27"/>
        </w:rPr>
        <w:t xml:space="preserve">для соотечественников </w:t>
      </w:r>
      <w:r>
        <w:rPr>
          <w:sz w:val="27"/>
          <w:szCs w:val="27"/>
        </w:rPr>
        <w:t xml:space="preserve">предусмотрены дополнительные меры поддержки: </w:t>
      </w:r>
    </w:p>
    <w:p w:rsidR="00F003C3" w:rsidRPr="00B028C6" w:rsidRDefault="00F003C3" w:rsidP="00F003C3">
      <w:pPr>
        <w:ind w:firstLine="709"/>
        <w:jc w:val="both"/>
        <w:rPr>
          <w:sz w:val="27"/>
          <w:szCs w:val="27"/>
        </w:rPr>
      </w:pPr>
      <w:r w:rsidRPr="00B028C6">
        <w:rPr>
          <w:sz w:val="27"/>
          <w:szCs w:val="27"/>
        </w:rPr>
        <w:t>предоставление частичного возмещения расходов на оплату стоимости найма временного жилья до получения г</w:t>
      </w:r>
      <w:r w:rsidR="001D1F33">
        <w:rPr>
          <w:sz w:val="27"/>
          <w:szCs w:val="27"/>
        </w:rPr>
        <w:t>ражданства Российской Федерации</w:t>
      </w:r>
      <w:r w:rsidRPr="00B028C6">
        <w:rPr>
          <w:sz w:val="27"/>
          <w:szCs w:val="27"/>
        </w:rPr>
        <w:t xml:space="preserve">; </w:t>
      </w:r>
    </w:p>
    <w:p w:rsidR="00F003C3" w:rsidRDefault="00F003C3" w:rsidP="00F003C3">
      <w:pPr>
        <w:ind w:firstLine="709"/>
        <w:jc w:val="both"/>
        <w:rPr>
          <w:sz w:val="27"/>
          <w:szCs w:val="27"/>
        </w:rPr>
      </w:pPr>
      <w:r w:rsidRPr="00B028C6">
        <w:rPr>
          <w:sz w:val="27"/>
          <w:szCs w:val="27"/>
        </w:rPr>
        <w:t xml:space="preserve">содействие трудоустройству и занятости; создание условий участникам Государственной программы и членам их семей по подготовке специалистов </w:t>
      </w:r>
      <w:r w:rsidR="00B028C6">
        <w:rPr>
          <w:sz w:val="27"/>
          <w:szCs w:val="27"/>
        </w:rPr>
        <w:br/>
      </w:r>
      <w:r w:rsidRPr="00B028C6">
        <w:rPr>
          <w:sz w:val="27"/>
          <w:szCs w:val="27"/>
        </w:rPr>
        <w:t xml:space="preserve">в сфере здравоохранения; </w:t>
      </w:r>
    </w:p>
    <w:p w:rsidR="006402C9" w:rsidRPr="006402C9" w:rsidRDefault="006402C9" w:rsidP="006402C9">
      <w:pPr>
        <w:ind w:firstLine="709"/>
        <w:jc w:val="both"/>
        <w:rPr>
          <w:sz w:val="27"/>
          <w:szCs w:val="27"/>
        </w:rPr>
      </w:pPr>
      <w:r w:rsidRPr="006402C9">
        <w:rPr>
          <w:sz w:val="27"/>
          <w:szCs w:val="27"/>
        </w:rPr>
        <w:t>предоставление мер социальной поддержки (адресная материальная помощь, пособие на ребенка);</w:t>
      </w:r>
    </w:p>
    <w:p w:rsidR="00F003C3" w:rsidRPr="00B028C6" w:rsidRDefault="00F003C3" w:rsidP="00F003C3">
      <w:pPr>
        <w:ind w:firstLine="709"/>
        <w:jc w:val="both"/>
        <w:rPr>
          <w:sz w:val="27"/>
          <w:szCs w:val="27"/>
        </w:rPr>
      </w:pPr>
      <w:r w:rsidRPr="00B028C6">
        <w:rPr>
          <w:sz w:val="27"/>
          <w:szCs w:val="27"/>
        </w:rPr>
        <w:t xml:space="preserve">компенсация расходов на прохождение медицинского освидетельствования для получения документов, подтверждающих временное проживание </w:t>
      </w:r>
      <w:r w:rsidR="00B028C6">
        <w:rPr>
          <w:sz w:val="27"/>
          <w:szCs w:val="27"/>
        </w:rPr>
        <w:br/>
      </w:r>
      <w:r w:rsidRPr="00B028C6">
        <w:rPr>
          <w:sz w:val="27"/>
          <w:szCs w:val="27"/>
        </w:rPr>
        <w:t xml:space="preserve">на территории Иркутской области семьям, имеющим </w:t>
      </w:r>
      <w:r w:rsidR="006402C9">
        <w:rPr>
          <w:sz w:val="27"/>
          <w:szCs w:val="27"/>
        </w:rPr>
        <w:t>одного</w:t>
      </w:r>
      <w:r w:rsidRPr="00B028C6">
        <w:rPr>
          <w:sz w:val="27"/>
          <w:szCs w:val="27"/>
        </w:rPr>
        <w:t xml:space="preserve"> и более детей; </w:t>
      </w:r>
    </w:p>
    <w:p w:rsidR="00F003C3" w:rsidRPr="00B028C6" w:rsidRDefault="00F003C3" w:rsidP="00F003C3">
      <w:pPr>
        <w:shd w:val="clear" w:color="auto" w:fill="FFFFFF"/>
        <w:ind w:left="14" w:right="14" w:firstLine="709"/>
        <w:jc w:val="both"/>
        <w:rPr>
          <w:sz w:val="27"/>
          <w:szCs w:val="27"/>
        </w:rPr>
      </w:pPr>
      <w:r w:rsidRPr="00B028C6">
        <w:rPr>
          <w:sz w:val="27"/>
          <w:szCs w:val="27"/>
        </w:rPr>
        <w:t xml:space="preserve">компенсация расходов на признание образования и (или) квалификации, </w:t>
      </w:r>
      <w:r w:rsidRPr="00B028C6">
        <w:rPr>
          <w:sz w:val="27"/>
          <w:szCs w:val="27"/>
        </w:rPr>
        <w:lastRenderedPageBreak/>
        <w:t>уч</w:t>
      </w:r>
      <w:r w:rsidR="003B421D">
        <w:rPr>
          <w:sz w:val="27"/>
          <w:szCs w:val="27"/>
        </w:rPr>
        <w:t>ё</w:t>
      </w:r>
      <w:r w:rsidRPr="00B028C6">
        <w:rPr>
          <w:sz w:val="27"/>
          <w:szCs w:val="27"/>
        </w:rPr>
        <w:t>ных степеней, уч</w:t>
      </w:r>
      <w:r w:rsidR="003B421D">
        <w:rPr>
          <w:sz w:val="27"/>
          <w:szCs w:val="27"/>
        </w:rPr>
        <w:t>ё</w:t>
      </w:r>
      <w:r w:rsidRPr="00B028C6">
        <w:rPr>
          <w:sz w:val="27"/>
          <w:szCs w:val="27"/>
        </w:rPr>
        <w:t>ных званий, полученных в иностранном государстве;</w:t>
      </w:r>
    </w:p>
    <w:p w:rsidR="00F003C3" w:rsidRPr="00B028C6" w:rsidRDefault="006402C9" w:rsidP="00F003C3">
      <w:pPr>
        <w:shd w:val="clear" w:color="auto" w:fill="FFFFFF"/>
        <w:ind w:left="14" w:right="14" w:firstLine="709"/>
        <w:jc w:val="both"/>
        <w:rPr>
          <w:sz w:val="27"/>
          <w:szCs w:val="27"/>
        </w:rPr>
      </w:pPr>
      <w:r w:rsidRPr="006402C9">
        <w:rPr>
          <w:sz w:val="27"/>
          <w:szCs w:val="27"/>
        </w:rPr>
        <w:t>организация подготовки специалистов в сфере здравоохранения, в том числе в государственных профессиональных образовательных организациях</w:t>
      </w:r>
      <w:r w:rsidR="00F003C3" w:rsidRPr="00B028C6">
        <w:rPr>
          <w:sz w:val="27"/>
          <w:szCs w:val="27"/>
        </w:rPr>
        <w:t>.</w:t>
      </w:r>
    </w:p>
    <w:p w:rsidR="005F5E8A" w:rsidRPr="00FD39CE" w:rsidRDefault="005F5E8A" w:rsidP="005F5E8A">
      <w:pPr>
        <w:ind w:firstLine="709"/>
        <w:jc w:val="both"/>
        <w:rPr>
          <w:sz w:val="27"/>
          <w:szCs w:val="27"/>
        </w:rPr>
      </w:pPr>
      <w:r w:rsidRPr="00FD39CE">
        <w:rPr>
          <w:sz w:val="27"/>
          <w:szCs w:val="27"/>
        </w:rPr>
        <w:t>Соотечественники, имеющие регистрацию по месту жительства</w:t>
      </w:r>
      <w:r w:rsidR="00485DDD">
        <w:rPr>
          <w:sz w:val="27"/>
          <w:szCs w:val="27"/>
        </w:rPr>
        <w:t xml:space="preserve"> (пребывания)</w:t>
      </w:r>
      <w:r w:rsidRPr="00FD39CE">
        <w:rPr>
          <w:sz w:val="27"/>
          <w:szCs w:val="27"/>
        </w:rPr>
        <w:t>, в</w:t>
      </w:r>
      <w:r>
        <w:rPr>
          <w:sz w:val="27"/>
          <w:szCs w:val="27"/>
        </w:rPr>
        <w:t> </w:t>
      </w:r>
      <w:r w:rsidRPr="00FD39CE">
        <w:rPr>
          <w:sz w:val="27"/>
          <w:szCs w:val="27"/>
        </w:rPr>
        <w:t>соответствии с законодательством Иркутской области имеют право на меры социальной поддержки в зависимости от отнесений к соответствующей категории</w:t>
      </w:r>
      <w:r>
        <w:rPr>
          <w:sz w:val="27"/>
          <w:szCs w:val="27"/>
        </w:rPr>
        <w:t>.</w:t>
      </w:r>
    </w:p>
    <w:p w:rsidR="00B028C6" w:rsidRPr="00B028C6" w:rsidRDefault="00B028C6" w:rsidP="00B028C6">
      <w:pPr>
        <w:suppressAutoHyphens/>
        <w:ind w:right="-5" w:firstLine="709"/>
        <w:jc w:val="both"/>
        <w:rPr>
          <w:sz w:val="27"/>
          <w:szCs w:val="27"/>
        </w:rPr>
      </w:pPr>
      <w:r w:rsidRPr="00B028C6">
        <w:rPr>
          <w:sz w:val="27"/>
          <w:szCs w:val="27"/>
        </w:rPr>
        <w:t>Решение вопросов жилищного обустройства участников Государственной программы осуществляется на общих основаниях, в соответствии с действующим законодательством Российской Федерации.</w:t>
      </w:r>
    </w:p>
    <w:p w:rsidR="005F5E8A" w:rsidRPr="00B028C6" w:rsidRDefault="005F5E8A" w:rsidP="005F5E8A">
      <w:pPr>
        <w:ind w:firstLine="709"/>
        <w:jc w:val="both"/>
        <w:rPr>
          <w:sz w:val="27"/>
          <w:szCs w:val="27"/>
        </w:rPr>
      </w:pPr>
      <w:r w:rsidRPr="00B028C6">
        <w:rPr>
          <w:sz w:val="27"/>
          <w:szCs w:val="27"/>
        </w:rPr>
        <w:t xml:space="preserve">Для временного жилищного обустройства участников Государственной программы и членов их семей предусмотрена возможность размещения </w:t>
      </w:r>
      <w:r w:rsidR="00485DDD">
        <w:rPr>
          <w:sz w:val="27"/>
          <w:szCs w:val="27"/>
        </w:rPr>
        <w:br/>
      </w:r>
      <w:r w:rsidRPr="00B028C6">
        <w:rPr>
          <w:sz w:val="27"/>
          <w:szCs w:val="27"/>
        </w:rPr>
        <w:t>в</w:t>
      </w:r>
      <w:r w:rsidR="00840461" w:rsidRPr="00B028C6">
        <w:rPr>
          <w:sz w:val="27"/>
          <w:szCs w:val="27"/>
        </w:rPr>
        <w:t xml:space="preserve"> </w:t>
      </w:r>
      <w:r w:rsidRPr="00B028C6">
        <w:rPr>
          <w:sz w:val="27"/>
          <w:szCs w:val="27"/>
        </w:rPr>
        <w:t>гостиницах или найм жилья за счёт средств участника Государственной программы</w:t>
      </w:r>
      <w:r w:rsidR="00602322">
        <w:rPr>
          <w:sz w:val="27"/>
          <w:szCs w:val="27"/>
        </w:rPr>
        <w:t xml:space="preserve"> и членов их семей</w:t>
      </w:r>
      <w:r w:rsidRPr="00B028C6">
        <w:rPr>
          <w:sz w:val="27"/>
          <w:szCs w:val="27"/>
        </w:rPr>
        <w:t>.</w:t>
      </w:r>
    </w:p>
    <w:p w:rsidR="00485DDD" w:rsidRPr="00485DDD" w:rsidRDefault="00485DDD" w:rsidP="00485DDD">
      <w:pPr>
        <w:ind w:firstLine="709"/>
        <w:jc w:val="both"/>
        <w:rPr>
          <w:sz w:val="27"/>
          <w:szCs w:val="27"/>
        </w:rPr>
      </w:pPr>
      <w:r w:rsidRPr="00485DDD">
        <w:rPr>
          <w:rFonts w:hint="eastAsia"/>
          <w:sz w:val="27"/>
          <w:szCs w:val="27"/>
        </w:rPr>
        <w:t>Участник</w:t>
      </w:r>
      <w:r w:rsidRPr="00485DDD">
        <w:rPr>
          <w:sz w:val="27"/>
          <w:szCs w:val="27"/>
        </w:rPr>
        <w:t xml:space="preserve"> </w:t>
      </w:r>
      <w:r w:rsidRPr="00485DDD">
        <w:rPr>
          <w:rFonts w:hint="eastAsia"/>
          <w:sz w:val="27"/>
          <w:szCs w:val="27"/>
        </w:rPr>
        <w:t>Государственной</w:t>
      </w:r>
      <w:r w:rsidRPr="00485DDD">
        <w:rPr>
          <w:sz w:val="27"/>
          <w:szCs w:val="27"/>
        </w:rPr>
        <w:t xml:space="preserve"> </w:t>
      </w:r>
      <w:r w:rsidRPr="00485DDD">
        <w:rPr>
          <w:rFonts w:hint="eastAsia"/>
          <w:sz w:val="27"/>
          <w:szCs w:val="27"/>
        </w:rPr>
        <w:t>программы</w:t>
      </w:r>
      <w:r w:rsidRPr="00485DDD">
        <w:rPr>
          <w:sz w:val="27"/>
          <w:szCs w:val="27"/>
        </w:rPr>
        <w:t xml:space="preserve"> </w:t>
      </w:r>
      <w:r w:rsidRPr="00485DDD">
        <w:rPr>
          <w:rFonts w:hint="eastAsia"/>
          <w:sz w:val="27"/>
          <w:szCs w:val="27"/>
        </w:rPr>
        <w:t>и</w:t>
      </w:r>
      <w:r w:rsidRPr="00485DDD">
        <w:rPr>
          <w:sz w:val="27"/>
          <w:szCs w:val="27"/>
        </w:rPr>
        <w:t xml:space="preserve"> </w:t>
      </w:r>
      <w:r w:rsidRPr="00485DDD">
        <w:rPr>
          <w:rFonts w:hint="eastAsia"/>
          <w:sz w:val="27"/>
          <w:szCs w:val="27"/>
        </w:rPr>
        <w:t>члены</w:t>
      </w:r>
      <w:r w:rsidRPr="00485DDD">
        <w:rPr>
          <w:sz w:val="27"/>
          <w:szCs w:val="27"/>
        </w:rPr>
        <w:t xml:space="preserve"> </w:t>
      </w:r>
      <w:r w:rsidRPr="00485DDD">
        <w:rPr>
          <w:rFonts w:hint="eastAsia"/>
          <w:sz w:val="27"/>
          <w:szCs w:val="27"/>
        </w:rPr>
        <w:t>его</w:t>
      </w:r>
      <w:r w:rsidRPr="00485DDD">
        <w:rPr>
          <w:sz w:val="27"/>
          <w:szCs w:val="27"/>
        </w:rPr>
        <w:t xml:space="preserve"> </w:t>
      </w:r>
      <w:r w:rsidRPr="00485DDD">
        <w:rPr>
          <w:rFonts w:hint="eastAsia"/>
          <w:sz w:val="27"/>
          <w:szCs w:val="27"/>
        </w:rPr>
        <w:t>семьи</w:t>
      </w:r>
      <w:r w:rsidRPr="00485DDD">
        <w:rPr>
          <w:sz w:val="27"/>
          <w:szCs w:val="27"/>
        </w:rPr>
        <w:t xml:space="preserve"> </w:t>
      </w:r>
      <w:r w:rsidRPr="00485DDD">
        <w:rPr>
          <w:rFonts w:hint="eastAsia"/>
          <w:sz w:val="27"/>
          <w:szCs w:val="27"/>
        </w:rPr>
        <w:t>могут</w:t>
      </w:r>
      <w:r w:rsidRPr="00485DDD">
        <w:rPr>
          <w:sz w:val="27"/>
          <w:szCs w:val="27"/>
        </w:rPr>
        <w:t xml:space="preserve"> </w:t>
      </w:r>
      <w:r w:rsidRPr="00485DDD">
        <w:rPr>
          <w:rFonts w:hint="eastAsia"/>
          <w:sz w:val="27"/>
          <w:szCs w:val="27"/>
        </w:rPr>
        <w:t>приобрести</w:t>
      </w:r>
      <w:r w:rsidRPr="00485DDD">
        <w:rPr>
          <w:sz w:val="27"/>
          <w:szCs w:val="27"/>
        </w:rPr>
        <w:t xml:space="preserve"> </w:t>
      </w:r>
      <w:r w:rsidRPr="00485DDD">
        <w:rPr>
          <w:rFonts w:hint="eastAsia"/>
          <w:sz w:val="27"/>
          <w:szCs w:val="27"/>
        </w:rPr>
        <w:t>жилье</w:t>
      </w:r>
      <w:r w:rsidRPr="00485DDD">
        <w:rPr>
          <w:sz w:val="27"/>
          <w:szCs w:val="27"/>
        </w:rPr>
        <w:t xml:space="preserve"> </w:t>
      </w:r>
      <w:r w:rsidRPr="00485DDD">
        <w:rPr>
          <w:rFonts w:hint="eastAsia"/>
          <w:sz w:val="27"/>
          <w:szCs w:val="27"/>
        </w:rPr>
        <w:t>за</w:t>
      </w:r>
      <w:r w:rsidRPr="00485DDD">
        <w:rPr>
          <w:sz w:val="27"/>
          <w:szCs w:val="27"/>
        </w:rPr>
        <w:t xml:space="preserve"> </w:t>
      </w:r>
      <w:r w:rsidRPr="00485DDD">
        <w:rPr>
          <w:rFonts w:hint="eastAsia"/>
          <w:sz w:val="27"/>
          <w:szCs w:val="27"/>
        </w:rPr>
        <w:t>сч</w:t>
      </w:r>
      <w:r>
        <w:rPr>
          <w:rFonts w:hint="eastAsia"/>
          <w:sz w:val="27"/>
          <w:szCs w:val="27"/>
        </w:rPr>
        <w:t>ё</w:t>
      </w:r>
      <w:r w:rsidRPr="00485DDD">
        <w:rPr>
          <w:rFonts w:hint="eastAsia"/>
          <w:sz w:val="27"/>
          <w:szCs w:val="27"/>
        </w:rPr>
        <w:t>т</w:t>
      </w:r>
      <w:r w:rsidRPr="00485DDD">
        <w:rPr>
          <w:sz w:val="27"/>
          <w:szCs w:val="27"/>
        </w:rPr>
        <w:t xml:space="preserve"> </w:t>
      </w:r>
      <w:r w:rsidRPr="00485DDD">
        <w:rPr>
          <w:rFonts w:hint="eastAsia"/>
          <w:sz w:val="27"/>
          <w:szCs w:val="27"/>
        </w:rPr>
        <w:t>собственных</w:t>
      </w:r>
      <w:r w:rsidRPr="00485DDD">
        <w:rPr>
          <w:sz w:val="27"/>
          <w:szCs w:val="27"/>
        </w:rPr>
        <w:t xml:space="preserve"> </w:t>
      </w:r>
      <w:r w:rsidRPr="00485DDD">
        <w:rPr>
          <w:rFonts w:hint="eastAsia"/>
          <w:sz w:val="27"/>
          <w:szCs w:val="27"/>
        </w:rPr>
        <w:t>средств</w:t>
      </w:r>
      <w:r w:rsidRPr="00485DDD">
        <w:rPr>
          <w:sz w:val="27"/>
          <w:szCs w:val="27"/>
        </w:rPr>
        <w:t>.</w:t>
      </w:r>
    </w:p>
    <w:p w:rsidR="00485DDD" w:rsidRPr="00485DDD" w:rsidRDefault="00485DDD" w:rsidP="00485DDD">
      <w:pPr>
        <w:ind w:firstLine="709"/>
        <w:jc w:val="both"/>
        <w:rPr>
          <w:sz w:val="27"/>
          <w:szCs w:val="27"/>
        </w:rPr>
      </w:pPr>
      <w:r w:rsidRPr="00485DDD">
        <w:rPr>
          <w:rFonts w:hint="eastAsia"/>
          <w:sz w:val="27"/>
          <w:szCs w:val="27"/>
        </w:rPr>
        <w:t>Средняя</w:t>
      </w:r>
      <w:r w:rsidRPr="00485DDD">
        <w:rPr>
          <w:sz w:val="27"/>
          <w:szCs w:val="27"/>
        </w:rPr>
        <w:t xml:space="preserve"> </w:t>
      </w:r>
      <w:r w:rsidRPr="00485DDD">
        <w:rPr>
          <w:rFonts w:hint="eastAsia"/>
          <w:sz w:val="27"/>
          <w:szCs w:val="27"/>
        </w:rPr>
        <w:t>стоимость</w:t>
      </w:r>
      <w:r w:rsidRPr="00485DDD">
        <w:rPr>
          <w:sz w:val="27"/>
          <w:szCs w:val="27"/>
        </w:rPr>
        <w:t xml:space="preserve"> 1 </w:t>
      </w:r>
      <w:r w:rsidRPr="00485DDD">
        <w:rPr>
          <w:rFonts w:hint="eastAsia"/>
          <w:sz w:val="27"/>
          <w:szCs w:val="27"/>
        </w:rPr>
        <w:t>м</w:t>
      </w:r>
      <w:r w:rsidRPr="00485DDD">
        <w:rPr>
          <w:sz w:val="27"/>
          <w:szCs w:val="27"/>
          <w:vertAlign w:val="superscript"/>
        </w:rPr>
        <w:t>2</w:t>
      </w:r>
      <w:r>
        <w:rPr>
          <w:sz w:val="27"/>
          <w:szCs w:val="27"/>
        </w:rPr>
        <w:t xml:space="preserve"> </w:t>
      </w:r>
      <w:r w:rsidRPr="00485DDD">
        <w:rPr>
          <w:rFonts w:hint="eastAsia"/>
          <w:sz w:val="27"/>
          <w:szCs w:val="27"/>
        </w:rPr>
        <w:t>в</w:t>
      </w:r>
      <w:r w:rsidRPr="00485DDD">
        <w:rPr>
          <w:sz w:val="27"/>
          <w:szCs w:val="27"/>
        </w:rPr>
        <w:t xml:space="preserve"> </w:t>
      </w:r>
      <w:r w:rsidRPr="00485DDD">
        <w:rPr>
          <w:rFonts w:hint="eastAsia"/>
          <w:sz w:val="27"/>
          <w:szCs w:val="27"/>
        </w:rPr>
        <w:t>Иркутской</w:t>
      </w:r>
      <w:r w:rsidRPr="00485DDD">
        <w:rPr>
          <w:sz w:val="27"/>
          <w:szCs w:val="27"/>
        </w:rPr>
        <w:t xml:space="preserve"> </w:t>
      </w:r>
      <w:r w:rsidRPr="00485DDD">
        <w:rPr>
          <w:rFonts w:hint="eastAsia"/>
          <w:sz w:val="27"/>
          <w:szCs w:val="27"/>
        </w:rPr>
        <w:t>области</w:t>
      </w:r>
      <w:r w:rsidRPr="00485DDD">
        <w:rPr>
          <w:sz w:val="27"/>
          <w:szCs w:val="27"/>
        </w:rPr>
        <w:t xml:space="preserve"> </w:t>
      </w:r>
      <w:r w:rsidRPr="00485DDD">
        <w:rPr>
          <w:rFonts w:hint="eastAsia"/>
          <w:sz w:val="27"/>
          <w:szCs w:val="27"/>
        </w:rPr>
        <w:t>в</w:t>
      </w:r>
      <w:r w:rsidRPr="00485DDD">
        <w:rPr>
          <w:sz w:val="27"/>
          <w:szCs w:val="27"/>
        </w:rPr>
        <w:t xml:space="preserve"> 2020 </w:t>
      </w:r>
      <w:r w:rsidRPr="00485DDD">
        <w:rPr>
          <w:rFonts w:hint="eastAsia"/>
          <w:sz w:val="27"/>
          <w:szCs w:val="27"/>
        </w:rPr>
        <w:t>год</w:t>
      </w:r>
      <w:r>
        <w:rPr>
          <w:rFonts w:hint="eastAsia"/>
          <w:sz w:val="27"/>
          <w:szCs w:val="27"/>
        </w:rPr>
        <w:t>у</w:t>
      </w:r>
      <w:r w:rsidRPr="00485DDD">
        <w:rPr>
          <w:sz w:val="27"/>
          <w:szCs w:val="27"/>
        </w:rPr>
        <w:t xml:space="preserve"> </w:t>
      </w:r>
      <w:r w:rsidRPr="00485DDD">
        <w:rPr>
          <w:rFonts w:hint="eastAsia"/>
          <w:sz w:val="27"/>
          <w:szCs w:val="27"/>
        </w:rPr>
        <w:t>составила</w:t>
      </w:r>
      <w:r w:rsidRPr="00485DDD">
        <w:rPr>
          <w:sz w:val="27"/>
          <w:szCs w:val="27"/>
        </w:rPr>
        <w:t xml:space="preserve"> </w:t>
      </w:r>
      <w:r>
        <w:rPr>
          <w:sz w:val="27"/>
          <w:szCs w:val="27"/>
        </w:rPr>
        <w:br/>
      </w:r>
      <w:r w:rsidRPr="00485DDD">
        <w:rPr>
          <w:rFonts w:hint="eastAsia"/>
          <w:sz w:val="27"/>
          <w:szCs w:val="27"/>
        </w:rPr>
        <w:t>на</w:t>
      </w:r>
      <w:r w:rsidRPr="00485DDD">
        <w:rPr>
          <w:sz w:val="27"/>
          <w:szCs w:val="27"/>
        </w:rPr>
        <w:t xml:space="preserve"> </w:t>
      </w:r>
      <w:r w:rsidRPr="00485DDD">
        <w:rPr>
          <w:rFonts w:hint="eastAsia"/>
          <w:sz w:val="27"/>
          <w:szCs w:val="27"/>
        </w:rPr>
        <w:t>первичном</w:t>
      </w:r>
      <w:r w:rsidRPr="00485DDD">
        <w:rPr>
          <w:sz w:val="27"/>
          <w:szCs w:val="27"/>
        </w:rPr>
        <w:t xml:space="preserve"> </w:t>
      </w:r>
      <w:r w:rsidRPr="00485DDD">
        <w:rPr>
          <w:rFonts w:hint="eastAsia"/>
          <w:sz w:val="27"/>
          <w:szCs w:val="27"/>
        </w:rPr>
        <w:t>рынке</w:t>
      </w:r>
      <w:r w:rsidRPr="00485DDD">
        <w:rPr>
          <w:sz w:val="27"/>
          <w:szCs w:val="27"/>
        </w:rPr>
        <w:t xml:space="preserve"> </w:t>
      </w:r>
      <w:r w:rsidRPr="00485DDD">
        <w:rPr>
          <w:rFonts w:hint="eastAsia"/>
          <w:sz w:val="27"/>
          <w:szCs w:val="27"/>
        </w:rPr>
        <w:t>жилья</w:t>
      </w:r>
      <w:r w:rsidRPr="00485DDD">
        <w:rPr>
          <w:sz w:val="27"/>
          <w:szCs w:val="27"/>
        </w:rPr>
        <w:t xml:space="preserve"> 73,1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 xml:space="preserve">, </w:t>
      </w:r>
      <w:r w:rsidRPr="00485DDD">
        <w:rPr>
          <w:rFonts w:hint="eastAsia"/>
          <w:sz w:val="27"/>
          <w:szCs w:val="27"/>
        </w:rPr>
        <w:t>на</w:t>
      </w:r>
      <w:r w:rsidRPr="00485DDD">
        <w:rPr>
          <w:sz w:val="27"/>
          <w:szCs w:val="27"/>
        </w:rPr>
        <w:t xml:space="preserve"> </w:t>
      </w:r>
      <w:r w:rsidRPr="00485DDD">
        <w:rPr>
          <w:rFonts w:hint="eastAsia"/>
          <w:sz w:val="27"/>
          <w:szCs w:val="27"/>
        </w:rPr>
        <w:t>вторичном</w:t>
      </w:r>
      <w:r w:rsidRPr="00485DDD">
        <w:rPr>
          <w:sz w:val="27"/>
          <w:szCs w:val="27"/>
        </w:rPr>
        <w:t xml:space="preserve"> – 57,7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w:t>
      </w:r>
    </w:p>
    <w:p w:rsidR="00485DDD" w:rsidRPr="00485DDD" w:rsidRDefault="00485DDD" w:rsidP="00485DDD">
      <w:pPr>
        <w:ind w:firstLine="709"/>
        <w:jc w:val="both"/>
        <w:rPr>
          <w:sz w:val="27"/>
          <w:szCs w:val="27"/>
        </w:rPr>
      </w:pPr>
      <w:r w:rsidRPr="00485DDD">
        <w:rPr>
          <w:sz w:val="27"/>
          <w:szCs w:val="27"/>
        </w:rPr>
        <w:t>После получения гражданства Российской Федерации участники Государственной программы и члены их семей могут стать участниками региональных программ по улучшению жилищных условий (при соблюдении установленных критериев отбора для участия в них), в том числе:</w:t>
      </w:r>
    </w:p>
    <w:p w:rsidR="00485DDD" w:rsidRPr="00485DDD" w:rsidRDefault="00485DDD" w:rsidP="00485DDD">
      <w:pPr>
        <w:ind w:firstLine="709"/>
        <w:jc w:val="both"/>
        <w:rPr>
          <w:sz w:val="27"/>
          <w:szCs w:val="27"/>
        </w:rPr>
      </w:pPr>
      <w:r w:rsidRPr="00485DDD">
        <w:rPr>
          <w:sz w:val="27"/>
          <w:szCs w:val="27"/>
        </w:rPr>
        <w:t xml:space="preserve">подпрограммы «Молодым семьям – доступное жилье» на 2019 – 2024 годы государственной программы Иркутской области «Доступное жилье» </w:t>
      </w:r>
      <w:r>
        <w:rPr>
          <w:sz w:val="27"/>
          <w:szCs w:val="27"/>
        </w:rPr>
        <w:br/>
      </w:r>
      <w:r w:rsidRPr="00485DDD">
        <w:rPr>
          <w:sz w:val="27"/>
          <w:szCs w:val="27"/>
        </w:rPr>
        <w:t>на 2019 – 2024 годы, утвержд</w:t>
      </w:r>
      <w:r>
        <w:rPr>
          <w:sz w:val="27"/>
          <w:szCs w:val="27"/>
        </w:rPr>
        <w:t>ё</w:t>
      </w:r>
      <w:r w:rsidRPr="00485DDD">
        <w:rPr>
          <w:sz w:val="27"/>
          <w:szCs w:val="27"/>
        </w:rPr>
        <w:t>нной постановлением Правительства Иркутской области от 31 октября 2018 г</w:t>
      </w:r>
      <w:r>
        <w:rPr>
          <w:sz w:val="27"/>
          <w:szCs w:val="27"/>
        </w:rPr>
        <w:t>.</w:t>
      </w:r>
      <w:r w:rsidRPr="00485DDD">
        <w:rPr>
          <w:sz w:val="27"/>
          <w:szCs w:val="27"/>
        </w:rPr>
        <w:t xml:space="preserve"> № 780-пп, в рамках которой предоставляется государственная поддержка молодым семьям в приобретении (строительстве) собственного жилья;</w:t>
      </w:r>
    </w:p>
    <w:p w:rsidR="00485DDD" w:rsidRPr="00485DDD" w:rsidRDefault="00485DDD" w:rsidP="00485DDD">
      <w:pPr>
        <w:ind w:firstLine="709"/>
        <w:jc w:val="both"/>
        <w:rPr>
          <w:sz w:val="27"/>
          <w:szCs w:val="27"/>
        </w:rPr>
      </w:pPr>
      <w:r>
        <w:rPr>
          <w:sz w:val="27"/>
          <w:szCs w:val="27"/>
        </w:rPr>
        <w:t xml:space="preserve">вышеуказанной </w:t>
      </w:r>
      <w:r w:rsidRPr="00485DDD">
        <w:rPr>
          <w:sz w:val="27"/>
          <w:szCs w:val="27"/>
        </w:rPr>
        <w:t xml:space="preserve">государственной программы «Доступное жилье», направленной на улучшение жилищных условий </w:t>
      </w:r>
      <w:r w:rsidRPr="00485DDD">
        <w:rPr>
          <w:rFonts w:hint="eastAsia"/>
          <w:sz w:val="27"/>
          <w:szCs w:val="27"/>
        </w:rPr>
        <w:t>отдельны</w:t>
      </w:r>
      <w:r w:rsidRPr="00485DDD">
        <w:rPr>
          <w:sz w:val="27"/>
          <w:szCs w:val="27"/>
        </w:rPr>
        <w:t xml:space="preserve">х </w:t>
      </w:r>
      <w:r w:rsidRPr="00485DDD">
        <w:rPr>
          <w:rFonts w:hint="eastAsia"/>
          <w:sz w:val="27"/>
          <w:szCs w:val="27"/>
        </w:rPr>
        <w:t>категори</w:t>
      </w:r>
      <w:r w:rsidRPr="00485DDD">
        <w:rPr>
          <w:sz w:val="27"/>
          <w:szCs w:val="27"/>
        </w:rPr>
        <w:t xml:space="preserve">й </w:t>
      </w:r>
      <w:r w:rsidRPr="00485DDD">
        <w:rPr>
          <w:rFonts w:hint="eastAsia"/>
          <w:sz w:val="27"/>
          <w:szCs w:val="27"/>
        </w:rPr>
        <w:t>граждан</w:t>
      </w:r>
      <w:r w:rsidRPr="00485DDD">
        <w:rPr>
          <w:sz w:val="27"/>
          <w:szCs w:val="27"/>
        </w:rPr>
        <w:t xml:space="preserve">, </w:t>
      </w:r>
      <w:r w:rsidRPr="00485DDD">
        <w:rPr>
          <w:rFonts w:hint="eastAsia"/>
          <w:sz w:val="27"/>
          <w:szCs w:val="27"/>
        </w:rPr>
        <w:t>проживающих</w:t>
      </w:r>
      <w:r w:rsidRPr="00485DDD">
        <w:rPr>
          <w:sz w:val="27"/>
          <w:szCs w:val="27"/>
        </w:rPr>
        <w:t xml:space="preserve"> </w:t>
      </w:r>
      <w:r w:rsidRPr="00485DDD">
        <w:rPr>
          <w:rFonts w:hint="eastAsia"/>
          <w:sz w:val="27"/>
          <w:szCs w:val="27"/>
        </w:rPr>
        <w:t>на</w:t>
      </w:r>
      <w:r w:rsidRPr="00485DDD">
        <w:rPr>
          <w:sz w:val="27"/>
          <w:szCs w:val="27"/>
        </w:rPr>
        <w:t xml:space="preserve"> </w:t>
      </w:r>
      <w:r w:rsidRPr="00485DDD">
        <w:rPr>
          <w:rFonts w:hint="eastAsia"/>
          <w:sz w:val="27"/>
          <w:szCs w:val="27"/>
        </w:rPr>
        <w:t>территории</w:t>
      </w:r>
      <w:r w:rsidRPr="00485DDD">
        <w:rPr>
          <w:sz w:val="27"/>
          <w:szCs w:val="27"/>
        </w:rPr>
        <w:t xml:space="preserve"> </w:t>
      </w:r>
      <w:r w:rsidRPr="00485DDD">
        <w:rPr>
          <w:rFonts w:hint="eastAsia"/>
          <w:sz w:val="27"/>
          <w:szCs w:val="27"/>
        </w:rPr>
        <w:t>Иркутской</w:t>
      </w:r>
      <w:r w:rsidRPr="00485DDD">
        <w:rPr>
          <w:sz w:val="27"/>
          <w:szCs w:val="27"/>
        </w:rPr>
        <w:t xml:space="preserve"> </w:t>
      </w:r>
      <w:r w:rsidRPr="00485DDD">
        <w:rPr>
          <w:rFonts w:hint="eastAsia"/>
          <w:sz w:val="27"/>
          <w:szCs w:val="27"/>
        </w:rPr>
        <w:t>области</w:t>
      </w:r>
      <w:r w:rsidRPr="00485DDD">
        <w:rPr>
          <w:sz w:val="27"/>
          <w:szCs w:val="27"/>
        </w:rPr>
        <w:t xml:space="preserve">, в результате предоставления </w:t>
      </w:r>
      <w:r w:rsidRPr="00485DDD">
        <w:rPr>
          <w:rFonts w:hint="eastAsia"/>
          <w:sz w:val="27"/>
          <w:szCs w:val="27"/>
        </w:rPr>
        <w:t>областной</w:t>
      </w:r>
      <w:r w:rsidRPr="00485DDD">
        <w:rPr>
          <w:sz w:val="27"/>
          <w:szCs w:val="27"/>
        </w:rPr>
        <w:t xml:space="preserve"> </w:t>
      </w:r>
      <w:r w:rsidRPr="00485DDD">
        <w:rPr>
          <w:rFonts w:hint="eastAsia"/>
          <w:sz w:val="27"/>
          <w:szCs w:val="27"/>
        </w:rPr>
        <w:t>государственной</w:t>
      </w:r>
      <w:r w:rsidRPr="00485DDD">
        <w:rPr>
          <w:sz w:val="27"/>
          <w:szCs w:val="27"/>
        </w:rPr>
        <w:t xml:space="preserve"> </w:t>
      </w:r>
      <w:r w:rsidRPr="00485DDD">
        <w:rPr>
          <w:rFonts w:hint="eastAsia"/>
          <w:sz w:val="27"/>
          <w:szCs w:val="27"/>
        </w:rPr>
        <w:t>поддержки</w:t>
      </w:r>
      <w:r w:rsidRPr="00485DDD">
        <w:rPr>
          <w:sz w:val="27"/>
          <w:szCs w:val="27"/>
        </w:rPr>
        <w:t xml:space="preserve"> </w:t>
      </w:r>
      <w:r w:rsidRPr="00485DDD">
        <w:rPr>
          <w:rFonts w:hint="eastAsia"/>
          <w:sz w:val="27"/>
          <w:szCs w:val="27"/>
        </w:rPr>
        <w:t>в</w:t>
      </w:r>
      <w:r w:rsidRPr="00485DDD">
        <w:rPr>
          <w:sz w:val="27"/>
          <w:szCs w:val="27"/>
        </w:rPr>
        <w:t xml:space="preserve"> </w:t>
      </w:r>
      <w:r w:rsidRPr="00485DDD">
        <w:rPr>
          <w:rFonts w:hint="eastAsia"/>
          <w:sz w:val="27"/>
          <w:szCs w:val="27"/>
        </w:rPr>
        <w:t>виде</w:t>
      </w:r>
      <w:r w:rsidRPr="00485DDD">
        <w:rPr>
          <w:sz w:val="27"/>
          <w:szCs w:val="27"/>
        </w:rPr>
        <w:t xml:space="preserve"> </w:t>
      </w:r>
      <w:r w:rsidRPr="00485DDD">
        <w:rPr>
          <w:rFonts w:hint="eastAsia"/>
          <w:sz w:val="27"/>
          <w:szCs w:val="27"/>
        </w:rPr>
        <w:t>социальной</w:t>
      </w:r>
      <w:r w:rsidRPr="00485DDD">
        <w:rPr>
          <w:sz w:val="27"/>
          <w:szCs w:val="27"/>
        </w:rPr>
        <w:t xml:space="preserve"> </w:t>
      </w:r>
      <w:r w:rsidRPr="00485DDD">
        <w:rPr>
          <w:rFonts w:hint="eastAsia"/>
          <w:sz w:val="27"/>
          <w:szCs w:val="27"/>
        </w:rPr>
        <w:t>выплаты</w:t>
      </w:r>
      <w:r w:rsidRPr="00485DDD">
        <w:rPr>
          <w:sz w:val="27"/>
          <w:szCs w:val="27"/>
        </w:rPr>
        <w:t xml:space="preserve"> при условии приобретения жилья на первичном рынке жилья за сч</w:t>
      </w:r>
      <w:r>
        <w:rPr>
          <w:sz w:val="27"/>
          <w:szCs w:val="27"/>
        </w:rPr>
        <w:t>ё</w:t>
      </w:r>
      <w:r w:rsidRPr="00485DDD">
        <w:rPr>
          <w:sz w:val="27"/>
          <w:szCs w:val="27"/>
        </w:rPr>
        <w:t>т средств ипотечного жилищного кредитования;</w:t>
      </w:r>
    </w:p>
    <w:p w:rsidR="005F5E8A" w:rsidRDefault="00485DDD" w:rsidP="00485DDD">
      <w:pPr>
        <w:ind w:firstLine="709"/>
        <w:jc w:val="both"/>
        <w:rPr>
          <w:sz w:val="27"/>
          <w:szCs w:val="27"/>
        </w:rPr>
      </w:pPr>
      <w:r w:rsidRPr="00485DDD">
        <w:rPr>
          <w:sz w:val="27"/>
          <w:szCs w:val="27"/>
        </w:rPr>
        <w:t>подпрограммы «Комплексное развитие сельских территорий Иркутской области» на 2020 – 2024 годы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2019 – 2024 годы», утвержд</w:t>
      </w:r>
      <w:r>
        <w:rPr>
          <w:sz w:val="27"/>
          <w:szCs w:val="27"/>
        </w:rPr>
        <w:t>ё</w:t>
      </w:r>
      <w:r w:rsidRPr="00485DDD">
        <w:rPr>
          <w:sz w:val="27"/>
          <w:szCs w:val="27"/>
        </w:rPr>
        <w:t>нной постановлением Правительства Иркутской области от 26 октября 2018 г</w:t>
      </w:r>
      <w:r>
        <w:rPr>
          <w:sz w:val="27"/>
          <w:szCs w:val="27"/>
        </w:rPr>
        <w:t>.</w:t>
      </w:r>
      <w:r w:rsidRPr="00485DDD">
        <w:rPr>
          <w:sz w:val="27"/>
          <w:szCs w:val="27"/>
        </w:rPr>
        <w:t xml:space="preserve"> № 772-пп, в рамках которой предусмотрены мероприятия по оказанию государственной поддержки сельским жителям в улучшении жилищных условий.</w:t>
      </w:r>
    </w:p>
    <w:p w:rsidR="005F5E8A" w:rsidRPr="00FD39CE" w:rsidRDefault="005F5E8A" w:rsidP="005F5E8A">
      <w:pPr>
        <w:ind w:firstLine="709"/>
        <w:jc w:val="both"/>
        <w:rPr>
          <w:sz w:val="27"/>
          <w:szCs w:val="27"/>
        </w:rPr>
      </w:pPr>
      <w:r w:rsidRPr="001A3B84">
        <w:rPr>
          <w:sz w:val="27"/>
          <w:szCs w:val="27"/>
        </w:rPr>
        <w:t>Законом Иркутской области от 28 декабря 2015 г</w:t>
      </w:r>
      <w:r>
        <w:rPr>
          <w:sz w:val="27"/>
          <w:szCs w:val="27"/>
        </w:rPr>
        <w:t xml:space="preserve">. </w:t>
      </w:r>
      <w:r w:rsidRPr="001A3B84">
        <w:rPr>
          <w:sz w:val="27"/>
          <w:szCs w:val="27"/>
        </w:rPr>
        <w:t>№ 146-ОЗ «О бесплатном предоставлении земельных уч</w:t>
      </w:r>
      <w:r>
        <w:rPr>
          <w:sz w:val="27"/>
          <w:szCs w:val="27"/>
        </w:rPr>
        <w:t>астков в собственность граждан»</w:t>
      </w:r>
      <w:r w:rsidRPr="001A3B84">
        <w:rPr>
          <w:sz w:val="27"/>
          <w:szCs w:val="27"/>
        </w:rPr>
        <w:t xml:space="preserve"> </w:t>
      </w:r>
      <w:r w:rsidR="00485DDD" w:rsidRPr="00485DDD">
        <w:rPr>
          <w:sz w:val="27"/>
          <w:szCs w:val="27"/>
        </w:rPr>
        <w:t xml:space="preserve">определены условия и порядок бесплатного предоставления земельных участков, находящихся </w:t>
      </w:r>
      <w:r w:rsidR="00666CAA">
        <w:rPr>
          <w:sz w:val="27"/>
          <w:szCs w:val="27"/>
        </w:rPr>
        <w:br/>
      </w:r>
      <w:r w:rsidR="00485DDD" w:rsidRPr="00485DDD">
        <w:rPr>
          <w:sz w:val="27"/>
          <w:szCs w:val="27"/>
        </w:rPr>
        <w:t>в государственной собственности Иркутской области или в муниципальной собственности, в собственность граждан, в том числе граждан, имеющих тр</w:t>
      </w:r>
      <w:r w:rsidR="00666CAA">
        <w:rPr>
          <w:sz w:val="27"/>
          <w:szCs w:val="27"/>
        </w:rPr>
        <w:t>ё</w:t>
      </w:r>
      <w:r w:rsidR="00485DDD" w:rsidRPr="00485DDD">
        <w:rPr>
          <w:sz w:val="27"/>
          <w:szCs w:val="27"/>
        </w:rPr>
        <w:t xml:space="preserve">х </w:t>
      </w:r>
      <w:r w:rsidR="00666CAA">
        <w:rPr>
          <w:sz w:val="27"/>
          <w:szCs w:val="27"/>
        </w:rPr>
        <w:br/>
      </w:r>
      <w:r w:rsidR="00485DDD" w:rsidRPr="00485DDD">
        <w:rPr>
          <w:sz w:val="27"/>
          <w:szCs w:val="27"/>
        </w:rPr>
        <w:lastRenderedPageBreak/>
        <w:t>и более детей</w:t>
      </w:r>
      <w:r w:rsidR="00D17FBC">
        <w:rPr>
          <w:rStyle w:val="ae"/>
          <w:sz w:val="27"/>
          <w:szCs w:val="27"/>
        </w:rPr>
        <w:footnoteReference w:id="52"/>
      </w:r>
      <w:r w:rsidRPr="001A3B84">
        <w:rPr>
          <w:sz w:val="27"/>
          <w:szCs w:val="27"/>
        </w:rPr>
        <w:t>.</w:t>
      </w:r>
    </w:p>
    <w:p w:rsidR="005F5E8A" w:rsidRPr="00D4497F" w:rsidRDefault="005F5E8A" w:rsidP="005F5E8A">
      <w:pPr>
        <w:ind w:firstLine="709"/>
        <w:jc w:val="both"/>
        <w:rPr>
          <w:sz w:val="27"/>
          <w:szCs w:val="27"/>
        </w:rPr>
      </w:pPr>
      <w:r w:rsidRPr="00597794">
        <w:rPr>
          <w:sz w:val="27"/>
          <w:szCs w:val="27"/>
        </w:rPr>
        <w:t>Система дошкольного</w:t>
      </w:r>
      <w:r w:rsidRPr="001A3B84">
        <w:rPr>
          <w:sz w:val="27"/>
          <w:szCs w:val="27"/>
        </w:rPr>
        <w:t xml:space="preserve"> образо</w:t>
      </w:r>
      <w:r w:rsidRPr="00D4497F">
        <w:rPr>
          <w:sz w:val="27"/>
          <w:szCs w:val="27"/>
        </w:rPr>
        <w:t>вания Иркутской области включает 1</w:t>
      </w:r>
      <w:r w:rsidR="00CB24F9">
        <w:rPr>
          <w:sz w:val="27"/>
          <w:szCs w:val="27"/>
        </w:rPr>
        <w:t> </w:t>
      </w:r>
      <w:r w:rsidRPr="00D4497F">
        <w:rPr>
          <w:sz w:val="27"/>
          <w:szCs w:val="27"/>
        </w:rPr>
        <w:t>0</w:t>
      </w:r>
      <w:r w:rsidR="00F9462D">
        <w:rPr>
          <w:sz w:val="27"/>
          <w:szCs w:val="27"/>
        </w:rPr>
        <w:t>37</w:t>
      </w:r>
      <w:r w:rsidRPr="00D4497F">
        <w:rPr>
          <w:sz w:val="27"/>
          <w:szCs w:val="27"/>
        </w:rPr>
        <w:t> образовательных организаций, осуществляющих образовательную деятельность по образовательным программам дошкольного образования и (или) присмотр и уход за детьми, из них: 8</w:t>
      </w:r>
      <w:r w:rsidR="00F9462D">
        <w:rPr>
          <w:sz w:val="27"/>
          <w:szCs w:val="27"/>
        </w:rPr>
        <w:t>83</w:t>
      </w:r>
      <w:r w:rsidRPr="00D4497F">
        <w:rPr>
          <w:sz w:val="27"/>
          <w:szCs w:val="27"/>
        </w:rPr>
        <w:t xml:space="preserve"> дошкольных образовательных организаций, в том числе 8</w:t>
      </w:r>
      <w:r w:rsidR="00F9462D">
        <w:rPr>
          <w:sz w:val="27"/>
          <w:szCs w:val="27"/>
        </w:rPr>
        <w:t>66</w:t>
      </w:r>
      <w:r w:rsidRPr="00D4497F">
        <w:rPr>
          <w:sz w:val="27"/>
          <w:szCs w:val="27"/>
        </w:rPr>
        <w:t xml:space="preserve"> муниципальн</w:t>
      </w:r>
      <w:r w:rsidR="002C1838">
        <w:rPr>
          <w:sz w:val="27"/>
          <w:szCs w:val="27"/>
        </w:rPr>
        <w:t>ых</w:t>
      </w:r>
      <w:r w:rsidRPr="00D4497F">
        <w:rPr>
          <w:sz w:val="27"/>
          <w:szCs w:val="27"/>
        </w:rPr>
        <w:t xml:space="preserve"> </w:t>
      </w:r>
      <w:r>
        <w:rPr>
          <w:sz w:val="27"/>
          <w:szCs w:val="27"/>
        </w:rPr>
        <w:t>и</w:t>
      </w:r>
      <w:r w:rsidRPr="00D4497F">
        <w:rPr>
          <w:sz w:val="27"/>
          <w:szCs w:val="27"/>
        </w:rPr>
        <w:t xml:space="preserve"> </w:t>
      </w:r>
      <w:r w:rsidR="00F9462D">
        <w:rPr>
          <w:sz w:val="27"/>
          <w:szCs w:val="27"/>
        </w:rPr>
        <w:t>17</w:t>
      </w:r>
      <w:r>
        <w:rPr>
          <w:sz w:val="27"/>
          <w:szCs w:val="27"/>
        </w:rPr>
        <w:t xml:space="preserve"> частн</w:t>
      </w:r>
      <w:r w:rsidR="002C1838">
        <w:rPr>
          <w:sz w:val="27"/>
          <w:szCs w:val="27"/>
        </w:rPr>
        <w:t>ая</w:t>
      </w:r>
      <w:r w:rsidRPr="00D4497F">
        <w:rPr>
          <w:sz w:val="27"/>
          <w:szCs w:val="27"/>
        </w:rPr>
        <w:t xml:space="preserve">; </w:t>
      </w:r>
      <w:r w:rsidR="00F9462D">
        <w:rPr>
          <w:sz w:val="27"/>
          <w:szCs w:val="27"/>
        </w:rPr>
        <w:t>154</w:t>
      </w:r>
      <w:r>
        <w:rPr>
          <w:sz w:val="27"/>
          <w:szCs w:val="27"/>
        </w:rPr>
        <w:t xml:space="preserve"> </w:t>
      </w:r>
      <w:r w:rsidR="00F9462D" w:rsidRPr="00F9462D">
        <w:rPr>
          <w:sz w:val="27"/>
          <w:szCs w:val="27"/>
        </w:rPr>
        <w:t>общеобразовательны</w:t>
      </w:r>
      <w:r w:rsidR="00F9462D">
        <w:rPr>
          <w:sz w:val="27"/>
          <w:szCs w:val="27"/>
        </w:rPr>
        <w:t>х</w:t>
      </w:r>
      <w:r w:rsidR="00F9462D" w:rsidRPr="00F9462D">
        <w:rPr>
          <w:sz w:val="27"/>
          <w:szCs w:val="27"/>
        </w:rPr>
        <w:t xml:space="preserve"> организаци</w:t>
      </w:r>
      <w:r w:rsidR="00F9462D">
        <w:rPr>
          <w:sz w:val="27"/>
          <w:szCs w:val="27"/>
        </w:rPr>
        <w:t>й,</w:t>
      </w:r>
      <w:r w:rsidR="00F9462D" w:rsidRPr="00F9462D">
        <w:rPr>
          <w:sz w:val="27"/>
          <w:szCs w:val="27"/>
        </w:rPr>
        <w:t xml:space="preserve"> осуществляю</w:t>
      </w:r>
      <w:r w:rsidR="00F9462D">
        <w:rPr>
          <w:sz w:val="27"/>
          <w:szCs w:val="27"/>
        </w:rPr>
        <w:t>щих</w:t>
      </w:r>
      <w:r w:rsidR="00F9462D" w:rsidRPr="00F9462D">
        <w:rPr>
          <w:sz w:val="27"/>
          <w:szCs w:val="27"/>
        </w:rPr>
        <w:t xml:space="preserve"> образовательную деятельность по образовательным программам дошкольного образования</w:t>
      </w:r>
      <w:r w:rsidRPr="00D4497F">
        <w:rPr>
          <w:sz w:val="27"/>
          <w:szCs w:val="27"/>
        </w:rPr>
        <w:t>.</w:t>
      </w:r>
    </w:p>
    <w:p w:rsidR="005F5E8A" w:rsidRDefault="005F5E8A" w:rsidP="00F9462D">
      <w:pPr>
        <w:ind w:firstLine="709"/>
        <w:jc w:val="both"/>
        <w:rPr>
          <w:sz w:val="27"/>
          <w:szCs w:val="27"/>
        </w:rPr>
      </w:pPr>
      <w:r>
        <w:rPr>
          <w:sz w:val="27"/>
          <w:szCs w:val="27"/>
        </w:rPr>
        <w:t xml:space="preserve">В области </w:t>
      </w:r>
      <w:r w:rsidR="00F9462D">
        <w:rPr>
          <w:sz w:val="27"/>
          <w:szCs w:val="27"/>
        </w:rPr>
        <w:t xml:space="preserve">функционирует </w:t>
      </w:r>
      <w:r w:rsidRPr="0090454E">
        <w:rPr>
          <w:sz w:val="27"/>
          <w:szCs w:val="27"/>
        </w:rPr>
        <w:t>8</w:t>
      </w:r>
      <w:r w:rsidR="002C1838">
        <w:rPr>
          <w:sz w:val="27"/>
          <w:szCs w:val="27"/>
        </w:rPr>
        <w:t>8</w:t>
      </w:r>
      <w:r w:rsidR="00F9462D">
        <w:rPr>
          <w:sz w:val="27"/>
          <w:szCs w:val="27"/>
        </w:rPr>
        <w:t>5</w:t>
      </w:r>
      <w:r w:rsidRPr="0090454E">
        <w:rPr>
          <w:sz w:val="27"/>
          <w:szCs w:val="27"/>
        </w:rPr>
        <w:t xml:space="preserve"> </w:t>
      </w:r>
      <w:r w:rsidR="00F9462D">
        <w:rPr>
          <w:sz w:val="27"/>
          <w:szCs w:val="27"/>
        </w:rPr>
        <w:t>обще</w:t>
      </w:r>
      <w:r w:rsidRPr="0090454E">
        <w:rPr>
          <w:sz w:val="27"/>
          <w:szCs w:val="27"/>
        </w:rPr>
        <w:t>образовательн</w:t>
      </w:r>
      <w:r w:rsidR="002C1838">
        <w:rPr>
          <w:sz w:val="27"/>
          <w:szCs w:val="27"/>
        </w:rPr>
        <w:t>ых</w:t>
      </w:r>
      <w:r w:rsidRPr="0090454E">
        <w:rPr>
          <w:sz w:val="27"/>
          <w:szCs w:val="27"/>
        </w:rPr>
        <w:t xml:space="preserve"> организаци</w:t>
      </w:r>
      <w:r w:rsidR="002C1838">
        <w:rPr>
          <w:sz w:val="27"/>
          <w:szCs w:val="27"/>
        </w:rPr>
        <w:t>й</w:t>
      </w:r>
      <w:r w:rsidR="00F9462D">
        <w:rPr>
          <w:sz w:val="27"/>
          <w:szCs w:val="27"/>
        </w:rPr>
        <w:t>,</w:t>
      </w:r>
      <w:r w:rsidRPr="0090454E">
        <w:rPr>
          <w:sz w:val="27"/>
          <w:szCs w:val="27"/>
        </w:rPr>
        <w:t xml:space="preserve"> </w:t>
      </w:r>
      <w:r w:rsidR="00F9462D">
        <w:rPr>
          <w:sz w:val="27"/>
          <w:szCs w:val="27"/>
        </w:rPr>
        <w:t xml:space="preserve">из них </w:t>
      </w:r>
      <w:r w:rsidR="00F9462D">
        <w:rPr>
          <w:sz w:val="27"/>
          <w:szCs w:val="27"/>
        </w:rPr>
        <w:br/>
      </w:r>
      <w:r w:rsidR="00F9462D" w:rsidRPr="00F9462D">
        <w:rPr>
          <w:sz w:val="27"/>
          <w:szCs w:val="27"/>
        </w:rPr>
        <w:t xml:space="preserve">828 муниципальных образовательных организаций; </w:t>
      </w:r>
      <w:r w:rsidR="00F9462D" w:rsidRPr="00E64E60">
        <w:t>43 государственные образовательные организации (из них 37 образовательных организаций реализуют адаптированные основные общеобразовательные программы для детей с ограниченными возможностями здоровья), 14 частных образовательных организаций.</w:t>
      </w:r>
      <w:r>
        <w:rPr>
          <w:sz w:val="27"/>
          <w:szCs w:val="27"/>
        </w:rPr>
        <w:t xml:space="preserve"> </w:t>
      </w:r>
    </w:p>
    <w:p w:rsidR="005F5E8A" w:rsidRPr="004052DA" w:rsidRDefault="005F5E8A" w:rsidP="005F5E8A">
      <w:pPr>
        <w:ind w:firstLine="709"/>
        <w:jc w:val="both"/>
        <w:rPr>
          <w:sz w:val="27"/>
          <w:szCs w:val="27"/>
        </w:rPr>
      </w:pPr>
      <w:r w:rsidRPr="00FD39CE">
        <w:rPr>
          <w:sz w:val="27"/>
          <w:szCs w:val="27"/>
        </w:rPr>
        <w:t xml:space="preserve">В системе профессионального образования </w:t>
      </w:r>
      <w:r w:rsidR="00294CA7" w:rsidRPr="00D4497F">
        <w:rPr>
          <w:sz w:val="27"/>
          <w:szCs w:val="27"/>
        </w:rPr>
        <w:t xml:space="preserve">Иркутской области </w:t>
      </w:r>
      <w:r w:rsidRPr="00FD39CE">
        <w:rPr>
          <w:sz w:val="27"/>
          <w:szCs w:val="27"/>
        </w:rPr>
        <w:t xml:space="preserve">действуют </w:t>
      </w:r>
      <w:r w:rsidR="00294CA7">
        <w:rPr>
          <w:sz w:val="27"/>
          <w:szCs w:val="27"/>
        </w:rPr>
        <w:br/>
      </w:r>
      <w:r w:rsidRPr="00FD39CE">
        <w:rPr>
          <w:sz w:val="27"/>
          <w:szCs w:val="27"/>
        </w:rPr>
        <w:t>8</w:t>
      </w:r>
      <w:r w:rsidR="0034701D">
        <w:rPr>
          <w:sz w:val="27"/>
          <w:szCs w:val="27"/>
        </w:rPr>
        <w:t>4</w:t>
      </w:r>
      <w:r>
        <w:rPr>
          <w:sz w:val="27"/>
          <w:szCs w:val="27"/>
        </w:rPr>
        <w:t xml:space="preserve"> </w:t>
      </w:r>
      <w:r w:rsidRPr="00FD39CE">
        <w:rPr>
          <w:sz w:val="27"/>
          <w:szCs w:val="27"/>
        </w:rPr>
        <w:t>профессиональ</w:t>
      </w:r>
      <w:r>
        <w:rPr>
          <w:sz w:val="27"/>
          <w:szCs w:val="27"/>
        </w:rPr>
        <w:t>ны</w:t>
      </w:r>
      <w:r w:rsidR="00483F4F">
        <w:rPr>
          <w:sz w:val="27"/>
          <w:szCs w:val="27"/>
        </w:rPr>
        <w:t>е</w:t>
      </w:r>
      <w:r w:rsidR="002C1838">
        <w:rPr>
          <w:sz w:val="27"/>
          <w:szCs w:val="27"/>
        </w:rPr>
        <w:t xml:space="preserve"> </w:t>
      </w:r>
      <w:r>
        <w:rPr>
          <w:sz w:val="27"/>
          <w:szCs w:val="27"/>
        </w:rPr>
        <w:t>образовательны</w:t>
      </w:r>
      <w:r w:rsidR="00483F4F">
        <w:rPr>
          <w:sz w:val="27"/>
          <w:szCs w:val="27"/>
        </w:rPr>
        <w:t>е</w:t>
      </w:r>
      <w:r>
        <w:rPr>
          <w:sz w:val="27"/>
          <w:szCs w:val="27"/>
        </w:rPr>
        <w:t xml:space="preserve"> организаци</w:t>
      </w:r>
      <w:r w:rsidR="00483F4F">
        <w:rPr>
          <w:sz w:val="27"/>
          <w:szCs w:val="27"/>
        </w:rPr>
        <w:t>и</w:t>
      </w:r>
      <w:r>
        <w:rPr>
          <w:sz w:val="27"/>
          <w:szCs w:val="27"/>
        </w:rPr>
        <w:t xml:space="preserve"> и </w:t>
      </w:r>
      <w:r>
        <w:rPr>
          <w:bCs/>
          <w:sz w:val="27"/>
          <w:szCs w:val="27"/>
        </w:rPr>
        <w:t>2</w:t>
      </w:r>
      <w:r w:rsidR="0034701D">
        <w:rPr>
          <w:bCs/>
          <w:sz w:val="27"/>
          <w:szCs w:val="27"/>
        </w:rPr>
        <w:t>3</w:t>
      </w:r>
      <w:r w:rsidRPr="00FD39CE">
        <w:rPr>
          <w:bCs/>
          <w:sz w:val="27"/>
          <w:szCs w:val="27"/>
        </w:rPr>
        <w:t xml:space="preserve"> </w:t>
      </w:r>
      <w:r w:rsidR="0034701D">
        <w:rPr>
          <w:sz w:val="27"/>
          <w:szCs w:val="27"/>
        </w:rPr>
        <w:t>образовательные организации высшего образования</w:t>
      </w:r>
      <w:r w:rsidRPr="004052DA">
        <w:rPr>
          <w:sz w:val="27"/>
          <w:szCs w:val="27"/>
        </w:rPr>
        <w:t xml:space="preserve">. </w:t>
      </w:r>
    </w:p>
    <w:p w:rsidR="005F5E8A" w:rsidRPr="001C49A6" w:rsidRDefault="004052DA" w:rsidP="005F5E8A">
      <w:pPr>
        <w:widowControl/>
        <w:ind w:firstLine="700"/>
        <w:jc w:val="both"/>
        <w:rPr>
          <w:sz w:val="27"/>
          <w:szCs w:val="27"/>
        </w:rPr>
      </w:pPr>
      <w:r w:rsidRPr="004052DA">
        <w:rPr>
          <w:sz w:val="27"/>
          <w:szCs w:val="27"/>
        </w:rPr>
        <w:t>В Иркутской области сосредоточен один из самых крупных в восточных регионах Российск</w:t>
      </w:r>
      <w:r>
        <w:rPr>
          <w:sz w:val="27"/>
          <w:szCs w:val="27"/>
        </w:rPr>
        <w:t xml:space="preserve">ой Федерации научный потенциал, который </w:t>
      </w:r>
      <w:r w:rsidRPr="004052DA">
        <w:rPr>
          <w:sz w:val="27"/>
          <w:szCs w:val="27"/>
        </w:rPr>
        <w:t xml:space="preserve">включает </w:t>
      </w:r>
      <w:r>
        <w:rPr>
          <w:sz w:val="27"/>
          <w:szCs w:val="27"/>
        </w:rPr>
        <w:br/>
      </w:r>
      <w:r w:rsidRPr="004052DA">
        <w:rPr>
          <w:sz w:val="27"/>
          <w:szCs w:val="27"/>
        </w:rPr>
        <w:t xml:space="preserve">9 академических институтов Иркутского научного центра Сибирского отделения Российской академии наук, 5 институтов Восточно-Сибирского научного центра Сибирского отделения Российской Академии медицинских наук, научно-исследовательские организации сельскохозяйственного направления, более </w:t>
      </w:r>
      <w:r>
        <w:rPr>
          <w:sz w:val="27"/>
          <w:szCs w:val="27"/>
        </w:rPr>
        <w:br/>
      </w:r>
      <w:r w:rsidRPr="004052DA">
        <w:rPr>
          <w:sz w:val="27"/>
          <w:szCs w:val="27"/>
        </w:rPr>
        <w:t>20 прикладных научно-исследовательских и проектных институтов.</w:t>
      </w:r>
    </w:p>
    <w:p w:rsidR="00D1652B" w:rsidRDefault="005F5E8A" w:rsidP="005F5E8A">
      <w:pPr>
        <w:ind w:firstLine="709"/>
        <w:jc w:val="left"/>
        <w:rPr>
          <w:b/>
          <w:i/>
          <w:sz w:val="27"/>
          <w:szCs w:val="27"/>
        </w:rPr>
      </w:pPr>
      <w:r w:rsidRPr="009E558C">
        <w:rPr>
          <w:b/>
          <w:i/>
          <w:sz w:val="27"/>
          <w:szCs w:val="27"/>
        </w:rPr>
        <w:t xml:space="preserve">Министерство труда и занятости </w:t>
      </w:r>
    </w:p>
    <w:p w:rsidR="005F5E8A" w:rsidRPr="009E558C" w:rsidRDefault="005F5E8A" w:rsidP="005F5E8A">
      <w:pPr>
        <w:ind w:firstLine="709"/>
        <w:jc w:val="left"/>
        <w:rPr>
          <w:b/>
          <w:i/>
          <w:sz w:val="27"/>
          <w:szCs w:val="27"/>
        </w:rPr>
      </w:pPr>
      <w:r w:rsidRPr="009E558C">
        <w:rPr>
          <w:b/>
          <w:i/>
          <w:sz w:val="27"/>
          <w:szCs w:val="27"/>
        </w:rPr>
        <w:t>Иркутской области</w:t>
      </w:r>
    </w:p>
    <w:p w:rsidR="005F5E8A" w:rsidRPr="009E558C" w:rsidRDefault="005F5E8A" w:rsidP="005F5E8A">
      <w:pPr>
        <w:ind w:right="79" w:firstLine="709"/>
        <w:jc w:val="left"/>
        <w:rPr>
          <w:i/>
          <w:sz w:val="27"/>
          <w:szCs w:val="27"/>
        </w:rPr>
      </w:pPr>
      <w:r w:rsidRPr="009E558C">
        <w:rPr>
          <w:i/>
          <w:sz w:val="27"/>
          <w:szCs w:val="27"/>
        </w:rPr>
        <w:t>Адрес: 664011, г. Иркутск, ул. Желябова, д. 8А</w:t>
      </w:r>
    </w:p>
    <w:p w:rsidR="005F5E8A" w:rsidRPr="009E558C" w:rsidRDefault="005F5E8A" w:rsidP="005F5E8A">
      <w:pPr>
        <w:tabs>
          <w:tab w:val="left" w:pos="709"/>
          <w:tab w:val="center" w:pos="4818"/>
        </w:tabs>
        <w:jc w:val="left"/>
        <w:rPr>
          <w:i/>
          <w:sz w:val="27"/>
          <w:szCs w:val="27"/>
        </w:rPr>
      </w:pPr>
      <w:r w:rsidRPr="009E558C">
        <w:rPr>
          <w:i/>
          <w:sz w:val="27"/>
          <w:szCs w:val="27"/>
        </w:rPr>
        <w:tab/>
        <w:t xml:space="preserve">Тел./факс: 8 </w:t>
      </w:r>
      <w:r w:rsidRPr="002019E6">
        <w:rPr>
          <w:i/>
          <w:sz w:val="27"/>
          <w:szCs w:val="27"/>
        </w:rPr>
        <w:t>(3952) 33-46-51, 33-</w:t>
      </w:r>
      <w:r w:rsidR="00101563">
        <w:rPr>
          <w:i/>
          <w:sz w:val="27"/>
          <w:szCs w:val="27"/>
        </w:rPr>
        <w:t>61</w:t>
      </w:r>
      <w:r w:rsidRPr="002019E6">
        <w:rPr>
          <w:i/>
          <w:sz w:val="27"/>
          <w:szCs w:val="27"/>
        </w:rPr>
        <w:t>-</w:t>
      </w:r>
      <w:r w:rsidR="00101563">
        <w:rPr>
          <w:i/>
          <w:sz w:val="27"/>
          <w:szCs w:val="27"/>
        </w:rPr>
        <w:t>85</w:t>
      </w:r>
      <w:r w:rsidR="00517428">
        <w:rPr>
          <w:i/>
          <w:sz w:val="27"/>
          <w:szCs w:val="27"/>
        </w:rPr>
        <w:t>, 33-59-97</w:t>
      </w:r>
    </w:p>
    <w:p w:rsidR="005F5E8A" w:rsidRPr="009E558C" w:rsidRDefault="005F5E8A" w:rsidP="005F5E8A">
      <w:pPr>
        <w:ind w:firstLine="708"/>
        <w:jc w:val="both"/>
        <w:rPr>
          <w:i/>
          <w:sz w:val="27"/>
          <w:szCs w:val="27"/>
        </w:rPr>
      </w:pPr>
      <w:r w:rsidRPr="009E558C">
        <w:rPr>
          <w:i/>
          <w:sz w:val="27"/>
          <w:szCs w:val="27"/>
        </w:rPr>
        <w:t xml:space="preserve">Телефон горячей линии: </w:t>
      </w:r>
      <w:r w:rsidRPr="002019E6">
        <w:rPr>
          <w:i/>
          <w:sz w:val="27"/>
          <w:szCs w:val="27"/>
        </w:rPr>
        <w:t>8 (950) 129-20-59</w:t>
      </w:r>
    </w:p>
    <w:p w:rsidR="005F5E8A" w:rsidRPr="009E558C" w:rsidRDefault="005F5E8A" w:rsidP="005F5E8A">
      <w:pPr>
        <w:ind w:firstLine="708"/>
        <w:jc w:val="both"/>
        <w:rPr>
          <w:i/>
          <w:sz w:val="27"/>
          <w:szCs w:val="27"/>
        </w:rPr>
      </w:pPr>
      <w:r w:rsidRPr="009E558C">
        <w:rPr>
          <w:i/>
          <w:sz w:val="27"/>
          <w:szCs w:val="27"/>
        </w:rPr>
        <w:t xml:space="preserve">Официальный Интернет-сайт: </w:t>
      </w:r>
      <w:hyperlink r:id="rId274" w:history="1">
        <w:r w:rsidRPr="00E60523">
          <w:rPr>
            <w:i/>
            <w:sz w:val="27"/>
            <w:szCs w:val="27"/>
          </w:rPr>
          <w:t>www.irkzan.ru</w:t>
        </w:r>
      </w:hyperlink>
    </w:p>
    <w:p w:rsidR="005F5E8A" w:rsidRPr="009E558C" w:rsidRDefault="005F5E8A" w:rsidP="005F5E8A">
      <w:pPr>
        <w:ind w:firstLine="708"/>
        <w:jc w:val="both"/>
        <w:rPr>
          <w:i/>
          <w:sz w:val="27"/>
          <w:szCs w:val="27"/>
        </w:rPr>
      </w:pPr>
      <w:r w:rsidRPr="009E558C">
        <w:rPr>
          <w:i/>
          <w:sz w:val="27"/>
          <w:szCs w:val="27"/>
        </w:rPr>
        <w:t xml:space="preserve">Адрес электронной почты: </w:t>
      </w:r>
      <w:hyperlink r:id="rId275" w:history="1">
        <w:r w:rsidRPr="00E60523">
          <w:rPr>
            <w:i/>
            <w:sz w:val="27"/>
            <w:szCs w:val="27"/>
          </w:rPr>
          <w:t>szn-irkobl@mail.ru</w:t>
        </w:r>
      </w:hyperlink>
    </w:p>
    <w:p w:rsidR="00723034" w:rsidRDefault="005F5E8A" w:rsidP="002019E6">
      <w:pPr>
        <w:ind w:firstLine="709"/>
        <w:jc w:val="both"/>
        <w:rPr>
          <w:b/>
          <w:i/>
          <w:sz w:val="27"/>
          <w:szCs w:val="27"/>
        </w:rPr>
      </w:pPr>
      <w:r w:rsidRPr="009E558C">
        <w:rPr>
          <w:b/>
          <w:i/>
          <w:sz w:val="27"/>
          <w:szCs w:val="27"/>
        </w:rPr>
        <w:t xml:space="preserve">Управление по вопросам миграции </w:t>
      </w:r>
    </w:p>
    <w:p w:rsidR="005F5E8A" w:rsidRPr="009E558C" w:rsidRDefault="005F5E8A" w:rsidP="002019E6">
      <w:pPr>
        <w:ind w:firstLine="709"/>
        <w:jc w:val="both"/>
        <w:rPr>
          <w:b/>
          <w:i/>
          <w:sz w:val="27"/>
          <w:szCs w:val="27"/>
        </w:rPr>
      </w:pPr>
      <w:r w:rsidRPr="009E558C">
        <w:rPr>
          <w:b/>
          <w:i/>
          <w:sz w:val="27"/>
          <w:szCs w:val="27"/>
        </w:rPr>
        <w:t>ГУ МВД России</w:t>
      </w:r>
      <w:r w:rsidR="002019E6">
        <w:rPr>
          <w:b/>
          <w:i/>
          <w:sz w:val="27"/>
          <w:szCs w:val="27"/>
        </w:rPr>
        <w:t xml:space="preserve"> </w:t>
      </w:r>
      <w:r w:rsidRPr="009E558C">
        <w:rPr>
          <w:b/>
          <w:i/>
          <w:sz w:val="27"/>
          <w:szCs w:val="27"/>
        </w:rPr>
        <w:t>по Иркутской области</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Адрес: г.</w:t>
      </w:r>
      <w:r w:rsidR="00DA2738">
        <w:rPr>
          <w:rFonts w:ascii="Times New Roman" w:eastAsia="Times New Roman" w:hAnsi="Times New Roman"/>
          <w:i/>
          <w:sz w:val="27"/>
          <w:szCs w:val="27"/>
          <w:lang w:eastAsia="ru-RU"/>
        </w:rPr>
        <w:t xml:space="preserve"> </w:t>
      </w:r>
      <w:r w:rsidRPr="009E558C">
        <w:rPr>
          <w:rFonts w:ascii="Times New Roman" w:eastAsia="Times New Roman" w:hAnsi="Times New Roman"/>
          <w:i/>
          <w:sz w:val="27"/>
          <w:szCs w:val="27"/>
          <w:lang w:eastAsia="ru-RU"/>
        </w:rPr>
        <w:t>Иркутск, ул. Можайского, д. 1А</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Тел./факс: 8 (3952) 21-74-19, 21-74-3</w:t>
      </w:r>
      <w:r w:rsidR="00A51254">
        <w:rPr>
          <w:rFonts w:ascii="Times New Roman" w:eastAsia="Times New Roman" w:hAnsi="Times New Roman"/>
          <w:i/>
          <w:sz w:val="27"/>
          <w:szCs w:val="27"/>
          <w:lang w:eastAsia="ru-RU"/>
        </w:rPr>
        <w:t>1</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Телефон горячей линии: 8 (3952) 21-21-18</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Официальный Интернет-сайт: </w:t>
      </w:r>
      <w:hyperlink w:tgtFrame="_blank" w:history="1">
        <w:r w:rsidRPr="009E558C">
          <w:rPr>
            <w:rFonts w:ascii="Times New Roman" w:eastAsia="Times New Roman" w:hAnsi="Times New Roman"/>
            <w:i/>
            <w:sz w:val="27"/>
            <w:szCs w:val="27"/>
            <w:lang w:eastAsia="ru-RU"/>
          </w:rPr>
          <w:t>https://38.мвд.рф/</w:t>
        </w:r>
      </w:hyperlink>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электронной почты: </w:t>
      </w:r>
      <w:hyperlink r:id="rId276" w:history="1">
        <w:r w:rsidR="00D9633E" w:rsidRPr="00D9633E">
          <w:rPr>
            <w:rFonts w:ascii="Times New Roman" w:eastAsia="Times New Roman" w:hAnsi="Times New Roman"/>
            <w:i/>
            <w:sz w:val="27"/>
            <w:szCs w:val="27"/>
            <w:lang w:eastAsia="ru-RU"/>
          </w:rPr>
          <w:t>38@mvd.ru</w:t>
        </w:r>
      </w:hyperlink>
    </w:p>
    <w:p w:rsidR="00D9633E" w:rsidRDefault="00D9633E" w:rsidP="005F5E8A">
      <w:pPr>
        <w:pStyle w:val="af8"/>
        <w:ind w:firstLine="709"/>
        <w:jc w:val="both"/>
        <w:rPr>
          <w:rFonts w:ascii="Times New Roman" w:eastAsia="Times New Roman" w:hAnsi="Times New Roman"/>
          <w:i/>
          <w:sz w:val="27"/>
          <w:szCs w:val="27"/>
          <w:lang w:eastAsia="ru-RU"/>
        </w:rPr>
      </w:pPr>
    </w:p>
    <w:p w:rsidR="00602322" w:rsidRDefault="00602322" w:rsidP="005F5E8A">
      <w:pPr>
        <w:pStyle w:val="af8"/>
        <w:ind w:firstLine="709"/>
        <w:jc w:val="both"/>
        <w:rPr>
          <w:rFonts w:ascii="Times New Roman" w:eastAsia="Times New Roman" w:hAnsi="Times New Roman"/>
          <w:i/>
          <w:sz w:val="27"/>
          <w:szCs w:val="27"/>
          <w:lang w:eastAsia="ru-RU"/>
        </w:rPr>
      </w:pPr>
    </w:p>
    <w:p w:rsidR="00602322" w:rsidRDefault="00602322" w:rsidP="005F5E8A">
      <w:pPr>
        <w:pStyle w:val="af8"/>
        <w:ind w:firstLine="709"/>
        <w:jc w:val="both"/>
        <w:rPr>
          <w:rFonts w:ascii="Times New Roman" w:eastAsia="Times New Roman" w:hAnsi="Times New Roman"/>
          <w:i/>
          <w:sz w:val="27"/>
          <w:szCs w:val="27"/>
          <w:lang w:eastAsia="ru-RU"/>
        </w:rPr>
      </w:pPr>
    </w:p>
    <w:p w:rsidR="00602322" w:rsidRDefault="00602322" w:rsidP="005F5E8A">
      <w:pPr>
        <w:pStyle w:val="af8"/>
        <w:ind w:firstLine="709"/>
        <w:jc w:val="both"/>
        <w:rPr>
          <w:rFonts w:ascii="Times New Roman" w:eastAsia="Times New Roman" w:hAnsi="Times New Roman"/>
          <w:i/>
          <w:sz w:val="27"/>
          <w:szCs w:val="27"/>
          <w:lang w:eastAsia="ru-RU"/>
        </w:rPr>
      </w:pPr>
    </w:p>
    <w:p w:rsidR="00602322" w:rsidRPr="009E558C" w:rsidRDefault="00602322" w:rsidP="005F5E8A">
      <w:pPr>
        <w:pStyle w:val="af8"/>
        <w:ind w:firstLine="709"/>
        <w:jc w:val="both"/>
        <w:rPr>
          <w:rFonts w:ascii="Times New Roman" w:eastAsia="Times New Roman" w:hAnsi="Times New Roman"/>
          <w:i/>
          <w:sz w:val="27"/>
          <w:szCs w:val="27"/>
          <w:lang w:eastAsia="ru-RU"/>
        </w:rPr>
      </w:pPr>
    </w:p>
    <w:p w:rsidR="005F5E8A" w:rsidRPr="00DB7215" w:rsidRDefault="005F5E8A" w:rsidP="005F5E8A">
      <w:pPr>
        <w:pStyle w:val="25"/>
      </w:pPr>
      <w:bookmarkStart w:id="286" w:name="_Toc368992996"/>
      <w:bookmarkStart w:id="287" w:name="_Toc369991266"/>
      <w:bookmarkStart w:id="288" w:name="_Toc371681234"/>
      <w:bookmarkStart w:id="289" w:name="_Toc391916623"/>
      <w:r w:rsidRPr="00DB7215">
        <w:lastRenderedPageBreak/>
        <w:t>КАЛИНИНГРАДСКАЯ ОБЛАСТЬ</w:t>
      </w:r>
      <w:bookmarkEnd w:id="286"/>
      <w:bookmarkEnd w:id="287"/>
      <w:bookmarkEnd w:id="288"/>
      <w:bookmarkEnd w:id="289"/>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sidRPr="00DB7215">
        <w:rPr>
          <w:i/>
          <w:iCs/>
          <w:sz w:val="27"/>
          <w:szCs w:val="27"/>
        </w:rPr>
        <w:t xml:space="preserve">от </w:t>
      </w:r>
      <w:r w:rsidR="0090066F">
        <w:rPr>
          <w:i/>
          <w:iCs/>
          <w:sz w:val="27"/>
          <w:szCs w:val="27"/>
        </w:rPr>
        <w:t>23</w:t>
      </w:r>
      <w:r>
        <w:rPr>
          <w:i/>
          <w:iCs/>
          <w:sz w:val="27"/>
          <w:szCs w:val="27"/>
        </w:rPr>
        <w:t xml:space="preserve"> </w:t>
      </w:r>
      <w:r w:rsidR="0090066F">
        <w:rPr>
          <w:i/>
          <w:iCs/>
          <w:sz w:val="27"/>
          <w:szCs w:val="27"/>
        </w:rPr>
        <w:t>декабря</w:t>
      </w:r>
      <w:r w:rsidRPr="00DB7215">
        <w:rPr>
          <w:i/>
          <w:iCs/>
          <w:sz w:val="27"/>
          <w:szCs w:val="27"/>
        </w:rPr>
        <w:t xml:space="preserve"> 20</w:t>
      </w:r>
      <w:r w:rsidR="0090066F">
        <w:rPr>
          <w:i/>
          <w:iCs/>
          <w:sz w:val="27"/>
          <w:szCs w:val="27"/>
        </w:rPr>
        <w:t>20</w:t>
      </w:r>
      <w:r w:rsidRPr="00DB7215">
        <w:rPr>
          <w:i/>
          <w:iCs/>
          <w:sz w:val="27"/>
          <w:szCs w:val="27"/>
        </w:rPr>
        <w:t xml:space="preserve"> г. № </w:t>
      </w:r>
      <w:r w:rsidR="0090066F">
        <w:rPr>
          <w:i/>
          <w:iCs/>
          <w:sz w:val="27"/>
          <w:szCs w:val="27"/>
        </w:rPr>
        <w:t>3508</w:t>
      </w:r>
      <w:r w:rsidRPr="00DB7215">
        <w:rPr>
          <w:i/>
          <w:iCs/>
          <w:sz w:val="27"/>
          <w:szCs w:val="27"/>
        </w:rPr>
        <w:t>-р)</w:t>
      </w:r>
    </w:p>
    <w:p w:rsidR="005F5E8A" w:rsidRPr="00DB7215" w:rsidRDefault="005F5E8A" w:rsidP="005F5E8A">
      <w:pPr>
        <w:pStyle w:val="af6"/>
        <w:spacing w:after="0"/>
        <w:rPr>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A0543B" w:rsidRDefault="005F5E8A" w:rsidP="005F5E8A">
      <w:pPr>
        <w:shd w:val="clear" w:color="auto" w:fill="FFFFFF"/>
        <w:ind w:firstLine="709"/>
        <w:jc w:val="both"/>
        <w:rPr>
          <w:sz w:val="27"/>
          <w:szCs w:val="27"/>
        </w:rPr>
      </w:pPr>
      <w:r w:rsidRPr="00A0543B">
        <w:rPr>
          <w:sz w:val="27"/>
          <w:szCs w:val="27"/>
        </w:rPr>
        <w:t>Вся Калининградская область является территорией вселения.</w:t>
      </w:r>
    </w:p>
    <w:p w:rsidR="005F5E8A" w:rsidRPr="00A0543B" w:rsidRDefault="005F5E8A" w:rsidP="005F5E8A">
      <w:pPr>
        <w:shd w:val="clear" w:color="auto" w:fill="FFFFFF"/>
        <w:ind w:firstLine="709"/>
        <w:jc w:val="both"/>
        <w:rPr>
          <w:sz w:val="27"/>
          <w:szCs w:val="27"/>
        </w:rPr>
      </w:pPr>
      <w:r>
        <w:rPr>
          <w:sz w:val="27"/>
          <w:szCs w:val="27"/>
        </w:rPr>
        <w:t>Регион расположен</w:t>
      </w:r>
      <w:r w:rsidRPr="00A0543B">
        <w:rPr>
          <w:sz w:val="27"/>
          <w:szCs w:val="27"/>
        </w:rPr>
        <w:t xml:space="preserve"> на юго-восточном побережье Балтийского моря и</w:t>
      </w:r>
      <w:r>
        <w:rPr>
          <w:sz w:val="27"/>
          <w:szCs w:val="27"/>
        </w:rPr>
        <w:t> </w:t>
      </w:r>
      <w:r w:rsidRPr="00A0543B">
        <w:rPr>
          <w:sz w:val="27"/>
          <w:szCs w:val="27"/>
        </w:rPr>
        <w:t>является самым западным субъектом Российской Федерации, полностью отделенным от остальной территории страны сухопутными границами иностранных государств и</w:t>
      </w:r>
      <w:r w:rsidR="008D6963">
        <w:rPr>
          <w:sz w:val="27"/>
          <w:szCs w:val="27"/>
        </w:rPr>
        <w:t xml:space="preserve"> международными морскими водами, </w:t>
      </w:r>
      <w:r w:rsidR="008D6963" w:rsidRPr="00FD39CE">
        <w:rPr>
          <w:sz w:val="27"/>
          <w:szCs w:val="27"/>
        </w:rPr>
        <w:t xml:space="preserve">входит в состав </w:t>
      </w:r>
      <w:r w:rsidR="008D6963">
        <w:rPr>
          <w:sz w:val="27"/>
          <w:szCs w:val="27"/>
        </w:rPr>
        <w:t>Северо-Западного</w:t>
      </w:r>
      <w:r w:rsidR="008D6963" w:rsidRPr="00FD39CE">
        <w:rPr>
          <w:sz w:val="27"/>
          <w:szCs w:val="27"/>
        </w:rPr>
        <w:t xml:space="preserve"> </w:t>
      </w:r>
      <w:r w:rsidR="008D6963">
        <w:rPr>
          <w:sz w:val="27"/>
          <w:szCs w:val="27"/>
        </w:rPr>
        <w:t>ф</w:t>
      </w:r>
      <w:r w:rsidR="008D6963" w:rsidRPr="00FD39CE">
        <w:rPr>
          <w:sz w:val="27"/>
          <w:szCs w:val="27"/>
        </w:rPr>
        <w:t>едерального округа Российской Федерации</w:t>
      </w:r>
      <w:r w:rsidR="00B667D4">
        <w:rPr>
          <w:sz w:val="27"/>
          <w:szCs w:val="27"/>
        </w:rPr>
        <w:t>.</w:t>
      </w:r>
    </w:p>
    <w:p w:rsidR="005F5E8A" w:rsidRPr="00A0543B" w:rsidRDefault="005F5E8A" w:rsidP="005F5E8A">
      <w:pPr>
        <w:shd w:val="clear" w:color="auto" w:fill="FFFFFF"/>
        <w:ind w:firstLine="709"/>
        <w:jc w:val="both"/>
        <w:rPr>
          <w:sz w:val="27"/>
          <w:szCs w:val="27"/>
        </w:rPr>
      </w:pPr>
      <w:r w:rsidRPr="00A0543B">
        <w:rPr>
          <w:sz w:val="27"/>
          <w:szCs w:val="27"/>
        </w:rPr>
        <w:t xml:space="preserve">На севере и востоке </w:t>
      </w:r>
      <w:r w:rsidR="00BA7F91" w:rsidRPr="00A0543B">
        <w:rPr>
          <w:sz w:val="27"/>
          <w:szCs w:val="27"/>
        </w:rPr>
        <w:t xml:space="preserve">Калининградская </w:t>
      </w:r>
      <w:r w:rsidRPr="00A0543B">
        <w:rPr>
          <w:sz w:val="27"/>
          <w:szCs w:val="27"/>
        </w:rPr>
        <w:t>область граничит с Литовской Республикой, на юге</w:t>
      </w:r>
      <w:r w:rsidR="00E1530D">
        <w:rPr>
          <w:sz w:val="27"/>
          <w:szCs w:val="27"/>
        </w:rPr>
        <w:t xml:space="preserve"> </w:t>
      </w:r>
      <w:r w:rsidRPr="00A0543B">
        <w:rPr>
          <w:sz w:val="27"/>
          <w:szCs w:val="27"/>
        </w:rPr>
        <w:t>– с</w:t>
      </w:r>
      <w:r>
        <w:rPr>
          <w:sz w:val="27"/>
          <w:szCs w:val="27"/>
        </w:rPr>
        <w:t> </w:t>
      </w:r>
      <w:r w:rsidRPr="00A0543B">
        <w:rPr>
          <w:sz w:val="27"/>
          <w:szCs w:val="27"/>
        </w:rPr>
        <w:t>Республикой Польша, на западе ограничивает 183,56 км побережья Балтики. Самые длинные реки области:</w:t>
      </w:r>
      <w:r>
        <w:rPr>
          <w:sz w:val="27"/>
          <w:szCs w:val="27"/>
        </w:rPr>
        <w:t xml:space="preserve"> </w:t>
      </w:r>
      <w:r w:rsidRPr="00A0543B">
        <w:rPr>
          <w:sz w:val="27"/>
          <w:szCs w:val="27"/>
        </w:rPr>
        <w:t>Преголя</w:t>
      </w:r>
      <w:r>
        <w:rPr>
          <w:sz w:val="27"/>
          <w:szCs w:val="27"/>
        </w:rPr>
        <w:t xml:space="preserve"> и </w:t>
      </w:r>
      <w:r w:rsidRPr="00A0543B">
        <w:rPr>
          <w:sz w:val="27"/>
          <w:szCs w:val="27"/>
        </w:rPr>
        <w:t>Неман. Самое крупное озеро – Виштынецкое. Заливы отделены от моря узкими полосками суши – Куршской косой, 48</w:t>
      </w:r>
      <w:r w:rsidRPr="00E1530D">
        <w:rPr>
          <w:sz w:val="27"/>
          <w:szCs w:val="27"/>
        </w:rPr>
        <w:t> </w:t>
      </w:r>
      <w:r w:rsidRPr="00A0543B">
        <w:rPr>
          <w:sz w:val="27"/>
          <w:szCs w:val="27"/>
        </w:rPr>
        <w:t>км которой принадлежит Калининградской области, и</w:t>
      </w:r>
      <w:r>
        <w:rPr>
          <w:sz w:val="27"/>
          <w:szCs w:val="27"/>
        </w:rPr>
        <w:t> </w:t>
      </w:r>
      <w:r w:rsidRPr="00A0543B">
        <w:rPr>
          <w:sz w:val="27"/>
          <w:szCs w:val="27"/>
        </w:rPr>
        <w:t>Балтийской косой – российской частью Вислинской косы, которая составляет 65</w:t>
      </w:r>
      <w:r>
        <w:rPr>
          <w:sz w:val="27"/>
          <w:szCs w:val="27"/>
        </w:rPr>
        <w:t> </w:t>
      </w:r>
      <w:r w:rsidRPr="00A0543B">
        <w:rPr>
          <w:sz w:val="27"/>
          <w:szCs w:val="27"/>
        </w:rPr>
        <w:t>км. </w:t>
      </w:r>
      <w:r w:rsidRPr="00E1530D">
        <w:rPr>
          <w:sz w:val="27"/>
          <w:szCs w:val="27"/>
        </w:rPr>
        <w:t>Область является самым маленьким субъектом Российской Федерации</w:t>
      </w:r>
      <w:r w:rsidRPr="00A0543B">
        <w:rPr>
          <w:sz w:val="27"/>
          <w:szCs w:val="27"/>
        </w:rPr>
        <w:t>.</w:t>
      </w:r>
      <w:r>
        <w:rPr>
          <w:sz w:val="27"/>
          <w:szCs w:val="27"/>
        </w:rPr>
        <w:t xml:space="preserve"> </w:t>
      </w:r>
      <w:r w:rsidRPr="00A0543B">
        <w:rPr>
          <w:sz w:val="27"/>
          <w:szCs w:val="27"/>
        </w:rPr>
        <w:t xml:space="preserve">Административный центр – город </w:t>
      </w:r>
      <w:hyperlink r:id="rId277" w:tgtFrame="_blank" w:tooltip="Официальный сайт ГО &quot;Город Калининград&quot;" w:history="1">
        <w:r w:rsidRPr="00A0543B">
          <w:rPr>
            <w:sz w:val="27"/>
            <w:szCs w:val="27"/>
          </w:rPr>
          <w:t>Калининград</w:t>
        </w:r>
      </w:hyperlink>
      <w:r w:rsidRPr="00A0543B">
        <w:rPr>
          <w:sz w:val="27"/>
          <w:szCs w:val="27"/>
        </w:rPr>
        <w:t>. Крупные города: Советск, Черняховск, Балтийск, Гусев.</w:t>
      </w:r>
    </w:p>
    <w:p w:rsidR="005F5E8A" w:rsidRPr="00A0543B" w:rsidRDefault="005F5E8A" w:rsidP="005F5E8A">
      <w:pPr>
        <w:pStyle w:val="a8"/>
        <w:spacing w:after="0"/>
        <w:ind w:firstLine="709"/>
        <w:jc w:val="both"/>
        <w:rPr>
          <w:rFonts w:ascii="Times New Roman" w:eastAsia="Times New Roman" w:hAnsi="Times New Roman" w:cs="Times New Roman"/>
          <w:sz w:val="27"/>
          <w:szCs w:val="27"/>
        </w:rPr>
      </w:pPr>
      <w:r w:rsidRPr="00A0543B">
        <w:rPr>
          <w:rFonts w:ascii="Times New Roman" w:eastAsia="Times New Roman" w:hAnsi="Times New Roman" w:cs="Times New Roman"/>
          <w:sz w:val="27"/>
          <w:szCs w:val="27"/>
        </w:rPr>
        <w:t xml:space="preserve">Климат области переходный от морского к умеренно континентальному. Средние температуры января </w:t>
      </w:r>
      <w:r>
        <w:rPr>
          <w:rFonts w:ascii="Times New Roman" w:eastAsia="Times New Roman" w:hAnsi="Times New Roman" w:cs="Times New Roman"/>
          <w:sz w:val="27"/>
          <w:szCs w:val="27"/>
        </w:rPr>
        <w:t xml:space="preserve">– </w:t>
      </w:r>
      <w:r w:rsidR="00D15D8B">
        <w:rPr>
          <w:rFonts w:ascii="Times New Roman" w:eastAsia="Times New Roman" w:hAnsi="Times New Roman" w:cs="Times New Roman"/>
          <w:sz w:val="27"/>
          <w:szCs w:val="27"/>
        </w:rPr>
        <w:t>от -3°С до -5</w:t>
      </w:r>
      <w:r w:rsidRPr="00A0543B">
        <w:rPr>
          <w:rFonts w:ascii="Times New Roman" w:eastAsia="Times New Roman" w:hAnsi="Times New Roman" w:cs="Times New Roman"/>
          <w:sz w:val="27"/>
          <w:szCs w:val="27"/>
        </w:rPr>
        <w:t xml:space="preserve">°С, июля </w:t>
      </w:r>
      <w:r w:rsidR="00D15D8B">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 xml:space="preserve">+15°С </w:t>
      </w:r>
      <w:r w:rsidR="00E1530D">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 xml:space="preserve"> +17°С. </w:t>
      </w:r>
    </w:p>
    <w:p w:rsidR="0025556E" w:rsidRDefault="005F5E8A" w:rsidP="0025556E">
      <w:pPr>
        <w:shd w:val="clear" w:color="auto" w:fill="FFFFFF"/>
        <w:ind w:firstLine="709"/>
        <w:jc w:val="both"/>
        <w:rPr>
          <w:sz w:val="27"/>
          <w:szCs w:val="27"/>
        </w:rPr>
      </w:pPr>
      <w:r w:rsidRPr="00A0543B">
        <w:rPr>
          <w:sz w:val="27"/>
          <w:szCs w:val="27"/>
        </w:rPr>
        <w:t>Большую часть территории занимает низменность. В регионе име</w:t>
      </w:r>
      <w:r>
        <w:rPr>
          <w:sz w:val="27"/>
          <w:szCs w:val="27"/>
        </w:rPr>
        <w:t>ю</w:t>
      </w:r>
      <w:r w:rsidRPr="00A0543B">
        <w:rPr>
          <w:sz w:val="27"/>
          <w:szCs w:val="27"/>
        </w:rPr>
        <w:t>тся месторождени</w:t>
      </w:r>
      <w:r>
        <w:rPr>
          <w:sz w:val="27"/>
          <w:szCs w:val="27"/>
        </w:rPr>
        <w:t>я:</w:t>
      </w:r>
      <w:r w:rsidRPr="00A0543B">
        <w:rPr>
          <w:sz w:val="27"/>
          <w:szCs w:val="27"/>
        </w:rPr>
        <w:t xml:space="preserve"> янтаря – одно из крупнейших в мире, глин, гравия, каменной соли. </w:t>
      </w:r>
    </w:p>
    <w:p w:rsidR="0025556E" w:rsidRPr="0025556E" w:rsidRDefault="0025556E" w:rsidP="0025556E">
      <w:pPr>
        <w:shd w:val="clear" w:color="auto" w:fill="FFFFFF"/>
        <w:ind w:firstLine="709"/>
        <w:jc w:val="both"/>
        <w:rPr>
          <w:sz w:val="27"/>
          <w:szCs w:val="27"/>
        </w:rPr>
      </w:pPr>
      <w:r>
        <w:rPr>
          <w:sz w:val="27"/>
          <w:szCs w:val="27"/>
        </w:rPr>
        <w:t>Н</w:t>
      </w:r>
      <w:r w:rsidRPr="0025556E">
        <w:rPr>
          <w:sz w:val="27"/>
          <w:szCs w:val="27"/>
        </w:rPr>
        <w:t xml:space="preserve">а территории Калининградской области расположены многочисленные озера, 15% территории </w:t>
      </w:r>
      <w:r w:rsidR="005903F1">
        <w:rPr>
          <w:sz w:val="27"/>
          <w:szCs w:val="27"/>
        </w:rPr>
        <w:t>региона</w:t>
      </w:r>
      <w:r w:rsidRPr="0025556E">
        <w:rPr>
          <w:sz w:val="27"/>
          <w:szCs w:val="27"/>
        </w:rPr>
        <w:t xml:space="preserve"> занимают широколиственно-т</w:t>
      </w:r>
      <w:r w:rsidR="00BA7F91">
        <w:rPr>
          <w:sz w:val="27"/>
          <w:szCs w:val="27"/>
        </w:rPr>
        <w:t>ё</w:t>
      </w:r>
      <w:r w:rsidRPr="0025556E">
        <w:rPr>
          <w:sz w:val="27"/>
          <w:szCs w:val="27"/>
        </w:rPr>
        <w:t>мнохвойные леса (дуб, ель, сосна, бер</w:t>
      </w:r>
      <w:r w:rsidR="00BA7F91">
        <w:rPr>
          <w:sz w:val="27"/>
          <w:szCs w:val="27"/>
        </w:rPr>
        <w:t>ё</w:t>
      </w:r>
      <w:r w:rsidRPr="0025556E">
        <w:rPr>
          <w:sz w:val="27"/>
          <w:szCs w:val="27"/>
        </w:rPr>
        <w:t>за, липа). В лесах водятся заяц-русак, белка, куница, лисица, косуля, кабан и др</w:t>
      </w:r>
      <w:r>
        <w:rPr>
          <w:sz w:val="27"/>
          <w:szCs w:val="27"/>
        </w:rPr>
        <w:t>угие, м</w:t>
      </w:r>
      <w:r w:rsidRPr="0025556E">
        <w:rPr>
          <w:sz w:val="27"/>
          <w:szCs w:val="27"/>
        </w:rPr>
        <w:t xml:space="preserve">ного птиц. Воды богаты рыбой: в опресненных морских заливах </w:t>
      </w:r>
      <w:r>
        <w:rPr>
          <w:sz w:val="27"/>
          <w:szCs w:val="27"/>
        </w:rPr>
        <w:t>–</w:t>
      </w:r>
      <w:r w:rsidRPr="0025556E">
        <w:rPr>
          <w:sz w:val="27"/>
          <w:szCs w:val="27"/>
        </w:rPr>
        <w:t xml:space="preserve"> лещ, судак, снеток, угорь и другие виды рыб; в море </w:t>
      </w:r>
      <w:r>
        <w:rPr>
          <w:sz w:val="27"/>
          <w:szCs w:val="27"/>
        </w:rPr>
        <w:t>–</w:t>
      </w:r>
      <w:r w:rsidRPr="0025556E">
        <w:rPr>
          <w:sz w:val="27"/>
          <w:szCs w:val="27"/>
        </w:rPr>
        <w:t xml:space="preserve"> салака, килька, корюшка, лосось и другие виды рыб. На территории области расположен национальный парк Куршская коса.</w:t>
      </w:r>
    </w:p>
    <w:p w:rsidR="0025556E" w:rsidRDefault="00263EB9" w:rsidP="0025556E">
      <w:pPr>
        <w:shd w:val="clear" w:color="auto" w:fill="FFFFFF"/>
        <w:ind w:firstLine="709"/>
        <w:jc w:val="both"/>
        <w:rPr>
          <w:sz w:val="27"/>
          <w:szCs w:val="27"/>
        </w:rPr>
      </w:pPr>
      <w:r>
        <w:rPr>
          <w:sz w:val="27"/>
          <w:szCs w:val="27"/>
        </w:rPr>
        <w:t>Численность н</w:t>
      </w:r>
      <w:r w:rsidRPr="0025556E">
        <w:rPr>
          <w:sz w:val="27"/>
          <w:szCs w:val="27"/>
        </w:rPr>
        <w:t>аселени</w:t>
      </w:r>
      <w:r>
        <w:rPr>
          <w:sz w:val="27"/>
          <w:szCs w:val="27"/>
        </w:rPr>
        <w:t>я</w:t>
      </w:r>
      <w:r w:rsidRPr="0025556E">
        <w:rPr>
          <w:sz w:val="27"/>
          <w:szCs w:val="27"/>
        </w:rPr>
        <w:t xml:space="preserve"> </w:t>
      </w:r>
      <w:r w:rsidR="00BA7F91">
        <w:rPr>
          <w:sz w:val="27"/>
          <w:szCs w:val="27"/>
        </w:rPr>
        <w:t>региона</w:t>
      </w:r>
      <w:r w:rsidRPr="0025556E">
        <w:rPr>
          <w:sz w:val="27"/>
          <w:szCs w:val="27"/>
        </w:rPr>
        <w:t xml:space="preserve"> составля</w:t>
      </w:r>
      <w:r>
        <w:rPr>
          <w:sz w:val="27"/>
          <w:szCs w:val="27"/>
        </w:rPr>
        <w:t>ет</w:t>
      </w:r>
      <w:r w:rsidRPr="0025556E">
        <w:rPr>
          <w:sz w:val="27"/>
          <w:szCs w:val="27"/>
        </w:rPr>
        <w:t xml:space="preserve"> 1</w:t>
      </w:r>
      <w:r>
        <w:rPr>
          <w:sz w:val="27"/>
          <w:szCs w:val="27"/>
        </w:rPr>
        <w:t> </w:t>
      </w:r>
      <w:r w:rsidRPr="0025556E">
        <w:rPr>
          <w:sz w:val="27"/>
          <w:szCs w:val="27"/>
        </w:rPr>
        <w:t>012,3 тыс. жителей</w:t>
      </w:r>
      <w:r>
        <w:rPr>
          <w:sz w:val="27"/>
          <w:szCs w:val="27"/>
        </w:rPr>
        <w:t>.</w:t>
      </w:r>
    </w:p>
    <w:p w:rsidR="005F5E8A" w:rsidRDefault="005F5E8A" w:rsidP="0025556E">
      <w:pPr>
        <w:shd w:val="clear" w:color="auto" w:fill="FFFFFF"/>
        <w:ind w:firstLine="709"/>
        <w:jc w:val="both"/>
        <w:rPr>
          <w:sz w:val="27"/>
          <w:szCs w:val="27"/>
        </w:rPr>
      </w:pPr>
      <w:r w:rsidRPr="00950FAB">
        <w:rPr>
          <w:sz w:val="27"/>
          <w:szCs w:val="27"/>
        </w:rPr>
        <w:t xml:space="preserve">Население области многонациональное (более 30 национальностей </w:t>
      </w:r>
      <w:r w:rsidR="003F77CD">
        <w:rPr>
          <w:sz w:val="27"/>
          <w:szCs w:val="27"/>
        </w:rPr>
        <w:br/>
      </w:r>
      <w:r w:rsidRPr="00950FAB">
        <w:rPr>
          <w:sz w:val="27"/>
          <w:szCs w:val="27"/>
        </w:rPr>
        <w:t xml:space="preserve">и народностей): </w:t>
      </w:r>
      <w:r>
        <w:rPr>
          <w:sz w:val="27"/>
          <w:szCs w:val="27"/>
        </w:rPr>
        <w:t>русские, белорусы</w:t>
      </w:r>
      <w:r w:rsidRPr="00950FAB">
        <w:rPr>
          <w:sz w:val="27"/>
          <w:szCs w:val="27"/>
        </w:rPr>
        <w:t>, украинцы, литовцы, армяне, немцы, поляки</w:t>
      </w:r>
      <w:r>
        <w:rPr>
          <w:sz w:val="27"/>
          <w:szCs w:val="27"/>
        </w:rPr>
        <w:t>.</w:t>
      </w:r>
    </w:p>
    <w:p w:rsidR="000279D2" w:rsidRDefault="000279D2" w:rsidP="0025556E">
      <w:pPr>
        <w:shd w:val="clear" w:color="auto" w:fill="FFFFFF"/>
        <w:ind w:firstLine="709"/>
        <w:jc w:val="both"/>
        <w:rPr>
          <w:sz w:val="27"/>
          <w:szCs w:val="27"/>
        </w:rPr>
      </w:pPr>
      <w:r w:rsidRPr="000279D2">
        <w:rPr>
          <w:sz w:val="27"/>
          <w:szCs w:val="27"/>
        </w:rPr>
        <w:t>В Калининградской области расположен</w:t>
      </w:r>
      <w:r w:rsidR="00BA7F91">
        <w:rPr>
          <w:sz w:val="27"/>
          <w:szCs w:val="27"/>
        </w:rPr>
        <w:t>о</w:t>
      </w:r>
      <w:r w:rsidRPr="000279D2">
        <w:rPr>
          <w:sz w:val="27"/>
          <w:szCs w:val="27"/>
        </w:rPr>
        <w:t xml:space="preserve"> 22 муниципальных образования (городские округа</w:t>
      </w:r>
      <w:r>
        <w:rPr>
          <w:sz w:val="27"/>
          <w:szCs w:val="27"/>
        </w:rPr>
        <w:t xml:space="preserve">), в том числе </w:t>
      </w:r>
      <w:r w:rsidRPr="000279D2">
        <w:rPr>
          <w:sz w:val="27"/>
          <w:szCs w:val="27"/>
        </w:rPr>
        <w:t>22 город</w:t>
      </w:r>
      <w:r>
        <w:rPr>
          <w:sz w:val="27"/>
          <w:szCs w:val="27"/>
        </w:rPr>
        <w:t xml:space="preserve">а, </w:t>
      </w:r>
      <w:r w:rsidRPr="000279D2">
        <w:rPr>
          <w:sz w:val="27"/>
          <w:szCs w:val="27"/>
        </w:rPr>
        <w:t>один пос</w:t>
      </w:r>
      <w:r>
        <w:rPr>
          <w:sz w:val="27"/>
          <w:szCs w:val="27"/>
        </w:rPr>
        <w:t>ё</w:t>
      </w:r>
      <w:r w:rsidRPr="000279D2">
        <w:rPr>
          <w:sz w:val="27"/>
          <w:szCs w:val="27"/>
        </w:rPr>
        <w:t xml:space="preserve">лок городского типа </w:t>
      </w:r>
      <w:r>
        <w:rPr>
          <w:sz w:val="27"/>
          <w:szCs w:val="27"/>
        </w:rPr>
        <w:br/>
      </w:r>
      <w:r w:rsidRPr="000279D2">
        <w:rPr>
          <w:sz w:val="27"/>
          <w:szCs w:val="27"/>
        </w:rPr>
        <w:t>и 1075 сельских насел</w:t>
      </w:r>
      <w:r>
        <w:rPr>
          <w:sz w:val="27"/>
          <w:szCs w:val="27"/>
        </w:rPr>
        <w:t>ё</w:t>
      </w:r>
      <w:r w:rsidRPr="000279D2">
        <w:rPr>
          <w:sz w:val="27"/>
          <w:szCs w:val="27"/>
        </w:rPr>
        <w:t>нных пунктов</w:t>
      </w:r>
      <w:r w:rsidRPr="00A7670C">
        <w:t>.</w:t>
      </w:r>
    </w:p>
    <w:p w:rsidR="005F5E8A" w:rsidRPr="00A0543B" w:rsidRDefault="005F5E8A" w:rsidP="00493D78">
      <w:pPr>
        <w:pStyle w:val="a8"/>
        <w:spacing w:after="0"/>
        <w:ind w:firstLine="709"/>
        <w:jc w:val="both"/>
        <w:rPr>
          <w:rFonts w:ascii="Times New Roman" w:eastAsia="Times New Roman" w:hAnsi="Times New Roman" w:cs="Times New Roman"/>
          <w:sz w:val="27"/>
          <w:szCs w:val="27"/>
        </w:rPr>
      </w:pPr>
      <w:r w:rsidRPr="00254B4A">
        <w:rPr>
          <w:rFonts w:ascii="Times New Roman" w:eastAsia="Times New Roman" w:hAnsi="Times New Roman" w:cs="Times New Roman"/>
          <w:sz w:val="27"/>
          <w:szCs w:val="27"/>
        </w:rPr>
        <w:t>Транспортная доступность Калининградской области представлена воздушным и железнодорожным транспортом</w:t>
      </w:r>
      <w:r>
        <w:rPr>
          <w:rFonts w:ascii="Times New Roman" w:eastAsia="Times New Roman" w:hAnsi="Times New Roman" w:cs="Times New Roman"/>
          <w:sz w:val="27"/>
          <w:szCs w:val="27"/>
        </w:rPr>
        <w:t>.</w:t>
      </w:r>
    </w:p>
    <w:p w:rsidR="005F5E8A" w:rsidRPr="00493D78" w:rsidRDefault="005F5E8A" w:rsidP="005F5E8A">
      <w:pPr>
        <w:ind w:firstLine="709"/>
        <w:jc w:val="both"/>
        <w:rPr>
          <w:sz w:val="27"/>
          <w:szCs w:val="27"/>
        </w:rPr>
      </w:pPr>
      <w:r w:rsidRPr="00A0543B">
        <w:rPr>
          <w:sz w:val="27"/>
          <w:szCs w:val="27"/>
        </w:rPr>
        <w:t>Калининградская область относится к регионам Российской Федерации с развитым промышленным производством, ведущую роль в котором занимают обрабатывающие предприятия. Значимый вклад в экономику вносят торговля и </w:t>
      </w:r>
      <w:r w:rsidRPr="00493D78">
        <w:rPr>
          <w:sz w:val="27"/>
          <w:szCs w:val="27"/>
        </w:rPr>
        <w:t xml:space="preserve">сфера услуг. Большим потенциалом для развития </w:t>
      </w:r>
      <w:r w:rsidR="00BA7F91">
        <w:rPr>
          <w:sz w:val="27"/>
          <w:szCs w:val="27"/>
        </w:rPr>
        <w:t>региона</w:t>
      </w:r>
      <w:r w:rsidRPr="00493D78">
        <w:rPr>
          <w:sz w:val="27"/>
          <w:szCs w:val="27"/>
        </w:rPr>
        <w:t xml:space="preserve"> обладают сельское хозяйство и туризм.</w:t>
      </w:r>
    </w:p>
    <w:p w:rsidR="00493D78" w:rsidRPr="00493D78" w:rsidRDefault="00493D78" w:rsidP="00493D78">
      <w:pPr>
        <w:ind w:firstLine="709"/>
        <w:jc w:val="both"/>
        <w:rPr>
          <w:sz w:val="27"/>
          <w:szCs w:val="27"/>
        </w:rPr>
      </w:pPr>
      <w:r w:rsidRPr="00493D78">
        <w:rPr>
          <w:sz w:val="27"/>
          <w:szCs w:val="27"/>
        </w:rPr>
        <w:t>В число наиболее значимых предп</w:t>
      </w:r>
      <w:r>
        <w:rPr>
          <w:sz w:val="27"/>
          <w:szCs w:val="27"/>
        </w:rPr>
        <w:t>риятий Калининградской области</w:t>
      </w:r>
      <w:r w:rsidRPr="00493D78">
        <w:rPr>
          <w:sz w:val="27"/>
          <w:szCs w:val="27"/>
        </w:rPr>
        <w:t xml:space="preserve"> вошли </w:t>
      </w:r>
      <w:r w:rsidRPr="00493D78">
        <w:rPr>
          <w:sz w:val="27"/>
          <w:szCs w:val="27"/>
        </w:rPr>
        <w:lastRenderedPageBreak/>
        <w:t>предприятия группы компаний «Автотор» (крупнейшее – ООО «Эллада Интертрейд»), ООО «Лукойл-Калининградморнефть», ООО «Виктория Балтия», ЗАО «Агропродукт», Калининградская железная дорога – филиал ОАО «РЖД»,</w:t>
      </w:r>
      <w:r w:rsidRPr="00493D78">
        <w:rPr>
          <w:sz w:val="27"/>
          <w:szCs w:val="27"/>
        </w:rPr>
        <w:br/>
        <w:t xml:space="preserve">АО «ЯНТАРЬЭНЕРГО», ЗАО «Содружество – Соя». </w:t>
      </w:r>
    </w:p>
    <w:p w:rsidR="00493D78" w:rsidRPr="00493D78" w:rsidRDefault="00493D78" w:rsidP="00493D78">
      <w:pPr>
        <w:ind w:firstLine="709"/>
        <w:jc w:val="both"/>
        <w:rPr>
          <w:sz w:val="27"/>
          <w:szCs w:val="27"/>
        </w:rPr>
      </w:pPr>
      <w:r w:rsidRPr="00493D78">
        <w:rPr>
          <w:sz w:val="27"/>
          <w:szCs w:val="27"/>
        </w:rPr>
        <w:t xml:space="preserve">В рамках государственной программы Калининградской области «Развитие промышленности и предпринимательства» осуществляется реализация мероприятий по оказанию хозяйствующим субъектам информационно-консультационной поддержки по вопросам предоставления государственной поддержки в рамках стимулирования деятельности в сфере промышленности </w:t>
      </w:r>
      <w:r>
        <w:rPr>
          <w:sz w:val="27"/>
          <w:szCs w:val="27"/>
        </w:rPr>
        <w:br/>
      </w:r>
      <w:r w:rsidRPr="00493D78">
        <w:rPr>
          <w:sz w:val="27"/>
          <w:szCs w:val="27"/>
        </w:rPr>
        <w:t xml:space="preserve">на федеральном уровне. </w:t>
      </w:r>
    </w:p>
    <w:p w:rsidR="00493D78" w:rsidRPr="00493D78" w:rsidRDefault="00493D78" w:rsidP="00493D78">
      <w:pPr>
        <w:ind w:firstLine="709"/>
        <w:jc w:val="both"/>
        <w:rPr>
          <w:sz w:val="27"/>
          <w:szCs w:val="27"/>
        </w:rPr>
      </w:pPr>
      <w:r w:rsidRPr="00493D78">
        <w:rPr>
          <w:sz w:val="27"/>
          <w:szCs w:val="27"/>
        </w:rPr>
        <w:t xml:space="preserve">Одним из направлений проведения государственной политики </w:t>
      </w:r>
      <w:r w:rsidRPr="00493D78">
        <w:rPr>
          <w:sz w:val="27"/>
          <w:szCs w:val="27"/>
        </w:rPr>
        <w:br/>
        <w:t xml:space="preserve">в области промышленности является реализация мер по привлечению инвестиций </w:t>
      </w:r>
      <w:r>
        <w:rPr>
          <w:sz w:val="27"/>
          <w:szCs w:val="27"/>
        </w:rPr>
        <w:br/>
      </w:r>
      <w:r w:rsidRPr="00493D78">
        <w:rPr>
          <w:sz w:val="27"/>
          <w:szCs w:val="27"/>
        </w:rPr>
        <w:t xml:space="preserve">в экономику Калининградской области, в том числе путем капитализации </w:t>
      </w:r>
      <w:r>
        <w:rPr>
          <w:sz w:val="27"/>
          <w:szCs w:val="27"/>
        </w:rPr>
        <w:br/>
      </w:r>
      <w:r w:rsidRPr="00493D78">
        <w:rPr>
          <w:sz w:val="27"/>
          <w:szCs w:val="27"/>
        </w:rPr>
        <w:t>АО «Корпорация развития Калининградской области».</w:t>
      </w:r>
      <w:r>
        <w:rPr>
          <w:sz w:val="27"/>
          <w:szCs w:val="27"/>
        </w:rPr>
        <w:t xml:space="preserve"> </w:t>
      </w:r>
      <w:r w:rsidRPr="00493D78">
        <w:rPr>
          <w:sz w:val="27"/>
          <w:szCs w:val="27"/>
        </w:rPr>
        <w:t xml:space="preserve">В целях создания благоприятных условий для инвестирования Корпорацией создаются индустриальные парки на территории региона: индустриальный парк «Храброво» </w:t>
      </w:r>
      <w:r>
        <w:rPr>
          <w:sz w:val="27"/>
          <w:szCs w:val="27"/>
        </w:rPr>
        <w:br/>
      </w:r>
      <w:r w:rsidRPr="00493D78">
        <w:rPr>
          <w:sz w:val="27"/>
          <w:szCs w:val="27"/>
        </w:rPr>
        <w:t>и индустриальный парк «Черняховск».</w:t>
      </w:r>
    </w:p>
    <w:p w:rsidR="00493D78" w:rsidRDefault="00493D78" w:rsidP="005F5E8A">
      <w:pPr>
        <w:ind w:firstLine="709"/>
        <w:jc w:val="both"/>
        <w:rPr>
          <w:sz w:val="27"/>
          <w:szCs w:val="27"/>
        </w:rPr>
      </w:pPr>
      <w:r w:rsidRPr="007E2A7F">
        <w:rPr>
          <w:sz w:val="27"/>
          <w:szCs w:val="27"/>
        </w:rPr>
        <w:t xml:space="preserve">Калининградская область располагает довольно обширными сельскохозяйственными угодьями </w:t>
      </w:r>
      <w:r w:rsidR="00BA7F91">
        <w:rPr>
          <w:sz w:val="27"/>
          <w:szCs w:val="27"/>
        </w:rPr>
        <w:t>–</w:t>
      </w:r>
      <w:r w:rsidRPr="007E2A7F">
        <w:rPr>
          <w:sz w:val="27"/>
          <w:szCs w:val="27"/>
        </w:rPr>
        <w:t xml:space="preserve"> лугами, пастбищами. Развитое молочно-мясное животноводство, свиноводство и птицеводство обеспечивает 53% всего объ</w:t>
      </w:r>
      <w:r w:rsidR="007E2A7F" w:rsidRPr="007E2A7F">
        <w:rPr>
          <w:sz w:val="27"/>
          <w:szCs w:val="27"/>
        </w:rPr>
        <w:t>ё</w:t>
      </w:r>
      <w:r w:rsidRPr="007E2A7F">
        <w:rPr>
          <w:sz w:val="27"/>
          <w:szCs w:val="27"/>
        </w:rPr>
        <w:t xml:space="preserve">ма сельскохозяйственного производства в области. Растениеводство имеет зерновое (озимая пшеница, рожь, ячмень) и кормовое (производство многолетних трав </w:t>
      </w:r>
      <w:r w:rsidR="00BA7F91">
        <w:rPr>
          <w:sz w:val="27"/>
          <w:szCs w:val="27"/>
        </w:rPr>
        <w:br/>
      </w:r>
      <w:r w:rsidRPr="007E2A7F">
        <w:rPr>
          <w:sz w:val="27"/>
          <w:szCs w:val="27"/>
        </w:rPr>
        <w:t>и корнеплодов) направление. Урожайность зерна, картофеля, овощей в области более высокая, чем в среднем по России.</w:t>
      </w:r>
    </w:p>
    <w:p w:rsidR="007E2A7F" w:rsidRDefault="00BA7F91" w:rsidP="007E2A7F">
      <w:pPr>
        <w:ind w:firstLine="709"/>
        <w:jc w:val="both"/>
        <w:rPr>
          <w:sz w:val="27"/>
          <w:szCs w:val="27"/>
        </w:rPr>
      </w:pPr>
      <w:r>
        <w:rPr>
          <w:sz w:val="27"/>
          <w:szCs w:val="27"/>
        </w:rPr>
        <w:t>В области с</w:t>
      </w:r>
      <w:r w:rsidR="007E2A7F" w:rsidRPr="007E2A7F">
        <w:rPr>
          <w:sz w:val="27"/>
          <w:szCs w:val="27"/>
        </w:rPr>
        <w:t>реди заявленных вакансий преоблада</w:t>
      </w:r>
      <w:r w:rsidR="007E2A7F">
        <w:rPr>
          <w:sz w:val="27"/>
          <w:szCs w:val="27"/>
        </w:rPr>
        <w:t>ют</w:t>
      </w:r>
      <w:r w:rsidR="007E2A7F" w:rsidRPr="007E2A7F">
        <w:rPr>
          <w:sz w:val="27"/>
          <w:szCs w:val="27"/>
        </w:rPr>
        <w:t xml:space="preserve"> профессии в с</w:t>
      </w:r>
      <w:r w:rsidR="007E2A7F">
        <w:rPr>
          <w:sz w:val="27"/>
          <w:szCs w:val="27"/>
        </w:rPr>
        <w:t>фере обрабатывающих производств, оптовой и розничной торговли,</w:t>
      </w:r>
      <w:r w:rsidR="007E2A7F" w:rsidRPr="007E2A7F">
        <w:rPr>
          <w:sz w:val="27"/>
          <w:szCs w:val="27"/>
        </w:rPr>
        <w:t xml:space="preserve"> здравоохранения </w:t>
      </w:r>
      <w:r w:rsidR="007E2A7F">
        <w:rPr>
          <w:sz w:val="27"/>
          <w:szCs w:val="27"/>
        </w:rPr>
        <w:br/>
      </w:r>
      <w:r w:rsidR="007E2A7F" w:rsidRPr="007E2A7F">
        <w:rPr>
          <w:sz w:val="27"/>
          <w:szCs w:val="27"/>
        </w:rPr>
        <w:t xml:space="preserve">и </w:t>
      </w:r>
      <w:r w:rsidR="007E2A7F">
        <w:rPr>
          <w:sz w:val="27"/>
          <w:szCs w:val="27"/>
        </w:rPr>
        <w:t>предоставления социальных услуг,</w:t>
      </w:r>
      <w:r w:rsidR="007E2A7F" w:rsidRPr="007E2A7F">
        <w:rPr>
          <w:sz w:val="27"/>
          <w:szCs w:val="27"/>
        </w:rPr>
        <w:t xml:space="preserve"> строительства</w:t>
      </w:r>
      <w:r w:rsidR="007E2A7F">
        <w:rPr>
          <w:sz w:val="27"/>
          <w:szCs w:val="27"/>
        </w:rPr>
        <w:t>,</w:t>
      </w:r>
      <w:r w:rsidR="007E2A7F" w:rsidRPr="007E2A7F">
        <w:rPr>
          <w:sz w:val="27"/>
          <w:szCs w:val="27"/>
        </w:rPr>
        <w:t xml:space="preserve"> операци</w:t>
      </w:r>
      <w:r w:rsidR="007E2A7F">
        <w:rPr>
          <w:sz w:val="27"/>
          <w:szCs w:val="27"/>
        </w:rPr>
        <w:t>и с недвижимым имуществом,</w:t>
      </w:r>
      <w:r w:rsidR="007E2A7F" w:rsidRPr="007E2A7F">
        <w:rPr>
          <w:sz w:val="27"/>
          <w:szCs w:val="27"/>
        </w:rPr>
        <w:t xml:space="preserve"> транспортировки и хранения</w:t>
      </w:r>
      <w:r w:rsidR="007E2A7F">
        <w:rPr>
          <w:sz w:val="27"/>
          <w:szCs w:val="27"/>
        </w:rPr>
        <w:t>,</w:t>
      </w:r>
      <w:r w:rsidR="007E2A7F" w:rsidRPr="007E2A7F">
        <w:rPr>
          <w:sz w:val="27"/>
          <w:szCs w:val="27"/>
        </w:rPr>
        <w:t xml:space="preserve"> образования</w:t>
      </w:r>
      <w:r w:rsidR="007E2A7F">
        <w:rPr>
          <w:sz w:val="27"/>
          <w:szCs w:val="27"/>
        </w:rPr>
        <w:t>,</w:t>
      </w:r>
      <w:r w:rsidR="007E2A7F" w:rsidRPr="007E2A7F">
        <w:rPr>
          <w:sz w:val="27"/>
          <w:szCs w:val="27"/>
        </w:rPr>
        <w:t xml:space="preserve"> деятельности гостиниц </w:t>
      </w:r>
      <w:r w:rsidR="007E2A7F">
        <w:rPr>
          <w:sz w:val="27"/>
          <w:szCs w:val="27"/>
        </w:rPr>
        <w:br/>
      </w:r>
      <w:r w:rsidR="007E2A7F" w:rsidRPr="007E2A7F">
        <w:rPr>
          <w:sz w:val="27"/>
          <w:szCs w:val="27"/>
        </w:rPr>
        <w:t>и пр</w:t>
      </w:r>
      <w:r w:rsidR="007E2A7F">
        <w:rPr>
          <w:sz w:val="27"/>
          <w:szCs w:val="27"/>
        </w:rPr>
        <w:t>едприятий общественного питания, сельского хозяйства</w:t>
      </w:r>
      <w:r w:rsidR="007E2A7F" w:rsidRPr="007E2A7F">
        <w:rPr>
          <w:sz w:val="27"/>
          <w:szCs w:val="27"/>
        </w:rPr>
        <w:t>.</w:t>
      </w:r>
    </w:p>
    <w:p w:rsidR="007B5C2D" w:rsidRPr="007B5C2D" w:rsidRDefault="007B5C2D" w:rsidP="007B5C2D">
      <w:pPr>
        <w:ind w:firstLine="709"/>
        <w:jc w:val="both"/>
        <w:rPr>
          <w:sz w:val="27"/>
          <w:szCs w:val="27"/>
        </w:rPr>
      </w:pPr>
      <w:r>
        <w:rPr>
          <w:sz w:val="27"/>
          <w:szCs w:val="27"/>
        </w:rPr>
        <w:t>П</w:t>
      </w:r>
      <w:r w:rsidRPr="007B5C2D">
        <w:rPr>
          <w:sz w:val="27"/>
          <w:szCs w:val="27"/>
        </w:rPr>
        <w:t xml:space="preserve">редоставление государственных услуг по информированию о ситуации </w:t>
      </w:r>
      <w:r>
        <w:rPr>
          <w:sz w:val="27"/>
          <w:szCs w:val="27"/>
        </w:rPr>
        <w:br/>
      </w:r>
      <w:r w:rsidRPr="007B5C2D">
        <w:rPr>
          <w:sz w:val="27"/>
          <w:szCs w:val="27"/>
        </w:rPr>
        <w:t>на рынке труда и профессиональной ориентации</w:t>
      </w:r>
      <w:r>
        <w:rPr>
          <w:sz w:val="27"/>
          <w:szCs w:val="27"/>
        </w:rPr>
        <w:t xml:space="preserve">, </w:t>
      </w:r>
      <w:r w:rsidRPr="007B5C2D">
        <w:rPr>
          <w:sz w:val="27"/>
          <w:szCs w:val="27"/>
        </w:rPr>
        <w:t>содействи</w:t>
      </w:r>
      <w:r>
        <w:rPr>
          <w:sz w:val="27"/>
          <w:szCs w:val="27"/>
        </w:rPr>
        <w:t>е</w:t>
      </w:r>
      <w:r w:rsidRPr="007B5C2D">
        <w:rPr>
          <w:sz w:val="27"/>
          <w:szCs w:val="27"/>
        </w:rPr>
        <w:t xml:space="preserve"> в трудоустройстве осуществляется государственным казенным учреждением Калининградской области «Центр занятости насе</w:t>
      </w:r>
      <w:r>
        <w:rPr>
          <w:sz w:val="27"/>
          <w:szCs w:val="27"/>
        </w:rPr>
        <w:t>ления Калининградской области»</w:t>
      </w:r>
      <w:r w:rsidRPr="007B5C2D">
        <w:rPr>
          <w:sz w:val="27"/>
          <w:szCs w:val="27"/>
        </w:rPr>
        <w:t>.</w:t>
      </w:r>
    </w:p>
    <w:p w:rsidR="007B5C2D" w:rsidRPr="007B5C2D" w:rsidRDefault="007B5C2D" w:rsidP="007B5C2D">
      <w:pPr>
        <w:ind w:firstLine="709"/>
        <w:jc w:val="both"/>
        <w:rPr>
          <w:sz w:val="27"/>
          <w:szCs w:val="27"/>
        </w:rPr>
      </w:pPr>
      <w:r w:rsidRPr="007B5C2D">
        <w:rPr>
          <w:sz w:val="27"/>
          <w:szCs w:val="27"/>
        </w:rPr>
        <w:t xml:space="preserve">Для получения государственной услуги по оказанию содействия гражданам </w:t>
      </w:r>
      <w:r>
        <w:rPr>
          <w:sz w:val="27"/>
          <w:szCs w:val="27"/>
        </w:rPr>
        <w:br/>
      </w:r>
      <w:r w:rsidRPr="007B5C2D">
        <w:rPr>
          <w:sz w:val="27"/>
          <w:szCs w:val="27"/>
        </w:rPr>
        <w:t xml:space="preserve">в поиске подходящей работы </w:t>
      </w:r>
      <w:r>
        <w:rPr>
          <w:sz w:val="27"/>
          <w:szCs w:val="27"/>
        </w:rPr>
        <w:t>необходимо</w:t>
      </w:r>
      <w:r w:rsidRPr="007B5C2D">
        <w:rPr>
          <w:sz w:val="27"/>
          <w:szCs w:val="27"/>
        </w:rPr>
        <w:t xml:space="preserve"> лично обра</w:t>
      </w:r>
      <w:r>
        <w:rPr>
          <w:sz w:val="27"/>
          <w:szCs w:val="27"/>
        </w:rPr>
        <w:t>титься</w:t>
      </w:r>
      <w:r w:rsidRPr="007B5C2D">
        <w:rPr>
          <w:sz w:val="27"/>
          <w:szCs w:val="27"/>
        </w:rPr>
        <w:t xml:space="preserve"> в Центр занятости.</w:t>
      </w:r>
    </w:p>
    <w:p w:rsidR="00EC23DC" w:rsidRPr="00EC23DC" w:rsidRDefault="00EC23DC" w:rsidP="00EC23DC">
      <w:pPr>
        <w:ind w:firstLine="708"/>
        <w:jc w:val="both"/>
        <w:rPr>
          <w:sz w:val="27"/>
          <w:szCs w:val="27"/>
        </w:rPr>
      </w:pPr>
      <w:r w:rsidRPr="00EC23DC">
        <w:rPr>
          <w:sz w:val="27"/>
          <w:szCs w:val="27"/>
        </w:rPr>
        <w:t xml:space="preserve">Участники Государственной программы и члены их семей имеют право </w:t>
      </w:r>
      <w:r>
        <w:rPr>
          <w:sz w:val="27"/>
          <w:szCs w:val="27"/>
        </w:rPr>
        <w:br/>
      </w:r>
      <w:r w:rsidRPr="00EC23DC">
        <w:rPr>
          <w:sz w:val="27"/>
          <w:szCs w:val="27"/>
        </w:rPr>
        <w:t>на получение услуг по трудоустройству, а также на обучение, профессиональную переподготовку, повышение квалификации и профессиональн</w:t>
      </w:r>
      <w:r>
        <w:rPr>
          <w:sz w:val="27"/>
          <w:szCs w:val="27"/>
        </w:rPr>
        <w:t>ую</w:t>
      </w:r>
      <w:r w:rsidRPr="00EC23DC">
        <w:rPr>
          <w:sz w:val="27"/>
          <w:szCs w:val="27"/>
        </w:rPr>
        <w:t xml:space="preserve"> адаптаци</w:t>
      </w:r>
      <w:r>
        <w:rPr>
          <w:sz w:val="27"/>
          <w:szCs w:val="27"/>
        </w:rPr>
        <w:t>ю</w:t>
      </w:r>
      <w:r w:rsidRPr="00EC23DC">
        <w:rPr>
          <w:sz w:val="27"/>
          <w:szCs w:val="27"/>
        </w:rPr>
        <w:t>.</w:t>
      </w:r>
    </w:p>
    <w:p w:rsidR="005F5E8A" w:rsidRDefault="005F5E8A" w:rsidP="005F5E8A">
      <w:pPr>
        <w:ind w:firstLine="709"/>
        <w:jc w:val="both"/>
        <w:rPr>
          <w:spacing w:val="-2"/>
          <w:sz w:val="27"/>
          <w:szCs w:val="27"/>
        </w:rPr>
      </w:pPr>
      <w:r w:rsidRPr="007B5C2D">
        <w:rPr>
          <w:sz w:val="27"/>
          <w:szCs w:val="27"/>
        </w:rPr>
        <w:t xml:space="preserve">Социальная инфраструктура Калининградской области достаточно развита. </w:t>
      </w:r>
      <w:r w:rsidRPr="007B5C2D">
        <w:rPr>
          <w:sz w:val="27"/>
          <w:szCs w:val="27"/>
        </w:rPr>
        <w:br/>
        <w:t>На территории</w:t>
      </w:r>
      <w:r w:rsidRPr="0060361A">
        <w:rPr>
          <w:spacing w:val="-2"/>
          <w:sz w:val="27"/>
          <w:szCs w:val="27"/>
        </w:rPr>
        <w:t xml:space="preserve"> региона функционируют </w:t>
      </w:r>
      <w:r w:rsidR="000E6D54">
        <w:rPr>
          <w:spacing w:val="-2"/>
          <w:sz w:val="27"/>
          <w:szCs w:val="27"/>
        </w:rPr>
        <w:t>организации</w:t>
      </w:r>
      <w:r w:rsidRPr="0060361A">
        <w:rPr>
          <w:spacing w:val="-2"/>
          <w:sz w:val="27"/>
          <w:szCs w:val="27"/>
        </w:rPr>
        <w:t xml:space="preserve"> образования, здравоохранения, социального обслуживания, культуры и спорта.</w:t>
      </w:r>
    </w:p>
    <w:p w:rsidR="005F5E8A" w:rsidRPr="0061777E" w:rsidRDefault="005F5E8A" w:rsidP="005F5E8A">
      <w:pPr>
        <w:ind w:firstLine="709"/>
        <w:jc w:val="both"/>
        <w:rPr>
          <w:spacing w:val="-2"/>
          <w:sz w:val="27"/>
          <w:szCs w:val="27"/>
        </w:rPr>
      </w:pPr>
      <w:r w:rsidRPr="0061777E">
        <w:rPr>
          <w:spacing w:val="-2"/>
          <w:sz w:val="27"/>
          <w:szCs w:val="27"/>
        </w:rPr>
        <w:t xml:space="preserve">Предоставление мер социальной поддержки на территории Калининградской области осуществляется в соответствии с </w:t>
      </w:r>
      <w:r w:rsidR="00BD68D7" w:rsidRPr="00BD68D7">
        <w:rPr>
          <w:spacing w:val="-2"/>
          <w:sz w:val="27"/>
          <w:szCs w:val="27"/>
        </w:rPr>
        <w:t>«Социальным кодексом Калининградской области», утверждённым законом Калининградской области от 7 октября 2019 г</w:t>
      </w:r>
      <w:r w:rsidR="00BD68D7">
        <w:rPr>
          <w:spacing w:val="-2"/>
          <w:sz w:val="27"/>
          <w:szCs w:val="27"/>
        </w:rPr>
        <w:t xml:space="preserve">. </w:t>
      </w:r>
      <w:r w:rsidR="00BD68D7" w:rsidRPr="00BD68D7">
        <w:rPr>
          <w:spacing w:val="-2"/>
          <w:sz w:val="27"/>
          <w:szCs w:val="27"/>
        </w:rPr>
        <w:t>№</w:t>
      </w:r>
      <w:r w:rsidR="00BD68D7">
        <w:rPr>
          <w:spacing w:val="-2"/>
          <w:sz w:val="27"/>
          <w:szCs w:val="27"/>
        </w:rPr>
        <w:t> </w:t>
      </w:r>
      <w:r w:rsidR="00BD68D7" w:rsidRPr="00BD68D7">
        <w:rPr>
          <w:spacing w:val="-2"/>
          <w:sz w:val="27"/>
          <w:szCs w:val="27"/>
        </w:rPr>
        <w:t>318</w:t>
      </w:r>
      <w:r w:rsidRPr="0061777E">
        <w:rPr>
          <w:spacing w:val="-2"/>
          <w:sz w:val="27"/>
          <w:szCs w:val="27"/>
        </w:rPr>
        <w:t>.</w:t>
      </w:r>
    </w:p>
    <w:p w:rsidR="005F5E8A" w:rsidRPr="00A0543B" w:rsidRDefault="00EC23DC" w:rsidP="005F5E8A">
      <w:pPr>
        <w:ind w:firstLine="709"/>
        <w:contextualSpacing/>
        <w:jc w:val="both"/>
        <w:rPr>
          <w:sz w:val="27"/>
          <w:szCs w:val="27"/>
        </w:rPr>
      </w:pPr>
      <w:r>
        <w:rPr>
          <w:sz w:val="27"/>
          <w:szCs w:val="27"/>
        </w:rPr>
        <w:t>Б</w:t>
      </w:r>
      <w:r w:rsidR="005F5E8A" w:rsidRPr="00A0543B">
        <w:rPr>
          <w:sz w:val="27"/>
          <w:szCs w:val="27"/>
        </w:rPr>
        <w:t>есплатн</w:t>
      </w:r>
      <w:r>
        <w:rPr>
          <w:sz w:val="27"/>
          <w:szCs w:val="27"/>
        </w:rPr>
        <w:t>ая</w:t>
      </w:r>
      <w:r w:rsidR="005F5E8A" w:rsidRPr="00A0543B">
        <w:rPr>
          <w:sz w:val="27"/>
          <w:szCs w:val="27"/>
        </w:rPr>
        <w:t xml:space="preserve"> медицинск</w:t>
      </w:r>
      <w:r>
        <w:rPr>
          <w:sz w:val="27"/>
          <w:szCs w:val="27"/>
        </w:rPr>
        <w:t>ая</w:t>
      </w:r>
      <w:r w:rsidR="005F5E8A" w:rsidRPr="00A0543B">
        <w:rPr>
          <w:sz w:val="27"/>
          <w:szCs w:val="27"/>
        </w:rPr>
        <w:t xml:space="preserve"> помощь </w:t>
      </w:r>
      <w:r>
        <w:rPr>
          <w:sz w:val="27"/>
          <w:szCs w:val="27"/>
        </w:rPr>
        <w:t>населению оказывается в рамках</w:t>
      </w:r>
      <w:r w:rsidR="005F5E8A" w:rsidRPr="00A0543B">
        <w:rPr>
          <w:sz w:val="27"/>
          <w:szCs w:val="27"/>
        </w:rPr>
        <w:t xml:space="preserve"> </w:t>
      </w:r>
      <w:r w:rsidR="005F5E8A" w:rsidRPr="00A0543B">
        <w:rPr>
          <w:sz w:val="27"/>
          <w:szCs w:val="27"/>
        </w:rPr>
        <w:lastRenderedPageBreak/>
        <w:t>территориальной программ</w:t>
      </w:r>
      <w:r>
        <w:rPr>
          <w:sz w:val="27"/>
          <w:szCs w:val="27"/>
        </w:rPr>
        <w:t>ы</w:t>
      </w:r>
      <w:r w:rsidR="005F5E8A" w:rsidRPr="00A0543B">
        <w:rPr>
          <w:sz w:val="27"/>
          <w:szCs w:val="27"/>
        </w:rPr>
        <w:t xml:space="preserve"> государственных гарантий бесплатного оказания гражданам медицинской помощи. Программа устанавливает перечень видов, форм и</w:t>
      </w:r>
      <w:r w:rsidR="00BE623A">
        <w:rPr>
          <w:sz w:val="27"/>
          <w:szCs w:val="27"/>
        </w:rPr>
        <w:t xml:space="preserve"> </w:t>
      </w:r>
      <w:r w:rsidR="005F5E8A" w:rsidRPr="00A0543B">
        <w:rPr>
          <w:sz w:val="27"/>
          <w:szCs w:val="27"/>
        </w:rPr>
        <w:t>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w:t>
      </w:r>
      <w:r w:rsidR="000E6D54">
        <w:rPr>
          <w:sz w:val="27"/>
          <w:szCs w:val="27"/>
        </w:rPr>
        <w:t>ё</w:t>
      </w:r>
      <w:r w:rsidR="005F5E8A" w:rsidRPr="00A0543B">
        <w:rPr>
          <w:sz w:val="27"/>
          <w:szCs w:val="27"/>
        </w:rPr>
        <w:t xml:space="preserve">ма медицинской помощи, а также порядок, условия предоставления медицинской помощи, критерии доступности и качества медицинской помощи, предоставляемой населению Калининградской области, а также участникам Государственной программы </w:t>
      </w:r>
      <w:r>
        <w:rPr>
          <w:sz w:val="27"/>
          <w:szCs w:val="27"/>
        </w:rPr>
        <w:br/>
      </w:r>
      <w:r w:rsidR="005F5E8A" w:rsidRPr="00A0543B">
        <w:rPr>
          <w:sz w:val="27"/>
          <w:szCs w:val="27"/>
        </w:rPr>
        <w:t xml:space="preserve">и членам их семей. </w:t>
      </w:r>
    </w:p>
    <w:p w:rsidR="00A71D44" w:rsidRPr="00A71D44" w:rsidRDefault="00A71D44" w:rsidP="00A71D44">
      <w:pPr>
        <w:ind w:firstLine="709"/>
        <w:contextualSpacing/>
        <w:jc w:val="both"/>
        <w:rPr>
          <w:sz w:val="27"/>
          <w:szCs w:val="27"/>
        </w:rPr>
      </w:pPr>
      <w:r w:rsidRPr="00A71D44">
        <w:rPr>
          <w:sz w:val="27"/>
          <w:szCs w:val="27"/>
        </w:rPr>
        <w:t>Для получения содействия во временном проживании участники Гос</w:t>
      </w:r>
      <w:r>
        <w:rPr>
          <w:sz w:val="27"/>
          <w:szCs w:val="27"/>
        </w:rPr>
        <w:t xml:space="preserve">ударственной </w:t>
      </w:r>
      <w:r w:rsidRPr="00A71D44">
        <w:rPr>
          <w:sz w:val="27"/>
          <w:szCs w:val="27"/>
        </w:rPr>
        <w:t>программы и члены их семей в период их социальной адаптации и самостоятельного решения жилищного вопроса обеспечиваются жилыми помещениями маневренного фонда специализированного жилищного фонда Калининградской области</w:t>
      </w:r>
      <w:r w:rsidR="00772177">
        <w:rPr>
          <w:rStyle w:val="ae"/>
          <w:sz w:val="27"/>
          <w:szCs w:val="27"/>
        </w:rPr>
        <w:footnoteReference w:id="53"/>
      </w:r>
      <w:r w:rsidRPr="00A71D44">
        <w:rPr>
          <w:sz w:val="27"/>
          <w:szCs w:val="27"/>
        </w:rPr>
        <w:t xml:space="preserve">. </w:t>
      </w:r>
      <w:r>
        <w:rPr>
          <w:sz w:val="27"/>
          <w:szCs w:val="27"/>
        </w:rPr>
        <w:t>Дан</w:t>
      </w:r>
      <w:r w:rsidR="00432067">
        <w:rPr>
          <w:sz w:val="27"/>
          <w:szCs w:val="27"/>
        </w:rPr>
        <w:t>н</w:t>
      </w:r>
      <w:r>
        <w:rPr>
          <w:sz w:val="27"/>
          <w:szCs w:val="27"/>
        </w:rPr>
        <w:t>ые ж</w:t>
      </w:r>
      <w:r w:rsidRPr="00A71D44">
        <w:rPr>
          <w:sz w:val="27"/>
          <w:szCs w:val="27"/>
        </w:rPr>
        <w:t>илые помещения предоставляются соотечественникам на основании постановления Правительства Калининградской области от 2 декабря 2007 г</w:t>
      </w:r>
      <w:r w:rsidR="0062118C">
        <w:rPr>
          <w:sz w:val="27"/>
          <w:szCs w:val="27"/>
        </w:rPr>
        <w:t xml:space="preserve">. </w:t>
      </w:r>
      <w:r w:rsidRPr="00A71D44">
        <w:rPr>
          <w:sz w:val="27"/>
          <w:szCs w:val="27"/>
        </w:rPr>
        <w:t xml:space="preserve">№ 908 «О порядке и условиях предоставления участникам Государственной программы по оказанию содействия добровольному переселению в Российскую Федерацию соотечественников, проживающих </w:t>
      </w:r>
      <w:r w:rsidR="0057093E">
        <w:rPr>
          <w:sz w:val="27"/>
          <w:szCs w:val="27"/>
        </w:rPr>
        <w:br/>
      </w:r>
      <w:r w:rsidRPr="00A71D44">
        <w:rPr>
          <w:sz w:val="27"/>
          <w:szCs w:val="27"/>
        </w:rPr>
        <w:t>за рубежом, жилых помещений маневренного фонда специализированного жилищного фонда Калининградской области и заключения договора найма таких жилых помещений».</w:t>
      </w:r>
    </w:p>
    <w:p w:rsidR="005F5E8A" w:rsidRPr="00A0543B" w:rsidRDefault="005F5E8A" w:rsidP="005F5E8A">
      <w:pPr>
        <w:ind w:firstLine="709"/>
        <w:contextualSpacing/>
        <w:jc w:val="both"/>
        <w:rPr>
          <w:sz w:val="27"/>
          <w:szCs w:val="27"/>
        </w:rPr>
      </w:pPr>
      <w:r w:rsidRPr="00A71D44">
        <w:rPr>
          <w:sz w:val="27"/>
          <w:szCs w:val="27"/>
        </w:rPr>
        <w:t>Пос</w:t>
      </w:r>
      <w:r w:rsidRPr="0057093E">
        <w:rPr>
          <w:sz w:val="27"/>
          <w:szCs w:val="27"/>
        </w:rPr>
        <w:t>ле получения гражданства Российской Федерации соотечественники могут участвовать в федеральных и региональных программах, направленных на улучшение жилищных условий граждан.</w:t>
      </w:r>
    </w:p>
    <w:p w:rsidR="00EC23DC" w:rsidRPr="00EC23DC" w:rsidRDefault="00EC23DC" w:rsidP="00EC23DC">
      <w:pPr>
        <w:ind w:firstLine="709"/>
        <w:jc w:val="both"/>
        <w:rPr>
          <w:sz w:val="27"/>
          <w:szCs w:val="27"/>
        </w:rPr>
      </w:pPr>
      <w:r w:rsidRPr="00EC23DC">
        <w:rPr>
          <w:sz w:val="27"/>
          <w:szCs w:val="27"/>
        </w:rPr>
        <w:t xml:space="preserve">Правительством Калининградской области разработаны и успешно реализуются следующие меры государственной поддержки, направленные </w:t>
      </w:r>
      <w:r w:rsidRPr="00EC23DC">
        <w:rPr>
          <w:sz w:val="27"/>
          <w:szCs w:val="27"/>
        </w:rPr>
        <w:br/>
        <w:t>на улучшение жилищных условий граждан области:</w:t>
      </w:r>
    </w:p>
    <w:p w:rsidR="00EC23DC" w:rsidRPr="00EC23DC" w:rsidRDefault="00EC23DC" w:rsidP="00EC23DC">
      <w:pPr>
        <w:ind w:firstLine="709"/>
        <w:jc w:val="both"/>
        <w:rPr>
          <w:sz w:val="27"/>
          <w:szCs w:val="27"/>
        </w:rPr>
      </w:pPr>
      <w:r w:rsidRPr="00EC23DC">
        <w:rPr>
          <w:sz w:val="27"/>
          <w:szCs w:val="27"/>
        </w:rPr>
        <w:t>предоставление работникам государственных учреждений Калининградской области бюджетной сферы жилых помещений жилищного фонда коммерческого использования по договорам найма;</w:t>
      </w:r>
    </w:p>
    <w:p w:rsidR="00EC23DC" w:rsidRPr="00EC23DC" w:rsidRDefault="00EC23DC" w:rsidP="00EC23DC">
      <w:pPr>
        <w:ind w:firstLine="709"/>
        <w:jc w:val="both"/>
        <w:rPr>
          <w:sz w:val="27"/>
          <w:szCs w:val="27"/>
        </w:rPr>
      </w:pPr>
      <w:r w:rsidRPr="00EC23DC">
        <w:rPr>
          <w:sz w:val="27"/>
          <w:szCs w:val="27"/>
        </w:rPr>
        <w:t xml:space="preserve">предоставление молодым семьям, молодым специалистам и гражданам, проживающим и работающим в сельской местности, социальных выплат </w:t>
      </w:r>
      <w:r>
        <w:rPr>
          <w:sz w:val="27"/>
          <w:szCs w:val="27"/>
        </w:rPr>
        <w:br/>
      </w:r>
      <w:r w:rsidRPr="00EC23DC">
        <w:rPr>
          <w:sz w:val="27"/>
          <w:szCs w:val="27"/>
        </w:rPr>
        <w:t>на приобретение (строительство) жилья в рамках реализации Программы развития сельского хозяйства;</w:t>
      </w:r>
    </w:p>
    <w:p w:rsidR="00EC23DC" w:rsidRPr="00EC23DC" w:rsidRDefault="00EC23DC" w:rsidP="00EC23DC">
      <w:pPr>
        <w:ind w:firstLine="709"/>
        <w:jc w:val="both"/>
        <w:rPr>
          <w:sz w:val="27"/>
          <w:szCs w:val="27"/>
        </w:rPr>
      </w:pPr>
      <w:r w:rsidRPr="00EC23DC">
        <w:rPr>
          <w:sz w:val="27"/>
          <w:szCs w:val="27"/>
        </w:rPr>
        <w:t>предоставление отдельным категориям граждан, приобретающих жилые помещения на первичном рынке жилья с использованием средств ипотечных жилищных кредитов (займов), мер социальной поддержки в форме социальной выплаты на субсидирование части процентной ставки по таким кредитам (займам);</w:t>
      </w:r>
    </w:p>
    <w:p w:rsidR="00EC23DC" w:rsidRPr="00EC23DC" w:rsidRDefault="00EC23DC" w:rsidP="00EC23DC">
      <w:pPr>
        <w:ind w:firstLine="709"/>
        <w:jc w:val="both"/>
        <w:rPr>
          <w:sz w:val="27"/>
          <w:szCs w:val="27"/>
        </w:rPr>
      </w:pPr>
      <w:r w:rsidRPr="00EC23DC">
        <w:rPr>
          <w:sz w:val="27"/>
          <w:szCs w:val="27"/>
        </w:rPr>
        <w:t>предоставление гражданам – участникам программы «Жилье для российской семьи» возможности приобретения жилья экономкласса по цене, не превышающей 35 тыс. рублей за 1 м</w:t>
      </w:r>
      <w:r w:rsidRPr="00EC23DC">
        <w:rPr>
          <w:sz w:val="27"/>
          <w:szCs w:val="27"/>
          <w:vertAlign w:val="superscript"/>
        </w:rPr>
        <w:t>2</w:t>
      </w:r>
      <w:r w:rsidRPr="00EC23DC">
        <w:rPr>
          <w:sz w:val="27"/>
          <w:szCs w:val="27"/>
        </w:rPr>
        <w:t>;</w:t>
      </w:r>
    </w:p>
    <w:p w:rsidR="00EC23DC" w:rsidRPr="00EC23DC" w:rsidRDefault="00EC23DC" w:rsidP="00EC23DC">
      <w:pPr>
        <w:ind w:firstLine="709"/>
        <w:jc w:val="both"/>
        <w:rPr>
          <w:sz w:val="27"/>
          <w:szCs w:val="27"/>
        </w:rPr>
      </w:pPr>
      <w:r w:rsidRPr="00EC23DC">
        <w:rPr>
          <w:sz w:val="27"/>
          <w:szCs w:val="27"/>
        </w:rPr>
        <w:t xml:space="preserve">предоставление молодым врачам, учителям (в возрасте до 35 лет) социальных </w:t>
      </w:r>
      <w:r w:rsidRPr="00EC23DC">
        <w:rPr>
          <w:sz w:val="27"/>
          <w:szCs w:val="27"/>
        </w:rPr>
        <w:lastRenderedPageBreak/>
        <w:t xml:space="preserve">выплат на субсидирование части первоначального взноса по ипотечным жилищным кредитам (займам), полученным для приобретения жилья на первичном </w:t>
      </w:r>
      <w:r>
        <w:rPr>
          <w:sz w:val="27"/>
          <w:szCs w:val="27"/>
        </w:rPr>
        <w:br/>
      </w:r>
      <w:r w:rsidRPr="00EC23DC">
        <w:rPr>
          <w:sz w:val="27"/>
          <w:szCs w:val="27"/>
        </w:rPr>
        <w:t>и вторичном рынке.</w:t>
      </w:r>
    </w:p>
    <w:p w:rsidR="00EC23DC" w:rsidRPr="00EC23DC" w:rsidRDefault="00EC23DC" w:rsidP="00EC23DC">
      <w:pPr>
        <w:ind w:right="-1" w:firstLine="709"/>
        <w:jc w:val="both"/>
        <w:rPr>
          <w:sz w:val="27"/>
          <w:szCs w:val="27"/>
        </w:rPr>
      </w:pPr>
      <w:r>
        <w:rPr>
          <w:sz w:val="27"/>
          <w:szCs w:val="27"/>
        </w:rPr>
        <w:t xml:space="preserve">Региональной программой переселения для </w:t>
      </w:r>
      <w:r w:rsidRPr="00EC23DC">
        <w:rPr>
          <w:sz w:val="27"/>
          <w:szCs w:val="27"/>
        </w:rPr>
        <w:t xml:space="preserve">участников Государственной программы и членов их семей предусмотрены меры социальной поддержки: </w:t>
      </w:r>
    </w:p>
    <w:p w:rsidR="00EC23DC" w:rsidRPr="00EC23DC" w:rsidRDefault="00EC23DC" w:rsidP="00EC23DC">
      <w:pPr>
        <w:ind w:right="-1" w:firstLine="709"/>
        <w:jc w:val="both"/>
        <w:rPr>
          <w:sz w:val="27"/>
          <w:szCs w:val="27"/>
        </w:rPr>
      </w:pPr>
      <w:r w:rsidRPr="00EC23DC">
        <w:rPr>
          <w:sz w:val="27"/>
          <w:szCs w:val="27"/>
        </w:rPr>
        <w:t xml:space="preserve">оказание помощи во временном жилищном обустройстве, размещению </w:t>
      </w:r>
      <w:r w:rsidRPr="00EC23DC">
        <w:rPr>
          <w:sz w:val="27"/>
          <w:szCs w:val="27"/>
        </w:rPr>
        <w:br/>
        <w:t xml:space="preserve">и временному проживанию прибывших участников Государственной программы </w:t>
      </w:r>
      <w:r w:rsidR="005408A9">
        <w:rPr>
          <w:sz w:val="27"/>
          <w:szCs w:val="27"/>
        </w:rPr>
        <w:br/>
      </w:r>
      <w:r w:rsidRPr="00EC23DC">
        <w:rPr>
          <w:sz w:val="27"/>
          <w:szCs w:val="27"/>
        </w:rPr>
        <w:t>и членов их семей на срок не менее тр</w:t>
      </w:r>
      <w:r w:rsidR="00BA7F91">
        <w:rPr>
          <w:sz w:val="27"/>
          <w:szCs w:val="27"/>
        </w:rPr>
        <w:t>ё</w:t>
      </w:r>
      <w:r w:rsidRPr="00EC23DC">
        <w:rPr>
          <w:sz w:val="27"/>
          <w:szCs w:val="27"/>
        </w:rPr>
        <w:t>х лет;</w:t>
      </w:r>
    </w:p>
    <w:p w:rsidR="00EC23DC" w:rsidRPr="00EC23DC" w:rsidRDefault="00EC23DC" w:rsidP="00EC23DC">
      <w:pPr>
        <w:ind w:right="-1" w:firstLine="709"/>
        <w:jc w:val="both"/>
        <w:rPr>
          <w:sz w:val="27"/>
          <w:szCs w:val="27"/>
        </w:rPr>
      </w:pPr>
      <w:r w:rsidRPr="00EC23DC">
        <w:rPr>
          <w:sz w:val="27"/>
          <w:szCs w:val="27"/>
        </w:rPr>
        <w:t xml:space="preserve">вовлечение участников Государственной программы в реализуемые </w:t>
      </w:r>
      <w:r w:rsidRPr="00EC23DC">
        <w:rPr>
          <w:sz w:val="27"/>
          <w:szCs w:val="27"/>
        </w:rPr>
        <w:br/>
        <w:t>на территории региона программы строительства и приобретения жилья;</w:t>
      </w:r>
    </w:p>
    <w:p w:rsidR="00EC23DC" w:rsidRPr="00EC23DC" w:rsidRDefault="00EC23DC" w:rsidP="00EC23DC">
      <w:pPr>
        <w:ind w:right="-1" w:firstLine="709"/>
        <w:contextualSpacing/>
        <w:jc w:val="both"/>
        <w:rPr>
          <w:sz w:val="27"/>
          <w:szCs w:val="27"/>
        </w:rPr>
      </w:pPr>
      <w:r w:rsidRPr="00EC23DC">
        <w:rPr>
          <w:sz w:val="27"/>
          <w:szCs w:val="27"/>
        </w:rPr>
        <w:t>оказание мер социальной поддержки 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w:t>
      </w:r>
    </w:p>
    <w:p w:rsidR="00EC23DC" w:rsidRPr="00EC23DC" w:rsidRDefault="00EC23DC" w:rsidP="00EC23DC">
      <w:pPr>
        <w:ind w:right="-1" w:firstLine="709"/>
        <w:contextualSpacing/>
        <w:jc w:val="both"/>
        <w:rPr>
          <w:sz w:val="27"/>
          <w:szCs w:val="27"/>
        </w:rPr>
      </w:pPr>
      <w:r w:rsidRPr="00EC23DC">
        <w:rPr>
          <w:sz w:val="27"/>
          <w:szCs w:val="27"/>
        </w:rPr>
        <w:t>предоставление в соответствии с действующим законодательством мер социальной поддержки членам семьи участников Государственной программы – пенсионерам и гражданам с ограниченными возможностями, многодетным семьям;</w:t>
      </w:r>
    </w:p>
    <w:p w:rsidR="00EC23DC" w:rsidRPr="00EC23DC" w:rsidRDefault="00EC23DC" w:rsidP="00EC23DC">
      <w:pPr>
        <w:ind w:right="-1" w:firstLine="709"/>
        <w:jc w:val="both"/>
        <w:rPr>
          <w:sz w:val="27"/>
          <w:szCs w:val="27"/>
        </w:rPr>
      </w:pPr>
      <w:r w:rsidRPr="00EC23DC">
        <w:rPr>
          <w:sz w:val="27"/>
          <w:szCs w:val="27"/>
        </w:rPr>
        <w:t>компенсация расходов на признание уч</w:t>
      </w:r>
      <w:r w:rsidR="005408A9">
        <w:rPr>
          <w:sz w:val="27"/>
          <w:szCs w:val="27"/>
        </w:rPr>
        <w:t>ё</w:t>
      </w:r>
      <w:r w:rsidRPr="00EC23DC">
        <w:rPr>
          <w:sz w:val="27"/>
          <w:szCs w:val="27"/>
        </w:rPr>
        <w:t>ных степеней уч</w:t>
      </w:r>
      <w:r w:rsidR="005408A9">
        <w:rPr>
          <w:sz w:val="27"/>
          <w:szCs w:val="27"/>
        </w:rPr>
        <w:t>ё</w:t>
      </w:r>
      <w:r w:rsidRPr="00EC23DC">
        <w:rPr>
          <w:sz w:val="27"/>
          <w:szCs w:val="27"/>
        </w:rPr>
        <w:t>ных званий, образования и (или) квалификации, полученных в иностранном государстве;</w:t>
      </w:r>
    </w:p>
    <w:p w:rsidR="00EC23DC" w:rsidRPr="00EC23DC" w:rsidRDefault="00EC23DC" w:rsidP="00EC23DC">
      <w:pPr>
        <w:ind w:right="-1" w:firstLine="709"/>
        <w:jc w:val="both"/>
        <w:rPr>
          <w:sz w:val="27"/>
          <w:szCs w:val="27"/>
        </w:rPr>
      </w:pPr>
      <w:r w:rsidRPr="00EC23DC">
        <w:rPr>
          <w:sz w:val="27"/>
          <w:szCs w:val="27"/>
        </w:rPr>
        <w:t>компенсация расходов на медицинское</w:t>
      </w:r>
      <w:r w:rsidR="005408A9">
        <w:rPr>
          <w:sz w:val="27"/>
          <w:szCs w:val="27"/>
        </w:rPr>
        <w:t xml:space="preserve"> </w:t>
      </w:r>
      <w:r w:rsidRPr="00EC23DC">
        <w:rPr>
          <w:sz w:val="27"/>
          <w:szCs w:val="27"/>
        </w:rPr>
        <w:t>освидетельствование</w:t>
      </w:r>
      <w:r w:rsidR="005408A9">
        <w:rPr>
          <w:sz w:val="27"/>
          <w:szCs w:val="27"/>
        </w:rPr>
        <w:t>;</w:t>
      </w:r>
    </w:p>
    <w:p w:rsidR="00AF1B3E" w:rsidRDefault="00EC23DC" w:rsidP="005408A9">
      <w:pPr>
        <w:ind w:right="-1" w:firstLine="709"/>
        <w:jc w:val="both"/>
        <w:rPr>
          <w:sz w:val="27"/>
          <w:szCs w:val="27"/>
        </w:rPr>
      </w:pPr>
      <w:r w:rsidRPr="00EC23DC">
        <w:rPr>
          <w:sz w:val="27"/>
          <w:szCs w:val="27"/>
        </w:rPr>
        <w:t xml:space="preserve">обеспечение детей участников Государственной программы местами </w:t>
      </w:r>
      <w:r w:rsidRPr="00EC23DC">
        <w:rPr>
          <w:sz w:val="27"/>
          <w:szCs w:val="27"/>
        </w:rPr>
        <w:br/>
        <w:t>в дошкольных образовательных и общеобразовательных организациях</w:t>
      </w:r>
      <w:r w:rsidR="00AF1B3E" w:rsidRPr="00AF1B3E">
        <w:rPr>
          <w:sz w:val="27"/>
          <w:szCs w:val="27"/>
        </w:rPr>
        <w:t>.</w:t>
      </w:r>
    </w:p>
    <w:p w:rsidR="005408A9" w:rsidRPr="005408A9" w:rsidRDefault="005408A9" w:rsidP="005408A9">
      <w:pPr>
        <w:ind w:firstLine="709"/>
        <w:jc w:val="both"/>
        <w:rPr>
          <w:sz w:val="27"/>
          <w:szCs w:val="27"/>
        </w:rPr>
      </w:pPr>
      <w:r w:rsidRPr="005408A9">
        <w:rPr>
          <w:sz w:val="27"/>
          <w:szCs w:val="27"/>
        </w:rPr>
        <w:t>В Калининградской области созданы необходимые условия для получения всех видов образования.</w:t>
      </w:r>
    </w:p>
    <w:p w:rsidR="005408A9" w:rsidRPr="005408A9" w:rsidRDefault="005408A9" w:rsidP="005408A9">
      <w:pPr>
        <w:ind w:firstLine="709"/>
        <w:jc w:val="both"/>
        <w:rPr>
          <w:sz w:val="27"/>
          <w:szCs w:val="27"/>
        </w:rPr>
      </w:pPr>
      <w:r w:rsidRPr="005408A9">
        <w:rPr>
          <w:sz w:val="27"/>
          <w:szCs w:val="27"/>
        </w:rPr>
        <w:t>Образовательную деятельность осуществляют организации следующих типов: дошкольные образовательные организации – 296; общеобразовательные организации – 185, профессиональные образовательные организации – 17</w:t>
      </w:r>
      <w:r w:rsidR="00BA7F91">
        <w:rPr>
          <w:sz w:val="27"/>
          <w:szCs w:val="27"/>
        </w:rPr>
        <w:t>.</w:t>
      </w:r>
      <w:r w:rsidRPr="005408A9">
        <w:rPr>
          <w:sz w:val="27"/>
          <w:szCs w:val="27"/>
        </w:rPr>
        <w:t xml:space="preserve"> </w:t>
      </w:r>
    </w:p>
    <w:p w:rsidR="005408A9" w:rsidRPr="005408A9" w:rsidRDefault="005408A9" w:rsidP="005408A9">
      <w:pPr>
        <w:ind w:firstLine="709"/>
        <w:jc w:val="both"/>
        <w:rPr>
          <w:sz w:val="27"/>
          <w:szCs w:val="27"/>
        </w:rPr>
      </w:pPr>
      <w:r w:rsidRPr="005408A9">
        <w:rPr>
          <w:sz w:val="27"/>
          <w:szCs w:val="27"/>
        </w:rPr>
        <w:t>Высшее образование по программам бакалавриата, программам специалитета, программам магистратуры может быть получено в образовательных организациях высшего образования и научных организациях по программам магистратуры.</w:t>
      </w:r>
    </w:p>
    <w:p w:rsidR="005408A9" w:rsidRPr="005408A9" w:rsidRDefault="00BA7F91" w:rsidP="005408A9">
      <w:pPr>
        <w:ind w:firstLine="709"/>
        <w:jc w:val="both"/>
        <w:rPr>
          <w:sz w:val="27"/>
          <w:szCs w:val="27"/>
        </w:rPr>
      </w:pPr>
      <w:r>
        <w:rPr>
          <w:sz w:val="27"/>
          <w:szCs w:val="27"/>
        </w:rPr>
        <w:t xml:space="preserve">В регионе действует </w:t>
      </w:r>
      <w:r w:rsidRPr="005408A9">
        <w:rPr>
          <w:sz w:val="27"/>
          <w:szCs w:val="27"/>
        </w:rPr>
        <w:t>9</w:t>
      </w:r>
      <w:r>
        <w:rPr>
          <w:sz w:val="27"/>
          <w:szCs w:val="27"/>
        </w:rPr>
        <w:t xml:space="preserve"> </w:t>
      </w:r>
      <w:r w:rsidRPr="005408A9">
        <w:rPr>
          <w:sz w:val="27"/>
          <w:szCs w:val="27"/>
        </w:rPr>
        <w:t>образовательны</w:t>
      </w:r>
      <w:r>
        <w:rPr>
          <w:sz w:val="27"/>
          <w:szCs w:val="27"/>
        </w:rPr>
        <w:t>х</w:t>
      </w:r>
      <w:r w:rsidRPr="005408A9">
        <w:rPr>
          <w:sz w:val="27"/>
          <w:szCs w:val="27"/>
        </w:rPr>
        <w:t xml:space="preserve"> организаци</w:t>
      </w:r>
      <w:r>
        <w:rPr>
          <w:sz w:val="27"/>
          <w:szCs w:val="27"/>
        </w:rPr>
        <w:t>й</w:t>
      </w:r>
      <w:r w:rsidRPr="005408A9">
        <w:rPr>
          <w:sz w:val="27"/>
          <w:szCs w:val="27"/>
        </w:rPr>
        <w:t xml:space="preserve"> высшего образования (включая филиалы)</w:t>
      </w:r>
      <w:r>
        <w:rPr>
          <w:sz w:val="27"/>
          <w:szCs w:val="27"/>
        </w:rPr>
        <w:t xml:space="preserve">. </w:t>
      </w:r>
      <w:r w:rsidR="005408A9" w:rsidRPr="005408A9">
        <w:rPr>
          <w:sz w:val="27"/>
          <w:szCs w:val="27"/>
        </w:rPr>
        <w:t>Самыми популярными являются: Калининградский государственный технический университет, Балтийский федеральный университет имени И. Канта, Калининградский пограничный институт Федеральной службы безопасности Российской Федерации, Западный филиал Российской академии народного хозяйства и государственной службы при Президенте Российской Федерации, Балтийская государственная академия рыбопромыслового флота.</w:t>
      </w:r>
    </w:p>
    <w:p w:rsidR="002B575F" w:rsidRDefault="005F5E8A" w:rsidP="005F5E8A">
      <w:pPr>
        <w:ind w:left="708"/>
        <w:jc w:val="left"/>
        <w:rPr>
          <w:b/>
          <w:i/>
          <w:sz w:val="27"/>
          <w:szCs w:val="27"/>
        </w:rPr>
      </w:pPr>
      <w:r w:rsidRPr="00B14147">
        <w:rPr>
          <w:b/>
          <w:i/>
          <w:sz w:val="27"/>
          <w:szCs w:val="27"/>
        </w:rPr>
        <w:t xml:space="preserve">Министерство социальной политики </w:t>
      </w:r>
    </w:p>
    <w:p w:rsidR="005F5E8A" w:rsidRPr="00B14147" w:rsidRDefault="005F5E8A" w:rsidP="005F5E8A">
      <w:pPr>
        <w:ind w:left="708"/>
        <w:jc w:val="left"/>
        <w:rPr>
          <w:b/>
          <w:i/>
          <w:sz w:val="27"/>
          <w:szCs w:val="27"/>
        </w:rPr>
      </w:pPr>
      <w:r w:rsidRPr="00B14147">
        <w:rPr>
          <w:b/>
          <w:i/>
          <w:sz w:val="27"/>
          <w:szCs w:val="27"/>
        </w:rPr>
        <w:t xml:space="preserve">Калининградской области </w:t>
      </w:r>
    </w:p>
    <w:p w:rsidR="005F5E8A" w:rsidRPr="00B14147" w:rsidRDefault="005F5E8A" w:rsidP="005F5E8A">
      <w:pPr>
        <w:ind w:left="708"/>
        <w:jc w:val="left"/>
        <w:rPr>
          <w:i/>
          <w:sz w:val="27"/>
          <w:szCs w:val="27"/>
        </w:rPr>
      </w:pPr>
      <w:r w:rsidRPr="00B14147">
        <w:rPr>
          <w:i/>
          <w:sz w:val="27"/>
          <w:szCs w:val="27"/>
        </w:rPr>
        <w:t xml:space="preserve">Адрес: </w:t>
      </w:r>
      <w:r w:rsidR="00A06E7F" w:rsidRPr="00A06E7F">
        <w:rPr>
          <w:i/>
          <w:sz w:val="27"/>
          <w:szCs w:val="27"/>
        </w:rPr>
        <w:t>236016</w:t>
      </w:r>
      <w:r w:rsidR="007D4CA3">
        <w:rPr>
          <w:i/>
          <w:sz w:val="27"/>
          <w:szCs w:val="27"/>
        </w:rPr>
        <w:t>,</w:t>
      </w:r>
      <w:r w:rsidR="00A06E7F" w:rsidRPr="00A06E7F">
        <w:rPr>
          <w:i/>
          <w:sz w:val="27"/>
          <w:szCs w:val="27"/>
        </w:rPr>
        <w:t xml:space="preserve"> г. Калининград</w:t>
      </w:r>
      <w:r w:rsidR="00541A17">
        <w:rPr>
          <w:i/>
          <w:sz w:val="27"/>
          <w:szCs w:val="27"/>
        </w:rPr>
        <w:t>,</w:t>
      </w:r>
      <w:r w:rsidR="00A06E7F" w:rsidRPr="00A06E7F">
        <w:rPr>
          <w:i/>
          <w:sz w:val="27"/>
          <w:szCs w:val="27"/>
        </w:rPr>
        <w:t xml:space="preserve"> ул. Клиническая, д. 63</w:t>
      </w:r>
      <w:r w:rsidR="00A06E7F">
        <w:rPr>
          <w:i/>
          <w:sz w:val="27"/>
          <w:szCs w:val="27"/>
        </w:rPr>
        <w:t xml:space="preserve">, </w:t>
      </w:r>
      <w:r w:rsidR="00A06E7F" w:rsidRPr="00A06E7F">
        <w:rPr>
          <w:i/>
          <w:sz w:val="27"/>
          <w:szCs w:val="27"/>
        </w:rPr>
        <w:t>Советский пр</w:t>
      </w:r>
      <w:r w:rsidR="00A06E7F">
        <w:rPr>
          <w:i/>
          <w:sz w:val="27"/>
          <w:szCs w:val="27"/>
        </w:rPr>
        <w:t>-</w:t>
      </w:r>
      <w:r w:rsidR="00A06E7F" w:rsidRPr="00A06E7F">
        <w:rPr>
          <w:i/>
          <w:sz w:val="27"/>
          <w:szCs w:val="27"/>
        </w:rPr>
        <w:t>т, д. 13</w:t>
      </w:r>
    </w:p>
    <w:p w:rsidR="005F5E8A" w:rsidRPr="00B14147" w:rsidRDefault="005F5E8A" w:rsidP="005F5E8A">
      <w:pPr>
        <w:ind w:left="708"/>
        <w:jc w:val="left"/>
        <w:rPr>
          <w:i/>
          <w:sz w:val="27"/>
          <w:szCs w:val="27"/>
        </w:rPr>
      </w:pPr>
      <w:r w:rsidRPr="00B14147">
        <w:rPr>
          <w:i/>
          <w:sz w:val="27"/>
          <w:szCs w:val="27"/>
        </w:rPr>
        <w:t xml:space="preserve">Тел.: 8 (4012) </w:t>
      </w:r>
      <w:r w:rsidR="00A06E7F" w:rsidRPr="00A06E7F">
        <w:rPr>
          <w:i/>
          <w:sz w:val="27"/>
          <w:szCs w:val="27"/>
        </w:rPr>
        <w:t>95</w:t>
      </w:r>
      <w:r w:rsidR="00772177">
        <w:rPr>
          <w:i/>
          <w:sz w:val="27"/>
          <w:szCs w:val="27"/>
        </w:rPr>
        <w:t>-</w:t>
      </w:r>
      <w:r w:rsidR="00A06E7F" w:rsidRPr="00A06E7F">
        <w:rPr>
          <w:i/>
          <w:sz w:val="27"/>
          <w:szCs w:val="27"/>
        </w:rPr>
        <w:t>74</w:t>
      </w:r>
      <w:r w:rsidR="00772177">
        <w:rPr>
          <w:i/>
          <w:sz w:val="27"/>
          <w:szCs w:val="27"/>
        </w:rPr>
        <w:t>-</w:t>
      </w:r>
      <w:r w:rsidR="00A06E7F" w:rsidRPr="00A06E7F">
        <w:rPr>
          <w:i/>
          <w:sz w:val="27"/>
          <w:szCs w:val="27"/>
        </w:rPr>
        <w:t>19</w:t>
      </w:r>
      <w:r w:rsidR="007D4CA3">
        <w:rPr>
          <w:i/>
          <w:sz w:val="27"/>
          <w:szCs w:val="27"/>
        </w:rPr>
        <w:t xml:space="preserve">, </w:t>
      </w:r>
      <w:r w:rsidR="007D4CA3" w:rsidRPr="007D4CA3">
        <w:rPr>
          <w:i/>
          <w:sz w:val="27"/>
          <w:szCs w:val="27"/>
        </w:rPr>
        <w:t>57</w:t>
      </w:r>
      <w:r w:rsidR="00772177">
        <w:rPr>
          <w:i/>
          <w:sz w:val="27"/>
          <w:szCs w:val="27"/>
        </w:rPr>
        <w:t>-</w:t>
      </w:r>
      <w:r w:rsidR="007D4CA3" w:rsidRPr="007D4CA3">
        <w:rPr>
          <w:i/>
          <w:sz w:val="27"/>
          <w:szCs w:val="27"/>
        </w:rPr>
        <w:t>04</w:t>
      </w:r>
      <w:r w:rsidR="00772177">
        <w:rPr>
          <w:i/>
          <w:sz w:val="27"/>
          <w:szCs w:val="27"/>
        </w:rPr>
        <w:t>-</w:t>
      </w:r>
      <w:r w:rsidR="007D4CA3" w:rsidRPr="007D4CA3">
        <w:rPr>
          <w:i/>
          <w:sz w:val="27"/>
          <w:szCs w:val="27"/>
        </w:rPr>
        <w:t>71, 57</w:t>
      </w:r>
      <w:r w:rsidR="00772177">
        <w:rPr>
          <w:i/>
          <w:sz w:val="27"/>
          <w:szCs w:val="27"/>
        </w:rPr>
        <w:t>-</w:t>
      </w:r>
      <w:r w:rsidR="007D4CA3" w:rsidRPr="007D4CA3">
        <w:rPr>
          <w:i/>
          <w:sz w:val="27"/>
          <w:szCs w:val="27"/>
        </w:rPr>
        <w:t>04</w:t>
      </w:r>
      <w:r w:rsidR="00772177">
        <w:rPr>
          <w:i/>
          <w:sz w:val="27"/>
          <w:szCs w:val="27"/>
        </w:rPr>
        <w:t>-</w:t>
      </w:r>
      <w:r w:rsidR="007D4CA3" w:rsidRPr="007D4CA3">
        <w:rPr>
          <w:i/>
          <w:sz w:val="27"/>
          <w:szCs w:val="27"/>
        </w:rPr>
        <w:t>46</w:t>
      </w:r>
    </w:p>
    <w:p w:rsidR="005F5E8A" w:rsidRPr="00B14147" w:rsidRDefault="00CF7A43" w:rsidP="005F5E8A">
      <w:pPr>
        <w:ind w:left="708"/>
        <w:jc w:val="left"/>
        <w:rPr>
          <w:i/>
          <w:sz w:val="27"/>
          <w:szCs w:val="27"/>
        </w:rPr>
      </w:pPr>
      <w:r w:rsidRPr="00B14147">
        <w:rPr>
          <w:i/>
          <w:sz w:val="27"/>
          <w:szCs w:val="27"/>
        </w:rPr>
        <w:t>Тел./факс</w:t>
      </w:r>
      <w:r w:rsidR="005F5E8A" w:rsidRPr="00B14147">
        <w:rPr>
          <w:i/>
          <w:sz w:val="27"/>
          <w:szCs w:val="27"/>
        </w:rPr>
        <w:t xml:space="preserve">: 8 (4012) </w:t>
      </w:r>
      <w:r w:rsidRPr="00B14147">
        <w:rPr>
          <w:i/>
          <w:sz w:val="27"/>
          <w:szCs w:val="27"/>
        </w:rPr>
        <w:t>59</w:t>
      </w:r>
      <w:r w:rsidR="00772177">
        <w:rPr>
          <w:i/>
          <w:sz w:val="27"/>
          <w:szCs w:val="27"/>
        </w:rPr>
        <w:t>-</w:t>
      </w:r>
      <w:r w:rsidRPr="00B14147">
        <w:rPr>
          <w:i/>
          <w:sz w:val="27"/>
          <w:szCs w:val="27"/>
        </w:rPr>
        <w:t>9</w:t>
      </w:r>
      <w:r w:rsidR="00A06E7F">
        <w:rPr>
          <w:i/>
          <w:sz w:val="27"/>
          <w:szCs w:val="27"/>
        </w:rPr>
        <w:t>6</w:t>
      </w:r>
      <w:r w:rsidR="00772177">
        <w:rPr>
          <w:i/>
          <w:sz w:val="27"/>
          <w:szCs w:val="27"/>
        </w:rPr>
        <w:t>-</w:t>
      </w:r>
      <w:r w:rsidR="00A06E7F">
        <w:rPr>
          <w:i/>
          <w:sz w:val="27"/>
          <w:szCs w:val="27"/>
        </w:rPr>
        <w:t>00</w:t>
      </w:r>
    </w:p>
    <w:p w:rsidR="005F5E8A" w:rsidRPr="00B14147" w:rsidRDefault="005F5E8A" w:rsidP="005F5E8A">
      <w:pPr>
        <w:ind w:left="708"/>
        <w:jc w:val="left"/>
        <w:rPr>
          <w:i/>
          <w:sz w:val="27"/>
          <w:szCs w:val="27"/>
        </w:rPr>
      </w:pPr>
      <w:r w:rsidRPr="00B14147">
        <w:rPr>
          <w:i/>
          <w:sz w:val="27"/>
          <w:szCs w:val="27"/>
        </w:rPr>
        <w:t xml:space="preserve">Официальный Интернет-сайт: </w:t>
      </w:r>
      <w:r w:rsidR="00A06E7F" w:rsidRPr="00A06E7F">
        <w:rPr>
          <w:i/>
          <w:sz w:val="27"/>
          <w:szCs w:val="27"/>
        </w:rPr>
        <w:t>https://social.gov39.ru</w:t>
      </w:r>
    </w:p>
    <w:p w:rsidR="005F5E8A" w:rsidRPr="00B14147" w:rsidRDefault="005F5E8A" w:rsidP="005F5E8A">
      <w:pPr>
        <w:ind w:left="708"/>
        <w:jc w:val="left"/>
        <w:rPr>
          <w:i/>
          <w:sz w:val="27"/>
          <w:szCs w:val="27"/>
        </w:rPr>
      </w:pPr>
      <w:r w:rsidRPr="00B14147">
        <w:rPr>
          <w:i/>
          <w:sz w:val="27"/>
          <w:szCs w:val="27"/>
        </w:rPr>
        <w:t xml:space="preserve">Адрес электронной почты: </w:t>
      </w:r>
      <w:hyperlink r:id="rId278" w:history="1">
        <w:r w:rsidR="00BE4EB8" w:rsidRPr="00BE4EB8">
          <w:rPr>
            <w:i/>
            <w:sz w:val="27"/>
            <w:szCs w:val="27"/>
          </w:rPr>
          <w:t>social@gov39.ru</w:t>
        </w:r>
      </w:hyperlink>
    </w:p>
    <w:p w:rsidR="00F31FE4" w:rsidRDefault="00F31FE4" w:rsidP="005F5E8A">
      <w:pPr>
        <w:ind w:firstLine="709"/>
        <w:jc w:val="left"/>
        <w:rPr>
          <w:b/>
          <w:i/>
          <w:sz w:val="27"/>
          <w:szCs w:val="27"/>
        </w:rPr>
      </w:pPr>
    </w:p>
    <w:p w:rsidR="00F31FE4" w:rsidRDefault="00F31FE4" w:rsidP="005F5E8A">
      <w:pPr>
        <w:ind w:firstLine="709"/>
        <w:jc w:val="left"/>
        <w:rPr>
          <w:b/>
          <w:i/>
          <w:sz w:val="27"/>
          <w:szCs w:val="27"/>
        </w:rPr>
      </w:pPr>
    </w:p>
    <w:p w:rsidR="005F5E8A" w:rsidRPr="00967626" w:rsidRDefault="005F5E8A" w:rsidP="005F5E8A">
      <w:pPr>
        <w:ind w:firstLine="709"/>
        <w:jc w:val="left"/>
        <w:rPr>
          <w:b/>
          <w:i/>
          <w:sz w:val="27"/>
          <w:szCs w:val="27"/>
        </w:rPr>
      </w:pPr>
      <w:r w:rsidRPr="00967626">
        <w:rPr>
          <w:b/>
          <w:i/>
          <w:sz w:val="27"/>
          <w:szCs w:val="27"/>
        </w:rPr>
        <w:lastRenderedPageBreak/>
        <w:t xml:space="preserve">Управление по вопросам миграции УМВД России </w:t>
      </w:r>
    </w:p>
    <w:p w:rsidR="005F5E8A" w:rsidRPr="00967626" w:rsidRDefault="005F5E8A" w:rsidP="005F5E8A">
      <w:pPr>
        <w:ind w:firstLine="709"/>
        <w:jc w:val="left"/>
        <w:rPr>
          <w:b/>
          <w:i/>
          <w:sz w:val="27"/>
          <w:szCs w:val="27"/>
        </w:rPr>
      </w:pPr>
      <w:r w:rsidRPr="00967626">
        <w:rPr>
          <w:b/>
          <w:i/>
          <w:sz w:val="27"/>
          <w:szCs w:val="27"/>
        </w:rPr>
        <w:t>по Калининградской области</w:t>
      </w:r>
    </w:p>
    <w:p w:rsidR="005F5E8A" w:rsidRPr="00AD3743" w:rsidRDefault="005F5E8A" w:rsidP="005F5E8A">
      <w:pPr>
        <w:ind w:firstLine="708"/>
        <w:jc w:val="both"/>
        <w:rPr>
          <w:i/>
          <w:sz w:val="27"/>
          <w:szCs w:val="27"/>
        </w:rPr>
      </w:pPr>
      <w:r w:rsidRPr="00AD3743">
        <w:rPr>
          <w:i/>
          <w:sz w:val="27"/>
          <w:szCs w:val="27"/>
        </w:rPr>
        <w:t>Адрес: 2360</w:t>
      </w:r>
      <w:r w:rsidR="00AD3743" w:rsidRPr="00AD3743">
        <w:rPr>
          <w:i/>
          <w:sz w:val="27"/>
          <w:szCs w:val="27"/>
        </w:rPr>
        <w:t>1</w:t>
      </w:r>
      <w:r w:rsidRPr="00AD3743">
        <w:rPr>
          <w:i/>
          <w:sz w:val="27"/>
          <w:szCs w:val="27"/>
        </w:rPr>
        <w:t>6, г. Калининград, ул. Фрунзе, д. 6</w:t>
      </w:r>
    </w:p>
    <w:p w:rsidR="005F5E8A" w:rsidRPr="00AD3743" w:rsidRDefault="005F5E8A" w:rsidP="005F5E8A">
      <w:pPr>
        <w:ind w:firstLine="708"/>
        <w:jc w:val="both"/>
        <w:rPr>
          <w:i/>
          <w:sz w:val="27"/>
          <w:szCs w:val="27"/>
        </w:rPr>
      </w:pPr>
      <w:r w:rsidRPr="00AD3743">
        <w:rPr>
          <w:i/>
          <w:sz w:val="27"/>
          <w:szCs w:val="27"/>
        </w:rPr>
        <w:t>Тел./факс: 8 (4012)</w:t>
      </w:r>
      <w:r w:rsidR="00AD3743" w:rsidRPr="00AD3743">
        <w:rPr>
          <w:i/>
          <w:sz w:val="27"/>
          <w:szCs w:val="27"/>
        </w:rPr>
        <w:t xml:space="preserve"> </w:t>
      </w:r>
      <w:r w:rsidR="00E44CB8" w:rsidRPr="00AD3743">
        <w:rPr>
          <w:i/>
          <w:sz w:val="27"/>
          <w:szCs w:val="27"/>
        </w:rPr>
        <w:t>55</w:t>
      </w:r>
      <w:r w:rsidR="00772177">
        <w:rPr>
          <w:i/>
          <w:sz w:val="27"/>
          <w:szCs w:val="27"/>
        </w:rPr>
        <w:t>-</w:t>
      </w:r>
      <w:r w:rsidR="00E44CB8" w:rsidRPr="00AD3743">
        <w:rPr>
          <w:i/>
          <w:sz w:val="27"/>
          <w:szCs w:val="27"/>
        </w:rPr>
        <w:t>8</w:t>
      </w:r>
      <w:r w:rsidR="00393B2B">
        <w:rPr>
          <w:i/>
          <w:sz w:val="27"/>
          <w:szCs w:val="27"/>
        </w:rPr>
        <w:t>1</w:t>
      </w:r>
      <w:r w:rsidR="00772177">
        <w:rPr>
          <w:i/>
          <w:sz w:val="27"/>
          <w:szCs w:val="27"/>
        </w:rPr>
        <w:t>-85</w:t>
      </w:r>
    </w:p>
    <w:p w:rsidR="005F5E8A" w:rsidRPr="00AD3743" w:rsidRDefault="005F5E8A" w:rsidP="005F5E8A">
      <w:pPr>
        <w:ind w:firstLine="708"/>
        <w:jc w:val="both"/>
        <w:rPr>
          <w:i/>
          <w:sz w:val="27"/>
          <w:szCs w:val="27"/>
        </w:rPr>
      </w:pPr>
      <w:r w:rsidRPr="00AD3743">
        <w:rPr>
          <w:i/>
          <w:sz w:val="27"/>
          <w:szCs w:val="27"/>
        </w:rPr>
        <w:t>Телефон горячей линии: 8 (4012) 55</w:t>
      </w:r>
      <w:r w:rsidR="00772177">
        <w:rPr>
          <w:i/>
          <w:sz w:val="27"/>
          <w:szCs w:val="27"/>
        </w:rPr>
        <w:t>-</w:t>
      </w:r>
      <w:r w:rsidR="00AD3743" w:rsidRPr="00AD3743">
        <w:rPr>
          <w:i/>
          <w:sz w:val="27"/>
          <w:szCs w:val="27"/>
        </w:rPr>
        <w:t>10</w:t>
      </w:r>
      <w:r w:rsidR="00772177">
        <w:rPr>
          <w:i/>
          <w:sz w:val="27"/>
          <w:szCs w:val="27"/>
        </w:rPr>
        <w:t>-</w:t>
      </w:r>
      <w:r w:rsidR="00AD3743" w:rsidRPr="00AD3743">
        <w:rPr>
          <w:i/>
          <w:sz w:val="27"/>
          <w:szCs w:val="27"/>
        </w:rPr>
        <w:t>66</w:t>
      </w:r>
    </w:p>
    <w:p w:rsidR="009440A0" w:rsidRDefault="005F5E8A" w:rsidP="005F5E8A">
      <w:pPr>
        <w:ind w:firstLine="708"/>
        <w:jc w:val="both"/>
        <w:rPr>
          <w:i/>
          <w:sz w:val="27"/>
          <w:szCs w:val="27"/>
        </w:rPr>
      </w:pPr>
      <w:r w:rsidRPr="00AD3743">
        <w:rPr>
          <w:i/>
          <w:sz w:val="27"/>
          <w:szCs w:val="27"/>
        </w:rPr>
        <w:t xml:space="preserve">Официальный Интернет-сайт: </w:t>
      </w:r>
      <w:hyperlink w:tgtFrame="_blank" w:history="1">
        <w:r w:rsidRPr="00AD3743">
          <w:rPr>
            <w:i/>
            <w:sz w:val="27"/>
            <w:szCs w:val="27"/>
          </w:rPr>
          <w:t>http://www.39.мвд.рф</w:t>
        </w:r>
      </w:hyperlink>
    </w:p>
    <w:p w:rsidR="00CB0832" w:rsidRDefault="00CB0832" w:rsidP="005F5E8A">
      <w:pPr>
        <w:ind w:firstLine="708"/>
        <w:jc w:val="both"/>
        <w:rPr>
          <w:i/>
          <w:sz w:val="27"/>
          <w:szCs w:val="27"/>
        </w:rPr>
      </w:pPr>
    </w:p>
    <w:p w:rsidR="00CB0832" w:rsidRPr="00AD3743" w:rsidRDefault="00CB0832" w:rsidP="005F5E8A">
      <w:pPr>
        <w:ind w:firstLine="708"/>
        <w:jc w:val="both"/>
        <w:rPr>
          <w:i/>
          <w:sz w:val="27"/>
          <w:szCs w:val="27"/>
          <w:highlight w:val="yellow"/>
        </w:rPr>
      </w:pPr>
    </w:p>
    <w:p w:rsidR="00905251" w:rsidRPr="00DB7215" w:rsidRDefault="00905251" w:rsidP="00905251">
      <w:pPr>
        <w:pStyle w:val="25"/>
      </w:pPr>
      <w:r w:rsidRPr="00DB7215">
        <w:t>КАЛУЖСКАЯ ОБЛАСТЬ</w:t>
      </w:r>
    </w:p>
    <w:p w:rsidR="00905251" w:rsidRPr="00DB7215" w:rsidRDefault="00905251" w:rsidP="0090525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05251" w:rsidRPr="00DB7215" w:rsidRDefault="00905251" w:rsidP="00905251">
      <w:pPr>
        <w:rPr>
          <w:i/>
          <w:iCs/>
          <w:sz w:val="27"/>
          <w:szCs w:val="27"/>
        </w:rPr>
      </w:pPr>
      <w:r w:rsidRPr="00DB7215">
        <w:rPr>
          <w:i/>
          <w:iCs/>
          <w:sz w:val="27"/>
          <w:szCs w:val="27"/>
        </w:rPr>
        <w:t xml:space="preserve">распоряжением Правительства Российской Федерации </w:t>
      </w:r>
    </w:p>
    <w:p w:rsidR="00905251" w:rsidRPr="00DB7215" w:rsidRDefault="00905251" w:rsidP="00905251">
      <w:pPr>
        <w:rPr>
          <w:i/>
          <w:iCs/>
          <w:sz w:val="27"/>
          <w:szCs w:val="27"/>
        </w:rPr>
      </w:pPr>
      <w:r w:rsidRPr="00DB7215">
        <w:rPr>
          <w:i/>
          <w:iCs/>
          <w:sz w:val="27"/>
          <w:szCs w:val="27"/>
        </w:rPr>
        <w:t xml:space="preserve">от </w:t>
      </w:r>
      <w:r>
        <w:rPr>
          <w:i/>
          <w:iCs/>
          <w:sz w:val="27"/>
          <w:szCs w:val="27"/>
        </w:rPr>
        <w:t>21 октября 2015</w:t>
      </w:r>
      <w:r w:rsidRPr="00DB7215">
        <w:rPr>
          <w:i/>
          <w:iCs/>
          <w:sz w:val="27"/>
          <w:szCs w:val="27"/>
        </w:rPr>
        <w:t xml:space="preserve"> г. № </w:t>
      </w:r>
      <w:r>
        <w:rPr>
          <w:i/>
          <w:iCs/>
          <w:sz w:val="27"/>
          <w:szCs w:val="27"/>
        </w:rPr>
        <w:t>2109</w:t>
      </w:r>
      <w:r w:rsidRPr="00DB7215">
        <w:rPr>
          <w:i/>
          <w:iCs/>
          <w:sz w:val="27"/>
          <w:szCs w:val="27"/>
        </w:rPr>
        <w:t>-р)</w:t>
      </w:r>
    </w:p>
    <w:p w:rsidR="00905251" w:rsidRPr="00DB7215" w:rsidRDefault="00905251" w:rsidP="00905251">
      <w:pPr>
        <w:ind w:firstLine="709"/>
        <w:jc w:val="both"/>
        <w:rPr>
          <w:b/>
          <w:sz w:val="27"/>
          <w:szCs w:val="27"/>
        </w:rPr>
      </w:pPr>
    </w:p>
    <w:p w:rsidR="00905251" w:rsidRPr="00DB7215" w:rsidRDefault="00905251" w:rsidP="0090525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05251" w:rsidRDefault="00905251" w:rsidP="00905251">
      <w:pPr>
        <w:ind w:firstLine="709"/>
        <w:jc w:val="both"/>
        <w:rPr>
          <w:sz w:val="27"/>
          <w:szCs w:val="27"/>
        </w:rPr>
      </w:pPr>
      <w:r w:rsidRPr="002934AF">
        <w:rPr>
          <w:sz w:val="27"/>
          <w:szCs w:val="27"/>
        </w:rPr>
        <w:t>Территорией вселения является Калужская область.</w:t>
      </w:r>
    </w:p>
    <w:p w:rsidR="00905251" w:rsidRPr="00D21D8F" w:rsidRDefault="00905251" w:rsidP="00905251">
      <w:pPr>
        <w:ind w:firstLine="709"/>
        <w:jc w:val="both"/>
        <w:rPr>
          <w:sz w:val="27"/>
          <w:szCs w:val="27"/>
        </w:rPr>
      </w:pPr>
      <w:r w:rsidRPr="002C64F9">
        <w:rPr>
          <w:sz w:val="27"/>
          <w:szCs w:val="27"/>
        </w:rPr>
        <w:t xml:space="preserve">В </w:t>
      </w:r>
      <w:r>
        <w:rPr>
          <w:sz w:val="27"/>
          <w:szCs w:val="27"/>
        </w:rPr>
        <w:t>г</w:t>
      </w:r>
      <w:r w:rsidRPr="002C64F9">
        <w:rPr>
          <w:sz w:val="27"/>
          <w:szCs w:val="27"/>
        </w:rPr>
        <w:t>осударственной программ</w:t>
      </w:r>
      <w:r>
        <w:rPr>
          <w:sz w:val="27"/>
          <w:szCs w:val="27"/>
        </w:rPr>
        <w:t>е</w:t>
      </w:r>
      <w:r w:rsidRPr="002C64F9">
        <w:rPr>
          <w:sz w:val="27"/>
          <w:szCs w:val="27"/>
        </w:rPr>
        <w:t xml:space="preserve"> Калужской области «Оказание содействия добровольному переселению в Калужскую область соотечественников, проживающих за рубежом» выделены четыре проекта </w:t>
      </w:r>
      <w:r w:rsidRPr="00D21D8F">
        <w:rPr>
          <w:sz w:val="27"/>
          <w:szCs w:val="27"/>
        </w:rPr>
        <w:t>переселения</w:t>
      </w:r>
      <w:r>
        <w:rPr>
          <w:rStyle w:val="ae"/>
          <w:sz w:val="27"/>
          <w:szCs w:val="27"/>
        </w:rPr>
        <w:footnoteReference w:id="54"/>
      </w:r>
      <w:r w:rsidRPr="00D21D8F">
        <w:rPr>
          <w:sz w:val="27"/>
          <w:szCs w:val="27"/>
        </w:rPr>
        <w:t>:</w:t>
      </w:r>
    </w:p>
    <w:p w:rsidR="00905251" w:rsidRPr="00F77203" w:rsidRDefault="00905251" w:rsidP="00905251">
      <w:pPr>
        <w:ind w:firstLine="709"/>
        <w:jc w:val="both"/>
        <w:rPr>
          <w:sz w:val="27"/>
          <w:szCs w:val="27"/>
        </w:rPr>
      </w:pPr>
      <w:r w:rsidRPr="00F77203">
        <w:rPr>
          <w:sz w:val="27"/>
          <w:szCs w:val="27"/>
        </w:rPr>
        <w:t xml:space="preserve">«Территория вселения – Калужская область», ориентированный на привлечение соотечественников по востребованным в регионе специальностям; </w:t>
      </w:r>
    </w:p>
    <w:p w:rsidR="00905251" w:rsidRPr="00F77203" w:rsidRDefault="00905251" w:rsidP="00905251">
      <w:pPr>
        <w:ind w:firstLine="709"/>
        <w:jc w:val="both"/>
        <w:rPr>
          <w:sz w:val="27"/>
          <w:szCs w:val="27"/>
        </w:rPr>
      </w:pPr>
      <w:r w:rsidRPr="00F77203">
        <w:rPr>
          <w:sz w:val="27"/>
          <w:szCs w:val="27"/>
        </w:rPr>
        <w:t xml:space="preserve">«Сельское хозяйство» – для соотечественников, планирующих создание крестьянских (фермерских) хозяйств либо осуществление предпринимательской деятельности в сельском хозяйстве; </w:t>
      </w:r>
    </w:p>
    <w:p w:rsidR="00905251" w:rsidRPr="00F77203" w:rsidRDefault="00905251" w:rsidP="00905251">
      <w:pPr>
        <w:ind w:firstLine="709"/>
        <w:jc w:val="both"/>
        <w:rPr>
          <w:sz w:val="27"/>
          <w:szCs w:val="27"/>
        </w:rPr>
      </w:pPr>
      <w:r w:rsidRPr="00F77203">
        <w:rPr>
          <w:sz w:val="27"/>
          <w:szCs w:val="27"/>
        </w:rPr>
        <w:t xml:space="preserve">«Образование», направленный на стимулирование переселения соотечественников, планирующих получение профессионального образования в Калужской области; </w:t>
      </w:r>
    </w:p>
    <w:p w:rsidR="00905251" w:rsidRPr="00F77203" w:rsidRDefault="00905251" w:rsidP="00905251">
      <w:pPr>
        <w:ind w:firstLine="709"/>
        <w:jc w:val="both"/>
        <w:rPr>
          <w:sz w:val="27"/>
          <w:szCs w:val="27"/>
        </w:rPr>
      </w:pPr>
      <w:r w:rsidRPr="00F77203">
        <w:rPr>
          <w:sz w:val="27"/>
          <w:szCs w:val="27"/>
        </w:rPr>
        <w:t>«Объекты туриндустрии» – для соотечественников, желающих работать в сфере туристской индустрии Калужской области.</w:t>
      </w:r>
    </w:p>
    <w:p w:rsidR="00905251" w:rsidRDefault="00905251" w:rsidP="00905251">
      <w:pPr>
        <w:ind w:firstLine="709"/>
        <w:jc w:val="both"/>
        <w:rPr>
          <w:sz w:val="27"/>
          <w:szCs w:val="27"/>
        </w:rPr>
      </w:pPr>
      <w:r w:rsidRPr="00F77203">
        <w:rPr>
          <w:sz w:val="27"/>
          <w:szCs w:val="27"/>
        </w:rPr>
        <w:t>Калужска</w:t>
      </w:r>
      <w:r w:rsidR="00800580">
        <w:rPr>
          <w:sz w:val="27"/>
          <w:szCs w:val="27"/>
        </w:rPr>
        <w:t>я область расположена в центре Е</w:t>
      </w:r>
      <w:r w:rsidRPr="00F77203">
        <w:rPr>
          <w:sz w:val="27"/>
          <w:szCs w:val="27"/>
        </w:rPr>
        <w:t>вропейской части</w:t>
      </w:r>
      <w:r w:rsidR="008D6963">
        <w:rPr>
          <w:sz w:val="27"/>
          <w:szCs w:val="27"/>
        </w:rPr>
        <w:t xml:space="preserve"> России </w:t>
      </w:r>
      <w:r w:rsidR="008D6963">
        <w:rPr>
          <w:sz w:val="27"/>
          <w:szCs w:val="27"/>
        </w:rPr>
        <w:br/>
        <w:t>к юго-западу от Москвы</w:t>
      </w:r>
      <w:r w:rsidR="008D6963" w:rsidRPr="008D6963">
        <w:rPr>
          <w:sz w:val="27"/>
          <w:szCs w:val="27"/>
        </w:rPr>
        <w:t xml:space="preserve">, </w:t>
      </w:r>
      <w:r w:rsidR="006F304D" w:rsidRPr="00FD39CE">
        <w:rPr>
          <w:sz w:val="27"/>
          <w:szCs w:val="27"/>
        </w:rPr>
        <w:t xml:space="preserve">входит в состав </w:t>
      </w:r>
      <w:r w:rsidR="006F304D">
        <w:rPr>
          <w:sz w:val="27"/>
          <w:szCs w:val="27"/>
        </w:rPr>
        <w:t>Центрального</w:t>
      </w:r>
      <w:r w:rsidR="006F304D" w:rsidRPr="00FD39CE">
        <w:rPr>
          <w:sz w:val="27"/>
          <w:szCs w:val="27"/>
        </w:rPr>
        <w:t xml:space="preserve"> </w:t>
      </w:r>
      <w:r w:rsidR="006F304D">
        <w:rPr>
          <w:sz w:val="27"/>
          <w:szCs w:val="27"/>
        </w:rPr>
        <w:t>ф</w:t>
      </w:r>
      <w:r w:rsidR="006F304D" w:rsidRPr="00FD39CE">
        <w:rPr>
          <w:sz w:val="27"/>
          <w:szCs w:val="27"/>
        </w:rPr>
        <w:t xml:space="preserve">едерального округа Российской Федерации </w:t>
      </w:r>
      <w:r w:rsidR="009A087A">
        <w:rPr>
          <w:sz w:val="27"/>
          <w:szCs w:val="27"/>
        </w:rPr>
        <w:t xml:space="preserve">и </w:t>
      </w:r>
      <w:r w:rsidR="008D6963" w:rsidRPr="008D6963">
        <w:rPr>
          <w:sz w:val="27"/>
          <w:szCs w:val="27"/>
        </w:rPr>
        <w:t>занимает территорию общей площадью 29,9 тыс.</w:t>
      </w:r>
      <w:r w:rsidR="006F304D">
        <w:rPr>
          <w:sz w:val="27"/>
          <w:szCs w:val="27"/>
        </w:rPr>
        <w:t> </w:t>
      </w:r>
      <w:r w:rsidR="008D6963" w:rsidRPr="008D6963">
        <w:rPr>
          <w:sz w:val="27"/>
          <w:szCs w:val="27"/>
        </w:rPr>
        <w:t>к</w:t>
      </w:r>
      <w:r w:rsidR="008D6963">
        <w:rPr>
          <w:sz w:val="27"/>
          <w:szCs w:val="27"/>
        </w:rPr>
        <w:t>м</w:t>
      </w:r>
      <w:r w:rsidR="008D6963">
        <w:rPr>
          <w:sz w:val="27"/>
          <w:szCs w:val="27"/>
          <w:vertAlign w:val="superscript"/>
        </w:rPr>
        <w:t>2</w:t>
      </w:r>
      <w:r w:rsidR="008D6963" w:rsidRPr="008D6963">
        <w:rPr>
          <w:sz w:val="27"/>
          <w:szCs w:val="27"/>
        </w:rPr>
        <w:t xml:space="preserve"> </w:t>
      </w:r>
      <w:r w:rsidR="009A087A">
        <w:rPr>
          <w:sz w:val="27"/>
          <w:szCs w:val="27"/>
        </w:rPr>
        <w:br/>
      </w:r>
      <w:r w:rsidR="008D6963" w:rsidRPr="008D6963">
        <w:rPr>
          <w:sz w:val="27"/>
          <w:szCs w:val="27"/>
        </w:rPr>
        <w:t>и граничит с Московской, Тульской, Брянской, Смоленской, Орловской областями</w:t>
      </w:r>
      <w:r w:rsidR="008D6963" w:rsidRPr="00F77203">
        <w:rPr>
          <w:sz w:val="27"/>
          <w:szCs w:val="27"/>
        </w:rPr>
        <w:t xml:space="preserve"> </w:t>
      </w:r>
      <w:r w:rsidRPr="00F77203">
        <w:rPr>
          <w:sz w:val="27"/>
          <w:szCs w:val="27"/>
        </w:rPr>
        <w:t xml:space="preserve">Через территорию </w:t>
      </w:r>
      <w:r w:rsidR="00345439">
        <w:rPr>
          <w:sz w:val="27"/>
          <w:szCs w:val="27"/>
        </w:rPr>
        <w:t>региона</w:t>
      </w:r>
      <w:r w:rsidRPr="00F77203">
        <w:rPr>
          <w:sz w:val="27"/>
          <w:szCs w:val="27"/>
        </w:rPr>
        <w:t xml:space="preserve"> проходят важнейшие железнодорожные </w:t>
      </w:r>
      <w:r w:rsidR="00883E85">
        <w:rPr>
          <w:sz w:val="27"/>
          <w:szCs w:val="27"/>
        </w:rPr>
        <w:br/>
      </w:r>
      <w:r w:rsidRPr="00F77203">
        <w:rPr>
          <w:sz w:val="27"/>
          <w:szCs w:val="27"/>
        </w:rPr>
        <w:t xml:space="preserve">и автомобильные магистрали, по которым осуществляются местные и транзитные связи не только с регионами России, но и странами ближнего зарубежья. Административный центр </w:t>
      </w:r>
      <w:r>
        <w:rPr>
          <w:sz w:val="27"/>
          <w:szCs w:val="27"/>
        </w:rPr>
        <w:t>–</w:t>
      </w:r>
      <w:r w:rsidRPr="00F77203">
        <w:rPr>
          <w:sz w:val="27"/>
          <w:szCs w:val="27"/>
        </w:rPr>
        <w:t xml:space="preserve"> город Калуга.</w:t>
      </w:r>
    </w:p>
    <w:p w:rsidR="008D6963" w:rsidRPr="00847035" w:rsidRDefault="008D6963" w:rsidP="00905251">
      <w:pPr>
        <w:ind w:firstLine="709"/>
        <w:jc w:val="both"/>
        <w:rPr>
          <w:sz w:val="27"/>
          <w:szCs w:val="27"/>
        </w:rPr>
      </w:pPr>
      <w:r w:rsidRPr="00847035">
        <w:rPr>
          <w:sz w:val="27"/>
          <w:szCs w:val="27"/>
        </w:rPr>
        <w:t xml:space="preserve">Численность населения </w:t>
      </w:r>
      <w:r w:rsidR="002D1FCB">
        <w:rPr>
          <w:sz w:val="27"/>
          <w:szCs w:val="27"/>
        </w:rPr>
        <w:t xml:space="preserve">области </w:t>
      </w:r>
      <w:r w:rsidRPr="00847035">
        <w:rPr>
          <w:sz w:val="27"/>
          <w:szCs w:val="27"/>
        </w:rPr>
        <w:t>составляет 1</w:t>
      </w:r>
      <w:r w:rsidR="00345439">
        <w:rPr>
          <w:sz w:val="27"/>
          <w:szCs w:val="27"/>
        </w:rPr>
        <w:t> </w:t>
      </w:r>
      <w:r w:rsidRPr="00847035">
        <w:rPr>
          <w:sz w:val="27"/>
          <w:szCs w:val="27"/>
        </w:rPr>
        <w:t xml:space="preserve">000,1 тыс. человек, из них </w:t>
      </w:r>
      <w:r w:rsidR="002D1FCB">
        <w:rPr>
          <w:sz w:val="27"/>
          <w:szCs w:val="27"/>
        </w:rPr>
        <w:br/>
      </w:r>
      <w:r w:rsidRPr="00847035">
        <w:rPr>
          <w:sz w:val="27"/>
          <w:szCs w:val="27"/>
        </w:rPr>
        <w:t>в городах проживает 76</w:t>
      </w:r>
      <w:r w:rsidR="004607BB" w:rsidRPr="00847035">
        <w:rPr>
          <w:sz w:val="27"/>
          <w:szCs w:val="27"/>
        </w:rPr>
        <w:t xml:space="preserve">%, в сельской местности </w:t>
      </w:r>
      <w:r w:rsidR="00345439">
        <w:rPr>
          <w:sz w:val="27"/>
          <w:szCs w:val="27"/>
        </w:rPr>
        <w:t xml:space="preserve">– </w:t>
      </w:r>
      <w:r w:rsidR="004607BB" w:rsidRPr="00847035">
        <w:rPr>
          <w:sz w:val="27"/>
          <w:szCs w:val="27"/>
        </w:rPr>
        <w:t>24%.</w:t>
      </w:r>
    </w:p>
    <w:p w:rsidR="00165890" w:rsidRPr="00847035" w:rsidRDefault="00165890" w:rsidP="00905251">
      <w:pPr>
        <w:pStyle w:val="ConsPlusNormal"/>
        <w:ind w:firstLine="709"/>
        <w:jc w:val="both"/>
        <w:rPr>
          <w:sz w:val="27"/>
          <w:szCs w:val="27"/>
        </w:rPr>
      </w:pPr>
      <w:r w:rsidRPr="00847035">
        <w:rPr>
          <w:sz w:val="27"/>
          <w:szCs w:val="27"/>
        </w:rPr>
        <w:t>Социально-экономическая ситуация в Калужской области во многом определяется позитивным опытом использования выгодного экономико-географического положения региона, продуманной инвестиционной политикой, последовательным осуществлением масштабных проектов в сфере промышленного и сельскохозяйственного производства.</w:t>
      </w:r>
    </w:p>
    <w:p w:rsidR="00905251" w:rsidRPr="00487588" w:rsidRDefault="00905251" w:rsidP="00905251">
      <w:pPr>
        <w:pStyle w:val="ConsPlusNormal"/>
        <w:ind w:firstLine="709"/>
        <w:jc w:val="both"/>
        <w:rPr>
          <w:sz w:val="27"/>
          <w:szCs w:val="27"/>
        </w:rPr>
      </w:pPr>
      <w:r w:rsidRPr="00847035">
        <w:rPr>
          <w:sz w:val="27"/>
          <w:szCs w:val="27"/>
        </w:rPr>
        <w:t xml:space="preserve">Калужская область – один из первых российских регионов, в котором созданы </w:t>
      </w:r>
      <w:r w:rsidRPr="00847035">
        <w:rPr>
          <w:sz w:val="27"/>
          <w:szCs w:val="27"/>
        </w:rPr>
        <w:lastRenderedPageBreak/>
        <w:t xml:space="preserve">индустриальные парки. В настоящее время функционирует </w:t>
      </w:r>
      <w:r w:rsidRPr="00487588">
        <w:rPr>
          <w:sz w:val="27"/>
          <w:szCs w:val="27"/>
        </w:rPr>
        <w:t>12 индустриальных парков, технопарк «Обнинск», особая экономическая зона «Калуга».</w:t>
      </w:r>
    </w:p>
    <w:p w:rsidR="00905251" w:rsidRPr="00A906E3" w:rsidRDefault="00905251" w:rsidP="00905251">
      <w:pPr>
        <w:ind w:firstLine="709"/>
        <w:jc w:val="both"/>
        <w:rPr>
          <w:sz w:val="27"/>
          <w:szCs w:val="27"/>
        </w:rPr>
      </w:pPr>
      <w:r w:rsidRPr="00A906E3">
        <w:rPr>
          <w:sz w:val="27"/>
          <w:szCs w:val="27"/>
        </w:rPr>
        <w:t>Промышленный сектор экономики Калужс</w:t>
      </w:r>
      <w:r>
        <w:rPr>
          <w:sz w:val="27"/>
          <w:szCs w:val="27"/>
        </w:rPr>
        <w:t>кой области производит около 40%</w:t>
      </w:r>
      <w:r w:rsidRPr="00A906E3">
        <w:rPr>
          <w:sz w:val="27"/>
          <w:szCs w:val="27"/>
        </w:rPr>
        <w:t xml:space="preserve"> валового регионального продукта. </w:t>
      </w:r>
    </w:p>
    <w:p w:rsidR="00905251" w:rsidRPr="00B76F1D" w:rsidRDefault="00003B72" w:rsidP="00905251">
      <w:pPr>
        <w:ind w:firstLine="709"/>
        <w:jc w:val="both"/>
        <w:rPr>
          <w:sz w:val="27"/>
          <w:szCs w:val="27"/>
        </w:rPr>
      </w:pPr>
      <w:r w:rsidRPr="00003B72">
        <w:rPr>
          <w:sz w:val="27"/>
          <w:szCs w:val="27"/>
        </w:rPr>
        <w:t>Основой промышленного развития в Калужской области является машиностроительный комплекс, значительный вес также имеют металлургия и металлообработка, пищевая промышленность, производство нефтепродуктов, производство строительных материалов, химическое производство, производство лекарственных средств, лесопромышленный комплекс</w:t>
      </w:r>
      <w:r w:rsidR="00905251" w:rsidRPr="00B76F1D">
        <w:rPr>
          <w:sz w:val="27"/>
          <w:szCs w:val="27"/>
        </w:rPr>
        <w:t xml:space="preserve">. </w:t>
      </w:r>
    </w:p>
    <w:p w:rsidR="003D6695" w:rsidRPr="003D6695" w:rsidRDefault="003D6695" w:rsidP="003D6695">
      <w:pPr>
        <w:ind w:firstLine="709"/>
        <w:jc w:val="both"/>
        <w:rPr>
          <w:sz w:val="27"/>
          <w:szCs w:val="27"/>
        </w:rPr>
      </w:pPr>
      <w:r w:rsidRPr="003D6695">
        <w:rPr>
          <w:sz w:val="27"/>
          <w:szCs w:val="27"/>
        </w:rPr>
        <w:t>Пищевая про</w:t>
      </w:r>
      <w:r w:rsidR="000E2D4A">
        <w:rPr>
          <w:sz w:val="27"/>
          <w:szCs w:val="27"/>
        </w:rPr>
        <w:t>мышленность в Калужской области</w:t>
      </w:r>
      <w:r w:rsidRPr="003D6695">
        <w:rPr>
          <w:sz w:val="27"/>
          <w:szCs w:val="27"/>
        </w:rPr>
        <w:t xml:space="preserve"> составляет порядка </w:t>
      </w:r>
      <w:r w:rsidR="000E2D4A">
        <w:rPr>
          <w:sz w:val="27"/>
          <w:szCs w:val="27"/>
        </w:rPr>
        <w:br/>
      </w:r>
      <w:r w:rsidRPr="003D6695">
        <w:rPr>
          <w:sz w:val="27"/>
          <w:szCs w:val="27"/>
        </w:rPr>
        <w:t>1</w:t>
      </w:r>
      <w:r w:rsidR="00CB4BF7">
        <w:rPr>
          <w:sz w:val="27"/>
          <w:szCs w:val="27"/>
        </w:rPr>
        <w:t>7</w:t>
      </w:r>
      <w:r w:rsidRPr="003D6695">
        <w:rPr>
          <w:sz w:val="27"/>
          <w:szCs w:val="27"/>
        </w:rPr>
        <w:t>,</w:t>
      </w:r>
      <w:r w:rsidR="00CB4BF7">
        <w:rPr>
          <w:sz w:val="27"/>
          <w:szCs w:val="27"/>
        </w:rPr>
        <w:t>5</w:t>
      </w:r>
      <w:r w:rsidRPr="003D6695">
        <w:rPr>
          <w:sz w:val="27"/>
          <w:szCs w:val="27"/>
        </w:rPr>
        <w:t>% от общего объ</w:t>
      </w:r>
      <w:r w:rsidR="00797999">
        <w:rPr>
          <w:sz w:val="27"/>
          <w:szCs w:val="27"/>
        </w:rPr>
        <w:t>ё</w:t>
      </w:r>
      <w:r w:rsidRPr="003D6695">
        <w:rPr>
          <w:sz w:val="27"/>
          <w:szCs w:val="27"/>
        </w:rPr>
        <w:t xml:space="preserve">ма промышленного производства региона и включает в себя различные направления производства продуктов питания. </w:t>
      </w:r>
    </w:p>
    <w:p w:rsidR="003D6695" w:rsidRPr="003D6695" w:rsidRDefault="003D6695" w:rsidP="003D6695">
      <w:pPr>
        <w:ind w:firstLine="709"/>
        <w:jc w:val="both"/>
        <w:rPr>
          <w:sz w:val="27"/>
          <w:szCs w:val="27"/>
        </w:rPr>
      </w:pPr>
      <w:r w:rsidRPr="003D6695">
        <w:rPr>
          <w:sz w:val="27"/>
          <w:szCs w:val="27"/>
        </w:rPr>
        <w:t>Наибольший удельный вес в общем объ</w:t>
      </w:r>
      <w:r w:rsidR="00797999">
        <w:rPr>
          <w:sz w:val="27"/>
          <w:szCs w:val="27"/>
        </w:rPr>
        <w:t>ё</w:t>
      </w:r>
      <w:r w:rsidRPr="003D6695">
        <w:rPr>
          <w:sz w:val="27"/>
          <w:szCs w:val="27"/>
        </w:rPr>
        <w:t>ме пищевой промышленности Калужской области занимают: производство готовых кормов для животных (порядка 3</w:t>
      </w:r>
      <w:r w:rsidR="00CB4BF7">
        <w:rPr>
          <w:sz w:val="27"/>
          <w:szCs w:val="27"/>
        </w:rPr>
        <w:t>9</w:t>
      </w:r>
      <w:r w:rsidRPr="003D6695">
        <w:rPr>
          <w:sz w:val="27"/>
          <w:szCs w:val="27"/>
        </w:rPr>
        <w:t xml:space="preserve">%), </w:t>
      </w:r>
      <w:r w:rsidR="00CB4BF7" w:rsidRPr="00CB4BF7">
        <w:rPr>
          <w:sz w:val="27"/>
          <w:szCs w:val="27"/>
        </w:rPr>
        <w:t>производство мяса и мясопродуктов (24%), производство молочной продукции (8%), производство напитков (8%), производство кондитерских и прочих пищевых продуктов (7%), производство хлебобулочных изделий (5%), производство продуктов мукомольной и крупяной промышленности (4%)</w:t>
      </w:r>
      <w:r w:rsidRPr="003D6695">
        <w:rPr>
          <w:sz w:val="27"/>
          <w:szCs w:val="27"/>
        </w:rPr>
        <w:t xml:space="preserve"> и др</w:t>
      </w:r>
      <w:r>
        <w:rPr>
          <w:sz w:val="27"/>
          <w:szCs w:val="27"/>
        </w:rPr>
        <w:t>угие</w:t>
      </w:r>
      <w:r w:rsidRPr="003D6695">
        <w:rPr>
          <w:sz w:val="27"/>
          <w:szCs w:val="27"/>
        </w:rPr>
        <w:t>.</w:t>
      </w:r>
    </w:p>
    <w:p w:rsidR="003D6695" w:rsidRPr="003D6695" w:rsidRDefault="003D6695" w:rsidP="003D6695">
      <w:pPr>
        <w:ind w:firstLine="709"/>
        <w:jc w:val="both"/>
        <w:rPr>
          <w:sz w:val="27"/>
          <w:szCs w:val="27"/>
        </w:rPr>
      </w:pPr>
      <w:r w:rsidRPr="003D6695">
        <w:rPr>
          <w:sz w:val="27"/>
          <w:szCs w:val="27"/>
        </w:rPr>
        <w:t xml:space="preserve">Продукты питания в области производят предприятия пищевой промышленности и сельскохозяйственные организации, имеющие подразделения по переработке выращиваемого сырья и осуществляющие производство пищевых продуктов. </w:t>
      </w:r>
    </w:p>
    <w:p w:rsidR="00905251" w:rsidRPr="00235B49" w:rsidRDefault="00905251" w:rsidP="00905251">
      <w:pPr>
        <w:pStyle w:val="ConsPlusNormal"/>
        <w:ind w:firstLine="709"/>
        <w:jc w:val="both"/>
        <w:rPr>
          <w:sz w:val="27"/>
          <w:szCs w:val="27"/>
        </w:rPr>
      </w:pPr>
      <w:r w:rsidRPr="00003B72">
        <w:rPr>
          <w:sz w:val="27"/>
          <w:szCs w:val="27"/>
        </w:rPr>
        <w:t xml:space="preserve">В состав агропромышленного комплекса Калужской области входят </w:t>
      </w:r>
      <w:r w:rsidR="00720AD5" w:rsidRPr="00720AD5">
        <w:rPr>
          <w:sz w:val="27"/>
          <w:szCs w:val="27"/>
        </w:rPr>
        <w:t>225 организаций, осуществляющих сельскохозяйственную деятельность, 45 крупных и средних предприятий пищевой и перерабатывающей промышленности, 750 крестьянских (фермерских) хозяйств, 101 тыс. личных подсобных хозяйств населения</w:t>
      </w:r>
      <w:r w:rsidRPr="00235B49">
        <w:rPr>
          <w:sz w:val="27"/>
          <w:szCs w:val="27"/>
        </w:rPr>
        <w:t>. Специализацией сельскохозяйственного производства являе</w:t>
      </w:r>
      <w:r w:rsidR="00235B49" w:rsidRPr="00235B49">
        <w:rPr>
          <w:sz w:val="27"/>
          <w:szCs w:val="27"/>
        </w:rPr>
        <w:t>тся молочно-мясное скотоводство</w:t>
      </w:r>
      <w:r w:rsidR="00720AD5">
        <w:rPr>
          <w:sz w:val="27"/>
          <w:szCs w:val="27"/>
        </w:rPr>
        <w:t xml:space="preserve">, </w:t>
      </w:r>
      <w:r w:rsidR="00720AD5" w:rsidRPr="00720AD5">
        <w:rPr>
          <w:sz w:val="27"/>
          <w:szCs w:val="27"/>
        </w:rPr>
        <w:t>свиноводство, птицеводство, а также реализуются проекты аквакультуры</w:t>
      </w:r>
      <w:r w:rsidRPr="00235B49">
        <w:rPr>
          <w:sz w:val="27"/>
          <w:szCs w:val="27"/>
        </w:rPr>
        <w:t xml:space="preserve">. </w:t>
      </w:r>
    </w:p>
    <w:p w:rsidR="00235B49" w:rsidRPr="00235B49" w:rsidRDefault="00720AD5" w:rsidP="00235B49">
      <w:pPr>
        <w:pStyle w:val="ConsPlusNormal"/>
        <w:ind w:firstLine="709"/>
        <w:jc w:val="both"/>
        <w:rPr>
          <w:sz w:val="27"/>
          <w:szCs w:val="27"/>
        </w:rPr>
      </w:pPr>
      <w:r w:rsidRPr="00720AD5">
        <w:rPr>
          <w:sz w:val="27"/>
          <w:szCs w:val="27"/>
        </w:rPr>
        <w:t>Интенсивное развитие экономики региона способствует созданию новых рабочих мест. В 2021</w:t>
      </w:r>
      <w:r>
        <w:rPr>
          <w:sz w:val="27"/>
          <w:szCs w:val="27"/>
        </w:rPr>
        <w:t xml:space="preserve"> – </w:t>
      </w:r>
      <w:r w:rsidRPr="00720AD5">
        <w:rPr>
          <w:sz w:val="27"/>
          <w:szCs w:val="27"/>
        </w:rPr>
        <w:t xml:space="preserve">2027 годах Калужской области потребуется 74,9  тыс.  работников, из которых 50,9 тыс. (68%) составляют рабочие и специалисты со средним профессиональным образованием, 13 тыс. (17,5%) – специалисты с высшим профессиональным образованием. На замену выбывающих работников потребуется 62 тыс. человек, на вновь создаваемые рабочие места – </w:t>
      </w:r>
      <w:r>
        <w:rPr>
          <w:sz w:val="27"/>
          <w:szCs w:val="27"/>
        </w:rPr>
        <w:br/>
      </w:r>
      <w:r w:rsidRPr="00720AD5">
        <w:rPr>
          <w:sz w:val="27"/>
          <w:szCs w:val="27"/>
        </w:rPr>
        <w:t>12,9 тыс. человек.</w:t>
      </w:r>
      <w:r w:rsidR="00235B49" w:rsidRPr="00235B49">
        <w:rPr>
          <w:sz w:val="27"/>
          <w:szCs w:val="27"/>
        </w:rPr>
        <w:t>.</w:t>
      </w:r>
    </w:p>
    <w:p w:rsidR="00573EEE" w:rsidRPr="00573EEE" w:rsidRDefault="00573EEE" w:rsidP="00720AD5">
      <w:pPr>
        <w:pStyle w:val="ConsPlusNormal"/>
        <w:ind w:firstLine="709"/>
        <w:jc w:val="both"/>
        <w:outlineLvl w:val="1"/>
        <w:rPr>
          <w:sz w:val="27"/>
          <w:szCs w:val="27"/>
        </w:rPr>
      </w:pPr>
      <w:r w:rsidRPr="00573EEE">
        <w:rPr>
          <w:sz w:val="27"/>
          <w:szCs w:val="27"/>
        </w:rPr>
        <w:t xml:space="preserve">Наибольшим спросом </w:t>
      </w:r>
      <w:r w:rsidR="00720AD5" w:rsidRPr="00720AD5">
        <w:rPr>
          <w:sz w:val="27"/>
          <w:szCs w:val="27"/>
        </w:rPr>
        <w:t xml:space="preserve">по-прежнему </w:t>
      </w:r>
      <w:r w:rsidR="00720AD5">
        <w:rPr>
          <w:sz w:val="27"/>
          <w:szCs w:val="27"/>
        </w:rPr>
        <w:t>пользуются</w:t>
      </w:r>
      <w:r w:rsidR="00720AD5" w:rsidRPr="00720AD5">
        <w:rPr>
          <w:sz w:val="27"/>
          <w:szCs w:val="27"/>
        </w:rPr>
        <w:t xml:space="preserve"> шве</w:t>
      </w:r>
      <w:r w:rsidR="00720AD5">
        <w:rPr>
          <w:sz w:val="27"/>
          <w:szCs w:val="27"/>
        </w:rPr>
        <w:t>и</w:t>
      </w:r>
      <w:r w:rsidR="00720AD5" w:rsidRPr="00720AD5">
        <w:rPr>
          <w:sz w:val="27"/>
          <w:szCs w:val="27"/>
        </w:rPr>
        <w:t>, медицински</w:t>
      </w:r>
      <w:r w:rsidR="00720AD5">
        <w:rPr>
          <w:sz w:val="27"/>
          <w:szCs w:val="27"/>
        </w:rPr>
        <w:t>е</w:t>
      </w:r>
      <w:r w:rsidR="00720AD5" w:rsidRPr="00720AD5">
        <w:rPr>
          <w:sz w:val="27"/>
          <w:szCs w:val="27"/>
        </w:rPr>
        <w:t xml:space="preserve"> с</w:t>
      </w:r>
      <w:r w:rsidR="00720AD5">
        <w:rPr>
          <w:sz w:val="27"/>
          <w:szCs w:val="27"/>
        </w:rPr>
        <w:t>ё</w:t>
      </w:r>
      <w:r w:rsidR="00720AD5" w:rsidRPr="00720AD5">
        <w:rPr>
          <w:sz w:val="27"/>
          <w:szCs w:val="27"/>
        </w:rPr>
        <w:t>стр</w:t>
      </w:r>
      <w:r w:rsidR="00720AD5">
        <w:rPr>
          <w:sz w:val="27"/>
          <w:szCs w:val="27"/>
        </w:rPr>
        <w:t>ы</w:t>
      </w:r>
      <w:r w:rsidR="00720AD5" w:rsidRPr="00720AD5">
        <w:rPr>
          <w:sz w:val="27"/>
          <w:szCs w:val="27"/>
        </w:rPr>
        <w:t>, водител</w:t>
      </w:r>
      <w:r w:rsidR="00720AD5">
        <w:rPr>
          <w:sz w:val="27"/>
          <w:szCs w:val="27"/>
        </w:rPr>
        <w:t>и</w:t>
      </w:r>
      <w:r w:rsidR="00720AD5" w:rsidRPr="00720AD5">
        <w:rPr>
          <w:sz w:val="27"/>
          <w:szCs w:val="27"/>
        </w:rPr>
        <w:t xml:space="preserve"> автомобиля, овощевод</w:t>
      </w:r>
      <w:r w:rsidR="00720AD5">
        <w:rPr>
          <w:sz w:val="27"/>
          <w:szCs w:val="27"/>
        </w:rPr>
        <w:t>ы</w:t>
      </w:r>
      <w:r w:rsidR="00720AD5" w:rsidRPr="00720AD5">
        <w:rPr>
          <w:sz w:val="27"/>
          <w:szCs w:val="27"/>
        </w:rPr>
        <w:t>, повар</w:t>
      </w:r>
      <w:r w:rsidR="00720AD5">
        <w:rPr>
          <w:sz w:val="27"/>
          <w:szCs w:val="27"/>
        </w:rPr>
        <w:t>а</w:t>
      </w:r>
      <w:r w:rsidR="00720AD5" w:rsidRPr="00720AD5">
        <w:rPr>
          <w:sz w:val="27"/>
          <w:szCs w:val="27"/>
        </w:rPr>
        <w:t>, тракторист</w:t>
      </w:r>
      <w:r w:rsidR="00720AD5">
        <w:rPr>
          <w:sz w:val="27"/>
          <w:szCs w:val="27"/>
        </w:rPr>
        <w:t>ы</w:t>
      </w:r>
      <w:r w:rsidR="00720AD5" w:rsidRPr="00720AD5">
        <w:rPr>
          <w:sz w:val="27"/>
          <w:szCs w:val="27"/>
        </w:rPr>
        <w:t>-машинист</w:t>
      </w:r>
      <w:r w:rsidR="00720AD5">
        <w:rPr>
          <w:sz w:val="27"/>
          <w:szCs w:val="27"/>
        </w:rPr>
        <w:t>ы</w:t>
      </w:r>
      <w:r w:rsidR="00720AD5" w:rsidRPr="00720AD5">
        <w:rPr>
          <w:sz w:val="27"/>
          <w:szCs w:val="27"/>
        </w:rPr>
        <w:t>, электромонтеры. Из числа граждан, имеющих высшее профессиональное образование, наиболее востребованы врачи, инженеры, учителя</w:t>
      </w:r>
      <w:r w:rsidR="00A63E8D">
        <w:rPr>
          <w:rStyle w:val="ae"/>
          <w:spacing w:val="4"/>
          <w:sz w:val="27"/>
          <w:szCs w:val="27"/>
        </w:rPr>
        <w:footnoteReference w:id="55"/>
      </w:r>
      <w:r w:rsidR="00720AD5">
        <w:rPr>
          <w:sz w:val="27"/>
          <w:szCs w:val="27"/>
        </w:rPr>
        <w:t>.</w:t>
      </w:r>
    </w:p>
    <w:p w:rsidR="00905251" w:rsidRPr="00F77203" w:rsidRDefault="00905251" w:rsidP="00905251">
      <w:pPr>
        <w:ind w:firstLine="709"/>
        <w:jc w:val="both"/>
        <w:rPr>
          <w:sz w:val="27"/>
          <w:szCs w:val="27"/>
        </w:rPr>
      </w:pPr>
      <w:r>
        <w:rPr>
          <w:sz w:val="27"/>
          <w:szCs w:val="27"/>
        </w:rPr>
        <w:t>Дл</w:t>
      </w:r>
      <w:r w:rsidRPr="00F77203">
        <w:rPr>
          <w:sz w:val="27"/>
          <w:szCs w:val="27"/>
        </w:rPr>
        <w:t xml:space="preserve">я ведения сельскохозяйственной деятельности </w:t>
      </w:r>
      <w:r>
        <w:rPr>
          <w:sz w:val="27"/>
          <w:szCs w:val="27"/>
        </w:rPr>
        <w:t>п</w:t>
      </w:r>
      <w:r w:rsidRPr="00F77203">
        <w:rPr>
          <w:sz w:val="27"/>
          <w:szCs w:val="27"/>
        </w:rPr>
        <w:t>редоставление земельных участков, находящихся в государственной собственности или муниципальной собственности, осуществляется в соответствии с</w:t>
      </w:r>
      <w:r>
        <w:rPr>
          <w:sz w:val="27"/>
          <w:szCs w:val="27"/>
        </w:rPr>
        <w:t xml:space="preserve"> </w:t>
      </w:r>
      <w:r w:rsidRPr="00F77203">
        <w:rPr>
          <w:sz w:val="27"/>
          <w:szCs w:val="27"/>
        </w:rPr>
        <w:t>нормами Земельного кодекса Российской Федерации (по договору купли-продажи, аренды).</w:t>
      </w:r>
    </w:p>
    <w:p w:rsidR="00905251" w:rsidRPr="00F77203" w:rsidRDefault="00905251" w:rsidP="00905251">
      <w:pPr>
        <w:ind w:firstLine="709"/>
        <w:jc w:val="both"/>
        <w:rPr>
          <w:sz w:val="27"/>
          <w:szCs w:val="27"/>
        </w:rPr>
      </w:pPr>
      <w:r w:rsidRPr="00F77203">
        <w:rPr>
          <w:sz w:val="27"/>
          <w:szCs w:val="27"/>
        </w:rPr>
        <w:lastRenderedPageBreak/>
        <w:t>Участник Государственной программы имеет право на получение бесплатного медицинского обслуживания (</w:t>
      </w:r>
      <w:r w:rsidR="008F0570">
        <w:rPr>
          <w:sz w:val="27"/>
          <w:szCs w:val="27"/>
        </w:rPr>
        <w:t xml:space="preserve">на основании </w:t>
      </w:r>
      <w:r w:rsidRPr="00F77203">
        <w:rPr>
          <w:sz w:val="27"/>
          <w:szCs w:val="27"/>
        </w:rPr>
        <w:t>полиса обязательного медицинского страхования) при наличии разрешения на временное проживание или вида на жительство</w:t>
      </w:r>
      <w:r>
        <w:rPr>
          <w:sz w:val="27"/>
          <w:szCs w:val="27"/>
        </w:rPr>
        <w:t>.</w:t>
      </w:r>
    </w:p>
    <w:p w:rsidR="00905251" w:rsidRPr="00F77203" w:rsidRDefault="00905251" w:rsidP="00905251">
      <w:pPr>
        <w:ind w:firstLine="709"/>
        <w:jc w:val="both"/>
        <w:rPr>
          <w:sz w:val="27"/>
          <w:szCs w:val="27"/>
        </w:rPr>
      </w:pPr>
      <w:r w:rsidRPr="00F77203">
        <w:rPr>
          <w:sz w:val="27"/>
          <w:szCs w:val="27"/>
        </w:rPr>
        <w:t>До получения участниками Государственной программы и членами их семей разрешения на временное проживание им оказывается бесплатная плановая медицинская помощь в рамках территориальной программы государственных гарантий бесплатного оказания гражданам медицинской помощи.</w:t>
      </w:r>
    </w:p>
    <w:p w:rsidR="006740EE" w:rsidRDefault="00905251" w:rsidP="00905251">
      <w:pPr>
        <w:ind w:firstLine="709"/>
        <w:jc w:val="both"/>
        <w:rPr>
          <w:sz w:val="27"/>
          <w:szCs w:val="27"/>
        </w:rPr>
      </w:pPr>
      <w:r w:rsidRPr="003747E9">
        <w:rPr>
          <w:sz w:val="27"/>
          <w:szCs w:val="27"/>
        </w:rPr>
        <w:t>Наряду с государственными гарантиями в Калужской области соотечественникам предоставляются дополните</w:t>
      </w:r>
      <w:r w:rsidR="006740EE">
        <w:rPr>
          <w:sz w:val="27"/>
          <w:szCs w:val="27"/>
        </w:rPr>
        <w:t>льные меры социальной поддержки:</w:t>
      </w:r>
      <w:r w:rsidRPr="003747E9">
        <w:rPr>
          <w:sz w:val="27"/>
          <w:szCs w:val="27"/>
        </w:rPr>
        <w:t xml:space="preserve"> </w:t>
      </w:r>
    </w:p>
    <w:p w:rsidR="00905251" w:rsidRPr="006740EE" w:rsidRDefault="006740EE" w:rsidP="00905251">
      <w:pPr>
        <w:ind w:firstLine="709"/>
        <w:jc w:val="both"/>
        <w:rPr>
          <w:sz w:val="27"/>
          <w:szCs w:val="27"/>
        </w:rPr>
      </w:pPr>
      <w:r>
        <w:rPr>
          <w:sz w:val="27"/>
          <w:szCs w:val="27"/>
        </w:rPr>
        <w:t>у</w:t>
      </w:r>
      <w:r w:rsidR="00905251" w:rsidRPr="006740EE">
        <w:rPr>
          <w:sz w:val="27"/>
          <w:szCs w:val="27"/>
        </w:rPr>
        <w:t xml:space="preserve">частнику Государственной программы, осуществляющему трудовую или иную незапрещенную федеральным законодательством деятельность на территории Калужской области </w:t>
      </w:r>
      <w:r w:rsidR="007317A0">
        <w:rPr>
          <w:sz w:val="27"/>
          <w:szCs w:val="27"/>
        </w:rPr>
        <w:t xml:space="preserve">не менее 6 месяцев </w:t>
      </w:r>
      <w:r w:rsidR="00905251" w:rsidRPr="006740EE">
        <w:rPr>
          <w:sz w:val="27"/>
          <w:szCs w:val="27"/>
        </w:rPr>
        <w:t xml:space="preserve">в соответствии </w:t>
      </w:r>
      <w:r w:rsidR="007317A0">
        <w:rPr>
          <w:sz w:val="27"/>
          <w:szCs w:val="27"/>
        </w:rPr>
        <w:br/>
      </w:r>
      <w:r w:rsidR="00905251" w:rsidRPr="006740EE">
        <w:rPr>
          <w:sz w:val="27"/>
          <w:szCs w:val="27"/>
        </w:rPr>
        <w:t xml:space="preserve">с </w:t>
      </w:r>
      <w:r w:rsidR="007317A0" w:rsidRPr="007317A0">
        <w:rPr>
          <w:sz w:val="27"/>
          <w:szCs w:val="27"/>
        </w:rPr>
        <w:t>постановлением Правительства Калужской области от 25</w:t>
      </w:r>
      <w:r w:rsidR="007317A0">
        <w:rPr>
          <w:sz w:val="27"/>
          <w:szCs w:val="27"/>
        </w:rPr>
        <w:t xml:space="preserve"> сентября </w:t>
      </w:r>
      <w:r w:rsidR="007317A0" w:rsidRPr="007317A0">
        <w:rPr>
          <w:sz w:val="27"/>
          <w:szCs w:val="27"/>
        </w:rPr>
        <w:t>2020</w:t>
      </w:r>
      <w:r w:rsidR="007317A0">
        <w:rPr>
          <w:sz w:val="27"/>
          <w:szCs w:val="27"/>
        </w:rPr>
        <w:t xml:space="preserve"> г.</w:t>
      </w:r>
      <w:r w:rsidR="007317A0" w:rsidRPr="007317A0">
        <w:rPr>
          <w:sz w:val="27"/>
          <w:szCs w:val="27"/>
        </w:rPr>
        <w:t xml:space="preserve"> № 751</w:t>
      </w:r>
      <w:r w:rsidR="00905251" w:rsidRPr="006740EE">
        <w:rPr>
          <w:sz w:val="27"/>
          <w:szCs w:val="27"/>
        </w:rPr>
        <w:t xml:space="preserve"> выплачивается единовременное пособие на обустройство по проекту переселения «Территория вселения – Калужская область» в размере </w:t>
      </w:r>
      <w:r w:rsidR="00053512">
        <w:rPr>
          <w:sz w:val="27"/>
          <w:szCs w:val="27"/>
        </w:rPr>
        <w:t>2</w:t>
      </w:r>
      <w:r w:rsidR="00905251" w:rsidRPr="006740EE">
        <w:rPr>
          <w:sz w:val="27"/>
          <w:szCs w:val="27"/>
        </w:rPr>
        <w:t>0 тыс. руб</w:t>
      </w:r>
      <w:r w:rsidR="008F0570">
        <w:rPr>
          <w:sz w:val="27"/>
          <w:szCs w:val="27"/>
        </w:rPr>
        <w:t>лей</w:t>
      </w:r>
      <w:r>
        <w:rPr>
          <w:sz w:val="27"/>
          <w:szCs w:val="27"/>
        </w:rPr>
        <w:t>;</w:t>
      </w:r>
    </w:p>
    <w:p w:rsidR="00905251" w:rsidRPr="00F77203" w:rsidRDefault="00905251" w:rsidP="00905251">
      <w:pPr>
        <w:pStyle w:val="ConsPlusNormal"/>
        <w:ind w:firstLine="709"/>
        <w:jc w:val="both"/>
        <w:rPr>
          <w:sz w:val="27"/>
          <w:szCs w:val="27"/>
        </w:rPr>
      </w:pPr>
      <w:r>
        <w:rPr>
          <w:sz w:val="27"/>
          <w:szCs w:val="27"/>
        </w:rPr>
        <w:t>у</w:t>
      </w:r>
      <w:r w:rsidRPr="00F77203">
        <w:rPr>
          <w:sz w:val="27"/>
          <w:szCs w:val="27"/>
        </w:rPr>
        <w:t>частник Государственной программы или член его семьи, создавши</w:t>
      </w:r>
      <w:r w:rsidR="002D1FCB">
        <w:rPr>
          <w:sz w:val="27"/>
          <w:szCs w:val="27"/>
        </w:rPr>
        <w:t>е</w:t>
      </w:r>
      <w:r w:rsidRPr="00F77203">
        <w:rPr>
          <w:sz w:val="27"/>
          <w:szCs w:val="27"/>
        </w:rPr>
        <w:t xml:space="preserve"> крестьянское (фермерское) хозяйство либо зарегистрировавши</w:t>
      </w:r>
      <w:r w:rsidR="002D1FCB">
        <w:rPr>
          <w:sz w:val="27"/>
          <w:szCs w:val="27"/>
        </w:rPr>
        <w:t>е</w:t>
      </w:r>
      <w:r w:rsidRPr="00F77203">
        <w:rPr>
          <w:sz w:val="27"/>
          <w:szCs w:val="27"/>
        </w:rPr>
        <w:t xml:space="preserve">ся в качестве индивидуального предпринимателя, видом деятельности которого является производство, переработка и реализация сельскохозяйственной продукции, </w:t>
      </w:r>
      <w:r w:rsidR="000A4C5D">
        <w:rPr>
          <w:sz w:val="27"/>
          <w:szCs w:val="27"/>
        </w:rPr>
        <w:br/>
        <w:t xml:space="preserve">в </w:t>
      </w:r>
      <w:r w:rsidR="0000768C" w:rsidRPr="0000768C">
        <w:rPr>
          <w:sz w:val="27"/>
          <w:szCs w:val="27"/>
        </w:rPr>
        <w:t>соответствии</w:t>
      </w:r>
      <w:r w:rsidR="0000768C" w:rsidRPr="007B50EE">
        <w:t xml:space="preserve"> </w:t>
      </w:r>
      <w:r w:rsidR="000A4C5D">
        <w:rPr>
          <w:sz w:val="27"/>
          <w:szCs w:val="27"/>
        </w:rPr>
        <w:t xml:space="preserve">с </w:t>
      </w:r>
      <w:r w:rsidR="000A4C5D" w:rsidRPr="000A4C5D">
        <w:rPr>
          <w:sz w:val="27"/>
          <w:szCs w:val="27"/>
        </w:rPr>
        <w:t>постановлением Правительства Калужской области от 23</w:t>
      </w:r>
      <w:r w:rsidR="000A4C5D">
        <w:rPr>
          <w:sz w:val="27"/>
          <w:szCs w:val="27"/>
        </w:rPr>
        <w:t xml:space="preserve"> июня </w:t>
      </w:r>
      <w:r w:rsidR="000A4C5D">
        <w:rPr>
          <w:sz w:val="27"/>
          <w:szCs w:val="27"/>
        </w:rPr>
        <w:br/>
      </w:r>
      <w:r w:rsidR="000A4C5D" w:rsidRPr="000A4C5D">
        <w:rPr>
          <w:sz w:val="27"/>
          <w:szCs w:val="27"/>
        </w:rPr>
        <w:t>2016</w:t>
      </w:r>
      <w:r w:rsidR="000A4C5D">
        <w:rPr>
          <w:sz w:val="27"/>
          <w:szCs w:val="27"/>
        </w:rPr>
        <w:t xml:space="preserve"> г.</w:t>
      </w:r>
      <w:r w:rsidR="000A4C5D" w:rsidRPr="000A4C5D">
        <w:rPr>
          <w:sz w:val="27"/>
          <w:szCs w:val="27"/>
        </w:rPr>
        <w:t xml:space="preserve"> № 347 </w:t>
      </w:r>
      <w:r w:rsidRPr="00F77203">
        <w:rPr>
          <w:sz w:val="27"/>
          <w:szCs w:val="27"/>
        </w:rPr>
        <w:t>име</w:t>
      </w:r>
      <w:r w:rsidR="002D1FCB">
        <w:rPr>
          <w:sz w:val="27"/>
          <w:szCs w:val="27"/>
        </w:rPr>
        <w:t>ю</w:t>
      </w:r>
      <w:r w:rsidRPr="00F77203">
        <w:rPr>
          <w:sz w:val="27"/>
          <w:szCs w:val="27"/>
        </w:rPr>
        <w:t xml:space="preserve">т право на получение единовременного пособия по проекту переселения «Сельское хозяйство» в размере </w:t>
      </w:r>
      <w:r w:rsidR="00053512">
        <w:rPr>
          <w:sz w:val="27"/>
          <w:szCs w:val="27"/>
        </w:rPr>
        <w:t>9</w:t>
      </w:r>
      <w:r w:rsidRPr="00F77203">
        <w:rPr>
          <w:sz w:val="27"/>
          <w:szCs w:val="27"/>
        </w:rPr>
        <w:t>0 тыс. руб</w:t>
      </w:r>
      <w:r w:rsidR="007317A0">
        <w:rPr>
          <w:sz w:val="27"/>
          <w:szCs w:val="27"/>
        </w:rPr>
        <w:t>лей</w:t>
      </w:r>
      <w:r w:rsidR="006740EE">
        <w:rPr>
          <w:sz w:val="27"/>
          <w:szCs w:val="27"/>
        </w:rPr>
        <w:t>;</w:t>
      </w:r>
    </w:p>
    <w:p w:rsidR="00905251" w:rsidRPr="00F77203" w:rsidRDefault="006740EE" w:rsidP="00905251">
      <w:pPr>
        <w:ind w:firstLine="709"/>
        <w:jc w:val="both"/>
        <w:outlineLvl w:val="1"/>
        <w:rPr>
          <w:sz w:val="27"/>
          <w:szCs w:val="27"/>
        </w:rPr>
      </w:pPr>
      <w:bookmarkStart w:id="290" w:name="P60"/>
      <w:bookmarkEnd w:id="290"/>
      <w:r>
        <w:rPr>
          <w:sz w:val="27"/>
          <w:szCs w:val="27"/>
        </w:rPr>
        <w:t>п</w:t>
      </w:r>
      <w:r w:rsidR="00905251" w:rsidRPr="00F77203">
        <w:rPr>
          <w:sz w:val="27"/>
          <w:szCs w:val="27"/>
        </w:rPr>
        <w:t>остановление</w:t>
      </w:r>
      <w:r w:rsidR="00905251">
        <w:rPr>
          <w:sz w:val="27"/>
          <w:szCs w:val="27"/>
        </w:rPr>
        <w:t>м</w:t>
      </w:r>
      <w:r w:rsidR="00905251" w:rsidRPr="00F77203">
        <w:rPr>
          <w:sz w:val="27"/>
          <w:szCs w:val="27"/>
        </w:rPr>
        <w:t xml:space="preserve"> Правительства Калужской области от 10 июня 2016</w:t>
      </w:r>
      <w:r w:rsidR="00905251">
        <w:rPr>
          <w:sz w:val="27"/>
          <w:szCs w:val="27"/>
        </w:rPr>
        <w:t> </w:t>
      </w:r>
      <w:r w:rsidR="00905251" w:rsidRPr="00F77203">
        <w:rPr>
          <w:sz w:val="27"/>
          <w:szCs w:val="27"/>
        </w:rPr>
        <w:t>г. №</w:t>
      </w:r>
      <w:r w:rsidR="00905251">
        <w:rPr>
          <w:sz w:val="27"/>
          <w:szCs w:val="27"/>
        </w:rPr>
        <w:t> </w:t>
      </w:r>
      <w:r w:rsidR="00905251" w:rsidRPr="00F77203">
        <w:rPr>
          <w:sz w:val="27"/>
          <w:szCs w:val="27"/>
        </w:rPr>
        <w:t xml:space="preserve">327 </w:t>
      </w:r>
      <w:r w:rsidR="00905251">
        <w:rPr>
          <w:sz w:val="27"/>
          <w:szCs w:val="27"/>
        </w:rPr>
        <w:t>у</w:t>
      </w:r>
      <w:r w:rsidR="00905251" w:rsidRPr="00F77203">
        <w:rPr>
          <w:sz w:val="27"/>
          <w:szCs w:val="27"/>
        </w:rPr>
        <w:t>частник</w:t>
      </w:r>
      <w:r w:rsidR="00905251">
        <w:rPr>
          <w:sz w:val="27"/>
          <w:szCs w:val="27"/>
        </w:rPr>
        <w:t>ам</w:t>
      </w:r>
      <w:r w:rsidR="00905251" w:rsidRPr="00F77203">
        <w:rPr>
          <w:sz w:val="27"/>
          <w:szCs w:val="27"/>
        </w:rPr>
        <w:t xml:space="preserve"> Государственной программы и член</w:t>
      </w:r>
      <w:r w:rsidR="00905251">
        <w:rPr>
          <w:sz w:val="27"/>
          <w:szCs w:val="27"/>
        </w:rPr>
        <w:t xml:space="preserve">ам </w:t>
      </w:r>
      <w:r w:rsidR="00905251" w:rsidRPr="00F77203">
        <w:rPr>
          <w:sz w:val="27"/>
          <w:szCs w:val="27"/>
        </w:rPr>
        <w:t>их семей, обучающи</w:t>
      </w:r>
      <w:r w:rsidR="00905251">
        <w:rPr>
          <w:sz w:val="27"/>
          <w:szCs w:val="27"/>
        </w:rPr>
        <w:t>м</w:t>
      </w:r>
      <w:r w:rsidR="00905251" w:rsidRPr="00F77203">
        <w:rPr>
          <w:sz w:val="27"/>
          <w:szCs w:val="27"/>
        </w:rPr>
        <w:t xml:space="preserve">ся </w:t>
      </w:r>
      <w:r w:rsidR="000A4C5D">
        <w:rPr>
          <w:sz w:val="27"/>
          <w:szCs w:val="27"/>
        </w:rPr>
        <w:br/>
      </w:r>
      <w:r w:rsidR="00905251" w:rsidRPr="00F77203">
        <w:rPr>
          <w:sz w:val="27"/>
          <w:szCs w:val="27"/>
        </w:rPr>
        <w:t>в</w:t>
      </w:r>
      <w:r w:rsidR="00905251">
        <w:rPr>
          <w:sz w:val="27"/>
          <w:szCs w:val="27"/>
        </w:rPr>
        <w:t xml:space="preserve"> </w:t>
      </w:r>
      <w:r w:rsidR="00905251" w:rsidRPr="00F77203">
        <w:rPr>
          <w:sz w:val="27"/>
          <w:szCs w:val="27"/>
        </w:rPr>
        <w:t xml:space="preserve">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Калужской области, не менее одного года (двух семестров), </w:t>
      </w:r>
      <w:r w:rsidR="00905251">
        <w:rPr>
          <w:sz w:val="27"/>
          <w:szCs w:val="27"/>
        </w:rPr>
        <w:t xml:space="preserve">предоставлено </w:t>
      </w:r>
      <w:r w:rsidR="00905251" w:rsidRPr="00F77203">
        <w:rPr>
          <w:sz w:val="27"/>
          <w:szCs w:val="27"/>
        </w:rPr>
        <w:t xml:space="preserve">право на получение единовременного пособия по проекту переселения «Образование» в размере </w:t>
      </w:r>
      <w:r w:rsidR="000A4C5D">
        <w:rPr>
          <w:sz w:val="27"/>
          <w:szCs w:val="27"/>
        </w:rPr>
        <w:t>5</w:t>
      </w:r>
      <w:r w:rsidR="00905251" w:rsidRPr="00F77203">
        <w:rPr>
          <w:sz w:val="27"/>
          <w:szCs w:val="27"/>
        </w:rPr>
        <w:t>0 тыс. руб</w:t>
      </w:r>
      <w:r w:rsidR="000A4C5D">
        <w:rPr>
          <w:sz w:val="27"/>
          <w:szCs w:val="27"/>
        </w:rPr>
        <w:t>лей</w:t>
      </w:r>
      <w:r>
        <w:rPr>
          <w:sz w:val="27"/>
          <w:szCs w:val="27"/>
        </w:rPr>
        <w:t>;</w:t>
      </w:r>
    </w:p>
    <w:p w:rsidR="00905251" w:rsidRPr="00F77203" w:rsidRDefault="006740EE" w:rsidP="00905251">
      <w:pPr>
        <w:ind w:firstLine="709"/>
        <w:jc w:val="both"/>
        <w:outlineLvl w:val="1"/>
        <w:rPr>
          <w:sz w:val="27"/>
          <w:szCs w:val="27"/>
        </w:rPr>
      </w:pPr>
      <w:r>
        <w:rPr>
          <w:sz w:val="27"/>
          <w:szCs w:val="27"/>
        </w:rPr>
        <w:t>в соотве</w:t>
      </w:r>
      <w:r w:rsidR="00C06594">
        <w:rPr>
          <w:sz w:val="27"/>
          <w:szCs w:val="27"/>
        </w:rPr>
        <w:t>т</w:t>
      </w:r>
      <w:r>
        <w:rPr>
          <w:sz w:val="27"/>
          <w:szCs w:val="27"/>
        </w:rPr>
        <w:t>ствии с п</w:t>
      </w:r>
      <w:r w:rsidR="00905251" w:rsidRPr="00F77203">
        <w:rPr>
          <w:sz w:val="27"/>
          <w:szCs w:val="27"/>
        </w:rPr>
        <w:t>остановление</w:t>
      </w:r>
      <w:r>
        <w:rPr>
          <w:sz w:val="27"/>
          <w:szCs w:val="27"/>
        </w:rPr>
        <w:t>м</w:t>
      </w:r>
      <w:r w:rsidR="00905251" w:rsidRPr="00F77203">
        <w:rPr>
          <w:sz w:val="27"/>
          <w:szCs w:val="27"/>
        </w:rPr>
        <w:t xml:space="preserve"> Правительства Калужской области </w:t>
      </w:r>
      <w:r>
        <w:rPr>
          <w:sz w:val="27"/>
          <w:szCs w:val="27"/>
        </w:rPr>
        <w:br/>
      </w:r>
      <w:r w:rsidR="00905251" w:rsidRPr="00F77203">
        <w:rPr>
          <w:sz w:val="27"/>
          <w:szCs w:val="27"/>
        </w:rPr>
        <w:t>от</w:t>
      </w:r>
      <w:r w:rsidR="00905251">
        <w:rPr>
          <w:sz w:val="27"/>
          <w:szCs w:val="27"/>
        </w:rPr>
        <w:t xml:space="preserve"> </w:t>
      </w:r>
      <w:r w:rsidR="00905251" w:rsidRPr="00F77203">
        <w:rPr>
          <w:sz w:val="27"/>
          <w:szCs w:val="27"/>
        </w:rPr>
        <w:t>17</w:t>
      </w:r>
      <w:r w:rsidR="00905251">
        <w:rPr>
          <w:sz w:val="27"/>
          <w:szCs w:val="27"/>
        </w:rPr>
        <w:t xml:space="preserve"> </w:t>
      </w:r>
      <w:r w:rsidR="00905251" w:rsidRPr="00F77203">
        <w:rPr>
          <w:sz w:val="27"/>
          <w:szCs w:val="27"/>
        </w:rPr>
        <w:t>июня 2016 г. № 34</w:t>
      </w:r>
      <w:r>
        <w:rPr>
          <w:sz w:val="27"/>
          <w:szCs w:val="27"/>
        </w:rPr>
        <w:t>0 у</w:t>
      </w:r>
      <w:r w:rsidR="00905251" w:rsidRPr="00F77203">
        <w:rPr>
          <w:sz w:val="27"/>
          <w:szCs w:val="27"/>
        </w:rPr>
        <w:t>частнику Государственной программы, трудоустроенному на объект туристской индустрии в Калужской области, выплачивается единовременное пособие по проекту переселения «Объекты туриндустрии» в размере 20 тыс. руб</w:t>
      </w:r>
      <w:r w:rsidR="000A4C5D">
        <w:rPr>
          <w:sz w:val="27"/>
          <w:szCs w:val="27"/>
        </w:rPr>
        <w:t>лей</w:t>
      </w:r>
      <w:r w:rsidR="00905251" w:rsidRPr="00F77203">
        <w:rPr>
          <w:sz w:val="27"/>
          <w:szCs w:val="27"/>
        </w:rPr>
        <w:t xml:space="preserve">. </w:t>
      </w:r>
    </w:p>
    <w:p w:rsidR="00DC61A2" w:rsidRDefault="00C35FF7" w:rsidP="00905251">
      <w:pPr>
        <w:ind w:firstLine="709"/>
        <w:jc w:val="both"/>
        <w:rPr>
          <w:sz w:val="27"/>
          <w:szCs w:val="27"/>
        </w:rPr>
      </w:pPr>
      <w:r>
        <w:rPr>
          <w:sz w:val="27"/>
          <w:szCs w:val="27"/>
        </w:rPr>
        <w:t>Соотечественники</w:t>
      </w:r>
      <w:r w:rsidR="00905251" w:rsidRPr="00F77203">
        <w:rPr>
          <w:sz w:val="27"/>
          <w:szCs w:val="27"/>
        </w:rPr>
        <w:t xml:space="preserve"> имеют право рассмотреть различные варианты жилищного обустройства в рамках действующего законодательства и принять решение </w:t>
      </w:r>
      <w:r>
        <w:rPr>
          <w:sz w:val="27"/>
          <w:szCs w:val="27"/>
        </w:rPr>
        <w:br/>
      </w:r>
      <w:r w:rsidR="00905251" w:rsidRPr="00F77203">
        <w:rPr>
          <w:sz w:val="27"/>
          <w:szCs w:val="27"/>
        </w:rPr>
        <w:t>в зависимости от уровня своей материальной обеспеченности.</w:t>
      </w:r>
      <w:r w:rsidR="00905251">
        <w:rPr>
          <w:sz w:val="27"/>
          <w:szCs w:val="27"/>
        </w:rPr>
        <w:t xml:space="preserve"> </w:t>
      </w:r>
    </w:p>
    <w:p w:rsidR="00905251" w:rsidRDefault="00905251" w:rsidP="00905251">
      <w:pPr>
        <w:ind w:firstLine="709"/>
        <w:jc w:val="both"/>
        <w:rPr>
          <w:sz w:val="27"/>
          <w:szCs w:val="27"/>
        </w:rPr>
      </w:pPr>
      <w:r w:rsidRPr="00F77203">
        <w:rPr>
          <w:sz w:val="27"/>
          <w:szCs w:val="27"/>
        </w:rPr>
        <w:t>В числе возможных вариантов: аренда (на</w:t>
      </w:r>
      <w:r w:rsidR="00145F28">
        <w:rPr>
          <w:sz w:val="27"/>
          <w:szCs w:val="27"/>
        </w:rPr>
        <w:t>ё</w:t>
      </w:r>
      <w:r w:rsidRPr="00F77203">
        <w:rPr>
          <w:sz w:val="27"/>
          <w:szCs w:val="27"/>
        </w:rPr>
        <w:t>м) жилого помещения, приобретение жилых помещений за сч</w:t>
      </w:r>
      <w:r w:rsidR="00145F28">
        <w:rPr>
          <w:sz w:val="27"/>
          <w:szCs w:val="27"/>
        </w:rPr>
        <w:t>ё</w:t>
      </w:r>
      <w:r w:rsidRPr="00F77203">
        <w:rPr>
          <w:sz w:val="27"/>
          <w:szCs w:val="27"/>
        </w:rPr>
        <w:t>т собственных средств, покупка земельных участков для индивидуального жилищного строительства в</w:t>
      </w:r>
      <w:r w:rsidR="00145F28">
        <w:rPr>
          <w:sz w:val="27"/>
          <w:szCs w:val="27"/>
        </w:rPr>
        <w:t xml:space="preserve"> </w:t>
      </w:r>
      <w:r w:rsidRPr="00F77203">
        <w:rPr>
          <w:sz w:val="27"/>
          <w:szCs w:val="27"/>
        </w:rPr>
        <w:t xml:space="preserve">собственность,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w:t>
      </w:r>
      <w:r w:rsidRPr="00F77203">
        <w:rPr>
          <w:sz w:val="27"/>
          <w:szCs w:val="27"/>
        </w:rPr>
        <w:lastRenderedPageBreak/>
        <w:t>аренды у</w:t>
      </w:r>
      <w:r>
        <w:rPr>
          <w:sz w:val="27"/>
          <w:szCs w:val="27"/>
        </w:rPr>
        <w:t xml:space="preserve"> </w:t>
      </w:r>
      <w:r w:rsidRPr="00F77203">
        <w:rPr>
          <w:sz w:val="27"/>
          <w:szCs w:val="27"/>
        </w:rPr>
        <w:t xml:space="preserve">физического лица или организаций. </w:t>
      </w:r>
    </w:p>
    <w:p w:rsidR="00DC61A2" w:rsidRPr="00F77203" w:rsidRDefault="00DC61A2" w:rsidP="00905251">
      <w:pPr>
        <w:ind w:firstLine="709"/>
        <w:jc w:val="both"/>
        <w:rPr>
          <w:sz w:val="27"/>
          <w:szCs w:val="27"/>
        </w:rPr>
      </w:pPr>
      <w:r w:rsidRPr="00DC61A2">
        <w:rPr>
          <w:sz w:val="27"/>
          <w:szCs w:val="27"/>
        </w:rPr>
        <w:t xml:space="preserve">Средняя стоимость 1 </w:t>
      </w:r>
      <w:r>
        <w:rPr>
          <w:sz w:val="27"/>
          <w:szCs w:val="27"/>
        </w:rPr>
        <w:t>м</w:t>
      </w:r>
      <w:r>
        <w:rPr>
          <w:sz w:val="27"/>
          <w:szCs w:val="27"/>
          <w:vertAlign w:val="superscript"/>
        </w:rPr>
        <w:t>2</w:t>
      </w:r>
      <w:r w:rsidRPr="00DC61A2">
        <w:rPr>
          <w:sz w:val="27"/>
          <w:szCs w:val="27"/>
        </w:rPr>
        <w:t xml:space="preserve"> жилья на первичном рынке  – 60 тыс.</w:t>
      </w:r>
      <w:r>
        <w:rPr>
          <w:sz w:val="27"/>
          <w:szCs w:val="27"/>
        </w:rPr>
        <w:t> рублей,</w:t>
      </w:r>
      <w:r w:rsidRPr="00DC61A2">
        <w:rPr>
          <w:sz w:val="27"/>
          <w:szCs w:val="27"/>
        </w:rPr>
        <w:t xml:space="preserve"> вторичного жилья – 50 тыс. рублей. В районах области цены на недвижимость ниже.</w:t>
      </w:r>
    </w:p>
    <w:p w:rsidR="00905251" w:rsidRDefault="00905251" w:rsidP="00905251">
      <w:pPr>
        <w:ind w:firstLine="709"/>
        <w:jc w:val="both"/>
        <w:rPr>
          <w:sz w:val="27"/>
          <w:szCs w:val="27"/>
        </w:rPr>
      </w:pPr>
      <w:r w:rsidRPr="002D18A2">
        <w:rPr>
          <w:sz w:val="27"/>
          <w:szCs w:val="27"/>
        </w:rPr>
        <w:t>Наиболее востребованным специалистам, как правило в сельской местности (врачи, трактористы, механизаторы, зоотехники, животноводы)</w:t>
      </w:r>
      <w:r w:rsidR="006740EE">
        <w:rPr>
          <w:sz w:val="27"/>
          <w:szCs w:val="27"/>
        </w:rPr>
        <w:t>,</w:t>
      </w:r>
      <w:r w:rsidRPr="002D18A2">
        <w:rPr>
          <w:sz w:val="27"/>
          <w:szCs w:val="27"/>
        </w:rPr>
        <w:t xml:space="preserve"> может быть предоставлено служебное жилье.</w:t>
      </w:r>
    </w:p>
    <w:p w:rsidR="00DC61A2" w:rsidRPr="00DC61A2" w:rsidRDefault="00DC61A2" w:rsidP="00DC61A2">
      <w:pPr>
        <w:ind w:firstLine="709"/>
        <w:jc w:val="both"/>
        <w:rPr>
          <w:sz w:val="27"/>
          <w:szCs w:val="27"/>
        </w:rPr>
      </w:pPr>
      <w:r w:rsidRPr="00DC61A2">
        <w:rPr>
          <w:sz w:val="27"/>
          <w:szCs w:val="27"/>
        </w:rPr>
        <w:t xml:space="preserve">Медицинским работникам, прибывшим в Калужскую область, </w:t>
      </w:r>
      <w:r w:rsidR="008A7DA2" w:rsidRPr="00DC61A2">
        <w:rPr>
          <w:sz w:val="27"/>
          <w:szCs w:val="27"/>
        </w:rPr>
        <w:t xml:space="preserve">предоставляются </w:t>
      </w:r>
      <w:r w:rsidRPr="00DC61A2">
        <w:rPr>
          <w:sz w:val="27"/>
          <w:szCs w:val="27"/>
        </w:rPr>
        <w:t>после принятия гражданства Российской Федерации следующие меры поддержки:</w:t>
      </w:r>
    </w:p>
    <w:p w:rsidR="00DC61A2" w:rsidRPr="00DC61A2" w:rsidRDefault="00DC61A2" w:rsidP="00DC61A2">
      <w:pPr>
        <w:ind w:firstLine="709"/>
        <w:jc w:val="both"/>
        <w:rPr>
          <w:sz w:val="27"/>
          <w:szCs w:val="27"/>
        </w:rPr>
      </w:pPr>
      <w:r w:rsidRPr="00DC61A2">
        <w:rPr>
          <w:sz w:val="27"/>
          <w:szCs w:val="27"/>
        </w:rPr>
        <w:t>оплата из средств областного бюджета части процентной ставки по  ипотечному кредиту в случае приобретения жилья в ипотеку (приказ министерства здравоохранения Калужской обл</w:t>
      </w:r>
      <w:r>
        <w:rPr>
          <w:sz w:val="27"/>
          <w:szCs w:val="27"/>
        </w:rPr>
        <w:t>асти</w:t>
      </w:r>
      <w:r w:rsidRPr="00DC61A2">
        <w:rPr>
          <w:sz w:val="27"/>
          <w:szCs w:val="27"/>
        </w:rPr>
        <w:t xml:space="preserve"> от 4</w:t>
      </w:r>
      <w:r>
        <w:rPr>
          <w:sz w:val="27"/>
          <w:szCs w:val="27"/>
        </w:rPr>
        <w:t xml:space="preserve"> июня </w:t>
      </w:r>
      <w:r w:rsidRPr="00DC61A2">
        <w:rPr>
          <w:sz w:val="27"/>
          <w:szCs w:val="27"/>
        </w:rPr>
        <w:t xml:space="preserve">2020 </w:t>
      </w:r>
      <w:r>
        <w:rPr>
          <w:sz w:val="27"/>
          <w:szCs w:val="27"/>
        </w:rPr>
        <w:t xml:space="preserve">г. </w:t>
      </w:r>
      <w:r w:rsidRPr="00DC61A2">
        <w:rPr>
          <w:sz w:val="27"/>
          <w:szCs w:val="27"/>
        </w:rPr>
        <w:t xml:space="preserve">№ 616 «Об утверждении Порядка назначения и предоставления социальной выплаты для возмещения части процентной ставки по ипотечному жилищному кредиту (займу)»); </w:t>
      </w:r>
    </w:p>
    <w:p w:rsidR="00DC61A2" w:rsidRPr="00DC61A2" w:rsidRDefault="00DC61A2" w:rsidP="00DC61A2">
      <w:pPr>
        <w:ind w:firstLine="709"/>
        <w:jc w:val="both"/>
        <w:rPr>
          <w:sz w:val="27"/>
          <w:szCs w:val="27"/>
        </w:rPr>
      </w:pPr>
      <w:r w:rsidRPr="00DC61A2">
        <w:rPr>
          <w:sz w:val="27"/>
          <w:szCs w:val="27"/>
        </w:rPr>
        <w:t>ежеквартальная социальная выплата для возмещения части погашенной основной суммы долга по ипотечному кредиту (приказ министерства здравоохранения Калужской обл</w:t>
      </w:r>
      <w:r>
        <w:rPr>
          <w:sz w:val="27"/>
          <w:szCs w:val="27"/>
        </w:rPr>
        <w:t>асти</w:t>
      </w:r>
      <w:r w:rsidRPr="00DC61A2">
        <w:rPr>
          <w:sz w:val="27"/>
          <w:szCs w:val="27"/>
        </w:rPr>
        <w:t xml:space="preserve"> от 4</w:t>
      </w:r>
      <w:r>
        <w:rPr>
          <w:sz w:val="27"/>
          <w:szCs w:val="27"/>
        </w:rPr>
        <w:t xml:space="preserve"> июня </w:t>
      </w:r>
      <w:r w:rsidRPr="00DC61A2">
        <w:rPr>
          <w:sz w:val="27"/>
          <w:szCs w:val="27"/>
        </w:rPr>
        <w:t xml:space="preserve">2020 </w:t>
      </w:r>
      <w:r>
        <w:rPr>
          <w:sz w:val="27"/>
          <w:szCs w:val="27"/>
        </w:rPr>
        <w:t xml:space="preserve">г. </w:t>
      </w:r>
      <w:r w:rsidRPr="00DC61A2">
        <w:rPr>
          <w:sz w:val="27"/>
          <w:szCs w:val="27"/>
        </w:rPr>
        <w:t xml:space="preserve">№ 617 «Об утверждении Порядка назначения и предоставления ежеквартальной социальной выплаты для возмещения части погашенной основной суммы долга по ипотечному жилищному кредиту (займу)»; </w:t>
      </w:r>
    </w:p>
    <w:p w:rsidR="00DC61A2" w:rsidRPr="00DC61A2" w:rsidRDefault="00DC61A2" w:rsidP="00DC61A2">
      <w:pPr>
        <w:ind w:firstLine="709"/>
        <w:jc w:val="both"/>
        <w:rPr>
          <w:sz w:val="27"/>
          <w:szCs w:val="27"/>
        </w:rPr>
      </w:pPr>
      <w:r w:rsidRPr="00DC61A2">
        <w:rPr>
          <w:sz w:val="27"/>
          <w:szCs w:val="27"/>
        </w:rPr>
        <w:t>выплата денежной компенсации медицинским работникам специалистам, приглашенным на работу, в размере 11</w:t>
      </w:r>
      <w:r>
        <w:rPr>
          <w:sz w:val="27"/>
          <w:szCs w:val="27"/>
        </w:rPr>
        <w:t>,</w:t>
      </w:r>
      <w:r w:rsidRPr="00DC61A2">
        <w:rPr>
          <w:sz w:val="27"/>
          <w:szCs w:val="27"/>
        </w:rPr>
        <w:t>5</w:t>
      </w:r>
      <w:r>
        <w:rPr>
          <w:sz w:val="27"/>
          <w:szCs w:val="27"/>
        </w:rPr>
        <w:t xml:space="preserve"> тыс.</w:t>
      </w:r>
      <w:r w:rsidRPr="00DC61A2">
        <w:rPr>
          <w:sz w:val="27"/>
          <w:szCs w:val="27"/>
        </w:rPr>
        <w:t xml:space="preserve"> рублей в месяц (постановление Правительства Калужской области от 8</w:t>
      </w:r>
      <w:r>
        <w:rPr>
          <w:sz w:val="27"/>
          <w:szCs w:val="27"/>
        </w:rPr>
        <w:t xml:space="preserve"> апреля </w:t>
      </w:r>
      <w:r w:rsidRPr="00DC61A2">
        <w:rPr>
          <w:sz w:val="27"/>
          <w:szCs w:val="27"/>
        </w:rPr>
        <w:t xml:space="preserve">2010 </w:t>
      </w:r>
      <w:r>
        <w:rPr>
          <w:sz w:val="27"/>
          <w:szCs w:val="27"/>
        </w:rPr>
        <w:t xml:space="preserve">г. </w:t>
      </w:r>
      <w:r w:rsidRPr="00DC61A2">
        <w:rPr>
          <w:sz w:val="27"/>
          <w:szCs w:val="27"/>
        </w:rPr>
        <w:t xml:space="preserve">№ 121 «Об утверждении Положения о порядке выплаты денежной компенсации медицинским работникам на период работы в медицинских организациях государственной системы здравоохранения Калужской области за наем (поднаем) жилых помещений»); </w:t>
      </w:r>
    </w:p>
    <w:p w:rsidR="00905251" w:rsidRPr="00DC61A2" w:rsidRDefault="00DC61A2" w:rsidP="00DC61A2">
      <w:pPr>
        <w:pStyle w:val="a6"/>
        <w:spacing w:after="0" w:line="240" w:lineRule="auto"/>
        <w:ind w:left="0" w:firstLine="709"/>
        <w:jc w:val="both"/>
        <w:rPr>
          <w:rFonts w:ascii="Times New Roman" w:hAnsi="Times New Roman"/>
          <w:sz w:val="27"/>
          <w:szCs w:val="27"/>
          <w:lang w:val="ru-RU" w:eastAsia="ru-RU"/>
        </w:rPr>
      </w:pPr>
      <w:r w:rsidRPr="00DC61A2">
        <w:rPr>
          <w:rFonts w:ascii="Times New Roman" w:hAnsi="Times New Roman"/>
          <w:sz w:val="27"/>
          <w:szCs w:val="27"/>
          <w:lang w:val="ru-RU" w:eastAsia="ru-RU"/>
        </w:rPr>
        <w:t xml:space="preserve">выплата молодым специалистам в течение первых трёх лет работы денежной компенсации в размере от 8 до 30 тыс. рублей, в зависимости от года работы </w:t>
      </w:r>
      <w:r>
        <w:rPr>
          <w:rFonts w:ascii="Times New Roman" w:hAnsi="Times New Roman"/>
          <w:sz w:val="27"/>
          <w:szCs w:val="27"/>
          <w:lang w:val="ru-RU" w:eastAsia="ru-RU"/>
        </w:rPr>
        <w:br/>
      </w:r>
      <w:r w:rsidRPr="00DC61A2">
        <w:rPr>
          <w:rFonts w:ascii="Times New Roman" w:hAnsi="Times New Roman"/>
          <w:sz w:val="27"/>
          <w:szCs w:val="27"/>
          <w:lang w:val="ru-RU" w:eastAsia="ru-RU"/>
        </w:rPr>
        <w:t>и насел</w:t>
      </w:r>
      <w:r w:rsidR="008A7DA2">
        <w:rPr>
          <w:rFonts w:ascii="Times New Roman" w:hAnsi="Times New Roman"/>
          <w:sz w:val="27"/>
          <w:szCs w:val="27"/>
          <w:lang w:val="ru-RU" w:eastAsia="ru-RU"/>
        </w:rPr>
        <w:t>ё</w:t>
      </w:r>
      <w:r w:rsidRPr="00DC61A2">
        <w:rPr>
          <w:rFonts w:ascii="Times New Roman" w:hAnsi="Times New Roman"/>
          <w:sz w:val="27"/>
          <w:szCs w:val="27"/>
          <w:lang w:val="ru-RU" w:eastAsia="ru-RU"/>
        </w:rPr>
        <w:t xml:space="preserve">нного пункта </w:t>
      </w:r>
      <w:r>
        <w:rPr>
          <w:rFonts w:ascii="Times New Roman" w:hAnsi="Times New Roman"/>
          <w:sz w:val="27"/>
          <w:szCs w:val="27"/>
          <w:lang w:val="ru-RU" w:eastAsia="ru-RU"/>
        </w:rPr>
        <w:t xml:space="preserve">в </w:t>
      </w:r>
      <w:r w:rsidR="0000768C" w:rsidRPr="0000768C">
        <w:rPr>
          <w:rFonts w:ascii="Times New Roman" w:hAnsi="Times New Roman"/>
          <w:sz w:val="27"/>
          <w:szCs w:val="27"/>
          <w:lang w:val="ru-RU" w:eastAsia="ru-RU"/>
        </w:rPr>
        <w:t xml:space="preserve">соответствии </w:t>
      </w:r>
      <w:r>
        <w:rPr>
          <w:rFonts w:ascii="Times New Roman" w:hAnsi="Times New Roman"/>
          <w:sz w:val="27"/>
          <w:szCs w:val="27"/>
          <w:lang w:val="ru-RU" w:eastAsia="ru-RU"/>
        </w:rPr>
        <w:t xml:space="preserve">с </w:t>
      </w:r>
      <w:r w:rsidRPr="00DC61A2">
        <w:rPr>
          <w:rFonts w:ascii="Times New Roman" w:hAnsi="Times New Roman"/>
          <w:sz w:val="27"/>
          <w:szCs w:val="27"/>
          <w:lang w:val="ru-RU" w:eastAsia="ru-RU"/>
        </w:rPr>
        <w:t>Закон</w:t>
      </w:r>
      <w:r>
        <w:rPr>
          <w:rFonts w:ascii="Times New Roman" w:hAnsi="Times New Roman"/>
          <w:sz w:val="27"/>
          <w:szCs w:val="27"/>
          <w:lang w:val="ru-RU" w:eastAsia="ru-RU"/>
        </w:rPr>
        <w:t>ом</w:t>
      </w:r>
      <w:r w:rsidRPr="00DC61A2">
        <w:rPr>
          <w:rFonts w:ascii="Times New Roman" w:hAnsi="Times New Roman"/>
          <w:sz w:val="27"/>
          <w:szCs w:val="27"/>
          <w:lang w:val="ru-RU" w:eastAsia="ru-RU"/>
        </w:rPr>
        <w:t xml:space="preserve"> Калужской области от 4</w:t>
      </w:r>
      <w:r>
        <w:rPr>
          <w:rFonts w:ascii="Times New Roman" w:hAnsi="Times New Roman"/>
          <w:sz w:val="27"/>
          <w:szCs w:val="27"/>
          <w:lang w:val="ru-RU" w:eastAsia="ru-RU"/>
        </w:rPr>
        <w:t xml:space="preserve"> февраля </w:t>
      </w:r>
      <w:r w:rsidRPr="00DC61A2">
        <w:rPr>
          <w:rFonts w:ascii="Times New Roman" w:hAnsi="Times New Roman"/>
          <w:sz w:val="27"/>
          <w:szCs w:val="27"/>
          <w:lang w:val="ru-RU" w:eastAsia="ru-RU"/>
        </w:rPr>
        <w:t xml:space="preserve">2005 </w:t>
      </w:r>
      <w:r>
        <w:rPr>
          <w:rFonts w:ascii="Times New Roman" w:hAnsi="Times New Roman"/>
          <w:sz w:val="27"/>
          <w:szCs w:val="27"/>
          <w:lang w:val="ru-RU" w:eastAsia="ru-RU"/>
        </w:rPr>
        <w:t xml:space="preserve">г. </w:t>
      </w:r>
      <w:r w:rsidRPr="00DC61A2">
        <w:rPr>
          <w:rFonts w:ascii="Times New Roman" w:hAnsi="Times New Roman"/>
          <w:sz w:val="27"/>
          <w:szCs w:val="27"/>
          <w:lang w:val="ru-RU" w:eastAsia="ru-RU"/>
        </w:rPr>
        <w:t>№ 25-ОЗ «О молодом специалисте в Калужской области».</w:t>
      </w:r>
    </w:p>
    <w:p w:rsidR="00905251" w:rsidRDefault="00905251" w:rsidP="00905251">
      <w:pPr>
        <w:pStyle w:val="ConsPlusNormal"/>
        <w:ind w:firstLine="709"/>
        <w:jc w:val="both"/>
        <w:rPr>
          <w:sz w:val="27"/>
          <w:szCs w:val="27"/>
        </w:rPr>
      </w:pPr>
      <w:r w:rsidRPr="00F77203">
        <w:rPr>
          <w:sz w:val="27"/>
          <w:szCs w:val="27"/>
        </w:rPr>
        <w:t xml:space="preserve">На территории Калужской области функционирует </w:t>
      </w:r>
      <w:r w:rsidR="008F7ECE">
        <w:rPr>
          <w:sz w:val="27"/>
          <w:szCs w:val="27"/>
        </w:rPr>
        <w:t>344</w:t>
      </w:r>
      <w:r w:rsidRPr="006C7B96">
        <w:rPr>
          <w:sz w:val="27"/>
          <w:szCs w:val="27"/>
        </w:rPr>
        <w:t> дошкольн</w:t>
      </w:r>
      <w:r w:rsidR="008F7ECE">
        <w:rPr>
          <w:sz w:val="27"/>
          <w:szCs w:val="27"/>
        </w:rPr>
        <w:t>ых</w:t>
      </w:r>
      <w:r w:rsidRPr="006C7B96">
        <w:rPr>
          <w:sz w:val="27"/>
          <w:szCs w:val="27"/>
        </w:rPr>
        <w:t xml:space="preserve"> образовательн</w:t>
      </w:r>
      <w:r w:rsidR="008F7ECE">
        <w:rPr>
          <w:sz w:val="27"/>
          <w:szCs w:val="27"/>
        </w:rPr>
        <w:t>ых</w:t>
      </w:r>
      <w:r w:rsidRPr="006C7B96">
        <w:rPr>
          <w:sz w:val="27"/>
          <w:szCs w:val="27"/>
        </w:rPr>
        <w:t xml:space="preserve"> организаци</w:t>
      </w:r>
      <w:r w:rsidR="008F7ECE">
        <w:rPr>
          <w:sz w:val="27"/>
          <w:szCs w:val="27"/>
        </w:rPr>
        <w:t>й</w:t>
      </w:r>
      <w:r w:rsidRPr="006C7B96">
        <w:rPr>
          <w:sz w:val="27"/>
          <w:szCs w:val="27"/>
        </w:rPr>
        <w:t xml:space="preserve">, </w:t>
      </w:r>
      <w:r w:rsidR="008F7ECE">
        <w:rPr>
          <w:sz w:val="27"/>
          <w:szCs w:val="27"/>
        </w:rPr>
        <w:t>114</w:t>
      </w:r>
      <w:r w:rsidRPr="006C7B96">
        <w:rPr>
          <w:sz w:val="27"/>
          <w:szCs w:val="27"/>
        </w:rPr>
        <w:t xml:space="preserve"> общеобразовательных организаций</w:t>
      </w:r>
      <w:r>
        <w:rPr>
          <w:sz w:val="27"/>
          <w:szCs w:val="27"/>
        </w:rPr>
        <w:t xml:space="preserve">, </w:t>
      </w:r>
      <w:r w:rsidR="00CF5037">
        <w:rPr>
          <w:sz w:val="27"/>
          <w:szCs w:val="27"/>
        </w:rPr>
        <w:t>28</w:t>
      </w:r>
      <w:r>
        <w:rPr>
          <w:sz w:val="27"/>
          <w:szCs w:val="27"/>
        </w:rPr>
        <w:t> </w:t>
      </w:r>
      <w:r w:rsidRPr="00F77203">
        <w:rPr>
          <w:sz w:val="27"/>
          <w:szCs w:val="27"/>
        </w:rPr>
        <w:t>организаци</w:t>
      </w:r>
      <w:r>
        <w:rPr>
          <w:sz w:val="27"/>
          <w:szCs w:val="27"/>
        </w:rPr>
        <w:t>и</w:t>
      </w:r>
      <w:r w:rsidRPr="00F77203">
        <w:rPr>
          <w:sz w:val="27"/>
          <w:szCs w:val="27"/>
        </w:rPr>
        <w:t xml:space="preserve"> среднег</w:t>
      </w:r>
      <w:r>
        <w:rPr>
          <w:sz w:val="27"/>
          <w:szCs w:val="27"/>
        </w:rPr>
        <w:t>о профессионального образования.</w:t>
      </w:r>
      <w:r w:rsidR="00CF5037">
        <w:rPr>
          <w:sz w:val="27"/>
          <w:szCs w:val="27"/>
        </w:rPr>
        <w:t xml:space="preserve"> Образовательную деятельность п</w:t>
      </w:r>
      <w:r w:rsidR="00CF5037" w:rsidRPr="00CF5037">
        <w:rPr>
          <w:sz w:val="27"/>
          <w:szCs w:val="27"/>
        </w:rPr>
        <w:t>о</w:t>
      </w:r>
      <w:r w:rsidR="00CF5037">
        <w:rPr>
          <w:sz w:val="27"/>
          <w:szCs w:val="27"/>
        </w:rPr>
        <w:t xml:space="preserve"> </w:t>
      </w:r>
      <w:r w:rsidR="00CF5037" w:rsidRPr="00CF5037">
        <w:rPr>
          <w:sz w:val="27"/>
          <w:szCs w:val="27"/>
        </w:rPr>
        <w:t xml:space="preserve">программам высшего образования осуществляют </w:t>
      </w:r>
      <w:r w:rsidR="00CF5037">
        <w:rPr>
          <w:sz w:val="27"/>
          <w:szCs w:val="27"/>
        </w:rPr>
        <w:br/>
      </w:r>
      <w:r w:rsidR="00CF5037" w:rsidRPr="00CF5037">
        <w:rPr>
          <w:sz w:val="27"/>
          <w:szCs w:val="27"/>
        </w:rPr>
        <w:t>11 образовательных организаций высшего образования, в том числе государственный вуз (Калужский государственный университет им. К.Э. Циолковского) и 7 филиалов государственных вузов, 2 негосударственных вуза и филиал негосударственного вуза.</w:t>
      </w:r>
    </w:p>
    <w:p w:rsidR="00905251" w:rsidRPr="006C7B96" w:rsidRDefault="008F7ECE" w:rsidP="00905251">
      <w:pPr>
        <w:ind w:firstLine="709"/>
        <w:jc w:val="both"/>
        <w:rPr>
          <w:sz w:val="27"/>
          <w:szCs w:val="27"/>
        </w:rPr>
      </w:pPr>
      <w:r w:rsidRPr="008F7ECE">
        <w:rPr>
          <w:sz w:val="27"/>
          <w:szCs w:val="27"/>
        </w:rPr>
        <w:t>В рамках государственной программы Калужской области «Развитие рынка труда в Калужской области», утвержд</w:t>
      </w:r>
      <w:r w:rsidR="00A96095">
        <w:rPr>
          <w:sz w:val="27"/>
          <w:szCs w:val="27"/>
        </w:rPr>
        <w:t>ё</w:t>
      </w:r>
      <w:r w:rsidRPr="008F7ECE">
        <w:rPr>
          <w:sz w:val="27"/>
          <w:szCs w:val="27"/>
        </w:rPr>
        <w:t>нной постановлением Правительства Калужской области от 31</w:t>
      </w:r>
      <w:r w:rsidR="00A96095">
        <w:rPr>
          <w:sz w:val="27"/>
          <w:szCs w:val="27"/>
        </w:rPr>
        <w:t xml:space="preserve"> января </w:t>
      </w:r>
      <w:r w:rsidRPr="008F7ECE">
        <w:rPr>
          <w:sz w:val="27"/>
          <w:szCs w:val="27"/>
        </w:rPr>
        <w:t xml:space="preserve">2019 </w:t>
      </w:r>
      <w:r w:rsidR="00A96095">
        <w:rPr>
          <w:sz w:val="27"/>
          <w:szCs w:val="27"/>
        </w:rPr>
        <w:t xml:space="preserve">г. </w:t>
      </w:r>
      <w:r w:rsidRPr="008F7ECE">
        <w:rPr>
          <w:sz w:val="27"/>
          <w:szCs w:val="27"/>
        </w:rPr>
        <w:t>№ 43, осуществляется дополнительное профессиональное образование соотечественников и членов их семей, прибывших в Калужскую область (переподготовки и повышения квалификации).</w:t>
      </w:r>
      <w:r w:rsidR="00905251" w:rsidRPr="006C7B96">
        <w:rPr>
          <w:sz w:val="27"/>
          <w:szCs w:val="27"/>
        </w:rPr>
        <w:t xml:space="preserve"> </w:t>
      </w:r>
    </w:p>
    <w:p w:rsidR="002D1FCB" w:rsidRDefault="002D1FCB" w:rsidP="00905251">
      <w:pPr>
        <w:ind w:left="708" w:firstLine="1"/>
        <w:jc w:val="left"/>
        <w:rPr>
          <w:b/>
          <w:i/>
          <w:sz w:val="27"/>
          <w:szCs w:val="27"/>
        </w:rPr>
      </w:pPr>
    </w:p>
    <w:p w:rsidR="002D1FCB" w:rsidRDefault="002D1FCB" w:rsidP="00905251">
      <w:pPr>
        <w:ind w:left="708" w:firstLine="1"/>
        <w:jc w:val="left"/>
        <w:rPr>
          <w:b/>
          <w:i/>
          <w:sz w:val="27"/>
          <w:szCs w:val="27"/>
        </w:rPr>
      </w:pPr>
    </w:p>
    <w:p w:rsidR="00C35FF7" w:rsidRDefault="00905251" w:rsidP="00905251">
      <w:pPr>
        <w:ind w:left="708" w:firstLine="1"/>
        <w:jc w:val="left"/>
        <w:rPr>
          <w:b/>
          <w:i/>
          <w:sz w:val="27"/>
          <w:szCs w:val="27"/>
        </w:rPr>
      </w:pPr>
      <w:r w:rsidRPr="00D95A47">
        <w:rPr>
          <w:b/>
          <w:i/>
          <w:sz w:val="27"/>
          <w:szCs w:val="27"/>
        </w:rPr>
        <w:t xml:space="preserve">Министерство труда и социальной защиты </w:t>
      </w:r>
    </w:p>
    <w:p w:rsidR="00905251" w:rsidRDefault="00905251" w:rsidP="00905251">
      <w:pPr>
        <w:ind w:left="708" w:firstLine="1"/>
        <w:jc w:val="left"/>
        <w:rPr>
          <w:b/>
          <w:i/>
          <w:sz w:val="27"/>
          <w:szCs w:val="27"/>
        </w:rPr>
      </w:pPr>
      <w:r w:rsidRPr="00D95A47">
        <w:rPr>
          <w:b/>
          <w:i/>
          <w:sz w:val="27"/>
          <w:szCs w:val="27"/>
        </w:rPr>
        <w:t>Калужской области</w:t>
      </w:r>
    </w:p>
    <w:p w:rsidR="00905251" w:rsidRDefault="00905251" w:rsidP="00905251">
      <w:pPr>
        <w:ind w:left="708" w:firstLine="1"/>
        <w:jc w:val="left"/>
        <w:rPr>
          <w:i/>
          <w:sz w:val="27"/>
          <w:szCs w:val="27"/>
        </w:rPr>
      </w:pPr>
      <w:r w:rsidRPr="00D95A47">
        <w:rPr>
          <w:i/>
          <w:sz w:val="27"/>
          <w:szCs w:val="27"/>
        </w:rPr>
        <w:t>Адрес: 248001, г. Калуга, ул. Пролетарская, д. 111</w:t>
      </w:r>
    </w:p>
    <w:p w:rsidR="00905251" w:rsidRDefault="00905251" w:rsidP="00905251">
      <w:pPr>
        <w:ind w:left="708" w:firstLine="1"/>
        <w:jc w:val="left"/>
        <w:rPr>
          <w:i/>
          <w:sz w:val="27"/>
          <w:szCs w:val="27"/>
        </w:rPr>
      </w:pPr>
      <w:r w:rsidRPr="00D95A47">
        <w:rPr>
          <w:i/>
          <w:sz w:val="27"/>
          <w:szCs w:val="27"/>
        </w:rPr>
        <w:t>Тел./факс: 8 (4842) 71-94-11, 71-9</w:t>
      </w:r>
      <w:r>
        <w:rPr>
          <w:i/>
          <w:sz w:val="27"/>
          <w:szCs w:val="27"/>
        </w:rPr>
        <w:t>4-20</w:t>
      </w:r>
      <w:r w:rsidR="002D1FCB">
        <w:rPr>
          <w:i/>
          <w:sz w:val="27"/>
          <w:szCs w:val="27"/>
        </w:rPr>
        <w:t xml:space="preserve">, </w:t>
      </w:r>
      <w:r w:rsidR="002D1FCB" w:rsidRPr="002D1FCB">
        <w:rPr>
          <w:i/>
          <w:sz w:val="27"/>
          <w:szCs w:val="27"/>
        </w:rPr>
        <w:t>719-454, 719-384</w:t>
      </w:r>
    </w:p>
    <w:p w:rsidR="00905251" w:rsidRDefault="00905251" w:rsidP="00905251">
      <w:pPr>
        <w:ind w:left="708" w:firstLine="1"/>
        <w:jc w:val="left"/>
        <w:rPr>
          <w:i/>
          <w:sz w:val="27"/>
          <w:szCs w:val="27"/>
        </w:rPr>
      </w:pPr>
      <w:r>
        <w:rPr>
          <w:i/>
          <w:sz w:val="27"/>
          <w:szCs w:val="27"/>
        </w:rPr>
        <w:t xml:space="preserve">Официальный Интернет-сайт: </w:t>
      </w:r>
      <w:r w:rsidRPr="00A6114A">
        <w:rPr>
          <w:i/>
          <w:sz w:val="27"/>
          <w:szCs w:val="27"/>
        </w:rPr>
        <w:t xml:space="preserve">http://admoblkaluga.ru/sub/minsocial/ </w:t>
      </w:r>
    </w:p>
    <w:p w:rsidR="00905251" w:rsidRPr="00D95A47" w:rsidRDefault="00905251" w:rsidP="00905251">
      <w:pPr>
        <w:ind w:left="708" w:firstLine="1"/>
        <w:jc w:val="left"/>
        <w:rPr>
          <w:i/>
          <w:sz w:val="27"/>
          <w:szCs w:val="27"/>
        </w:rPr>
      </w:pPr>
      <w:r w:rsidRPr="00D95A47">
        <w:rPr>
          <w:i/>
          <w:sz w:val="27"/>
          <w:szCs w:val="27"/>
        </w:rPr>
        <w:t xml:space="preserve">Адрес электронной почты: </w:t>
      </w:r>
      <w:hyperlink r:id="rId279" w:history="1">
        <w:r w:rsidRPr="00D95A47">
          <w:rPr>
            <w:rStyle w:val="ab"/>
            <w:i/>
            <w:color w:val="auto"/>
            <w:sz w:val="27"/>
            <w:szCs w:val="27"/>
            <w:u w:val="none"/>
          </w:rPr>
          <w:t>mintrud@adm.kaluga.ru</w:t>
        </w:r>
      </w:hyperlink>
    </w:p>
    <w:p w:rsidR="007F0062" w:rsidRDefault="00905251" w:rsidP="00905251">
      <w:pPr>
        <w:ind w:left="708" w:firstLine="1"/>
        <w:jc w:val="left"/>
        <w:rPr>
          <w:b/>
          <w:bCs/>
          <w:i/>
          <w:sz w:val="27"/>
          <w:szCs w:val="27"/>
        </w:rPr>
      </w:pPr>
      <w:r w:rsidRPr="00D95A47">
        <w:rPr>
          <w:b/>
          <w:i/>
          <w:sz w:val="27"/>
          <w:szCs w:val="27"/>
        </w:rPr>
        <w:t>Управление</w:t>
      </w:r>
      <w:r w:rsidRPr="00D95A47">
        <w:rPr>
          <w:b/>
          <w:bCs/>
          <w:i/>
          <w:sz w:val="27"/>
          <w:szCs w:val="27"/>
        </w:rPr>
        <w:t xml:space="preserve"> по вопросам миграции </w:t>
      </w:r>
    </w:p>
    <w:p w:rsidR="00905251" w:rsidRPr="00D95A47" w:rsidRDefault="00905251" w:rsidP="00905251">
      <w:pPr>
        <w:ind w:left="708" w:firstLine="1"/>
        <w:jc w:val="left"/>
        <w:rPr>
          <w:i/>
          <w:sz w:val="27"/>
          <w:szCs w:val="27"/>
        </w:rPr>
      </w:pPr>
      <w:r w:rsidRPr="00D95A47">
        <w:rPr>
          <w:b/>
          <w:bCs/>
          <w:i/>
          <w:sz w:val="27"/>
          <w:szCs w:val="27"/>
        </w:rPr>
        <w:t>УМВД России по Калужской области</w:t>
      </w:r>
    </w:p>
    <w:p w:rsidR="00905251" w:rsidRDefault="00905251" w:rsidP="00905251">
      <w:pPr>
        <w:pStyle w:val="af8"/>
        <w:ind w:firstLine="709"/>
        <w:jc w:val="both"/>
        <w:rPr>
          <w:rFonts w:ascii="Times New Roman" w:eastAsia="Times New Roman" w:hAnsi="Times New Roman"/>
          <w:i/>
          <w:sz w:val="27"/>
          <w:szCs w:val="27"/>
          <w:lang w:eastAsia="ru-RU"/>
        </w:rPr>
      </w:pPr>
      <w:r w:rsidRPr="00D95A47">
        <w:rPr>
          <w:rFonts w:ascii="Times New Roman" w:eastAsia="Times New Roman" w:hAnsi="Times New Roman"/>
          <w:i/>
          <w:sz w:val="27"/>
          <w:szCs w:val="27"/>
          <w:lang w:eastAsia="ru-RU"/>
        </w:rPr>
        <w:t>Адрес: 248008, г. Калуга,</w:t>
      </w:r>
      <w:r>
        <w:rPr>
          <w:rFonts w:ascii="Times New Roman" w:eastAsia="Times New Roman" w:hAnsi="Times New Roman"/>
          <w:i/>
          <w:sz w:val="27"/>
          <w:szCs w:val="27"/>
          <w:lang w:eastAsia="ru-RU"/>
        </w:rPr>
        <w:t xml:space="preserve"> ул.</w:t>
      </w:r>
      <w:r w:rsidRPr="00D12C60">
        <w:rPr>
          <w:rFonts w:ascii="Times New Roman" w:eastAsia="Times New Roman" w:hAnsi="Times New Roman"/>
          <w:i/>
          <w:sz w:val="27"/>
          <w:szCs w:val="27"/>
          <w:lang w:eastAsia="ru-RU"/>
        </w:rPr>
        <w:t xml:space="preserve"> Салтыкова-Щедрина д. 8 и д. 8а</w:t>
      </w:r>
    </w:p>
    <w:p w:rsidR="00905251" w:rsidRDefault="00905251" w:rsidP="00905251">
      <w:pPr>
        <w:pStyle w:val="af8"/>
        <w:ind w:firstLine="709"/>
        <w:jc w:val="both"/>
        <w:rPr>
          <w:rFonts w:ascii="Times New Roman" w:eastAsia="Times New Roman" w:hAnsi="Times New Roman"/>
          <w:i/>
          <w:sz w:val="27"/>
          <w:szCs w:val="27"/>
          <w:lang w:eastAsia="ru-RU"/>
        </w:rPr>
      </w:pPr>
      <w:r w:rsidRPr="00D95A47">
        <w:rPr>
          <w:rFonts w:ascii="Times New Roman" w:eastAsia="Times New Roman" w:hAnsi="Times New Roman"/>
          <w:i/>
          <w:sz w:val="27"/>
          <w:szCs w:val="27"/>
          <w:lang w:eastAsia="ru-RU"/>
        </w:rPr>
        <w:t>Тел./факс: 8 (4842) 70-55-05, 70-55-</w:t>
      </w:r>
      <w:r>
        <w:rPr>
          <w:rFonts w:ascii="Times New Roman" w:eastAsia="Times New Roman" w:hAnsi="Times New Roman"/>
          <w:i/>
          <w:sz w:val="27"/>
          <w:szCs w:val="27"/>
          <w:lang w:eastAsia="ru-RU"/>
        </w:rPr>
        <w:t>12, 70</w:t>
      </w:r>
      <w:r w:rsidR="00145F28">
        <w:rPr>
          <w:rFonts w:ascii="Times New Roman" w:eastAsia="Times New Roman" w:hAnsi="Times New Roman"/>
          <w:i/>
          <w:sz w:val="27"/>
          <w:szCs w:val="27"/>
          <w:lang w:eastAsia="ru-RU"/>
        </w:rPr>
        <w:t>-5</w:t>
      </w:r>
      <w:r>
        <w:rPr>
          <w:rFonts w:ascii="Times New Roman" w:eastAsia="Times New Roman" w:hAnsi="Times New Roman"/>
          <w:i/>
          <w:sz w:val="27"/>
          <w:szCs w:val="27"/>
          <w:lang w:eastAsia="ru-RU"/>
        </w:rPr>
        <w:t>5-30</w:t>
      </w:r>
    </w:p>
    <w:p w:rsidR="00905251" w:rsidRPr="00D95A47" w:rsidRDefault="00905251" w:rsidP="00905251">
      <w:pPr>
        <w:pStyle w:val="af8"/>
        <w:ind w:firstLine="709"/>
        <w:jc w:val="both"/>
        <w:rPr>
          <w:rFonts w:ascii="Times New Roman" w:eastAsia="Times New Roman" w:hAnsi="Times New Roman"/>
          <w:i/>
          <w:sz w:val="27"/>
          <w:szCs w:val="27"/>
          <w:lang w:eastAsia="ru-RU"/>
        </w:rPr>
      </w:pPr>
      <w:r w:rsidRPr="00D95A47">
        <w:rPr>
          <w:rFonts w:ascii="Times New Roman" w:eastAsia="Times New Roman" w:hAnsi="Times New Roman"/>
          <w:i/>
          <w:sz w:val="27"/>
          <w:szCs w:val="27"/>
          <w:lang w:eastAsia="ru-RU"/>
        </w:rPr>
        <w:t>Официальный Интернет-сайт: 40.</w:t>
      </w:r>
      <w:r>
        <w:rPr>
          <w:rFonts w:ascii="Times New Roman" w:eastAsia="Times New Roman" w:hAnsi="Times New Roman"/>
          <w:i/>
          <w:sz w:val="27"/>
          <w:szCs w:val="27"/>
          <w:lang w:eastAsia="ru-RU"/>
        </w:rPr>
        <w:t>мвд.рф</w:t>
      </w:r>
    </w:p>
    <w:p w:rsidR="00905251" w:rsidRDefault="00905251" w:rsidP="00905251">
      <w:pPr>
        <w:pStyle w:val="af8"/>
        <w:ind w:firstLine="709"/>
        <w:jc w:val="both"/>
        <w:rPr>
          <w:rFonts w:ascii="Times New Roman" w:hAnsi="Times New Roman"/>
          <w:sz w:val="27"/>
          <w:szCs w:val="27"/>
        </w:rPr>
      </w:pPr>
    </w:p>
    <w:p w:rsidR="007F0062" w:rsidRDefault="007F0062" w:rsidP="00905251">
      <w:pPr>
        <w:pStyle w:val="af8"/>
        <w:ind w:firstLine="709"/>
        <w:jc w:val="both"/>
        <w:rPr>
          <w:rFonts w:ascii="Times New Roman" w:hAnsi="Times New Roman"/>
          <w:sz w:val="27"/>
          <w:szCs w:val="27"/>
        </w:rPr>
      </w:pPr>
    </w:p>
    <w:p w:rsidR="00905251" w:rsidRPr="00F2326B" w:rsidRDefault="00905251" w:rsidP="00905251">
      <w:pPr>
        <w:pStyle w:val="25"/>
        <w:rPr>
          <w:lang w:val="ru-RU"/>
        </w:rPr>
      </w:pPr>
      <w:r w:rsidRPr="00DB7215">
        <w:t>КЕМЕРОВСКАЯ ОБЛАСТЬ</w:t>
      </w:r>
      <w:r w:rsidR="00F2326B">
        <w:rPr>
          <w:lang w:val="ru-RU"/>
        </w:rPr>
        <w:t xml:space="preserve"> - КУЗБАСС</w:t>
      </w:r>
    </w:p>
    <w:p w:rsidR="00905251" w:rsidRPr="00DB7215" w:rsidRDefault="00905251" w:rsidP="0090525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05251" w:rsidRPr="00DB7215" w:rsidRDefault="00905251" w:rsidP="00905251">
      <w:pPr>
        <w:rPr>
          <w:i/>
          <w:iCs/>
          <w:sz w:val="27"/>
          <w:szCs w:val="27"/>
        </w:rPr>
      </w:pPr>
      <w:r w:rsidRPr="00DB7215">
        <w:rPr>
          <w:i/>
          <w:iCs/>
          <w:sz w:val="27"/>
          <w:szCs w:val="27"/>
        </w:rPr>
        <w:t xml:space="preserve">распоряжением Правительства Российской Федерации </w:t>
      </w:r>
    </w:p>
    <w:p w:rsidR="00905251" w:rsidRPr="00DB7215" w:rsidRDefault="00905251" w:rsidP="00905251">
      <w:pPr>
        <w:rPr>
          <w:i/>
          <w:iCs/>
          <w:sz w:val="27"/>
          <w:szCs w:val="27"/>
        </w:rPr>
      </w:pPr>
      <w:r w:rsidRPr="00DB7215">
        <w:rPr>
          <w:i/>
          <w:iCs/>
          <w:sz w:val="27"/>
          <w:szCs w:val="27"/>
        </w:rPr>
        <w:t xml:space="preserve">от </w:t>
      </w:r>
      <w:r>
        <w:rPr>
          <w:i/>
          <w:iCs/>
          <w:sz w:val="27"/>
          <w:szCs w:val="27"/>
        </w:rPr>
        <w:t>24 ноября 2015</w:t>
      </w:r>
      <w:r w:rsidRPr="00DB7215">
        <w:rPr>
          <w:i/>
          <w:iCs/>
          <w:sz w:val="27"/>
          <w:szCs w:val="27"/>
        </w:rPr>
        <w:t xml:space="preserve"> г. № </w:t>
      </w:r>
      <w:r>
        <w:rPr>
          <w:i/>
          <w:iCs/>
          <w:sz w:val="27"/>
          <w:szCs w:val="27"/>
        </w:rPr>
        <w:t>2382</w:t>
      </w:r>
      <w:r w:rsidRPr="00DB7215">
        <w:rPr>
          <w:i/>
          <w:iCs/>
          <w:sz w:val="27"/>
          <w:szCs w:val="27"/>
        </w:rPr>
        <w:t>-р</w:t>
      </w:r>
      <w:r w:rsidR="002D1FCB">
        <w:rPr>
          <w:i/>
          <w:iCs/>
          <w:sz w:val="27"/>
          <w:szCs w:val="27"/>
        </w:rPr>
        <w:t xml:space="preserve"> (в ред. от 23 июня 2020 г. № 1663-р</w:t>
      </w:r>
      <w:r w:rsidRPr="00DB7215">
        <w:rPr>
          <w:i/>
          <w:iCs/>
          <w:sz w:val="27"/>
          <w:szCs w:val="27"/>
        </w:rPr>
        <w:t>)</w:t>
      </w:r>
    </w:p>
    <w:p w:rsidR="00905251" w:rsidRPr="00DB7215" w:rsidRDefault="00905251" w:rsidP="00905251">
      <w:pPr>
        <w:jc w:val="both"/>
        <w:rPr>
          <w:rFonts w:eastAsia="Calibri"/>
          <w:b/>
          <w:spacing w:val="-5"/>
          <w:sz w:val="27"/>
          <w:szCs w:val="27"/>
          <w:lang w:eastAsia="en-US"/>
        </w:rPr>
      </w:pPr>
    </w:p>
    <w:p w:rsidR="00905251" w:rsidRPr="00DB7215" w:rsidRDefault="00905251" w:rsidP="0090525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05251" w:rsidRPr="00E92EAF" w:rsidRDefault="00905251" w:rsidP="00905251">
      <w:pPr>
        <w:ind w:firstLine="709"/>
        <w:jc w:val="both"/>
        <w:rPr>
          <w:sz w:val="27"/>
          <w:szCs w:val="27"/>
        </w:rPr>
      </w:pPr>
      <w:r w:rsidRPr="00D80971">
        <w:rPr>
          <w:sz w:val="27"/>
          <w:szCs w:val="27"/>
        </w:rPr>
        <w:t xml:space="preserve">В Кемеровской области </w:t>
      </w:r>
      <w:r w:rsidR="00F2326B">
        <w:rPr>
          <w:sz w:val="27"/>
          <w:szCs w:val="27"/>
        </w:rPr>
        <w:t>- Кузбассе</w:t>
      </w:r>
      <w:r w:rsidR="00F2326B" w:rsidRPr="00D80971">
        <w:rPr>
          <w:sz w:val="27"/>
          <w:szCs w:val="27"/>
        </w:rPr>
        <w:t xml:space="preserve"> </w:t>
      </w:r>
      <w:r w:rsidRPr="00D80971">
        <w:rPr>
          <w:sz w:val="27"/>
          <w:szCs w:val="27"/>
        </w:rPr>
        <w:t>при</w:t>
      </w:r>
      <w:r w:rsidR="003B73CF">
        <w:rPr>
          <w:sz w:val="27"/>
          <w:szCs w:val="27"/>
        </w:rPr>
        <w:t>ё</w:t>
      </w:r>
      <w:r w:rsidRPr="00D80971">
        <w:rPr>
          <w:sz w:val="27"/>
          <w:szCs w:val="27"/>
        </w:rPr>
        <w:t>м соотечественников осуществляется на всей территории области.</w:t>
      </w:r>
    </w:p>
    <w:p w:rsidR="00905251" w:rsidRDefault="00F2326B" w:rsidP="00905251">
      <w:pPr>
        <w:pStyle w:val="af0"/>
        <w:spacing w:before="0" w:beforeAutospacing="0" w:after="0" w:afterAutospacing="0"/>
        <w:ind w:firstLine="709"/>
        <w:jc w:val="both"/>
        <w:rPr>
          <w:sz w:val="27"/>
          <w:szCs w:val="27"/>
        </w:rPr>
      </w:pPr>
      <w:r>
        <w:rPr>
          <w:sz w:val="27"/>
          <w:szCs w:val="27"/>
        </w:rPr>
        <w:t>Кемеровская область - Кузбасс</w:t>
      </w:r>
      <w:r w:rsidR="00905251" w:rsidRPr="00D80971">
        <w:rPr>
          <w:sz w:val="27"/>
          <w:szCs w:val="27"/>
        </w:rPr>
        <w:t xml:space="preserve"> входит в</w:t>
      </w:r>
      <w:r w:rsidR="00905251">
        <w:rPr>
          <w:sz w:val="27"/>
          <w:szCs w:val="27"/>
        </w:rPr>
        <w:t xml:space="preserve"> </w:t>
      </w:r>
      <w:r w:rsidR="00905251" w:rsidRPr="00D80971">
        <w:rPr>
          <w:sz w:val="27"/>
          <w:szCs w:val="27"/>
        </w:rPr>
        <w:t xml:space="preserve">состав </w:t>
      </w:r>
      <w:hyperlink r:id="rId280" w:tooltip="Сибирский федеральный округ" w:history="1">
        <w:r w:rsidR="00905251" w:rsidRPr="00E92EAF">
          <w:rPr>
            <w:sz w:val="27"/>
            <w:szCs w:val="27"/>
          </w:rPr>
          <w:t>Сибирского федерального округа</w:t>
        </w:r>
      </w:hyperlink>
      <w:r w:rsidR="00905251" w:rsidRPr="00D80971">
        <w:rPr>
          <w:sz w:val="27"/>
          <w:szCs w:val="27"/>
        </w:rPr>
        <w:t xml:space="preserve">. </w:t>
      </w:r>
      <w:r w:rsidR="00905251">
        <w:rPr>
          <w:sz w:val="27"/>
          <w:szCs w:val="27"/>
        </w:rPr>
        <w:t>О</w:t>
      </w:r>
      <w:r w:rsidR="00905251" w:rsidRPr="00D80971">
        <w:rPr>
          <w:sz w:val="27"/>
          <w:szCs w:val="27"/>
        </w:rPr>
        <w:t>бласть расположена на юго-востоке Западной Сибири и находится почти на равном расстоянии от западных и восточных границ</w:t>
      </w:r>
      <w:r w:rsidR="00905251">
        <w:rPr>
          <w:sz w:val="27"/>
          <w:szCs w:val="27"/>
        </w:rPr>
        <w:t xml:space="preserve"> Российской Федерации, </w:t>
      </w:r>
      <w:r w:rsidR="00905251" w:rsidRPr="001E6F15">
        <w:rPr>
          <w:sz w:val="27"/>
          <w:szCs w:val="27"/>
        </w:rPr>
        <w:t>Гранич</w:t>
      </w:r>
      <w:r w:rsidR="00E92EAF">
        <w:rPr>
          <w:sz w:val="27"/>
          <w:szCs w:val="27"/>
        </w:rPr>
        <w:t>и</w:t>
      </w:r>
      <w:r w:rsidR="00905251" w:rsidRPr="001E6F15">
        <w:rPr>
          <w:sz w:val="27"/>
          <w:szCs w:val="27"/>
        </w:rPr>
        <w:t xml:space="preserve">т с Томской и Новосибирской областью, Алтайским и Красноярским краем, Республиками Хакасия и Алтай. </w:t>
      </w:r>
      <w:r w:rsidR="00905251" w:rsidRPr="00D80971">
        <w:rPr>
          <w:sz w:val="27"/>
          <w:szCs w:val="27"/>
        </w:rPr>
        <w:t xml:space="preserve">Областной центр – город Кемерово. Наиболее крупные города – Кемерово </w:t>
      </w:r>
      <w:r w:rsidR="00905251">
        <w:rPr>
          <w:sz w:val="27"/>
          <w:szCs w:val="27"/>
        </w:rPr>
        <w:t>и Новокузнецк</w:t>
      </w:r>
      <w:r w:rsidR="00905251" w:rsidRPr="00D80971">
        <w:rPr>
          <w:sz w:val="27"/>
          <w:szCs w:val="27"/>
        </w:rPr>
        <w:t>.</w:t>
      </w:r>
    </w:p>
    <w:p w:rsidR="00905251" w:rsidRPr="00792CBE" w:rsidRDefault="00905251" w:rsidP="00905251">
      <w:pPr>
        <w:ind w:firstLine="709"/>
        <w:jc w:val="both"/>
        <w:rPr>
          <w:sz w:val="27"/>
          <w:szCs w:val="27"/>
        </w:rPr>
      </w:pPr>
      <w:r w:rsidRPr="00792CBE">
        <w:rPr>
          <w:sz w:val="27"/>
          <w:szCs w:val="27"/>
        </w:rPr>
        <w:t xml:space="preserve">Климат </w:t>
      </w:r>
      <w:r>
        <w:rPr>
          <w:sz w:val="27"/>
          <w:szCs w:val="27"/>
        </w:rPr>
        <w:t>региона</w:t>
      </w:r>
      <w:r w:rsidRPr="00792CBE">
        <w:rPr>
          <w:sz w:val="27"/>
          <w:szCs w:val="27"/>
        </w:rPr>
        <w:t xml:space="preserve"> континентальный: зима холодная и продолжительная, лето холодное и короткое. Средние температуры января −</w:t>
      </w:r>
      <w:r>
        <w:rPr>
          <w:sz w:val="27"/>
          <w:szCs w:val="27"/>
        </w:rPr>
        <w:t xml:space="preserve"> -</w:t>
      </w:r>
      <w:r w:rsidRPr="00792CBE">
        <w:rPr>
          <w:sz w:val="27"/>
          <w:szCs w:val="27"/>
        </w:rPr>
        <w:t xml:space="preserve">17°C, </w:t>
      </w:r>
      <w:r>
        <w:rPr>
          <w:sz w:val="27"/>
          <w:szCs w:val="27"/>
        </w:rPr>
        <w:t>-</w:t>
      </w:r>
      <w:r w:rsidRPr="00792CBE">
        <w:rPr>
          <w:sz w:val="27"/>
          <w:szCs w:val="27"/>
        </w:rPr>
        <w:t>20 °C, июля – +18 °C.</w:t>
      </w:r>
    </w:p>
    <w:p w:rsidR="00905251" w:rsidRDefault="00905251" w:rsidP="00905251">
      <w:pPr>
        <w:pStyle w:val="af0"/>
        <w:spacing w:before="0" w:beforeAutospacing="0" w:after="0" w:afterAutospacing="0"/>
        <w:ind w:firstLine="709"/>
        <w:jc w:val="both"/>
        <w:rPr>
          <w:sz w:val="27"/>
          <w:szCs w:val="27"/>
        </w:rPr>
      </w:pPr>
      <w:r w:rsidRPr="00792CBE">
        <w:rPr>
          <w:sz w:val="27"/>
          <w:szCs w:val="27"/>
        </w:rPr>
        <w:t xml:space="preserve">Кемеровская область </w:t>
      </w:r>
      <w:r w:rsidR="00F53DA9" w:rsidRPr="009A6F0B">
        <w:rPr>
          <w:sz w:val="27"/>
          <w:szCs w:val="27"/>
        </w:rPr>
        <w:t xml:space="preserve">- Кузбасс </w:t>
      </w:r>
      <w:r w:rsidRPr="00792CBE">
        <w:rPr>
          <w:sz w:val="27"/>
          <w:szCs w:val="27"/>
        </w:rPr>
        <w:t>имеет развитую сеть автомобильных дорог общего пользования, прямое железнодорожное сообщение со всеми регионами Российской Федерации.</w:t>
      </w:r>
      <w:r>
        <w:rPr>
          <w:sz w:val="27"/>
          <w:szCs w:val="27"/>
        </w:rPr>
        <w:t xml:space="preserve"> </w:t>
      </w:r>
      <w:r w:rsidRPr="00D80971">
        <w:rPr>
          <w:sz w:val="27"/>
          <w:szCs w:val="27"/>
        </w:rPr>
        <w:t>Имеются аэропорты в городах Кемерово и Новокузнецке, из которых выполняются внутренние и международные</w:t>
      </w:r>
      <w:r>
        <w:rPr>
          <w:sz w:val="27"/>
          <w:szCs w:val="27"/>
        </w:rPr>
        <w:t xml:space="preserve"> </w:t>
      </w:r>
      <w:r w:rsidRPr="00D80971">
        <w:rPr>
          <w:sz w:val="27"/>
          <w:szCs w:val="27"/>
        </w:rPr>
        <w:t>рейсы.</w:t>
      </w:r>
    </w:p>
    <w:p w:rsidR="00905251" w:rsidRDefault="009A6F0B" w:rsidP="00905251">
      <w:pPr>
        <w:pStyle w:val="af0"/>
        <w:spacing w:before="0" w:beforeAutospacing="0" w:after="0" w:afterAutospacing="0"/>
        <w:ind w:firstLine="709"/>
        <w:jc w:val="both"/>
        <w:rPr>
          <w:sz w:val="27"/>
          <w:szCs w:val="27"/>
        </w:rPr>
      </w:pPr>
      <w:r w:rsidRPr="009A6F0B">
        <w:rPr>
          <w:sz w:val="27"/>
          <w:szCs w:val="27"/>
        </w:rPr>
        <w:t xml:space="preserve">В состав области входят </w:t>
      </w:r>
      <w:r w:rsidR="003D03D3" w:rsidRPr="003D03D3">
        <w:rPr>
          <w:sz w:val="27"/>
          <w:szCs w:val="27"/>
        </w:rPr>
        <w:t>16 городских округов</w:t>
      </w:r>
      <w:r w:rsidR="003D03D3">
        <w:rPr>
          <w:sz w:val="27"/>
          <w:szCs w:val="27"/>
        </w:rPr>
        <w:t>,</w:t>
      </w:r>
      <w:r w:rsidR="003D03D3" w:rsidRPr="003D03D3">
        <w:rPr>
          <w:sz w:val="27"/>
          <w:szCs w:val="27"/>
        </w:rPr>
        <w:t xml:space="preserve"> 14 муниципальных округов</w:t>
      </w:r>
      <w:r w:rsidR="003D03D3">
        <w:rPr>
          <w:sz w:val="27"/>
          <w:szCs w:val="27"/>
        </w:rPr>
        <w:t>,</w:t>
      </w:r>
      <w:r w:rsidR="003D03D3" w:rsidRPr="003D03D3">
        <w:rPr>
          <w:sz w:val="27"/>
          <w:szCs w:val="27"/>
        </w:rPr>
        <w:t xml:space="preserve"> </w:t>
      </w:r>
      <w:r w:rsidR="00917ACD">
        <w:rPr>
          <w:sz w:val="27"/>
          <w:szCs w:val="27"/>
        </w:rPr>
        <w:br/>
      </w:r>
      <w:r w:rsidR="003D03D3" w:rsidRPr="003D03D3">
        <w:rPr>
          <w:sz w:val="27"/>
          <w:szCs w:val="27"/>
        </w:rPr>
        <w:t>4 муниципальных района, 7 городских и</w:t>
      </w:r>
      <w:r w:rsidR="003D03D3">
        <w:rPr>
          <w:sz w:val="27"/>
          <w:szCs w:val="27"/>
        </w:rPr>
        <w:t xml:space="preserve"> </w:t>
      </w:r>
      <w:r w:rsidR="003D03D3" w:rsidRPr="003D03D3">
        <w:rPr>
          <w:sz w:val="27"/>
          <w:szCs w:val="27"/>
        </w:rPr>
        <w:t>30 сельских поселений.</w:t>
      </w:r>
    </w:p>
    <w:p w:rsidR="00105DE8" w:rsidRPr="00105DE8" w:rsidRDefault="00105DE8" w:rsidP="00105DE8">
      <w:pPr>
        <w:ind w:firstLine="709"/>
        <w:jc w:val="both"/>
        <w:rPr>
          <w:sz w:val="27"/>
          <w:szCs w:val="27"/>
        </w:rPr>
      </w:pPr>
      <w:r>
        <w:rPr>
          <w:sz w:val="27"/>
          <w:szCs w:val="27"/>
        </w:rPr>
        <w:t>Ч</w:t>
      </w:r>
      <w:r w:rsidRPr="00105DE8">
        <w:rPr>
          <w:sz w:val="27"/>
          <w:szCs w:val="27"/>
        </w:rPr>
        <w:t>исленность постоянного населения составля</w:t>
      </w:r>
      <w:r>
        <w:rPr>
          <w:sz w:val="27"/>
          <w:szCs w:val="27"/>
        </w:rPr>
        <w:t>ет</w:t>
      </w:r>
      <w:r w:rsidRPr="00105DE8">
        <w:rPr>
          <w:sz w:val="27"/>
          <w:szCs w:val="27"/>
        </w:rPr>
        <w:t xml:space="preserve"> </w:t>
      </w:r>
      <w:r w:rsidR="003D03D3" w:rsidRPr="003D03D3">
        <w:rPr>
          <w:sz w:val="27"/>
          <w:szCs w:val="27"/>
        </w:rPr>
        <w:t>2 635,4</w:t>
      </w:r>
      <w:r w:rsidR="003D03D3">
        <w:t xml:space="preserve"> </w:t>
      </w:r>
      <w:r w:rsidRPr="00105DE8">
        <w:rPr>
          <w:sz w:val="27"/>
          <w:szCs w:val="27"/>
        </w:rPr>
        <w:t>тыс. человек,</w:t>
      </w:r>
      <w:r w:rsidR="0067187D">
        <w:rPr>
          <w:sz w:val="27"/>
          <w:szCs w:val="27"/>
        </w:rPr>
        <w:t xml:space="preserve"> из них</w:t>
      </w:r>
      <w:r>
        <w:rPr>
          <w:sz w:val="27"/>
          <w:szCs w:val="27"/>
        </w:rPr>
        <w:t xml:space="preserve"> городско</w:t>
      </w:r>
      <w:r w:rsidR="0067187D">
        <w:rPr>
          <w:sz w:val="27"/>
          <w:szCs w:val="27"/>
        </w:rPr>
        <w:t>е</w:t>
      </w:r>
      <w:r>
        <w:rPr>
          <w:sz w:val="27"/>
          <w:szCs w:val="27"/>
        </w:rPr>
        <w:t xml:space="preserve"> населени</w:t>
      </w:r>
      <w:r w:rsidR="0067187D">
        <w:rPr>
          <w:sz w:val="27"/>
          <w:szCs w:val="27"/>
        </w:rPr>
        <w:t>е</w:t>
      </w:r>
      <w:r>
        <w:rPr>
          <w:sz w:val="27"/>
          <w:szCs w:val="27"/>
        </w:rPr>
        <w:t xml:space="preserve"> – 86,1%,</w:t>
      </w:r>
      <w:r w:rsidRPr="00105DE8">
        <w:rPr>
          <w:sz w:val="27"/>
          <w:szCs w:val="27"/>
        </w:rPr>
        <w:t xml:space="preserve"> сельско</w:t>
      </w:r>
      <w:r w:rsidR="0067187D">
        <w:rPr>
          <w:sz w:val="27"/>
          <w:szCs w:val="27"/>
        </w:rPr>
        <w:t>е</w:t>
      </w:r>
      <w:r w:rsidRPr="00105DE8">
        <w:rPr>
          <w:sz w:val="27"/>
          <w:szCs w:val="27"/>
        </w:rPr>
        <w:t xml:space="preserve"> – 13,9%.</w:t>
      </w:r>
    </w:p>
    <w:p w:rsidR="00905251" w:rsidRPr="00D80971" w:rsidRDefault="00905251" w:rsidP="00905251">
      <w:pPr>
        <w:pStyle w:val="af0"/>
        <w:spacing w:before="0" w:beforeAutospacing="0" w:after="0" w:afterAutospacing="0"/>
        <w:ind w:firstLine="709"/>
        <w:jc w:val="both"/>
        <w:rPr>
          <w:sz w:val="27"/>
          <w:szCs w:val="27"/>
        </w:rPr>
      </w:pPr>
      <w:r>
        <w:rPr>
          <w:sz w:val="27"/>
          <w:szCs w:val="27"/>
        </w:rPr>
        <w:t>Регион</w:t>
      </w:r>
      <w:r w:rsidRPr="00D80971">
        <w:rPr>
          <w:sz w:val="27"/>
          <w:szCs w:val="27"/>
        </w:rPr>
        <w:t xml:space="preserve"> является крупнейшим производственным комплексом страны, обладает уникальными запасами разнообразных минеральных ресурсов, которые способны обеспечить сырь</w:t>
      </w:r>
      <w:r w:rsidR="007D5E00">
        <w:rPr>
          <w:sz w:val="27"/>
          <w:szCs w:val="27"/>
        </w:rPr>
        <w:t>ё</w:t>
      </w:r>
      <w:r w:rsidRPr="00D80971">
        <w:rPr>
          <w:sz w:val="27"/>
          <w:szCs w:val="27"/>
        </w:rPr>
        <w:t xml:space="preserve">м промышленность на многие годы – месторождения золота, </w:t>
      </w:r>
      <w:r w:rsidR="00F53DA9" w:rsidRPr="00F53DA9">
        <w:rPr>
          <w:sz w:val="27"/>
          <w:szCs w:val="27"/>
        </w:rPr>
        <w:t>серебра, железа, марганца, цинка, свинца, меди, титана, хрома, вольфрама, молибдена, ртути, сурьмы, урана, тория и угля</w:t>
      </w:r>
      <w:r w:rsidRPr="00D80971">
        <w:rPr>
          <w:sz w:val="27"/>
          <w:szCs w:val="27"/>
        </w:rPr>
        <w:t xml:space="preserve">. </w:t>
      </w:r>
    </w:p>
    <w:p w:rsidR="00905251" w:rsidRPr="005D46E0" w:rsidRDefault="000A0352" w:rsidP="00905251">
      <w:pPr>
        <w:ind w:firstLine="709"/>
        <w:jc w:val="both"/>
        <w:rPr>
          <w:sz w:val="27"/>
          <w:szCs w:val="27"/>
        </w:rPr>
      </w:pPr>
      <w:r w:rsidRPr="000A0352">
        <w:rPr>
          <w:sz w:val="27"/>
          <w:szCs w:val="27"/>
        </w:rPr>
        <w:t xml:space="preserve">Крупнейшие предприятия, определяющие экономическое развитие Кузбасса, представлены в добыче и обогащении полезных ископаемых и их дальнейшей переработке; обрабатывающем производстве; распределение электрической </w:t>
      </w:r>
      <w:r w:rsidRPr="000A0352">
        <w:rPr>
          <w:sz w:val="27"/>
          <w:szCs w:val="27"/>
        </w:rPr>
        <w:lastRenderedPageBreak/>
        <w:t>энергии, газа и пара; кондиционировании воздуха; водоснабжении; водоотведении, организации сбора и утилизации отходов, деятельности по ликвидации загрязнений.</w:t>
      </w:r>
      <w:r w:rsidR="00905251" w:rsidRPr="005D46E0">
        <w:rPr>
          <w:sz w:val="27"/>
          <w:szCs w:val="27"/>
        </w:rPr>
        <w:t xml:space="preserve"> </w:t>
      </w:r>
    </w:p>
    <w:p w:rsidR="00905251" w:rsidRPr="005D46E0" w:rsidRDefault="00905251" w:rsidP="00905251">
      <w:pPr>
        <w:ind w:firstLine="709"/>
        <w:jc w:val="both"/>
        <w:rPr>
          <w:sz w:val="27"/>
          <w:szCs w:val="27"/>
        </w:rPr>
      </w:pPr>
      <w:r w:rsidRPr="005D46E0">
        <w:rPr>
          <w:sz w:val="27"/>
          <w:szCs w:val="27"/>
        </w:rPr>
        <w:t xml:space="preserve">Главным достоянием региона является Кузнецкий каменноугольный бассейн. Кузбасс является полигоном для отработки новых технологий в угледобыче. </w:t>
      </w:r>
      <w:r w:rsidR="00E92EAF">
        <w:rPr>
          <w:sz w:val="27"/>
          <w:szCs w:val="27"/>
        </w:rPr>
        <w:br/>
      </w:r>
      <w:r w:rsidRPr="005D46E0">
        <w:rPr>
          <w:sz w:val="27"/>
          <w:szCs w:val="27"/>
        </w:rPr>
        <w:t>На</w:t>
      </w:r>
      <w:r>
        <w:rPr>
          <w:sz w:val="27"/>
          <w:szCs w:val="27"/>
        </w:rPr>
        <w:t xml:space="preserve"> </w:t>
      </w:r>
      <w:r w:rsidRPr="005D46E0">
        <w:rPr>
          <w:sz w:val="27"/>
          <w:szCs w:val="27"/>
        </w:rPr>
        <w:t xml:space="preserve">шахтах и разрезах Кузбасса применяется ЗD-моделирование карьерного поля, управление </w:t>
      </w:r>
      <w:r>
        <w:rPr>
          <w:sz w:val="27"/>
          <w:szCs w:val="27"/>
        </w:rPr>
        <w:t xml:space="preserve">которого осуществляется </w:t>
      </w:r>
      <w:r w:rsidRPr="005D46E0">
        <w:rPr>
          <w:sz w:val="27"/>
          <w:szCs w:val="27"/>
        </w:rPr>
        <w:t>при помощи системы ГЛОНАСС.</w:t>
      </w:r>
    </w:p>
    <w:p w:rsidR="00F02B98" w:rsidRPr="00F02B98" w:rsidRDefault="00905251" w:rsidP="00F02B98">
      <w:pPr>
        <w:ind w:firstLine="709"/>
        <w:jc w:val="both"/>
        <w:rPr>
          <w:sz w:val="27"/>
          <w:szCs w:val="27"/>
        </w:rPr>
      </w:pPr>
      <w:r w:rsidRPr="005D46E0">
        <w:rPr>
          <w:sz w:val="27"/>
          <w:szCs w:val="27"/>
        </w:rPr>
        <w:t>Важнейшие отрасли сельского хозяйства</w:t>
      </w:r>
      <w:r>
        <w:rPr>
          <w:sz w:val="27"/>
          <w:szCs w:val="27"/>
        </w:rPr>
        <w:t xml:space="preserve"> </w:t>
      </w:r>
      <w:r w:rsidRPr="005D46E0">
        <w:rPr>
          <w:sz w:val="27"/>
          <w:szCs w:val="27"/>
        </w:rPr>
        <w:t xml:space="preserve">– растениеводство </w:t>
      </w:r>
      <w:r>
        <w:rPr>
          <w:sz w:val="27"/>
          <w:szCs w:val="27"/>
        </w:rPr>
        <w:t>(</w:t>
      </w:r>
      <w:r w:rsidRPr="005D46E0">
        <w:rPr>
          <w:sz w:val="27"/>
          <w:szCs w:val="27"/>
        </w:rPr>
        <w:t>производство зерна, картофеля и ово</w:t>
      </w:r>
      <w:r>
        <w:rPr>
          <w:sz w:val="27"/>
          <w:szCs w:val="27"/>
        </w:rPr>
        <w:t>щеводство)</w:t>
      </w:r>
      <w:r w:rsidRPr="005D46E0">
        <w:rPr>
          <w:sz w:val="27"/>
          <w:szCs w:val="27"/>
        </w:rPr>
        <w:t xml:space="preserve"> и животноводство, </w:t>
      </w:r>
      <w:r>
        <w:rPr>
          <w:sz w:val="27"/>
          <w:szCs w:val="27"/>
        </w:rPr>
        <w:t>специализирующегося</w:t>
      </w:r>
      <w:r w:rsidRPr="005D46E0">
        <w:rPr>
          <w:sz w:val="27"/>
          <w:szCs w:val="27"/>
        </w:rPr>
        <w:t xml:space="preserve"> на</w:t>
      </w:r>
      <w:r>
        <w:rPr>
          <w:sz w:val="27"/>
          <w:szCs w:val="27"/>
        </w:rPr>
        <w:t> </w:t>
      </w:r>
      <w:r w:rsidRPr="005D46E0">
        <w:rPr>
          <w:sz w:val="27"/>
          <w:szCs w:val="27"/>
        </w:rPr>
        <w:t>разведении крупного рогатого скота, свиней и птицы</w:t>
      </w:r>
      <w:r w:rsidR="00F02B98">
        <w:rPr>
          <w:sz w:val="27"/>
          <w:szCs w:val="27"/>
        </w:rPr>
        <w:t xml:space="preserve">, </w:t>
      </w:r>
      <w:r w:rsidR="00F02B98" w:rsidRPr="00F02B98">
        <w:rPr>
          <w:sz w:val="27"/>
          <w:szCs w:val="27"/>
        </w:rPr>
        <w:t>коневодств</w:t>
      </w:r>
      <w:r w:rsidR="00F02B98">
        <w:rPr>
          <w:sz w:val="27"/>
          <w:szCs w:val="27"/>
        </w:rPr>
        <w:t>а</w:t>
      </w:r>
      <w:r w:rsidR="00F02B98" w:rsidRPr="00F02B98">
        <w:rPr>
          <w:sz w:val="27"/>
          <w:szCs w:val="27"/>
        </w:rPr>
        <w:t>, рыбоводств</w:t>
      </w:r>
      <w:r w:rsidR="00F02B98">
        <w:rPr>
          <w:sz w:val="27"/>
          <w:szCs w:val="27"/>
        </w:rPr>
        <w:t>а</w:t>
      </w:r>
      <w:r w:rsidR="00F02B98" w:rsidRPr="00F02B98">
        <w:rPr>
          <w:sz w:val="27"/>
          <w:szCs w:val="27"/>
        </w:rPr>
        <w:t>, пчеловодств</w:t>
      </w:r>
      <w:r w:rsidR="00F02B98">
        <w:rPr>
          <w:sz w:val="27"/>
          <w:szCs w:val="27"/>
        </w:rPr>
        <w:t>а</w:t>
      </w:r>
      <w:r w:rsidR="00F02B98" w:rsidRPr="00F02B98">
        <w:rPr>
          <w:sz w:val="27"/>
          <w:szCs w:val="27"/>
        </w:rPr>
        <w:t>, овцеводств</w:t>
      </w:r>
      <w:r w:rsidR="00F02B98">
        <w:rPr>
          <w:sz w:val="27"/>
          <w:szCs w:val="27"/>
        </w:rPr>
        <w:t>а</w:t>
      </w:r>
      <w:r w:rsidR="00F02B98" w:rsidRPr="00F02B98">
        <w:rPr>
          <w:sz w:val="27"/>
          <w:szCs w:val="27"/>
        </w:rPr>
        <w:t>.</w:t>
      </w:r>
    </w:p>
    <w:p w:rsidR="00454208" w:rsidRDefault="00454208" w:rsidP="00454208">
      <w:pPr>
        <w:ind w:firstLine="709"/>
        <w:jc w:val="both"/>
        <w:rPr>
          <w:sz w:val="27"/>
          <w:szCs w:val="27"/>
        </w:rPr>
      </w:pPr>
      <w:r w:rsidRPr="00454208">
        <w:rPr>
          <w:sz w:val="27"/>
          <w:szCs w:val="27"/>
        </w:rPr>
        <w:t>Племенная база Кузбасса представлена 13 организациями. Самым крупным занимающимся разведением крупного рогатого скота молочного направления, является племенной репродуктор АО «Ваганово».</w:t>
      </w:r>
    </w:p>
    <w:p w:rsidR="00454208" w:rsidRPr="00454208" w:rsidRDefault="00454208" w:rsidP="00454208">
      <w:pPr>
        <w:ind w:firstLine="709"/>
        <w:jc w:val="both"/>
        <w:rPr>
          <w:sz w:val="27"/>
          <w:szCs w:val="27"/>
        </w:rPr>
      </w:pPr>
      <w:r w:rsidRPr="00454208">
        <w:rPr>
          <w:sz w:val="27"/>
          <w:szCs w:val="27"/>
        </w:rPr>
        <w:t>Рыбоводством в регионе занимаются 42 хозяйства, за 2020 год произведено 915 тонн рыбы.</w:t>
      </w:r>
    </w:p>
    <w:p w:rsidR="00454208" w:rsidRPr="00454208" w:rsidRDefault="00454208" w:rsidP="00454208">
      <w:pPr>
        <w:ind w:firstLine="709"/>
        <w:jc w:val="both"/>
        <w:rPr>
          <w:sz w:val="27"/>
          <w:szCs w:val="27"/>
        </w:rPr>
      </w:pPr>
      <w:r w:rsidRPr="00454208">
        <w:rPr>
          <w:sz w:val="27"/>
          <w:szCs w:val="27"/>
        </w:rPr>
        <w:t>Кузбасс стабильно обеспечивает себя картофелем, овощами открытого грунта. Аграрии ежег</w:t>
      </w:r>
      <w:r>
        <w:rPr>
          <w:sz w:val="27"/>
          <w:szCs w:val="27"/>
        </w:rPr>
        <w:t>одно выращивают около 1 млн</w:t>
      </w:r>
      <w:r w:rsidRPr="00454208">
        <w:rPr>
          <w:sz w:val="27"/>
          <w:szCs w:val="27"/>
        </w:rPr>
        <w:t xml:space="preserve"> тонн зерна, что полностью покрывает внутренние потребности.</w:t>
      </w:r>
    </w:p>
    <w:p w:rsidR="00454208" w:rsidRDefault="00454208" w:rsidP="00454208">
      <w:pPr>
        <w:ind w:firstLine="709"/>
        <w:jc w:val="both"/>
        <w:rPr>
          <w:sz w:val="27"/>
          <w:szCs w:val="27"/>
        </w:rPr>
      </w:pPr>
      <w:r w:rsidRPr="00454208">
        <w:rPr>
          <w:sz w:val="27"/>
          <w:szCs w:val="27"/>
        </w:rPr>
        <w:t>Пищевая и перерабатывающая промышленность Кузбасса объединяет около 550 организаций.</w:t>
      </w:r>
    </w:p>
    <w:p w:rsidR="00454208" w:rsidRDefault="00454208" w:rsidP="00454208">
      <w:pPr>
        <w:ind w:firstLine="709"/>
        <w:jc w:val="both"/>
        <w:rPr>
          <w:sz w:val="27"/>
          <w:szCs w:val="27"/>
        </w:rPr>
      </w:pPr>
      <w:r w:rsidRPr="00454208">
        <w:rPr>
          <w:sz w:val="27"/>
          <w:szCs w:val="27"/>
        </w:rPr>
        <w:t xml:space="preserve">Востребованные специальности в отрасли </w:t>
      </w:r>
      <w:r w:rsidRPr="005D46E0">
        <w:rPr>
          <w:sz w:val="27"/>
          <w:szCs w:val="27"/>
        </w:rPr>
        <w:t>сельского хозяйства</w:t>
      </w:r>
      <w:r>
        <w:rPr>
          <w:sz w:val="27"/>
          <w:szCs w:val="27"/>
        </w:rPr>
        <w:t xml:space="preserve"> – </w:t>
      </w:r>
      <w:r w:rsidRPr="00454208">
        <w:rPr>
          <w:sz w:val="27"/>
          <w:szCs w:val="27"/>
        </w:rPr>
        <w:t>это операторы машинного доения, работники свиноводства, птицеводства, ветеринарные врачи, зоотехники, механизаторы, агрономы, овощеводы</w:t>
      </w:r>
      <w:r>
        <w:rPr>
          <w:sz w:val="27"/>
          <w:szCs w:val="27"/>
        </w:rPr>
        <w:t>.</w:t>
      </w:r>
      <w:r w:rsidRPr="00EC39EF">
        <w:rPr>
          <w:sz w:val="27"/>
          <w:szCs w:val="27"/>
        </w:rPr>
        <w:t xml:space="preserve"> </w:t>
      </w:r>
    </w:p>
    <w:p w:rsidR="00454208" w:rsidRDefault="00454208" w:rsidP="00454208">
      <w:pPr>
        <w:ind w:firstLine="709"/>
        <w:jc w:val="both"/>
        <w:rPr>
          <w:sz w:val="27"/>
          <w:szCs w:val="27"/>
        </w:rPr>
      </w:pPr>
      <w:r w:rsidRPr="00454208">
        <w:rPr>
          <w:sz w:val="27"/>
          <w:szCs w:val="27"/>
        </w:rPr>
        <w:t>Также востребованы квалифицированные рабочие кадры в строительной отрасли, сфере продаж, сельском хозяйстве, рабочий персонал и профильные технические специалисты, а также врачи и учителя</w:t>
      </w:r>
      <w:r>
        <w:rPr>
          <w:sz w:val="27"/>
          <w:szCs w:val="27"/>
        </w:rPr>
        <w:t>.</w:t>
      </w:r>
    </w:p>
    <w:p w:rsidR="00454208" w:rsidRPr="00454208" w:rsidRDefault="00454208" w:rsidP="00454208">
      <w:pPr>
        <w:ind w:firstLine="709"/>
        <w:jc w:val="both"/>
        <w:rPr>
          <w:sz w:val="27"/>
          <w:szCs w:val="27"/>
        </w:rPr>
      </w:pPr>
      <w:r w:rsidRPr="00454208">
        <w:rPr>
          <w:sz w:val="27"/>
          <w:szCs w:val="27"/>
        </w:rPr>
        <w:t>Участники Государственной программы и члены их семей могут претендовать на получение бесплатно в собственность земельных участков при организации крестьянского (фермерского) хозяйства; для садоводства, огородничества, личного подсобного хозяйства</w:t>
      </w:r>
      <w:r>
        <w:rPr>
          <w:sz w:val="27"/>
          <w:szCs w:val="27"/>
        </w:rPr>
        <w:t>,</w:t>
      </w:r>
      <w:r w:rsidRPr="00454208">
        <w:rPr>
          <w:sz w:val="27"/>
          <w:szCs w:val="27"/>
        </w:rPr>
        <w:t xml:space="preserve"> земельных участков, на которых расположены объекты индивидуального жилищного строительства.</w:t>
      </w:r>
    </w:p>
    <w:p w:rsidR="00454208" w:rsidRPr="00454208" w:rsidRDefault="00454208" w:rsidP="00454208">
      <w:pPr>
        <w:ind w:firstLine="709"/>
        <w:jc w:val="both"/>
        <w:rPr>
          <w:sz w:val="27"/>
          <w:szCs w:val="27"/>
        </w:rPr>
      </w:pPr>
      <w:r w:rsidRPr="00454208">
        <w:rPr>
          <w:sz w:val="27"/>
          <w:szCs w:val="27"/>
        </w:rPr>
        <w:t xml:space="preserve">Также </w:t>
      </w:r>
      <w:r w:rsidR="0081458C">
        <w:rPr>
          <w:sz w:val="27"/>
          <w:szCs w:val="27"/>
        </w:rPr>
        <w:t>соотечественники</w:t>
      </w:r>
      <w:r w:rsidRPr="00454208">
        <w:rPr>
          <w:sz w:val="27"/>
          <w:szCs w:val="27"/>
        </w:rPr>
        <w:t xml:space="preserve"> имеют право на первоочередное приобретение земельных участков в аренду без проведения торгов для целей индивидуального жилищного строительства.</w:t>
      </w:r>
    </w:p>
    <w:p w:rsidR="00905251" w:rsidRDefault="00905251" w:rsidP="00454208">
      <w:pPr>
        <w:ind w:firstLine="709"/>
        <w:jc w:val="both"/>
        <w:rPr>
          <w:sz w:val="27"/>
          <w:szCs w:val="27"/>
        </w:rPr>
      </w:pPr>
      <w:r w:rsidRPr="00EC39EF">
        <w:rPr>
          <w:sz w:val="27"/>
          <w:szCs w:val="27"/>
        </w:rPr>
        <w:t>В сфере здравоохранения, социальной поддержки и культуры соотечественникам предоставляются услуги, предусмотренные федеральным и</w:t>
      </w:r>
      <w:r>
        <w:rPr>
          <w:sz w:val="27"/>
          <w:szCs w:val="27"/>
        </w:rPr>
        <w:t> </w:t>
      </w:r>
      <w:r w:rsidRPr="00EC39EF">
        <w:rPr>
          <w:sz w:val="27"/>
          <w:szCs w:val="27"/>
        </w:rPr>
        <w:t>региональным законодат</w:t>
      </w:r>
      <w:r>
        <w:rPr>
          <w:sz w:val="27"/>
          <w:szCs w:val="27"/>
        </w:rPr>
        <w:t>ельством</w:t>
      </w:r>
      <w:r w:rsidRPr="004256F7">
        <w:rPr>
          <w:sz w:val="27"/>
          <w:szCs w:val="27"/>
          <w:vertAlign w:val="superscript"/>
        </w:rPr>
        <w:footnoteReference w:id="56"/>
      </w:r>
      <w:r w:rsidRPr="00EC39EF">
        <w:rPr>
          <w:sz w:val="27"/>
          <w:szCs w:val="27"/>
        </w:rPr>
        <w:t>.</w:t>
      </w:r>
    </w:p>
    <w:p w:rsidR="00AE05A5" w:rsidRPr="00EC39EF" w:rsidRDefault="00AE05A5" w:rsidP="00454208">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8E339B" w:rsidRPr="008E339B" w:rsidRDefault="008E339B" w:rsidP="00454208">
      <w:pPr>
        <w:ind w:firstLine="709"/>
        <w:jc w:val="both"/>
        <w:rPr>
          <w:sz w:val="27"/>
          <w:szCs w:val="27"/>
        </w:rPr>
      </w:pPr>
      <w:r w:rsidRPr="008E339B">
        <w:rPr>
          <w:sz w:val="27"/>
          <w:szCs w:val="27"/>
        </w:rPr>
        <w:t xml:space="preserve">Для постоянного и временного размещения соотечественников, прибывших из-за рубежа, имеется достаточное количество жилых помещений, сдаваемых </w:t>
      </w:r>
      <w:r>
        <w:rPr>
          <w:sz w:val="27"/>
          <w:szCs w:val="27"/>
        </w:rPr>
        <w:br/>
      </w:r>
      <w:r w:rsidRPr="008E339B">
        <w:rPr>
          <w:sz w:val="27"/>
          <w:szCs w:val="27"/>
        </w:rPr>
        <w:t>в аренду</w:t>
      </w:r>
      <w:r>
        <w:rPr>
          <w:sz w:val="27"/>
          <w:szCs w:val="27"/>
        </w:rPr>
        <w:t>. С</w:t>
      </w:r>
      <w:r w:rsidRPr="008E339B">
        <w:rPr>
          <w:sz w:val="27"/>
          <w:szCs w:val="27"/>
        </w:rPr>
        <w:t>тоимость аренды однокомнатной квартиры в области составля</w:t>
      </w:r>
      <w:r>
        <w:rPr>
          <w:sz w:val="27"/>
          <w:szCs w:val="27"/>
        </w:rPr>
        <w:t>ет</w:t>
      </w:r>
      <w:r w:rsidRPr="008E339B">
        <w:rPr>
          <w:sz w:val="27"/>
          <w:szCs w:val="27"/>
        </w:rPr>
        <w:t xml:space="preserve"> </w:t>
      </w:r>
      <w:r>
        <w:rPr>
          <w:sz w:val="27"/>
          <w:szCs w:val="27"/>
        </w:rPr>
        <w:br/>
      </w:r>
      <w:r w:rsidRPr="008E339B">
        <w:rPr>
          <w:sz w:val="27"/>
          <w:szCs w:val="27"/>
        </w:rPr>
        <w:t>от 5 до 15 тыс. руб</w:t>
      </w:r>
      <w:r>
        <w:rPr>
          <w:sz w:val="27"/>
          <w:szCs w:val="27"/>
        </w:rPr>
        <w:t>.</w:t>
      </w:r>
      <w:r w:rsidRPr="008E339B">
        <w:rPr>
          <w:sz w:val="27"/>
          <w:szCs w:val="27"/>
        </w:rPr>
        <w:t xml:space="preserve"> в месяц. </w:t>
      </w:r>
    </w:p>
    <w:p w:rsidR="00905251" w:rsidRDefault="008E339B" w:rsidP="008E339B">
      <w:pPr>
        <w:shd w:val="clear" w:color="auto" w:fill="FFFFFF"/>
        <w:ind w:firstLine="709"/>
        <w:jc w:val="both"/>
        <w:rPr>
          <w:sz w:val="27"/>
          <w:szCs w:val="27"/>
        </w:rPr>
      </w:pPr>
      <w:r w:rsidRPr="00651D12">
        <w:rPr>
          <w:sz w:val="27"/>
          <w:szCs w:val="27"/>
        </w:rPr>
        <w:lastRenderedPageBreak/>
        <w:t>В целях временного жилищного обустройства соотечественников, получивших свидетельство участника Государственной программы, в Кемеровской области - Кузбассе функционирует ГКУ «Кузбасский центр содействия переселению соотечественников»</w:t>
      </w:r>
      <w:r w:rsidR="003C304F" w:rsidRPr="00651D12">
        <w:rPr>
          <w:sz w:val="27"/>
          <w:szCs w:val="27"/>
          <w:vertAlign w:val="superscript"/>
        </w:rPr>
        <w:footnoteReference w:id="57"/>
      </w:r>
      <w:r w:rsidRPr="00651D12">
        <w:rPr>
          <w:sz w:val="27"/>
          <w:szCs w:val="27"/>
        </w:rPr>
        <w:t>. Соотечественники могут бесплатно размещаться в данном центре до истечения 6 месяцев со дня постановки на уч</w:t>
      </w:r>
      <w:r w:rsidR="007D5E00">
        <w:rPr>
          <w:sz w:val="27"/>
          <w:szCs w:val="27"/>
        </w:rPr>
        <w:t>ё</w:t>
      </w:r>
      <w:r w:rsidRPr="00651D12">
        <w:rPr>
          <w:sz w:val="27"/>
          <w:szCs w:val="27"/>
        </w:rPr>
        <w:t xml:space="preserve">т </w:t>
      </w:r>
      <w:r w:rsidR="00651D12">
        <w:rPr>
          <w:sz w:val="27"/>
          <w:szCs w:val="27"/>
        </w:rPr>
        <w:br/>
      </w:r>
      <w:r w:rsidRPr="00651D12">
        <w:rPr>
          <w:sz w:val="27"/>
          <w:szCs w:val="27"/>
        </w:rPr>
        <w:t>в качестве участника Государственной программы в Управлении по вопросам миграции ГУ МВД России по Кемеровской области</w:t>
      </w:r>
      <w:r w:rsidR="004A7611">
        <w:rPr>
          <w:sz w:val="27"/>
          <w:szCs w:val="27"/>
        </w:rPr>
        <w:t xml:space="preserve"> - Кузбассу</w:t>
      </w:r>
      <w:r w:rsidRPr="00651D12">
        <w:rPr>
          <w:sz w:val="27"/>
          <w:szCs w:val="27"/>
        </w:rPr>
        <w:t xml:space="preserve">. Заселение в центр осуществляется при наличии свободных жилых комнат или койко-мест, </w:t>
      </w:r>
      <w:r w:rsidR="00651D12">
        <w:rPr>
          <w:sz w:val="27"/>
          <w:szCs w:val="27"/>
        </w:rPr>
        <w:br/>
      </w:r>
      <w:r w:rsidRPr="00651D12">
        <w:rPr>
          <w:sz w:val="27"/>
          <w:szCs w:val="27"/>
        </w:rPr>
        <w:t>и предоставлении необходимых документов.</w:t>
      </w:r>
    </w:p>
    <w:p w:rsidR="00905251" w:rsidRPr="00B85D7C" w:rsidRDefault="00905251" w:rsidP="008E339B">
      <w:pPr>
        <w:ind w:firstLine="709"/>
        <w:jc w:val="both"/>
        <w:rPr>
          <w:sz w:val="27"/>
          <w:szCs w:val="27"/>
        </w:rPr>
      </w:pPr>
      <w:r w:rsidRPr="00B85D7C">
        <w:rPr>
          <w:sz w:val="27"/>
          <w:szCs w:val="27"/>
        </w:rPr>
        <w:t xml:space="preserve">После получения гражданства Российской Федерации соотечественники имеют возможность воспользоваться действующим в области механизмами ипотечного кредитования и мерами государственной поддержки граждан при кредитовании на строительство или приобретение жилья. </w:t>
      </w:r>
    </w:p>
    <w:p w:rsidR="00905251" w:rsidRDefault="00905251" w:rsidP="00905251">
      <w:pPr>
        <w:ind w:firstLine="709"/>
        <w:jc w:val="both"/>
        <w:rPr>
          <w:sz w:val="27"/>
          <w:szCs w:val="27"/>
        </w:rPr>
      </w:pPr>
      <w:r w:rsidRPr="007E6BB7">
        <w:rPr>
          <w:spacing w:val="-4"/>
          <w:sz w:val="27"/>
          <w:szCs w:val="27"/>
        </w:rPr>
        <w:t xml:space="preserve">Также в Кемеровской области </w:t>
      </w:r>
      <w:r w:rsidR="00650956" w:rsidRPr="009A6F0B">
        <w:rPr>
          <w:sz w:val="27"/>
          <w:szCs w:val="27"/>
        </w:rPr>
        <w:t>- Кузбасс</w:t>
      </w:r>
      <w:r w:rsidR="00650956">
        <w:rPr>
          <w:sz w:val="27"/>
          <w:szCs w:val="27"/>
        </w:rPr>
        <w:t>е</w:t>
      </w:r>
      <w:r w:rsidR="00650956" w:rsidRPr="009A6F0B">
        <w:rPr>
          <w:sz w:val="27"/>
          <w:szCs w:val="27"/>
        </w:rPr>
        <w:t xml:space="preserve"> </w:t>
      </w:r>
      <w:r w:rsidRPr="007E6BB7">
        <w:rPr>
          <w:spacing w:val="-4"/>
          <w:sz w:val="27"/>
          <w:szCs w:val="27"/>
        </w:rPr>
        <w:t>реализуется проект строительства «доходных» домов</w:t>
      </w:r>
      <w:r w:rsidRPr="00B85D7C">
        <w:rPr>
          <w:sz w:val="27"/>
          <w:szCs w:val="27"/>
        </w:rPr>
        <w:t xml:space="preserve">, квартиры в которых предоставляются в аренду по льготной цене </w:t>
      </w:r>
      <w:r>
        <w:rPr>
          <w:sz w:val="27"/>
          <w:szCs w:val="27"/>
        </w:rPr>
        <w:br/>
      </w:r>
      <w:r w:rsidRPr="00B85D7C">
        <w:rPr>
          <w:sz w:val="27"/>
          <w:szCs w:val="27"/>
        </w:rPr>
        <w:t xml:space="preserve">при условии признания семьи (одиноко проживающих граждан) нуждающейся </w:t>
      </w:r>
      <w:r>
        <w:rPr>
          <w:sz w:val="27"/>
          <w:szCs w:val="27"/>
        </w:rPr>
        <w:br/>
      </w:r>
      <w:r w:rsidRPr="00B85D7C">
        <w:rPr>
          <w:sz w:val="27"/>
          <w:szCs w:val="27"/>
        </w:rPr>
        <w:t>в жилых помещениях. Участники Государственно</w:t>
      </w:r>
      <w:r>
        <w:rPr>
          <w:sz w:val="27"/>
          <w:szCs w:val="27"/>
        </w:rPr>
        <w:t>й</w:t>
      </w:r>
      <w:r w:rsidRPr="00B85D7C">
        <w:rPr>
          <w:sz w:val="27"/>
          <w:szCs w:val="27"/>
        </w:rPr>
        <w:t xml:space="preserve"> программы и члены их семей имеют право воспользоваться данным механизмом поддержки семей, для этого </w:t>
      </w:r>
      <w:r>
        <w:rPr>
          <w:sz w:val="27"/>
          <w:szCs w:val="27"/>
        </w:rPr>
        <w:br/>
      </w:r>
      <w:r w:rsidRPr="00B85D7C">
        <w:rPr>
          <w:sz w:val="27"/>
          <w:szCs w:val="27"/>
        </w:rPr>
        <w:t>им необходимо обратиться в Администрацию муниципального образования.</w:t>
      </w:r>
    </w:p>
    <w:p w:rsidR="00905251" w:rsidRDefault="00905251" w:rsidP="00905251">
      <w:pPr>
        <w:ind w:firstLine="709"/>
        <w:jc w:val="both"/>
        <w:rPr>
          <w:sz w:val="27"/>
          <w:szCs w:val="27"/>
        </w:rPr>
      </w:pPr>
      <w:r w:rsidRPr="00B85D7C">
        <w:rPr>
          <w:sz w:val="27"/>
          <w:szCs w:val="27"/>
        </w:rPr>
        <w:t>Соотечественники, прибывшие из-за рубежа на территорию области, имеют право на получение дополнительных гарантий и мер социальной поддержки в</w:t>
      </w:r>
      <w:r>
        <w:rPr>
          <w:sz w:val="27"/>
          <w:szCs w:val="27"/>
        </w:rPr>
        <w:t> </w:t>
      </w:r>
      <w:r w:rsidRPr="00B85D7C">
        <w:rPr>
          <w:sz w:val="27"/>
          <w:szCs w:val="27"/>
        </w:rPr>
        <w:t>период до получения гражданства Российской Федерации, а именно:</w:t>
      </w:r>
      <w:r>
        <w:rPr>
          <w:sz w:val="27"/>
          <w:szCs w:val="27"/>
        </w:rPr>
        <w:t xml:space="preserve"> </w:t>
      </w:r>
      <w:r w:rsidRPr="00B85D7C">
        <w:rPr>
          <w:sz w:val="27"/>
          <w:szCs w:val="27"/>
        </w:rPr>
        <w:t>получение услуг по профессиональному обучению и дополнительному профессиональному образованию по направлению службы занятости населения;</w:t>
      </w:r>
      <w:r>
        <w:rPr>
          <w:sz w:val="27"/>
          <w:szCs w:val="27"/>
        </w:rPr>
        <w:t xml:space="preserve"> </w:t>
      </w:r>
      <w:r w:rsidRPr="00B85D7C">
        <w:rPr>
          <w:sz w:val="27"/>
          <w:szCs w:val="27"/>
        </w:rPr>
        <w:t>компенсацию расходов по договору найма (аренды) жилого помещения;</w:t>
      </w:r>
      <w:r>
        <w:rPr>
          <w:sz w:val="27"/>
          <w:szCs w:val="27"/>
        </w:rPr>
        <w:t xml:space="preserve"> </w:t>
      </w:r>
      <w:r w:rsidRPr="00B85D7C">
        <w:rPr>
          <w:sz w:val="27"/>
          <w:szCs w:val="27"/>
        </w:rPr>
        <w:t xml:space="preserve">компенсацию расходов </w:t>
      </w:r>
      <w:r w:rsidR="00E92EAF">
        <w:rPr>
          <w:sz w:val="27"/>
          <w:szCs w:val="27"/>
        </w:rPr>
        <w:br/>
      </w:r>
      <w:r w:rsidRPr="00B85D7C">
        <w:rPr>
          <w:sz w:val="27"/>
          <w:szCs w:val="27"/>
        </w:rPr>
        <w:t xml:space="preserve">на </w:t>
      </w:r>
      <w:r w:rsidR="004E0AB5">
        <w:rPr>
          <w:sz w:val="27"/>
          <w:szCs w:val="27"/>
        </w:rPr>
        <w:t>подтверждение</w:t>
      </w:r>
      <w:r w:rsidRPr="00B85D7C">
        <w:rPr>
          <w:sz w:val="27"/>
          <w:szCs w:val="27"/>
        </w:rPr>
        <w:t xml:space="preserve"> уч</w:t>
      </w:r>
      <w:r w:rsidR="00FA4E4A">
        <w:rPr>
          <w:sz w:val="27"/>
          <w:szCs w:val="27"/>
        </w:rPr>
        <w:t>ё</w:t>
      </w:r>
      <w:r w:rsidRPr="00B85D7C">
        <w:rPr>
          <w:sz w:val="27"/>
          <w:szCs w:val="27"/>
        </w:rPr>
        <w:t xml:space="preserve">ных степеней, дипломов и других документов </w:t>
      </w:r>
      <w:r w:rsidR="004E0AB5">
        <w:rPr>
          <w:sz w:val="27"/>
          <w:szCs w:val="27"/>
        </w:rPr>
        <w:br/>
      </w:r>
      <w:r w:rsidRPr="00B85D7C">
        <w:rPr>
          <w:sz w:val="27"/>
          <w:szCs w:val="27"/>
        </w:rPr>
        <w:t>об образовании;</w:t>
      </w:r>
      <w:r>
        <w:rPr>
          <w:sz w:val="27"/>
          <w:szCs w:val="27"/>
        </w:rPr>
        <w:t xml:space="preserve"> </w:t>
      </w:r>
      <w:r w:rsidRPr="00B85D7C">
        <w:rPr>
          <w:sz w:val="27"/>
          <w:szCs w:val="27"/>
        </w:rPr>
        <w:t>поощрение одар</w:t>
      </w:r>
      <w:r w:rsidR="00FA4E4A">
        <w:rPr>
          <w:sz w:val="27"/>
          <w:szCs w:val="27"/>
        </w:rPr>
        <w:t>ё</w:t>
      </w:r>
      <w:r w:rsidRPr="00B85D7C">
        <w:rPr>
          <w:sz w:val="27"/>
          <w:szCs w:val="27"/>
        </w:rPr>
        <w:t>нных (талантливых) студентов – участников Государственной программы.</w:t>
      </w:r>
    </w:p>
    <w:p w:rsidR="00905251" w:rsidRPr="00E74715" w:rsidRDefault="00905251" w:rsidP="00905251">
      <w:pPr>
        <w:ind w:firstLine="709"/>
        <w:jc w:val="both"/>
        <w:rPr>
          <w:sz w:val="27"/>
          <w:szCs w:val="27"/>
        </w:rPr>
      </w:pPr>
      <w:r w:rsidRPr="00DC0DCE">
        <w:rPr>
          <w:spacing w:val="-8"/>
          <w:sz w:val="27"/>
          <w:szCs w:val="27"/>
        </w:rPr>
        <w:t xml:space="preserve">Кемеровская </w:t>
      </w:r>
      <w:r w:rsidRPr="00913F1F">
        <w:rPr>
          <w:sz w:val="27"/>
          <w:szCs w:val="27"/>
        </w:rPr>
        <w:t xml:space="preserve">область </w:t>
      </w:r>
      <w:r w:rsidR="00FA7D9A">
        <w:rPr>
          <w:sz w:val="27"/>
          <w:szCs w:val="27"/>
        </w:rPr>
        <w:t xml:space="preserve">- Кузбасс </w:t>
      </w:r>
      <w:r w:rsidRPr="00913F1F">
        <w:rPr>
          <w:sz w:val="27"/>
          <w:szCs w:val="27"/>
        </w:rPr>
        <w:t>является крупным образовательным центром.</w:t>
      </w:r>
      <w:r w:rsidRPr="00913F1F">
        <w:rPr>
          <w:sz w:val="27"/>
          <w:szCs w:val="27"/>
        </w:rPr>
        <w:br/>
        <w:t>На е</w:t>
      </w:r>
      <w:r w:rsidR="00FA4E4A">
        <w:rPr>
          <w:sz w:val="27"/>
          <w:szCs w:val="27"/>
        </w:rPr>
        <w:t xml:space="preserve">ё </w:t>
      </w:r>
      <w:r w:rsidRPr="00913F1F">
        <w:rPr>
          <w:sz w:val="27"/>
          <w:szCs w:val="27"/>
        </w:rPr>
        <w:t xml:space="preserve">территории работают </w:t>
      </w:r>
      <w:r>
        <w:rPr>
          <w:sz w:val="27"/>
          <w:szCs w:val="27"/>
        </w:rPr>
        <w:t>7</w:t>
      </w:r>
      <w:r w:rsidRPr="00913F1F">
        <w:rPr>
          <w:sz w:val="27"/>
          <w:szCs w:val="27"/>
        </w:rPr>
        <w:t xml:space="preserve"> образовательных организаций высшего образования</w:t>
      </w:r>
      <w:r>
        <w:rPr>
          <w:sz w:val="27"/>
          <w:szCs w:val="27"/>
        </w:rPr>
        <w:t xml:space="preserve"> </w:t>
      </w:r>
      <w:r w:rsidR="00E92EAF">
        <w:rPr>
          <w:sz w:val="27"/>
          <w:szCs w:val="27"/>
        </w:rPr>
        <w:br/>
      </w:r>
      <w:r w:rsidRPr="00DA170A">
        <w:rPr>
          <w:sz w:val="27"/>
          <w:szCs w:val="27"/>
        </w:rPr>
        <w:t xml:space="preserve">и их </w:t>
      </w:r>
      <w:r w:rsidR="004E0AB5">
        <w:rPr>
          <w:sz w:val="27"/>
          <w:szCs w:val="27"/>
        </w:rPr>
        <w:t>9</w:t>
      </w:r>
      <w:r w:rsidRPr="00DA170A">
        <w:rPr>
          <w:sz w:val="27"/>
          <w:szCs w:val="27"/>
        </w:rPr>
        <w:t xml:space="preserve"> филиалов</w:t>
      </w:r>
      <w:r w:rsidRPr="00913F1F">
        <w:rPr>
          <w:sz w:val="27"/>
          <w:szCs w:val="27"/>
        </w:rPr>
        <w:t>,</w:t>
      </w:r>
      <w:r>
        <w:rPr>
          <w:sz w:val="27"/>
          <w:szCs w:val="27"/>
        </w:rPr>
        <w:t xml:space="preserve"> </w:t>
      </w:r>
      <w:r w:rsidR="004E0AB5">
        <w:rPr>
          <w:sz w:val="27"/>
          <w:szCs w:val="27"/>
        </w:rPr>
        <w:t>67</w:t>
      </w:r>
      <w:r>
        <w:rPr>
          <w:sz w:val="27"/>
          <w:szCs w:val="27"/>
        </w:rPr>
        <w:t xml:space="preserve"> </w:t>
      </w:r>
      <w:r w:rsidRPr="00913F1F">
        <w:rPr>
          <w:sz w:val="27"/>
          <w:szCs w:val="27"/>
        </w:rPr>
        <w:t>профессиональных и более 650</w:t>
      </w:r>
      <w:r>
        <w:rPr>
          <w:sz w:val="27"/>
          <w:szCs w:val="27"/>
        </w:rPr>
        <w:t xml:space="preserve"> </w:t>
      </w:r>
      <w:r w:rsidRPr="00913F1F">
        <w:rPr>
          <w:sz w:val="27"/>
          <w:szCs w:val="27"/>
        </w:rPr>
        <w:t xml:space="preserve">общеобразовательных организаций, </w:t>
      </w:r>
      <w:r w:rsidR="004E0AB5">
        <w:rPr>
          <w:sz w:val="27"/>
          <w:szCs w:val="27"/>
        </w:rPr>
        <w:t>около</w:t>
      </w:r>
      <w:r w:rsidRPr="00913F1F">
        <w:rPr>
          <w:sz w:val="27"/>
          <w:szCs w:val="27"/>
        </w:rPr>
        <w:t xml:space="preserve"> </w:t>
      </w:r>
      <w:r w:rsidR="004E0AB5">
        <w:rPr>
          <w:sz w:val="27"/>
          <w:szCs w:val="27"/>
        </w:rPr>
        <w:t>9</w:t>
      </w:r>
      <w:r w:rsidRPr="00913F1F">
        <w:rPr>
          <w:sz w:val="27"/>
          <w:szCs w:val="27"/>
        </w:rPr>
        <w:t>00 дошкольных</w:t>
      </w:r>
      <w:r w:rsidR="007D5E00" w:rsidRPr="007D5E00">
        <w:rPr>
          <w:sz w:val="27"/>
          <w:szCs w:val="27"/>
        </w:rPr>
        <w:t xml:space="preserve"> </w:t>
      </w:r>
      <w:r w:rsidR="007D5E00">
        <w:rPr>
          <w:sz w:val="27"/>
          <w:szCs w:val="27"/>
        </w:rPr>
        <w:t>образовательных организаций</w:t>
      </w:r>
      <w:r>
        <w:rPr>
          <w:rStyle w:val="ae"/>
          <w:sz w:val="27"/>
          <w:szCs w:val="27"/>
        </w:rPr>
        <w:footnoteReference w:id="58"/>
      </w:r>
      <w:r w:rsidRPr="00913F1F">
        <w:rPr>
          <w:sz w:val="27"/>
          <w:szCs w:val="27"/>
        </w:rPr>
        <w:t>.</w:t>
      </w:r>
      <w:r>
        <w:rPr>
          <w:sz w:val="27"/>
          <w:szCs w:val="27"/>
        </w:rPr>
        <w:t xml:space="preserve"> </w:t>
      </w:r>
    </w:p>
    <w:p w:rsidR="007D7161" w:rsidRDefault="00CD267C" w:rsidP="00905251">
      <w:pPr>
        <w:pStyle w:val="af0"/>
        <w:spacing w:before="0" w:beforeAutospacing="0" w:after="0" w:afterAutospacing="0"/>
        <w:ind w:left="708" w:firstLine="1"/>
        <w:rPr>
          <w:b/>
          <w:i/>
          <w:sz w:val="27"/>
          <w:szCs w:val="27"/>
        </w:rPr>
      </w:pPr>
      <w:r>
        <w:rPr>
          <w:b/>
          <w:i/>
          <w:sz w:val="27"/>
          <w:szCs w:val="27"/>
        </w:rPr>
        <w:t>Министерство</w:t>
      </w:r>
      <w:r w:rsidR="00905251" w:rsidRPr="00EF2C80">
        <w:rPr>
          <w:b/>
          <w:i/>
          <w:sz w:val="27"/>
          <w:szCs w:val="27"/>
        </w:rPr>
        <w:t xml:space="preserve"> труда и занятости населения </w:t>
      </w:r>
    </w:p>
    <w:p w:rsidR="00905251" w:rsidRDefault="00905251" w:rsidP="00905251">
      <w:pPr>
        <w:pStyle w:val="af0"/>
        <w:spacing w:before="0" w:beforeAutospacing="0" w:after="0" w:afterAutospacing="0"/>
        <w:ind w:left="708" w:firstLine="1"/>
        <w:rPr>
          <w:b/>
          <w:i/>
          <w:sz w:val="27"/>
          <w:szCs w:val="27"/>
        </w:rPr>
      </w:pPr>
      <w:r w:rsidRPr="00EF2C80">
        <w:rPr>
          <w:b/>
          <w:i/>
          <w:sz w:val="27"/>
          <w:szCs w:val="27"/>
        </w:rPr>
        <w:t>Кемеровской области</w:t>
      </w:r>
      <w:r w:rsidR="007D7161">
        <w:rPr>
          <w:b/>
          <w:i/>
          <w:sz w:val="27"/>
          <w:szCs w:val="27"/>
        </w:rPr>
        <w:t xml:space="preserve"> - Кузбасса</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650060, г. Кемерово, пр. Ленина, 141Г</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Те</w:t>
      </w:r>
      <w:r>
        <w:rPr>
          <w:i/>
          <w:sz w:val="27"/>
          <w:szCs w:val="27"/>
        </w:rPr>
        <w:t>л: 8 (3842) 35-40-64, 53-96-09</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 xml:space="preserve">Официальный Интернет-сайт: www.ufz-kemerovo.ru </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 xml:space="preserve">Адрес электронной почты: kanc@ufz-kemerovo.ru, tm13@ufz-kemerovo.ru </w:t>
      </w:r>
    </w:p>
    <w:p w:rsidR="00AE05A5" w:rsidRDefault="00AE05A5" w:rsidP="00905251">
      <w:pPr>
        <w:pStyle w:val="af0"/>
        <w:spacing w:before="0" w:beforeAutospacing="0" w:after="0" w:afterAutospacing="0"/>
        <w:ind w:firstLine="709"/>
        <w:jc w:val="both"/>
        <w:rPr>
          <w:b/>
          <w:bCs/>
          <w:i/>
          <w:spacing w:val="-6"/>
          <w:sz w:val="27"/>
          <w:szCs w:val="27"/>
        </w:rPr>
      </w:pPr>
    </w:p>
    <w:p w:rsidR="00AE05A5" w:rsidRDefault="00AE05A5" w:rsidP="00905251">
      <w:pPr>
        <w:pStyle w:val="af0"/>
        <w:spacing w:before="0" w:beforeAutospacing="0" w:after="0" w:afterAutospacing="0"/>
        <w:ind w:firstLine="709"/>
        <w:jc w:val="both"/>
        <w:rPr>
          <w:b/>
          <w:bCs/>
          <w:i/>
          <w:spacing w:val="-6"/>
          <w:sz w:val="27"/>
          <w:szCs w:val="27"/>
        </w:rPr>
      </w:pPr>
    </w:p>
    <w:p w:rsidR="00AE05A5" w:rsidRDefault="00AE05A5" w:rsidP="00905251">
      <w:pPr>
        <w:pStyle w:val="af0"/>
        <w:spacing w:before="0" w:beforeAutospacing="0" w:after="0" w:afterAutospacing="0"/>
        <w:ind w:firstLine="709"/>
        <w:jc w:val="both"/>
        <w:rPr>
          <w:b/>
          <w:bCs/>
          <w:i/>
          <w:spacing w:val="-6"/>
          <w:sz w:val="27"/>
          <w:szCs w:val="27"/>
        </w:rPr>
      </w:pPr>
    </w:p>
    <w:p w:rsidR="00AE05A5" w:rsidRDefault="00AE05A5" w:rsidP="00905251">
      <w:pPr>
        <w:pStyle w:val="af0"/>
        <w:spacing w:before="0" w:beforeAutospacing="0" w:after="0" w:afterAutospacing="0"/>
        <w:ind w:firstLine="709"/>
        <w:jc w:val="both"/>
        <w:rPr>
          <w:b/>
          <w:bCs/>
          <w:i/>
          <w:spacing w:val="-6"/>
          <w:sz w:val="27"/>
          <w:szCs w:val="27"/>
        </w:rPr>
      </w:pPr>
    </w:p>
    <w:p w:rsidR="00CD58BC" w:rsidRDefault="00905251" w:rsidP="00905251">
      <w:pPr>
        <w:pStyle w:val="af0"/>
        <w:spacing w:before="0" w:beforeAutospacing="0" w:after="0" w:afterAutospacing="0"/>
        <w:ind w:firstLine="709"/>
        <w:jc w:val="both"/>
        <w:rPr>
          <w:b/>
          <w:bCs/>
          <w:i/>
          <w:spacing w:val="-6"/>
          <w:sz w:val="27"/>
          <w:szCs w:val="27"/>
        </w:rPr>
      </w:pPr>
      <w:r w:rsidRPr="00DC0DCE">
        <w:rPr>
          <w:b/>
          <w:bCs/>
          <w:i/>
          <w:spacing w:val="-6"/>
          <w:sz w:val="27"/>
          <w:szCs w:val="27"/>
        </w:rPr>
        <w:t xml:space="preserve">Управление по вопросам миграции </w:t>
      </w:r>
    </w:p>
    <w:p w:rsidR="00905251" w:rsidRPr="00DC0DCE" w:rsidRDefault="00905251" w:rsidP="00905251">
      <w:pPr>
        <w:pStyle w:val="af0"/>
        <w:spacing w:before="0" w:beforeAutospacing="0" w:after="0" w:afterAutospacing="0"/>
        <w:ind w:firstLine="709"/>
        <w:jc w:val="both"/>
        <w:rPr>
          <w:i/>
          <w:spacing w:val="-6"/>
          <w:sz w:val="27"/>
          <w:szCs w:val="27"/>
          <w:highlight w:val="yellow"/>
        </w:rPr>
      </w:pPr>
      <w:r w:rsidRPr="00DC0DCE">
        <w:rPr>
          <w:b/>
          <w:bCs/>
          <w:i/>
          <w:spacing w:val="-6"/>
          <w:sz w:val="27"/>
          <w:szCs w:val="27"/>
        </w:rPr>
        <w:t>ГУ МВД России по Кемеровской области</w:t>
      </w:r>
      <w:r w:rsidR="00CD58BC">
        <w:rPr>
          <w:b/>
          <w:bCs/>
          <w:i/>
          <w:spacing w:val="-6"/>
          <w:sz w:val="27"/>
          <w:szCs w:val="27"/>
        </w:rPr>
        <w:t xml:space="preserve"> - Кузбассу</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Адрес: 650000, г. Кемерово, ул. Н.Островского, 13</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 xml:space="preserve">Тел: 8 (3842) 36-35-41, 36-04-69 </w:t>
      </w:r>
    </w:p>
    <w:p w:rsidR="00905251" w:rsidRPr="00E5549E"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Официальный Интернет-сайт: www.42.mvd.ru</w:t>
      </w:r>
    </w:p>
    <w:p w:rsidR="00F77203" w:rsidRDefault="00905251" w:rsidP="00905251">
      <w:pPr>
        <w:pStyle w:val="af8"/>
        <w:ind w:firstLine="709"/>
        <w:jc w:val="both"/>
        <w:rPr>
          <w:rFonts w:ascii="Times New Roman" w:eastAsia="Times New Roman" w:hAnsi="Times New Roman"/>
          <w:i/>
          <w:sz w:val="27"/>
          <w:szCs w:val="27"/>
          <w:lang w:eastAsia="ru-RU"/>
        </w:rPr>
      </w:pPr>
      <w:r w:rsidRPr="003D17D5">
        <w:rPr>
          <w:rFonts w:ascii="Times New Roman" w:eastAsia="Times New Roman" w:hAnsi="Times New Roman"/>
          <w:i/>
          <w:sz w:val="27"/>
          <w:szCs w:val="27"/>
          <w:lang w:eastAsia="ru-RU"/>
        </w:rPr>
        <w:t xml:space="preserve">Адрес электронной почты: </w:t>
      </w:r>
      <w:hyperlink r:id="rId281" w:history="1">
        <w:r w:rsidR="00AE05A5" w:rsidRPr="00AE05A5">
          <w:rPr>
            <w:rFonts w:ascii="Times New Roman" w:eastAsia="Times New Roman" w:hAnsi="Times New Roman"/>
            <w:i/>
            <w:sz w:val="27"/>
            <w:szCs w:val="27"/>
            <w:lang w:eastAsia="ru-RU"/>
          </w:rPr>
          <w:t>uvm42@mvd.ru</w:t>
        </w:r>
      </w:hyperlink>
    </w:p>
    <w:p w:rsidR="00AE05A5" w:rsidRDefault="00AE05A5" w:rsidP="00905251">
      <w:pPr>
        <w:pStyle w:val="af8"/>
        <w:ind w:firstLine="709"/>
        <w:jc w:val="both"/>
        <w:rPr>
          <w:rFonts w:ascii="Times New Roman" w:eastAsia="Times New Roman" w:hAnsi="Times New Roman"/>
          <w:i/>
          <w:sz w:val="27"/>
          <w:szCs w:val="27"/>
          <w:lang w:eastAsia="ru-RU"/>
        </w:rPr>
      </w:pPr>
    </w:p>
    <w:p w:rsidR="00AE05A5" w:rsidRPr="00E5549E" w:rsidRDefault="00AE05A5" w:rsidP="00905251">
      <w:pPr>
        <w:pStyle w:val="af8"/>
        <w:ind w:firstLine="709"/>
        <w:jc w:val="both"/>
        <w:rPr>
          <w:rFonts w:ascii="Times New Roman" w:eastAsia="Times New Roman" w:hAnsi="Times New Roman"/>
          <w:i/>
          <w:sz w:val="27"/>
          <w:szCs w:val="27"/>
          <w:lang w:eastAsia="ru-RU"/>
        </w:rPr>
      </w:pPr>
    </w:p>
    <w:p w:rsidR="00062DBD" w:rsidRPr="00DB7215" w:rsidRDefault="00062DBD" w:rsidP="00062DBD">
      <w:pPr>
        <w:pStyle w:val="25"/>
      </w:pPr>
      <w:bookmarkStart w:id="291" w:name="_Toc391916626"/>
      <w:r w:rsidRPr="00DB7215">
        <w:t>К</w:t>
      </w:r>
      <w:r>
        <w:t>ИРОВСКАЯ</w:t>
      </w:r>
      <w:r w:rsidRPr="00DB7215">
        <w:t xml:space="preserve"> ОБЛАСТЬ</w:t>
      </w:r>
      <w:bookmarkEnd w:id="291"/>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sidRPr="00DB7215">
        <w:rPr>
          <w:i/>
          <w:iCs/>
          <w:sz w:val="27"/>
          <w:szCs w:val="27"/>
        </w:rPr>
        <w:t xml:space="preserve">от </w:t>
      </w:r>
      <w:r>
        <w:rPr>
          <w:i/>
          <w:iCs/>
          <w:sz w:val="27"/>
          <w:szCs w:val="27"/>
        </w:rPr>
        <w:t xml:space="preserve">17 </w:t>
      </w:r>
      <w:r w:rsidR="00A67B4E">
        <w:rPr>
          <w:i/>
          <w:iCs/>
          <w:sz w:val="27"/>
          <w:szCs w:val="27"/>
        </w:rPr>
        <w:t>августа</w:t>
      </w:r>
      <w:r w:rsidRPr="00DB7215">
        <w:rPr>
          <w:i/>
          <w:iCs/>
          <w:sz w:val="27"/>
          <w:szCs w:val="27"/>
        </w:rPr>
        <w:t xml:space="preserve"> 20</w:t>
      </w:r>
      <w:r w:rsidR="00A67B4E">
        <w:rPr>
          <w:i/>
          <w:iCs/>
          <w:sz w:val="27"/>
          <w:szCs w:val="27"/>
        </w:rPr>
        <w:t>20</w:t>
      </w:r>
      <w:r w:rsidRPr="00DB7215">
        <w:rPr>
          <w:i/>
          <w:iCs/>
          <w:sz w:val="27"/>
          <w:szCs w:val="27"/>
        </w:rPr>
        <w:t xml:space="preserve"> г. № </w:t>
      </w:r>
      <w:r w:rsidR="00A67B4E">
        <w:rPr>
          <w:i/>
          <w:iCs/>
          <w:sz w:val="27"/>
          <w:szCs w:val="27"/>
        </w:rPr>
        <w:t>2110</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AA20C1" w:rsidRDefault="00062DBD" w:rsidP="00062DBD">
      <w:pPr>
        <w:ind w:firstLine="709"/>
        <w:jc w:val="both"/>
        <w:rPr>
          <w:sz w:val="27"/>
          <w:szCs w:val="27"/>
        </w:rPr>
      </w:pPr>
      <w:r w:rsidRPr="006A2526">
        <w:rPr>
          <w:sz w:val="27"/>
          <w:szCs w:val="27"/>
        </w:rPr>
        <w:t>Территорией вселения является вся территория Кировской области за</w:t>
      </w:r>
      <w:r>
        <w:rPr>
          <w:sz w:val="27"/>
          <w:szCs w:val="27"/>
        </w:rPr>
        <w:t> </w:t>
      </w:r>
      <w:r w:rsidRPr="006A2526">
        <w:rPr>
          <w:sz w:val="27"/>
          <w:szCs w:val="27"/>
        </w:rPr>
        <w:t>исключением закрытого административно-территориального образования.</w:t>
      </w:r>
    </w:p>
    <w:p w:rsidR="00062DBD" w:rsidRPr="00AA20C1" w:rsidRDefault="00062DBD" w:rsidP="00062DBD">
      <w:pPr>
        <w:pStyle w:val="af2"/>
        <w:spacing w:after="0"/>
        <w:ind w:left="0" w:firstLine="709"/>
        <w:jc w:val="both"/>
        <w:rPr>
          <w:sz w:val="27"/>
          <w:szCs w:val="27"/>
        </w:rPr>
      </w:pPr>
      <w:r w:rsidRPr="00AA20C1">
        <w:rPr>
          <w:sz w:val="27"/>
          <w:szCs w:val="27"/>
        </w:rPr>
        <w:t>Кировская область – одна из крупнейших в нечерноземной зоне России, располагается на границе Поволжья, Урала и русского Севера</w:t>
      </w:r>
      <w:r w:rsidR="00702BEA">
        <w:rPr>
          <w:sz w:val="27"/>
          <w:szCs w:val="27"/>
        </w:rPr>
        <w:t xml:space="preserve"> и входит в состав Приволжского федерального округа</w:t>
      </w:r>
      <w:r w:rsidRPr="00AA20C1">
        <w:rPr>
          <w:sz w:val="27"/>
          <w:szCs w:val="27"/>
        </w:rPr>
        <w:t xml:space="preserve">. </w:t>
      </w:r>
      <w:r>
        <w:rPr>
          <w:sz w:val="27"/>
          <w:szCs w:val="27"/>
        </w:rPr>
        <w:t>Г</w:t>
      </w:r>
      <w:r w:rsidRPr="00AA20C1">
        <w:rPr>
          <w:sz w:val="27"/>
          <w:szCs w:val="27"/>
        </w:rPr>
        <w:t>раничит на востоке с Удмуртской Республикой и</w:t>
      </w:r>
      <w:r>
        <w:rPr>
          <w:sz w:val="27"/>
          <w:szCs w:val="27"/>
        </w:rPr>
        <w:t xml:space="preserve"> </w:t>
      </w:r>
      <w:r w:rsidRPr="00AA20C1">
        <w:rPr>
          <w:sz w:val="27"/>
          <w:szCs w:val="27"/>
        </w:rPr>
        <w:t>Пермским краем, на севере с Республикой Коми и</w:t>
      </w:r>
      <w:r>
        <w:rPr>
          <w:sz w:val="27"/>
          <w:szCs w:val="27"/>
        </w:rPr>
        <w:t xml:space="preserve"> </w:t>
      </w:r>
      <w:r w:rsidRPr="00AA20C1">
        <w:rPr>
          <w:sz w:val="27"/>
          <w:szCs w:val="27"/>
        </w:rPr>
        <w:t xml:space="preserve">Архангельской областью, на западе – </w:t>
      </w:r>
      <w:r>
        <w:rPr>
          <w:sz w:val="27"/>
          <w:szCs w:val="27"/>
        </w:rPr>
        <w:t xml:space="preserve">с </w:t>
      </w:r>
      <w:r w:rsidRPr="00AA20C1">
        <w:rPr>
          <w:sz w:val="27"/>
          <w:szCs w:val="27"/>
        </w:rPr>
        <w:t>Вологодской, Костромской и</w:t>
      </w:r>
      <w:r>
        <w:rPr>
          <w:sz w:val="27"/>
          <w:szCs w:val="27"/>
        </w:rPr>
        <w:t> </w:t>
      </w:r>
      <w:r w:rsidRPr="00AA20C1">
        <w:rPr>
          <w:sz w:val="27"/>
          <w:szCs w:val="27"/>
        </w:rPr>
        <w:t xml:space="preserve">Нижегородской областями, </w:t>
      </w:r>
      <w:r w:rsidR="005A016A">
        <w:rPr>
          <w:sz w:val="27"/>
          <w:szCs w:val="27"/>
        </w:rPr>
        <w:br/>
      </w:r>
      <w:r w:rsidRPr="00AA20C1">
        <w:rPr>
          <w:sz w:val="27"/>
          <w:szCs w:val="27"/>
        </w:rPr>
        <w:t>на юге с</w:t>
      </w:r>
      <w:r>
        <w:rPr>
          <w:sz w:val="27"/>
          <w:szCs w:val="27"/>
        </w:rPr>
        <w:t xml:space="preserve"> </w:t>
      </w:r>
      <w:r w:rsidRPr="00AA20C1">
        <w:rPr>
          <w:sz w:val="27"/>
          <w:szCs w:val="27"/>
        </w:rPr>
        <w:t>республиками Марий Эл и Татарстан.</w:t>
      </w:r>
      <w:r w:rsidRPr="00C07C2F">
        <w:rPr>
          <w:sz w:val="27"/>
          <w:szCs w:val="27"/>
        </w:rPr>
        <w:t xml:space="preserve"> Административны</w:t>
      </w:r>
      <w:r>
        <w:rPr>
          <w:sz w:val="27"/>
          <w:szCs w:val="27"/>
        </w:rPr>
        <w:t>й</w:t>
      </w:r>
      <w:r w:rsidRPr="00C07C2F">
        <w:rPr>
          <w:sz w:val="27"/>
          <w:szCs w:val="27"/>
        </w:rPr>
        <w:t xml:space="preserve"> центр </w:t>
      </w:r>
      <w:r>
        <w:rPr>
          <w:sz w:val="27"/>
          <w:szCs w:val="27"/>
        </w:rPr>
        <w:t xml:space="preserve">– </w:t>
      </w:r>
      <w:r w:rsidR="005A016A">
        <w:rPr>
          <w:sz w:val="27"/>
          <w:szCs w:val="27"/>
        </w:rPr>
        <w:br/>
      </w:r>
      <w:r w:rsidRPr="00C07C2F">
        <w:rPr>
          <w:sz w:val="27"/>
          <w:szCs w:val="27"/>
        </w:rPr>
        <w:t>город Киров.</w:t>
      </w:r>
    </w:p>
    <w:p w:rsidR="00062DBD" w:rsidRPr="00AA20C1" w:rsidRDefault="00062DBD" w:rsidP="00062DBD">
      <w:pPr>
        <w:pStyle w:val="af8"/>
        <w:ind w:firstLine="709"/>
        <w:jc w:val="both"/>
        <w:rPr>
          <w:rFonts w:ascii="Times New Roman" w:eastAsia="Times New Roman" w:hAnsi="Times New Roman"/>
          <w:sz w:val="27"/>
          <w:szCs w:val="27"/>
          <w:lang w:eastAsia="ru-RU"/>
        </w:rPr>
      </w:pPr>
      <w:r w:rsidRPr="00AA20C1">
        <w:rPr>
          <w:rFonts w:ascii="Times New Roman" w:eastAsia="Times New Roman" w:hAnsi="Times New Roman"/>
          <w:sz w:val="27"/>
          <w:szCs w:val="27"/>
          <w:lang w:eastAsia="ru-RU"/>
        </w:rPr>
        <w:t>Климат континентальный с продолжитель</w:t>
      </w:r>
      <w:r>
        <w:rPr>
          <w:rFonts w:ascii="Times New Roman" w:eastAsia="Times New Roman" w:hAnsi="Times New Roman"/>
          <w:sz w:val="27"/>
          <w:szCs w:val="27"/>
          <w:lang w:eastAsia="ru-RU"/>
        </w:rPr>
        <w:t xml:space="preserve">ной холодной многоснежной зимой </w:t>
      </w:r>
      <w:r w:rsidRPr="00AA20C1">
        <w:rPr>
          <w:rFonts w:ascii="Times New Roman" w:eastAsia="Times New Roman" w:hAnsi="Times New Roman"/>
          <w:sz w:val="27"/>
          <w:szCs w:val="27"/>
          <w:lang w:eastAsia="ru-RU"/>
        </w:rPr>
        <w:t>и умеренно тёплым летом. Средняя температура января – -1</w:t>
      </w:r>
      <w:r>
        <w:rPr>
          <w:rFonts w:ascii="Times New Roman" w:eastAsia="Times New Roman" w:hAnsi="Times New Roman"/>
          <w:sz w:val="27"/>
          <w:szCs w:val="27"/>
          <w:lang w:eastAsia="ru-RU"/>
        </w:rPr>
        <w:t>2</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С, июля – +1</w:t>
      </w:r>
      <w:r>
        <w:rPr>
          <w:rFonts w:ascii="Times New Roman" w:eastAsia="Times New Roman" w:hAnsi="Times New Roman"/>
          <w:sz w:val="27"/>
          <w:szCs w:val="27"/>
          <w:lang w:eastAsia="ru-RU"/>
        </w:rPr>
        <w:t>8</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 xml:space="preserve">С. Среднегодовое количество осадков составляет от 505 мм на юго-востоке </w:t>
      </w:r>
      <w:r>
        <w:rPr>
          <w:rFonts w:ascii="Times New Roman" w:eastAsia="Times New Roman" w:hAnsi="Times New Roman"/>
          <w:sz w:val="27"/>
          <w:szCs w:val="27"/>
          <w:lang w:eastAsia="ru-RU"/>
        </w:rPr>
        <w:br/>
      </w:r>
      <w:r w:rsidRPr="00AA20C1">
        <w:rPr>
          <w:rFonts w:ascii="Times New Roman" w:eastAsia="Times New Roman" w:hAnsi="Times New Roman"/>
          <w:sz w:val="27"/>
          <w:szCs w:val="27"/>
          <w:lang w:eastAsia="ru-RU"/>
        </w:rPr>
        <w:t xml:space="preserve">до 665 мм на северо-западе. </w:t>
      </w:r>
    </w:p>
    <w:p w:rsidR="00062DBD" w:rsidRPr="002A3A57" w:rsidRDefault="00062DBD" w:rsidP="00062DBD">
      <w:pPr>
        <w:ind w:firstLine="709"/>
        <w:jc w:val="both"/>
        <w:rPr>
          <w:sz w:val="27"/>
          <w:szCs w:val="27"/>
        </w:rPr>
      </w:pPr>
      <w:r w:rsidRPr="002A3A57">
        <w:rPr>
          <w:sz w:val="27"/>
          <w:szCs w:val="27"/>
        </w:rPr>
        <w:t xml:space="preserve">Область занимает выгодное </w:t>
      </w:r>
      <w:r w:rsidRPr="00342EF7">
        <w:rPr>
          <w:sz w:val="27"/>
          <w:szCs w:val="27"/>
        </w:rPr>
        <w:t>транспортно-</w:t>
      </w:r>
      <w:r w:rsidRPr="002A3A57">
        <w:rPr>
          <w:sz w:val="27"/>
          <w:szCs w:val="27"/>
        </w:rPr>
        <w:t>географическое положение</w:t>
      </w:r>
      <w:r>
        <w:rPr>
          <w:sz w:val="27"/>
          <w:szCs w:val="27"/>
        </w:rPr>
        <w:t xml:space="preserve">, </w:t>
      </w:r>
      <w:r w:rsidRPr="002A3A57">
        <w:rPr>
          <w:sz w:val="27"/>
          <w:szCs w:val="27"/>
        </w:rPr>
        <w:t>располагает развитой транспортной инфраструктурой, которая интегрирована в</w:t>
      </w:r>
      <w:r>
        <w:rPr>
          <w:sz w:val="27"/>
          <w:szCs w:val="27"/>
        </w:rPr>
        <w:t> </w:t>
      </w:r>
      <w:r w:rsidRPr="002A3A57">
        <w:rPr>
          <w:sz w:val="27"/>
          <w:szCs w:val="27"/>
        </w:rPr>
        <w:t>транспортную систему Российской Федерации. Через регион проходят железнодорожная магистраль «Транссиб», соединяющая центр России с Уралом, Сибирью и Дальним Востоком, федеральная автомобильная дорога «Вятка», связывающая регионы Поволжья с северными регионами страны, активно развивается система межрегиональных авиаперелетов.</w:t>
      </w:r>
    </w:p>
    <w:p w:rsidR="00062DBD" w:rsidRPr="002A3A57" w:rsidRDefault="00062DBD" w:rsidP="00062DBD">
      <w:pPr>
        <w:ind w:firstLine="709"/>
        <w:jc w:val="both"/>
        <w:rPr>
          <w:sz w:val="27"/>
          <w:szCs w:val="27"/>
        </w:rPr>
      </w:pPr>
      <w:r w:rsidRPr="002A3A57">
        <w:rPr>
          <w:sz w:val="27"/>
          <w:szCs w:val="27"/>
        </w:rPr>
        <w:t>В Кировской области 39 муниципальных районов и 5 городских округов.</w:t>
      </w:r>
      <w:r w:rsidR="00CE0CF2" w:rsidRPr="00CE0CF2">
        <w:rPr>
          <w:sz w:val="27"/>
          <w:szCs w:val="27"/>
        </w:rPr>
        <w:t xml:space="preserve"> </w:t>
      </w:r>
      <w:r w:rsidR="00CE0CF2">
        <w:rPr>
          <w:sz w:val="27"/>
          <w:szCs w:val="27"/>
        </w:rPr>
        <w:t>Ч</w:t>
      </w:r>
      <w:r w:rsidR="00CE0CF2" w:rsidRPr="00CE0CF2">
        <w:rPr>
          <w:sz w:val="27"/>
          <w:szCs w:val="27"/>
        </w:rPr>
        <w:t>исленность населения состав</w:t>
      </w:r>
      <w:r w:rsidR="00CE0CF2">
        <w:rPr>
          <w:sz w:val="27"/>
          <w:szCs w:val="27"/>
        </w:rPr>
        <w:t>ляет</w:t>
      </w:r>
      <w:r w:rsidR="00CE0CF2" w:rsidRPr="00CE0CF2">
        <w:rPr>
          <w:sz w:val="27"/>
          <w:szCs w:val="27"/>
        </w:rPr>
        <w:t xml:space="preserve"> </w:t>
      </w:r>
      <w:r w:rsidR="00A67B4E" w:rsidRPr="00A67B4E">
        <w:rPr>
          <w:sz w:val="27"/>
          <w:szCs w:val="27"/>
        </w:rPr>
        <w:t xml:space="preserve">1250,2 </w:t>
      </w:r>
      <w:r w:rsidR="00CE0CF2" w:rsidRPr="00CE0CF2">
        <w:rPr>
          <w:sz w:val="27"/>
          <w:szCs w:val="27"/>
        </w:rPr>
        <w:t xml:space="preserve">тыс. человек, в том числе городское население – </w:t>
      </w:r>
      <w:r w:rsidR="00A67B4E" w:rsidRPr="00A67B4E">
        <w:rPr>
          <w:sz w:val="27"/>
          <w:szCs w:val="27"/>
        </w:rPr>
        <w:t>78,2%.</w:t>
      </w:r>
    </w:p>
    <w:p w:rsidR="00062DBD" w:rsidRPr="002A3A57" w:rsidRDefault="00062DBD" w:rsidP="00062DBD">
      <w:pPr>
        <w:ind w:firstLine="709"/>
        <w:jc w:val="both"/>
        <w:rPr>
          <w:sz w:val="27"/>
          <w:szCs w:val="27"/>
        </w:rPr>
      </w:pPr>
      <w:r w:rsidRPr="002A3A57">
        <w:rPr>
          <w:sz w:val="27"/>
          <w:szCs w:val="27"/>
        </w:rPr>
        <w:t>Площадь территории региона составляет 120,4 тыс. км</w:t>
      </w:r>
      <w:r w:rsidRPr="00057347">
        <w:rPr>
          <w:sz w:val="27"/>
          <w:szCs w:val="27"/>
          <w:vertAlign w:val="superscript"/>
        </w:rPr>
        <w:t>2</w:t>
      </w:r>
      <w:r w:rsidRPr="002A3A57">
        <w:rPr>
          <w:sz w:val="27"/>
          <w:szCs w:val="27"/>
        </w:rPr>
        <w:t>, свыше половины которой покрыто лесами с богатым растительным и животным миром.</w:t>
      </w:r>
    </w:p>
    <w:p w:rsidR="00062DBD" w:rsidRPr="002A3A57" w:rsidRDefault="00062DBD" w:rsidP="00062DBD">
      <w:pPr>
        <w:ind w:firstLine="709"/>
        <w:jc w:val="both"/>
        <w:rPr>
          <w:sz w:val="27"/>
          <w:szCs w:val="27"/>
        </w:rPr>
      </w:pPr>
      <w:r w:rsidRPr="002A3A57">
        <w:rPr>
          <w:sz w:val="27"/>
          <w:szCs w:val="27"/>
        </w:rPr>
        <w:t xml:space="preserve">Основу минерально-сырьевой базы Кировской области составляют торф (50% добываемого в России), фосфориты (45% запасов России), стекольные пески, карбонатные породы, песчано-гравийная смесь, глины различного назначения, лечебные грязи, минеральные и пресные подземные воды. </w:t>
      </w:r>
    </w:p>
    <w:p w:rsidR="00062DBD" w:rsidRPr="002A3A57" w:rsidRDefault="00062DBD" w:rsidP="00062DBD">
      <w:pPr>
        <w:ind w:firstLine="709"/>
        <w:jc w:val="both"/>
        <w:rPr>
          <w:sz w:val="27"/>
          <w:szCs w:val="27"/>
        </w:rPr>
      </w:pPr>
      <w:r w:rsidRPr="002A3A57">
        <w:rPr>
          <w:sz w:val="27"/>
          <w:szCs w:val="27"/>
        </w:rPr>
        <w:t>Благодаря этому в регионе развито производство строительных и</w:t>
      </w:r>
      <w:r>
        <w:rPr>
          <w:sz w:val="27"/>
          <w:szCs w:val="27"/>
        </w:rPr>
        <w:t> </w:t>
      </w:r>
      <w:r w:rsidRPr="002A3A57">
        <w:rPr>
          <w:sz w:val="27"/>
          <w:szCs w:val="27"/>
        </w:rPr>
        <w:t xml:space="preserve">теплоизоляционных материалов, органно-минеральных удобрений, сорбентов, </w:t>
      </w:r>
      <w:r w:rsidRPr="002A3A57">
        <w:rPr>
          <w:sz w:val="27"/>
          <w:szCs w:val="27"/>
        </w:rPr>
        <w:lastRenderedPageBreak/>
        <w:t>медицинских препаратов, розлив и реализация лечебных, столовых минеральных и</w:t>
      </w:r>
      <w:r>
        <w:rPr>
          <w:sz w:val="27"/>
          <w:szCs w:val="27"/>
        </w:rPr>
        <w:t> </w:t>
      </w:r>
      <w:r w:rsidRPr="002A3A57">
        <w:rPr>
          <w:sz w:val="27"/>
          <w:szCs w:val="27"/>
        </w:rPr>
        <w:t>экологически чистых пресных подземных вод.</w:t>
      </w:r>
    </w:p>
    <w:p w:rsidR="00062DBD" w:rsidRPr="002A3A57" w:rsidRDefault="00062DBD" w:rsidP="00062DBD">
      <w:pPr>
        <w:ind w:firstLine="709"/>
        <w:jc w:val="both"/>
        <w:rPr>
          <w:sz w:val="27"/>
          <w:szCs w:val="27"/>
        </w:rPr>
      </w:pPr>
      <w:r w:rsidRPr="002A3A57">
        <w:rPr>
          <w:sz w:val="27"/>
          <w:szCs w:val="27"/>
        </w:rPr>
        <w:t>Наибольший удельный вес в регионе стабильно занимает промышленность, основу которой составляют обрабатывающие производства.</w:t>
      </w:r>
      <w:r w:rsidR="00992CB3">
        <w:rPr>
          <w:sz w:val="27"/>
          <w:szCs w:val="27"/>
        </w:rPr>
        <w:t xml:space="preserve"> </w:t>
      </w:r>
      <w:r w:rsidR="00992CB3" w:rsidRPr="00992CB3">
        <w:rPr>
          <w:sz w:val="27"/>
          <w:szCs w:val="27"/>
        </w:rPr>
        <w:t>Значительную долю занимают транспорт, строительство и торговля.</w:t>
      </w:r>
    </w:p>
    <w:p w:rsidR="00062DBD" w:rsidRPr="002A3A57" w:rsidRDefault="00062DBD" w:rsidP="00062DBD">
      <w:pPr>
        <w:ind w:firstLine="709"/>
        <w:jc w:val="both"/>
        <w:rPr>
          <w:sz w:val="27"/>
          <w:szCs w:val="27"/>
        </w:rPr>
      </w:pPr>
      <w:r w:rsidRPr="002A3A57">
        <w:rPr>
          <w:sz w:val="27"/>
          <w:szCs w:val="27"/>
        </w:rPr>
        <w:t xml:space="preserve">Ведущими отраслями обрабатывающих производств в Кировской области традиционно являются </w:t>
      </w:r>
      <w:r w:rsidR="00DB1607" w:rsidRPr="00DB1607">
        <w:rPr>
          <w:sz w:val="27"/>
          <w:szCs w:val="27"/>
        </w:rPr>
        <w:t>химическая и нефтехимическая промышленность, машиностроение, пищевая промышленность, лесоперерабатывающий комплекс, металлургическое производство, производство резиновых и пластмассовых изделий, легкая промышленность. Их удельный вес в объ</w:t>
      </w:r>
      <w:r w:rsidR="00DB1607">
        <w:rPr>
          <w:sz w:val="27"/>
          <w:szCs w:val="27"/>
        </w:rPr>
        <w:t>ё</w:t>
      </w:r>
      <w:r w:rsidR="00DB1607" w:rsidRPr="00DB1607">
        <w:rPr>
          <w:sz w:val="27"/>
          <w:szCs w:val="27"/>
        </w:rPr>
        <w:t>ме промышленного производства составляет более 85%.</w:t>
      </w:r>
    </w:p>
    <w:p w:rsidR="00DB1607" w:rsidRPr="00DB1607" w:rsidRDefault="00DB1607" w:rsidP="00634DDD">
      <w:pPr>
        <w:ind w:firstLine="709"/>
        <w:jc w:val="both"/>
        <w:rPr>
          <w:sz w:val="27"/>
          <w:szCs w:val="27"/>
        </w:rPr>
      </w:pPr>
      <w:r w:rsidRPr="00DB1607">
        <w:rPr>
          <w:sz w:val="27"/>
          <w:szCs w:val="27"/>
        </w:rPr>
        <w:t xml:space="preserve">На территории Кировской области функционируют одни из основных </w:t>
      </w:r>
      <w:r w:rsidRPr="00DB1607">
        <w:rPr>
          <w:sz w:val="27"/>
          <w:szCs w:val="27"/>
        </w:rPr>
        <w:br/>
        <w:t xml:space="preserve">в России производителей минеральных удобрений, отдельных марок фторполимеров и фторированных смазок – филиал АО «Объединенная химическая компания «УралХим» в г. Кирово-Чепецке и ООО «ГалоПолимер Кирово-Чепецк». </w:t>
      </w:r>
    </w:p>
    <w:p w:rsidR="00DB1607" w:rsidRDefault="00DB1607" w:rsidP="00634DDD">
      <w:pPr>
        <w:ind w:firstLine="709"/>
        <w:jc w:val="both"/>
        <w:rPr>
          <w:sz w:val="27"/>
          <w:szCs w:val="27"/>
        </w:rPr>
      </w:pPr>
      <w:r w:rsidRPr="00DB1607">
        <w:rPr>
          <w:sz w:val="27"/>
          <w:szCs w:val="27"/>
        </w:rPr>
        <w:t xml:space="preserve">Крупным сегментом обрабатывающих производств является машиностроительный комплекс. Машиностроение региона представлено предприятиями авиационно-космической, электротехнической, станкостроительной, инструментальной промышленности. </w:t>
      </w:r>
    </w:p>
    <w:p w:rsidR="00DB1607" w:rsidRPr="00DB1607" w:rsidRDefault="00DB1607" w:rsidP="00634DDD">
      <w:pPr>
        <w:ind w:firstLine="709"/>
        <w:jc w:val="both"/>
        <w:rPr>
          <w:sz w:val="27"/>
          <w:szCs w:val="27"/>
        </w:rPr>
      </w:pPr>
      <w:r w:rsidRPr="00DB1607">
        <w:rPr>
          <w:sz w:val="27"/>
          <w:szCs w:val="27"/>
        </w:rPr>
        <w:t>В Кировской области также производятся шины автомобильные,</w:t>
      </w:r>
      <w:r>
        <w:rPr>
          <w:sz w:val="27"/>
          <w:szCs w:val="27"/>
        </w:rPr>
        <w:t xml:space="preserve"> </w:t>
      </w:r>
      <w:r w:rsidRPr="00DB1607">
        <w:rPr>
          <w:sz w:val="27"/>
          <w:szCs w:val="27"/>
        </w:rPr>
        <w:t xml:space="preserve">резинотехнические изделия, искусственные кожи и изделия из пластмасс для различных отраслей промышленности и потребительского рынка. Ведущими предприятиями отрасли являются ООО «ПК Киров Тайр» </w:t>
      </w:r>
      <w:r w:rsidRPr="00DB1607">
        <w:rPr>
          <w:sz w:val="27"/>
          <w:szCs w:val="27"/>
        </w:rPr>
        <w:br/>
        <w:t>и ОАО «Кировский ордена Отечественной войны I степени комбинат искусственных кож».</w:t>
      </w:r>
    </w:p>
    <w:p w:rsidR="00DB1607" w:rsidRPr="00DB1607" w:rsidRDefault="00DB1607" w:rsidP="00634DDD">
      <w:pPr>
        <w:ind w:firstLine="709"/>
        <w:jc w:val="both"/>
        <w:rPr>
          <w:sz w:val="27"/>
          <w:szCs w:val="27"/>
        </w:rPr>
      </w:pPr>
      <w:r w:rsidRPr="00DB1607">
        <w:rPr>
          <w:sz w:val="27"/>
          <w:szCs w:val="27"/>
        </w:rPr>
        <w:t>Металлургический комплекс играет немаловажную роль в промышленности области. Базовые предприятия отрасли АО «Омутнинский металлургический завод» и АО «Кировский завод по обработке цветных металлов» являются одними из ведущих в металлургическом комплексе страны по выпуску целого ряда видов профильной продукции.</w:t>
      </w:r>
    </w:p>
    <w:p w:rsidR="00DB1607" w:rsidRPr="00DB1607" w:rsidRDefault="00DB1607" w:rsidP="00634DDD">
      <w:pPr>
        <w:ind w:firstLine="709"/>
        <w:jc w:val="both"/>
        <w:rPr>
          <w:sz w:val="27"/>
          <w:szCs w:val="27"/>
        </w:rPr>
      </w:pPr>
      <w:r w:rsidRPr="00DB1607">
        <w:rPr>
          <w:sz w:val="27"/>
          <w:szCs w:val="27"/>
        </w:rPr>
        <w:t xml:space="preserve">Легкая промышленность Кировской области является социально важным сектором экономики региона. В области легкая промышленность представлена производством кожи, пошивом обуви, производством меха, меховых изделий, швейным и трикотажным производством. Основными производителями кожи </w:t>
      </w:r>
      <w:r>
        <w:rPr>
          <w:sz w:val="27"/>
          <w:szCs w:val="27"/>
        </w:rPr>
        <w:br/>
      </w:r>
      <w:r w:rsidRPr="00DB1607">
        <w:rPr>
          <w:sz w:val="27"/>
          <w:szCs w:val="27"/>
        </w:rPr>
        <w:t xml:space="preserve">в регионе являются ООО «Имекс» и ООО «Вахруши-Юфть». Флагманами швейной промышленности в </w:t>
      </w:r>
      <w:r>
        <w:rPr>
          <w:sz w:val="27"/>
          <w:szCs w:val="27"/>
        </w:rPr>
        <w:t>регионе</w:t>
      </w:r>
      <w:r w:rsidRPr="00DB1607">
        <w:rPr>
          <w:sz w:val="27"/>
          <w:szCs w:val="27"/>
        </w:rPr>
        <w:t xml:space="preserve"> являются предприятия ООО «Клевер» и ООО «Эйс», продукция которых известна в более чем 350 городах по всей России и ближнего зарубежья. </w:t>
      </w:r>
    </w:p>
    <w:p w:rsidR="00DB1607" w:rsidRPr="00DB1607" w:rsidRDefault="00DB1607" w:rsidP="00634DDD">
      <w:pPr>
        <w:ind w:firstLine="709"/>
        <w:jc w:val="both"/>
        <w:rPr>
          <w:sz w:val="27"/>
          <w:szCs w:val="27"/>
        </w:rPr>
      </w:pPr>
      <w:r w:rsidRPr="00DB1607">
        <w:rPr>
          <w:sz w:val="27"/>
          <w:szCs w:val="27"/>
        </w:rPr>
        <w:t xml:space="preserve">Также в регионе развиты фармацевтическая отрасль, индустрия детских товаров, реабилитационная индустрия и народные художественные промыслы. Развитием медицинской промышленности в регионе занимаются такие предприятия, как биомедицинский комплекс «Нанолек», АО «АВВА РУС», </w:t>
      </w:r>
      <w:r>
        <w:rPr>
          <w:sz w:val="27"/>
          <w:szCs w:val="27"/>
        </w:rPr>
        <w:br/>
      </w:r>
      <w:r w:rsidRPr="00DB1607">
        <w:rPr>
          <w:sz w:val="27"/>
          <w:szCs w:val="27"/>
        </w:rPr>
        <w:t>АО «Кировская фармацевтическая фабрика», АО «АЛСИ Фарма» и др</w:t>
      </w:r>
      <w:r>
        <w:rPr>
          <w:sz w:val="27"/>
          <w:szCs w:val="27"/>
        </w:rPr>
        <w:t>угие</w:t>
      </w:r>
      <w:r w:rsidRPr="00DB1607">
        <w:rPr>
          <w:sz w:val="27"/>
          <w:szCs w:val="27"/>
        </w:rPr>
        <w:t>.</w:t>
      </w:r>
    </w:p>
    <w:p w:rsidR="00DA1034" w:rsidRDefault="00DA1034" w:rsidP="00062DBD">
      <w:pPr>
        <w:ind w:firstLine="709"/>
        <w:jc w:val="both"/>
        <w:rPr>
          <w:sz w:val="27"/>
          <w:szCs w:val="27"/>
        </w:rPr>
      </w:pPr>
      <w:r w:rsidRPr="00DA1034">
        <w:rPr>
          <w:sz w:val="27"/>
          <w:szCs w:val="27"/>
        </w:rPr>
        <w:t xml:space="preserve">В агропромышленном комплексе Кировской области действует </w:t>
      </w:r>
      <w:r>
        <w:rPr>
          <w:sz w:val="27"/>
          <w:szCs w:val="27"/>
        </w:rPr>
        <w:br/>
      </w:r>
      <w:r w:rsidRPr="00DA1034">
        <w:rPr>
          <w:sz w:val="27"/>
          <w:szCs w:val="27"/>
        </w:rPr>
        <w:t xml:space="preserve">260 сельскохозяйственных организаций, 340 крестьянских (фермерских) хозяйств, 62 сельскохозяйственных потребительских кооператива, 150 тысяч личных </w:t>
      </w:r>
      <w:r w:rsidRPr="00DA1034">
        <w:rPr>
          <w:sz w:val="27"/>
          <w:szCs w:val="27"/>
        </w:rPr>
        <w:lastRenderedPageBreak/>
        <w:t xml:space="preserve">подсобных хозяйств населения, около 400 предприятий пищевой </w:t>
      </w:r>
      <w:r>
        <w:rPr>
          <w:sz w:val="27"/>
          <w:szCs w:val="27"/>
        </w:rPr>
        <w:br/>
      </w:r>
      <w:r w:rsidRPr="00DA1034">
        <w:rPr>
          <w:sz w:val="27"/>
          <w:szCs w:val="27"/>
        </w:rPr>
        <w:t>и перерабатывающей промышленности.</w:t>
      </w:r>
      <w:r>
        <w:rPr>
          <w:sz w:val="27"/>
          <w:szCs w:val="27"/>
        </w:rPr>
        <w:t xml:space="preserve"> </w:t>
      </w:r>
    </w:p>
    <w:p w:rsidR="000112A4" w:rsidRDefault="000112A4" w:rsidP="00062DBD">
      <w:pPr>
        <w:ind w:firstLine="709"/>
        <w:jc w:val="both"/>
        <w:rPr>
          <w:sz w:val="27"/>
          <w:szCs w:val="27"/>
        </w:rPr>
      </w:pPr>
      <w:r w:rsidRPr="000112A4">
        <w:rPr>
          <w:sz w:val="27"/>
          <w:szCs w:val="27"/>
        </w:rPr>
        <w:t>На долю сельскохозяйственных организаций приходится 76% производимой в области продукции сельского хозяйства. Ведущим направлением является молочное скотоводство.</w:t>
      </w:r>
    </w:p>
    <w:p w:rsidR="000112A4" w:rsidRPr="000112A4" w:rsidRDefault="000112A4" w:rsidP="00634DDD">
      <w:pPr>
        <w:ind w:firstLine="709"/>
        <w:jc w:val="both"/>
        <w:rPr>
          <w:sz w:val="27"/>
          <w:szCs w:val="27"/>
        </w:rPr>
      </w:pPr>
      <w:r w:rsidRPr="000112A4">
        <w:rPr>
          <w:sz w:val="27"/>
          <w:szCs w:val="27"/>
        </w:rPr>
        <w:t xml:space="preserve">На долю организаций сферы обрабатывающих производств </w:t>
      </w:r>
      <w:r>
        <w:rPr>
          <w:sz w:val="27"/>
          <w:szCs w:val="27"/>
        </w:rPr>
        <w:br/>
      </w:r>
      <w:r w:rsidRPr="000112A4">
        <w:rPr>
          <w:sz w:val="27"/>
          <w:szCs w:val="27"/>
        </w:rPr>
        <w:t xml:space="preserve">и агропромышленного комплекса </w:t>
      </w:r>
      <w:r>
        <w:rPr>
          <w:sz w:val="27"/>
          <w:szCs w:val="27"/>
        </w:rPr>
        <w:t>приходится большинство вакансий</w:t>
      </w:r>
      <w:r w:rsidRPr="000112A4">
        <w:rPr>
          <w:sz w:val="27"/>
          <w:szCs w:val="27"/>
        </w:rPr>
        <w:t>. Наиболее востребованы работодателями сферы обрабатывающих производств профессии швеи, кондитера, токаря, электромонтера по ремонту и обслуживанию электрооборудования, в сфере агропромышленного комплекса востребованы профессии оператора машинного доения, тракториста-машиниста сельскохозяйственного производства, животновода.</w:t>
      </w:r>
    </w:p>
    <w:p w:rsidR="000544C0" w:rsidRDefault="000544C0" w:rsidP="00062DBD">
      <w:pPr>
        <w:ind w:firstLine="709"/>
        <w:jc w:val="both"/>
        <w:rPr>
          <w:sz w:val="27"/>
          <w:szCs w:val="27"/>
        </w:rPr>
      </w:pPr>
      <w:r w:rsidRPr="000544C0">
        <w:rPr>
          <w:sz w:val="27"/>
          <w:szCs w:val="27"/>
        </w:rPr>
        <w:t xml:space="preserve">Меры социальной поддержки </w:t>
      </w:r>
      <w:r w:rsidR="00414359">
        <w:rPr>
          <w:sz w:val="27"/>
          <w:szCs w:val="27"/>
        </w:rPr>
        <w:t xml:space="preserve">в области </w:t>
      </w:r>
      <w:r w:rsidRPr="000544C0">
        <w:rPr>
          <w:sz w:val="27"/>
          <w:szCs w:val="27"/>
        </w:rPr>
        <w:t>предоставляются учреждениями социальной защиты населения при предъявлении документа, подтверждающего льготный статус, а также соблюдении определенных условий для предоставления той или иной меры социальной поддержки, установленных законодательством Российской Федерации или Кировской области</w:t>
      </w:r>
      <w:r w:rsidR="009A57C0" w:rsidRPr="00634DDD">
        <w:rPr>
          <w:vertAlign w:val="superscript"/>
        </w:rPr>
        <w:footnoteReference w:id="59"/>
      </w:r>
      <w:r w:rsidRPr="000544C0">
        <w:rPr>
          <w:sz w:val="27"/>
          <w:szCs w:val="27"/>
        </w:rPr>
        <w:t>.</w:t>
      </w:r>
    </w:p>
    <w:p w:rsidR="00062DBD" w:rsidRDefault="00062DBD" w:rsidP="00062DBD">
      <w:pPr>
        <w:ind w:firstLine="709"/>
        <w:jc w:val="both"/>
        <w:rPr>
          <w:sz w:val="27"/>
          <w:szCs w:val="27"/>
        </w:rPr>
      </w:pPr>
      <w:r w:rsidRPr="00095514">
        <w:rPr>
          <w:sz w:val="27"/>
          <w:szCs w:val="27"/>
        </w:rPr>
        <w:t>В облас</w:t>
      </w:r>
      <w:r>
        <w:rPr>
          <w:sz w:val="27"/>
          <w:szCs w:val="27"/>
        </w:rPr>
        <w:t xml:space="preserve">ти медицинскую помощь оказывают </w:t>
      </w:r>
      <w:r w:rsidRPr="00095514">
        <w:rPr>
          <w:sz w:val="27"/>
          <w:szCs w:val="27"/>
        </w:rPr>
        <w:t>7</w:t>
      </w:r>
      <w:r w:rsidR="00C919DE">
        <w:rPr>
          <w:sz w:val="27"/>
          <w:szCs w:val="27"/>
        </w:rPr>
        <w:t>0</w:t>
      </w:r>
      <w:r w:rsidRPr="00095514">
        <w:rPr>
          <w:sz w:val="27"/>
          <w:szCs w:val="27"/>
        </w:rPr>
        <w:t xml:space="preserve"> медицинск</w:t>
      </w:r>
      <w:r w:rsidR="00C919DE">
        <w:rPr>
          <w:sz w:val="27"/>
          <w:szCs w:val="27"/>
        </w:rPr>
        <w:t>их</w:t>
      </w:r>
      <w:r w:rsidRPr="00095514">
        <w:rPr>
          <w:sz w:val="27"/>
          <w:szCs w:val="27"/>
        </w:rPr>
        <w:t xml:space="preserve"> организаци</w:t>
      </w:r>
      <w:r w:rsidR="00C919DE">
        <w:rPr>
          <w:sz w:val="27"/>
          <w:szCs w:val="27"/>
        </w:rPr>
        <w:t>й</w:t>
      </w:r>
      <w:r w:rsidRPr="00095514">
        <w:rPr>
          <w:sz w:val="27"/>
          <w:szCs w:val="27"/>
        </w:rPr>
        <w:t xml:space="preserve">, </w:t>
      </w:r>
      <w:r w:rsidR="00A74029">
        <w:rPr>
          <w:sz w:val="27"/>
          <w:szCs w:val="27"/>
        </w:rPr>
        <w:t xml:space="preserve">действуют </w:t>
      </w:r>
      <w:r w:rsidRPr="00095514">
        <w:rPr>
          <w:sz w:val="27"/>
          <w:szCs w:val="27"/>
        </w:rPr>
        <w:t>1</w:t>
      </w:r>
      <w:r w:rsidR="00C919DE">
        <w:rPr>
          <w:sz w:val="27"/>
          <w:szCs w:val="27"/>
        </w:rPr>
        <w:t>2</w:t>
      </w:r>
      <w:r>
        <w:rPr>
          <w:sz w:val="27"/>
          <w:szCs w:val="27"/>
        </w:rPr>
        <w:t> </w:t>
      </w:r>
      <w:r w:rsidRPr="00095514">
        <w:rPr>
          <w:sz w:val="27"/>
          <w:szCs w:val="27"/>
        </w:rPr>
        <w:t xml:space="preserve">аптечных предприятий, </w:t>
      </w:r>
      <w:r>
        <w:rPr>
          <w:sz w:val="27"/>
          <w:szCs w:val="27"/>
        </w:rPr>
        <w:t>59</w:t>
      </w:r>
      <w:r w:rsidRPr="00095514">
        <w:rPr>
          <w:sz w:val="27"/>
          <w:szCs w:val="27"/>
        </w:rPr>
        <w:t xml:space="preserve"> круглосуточных стационаров, </w:t>
      </w:r>
      <w:r w:rsidR="00A74029">
        <w:rPr>
          <w:sz w:val="27"/>
          <w:szCs w:val="27"/>
        </w:rPr>
        <w:br/>
      </w:r>
      <w:r>
        <w:rPr>
          <w:sz w:val="27"/>
          <w:szCs w:val="27"/>
        </w:rPr>
        <w:t>3</w:t>
      </w:r>
      <w:r w:rsidRPr="00095514">
        <w:rPr>
          <w:sz w:val="27"/>
          <w:szCs w:val="27"/>
        </w:rPr>
        <w:t xml:space="preserve"> поликлинически</w:t>
      </w:r>
      <w:r w:rsidR="00A74029">
        <w:rPr>
          <w:sz w:val="27"/>
          <w:szCs w:val="27"/>
        </w:rPr>
        <w:t>е</w:t>
      </w:r>
      <w:r w:rsidRPr="00095514">
        <w:rPr>
          <w:sz w:val="27"/>
          <w:szCs w:val="27"/>
        </w:rPr>
        <w:t xml:space="preserve"> медицински</w:t>
      </w:r>
      <w:r w:rsidR="00A74029">
        <w:rPr>
          <w:sz w:val="27"/>
          <w:szCs w:val="27"/>
        </w:rPr>
        <w:t>е</w:t>
      </w:r>
      <w:r w:rsidRPr="00095514">
        <w:rPr>
          <w:sz w:val="27"/>
          <w:szCs w:val="27"/>
        </w:rPr>
        <w:t xml:space="preserve"> организаци</w:t>
      </w:r>
      <w:r w:rsidR="00A74029">
        <w:rPr>
          <w:sz w:val="27"/>
          <w:szCs w:val="27"/>
        </w:rPr>
        <w:t>и</w:t>
      </w:r>
      <w:r w:rsidRPr="00095514">
        <w:rPr>
          <w:sz w:val="27"/>
          <w:szCs w:val="27"/>
        </w:rPr>
        <w:t xml:space="preserve">, станция скорой медицинской помощи, центр крови, 3 медицинские организации особого типа, 2 санаторно-курортные организации, дом ребенка, </w:t>
      </w:r>
      <w:r>
        <w:rPr>
          <w:sz w:val="27"/>
          <w:szCs w:val="27"/>
        </w:rPr>
        <w:t>5</w:t>
      </w:r>
      <w:r w:rsidR="00C919DE">
        <w:rPr>
          <w:sz w:val="27"/>
          <w:szCs w:val="27"/>
        </w:rPr>
        <w:t>20</w:t>
      </w:r>
      <w:r w:rsidRPr="00095514">
        <w:rPr>
          <w:sz w:val="27"/>
          <w:szCs w:val="27"/>
        </w:rPr>
        <w:t xml:space="preserve"> фельдшерско-акушерских пунктов</w:t>
      </w:r>
      <w:r>
        <w:rPr>
          <w:sz w:val="27"/>
          <w:szCs w:val="27"/>
        </w:rPr>
        <w:t xml:space="preserve">, </w:t>
      </w:r>
      <w:r w:rsidR="00A74029">
        <w:rPr>
          <w:sz w:val="27"/>
          <w:szCs w:val="27"/>
        </w:rPr>
        <w:br/>
      </w:r>
      <w:r w:rsidR="00C919DE">
        <w:rPr>
          <w:sz w:val="27"/>
          <w:szCs w:val="27"/>
        </w:rPr>
        <w:t>60</w:t>
      </w:r>
      <w:r w:rsidRPr="00AA7BFA">
        <w:rPr>
          <w:sz w:val="27"/>
          <w:szCs w:val="27"/>
        </w:rPr>
        <w:t xml:space="preserve"> фельдшерских здравпунктов</w:t>
      </w:r>
      <w:r w:rsidRPr="00095514">
        <w:rPr>
          <w:sz w:val="27"/>
          <w:szCs w:val="27"/>
        </w:rPr>
        <w:t>.</w:t>
      </w:r>
    </w:p>
    <w:p w:rsidR="00AE05A5" w:rsidRDefault="00AE05A5" w:rsidP="00062DBD">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062DBD" w:rsidRPr="002459F7" w:rsidRDefault="00062DBD" w:rsidP="00062DBD">
      <w:pPr>
        <w:ind w:firstLine="709"/>
        <w:jc w:val="both"/>
        <w:rPr>
          <w:sz w:val="27"/>
          <w:szCs w:val="27"/>
        </w:rPr>
      </w:pPr>
      <w:r w:rsidRPr="002459F7">
        <w:rPr>
          <w:sz w:val="27"/>
          <w:szCs w:val="27"/>
        </w:rPr>
        <w:t xml:space="preserve">При трудоустройстве в государственные медицинские организации </w:t>
      </w:r>
      <w:r w:rsidRPr="002459F7">
        <w:rPr>
          <w:sz w:val="27"/>
          <w:szCs w:val="27"/>
        </w:rPr>
        <w:br/>
        <w:t>на должности врачей и средних медицинских работников</w:t>
      </w:r>
      <w:r>
        <w:rPr>
          <w:sz w:val="27"/>
          <w:szCs w:val="27"/>
        </w:rPr>
        <w:t xml:space="preserve"> </w:t>
      </w:r>
      <w:r w:rsidRPr="002459F7">
        <w:rPr>
          <w:sz w:val="27"/>
          <w:szCs w:val="27"/>
        </w:rPr>
        <w:t>предоставляются денежные выплаты за сч</w:t>
      </w:r>
      <w:r w:rsidR="00A74029">
        <w:rPr>
          <w:sz w:val="27"/>
          <w:szCs w:val="27"/>
        </w:rPr>
        <w:t>ё</w:t>
      </w:r>
      <w:r w:rsidRPr="002459F7">
        <w:rPr>
          <w:sz w:val="27"/>
          <w:szCs w:val="27"/>
        </w:rPr>
        <w:t>т средств областного и федерального бюджетов:</w:t>
      </w:r>
    </w:p>
    <w:p w:rsidR="00062DBD" w:rsidRDefault="00062DBD" w:rsidP="00062DBD">
      <w:pPr>
        <w:ind w:firstLine="709"/>
        <w:jc w:val="both"/>
        <w:rPr>
          <w:sz w:val="27"/>
          <w:szCs w:val="27"/>
        </w:rPr>
      </w:pPr>
      <w:r w:rsidRPr="002459F7">
        <w:rPr>
          <w:sz w:val="27"/>
          <w:szCs w:val="27"/>
        </w:rPr>
        <w:t xml:space="preserve">Участникам </w:t>
      </w:r>
      <w:r>
        <w:rPr>
          <w:sz w:val="27"/>
          <w:szCs w:val="27"/>
        </w:rPr>
        <w:t>Государственной</w:t>
      </w:r>
      <w:r w:rsidRPr="002459F7">
        <w:rPr>
          <w:sz w:val="27"/>
          <w:szCs w:val="27"/>
        </w:rPr>
        <w:t xml:space="preserve"> программы и членам их семей, трудоустроенным на постоянную работу в государственные медицинские организации Кировской области на должности специалистов с высшим (медицинским) образованием (врачей), выплачивается дополнительная ежемесячная выплата стимулирующего характера, предусмотренная положениями об оплате труда работников областных государственных медицинских организаций.</w:t>
      </w:r>
    </w:p>
    <w:p w:rsidR="00062DBD" w:rsidRPr="00BC2295" w:rsidRDefault="00062DBD" w:rsidP="00062DBD">
      <w:pPr>
        <w:ind w:firstLine="709"/>
        <w:jc w:val="both"/>
        <w:rPr>
          <w:sz w:val="27"/>
          <w:szCs w:val="27"/>
        </w:rPr>
      </w:pPr>
      <w:r>
        <w:rPr>
          <w:sz w:val="27"/>
          <w:szCs w:val="27"/>
        </w:rPr>
        <w:t xml:space="preserve">Региональной </w:t>
      </w:r>
      <w:r w:rsidRPr="00BC2295">
        <w:rPr>
          <w:sz w:val="27"/>
          <w:szCs w:val="27"/>
        </w:rPr>
        <w:t>программ</w:t>
      </w:r>
      <w:r>
        <w:rPr>
          <w:sz w:val="27"/>
          <w:szCs w:val="27"/>
        </w:rPr>
        <w:t>ой переселения</w:t>
      </w:r>
      <w:r w:rsidRPr="00BC2295">
        <w:rPr>
          <w:sz w:val="27"/>
          <w:szCs w:val="27"/>
        </w:rPr>
        <w:t xml:space="preserve"> </w:t>
      </w:r>
      <w:r>
        <w:rPr>
          <w:sz w:val="27"/>
          <w:szCs w:val="27"/>
        </w:rPr>
        <w:t>предусмотрена</w:t>
      </w:r>
      <w:r w:rsidRPr="00BC2295">
        <w:rPr>
          <w:sz w:val="27"/>
          <w:szCs w:val="27"/>
        </w:rPr>
        <w:t xml:space="preserve"> компенсаци</w:t>
      </w:r>
      <w:r>
        <w:rPr>
          <w:sz w:val="27"/>
          <w:szCs w:val="27"/>
        </w:rPr>
        <w:t>я</w:t>
      </w:r>
      <w:r w:rsidRPr="00BC2295">
        <w:rPr>
          <w:sz w:val="27"/>
          <w:szCs w:val="27"/>
        </w:rPr>
        <w:t xml:space="preserve"> затрат, понес</w:t>
      </w:r>
      <w:r w:rsidR="00A74029">
        <w:rPr>
          <w:sz w:val="27"/>
          <w:szCs w:val="27"/>
        </w:rPr>
        <w:t>ё</w:t>
      </w:r>
      <w:r w:rsidRPr="00BC2295">
        <w:rPr>
          <w:sz w:val="27"/>
          <w:szCs w:val="27"/>
        </w:rPr>
        <w:t xml:space="preserve">нных </w:t>
      </w:r>
      <w:r>
        <w:rPr>
          <w:sz w:val="27"/>
          <w:szCs w:val="27"/>
        </w:rPr>
        <w:t xml:space="preserve">участниками Государственной программы и членами их семьи </w:t>
      </w:r>
      <w:r w:rsidRPr="00BC2295">
        <w:rPr>
          <w:sz w:val="27"/>
          <w:szCs w:val="27"/>
        </w:rPr>
        <w:t>в связи с прохождением медицинского освидетельствования.</w:t>
      </w:r>
    </w:p>
    <w:p w:rsidR="00062DBD" w:rsidRDefault="00062DBD" w:rsidP="00062DBD">
      <w:pPr>
        <w:ind w:firstLine="709"/>
        <w:jc w:val="both"/>
        <w:rPr>
          <w:sz w:val="27"/>
          <w:szCs w:val="27"/>
        </w:rPr>
      </w:pPr>
      <w:r>
        <w:rPr>
          <w:sz w:val="27"/>
          <w:szCs w:val="27"/>
        </w:rPr>
        <w:t xml:space="preserve">Вопрос </w:t>
      </w:r>
      <w:r w:rsidRPr="00095514">
        <w:rPr>
          <w:sz w:val="27"/>
          <w:szCs w:val="27"/>
        </w:rPr>
        <w:t xml:space="preserve">временного проживания участников </w:t>
      </w:r>
      <w:r>
        <w:rPr>
          <w:sz w:val="27"/>
          <w:szCs w:val="27"/>
        </w:rPr>
        <w:t>Государственной</w:t>
      </w:r>
      <w:r w:rsidRPr="00095514">
        <w:rPr>
          <w:sz w:val="27"/>
          <w:szCs w:val="27"/>
        </w:rPr>
        <w:t xml:space="preserve"> программы и</w:t>
      </w:r>
      <w:r>
        <w:rPr>
          <w:sz w:val="27"/>
          <w:szCs w:val="27"/>
        </w:rPr>
        <w:t> </w:t>
      </w:r>
      <w:r w:rsidRPr="00095514">
        <w:rPr>
          <w:sz w:val="27"/>
          <w:szCs w:val="27"/>
        </w:rPr>
        <w:t xml:space="preserve">членов их семей </w:t>
      </w:r>
      <w:r w:rsidRPr="00290F35">
        <w:rPr>
          <w:sz w:val="27"/>
          <w:szCs w:val="27"/>
        </w:rPr>
        <w:t>решается за сч</w:t>
      </w:r>
      <w:r>
        <w:rPr>
          <w:sz w:val="27"/>
          <w:szCs w:val="27"/>
        </w:rPr>
        <w:t>ё</w:t>
      </w:r>
      <w:r w:rsidRPr="00290F35">
        <w:rPr>
          <w:sz w:val="27"/>
          <w:szCs w:val="27"/>
        </w:rPr>
        <w:t>т их собственных</w:t>
      </w:r>
      <w:r>
        <w:rPr>
          <w:sz w:val="27"/>
          <w:szCs w:val="27"/>
        </w:rPr>
        <w:t xml:space="preserve"> средств</w:t>
      </w:r>
      <w:r w:rsidRPr="00095514">
        <w:rPr>
          <w:sz w:val="27"/>
          <w:szCs w:val="27"/>
        </w:rPr>
        <w:t>.</w:t>
      </w:r>
    </w:p>
    <w:p w:rsidR="0011030E" w:rsidRDefault="0011030E" w:rsidP="0011030E">
      <w:pPr>
        <w:tabs>
          <w:tab w:val="left" w:pos="1134"/>
        </w:tabs>
        <w:ind w:firstLine="709"/>
        <w:jc w:val="both"/>
        <w:rPr>
          <w:sz w:val="27"/>
          <w:szCs w:val="27"/>
        </w:rPr>
      </w:pPr>
      <w:r>
        <w:rPr>
          <w:sz w:val="27"/>
          <w:szCs w:val="27"/>
        </w:rPr>
        <w:t>Региональной</w:t>
      </w:r>
      <w:r w:rsidRPr="00BC2295">
        <w:rPr>
          <w:sz w:val="27"/>
          <w:szCs w:val="27"/>
        </w:rPr>
        <w:t xml:space="preserve"> программ</w:t>
      </w:r>
      <w:r>
        <w:rPr>
          <w:sz w:val="27"/>
          <w:szCs w:val="27"/>
        </w:rPr>
        <w:t>ой переселения</w:t>
      </w:r>
      <w:r w:rsidRPr="00BC2295">
        <w:rPr>
          <w:sz w:val="27"/>
          <w:szCs w:val="27"/>
        </w:rPr>
        <w:t xml:space="preserve"> </w:t>
      </w:r>
      <w:r>
        <w:rPr>
          <w:sz w:val="27"/>
          <w:szCs w:val="27"/>
        </w:rPr>
        <w:t xml:space="preserve">предусмотрена </w:t>
      </w:r>
      <w:r w:rsidRPr="00BC2295">
        <w:rPr>
          <w:sz w:val="27"/>
          <w:szCs w:val="27"/>
        </w:rPr>
        <w:t>компенсаци</w:t>
      </w:r>
      <w:r>
        <w:rPr>
          <w:sz w:val="27"/>
          <w:szCs w:val="27"/>
        </w:rPr>
        <w:t>я</w:t>
      </w:r>
      <w:r w:rsidRPr="00BC2295">
        <w:rPr>
          <w:sz w:val="27"/>
          <w:szCs w:val="27"/>
        </w:rPr>
        <w:t xml:space="preserve"> затрат, понес</w:t>
      </w:r>
      <w:r w:rsidR="00555625">
        <w:rPr>
          <w:sz w:val="27"/>
          <w:szCs w:val="27"/>
        </w:rPr>
        <w:t>ё</w:t>
      </w:r>
      <w:r w:rsidRPr="00BC2295">
        <w:rPr>
          <w:sz w:val="27"/>
          <w:szCs w:val="27"/>
        </w:rPr>
        <w:t>нных</w:t>
      </w:r>
      <w:r>
        <w:rPr>
          <w:sz w:val="27"/>
          <w:szCs w:val="27"/>
        </w:rPr>
        <w:t xml:space="preserve"> участниками Государственной программы и членами их семьи</w:t>
      </w:r>
      <w:r w:rsidRPr="00BC2295">
        <w:rPr>
          <w:sz w:val="27"/>
          <w:szCs w:val="27"/>
        </w:rPr>
        <w:t xml:space="preserve"> в связи с наймом жилья на срок до 6 месяцев.</w:t>
      </w:r>
    </w:p>
    <w:p w:rsidR="00062DBD" w:rsidRDefault="00062DBD" w:rsidP="00062DBD">
      <w:pPr>
        <w:tabs>
          <w:tab w:val="left" w:pos="1134"/>
        </w:tabs>
        <w:ind w:firstLine="709"/>
        <w:jc w:val="both"/>
        <w:rPr>
          <w:sz w:val="27"/>
          <w:szCs w:val="27"/>
        </w:rPr>
      </w:pPr>
      <w:r>
        <w:rPr>
          <w:sz w:val="27"/>
          <w:szCs w:val="27"/>
        </w:rPr>
        <w:t xml:space="preserve">Соотечественники, </w:t>
      </w:r>
      <w:r w:rsidRPr="00095514">
        <w:rPr>
          <w:sz w:val="27"/>
          <w:szCs w:val="27"/>
        </w:rPr>
        <w:t>при их</w:t>
      </w:r>
      <w:r>
        <w:rPr>
          <w:sz w:val="27"/>
          <w:szCs w:val="27"/>
        </w:rPr>
        <w:t xml:space="preserve"> </w:t>
      </w:r>
      <w:r w:rsidRPr="00095514">
        <w:rPr>
          <w:sz w:val="27"/>
          <w:szCs w:val="27"/>
        </w:rPr>
        <w:t xml:space="preserve">соответствии </w:t>
      </w:r>
      <w:r>
        <w:rPr>
          <w:sz w:val="27"/>
          <w:szCs w:val="27"/>
        </w:rPr>
        <w:t xml:space="preserve">установленным федеральным </w:t>
      </w:r>
      <w:r>
        <w:rPr>
          <w:sz w:val="27"/>
          <w:szCs w:val="27"/>
        </w:rPr>
        <w:lastRenderedPageBreak/>
        <w:t xml:space="preserve">и региональным законодательством </w:t>
      </w:r>
      <w:r w:rsidRPr="00095514">
        <w:rPr>
          <w:sz w:val="27"/>
          <w:szCs w:val="27"/>
        </w:rPr>
        <w:t>требованиям</w:t>
      </w:r>
      <w:r>
        <w:rPr>
          <w:sz w:val="27"/>
          <w:szCs w:val="27"/>
        </w:rPr>
        <w:t>, могут воспользоваться реализуемыми на территории области мерами поддержки, направленными на улучшение жилищных условий.</w:t>
      </w:r>
    </w:p>
    <w:p w:rsidR="006B21BA" w:rsidRPr="006B21BA" w:rsidRDefault="006B21BA" w:rsidP="002E5BFA">
      <w:pPr>
        <w:tabs>
          <w:tab w:val="left" w:pos="1134"/>
        </w:tabs>
        <w:ind w:firstLine="709"/>
        <w:jc w:val="both"/>
        <w:rPr>
          <w:sz w:val="27"/>
          <w:szCs w:val="27"/>
        </w:rPr>
      </w:pPr>
      <w:r w:rsidRPr="006B21BA">
        <w:rPr>
          <w:sz w:val="27"/>
          <w:szCs w:val="27"/>
        </w:rPr>
        <w:t xml:space="preserve">С </w:t>
      </w:r>
      <w:r w:rsidR="0011030E">
        <w:rPr>
          <w:sz w:val="27"/>
          <w:szCs w:val="27"/>
        </w:rPr>
        <w:t xml:space="preserve">1 января </w:t>
      </w:r>
      <w:r w:rsidRPr="006B21BA">
        <w:rPr>
          <w:sz w:val="27"/>
          <w:szCs w:val="27"/>
        </w:rPr>
        <w:t xml:space="preserve">2020 </w:t>
      </w:r>
      <w:r w:rsidR="0011030E">
        <w:rPr>
          <w:sz w:val="27"/>
          <w:szCs w:val="27"/>
        </w:rPr>
        <w:t xml:space="preserve">года </w:t>
      </w:r>
      <w:r w:rsidRPr="006B21BA">
        <w:rPr>
          <w:sz w:val="27"/>
          <w:szCs w:val="27"/>
        </w:rPr>
        <w:t xml:space="preserve">мероприятие по улучшению жилищных условий граждан Российской Федерации, проживающих на сельских территориях, </w:t>
      </w:r>
      <w:r w:rsidR="00555625">
        <w:rPr>
          <w:sz w:val="27"/>
          <w:szCs w:val="27"/>
        </w:rPr>
        <w:br/>
      </w:r>
      <w:r w:rsidRPr="006B21BA">
        <w:rPr>
          <w:sz w:val="27"/>
          <w:szCs w:val="27"/>
        </w:rPr>
        <w:t>в Кировской области реализуется в рамках государственной программы Российской Федерации «Комплексное развитие сельских территорий», утвержд</w:t>
      </w:r>
      <w:r w:rsidR="002E5BFA">
        <w:rPr>
          <w:sz w:val="27"/>
          <w:szCs w:val="27"/>
        </w:rPr>
        <w:t>ё</w:t>
      </w:r>
      <w:r w:rsidRPr="006B21BA">
        <w:rPr>
          <w:sz w:val="27"/>
          <w:szCs w:val="27"/>
        </w:rPr>
        <w:t>нной постановлением Правительства Российской Федерации от 31</w:t>
      </w:r>
      <w:r w:rsidR="0011030E">
        <w:rPr>
          <w:sz w:val="27"/>
          <w:szCs w:val="27"/>
        </w:rPr>
        <w:t xml:space="preserve"> мая </w:t>
      </w:r>
      <w:r w:rsidRPr="006B21BA">
        <w:rPr>
          <w:sz w:val="27"/>
          <w:szCs w:val="27"/>
        </w:rPr>
        <w:t xml:space="preserve">2019 </w:t>
      </w:r>
      <w:r w:rsidR="0011030E">
        <w:rPr>
          <w:sz w:val="27"/>
          <w:szCs w:val="27"/>
        </w:rPr>
        <w:t xml:space="preserve">г. </w:t>
      </w:r>
      <w:r w:rsidRPr="006B21BA">
        <w:rPr>
          <w:sz w:val="27"/>
          <w:szCs w:val="27"/>
        </w:rPr>
        <w:t xml:space="preserve">№ 696, </w:t>
      </w:r>
      <w:r w:rsidR="002E5BFA">
        <w:rPr>
          <w:sz w:val="27"/>
          <w:szCs w:val="27"/>
        </w:rPr>
        <w:br/>
      </w:r>
      <w:r w:rsidRPr="006B21BA">
        <w:rPr>
          <w:sz w:val="27"/>
          <w:szCs w:val="27"/>
        </w:rPr>
        <w:t>на условиях софинансирования за сч</w:t>
      </w:r>
      <w:r w:rsidR="002E5BFA">
        <w:rPr>
          <w:sz w:val="27"/>
          <w:szCs w:val="27"/>
        </w:rPr>
        <w:t>ё</w:t>
      </w:r>
      <w:r w:rsidRPr="006B21BA">
        <w:rPr>
          <w:sz w:val="27"/>
          <w:szCs w:val="27"/>
        </w:rPr>
        <w:t>т средств федерального и областного бюджетов,</w:t>
      </w:r>
      <w:r w:rsidR="002E5BFA">
        <w:rPr>
          <w:sz w:val="27"/>
          <w:szCs w:val="27"/>
        </w:rPr>
        <w:t xml:space="preserve"> </w:t>
      </w:r>
      <w:r w:rsidRPr="006B21BA">
        <w:rPr>
          <w:sz w:val="27"/>
          <w:szCs w:val="27"/>
        </w:rPr>
        <w:t>а также с привлечением собственных или за</w:t>
      </w:r>
      <w:r w:rsidR="002E5BFA">
        <w:rPr>
          <w:sz w:val="27"/>
          <w:szCs w:val="27"/>
        </w:rPr>
        <w:t>ё</w:t>
      </w:r>
      <w:r w:rsidRPr="006B21BA">
        <w:rPr>
          <w:sz w:val="27"/>
          <w:szCs w:val="27"/>
        </w:rPr>
        <w:t>мных средств граждан.</w:t>
      </w:r>
    </w:p>
    <w:p w:rsidR="006B21BA" w:rsidRPr="006B21BA" w:rsidRDefault="0011030E" w:rsidP="002E5BFA">
      <w:pPr>
        <w:tabs>
          <w:tab w:val="left" w:pos="1134"/>
        </w:tabs>
        <w:ind w:firstLine="709"/>
        <w:jc w:val="both"/>
        <w:rPr>
          <w:sz w:val="27"/>
          <w:szCs w:val="27"/>
        </w:rPr>
      </w:pPr>
      <w:r>
        <w:rPr>
          <w:sz w:val="27"/>
          <w:szCs w:val="27"/>
        </w:rPr>
        <w:t>Также</w:t>
      </w:r>
      <w:r w:rsidR="006B21BA" w:rsidRPr="006B21BA">
        <w:rPr>
          <w:sz w:val="27"/>
          <w:szCs w:val="27"/>
        </w:rPr>
        <w:t xml:space="preserve"> в соответствии с постановлением Правительства Российской Федерации от 30</w:t>
      </w:r>
      <w:r>
        <w:rPr>
          <w:sz w:val="27"/>
          <w:szCs w:val="27"/>
        </w:rPr>
        <w:t xml:space="preserve"> ноября </w:t>
      </w:r>
      <w:r w:rsidR="006B21BA" w:rsidRPr="006B21BA">
        <w:rPr>
          <w:sz w:val="27"/>
          <w:szCs w:val="27"/>
        </w:rPr>
        <w:t xml:space="preserve">2019 </w:t>
      </w:r>
      <w:r>
        <w:rPr>
          <w:sz w:val="27"/>
          <w:szCs w:val="27"/>
        </w:rPr>
        <w:t xml:space="preserve">г. </w:t>
      </w:r>
      <w:r w:rsidR="006B21BA" w:rsidRPr="006B21BA">
        <w:rPr>
          <w:sz w:val="27"/>
          <w:szCs w:val="27"/>
        </w:rPr>
        <w:t xml:space="preserve">№ 1567 с </w:t>
      </w:r>
      <w:r>
        <w:rPr>
          <w:sz w:val="27"/>
          <w:szCs w:val="27"/>
        </w:rPr>
        <w:t xml:space="preserve">1 января </w:t>
      </w:r>
      <w:r w:rsidR="006B21BA" w:rsidRPr="006B21BA">
        <w:rPr>
          <w:sz w:val="27"/>
          <w:szCs w:val="27"/>
        </w:rPr>
        <w:t xml:space="preserve">2020 </w:t>
      </w:r>
      <w:r>
        <w:rPr>
          <w:sz w:val="27"/>
          <w:szCs w:val="27"/>
        </w:rPr>
        <w:t xml:space="preserve">года </w:t>
      </w:r>
      <w:r w:rsidR="006B21BA" w:rsidRPr="006B21BA">
        <w:rPr>
          <w:sz w:val="27"/>
          <w:szCs w:val="27"/>
        </w:rPr>
        <w:t xml:space="preserve">гражданам Российской Федерации на строительство (приобретение) жилого помещения (жилого дома) </w:t>
      </w:r>
      <w:r>
        <w:rPr>
          <w:sz w:val="27"/>
          <w:szCs w:val="27"/>
        </w:rPr>
        <w:br/>
      </w:r>
      <w:r w:rsidR="006B21BA" w:rsidRPr="006B21BA">
        <w:rPr>
          <w:sz w:val="27"/>
          <w:szCs w:val="27"/>
        </w:rPr>
        <w:t xml:space="preserve">на сельских территориях (сельских агломерациях) предоставляется льготный ипотечный кредит на срок не более 25 лет по льготной ставке не менее 0,1%, </w:t>
      </w:r>
      <w:r>
        <w:rPr>
          <w:sz w:val="27"/>
          <w:szCs w:val="27"/>
        </w:rPr>
        <w:br/>
      </w:r>
      <w:r w:rsidR="006B21BA" w:rsidRPr="006B21BA">
        <w:rPr>
          <w:sz w:val="27"/>
          <w:szCs w:val="27"/>
        </w:rPr>
        <w:t>но не более 3% годовых.</w:t>
      </w:r>
    </w:p>
    <w:p w:rsidR="00062DBD" w:rsidRDefault="00062DBD" w:rsidP="002E5BFA">
      <w:pPr>
        <w:tabs>
          <w:tab w:val="left" w:pos="1134"/>
        </w:tabs>
        <w:ind w:firstLine="709"/>
        <w:jc w:val="both"/>
        <w:rPr>
          <w:sz w:val="27"/>
          <w:szCs w:val="27"/>
        </w:rPr>
      </w:pPr>
      <w:r w:rsidRPr="007B56DB">
        <w:rPr>
          <w:sz w:val="27"/>
          <w:szCs w:val="27"/>
        </w:rPr>
        <w:t>Система образования Кировской области, включающая порядка 1,</w:t>
      </w:r>
      <w:r w:rsidR="008C64B2">
        <w:rPr>
          <w:sz w:val="27"/>
          <w:szCs w:val="27"/>
        </w:rPr>
        <w:t>3</w:t>
      </w:r>
      <w:r>
        <w:rPr>
          <w:sz w:val="27"/>
          <w:szCs w:val="27"/>
        </w:rPr>
        <w:t> </w:t>
      </w:r>
      <w:r w:rsidRPr="007B56DB">
        <w:rPr>
          <w:sz w:val="27"/>
          <w:szCs w:val="27"/>
        </w:rPr>
        <w:t>тыс. образовательных организаций различных организационно-правовых форм собственности, предоставляет широкий спектр образовательных услуг различным категориям граждан.</w:t>
      </w:r>
      <w:r>
        <w:rPr>
          <w:sz w:val="27"/>
          <w:szCs w:val="27"/>
        </w:rPr>
        <w:t xml:space="preserve"> </w:t>
      </w:r>
      <w:r w:rsidR="00485B2B" w:rsidRPr="00485B2B">
        <w:rPr>
          <w:sz w:val="27"/>
          <w:szCs w:val="27"/>
        </w:rPr>
        <w:t xml:space="preserve">В сфере дошкольного образования функционирует </w:t>
      </w:r>
      <w:r w:rsidR="00485B2B">
        <w:rPr>
          <w:sz w:val="27"/>
          <w:szCs w:val="27"/>
        </w:rPr>
        <w:br/>
      </w:r>
      <w:r w:rsidR="00485B2B" w:rsidRPr="00485B2B">
        <w:rPr>
          <w:sz w:val="27"/>
          <w:szCs w:val="27"/>
        </w:rPr>
        <w:t>63</w:t>
      </w:r>
      <w:r w:rsidR="000B3FF3">
        <w:rPr>
          <w:sz w:val="27"/>
          <w:szCs w:val="27"/>
        </w:rPr>
        <w:t>0</w:t>
      </w:r>
      <w:r w:rsidR="00485B2B" w:rsidRPr="00485B2B">
        <w:rPr>
          <w:sz w:val="27"/>
          <w:szCs w:val="27"/>
        </w:rPr>
        <w:t xml:space="preserve"> муниципаль</w:t>
      </w:r>
      <w:r w:rsidR="00485B2B">
        <w:rPr>
          <w:sz w:val="27"/>
          <w:szCs w:val="27"/>
        </w:rPr>
        <w:t xml:space="preserve">ных образовательных организаций, </w:t>
      </w:r>
      <w:r w:rsidR="000B3FF3">
        <w:rPr>
          <w:sz w:val="27"/>
          <w:szCs w:val="27"/>
        </w:rPr>
        <w:t>181</w:t>
      </w:r>
      <w:r>
        <w:rPr>
          <w:sz w:val="27"/>
          <w:szCs w:val="27"/>
        </w:rPr>
        <w:t> </w:t>
      </w:r>
      <w:r w:rsidRPr="007B56DB">
        <w:rPr>
          <w:sz w:val="27"/>
          <w:szCs w:val="27"/>
        </w:rPr>
        <w:t>общеобразовательн</w:t>
      </w:r>
      <w:r w:rsidR="000B3FF3">
        <w:rPr>
          <w:sz w:val="27"/>
          <w:szCs w:val="27"/>
        </w:rPr>
        <w:t>ая</w:t>
      </w:r>
      <w:r w:rsidRPr="007B56DB">
        <w:rPr>
          <w:sz w:val="27"/>
          <w:szCs w:val="27"/>
        </w:rPr>
        <w:t xml:space="preserve"> организаци</w:t>
      </w:r>
      <w:r w:rsidR="000B3FF3">
        <w:rPr>
          <w:sz w:val="27"/>
          <w:szCs w:val="27"/>
        </w:rPr>
        <w:t>я</w:t>
      </w:r>
      <w:r w:rsidRPr="007B56DB">
        <w:rPr>
          <w:sz w:val="27"/>
          <w:szCs w:val="27"/>
        </w:rPr>
        <w:t xml:space="preserve">. </w:t>
      </w:r>
      <w:r w:rsidR="000B3FF3" w:rsidRPr="000B3FF3">
        <w:rPr>
          <w:sz w:val="27"/>
          <w:szCs w:val="27"/>
        </w:rPr>
        <w:t>Система общего образования включает 455 общеобразовательных организаций</w:t>
      </w:r>
      <w:r w:rsidR="000B3FF3">
        <w:rPr>
          <w:sz w:val="27"/>
          <w:szCs w:val="27"/>
        </w:rPr>
        <w:t xml:space="preserve">. </w:t>
      </w:r>
      <w:r>
        <w:rPr>
          <w:sz w:val="27"/>
          <w:szCs w:val="27"/>
        </w:rPr>
        <w:t>П</w:t>
      </w:r>
      <w:r w:rsidRPr="007B56DB">
        <w:rPr>
          <w:sz w:val="27"/>
          <w:szCs w:val="27"/>
        </w:rPr>
        <w:t xml:space="preserve">рограммы среднего профессионального образования на территории области реализуют </w:t>
      </w:r>
      <w:r w:rsidR="00C3059D">
        <w:rPr>
          <w:sz w:val="27"/>
          <w:szCs w:val="27"/>
        </w:rPr>
        <w:t>52</w:t>
      </w:r>
      <w:r w:rsidRPr="007B56DB">
        <w:rPr>
          <w:sz w:val="27"/>
          <w:szCs w:val="27"/>
        </w:rPr>
        <w:t xml:space="preserve"> образовательны</w:t>
      </w:r>
      <w:r w:rsidR="00C3059D">
        <w:rPr>
          <w:sz w:val="27"/>
          <w:szCs w:val="27"/>
        </w:rPr>
        <w:t>е</w:t>
      </w:r>
      <w:r w:rsidRPr="007B56DB">
        <w:rPr>
          <w:sz w:val="27"/>
          <w:szCs w:val="27"/>
        </w:rPr>
        <w:t xml:space="preserve"> организаци</w:t>
      </w:r>
      <w:r w:rsidR="00C3059D">
        <w:rPr>
          <w:sz w:val="27"/>
          <w:szCs w:val="27"/>
        </w:rPr>
        <w:t>и</w:t>
      </w:r>
      <w:r w:rsidRPr="007B56DB">
        <w:rPr>
          <w:sz w:val="27"/>
          <w:szCs w:val="27"/>
        </w:rPr>
        <w:t xml:space="preserve">. </w:t>
      </w:r>
    </w:p>
    <w:p w:rsidR="00062DBD" w:rsidRPr="007B56DB" w:rsidRDefault="00062DBD" w:rsidP="002E5BFA">
      <w:pPr>
        <w:tabs>
          <w:tab w:val="left" w:pos="1134"/>
        </w:tabs>
        <w:ind w:firstLine="709"/>
        <w:jc w:val="both"/>
        <w:rPr>
          <w:sz w:val="27"/>
          <w:szCs w:val="27"/>
        </w:rPr>
      </w:pPr>
      <w:r>
        <w:rPr>
          <w:sz w:val="27"/>
          <w:szCs w:val="27"/>
        </w:rPr>
        <w:t xml:space="preserve">В области функционирует </w:t>
      </w:r>
      <w:r w:rsidRPr="007B56DB">
        <w:rPr>
          <w:sz w:val="27"/>
          <w:szCs w:val="27"/>
        </w:rPr>
        <w:t xml:space="preserve">9 образовательных организаций высшего образования (5 – государственных и 4 – частных), в том числе 5 филиалов. </w:t>
      </w:r>
    </w:p>
    <w:p w:rsidR="00C3059D" w:rsidRPr="00C3059D" w:rsidRDefault="00C3059D" w:rsidP="002E5BFA">
      <w:pPr>
        <w:tabs>
          <w:tab w:val="left" w:pos="1134"/>
        </w:tabs>
        <w:ind w:firstLine="709"/>
        <w:jc w:val="both"/>
        <w:rPr>
          <w:sz w:val="27"/>
          <w:szCs w:val="27"/>
        </w:rPr>
      </w:pPr>
      <w:r w:rsidRPr="00C3059D">
        <w:rPr>
          <w:sz w:val="27"/>
          <w:szCs w:val="27"/>
        </w:rPr>
        <w:t xml:space="preserve">Реализовать свои потенциальные возможности в части научной деятельности по актуальным научным и технологическим направлениям участники </w:t>
      </w:r>
      <w:r>
        <w:rPr>
          <w:sz w:val="27"/>
          <w:szCs w:val="27"/>
        </w:rPr>
        <w:t>Государственной</w:t>
      </w:r>
      <w:r w:rsidRPr="00C3059D">
        <w:rPr>
          <w:sz w:val="27"/>
          <w:szCs w:val="27"/>
        </w:rPr>
        <w:t xml:space="preserve"> программы </w:t>
      </w:r>
      <w:r>
        <w:rPr>
          <w:sz w:val="27"/>
          <w:szCs w:val="27"/>
        </w:rPr>
        <w:t xml:space="preserve">и члены их семьи </w:t>
      </w:r>
      <w:r w:rsidRPr="00C3059D">
        <w:rPr>
          <w:sz w:val="27"/>
          <w:szCs w:val="27"/>
        </w:rPr>
        <w:t>могут в образовательных организациях высшего образования и научных организациях Кировской области.</w:t>
      </w:r>
    </w:p>
    <w:p w:rsidR="00062DBD" w:rsidRPr="00E13CD8" w:rsidRDefault="00062DBD" w:rsidP="002E5BFA">
      <w:pPr>
        <w:tabs>
          <w:tab w:val="left" w:pos="1134"/>
        </w:tabs>
        <w:ind w:firstLine="709"/>
        <w:jc w:val="both"/>
        <w:rPr>
          <w:sz w:val="27"/>
          <w:szCs w:val="27"/>
        </w:rPr>
      </w:pPr>
      <w:r>
        <w:rPr>
          <w:sz w:val="27"/>
          <w:szCs w:val="27"/>
        </w:rPr>
        <w:t>Р</w:t>
      </w:r>
      <w:r w:rsidRPr="00E13CD8">
        <w:rPr>
          <w:sz w:val="27"/>
          <w:szCs w:val="27"/>
        </w:rPr>
        <w:t>егиональной программ</w:t>
      </w:r>
      <w:r>
        <w:rPr>
          <w:sz w:val="27"/>
          <w:szCs w:val="27"/>
        </w:rPr>
        <w:t>ой</w:t>
      </w:r>
      <w:r w:rsidRPr="00E13CD8">
        <w:rPr>
          <w:sz w:val="27"/>
          <w:szCs w:val="27"/>
        </w:rPr>
        <w:t xml:space="preserve"> </w:t>
      </w:r>
      <w:r>
        <w:rPr>
          <w:sz w:val="27"/>
          <w:szCs w:val="27"/>
        </w:rPr>
        <w:t xml:space="preserve">переселения предусмотрена </w:t>
      </w:r>
      <w:r w:rsidRPr="00E13CD8">
        <w:rPr>
          <w:sz w:val="27"/>
          <w:szCs w:val="27"/>
        </w:rPr>
        <w:t>компенсаци</w:t>
      </w:r>
      <w:r>
        <w:rPr>
          <w:sz w:val="27"/>
          <w:szCs w:val="27"/>
        </w:rPr>
        <w:t>я</w:t>
      </w:r>
      <w:r w:rsidRPr="00E13CD8">
        <w:rPr>
          <w:sz w:val="27"/>
          <w:szCs w:val="27"/>
        </w:rPr>
        <w:t xml:space="preserve"> затрат, понес</w:t>
      </w:r>
      <w:r w:rsidR="002E5BFA">
        <w:rPr>
          <w:sz w:val="27"/>
          <w:szCs w:val="27"/>
        </w:rPr>
        <w:t>ё</w:t>
      </w:r>
      <w:r w:rsidRPr="00E13CD8">
        <w:rPr>
          <w:sz w:val="27"/>
          <w:szCs w:val="27"/>
        </w:rPr>
        <w:t xml:space="preserve">нных </w:t>
      </w:r>
      <w:r>
        <w:rPr>
          <w:sz w:val="27"/>
          <w:szCs w:val="27"/>
        </w:rPr>
        <w:t xml:space="preserve">участниками Государственной программы и членами их семьи </w:t>
      </w:r>
      <w:r w:rsidRPr="00E13CD8">
        <w:rPr>
          <w:sz w:val="27"/>
          <w:szCs w:val="27"/>
        </w:rPr>
        <w:t xml:space="preserve">в связи с повышением квалификации, дополнительным профессиональным образованием, получением документов, подтверждающих признание </w:t>
      </w:r>
      <w:r w:rsidR="00EC7F99">
        <w:rPr>
          <w:sz w:val="27"/>
          <w:szCs w:val="27"/>
        </w:rPr>
        <w:t xml:space="preserve">учёной степени, учёного звания, </w:t>
      </w:r>
      <w:r w:rsidRPr="00E13CD8">
        <w:rPr>
          <w:sz w:val="27"/>
          <w:szCs w:val="27"/>
        </w:rPr>
        <w:t>иностранного образования и</w:t>
      </w:r>
      <w:r>
        <w:rPr>
          <w:sz w:val="27"/>
          <w:szCs w:val="27"/>
        </w:rPr>
        <w:t> </w:t>
      </w:r>
      <w:r w:rsidR="00EC7F99">
        <w:rPr>
          <w:sz w:val="27"/>
          <w:szCs w:val="27"/>
        </w:rPr>
        <w:t xml:space="preserve">иностранной квалификации </w:t>
      </w:r>
      <w:r w:rsidRPr="00E13CD8">
        <w:rPr>
          <w:sz w:val="27"/>
          <w:szCs w:val="27"/>
        </w:rPr>
        <w:t xml:space="preserve">на территории </w:t>
      </w:r>
      <w:r>
        <w:rPr>
          <w:sz w:val="27"/>
          <w:szCs w:val="27"/>
        </w:rPr>
        <w:t>Российской Фед</w:t>
      </w:r>
      <w:r w:rsidR="0063712C">
        <w:rPr>
          <w:sz w:val="27"/>
          <w:szCs w:val="27"/>
        </w:rPr>
        <w:t>е</w:t>
      </w:r>
      <w:r>
        <w:rPr>
          <w:sz w:val="27"/>
          <w:szCs w:val="27"/>
        </w:rPr>
        <w:t>рации</w:t>
      </w:r>
      <w:r w:rsidRPr="00E13CD8">
        <w:rPr>
          <w:sz w:val="27"/>
          <w:szCs w:val="27"/>
        </w:rPr>
        <w:t>.</w:t>
      </w:r>
    </w:p>
    <w:p w:rsidR="00062DBD" w:rsidRPr="0023127F" w:rsidRDefault="00062DBD" w:rsidP="00062DBD">
      <w:pPr>
        <w:ind w:firstLine="708"/>
        <w:jc w:val="both"/>
        <w:rPr>
          <w:b/>
          <w:i/>
          <w:sz w:val="27"/>
          <w:szCs w:val="27"/>
        </w:rPr>
      </w:pPr>
      <w:r w:rsidRPr="0023127F">
        <w:rPr>
          <w:b/>
          <w:i/>
          <w:sz w:val="27"/>
          <w:szCs w:val="27"/>
        </w:rPr>
        <w:t xml:space="preserve">Управление государственной службы занятости населения </w:t>
      </w:r>
    </w:p>
    <w:p w:rsidR="00062DBD" w:rsidRPr="0023127F" w:rsidRDefault="00062DBD" w:rsidP="00062DBD">
      <w:pPr>
        <w:ind w:firstLine="708"/>
        <w:jc w:val="both"/>
        <w:rPr>
          <w:b/>
          <w:i/>
          <w:sz w:val="27"/>
          <w:szCs w:val="27"/>
        </w:rPr>
      </w:pPr>
      <w:r w:rsidRPr="0023127F">
        <w:rPr>
          <w:b/>
          <w:i/>
          <w:sz w:val="27"/>
          <w:szCs w:val="27"/>
        </w:rPr>
        <w:t>Кировской области</w:t>
      </w:r>
    </w:p>
    <w:p w:rsidR="00062DBD" w:rsidRPr="0023127F" w:rsidRDefault="00062DBD" w:rsidP="00062DBD">
      <w:pPr>
        <w:ind w:firstLine="708"/>
        <w:jc w:val="both"/>
        <w:rPr>
          <w:i/>
          <w:sz w:val="27"/>
          <w:szCs w:val="27"/>
        </w:rPr>
      </w:pPr>
      <w:r w:rsidRPr="0023127F">
        <w:rPr>
          <w:i/>
          <w:sz w:val="27"/>
          <w:szCs w:val="27"/>
        </w:rPr>
        <w:t>Адрес: 610045, г. Киров, ул. Риммы Юровской, 3</w:t>
      </w:r>
    </w:p>
    <w:p w:rsidR="00A74029" w:rsidRDefault="00062DBD" w:rsidP="00062DBD">
      <w:pPr>
        <w:ind w:firstLine="708"/>
        <w:jc w:val="both"/>
        <w:rPr>
          <w:i/>
          <w:sz w:val="27"/>
          <w:szCs w:val="27"/>
        </w:rPr>
      </w:pPr>
      <w:r w:rsidRPr="0023127F">
        <w:rPr>
          <w:i/>
          <w:sz w:val="27"/>
          <w:szCs w:val="27"/>
        </w:rPr>
        <w:t>Тел.</w:t>
      </w:r>
      <w:r w:rsidR="00A74029">
        <w:rPr>
          <w:i/>
          <w:sz w:val="27"/>
          <w:szCs w:val="27"/>
        </w:rPr>
        <w:t xml:space="preserve">: </w:t>
      </w:r>
      <w:r>
        <w:rPr>
          <w:i/>
          <w:sz w:val="27"/>
          <w:szCs w:val="27"/>
        </w:rPr>
        <w:t xml:space="preserve">8 </w:t>
      </w:r>
      <w:r w:rsidRPr="0023127F">
        <w:rPr>
          <w:i/>
          <w:sz w:val="27"/>
          <w:szCs w:val="27"/>
        </w:rPr>
        <w:t xml:space="preserve">(8332) </w:t>
      </w:r>
      <w:r w:rsidR="002517F2" w:rsidRPr="002517F2">
        <w:rPr>
          <w:i/>
          <w:sz w:val="27"/>
          <w:szCs w:val="27"/>
        </w:rPr>
        <w:t>27-27-39</w:t>
      </w:r>
    </w:p>
    <w:p w:rsidR="00062DBD" w:rsidRPr="0023127F" w:rsidRDefault="00A74029" w:rsidP="00062DBD">
      <w:pPr>
        <w:ind w:firstLine="708"/>
        <w:jc w:val="both"/>
        <w:rPr>
          <w:i/>
          <w:sz w:val="27"/>
          <w:szCs w:val="27"/>
        </w:rPr>
      </w:pPr>
      <w:r>
        <w:rPr>
          <w:i/>
          <w:sz w:val="27"/>
          <w:szCs w:val="27"/>
        </w:rPr>
        <w:t>Ф</w:t>
      </w:r>
      <w:r w:rsidR="00062DBD" w:rsidRPr="0023127F">
        <w:rPr>
          <w:i/>
          <w:sz w:val="27"/>
          <w:szCs w:val="27"/>
        </w:rPr>
        <w:t>акс</w:t>
      </w:r>
      <w:r>
        <w:rPr>
          <w:i/>
          <w:sz w:val="27"/>
          <w:szCs w:val="27"/>
        </w:rPr>
        <w:t>: 8</w:t>
      </w:r>
      <w:r w:rsidR="00062DBD" w:rsidRPr="0023127F">
        <w:rPr>
          <w:i/>
          <w:sz w:val="27"/>
          <w:szCs w:val="27"/>
        </w:rPr>
        <w:t xml:space="preserve"> (8332) </w:t>
      </w:r>
      <w:r w:rsidR="002517F2" w:rsidRPr="002517F2">
        <w:rPr>
          <w:i/>
          <w:sz w:val="27"/>
          <w:szCs w:val="27"/>
        </w:rPr>
        <w:t>27-27-39 (доб. 3982)</w:t>
      </w:r>
    </w:p>
    <w:p w:rsidR="00062DBD" w:rsidRPr="00871269" w:rsidRDefault="00062DBD" w:rsidP="00062DBD">
      <w:pPr>
        <w:spacing w:line="350" w:lineRule="exact"/>
        <w:ind w:firstLine="709"/>
        <w:jc w:val="both"/>
        <w:rPr>
          <w:i/>
          <w:sz w:val="27"/>
          <w:szCs w:val="27"/>
        </w:rPr>
      </w:pPr>
      <w:r w:rsidRPr="00871269">
        <w:rPr>
          <w:i/>
          <w:sz w:val="27"/>
          <w:szCs w:val="27"/>
        </w:rPr>
        <w:t xml:space="preserve">Телефон горячей линии: (8332) </w:t>
      </w:r>
      <w:r w:rsidR="002517F2" w:rsidRPr="002517F2">
        <w:rPr>
          <w:i/>
          <w:sz w:val="27"/>
          <w:szCs w:val="27"/>
        </w:rPr>
        <w:t>27-27-39</w:t>
      </w:r>
    </w:p>
    <w:p w:rsidR="00062DBD" w:rsidRPr="00871269" w:rsidRDefault="00062DBD" w:rsidP="00062DBD">
      <w:pPr>
        <w:spacing w:line="350" w:lineRule="exact"/>
        <w:ind w:firstLine="709"/>
        <w:jc w:val="both"/>
        <w:rPr>
          <w:i/>
          <w:sz w:val="27"/>
          <w:szCs w:val="27"/>
        </w:rPr>
      </w:pPr>
      <w:r w:rsidRPr="00871269">
        <w:rPr>
          <w:i/>
          <w:sz w:val="27"/>
          <w:szCs w:val="27"/>
        </w:rPr>
        <w:t>Официальный Интернет-сайт: www.trudkirov.ru</w:t>
      </w:r>
    </w:p>
    <w:p w:rsidR="00062DBD" w:rsidRPr="0023127F" w:rsidRDefault="00062DBD" w:rsidP="00062DBD">
      <w:pPr>
        <w:ind w:firstLine="708"/>
        <w:jc w:val="both"/>
        <w:rPr>
          <w:i/>
          <w:sz w:val="27"/>
          <w:szCs w:val="27"/>
        </w:rPr>
      </w:pPr>
      <w:r w:rsidRPr="00871269">
        <w:rPr>
          <w:i/>
          <w:sz w:val="27"/>
          <w:szCs w:val="27"/>
        </w:rPr>
        <w:t>Адрес электронной почты: job@trudkirov.ru</w:t>
      </w:r>
    </w:p>
    <w:p w:rsidR="00AE05A5" w:rsidRDefault="00AE05A5" w:rsidP="00062DBD">
      <w:pPr>
        <w:pStyle w:val="af0"/>
        <w:spacing w:before="0" w:beforeAutospacing="0" w:after="0" w:afterAutospacing="0"/>
        <w:ind w:firstLine="709"/>
        <w:rPr>
          <w:b/>
          <w:bCs/>
          <w:i/>
          <w:sz w:val="27"/>
          <w:szCs w:val="27"/>
        </w:rPr>
      </w:pPr>
    </w:p>
    <w:p w:rsidR="00AE05A5" w:rsidRDefault="00AE05A5" w:rsidP="00062DBD">
      <w:pPr>
        <w:pStyle w:val="af0"/>
        <w:spacing w:before="0" w:beforeAutospacing="0" w:after="0" w:afterAutospacing="0"/>
        <w:ind w:firstLine="709"/>
        <w:rPr>
          <w:b/>
          <w:bCs/>
          <w:i/>
          <w:sz w:val="27"/>
          <w:szCs w:val="27"/>
        </w:rPr>
      </w:pPr>
    </w:p>
    <w:p w:rsidR="00AE05A5" w:rsidRDefault="00AE05A5" w:rsidP="00062DBD">
      <w:pPr>
        <w:pStyle w:val="af0"/>
        <w:spacing w:before="0" w:beforeAutospacing="0" w:after="0" w:afterAutospacing="0"/>
        <w:ind w:firstLine="709"/>
        <w:rPr>
          <w:b/>
          <w:bCs/>
          <w:i/>
          <w:sz w:val="27"/>
          <w:szCs w:val="27"/>
        </w:rPr>
      </w:pPr>
    </w:p>
    <w:p w:rsidR="00D6282D" w:rsidRDefault="00062DBD" w:rsidP="00062DBD">
      <w:pPr>
        <w:pStyle w:val="af0"/>
        <w:spacing w:before="0" w:beforeAutospacing="0" w:after="0" w:afterAutospacing="0"/>
        <w:ind w:firstLine="709"/>
        <w:rPr>
          <w:b/>
          <w:bCs/>
          <w:i/>
          <w:sz w:val="27"/>
          <w:szCs w:val="27"/>
        </w:rPr>
      </w:pPr>
      <w:r w:rsidRPr="00AF3D44">
        <w:rPr>
          <w:b/>
          <w:bCs/>
          <w:i/>
          <w:sz w:val="27"/>
          <w:szCs w:val="27"/>
        </w:rPr>
        <w:t xml:space="preserve">Управление по вопросам миграции </w:t>
      </w:r>
    </w:p>
    <w:p w:rsidR="00062DBD" w:rsidRPr="00AF3D44" w:rsidRDefault="00062DBD" w:rsidP="00062DBD">
      <w:pPr>
        <w:pStyle w:val="af0"/>
        <w:spacing w:before="0" w:beforeAutospacing="0" w:after="0" w:afterAutospacing="0"/>
        <w:ind w:firstLine="709"/>
        <w:rPr>
          <w:i/>
          <w:sz w:val="27"/>
          <w:szCs w:val="27"/>
        </w:rPr>
      </w:pPr>
      <w:r w:rsidRPr="00AF3D44">
        <w:rPr>
          <w:b/>
          <w:bCs/>
          <w:i/>
          <w:sz w:val="27"/>
          <w:szCs w:val="27"/>
        </w:rPr>
        <w:t>УМВД России по Кировской области</w:t>
      </w:r>
    </w:p>
    <w:p w:rsidR="00062DBD" w:rsidRPr="0023127F" w:rsidRDefault="00062DBD" w:rsidP="00062DBD">
      <w:pPr>
        <w:ind w:firstLine="708"/>
        <w:jc w:val="both"/>
        <w:rPr>
          <w:i/>
          <w:sz w:val="27"/>
          <w:szCs w:val="27"/>
        </w:rPr>
      </w:pPr>
      <w:r>
        <w:rPr>
          <w:i/>
          <w:sz w:val="27"/>
          <w:szCs w:val="27"/>
        </w:rPr>
        <w:t xml:space="preserve">Адрес: </w:t>
      </w:r>
      <w:r w:rsidRPr="0023127F">
        <w:rPr>
          <w:i/>
          <w:sz w:val="27"/>
          <w:szCs w:val="27"/>
        </w:rPr>
        <w:t>610020, г. Киров, ул. Энергетиков, д. 42</w:t>
      </w:r>
    </w:p>
    <w:p w:rsidR="00062DBD" w:rsidRPr="00871269" w:rsidRDefault="00062DBD" w:rsidP="00062DBD">
      <w:pPr>
        <w:ind w:firstLine="708"/>
        <w:jc w:val="both"/>
        <w:rPr>
          <w:i/>
          <w:sz w:val="27"/>
          <w:szCs w:val="27"/>
        </w:rPr>
      </w:pPr>
      <w:r w:rsidRPr="0023127F">
        <w:rPr>
          <w:i/>
          <w:sz w:val="27"/>
          <w:szCs w:val="27"/>
        </w:rPr>
        <w:t xml:space="preserve">Тел. </w:t>
      </w:r>
      <w:r>
        <w:rPr>
          <w:i/>
          <w:sz w:val="27"/>
          <w:szCs w:val="27"/>
        </w:rPr>
        <w:t xml:space="preserve">8 </w:t>
      </w:r>
      <w:r w:rsidRPr="0023127F">
        <w:rPr>
          <w:i/>
          <w:sz w:val="27"/>
          <w:szCs w:val="27"/>
        </w:rPr>
        <w:t xml:space="preserve">(8332) </w:t>
      </w:r>
      <w:r w:rsidRPr="00871269">
        <w:rPr>
          <w:i/>
          <w:sz w:val="27"/>
          <w:szCs w:val="27"/>
        </w:rPr>
        <w:t>48-72-38, 48-72-37</w:t>
      </w:r>
    </w:p>
    <w:p w:rsidR="00062DBD" w:rsidRPr="0023127F" w:rsidRDefault="00062DBD" w:rsidP="00062DBD">
      <w:pPr>
        <w:ind w:firstLine="708"/>
        <w:jc w:val="both"/>
        <w:rPr>
          <w:i/>
          <w:sz w:val="27"/>
          <w:szCs w:val="27"/>
        </w:rPr>
      </w:pPr>
      <w:r w:rsidRPr="00871269">
        <w:rPr>
          <w:i/>
          <w:sz w:val="27"/>
          <w:szCs w:val="27"/>
        </w:rPr>
        <w:t xml:space="preserve">Факс: </w:t>
      </w:r>
      <w:r>
        <w:rPr>
          <w:i/>
          <w:sz w:val="27"/>
          <w:szCs w:val="27"/>
        </w:rPr>
        <w:t xml:space="preserve">8 </w:t>
      </w:r>
      <w:r w:rsidRPr="0023127F">
        <w:rPr>
          <w:i/>
          <w:sz w:val="27"/>
          <w:szCs w:val="27"/>
        </w:rPr>
        <w:t xml:space="preserve">(8332) </w:t>
      </w:r>
      <w:r w:rsidRPr="00871269">
        <w:rPr>
          <w:i/>
          <w:sz w:val="27"/>
          <w:szCs w:val="27"/>
        </w:rPr>
        <w:t>48-72-20</w:t>
      </w:r>
    </w:p>
    <w:p w:rsidR="00062DBD" w:rsidRPr="00871269" w:rsidRDefault="00062DBD" w:rsidP="00810854">
      <w:pPr>
        <w:ind w:firstLine="708"/>
        <w:jc w:val="both"/>
        <w:rPr>
          <w:i/>
          <w:sz w:val="27"/>
          <w:szCs w:val="27"/>
        </w:rPr>
      </w:pPr>
      <w:r w:rsidRPr="00871269">
        <w:rPr>
          <w:i/>
          <w:sz w:val="27"/>
          <w:szCs w:val="27"/>
        </w:rPr>
        <w:t xml:space="preserve">Телефон горячей линии: 8 (8332) 48-72-38  </w:t>
      </w:r>
    </w:p>
    <w:p w:rsidR="00062DBD" w:rsidRPr="00871269" w:rsidRDefault="00062DBD" w:rsidP="00810854">
      <w:pPr>
        <w:ind w:firstLine="708"/>
        <w:jc w:val="both"/>
        <w:rPr>
          <w:i/>
          <w:sz w:val="27"/>
          <w:szCs w:val="27"/>
        </w:rPr>
      </w:pPr>
      <w:r w:rsidRPr="00871269">
        <w:rPr>
          <w:i/>
          <w:sz w:val="27"/>
          <w:szCs w:val="27"/>
        </w:rPr>
        <w:t>Официальный Интернет-сайт: 43.мвд.рф/ms</w:t>
      </w:r>
    </w:p>
    <w:p w:rsidR="00062DBD" w:rsidRPr="00871269" w:rsidRDefault="00062DBD" w:rsidP="00810854">
      <w:pPr>
        <w:ind w:firstLine="708"/>
        <w:jc w:val="both"/>
        <w:rPr>
          <w:i/>
          <w:sz w:val="27"/>
          <w:szCs w:val="27"/>
        </w:rPr>
      </w:pPr>
      <w:r w:rsidRPr="00871269">
        <w:rPr>
          <w:i/>
          <w:sz w:val="27"/>
          <w:szCs w:val="27"/>
        </w:rPr>
        <w:t>Адрес электронной почты: uvm43@mvd.ru</w:t>
      </w:r>
    </w:p>
    <w:p w:rsidR="00062DBD" w:rsidRDefault="00062DBD" w:rsidP="00062DBD">
      <w:pPr>
        <w:pStyle w:val="25"/>
        <w:rPr>
          <w:b w:val="0"/>
          <w:sz w:val="27"/>
          <w:szCs w:val="27"/>
        </w:rPr>
      </w:pPr>
    </w:p>
    <w:p w:rsidR="00634DDD" w:rsidRDefault="00634DDD" w:rsidP="00062DBD">
      <w:pPr>
        <w:pStyle w:val="25"/>
        <w:rPr>
          <w:b w:val="0"/>
          <w:sz w:val="27"/>
          <w:szCs w:val="27"/>
        </w:rPr>
      </w:pPr>
    </w:p>
    <w:p w:rsidR="00062DBD" w:rsidRPr="00DB7215" w:rsidRDefault="00062DBD" w:rsidP="00062DBD">
      <w:pPr>
        <w:pStyle w:val="25"/>
      </w:pPr>
      <w:r w:rsidRPr="00DB7215">
        <w:t>КОСТРОМСКАЯ ОБЛАСТЬ</w:t>
      </w:r>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Pr>
          <w:i/>
          <w:iCs/>
          <w:sz w:val="27"/>
          <w:szCs w:val="27"/>
        </w:rPr>
        <w:t>от 1</w:t>
      </w:r>
      <w:r w:rsidR="009C6241">
        <w:rPr>
          <w:i/>
          <w:iCs/>
          <w:sz w:val="27"/>
          <w:szCs w:val="27"/>
        </w:rPr>
        <w:t>7</w:t>
      </w:r>
      <w:r w:rsidRPr="00DB7215">
        <w:rPr>
          <w:i/>
          <w:iCs/>
          <w:sz w:val="27"/>
          <w:szCs w:val="27"/>
        </w:rPr>
        <w:t xml:space="preserve"> </w:t>
      </w:r>
      <w:r w:rsidR="009C6241">
        <w:rPr>
          <w:i/>
          <w:iCs/>
          <w:sz w:val="27"/>
          <w:szCs w:val="27"/>
        </w:rPr>
        <w:t>октября</w:t>
      </w:r>
      <w:r w:rsidRPr="00DB7215">
        <w:rPr>
          <w:i/>
          <w:iCs/>
          <w:sz w:val="27"/>
          <w:szCs w:val="27"/>
        </w:rPr>
        <w:t xml:space="preserve"> 20</w:t>
      </w:r>
      <w:r w:rsidR="009C6241">
        <w:rPr>
          <w:i/>
          <w:iCs/>
          <w:sz w:val="27"/>
          <w:szCs w:val="27"/>
        </w:rPr>
        <w:t>20</w:t>
      </w:r>
      <w:r>
        <w:rPr>
          <w:i/>
          <w:iCs/>
          <w:sz w:val="27"/>
          <w:szCs w:val="27"/>
        </w:rPr>
        <w:t xml:space="preserve"> г. № </w:t>
      </w:r>
      <w:r w:rsidR="009C6241">
        <w:rPr>
          <w:i/>
          <w:iCs/>
          <w:sz w:val="27"/>
          <w:szCs w:val="27"/>
        </w:rPr>
        <w:t>2695</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290F35" w:rsidRDefault="00062DBD" w:rsidP="00062DBD">
      <w:pPr>
        <w:ind w:firstLine="709"/>
        <w:jc w:val="both"/>
        <w:rPr>
          <w:iCs/>
          <w:color w:val="000000"/>
          <w:sz w:val="27"/>
          <w:szCs w:val="27"/>
        </w:rPr>
      </w:pPr>
      <w:r w:rsidRPr="00290F35">
        <w:rPr>
          <w:sz w:val="27"/>
          <w:szCs w:val="27"/>
        </w:rPr>
        <w:t>Территорией вселения является вся территория Костромской области</w:t>
      </w:r>
      <w:r w:rsidRPr="00290F35">
        <w:rPr>
          <w:iCs/>
          <w:color w:val="000000"/>
          <w:sz w:val="27"/>
          <w:szCs w:val="27"/>
        </w:rPr>
        <w:t xml:space="preserve">. </w:t>
      </w:r>
    </w:p>
    <w:p w:rsidR="00062DBD" w:rsidRPr="00290F35" w:rsidRDefault="00062DBD" w:rsidP="00062DBD">
      <w:pPr>
        <w:pStyle w:val="af2"/>
        <w:spacing w:after="0"/>
        <w:ind w:left="0" w:firstLine="709"/>
        <w:jc w:val="both"/>
        <w:rPr>
          <w:sz w:val="27"/>
          <w:szCs w:val="27"/>
        </w:rPr>
      </w:pPr>
      <w:r w:rsidRPr="00290F35">
        <w:rPr>
          <w:sz w:val="27"/>
          <w:szCs w:val="27"/>
        </w:rPr>
        <w:t>Костромская область расположена в нечерноземной зоне европейской России, в центральной части Русской равнины, в бассейне реки Волга. Входит в</w:t>
      </w:r>
      <w:r>
        <w:rPr>
          <w:sz w:val="27"/>
          <w:szCs w:val="27"/>
        </w:rPr>
        <w:t> </w:t>
      </w:r>
      <w:r w:rsidRPr="00290F35">
        <w:rPr>
          <w:sz w:val="27"/>
          <w:szCs w:val="27"/>
        </w:rPr>
        <w:t>состав Центрального федерального округа. Граничит на юге с Ивановской и</w:t>
      </w:r>
      <w:r>
        <w:rPr>
          <w:sz w:val="27"/>
          <w:szCs w:val="27"/>
        </w:rPr>
        <w:t> </w:t>
      </w:r>
      <w:r w:rsidRPr="00290F35">
        <w:rPr>
          <w:sz w:val="27"/>
          <w:szCs w:val="27"/>
        </w:rPr>
        <w:t xml:space="preserve">Нижегородской областями, на западе </w:t>
      </w:r>
      <w:r>
        <w:rPr>
          <w:sz w:val="27"/>
          <w:szCs w:val="27"/>
        </w:rPr>
        <w:t xml:space="preserve">– </w:t>
      </w:r>
      <w:r w:rsidRPr="00290F35">
        <w:rPr>
          <w:sz w:val="27"/>
          <w:szCs w:val="27"/>
        </w:rPr>
        <w:t>с Ярославской областью, на северо-западе и</w:t>
      </w:r>
      <w:r>
        <w:rPr>
          <w:sz w:val="27"/>
          <w:szCs w:val="27"/>
        </w:rPr>
        <w:t xml:space="preserve"> </w:t>
      </w:r>
      <w:r w:rsidRPr="00290F35">
        <w:rPr>
          <w:sz w:val="27"/>
          <w:szCs w:val="27"/>
        </w:rPr>
        <w:t xml:space="preserve">севере </w:t>
      </w:r>
      <w:r>
        <w:rPr>
          <w:sz w:val="27"/>
          <w:szCs w:val="27"/>
        </w:rPr>
        <w:t xml:space="preserve">– </w:t>
      </w:r>
      <w:r w:rsidRPr="00290F35">
        <w:rPr>
          <w:sz w:val="27"/>
          <w:szCs w:val="27"/>
        </w:rPr>
        <w:t xml:space="preserve">с Вологодской областью, на северо-востоке и востоке </w:t>
      </w:r>
      <w:r>
        <w:rPr>
          <w:sz w:val="27"/>
          <w:szCs w:val="27"/>
        </w:rPr>
        <w:t xml:space="preserve">– </w:t>
      </w:r>
      <w:r w:rsidRPr="00290F35">
        <w:rPr>
          <w:sz w:val="27"/>
          <w:szCs w:val="27"/>
        </w:rPr>
        <w:t>с Кировской областью. Административным центром является город Кострома.</w:t>
      </w:r>
    </w:p>
    <w:p w:rsidR="00062DBD" w:rsidRPr="00F14DD8" w:rsidRDefault="00062DBD" w:rsidP="00062DBD">
      <w:pPr>
        <w:pStyle w:val="af2"/>
        <w:spacing w:after="0"/>
        <w:ind w:left="0" w:firstLine="709"/>
        <w:jc w:val="both"/>
        <w:rPr>
          <w:sz w:val="27"/>
          <w:szCs w:val="27"/>
        </w:rPr>
      </w:pPr>
      <w:r w:rsidRPr="00290F35">
        <w:rPr>
          <w:sz w:val="27"/>
          <w:szCs w:val="27"/>
        </w:rPr>
        <w:t>Климат – умеренно</w:t>
      </w:r>
      <w:r>
        <w:rPr>
          <w:sz w:val="27"/>
          <w:szCs w:val="27"/>
        </w:rPr>
        <w:t xml:space="preserve"> </w:t>
      </w:r>
      <w:hyperlink r:id="rId282" w:tooltip="Континентальный климат" w:history="1">
        <w:r w:rsidRPr="00290F35">
          <w:rPr>
            <w:sz w:val="27"/>
            <w:szCs w:val="27"/>
          </w:rPr>
          <w:t>континентальный</w:t>
        </w:r>
      </w:hyperlink>
      <w:r>
        <w:rPr>
          <w:sz w:val="27"/>
          <w:szCs w:val="27"/>
        </w:rPr>
        <w:t xml:space="preserve"> </w:t>
      </w:r>
      <w:r w:rsidRPr="00290F35">
        <w:rPr>
          <w:sz w:val="27"/>
          <w:szCs w:val="27"/>
        </w:rPr>
        <w:t xml:space="preserve">с холодными зимами и теплым летом. </w:t>
      </w:r>
      <w:r w:rsidRPr="00F14DD8">
        <w:rPr>
          <w:sz w:val="27"/>
          <w:szCs w:val="27"/>
        </w:rPr>
        <w:t>Средняя температура января − -12 C, июля – +18 C. Среднегодовая влажность 79%.</w:t>
      </w:r>
    </w:p>
    <w:p w:rsidR="00062DBD" w:rsidRPr="00290F35" w:rsidRDefault="00062DBD" w:rsidP="00062DBD">
      <w:pPr>
        <w:ind w:firstLine="709"/>
        <w:jc w:val="both"/>
        <w:rPr>
          <w:sz w:val="27"/>
          <w:szCs w:val="27"/>
        </w:rPr>
      </w:pPr>
      <w:r w:rsidRPr="00290F35">
        <w:rPr>
          <w:sz w:val="27"/>
          <w:szCs w:val="27"/>
        </w:rPr>
        <w:t xml:space="preserve">Лесопокрытая площадь территории области составляет около </w:t>
      </w:r>
      <w:r w:rsidR="006A0B69">
        <w:rPr>
          <w:sz w:val="27"/>
          <w:szCs w:val="27"/>
        </w:rPr>
        <w:t>74</w:t>
      </w:r>
      <w:r w:rsidRPr="00290F35">
        <w:rPr>
          <w:sz w:val="27"/>
          <w:szCs w:val="27"/>
        </w:rPr>
        <w:t xml:space="preserve">%. </w:t>
      </w:r>
    </w:p>
    <w:p w:rsidR="00062DBD" w:rsidRDefault="00062DBD" w:rsidP="00062DBD">
      <w:pPr>
        <w:ind w:firstLine="709"/>
        <w:jc w:val="both"/>
        <w:rPr>
          <w:sz w:val="27"/>
          <w:szCs w:val="27"/>
        </w:rPr>
      </w:pPr>
      <w:bookmarkStart w:id="292" w:name="318"/>
      <w:r w:rsidRPr="00290F35">
        <w:rPr>
          <w:sz w:val="27"/>
          <w:szCs w:val="27"/>
        </w:rPr>
        <w:t>Минеральные ресурсы региона представлены желваковыми фосфоритами</w:t>
      </w:r>
      <w:r>
        <w:rPr>
          <w:sz w:val="27"/>
          <w:szCs w:val="27"/>
        </w:rPr>
        <w:t>;</w:t>
      </w:r>
      <w:r w:rsidRPr="00290F35">
        <w:rPr>
          <w:sz w:val="27"/>
          <w:szCs w:val="27"/>
        </w:rPr>
        <w:t xml:space="preserve"> песками стекольными, формовочными, цементными, для производства силикатных изделий, прочими строительными песками; глинами и извест</w:t>
      </w:r>
      <w:r>
        <w:rPr>
          <w:sz w:val="27"/>
          <w:szCs w:val="27"/>
        </w:rPr>
        <w:t>няками для производства цемента;</w:t>
      </w:r>
      <w:r w:rsidRPr="00290F35">
        <w:rPr>
          <w:sz w:val="27"/>
          <w:szCs w:val="27"/>
        </w:rPr>
        <w:t xml:space="preserve"> стро</w:t>
      </w:r>
      <w:r>
        <w:rPr>
          <w:sz w:val="27"/>
          <w:szCs w:val="27"/>
        </w:rPr>
        <w:t>ительными карбонатными породами;</w:t>
      </w:r>
      <w:r w:rsidRPr="00290F35">
        <w:rPr>
          <w:sz w:val="27"/>
          <w:szCs w:val="27"/>
        </w:rPr>
        <w:t xml:space="preserve"> глинами для производства ми</w:t>
      </w:r>
      <w:r>
        <w:rPr>
          <w:sz w:val="27"/>
          <w:szCs w:val="27"/>
        </w:rPr>
        <w:t>неральной ваты; горючими сланцами;</w:t>
      </w:r>
      <w:r w:rsidRPr="00290F35">
        <w:rPr>
          <w:sz w:val="27"/>
          <w:szCs w:val="27"/>
        </w:rPr>
        <w:t xml:space="preserve"> глинами и суглинками легкопл</w:t>
      </w:r>
      <w:r>
        <w:rPr>
          <w:sz w:val="27"/>
          <w:szCs w:val="27"/>
        </w:rPr>
        <w:t>авкими для изготовления кирпича,</w:t>
      </w:r>
      <w:r w:rsidRPr="00290F35">
        <w:rPr>
          <w:sz w:val="27"/>
          <w:szCs w:val="27"/>
        </w:rPr>
        <w:t xml:space="preserve"> дрена</w:t>
      </w:r>
      <w:r>
        <w:rPr>
          <w:sz w:val="27"/>
          <w:szCs w:val="27"/>
        </w:rPr>
        <w:t>жных труб, керамзитовых изделий;</w:t>
      </w:r>
      <w:r w:rsidRPr="00290F35">
        <w:rPr>
          <w:sz w:val="27"/>
          <w:szCs w:val="27"/>
        </w:rPr>
        <w:t xml:space="preserve"> песча</w:t>
      </w:r>
      <w:r>
        <w:rPr>
          <w:sz w:val="27"/>
          <w:szCs w:val="27"/>
        </w:rPr>
        <w:t>но-гравийным материалом; торфом;</w:t>
      </w:r>
      <w:r w:rsidRPr="00290F35">
        <w:rPr>
          <w:sz w:val="27"/>
          <w:szCs w:val="27"/>
        </w:rPr>
        <w:t xml:space="preserve"> сапропелем</w:t>
      </w:r>
      <w:r>
        <w:rPr>
          <w:sz w:val="27"/>
          <w:szCs w:val="27"/>
        </w:rPr>
        <w:t>;</w:t>
      </w:r>
      <w:r w:rsidRPr="00290F35">
        <w:rPr>
          <w:sz w:val="27"/>
          <w:szCs w:val="27"/>
        </w:rPr>
        <w:t xml:space="preserve"> пресными и минеральными подземными водами.</w:t>
      </w:r>
      <w:bookmarkEnd w:id="292"/>
    </w:p>
    <w:p w:rsidR="00F718AB" w:rsidRPr="00290F35" w:rsidRDefault="00F718AB" w:rsidP="00062DBD">
      <w:pPr>
        <w:ind w:firstLine="709"/>
        <w:jc w:val="both"/>
        <w:rPr>
          <w:sz w:val="27"/>
          <w:szCs w:val="27"/>
        </w:rPr>
      </w:pPr>
      <w:r w:rsidRPr="00F718AB">
        <w:rPr>
          <w:sz w:val="27"/>
          <w:szCs w:val="27"/>
        </w:rPr>
        <w:t xml:space="preserve">Численность </w:t>
      </w:r>
      <w:hyperlink r:id="rId283" w:tooltip="Население Костромской области" w:history="1">
        <w:r w:rsidRPr="00F718AB">
          <w:rPr>
            <w:sz w:val="27"/>
            <w:szCs w:val="27"/>
          </w:rPr>
          <w:t>населения</w:t>
        </w:r>
      </w:hyperlink>
      <w:r w:rsidRPr="00F718AB">
        <w:rPr>
          <w:sz w:val="27"/>
          <w:szCs w:val="27"/>
        </w:rPr>
        <w:t xml:space="preserve"> </w:t>
      </w:r>
      <w:r>
        <w:rPr>
          <w:sz w:val="27"/>
          <w:szCs w:val="27"/>
        </w:rPr>
        <w:t xml:space="preserve">области </w:t>
      </w:r>
      <w:r w:rsidRPr="00F718AB">
        <w:rPr>
          <w:sz w:val="27"/>
          <w:szCs w:val="27"/>
        </w:rPr>
        <w:t xml:space="preserve">составляет </w:t>
      </w:r>
      <w:r w:rsidR="00261DF8" w:rsidRPr="00261DF8">
        <w:rPr>
          <w:sz w:val="27"/>
          <w:szCs w:val="27"/>
        </w:rPr>
        <w:t>628 423</w:t>
      </w:r>
      <w:r w:rsidRPr="00F718AB">
        <w:rPr>
          <w:sz w:val="27"/>
          <w:szCs w:val="27"/>
        </w:rPr>
        <w:t xml:space="preserve"> человека</w:t>
      </w:r>
      <w:r>
        <w:rPr>
          <w:sz w:val="27"/>
          <w:szCs w:val="27"/>
        </w:rPr>
        <w:t>, из них</w:t>
      </w:r>
      <w:r w:rsidRPr="00F718AB">
        <w:rPr>
          <w:sz w:val="27"/>
          <w:szCs w:val="27"/>
        </w:rPr>
        <w:t xml:space="preserve"> </w:t>
      </w:r>
      <w:r>
        <w:rPr>
          <w:sz w:val="27"/>
          <w:szCs w:val="27"/>
        </w:rPr>
        <w:t>г</w:t>
      </w:r>
      <w:r w:rsidRPr="00F718AB">
        <w:rPr>
          <w:sz w:val="27"/>
          <w:szCs w:val="27"/>
        </w:rPr>
        <w:t xml:space="preserve">ородское </w:t>
      </w:r>
      <w:r>
        <w:rPr>
          <w:sz w:val="27"/>
          <w:szCs w:val="27"/>
        </w:rPr>
        <w:t xml:space="preserve">– </w:t>
      </w:r>
      <w:r w:rsidR="00261DF8">
        <w:rPr>
          <w:sz w:val="27"/>
          <w:szCs w:val="27"/>
        </w:rPr>
        <w:t>73</w:t>
      </w:r>
      <w:r w:rsidRPr="00F718AB">
        <w:rPr>
          <w:sz w:val="27"/>
          <w:szCs w:val="27"/>
        </w:rPr>
        <w:t>%, сельское</w:t>
      </w:r>
      <w:r>
        <w:rPr>
          <w:sz w:val="27"/>
          <w:szCs w:val="27"/>
        </w:rPr>
        <w:t xml:space="preserve"> </w:t>
      </w:r>
      <w:r w:rsidR="00261DF8">
        <w:rPr>
          <w:sz w:val="27"/>
          <w:szCs w:val="27"/>
        </w:rPr>
        <w:t>– 27</w:t>
      </w:r>
      <w:r w:rsidRPr="00F718AB">
        <w:rPr>
          <w:sz w:val="27"/>
          <w:szCs w:val="27"/>
        </w:rPr>
        <w:t>%.</w:t>
      </w:r>
    </w:p>
    <w:p w:rsidR="00062DBD" w:rsidRPr="00290F35" w:rsidRDefault="00062DBD" w:rsidP="00062DBD">
      <w:pPr>
        <w:ind w:firstLine="709"/>
        <w:jc w:val="both"/>
        <w:rPr>
          <w:sz w:val="27"/>
          <w:szCs w:val="27"/>
        </w:rPr>
      </w:pPr>
      <w:r w:rsidRPr="00290F35">
        <w:rPr>
          <w:sz w:val="27"/>
          <w:szCs w:val="27"/>
        </w:rPr>
        <w:t>Костромская область имеет выгодное транспортно-географическое положение. Через территорию области проходят основные железнодорожные (связывающие г. Москву с г. Владивостоком), водные и автомобильные магистрали, соединяющие северо-западные направления Российской Федерации.</w:t>
      </w:r>
      <w:r>
        <w:rPr>
          <w:sz w:val="27"/>
          <w:szCs w:val="27"/>
        </w:rPr>
        <w:t xml:space="preserve"> </w:t>
      </w:r>
      <w:r w:rsidRPr="00290F35">
        <w:rPr>
          <w:sz w:val="27"/>
          <w:szCs w:val="27"/>
        </w:rPr>
        <w:t xml:space="preserve">Через </w:t>
      </w:r>
      <w:r>
        <w:rPr>
          <w:sz w:val="27"/>
          <w:szCs w:val="27"/>
        </w:rPr>
        <w:br/>
      </w:r>
      <w:r w:rsidRPr="00290F35">
        <w:rPr>
          <w:sz w:val="27"/>
          <w:szCs w:val="27"/>
        </w:rPr>
        <w:t>е</w:t>
      </w:r>
      <w:r w:rsidR="00F14DD8">
        <w:rPr>
          <w:sz w:val="27"/>
          <w:szCs w:val="27"/>
        </w:rPr>
        <w:t>ё</w:t>
      </w:r>
      <w:r>
        <w:rPr>
          <w:sz w:val="27"/>
          <w:szCs w:val="27"/>
        </w:rPr>
        <w:t xml:space="preserve"> </w:t>
      </w:r>
      <w:r w:rsidRPr="00290F35">
        <w:rPr>
          <w:sz w:val="27"/>
          <w:szCs w:val="27"/>
        </w:rPr>
        <w:t>территорию проходит транспортный коридор Санкт-Петербург –</w:t>
      </w:r>
      <w:r w:rsidR="00F14DD8">
        <w:rPr>
          <w:sz w:val="27"/>
          <w:szCs w:val="27"/>
        </w:rPr>
        <w:t xml:space="preserve"> </w:t>
      </w:r>
      <w:r w:rsidRPr="00290F35">
        <w:rPr>
          <w:sz w:val="27"/>
          <w:szCs w:val="27"/>
        </w:rPr>
        <w:t xml:space="preserve">Екатеринбург, </w:t>
      </w:r>
      <w:r>
        <w:rPr>
          <w:sz w:val="27"/>
          <w:szCs w:val="27"/>
        </w:rPr>
        <w:br/>
      </w:r>
      <w:r w:rsidRPr="00290F35">
        <w:rPr>
          <w:sz w:val="27"/>
          <w:szCs w:val="27"/>
        </w:rPr>
        <w:t>в состав которого входит автомобильная дорога Кострома –</w:t>
      </w:r>
      <w:r>
        <w:rPr>
          <w:sz w:val="27"/>
          <w:szCs w:val="27"/>
        </w:rPr>
        <w:t xml:space="preserve"> </w:t>
      </w:r>
      <w:r w:rsidRPr="00290F35">
        <w:rPr>
          <w:sz w:val="27"/>
          <w:szCs w:val="27"/>
        </w:rPr>
        <w:t>Шарья –</w:t>
      </w:r>
      <w:r>
        <w:rPr>
          <w:sz w:val="27"/>
          <w:szCs w:val="27"/>
        </w:rPr>
        <w:t xml:space="preserve"> </w:t>
      </w:r>
      <w:r w:rsidRPr="00290F35">
        <w:rPr>
          <w:sz w:val="27"/>
          <w:szCs w:val="27"/>
        </w:rPr>
        <w:t xml:space="preserve">Киров – Пермь. По территории области проходит магистральный водный путь </w:t>
      </w:r>
      <w:r>
        <w:rPr>
          <w:sz w:val="27"/>
          <w:szCs w:val="27"/>
        </w:rPr>
        <w:br/>
      </w:r>
      <w:r w:rsidRPr="00290F35">
        <w:rPr>
          <w:sz w:val="27"/>
          <w:szCs w:val="27"/>
        </w:rPr>
        <w:t>по реке Волга, имеющий выходы в Черное, Балтийское, Каспийское и Северное моря. Имеется регулярное авиасообщение через аэропорт «Сокеркино».</w:t>
      </w:r>
    </w:p>
    <w:p w:rsidR="00062DBD" w:rsidRPr="00290F35" w:rsidRDefault="00062DBD" w:rsidP="00062DBD">
      <w:pPr>
        <w:ind w:firstLine="709"/>
        <w:jc w:val="both"/>
        <w:rPr>
          <w:sz w:val="27"/>
          <w:szCs w:val="27"/>
        </w:rPr>
      </w:pPr>
      <w:r w:rsidRPr="00290F35">
        <w:rPr>
          <w:sz w:val="27"/>
          <w:szCs w:val="27"/>
        </w:rPr>
        <w:lastRenderedPageBreak/>
        <w:t>Костромская область – энергообеспеченный регион. На е</w:t>
      </w:r>
      <w:r>
        <w:rPr>
          <w:sz w:val="27"/>
          <w:szCs w:val="27"/>
        </w:rPr>
        <w:t>ё</w:t>
      </w:r>
      <w:r w:rsidRPr="00290F35">
        <w:rPr>
          <w:sz w:val="27"/>
          <w:szCs w:val="27"/>
        </w:rPr>
        <w:t xml:space="preserve"> территории расположена Костромская ГРЭС – одна из наиболее крупных и экономичных электростанций России. </w:t>
      </w:r>
    </w:p>
    <w:p w:rsidR="00062DBD" w:rsidRPr="00290F35" w:rsidRDefault="00062DBD" w:rsidP="00062DBD">
      <w:pPr>
        <w:ind w:firstLine="709"/>
        <w:jc w:val="both"/>
        <w:rPr>
          <w:sz w:val="27"/>
          <w:szCs w:val="27"/>
        </w:rPr>
      </w:pPr>
      <w:r w:rsidRPr="00290F35">
        <w:rPr>
          <w:sz w:val="27"/>
          <w:szCs w:val="27"/>
        </w:rPr>
        <w:t>Основной отраслью экономики является промышленность. Традиционными для региона отраслями являются машиностроение, льняная промышленность, лесное и сельское хозяйство, электроэнергетика</w:t>
      </w:r>
      <w:r w:rsidR="00366DC4">
        <w:rPr>
          <w:sz w:val="27"/>
          <w:szCs w:val="27"/>
        </w:rPr>
        <w:t>.</w:t>
      </w:r>
    </w:p>
    <w:p w:rsidR="00062DBD" w:rsidRPr="00290F35" w:rsidRDefault="00062DBD" w:rsidP="00062DBD">
      <w:pPr>
        <w:ind w:firstLine="709"/>
        <w:jc w:val="both"/>
        <w:rPr>
          <w:sz w:val="27"/>
          <w:szCs w:val="27"/>
        </w:rPr>
      </w:pPr>
      <w:r w:rsidRPr="00290F35">
        <w:rPr>
          <w:sz w:val="27"/>
          <w:szCs w:val="27"/>
        </w:rPr>
        <w:t xml:space="preserve">Костромская область известна как ювелирный край, где сосредоточены крупнейшие российские ювелирные производства. </w:t>
      </w:r>
    </w:p>
    <w:p w:rsidR="00062DBD" w:rsidRPr="00290F35" w:rsidRDefault="00062DBD" w:rsidP="00261DF8">
      <w:pPr>
        <w:ind w:firstLine="709"/>
        <w:jc w:val="both"/>
        <w:rPr>
          <w:sz w:val="27"/>
          <w:szCs w:val="27"/>
        </w:rPr>
      </w:pPr>
      <w:r w:rsidRPr="00290F35">
        <w:rPr>
          <w:sz w:val="27"/>
          <w:szCs w:val="27"/>
        </w:rPr>
        <w:t>Главные промышленные центры: города Кострома, Галич, Буй, Мантурово, пос. Красное-на-Волге.</w:t>
      </w:r>
    </w:p>
    <w:p w:rsidR="00062DBD" w:rsidRDefault="00062DBD" w:rsidP="00261DF8">
      <w:pPr>
        <w:ind w:firstLine="709"/>
        <w:jc w:val="both"/>
        <w:rPr>
          <w:sz w:val="27"/>
          <w:szCs w:val="27"/>
        </w:rPr>
      </w:pPr>
      <w:r w:rsidRPr="00290F35">
        <w:rPr>
          <w:sz w:val="27"/>
          <w:szCs w:val="27"/>
        </w:rPr>
        <w:t>Предприятия области являются лидерами в России по производству нефтегазового и грузоподъ</w:t>
      </w:r>
      <w:r w:rsidR="001E44D9">
        <w:rPr>
          <w:sz w:val="27"/>
          <w:szCs w:val="27"/>
        </w:rPr>
        <w:t>ё</w:t>
      </w:r>
      <w:r w:rsidRPr="00290F35">
        <w:rPr>
          <w:sz w:val="27"/>
          <w:szCs w:val="27"/>
        </w:rPr>
        <w:t>много оборудования, деталей цилиндро-поршневой группы, элементов микропроцессорной системы управления двигателем, продукции судостроения, пряжи хлопчатобумажной, тканей льняных и</w:t>
      </w:r>
      <w:r>
        <w:rPr>
          <w:sz w:val="27"/>
          <w:szCs w:val="27"/>
        </w:rPr>
        <w:t> </w:t>
      </w:r>
      <w:r w:rsidRPr="00290F35">
        <w:rPr>
          <w:sz w:val="27"/>
          <w:szCs w:val="27"/>
        </w:rPr>
        <w:t>полульняных, пиломатериалов, древесноволокнистых и древесностружечных плит</w:t>
      </w:r>
      <w:r w:rsidR="00261DF8">
        <w:rPr>
          <w:sz w:val="27"/>
          <w:szCs w:val="27"/>
        </w:rPr>
        <w:t xml:space="preserve">, </w:t>
      </w:r>
      <w:r w:rsidR="00261DF8" w:rsidRPr="00261DF8">
        <w:rPr>
          <w:sz w:val="27"/>
          <w:szCs w:val="27"/>
        </w:rPr>
        <w:t>фанеры, ламинированных половых и настенных плит</w:t>
      </w:r>
      <w:r w:rsidRPr="00290F35">
        <w:rPr>
          <w:sz w:val="27"/>
          <w:szCs w:val="27"/>
        </w:rPr>
        <w:t>.</w:t>
      </w:r>
    </w:p>
    <w:p w:rsidR="00261DF8" w:rsidRPr="00261DF8" w:rsidRDefault="00261DF8" w:rsidP="00261DF8">
      <w:pPr>
        <w:ind w:firstLine="709"/>
        <w:jc w:val="both"/>
        <w:rPr>
          <w:sz w:val="27"/>
          <w:szCs w:val="27"/>
        </w:rPr>
      </w:pPr>
      <w:r w:rsidRPr="00261DF8">
        <w:rPr>
          <w:sz w:val="27"/>
          <w:szCs w:val="27"/>
        </w:rPr>
        <w:t>Легкую промышленность представляют предприятия: ООО «ППО «Орбита», ООО «Новая Костромская льняная мануфактура», ООО «Костромской лён». В отрасли занято более 2,5 тыс. человек. </w:t>
      </w:r>
    </w:p>
    <w:p w:rsidR="00261DF8" w:rsidRPr="00261DF8" w:rsidRDefault="00261DF8" w:rsidP="00261DF8">
      <w:pPr>
        <w:ind w:firstLine="709"/>
        <w:jc w:val="both"/>
        <w:rPr>
          <w:sz w:val="27"/>
          <w:szCs w:val="27"/>
        </w:rPr>
      </w:pPr>
      <w:r w:rsidRPr="00261DF8">
        <w:rPr>
          <w:sz w:val="27"/>
          <w:szCs w:val="27"/>
        </w:rPr>
        <w:t xml:space="preserve">Химическое производство </w:t>
      </w:r>
      <w:r>
        <w:rPr>
          <w:sz w:val="27"/>
          <w:szCs w:val="27"/>
        </w:rPr>
        <w:t>–</w:t>
      </w:r>
      <w:r w:rsidRPr="00261DF8">
        <w:rPr>
          <w:sz w:val="27"/>
          <w:szCs w:val="27"/>
        </w:rPr>
        <w:t xml:space="preserve"> ОАО «Буйский химзавод», ЗАО «Экохиммаш», ЗАО «ФК». </w:t>
      </w:r>
    </w:p>
    <w:p w:rsidR="00261DF8" w:rsidRPr="00261DF8" w:rsidRDefault="00261DF8" w:rsidP="00261DF8">
      <w:pPr>
        <w:ind w:firstLine="709"/>
        <w:jc w:val="both"/>
        <w:rPr>
          <w:sz w:val="27"/>
          <w:szCs w:val="27"/>
        </w:rPr>
      </w:pPr>
      <w:r w:rsidRPr="00261DF8">
        <w:rPr>
          <w:sz w:val="27"/>
          <w:szCs w:val="27"/>
        </w:rPr>
        <w:t>Металлургическое производство представляют:</w:t>
      </w:r>
      <w:r>
        <w:rPr>
          <w:sz w:val="27"/>
          <w:szCs w:val="27"/>
        </w:rPr>
        <w:t xml:space="preserve"> </w:t>
      </w:r>
      <w:r w:rsidRPr="00261DF8">
        <w:rPr>
          <w:sz w:val="27"/>
          <w:szCs w:val="27"/>
        </w:rPr>
        <w:t>ОАО «Газпромтрубинвест», явля</w:t>
      </w:r>
      <w:r>
        <w:rPr>
          <w:sz w:val="27"/>
          <w:szCs w:val="27"/>
        </w:rPr>
        <w:t>ющее</w:t>
      </w:r>
      <w:r w:rsidRPr="00261DF8">
        <w:rPr>
          <w:sz w:val="27"/>
          <w:szCs w:val="27"/>
        </w:rPr>
        <w:t>ся дочерним предприятием ПАО «Газпром»</w:t>
      </w:r>
      <w:r>
        <w:rPr>
          <w:sz w:val="27"/>
          <w:szCs w:val="27"/>
        </w:rPr>
        <w:t xml:space="preserve">, </w:t>
      </w:r>
      <w:r w:rsidRPr="00261DF8">
        <w:rPr>
          <w:sz w:val="27"/>
          <w:szCs w:val="27"/>
        </w:rPr>
        <w:t>ООО «Судиславский завод сварочных материалов». В отрасли занято порядка 1,4 тыс. человек.</w:t>
      </w:r>
    </w:p>
    <w:p w:rsidR="00261DF8" w:rsidRPr="00261DF8" w:rsidRDefault="00261DF8" w:rsidP="00261DF8">
      <w:pPr>
        <w:ind w:firstLine="709"/>
        <w:jc w:val="both"/>
        <w:rPr>
          <w:sz w:val="27"/>
          <w:szCs w:val="27"/>
        </w:rPr>
      </w:pPr>
      <w:r>
        <w:rPr>
          <w:sz w:val="27"/>
          <w:szCs w:val="27"/>
        </w:rPr>
        <w:t>В м</w:t>
      </w:r>
      <w:r w:rsidRPr="00261DF8">
        <w:rPr>
          <w:sz w:val="27"/>
          <w:szCs w:val="27"/>
        </w:rPr>
        <w:t>ашиностроительн</w:t>
      </w:r>
      <w:r>
        <w:rPr>
          <w:sz w:val="27"/>
          <w:szCs w:val="27"/>
        </w:rPr>
        <w:t>ой</w:t>
      </w:r>
      <w:r w:rsidRPr="00261DF8">
        <w:rPr>
          <w:sz w:val="27"/>
          <w:szCs w:val="27"/>
        </w:rPr>
        <w:t xml:space="preserve"> отрасл</w:t>
      </w:r>
      <w:r>
        <w:rPr>
          <w:sz w:val="27"/>
          <w:szCs w:val="27"/>
        </w:rPr>
        <w:t>и</w:t>
      </w:r>
      <w:r w:rsidRPr="00261DF8">
        <w:rPr>
          <w:sz w:val="27"/>
          <w:szCs w:val="27"/>
        </w:rPr>
        <w:t xml:space="preserve"> </w:t>
      </w:r>
      <w:r>
        <w:rPr>
          <w:sz w:val="27"/>
          <w:szCs w:val="27"/>
        </w:rPr>
        <w:t xml:space="preserve">действует </w:t>
      </w:r>
      <w:r w:rsidRPr="00261DF8">
        <w:rPr>
          <w:sz w:val="27"/>
          <w:szCs w:val="27"/>
        </w:rPr>
        <w:t>20 к</w:t>
      </w:r>
      <w:r>
        <w:rPr>
          <w:sz w:val="27"/>
          <w:szCs w:val="27"/>
        </w:rPr>
        <w:t>рупных промышленных предприятий, в частности:</w:t>
      </w:r>
      <w:r w:rsidRPr="00261DF8">
        <w:rPr>
          <w:sz w:val="27"/>
          <w:szCs w:val="27"/>
        </w:rPr>
        <w:t xml:space="preserve"> АО «Галичский автокрановый завод», АО «Костромской завод автокомпонентов», АО «Костромской судомеханический завод», АО «Костромская верфь», ОАО «Цвет», ООО «Концерн медведь производственный участок №</w:t>
      </w:r>
      <w:r>
        <w:rPr>
          <w:sz w:val="27"/>
          <w:szCs w:val="27"/>
        </w:rPr>
        <w:t> </w:t>
      </w:r>
      <w:r w:rsidRPr="00261DF8">
        <w:rPr>
          <w:sz w:val="27"/>
          <w:szCs w:val="27"/>
        </w:rPr>
        <w:t>7», </w:t>
      </w:r>
      <w:r>
        <w:rPr>
          <w:sz w:val="27"/>
          <w:szCs w:val="27"/>
        </w:rPr>
        <w:t>ОАО «Калориферный завод».</w:t>
      </w:r>
    </w:p>
    <w:p w:rsidR="00261DF8" w:rsidRPr="00261DF8" w:rsidRDefault="00261DF8" w:rsidP="00261DF8">
      <w:pPr>
        <w:ind w:firstLine="709"/>
        <w:jc w:val="both"/>
        <w:rPr>
          <w:sz w:val="27"/>
          <w:szCs w:val="27"/>
        </w:rPr>
      </w:pPr>
      <w:r w:rsidRPr="00261DF8">
        <w:rPr>
          <w:sz w:val="27"/>
          <w:szCs w:val="27"/>
        </w:rPr>
        <w:t xml:space="preserve">Ювелирная промышленность представлена следующими предприятиями: </w:t>
      </w:r>
      <w:r>
        <w:rPr>
          <w:sz w:val="27"/>
          <w:szCs w:val="27"/>
        </w:rPr>
        <w:br/>
      </w:r>
      <w:r w:rsidRPr="00261DF8">
        <w:rPr>
          <w:sz w:val="27"/>
          <w:szCs w:val="27"/>
        </w:rPr>
        <w:t xml:space="preserve">АО «Красносельский ювелирпром», ОАО «Костромской ювелирный завод», </w:t>
      </w:r>
      <w:r>
        <w:rPr>
          <w:sz w:val="27"/>
          <w:szCs w:val="27"/>
        </w:rPr>
        <w:br/>
      </w:r>
      <w:r w:rsidRPr="00261DF8">
        <w:rPr>
          <w:sz w:val="27"/>
          <w:szCs w:val="27"/>
        </w:rPr>
        <w:t xml:space="preserve">ООО «Соколов», ООО «Ювелирный завод «Платина». </w:t>
      </w:r>
    </w:p>
    <w:p w:rsidR="00261DF8" w:rsidRDefault="00261DF8" w:rsidP="00261DF8">
      <w:pPr>
        <w:ind w:firstLine="709"/>
        <w:jc w:val="both"/>
        <w:rPr>
          <w:sz w:val="27"/>
          <w:szCs w:val="27"/>
        </w:rPr>
      </w:pPr>
      <w:r w:rsidRPr="00261DF8">
        <w:rPr>
          <w:sz w:val="27"/>
          <w:szCs w:val="27"/>
        </w:rPr>
        <w:t>В настоящее время на территории Костромской области зарегистрировано 1</w:t>
      </w:r>
      <w:r w:rsidR="00DA3EF9">
        <w:rPr>
          <w:sz w:val="27"/>
          <w:szCs w:val="27"/>
        </w:rPr>
        <w:t> </w:t>
      </w:r>
      <w:r w:rsidRPr="00261DF8">
        <w:rPr>
          <w:sz w:val="27"/>
          <w:szCs w:val="27"/>
        </w:rPr>
        <w:t xml:space="preserve">427 предприятий и организаций строительного комплекса, среднесписочная численность </w:t>
      </w:r>
      <w:r w:rsidR="00DA3EF9">
        <w:rPr>
          <w:sz w:val="27"/>
          <w:szCs w:val="27"/>
        </w:rPr>
        <w:t xml:space="preserve"> </w:t>
      </w:r>
      <w:r w:rsidRPr="00261DF8">
        <w:rPr>
          <w:sz w:val="27"/>
          <w:szCs w:val="27"/>
        </w:rPr>
        <w:t xml:space="preserve">занятых </w:t>
      </w:r>
      <w:r w:rsidR="00DA3EF9">
        <w:rPr>
          <w:sz w:val="27"/>
          <w:szCs w:val="27"/>
        </w:rPr>
        <w:t xml:space="preserve"> </w:t>
      </w:r>
      <w:r w:rsidRPr="00261DF8">
        <w:rPr>
          <w:sz w:val="27"/>
          <w:szCs w:val="27"/>
        </w:rPr>
        <w:t xml:space="preserve">в </w:t>
      </w:r>
      <w:r w:rsidR="00DA3EF9">
        <w:rPr>
          <w:sz w:val="27"/>
          <w:szCs w:val="27"/>
        </w:rPr>
        <w:t xml:space="preserve"> </w:t>
      </w:r>
      <w:r w:rsidRPr="00261DF8">
        <w:rPr>
          <w:sz w:val="27"/>
          <w:szCs w:val="27"/>
        </w:rPr>
        <w:t xml:space="preserve">отрасли </w:t>
      </w:r>
      <w:r w:rsidR="00DA3EF9">
        <w:rPr>
          <w:sz w:val="27"/>
          <w:szCs w:val="27"/>
        </w:rPr>
        <w:t xml:space="preserve"> </w:t>
      </w:r>
      <w:r w:rsidRPr="00261DF8">
        <w:rPr>
          <w:sz w:val="27"/>
          <w:szCs w:val="27"/>
        </w:rPr>
        <w:t>составляет 5</w:t>
      </w:r>
      <w:r>
        <w:rPr>
          <w:sz w:val="27"/>
          <w:szCs w:val="27"/>
        </w:rPr>
        <w:t> </w:t>
      </w:r>
      <w:r w:rsidRPr="00261DF8">
        <w:rPr>
          <w:sz w:val="27"/>
          <w:szCs w:val="27"/>
        </w:rPr>
        <w:t>972</w:t>
      </w:r>
      <w:r>
        <w:rPr>
          <w:sz w:val="27"/>
          <w:szCs w:val="27"/>
        </w:rPr>
        <w:t xml:space="preserve"> </w:t>
      </w:r>
      <w:r w:rsidRPr="00261DF8">
        <w:rPr>
          <w:sz w:val="27"/>
          <w:szCs w:val="27"/>
        </w:rPr>
        <w:t xml:space="preserve">человека. Основными строительными организациями являются ГК «КФК», АО «Строймеханизация», ООО СЗ «Мегаполис», ГК «Автотехстрой», ГК «Мастер-Строй», </w:t>
      </w:r>
      <w:r>
        <w:rPr>
          <w:sz w:val="27"/>
          <w:szCs w:val="27"/>
        </w:rPr>
        <w:br/>
      </w:r>
      <w:r w:rsidRPr="00261DF8">
        <w:rPr>
          <w:sz w:val="27"/>
          <w:szCs w:val="27"/>
        </w:rPr>
        <w:t>ООО «КостромаБизнесСтрой»</w:t>
      </w:r>
      <w:r>
        <w:rPr>
          <w:sz w:val="27"/>
          <w:szCs w:val="27"/>
        </w:rPr>
        <w:t>.</w:t>
      </w:r>
    </w:p>
    <w:p w:rsidR="00062DBD" w:rsidRPr="00290F35" w:rsidRDefault="00062DBD" w:rsidP="00261DF8">
      <w:pPr>
        <w:ind w:firstLine="709"/>
        <w:jc w:val="both"/>
        <w:rPr>
          <w:sz w:val="27"/>
          <w:szCs w:val="27"/>
        </w:rPr>
      </w:pPr>
      <w:r w:rsidRPr="00290F35">
        <w:rPr>
          <w:sz w:val="27"/>
          <w:szCs w:val="27"/>
        </w:rPr>
        <w:t xml:space="preserve">Агропромышленный комплекс представлен </w:t>
      </w:r>
      <w:r w:rsidR="00261DF8" w:rsidRPr="00E77DE7">
        <w:rPr>
          <w:sz w:val="27"/>
          <w:szCs w:val="27"/>
        </w:rPr>
        <w:t xml:space="preserve">317 сельскохозяйственными организациями, 196 перерабатывающими предприятиями, 513 крестьянскими фермерскими хозяйствами и индивидуальными предпринимателями, </w:t>
      </w:r>
      <w:r w:rsidR="00261DF8" w:rsidRPr="00E77DE7">
        <w:rPr>
          <w:sz w:val="27"/>
          <w:szCs w:val="27"/>
        </w:rPr>
        <w:br/>
        <w:t xml:space="preserve">137,2 тыс. семей личных подсобных </w:t>
      </w:r>
      <w:r w:rsidR="00261DF8" w:rsidRPr="00261DF8">
        <w:rPr>
          <w:sz w:val="27"/>
          <w:szCs w:val="27"/>
        </w:rPr>
        <w:t>хозяйств. Ежегодно на реализацию мероприятий государственной продержки регионального агропромышленного комплекса из областного (консолидированного) бюджета предусматривается более 400 млн рублей.</w:t>
      </w:r>
      <w:r w:rsidRPr="00290F35">
        <w:rPr>
          <w:sz w:val="27"/>
          <w:szCs w:val="27"/>
        </w:rPr>
        <w:t xml:space="preserve"> </w:t>
      </w:r>
    </w:p>
    <w:p w:rsidR="00062DBD" w:rsidRPr="00290F35" w:rsidRDefault="00062DBD" w:rsidP="00261DF8">
      <w:pPr>
        <w:ind w:firstLine="709"/>
        <w:jc w:val="both"/>
        <w:rPr>
          <w:sz w:val="27"/>
          <w:szCs w:val="27"/>
        </w:rPr>
      </w:pPr>
      <w:r w:rsidRPr="00290F35">
        <w:rPr>
          <w:sz w:val="27"/>
          <w:szCs w:val="27"/>
        </w:rPr>
        <w:t xml:space="preserve">Предоставление земельных участков, находящихся в муниципальной </w:t>
      </w:r>
      <w:r w:rsidRPr="00290F35">
        <w:rPr>
          <w:sz w:val="27"/>
          <w:szCs w:val="27"/>
        </w:rPr>
        <w:lastRenderedPageBreak/>
        <w:t>собственности, и земельных участков, государственная собственность на которые не разграничена, осуществляется органами местного самоуправления Костромской области, на территории которых расположены земельные участки. Земельные участки предоставляются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его деятельности и иных целей. Предоставление земельных участков осуществляется в соответствии с Земельным кодексом Российской Федерации и иными федеральными законами.</w:t>
      </w:r>
    </w:p>
    <w:p w:rsidR="00062DBD" w:rsidRPr="00290F35" w:rsidRDefault="00E77DE7" w:rsidP="00062DBD">
      <w:pPr>
        <w:ind w:firstLine="709"/>
        <w:jc w:val="both"/>
        <w:rPr>
          <w:sz w:val="27"/>
          <w:szCs w:val="27"/>
        </w:rPr>
      </w:pPr>
      <w:r>
        <w:rPr>
          <w:sz w:val="27"/>
          <w:szCs w:val="27"/>
        </w:rPr>
        <w:t>П</w:t>
      </w:r>
      <w:r w:rsidRPr="00290F35">
        <w:rPr>
          <w:sz w:val="27"/>
          <w:szCs w:val="27"/>
        </w:rPr>
        <w:t>редоставл</w:t>
      </w:r>
      <w:r>
        <w:rPr>
          <w:sz w:val="27"/>
          <w:szCs w:val="27"/>
        </w:rPr>
        <w:t>ение</w:t>
      </w:r>
      <w:r w:rsidRPr="00290F35">
        <w:rPr>
          <w:sz w:val="27"/>
          <w:szCs w:val="27"/>
        </w:rPr>
        <w:t xml:space="preserve"> земельны</w:t>
      </w:r>
      <w:r>
        <w:rPr>
          <w:sz w:val="27"/>
          <w:szCs w:val="27"/>
        </w:rPr>
        <w:t>х</w:t>
      </w:r>
      <w:r w:rsidRPr="00290F35">
        <w:rPr>
          <w:sz w:val="27"/>
          <w:szCs w:val="27"/>
        </w:rPr>
        <w:t xml:space="preserve"> участк</w:t>
      </w:r>
      <w:r>
        <w:rPr>
          <w:sz w:val="27"/>
          <w:szCs w:val="27"/>
        </w:rPr>
        <w:t>ов</w:t>
      </w:r>
      <w:r w:rsidRPr="00290F35">
        <w:rPr>
          <w:sz w:val="27"/>
          <w:szCs w:val="27"/>
        </w:rPr>
        <w:t xml:space="preserve"> в</w:t>
      </w:r>
      <w:r>
        <w:rPr>
          <w:sz w:val="27"/>
          <w:szCs w:val="27"/>
        </w:rPr>
        <w:t xml:space="preserve"> </w:t>
      </w:r>
      <w:r w:rsidRPr="00290F35">
        <w:rPr>
          <w:sz w:val="27"/>
          <w:szCs w:val="27"/>
        </w:rPr>
        <w:t>собственность бесплатно</w:t>
      </w:r>
      <w:r>
        <w:rPr>
          <w:sz w:val="27"/>
          <w:szCs w:val="27"/>
        </w:rPr>
        <w:t xml:space="preserve"> о</w:t>
      </w:r>
      <w:r w:rsidRPr="00290F35">
        <w:rPr>
          <w:sz w:val="27"/>
          <w:szCs w:val="27"/>
        </w:rPr>
        <w:t xml:space="preserve">тдельным категориям граждан </w:t>
      </w:r>
      <w:r>
        <w:rPr>
          <w:sz w:val="27"/>
          <w:szCs w:val="27"/>
        </w:rPr>
        <w:t>осуществляется в</w:t>
      </w:r>
      <w:r w:rsidR="00062DBD" w:rsidRPr="00290F35">
        <w:rPr>
          <w:sz w:val="27"/>
          <w:szCs w:val="27"/>
        </w:rPr>
        <w:t xml:space="preserve"> соответствии с Законом Костромской области от 22 апреля 2015</w:t>
      </w:r>
      <w:r w:rsidR="00062DBD">
        <w:rPr>
          <w:sz w:val="27"/>
          <w:szCs w:val="27"/>
        </w:rPr>
        <w:t> </w:t>
      </w:r>
      <w:r w:rsidR="00062DBD" w:rsidRPr="00290F35">
        <w:rPr>
          <w:sz w:val="27"/>
          <w:szCs w:val="27"/>
        </w:rPr>
        <w:t>г. №</w:t>
      </w:r>
      <w:r w:rsidR="00062DBD">
        <w:rPr>
          <w:sz w:val="27"/>
          <w:szCs w:val="27"/>
        </w:rPr>
        <w:t> </w:t>
      </w:r>
      <w:r w:rsidR="00062DBD" w:rsidRPr="00290F35">
        <w:rPr>
          <w:sz w:val="27"/>
          <w:szCs w:val="27"/>
        </w:rPr>
        <w:t>668-5-ЗКО «О предоставлении земельных участков отдельным категориям гра</w:t>
      </w:r>
      <w:r w:rsidR="00CD4AFA">
        <w:rPr>
          <w:sz w:val="27"/>
          <w:szCs w:val="27"/>
        </w:rPr>
        <w:t>ждан в собственность бесплатно».</w:t>
      </w:r>
    </w:p>
    <w:p w:rsidR="00062DBD" w:rsidRPr="00290F35" w:rsidRDefault="00062DBD" w:rsidP="00062DBD">
      <w:pPr>
        <w:ind w:firstLine="709"/>
        <w:jc w:val="both"/>
        <w:rPr>
          <w:sz w:val="27"/>
          <w:szCs w:val="27"/>
        </w:rPr>
      </w:pPr>
      <w:r w:rsidRPr="00290F35">
        <w:rPr>
          <w:sz w:val="27"/>
          <w:szCs w:val="27"/>
        </w:rPr>
        <w:t>В агропромышленном комплексе региона существует дефицит среди специалист</w:t>
      </w:r>
      <w:r>
        <w:rPr>
          <w:sz w:val="27"/>
          <w:szCs w:val="27"/>
        </w:rPr>
        <w:t xml:space="preserve">ов с высшим образованием: </w:t>
      </w:r>
      <w:r w:rsidRPr="00290F35">
        <w:rPr>
          <w:sz w:val="27"/>
          <w:szCs w:val="27"/>
        </w:rPr>
        <w:t>ветеринарный врач, агроном, зоотехник</w:t>
      </w:r>
      <w:r w:rsidR="00BC771D">
        <w:rPr>
          <w:sz w:val="27"/>
          <w:szCs w:val="27"/>
        </w:rPr>
        <w:t>, бухгалтер</w:t>
      </w:r>
      <w:r w:rsidRPr="00290F35">
        <w:rPr>
          <w:sz w:val="27"/>
          <w:szCs w:val="27"/>
        </w:rPr>
        <w:t xml:space="preserve">. Наибольшая потребность кадров массовых профессий </w:t>
      </w:r>
      <w:r>
        <w:rPr>
          <w:sz w:val="27"/>
          <w:szCs w:val="27"/>
        </w:rPr>
        <w:t xml:space="preserve">наблюдается </w:t>
      </w:r>
      <w:r w:rsidR="00BC771D">
        <w:rPr>
          <w:sz w:val="27"/>
          <w:szCs w:val="27"/>
        </w:rPr>
        <w:br/>
      </w:r>
      <w:r w:rsidRPr="00290F35">
        <w:rPr>
          <w:sz w:val="27"/>
          <w:szCs w:val="27"/>
        </w:rPr>
        <w:t xml:space="preserve">в </w:t>
      </w:r>
      <w:r w:rsidR="00BC771D" w:rsidRPr="00BC771D">
        <w:rPr>
          <w:sz w:val="27"/>
          <w:szCs w:val="27"/>
        </w:rPr>
        <w:t>механизаторах, операторов машинного доения, тракторист-машинист</w:t>
      </w:r>
      <w:r w:rsidR="00A75F24">
        <w:rPr>
          <w:sz w:val="27"/>
          <w:szCs w:val="27"/>
        </w:rPr>
        <w:t>ах</w:t>
      </w:r>
      <w:r w:rsidRPr="00290F35">
        <w:rPr>
          <w:sz w:val="27"/>
          <w:szCs w:val="27"/>
        </w:rPr>
        <w:t>.</w:t>
      </w:r>
    </w:p>
    <w:p w:rsidR="00062DBD" w:rsidRPr="00290F35" w:rsidRDefault="00062DBD" w:rsidP="00062DBD">
      <w:pPr>
        <w:ind w:firstLine="709"/>
        <w:jc w:val="both"/>
        <w:rPr>
          <w:sz w:val="27"/>
          <w:szCs w:val="27"/>
        </w:rPr>
      </w:pPr>
      <w:r w:rsidRPr="00290F35">
        <w:rPr>
          <w:sz w:val="27"/>
          <w:szCs w:val="27"/>
        </w:rPr>
        <w:t xml:space="preserve">Наиболее востребованы в других отраслях среди рабочих профессий </w:t>
      </w:r>
      <w:r>
        <w:rPr>
          <w:sz w:val="27"/>
          <w:szCs w:val="27"/>
        </w:rPr>
        <w:t xml:space="preserve">– </w:t>
      </w:r>
      <w:r w:rsidRPr="00290F35">
        <w:rPr>
          <w:sz w:val="27"/>
          <w:szCs w:val="27"/>
        </w:rPr>
        <w:t>швеи, водители автомобиля, продавцы, повара, сварщики, рамщики, ювелиры, станочники, операторы станков с программным управлением</w:t>
      </w:r>
      <w:r w:rsidR="00EB3612">
        <w:rPr>
          <w:sz w:val="27"/>
          <w:szCs w:val="27"/>
        </w:rPr>
        <w:t xml:space="preserve">, </w:t>
      </w:r>
      <w:r w:rsidR="00EB3612" w:rsidRPr="00EB3612">
        <w:rPr>
          <w:sz w:val="27"/>
          <w:szCs w:val="27"/>
        </w:rPr>
        <w:t>сметчик, проектировщик, инженер ПТО, сварщик, бетонщик, крановщик, мастер строительного участка, плотник, монтажник и монтажник ж/б конструкций, каменщик, электромонтер</w:t>
      </w:r>
      <w:r w:rsidRPr="00290F35">
        <w:rPr>
          <w:sz w:val="27"/>
          <w:szCs w:val="27"/>
        </w:rPr>
        <w:t xml:space="preserve">. Среди профессий служащих: врачи, средний медицинский персонал, </w:t>
      </w:r>
      <w:r w:rsidR="00A75F24">
        <w:rPr>
          <w:sz w:val="27"/>
          <w:szCs w:val="27"/>
        </w:rPr>
        <w:t>педагоги</w:t>
      </w:r>
      <w:r w:rsidRPr="00290F35">
        <w:rPr>
          <w:sz w:val="27"/>
          <w:szCs w:val="27"/>
        </w:rPr>
        <w:t xml:space="preserve">, инженеры. </w:t>
      </w:r>
    </w:p>
    <w:p w:rsidR="00062DBD" w:rsidRPr="00290F35" w:rsidRDefault="00062DBD" w:rsidP="00062DBD">
      <w:pPr>
        <w:ind w:firstLine="709"/>
        <w:jc w:val="both"/>
        <w:rPr>
          <w:sz w:val="27"/>
          <w:szCs w:val="27"/>
        </w:rPr>
      </w:pPr>
      <w:r w:rsidRPr="00290F35">
        <w:rPr>
          <w:sz w:val="27"/>
          <w:szCs w:val="27"/>
        </w:rPr>
        <w:t>В целях содействия трудоустройству соотечественников ежемесячно формируется банк вакансий с предоставлением жилья и размещается на</w:t>
      </w:r>
      <w:r>
        <w:rPr>
          <w:sz w:val="27"/>
          <w:szCs w:val="27"/>
        </w:rPr>
        <w:t> </w:t>
      </w:r>
      <w:r w:rsidRPr="00290F35">
        <w:rPr>
          <w:sz w:val="27"/>
          <w:szCs w:val="27"/>
        </w:rPr>
        <w:t>официальном сайте департамента по труду и социальной защите населения Костромской области</w:t>
      </w:r>
      <w:r w:rsidRPr="00EB3612">
        <w:rPr>
          <w:vertAlign w:val="superscript"/>
        </w:rPr>
        <w:footnoteReference w:id="60"/>
      </w:r>
      <w:r w:rsidRPr="00290F35">
        <w:rPr>
          <w:sz w:val="27"/>
          <w:szCs w:val="27"/>
        </w:rPr>
        <w:t>.</w:t>
      </w:r>
    </w:p>
    <w:p w:rsidR="00062DBD" w:rsidRPr="00772610" w:rsidRDefault="00062DBD" w:rsidP="00772610">
      <w:pPr>
        <w:ind w:firstLine="709"/>
        <w:jc w:val="both"/>
        <w:rPr>
          <w:sz w:val="27"/>
          <w:szCs w:val="27"/>
        </w:rPr>
      </w:pPr>
      <w:r w:rsidRPr="00772610">
        <w:rPr>
          <w:sz w:val="27"/>
          <w:szCs w:val="27"/>
        </w:rPr>
        <w:t xml:space="preserve">Во всех муниципальных образованиях Костромской области созданы </w:t>
      </w:r>
      <w:r w:rsidRPr="00772610">
        <w:rPr>
          <w:sz w:val="27"/>
          <w:szCs w:val="27"/>
        </w:rPr>
        <w:br/>
        <w:t>условия для предоставления соотечественникам услуг в сфере образования, здравоохранения, кул</w:t>
      </w:r>
      <w:r w:rsidR="00EC5716" w:rsidRPr="00772610">
        <w:rPr>
          <w:sz w:val="27"/>
          <w:szCs w:val="27"/>
        </w:rPr>
        <w:t>ьтуры, социального обслуживания</w:t>
      </w:r>
      <w:r w:rsidRPr="00772610">
        <w:rPr>
          <w:sz w:val="27"/>
          <w:szCs w:val="27"/>
        </w:rPr>
        <w:t xml:space="preserve">. </w:t>
      </w:r>
    </w:p>
    <w:p w:rsidR="00062DBD" w:rsidRPr="00290F35" w:rsidRDefault="00062DBD" w:rsidP="00772610">
      <w:pPr>
        <w:ind w:firstLine="709"/>
        <w:jc w:val="both"/>
        <w:rPr>
          <w:sz w:val="27"/>
          <w:szCs w:val="27"/>
        </w:rPr>
      </w:pPr>
      <w:r w:rsidRPr="00290F35">
        <w:rPr>
          <w:sz w:val="27"/>
          <w:szCs w:val="27"/>
        </w:rPr>
        <w:t xml:space="preserve">Участники </w:t>
      </w:r>
      <w:r>
        <w:rPr>
          <w:sz w:val="27"/>
          <w:szCs w:val="27"/>
        </w:rPr>
        <w:t xml:space="preserve">Государственной </w:t>
      </w:r>
      <w:r w:rsidRPr="00290F35">
        <w:rPr>
          <w:sz w:val="27"/>
          <w:szCs w:val="27"/>
        </w:rPr>
        <w:t>программы и члены их семей имеют право на</w:t>
      </w:r>
      <w:r>
        <w:rPr>
          <w:sz w:val="27"/>
          <w:szCs w:val="27"/>
        </w:rPr>
        <w:t> </w:t>
      </w:r>
      <w:r w:rsidRPr="00290F35">
        <w:rPr>
          <w:sz w:val="27"/>
          <w:szCs w:val="27"/>
        </w:rPr>
        <w:t>получение медицинской помощи в рамках программы государственных гарантий бесплатного оказания гражданам медицинской помощи в соответствии с</w:t>
      </w:r>
      <w:r>
        <w:rPr>
          <w:sz w:val="27"/>
          <w:szCs w:val="27"/>
        </w:rPr>
        <w:t> </w:t>
      </w:r>
      <w:r w:rsidRPr="00290F35">
        <w:rPr>
          <w:sz w:val="27"/>
          <w:szCs w:val="27"/>
        </w:rPr>
        <w:t xml:space="preserve">федеральным законодательством. </w:t>
      </w:r>
    </w:p>
    <w:p w:rsidR="009165FE" w:rsidRPr="00290F35" w:rsidRDefault="009165FE" w:rsidP="009165FE">
      <w:pPr>
        <w:ind w:firstLine="709"/>
        <w:jc w:val="both"/>
        <w:rPr>
          <w:sz w:val="27"/>
          <w:szCs w:val="27"/>
        </w:rPr>
      </w:pPr>
      <w:r w:rsidRPr="00290F35">
        <w:rPr>
          <w:sz w:val="27"/>
          <w:szCs w:val="27"/>
        </w:rPr>
        <w:t xml:space="preserve">В рамках реализации </w:t>
      </w:r>
      <w:r>
        <w:rPr>
          <w:sz w:val="27"/>
          <w:szCs w:val="27"/>
        </w:rPr>
        <w:t>региональной</w:t>
      </w:r>
      <w:r w:rsidRPr="00290F35">
        <w:rPr>
          <w:sz w:val="27"/>
          <w:szCs w:val="27"/>
        </w:rPr>
        <w:t xml:space="preserve"> программы переселения </w:t>
      </w:r>
      <w:r w:rsidR="00402305">
        <w:rPr>
          <w:sz w:val="27"/>
          <w:szCs w:val="27"/>
        </w:rPr>
        <w:t>соотечественники</w:t>
      </w:r>
      <w:r w:rsidRPr="00290F35">
        <w:rPr>
          <w:sz w:val="27"/>
          <w:szCs w:val="27"/>
        </w:rPr>
        <w:t xml:space="preserve"> могут воспользоваться правом на прохождение профессиональной подготовки, переподготовки или повышения квалификации по</w:t>
      </w:r>
      <w:r>
        <w:rPr>
          <w:sz w:val="27"/>
          <w:szCs w:val="27"/>
        </w:rPr>
        <w:t> </w:t>
      </w:r>
      <w:r w:rsidRPr="00290F35">
        <w:rPr>
          <w:sz w:val="27"/>
          <w:szCs w:val="27"/>
        </w:rPr>
        <w:t>профессиям (специальностям), востребованным на рынке труда.</w:t>
      </w:r>
    </w:p>
    <w:p w:rsidR="009165FE" w:rsidRPr="002D6F5C" w:rsidRDefault="009165FE" w:rsidP="009165FE">
      <w:pPr>
        <w:ind w:firstLine="709"/>
        <w:jc w:val="both"/>
        <w:rPr>
          <w:sz w:val="27"/>
          <w:szCs w:val="27"/>
        </w:rPr>
      </w:pPr>
      <w:r w:rsidRPr="002D6F5C">
        <w:rPr>
          <w:sz w:val="27"/>
          <w:szCs w:val="27"/>
        </w:rPr>
        <w:t xml:space="preserve">Прибывшим на территорию региона участникам </w:t>
      </w:r>
      <w:r>
        <w:rPr>
          <w:sz w:val="27"/>
          <w:szCs w:val="27"/>
        </w:rPr>
        <w:t xml:space="preserve">Государственной </w:t>
      </w:r>
      <w:r w:rsidRPr="002D6F5C">
        <w:rPr>
          <w:sz w:val="27"/>
          <w:szCs w:val="27"/>
        </w:rPr>
        <w:t xml:space="preserve">программы </w:t>
      </w:r>
      <w:r w:rsidR="00402305">
        <w:rPr>
          <w:sz w:val="27"/>
          <w:szCs w:val="27"/>
        </w:rPr>
        <w:t xml:space="preserve">и членам их семей </w:t>
      </w:r>
      <w:r w:rsidRPr="002D6F5C">
        <w:rPr>
          <w:sz w:val="27"/>
          <w:szCs w:val="27"/>
        </w:rPr>
        <w:t>предоставляются дополнительные гарантии в виде единовременного пособия на потребительские нужды, размер котор</w:t>
      </w:r>
      <w:r>
        <w:rPr>
          <w:sz w:val="27"/>
          <w:szCs w:val="27"/>
        </w:rPr>
        <w:t>ого</w:t>
      </w:r>
      <w:r w:rsidRPr="002D6F5C">
        <w:rPr>
          <w:sz w:val="27"/>
          <w:szCs w:val="27"/>
        </w:rPr>
        <w:t xml:space="preserve"> устанавливается постановлением администрации Костромской области.</w:t>
      </w:r>
    </w:p>
    <w:p w:rsidR="009165FE" w:rsidRPr="00290F35" w:rsidRDefault="009165FE" w:rsidP="009165FE">
      <w:pPr>
        <w:ind w:firstLine="709"/>
        <w:jc w:val="both"/>
        <w:rPr>
          <w:sz w:val="27"/>
          <w:szCs w:val="27"/>
        </w:rPr>
      </w:pPr>
      <w:r w:rsidRPr="00290F35">
        <w:rPr>
          <w:sz w:val="27"/>
          <w:szCs w:val="27"/>
        </w:rPr>
        <w:t>Обеспечение соотечественников постоянным жиль</w:t>
      </w:r>
      <w:r w:rsidR="00446B9D">
        <w:rPr>
          <w:sz w:val="27"/>
          <w:szCs w:val="27"/>
        </w:rPr>
        <w:t>ё</w:t>
      </w:r>
      <w:r w:rsidRPr="00290F35">
        <w:rPr>
          <w:sz w:val="27"/>
          <w:szCs w:val="27"/>
        </w:rPr>
        <w:t>м на территории Костромской области решается за сч</w:t>
      </w:r>
      <w:r>
        <w:rPr>
          <w:sz w:val="27"/>
          <w:szCs w:val="27"/>
        </w:rPr>
        <w:t>ё</w:t>
      </w:r>
      <w:r w:rsidRPr="00290F35">
        <w:rPr>
          <w:sz w:val="27"/>
          <w:szCs w:val="27"/>
        </w:rPr>
        <w:t xml:space="preserve">т их собственных средств, а также </w:t>
      </w:r>
      <w:r w:rsidRPr="00290F35">
        <w:rPr>
          <w:sz w:val="27"/>
          <w:szCs w:val="27"/>
        </w:rPr>
        <w:lastRenderedPageBreak/>
        <w:t>с привлечением за</w:t>
      </w:r>
      <w:r w:rsidR="00524128">
        <w:rPr>
          <w:sz w:val="27"/>
          <w:szCs w:val="27"/>
        </w:rPr>
        <w:t>ё</w:t>
      </w:r>
      <w:r w:rsidRPr="00290F35">
        <w:rPr>
          <w:sz w:val="27"/>
          <w:szCs w:val="27"/>
        </w:rPr>
        <w:t xml:space="preserve">мных и кредитных ресурсов. </w:t>
      </w:r>
    </w:p>
    <w:p w:rsidR="00402305" w:rsidRDefault="009165FE" w:rsidP="00EB3612">
      <w:pPr>
        <w:pStyle w:val="ConsPlusNormal"/>
        <w:ind w:firstLine="709"/>
        <w:jc w:val="both"/>
        <w:rPr>
          <w:sz w:val="27"/>
          <w:szCs w:val="27"/>
        </w:rPr>
      </w:pPr>
      <w:r w:rsidRPr="00290F35">
        <w:rPr>
          <w:sz w:val="27"/>
          <w:szCs w:val="27"/>
        </w:rPr>
        <w:t>Для временного размещения прибывших соотечественников используются гостиницы, общежития, на</w:t>
      </w:r>
      <w:r w:rsidR="00446B9D">
        <w:rPr>
          <w:sz w:val="27"/>
          <w:szCs w:val="27"/>
        </w:rPr>
        <w:t>ё</w:t>
      </w:r>
      <w:r w:rsidRPr="00290F35">
        <w:rPr>
          <w:sz w:val="27"/>
          <w:szCs w:val="27"/>
        </w:rPr>
        <w:t>мное жиль</w:t>
      </w:r>
      <w:r w:rsidR="00446B9D">
        <w:rPr>
          <w:sz w:val="27"/>
          <w:szCs w:val="27"/>
        </w:rPr>
        <w:t>ё</w:t>
      </w:r>
      <w:r w:rsidRPr="00290F35">
        <w:rPr>
          <w:sz w:val="27"/>
          <w:szCs w:val="27"/>
        </w:rPr>
        <w:t xml:space="preserve">, а также жилой фонд работодателей. В муниципальных образованиях оказывается содействие в подборе приемлемых вариантов размещения переселенцев. </w:t>
      </w:r>
    </w:p>
    <w:p w:rsidR="00EB3612" w:rsidRDefault="00EB3612" w:rsidP="00EB3612">
      <w:pPr>
        <w:pStyle w:val="ConsPlusNormal"/>
        <w:ind w:firstLine="709"/>
        <w:jc w:val="both"/>
        <w:rPr>
          <w:sz w:val="27"/>
          <w:szCs w:val="27"/>
        </w:rPr>
      </w:pPr>
      <w:r>
        <w:rPr>
          <w:sz w:val="27"/>
          <w:szCs w:val="27"/>
        </w:rPr>
        <w:t>Соотечественники</w:t>
      </w:r>
      <w:r w:rsidRPr="00290F35">
        <w:rPr>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w:t>
      </w:r>
      <w:r>
        <w:rPr>
          <w:sz w:val="27"/>
          <w:szCs w:val="27"/>
        </w:rPr>
        <w:t> </w:t>
      </w:r>
      <w:r w:rsidRPr="00290F35">
        <w:rPr>
          <w:sz w:val="27"/>
          <w:szCs w:val="27"/>
        </w:rPr>
        <w:t>дополнительного профессионального образования.</w:t>
      </w:r>
    </w:p>
    <w:p w:rsidR="00EB3612" w:rsidRDefault="00EB3612" w:rsidP="00EB3612">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Система с</w:t>
      </w:r>
      <w:r w:rsidRPr="002F031B">
        <w:rPr>
          <w:rFonts w:ascii="Times New Roman" w:eastAsia="Times New Roman" w:hAnsi="Times New Roman"/>
          <w:sz w:val="27"/>
          <w:szCs w:val="27"/>
          <w:lang w:eastAsia="ru-RU"/>
        </w:rPr>
        <w:t xml:space="preserve">реднего профессионального образования области включает </w:t>
      </w:r>
      <w:r>
        <w:rPr>
          <w:rFonts w:ascii="Times New Roman" w:eastAsia="Times New Roman" w:hAnsi="Times New Roman"/>
          <w:sz w:val="27"/>
          <w:szCs w:val="27"/>
          <w:lang w:eastAsia="ru-RU"/>
        </w:rPr>
        <w:br/>
      </w:r>
      <w:r w:rsidRPr="002F031B">
        <w:rPr>
          <w:rFonts w:ascii="Times New Roman" w:eastAsia="Times New Roman" w:hAnsi="Times New Roman"/>
          <w:sz w:val="27"/>
          <w:szCs w:val="27"/>
          <w:lang w:eastAsia="ru-RU"/>
        </w:rPr>
        <w:t>27 организаций, из них – 25</w:t>
      </w:r>
      <w:r>
        <w:rPr>
          <w:rFonts w:ascii="Times New Roman" w:eastAsia="Times New Roman" w:hAnsi="Times New Roman"/>
          <w:sz w:val="27"/>
          <w:szCs w:val="27"/>
          <w:lang w:eastAsia="ru-RU"/>
        </w:rPr>
        <w:t> </w:t>
      </w:r>
      <w:r w:rsidRPr="002F031B">
        <w:rPr>
          <w:rFonts w:ascii="Times New Roman" w:eastAsia="Times New Roman" w:hAnsi="Times New Roman"/>
          <w:sz w:val="27"/>
          <w:szCs w:val="27"/>
          <w:lang w:eastAsia="ru-RU"/>
        </w:rPr>
        <w:t>государственных и 2 – частны</w:t>
      </w:r>
      <w:r>
        <w:rPr>
          <w:rFonts w:ascii="Times New Roman" w:eastAsia="Times New Roman" w:hAnsi="Times New Roman"/>
          <w:sz w:val="27"/>
          <w:szCs w:val="27"/>
          <w:lang w:eastAsia="ru-RU"/>
        </w:rPr>
        <w:t>е</w:t>
      </w:r>
      <w:r>
        <w:rPr>
          <w:rStyle w:val="ae"/>
          <w:rFonts w:ascii="Times New Roman" w:eastAsia="Times New Roman" w:hAnsi="Times New Roman"/>
          <w:sz w:val="27"/>
          <w:szCs w:val="27"/>
          <w:lang w:eastAsia="ru-RU"/>
        </w:rPr>
        <w:footnoteReference w:id="61"/>
      </w:r>
      <w:r>
        <w:rPr>
          <w:rFonts w:ascii="Times New Roman" w:eastAsia="Times New Roman" w:hAnsi="Times New Roman"/>
          <w:sz w:val="27"/>
          <w:szCs w:val="27"/>
          <w:lang w:eastAsia="ru-RU"/>
        </w:rPr>
        <w:t xml:space="preserve">. </w:t>
      </w:r>
    </w:p>
    <w:p w:rsidR="00EB3612" w:rsidRDefault="00EB3612" w:rsidP="00EB3612">
      <w:pPr>
        <w:ind w:firstLine="709"/>
        <w:jc w:val="both"/>
        <w:rPr>
          <w:sz w:val="27"/>
          <w:szCs w:val="27"/>
        </w:rPr>
      </w:pPr>
      <w:r w:rsidRPr="00425D01">
        <w:rPr>
          <w:sz w:val="27"/>
          <w:szCs w:val="27"/>
        </w:rPr>
        <w:t>На территории области осуществляют деятельность 3 федеральные образовательные организации высшего образования (2 гражданских вуза – ФГБОУ ВО «Костромской государственный университет», ФГБОУ ВО «Костромская государственная сельскохозяйственная академия» и ФГКВОУ ВО «Военная академия радиационной, химической и биологической защиты им</w:t>
      </w:r>
      <w:r>
        <w:rPr>
          <w:sz w:val="27"/>
          <w:szCs w:val="27"/>
        </w:rPr>
        <w:t>. </w:t>
      </w:r>
      <w:r w:rsidRPr="00425D01">
        <w:rPr>
          <w:sz w:val="27"/>
          <w:szCs w:val="27"/>
        </w:rPr>
        <w:t>Маршала Советского союза С.К. Тимошенко г. Кострома»).</w:t>
      </w:r>
    </w:p>
    <w:p w:rsidR="00062DBD" w:rsidRPr="001F20CD" w:rsidRDefault="00062DBD" w:rsidP="00062DBD">
      <w:pPr>
        <w:pStyle w:val="af0"/>
        <w:spacing w:before="0" w:beforeAutospacing="0" w:after="0" w:afterAutospacing="0"/>
        <w:ind w:left="708"/>
        <w:rPr>
          <w:b/>
          <w:i/>
          <w:sz w:val="27"/>
          <w:szCs w:val="27"/>
        </w:rPr>
      </w:pPr>
      <w:r w:rsidRPr="001F20CD">
        <w:rPr>
          <w:b/>
          <w:i/>
          <w:sz w:val="27"/>
          <w:szCs w:val="27"/>
        </w:rPr>
        <w:t xml:space="preserve">Департамент по труду и социальной защите населения </w:t>
      </w:r>
    </w:p>
    <w:p w:rsidR="00062DBD" w:rsidRPr="00D145ED" w:rsidRDefault="00062DBD" w:rsidP="00062DBD">
      <w:pPr>
        <w:pStyle w:val="af0"/>
        <w:spacing w:before="0" w:beforeAutospacing="0" w:after="0" w:afterAutospacing="0"/>
        <w:ind w:left="708"/>
        <w:rPr>
          <w:i/>
          <w:sz w:val="27"/>
          <w:szCs w:val="27"/>
        </w:rPr>
      </w:pPr>
      <w:r w:rsidRPr="001F20CD">
        <w:rPr>
          <w:b/>
          <w:i/>
          <w:sz w:val="27"/>
          <w:szCs w:val="27"/>
        </w:rPr>
        <w:t>Костромской области</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Адрес:156026, г. Кострома, ул. Свердлова, 129</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Тел.</w:t>
      </w:r>
      <w:r>
        <w:rPr>
          <w:i/>
          <w:sz w:val="27"/>
          <w:szCs w:val="27"/>
        </w:rPr>
        <w:t>: 8 (4942)  31-77-63, 31-27</w:t>
      </w:r>
      <w:r w:rsidRPr="00D145ED">
        <w:rPr>
          <w:i/>
          <w:sz w:val="27"/>
          <w:szCs w:val="27"/>
        </w:rPr>
        <w:t>-1</w:t>
      </w:r>
      <w:r>
        <w:rPr>
          <w:i/>
          <w:sz w:val="27"/>
          <w:szCs w:val="27"/>
        </w:rPr>
        <w:t>6</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Официальный Интернет-сайт: socdep.adm44.ru</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Адрес электронной почты: </w:t>
      </w:r>
      <w:hyperlink r:id="rId284" w:history="1">
        <w:r w:rsidRPr="00D145ED">
          <w:rPr>
            <w:i/>
            <w:sz w:val="27"/>
            <w:szCs w:val="27"/>
          </w:rPr>
          <w:t>tea@dszn44.ru</w:t>
        </w:r>
      </w:hyperlink>
      <w:r w:rsidRPr="004E01BA">
        <w:rPr>
          <w:i/>
          <w:sz w:val="27"/>
          <w:szCs w:val="27"/>
        </w:rPr>
        <w:t xml:space="preserve">, </w:t>
      </w:r>
      <w:hyperlink r:id="rId285" w:history="1">
        <w:r w:rsidRPr="004E01BA">
          <w:rPr>
            <w:i/>
            <w:sz w:val="27"/>
            <w:szCs w:val="27"/>
          </w:rPr>
          <w:t>nikerina@dszn44.ru</w:t>
        </w:r>
      </w:hyperlink>
    </w:p>
    <w:p w:rsidR="001F4175" w:rsidRDefault="00062DBD" w:rsidP="00062DBD">
      <w:pPr>
        <w:pStyle w:val="af0"/>
        <w:spacing w:before="0" w:beforeAutospacing="0" w:after="0" w:afterAutospacing="0"/>
        <w:ind w:firstLine="709"/>
        <w:jc w:val="both"/>
        <w:rPr>
          <w:b/>
          <w:bCs/>
          <w:i/>
          <w:spacing w:val="-4"/>
          <w:sz w:val="27"/>
          <w:szCs w:val="27"/>
        </w:rPr>
      </w:pPr>
      <w:r w:rsidRPr="0064635F">
        <w:rPr>
          <w:b/>
          <w:bCs/>
          <w:i/>
          <w:spacing w:val="-4"/>
          <w:sz w:val="27"/>
          <w:szCs w:val="27"/>
        </w:rPr>
        <w:t xml:space="preserve">Управление по вопросам миграции </w:t>
      </w:r>
    </w:p>
    <w:p w:rsidR="00062DBD" w:rsidRPr="0064635F" w:rsidRDefault="00062DBD" w:rsidP="00062DBD">
      <w:pPr>
        <w:pStyle w:val="af0"/>
        <w:spacing w:before="0" w:beforeAutospacing="0" w:after="0" w:afterAutospacing="0"/>
        <w:ind w:firstLine="709"/>
        <w:jc w:val="both"/>
        <w:rPr>
          <w:i/>
          <w:spacing w:val="-4"/>
          <w:sz w:val="27"/>
          <w:szCs w:val="27"/>
        </w:rPr>
      </w:pPr>
      <w:r w:rsidRPr="0064635F">
        <w:rPr>
          <w:b/>
          <w:bCs/>
          <w:i/>
          <w:spacing w:val="-4"/>
          <w:sz w:val="27"/>
          <w:szCs w:val="27"/>
        </w:rPr>
        <w:t>УМВД России по Костромской области</w:t>
      </w:r>
    </w:p>
    <w:p w:rsidR="00062DBD" w:rsidRDefault="00062DBD" w:rsidP="00062DBD">
      <w:pPr>
        <w:pStyle w:val="af0"/>
        <w:spacing w:before="0" w:beforeAutospacing="0" w:after="0" w:afterAutospacing="0"/>
        <w:ind w:left="708"/>
        <w:rPr>
          <w:i/>
          <w:sz w:val="27"/>
          <w:szCs w:val="27"/>
        </w:rPr>
      </w:pPr>
      <w:r w:rsidRPr="00D145ED">
        <w:rPr>
          <w:i/>
          <w:sz w:val="27"/>
          <w:szCs w:val="27"/>
        </w:rPr>
        <w:t>Адрес: 156019, г. Кострома, ул. Петра Щербины, д.</w:t>
      </w:r>
      <w:r>
        <w:rPr>
          <w:i/>
          <w:sz w:val="27"/>
          <w:szCs w:val="27"/>
        </w:rPr>
        <w:t xml:space="preserve"> </w:t>
      </w:r>
      <w:r w:rsidRPr="00D145ED">
        <w:rPr>
          <w:i/>
          <w:sz w:val="27"/>
          <w:szCs w:val="27"/>
        </w:rPr>
        <w:t>4</w:t>
      </w:r>
    </w:p>
    <w:p w:rsidR="00062DBD" w:rsidRDefault="00062DBD" w:rsidP="00062DBD">
      <w:pPr>
        <w:pStyle w:val="af0"/>
        <w:spacing w:before="0" w:beforeAutospacing="0" w:after="0" w:afterAutospacing="0"/>
        <w:ind w:left="708"/>
        <w:rPr>
          <w:i/>
          <w:sz w:val="27"/>
          <w:szCs w:val="27"/>
        </w:rPr>
      </w:pPr>
      <w:r w:rsidRPr="00D145ED">
        <w:rPr>
          <w:i/>
          <w:sz w:val="27"/>
          <w:szCs w:val="27"/>
        </w:rPr>
        <w:t xml:space="preserve">Тел./факс: 8 (4942) </w:t>
      </w:r>
      <w:r w:rsidR="00251085">
        <w:rPr>
          <w:i/>
          <w:sz w:val="27"/>
          <w:szCs w:val="27"/>
        </w:rPr>
        <w:t>4</w:t>
      </w:r>
      <w:r w:rsidRPr="00D145ED">
        <w:rPr>
          <w:i/>
          <w:sz w:val="27"/>
          <w:szCs w:val="27"/>
        </w:rPr>
        <w:t>2-</w:t>
      </w:r>
      <w:r>
        <w:rPr>
          <w:i/>
          <w:sz w:val="27"/>
          <w:szCs w:val="27"/>
        </w:rPr>
        <w:t>13</w:t>
      </w:r>
      <w:r w:rsidRPr="00D145ED">
        <w:rPr>
          <w:i/>
          <w:sz w:val="27"/>
          <w:szCs w:val="27"/>
        </w:rPr>
        <w:t>-11, 42-13-71</w:t>
      </w:r>
    </w:p>
    <w:p w:rsidR="00062DBD" w:rsidRDefault="00062DBD" w:rsidP="00062DBD">
      <w:pPr>
        <w:pStyle w:val="af0"/>
        <w:spacing w:before="0" w:beforeAutospacing="0" w:after="0" w:afterAutospacing="0"/>
        <w:ind w:left="708"/>
        <w:rPr>
          <w:i/>
          <w:sz w:val="27"/>
          <w:szCs w:val="27"/>
        </w:rPr>
      </w:pPr>
      <w:r w:rsidRPr="00D145ED">
        <w:rPr>
          <w:i/>
          <w:sz w:val="27"/>
          <w:szCs w:val="27"/>
        </w:rPr>
        <w:t>Официальный Интернет-сайт: 44мвд.рф/ms</w:t>
      </w:r>
    </w:p>
    <w:p w:rsidR="008B329B" w:rsidRDefault="00062DBD" w:rsidP="00062DBD">
      <w:pPr>
        <w:pStyle w:val="af0"/>
        <w:spacing w:before="0" w:beforeAutospacing="0" w:after="0" w:afterAutospacing="0"/>
        <w:ind w:left="708"/>
        <w:rPr>
          <w:rStyle w:val="ab"/>
          <w:i/>
          <w:color w:val="auto"/>
          <w:sz w:val="27"/>
          <w:szCs w:val="27"/>
          <w:u w:val="none"/>
        </w:rPr>
      </w:pPr>
      <w:r w:rsidRPr="00D145ED">
        <w:rPr>
          <w:i/>
          <w:sz w:val="27"/>
          <w:szCs w:val="27"/>
        </w:rPr>
        <w:t>Адрес электронной почты</w:t>
      </w:r>
      <w:r w:rsidRPr="00DE3DDB">
        <w:rPr>
          <w:i/>
          <w:sz w:val="27"/>
          <w:szCs w:val="27"/>
        </w:rPr>
        <w:t xml:space="preserve">: </w:t>
      </w:r>
      <w:hyperlink r:id="rId286" w:history="1">
        <w:r w:rsidRPr="00DE3DDB">
          <w:rPr>
            <w:rStyle w:val="ab"/>
            <w:i/>
            <w:color w:val="auto"/>
            <w:sz w:val="27"/>
            <w:szCs w:val="27"/>
            <w:u w:val="none"/>
          </w:rPr>
          <w:t>uvmumvd44@mvd.gov.ru</w:t>
        </w:r>
      </w:hyperlink>
    </w:p>
    <w:p w:rsidR="00446B9D" w:rsidRDefault="00446B9D" w:rsidP="00062DBD">
      <w:pPr>
        <w:pStyle w:val="af0"/>
        <w:spacing w:before="0" w:beforeAutospacing="0" w:after="0" w:afterAutospacing="0"/>
        <w:ind w:left="708"/>
        <w:rPr>
          <w:rStyle w:val="ab"/>
          <w:i/>
          <w:color w:val="auto"/>
          <w:sz w:val="27"/>
          <w:szCs w:val="27"/>
          <w:u w:val="none"/>
        </w:rPr>
      </w:pPr>
    </w:p>
    <w:p w:rsidR="00446B9D" w:rsidRPr="00DE3DDB" w:rsidRDefault="00446B9D" w:rsidP="00062DBD">
      <w:pPr>
        <w:pStyle w:val="af0"/>
        <w:spacing w:before="0" w:beforeAutospacing="0" w:after="0" w:afterAutospacing="0"/>
        <w:ind w:left="708"/>
        <w:rPr>
          <w:i/>
          <w:sz w:val="27"/>
          <w:szCs w:val="27"/>
        </w:rPr>
      </w:pPr>
    </w:p>
    <w:p w:rsidR="006D1031" w:rsidRDefault="006D1031" w:rsidP="006D1031">
      <w:pPr>
        <w:pStyle w:val="25"/>
      </w:pPr>
      <w:bookmarkStart w:id="293" w:name="_Toc391916627"/>
      <w:r>
        <w:t>КУРГАНСКАЯ ОБЛАСТЬ</w:t>
      </w:r>
      <w:bookmarkEnd w:id="293"/>
    </w:p>
    <w:p w:rsidR="006D1031" w:rsidRDefault="006D1031" w:rsidP="006D1031">
      <w:pPr>
        <w:rPr>
          <w:i/>
          <w:iCs/>
          <w:sz w:val="27"/>
          <w:szCs w:val="27"/>
        </w:rPr>
      </w:pPr>
      <w:r>
        <w:rPr>
          <w:sz w:val="27"/>
          <w:szCs w:val="27"/>
        </w:rPr>
        <w:t>(</w:t>
      </w:r>
      <w:r>
        <w:rPr>
          <w:i/>
          <w:iCs/>
          <w:sz w:val="27"/>
          <w:szCs w:val="27"/>
        </w:rPr>
        <w:t xml:space="preserve">региональная программа переселения согласована </w:t>
      </w:r>
    </w:p>
    <w:p w:rsidR="006D1031" w:rsidRDefault="006D1031" w:rsidP="006D1031">
      <w:pPr>
        <w:rPr>
          <w:i/>
          <w:iCs/>
          <w:sz w:val="27"/>
          <w:szCs w:val="27"/>
        </w:rPr>
      </w:pPr>
      <w:r>
        <w:rPr>
          <w:i/>
          <w:iCs/>
          <w:sz w:val="27"/>
          <w:szCs w:val="27"/>
        </w:rPr>
        <w:t xml:space="preserve">распоряжением Правительства Российской Федерации </w:t>
      </w:r>
    </w:p>
    <w:p w:rsidR="006D1031" w:rsidRDefault="006D1031" w:rsidP="006D1031">
      <w:pPr>
        <w:rPr>
          <w:i/>
          <w:iCs/>
          <w:sz w:val="27"/>
          <w:szCs w:val="27"/>
        </w:rPr>
      </w:pPr>
      <w:r>
        <w:rPr>
          <w:i/>
          <w:iCs/>
          <w:sz w:val="27"/>
          <w:szCs w:val="27"/>
        </w:rPr>
        <w:t xml:space="preserve">от </w:t>
      </w:r>
      <w:r w:rsidR="00DC28BF">
        <w:rPr>
          <w:i/>
          <w:iCs/>
          <w:sz w:val="27"/>
          <w:szCs w:val="27"/>
        </w:rPr>
        <w:t>16</w:t>
      </w:r>
      <w:r>
        <w:rPr>
          <w:i/>
          <w:iCs/>
          <w:sz w:val="27"/>
          <w:szCs w:val="27"/>
        </w:rPr>
        <w:t xml:space="preserve"> </w:t>
      </w:r>
      <w:r w:rsidR="00DC28BF">
        <w:rPr>
          <w:i/>
          <w:iCs/>
          <w:sz w:val="27"/>
          <w:szCs w:val="27"/>
        </w:rPr>
        <w:t>сентября</w:t>
      </w:r>
      <w:r>
        <w:rPr>
          <w:i/>
          <w:iCs/>
          <w:sz w:val="27"/>
          <w:szCs w:val="27"/>
        </w:rPr>
        <w:t xml:space="preserve"> 20</w:t>
      </w:r>
      <w:r w:rsidR="00DC28BF">
        <w:rPr>
          <w:i/>
          <w:iCs/>
          <w:sz w:val="27"/>
          <w:szCs w:val="27"/>
        </w:rPr>
        <w:t>20</w:t>
      </w:r>
      <w:r>
        <w:rPr>
          <w:i/>
          <w:iCs/>
          <w:sz w:val="27"/>
          <w:szCs w:val="27"/>
        </w:rPr>
        <w:t xml:space="preserve"> г. № </w:t>
      </w:r>
      <w:r w:rsidR="00DC28BF">
        <w:rPr>
          <w:i/>
          <w:iCs/>
          <w:sz w:val="27"/>
          <w:szCs w:val="27"/>
        </w:rPr>
        <w:t>2363</w:t>
      </w:r>
      <w:r>
        <w:rPr>
          <w:i/>
          <w:iCs/>
          <w:sz w:val="27"/>
          <w:szCs w:val="27"/>
        </w:rPr>
        <w:t>-р)</w:t>
      </w:r>
    </w:p>
    <w:p w:rsidR="006D1031" w:rsidRDefault="006D1031" w:rsidP="006D1031">
      <w:pPr>
        <w:pStyle w:val="af6"/>
        <w:spacing w:after="0"/>
        <w:rPr>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3F1F20">
      <w:pPr>
        <w:ind w:firstLine="709"/>
        <w:jc w:val="both"/>
        <w:rPr>
          <w:color w:val="000000"/>
          <w:sz w:val="27"/>
          <w:szCs w:val="27"/>
        </w:rPr>
      </w:pPr>
      <w:r w:rsidRPr="00290F35">
        <w:rPr>
          <w:sz w:val="27"/>
          <w:szCs w:val="27"/>
        </w:rPr>
        <w:t xml:space="preserve">Территорией вселения является вся территория </w:t>
      </w:r>
      <w:r>
        <w:rPr>
          <w:color w:val="000000"/>
          <w:sz w:val="27"/>
          <w:szCs w:val="27"/>
        </w:rPr>
        <w:t>Курганской области.</w:t>
      </w:r>
    </w:p>
    <w:p w:rsidR="006D1031" w:rsidRDefault="006D1031" w:rsidP="003F1F20">
      <w:pPr>
        <w:pStyle w:val="127"/>
        <w:ind w:firstLine="709"/>
        <w:rPr>
          <w:color w:val="000000"/>
          <w:sz w:val="27"/>
          <w:szCs w:val="27"/>
        </w:rPr>
      </w:pPr>
      <w:r>
        <w:rPr>
          <w:color w:val="000000"/>
          <w:sz w:val="27"/>
          <w:szCs w:val="27"/>
        </w:rPr>
        <w:t xml:space="preserve">Область имеет выгодное географическое и геополитическое положение в Евразии, расположена на стыке Урала и Сибири в чернозёмной полосе лесостепной зоны Зауралья, </w:t>
      </w:r>
      <w:r w:rsidRPr="00E9444B">
        <w:rPr>
          <w:color w:val="000000"/>
          <w:sz w:val="27"/>
          <w:szCs w:val="27"/>
        </w:rPr>
        <w:t>входит в состав Уральского федерального округа</w:t>
      </w:r>
      <w:r>
        <w:rPr>
          <w:color w:val="000000"/>
          <w:sz w:val="27"/>
          <w:szCs w:val="27"/>
        </w:rPr>
        <w:t xml:space="preserve">. Граничит со Свердловской, Тюменской, Челябинской областями. </w:t>
      </w:r>
      <w:r w:rsidRPr="00BC642A">
        <w:rPr>
          <w:color w:val="000000"/>
          <w:sz w:val="27"/>
          <w:szCs w:val="27"/>
        </w:rPr>
        <w:t>Общая граница с</w:t>
      </w:r>
      <w:r>
        <w:rPr>
          <w:color w:val="000000"/>
          <w:sz w:val="27"/>
          <w:szCs w:val="27"/>
        </w:rPr>
        <w:t> </w:t>
      </w:r>
      <w:r w:rsidRPr="00BC642A">
        <w:rPr>
          <w:color w:val="000000"/>
          <w:sz w:val="27"/>
          <w:szCs w:val="27"/>
        </w:rPr>
        <w:t xml:space="preserve">Республикой Казахстан составляет 573,6 км. </w:t>
      </w:r>
      <w:r>
        <w:rPr>
          <w:color w:val="000000"/>
          <w:sz w:val="27"/>
          <w:szCs w:val="27"/>
        </w:rPr>
        <w:t>Административный центр – город Курган.</w:t>
      </w:r>
    </w:p>
    <w:p w:rsidR="006D1031" w:rsidRPr="00AB14D3" w:rsidRDefault="006D1031" w:rsidP="003F1F20">
      <w:pPr>
        <w:pStyle w:val="127"/>
        <w:ind w:firstLine="709"/>
        <w:rPr>
          <w:color w:val="000000"/>
          <w:sz w:val="27"/>
          <w:szCs w:val="27"/>
        </w:rPr>
      </w:pPr>
      <w:r>
        <w:rPr>
          <w:color w:val="000000"/>
          <w:sz w:val="27"/>
          <w:szCs w:val="27"/>
        </w:rPr>
        <w:lastRenderedPageBreak/>
        <w:t>Климат резко-континентальный</w:t>
      </w:r>
      <w:r w:rsidRPr="00AB14D3">
        <w:rPr>
          <w:color w:val="000000"/>
          <w:sz w:val="27"/>
          <w:szCs w:val="27"/>
        </w:rPr>
        <w:t xml:space="preserve"> с холодной малоснежной зимой и тёплым сухим летом. Средняя температура января – -18 C, июля </w:t>
      </w:r>
      <w:r>
        <w:rPr>
          <w:color w:val="000000"/>
          <w:sz w:val="27"/>
          <w:szCs w:val="27"/>
        </w:rPr>
        <w:t>–</w:t>
      </w:r>
      <w:r w:rsidRPr="00AB14D3">
        <w:rPr>
          <w:color w:val="000000"/>
          <w:sz w:val="27"/>
          <w:szCs w:val="27"/>
        </w:rPr>
        <w:t xml:space="preserve"> +19 C. </w:t>
      </w:r>
    </w:p>
    <w:p w:rsidR="006D1031" w:rsidRDefault="006D1031" w:rsidP="00E12C79">
      <w:pPr>
        <w:pStyle w:val="127"/>
        <w:ind w:firstLine="709"/>
        <w:rPr>
          <w:color w:val="000000"/>
          <w:sz w:val="27"/>
          <w:szCs w:val="27"/>
        </w:rPr>
      </w:pPr>
      <w:r w:rsidRPr="00AB14D3">
        <w:rPr>
          <w:color w:val="000000"/>
          <w:sz w:val="27"/>
          <w:szCs w:val="27"/>
        </w:rPr>
        <w:t>Почти вся территория области расположена в бассейне рек</w:t>
      </w:r>
      <w:r>
        <w:rPr>
          <w:color w:val="000000"/>
          <w:sz w:val="27"/>
          <w:szCs w:val="27"/>
        </w:rPr>
        <w:t>и</w:t>
      </w:r>
      <w:r w:rsidRPr="00AB14D3">
        <w:rPr>
          <w:color w:val="000000"/>
          <w:sz w:val="27"/>
          <w:szCs w:val="27"/>
        </w:rPr>
        <w:t xml:space="preserve"> Тобол, восточные районы относятся к Тобол-Ишимскому междуречью и являются бессточной зоной.</w:t>
      </w:r>
    </w:p>
    <w:p w:rsidR="006D1031" w:rsidRDefault="006D1031" w:rsidP="00E12C79">
      <w:pPr>
        <w:pStyle w:val="127"/>
        <w:ind w:firstLine="709"/>
        <w:rPr>
          <w:color w:val="000000"/>
          <w:sz w:val="27"/>
          <w:szCs w:val="27"/>
        </w:rPr>
      </w:pPr>
      <w:r>
        <w:rPr>
          <w:color w:val="000000"/>
          <w:sz w:val="27"/>
          <w:szCs w:val="27"/>
        </w:rPr>
        <w:t xml:space="preserve">В </w:t>
      </w:r>
      <w:r w:rsidR="00402305">
        <w:rPr>
          <w:color w:val="000000"/>
          <w:sz w:val="27"/>
          <w:szCs w:val="27"/>
        </w:rPr>
        <w:t>регионе</w:t>
      </w:r>
      <w:r>
        <w:rPr>
          <w:color w:val="000000"/>
          <w:sz w:val="27"/>
          <w:szCs w:val="27"/>
        </w:rPr>
        <w:t xml:space="preserve"> распространены месторождения сырья для производства </w:t>
      </w:r>
      <w:r w:rsidR="00374885" w:rsidRPr="00374885">
        <w:rPr>
          <w:color w:val="000000"/>
          <w:sz w:val="27"/>
          <w:szCs w:val="27"/>
        </w:rPr>
        <w:t>строительных материалов: камень с запасами, кирпично-черепичные глины, строительный песок, песчано-гравийные породы. Имеются запасы редких бентонитовых глин, железных, вольфрам-молибденовых руд, титан-циркониевых россыпей, торфа, лечебных грязей, подземных пресных и целебных минеральных вод.</w:t>
      </w:r>
    </w:p>
    <w:p w:rsidR="006D1031" w:rsidRDefault="00374885" w:rsidP="00E12C79">
      <w:pPr>
        <w:ind w:firstLine="709"/>
        <w:jc w:val="both"/>
        <w:rPr>
          <w:color w:val="000000"/>
          <w:sz w:val="27"/>
          <w:szCs w:val="27"/>
        </w:rPr>
      </w:pPr>
      <w:r w:rsidRPr="00374885">
        <w:rPr>
          <w:color w:val="000000"/>
          <w:sz w:val="27"/>
          <w:szCs w:val="27"/>
        </w:rPr>
        <w:t>Двадцатую часть всей площади Курганской области занимают оз</w:t>
      </w:r>
      <w:r>
        <w:rPr>
          <w:color w:val="000000"/>
          <w:sz w:val="27"/>
          <w:szCs w:val="27"/>
        </w:rPr>
        <w:t>ё</w:t>
      </w:r>
      <w:r w:rsidRPr="00374885">
        <w:rPr>
          <w:color w:val="000000"/>
          <w:sz w:val="27"/>
          <w:szCs w:val="27"/>
        </w:rPr>
        <w:t xml:space="preserve">ра, четверть из них – минерализованы. Вода и грязи в них обладают лечебными свойствами </w:t>
      </w:r>
      <w:r>
        <w:rPr>
          <w:color w:val="000000"/>
          <w:sz w:val="27"/>
          <w:szCs w:val="27"/>
        </w:rPr>
        <w:br/>
      </w:r>
      <w:r w:rsidRPr="00374885">
        <w:rPr>
          <w:color w:val="000000"/>
          <w:sz w:val="27"/>
          <w:szCs w:val="27"/>
        </w:rPr>
        <w:t>и по своему минералогическому составу не уступают лучшим водо</w:t>
      </w:r>
      <w:r w:rsidR="00402305">
        <w:rPr>
          <w:color w:val="000000"/>
          <w:sz w:val="27"/>
          <w:szCs w:val="27"/>
        </w:rPr>
        <w:t>ё</w:t>
      </w:r>
      <w:r w:rsidRPr="00374885">
        <w:rPr>
          <w:color w:val="000000"/>
          <w:sz w:val="27"/>
          <w:szCs w:val="27"/>
        </w:rPr>
        <w:t xml:space="preserve">мам России. </w:t>
      </w:r>
      <w:r w:rsidR="006D1031" w:rsidRPr="00AB14D3">
        <w:rPr>
          <w:color w:val="000000"/>
          <w:sz w:val="27"/>
          <w:szCs w:val="27"/>
        </w:rPr>
        <w:t>Большой популярностью пользуются санатории «Озеро Медвежье», «Сосновая Роща», «Лесники», «Жемчужина Зауралья».</w:t>
      </w:r>
    </w:p>
    <w:p w:rsidR="00374885" w:rsidRPr="00AB14D3" w:rsidRDefault="00374885" w:rsidP="00E12C79">
      <w:pPr>
        <w:ind w:firstLine="709"/>
        <w:jc w:val="both"/>
        <w:rPr>
          <w:color w:val="000000"/>
          <w:sz w:val="27"/>
          <w:szCs w:val="27"/>
        </w:rPr>
      </w:pPr>
      <w:r w:rsidRPr="00374885">
        <w:rPr>
          <w:color w:val="000000"/>
          <w:sz w:val="27"/>
          <w:szCs w:val="27"/>
        </w:rPr>
        <w:t>Водо</w:t>
      </w:r>
      <w:r w:rsidR="009D3819">
        <w:rPr>
          <w:color w:val="000000"/>
          <w:sz w:val="27"/>
          <w:szCs w:val="27"/>
        </w:rPr>
        <w:t>ё</w:t>
      </w:r>
      <w:r w:rsidRPr="00374885">
        <w:rPr>
          <w:color w:val="000000"/>
          <w:sz w:val="27"/>
          <w:szCs w:val="27"/>
        </w:rPr>
        <w:t>мы области располагают богатой кормовой базой, что позволяет осуществлять промысловую добычу биокормов, используемых для выращивания ценных видов рыб.</w:t>
      </w:r>
    </w:p>
    <w:p w:rsidR="00B02AA6" w:rsidRDefault="00B02AA6" w:rsidP="00E12C79">
      <w:pPr>
        <w:pStyle w:val="127"/>
        <w:ind w:firstLine="709"/>
        <w:rPr>
          <w:color w:val="000000"/>
          <w:sz w:val="27"/>
          <w:szCs w:val="27"/>
        </w:rPr>
      </w:pPr>
      <w:r w:rsidRPr="00B02AA6">
        <w:rPr>
          <w:color w:val="000000"/>
          <w:sz w:val="27"/>
          <w:szCs w:val="27"/>
        </w:rPr>
        <w:t xml:space="preserve">Транспортная система </w:t>
      </w:r>
      <w:r>
        <w:rPr>
          <w:color w:val="000000"/>
          <w:sz w:val="27"/>
          <w:szCs w:val="27"/>
        </w:rPr>
        <w:t>региона</w:t>
      </w:r>
      <w:r w:rsidRPr="00B02AA6">
        <w:rPr>
          <w:color w:val="000000"/>
          <w:sz w:val="27"/>
          <w:szCs w:val="27"/>
        </w:rPr>
        <w:t xml:space="preserve"> представлена железнодорожным, автомобильным, воздушным и трубопроводным транспортом.</w:t>
      </w:r>
    </w:p>
    <w:p w:rsidR="006D1031" w:rsidRDefault="006D1031" w:rsidP="00E12C79">
      <w:pPr>
        <w:pStyle w:val="127"/>
        <w:ind w:firstLine="709"/>
        <w:rPr>
          <w:color w:val="000000"/>
          <w:sz w:val="27"/>
          <w:szCs w:val="27"/>
        </w:rPr>
      </w:pPr>
      <w:r>
        <w:rPr>
          <w:color w:val="000000"/>
          <w:sz w:val="27"/>
          <w:szCs w:val="27"/>
        </w:rPr>
        <w:t xml:space="preserve">Курганская область является транспортной развязкой железнодорожных </w:t>
      </w:r>
      <w:r>
        <w:rPr>
          <w:color w:val="000000"/>
          <w:sz w:val="27"/>
          <w:szCs w:val="27"/>
        </w:rPr>
        <w:br/>
        <w:t xml:space="preserve">и автомобильных дорог по направлениям на Челябинск, Екатеринбург, Тюмень, Омск и Петропавловск, Костанай (Казахстан). </w:t>
      </w:r>
      <w:r w:rsidRPr="0013622B">
        <w:rPr>
          <w:color w:val="000000"/>
          <w:sz w:val="27"/>
          <w:szCs w:val="27"/>
        </w:rPr>
        <w:t xml:space="preserve">Территорию области пересекает </w:t>
      </w:r>
      <w:r w:rsidR="007C5E2E" w:rsidRPr="007C5E2E">
        <w:rPr>
          <w:color w:val="000000"/>
          <w:sz w:val="27"/>
          <w:szCs w:val="27"/>
        </w:rPr>
        <w:t>электрифицированная</w:t>
      </w:r>
      <w:r w:rsidR="007C5E2E">
        <w:rPr>
          <w:spacing w:val="-10"/>
        </w:rPr>
        <w:t xml:space="preserve"> </w:t>
      </w:r>
      <w:r w:rsidRPr="0013622B">
        <w:rPr>
          <w:color w:val="000000"/>
          <w:sz w:val="27"/>
          <w:szCs w:val="27"/>
        </w:rPr>
        <w:t>транссибирская железнодорожная магистраль</w:t>
      </w:r>
      <w:r w:rsidR="007C5E2E">
        <w:rPr>
          <w:color w:val="000000"/>
          <w:sz w:val="27"/>
          <w:szCs w:val="27"/>
        </w:rPr>
        <w:t xml:space="preserve">. Город </w:t>
      </w:r>
      <w:r w:rsidR="00ED1DA7">
        <w:rPr>
          <w:color w:val="000000"/>
          <w:sz w:val="27"/>
          <w:szCs w:val="27"/>
        </w:rPr>
        <w:t>К</w:t>
      </w:r>
      <w:r w:rsidR="007C5E2E">
        <w:rPr>
          <w:color w:val="000000"/>
          <w:sz w:val="27"/>
          <w:szCs w:val="27"/>
        </w:rPr>
        <w:t xml:space="preserve">урган является </w:t>
      </w:r>
      <w:r w:rsidR="007C5E2E" w:rsidRPr="007C5E2E">
        <w:rPr>
          <w:color w:val="000000"/>
          <w:sz w:val="27"/>
          <w:szCs w:val="27"/>
        </w:rPr>
        <w:t>транспортным узлом</w:t>
      </w:r>
      <w:r w:rsidR="007C5E2E">
        <w:rPr>
          <w:color w:val="000000"/>
          <w:sz w:val="27"/>
          <w:szCs w:val="27"/>
        </w:rPr>
        <w:t xml:space="preserve">, </w:t>
      </w:r>
      <w:r w:rsidR="007C5E2E" w:rsidRPr="007C5E2E">
        <w:rPr>
          <w:color w:val="000000"/>
          <w:sz w:val="27"/>
          <w:szCs w:val="27"/>
        </w:rPr>
        <w:t>железные дороги расходятся по четыр</w:t>
      </w:r>
      <w:r w:rsidR="00ED1DA7">
        <w:rPr>
          <w:color w:val="000000"/>
          <w:sz w:val="27"/>
          <w:szCs w:val="27"/>
        </w:rPr>
        <w:t>ё</w:t>
      </w:r>
      <w:r w:rsidR="007C5E2E" w:rsidRPr="007C5E2E">
        <w:rPr>
          <w:color w:val="000000"/>
          <w:sz w:val="27"/>
          <w:szCs w:val="27"/>
        </w:rPr>
        <w:t>м направлениям: северо-западное, западное, южное, восточное.</w:t>
      </w:r>
    </w:p>
    <w:p w:rsidR="00F75B58" w:rsidRPr="00F75B58" w:rsidRDefault="00F75B58" w:rsidP="00E12C79">
      <w:pPr>
        <w:ind w:firstLine="709"/>
        <w:jc w:val="both"/>
        <w:rPr>
          <w:color w:val="000000"/>
          <w:sz w:val="27"/>
          <w:szCs w:val="27"/>
        </w:rPr>
      </w:pPr>
      <w:r w:rsidRPr="00F75B58">
        <w:rPr>
          <w:color w:val="000000"/>
          <w:sz w:val="27"/>
          <w:szCs w:val="27"/>
        </w:rPr>
        <w:t xml:space="preserve">Аэропорт г. Кургана осуществляет пассажирские и грузовые авиационные перевозки. В настоящее время выполняются авиарейсы в Москву, Сургут </w:t>
      </w:r>
      <w:r w:rsidR="00ED1DA7">
        <w:rPr>
          <w:color w:val="000000"/>
          <w:sz w:val="27"/>
          <w:szCs w:val="27"/>
        </w:rPr>
        <w:br/>
      </w:r>
      <w:r w:rsidRPr="00F75B58">
        <w:rPr>
          <w:color w:val="000000"/>
          <w:sz w:val="27"/>
          <w:szCs w:val="27"/>
        </w:rPr>
        <w:t>и Ханты-Мансийск</w:t>
      </w:r>
      <w:r w:rsidR="009B2C5E">
        <w:rPr>
          <w:color w:val="000000"/>
          <w:sz w:val="27"/>
          <w:szCs w:val="27"/>
        </w:rPr>
        <w:t xml:space="preserve">, </w:t>
      </w:r>
      <w:r w:rsidR="009B2C5E" w:rsidRPr="009B2C5E">
        <w:rPr>
          <w:color w:val="000000"/>
          <w:sz w:val="27"/>
          <w:szCs w:val="27"/>
        </w:rPr>
        <w:t xml:space="preserve">с мая по сентябрь </w:t>
      </w:r>
      <w:r w:rsidR="009B2C5E">
        <w:rPr>
          <w:color w:val="000000"/>
          <w:sz w:val="27"/>
          <w:szCs w:val="27"/>
        </w:rPr>
        <w:t>–</w:t>
      </w:r>
      <w:r w:rsidR="009B2C5E" w:rsidRPr="009B2C5E">
        <w:rPr>
          <w:color w:val="000000"/>
          <w:sz w:val="27"/>
          <w:szCs w:val="27"/>
        </w:rPr>
        <w:t xml:space="preserve"> в Сочи и Симферополь.</w:t>
      </w:r>
    </w:p>
    <w:p w:rsidR="00713889" w:rsidRPr="00713889" w:rsidRDefault="00DA5710" w:rsidP="00E12C79">
      <w:pPr>
        <w:ind w:firstLine="709"/>
        <w:jc w:val="both"/>
        <w:rPr>
          <w:color w:val="000000"/>
          <w:sz w:val="27"/>
          <w:szCs w:val="27"/>
        </w:rPr>
      </w:pPr>
      <w:r w:rsidRPr="00374885">
        <w:rPr>
          <w:color w:val="000000"/>
          <w:sz w:val="27"/>
          <w:szCs w:val="27"/>
        </w:rPr>
        <w:t>Численность постоянного населения области состав</w:t>
      </w:r>
      <w:r>
        <w:rPr>
          <w:color w:val="000000"/>
          <w:sz w:val="27"/>
          <w:szCs w:val="27"/>
        </w:rPr>
        <w:t>ляет</w:t>
      </w:r>
      <w:r w:rsidRPr="00374885">
        <w:rPr>
          <w:color w:val="000000"/>
          <w:sz w:val="27"/>
          <w:szCs w:val="27"/>
        </w:rPr>
        <w:t xml:space="preserve"> </w:t>
      </w:r>
      <w:r w:rsidR="00B911D1" w:rsidRPr="00B911D1">
        <w:rPr>
          <w:color w:val="000000"/>
          <w:sz w:val="27"/>
          <w:szCs w:val="27"/>
        </w:rPr>
        <w:t>818,6 </w:t>
      </w:r>
      <w:r w:rsidRPr="00374885">
        <w:rPr>
          <w:color w:val="000000"/>
          <w:sz w:val="27"/>
          <w:szCs w:val="27"/>
        </w:rPr>
        <w:t>тыс. чел</w:t>
      </w:r>
      <w:r>
        <w:rPr>
          <w:color w:val="000000"/>
          <w:sz w:val="27"/>
          <w:szCs w:val="27"/>
        </w:rPr>
        <w:t>овек</w:t>
      </w:r>
      <w:r w:rsidR="00B911D1">
        <w:rPr>
          <w:color w:val="000000"/>
          <w:sz w:val="27"/>
          <w:szCs w:val="27"/>
        </w:rPr>
        <w:t xml:space="preserve">, </w:t>
      </w:r>
      <w:r w:rsidR="00402305">
        <w:rPr>
          <w:color w:val="000000"/>
          <w:sz w:val="27"/>
          <w:szCs w:val="27"/>
        </w:rPr>
        <w:br/>
      </w:r>
      <w:r w:rsidR="00B911D1">
        <w:rPr>
          <w:color w:val="000000"/>
          <w:sz w:val="27"/>
          <w:szCs w:val="27"/>
        </w:rPr>
        <w:t xml:space="preserve">из них </w:t>
      </w:r>
      <w:r w:rsidR="00B911D1" w:rsidRPr="00B911D1">
        <w:rPr>
          <w:color w:val="000000"/>
          <w:sz w:val="27"/>
          <w:szCs w:val="27"/>
        </w:rPr>
        <w:t>городское –</w:t>
      </w:r>
      <w:r w:rsidR="00402305">
        <w:rPr>
          <w:color w:val="000000"/>
          <w:sz w:val="27"/>
          <w:szCs w:val="27"/>
        </w:rPr>
        <w:t xml:space="preserve"> </w:t>
      </w:r>
      <w:r w:rsidR="00B911D1" w:rsidRPr="00B911D1">
        <w:rPr>
          <w:color w:val="000000"/>
          <w:sz w:val="27"/>
          <w:szCs w:val="27"/>
        </w:rPr>
        <w:t>62,3%</w:t>
      </w:r>
      <w:r w:rsidR="00B911D1">
        <w:rPr>
          <w:color w:val="000000"/>
          <w:sz w:val="27"/>
          <w:szCs w:val="27"/>
        </w:rPr>
        <w:t>.</w:t>
      </w:r>
      <w:r w:rsidRPr="00374885">
        <w:rPr>
          <w:color w:val="000000"/>
          <w:sz w:val="27"/>
          <w:szCs w:val="27"/>
        </w:rPr>
        <w:t xml:space="preserve"> Плотность населения – 11,</w:t>
      </w:r>
      <w:r w:rsidR="00B911D1">
        <w:rPr>
          <w:color w:val="000000"/>
          <w:sz w:val="27"/>
          <w:szCs w:val="27"/>
        </w:rPr>
        <w:t>4</w:t>
      </w:r>
      <w:r w:rsidRPr="00374885">
        <w:rPr>
          <w:color w:val="000000"/>
          <w:sz w:val="27"/>
          <w:szCs w:val="27"/>
        </w:rPr>
        <w:t xml:space="preserve"> чел</w:t>
      </w:r>
      <w:r w:rsidR="00402305">
        <w:rPr>
          <w:color w:val="000000"/>
          <w:sz w:val="27"/>
          <w:szCs w:val="27"/>
        </w:rPr>
        <w:t>овека</w:t>
      </w:r>
      <w:r w:rsidRPr="00374885">
        <w:rPr>
          <w:color w:val="000000"/>
          <w:sz w:val="27"/>
          <w:szCs w:val="27"/>
        </w:rPr>
        <w:t xml:space="preserve"> на км</w:t>
      </w:r>
      <w:r w:rsidRPr="00713889">
        <w:rPr>
          <w:color w:val="000000"/>
          <w:sz w:val="27"/>
          <w:szCs w:val="27"/>
          <w:vertAlign w:val="superscript"/>
        </w:rPr>
        <w:t>2</w:t>
      </w:r>
      <w:r w:rsidRPr="00374885">
        <w:rPr>
          <w:color w:val="000000"/>
          <w:sz w:val="27"/>
          <w:szCs w:val="27"/>
        </w:rPr>
        <w:t>.</w:t>
      </w:r>
      <w:r w:rsidR="00713889">
        <w:rPr>
          <w:color w:val="000000"/>
          <w:sz w:val="27"/>
          <w:szCs w:val="27"/>
        </w:rPr>
        <w:t xml:space="preserve"> </w:t>
      </w:r>
      <w:r w:rsidR="00402305">
        <w:rPr>
          <w:color w:val="000000"/>
          <w:sz w:val="27"/>
          <w:szCs w:val="27"/>
        </w:rPr>
        <w:br/>
      </w:r>
      <w:r w:rsidR="00713889" w:rsidRPr="00713889">
        <w:rPr>
          <w:color w:val="000000"/>
          <w:sz w:val="27"/>
          <w:szCs w:val="27"/>
        </w:rPr>
        <w:t>В Курганской области проживают представители более ста национальностей наибо</w:t>
      </w:r>
      <w:r w:rsidR="00713889">
        <w:rPr>
          <w:color w:val="000000"/>
          <w:sz w:val="27"/>
          <w:szCs w:val="27"/>
        </w:rPr>
        <w:t xml:space="preserve">льшая часть населения – русские, а также: </w:t>
      </w:r>
      <w:r w:rsidR="00713889" w:rsidRPr="00713889">
        <w:rPr>
          <w:color w:val="000000"/>
          <w:sz w:val="27"/>
          <w:szCs w:val="27"/>
        </w:rPr>
        <w:t>татары, башкиры, казахи, украинцы, белорусы, азербайджанцы, армяне, немцы, удмурты, чуваши, молдаване, мордва.</w:t>
      </w:r>
    </w:p>
    <w:p w:rsidR="003F1F20" w:rsidRPr="003F1F20" w:rsidRDefault="006D1031" w:rsidP="00E12C79">
      <w:pPr>
        <w:ind w:firstLine="709"/>
        <w:jc w:val="both"/>
        <w:rPr>
          <w:color w:val="000000"/>
          <w:sz w:val="27"/>
          <w:szCs w:val="27"/>
        </w:rPr>
      </w:pPr>
      <w:r>
        <w:rPr>
          <w:color w:val="000000"/>
          <w:sz w:val="27"/>
          <w:szCs w:val="27"/>
        </w:rPr>
        <w:t xml:space="preserve">Основу экономики </w:t>
      </w:r>
      <w:r w:rsidR="00847496">
        <w:rPr>
          <w:color w:val="000000"/>
          <w:sz w:val="27"/>
          <w:szCs w:val="27"/>
        </w:rPr>
        <w:t>региона</w:t>
      </w:r>
      <w:r>
        <w:rPr>
          <w:color w:val="000000"/>
          <w:sz w:val="27"/>
          <w:szCs w:val="27"/>
        </w:rPr>
        <w:t xml:space="preserve"> составляет промышленность. </w:t>
      </w:r>
      <w:r w:rsidR="003F1F20" w:rsidRPr="003F1F20">
        <w:rPr>
          <w:color w:val="000000"/>
          <w:sz w:val="27"/>
          <w:szCs w:val="27"/>
        </w:rPr>
        <w:t xml:space="preserve">Предприятия обрабатывающих видов деятельности составляют 76% промышленных предприятий, </w:t>
      </w:r>
      <w:r w:rsidR="00C35FE0">
        <w:rPr>
          <w:color w:val="000000"/>
          <w:sz w:val="27"/>
          <w:szCs w:val="27"/>
        </w:rPr>
        <w:t>в</w:t>
      </w:r>
      <w:r w:rsidR="00C35FE0" w:rsidRPr="00C35FE0">
        <w:rPr>
          <w:color w:val="000000"/>
          <w:sz w:val="27"/>
          <w:szCs w:val="27"/>
        </w:rPr>
        <w:t xml:space="preserve"> их числе наиболее весомыми </w:t>
      </w:r>
      <w:r w:rsidR="00A07D1C" w:rsidRPr="00A07D1C">
        <w:rPr>
          <w:color w:val="000000"/>
          <w:sz w:val="27"/>
          <w:szCs w:val="27"/>
        </w:rPr>
        <w:t>являются</w:t>
      </w:r>
      <w:r w:rsidR="00A07D1C" w:rsidRPr="007B50EE">
        <w:t xml:space="preserve"> </w:t>
      </w:r>
      <w:r w:rsidR="00C35FE0" w:rsidRPr="00C35FE0">
        <w:rPr>
          <w:color w:val="000000"/>
          <w:sz w:val="27"/>
          <w:szCs w:val="27"/>
        </w:rPr>
        <w:t>производства: готовых металлических изделий (21,7%), машин и оборудования (13,1%), автотранспортных средств, прицепов и полуприцепов (9,9%), а также пищевых продуктов (20,4%).</w:t>
      </w:r>
    </w:p>
    <w:p w:rsidR="00C35FE0" w:rsidRPr="00C35FE0" w:rsidRDefault="00C35FE0" w:rsidP="00E12C79">
      <w:pPr>
        <w:ind w:firstLine="709"/>
        <w:jc w:val="both"/>
        <w:rPr>
          <w:color w:val="000000"/>
          <w:sz w:val="27"/>
          <w:szCs w:val="27"/>
        </w:rPr>
      </w:pPr>
      <w:r w:rsidRPr="00C35FE0">
        <w:rPr>
          <w:color w:val="000000"/>
          <w:sz w:val="27"/>
          <w:szCs w:val="27"/>
        </w:rPr>
        <w:t>Курганские предприятия выпускают около шести тыс</w:t>
      </w:r>
      <w:r w:rsidR="00853ABE">
        <w:rPr>
          <w:color w:val="000000"/>
          <w:sz w:val="27"/>
          <w:szCs w:val="27"/>
        </w:rPr>
        <w:t>яч</w:t>
      </w:r>
      <w:r w:rsidRPr="00C35FE0">
        <w:rPr>
          <w:color w:val="000000"/>
          <w:sz w:val="27"/>
          <w:szCs w:val="27"/>
        </w:rPr>
        <w:t xml:space="preserve"> наименований различных видов изделий, известных далеко за пределами области. Это </w:t>
      </w:r>
      <w:r w:rsidR="00402305">
        <w:rPr>
          <w:color w:val="000000"/>
          <w:sz w:val="27"/>
          <w:szCs w:val="27"/>
        </w:rPr>
        <w:t xml:space="preserve">– </w:t>
      </w:r>
      <w:r w:rsidRPr="00C35FE0">
        <w:rPr>
          <w:color w:val="000000"/>
          <w:sz w:val="27"/>
          <w:szCs w:val="27"/>
        </w:rPr>
        <w:t xml:space="preserve">военная техника, арматура и оборудование для добычи и переработки нефти, металлоконструкции для строительства заводских корпусов, железнодорожных </w:t>
      </w:r>
      <w:r w:rsidR="00402305">
        <w:rPr>
          <w:color w:val="000000"/>
          <w:sz w:val="27"/>
          <w:szCs w:val="27"/>
        </w:rPr>
        <w:br/>
      </w:r>
      <w:r w:rsidRPr="00C35FE0">
        <w:rPr>
          <w:color w:val="000000"/>
          <w:sz w:val="27"/>
          <w:szCs w:val="27"/>
        </w:rPr>
        <w:t xml:space="preserve">и автомобильных мостов, пожарные автомобили, насосы, высококачественные </w:t>
      </w:r>
      <w:r w:rsidRPr="00C35FE0">
        <w:rPr>
          <w:color w:val="000000"/>
          <w:sz w:val="27"/>
          <w:szCs w:val="27"/>
        </w:rPr>
        <w:lastRenderedPageBreak/>
        <w:t xml:space="preserve">лекарственные средства. </w:t>
      </w:r>
    </w:p>
    <w:p w:rsidR="006D1031" w:rsidRDefault="003F1F20" w:rsidP="00E12C79">
      <w:pPr>
        <w:ind w:firstLine="709"/>
        <w:jc w:val="both"/>
        <w:rPr>
          <w:color w:val="000000"/>
          <w:sz w:val="27"/>
          <w:szCs w:val="27"/>
        </w:rPr>
      </w:pPr>
      <w:r w:rsidRPr="003F1F20">
        <w:rPr>
          <w:color w:val="000000"/>
          <w:sz w:val="27"/>
          <w:szCs w:val="27"/>
        </w:rPr>
        <w:t xml:space="preserve">К наиболее крупным промышленным предприятиям относятся: ОАО «Курганмашзавод», ЗАО «Курганстальмост», ООО «Курганхиммаш», </w:t>
      </w:r>
      <w:r>
        <w:rPr>
          <w:color w:val="000000"/>
          <w:sz w:val="27"/>
          <w:szCs w:val="27"/>
        </w:rPr>
        <w:br/>
      </w:r>
      <w:r w:rsidRPr="003F1F20">
        <w:rPr>
          <w:color w:val="000000"/>
          <w:sz w:val="27"/>
          <w:szCs w:val="27"/>
        </w:rPr>
        <w:t xml:space="preserve">АО НПО «Курганприбор», АО «Кургандормаш», АО «Варгашинский завод противопожарного и специального оборудования», ОАО </w:t>
      </w:r>
      <w:r w:rsidR="00C35FE0">
        <w:rPr>
          <w:color w:val="000000"/>
          <w:sz w:val="27"/>
          <w:szCs w:val="27"/>
        </w:rPr>
        <w:t xml:space="preserve">«АК «Корвет», </w:t>
      </w:r>
      <w:r w:rsidR="00C35FE0">
        <w:rPr>
          <w:color w:val="000000"/>
          <w:sz w:val="27"/>
          <w:szCs w:val="27"/>
        </w:rPr>
        <w:br/>
      </w:r>
      <w:r w:rsidRPr="003F1F20">
        <w:rPr>
          <w:color w:val="000000"/>
          <w:sz w:val="27"/>
          <w:szCs w:val="27"/>
        </w:rPr>
        <w:t xml:space="preserve">ООО «КАВЗ», ОАО «Синтез», ОАО «Шадринский автоагрегатный завод», </w:t>
      </w:r>
      <w:r w:rsidR="00C35FE0">
        <w:rPr>
          <w:color w:val="000000"/>
          <w:sz w:val="27"/>
          <w:szCs w:val="27"/>
        </w:rPr>
        <w:br/>
      </w:r>
      <w:r w:rsidRPr="003F1F20">
        <w:rPr>
          <w:color w:val="000000"/>
          <w:sz w:val="27"/>
          <w:szCs w:val="27"/>
        </w:rPr>
        <w:t>ЗАО «Катайский насо</w:t>
      </w:r>
      <w:r w:rsidR="00C35FE0">
        <w:rPr>
          <w:color w:val="000000"/>
          <w:sz w:val="27"/>
          <w:szCs w:val="27"/>
        </w:rPr>
        <w:t>сный завод», ОАО «Завод «Старт»</w:t>
      </w:r>
      <w:r w:rsidRPr="003F1F20">
        <w:rPr>
          <w:color w:val="000000"/>
          <w:sz w:val="27"/>
          <w:szCs w:val="27"/>
        </w:rPr>
        <w:t>.</w:t>
      </w:r>
    </w:p>
    <w:p w:rsidR="00C35FE0" w:rsidRPr="00C35FE0" w:rsidRDefault="00C35FE0" w:rsidP="00E12C79">
      <w:pPr>
        <w:ind w:firstLine="709"/>
        <w:jc w:val="both"/>
        <w:rPr>
          <w:color w:val="000000"/>
          <w:sz w:val="27"/>
          <w:szCs w:val="27"/>
        </w:rPr>
      </w:pPr>
      <w:r w:rsidRPr="00497393">
        <w:rPr>
          <w:color w:val="000000"/>
        </w:rPr>
        <w:t xml:space="preserve">В Курганской области ведется добыча полезных ископаемых: урана, бентонитовых глин (запасы которых составляют около 20% запасов России), </w:t>
      </w:r>
      <w:r w:rsidRPr="00C35FE0">
        <w:rPr>
          <w:color w:val="000000"/>
          <w:sz w:val="27"/>
          <w:szCs w:val="27"/>
        </w:rPr>
        <w:t>строительных камней, кирпично-черепичных глин, строительных песков, песчано-гравийных смесей, лечебных грязей, а также пресных и минеральных подземных вод. Наиболее крупными добывающими предприятиями области являются:</w:t>
      </w:r>
      <w:r>
        <w:rPr>
          <w:color w:val="000000"/>
          <w:sz w:val="27"/>
          <w:szCs w:val="27"/>
        </w:rPr>
        <w:t xml:space="preserve"> </w:t>
      </w:r>
      <w:r>
        <w:rPr>
          <w:color w:val="000000"/>
          <w:sz w:val="27"/>
          <w:szCs w:val="27"/>
        </w:rPr>
        <w:br/>
      </w:r>
      <w:r w:rsidRPr="00C35FE0">
        <w:rPr>
          <w:color w:val="000000"/>
          <w:sz w:val="27"/>
          <w:szCs w:val="27"/>
        </w:rPr>
        <w:t>АО «Далур» – первое в России предприятие по добыче урана способом подземного выщелачивания, ведет промышленную эксплуатацию и разработку месторождений, относящихся к Заур</w:t>
      </w:r>
      <w:r>
        <w:rPr>
          <w:color w:val="000000"/>
          <w:sz w:val="27"/>
          <w:szCs w:val="27"/>
        </w:rPr>
        <w:t xml:space="preserve">альскому ураново-рудному району; </w:t>
      </w:r>
      <w:r w:rsidRPr="00C35FE0">
        <w:rPr>
          <w:color w:val="000000"/>
          <w:sz w:val="27"/>
          <w:szCs w:val="27"/>
        </w:rPr>
        <w:t>ООО «Бентонит Кургана» осуществляет добычу и переработку бентонитовой глины, а также реализацию про</w:t>
      </w:r>
      <w:r>
        <w:rPr>
          <w:color w:val="000000"/>
          <w:sz w:val="27"/>
          <w:szCs w:val="27"/>
        </w:rPr>
        <w:t>дукции, полученной на её основе</w:t>
      </w:r>
      <w:r w:rsidR="00E2617E">
        <w:rPr>
          <w:color w:val="000000"/>
          <w:sz w:val="27"/>
          <w:szCs w:val="27"/>
        </w:rPr>
        <w:t xml:space="preserve">; </w:t>
      </w:r>
      <w:r w:rsidRPr="00C35FE0">
        <w:rPr>
          <w:color w:val="000000"/>
          <w:sz w:val="27"/>
          <w:szCs w:val="27"/>
        </w:rPr>
        <w:t>ОАО «Синарский щебеночный карьер» ведет разработку единственного в Курганской области щебеночного кар</w:t>
      </w:r>
      <w:r w:rsidR="00E2617E">
        <w:rPr>
          <w:color w:val="000000"/>
          <w:sz w:val="27"/>
          <w:szCs w:val="27"/>
        </w:rPr>
        <w:t>ьера</w:t>
      </w:r>
      <w:r w:rsidRPr="00C35FE0">
        <w:rPr>
          <w:color w:val="000000"/>
          <w:sz w:val="27"/>
          <w:szCs w:val="27"/>
        </w:rPr>
        <w:t>.</w:t>
      </w:r>
    </w:p>
    <w:p w:rsidR="002A5CFE" w:rsidRPr="002A5CFE" w:rsidRDefault="002A5CFE" w:rsidP="00E12C79">
      <w:pPr>
        <w:ind w:firstLine="709"/>
        <w:jc w:val="both"/>
        <w:rPr>
          <w:color w:val="000000"/>
          <w:sz w:val="27"/>
          <w:szCs w:val="27"/>
        </w:rPr>
      </w:pPr>
      <w:r w:rsidRPr="002A5CFE">
        <w:rPr>
          <w:color w:val="000000"/>
          <w:sz w:val="27"/>
          <w:szCs w:val="27"/>
        </w:rPr>
        <w:t>Агропромышленный комплекс – ещ</w:t>
      </w:r>
      <w:r>
        <w:rPr>
          <w:color w:val="000000"/>
          <w:sz w:val="27"/>
          <w:szCs w:val="27"/>
        </w:rPr>
        <w:t>ё</w:t>
      </w:r>
      <w:r w:rsidRPr="002A5CFE">
        <w:rPr>
          <w:color w:val="000000"/>
          <w:sz w:val="27"/>
          <w:szCs w:val="27"/>
        </w:rPr>
        <w:t xml:space="preserve"> один системообразующий сектор экономики области, формирующий агропродовольственный рынок, продовольственную и экономическую безопасность региона. </w:t>
      </w:r>
    </w:p>
    <w:p w:rsidR="002A5CFE" w:rsidRPr="002A5CFE" w:rsidRDefault="002A5CFE" w:rsidP="00E12C79">
      <w:pPr>
        <w:ind w:firstLine="709"/>
        <w:jc w:val="both"/>
        <w:rPr>
          <w:color w:val="000000"/>
          <w:sz w:val="27"/>
          <w:szCs w:val="27"/>
        </w:rPr>
      </w:pPr>
      <w:r w:rsidRPr="002A5CFE">
        <w:rPr>
          <w:color w:val="000000"/>
          <w:sz w:val="27"/>
          <w:szCs w:val="27"/>
        </w:rPr>
        <w:t xml:space="preserve">В агропромышленном комплексе Курганской области действует более </w:t>
      </w:r>
      <w:r>
        <w:rPr>
          <w:color w:val="000000"/>
          <w:sz w:val="27"/>
          <w:szCs w:val="27"/>
        </w:rPr>
        <w:br/>
      </w:r>
      <w:r w:rsidRPr="002A5CFE">
        <w:rPr>
          <w:color w:val="000000"/>
          <w:sz w:val="27"/>
          <w:szCs w:val="27"/>
        </w:rPr>
        <w:t xml:space="preserve">200 сельскохозяйственных предприятий, 600 крестьянских (фермерских) хозяйств, 270 производителей пищевых продуктов, 130 хозяйствующих субъектов, занимающихся добычей водных биологических ресурсов, насчитывается свыше </w:t>
      </w:r>
      <w:r>
        <w:rPr>
          <w:color w:val="000000"/>
          <w:sz w:val="27"/>
          <w:szCs w:val="27"/>
        </w:rPr>
        <w:br/>
      </w:r>
      <w:r w:rsidRPr="002A5CFE">
        <w:rPr>
          <w:color w:val="000000"/>
          <w:sz w:val="27"/>
          <w:szCs w:val="27"/>
        </w:rPr>
        <w:t>147 тыс</w:t>
      </w:r>
      <w:r>
        <w:rPr>
          <w:color w:val="000000"/>
          <w:sz w:val="27"/>
          <w:szCs w:val="27"/>
        </w:rPr>
        <w:t>.</w:t>
      </w:r>
      <w:r w:rsidRPr="002A5CFE">
        <w:rPr>
          <w:color w:val="000000"/>
          <w:sz w:val="27"/>
          <w:szCs w:val="27"/>
        </w:rPr>
        <w:t xml:space="preserve"> личных подсобных хозяйств. В агропромышленном комплексе занято свыше 36 тыс</w:t>
      </w:r>
      <w:r>
        <w:rPr>
          <w:color w:val="000000"/>
          <w:sz w:val="27"/>
          <w:szCs w:val="27"/>
        </w:rPr>
        <w:t>.</w:t>
      </w:r>
      <w:r w:rsidRPr="002A5CFE">
        <w:rPr>
          <w:color w:val="000000"/>
          <w:sz w:val="27"/>
          <w:szCs w:val="27"/>
        </w:rPr>
        <w:t xml:space="preserve"> человек.</w:t>
      </w:r>
    </w:p>
    <w:p w:rsidR="003F1F20" w:rsidRDefault="003F1F20" w:rsidP="00E12C79">
      <w:pPr>
        <w:pStyle w:val="127"/>
        <w:ind w:firstLine="709"/>
        <w:rPr>
          <w:color w:val="000000"/>
          <w:sz w:val="27"/>
          <w:szCs w:val="27"/>
        </w:rPr>
      </w:pPr>
      <w:r>
        <w:rPr>
          <w:color w:val="000000"/>
          <w:sz w:val="27"/>
          <w:szCs w:val="27"/>
        </w:rPr>
        <w:t>Регион</w:t>
      </w:r>
      <w:r w:rsidRPr="003F1F20">
        <w:rPr>
          <w:color w:val="000000"/>
          <w:sz w:val="27"/>
          <w:szCs w:val="27"/>
        </w:rPr>
        <w:t xml:space="preserve"> специализируется на производстве зерновых культур, овощей, картофеля, молока</w:t>
      </w:r>
      <w:r w:rsidR="002A5CFE">
        <w:rPr>
          <w:color w:val="000000"/>
          <w:sz w:val="27"/>
          <w:szCs w:val="27"/>
        </w:rPr>
        <w:t xml:space="preserve">, яиц, </w:t>
      </w:r>
      <w:r w:rsidR="002A5CFE" w:rsidRPr="002A5CFE">
        <w:rPr>
          <w:color w:val="000000"/>
          <w:sz w:val="27"/>
          <w:szCs w:val="27"/>
        </w:rPr>
        <w:t>скота и птицы</w:t>
      </w:r>
      <w:r w:rsidRPr="003F1F20">
        <w:rPr>
          <w:color w:val="000000"/>
          <w:sz w:val="27"/>
          <w:szCs w:val="27"/>
        </w:rPr>
        <w:t>.</w:t>
      </w:r>
    </w:p>
    <w:p w:rsidR="00750F66" w:rsidRDefault="006D1031" w:rsidP="00E12C79">
      <w:pPr>
        <w:pStyle w:val="127"/>
        <w:ind w:firstLine="709"/>
        <w:rPr>
          <w:color w:val="000000"/>
          <w:sz w:val="27"/>
          <w:szCs w:val="27"/>
        </w:rPr>
      </w:pPr>
      <w:r w:rsidRPr="00C1500A">
        <w:rPr>
          <w:color w:val="000000"/>
          <w:sz w:val="27"/>
          <w:szCs w:val="27"/>
        </w:rPr>
        <w:t xml:space="preserve">В регионе предоставляется поддержка субъектам малого и среднего предпринимательства в рамках государственной программы Курганской области </w:t>
      </w:r>
      <w:r w:rsidR="002A5CFE" w:rsidRPr="002A5CFE">
        <w:rPr>
          <w:color w:val="000000"/>
          <w:sz w:val="27"/>
          <w:szCs w:val="27"/>
        </w:rPr>
        <w:t>«Развитие агропромышленного комплекса Курганской области»</w:t>
      </w:r>
      <w:r w:rsidR="00750F66">
        <w:rPr>
          <w:color w:val="000000"/>
          <w:sz w:val="27"/>
          <w:szCs w:val="27"/>
        </w:rPr>
        <w:t>:</w:t>
      </w:r>
    </w:p>
    <w:p w:rsidR="00750F66" w:rsidRPr="00750F66" w:rsidRDefault="00750F66" w:rsidP="00E12C79">
      <w:pPr>
        <w:ind w:firstLine="709"/>
        <w:jc w:val="both"/>
        <w:rPr>
          <w:color w:val="000000"/>
          <w:sz w:val="27"/>
          <w:szCs w:val="27"/>
        </w:rPr>
      </w:pPr>
      <w:r w:rsidRPr="00750F66">
        <w:rPr>
          <w:color w:val="000000"/>
          <w:sz w:val="27"/>
          <w:szCs w:val="27"/>
        </w:rPr>
        <w:t>гражданам, ведущим личное подсобное хозяйство, предоставляются субсидии на возмещение до 70% затрат на приобретение крупного рогатого скота молочного направления и до 50% при покупке крупного рогатого скота мясного направления, овец и коз;</w:t>
      </w:r>
    </w:p>
    <w:p w:rsidR="00750F66" w:rsidRPr="00750F66" w:rsidRDefault="00750F66" w:rsidP="00E12C79">
      <w:pPr>
        <w:ind w:firstLine="709"/>
        <w:jc w:val="both"/>
        <w:rPr>
          <w:color w:val="000000"/>
          <w:sz w:val="27"/>
          <w:szCs w:val="27"/>
        </w:rPr>
      </w:pPr>
      <w:r w:rsidRPr="00750F66">
        <w:rPr>
          <w:color w:val="000000"/>
          <w:sz w:val="27"/>
          <w:szCs w:val="27"/>
        </w:rPr>
        <w:t xml:space="preserve">гражданам, ведущим личное подсобное хозяйство, на конкурсной основе предоставляются гранты на создание и развитие крестьянского (фермерского) хозяйства в размере до 4 млн рублей при условии вложения собственных средств </w:t>
      </w:r>
      <w:r w:rsidR="00853ABE">
        <w:rPr>
          <w:color w:val="000000"/>
          <w:sz w:val="27"/>
          <w:szCs w:val="27"/>
        </w:rPr>
        <w:br/>
      </w:r>
      <w:r w:rsidRPr="00750F66">
        <w:rPr>
          <w:color w:val="000000"/>
          <w:sz w:val="27"/>
          <w:szCs w:val="27"/>
        </w:rPr>
        <w:t xml:space="preserve">не менее 10% от планируемого объема инвестиций. При осуществлении конкурсных процедур предусмотрены преференции гражданам, переехавшим </w:t>
      </w:r>
      <w:r w:rsidR="00853ABE">
        <w:rPr>
          <w:color w:val="000000"/>
          <w:sz w:val="27"/>
          <w:szCs w:val="27"/>
        </w:rPr>
        <w:br/>
      </w:r>
      <w:r w:rsidRPr="00750F66">
        <w:rPr>
          <w:color w:val="000000"/>
          <w:sz w:val="27"/>
          <w:szCs w:val="27"/>
        </w:rPr>
        <w:t>в Курганскую область.</w:t>
      </w:r>
    </w:p>
    <w:p w:rsidR="00750F66" w:rsidRPr="00750F66" w:rsidRDefault="00750F66" w:rsidP="00E12C79">
      <w:pPr>
        <w:ind w:firstLine="709"/>
        <w:jc w:val="both"/>
        <w:rPr>
          <w:color w:val="000000"/>
          <w:sz w:val="27"/>
          <w:szCs w:val="27"/>
        </w:rPr>
      </w:pPr>
      <w:r w:rsidRPr="00750F66">
        <w:rPr>
          <w:color w:val="000000"/>
          <w:sz w:val="27"/>
          <w:szCs w:val="27"/>
        </w:rPr>
        <w:t>Законом Курганской области от 5 июня 2019 г</w:t>
      </w:r>
      <w:r>
        <w:rPr>
          <w:color w:val="000000"/>
          <w:sz w:val="27"/>
          <w:szCs w:val="27"/>
        </w:rPr>
        <w:t xml:space="preserve">. </w:t>
      </w:r>
      <w:r w:rsidRPr="00750F66">
        <w:rPr>
          <w:color w:val="000000"/>
          <w:sz w:val="27"/>
          <w:szCs w:val="27"/>
        </w:rPr>
        <w:t xml:space="preserve">№ 89 «О регулировании отдельных вопросов в сфере земельных отношений» соотечественники имеют право на первоочередное получение в аренду без проведения торгов земельных участков для индивидуального жилищного строительства, ведения личного </w:t>
      </w:r>
      <w:r w:rsidRPr="00750F66">
        <w:rPr>
          <w:color w:val="000000"/>
          <w:sz w:val="27"/>
          <w:szCs w:val="27"/>
        </w:rPr>
        <w:lastRenderedPageBreak/>
        <w:t>подсобного хозяйства в границах насел</w:t>
      </w:r>
      <w:r w:rsidR="00853ABE">
        <w:rPr>
          <w:color w:val="000000"/>
          <w:sz w:val="27"/>
          <w:szCs w:val="27"/>
        </w:rPr>
        <w:t>ё</w:t>
      </w:r>
      <w:r w:rsidRPr="00750F66">
        <w:rPr>
          <w:color w:val="000000"/>
          <w:sz w:val="27"/>
          <w:szCs w:val="27"/>
        </w:rPr>
        <w:t>нного пункта.</w:t>
      </w:r>
    </w:p>
    <w:p w:rsidR="00750F66" w:rsidRPr="00750F66" w:rsidRDefault="00750F66" w:rsidP="00E12C79">
      <w:pPr>
        <w:ind w:firstLine="709"/>
        <w:jc w:val="both"/>
        <w:rPr>
          <w:color w:val="000000"/>
          <w:sz w:val="27"/>
          <w:szCs w:val="27"/>
        </w:rPr>
      </w:pPr>
      <w:r w:rsidRPr="00750F66">
        <w:rPr>
          <w:color w:val="000000"/>
          <w:sz w:val="27"/>
          <w:szCs w:val="27"/>
        </w:rPr>
        <w:t>В случае завершения строительства жилого дома в течение тр</w:t>
      </w:r>
      <w:r>
        <w:rPr>
          <w:color w:val="000000"/>
          <w:sz w:val="27"/>
          <w:szCs w:val="27"/>
        </w:rPr>
        <w:t>ё</w:t>
      </w:r>
      <w:r w:rsidRPr="00750F66">
        <w:rPr>
          <w:color w:val="000000"/>
          <w:sz w:val="27"/>
          <w:szCs w:val="27"/>
        </w:rPr>
        <w:t xml:space="preserve">х лет с момента заключения договора аренды земельного участка либо рождения ребенка такой земельный участок предоставляется гражданам в собственность бесплатно, </w:t>
      </w:r>
      <w:r>
        <w:rPr>
          <w:color w:val="000000"/>
          <w:sz w:val="27"/>
          <w:szCs w:val="27"/>
        </w:rPr>
        <w:br/>
      </w:r>
      <w:r w:rsidRPr="00750F66">
        <w:rPr>
          <w:color w:val="000000"/>
          <w:sz w:val="27"/>
          <w:szCs w:val="27"/>
        </w:rPr>
        <w:t>за исключением иностранных граждан.</w:t>
      </w:r>
    </w:p>
    <w:p w:rsidR="00750F66" w:rsidRPr="00750F66" w:rsidRDefault="00750F66" w:rsidP="00E12C79">
      <w:pPr>
        <w:ind w:firstLine="709"/>
        <w:jc w:val="both"/>
        <w:rPr>
          <w:color w:val="000000"/>
          <w:sz w:val="27"/>
          <w:szCs w:val="27"/>
        </w:rPr>
      </w:pPr>
      <w:r>
        <w:rPr>
          <w:color w:val="000000"/>
          <w:sz w:val="27"/>
          <w:szCs w:val="27"/>
        </w:rPr>
        <w:t>П</w:t>
      </w:r>
      <w:r w:rsidRPr="00750F66">
        <w:rPr>
          <w:color w:val="000000"/>
          <w:sz w:val="27"/>
          <w:szCs w:val="27"/>
        </w:rPr>
        <w:t xml:space="preserve">редоставление земельных участков в собственность бесплатно возможно </w:t>
      </w:r>
      <w:r w:rsidR="00402305">
        <w:rPr>
          <w:color w:val="000000"/>
          <w:sz w:val="27"/>
          <w:szCs w:val="27"/>
        </w:rPr>
        <w:t xml:space="preserve">соотечественникам после получения ими </w:t>
      </w:r>
      <w:r w:rsidRPr="00750F66">
        <w:rPr>
          <w:color w:val="000000"/>
          <w:sz w:val="27"/>
          <w:szCs w:val="27"/>
        </w:rPr>
        <w:t>гражданств</w:t>
      </w:r>
      <w:r w:rsidR="00402305">
        <w:rPr>
          <w:color w:val="000000"/>
          <w:sz w:val="27"/>
          <w:szCs w:val="27"/>
        </w:rPr>
        <w:t>а</w:t>
      </w:r>
      <w:r w:rsidRPr="00750F66">
        <w:rPr>
          <w:color w:val="000000"/>
          <w:sz w:val="27"/>
          <w:szCs w:val="27"/>
        </w:rPr>
        <w:t xml:space="preserve"> Российской Федерации.</w:t>
      </w:r>
    </w:p>
    <w:p w:rsidR="006D1031" w:rsidRPr="00391A1B" w:rsidRDefault="006D1031" w:rsidP="00E12C79">
      <w:pPr>
        <w:ind w:firstLine="709"/>
        <w:jc w:val="both"/>
        <w:rPr>
          <w:rFonts w:eastAsia="ArialMT"/>
          <w:sz w:val="27"/>
          <w:szCs w:val="27"/>
        </w:rPr>
      </w:pPr>
      <w:r w:rsidRPr="00BC333E">
        <w:rPr>
          <w:color w:val="000000"/>
          <w:sz w:val="27"/>
          <w:szCs w:val="27"/>
        </w:rPr>
        <w:t>В регионе наиболее востребованы врачи разных специализаций, средний медицинский персонал, педагоги, психологи; в сфере промышленного</w:t>
      </w:r>
      <w:r w:rsidRPr="00750F66">
        <w:rPr>
          <w:color w:val="000000"/>
          <w:sz w:val="27"/>
          <w:szCs w:val="27"/>
        </w:rPr>
        <w:t xml:space="preserve"> производства</w:t>
      </w:r>
      <w:r>
        <w:rPr>
          <w:rFonts w:eastAsia="ArialMT"/>
          <w:sz w:val="27"/>
          <w:szCs w:val="27"/>
        </w:rPr>
        <w:t> </w:t>
      </w:r>
      <w:r w:rsidRPr="00391A1B">
        <w:rPr>
          <w:rFonts w:eastAsia="ArialMT"/>
          <w:sz w:val="27"/>
          <w:szCs w:val="27"/>
        </w:rPr>
        <w:t>– инженеры, электрогазосварщики, слесари, токари; в сфере обслуживания – швеи, пекари, повара; в сельском хозяйстве – агрономы, ветеринарные врачи, зоотехники, механизаторы, трактористы</w:t>
      </w:r>
      <w:r>
        <w:rPr>
          <w:rStyle w:val="ae"/>
          <w:rFonts w:eastAsia="ArialMT"/>
          <w:sz w:val="27"/>
          <w:szCs w:val="27"/>
        </w:rPr>
        <w:footnoteReference w:id="62"/>
      </w:r>
      <w:r w:rsidRPr="00391A1B">
        <w:rPr>
          <w:rFonts w:eastAsia="ArialMT"/>
          <w:sz w:val="27"/>
          <w:szCs w:val="27"/>
        </w:rPr>
        <w:t>.</w:t>
      </w:r>
    </w:p>
    <w:p w:rsidR="00750F66" w:rsidRDefault="006D1031" w:rsidP="00E12C79">
      <w:pPr>
        <w:ind w:firstLine="709"/>
        <w:jc w:val="both"/>
        <w:rPr>
          <w:rFonts w:eastAsia="ArialMT"/>
          <w:sz w:val="27"/>
          <w:szCs w:val="27"/>
        </w:rPr>
      </w:pPr>
      <w:r>
        <w:rPr>
          <w:rFonts w:eastAsia="ArialMT"/>
          <w:sz w:val="27"/>
          <w:szCs w:val="27"/>
        </w:rPr>
        <w:t xml:space="preserve">Медицинская помощь в Курганской области осуществляется сетью учреждений здравоохранения, состоящей из </w:t>
      </w:r>
      <w:r w:rsidRPr="005873A8">
        <w:rPr>
          <w:rFonts w:eastAsia="ArialMT"/>
          <w:sz w:val="27"/>
          <w:szCs w:val="27"/>
        </w:rPr>
        <w:t>5</w:t>
      </w:r>
      <w:r>
        <w:rPr>
          <w:rFonts w:eastAsia="ArialMT"/>
          <w:sz w:val="27"/>
          <w:szCs w:val="27"/>
        </w:rPr>
        <w:t>9</w:t>
      </w:r>
      <w:r w:rsidRPr="005873A8">
        <w:rPr>
          <w:rFonts w:eastAsia="ArialMT"/>
          <w:sz w:val="27"/>
          <w:szCs w:val="27"/>
        </w:rPr>
        <w:t xml:space="preserve"> медицинских организаций, подведомственных Департаменту здравоохранения области, в сельской местности медицинскую помощь оказывают 24 центральные районные больницы</w:t>
      </w:r>
      <w:r w:rsidR="00750F66">
        <w:rPr>
          <w:rFonts w:eastAsia="ArialMT"/>
          <w:sz w:val="27"/>
          <w:szCs w:val="27"/>
        </w:rPr>
        <w:t xml:space="preserve">, </w:t>
      </w:r>
      <w:r w:rsidR="00750F66">
        <w:rPr>
          <w:rFonts w:eastAsia="ArialMT"/>
          <w:sz w:val="27"/>
          <w:szCs w:val="27"/>
        </w:rPr>
        <w:br/>
      </w:r>
      <w:r w:rsidR="00750F66" w:rsidRPr="00750F66">
        <w:rPr>
          <w:rFonts w:eastAsia="ArialMT"/>
          <w:sz w:val="27"/>
          <w:szCs w:val="27"/>
        </w:rPr>
        <w:t xml:space="preserve">597 фельдшерско-акушерских пунктов. В </w:t>
      </w:r>
      <w:r w:rsidR="00750F66">
        <w:rPr>
          <w:rFonts w:eastAsia="ArialMT"/>
          <w:sz w:val="27"/>
          <w:szCs w:val="27"/>
        </w:rPr>
        <w:t>регионе</w:t>
      </w:r>
      <w:r w:rsidR="00750F66" w:rsidRPr="00750F66">
        <w:rPr>
          <w:rFonts w:eastAsia="ArialMT"/>
          <w:sz w:val="27"/>
          <w:szCs w:val="27"/>
        </w:rPr>
        <w:t xml:space="preserve"> также работают региональные </w:t>
      </w:r>
      <w:r w:rsidR="00750F66">
        <w:rPr>
          <w:rFonts w:eastAsia="ArialMT"/>
          <w:sz w:val="27"/>
          <w:szCs w:val="27"/>
        </w:rPr>
        <w:br/>
      </w:r>
      <w:r w:rsidR="00750F66" w:rsidRPr="00750F66">
        <w:rPr>
          <w:rFonts w:eastAsia="ArialMT"/>
          <w:sz w:val="27"/>
          <w:szCs w:val="27"/>
        </w:rPr>
        <w:t xml:space="preserve">и межмуниципальные центры оказания медицинской помощи: региональный сосудистый центр, региональные центры политравмы, межмуниципальный центр амбулаторно-поликлинической помощи детям, областной перинатальный центр, </w:t>
      </w:r>
      <w:r w:rsidR="00750F66">
        <w:rPr>
          <w:rFonts w:eastAsia="ArialMT"/>
          <w:sz w:val="27"/>
          <w:szCs w:val="27"/>
        </w:rPr>
        <w:br/>
        <w:t xml:space="preserve">7 центров здоровья, </w:t>
      </w:r>
      <w:r w:rsidR="00750F66" w:rsidRPr="00750F66">
        <w:rPr>
          <w:rFonts w:eastAsia="ArialMT"/>
          <w:sz w:val="27"/>
          <w:szCs w:val="27"/>
        </w:rPr>
        <w:t>в том числе 2 детских.</w:t>
      </w:r>
    </w:p>
    <w:p w:rsidR="00AE05A5" w:rsidRPr="00750F66" w:rsidRDefault="00AE05A5" w:rsidP="00E12C79">
      <w:pPr>
        <w:ind w:firstLine="709"/>
        <w:jc w:val="both"/>
        <w:rPr>
          <w:rFonts w:eastAsia="ArialMT"/>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2F70F4" w:rsidRDefault="005E07E9" w:rsidP="00E12C79">
      <w:pPr>
        <w:pStyle w:val="127"/>
        <w:ind w:firstLine="709"/>
        <w:rPr>
          <w:rFonts w:eastAsia="ArialMT"/>
          <w:sz w:val="27"/>
          <w:szCs w:val="27"/>
        </w:rPr>
      </w:pPr>
      <w:r>
        <w:rPr>
          <w:rFonts w:eastAsia="ArialMT"/>
          <w:sz w:val="27"/>
          <w:szCs w:val="27"/>
        </w:rPr>
        <w:t>В регионе</w:t>
      </w:r>
      <w:r w:rsidR="006D1031" w:rsidRPr="005873A8">
        <w:rPr>
          <w:rFonts w:eastAsia="ArialMT"/>
          <w:sz w:val="27"/>
          <w:szCs w:val="27"/>
        </w:rPr>
        <w:t xml:space="preserve"> функционируют </w:t>
      </w:r>
      <w:r w:rsidR="002F70F4">
        <w:rPr>
          <w:rFonts w:eastAsia="ArialMT"/>
          <w:sz w:val="27"/>
          <w:szCs w:val="27"/>
        </w:rPr>
        <w:t>321</w:t>
      </w:r>
      <w:r w:rsidR="006D1031" w:rsidRPr="00EA56A4">
        <w:rPr>
          <w:rFonts w:eastAsia="ArialMT"/>
          <w:sz w:val="27"/>
          <w:szCs w:val="27"/>
        </w:rPr>
        <w:t xml:space="preserve"> общеобразовательн</w:t>
      </w:r>
      <w:r w:rsidR="002F70F4">
        <w:rPr>
          <w:rFonts w:eastAsia="ArialMT"/>
          <w:sz w:val="27"/>
          <w:szCs w:val="27"/>
        </w:rPr>
        <w:t>ая</w:t>
      </w:r>
      <w:r w:rsidR="006D1031" w:rsidRPr="00EA56A4">
        <w:rPr>
          <w:rFonts w:eastAsia="ArialMT"/>
          <w:sz w:val="27"/>
          <w:szCs w:val="27"/>
        </w:rPr>
        <w:t xml:space="preserve"> организаци</w:t>
      </w:r>
      <w:r w:rsidR="002F70F4">
        <w:rPr>
          <w:rFonts w:eastAsia="ArialMT"/>
          <w:sz w:val="27"/>
          <w:szCs w:val="27"/>
        </w:rPr>
        <w:t>я</w:t>
      </w:r>
      <w:r w:rsidR="006D1031">
        <w:rPr>
          <w:rFonts w:eastAsia="ArialMT"/>
          <w:sz w:val="27"/>
          <w:szCs w:val="27"/>
        </w:rPr>
        <w:t xml:space="preserve">, </w:t>
      </w:r>
      <w:r w:rsidR="008C3252">
        <w:rPr>
          <w:rFonts w:eastAsia="ArialMT"/>
          <w:sz w:val="27"/>
          <w:szCs w:val="27"/>
        </w:rPr>
        <w:br/>
      </w:r>
      <w:r w:rsidR="006D1031" w:rsidRPr="005873A8">
        <w:rPr>
          <w:rFonts w:eastAsia="ArialMT"/>
          <w:sz w:val="27"/>
          <w:szCs w:val="27"/>
        </w:rPr>
        <w:t>1</w:t>
      </w:r>
      <w:r w:rsidR="002F70F4">
        <w:rPr>
          <w:rFonts w:eastAsia="ArialMT"/>
          <w:sz w:val="27"/>
          <w:szCs w:val="27"/>
        </w:rPr>
        <w:t>07</w:t>
      </w:r>
      <w:r w:rsidR="006D1031" w:rsidRPr="005873A8">
        <w:rPr>
          <w:rFonts w:eastAsia="ArialMT"/>
          <w:sz w:val="27"/>
          <w:szCs w:val="27"/>
        </w:rPr>
        <w:t xml:space="preserve"> </w:t>
      </w:r>
      <w:r>
        <w:rPr>
          <w:rFonts w:eastAsia="ArialMT"/>
          <w:sz w:val="27"/>
          <w:szCs w:val="27"/>
        </w:rPr>
        <w:t>организаций</w:t>
      </w:r>
      <w:r w:rsidR="006D1031" w:rsidRPr="005873A8">
        <w:rPr>
          <w:rFonts w:eastAsia="ArialMT"/>
          <w:sz w:val="27"/>
          <w:szCs w:val="27"/>
        </w:rPr>
        <w:t xml:space="preserve"> дополнительного образования</w:t>
      </w:r>
      <w:r w:rsidR="006D1031">
        <w:rPr>
          <w:rFonts w:eastAsia="ArialMT"/>
          <w:sz w:val="27"/>
          <w:szCs w:val="27"/>
        </w:rPr>
        <w:t xml:space="preserve">. </w:t>
      </w:r>
      <w:r w:rsidR="008C3252" w:rsidRPr="005873A8">
        <w:rPr>
          <w:rFonts w:eastAsia="ArialMT"/>
          <w:sz w:val="27"/>
          <w:szCs w:val="27"/>
        </w:rPr>
        <w:t xml:space="preserve">Дошкольное образование в области обеспечивает </w:t>
      </w:r>
      <w:r w:rsidR="008C3252">
        <w:rPr>
          <w:rFonts w:eastAsia="ArialMT"/>
          <w:sz w:val="27"/>
          <w:szCs w:val="27"/>
        </w:rPr>
        <w:t>308</w:t>
      </w:r>
      <w:r w:rsidR="008C3252" w:rsidRPr="005873A8">
        <w:rPr>
          <w:rFonts w:eastAsia="ArialMT"/>
          <w:sz w:val="27"/>
          <w:szCs w:val="27"/>
        </w:rPr>
        <w:t> образовательн</w:t>
      </w:r>
      <w:r w:rsidR="008C3252">
        <w:rPr>
          <w:rFonts w:eastAsia="ArialMT"/>
          <w:sz w:val="27"/>
          <w:szCs w:val="27"/>
        </w:rPr>
        <w:t>ых</w:t>
      </w:r>
      <w:r w:rsidR="008C3252" w:rsidRPr="005873A8">
        <w:rPr>
          <w:rFonts w:eastAsia="ArialMT"/>
          <w:sz w:val="27"/>
          <w:szCs w:val="27"/>
        </w:rPr>
        <w:t xml:space="preserve"> организаци</w:t>
      </w:r>
      <w:r w:rsidR="008C3252">
        <w:rPr>
          <w:rFonts w:eastAsia="ArialMT"/>
          <w:sz w:val="27"/>
          <w:szCs w:val="27"/>
        </w:rPr>
        <w:t>й.</w:t>
      </w:r>
    </w:p>
    <w:p w:rsidR="006D1031" w:rsidRDefault="006D1031" w:rsidP="00E12C79">
      <w:pPr>
        <w:pStyle w:val="127"/>
        <w:ind w:firstLine="709"/>
        <w:rPr>
          <w:rFonts w:eastAsia="ArialMT"/>
          <w:sz w:val="27"/>
          <w:szCs w:val="27"/>
        </w:rPr>
      </w:pPr>
      <w:r w:rsidRPr="005873A8">
        <w:rPr>
          <w:rFonts w:eastAsia="ArialMT"/>
          <w:sz w:val="27"/>
          <w:szCs w:val="27"/>
        </w:rPr>
        <w:t xml:space="preserve">В сфере профессионального образования </w:t>
      </w:r>
      <w:r w:rsidR="00D96806">
        <w:rPr>
          <w:rFonts w:eastAsia="ArialMT"/>
          <w:sz w:val="27"/>
          <w:szCs w:val="27"/>
        </w:rPr>
        <w:t>действует</w:t>
      </w:r>
      <w:r w:rsidRPr="005873A8">
        <w:rPr>
          <w:rFonts w:eastAsia="ArialMT"/>
          <w:sz w:val="27"/>
          <w:szCs w:val="27"/>
        </w:rPr>
        <w:t xml:space="preserve"> 20 государственных техникумов и колледжей, </w:t>
      </w:r>
      <w:r w:rsidR="008C3252">
        <w:rPr>
          <w:rFonts w:eastAsia="ArialMT"/>
          <w:sz w:val="27"/>
          <w:szCs w:val="27"/>
        </w:rPr>
        <w:t>7</w:t>
      </w:r>
      <w:r w:rsidRPr="005873A8">
        <w:rPr>
          <w:rFonts w:eastAsia="ArialMT"/>
          <w:sz w:val="27"/>
          <w:szCs w:val="27"/>
        </w:rPr>
        <w:t xml:space="preserve"> образовательных о</w:t>
      </w:r>
      <w:r w:rsidR="008C3252">
        <w:rPr>
          <w:rFonts w:eastAsia="ArialMT"/>
          <w:sz w:val="27"/>
          <w:szCs w:val="27"/>
        </w:rPr>
        <w:t>рганизаций высшего образования</w:t>
      </w:r>
      <w:r w:rsidRPr="005873A8">
        <w:rPr>
          <w:rFonts w:eastAsia="ArialMT"/>
          <w:sz w:val="27"/>
          <w:szCs w:val="27"/>
        </w:rPr>
        <w:t>.</w:t>
      </w:r>
    </w:p>
    <w:p w:rsidR="008C3252" w:rsidRPr="008C3252" w:rsidRDefault="008C3252" w:rsidP="00E12C79">
      <w:pPr>
        <w:ind w:firstLine="709"/>
        <w:jc w:val="both"/>
        <w:rPr>
          <w:rFonts w:eastAsia="ArialMT"/>
          <w:sz w:val="27"/>
          <w:szCs w:val="27"/>
        </w:rPr>
      </w:pPr>
      <w:r w:rsidRPr="008C3252">
        <w:rPr>
          <w:rFonts w:eastAsia="ArialMT"/>
          <w:sz w:val="27"/>
          <w:szCs w:val="27"/>
        </w:rPr>
        <w:t xml:space="preserve">Академическую науку на территории Курганской области представляют </w:t>
      </w:r>
      <w:r>
        <w:rPr>
          <w:rFonts w:eastAsia="ArialMT"/>
          <w:sz w:val="27"/>
          <w:szCs w:val="27"/>
        </w:rPr>
        <w:br/>
      </w:r>
      <w:r w:rsidRPr="008C3252">
        <w:rPr>
          <w:rFonts w:eastAsia="ArialMT"/>
          <w:sz w:val="27"/>
          <w:szCs w:val="27"/>
        </w:rPr>
        <w:t>3 организации: Курганский филиал института экономики УрО РАН, Институт машиноведения УрО РАН (отдел механики транспортных машин), Курганский научно-исследовательский институт УрО РАН.</w:t>
      </w:r>
    </w:p>
    <w:p w:rsidR="008C3252" w:rsidRPr="008C3252" w:rsidRDefault="008C3252" w:rsidP="00E12C79">
      <w:pPr>
        <w:ind w:firstLine="709"/>
        <w:jc w:val="both"/>
        <w:rPr>
          <w:rFonts w:eastAsia="ArialMT"/>
          <w:sz w:val="27"/>
          <w:szCs w:val="27"/>
        </w:rPr>
      </w:pPr>
      <w:r w:rsidRPr="008C3252">
        <w:rPr>
          <w:rFonts w:eastAsia="ArialMT"/>
          <w:sz w:val="27"/>
          <w:szCs w:val="27"/>
        </w:rPr>
        <w:t xml:space="preserve">В области функционируют организации отраслевой науки, в том </w:t>
      </w:r>
      <w:r w:rsidR="00E12C79">
        <w:rPr>
          <w:rFonts w:eastAsia="ArialMT"/>
          <w:sz w:val="27"/>
          <w:szCs w:val="27"/>
        </w:rPr>
        <w:br/>
      </w:r>
      <w:r w:rsidRPr="008C3252">
        <w:rPr>
          <w:rFonts w:eastAsia="ArialMT"/>
          <w:sz w:val="27"/>
          <w:szCs w:val="27"/>
        </w:rPr>
        <w:t xml:space="preserve">числе ФГБУ «Национальный медицинский исследовательский центр </w:t>
      </w:r>
      <w:r w:rsidR="00402305">
        <w:rPr>
          <w:rFonts w:eastAsia="ArialMT"/>
          <w:sz w:val="27"/>
          <w:szCs w:val="27"/>
        </w:rPr>
        <w:br/>
      </w:r>
      <w:r w:rsidRPr="008C3252">
        <w:rPr>
          <w:rFonts w:eastAsia="ArialMT"/>
          <w:sz w:val="27"/>
          <w:szCs w:val="27"/>
        </w:rPr>
        <w:t>травматологии и ортопедии им. академика Г.А. Илизарова» Министерства здравоохранения Российской Федерации, ГКУ «Клинико-диагностический центр гастроэнтерологии».</w:t>
      </w:r>
    </w:p>
    <w:p w:rsidR="006D1031" w:rsidRDefault="006D1031" w:rsidP="00E12C79">
      <w:pPr>
        <w:ind w:firstLine="709"/>
        <w:jc w:val="both"/>
        <w:rPr>
          <w:rFonts w:eastAsia="ArialMT"/>
          <w:sz w:val="27"/>
          <w:szCs w:val="27"/>
        </w:rPr>
      </w:pPr>
      <w:r>
        <w:rPr>
          <w:rFonts w:eastAsia="ArialMT"/>
          <w:sz w:val="27"/>
          <w:szCs w:val="27"/>
        </w:rPr>
        <w:t>В</w:t>
      </w:r>
      <w:r w:rsidRPr="005873A8">
        <w:rPr>
          <w:rFonts w:eastAsia="ArialMT"/>
          <w:sz w:val="27"/>
          <w:szCs w:val="27"/>
        </w:rPr>
        <w:t xml:space="preserve"> Курганской области </w:t>
      </w:r>
      <w:r>
        <w:rPr>
          <w:rFonts w:eastAsia="ArialMT"/>
          <w:sz w:val="27"/>
          <w:szCs w:val="27"/>
        </w:rPr>
        <w:t xml:space="preserve">в рамках региональной программы переселения для соотечественников </w:t>
      </w:r>
      <w:r w:rsidRPr="005873A8">
        <w:rPr>
          <w:rFonts w:eastAsia="ArialMT"/>
          <w:sz w:val="27"/>
          <w:szCs w:val="27"/>
        </w:rPr>
        <w:t>предусмотрены дополнительные меры социальной поддержки:</w:t>
      </w:r>
      <w:r>
        <w:rPr>
          <w:rFonts w:eastAsia="ArialMT"/>
          <w:sz w:val="27"/>
          <w:szCs w:val="27"/>
        </w:rPr>
        <w:t xml:space="preserve"> </w:t>
      </w:r>
    </w:p>
    <w:p w:rsidR="008C3252" w:rsidRPr="008C3252" w:rsidRDefault="008C3252" w:rsidP="00E12C79">
      <w:pPr>
        <w:tabs>
          <w:tab w:val="left" w:pos="0"/>
          <w:tab w:val="left" w:pos="709"/>
        </w:tabs>
        <w:suppressAutoHyphens/>
        <w:ind w:firstLine="709"/>
        <w:jc w:val="both"/>
        <w:rPr>
          <w:rFonts w:eastAsia="ArialMT"/>
          <w:sz w:val="27"/>
          <w:szCs w:val="27"/>
        </w:rPr>
      </w:pPr>
      <w:r w:rsidRPr="008C3252">
        <w:rPr>
          <w:rFonts w:eastAsia="ArialMT"/>
          <w:sz w:val="27"/>
          <w:szCs w:val="27"/>
        </w:rPr>
        <w:t>оказание единовременной финансовой помощи на социальное обеспечение, медицинское освидетельствование, обустройство, в том числе жилищное, в размере 15 тыс. рублей;</w:t>
      </w:r>
    </w:p>
    <w:p w:rsid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 xml:space="preserve">оказание единовременной финансовой помощи в жилищном обустройстве </w:t>
      </w:r>
      <w:r w:rsidR="00112833">
        <w:rPr>
          <w:rFonts w:eastAsia="ArialMT"/>
          <w:sz w:val="27"/>
          <w:szCs w:val="27"/>
        </w:rPr>
        <w:br/>
      </w:r>
      <w:r w:rsidRPr="00112833">
        <w:rPr>
          <w:rFonts w:eastAsia="ArialMT"/>
          <w:sz w:val="27"/>
          <w:szCs w:val="27"/>
        </w:rPr>
        <w:lastRenderedPageBreak/>
        <w:t>по истечении 12 месяцев проживания на территории Курганской области в качестве участника Государственной программы, в размере 45 тыс. рублей (для соотечественников, зарегистрированных после 1</w:t>
      </w:r>
      <w:r w:rsidR="00112833">
        <w:rPr>
          <w:rFonts w:eastAsia="ArialMT"/>
          <w:sz w:val="27"/>
          <w:szCs w:val="27"/>
        </w:rPr>
        <w:t xml:space="preserve"> января </w:t>
      </w:r>
      <w:r w:rsidRPr="00112833">
        <w:rPr>
          <w:rFonts w:eastAsia="ArialMT"/>
          <w:sz w:val="27"/>
          <w:szCs w:val="27"/>
        </w:rPr>
        <w:t>2019 г</w:t>
      </w:r>
      <w:r w:rsidR="00112833">
        <w:rPr>
          <w:rFonts w:eastAsia="ArialMT"/>
          <w:sz w:val="27"/>
          <w:szCs w:val="27"/>
        </w:rPr>
        <w:t>ода</w:t>
      </w:r>
      <w:r w:rsidRPr="00112833">
        <w:rPr>
          <w:rFonts w:eastAsia="ArialMT"/>
          <w:sz w:val="27"/>
          <w:szCs w:val="27"/>
        </w:rPr>
        <w:t>);</w:t>
      </w:r>
      <w:r w:rsidR="00112833">
        <w:rPr>
          <w:rFonts w:eastAsia="ArialMT"/>
          <w:sz w:val="27"/>
          <w:szCs w:val="27"/>
        </w:rPr>
        <w:t xml:space="preserve"> </w:t>
      </w:r>
    </w:p>
    <w:p w:rsidR="008C3252" w:rsidRP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компенсация расходов на признание уч</w:t>
      </w:r>
      <w:r w:rsidR="00112833">
        <w:rPr>
          <w:rFonts w:eastAsia="ArialMT"/>
          <w:sz w:val="27"/>
          <w:szCs w:val="27"/>
        </w:rPr>
        <w:t>ё</w:t>
      </w:r>
      <w:r w:rsidRPr="00112833">
        <w:rPr>
          <w:rFonts w:eastAsia="ArialMT"/>
          <w:sz w:val="27"/>
          <w:szCs w:val="27"/>
        </w:rPr>
        <w:t>ных степеней, уч</w:t>
      </w:r>
      <w:r w:rsidR="00112833">
        <w:rPr>
          <w:rFonts w:eastAsia="ArialMT"/>
          <w:sz w:val="27"/>
          <w:szCs w:val="27"/>
        </w:rPr>
        <w:t>ё</w:t>
      </w:r>
      <w:r w:rsidRPr="00112833">
        <w:rPr>
          <w:rFonts w:eastAsia="ArialMT"/>
          <w:sz w:val="27"/>
          <w:szCs w:val="27"/>
        </w:rPr>
        <w:t xml:space="preserve">ных званий, образования и (или) квалификации, полученных в иностранном государстве, </w:t>
      </w:r>
      <w:r w:rsidR="00112833">
        <w:rPr>
          <w:rFonts w:eastAsia="ArialMT"/>
          <w:sz w:val="27"/>
          <w:szCs w:val="27"/>
        </w:rPr>
        <w:br/>
      </w:r>
      <w:r w:rsidRPr="00112833">
        <w:rPr>
          <w:rFonts w:eastAsia="ArialMT"/>
          <w:sz w:val="27"/>
          <w:szCs w:val="27"/>
        </w:rPr>
        <w:t>в размере 3 тыс. рублей.</w:t>
      </w:r>
    </w:p>
    <w:p w:rsidR="006D1031" w:rsidRPr="005873A8" w:rsidRDefault="006D1031" w:rsidP="00E12C79">
      <w:pPr>
        <w:ind w:firstLine="709"/>
        <w:jc w:val="both"/>
        <w:rPr>
          <w:rFonts w:eastAsia="ArialMT"/>
          <w:sz w:val="27"/>
          <w:szCs w:val="27"/>
        </w:rPr>
      </w:pPr>
      <w:r w:rsidRPr="005873A8">
        <w:rPr>
          <w:rFonts w:eastAsia="ArialMT"/>
          <w:sz w:val="27"/>
          <w:szCs w:val="27"/>
        </w:rPr>
        <w:t>Жилищное обустройство на территориях вселения обеспечивается за сч</w:t>
      </w:r>
      <w:r>
        <w:rPr>
          <w:rFonts w:eastAsia="ArialMT"/>
          <w:sz w:val="27"/>
          <w:szCs w:val="27"/>
        </w:rPr>
        <w:t>ё</w:t>
      </w:r>
      <w:r w:rsidRPr="005873A8">
        <w:rPr>
          <w:rFonts w:eastAsia="ArialMT"/>
          <w:sz w:val="27"/>
          <w:szCs w:val="27"/>
        </w:rPr>
        <w:t xml:space="preserve">т собственных средств переселенцев. </w:t>
      </w:r>
    </w:p>
    <w:p w:rsidR="006D1031" w:rsidRPr="007C4FF5" w:rsidRDefault="006D1031" w:rsidP="00E12C79">
      <w:pPr>
        <w:ind w:firstLine="709"/>
        <w:jc w:val="both"/>
        <w:rPr>
          <w:rFonts w:eastAsia="ArialMT"/>
          <w:sz w:val="27"/>
          <w:szCs w:val="27"/>
        </w:rPr>
      </w:pPr>
      <w:r w:rsidRPr="007C4FF5">
        <w:rPr>
          <w:rFonts w:eastAsia="ArialMT"/>
          <w:sz w:val="27"/>
          <w:szCs w:val="27"/>
        </w:rPr>
        <w:t>Возможно предоставление соотечественникам жилья работодателями, имеющими в собственности служебные жилые помещения либо общежития.</w:t>
      </w:r>
    </w:p>
    <w:p w:rsidR="009021F6" w:rsidRDefault="006D1031" w:rsidP="00E12C79">
      <w:pPr>
        <w:ind w:firstLine="709"/>
        <w:jc w:val="both"/>
        <w:rPr>
          <w:rFonts w:eastAsia="ArialMT"/>
          <w:sz w:val="27"/>
          <w:szCs w:val="27"/>
        </w:rPr>
      </w:pPr>
      <w:r w:rsidRPr="007C4FF5">
        <w:rPr>
          <w:rFonts w:eastAsia="ArialMT"/>
          <w:sz w:val="27"/>
          <w:szCs w:val="27"/>
        </w:rPr>
        <w:t xml:space="preserve">После получения </w:t>
      </w:r>
      <w:r w:rsidR="00F86F6F">
        <w:rPr>
          <w:rFonts w:eastAsia="ArialMT"/>
          <w:sz w:val="27"/>
          <w:szCs w:val="27"/>
        </w:rPr>
        <w:t xml:space="preserve">российского </w:t>
      </w:r>
      <w:r w:rsidRPr="007C4FF5">
        <w:rPr>
          <w:rFonts w:eastAsia="ArialMT"/>
          <w:sz w:val="27"/>
          <w:szCs w:val="27"/>
        </w:rPr>
        <w:t>гражданства соотечественники имеют возможность участия в государственн</w:t>
      </w:r>
      <w:r w:rsidR="009021F6">
        <w:rPr>
          <w:rFonts w:eastAsia="ArialMT"/>
          <w:sz w:val="27"/>
          <w:szCs w:val="27"/>
        </w:rPr>
        <w:t>ых</w:t>
      </w:r>
      <w:r w:rsidRPr="007C4FF5">
        <w:rPr>
          <w:rFonts w:eastAsia="ArialMT"/>
          <w:sz w:val="27"/>
          <w:szCs w:val="27"/>
        </w:rPr>
        <w:t xml:space="preserve"> программ</w:t>
      </w:r>
      <w:r w:rsidR="009021F6">
        <w:rPr>
          <w:rFonts w:eastAsia="ArialMT"/>
          <w:sz w:val="27"/>
          <w:szCs w:val="27"/>
        </w:rPr>
        <w:t>ах.</w:t>
      </w:r>
    </w:p>
    <w:p w:rsidR="009021F6" w:rsidRPr="009021F6" w:rsidRDefault="009021F6" w:rsidP="00E12C79">
      <w:pPr>
        <w:ind w:firstLine="709"/>
        <w:jc w:val="both"/>
        <w:rPr>
          <w:rFonts w:eastAsia="ArialMT"/>
          <w:sz w:val="27"/>
          <w:szCs w:val="27"/>
        </w:rPr>
      </w:pPr>
      <w:r w:rsidRPr="009021F6">
        <w:rPr>
          <w:rFonts w:eastAsia="ArialMT"/>
          <w:sz w:val="27"/>
          <w:szCs w:val="27"/>
        </w:rPr>
        <w:t>В регионе реализуется проект «Русская мечта (Курганская область зовет!)», который предоставляет комплекс мер поддержки для граждан, желающих переехать на постоянное место жительства</w:t>
      </w:r>
      <w:r>
        <w:rPr>
          <w:rStyle w:val="ae"/>
          <w:rFonts w:eastAsia="ArialMT"/>
          <w:sz w:val="27"/>
          <w:szCs w:val="27"/>
        </w:rPr>
        <w:footnoteReference w:id="63"/>
      </w:r>
      <w:r w:rsidRPr="009021F6">
        <w:rPr>
          <w:rFonts w:eastAsia="ArialMT"/>
          <w:sz w:val="27"/>
          <w:szCs w:val="27"/>
        </w:rPr>
        <w:t xml:space="preserve">. </w:t>
      </w:r>
    </w:p>
    <w:p w:rsidR="009021F6" w:rsidRPr="009021F6" w:rsidRDefault="009021F6" w:rsidP="00E12C79">
      <w:pPr>
        <w:ind w:firstLine="709"/>
        <w:jc w:val="both"/>
        <w:rPr>
          <w:rFonts w:eastAsia="ArialMT"/>
          <w:sz w:val="27"/>
          <w:szCs w:val="27"/>
        </w:rPr>
      </w:pPr>
      <w:r w:rsidRPr="009021F6">
        <w:rPr>
          <w:rFonts w:eastAsia="ArialMT"/>
          <w:sz w:val="27"/>
          <w:szCs w:val="27"/>
        </w:rPr>
        <w:t>В частности, для соотечественников в рамках проекта предусмотрены следующие виды помощи в жилищном обустройстве:</w:t>
      </w:r>
    </w:p>
    <w:p w:rsidR="009021F6" w:rsidRPr="009021F6" w:rsidRDefault="009021F6" w:rsidP="00E12C79">
      <w:pPr>
        <w:ind w:firstLine="709"/>
        <w:jc w:val="both"/>
        <w:rPr>
          <w:rFonts w:eastAsia="ArialMT"/>
          <w:sz w:val="27"/>
          <w:szCs w:val="27"/>
        </w:rPr>
      </w:pPr>
      <w:r w:rsidRPr="009021F6">
        <w:rPr>
          <w:rFonts w:eastAsia="ArialMT"/>
          <w:sz w:val="27"/>
          <w:szCs w:val="27"/>
        </w:rPr>
        <w:t>предоставление субсидии на строительство либо приобретение вновь введенного в эксплуатацию индивидуального жилого дома в размере до 50% стоимости строительства (приобретения) дома, но не более 500 тыс</w:t>
      </w:r>
      <w:r w:rsidR="007A5A7B">
        <w:rPr>
          <w:rFonts w:eastAsia="ArialMT"/>
          <w:sz w:val="27"/>
          <w:szCs w:val="27"/>
        </w:rPr>
        <w:t xml:space="preserve">. </w:t>
      </w:r>
      <w:r w:rsidRPr="009021F6">
        <w:rPr>
          <w:rFonts w:eastAsia="ArialMT"/>
          <w:sz w:val="27"/>
          <w:szCs w:val="27"/>
        </w:rPr>
        <w:t>рублей при строительстве (приобретении) дома на территории сельского поселения Курганской области, 300 тыс</w:t>
      </w:r>
      <w:r w:rsidR="007A5A7B">
        <w:rPr>
          <w:rFonts w:eastAsia="ArialMT"/>
          <w:sz w:val="27"/>
          <w:szCs w:val="27"/>
        </w:rPr>
        <w:t>.</w:t>
      </w:r>
      <w:r w:rsidRPr="009021F6">
        <w:rPr>
          <w:rFonts w:eastAsia="ArialMT"/>
          <w:sz w:val="27"/>
          <w:szCs w:val="27"/>
        </w:rPr>
        <w:t xml:space="preserve"> рублей – на территории городского поселения области;</w:t>
      </w:r>
    </w:p>
    <w:p w:rsidR="009021F6" w:rsidRPr="009021F6" w:rsidRDefault="009021F6" w:rsidP="00E12C79">
      <w:pPr>
        <w:ind w:firstLine="709"/>
        <w:jc w:val="both"/>
        <w:rPr>
          <w:rFonts w:eastAsia="ArialMT"/>
          <w:sz w:val="27"/>
          <w:szCs w:val="27"/>
        </w:rPr>
      </w:pPr>
      <w:r w:rsidRPr="009021F6">
        <w:rPr>
          <w:rFonts w:eastAsia="ArialMT"/>
          <w:sz w:val="27"/>
          <w:szCs w:val="27"/>
        </w:rPr>
        <w:t>предоставление субсидии на приобретение домокомплектов из бруса либо оцилиндрованного бревна стоимостью не более 500 тыс. рублей для строительства индивидуального жилого дома общей площадью не более 80 м</w:t>
      </w:r>
      <w:r w:rsidR="007A5A7B">
        <w:rPr>
          <w:rFonts w:eastAsia="ArialMT"/>
          <w:sz w:val="27"/>
          <w:szCs w:val="27"/>
          <w:vertAlign w:val="superscript"/>
        </w:rPr>
        <w:t>2</w:t>
      </w:r>
      <w:r w:rsidRPr="009021F6">
        <w:rPr>
          <w:rFonts w:eastAsia="ArialMT"/>
          <w:sz w:val="27"/>
          <w:szCs w:val="27"/>
        </w:rPr>
        <w:t xml:space="preserve">. </w:t>
      </w:r>
    </w:p>
    <w:p w:rsidR="007A5A7B" w:rsidRDefault="009021F6" w:rsidP="00E12C79">
      <w:pPr>
        <w:ind w:firstLine="709"/>
        <w:jc w:val="both"/>
        <w:rPr>
          <w:rFonts w:eastAsia="ArialMT"/>
          <w:sz w:val="27"/>
          <w:szCs w:val="27"/>
        </w:rPr>
      </w:pPr>
      <w:r w:rsidRPr="009021F6">
        <w:rPr>
          <w:rFonts w:eastAsia="ArialMT"/>
          <w:sz w:val="27"/>
          <w:szCs w:val="27"/>
        </w:rPr>
        <w:t>В целях привлечения и закрепления специалистов с высшим и средним медицинским образованием в медицинских организациях, подведомственных Департаменту здравоохранения Курганской области, в рамках подпрограммы «Кадровое обеспечение системы здравоохранения» государственной программы Курганской области «Развитие здравоохранения» предусмотрены следующие меры поддержки медицинских работников:</w:t>
      </w:r>
      <w:r w:rsidR="007A5A7B">
        <w:rPr>
          <w:rFonts w:eastAsia="ArialMT"/>
          <w:sz w:val="27"/>
          <w:szCs w:val="27"/>
        </w:rPr>
        <w:t xml:space="preserve"> </w:t>
      </w:r>
    </w:p>
    <w:p w:rsidR="009021F6" w:rsidRPr="009021F6" w:rsidRDefault="009021F6" w:rsidP="00E12C79">
      <w:pPr>
        <w:ind w:firstLine="709"/>
        <w:jc w:val="both"/>
        <w:rPr>
          <w:rFonts w:eastAsia="ArialMT"/>
          <w:sz w:val="27"/>
          <w:szCs w:val="27"/>
        </w:rPr>
      </w:pPr>
      <w:r w:rsidRPr="009021F6">
        <w:rPr>
          <w:rFonts w:eastAsia="ArialMT"/>
          <w:sz w:val="27"/>
          <w:szCs w:val="27"/>
        </w:rPr>
        <w:t xml:space="preserve">приобретение ведомственного жилья для молодых врачей-специалистов </w:t>
      </w:r>
      <w:r w:rsidR="007A5A7B">
        <w:rPr>
          <w:rFonts w:eastAsia="ArialMT"/>
          <w:sz w:val="27"/>
          <w:szCs w:val="27"/>
        </w:rPr>
        <w:br/>
      </w:r>
      <w:r w:rsidRPr="009021F6">
        <w:rPr>
          <w:rFonts w:eastAsia="ArialMT"/>
          <w:sz w:val="27"/>
          <w:szCs w:val="27"/>
        </w:rPr>
        <w:t>в возрасте до 35 лет;</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врачам-специалистам и фельдшерам фельдшерско-акушерских пунктов отделений скорой медицинской помощи единовременных компенсационных</w:t>
      </w:r>
      <w:r w:rsidR="007A5A7B">
        <w:rPr>
          <w:rFonts w:eastAsia="ArialMT"/>
          <w:sz w:val="27"/>
          <w:szCs w:val="27"/>
        </w:rPr>
        <w:t xml:space="preserve"> выплат в размере от 1 </w:t>
      </w:r>
      <w:r w:rsidR="00AD1811">
        <w:rPr>
          <w:rFonts w:eastAsia="ArialMT"/>
          <w:sz w:val="27"/>
          <w:szCs w:val="27"/>
        </w:rPr>
        <w:t>млн рублей</w:t>
      </w:r>
      <w:r w:rsidR="00AD1811" w:rsidRPr="00AD1811">
        <w:rPr>
          <w:rFonts w:eastAsia="ArialMT"/>
          <w:sz w:val="27"/>
          <w:szCs w:val="27"/>
        </w:rPr>
        <w:t xml:space="preserve"> </w:t>
      </w:r>
      <w:r w:rsidR="007A5A7B">
        <w:rPr>
          <w:rFonts w:eastAsia="ArialMT"/>
          <w:sz w:val="27"/>
          <w:szCs w:val="27"/>
        </w:rPr>
        <w:t>до 1,5 м</w:t>
      </w:r>
      <w:r w:rsidRPr="009021F6">
        <w:rPr>
          <w:rFonts w:eastAsia="ArialMT"/>
          <w:sz w:val="27"/>
          <w:szCs w:val="27"/>
        </w:rPr>
        <w:t>л</w:t>
      </w:r>
      <w:r w:rsidR="007A5A7B">
        <w:rPr>
          <w:rFonts w:eastAsia="ArialMT"/>
          <w:sz w:val="27"/>
          <w:szCs w:val="27"/>
        </w:rPr>
        <w:t>н</w:t>
      </w:r>
      <w:r w:rsidRPr="009021F6">
        <w:rPr>
          <w:rFonts w:eastAsia="ArialMT"/>
          <w:sz w:val="27"/>
          <w:szCs w:val="27"/>
        </w:rPr>
        <w:t xml:space="preserve"> рублей </w:t>
      </w:r>
      <w:r w:rsidR="00AD1811">
        <w:rPr>
          <w:rFonts w:eastAsia="ArialMT"/>
          <w:sz w:val="27"/>
          <w:szCs w:val="27"/>
        </w:rPr>
        <w:br/>
      </w:r>
      <w:r w:rsidRPr="009021F6">
        <w:rPr>
          <w:rFonts w:eastAsia="ArialMT"/>
          <w:sz w:val="27"/>
          <w:szCs w:val="27"/>
        </w:rPr>
        <w:t xml:space="preserve">и от 500 </w:t>
      </w:r>
      <w:r w:rsidR="00AD1811">
        <w:rPr>
          <w:rFonts w:eastAsia="ArialMT"/>
          <w:sz w:val="27"/>
          <w:szCs w:val="27"/>
        </w:rPr>
        <w:t xml:space="preserve">тыс. </w:t>
      </w:r>
      <w:r w:rsidR="00AD1811" w:rsidRPr="009021F6">
        <w:rPr>
          <w:rFonts w:eastAsia="ArialMT"/>
          <w:sz w:val="27"/>
          <w:szCs w:val="27"/>
        </w:rPr>
        <w:t xml:space="preserve">рублей </w:t>
      </w:r>
      <w:r w:rsidRPr="009021F6">
        <w:rPr>
          <w:rFonts w:eastAsia="ArialMT"/>
          <w:sz w:val="27"/>
          <w:szCs w:val="27"/>
        </w:rPr>
        <w:t>до 750 тыс</w:t>
      </w:r>
      <w:r w:rsidR="007A5A7B">
        <w:rPr>
          <w:rFonts w:eastAsia="ArialMT"/>
          <w:sz w:val="27"/>
          <w:szCs w:val="27"/>
        </w:rPr>
        <w:t>.</w:t>
      </w:r>
      <w:r w:rsidRPr="009021F6">
        <w:rPr>
          <w:rFonts w:eastAsia="ArialMT"/>
          <w:sz w:val="27"/>
          <w:szCs w:val="27"/>
        </w:rPr>
        <w:t xml:space="preserve"> рублей соответственно;</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выплата молодым врачам-специалистам подъ</w:t>
      </w:r>
      <w:r w:rsidR="00AD1811">
        <w:rPr>
          <w:rFonts w:eastAsia="ArialMT"/>
          <w:sz w:val="27"/>
          <w:szCs w:val="27"/>
        </w:rPr>
        <w:t>ё</w:t>
      </w:r>
      <w:r w:rsidRPr="009021F6">
        <w:rPr>
          <w:rFonts w:eastAsia="ArialMT"/>
          <w:sz w:val="27"/>
          <w:szCs w:val="27"/>
        </w:rPr>
        <w:t xml:space="preserve">много пособия в размере </w:t>
      </w:r>
      <w:r w:rsidR="007A5A7B">
        <w:rPr>
          <w:rFonts w:eastAsia="ArialMT"/>
          <w:sz w:val="27"/>
          <w:szCs w:val="27"/>
        </w:rPr>
        <w:br/>
      </w:r>
      <w:r w:rsidRPr="009021F6">
        <w:rPr>
          <w:rFonts w:eastAsia="ArialMT"/>
          <w:sz w:val="27"/>
          <w:szCs w:val="27"/>
        </w:rPr>
        <w:t>от 100 до 150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единоврем</w:t>
      </w:r>
      <w:r w:rsidR="007A5A7B">
        <w:rPr>
          <w:rFonts w:eastAsia="ArialMT"/>
          <w:sz w:val="27"/>
          <w:szCs w:val="27"/>
        </w:rPr>
        <w:t>енной выплаты в размере 300 тыс.</w:t>
      </w:r>
      <w:r w:rsidRPr="009021F6">
        <w:rPr>
          <w:rFonts w:eastAsia="ArialMT"/>
          <w:sz w:val="27"/>
          <w:szCs w:val="27"/>
        </w:rPr>
        <w:t xml:space="preserve"> рублей </w:t>
      </w:r>
      <w:r w:rsidR="007A5A7B">
        <w:rPr>
          <w:rFonts w:eastAsia="ArialMT"/>
          <w:sz w:val="27"/>
          <w:szCs w:val="27"/>
        </w:rPr>
        <w:br/>
      </w:r>
      <w:r w:rsidRPr="009021F6">
        <w:rPr>
          <w:rFonts w:eastAsia="ArialMT"/>
          <w:sz w:val="27"/>
          <w:szCs w:val="27"/>
        </w:rPr>
        <w:t>врачам-специалистам, прибывшим (переехавшим) на работу в Курганскую область, при трудоустройстве на отдельные должности;</w:t>
      </w:r>
      <w:r w:rsidR="007A5A7B">
        <w:rPr>
          <w:rFonts w:eastAsia="ArialMT"/>
          <w:sz w:val="27"/>
          <w:szCs w:val="27"/>
        </w:rPr>
        <w:t xml:space="preserve"> </w:t>
      </w:r>
    </w:p>
    <w:p w:rsidR="009021F6" w:rsidRPr="009021F6" w:rsidRDefault="009021F6" w:rsidP="00E12C79">
      <w:pPr>
        <w:ind w:firstLine="709"/>
        <w:jc w:val="both"/>
        <w:rPr>
          <w:rFonts w:eastAsia="ArialMT"/>
          <w:sz w:val="27"/>
          <w:szCs w:val="27"/>
        </w:rPr>
      </w:pPr>
      <w:r w:rsidRPr="009021F6">
        <w:rPr>
          <w:rFonts w:eastAsia="ArialMT"/>
          <w:sz w:val="27"/>
          <w:szCs w:val="27"/>
        </w:rPr>
        <w:t>осуществление ежемесячных выплат врачам-специалистам, оплата труда которых производится за сч</w:t>
      </w:r>
      <w:r w:rsidR="007A5A7B">
        <w:rPr>
          <w:rFonts w:eastAsia="ArialMT"/>
          <w:sz w:val="27"/>
          <w:szCs w:val="27"/>
        </w:rPr>
        <w:t>ё</w:t>
      </w:r>
      <w:r w:rsidRPr="009021F6">
        <w:rPr>
          <w:rFonts w:eastAsia="ArialMT"/>
          <w:sz w:val="27"/>
          <w:szCs w:val="27"/>
        </w:rPr>
        <w:t>т средств областного бюджета, в размере 7 тыс</w:t>
      </w:r>
      <w:r w:rsidR="007A5A7B">
        <w:rPr>
          <w:rFonts w:eastAsia="ArialMT"/>
          <w:sz w:val="27"/>
          <w:szCs w:val="27"/>
        </w:rPr>
        <w:t>.</w:t>
      </w:r>
      <w:r w:rsidRPr="009021F6">
        <w:rPr>
          <w:rFonts w:eastAsia="ArialMT"/>
          <w:sz w:val="27"/>
          <w:szCs w:val="27"/>
        </w:rPr>
        <w:t xml:space="preserve"> рублей;</w:t>
      </w:r>
    </w:p>
    <w:p w:rsidR="007A5A7B" w:rsidRDefault="009021F6" w:rsidP="00E12C79">
      <w:pPr>
        <w:widowControl/>
        <w:tabs>
          <w:tab w:val="left" w:pos="734"/>
        </w:tabs>
        <w:ind w:firstLine="709"/>
        <w:jc w:val="both"/>
        <w:rPr>
          <w:rFonts w:eastAsia="ArialMT"/>
          <w:sz w:val="27"/>
          <w:szCs w:val="27"/>
        </w:rPr>
      </w:pPr>
      <w:r w:rsidRPr="009021F6">
        <w:rPr>
          <w:rFonts w:eastAsia="ArialMT"/>
          <w:sz w:val="27"/>
          <w:szCs w:val="27"/>
        </w:rPr>
        <w:lastRenderedPageBreak/>
        <w:t>выплата компенсации за аренду жилого помещения от 3 до 5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rsidR="009021F6" w:rsidRPr="009021F6" w:rsidRDefault="009021F6" w:rsidP="00E12C79">
      <w:pPr>
        <w:widowControl/>
        <w:tabs>
          <w:tab w:val="left" w:pos="709"/>
        </w:tabs>
        <w:ind w:firstLine="709"/>
        <w:jc w:val="both"/>
        <w:rPr>
          <w:rFonts w:eastAsia="ArialMT"/>
          <w:sz w:val="27"/>
          <w:szCs w:val="27"/>
        </w:rPr>
      </w:pPr>
      <w:r w:rsidRPr="009021F6">
        <w:rPr>
          <w:rFonts w:eastAsia="ArialMT"/>
          <w:sz w:val="27"/>
          <w:szCs w:val="27"/>
        </w:rPr>
        <w:t>доплата к стипендии в размере 1,5 тыс</w:t>
      </w:r>
      <w:r w:rsidR="007A5A7B">
        <w:rPr>
          <w:rFonts w:eastAsia="ArialMT"/>
          <w:sz w:val="27"/>
          <w:szCs w:val="27"/>
        </w:rPr>
        <w:t>.</w:t>
      </w:r>
      <w:r w:rsidRPr="009021F6">
        <w:rPr>
          <w:rFonts w:eastAsia="ArialMT"/>
          <w:sz w:val="27"/>
          <w:szCs w:val="27"/>
        </w:rPr>
        <w:t xml:space="preserve"> рублей студентам медицинских вузов, обучающимся в рамках целевого при</w:t>
      </w:r>
      <w:r w:rsidR="007A5A7B">
        <w:rPr>
          <w:rFonts w:eastAsia="ArialMT"/>
          <w:sz w:val="27"/>
          <w:szCs w:val="27"/>
        </w:rPr>
        <w:t>ё</w:t>
      </w:r>
      <w:r w:rsidRPr="009021F6">
        <w:rPr>
          <w:rFonts w:eastAsia="ArialMT"/>
          <w:sz w:val="27"/>
          <w:szCs w:val="27"/>
        </w:rPr>
        <w:t>ма программам специалитета и ординатуры.</w:t>
      </w:r>
    </w:p>
    <w:p w:rsidR="009021F6" w:rsidRPr="009021F6" w:rsidRDefault="009021F6" w:rsidP="00E12C79">
      <w:pPr>
        <w:ind w:right="20" w:firstLine="709"/>
        <w:jc w:val="both"/>
        <w:rPr>
          <w:rFonts w:eastAsia="ArialMT"/>
          <w:sz w:val="27"/>
          <w:szCs w:val="27"/>
        </w:rPr>
      </w:pPr>
      <w:r w:rsidRPr="009021F6">
        <w:rPr>
          <w:rFonts w:eastAsia="ArialMT"/>
          <w:sz w:val="27"/>
          <w:szCs w:val="27"/>
        </w:rPr>
        <w:t xml:space="preserve">Медицинские работники также могут воспользоваться иными, действующими на территории Курганской области, мерами социальной поддержки. </w:t>
      </w:r>
      <w:r w:rsidR="007A5A7B">
        <w:rPr>
          <w:rFonts w:eastAsia="ArialMT"/>
          <w:sz w:val="27"/>
          <w:szCs w:val="27"/>
        </w:rPr>
        <w:t>В</w:t>
      </w:r>
      <w:r w:rsidRPr="009021F6">
        <w:rPr>
          <w:rFonts w:eastAsia="ArialMT"/>
          <w:sz w:val="27"/>
          <w:szCs w:val="27"/>
        </w:rPr>
        <w:t xml:space="preserve"> соответствии с государственной программой Курганской области «Развитие ипотечного жилищного кредитования и индивидуального жилищного строительства в Курганской области» предоставляются субсидии на улучшение жилищных условий из областного бюджета (через Акционерное общество «Курганская ипотечно-жилищная корпорация»):</w:t>
      </w:r>
    </w:p>
    <w:p w:rsidR="009021F6" w:rsidRPr="009021F6" w:rsidRDefault="009021F6" w:rsidP="00E12C79">
      <w:pPr>
        <w:ind w:right="20" w:firstLine="709"/>
        <w:jc w:val="both"/>
        <w:rPr>
          <w:rFonts w:eastAsia="ArialMT"/>
          <w:sz w:val="27"/>
          <w:szCs w:val="27"/>
        </w:rPr>
      </w:pPr>
      <w:r w:rsidRPr="009021F6">
        <w:rPr>
          <w:rFonts w:eastAsia="ArialMT"/>
          <w:sz w:val="27"/>
          <w:szCs w:val="27"/>
        </w:rPr>
        <w:t>на возмещение затрат на оплату первоначального взноса при ипотечном кредитовании;</w:t>
      </w:r>
    </w:p>
    <w:p w:rsidR="009021F6" w:rsidRPr="009021F6" w:rsidRDefault="009021F6" w:rsidP="00E12C79">
      <w:pPr>
        <w:ind w:right="20" w:firstLine="709"/>
        <w:jc w:val="both"/>
        <w:rPr>
          <w:rFonts w:eastAsia="ArialMT"/>
          <w:sz w:val="27"/>
          <w:szCs w:val="27"/>
        </w:rPr>
      </w:pPr>
      <w:r w:rsidRPr="009021F6">
        <w:rPr>
          <w:rFonts w:eastAsia="ArialMT"/>
          <w:sz w:val="27"/>
          <w:szCs w:val="27"/>
        </w:rPr>
        <w:t>на строительство (приобретение вновь введенных в эксплуатацию) индивидуальных жилых домов;</w:t>
      </w:r>
    </w:p>
    <w:p w:rsidR="009021F6" w:rsidRPr="009021F6" w:rsidRDefault="009021F6" w:rsidP="00E12C79">
      <w:pPr>
        <w:ind w:right="20" w:firstLine="709"/>
        <w:jc w:val="both"/>
        <w:rPr>
          <w:rFonts w:eastAsia="ArialMT"/>
          <w:sz w:val="27"/>
          <w:szCs w:val="27"/>
        </w:rPr>
      </w:pPr>
      <w:r w:rsidRPr="009021F6">
        <w:rPr>
          <w:rFonts w:eastAsia="ArialMT"/>
          <w:sz w:val="27"/>
          <w:szCs w:val="27"/>
        </w:rPr>
        <w:t>на приобретение деревянных домокомплектов.</w:t>
      </w:r>
    </w:p>
    <w:p w:rsidR="009021F6" w:rsidRPr="009021F6" w:rsidRDefault="009021F6" w:rsidP="00E12C79">
      <w:pPr>
        <w:ind w:firstLine="709"/>
        <w:jc w:val="both"/>
        <w:rPr>
          <w:rFonts w:eastAsia="ArialMT"/>
          <w:sz w:val="27"/>
          <w:szCs w:val="27"/>
        </w:rPr>
      </w:pPr>
      <w:r w:rsidRPr="009021F6">
        <w:rPr>
          <w:rFonts w:eastAsia="ArialMT"/>
          <w:sz w:val="27"/>
          <w:szCs w:val="27"/>
        </w:rPr>
        <w:t xml:space="preserve">Департаментом заключены Соглашения о сотрудничестве в сфере здравоохранения со всеми муниципальными образованиями Курганской области, </w:t>
      </w:r>
      <w:r w:rsidR="007A5A7B">
        <w:rPr>
          <w:rFonts w:eastAsia="ArialMT"/>
          <w:sz w:val="27"/>
          <w:szCs w:val="27"/>
        </w:rPr>
        <w:br/>
      </w:r>
      <w:r w:rsidRPr="009021F6">
        <w:rPr>
          <w:rFonts w:eastAsia="ArialMT"/>
          <w:sz w:val="27"/>
          <w:szCs w:val="27"/>
        </w:rPr>
        <w:t>в рамках которых медицинским работникам оказывается содействие в обеспечении жиль</w:t>
      </w:r>
      <w:r w:rsidR="007A5A7B">
        <w:rPr>
          <w:rFonts w:eastAsia="ArialMT"/>
          <w:sz w:val="27"/>
          <w:szCs w:val="27"/>
        </w:rPr>
        <w:t>ё</w:t>
      </w:r>
      <w:r w:rsidRPr="009021F6">
        <w:rPr>
          <w:rFonts w:eastAsia="ArialMT"/>
          <w:sz w:val="27"/>
          <w:szCs w:val="27"/>
        </w:rPr>
        <w:t>м и предоставление мест в детских дошкольных учреждениях.</w:t>
      </w:r>
    </w:p>
    <w:p w:rsidR="009021F6" w:rsidRPr="009021F6" w:rsidRDefault="009021F6" w:rsidP="00E12C79">
      <w:pPr>
        <w:ind w:firstLine="709"/>
        <w:jc w:val="both"/>
        <w:rPr>
          <w:rFonts w:eastAsia="ArialMT"/>
          <w:sz w:val="27"/>
          <w:szCs w:val="27"/>
        </w:rPr>
      </w:pPr>
      <w:r w:rsidRPr="009021F6">
        <w:rPr>
          <w:rFonts w:eastAsia="ArialMT"/>
          <w:sz w:val="27"/>
          <w:szCs w:val="27"/>
        </w:rPr>
        <w:t>Кроме того, медицинские организации за сч</w:t>
      </w:r>
      <w:r w:rsidR="007A5A7B">
        <w:rPr>
          <w:rFonts w:eastAsia="ArialMT"/>
          <w:sz w:val="27"/>
          <w:szCs w:val="27"/>
        </w:rPr>
        <w:t>ё</w:t>
      </w:r>
      <w:r w:rsidRPr="009021F6">
        <w:rPr>
          <w:rFonts w:eastAsia="ArialMT"/>
          <w:sz w:val="27"/>
          <w:szCs w:val="27"/>
        </w:rPr>
        <w:t>т собственных средств оказывают меры социальной поддержки студентам и работающим врачам-специалистам.</w:t>
      </w:r>
    </w:p>
    <w:p w:rsidR="009021F6" w:rsidRPr="009021F6" w:rsidRDefault="009021F6" w:rsidP="00E12C79">
      <w:pPr>
        <w:ind w:firstLine="709"/>
        <w:jc w:val="both"/>
        <w:rPr>
          <w:rFonts w:eastAsia="ArialMT"/>
          <w:sz w:val="27"/>
          <w:szCs w:val="27"/>
        </w:rPr>
      </w:pPr>
      <w:r w:rsidRPr="009021F6">
        <w:rPr>
          <w:rFonts w:eastAsia="ArialMT"/>
          <w:sz w:val="27"/>
          <w:szCs w:val="27"/>
        </w:rPr>
        <w:t>С</w:t>
      </w:r>
      <w:r w:rsidR="007A5A7B">
        <w:rPr>
          <w:rFonts w:eastAsia="ArialMT"/>
          <w:sz w:val="27"/>
          <w:szCs w:val="27"/>
        </w:rPr>
        <w:t xml:space="preserve">ельским жителям предоставляются </w:t>
      </w:r>
      <w:r w:rsidRPr="009021F6">
        <w:rPr>
          <w:rFonts w:eastAsia="ArialMT"/>
          <w:sz w:val="27"/>
          <w:szCs w:val="27"/>
        </w:rPr>
        <w:t>ипотечные жилищные кредиты (займы) до 3 млн рублей по льготной ставке до 3 % годовых;</w:t>
      </w:r>
      <w:r w:rsidR="007A5A7B">
        <w:rPr>
          <w:rFonts w:eastAsia="ArialMT"/>
          <w:sz w:val="27"/>
          <w:szCs w:val="27"/>
        </w:rPr>
        <w:t xml:space="preserve"> </w:t>
      </w:r>
      <w:r w:rsidRPr="009021F6">
        <w:rPr>
          <w:rFonts w:eastAsia="ArialMT"/>
          <w:sz w:val="27"/>
          <w:szCs w:val="27"/>
        </w:rPr>
        <w:t>потребительские кредиты (займы) на приобретение и монтаж по договору подряда оборудования для электроснабжения, водоснабжения, водоотведения, отопления, газификации жилых домов (помещений), а также ремонт жилых домов (помещений) до 250 тыс. рублей по льготной ставке до 5%.</w:t>
      </w:r>
    </w:p>
    <w:p w:rsidR="00A172F8" w:rsidRDefault="006D1031" w:rsidP="006D1031">
      <w:pPr>
        <w:ind w:firstLine="709"/>
        <w:jc w:val="both"/>
        <w:rPr>
          <w:b/>
          <w:i/>
          <w:spacing w:val="-4"/>
          <w:sz w:val="27"/>
          <w:szCs w:val="27"/>
        </w:rPr>
      </w:pPr>
      <w:r w:rsidRPr="00817A5F">
        <w:rPr>
          <w:b/>
          <w:i/>
          <w:spacing w:val="-4"/>
          <w:sz w:val="27"/>
          <w:szCs w:val="27"/>
        </w:rPr>
        <w:t xml:space="preserve">Главное управление по труду и занятости населения </w:t>
      </w:r>
    </w:p>
    <w:p w:rsidR="006D1031" w:rsidRPr="00817A5F" w:rsidRDefault="006D1031" w:rsidP="006D1031">
      <w:pPr>
        <w:ind w:firstLine="709"/>
        <w:jc w:val="both"/>
        <w:rPr>
          <w:b/>
          <w:i/>
          <w:spacing w:val="-4"/>
          <w:sz w:val="27"/>
          <w:szCs w:val="27"/>
        </w:rPr>
      </w:pPr>
      <w:r w:rsidRPr="00817A5F">
        <w:rPr>
          <w:b/>
          <w:i/>
          <w:spacing w:val="-4"/>
          <w:sz w:val="27"/>
          <w:szCs w:val="27"/>
        </w:rPr>
        <w:t>Курганской области</w:t>
      </w:r>
    </w:p>
    <w:p w:rsidR="006D1031" w:rsidRPr="008F2C0B" w:rsidRDefault="006D1031" w:rsidP="006D1031">
      <w:pPr>
        <w:ind w:firstLine="708"/>
        <w:jc w:val="both"/>
        <w:rPr>
          <w:i/>
          <w:sz w:val="27"/>
          <w:szCs w:val="27"/>
        </w:rPr>
      </w:pPr>
      <w:r w:rsidRPr="008F2C0B">
        <w:rPr>
          <w:i/>
          <w:sz w:val="27"/>
          <w:szCs w:val="27"/>
        </w:rPr>
        <w:t xml:space="preserve">Адрес: 640022, г. Курган, ул. М. Горького, д. 190 </w:t>
      </w:r>
    </w:p>
    <w:p w:rsidR="006D1031" w:rsidRPr="008F2C0B" w:rsidRDefault="006D1031" w:rsidP="006D1031">
      <w:pPr>
        <w:ind w:firstLine="708"/>
        <w:jc w:val="both"/>
        <w:rPr>
          <w:i/>
          <w:sz w:val="27"/>
          <w:szCs w:val="27"/>
        </w:rPr>
      </w:pPr>
      <w:r w:rsidRPr="008F2C0B">
        <w:rPr>
          <w:i/>
          <w:sz w:val="27"/>
          <w:szCs w:val="27"/>
        </w:rPr>
        <w:t>Тел.: 8 (3522) 45-82-</w:t>
      </w:r>
      <w:r w:rsidR="00E77DE7">
        <w:rPr>
          <w:i/>
          <w:sz w:val="27"/>
          <w:szCs w:val="27"/>
        </w:rPr>
        <w:t>12</w:t>
      </w:r>
      <w:r w:rsidRPr="008F2C0B">
        <w:rPr>
          <w:i/>
          <w:sz w:val="27"/>
          <w:szCs w:val="27"/>
        </w:rPr>
        <w:t>, 24-16-42</w:t>
      </w:r>
    </w:p>
    <w:p w:rsidR="006D1031" w:rsidRPr="008F2C0B" w:rsidRDefault="006D1031" w:rsidP="006D1031">
      <w:pPr>
        <w:ind w:firstLine="708"/>
        <w:jc w:val="both"/>
        <w:rPr>
          <w:i/>
          <w:sz w:val="27"/>
          <w:szCs w:val="27"/>
        </w:rPr>
      </w:pPr>
      <w:r w:rsidRPr="008F2C0B">
        <w:rPr>
          <w:i/>
          <w:sz w:val="27"/>
          <w:szCs w:val="27"/>
        </w:rPr>
        <w:t xml:space="preserve">Официальный Интернет-сайт: </w:t>
      </w:r>
      <w:hyperlink r:id="rId287" w:tgtFrame="_blank" w:history="1">
        <w:r w:rsidRPr="008F2C0B">
          <w:rPr>
            <w:i/>
            <w:sz w:val="27"/>
            <w:szCs w:val="27"/>
          </w:rPr>
          <w:t>www.czn.kurganobl.ru</w:t>
        </w:r>
      </w:hyperlink>
    </w:p>
    <w:p w:rsidR="006D1031" w:rsidRDefault="006D1031" w:rsidP="006D1031">
      <w:pPr>
        <w:ind w:firstLine="708"/>
        <w:jc w:val="both"/>
        <w:rPr>
          <w:b/>
          <w:i/>
          <w:sz w:val="27"/>
          <w:szCs w:val="27"/>
          <w:highlight w:val="yellow"/>
        </w:rPr>
      </w:pPr>
      <w:r w:rsidRPr="008F2C0B">
        <w:rPr>
          <w:i/>
          <w:sz w:val="27"/>
          <w:szCs w:val="27"/>
        </w:rPr>
        <w:t xml:space="preserve">Адрес электронной почты: </w:t>
      </w:r>
      <w:hyperlink r:id="rId288" w:tgtFrame="_blank" w:history="1">
        <w:r w:rsidRPr="008F2C0B">
          <w:rPr>
            <w:i/>
            <w:sz w:val="27"/>
            <w:szCs w:val="27"/>
          </w:rPr>
          <w:t>gutzn@kurganobl.ru</w:t>
        </w:r>
      </w:hyperlink>
    </w:p>
    <w:p w:rsidR="00847035" w:rsidRDefault="006D1031" w:rsidP="006D1031">
      <w:pPr>
        <w:ind w:firstLine="708"/>
        <w:jc w:val="both"/>
        <w:rPr>
          <w:b/>
          <w:i/>
          <w:sz w:val="27"/>
          <w:szCs w:val="27"/>
        </w:rPr>
      </w:pPr>
      <w:r w:rsidRPr="00681575">
        <w:rPr>
          <w:b/>
          <w:i/>
          <w:sz w:val="27"/>
          <w:szCs w:val="27"/>
        </w:rPr>
        <w:t xml:space="preserve">Управление по вопросам миграции </w:t>
      </w:r>
    </w:p>
    <w:p w:rsidR="006D1031" w:rsidRPr="0075795A" w:rsidRDefault="006D1031" w:rsidP="006D1031">
      <w:pPr>
        <w:ind w:firstLine="708"/>
        <w:jc w:val="both"/>
        <w:rPr>
          <w:b/>
          <w:i/>
          <w:sz w:val="27"/>
          <w:szCs w:val="27"/>
          <w:highlight w:val="yellow"/>
        </w:rPr>
      </w:pPr>
      <w:r w:rsidRPr="00681575">
        <w:rPr>
          <w:b/>
          <w:i/>
          <w:sz w:val="27"/>
          <w:szCs w:val="27"/>
        </w:rPr>
        <w:t>УМВД России по Курганской области</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Адрес: г. Курган, ул. Советская, 128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Тел./факс: 8 (3522) 41-30-55, 49-97-16, 49-97-13</w:t>
      </w:r>
      <w:r w:rsidR="00F86F6F">
        <w:rPr>
          <w:rFonts w:ascii="Times New Roman" w:eastAsia="Times New Roman" w:hAnsi="Times New Roman"/>
          <w:i/>
          <w:sz w:val="27"/>
          <w:szCs w:val="27"/>
        </w:rPr>
        <w:t xml:space="preserve">, </w:t>
      </w:r>
      <w:r w:rsidR="00F86F6F" w:rsidRPr="000A3430">
        <w:rPr>
          <w:rFonts w:ascii="Times New Roman" w:eastAsia="Times New Roman" w:hAnsi="Times New Roman"/>
          <w:i/>
          <w:sz w:val="27"/>
          <w:szCs w:val="27"/>
        </w:rPr>
        <w:t>49-97-40</w:t>
      </w:r>
      <w:r w:rsidRPr="00FA00DC">
        <w:rPr>
          <w:rFonts w:ascii="Times New Roman" w:eastAsia="Times New Roman" w:hAnsi="Times New Roman"/>
          <w:i/>
          <w:sz w:val="27"/>
          <w:szCs w:val="27"/>
        </w:rPr>
        <w:t xml:space="preserve">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Телефон горячей линии: 8 (3522) 41-30-55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Официальный Интернет-сайт: </w:t>
      </w:r>
      <w:hyperlink r:id="rId289" w:tgtFrame="_blank" w:history="1">
        <w:r w:rsidRPr="00FA00DC">
          <w:rPr>
            <w:rFonts w:ascii="Times New Roman" w:eastAsia="Times New Roman" w:hAnsi="Times New Roman"/>
            <w:i/>
            <w:sz w:val="27"/>
            <w:szCs w:val="27"/>
          </w:rPr>
          <w:t>www.45.mvd.ru</w:t>
        </w:r>
      </w:hyperlink>
    </w:p>
    <w:p w:rsidR="00972822" w:rsidRDefault="00972822" w:rsidP="006D1031">
      <w:pPr>
        <w:pStyle w:val="25"/>
      </w:pPr>
      <w:bookmarkStart w:id="294" w:name="_Toc391916628"/>
    </w:p>
    <w:p w:rsidR="00051302" w:rsidRDefault="00051302" w:rsidP="006D1031">
      <w:pPr>
        <w:pStyle w:val="25"/>
      </w:pPr>
    </w:p>
    <w:p w:rsidR="00AE05A5" w:rsidRDefault="00AE05A5" w:rsidP="006D1031">
      <w:pPr>
        <w:pStyle w:val="25"/>
      </w:pPr>
    </w:p>
    <w:p w:rsidR="00AE05A5" w:rsidRDefault="00AE05A5" w:rsidP="006D1031">
      <w:pPr>
        <w:pStyle w:val="25"/>
      </w:pPr>
    </w:p>
    <w:p w:rsidR="00AE05A5" w:rsidRDefault="00AE05A5" w:rsidP="006D1031">
      <w:pPr>
        <w:pStyle w:val="25"/>
      </w:pPr>
    </w:p>
    <w:p w:rsidR="00AE05A5" w:rsidRDefault="00AE05A5" w:rsidP="006D1031">
      <w:pPr>
        <w:pStyle w:val="25"/>
      </w:pPr>
    </w:p>
    <w:p w:rsidR="006D1031" w:rsidRDefault="006D1031" w:rsidP="006D1031">
      <w:pPr>
        <w:pStyle w:val="25"/>
      </w:pPr>
      <w:r>
        <w:lastRenderedPageBreak/>
        <w:t>КУРСКАЯ ОБЛАСТЬ</w:t>
      </w:r>
      <w:bookmarkEnd w:id="294"/>
    </w:p>
    <w:p w:rsidR="006D1031" w:rsidRDefault="006D1031" w:rsidP="006D1031">
      <w:pPr>
        <w:rPr>
          <w:i/>
          <w:iCs/>
          <w:sz w:val="27"/>
          <w:szCs w:val="27"/>
        </w:rPr>
      </w:pPr>
      <w:r>
        <w:rPr>
          <w:sz w:val="27"/>
          <w:szCs w:val="27"/>
        </w:rPr>
        <w:t>(</w:t>
      </w:r>
      <w:r>
        <w:rPr>
          <w:i/>
          <w:iCs/>
          <w:sz w:val="27"/>
          <w:szCs w:val="27"/>
        </w:rPr>
        <w:t xml:space="preserve">региональная программа переселения согласована </w:t>
      </w:r>
    </w:p>
    <w:p w:rsidR="006D1031" w:rsidRDefault="006D1031" w:rsidP="006D1031">
      <w:pPr>
        <w:rPr>
          <w:i/>
          <w:iCs/>
          <w:sz w:val="27"/>
          <w:szCs w:val="27"/>
        </w:rPr>
      </w:pPr>
      <w:r>
        <w:rPr>
          <w:i/>
          <w:iCs/>
          <w:sz w:val="27"/>
          <w:szCs w:val="27"/>
        </w:rPr>
        <w:t xml:space="preserve">распоряжением Правительства Российской Федерации </w:t>
      </w:r>
    </w:p>
    <w:p w:rsidR="006D1031" w:rsidRDefault="006D1031" w:rsidP="006D1031">
      <w:pPr>
        <w:rPr>
          <w:i/>
          <w:iCs/>
          <w:sz w:val="27"/>
          <w:szCs w:val="27"/>
        </w:rPr>
      </w:pPr>
      <w:r>
        <w:rPr>
          <w:i/>
          <w:iCs/>
          <w:sz w:val="27"/>
          <w:szCs w:val="27"/>
        </w:rPr>
        <w:t>от 15 июля 2013 г. № 1232-р)</w:t>
      </w:r>
    </w:p>
    <w:p w:rsidR="006D1031" w:rsidRDefault="006D1031" w:rsidP="006D1031">
      <w:pPr>
        <w:rPr>
          <w:i/>
          <w:iCs/>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6D1031">
      <w:pPr>
        <w:ind w:firstLine="709"/>
        <w:jc w:val="both"/>
        <w:rPr>
          <w:sz w:val="27"/>
          <w:szCs w:val="27"/>
        </w:rPr>
      </w:pPr>
      <w:r>
        <w:rPr>
          <w:sz w:val="27"/>
          <w:szCs w:val="27"/>
        </w:rPr>
        <w:t>Территорией вселения является вся территория Курской области.</w:t>
      </w:r>
    </w:p>
    <w:p w:rsidR="006D1031" w:rsidRDefault="006D1031" w:rsidP="006D1031">
      <w:pPr>
        <w:ind w:firstLine="709"/>
        <w:jc w:val="both"/>
        <w:rPr>
          <w:sz w:val="27"/>
          <w:szCs w:val="27"/>
        </w:rPr>
      </w:pPr>
      <w:r>
        <w:rPr>
          <w:sz w:val="27"/>
          <w:szCs w:val="27"/>
        </w:rPr>
        <w:t xml:space="preserve">Курская область расположена в центре Европейской части России, </w:t>
      </w:r>
      <w:r>
        <w:rPr>
          <w:sz w:val="27"/>
          <w:szCs w:val="27"/>
        </w:rPr>
        <w:br/>
        <w:t>на юго-западных склонах Среднерусской возвышенности, между лесной и степной зонами</w:t>
      </w:r>
      <w:r w:rsidR="00D90372">
        <w:rPr>
          <w:sz w:val="27"/>
          <w:szCs w:val="27"/>
        </w:rPr>
        <w:t>, входит в состав Центрального федерального округа</w:t>
      </w:r>
      <w:r>
        <w:rPr>
          <w:sz w:val="27"/>
          <w:szCs w:val="27"/>
        </w:rPr>
        <w:t xml:space="preserve">. </w:t>
      </w:r>
      <w:r w:rsidRPr="000437D3">
        <w:rPr>
          <w:sz w:val="27"/>
          <w:szCs w:val="27"/>
        </w:rPr>
        <w:t xml:space="preserve">Граничит </w:t>
      </w:r>
      <w:r w:rsidR="00D90372">
        <w:rPr>
          <w:sz w:val="27"/>
          <w:szCs w:val="27"/>
        </w:rPr>
        <w:br/>
      </w:r>
      <w:r w:rsidRPr="000437D3">
        <w:rPr>
          <w:sz w:val="27"/>
          <w:szCs w:val="27"/>
        </w:rPr>
        <w:t>с Белгородской, Брянской</w:t>
      </w:r>
      <w:r>
        <w:rPr>
          <w:sz w:val="27"/>
          <w:szCs w:val="27"/>
        </w:rPr>
        <w:t xml:space="preserve">, </w:t>
      </w:r>
      <w:r w:rsidRPr="000437D3">
        <w:rPr>
          <w:sz w:val="27"/>
          <w:szCs w:val="27"/>
        </w:rPr>
        <w:t xml:space="preserve">Воронежской, Липецкой, Орловской областями. Государственная граница с Украиной составляет свыше </w:t>
      </w:r>
      <w:r w:rsidR="00BE05E3">
        <w:rPr>
          <w:sz w:val="27"/>
          <w:szCs w:val="27"/>
        </w:rPr>
        <w:t>245</w:t>
      </w:r>
      <w:r w:rsidRPr="000437D3">
        <w:rPr>
          <w:sz w:val="27"/>
          <w:szCs w:val="27"/>
        </w:rPr>
        <w:t xml:space="preserve"> км.</w:t>
      </w:r>
      <w:r>
        <w:rPr>
          <w:sz w:val="27"/>
          <w:szCs w:val="27"/>
        </w:rPr>
        <w:t xml:space="preserve"> Админист</w:t>
      </w:r>
      <w:r w:rsidR="00791A21">
        <w:rPr>
          <w:sz w:val="27"/>
          <w:szCs w:val="27"/>
        </w:rPr>
        <w:t>р</w:t>
      </w:r>
      <w:r>
        <w:rPr>
          <w:sz w:val="27"/>
          <w:szCs w:val="27"/>
        </w:rPr>
        <w:t>ативный центр – город Курск.</w:t>
      </w:r>
    </w:p>
    <w:p w:rsidR="006D1031" w:rsidRDefault="006D1031" w:rsidP="006D1031">
      <w:pPr>
        <w:ind w:firstLine="708"/>
        <w:contextualSpacing/>
        <w:jc w:val="both"/>
        <w:rPr>
          <w:sz w:val="27"/>
          <w:szCs w:val="27"/>
        </w:rPr>
      </w:pPr>
      <w:r>
        <w:rPr>
          <w:sz w:val="27"/>
          <w:szCs w:val="27"/>
        </w:rPr>
        <w:t>Площадь региона составляет 30 тыс.</w:t>
      </w:r>
      <w:r w:rsidR="00BE05E3">
        <w:rPr>
          <w:sz w:val="27"/>
          <w:szCs w:val="27"/>
        </w:rPr>
        <w:t xml:space="preserve"> </w:t>
      </w:r>
      <w:r>
        <w:rPr>
          <w:sz w:val="27"/>
          <w:szCs w:val="27"/>
        </w:rPr>
        <w:t>км</w:t>
      </w:r>
      <w:r w:rsidRPr="00BD3DA1">
        <w:rPr>
          <w:sz w:val="27"/>
          <w:szCs w:val="27"/>
          <w:vertAlign w:val="superscript"/>
        </w:rPr>
        <w:t>2</w:t>
      </w:r>
      <w:r>
        <w:rPr>
          <w:sz w:val="27"/>
          <w:szCs w:val="27"/>
        </w:rPr>
        <w:t xml:space="preserve">. </w:t>
      </w:r>
    </w:p>
    <w:p w:rsidR="006D1031" w:rsidRPr="000437D3" w:rsidRDefault="006D1031" w:rsidP="006D1031">
      <w:pPr>
        <w:ind w:firstLine="708"/>
        <w:contextualSpacing/>
        <w:jc w:val="both"/>
        <w:rPr>
          <w:sz w:val="27"/>
          <w:szCs w:val="27"/>
        </w:rPr>
      </w:pPr>
      <w:r w:rsidRPr="000437D3">
        <w:rPr>
          <w:sz w:val="27"/>
          <w:szCs w:val="27"/>
        </w:rPr>
        <w:t>Климат области умеренно континентальный с умеренно холодной зимой и</w:t>
      </w:r>
      <w:r>
        <w:rPr>
          <w:sz w:val="27"/>
          <w:szCs w:val="27"/>
        </w:rPr>
        <w:t> </w:t>
      </w:r>
      <w:r w:rsidRPr="000437D3">
        <w:rPr>
          <w:sz w:val="27"/>
          <w:szCs w:val="27"/>
        </w:rPr>
        <w:t xml:space="preserve">теплым летом. Средняя температура воздуха января составляет -8°С, июля </w:t>
      </w:r>
      <w:r>
        <w:rPr>
          <w:sz w:val="27"/>
          <w:szCs w:val="27"/>
        </w:rPr>
        <w:t xml:space="preserve">– </w:t>
      </w:r>
      <w:r w:rsidRPr="000437D3">
        <w:rPr>
          <w:sz w:val="27"/>
          <w:szCs w:val="27"/>
        </w:rPr>
        <w:t>+20°С.</w:t>
      </w:r>
    </w:p>
    <w:p w:rsidR="006D1031" w:rsidRPr="000437D3" w:rsidRDefault="006D1031" w:rsidP="006D1031">
      <w:pPr>
        <w:ind w:firstLine="709"/>
        <w:jc w:val="both"/>
        <w:rPr>
          <w:sz w:val="27"/>
          <w:szCs w:val="27"/>
        </w:rPr>
      </w:pPr>
      <w:r w:rsidRPr="000437D3">
        <w:rPr>
          <w:sz w:val="27"/>
          <w:szCs w:val="27"/>
        </w:rPr>
        <w:t>Курская область включает территории 28 муниципальных районов и</w:t>
      </w:r>
      <w:r>
        <w:rPr>
          <w:sz w:val="27"/>
          <w:szCs w:val="27"/>
        </w:rPr>
        <w:t> </w:t>
      </w:r>
      <w:r w:rsidRPr="000437D3">
        <w:rPr>
          <w:sz w:val="27"/>
          <w:szCs w:val="27"/>
        </w:rPr>
        <w:t>5</w:t>
      </w:r>
      <w:r>
        <w:rPr>
          <w:sz w:val="27"/>
          <w:szCs w:val="27"/>
        </w:rPr>
        <w:t> </w:t>
      </w:r>
      <w:r w:rsidRPr="000437D3">
        <w:rPr>
          <w:sz w:val="27"/>
          <w:szCs w:val="27"/>
        </w:rPr>
        <w:t>городских округов.</w:t>
      </w:r>
      <w:r w:rsidR="00BE05E3">
        <w:rPr>
          <w:sz w:val="27"/>
          <w:szCs w:val="27"/>
        </w:rPr>
        <w:t xml:space="preserve"> </w:t>
      </w:r>
      <w:r w:rsidR="00BE05E3" w:rsidRPr="00BE05E3">
        <w:rPr>
          <w:sz w:val="27"/>
          <w:szCs w:val="27"/>
        </w:rPr>
        <w:t>Население Курской области составляет 1 104 008 человек.</w:t>
      </w:r>
    </w:p>
    <w:p w:rsidR="006D1031" w:rsidRDefault="006D1031" w:rsidP="006D1031">
      <w:pPr>
        <w:ind w:firstLine="709"/>
        <w:jc w:val="both"/>
        <w:rPr>
          <w:sz w:val="27"/>
          <w:szCs w:val="27"/>
        </w:rPr>
      </w:pPr>
      <w:r w:rsidRPr="000437D3">
        <w:rPr>
          <w:sz w:val="27"/>
          <w:szCs w:val="27"/>
        </w:rPr>
        <w:t xml:space="preserve">Курск является важным транспортным узлом Юга России. Он расположен </w:t>
      </w:r>
      <w:r w:rsidR="006E03E0">
        <w:rPr>
          <w:sz w:val="27"/>
          <w:szCs w:val="27"/>
        </w:rPr>
        <w:br/>
      </w:r>
      <w:r w:rsidRPr="000437D3">
        <w:rPr>
          <w:sz w:val="27"/>
          <w:szCs w:val="27"/>
        </w:rPr>
        <w:t>на перекрестье одной из старейших железнодорожных магистралей Москва – Харьков и железнодорожной линии Воронеж – Киев. Существующая сеть автодорог обеспечивает прямое автомобильное сообщение с Москвой, соседними центрами Российской Федерации, городами и пос</w:t>
      </w:r>
      <w:r w:rsidR="00FD20B2">
        <w:rPr>
          <w:sz w:val="27"/>
          <w:szCs w:val="27"/>
        </w:rPr>
        <w:t>ё</w:t>
      </w:r>
      <w:r w:rsidRPr="000437D3">
        <w:rPr>
          <w:sz w:val="27"/>
          <w:szCs w:val="27"/>
        </w:rPr>
        <w:t>лками области</w:t>
      </w:r>
      <w:r>
        <w:rPr>
          <w:sz w:val="27"/>
          <w:szCs w:val="27"/>
        </w:rPr>
        <w:t>.</w:t>
      </w:r>
    </w:p>
    <w:p w:rsidR="006D1031" w:rsidRPr="00B94E66" w:rsidRDefault="006D1031" w:rsidP="006D1031">
      <w:pPr>
        <w:ind w:firstLine="708"/>
        <w:contextualSpacing/>
        <w:jc w:val="both"/>
        <w:rPr>
          <w:sz w:val="27"/>
          <w:szCs w:val="27"/>
        </w:rPr>
      </w:pPr>
      <w:r w:rsidRPr="00B94E66">
        <w:rPr>
          <w:sz w:val="27"/>
          <w:szCs w:val="27"/>
        </w:rPr>
        <w:t>Курская область – один из промышленно развитых регионов Российской Федерации. Основу е</w:t>
      </w:r>
      <w:r w:rsidR="003078AE">
        <w:rPr>
          <w:sz w:val="27"/>
          <w:szCs w:val="27"/>
        </w:rPr>
        <w:t>ё</w:t>
      </w:r>
      <w:r w:rsidRPr="00B94E66">
        <w:rPr>
          <w:sz w:val="27"/>
          <w:szCs w:val="27"/>
        </w:rPr>
        <w:t xml:space="preserve"> экономики составляет промышленный потенциал. </w:t>
      </w:r>
      <w:r>
        <w:rPr>
          <w:sz w:val="27"/>
          <w:szCs w:val="27"/>
        </w:rPr>
        <w:br/>
      </w:r>
      <w:r w:rsidRPr="00B94E66">
        <w:rPr>
          <w:sz w:val="27"/>
          <w:szCs w:val="27"/>
        </w:rPr>
        <w:t xml:space="preserve">В области успешно развиваются: топливно-энергетическая, металлургическая, нефтехимическая, пищевая и перерабатывающая отрасли промышленности. </w:t>
      </w:r>
    </w:p>
    <w:p w:rsidR="006D1031" w:rsidRPr="00B94E66" w:rsidRDefault="006D1031" w:rsidP="006D1031">
      <w:pPr>
        <w:ind w:firstLine="708"/>
        <w:contextualSpacing/>
        <w:jc w:val="both"/>
        <w:rPr>
          <w:sz w:val="27"/>
          <w:szCs w:val="27"/>
        </w:rPr>
      </w:pPr>
      <w:r w:rsidRPr="00B94E66">
        <w:rPr>
          <w:sz w:val="27"/>
          <w:szCs w:val="27"/>
        </w:rPr>
        <w:t xml:space="preserve">Наиболее крупные промышленные предприятия, являющиеся российскими лидерами в своих видах хозяйственной деятельности: </w:t>
      </w:r>
      <w:r w:rsidR="00163F1E" w:rsidRPr="00163F1E">
        <w:rPr>
          <w:sz w:val="27"/>
          <w:szCs w:val="27"/>
        </w:rPr>
        <w:t>ПАО «Михайловский ГОК», АО «Авиаавтоматика» им.</w:t>
      </w:r>
      <w:r w:rsidR="00163F1E">
        <w:rPr>
          <w:sz w:val="27"/>
          <w:szCs w:val="27"/>
        </w:rPr>
        <w:t> </w:t>
      </w:r>
      <w:r w:rsidR="00163F1E" w:rsidRPr="00163F1E">
        <w:rPr>
          <w:sz w:val="27"/>
          <w:szCs w:val="27"/>
        </w:rPr>
        <w:t xml:space="preserve">В.В.Тарасова», предприятия многопрофильной компании «ГОТЭК», </w:t>
      </w:r>
      <w:r w:rsidR="00163F1E">
        <w:rPr>
          <w:sz w:val="27"/>
          <w:szCs w:val="27"/>
        </w:rPr>
        <w:t>(г. Железногорск); Филиал</w:t>
      </w:r>
      <w:r w:rsidR="00163F1E" w:rsidRPr="00163F1E">
        <w:rPr>
          <w:sz w:val="27"/>
          <w:szCs w:val="27"/>
        </w:rPr>
        <w:t xml:space="preserve"> АО «Концерн «Р</w:t>
      </w:r>
      <w:r w:rsidR="00163F1E">
        <w:rPr>
          <w:sz w:val="27"/>
          <w:szCs w:val="27"/>
        </w:rPr>
        <w:t>осэнергоатом» – «Курская АЭС» (</w:t>
      </w:r>
      <w:r w:rsidR="00163F1E" w:rsidRPr="00163F1E">
        <w:rPr>
          <w:sz w:val="27"/>
          <w:szCs w:val="27"/>
        </w:rPr>
        <w:t>г. Курчатов</w:t>
      </w:r>
      <w:r w:rsidR="00163F1E">
        <w:rPr>
          <w:sz w:val="27"/>
          <w:szCs w:val="27"/>
        </w:rPr>
        <w:t>); АО «Геомаш» (</w:t>
      </w:r>
      <w:r w:rsidR="00163F1E" w:rsidRPr="00163F1E">
        <w:rPr>
          <w:sz w:val="27"/>
          <w:szCs w:val="27"/>
        </w:rPr>
        <w:t>г. Щигры</w:t>
      </w:r>
      <w:r w:rsidR="00163F1E">
        <w:rPr>
          <w:sz w:val="27"/>
          <w:szCs w:val="27"/>
        </w:rPr>
        <w:t>)</w:t>
      </w:r>
      <w:r w:rsidR="00163F1E" w:rsidRPr="00163F1E">
        <w:rPr>
          <w:sz w:val="27"/>
          <w:szCs w:val="27"/>
        </w:rPr>
        <w:t xml:space="preserve">; ОАО «Фармстандарт-Лексредства», ОАО «Курскрезинотехника», ООО «Курскхимволокно», </w:t>
      </w:r>
      <w:r w:rsidR="00163F1E">
        <w:rPr>
          <w:sz w:val="27"/>
          <w:szCs w:val="27"/>
        </w:rPr>
        <w:br/>
      </w:r>
      <w:r w:rsidR="00163F1E" w:rsidRPr="00163F1E">
        <w:rPr>
          <w:sz w:val="27"/>
          <w:szCs w:val="27"/>
        </w:rPr>
        <w:t xml:space="preserve">АО «Курский электроаппаратный завод» </w:t>
      </w:r>
      <w:r w:rsidR="00163F1E">
        <w:rPr>
          <w:sz w:val="27"/>
          <w:szCs w:val="27"/>
        </w:rPr>
        <w:t>(</w:t>
      </w:r>
      <w:r w:rsidR="00163F1E" w:rsidRPr="00163F1E">
        <w:rPr>
          <w:sz w:val="27"/>
          <w:szCs w:val="27"/>
        </w:rPr>
        <w:t>г. Курск</w:t>
      </w:r>
      <w:r w:rsidR="00163F1E">
        <w:rPr>
          <w:sz w:val="27"/>
          <w:szCs w:val="27"/>
        </w:rPr>
        <w:t>)</w:t>
      </w:r>
      <w:r w:rsidRPr="00B94E66">
        <w:rPr>
          <w:sz w:val="27"/>
          <w:szCs w:val="27"/>
        </w:rPr>
        <w:t>.</w:t>
      </w:r>
    </w:p>
    <w:p w:rsidR="006D1031" w:rsidRDefault="006D1031" w:rsidP="006D1031">
      <w:pPr>
        <w:ind w:firstLine="708"/>
        <w:contextualSpacing/>
        <w:jc w:val="both"/>
        <w:rPr>
          <w:sz w:val="27"/>
          <w:szCs w:val="27"/>
        </w:rPr>
      </w:pPr>
      <w:r w:rsidRPr="00B94E66">
        <w:rPr>
          <w:sz w:val="27"/>
          <w:szCs w:val="27"/>
        </w:rPr>
        <w:t>Аграрный сектор остается важной составляющей частью экономики Курской области</w:t>
      </w:r>
      <w:r w:rsidR="00BE05E3" w:rsidRPr="00BE05E3">
        <w:rPr>
          <w:sz w:val="27"/>
          <w:szCs w:val="27"/>
        </w:rPr>
        <w:t xml:space="preserve"> и основой для дальнейшего развития пищевой и перерабатывающей промышленности региона</w:t>
      </w:r>
      <w:r w:rsidRPr="00B94E66">
        <w:rPr>
          <w:sz w:val="27"/>
          <w:szCs w:val="27"/>
        </w:rPr>
        <w:t xml:space="preserve">. </w:t>
      </w:r>
    </w:p>
    <w:p w:rsidR="00BE05E3" w:rsidRPr="00BE05E3" w:rsidRDefault="00BE05E3" w:rsidP="00BE05E3">
      <w:pPr>
        <w:ind w:firstLine="708"/>
        <w:contextualSpacing/>
        <w:jc w:val="both"/>
        <w:rPr>
          <w:sz w:val="27"/>
          <w:szCs w:val="27"/>
        </w:rPr>
      </w:pPr>
      <w:r w:rsidRPr="00BE05E3">
        <w:rPr>
          <w:sz w:val="27"/>
          <w:szCs w:val="27"/>
        </w:rPr>
        <w:t xml:space="preserve">По итогам 2020 года по производству основных сельскохозяйственных культур регион занимает ведущие позиции не только в Центральном федеральном округе, но и в целом по стране. По производству зерна </w:t>
      </w:r>
      <w:r>
        <w:rPr>
          <w:sz w:val="27"/>
          <w:szCs w:val="27"/>
        </w:rPr>
        <w:t>–</w:t>
      </w:r>
      <w:r w:rsidRPr="00BE05E3">
        <w:rPr>
          <w:sz w:val="27"/>
          <w:szCs w:val="27"/>
        </w:rPr>
        <w:t xml:space="preserve"> первое место </w:t>
      </w:r>
      <w:r>
        <w:rPr>
          <w:sz w:val="27"/>
          <w:szCs w:val="27"/>
        </w:rPr>
        <w:br/>
      </w:r>
      <w:r w:rsidRPr="00BE05E3">
        <w:rPr>
          <w:sz w:val="27"/>
          <w:szCs w:val="27"/>
        </w:rPr>
        <w:t>в Центральном федеральном округе и третье – в Российской Федерации. По объ</w:t>
      </w:r>
      <w:r>
        <w:rPr>
          <w:sz w:val="27"/>
          <w:szCs w:val="27"/>
        </w:rPr>
        <w:t>ё</w:t>
      </w:r>
      <w:r w:rsidRPr="00BE05E3">
        <w:rPr>
          <w:sz w:val="27"/>
          <w:szCs w:val="27"/>
        </w:rPr>
        <w:t>му производства сахарной св</w:t>
      </w:r>
      <w:r>
        <w:rPr>
          <w:sz w:val="27"/>
          <w:szCs w:val="27"/>
        </w:rPr>
        <w:t>ё</w:t>
      </w:r>
      <w:r w:rsidRPr="00BE05E3">
        <w:rPr>
          <w:sz w:val="27"/>
          <w:szCs w:val="27"/>
        </w:rPr>
        <w:t xml:space="preserve">клы </w:t>
      </w:r>
      <w:r>
        <w:rPr>
          <w:sz w:val="27"/>
          <w:szCs w:val="27"/>
        </w:rPr>
        <w:t xml:space="preserve">– </w:t>
      </w:r>
      <w:r w:rsidRPr="00BE05E3">
        <w:rPr>
          <w:sz w:val="27"/>
          <w:szCs w:val="27"/>
        </w:rPr>
        <w:t>первое место в Центральном федеральном округе и второе по России в целом.</w:t>
      </w:r>
    </w:p>
    <w:p w:rsidR="00110259" w:rsidRPr="00110259" w:rsidRDefault="00110259" w:rsidP="00110259">
      <w:pPr>
        <w:ind w:firstLine="708"/>
        <w:jc w:val="both"/>
        <w:rPr>
          <w:sz w:val="27"/>
          <w:szCs w:val="27"/>
        </w:rPr>
      </w:pPr>
      <w:r w:rsidRPr="00110259">
        <w:rPr>
          <w:sz w:val="27"/>
          <w:szCs w:val="27"/>
        </w:rPr>
        <w:t>В отрасли растениеводства на 202</w:t>
      </w:r>
      <w:r w:rsidR="00BE05E3">
        <w:rPr>
          <w:sz w:val="27"/>
          <w:szCs w:val="27"/>
        </w:rPr>
        <w:t>1</w:t>
      </w:r>
      <w:r w:rsidRPr="00110259">
        <w:rPr>
          <w:sz w:val="27"/>
          <w:szCs w:val="27"/>
        </w:rPr>
        <w:t xml:space="preserve"> год и ближайшую перспективу ставится задача не только закрепить достигнутые результаты, но и продолжить работу над </w:t>
      </w:r>
      <w:r w:rsidRPr="00110259">
        <w:rPr>
          <w:sz w:val="27"/>
          <w:szCs w:val="27"/>
        </w:rPr>
        <w:lastRenderedPageBreak/>
        <w:t>дальнейшим увеличением производства растениеводческой продукции, повышением е</w:t>
      </w:r>
      <w:r>
        <w:rPr>
          <w:sz w:val="27"/>
          <w:szCs w:val="27"/>
        </w:rPr>
        <w:t>ё</w:t>
      </w:r>
      <w:r w:rsidRPr="00110259">
        <w:rPr>
          <w:sz w:val="27"/>
          <w:szCs w:val="27"/>
        </w:rPr>
        <w:t xml:space="preserve"> качества.</w:t>
      </w:r>
    </w:p>
    <w:p w:rsidR="006D1031" w:rsidRDefault="00110259" w:rsidP="00110259">
      <w:pPr>
        <w:ind w:firstLine="708"/>
        <w:contextualSpacing/>
        <w:jc w:val="both"/>
        <w:rPr>
          <w:sz w:val="27"/>
          <w:szCs w:val="27"/>
        </w:rPr>
      </w:pPr>
      <w:r w:rsidRPr="00110259">
        <w:rPr>
          <w:sz w:val="27"/>
          <w:szCs w:val="27"/>
        </w:rPr>
        <w:t>Приоритетным направлением в области остается производство овощей закрытого грунта, а также плодово-ягодной продукции.</w:t>
      </w:r>
    </w:p>
    <w:p w:rsidR="00110259" w:rsidRPr="00110259" w:rsidRDefault="00110259" w:rsidP="00110259">
      <w:pPr>
        <w:ind w:firstLine="708"/>
        <w:jc w:val="both"/>
        <w:rPr>
          <w:sz w:val="27"/>
          <w:szCs w:val="27"/>
        </w:rPr>
      </w:pPr>
      <w:r>
        <w:rPr>
          <w:sz w:val="27"/>
          <w:szCs w:val="27"/>
        </w:rPr>
        <w:t>И</w:t>
      </w:r>
      <w:r w:rsidRPr="00110259">
        <w:rPr>
          <w:sz w:val="27"/>
          <w:szCs w:val="27"/>
        </w:rPr>
        <w:t xml:space="preserve">нвестиционно-привлекательной является и отрасль животноводства. </w:t>
      </w:r>
      <w:r w:rsidR="00FD20B2">
        <w:rPr>
          <w:sz w:val="27"/>
          <w:szCs w:val="27"/>
        </w:rPr>
        <w:br/>
      </w:r>
      <w:r w:rsidRPr="00110259">
        <w:rPr>
          <w:sz w:val="27"/>
          <w:szCs w:val="27"/>
        </w:rPr>
        <w:t xml:space="preserve">Это стало возможным благодаря ежегодному строительству новых животноводческих объектов, а также выходу на проектную мощность уже существующих предприятий. </w:t>
      </w:r>
      <w:r>
        <w:rPr>
          <w:sz w:val="27"/>
          <w:szCs w:val="27"/>
        </w:rPr>
        <w:t>В</w:t>
      </w:r>
      <w:r w:rsidRPr="00110259">
        <w:rPr>
          <w:sz w:val="27"/>
          <w:szCs w:val="27"/>
        </w:rPr>
        <w:t xml:space="preserve"> регионе работает 1</w:t>
      </w:r>
      <w:r w:rsidR="00BE05E3">
        <w:rPr>
          <w:sz w:val="27"/>
          <w:szCs w:val="27"/>
        </w:rPr>
        <w:t>25</w:t>
      </w:r>
      <w:r w:rsidRPr="00110259">
        <w:rPr>
          <w:sz w:val="27"/>
          <w:szCs w:val="27"/>
        </w:rPr>
        <w:t xml:space="preserve"> животноводческих площадок, из которых 12 </w:t>
      </w:r>
      <w:r>
        <w:rPr>
          <w:sz w:val="27"/>
          <w:szCs w:val="27"/>
        </w:rPr>
        <w:t xml:space="preserve">– </w:t>
      </w:r>
      <w:r w:rsidRPr="00110259">
        <w:rPr>
          <w:sz w:val="27"/>
          <w:szCs w:val="27"/>
        </w:rPr>
        <w:t>по производству молока</w:t>
      </w:r>
      <w:r w:rsidR="00BE05E3">
        <w:rPr>
          <w:sz w:val="27"/>
          <w:szCs w:val="27"/>
        </w:rPr>
        <w:t xml:space="preserve"> и </w:t>
      </w:r>
      <w:r w:rsidR="00BE05E3" w:rsidRPr="00BE05E3">
        <w:rPr>
          <w:sz w:val="27"/>
          <w:szCs w:val="27"/>
        </w:rPr>
        <w:t>113 площадок мясного направления</w:t>
      </w:r>
      <w:r w:rsidRPr="00110259">
        <w:rPr>
          <w:sz w:val="27"/>
          <w:szCs w:val="27"/>
        </w:rPr>
        <w:t>.</w:t>
      </w:r>
    </w:p>
    <w:p w:rsidR="00110259" w:rsidRPr="00110259" w:rsidRDefault="00110259" w:rsidP="00110259">
      <w:pPr>
        <w:ind w:firstLine="708"/>
        <w:jc w:val="both"/>
        <w:rPr>
          <w:sz w:val="27"/>
          <w:szCs w:val="27"/>
        </w:rPr>
      </w:pPr>
      <w:r w:rsidRPr="00110259">
        <w:rPr>
          <w:sz w:val="27"/>
          <w:szCs w:val="27"/>
        </w:rPr>
        <w:t>Производство скота и птицы в живом весе в 20</w:t>
      </w:r>
      <w:r w:rsidR="00BE05E3">
        <w:rPr>
          <w:sz w:val="27"/>
          <w:szCs w:val="27"/>
        </w:rPr>
        <w:t>20</w:t>
      </w:r>
      <w:r w:rsidRPr="00110259">
        <w:rPr>
          <w:sz w:val="27"/>
          <w:szCs w:val="27"/>
        </w:rPr>
        <w:t xml:space="preserve"> году составило </w:t>
      </w:r>
      <w:r w:rsidR="00FD20B2">
        <w:rPr>
          <w:sz w:val="27"/>
          <w:szCs w:val="27"/>
        </w:rPr>
        <w:br/>
      </w:r>
      <w:r w:rsidR="00BE05E3">
        <w:rPr>
          <w:sz w:val="27"/>
          <w:szCs w:val="27"/>
        </w:rPr>
        <w:t>636</w:t>
      </w:r>
      <w:r w:rsidR="004F7890">
        <w:rPr>
          <w:sz w:val="27"/>
          <w:szCs w:val="27"/>
        </w:rPr>
        <w:t>,7</w:t>
      </w:r>
      <w:r w:rsidRPr="00110259">
        <w:rPr>
          <w:sz w:val="27"/>
          <w:szCs w:val="27"/>
        </w:rPr>
        <w:t xml:space="preserve"> тыс. тонн мяса, что соответствует пятому </w:t>
      </w:r>
      <w:r>
        <w:rPr>
          <w:sz w:val="27"/>
          <w:szCs w:val="27"/>
        </w:rPr>
        <w:t xml:space="preserve">месту </w:t>
      </w:r>
      <w:r w:rsidRPr="00110259">
        <w:rPr>
          <w:sz w:val="27"/>
          <w:szCs w:val="27"/>
        </w:rPr>
        <w:t>в Российской Федерации.</w:t>
      </w:r>
    </w:p>
    <w:p w:rsidR="00B1156E" w:rsidRPr="00B1156E" w:rsidRDefault="00B1156E" w:rsidP="00B1156E">
      <w:pPr>
        <w:ind w:firstLine="708"/>
        <w:jc w:val="both"/>
        <w:rPr>
          <w:sz w:val="27"/>
          <w:szCs w:val="27"/>
        </w:rPr>
      </w:pPr>
      <w:r w:rsidRPr="00B1156E">
        <w:rPr>
          <w:sz w:val="27"/>
          <w:szCs w:val="27"/>
        </w:rPr>
        <w:t xml:space="preserve">Важное место в экономике области занимает пищевая и </w:t>
      </w:r>
      <w:r>
        <w:rPr>
          <w:sz w:val="27"/>
          <w:szCs w:val="27"/>
        </w:rPr>
        <w:t>перерабатывающая промышленность</w:t>
      </w:r>
      <w:r w:rsidRPr="00B1156E">
        <w:rPr>
          <w:sz w:val="27"/>
          <w:szCs w:val="27"/>
        </w:rPr>
        <w:t>.</w:t>
      </w:r>
      <w:r>
        <w:rPr>
          <w:sz w:val="27"/>
          <w:szCs w:val="27"/>
        </w:rPr>
        <w:t xml:space="preserve"> </w:t>
      </w:r>
    </w:p>
    <w:p w:rsidR="004F7890" w:rsidRPr="004F7890" w:rsidRDefault="004F7890" w:rsidP="004F7890">
      <w:pPr>
        <w:ind w:firstLine="708"/>
        <w:contextualSpacing/>
        <w:jc w:val="both"/>
        <w:rPr>
          <w:sz w:val="27"/>
          <w:szCs w:val="27"/>
        </w:rPr>
      </w:pPr>
      <w:r w:rsidRPr="004F7890">
        <w:rPr>
          <w:sz w:val="27"/>
          <w:szCs w:val="27"/>
        </w:rPr>
        <w:t xml:space="preserve">В рамках федерального национального проекта «Малое и среднее предпринимательство и поддержка индивидуальной предпринимательской инициативы» комитетом </w:t>
      </w:r>
      <w:r w:rsidR="00A07D1C" w:rsidRPr="00A07D1C">
        <w:rPr>
          <w:sz w:val="27"/>
          <w:szCs w:val="27"/>
        </w:rPr>
        <w:t>агропромышленного</w:t>
      </w:r>
      <w:r w:rsidR="00A07D1C" w:rsidRPr="007B50EE">
        <w:t xml:space="preserve"> </w:t>
      </w:r>
      <w:r>
        <w:rPr>
          <w:sz w:val="27"/>
          <w:szCs w:val="27"/>
        </w:rPr>
        <w:t>комплекса</w:t>
      </w:r>
      <w:r w:rsidRPr="004F7890">
        <w:rPr>
          <w:sz w:val="27"/>
          <w:szCs w:val="27"/>
        </w:rPr>
        <w:t xml:space="preserve"> Курской области реализуется региональный проект «Акселерация субъектов малого и среднего предпринимательства» на территории Курской области.</w:t>
      </w:r>
    </w:p>
    <w:p w:rsidR="004F7890" w:rsidRPr="004F7890" w:rsidRDefault="004F7890" w:rsidP="004F7890">
      <w:pPr>
        <w:ind w:firstLine="708"/>
        <w:contextualSpacing/>
        <w:jc w:val="both"/>
        <w:rPr>
          <w:sz w:val="27"/>
          <w:szCs w:val="27"/>
        </w:rPr>
      </w:pPr>
      <w:r w:rsidRPr="004F7890">
        <w:rPr>
          <w:sz w:val="27"/>
          <w:szCs w:val="27"/>
        </w:rPr>
        <w:t xml:space="preserve">Одним из стимулов в развитии сельского хозяйства в Курской области является предоставление грантовой поддержки малым формам хозяйствования </w:t>
      </w:r>
      <w:r>
        <w:rPr>
          <w:sz w:val="27"/>
          <w:szCs w:val="27"/>
        </w:rPr>
        <w:br/>
      </w:r>
      <w:r w:rsidRPr="004F7890">
        <w:rPr>
          <w:sz w:val="27"/>
          <w:szCs w:val="27"/>
        </w:rPr>
        <w:t>в рамках Государственной программы Курской области «Развитие сельского хозяйства и регулирования рынка сельскохозяйственной продукции, сырья и продовольствия в Курской области».</w:t>
      </w:r>
    </w:p>
    <w:p w:rsidR="006D1031" w:rsidRPr="00B94E66" w:rsidRDefault="006D1031" w:rsidP="006D1031">
      <w:pPr>
        <w:ind w:firstLine="708"/>
        <w:contextualSpacing/>
        <w:jc w:val="both"/>
        <w:rPr>
          <w:sz w:val="27"/>
          <w:szCs w:val="27"/>
        </w:rPr>
      </w:pPr>
      <w:r w:rsidRPr="00B94E66">
        <w:rPr>
          <w:sz w:val="27"/>
          <w:szCs w:val="27"/>
        </w:rPr>
        <w:t xml:space="preserve">В области образовался дефицит квалифицированных кадров в </w:t>
      </w:r>
      <w:r>
        <w:rPr>
          <w:sz w:val="27"/>
          <w:szCs w:val="27"/>
        </w:rPr>
        <w:t>различных сферах экономической деятельности. В</w:t>
      </w:r>
      <w:r w:rsidRPr="00995C0E">
        <w:rPr>
          <w:sz w:val="27"/>
          <w:szCs w:val="27"/>
        </w:rPr>
        <w:t xml:space="preserve"> сфере промышленности требуются </w:t>
      </w:r>
      <w:r w:rsidR="0029503E" w:rsidRPr="0029503E">
        <w:rPr>
          <w:sz w:val="27"/>
          <w:szCs w:val="27"/>
        </w:rPr>
        <w:t xml:space="preserve">инженеры-технологи, инженеры-конструкторы, инженеры-программисты, токари, фрезеровщики, слесари-ремонтники, электрогазосварщики, электромонтеры </w:t>
      </w:r>
      <w:r w:rsidR="0029503E">
        <w:rPr>
          <w:sz w:val="27"/>
          <w:szCs w:val="27"/>
        </w:rPr>
        <w:br/>
      </w:r>
      <w:r w:rsidR="0029503E" w:rsidRPr="0029503E">
        <w:rPr>
          <w:sz w:val="27"/>
          <w:szCs w:val="27"/>
        </w:rPr>
        <w:t>по ремонту и обслуживанию электрооборудования, операторы швейного оборудования</w:t>
      </w:r>
      <w:r w:rsidRPr="00995C0E">
        <w:rPr>
          <w:sz w:val="27"/>
          <w:szCs w:val="27"/>
        </w:rPr>
        <w:t>; в</w:t>
      </w:r>
      <w:r>
        <w:rPr>
          <w:sz w:val="27"/>
          <w:szCs w:val="27"/>
        </w:rPr>
        <w:t> </w:t>
      </w:r>
      <w:r w:rsidRPr="00995C0E">
        <w:rPr>
          <w:sz w:val="27"/>
          <w:szCs w:val="27"/>
        </w:rPr>
        <w:t xml:space="preserve">сельском хозяйстве – </w:t>
      </w:r>
      <w:r w:rsidR="0029503E" w:rsidRPr="0029503E">
        <w:rPr>
          <w:sz w:val="27"/>
          <w:szCs w:val="27"/>
        </w:rPr>
        <w:t xml:space="preserve">трактористы, операторы свиноводческих комплексов, агрономы, ветеринарные врачи; </w:t>
      </w:r>
      <w:r w:rsidRPr="00995C0E">
        <w:rPr>
          <w:sz w:val="27"/>
          <w:szCs w:val="27"/>
        </w:rPr>
        <w:t xml:space="preserve">в строительстве – </w:t>
      </w:r>
      <w:r w:rsidR="0029503E" w:rsidRPr="0029503E">
        <w:rPr>
          <w:sz w:val="27"/>
          <w:szCs w:val="27"/>
        </w:rPr>
        <w:t>бетонщики, маляры, каменщики, облицовщики, инженеры, слесари, арматурщики, электромонтажники по ремонту и обслуживанию электрооборудования, плотники</w:t>
      </w:r>
      <w:r w:rsidRPr="00995C0E">
        <w:rPr>
          <w:sz w:val="27"/>
          <w:szCs w:val="27"/>
        </w:rPr>
        <w:t>. В области здравоохранения высокая потребность во врачах, медицинских с</w:t>
      </w:r>
      <w:r w:rsidR="00997693">
        <w:rPr>
          <w:sz w:val="27"/>
          <w:szCs w:val="27"/>
        </w:rPr>
        <w:t>ё</w:t>
      </w:r>
      <w:r w:rsidRPr="00995C0E">
        <w:rPr>
          <w:sz w:val="27"/>
          <w:szCs w:val="27"/>
        </w:rPr>
        <w:t>страх, фельдшерах, ренген</w:t>
      </w:r>
      <w:r>
        <w:rPr>
          <w:sz w:val="27"/>
          <w:szCs w:val="27"/>
        </w:rPr>
        <w:t>лаборантах и других</w:t>
      </w:r>
      <w:r w:rsidRPr="00B94E66">
        <w:rPr>
          <w:sz w:val="27"/>
          <w:szCs w:val="27"/>
        </w:rPr>
        <w:t>.</w:t>
      </w:r>
    </w:p>
    <w:p w:rsidR="006D1031" w:rsidRDefault="006D1031" w:rsidP="006D1031">
      <w:pPr>
        <w:ind w:firstLine="709"/>
        <w:jc w:val="both"/>
        <w:rPr>
          <w:sz w:val="27"/>
          <w:szCs w:val="27"/>
        </w:rPr>
      </w:pPr>
      <w:r>
        <w:rPr>
          <w:sz w:val="27"/>
          <w:szCs w:val="27"/>
        </w:rPr>
        <w:t xml:space="preserve">Для </w:t>
      </w:r>
      <w:r w:rsidR="00997693">
        <w:rPr>
          <w:sz w:val="27"/>
          <w:szCs w:val="27"/>
        </w:rPr>
        <w:t>участников Государственной программы</w:t>
      </w:r>
      <w:r>
        <w:rPr>
          <w:sz w:val="27"/>
          <w:szCs w:val="27"/>
        </w:rPr>
        <w:t xml:space="preserve"> и членов их семей имеется возможность предоставления государственных гарантий по медицинским, социальным услугам, услугам в сфере культуры и образования, занятости. </w:t>
      </w:r>
    </w:p>
    <w:p w:rsidR="006D1031" w:rsidRDefault="006D1031" w:rsidP="006D1031">
      <w:pPr>
        <w:ind w:firstLine="709"/>
        <w:jc w:val="both"/>
        <w:rPr>
          <w:sz w:val="27"/>
          <w:szCs w:val="27"/>
        </w:rPr>
      </w:pPr>
      <w:r>
        <w:rPr>
          <w:sz w:val="27"/>
          <w:szCs w:val="27"/>
        </w:rPr>
        <w:t xml:space="preserve">В территории вселения имеются ресурсы здравоохранения для оказания всех видов медицинской помощи. </w:t>
      </w:r>
    </w:p>
    <w:p w:rsidR="00AE05A5" w:rsidRDefault="00AE05A5" w:rsidP="006D103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29503E" w:rsidRPr="0029503E" w:rsidRDefault="0029503E" w:rsidP="0029503E">
      <w:pPr>
        <w:ind w:firstLine="709"/>
        <w:jc w:val="both"/>
        <w:rPr>
          <w:sz w:val="27"/>
          <w:szCs w:val="27"/>
        </w:rPr>
      </w:pPr>
      <w:r w:rsidRPr="0029503E">
        <w:rPr>
          <w:sz w:val="27"/>
          <w:szCs w:val="27"/>
        </w:rPr>
        <w:t xml:space="preserve">В Курской области действуют учреждения социального обслуживания семьи и детей, которые предоставляют социальные услуги (социально-бытовые, социально-медицинские, социально-психологические, социально-педагогические, социально-трудовые, социально-правовые) всем обратившимся на основании </w:t>
      </w:r>
      <w:r w:rsidRPr="0029503E">
        <w:rPr>
          <w:sz w:val="27"/>
          <w:szCs w:val="27"/>
        </w:rPr>
        <w:lastRenderedPageBreak/>
        <w:t>федерального и регионального законодательства, вне зависимости от наличия (отсутствия) регистрации по месту жительства на территории Курской области.</w:t>
      </w:r>
    </w:p>
    <w:p w:rsidR="006D1031" w:rsidRDefault="006D1031" w:rsidP="006D1031">
      <w:pPr>
        <w:ind w:firstLine="709"/>
        <w:jc w:val="both"/>
        <w:rPr>
          <w:sz w:val="27"/>
          <w:szCs w:val="27"/>
        </w:rPr>
      </w:pPr>
      <w:r>
        <w:rPr>
          <w:sz w:val="27"/>
          <w:szCs w:val="27"/>
        </w:rPr>
        <w:t>В области имеется возможность получения высшего и среднего профессионального образования по широкому перечню профессий и специальностей. Допускается сочетание различных форм получени</w:t>
      </w:r>
      <w:r w:rsidR="00997693">
        <w:rPr>
          <w:sz w:val="27"/>
          <w:szCs w:val="27"/>
        </w:rPr>
        <w:t>я образования:</w:t>
      </w:r>
      <w:r>
        <w:rPr>
          <w:sz w:val="27"/>
          <w:szCs w:val="27"/>
        </w:rPr>
        <w:t xml:space="preserve"> в форме очной, очно-заочной (вечерней), заочной; в форме семейного образования, самообразования, экстерната.</w:t>
      </w:r>
    </w:p>
    <w:p w:rsidR="006D1031" w:rsidRDefault="006D1031" w:rsidP="006D1031">
      <w:pPr>
        <w:ind w:firstLine="709"/>
        <w:jc w:val="both"/>
        <w:rPr>
          <w:sz w:val="27"/>
          <w:szCs w:val="27"/>
        </w:rPr>
      </w:pPr>
      <w:r>
        <w:rPr>
          <w:sz w:val="27"/>
          <w:szCs w:val="27"/>
        </w:rPr>
        <w:t>Для всех форм получения образования в пределах конкретной основной общеобразовательной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6D1031" w:rsidRPr="005F6E0B" w:rsidRDefault="006D1031" w:rsidP="006D1031">
      <w:pPr>
        <w:ind w:firstLine="709"/>
        <w:jc w:val="both"/>
        <w:rPr>
          <w:sz w:val="27"/>
          <w:szCs w:val="27"/>
        </w:rPr>
      </w:pPr>
      <w:r w:rsidRPr="00E42452">
        <w:rPr>
          <w:spacing w:val="-2"/>
          <w:sz w:val="27"/>
          <w:szCs w:val="27"/>
        </w:rPr>
        <w:t xml:space="preserve">Система высшего образования Курской области представлена 13 образовательными организациями и филиалами, система среднего </w:t>
      </w:r>
      <w:r w:rsidRPr="005F6E0B">
        <w:rPr>
          <w:sz w:val="27"/>
          <w:szCs w:val="27"/>
        </w:rPr>
        <w:t>профессионального образования</w:t>
      </w:r>
      <w:r>
        <w:rPr>
          <w:sz w:val="27"/>
          <w:szCs w:val="27"/>
        </w:rPr>
        <w:t xml:space="preserve"> </w:t>
      </w:r>
      <w:r w:rsidRPr="005F6E0B">
        <w:rPr>
          <w:sz w:val="27"/>
          <w:szCs w:val="27"/>
        </w:rPr>
        <w:t>– 2</w:t>
      </w:r>
      <w:r w:rsidR="0029503E">
        <w:rPr>
          <w:sz w:val="27"/>
          <w:szCs w:val="27"/>
        </w:rPr>
        <w:t>9</w:t>
      </w:r>
      <w:r w:rsidRPr="005F6E0B">
        <w:rPr>
          <w:sz w:val="27"/>
          <w:szCs w:val="27"/>
        </w:rPr>
        <w:t xml:space="preserve"> организациями и </w:t>
      </w:r>
      <w:r w:rsidR="004F7890">
        <w:rPr>
          <w:sz w:val="27"/>
          <w:szCs w:val="27"/>
        </w:rPr>
        <w:t>19</w:t>
      </w:r>
      <w:r w:rsidRPr="005F6E0B">
        <w:rPr>
          <w:sz w:val="27"/>
          <w:szCs w:val="27"/>
        </w:rPr>
        <w:t> филиал</w:t>
      </w:r>
      <w:r w:rsidR="00145E83">
        <w:rPr>
          <w:sz w:val="27"/>
          <w:szCs w:val="27"/>
        </w:rPr>
        <w:t>ами</w:t>
      </w:r>
      <w:r w:rsidRPr="005F6E0B">
        <w:rPr>
          <w:sz w:val="27"/>
          <w:szCs w:val="27"/>
        </w:rPr>
        <w:t>. В области действуют 5</w:t>
      </w:r>
      <w:r w:rsidR="004F7890">
        <w:rPr>
          <w:sz w:val="27"/>
          <w:szCs w:val="27"/>
        </w:rPr>
        <w:t>25</w:t>
      </w:r>
      <w:r w:rsidRPr="005F6E0B">
        <w:rPr>
          <w:sz w:val="27"/>
          <w:szCs w:val="27"/>
        </w:rPr>
        <w:t xml:space="preserve"> общеобразовательны</w:t>
      </w:r>
      <w:r>
        <w:rPr>
          <w:sz w:val="27"/>
          <w:szCs w:val="27"/>
        </w:rPr>
        <w:t>х</w:t>
      </w:r>
      <w:r w:rsidRPr="005F6E0B">
        <w:rPr>
          <w:sz w:val="27"/>
          <w:szCs w:val="27"/>
        </w:rPr>
        <w:t xml:space="preserve"> и 26</w:t>
      </w:r>
      <w:r w:rsidR="004F7890">
        <w:rPr>
          <w:sz w:val="27"/>
          <w:szCs w:val="27"/>
        </w:rPr>
        <w:t>6</w:t>
      </w:r>
      <w:r w:rsidRPr="005F6E0B">
        <w:rPr>
          <w:sz w:val="27"/>
          <w:szCs w:val="27"/>
        </w:rPr>
        <w:t xml:space="preserve"> дошкольных образовательных организаций, 60 организаций дополнительного образования</w:t>
      </w:r>
      <w:r>
        <w:rPr>
          <w:sz w:val="27"/>
          <w:szCs w:val="27"/>
        </w:rPr>
        <w:t>.</w:t>
      </w:r>
    </w:p>
    <w:p w:rsidR="006E03E0" w:rsidRDefault="006D1031" w:rsidP="006D1031">
      <w:pPr>
        <w:ind w:firstLine="709"/>
        <w:contextualSpacing/>
        <w:jc w:val="both"/>
        <w:rPr>
          <w:sz w:val="27"/>
          <w:szCs w:val="27"/>
        </w:rPr>
      </w:pPr>
      <w:r w:rsidRPr="00B022FD">
        <w:rPr>
          <w:sz w:val="27"/>
          <w:szCs w:val="27"/>
        </w:rPr>
        <w:t>Участникам Государственной программы предоставляются дополнительные гарантии и меры социальной поддержки, финансируемые в установленном порядке за сч</w:t>
      </w:r>
      <w:r w:rsidR="00B312EC">
        <w:rPr>
          <w:sz w:val="27"/>
          <w:szCs w:val="27"/>
        </w:rPr>
        <w:t>ё</w:t>
      </w:r>
      <w:r w:rsidRPr="00B022FD">
        <w:rPr>
          <w:sz w:val="27"/>
          <w:szCs w:val="27"/>
        </w:rPr>
        <w:t>т средств бюджета Курской области и субсидий из федерального бюджета, а</w:t>
      </w:r>
      <w:r>
        <w:rPr>
          <w:sz w:val="27"/>
          <w:szCs w:val="27"/>
        </w:rPr>
        <w:t> </w:t>
      </w:r>
      <w:r w:rsidRPr="00B022FD">
        <w:rPr>
          <w:sz w:val="27"/>
          <w:szCs w:val="27"/>
        </w:rPr>
        <w:t xml:space="preserve">именно: </w:t>
      </w:r>
    </w:p>
    <w:p w:rsidR="006E03E0" w:rsidRDefault="006D1031" w:rsidP="006D1031">
      <w:pPr>
        <w:ind w:firstLine="709"/>
        <w:contextualSpacing/>
        <w:jc w:val="both"/>
        <w:rPr>
          <w:sz w:val="27"/>
          <w:szCs w:val="27"/>
        </w:rPr>
      </w:pPr>
      <w:r w:rsidRPr="00B022FD">
        <w:rPr>
          <w:sz w:val="27"/>
          <w:szCs w:val="27"/>
        </w:rPr>
        <w:t>предоставление единовременной выплаты семьям, имеющим двух и</w:t>
      </w:r>
      <w:r>
        <w:rPr>
          <w:sz w:val="27"/>
          <w:szCs w:val="27"/>
        </w:rPr>
        <w:t> </w:t>
      </w:r>
      <w:r w:rsidRPr="00B022FD">
        <w:rPr>
          <w:sz w:val="27"/>
          <w:szCs w:val="27"/>
        </w:rPr>
        <w:t xml:space="preserve">более несовершеннолетних детей; </w:t>
      </w:r>
    </w:p>
    <w:p w:rsidR="006E03E0" w:rsidRDefault="006D1031" w:rsidP="006D1031">
      <w:pPr>
        <w:ind w:firstLine="709"/>
        <w:contextualSpacing/>
        <w:jc w:val="both"/>
        <w:rPr>
          <w:sz w:val="27"/>
          <w:szCs w:val="27"/>
        </w:rPr>
      </w:pPr>
      <w:r w:rsidRPr="00B022FD">
        <w:rPr>
          <w:sz w:val="27"/>
          <w:szCs w:val="27"/>
        </w:rPr>
        <w:t xml:space="preserve">предоставление единовременной выплаты семьям, переселившимся в рамках программы в сельскую местность Курской области; </w:t>
      </w:r>
    </w:p>
    <w:p w:rsidR="006E03E0" w:rsidRDefault="006D1031" w:rsidP="006D1031">
      <w:pPr>
        <w:ind w:firstLine="709"/>
        <w:contextualSpacing/>
        <w:jc w:val="both"/>
        <w:rPr>
          <w:sz w:val="27"/>
          <w:szCs w:val="27"/>
        </w:rPr>
      </w:pPr>
      <w:r w:rsidRPr="00B022FD">
        <w:rPr>
          <w:sz w:val="27"/>
          <w:szCs w:val="27"/>
        </w:rPr>
        <w:t xml:space="preserve">предоставление единовременной выплаты для жилищного обустройства; </w:t>
      </w:r>
    </w:p>
    <w:p w:rsidR="006D1031" w:rsidRPr="00B022FD" w:rsidRDefault="006D1031" w:rsidP="006D1031">
      <w:pPr>
        <w:ind w:firstLine="709"/>
        <w:contextualSpacing/>
        <w:jc w:val="both"/>
        <w:rPr>
          <w:sz w:val="27"/>
          <w:szCs w:val="27"/>
        </w:rPr>
      </w:pPr>
      <w:r w:rsidRPr="00B022FD">
        <w:rPr>
          <w:sz w:val="27"/>
          <w:szCs w:val="27"/>
        </w:rPr>
        <w:t xml:space="preserve">предоставление компенсации найма (поднайма) жилья на срок не менее </w:t>
      </w:r>
      <w:r>
        <w:rPr>
          <w:sz w:val="27"/>
          <w:szCs w:val="27"/>
        </w:rPr>
        <w:t>6</w:t>
      </w:r>
      <w:r w:rsidR="006E03E0">
        <w:rPr>
          <w:sz w:val="27"/>
          <w:szCs w:val="27"/>
        </w:rPr>
        <w:t> </w:t>
      </w:r>
      <w:r w:rsidRPr="00B022FD">
        <w:rPr>
          <w:sz w:val="27"/>
          <w:szCs w:val="27"/>
        </w:rPr>
        <w:t>месяцев.</w:t>
      </w:r>
    </w:p>
    <w:p w:rsidR="006D1031" w:rsidRDefault="006D1031" w:rsidP="006D1031">
      <w:pPr>
        <w:ind w:firstLine="709"/>
        <w:jc w:val="both"/>
        <w:rPr>
          <w:sz w:val="27"/>
          <w:szCs w:val="27"/>
        </w:rPr>
      </w:pPr>
      <w:r w:rsidRPr="00B022FD">
        <w:rPr>
          <w:sz w:val="27"/>
          <w:szCs w:val="27"/>
        </w:rPr>
        <w:t>Постоянное жиль</w:t>
      </w:r>
      <w:r w:rsidR="00B312EC">
        <w:rPr>
          <w:sz w:val="27"/>
          <w:szCs w:val="27"/>
        </w:rPr>
        <w:t>ё</w:t>
      </w:r>
      <w:r w:rsidRPr="00B022FD">
        <w:rPr>
          <w:sz w:val="27"/>
          <w:szCs w:val="27"/>
        </w:rPr>
        <w:t xml:space="preserve"> участники Государственной программы и члены их семей приобретают самостоятельно и за свой сч</w:t>
      </w:r>
      <w:r>
        <w:rPr>
          <w:sz w:val="27"/>
          <w:szCs w:val="27"/>
        </w:rPr>
        <w:t>ё</w:t>
      </w:r>
      <w:r w:rsidRPr="00B022FD">
        <w:rPr>
          <w:sz w:val="27"/>
          <w:szCs w:val="27"/>
        </w:rPr>
        <w:t>т.</w:t>
      </w:r>
    </w:p>
    <w:p w:rsidR="006D1031" w:rsidRPr="00037FC9" w:rsidRDefault="006D1031" w:rsidP="006D1031">
      <w:pPr>
        <w:ind w:firstLine="709"/>
        <w:contextualSpacing/>
        <w:jc w:val="both"/>
        <w:rPr>
          <w:sz w:val="27"/>
          <w:szCs w:val="27"/>
        </w:rPr>
      </w:pPr>
      <w:r w:rsidRPr="00037FC9">
        <w:rPr>
          <w:sz w:val="27"/>
          <w:szCs w:val="27"/>
        </w:rPr>
        <w:t xml:space="preserve">В Курской области большое значение уделяется вопросам улучшения жилищных условий граждан. Этому способствует реализация государственной программы Курской области «Обеспечение доступным и комфортным жильем </w:t>
      </w:r>
      <w:r w:rsidR="006E03E0">
        <w:rPr>
          <w:sz w:val="27"/>
          <w:szCs w:val="27"/>
        </w:rPr>
        <w:br/>
      </w:r>
      <w:r w:rsidRPr="00037FC9">
        <w:rPr>
          <w:sz w:val="27"/>
          <w:szCs w:val="27"/>
        </w:rPr>
        <w:t>и коммунальными услугами граждан в Курской области», утвержд</w:t>
      </w:r>
      <w:r w:rsidR="00B312EC">
        <w:rPr>
          <w:sz w:val="27"/>
          <w:szCs w:val="27"/>
        </w:rPr>
        <w:t>ё</w:t>
      </w:r>
      <w:r w:rsidRPr="00037FC9">
        <w:rPr>
          <w:sz w:val="27"/>
          <w:szCs w:val="27"/>
        </w:rPr>
        <w:t>нная постановлением Администрации Курской области от 11</w:t>
      </w:r>
      <w:r>
        <w:rPr>
          <w:sz w:val="27"/>
          <w:szCs w:val="27"/>
        </w:rPr>
        <w:t xml:space="preserve"> октября </w:t>
      </w:r>
      <w:r w:rsidRPr="00037FC9">
        <w:rPr>
          <w:sz w:val="27"/>
          <w:szCs w:val="27"/>
        </w:rPr>
        <w:t xml:space="preserve">2013 </w:t>
      </w:r>
      <w:r>
        <w:rPr>
          <w:sz w:val="27"/>
          <w:szCs w:val="27"/>
        </w:rPr>
        <w:t xml:space="preserve">г. </w:t>
      </w:r>
      <w:r w:rsidRPr="00037FC9">
        <w:rPr>
          <w:sz w:val="27"/>
          <w:szCs w:val="27"/>
        </w:rPr>
        <w:t>№ 716-па.</w:t>
      </w:r>
    </w:p>
    <w:p w:rsidR="00AE4E38" w:rsidRPr="00AE4E38" w:rsidRDefault="00330C22" w:rsidP="00AE4E38">
      <w:pPr>
        <w:ind w:firstLine="708"/>
        <w:jc w:val="both"/>
        <w:rPr>
          <w:sz w:val="27"/>
          <w:szCs w:val="27"/>
        </w:rPr>
      </w:pPr>
      <w:r w:rsidRPr="00330C22">
        <w:rPr>
          <w:sz w:val="27"/>
          <w:szCs w:val="27"/>
        </w:rPr>
        <w:t>В целях увеличения численности работников в сфере агропромышленного производства в Курской области действует государственная программа Российской Федерации «Комплексное развитие сельских территорий», утвержд</w:t>
      </w:r>
      <w:r w:rsidR="00997693">
        <w:rPr>
          <w:sz w:val="27"/>
          <w:szCs w:val="27"/>
        </w:rPr>
        <w:t>ё</w:t>
      </w:r>
      <w:r w:rsidRPr="00330C22">
        <w:rPr>
          <w:sz w:val="27"/>
          <w:szCs w:val="27"/>
        </w:rPr>
        <w:t>нная постановлением Правительства РФ от 31 мая 2019 г</w:t>
      </w:r>
      <w:r>
        <w:rPr>
          <w:sz w:val="27"/>
          <w:szCs w:val="27"/>
        </w:rPr>
        <w:t>.</w:t>
      </w:r>
      <w:r w:rsidRPr="00330C22">
        <w:rPr>
          <w:sz w:val="27"/>
          <w:szCs w:val="27"/>
        </w:rPr>
        <w:t xml:space="preserve"> № 696</w:t>
      </w:r>
      <w:r w:rsidR="00AE05A5">
        <w:rPr>
          <w:sz w:val="27"/>
          <w:szCs w:val="27"/>
        </w:rPr>
        <w:t>,</w:t>
      </w:r>
      <w:r w:rsidRPr="00330C22">
        <w:rPr>
          <w:sz w:val="27"/>
          <w:szCs w:val="27"/>
        </w:rPr>
        <w:t xml:space="preserve"> и </w:t>
      </w:r>
      <w:r>
        <w:rPr>
          <w:sz w:val="27"/>
          <w:szCs w:val="27"/>
        </w:rPr>
        <w:t xml:space="preserve">аналогичная областная программа, в </w:t>
      </w:r>
      <w:r w:rsidR="00621B4C">
        <w:rPr>
          <w:sz w:val="27"/>
          <w:szCs w:val="27"/>
        </w:rPr>
        <w:t xml:space="preserve">рамках которой </w:t>
      </w:r>
      <w:r w:rsidR="00621B4C" w:rsidRPr="00621B4C">
        <w:rPr>
          <w:sz w:val="27"/>
          <w:szCs w:val="27"/>
        </w:rPr>
        <w:t>гражданам, проживающим на сельских территориях и работающих в сфере агропромышленного комплекса, предоставляются специальные выплаты на улучшение жилищных условий пут</w:t>
      </w:r>
      <w:r w:rsidR="00997693">
        <w:rPr>
          <w:sz w:val="27"/>
          <w:szCs w:val="27"/>
        </w:rPr>
        <w:t>ё</w:t>
      </w:r>
      <w:r w:rsidR="00621B4C" w:rsidRPr="00621B4C">
        <w:rPr>
          <w:sz w:val="27"/>
          <w:szCs w:val="27"/>
        </w:rPr>
        <w:t>м стр</w:t>
      </w:r>
      <w:r w:rsidR="00AE4E38">
        <w:rPr>
          <w:sz w:val="27"/>
          <w:szCs w:val="27"/>
        </w:rPr>
        <w:t>оительства (приобретения) жилья, а также предусмо</w:t>
      </w:r>
      <w:r w:rsidR="002C4E0D">
        <w:rPr>
          <w:sz w:val="27"/>
          <w:szCs w:val="27"/>
        </w:rPr>
        <w:t>т</w:t>
      </w:r>
      <w:r w:rsidR="00AE4E38">
        <w:rPr>
          <w:sz w:val="27"/>
          <w:szCs w:val="27"/>
        </w:rPr>
        <w:t xml:space="preserve">рены </w:t>
      </w:r>
      <w:r w:rsidR="00AE4E38" w:rsidRPr="00AE4E38">
        <w:rPr>
          <w:sz w:val="27"/>
          <w:szCs w:val="27"/>
        </w:rPr>
        <w:t xml:space="preserve">льготная сельская ипотека для приобретения и строительства жилья на сельских территориях </w:t>
      </w:r>
      <w:r w:rsidR="00AE05A5">
        <w:rPr>
          <w:sz w:val="27"/>
          <w:szCs w:val="27"/>
        </w:rPr>
        <w:br/>
      </w:r>
      <w:r w:rsidR="00AE4E38" w:rsidRPr="00AE4E38">
        <w:rPr>
          <w:sz w:val="27"/>
          <w:szCs w:val="27"/>
        </w:rPr>
        <w:t xml:space="preserve">по ставке до 3% </w:t>
      </w:r>
      <w:r w:rsidR="00AE4E38">
        <w:rPr>
          <w:sz w:val="27"/>
          <w:szCs w:val="27"/>
        </w:rPr>
        <w:t>и</w:t>
      </w:r>
      <w:r w:rsidR="00AE4E38" w:rsidRPr="00AE4E38">
        <w:rPr>
          <w:sz w:val="27"/>
          <w:szCs w:val="27"/>
        </w:rPr>
        <w:t xml:space="preserve"> потребительское кредитование для приобретения инженерного оборудования для повышения обустройства сельских домовладений по ставке 5%.</w:t>
      </w:r>
    </w:p>
    <w:p w:rsidR="006D1031" w:rsidRDefault="006D1031" w:rsidP="006D1031">
      <w:pPr>
        <w:ind w:firstLine="709"/>
        <w:jc w:val="both"/>
        <w:rPr>
          <w:sz w:val="27"/>
          <w:szCs w:val="27"/>
        </w:rPr>
      </w:pPr>
      <w:r w:rsidRPr="00B94E66">
        <w:rPr>
          <w:sz w:val="27"/>
          <w:szCs w:val="27"/>
        </w:rPr>
        <w:t xml:space="preserve">Предоставление соотечественникам земель под использование и ведение </w:t>
      </w:r>
      <w:r w:rsidRPr="00B94E66">
        <w:rPr>
          <w:sz w:val="27"/>
          <w:szCs w:val="27"/>
        </w:rPr>
        <w:lastRenderedPageBreak/>
        <w:t xml:space="preserve">сельскохозяйственного производства осуществляется в соответствии со </w:t>
      </w:r>
      <w:r>
        <w:rPr>
          <w:sz w:val="27"/>
          <w:szCs w:val="27"/>
        </w:rPr>
        <w:t>статьёй</w:t>
      </w:r>
      <w:r w:rsidRPr="00B94E66">
        <w:rPr>
          <w:sz w:val="27"/>
          <w:szCs w:val="27"/>
        </w:rPr>
        <w:t xml:space="preserve"> 78 Земельно</w:t>
      </w:r>
      <w:r w:rsidR="00DC000E">
        <w:rPr>
          <w:sz w:val="27"/>
          <w:szCs w:val="27"/>
        </w:rPr>
        <w:t>го кодекса Российской Федерации</w:t>
      </w:r>
      <w:r w:rsidRPr="00B94E66">
        <w:rPr>
          <w:sz w:val="27"/>
          <w:szCs w:val="27"/>
        </w:rPr>
        <w:t>.</w:t>
      </w:r>
    </w:p>
    <w:p w:rsidR="006D1031" w:rsidRPr="00B022FD" w:rsidRDefault="006D1031" w:rsidP="006D1031">
      <w:pPr>
        <w:ind w:firstLine="709"/>
        <w:contextualSpacing/>
        <w:jc w:val="both"/>
        <w:rPr>
          <w:sz w:val="27"/>
          <w:szCs w:val="27"/>
        </w:rPr>
      </w:pPr>
      <w:r w:rsidRPr="00B022FD">
        <w:rPr>
          <w:sz w:val="27"/>
          <w:szCs w:val="27"/>
        </w:rPr>
        <w:t>На территории Курской области действует Закон Курской области от</w:t>
      </w:r>
      <w:r>
        <w:rPr>
          <w:sz w:val="27"/>
          <w:szCs w:val="27"/>
        </w:rPr>
        <w:t> </w:t>
      </w:r>
      <w:r w:rsidRPr="00B022FD">
        <w:rPr>
          <w:sz w:val="27"/>
          <w:szCs w:val="27"/>
        </w:rPr>
        <w:t>21</w:t>
      </w:r>
      <w:r>
        <w:rPr>
          <w:sz w:val="27"/>
          <w:szCs w:val="27"/>
        </w:rPr>
        <w:t xml:space="preserve"> сентября </w:t>
      </w:r>
      <w:r w:rsidRPr="00B022FD">
        <w:rPr>
          <w:sz w:val="27"/>
          <w:szCs w:val="27"/>
        </w:rPr>
        <w:t>2011</w:t>
      </w:r>
      <w:r>
        <w:rPr>
          <w:sz w:val="27"/>
          <w:szCs w:val="27"/>
        </w:rPr>
        <w:t xml:space="preserve"> г. </w:t>
      </w:r>
      <w:r w:rsidRPr="00B022FD">
        <w:rPr>
          <w:sz w:val="27"/>
          <w:szCs w:val="27"/>
        </w:rPr>
        <w:t>№</w:t>
      </w:r>
      <w:r>
        <w:rPr>
          <w:sz w:val="27"/>
          <w:szCs w:val="27"/>
        </w:rPr>
        <w:t> </w:t>
      </w:r>
      <w:r w:rsidRPr="00B022FD">
        <w:rPr>
          <w:sz w:val="27"/>
          <w:szCs w:val="27"/>
        </w:rPr>
        <w:t>74-ЗКО «О бесплатном предоставлении в собственность отдельным категориям граждан земельных участков на территории Курской области», в соответствии с которым граждане, имеющие проживающих совместно с ними тр</w:t>
      </w:r>
      <w:r w:rsidR="00B312EC">
        <w:rPr>
          <w:sz w:val="27"/>
          <w:szCs w:val="27"/>
        </w:rPr>
        <w:t>ё</w:t>
      </w:r>
      <w:r w:rsidRPr="00B022FD">
        <w:rPr>
          <w:sz w:val="27"/>
          <w:szCs w:val="27"/>
        </w:rPr>
        <w:t>х или более детей (в том числе усыновл</w:t>
      </w:r>
      <w:r w:rsidR="00191518">
        <w:rPr>
          <w:sz w:val="27"/>
          <w:szCs w:val="27"/>
        </w:rPr>
        <w:t>ё</w:t>
      </w:r>
      <w:r w:rsidRPr="00B022FD">
        <w:rPr>
          <w:sz w:val="27"/>
          <w:szCs w:val="27"/>
        </w:rPr>
        <w:t>нных (удочер</w:t>
      </w:r>
      <w:r w:rsidR="00191518">
        <w:rPr>
          <w:sz w:val="27"/>
          <w:szCs w:val="27"/>
        </w:rPr>
        <w:t>ё</w:t>
      </w:r>
      <w:r w:rsidRPr="00B022FD">
        <w:rPr>
          <w:sz w:val="27"/>
          <w:szCs w:val="27"/>
        </w:rPr>
        <w:t>нных) в возрасте до 18 лет или детей в возрасте до 23 лет</w:t>
      </w:r>
      <w:r w:rsidR="00B312EC">
        <w:rPr>
          <w:sz w:val="27"/>
          <w:szCs w:val="27"/>
        </w:rPr>
        <w:t>)</w:t>
      </w:r>
      <w:r w:rsidRPr="00B022FD">
        <w:rPr>
          <w:sz w:val="27"/>
          <w:szCs w:val="27"/>
        </w:rPr>
        <w:t>, обучающихся в общеобразовательных школах, образовательных организациях, профессиональных образовательных организациях, образовательных организациях высшего образования по очной форме обучения, а также граждане принявшие на воспитание в при</w:t>
      </w:r>
      <w:r w:rsidR="00B312EC">
        <w:rPr>
          <w:sz w:val="27"/>
          <w:szCs w:val="27"/>
        </w:rPr>
        <w:t>ё</w:t>
      </w:r>
      <w:r w:rsidRPr="00B022FD">
        <w:rPr>
          <w:sz w:val="27"/>
          <w:szCs w:val="27"/>
        </w:rPr>
        <w:t>мную семью тр</w:t>
      </w:r>
      <w:r w:rsidR="00B312EC">
        <w:rPr>
          <w:sz w:val="27"/>
          <w:szCs w:val="27"/>
        </w:rPr>
        <w:t>ё</w:t>
      </w:r>
      <w:r w:rsidRPr="00B022FD">
        <w:rPr>
          <w:sz w:val="27"/>
          <w:szCs w:val="27"/>
        </w:rPr>
        <w:t>х и более детей в возрасте до 18 лет, имеют право на бесплатное получение в</w:t>
      </w:r>
      <w:r>
        <w:rPr>
          <w:sz w:val="27"/>
          <w:szCs w:val="27"/>
        </w:rPr>
        <w:t> </w:t>
      </w:r>
      <w:r w:rsidRPr="00B022FD">
        <w:rPr>
          <w:sz w:val="27"/>
          <w:szCs w:val="27"/>
        </w:rPr>
        <w:t>собственность земельного участка для индивидуального жилищного строительства или ведения личного подсобного хозяйства.</w:t>
      </w:r>
    </w:p>
    <w:p w:rsidR="006D1031" w:rsidRPr="00FC478C" w:rsidRDefault="006D1031" w:rsidP="006D1031">
      <w:pPr>
        <w:ind w:left="708"/>
        <w:jc w:val="left"/>
        <w:rPr>
          <w:rFonts w:eastAsia="Calibri"/>
          <w:b/>
          <w:i/>
          <w:sz w:val="27"/>
          <w:szCs w:val="27"/>
          <w:lang w:eastAsia="en-US"/>
        </w:rPr>
      </w:pPr>
      <w:r w:rsidRPr="00FC478C">
        <w:rPr>
          <w:rFonts w:eastAsia="Calibri"/>
          <w:b/>
          <w:i/>
          <w:sz w:val="27"/>
          <w:szCs w:val="27"/>
          <w:lang w:eastAsia="en-US"/>
        </w:rPr>
        <w:t>Комитет по труду и занятости населения Курской области</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Адрес: 305000, г. Курск, ул. М. Горького, д. 50</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Тел./факс: 8 (4712) 52-10-68, </w:t>
      </w:r>
      <w:r w:rsidR="00AE05A5">
        <w:rPr>
          <w:rFonts w:eastAsia="Calibri"/>
          <w:i/>
          <w:sz w:val="27"/>
          <w:szCs w:val="27"/>
          <w:lang w:eastAsia="en-US"/>
        </w:rPr>
        <w:t>34</w:t>
      </w:r>
      <w:r w:rsidRPr="00FC478C">
        <w:rPr>
          <w:rFonts w:eastAsia="Calibri"/>
          <w:i/>
          <w:sz w:val="27"/>
          <w:szCs w:val="27"/>
          <w:lang w:eastAsia="en-US"/>
        </w:rPr>
        <w:t>-</w:t>
      </w:r>
      <w:r w:rsidR="00AE05A5">
        <w:rPr>
          <w:rFonts w:eastAsia="Calibri"/>
          <w:i/>
          <w:sz w:val="27"/>
          <w:szCs w:val="27"/>
          <w:lang w:eastAsia="en-US"/>
        </w:rPr>
        <w:t>49</w:t>
      </w:r>
      <w:r w:rsidRPr="00FC478C">
        <w:rPr>
          <w:rFonts w:eastAsia="Calibri"/>
          <w:i/>
          <w:sz w:val="27"/>
          <w:szCs w:val="27"/>
          <w:lang w:eastAsia="en-US"/>
        </w:rPr>
        <w:t>-</w:t>
      </w:r>
      <w:r w:rsidR="00AE05A5">
        <w:rPr>
          <w:rFonts w:eastAsia="Calibri"/>
          <w:i/>
          <w:sz w:val="27"/>
          <w:szCs w:val="27"/>
          <w:lang w:eastAsia="en-US"/>
        </w:rPr>
        <w:t>43</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Телефон горячей линии: 8 (4712) 34-40-42 </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Официальный Интернет-сайт: </w:t>
      </w:r>
      <w:hyperlink r:id="rId290" w:history="1">
        <w:r w:rsidRPr="00FC478C">
          <w:rPr>
            <w:rStyle w:val="ab"/>
            <w:rFonts w:eastAsia="Calibri"/>
            <w:i/>
            <w:color w:val="auto"/>
            <w:sz w:val="27"/>
            <w:szCs w:val="27"/>
            <w:u w:val="none"/>
            <w:lang w:eastAsia="en-US"/>
          </w:rPr>
          <w:t>www.trud46.ru</w:t>
        </w:r>
      </w:hyperlink>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электронной почты: </w:t>
      </w:r>
      <w:hyperlink r:id="rId291" w:history="1">
        <w:r w:rsidRPr="00FC478C">
          <w:rPr>
            <w:rStyle w:val="ab"/>
            <w:rFonts w:eastAsia="Calibri"/>
            <w:i/>
            <w:color w:val="auto"/>
            <w:sz w:val="27"/>
            <w:szCs w:val="27"/>
            <w:u w:val="none"/>
            <w:lang w:eastAsia="en-US"/>
          </w:rPr>
          <w:t>fgszn@sovtest.ru</w:t>
        </w:r>
      </w:hyperlink>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Skype:</w:t>
      </w:r>
      <w:r w:rsidR="00673F74">
        <w:rPr>
          <w:rFonts w:eastAsia="Calibri"/>
          <w:i/>
          <w:sz w:val="27"/>
          <w:szCs w:val="27"/>
          <w:lang w:eastAsia="en-US"/>
        </w:rPr>
        <w:t xml:space="preserve"> </w:t>
      </w:r>
      <w:r w:rsidRPr="00FC478C">
        <w:rPr>
          <w:rFonts w:eastAsia="Calibri"/>
          <w:i/>
          <w:sz w:val="27"/>
          <w:szCs w:val="27"/>
          <w:lang w:eastAsia="en-US"/>
        </w:rPr>
        <w:t>CZN46_KOMITET</w:t>
      </w:r>
    </w:p>
    <w:p w:rsidR="00E95971" w:rsidRDefault="006D1031" w:rsidP="006D1031">
      <w:pPr>
        <w:ind w:firstLine="709"/>
        <w:jc w:val="left"/>
        <w:rPr>
          <w:b/>
          <w:i/>
          <w:sz w:val="27"/>
          <w:szCs w:val="27"/>
        </w:rPr>
      </w:pPr>
      <w:r w:rsidRPr="00FC478C">
        <w:rPr>
          <w:b/>
          <w:i/>
          <w:sz w:val="27"/>
          <w:szCs w:val="27"/>
        </w:rPr>
        <w:t xml:space="preserve">Управление по вопросам миграции </w:t>
      </w:r>
    </w:p>
    <w:p w:rsidR="006D1031" w:rsidRPr="00FC478C" w:rsidRDefault="006D1031" w:rsidP="006D1031">
      <w:pPr>
        <w:ind w:firstLine="709"/>
        <w:jc w:val="left"/>
        <w:rPr>
          <w:b/>
          <w:i/>
          <w:sz w:val="27"/>
          <w:szCs w:val="27"/>
        </w:rPr>
      </w:pPr>
      <w:r w:rsidRPr="00FC478C">
        <w:rPr>
          <w:b/>
          <w:i/>
          <w:sz w:val="27"/>
          <w:szCs w:val="27"/>
        </w:rPr>
        <w:t>УМВД России по Курской области</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Адрес: г. Курск, ул.</w:t>
      </w:r>
      <w:r>
        <w:rPr>
          <w:rFonts w:ascii="Times New Roman" w:hAnsi="Times New Roman"/>
          <w:i/>
          <w:sz w:val="27"/>
          <w:szCs w:val="27"/>
        </w:rPr>
        <w:t xml:space="preserve"> </w:t>
      </w:r>
      <w:r w:rsidR="00E071FA" w:rsidRPr="00E071FA">
        <w:rPr>
          <w:rFonts w:ascii="Times New Roman" w:hAnsi="Times New Roman"/>
          <w:i/>
          <w:sz w:val="27"/>
          <w:szCs w:val="27"/>
        </w:rPr>
        <w:t>Литовская, 95 В</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Тел./факс: 8 (4712) </w:t>
      </w:r>
      <w:r w:rsidR="00AE05A5" w:rsidRPr="00AE05A5">
        <w:rPr>
          <w:rFonts w:ascii="Times New Roman" w:hAnsi="Times New Roman"/>
          <w:i/>
          <w:sz w:val="27"/>
          <w:szCs w:val="27"/>
        </w:rPr>
        <w:t>36-65-38, 33-08-29</w:t>
      </w:r>
      <w:r w:rsidR="00E071FA" w:rsidRPr="00E071FA">
        <w:rPr>
          <w:rFonts w:ascii="Times New Roman" w:hAnsi="Times New Roman"/>
          <w:i/>
          <w:sz w:val="27"/>
          <w:szCs w:val="27"/>
        </w:rPr>
        <w:t xml:space="preserve"> </w:t>
      </w:r>
      <w:r w:rsidRPr="00FC478C">
        <w:rPr>
          <w:rFonts w:ascii="Times New Roman" w:hAnsi="Times New Roman"/>
          <w:i/>
          <w:sz w:val="27"/>
          <w:szCs w:val="27"/>
        </w:rPr>
        <w:t xml:space="preserve"> </w:t>
      </w:r>
    </w:p>
    <w:p w:rsidR="00470FCF"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электронной почты: </w:t>
      </w:r>
      <w:hyperlink r:id="rId292" w:history="1">
        <w:r w:rsidR="00EE2CB0" w:rsidRPr="00EE2CB0">
          <w:rPr>
            <w:rFonts w:ascii="Times New Roman" w:hAnsi="Times New Roman"/>
            <w:i/>
            <w:sz w:val="27"/>
            <w:szCs w:val="27"/>
          </w:rPr>
          <w:t>uvmtm@mvd.ru</w:t>
        </w:r>
      </w:hyperlink>
    </w:p>
    <w:p w:rsidR="00EE2CB0" w:rsidRDefault="00EE2CB0" w:rsidP="006D1031">
      <w:pPr>
        <w:pStyle w:val="af8"/>
        <w:ind w:left="708" w:firstLine="1"/>
        <w:jc w:val="both"/>
        <w:rPr>
          <w:rFonts w:ascii="Times New Roman" w:hAnsi="Times New Roman"/>
          <w:i/>
          <w:sz w:val="27"/>
          <w:szCs w:val="27"/>
        </w:rPr>
      </w:pPr>
    </w:p>
    <w:p w:rsidR="00EE2CB0" w:rsidRPr="00FC478C" w:rsidRDefault="00EE2CB0" w:rsidP="006D1031">
      <w:pPr>
        <w:pStyle w:val="af8"/>
        <w:ind w:left="708" w:firstLine="1"/>
        <w:jc w:val="both"/>
        <w:rPr>
          <w:rFonts w:ascii="Times New Roman" w:hAnsi="Times New Roman"/>
          <w:i/>
          <w:sz w:val="27"/>
          <w:szCs w:val="27"/>
        </w:rPr>
      </w:pPr>
    </w:p>
    <w:p w:rsidR="00562E0E" w:rsidRDefault="00562E0E" w:rsidP="00562E0E">
      <w:pPr>
        <w:pStyle w:val="25"/>
      </w:pPr>
      <w:bookmarkStart w:id="295" w:name="_Toc391916629"/>
      <w:r>
        <w:t>ЛЕНИНГРАДСКАЯ ОБЛАСТЬ</w:t>
      </w:r>
      <w:bookmarkEnd w:id="295"/>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25 декабря 2014 г. № 2690-р)</w:t>
      </w:r>
    </w:p>
    <w:p w:rsidR="00562E0E" w:rsidRDefault="00562E0E" w:rsidP="00562E0E">
      <w:pPr>
        <w:ind w:firstLine="709"/>
        <w:jc w:val="both"/>
        <w:rPr>
          <w:b/>
          <w:i/>
          <w:sz w:val="27"/>
          <w:szCs w:val="27"/>
        </w:rPr>
      </w:pPr>
    </w:p>
    <w:p w:rsidR="00562E0E" w:rsidRDefault="00562E0E" w:rsidP="00562E0E">
      <w:pPr>
        <w:ind w:firstLine="709"/>
        <w:jc w:val="both"/>
        <w:rPr>
          <w:b/>
          <w:sz w:val="27"/>
          <w:szCs w:val="27"/>
        </w:rPr>
      </w:pPr>
      <w:r>
        <w:rPr>
          <w:b/>
          <w:sz w:val="27"/>
          <w:szCs w:val="27"/>
        </w:rPr>
        <w:t>Краткое описание территории вселения</w:t>
      </w:r>
    </w:p>
    <w:p w:rsidR="00562E0E" w:rsidRDefault="00562E0E" w:rsidP="00562E0E">
      <w:pPr>
        <w:ind w:firstLine="709"/>
        <w:jc w:val="both"/>
        <w:rPr>
          <w:rFonts w:eastAsia="Calibri"/>
          <w:sz w:val="27"/>
          <w:szCs w:val="27"/>
        </w:rPr>
      </w:pPr>
      <w:r>
        <w:rPr>
          <w:rFonts w:eastAsia="Calibri"/>
          <w:sz w:val="27"/>
          <w:szCs w:val="27"/>
        </w:rPr>
        <w:t>Территорией вселения является вся Ленинградская область.</w:t>
      </w:r>
    </w:p>
    <w:p w:rsidR="00562E0E" w:rsidRDefault="00562E0E" w:rsidP="00562E0E">
      <w:pPr>
        <w:ind w:firstLine="709"/>
        <w:jc w:val="both"/>
        <w:rPr>
          <w:sz w:val="27"/>
          <w:szCs w:val="27"/>
        </w:rPr>
      </w:pPr>
      <w:r>
        <w:rPr>
          <w:sz w:val="27"/>
          <w:szCs w:val="27"/>
        </w:rPr>
        <w:t xml:space="preserve">Ленинградская область находится на северо-западе Восточно-Европейской равнины, </w:t>
      </w:r>
      <w:r w:rsidRPr="002543FD">
        <w:rPr>
          <w:sz w:val="27"/>
          <w:szCs w:val="27"/>
        </w:rPr>
        <w:t>входит в состав Северо-Западного федерального округа</w:t>
      </w:r>
      <w:r>
        <w:rPr>
          <w:sz w:val="27"/>
          <w:szCs w:val="27"/>
        </w:rPr>
        <w:t>. Омывается Финским заливом, Балтийским морем, Ладожским и Онежским оз</w:t>
      </w:r>
      <w:r w:rsidR="00B621A8">
        <w:rPr>
          <w:sz w:val="27"/>
          <w:szCs w:val="27"/>
        </w:rPr>
        <w:t>ё</w:t>
      </w:r>
      <w:r>
        <w:rPr>
          <w:sz w:val="27"/>
          <w:szCs w:val="27"/>
        </w:rPr>
        <w:t xml:space="preserve">рами. Имеет государственную границу со странами Европейского Союза: Финляндией и Эстонией. Кроме того, граничит с пятью субъектами Российской Федерации: Республикой Карелия, Вологодской, Новгородской, Псковской областями </w:t>
      </w:r>
      <w:r>
        <w:rPr>
          <w:sz w:val="27"/>
          <w:szCs w:val="27"/>
        </w:rPr>
        <w:br/>
        <w:t>и городом Санкт-Петербургом.</w:t>
      </w:r>
    </w:p>
    <w:p w:rsidR="00F266F4" w:rsidRDefault="00F266F4" w:rsidP="00562E0E">
      <w:pPr>
        <w:ind w:firstLine="709"/>
        <w:jc w:val="both"/>
        <w:rPr>
          <w:sz w:val="27"/>
          <w:szCs w:val="27"/>
        </w:rPr>
      </w:pPr>
      <w:r w:rsidRPr="00F266F4">
        <w:rPr>
          <w:sz w:val="27"/>
          <w:szCs w:val="27"/>
        </w:rPr>
        <w:t xml:space="preserve">Место нахождения высших органов государственной власти </w:t>
      </w:r>
      <w:r>
        <w:rPr>
          <w:sz w:val="27"/>
          <w:szCs w:val="27"/>
        </w:rPr>
        <w:t>–</w:t>
      </w:r>
      <w:r w:rsidRPr="00F266F4">
        <w:rPr>
          <w:sz w:val="27"/>
          <w:szCs w:val="27"/>
        </w:rPr>
        <w:t xml:space="preserve"> </w:t>
      </w:r>
      <w:r>
        <w:rPr>
          <w:sz w:val="27"/>
          <w:szCs w:val="27"/>
        </w:rPr>
        <w:br/>
      </w:r>
      <w:r w:rsidRPr="00F266F4">
        <w:rPr>
          <w:sz w:val="27"/>
          <w:szCs w:val="27"/>
        </w:rPr>
        <w:t xml:space="preserve">город Санкт-Петербург (с 1924 по 1991 годы </w:t>
      </w:r>
      <w:r>
        <w:rPr>
          <w:sz w:val="27"/>
          <w:szCs w:val="27"/>
        </w:rPr>
        <w:t>– Ленинград</w:t>
      </w:r>
      <w:r w:rsidRPr="00F266F4">
        <w:rPr>
          <w:sz w:val="27"/>
          <w:szCs w:val="27"/>
        </w:rPr>
        <w:t xml:space="preserve">). При этом </w:t>
      </w:r>
      <w:r>
        <w:rPr>
          <w:sz w:val="27"/>
          <w:szCs w:val="27"/>
        </w:rPr>
        <w:br/>
      </w:r>
      <w:r w:rsidRPr="00F266F4">
        <w:rPr>
          <w:sz w:val="27"/>
          <w:szCs w:val="27"/>
        </w:rPr>
        <w:t>Санкт-Петербург не входит в состав области, являясь самостоятельным субъектом Российской Федерации.</w:t>
      </w:r>
    </w:p>
    <w:p w:rsidR="00562E0E" w:rsidRPr="00E00B66" w:rsidRDefault="00562E0E" w:rsidP="00562E0E">
      <w:pPr>
        <w:ind w:firstLine="709"/>
        <w:jc w:val="both"/>
        <w:rPr>
          <w:sz w:val="27"/>
          <w:szCs w:val="27"/>
        </w:rPr>
      </w:pPr>
      <w:r w:rsidRPr="00E00B66">
        <w:rPr>
          <w:sz w:val="27"/>
          <w:szCs w:val="27"/>
        </w:rPr>
        <w:lastRenderedPageBreak/>
        <w:t>Область относится к зоне умеренного климата, переходного от океанического к континентальному, с умеренно мягкой зимой и умеренно т</w:t>
      </w:r>
      <w:r w:rsidR="00B621A8">
        <w:rPr>
          <w:sz w:val="27"/>
          <w:szCs w:val="27"/>
        </w:rPr>
        <w:t>ё</w:t>
      </w:r>
      <w:r w:rsidRPr="00E00B66">
        <w:rPr>
          <w:sz w:val="27"/>
          <w:szCs w:val="27"/>
        </w:rPr>
        <w:t>плым летом. Основной особенностью климата является непостоянство погоды, обусловленное частой сменой воздушных масс, которые, в зависимости от района формирования, подразделяются на морские, континентальные и арктические.</w:t>
      </w:r>
    </w:p>
    <w:p w:rsidR="00562E0E" w:rsidRDefault="00562E0E" w:rsidP="00562E0E">
      <w:pPr>
        <w:ind w:firstLine="709"/>
        <w:jc w:val="both"/>
        <w:rPr>
          <w:sz w:val="27"/>
          <w:szCs w:val="27"/>
        </w:rPr>
      </w:pPr>
      <w:r w:rsidRPr="00EF6019">
        <w:rPr>
          <w:sz w:val="27"/>
          <w:szCs w:val="27"/>
        </w:rPr>
        <w:t>Развитие транспортного комплекса</w:t>
      </w:r>
      <w:r w:rsidR="00B621A8">
        <w:rPr>
          <w:sz w:val="27"/>
          <w:szCs w:val="27"/>
        </w:rPr>
        <w:t>,</w:t>
      </w:r>
      <w:r w:rsidRPr="00EF6019">
        <w:rPr>
          <w:sz w:val="27"/>
          <w:szCs w:val="27"/>
        </w:rPr>
        <w:t xml:space="preserve"> как одно из приоритетных направлений развития экономики области</w:t>
      </w:r>
      <w:r w:rsidR="00B621A8">
        <w:rPr>
          <w:sz w:val="27"/>
          <w:szCs w:val="27"/>
        </w:rPr>
        <w:t>,</w:t>
      </w:r>
      <w:r w:rsidRPr="00EF6019">
        <w:rPr>
          <w:sz w:val="27"/>
          <w:szCs w:val="27"/>
        </w:rPr>
        <w:t xml:space="preserve"> связано с е</w:t>
      </w:r>
      <w:r>
        <w:rPr>
          <w:sz w:val="27"/>
          <w:szCs w:val="27"/>
        </w:rPr>
        <w:t>ё</w:t>
      </w:r>
      <w:r w:rsidRPr="00EF6019">
        <w:rPr>
          <w:sz w:val="27"/>
          <w:szCs w:val="27"/>
        </w:rPr>
        <w:t xml:space="preserve"> географическим и геополитическим положением. </w:t>
      </w:r>
      <w:r>
        <w:rPr>
          <w:sz w:val="27"/>
          <w:szCs w:val="27"/>
        </w:rPr>
        <w:t>Регион расположен</w:t>
      </w:r>
      <w:r w:rsidRPr="00EF6019">
        <w:rPr>
          <w:sz w:val="27"/>
          <w:szCs w:val="27"/>
        </w:rPr>
        <w:t xml:space="preserve"> на пересечении морских, железнодорожных, речных</w:t>
      </w:r>
      <w:r>
        <w:rPr>
          <w:sz w:val="27"/>
          <w:szCs w:val="27"/>
        </w:rPr>
        <w:t>,</w:t>
      </w:r>
      <w:r w:rsidRPr="00EF6019">
        <w:rPr>
          <w:sz w:val="27"/>
          <w:szCs w:val="27"/>
        </w:rPr>
        <w:t xml:space="preserve"> автомобильных, авиационных, трубопроводных путей; на «перекрестке» международных и национальных транспортных коридоров, а также интересов тр</w:t>
      </w:r>
      <w:r w:rsidR="004C1E79">
        <w:rPr>
          <w:sz w:val="27"/>
          <w:szCs w:val="27"/>
        </w:rPr>
        <w:t>ё</w:t>
      </w:r>
      <w:r w:rsidRPr="00EF6019">
        <w:rPr>
          <w:sz w:val="27"/>
          <w:szCs w:val="27"/>
        </w:rPr>
        <w:t>х основных мировых центров роста: Северной Америки, Западной Европы и</w:t>
      </w:r>
      <w:r>
        <w:rPr>
          <w:sz w:val="27"/>
          <w:szCs w:val="27"/>
        </w:rPr>
        <w:t> </w:t>
      </w:r>
      <w:r w:rsidRPr="00EF6019">
        <w:rPr>
          <w:sz w:val="27"/>
          <w:szCs w:val="27"/>
        </w:rPr>
        <w:t xml:space="preserve">Восточной Азии. </w:t>
      </w:r>
      <w:r w:rsidRPr="00662799">
        <w:rPr>
          <w:sz w:val="27"/>
          <w:szCs w:val="27"/>
        </w:rPr>
        <w:t>Будучи естественным транспортным «мостом» между Европой и Азией Ленинградская область выдвигается на главные позиции в качестве международного транспортно-технологического центра</w:t>
      </w:r>
      <w:r>
        <w:rPr>
          <w:sz w:val="27"/>
          <w:szCs w:val="27"/>
        </w:rPr>
        <w:t>.</w:t>
      </w:r>
    </w:p>
    <w:p w:rsidR="0094203B" w:rsidRPr="0094203B" w:rsidRDefault="0094203B" w:rsidP="0094203B">
      <w:pPr>
        <w:ind w:firstLine="709"/>
        <w:jc w:val="both"/>
        <w:rPr>
          <w:sz w:val="27"/>
          <w:szCs w:val="27"/>
        </w:rPr>
      </w:pPr>
      <w:r w:rsidRPr="0094203B">
        <w:rPr>
          <w:sz w:val="27"/>
          <w:szCs w:val="27"/>
        </w:rPr>
        <w:t xml:space="preserve">Будущее Ленинградской области – в новейших скоростных магистралях, соединяющих Центральную Россию с Северной Европой, в мощных портовых комплексах, способных сделать область важнейшим торговым центром </w:t>
      </w:r>
      <w:r w:rsidRPr="0094203B">
        <w:rPr>
          <w:sz w:val="27"/>
          <w:szCs w:val="27"/>
        </w:rPr>
        <w:br/>
        <w:t>на Балтике.</w:t>
      </w:r>
    </w:p>
    <w:p w:rsidR="0094203B" w:rsidRPr="0094203B" w:rsidRDefault="0094203B" w:rsidP="0094203B">
      <w:pPr>
        <w:ind w:firstLine="709"/>
        <w:jc w:val="both"/>
        <w:rPr>
          <w:sz w:val="27"/>
          <w:szCs w:val="27"/>
        </w:rPr>
      </w:pPr>
      <w:r w:rsidRPr="0094203B">
        <w:rPr>
          <w:sz w:val="27"/>
          <w:szCs w:val="27"/>
        </w:rPr>
        <w:t xml:space="preserve">Ленинградская область имеет развитую транспортную инфраструктуру. </w:t>
      </w:r>
      <w:r w:rsidRPr="0094203B">
        <w:rPr>
          <w:sz w:val="27"/>
          <w:szCs w:val="27"/>
        </w:rPr>
        <w:br/>
        <w:t>По протяженности автомобильных дорог общего пользования область зани</w:t>
      </w:r>
      <w:r w:rsidR="006A767D">
        <w:rPr>
          <w:sz w:val="27"/>
          <w:szCs w:val="27"/>
        </w:rPr>
        <w:t xml:space="preserve">мает </w:t>
      </w:r>
      <w:r w:rsidR="006A767D">
        <w:rPr>
          <w:sz w:val="27"/>
          <w:szCs w:val="27"/>
        </w:rPr>
        <w:br/>
        <w:t>в России 12-е место</w:t>
      </w:r>
      <w:r w:rsidRPr="0094203B">
        <w:rPr>
          <w:sz w:val="27"/>
          <w:szCs w:val="27"/>
        </w:rPr>
        <w:t xml:space="preserve">. Почти в 6 раз </w:t>
      </w:r>
      <w:r w:rsidR="006A767D">
        <w:rPr>
          <w:sz w:val="27"/>
          <w:szCs w:val="27"/>
        </w:rPr>
        <w:t xml:space="preserve">в области </w:t>
      </w:r>
      <w:r w:rsidRPr="0094203B">
        <w:rPr>
          <w:sz w:val="27"/>
          <w:szCs w:val="27"/>
        </w:rPr>
        <w:t xml:space="preserve">превышает среднестатистический показатель развитая железнодорожная сеть, в 2,5 раза – система внутренних водных путей. Четыре отделения Октябрьской железной дороги позволяют каждому городу и районному центру области связываться не только с Санкт-Петербургом, </w:t>
      </w:r>
      <w:r w:rsidR="006A767D">
        <w:rPr>
          <w:sz w:val="27"/>
          <w:szCs w:val="27"/>
        </w:rPr>
        <w:br/>
      </w:r>
      <w:r w:rsidRPr="0094203B">
        <w:rPr>
          <w:sz w:val="27"/>
          <w:szCs w:val="27"/>
        </w:rPr>
        <w:t>но и с любым городом России. Железнодорожным транспортом перевозится более 100 млн тонн народнохозяйственных грузов в год.</w:t>
      </w:r>
    </w:p>
    <w:p w:rsidR="00562E0E" w:rsidRDefault="00562E0E" w:rsidP="00562E0E">
      <w:pPr>
        <w:ind w:firstLine="709"/>
        <w:jc w:val="both"/>
        <w:rPr>
          <w:sz w:val="27"/>
          <w:szCs w:val="27"/>
        </w:rPr>
      </w:pPr>
      <w:r w:rsidRPr="000D5313">
        <w:rPr>
          <w:sz w:val="27"/>
          <w:szCs w:val="27"/>
        </w:rPr>
        <w:t>Пролегающий через Ленинградскую область Волго-Балтийский водный путь позволяет соединить бассейны всех внутренних водных путей России как с Санкт-Петербургом, так и с портами Балтийского морского бассейна. По</w:t>
      </w:r>
      <w:r w:rsidR="004C1E79">
        <w:rPr>
          <w:sz w:val="27"/>
          <w:szCs w:val="27"/>
        </w:rPr>
        <w:t xml:space="preserve"> </w:t>
      </w:r>
      <w:r w:rsidRPr="000D5313">
        <w:rPr>
          <w:sz w:val="27"/>
          <w:szCs w:val="27"/>
        </w:rPr>
        <w:t xml:space="preserve">водным путям области в навигационный </w:t>
      </w:r>
      <w:r w:rsidR="00191518">
        <w:rPr>
          <w:sz w:val="27"/>
          <w:szCs w:val="27"/>
        </w:rPr>
        <w:t>период перевозится более 40 млн</w:t>
      </w:r>
      <w:r w:rsidRPr="000D5313">
        <w:rPr>
          <w:sz w:val="27"/>
          <w:szCs w:val="27"/>
        </w:rPr>
        <w:t xml:space="preserve"> тонн различных грузов. Одним из наиболее перспективных проектов является Балтийская трубопроводная система, которая ориентирована на создание нового направления экспорта российской нефти из Тимано-Печорского региона, Западной Сибири и Урало-Поволжья, а также транзит нефти из стран СНГ и, в первую очередь, из Казахстана.</w:t>
      </w:r>
    </w:p>
    <w:p w:rsidR="00AE05A5" w:rsidRDefault="006C7EA5" w:rsidP="00562E0E">
      <w:pPr>
        <w:ind w:firstLine="709"/>
        <w:jc w:val="both"/>
        <w:rPr>
          <w:sz w:val="27"/>
          <w:szCs w:val="27"/>
        </w:rPr>
      </w:pPr>
      <w:r w:rsidRPr="006C7EA5">
        <w:rPr>
          <w:sz w:val="27"/>
          <w:szCs w:val="27"/>
        </w:rPr>
        <w:t xml:space="preserve">Основу сети дорог общего пользования составляют семь федеральных дорог. Важнейшие среди них – автодороги </w:t>
      </w:r>
      <w:r>
        <w:rPr>
          <w:sz w:val="27"/>
          <w:szCs w:val="27"/>
        </w:rPr>
        <w:t>«</w:t>
      </w:r>
      <w:r w:rsidRPr="006C7EA5">
        <w:rPr>
          <w:sz w:val="27"/>
          <w:szCs w:val="27"/>
        </w:rPr>
        <w:t>Россия</w:t>
      </w:r>
      <w:r>
        <w:rPr>
          <w:sz w:val="27"/>
          <w:szCs w:val="27"/>
        </w:rPr>
        <w:t>»</w:t>
      </w:r>
      <w:r w:rsidRPr="006C7EA5">
        <w:rPr>
          <w:sz w:val="27"/>
          <w:szCs w:val="27"/>
        </w:rPr>
        <w:t xml:space="preserve">, </w:t>
      </w:r>
      <w:r>
        <w:rPr>
          <w:sz w:val="27"/>
          <w:szCs w:val="27"/>
        </w:rPr>
        <w:t>«</w:t>
      </w:r>
      <w:r w:rsidRPr="006C7EA5">
        <w:rPr>
          <w:sz w:val="27"/>
          <w:szCs w:val="27"/>
        </w:rPr>
        <w:t>Скандинавия</w:t>
      </w:r>
      <w:r>
        <w:rPr>
          <w:sz w:val="27"/>
          <w:szCs w:val="27"/>
        </w:rPr>
        <w:t xml:space="preserve">» </w:t>
      </w:r>
      <w:r>
        <w:rPr>
          <w:sz w:val="27"/>
          <w:szCs w:val="27"/>
        </w:rPr>
        <w:br/>
      </w:r>
      <w:r w:rsidRPr="006C7EA5">
        <w:rPr>
          <w:sz w:val="27"/>
          <w:szCs w:val="27"/>
        </w:rPr>
        <w:t>и Санкт-Петербург-Псков, которые обслуживают транспортные связи</w:t>
      </w:r>
      <w:r>
        <w:rPr>
          <w:sz w:val="27"/>
          <w:szCs w:val="27"/>
        </w:rPr>
        <w:t xml:space="preserve"> </w:t>
      </w:r>
      <w:r>
        <w:rPr>
          <w:sz w:val="27"/>
          <w:szCs w:val="27"/>
        </w:rPr>
        <w:br/>
      </w:r>
      <w:r w:rsidRPr="006C7EA5">
        <w:rPr>
          <w:sz w:val="27"/>
          <w:szCs w:val="27"/>
        </w:rPr>
        <w:t>Санкт-Петербурга и Ленинградской области с другими регионами России</w:t>
      </w:r>
      <w:r>
        <w:rPr>
          <w:sz w:val="27"/>
          <w:szCs w:val="27"/>
        </w:rPr>
        <w:t>.</w:t>
      </w:r>
    </w:p>
    <w:p w:rsidR="00F266F4" w:rsidRDefault="00F266F4" w:rsidP="00562E0E">
      <w:pPr>
        <w:ind w:firstLine="709"/>
        <w:jc w:val="both"/>
        <w:rPr>
          <w:sz w:val="27"/>
          <w:szCs w:val="27"/>
        </w:rPr>
      </w:pPr>
      <w:r w:rsidRPr="006A767D">
        <w:rPr>
          <w:sz w:val="27"/>
          <w:szCs w:val="27"/>
        </w:rPr>
        <w:t>Численность населения </w:t>
      </w:r>
      <w:r w:rsidR="006A767D">
        <w:rPr>
          <w:sz w:val="27"/>
          <w:szCs w:val="27"/>
        </w:rPr>
        <w:t xml:space="preserve">– </w:t>
      </w:r>
      <w:r w:rsidRPr="006A767D">
        <w:rPr>
          <w:sz w:val="27"/>
          <w:szCs w:val="27"/>
        </w:rPr>
        <w:t>1</w:t>
      </w:r>
      <w:r w:rsidR="00B621A8">
        <w:rPr>
          <w:sz w:val="27"/>
          <w:szCs w:val="27"/>
        </w:rPr>
        <w:t> </w:t>
      </w:r>
      <w:r w:rsidRPr="006A767D">
        <w:rPr>
          <w:sz w:val="27"/>
          <w:szCs w:val="27"/>
        </w:rPr>
        <w:t>875,9 тыс. человек</w:t>
      </w:r>
      <w:r w:rsidR="006A767D">
        <w:rPr>
          <w:sz w:val="27"/>
          <w:szCs w:val="27"/>
        </w:rPr>
        <w:t>.</w:t>
      </w:r>
    </w:p>
    <w:p w:rsidR="00562E0E" w:rsidRPr="00EF6019" w:rsidRDefault="00562E0E" w:rsidP="00562E0E">
      <w:pPr>
        <w:ind w:firstLine="709"/>
        <w:jc w:val="both"/>
        <w:rPr>
          <w:sz w:val="27"/>
          <w:szCs w:val="27"/>
        </w:rPr>
      </w:pPr>
      <w:r w:rsidRPr="00EF6019">
        <w:rPr>
          <w:sz w:val="27"/>
          <w:szCs w:val="27"/>
        </w:rPr>
        <w:t xml:space="preserve">Выгодное геополитическое положение, развитая транспортная инфраструктура и многоотраслевая промышленность, значительный </w:t>
      </w:r>
      <w:r w:rsidR="00DF6834">
        <w:rPr>
          <w:sz w:val="27"/>
          <w:szCs w:val="27"/>
        </w:rPr>
        <w:br/>
      </w:r>
      <w:r w:rsidRPr="00EF6019">
        <w:rPr>
          <w:sz w:val="27"/>
          <w:szCs w:val="27"/>
        </w:rPr>
        <w:t>ресурсно-сырьевой потенциал, применение и внедрение инновационных разработок и</w:t>
      </w:r>
      <w:r w:rsidR="00DF6834">
        <w:rPr>
          <w:sz w:val="27"/>
          <w:szCs w:val="27"/>
        </w:rPr>
        <w:t xml:space="preserve"> </w:t>
      </w:r>
      <w:r w:rsidRPr="00EF6019">
        <w:rPr>
          <w:sz w:val="27"/>
          <w:szCs w:val="27"/>
        </w:rPr>
        <w:t xml:space="preserve">технологий, благоприятный инвестиционный климат, курс </w:t>
      </w:r>
      <w:r w:rsidR="00DF6834">
        <w:rPr>
          <w:sz w:val="27"/>
          <w:szCs w:val="27"/>
        </w:rPr>
        <w:br/>
      </w:r>
      <w:r w:rsidRPr="00EF6019">
        <w:rPr>
          <w:sz w:val="27"/>
          <w:szCs w:val="27"/>
        </w:rPr>
        <w:t>на</w:t>
      </w:r>
      <w:r w:rsidR="00DF6834">
        <w:rPr>
          <w:sz w:val="27"/>
          <w:szCs w:val="27"/>
        </w:rPr>
        <w:t xml:space="preserve"> </w:t>
      </w:r>
      <w:r w:rsidRPr="00EF6019">
        <w:rPr>
          <w:sz w:val="27"/>
          <w:szCs w:val="27"/>
        </w:rPr>
        <w:t>информационную открытость позволили Ленинградской области войти в число субъектов Российской Федерации с высоким уровнем экономического развития.</w:t>
      </w:r>
    </w:p>
    <w:p w:rsidR="00562E0E" w:rsidRPr="00EF6019" w:rsidRDefault="00562E0E" w:rsidP="00562E0E">
      <w:pPr>
        <w:ind w:firstLine="709"/>
        <w:jc w:val="both"/>
        <w:rPr>
          <w:sz w:val="27"/>
          <w:szCs w:val="27"/>
        </w:rPr>
      </w:pPr>
      <w:r w:rsidRPr="00EF6019">
        <w:rPr>
          <w:sz w:val="27"/>
          <w:szCs w:val="27"/>
        </w:rPr>
        <w:t xml:space="preserve">Благодаря инвестиционной политике на территории области работают </w:t>
      </w:r>
      <w:r w:rsidRPr="00EF6019">
        <w:rPr>
          <w:sz w:val="27"/>
          <w:szCs w:val="27"/>
        </w:rPr>
        <w:lastRenderedPageBreak/>
        <w:t xml:space="preserve">предприятия таких мировых концернов, как </w:t>
      </w:r>
      <w:r>
        <w:rPr>
          <w:sz w:val="27"/>
          <w:szCs w:val="27"/>
        </w:rPr>
        <w:t>«</w:t>
      </w:r>
      <w:r w:rsidRPr="00EF6019">
        <w:rPr>
          <w:sz w:val="27"/>
          <w:szCs w:val="27"/>
        </w:rPr>
        <w:t>Форд Мотор Компани</w:t>
      </w:r>
      <w:r>
        <w:rPr>
          <w:sz w:val="27"/>
          <w:szCs w:val="27"/>
        </w:rPr>
        <w:t>»</w:t>
      </w:r>
      <w:r w:rsidRPr="00EF6019">
        <w:rPr>
          <w:sz w:val="27"/>
          <w:szCs w:val="27"/>
        </w:rPr>
        <w:t xml:space="preserve">, </w:t>
      </w:r>
      <w:r>
        <w:rPr>
          <w:sz w:val="27"/>
          <w:szCs w:val="27"/>
        </w:rPr>
        <w:t>«</w:t>
      </w:r>
      <w:r w:rsidRPr="00EF6019">
        <w:rPr>
          <w:sz w:val="27"/>
          <w:szCs w:val="27"/>
        </w:rPr>
        <w:t>Хенкель</w:t>
      </w:r>
      <w:r>
        <w:rPr>
          <w:sz w:val="27"/>
          <w:szCs w:val="27"/>
        </w:rPr>
        <w:t>»</w:t>
      </w:r>
      <w:r w:rsidRPr="00EF6019">
        <w:rPr>
          <w:sz w:val="27"/>
          <w:szCs w:val="27"/>
        </w:rPr>
        <w:t>,</w:t>
      </w:r>
      <w:r>
        <w:rPr>
          <w:sz w:val="27"/>
          <w:szCs w:val="27"/>
        </w:rPr>
        <w:t xml:space="preserve"> «</w:t>
      </w:r>
      <w:r w:rsidRPr="00EF6019">
        <w:rPr>
          <w:sz w:val="27"/>
          <w:szCs w:val="27"/>
        </w:rPr>
        <w:t>Филип Моррис Интернэшнл</w:t>
      </w:r>
      <w:r>
        <w:rPr>
          <w:sz w:val="27"/>
          <w:szCs w:val="27"/>
        </w:rPr>
        <w:t>», «</w:t>
      </w:r>
      <w:r w:rsidRPr="00EF6019">
        <w:rPr>
          <w:sz w:val="27"/>
          <w:szCs w:val="27"/>
        </w:rPr>
        <w:t>Катерпиллер</w:t>
      </w:r>
      <w:r>
        <w:rPr>
          <w:sz w:val="27"/>
          <w:szCs w:val="27"/>
        </w:rPr>
        <w:t>»</w:t>
      </w:r>
      <w:r w:rsidRPr="00EF6019">
        <w:rPr>
          <w:sz w:val="27"/>
          <w:szCs w:val="27"/>
        </w:rPr>
        <w:t xml:space="preserve">, </w:t>
      </w:r>
      <w:r>
        <w:rPr>
          <w:sz w:val="27"/>
          <w:szCs w:val="27"/>
        </w:rPr>
        <w:t>«</w:t>
      </w:r>
      <w:r w:rsidRPr="00EF6019">
        <w:rPr>
          <w:sz w:val="27"/>
          <w:szCs w:val="27"/>
        </w:rPr>
        <w:t>Нокиан Тайерс</w:t>
      </w:r>
      <w:r>
        <w:rPr>
          <w:sz w:val="27"/>
          <w:szCs w:val="27"/>
        </w:rPr>
        <w:t>»</w:t>
      </w:r>
      <w:r w:rsidRPr="00EF6019">
        <w:rPr>
          <w:sz w:val="27"/>
          <w:szCs w:val="27"/>
        </w:rPr>
        <w:t xml:space="preserve">, объединенная компания </w:t>
      </w:r>
      <w:r>
        <w:rPr>
          <w:sz w:val="27"/>
          <w:szCs w:val="27"/>
        </w:rPr>
        <w:t>«</w:t>
      </w:r>
      <w:r w:rsidRPr="00EF6019">
        <w:rPr>
          <w:sz w:val="27"/>
          <w:szCs w:val="27"/>
        </w:rPr>
        <w:t>РУСАЛ</w:t>
      </w:r>
      <w:r>
        <w:rPr>
          <w:sz w:val="27"/>
          <w:szCs w:val="27"/>
        </w:rPr>
        <w:t>»</w:t>
      </w:r>
      <w:r w:rsidRPr="00EF6019">
        <w:rPr>
          <w:sz w:val="27"/>
          <w:szCs w:val="27"/>
        </w:rPr>
        <w:t xml:space="preserve">, </w:t>
      </w:r>
      <w:r>
        <w:rPr>
          <w:sz w:val="27"/>
          <w:szCs w:val="27"/>
        </w:rPr>
        <w:t>«</w:t>
      </w:r>
      <w:r w:rsidRPr="00EF6019">
        <w:rPr>
          <w:sz w:val="27"/>
          <w:szCs w:val="27"/>
        </w:rPr>
        <w:t xml:space="preserve">Минерально-химическая компания </w:t>
      </w:r>
      <w:r>
        <w:rPr>
          <w:sz w:val="27"/>
          <w:szCs w:val="27"/>
        </w:rPr>
        <w:t>«</w:t>
      </w:r>
      <w:r w:rsidRPr="00EF6019">
        <w:rPr>
          <w:sz w:val="27"/>
          <w:szCs w:val="27"/>
        </w:rPr>
        <w:t>ЕвроХим</w:t>
      </w:r>
      <w:r>
        <w:rPr>
          <w:sz w:val="27"/>
          <w:szCs w:val="27"/>
        </w:rPr>
        <w:t>»</w:t>
      </w:r>
      <w:r w:rsidRPr="00EF6019">
        <w:rPr>
          <w:sz w:val="27"/>
          <w:szCs w:val="27"/>
        </w:rPr>
        <w:t xml:space="preserve">, </w:t>
      </w:r>
      <w:r>
        <w:rPr>
          <w:sz w:val="27"/>
          <w:szCs w:val="27"/>
        </w:rPr>
        <w:t>«</w:t>
      </w:r>
      <w:r w:rsidRPr="00EF6019">
        <w:rPr>
          <w:sz w:val="27"/>
          <w:szCs w:val="27"/>
        </w:rPr>
        <w:t>Газпром</w:t>
      </w:r>
      <w:r>
        <w:rPr>
          <w:sz w:val="27"/>
          <w:szCs w:val="27"/>
        </w:rPr>
        <w:t>»</w:t>
      </w:r>
      <w:r w:rsidRPr="00EF6019">
        <w:rPr>
          <w:sz w:val="27"/>
          <w:szCs w:val="27"/>
        </w:rPr>
        <w:t xml:space="preserve">, </w:t>
      </w:r>
      <w:r>
        <w:rPr>
          <w:sz w:val="27"/>
          <w:szCs w:val="27"/>
        </w:rPr>
        <w:t>«АК «</w:t>
      </w:r>
      <w:r w:rsidRPr="00EF6019">
        <w:rPr>
          <w:sz w:val="27"/>
          <w:szCs w:val="27"/>
        </w:rPr>
        <w:t>Транснефть</w:t>
      </w:r>
      <w:r>
        <w:rPr>
          <w:sz w:val="27"/>
          <w:szCs w:val="27"/>
        </w:rPr>
        <w:t>», «</w:t>
      </w:r>
      <w:r w:rsidRPr="00EF6019">
        <w:rPr>
          <w:sz w:val="27"/>
          <w:szCs w:val="27"/>
        </w:rPr>
        <w:t>Сургутнефтегаз</w:t>
      </w:r>
      <w:r>
        <w:rPr>
          <w:sz w:val="27"/>
          <w:szCs w:val="27"/>
        </w:rPr>
        <w:t>»</w:t>
      </w:r>
      <w:r w:rsidRPr="00EF6019">
        <w:rPr>
          <w:sz w:val="27"/>
          <w:szCs w:val="27"/>
        </w:rPr>
        <w:t>.</w:t>
      </w:r>
    </w:p>
    <w:p w:rsidR="00155E0C" w:rsidRDefault="00155E0C" w:rsidP="00562E0E">
      <w:pPr>
        <w:ind w:firstLine="709"/>
        <w:jc w:val="both"/>
        <w:rPr>
          <w:sz w:val="27"/>
          <w:szCs w:val="27"/>
        </w:rPr>
      </w:pPr>
      <w:r w:rsidRPr="00155E0C">
        <w:rPr>
          <w:sz w:val="27"/>
          <w:szCs w:val="27"/>
        </w:rPr>
        <w:t>В планах развития экономики Ленинградской области предполагается увеличение спроса на квалифицированных работников</w:t>
      </w:r>
    </w:p>
    <w:p w:rsidR="00562E0E" w:rsidRPr="00516D4C" w:rsidRDefault="00562E0E" w:rsidP="00562E0E">
      <w:pPr>
        <w:ind w:firstLine="709"/>
        <w:jc w:val="both"/>
        <w:rPr>
          <w:sz w:val="27"/>
          <w:szCs w:val="27"/>
        </w:rPr>
      </w:pPr>
      <w:r w:rsidRPr="00516D4C">
        <w:rPr>
          <w:sz w:val="27"/>
          <w:szCs w:val="27"/>
        </w:rPr>
        <w:t>Наибольш</w:t>
      </w:r>
      <w:r w:rsidR="006C7EA5">
        <w:rPr>
          <w:sz w:val="27"/>
          <w:szCs w:val="27"/>
        </w:rPr>
        <w:t>ая</w:t>
      </w:r>
      <w:r w:rsidRPr="00516D4C">
        <w:rPr>
          <w:sz w:val="27"/>
          <w:szCs w:val="27"/>
        </w:rPr>
        <w:t xml:space="preserve"> потребность </w:t>
      </w:r>
      <w:r w:rsidR="00DE3946">
        <w:rPr>
          <w:sz w:val="27"/>
          <w:szCs w:val="27"/>
        </w:rPr>
        <w:t xml:space="preserve">в области </w:t>
      </w:r>
      <w:r w:rsidR="006C7EA5">
        <w:rPr>
          <w:sz w:val="27"/>
          <w:szCs w:val="27"/>
        </w:rPr>
        <w:t>заявлена</w:t>
      </w:r>
      <w:r w:rsidR="00CB2605" w:rsidRPr="00516D4C">
        <w:rPr>
          <w:sz w:val="27"/>
          <w:szCs w:val="27"/>
        </w:rPr>
        <w:t xml:space="preserve"> </w:t>
      </w:r>
      <w:r w:rsidR="006C7EA5" w:rsidRPr="006C7EA5">
        <w:rPr>
          <w:sz w:val="27"/>
          <w:szCs w:val="27"/>
        </w:rPr>
        <w:t>по рабочим профессиям</w:t>
      </w:r>
      <w:r w:rsidR="006C7EA5">
        <w:rPr>
          <w:sz w:val="27"/>
          <w:szCs w:val="27"/>
        </w:rPr>
        <w:t xml:space="preserve">, а также </w:t>
      </w:r>
      <w:r w:rsidR="006C7EA5">
        <w:rPr>
          <w:sz w:val="27"/>
          <w:szCs w:val="27"/>
        </w:rPr>
        <w:br/>
        <w:t xml:space="preserve">по </w:t>
      </w:r>
      <w:r w:rsidR="006C7EA5" w:rsidRPr="006C7EA5">
        <w:rPr>
          <w:sz w:val="27"/>
          <w:szCs w:val="27"/>
        </w:rPr>
        <w:t>специальностям инженерно-технических работников и служащих</w:t>
      </w:r>
      <w:r w:rsidRPr="00516D4C">
        <w:rPr>
          <w:sz w:val="27"/>
          <w:szCs w:val="27"/>
        </w:rPr>
        <w:t>.</w:t>
      </w:r>
    </w:p>
    <w:p w:rsidR="00562E0E" w:rsidRPr="00AA3916" w:rsidRDefault="00562E0E" w:rsidP="00562E0E">
      <w:pPr>
        <w:ind w:firstLine="709"/>
        <w:jc w:val="both"/>
        <w:rPr>
          <w:sz w:val="27"/>
          <w:szCs w:val="27"/>
        </w:rPr>
      </w:pPr>
      <w:r w:rsidRPr="00AA3916">
        <w:rPr>
          <w:sz w:val="27"/>
          <w:szCs w:val="27"/>
        </w:rPr>
        <w:t>Очень востребованы кадры в сфере здравоохранения (</w:t>
      </w:r>
      <w:r w:rsidRPr="00516D4C">
        <w:rPr>
          <w:sz w:val="27"/>
          <w:szCs w:val="27"/>
        </w:rPr>
        <w:t>врачи общей практики (семейные), врачи-анестезиологи-реаниматологи</w:t>
      </w:r>
      <w:r w:rsidR="00B621A8">
        <w:rPr>
          <w:sz w:val="27"/>
          <w:szCs w:val="27"/>
        </w:rPr>
        <w:t>,</w:t>
      </w:r>
      <w:r w:rsidRPr="00516D4C">
        <w:rPr>
          <w:sz w:val="27"/>
          <w:szCs w:val="27"/>
        </w:rPr>
        <w:t xml:space="preserve"> врачи лечебной физкультуры, врачи скорой и неотложной помощи, врачи функциональной и ультра-звуковой диагностики, врачи кардиологи, акушеры-гинекологи, неврологи, отоларингологи, стоматологи, рентгенологи, педиатры и т.д.</w:t>
      </w:r>
      <w:r w:rsidRPr="00AA3916">
        <w:rPr>
          <w:sz w:val="27"/>
          <w:szCs w:val="27"/>
        </w:rPr>
        <w:t xml:space="preserve">, а также </w:t>
      </w:r>
      <w:r w:rsidR="00235A3C">
        <w:rPr>
          <w:sz w:val="27"/>
          <w:szCs w:val="27"/>
        </w:rPr>
        <w:t xml:space="preserve">средний (медсёстры </w:t>
      </w:r>
      <w:r w:rsidR="00235A3C">
        <w:rPr>
          <w:sz w:val="27"/>
          <w:szCs w:val="27"/>
        </w:rPr>
        <w:br/>
        <w:t>и фель</w:t>
      </w:r>
      <w:r w:rsidR="006D583C">
        <w:rPr>
          <w:sz w:val="27"/>
          <w:szCs w:val="27"/>
        </w:rPr>
        <w:t>д</w:t>
      </w:r>
      <w:r w:rsidR="00235A3C">
        <w:rPr>
          <w:sz w:val="27"/>
          <w:szCs w:val="27"/>
        </w:rPr>
        <w:t xml:space="preserve">шеры) и </w:t>
      </w:r>
      <w:r w:rsidRPr="00AA3916">
        <w:rPr>
          <w:sz w:val="27"/>
          <w:szCs w:val="27"/>
        </w:rPr>
        <w:t xml:space="preserve">младший </w:t>
      </w:r>
      <w:r w:rsidR="00B621A8">
        <w:rPr>
          <w:sz w:val="27"/>
          <w:szCs w:val="27"/>
        </w:rPr>
        <w:t>(</w:t>
      </w:r>
      <w:r w:rsidR="00B621A8" w:rsidRPr="00AA3916">
        <w:rPr>
          <w:sz w:val="27"/>
          <w:szCs w:val="27"/>
        </w:rPr>
        <w:t>санитарки и т.д</w:t>
      </w:r>
      <w:r w:rsidR="002E4590">
        <w:rPr>
          <w:sz w:val="27"/>
          <w:szCs w:val="27"/>
        </w:rPr>
        <w:t>.</w:t>
      </w:r>
      <w:r w:rsidR="00B621A8">
        <w:rPr>
          <w:sz w:val="27"/>
          <w:szCs w:val="27"/>
        </w:rPr>
        <w:t>)</w:t>
      </w:r>
      <w:r w:rsidR="00B621A8" w:rsidRPr="00AA3916">
        <w:rPr>
          <w:sz w:val="27"/>
          <w:szCs w:val="27"/>
        </w:rPr>
        <w:t xml:space="preserve"> </w:t>
      </w:r>
      <w:r w:rsidRPr="00AA3916">
        <w:rPr>
          <w:sz w:val="27"/>
          <w:szCs w:val="27"/>
        </w:rPr>
        <w:t>медицинский персонал.</w:t>
      </w:r>
    </w:p>
    <w:p w:rsidR="00562E0E" w:rsidRDefault="00562E0E" w:rsidP="00562E0E">
      <w:pPr>
        <w:ind w:firstLine="709"/>
        <w:jc w:val="both"/>
        <w:rPr>
          <w:sz w:val="27"/>
          <w:szCs w:val="27"/>
        </w:rPr>
      </w:pPr>
      <w:r w:rsidRPr="00AB0552">
        <w:rPr>
          <w:sz w:val="27"/>
          <w:szCs w:val="27"/>
        </w:rPr>
        <w:t>В Ленинградской области функционируют 3</w:t>
      </w:r>
      <w:r w:rsidR="00611875">
        <w:rPr>
          <w:sz w:val="27"/>
          <w:szCs w:val="27"/>
        </w:rPr>
        <w:t>3</w:t>
      </w:r>
      <w:r w:rsidRPr="00AB0552">
        <w:rPr>
          <w:sz w:val="27"/>
          <w:szCs w:val="27"/>
        </w:rPr>
        <w:t>3 дошкольные образовательные организации, 3</w:t>
      </w:r>
      <w:r w:rsidR="00611875">
        <w:rPr>
          <w:sz w:val="27"/>
          <w:szCs w:val="27"/>
        </w:rPr>
        <w:t>59</w:t>
      </w:r>
      <w:r w:rsidRPr="00AB0552">
        <w:rPr>
          <w:sz w:val="27"/>
          <w:szCs w:val="27"/>
        </w:rPr>
        <w:t xml:space="preserve"> общеобразовательн</w:t>
      </w:r>
      <w:r w:rsidR="00611875">
        <w:rPr>
          <w:sz w:val="27"/>
          <w:szCs w:val="27"/>
        </w:rPr>
        <w:t>ых</w:t>
      </w:r>
      <w:r w:rsidRPr="00AB0552">
        <w:rPr>
          <w:sz w:val="27"/>
          <w:szCs w:val="27"/>
        </w:rPr>
        <w:t xml:space="preserve"> организаци</w:t>
      </w:r>
      <w:r w:rsidR="00611875">
        <w:rPr>
          <w:sz w:val="27"/>
          <w:szCs w:val="27"/>
        </w:rPr>
        <w:t>й</w:t>
      </w:r>
      <w:r w:rsidRPr="00AB0552">
        <w:rPr>
          <w:sz w:val="27"/>
          <w:szCs w:val="27"/>
        </w:rPr>
        <w:t xml:space="preserve">, </w:t>
      </w:r>
      <w:r w:rsidR="00AB1934">
        <w:rPr>
          <w:sz w:val="27"/>
          <w:szCs w:val="27"/>
        </w:rPr>
        <w:t>99 организаций</w:t>
      </w:r>
      <w:r w:rsidR="00191518">
        <w:rPr>
          <w:sz w:val="27"/>
          <w:szCs w:val="27"/>
        </w:rPr>
        <w:t xml:space="preserve"> дополнительного образования де</w:t>
      </w:r>
      <w:r w:rsidR="00AB1934">
        <w:rPr>
          <w:sz w:val="27"/>
          <w:szCs w:val="27"/>
        </w:rPr>
        <w:t xml:space="preserve">тей, </w:t>
      </w:r>
      <w:r w:rsidR="00611875">
        <w:rPr>
          <w:sz w:val="27"/>
          <w:szCs w:val="27"/>
        </w:rPr>
        <w:t>4</w:t>
      </w:r>
      <w:r w:rsidRPr="00AB0552">
        <w:rPr>
          <w:sz w:val="27"/>
          <w:szCs w:val="27"/>
        </w:rPr>
        <w:t>9</w:t>
      </w:r>
      <w:r>
        <w:rPr>
          <w:sz w:val="27"/>
          <w:szCs w:val="27"/>
        </w:rPr>
        <w:t> </w:t>
      </w:r>
      <w:r w:rsidRPr="00AB0552">
        <w:rPr>
          <w:sz w:val="27"/>
          <w:szCs w:val="27"/>
        </w:rPr>
        <w:t>профессиональных образовательных о</w:t>
      </w:r>
      <w:r w:rsidR="004C1E79">
        <w:rPr>
          <w:sz w:val="27"/>
          <w:szCs w:val="27"/>
        </w:rPr>
        <w:t>рганизаций (</w:t>
      </w:r>
      <w:r w:rsidR="00611875">
        <w:rPr>
          <w:sz w:val="27"/>
          <w:szCs w:val="27"/>
        </w:rPr>
        <w:t>в том числе 13 филиалов</w:t>
      </w:r>
      <w:r w:rsidRPr="00AB0552">
        <w:rPr>
          <w:sz w:val="27"/>
          <w:szCs w:val="27"/>
        </w:rPr>
        <w:t xml:space="preserve">), </w:t>
      </w:r>
      <w:r w:rsidR="00AC4D74" w:rsidRPr="00AC4D74">
        <w:rPr>
          <w:sz w:val="27"/>
          <w:szCs w:val="27"/>
        </w:rPr>
        <w:t xml:space="preserve">осуществляющих подготовку специалистов по направлениям среднего профессионального и высшего образования </w:t>
      </w:r>
      <w:r w:rsidR="00AC4D74">
        <w:rPr>
          <w:sz w:val="27"/>
          <w:szCs w:val="27"/>
        </w:rPr>
        <w:br/>
      </w:r>
      <w:r w:rsidR="00AC4D74" w:rsidRPr="00AC4D74">
        <w:rPr>
          <w:sz w:val="27"/>
          <w:szCs w:val="27"/>
        </w:rPr>
        <w:t>в Ленинградской области</w:t>
      </w:r>
      <w:r w:rsidRPr="00AB0552">
        <w:rPr>
          <w:sz w:val="27"/>
          <w:szCs w:val="27"/>
        </w:rPr>
        <w:t>.</w:t>
      </w:r>
    </w:p>
    <w:p w:rsidR="00E56319" w:rsidRDefault="00E56319" w:rsidP="00562E0E">
      <w:pPr>
        <w:ind w:firstLine="709"/>
        <w:jc w:val="both"/>
        <w:rPr>
          <w:sz w:val="27"/>
          <w:szCs w:val="27"/>
        </w:rPr>
      </w:pPr>
      <w:r>
        <w:rPr>
          <w:sz w:val="27"/>
          <w:szCs w:val="27"/>
        </w:rPr>
        <w:t>У</w:t>
      </w:r>
      <w:r w:rsidRPr="00E56319">
        <w:rPr>
          <w:sz w:val="27"/>
          <w:szCs w:val="27"/>
        </w:rPr>
        <w:t xml:space="preserve">частникам </w:t>
      </w:r>
      <w:r>
        <w:rPr>
          <w:sz w:val="27"/>
          <w:szCs w:val="27"/>
        </w:rPr>
        <w:t>Государстве</w:t>
      </w:r>
      <w:r w:rsidR="00C913CD">
        <w:rPr>
          <w:sz w:val="27"/>
          <w:szCs w:val="27"/>
        </w:rPr>
        <w:t>н</w:t>
      </w:r>
      <w:r>
        <w:rPr>
          <w:sz w:val="27"/>
          <w:szCs w:val="27"/>
        </w:rPr>
        <w:t xml:space="preserve">ной </w:t>
      </w:r>
      <w:r w:rsidRPr="00E56319">
        <w:rPr>
          <w:sz w:val="27"/>
          <w:szCs w:val="27"/>
        </w:rPr>
        <w:t>программы и членам их семей оказываются государственные услуги в сфере образования, здравоохранения, малого и среднего предпринимательства в соответствии с имеющимся законодательством Российской Федерации и Ленинградской области.</w:t>
      </w:r>
    </w:p>
    <w:p w:rsidR="00DF6834" w:rsidRPr="00E56319" w:rsidRDefault="00562E0E" w:rsidP="00562E0E">
      <w:pPr>
        <w:ind w:firstLine="709"/>
        <w:jc w:val="both"/>
        <w:rPr>
          <w:sz w:val="27"/>
          <w:szCs w:val="27"/>
        </w:rPr>
      </w:pPr>
      <w:r w:rsidRPr="00AB0552">
        <w:rPr>
          <w:sz w:val="27"/>
          <w:szCs w:val="27"/>
        </w:rPr>
        <w:t>Для участников Государственной программы и членов их семей предусмотрено</w:t>
      </w:r>
      <w:r w:rsidRPr="00E56319">
        <w:rPr>
          <w:sz w:val="27"/>
          <w:szCs w:val="27"/>
        </w:rPr>
        <w:t xml:space="preserve">: </w:t>
      </w:r>
    </w:p>
    <w:p w:rsidR="00DF6834" w:rsidRDefault="00562E0E" w:rsidP="00562E0E">
      <w:pPr>
        <w:ind w:firstLine="709"/>
        <w:jc w:val="both"/>
        <w:rPr>
          <w:sz w:val="27"/>
          <w:szCs w:val="27"/>
        </w:rPr>
      </w:pPr>
      <w:r w:rsidRPr="00E56319">
        <w:rPr>
          <w:sz w:val="27"/>
          <w:szCs w:val="27"/>
        </w:rPr>
        <w:t>о</w:t>
      </w:r>
      <w:r w:rsidRPr="00AB0552">
        <w:rPr>
          <w:sz w:val="27"/>
          <w:szCs w:val="27"/>
        </w:rPr>
        <w:t xml:space="preserve">казание мер социальной поддержки в период адаптации; </w:t>
      </w:r>
    </w:p>
    <w:p w:rsidR="00DF6834" w:rsidRDefault="00562E0E" w:rsidP="00562E0E">
      <w:pPr>
        <w:ind w:firstLine="709"/>
        <w:jc w:val="both"/>
        <w:rPr>
          <w:sz w:val="27"/>
          <w:szCs w:val="27"/>
        </w:rPr>
      </w:pPr>
      <w:r w:rsidRPr="00AB0552">
        <w:rPr>
          <w:sz w:val="27"/>
          <w:szCs w:val="27"/>
        </w:rPr>
        <w:t xml:space="preserve">оказание медицинской помощи (в том числе первичное медицинское </w:t>
      </w:r>
      <w:r w:rsidR="00141581">
        <w:rPr>
          <w:sz w:val="27"/>
          <w:szCs w:val="27"/>
        </w:rPr>
        <w:t>освидетельствование</w:t>
      </w:r>
      <w:r w:rsidRPr="00AB0552">
        <w:rPr>
          <w:sz w:val="27"/>
          <w:szCs w:val="27"/>
        </w:rPr>
        <w:t xml:space="preserve">) и проведение </w:t>
      </w:r>
      <w:r w:rsidR="00BC159E">
        <w:rPr>
          <w:sz w:val="27"/>
          <w:szCs w:val="27"/>
        </w:rPr>
        <w:t>диспансеризации</w:t>
      </w:r>
      <w:r w:rsidRPr="00AB0552">
        <w:rPr>
          <w:sz w:val="27"/>
          <w:szCs w:val="27"/>
        </w:rPr>
        <w:t xml:space="preserve"> до получения разрешения </w:t>
      </w:r>
      <w:r w:rsidR="00DF6834">
        <w:rPr>
          <w:sz w:val="27"/>
          <w:szCs w:val="27"/>
        </w:rPr>
        <w:br/>
      </w:r>
      <w:r w:rsidRPr="00AB0552">
        <w:rPr>
          <w:sz w:val="27"/>
          <w:szCs w:val="27"/>
        </w:rPr>
        <w:t xml:space="preserve">на временное проживание или до оформления гражданства Российской Федерации за счёт средств областного бюджета; </w:t>
      </w:r>
    </w:p>
    <w:p w:rsidR="00562E0E" w:rsidRDefault="00562E0E" w:rsidP="00562E0E">
      <w:pPr>
        <w:ind w:firstLine="709"/>
        <w:jc w:val="both"/>
        <w:rPr>
          <w:sz w:val="27"/>
          <w:szCs w:val="27"/>
        </w:rPr>
      </w:pPr>
      <w:r w:rsidRPr="00AB0552">
        <w:rPr>
          <w:sz w:val="27"/>
          <w:szCs w:val="27"/>
        </w:rPr>
        <w:t>компенсация расходов на переаттестацию уч</w:t>
      </w:r>
      <w:r w:rsidR="004C1E79">
        <w:rPr>
          <w:sz w:val="27"/>
          <w:szCs w:val="27"/>
        </w:rPr>
        <w:t>ё</w:t>
      </w:r>
      <w:r w:rsidRPr="00AB0552">
        <w:rPr>
          <w:sz w:val="27"/>
          <w:szCs w:val="27"/>
        </w:rPr>
        <w:t>ных степеней</w:t>
      </w:r>
      <w:r w:rsidR="00DE3946">
        <w:rPr>
          <w:sz w:val="27"/>
          <w:szCs w:val="27"/>
        </w:rPr>
        <w:t xml:space="preserve"> и </w:t>
      </w:r>
      <w:r w:rsidR="00DE3946" w:rsidRPr="00AB0552">
        <w:rPr>
          <w:sz w:val="27"/>
          <w:szCs w:val="27"/>
        </w:rPr>
        <w:t>уч</w:t>
      </w:r>
      <w:r w:rsidR="00DE3946">
        <w:rPr>
          <w:sz w:val="27"/>
          <w:szCs w:val="27"/>
        </w:rPr>
        <w:t>ё</w:t>
      </w:r>
      <w:r w:rsidR="00DE3946" w:rsidRPr="00AB0552">
        <w:rPr>
          <w:sz w:val="27"/>
          <w:szCs w:val="27"/>
        </w:rPr>
        <w:t xml:space="preserve">ных </w:t>
      </w:r>
      <w:r w:rsidR="00DE3946">
        <w:rPr>
          <w:sz w:val="27"/>
          <w:szCs w:val="27"/>
        </w:rPr>
        <w:t>званий</w:t>
      </w:r>
      <w:r w:rsidRPr="00AB0552">
        <w:rPr>
          <w:sz w:val="27"/>
          <w:szCs w:val="27"/>
        </w:rPr>
        <w:t>, подтверждение дипломов и других документов об образовании.</w:t>
      </w:r>
      <w:r>
        <w:rPr>
          <w:sz w:val="27"/>
          <w:szCs w:val="27"/>
        </w:rPr>
        <w:t xml:space="preserve"> </w:t>
      </w:r>
    </w:p>
    <w:p w:rsidR="00562E0E" w:rsidRDefault="00562E0E" w:rsidP="00562E0E">
      <w:pPr>
        <w:ind w:firstLine="709"/>
        <w:jc w:val="both"/>
        <w:rPr>
          <w:sz w:val="27"/>
          <w:szCs w:val="27"/>
        </w:rPr>
      </w:pPr>
      <w:r>
        <w:rPr>
          <w:sz w:val="27"/>
          <w:szCs w:val="27"/>
        </w:rPr>
        <w:t>У</w:t>
      </w:r>
      <w:r w:rsidRPr="00AA3916">
        <w:rPr>
          <w:sz w:val="27"/>
          <w:szCs w:val="27"/>
        </w:rPr>
        <w:t>частник</w:t>
      </w:r>
      <w:r>
        <w:rPr>
          <w:sz w:val="27"/>
          <w:szCs w:val="27"/>
        </w:rPr>
        <w:t>ам</w:t>
      </w:r>
      <w:r w:rsidRPr="00AA3916">
        <w:rPr>
          <w:sz w:val="27"/>
          <w:szCs w:val="27"/>
        </w:rPr>
        <w:t xml:space="preserve"> Государственной программы и член</w:t>
      </w:r>
      <w:r>
        <w:rPr>
          <w:sz w:val="27"/>
          <w:szCs w:val="27"/>
        </w:rPr>
        <w:t>ам</w:t>
      </w:r>
      <w:r w:rsidRPr="00AA3916">
        <w:rPr>
          <w:sz w:val="27"/>
          <w:szCs w:val="27"/>
        </w:rPr>
        <w:t xml:space="preserve"> их семей</w:t>
      </w:r>
      <w:r>
        <w:rPr>
          <w:sz w:val="27"/>
          <w:szCs w:val="27"/>
        </w:rPr>
        <w:t xml:space="preserve"> оказывается содействие в подборе вариантов временного жилищного размещения (гостиницы, аренда жилья у физических лиц, служебное жильё); предоставляется информационное содействие в приобретении постоянного жилья, в том числе с использованием ипотечного кредитования; обеспечивается реализация права участия в действующих в</w:t>
      </w:r>
      <w:r w:rsidR="00DF6834">
        <w:rPr>
          <w:sz w:val="27"/>
          <w:szCs w:val="27"/>
        </w:rPr>
        <w:t xml:space="preserve"> </w:t>
      </w:r>
      <w:r w:rsidR="00BC159E">
        <w:rPr>
          <w:sz w:val="27"/>
          <w:szCs w:val="27"/>
        </w:rPr>
        <w:t>регионе</w:t>
      </w:r>
      <w:r>
        <w:rPr>
          <w:sz w:val="27"/>
          <w:szCs w:val="27"/>
        </w:rPr>
        <w:t xml:space="preserve"> программах по оказанию государственной поддержки при строительстве и приобретении жилья. </w:t>
      </w:r>
    </w:p>
    <w:p w:rsidR="00562E0E" w:rsidRPr="00007DFB" w:rsidRDefault="00562E0E" w:rsidP="00562E0E">
      <w:pPr>
        <w:ind w:firstLine="709"/>
        <w:jc w:val="both"/>
        <w:rPr>
          <w:sz w:val="27"/>
          <w:szCs w:val="27"/>
        </w:rPr>
      </w:pPr>
      <w:r w:rsidRPr="00007DFB">
        <w:rPr>
          <w:sz w:val="27"/>
          <w:szCs w:val="27"/>
        </w:rPr>
        <w:t xml:space="preserve">При наличии оснований в соответствии с нормативными правовыми актами Российской Федерации участники Государственной программ включаются </w:t>
      </w:r>
      <w:r w:rsidR="00DF6834">
        <w:rPr>
          <w:sz w:val="27"/>
          <w:szCs w:val="27"/>
        </w:rPr>
        <w:br/>
      </w:r>
      <w:r w:rsidRPr="00007DFB">
        <w:rPr>
          <w:sz w:val="27"/>
          <w:szCs w:val="27"/>
        </w:rPr>
        <w:t>в соответствующие федеральные и региональные программы по улучшению жилищных условий на общих условиях после приобретения гражданства Российской Федерации.</w:t>
      </w:r>
    </w:p>
    <w:p w:rsidR="00562E0E" w:rsidRDefault="00562E0E" w:rsidP="00562E0E">
      <w:pPr>
        <w:ind w:firstLine="709"/>
        <w:jc w:val="both"/>
        <w:rPr>
          <w:sz w:val="27"/>
          <w:szCs w:val="27"/>
        </w:rPr>
      </w:pPr>
      <w:r w:rsidRPr="00007DFB">
        <w:rPr>
          <w:sz w:val="27"/>
          <w:szCs w:val="27"/>
        </w:rPr>
        <w:t xml:space="preserve">Предоставление земельных участков для индивидуального жилищного </w:t>
      </w:r>
      <w:r w:rsidRPr="00007DFB">
        <w:rPr>
          <w:sz w:val="27"/>
          <w:szCs w:val="27"/>
        </w:rPr>
        <w:lastRenderedPageBreak/>
        <w:t>строительства соотечественникам, переселяющимся из-за рубежа в Ленинградскую область, осуществляется на общих основаниях в соответствии с действующим законодательством Российской Федерации.</w:t>
      </w:r>
    </w:p>
    <w:p w:rsidR="00562E0E" w:rsidRDefault="00562E0E" w:rsidP="00562E0E">
      <w:pPr>
        <w:ind w:firstLine="709"/>
        <w:jc w:val="both"/>
        <w:rPr>
          <w:rFonts w:eastAsia="Calibri"/>
          <w:sz w:val="27"/>
          <w:szCs w:val="27"/>
        </w:rPr>
      </w:pPr>
      <w:r>
        <w:rPr>
          <w:sz w:val="27"/>
          <w:szCs w:val="27"/>
        </w:rPr>
        <w:t xml:space="preserve">Ленинградская область включает 17 муниципальных районов и один городской округ – Сосновый Бор. </w:t>
      </w:r>
    </w:p>
    <w:p w:rsidR="00562E0E" w:rsidRDefault="009E3FA7" w:rsidP="00562E0E">
      <w:pPr>
        <w:ind w:firstLine="709"/>
        <w:jc w:val="both"/>
        <w:rPr>
          <w:rFonts w:eastAsia="Calibri"/>
          <w:sz w:val="27"/>
          <w:szCs w:val="27"/>
        </w:rPr>
      </w:pPr>
      <w:r>
        <w:rPr>
          <w:rFonts w:eastAsia="Calibri"/>
          <w:sz w:val="27"/>
          <w:szCs w:val="27"/>
        </w:rPr>
        <w:t>Н</w:t>
      </w:r>
      <w:r w:rsidR="00562E0E">
        <w:rPr>
          <w:rFonts w:eastAsia="Calibri"/>
          <w:sz w:val="27"/>
          <w:szCs w:val="27"/>
        </w:rPr>
        <w:t xml:space="preserve">аиболее перспективными территориями вселения являются Кингисеппский и Тихвинский муниципальные районы. </w:t>
      </w:r>
      <w:bookmarkStart w:id="296" w:name="_Toc359854603"/>
      <w:r w:rsidR="00671BD0" w:rsidRPr="00671BD0">
        <w:rPr>
          <w:rFonts w:eastAsia="Calibri"/>
          <w:sz w:val="27"/>
          <w:szCs w:val="27"/>
        </w:rPr>
        <w:t xml:space="preserve">Выбор обусловлен наиболее динамичным социально-экономическим развитием этих территорий, в том числе: морской торговый порт Усть-Луга, Тихвинский вагоностроительный завод. Указанные предприятия осуществляют строительство и продажу жилья своим сотрудникам </w:t>
      </w:r>
      <w:r>
        <w:rPr>
          <w:rFonts w:eastAsia="Calibri"/>
          <w:sz w:val="27"/>
          <w:szCs w:val="27"/>
        </w:rPr>
        <w:br/>
      </w:r>
      <w:r w:rsidR="00671BD0" w:rsidRPr="00671BD0">
        <w:rPr>
          <w:rFonts w:eastAsia="Calibri"/>
          <w:sz w:val="27"/>
          <w:szCs w:val="27"/>
        </w:rPr>
        <w:t>на льготных условиях.</w:t>
      </w:r>
    </w:p>
    <w:p w:rsidR="00562E0E" w:rsidRDefault="00562E0E" w:rsidP="00562E0E">
      <w:pPr>
        <w:ind w:firstLine="709"/>
        <w:jc w:val="both"/>
        <w:outlineLvl w:val="1"/>
        <w:rPr>
          <w:b/>
          <w:i/>
          <w:sz w:val="27"/>
          <w:szCs w:val="27"/>
        </w:rPr>
      </w:pPr>
      <w:bookmarkStart w:id="297" w:name="_Toc391916630"/>
      <w:r>
        <w:rPr>
          <w:b/>
          <w:bCs/>
          <w:i/>
          <w:sz w:val="27"/>
          <w:szCs w:val="27"/>
        </w:rPr>
        <w:t>«Кингисеппский муниципальный район Ленинградской области</w:t>
      </w:r>
      <w:r>
        <w:rPr>
          <w:b/>
          <w:i/>
          <w:sz w:val="27"/>
          <w:szCs w:val="27"/>
        </w:rPr>
        <w:t>»</w:t>
      </w:r>
      <w:bookmarkEnd w:id="296"/>
      <w:bookmarkEnd w:id="297"/>
    </w:p>
    <w:p w:rsidR="00562E0E" w:rsidRDefault="00562E0E" w:rsidP="00562E0E">
      <w:pPr>
        <w:ind w:firstLine="709"/>
        <w:jc w:val="both"/>
        <w:rPr>
          <w:sz w:val="27"/>
          <w:szCs w:val="27"/>
        </w:rPr>
      </w:pPr>
      <w:r>
        <w:rPr>
          <w:sz w:val="27"/>
          <w:szCs w:val="27"/>
        </w:rPr>
        <w:t xml:space="preserve">Расположен в западной части Ленинградской области и относится </w:t>
      </w:r>
      <w:r>
        <w:rPr>
          <w:sz w:val="27"/>
          <w:szCs w:val="27"/>
        </w:rPr>
        <w:br/>
        <w:t xml:space="preserve">к северо-западному экономическому району России. Муниципальное образование Кингисеппский муниципальный район имеет границы: с северо-запада и севера – по берегу Финского залива; с востока – с территориями Ломоносовского </w:t>
      </w:r>
      <w:r w:rsidR="00DF6834">
        <w:rPr>
          <w:sz w:val="27"/>
          <w:szCs w:val="27"/>
        </w:rPr>
        <w:br/>
      </w:r>
      <w:r>
        <w:rPr>
          <w:sz w:val="27"/>
          <w:szCs w:val="27"/>
        </w:rPr>
        <w:t xml:space="preserve">и Волосовского районов; с юга – со Сланцевским районом; с запада – с Эстонией. </w:t>
      </w:r>
    </w:p>
    <w:p w:rsidR="00562E0E" w:rsidRDefault="00562E0E" w:rsidP="00562E0E">
      <w:pPr>
        <w:ind w:firstLine="709"/>
        <w:jc w:val="both"/>
        <w:rPr>
          <w:sz w:val="27"/>
          <w:szCs w:val="27"/>
        </w:rPr>
      </w:pPr>
      <w:r>
        <w:rPr>
          <w:sz w:val="27"/>
          <w:szCs w:val="27"/>
        </w:rPr>
        <w:t>Возможности существующей социальной инфраструктуры района (учреждения здравоохранения, социального обеспечения, образования, культуры) позволят обеспечить потребности планируемого числа соотечественников.</w:t>
      </w:r>
    </w:p>
    <w:p w:rsidR="00562E0E" w:rsidRDefault="00562E0E" w:rsidP="00562E0E">
      <w:pPr>
        <w:ind w:firstLine="709"/>
        <w:jc w:val="both"/>
        <w:rPr>
          <w:color w:val="0D0D0D"/>
          <w:sz w:val="27"/>
          <w:szCs w:val="27"/>
        </w:rPr>
      </w:pPr>
      <w:r>
        <w:rPr>
          <w:sz w:val="27"/>
          <w:szCs w:val="27"/>
        </w:rPr>
        <w:t xml:space="preserve">Система образования района работает в режиме инновационного развития, обеспечивая качество и доступность образования населению района. </w:t>
      </w:r>
    </w:p>
    <w:p w:rsidR="00562E0E" w:rsidRDefault="00562E0E" w:rsidP="00562E0E">
      <w:pPr>
        <w:ind w:firstLine="709"/>
        <w:jc w:val="both"/>
        <w:rPr>
          <w:b/>
          <w:bCs/>
          <w:i/>
          <w:sz w:val="27"/>
          <w:szCs w:val="27"/>
        </w:rPr>
      </w:pPr>
      <w:r>
        <w:rPr>
          <w:b/>
          <w:bCs/>
          <w:i/>
          <w:sz w:val="27"/>
          <w:szCs w:val="27"/>
        </w:rPr>
        <w:t>«Тихвинский муниципальный район Ленинградской области»</w:t>
      </w:r>
    </w:p>
    <w:p w:rsidR="00562E0E" w:rsidRDefault="00562E0E" w:rsidP="00562E0E">
      <w:pPr>
        <w:ind w:firstLine="709"/>
        <w:jc w:val="both"/>
        <w:rPr>
          <w:sz w:val="27"/>
          <w:szCs w:val="27"/>
        </w:rPr>
      </w:pPr>
      <w:r>
        <w:rPr>
          <w:sz w:val="27"/>
          <w:szCs w:val="27"/>
        </w:rPr>
        <w:t>Расположен на северо-востоке области, в 200 км от г. Санкт-Петербурга. На западе граничит с Волховским и Киришским районами, на юге – с Бокситогорским районом и Новгородской областью, на востоке – с Вологодской областью и Бокситогорским районом, и на севере – с Лодейнопольским районом.</w:t>
      </w:r>
    </w:p>
    <w:p w:rsidR="00562E0E" w:rsidRDefault="00562E0E" w:rsidP="00562E0E">
      <w:pPr>
        <w:ind w:firstLine="709"/>
        <w:jc w:val="both"/>
        <w:rPr>
          <w:sz w:val="27"/>
          <w:szCs w:val="27"/>
        </w:rPr>
      </w:pPr>
      <w:r>
        <w:rPr>
          <w:sz w:val="27"/>
          <w:szCs w:val="27"/>
        </w:rPr>
        <w:t>Тихвинский район является одним из удал</w:t>
      </w:r>
      <w:r w:rsidR="00E83D1C">
        <w:rPr>
          <w:sz w:val="27"/>
          <w:szCs w:val="27"/>
        </w:rPr>
        <w:t>ё</w:t>
      </w:r>
      <w:r>
        <w:rPr>
          <w:sz w:val="27"/>
          <w:szCs w:val="27"/>
        </w:rPr>
        <w:t xml:space="preserve">нных районов области. </w:t>
      </w:r>
    </w:p>
    <w:p w:rsidR="00562E0E" w:rsidRDefault="00562E0E" w:rsidP="00562E0E">
      <w:pPr>
        <w:ind w:firstLine="709"/>
        <w:jc w:val="both"/>
        <w:rPr>
          <w:sz w:val="27"/>
          <w:szCs w:val="27"/>
        </w:rPr>
      </w:pPr>
      <w:r>
        <w:rPr>
          <w:sz w:val="27"/>
          <w:szCs w:val="27"/>
        </w:rPr>
        <w:t>Основу его экономики составляет промышленность; доля которой в общем объ</w:t>
      </w:r>
      <w:r w:rsidR="00E83D1C">
        <w:rPr>
          <w:sz w:val="27"/>
          <w:szCs w:val="27"/>
        </w:rPr>
        <w:t>ё</w:t>
      </w:r>
      <w:r>
        <w:rPr>
          <w:sz w:val="27"/>
          <w:szCs w:val="27"/>
        </w:rPr>
        <w:t xml:space="preserve">ме производства товаров работ и услуг составляет около 86%. </w:t>
      </w:r>
    </w:p>
    <w:p w:rsidR="00562E0E" w:rsidRDefault="00562E0E" w:rsidP="00562E0E">
      <w:pPr>
        <w:ind w:firstLine="709"/>
        <w:jc w:val="both"/>
        <w:rPr>
          <w:sz w:val="27"/>
          <w:szCs w:val="27"/>
        </w:rPr>
      </w:pPr>
      <w:r>
        <w:rPr>
          <w:sz w:val="27"/>
          <w:szCs w:val="27"/>
        </w:rPr>
        <w:t xml:space="preserve">Сельское хозяйство района представлено 10 сельскохозяйственными предприятиями, основные виды деятельности – животноводство, растениеводство, рыбоводство, выращивание овощей в закрытом грунте. </w:t>
      </w:r>
    </w:p>
    <w:p w:rsidR="009D5FF7"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 xml:space="preserve">Комитет по труду и занятости населения </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Ленинградской области</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Адрес: 198207, </w:t>
      </w:r>
      <w:r w:rsidR="00495D83">
        <w:rPr>
          <w:rFonts w:ascii="Times New Roman" w:eastAsia="Times New Roman" w:hAnsi="Times New Roman" w:cs="Times New Roman"/>
          <w:i/>
          <w:sz w:val="27"/>
          <w:szCs w:val="27"/>
          <w:lang w:eastAsia="ru-RU"/>
        </w:rPr>
        <w:t xml:space="preserve">г. </w:t>
      </w:r>
      <w:r w:rsidRPr="000F581F">
        <w:rPr>
          <w:rFonts w:ascii="Times New Roman" w:eastAsia="Times New Roman" w:hAnsi="Times New Roman" w:cs="Times New Roman"/>
          <w:i/>
          <w:sz w:val="27"/>
          <w:szCs w:val="27"/>
          <w:lang w:eastAsia="ru-RU"/>
        </w:rPr>
        <w:t>Санкт-Петербург, Трамвайный пр., д. 12, корпус 2</w:t>
      </w:r>
    </w:p>
    <w:p w:rsidR="00562E0E" w:rsidRPr="00366F6B"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Тел.: 8 (812) </w:t>
      </w:r>
      <w:r w:rsidR="00495D83" w:rsidRPr="00366F6B">
        <w:rPr>
          <w:rFonts w:ascii="Times New Roman" w:eastAsia="Times New Roman" w:hAnsi="Times New Roman" w:cs="Times New Roman"/>
          <w:i/>
          <w:sz w:val="27"/>
          <w:szCs w:val="27"/>
          <w:lang w:eastAsia="ru-RU"/>
        </w:rPr>
        <w:t>539-47-40</w:t>
      </w:r>
    </w:p>
    <w:p w:rsidR="00495D83" w:rsidRPr="000F581F" w:rsidRDefault="00495D83"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366F6B">
        <w:rPr>
          <w:rFonts w:ascii="Times New Roman" w:eastAsia="Times New Roman" w:hAnsi="Times New Roman" w:cs="Times New Roman"/>
          <w:i/>
          <w:sz w:val="27"/>
          <w:szCs w:val="27"/>
          <w:lang w:eastAsia="ru-RU"/>
        </w:rPr>
        <w:t>Факс: 8 (812) 539-49-11</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Официальный Интернет-сайт: </w:t>
      </w:r>
      <w:hyperlink r:id="rId293" w:history="1">
        <w:r w:rsidRPr="002F103A">
          <w:rPr>
            <w:rFonts w:ascii="Times New Roman" w:eastAsia="Times New Roman" w:hAnsi="Times New Roman" w:cs="Times New Roman"/>
            <w:i/>
            <w:sz w:val="27"/>
            <w:szCs w:val="27"/>
            <w:lang w:eastAsia="ru-RU"/>
          </w:rPr>
          <w:t>www.tt47.ru</w:t>
        </w:r>
      </w:hyperlink>
      <w:r>
        <w:rPr>
          <w:rFonts w:ascii="Times New Roman" w:eastAsia="Times New Roman" w:hAnsi="Times New Roman" w:cs="Times New Roman"/>
          <w:i/>
          <w:sz w:val="27"/>
          <w:szCs w:val="27"/>
          <w:lang w:eastAsia="ru-RU"/>
        </w:rPr>
        <w:t xml:space="preserve">, </w:t>
      </w:r>
      <w:hyperlink r:id="rId294" w:history="1">
        <w:r w:rsidRPr="002F103A">
          <w:rPr>
            <w:rFonts w:ascii="Times New Roman" w:eastAsia="Times New Roman" w:hAnsi="Times New Roman" w:cs="Times New Roman"/>
            <w:i/>
            <w:sz w:val="27"/>
            <w:szCs w:val="27"/>
            <w:lang w:eastAsia="ru-RU"/>
          </w:rPr>
          <w:t>www.территориятруда.рф</w:t>
        </w:r>
      </w:hyperlink>
    </w:p>
    <w:p w:rsidR="00562E0E" w:rsidRPr="004360B2" w:rsidRDefault="00776086" w:rsidP="00562E0E">
      <w:pPr>
        <w:pStyle w:val="a5"/>
        <w:tabs>
          <w:tab w:val="left" w:pos="708"/>
        </w:tabs>
        <w:spacing w:after="0" w:line="240" w:lineRule="auto"/>
        <w:ind w:firstLine="709"/>
        <w:jc w:val="left"/>
        <w:rPr>
          <w:rFonts w:ascii="Times New Roman" w:eastAsia="Times New Roman" w:hAnsi="Times New Roman" w:cs="Times New Roman"/>
          <w:i/>
          <w:sz w:val="27"/>
          <w:szCs w:val="27"/>
          <w:highlight w:val="yellow"/>
          <w:lang w:eastAsia="ru-RU"/>
        </w:rPr>
      </w:pPr>
      <w:r>
        <w:rPr>
          <w:rFonts w:ascii="Times New Roman" w:eastAsia="Times New Roman" w:hAnsi="Times New Roman" w:cs="Times New Roman"/>
          <w:i/>
          <w:sz w:val="27"/>
          <w:szCs w:val="27"/>
          <w:lang w:eastAsia="ru-RU"/>
        </w:rPr>
        <w:t xml:space="preserve">Адрес электронной почты: </w:t>
      </w:r>
      <w:hyperlink r:id="rId295" w:history="1">
        <w:r w:rsidR="00562E0E" w:rsidRPr="004360B2">
          <w:rPr>
            <w:rFonts w:ascii="Times New Roman" w:eastAsia="Times New Roman" w:hAnsi="Times New Roman" w:cs="Times New Roman"/>
            <w:i/>
            <w:sz w:val="27"/>
            <w:szCs w:val="27"/>
            <w:lang w:eastAsia="ru-RU"/>
          </w:rPr>
          <w:t>ktzn_lo@lenreg.ru</w:t>
        </w:r>
      </w:hyperlink>
    </w:p>
    <w:p w:rsidR="00562E0E" w:rsidRPr="0082021D" w:rsidRDefault="00562E0E" w:rsidP="00562E0E">
      <w:pPr>
        <w:pStyle w:val="a5"/>
        <w:tabs>
          <w:tab w:val="left" w:pos="708"/>
        </w:tabs>
        <w:spacing w:after="0" w:line="240" w:lineRule="auto"/>
        <w:ind w:firstLine="709"/>
        <w:jc w:val="left"/>
        <w:rPr>
          <w:rFonts w:ascii="Times New Roman" w:hAnsi="Times New Roman"/>
          <w:b/>
          <w:i/>
          <w:sz w:val="27"/>
          <w:szCs w:val="27"/>
        </w:rPr>
      </w:pPr>
      <w:r w:rsidRPr="0082021D">
        <w:rPr>
          <w:rFonts w:ascii="Times New Roman" w:hAnsi="Times New Roman"/>
          <w:b/>
          <w:i/>
          <w:sz w:val="27"/>
          <w:szCs w:val="27"/>
        </w:rPr>
        <w:t xml:space="preserve">Управление по вопросам миграции ГУ МВД России </w:t>
      </w:r>
    </w:p>
    <w:p w:rsidR="00562E0E" w:rsidRPr="0082021D" w:rsidRDefault="00562E0E" w:rsidP="00562E0E">
      <w:pPr>
        <w:pStyle w:val="a5"/>
        <w:tabs>
          <w:tab w:val="left" w:pos="708"/>
        </w:tabs>
        <w:spacing w:after="0" w:line="240" w:lineRule="auto"/>
        <w:ind w:firstLine="709"/>
        <w:jc w:val="left"/>
        <w:rPr>
          <w:rFonts w:ascii="Times New Roman" w:hAnsi="Times New Roman"/>
          <w:i/>
          <w:sz w:val="27"/>
          <w:szCs w:val="27"/>
        </w:rPr>
      </w:pPr>
      <w:r w:rsidRPr="0082021D">
        <w:rPr>
          <w:rFonts w:ascii="Times New Roman" w:hAnsi="Times New Roman"/>
          <w:b/>
          <w:i/>
          <w:sz w:val="27"/>
          <w:szCs w:val="27"/>
        </w:rPr>
        <w:t>по г. Санкт-Петербургу и Ленинградской области</w:t>
      </w:r>
    </w:p>
    <w:p w:rsidR="00562E0E" w:rsidRDefault="00562E0E" w:rsidP="00562E0E">
      <w:pPr>
        <w:ind w:firstLine="708"/>
        <w:jc w:val="both"/>
        <w:rPr>
          <w:i/>
          <w:sz w:val="27"/>
          <w:szCs w:val="27"/>
        </w:rPr>
      </w:pPr>
      <w:r w:rsidRPr="000F581F">
        <w:rPr>
          <w:i/>
          <w:sz w:val="27"/>
          <w:szCs w:val="27"/>
        </w:rPr>
        <w:t xml:space="preserve">Адрес: </w:t>
      </w:r>
      <w:r w:rsidR="00B24B98" w:rsidRPr="000F581F">
        <w:rPr>
          <w:i/>
          <w:sz w:val="27"/>
          <w:szCs w:val="27"/>
        </w:rPr>
        <w:t xml:space="preserve">198207, </w:t>
      </w:r>
      <w:r w:rsidRPr="000F581F">
        <w:rPr>
          <w:i/>
          <w:sz w:val="27"/>
          <w:szCs w:val="27"/>
        </w:rPr>
        <w:t xml:space="preserve">г. Санкт-Петербург, </w:t>
      </w:r>
      <w:r w:rsidR="00495D83" w:rsidRPr="00495D83">
        <w:rPr>
          <w:i/>
          <w:sz w:val="27"/>
          <w:szCs w:val="27"/>
        </w:rPr>
        <w:t>ул. Кирочная, д.4 литер А</w:t>
      </w:r>
    </w:p>
    <w:p w:rsidR="00562E0E" w:rsidRPr="00495D83" w:rsidRDefault="00495D83" w:rsidP="00562E0E">
      <w:pPr>
        <w:ind w:firstLine="708"/>
        <w:jc w:val="both"/>
        <w:rPr>
          <w:i/>
          <w:sz w:val="27"/>
          <w:szCs w:val="27"/>
        </w:rPr>
      </w:pPr>
      <w:r>
        <w:rPr>
          <w:i/>
          <w:sz w:val="27"/>
          <w:szCs w:val="27"/>
        </w:rPr>
        <w:t>Тел.</w:t>
      </w:r>
      <w:r w:rsidR="00562E0E" w:rsidRPr="000F581F">
        <w:rPr>
          <w:i/>
          <w:sz w:val="27"/>
          <w:szCs w:val="27"/>
        </w:rPr>
        <w:t xml:space="preserve">: 8 (812) </w:t>
      </w:r>
      <w:r w:rsidRPr="00495D83">
        <w:rPr>
          <w:i/>
          <w:sz w:val="27"/>
          <w:szCs w:val="27"/>
        </w:rPr>
        <w:t>573-30-02</w:t>
      </w:r>
    </w:p>
    <w:p w:rsidR="00495D83" w:rsidRPr="00495D83" w:rsidRDefault="00495D83" w:rsidP="00495D83">
      <w:pPr>
        <w:ind w:firstLine="708"/>
        <w:jc w:val="both"/>
        <w:rPr>
          <w:i/>
          <w:sz w:val="27"/>
          <w:szCs w:val="27"/>
        </w:rPr>
      </w:pPr>
      <w:r>
        <w:rPr>
          <w:i/>
          <w:sz w:val="27"/>
          <w:szCs w:val="27"/>
        </w:rPr>
        <w:t>Ф</w:t>
      </w:r>
      <w:r w:rsidRPr="000F581F">
        <w:rPr>
          <w:i/>
          <w:sz w:val="27"/>
          <w:szCs w:val="27"/>
        </w:rPr>
        <w:t xml:space="preserve">акс: 8 (812) </w:t>
      </w:r>
      <w:r w:rsidRPr="00495D83">
        <w:rPr>
          <w:i/>
          <w:sz w:val="27"/>
          <w:szCs w:val="27"/>
        </w:rPr>
        <w:t>573-37-23</w:t>
      </w:r>
    </w:p>
    <w:p w:rsidR="00562E0E" w:rsidRDefault="00562E0E" w:rsidP="00562E0E">
      <w:pPr>
        <w:ind w:firstLine="708"/>
        <w:jc w:val="both"/>
        <w:rPr>
          <w:i/>
          <w:sz w:val="27"/>
          <w:szCs w:val="27"/>
        </w:rPr>
      </w:pPr>
      <w:r w:rsidRPr="000F581F">
        <w:rPr>
          <w:i/>
          <w:sz w:val="27"/>
          <w:szCs w:val="27"/>
        </w:rPr>
        <w:t>Официальный Интернет-сайт: 78.мвд.рф</w:t>
      </w:r>
    </w:p>
    <w:p w:rsidR="00562E0E" w:rsidRDefault="00562E0E" w:rsidP="00562E0E">
      <w:pPr>
        <w:pStyle w:val="25"/>
      </w:pPr>
      <w:r>
        <w:lastRenderedPageBreak/>
        <w:t>ЛИПЕЦКАЯ ОБЛАСТЬ</w:t>
      </w:r>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16 августа 2013 г. № 1445-р)</w:t>
      </w:r>
    </w:p>
    <w:p w:rsidR="00562E0E" w:rsidRDefault="00562E0E" w:rsidP="00562E0E">
      <w:pPr>
        <w:rPr>
          <w:i/>
          <w:iCs/>
          <w:sz w:val="27"/>
          <w:szCs w:val="27"/>
        </w:rPr>
      </w:pPr>
    </w:p>
    <w:p w:rsidR="00562E0E" w:rsidRPr="00151976" w:rsidRDefault="00562E0E" w:rsidP="00562E0E">
      <w:pPr>
        <w:pStyle w:val="bodytext"/>
        <w:spacing w:before="0" w:after="0"/>
        <w:ind w:firstLine="709"/>
        <w:rPr>
          <w:b/>
          <w:spacing w:val="-5"/>
          <w:sz w:val="27"/>
          <w:szCs w:val="27"/>
          <w:lang w:bidi="en-US"/>
        </w:rPr>
      </w:pPr>
      <w:r w:rsidRPr="005A1468">
        <w:rPr>
          <w:b/>
          <w:spacing w:val="-5"/>
          <w:sz w:val="27"/>
          <w:szCs w:val="27"/>
          <w:lang w:bidi="en-US"/>
        </w:rPr>
        <w:t xml:space="preserve">Краткое описание территории вселения </w:t>
      </w:r>
    </w:p>
    <w:p w:rsidR="00562E0E" w:rsidRPr="005A1468"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Территорией вселения является вся Липецкая область.</w:t>
      </w:r>
    </w:p>
    <w:p w:rsidR="00562E0E" w:rsidRPr="005A1468" w:rsidRDefault="00562E0E" w:rsidP="00562E0E">
      <w:pPr>
        <w:ind w:firstLine="709"/>
        <w:jc w:val="both"/>
        <w:outlineLvl w:val="2"/>
        <w:rPr>
          <w:sz w:val="27"/>
          <w:szCs w:val="27"/>
        </w:rPr>
      </w:pPr>
      <w:bookmarkStart w:id="298" w:name="_Toc391916632"/>
      <w:r w:rsidRPr="005A1468">
        <w:rPr>
          <w:sz w:val="27"/>
          <w:szCs w:val="27"/>
        </w:rPr>
        <w:t xml:space="preserve">Область расположена в центре Европейской части России, на пересечении транспортных магистралей, связывающих столицу Российской Федерации </w:t>
      </w:r>
      <w:r>
        <w:rPr>
          <w:sz w:val="27"/>
          <w:szCs w:val="27"/>
        </w:rPr>
        <w:br/>
      </w:r>
      <w:r w:rsidRPr="005A1468">
        <w:rPr>
          <w:sz w:val="27"/>
          <w:szCs w:val="27"/>
        </w:rPr>
        <w:t>с Югом России, а западные районы России – с Поволжьем</w:t>
      </w:r>
      <w:r>
        <w:rPr>
          <w:sz w:val="27"/>
          <w:szCs w:val="27"/>
        </w:rPr>
        <w:t>, входит в состав Центрального федерального округа</w:t>
      </w:r>
      <w:r w:rsidRPr="005A1468">
        <w:rPr>
          <w:sz w:val="27"/>
          <w:szCs w:val="27"/>
        </w:rPr>
        <w:t xml:space="preserve">. </w:t>
      </w:r>
      <w:r w:rsidR="00FB3790">
        <w:rPr>
          <w:sz w:val="27"/>
          <w:szCs w:val="27"/>
        </w:rPr>
        <w:t>Площадь территории области – 24</w:t>
      </w:r>
      <w:r w:rsidRPr="005A1468">
        <w:rPr>
          <w:sz w:val="27"/>
          <w:szCs w:val="27"/>
        </w:rPr>
        <w:t xml:space="preserve"> тыс. км</w:t>
      </w:r>
      <w:r>
        <w:rPr>
          <w:sz w:val="27"/>
          <w:szCs w:val="27"/>
          <w:vertAlign w:val="superscript"/>
        </w:rPr>
        <w:t>2</w:t>
      </w:r>
      <w:r w:rsidRPr="005A1468">
        <w:rPr>
          <w:sz w:val="27"/>
          <w:szCs w:val="27"/>
        </w:rPr>
        <w:t>. Регион граничит с Воронежской, Курской, Орловской, Тамбовской</w:t>
      </w:r>
      <w:r>
        <w:rPr>
          <w:sz w:val="27"/>
          <w:szCs w:val="27"/>
        </w:rPr>
        <w:t xml:space="preserve">, </w:t>
      </w:r>
      <w:r w:rsidRPr="005A1468">
        <w:rPr>
          <w:sz w:val="27"/>
          <w:szCs w:val="27"/>
        </w:rPr>
        <w:t>Тульской, Рязанской областями.</w:t>
      </w:r>
      <w:bookmarkStart w:id="299" w:name="_Toc391916633"/>
      <w:bookmarkEnd w:id="298"/>
      <w:r>
        <w:rPr>
          <w:sz w:val="27"/>
          <w:szCs w:val="27"/>
        </w:rPr>
        <w:t xml:space="preserve"> </w:t>
      </w:r>
      <w:r w:rsidRPr="005A1468">
        <w:rPr>
          <w:sz w:val="27"/>
          <w:szCs w:val="27"/>
        </w:rPr>
        <w:t>Административный центр</w:t>
      </w:r>
      <w:r>
        <w:rPr>
          <w:sz w:val="27"/>
          <w:szCs w:val="27"/>
        </w:rPr>
        <w:t xml:space="preserve"> </w:t>
      </w:r>
      <w:r w:rsidRPr="005A1468">
        <w:rPr>
          <w:sz w:val="27"/>
          <w:szCs w:val="27"/>
        </w:rPr>
        <w:t>–</w:t>
      </w:r>
      <w:r w:rsidR="002533F0">
        <w:rPr>
          <w:sz w:val="27"/>
          <w:szCs w:val="27"/>
        </w:rPr>
        <w:t xml:space="preserve"> </w:t>
      </w:r>
      <w:r w:rsidRPr="005A1468">
        <w:rPr>
          <w:sz w:val="27"/>
          <w:szCs w:val="27"/>
        </w:rPr>
        <w:t xml:space="preserve">город Липецк, расположен </w:t>
      </w:r>
      <w:r w:rsidR="00101792">
        <w:rPr>
          <w:sz w:val="27"/>
          <w:szCs w:val="27"/>
        </w:rPr>
        <w:br/>
      </w:r>
      <w:r w:rsidRPr="005A1468">
        <w:rPr>
          <w:sz w:val="27"/>
          <w:szCs w:val="27"/>
        </w:rPr>
        <w:t>на берегах реки Воронеж</w:t>
      </w:r>
      <w:r>
        <w:rPr>
          <w:sz w:val="27"/>
          <w:szCs w:val="27"/>
        </w:rPr>
        <w:t xml:space="preserve">, </w:t>
      </w:r>
      <w:r w:rsidRPr="0051442E">
        <w:rPr>
          <w:sz w:val="27"/>
          <w:szCs w:val="27"/>
        </w:rPr>
        <w:t>расстояние до Москвы – 4</w:t>
      </w:r>
      <w:r>
        <w:rPr>
          <w:sz w:val="27"/>
          <w:szCs w:val="27"/>
        </w:rPr>
        <w:t>50 км</w:t>
      </w:r>
      <w:r w:rsidRPr="005A1468">
        <w:rPr>
          <w:sz w:val="27"/>
          <w:szCs w:val="27"/>
        </w:rPr>
        <w:t>.</w:t>
      </w:r>
      <w:bookmarkEnd w:id="299"/>
    </w:p>
    <w:p w:rsidR="00562E0E" w:rsidRDefault="00562E0E" w:rsidP="00562E0E">
      <w:pPr>
        <w:ind w:firstLine="709"/>
        <w:jc w:val="both"/>
        <w:rPr>
          <w:sz w:val="27"/>
          <w:szCs w:val="27"/>
        </w:rPr>
      </w:pPr>
      <w:bookmarkStart w:id="300" w:name="_Toc391916634"/>
      <w:r w:rsidRPr="005A1468">
        <w:rPr>
          <w:sz w:val="27"/>
          <w:szCs w:val="27"/>
        </w:rPr>
        <w:t>Климат области умеренно континентальный</w:t>
      </w:r>
      <w:bookmarkEnd w:id="300"/>
      <w:r w:rsidRPr="005A1468">
        <w:rPr>
          <w:sz w:val="27"/>
          <w:szCs w:val="27"/>
        </w:rPr>
        <w:t xml:space="preserve"> с умеренно холодной зимой и теплым летом.</w:t>
      </w:r>
      <w:r>
        <w:rPr>
          <w:sz w:val="27"/>
          <w:szCs w:val="27"/>
        </w:rPr>
        <w:t xml:space="preserve"> </w:t>
      </w:r>
      <w:r w:rsidRPr="00EC7E8A">
        <w:rPr>
          <w:sz w:val="27"/>
          <w:szCs w:val="27"/>
        </w:rPr>
        <w:t xml:space="preserve">Средняя температура января </w:t>
      </w:r>
      <w:r>
        <w:rPr>
          <w:sz w:val="27"/>
          <w:szCs w:val="27"/>
        </w:rPr>
        <w:t xml:space="preserve">– </w:t>
      </w:r>
      <w:r w:rsidRPr="00EC7E8A">
        <w:rPr>
          <w:sz w:val="27"/>
          <w:szCs w:val="27"/>
        </w:rPr>
        <w:t xml:space="preserve">-10°С, июля </w:t>
      </w:r>
      <w:r>
        <w:rPr>
          <w:sz w:val="27"/>
          <w:szCs w:val="27"/>
        </w:rPr>
        <w:t xml:space="preserve">– </w:t>
      </w:r>
      <w:r w:rsidRPr="00EC7E8A">
        <w:rPr>
          <w:sz w:val="27"/>
          <w:szCs w:val="27"/>
        </w:rPr>
        <w:t>+19°С.</w:t>
      </w:r>
      <w:r w:rsidRPr="005A1468">
        <w:rPr>
          <w:sz w:val="27"/>
          <w:szCs w:val="27"/>
        </w:rPr>
        <w:t xml:space="preserve"> </w:t>
      </w:r>
    </w:p>
    <w:p w:rsidR="00562E0E" w:rsidRDefault="00562E0E" w:rsidP="00562E0E">
      <w:pPr>
        <w:ind w:firstLine="709"/>
        <w:jc w:val="both"/>
        <w:rPr>
          <w:sz w:val="27"/>
          <w:szCs w:val="27"/>
        </w:rPr>
      </w:pPr>
      <w:r w:rsidRPr="005A1468">
        <w:rPr>
          <w:sz w:val="27"/>
          <w:szCs w:val="27"/>
        </w:rPr>
        <w:t xml:space="preserve">Крупные реки, протекающие на территории области: Дон и Воронеж. </w:t>
      </w:r>
    </w:p>
    <w:p w:rsidR="00562E0E" w:rsidRPr="005A1468" w:rsidRDefault="00562E0E" w:rsidP="00562E0E">
      <w:pPr>
        <w:ind w:firstLine="709"/>
        <w:jc w:val="both"/>
        <w:rPr>
          <w:sz w:val="27"/>
          <w:szCs w:val="27"/>
        </w:rPr>
      </w:pPr>
      <w:r w:rsidRPr="005A1468">
        <w:rPr>
          <w:sz w:val="27"/>
          <w:szCs w:val="27"/>
        </w:rPr>
        <w:t xml:space="preserve">В </w:t>
      </w:r>
      <w:r>
        <w:rPr>
          <w:sz w:val="27"/>
          <w:szCs w:val="27"/>
        </w:rPr>
        <w:t>регионе</w:t>
      </w:r>
      <w:r w:rsidRPr="005A1468">
        <w:rPr>
          <w:sz w:val="27"/>
          <w:szCs w:val="27"/>
        </w:rPr>
        <w:t xml:space="preserve"> преобладающим типом почвы является черноз</w:t>
      </w:r>
      <w:r w:rsidR="009E33C5">
        <w:rPr>
          <w:sz w:val="27"/>
          <w:szCs w:val="27"/>
        </w:rPr>
        <w:t>ё</w:t>
      </w:r>
      <w:r w:rsidRPr="005A1468">
        <w:rPr>
          <w:sz w:val="27"/>
          <w:szCs w:val="27"/>
        </w:rPr>
        <w:t>м – один из самых богатейших и простых в использовании видов почвы. Полезные ископаемые области представлены месторождениями известняков, доломитов, песков, глины</w:t>
      </w:r>
      <w:r>
        <w:rPr>
          <w:sz w:val="27"/>
          <w:szCs w:val="27"/>
        </w:rPr>
        <w:t>,</w:t>
      </w:r>
      <w:r w:rsidRPr="005E477C">
        <w:rPr>
          <w:sz w:val="27"/>
          <w:szCs w:val="27"/>
        </w:rPr>
        <w:t xml:space="preserve"> цементное сырь</w:t>
      </w:r>
      <w:r w:rsidR="009E33C5">
        <w:rPr>
          <w:sz w:val="27"/>
          <w:szCs w:val="27"/>
        </w:rPr>
        <w:t>ё</w:t>
      </w:r>
      <w:r w:rsidRPr="005A1468">
        <w:rPr>
          <w:sz w:val="27"/>
          <w:szCs w:val="27"/>
        </w:rPr>
        <w:t>.</w:t>
      </w:r>
      <w:r>
        <w:rPr>
          <w:sz w:val="27"/>
          <w:szCs w:val="27"/>
        </w:rPr>
        <w:t xml:space="preserve"> </w:t>
      </w:r>
      <w:r w:rsidRPr="005E477C">
        <w:rPr>
          <w:sz w:val="27"/>
          <w:szCs w:val="27"/>
        </w:rPr>
        <w:t xml:space="preserve">По запасам карбонатного сырья </w:t>
      </w:r>
      <w:r>
        <w:rPr>
          <w:sz w:val="27"/>
          <w:szCs w:val="27"/>
        </w:rPr>
        <w:t>регион</w:t>
      </w:r>
      <w:r w:rsidRPr="005E477C">
        <w:rPr>
          <w:sz w:val="27"/>
          <w:szCs w:val="27"/>
        </w:rPr>
        <w:t xml:space="preserve"> занимает первое место </w:t>
      </w:r>
      <w:r w:rsidR="00101792">
        <w:rPr>
          <w:sz w:val="27"/>
          <w:szCs w:val="27"/>
        </w:rPr>
        <w:br/>
      </w:r>
      <w:r w:rsidRPr="005E477C">
        <w:rPr>
          <w:sz w:val="27"/>
          <w:szCs w:val="27"/>
        </w:rPr>
        <w:t>в Р</w:t>
      </w:r>
      <w:r>
        <w:rPr>
          <w:sz w:val="27"/>
          <w:szCs w:val="27"/>
        </w:rPr>
        <w:t>оссии</w:t>
      </w:r>
      <w:r w:rsidRPr="005E477C">
        <w:rPr>
          <w:sz w:val="27"/>
          <w:szCs w:val="27"/>
        </w:rPr>
        <w:t>. Значительны залежи торфа. Большой известностью в стране пользуются Липецкие минеральные источники и лечебные грязи, обнаруженные в 1871 году.</w:t>
      </w:r>
    </w:p>
    <w:p w:rsidR="00562E0E" w:rsidRDefault="00562E0E" w:rsidP="00562E0E">
      <w:pPr>
        <w:ind w:firstLine="709"/>
        <w:jc w:val="both"/>
        <w:outlineLvl w:val="2"/>
        <w:rPr>
          <w:sz w:val="27"/>
          <w:szCs w:val="27"/>
        </w:rPr>
      </w:pPr>
      <w:r w:rsidRPr="00EC7E8A">
        <w:rPr>
          <w:sz w:val="27"/>
          <w:szCs w:val="27"/>
        </w:rPr>
        <w:t>В границах области находится Воронежский заповедник и заповедник Галичья Гора, в них сохранены экосистемы лесостепной зоны России с</w:t>
      </w:r>
      <w:r>
        <w:rPr>
          <w:sz w:val="27"/>
          <w:szCs w:val="27"/>
        </w:rPr>
        <w:t> </w:t>
      </w:r>
      <w:r w:rsidRPr="00EC7E8A">
        <w:rPr>
          <w:sz w:val="27"/>
          <w:szCs w:val="27"/>
        </w:rPr>
        <w:t>характерной флорой и фауной.</w:t>
      </w:r>
    </w:p>
    <w:p w:rsidR="00562E0E" w:rsidRDefault="00562E0E" w:rsidP="00BE4E59">
      <w:pPr>
        <w:ind w:firstLine="709"/>
        <w:jc w:val="both"/>
        <w:outlineLvl w:val="2"/>
        <w:rPr>
          <w:sz w:val="27"/>
          <w:szCs w:val="27"/>
        </w:rPr>
      </w:pPr>
      <w:r w:rsidRPr="005A1468">
        <w:rPr>
          <w:sz w:val="27"/>
          <w:szCs w:val="27"/>
        </w:rPr>
        <w:t>Липецкая область имеет развитую транспортную инфраструктуру, с другими регионами е</w:t>
      </w:r>
      <w:r>
        <w:rPr>
          <w:sz w:val="27"/>
          <w:szCs w:val="27"/>
        </w:rPr>
        <w:t>ё</w:t>
      </w:r>
      <w:r w:rsidRPr="005A1468">
        <w:rPr>
          <w:sz w:val="27"/>
          <w:szCs w:val="27"/>
        </w:rPr>
        <w:t xml:space="preserve"> связывают железнодорожный, воздушный и автомобильный транспорт. Территорию пересекают три железнодорожные магистрали</w:t>
      </w:r>
      <w:r w:rsidR="00BE4E59">
        <w:rPr>
          <w:sz w:val="27"/>
          <w:szCs w:val="27"/>
        </w:rPr>
        <w:t xml:space="preserve">, </w:t>
      </w:r>
      <w:r w:rsidR="00BE4E59" w:rsidRPr="00BE4E59">
        <w:rPr>
          <w:sz w:val="27"/>
          <w:szCs w:val="27"/>
        </w:rPr>
        <w:t>федеральн</w:t>
      </w:r>
      <w:r w:rsidR="00BE4E59">
        <w:rPr>
          <w:sz w:val="27"/>
          <w:szCs w:val="27"/>
        </w:rPr>
        <w:t>ая</w:t>
      </w:r>
      <w:r w:rsidR="00BE4E59" w:rsidRPr="00BE4E59">
        <w:rPr>
          <w:sz w:val="27"/>
          <w:szCs w:val="27"/>
        </w:rPr>
        <w:t xml:space="preserve"> </w:t>
      </w:r>
      <w:r w:rsidR="00BE4E59">
        <w:rPr>
          <w:sz w:val="27"/>
          <w:szCs w:val="27"/>
        </w:rPr>
        <w:t>авто</w:t>
      </w:r>
      <w:r w:rsidR="00BE4E59" w:rsidRPr="00BE4E59">
        <w:rPr>
          <w:sz w:val="27"/>
          <w:szCs w:val="27"/>
        </w:rPr>
        <w:t>трасс</w:t>
      </w:r>
      <w:r w:rsidR="00BE4E59">
        <w:rPr>
          <w:sz w:val="27"/>
          <w:szCs w:val="27"/>
        </w:rPr>
        <w:t>а</w:t>
      </w:r>
      <w:r w:rsidR="00BE4E59" w:rsidRPr="00BE4E59">
        <w:rPr>
          <w:sz w:val="27"/>
          <w:szCs w:val="27"/>
        </w:rPr>
        <w:t xml:space="preserve"> М4 «Дон»</w:t>
      </w:r>
      <w:r w:rsidRPr="005A1468">
        <w:rPr>
          <w:sz w:val="27"/>
          <w:szCs w:val="27"/>
        </w:rPr>
        <w:t>. Осуществляет свою деятельность международный аэропорт «Липецк».</w:t>
      </w:r>
    </w:p>
    <w:p w:rsidR="00FB3790" w:rsidRDefault="00FB3790" w:rsidP="00562E0E">
      <w:pPr>
        <w:ind w:firstLine="709"/>
        <w:jc w:val="both"/>
        <w:outlineLvl w:val="2"/>
        <w:rPr>
          <w:sz w:val="27"/>
          <w:szCs w:val="27"/>
        </w:rPr>
      </w:pPr>
      <w:r w:rsidRPr="00FB3790">
        <w:rPr>
          <w:sz w:val="27"/>
          <w:szCs w:val="27"/>
        </w:rPr>
        <w:t>Численность постоянного населения Липецкой области состав</w:t>
      </w:r>
      <w:r>
        <w:rPr>
          <w:sz w:val="27"/>
          <w:szCs w:val="27"/>
        </w:rPr>
        <w:t>ляет</w:t>
      </w:r>
      <w:r w:rsidRPr="00FB3790">
        <w:rPr>
          <w:sz w:val="27"/>
          <w:szCs w:val="27"/>
        </w:rPr>
        <w:t xml:space="preserve"> </w:t>
      </w:r>
      <w:r>
        <w:rPr>
          <w:sz w:val="27"/>
          <w:szCs w:val="27"/>
        </w:rPr>
        <w:br/>
      </w:r>
      <w:r w:rsidRPr="00FB3790">
        <w:rPr>
          <w:sz w:val="27"/>
          <w:szCs w:val="27"/>
        </w:rPr>
        <w:t>1</w:t>
      </w:r>
      <w:r>
        <w:rPr>
          <w:sz w:val="27"/>
          <w:szCs w:val="27"/>
        </w:rPr>
        <w:t> </w:t>
      </w:r>
      <w:r w:rsidRPr="00FB3790">
        <w:rPr>
          <w:sz w:val="27"/>
          <w:szCs w:val="27"/>
        </w:rPr>
        <w:t>1</w:t>
      </w:r>
      <w:r w:rsidR="000E3E49">
        <w:rPr>
          <w:sz w:val="27"/>
          <w:szCs w:val="27"/>
        </w:rPr>
        <w:t>28</w:t>
      </w:r>
      <w:r w:rsidRPr="00FB3790">
        <w:rPr>
          <w:sz w:val="27"/>
          <w:szCs w:val="27"/>
        </w:rPr>
        <w:t>,</w:t>
      </w:r>
      <w:r w:rsidR="000E3E49">
        <w:rPr>
          <w:sz w:val="27"/>
          <w:szCs w:val="27"/>
        </w:rPr>
        <w:t>2</w:t>
      </w:r>
      <w:r w:rsidRPr="00FB3790">
        <w:rPr>
          <w:sz w:val="27"/>
          <w:szCs w:val="27"/>
        </w:rPr>
        <w:t xml:space="preserve"> тыс. человек, из которых 64,6% – городск</w:t>
      </w:r>
      <w:r w:rsidR="006E3E22">
        <w:rPr>
          <w:sz w:val="27"/>
          <w:szCs w:val="27"/>
        </w:rPr>
        <w:t>о</w:t>
      </w:r>
      <w:r w:rsidRPr="00FB3790">
        <w:rPr>
          <w:sz w:val="27"/>
          <w:szCs w:val="27"/>
        </w:rPr>
        <w:t>е</w:t>
      </w:r>
      <w:r w:rsidR="009E33C5">
        <w:rPr>
          <w:sz w:val="27"/>
          <w:szCs w:val="27"/>
        </w:rPr>
        <w:t xml:space="preserve"> и</w:t>
      </w:r>
      <w:r w:rsidRPr="00FB3790">
        <w:rPr>
          <w:sz w:val="27"/>
          <w:szCs w:val="27"/>
        </w:rPr>
        <w:t xml:space="preserve"> 35,4% – сельск</w:t>
      </w:r>
      <w:r w:rsidR="006E3E22">
        <w:rPr>
          <w:sz w:val="27"/>
          <w:szCs w:val="27"/>
        </w:rPr>
        <w:t>о</w:t>
      </w:r>
      <w:r w:rsidRPr="00FB3790">
        <w:rPr>
          <w:sz w:val="27"/>
          <w:szCs w:val="27"/>
        </w:rPr>
        <w:t xml:space="preserve">е </w:t>
      </w:r>
      <w:r w:rsidR="006E3E22">
        <w:rPr>
          <w:sz w:val="27"/>
          <w:szCs w:val="27"/>
        </w:rPr>
        <w:t>население</w:t>
      </w:r>
      <w:r>
        <w:rPr>
          <w:sz w:val="27"/>
          <w:szCs w:val="27"/>
        </w:rPr>
        <w:t>.</w:t>
      </w:r>
    </w:p>
    <w:p w:rsidR="00562E0E" w:rsidRDefault="00562E0E" w:rsidP="00562E0E">
      <w:pPr>
        <w:ind w:firstLine="709"/>
        <w:jc w:val="both"/>
        <w:outlineLvl w:val="2"/>
        <w:rPr>
          <w:sz w:val="27"/>
          <w:szCs w:val="27"/>
        </w:rPr>
      </w:pPr>
      <w:r w:rsidRPr="00EC7E8A">
        <w:rPr>
          <w:sz w:val="27"/>
          <w:szCs w:val="27"/>
        </w:rPr>
        <w:t>В области образован</w:t>
      </w:r>
      <w:r w:rsidR="000E3E49">
        <w:rPr>
          <w:sz w:val="27"/>
          <w:szCs w:val="27"/>
        </w:rPr>
        <w:t>о</w:t>
      </w:r>
      <w:r w:rsidRPr="00EC7E8A">
        <w:rPr>
          <w:sz w:val="27"/>
          <w:szCs w:val="27"/>
        </w:rPr>
        <w:t xml:space="preserve"> 31</w:t>
      </w:r>
      <w:r w:rsidR="000E3E49">
        <w:rPr>
          <w:sz w:val="27"/>
          <w:szCs w:val="27"/>
        </w:rPr>
        <w:t>2</w:t>
      </w:r>
      <w:r w:rsidRPr="00EC7E8A">
        <w:rPr>
          <w:sz w:val="27"/>
          <w:szCs w:val="27"/>
        </w:rPr>
        <w:t xml:space="preserve"> муниципальных образований </w:t>
      </w:r>
      <w:r>
        <w:rPr>
          <w:sz w:val="27"/>
          <w:szCs w:val="27"/>
        </w:rPr>
        <w:t>–</w:t>
      </w:r>
      <w:r w:rsidRPr="00EC7E8A">
        <w:rPr>
          <w:sz w:val="27"/>
          <w:szCs w:val="27"/>
        </w:rPr>
        <w:t xml:space="preserve"> 2</w:t>
      </w:r>
      <w:r>
        <w:rPr>
          <w:sz w:val="27"/>
          <w:szCs w:val="27"/>
        </w:rPr>
        <w:t> </w:t>
      </w:r>
      <w:r w:rsidRPr="00EC7E8A">
        <w:rPr>
          <w:sz w:val="27"/>
          <w:szCs w:val="27"/>
        </w:rPr>
        <w:t>городских округа и 18 муниципальных районов, 6 городских и 28</w:t>
      </w:r>
      <w:r w:rsidR="000E3E49">
        <w:rPr>
          <w:sz w:val="27"/>
          <w:szCs w:val="27"/>
        </w:rPr>
        <w:t>6</w:t>
      </w:r>
      <w:r w:rsidRPr="00EC7E8A">
        <w:rPr>
          <w:sz w:val="27"/>
          <w:szCs w:val="27"/>
        </w:rPr>
        <w:t xml:space="preserve"> сельских поселений.</w:t>
      </w:r>
      <w:r>
        <w:rPr>
          <w:sz w:val="27"/>
          <w:szCs w:val="27"/>
        </w:rPr>
        <w:t xml:space="preserve"> </w:t>
      </w:r>
      <w:r w:rsidRPr="00A81FC3">
        <w:rPr>
          <w:sz w:val="27"/>
          <w:szCs w:val="27"/>
        </w:rPr>
        <w:t xml:space="preserve">Липецк </w:t>
      </w:r>
      <w:r>
        <w:rPr>
          <w:sz w:val="27"/>
          <w:szCs w:val="27"/>
        </w:rPr>
        <w:t>–</w:t>
      </w:r>
      <w:r w:rsidRPr="00A81FC3">
        <w:rPr>
          <w:sz w:val="27"/>
          <w:szCs w:val="27"/>
        </w:rPr>
        <w:t xml:space="preserve"> административный, промышленный, культурный и курортный центр области. </w:t>
      </w:r>
      <w:r w:rsidRPr="005E477C">
        <w:rPr>
          <w:sz w:val="27"/>
          <w:szCs w:val="27"/>
        </w:rPr>
        <w:t>Елец</w:t>
      </w:r>
      <w:r w:rsidR="00DA14D4">
        <w:rPr>
          <w:sz w:val="27"/>
          <w:szCs w:val="27"/>
        </w:rPr>
        <w:t> </w:t>
      </w:r>
      <w:r w:rsidRPr="005E477C">
        <w:rPr>
          <w:sz w:val="27"/>
          <w:szCs w:val="27"/>
        </w:rPr>
        <w:t xml:space="preserve">– старинный город с героической историей, богатыми духовными </w:t>
      </w:r>
      <w:r w:rsidR="00DA14D4">
        <w:rPr>
          <w:sz w:val="27"/>
          <w:szCs w:val="27"/>
        </w:rPr>
        <w:br/>
      </w:r>
      <w:r w:rsidRPr="005E477C">
        <w:rPr>
          <w:sz w:val="27"/>
          <w:szCs w:val="27"/>
        </w:rPr>
        <w:t xml:space="preserve">и культурными традициями, имеет развитую промышленность. Задонск – один </w:t>
      </w:r>
      <w:r w:rsidR="00DA14D4">
        <w:rPr>
          <w:sz w:val="27"/>
          <w:szCs w:val="27"/>
        </w:rPr>
        <w:br/>
      </w:r>
      <w:r w:rsidRPr="005E477C">
        <w:rPr>
          <w:sz w:val="27"/>
          <w:szCs w:val="27"/>
        </w:rPr>
        <w:t>из монастырских центров Черноземья, неразрывно связанный с именем святителя Тихона Задонского.</w:t>
      </w:r>
    </w:p>
    <w:p w:rsidR="00562E0E" w:rsidRPr="005A1468" w:rsidRDefault="00562E0E" w:rsidP="00562E0E">
      <w:pPr>
        <w:ind w:firstLine="709"/>
        <w:jc w:val="both"/>
        <w:outlineLvl w:val="2"/>
        <w:rPr>
          <w:sz w:val="27"/>
          <w:szCs w:val="27"/>
        </w:rPr>
      </w:pPr>
      <w:bookmarkStart w:id="301" w:name="_Toc391916635"/>
      <w:r w:rsidRPr="005A1468">
        <w:rPr>
          <w:sz w:val="27"/>
          <w:szCs w:val="27"/>
        </w:rPr>
        <w:t xml:space="preserve">Выгодное географическое положение области и наличие значительного природно-ресурсного потенциала являются факторами, благоприятствующими </w:t>
      </w:r>
      <w:r w:rsidRPr="005A1468">
        <w:rPr>
          <w:sz w:val="27"/>
          <w:szCs w:val="27"/>
        </w:rPr>
        <w:br/>
        <w:t>е</w:t>
      </w:r>
      <w:r>
        <w:rPr>
          <w:sz w:val="27"/>
          <w:szCs w:val="27"/>
        </w:rPr>
        <w:t xml:space="preserve">ё </w:t>
      </w:r>
      <w:r w:rsidRPr="005A1468">
        <w:rPr>
          <w:sz w:val="27"/>
          <w:szCs w:val="27"/>
        </w:rPr>
        <w:t>социально-экономическому развитию.</w:t>
      </w:r>
      <w:bookmarkEnd w:id="301"/>
    </w:p>
    <w:p w:rsidR="00562E0E" w:rsidRPr="005A1468" w:rsidRDefault="00562E0E" w:rsidP="00562E0E">
      <w:pPr>
        <w:ind w:firstLine="709"/>
        <w:jc w:val="both"/>
        <w:outlineLvl w:val="3"/>
        <w:rPr>
          <w:sz w:val="27"/>
          <w:szCs w:val="27"/>
        </w:rPr>
      </w:pPr>
      <w:r w:rsidRPr="005A1468">
        <w:rPr>
          <w:sz w:val="27"/>
          <w:szCs w:val="27"/>
        </w:rPr>
        <w:t xml:space="preserve">Липецкая область – регион с динамично развивающимся производственным потенциалом и благоприятным инвестиционным климатом, развитым сельским хозяйством, строительным комплексом, социальной и инженерной </w:t>
      </w:r>
      <w:r w:rsidRPr="005A1468">
        <w:rPr>
          <w:sz w:val="27"/>
          <w:szCs w:val="27"/>
        </w:rPr>
        <w:lastRenderedPageBreak/>
        <w:t>инфраструктурой.</w:t>
      </w:r>
    </w:p>
    <w:p w:rsidR="009341FE" w:rsidRPr="009341FE" w:rsidRDefault="009341FE" w:rsidP="009341FE">
      <w:pPr>
        <w:ind w:firstLine="709"/>
        <w:contextualSpacing/>
        <w:jc w:val="both"/>
        <w:rPr>
          <w:sz w:val="27"/>
          <w:szCs w:val="27"/>
        </w:rPr>
      </w:pPr>
      <w:r>
        <w:rPr>
          <w:sz w:val="27"/>
          <w:szCs w:val="27"/>
        </w:rPr>
        <w:t xml:space="preserve">К базовым отраслям экономики </w:t>
      </w:r>
      <w:r w:rsidRPr="009341FE">
        <w:rPr>
          <w:sz w:val="27"/>
          <w:szCs w:val="27"/>
        </w:rPr>
        <w:t xml:space="preserve">относятся: черная металлургия, машиностроение и металлообработка, строительство, производство стройматериалов (стеновые материалы, цемент), сельское хозяйство, транспорт </w:t>
      </w:r>
      <w:r>
        <w:rPr>
          <w:sz w:val="27"/>
          <w:szCs w:val="27"/>
        </w:rPr>
        <w:br/>
      </w:r>
      <w:r w:rsidRPr="009341FE">
        <w:rPr>
          <w:sz w:val="27"/>
          <w:szCs w:val="27"/>
        </w:rPr>
        <w:t xml:space="preserve">и связь, пищевая, легкая (швейная и трикотажная) промышленность, оптовая </w:t>
      </w:r>
      <w:r>
        <w:rPr>
          <w:sz w:val="27"/>
          <w:szCs w:val="27"/>
        </w:rPr>
        <w:br/>
      </w:r>
      <w:r w:rsidRPr="009341FE">
        <w:rPr>
          <w:sz w:val="27"/>
          <w:szCs w:val="27"/>
        </w:rPr>
        <w:t>и розничная торговля. В области производится 24% произвед</w:t>
      </w:r>
      <w:r w:rsidR="0067261A">
        <w:rPr>
          <w:sz w:val="27"/>
          <w:szCs w:val="27"/>
        </w:rPr>
        <w:t>ё</w:t>
      </w:r>
      <w:r w:rsidRPr="009341FE">
        <w:rPr>
          <w:sz w:val="27"/>
          <w:szCs w:val="27"/>
        </w:rPr>
        <w:t>нного в России чугуна, 19% готового проката ч</w:t>
      </w:r>
      <w:r w:rsidR="0067261A">
        <w:rPr>
          <w:sz w:val="27"/>
          <w:szCs w:val="27"/>
        </w:rPr>
        <w:t>ё</w:t>
      </w:r>
      <w:r w:rsidRPr="009341FE">
        <w:rPr>
          <w:sz w:val="27"/>
          <w:szCs w:val="27"/>
        </w:rPr>
        <w:t>рных металлов, 17,3% стали, 29% стиральных машин, 26% холодильников и морозильников, 73% детских плодовоовощных консервов и соков, 12% сахара, 30% карамели, 7% минеральной воды.</w:t>
      </w:r>
    </w:p>
    <w:p w:rsidR="00562E0E" w:rsidRDefault="00562E0E" w:rsidP="00562E0E">
      <w:pPr>
        <w:ind w:firstLine="709"/>
        <w:jc w:val="both"/>
        <w:outlineLvl w:val="3"/>
        <w:rPr>
          <w:sz w:val="27"/>
          <w:szCs w:val="27"/>
        </w:rPr>
      </w:pPr>
      <w:r w:rsidRPr="00AF6DC9">
        <w:rPr>
          <w:sz w:val="27"/>
          <w:szCs w:val="27"/>
        </w:rPr>
        <w:t>Липецкая область является одним из промышленно-индустриальных центров России. В ней действует тр</w:t>
      </w:r>
      <w:r w:rsidR="00E627FF">
        <w:rPr>
          <w:sz w:val="27"/>
          <w:szCs w:val="27"/>
        </w:rPr>
        <w:t>ё</w:t>
      </w:r>
      <w:r w:rsidRPr="00AF6DC9">
        <w:rPr>
          <w:sz w:val="27"/>
          <w:szCs w:val="27"/>
        </w:rPr>
        <w:t xml:space="preserve">хуровневая система привлечения инвестиций. Первый уровень – особая экономическая зона </w:t>
      </w:r>
      <w:r w:rsidR="009341FE">
        <w:rPr>
          <w:sz w:val="27"/>
          <w:szCs w:val="27"/>
        </w:rPr>
        <w:t>федерального уровня «Липецк»: 65</w:t>
      </w:r>
      <w:r>
        <w:rPr>
          <w:sz w:val="27"/>
          <w:szCs w:val="27"/>
        </w:rPr>
        <w:t> </w:t>
      </w:r>
      <w:r w:rsidRPr="00AF6DC9">
        <w:rPr>
          <w:sz w:val="27"/>
          <w:szCs w:val="27"/>
        </w:rPr>
        <w:t>резидент</w:t>
      </w:r>
      <w:r w:rsidR="009341FE">
        <w:rPr>
          <w:sz w:val="27"/>
          <w:szCs w:val="27"/>
        </w:rPr>
        <w:t xml:space="preserve">ов </w:t>
      </w:r>
      <w:r w:rsidRPr="00AF6DC9">
        <w:rPr>
          <w:sz w:val="27"/>
          <w:szCs w:val="27"/>
        </w:rPr>
        <w:t>из 17 стран мира. Второй уровень – особые экономические зоны регионального уровня: 10 особых экономических зон всех типов.</w:t>
      </w:r>
      <w:r w:rsidRPr="00A81FC3">
        <w:rPr>
          <w:sz w:val="27"/>
          <w:szCs w:val="27"/>
        </w:rPr>
        <w:t xml:space="preserve"> </w:t>
      </w:r>
      <w:r w:rsidRPr="00AF6DC9">
        <w:rPr>
          <w:sz w:val="27"/>
          <w:szCs w:val="27"/>
        </w:rPr>
        <w:t>Третий уровень – индустриальные парки, кластеры («Долина машиностроения»,</w:t>
      </w:r>
      <w:r>
        <w:rPr>
          <w:sz w:val="27"/>
          <w:szCs w:val="27"/>
        </w:rPr>
        <w:t xml:space="preserve"> </w:t>
      </w:r>
      <w:r w:rsidRPr="00AF6DC9">
        <w:rPr>
          <w:sz w:val="27"/>
          <w:szCs w:val="27"/>
        </w:rPr>
        <w:t>«ЛИПЕЦКМАШ»).</w:t>
      </w:r>
    </w:p>
    <w:p w:rsidR="00BE2CBE" w:rsidRPr="005A1468" w:rsidRDefault="00BE2CBE" w:rsidP="00562E0E">
      <w:pPr>
        <w:ind w:firstLine="709"/>
        <w:jc w:val="both"/>
        <w:outlineLvl w:val="3"/>
        <w:rPr>
          <w:sz w:val="27"/>
          <w:szCs w:val="27"/>
        </w:rPr>
      </w:pPr>
      <w:r w:rsidRPr="00BE2CBE">
        <w:rPr>
          <w:sz w:val="27"/>
          <w:szCs w:val="27"/>
        </w:rPr>
        <w:t xml:space="preserve">Промышленный комплекс области представлен более чем 2 тыс. предприятий и организаций, среди которых крупнейшие мировые производители: </w:t>
      </w:r>
      <w:r>
        <w:rPr>
          <w:sz w:val="27"/>
          <w:szCs w:val="27"/>
        </w:rPr>
        <w:br/>
      </w:r>
      <w:r w:rsidRPr="00BE2CBE">
        <w:rPr>
          <w:sz w:val="27"/>
          <w:szCs w:val="27"/>
        </w:rPr>
        <w:t xml:space="preserve">ПАО «НЛМК», АО </w:t>
      </w:r>
      <w:r>
        <w:rPr>
          <w:sz w:val="27"/>
          <w:szCs w:val="27"/>
        </w:rPr>
        <w:t>«</w:t>
      </w:r>
      <w:r w:rsidRPr="00BE2CBE">
        <w:rPr>
          <w:sz w:val="27"/>
          <w:szCs w:val="27"/>
        </w:rPr>
        <w:t>ИНДЕЗИТ ИНТЕРНЭШНЛ</w:t>
      </w:r>
      <w:r>
        <w:rPr>
          <w:sz w:val="27"/>
          <w:szCs w:val="27"/>
        </w:rPr>
        <w:t>»</w:t>
      </w:r>
      <w:r w:rsidRPr="00BE2CBE">
        <w:rPr>
          <w:sz w:val="27"/>
          <w:szCs w:val="27"/>
        </w:rPr>
        <w:t xml:space="preserve">, ООО «Бекарт Липецк», </w:t>
      </w:r>
      <w:r>
        <w:rPr>
          <w:sz w:val="27"/>
          <w:szCs w:val="27"/>
        </w:rPr>
        <w:br/>
      </w:r>
      <w:r w:rsidRPr="00BE2CBE">
        <w:rPr>
          <w:sz w:val="27"/>
          <w:szCs w:val="27"/>
        </w:rPr>
        <w:t>ООО «ЙОКОХАМА Р.П.З.», ООО «А</w:t>
      </w:r>
      <w:r w:rsidR="002254B8">
        <w:rPr>
          <w:sz w:val="27"/>
          <w:szCs w:val="27"/>
        </w:rPr>
        <w:t>ЛУ-ПРО», ООО «ЛАНКСЕСС Липецк»</w:t>
      </w:r>
      <w:r w:rsidRPr="00BE2CBE">
        <w:rPr>
          <w:sz w:val="27"/>
          <w:szCs w:val="27"/>
        </w:rPr>
        <w:t xml:space="preserve">. </w:t>
      </w:r>
    </w:p>
    <w:p w:rsidR="00562E0E" w:rsidRDefault="00562E0E" w:rsidP="00562E0E">
      <w:pPr>
        <w:ind w:firstLine="708"/>
        <w:contextualSpacing/>
        <w:jc w:val="both"/>
        <w:rPr>
          <w:sz w:val="27"/>
          <w:szCs w:val="27"/>
        </w:rPr>
      </w:pPr>
      <w:r w:rsidRPr="003B270A">
        <w:rPr>
          <w:sz w:val="27"/>
          <w:szCs w:val="27"/>
        </w:rPr>
        <w:t xml:space="preserve">Агропромышленный комплекс и его базовая отрасль – сельское хозяйство – являются одной из ведущих системообразующих сфер экономики Липецкой области, формирующих агропродовольственный рынок, продовольственную </w:t>
      </w:r>
      <w:r>
        <w:rPr>
          <w:sz w:val="27"/>
          <w:szCs w:val="27"/>
        </w:rPr>
        <w:br/>
      </w:r>
      <w:r w:rsidRPr="003B270A">
        <w:rPr>
          <w:sz w:val="27"/>
          <w:szCs w:val="27"/>
        </w:rPr>
        <w:t xml:space="preserve">и экономическую безопасность, трудовой и поселенческий потенциал сельских территорий. </w:t>
      </w:r>
      <w:r w:rsidR="00B16C4D" w:rsidRPr="00B16C4D">
        <w:rPr>
          <w:sz w:val="27"/>
          <w:szCs w:val="27"/>
        </w:rPr>
        <w:t>На территории региона сложились крупные производства</w:t>
      </w:r>
      <w:r w:rsidR="002254B8">
        <w:rPr>
          <w:sz w:val="27"/>
          <w:szCs w:val="27"/>
        </w:rPr>
        <w:t>,</w:t>
      </w:r>
      <w:r w:rsidR="00B16C4D" w:rsidRPr="00B16C4D">
        <w:rPr>
          <w:sz w:val="27"/>
          <w:szCs w:val="27"/>
        </w:rPr>
        <w:t xml:space="preserve"> практически всех основных продуктов питания, влияние внешнего рынка на которые минимальное.</w:t>
      </w:r>
      <w:r w:rsidR="00B16C4D" w:rsidRPr="003B270A">
        <w:rPr>
          <w:sz w:val="27"/>
          <w:szCs w:val="27"/>
        </w:rPr>
        <w:t xml:space="preserve"> </w:t>
      </w:r>
      <w:r w:rsidRPr="003B270A">
        <w:rPr>
          <w:sz w:val="27"/>
          <w:szCs w:val="27"/>
        </w:rPr>
        <w:t>Агропромышленный комплекс области в полном объ</w:t>
      </w:r>
      <w:r w:rsidR="00E627FF">
        <w:rPr>
          <w:sz w:val="27"/>
          <w:szCs w:val="27"/>
        </w:rPr>
        <w:t>ё</w:t>
      </w:r>
      <w:r w:rsidRPr="003B270A">
        <w:rPr>
          <w:sz w:val="27"/>
          <w:szCs w:val="27"/>
        </w:rPr>
        <w:t xml:space="preserve">ме обеспечивает основными видами продуктов питания (сахаром, хлебом </w:t>
      </w:r>
      <w:r w:rsidR="00B16C4D">
        <w:rPr>
          <w:sz w:val="27"/>
          <w:szCs w:val="27"/>
        </w:rPr>
        <w:br/>
      </w:r>
      <w:r w:rsidRPr="003B270A">
        <w:rPr>
          <w:sz w:val="27"/>
          <w:szCs w:val="27"/>
        </w:rPr>
        <w:t xml:space="preserve">и хлебобулочными изделиями, картофелем, овощами, мясом птицы и свининой, макаронными и кондитерскими изделиями, мукой, яйцом) население региона </w:t>
      </w:r>
      <w:r w:rsidR="00B16C4D">
        <w:rPr>
          <w:sz w:val="27"/>
          <w:szCs w:val="27"/>
        </w:rPr>
        <w:br/>
      </w:r>
      <w:r w:rsidRPr="003B270A">
        <w:rPr>
          <w:sz w:val="27"/>
          <w:szCs w:val="27"/>
        </w:rPr>
        <w:t>и позволяет вывозить значительную часть про</w:t>
      </w:r>
      <w:r w:rsidR="00B16C4D">
        <w:rPr>
          <w:sz w:val="27"/>
          <w:szCs w:val="27"/>
        </w:rPr>
        <w:t xml:space="preserve">дукции за пределы области, </w:t>
      </w:r>
      <w:r w:rsidR="00B16C4D" w:rsidRPr="00B16C4D">
        <w:rPr>
          <w:sz w:val="27"/>
          <w:szCs w:val="27"/>
        </w:rPr>
        <w:t xml:space="preserve">продукция липецких производителей поставляется в </w:t>
      </w:r>
      <w:r w:rsidR="00BD316F">
        <w:rPr>
          <w:sz w:val="27"/>
          <w:szCs w:val="27"/>
        </w:rPr>
        <w:t>70</w:t>
      </w:r>
      <w:r w:rsidR="00B16C4D" w:rsidRPr="00B16C4D">
        <w:rPr>
          <w:sz w:val="27"/>
          <w:szCs w:val="27"/>
        </w:rPr>
        <w:t xml:space="preserve"> стран мира.</w:t>
      </w:r>
    </w:p>
    <w:p w:rsidR="00562E0E" w:rsidRDefault="00562E0E" w:rsidP="00562E0E">
      <w:pPr>
        <w:ind w:firstLine="709"/>
        <w:jc w:val="both"/>
        <w:rPr>
          <w:sz w:val="27"/>
          <w:szCs w:val="27"/>
        </w:rPr>
      </w:pPr>
      <w:r w:rsidRPr="003B270A">
        <w:rPr>
          <w:sz w:val="27"/>
          <w:szCs w:val="27"/>
        </w:rPr>
        <w:t xml:space="preserve">Сельское хозяйство области специализируется на возделывании зерновых </w:t>
      </w:r>
      <w:r>
        <w:rPr>
          <w:sz w:val="27"/>
          <w:szCs w:val="27"/>
        </w:rPr>
        <w:br/>
      </w:r>
      <w:r w:rsidRPr="003B270A">
        <w:rPr>
          <w:sz w:val="27"/>
          <w:szCs w:val="27"/>
        </w:rPr>
        <w:t>и масличных культур, сахарной св</w:t>
      </w:r>
      <w:r w:rsidR="00E627FF">
        <w:rPr>
          <w:sz w:val="27"/>
          <w:szCs w:val="27"/>
        </w:rPr>
        <w:t>ё</w:t>
      </w:r>
      <w:r w:rsidRPr="003B270A">
        <w:rPr>
          <w:sz w:val="27"/>
          <w:szCs w:val="27"/>
        </w:rPr>
        <w:t xml:space="preserve">клы, картофеля, плодов, овощей открытого </w:t>
      </w:r>
      <w:r>
        <w:rPr>
          <w:sz w:val="27"/>
          <w:szCs w:val="27"/>
        </w:rPr>
        <w:br/>
      </w:r>
      <w:r w:rsidRPr="003B270A">
        <w:rPr>
          <w:sz w:val="27"/>
          <w:szCs w:val="27"/>
        </w:rPr>
        <w:t xml:space="preserve">и защищенного грунта, на производстве мяса, молока, яиц. </w:t>
      </w:r>
    </w:p>
    <w:p w:rsidR="00B16C4D" w:rsidRDefault="00B16C4D" w:rsidP="00562E0E">
      <w:pPr>
        <w:ind w:firstLine="709"/>
        <w:jc w:val="both"/>
        <w:rPr>
          <w:sz w:val="27"/>
          <w:szCs w:val="27"/>
        </w:rPr>
      </w:pPr>
      <w:r w:rsidRPr="00B16C4D">
        <w:rPr>
          <w:sz w:val="27"/>
          <w:szCs w:val="27"/>
        </w:rPr>
        <w:t>Почти 80% территории области занимают земли с</w:t>
      </w:r>
      <w:r>
        <w:rPr>
          <w:sz w:val="27"/>
          <w:szCs w:val="27"/>
        </w:rPr>
        <w:t>ельскохозяйственного назначения</w:t>
      </w:r>
      <w:r w:rsidRPr="00B16C4D">
        <w:rPr>
          <w:sz w:val="27"/>
          <w:szCs w:val="27"/>
        </w:rPr>
        <w:t>.</w:t>
      </w:r>
    </w:p>
    <w:p w:rsidR="00562E0E" w:rsidRDefault="00BD316F" w:rsidP="00562E0E">
      <w:pPr>
        <w:ind w:firstLine="709"/>
        <w:jc w:val="both"/>
        <w:rPr>
          <w:sz w:val="27"/>
          <w:szCs w:val="27"/>
        </w:rPr>
      </w:pPr>
      <w:r>
        <w:rPr>
          <w:sz w:val="27"/>
          <w:szCs w:val="27"/>
        </w:rPr>
        <w:t>Доля малых форм хозяйствования в аграрную экономику составляет 22%</w:t>
      </w:r>
      <w:r w:rsidR="00562E0E" w:rsidRPr="003B270A">
        <w:rPr>
          <w:sz w:val="27"/>
          <w:szCs w:val="27"/>
        </w:rPr>
        <w:t>.</w:t>
      </w:r>
    </w:p>
    <w:p w:rsidR="00562E0E" w:rsidRPr="005A1468"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В области действует государственная программа «Развитие сельского хозяйства и регулирование рынков сельскохозяйственной продукции, сырья и продовольствия Липецкой области», утвержд</w:t>
      </w:r>
      <w:r w:rsidR="009D3819">
        <w:rPr>
          <w:rFonts w:ascii="Times New Roman" w:eastAsia="Times New Roman" w:hAnsi="Times New Roman" w:cs="Times New Roman"/>
          <w:sz w:val="27"/>
          <w:szCs w:val="27"/>
          <w:lang w:eastAsia="ru-RU"/>
        </w:rPr>
        <w:t>ё</w:t>
      </w:r>
      <w:r w:rsidRPr="005A1468">
        <w:rPr>
          <w:rFonts w:ascii="Times New Roman" w:eastAsia="Times New Roman" w:hAnsi="Times New Roman" w:cs="Times New Roman"/>
          <w:sz w:val="27"/>
          <w:szCs w:val="27"/>
          <w:lang w:eastAsia="ru-RU"/>
        </w:rPr>
        <w:t>нная постановлением Администрации Липецкой области от 28 октября 2013</w:t>
      </w:r>
      <w:r>
        <w:rPr>
          <w:rFonts w:ascii="Times New Roman" w:eastAsia="Times New Roman" w:hAnsi="Times New Roman" w:cs="Times New Roman"/>
          <w:sz w:val="27"/>
          <w:szCs w:val="27"/>
          <w:lang w:eastAsia="ru-RU"/>
        </w:rPr>
        <w:t> </w:t>
      </w:r>
      <w:r w:rsidRPr="005A1468">
        <w:rPr>
          <w:rFonts w:ascii="Times New Roman" w:eastAsia="Times New Roman" w:hAnsi="Times New Roman" w:cs="Times New Roman"/>
          <w:sz w:val="27"/>
          <w:szCs w:val="27"/>
          <w:lang w:eastAsia="ru-RU"/>
        </w:rPr>
        <w:t>г. №</w:t>
      </w:r>
      <w:r>
        <w:rPr>
          <w:rFonts w:ascii="Times New Roman" w:eastAsia="Times New Roman" w:hAnsi="Times New Roman" w:cs="Times New Roman"/>
          <w:sz w:val="27"/>
          <w:szCs w:val="27"/>
          <w:lang w:eastAsia="ru-RU"/>
        </w:rPr>
        <w:t xml:space="preserve"> 485, в рамках которой </w:t>
      </w:r>
      <w:r w:rsidRPr="005A1468">
        <w:rPr>
          <w:rFonts w:ascii="Times New Roman" w:eastAsia="Times New Roman" w:hAnsi="Times New Roman" w:cs="Times New Roman"/>
          <w:sz w:val="27"/>
          <w:szCs w:val="27"/>
          <w:lang w:eastAsia="ru-RU"/>
        </w:rPr>
        <w:t>предусматривает</w:t>
      </w:r>
      <w:r>
        <w:rPr>
          <w:rFonts w:ascii="Times New Roman" w:eastAsia="Times New Roman" w:hAnsi="Times New Roman" w:cs="Times New Roman"/>
          <w:sz w:val="27"/>
          <w:szCs w:val="27"/>
          <w:lang w:eastAsia="ru-RU"/>
        </w:rPr>
        <w:t>ся</w:t>
      </w:r>
      <w:r w:rsidRPr="005A1468">
        <w:rPr>
          <w:rFonts w:ascii="Times New Roman" w:eastAsia="Times New Roman" w:hAnsi="Times New Roman" w:cs="Times New Roman"/>
          <w:sz w:val="27"/>
          <w:szCs w:val="27"/>
          <w:lang w:eastAsia="ru-RU"/>
        </w:rPr>
        <w:t xml:space="preserve"> грантов</w:t>
      </w:r>
      <w:r>
        <w:rPr>
          <w:rFonts w:ascii="Times New Roman" w:eastAsia="Times New Roman" w:hAnsi="Times New Roman" w:cs="Times New Roman"/>
          <w:sz w:val="27"/>
          <w:szCs w:val="27"/>
          <w:lang w:eastAsia="ru-RU"/>
        </w:rPr>
        <w:t>ая</w:t>
      </w:r>
      <w:r w:rsidRPr="005A1468">
        <w:rPr>
          <w:rFonts w:ascii="Times New Roman" w:eastAsia="Times New Roman" w:hAnsi="Times New Roman" w:cs="Times New Roman"/>
          <w:sz w:val="27"/>
          <w:szCs w:val="27"/>
          <w:lang w:eastAsia="ru-RU"/>
        </w:rPr>
        <w:t xml:space="preserve"> поддержк</w:t>
      </w:r>
      <w:r>
        <w:rPr>
          <w:rFonts w:ascii="Times New Roman" w:eastAsia="Times New Roman" w:hAnsi="Times New Roman" w:cs="Times New Roman"/>
          <w:sz w:val="27"/>
          <w:szCs w:val="27"/>
          <w:lang w:eastAsia="ru-RU"/>
        </w:rPr>
        <w:t>а</w:t>
      </w:r>
      <w:r w:rsidRPr="005A1468">
        <w:rPr>
          <w:rFonts w:ascii="Times New Roman" w:eastAsia="Times New Roman" w:hAnsi="Times New Roman" w:cs="Times New Roman"/>
          <w:sz w:val="27"/>
          <w:szCs w:val="27"/>
          <w:lang w:eastAsia="ru-RU"/>
        </w:rPr>
        <w:t xml:space="preserve"> начинающих фермеров при создании и развитии ими крестьянск</w:t>
      </w:r>
      <w:r>
        <w:rPr>
          <w:rFonts w:ascii="Times New Roman" w:eastAsia="Times New Roman" w:hAnsi="Times New Roman" w:cs="Times New Roman"/>
          <w:sz w:val="27"/>
          <w:szCs w:val="27"/>
          <w:lang w:eastAsia="ru-RU"/>
        </w:rPr>
        <w:t xml:space="preserve">их </w:t>
      </w:r>
      <w:r w:rsidRPr="005A1468">
        <w:rPr>
          <w:rFonts w:ascii="Times New Roman" w:eastAsia="Times New Roman" w:hAnsi="Times New Roman" w:cs="Times New Roman"/>
          <w:sz w:val="27"/>
          <w:szCs w:val="27"/>
          <w:lang w:eastAsia="ru-RU"/>
        </w:rPr>
        <w:t>фермерских хозяйств.</w:t>
      </w:r>
    </w:p>
    <w:p w:rsidR="00562E0E" w:rsidRDefault="00562E0E" w:rsidP="00562E0E">
      <w:pPr>
        <w:ind w:firstLine="709"/>
        <w:contextualSpacing/>
        <w:jc w:val="both"/>
        <w:rPr>
          <w:sz w:val="27"/>
          <w:szCs w:val="27"/>
        </w:rPr>
      </w:pPr>
      <w:r>
        <w:rPr>
          <w:sz w:val="27"/>
          <w:szCs w:val="27"/>
        </w:rPr>
        <w:t>Н</w:t>
      </w:r>
      <w:r w:rsidRPr="00204999">
        <w:rPr>
          <w:sz w:val="27"/>
          <w:szCs w:val="27"/>
        </w:rPr>
        <w:t>а рынке труда области пользуются</w:t>
      </w:r>
      <w:r>
        <w:rPr>
          <w:sz w:val="27"/>
          <w:szCs w:val="27"/>
        </w:rPr>
        <w:t xml:space="preserve"> спросом</w:t>
      </w:r>
      <w:r w:rsidRPr="00204999">
        <w:rPr>
          <w:sz w:val="27"/>
          <w:szCs w:val="27"/>
        </w:rPr>
        <w:t>: специал</w:t>
      </w:r>
      <w:r>
        <w:rPr>
          <w:sz w:val="27"/>
          <w:szCs w:val="27"/>
        </w:rPr>
        <w:t>исты высшего уровня квалификации</w:t>
      </w:r>
      <w:r w:rsidRPr="00204999">
        <w:rPr>
          <w:sz w:val="27"/>
          <w:szCs w:val="27"/>
        </w:rPr>
        <w:t>,</w:t>
      </w:r>
      <w:r>
        <w:rPr>
          <w:sz w:val="27"/>
          <w:szCs w:val="27"/>
        </w:rPr>
        <w:t xml:space="preserve"> </w:t>
      </w:r>
      <w:r w:rsidRPr="00204999">
        <w:rPr>
          <w:sz w:val="27"/>
          <w:szCs w:val="27"/>
        </w:rPr>
        <w:t>квалифицированные рабочие промышленности, строительства, транспорта и рабочие родственных занятий,</w:t>
      </w:r>
      <w:r>
        <w:rPr>
          <w:sz w:val="27"/>
          <w:szCs w:val="27"/>
        </w:rPr>
        <w:t xml:space="preserve"> </w:t>
      </w:r>
      <w:r w:rsidRPr="00204999">
        <w:rPr>
          <w:sz w:val="27"/>
          <w:szCs w:val="27"/>
        </w:rPr>
        <w:t xml:space="preserve">операторы производственных </w:t>
      </w:r>
      <w:r w:rsidRPr="00204999">
        <w:rPr>
          <w:sz w:val="27"/>
          <w:szCs w:val="27"/>
        </w:rPr>
        <w:lastRenderedPageBreak/>
        <w:t>установок и машин, сборщики и водители,</w:t>
      </w:r>
      <w:r>
        <w:rPr>
          <w:sz w:val="27"/>
          <w:szCs w:val="27"/>
        </w:rPr>
        <w:t xml:space="preserve"> </w:t>
      </w:r>
      <w:r w:rsidRPr="00204999">
        <w:rPr>
          <w:sz w:val="27"/>
          <w:szCs w:val="27"/>
        </w:rPr>
        <w:t xml:space="preserve">специалисты среднего уровня квалификации, работники сферы обслуживания и торговли, охраны граждан </w:t>
      </w:r>
      <w:r w:rsidR="00DA14D4">
        <w:rPr>
          <w:sz w:val="27"/>
          <w:szCs w:val="27"/>
        </w:rPr>
        <w:br/>
      </w:r>
      <w:r w:rsidRPr="00204999">
        <w:rPr>
          <w:sz w:val="27"/>
          <w:szCs w:val="27"/>
        </w:rPr>
        <w:t>и собственности</w:t>
      </w:r>
      <w:r>
        <w:rPr>
          <w:sz w:val="27"/>
          <w:szCs w:val="27"/>
        </w:rPr>
        <w:t xml:space="preserve">. Также востребованы </w:t>
      </w:r>
      <w:r w:rsidRPr="00204999">
        <w:rPr>
          <w:sz w:val="27"/>
          <w:szCs w:val="27"/>
        </w:rPr>
        <w:t xml:space="preserve">квалифицированные работники сельского </w:t>
      </w:r>
      <w:r w:rsidR="00DA14D4">
        <w:rPr>
          <w:sz w:val="27"/>
          <w:szCs w:val="27"/>
        </w:rPr>
        <w:br/>
      </w:r>
      <w:r w:rsidRPr="00204999">
        <w:rPr>
          <w:sz w:val="27"/>
          <w:szCs w:val="27"/>
        </w:rPr>
        <w:t>и лесного хозяйства, рыбоводства и рыболовства, служащие, занятые подготовкой и оформлением документации, уч</w:t>
      </w:r>
      <w:r w:rsidR="00503694">
        <w:rPr>
          <w:sz w:val="27"/>
          <w:szCs w:val="27"/>
        </w:rPr>
        <w:t>ё</w:t>
      </w:r>
      <w:r w:rsidRPr="00204999">
        <w:rPr>
          <w:sz w:val="27"/>
          <w:szCs w:val="27"/>
        </w:rPr>
        <w:t>том и обслуживанием</w:t>
      </w:r>
      <w:r>
        <w:rPr>
          <w:sz w:val="27"/>
          <w:szCs w:val="27"/>
        </w:rPr>
        <w:t>.</w:t>
      </w:r>
    </w:p>
    <w:p w:rsidR="00562E0E" w:rsidRPr="00503694" w:rsidRDefault="00562E0E" w:rsidP="00562E0E">
      <w:pPr>
        <w:ind w:firstLine="709"/>
        <w:jc w:val="both"/>
        <w:rPr>
          <w:sz w:val="27"/>
          <w:szCs w:val="27"/>
        </w:rPr>
      </w:pPr>
      <w:r w:rsidRPr="00503694">
        <w:rPr>
          <w:sz w:val="27"/>
          <w:szCs w:val="27"/>
        </w:rPr>
        <w:t>Соотечественникам в период до получения ими российского гражданства, оказывается содействие в вопросах первичного обустройства, предоставления услуг здравоохранения, социальной поддержки, службы занятости, образования.</w:t>
      </w:r>
    </w:p>
    <w:p w:rsidR="00562E0E" w:rsidRPr="00503694" w:rsidRDefault="00562E0E" w:rsidP="00562E0E">
      <w:pPr>
        <w:ind w:firstLine="709"/>
        <w:jc w:val="both"/>
        <w:rPr>
          <w:sz w:val="27"/>
          <w:szCs w:val="27"/>
        </w:rPr>
      </w:pPr>
      <w:r w:rsidRPr="00503694">
        <w:rPr>
          <w:sz w:val="27"/>
          <w:szCs w:val="27"/>
        </w:rPr>
        <w:t xml:space="preserve">Органами службы занятости населения области оказываются услуги содействия в занятости, в том числе, по информированию граждан о положении </w:t>
      </w:r>
      <w:r w:rsidRPr="00503694">
        <w:rPr>
          <w:sz w:val="27"/>
          <w:szCs w:val="27"/>
        </w:rPr>
        <w:br/>
        <w:t>на рынке труда, возможностях трудоустройства и профессиональной подготовки; оказывается содействие в поиске подходящей работы, включая профессиональную ориентацию в целях выбора профессии; выплату стипендии в процессе профессионального обучения; содействие в участии в общественных работах, ярмарках вакансий и учебных рабочих мест.</w:t>
      </w:r>
    </w:p>
    <w:p w:rsidR="002254B8" w:rsidRDefault="00562E0E" w:rsidP="00562E0E">
      <w:pPr>
        <w:ind w:firstLine="709"/>
        <w:jc w:val="both"/>
        <w:rPr>
          <w:sz w:val="27"/>
          <w:szCs w:val="27"/>
        </w:rPr>
      </w:pPr>
      <w:r w:rsidRPr="00503694">
        <w:rPr>
          <w:sz w:val="27"/>
          <w:szCs w:val="27"/>
        </w:rPr>
        <w:t xml:space="preserve">Соотечественникам обеспечен доступ к услугам дошкольного, общего </w:t>
      </w:r>
      <w:r w:rsidR="001F301D">
        <w:rPr>
          <w:sz w:val="27"/>
          <w:szCs w:val="27"/>
        </w:rPr>
        <w:br/>
      </w:r>
      <w:r w:rsidRPr="00503694">
        <w:rPr>
          <w:sz w:val="27"/>
          <w:szCs w:val="27"/>
        </w:rPr>
        <w:t xml:space="preserve">и профессионального обучения. </w:t>
      </w:r>
    </w:p>
    <w:p w:rsidR="00562E0E" w:rsidRPr="00503694" w:rsidRDefault="00562E0E" w:rsidP="00562E0E">
      <w:pPr>
        <w:ind w:firstLine="709"/>
        <w:jc w:val="both"/>
        <w:rPr>
          <w:sz w:val="27"/>
          <w:szCs w:val="27"/>
        </w:rPr>
      </w:pPr>
      <w:r w:rsidRPr="00503694">
        <w:rPr>
          <w:sz w:val="27"/>
          <w:szCs w:val="27"/>
        </w:rPr>
        <w:t xml:space="preserve">Региональная система общего образования представлена </w:t>
      </w:r>
      <w:r w:rsidR="00C25F9C">
        <w:rPr>
          <w:sz w:val="27"/>
          <w:szCs w:val="27"/>
        </w:rPr>
        <w:br/>
      </w:r>
      <w:r w:rsidRPr="00503694">
        <w:rPr>
          <w:sz w:val="27"/>
          <w:szCs w:val="27"/>
        </w:rPr>
        <w:t>2</w:t>
      </w:r>
      <w:r w:rsidR="001F301D">
        <w:rPr>
          <w:sz w:val="27"/>
          <w:szCs w:val="27"/>
        </w:rPr>
        <w:t>76</w:t>
      </w:r>
      <w:r w:rsidRPr="00503694">
        <w:rPr>
          <w:sz w:val="27"/>
          <w:szCs w:val="27"/>
        </w:rPr>
        <w:t xml:space="preserve"> образовательными организациями, дополнительного – </w:t>
      </w:r>
      <w:r w:rsidR="001F301D">
        <w:rPr>
          <w:sz w:val="27"/>
          <w:szCs w:val="27"/>
        </w:rPr>
        <w:t>58</w:t>
      </w:r>
      <w:r w:rsidRPr="00503694">
        <w:rPr>
          <w:sz w:val="27"/>
          <w:szCs w:val="27"/>
        </w:rPr>
        <w:t xml:space="preserve">. В области действуют 11 высших учебных заведений и 31 </w:t>
      </w:r>
      <w:r w:rsidR="00503694">
        <w:rPr>
          <w:sz w:val="27"/>
          <w:szCs w:val="27"/>
        </w:rPr>
        <w:t>организация</w:t>
      </w:r>
      <w:r w:rsidRPr="00503694">
        <w:rPr>
          <w:sz w:val="27"/>
          <w:szCs w:val="27"/>
        </w:rPr>
        <w:t xml:space="preserve"> среднег</w:t>
      </w:r>
      <w:r w:rsidR="00C25F9C">
        <w:rPr>
          <w:sz w:val="27"/>
          <w:szCs w:val="27"/>
        </w:rPr>
        <w:t>о профессионального образования</w:t>
      </w:r>
      <w:r w:rsidRPr="00503694">
        <w:rPr>
          <w:sz w:val="27"/>
          <w:szCs w:val="27"/>
        </w:rPr>
        <w:t>.</w:t>
      </w:r>
    </w:p>
    <w:p w:rsidR="00562E0E" w:rsidRPr="00503694" w:rsidRDefault="00562E0E" w:rsidP="00562E0E">
      <w:pPr>
        <w:ind w:firstLine="709"/>
        <w:jc w:val="both"/>
        <w:rPr>
          <w:sz w:val="27"/>
          <w:szCs w:val="27"/>
        </w:rPr>
      </w:pPr>
      <w:r w:rsidRPr="00503694">
        <w:rPr>
          <w:sz w:val="27"/>
          <w:szCs w:val="27"/>
        </w:rPr>
        <w:t xml:space="preserve">Соотечественники имеют возможность получить первичную, срочную </w:t>
      </w:r>
      <w:r w:rsidRPr="00503694">
        <w:rPr>
          <w:sz w:val="27"/>
          <w:szCs w:val="27"/>
        </w:rPr>
        <w:br/>
        <w:t xml:space="preserve">и плановую медицинскую помощь в учреждениях здравоохранения. </w:t>
      </w:r>
    </w:p>
    <w:p w:rsidR="00562E0E" w:rsidRPr="00503694" w:rsidRDefault="00562E0E" w:rsidP="00562E0E">
      <w:pPr>
        <w:ind w:firstLine="709"/>
        <w:jc w:val="both"/>
        <w:rPr>
          <w:sz w:val="27"/>
          <w:szCs w:val="27"/>
        </w:rPr>
      </w:pPr>
      <w:r w:rsidRPr="00503694">
        <w:rPr>
          <w:sz w:val="27"/>
          <w:szCs w:val="27"/>
        </w:rPr>
        <w:t xml:space="preserve">Прохождение медицинского освидетельствования для участников Государственной программы </w:t>
      </w:r>
      <w:r w:rsidR="0067261A">
        <w:rPr>
          <w:sz w:val="27"/>
          <w:szCs w:val="27"/>
        </w:rPr>
        <w:t xml:space="preserve">и членов их семей </w:t>
      </w:r>
      <w:r w:rsidRPr="00503694">
        <w:rPr>
          <w:sz w:val="27"/>
          <w:szCs w:val="27"/>
        </w:rPr>
        <w:t xml:space="preserve">является бесплатным. Медицинское освидетельствование соотечественников в Липецкой области осуществляется </w:t>
      </w:r>
      <w:r w:rsidRPr="00503694">
        <w:rPr>
          <w:sz w:val="27"/>
          <w:szCs w:val="27"/>
        </w:rPr>
        <w:br/>
        <w:t xml:space="preserve">в соответствии с постановлением администрации Липецкой области от 26 декабря 2014 г. № 554 «Об утверждении перечня медицинских организаций, уполномоченных на выдачу документов, подтверждающих отсутствие </w:t>
      </w:r>
      <w:r w:rsidR="00503694">
        <w:rPr>
          <w:sz w:val="27"/>
          <w:szCs w:val="27"/>
        </w:rPr>
        <w:br/>
      </w:r>
      <w:r w:rsidRPr="00503694">
        <w:rPr>
          <w:sz w:val="27"/>
          <w:szCs w:val="27"/>
        </w:rPr>
        <w:t xml:space="preserve">у иностранного гражданина заболевания наркоманией и инфекционных заболеваний, которые представляют опасность для окружающих, а также сертификата об отсутствии у иностранного гражданина заболевания, вызываемого вирусом иммунодефицита человека (ВИЧ-инфекции)», приказом управления здравоохранения Липецкой области от 30 сентября 2016 г. № 1238 «Об организации медицинского освидетельствования с подтверждением наличия или отсутствия заболевания наркоманией, инфекционных заболеваний, представляющих опасность для окружающих и являющихся основанием для отказа в выдаче либо аннулирования разрешения на временное проживание иностранных граждан и лиц без гражданства, или вида на жительство, или патента, или разрешения на работу </w:t>
      </w:r>
      <w:r w:rsidR="00503694">
        <w:rPr>
          <w:sz w:val="27"/>
          <w:szCs w:val="27"/>
        </w:rPr>
        <w:br/>
      </w:r>
      <w:r w:rsidRPr="00503694">
        <w:rPr>
          <w:sz w:val="27"/>
          <w:szCs w:val="27"/>
        </w:rPr>
        <w:t>в Липецкой области».</w:t>
      </w:r>
    </w:p>
    <w:p w:rsidR="00562E0E" w:rsidRPr="00503694" w:rsidRDefault="002254B8" w:rsidP="00503694">
      <w:pPr>
        <w:ind w:firstLine="709"/>
        <w:jc w:val="both"/>
        <w:rPr>
          <w:sz w:val="27"/>
          <w:szCs w:val="27"/>
        </w:rPr>
      </w:pPr>
      <w:r>
        <w:rPr>
          <w:sz w:val="27"/>
          <w:szCs w:val="27"/>
        </w:rPr>
        <w:t>Для</w:t>
      </w:r>
      <w:r w:rsidR="00562E0E" w:rsidRPr="00503694">
        <w:rPr>
          <w:sz w:val="27"/>
          <w:szCs w:val="27"/>
        </w:rPr>
        <w:t xml:space="preserve"> временного жилищного обустройства семей переселенцев функционирует областное каз</w:t>
      </w:r>
      <w:r w:rsidR="009D3819">
        <w:rPr>
          <w:sz w:val="27"/>
          <w:szCs w:val="27"/>
        </w:rPr>
        <w:t>ё</w:t>
      </w:r>
      <w:r w:rsidR="00562E0E" w:rsidRPr="00503694">
        <w:rPr>
          <w:sz w:val="27"/>
          <w:szCs w:val="27"/>
        </w:rPr>
        <w:t xml:space="preserve">нное учреждение «Центр временного размещения соотечественников», которое объединяет на праве оперативного управления </w:t>
      </w:r>
      <w:r w:rsidR="00503694">
        <w:rPr>
          <w:sz w:val="27"/>
          <w:szCs w:val="27"/>
        </w:rPr>
        <w:br/>
      </w:r>
      <w:r w:rsidR="00562E0E" w:rsidRPr="00503694">
        <w:rPr>
          <w:sz w:val="27"/>
          <w:szCs w:val="27"/>
        </w:rPr>
        <w:t xml:space="preserve">9 зданий гостиничного и квартирного типа в г. Липецк, г. Грязи, с. Тербуны, </w:t>
      </w:r>
      <w:r w:rsidR="00503694">
        <w:rPr>
          <w:sz w:val="27"/>
          <w:szCs w:val="27"/>
        </w:rPr>
        <w:br/>
      </w:r>
      <w:r w:rsidR="00562E0E" w:rsidRPr="005A1468">
        <w:rPr>
          <w:sz w:val="27"/>
          <w:szCs w:val="27"/>
        </w:rPr>
        <w:t>с предоставлением возможности регистрации</w:t>
      </w:r>
      <w:r w:rsidR="00562E0E" w:rsidRPr="00503694">
        <w:rPr>
          <w:sz w:val="27"/>
          <w:szCs w:val="27"/>
        </w:rPr>
        <w:t xml:space="preserve"> по месту пребывания</w:t>
      </w:r>
      <w:r w:rsidR="00562E0E" w:rsidRPr="005A1468">
        <w:rPr>
          <w:sz w:val="27"/>
          <w:szCs w:val="27"/>
        </w:rPr>
        <w:t>, где участники Гос</w:t>
      </w:r>
      <w:r w:rsidR="00562E0E">
        <w:rPr>
          <w:sz w:val="27"/>
          <w:szCs w:val="27"/>
        </w:rPr>
        <w:t xml:space="preserve">ударственной </w:t>
      </w:r>
      <w:r w:rsidR="00562E0E" w:rsidRPr="005A1468">
        <w:rPr>
          <w:sz w:val="27"/>
          <w:szCs w:val="27"/>
        </w:rPr>
        <w:t>программы и члены их семей могут проживать на</w:t>
      </w:r>
      <w:r w:rsidR="00562E0E">
        <w:rPr>
          <w:sz w:val="27"/>
          <w:szCs w:val="27"/>
        </w:rPr>
        <w:t xml:space="preserve"> </w:t>
      </w:r>
      <w:r w:rsidR="00562E0E" w:rsidRPr="005A1468">
        <w:rPr>
          <w:sz w:val="27"/>
          <w:szCs w:val="27"/>
        </w:rPr>
        <w:t xml:space="preserve">льготных </w:t>
      </w:r>
      <w:r w:rsidR="00562E0E" w:rsidRPr="005A1468">
        <w:rPr>
          <w:sz w:val="27"/>
          <w:szCs w:val="27"/>
        </w:rPr>
        <w:lastRenderedPageBreak/>
        <w:t>условиях до получения ими гражданства Российской Федерации</w:t>
      </w:r>
      <w:r w:rsidR="00562E0E">
        <w:rPr>
          <w:sz w:val="27"/>
          <w:szCs w:val="27"/>
        </w:rPr>
        <w:t>.</w:t>
      </w:r>
      <w:r w:rsidR="00562E0E" w:rsidRPr="00503694">
        <w:rPr>
          <w:sz w:val="27"/>
          <w:szCs w:val="27"/>
        </w:rPr>
        <w:t xml:space="preserve"> </w:t>
      </w:r>
    </w:p>
    <w:p w:rsidR="00562E0E" w:rsidRPr="00503694" w:rsidRDefault="00562E0E" w:rsidP="00503694">
      <w:pPr>
        <w:ind w:firstLine="709"/>
        <w:jc w:val="both"/>
        <w:rPr>
          <w:sz w:val="27"/>
          <w:szCs w:val="27"/>
        </w:rPr>
      </w:pPr>
      <w:r w:rsidRPr="00503694">
        <w:rPr>
          <w:sz w:val="27"/>
          <w:szCs w:val="27"/>
        </w:rPr>
        <w:t>После получения российского гражданства и регистрации по месту жительства на территории Липецкой области соотечественники имеют право принять участие в областных жилищных программах.</w:t>
      </w:r>
    </w:p>
    <w:p w:rsidR="00562E0E" w:rsidRPr="00503694" w:rsidRDefault="00562E0E" w:rsidP="00503694">
      <w:pPr>
        <w:ind w:firstLine="709"/>
        <w:jc w:val="both"/>
        <w:rPr>
          <w:sz w:val="27"/>
          <w:szCs w:val="27"/>
        </w:rPr>
      </w:pPr>
      <w:r w:rsidRPr="00503694">
        <w:rPr>
          <w:sz w:val="27"/>
          <w:szCs w:val="27"/>
        </w:rPr>
        <w:t>Государственная поддержка постоянно проживающих на территории Липецкой области граждан Российской Федерации в приобретении и строительстве жилья оказывается в рамках подпрограмм «Ипотечное жилищное кредитование», «Свой Дом», «О государственной поддержке в обеспечении жильем молодых семей» государственной программы Липецкой области «Обеспечение населения Липецкой области качественным жиль</w:t>
      </w:r>
      <w:r w:rsidR="00503694">
        <w:rPr>
          <w:sz w:val="27"/>
          <w:szCs w:val="27"/>
        </w:rPr>
        <w:t>ё</w:t>
      </w:r>
      <w:r w:rsidRPr="00503694">
        <w:rPr>
          <w:sz w:val="27"/>
          <w:szCs w:val="27"/>
        </w:rPr>
        <w:t>м, социальной инфраструктурой и услугами ЖКХ», утвержд</w:t>
      </w:r>
      <w:r w:rsidR="00503694">
        <w:rPr>
          <w:sz w:val="27"/>
          <w:szCs w:val="27"/>
        </w:rPr>
        <w:t>ё</w:t>
      </w:r>
      <w:r w:rsidRPr="00503694">
        <w:rPr>
          <w:sz w:val="27"/>
          <w:szCs w:val="27"/>
        </w:rPr>
        <w:t xml:space="preserve">нной постановлением администрации области от 13 декабря </w:t>
      </w:r>
      <w:r w:rsidR="00503694">
        <w:rPr>
          <w:sz w:val="27"/>
          <w:szCs w:val="27"/>
        </w:rPr>
        <w:br/>
      </w:r>
      <w:r w:rsidR="00B10640">
        <w:rPr>
          <w:sz w:val="27"/>
          <w:szCs w:val="27"/>
        </w:rPr>
        <w:t>2013 г. № 588</w:t>
      </w:r>
      <w:r w:rsidRPr="00503694">
        <w:rPr>
          <w:sz w:val="27"/>
          <w:szCs w:val="27"/>
        </w:rPr>
        <w:t xml:space="preserve">. Участниками </w:t>
      </w:r>
      <w:r w:rsidR="00503694">
        <w:rPr>
          <w:sz w:val="27"/>
          <w:szCs w:val="27"/>
        </w:rPr>
        <w:t>дан</w:t>
      </w:r>
      <w:r w:rsidR="007B2754">
        <w:rPr>
          <w:sz w:val="27"/>
          <w:szCs w:val="27"/>
        </w:rPr>
        <w:t>н</w:t>
      </w:r>
      <w:r w:rsidR="00503694">
        <w:rPr>
          <w:sz w:val="27"/>
          <w:szCs w:val="27"/>
        </w:rPr>
        <w:t xml:space="preserve">ых </w:t>
      </w:r>
      <w:r w:rsidRPr="00503694">
        <w:rPr>
          <w:sz w:val="27"/>
          <w:szCs w:val="27"/>
        </w:rPr>
        <w:t xml:space="preserve">подпрограмм могут стать молодые семьи, молодые специалисты, работники учреждений бюджетной сферы, граждане, проживающие в сельской местности, нуждающиеся в улучшении жилищных условий. Участники подпрограмм имеют право на получение социальных выплат </w:t>
      </w:r>
      <w:r w:rsidR="00DA14D4" w:rsidRPr="00503694">
        <w:rPr>
          <w:sz w:val="27"/>
          <w:szCs w:val="27"/>
        </w:rPr>
        <w:br/>
      </w:r>
      <w:r w:rsidRPr="00503694">
        <w:rPr>
          <w:sz w:val="27"/>
          <w:szCs w:val="27"/>
        </w:rPr>
        <w:t xml:space="preserve">на приобретение или строительство жилья из федерального и областного бюджетов. </w:t>
      </w:r>
    </w:p>
    <w:p w:rsidR="00562E0E" w:rsidRPr="00503694" w:rsidRDefault="00562E0E" w:rsidP="00503694">
      <w:pPr>
        <w:ind w:firstLine="709"/>
        <w:jc w:val="both"/>
        <w:rPr>
          <w:sz w:val="27"/>
          <w:szCs w:val="27"/>
        </w:rPr>
      </w:pPr>
      <w:r w:rsidRPr="00503694">
        <w:rPr>
          <w:sz w:val="27"/>
          <w:szCs w:val="27"/>
        </w:rPr>
        <w:t xml:space="preserve">Кроме того, в целях стимулирования рождаемости участникам областных жилищных программ предоставляется социальная выплата на погашение ипотечного жилищного кредита или целевого займа (кредита), полученного </w:t>
      </w:r>
      <w:r w:rsidR="00503694">
        <w:rPr>
          <w:sz w:val="27"/>
          <w:szCs w:val="27"/>
        </w:rPr>
        <w:br/>
      </w:r>
      <w:r w:rsidRPr="00503694">
        <w:rPr>
          <w:sz w:val="27"/>
          <w:szCs w:val="27"/>
        </w:rPr>
        <w:t xml:space="preserve">на приобретение или строительство жилья, при рождении (усыновлении) одного </w:t>
      </w:r>
      <w:r w:rsidR="00503694">
        <w:rPr>
          <w:sz w:val="27"/>
          <w:szCs w:val="27"/>
        </w:rPr>
        <w:br/>
      </w:r>
      <w:r w:rsidRPr="00503694">
        <w:rPr>
          <w:sz w:val="27"/>
          <w:szCs w:val="27"/>
        </w:rPr>
        <w:t xml:space="preserve">и каждого следующего ребенка. </w:t>
      </w:r>
    </w:p>
    <w:p w:rsidR="00562E0E" w:rsidRPr="00503694" w:rsidRDefault="00562E0E" w:rsidP="00503694">
      <w:pPr>
        <w:ind w:firstLine="709"/>
        <w:jc w:val="both"/>
        <w:rPr>
          <w:sz w:val="27"/>
          <w:szCs w:val="27"/>
        </w:rPr>
      </w:pPr>
      <w:r w:rsidRPr="00503694">
        <w:rPr>
          <w:sz w:val="27"/>
          <w:szCs w:val="27"/>
        </w:rPr>
        <w:t>Действенной мерой, направленной на привлечение и закрепление молодых врачей, является реализуемая в области программа «Земский доктор». Молодым специалистам предусмотрена единовременная компенсационная выплата в размере 1 млн. руб</w:t>
      </w:r>
      <w:r w:rsidR="00C25F9C">
        <w:rPr>
          <w:sz w:val="27"/>
          <w:szCs w:val="27"/>
        </w:rPr>
        <w:t>лей</w:t>
      </w:r>
      <w:r w:rsidRPr="00503694">
        <w:rPr>
          <w:sz w:val="27"/>
          <w:szCs w:val="27"/>
        </w:rPr>
        <w:t xml:space="preserve"> в соответствии с Федеральным законом от 29 ноября 2010 г. </w:t>
      </w:r>
      <w:r w:rsidR="00C25F9C">
        <w:rPr>
          <w:sz w:val="27"/>
          <w:szCs w:val="27"/>
        </w:rPr>
        <w:br/>
      </w:r>
      <w:r w:rsidRPr="00503694">
        <w:rPr>
          <w:sz w:val="27"/>
          <w:szCs w:val="27"/>
        </w:rPr>
        <w:t xml:space="preserve">№ 326-ФЗ «Об обязательном медицинском страховании в Российской Федерации». </w:t>
      </w:r>
    </w:p>
    <w:p w:rsidR="00562E0E" w:rsidRPr="00503694" w:rsidRDefault="00562E0E" w:rsidP="00503694">
      <w:pPr>
        <w:ind w:firstLine="709"/>
        <w:jc w:val="both"/>
        <w:rPr>
          <w:sz w:val="27"/>
          <w:szCs w:val="27"/>
        </w:rPr>
      </w:pPr>
      <w:r w:rsidRPr="00503694">
        <w:rPr>
          <w:sz w:val="27"/>
          <w:szCs w:val="27"/>
        </w:rPr>
        <w:t>Кроме этого</w:t>
      </w:r>
      <w:r w:rsidR="00E93C79">
        <w:rPr>
          <w:sz w:val="27"/>
          <w:szCs w:val="27"/>
        </w:rPr>
        <w:t>,</w:t>
      </w:r>
      <w:r w:rsidRPr="00503694">
        <w:rPr>
          <w:sz w:val="27"/>
          <w:szCs w:val="27"/>
        </w:rPr>
        <w:t xml:space="preserve"> меры социальной поддержки липецким медицинским работникам предусмотрены Законом Липецкой области от 30 декабря 2004 г.</w:t>
      </w:r>
      <w:r w:rsidR="00503694">
        <w:rPr>
          <w:sz w:val="27"/>
          <w:szCs w:val="27"/>
        </w:rPr>
        <w:br/>
      </w:r>
      <w:r w:rsidRPr="00503694">
        <w:rPr>
          <w:sz w:val="27"/>
          <w:szCs w:val="27"/>
        </w:rPr>
        <w:t xml:space="preserve">№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и Законом Липецкой области от 30 декабря 2004 </w:t>
      </w:r>
      <w:r w:rsidR="00A767C5">
        <w:rPr>
          <w:sz w:val="27"/>
          <w:szCs w:val="27"/>
        </w:rPr>
        <w:t xml:space="preserve">г. </w:t>
      </w:r>
      <w:r w:rsidRPr="00503694">
        <w:rPr>
          <w:sz w:val="27"/>
          <w:szCs w:val="27"/>
        </w:rPr>
        <w:t xml:space="preserve">№ 166-ОЗ «О социальной поддержке обучающихся образовательных организаций и дополнительных гарантиях по социальной поддержке детей-сирот </w:t>
      </w:r>
      <w:r w:rsidR="00503694">
        <w:rPr>
          <w:sz w:val="27"/>
          <w:szCs w:val="27"/>
        </w:rPr>
        <w:br/>
      </w:r>
      <w:r w:rsidRPr="00503694">
        <w:rPr>
          <w:sz w:val="27"/>
          <w:szCs w:val="27"/>
        </w:rPr>
        <w:t>и детей, оставшихся без попечения родителей, в Липецкой области».</w:t>
      </w:r>
    </w:p>
    <w:p w:rsidR="00C6569C" w:rsidRDefault="00562E0E" w:rsidP="00562E0E">
      <w:pPr>
        <w:ind w:firstLine="709"/>
        <w:jc w:val="both"/>
        <w:rPr>
          <w:b/>
          <w:i/>
          <w:sz w:val="27"/>
          <w:szCs w:val="27"/>
        </w:rPr>
      </w:pPr>
      <w:r w:rsidRPr="00AD7B1E">
        <w:rPr>
          <w:b/>
          <w:i/>
          <w:sz w:val="27"/>
          <w:szCs w:val="27"/>
        </w:rPr>
        <w:t xml:space="preserve">Управление </w:t>
      </w:r>
      <w:r w:rsidR="00E52C46">
        <w:rPr>
          <w:b/>
          <w:i/>
          <w:sz w:val="27"/>
          <w:szCs w:val="27"/>
        </w:rPr>
        <w:t>социальной политики</w:t>
      </w:r>
      <w:r w:rsidRPr="00AD7B1E">
        <w:rPr>
          <w:b/>
          <w:i/>
          <w:sz w:val="27"/>
          <w:szCs w:val="27"/>
        </w:rPr>
        <w:t xml:space="preserve"> </w:t>
      </w:r>
    </w:p>
    <w:p w:rsidR="00562E0E" w:rsidRPr="00AD7B1E" w:rsidRDefault="00562E0E" w:rsidP="00562E0E">
      <w:pPr>
        <w:ind w:firstLine="709"/>
        <w:jc w:val="both"/>
        <w:rPr>
          <w:b/>
          <w:i/>
          <w:sz w:val="27"/>
          <w:szCs w:val="27"/>
        </w:rPr>
      </w:pPr>
      <w:r w:rsidRPr="00AD7B1E">
        <w:rPr>
          <w:b/>
          <w:i/>
          <w:sz w:val="27"/>
          <w:szCs w:val="27"/>
        </w:rPr>
        <w:t>Липецкой области</w:t>
      </w:r>
    </w:p>
    <w:p w:rsidR="00562E0E" w:rsidRPr="00AD7B1E" w:rsidRDefault="00562E0E" w:rsidP="00562E0E">
      <w:pPr>
        <w:ind w:firstLine="709"/>
        <w:jc w:val="both"/>
        <w:rPr>
          <w:i/>
          <w:sz w:val="27"/>
          <w:szCs w:val="27"/>
        </w:rPr>
      </w:pPr>
      <w:r w:rsidRPr="00AD7B1E">
        <w:rPr>
          <w:i/>
          <w:sz w:val="27"/>
          <w:szCs w:val="27"/>
        </w:rPr>
        <w:t>Адрес: 39800</w:t>
      </w:r>
      <w:r w:rsidR="00E52C46">
        <w:rPr>
          <w:i/>
          <w:sz w:val="27"/>
          <w:szCs w:val="27"/>
        </w:rPr>
        <w:t>5</w:t>
      </w:r>
      <w:r>
        <w:rPr>
          <w:i/>
          <w:sz w:val="27"/>
          <w:szCs w:val="27"/>
        </w:rPr>
        <w:t xml:space="preserve">, </w:t>
      </w:r>
      <w:r w:rsidRPr="00AD7B1E">
        <w:rPr>
          <w:i/>
          <w:sz w:val="27"/>
          <w:szCs w:val="27"/>
        </w:rPr>
        <w:t xml:space="preserve">г. Липецк, ул. </w:t>
      </w:r>
      <w:r w:rsidR="00E52C46">
        <w:rPr>
          <w:i/>
          <w:sz w:val="27"/>
          <w:szCs w:val="27"/>
        </w:rPr>
        <w:t>Плеханова</w:t>
      </w:r>
      <w:r w:rsidRPr="00AD7B1E">
        <w:rPr>
          <w:i/>
          <w:sz w:val="27"/>
          <w:szCs w:val="27"/>
        </w:rPr>
        <w:t xml:space="preserve">, д. </w:t>
      </w:r>
      <w:r w:rsidR="00E52C46">
        <w:rPr>
          <w:i/>
          <w:sz w:val="27"/>
          <w:szCs w:val="27"/>
        </w:rPr>
        <w:t>33</w:t>
      </w:r>
      <w:r w:rsidRPr="00AD7B1E">
        <w:rPr>
          <w:i/>
          <w:sz w:val="27"/>
          <w:szCs w:val="27"/>
        </w:rPr>
        <w:t xml:space="preserve">, </w:t>
      </w:r>
    </w:p>
    <w:p w:rsidR="00562E0E" w:rsidRPr="00AD7B1E" w:rsidRDefault="00562E0E" w:rsidP="00562E0E">
      <w:pPr>
        <w:ind w:firstLine="709"/>
        <w:jc w:val="both"/>
        <w:rPr>
          <w:i/>
          <w:sz w:val="27"/>
          <w:szCs w:val="27"/>
        </w:rPr>
      </w:pPr>
      <w:r w:rsidRPr="00AD7B1E">
        <w:rPr>
          <w:i/>
          <w:sz w:val="27"/>
          <w:szCs w:val="27"/>
        </w:rPr>
        <w:t>Тел./факс: 8 (4742) 25-</w:t>
      </w:r>
      <w:r w:rsidR="00E52C46">
        <w:rPr>
          <w:i/>
          <w:sz w:val="27"/>
          <w:szCs w:val="27"/>
        </w:rPr>
        <w:t>24</w:t>
      </w:r>
      <w:r w:rsidRPr="00AD7B1E">
        <w:rPr>
          <w:i/>
          <w:sz w:val="27"/>
          <w:szCs w:val="27"/>
        </w:rPr>
        <w:t>-</w:t>
      </w:r>
      <w:r w:rsidR="00E52C46">
        <w:rPr>
          <w:i/>
          <w:sz w:val="27"/>
          <w:szCs w:val="27"/>
        </w:rPr>
        <w:t>05</w:t>
      </w:r>
      <w:r w:rsidRPr="00AD7B1E">
        <w:rPr>
          <w:i/>
          <w:sz w:val="27"/>
          <w:szCs w:val="27"/>
        </w:rPr>
        <w:t xml:space="preserve">, </w:t>
      </w:r>
      <w:r w:rsidR="00E52C46">
        <w:rPr>
          <w:i/>
          <w:sz w:val="27"/>
          <w:szCs w:val="27"/>
        </w:rPr>
        <w:t>25</w:t>
      </w:r>
      <w:r>
        <w:rPr>
          <w:i/>
          <w:sz w:val="27"/>
          <w:szCs w:val="27"/>
        </w:rPr>
        <w:t>-</w:t>
      </w:r>
      <w:r w:rsidR="00E52C46">
        <w:rPr>
          <w:i/>
          <w:sz w:val="27"/>
          <w:szCs w:val="27"/>
        </w:rPr>
        <w:t>24</w:t>
      </w:r>
      <w:r>
        <w:rPr>
          <w:i/>
          <w:sz w:val="27"/>
          <w:szCs w:val="27"/>
        </w:rPr>
        <w:t>-</w:t>
      </w:r>
      <w:r w:rsidR="00E52C46">
        <w:rPr>
          <w:i/>
          <w:sz w:val="27"/>
          <w:szCs w:val="27"/>
        </w:rPr>
        <w:t>52</w:t>
      </w:r>
      <w:r>
        <w:rPr>
          <w:i/>
          <w:sz w:val="27"/>
          <w:szCs w:val="27"/>
        </w:rPr>
        <w:t xml:space="preserve">, </w:t>
      </w:r>
      <w:r w:rsidR="00E52C46">
        <w:rPr>
          <w:i/>
          <w:sz w:val="27"/>
          <w:szCs w:val="27"/>
        </w:rPr>
        <w:t>25</w:t>
      </w:r>
      <w:r w:rsidRPr="0009752A">
        <w:rPr>
          <w:i/>
          <w:sz w:val="27"/>
          <w:szCs w:val="27"/>
        </w:rPr>
        <w:t>-</w:t>
      </w:r>
      <w:r w:rsidR="00E52C46">
        <w:rPr>
          <w:i/>
          <w:sz w:val="27"/>
          <w:szCs w:val="27"/>
        </w:rPr>
        <w:t>24</w:t>
      </w:r>
      <w:r w:rsidRPr="0009752A">
        <w:rPr>
          <w:i/>
          <w:sz w:val="27"/>
          <w:szCs w:val="27"/>
        </w:rPr>
        <w:t>-</w:t>
      </w:r>
      <w:r w:rsidR="00E52C46">
        <w:rPr>
          <w:i/>
          <w:sz w:val="27"/>
          <w:szCs w:val="27"/>
        </w:rPr>
        <w:t>09</w:t>
      </w:r>
    </w:p>
    <w:p w:rsidR="00562E0E" w:rsidRPr="00AD7B1E" w:rsidRDefault="00562E0E" w:rsidP="00562E0E">
      <w:pPr>
        <w:ind w:firstLine="709"/>
        <w:jc w:val="both"/>
        <w:rPr>
          <w:i/>
          <w:sz w:val="27"/>
          <w:szCs w:val="27"/>
        </w:rPr>
      </w:pPr>
      <w:r w:rsidRPr="00AD7B1E">
        <w:rPr>
          <w:i/>
          <w:sz w:val="27"/>
          <w:szCs w:val="27"/>
        </w:rPr>
        <w:t>Официальный Интернет-сайт: www.</w:t>
      </w:r>
      <w:r w:rsidR="00E52C46">
        <w:rPr>
          <w:i/>
          <w:sz w:val="27"/>
          <w:szCs w:val="27"/>
          <w:lang w:val="en-US"/>
        </w:rPr>
        <w:t>szn</w:t>
      </w:r>
      <w:r w:rsidR="00E52C46" w:rsidRPr="00E52C46">
        <w:rPr>
          <w:i/>
          <w:sz w:val="27"/>
          <w:szCs w:val="27"/>
        </w:rPr>
        <w:t>.</w:t>
      </w:r>
      <w:r w:rsidR="00E52C46">
        <w:rPr>
          <w:i/>
          <w:sz w:val="27"/>
          <w:szCs w:val="27"/>
          <w:lang w:val="en-US"/>
        </w:rPr>
        <w:t>lipetsk</w:t>
      </w:r>
      <w:r w:rsidRPr="00AD7B1E">
        <w:rPr>
          <w:i/>
          <w:sz w:val="27"/>
          <w:szCs w:val="27"/>
        </w:rPr>
        <w:t>.ru</w:t>
      </w:r>
    </w:p>
    <w:p w:rsidR="00562E0E" w:rsidRPr="0009752A" w:rsidRDefault="00562E0E" w:rsidP="00562E0E">
      <w:pPr>
        <w:ind w:firstLine="708"/>
        <w:jc w:val="both"/>
        <w:rPr>
          <w:i/>
          <w:sz w:val="27"/>
          <w:szCs w:val="27"/>
        </w:rPr>
      </w:pPr>
      <w:r w:rsidRPr="00AD7B1E">
        <w:rPr>
          <w:i/>
          <w:sz w:val="27"/>
          <w:szCs w:val="27"/>
        </w:rPr>
        <w:t>Адрес электронной почты: </w:t>
      </w:r>
      <w:r w:rsidR="00E52C46">
        <w:rPr>
          <w:i/>
          <w:sz w:val="27"/>
          <w:szCs w:val="27"/>
          <w:lang w:val="en-US"/>
        </w:rPr>
        <w:t>sozan</w:t>
      </w:r>
      <w:r w:rsidRPr="0009752A">
        <w:rPr>
          <w:i/>
          <w:sz w:val="27"/>
          <w:szCs w:val="27"/>
        </w:rPr>
        <w:t>@admlr.lipetsk.ru</w:t>
      </w:r>
    </w:p>
    <w:p w:rsidR="00FB3790" w:rsidRDefault="00562E0E" w:rsidP="00503694">
      <w:pPr>
        <w:ind w:left="708" w:firstLine="1"/>
        <w:jc w:val="both"/>
        <w:rPr>
          <w:b/>
          <w:i/>
          <w:sz w:val="27"/>
          <w:szCs w:val="27"/>
        </w:rPr>
      </w:pPr>
      <w:r w:rsidRPr="00997716">
        <w:rPr>
          <w:b/>
          <w:i/>
          <w:sz w:val="27"/>
          <w:szCs w:val="27"/>
        </w:rPr>
        <w:t xml:space="preserve">Управление по вопросам миграции </w:t>
      </w:r>
    </w:p>
    <w:p w:rsidR="00562E0E" w:rsidRPr="00997716" w:rsidRDefault="00562E0E" w:rsidP="00503694">
      <w:pPr>
        <w:ind w:left="708" w:firstLine="1"/>
        <w:jc w:val="both"/>
        <w:rPr>
          <w:b/>
          <w:i/>
          <w:sz w:val="27"/>
          <w:szCs w:val="27"/>
        </w:rPr>
      </w:pPr>
      <w:r w:rsidRPr="00997716">
        <w:rPr>
          <w:b/>
          <w:i/>
          <w:sz w:val="27"/>
          <w:szCs w:val="27"/>
        </w:rPr>
        <w:t>УМВД России по</w:t>
      </w:r>
      <w:r w:rsidR="005527BF">
        <w:rPr>
          <w:b/>
          <w:i/>
          <w:sz w:val="27"/>
          <w:szCs w:val="27"/>
        </w:rPr>
        <w:t xml:space="preserve"> </w:t>
      </w:r>
      <w:r w:rsidRPr="00997716">
        <w:rPr>
          <w:b/>
          <w:i/>
          <w:sz w:val="27"/>
          <w:szCs w:val="27"/>
        </w:rPr>
        <w:t>Липецкой области</w:t>
      </w:r>
    </w:p>
    <w:p w:rsidR="00562E0E" w:rsidRPr="00997716" w:rsidRDefault="00562E0E" w:rsidP="00562E0E">
      <w:pPr>
        <w:ind w:firstLine="709"/>
        <w:jc w:val="both"/>
        <w:rPr>
          <w:i/>
          <w:sz w:val="27"/>
          <w:szCs w:val="27"/>
        </w:rPr>
      </w:pPr>
      <w:r w:rsidRPr="00997716">
        <w:rPr>
          <w:i/>
          <w:sz w:val="27"/>
          <w:szCs w:val="27"/>
        </w:rPr>
        <w:t>Адрес: 390005</w:t>
      </w:r>
      <w:r>
        <w:rPr>
          <w:i/>
          <w:sz w:val="27"/>
          <w:szCs w:val="27"/>
        </w:rPr>
        <w:t xml:space="preserve">, </w:t>
      </w:r>
      <w:r w:rsidRPr="00997716">
        <w:rPr>
          <w:i/>
          <w:sz w:val="27"/>
          <w:szCs w:val="27"/>
        </w:rPr>
        <w:t>г. Липецк, пр. Осенний, д.</w:t>
      </w:r>
      <w:r>
        <w:rPr>
          <w:i/>
          <w:sz w:val="27"/>
          <w:szCs w:val="27"/>
        </w:rPr>
        <w:t xml:space="preserve"> </w:t>
      </w:r>
      <w:r w:rsidRPr="00997716">
        <w:rPr>
          <w:i/>
          <w:sz w:val="27"/>
          <w:szCs w:val="27"/>
        </w:rPr>
        <w:t xml:space="preserve">4, </w:t>
      </w:r>
    </w:p>
    <w:p w:rsidR="00562E0E" w:rsidRPr="000F0953" w:rsidRDefault="00562E0E" w:rsidP="00562E0E">
      <w:pPr>
        <w:ind w:firstLine="709"/>
        <w:jc w:val="both"/>
        <w:rPr>
          <w:i/>
          <w:sz w:val="27"/>
          <w:szCs w:val="27"/>
        </w:rPr>
      </w:pPr>
      <w:r w:rsidRPr="00997716">
        <w:rPr>
          <w:i/>
          <w:sz w:val="27"/>
          <w:szCs w:val="27"/>
        </w:rPr>
        <w:t>Тел./факс: 8 (4742)</w:t>
      </w:r>
      <w:r w:rsidR="003731F0">
        <w:rPr>
          <w:i/>
          <w:sz w:val="27"/>
          <w:szCs w:val="27"/>
        </w:rPr>
        <w:t xml:space="preserve"> </w:t>
      </w:r>
      <w:r w:rsidRPr="00997716">
        <w:rPr>
          <w:i/>
          <w:sz w:val="27"/>
          <w:szCs w:val="27"/>
        </w:rPr>
        <w:t>35-84-05, 35-84-7</w:t>
      </w:r>
      <w:r>
        <w:rPr>
          <w:i/>
          <w:sz w:val="27"/>
          <w:szCs w:val="27"/>
        </w:rPr>
        <w:t>2</w:t>
      </w:r>
      <w:r w:rsidR="00AA4F87" w:rsidRPr="000F0953">
        <w:rPr>
          <w:i/>
          <w:sz w:val="27"/>
          <w:szCs w:val="27"/>
        </w:rPr>
        <w:t>? 35-84-27</w:t>
      </w:r>
    </w:p>
    <w:p w:rsidR="00562E0E" w:rsidRPr="00997716" w:rsidRDefault="00562E0E" w:rsidP="00562E0E">
      <w:pPr>
        <w:ind w:firstLine="709"/>
        <w:jc w:val="both"/>
        <w:rPr>
          <w:i/>
          <w:sz w:val="27"/>
          <w:szCs w:val="27"/>
        </w:rPr>
      </w:pPr>
      <w:r w:rsidRPr="00997716">
        <w:rPr>
          <w:i/>
          <w:sz w:val="27"/>
          <w:szCs w:val="27"/>
        </w:rPr>
        <w:t>Официальный Интернет-сайт: 48.мвд.рф/ms</w:t>
      </w:r>
    </w:p>
    <w:p w:rsidR="00997716" w:rsidRPr="00997716" w:rsidRDefault="00562E0E" w:rsidP="00562E0E">
      <w:pPr>
        <w:ind w:firstLine="709"/>
        <w:jc w:val="both"/>
        <w:rPr>
          <w:i/>
          <w:sz w:val="27"/>
          <w:szCs w:val="27"/>
        </w:rPr>
      </w:pPr>
      <w:r w:rsidRPr="00997716">
        <w:rPr>
          <w:i/>
          <w:sz w:val="27"/>
          <w:szCs w:val="27"/>
        </w:rPr>
        <w:t>Адрес электронной почты: uvm48@mvd.ru</w:t>
      </w:r>
    </w:p>
    <w:p w:rsidR="002E389F" w:rsidRDefault="002E389F" w:rsidP="002E389F">
      <w:pPr>
        <w:pStyle w:val="25"/>
      </w:pPr>
      <w:bookmarkStart w:id="302" w:name="_Toc391916639"/>
      <w:bookmarkStart w:id="303" w:name="_Toc371681241"/>
      <w:r>
        <w:lastRenderedPageBreak/>
        <w:t>МАГАДАНСКАЯ ОБЛАСТЬ</w:t>
      </w:r>
      <w:bookmarkEnd w:id="302"/>
      <w:bookmarkEnd w:id="303"/>
    </w:p>
    <w:p w:rsidR="002E389F" w:rsidRDefault="002E389F" w:rsidP="002E389F">
      <w:pPr>
        <w:rPr>
          <w:i/>
          <w:iCs/>
          <w:sz w:val="27"/>
          <w:szCs w:val="27"/>
        </w:rPr>
      </w:pPr>
      <w:r>
        <w:rPr>
          <w:sz w:val="27"/>
          <w:szCs w:val="27"/>
        </w:rPr>
        <w:t>(</w:t>
      </w:r>
      <w:r>
        <w:rPr>
          <w:i/>
          <w:iCs/>
          <w:sz w:val="27"/>
          <w:szCs w:val="27"/>
        </w:rPr>
        <w:t xml:space="preserve">региональная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от 25 октября 2013 г. № 1962-р)</w:t>
      </w:r>
    </w:p>
    <w:p w:rsidR="002E389F" w:rsidRDefault="002E389F" w:rsidP="002E389F">
      <w:pPr>
        <w:pStyle w:val="25"/>
      </w:pPr>
    </w:p>
    <w:p w:rsidR="002E389F" w:rsidRDefault="002E389F" w:rsidP="002E389F">
      <w:pPr>
        <w:ind w:left="-57" w:firstLine="766"/>
        <w:jc w:val="left"/>
        <w:rPr>
          <w:b/>
          <w:sz w:val="27"/>
          <w:szCs w:val="27"/>
        </w:rPr>
      </w:pPr>
      <w:r>
        <w:rPr>
          <w:b/>
          <w:sz w:val="27"/>
          <w:szCs w:val="27"/>
        </w:rPr>
        <w:t>Краткое описание территории вселения</w:t>
      </w:r>
    </w:p>
    <w:p w:rsidR="002E389F" w:rsidRDefault="002E389F" w:rsidP="002E389F">
      <w:pPr>
        <w:ind w:left="-57" w:firstLine="766"/>
        <w:jc w:val="both"/>
        <w:rPr>
          <w:b/>
          <w:i/>
          <w:sz w:val="27"/>
          <w:szCs w:val="27"/>
        </w:rPr>
      </w:pPr>
      <w:r>
        <w:rPr>
          <w:b/>
          <w:i/>
          <w:sz w:val="27"/>
          <w:szCs w:val="27"/>
        </w:rPr>
        <w:t xml:space="preserve">Магаданская область отнесена к территориям приоритетного заселения.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Вся территория Магаданской области является территорией вселения. </w:t>
      </w:r>
    </w:p>
    <w:p w:rsidR="002E389F" w:rsidRPr="002E389F" w:rsidRDefault="00E44FF6"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Pr>
          <w:rFonts w:ascii="Times New Roman" w:eastAsia="Times New Roman" w:hAnsi="Times New Roman" w:cs="Times New Roman"/>
          <w:color w:val="000000"/>
          <w:sz w:val="27"/>
          <w:szCs w:val="27"/>
          <w:shd w:val="clear" w:color="auto" w:fill="FFFFFF"/>
        </w:rPr>
        <w:t>Регион</w:t>
      </w:r>
      <w:r w:rsidR="002E389F" w:rsidRPr="002E389F">
        <w:rPr>
          <w:rFonts w:ascii="Times New Roman" w:eastAsia="Times New Roman" w:hAnsi="Times New Roman" w:cs="Times New Roman"/>
          <w:color w:val="000000"/>
          <w:sz w:val="27"/>
          <w:szCs w:val="27"/>
          <w:shd w:val="clear" w:color="auto" w:fill="FFFFFF"/>
        </w:rPr>
        <w:t xml:space="preserve"> входит в состав Дальневосточного федерального округа, расположен в северо-восточной части Российской Федерации и граничит с юго-восточной стороны с Камчатским краем, с западной –</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 xml:space="preserve">Хабаровским краем,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северо-западной</w:t>
      </w:r>
      <w:r w:rsidR="0041556D">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 Республикой Саха (Якутия), с северо-восточной</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Чукотским автономным округом. Сухопутные границы проходят по горным районам. Южная граница Магаданской области</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морская (по Охотскому морю) со странами Азиатско-Тихоокеанского бассейна. По своему географическому положению область относится к районам Крайнего Северо-Востока и характеризуется суровым климатом, значительной удаленностью территории от центральных районов страны.</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 области 9 муниципальных образований – городских округов, 74 населенных пункта. Административным центром области является город Магадан, который расположен в северной части Охотского моря, имеет выход </w:t>
      </w:r>
      <w:r w:rsidRPr="002E389F">
        <w:rPr>
          <w:rFonts w:ascii="Times New Roman" w:eastAsia="Times New Roman" w:hAnsi="Times New Roman" w:cs="Times New Roman"/>
          <w:color w:val="000000"/>
          <w:sz w:val="27"/>
          <w:szCs w:val="27"/>
          <w:shd w:val="clear" w:color="auto" w:fill="FFFFFF"/>
        </w:rPr>
        <w:br/>
        <w:t xml:space="preserve">в бухты Нагаева и Гертнера. В бухте Нагаева размещается крупнейший </w:t>
      </w:r>
      <w:r w:rsidR="00AD3AAF">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на северо-востоке России морской торговый порт. В Магадане имеется аэропорт для внутренних и международных авиалиний.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Все городские округа отнесены к районам Крайнего Севера, кроме того, Северо-Эвенский городской округ является территорией компактного проживания коренных малочисленных народов Севера – эвенов, коряков, ительменов, орочей, камчадалов, чукчей и других – ведущих традиционный образ жизни.</w:t>
      </w:r>
      <w:r w:rsidR="005B2DE5">
        <w:rPr>
          <w:rFonts w:ascii="Times New Roman" w:eastAsia="Times New Roman" w:hAnsi="Times New Roman" w:cs="Times New Roman"/>
          <w:color w:val="000000"/>
          <w:sz w:val="27"/>
          <w:szCs w:val="27"/>
          <w:shd w:val="clear" w:color="auto" w:fill="FFFFFF"/>
        </w:rPr>
        <w:t xml:space="preserve"> Численность населения </w:t>
      </w:r>
      <w:r w:rsidR="005050E9">
        <w:rPr>
          <w:rFonts w:ascii="Times New Roman" w:eastAsia="Times New Roman" w:hAnsi="Times New Roman" w:cs="Times New Roman"/>
          <w:color w:val="000000"/>
          <w:sz w:val="27"/>
          <w:szCs w:val="27"/>
          <w:shd w:val="clear" w:color="auto" w:fill="FFFFFF"/>
        </w:rPr>
        <w:t xml:space="preserve">области </w:t>
      </w:r>
      <w:r w:rsidR="005B2DE5">
        <w:rPr>
          <w:rFonts w:ascii="Times New Roman" w:eastAsia="Times New Roman" w:hAnsi="Times New Roman" w:cs="Times New Roman"/>
          <w:color w:val="000000"/>
          <w:sz w:val="27"/>
          <w:szCs w:val="27"/>
          <w:shd w:val="clear" w:color="auto" w:fill="FFFFFF"/>
        </w:rPr>
        <w:t>составляет 139 тыс. человек.</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Территория региона является уникальной по обилию необычных форм рельефа, рек, оз</w:t>
      </w:r>
      <w:r w:rsidR="00AD3AAF">
        <w:rPr>
          <w:rFonts w:ascii="Times New Roman" w:eastAsia="Times New Roman" w:hAnsi="Times New Roman" w:cs="Times New Roman"/>
          <w:color w:val="000000"/>
          <w:sz w:val="27"/>
          <w:szCs w:val="27"/>
          <w:shd w:val="clear" w:color="auto" w:fill="FFFFFF"/>
        </w:rPr>
        <w:t>ё</w:t>
      </w:r>
      <w:r w:rsidRPr="002E389F">
        <w:rPr>
          <w:rFonts w:ascii="Times New Roman" w:eastAsia="Times New Roman" w:hAnsi="Times New Roman" w:cs="Times New Roman"/>
          <w:color w:val="000000"/>
          <w:sz w:val="27"/>
          <w:szCs w:val="27"/>
          <w:shd w:val="clear" w:color="auto" w:fill="FFFFFF"/>
        </w:rPr>
        <w:t>р, редкому сочетанию видов растений и</w:t>
      </w:r>
      <w:r w:rsidR="00806427">
        <w:rPr>
          <w:rFonts w:ascii="Times New Roman" w:eastAsia="Times New Roman" w:hAnsi="Times New Roman" w:cs="Times New Roman"/>
          <w:color w:val="000000"/>
          <w:sz w:val="27"/>
          <w:szCs w:val="27"/>
          <w:shd w:val="clear" w:color="auto" w:fill="FFFFFF"/>
        </w:rPr>
        <w:t xml:space="preserve"> </w:t>
      </w:r>
      <w:r w:rsidRPr="002E389F">
        <w:rPr>
          <w:rFonts w:ascii="Times New Roman" w:eastAsia="Times New Roman" w:hAnsi="Times New Roman" w:cs="Times New Roman"/>
          <w:color w:val="000000"/>
          <w:sz w:val="27"/>
          <w:szCs w:val="27"/>
          <w:shd w:val="clear" w:color="auto" w:fill="FFFFFF"/>
        </w:rPr>
        <w:t xml:space="preserve">животных и их сообществ. </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Преобладающий характер рельефа территории – горный ландшафт (горы </w:t>
      </w:r>
      <w:r w:rsidRPr="002E389F">
        <w:rPr>
          <w:rFonts w:ascii="Times New Roman" w:eastAsia="Times New Roman" w:hAnsi="Times New Roman" w:cs="Times New Roman"/>
          <w:color w:val="000000"/>
          <w:sz w:val="27"/>
          <w:szCs w:val="27"/>
          <w:shd w:val="clear" w:color="auto" w:fill="FFFFFF"/>
        </w:rPr>
        <w:br/>
        <w:t>и плоскогорья с высотами от 500 до 2 500 м). Здесь находятся геологические объекты: горные системы Верхоянского и Черского хребтов, нагорье Колымское.</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Климат области формируется в условиях сравнительно высоких широт </w:t>
      </w:r>
      <w:r w:rsidRPr="002E389F">
        <w:rPr>
          <w:rFonts w:ascii="Times New Roman" w:eastAsia="Times New Roman" w:hAnsi="Times New Roman" w:cs="Times New Roman"/>
          <w:color w:val="000000"/>
          <w:sz w:val="27"/>
          <w:szCs w:val="27"/>
          <w:shd w:val="clear" w:color="auto" w:fill="FFFFFF"/>
        </w:rPr>
        <w:br/>
        <w:t xml:space="preserve">и резких контрастов суши и Охотского моря. В целом климат континентального типа в центральных районах области и муссонного – в её прибрежной части. Внутренние районы области характеризуются резко континентальным климатом с очень морозной зимой, тёплым летом и малым количеством осадков. Климат прибрежных районов отличается более тёплой зимой и прохладным летом </w:t>
      </w:r>
      <w:r w:rsidRPr="002E389F">
        <w:rPr>
          <w:rFonts w:ascii="Times New Roman" w:eastAsia="Times New Roman" w:hAnsi="Times New Roman" w:cs="Times New Roman"/>
          <w:color w:val="000000"/>
          <w:sz w:val="27"/>
          <w:szCs w:val="27"/>
          <w:shd w:val="clear" w:color="auto" w:fill="FFFFFF"/>
        </w:rPr>
        <w:br/>
        <w:t xml:space="preserve">с сильными ветрами и туманами. </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Регион располагает наличием уникальных факторов для развития отдельных направлений туристической отрасли: экстремального, экспедиционного, рыболовного, спортивного и других видов активного отдыха. К рекреационным ресурсам области относится также наличие условий, отвечающих требованиям </w:t>
      </w:r>
      <w:r w:rsidRPr="002E389F">
        <w:rPr>
          <w:rFonts w:ascii="Times New Roman" w:eastAsia="Times New Roman" w:hAnsi="Times New Roman" w:cs="Times New Roman"/>
          <w:color w:val="000000"/>
          <w:sz w:val="27"/>
          <w:szCs w:val="27"/>
          <w:shd w:val="clear" w:color="auto" w:fill="FFFFFF"/>
        </w:rPr>
        <w:lastRenderedPageBreak/>
        <w:t xml:space="preserve">Международной федерации горнолыжного спорта для развития этого вида спорта: продолжительный период снежного покрова и близость областного центра </w:t>
      </w:r>
      <w:r w:rsidRPr="002E389F">
        <w:rPr>
          <w:rFonts w:ascii="Times New Roman" w:eastAsia="Times New Roman" w:hAnsi="Times New Roman" w:cs="Times New Roman"/>
          <w:color w:val="000000"/>
          <w:sz w:val="27"/>
          <w:szCs w:val="27"/>
          <w:shd w:val="clear" w:color="auto" w:fill="FFFFFF"/>
        </w:rPr>
        <w:br/>
        <w:t>к весьма благоприятным для занятий горнолыжным спортом сопкам.</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Акватория северной части Охотского моря, примыкающая к территории Магаданской области, относится к наиболее высокопродуктивным районам мирового океана, разведанные запасы рыб, беспозвоночных и водорослей составляют почти четверть запасов в российских дальневосточных морях.</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Основу промысловых водных биоресурсов в области составляют рыбные ресурсы, такие как минтай, сельдь, лосось, камбала, палтус, треска, навага, мойва, корюшка, а также нерыбные – крабы, креветки, трубачи, водоросли, тюлени.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Выявлено 9 источников термальных и холодных минеральных вод, </w:t>
      </w:r>
      <w:r w:rsidR="00806427">
        <w:rPr>
          <w:color w:val="000000"/>
          <w:sz w:val="27"/>
          <w:szCs w:val="27"/>
          <w:shd w:val="clear" w:color="auto" w:fill="FFFFFF"/>
        </w:rPr>
        <w:br/>
        <w:t xml:space="preserve">в настоящее время </w:t>
      </w:r>
      <w:r w:rsidRPr="002E389F">
        <w:rPr>
          <w:color w:val="000000"/>
          <w:sz w:val="27"/>
          <w:szCs w:val="27"/>
          <w:shd w:val="clear" w:color="auto" w:fill="FFFFFF"/>
        </w:rPr>
        <w:t>используются два источника: Тальский и Таватумский.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Экономика области опирается на три отрасли промышленного производства: горнодобывающей, топливно-энергетической, пищевой промышленности.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Развивается строительство, сельское хозяйство, рыбопромышленный комплекс.</w:t>
      </w:r>
    </w:p>
    <w:p w:rsidR="002E389F" w:rsidRPr="002E389F" w:rsidRDefault="002E389F"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Перспективы развития связаны с разработкой месторождений полезных ископаемых, часть из которых имеет общефедеральное значение (золото, серебро, нефть, газ), и диверсификацией производства в горнопромышленном комплексе, что связано с наличием на территории запасов бурого и каменного угля, </w:t>
      </w:r>
      <w:r w:rsidRPr="002E389F">
        <w:rPr>
          <w:rFonts w:ascii="Times New Roman" w:eastAsia="Times New Roman" w:hAnsi="Times New Roman" w:cs="Times New Roman"/>
          <w:color w:val="000000"/>
          <w:sz w:val="27"/>
          <w:szCs w:val="27"/>
          <w:shd w:val="clear" w:color="auto" w:fill="FFFFFF"/>
        </w:rPr>
        <w:br/>
        <w:t>габбро-базальтовых пород, торфа, цеолитов, баритов, минеральных вод, лечебных грязей и других.</w:t>
      </w:r>
    </w:p>
    <w:p w:rsidR="00552DB6" w:rsidRPr="005B2DE5" w:rsidRDefault="00552DB6"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5B2DE5">
        <w:rPr>
          <w:rFonts w:ascii="Times New Roman" w:eastAsia="Times New Roman" w:hAnsi="Times New Roman" w:cs="Times New Roman"/>
          <w:color w:val="000000"/>
          <w:sz w:val="27"/>
          <w:szCs w:val="27"/>
          <w:shd w:val="clear" w:color="auto" w:fill="FFFFFF"/>
        </w:rPr>
        <w:t>Магаданская область приняла активное участие в пятом юбилейном Восточном форуме. Сумма подписанных соглашений в рамках реализации инвестиционных проектов в отрасли «Добыча полезных ископаемых» составляет бол</w:t>
      </w:r>
      <w:r w:rsidR="005050E9">
        <w:rPr>
          <w:rFonts w:ascii="Times New Roman" w:eastAsia="Times New Roman" w:hAnsi="Times New Roman" w:cs="Times New Roman"/>
          <w:color w:val="000000"/>
          <w:sz w:val="27"/>
          <w:szCs w:val="27"/>
          <w:shd w:val="clear" w:color="auto" w:fill="FFFFFF"/>
        </w:rPr>
        <w:t>ее 20 млрд</w:t>
      </w:r>
      <w:r w:rsidRPr="005B2DE5">
        <w:rPr>
          <w:rFonts w:ascii="Times New Roman" w:eastAsia="Times New Roman" w:hAnsi="Times New Roman" w:cs="Times New Roman"/>
          <w:color w:val="000000"/>
          <w:sz w:val="27"/>
          <w:szCs w:val="27"/>
          <w:shd w:val="clear" w:color="auto" w:fill="FFFFFF"/>
        </w:rPr>
        <w:t xml:space="preserve"> руб</w:t>
      </w:r>
      <w:r w:rsidR="00AC0572" w:rsidRPr="005B2DE5">
        <w:rPr>
          <w:rFonts w:ascii="Times New Roman" w:eastAsia="Times New Roman" w:hAnsi="Times New Roman" w:cs="Times New Roman"/>
          <w:color w:val="000000"/>
          <w:sz w:val="27"/>
          <w:szCs w:val="27"/>
          <w:shd w:val="clear" w:color="auto" w:fill="FFFFFF"/>
        </w:rPr>
        <w:t>лей</w:t>
      </w:r>
      <w:r w:rsidRPr="005B2DE5">
        <w:rPr>
          <w:rFonts w:ascii="Times New Roman" w:eastAsia="Times New Roman" w:hAnsi="Times New Roman" w:cs="Times New Roman"/>
          <w:color w:val="000000"/>
          <w:sz w:val="27"/>
          <w:szCs w:val="27"/>
          <w:shd w:val="clear" w:color="auto" w:fill="FFFFFF"/>
        </w:rPr>
        <w:t xml:space="preserve">. </w:t>
      </w:r>
      <w:r w:rsidR="00FA76B7">
        <w:rPr>
          <w:rFonts w:ascii="Times New Roman" w:eastAsia="Times New Roman" w:hAnsi="Times New Roman" w:cs="Times New Roman"/>
          <w:color w:val="000000"/>
          <w:sz w:val="27"/>
          <w:szCs w:val="27"/>
          <w:shd w:val="clear" w:color="auto" w:fill="FFFFFF"/>
        </w:rPr>
        <w:t>В настоящее время а</w:t>
      </w:r>
      <w:r w:rsidR="005B2DE5" w:rsidRPr="005B2DE5">
        <w:rPr>
          <w:rFonts w:ascii="Times New Roman" w:eastAsia="Times New Roman" w:hAnsi="Times New Roman" w:cs="Times New Roman"/>
          <w:color w:val="000000"/>
          <w:sz w:val="27"/>
          <w:szCs w:val="27"/>
          <w:shd w:val="clear" w:color="auto" w:fill="FFFFFF"/>
        </w:rPr>
        <w:t xml:space="preserve">ктивно осуществляется </w:t>
      </w:r>
      <w:r w:rsidRPr="005B2DE5">
        <w:rPr>
          <w:rFonts w:ascii="Times New Roman" w:eastAsia="Times New Roman" w:hAnsi="Times New Roman" w:cs="Times New Roman"/>
          <w:color w:val="000000"/>
          <w:sz w:val="27"/>
          <w:szCs w:val="27"/>
          <w:shd w:val="clear" w:color="auto" w:fill="FFFFFF"/>
        </w:rPr>
        <w:t xml:space="preserve">строительство второй очереди ГОКа «Павлик» с целью увеличения производственной мощности по переработке до 10 млн тонн руды в год; реализация инвестиционного проекта «Освоение месторождения «Приморское», расположенного в Омсукчанском городском округе; проект по вторичной переработке золотосодержащих руд </w:t>
      </w:r>
      <w:r w:rsidR="00B86556">
        <w:rPr>
          <w:rFonts w:ascii="Times New Roman" w:eastAsia="Times New Roman" w:hAnsi="Times New Roman" w:cs="Times New Roman"/>
          <w:color w:val="000000"/>
          <w:sz w:val="27"/>
          <w:szCs w:val="27"/>
          <w:shd w:val="clear" w:color="auto" w:fill="FFFFFF"/>
        </w:rPr>
        <w:br/>
      </w:r>
      <w:r w:rsidRPr="005B2DE5">
        <w:rPr>
          <w:rFonts w:ascii="Times New Roman" w:eastAsia="Times New Roman" w:hAnsi="Times New Roman" w:cs="Times New Roman"/>
          <w:color w:val="000000"/>
          <w:sz w:val="27"/>
          <w:szCs w:val="27"/>
          <w:shd w:val="clear" w:color="auto" w:fill="FFFFFF"/>
        </w:rPr>
        <w:t>на месторождениях «Сопка кварцевая», «Дальнее», «Ороч» и ряде других месторождений Магаданской области.</w:t>
      </w:r>
    </w:p>
    <w:p w:rsidR="00AC0572" w:rsidRPr="00AC0572" w:rsidRDefault="00AC0572"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AC0572">
        <w:rPr>
          <w:rFonts w:ascii="Times New Roman" w:eastAsia="Times New Roman" w:hAnsi="Times New Roman" w:cs="Times New Roman"/>
          <w:color w:val="000000"/>
          <w:sz w:val="27"/>
          <w:szCs w:val="27"/>
          <w:shd w:val="clear" w:color="auto" w:fill="FFFFFF"/>
        </w:rPr>
        <w:t>В ближайшей перспективе начнется строительство нового</w:t>
      </w:r>
      <w:r w:rsidRPr="005B2DE5">
        <w:rPr>
          <w:rFonts w:ascii="Times New Roman" w:eastAsia="Times New Roman" w:hAnsi="Times New Roman" w:cs="Times New Roman"/>
          <w:color w:val="000000"/>
          <w:sz w:val="27"/>
          <w:szCs w:val="27"/>
          <w:shd w:val="clear" w:color="auto" w:fill="FFFFFF"/>
        </w:rPr>
        <w:t xml:space="preserve"> </w:t>
      </w:r>
      <w:r w:rsidRPr="00AC0572">
        <w:rPr>
          <w:rFonts w:ascii="Times New Roman" w:eastAsia="Times New Roman" w:hAnsi="Times New Roman" w:cs="Times New Roman"/>
          <w:color w:val="000000"/>
          <w:sz w:val="27"/>
          <w:szCs w:val="27"/>
          <w:shd w:val="clear" w:color="auto" w:fill="FFFFFF"/>
        </w:rPr>
        <w:t>пассажирского терминала аэропорта Сокол (Магадан).</w:t>
      </w:r>
      <w:r w:rsidRPr="005B2DE5">
        <w:rPr>
          <w:rFonts w:ascii="Times New Roman" w:eastAsia="Times New Roman" w:hAnsi="Times New Roman" w:cs="Times New Roman"/>
          <w:color w:val="000000"/>
          <w:sz w:val="27"/>
          <w:szCs w:val="27"/>
          <w:shd w:val="clear" w:color="auto" w:fill="FFFFFF"/>
        </w:rPr>
        <w:t xml:space="preserve"> </w:t>
      </w:r>
    </w:p>
    <w:p w:rsidR="00552DB6" w:rsidRPr="005B2DE5" w:rsidRDefault="00AC0572"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AC0572">
        <w:rPr>
          <w:rFonts w:ascii="Times New Roman" w:eastAsia="Times New Roman" w:hAnsi="Times New Roman" w:cs="Times New Roman"/>
          <w:color w:val="000000"/>
          <w:sz w:val="27"/>
          <w:szCs w:val="27"/>
          <w:shd w:val="clear" w:color="auto" w:fill="FFFFFF"/>
        </w:rPr>
        <w:t>Продолжается реконструкция и строительство участков</w:t>
      </w:r>
      <w:r w:rsidRPr="005B2DE5">
        <w:rPr>
          <w:rFonts w:ascii="Times New Roman" w:eastAsia="Times New Roman" w:hAnsi="Times New Roman" w:cs="Times New Roman"/>
          <w:color w:val="000000"/>
          <w:sz w:val="27"/>
          <w:szCs w:val="27"/>
          <w:shd w:val="clear" w:color="auto" w:fill="FFFFFF"/>
        </w:rPr>
        <w:t xml:space="preserve"> </w:t>
      </w:r>
      <w:r w:rsidRPr="00AC0572">
        <w:rPr>
          <w:rFonts w:ascii="Times New Roman" w:eastAsia="Times New Roman" w:hAnsi="Times New Roman" w:cs="Times New Roman"/>
          <w:color w:val="000000"/>
          <w:sz w:val="27"/>
          <w:szCs w:val="27"/>
          <w:shd w:val="clear" w:color="auto" w:fill="FFFFFF"/>
        </w:rPr>
        <w:t>региональных дорог и федеральной трассы «Колыма».</w:t>
      </w:r>
    </w:p>
    <w:p w:rsidR="005B2DE5" w:rsidRPr="005B2DE5" w:rsidRDefault="005B2DE5"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5B2DE5">
        <w:rPr>
          <w:rFonts w:ascii="Times New Roman" w:eastAsia="Times New Roman" w:hAnsi="Times New Roman" w:cs="Times New Roman"/>
          <w:color w:val="000000"/>
          <w:sz w:val="27"/>
          <w:szCs w:val="27"/>
          <w:shd w:val="clear" w:color="auto" w:fill="FFFFFF"/>
        </w:rPr>
        <w:t>В сельском хозяйстве осуществляется строительство двух тепличных комплексов в областном центре и в пос.Талая Хасынского городского округа, ввод в эксплуатацию которых обеспечит создание более 70 новых рабочих мест.</w:t>
      </w:r>
    </w:p>
    <w:p w:rsidR="005B2DE5" w:rsidRPr="005B2DE5" w:rsidRDefault="005B2DE5"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5B2DE5">
        <w:rPr>
          <w:rFonts w:ascii="Times New Roman" w:eastAsia="Times New Roman" w:hAnsi="Times New Roman" w:cs="Times New Roman"/>
          <w:color w:val="000000"/>
          <w:sz w:val="27"/>
          <w:szCs w:val="27"/>
          <w:shd w:val="clear" w:color="auto" w:fill="FFFFFF"/>
        </w:rPr>
        <w:t xml:space="preserve">В туристической отрасли реализуются следующие крупные проекты: создание туристко – рекреационного центра «Талая», оздоровительного комплекса Таватум в Северо-Эвенском городском округе и туристического комплекса </w:t>
      </w:r>
      <w:r w:rsidRPr="005B2DE5">
        <w:rPr>
          <w:rFonts w:ascii="Times New Roman" w:eastAsia="Times New Roman" w:hAnsi="Times New Roman" w:cs="Times New Roman"/>
          <w:color w:val="000000"/>
          <w:sz w:val="27"/>
          <w:szCs w:val="27"/>
          <w:shd w:val="clear" w:color="auto" w:fill="FFFFFF"/>
        </w:rPr>
        <w:br/>
        <w:t>на острове Завьялова. Осуществление данных проектов обеспечит рабочими местами более 220 граждан.</w:t>
      </w:r>
    </w:p>
    <w:p w:rsidR="00AC0572" w:rsidRPr="005B2DE5" w:rsidRDefault="005B2DE5"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5B2DE5">
        <w:rPr>
          <w:rFonts w:ascii="Times New Roman" w:eastAsia="Times New Roman" w:hAnsi="Times New Roman" w:cs="Times New Roman"/>
          <w:color w:val="000000"/>
          <w:sz w:val="27"/>
          <w:szCs w:val="27"/>
          <w:shd w:val="clear" w:color="auto" w:fill="FFFFFF"/>
        </w:rPr>
        <w:lastRenderedPageBreak/>
        <w:t>В рыбодобывающей отрасли в период до 2023 года будет завершена реализация восьми крупных инвестиционных проектов, которые позволят обеспечит рабочими местами около 100 граждан.</w:t>
      </w:r>
    </w:p>
    <w:p w:rsidR="00FA76B7"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011811">
        <w:rPr>
          <w:rFonts w:ascii="Times New Roman" w:eastAsia="Times New Roman" w:hAnsi="Times New Roman" w:cs="Times New Roman"/>
          <w:color w:val="000000"/>
          <w:sz w:val="27"/>
          <w:szCs w:val="27"/>
          <w:shd w:val="clear" w:color="auto" w:fill="FFFFFF"/>
        </w:rPr>
        <w:t>Магаданская область испытывает кадровый голод практически во всех отраслях экономики.</w:t>
      </w:r>
    </w:p>
    <w:p w:rsidR="00FA76B7" w:rsidRPr="002E389F"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Наиболее востребованными в </w:t>
      </w:r>
      <w:r w:rsidR="00B86556">
        <w:rPr>
          <w:rFonts w:ascii="Times New Roman" w:eastAsia="Times New Roman" w:hAnsi="Times New Roman" w:cs="Times New Roman"/>
          <w:color w:val="000000"/>
          <w:sz w:val="27"/>
          <w:szCs w:val="27"/>
          <w:shd w:val="clear" w:color="auto" w:fill="FFFFFF"/>
        </w:rPr>
        <w:t>регионе</w:t>
      </w:r>
      <w:r w:rsidRPr="002E389F">
        <w:rPr>
          <w:rFonts w:ascii="Times New Roman" w:eastAsia="Times New Roman" w:hAnsi="Times New Roman" w:cs="Times New Roman"/>
          <w:color w:val="000000"/>
          <w:sz w:val="27"/>
          <w:szCs w:val="27"/>
          <w:shd w:val="clear" w:color="auto" w:fill="FFFFFF"/>
        </w:rPr>
        <w:t xml:space="preserve"> являются врачи, средний и младший медицинский персонал; операторы, аппаратчики и машинисты различных установок; водители и машинисты подвижного оборудования; инженеры, технологи; механики, слесари; электрогазосварщики.</w:t>
      </w:r>
    </w:p>
    <w:p w:rsidR="002E389F" w:rsidRPr="002E389F" w:rsidRDefault="002E389F" w:rsidP="000C3ABC">
      <w:pPr>
        <w:ind w:firstLine="709"/>
        <w:jc w:val="both"/>
        <w:rPr>
          <w:color w:val="000000"/>
          <w:sz w:val="27"/>
          <w:szCs w:val="27"/>
          <w:shd w:val="clear" w:color="auto" w:fill="FFFFFF"/>
        </w:rPr>
      </w:pPr>
      <w:r w:rsidRPr="002E389F">
        <w:rPr>
          <w:color w:val="000000"/>
          <w:sz w:val="27"/>
          <w:szCs w:val="27"/>
          <w:shd w:val="clear" w:color="auto" w:fill="FFFFFF"/>
        </w:rPr>
        <w:t>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Магаданской области в соответствии с нормами, установленными земельным законодательством Российской Федерации. Преференции на данном направлении предоставляются</w:t>
      </w:r>
      <w:r w:rsidR="004A6FB4">
        <w:rPr>
          <w:color w:val="000000"/>
          <w:sz w:val="27"/>
          <w:szCs w:val="27"/>
          <w:shd w:val="clear" w:color="auto" w:fill="FFFFFF"/>
        </w:rPr>
        <w:t>,</w:t>
      </w:r>
      <w:r w:rsidRPr="002E389F">
        <w:rPr>
          <w:color w:val="000000"/>
          <w:sz w:val="27"/>
          <w:szCs w:val="27"/>
          <w:shd w:val="clear" w:color="auto" w:fill="FFFFFF"/>
        </w:rPr>
        <w:t xml:space="preserve"> в основном</w:t>
      </w:r>
      <w:r w:rsidR="004A6FB4">
        <w:rPr>
          <w:color w:val="000000"/>
          <w:sz w:val="27"/>
          <w:szCs w:val="27"/>
          <w:shd w:val="clear" w:color="auto" w:fill="FFFFFF"/>
        </w:rPr>
        <w:t>,</w:t>
      </w:r>
      <w:r w:rsidRPr="002E389F">
        <w:rPr>
          <w:color w:val="000000"/>
          <w:sz w:val="27"/>
          <w:szCs w:val="27"/>
          <w:shd w:val="clear" w:color="auto" w:fill="FFFFFF"/>
        </w:rPr>
        <w:t xml:space="preserve"> многодетным семьям, социально уязвимым группам населения, гражданам-специалистам, востребованным на рынке труда области, казачьим обществам. Данный вопрос регулируется Законами Магаданской области от 1 апреля 2015 г. № 1876-ОЗ «Об отдельных вопросах предоставления земельных участков, находящихся </w:t>
      </w:r>
      <w:r w:rsidRPr="002E389F">
        <w:rPr>
          <w:color w:val="000000"/>
          <w:sz w:val="27"/>
          <w:szCs w:val="27"/>
          <w:shd w:val="clear" w:color="auto" w:fill="FFFFFF"/>
        </w:rPr>
        <w:br/>
        <w:t xml:space="preserve">в государственной собственности Магаданской области или муниципальной собственности», от 21 июля 2011 г. №1419-ОЗ «О бесплатном предоставлении </w:t>
      </w:r>
      <w:r w:rsidRPr="002E389F">
        <w:rPr>
          <w:color w:val="000000"/>
          <w:sz w:val="27"/>
          <w:szCs w:val="27"/>
          <w:shd w:val="clear" w:color="auto" w:fill="FFFFFF"/>
        </w:rPr>
        <w:br/>
        <w:t>в собственность граждан, имеющих тр</w:t>
      </w:r>
      <w:r w:rsidR="004A6FB4">
        <w:rPr>
          <w:color w:val="000000"/>
          <w:sz w:val="27"/>
          <w:szCs w:val="27"/>
          <w:shd w:val="clear" w:color="auto" w:fill="FFFFFF"/>
        </w:rPr>
        <w:t>ё</w:t>
      </w:r>
      <w:r w:rsidRPr="002E389F">
        <w:rPr>
          <w:color w:val="000000"/>
          <w:sz w:val="27"/>
          <w:szCs w:val="27"/>
          <w:shd w:val="clear" w:color="auto" w:fill="FFFFFF"/>
        </w:rPr>
        <w:t xml:space="preserve">х и более детей, земельных участков </w:t>
      </w:r>
      <w:r w:rsidRPr="002E389F">
        <w:rPr>
          <w:color w:val="000000"/>
          <w:sz w:val="27"/>
          <w:szCs w:val="27"/>
          <w:shd w:val="clear" w:color="auto" w:fill="FFFFFF"/>
        </w:rPr>
        <w:br/>
        <w:t>на территории Магаданской области», от 6 июня 2008 г. № 1005-ОЗ «О бесплатном предоставлении земельных участков в собственность граждан», от 12 марта 2010 г. № 1243-ОЗ «Об обороте земель сельскохозяйственного назначения в Магаданской области».</w:t>
      </w:r>
    </w:p>
    <w:p w:rsidR="002E389F" w:rsidRPr="002E389F" w:rsidRDefault="002E389F" w:rsidP="000C3ABC">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Всем </w:t>
      </w:r>
      <w:r w:rsidR="00262463">
        <w:rPr>
          <w:rFonts w:ascii="Times New Roman" w:eastAsia="Times New Roman" w:hAnsi="Times New Roman" w:cs="Times New Roman"/>
          <w:color w:val="000000"/>
          <w:sz w:val="27"/>
          <w:szCs w:val="27"/>
          <w:shd w:val="clear" w:color="auto" w:fill="FFFFFF"/>
        </w:rPr>
        <w:t>соотечественникам</w:t>
      </w:r>
      <w:r w:rsidRPr="002E389F">
        <w:rPr>
          <w:rFonts w:ascii="Times New Roman" w:eastAsia="Times New Roman" w:hAnsi="Times New Roman" w:cs="Times New Roman"/>
          <w:color w:val="000000"/>
          <w:sz w:val="27"/>
          <w:szCs w:val="27"/>
          <w:shd w:val="clear" w:color="auto" w:fill="FFFFFF"/>
        </w:rPr>
        <w:t xml:space="preserve"> обеспечен доступ к услугам дошкольного, общего </w:t>
      </w:r>
      <w:r w:rsidR="00262463">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 xml:space="preserve">и </w:t>
      </w:r>
      <w:r w:rsidRPr="000C3ABC">
        <w:rPr>
          <w:rFonts w:ascii="Times New Roman" w:eastAsia="Times New Roman" w:hAnsi="Times New Roman" w:cs="Times New Roman"/>
          <w:color w:val="000000"/>
          <w:sz w:val="27"/>
          <w:szCs w:val="27"/>
          <w:shd w:val="clear" w:color="auto" w:fill="FFFFFF"/>
        </w:rPr>
        <w:t>профессионального</w:t>
      </w:r>
      <w:r w:rsidRPr="002E389F">
        <w:rPr>
          <w:rFonts w:ascii="Times New Roman" w:eastAsia="Times New Roman" w:hAnsi="Times New Roman" w:cs="Times New Roman"/>
          <w:color w:val="000000"/>
          <w:sz w:val="27"/>
          <w:szCs w:val="27"/>
          <w:shd w:val="clear" w:color="auto" w:fill="FFFFFF"/>
        </w:rPr>
        <w:t xml:space="preserve"> обучения, а также доступ к медицинским, социальным услугам и услугам в области культуры и спорта.</w:t>
      </w:r>
    </w:p>
    <w:p w:rsidR="002E389F"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Медицинскую помощь жителям области оказывают 16 государственных</w:t>
      </w:r>
      <w:r>
        <w:rPr>
          <w:color w:val="000000"/>
          <w:sz w:val="27"/>
          <w:szCs w:val="27"/>
          <w:shd w:val="clear" w:color="auto" w:fill="FFFFFF"/>
        </w:rPr>
        <w:t xml:space="preserve"> </w:t>
      </w:r>
      <w:r w:rsidRPr="000C3ABC">
        <w:rPr>
          <w:color w:val="000000"/>
          <w:sz w:val="27"/>
          <w:szCs w:val="27"/>
          <w:shd w:val="clear" w:color="auto" w:fill="FFFFFF"/>
        </w:rPr>
        <w:t>медицинских организаций и их структурные подразделения, 67 медицинских</w:t>
      </w:r>
      <w:r>
        <w:rPr>
          <w:color w:val="000000"/>
          <w:sz w:val="27"/>
          <w:szCs w:val="27"/>
          <w:shd w:val="clear" w:color="auto" w:fill="FFFFFF"/>
        </w:rPr>
        <w:t xml:space="preserve"> </w:t>
      </w:r>
      <w:r w:rsidRPr="000C3ABC">
        <w:rPr>
          <w:color w:val="000000"/>
          <w:sz w:val="27"/>
          <w:szCs w:val="27"/>
          <w:shd w:val="clear" w:color="auto" w:fill="FFFFFF"/>
        </w:rPr>
        <w:t>организаций частной формы собственности, 26 индивидуальных</w:t>
      </w:r>
      <w:r>
        <w:rPr>
          <w:color w:val="000000"/>
          <w:sz w:val="27"/>
          <w:szCs w:val="27"/>
          <w:shd w:val="clear" w:color="auto" w:fill="FFFFFF"/>
        </w:rPr>
        <w:t xml:space="preserve"> </w:t>
      </w:r>
      <w:r w:rsidRPr="000C3ABC">
        <w:rPr>
          <w:color w:val="000000"/>
          <w:sz w:val="27"/>
          <w:szCs w:val="27"/>
          <w:shd w:val="clear" w:color="auto" w:fill="FFFFFF"/>
        </w:rPr>
        <w:t>предпринимателей.</w:t>
      </w:r>
    </w:p>
    <w:p w:rsidR="000C3ABC" w:rsidRPr="000C3ABC" w:rsidRDefault="000C3ABC" w:rsidP="000C3ABC">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Привлечение, подготовка и закрепление на территории Магаданской</w:t>
      </w:r>
      <w:r>
        <w:rPr>
          <w:color w:val="000000"/>
          <w:sz w:val="27"/>
          <w:szCs w:val="27"/>
          <w:shd w:val="clear" w:color="auto" w:fill="FFFFFF"/>
        </w:rPr>
        <w:t xml:space="preserve"> </w:t>
      </w:r>
      <w:r w:rsidRPr="000C3ABC">
        <w:rPr>
          <w:color w:val="000000"/>
          <w:sz w:val="27"/>
          <w:szCs w:val="27"/>
          <w:shd w:val="clear" w:color="auto" w:fill="FFFFFF"/>
        </w:rPr>
        <w:t>области врачебного и среднего медицинского персонала является одним из</w:t>
      </w:r>
      <w:r>
        <w:rPr>
          <w:color w:val="000000"/>
          <w:sz w:val="27"/>
          <w:szCs w:val="27"/>
          <w:shd w:val="clear" w:color="auto" w:fill="FFFFFF"/>
        </w:rPr>
        <w:t xml:space="preserve"> </w:t>
      </w:r>
      <w:r w:rsidRPr="000C3ABC">
        <w:rPr>
          <w:color w:val="000000"/>
          <w:sz w:val="27"/>
          <w:szCs w:val="27"/>
          <w:shd w:val="clear" w:color="auto" w:fill="FFFFFF"/>
        </w:rPr>
        <w:t>важнейших условий динамичного развития региона.</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Магаданской области существует комплекс мер социальной</w:t>
      </w:r>
      <w:r>
        <w:rPr>
          <w:color w:val="000000"/>
          <w:sz w:val="27"/>
          <w:szCs w:val="27"/>
          <w:shd w:val="clear" w:color="auto" w:fill="FFFFFF"/>
        </w:rPr>
        <w:t xml:space="preserve"> </w:t>
      </w:r>
      <w:r w:rsidRPr="000C3ABC">
        <w:rPr>
          <w:color w:val="000000"/>
          <w:sz w:val="27"/>
          <w:szCs w:val="27"/>
          <w:shd w:val="clear" w:color="auto" w:fill="FFFFFF"/>
        </w:rPr>
        <w:t xml:space="preserve">поддержки для </w:t>
      </w:r>
      <w:r>
        <w:rPr>
          <w:color w:val="000000"/>
          <w:sz w:val="27"/>
          <w:szCs w:val="27"/>
          <w:shd w:val="clear" w:color="auto" w:fill="FFFFFF"/>
        </w:rPr>
        <w:t>специалистов – медиков</w:t>
      </w:r>
      <w:r w:rsidRPr="000C3ABC">
        <w:rPr>
          <w:color w:val="000000"/>
          <w:sz w:val="27"/>
          <w:szCs w:val="27"/>
          <w:shd w:val="clear" w:color="auto" w:fill="FFFFFF"/>
        </w:rPr>
        <w:t>.</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соответствии с Законом</w:t>
      </w:r>
      <w:r w:rsidR="001D13A4">
        <w:rPr>
          <w:color w:val="000000"/>
          <w:sz w:val="27"/>
          <w:szCs w:val="27"/>
          <w:shd w:val="clear" w:color="auto" w:fill="FFFFFF"/>
        </w:rPr>
        <w:t xml:space="preserve"> Магаданской области от </w:t>
      </w:r>
      <w:r w:rsidRPr="000C3ABC">
        <w:rPr>
          <w:color w:val="000000"/>
          <w:sz w:val="27"/>
          <w:szCs w:val="27"/>
          <w:shd w:val="clear" w:color="auto" w:fill="FFFFFF"/>
        </w:rPr>
        <w:t>9 ноября 2007 г.</w:t>
      </w:r>
      <w:r>
        <w:rPr>
          <w:color w:val="000000"/>
          <w:sz w:val="27"/>
          <w:szCs w:val="27"/>
          <w:shd w:val="clear" w:color="auto" w:fill="FFFFFF"/>
        </w:rPr>
        <w:t xml:space="preserve"> </w:t>
      </w:r>
      <w:r>
        <w:rPr>
          <w:color w:val="000000"/>
          <w:sz w:val="27"/>
          <w:szCs w:val="27"/>
          <w:shd w:val="clear" w:color="auto" w:fill="FFFFFF"/>
        </w:rPr>
        <w:br/>
      </w:r>
      <w:r w:rsidRPr="000C3ABC">
        <w:rPr>
          <w:color w:val="000000"/>
          <w:sz w:val="27"/>
          <w:szCs w:val="27"/>
          <w:shd w:val="clear" w:color="auto" w:fill="FFFFFF"/>
        </w:rPr>
        <w:t>№ 909-ОЗ «О молодом специалисте Магаданской области» молодой</w:t>
      </w:r>
      <w:r>
        <w:rPr>
          <w:color w:val="000000"/>
          <w:sz w:val="27"/>
          <w:szCs w:val="27"/>
          <w:shd w:val="clear" w:color="auto" w:fill="FFFFFF"/>
        </w:rPr>
        <w:t xml:space="preserve"> </w:t>
      </w:r>
      <w:r w:rsidRPr="000C3ABC">
        <w:rPr>
          <w:color w:val="000000"/>
          <w:sz w:val="27"/>
          <w:szCs w:val="27"/>
          <w:shd w:val="clear" w:color="auto" w:fill="FFFFFF"/>
        </w:rPr>
        <w:t>специалист – выпускник профессиональной образовательной организации или</w:t>
      </w:r>
      <w:r>
        <w:rPr>
          <w:color w:val="000000"/>
          <w:sz w:val="27"/>
          <w:szCs w:val="27"/>
          <w:shd w:val="clear" w:color="auto" w:fill="FFFFFF"/>
        </w:rPr>
        <w:t xml:space="preserve"> </w:t>
      </w:r>
      <w:r w:rsidRPr="000C3ABC">
        <w:rPr>
          <w:color w:val="000000"/>
          <w:sz w:val="27"/>
          <w:szCs w:val="27"/>
          <w:shd w:val="clear" w:color="auto" w:fill="FFFFFF"/>
        </w:rPr>
        <w:t>образовательной организации высшего образования в возрасте до 35 лет</w:t>
      </w:r>
      <w:r>
        <w:rPr>
          <w:color w:val="000000"/>
          <w:sz w:val="27"/>
          <w:szCs w:val="27"/>
          <w:shd w:val="clear" w:color="auto" w:fill="FFFFFF"/>
        </w:rPr>
        <w:t xml:space="preserve"> </w:t>
      </w:r>
      <w:r w:rsidRPr="000C3ABC">
        <w:rPr>
          <w:color w:val="000000"/>
          <w:sz w:val="27"/>
          <w:szCs w:val="27"/>
          <w:shd w:val="clear" w:color="auto" w:fill="FFFFFF"/>
        </w:rPr>
        <w:t xml:space="preserve">включительно, принятый </w:t>
      </w:r>
      <w:r w:rsidR="0012258C">
        <w:rPr>
          <w:color w:val="000000"/>
          <w:sz w:val="27"/>
          <w:szCs w:val="27"/>
          <w:shd w:val="clear" w:color="auto" w:fill="FFFFFF"/>
        </w:rPr>
        <w:br/>
      </w:r>
      <w:r w:rsidRPr="000C3ABC">
        <w:rPr>
          <w:color w:val="000000"/>
          <w:sz w:val="27"/>
          <w:szCs w:val="27"/>
          <w:shd w:val="clear" w:color="auto" w:fill="FFFFFF"/>
        </w:rPr>
        <w:t>в течение одного года со дня получения</w:t>
      </w:r>
      <w:r>
        <w:rPr>
          <w:color w:val="000000"/>
          <w:sz w:val="27"/>
          <w:szCs w:val="27"/>
          <w:shd w:val="clear" w:color="auto" w:fill="FFFFFF"/>
        </w:rPr>
        <w:t xml:space="preserve"> </w:t>
      </w:r>
      <w:r w:rsidRPr="000C3ABC">
        <w:rPr>
          <w:color w:val="000000"/>
          <w:sz w:val="27"/>
          <w:szCs w:val="27"/>
          <w:shd w:val="clear" w:color="auto" w:fill="FFFFFF"/>
        </w:rPr>
        <w:t>профессионального образования соответствующего уровня на работу по полученной</w:t>
      </w:r>
      <w:r>
        <w:rPr>
          <w:color w:val="000000"/>
          <w:sz w:val="27"/>
          <w:szCs w:val="27"/>
          <w:shd w:val="clear" w:color="auto" w:fill="FFFFFF"/>
        </w:rPr>
        <w:t xml:space="preserve"> </w:t>
      </w:r>
      <w:r w:rsidRPr="000C3ABC">
        <w:rPr>
          <w:color w:val="000000"/>
          <w:sz w:val="27"/>
          <w:szCs w:val="27"/>
          <w:shd w:val="clear" w:color="auto" w:fill="FFFFFF"/>
        </w:rPr>
        <w:t xml:space="preserve">специальности в медицинскую </w:t>
      </w:r>
      <w:r w:rsidRPr="000C3ABC">
        <w:rPr>
          <w:color w:val="000000"/>
          <w:sz w:val="27"/>
          <w:szCs w:val="27"/>
          <w:shd w:val="clear" w:color="auto" w:fill="FFFFFF"/>
        </w:rPr>
        <w:lastRenderedPageBreak/>
        <w:t>организацию (учреждение) и работающий в ней,</w:t>
      </w:r>
      <w:r>
        <w:rPr>
          <w:color w:val="000000"/>
          <w:sz w:val="27"/>
          <w:szCs w:val="27"/>
          <w:shd w:val="clear" w:color="auto" w:fill="FFFFFF"/>
        </w:rPr>
        <w:t xml:space="preserve"> </w:t>
      </w:r>
      <w:r w:rsidRPr="000C3ABC">
        <w:rPr>
          <w:color w:val="000000"/>
          <w:sz w:val="27"/>
          <w:szCs w:val="27"/>
          <w:shd w:val="clear" w:color="auto" w:fill="FFFFFF"/>
        </w:rPr>
        <w:t>получает единовременную денежную выплату в</w:t>
      </w:r>
      <w:r>
        <w:rPr>
          <w:color w:val="000000"/>
          <w:sz w:val="27"/>
          <w:szCs w:val="27"/>
          <w:shd w:val="clear" w:color="auto" w:fill="FFFFFF"/>
        </w:rPr>
        <w:t xml:space="preserve"> </w:t>
      </w:r>
      <w:r w:rsidRPr="000C3ABC">
        <w:rPr>
          <w:color w:val="000000"/>
          <w:sz w:val="27"/>
          <w:szCs w:val="27"/>
          <w:shd w:val="clear" w:color="auto" w:fill="FFFFFF"/>
        </w:rPr>
        <w:t xml:space="preserve">размере 50 </w:t>
      </w:r>
      <w:r w:rsidR="0012258C">
        <w:rPr>
          <w:color w:val="000000"/>
          <w:sz w:val="27"/>
          <w:szCs w:val="27"/>
          <w:shd w:val="clear" w:color="auto" w:fill="FFFFFF"/>
        </w:rPr>
        <w:t>тыс.</w:t>
      </w:r>
      <w:r w:rsidRPr="000C3ABC">
        <w:rPr>
          <w:color w:val="000000"/>
          <w:sz w:val="27"/>
          <w:szCs w:val="27"/>
          <w:shd w:val="clear" w:color="auto" w:fill="FFFFFF"/>
        </w:rPr>
        <w:t xml:space="preserve"> рублей.</w:t>
      </w:r>
    </w:p>
    <w:p w:rsidR="0012258C" w:rsidRDefault="000C3ABC" w:rsidP="0012258C">
      <w:pPr>
        <w:widowControl/>
        <w:ind w:firstLine="708"/>
        <w:jc w:val="both"/>
        <w:rPr>
          <w:color w:val="000000"/>
          <w:sz w:val="27"/>
          <w:szCs w:val="27"/>
          <w:shd w:val="clear" w:color="auto" w:fill="FFFFFF"/>
        </w:rPr>
      </w:pPr>
      <w:r w:rsidRPr="000C3ABC">
        <w:rPr>
          <w:color w:val="000000"/>
          <w:sz w:val="27"/>
          <w:szCs w:val="27"/>
          <w:shd w:val="clear" w:color="auto" w:fill="FFFFFF"/>
        </w:rPr>
        <w:t>По областному законодательству с 2011 года медицинским работникам</w:t>
      </w:r>
      <w:r w:rsidR="0012258C">
        <w:rPr>
          <w:color w:val="000000"/>
          <w:sz w:val="27"/>
          <w:szCs w:val="27"/>
          <w:shd w:val="clear" w:color="auto" w:fill="FFFFFF"/>
        </w:rPr>
        <w:t xml:space="preserve"> </w:t>
      </w:r>
      <w:r w:rsidR="0012258C">
        <w:rPr>
          <w:color w:val="000000"/>
          <w:sz w:val="27"/>
          <w:szCs w:val="27"/>
          <w:shd w:val="clear" w:color="auto" w:fill="FFFFFF"/>
        </w:rPr>
        <w:br/>
      </w:r>
      <w:r w:rsidRPr="000C3ABC">
        <w:rPr>
          <w:color w:val="000000"/>
          <w:sz w:val="27"/>
          <w:szCs w:val="27"/>
          <w:shd w:val="clear" w:color="auto" w:fill="FFFFFF"/>
        </w:rPr>
        <w:t>из числа молодых специалистов (до 35 лет), устроивши</w:t>
      </w:r>
      <w:r w:rsidR="0078257B">
        <w:rPr>
          <w:color w:val="000000"/>
          <w:sz w:val="27"/>
          <w:szCs w:val="27"/>
          <w:shd w:val="clear" w:color="auto" w:fill="FFFFFF"/>
        </w:rPr>
        <w:t>м</w:t>
      </w:r>
      <w:r w:rsidRPr="000C3ABC">
        <w:rPr>
          <w:color w:val="000000"/>
          <w:sz w:val="27"/>
          <w:szCs w:val="27"/>
          <w:shd w:val="clear" w:color="auto" w:fill="FFFFFF"/>
        </w:rPr>
        <w:t>ся на работу в одно</w:t>
      </w:r>
      <w:r w:rsidR="0012258C">
        <w:rPr>
          <w:color w:val="000000"/>
          <w:sz w:val="27"/>
          <w:szCs w:val="27"/>
          <w:shd w:val="clear" w:color="auto" w:fill="FFFFFF"/>
        </w:rPr>
        <w:t xml:space="preserve"> </w:t>
      </w:r>
      <w:r w:rsidR="001D13A4">
        <w:rPr>
          <w:color w:val="000000"/>
          <w:sz w:val="27"/>
          <w:szCs w:val="27"/>
          <w:shd w:val="clear" w:color="auto" w:fill="FFFFFF"/>
        </w:rPr>
        <w:br/>
        <w:t xml:space="preserve">из </w:t>
      </w:r>
      <w:r w:rsidRPr="000C3ABC">
        <w:rPr>
          <w:color w:val="000000"/>
          <w:sz w:val="27"/>
          <w:szCs w:val="27"/>
          <w:shd w:val="clear" w:color="auto" w:fill="FFFFFF"/>
        </w:rPr>
        <w:t>учреждений, удаленных от г. Магадана (районные больницы), в течение тр</w:t>
      </w:r>
      <w:r w:rsidR="0012258C">
        <w:rPr>
          <w:color w:val="000000"/>
          <w:sz w:val="27"/>
          <w:szCs w:val="27"/>
          <w:shd w:val="clear" w:color="auto" w:fill="FFFFFF"/>
        </w:rPr>
        <w:t>ё</w:t>
      </w:r>
      <w:r w:rsidRPr="000C3ABC">
        <w:rPr>
          <w:color w:val="000000"/>
          <w:sz w:val="27"/>
          <w:szCs w:val="27"/>
          <w:shd w:val="clear" w:color="auto" w:fill="FFFFFF"/>
        </w:rPr>
        <w:t>х</w:t>
      </w:r>
      <w:r w:rsidR="0012258C">
        <w:rPr>
          <w:color w:val="000000"/>
          <w:sz w:val="27"/>
          <w:szCs w:val="27"/>
          <w:shd w:val="clear" w:color="auto" w:fill="FFFFFF"/>
        </w:rPr>
        <w:t xml:space="preserve"> </w:t>
      </w:r>
      <w:r w:rsidRPr="000C3ABC">
        <w:rPr>
          <w:color w:val="000000"/>
          <w:sz w:val="27"/>
          <w:szCs w:val="27"/>
          <w:shd w:val="clear" w:color="auto" w:fill="FFFFFF"/>
        </w:rPr>
        <w:t xml:space="preserve">лет </w:t>
      </w:r>
      <w:r w:rsidR="0012258C">
        <w:rPr>
          <w:color w:val="000000"/>
          <w:sz w:val="27"/>
          <w:szCs w:val="27"/>
          <w:shd w:val="clear" w:color="auto" w:fill="FFFFFF"/>
        </w:rPr>
        <w:br/>
      </w:r>
      <w:r w:rsidRPr="000C3ABC">
        <w:rPr>
          <w:color w:val="000000"/>
          <w:sz w:val="27"/>
          <w:szCs w:val="27"/>
          <w:shd w:val="clear" w:color="auto" w:fill="FFFFFF"/>
        </w:rPr>
        <w:t>со дня заключения трудового договора ежегодно выплачивается денежное</w:t>
      </w:r>
      <w:r w:rsidR="0012258C">
        <w:rPr>
          <w:color w:val="000000"/>
          <w:sz w:val="27"/>
          <w:szCs w:val="27"/>
          <w:shd w:val="clear" w:color="auto" w:fill="FFFFFF"/>
        </w:rPr>
        <w:t xml:space="preserve"> </w:t>
      </w:r>
      <w:r w:rsidRPr="000C3ABC">
        <w:rPr>
          <w:color w:val="000000"/>
          <w:sz w:val="27"/>
          <w:szCs w:val="27"/>
          <w:shd w:val="clear" w:color="auto" w:fill="FFFFFF"/>
        </w:rPr>
        <w:t xml:space="preserve">пособие: врачам в размере 200 </w:t>
      </w:r>
      <w:r w:rsidR="0012258C">
        <w:rPr>
          <w:color w:val="000000"/>
          <w:sz w:val="27"/>
          <w:szCs w:val="27"/>
          <w:shd w:val="clear" w:color="auto" w:fill="FFFFFF"/>
        </w:rPr>
        <w:t>тыс.</w:t>
      </w:r>
      <w:r w:rsidRPr="000C3ABC">
        <w:rPr>
          <w:color w:val="000000"/>
          <w:sz w:val="27"/>
          <w:szCs w:val="27"/>
          <w:shd w:val="clear" w:color="auto" w:fill="FFFFFF"/>
        </w:rPr>
        <w:t xml:space="preserve"> рублей, всего за три</w:t>
      </w:r>
      <w:r w:rsidR="0012258C">
        <w:rPr>
          <w:color w:val="000000"/>
          <w:sz w:val="27"/>
          <w:szCs w:val="27"/>
          <w:shd w:val="clear" w:color="auto" w:fill="FFFFFF"/>
        </w:rPr>
        <w:t xml:space="preserve"> </w:t>
      </w:r>
      <w:r w:rsidRPr="000C3ABC">
        <w:rPr>
          <w:color w:val="000000"/>
          <w:sz w:val="27"/>
          <w:szCs w:val="27"/>
          <w:shd w:val="clear" w:color="auto" w:fill="FFFFFF"/>
        </w:rPr>
        <w:t xml:space="preserve">года – 600 </w:t>
      </w:r>
      <w:r w:rsidR="0012258C">
        <w:rPr>
          <w:color w:val="000000"/>
          <w:sz w:val="27"/>
          <w:szCs w:val="27"/>
          <w:shd w:val="clear" w:color="auto" w:fill="FFFFFF"/>
        </w:rPr>
        <w:t>тыс</w:t>
      </w:r>
      <w:r w:rsidR="008E02EC">
        <w:rPr>
          <w:color w:val="000000"/>
          <w:sz w:val="27"/>
          <w:szCs w:val="27"/>
          <w:shd w:val="clear" w:color="auto" w:fill="FFFFFF"/>
        </w:rPr>
        <w:t>.</w:t>
      </w:r>
      <w:r w:rsidRPr="000C3ABC">
        <w:rPr>
          <w:color w:val="000000"/>
          <w:sz w:val="27"/>
          <w:szCs w:val="27"/>
          <w:shd w:val="clear" w:color="auto" w:fill="FFFFFF"/>
        </w:rPr>
        <w:t xml:space="preserve"> рублей, средним медицинским работникам </w:t>
      </w:r>
      <w:r w:rsidR="001D13A4">
        <w:rPr>
          <w:color w:val="000000"/>
          <w:sz w:val="27"/>
          <w:szCs w:val="27"/>
          <w:shd w:val="clear" w:color="auto" w:fill="FFFFFF"/>
        </w:rPr>
        <w:t>–</w:t>
      </w:r>
      <w:r w:rsidRPr="000C3ABC">
        <w:rPr>
          <w:color w:val="000000"/>
          <w:sz w:val="27"/>
          <w:szCs w:val="27"/>
          <w:shd w:val="clear" w:color="auto" w:fill="FFFFFF"/>
        </w:rPr>
        <w:t xml:space="preserve"> 150 </w:t>
      </w:r>
      <w:r w:rsidR="0012258C">
        <w:rPr>
          <w:color w:val="000000"/>
          <w:sz w:val="27"/>
          <w:szCs w:val="27"/>
          <w:shd w:val="clear" w:color="auto" w:fill="FFFFFF"/>
        </w:rPr>
        <w:t xml:space="preserve">тыс. </w:t>
      </w:r>
      <w:r w:rsidRPr="000C3ABC">
        <w:rPr>
          <w:color w:val="000000"/>
          <w:sz w:val="27"/>
          <w:szCs w:val="27"/>
          <w:shd w:val="clear" w:color="auto" w:fill="FFFFFF"/>
        </w:rPr>
        <w:t xml:space="preserve">рублей, всего за три года – 450 </w:t>
      </w:r>
      <w:r w:rsidR="0012258C">
        <w:rPr>
          <w:color w:val="000000"/>
          <w:sz w:val="27"/>
          <w:szCs w:val="27"/>
          <w:shd w:val="clear" w:color="auto" w:fill="FFFFFF"/>
        </w:rPr>
        <w:t>тыс</w:t>
      </w:r>
      <w:r w:rsidRPr="000C3ABC">
        <w:rPr>
          <w:color w:val="000000"/>
          <w:sz w:val="27"/>
          <w:szCs w:val="27"/>
          <w:shd w:val="clear" w:color="auto" w:fill="FFFFFF"/>
        </w:rPr>
        <w:t xml:space="preserve">. </w:t>
      </w:r>
      <w:r w:rsidR="0012258C">
        <w:rPr>
          <w:color w:val="000000"/>
          <w:sz w:val="27"/>
          <w:szCs w:val="27"/>
          <w:shd w:val="clear" w:color="auto" w:fill="FFFFFF"/>
        </w:rPr>
        <w:t xml:space="preserve">рублей. </w:t>
      </w:r>
    </w:p>
    <w:p w:rsidR="000C3ABC" w:rsidRPr="000C3ABC" w:rsidRDefault="00EA6F12" w:rsidP="0012258C">
      <w:pPr>
        <w:widowControl/>
        <w:ind w:firstLine="708"/>
        <w:jc w:val="both"/>
        <w:rPr>
          <w:color w:val="000000"/>
          <w:sz w:val="27"/>
          <w:szCs w:val="27"/>
          <w:shd w:val="clear" w:color="auto" w:fill="FFFFFF"/>
        </w:rPr>
      </w:pPr>
      <w:r>
        <w:rPr>
          <w:color w:val="000000"/>
          <w:sz w:val="27"/>
          <w:szCs w:val="27"/>
          <w:shd w:val="clear" w:color="auto" w:fill="FFFFFF"/>
        </w:rPr>
        <w:t>П</w:t>
      </w:r>
      <w:r w:rsidR="000C3ABC" w:rsidRPr="000C3ABC">
        <w:rPr>
          <w:color w:val="000000"/>
          <w:sz w:val="27"/>
          <w:szCs w:val="27"/>
          <w:shd w:val="clear" w:color="auto" w:fill="FFFFFF"/>
        </w:rPr>
        <w:t>олучени</w:t>
      </w:r>
      <w:r>
        <w:rPr>
          <w:color w:val="000000"/>
          <w:sz w:val="27"/>
          <w:szCs w:val="27"/>
          <w:shd w:val="clear" w:color="auto" w:fill="FFFFFF"/>
        </w:rPr>
        <w:t>е</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данной выплаты </w:t>
      </w:r>
      <w:r>
        <w:rPr>
          <w:color w:val="000000"/>
          <w:sz w:val="27"/>
          <w:szCs w:val="27"/>
          <w:shd w:val="clear" w:color="auto" w:fill="FFFFFF"/>
        </w:rPr>
        <w:t xml:space="preserve">соотечественниками возможно после </w:t>
      </w:r>
      <w:r w:rsidR="000C3ABC" w:rsidRPr="000C3ABC">
        <w:rPr>
          <w:color w:val="000000"/>
          <w:sz w:val="27"/>
          <w:szCs w:val="27"/>
          <w:shd w:val="clear" w:color="auto" w:fill="FFFFFF"/>
        </w:rPr>
        <w:t>приняти</w:t>
      </w:r>
      <w:r>
        <w:rPr>
          <w:color w:val="000000"/>
          <w:sz w:val="27"/>
          <w:szCs w:val="27"/>
          <w:shd w:val="clear" w:color="auto" w:fill="FFFFFF"/>
        </w:rPr>
        <w:t>я</w:t>
      </w:r>
      <w:r w:rsidR="000C3ABC" w:rsidRPr="000C3ABC">
        <w:rPr>
          <w:color w:val="000000"/>
          <w:sz w:val="27"/>
          <w:szCs w:val="27"/>
          <w:shd w:val="clear" w:color="auto" w:fill="FFFFFF"/>
        </w:rPr>
        <w:t xml:space="preserve"> гражданства Российской Федерации.</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 рамках подпрограммы «Кадровое обеспечение системы</w:t>
      </w:r>
      <w:r w:rsidR="00EA6F12">
        <w:rPr>
          <w:color w:val="000000"/>
          <w:sz w:val="27"/>
          <w:szCs w:val="27"/>
          <w:shd w:val="clear" w:color="auto" w:fill="FFFFFF"/>
        </w:rPr>
        <w:t xml:space="preserve"> </w:t>
      </w:r>
      <w:r w:rsidRPr="000C3ABC">
        <w:rPr>
          <w:color w:val="000000"/>
          <w:sz w:val="27"/>
          <w:szCs w:val="27"/>
          <w:shd w:val="clear" w:color="auto" w:fill="FFFFFF"/>
        </w:rPr>
        <w:t>здравоохранения» государственной программы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«Развитие здравоохранения Магаданской области» в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предусмотрены мероприятия:</w:t>
      </w:r>
    </w:p>
    <w:p w:rsidR="00EA6F12"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выплата единовременного подъ</w:t>
      </w:r>
      <w:r w:rsidR="00EA6F12">
        <w:rPr>
          <w:color w:val="000000"/>
          <w:sz w:val="27"/>
          <w:szCs w:val="27"/>
          <w:shd w:val="clear" w:color="auto" w:fill="FFFFFF"/>
        </w:rPr>
        <w:t>ё</w:t>
      </w:r>
      <w:r w:rsidRPr="000C3ABC">
        <w:rPr>
          <w:color w:val="000000"/>
          <w:sz w:val="27"/>
          <w:szCs w:val="27"/>
          <w:shd w:val="clear" w:color="auto" w:fill="FFFFFF"/>
        </w:rPr>
        <w:t>много пособия при переезде к новому</w:t>
      </w:r>
      <w:r w:rsidR="00EA6F12">
        <w:rPr>
          <w:color w:val="000000"/>
          <w:sz w:val="27"/>
          <w:szCs w:val="27"/>
          <w:shd w:val="clear" w:color="auto" w:fill="FFFFFF"/>
        </w:rPr>
        <w:t xml:space="preserve"> </w:t>
      </w:r>
      <w:r w:rsidRPr="000C3ABC">
        <w:rPr>
          <w:color w:val="000000"/>
          <w:sz w:val="27"/>
          <w:szCs w:val="27"/>
          <w:shd w:val="clear" w:color="auto" w:fill="FFFFFF"/>
        </w:rPr>
        <w:t>месту работы в размере 200 тыс. рублей специалистам с высшим медицинским</w:t>
      </w:r>
      <w:r w:rsidR="00EA6F12">
        <w:rPr>
          <w:color w:val="000000"/>
          <w:sz w:val="27"/>
          <w:szCs w:val="27"/>
          <w:shd w:val="clear" w:color="auto" w:fill="FFFFFF"/>
        </w:rPr>
        <w:t xml:space="preserve"> </w:t>
      </w:r>
      <w:r w:rsidR="00EA6F12">
        <w:rPr>
          <w:color w:val="000000"/>
          <w:sz w:val="27"/>
          <w:szCs w:val="27"/>
          <w:shd w:val="clear" w:color="auto" w:fill="FFFFFF"/>
        </w:rPr>
        <w:br/>
      </w:r>
      <w:r w:rsidRPr="000C3ABC">
        <w:rPr>
          <w:color w:val="000000"/>
          <w:sz w:val="27"/>
          <w:szCs w:val="27"/>
          <w:shd w:val="clear" w:color="auto" w:fill="FFFFFF"/>
        </w:rPr>
        <w:t>и фармацевтическим образованием, 80 тыс. рублей специалистам со средним</w:t>
      </w:r>
      <w:r w:rsidR="00EA6F12">
        <w:rPr>
          <w:color w:val="000000"/>
          <w:sz w:val="27"/>
          <w:szCs w:val="27"/>
          <w:shd w:val="clear" w:color="auto" w:fill="FFFFFF"/>
        </w:rPr>
        <w:t xml:space="preserve"> </w:t>
      </w:r>
      <w:r w:rsidRPr="000C3ABC">
        <w:rPr>
          <w:color w:val="000000"/>
          <w:sz w:val="27"/>
          <w:szCs w:val="27"/>
          <w:shd w:val="clear" w:color="auto" w:fill="FFFFFF"/>
        </w:rPr>
        <w:t>медицинским и фармацевтическим образованием, должности которых</w:t>
      </w:r>
      <w:r w:rsidR="00EA6F12">
        <w:rPr>
          <w:color w:val="000000"/>
          <w:sz w:val="27"/>
          <w:szCs w:val="27"/>
          <w:shd w:val="clear" w:color="auto" w:fill="FFFFFF"/>
        </w:rPr>
        <w:t xml:space="preserve"> </w:t>
      </w:r>
      <w:r w:rsidRPr="000C3ABC">
        <w:rPr>
          <w:color w:val="000000"/>
          <w:sz w:val="27"/>
          <w:szCs w:val="27"/>
          <w:shd w:val="clear" w:color="auto" w:fill="FFFFFF"/>
        </w:rPr>
        <w:t xml:space="preserve">включены </w:t>
      </w:r>
      <w:r w:rsidR="00EA6F12">
        <w:rPr>
          <w:color w:val="000000"/>
          <w:sz w:val="27"/>
          <w:szCs w:val="27"/>
          <w:shd w:val="clear" w:color="auto" w:fill="FFFFFF"/>
        </w:rPr>
        <w:br/>
      </w:r>
      <w:r w:rsidRPr="000C3ABC">
        <w:rPr>
          <w:color w:val="000000"/>
          <w:sz w:val="27"/>
          <w:szCs w:val="27"/>
          <w:shd w:val="clear" w:color="auto" w:fill="FFFFFF"/>
        </w:rPr>
        <w:t>в Номенклатуру должностей медицинских и фармацевтических</w:t>
      </w:r>
      <w:r w:rsidR="00EA6F12">
        <w:rPr>
          <w:color w:val="000000"/>
          <w:sz w:val="27"/>
          <w:szCs w:val="27"/>
          <w:shd w:val="clear" w:color="auto" w:fill="FFFFFF"/>
        </w:rPr>
        <w:t xml:space="preserve"> </w:t>
      </w:r>
      <w:r w:rsidRPr="000C3ABC">
        <w:rPr>
          <w:color w:val="000000"/>
          <w:sz w:val="27"/>
          <w:szCs w:val="27"/>
          <w:shd w:val="clear" w:color="auto" w:fill="FFFFFF"/>
        </w:rPr>
        <w:t>работников, утвержд</w:t>
      </w:r>
      <w:r w:rsidR="003F63BF">
        <w:rPr>
          <w:color w:val="000000"/>
          <w:sz w:val="27"/>
          <w:szCs w:val="27"/>
          <w:shd w:val="clear" w:color="auto" w:fill="FFFFFF"/>
        </w:rPr>
        <w:t>ё</w:t>
      </w:r>
      <w:r w:rsidRPr="000C3ABC">
        <w:rPr>
          <w:color w:val="000000"/>
          <w:sz w:val="27"/>
          <w:szCs w:val="27"/>
          <w:shd w:val="clear" w:color="auto" w:fill="FFFFFF"/>
        </w:rPr>
        <w:t>нную приказом Минздравсоцразвития России от 20</w:t>
      </w:r>
      <w:r w:rsidR="00EA6F12">
        <w:rPr>
          <w:color w:val="000000"/>
          <w:sz w:val="27"/>
          <w:szCs w:val="27"/>
          <w:shd w:val="clear" w:color="auto" w:fill="FFFFFF"/>
        </w:rPr>
        <w:t xml:space="preserve"> </w:t>
      </w:r>
      <w:r w:rsidRPr="000C3ABC">
        <w:rPr>
          <w:color w:val="000000"/>
          <w:sz w:val="27"/>
          <w:szCs w:val="27"/>
          <w:shd w:val="clear" w:color="auto" w:fill="FFFFFF"/>
        </w:rPr>
        <w:t>декабря 2012 г. №</w:t>
      </w:r>
      <w:r w:rsidR="00EA6F12">
        <w:rPr>
          <w:color w:val="000000"/>
          <w:sz w:val="27"/>
          <w:szCs w:val="27"/>
          <w:shd w:val="clear" w:color="auto" w:fill="FFFFFF"/>
        </w:rPr>
        <w:t> </w:t>
      </w:r>
      <w:r w:rsidRPr="000C3ABC">
        <w:rPr>
          <w:color w:val="000000"/>
          <w:sz w:val="27"/>
          <w:szCs w:val="27"/>
          <w:shd w:val="clear" w:color="auto" w:fill="FFFFFF"/>
        </w:rPr>
        <w:t xml:space="preserve">1183н. </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обеспечение специалистов с высшим и средним медицинским</w:t>
      </w:r>
      <w:r w:rsidR="00EA6F12">
        <w:rPr>
          <w:color w:val="000000"/>
          <w:sz w:val="27"/>
          <w:szCs w:val="27"/>
          <w:shd w:val="clear" w:color="auto" w:fill="FFFFFF"/>
        </w:rPr>
        <w:t xml:space="preserve"> </w:t>
      </w:r>
      <w:r w:rsidRPr="000C3ABC">
        <w:rPr>
          <w:color w:val="000000"/>
          <w:sz w:val="27"/>
          <w:szCs w:val="27"/>
          <w:shd w:val="clear" w:color="auto" w:fill="FFFFFF"/>
        </w:rPr>
        <w:t>образованием благоустроенным служебным жиль</w:t>
      </w:r>
      <w:r w:rsidR="001D13A4">
        <w:rPr>
          <w:color w:val="000000"/>
          <w:sz w:val="27"/>
          <w:szCs w:val="27"/>
          <w:shd w:val="clear" w:color="auto" w:fill="FFFFFF"/>
        </w:rPr>
        <w:t>ё</w:t>
      </w:r>
      <w:r w:rsidRPr="000C3ABC">
        <w:rPr>
          <w:color w:val="000000"/>
          <w:sz w:val="27"/>
          <w:szCs w:val="27"/>
          <w:shd w:val="clear" w:color="auto" w:fill="FFFFFF"/>
        </w:rPr>
        <w:t>м (при наличии на балансе</w:t>
      </w:r>
      <w:r w:rsidR="00EA6F12">
        <w:rPr>
          <w:color w:val="000000"/>
          <w:sz w:val="27"/>
          <w:szCs w:val="27"/>
          <w:shd w:val="clear" w:color="auto" w:fill="FFFFFF"/>
        </w:rPr>
        <w:t xml:space="preserve"> </w:t>
      </w:r>
      <w:r w:rsidRPr="000C3ABC">
        <w:rPr>
          <w:color w:val="000000"/>
          <w:sz w:val="27"/>
          <w:szCs w:val="27"/>
          <w:shd w:val="clear" w:color="auto" w:fill="FFFFFF"/>
        </w:rPr>
        <w:t>учреждения);</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ипотечное кредитование молодых медицинских работников</w:t>
      </w:r>
      <w:r w:rsidR="00EA6F12">
        <w:rPr>
          <w:color w:val="000000"/>
          <w:sz w:val="27"/>
          <w:szCs w:val="27"/>
          <w:shd w:val="clear" w:color="auto" w:fill="FFFFFF"/>
        </w:rPr>
        <w:t xml:space="preserve"> </w:t>
      </w:r>
      <w:r w:rsidRPr="000C3ABC">
        <w:rPr>
          <w:color w:val="000000"/>
          <w:sz w:val="27"/>
          <w:szCs w:val="27"/>
          <w:shd w:val="clear" w:color="auto" w:fill="FFFFFF"/>
        </w:rPr>
        <w:t>государственных учреждений, подведомственных Минздраву Магаданской</w:t>
      </w:r>
      <w:r w:rsidR="00EA6F12">
        <w:rPr>
          <w:color w:val="000000"/>
          <w:sz w:val="27"/>
          <w:szCs w:val="27"/>
          <w:shd w:val="clear" w:color="auto" w:fill="FFFFFF"/>
        </w:rPr>
        <w:t xml:space="preserve"> </w:t>
      </w:r>
      <w:r w:rsidRPr="000C3ABC">
        <w:rPr>
          <w:color w:val="000000"/>
          <w:sz w:val="27"/>
          <w:szCs w:val="27"/>
          <w:shd w:val="clear" w:color="auto" w:fill="FFFFFF"/>
        </w:rPr>
        <w:t xml:space="preserve">области (в размере 30% от рыночной стоимости). </w:t>
      </w:r>
    </w:p>
    <w:p w:rsidR="00EA6F12"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 xml:space="preserve">В соответствии с </w:t>
      </w:r>
      <w:r w:rsidR="001D13A4">
        <w:rPr>
          <w:color w:val="000000"/>
          <w:sz w:val="27"/>
          <w:szCs w:val="27"/>
          <w:shd w:val="clear" w:color="auto" w:fill="FFFFFF"/>
        </w:rPr>
        <w:t xml:space="preserve">Законом Магаданской области от </w:t>
      </w:r>
      <w:r w:rsidRPr="00EA6F12">
        <w:rPr>
          <w:color w:val="000000"/>
          <w:sz w:val="27"/>
          <w:szCs w:val="27"/>
          <w:shd w:val="clear" w:color="auto" w:fill="FFFFFF"/>
        </w:rPr>
        <w:t>6 декабря 2004 г.</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 07-ОЗ «Об установлении гарантий и компенсаций для лиц, проживающих</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в Магаданской области и работающих в государственных органах</w:t>
      </w:r>
      <w:r>
        <w:rPr>
          <w:color w:val="000000"/>
          <w:sz w:val="27"/>
          <w:szCs w:val="27"/>
          <w:shd w:val="clear" w:color="auto" w:fill="FFFFFF"/>
        </w:rPr>
        <w:t xml:space="preserve"> </w:t>
      </w:r>
      <w:r w:rsidRPr="00EA6F12">
        <w:rPr>
          <w:color w:val="000000"/>
          <w:sz w:val="27"/>
          <w:szCs w:val="27"/>
          <w:shd w:val="clear" w:color="auto" w:fill="FFFFFF"/>
        </w:rPr>
        <w:t>Магаданской области и государственных учреждениях Магаданской области,</w:t>
      </w:r>
      <w:r>
        <w:rPr>
          <w:color w:val="000000"/>
          <w:sz w:val="27"/>
          <w:szCs w:val="27"/>
          <w:shd w:val="clear" w:color="auto" w:fill="FFFFFF"/>
        </w:rPr>
        <w:t xml:space="preserve"> </w:t>
      </w:r>
      <w:r w:rsidRPr="00EA6F12">
        <w:rPr>
          <w:color w:val="000000"/>
          <w:sz w:val="27"/>
          <w:szCs w:val="27"/>
          <w:shd w:val="clear" w:color="auto" w:fill="FFFFFF"/>
        </w:rPr>
        <w:t>а также лиц, получающих пособия, стипендии и компенсации за сч</w:t>
      </w:r>
      <w:r>
        <w:rPr>
          <w:color w:val="000000"/>
          <w:sz w:val="27"/>
          <w:szCs w:val="27"/>
          <w:shd w:val="clear" w:color="auto" w:fill="FFFFFF"/>
        </w:rPr>
        <w:t>ё</w:t>
      </w:r>
      <w:r w:rsidRPr="00EA6F12">
        <w:rPr>
          <w:color w:val="000000"/>
          <w:sz w:val="27"/>
          <w:szCs w:val="27"/>
          <w:shd w:val="clear" w:color="auto" w:fill="FFFFFF"/>
        </w:rPr>
        <w:t>т средств</w:t>
      </w:r>
      <w:r>
        <w:rPr>
          <w:color w:val="000000"/>
          <w:sz w:val="27"/>
          <w:szCs w:val="27"/>
          <w:shd w:val="clear" w:color="auto" w:fill="FFFFFF"/>
        </w:rPr>
        <w:t xml:space="preserve"> </w:t>
      </w:r>
      <w:r w:rsidR="001D13A4">
        <w:rPr>
          <w:color w:val="000000"/>
          <w:sz w:val="27"/>
          <w:szCs w:val="27"/>
          <w:shd w:val="clear" w:color="auto" w:fill="FFFFFF"/>
        </w:rPr>
        <w:t>областного бюджета»</w:t>
      </w:r>
      <w:r w:rsidRPr="00EA6F12">
        <w:rPr>
          <w:color w:val="000000"/>
          <w:sz w:val="27"/>
          <w:szCs w:val="27"/>
          <w:shd w:val="clear" w:color="auto" w:fill="FFFFFF"/>
        </w:rPr>
        <w:t xml:space="preserve"> лицам, работающим в организациях, расположенных в</w:t>
      </w:r>
      <w:r>
        <w:rPr>
          <w:color w:val="000000"/>
          <w:sz w:val="27"/>
          <w:szCs w:val="27"/>
          <w:shd w:val="clear" w:color="auto" w:fill="FFFFFF"/>
        </w:rPr>
        <w:t xml:space="preserve"> </w:t>
      </w:r>
      <w:r w:rsidRPr="00EA6F12">
        <w:rPr>
          <w:color w:val="000000"/>
          <w:sz w:val="27"/>
          <w:szCs w:val="27"/>
          <w:shd w:val="clear" w:color="auto" w:fill="FFFFFF"/>
        </w:rPr>
        <w:t>Магаданской области и финансируемых из областного бюджета,</w:t>
      </w:r>
      <w:r>
        <w:rPr>
          <w:color w:val="000000"/>
          <w:sz w:val="27"/>
          <w:szCs w:val="27"/>
          <w:shd w:val="clear" w:color="auto" w:fill="FFFFFF"/>
        </w:rPr>
        <w:t xml:space="preserve"> </w:t>
      </w:r>
      <w:r w:rsidRPr="00EA6F12">
        <w:rPr>
          <w:color w:val="000000"/>
          <w:sz w:val="27"/>
          <w:szCs w:val="27"/>
          <w:shd w:val="clear" w:color="auto" w:fill="FFFFFF"/>
        </w:rPr>
        <w:t>устанавливается районный коэффициент к заработной плате.</w:t>
      </w:r>
      <w:r>
        <w:rPr>
          <w:color w:val="000000"/>
          <w:sz w:val="27"/>
          <w:szCs w:val="27"/>
          <w:shd w:val="clear" w:color="auto" w:fill="FFFFFF"/>
        </w:rPr>
        <w:t xml:space="preserve"> </w:t>
      </w:r>
    </w:p>
    <w:p w:rsidR="000C3ABC" w:rsidRPr="000C3ABC"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На основании Закона Магаданской области от 28 декабря 2004 г.</w:t>
      </w:r>
      <w:r>
        <w:rPr>
          <w:color w:val="000000"/>
          <w:sz w:val="27"/>
          <w:szCs w:val="27"/>
          <w:shd w:val="clear" w:color="auto" w:fill="FFFFFF"/>
        </w:rPr>
        <w:t xml:space="preserve"> </w:t>
      </w:r>
      <w:r w:rsidRPr="00EA6F12">
        <w:rPr>
          <w:color w:val="000000"/>
          <w:sz w:val="27"/>
          <w:szCs w:val="27"/>
          <w:shd w:val="clear" w:color="auto" w:fill="FFFFFF"/>
        </w:rPr>
        <w:t>№ 528-ОЗ медицинским и фармацевтическим работникам, работающим и</w:t>
      </w:r>
      <w:r>
        <w:rPr>
          <w:color w:val="000000"/>
          <w:sz w:val="27"/>
          <w:szCs w:val="27"/>
          <w:shd w:val="clear" w:color="auto" w:fill="FFFFFF"/>
        </w:rPr>
        <w:t xml:space="preserve"> </w:t>
      </w:r>
      <w:r w:rsidRPr="00EA6F12">
        <w:rPr>
          <w:color w:val="000000"/>
          <w:sz w:val="27"/>
          <w:szCs w:val="27"/>
          <w:shd w:val="clear" w:color="auto" w:fill="FFFFFF"/>
        </w:rPr>
        <w:t xml:space="preserve">проживающим </w:t>
      </w:r>
      <w:r>
        <w:rPr>
          <w:color w:val="000000"/>
          <w:sz w:val="27"/>
          <w:szCs w:val="27"/>
          <w:shd w:val="clear" w:color="auto" w:fill="FFFFFF"/>
        </w:rPr>
        <w:br/>
      </w:r>
      <w:r w:rsidRPr="00EA6F12">
        <w:rPr>
          <w:color w:val="000000"/>
          <w:sz w:val="27"/>
          <w:szCs w:val="27"/>
          <w:shd w:val="clear" w:color="auto" w:fill="FFFFFF"/>
        </w:rPr>
        <w:t>в сельской местности производится компенсаций расходов на</w:t>
      </w:r>
      <w:r>
        <w:rPr>
          <w:color w:val="000000"/>
          <w:sz w:val="27"/>
          <w:szCs w:val="27"/>
          <w:shd w:val="clear" w:color="auto" w:fill="FFFFFF"/>
        </w:rPr>
        <w:t xml:space="preserve"> </w:t>
      </w:r>
      <w:r w:rsidRPr="00EA6F12">
        <w:rPr>
          <w:color w:val="000000"/>
          <w:sz w:val="27"/>
          <w:szCs w:val="27"/>
          <w:shd w:val="clear" w:color="auto" w:fill="FFFFFF"/>
        </w:rPr>
        <w:t>коммунальные услуги в размере 100%.</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 территории </w:t>
      </w:r>
      <w:r w:rsidR="003F63BF">
        <w:rPr>
          <w:rFonts w:ascii="Times New Roman" w:eastAsia="Times New Roman" w:hAnsi="Times New Roman" w:cs="Times New Roman"/>
          <w:color w:val="000000"/>
          <w:sz w:val="27"/>
          <w:szCs w:val="27"/>
          <w:shd w:val="clear" w:color="auto" w:fill="FFFFFF"/>
        </w:rPr>
        <w:t>региона</w:t>
      </w:r>
      <w:r w:rsidRPr="002E389F">
        <w:rPr>
          <w:rFonts w:ascii="Times New Roman" w:eastAsia="Times New Roman" w:hAnsi="Times New Roman" w:cs="Times New Roman"/>
          <w:color w:val="000000"/>
          <w:sz w:val="27"/>
          <w:szCs w:val="27"/>
          <w:shd w:val="clear" w:color="auto" w:fill="FFFFFF"/>
        </w:rPr>
        <w:t xml:space="preserve">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 а также на конкурсной основе бесплатность среднего профессионального, высшего профессионального и послевузовского образования </w:t>
      </w:r>
      <w:r w:rsidR="006E31DB">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в государственных и муниципальных образовательных учреждениях в пределах государственных образовательных стандартов, если образование данного уровня гражданин получает впервые.</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Система образования представлена </w:t>
      </w:r>
      <w:r w:rsidR="001D13A4">
        <w:rPr>
          <w:color w:val="000000"/>
          <w:sz w:val="27"/>
          <w:szCs w:val="27"/>
          <w:shd w:val="clear" w:color="auto" w:fill="FFFFFF"/>
        </w:rPr>
        <w:t>67</w:t>
      </w:r>
      <w:r w:rsidR="001367FA">
        <w:rPr>
          <w:color w:val="000000"/>
          <w:sz w:val="27"/>
          <w:szCs w:val="27"/>
          <w:shd w:val="clear" w:color="auto" w:fill="FFFFFF"/>
        </w:rPr>
        <w:t xml:space="preserve"> </w:t>
      </w:r>
      <w:r w:rsidR="003F63BF" w:rsidRPr="002E389F">
        <w:rPr>
          <w:color w:val="000000"/>
          <w:sz w:val="27"/>
          <w:szCs w:val="27"/>
          <w:shd w:val="clear" w:color="auto" w:fill="FFFFFF"/>
        </w:rPr>
        <w:t>дошкольн</w:t>
      </w:r>
      <w:r w:rsidR="003F63BF">
        <w:rPr>
          <w:color w:val="000000"/>
          <w:sz w:val="27"/>
          <w:szCs w:val="27"/>
          <w:shd w:val="clear" w:color="auto" w:fill="FFFFFF"/>
        </w:rPr>
        <w:t>ыми</w:t>
      </w:r>
      <w:r w:rsidR="003F63BF" w:rsidRPr="002E389F">
        <w:rPr>
          <w:color w:val="000000"/>
          <w:sz w:val="27"/>
          <w:szCs w:val="27"/>
          <w:shd w:val="clear" w:color="auto" w:fill="FFFFFF"/>
        </w:rPr>
        <w:t xml:space="preserve"> </w:t>
      </w:r>
      <w:r w:rsidR="001367FA">
        <w:rPr>
          <w:color w:val="000000"/>
          <w:sz w:val="27"/>
          <w:szCs w:val="27"/>
          <w:shd w:val="clear" w:color="auto" w:fill="FFFFFF"/>
        </w:rPr>
        <w:t xml:space="preserve">образовательными </w:t>
      </w:r>
      <w:r w:rsidR="001367FA">
        <w:rPr>
          <w:color w:val="000000"/>
          <w:sz w:val="27"/>
          <w:szCs w:val="27"/>
          <w:shd w:val="clear" w:color="auto" w:fill="FFFFFF"/>
        </w:rPr>
        <w:lastRenderedPageBreak/>
        <w:t>организациями</w:t>
      </w:r>
      <w:r w:rsidR="003F63BF">
        <w:rPr>
          <w:color w:val="000000"/>
          <w:sz w:val="27"/>
          <w:szCs w:val="27"/>
          <w:shd w:val="clear" w:color="auto" w:fill="FFFFFF"/>
        </w:rPr>
        <w:t xml:space="preserve">, </w:t>
      </w:r>
      <w:r w:rsidR="00FC08F2">
        <w:rPr>
          <w:color w:val="000000"/>
          <w:sz w:val="27"/>
          <w:szCs w:val="27"/>
          <w:shd w:val="clear" w:color="auto" w:fill="FFFFFF"/>
        </w:rPr>
        <w:t>56</w:t>
      </w:r>
      <w:r w:rsidRPr="002E389F">
        <w:rPr>
          <w:color w:val="000000"/>
          <w:sz w:val="27"/>
          <w:szCs w:val="27"/>
          <w:shd w:val="clear" w:color="auto" w:fill="FFFFFF"/>
        </w:rPr>
        <w:t xml:space="preserve"> общеобразовательны</w:t>
      </w:r>
      <w:r w:rsidR="003F63BF">
        <w:rPr>
          <w:color w:val="000000"/>
          <w:sz w:val="27"/>
          <w:szCs w:val="27"/>
          <w:shd w:val="clear" w:color="auto" w:fill="FFFFFF"/>
        </w:rPr>
        <w:t>ми</w:t>
      </w:r>
      <w:r w:rsidRPr="002E389F">
        <w:rPr>
          <w:color w:val="000000"/>
          <w:sz w:val="27"/>
          <w:szCs w:val="27"/>
          <w:shd w:val="clear" w:color="auto" w:fill="FFFFFF"/>
        </w:rPr>
        <w:t xml:space="preserve"> организаци</w:t>
      </w:r>
      <w:r w:rsidR="003F63BF">
        <w:rPr>
          <w:color w:val="000000"/>
          <w:sz w:val="27"/>
          <w:szCs w:val="27"/>
          <w:shd w:val="clear" w:color="auto" w:fill="FFFFFF"/>
        </w:rPr>
        <w:t xml:space="preserve">ями, </w:t>
      </w:r>
      <w:r w:rsidRPr="002E389F">
        <w:rPr>
          <w:color w:val="000000"/>
          <w:sz w:val="27"/>
          <w:szCs w:val="27"/>
          <w:shd w:val="clear" w:color="auto" w:fill="FFFFFF"/>
        </w:rPr>
        <w:t>9 </w:t>
      </w:r>
      <w:r w:rsidR="003F63BF" w:rsidRPr="002E389F">
        <w:rPr>
          <w:color w:val="000000"/>
          <w:sz w:val="27"/>
          <w:szCs w:val="27"/>
          <w:shd w:val="clear" w:color="auto" w:fill="FFFFFF"/>
        </w:rPr>
        <w:t>профессиональны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образовательны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Pr="002E389F">
        <w:rPr>
          <w:color w:val="000000"/>
          <w:sz w:val="27"/>
          <w:szCs w:val="27"/>
          <w:shd w:val="clear" w:color="auto" w:fill="FFFFFF"/>
        </w:rPr>
        <w:t xml:space="preserve"> и </w:t>
      </w:r>
      <w:r w:rsidR="003F63BF" w:rsidRPr="002E389F">
        <w:rPr>
          <w:color w:val="000000"/>
          <w:sz w:val="27"/>
          <w:szCs w:val="27"/>
          <w:shd w:val="clear" w:color="auto" w:fill="FFFFFF"/>
        </w:rPr>
        <w:t>образовательн</w:t>
      </w:r>
      <w:r w:rsidR="003F63BF">
        <w:rPr>
          <w:color w:val="000000"/>
          <w:sz w:val="27"/>
          <w:szCs w:val="27"/>
          <w:shd w:val="clear" w:color="auto" w:fill="FFFFFF"/>
        </w:rPr>
        <w:t>ой</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ей</w:t>
      </w:r>
      <w:r w:rsidR="003F63BF" w:rsidRPr="002E389F">
        <w:rPr>
          <w:color w:val="000000"/>
          <w:sz w:val="27"/>
          <w:szCs w:val="27"/>
          <w:shd w:val="clear" w:color="auto" w:fill="FFFFFF"/>
        </w:rPr>
        <w:t xml:space="preserve"> </w:t>
      </w:r>
      <w:r w:rsidRPr="002E389F">
        <w:rPr>
          <w:color w:val="000000"/>
          <w:sz w:val="27"/>
          <w:szCs w:val="27"/>
          <w:shd w:val="clear" w:color="auto" w:fill="FFFFFF"/>
        </w:rPr>
        <w:t>высшего образования: ФГБОУ ВО «Северо-Восточн</w:t>
      </w:r>
      <w:r w:rsidR="0006521B">
        <w:rPr>
          <w:color w:val="000000"/>
          <w:sz w:val="27"/>
          <w:szCs w:val="27"/>
          <w:shd w:val="clear" w:color="auto" w:fill="FFFFFF"/>
        </w:rPr>
        <w:t>ый государственный университет»</w:t>
      </w:r>
      <w:r w:rsidRPr="002E389F">
        <w:rPr>
          <w:color w:val="000000"/>
          <w:sz w:val="27"/>
          <w:szCs w:val="27"/>
          <w:shd w:val="clear" w:color="auto" w:fill="FFFFFF"/>
        </w:rPr>
        <w:t xml:space="preserve">. </w:t>
      </w:r>
    </w:p>
    <w:p w:rsidR="00390AF1" w:rsidRDefault="003F63BF" w:rsidP="002E389F">
      <w:pPr>
        <w:pStyle w:val="ConsPlusNormal"/>
        <w:ind w:firstLine="709"/>
        <w:jc w:val="both"/>
        <w:rPr>
          <w:color w:val="000000"/>
          <w:sz w:val="27"/>
          <w:szCs w:val="27"/>
          <w:shd w:val="clear" w:color="auto" w:fill="FFFFFF"/>
        </w:rPr>
      </w:pPr>
      <w:r>
        <w:rPr>
          <w:color w:val="000000"/>
          <w:sz w:val="27"/>
          <w:szCs w:val="27"/>
          <w:shd w:val="clear" w:color="auto" w:fill="FFFFFF"/>
        </w:rPr>
        <w:t>В рамках региональной программы переселения с</w:t>
      </w:r>
      <w:r w:rsidR="002E389F" w:rsidRPr="002E389F">
        <w:rPr>
          <w:color w:val="000000"/>
          <w:sz w:val="27"/>
          <w:szCs w:val="27"/>
          <w:shd w:val="clear" w:color="auto" w:fill="FFFFFF"/>
        </w:rPr>
        <w:t>оотечественникам оказываются следующие гарантии за сч</w:t>
      </w:r>
      <w:r w:rsidR="004A6FB4">
        <w:rPr>
          <w:color w:val="000000"/>
          <w:sz w:val="27"/>
          <w:szCs w:val="27"/>
          <w:shd w:val="clear" w:color="auto" w:fill="FFFFFF"/>
        </w:rPr>
        <w:t>ё</w:t>
      </w:r>
      <w:r w:rsidR="002E389F" w:rsidRPr="002E389F">
        <w:rPr>
          <w:color w:val="000000"/>
          <w:sz w:val="27"/>
          <w:szCs w:val="27"/>
          <w:shd w:val="clear" w:color="auto" w:fill="FFFFFF"/>
        </w:rPr>
        <w:t xml:space="preserve">т </w:t>
      </w:r>
      <w:r w:rsidR="0006521B">
        <w:rPr>
          <w:color w:val="000000"/>
          <w:sz w:val="27"/>
          <w:szCs w:val="27"/>
          <w:shd w:val="clear" w:color="auto" w:fill="FFFFFF"/>
        </w:rPr>
        <w:t>облас</w:t>
      </w:r>
      <w:r w:rsidR="00FE6579">
        <w:rPr>
          <w:color w:val="000000"/>
          <w:sz w:val="27"/>
          <w:szCs w:val="27"/>
          <w:shd w:val="clear" w:color="auto" w:fill="FFFFFF"/>
        </w:rPr>
        <w:t>т</w:t>
      </w:r>
      <w:r w:rsidR="0006521B">
        <w:rPr>
          <w:color w:val="000000"/>
          <w:sz w:val="27"/>
          <w:szCs w:val="27"/>
          <w:shd w:val="clear" w:color="auto" w:fill="FFFFFF"/>
        </w:rPr>
        <w:t xml:space="preserve">ных </w:t>
      </w:r>
      <w:r w:rsidR="002E389F" w:rsidRPr="002E389F">
        <w:rPr>
          <w:color w:val="000000"/>
          <w:sz w:val="27"/>
          <w:szCs w:val="27"/>
          <w:shd w:val="clear" w:color="auto" w:fill="FFFFFF"/>
        </w:rPr>
        <w:t xml:space="preserve">бюджетных средств: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компенсация части арендной платы за на</w:t>
      </w:r>
      <w:r w:rsidR="004A6FB4">
        <w:rPr>
          <w:color w:val="000000"/>
          <w:sz w:val="27"/>
          <w:szCs w:val="27"/>
          <w:shd w:val="clear" w:color="auto" w:fill="FFFFFF"/>
        </w:rPr>
        <w:t>ё</w:t>
      </w:r>
      <w:r w:rsidRPr="002E389F">
        <w:rPr>
          <w:color w:val="000000"/>
          <w:sz w:val="27"/>
          <w:szCs w:val="27"/>
          <w:shd w:val="clear" w:color="auto" w:fill="FFFFFF"/>
        </w:rPr>
        <w:t>м (подна</w:t>
      </w:r>
      <w:r w:rsidR="004A6FB4">
        <w:rPr>
          <w:color w:val="000000"/>
          <w:sz w:val="27"/>
          <w:szCs w:val="27"/>
          <w:shd w:val="clear" w:color="auto" w:fill="FFFFFF"/>
        </w:rPr>
        <w:t>ё</w:t>
      </w:r>
      <w:r w:rsidRPr="002E389F">
        <w:rPr>
          <w:color w:val="000000"/>
          <w:sz w:val="27"/>
          <w:szCs w:val="27"/>
          <w:shd w:val="clear" w:color="auto" w:fill="FFFFFF"/>
        </w:rPr>
        <w:t xml:space="preserve">м) жилья на срок </w:t>
      </w:r>
      <w:r w:rsidR="00390AF1">
        <w:rPr>
          <w:color w:val="000000"/>
          <w:sz w:val="27"/>
          <w:szCs w:val="27"/>
          <w:shd w:val="clear" w:color="auto" w:fill="FFFFFF"/>
        </w:rPr>
        <w:br/>
      </w:r>
      <w:r w:rsidRPr="002E389F">
        <w:rPr>
          <w:color w:val="000000"/>
          <w:sz w:val="27"/>
          <w:szCs w:val="27"/>
          <w:shd w:val="clear" w:color="auto" w:fill="FFFFFF"/>
        </w:rPr>
        <w:t xml:space="preserve">до 6 месяцев;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содействие приобретению жилья за сч</w:t>
      </w:r>
      <w:r w:rsidR="004A6FB4">
        <w:rPr>
          <w:color w:val="000000"/>
          <w:sz w:val="27"/>
          <w:szCs w:val="27"/>
          <w:shd w:val="clear" w:color="auto" w:fill="FFFFFF"/>
        </w:rPr>
        <w:t>ё</w:t>
      </w:r>
      <w:r w:rsidRPr="002E389F">
        <w:rPr>
          <w:color w:val="000000"/>
          <w:sz w:val="27"/>
          <w:szCs w:val="27"/>
          <w:shd w:val="clear" w:color="auto" w:fill="FFFFFF"/>
        </w:rPr>
        <w:t xml:space="preserve">т ипотечных кредитов;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выплата единовременной помощи на обустройство и потребительские нужды;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компенсация затрат на прохождение об</w:t>
      </w:r>
      <w:r w:rsidR="0006521B">
        <w:rPr>
          <w:color w:val="000000"/>
          <w:sz w:val="27"/>
          <w:szCs w:val="27"/>
          <w:shd w:val="clear" w:color="auto" w:fill="FFFFFF"/>
        </w:rPr>
        <w:t>язательных медицинских осмотров</w:t>
      </w:r>
      <w:r w:rsidRPr="002E389F">
        <w:rPr>
          <w:color w:val="000000"/>
          <w:sz w:val="27"/>
          <w:szCs w:val="27"/>
          <w:shd w:val="clear" w:color="auto" w:fill="FFFFFF"/>
        </w:rPr>
        <w:t xml:space="preserve">;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w:t>
      </w:r>
      <w:r w:rsidR="003F63BF">
        <w:rPr>
          <w:color w:val="000000"/>
          <w:sz w:val="27"/>
          <w:szCs w:val="27"/>
          <w:shd w:val="clear" w:color="auto" w:fill="FFFFFF"/>
        </w:rPr>
        <w:t>на</w:t>
      </w:r>
      <w:r w:rsidRPr="002E389F">
        <w:rPr>
          <w:color w:val="000000"/>
          <w:sz w:val="27"/>
          <w:szCs w:val="27"/>
          <w:shd w:val="clear" w:color="auto" w:fill="FFFFFF"/>
        </w:rPr>
        <w:t xml:space="preserve"> признани</w:t>
      </w:r>
      <w:r w:rsidR="003F63BF">
        <w:rPr>
          <w:color w:val="000000"/>
          <w:sz w:val="27"/>
          <w:szCs w:val="27"/>
          <w:shd w:val="clear" w:color="auto" w:fill="FFFFFF"/>
        </w:rPr>
        <w:t>е</w:t>
      </w:r>
      <w:r w:rsidRPr="002E389F">
        <w:rPr>
          <w:color w:val="000000"/>
          <w:sz w:val="27"/>
          <w:szCs w:val="27"/>
          <w:shd w:val="clear" w:color="auto" w:fill="FFFFFF"/>
        </w:rPr>
        <w:t xml:space="preserve"> образования и (или) квалификации</w:t>
      </w:r>
      <w:r w:rsidR="0006521B">
        <w:rPr>
          <w:color w:val="000000"/>
          <w:sz w:val="27"/>
          <w:szCs w:val="27"/>
          <w:shd w:val="clear" w:color="auto" w:fill="FFFFFF"/>
        </w:rPr>
        <w:t>, учёных званий</w:t>
      </w:r>
      <w:r w:rsidR="001D13A4">
        <w:rPr>
          <w:color w:val="000000"/>
          <w:sz w:val="27"/>
          <w:szCs w:val="27"/>
          <w:shd w:val="clear" w:color="auto" w:fill="FFFFFF"/>
        </w:rPr>
        <w:t xml:space="preserve"> и учёных степеней</w:t>
      </w:r>
      <w:r w:rsidRPr="002E389F">
        <w:rPr>
          <w:color w:val="000000"/>
          <w:sz w:val="27"/>
          <w:szCs w:val="27"/>
          <w:shd w:val="clear" w:color="auto" w:fill="FFFFFF"/>
        </w:rPr>
        <w:t xml:space="preserve">, полученных в иностранном государстве; </w:t>
      </w:r>
    </w:p>
    <w:p w:rsidR="0006521B"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содействие самозанятости, </w:t>
      </w:r>
      <w:r w:rsidR="0006521B" w:rsidRPr="0006521B">
        <w:rPr>
          <w:color w:val="000000"/>
          <w:sz w:val="27"/>
          <w:szCs w:val="27"/>
          <w:shd w:val="clear" w:color="auto" w:fill="FFFFFF"/>
        </w:rPr>
        <w:t>в том числе пут</w:t>
      </w:r>
      <w:r w:rsidR="006E31DB">
        <w:rPr>
          <w:color w:val="000000"/>
          <w:sz w:val="27"/>
          <w:szCs w:val="27"/>
          <w:shd w:val="clear" w:color="auto" w:fill="FFFFFF"/>
        </w:rPr>
        <w:t>ё</w:t>
      </w:r>
      <w:r w:rsidR="0006521B" w:rsidRPr="0006521B">
        <w:rPr>
          <w:color w:val="000000"/>
          <w:sz w:val="27"/>
          <w:szCs w:val="27"/>
          <w:shd w:val="clear" w:color="auto" w:fill="FFFFFF"/>
        </w:rPr>
        <w:t>м оказания финансовой поддержки</w:t>
      </w:r>
      <w:r w:rsidR="0006521B">
        <w:rPr>
          <w:color w:val="000000"/>
          <w:sz w:val="27"/>
          <w:szCs w:val="27"/>
          <w:shd w:val="clear" w:color="auto" w:fill="FFFFFF"/>
        </w:rPr>
        <w:t>;</w:t>
      </w:r>
    </w:p>
    <w:p w:rsidR="002E389F" w:rsidRPr="002E389F"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организация обеспечения детей участников Государственной программы местами в дошкольных и средних общих образовательных </w:t>
      </w:r>
      <w:r w:rsidR="006E31DB">
        <w:rPr>
          <w:color w:val="000000"/>
          <w:sz w:val="27"/>
          <w:szCs w:val="27"/>
          <w:shd w:val="clear" w:color="auto" w:fill="FFFFFF"/>
        </w:rPr>
        <w:t>организациях</w:t>
      </w:r>
      <w:r w:rsidRPr="002E389F">
        <w:rPr>
          <w:color w:val="000000"/>
          <w:sz w:val="27"/>
          <w:szCs w:val="27"/>
          <w:shd w:val="clear" w:color="auto" w:fill="FFFFFF"/>
        </w:rPr>
        <w:t>.</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Первичное жилищное размещение прибывших соотечественников и членов их семей осуществляется в Центре временного проживания.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Жилищное обустройство на территории области </w:t>
      </w:r>
      <w:r w:rsidR="006916AC">
        <w:rPr>
          <w:color w:val="000000"/>
          <w:sz w:val="27"/>
          <w:szCs w:val="27"/>
          <w:shd w:val="clear" w:color="auto" w:fill="FFFFFF"/>
        </w:rPr>
        <w:t>соотечествен</w:t>
      </w:r>
      <w:r w:rsidR="00FE6579">
        <w:rPr>
          <w:color w:val="000000"/>
          <w:sz w:val="27"/>
          <w:szCs w:val="27"/>
          <w:shd w:val="clear" w:color="auto" w:fill="FFFFFF"/>
        </w:rPr>
        <w:t>н</w:t>
      </w:r>
      <w:r w:rsidR="006916AC">
        <w:rPr>
          <w:color w:val="000000"/>
          <w:sz w:val="27"/>
          <w:szCs w:val="27"/>
          <w:shd w:val="clear" w:color="auto" w:fill="FFFFFF"/>
        </w:rPr>
        <w:t>иков</w:t>
      </w:r>
      <w:r w:rsidRPr="002E389F">
        <w:rPr>
          <w:color w:val="000000"/>
          <w:sz w:val="27"/>
          <w:szCs w:val="27"/>
          <w:shd w:val="clear" w:color="auto" w:fill="FFFFFF"/>
        </w:rPr>
        <w:t xml:space="preserve"> возможно пут</w:t>
      </w:r>
      <w:r w:rsidR="004A6FB4">
        <w:rPr>
          <w:color w:val="000000"/>
          <w:sz w:val="27"/>
          <w:szCs w:val="27"/>
          <w:shd w:val="clear" w:color="auto" w:fill="FFFFFF"/>
        </w:rPr>
        <w:t>ё</w:t>
      </w:r>
      <w:r w:rsidRPr="002E389F">
        <w:rPr>
          <w:color w:val="000000"/>
          <w:sz w:val="27"/>
          <w:szCs w:val="27"/>
          <w:shd w:val="clear" w:color="auto" w:fill="FFFFFF"/>
        </w:rPr>
        <w:t>м аренды жилья у частных лиц и приобретения жилья за сч</w:t>
      </w:r>
      <w:r w:rsidR="004A6FB4">
        <w:rPr>
          <w:color w:val="000000"/>
          <w:sz w:val="27"/>
          <w:szCs w:val="27"/>
          <w:shd w:val="clear" w:color="auto" w:fill="FFFFFF"/>
        </w:rPr>
        <w:t>ё</w:t>
      </w:r>
      <w:r w:rsidRPr="002E389F">
        <w:rPr>
          <w:color w:val="000000"/>
          <w:sz w:val="27"/>
          <w:szCs w:val="27"/>
          <w:shd w:val="clear" w:color="auto" w:fill="FFFFFF"/>
        </w:rPr>
        <w:t>т собственных средств, в том числе с использованием ипотечного жилищного кредитования. Содействие приобретению жилья на территории Магаданской области за сч</w:t>
      </w:r>
      <w:r w:rsidR="004A6FB4">
        <w:rPr>
          <w:color w:val="000000"/>
          <w:sz w:val="27"/>
          <w:szCs w:val="27"/>
          <w:shd w:val="clear" w:color="auto" w:fill="FFFFFF"/>
        </w:rPr>
        <w:t>ё</w:t>
      </w:r>
      <w:r w:rsidRPr="002E389F">
        <w:rPr>
          <w:color w:val="000000"/>
          <w:sz w:val="27"/>
          <w:szCs w:val="27"/>
          <w:shd w:val="clear" w:color="auto" w:fill="FFFFFF"/>
        </w:rPr>
        <w:t xml:space="preserve">т ипотечных кредитов предусматривает компенсацию оплаты первоначального взноса по ипотечному кредиту и компенсацию части процентной ставки кредитной организации в размере не более 5% в течение одного календарного года с момента заключения договора ипотечного кредита.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На территории Магаданской области </w:t>
      </w:r>
      <w:r w:rsidR="00B810F9">
        <w:rPr>
          <w:color w:val="000000"/>
          <w:sz w:val="27"/>
          <w:szCs w:val="27"/>
          <w:shd w:val="clear" w:color="auto" w:fill="FFFFFF"/>
        </w:rPr>
        <w:t>соотечественники</w:t>
      </w:r>
      <w:r w:rsidRPr="002E389F">
        <w:rPr>
          <w:color w:val="000000"/>
          <w:sz w:val="27"/>
          <w:szCs w:val="27"/>
          <w:shd w:val="clear" w:color="auto" w:fill="FFFFFF"/>
        </w:rPr>
        <w:t xml:space="preserve"> могут получить </w:t>
      </w:r>
      <w:r w:rsidR="00B86556">
        <w:rPr>
          <w:color w:val="000000"/>
          <w:sz w:val="27"/>
          <w:szCs w:val="27"/>
          <w:shd w:val="clear" w:color="auto" w:fill="FFFFFF"/>
        </w:rPr>
        <w:br/>
      </w:r>
      <w:r w:rsidRPr="002E389F">
        <w:rPr>
          <w:color w:val="000000"/>
          <w:sz w:val="27"/>
          <w:szCs w:val="27"/>
          <w:shd w:val="clear" w:color="auto" w:fill="FFFFFF"/>
        </w:rPr>
        <w:t>в безвозмездное пользование земельный участок в рамках реализации программы «Дальневосточный гектар» площадью до 1 га для использования в</w:t>
      </w:r>
      <w:r w:rsidR="00390AF1">
        <w:rPr>
          <w:color w:val="000000"/>
          <w:sz w:val="27"/>
          <w:szCs w:val="27"/>
          <w:shd w:val="clear" w:color="auto" w:fill="FFFFFF"/>
        </w:rPr>
        <w:t xml:space="preserve"> </w:t>
      </w:r>
      <w:r w:rsidRPr="002E389F">
        <w:rPr>
          <w:color w:val="000000"/>
          <w:sz w:val="27"/>
          <w:szCs w:val="27"/>
          <w:shd w:val="clear" w:color="auto" w:fill="FFFFFF"/>
        </w:rPr>
        <w:t xml:space="preserve">любых </w:t>
      </w:r>
      <w:r w:rsidR="00B86556">
        <w:rPr>
          <w:color w:val="000000"/>
          <w:sz w:val="27"/>
          <w:szCs w:val="27"/>
          <w:shd w:val="clear" w:color="auto" w:fill="FFFFFF"/>
        </w:rPr>
        <w:br/>
      </w:r>
      <w:r w:rsidRPr="002E389F">
        <w:rPr>
          <w:color w:val="000000"/>
          <w:sz w:val="27"/>
          <w:szCs w:val="27"/>
          <w:shd w:val="clear" w:color="auto" w:fill="FFFFFF"/>
        </w:rPr>
        <w:t>не запрещенных законодательством целях</w:t>
      </w:r>
      <w:r w:rsidR="002E7E81">
        <w:rPr>
          <w:rStyle w:val="ae"/>
          <w:color w:val="000000"/>
          <w:sz w:val="27"/>
          <w:szCs w:val="27"/>
          <w:shd w:val="clear" w:color="auto" w:fill="FFFFFF"/>
        </w:rPr>
        <w:footnoteReference w:id="64"/>
      </w:r>
      <w:r w:rsidRPr="002E389F">
        <w:rPr>
          <w:color w:val="000000"/>
          <w:sz w:val="27"/>
          <w:szCs w:val="27"/>
          <w:shd w:val="clear" w:color="auto" w:fill="FFFFFF"/>
        </w:rPr>
        <w:t>.</w:t>
      </w:r>
    </w:p>
    <w:p w:rsidR="006E31DB" w:rsidRDefault="002E389F" w:rsidP="002E389F">
      <w:pPr>
        <w:ind w:firstLine="709"/>
        <w:jc w:val="both"/>
        <w:rPr>
          <w:b/>
          <w:i/>
          <w:sz w:val="27"/>
          <w:szCs w:val="27"/>
        </w:rPr>
      </w:pPr>
      <w:r w:rsidRPr="00C44E48">
        <w:rPr>
          <w:b/>
          <w:i/>
          <w:sz w:val="27"/>
          <w:szCs w:val="27"/>
        </w:rPr>
        <w:t xml:space="preserve">Министерство труда и социальной политики </w:t>
      </w:r>
    </w:p>
    <w:p w:rsidR="002E389F" w:rsidRPr="00C44E48" w:rsidRDefault="002E389F" w:rsidP="002E389F">
      <w:pPr>
        <w:ind w:firstLine="709"/>
        <w:jc w:val="both"/>
        <w:rPr>
          <w:b/>
          <w:i/>
          <w:sz w:val="27"/>
          <w:szCs w:val="27"/>
        </w:rPr>
      </w:pPr>
      <w:r w:rsidRPr="00C44E48">
        <w:rPr>
          <w:b/>
          <w:i/>
          <w:sz w:val="27"/>
          <w:szCs w:val="27"/>
        </w:rPr>
        <w:t>Магаданской области</w:t>
      </w:r>
    </w:p>
    <w:p w:rsidR="002E389F" w:rsidRDefault="002E389F" w:rsidP="002E389F">
      <w:pPr>
        <w:ind w:firstLine="709"/>
        <w:jc w:val="both"/>
        <w:rPr>
          <w:i/>
          <w:sz w:val="27"/>
          <w:szCs w:val="27"/>
        </w:rPr>
      </w:pPr>
      <w:r w:rsidRPr="00C44E48">
        <w:rPr>
          <w:i/>
          <w:sz w:val="27"/>
          <w:szCs w:val="27"/>
        </w:rPr>
        <w:t>Адрес: 685000, г. Магадан, ул. Портовая, д. 8</w:t>
      </w:r>
    </w:p>
    <w:p w:rsidR="002E389F" w:rsidRDefault="002E389F" w:rsidP="002E389F">
      <w:pPr>
        <w:ind w:firstLine="709"/>
        <w:jc w:val="both"/>
        <w:rPr>
          <w:i/>
          <w:sz w:val="27"/>
          <w:szCs w:val="27"/>
        </w:rPr>
      </w:pPr>
      <w:r w:rsidRPr="00C44E48">
        <w:rPr>
          <w:i/>
          <w:sz w:val="27"/>
          <w:szCs w:val="27"/>
        </w:rPr>
        <w:t>Тел./факс: 8 (4132) 62</w:t>
      </w:r>
      <w:r w:rsidR="006167ED">
        <w:rPr>
          <w:i/>
          <w:sz w:val="27"/>
          <w:szCs w:val="27"/>
        </w:rPr>
        <w:t>-</w:t>
      </w:r>
      <w:r w:rsidRPr="00C44E48">
        <w:rPr>
          <w:i/>
          <w:sz w:val="27"/>
          <w:szCs w:val="27"/>
        </w:rPr>
        <w:t>62</w:t>
      </w:r>
      <w:r w:rsidR="006167ED">
        <w:rPr>
          <w:i/>
          <w:sz w:val="27"/>
          <w:szCs w:val="27"/>
        </w:rPr>
        <w:t>-</w:t>
      </w:r>
      <w:r w:rsidR="000A6C55">
        <w:rPr>
          <w:i/>
          <w:sz w:val="27"/>
          <w:szCs w:val="27"/>
        </w:rPr>
        <w:t>00</w:t>
      </w:r>
    </w:p>
    <w:p w:rsidR="002E389F" w:rsidRDefault="002E389F" w:rsidP="002E389F">
      <w:pPr>
        <w:ind w:firstLine="709"/>
        <w:jc w:val="both"/>
        <w:rPr>
          <w:i/>
          <w:sz w:val="27"/>
          <w:szCs w:val="27"/>
        </w:rPr>
      </w:pPr>
      <w:r w:rsidRPr="00C44E48">
        <w:rPr>
          <w:i/>
          <w:sz w:val="27"/>
          <w:szCs w:val="27"/>
        </w:rPr>
        <w:t>Телефон горячей линии: 8 (4132) 62</w:t>
      </w:r>
      <w:r w:rsidR="006167ED">
        <w:rPr>
          <w:i/>
          <w:sz w:val="27"/>
          <w:szCs w:val="27"/>
        </w:rPr>
        <w:t>-</w:t>
      </w:r>
      <w:r w:rsidRPr="00C44E48">
        <w:rPr>
          <w:i/>
          <w:sz w:val="27"/>
          <w:szCs w:val="27"/>
        </w:rPr>
        <w:t>04</w:t>
      </w:r>
      <w:r w:rsidR="006167ED">
        <w:rPr>
          <w:i/>
          <w:sz w:val="27"/>
          <w:szCs w:val="27"/>
        </w:rPr>
        <w:t>-</w:t>
      </w:r>
      <w:r w:rsidRPr="00C44E48">
        <w:rPr>
          <w:i/>
          <w:sz w:val="27"/>
          <w:szCs w:val="27"/>
        </w:rPr>
        <w:t>48</w:t>
      </w:r>
    </w:p>
    <w:p w:rsidR="002E389F" w:rsidRDefault="002E389F" w:rsidP="002E389F">
      <w:pPr>
        <w:ind w:firstLine="709"/>
        <w:jc w:val="both"/>
        <w:rPr>
          <w:i/>
          <w:sz w:val="27"/>
          <w:szCs w:val="27"/>
        </w:rPr>
      </w:pPr>
      <w:r w:rsidRPr="00C44E48">
        <w:rPr>
          <w:i/>
          <w:sz w:val="27"/>
          <w:szCs w:val="27"/>
        </w:rPr>
        <w:t xml:space="preserve">Официальный Интернет-сайт: </w:t>
      </w:r>
      <w:hyperlink r:id="rId296" w:tgtFrame="_blank" w:history="1">
        <w:r w:rsidRPr="00C44E48">
          <w:rPr>
            <w:i/>
            <w:sz w:val="27"/>
            <w:szCs w:val="27"/>
          </w:rPr>
          <w:t>https://mintrud.49gov.ru/</w:t>
        </w:r>
      </w:hyperlink>
      <w:r w:rsidRPr="00C44E48">
        <w:rPr>
          <w:i/>
          <w:sz w:val="27"/>
          <w:szCs w:val="27"/>
        </w:rPr>
        <w:t xml:space="preserve">, </w:t>
      </w:r>
    </w:p>
    <w:p w:rsidR="002E389F" w:rsidRPr="00C44E48" w:rsidRDefault="002E389F" w:rsidP="002E389F">
      <w:pPr>
        <w:ind w:firstLine="709"/>
        <w:jc w:val="both"/>
        <w:rPr>
          <w:i/>
          <w:sz w:val="27"/>
          <w:szCs w:val="27"/>
        </w:rPr>
      </w:pPr>
      <w:r w:rsidRPr="00C44E48">
        <w:rPr>
          <w:i/>
          <w:sz w:val="27"/>
          <w:szCs w:val="27"/>
        </w:rPr>
        <w:t>Адрес электронной почты: MintrudMO@49gov.ru</w:t>
      </w:r>
    </w:p>
    <w:p w:rsidR="006E31DB" w:rsidRDefault="002E389F" w:rsidP="002E389F">
      <w:pPr>
        <w:ind w:firstLine="709"/>
        <w:jc w:val="both"/>
        <w:rPr>
          <w:b/>
          <w:i/>
          <w:spacing w:val="-4"/>
          <w:sz w:val="27"/>
          <w:szCs w:val="27"/>
        </w:rPr>
      </w:pPr>
      <w:r w:rsidRPr="00AD5874">
        <w:rPr>
          <w:b/>
          <w:i/>
          <w:spacing w:val="-4"/>
          <w:sz w:val="27"/>
          <w:szCs w:val="27"/>
        </w:rPr>
        <w:t xml:space="preserve">Управление по вопросам миграции </w:t>
      </w:r>
    </w:p>
    <w:p w:rsidR="002E389F" w:rsidRPr="00AD5874" w:rsidRDefault="002E389F" w:rsidP="002E389F">
      <w:pPr>
        <w:ind w:firstLine="709"/>
        <w:jc w:val="both"/>
        <w:rPr>
          <w:b/>
          <w:i/>
          <w:spacing w:val="-4"/>
          <w:sz w:val="27"/>
          <w:szCs w:val="27"/>
        </w:rPr>
      </w:pPr>
      <w:r w:rsidRPr="00AD5874">
        <w:rPr>
          <w:b/>
          <w:i/>
          <w:spacing w:val="-4"/>
          <w:sz w:val="27"/>
          <w:szCs w:val="27"/>
        </w:rPr>
        <w:t>УМВД России по Магаданской области</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685000, г. Магадан,</w:t>
      </w:r>
      <w:r w:rsidR="00A3207C">
        <w:rPr>
          <w:rFonts w:ascii="Times New Roman" w:eastAsia="Times New Roman" w:hAnsi="Times New Roman"/>
          <w:i/>
          <w:sz w:val="27"/>
          <w:szCs w:val="27"/>
          <w:lang w:eastAsia="ru-RU"/>
        </w:rPr>
        <w:t xml:space="preserve"> </w:t>
      </w:r>
      <w:r w:rsidRPr="008644BE">
        <w:rPr>
          <w:rFonts w:ascii="Times New Roman" w:eastAsia="Times New Roman" w:hAnsi="Times New Roman"/>
          <w:i/>
          <w:sz w:val="27"/>
          <w:szCs w:val="27"/>
          <w:lang w:eastAsia="ru-RU"/>
        </w:rPr>
        <w:t>у</w:t>
      </w:r>
      <w:r>
        <w:rPr>
          <w:rFonts w:ascii="Times New Roman" w:eastAsia="Times New Roman" w:hAnsi="Times New Roman"/>
          <w:i/>
          <w:sz w:val="27"/>
          <w:szCs w:val="27"/>
          <w:lang w:eastAsia="ru-RU"/>
        </w:rPr>
        <w:t>л. Пролетарская, д. 39, корп.2</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Тел./факс: 8 (4132) 60</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22</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00</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 xml:space="preserve">Официальный Интернет-сайт: </w:t>
      </w:r>
      <w:hyperlink w:tgtFrame="_blank" w:history="1">
        <w:r w:rsidRPr="008644BE">
          <w:rPr>
            <w:rFonts w:ascii="Times New Roman" w:eastAsia="Times New Roman" w:hAnsi="Times New Roman"/>
            <w:i/>
            <w:sz w:val="27"/>
            <w:szCs w:val="27"/>
            <w:lang w:eastAsia="ru-RU"/>
          </w:rPr>
          <w:t>https://49.мвд.рф</w:t>
        </w:r>
      </w:hyperlink>
      <w:r w:rsidRPr="008644BE">
        <w:rPr>
          <w:rFonts w:ascii="Times New Roman" w:eastAsia="Times New Roman" w:hAnsi="Times New Roman"/>
          <w:i/>
          <w:sz w:val="27"/>
          <w:szCs w:val="27"/>
          <w:lang w:eastAsia="ru-RU"/>
        </w:rPr>
        <w:t>.</w:t>
      </w:r>
    </w:p>
    <w:p w:rsidR="002E389F" w:rsidRPr="008644BE"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электронной почты: uvm49@mvd.ru</w:t>
      </w:r>
    </w:p>
    <w:p w:rsidR="002E389F" w:rsidRPr="003F7A4B" w:rsidRDefault="002E389F" w:rsidP="002E389F">
      <w:pPr>
        <w:pStyle w:val="25"/>
        <w:rPr>
          <w:szCs w:val="28"/>
        </w:rPr>
      </w:pPr>
      <w:bookmarkStart w:id="304" w:name="_Toc391916640"/>
      <w:bookmarkStart w:id="305" w:name="_Toc371681242"/>
      <w:r w:rsidRPr="003F7A4B">
        <w:rPr>
          <w:szCs w:val="28"/>
        </w:rPr>
        <w:lastRenderedPageBreak/>
        <w:t>МУРМАНСКАЯ ОБЛАСТЬ</w:t>
      </w:r>
      <w:bookmarkEnd w:id="304"/>
      <w:bookmarkEnd w:id="305"/>
    </w:p>
    <w:p w:rsidR="002E389F" w:rsidRDefault="002E389F" w:rsidP="002E389F">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 xml:space="preserve">от 2 </w:t>
      </w:r>
      <w:r w:rsidR="00245225">
        <w:rPr>
          <w:i/>
          <w:iCs/>
          <w:sz w:val="27"/>
          <w:szCs w:val="27"/>
        </w:rPr>
        <w:t>апреля</w:t>
      </w:r>
      <w:r>
        <w:rPr>
          <w:i/>
          <w:iCs/>
          <w:sz w:val="27"/>
          <w:szCs w:val="27"/>
        </w:rPr>
        <w:t xml:space="preserve"> 20</w:t>
      </w:r>
      <w:r w:rsidR="00245225">
        <w:rPr>
          <w:i/>
          <w:iCs/>
          <w:sz w:val="27"/>
          <w:szCs w:val="27"/>
        </w:rPr>
        <w:t>21</w:t>
      </w:r>
      <w:r>
        <w:rPr>
          <w:i/>
          <w:iCs/>
          <w:sz w:val="27"/>
          <w:szCs w:val="27"/>
        </w:rPr>
        <w:t xml:space="preserve"> г. № </w:t>
      </w:r>
      <w:r w:rsidR="00245225">
        <w:rPr>
          <w:i/>
          <w:iCs/>
          <w:sz w:val="27"/>
          <w:szCs w:val="27"/>
        </w:rPr>
        <w:t>838</w:t>
      </w:r>
      <w:r>
        <w:rPr>
          <w:i/>
          <w:iCs/>
          <w:sz w:val="27"/>
          <w:szCs w:val="27"/>
        </w:rPr>
        <w:t>-р)</w:t>
      </w:r>
    </w:p>
    <w:p w:rsidR="002E389F" w:rsidRDefault="002E389F" w:rsidP="002E389F">
      <w:pPr>
        <w:pStyle w:val="af6"/>
        <w:spacing w:after="0"/>
        <w:rPr>
          <w:sz w:val="27"/>
          <w:szCs w:val="27"/>
        </w:rPr>
      </w:pPr>
    </w:p>
    <w:p w:rsidR="002E389F" w:rsidRDefault="002E389F" w:rsidP="002E389F">
      <w:pPr>
        <w:pStyle w:val="bodytext"/>
        <w:spacing w:before="0" w:after="0"/>
        <w:ind w:firstLine="709"/>
        <w:jc w:val="both"/>
        <w:rPr>
          <w:b/>
          <w:spacing w:val="-5"/>
          <w:sz w:val="27"/>
          <w:szCs w:val="27"/>
          <w:lang w:bidi="en-US"/>
        </w:rPr>
      </w:pPr>
      <w:r>
        <w:rPr>
          <w:b/>
          <w:spacing w:val="-5"/>
          <w:sz w:val="27"/>
          <w:szCs w:val="27"/>
          <w:lang w:bidi="en-US"/>
        </w:rPr>
        <w:t xml:space="preserve">Краткое описание территорий вселения </w:t>
      </w:r>
    </w:p>
    <w:p w:rsidR="002E389F" w:rsidRDefault="002E389F" w:rsidP="002E389F">
      <w:pPr>
        <w:pStyle w:val="bodytext"/>
        <w:spacing w:before="0" w:after="0"/>
        <w:ind w:firstLine="709"/>
        <w:jc w:val="both"/>
        <w:rPr>
          <w:sz w:val="27"/>
          <w:szCs w:val="27"/>
        </w:rPr>
      </w:pPr>
      <w:r>
        <w:rPr>
          <w:color w:val="000000"/>
          <w:sz w:val="27"/>
          <w:szCs w:val="27"/>
          <w:shd w:val="clear" w:color="auto" w:fill="FFFFFF"/>
        </w:rPr>
        <w:t>Территорией вселения является Мурманская область, за исключением закрытых административных территориальных образований и территорий с регламентированным посещением</w:t>
      </w:r>
      <w:r w:rsidR="00245225" w:rsidRPr="00245225">
        <w:rPr>
          <w:color w:val="000000"/>
          <w:sz w:val="27"/>
          <w:szCs w:val="27"/>
          <w:shd w:val="clear" w:color="auto" w:fill="FFFFFF"/>
        </w:rPr>
        <w:t xml:space="preserve"> </w:t>
      </w:r>
      <w:r w:rsidR="00245225">
        <w:rPr>
          <w:color w:val="000000"/>
          <w:sz w:val="27"/>
          <w:szCs w:val="27"/>
          <w:shd w:val="clear" w:color="auto" w:fill="FFFFFF"/>
        </w:rPr>
        <w:t>(</w:t>
      </w:r>
      <w:r w:rsidR="00245225" w:rsidRPr="00245225">
        <w:rPr>
          <w:color w:val="000000"/>
          <w:sz w:val="27"/>
          <w:szCs w:val="27"/>
          <w:shd w:val="clear" w:color="auto" w:fill="FFFFFF"/>
        </w:rPr>
        <w:t>ЗАТО Александровск, ЗАТО пос. Видяево, ЗАТО г. Заоз</w:t>
      </w:r>
      <w:r w:rsidR="0078257B">
        <w:rPr>
          <w:color w:val="000000"/>
          <w:sz w:val="27"/>
          <w:szCs w:val="27"/>
          <w:shd w:val="clear" w:color="auto" w:fill="FFFFFF"/>
        </w:rPr>
        <w:t>ё</w:t>
      </w:r>
      <w:r w:rsidR="00245225" w:rsidRPr="00245225">
        <w:rPr>
          <w:color w:val="000000"/>
          <w:sz w:val="27"/>
          <w:szCs w:val="27"/>
          <w:shd w:val="clear" w:color="auto" w:fill="FFFFFF"/>
        </w:rPr>
        <w:t>рск, ЗАТО г. Островной, ЗАТО г. Североморск)</w:t>
      </w:r>
      <w:r>
        <w:rPr>
          <w:rStyle w:val="ae"/>
          <w:sz w:val="27"/>
          <w:szCs w:val="27"/>
        </w:rPr>
        <w:footnoteReference w:id="65"/>
      </w:r>
      <w:r>
        <w:rPr>
          <w:sz w:val="27"/>
          <w:szCs w:val="27"/>
        </w:rPr>
        <w:t xml:space="preserve">. </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Мурманская область расположена на северо-западе России за Полярным кругом и занимает территорию Кольского полуострова, часть материка, а также множество островов Баренцева и Белого морей. Мурманская область входит </w:t>
      </w:r>
      <w:r w:rsidR="00C76116">
        <w:rPr>
          <w:color w:val="000000"/>
          <w:sz w:val="27"/>
          <w:szCs w:val="27"/>
          <w:shd w:val="clear" w:color="auto" w:fill="FFFFFF"/>
        </w:rPr>
        <w:br/>
      </w:r>
      <w:r w:rsidRPr="002E389F">
        <w:rPr>
          <w:color w:val="000000"/>
          <w:sz w:val="27"/>
          <w:szCs w:val="27"/>
          <w:shd w:val="clear" w:color="auto" w:fill="FFFFFF"/>
        </w:rPr>
        <w:t>в состав Северо-Западного федерального округа.</w:t>
      </w:r>
      <w:r w:rsidR="00C76116" w:rsidRPr="00C76116">
        <w:rPr>
          <w:color w:val="000000"/>
          <w:sz w:val="27"/>
          <w:szCs w:val="27"/>
          <w:shd w:val="clear" w:color="auto" w:fill="FFFFFF"/>
        </w:rPr>
        <w:t xml:space="preserve"> </w:t>
      </w:r>
      <w:r w:rsidR="00C76116" w:rsidRPr="002E389F">
        <w:rPr>
          <w:color w:val="000000"/>
          <w:sz w:val="27"/>
          <w:szCs w:val="27"/>
          <w:shd w:val="clear" w:color="auto" w:fill="FFFFFF"/>
        </w:rPr>
        <w:t>Административный центр области</w:t>
      </w:r>
      <w:r w:rsidR="00C76116">
        <w:rPr>
          <w:color w:val="000000"/>
          <w:sz w:val="27"/>
          <w:szCs w:val="27"/>
          <w:shd w:val="clear" w:color="auto" w:fill="FFFFFF"/>
        </w:rPr>
        <w:t> </w:t>
      </w:r>
      <w:r w:rsidR="00C76116" w:rsidRPr="002E389F">
        <w:rPr>
          <w:color w:val="000000"/>
          <w:sz w:val="27"/>
          <w:szCs w:val="27"/>
          <w:shd w:val="clear" w:color="auto" w:fill="FFFFFF"/>
        </w:rPr>
        <w:t>– город Мурманск.</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Площадь области – 144,9 тыс. км</w:t>
      </w:r>
      <w:r w:rsidRPr="00FE5298">
        <w:rPr>
          <w:color w:val="000000"/>
          <w:sz w:val="27"/>
          <w:szCs w:val="27"/>
          <w:shd w:val="clear" w:color="auto" w:fill="FFFFFF"/>
          <w:vertAlign w:val="superscript"/>
        </w:rPr>
        <w:t>2</w:t>
      </w:r>
      <w:r w:rsidRPr="002E389F">
        <w:rPr>
          <w:color w:val="000000"/>
          <w:sz w:val="27"/>
          <w:szCs w:val="27"/>
          <w:shd w:val="clear" w:color="auto" w:fill="FFFFFF"/>
        </w:rPr>
        <w:t>. Большая часть Мурманской области расположена за Северным Полярным кругом.</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С севера Мурманская область омывается водами Баренцева моря, с юга – Белого моря, на западе граничит с Норвегией и Финляндией, на юго-западе – с Республикой Карелия, на востоке – с Архангельской областью. В состав области входит ряд островов прибрежной части Кольского полуострова.</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Климат в регионе умеренно холодный, характеризуется повышенной влажностью воздуха и пониженным содержанием кислорода в воздухе, частыми </w:t>
      </w:r>
      <w:r w:rsidRPr="002E389F">
        <w:rPr>
          <w:color w:val="000000"/>
          <w:sz w:val="27"/>
          <w:szCs w:val="27"/>
          <w:shd w:val="clear" w:color="auto" w:fill="FFFFFF"/>
        </w:rPr>
        <w:br/>
        <w:t>и значительными перепадами атмосферного давления. Зима длительная, ветреная, но не суровая из-за влияния т</w:t>
      </w:r>
      <w:r w:rsidR="00BA47F2">
        <w:rPr>
          <w:color w:val="000000"/>
          <w:sz w:val="27"/>
          <w:szCs w:val="27"/>
          <w:shd w:val="clear" w:color="auto" w:fill="FFFFFF"/>
        </w:rPr>
        <w:t>ё</w:t>
      </w:r>
      <w:r w:rsidRPr="002E389F">
        <w:rPr>
          <w:color w:val="000000"/>
          <w:sz w:val="27"/>
          <w:szCs w:val="27"/>
          <w:shd w:val="clear" w:color="auto" w:fill="FFFFFF"/>
        </w:rPr>
        <w:t xml:space="preserve">плого течения Гольфстрим в водах Баренцева моря. Лето короткое и прохладное. Средние температуры января – от -8°С до -13°С, июля от +8°С до +14 °С. Для Мурманской области характерно наличие полярного дня </w:t>
      </w:r>
      <w:r w:rsidR="00FE5298">
        <w:rPr>
          <w:color w:val="000000"/>
          <w:sz w:val="27"/>
          <w:szCs w:val="27"/>
          <w:shd w:val="clear" w:color="auto" w:fill="FFFFFF"/>
        </w:rPr>
        <w:br/>
      </w:r>
      <w:r w:rsidRPr="002E389F">
        <w:rPr>
          <w:color w:val="000000"/>
          <w:sz w:val="27"/>
          <w:szCs w:val="27"/>
          <w:shd w:val="clear" w:color="auto" w:fill="FFFFFF"/>
        </w:rPr>
        <w:t>и полярной ночи. Полярная ночь длится с 2 декабря по 11 января, полярный день</w:t>
      </w:r>
      <w:r w:rsidR="00FE5298">
        <w:rPr>
          <w:color w:val="000000"/>
          <w:sz w:val="27"/>
          <w:szCs w:val="27"/>
          <w:shd w:val="clear" w:color="auto" w:fill="FFFFFF"/>
        </w:rPr>
        <w:t> </w:t>
      </w:r>
      <w:r w:rsidRPr="002E389F">
        <w:rPr>
          <w:color w:val="000000"/>
          <w:sz w:val="27"/>
          <w:szCs w:val="27"/>
          <w:shd w:val="clear" w:color="auto" w:fill="FFFFFF"/>
        </w:rPr>
        <w:t>– с 22 мая по 22 июля.</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состав Мурманской области входят 12 городских округов, 5 муниципальных районов, 23 поселения, из них 13 городских, 10 сельских. </w:t>
      </w:r>
      <w:r w:rsidR="00AA6341" w:rsidRPr="00AA6341">
        <w:rPr>
          <w:color w:val="000000"/>
          <w:sz w:val="27"/>
          <w:szCs w:val="27"/>
          <w:shd w:val="clear" w:color="auto" w:fill="FFFFFF"/>
        </w:rPr>
        <w:t xml:space="preserve">Наиболее крупные города </w:t>
      </w:r>
      <w:r w:rsidR="00AA6341">
        <w:rPr>
          <w:color w:val="000000"/>
          <w:sz w:val="27"/>
          <w:szCs w:val="27"/>
          <w:shd w:val="clear" w:color="auto" w:fill="FFFFFF"/>
        </w:rPr>
        <w:t>–</w:t>
      </w:r>
      <w:r w:rsidR="00AA6341" w:rsidRPr="00AA6341">
        <w:rPr>
          <w:color w:val="000000"/>
          <w:sz w:val="27"/>
          <w:szCs w:val="27"/>
          <w:shd w:val="clear" w:color="auto" w:fill="FFFFFF"/>
        </w:rPr>
        <w:t xml:space="preserve"> Мурманск, Апатиты, Мончегорск.</w:t>
      </w:r>
    </w:p>
    <w:p w:rsidR="00AA6341" w:rsidRPr="002E389F" w:rsidRDefault="00AA6341" w:rsidP="002E389F">
      <w:pPr>
        <w:ind w:firstLine="709"/>
        <w:jc w:val="both"/>
        <w:rPr>
          <w:color w:val="000000"/>
          <w:sz w:val="27"/>
          <w:szCs w:val="27"/>
          <w:shd w:val="clear" w:color="auto" w:fill="FFFFFF"/>
        </w:rPr>
      </w:pPr>
      <w:r>
        <w:rPr>
          <w:color w:val="000000"/>
          <w:sz w:val="27"/>
          <w:szCs w:val="27"/>
          <w:shd w:val="clear" w:color="auto" w:fill="FFFFFF"/>
        </w:rPr>
        <w:t>Ч</w:t>
      </w:r>
      <w:r w:rsidRPr="00AA6341">
        <w:rPr>
          <w:color w:val="000000"/>
          <w:sz w:val="27"/>
          <w:szCs w:val="27"/>
          <w:shd w:val="clear" w:color="auto" w:fill="FFFFFF"/>
        </w:rPr>
        <w:t xml:space="preserve">исленность населения </w:t>
      </w:r>
      <w:r>
        <w:rPr>
          <w:color w:val="000000"/>
          <w:sz w:val="27"/>
          <w:szCs w:val="27"/>
          <w:shd w:val="clear" w:color="auto" w:fill="FFFFFF"/>
        </w:rPr>
        <w:t>региона</w:t>
      </w:r>
      <w:r w:rsidRPr="00AA6341">
        <w:rPr>
          <w:color w:val="000000"/>
          <w:sz w:val="27"/>
          <w:szCs w:val="27"/>
          <w:shd w:val="clear" w:color="auto" w:fill="FFFFFF"/>
        </w:rPr>
        <w:t xml:space="preserve"> состав</w:t>
      </w:r>
      <w:r>
        <w:rPr>
          <w:color w:val="000000"/>
          <w:sz w:val="27"/>
          <w:szCs w:val="27"/>
          <w:shd w:val="clear" w:color="auto" w:fill="FFFFFF"/>
        </w:rPr>
        <w:t>ляет</w:t>
      </w:r>
      <w:r w:rsidRPr="00AA6341">
        <w:rPr>
          <w:color w:val="000000"/>
          <w:sz w:val="27"/>
          <w:szCs w:val="27"/>
          <w:shd w:val="clear" w:color="auto" w:fill="FFFFFF"/>
        </w:rPr>
        <w:t xml:space="preserve"> 7</w:t>
      </w:r>
      <w:r w:rsidR="00623A8C">
        <w:rPr>
          <w:color w:val="000000"/>
          <w:sz w:val="27"/>
          <w:szCs w:val="27"/>
          <w:shd w:val="clear" w:color="auto" w:fill="FFFFFF"/>
        </w:rPr>
        <w:t>32</w:t>
      </w:r>
      <w:r w:rsidRPr="00AA6341">
        <w:rPr>
          <w:color w:val="000000"/>
          <w:sz w:val="27"/>
          <w:szCs w:val="27"/>
          <w:shd w:val="clear" w:color="auto" w:fill="FFFFFF"/>
        </w:rPr>
        <w:t>,</w:t>
      </w:r>
      <w:r w:rsidR="00623A8C">
        <w:rPr>
          <w:color w:val="000000"/>
          <w:sz w:val="27"/>
          <w:szCs w:val="27"/>
          <w:shd w:val="clear" w:color="auto" w:fill="FFFFFF"/>
        </w:rPr>
        <w:t>9</w:t>
      </w:r>
      <w:r w:rsidRPr="00AA6341">
        <w:rPr>
          <w:color w:val="000000"/>
          <w:sz w:val="27"/>
          <w:szCs w:val="27"/>
          <w:shd w:val="clear" w:color="auto" w:fill="FFFFFF"/>
        </w:rPr>
        <w:t xml:space="preserve"> тыс. человек.</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Мурманской области представлены все виды транспортного сообщения.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Область связана железнодорожным и автомобильным сообщением </w:t>
      </w:r>
      <w:r w:rsidRPr="002E389F">
        <w:rPr>
          <w:color w:val="000000"/>
          <w:sz w:val="27"/>
          <w:szCs w:val="27"/>
          <w:shd w:val="clear" w:color="auto" w:fill="FFFFFF"/>
        </w:rPr>
        <w:br/>
        <w:t>с Москвой и Санкт-Петербургом. Основная трасса области – М18, Санкт-Петербург</w:t>
      </w:r>
      <w:r w:rsidR="00FE5298">
        <w:rPr>
          <w:color w:val="000000"/>
          <w:sz w:val="27"/>
          <w:szCs w:val="27"/>
          <w:shd w:val="clear" w:color="auto" w:fill="FFFFFF"/>
        </w:rPr>
        <w:t> </w:t>
      </w:r>
      <w:r w:rsidRPr="002E389F">
        <w:rPr>
          <w:color w:val="000000"/>
          <w:sz w:val="27"/>
          <w:szCs w:val="27"/>
          <w:shd w:val="clear" w:color="auto" w:fill="FFFFFF"/>
        </w:rPr>
        <w:t>– Петрозаводск – Мурманск. Международные связи Мурманской области с</w:t>
      </w:r>
      <w:r w:rsidR="00FE5298">
        <w:rPr>
          <w:color w:val="000000"/>
          <w:sz w:val="27"/>
          <w:szCs w:val="27"/>
          <w:shd w:val="clear" w:color="auto" w:fill="FFFFFF"/>
        </w:rPr>
        <w:t xml:space="preserve"> </w:t>
      </w:r>
      <w:r w:rsidRPr="002E389F">
        <w:rPr>
          <w:color w:val="000000"/>
          <w:sz w:val="27"/>
          <w:szCs w:val="27"/>
          <w:shd w:val="clear" w:color="auto" w:fill="FFFFFF"/>
        </w:rPr>
        <w:t>приграничными государствами Норвегией и Финляндией осуществляются</w:t>
      </w:r>
      <w:r w:rsidR="00FE5298">
        <w:rPr>
          <w:color w:val="000000"/>
          <w:sz w:val="27"/>
          <w:szCs w:val="27"/>
          <w:shd w:val="clear" w:color="auto" w:fill="FFFFFF"/>
        </w:rPr>
        <w:t>,</w:t>
      </w:r>
      <w:r w:rsidRPr="002E389F">
        <w:rPr>
          <w:color w:val="000000"/>
          <w:sz w:val="27"/>
          <w:szCs w:val="27"/>
          <w:shd w:val="clear" w:color="auto" w:fill="FFFFFF"/>
        </w:rPr>
        <w:t xml:space="preserve"> в</w:t>
      </w:r>
      <w:r w:rsidR="00FE5298">
        <w:rPr>
          <w:color w:val="000000"/>
          <w:sz w:val="27"/>
          <w:szCs w:val="27"/>
          <w:shd w:val="clear" w:color="auto" w:fill="FFFFFF"/>
        </w:rPr>
        <w:t xml:space="preserve"> </w:t>
      </w:r>
      <w:r w:rsidRPr="002E389F">
        <w:rPr>
          <w:color w:val="000000"/>
          <w:sz w:val="27"/>
          <w:szCs w:val="27"/>
          <w:shd w:val="clear" w:color="auto" w:fill="FFFFFF"/>
        </w:rPr>
        <w:t>основном</w:t>
      </w:r>
      <w:r w:rsidR="00FE5298">
        <w:rPr>
          <w:color w:val="000000"/>
          <w:sz w:val="27"/>
          <w:szCs w:val="27"/>
          <w:shd w:val="clear" w:color="auto" w:fill="FFFFFF"/>
        </w:rPr>
        <w:t>,</w:t>
      </w:r>
      <w:r w:rsidRPr="002E389F">
        <w:rPr>
          <w:color w:val="000000"/>
          <w:sz w:val="27"/>
          <w:szCs w:val="27"/>
          <w:shd w:val="clear" w:color="auto" w:fill="FFFFFF"/>
        </w:rPr>
        <w:t xml:space="preserve"> посредством автомобильного транспорта. Важную роль в</w:t>
      </w:r>
      <w:r w:rsidR="00FE5298">
        <w:rPr>
          <w:color w:val="000000"/>
          <w:sz w:val="27"/>
          <w:szCs w:val="27"/>
          <w:shd w:val="clear" w:color="auto" w:fill="FFFFFF"/>
        </w:rPr>
        <w:t xml:space="preserve"> </w:t>
      </w:r>
      <w:r w:rsidRPr="002E389F">
        <w:rPr>
          <w:color w:val="000000"/>
          <w:sz w:val="27"/>
          <w:szCs w:val="27"/>
          <w:shd w:val="clear" w:color="auto" w:fill="FFFFFF"/>
        </w:rPr>
        <w:t>осуществлении пассажирских перевозок помимо железнодорожного транспорта играет и</w:t>
      </w:r>
      <w:r w:rsidR="00FE5298">
        <w:rPr>
          <w:color w:val="000000"/>
          <w:sz w:val="27"/>
          <w:szCs w:val="27"/>
          <w:shd w:val="clear" w:color="auto" w:fill="FFFFFF"/>
        </w:rPr>
        <w:t xml:space="preserve"> </w:t>
      </w:r>
      <w:r w:rsidRPr="002E389F">
        <w:rPr>
          <w:color w:val="000000"/>
          <w:sz w:val="27"/>
          <w:szCs w:val="27"/>
          <w:shd w:val="clear" w:color="auto" w:fill="FFFFFF"/>
        </w:rPr>
        <w:t xml:space="preserve">воздушный транспорт: имеется два аэропорта – международный аэропорт Мурманск и аэропорт </w:t>
      </w:r>
      <w:r w:rsidR="00623A8C" w:rsidRPr="004A3A33">
        <w:rPr>
          <w:color w:val="181818"/>
        </w:rPr>
        <w:t>«Хибины»</w:t>
      </w:r>
      <w:r w:rsidRPr="002E389F">
        <w:rPr>
          <w:color w:val="000000"/>
          <w:sz w:val="27"/>
          <w:szCs w:val="27"/>
          <w:shd w:val="clear" w:color="auto" w:fill="FFFFFF"/>
        </w:rPr>
        <w:t>. Транспортный комплекс региона также включает</w:t>
      </w:r>
      <w:r w:rsidR="00BA47F2">
        <w:rPr>
          <w:color w:val="000000"/>
          <w:sz w:val="27"/>
          <w:szCs w:val="27"/>
          <w:shd w:val="clear" w:color="auto" w:fill="FFFFFF"/>
        </w:rPr>
        <w:t xml:space="preserve"> три морских порта (2 торговых </w:t>
      </w:r>
      <w:r w:rsidR="00BA47F2">
        <w:rPr>
          <w:color w:val="000000"/>
          <w:sz w:val="27"/>
          <w:szCs w:val="27"/>
          <w:shd w:val="clear" w:color="auto" w:fill="FFFFFF"/>
        </w:rPr>
        <w:br/>
        <w:t>и</w:t>
      </w:r>
      <w:r w:rsidRPr="002E389F">
        <w:rPr>
          <w:color w:val="000000"/>
          <w:sz w:val="27"/>
          <w:szCs w:val="27"/>
          <w:shd w:val="clear" w:color="auto" w:fill="FFFFFF"/>
        </w:rPr>
        <w:t xml:space="preserve"> рыбный). Незамерзающее Баренцево море и Кольский залив делают возможной </w:t>
      </w:r>
      <w:r w:rsidRPr="002E389F">
        <w:rPr>
          <w:color w:val="000000"/>
          <w:sz w:val="27"/>
          <w:szCs w:val="27"/>
          <w:shd w:val="clear" w:color="auto" w:fill="FFFFFF"/>
        </w:rPr>
        <w:lastRenderedPageBreak/>
        <w:t xml:space="preserve">круглогодичную навигацию. Основным портом региона является морской порт Мурманск, </w:t>
      </w:r>
      <w:r w:rsidR="00105BC5" w:rsidRPr="00105BC5">
        <w:rPr>
          <w:color w:val="000000"/>
          <w:sz w:val="27"/>
          <w:szCs w:val="27"/>
          <w:shd w:val="clear" w:color="auto" w:fill="FFFFFF"/>
        </w:rPr>
        <w:t>расположенный в акватории Кольского залива,</w:t>
      </w:r>
      <w:r w:rsidR="00105BC5">
        <w:rPr>
          <w:color w:val="000000"/>
          <w:sz w:val="27"/>
          <w:szCs w:val="27"/>
          <w:shd w:val="clear" w:color="auto" w:fill="FFFFFF"/>
        </w:rPr>
        <w:t xml:space="preserve"> </w:t>
      </w:r>
      <w:r w:rsidRPr="002E389F">
        <w:rPr>
          <w:color w:val="000000"/>
          <w:sz w:val="27"/>
          <w:szCs w:val="27"/>
          <w:shd w:val="clear" w:color="auto" w:fill="FFFFFF"/>
        </w:rPr>
        <w:t>который также является и базовым портом Северного бассейна по обеспечению перевозок грузов в районы Крайнего Севера и дальнего зарубежья.</w:t>
      </w:r>
    </w:p>
    <w:p w:rsidR="002E389F" w:rsidRPr="002E389F" w:rsidRDefault="002E389F" w:rsidP="002E389F">
      <w:pPr>
        <w:ind w:firstLine="709"/>
        <w:jc w:val="both"/>
        <w:textAlignment w:val="baseline"/>
        <w:rPr>
          <w:color w:val="000000"/>
          <w:sz w:val="27"/>
          <w:szCs w:val="27"/>
          <w:shd w:val="clear" w:color="auto" w:fill="FFFFFF"/>
        </w:rPr>
      </w:pPr>
      <w:r w:rsidRPr="002E389F">
        <w:rPr>
          <w:color w:val="000000"/>
          <w:sz w:val="27"/>
          <w:szCs w:val="27"/>
          <w:shd w:val="clear" w:color="auto" w:fill="FFFFFF"/>
        </w:rPr>
        <w:t xml:space="preserve">Мурманская область – один из развитых горнорудных регионов России. </w:t>
      </w:r>
      <w:r w:rsidRPr="002E389F">
        <w:rPr>
          <w:color w:val="000000"/>
          <w:sz w:val="27"/>
          <w:szCs w:val="27"/>
          <w:shd w:val="clear" w:color="auto" w:fill="FFFFFF"/>
        </w:rPr>
        <w:br/>
        <w:t xml:space="preserve">Запасы большинства полезных ископаемых имеют общероссийское, </w:t>
      </w:r>
      <w:r w:rsidRPr="002E389F">
        <w:rPr>
          <w:color w:val="000000"/>
          <w:sz w:val="27"/>
          <w:szCs w:val="27"/>
          <w:shd w:val="clear" w:color="auto" w:fill="FFFFFF"/>
        </w:rPr>
        <w:br/>
        <w:t xml:space="preserve">а по апатитонефелиновым, кианитовым рудам, редким металлам – мировое значение. Главные промышленные центры – города Апатиты, Кандалакша, Кировск, Мончегорск, Оленегорск. </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Наиболее крупные горнодобывающие предприятия: АО «Олкон», АО «Ковдорский ГОК», Кировский филиал АО «Апатит», ООО «Ловозерский ГОК», АО «Кольская горо-металлургическая компания», филиал АО «РУСАЛ Урал» в Кандалакше «ОК РУСАЛ КАЗ», АО «Северо-Западная фосфорная компания».</w:t>
      </w:r>
    </w:p>
    <w:p w:rsidR="00BA51A0" w:rsidRPr="00BA51A0" w:rsidRDefault="00BA51A0" w:rsidP="00BA51A0">
      <w:pPr>
        <w:spacing w:line="235" w:lineRule="auto"/>
        <w:ind w:firstLine="708"/>
        <w:jc w:val="both"/>
        <w:rPr>
          <w:color w:val="000000"/>
          <w:sz w:val="27"/>
          <w:szCs w:val="27"/>
          <w:shd w:val="clear" w:color="auto" w:fill="FFFFFF"/>
        </w:rPr>
      </w:pPr>
      <w:r w:rsidRPr="00BA51A0">
        <w:rPr>
          <w:color w:val="000000"/>
          <w:sz w:val="27"/>
          <w:szCs w:val="27"/>
          <w:shd w:val="clear" w:color="auto" w:fill="FFFFFF"/>
        </w:rPr>
        <w:t>На долю Мурманской области приходится все производство апатитового, нефелинового и лопаритового концентратов в стране, более 90% общероссийского объ</w:t>
      </w:r>
      <w:r w:rsidR="00BA47F2">
        <w:rPr>
          <w:color w:val="000000"/>
          <w:sz w:val="27"/>
          <w:szCs w:val="27"/>
          <w:shd w:val="clear" w:color="auto" w:fill="FFFFFF"/>
        </w:rPr>
        <w:t>ё</w:t>
      </w:r>
      <w:r w:rsidRPr="00BA51A0">
        <w:rPr>
          <w:color w:val="000000"/>
          <w:sz w:val="27"/>
          <w:szCs w:val="27"/>
          <w:shd w:val="clear" w:color="auto" w:fill="FFFFFF"/>
        </w:rPr>
        <w:t xml:space="preserve">ма никеля, 10% железорудного концентрата, 7% рафинированной меди. Широким спросом на внутреннем и мировом рынках пользуется продукция цветной металлургии </w:t>
      </w:r>
      <w:r>
        <w:rPr>
          <w:color w:val="000000"/>
          <w:sz w:val="27"/>
          <w:szCs w:val="27"/>
          <w:shd w:val="clear" w:color="auto" w:fill="FFFFFF"/>
        </w:rPr>
        <w:t>–</w:t>
      </w:r>
      <w:r w:rsidRPr="00BA51A0">
        <w:rPr>
          <w:color w:val="000000"/>
          <w:sz w:val="27"/>
          <w:szCs w:val="27"/>
          <w:shd w:val="clear" w:color="auto" w:fill="FFFFFF"/>
        </w:rPr>
        <w:t xml:space="preserve"> никель, медь, алюминий.</w:t>
      </w:r>
    </w:p>
    <w:p w:rsidR="00BA51A0" w:rsidRPr="00BA51A0" w:rsidRDefault="00BA51A0" w:rsidP="00BA51A0">
      <w:pPr>
        <w:spacing w:line="21" w:lineRule="exact"/>
        <w:rPr>
          <w:color w:val="000000"/>
          <w:sz w:val="27"/>
          <w:szCs w:val="27"/>
          <w:shd w:val="clear" w:color="auto" w:fill="FFFFFF"/>
        </w:rPr>
      </w:pPr>
    </w:p>
    <w:p w:rsidR="00BA51A0" w:rsidRDefault="00BA51A0" w:rsidP="00BA51A0">
      <w:pPr>
        <w:ind w:firstLine="709"/>
        <w:jc w:val="both"/>
        <w:rPr>
          <w:color w:val="000000"/>
          <w:sz w:val="27"/>
          <w:szCs w:val="27"/>
          <w:shd w:val="clear" w:color="auto" w:fill="FFFFFF"/>
        </w:rPr>
      </w:pPr>
      <w:r>
        <w:rPr>
          <w:color w:val="000000"/>
          <w:sz w:val="27"/>
          <w:szCs w:val="27"/>
          <w:shd w:val="clear" w:color="auto" w:fill="FFFFFF"/>
        </w:rPr>
        <w:t xml:space="preserve">В </w:t>
      </w:r>
      <w:r w:rsidRPr="00BA51A0">
        <w:rPr>
          <w:color w:val="000000"/>
          <w:sz w:val="27"/>
          <w:szCs w:val="27"/>
          <w:shd w:val="clear" w:color="auto" w:fill="FFFFFF"/>
        </w:rPr>
        <w:t xml:space="preserve">регионе действуют следующие судоремонтные предприятия: филиал </w:t>
      </w:r>
      <w:r>
        <w:rPr>
          <w:color w:val="000000"/>
          <w:sz w:val="27"/>
          <w:szCs w:val="27"/>
          <w:shd w:val="clear" w:color="auto" w:fill="FFFFFF"/>
        </w:rPr>
        <w:br/>
      </w:r>
      <w:r w:rsidRPr="00BA51A0">
        <w:rPr>
          <w:color w:val="000000"/>
          <w:sz w:val="27"/>
          <w:szCs w:val="27"/>
          <w:shd w:val="clear" w:color="auto" w:fill="FFFFFF"/>
        </w:rPr>
        <w:t xml:space="preserve">АО «Центр судоремонта «Звездочка» «СРЗ «Нерпа», филиал АО «Центр судоремонта «Звездочка» «35 СРЗ», АО «10 судоремонтный завод», </w:t>
      </w:r>
      <w:r w:rsidR="00792D33">
        <w:rPr>
          <w:color w:val="000000"/>
          <w:sz w:val="27"/>
          <w:szCs w:val="27"/>
          <w:shd w:val="clear" w:color="auto" w:fill="FFFFFF"/>
        </w:rPr>
        <w:br/>
      </w:r>
      <w:r w:rsidRPr="00BA51A0">
        <w:rPr>
          <w:color w:val="000000"/>
          <w:sz w:val="27"/>
          <w:szCs w:val="27"/>
          <w:shd w:val="clear" w:color="auto" w:fill="FFFFFF"/>
        </w:rPr>
        <w:t>АО «82 судоремонтный завод»</w:t>
      </w:r>
      <w:r w:rsidR="00792D33">
        <w:rPr>
          <w:color w:val="000000"/>
          <w:sz w:val="27"/>
          <w:szCs w:val="27"/>
          <w:shd w:val="clear" w:color="auto" w:fill="FFFFFF"/>
        </w:rPr>
        <w:t>.</w:t>
      </w:r>
    </w:p>
    <w:p w:rsidR="00493D53" w:rsidRPr="002E389F" w:rsidRDefault="00493D53" w:rsidP="00493D53">
      <w:pPr>
        <w:ind w:firstLine="709"/>
        <w:jc w:val="both"/>
        <w:rPr>
          <w:color w:val="000000"/>
          <w:sz w:val="27"/>
          <w:szCs w:val="27"/>
          <w:shd w:val="clear" w:color="auto" w:fill="FFFFFF"/>
        </w:rPr>
      </w:pPr>
      <w:r w:rsidRPr="002E389F">
        <w:rPr>
          <w:color w:val="000000"/>
          <w:sz w:val="27"/>
          <w:szCs w:val="27"/>
          <w:shd w:val="clear" w:color="auto" w:fill="FFFFFF"/>
        </w:rPr>
        <w:t>Область относится к числу наиболее энерговооруж</w:t>
      </w:r>
      <w:r w:rsidR="00990BC7">
        <w:rPr>
          <w:color w:val="000000"/>
          <w:sz w:val="27"/>
          <w:szCs w:val="27"/>
          <w:shd w:val="clear" w:color="auto" w:fill="FFFFFF"/>
        </w:rPr>
        <w:t>ё</w:t>
      </w:r>
      <w:r w:rsidRPr="002E389F">
        <w:rPr>
          <w:color w:val="000000"/>
          <w:sz w:val="27"/>
          <w:szCs w:val="27"/>
          <w:shd w:val="clear" w:color="auto" w:fill="FFFFFF"/>
        </w:rPr>
        <w:t xml:space="preserve">нных территорий России. В состав энергосистемы региона входят: Кольская АЭС, 17 гидроэлектростанций </w:t>
      </w:r>
      <w:r w:rsidRPr="002E389F">
        <w:rPr>
          <w:color w:val="000000"/>
          <w:sz w:val="27"/>
          <w:szCs w:val="27"/>
          <w:shd w:val="clear" w:color="auto" w:fill="FFFFFF"/>
        </w:rPr>
        <w:br/>
        <w:t>и 2 тепловые электростанции.</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Традиционными отраслями специализации региона являются рыбная промышленность и морские перевозки. </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Регион обеспечивает 14% общероссийского производства пищевой рыбной продукции. На рыбопромысловых судах производятся рыбные консервы, свежемороженая и охлаждённая рыба, слабосолёная сельдь, филе, копчёности, балыки, вяленая рыба. Промысловые и рыбоводческие предприятия области лидируют в стране по отгрузке товаров собственного производства, выполнению работ и услуг собственными силами. </w:t>
      </w:r>
    </w:p>
    <w:p w:rsidR="002E389F" w:rsidRPr="002E389F" w:rsidRDefault="00623A8C" w:rsidP="002E389F">
      <w:pPr>
        <w:ind w:firstLine="709"/>
        <w:jc w:val="both"/>
        <w:textAlignment w:val="baseline"/>
        <w:rPr>
          <w:color w:val="000000"/>
          <w:sz w:val="27"/>
          <w:szCs w:val="27"/>
          <w:shd w:val="clear" w:color="auto" w:fill="FFFFFF"/>
        </w:rPr>
      </w:pPr>
      <w:r w:rsidRPr="00623A8C">
        <w:rPr>
          <w:color w:val="000000"/>
          <w:sz w:val="27"/>
          <w:szCs w:val="27"/>
          <w:shd w:val="clear" w:color="auto" w:fill="FFFFFF"/>
        </w:rPr>
        <w:t xml:space="preserve">В силу климатогеографических особенностей Мурманская область относится к высокоурбанизированным регионам России. Доля сельского населения </w:t>
      </w:r>
      <w:r>
        <w:rPr>
          <w:color w:val="000000"/>
          <w:sz w:val="27"/>
          <w:szCs w:val="27"/>
          <w:shd w:val="clear" w:color="auto" w:fill="FFFFFF"/>
        </w:rPr>
        <w:br/>
      </w:r>
      <w:r w:rsidRPr="00623A8C">
        <w:rPr>
          <w:color w:val="000000"/>
          <w:sz w:val="27"/>
          <w:szCs w:val="27"/>
          <w:shd w:val="clear" w:color="auto" w:fill="FFFFFF"/>
        </w:rPr>
        <w:t xml:space="preserve">не превышает 8% от общей численности населения области. </w:t>
      </w:r>
      <w:r w:rsidR="002E389F" w:rsidRPr="002E389F">
        <w:rPr>
          <w:color w:val="000000"/>
          <w:sz w:val="27"/>
          <w:szCs w:val="27"/>
          <w:shd w:val="clear" w:color="auto" w:fill="FFFFFF"/>
        </w:rPr>
        <w:t>Ведущими отраслями сельского хозяйства являются молочное, животноводство и птицеводство.</w:t>
      </w:r>
    </w:p>
    <w:p w:rsidR="002E389F" w:rsidRPr="002E389F" w:rsidRDefault="002E389F" w:rsidP="003C76F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Наиболее крупными сельскохозяйственными предприятиями являются рыболовецкий колхоз «Энергия»; предприятия производящие молочную продукцию: ГОУСП «Тулома», ООО «Апатитский молочный комбинат», </w:t>
      </w:r>
      <w:r w:rsidR="00FE5298">
        <w:rPr>
          <w:color w:val="000000"/>
          <w:sz w:val="27"/>
          <w:szCs w:val="27"/>
          <w:shd w:val="clear" w:color="auto" w:fill="FFFFFF"/>
        </w:rPr>
        <w:br/>
      </w:r>
      <w:r w:rsidRPr="002E389F">
        <w:rPr>
          <w:color w:val="000000"/>
          <w:sz w:val="27"/>
          <w:szCs w:val="27"/>
          <w:shd w:val="clear" w:color="auto" w:fill="FFFFFF"/>
        </w:rPr>
        <w:t>ОАО «Молочный завод» г. Североморск, ООО «Полярная звезда», СХПК «Тундра».</w:t>
      </w:r>
    </w:p>
    <w:p w:rsidR="002E389F" w:rsidRPr="002E389F" w:rsidRDefault="002E389F" w:rsidP="003C76FF">
      <w:pPr>
        <w:shd w:val="clear" w:color="auto" w:fill="FFFFFF"/>
        <w:ind w:firstLine="709"/>
        <w:jc w:val="both"/>
        <w:rPr>
          <w:color w:val="000000"/>
          <w:sz w:val="27"/>
          <w:szCs w:val="27"/>
          <w:shd w:val="clear" w:color="auto" w:fill="FFFFFF"/>
        </w:rPr>
      </w:pPr>
      <w:r w:rsidRPr="002E389F">
        <w:rPr>
          <w:color w:val="000000"/>
          <w:sz w:val="27"/>
          <w:szCs w:val="27"/>
          <w:shd w:val="clear" w:color="auto" w:fill="FFFFFF"/>
        </w:rPr>
        <w:t>Мурманская область традиционно отмечается высоким научным потенциалом, основу которого составляют специалисты и уч</w:t>
      </w:r>
      <w:r w:rsidR="00043BC3">
        <w:rPr>
          <w:color w:val="000000"/>
          <w:sz w:val="27"/>
          <w:szCs w:val="27"/>
          <w:shd w:val="clear" w:color="auto" w:fill="FFFFFF"/>
        </w:rPr>
        <w:t>ё</w:t>
      </w:r>
      <w:r w:rsidRPr="002E389F">
        <w:rPr>
          <w:color w:val="000000"/>
          <w:sz w:val="27"/>
          <w:szCs w:val="27"/>
          <w:shd w:val="clear" w:color="auto" w:fill="FFFFFF"/>
        </w:rPr>
        <w:t xml:space="preserve">ные Кольского научного центра Российской академии наук. Вопросами развития рыбной отрасли занимается Полярный научно-исследовательский институт морского рыбного </w:t>
      </w:r>
      <w:r w:rsidRPr="002E389F">
        <w:rPr>
          <w:color w:val="000000"/>
          <w:sz w:val="27"/>
          <w:szCs w:val="27"/>
          <w:shd w:val="clear" w:color="auto" w:fill="FFFFFF"/>
        </w:rPr>
        <w:lastRenderedPageBreak/>
        <w:t xml:space="preserve">хозяйства и океанографии. Город Апатиты является геологическим и научным центром Кольского полуострова.  </w:t>
      </w:r>
    </w:p>
    <w:p w:rsidR="003C76FF" w:rsidRPr="003C76FF" w:rsidRDefault="003C76FF" w:rsidP="003C76FF">
      <w:pPr>
        <w:widowControl/>
        <w:tabs>
          <w:tab w:val="left" w:pos="1108"/>
        </w:tabs>
        <w:autoSpaceDE/>
        <w:autoSpaceDN/>
        <w:adjustRightInd/>
        <w:spacing w:line="235" w:lineRule="auto"/>
        <w:ind w:firstLine="709"/>
        <w:jc w:val="both"/>
        <w:rPr>
          <w:color w:val="000000"/>
          <w:sz w:val="27"/>
          <w:szCs w:val="27"/>
          <w:shd w:val="clear" w:color="auto" w:fill="FFFFFF"/>
        </w:rPr>
      </w:pPr>
      <w:r>
        <w:rPr>
          <w:color w:val="000000"/>
          <w:sz w:val="27"/>
          <w:szCs w:val="27"/>
          <w:shd w:val="clear" w:color="auto" w:fill="FFFFFF"/>
        </w:rPr>
        <w:t>В области н</w:t>
      </w:r>
      <w:r w:rsidRPr="003C76FF">
        <w:rPr>
          <w:color w:val="000000"/>
          <w:sz w:val="27"/>
          <w:szCs w:val="27"/>
          <w:shd w:val="clear" w:color="auto" w:fill="FFFFFF"/>
        </w:rPr>
        <w:t xml:space="preserve">а рабочие профессии приходится более 66% </w:t>
      </w:r>
      <w:r>
        <w:rPr>
          <w:color w:val="000000"/>
          <w:sz w:val="27"/>
          <w:szCs w:val="27"/>
          <w:shd w:val="clear" w:color="auto" w:fill="FFFFFF"/>
        </w:rPr>
        <w:t>вакансий</w:t>
      </w:r>
      <w:r w:rsidRPr="003C76FF">
        <w:rPr>
          <w:color w:val="000000"/>
          <w:sz w:val="27"/>
          <w:szCs w:val="27"/>
          <w:shd w:val="clear" w:color="auto" w:fill="FFFFFF"/>
        </w:rPr>
        <w:t>, перечень которых остается практически неизменным на протяжении ряда лет. Число вакансий с оплатой труда выше прожиточного минимума составляет 98%.</w:t>
      </w:r>
    </w:p>
    <w:p w:rsidR="003C76FF" w:rsidRPr="003C76FF" w:rsidRDefault="003C76FF" w:rsidP="003C76FF">
      <w:pPr>
        <w:spacing w:line="18" w:lineRule="exact"/>
        <w:ind w:firstLine="709"/>
        <w:rPr>
          <w:color w:val="000000"/>
          <w:sz w:val="27"/>
          <w:szCs w:val="27"/>
          <w:shd w:val="clear" w:color="auto" w:fill="FFFFFF"/>
        </w:rPr>
      </w:pPr>
    </w:p>
    <w:p w:rsidR="003C76FF" w:rsidRPr="003C76FF" w:rsidRDefault="003C76FF" w:rsidP="003C76FF">
      <w:pPr>
        <w:spacing w:line="237" w:lineRule="auto"/>
        <w:ind w:firstLine="709"/>
        <w:jc w:val="both"/>
        <w:rPr>
          <w:color w:val="000000"/>
          <w:sz w:val="27"/>
          <w:szCs w:val="27"/>
          <w:shd w:val="clear" w:color="auto" w:fill="FFFFFF"/>
        </w:rPr>
      </w:pPr>
      <w:r w:rsidRPr="003C76FF">
        <w:rPr>
          <w:color w:val="000000"/>
          <w:sz w:val="27"/>
          <w:szCs w:val="27"/>
          <w:shd w:val="clear" w:color="auto" w:fill="FFFFFF"/>
        </w:rPr>
        <w:t>Наиболее востребованы рабочие строительных и общеотраслевых профессий (бетонщики, взрывники, каменщики, кровельщики, крановщики, маляры-штукатуры, монтажники стальных и железобетонных конструкций, машинисты бульдозера, плиточники-облицовщики, слесари-ремонтники, электрогазосварщики, электромонтажники), а также неквалифицированные рабочие.</w:t>
      </w:r>
    </w:p>
    <w:p w:rsidR="003C76FF" w:rsidRPr="003C76FF" w:rsidRDefault="003C76FF" w:rsidP="003C76FF">
      <w:pPr>
        <w:spacing w:line="16" w:lineRule="exact"/>
        <w:ind w:firstLine="709"/>
        <w:rPr>
          <w:color w:val="000000"/>
          <w:sz w:val="27"/>
          <w:szCs w:val="27"/>
          <w:shd w:val="clear" w:color="auto" w:fill="FFFFFF"/>
        </w:rPr>
      </w:pPr>
    </w:p>
    <w:p w:rsidR="003C76FF" w:rsidRPr="003C76FF" w:rsidRDefault="003C76FF" w:rsidP="003C76FF">
      <w:pPr>
        <w:spacing w:line="235" w:lineRule="auto"/>
        <w:ind w:firstLine="709"/>
        <w:jc w:val="both"/>
        <w:rPr>
          <w:color w:val="000000"/>
          <w:sz w:val="27"/>
          <w:szCs w:val="27"/>
          <w:shd w:val="clear" w:color="auto" w:fill="FFFFFF"/>
        </w:rPr>
      </w:pPr>
      <w:r w:rsidRPr="003C76FF">
        <w:rPr>
          <w:color w:val="000000"/>
          <w:sz w:val="27"/>
          <w:szCs w:val="27"/>
          <w:shd w:val="clear" w:color="auto" w:fill="FFFFFF"/>
        </w:rPr>
        <w:t>Из специалистов среднего и высшего звена требуются мастера производственных, строительных и монтажных работ, инженерно-технические работники, начальники участков, проектировщики, прорабы.</w:t>
      </w:r>
    </w:p>
    <w:p w:rsidR="003C76FF" w:rsidRPr="003C76FF" w:rsidRDefault="003C76FF" w:rsidP="003C76FF">
      <w:pPr>
        <w:pStyle w:val="af0"/>
        <w:widowControl w:val="0"/>
        <w:spacing w:before="0" w:beforeAutospacing="0" w:after="0" w:afterAutospacing="0"/>
        <w:ind w:firstLine="709"/>
        <w:jc w:val="both"/>
        <w:rPr>
          <w:color w:val="000000"/>
          <w:sz w:val="27"/>
          <w:szCs w:val="27"/>
          <w:shd w:val="clear" w:color="auto" w:fill="FFFFFF"/>
        </w:rPr>
      </w:pPr>
      <w:r w:rsidRPr="003C76FF">
        <w:rPr>
          <w:color w:val="000000"/>
          <w:sz w:val="27"/>
          <w:szCs w:val="27"/>
          <w:shd w:val="clear" w:color="auto" w:fill="FFFFFF"/>
        </w:rPr>
        <w:t xml:space="preserve">Среди бюджетных организаций наибольший недостаток кадров испытывают учреждения здравоохранения. Спрос на врачей разной специализации, старший </w:t>
      </w:r>
      <w:r>
        <w:rPr>
          <w:color w:val="000000"/>
          <w:sz w:val="27"/>
          <w:szCs w:val="27"/>
          <w:shd w:val="clear" w:color="auto" w:fill="FFFFFF"/>
        </w:rPr>
        <w:br/>
      </w:r>
      <w:r w:rsidRPr="003C76FF">
        <w:rPr>
          <w:color w:val="000000"/>
          <w:sz w:val="27"/>
          <w:szCs w:val="27"/>
          <w:shd w:val="clear" w:color="auto" w:fill="FFFFFF"/>
        </w:rPr>
        <w:t>и младший персонал в разы превышает их предложение. Помимо медицинских работников требуются педагоги с высшим и средним профессиональным образованием, работники учреждений культуры и спорта.</w:t>
      </w:r>
    </w:p>
    <w:p w:rsidR="003C76FF" w:rsidRDefault="003C76FF" w:rsidP="003C76FF">
      <w:pPr>
        <w:spacing w:line="237" w:lineRule="auto"/>
        <w:ind w:left="1" w:firstLine="709"/>
        <w:jc w:val="both"/>
        <w:rPr>
          <w:color w:val="000000"/>
          <w:sz w:val="27"/>
          <w:szCs w:val="27"/>
          <w:shd w:val="clear" w:color="auto" w:fill="FFFFFF"/>
        </w:rPr>
      </w:pPr>
      <w:r w:rsidRPr="003C76FF">
        <w:rPr>
          <w:color w:val="000000"/>
          <w:sz w:val="27"/>
          <w:szCs w:val="27"/>
          <w:shd w:val="clear" w:color="auto" w:fill="FFFFFF"/>
        </w:rPr>
        <w:t>Доля вакансий, востребованных в сельских территориях</w:t>
      </w:r>
      <w:r w:rsidR="0063485B">
        <w:rPr>
          <w:color w:val="000000"/>
          <w:sz w:val="27"/>
          <w:szCs w:val="27"/>
          <w:shd w:val="clear" w:color="auto" w:fill="FFFFFF"/>
        </w:rPr>
        <w:t>,</w:t>
      </w:r>
      <w:r w:rsidRPr="003C76FF">
        <w:rPr>
          <w:color w:val="000000"/>
          <w:sz w:val="27"/>
          <w:szCs w:val="27"/>
          <w:shd w:val="clear" w:color="auto" w:fill="FFFFFF"/>
        </w:rPr>
        <w:t xml:space="preserve"> в</w:t>
      </w:r>
      <w:r>
        <w:rPr>
          <w:color w:val="000000"/>
          <w:sz w:val="27"/>
          <w:szCs w:val="27"/>
          <w:shd w:val="clear" w:color="auto" w:fill="FFFFFF"/>
        </w:rPr>
        <w:t xml:space="preserve"> общей потребности </w:t>
      </w:r>
      <w:r w:rsidRPr="003C76FF">
        <w:rPr>
          <w:color w:val="000000"/>
          <w:sz w:val="27"/>
          <w:szCs w:val="27"/>
          <w:shd w:val="clear" w:color="auto" w:fill="FFFFFF"/>
        </w:rPr>
        <w:t xml:space="preserve">составляет не более 4%. Большую часть </w:t>
      </w:r>
      <w:r>
        <w:rPr>
          <w:color w:val="000000"/>
          <w:sz w:val="27"/>
          <w:szCs w:val="27"/>
          <w:shd w:val="clear" w:color="auto" w:fill="FFFFFF"/>
        </w:rPr>
        <w:t>–</w:t>
      </w:r>
      <w:r w:rsidRPr="003C76FF">
        <w:rPr>
          <w:color w:val="000000"/>
          <w:sz w:val="27"/>
          <w:szCs w:val="27"/>
          <w:shd w:val="clear" w:color="auto" w:fill="FFFFFF"/>
        </w:rPr>
        <w:t xml:space="preserve"> рабочие профессии. Наиболее востребованы водители, дояры, животноводы, трактористы, оленеводы, операторы машинного доения и искусственного осеменения, рабочие по уходу </w:t>
      </w:r>
      <w:r w:rsidR="0063485B">
        <w:rPr>
          <w:color w:val="000000"/>
          <w:sz w:val="27"/>
          <w:szCs w:val="27"/>
          <w:shd w:val="clear" w:color="auto" w:fill="FFFFFF"/>
        </w:rPr>
        <w:br/>
      </w:r>
      <w:r w:rsidRPr="003C76FF">
        <w:rPr>
          <w:color w:val="000000"/>
          <w:sz w:val="27"/>
          <w:szCs w:val="27"/>
          <w:shd w:val="clear" w:color="auto" w:fill="FFFFFF"/>
        </w:rPr>
        <w:t>за животными, электромонт</w:t>
      </w:r>
      <w:r w:rsidR="0063485B">
        <w:rPr>
          <w:color w:val="000000"/>
          <w:sz w:val="27"/>
          <w:szCs w:val="27"/>
          <w:shd w:val="clear" w:color="auto" w:fill="FFFFFF"/>
        </w:rPr>
        <w:t>ё</w:t>
      </w:r>
      <w:r w:rsidRPr="003C76FF">
        <w:rPr>
          <w:color w:val="000000"/>
          <w:sz w:val="27"/>
          <w:szCs w:val="27"/>
          <w:shd w:val="clear" w:color="auto" w:fill="FFFFFF"/>
        </w:rPr>
        <w:t>ры, а также рабочие, не требующие специальной подготовки. Менее востребованы агрономы, ветеринарные врачи, ветфельдшеры, зоотехники, мастера производства цельномолочной и кисломолочной продукции.</w:t>
      </w:r>
    </w:p>
    <w:p w:rsidR="006E613D" w:rsidRPr="006E613D" w:rsidRDefault="006E613D" w:rsidP="002E389F">
      <w:pPr>
        <w:ind w:firstLine="709"/>
        <w:jc w:val="both"/>
        <w:rPr>
          <w:color w:val="000000"/>
          <w:sz w:val="27"/>
          <w:szCs w:val="27"/>
          <w:shd w:val="clear" w:color="auto" w:fill="FFFFFF"/>
        </w:rPr>
      </w:pPr>
      <w:r w:rsidRPr="006E613D">
        <w:rPr>
          <w:color w:val="000000"/>
          <w:sz w:val="27"/>
          <w:szCs w:val="27"/>
          <w:shd w:val="clear" w:color="auto" w:fill="FFFFFF"/>
        </w:rPr>
        <w:t>Жилищное обустройство соотечественников осуществляется самостоятельно</w:t>
      </w:r>
      <w:r w:rsidRPr="004A3A33">
        <w:t>.</w:t>
      </w:r>
    </w:p>
    <w:p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 xml:space="preserve">Средняя стоимость аренды однокомнатной квартиры составляет от 16 </w:t>
      </w:r>
      <w:r>
        <w:rPr>
          <w:color w:val="000000"/>
          <w:sz w:val="27"/>
          <w:szCs w:val="27"/>
          <w:shd w:val="clear" w:color="auto" w:fill="FFFFFF"/>
        </w:rPr>
        <w:t>тыс.</w:t>
      </w:r>
      <w:r w:rsidRPr="006E613D">
        <w:rPr>
          <w:color w:val="000000"/>
          <w:sz w:val="27"/>
          <w:szCs w:val="27"/>
          <w:shd w:val="clear" w:color="auto" w:fill="FFFFFF"/>
        </w:rPr>
        <w:t xml:space="preserve"> </w:t>
      </w:r>
      <w:r>
        <w:rPr>
          <w:color w:val="000000"/>
          <w:sz w:val="27"/>
          <w:szCs w:val="27"/>
          <w:shd w:val="clear" w:color="auto" w:fill="FFFFFF"/>
        </w:rPr>
        <w:br/>
      </w:r>
      <w:r w:rsidRPr="006E613D">
        <w:rPr>
          <w:color w:val="000000"/>
          <w:sz w:val="27"/>
          <w:szCs w:val="27"/>
          <w:shd w:val="clear" w:color="auto" w:fill="FFFFFF"/>
        </w:rPr>
        <w:t xml:space="preserve">до 23 </w:t>
      </w:r>
      <w:r>
        <w:rPr>
          <w:color w:val="000000"/>
          <w:sz w:val="27"/>
          <w:szCs w:val="27"/>
          <w:shd w:val="clear" w:color="auto" w:fill="FFFFFF"/>
        </w:rPr>
        <w:t>тыс.</w:t>
      </w:r>
      <w:r w:rsidRPr="006E613D">
        <w:rPr>
          <w:color w:val="000000"/>
          <w:sz w:val="27"/>
          <w:szCs w:val="27"/>
          <w:shd w:val="clear" w:color="auto" w:fill="FFFFFF"/>
        </w:rPr>
        <w:t xml:space="preserve"> рублей</w:t>
      </w:r>
      <w:r>
        <w:rPr>
          <w:color w:val="000000"/>
          <w:sz w:val="27"/>
          <w:szCs w:val="27"/>
          <w:shd w:val="clear" w:color="auto" w:fill="FFFFFF"/>
        </w:rPr>
        <w:t xml:space="preserve"> в месяц</w:t>
      </w:r>
      <w:r w:rsidRPr="006E613D">
        <w:rPr>
          <w:color w:val="000000"/>
          <w:sz w:val="27"/>
          <w:szCs w:val="27"/>
          <w:shd w:val="clear" w:color="auto" w:fill="FFFFFF"/>
        </w:rPr>
        <w:t>.</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Постоянное жилищное обустройство </w:t>
      </w:r>
      <w:r w:rsidR="00D915F1" w:rsidRPr="002E389F">
        <w:rPr>
          <w:color w:val="000000"/>
          <w:sz w:val="27"/>
          <w:szCs w:val="27"/>
          <w:shd w:val="clear" w:color="auto" w:fill="FFFFFF"/>
        </w:rPr>
        <w:t xml:space="preserve">участников Государственной программы </w:t>
      </w:r>
      <w:r w:rsidR="00FF2C12">
        <w:rPr>
          <w:color w:val="000000"/>
          <w:sz w:val="27"/>
          <w:szCs w:val="27"/>
          <w:shd w:val="clear" w:color="auto" w:fill="FFFFFF"/>
        </w:rPr>
        <w:t xml:space="preserve">и членов их семей </w:t>
      </w:r>
      <w:r w:rsidRPr="002E389F">
        <w:rPr>
          <w:color w:val="000000"/>
          <w:sz w:val="27"/>
          <w:szCs w:val="27"/>
          <w:shd w:val="clear" w:color="auto" w:fill="FFFFFF"/>
        </w:rPr>
        <w:t xml:space="preserve">осуществляется на условиях аренды жилого помещения или его приобретения за счёт личных средств соотечественников. </w:t>
      </w:r>
    </w:p>
    <w:p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рыночная стоимость 1 м</w:t>
      </w:r>
      <w:r>
        <w:rPr>
          <w:color w:val="000000"/>
          <w:sz w:val="27"/>
          <w:szCs w:val="27"/>
          <w:shd w:val="clear" w:color="auto" w:fill="FFFFFF"/>
          <w:vertAlign w:val="superscript"/>
        </w:rPr>
        <w:t>2</w:t>
      </w:r>
      <w:r w:rsidRPr="006E613D">
        <w:rPr>
          <w:color w:val="000000"/>
          <w:sz w:val="27"/>
          <w:szCs w:val="27"/>
          <w:shd w:val="clear" w:color="auto" w:fill="FFFFFF"/>
        </w:rPr>
        <w:t xml:space="preserve"> общей площади жилого помещения </w:t>
      </w:r>
      <w:r>
        <w:rPr>
          <w:color w:val="000000"/>
          <w:sz w:val="27"/>
          <w:szCs w:val="27"/>
          <w:shd w:val="clear" w:color="auto" w:fill="FFFFFF"/>
        </w:rPr>
        <w:br/>
        <w:t xml:space="preserve">за </w:t>
      </w:r>
      <w:r w:rsidRPr="006E613D">
        <w:rPr>
          <w:color w:val="000000"/>
          <w:sz w:val="27"/>
          <w:szCs w:val="27"/>
          <w:shd w:val="clear" w:color="auto" w:fill="FFFFFF"/>
        </w:rPr>
        <w:t>2020 год в городе Мурманске составля</w:t>
      </w:r>
      <w:r>
        <w:rPr>
          <w:color w:val="000000"/>
          <w:sz w:val="27"/>
          <w:szCs w:val="27"/>
          <w:shd w:val="clear" w:color="auto" w:fill="FFFFFF"/>
        </w:rPr>
        <w:t>ла</w:t>
      </w:r>
      <w:r w:rsidRPr="006E613D">
        <w:rPr>
          <w:color w:val="000000"/>
          <w:sz w:val="27"/>
          <w:szCs w:val="27"/>
          <w:shd w:val="clear" w:color="auto" w:fill="FFFFFF"/>
        </w:rPr>
        <w:t xml:space="preserve"> 56</w:t>
      </w:r>
      <w:r>
        <w:rPr>
          <w:color w:val="000000"/>
          <w:sz w:val="27"/>
          <w:szCs w:val="27"/>
          <w:shd w:val="clear" w:color="auto" w:fill="FFFFFF"/>
        </w:rPr>
        <w:t xml:space="preserve"> тыс.</w:t>
      </w:r>
      <w:r w:rsidRPr="006E613D">
        <w:rPr>
          <w:color w:val="000000"/>
          <w:sz w:val="27"/>
          <w:szCs w:val="27"/>
          <w:shd w:val="clear" w:color="auto" w:fill="FFFFFF"/>
        </w:rPr>
        <w:t xml:space="preserve"> руб</w:t>
      </w:r>
      <w:r>
        <w:rPr>
          <w:color w:val="000000"/>
          <w:sz w:val="27"/>
          <w:szCs w:val="27"/>
          <w:shd w:val="clear" w:color="auto" w:fill="FFFFFF"/>
        </w:rPr>
        <w:t xml:space="preserve">дей, </w:t>
      </w:r>
      <w:r w:rsidRPr="006E613D">
        <w:rPr>
          <w:color w:val="000000"/>
          <w:sz w:val="27"/>
          <w:szCs w:val="27"/>
          <w:shd w:val="clear" w:color="auto" w:fill="FFFFFF"/>
        </w:rPr>
        <w:t xml:space="preserve">по муниципальным образованиям области варьируется от 11 </w:t>
      </w:r>
      <w:r>
        <w:rPr>
          <w:color w:val="000000"/>
          <w:sz w:val="27"/>
          <w:szCs w:val="27"/>
          <w:shd w:val="clear" w:color="auto" w:fill="FFFFFF"/>
        </w:rPr>
        <w:t>тыс.</w:t>
      </w:r>
      <w:r w:rsidRPr="006E613D">
        <w:rPr>
          <w:color w:val="000000"/>
          <w:sz w:val="27"/>
          <w:szCs w:val="27"/>
          <w:shd w:val="clear" w:color="auto" w:fill="FFFFFF"/>
        </w:rPr>
        <w:t xml:space="preserve"> до 43 </w:t>
      </w:r>
      <w:r>
        <w:rPr>
          <w:color w:val="000000"/>
          <w:sz w:val="27"/>
          <w:szCs w:val="27"/>
          <w:shd w:val="clear" w:color="auto" w:fill="FFFFFF"/>
        </w:rPr>
        <w:t>тыс</w:t>
      </w:r>
      <w:r w:rsidR="0078257B">
        <w:rPr>
          <w:color w:val="000000"/>
          <w:sz w:val="27"/>
          <w:szCs w:val="27"/>
          <w:shd w:val="clear" w:color="auto" w:fill="FFFFFF"/>
        </w:rPr>
        <w:t>.</w:t>
      </w:r>
      <w:r w:rsidRPr="006E613D">
        <w:rPr>
          <w:color w:val="000000"/>
          <w:sz w:val="27"/>
          <w:szCs w:val="27"/>
          <w:shd w:val="clear" w:color="auto" w:fill="FFFFFF"/>
        </w:rPr>
        <w:t xml:space="preserve"> руб</w:t>
      </w:r>
      <w:r>
        <w:rPr>
          <w:color w:val="000000"/>
          <w:sz w:val="27"/>
          <w:szCs w:val="27"/>
          <w:shd w:val="clear" w:color="auto" w:fill="FFFFFF"/>
        </w:rPr>
        <w:t>лей</w:t>
      </w:r>
      <w:r w:rsidRPr="006E613D">
        <w:rPr>
          <w:color w:val="000000"/>
          <w:sz w:val="27"/>
          <w:szCs w:val="27"/>
          <w:shd w:val="clear" w:color="auto" w:fill="FFFFFF"/>
        </w:rPr>
        <w:t>.</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В области действует государственная программа Мурманской области «Комфортное жилье и городская среда», утверждённая постановлением Правительства Мурманской области от 13</w:t>
      </w:r>
      <w:r w:rsidR="00FF2C12">
        <w:rPr>
          <w:color w:val="000000"/>
          <w:sz w:val="27"/>
          <w:szCs w:val="27"/>
          <w:shd w:val="clear" w:color="auto" w:fill="FFFFFF"/>
        </w:rPr>
        <w:t xml:space="preserve"> ноября </w:t>
      </w:r>
      <w:r w:rsidRPr="00E74D05">
        <w:rPr>
          <w:color w:val="000000"/>
          <w:sz w:val="27"/>
          <w:szCs w:val="27"/>
          <w:shd w:val="clear" w:color="auto" w:fill="FFFFFF"/>
        </w:rPr>
        <w:t xml:space="preserve">2020 </w:t>
      </w:r>
      <w:r w:rsidR="00FF2C12">
        <w:rPr>
          <w:color w:val="000000"/>
          <w:sz w:val="27"/>
          <w:szCs w:val="27"/>
          <w:shd w:val="clear" w:color="auto" w:fill="FFFFFF"/>
        </w:rPr>
        <w:t xml:space="preserve">г. </w:t>
      </w:r>
      <w:r w:rsidRPr="00E74D05">
        <w:rPr>
          <w:color w:val="000000"/>
          <w:sz w:val="27"/>
          <w:szCs w:val="27"/>
          <w:shd w:val="clear" w:color="auto" w:fill="FFFFFF"/>
        </w:rPr>
        <w:t>№ 795-ПП</w:t>
      </w:r>
      <w:r w:rsidR="00FF2C12">
        <w:rPr>
          <w:color w:val="000000"/>
          <w:sz w:val="27"/>
          <w:szCs w:val="27"/>
          <w:shd w:val="clear" w:color="auto" w:fill="FFFFFF"/>
        </w:rPr>
        <w:t>, в</w:t>
      </w:r>
      <w:r w:rsidRPr="00E74D05">
        <w:rPr>
          <w:color w:val="000000"/>
          <w:sz w:val="27"/>
          <w:szCs w:val="27"/>
          <w:shd w:val="clear" w:color="auto" w:fill="FFFFFF"/>
        </w:rPr>
        <w:t xml:space="preserve"> рамках </w:t>
      </w:r>
      <w:r w:rsidR="00FF2C12">
        <w:rPr>
          <w:color w:val="000000"/>
          <w:sz w:val="27"/>
          <w:szCs w:val="27"/>
          <w:shd w:val="clear" w:color="auto" w:fill="FFFFFF"/>
        </w:rPr>
        <w:t>которой</w:t>
      </w:r>
      <w:r w:rsidRPr="00E74D05">
        <w:rPr>
          <w:color w:val="000000"/>
          <w:sz w:val="27"/>
          <w:szCs w:val="27"/>
          <w:shd w:val="clear" w:color="auto" w:fill="FFFFFF"/>
        </w:rPr>
        <w:t xml:space="preserve"> предусмотрено: </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строительство многоквартирных жилых домов, в которых граждане, </w:t>
      </w:r>
      <w:r w:rsidR="00FF2C12">
        <w:rPr>
          <w:color w:val="000000"/>
          <w:sz w:val="27"/>
          <w:szCs w:val="27"/>
          <w:shd w:val="clear" w:color="auto" w:fill="FFFFFF"/>
        </w:rPr>
        <w:br/>
      </w:r>
      <w:r w:rsidRPr="00E74D05">
        <w:rPr>
          <w:color w:val="000000"/>
          <w:sz w:val="27"/>
          <w:szCs w:val="27"/>
          <w:shd w:val="clear" w:color="auto" w:fill="FFFFFF"/>
        </w:rPr>
        <w:t>не имеющие достаточных доходов для приобретения жилья, смогут арендовать квартиры по стоимости ниже коммерческой;</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предоставление социальных выплат молодым семьям на частичное погашение затрат при приобретении жилья.</w:t>
      </w:r>
    </w:p>
    <w:p w:rsidR="002E389F" w:rsidRPr="002E389F"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Соотечественники, добровольно переселившиеся в Мурманскую область, после получения в установленном порядке гражданства Российской Федерации </w:t>
      </w:r>
      <w:r w:rsidRPr="00E74D05">
        <w:rPr>
          <w:color w:val="000000"/>
          <w:sz w:val="27"/>
          <w:szCs w:val="27"/>
          <w:shd w:val="clear" w:color="auto" w:fill="FFFFFF"/>
        </w:rPr>
        <w:lastRenderedPageBreak/>
        <w:t>имеют право на участие в</w:t>
      </w:r>
      <w:r w:rsidR="00FF2C12">
        <w:rPr>
          <w:color w:val="000000"/>
          <w:sz w:val="27"/>
          <w:szCs w:val="27"/>
          <w:shd w:val="clear" w:color="auto" w:fill="FFFFFF"/>
        </w:rPr>
        <w:t xml:space="preserve"> данной </w:t>
      </w:r>
      <w:r w:rsidRPr="00E74D05">
        <w:rPr>
          <w:color w:val="000000"/>
          <w:sz w:val="27"/>
          <w:szCs w:val="27"/>
          <w:shd w:val="clear" w:color="auto" w:fill="FFFFFF"/>
        </w:rPr>
        <w:t>программе при условии соответствия предъявляемым к участникам требованиям, содержащимся в порядках обеспечения их жильем</w:t>
      </w:r>
      <w:r w:rsidR="002E389F" w:rsidRPr="005F3691">
        <w:rPr>
          <w:color w:val="000000"/>
          <w:sz w:val="27"/>
          <w:szCs w:val="27"/>
          <w:shd w:val="clear" w:color="auto" w:fill="FFFFFF"/>
          <w:vertAlign w:val="superscript"/>
        </w:rPr>
        <w:footnoteReference w:id="66"/>
      </w:r>
      <w:r w:rsidR="002E389F" w:rsidRPr="002E389F">
        <w:rPr>
          <w:color w:val="000000"/>
          <w:sz w:val="27"/>
          <w:szCs w:val="27"/>
          <w:shd w:val="clear" w:color="auto" w:fill="FFFFFF"/>
        </w:rPr>
        <w:t xml:space="preserve">. </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Содействие приобретению земельных участков </w:t>
      </w:r>
      <w:r w:rsidR="009F3625">
        <w:rPr>
          <w:color w:val="000000"/>
          <w:sz w:val="27"/>
          <w:szCs w:val="27"/>
          <w:shd w:val="clear" w:color="auto" w:fill="FFFFFF"/>
        </w:rPr>
        <w:t>соотечественниками</w:t>
      </w:r>
      <w:r w:rsidRPr="002E389F">
        <w:rPr>
          <w:color w:val="000000"/>
          <w:sz w:val="27"/>
          <w:szCs w:val="27"/>
          <w:shd w:val="clear" w:color="auto" w:fill="FFFFFF"/>
        </w:rPr>
        <w:t xml:space="preserve"> из числа многодетных семей осуществляется в соответствии с постановлением Правительства Мурманской области от 28 февраля 2012 г. № 58-пп «О порядке учёта многодетных семей и порядке организации формирования (образования) и бесплатного предоставления земельных участков, находящихся в государственной и муниципальной собственности, многодетным семьям для индивидуального жилищного строительства», а также в соответствии с порядками, утверждаемыми администрациями муниципальных образований Мурманской области. Льготных условий приобретения земельных участков для участников Государственной программы не</w:t>
      </w:r>
      <w:r w:rsidR="005F3691">
        <w:rPr>
          <w:color w:val="000000"/>
          <w:sz w:val="27"/>
          <w:szCs w:val="27"/>
          <w:shd w:val="clear" w:color="auto" w:fill="FFFFFF"/>
        </w:rPr>
        <w:t xml:space="preserve"> </w:t>
      </w:r>
      <w:r w:rsidRPr="002E389F">
        <w:rPr>
          <w:color w:val="000000"/>
          <w:sz w:val="27"/>
          <w:szCs w:val="27"/>
          <w:shd w:val="clear" w:color="auto" w:fill="FFFFFF"/>
        </w:rPr>
        <w:t>предусмотрено.</w:t>
      </w:r>
    </w:p>
    <w:p w:rsidR="00043BC3"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Дополнительными мерами социальной поддержки соотечественников, осуществляемыми за счёт средств регионального бюджет</w:t>
      </w:r>
      <w:r w:rsidR="008966DA">
        <w:rPr>
          <w:color w:val="000000"/>
          <w:sz w:val="27"/>
          <w:szCs w:val="27"/>
          <w:shd w:val="clear" w:color="auto" w:fill="FFFFFF"/>
        </w:rPr>
        <w:t>а</w:t>
      </w:r>
      <w:r w:rsidRPr="002E389F">
        <w:rPr>
          <w:color w:val="000000"/>
          <w:sz w:val="27"/>
          <w:szCs w:val="27"/>
          <w:shd w:val="clear" w:color="auto" w:fill="FFFFFF"/>
        </w:rPr>
        <w:t xml:space="preserve">, являются: </w:t>
      </w:r>
    </w:p>
    <w:p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предоставление</w:t>
      </w:r>
      <w:r>
        <w:rPr>
          <w:color w:val="000000"/>
          <w:sz w:val="27"/>
          <w:szCs w:val="27"/>
          <w:shd w:val="clear" w:color="auto" w:fill="FFFFFF"/>
        </w:rPr>
        <w:t xml:space="preserve"> единовременных денежных выплат. </w:t>
      </w:r>
      <w:r w:rsidRPr="00E45C39">
        <w:rPr>
          <w:color w:val="000000"/>
          <w:sz w:val="27"/>
          <w:szCs w:val="27"/>
          <w:shd w:val="clear" w:color="auto" w:fill="FFFFFF"/>
        </w:rPr>
        <w:t xml:space="preserve">Размер выплат </w:t>
      </w:r>
      <w:r>
        <w:rPr>
          <w:color w:val="000000"/>
          <w:sz w:val="27"/>
          <w:szCs w:val="27"/>
          <w:shd w:val="clear" w:color="auto" w:fill="FFFFFF"/>
        </w:rPr>
        <w:br/>
      </w:r>
      <w:r w:rsidRPr="00E45C39">
        <w:rPr>
          <w:color w:val="000000"/>
          <w:sz w:val="27"/>
          <w:szCs w:val="27"/>
          <w:shd w:val="clear" w:color="auto" w:fill="FFFFFF"/>
        </w:rPr>
        <w:t xml:space="preserve">и категории соотечественников, имеющих право на выплату, ежегодно определяются нормативным правовым актом Мурманской области; </w:t>
      </w:r>
    </w:p>
    <w:p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проведение за сч</w:t>
      </w:r>
      <w:r>
        <w:rPr>
          <w:color w:val="000000"/>
          <w:sz w:val="27"/>
          <w:szCs w:val="27"/>
          <w:shd w:val="clear" w:color="auto" w:fill="FFFFFF"/>
        </w:rPr>
        <w:t>ё</w:t>
      </w:r>
      <w:r w:rsidRPr="00E45C39">
        <w:rPr>
          <w:color w:val="000000"/>
          <w:sz w:val="27"/>
          <w:szCs w:val="27"/>
          <w:shd w:val="clear" w:color="auto" w:fill="FFFFFF"/>
        </w:rPr>
        <w:t xml:space="preserve">т средств регионального бюджета медицинского освидетельствования для оформления разрешения на временное проживание.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Социальная инфраструктура Мурманской области достаточно развита. </w:t>
      </w:r>
      <w:r w:rsidRPr="002E389F">
        <w:rPr>
          <w:color w:val="000000"/>
          <w:sz w:val="27"/>
          <w:szCs w:val="27"/>
          <w:shd w:val="clear" w:color="auto" w:fill="FFFFFF"/>
        </w:rPr>
        <w:br/>
        <w:t xml:space="preserve">На территории региона функционируют образовательные организации, учреждения здравоохранения, социального </w:t>
      </w:r>
      <w:r w:rsidR="00954EC5">
        <w:rPr>
          <w:color w:val="000000"/>
          <w:sz w:val="27"/>
          <w:szCs w:val="27"/>
          <w:shd w:val="clear" w:color="auto" w:fill="FFFFFF"/>
        </w:rPr>
        <w:t>обслуживания, культуры и другие.</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регионе действует 30 учреждений социальной защиты населения</w:t>
      </w:r>
      <w:r w:rsidR="006A6DE6">
        <w:rPr>
          <w:rStyle w:val="ae"/>
          <w:color w:val="000000"/>
          <w:sz w:val="27"/>
          <w:szCs w:val="27"/>
          <w:shd w:val="clear" w:color="auto" w:fill="FFFFFF"/>
        </w:rPr>
        <w:footnoteReference w:id="67"/>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Социальное обеспечение участников Госу</w:t>
      </w:r>
      <w:r w:rsidR="001A0FEC">
        <w:rPr>
          <w:color w:val="000000"/>
          <w:sz w:val="27"/>
          <w:szCs w:val="27"/>
          <w:shd w:val="clear" w:color="auto" w:fill="FFFFFF"/>
        </w:rPr>
        <w:t xml:space="preserve">дарственной программы и членов </w:t>
      </w:r>
      <w:r w:rsidRPr="002E389F">
        <w:rPr>
          <w:color w:val="000000"/>
          <w:sz w:val="27"/>
          <w:szCs w:val="27"/>
          <w:shd w:val="clear" w:color="auto" w:fill="FFFFFF"/>
        </w:rPr>
        <w:t xml:space="preserve">их семей осуществляется в соответствии законодательством Российской Федерации, а также законом Мурманской области от 23 декабря 2004 г. </w:t>
      </w:r>
      <w:r w:rsidRPr="002E389F">
        <w:rPr>
          <w:color w:val="000000"/>
          <w:sz w:val="27"/>
          <w:szCs w:val="27"/>
          <w:shd w:val="clear" w:color="auto" w:fill="FFFFFF"/>
        </w:rPr>
        <w:br/>
        <w:t>№ 549-01-ЗМО «О государственной социальной помощи в Мурманской области».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Учреждения здравоохранения Мурманской области имеются во всех городах и районах области и представлены 128 медицинскими учреждениями</w:t>
      </w:r>
      <w:r w:rsidRPr="005F3691">
        <w:rPr>
          <w:color w:val="000000"/>
          <w:shd w:val="clear" w:color="auto" w:fill="FFFFFF"/>
          <w:vertAlign w:val="superscript"/>
        </w:rPr>
        <w:footnoteReference w:id="68"/>
      </w:r>
      <w:r w:rsidRPr="002E389F">
        <w:rPr>
          <w:color w:val="000000"/>
          <w:sz w:val="27"/>
          <w:szCs w:val="27"/>
          <w:shd w:val="clear" w:color="auto" w:fill="FFFFFF"/>
        </w:rPr>
        <w:t xml:space="preserve">. </w:t>
      </w:r>
    </w:p>
    <w:p w:rsidR="00FF2C12" w:rsidRPr="000C3ABC" w:rsidRDefault="00FF2C12" w:rsidP="00FF2C12">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Во всех городах и районах Мурманской области имеются о</w:t>
      </w:r>
      <w:r w:rsidR="00467C19">
        <w:rPr>
          <w:color w:val="000000"/>
          <w:sz w:val="27"/>
          <w:szCs w:val="27"/>
          <w:shd w:val="clear" w:color="auto" w:fill="FFFFFF"/>
        </w:rPr>
        <w:t xml:space="preserve">бщеобразовательные организации. В регионе функционирует </w:t>
      </w:r>
      <w:r w:rsidR="00BC55C3">
        <w:rPr>
          <w:color w:val="000000"/>
          <w:sz w:val="27"/>
          <w:szCs w:val="27"/>
          <w:shd w:val="clear" w:color="auto" w:fill="FFFFFF"/>
        </w:rPr>
        <w:t>20</w:t>
      </w:r>
      <w:r w:rsidR="00467C19">
        <w:rPr>
          <w:color w:val="000000"/>
          <w:sz w:val="27"/>
          <w:szCs w:val="27"/>
          <w:shd w:val="clear" w:color="auto" w:fill="FFFFFF"/>
        </w:rPr>
        <w:t xml:space="preserve"> о</w:t>
      </w:r>
      <w:r w:rsidRPr="002E389F">
        <w:rPr>
          <w:color w:val="000000"/>
          <w:sz w:val="27"/>
          <w:szCs w:val="27"/>
          <w:shd w:val="clear" w:color="auto" w:fill="FFFFFF"/>
        </w:rPr>
        <w:t>рганизаци</w:t>
      </w:r>
      <w:r w:rsidR="00467C19">
        <w:rPr>
          <w:color w:val="000000"/>
          <w:sz w:val="27"/>
          <w:szCs w:val="27"/>
          <w:shd w:val="clear" w:color="auto" w:fill="FFFFFF"/>
        </w:rPr>
        <w:t>й</w:t>
      </w:r>
      <w:r w:rsidRPr="002E389F">
        <w:rPr>
          <w:color w:val="000000"/>
          <w:sz w:val="27"/>
          <w:szCs w:val="27"/>
          <w:shd w:val="clear" w:color="auto" w:fill="FFFFFF"/>
        </w:rPr>
        <w:t xml:space="preserve"> среднего профессионального образования (имеются во всех городах и районах Мурманской области за исключением закрытых административно-территориальных образований), </w:t>
      </w:r>
      <w:r w:rsidR="00BC55C3">
        <w:rPr>
          <w:color w:val="000000"/>
          <w:sz w:val="27"/>
          <w:szCs w:val="27"/>
          <w:shd w:val="clear" w:color="auto" w:fill="FFFFFF"/>
        </w:rPr>
        <w:t xml:space="preserve">и 6 </w:t>
      </w:r>
      <w:r w:rsidRPr="002E389F">
        <w:rPr>
          <w:color w:val="000000"/>
          <w:sz w:val="27"/>
          <w:szCs w:val="27"/>
          <w:shd w:val="clear" w:color="auto" w:fill="FFFFFF"/>
        </w:rPr>
        <w:t>организаци</w:t>
      </w:r>
      <w:r w:rsidR="00467C19">
        <w:rPr>
          <w:color w:val="000000"/>
          <w:sz w:val="27"/>
          <w:szCs w:val="27"/>
          <w:shd w:val="clear" w:color="auto" w:fill="FFFFFF"/>
        </w:rPr>
        <w:t>й</w:t>
      </w:r>
      <w:r w:rsidRPr="002E389F">
        <w:rPr>
          <w:color w:val="000000"/>
          <w:sz w:val="27"/>
          <w:szCs w:val="27"/>
          <w:shd w:val="clear" w:color="auto" w:fill="FFFFFF"/>
        </w:rPr>
        <w:t xml:space="preserve"> высшего образования. </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Наиболее востребованными организациями высшего образования являются: Федеральное государственное бюджетное образовательное учреждение высшего образования «Мурманский арктический государственный университет» </w:t>
      </w:r>
      <w:r w:rsidR="006E613D">
        <w:rPr>
          <w:color w:val="000000"/>
          <w:sz w:val="27"/>
          <w:szCs w:val="27"/>
          <w:shd w:val="clear" w:color="auto" w:fill="FFFFFF"/>
        </w:rPr>
        <w:br/>
      </w:r>
      <w:r w:rsidRPr="002E389F">
        <w:rPr>
          <w:color w:val="000000"/>
          <w:sz w:val="27"/>
          <w:szCs w:val="27"/>
          <w:shd w:val="clear" w:color="auto" w:fill="FFFFFF"/>
        </w:rPr>
        <w:lastRenderedPageBreak/>
        <w:t>и Федеральное государственное бюджетное образовательное учреждение высшего профессионального образования «Мурманский государственный технический университет».</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w:t>
      </w:r>
      <w:r w:rsidR="005F3691" w:rsidRPr="002E389F">
        <w:rPr>
          <w:color w:val="000000"/>
          <w:sz w:val="27"/>
          <w:szCs w:val="27"/>
          <w:shd w:val="clear" w:color="auto" w:fill="FFFFFF"/>
        </w:rPr>
        <w:t>Мурманск</w:t>
      </w:r>
      <w:r w:rsidR="005F3691">
        <w:rPr>
          <w:color w:val="000000"/>
          <w:sz w:val="27"/>
          <w:szCs w:val="27"/>
          <w:shd w:val="clear" w:color="auto" w:fill="FFFFFF"/>
        </w:rPr>
        <w:t>о</w:t>
      </w:r>
      <w:r w:rsidR="005F3691" w:rsidRPr="002E389F">
        <w:rPr>
          <w:color w:val="000000"/>
          <w:sz w:val="27"/>
          <w:szCs w:val="27"/>
          <w:shd w:val="clear" w:color="auto" w:fill="FFFFFF"/>
        </w:rPr>
        <w:t xml:space="preserve">й </w:t>
      </w:r>
      <w:r w:rsidRPr="002E389F">
        <w:rPr>
          <w:color w:val="000000"/>
          <w:sz w:val="27"/>
          <w:szCs w:val="27"/>
          <w:shd w:val="clear" w:color="auto" w:fill="FFFFFF"/>
        </w:rPr>
        <w:t xml:space="preserve">области в сфере культуры действуют 12 музеев, </w:t>
      </w:r>
      <w:r w:rsidR="005F3691">
        <w:rPr>
          <w:color w:val="000000"/>
          <w:sz w:val="27"/>
          <w:szCs w:val="27"/>
          <w:shd w:val="clear" w:color="auto" w:fill="FFFFFF"/>
        </w:rPr>
        <w:br/>
      </w:r>
      <w:r w:rsidRPr="002E389F">
        <w:rPr>
          <w:color w:val="000000"/>
          <w:sz w:val="27"/>
          <w:szCs w:val="27"/>
          <w:shd w:val="clear" w:color="auto" w:fill="FFFFFF"/>
        </w:rPr>
        <w:t xml:space="preserve">3 профессиональных театра, филармония, </w:t>
      </w:r>
      <w:r w:rsidR="00232061">
        <w:rPr>
          <w:color w:val="000000"/>
          <w:sz w:val="27"/>
          <w:szCs w:val="27"/>
          <w:shd w:val="clear" w:color="auto" w:fill="FFFFFF"/>
        </w:rPr>
        <w:t>развита сеть</w:t>
      </w:r>
      <w:r w:rsidRPr="002E389F">
        <w:rPr>
          <w:color w:val="000000"/>
          <w:sz w:val="27"/>
          <w:szCs w:val="27"/>
          <w:shd w:val="clear" w:color="auto" w:fill="FFFFFF"/>
        </w:rPr>
        <w:t xml:space="preserve"> публичн</w:t>
      </w:r>
      <w:r w:rsidR="00232061">
        <w:rPr>
          <w:color w:val="000000"/>
          <w:sz w:val="27"/>
          <w:szCs w:val="27"/>
          <w:shd w:val="clear" w:color="auto" w:fill="FFFFFF"/>
        </w:rPr>
        <w:t>ых</w:t>
      </w:r>
      <w:r w:rsidRPr="002E389F">
        <w:rPr>
          <w:color w:val="000000"/>
          <w:sz w:val="27"/>
          <w:szCs w:val="27"/>
          <w:shd w:val="clear" w:color="auto" w:fill="FFFFFF"/>
        </w:rPr>
        <w:t xml:space="preserve"> библиотек</w:t>
      </w:r>
      <w:r w:rsidR="00232061">
        <w:rPr>
          <w:color w:val="000000"/>
          <w:sz w:val="27"/>
          <w:szCs w:val="27"/>
          <w:shd w:val="clear" w:color="auto" w:fill="FFFFFF"/>
        </w:rPr>
        <w:t xml:space="preserve"> </w:t>
      </w:r>
      <w:r w:rsidR="00232061">
        <w:rPr>
          <w:color w:val="000000"/>
          <w:sz w:val="27"/>
          <w:szCs w:val="27"/>
          <w:shd w:val="clear" w:color="auto" w:fill="FFFFFF"/>
        </w:rPr>
        <w:br/>
        <w:t xml:space="preserve">и </w:t>
      </w:r>
      <w:r w:rsidRPr="002E389F">
        <w:rPr>
          <w:color w:val="000000"/>
          <w:sz w:val="27"/>
          <w:szCs w:val="27"/>
          <w:shd w:val="clear" w:color="auto" w:fill="FFFFFF"/>
        </w:rPr>
        <w:t>учреждений культурно-досугового типа.</w:t>
      </w:r>
    </w:p>
    <w:p w:rsidR="00FF2C12" w:rsidRDefault="009758E2" w:rsidP="002E389F">
      <w:pPr>
        <w:ind w:firstLine="709"/>
        <w:jc w:val="left"/>
        <w:rPr>
          <w:b/>
          <w:i/>
          <w:sz w:val="27"/>
          <w:szCs w:val="27"/>
        </w:rPr>
      </w:pPr>
      <w:r w:rsidRPr="00FF2C12">
        <w:rPr>
          <w:b/>
          <w:i/>
        </w:rPr>
        <w:t>Министерство труда и социального развития</w:t>
      </w:r>
      <w:r w:rsidRPr="00FF2C12">
        <w:rPr>
          <w:b/>
          <w:i/>
          <w:sz w:val="27"/>
          <w:szCs w:val="27"/>
        </w:rPr>
        <w:t xml:space="preserve"> </w:t>
      </w:r>
    </w:p>
    <w:p w:rsidR="002E389F" w:rsidRPr="00FF2C12" w:rsidRDefault="002E389F" w:rsidP="002E389F">
      <w:pPr>
        <w:ind w:firstLine="709"/>
        <w:jc w:val="left"/>
        <w:rPr>
          <w:b/>
          <w:i/>
          <w:sz w:val="27"/>
          <w:szCs w:val="27"/>
        </w:rPr>
      </w:pPr>
      <w:r w:rsidRPr="00FF2C12">
        <w:rPr>
          <w:b/>
          <w:i/>
          <w:sz w:val="27"/>
          <w:szCs w:val="27"/>
        </w:rPr>
        <w:t>Мурманской области</w:t>
      </w:r>
    </w:p>
    <w:p w:rsidR="002E389F" w:rsidRPr="00ED2272" w:rsidRDefault="002E389F" w:rsidP="002E389F">
      <w:pPr>
        <w:ind w:firstLine="709"/>
        <w:jc w:val="left"/>
        <w:rPr>
          <w:i/>
          <w:sz w:val="27"/>
          <w:szCs w:val="27"/>
        </w:rPr>
      </w:pPr>
      <w:r w:rsidRPr="00ED2272">
        <w:rPr>
          <w:i/>
          <w:sz w:val="27"/>
          <w:szCs w:val="27"/>
        </w:rPr>
        <w:t xml:space="preserve">Адрес: </w:t>
      </w:r>
      <w:r w:rsidRPr="00ED2272">
        <w:rPr>
          <w:rStyle w:val="aff4"/>
          <w:i/>
          <w:sz w:val="27"/>
          <w:szCs w:val="27"/>
        </w:rPr>
        <w:t>183039, г</w:t>
      </w:r>
      <w:r w:rsidRPr="009758E2">
        <w:t xml:space="preserve">. </w:t>
      </w:r>
      <w:r w:rsidRPr="009758E2">
        <w:rPr>
          <w:i/>
          <w:sz w:val="27"/>
          <w:szCs w:val="27"/>
        </w:rPr>
        <w:t xml:space="preserve">Мурманск, </w:t>
      </w:r>
      <w:r w:rsidR="009758E2" w:rsidRPr="009758E2">
        <w:rPr>
          <w:i/>
          <w:sz w:val="27"/>
          <w:szCs w:val="27"/>
        </w:rPr>
        <w:t>Полярные Зори, д. 46а</w:t>
      </w:r>
    </w:p>
    <w:p w:rsidR="002E389F" w:rsidRPr="00ED2272" w:rsidRDefault="002E389F" w:rsidP="002E389F">
      <w:pPr>
        <w:ind w:firstLine="708"/>
        <w:jc w:val="both"/>
        <w:rPr>
          <w:i/>
          <w:sz w:val="27"/>
          <w:szCs w:val="27"/>
        </w:rPr>
      </w:pPr>
      <w:r w:rsidRPr="00ED2272">
        <w:rPr>
          <w:i/>
          <w:sz w:val="27"/>
          <w:szCs w:val="27"/>
        </w:rPr>
        <w:t xml:space="preserve">Тел./факс: 8 (8152) </w:t>
      </w:r>
      <w:r w:rsidR="009758E2" w:rsidRPr="009758E2">
        <w:rPr>
          <w:i/>
          <w:sz w:val="27"/>
          <w:szCs w:val="27"/>
        </w:rPr>
        <w:t>48-66-05</w:t>
      </w:r>
    </w:p>
    <w:p w:rsidR="002E389F" w:rsidRPr="00ED2272" w:rsidRDefault="002E389F" w:rsidP="002E389F">
      <w:pPr>
        <w:ind w:firstLine="708"/>
        <w:jc w:val="both"/>
        <w:rPr>
          <w:i/>
          <w:sz w:val="27"/>
          <w:szCs w:val="27"/>
        </w:rPr>
      </w:pPr>
      <w:r w:rsidRPr="00ED2272">
        <w:rPr>
          <w:i/>
          <w:sz w:val="27"/>
          <w:szCs w:val="27"/>
        </w:rPr>
        <w:t xml:space="preserve">Телефон горячей линии: 8 (8152) </w:t>
      </w:r>
      <w:r w:rsidR="009758E2" w:rsidRPr="009758E2">
        <w:rPr>
          <w:i/>
          <w:sz w:val="27"/>
          <w:szCs w:val="27"/>
        </w:rPr>
        <w:t>48-66-06</w:t>
      </w:r>
    </w:p>
    <w:p w:rsidR="002E389F" w:rsidRPr="00ED2272" w:rsidRDefault="002E389F" w:rsidP="002E389F">
      <w:pPr>
        <w:ind w:firstLine="708"/>
        <w:jc w:val="both"/>
        <w:rPr>
          <w:i/>
          <w:sz w:val="27"/>
          <w:szCs w:val="27"/>
        </w:rPr>
      </w:pPr>
      <w:r w:rsidRPr="00ED2272">
        <w:rPr>
          <w:i/>
          <w:sz w:val="27"/>
          <w:szCs w:val="27"/>
        </w:rPr>
        <w:t xml:space="preserve">Официальный Интернет-сайт: </w:t>
      </w:r>
      <w:r w:rsidR="004F3B15" w:rsidRPr="004F3B15">
        <w:rPr>
          <w:i/>
          <w:sz w:val="27"/>
          <w:szCs w:val="27"/>
        </w:rPr>
        <w:t>https://minsoc.gov-murman.ru</w:t>
      </w:r>
    </w:p>
    <w:p w:rsidR="002E389F" w:rsidRPr="00ED2272" w:rsidRDefault="002E389F" w:rsidP="002E389F">
      <w:pPr>
        <w:ind w:firstLine="708"/>
        <w:jc w:val="both"/>
        <w:rPr>
          <w:i/>
          <w:sz w:val="27"/>
          <w:szCs w:val="27"/>
        </w:rPr>
      </w:pPr>
      <w:r w:rsidRPr="00ED2272">
        <w:rPr>
          <w:i/>
          <w:sz w:val="27"/>
          <w:szCs w:val="27"/>
        </w:rPr>
        <w:t xml:space="preserve">Адрес электронной почты: </w:t>
      </w:r>
      <w:r w:rsidR="00FF2C12" w:rsidRPr="00FF2C12">
        <w:rPr>
          <w:i/>
          <w:sz w:val="27"/>
          <w:szCs w:val="27"/>
        </w:rPr>
        <w:t>mintrudsoc@gov-murman.ru</w:t>
      </w:r>
    </w:p>
    <w:p w:rsidR="004F3B15" w:rsidRDefault="002E389F" w:rsidP="002E389F">
      <w:pPr>
        <w:ind w:firstLine="709"/>
        <w:jc w:val="left"/>
        <w:rPr>
          <w:b/>
          <w:i/>
          <w:sz w:val="27"/>
          <w:szCs w:val="27"/>
        </w:rPr>
      </w:pPr>
      <w:r w:rsidRPr="00ED2272">
        <w:rPr>
          <w:b/>
          <w:i/>
          <w:sz w:val="27"/>
          <w:szCs w:val="27"/>
        </w:rPr>
        <w:t xml:space="preserve">Управление по вопросам миграции </w:t>
      </w:r>
    </w:p>
    <w:p w:rsidR="002E389F" w:rsidRDefault="002E389F" w:rsidP="002E389F">
      <w:pPr>
        <w:ind w:firstLine="709"/>
        <w:jc w:val="left"/>
        <w:rPr>
          <w:b/>
          <w:i/>
          <w:sz w:val="27"/>
          <w:szCs w:val="27"/>
        </w:rPr>
      </w:pPr>
      <w:r w:rsidRPr="00ED2272">
        <w:rPr>
          <w:b/>
          <w:i/>
          <w:sz w:val="27"/>
          <w:szCs w:val="27"/>
        </w:rPr>
        <w:t xml:space="preserve">УМВД России по Мурманской </w:t>
      </w:r>
      <w:r w:rsidR="001421F2">
        <w:rPr>
          <w:b/>
          <w:i/>
          <w:sz w:val="27"/>
          <w:szCs w:val="27"/>
        </w:rPr>
        <w:t>о</w:t>
      </w:r>
      <w:r w:rsidRPr="00ED2272">
        <w:rPr>
          <w:b/>
          <w:i/>
          <w:sz w:val="27"/>
          <w:szCs w:val="27"/>
        </w:rPr>
        <w:t>бласти</w:t>
      </w:r>
    </w:p>
    <w:p w:rsidR="002E389F" w:rsidRPr="00ED2272" w:rsidRDefault="002E389F" w:rsidP="002E389F">
      <w:pPr>
        <w:ind w:firstLine="709"/>
        <w:jc w:val="left"/>
        <w:rPr>
          <w:i/>
          <w:sz w:val="27"/>
          <w:szCs w:val="27"/>
        </w:rPr>
      </w:pPr>
      <w:r w:rsidRPr="00ED2272">
        <w:rPr>
          <w:i/>
          <w:sz w:val="27"/>
          <w:szCs w:val="27"/>
        </w:rPr>
        <w:t>Адрес: 183038, г. Мурманск, ул. Дзержинского, д. 5</w:t>
      </w:r>
    </w:p>
    <w:p w:rsidR="002E389F" w:rsidRPr="00ED2272" w:rsidRDefault="002E389F" w:rsidP="002E389F">
      <w:pPr>
        <w:ind w:firstLine="708"/>
        <w:jc w:val="both"/>
        <w:rPr>
          <w:i/>
          <w:sz w:val="27"/>
          <w:szCs w:val="27"/>
        </w:rPr>
      </w:pPr>
      <w:r w:rsidRPr="00ED2272">
        <w:rPr>
          <w:i/>
          <w:sz w:val="27"/>
          <w:szCs w:val="27"/>
        </w:rPr>
        <w:t>Тел./факс: 8 (8152) 40-</w:t>
      </w:r>
      <w:r>
        <w:rPr>
          <w:i/>
          <w:sz w:val="27"/>
          <w:szCs w:val="27"/>
        </w:rPr>
        <w:t>80</w:t>
      </w:r>
      <w:r w:rsidRPr="00ED2272">
        <w:rPr>
          <w:i/>
          <w:sz w:val="27"/>
          <w:szCs w:val="27"/>
        </w:rPr>
        <w:t>-</w:t>
      </w:r>
      <w:r>
        <w:rPr>
          <w:i/>
          <w:sz w:val="27"/>
          <w:szCs w:val="27"/>
        </w:rPr>
        <w:t>00</w:t>
      </w:r>
    </w:p>
    <w:p w:rsidR="002E389F" w:rsidRPr="00ED2272" w:rsidRDefault="002E389F" w:rsidP="002E389F">
      <w:pPr>
        <w:ind w:firstLine="708"/>
        <w:jc w:val="both"/>
        <w:rPr>
          <w:i/>
          <w:sz w:val="27"/>
          <w:szCs w:val="27"/>
        </w:rPr>
      </w:pPr>
      <w:r w:rsidRPr="00ED2272">
        <w:rPr>
          <w:i/>
          <w:sz w:val="27"/>
          <w:szCs w:val="27"/>
        </w:rPr>
        <w:t>Телефон горячей линии: 8 (8152) 40-25-00</w:t>
      </w:r>
    </w:p>
    <w:p w:rsidR="002E389F" w:rsidRDefault="002E389F" w:rsidP="002E389F">
      <w:pPr>
        <w:ind w:firstLine="708"/>
        <w:jc w:val="both"/>
        <w:rPr>
          <w:i/>
          <w:sz w:val="27"/>
          <w:szCs w:val="27"/>
        </w:rPr>
      </w:pPr>
      <w:r w:rsidRPr="00ED2272">
        <w:rPr>
          <w:i/>
          <w:sz w:val="27"/>
          <w:szCs w:val="27"/>
        </w:rPr>
        <w:t>Официаль</w:t>
      </w:r>
      <w:r>
        <w:rPr>
          <w:i/>
          <w:sz w:val="27"/>
          <w:szCs w:val="27"/>
        </w:rPr>
        <w:t xml:space="preserve">ный Интернет-сайт: </w:t>
      </w:r>
      <w:hyperlink r:id="rId297" w:history="1">
        <w:r w:rsidRPr="00717967">
          <w:rPr>
            <w:i/>
            <w:sz w:val="27"/>
            <w:szCs w:val="27"/>
          </w:rPr>
          <w:t>https://51.мвд.рф/ms</w:t>
        </w:r>
      </w:hyperlink>
    </w:p>
    <w:p w:rsidR="00E32084" w:rsidRPr="00E32084" w:rsidRDefault="002E389F" w:rsidP="002E389F">
      <w:pPr>
        <w:ind w:firstLine="708"/>
        <w:jc w:val="both"/>
        <w:rPr>
          <w:i/>
          <w:sz w:val="27"/>
          <w:szCs w:val="27"/>
        </w:rPr>
      </w:pPr>
      <w:r w:rsidRPr="00ED2272">
        <w:rPr>
          <w:i/>
          <w:sz w:val="27"/>
          <w:szCs w:val="27"/>
        </w:rPr>
        <w:t xml:space="preserve">Адрес электронной почты: </w:t>
      </w:r>
      <w:r w:rsidRPr="00E32084">
        <w:rPr>
          <w:bCs/>
          <w:i/>
          <w:sz w:val="27"/>
          <w:szCs w:val="27"/>
        </w:rPr>
        <w:t>uvm.51@mvd.ru</w:t>
      </w:r>
    </w:p>
    <w:p w:rsidR="00614115" w:rsidRDefault="00614115" w:rsidP="00AC1EAB">
      <w:pPr>
        <w:pStyle w:val="25"/>
        <w:rPr>
          <w:rFonts w:eastAsia="Calibri"/>
          <w:b w:val="0"/>
          <w:sz w:val="27"/>
          <w:szCs w:val="27"/>
        </w:rPr>
      </w:pPr>
    </w:p>
    <w:p w:rsidR="00817E88" w:rsidRDefault="00817E88" w:rsidP="00AC1EAB">
      <w:pPr>
        <w:pStyle w:val="25"/>
        <w:rPr>
          <w:rFonts w:eastAsia="Calibri"/>
          <w:b w:val="0"/>
          <w:sz w:val="27"/>
          <w:szCs w:val="27"/>
        </w:rPr>
      </w:pPr>
    </w:p>
    <w:p w:rsidR="00730A10" w:rsidRPr="003F7A4B" w:rsidRDefault="00730A10" w:rsidP="00730A10">
      <w:pPr>
        <w:pStyle w:val="25"/>
      </w:pPr>
      <w:bookmarkStart w:id="306" w:name="_Toc391916641"/>
      <w:r w:rsidRPr="003F7A4B">
        <w:t>НИЖЕГОРОДСКАЯ ОБЛАСТЬ</w:t>
      </w:r>
      <w:bookmarkEnd w:id="306"/>
    </w:p>
    <w:p w:rsidR="00730A10" w:rsidRPr="00BE3CEE" w:rsidRDefault="00730A10" w:rsidP="00730A10">
      <w:pPr>
        <w:rPr>
          <w:i/>
          <w:iCs/>
          <w:sz w:val="27"/>
          <w:szCs w:val="27"/>
        </w:rPr>
      </w:pPr>
    </w:p>
    <w:p w:rsidR="00730A10" w:rsidRDefault="00730A10" w:rsidP="00730A10">
      <w:pPr>
        <w:pStyle w:val="af6"/>
        <w:spacing w:after="0"/>
        <w:rPr>
          <w:sz w:val="27"/>
          <w:szCs w:val="27"/>
        </w:rPr>
      </w:pPr>
    </w:p>
    <w:p w:rsidR="00730A10" w:rsidRDefault="00730A10" w:rsidP="00730A10">
      <w:pPr>
        <w:ind w:firstLine="708"/>
        <w:jc w:val="both"/>
        <w:rPr>
          <w:b/>
          <w:kern w:val="2"/>
          <w:sz w:val="27"/>
          <w:szCs w:val="27"/>
          <w:lang w:eastAsia="ar-SA"/>
        </w:rPr>
      </w:pPr>
      <w:r>
        <w:rPr>
          <w:b/>
          <w:kern w:val="2"/>
          <w:sz w:val="27"/>
          <w:szCs w:val="27"/>
          <w:lang w:eastAsia="ar-SA"/>
        </w:rPr>
        <w:t>Краткое описание территорий вселения</w:t>
      </w:r>
    </w:p>
    <w:p w:rsidR="00730A10" w:rsidRDefault="00730A10" w:rsidP="00730A10">
      <w:pPr>
        <w:tabs>
          <w:tab w:val="left" w:pos="540"/>
        </w:tabs>
        <w:ind w:firstLine="709"/>
        <w:jc w:val="both"/>
        <w:rPr>
          <w:kern w:val="2"/>
          <w:sz w:val="27"/>
          <w:szCs w:val="27"/>
          <w:lang w:eastAsia="ar-SA"/>
        </w:rPr>
      </w:pPr>
      <w:r w:rsidRPr="0094232C">
        <w:rPr>
          <w:color w:val="000000"/>
          <w:sz w:val="27"/>
          <w:szCs w:val="27"/>
          <w:shd w:val="clear" w:color="auto" w:fill="FFFFFF"/>
        </w:rPr>
        <w:t xml:space="preserve">Территорией вселения является </w:t>
      </w:r>
      <w:r w:rsidR="00B05A44">
        <w:rPr>
          <w:color w:val="000000"/>
          <w:sz w:val="27"/>
          <w:szCs w:val="27"/>
          <w:shd w:val="clear" w:color="auto" w:fill="FFFFFF"/>
        </w:rPr>
        <w:t xml:space="preserve">вся </w:t>
      </w:r>
      <w:r w:rsidRPr="00EC5F0A">
        <w:rPr>
          <w:color w:val="000000"/>
          <w:sz w:val="27"/>
          <w:szCs w:val="27"/>
          <w:shd w:val="clear" w:color="auto" w:fill="FFFFFF"/>
        </w:rPr>
        <w:t>Нижегородская область, за исключением городского округа город Саров и Володарского</w:t>
      </w:r>
      <w:r w:rsidRPr="00730A10">
        <w:rPr>
          <w:color w:val="000000"/>
          <w:sz w:val="27"/>
          <w:szCs w:val="27"/>
          <w:shd w:val="clear" w:color="auto" w:fill="FFFFFF"/>
        </w:rPr>
        <w:t xml:space="preserve"> муниципального района</w:t>
      </w:r>
      <w:r w:rsidRPr="0094232C">
        <w:rPr>
          <w:rStyle w:val="ae"/>
          <w:sz w:val="27"/>
          <w:szCs w:val="27"/>
        </w:rPr>
        <w:footnoteReference w:id="69"/>
      </w:r>
      <w:r w:rsidRPr="0094232C">
        <w:rPr>
          <w:sz w:val="27"/>
          <w:szCs w:val="27"/>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w:t>
      </w:r>
      <w:r w:rsidR="009B09EC">
        <w:rPr>
          <w:color w:val="000000"/>
          <w:sz w:val="27"/>
          <w:szCs w:val="27"/>
          <w:shd w:val="clear" w:color="auto" w:fill="FFFFFF"/>
        </w:rPr>
        <w:t xml:space="preserve">входит в состав Приволжского федерального округа и </w:t>
      </w:r>
      <w:r w:rsidRPr="00730A10">
        <w:rPr>
          <w:color w:val="000000"/>
          <w:sz w:val="27"/>
          <w:szCs w:val="27"/>
          <w:shd w:val="clear" w:color="auto" w:fill="FFFFFF"/>
        </w:rPr>
        <w:t xml:space="preserve">расположена в центре </w:t>
      </w:r>
      <w:r w:rsidR="00800580">
        <w:rPr>
          <w:color w:val="000000"/>
          <w:sz w:val="27"/>
          <w:szCs w:val="27"/>
          <w:shd w:val="clear" w:color="auto" w:fill="FFFFFF"/>
        </w:rPr>
        <w:t>Е</w:t>
      </w:r>
      <w:r w:rsidRPr="00730A10">
        <w:rPr>
          <w:color w:val="000000"/>
          <w:sz w:val="27"/>
          <w:szCs w:val="27"/>
          <w:shd w:val="clear" w:color="auto" w:fill="FFFFFF"/>
        </w:rPr>
        <w:t xml:space="preserve">вропейской части России, на слиянии рек Оки и Волги, </w:t>
      </w:r>
      <w:r w:rsidR="009B09EC">
        <w:rPr>
          <w:color w:val="000000"/>
          <w:sz w:val="27"/>
          <w:szCs w:val="27"/>
          <w:shd w:val="clear" w:color="auto" w:fill="FFFFFF"/>
        </w:rPr>
        <w:br/>
      </w:r>
      <w:r w:rsidRPr="00730A10">
        <w:rPr>
          <w:color w:val="000000"/>
          <w:sz w:val="27"/>
          <w:szCs w:val="27"/>
          <w:shd w:val="clear" w:color="auto" w:fill="FFFFFF"/>
        </w:rPr>
        <w:t>в месте пересечения двух важных транспортных коридоров: второго панъевропейского и межрегионального, прох</w:t>
      </w:r>
      <w:r w:rsidR="00800580">
        <w:rPr>
          <w:color w:val="000000"/>
          <w:sz w:val="27"/>
          <w:szCs w:val="27"/>
          <w:shd w:val="clear" w:color="auto" w:fill="FFFFFF"/>
        </w:rPr>
        <w:t xml:space="preserve">одящего с северо-запада </w:t>
      </w:r>
      <w:r w:rsidR="009B09EC">
        <w:rPr>
          <w:color w:val="000000"/>
          <w:sz w:val="27"/>
          <w:szCs w:val="27"/>
          <w:shd w:val="clear" w:color="auto" w:fill="FFFFFF"/>
        </w:rPr>
        <w:br/>
      </w:r>
      <w:r w:rsidR="00800580">
        <w:rPr>
          <w:color w:val="000000"/>
          <w:sz w:val="27"/>
          <w:szCs w:val="27"/>
          <w:shd w:val="clear" w:color="auto" w:fill="FFFFFF"/>
        </w:rPr>
        <w:t>на юг Е</w:t>
      </w:r>
      <w:r w:rsidRPr="00730A10">
        <w:rPr>
          <w:color w:val="000000"/>
          <w:sz w:val="27"/>
          <w:szCs w:val="27"/>
          <w:shd w:val="clear" w:color="auto" w:fill="FFFFFF"/>
        </w:rPr>
        <w:t xml:space="preserve">вропейской части России. На северо-западе область граничит с Костромской областью, на северо-востоке – с Кировской, на востоке – с Марий-Эл и Чувашией, на юге – с Мордовией, на юго-западе – с Рязанской, на западе – с Владимирской </w:t>
      </w:r>
      <w:r w:rsidR="009B09EC">
        <w:rPr>
          <w:color w:val="000000"/>
          <w:sz w:val="27"/>
          <w:szCs w:val="27"/>
          <w:shd w:val="clear" w:color="auto" w:fill="FFFFFF"/>
        </w:rPr>
        <w:br/>
      </w:r>
      <w:r w:rsidRPr="00730A10">
        <w:rPr>
          <w:color w:val="000000"/>
          <w:sz w:val="27"/>
          <w:szCs w:val="27"/>
          <w:shd w:val="clear" w:color="auto" w:fill="FFFFFF"/>
        </w:rPr>
        <w:t>и Ива</w:t>
      </w:r>
      <w:r w:rsidR="009B09EC">
        <w:rPr>
          <w:color w:val="000000"/>
          <w:sz w:val="27"/>
          <w:szCs w:val="27"/>
          <w:shd w:val="clear" w:color="auto" w:fill="FFFFFF"/>
        </w:rPr>
        <w:t xml:space="preserve">новской областями. </w:t>
      </w:r>
      <w:r w:rsidRPr="00730A10">
        <w:rPr>
          <w:color w:val="000000"/>
          <w:sz w:val="27"/>
          <w:szCs w:val="27"/>
          <w:shd w:val="clear" w:color="auto" w:fill="FFFFFF"/>
        </w:rPr>
        <w:t>Административным центром является город Нижний Новгород. С 2001 года Нижний Новгород – столица Приволжского федерального округа.</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Основной водной магистралью является Волга – крупнейшая река Европы, которая делит область на две основные части: левобережную низинную – Заволжье и правобережную возвышенную, холмистую, изрезанную балками и оврагами.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Климат </w:t>
      </w:r>
      <w:r w:rsidR="00B05A44">
        <w:rPr>
          <w:color w:val="000000"/>
          <w:sz w:val="27"/>
          <w:szCs w:val="27"/>
          <w:shd w:val="clear" w:color="auto" w:fill="FFFFFF"/>
        </w:rPr>
        <w:t xml:space="preserve">региона </w:t>
      </w:r>
      <w:r w:rsidRPr="00730A10">
        <w:rPr>
          <w:color w:val="000000"/>
          <w:sz w:val="27"/>
          <w:szCs w:val="27"/>
          <w:shd w:val="clear" w:color="auto" w:fill="FFFFFF"/>
        </w:rPr>
        <w:t>умеренно континентальный с хорошо выраженными сезонами года, не очень многоснежной зимой и умеренно т</w:t>
      </w:r>
      <w:r w:rsidR="00373789">
        <w:rPr>
          <w:color w:val="000000"/>
          <w:sz w:val="27"/>
          <w:szCs w:val="27"/>
          <w:shd w:val="clear" w:color="auto" w:fill="FFFFFF"/>
        </w:rPr>
        <w:t>ё</w:t>
      </w:r>
      <w:r w:rsidRPr="00730A10">
        <w:rPr>
          <w:color w:val="000000"/>
          <w:sz w:val="27"/>
          <w:szCs w:val="27"/>
          <w:shd w:val="clear" w:color="auto" w:fill="FFFFFF"/>
        </w:rPr>
        <w:t>плым летом.</w:t>
      </w:r>
    </w:p>
    <w:p w:rsidR="00C67B3E" w:rsidRPr="00730A10" w:rsidRDefault="00C67B3E" w:rsidP="00730A10">
      <w:pPr>
        <w:ind w:firstLine="708"/>
        <w:jc w:val="both"/>
        <w:rPr>
          <w:color w:val="000000"/>
          <w:sz w:val="27"/>
          <w:szCs w:val="27"/>
          <w:shd w:val="clear" w:color="auto" w:fill="FFFFFF"/>
        </w:rPr>
      </w:pPr>
      <w:r w:rsidRPr="00C67B3E">
        <w:rPr>
          <w:color w:val="000000"/>
          <w:sz w:val="27"/>
          <w:szCs w:val="27"/>
          <w:shd w:val="clear" w:color="auto" w:fill="FFFFFF"/>
        </w:rPr>
        <w:t>Численность населения области состав</w:t>
      </w:r>
      <w:r>
        <w:rPr>
          <w:color w:val="000000"/>
          <w:sz w:val="27"/>
          <w:szCs w:val="27"/>
          <w:shd w:val="clear" w:color="auto" w:fill="FFFFFF"/>
        </w:rPr>
        <w:t>ляет</w:t>
      </w:r>
      <w:r w:rsidRPr="00C67B3E">
        <w:rPr>
          <w:color w:val="000000"/>
          <w:sz w:val="27"/>
          <w:szCs w:val="27"/>
          <w:shd w:val="clear" w:color="auto" w:fill="FFFFFF"/>
        </w:rPr>
        <w:t xml:space="preserve"> 3</w:t>
      </w:r>
      <w:r w:rsidR="009118CA">
        <w:rPr>
          <w:color w:val="000000"/>
          <w:sz w:val="27"/>
          <w:szCs w:val="27"/>
          <w:shd w:val="clear" w:color="auto" w:fill="FFFFFF"/>
        </w:rPr>
        <w:t> </w:t>
      </w:r>
      <w:r w:rsidR="000F0953">
        <w:rPr>
          <w:color w:val="000000"/>
          <w:sz w:val="27"/>
          <w:szCs w:val="27"/>
          <w:shd w:val="clear" w:color="auto" w:fill="FFFFFF"/>
        </w:rPr>
        <w:t>176</w:t>
      </w:r>
      <w:r w:rsidRPr="00C67B3E">
        <w:rPr>
          <w:color w:val="000000"/>
          <w:sz w:val="27"/>
          <w:szCs w:val="27"/>
          <w:shd w:val="clear" w:color="auto" w:fill="FFFFFF"/>
        </w:rPr>
        <w:t>,</w:t>
      </w:r>
      <w:r w:rsidR="000F0953">
        <w:rPr>
          <w:color w:val="000000"/>
          <w:sz w:val="27"/>
          <w:szCs w:val="27"/>
          <w:shd w:val="clear" w:color="auto" w:fill="FFFFFF"/>
        </w:rPr>
        <w:t>6</w:t>
      </w:r>
      <w:r w:rsidRPr="00C67B3E">
        <w:rPr>
          <w:color w:val="000000"/>
          <w:sz w:val="27"/>
          <w:szCs w:val="27"/>
          <w:shd w:val="clear" w:color="auto" w:fill="FFFFFF"/>
        </w:rPr>
        <w:t xml:space="preserve"> тыс. чел</w:t>
      </w:r>
      <w:r>
        <w:rPr>
          <w:color w:val="000000"/>
          <w:sz w:val="27"/>
          <w:szCs w:val="27"/>
          <w:shd w:val="clear" w:color="auto" w:fill="FFFFFF"/>
        </w:rPr>
        <w:t>овек</w:t>
      </w:r>
      <w:r w:rsidRPr="00C67B3E">
        <w:rPr>
          <w:color w:val="000000"/>
          <w:sz w:val="27"/>
          <w:szCs w:val="27"/>
          <w:shd w:val="clear" w:color="auto" w:fill="FFFFFF"/>
        </w:rPr>
        <w:t xml:space="preserve">, в том числе </w:t>
      </w:r>
      <w:r w:rsidRPr="00C67B3E">
        <w:rPr>
          <w:color w:val="000000"/>
          <w:sz w:val="27"/>
          <w:szCs w:val="27"/>
          <w:shd w:val="clear" w:color="auto" w:fill="FFFFFF"/>
        </w:rPr>
        <w:lastRenderedPageBreak/>
        <w:t xml:space="preserve">городское население </w:t>
      </w:r>
      <w:r>
        <w:rPr>
          <w:color w:val="000000"/>
          <w:sz w:val="27"/>
          <w:szCs w:val="27"/>
          <w:shd w:val="clear" w:color="auto" w:fill="FFFFFF"/>
        </w:rPr>
        <w:t>–</w:t>
      </w:r>
      <w:r w:rsidRPr="00C67B3E">
        <w:rPr>
          <w:color w:val="000000"/>
          <w:sz w:val="27"/>
          <w:szCs w:val="27"/>
          <w:shd w:val="clear" w:color="auto" w:fill="FFFFFF"/>
        </w:rPr>
        <w:t xml:space="preserve"> 79,</w:t>
      </w:r>
      <w:r w:rsidR="000F0953">
        <w:rPr>
          <w:color w:val="000000"/>
          <w:sz w:val="27"/>
          <w:szCs w:val="27"/>
          <w:shd w:val="clear" w:color="auto" w:fill="FFFFFF"/>
        </w:rPr>
        <w:t>8</w:t>
      </w:r>
      <w:r w:rsidRPr="00C67B3E">
        <w:rPr>
          <w:color w:val="000000"/>
          <w:sz w:val="27"/>
          <w:szCs w:val="27"/>
          <w:shd w:val="clear" w:color="auto" w:fill="FFFFFF"/>
        </w:rPr>
        <w:t xml:space="preserve">%, сельское </w:t>
      </w:r>
      <w:r>
        <w:rPr>
          <w:color w:val="000000"/>
          <w:sz w:val="27"/>
          <w:szCs w:val="27"/>
          <w:shd w:val="clear" w:color="auto" w:fill="FFFFFF"/>
        </w:rPr>
        <w:t>–</w:t>
      </w:r>
      <w:r w:rsidRPr="00C67B3E">
        <w:rPr>
          <w:color w:val="000000"/>
          <w:sz w:val="27"/>
          <w:szCs w:val="27"/>
          <w:shd w:val="clear" w:color="auto" w:fill="FFFFFF"/>
        </w:rPr>
        <w:t xml:space="preserve"> 20,</w:t>
      </w:r>
      <w:r w:rsidR="000F0953">
        <w:rPr>
          <w:color w:val="000000"/>
          <w:sz w:val="27"/>
          <w:szCs w:val="27"/>
          <w:shd w:val="clear" w:color="auto" w:fill="FFFFFF"/>
        </w:rPr>
        <w:t>2</w:t>
      </w:r>
      <w:r w:rsidRPr="00C67B3E">
        <w:rPr>
          <w:color w:val="000000"/>
          <w:sz w:val="27"/>
          <w:szCs w:val="27"/>
          <w:shd w:val="clear" w:color="auto" w:fill="FFFFFF"/>
        </w:rPr>
        <w:t>%</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является крупнейшим промышленным </w:t>
      </w:r>
      <w:r w:rsidRPr="00730A10">
        <w:rPr>
          <w:color w:val="000000"/>
          <w:sz w:val="27"/>
          <w:szCs w:val="27"/>
          <w:shd w:val="clear" w:color="auto" w:fill="FFFFFF"/>
        </w:rPr>
        <w:br/>
        <w:t xml:space="preserve">и сельскохозяйственным регионом Поволжья. </w:t>
      </w:r>
    </w:p>
    <w:p w:rsidR="00B0365D" w:rsidRDefault="00B0365D" w:rsidP="00730A10">
      <w:pPr>
        <w:ind w:firstLine="709"/>
        <w:jc w:val="both"/>
        <w:rPr>
          <w:color w:val="000000"/>
          <w:sz w:val="27"/>
          <w:szCs w:val="27"/>
          <w:shd w:val="clear" w:color="auto" w:fill="FFFFFF"/>
        </w:rPr>
      </w:pPr>
      <w:r>
        <w:rPr>
          <w:color w:val="000000"/>
          <w:sz w:val="27"/>
          <w:szCs w:val="27"/>
          <w:shd w:val="clear" w:color="auto" w:fill="FFFFFF"/>
        </w:rPr>
        <w:t>О</w:t>
      </w:r>
      <w:r w:rsidRPr="00B0365D">
        <w:rPr>
          <w:color w:val="000000"/>
          <w:sz w:val="27"/>
          <w:szCs w:val="27"/>
          <w:shd w:val="clear" w:color="auto" w:fill="FFFFFF"/>
        </w:rPr>
        <w:t>снову промышленност</w:t>
      </w:r>
      <w:r>
        <w:rPr>
          <w:color w:val="000000"/>
          <w:sz w:val="27"/>
          <w:szCs w:val="27"/>
          <w:shd w:val="clear" w:color="auto" w:fill="FFFFFF"/>
        </w:rPr>
        <w:t>и</w:t>
      </w:r>
      <w:r w:rsidRPr="00B0365D">
        <w:rPr>
          <w:color w:val="000000"/>
          <w:sz w:val="27"/>
          <w:szCs w:val="27"/>
          <w:shd w:val="clear" w:color="auto" w:fill="FFFFFF"/>
        </w:rPr>
        <w:t xml:space="preserve"> </w:t>
      </w:r>
      <w:r>
        <w:rPr>
          <w:color w:val="000000"/>
          <w:sz w:val="27"/>
          <w:szCs w:val="27"/>
          <w:shd w:val="clear" w:color="auto" w:fill="FFFFFF"/>
        </w:rPr>
        <w:t>региона</w:t>
      </w:r>
      <w:r w:rsidRPr="00B0365D">
        <w:rPr>
          <w:color w:val="000000"/>
          <w:sz w:val="27"/>
          <w:szCs w:val="27"/>
          <w:shd w:val="clear" w:color="auto" w:fill="FFFFFF"/>
        </w:rPr>
        <w:t xml:space="preserve"> составляют обрабатывающие производства</w:t>
      </w:r>
      <w:r w:rsidR="000F0953">
        <w:rPr>
          <w:color w:val="000000"/>
          <w:sz w:val="27"/>
          <w:szCs w:val="27"/>
          <w:shd w:val="clear" w:color="auto" w:fill="FFFFFF"/>
        </w:rPr>
        <w:t xml:space="preserve"> </w:t>
      </w:r>
      <w:r w:rsidR="000F0953" w:rsidRPr="000F0953">
        <w:rPr>
          <w:color w:val="000000"/>
          <w:sz w:val="27"/>
          <w:szCs w:val="27"/>
          <w:shd w:val="clear" w:color="auto" w:fill="FFFFFF"/>
        </w:rPr>
        <w:t>(более 90% промышленного производства).</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 xml:space="preserve">Около </w:t>
      </w:r>
      <w:r w:rsidR="000F0953" w:rsidRPr="000F0953">
        <w:rPr>
          <w:color w:val="000000"/>
          <w:sz w:val="27"/>
          <w:szCs w:val="27"/>
          <w:shd w:val="clear" w:color="auto" w:fill="FFFFFF"/>
        </w:rPr>
        <w:t xml:space="preserve">40% </w:t>
      </w:r>
      <w:r w:rsidRPr="00730A10">
        <w:rPr>
          <w:color w:val="000000"/>
          <w:sz w:val="27"/>
          <w:szCs w:val="27"/>
          <w:shd w:val="clear" w:color="auto" w:fill="FFFFFF"/>
        </w:rPr>
        <w:t xml:space="preserve">промышленного производства составляют высокотехнологичные обрабатывающие отрасли: в первую очередь, производство транспортных средств (автомобилестроение, судо- и авиастроение), машиностроение, </w:t>
      </w:r>
      <w:r w:rsidR="00796153">
        <w:rPr>
          <w:color w:val="000000"/>
          <w:sz w:val="27"/>
          <w:szCs w:val="27"/>
          <w:shd w:val="clear" w:color="auto" w:fill="FFFFFF"/>
        </w:rPr>
        <w:t>химия, оборонная промышленность</w:t>
      </w:r>
      <w:r w:rsidRPr="00730A10">
        <w:rPr>
          <w:color w:val="000000"/>
          <w:sz w:val="27"/>
          <w:szCs w:val="27"/>
          <w:shd w:val="clear" w:color="auto" w:fill="FFFFFF"/>
        </w:rPr>
        <w:t>.</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Значительный вклад в экономику вносит малый бизнес, развитие которого является одним из важнейших приоритетов для экономики области.</w:t>
      </w:r>
      <w:r w:rsidR="00766C02" w:rsidRPr="00766C02">
        <w:rPr>
          <w:color w:val="000000"/>
          <w:sz w:val="27"/>
          <w:szCs w:val="27"/>
          <w:shd w:val="clear" w:color="auto" w:fill="FFFFFF"/>
        </w:rPr>
        <w:t xml:space="preserve"> Около трети экономически активного населения</w:t>
      </w:r>
      <w:r w:rsidR="00766C02">
        <w:rPr>
          <w:color w:val="000000"/>
          <w:sz w:val="27"/>
          <w:szCs w:val="27"/>
          <w:shd w:val="clear" w:color="auto" w:fill="FFFFFF"/>
        </w:rPr>
        <w:t xml:space="preserve"> области занято в малом бизнесе.</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Нижегородская область исторически является одним из ведущих аграрных регионов Нечерноземья.</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В области осуществляют свою деятельность </w:t>
      </w:r>
      <w:r w:rsidR="0081744E">
        <w:rPr>
          <w:color w:val="000000"/>
          <w:sz w:val="27"/>
          <w:szCs w:val="27"/>
          <w:shd w:val="clear" w:color="auto" w:fill="FFFFFF"/>
        </w:rPr>
        <w:t>39</w:t>
      </w:r>
      <w:r w:rsidRPr="00730A10">
        <w:rPr>
          <w:color w:val="000000"/>
          <w:sz w:val="27"/>
          <w:szCs w:val="27"/>
          <w:shd w:val="clear" w:color="auto" w:fill="FFFFFF"/>
        </w:rPr>
        <w:t>2 сельскохозяйственные организации, 1 </w:t>
      </w:r>
      <w:r w:rsidR="00796153">
        <w:rPr>
          <w:color w:val="000000"/>
          <w:sz w:val="27"/>
          <w:szCs w:val="27"/>
          <w:shd w:val="clear" w:color="auto" w:fill="FFFFFF"/>
        </w:rPr>
        <w:t>5</w:t>
      </w:r>
      <w:r w:rsidR="0081744E">
        <w:rPr>
          <w:color w:val="000000"/>
          <w:sz w:val="27"/>
          <w:szCs w:val="27"/>
          <w:shd w:val="clear" w:color="auto" w:fill="FFFFFF"/>
        </w:rPr>
        <w:t>88</w:t>
      </w:r>
      <w:r w:rsidRPr="00730A10">
        <w:rPr>
          <w:color w:val="000000"/>
          <w:sz w:val="27"/>
          <w:szCs w:val="27"/>
          <w:shd w:val="clear" w:color="auto" w:fill="FFFFFF"/>
        </w:rPr>
        <w:t xml:space="preserve"> крестьянских (фермерских) хозяйств</w:t>
      </w:r>
      <w:r w:rsidR="0081744E">
        <w:rPr>
          <w:color w:val="000000"/>
          <w:sz w:val="27"/>
          <w:szCs w:val="27"/>
          <w:shd w:val="clear" w:color="auto" w:fill="FFFFFF"/>
        </w:rPr>
        <w:t xml:space="preserve"> и</w:t>
      </w:r>
      <w:r w:rsidR="0081744E" w:rsidRPr="0081744E">
        <w:rPr>
          <w:color w:val="000000"/>
          <w:sz w:val="27"/>
          <w:szCs w:val="27"/>
          <w:shd w:val="clear" w:color="auto" w:fill="FFFFFF"/>
        </w:rPr>
        <w:t xml:space="preserve"> </w:t>
      </w:r>
      <w:r w:rsidR="0081744E">
        <w:rPr>
          <w:color w:val="000000"/>
          <w:sz w:val="27"/>
          <w:szCs w:val="27"/>
          <w:shd w:val="clear" w:color="auto" w:fill="FFFFFF"/>
        </w:rPr>
        <w:t>индивидуальных предпринимателей</w:t>
      </w:r>
      <w:r w:rsidRPr="00730A10">
        <w:rPr>
          <w:color w:val="000000"/>
          <w:sz w:val="27"/>
          <w:szCs w:val="27"/>
          <w:shd w:val="clear" w:color="auto" w:fill="FFFFFF"/>
        </w:rPr>
        <w:t xml:space="preserve">, </w:t>
      </w:r>
      <w:r w:rsidR="00796153">
        <w:rPr>
          <w:color w:val="000000"/>
          <w:sz w:val="27"/>
          <w:szCs w:val="27"/>
          <w:shd w:val="clear" w:color="auto" w:fill="FFFFFF"/>
        </w:rPr>
        <w:t>более 4</w:t>
      </w:r>
      <w:r w:rsidR="00DA5C29">
        <w:rPr>
          <w:color w:val="000000"/>
          <w:sz w:val="27"/>
          <w:szCs w:val="27"/>
          <w:shd w:val="clear" w:color="auto" w:fill="FFFFFF"/>
        </w:rPr>
        <w:t>1</w:t>
      </w:r>
      <w:r w:rsidR="0081744E">
        <w:rPr>
          <w:color w:val="000000"/>
          <w:sz w:val="27"/>
          <w:szCs w:val="27"/>
          <w:shd w:val="clear" w:color="auto" w:fill="FFFFFF"/>
        </w:rPr>
        <w:t>7</w:t>
      </w:r>
      <w:r w:rsidRPr="00730A10">
        <w:rPr>
          <w:color w:val="000000"/>
          <w:sz w:val="27"/>
          <w:szCs w:val="27"/>
          <w:shd w:val="clear" w:color="auto" w:fill="FFFFFF"/>
        </w:rPr>
        <w:t xml:space="preserve"> тыс. личных подсобных хозяйств.</w:t>
      </w:r>
    </w:p>
    <w:p w:rsidR="00550DB7"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Правительством Нижегородской области разработаны меры государственной поддержки кадрового потенциала </w:t>
      </w:r>
      <w:r w:rsidR="00DA5C29">
        <w:rPr>
          <w:color w:val="000000"/>
          <w:sz w:val="27"/>
          <w:szCs w:val="27"/>
          <w:shd w:val="clear" w:color="auto" w:fill="FFFFFF"/>
        </w:rPr>
        <w:t>в</w:t>
      </w:r>
      <w:r w:rsidRPr="00730A10">
        <w:rPr>
          <w:color w:val="000000"/>
          <w:sz w:val="27"/>
          <w:szCs w:val="27"/>
          <w:shd w:val="clear" w:color="auto" w:fill="FFFFFF"/>
        </w:rPr>
        <w:t xml:space="preserve"> сел</w:t>
      </w:r>
      <w:r w:rsidR="00DA5C29">
        <w:rPr>
          <w:color w:val="000000"/>
          <w:sz w:val="27"/>
          <w:szCs w:val="27"/>
          <w:shd w:val="clear" w:color="auto" w:fill="FFFFFF"/>
        </w:rPr>
        <w:t>ьской местности</w:t>
      </w:r>
      <w:r w:rsidR="00550DB7">
        <w:rPr>
          <w:color w:val="000000"/>
          <w:sz w:val="27"/>
          <w:szCs w:val="27"/>
          <w:shd w:val="clear" w:color="auto" w:fill="FFFFFF"/>
        </w:rPr>
        <w:t>.</w:t>
      </w:r>
    </w:p>
    <w:p w:rsidR="00730A10" w:rsidRPr="00730A10" w:rsidRDefault="00550DB7" w:rsidP="00550DB7">
      <w:pPr>
        <w:ind w:firstLine="709"/>
        <w:jc w:val="both"/>
        <w:rPr>
          <w:color w:val="000000"/>
          <w:sz w:val="27"/>
          <w:szCs w:val="27"/>
          <w:shd w:val="clear" w:color="auto" w:fill="FFFFFF"/>
        </w:rPr>
      </w:pPr>
      <w:r w:rsidRPr="00550DB7">
        <w:rPr>
          <w:color w:val="000000"/>
          <w:sz w:val="27"/>
          <w:szCs w:val="27"/>
          <w:shd w:val="clear" w:color="auto" w:fill="FFFFFF"/>
        </w:rPr>
        <w:t xml:space="preserve">В целях привлечения и закрепления молодежи на селе </w:t>
      </w:r>
      <w:r>
        <w:rPr>
          <w:color w:val="000000"/>
          <w:sz w:val="27"/>
          <w:szCs w:val="27"/>
          <w:shd w:val="clear" w:color="auto" w:fill="FFFFFF"/>
        </w:rPr>
        <w:t>с</w:t>
      </w:r>
      <w:r w:rsidRPr="00550DB7">
        <w:rPr>
          <w:color w:val="000000"/>
          <w:sz w:val="27"/>
          <w:szCs w:val="27"/>
          <w:shd w:val="clear" w:color="auto" w:fill="FFFFFF"/>
        </w:rPr>
        <w:t xml:space="preserve"> 2019 году реализ</w:t>
      </w:r>
      <w:r>
        <w:rPr>
          <w:color w:val="000000"/>
          <w:sz w:val="27"/>
          <w:szCs w:val="27"/>
          <w:shd w:val="clear" w:color="auto" w:fill="FFFFFF"/>
        </w:rPr>
        <w:t>уется</w:t>
      </w:r>
      <w:r w:rsidRPr="00550DB7">
        <w:rPr>
          <w:color w:val="000000"/>
          <w:sz w:val="27"/>
          <w:szCs w:val="27"/>
          <w:shd w:val="clear" w:color="auto" w:fill="FFFFFF"/>
        </w:rPr>
        <w:t xml:space="preserve"> Закон Нижегородской области от 26 декабря 2018 г. № 158-З «О мерах по развитию кадрового потенциала сельскохозяйственного производства Нижегородской области», предусматривающ</w:t>
      </w:r>
      <w:r>
        <w:rPr>
          <w:color w:val="000000"/>
          <w:sz w:val="27"/>
          <w:szCs w:val="27"/>
          <w:shd w:val="clear" w:color="auto" w:fill="FFFFFF"/>
        </w:rPr>
        <w:t>ий</w:t>
      </w:r>
      <w:r w:rsidRPr="00550DB7">
        <w:rPr>
          <w:color w:val="000000"/>
          <w:sz w:val="27"/>
          <w:szCs w:val="27"/>
          <w:shd w:val="clear" w:color="auto" w:fill="FFFFFF"/>
        </w:rPr>
        <w:t xml:space="preserve"> ежемесячные выплаты в течение двух лет в размере до 8 тыс. рублей и пособия до 100 тыс. рублей в первые три года работы, либо установление единовременных выплат до 300 тыс. рублей на улучшение жилищных условий молодым специалистам (в возрасте до 35 лет), получившим высшее или среднее профессиональное образование по направлениям подготовки </w:t>
      </w:r>
      <w:r>
        <w:rPr>
          <w:color w:val="000000"/>
          <w:sz w:val="27"/>
          <w:szCs w:val="27"/>
          <w:shd w:val="clear" w:color="auto" w:fill="FFFFFF"/>
        </w:rPr>
        <w:br/>
      </w:r>
      <w:r w:rsidRPr="00550DB7">
        <w:rPr>
          <w:color w:val="000000"/>
          <w:sz w:val="27"/>
          <w:szCs w:val="27"/>
          <w:shd w:val="clear" w:color="auto" w:fill="FFFFFF"/>
        </w:rPr>
        <w:t xml:space="preserve">и специальностям в сфере агропромышленного комплекса, принятым </w:t>
      </w:r>
      <w:r>
        <w:rPr>
          <w:color w:val="000000"/>
          <w:sz w:val="27"/>
          <w:szCs w:val="27"/>
          <w:shd w:val="clear" w:color="auto" w:fill="FFFFFF"/>
        </w:rPr>
        <w:br/>
      </w:r>
      <w:r w:rsidRPr="00550DB7">
        <w:rPr>
          <w:color w:val="000000"/>
          <w:sz w:val="27"/>
          <w:szCs w:val="27"/>
          <w:shd w:val="clear" w:color="auto" w:fill="FFFFFF"/>
        </w:rPr>
        <w:t xml:space="preserve">в сельскохозяйственные организации и крестьянские (фермерские) хозяйства области. Также устанавливаются ежемесячные выплаты в размере 4 тыс. рублей молодым работникам (в возрасте до 35 лет): операторам машинного доения </w:t>
      </w:r>
      <w:r>
        <w:rPr>
          <w:color w:val="000000"/>
          <w:sz w:val="27"/>
          <w:szCs w:val="27"/>
          <w:shd w:val="clear" w:color="auto" w:fill="FFFFFF"/>
        </w:rPr>
        <w:br/>
      </w:r>
      <w:r w:rsidRPr="00550DB7">
        <w:rPr>
          <w:color w:val="000000"/>
          <w:sz w:val="27"/>
          <w:szCs w:val="27"/>
          <w:shd w:val="clear" w:color="auto" w:fill="FFFFFF"/>
        </w:rPr>
        <w:t>и искусственного осеменения, трактористам-машинистам сельскохозяйственного производства.</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 xml:space="preserve">Наибольшая потребность в работниках </w:t>
      </w:r>
      <w:r w:rsidR="00DA5C29">
        <w:rPr>
          <w:color w:val="000000"/>
          <w:sz w:val="27"/>
          <w:szCs w:val="27"/>
          <w:shd w:val="clear" w:color="auto" w:fill="FFFFFF"/>
        </w:rPr>
        <w:t xml:space="preserve">в области </w:t>
      </w:r>
      <w:r w:rsidRPr="00730A10">
        <w:rPr>
          <w:color w:val="000000"/>
          <w:sz w:val="27"/>
          <w:szCs w:val="27"/>
          <w:shd w:val="clear" w:color="auto" w:fill="FFFFFF"/>
        </w:rPr>
        <w:t xml:space="preserve">отмечается </w:t>
      </w:r>
      <w:r w:rsidR="000646F6">
        <w:rPr>
          <w:color w:val="000000"/>
          <w:sz w:val="27"/>
          <w:szCs w:val="27"/>
          <w:shd w:val="clear" w:color="auto" w:fill="FFFFFF"/>
        </w:rPr>
        <w:br/>
      </w:r>
      <w:r w:rsidRPr="00730A10">
        <w:rPr>
          <w:color w:val="000000"/>
          <w:sz w:val="27"/>
          <w:szCs w:val="27"/>
          <w:shd w:val="clear" w:color="auto" w:fill="FFFFFF"/>
        </w:rPr>
        <w:t xml:space="preserve">в </w:t>
      </w:r>
      <w:r w:rsidR="00550DB7" w:rsidRPr="00550DB7">
        <w:rPr>
          <w:color w:val="000000"/>
          <w:sz w:val="27"/>
          <w:szCs w:val="27"/>
          <w:shd w:val="clear" w:color="auto" w:fill="FFFFFF"/>
        </w:rPr>
        <w:t xml:space="preserve">производственной сфере, оптовой и розничной торговле, сфере транспортировки и хранения, государственной деятельности, строительстве, образовании </w:t>
      </w:r>
      <w:r w:rsidR="00550DB7">
        <w:rPr>
          <w:color w:val="000000"/>
          <w:sz w:val="27"/>
          <w:szCs w:val="27"/>
          <w:shd w:val="clear" w:color="auto" w:fill="FFFFFF"/>
        </w:rPr>
        <w:br/>
        <w:t>и здравоохранения</w:t>
      </w:r>
      <w:r w:rsidRPr="00730A10">
        <w:rPr>
          <w:color w:val="000000"/>
          <w:sz w:val="27"/>
          <w:szCs w:val="27"/>
          <w:shd w:val="clear" w:color="auto" w:fill="FFFFFF"/>
        </w:rPr>
        <w:t>, в основ</w:t>
      </w:r>
      <w:r w:rsidR="00373789">
        <w:rPr>
          <w:color w:val="000000"/>
          <w:sz w:val="27"/>
          <w:szCs w:val="27"/>
          <w:shd w:val="clear" w:color="auto" w:fill="FFFFFF"/>
        </w:rPr>
        <w:t>н</w:t>
      </w:r>
      <w:r w:rsidRPr="00730A10">
        <w:rPr>
          <w:color w:val="000000"/>
          <w:sz w:val="27"/>
          <w:szCs w:val="27"/>
          <w:shd w:val="clear" w:color="auto" w:fill="FFFFFF"/>
        </w:rPr>
        <w:t>о</w:t>
      </w:r>
      <w:r w:rsidR="00373789">
        <w:rPr>
          <w:color w:val="000000"/>
          <w:sz w:val="27"/>
          <w:szCs w:val="27"/>
          <w:shd w:val="clear" w:color="auto" w:fill="FFFFFF"/>
        </w:rPr>
        <w:t>м</w:t>
      </w:r>
      <w:r w:rsidRPr="00730A10">
        <w:rPr>
          <w:color w:val="000000"/>
          <w:sz w:val="27"/>
          <w:szCs w:val="27"/>
          <w:shd w:val="clear" w:color="auto" w:fill="FFFFFF"/>
        </w:rPr>
        <w:t xml:space="preserve"> в квалифицированных кадров</w:t>
      </w:r>
      <w:r w:rsidR="00871CEB" w:rsidRPr="00550DB7">
        <w:rPr>
          <w:vertAlign w:val="superscript"/>
        </w:rPr>
        <w:footnoteReference w:id="70"/>
      </w:r>
      <w:r w:rsidRPr="00730A10">
        <w:rPr>
          <w:color w:val="000000"/>
          <w:sz w:val="27"/>
          <w:szCs w:val="27"/>
          <w:shd w:val="clear" w:color="auto" w:fill="FFFFFF"/>
        </w:rPr>
        <w:t>.</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Всем участникам Государственной программы и членам их семей будут предоставлены на общих основаниях услуги в</w:t>
      </w:r>
      <w:r w:rsidR="00317693">
        <w:rPr>
          <w:color w:val="000000"/>
          <w:sz w:val="27"/>
          <w:szCs w:val="27"/>
          <w:shd w:val="clear" w:color="auto" w:fill="FFFFFF"/>
        </w:rPr>
        <w:t xml:space="preserve"> </w:t>
      </w:r>
      <w:r w:rsidRPr="00730A10">
        <w:rPr>
          <w:color w:val="000000"/>
          <w:sz w:val="27"/>
          <w:szCs w:val="27"/>
          <w:shd w:val="clear" w:color="auto" w:fill="FFFFFF"/>
        </w:rPr>
        <w:t xml:space="preserve">сферах здравоохранения, образования, содействия занятости, меры социальной поддержки. </w:t>
      </w:r>
    </w:p>
    <w:p w:rsidR="00E80FA1" w:rsidRPr="00730A10" w:rsidRDefault="00E80FA1" w:rsidP="00E80FA1">
      <w:pPr>
        <w:ind w:firstLine="708"/>
        <w:jc w:val="both"/>
        <w:rPr>
          <w:color w:val="000000"/>
          <w:sz w:val="27"/>
          <w:szCs w:val="27"/>
          <w:shd w:val="clear" w:color="auto" w:fill="FFFFFF"/>
        </w:rPr>
      </w:pPr>
      <w:r w:rsidRPr="00730A10">
        <w:rPr>
          <w:color w:val="000000"/>
          <w:sz w:val="27"/>
          <w:szCs w:val="27"/>
          <w:shd w:val="clear" w:color="auto" w:fill="FFFFFF"/>
        </w:rPr>
        <w:t>Для содействия занятости соотечественник</w:t>
      </w:r>
      <w:r w:rsidR="000646F6">
        <w:rPr>
          <w:color w:val="000000"/>
          <w:sz w:val="27"/>
          <w:szCs w:val="27"/>
          <w:shd w:val="clear" w:color="auto" w:fill="FFFFFF"/>
        </w:rPr>
        <w:t>ам</w:t>
      </w:r>
      <w:r w:rsidRPr="00730A10">
        <w:rPr>
          <w:color w:val="000000"/>
          <w:sz w:val="27"/>
          <w:szCs w:val="27"/>
          <w:shd w:val="clear" w:color="auto" w:fill="FFFFFF"/>
        </w:rPr>
        <w:t xml:space="preserve"> органами службы занятости населения Нижегородской области оказываются следующие услуги: </w:t>
      </w:r>
      <w:r w:rsidRPr="00730A10">
        <w:rPr>
          <w:color w:val="000000"/>
          <w:sz w:val="27"/>
          <w:szCs w:val="27"/>
          <w:shd w:val="clear" w:color="auto" w:fill="FFFFFF"/>
        </w:rPr>
        <w:lastRenderedPageBreak/>
        <w:t>по информированию граждан о положении на рынке труда, возможностях трудоустройства и профессиональной подготовки, дополнительного профессионального образования; оказывается содействие в поиске подходящей работы, включая профессиональную ориентацию в целях выбора профессии, а также в участии в общественных работах, ярмарках вакансий и учебных рабочих мест.</w:t>
      </w:r>
      <w:r w:rsidR="00383870" w:rsidRPr="00383870">
        <w:rPr>
          <w:color w:val="000000"/>
          <w:sz w:val="27"/>
          <w:szCs w:val="27"/>
          <w:shd w:val="clear" w:color="auto" w:fill="FFFFFF"/>
        </w:rPr>
        <w:t xml:space="preserve"> В процессе профессионального обучения выплачиваются стипендии.</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Медицинская помощь соотечественникам будет оказана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В Нижегородской области имеются ресурсы здравоохранения для оказания всех видов медицинской помощи: амбулаторно-поликлинической, стационарной, скорой, а также медицинской помощи при заболеваниях социального характера.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Получение услуг в области образования осуществляется в порядке </w:t>
      </w:r>
      <w:r w:rsidR="00CF1507">
        <w:rPr>
          <w:color w:val="000000"/>
          <w:sz w:val="27"/>
          <w:szCs w:val="27"/>
          <w:shd w:val="clear" w:color="auto" w:fill="FFFFFF"/>
        </w:rPr>
        <w:br/>
      </w:r>
      <w:r w:rsidRPr="00730A10">
        <w:rPr>
          <w:color w:val="000000"/>
          <w:sz w:val="27"/>
          <w:szCs w:val="27"/>
          <w:shd w:val="clear" w:color="auto" w:fill="FFFFFF"/>
        </w:rPr>
        <w:t>и на условиях, предусмотрен</w:t>
      </w:r>
      <w:r w:rsidR="00CF1507">
        <w:rPr>
          <w:color w:val="000000"/>
          <w:sz w:val="27"/>
          <w:szCs w:val="27"/>
          <w:shd w:val="clear" w:color="auto" w:fill="FFFFFF"/>
        </w:rPr>
        <w:t>ных</w:t>
      </w:r>
      <w:r w:rsidRPr="00730A10">
        <w:rPr>
          <w:color w:val="000000"/>
          <w:sz w:val="27"/>
          <w:szCs w:val="27"/>
          <w:shd w:val="clear" w:color="auto" w:fill="FFFFFF"/>
        </w:rPr>
        <w:t xml:space="preserve"> законодательством Российской Федерации, </w:t>
      </w:r>
      <w:r w:rsidR="00CF1507">
        <w:rPr>
          <w:color w:val="000000"/>
          <w:sz w:val="27"/>
          <w:szCs w:val="27"/>
          <w:shd w:val="clear" w:color="auto" w:fill="FFFFFF"/>
        </w:rPr>
        <w:br/>
      </w:r>
      <w:r w:rsidRPr="00730A10">
        <w:rPr>
          <w:color w:val="000000"/>
          <w:sz w:val="27"/>
          <w:szCs w:val="27"/>
          <w:shd w:val="clear" w:color="auto" w:fill="FFFFFF"/>
        </w:rPr>
        <w:t xml:space="preserve">и включает предоставление мест в дошкольных и </w:t>
      </w:r>
      <w:r w:rsidR="00E5223B">
        <w:rPr>
          <w:color w:val="000000"/>
          <w:sz w:val="27"/>
          <w:szCs w:val="27"/>
          <w:shd w:val="clear" w:color="auto" w:fill="FFFFFF"/>
        </w:rPr>
        <w:t>обще</w:t>
      </w:r>
      <w:r w:rsidRPr="00730A10">
        <w:rPr>
          <w:color w:val="000000"/>
          <w:sz w:val="27"/>
          <w:szCs w:val="27"/>
          <w:shd w:val="clear" w:color="auto" w:fill="FFFFFF"/>
        </w:rPr>
        <w:t xml:space="preserve">образовательных организациях, оказание услуг в получении соответствующего уровня образования </w:t>
      </w:r>
      <w:r w:rsidR="00CF1507">
        <w:rPr>
          <w:color w:val="000000"/>
          <w:sz w:val="27"/>
          <w:szCs w:val="27"/>
          <w:shd w:val="clear" w:color="auto" w:fill="FFFFFF"/>
        </w:rPr>
        <w:br/>
      </w:r>
      <w:r w:rsidRPr="00730A10">
        <w:rPr>
          <w:color w:val="000000"/>
          <w:sz w:val="27"/>
          <w:szCs w:val="27"/>
          <w:shd w:val="clear" w:color="auto" w:fill="FFFFFF"/>
        </w:rPr>
        <w:t xml:space="preserve">в </w:t>
      </w:r>
      <w:r w:rsidR="009118CA">
        <w:rPr>
          <w:color w:val="000000"/>
          <w:sz w:val="27"/>
          <w:szCs w:val="27"/>
          <w:shd w:val="clear" w:color="auto" w:fill="FFFFFF"/>
        </w:rPr>
        <w:t>организациях</w:t>
      </w:r>
      <w:r w:rsidRPr="00730A10">
        <w:rPr>
          <w:color w:val="000000"/>
          <w:sz w:val="27"/>
          <w:szCs w:val="27"/>
          <w:shd w:val="clear" w:color="auto" w:fill="FFFFFF"/>
        </w:rPr>
        <w:t xml:space="preserve"> общего и профессионального образования.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Система высшего образования включает</w:t>
      </w:r>
      <w:r w:rsidR="003F6263">
        <w:rPr>
          <w:color w:val="000000"/>
          <w:sz w:val="27"/>
          <w:szCs w:val="27"/>
          <w:shd w:val="clear" w:color="auto" w:fill="FFFFFF"/>
        </w:rPr>
        <w:t xml:space="preserve"> </w:t>
      </w:r>
      <w:r w:rsidRPr="00730A10">
        <w:rPr>
          <w:color w:val="000000"/>
          <w:sz w:val="27"/>
          <w:szCs w:val="27"/>
          <w:shd w:val="clear" w:color="auto" w:fill="FFFFFF"/>
        </w:rPr>
        <w:t>11 государственных</w:t>
      </w:r>
      <w:r w:rsidR="003F6263" w:rsidRPr="003F6263">
        <w:rPr>
          <w:color w:val="000000"/>
          <w:sz w:val="27"/>
          <w:szCs w:val="27"/>
          <w:shd w:val="clear" w:color="auto" w:fill="FFFFFF"/>
        </w:rPr>
        <w:t xml:space="preserve"> </w:t>
      </w:r>
      <w:r w:rsidR="003F6263" w:rsidRPr="00730A10">
        <w:rPr>
          <w:color w:val="000000"/>
          <w:sz w:val="27"/>
          <w:szCs w:val="27"/>
          <w:shd w:val="clear" w:color="auto" w:fill="FFFFFF"/>
        </w:rPr>
        <w:t>образовательных организаций высшего образования</w:t>
      </w:r>
      <w:r w:rsidRPr="00730A10">
        <w:rPr>
          <w:color w:val="000000"/>
          <w:sz w:val="27"/>
          <w:szCs w:val="27"/>
          <w:shd w:val="clear" w:color="auto" w:fill="FFFFFF"/>
        </w:rPr>
        <w:t xml:space="preserve">, 15 филиалов государственных и </w:t>
      </w:r>
      <w:r w:rsidR="003F6263">
        <w:rPr>
          <w:color w:val="000000"/>
          <w:sz w:val="27"/>
          <w:szCs w:val="27"/>
          <w:shd w:val="clear" w:color="auto" w:fill="FFFFFF"/>
        </w:rPr>
        <w:t>2</w:t>
      </w:r>
      <w:r w:rsidRPr="00730A10">
        <w:rPr>
          <w:color w:val="000000"/>
          <w:sz w:val="27"/>
          <w:szCs w:val="27"/>
          <w:shd w:val="clear" w:color="auto" w:fill="FFFFFF"/>
        </w:rPr>
        <w:t xml:space="preserve"> филиал</w:t>
      </w:r>
      <w:r w:rsidR="003F6263">
        <w:rPr>
          <w:color w:val="000000"/>
          <w:sz w:val="27"/>
          <w:szCs w:val="27"/>
          <w:shd w:val="clear" w:color="auto" w:fill="FFFFFF"/>
        </w:rPr>
        <w:t>а</w:t>
      </w:r>
      <w:r w:rsidRPr="00730A10">
        <w:rPr>
          <w:color w:val="000000"/>
          <w:sz w:val="27"/>
          <w:szCs w:val="27"/>
          <w:shd w:val="clear" w:color="auto" w:fill="FFFFFF"/>
        </w:rPr>
        <w:t xml:space="preserve"> частн</w:t>
      </w:r>
      <w:r w:rsidR="003F6263">
        <w:rPr>
          <w:color w:val="000000"/>
          <w:sz w:val="27"/>
          <w:szCs w:val="27"/>
          <w:shd w:val="clear" w:color="auto" w:fill="FFFFFF"/>
        </w:rPr>
        <w:t>ых</w:t>
      </w:r>
      <w:r w:rsidRPr="00730A10">
        <w:rPr>
          <w:color w:val="000000"/>
          <w:sz w:val="27"/>
          <w:szCs w:val="27"/>
          <w:shd w:val="clear" w:color="auto" w:fill="FFFFFF"/>
        </w:rPr>
        <w:t xml:space="preserve"> образовательных организаций.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Система среднего профессионального образования включает 7</w:t>
      </w:r>
      <w:r w:rsidR="00C2135B">
        <w:rPr>
          <w:color w:val="000000"/>
          <w:sz w:val="27"/>
          <w:szCs w:val="27"/>
          <w:shd w:val="clear" w:color="auto" w:fill="FFFFFF"/>
        </w:rPr>
        <w:t>5</w:t>
      </w:r>
      <w:r w:rsidRPr="00730A10">
        <w:rPr>
          <w:color w:val="000000"/>
          <w:sz w:val="27"/>
          <w:szCs w:val="27"/>
          <w:shd w:val="clear" w:color="auto" w:fill="FFFFFF"/>
        </w:rPr>
        <w:t xml:space="preserve"> профессиональных образовательных организаций, в том числе 4 частных.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На территории области функционирует 1 </w:t>
      </w:r>
      <w:r w:rsidR="004C2B15">
        <w:rPr>
          <w:color w:val="000000"/>
          <w:sz w:val="27"/>
          <w:szCs w:val="27"/>
          <w:shd w:val="clear" w:color="auto" w:fill="FFFFFF"/>
        </w:rPr>
        <w:t>165</w:t>
      </w:r>
      <w:r w:rsidRPr="00730A10">
        <w:rPr>
          <w:color w:val="000000"/>
          <w:sz w:val="27"/>
          <w:szCs w:val="27"/>
          <w:shd w:val="clear" w:color="auto" w:fill="FFFFFF"/>
        </w:rPr>
        <w:t xml:space="preserve"> образовательных организаций, реализующих программы дошкольного образования, </w:t>
      </w:r>
      <w:r w:rsidR="00C2135B">
        <w:rPr>
          <w:color w:val="000000"/>
          <w:sz w:val="27"/>
          <w:szCs w:val="27"/>
          <w:shd w:val="clear" w:color="auto" w:fill="FFFFFF"/>
        </w:rPr>
        <w:t>790</w:t>
      </w:r>
      <w:r w:rsidRPr="00730A10">
        <w:rPr>
          <w:color w:val="000000"/>
          <w:sz w:val="27"/>
          <w:szCs w:val="27"/>
          <w:shd w:val="clear" w:color="auto" w:fill="FFFFFF"/>
        </w:rPr>
        <w:t> государственных и муниципальных общеобразовательных организаций и их филиалов</w:t>
      </w:r>
      <w:r w:rsidR="002154C8">
        <w:rPr>
          <w:color w:val="000000"/>
          <w:sz w:val="27"/>
          <w:szCs w:val="27"/>
          <w:shd w:val="clear" w:color="auto" w:fill="FFFFFF"/>
        </w:rPr>
        <w:t xml:space="preserve">, </w:t>
      </w:r>
      <w:r w:rsidR="002154C8">
        <w:rPr>
          <w:color w:val="000000"/>
          <w:sz w:val="27"/>
          <w:szCs w:val="27"/>
          <w:shd w:val="clear" w:color="auto" w:fill="FFFFFF"/>
        </w:rPr>
        <w:br/>
      </w:r>
      <w:r w:rsidR="002154C8" w:rsidRPr="002154C8">
        <w:rPr>
          <w:color w:val="000000"/>
          <w:sz w:val="27"/>
          <w:szCs w:val="27"/>
          <w:shd w:val="clear" w:color="auto" w:fill="FFFFFF"/>
        </w:rPr>
        <w:t>162 муниципальных и государственных учреждения дополнительного образования</w:t>
      </w:r>
      <w:r w:rsidRPr="00730A10">
        <w:rPr>
          <w:color w:val="000000"/>
          <w:sz w:val="27"/>
          <w:szCs w:val="27"/>
          <w:shd w:val="clear" w:color="auto" w:fill="FFFFFF"/>
        </w:rPr>
        <w:t>.</w:t>
      </w:r>
    </w:p>
    <w:p w:rsidR="00730A10" w:rsidRPr="00730A10" w:rsidRDefault="00E80FA1" w:rsidP="00730A10">
      <w:pPr>
        <w:pStyle w:val="ConsPlusNormal"/>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Нижегородской области для соотечественников </w:t>
      </w:r>
      <w:r w:rsidRPr="00E80FA1">
        <w:rPr>
          <w:color w:val="000000"/>
          <w:sz w:val="27"/>
          <w:szCs w:val="27"/>
          <w:shd w:val="clear" w:color="auto" w:fill="FFFFFF"/>
        </w:rPr>
        <w:t>предусмотрена финансовая поддержка в виде единовременной выплаты, которая пред</w:t>
      </w:r>
      <w:r>
        <w:rPr>
          <w:color w:val="000000"/>
          <w:sz w:val="27"/>
          <w:szCs w:val="27"/>
          <w:shd w:val="clear" w:color="auto" w:fill="FFFFFF"/>
        </w:rPr>
        <w:t>о</w:t>
      </w:r>
      <w:r w:rsidRPr="00E80FA1">
        <w:rPr>
          <w:color w:val="000000"/>
          <w:sz w:val="27"/>
          <w:szCs w:val="27"/>
          <w:shd w:val="clear" w:color="auto" w:fill="FFFFFF"/>
        </w:rPr>
        <w:t>ставл</w:t>
      </w:r>
      <w:r w:rsidR="000646F6">
        <w:rPr>
          <w:color w:val="000000"/>
          <w:sz w:val="27"/>
          <w:szCs w:val="27"/>
          <w:shd w:val="clear" w:color="auto" w:fill="FFFFFF"/>
        </w:rPr>
        <w:t>яется</w:t>
      </w:r>
      <w:r w:rsidRPr="00E80FA1">
        <w:rPr>
          <w:color w:val="000000"/>
          <w:sz w:val="27"/>
          <w:szCs w:val="27"/>
          <w:shd w:val="clear" w:color="auto" w:fill="FFFFFF"/>
        </w:rPr>
        <w:t xml:space="preserve"> в целях компенсации расходов на жилищное обустройство, медицинское освидетельствование, признание уч</w:t>
      </w:r>
      <w:r w:rsidR="00246842">
        <w:rPr>
          <w:color w:val="000000"/>
          <w:sz w:val="27"/>
          <w:szCs w:val="27"/>
          <w:shd w:val="clear" w:color="auto" w:fill="FFFFFF"/>
        </w:rPr>
        <w:t>ё</w:t>
      </w:r>
      <w:r w:rsidRPr="00E80FA1">
        <w:rPr>
          <w:color w:val="000000"/>
          <w:sz w:val="27"/>
          <w:szCs w:val="27"/>
          <w:shd w:val="clear" w:color="auto" w:fill="FFFFFF"/>
        </w:rPr>
        <w:t>ных степеней, уч</w:t>
      </w:r>
      <w:r w:rsidR="00246842">
        <w:rPr>
          <w:color w:val="000000"/>
          <w:sz w:val="27"/>
          <w:szCs w:val="27"/>
          <w:shd w:val="clear" w:color="auto" w:fill="FFFFFF"/>
        </w:rPr>
        <w:t>ё</w:t>
      </w:r>
      <w:r w:rsidRPr="00E80FA1">
        <w:rPr>
          <w:color w:val="000000"/>
          <w:sz w:val="27"/>
          <w:szCs w:val="27"/>
          <w:shd w:val="clear" w:color="auto" w:fill="FFFFFF"/>
        </w:rPr>
        <w:t>ных званий, образования и (или) квалификации, полученных в иностранном государстве.</w:t>
      </w:r>
    </w:p>
    <w:p w:rsidR="00730A10" w:rsidRPr="00730A10" w:rsidRDefault="00730A10" w:rsidP="00730A10">
      <w:pPr>
        <w:pStyle w:val="Default"/>
        <w:ind w:firstLine="709"/>
        <w:jc w:val="both"/>
        <w:rPr>
          <w:rFonts w:eastAsia="Times New Roman"/>
          <w:sz w:val="27"/>
          <w:szCs w:val="27"/>
          <w:shd w:val="clear" w:color="auto" w:fill="FFFFFF"/>
          <w:lang w:eastAsia="ru-RU"/>
        </w:rPr>
      </w:pPr>
      <w:r w:rsidRPr="00730A10">
        <w:rPr>
          <w:rFonts w:eastAsia="Times New Roman"/>
          <w:sz w:val="27"/>
          <w:szCs w:val="27"/>
          <w:shd w:val="clear" w:color="auto" w:fill="FFFFFF"/>
          <w:lang w:eastAsia="ru-RU"/>
        </w:rPr>
        <w:t>Обеспечение жиль</w:t>
      </w:r>
      <w:r w:rsidR="00924C96">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 участников Государственной программы </w:t>
      </w:r>
      <w:r w:rsidR="00317693">
        <w:rPr>
          <w:rFonts w:eastAsia="Times New Roman"/>
          <w:sz w:val="27"/>
          <w:szCs w:val="27"/>
          <w:shd w:val="clear" w:color="auto" w:fill="FFFFFF"/>
          <w:lang w:eastAsia="ru-RU"/>
        </w:rPr>
        <w:br/>
      </w:r>
      <w:r w:rsidR="004B17C5">
        <w:rPr>
          <w:rFonts w:eastAsia="Times New Roman"/>
          <w:sz w:val="27"/>
          <w:szCs w:val="27"/>
          <w:shd w:val="clear" w:color="auto" w:fill="FFFFFF"/>
          <w:lang w:eastAsia="ru-RU"/>
        </w:rPr>
        <w:t xml:space="preserve">и членов их семей </w:t>
      </w:r>
      <w:r w:rsidR="000646F6">
        <w:rPr>
          <w:rFonts w:eastAsia="Times New Roman"/>
          <w:sz w:val="27"/>
          <w:szCs w:val="27"/>
          <w:shd w:val="clear" w:color="auto" w:fill="FFFFFF"/>
          <w:lang w:eastAsia="ru-RU"/>
        </w:rPr>
        <w:t xml:space="preserve">региональной программой переселения </w:t>
      </w:r>
      <w:r w:rsidRPr="00730A10">
        <w:rPr>
          <w:rFonts w:eastAsia="Times New Roman"/>
          <w:sz w:val="27"/>
          <w:szCs w:val="27"/>
          <w:shd w:val="clear" w:color="auto" w:fill="FFFFFF"/>
          <w:lang w:eastAsia="ru-RU"/>
        </w:rPr>
        <w:t xml:space="preserve">не предусмотрено, </w:t>
      </w:r>
      <w:r w:rsidR="000646F6">
        <w:rPr>
          <w:rFonts w:eastAsia="Times New Roman"/>
          <w:sz w:val="27"/>
          <w:szCs w:val="27"/>
          <w:shd w:val="clear" w:color="auto" w:fill="FFFFFF"/>
          <w:lang w:eastAsia="ru-RU"/>
        </w:rPr>
        <w:br/>
      </w:r>
      <w:r w:rsidRPr="00730A10">
        <w:rPr>
          <w:rFonts w:eastAsia="Times New Roman"/>
          <w:sz w:val="27"/>
          <w:szCs w:val="27"/>
          <w:shd w:val="clear" w:color="auto" w:fill="FFFFFF"/>
          <w:lang w:eastAsia="ru-RU"/>
        </w:rPr>
        <w:t>за исключением случаев, когда жиль</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 по предварительной договоренности предоставляет работодатель при при</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ме на работу. </w:t>
      </w:r>
    </w:p>
    <w:p w:rsidR="00730A10" w:rsidRPr="007C7FC4" w:rsidRDefault="00730A10" w:rsidP="007C7FC4">
      <w:pPr>
        <w:pStyle w:val="ConsPlusNormal"/>
        <w:ind w:firstLine="709"/>
        <w:jc w:val="both"/>
        <w:rPr>
          <w:color w:val="000000"/>
          <w:sz w:val="27"/>
          <w:szCs w:val="27"/>
          <w:shd w:val="clear" w:color="auto" w:fill="FFFFFF"/>
        </w:rPr>
      </w:pPr>
      <w:r w:rsidRPr="00730A10">
        <w:rPr>
          <w:sz w:val="27"/>
          <w:szCs w:val="27"/>
          <w:shd w:val="clear" w:color="auto" w:fill="FFFFFF"/>
        </w:rPr>
        <w:t>Постоянное жилищное обустройство осуществляется на условиях аренды жилого помещения или его приобретения за счёт личных средств соотечественников</w:t>
      </w:r>
      <w:r w:rsidRPr="007C7FC4">
        <w:rPr>
          <w:color w:val="000000"/>
          <w:sz w:val="27"/>
          <w:szCs w:val="27"/>
          <w:shd w:val="clear" w:color="auto" w:fill="FFFFFF"/>
        </w:rPr>
        <w:t xml:space="preserve">. </w:t>
      </w:r>
    </w:p>
    <w:p w:rsidR="007C7FC4" w:rsidRPr="007C7FC4" w:rsidRDefault="007C7FC4" w:rsidP="007C7FC4">
      <w:pPr>
        <w:pStyle w:val="ConsPlusNormal"/>
        <w:ind w:firstLine="709"/>
        <w:jc w:val="both"/>
        <w:rPr>
          <w:color w:val="000000"/>
          <w:sz w:val="27"/>
          <w:szCs w:val="27"/>
          <w:shd w:val="clear" w:color="auto" w:fill="FFFFFF"/>
        </w:rPr>
      </w:pPr>
      <w:r w:rsidRPr="007C7FC4">
        <w:rPr>
          <w:color w:val="000000"/>
          <w:sz w:val="27"/>
          <w:szCs w:val="27"/>
          <w:shd w:val="clear" w:color="auto" w:fill="FFFFFF"/>
        </w:rPr>
        <w:t>В 2020 году стоимость 1</w:t>
      </w:r>
      <w:r>
        <w:rPr>
          <w:color w:val="000000"/>
          <w:sz w:val="27"/>
          <w:szCs w:val="27"/>
          <w:shd w:val="clear" w:color="auto" w:fill="FFFFFF"/>
        </w:rPr>
        <w:t xml:space="preserve"> </w:t>
      </w:r>
      <w:r w:rsidRPr="007C7FC4">
        <w:rPr>
          <w:color w:val="000000"/>
          <w:sz w:val="27"/>
          <w:szCs w:val="27"/>
          <w:shd w:val="clear" w:color="auto" w:fill="FFFFFF"/>
        </w:rPr>
        <w:t>м</w:t>
      </w:r>
      <w:r w:rsidRPr="00383870">
        <w:rPr>
          <w:color w:val="000000"/>
          <w:sz w:val="27"/>
          <w:szCs w:val="27"/>
          <w:shd w:val="clear" w:color="auto" w:fill="FFFFFF"/>
          <w:vertAlign w:val="superscript"/>
        </w:rPr>
        <w:t>2</w:t>
      </w:r>
      <w:r w:rsidRPr="007C7FC4">
        <w:rPr>
          <w:color w:val="000000"/>
          <w:sz w:val="27"/>
          <w:szCs w:val="27"/>
          <w:shd w:val="clear" w:color="auto" w:fill="FFFFFF"/>
        </w:rPr>
        <w:t xml:space="preserve"> общей площади квартир на первичном рынке жилья области составила 70,5 тыс. рублей, на вторичном рынке – 67,5 тыс. рублей.</w:t>
      </w:r>
    </w:p>
    <w:p w:rsidR="00730A10" w:rsidRP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После получения гражданства Российской Федерации соотечественники могут стать участниками региональных программ по улучшению жилищных условий (при соблюдении установленных критериев отбора для участия в них). </w:t>
      </w:r>
    </w:p>
    <w:p w:rsid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lastRenderedPageBreak/>
        <w:t xml:space="preserve">На территории Нижегородской области реализуется государственная </w:t>
      </w:r>
      <w:hyperlink r:id="rId298" w:history="1">
        <w:r w:rsidRPr="007C7FC4">
          <w:rPr>
            <w:rFonts w:eastAsia="Times New Roman"/>
            <w:sz w:val="27"/>
            <w:szCs w:val="27"/>
            <w:shd w:val="clear" w:color="auto" w:fill="FFFFFF"/>
            <w:lang w:eastAsia="ru-RU"/>
          </w:rPr>
          <w:t>программа</w:t>
        </w:r>
      </w:hyperlink>
      <w:r w:rsidRPr="007C7FC4">
        <w:rPr>
          <w:rFonts w:eastAsia="Times New Roman"/>
          <w:sz w:val="27"/>
          <w:szCs w:val="27"/>
          <w:shd w:val="clear" w:color="auto" w:fill="FFFFFF"/>
          <w:lang w:eastAsia="ru-RU"/>
        </w:rPr>
        <w:t xml:space="preserve"> «Развитие жилищного строительства и государственная поддержка граждан по обеспечению жиль</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м на территории Нижегородской области», утвержд</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 xml:space="preserve">нная постановлением Правительства Нижегородской области </w:t>
      </w:r>
      <w:r w:rsidRPr="007C7FC4">
        <w:rPr>
          <w:rFonts w:eastAsia="Times New Roman"/>
          <w:sz w:val="27"/>
          <w:szCs w:val="27"/>
          <w:shd w:val="clear" w:color="auto" w:fill="FFFFFF"/>
          <w:lang w:eastAsia="ru-RU"/>
        </w:rPr>
        <w:br/>
        <w:t>от 30 апреля 2014 г. № 302, которая предполагает возможность участия в ней соотечественников в части соответствующих подпрограмм («Развитие строительства жилья экономического класса в Нижегородской области», «Обеспечение жильем молодых семей в Нижегородской области»</w:t>
      </w:r>
      <w:r w:rsidR="007C7FC4" w:rsidRPr="007C7FC4">
        <w:rPr>
          <w:rFonts w:eastAsia="Times New Roman"/>
          <w:sz w:val="27"/>
          <w:szCs w:val="27"/>
          <w:shd w:val="clear" w:color="auto" w:fill="FFFFFF"/>
          <w:lang w:eastAsia="ru-RU"/>
        </w:rPr>
        <w:t>, «Улучшение жилищных условий специалистов»</w:t>
      </w:r>
      <w:r w:rsidRPr="007C7FC4">
        <w:rPr>
          <w:rFonts w:eastAsia="Times New Roman"/>
          <w:sz w:val="27"/>
          <w:szCs w:val="27"/>
          <w:shd w:val="clear" w:color="auto" w:fill="FFFFFF"/>
          <w:lang w:eastAsia="ru-RU"/>
        </w:rPr>
        <w:t>).</w:t>
      </w:r>
      <w:r w:rsidR="007C7FC4" w:rsidRPr="007C7FC4">
        <w:rPr>
          <w:rFonts w:eastAsia="Times New Roman"/>
          <w:sz w:val="27"/>
          <w:szCs w:val="27"/>
          <w:shd w:val="clear" w:color="auto" w:fill="FFFFFF"/>
          <w:lang w:eastAsia="ru-RU"/>
        </w:rPr>
        <w:t xml:space="preserve"> </w:t>
      </w:r>
    </w:p>
    <w:p w:rsidR="00730A10" w:rsidRPr="007C7FC4" w:rsidRDefault="007C7FC4" w:rsidP="007C7FC4">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 xml:space="preserve">В частности, в </w:t>
      </w:r>
      <w:r w:rsidRPr="007C7FC4">
        <w:rPr>
          <w:rFonts w:eastAsia="Times New Roman"/>
          <w:sz w:val="27"/>
          <w:szCs w:val="27"/>
          <w:shd w:val="clear" w:color="auto" w:fill="FFFFFF"/>
          <w:lang w:eastAsia="ru-RU"/>
        </w:rPr>
        <w:t xml:space="preserve">рамках </w:t>
      </w:r>
      <w:hyperlink r:id="rId299" w:history="1">
        <w:r w:rsidRPr="007C7FC4">
          <w:rPr>
            <w:rFonts w:eastAsia="Times New Roman"/>
            <w:sz w:val="27"/>
            <w:szCs w:val="27"/>
            <w:shd w:val="clear" w:color="auto" w:fill="FFFFFF"/>
            <w:lang w:eastAsia="ru-RU"/>
          </w:rPr>
          <w:t>подпрограммы</w:t>
        </w:r>
      </w:hyperlink>
      <w:r w:rsidRPr="007C7FC4">
        <w:rPr>
          <w:rFonts w:eastAsia="Times New Roman"/>
          <w:sz w:val="27"/>
          <w:szCs w:val="27"/>
          <w:shd w:val="clear" w:color="auto" w:fill="FFFFFF"/>
          <w:lang w:eastAsia="ru-RU"/>
        </w:rPr>
        <w:t xml:space="preserve"> «Улучшение жилищных условий специалистов» предусматривается улучшение жилищных условий впервые или вновь трудоустроенных специалистов сфер образования, здравоохранения, спорта,</w:t>
      </w:r>
      <w:r>
        <w:rPr>
          <w:rFonts w:eastAsia="Times New Roman"/>
          <w:sz w:val="27"/>
          <w:szCs w:val="27"/>
          <w:shd w:val="clear" w:color="auto" w:fill="FFFFFF"/>
          <w:lang w:eastAsia="ru-RU"/>
        </w:rPr>
        <w:t xml:space="preserve"> культуры, социальной политики, в виде </w:t>
      </w:r>
      <w:r w:rsidRPr="007C7FC4">
        <w:rPr>
          <w:rFonts w:eastAsia="Times New Roman"/>
          <w:sz w:val="27"/>
          <w:szCs w:val="27"/>
          <w:shd w:val="clear" w:color="auto" w:fill="FFFFFF"/>
          <w:lang w:eastAsia="ru-RU"/>
        </w:rPr>
        <w:t>предоставлени</w:t>
      </w:r>
      <w:r>
        <w:rPr>
          <w:rFonts w:eastAsia="Times New Roman"/>
          <w:sz w:val="27"/>
          <w:szCs w:val="27"/>
          <w:shd w:val="clear" w:color="auto" w:fill="FFFFFF"/>
          <w:lang w:eastAsia="ru-RU"/>
        </w:rPr>
        <w:t>я</w:t>
      </w:r>
      <w:r w:rsidRPr="007C7FC4">
        <w:rPr>
          <w:rFonts w:eastAsia="Times New Roman"/>
          <w:sz w:val="27"/>
          <w:szCs w:val="27"/>
          <w:shd w:val="clear" w:color="auto" w:fill="FFFFFF"/>
          <w:lang w:eastAsia="ru-RU"/>
        </w:rPr>
        <w:t xml:space="preserve"> единовременной денежной выплаты на строительство или приобретение жилого помещения в размере </w:t>
      </w:r>
      <w:r>
        <w:rPr>
          <w:rFonts w:eastAsia="Times New Roman"/>
          <w:sz w:val="27"/>
          <w:szCs w:val="27"/>
          <w:shd w:val="clear" w:color="auto" w:fill="FFFFFF"/>
          <w:lang w:eastAsia="ru-RU"/>
        </w:rPr>
        <w:br/>
      </w:r>
      <w:r w:rsidRPr="007C7FC4">
        <w:rPr>
          <w:rFonts w:eastAsia="Times New Roman"/>
          <w:sz w:val="27"/>
          <w:szCs w:val="27"/>
          <w:shd w:val="clear" w:color="auto" w:fill="FFFFFF"/>
          <w:lang w:eastAsia="ru-RU"/>
        </w:rPr>
        <w:t>1 млн рублей.</w:t>
      </w:r>
    </w:p>
    <w:p w:rsidR="00383870" w:rsidRPr="00383870" w:rsidRDefault="00383870" w:rsidP="00383870">
      <w:pPr>
        <w:pStyle w:val="Default"/>
        <w:ind w:firstLine="709"/>
        <w:jc w:val="both"/>
        <w:rPr>
          <w:rFonts w:eastAsia="Times New Roman"/>
          <w:sz w:val="27"/>
          <w:szCs w:val="27"/>
          <w:shd w:val="clear" w:color="auto" w:fill="FFFFFF"/>
          <w:lang w:eastAsia="ru-RU"/>
        </w:rPr>
      </w:pPr>
      <w:r w:rsidRPr="00383870">
        <w:rPr>
          <w:rFonts w:eastAsia="Times New Roman"/>
          <w:sz w:val="27"/>
          <w:szCs w:val="27"/>
          <w:shd w:val="clear" w:color="auto" w:fill="FFFFFF"/>
          <w:lang w:eastAsia="ru-RU"/>
        </w:rPr>
        <w:t>С 1 января 2020 г</w:t>
      </w:r>
      <w:r w:rsidR="004B17C5">
        <w:rPr>
          <w:rFonts w:eastAsia="Times New Roman"/>
          <w:sz w:val="27"/>
          <w:szCs w:val="27"/>
          <w:shd w:val="clear" w:color="auto" w:fill="FFFFFF"/>
          <w:lang w:eastAsia="ru-RU"/>
        </w:rPr>
        <w:t>ода</w:t>
      </w:r>
      <w:r w:rsidRPr="00383870">
        <w:rPr>
          <w:rFonts w:eastAsia="Times New Roman"/>
          <w:sz w:val="27"/>
          <w:szCs w:val="27"/>
          <w:shd w:val="clear" w:color="auto" w:fill="FFFFFF"/>
          <w:lang w:eastAsia="ru-RU"/>
        </w:rPr>
        <w:t xml:space="preserve"> на территории Нижегородской области реализуются мероприятия государственной программы «Комплексное развитие сельских территорий», утвержд</w:t>
      </w:r>
      <w:r w:rsidR="004B17C5">
        <w:rPr>
          <w:rFonts w:eastAsia="Times New Roman"/>
          <w:sz w:val="27"/>
          <w:szCs w:val="27"/>
          <w:shd w:val="clear" w:color="auto" w:fill="FFFFFF"/>
          <w:lang w:eastAsia="ru-RU"/>
        </w:rPr>
        <w:t>ё</w:t>
      </w:r>
      <w:r w:rsidRPr="00383870">
        <w:rPr>
          <w:rFonts w:eastAsia="Times New Roman"/>
          <w:sz w:val="27"/>
          <w:szCs w:val="27"/>
          <w:shd w:val="clear" w:color="auto" w:fill="FFFFFF"/>
          <w:lang w:eastAsia="ru-RU"/>
        </w:rPr>
        <w:t>нной постановлением Правительства Российской Федерации от 31 мая 2019 г. № 696, в рамках которой реализуются мероприятия по улучшению жилищных условий граждан за сч</w:t>
      </w:r>
      <w:r w:rsidR="004B17C5">
        <w:rPr>
          <w:rFonts w:eastAsia="Times New Roman"/>
          <w:sz w:val="27"/>
          <w:szCs w:val="27"/>
          <w:shd w:val="clear" w:color="auto" w:fill="FFFFFF"/>
          <w:lang w:eastAsia="ru-RU"/>
        </w:rPr>
        <w:t>ё</w:t>
      </w:r>
      <w:r w:rsidRPr="00383870">
        <w:rPr>
          <w:rFonts w:eastAsia="Times New Roman"/>
          <w:sz w:val="27"/>
          <w:szCs w:val="27"/>
          <w:shd w:val="clear" w:color="auto" w:fill="FFFFFF"/>
          <w:lang w:eastAsia="ru-RU"/>
        </w:rPr>
        <w:t xml:space="preserve">т средств социальных выплат на строительство (приобретение) жилья на сельских территориях, а также осуществляется строительство жилья, предоставляемого по договору найма жилого помещения. </w:t>
      </w:r>
    </w:p>
    <w:p w:rsidR="00383870" w:rsidRPr="00383870" w:rsidRDefault="00383870" w:rsidP="00383870">
      <w:pPr>
        <w:pStyle w:val="Default"/>
        <w:ind w:firstLine="709"/>
        <w:jc w:val="both"/>
        <w:rPr>
          <w:rFonts w:eastAsia="Times New Roman"/>
          <w:sz w:val="27"/>
          <w:szCs w:val="27"/>
          <w:shd w:val="clear" w:color="auto" w:fill="FFFFFF"/>
          <w:lang w:eastAsia="ru-RU"/>
        </w:rPr>
      </w:pPr>
      <w:r w:rsidRPr="00383870">
        <w:rPr>
          <w:rFonts w:eastAsia="Times New Roman"/>
          <w:sz w:val="27"/>
          <w:szCs w:val="27"/>
          <w:shd w:val="clear" w:color="auto" w:fill="FFFFFF"/>
          <w:lang w:eastAsia="ru-RU"/>
        </w:rPr>
        <w:t xml:space="preserve">На территории </w:t>
      </w:r>
      <w:r>
        <w:rPr>
          <w:rFonts w:eastAsia="Times New Roman"/>
          <w:sz w:val="27"/>
          <w:szCs w:val="27"/>
          <w:shd w:val="clear" w:color="auto" w:fill="FFFFFF"/>
          <w:lang w:eastAsia="ru-RU"/>
        </w:rPr>
        <w:t>региона</w:t>
      </w:r>
      <w:r w:rsidRPr="00383870">
        <w:rPr>
          <w:rFonts w:eastAsia="Times New Roman"/>
          <w:sz w:val="27"/>
          <w:szCs w:val="27"/>
          <w:shd w:val="clear" w:color="auto" w:fill="FFFFFF"/>
          <w:lang w:eastAsia="ru-RU"/>
        </w:rPr>
        <w:t xml:space="preserve"> реализуются мероприятия, связанные </w:t>
      </w:r>
      <w:r>
        <w:rPr>
          <w:rFonts w:eastAsia="Times New Roman"/>
          <w:sz w:val="27"/>
          <w:szCs w:val="27"/>
          <w:shd w:val="clear" w:color="auto" w:fill="FFFFFF"/>
          <w:lang w:eastAsia="ru-RU"/>
        </w:rPr>
        <w:br/>
      </w:r>
      <w:r w:rsidRPr="00383870">
        <w:rPr>
          <w:rFonts w:eastAsia="Times New Roman"/>
          <w:sz w:val="27"/>
          <w:szCs w:val="27"/>
          <w:shd w:val="clear" w:color="auto" w:fill="FFFFFF"/>
          <w:lang w:eastAsia="ru-RU"/>
        </w:rPr>
        <w:t>с предоставлением льготных ипотечных кредитов на строительство (приобретение) жилого помещения на сельских территориях области, в рамках положений постановления Правительства Российской Федерации от 30 ноября 2019 г. № 1567. Льготный ипотечный кредит может быть предоставлен</w:t>
      </w:r>
      <w:r w:rsidR="004B17C5">
        <w:rPr>
          <w:rFonts w:eastAsia="Times New Roman"/>
          <w:sz w:val="27"/>
          <w:szCs w:val="27"/>
          <w:shd w:val="clear" w:color="auto" w:fill="FFFFFF"/>
          <w:lang w:eastAsia="ru-RU"/>
        </w:rPr>
        <w:t>,</w:t>
      </w:r>
      <w:r w:rsidRPr="00383870">
        <w:rPr>
          <w:rFonts w:eastAsia="Times New Roman"/>
          <w:sz w:val="27"/>
          <w:szCs w:val="27"/>
          <w:shd w:val="clear" w:color="auto" w:fill="FFFFFF"/>
          <w:lang w:eastAsia="ru-RU"/>
        </w:rPr>
        <w:t xml:space="preserve"> в том числе на завершение ранее начатого строительства жилого дома, по договору подряда с подрядной организацией (юридическим лицом или индивидуальным предпринимателем).</w:t>
      </w:r>
    </w:p>
    <w:p w:rsidR="00383870" w:rsidRPr="00383870" w:rsidRDefault="00383870" w:rsidP="00383870">
      <w:pPr>
        <w:pStyle w:val="Default"/>
        <w:ind w:firstLine="709"/>
        <w:jc w:val="both"/>
        <w:rPr>
          <w:rFonts w:eastAsia="Times New Roman"/>
          <w:sz w:val="27"/>
          <w:szCs w:val="27"/>
          <w:shd w:val="clear" w:color="auto" w:fill="FFFFFF"/>
          <w:lang w:eastAsia="ru-RU"/>
        </w:rPr>
      </w:pPr>
      <w:r w:rsidRPr="00383870">
        <w:rPr>
          <w:rFonts w:eastAsia="Times New Roman"/>
          <w:sz w:val="27"/>
          <w:szCs w:val="27"/>
          <w:shd w:val="clear" w:color="auto" w:fill="FFFFFF"/>
          <w:lang w:eastAsia="ru-RU"/>
        </w:rPr>
        <w:t xml:space="preserve">После получения гражданства Российской Федерации соотечественники имеют право на получение земельных участков в собственность в соответствии </w:t>
      </w:r>
      <w:r>
        <w:rPr>
          <w:rFonts w:eastAsia="Times New Roman"/>
          <w:sz w:val="27"/>
          <w:szCs w:val="27"/>
          <w:shd w:val="clear" w:color="auto" w:fill="FFFFFF"/>
          <w:lang w:eastAsia="ru-RU"/>
        </w:rPr>
        <w:br/>
      </w:r>
      <w:r w:rsidRPr="00383870">
        <w:rPr>
          <w:rFonts w:eastAsia="Times New Roman"/>
          <w:sz w:val="27"/>
          <w:szCs w:val="27"/>
          <w:shd w:val="clear" w:color="auto" w:fill="FFFFFF"/>
          <w:lang w:eastAsia="ru-RU"/>
        </w:rPr>
        <w:t xml:space="preserve">с </w:t>
      </w:r>
      <w:r>
        <w:rPr>
          <w:rFonts w:eastAsia="Times New Roman"/>
          <w:sz w:val="27"/>
          <w:szCs w:val="27"/>
          <w:shd w:val="clear" w:color="auto" w:fill="FFFFFF"/>
          <w:lang w:eastAsia="ru-RU"/>
        </w:rPr>
        <w:t xml:space="preserve">федеральным законодательством и </w:t>
      </w:r>
      <w:r w:rsidRPr="00383870">
        <w:rPr>
          <w:rFonts w:eastAsia="Times New Roman"/>
          <w:sz w:val="27"/>
          <w:szCs w:val="27"/>
          <w:shd w:val="clear" w:color="auto" w:fill="FFFFFF"/>
          <w:lang w:eastAsia="ru-RU"/>
        </w:rPr>
        <w:t>законодательством Нижегородской области.</w:t>
      </w:r>
    </w:p>
    <w:p w:rsidR="00F8534A" w:rsidRDefault="005A2021" w:rsidP="00730A10">
      <w:pPr>
        <w:ind w:left="708" w:firstLine="1"/>
        <w:jc w:val="left"/>
        <w:rPr>
          <w:b/>
          <w:i/>
          <w:sz w:val="27"/>
          <w:szCs w:val="27"/>
        </w:rPr>
      </w:pPr>
      <w:r>
        <w:rPr>
          <w:b/>
          <w:i/>
          <w:sz w:val="27"/>
          <w:szCs w:val="27"/>
        </w:rPr>
        <w:t>Управление по труду и занятости населения</w:t>
      </w:r>
      <w:r w:rsidR="00730A10" w:rsidRPr="003E1569">
        <w:rPr>
          <w:b/>
          <w:i/>
          <w:sz w:val="27"/>
          <w:szCs w:val="27"/>
        </w:rPr>
        <w:t xml:space="preserve"> </w:t>
      </w:r>
    </w:p>
    <w:p w:rsidR="00730A10" w:rsidRPr="003E1569" w:rsidRDefault="00730A10" w:rsidP="00730A10">
      <w:pPr>
        <w:ind w:left="708" w:firstLine="1"/>
        <w:jc w:val="left"/>
        <w:rPr>
          <w:b/>
          <w:i/>
          <w:sz w:val="27"/>
          <w:szCs w:val="27"/>
        </w:rPr>
      </w:pPr>
      <w:r w:rsidRPr="003E1569">
        <w:rPr>
          <w:b/>
          <w:i/>
          <w:sz w:val="27"/>
          <w:szCs w:val="27"/>
        </w:rPr>
        <w:t>Нижегородской области</w:t>
      </w:r>
    </w:p>
    <w:p w:rsidR="00730A10" w:rsidRPr="003E1569" w:rsidRDefault="00730A10" w:rsidP="00730A10">
      <w:pPr>
        <w:ind w:left="708" w:firstLine="1"/>
        <w:jc w:val="left"/>
        <w:rPr>
          <w:i/>
          <w:sz w:val="27"/>
          <w:szCs w:val="27"/>
        </w:rPr>
      </w:pPr>
      <w:r w:rsidRPr="003E1569">
        <w:rPr>
          <w:i/>
          <w:sz w:val="27"/>
          <w:szCs w:val="27"/>
        </w:rPr>
        <w:t>Адрес: 603950, г. Н.</w:t>
      </w:r>
      <w:r>
        <w:rPr>
          <w:i/>
          <w:sz w:val="27"/>
          <w:szCs w:val="27"/>
        </w:rPr>
        <w:t> </w:t>
      </w:r>
      <w:r w:rsidRPr="003E1569">
        <w:rPr>
          <w:i/>
          <w:sz w:val="27"/>
          <w:szCs w:val="27"/>
        </w:rPr>
        <w:t xml:space="preserve">Новгород, ул. </w:t>
      </w:r>
      <w:r w:rsidR="005A2021" w:rsidRPr="005A2021">
        <w:rPr>
          <w:i/>
          <w:sz w:val="27"/>
          <w:szCs w:val="27"/>
        </w:rPr>
        <w:t>Варварская, д. 32</w:t>
      </w:r>
    </w:p>
    <w:p w:rsidR="00730A10" w:rsidRDefault="00730A10" w:rsidP="00730A10">
      <w:pPr>
        <w:ind w:left="708" w:firstLine="1"/>
        <w:jc w:val="left"/>
        <w:rPr>
          <w:i/>
          <w:sz w:val="27"/>
          <w:szCs w:val="27"/>
        </w:rPr>
      </w:pPr>
      <w:r>
        <w:rPr>
          <w:i/>
          <w:sz w:val="27"/>
          <w:szCs w:val="27"/>
        </w:rPr>
        <w:t xml:space="preserve">Телефон: 8 (831) </w:t>
      </w:r>
      <w:r w:rsidR="005A2021" w:rsidRPr="005A2021">
        <w:rPr>
          <w:i/>
          <w:sz w:val="27"/>
          <w:szCs w:val="27"/>
        </w:rPr>
        <w:t>234-07-10</w:t>
      </w:r>
    </w:p>
    <w:p w:rsidR="00730A10" w:rsidRPr="003E1569" w:rsidRDefault="00730A10" w:rsidP="00730A10">
      <w:pPr>
        <w:ind w:left="708" w:firstLine="1"/>
        <w:jc w:val="left"/>
        <w:rPr>
          <w:i/>
          <w:sz w:val="27"/>
          <w:szCs w:val="27"/>
        </w:rPr>
      </w:pPr>
      <w:r>
        <w:rPr>
          <w:i/>
          <w:sz w:val="27"/>
          <w:szCs w:val="27"/>
        </w:rPr>
        <w:t>Ф</w:t>
      </w:r>
      <w:r w:rsidRPr="003E1569">
        <w:rPr>
          <w:i/>
          <w:sz w:val="27"/>
          <w:szCs w:val="27"/>
        </w:rPr>
        <w:t xml:space="preserve">акс: 8 (831) </w:t>
      </w:r>
      <w:r w:rsidR="005A2021" w:rsidRPr="005A2021">
        <w:rPr>
          <w:i/>
          <w:sz w:val="27"/>
          <w:szCs w:val="27"/>
        </w:rPr>
        <w:t>234-07-11</w:t>
      </w:r>
    </w:p>
    <w:p w:rsidR="00730A10" w:rsidRPr="003E1569" w:rsidRDefault="00730A10" w:rsidP="00730A10">
      <w:pPr>
        <w:ind w:left="708" w:firstLine="1"/>
        <w:jc w:val="left"/>
        <w:rPr>
          <w:i/>
          <w:sz w:val="27"/>
          <w:szCs w:val="27"/>
        </w:rPr>
      </w:pPr>
      <w:r w:rsidRPr="003E1569">
        <w:rPr>
          <w:i/>
          <w:sz w:val="27"/>
          <w:szCs w:val="27"/>
        </w:rPr>
        <w:t xml:space="preserve">Официальный Интернет-сайт: </w:t>
      </w:r>
      <w:r w:rsidR="005A2021" w:rsidRPr="005A2021">
        <w:rPr>
          <w:i/>
          <w:sz w:val="27"/>
          <w:szCs w:val="27"/>
        </w:rPr>
        <w:t>https://czn.nnov.ru</w:t>
      </w:r>
    </w:p>
    <w:p w:rsidR="00730A10" w:rsidRPr="00AD31DC" w:rsidRDefault="00730A10" w:rsidP="00730A10">
      <w:pPr>
        <w:ind w:left="708" w:firstLine="1"/>
        <w:jc w:val="left"/>
        <w:rPr>
          <w:i/>
          <w:sz w:val="27"/>
          <w:szCs w:val="27"/>
        </w:rPr>
      </w:pPr>
      <w:r w:rsidRPr="00AD31DC">
        <w:rPr>
          <w:i/>
          <w:sz w:val="27"/>
          <w:szCs w:val="27"/>
        </w:rPr>
        <w:t xml:space="preserve">Адрес электронной почты: </w:t>
      </w:r>
      <w:r w:rsidR="005A2021" w:rsidRPr="005A2021">
        <w:rPr>
          <w:i/>
          <w:sz w:val="27"/>
          <w:szCs w:val="27"/>
        </w:rPr>
        <w:t>official@gsz.kreml.nnov.ru</w:t>
      </w:r>
    </w:p>
    <w:p w:rsidR="00730A10" w:rsidRPr="00AD31DC" w:rsidRDefault="00730A10" w:rsidP="00730A10">
      <w:pPr>
        <w:ind w:firstLine="709"/>
        <w:jc w:val="left"/>
        <w:rPr>
          <w:b/>
          <w:i/>
          <w:sz w:val="27"/>
          <w:szCs w:val="27"/>
        </w:rPr>
      </w:pPr>
      <w:r w:rsidRPr="00AD31DC">
        <w:rPr>
          <w:b/>
          <w:i/>
          <w:sz w:val="27"/>
          <w:szCs w:val="27"/>
        </w:rPr>
        <w:t xml:space="preserve">Управление по вопросам миграции ГУ МВД России </w:t>
      </w:r>
    </w:p>
    <w:p w:rsidR="00730A10" w:rsidRPr="00AD31DC" w:rsidRDefault="00730A10" w:rsidP="00730A10">
      <w:pPr>
        <w:ind w:firstLine="709"/>
        <w:jc w:val="left"/>
        <w:rPr>
          <w:b/>
          <w:i/>
          <w:sz w:val="27"/>
          <w:szCs w:val="27"/>
        </w:rPr>
      </w:pPr>
      <w:r w:rsidRPr="00AD31DC">
        <w:rPr>
          <w:b/>
          <w:i/>
          <w:sz w:val="27"/>
          <w:szCs w:val="27"/>
        </w:rPr>
        <w:t>по Нижегородской области</w:t>
      </w:r>
    </w:p>
    <w:p w:rsidR="00730A10" w:rsidRDefault="00730A10" w:rsidP="00730A10">
      <w:pPr>
        <w:pStyle w:val="25"/>
        <w:ind w:firstLine="708"/>
        <w:jc w:val="both"/>
        <w:rPr>
          <w:b w:val="0"/>
          <w:i/>
          <w:sz w:val="27"/>
          <w:szCs w:val="27"/>
        </w:rPr>
      </w:pPr>
      <w:r w:rsidRPr="003E1569">
        <w:rPr>
          <w:b w:val="0"/>
          <w:i/>
          <w:sz w:val="27"/>
          <w:szCs w:val="27"/>
        </w:rPr>
        <w:t>Адрес: 603094, г. Н.</w:t>
      </w:r>
      <w:r>
        <w:rPr>
          <w:b w:val="0"/>
          <w:i/>
          <w:sz w:val="27"/>
          <w:szCs w:val="27"/>
        </w:rPr>
        <w:t> </w:t>
      </w:r>
      <w:r w:rsidRPr="003E1569">
        <w:rPr>
          <w:b w:val="0"/>
          <w:i/>
          <w:sz w:val="27"/>
          <w:szCs w:val="27"/>
        </w:rPr>
        <w:t xml:space="preserve">Новгород, </w:t>
      </w:r>
      <w:r w:rsidR="00493010" w:rsidRPr="00493010">
        <w:rPr>
          <w:b w:val="0"/>
          <w:i/>
          <w:sz w:val="27"/>
          <w:szCs w:val="27"/>
        </w:rPr>
        <w:t>ул. М.Горького, д. 71</w:t>
      </w:r>
    </w:p>
    <w:p w:rsidR="00730A10" w:rsidRDefault="00730A10" w:rsidP="00730A10">
      <w:pPr>
        <w:pStyle w:val="25"/>
        <w:ind w:firstLine="708"/>
        <w:jc w:val="both"/>
        <w:rPr>
          <w:b w:val="0"/>
          <w:i/>
          <w:sz w:val="27"/>
          <w:szCs w:val="27"/>
        </w:rPr>
      </w:pPr>
      <w:r w:rsidRPr="003E1569">
        <w:rPr>
          <w:b w:val="0"/>
          <w:i/>
          <w:sz w:val="27"/>
          <w:szCs w:val="27"/>
        </w:rPr>
        <w:t>Тел./факс: 8 (831) 268-2</w:t>
      </w:r>
      <w:r>
        <w:rPr>
          <w:b w:val="0"/>
          <w:i/>
          <w:sz w:val="27"/>
          <w:szCs w:val="27"/>
        </w:rPr>
        <w:t>8</w:t>
      </w:r>
      <w:r w:rsidRPr="003E1569">
        <w:rPr>
          <w:b w:val="0"/>
          <w:i/>
          <w:sz w:val="27"/>
          <w:szCs w:val="27"/>
        </w:rPr>
        <w:t>-</w:t>
      </w:r>
      <w:r>
        <w:rPr>
          <w:b w:val="0"/>
          <w:i/>
          <w:sz w:val="27"/>
          <w:szCs w:val="27"/>
        </w:rPr>
        <w:t>97</w:t>
      </w:r>
    </w:p>
    <w:p w:rsidR="00730A10" w:rsidRDefault="00730A10" w:rsidP="00730A10">
      <w:pPr>
        <w:pStyle w:val="25"/>
        <w:ind w:firstLine="708"/>
        <w:jc w:val="both"/>
        <w:rPr>
          <w:b w:val="0"/>
          <w:i/>
          <w:sz w:val="27"/>
          <w:szCs w:val="27"/>
        </w:rPr>
      </w:pPr>
      <w:r>
        <w:rPr>
          <w:b w:val="0"/>
          <w:i/>
          <w:sz w:val="27"/>
          <w:szCs w:val="27"/>
        </w:rPr>
        <w:t>Т</w:t>
      </w:r>
      <w:r w:rsidRPr="003E1569">
        <w:rPr>
          <w:b w:val="0"/>
          <w:i/>
          <w:sz w:val="27"/>
          <w:szCs w:val="27"/>
        </w:rPr>
        <w:t>елефон: 8 (831) 268-28-02</w:t>
      </w:r>
    </w:p>
    <w:p w:rsidR="00730A10" w:rsidRDefault="00730A10" w:rsidP="00730A10">
      <w:pPr>
        <w:pStyle w:val="25"/>
        <w:ind w:firstLine="708"/>
        <w:jc w:val="both"/>
        <w:rPr>
          <w:b w:val="0"/>
          <w:i/>
          <w:sz w:val="27"/>
          <w:szCs w:val="27"/>
        </w:rPr>
      </w:pPr>
      <w:r w:rsidRPr="003E1569">
        <w:rPr>
          <w:b w:val="0"/>
          <w:i/>
          <w:sz w:val="27"/>
          <w:szCs w:val="27"/>
        </w:rPr>
        <w:t xml:space="preserve">Официальный Интернет-сайт: </w:t>
      </w:r>
      <w:hyperlink r:id="rId300" w:tgtFrame="_blank" w:history="1">
        <w:r w:rsidRPr="003E1569">
          <w:rPr>
            <w:b w:val="0"/>
            <w:i/>
            <w:sz w:val="27"/>
            <w:szCs w:val="27"/>
          </w:rPr>
          <w:t>http://www.52.mvd.ru</w:t>
        </w:r>
      </w:hyperlink>
    </w:p>
    <w:p w:rsidR="00730A10" w:rsidRDefault="00730A10" w:rsidP="00730A10">
      <w:pPr>
        <w:pStyle w:val="25"/>
        <w:ind w:firstLine="708"/>
        <w:jc w:val="both"/>
        <w:rPr>
          <w:b w:val="0"/>
          <w:i/>
          <w:sz w:val="27"/>
          <w:szCs w:val="27"/>
        </w:rPr>
      </w:pPr>
      <w:r w:rsidRPr="003E1569">
        <w:rPr>
          <w:b w:val="0"/>
          <w:i/>
          <w:sz w:val="27"/>
          <w:szCs w:val="27"/>
        </w:rPr>
        <w:t xml:space="preserve">Адрес электронной почты: </w:t>
      </w:r>
      <w:r w:rsidRPr="007602F8">
        <w:rPr>
          <w:b w:val="0"/>
          <w:i/>
          <w:sz w:val="27"/>
          <w:szCs w:val="27"/>
        </w:rPr>
        <w:t>uvm</w:t>
      </w:r>
      <w:r w:rsidRPr="003E1569">
        <w:rPr>
          <w:b w:val="0"/>
          <w:i/>
          <w:sz w:val="27"/>
          <w:szCs w:val="27"/>
        </w:rPr>
        <w:t>52@mvd.ru</w:t>
      </w:r>
    </w:p>
    <w:p w:rsidR="00730A10" w:rsidRDefault="00730A10" w:rsidP="00730A10">
      <w:pPr>
        <w:pStyle w:val="25"/>
      </w:pPr>
      <w:bookmarkStart w:id="307" w:name="_Toc391916642"/>
      <w:r>
        <w:lastRenderedPageBreak/>
        <w:t>НОВГОРОДСКАЯ ОБЛАСТЬ</w:t>
      </w:r>
      <w:bookmarkEnd w:id="307"/>
    </w:p>
    <w:p w:rsidR="00730A10" w:rsidRDefault="00730A10" w:rsidP="00730A10">
      <w:pPr>
        <w:rPr>
          <w:i/>
          <w:iCs/>
          <w:sz w:val="27"/>
          <w:szCs w:val="27"/>
        </w:rPr>
      </w:pPr>
      <w:r>
        <w:rPr>
          <w:sz w:val="27"/>
          <w:szCs w:val="27"/>
        </w:rPr>
        <w:t>(</w:t>
      </w:r>
      <w:r>
        <w:rPr>
          <w:i/>
          <w:iCs/>
          <w:sz w:val="27"/>
          <w:szCs w:val="27"/>
        </w:rPr>
        <w:t xml:space="preserve">региональная программа переселения согласована </w:t>
      </w:r>
    </w:p>
    <w:p w:rsidR="00730A10" w:rsidRDefault="00730A10" w:rsidP="00730A10">
      <w:pPr>
        <w:rPr>
          <w:i/>
          <w:iCs/>
          <w:sz w:val="27"/>
          <w:szCs w:val="27"/>
        </w:rPr>
      </w:pPr>
      <w:r>
        <w:rPr>
          <w:i/>
          <w:iCs/>
          <w:sz w:val="27"/>
          <w:szCs w:val="27"/>
        </w:rPr>
        <w:t xml:space="preserve">распоряжением Правительства Российской Федерации </w:t>
      </w:r>
    </w:p>
    <w:p w:rsidR="00730A10" w:rsidRDefault="00730A10" w:rsidP="00730A10">
      <w:pPr>
        <w:rPr>
          <w:i/>
          <w:iCs/>
          <w:sz w:val="27"/>
          <w:szCs w:val="27"/>
        </w:rPr>
      </w:pPr>
      <w:r>
        <w:rPr>
          <w:i/>
          <w:iCs/>
          <w:sz w:val="27"/>
          <w:szCs w:val="27"/>
        </w:rPr>
        <w:t>от 7 марта 2019 г. № 372-р)</w:t>
      </w:r>
    </w:p>
    <w:p w:rsidR="00730A10" w:rsidRDefault="00730A10" w:rsidP="00730A10">
      <w:pPr>
        <w:pStyle w:val="af6"/>
        <w:spacing w:after="0"/>
        <w:jc w:val="center"/>
        <w:rPr>
          <w:sz w:val="27"/>
          <w:szCs w:val="27"/>
        </w:rPr>
      </w:pPr>
    </w:p>
    <w:p w:rsidR="00730A10" w:rsidRDefault="00730A10" w:rsidP="00730A10">
      <w:pPr>
        <w:ind w:firstLine="708"/>
        <w:jc w:val="left"/>
        <w:rPr>
          <w:b/>
          <w:sz w:val="27"/>
          <w:szCs w:val="27"/>
        </w:rPr>
      </w:pPr>
      <w:r>
        <w:rPr>
          <w:b/>
          <w:sz w:val="27"/>
          <w:szCs w:val="27"/>
        </w:rPr>
        <w:t>Краткое описание территорий вселения</w:t>
      </w:r>
    </w:p>
    <w:p w:rsidR="00730A10" w:rsidRPr="00986AAE" w:rsidRDefault="00FF7708" w:rsidP="00730A10">
      <w:pPr>
        <w:tabs>
          <w:tab w:val="left" w:pos="5879"/>
        </w:tabs>
        <w:ind w:firstLine="709"/>
        <w:jc w:val="both"/>
        <w:rPr>
          <w:sz w:val="27"/>
          <w:szCs w:val="27"/>
        </w:rPr>
      </w:pPr>
      <w:r w:rsidRPr="0094232C">
        <w:rPr>
          <w:color w:val="000000"/>
          <w:sz w:val="27"/>
          <w:szCs w:val="27"/>
          <w:shd w:val="clear" w:color="auto" w:fill="FFFFFF"/>
        </w:rPr>
        <w:t>Территорией вселения является</w:t>
      </w:r>
      <w:r>
        <w:rPr>
          <w:color w:val="000000"/>
          <w:sz w:val="27"/>
          <w:szCs w:val="27"/>
          <w:shd w:val="clear" w:color="auto" w:fill="FFFFFF"/>
        </w:rPr>
        <w:t xml:space="preserve"> </w:t>
      </w:r>
      <w:r w:rsidR="00514D79" w:rsidRPr="00727843">
        <w:rPr>
          <w:color w:val="000000"/>
          <w:sz w:val="27"/>
          <w:szCs w:val="27"/>
          <w:shd w:val="clear" w:color="auto" w:fill="FFFFFF"/>
        </w:rPr>
        <w:t xml:space="preserve">вся территория </w:t>
      </w:r>
      <w:r w:rsidRPr="00730A10">
        <w:rPr>
          <w:color w:val="000000"/>
          <w:sz w:val="27"/>
          <w:szCs w:val="27"/>
          <w:shd w:val="clear" w:color="auto" w:fill="FFFFFF"/>
        </w:rPr>
        <w:t>Новгородск</w:t>
      </w:r>
      <w:r w:rsidR="00514D79">
        <w:rPr>
          <w:color w:val="000000"/>
          <w:sz w:val="27"/>
          <w:szCs w:val="27"/>
          <w:shd w:val="clear" w:color="auto" w:fill="FFFFFF"/>
        </w:rPr>
        <w:t>ой</w:t>
      </w:r>
      <w:r w:rsidRPr="00730A10">
        <w:rPr>
          <w:color w:val="000000"/>
          <w:sz w:val="27"/>
          <w:szCs w:val="27"/>
          <w:shd w:val="clear" w:color="auto" w:fill="FFFFFF"/>
        </w:rPr>
        <w:t xml:space="preserve"> област</w:t>
      </w:r>
      <w:r w:rsidR="00514D79">
        <w:rPr>
          <w:color w:val="000000"/>
          <w:sz w:val="27"/>
          <w:szCs w:val="27"/>
          <w:shd w:val="clear" w:color="auto" w:fill="FFFFFF"/>
        </w:rPr>
        <w:t>и</w:t>
      </w:r>
      <w:r w:rsidR="00730A10" w:rsidRPr="00730A10">
        <w:rPr>
          <w:sz w:val="27"/>
          <w:szCs w:val="27"/>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w:t>
      </w:r>
      <w:r w:rsidR="00F84E23">
        <w:rPr>
          <w:color w:val="000000"/>
          <w:sz w:val="27"/>
          <w:szCs w:val="27"/>
          <w:shd w:val="clear" w:color="auto" w:fill="FFFFFF"/>
        </w:rPr>
        <w:t xml:space="preserve">входит в состав Северо-Западного федерального округа Российской Федерации и </w:t>
      </w:r>
      <w:r w:rsidRPr="00730A10">
        <w:rPr>
          <w:color w:val="000000"/>
          <w:sz w:val="27"/>
          <w:szCs w:val="27"/>
          <w:shd w:val="clear" w:color="auto" w:fill="FFFFFF"/>
        </w:rPr>
        <w:t xml:space="preserve">расположена на северо-западе Русской </w:t>
      </w:r>
      <w:r w:rsidRPr="00730A10">
        <w:rPr>
          <w:color w:val="000000"/>
          <w:sz w:val="27"/>
          <w:szCs w:val="27"/>
          <w:shd w:val="clear" w:color="auto" w:fill="FFFFFF"/>
        </w:rPr>
        <w:br/>
        <w:t xml:space="preserve">(Восточно-Европейской) равнины в умеренных широтах северного полушария, </w:t>
      </w:r>
      <w:r w:rsidRPr="00730A10">
        <w:rPr>
          <w:color w:val="000000"/>
          <w:sz w:val="27"/>
          <w:szCs w:val="27"/>
          <w:shd w:val="clear" w:color="auto" w:fill="FFFFFF"/>
        </w:rPr>
        <w:br/>
        <w:t xml:space="preserve">в лесной зоне. Область граничит с Псковской, Тверской, Ленинградской </w:t>
      </w:r>
      <w:r w:rsidRPr="00730A10">
        <w:rPr>
          <w:color w:val="000000"/>
          <w:sz w:val="27"/>
          <w:szCs w:val="27"/>
          <w:shd w:val="clear" w:color="auto" w:fill="FFFFFF"/>
        </w:rPr>
        <w:br/>
        <w:t xml:space="preserve">и Вологодской областями. Благодаря удобному географическому положению регион имеет хорошую связь с Москвой и Санкт-Петербургом. Основным видом транспорта является автомобильный. Через территорию области проходит автомагистраль Скандинавия – Центр. Основные направления грузопотоков – Финляндия, Германия, Швеция. Железнодорожные магистрали, проходящие по территории Новгородской области, связывают её с другими регионами России, государствами СНГ, Балтии, Европы и Скандинавии. Водные транспортные пути области открыты для выхода судов в Балтийское и Белое моря. Административным центром области является город Великий Новгород.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Климат региона умеренно-континентальный, близкий к морскому. Его характеризует избыточная влажность. Область расположена в лесной зоне, которая делится на две подзоны – тайга и смешанные леса, граница между которыми выражена нерезко. В настоящее время леса занимают 65,8% территории региона и представлены тремя типами: хвойные, смешанные и мелколиственные. Комплексное использование лесных ресурсов признано одним из основных направлений структурной перестройки экономики области.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области имеются разнообразные полезные ископаемые. Наибольшее промышленное значение имеют месторождения огнеупорных глин, известняков, кварцевых и строительных песков, глин кирпично-черепичных, валунно-гравийно-песчаных материалов, сапропеля, минеральных красок, подземных пресных вод и других полезных ископаемых. Область относится </w:t>
      </w:r>
      <w:r w:rsidRPr="00730A10">
        <w:rPr>
          <w:color w:val="000000"/>
          <w:sz w:val="27"/>
          <w:szCs w:val="27"/>
          <w:shd w:val="clear" w:color="auto" w:fill="FFFFFF"/>
        </w:rPr>
        <w:br/>
        <w:t>к числу наиболее богатых торфом областей европейской части России.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Регион обладает значительным природоохранным, рекреационным и лечебным потенциалом. Лечебные и рекреационные ресурсы включают оз</w:t>
      </w:r>
      <w:r w:rsidR="00AA6C3E">
        <w:rPr>
          <w:color w:val="000000"/>
          <w:sz w:val="27"/>
          <w:szCs w:val="27"/>
          <w:shd w:val="clear" w:color="auto" w:fill="FFFFFF"/>
        </w:rPr>
        <w:t>ё</w:t>
      </w:r>
      <w:r w:rsidRPr="00730A10">
        <w:rPr>
          <w:color w:val="000000"/>
          <w:sz w:val="27"/>
          <w:szCs w:val="27"/>
          <w:shd w:val="clear" w:color="auto" w:fill="FFFFFF"/>
        </w:rPr>
        <w:t xml:space="preserve">ра Ильмень, Селигер. Область богата минеральными и радоновыми источниками, лечебными грязями (широко известный с ХIХ века курорт «Старая Русса»). </w:t>
      </w:r>
      <w:r w:rsidR="005F6ED5">
        <w:rPr>
          <w:color w:val="000000"/>
          <w:sz w:val="27"/>
          <w:szCs w:val="27"/>
          <w:shd w:val="clear" w:color="auto" w:fill="FFFFFF"/>
        </w:rPr>
        <w:br/>
      </w:r>
      <w:r w:rsidRPr="00730A10">
        <w:rPr>
          <w:color w:val="000000"/>
          <w:sz w:val="27"/>
          <w:szCs w:val="27"/>
          <w:shd w:val="clear" w:color="auto" w:fill="FFFFFF"/>
        </w:rPr>
        <w:t>По степени освоения питьевых подземных минеральных вод Новгородская область является лидером в Северо-Западном регионе.</w:t>
      </w:r>
    </w:p>
    <w:p w:rsidR="007400B1" w:rsidRDefault="007400B1" w:rsidP="00730A10">
      <w:pPr>
        <w:ind w:firstLine="708"/>
        <w:jc w:val="both"/>
        <w:rPr>
          <w:color w:val="000000"/>
          <w:sz w:val="27"/>
          <w:szCs w:val="27"/>
          <w:shd w:val="clear" w:color="auto" w:fill="FFFFFF"/>
        </w:rPr>
      </w:pPr>
      <w:r w:rsidRPr="007400B1">
        <w:rPr>
          <w:color w:val="000000"/>
          <w:sz w:val="27"/>
          <w:szCs w:val="27"/>
          <w:shd w:val="clear" w:color="auto" w:fill="FFFFFF"/>
        </w:rPr>
        <w:t>Разведаны месторождения лечебного сапропеля оз</w:t>
      </w:r>
      <w:r w:rsidR="006C7511">
        <w:rPr>
          <w:color w:val="000000"/>
          <w:sz w:val="27"/>
          <w:szCs w:val="27"/>
          <w:shd w:val="clear" w:color="auto" w:fill="FFFFFF"/>
        </w:rPr>
        <w:t>ё</w:t>
      </w:r>
      <w:r w:rsidRPr="007400B1">
        <w:rPr>
          <w:color w:val="000000"/>
          <w:sz w:val="27"/>
          <w:szCs w:val="27"/>
          <w:shd w:val="clear" w:color="auto" w:fill="FFFFFF"/>
        </w:rPr>
        <w:t xml:space="preserve">р </w:t>
      </w:r>
      <w:r>
        <w:rPr>
          <w:color w:val="000000"/>
          <w:sz w:val="27"/>
          <w:szCs w:val="27"/>
          <w:shd w:val="clear" w:color="auto" w:fill="FFFFFF"/>
        </w:rPr>
        <w:t>«</w:t>
      </w:r>
      <w:r w:rsidRPr="007400B1">
        <w:rPr>
          <w:color w:val="000000"/>
          <w:sz w:val="27"/>
          <w:szCs w:val="27"/>
          <w:shd w:val="clear" w:color="auto" w:fill="FFFFFF"/>
        </w:rPr>
        <w:t>Старосельское</w:t>
      </w:r>
      <w:r>
        <w:rPr>
          <w:color w:val="000000"/>
          <w:sz w:val="27"/>
          <w:szCs w:val="27"/>
          <w:shd w:val="clear" w:color="auto" w:fill="FFFFFF"/>
        </w:rPr>
        <w:t>»</w:t>
      </w:r>
      <w:r w:rsidRPr="007400B1">
        <w:rPr>
          <w:color w:val="000000"/>
          <w:sz w:val="27"/>
          <w:szCs w:val="27"/>
          <w:shd w:val="clear" w:color="auto" w:fill="FFFFFF"/>
        </w:rPr>
        <w:t xml:space="preserve"> Валдайского района и </w:t>
      </w:r>
      <w:r>
        <w:rPr>
          <w:color w:val="000000"/>
          <w:sz w:val="27"/>
          <w:szCs w:val="27"/>
          <w:shd w:val="clear" w:color="auto" w:fill="FFFFFF"/>
        </w:rPr>
        <w:t>«</w:t>
      </w:r>
      <w:r w:rsidRPr="007400B1">
        <w:rPr>
          <w:color w:val="000000"/>
          <w:sz w:val="27"/>
          <w:szCs w:val="27"/>
          <w:shd w:val="clear" w:color="auto" w:fill="FFFFFF"/>
        </w:rPr>
        <w:t>Малое Ракитинское</w:t>
      </w:r>
      <w:r>
        <w:rPr>
          <w:color w:val="000000"/>
          <w:sz w:val="27"/>
          <w:szCs w:val="27"/>
          <w:shd w:val="clear" w:color="auto" w:fill="FFFFFF"/>
        </w:rPr>
        <w:t>»</w:t>
      </w:r>
      <w:r w:rsidRPr="007400B1">
        <w:rPr>
          <w:color w:val="000000"/>
          <w:sz w:val="27"/>
          <w:szCs w:val="27"/>
          <w:shd w:val="clear" w:color="auto" w:fill="FFFFFF"/>
        </w:rPr>
        <w:t xml:space="preserve"> Хвойнинского района, которые </w:t>
      </w:r>
      <w:r>
        <w:rPr>
          <w:color w:val="000000"/>
          <w:sz w:val="27"/>
          <w:szCs w:val="27"/>
          <w:shd w:val="clear" w:color="auto" w:fill="FFFFFF"/>
        </w:rPr>
        <w:br/>
      </w:r>
      <w:r w:rsidRPr="007400B1">
        <w:rPr>
          <w:color w:val="000000"/>
          <w:sz w:val="27"/>
          <w:szCs w:val="27"/>
          <w:shd w:val="clear" w:color="auto" w:fill="FFFFFF"/>
        </w:rPr>
        <w:t>в дальнейшем могут быть использованы для организации санаторного лечения.</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Разнообразен животный мир Новгородчины: лисы, лоси, горностаи, </w:t>
      </w:r>
      <w:r w:rsidRPr="00730A10">
        <w:rPr>
          <w:color w:val="000000"/>
          <w:sz w:val="27"/>
          <w:szCs w:val="27"/>
          <w:shd w:val="clear" w:color="auto" w:fill="FFFFFF"/>
        </w:rPr>
        <w:br/>
        <w:t>зайцы-беляки, бурые медведи, рыси, волки, кабаны, из птиц – утки, гуси, тетерева, рябчики, глухари; в бассейне озера Ильмень обитает более 30 видов рыб.</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В область входит городской округ – Великий Новгород, 21 муниципальный </w:t>
      </w:r>
      <w:r w:rsidRPr="00730A10">
        <w:rPr>
          <w:color w:val="000000"/>
          <w:sz w:val="27"/>
          <w:szCs w:val="27"/>
          <w:shd w:val="clear" w:color="auto" w:fill="FFFFFF"/>
        </w:rPr>
        <w:lastRenderedPageBreak/>
        <w:t>район, 19 городских поселений, 101 сельское поселение.</w:t>
      </w:r>
    </w:p>
    <w:p w:rsidR="00491FB7" w:rsidRPr="00730A10" w:rsidRDefault="00491FB7" w:rsidP="00730A10">
      <w:pPr>
        <w:ind w:firstLine="708"/>
        <w:jc w:val="both"/>
        <w:rPr>
          <w:color w:val="000000"/>
          <w:sz w:val="27"/>
          <w:szCs w:val="27"/>
          <w:shd w:val="clear" w:color="auto" w:fill="FFFFFF"/>
        </w:rPr>
      </w:pPr>
      <w:r>
        <w:rPr>
          <w:color w:val="000000"/>
          <w:sz w:val="27"/>
          <w:szCs w:val="27"/>
          <w:shd w:val="clear" w:color="auto" w:fill="FFFFFF"/>
        </w:rPr>
        <w:t>Н</w:t>
      </w:r>
      <w:r w:rsidRPr="00491FB7">
        <w:rPr>
          <w:color w:val="000000"/>
          <w:sz w:val="27"/>
          <w:szCs w:val="27"/>
          <w:shd w:val="clear" w:color="auto" w:fill="FFFFFF"/>
        </w:rPr>
        <w:t xml:space="preserve">аселение Новгородской области составляет </w:t>
      </w:r>
      <w:r>
        <w:rPr>
          <w:color w:val="000000"/>
          <w:sz w:val="27"/>
          <w:szCs w:val="27"/>
          <w:shd w:val="clear" w:color="auto" w:fill="FFFFFF"/>
        </w:rPr>
        <w:t>–</w:t>
      </w:r>
      <w:r w:rsidRPr="00491FB7">
        <w:rPr>
          <w:color w:val="000000"/>
          <w:sz w:val="27"/>
          <w:szCs w:val="27"/>
          <w:shd w:val="clear" w:color="auto" w:fill="FFFFFF"/>
        </w:rPr>
        <w:t xml:space="preserve"> 596,2 тыс. человек</w:t>
      </w:r>
      <w:r>
        <w:rPr>
          <w:color w:val="000000"/>
          <w:sz w:val="27"/>
          <w:szCs w:val="27"/>
          <w:shd w:val="clear" w:color="auto" w:fill="FFFFFF"/>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имеет индустриально-аграрную специализацию. </w:t>
      </w:r>
    </w:p>
    <w:p w:rsidR="00DD10F7"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Ведущее место в экономике области принадлежит промышленно-производственному комплексу.</w:t>
      </w:r>
      <w:r w:rsidR="008D6E92">
        <w:rPr>
          <w:color w:val="000000"/>
          <w:sz w:val="27"/>
          <w:szCs w:val="27"/>
          <w:shd w:val="clear" w:color="auto" w:fill="FFFFFF"/>
        </w:rPr>
        <w:t xml:space="preserve"> </w:t>
      </w:r>
      <w:r w:rsidR="00DD10F7" w:rsidRPr="00DD10F7">
        <w:rPr>
          <w:color w:val="000000"/>
          <w:sz w:val="27"/>
          <w:szCs w:val="27"/>
          <w:shd w:val="clear" w:color="auto" w:fill="FFFFFF"/>
        </w:rPr>
        <w:t xml:space="preserve">Доля промышленного сектора экономики </w:t>
      </w:r>
      <w:r w:rsidR="00DD10F7">
        <w:rPr>
          <w:color w:val="000000"/>
          <w:sz w:val="27"/>
          <w:szCs w:val="27"/>
          <w:shd w:val="clear" w:color="auto" w:fill="FFFFFF"/>
        </w:rPr>
        <w:br/>
      </w:r>
      <w:r w:rsidR="00DD10F7" w:rsidRPr="00DD10F7">
        <w:rPr>
          <w:color w:val="000000"/>
          <w:sz w:val="27"/>
          <w:szCs w:val="27"/>
          <w:shd w:val="clear" w:color="auto" w:fill="FFFFFF"/>
        </w:rPr>
        <w:t xml:space="preserve">составляет более 40%. В структуре промышленной продукции области </w:t>
      </w:r>
      <w:r w:rsidR="00DD10F7">
        <w:rPr>
          <w:color w:val="000000"/>
          <w:sz w:val="27"/>
          <w:szCs w:val="27"/>
          <w:shd w:val="clear" w:color="auto" w:fill="FFFFFF"/>
        </w:rPr>
        <w:br/>
      </w:r>
      <w:r w:rsidR="00DD10F7" w:rsidRPr="00DD10F7">
        <w:rPr>
          <w:color w:val="000000"/>
          <w:sz w:val="27"/>
          <w:szCs w:val="27"/>
          <w:shd w:val="clear" w:color="auto" w:fill="FFFFFF"/>
        </w:rPr>
        <w:t>90% занимают обрабатывающие производства.</w:t>
      </w:r>
    </w:p>
    <w:p w:rsidR="00730A10" w:rsidRPr="00730A10" w:rsidRDefault="001D5E2D" w:rsidP="00730A10">
      <w:pPr>
        <w:ind w:firstLine="708"/>
        <w:jc w:val="both"/>
        <w:rPr>
          <w:color w:val="000000"/>
          <w:sz w:val="27"/>
          <w:szCs w:val="27"/>
          <w:shd w:val="clear" w:color="auto" w:fill="FFFFFF"/>
        </w:rPr>
      </w:pPr>
      <w:r w:rsidRPr="001D5E2D">
        <w:rPr>
          <w:color w:val="000000"/>
          <w:sz w:val="27"/>
          <w:szCs w:val="27"/>
          <w:shd w:val="clear" w:color="auto" w:fill="FFFFFF"/>
        </w:rPr>
        <w:t>Отраслевой профиль формируют 6 важнейших для области направлений: производство минеральных удобрений, огнеупоров и пропантов, трубопроводной арматуры, полупроводниковых приборов, деятельность авиаремонтных предприятий и развитие животноводства.</w:t>
      </w:r>
      <w:r>
        <w:rPr>
          <w:color w:val="000000"/>
          <w:sz w:val="27"/>
          <w:szCs w:val="27"/>
          <w:shd w:val="clear" w:color="auto" w:fill="FFFFFF"/>
        </w:rPr>
        <w:t xml:space="preserve"> </w:t>
      </w:r>
      <w:r w:rsidR="00730A10" w:rsidRPr="00730A10">
        <w:rPr>
          <w:color w:val="000000"/>
          <w:sz w:val="27"/>
          <w:szCs w:val="27"/>
          <w:shd w:val="clear" w:color="auto" w:fill="FFFFFF"/>
        </w:rPr>
        <w:t xml:space="preserve">Промышленность, в основном, сосредоточена в городах Великий Новгород, Боровичи, Старая Русса и Чудово. </w:t>
      </w:r>
    </w:p>
    <w:p w:rsidR="001D5E2D" w:rsidRPr="001D5E2D" w:rsidRDefault="001D5E2D" w:rsidP="001D5E2D">
      <w:pPr>
        <w:ind w:firstLine="720"/>
        <w:contextualSpacing/>
        <w:jc w:val="both"/>
        <w:rPr>
          <w:color w:val="000000"/>
          <w:sz w:val="27"/>
          <w:szCs w:val="27"/>
          <w:shd w:val="clear" w:color="auto" w:fill="FFFFFF"/>
        </w:rPr>
      </w:pPr>
      <w:r w:rsidRPr="001D5E2D">
        <w:rPr>
          <w:color w:val="000000"/>
          <w:sz w:val="27"/>
          <w:szCs w:val="27"/>
          <w:shd w:val="clear" w:color="auto" w:fill="FFFFFF"/>
        </w:rPr>
        <w:t>Лидерами среди новгородских производителей являются такие компании, как «Акрон», «Боровичский комбинат огнеупоров»; «Квант», «ОКБ-Планета»; «Лактис», «Медовый дом», ООО «Метер», «Корпорация «Сплав», «Икеа»; «Крестецкая строчка», «Органик фармасьютикалз».</w:t>
      </w:r>
    </w:p>
    <w:p w:rsidR="001D5E2D" w:rsidRPr="001D5E2D" w:rsidRDefault="001D5E2D" w:rsidP="001D5E2D">
      <w:pPr>
        <w:ind w:firstLine="720"/>
        <w:contextualSpacing/>
        <w:jc w:val="both"/>
        <w:rPr>
          <w:color w:val="000000"/>
          <w:sz w:val="27"/>
          <w:szCs w:val="27"/>
          <w:shd w:val="clear" w:color="auto" w:fill="FFFFFF"/>
        </w:rPr>
      </w:pPr>
      <w:r w:rsidRPr="001D5E2D">
        <w:rPr>
          <w:color w:val="000000"/>
          <w:sz w:val="27"/>
          <w:szCs w:val="27"/>
          <w:shd w:val="clear" w:color="auto" w:fill="FFFFFF"/>
        </w:rPr>
        <w:t xml:space="preserve">Новгородская область первой из российских регионов вышла на рынок иностранных инвестиций. С 1996 года в экономику </w:t>
      </w:r>
      <w:r w:rsidR="00512516">
        <w:rPr>
          <w:color w:val="000000"/>
          <w:sz w:val="27"/>
          <w:szCs w:val="27"/>
          <w:shd w:val="clear" w:color="auto" w:fill="FFFFFF"/>
        </w:rPr>
        <w:t xml:space="preserve">области привлечено более </w:t>
      </w:r>
      <w:r w:rsidR="003614C6">
        <w:rPr>
          <w:color w:val="000000"/>
          <w:sz w:val="27"/>
          <w:szCs w:val="27"/>
          <w:shd w:val="clear" w:color="auto" w:fill="FFFFFF"/>
        </w:rPr>
        <w:br/>
      </w:r>
      <w:r w:rsidR="00512516">
        <w:rPr>
          <w:color w:val="000000"/>
          <w:sz w:val="27"/>
          <w:szCs w:val="27"/>
          <w:shd w:val="clear" w:color="auto" w:fill="FFFFFF"/>
        </w:rPr>
        <w:t>800 м</w:t>
      </w:r>
      <w:r w:rsidRPr="001D5E2D">
        <w:rPr>
          <w:color w:val="000000"/>
          <w:sz w:val="27"/>
          <w:szCs w:val="27"/>
          <w:shd w:val="clear" w:color="auto" w:fill="FFFFFF"/>
        </w:rPr>
        <w:t xml:space="preserve">лрд рублей иностранного капитала. На территории </w:t>
      </w:r>
      <w:r w:rsidR="003614C6">
        <w:rPr>
          <w:color w:val="000000"/>
          <w:sz w:val="27"/>
          <w:szCs w:val="27"/>
          <w:shd w:val="clear" w:color="auto" w:fill="FFFFFF"/>
        </w:rPr>
        <w:t>региона</w:t>
      </w:r>
      <w:r w:rsidRPr="001D5E2D">
        <w:rPr>
          <w:color w:val="000000"/>
          <w:sz w:val="27"/>
          <w:szCs w:val="27"/>
          <w:shd w:val="clear" w:color="auto" w:fill="FFFFFF"/>
        </w:rPr>
        <w:t xml:space="preserve"> успешно работают такие известные иностранные компании как IKEA, Hasslacher, Mondelez, UPM, Amcor, SC Jonson.</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Еще одной важной отраслью экономики Новгородской области является сельское хозяйство.</w:t>
      </w:r>
    </w:p>
    <w:p w:rsidR="00A601E0" w:rsidRDefault="00A601E0" w:rsidP="00A601E0">
      <w:pPr>
        <w:ind w:firstLine="720"/>
        <w:contextualSpacing/>
        <w:jc w:val="both"/>
        <w:rPr>
          <w:color w:val="000000"/>
          <w:sz w:val="27"/>
          <w:szCs w:val="27"/>
          <w:shd w:val="clear" w:color="auto" w:fill="FFFFFF"/>
        </w:rPr>
      </w:pPr>
      <w:r w:rsidRPr="00A601E0">
        <w:rPr>
          <w:color w:val="000000"/>
          <w:sz w:val="27"/>
          <w:szCs w:val="27"/>
          <w:shd w:val="clear" w:color="auto" w:fill="FFFFFF"/>
        </w:rPr>
        <w:t xml:space="preserve">В </w:t>
      </w:r>
      <w:r w:rsidR="003614C6">
        <w:rPr>
          <w:color w:val="000000"/>
          <w:sz w:val="27"/>
          <w:szCs w:val="27"/>
          <w:shd w:val="clear" w:color="auto" w:fill="FFFFFF"/>
        </w:rPr>
        <w:t>регионе</w:t>
      </w:r>
      <w:r w:rsidRPr="00A601E0">
        <w:rPr>
          <w:color w:val="000000"/>
          <w:sz w:val="27"/>
          <w:szCs w:val="27"/>
          <w:shd w:val="clear" w:color="auto" w:fill="FFFFFF"/>
        </w:rPr>
        <w:t xml:space="preserve"> </w:t>
      </w:r>
      <w:r w:rsidR="006D611E">
        <w:rPr>
          <w:color w:val="000000"/>
          <w:sz w:val="27"/>
          <w:szCs w:val="27"/>
          <w:shd w:val="clear" w:color="auto" w:fill="FFFFFF"/>
        </w:rPr>
        <w:t>работают</w:t>
      </w:r>
      <w:r>
        <w:rPr>
          <w:color w:val="000000"/>
          <w:sz w:val="27"/>
          <w:szCs w:val="27"/>
          <w:shd w:val="clear" w:color="auto" w:fill="FFFFFF"/>
        </w:rPr>
        <w:t xml:space="preserve"> </w:t>
      </w:r>
      <w:r w:rsidR="00512516" w:rsidRPr="00512516">
        <w:rPr>
          <w:color w:val="000000"/>
          <w:sz w:val="27"/>
          <w:szCs w:val="27"/>
          <w:shd w:val="clear" w:color="auto" w:fill="FFFFFF"/>
        </w:rPr>
        <w:t>111 сельскохозяйственны</w:t>
      </w:r>
      <w:r w:rsidR="00512516">
        <w:rPr>
          <w:color w:val="000000"/>
          <w:sz w:val="27"/>
          <w:szCs w:val="27"/>
          <w:shd w:val="clear" w:color="auto" w:fill="FFFFFF"/>
        </w:rPr>
        <w:t>х</w:t>
      </w:r>
      <w:r w:rsidR="00512516" w:rsidRPr="00512516">
        <w:rPr>
          <w:color w:val="000000"/>
          <w:sz w:val="27"/>
          <w:szCs w:val="27"/>
          <w:shd w:val="clear" w:color="auto" w:fill="FFFFFF"/>
        </w:rPr>
        <w:t xml:space="preserve"> организаци</w:t>
      </w:r>
      <w:r w:rsidR="00512516">
        <w:rPr>
          <w:color w:val="000000"/>
          <w:sz w:val="27"/>
          <w:szCs w:val="27"/>
          <w:shd w:val="clear" w:color="auto" w:fill="FFFFFF"/>
        </w:rPr>
        <w:t>й</w:t>
      </w:r>
      <w:r w:rsidR="00512516" w:rsidRPr="00512516">
        <w:rPr>
          <w:color w:val="000000"/>
          <w:sz w:val="27"/>
          <w:szCs w:val="27"/>
          <w:shd w:val="clear" w:color="auto" w:fill="FFFFFF"/>
        </w:rPr>
        <w:t xml:space="preserve"> различных организационно-правовых форм, 702 крестьянских (фермерских) хозяйств</w:t>
      </w:r>
      <w:r w:rsidR="00512516">
        <w:rPr>
          <w:color w:val="000000"/>
          <w:sz w:val="27"/>
          <w:szCs w:val="27"/>
          <w:shd w:val="clear" w:color="auto" w:fill="FFFFFF"/>
        </w:rPr>
        <w:t>а</w:t>
      </w:r>
      <w:r w:rsidR="00512516" w:rsidRPr="00512516">
        <w:rPr>
          <w:color w:val="000000"/>
          <w:sz w:val="27"/>
          <w:szCs w:val="27"/>
          <w:shd w:val="clear" w:color="auto" w:fill="FFFFFF"/>
        </w:rPr>
        <w:t xml:space="preserve"> и более 190 тыс. личных подсобных хозяйств</w:t>
      </w:r>
      <w:r w:rsidRPr="00A601E0">
        <w:rPr>
          <w:color w:val="000000"/>
          <w:sz w:val="27"/>
          <w:szCs w:val="27"/>
          <w:shd w:val="clear" w:color="auto" w:fill="FFFFFF"/>
        </w:rPr>
        <w:t>.</w:t>
      </w:r>
    </w:p>
    <w:p w:rsidR="00512516" w:rsidRPr="00512516" w:rsidRDefault="00512516" w:rsidP="00512516">
      <w:pPr>
        <w:ind w:firstLine="708"/>
        <w:jc w:val="both"/>
        <w:rPr>
          <w:color w:val="000000"/>
          <w:sz w:val="27"/>
          <w:szCs w:val="27"/>
          <w:shd w:val="clear" w:color="auto" w:fill="FFFFFF"/>
        </w:rPr>
      </w:pPr>
      <w:r w:rsidRPr="00354E07">
        <w:t xml:space="preserve">В </w:t>
      </w:r>
      <w:r w:rsidRPr="00512516">
        <w:rPr>
          <w:color w:val="000000"/>
          <w:sz w:val="27"/>
          <w:szCs w:val="27"/>
          <w:shd w:val="clear" w:color="auto" w:fill="FFFFFF"/>
        </w:rPr>
        <w:t xml:space="preserve">Новгородской области имеется 602,1 тыс. га сельскохозяйственных угодий, из них 425,4 тыс.га – пашни. </w:t>
      </w:r>
    </w:p>
    <w:p w:rsidR="00512516" w:rsidRPr="00512516" w:rsidRDefault="00512516" w:rsidP="00512516">
      <w:pPr>
        <w:ind w:firstLine="708"/>
        <w:jc w:val="both"/>
        <w:rPr>
          <w:color w:val="000000"/>
          <w:sz w:val="27"/>
          <w:szCs w:val="27"/>
          <w:shd w:val="clear" w:color="auto" w:fill="FFFFFF"/>
        </w:rPr>
      </w:pPr>
      <w:r w:rsidRPr="00512516">
        <w:rPr>
          <w:color w:val="000000"/>
          <w:sz w:val="27"/>
          <w:szCs w:val="27"/>
          <w:shd w:val="clear" w:color="auto" w:fill="FFFFFF"/>
        </w:rPr>
        <w:t>Ведущей отраслью сельского хозяйства является животноводство</w:t>
      </w:r>
      <w:r>
        <w:rPr>
          <w:color w:val="000000"/>
          <w:sz w:val="27"/>
          <w:szCs w:val="27"/>
          <w:shd w:val="clear" w:color="auto" w:fill="FFFFFF"/>
        </w:rPr>
        <w:t>, о</w:t>
      </w:r>
      <w:r w:rsidRPr="00512516">
        <w:rPr>
          <w:color w:val="000000"/>
          <w:sz w:val="27"/>
          <w:szCs w:val="27"/>
          <w:shd w:val="clear" w:color="auto" w:fill="FFFFFF"/>
        </w:rPr>
        <w:t xml:space="preserve">сновными направлениями </w:t>
      </w:r>
      <w:r>
        <w:rPr>
          <w:color w:val="000000"/>
          <w:sz w:val="27"/>
          <w:szCs w:val="27"/>
          <w:shd w:val="clear" w:color="auto" w:fill="FFFFFF"/>
        </w:rPr>
        <w:t xml:space="preserve">которого </w:t>
      </w:r>
      <w:r w:rsidR="00064C69">
        <w:rPr>
          <w:color w:val="000000"/>
          <w:sz w:val="27"/>
          <w:szCs w:val="27"/>
          <w:shd w:val="clear" w:color="auto" w:fill="FFFFFF"/>
        </w:rPr>
        <w:t xml:space="preserve">– </w:t>
      </w:r>
      <w:r w:rsidRPr="00512516">
        <w:rPr>
          <w:color w:val="000000"/>
          <w:sz w:val="27"/>
          <w:szCs w:val="27"/>
          <w:shd w:val="clear" w:color="auto" w:fill="FFFFFF"/>
        </w:rPr>
        <w:t xml:space="preserve">молочное и мясное скотоводство, свиноводство и птицеводство. Крупнейшими производителями свиней и птицы </w:t>
      </w:r>
      <w:r w:rsidR="00064C69">
        <w:rPr>
          <w:color w:val="000000"/>
          <w:sz w:val="27"/>
          <w:szCs w:val="27"/>
          <w:shd w:val="clear" w:color="auto" w:fill="FFFFFF"/>
        </w:rPr>
        <w:br/>
      </w:r>
      <w:r w:rsidRPr="00512516">
        <w:rPr>
          <w:color w:val="000000"/>
          <w:sz w:val="27"/>
          <w:szCs w:val="27"/>
          <w:shd w:val="clear" w:color="auto" w:fill="FFFFFF"/>
        </w:rPr>
        <w:t xml:space="preserve">на убой являются ООО «Белгранкорм-Великий Новгород», ООО «Новгородский бекон», крупнейшими производителями молока – колхоз «Россия» (СПК), </w:t>
      </w:r>
      <w:r w:rsidR="00064C69">
        <w:rPr>
          <w:color w:val="000000"/>
          <w:sz w:val="27"/>
          <w:szCs w:val="27"/>
          <w:shd w:val="clear" w:color="auto" w:fill="FFFFFF"/>
        </w:rPr>
        <w:br/>
      </w:r>
      <w:r w:rsidRPr="00512516">
        <w:rPr>
          <w:color w:val="000000"/>
          <w:sz w:val="27"/>
          <w:szCs w:val="27"/>
          <w:shd w:val="clear" w:color="auto" w:fill="FFFFFF"/>
        </w:rPr>
        <w:t>СПК «Левочский», ОАО «Ермолинское».</w:t>
      </w:r>
    </w:p>
    <w:p w:rsidR="00512516" w:rsidRPr="00512516" w:rsidRDefault="00512516" w:rsidP="00512516">
      <w:pPr>
        <w:ind w:firstLine="708"/>
        <w:jc w:val="both"/>
        <w:rPr>
          <w:color w:val="000000"/>
          <w:sz w:val="27"/>
          <w:szCs w:val="27"/>
          <w:shd w:val="clear" w:color="auto" w:fill="FFFFFF"/>
        </w:rPr>
      </w:pPr>
      <w:r w:rsidRPr="00512516">
        <w:rPr>
          <w:color w:val="000000"/>
          <w:sz w:val="27"/>
          <w:szCs w:val="27"/>
          <w:shd w:val="clear" w:color="auto" w:fill="FFFFFF"/>
        </w:rPr>
        <w:t xml:space="preserve">В растениеводстве хозяйства области специализируются на выращивании картофеля, овощей, льна, зерновых и зернобобовых культур на фуражные цели, кормовых сельскохозяйственных культур. Основными производителями овощей </w:t>
      </w:r>
      <w:r w:rsidR="00BC548A">
        <w:rPr>
          <w:color w:val="000000"/>
          <w:sz w:val="27"/>
          <w:szCs w:val="27"/>
          <w:shd w:val="clear" w:color="auto" w:fill="FFFFFF"/>
        </w:rPr>
        <w:br/>
      </w:r>
      <w:r w:rsidRPr="00512516">
        <w:rPr>
          <w:color w:val="000000"/>
          <w:sz w:val="27"/>
          <w:szCs w:val="27"/>
          <w:shd w:val="clear" w:color="auto" w:fill="FFFFFF"/>
        </w:rPr>
        <w:t xml:space="preserve">и картофеля в </w:t>
      </w:r>
      <w:r w:rsidR="00BC548A">
        <w:rPr>
          <w:color w:val="000000"/>
          <w:sz w:val="27"/>
          <w:szCs w:val="27"/>
          <w:shd w:val="clear" w:color="auto" w:fill="FFFFFF"/>
        </w:rPr>
        <w:t>регионе</w:t>
      </w:r>
      <w:r w:rsidRPr="00512516">
        <w:rPr>
          <w:color w:val="000000"/>
          <w:sz w:val="27"/>
          <w:szCs w:val="27"/>
          <w:shd w:val="clear" w:color="auto" w:fill="FFFFFF"/>
        </w:rPr>
        <w:t xml:space="preserve"> являются крестьянские фермерские хозяйства. В области имеются тепличные комплексы, крупнейший из которых </w:t>
      </w:r>
      <w:r w:rsidR="00BC548A">
        <w:rPr>
          <w:color w:val="000000"/>
          <w:sz w:val="27"/>
          <w:szCs w:val="27"/>
          <w:shd w:val="clear" w:color="auto" w:fill="FFFFFF"/>
        </w:rPr>
        <w:t>–</w:t>
      </w:r>
      <w:r w:rsidRPr="00512516">
        <w:rPr>
          <w:color w:val="000000"/>
          <w:sz w:val="27"/>
          <w:szCs w:val="27"/>
          <w:shd w:val="clear" w:color="auto" w:fill="FFFFFF"/>
        </w:rPr>
        <w:t xml:space="preserve"> ООО «Трубичино».</w:t>
      </w:r>
    </w:p>
    <w:p w:rsidR="00512516" w:rsidRPr="00512516" w:rsidRDefault="00512516" w:rsidP="00512516">
      <w:pPr>
        <w:ind w:firstLine="708"/>
        <w:jc w:val="both"/>
        <w:rPr>
          <w:color w:val="000000"/>
          <w:sz w:val="27"/>
          <w:szCs w:val="27"/>
          <w:shd w:val="clear" w:color="auto" w:fill="FFFFFF"/>
        </w:rPr>
      </w:pPr>
      <w:r w:rsidRPr="00512516">
        <w:rPr>
          <w:color w:val="000000"/>
          <w:sz w:val="27"/>
          <w:szCs w:val="27"/>
          <w:shd w:val="clear" w:color="auto" w:fill="FFFFFF"/>
        </w:rPr>
        <w:t xml:space="preserve">В Новгородской области успешно развиваются агрохолдинги </w:t>
      </w:r>
      <w:r w:rsidR="00BC548A">
        <w:rPr>
          <w:color w:val="000000"/>
          <w:sz w:val="27"/>
          <w:szCs w:val="27"/>
          <w:shd w:val="clear" w:color="auto" w:fill="FFFFFF"/>
        </w:rPr>
        <w:br/>
      </w:r>
      <w:r w:rsidRPr="00512516">
        <w:rPr>
          <w:color w:val="000000"/>
          <w:sz w:val="27"/>
          <w:szCs w:val="27"/>
          <w:shd w:val="clear" w:color="auto" w:fill="FFFFFF"/>
        </w:rPr>
        <w:t xml:space="preserve">по свиноводству, птицеводству и зерновому хозяйству. Знаковым стал проект </w:t>
      </w:r>
      <w:r w:rsidR="00BC548A">
        <w:rPr>
          <w:color w:val="000000"/>
          <w:sz w:val="27"/>
          <w:szCs w:val="27"/>
          <w:shd w:val="clear" w:color="auto" w:fill="FFFFFF"/>
        </w:rPr>
        <w:br/>
      </w:r>
      <w:r w:rsidRPr="00512516">
        <w:rPr>
          <w:color w:val="000000"/>
          <w:sz w:val="27"/>
          <w:szCs w:val="27"/>
          <w:shd w:val="clear" w:color="auto" w:fill="FFFFFF"/>
        </w:rPr>
        <w:t xml:space="preserve">по японской технологии по переработке навоза в биоудобрения. </w:t>
      </w:r>
    </w:p>
    <w:p w:rsidR="00512516" w:rsidRPr="00512516" w:rsidRDefault="00512516" w:rsidP="00512516">
      <w:pPr>
        <w:ind w:firstLine="708"/>
        <w:jc w:val="both"/>
        <w:rPr>
          <w:color w:val="000000"/>
          <w:sz w:val="27"/>
          <w:szCs w:val="27"/>
          <w:shd w:val="clear" w:color="auto" w:fill="FFFFFF"/>
        </w:rPr>
      </w:pPr>
      <w:r w:rsidRPr="00512516">
        <w:rPr>
          <w:color w:val="000000"/>
          <w:sz w:val="27"/>
          <w:szCs w:val="27"/>
          <w:shd w:val="clear" w:color="auto" w:fill="FFFFFF"/>
        </w:rPr>
        <w:t xml:space="preserve">В </w:t>
      </w:r>
      <w:r w:rsidR="00BC548A">
        <w:rPr>
          <w:color w:val="000000"/>
          <w:sz w:val="27"/>
          <w:szCs w:val="27"/>
          <w:shd w:val="clear" w:color="auto" w:fill="FFFFFF"/>
        </w:rPr>
        <w:t>регионе</w:t>
      </w:r>
      <w:r w:rsidRPr="00512516">
        <w:rPr>
          <w:color w:val="000000"/>
          <w:sz w:val="27"/>
          <w:szCs w:val="27"/>
          <w:shd w:val="clear" w:color="auto" w:fill="FFFFFF"/>
        </w:rPr>
        <w:t xml:space="preserve"> создана развитая племенная база и система семеноводства. Работают 5 племенных репродукторов и 7 семеноводческих хозяйств. Одно </w:t>
      </w:r>
      <w:r w:rsidR="00BC548A">
        <w:rPr>
          <w:color w:val="000000"/>
          <w:sz w:val="27"/>
          <w:szCs w:val="27"/>
          <w:shd w:val="clear" w:color="auto" w:fill="FFFFFF"/>
        </w:rPr>
        <w:br/>
      </w:r>
      <w:r w:rsidRPr="00512516">
        <w:rPr>
          <w:color w:val="000000"/>
          <w:sz w:val="27"/>
          <w:szCs w:val="27"/>
          <w:shd w:val="clear" w:color="auto" w:fill="FFFFFF"/>
        </w:rPr>
        <w:t xml:space="preserve">из достижений региона – это меристемная технология выращивания безвирусного материала картофеля. </w:t>
      </w:r>
    </w:p>
    <w:p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lastRenderedPageBreak/>
        <w:t xml:space="preserve">В области действует программа «Новгородский гектар», в рамках которой земля (от 1 га до 200 га) выдается гражданам для ведения сельскохозяйственной деятельности сроком на 6 лет на безвозмездной основе, в дальнейшем с правом выкупа. </w:t>
      </w:r>
    </w:p>
    <w:p w:rsidR="00BC548A" w:rsidRPr="00BC548A" w:rsidRDefault="00BC548A" w:rsidP="00BC548A">
      <w:pPr>
        <w:ind w:firstLine="708"/>
        <w:jc w:val="both"/>
        <w:rPr>
          <w:color w:val="000000"/>
          <w:sz w:val="27"/>
          <w:szCs w:val="27"/>
          <w:shd w:val="clear" w:color="auto" w:fill="FFFFFF"/>
        </w:rPr>
      </w:pPr>
      <w:r>
        <w:rPr>
          <w:color w:val="000000"/>
          <w:sz w:val="27"/>
          <w:szCs w:val="27"/>
          <w:shd w:val="clear" w:color="auto" w:fill="FFFFFF"/>
        </w:rPr>
        <w:t>Также м</w:t>
      </w:r>
      <w:r w:rsidRPr="00BC548A">
        <w:rPr>
          <w:color w:val="000000"/>
          <w:sz w:val="27"/>
          <w:szCs w:val="27"/>
          <w:shd w:val="clear" w:color="auto" w:fill="FFFFFF"/>
        </w:rPr>
        <w:t xml:space="preserve">ожно воспользоваться программами «Агростартап» </w:t>
      </w:r>
      <w:r>
        <w:rPr>
          <w:color w:val="000000"/>
          <w:sz w:val="27"/>
          <w:szCs w:val="27"/>
          <w:shd w:val="clear" w:color="auto" w:fill="FFFFFF"/>
        </w:rPr>
        <w:br/>
      </w:r>
      <w:r w:rsidRPr="00BC548A">
        <w:rPr>
          <w:color w:val="000000"/>
          <w:sz w:val="27"/>
          <w:szCs w:val="27"/>
          <w:shd w:val="clear" w:color="auto" w:fill="FFFFFF"/>
        </w:rPr>
        <w:t xml:space="preserve">и «Агропрогресс» </w:t>
      </w:r>
      <w:r>
        <w:rPr>
          <w:color w:val="000000"/>
          <w:sz w:val="27"/>
          <w:szCs w:val="27"/>
          <w:shd w:val="clear" w:color="auto" w:fill="FFFFFF"/>
        </w:rPr>
        <w:t>–</w:t>
      </w:r>
      <w:r w:rsidRPr="00BC548A">
        <w:rPr>
          <w:color w:val="000000"/>
          <w:sz w:val="27"/>
          <w:szCs w:val="27"/>
          <w:shd w:val="clear" w:color="auto" w:fill="FFFFFF"/>
        </w:rPr>
        <w:t xml:space="preserve"> новые гранты, которые стали дополнением к уже работающей программе господдержки фермеров, в рамках которой в области ежегодно выплачиваются гранты на поддержку семейных ферм и кооперативов фермеров.</w:t>
      </w:r>
    </w:p>
    <w:p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области предусмотрены выплаты единовременного и ежеквартальных пособий молодым специалистам, впервые принятым на работу </w:t>
      </w:r>
      <w:r w:rsidR="00A3345B">
        <w:rPr>
          <w:color w:val="000000"/>
          <w:sz w:val="27"/>
          <w:szCs w:val="27"/>
          <w:shd w:val="clear" w:color="auto" w:fill="FFFFFF"/>
        </w:rPr>
        <w:br/>
      </w:r>
      <w:r w:rsidRPr="00BC548A">
        <w:rPr>
          <w:color w:val="000000"/>
          <w:sz w:val="27"/>
          <w:szCs w:val="27"/>
          <w:shd w:val="clear" w:color="auto" w:fill="FFFFFF"/>
        </w:rPr>
        <w:t>в сельскохозяйственную организацию. Размер единовременного денежного пособия составляет 100 тыс. рублей для молодых специалистов с высшим образованием, 60 тыс. рублей – со средним профессиональным образованием, ежеквартальные выплаты 21</w:t>
      </w:r>
      <w:r w:rsidR="00A3345B">
        <w:rPr>
          <w:color w:val="000000"/>
          <w:sz w:val="27"/>
          <w:szCs w:val="27"/>
          <w:shd w:val="clear" w:color="auto" w:fill="FFFFFF"/>
        </w:rPr>
        <w:t xml:space="preserve"> тыс.</w:t>
      </w:r>
      <w:r w:rsidRPr="00BC548A">
        <w:rPr>
          <w:color w:val="000000"/>
          <w:sz w:val="27"/>
          <w:szCs w:val="27"/>
          <w:shd w:val="clear" w:color="auto" w:fill="FFFFFF"/>
        </w:rPr>
        <w:t xml:space="preserve"> рублей и 15</w:t>
      </w:r>
      <w:r w:rsidR="00466800">
        <w:rPr>
          <w:color w:val="000000"/>
          <w:sz w:val="27"/>
          <w:szCs w:val="27"/>
          <w:shd w:val="clear" w:color="auto" w:fill="FFFFFF"/>
        </w:rPr>
        <w:t> </w:t>
      </w:r>
      <w:r w:rsidRPr="00BC548A">
        <w:rPr>
          <w:color w:val="000000"/>
          <w:sz w:val="27"/>
          <w:szCs w:val="27"/>
          <w:shd w:val="clear" w:color="auto" w:fill="FFFFFF"/>
        </w:rPr>
        <w:t xml:space="preserve">750 рублей соответственно. </w:t>
      </w:r>
    </w:p>
    <w:p w:rsidR="00BC548A" w:rsidRPr="00BC548A" w:rsidRDefault="00A3345B" w:rsidP="00BC548A">
      <w:pPr>
        <w:ind w:firstLine="708"/>
        <w:jc w:val="both"/>
        <w:rPr>
          <w:color w:val="000000"/>
          <w:sz w:val="27"/>
          <w:szCs w:val="27"/>
          <w:shd w:val="clear" w:color="auto" w:fill="FFFFFF"/>
        </w:rPr>
      </w:pPr>
      <w:r>
        <w:rPr>
          <w:color w:val="000000"/>
          <w:sz w:val="27"/>
          <w:szCs w:val="27"/>
          <w:shd w:val="clear" w:color="auto" w:fill="FFFFFF"/>
        </w:rPr>
        <w:t>П</w:t>
      </w:r>
      <w:r w:rsidR="00BC548A" w:rsidRPr="00BC548A">
        <w:rPr>
          <w:color w:val="000000"/>
          <w:sz w:val="27"/>
          <w:szCs w:val="27"/>
          <w:shd w:val="clear" w:color="auto" w:fill="FFFFFF"/>
        </w:rPr>
        <w:t>редоставл</w:t>
      </w:r>
      <w:r>
        <w:rPr>
          <w:color w:val="000000"/>
          <w:sz w:val="27"/>
          <w:szCs w:val="27"/>
          <w:shd w:val="clear" w:color="auto" w:fill="FFFFFF"/>
        </w:rPr>
        <w:t>яются</w:t>
      </w:r>
      <w:r w:rsidR="00BC548A" w:rsidRPr="00BC548A">
        <w:rPr>
          <w:color w:val="000000"/>
          <w:sz w:val="27"/>
          <w:szCs w:val="27"/>
          <w:shd w:val="clear" w:color="auto" w:fill="FFFFFF"/>
        </w:rPr>
        <w:t xml:space="preserve"> субсиди</w:t>
      </w:r>
      <w:r>
        <w:rPr>
          <w:color w:val="000000"/>
          <w:sz w:val="27"/>
          <w:szCs w:val="27"/>
          <w:shd w:val="clear" w:color="auto" w:fill="FFFFFF"/>
        </w:rPr>
        <w:t>и</w:t>
      </w:r>
      <w:r w:rsidR="00BC548A" w:rsidRPr="00BC548A">
        <w:rPr>
          <w:color w:val="000000"/>
          <w:sz w:val="27"/>
          <w:szCs w:val="27"/>
          <w:shd w:val="clear" w:color="auto" w:fill="FFFFFF"/>
        </w:rPr>
        <w:t xml:space="preserve"> сельскохозтоваропроизводителям области </w:t>
      </w:r>
      <w:r>
        <w:rPr>
          <w:color w:val="000000"/>
          <w:sz w:val="27"/>
          <w:szCs w:val="27"/>
          <w:shd w:val="clear" w:color="auto" w:fill="FFFFFF"/>
        </w:rPr>
        <w:br/>
      </w:r>
      <w:r w:rsidR="00BC548A" w:rsidRPr="00BC548A">
        <w:rPr>
          <w:color w:val="000000"/>
          <w:sz w:val="27"/>
          <w:szCs w:val="27"/>
          <w:shd w:val="clear" w:color="auto" w:fill="FFFFFF"/>
        </w:rPr>
        <w:t>на возмещение части затрат на переподготовку и повышение квалификации кадр</w:t>
      </w:r>
      <w:r>
        <w:rPr>
          <w:color w:val="000000"/>
          <w:sz w:val="27"/>
          <w:szCs w:val="27"/>
          <w:shd w:val="clear" w:color="auto" w:fill="FFFFFF"/>
        </w:rPr>
        <w:t xml:space="preserve">ов агропромышленного комплекса </w:t>
      </w:r>
      <w:r w:rsidR="00BC548A" w:rsidRPr="00BC548A">
        <w:rPr>
          <w:color w:val="000000"/>
          <w:sz w:val="27"/>
          <w:szCs w:val="27"/>
          <w:shd w:val="clear" w:color="auto" w:fill="FFFFFF"/>
        </w:rPr>
        <w:t>в размере 95% от фактических затрат, но не более 50 тыс. рублей по программам профессиональной переподготовки и 24 тыс. рублей по программам повышения квалификации на одного человека.</w:t>
      </w:r>
    </w:p>
    <w:p w:rsidR="00512516"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рамках государственной программы Российской Федерации «Комплексное развитие сельских территорий» предоставляется государственная поддержка гражданам Российской Федерации, проживающим на сельских территориях, </w:t>
      </w:r>
      <w:r w:rsidR="00A3345B">
        <w:rPr>
          <w:color w:val="000000"/>
          <w:sz w:val="27"/>
          <w:szCs w:val="27"/>
          <w:shd w:val="clear" w:color="auto" w:fill="FFFFFF"/>
        </w:rPr>
        <w:br/>
      </w:r>
      <w:r w:rsidRPr="00BC548A">
        <w:rPr>
          <w:color w:val="000000"/>
          <w:sz w:val="27"/>
          <w:szCs w:val="27"/>
          <w:shd w:val="clear" w:color="auto" w:fill="FFFFFF"/>
        </w:rPr>
        <w:t xml:space="preserve">с целью улучшения жилищных условий: на строительство жилого дома, участие </w:t>
      </w:r>
      <w:r w:rsidR="00A3345B">
        <w:rPr>
          <w:color w:val="000000"/>
          <w:sz w:val="27"/>
          <w:szCs w:val="27"/>
          <w:shd w:val="clear" w:color="auto" w:fill="FFFFFF"/>
        </w:rPr>
        <w:br/>
      </w:r>
      <w:r w:rsidRPr="00BC548A">
        <w:rPr>
          <w:color w:val="000000"/>
          <w:sz w:val="27"/>
          <w:szCs w:val="27"/>
          <w:shd w:val="clear" w:color="auto" w:fill="FFFFFF"/>
        </w:rPr>
        <w:t>в долевом строительстве жилых домов (квартир), приобретение жилого помещения на сельских территориях</w:t>
      </w:r>
      <w:r w:rsidR="00A3345B">
        <w:rPr>
          <w:color w:val="000000"/>
          <w:sz w:val="27"/>
          <w:szCs w:val="27"/>
          <w:shd w:val="clear" w:color="auto" w:fill="FFFFFF"/>
        </w:rPr>
        <w:t>.</w:t>
      </w:r>
    </w:p>
    <w:p w:rsidR="00803A59" w:rsidRDefault="007B0785" w:rsidP="007B0785">
      <w:pPr>
        <w:ind w:firstLine="709"/>
        <w:contextualSpacing/>
        <w:jc w:val="both"/>
        <w:rPr>
          <w:color w:val="000000"/>
          <w:sz w:val="27"/>
          <w:szCs w:val="27"/>
          <w:shd w:val="clear" w:color="auto" w:fill="FFFFFF"/>
        </w:rPr>
      </w:pPr>
      <w:r>
        <w:rPr>
          <w:color w:val="000000"/>
          <w:sz w:val="27"/>
          <w:szCs w:val="27"/>
          <w:shd w:val="clear" w:color="auto" w:fill="FFFFFF"/>
        </w:rPr>
        <w:t>В области в</w:t>
      </w:r>
      <w:r w:rsidRPr="007B0785">
        <w:rPr>
          <w:color w:val="000000"/>
          <w:sz w:val="27"/>
          <w:szCs w:val="27"/>
          <w:shd w:val="clear" w:color="auto" w:fill="FFFFFF"/>
        </w:rPr>
        <w:t xml:space="preserve">ысока потребность в работниках </w:t>
      </w:r>
      <w:r w:rsidR="00803A59">
        <w:rPr>
          <w:color w:val="000000"/>
          <w:sz w:val="27"/>
          <w:szCs w:val="27"/>
          <w:shd w:val="clear" w:color="auto" w:fill="FFFFFF"/>
        </w:rPr>
        <w:t xml:space="preserve">в </w:t>
      </w:r>
      <w:r w:rsidR="00803A59" w:rsidRPr="00803A59">
        <w:rPr>
          <w:color w:val="000000"/>
          <w:sz w:val="27"/>
          <w:szCs w:val="27"/>
          <w:shd w:val="clear" w:color="auto" w:fill="FFFFFF"/>
        </w:rPr>
        <w:t>сфере производства (инженер-технолог, инженер-энергетик, инженер-конструктор, швея, наладчик оборудования, рабочий в производстве пищевой продукции, станочник, слесарь, токарь, электромонтер), в сфере государственного управления и обеспечения военной безопасности (стрелок, инспектор, полицейский, следователь, оперативный уполномоченный, судебный пристав, пожарный), в сфере здравоохранения (врач</w:t>
      </w:r>
      <w:r w:rsidR="00803A59">
        <w:rPr>
          <w:color w:val="000000"/>
          <w:sz w:val="27"/>
          <w:szCs w:val="27"/>
          <w:shd w:val="clear" w:color="auto" w:fill="FFFFFF"/>
        </w:rPr>
        <w:t>и</w:t>
      </w:r>
      <w:r w:rsidR="00803A59" w:rsidRPr="00803A59">
        <w:rPr>
          <w:color w:val="000000"/>
          <w:sz w:val="27"/>
          <w:szCs w:val="27"/>
          <w:shd w:val="clear" w:color="auto" w:fill="FFFFFF"/>
        </w:rPr>
        <w:t xml:space="preserve"> различной специализации, фельдшер</w:t>
      </w:r>
      <w:r w:rsidR="005B07A1">
        <w:rPr>
          <w:color w:val="000000"/>
          <w:sz w:val="27"/>
          <w:szCs w:val="27"/>
          <w:shd w:val="clear" w:color="auto" w:fill="FFFFFF"/>
        </w:rPr>
        <w:t>ы</w:t>
      </w:r>
      <w:r w:rsidR="00803A59" w:rsidRPr="00803A59">
        <w:rPr>
          <w:color w:val="000000"/>
          <w:sz w:val="27"/>
          <w:szCs w:val="27"/>
          <w:shd w:val="clear" w:color="auto" w:fill="FFFFFF"/>
        </w:rPr>
        <w:t>, медицинск</w:t>
      </w:r>
      <w:r w:rsidR="005B07A1">
        <w:rPr>
          <w:color w:val="000000"/>
          <w:sz w:val="27"/>
          <w:szCs w:val="27"/>
          <w:shd w:val="clear" w:color="auto" w:fill="FFFFFF"/>
        </w:rPr>
        <w:t>ие</w:t>
      </w:r>
      <w:r w:rsidR="00803A59" w:rsidRPr="00803A59">
        <w:rPr>
          <w:color w:val="000000"/>
          <w:sz w:val="27"/>
          <w:szCs w:val="27"/>
          <w:shd w:val="clear" w:color="auto" w:fill="FFFFFF"/>
        </w:rPr>
        <w:t xml:space="preserve"> с</w:t>
      </w:r>
      <w:r w:rsidR="005B07A1">
        <w:rPr>
          <w:color w:val="000000"/>
          <w:sz w:val="27"/>
          <w:szCs w:val="27"/>
          <w:shd w:val="clear" w:color="auto" w:fill="FFFFFF"/>
        </w:rPr>
        <w:t>ё</w:t>
      </w:r>
      <w:r w:rsidR="00803A59" w:rsidRPr="00803A59">
        <w:rPr>
          <w:color w:val="000000"/>
          <w:sz w:val="27"/>
          <w:szCs w:val="27"/>
          <w:shd w:val="clear" w:color="auto" w:fill="FFFFFF"/>
        </w:rPr>
        <w:t>стр</w:t>
      </w:r>
      <w:r w:rsidR="005B07A1">
        <w:rPr>
          <w:color w:val="000000"/>
          <w:sz w:val="27"/>
          <w:szCs w:val="27"/>
          <w:shd w:val="clear" w:color="auto" w:fill="FFFFFF"/>
        </w:rPr>
        <w:t>ы</w:t>
      </w:r>
      <w:r w:rsidR="00803A59" w:rsidRPr="00803A59">
        <w:rPr>
          <w:color w:val="000000"/>
          <w:sz w:val="27"/>
          <w:szCs w:val="27"/>
          <w:shd w:val="clear" w:color="auto" w:fill="FFFFFF"/>
        </w:rPr>
        <w:t>), в сельском и лесном хозяйстве</w:t>
      </w:r>
      <w:r w:rsidR="001C55DD">
        <w:rPr>
          <w:rStyle w:val="ae"/>
          <w:color w:val="000000"/>
          <w:sz w:val="27"/>
          <w:szCs w:val="27"/>
          <w:shd w:val="clear" w:color="auto" w:fill="FFFFFF"/>
        </w:rPr>
        <w:footnoteReference w:id="71"/>
      </w:r>
      <w:r w:rsidR="00803A59" w:rsidRPr="00803A59">
        <w:rPr>
          <w:color w:val="000000"/>
          <w:sz w:val="27"/>
          <w:szCs w:val="27"/>
          <w:shd w:val="clear" w:color="auto" w:fill="FFFFFF"/>
        </w:rPr>
        <w:t xml:space="preserve"> (овощевод, разнорабочие, мастер леса, оператор свиноводческих комплексов, тракторист).</w:t>
      </w:r>
    </w:p>
    <w:p w:rsidR="00730A10" w:rsidRPr="00730A10" w:rsidRDefault="00730A10" w:rsidP="000E24D2">
      <w:pPr>
        <w:ind w:firstLine="708"/>
        <w:jc w:val="both"/>
        <w:rPr>
          <w:color w:val="000000"/>
          <w:sz w:val="27"/>
          <w:szCs w:val="27"/>
          <w:shd w:val="clear" w:color="auto" w:fill="FFFFFF"/>
        </w:rPr>
      </w:pPr>
      <w:r w:rsidRPr="00730A10">
        <w:rPr>
          <w:color w:val="000000"/>
          <w:sz w:val="27"/>
          <w:szCs w:val="27"/>
          <w:shd w:val="clear" w:color="auto" w:fill="FFFFFF"/>
        </w:rPr>
        <w:t xml:space="preserve">Во всех муниципальных образованиях имеется возможность самостоятельного трудоустройства переселяющихся соотечественников, в случае отсутствия которой в конкретном муниципальном образовании переселяющимся соотечественникам могут быть предложены возможности профессиональной ориентации и дополнительного профессионального обучения. </w:t>
      </w:r>
    </w:p>
    <w:p w:rsidR="00730A10" w:rsidRDefault="00730A10" w:rsidP="000E24D2">
      <w:pPr>
        <w:ind w:firstLine="708"/>
        <w:jc w:val="both"/>
        <w:rPr>
          <w:color w:val="000000"/>
          <w:sz w:val="27"/>
          <w:szCs w:val="27"/>
          <w:shd w:val="clear" w:color="auto" w:fill="FFFFFF"/>
        </w:rPr>
      </w:pPr>
      <w:r w:rsidRPr="00730A10">
        <w:rPr>
          <w:color w:val="000000"/>
          <w:sz w:val="27"/>
          <w:szCs w:val="27"/>
          <w:shd w:val="clear" w:color="auto" w:fill="FFFFFF"/>
        </w:rPr>
        <w:t>Гарантированная бесплатная медицинская помощь участникам Государственной программы и</w:t>
      </w:r>
      <w:r w:rsidR="00C462B8">
        <w:rPr>
          <w:color w:val="000000"/>
          <w:sz w:val="27"/>
          <w:szCs w:val="27"/>
          <w:shd w:val="clear" w:color="auto" w:fill="FFFFFF"/>
        </w:rPr>
        <w:t xml:space="preserve"> </w:t>
      </w:r>
      <w:r w:rsidRPr="00730A10">
        <w:rPr>
          <w:color w:val="000000"/>
          <w:sz w:val="27"/>
          <w:szCs w:val="27"/>
          <w:shd w:val="clear" w:color="auto" w:fill="FFFFFF"/>
        </w:rPr>
        <w:t xml:space="preserve">членам их семей до и после получения полиса обязательного медицинского страхования оказывается в рамках территориальной программы государственных гарантий оказания гражданам Российской Федерации </w:t>
      </w:r>
      <w:r w:rsidRPr="00730A10">
        <w:rPr>
          <w:color w:val="000000"/>
          <w:sz w:val="27"/>
          <w:szCs w:val="27"/>
          <w:shd w:val="clear" w:color="auto" w:fill="FFFFFF"/>
        </w:rPr>
        <w:lastRenderedPageBreak/>
        <w:t>бесплатной медицинской помощи.</w:t>
      </w:r>
    </w:p>
    <w:p w:rsidR="00CD2C44" w:rsidRPr="00CD2C44" w:rsidRDefault="00CD2C44" w:rsidP="00CD2C44">
      <w:pPr>
        <w:ind w:firstLine="540"/>
        <w:contextualSpacing/>
        <w:jc w:val="both"/>
        <w:rPr>
          <w:color w:val="000000"/>
          <w:sz w:val="27"/>
          <w:szCs w:val="27"/>
          <w:shd w:val="clear" w:color="auto" w:fill="FFFFFF"/>
        </w:rPr>
      </w:pPr>
      <w:r w:rsidRPr="00CD2C44">
        <w:rPr>
          <w:color w:val="000000"/>
          <w:sz w:val="27"/>
          <w:szCs w:val="27"/>
          <w:shd w:val="clear" w:color="auto" w:fill="FFFFFF"/>
        </w:rPr>
        <w:t xml:space="preserve">Лечебная сеть Новгородской области представлена 55 медицинскими организациями, из них 39 </w:t>
      </w:r>
      <w:r>
        <w:rPr>
          <w:color w:val="000000"/>
          <w:sz w:val="27"/>
          <w:szCs w:val="27"/>
          <w:shd w:val="clear" w:color="auto" w:fill="FFFFFF"/>
        </w:rPr>
        <w:t>–</w:t>
      </w:r>
      <w:r w:rsidRPr="00CD2C44">
        <w:rPr>
          <w:color w:val="000000"/>
          <w:sz w:val="27"/>
          <w:szCs w:val="27"/>
          <w:shd w:val="clear" w:color="auto" w:fill="FFFFFF"/>
        </w:rPr>
        <w:t xml:space="preserve"> мощностью 4847 коек круглосуточного пребывания.</w:t>
      </w:r>
    </w:p>
    <w:p w:rsidR="000E24D2" w:rsidRPr="00730A10" w:rsidRDefault="00CD2C44" w:rsidP="00CD2C44">
      <w:pPr>
        <w:spacing w:before="280"/>
        <w:ind w:firstLine="540"/>
        <w:contextualSpacing/>
        <w:jc w:val="both"/>
        <w:rPr>
          <w:color w:val="000000"/>
          <w:sz w:val="27"/>
          <w:szCs w:val="27"/>
          <w:shd w:val="clear" w:color="auto" w:fill="FFFFFF"/>
        </w:rPr>
      </w:pPr>
      <w:r w:rsidRPr="00CD2C44">
        <w:rPr>
          <w:color w:val="000000"/>
          <w:sz w:val="27"/>
          <w:szCs w:val="27"/>
          <w:shd w:val="clear" w:color="auto" w:fill="FFFFFF"/>
        </w:rPr>
        <w:t>На территории области участниками системы обязательного ме</w:t>
      </w:r>
      <w:r w:rsidR="00AD0458">
        <w:rPr>
          <w:color w:val="000000"/>
          <w:sz w:val="27"/>
          <w:szCs w:val="27"/>
          <w:shd w:val="clear" w:color="auto" w:fill="FFFFFF"/>
        </w:rPr>
        <w:t>дицинского страхования являются</w:t>
      </w:r>
      <w:r>
        <w:rPr>
          <w:color w:val="000000"/>
          <w:sz w:val="27"/>
          <w:szCs w:val="27"/>
          <w:shd w:val="clear" w:color="auto" w:fill="FFFFFF"/>
        </w:rPr>
        <w:t xml:space="preserve"> </w:t>
      </w:r>
      <w:r w:rsidRPr="00CD2C44">
        <w:rPr>
          <w:color w:val="000000"/>
          <w:sz w:val="27"/>
          <w:szCs w:val="27"/>
          <w:shd w:val="clear" w:color="auto" w:fill="FFFFFF"/>
        </w:rPr>
        <w:t>69 медицинских организаций</w:t>
      </w:r>
      <w:r>
        <w:rPr>
          <w:color w:val="000000"/>
          <w:sz w:val="27"/>
          <w:szCs w:val="27"/>
          <w:shd w:val="clear" w:color="auto" w:fill="FFFFFF"/>
        </w:rPr>
        <w:t xml:space="preserve"> и </w:t>
      </w:r>
      <w:r w:rsidRPr="00CD2C44">
        <w:rPr>
          <w:color w:val="000000"/>
          <w:sz w:val="27"/>
          <w:szCs w:val="27"/>
          <w:shd w:val="clear" w:color="auto" w:fill="FFFFFF"/>
        </w:rPr>
        <w:t xml:space="preserve">2 страховые медицинские организации </w:t>
      </w:r>
      <w:r>
        <w:rPr>
          <w:color w:val="000000"/>
          <w:sz w:val="27"/>
          <w:szCs w:val="27"/>
          <w:shd w:val="clear" w:color="auto" w:fill="FFFFFF"/>
        </w:rPr>
        <w:t>–</w:t>
      </w:r>
      <w:r w:rsidRPr="00CD2C44">
        <w:rPr>
          <w:color w:val="000000"/>
          <w:sz w:val="27"/>
          <w:szCs w:val="27"/>
          <w:shd w:val="clear" w:color="auto" w:fill="FFFFFF"/>
        </w:rPr>
        <w:t xml:space="preserve"> ООО «АльфаСтрахование-ОМС» Новгородский филиал «Сибирь» </w:t>
      </w:r>
      <w:r>
        <w:rPr>
          <w:color w:val="000000"/>
          <w:sz w:val="27"/>
          <w:szCs w:val="27"/>
          <w:shd w:val="clear" w:color="auto" w:fill="FFFFFF"/>
        </w:rPr>
        <w:br/>
      </w:r>
      <w:r w:rsidRPr="00CD2C44">
        <w:rPr>
          <w:color w:val="000000"/>
          <w:sz w:val="27"/>
          <w:szCs w:val="27"/>
          <w:shd w:val="clear" w:color="auto" w:fill="FFFFFF"/>
        </w:rPr>
        <w:t xml:space="preserve">и Новгородский филиал ОАО </w:t>
      </w:r>
      <w:r>
        <w:rPr>
          <w:color w:val="000000"/>
          <w:sz w:val="27"/>
          <w:szCs w:val="27"/>
          <w:shd w:val="clear" w:color="auto" w:fill="FFFFFF"/>
        </w:rPr>
        <w:t>«</w:t>
      </w:r>
      <w:r w:rsidRPr="00CD2C44">
        <w:rPr>
          <w:color w:val="000000"/>
          <w:sz w:val="27"/>
          <w:szCs w:val="27"/>
          <w:shd w:val="clear" w:color="auto" w:fill="FFFFFF"/>
        </w:rPr>
        <w:t>Страховая компания «РОСНО-МС».</w:t>
      </w:r>
    </w:p>
    <w:p w:rsidR="00C462B8" w:rsidRDefault="00C77717" w:rsidP="00730A10">
      <w:pPr>
        <w:ind w:firstLine="708"/>
        <w:jc w:val="both"/>
        <w:rPr>
          <w:color w:val="000000"/>
          <w:sz w:val="27"/>
          <w:szCs w:val="27"/>
          <w:shd w:val="clear" w:color="auto" w:fill="FFFFFF"/>
        </w:rPr>
      </w:pPr>
      <w:r>
        <w:rPr>
          <w:color w:val="000000"/>
          <w:sz w:val="27"/>
          <w:szCs w:val="27"/>
          <w:shd w:val="clear" w:color="auto" w:fill="FFFFFF"/>
        </w:rPr>
        <w:t>Региональной программой переселения з</w:t>
      </w:r>
      <w:r w:rsidR="00730A10" w:rsidRPr="00730A10">
        <w:rPr>
          <w:color w:val="000000"/>
          <w:sz w:val="27"/>
          <w:szCs w:val="27"/>
          <w:shd w:val="clear" w:color="auto" w:fill="FFFFFF"/>
        </w:rPr>
        <w:t>а счёт средств регионального бюджета соотечественник</w:t>
      </w:r>
      <w:r w:rsidR="00AD0458">
        <w:rPr>
          <w:color w:val="000000"/>
          <w:sz w:val="27"/>
          <w:szCs w:val="27"/>
          <w:shd w:val="clear" w:color="auto" w:fill="FFFFFF"/>
        </w:rPr>
        <w:t>ам</w:t>
      </w:r>
      <w:r w:rsidR="00730A10" w:rsidRPr="00730A10">
        <w:rPr>
          <w:color w:val="000000"/>
          <w:sz w:val="27"/>
          <w:szCs w:val="27"/>
          <w:shd w:val="clear" w:color="auto" w:fill="FFFFFF"/>
        </w:rPr>
        <w:t xml:space="preserve"> предоставляются социальные гарантии: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подъ</w:t>
      </w:r>
      <w:r w:rsidR="00AD0458">
        <w:rPr>
          <w:color w:val="000000"/>
          <w:sz w:val="27"/>
          <w:szCs w:val="27"/>
          <w:shd w:val="clear" w:color="auto" w:fill="FFFFFF"/>
        </w:rPr>
        <w:t>ё</w:t>
      </w:r>
      <w:r w:rsidRPr="00730A10">
        <w:rPr>
          <w:color w:val="000000"/>
          <w:sz w:val="27"/>
          <w:szCs w:val="27"/>
          <w:shd w:val="clear" w:color="auto" w:fill="FFFFFF"/>
        </w:rPr>
        <w:t xml:space="preserve">мные (однократная денежная выплата);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компенсация 50% затрат на первоначальный взнос при получении кредита </w:t>
      </w:r>
      <w:r w:rsidR="00C462B8">
        <w:rPr>
          <w:color w:val="000000"/>
          <w:sz w:val="27"/>
          <w:szCs w:val="27"/>
          <w:shd w:val="clear" w:color="auto" w:fill="FFFFFF"/>
        </w:rPr>
        <w:br/>
      </w:r>
      <w:r w:rsidRPr="00730A10">
        <w:rPr>
          <w:color w:val="000000"/>
          <w:sz w:val="27"/>
          <w:szCs w:val="27"/>
          <w:shd w:val="clear" w:color="auto" w:fill="FFFFFF"/>
        </w:rPr>
        <w:t xml:space="preserve">на приобретение жилья;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компенсация затрат по допуску к медицинской деятельности в Российской Федерации лиц, получивших медицинскую подготовку в иностранных государствах;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на медицинское освидетельствование.</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Временное и постоянное жилищное обустройство участников Государственной программы и членов их</w:t>
      </w:r>
      <w:r w:rsidR="008A7A8B">
        <w:rPr>
          <w:color w:val="000000"/>
          <w:sz w:val="27"/>
          <w:szCs w:val="27"/>
          <w:shd w:val="clear" w:color="auto" w:fill="FFFFFF"/>
        </w:rPr>
        <w:t xml:space="preserve"> </w:t>
      </w:r>
      <w:r w:rsidRPr="00730A10">
        <w:rPr>
          <w:color w:val="000000"/>
          <w:sz w:val="27"/>
          <w:szCs w:val="27"/>
          <w:shd w:val="clear" w:color="auto" w:fill="FFFFFF"/>
        </w:rPr>
        <w:t>семей осуществляется за счёт собственных средств.</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Временное жилищное обустройство предусматривается на свободных муниципальных и частных (на условиях аренды) площадях, пригодных для временного пребывания, в служебном жилье, а также использование жилищного фонда работодателей. Служебное жилье может предоставляться только на условиях трудоустройства на соответствующих объектах. </w:t>
      </w:r>
    </w:p>
    <w:p w:rsidR="00C77717" w:rsidRDefault="00C77717" w:rsidP="00C77717">
      <w:pPr>
        <w:ind w:firstLine="708"/>
        <w:jc w:val="both"/>
        <w:rPr>
          <w:color w:val="000000"/>
          <w:sz w:val="27"/>
          <w:szCs w:val="27"/>
          <w:shd w:val="clear" w:color="auto" w:fill="FFFFFF"/>
        </w:rPr>
      </w:pPr>
      <w:r w:rsidRPr="00C77717">
        <w:rPr>
          <w:color w:val="000000"/>
          <w:sz w:val="27"/>
          <w:szCs w:val="27"/>
          <w:shd w:val="clear" w:color="auto" w:fill="FFFFFF"/>
        </w:rPr>
        <w:t xml:space="preserve">Средняя стоимость жилья в Новгородской </w:t>
      </w:r>
      <w:r>
        <w:rPr>
          <w:color w:val="000000"/>
          <w:sz w:val="27"/>
          <w:szCs w:val="27"/>
          <w:shd w:val="clear" w:color="auto" w:fill="FFFFFF"/>
        </w:rPr>
        <w:t xml:space="preserve">области составляет около </w:t>
      </w:r>
      <w:r>
        <w:rPr>
          <w:color w:val="000000"/>
          <w:sz w:val="27"/>
          <w:szCs w:val="27"/>
          <w:shd w:val="clear" w:color="auto" w:fill="FFFFFF"/>
        </w:rPr>
        <w:br/>
        <w:t>15</w:t>
      </w:r>
      <w:r w:rsidRPr="00C77717">
        <w:rPr>
          <w:color w:val="000000"/>
          <w:sz w:val="27"/>
          <w:szCs w:val="27"/>
          <w:shd w:val="clear" w:color="auto" w:fill="FFFFFF"/>
        </w:rPr>
        <w:t xml:space="preserve"> тыс. рублей за </w:t>
      </w:r>
      <w:r>
        <w:rPr>
          <w:color w:val="000000"/>
          <w:sz w:val="27"/>
          <w:szCs w:val="27"/>
          <w:shd w:val="clear" w:color="auto" w:fill="FFFFFF"/>
        </w:rPr>
        <w:t>однокомнатную квартиру, 22</w:t>
      </w:r>
      <w:r w:rsidRPr="00C77717">
        <w:rPr>
          <w:color w:val="000000"/>
          <w:sz w:val="27"/>
          <w:szCs w:val="27"/>
          <w:shd w:val="clear" w:color="auto" w:fill="FFFFFF"/>
        </w:rPr>
        <w:t xml:space="preserve"> тыс. рублей за </w:t>
      </w:r>
      <w:r>
        <w:rPr>
          <w:color w:val="000000"/>
          <w:sz w:val="27"/>
          <w:szCs w:val="27"/>
          <w:shd w:val="clear" w:color="auto" w:fill="FFFFFF"/>
        </w:rPr>
        <w:t>двухкомнатную квартиру</w:t>
      </w:r>
      <w:r w:rsidR="00656D4B">
        <w:rPr>
          <w:color w:val="000000"/>
          <w:sz w:val="27"/>
          <w:szCs w:val="27"/>
          <w:shd w:val="clear" w:color="auto" w:fill="FFFFFF"/>
        </w:rPr>
        <w:t xml:space="preserve">, 30 </w:t>
      </w:r>
      <w:r w:rsidRPr="00C77717">
        <w:rPr>
          <w:color w:val="000000"/>
          <w:sz w:val="27"/>
          <w:szCs w:val="27"/>
          <w:shd w:val="clear" w:color="auto" w:fill="FFFFFF"/>
        </w:rPr>
        <w:t xml:space="preserve">тыс. рублей за </w:t>
      </w:r>
      <w:r w:rsidR="00656D4B">
        <w:rPr>
          <w:color w:val="000000"/>
          <w:sz w:val="27"/>
          <w:szCs w:val="27"/>
          <w:shd w:val="clear" w:color="auto" w:fill="FFFFFF"/>
        </w:rPr>
        <w:t>трёхкомнатную квартиру</w:t>
      </w:r>
      <w:r w:rsidRPr="00C77717">
        <w:rPr>
          <w:color w:val="000000"/>
          <w:sz w:val="27"/>
          <w:szCs w:val="27"/>
          <w:shd w:val="clear" w:color="auto" w:fill="FFFFFF"/>
        </w:rPr>
        <w:t>.</w:t>
      </w:r>
    </w:p>
    <w:p w:rsidR="00730A10" w:rsidRPr="00730A10" w:rsidRDefault="008A0E64" w:rsidP="00730A10">
      <w:pPr>
        <w:ind w:firstLine="708"/>
        <w:jc w:val="both"/>
        <w:rPr>
          <w:color w:val="000000"/>
          <w:sz w:val="27"/>
          <w:szCs w:val="27"/>
          <w:shd w:val="clear" w:color="auto" w:fill="FFFFFF"/>
        </w:rPr>
      </w:pPr>
      <w:r>
        <w:rPr>
          <w:color w:val="000000"/>
          <w:sz w:val="27"/>
          <w:szCs w:val="27"/>
          <w:shd w:val="clear" w:color="auto" w:fill="FFFFFF"/>
        </w:rPr>
        <w:t>Решение вопроса п</w:t>
      </w:r>
      <w:r w:rsidR="00730A10" w:rsidRPr="00730A10">
        <w:rPr>
          <w:color w:val="000000"/>
          <w:sz w:val="27"/>
          <w:szCs w:val="27"/>
          <w:shd w:val="clear" w:color="auto" w:fill="FFFFFF"/>
        </w:rPr>
        <w:t>остоянно</w:t>
      </w:r>
      <w:r>
        <w:rPr>
          <w:color w:val="000000"/>
          <w:sz w:val="27"/>
          <w:szCs w:val="27"/>
          <w:shd w:val="clear" w:color="auto" w:fill="FFFFFF"/>
        </w:rPr>
        <w:t>го</w:t>
      </w:r>
      <w:r w:rsidR="00730A10" w:rsidRPr="00730A10">
        <w:rPr>
          <w:color w:val="000000"/>
          <w:sz w:val="27"/>
          <w:szCs w:val="27"/>
          <w:shd w:val="clear" w:color="auto" w:fill="FFFFFF"/>
        </w:rPr>
        <w:t xml:space="preserve"> жилищно</w:t>
      </w:r>
      <w:r>
        <w:rPr>
          <w:color w:val="000000"/>
          <w:sz w:val="27"/>
          <w:szCs w:val="27"/>
          <w:shd w:val="clear" w:color="auto" w:fill="FFFFFF"/>
        </w:rPr>
        <w:t>го</w:t>
      </w:r>
      <w:r w:rsidR="00730A10" w:rsidRPr="00730A10">
        <w:rPr>
          <w:color w:val="000000"/>
          <w:sz w:val="27"/>
          <w:szCs w:val="27"/>
          <w:shd w:val="clear" w:color="auto" w:fill="FFFFFF"/>
        </w:rPr>
        <w:t xml:space="preserve"> обустройств</w:t>
      </w:r>
      <w:r>
        <w:rPr>
          <w:color w:val="000000"/>
          <w:sz w:val="27"/>
          <w:szCs w:val="27"/>
          <w:shd w:val="clear" w:color="auto" w:fill="FFFFFF"/>
        </w:rPr>
        <w:t>а</w:t>
      </w:r>
      <w:r w:rsidR="00730A10" w:rsidRPr="00730A10">
        <w:rPr>
          <w:color w:val="000000"/>
          <w:sz w:val="27"/>
          <w:szCs w:val="27"/>
          <w:shd w:val="clear" w:color="auto" w:fill="FFFFFF"/>
        </w:rPr>
        <w:t xml:space="preserve"> на территориях вселения </w:t>
      </w:r>
      <w:r w:rsidR="0028247F" w:rsidRPr="00730A10">
        <w:rPr>
          <w:color w:val="000000"/>
          <w:sz w:val="27"/>
          <w:szCs w:val="27"/>
          <w:shd w:val="clear" w:color="auto" w:fill="FFFFFF"/>
        </w:rPr>
        <w:t xml:space="preserve">Новгородской области </w:t>
      </w:r>
      <w:r w:rsidR="00730A10" w:rsidRPr="00730A10">
        <w:rPr>
          <w:color w:val="000000"/>
          <w:sz w:val="27"/>
          <w:szCs w:val="27"/>
          <w:shd w:val="clear" w:color="auto" w:fill="FFFFFF"/>
        </w:rPr>
        <w:t xml:space="preserve">участников Государственной программы </w:t>
      </w:r>
      <w:r>
        <w:rPr>
          <w:color w:val="000000"/>
          <w:sz w:val="27"/>
          <w:szCs w:val="27"/>
          <w:shd w:val="clear" w:color="auto" w:fill="FFFFFF"/>
        </w:rPr>
        <w:t xml:space="preserve">и членов их семей возможно путём </w:t>
      </w:r>
      <w:r w:rsidR="00730A10" w:rsidRPr="00730A10">
        <w:rPr>
          <w:color w:val="000000"/>
          <w:sz w:val="27"/>
          <w:szCs w:val="27"/>
          <w:shd w:val="clear" w:color="auto" w:fill="FFFFFF"/>
        </w:rPr>
        <w:t xml:space="preserve">участия соотечественников в программах, которые реализуются в области и направлены на улучшение жилищных условий граждан.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w:t>
      </w:r>
      <w:r w:rsidR="0028247F">
        <w:rPr>
          <w:color w:val="000000"/>
          <w:sz w:val="27"/>
          <w:szCs w:val="27"/>
          <w:shd w:val="clear" w:color="auto" w:fill="FFFFFF"/>
        </w:rPr>
        <w:t>региона</w:t>
      </w:r>
      <w:r w:rsidRPr="00730A10">
        <w:rPr>
          <w:color w:val="000000"/>
          <w:sz w:val="27"/>
          <w:szCs w:val="27"/>
          <w:shd w:val="clear" w:color="auto" w:fill="FFFFFF"/>
        </w:rPr>
        <w:t xml:space="preserve"> реализу</w:t>
      </w:r>
      <w:r w:rsidR="004B32BC">
        <w:rPr>
          <w:color w:val="000000"/>
          <w:sz w:val="27"/>
          <w:szCs w:val="27"/>
          <w:shd w:val="clear" w:color="auto" w:fill="FFFFFF"/>
        </w:rPr>
        <w:t>е</w:t>
      </w:r>
      <w:r w:rsidRPr="00730A10">
        <w:rPr>
          <w:color w:val="000000"/>
          <w:sz w:val="27"/>
          <w:szCs w:val="27"/>
          <w:shd w:val="clear" w:color="auto" w:fill="FFFFFF"/>
        </w:rPr>
        <w:t>тся государственн</w:t>
      </w:r>
      <w:r w:rsidR="004B32BC">
        <w:rPr>
          <w:color w:val="000000"/>
          <w:sz w:val="27"/>
          <w:szCs w:val="27"/>
          <w:shd w:val="clear" w:color="auto" w:fill="FFFFFF"/>
        </w:rPr>
        <w:t>ая</w:t>
      </w:r>
      <w:r w:rsidRPr="00730A10">
        <w:rPr>
          <w:color w:val="000000"/>
          <w:sz w:val="27"/>
          <w:szCs w:val="27"/>
          <w:shd w:val="clear" w:color="auto" w:fill="FFFFFF"/>
        </w:rPr>
        <w:t xml:space="preserve"> программ</w:t>
      </w:r>
      <w:r w:rsidR="004B32BC">
        <w:rPr>
          <w:color w:val="000000"/>
          <w:sz w:val="27"/>
          <w:szCs w:val="27"/>
          <w:shd w:val="clear" w:color="auto" w:fill="FFFFFF"/>
        </w:rPr>
        <w:t>а</w:t>
      </w:r>
      <w:r w:rsidRPr="00730A10">
        <w:rPr>
          <w:color w:val="000000"/>
          <w:sz w:val="27"/>
          <w:szCs w:val="27"/>
          <w:shd w:val="clear" w:color="auto" w:fill="FFFFFF"/>
        </w:rPr>
        <w:t xml:space="preserve"> «Развитие жилищного строительства на территории Новгородской области </w:t>
      </w:r>
      <w:r w:rsidR="007A055A">
        <w:rPr>
          <w:color w:val="000000"/>
          <w:sz w:val="27"/>
          <w:szCs w:val="27"/>
          <w:shd w:val="clear" w:color="auto" w:fill="FFFFFF"/>
        </w:rPr>
        <w:br/>
      </w:r>
      <w:r w:rsidRPr="00730A10">
        <w:rPr>
          <w:color w:val="000000"/>
          <w:sz w:val="27"/>
          <w:szCs w:val="27"/>
          <w:shd w:val="clear" w:color="auto" w:fill="FFFFFF"/>
        </w:rPr>
        <w:t>на 201</w:t>
      </w:r>
      <w:r w:rsidR="007E2CDD">
        <w:rPr>
          <w:color w:val="000000"/>
          <w:sz w:val="27"/>
          <w:szCs w:val="27"/>
          <w:shd w:val="clear" w:color="auto" w:fill="FFFFFF"/>
        </w:rPr>
        <w:t>9</w:t>
      </w:r>
      <w:r w:rsidRPr="00730A10">
        <w:rPr>
          <w:color w:val="000000"/>
          <w:sz w:val="27"/>
          <w:szCs w:val="27"/>
          <w:shd w:val="clear" w:color="auto" w:fill="FFFFFF"/>
        </w:rPr>
        <w:t xml:space="preserve"> – 202</w:t>
      </w:r>
      <w:r w:rsidR="007E2CDD">
        <w:rPr>
          <w:color w:val="000000"/>
          <w:sz w:val="27"/>
          <w:szCs w:val="27"/>
          <w:shd w:val="clear" w:color="auto" w:fill="FFFFFF"/>
        </w:rPr>
        <w:t>5</w:t>
      </w:r>
      <w:r w:rsidRPr="00730A10">
        <w:rPr>
          <w:color w:val="000000"/>
          <w:sz w:val="27"/>
          <w:szCs w:val="27"/>
          <w:shd w:val="clear" w:color="auto" w:fill="FFFFFF"/>
        </w:rPr>
        <w:t xml:space="preserve"> годы», утвержд</w:t>
      </w:r>
      <w:r w:rsidR="00F70818">
        <w:rPr>
          <w:color w:val="000000"/>
          <w:sz w:val="27"/>
          <w:szCs w:val="27"/>
          <w:shd w:val="clear" w:color="auto" w:fill="FFFFFF"/>
        </w:rPr>
        <w:t>ё</w:t>
      </w:r>
      <w:r w:rsidRPr="00730A10">
        <w:rPr>
          <w:color w:val="000000"/>
          <w:sz w:val="27"/>
          <w:szCs w:val="27"/>
          <w:shd w:val="clear" w:color="auto" w:fill="FFFFFF"/>
        </w:rPr>
        <w:t xml:space="preserve">нная постановлением </w:t>
      </w:r>
      <w:r w:rsidR="007E2CDD">
        <w:rPr>
          <w:color w:val="000000"/>
          <w:sz w:val="27"/>
          <w:szCs w:val="27"/>
          <w:shd w:val="clear" w:color="auto" w:fill="FFFFFF"/>
        </w:rPr>
        <w:t>п</w:t>
      </w:r>
      <w:r w:rsidRPr="00730A10">
        <w:rPr>
          <w:color w:val="000000"/>
          <w:sz w:val="27"/>
          <w:szCs w:val="27"/>
          <w:shd w:val="clear" w:color="auto" w:fill="FFFFFF"/>
        </w:rPr>
        <w:t xml:space="preserve">равительства Новгородской области от </w:t>
      </w:r>
      <w:r w:rsidR="007E2CDD" w:rsidRPr="00041EDF">
        <w:rPr>
          <w:color w:val="000000"/>
          <w:sz w:val="27"/>
          <w:szCs w:val="27"/>
          <w:shd w:val="clear" w:color="auto" w:fill="FFFFFF"/>
        </w:rPr>
        <w:t>8 июля 2019 г. №</w:t>
      </w:r>
      <w:r w:rsidR="00041EDF">
        <w:rPr>
          <w:color w:val="000000"/>
          <w:sz w:val="27"/>
          <w:szCs w:val="27"/>
          <w:shd w:val="clear" w:color="auto" w:fill="FFFFFF"/>
        </w:rPr>
        <w:t> </w:t>
      </w:r>
      <w:r w:rsidR="007E2CDD" w:rsidRPr="00041EDF">
        <w:rPr>
          <w:color w:val="000000"/>
          <w:sz w:val="27"/>
          <w:szCs w:val="27"/>
          <w:shd w:val="clear" w:color="auto" w:fill="FFFFFF"/>
        </w:rPr>
        <w:t xml:space="preserve">262 </w:t>
      </w:r>
      <w:r w:rsidRPr="00730A10">
        <w:rPr>
          <w:color w:val="000000"/>
          <w:sz w:val="27"/>
          <w:szCs w:val="27"/>
          <w:shd w:val="clear" w:color="auto" w:fill="FFFFFF"/>
        </w:rPr>
        <w:t>(с целью реализации данной программы в части долгосрочного жилищного кредитования граждан создан Новгородский областной фонд по ипо</w:t>
      </w:r>
      <w:r w:rsidR="004B32BC">
        <w:rPr>
          <w:color w:val="000000"/>
          <w:sz w:val="27"/>
          <w:szCs w:val="27"/>
          <w:shd w:val="clear" w:color="auto" w:fill="FFFFFF"/>
        </w:rPr>
        <w:t>течному жилищному кредитованию)</w:t>
      </w:r>
      <w:r w:rsidRPr="00730A10">
        <w:rPr>
          <w:color w:val="000000"/>
          <w:sz w:val="27"/>
          <w:szCs w:val="27"/>
          <w:shd w:val="clear" w:color="auto" w:fill="FFFFFF"/>
        </w:rPr>
        <w:t>.</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В соответствии </w:t>
      </w:r>
      <w:r w:rsidR="00EC5BED">
        <w:rPr>
          <w:color w:val="000000"/>
          <w:sz w:val="27"/>
          <w:szCs w:val="27"/>
          <w:shd w:val="clear" w:color="auto" w:fill="FFFFFF"/>
        </w:rPr>
        <w:t>с</w:t>
      </w:r>
      <w:r w:rsidRPr="008A0E64">
        <w:rPr>
          <w:color w:val="000000"/>
          <w:sz w:val="27"/>
          <w:szCs w:val="27"/>
          <w:shd w:val="clear" w:color="auto" w:fill="FFFFFF"/>
        </w:rPr>
        <w:t xml:space="preserve"> закон</w:t>
      </w:r>
      <w:r w:rsidR="00EC5BED">
        <w:rPr>
          <w:color w:val="000000"/>
          <w:sz w:val="27"/>
          <w:szCs w:val="27"/>
          <w:shd w:val="clear" w:color="auto" w:fill="FFFFFF"/>
        </w:rPr>
        <w:t>ом</w:t>
      </w:r>
      <w:r w:rsidRPr="008A0E64">
        <w:rPr>
          <w:color w:val="000000"/>
          <w:sz w:val="27"/>
          <w:szCs w:val="27"/>
          <w:shd w:val="clear" w:color="auto" w:fill="FFFFFF"/>
        </w:rPr>
        <w:t xml:space="preserve"> </w:t>
      </w:r>
      <w:r w:rsidR="00EC5BED">
        <w:rPr>
          <w:color w:val="000000"/>
          <w:sz w:val="27"/>
          <w:szCs w:val="27"/>
          <w:shd w:val="clear" w:color="auto" w:fill="FFFFFF"/>
        </w:rPr>
        <w:t xml:space="preserve">Новгородской области </w:t>
      </w:r>
      <w:r w:rsidRPr="008A0E64">
        <w:rPr>
          <w:color w:val="000000"/>
          <w:sz w:val="27"/>
          <w:szCs w:val="27"/>
          <w:shd w:val="clear" w:color="auto" w:fill="FFFFFF"/>
        </w:rPr>
        <w:t>от 2</w:t>
      </w:r>
      <w:r>
        <w:rPr>
          <w:color w:val="000000"/>
          <w:sz w:val="27"/>
          <w:szCs w:val="27"/>
          <w:shd w:val="clear" w:color="auto" w:fill="FFFFFF"/>
        </w:rPr>
        <w:t xml:space="preserve"> апреля </w:t>
      </w:r>
      <w:r w:rsidRPr="008A0E64">
        <w:rPr>
          <w:color w:val="000000"/>
          <w:sz w:val="27"/>
          <w:szCs w:val="27"/>
          <w:shd w:val="clear" w:color="auto" w:fill="FFFFFF"/>
        </w:rPr>
        <w:t xml:space="preserve">2008 </w:t>
      </w:r>
      <w:r>
        <w:rPr>
          <w:color w:val="000000"/>
          <w:sz w:val="27"/>
          <w:szCs w:val="27"/>
          <w:shd w:val="clear" w:color="auto" w:fill="FFFFFF"/>
        </w:rPr>
        <w:t xml:space="preserve">г. </w:t>
      </w:r>
      <w:r w:rsidR="00EC5BED">
        <w:rPr>
          <w:color w:val="000000"/>
          <w:sz w:val="27"/>
          <w:szCs w:val="27"/>
          <w:shd w:val="clear" w:color="auto" w:fill="FFFFFF"/>
        </w:rPr>
        <w:br/>
      </w:r>
      <w:r w:rsidRPr="008A0E64">
        <w:rPr>
          <w:color w:val="000000"/>
          <w:sz w:val="27"/>
          <w:szCs w:val="27"/>
          <w:shd w:val="clear" w:color="auto" w:fill="FFFFFF"/>
        </w:rPr>
        <w:t xml:space="preserve">№ 282-ОЗ «О государственной поддержке отдельных категорий граждан, участвующих в строительстве и приобретении жилых помещений, в сфере ипотечного жилищного кредитования в Новгородской области» право </w:t>
      </w:r>
      <w:r w:rsidR="00EC5BED">
        <w:rPr>
          <w:color w:val="000000"/>
          <w:sz w:val="27"/>
          <w:szCs w:val="27"/>
          <w:shd w:val="clear" w:color="auto" w:fill="FFFFFF"/>
        </w:rPr>
        <w:br/>
      </w:r>
      <w:r w:rsidRPr="008A0E64">
        <w:rPr>
          <w:color w:val="000000"/>
          <w:sz w:val="27"/>
          <w:szCs w:val="27"/>
          <w:shd w:val="clear" w:color="auto" w:fill="FFFFFF"/>
        </w:rPr>
        <w:t>на государственную поддержку в ипотечном жилищном кредитовании пут</w:t>
      </w:r>
      <w:r w:rsidR="007A055A">
        <w:rPr>
          <w:color w:val="000000"/>
          <w:sz w:val="27"/>
          <w:szCs w:val="27"/>
          <w:shd w:val="clear" w:color="auto" w:fill="FFFFFF"/>
        </w:rPr>
        <w:t>ё</w:t>
      </w:r>
      <w:r w:rsidRPr="008A0E64">
        <w:rPr>
          <w:color w:val="000000"/>
          <w:sz w:val="27"/>
          <w:szCs w:val="27"/>
          <w:shd w:val="clear" w:color="auto" w:fill="FFFFFF"/>
        </w:rPr>
        <w:t>м предоставления социальных выплат имеют следующие категории граждан:</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основным местом работы которых являются областные </w:t>
      </w:r>
      <w:r>
        <w:rPr>
          <w:color w:val="000000"/>
          <w:sz w:val="27"/>
          <w:szCs w:val="27"/>
          <w:shd w:val="clear" w:color="auto" w:fill="FFFFFF"/>
        </w:rPr>
        <w:br/>
      </w:r>
      <w:r w:rsidRPr="008A0E64">
        <w:rPr>
          <w:color w:val="000000"/>
          <w:sz w:val="27"/>
          <w:szCs w:val="27"/>
          <w:shd w:val="clear" w:color="auto" w:fill="FFFFFF"/>
        </w:rPr>
        <w:t>и муниципальные каз</w:t>
      </w:r>
      <w:r>
        <w:rPr>
          <w:color w:val="000000"/>
          <w:sz w:val="27"/>
          <w:szCs w:val="27"/>
          <w:shd w:val="clear" w:color="auto" w:fill="FFFFFF"/>
        </w:rPr>
        <w:t>ё</w:t>
      </w:r>
      <w:r w:rsidRPr="008A0E64">
        <w:rPr>
          <w:color w:val="000000"/>
          <w:sz w:val="27"/>
          <w:szCs w:val="27"/>
          <w:shd w:val="clear" w:color="auto" w:fill="FFFFFF"/>
        </w:rPr>
        <w:t xml:space="preserve">нные, бюджетные и автономные учреждения; </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государственные гражданские служащие Новгородской области </w:t>
      </w:r>
      <w:r>
        <w:rPr>
          <w:color w:val="000000"/>
          <w:sz w:val="27"/>
          <w:szCs w:val="27"/>
          <w:shd w:val="clear" w:color="auto" w:fill="FFFFFF"/>
        </w:rPr>
        <w:br/>
      </w:r>
      <w:r w:rsidRPr="008A0E64">
        <w:rPr>
          <w:color w:val="000000"/>
          <w:sz w:val="27"/>
          <w:szCs w:val="27"/>
          <w:shd w:val="clear" w:color="auto" w:fill="FFFFFF"/>
        </w:rPr>
        <w:lastRenderedPageBreak/>
        <w:t xml:space="preserve">и муниципальные служащие Новгородской области; </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постоянно или преимущественно проживающие в сельской местности и работающие в сельской местности либо в агропромышленном комплексе области; </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молодые семьи, в том числе неполные молодые семьи, состоящие из одного молодого родителя и одного и более детей, где возраст каждого из супругов либо одного родителя в неполной семье на день обращения за получением социальной выплаты не превышает 35 лет;</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семьи, имеющие тр</w:t>
      </w:r>
      <w:r>
        <w:rPr>
          <w:color w:val="000000"/>
          <w:sz w:val="27"/>
          <w:szCs w:val="27"/>
          <w:shd w:val="clear" w:color="auto" w:fill="FFFFFF"/>
        </w:rPr>
        <w:t>ё</w:t>
      </w:r>
      <w:r w:rsidRPr="008A0E64">
        <w:rPr>
          <w:color w:val="000000"/>
          <w:sz w:val="27"/>
          <w:szCs w:val="27"/>
          <w:shd w:val="clear" w:color="auto" w:fill="FFFFFF"/>
        </w:rPr>
        <w:t>х и более детей, не достигших возраста 23 лет, в том числе неполные семьи, состоящие из одного родителя и тр</w:t>
      </w:r>
      <w:r>
        <w:rPr>
          <w:color w:val="000000"/>
          <w:sz w:val="27"/>
          <w:szCs w:val="27"/>
          <w:shd w:val="clear" w:color="auto" w:fill="FFFFFF"/>
        </w:rPr>
        <w:t>ё</w:t>
      </w:r>
      <w:r w:rsidRPr="008A0E64">
        <w:rPr>
          <w:color w:val="000000"/>
          <w:sz w:val="27"/>
          <w:szCs w:val="27"/>
          <w:shd w:val="clear" w:color="auto" w:fill="FFFFFF"/>
        </w:rPr>
        <w:t xml:space="preserve">х и более детей, </w:t>
      </w:r>
      <w:r>
        <w:rPr>
          <w:color w:val="000000"/>
          <w:sz w:val="27"/>
          <w:szCs w:val="27"/>
          <w:shd w:val="clear" w:color="auto" w:fill="FFFFFF"/>
        </w:rPr>
        <w:br/>
        <w:t>не достигших возраста 23 лет.</w:t>
      </w:r>
    </w:p>
    <w:p w:rsidR="007118E3" w:rsidRPr="007118E3" w:rsidRDefault="007118E3" w:rsidP="007118E3">
      <w:pPr>
        <w:ind w:firstLine="708"/>
        <w:jc w:val="both"/>
        <w:rPr>
          <w:color w:val="000000"/>
          <w:sz w:val="27"/>
          <w:szCs w:val="27"/>
          <w:shd w:val="clear" w:color="auto" w:fill="FFFFFF"/>
        </w:rPr>
      </w:pPr>
      <w:r w:rsidRPr="007118E3">
        <w:rPr>
          <w:color w:val="000000"/>
          <w:sz w:val="27"/>
          <w:szCs w:val="27"/>
          <w:shd w:val="clear" w:color="auto" w:fill="FFFFFF"/>
        </w:rPr>
        <w:t>Молодым семьям в соответствии c постановлением Правительства Р</w:t>
      </w:r>
      <w:r>
        <w:rPr>
          <w:color w:val="000000"/>
          <w:sz w:val="27"/>
          <w:szCs w:val="27"/>
          <w:shd w:val="clear" w:color="auto" w:fill="FFFFFF"/>
        </w:rPr>
        <w:t xml:space="preserve">оссийской </w:t>
      </w:r>
      <w:r w:rsidRPr="007118E3">
        <w:rPr>
          <w:color w:val="000000"/>
          <w:sz w:val="27"/>
          <w:szCs w:val="27"/>
          <w:shd w:val="clear" w:color="auto" w:fill="FFFFFF"/>
        </w:rPr>
        <w:t>Ф</w:t>
      </w:r>
      <w:r>
        <w:rPr>
          <w:color w:val="000000"/>
          <w:sz w:val="27"/>
          <w:szCs w:val="27"/>
          <w:shd w:val="clear" w:color="auto" w:fill="FFFFFF"/>
        </w:rPr>
        <w:t>едерации</w:t>
      </w:r>
      <w:r w:rsidRPr="007118E3">
        <w:rPr>
          <w:color w:val="000000"/>
          <w:sz w:val="27"/>
          <w:szCs w:val="27"/>
          <w:shd w:val="clear" w:color="auto" w:fill="FFFFFF"/>
        </w:rPr>
        <w:t xml:space="preserve"> от 17</w:t>
      </w:r>
      <w:r>
        <w:rPr>
          <w:color w:val="000000"/>
          <w:sz w:val="27"/>
          <w:szCs w:val="27"/>
          <w:shd w:val="clear" w:color="auto" w:fill="FFFFFF"/>
        </w:rPr>
        <w:t xml:space="preserve"> декабря </w:t>
      </w:r>
      <w:r w:rsidRPr="007118E3">
        <w:rPr>
          <w:color w:val="000000"/>
          <w:sz w:val="27"/>
          <w:szCs w:val="27"/>
          <w:shd w:val="clear" w:color="auto" w:fill="FFFFFF"/>
        </w:rPr>
        <w:t xml:space="preserve">2010 </w:t>
      </w:r>
      <w:r>
        <w:rPr>
          <w:color w:val="000000"/>
          <w:sz w:val="27"/>
          <w:szCs w:val="27"/>
          <w:shd w:val="clear" w:color="auto" w:fill="FFFFFF"/>
        </w:rPr>
        <w:t xml:space="preserve">г. </w:t>
      </w:r>
      <w:r w:rsidRPr="007118E3">
        <w:rPr>
          <w:color w:val="000000"/>
          <w:sz w:val="27"/>
          <w:szCs w:val="27"/>
          <w:shd w:val="clear" w:color="auto" w:fill="FFFFFF"/>
        </w:rPr>
        <w:t xml:space="preserve">№ 1050 «О реализации отдельных мероприятий государственной программы Российской Федерации </w:t>
      </w:r>
      <w:r>
        <w:rPr>
          <w:color w:val="000000"/>
          <w:sz w:val="27"/>
          <w:szCs w:val="27"/>
          <w:shd w:val="clear" w:color="auto" w:fill="FFFFFF"/>
        </w:rPr>
        <w:t>«</w:t>
      </w:r>
      <w:r w:rsidRPr="007118E3">
        <w:rPr>
          <w:color w:val="000000"/>
          <w:sz w:val="27"/>
          <w:szCs w:val="27"/>
          <w:shd w:val="clear" w:color="auto" w:fill="FFFFFF"/>
        </w:rPr>
        <w:t>Обеспечение доступным и комфортным жильем и коммунальными услугами граждан Российской Федерации» предоставляются с</w:t>
      </w:r>
      <w:r>
        <w:rPr>
          <w:color w:val="000000"/>
          <w:sz w:val="27"/>
          <w:szCs w:val="27"/>
          <w:shd w:val="clear" w:color="auto" w:fill="FFFFFF"/>
        </w:rPr>
        <w:t xml:space="preserve">оциальные выплаты в размере: 30% </w:t>
      </w:r>
      <w:r w:rsidRPr="007118E3">
        <w:rPr>
          <w:color w:val="000000"/>
          <w:sz w:val="27"/>
          <w:szCs w:val="27"/>
          <w:shd w:val="clear" w:color="auto" w:fill="FFFFFF"/>
        </w:rPr>
        <w:t>расч</w:t>
      </w:r>
      <w:r>
        <w:rPr>
          <w:color w:val="000000"/>
          <w:sz w:val="27"/>
          <w:szCs w:val="27"/>
          <w:shd w:val="clear" w:color="auto" w:fill="FFFFFF"/>
        </w:rPr>
        <w:t>ё</w:t>
      </w:r>
      <w:r w:rsidRPr="007118E3">
        <w:rPr>
          <w:color w:val="000000"/>
          <w:sz w:val="27"/>
          <w:szCs w:val="27"/>
          <w:shd w:val="clear" w:color="auto" w:fill="FFFFFF"/>
        </w:rPr>
        <w:t xml:space="preserve">тной (средней) стоимости жилья </w:t>
      </w:r>
      <w:r>
        <w:rPr>
          <w:color w:val="000000"/>
          <w:sz w:val="27"/>
          <w:szCs w:val="27"/>
          <w:shd w:val="clear" w:color="auto" w:fill="FFFFFF"/>
        </w:rPr>
        <w:t xml:space="preserve">для семей, не имеющих детей; 35% </w:t>
      </w:r>
      <w:r w:rsidRPr="007118E3">
        <w:rPr>
          <w:color w:val="000000"/>
          <w:sz w:val="27"/>
          <w:szCs w:val="27"/>
          <w:shd w:val="clear" w:color="auto" w:fill="FFFFFF"/>
        </w:rPr>
        <w:t>расчетной (средней) стоимости жилья для семей с детьми.</w:t>
      </w:r>
    </w:p>
    <w:p w:rsidR="00094184" w:rsidRPr="00094184" w:rsidRDefault="00094184" w:rsidP="00094184">
      <w:pPr>
        <w:ind w:firstLine="708"/>
        <w:jc w:val="both"/>
        <w:rPr>
          <w:color w:val="000000"/>
          <w:sz w:val="27"/>
          <w:szCs w:val="27"/>
          <w:shd w:val="clear" w:color="auto" w:fill="FFFFFF"/>
        </w:rPr>
      </w:pPr>
      <w:r w:rsidRPr="00094184">
        <w:rPr>
          <w:color w:val="000000"/>
          <w:sz w:val="27"/>
          <w:szCs w:val="27"/>
          <w:shd w:val="clear" w:color="auto" w:fill="FFFFFF"/>
        </w:rPr>
        <w:t>На территории области внедрены механизмы мотивации персонала медицинских организаций, подведомственных министерству здравоохранения Новгородской области.</w:t>
      </w:r>
    </w:p>
    <w:p w:rsidR="00094184" w:rsidRPr="00094184" w:rsidRDefault="00896138" w:rsidP="00094184">
      <w:pPr>
        <w:ind w:firstLine="708"/>
        <w:jc w:val="both"/>
        <w:rPr>
          <w:color w:val="000000"/>
          <w:sz w:val="27"/>
          <w:szCs w:val="27"/>
          <w:shd w:val="clear" w:color="auto" w:fill="FFFFFF"/>
        </w:rPr>
      </w:pPr>
      <w:r>
        <w:rPr>
          <w:color w:val="000000"/>
          <w:sz w:val="27"/>
          <w:szCs w:val="27"/>
          <w:shd w:val="clear" w:color="auto" w:fill="FFFFFF"/>
        </w:rPr>
        <w:t xml:space="preserve">В </w:t>
      </w:r>
      <w:r w:rsidR="00AD0458">
        <w:rPr>
          <w:color w:val="000000"/>
          <w:sz w:val="27"/>
          <w:szCs w:val="27"/>
          <w:shd w:val="clear" w:color="auto" w:fill="FFFFFF"/>
        </w:rPr>
        <w:t>регионе</w:t>
      </w:r>
      <w:r w:rsidRPr="00094184">
        <w:rPr>
          <w:color w:val="000000"/>
          <w:sz w:val="27"/>
          <w:szCs w:val="27"/>
          <w:shd w:val="clear" w:color="auto" w:fill="FFFFFF"/>
        </w:rPr>
        <w:t xml:space="preserve"> </w:t>
      </w:r>
      <w:r>
        <w:rPr>
          <w:color w:val="000000"/>
          <w:sz w:val="27"/>
          <w:szCs w:val="27"/>
          <w:shd w:val="clear" w:color="auto" w:fill="FFFFFF"/>
        </w:rPr>
        <w:t>р</w:t>
      </w:r>
      <w:r w:rsidR="00094184" w:rsidRPr="00094184">
        <w:rPr>
          <w:color w:val="000000"/>
          <w:sz w:val="27"/>
          <w:szCs w:val="27"/>
          <w:shd w:val="clear" w:color="auto" w:fill="FFFFFF"/>
        </w:rPr>
        <w:t>еализу</w:t>
      </w:r>
      <w:r w:rsidR="00094184">
        <w:rPr>
          <w:color w:val="000000"/>
          <w:sz w:val="27"/>
          <w:szCs w:val="27"/>
          <w:shd w:val="clear" w:color="auto" w:fill="FFFFFF"/>
        </w:rPr>
        <w:t>ю</w:t>
      </w:r>
      <w:r w:rsidR="00094184" w:rsidRPr="00094184">
        <w:rPr>
          <w:color w:val="000000"/>
          <w:sz w:val="27"/>
          <w:szCs w:val="27"/>
          <w:shd w:val="clear" w:color="auto" w:fill="FFFFFF"/>
        </w:rPr>
        <w:t>тся федеральн</w:t>
      </w:r>
      <w:r w:rsidR="00094184">
        <w:rPr>
          <w:color w:val="000000"/>
          <w:sz w:val="27"/>
          <w:szCs w:val="27"/>
          <w:shd w:val="clear" w:color="auto" w:fill="FFFFFF"/>
        </w:rPr>
        <w:t>ые</w:t>
      </w:r>
      <w:r w:rsidR="00094184" w:rsidRPr="00094184">
        <w:rPr>
          <w:color w:val="000000"/>
          <w:sz w:val="27"/>
          <w:szCs w:val="27"/>
          <w:shd w:val="clear" w:color="auto" w:fill="FFFFFF"/>
        </w:rPr>
        <w:t xml:space="preserve"> программы «Земск</w:t>
      </w:r>
      <w:r w:rsidR="00094184">
        <w:rPr>
          <w:color w:val="000000"/>
          <w:sz w:val="27"/>
          <w:szCs w:val="27"/>
          <w:shd w:val="clear" w:color="auto" w:fill="FFFFFF"/>
        </w:rPr>
        <w:t xml:space="preserve">ий доктор» </w:t>
      </w:r>
      <w:r w:rsidR="00AD0458">
        <w:rPr>
          <w:color w:val="000000"/>
          <w:sz w:val="27"/>
          <w:szCs w:val="27"/>
          <w:shd w:val="clear" w:color="auto" w:fill="FFFFFF"/>
        </w:rPr>
        <w:br/>
      </w:r>
      <w:r w:rsidR="00094184">
        <w:rPr>
          <w:color w:val="000000"/>
          <w:sz w:val="27"/>
          <w:szCs w:val="27"/>
          <w:shd w:val="clear" w:color="auto" w:fill="FFFFFF"/>
        </w:rPr>
        <w:t>и «Земский фельдшер», в рамках которых предусмотрены в</w:t>
      </w:r>
      <w:r w:rsidR="00094184" w:rsidRPr="00094184">
        <w:rPr>
          <w:color w:val="000000"/>
          <w:sz w:val="27"/>
          <w:szCs w:val="27"/>
          <w:shd w:val="clear" w:color="auto" w:fill="FFFFFF"/>
        </w:rPr>
        <w:t>ыплат</w:t>
      </w:r>
      <w:r w:rsidR="00094184">
        <w:rPr>
          <w:color w:val="000000"/>
          <w:sz w:val="27"/>
          <w:szCs w:val="27"/>
          <w:shd w:val="clear" w:color="auto" w:fill="FFFFFF"/>
        </w:rPr>
        <w:t>ы</w:t>
      </w:r>
      <w:r w:rsidR="00B608FF">
        <w:rPr>
          <w:color w:val="000000"/>
          <w:sz w:val="27"/>
          <w:szCs w:val="27"/>
          <w:shd w:val="clear" w:color="auto" w:fill="FFFFFF"/>
        </w:rPr>
        <w:t>:</w:t>
      </w:r>
      <w:r w:rsidR="00094184" w:rsidRPr="00094184">
        <w:rPr>
          <w:color w:val="000000"/>
          <w:sz w:val="27"/>
          <w:szCs w:val="27"/>
          <w:shd w:val="clear" w:color="auto" w:fill="FFFFFF"/>
        </w:rPr>
        <w:t xml:space="preserve"> </w:t>
      </w:r>
      <w:r w:rsidR="00F73A28">
        <w:rPr>
          <w:color w:val="000000"/>
          <w:sz w:val="27"/>
          <w:szCs w:val="27"/>
          <w:shd w:val="clear" w:color="auto" w:fill="FFFFFF"/>
        </w:rPr>
        <w:br/>
      </w:r>
      <w:r w:rsidR="007118E3">
        <w:rPr>
          <w:color w:val="000000"/>
          <w:sz w:val="27"/>
          <w:szCs w:val="27"/>
          <w:shd w:val="clear" w:color="auto" w:fill="FFFFFF"/>
        </w:rPr>
        <w:t xml:space="preserve">от </w:t>
      </w:r>
      <w:r w:rsidR="00094184" w:rsidRPr="00094184">
        <w:rPr>
          <w:color w:val="000000"/>
          <w:sz w:val="27"/>
          <w:szCs w:val="27"/>
          <w:shd w:val="clear" w:color="auto" w:fill="FFFFFF"/>
        </w:rPr>
        <w:t xml:space="preserve">1 млн </w:t>
      </w:r>
      <w:r w:rsidR="007118E3">
        <w:rPr>
          <w:color w:val="000000"/>
          <w:sz w:val="27"/>
          <w:szCs w:val="27"/>
          <w:shd w:val="clear" w:color="auto" w:fill="FFFFFF"/>
        </w:rPr>
        <w:t xml:space="preserve">до 1,5 млн </w:t>
      </w:r>
      <w:r w:rsidR="00094184" w:rsidRPr="00094184">
        <w:rPr>
          <w:color w:val="000000"/>
          <w:sz w:val="27"/>
          <w:szCs w:val="27"/>
          <w:shd w:val="clear" w:color="auto" w:fill="FFFFFF"/>
        </w:rPr>
        <w:t>руб</w:t>
      </w:r>
      <w:r w:rsidR="007118E3">
        <w:rPr>
          <w:color w:val="000000"/>
          <w:sz w:val="27"/>
          <w:szCs w:val="27"/>
          <w:shd w:val="clear" w:color="auto" w:fill="FFFFFF"/>
        </w:rPr>
        <w:t>лей</w:t>
      </w:r>
      <w:r w:rsidR="00094184">
        <w:rPr>
          <w:color w:val="000000"/>
          <w:sz w:val="27"/>
          <w:szCs w:val="27"/>
          <w:shd w:val="clear" w:color="auto" w:fill="FFFFFF"/>
        </w:rPr>
        <w:t xml:space="preserve"> (врачам) </w:t>
      </w:r>
      <w:r w:rsidR="007118E3">
        <w:rPr>
          <w:color w:val="000000"/>
          <w:sz w:val="27"/>
          <w:szCs w:val="27"/>
          <w:shd w:val="clear" w:color="auto" w:fill="FFFFFF"/>
        </w:rPr>
        <w:t>и от 0,</w:t>
      </w:r>
      <w:r w:rsidR="00094184">
        <w:rPr>
          <w:color w:val="000000"/>
          <w:sz w:val="27"/>
          <w:szCs w:val="27"/>
          <w:shd w:val="clear" w:color="auto" w:fill="FFFFFF"/>
        </w:rPr>
        <w:t>5</w:t>
      </w:r>
      <w:r w:rsidR="007118E3">
        <w:rPr>
          <w:color w:val="000000"/>
          <w:sz w:val="27"/>
          <w:szCs w:val="27"/>
          <w:shd w:val="clear" w:color="auto" w:fill="FFFFFF"/>
        </w:rPr>
        <w:t xml:space="preserve"> млн</w:t>
      </w:r>
      <w:r w:rsidR="00094184" w:rsidRPr="00094184">
        <w:rPr>
          <w:color w:val="000000"/>
          <w:sz w:val="27"/>
          <w:szCs w:val="27"/>
          <w:shd w:val="clear" w:color="auto" w:fill="FFFFFF"/>
        </w:rPr>
        <w:t xml:space="preserve"> </w:t>
      </w:r>
      <w:r w:rsidR="007118E3">
        <w:rPr>
          <w:color w:val="000000"/>
          <w:sz w:val="27"/>
          <w:szCs w:val="27"/>
          <w:shd w:val="clear" w:color="auto" w:fill="FFFFFF"/>
        </w:rPr>
        <w:t xml:space="preserve">до 0,75 млн рублей </w:t>
      </w:r>
      <w:r w:rsidR="00094184">
        <w:rPr>
          <w:color w:val="000000"/>
          <w:sz w:val="27"/>
          <w:szCs w:val="27"/>
          <w:shd w:val="clear" w:color="auto" w:fill="FFFFFF"/>
        </w:rPr>
        <w:t>(фельдшерам)</w:t>
      </w:r>
      <w:r w:rsidR="00094184" w:rsidRPr="00094184">
        <w:rPr>
          <w:color w:val="000000"/>
          <w:sz w:val="27"/>
          <w:szCs w:val="27"/>
          <w:shd w:val="clear" w:color="auto" w:fill="FFFFFF"/>
        </w:rPr>
        <w:t>.</w:t>
      </w:r>
    </w:p>
    <w:p w:rsidR="00094184" w:rsidRPr="00094184" w:rsidRDefault="00094184" w:rsidP="00094184">
      <w:pPr>
        <w:ind w:firstLine="708"/>
        <w:jc w:val="both"/>
        <w:rPr>
          <w:color w:val="000000"/>
          <w:sz w:val="27"/>
          <w:szCs w:val="27"/>
          <w:shd w:val="clear" w:color="auto" w:fill="FFFFFF"/>
        </w:rPr>
      </w:pPr>
      <w:r w:rsidRPr="00094184">
        <w:rPr>
          <w:color w:val="000000"/>
          <w:sz w:val="27"/>
          <w:szCs w:val="27"/>
          <w:shd w:val="clear" w:color="auto" w:fill="FFFFFF"/>
        </w:rPr>
        <w:t xml:space="preserve">Для привлечения и закрепления специалистов с высшим </w:t>
      </w:r>
      <w:r>
        <w:rPr>
          <w:color w:val="000000"/>
          <w:sz w:val="27"/>
          <w:szCs w:val="27"/>
          <w:shd w:val="clear" w:color="auto" w:fill="FFFFFF"/>
        </w:rPr>
        <w:t xml:space="preserve">медицинским </w:t>
      </w:r>
      <w:r w:rsidRPr="00094184">
        <w:rPr>
          <w:color w:val="000000"/>
          <w:sz w:val="27"/>
          <w:szCs w:val="27"/>
          <w:shd w:val="clear" w:color="auto" w:fill="FFFFFF"/>
        </w:rPr>
        <w:t xml:space="preserve">образованием реализуется закон </w:t>
      </w:r>
      <w:r w:rsidR="00B0051D" w:rsidRPr="00730A10">
        <w:rPr>
          <w:color w:val="000000"/>
          <w:sz w:val="27"/>
          <w:szCs w:val="27"/>
          <w:shd w:val="clear" w:color="auto" w:fill="FFFFFF"/>
        </w:rPr>
        <w:t>Новгородской области</w:t>
      </w:r>
      <w:r w:rsidR="00B0051D" w:rsidRPr="00094184">
        <w:rPr>
          <w:color w:val="000000"/>
          <w:sz w:val="27"/>
          <w:szCs w:val="27"/>
          <w:shd w:val="clear" w:color="auto" w:fill="FFFFFF"/>
        </w:rPr>
        <w:t xml:space="preserve"> </w:t>
      </w:r>
      <w:r w:rsidRPr="00094184">
        <w:rPr>
          <w:color w:val="000000"/>
          <w:sz w:val="27"/>
          <w:szCs w:val="27"/>
          <w:shd w:val="clear" w:color="auto" w:fill="FFFFFF"/>
        </w:rPr>
        <w:t>от 25</w:t>
      </w:r>
      <w:r>
        <w:rPr>
          <w:color w:val="000000"/>
          <w:sz w:val="27"/>
          <w:szCs w:val="27"/>
          <w:shd w:val="clear" w:color="auto" w:fill="FFFFFF"/>
        </w:rPr>
        <w:t xml:space="preserve"> ноября </w:t>
      </w:r>
      <w:r w:rsidRPr="00094184">
        <w:rPr>
          <w:color w:val="000000"/>
          <w:sz w:val="27"/>
          <w:szCs w:val="27"/>
          <w:shd w:val="clear" w:color="auto" w:fill="FFFFFF"/>
        </w:rPr>
        <w:t xml:space="preserve">2016 </w:t>
      </w:r>
      <w:r>
        <w:rPr>
          <w:color w:val="000000"/>
          <w:sz w:val="27"/>
          <w:szCs w:val="27"/>
          <w:shd w:val="clear" w:color="auto" w:fill="FFFFFF"/>
        </w:rPr>
        <w:t xml:space="preserve">г. </w:t>
      </w:r>
      <w:r w:rsidR="00B0051D">
        <w:rPr>
          <w:color w:val="000000"/>
          <w:sz w:val="27"/>
          <w:szCs w:val="27"/>
          <w:shd w:val="clear" w:color="auto" w:fill="FFFFFF"/>
        </w:rPr>
        <w:br/>
      </w:r>
      <w:r w:rsidRPr="00094184">
        <w:rPr>
          <w:color w:val="000000"/>
          <w:sz w:val="27"/>
          <w:szCs w:val="27"/>
          <w:shd w:val="clear" w:color="auto" w:fill="FFFFFF"/>
        </w:rPr>
        <w:t>№ 35-ОЗ «О дополнительных мерах социальной поддержки отдельных категорий медицинских работников в 2017</w:t>
      </w:r>
      <w:r w:rsidR="00041EDF">
        <w:rPr>
          <w:color w:val="000000"/>
          <w:sz w:val="27"/>
          <w:szCs w:val="27"/>
          <w:shd w:val="clear" w:color="auto" w:fill="FFFFFF"/>
        </w:rPr>
        <w:t> </w:t>
      </w:r>
      <w:r>
        <w:rPr>
          <w:color w:val="000000"/>
          <w:sz w:val="27"/>
          <w:szCs w:val="27"/>
          <w:shd w:val="clear" w:color="auto" w:fill="FFFFFF"/>
        </w:rPr>
        <w:t>–</w:t>
      </w:r>
      <w:r w:rsidR="00041EDF">
        <w:rPr>
          <w:color w:val="000000"/>
          <w:sz w:val="27"/>
          <w:szCs w:val="27"/>
          <w:shd w:val="clear" w:color="auto" w:fill="FFFFFF"/>
        </w:rPr>
        <w:t> </w:t>
      </w:r>
      <w:r w:rsidRPr="00094184">
        <w:rPr>
          <w:color w:val="000000"/>
          <w:sz w:val="27"/>
          <w:szCs w:val="27"/>
          <w:shd w:val="clear" w:color="auto" w:fill="FFFFFF"/>
        </w:rPr>
        <w:t>2021 годах». Врачам остродефицитных спец</w:t>
      </w:r>
      <w:r>
        <w:rPr>
          <w:color w:val="000000"/>
          <w:sz w:val="27"/>
          <w:szCs w:val="27"/>
          <w:shd w:val="clear" w:color="auto" w:fill="FFFFFF"/>
        </w:rPr>
        <w:t>иальност</w:t>
      </w:r>
      <w:r w:rsidR="007608AD">
        <w:rPr>
          <w:color w:val="000000"/>
          <w:sz w:val="27"/>
          <w:szCs w:val="27"/>
          <w:shd w:val="clear" w:color="auto" w:fill="FFFFFF"/>
        </w:rPr>
        <w:t>ей</w:t>
      </w:r>
      <w:r>
        <w:rPr>
          <w:color w:val="000000"/>
          <w:sz w:val="27"/>
          <w:szCs w:val="27"/>
          <w:shd w:val="clear" w:color="auto" w:fill="FFFFFF"/>
        </w:rPr>
        <w:t xml:space="preserve"> предоставляется 500</w:t>
      </w:r>
      <w:r w:rsidRPr="00094184">
        <w:rPr>
          <w:color w:val="000000"/>
          <w:sz w:val="27"/>
          <w:szCs w:val="27"/>
          <w:shd w:val="clear" w:color="auto" w:fill="FFFFFF"/>
        </w:rPr>
        <w:t xml:space="preserve"> тыс. руб</w:t>
      </w:r>
      <w:r w:rsidR="00F73A28">
        <w:rPr>
          <w:color w:val="000000"/>
          <w:sz w:val="27"/>
          <w:szCs w:val="27"/>
          <w:shd w:val="clear" w:color="auto" w:fill="FFFFFF"/>
        </w:rPr>
        <w:t>лей</w:t>
      </w:r>
      <w:r w:rsidRPr="00094184">
        <w:rPr>
          <w:color w:val="000000"/>
          <w:sz w:val="27"/>
          <w:szCs w:val="27"/>
          <w:shd w:val="clear" w:color="auto" w:fill="FFFFFF"/>
        </w:rPr>
        <w:t xml:space="preserve"> на приобретение, строительство жилья и погашение ипотечного кредита.</w:t>
      </w:r>
    </w:p>
    <w:p w:rsidR="000E676C" w:rsidRPr="000E676C" w:rsidRDefault="000E676C" w:rsidP="000E676C">
      <w:pPr>
        <w:ind w:firstLine="708"/>
        <w:jc w:val="both"/>
        <w:rPr>
          <w:color w:val="000000"/>
          <w:sz w:val="27"/>
          <w:szCs w:val="27"/>
          <w:shd w:val="clear" w:color="auto" w:fill="FFFFFF"/>
        </w:rPr>
      </w:pPr>
      <w:r w:rsidRPr="000E676C">
        <w:rPr>
          <w:color w:val="000000"/>
          <w:sz w:val="27"/>
          <w:szCs w:val="27"/>
          <w:shd w:val="clear" w:color="auto" w:fill="FFFFFF"/>
        </w:rPr>
        <w:t>В соответствии с коллективными договорами, за сч</w:t>
      </w:r>
      <w:r>
        <w:rPr>
          <w:color w:val="000000"/>
          <w:sz w:val="27"/>
          <w:szCs w:val="27"/>
          <w:shd w:val="clear" w:color="auto" w:fill="FFFFFF"/>
        </w:rPr>
        <w:t>ё</w:t>
      </w:r>
      <w:r w:rsidRPr="000E676C">
        <w:rPr>
          <w:color w:val="000000"/>
          <w:sz w:val="27"/>
          <w:szCs w:val="27"/>
          <w:shd w:val="clear" w:color="auto" w:fill="FFFFFF"/>
        </w:rPr>
        <w:t>т средств работодателей, производится частичная оплата найма жилья врачам – специалистам, данная мера мотивации реализуется в Великом Новгороде, Б</w:t>
      </w:r>
      <w:r>
        <w:rPr>
          <w:color w:val="000000"/>
          <w:sz w:val="27"/>
          <w:szCs w:val="27"/>
          <w:shd w:val="clear" w:color="auto" w:fill="FFFFFF"/>
        </w:rPr>
        <w:t>оровичах, Старой Руссе, Пестове</w:t>
      </w:r>
      <w:r w:rsidRPr="000E676C">
        <w:rPr>
          <w:color w:val="000000"/>
          <w:sz w:val="27"/>
          <w:szCs w:val="27"/>
          <w:shd w:val="clear" w:color="auto" w:fill="FFFFFF"/>
        </w:rPr>
        <w:t>.</w:t>
      </w:r>
    </w:p>
    <w:p w:rsidR="00730A10" w:rsidRPr="00730A10" w:rsidRDefault="00EC5BED" w:rsidP="000E676C">
      <w:pPr>
        <w:ind w:firstLine="708"/>
        <w:jc w:val="both"/>
        <w:rPr>
          <w:color w:val="000000"/>
          <w:sz w:val="27"/>
          <w:szCs w:val="27"/>
          <w:shd w:val="clear" w:color="auto" w:fill="FFFFFF"/>
        </w:rPr>
      </w:pPr>
      <w:r>
        <w:rPr>
          <w:color w:val="000000"/>
          <w:sz w:val="27"/>
          <w:szCs w:val="27"/>
          <w:shd w:val="clear" w:color="auto" w:fill="FFFFFF"/>
        </w:rPr>
        <w:t>На основании</w:t>
      </w:r>
      <w:r w:rsidR="00CF6608">
        <w:rPr>
          <w:color w:val="000000"/>
          <w:sz w:val="27"/>
          <w:szCs w:val="27"/>
          <w:shd w:val="clear" w:color="auto" w:fill="FFFFFF"/>
        </w:rPr>
        <w:t xml:space="preserve"> закон</w:t>
      </w:r>
      <w:r>
        <w:rPr>
          <w:color w:val="000000"/>
          <w:sz w:val="27"/>
          <w:szCs w:val="27"/>
          <w:shd w:val="clear" w:color="auto" w:fill="FFFFFF"/>
        </w:rPr>
        <w:t>а</w:t>
      </w:r>
      <w:hyperlink r:id="rId301" w:history="1"/>
      <w:r w:rsidR="000E676C" w:rsidRPr="000E676C">
        <w:rPr>
          <w:color w:val="000000"/>
          <w:sz w:val="27"/>
          <w:szCs w:val="27"/>
          <w:shd w:val="clear" w:color="auto" w:fill="FFFFFF"/>
        </w:rPr>
        <w:t xml:space="preserve"> Новгородской </w:t>
      </w:r>
      <w:r w:rsidR="00CF6608">
        <w:rPr>
          <w:color w:val="000000"/>
          <w:sz w:val="27"/>
          <w:szCs w:val="27"/>
          <w:shd w:val="clear" w:color="auto" w:fill="FFFFFF"/>
        </w:rPr>
        <w:t xml:space="preserve">области от </w:t>
      </w:r>
      <w:r w:rsidR="00CF6608" w:rsidRPr="00CF6608">
        <w:rPr>
          <w:color w:val="000000"/>
          <w:sz w:val="27"/>
          <w:szCs w:val="27"/>
          <w:shd w:val="clear" w:color="auto" w:fill="FFFFFF"/>
        </w:rPr>
        <w:t>28</w:t>
      </w:r>
      <w:r w:rsidR="00CF6608">
        <w:rPr>
          <w:color w:val="000000"/>
          <w:sz w:val="27"/>
          <w:szCs w:val="27"/>
          <w:shd w:val="clear" w:color="auto" w:fill="FFFFFF"/>
        </w:rPr>
        <w:t xml:space="preserve"> сентября </w:t>
      </w:r>
      <w:r w:rsidR="00CF6608" w:rsidRPr="00CF6608">
        <w:rPr>
          <w:color w:val="000000"/>
          <w:sz w:val="27"/>
          <w:szCs w:val="27"/>
          <w:shd w:val="clear" w:color="auto" w:fill="FFFFFF"/>
        </w:rPr>
        <w:t xml:space="preserve">2020 </w:t>
      </w:r>
      <w:r w:rsidR="00CF6608">
        <w:rPr>
          <w:color w:val="000000"/>
          <w:sz w:val="27"/>
          <w:szCs w:val="27"/>
          <w:shd w:val="clear" w:color="auto" w:fill="FFFFFF"/>
        </w:rPr>
        <w:t xml:space="preserve">г. </w:t>
      </w:r>
      <w:r w:rsidR="00CF6608">
        <w:rPr>
          <w:color w:val="000000"/>
          <w:sz w:val="27"/>
          <w:szCs w:val="27"/>
          <w:shd w:val="clear" w:color="auto" w:fill="FFFFFF"/>
        </w:rPr>
        <w:br/>
        <w:t xml:space="preserve">№ 616-ОЗ </w:t>
      </w:r>
      <w:r w:rsidR="000E676C" w:rsidRPr="000E676C">
        <w:rPr>
          <w:color w:val="000000"/>
          <w:sz w:val="27"/>
          <w:szCs w:val="27"/>
          <w:shd w:val="clear" w:color="auto" w:fill="FFFFFF"/>
        </w:rPr>
        <w:t>граждан</w:t>
      </w:r>
      <w:r w:rsidR="00CF6608">
        <w:rPr>
          <w:color w:val="000000"/>
          <w:sz w:val="27"/>
          <w:szCs w:val="27"/>
          <w:shd w:val="clear" w:color="auto" w:fill="FFFFFF"/>
        </w:rPr>
        <w:t>ам</w:t>
      </w:r>
      <w:r w:rsidR="000E676C" w:rsidRPr="000E676C">
        <w:rPr>
          <w:color w:val="000000"/>
          <w:sz w:val="27"/>
          <w:szCs w:val="27"/>
          <w:shd w:val="clear" w:color="auto" w:fill="FFFFFF"/>
        </w:rPr>
        <w:t>, обучающи</w:t>
      </w:r>
      <w:r w:rsidR="00CF6608">
        <w:rPr>
          <w:color w:val="000000"/>
          <w:sz w:val="27"/>
          <w:szCs w:val="27"/>
          <w:shd w:val="clear" w:color="auto" w:fill="FFFFFF"/>
        </w:rPr>
        <w:t>м</w:t>
      </w:r>
      <w:r w:rsidR="000E676C" w:rsidRPr="000E676C">
        <w:rPr>
          <w:color w:val="000000"/>
          <w:sz w:val="27"/>
          <w:szCs w:val="27"/>
          <w:shd w:val="clear" w:color="auto" w:fill="FFFFFF"/>
        </w:rPr>
        <w:t xml:space="preserve">ся по образовательным программам высшего образования </w:t>
      </w:r>
      <w:r w:rsidR="000E676C">
        <w:rPr>
          <w:color w:val="000000"/>
          <w:sz w:val="27"/>
          <w:szCs w:val="27"/>
          <w:shd w:val="clear" w:color="auto" w:fill="FFFFFF"/>
        </w:rPr>
        <w:t>–</w:t>
      </w:r>
      <w:r w:rsidR="000E676C" w:rsidRPr="000E676C">
        <w:rPr>
          <w:color w:val="000000"/>
          <w:sz w:val="27"/>
          <w:szCs w:val="27"/>
          <w:shd w:val="clear" w:color="auto" w:fill="FFFFFF"/>
        </w:rPr>
        <w:t xml:space="preserve"> программам ординатуры в 2020 </w:t>
      </w:r>
      <w:r w:rsidR="000E676C">
        <w:rPr>
          <w:color w:val="000000"/>
          <w:sz w:val="27"/>
          <w:szCs w:val="27"/>
          <w:shd w:val="clear" w:color="auto" w:fill="FFFFFF"/>
        </w:rPr>
        <w:t>–</w:t>
      </w:r>
      <w:r w:rsidR="000E676C" w:rsidRPr="000E676C">
        <w:rPr>
          <w:color w:val="000000"/>
          <w:sz w:val="27"/>
          <w:szCs w:val="27"/>
          <w:shd w:val="clear" w:color="auto" w:fill="FFFFFF"/>
        </w:rPr>
        <w:t xml:space="preserve"> 2022 годах компенс</w:t>
      </w:r>
      <w:r w:rsidR="006C7ABF">
        <w:rPr>
          <w:color w:val="000000"/>
          <w:sz w:val="27"/>
          <w:szCs w:val="27"/>
          <w:shd w:val="clear" w:color="auto" w:fill="FFFFFF"/>
        </w:rPr>
        <w:t>ируются</w:t>
      </w:r>
      <w:r w:rsidR="000E676C" w:rsidRPr="000E676C">
        <w:rPr>
          <w:color w:val="000000"/>
          <w:sz w:val="27"/>
          <w:szCs w:val="27"/>
          <w:shd w:val="clear" w:color="auto" w:fill="FFFFFF"/>
        </w:rPr>
        <w:t xml:space="preserve"> расход</w:t>
      </w:r>
      <w:r w:rsidR="006C7ABF">
        <w:rPr>
          <w:color w:val="000000"/>
          <w:sz w:val="27"/>
          <w:szCs w:val="27"/>
          <w:shd w:val="clear" w:color="auto" w:fill="FFFFFF"/>
        </w:rPr>
        <w:t>ы</w:t>
      </w:r>
      <w:r w:rsidR="000E676C" w:rsidRPr="000E676C">
        <w:rPr>
          <w:color w:val="000000"/>
          <w:sz w:val="27"/>
          <w:szCs w:val="27"/>
          <w:shd w:val="clear" w:color="auto" w:fill="FFFFFF"/>
        </w:rPr>
        <w:t xml:space="preserve"> за обучение.</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На территории региона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w:t>
      </w:r>
      <w:r w:rsidR="008A7A8B">
        <w:rPr>
          <w:color w:val="000000"/>
          <w:sz w:val="27"/>
          <w:szCs w:val="27"/>
          <w:shd w:val="clear" w:color="auto" w:fill="FFFFFF"/>
        </w:rPr>
        <w:t>,</w:t>
      </w:r>
      <w:r w:rsidRPr="00730A10">
        <w:rPr>
          <w:color w:val="000000"/>
          <w:sz w:val="27"/>
          <w:szCs w:val="27"/>
          <w:shd w:val="clear" w:color="auto" w:fill="FFFFFF"/>
        </w:rPr>
        <w:t xml:space="preserve"> а также на конкурсной основе бесплатность среднего профессионального, высшего и послевузовского образования в</w:t>
      </w:r>
      <w:r w:rsidR="008A7A8B">
        <w:rPr>
          <w:color w:val="000000"/>
          <w:sz w:val="27"/>
          <w:szCs w:val="27"/>
          <w:shd w:val="clear" w:color="auto" w:fill="FFFFFF"/>
        </w:rPr>
        <w:t xml:space="preserve"> </w:t>
      </w:r>
      <w:r w:rsidRPr="00730A10">
        <w:rPr>
          <w:color w:val="000000"/>
          <w:sz w:val="27"/>
          <w:szCs w:val="27"/>
          <w:shd w:val="clear" w:color="auto" w:fill="FFFFFF"/>
        </w:rPr>
        <w:t xml:space="preserve">государственных </w:t>
      </w:r>
      <w:r w:rsidR="00AD0458">
        <w:rPr>
          <w:color w:val="000000"/>
          <w:sz w:val="27"/>
          <w:szCs w:val="27"/>
          <w:shd w:val="clear" w:color="auto" w:fill="FFFFFF"/>
        </w:rPr>
        <w:br/>
      </w:r>
      <w:r w:rsidRPr="00730A10">
        <w:rPr>
          <w:color w:val="000000"/>
          <w:sz w:val="27"/>
          <w:szCs w:val="27"/>
          <w:shd w:val="clear" w:color="auto" w:fill="FFFFFF"/>
        </w:rPr>
        <w:t xml:space="preserve">и муниципальных образовательных </w:t>
      </w:r>
      <w:r w:rsidR="001104AA">
        <w:rPr>
          <w:color w:val="000000"/>
          <w:sz w:val="27"/>
          <w:szCs w:val="27"/>
          <w:shd w:val="clear" w:color="auto" w:fill="FFFFFF"/>
        </w:rPr>
        <w:t>организациях</w:t>
      </w:r>
      <w:r w:rsidRPr="00730A10">
        <w:rPr>
          <w:color w:val="000000"/>
          <w:sz w:val="27"/>
          <w:szCs w:val="27"/>
          <w:shd w:val="clear" w:color="auto" w:fill="FFFFFF"/>
        </w:rPr>
        <w:t>, если образование данного уровня гражданин получает впервые.</w:t>
      </w:r>
    </w:p>
    <w:p w:rsidR="00EC5BED" w:rsidRDefault="00EC5BED" w:rsidP="00EC5BED">
      <w:pPr>
        <w:ind w:firstLine="708"/>
        <w:jc w:val="both"/>
        <w:rPr>
          <w:color w:val="000000"/>
          <w:sz w:val="27"/>
          <w:szCs w:val="27"/>
          <w:shd w:val="clear" w:color="auto" w:fill="FFFFFF"/>
        </w:rPr>
      </w:pPr>
      <w:r w:rsidRPr="00EC5BED">
        <w:rPr>
          <w:color w:val="000000"/>
          <w:sz w:val="27"/>
          <w:szCs w:val="27"/>
          <w:shd w:val="clear" w:color="auto" w:fill="FFFFFF"/>
        </w:rPr>
        <w:t>В системе образования Новгородской области функционируют</w:t>
      </w:r>
      <w:r>
        <w:rPr>
          <w:color w:val="000000"/>
          <w:sz w:val="27"/>
          <w:szCs w:val="27"/>
          <w:shd w:val="clear" w:color="auto" w:fill="FFFFFF"/>
        </w:rPr>
        <w:t xml:space="preserve"> </w:t>
      </w:r>
      <w:r>
        <w:rPr>
          <w:color w:val="000000"/>
          <w:sz w:val="27"/>
          <w:szCs w:val="27"/>
          <w:shd w:val="clear" w:color="auto" w:fill="FFFFFF"/>
        </w:rPr>
        <w:br/>
      </w:r>
      <w:r w:rsidRPr="00EC5BED">
        <w:rPr>
          <w:color w:val="000000"/>
          <w:sz w:val="27"/>
          <w:szCs w:val="27"/>
          <w:shd w:val="clear" w:color="auto" w:fill="FFFFFF"/>
        </w:rPr>
        <w:t>97 дошкольных образовательных</w:t>
      </w:r>
      <w:r>
        <w:rPr>
          <w:color w:val="000000"/>
          <w:sz w:val="27"/>
          <w:szCs w:val="27"/>
          <w:shd w:val="clear" w:color="auto" w:fill="FFFFFF"/>
        </w:rPr>
        <w:t xml:space="preserve"> организаций, </w:t>
      </w:r>
      <w:r w:rsidRPr="00EC5BED">
        <w:rPr>
          <w:color w:val="000000"/>
          <w:sz w:val="27"/>
          <w:szCs w:val="27"/>
          <w:shd w:val="clear" w:color="auto" w:fill="FFFFFF"/>
        </w:rPr>
        <w:t>150 о</w:t>
      </w:r>
      <w:r>
        <w:rPr>
          <w:color w:val="000000"/>
          <w:sz w:val="27"/>
          <w:szCs w:val="27"/>
          <w:shd w:val="clear" w:color="auto" w:fill="FFFFFF"/>
        </w:rPr>
        <w:t xml:space="preserve">бщеобразовательных </w:t>
      </w:r>
      <w:r>
        <w:rPr>
          <w:color w:val="000000"/>
          <w:sz w:val="27"/>
          <w:szCs w:val="27"/>
          <w:shd w:val="clear" w:color="auto" w:fill="FFFFFF"/>
        </w:rPr>
        <w:lastRenderedPageBreak/>
        <w:t xml:space="preserve">организаций, </w:t>
      </w:r>
      <w:r w:rsidRPr="00EC5BED">
        <w:rPr>
          <w:color w:val="000000"/>
          <w:sz w:val="27"/>
          <w:szCs w:val="27"/>
          <w:shd w:val="clear" w:color="auto" w:fill="FFFFFF"/>
        </w:rPr>
        <w:t>65 организаций дополнительного образования</w:t>
      </w:r>
      <w:r w:rsidR="00540722">
        <w:rPr>
          <w:color w:val="000000"/>
          <w:sz w:val="27"/>
          <w:szCs w:val="27"/>
          <w:shd w:val="clear" w:color="auto" w:fill="FFFFFF"/>
        </w:rPr>
        <w:t>.</w:t>
      </w:r>
    </w:p>
    <w:p w:rsidR="00EC5BED" w:rsidRPr="00CD40C2" w:rsidRDefault="00EC5BED" w:rsidP="00730A10">
      <w:pPr>
        <w:ind w:firstLine="708"/>
        <w:jc w:val="both"/>
        <w:rPr>
          <w:color w:val="000000"/>
          <w:sz w:val="27"/>
          <w:szCs w:val="27"/>
          <w:shd w:val="clear" w:color="auto" w:fill="FFFFFF"/>
        </w:rPr>
      </w:pPr>
      <w:r w:rsidRPr="00CD40C2">
        <w:rPr>
          <w:color w:val="000000"/>
          <w:sz w:val="27"/>
          <w:szCs w:val="27"/>
          <w:shd w:val="clear" w:color="auto" w:fill="FFFFFF"/>
        </w:rPr>
        <w:t xml:space="preserve">В системе дополнительного образования в области работает технопарк Новгородский кванториум, IT-CUBE, Яндекс.Лицей, два мобильных технопарка кванториум, Новгородский кванториум является базовой организацией </w:t>
      </w:r>
      <w:r w:rsidR="00540722">
        <w:rPr>
          <w:color w:val="000000"/>
          <w:sz w:val="27"/>
          <w:szCs w:val="27"/>
          <w:shd w:val="clear" w:color="auto" w:fill="FFFFFF"/>
        </w:rPr>
        <w:br/>
      </w:r>
      <w:r w:rsidRPr="00CD40C2">
        <w:rPr>
          <w:color w:val="000000"/>
          <w:sz w:val="27"/>
          <w:szCs w:val="27"/>
          <w:shd w:val="clear" w:color="auto" w:fill="FFFFFF"/>
        </w:rPr>
        <w:t>по обучению педагог</w:t>
      </w:r>
      <w:r w:rsidR="00540722">
        <w:rPr>
          <w:color w:val="000000"/>
          <w:sz w:val="27"/>
          <w:szCs w:val="27"/>
          <w:shd w:val="clear" w:color="auto" w:fill="FFFFFF"/>
        </w:rPr>
        <w:t>ов</w:t>
      </w:r>
      <w:r w:rsidRPr="00CD40C2">
        <w:rPr>
          <w:color w:val="000000"/>
          <w:sz w:val="27"/>
          <w:szCs w:val="27"/>
          <w:shd w:val="clear" w:color="auto" w:fill="FFFFFF"/>
        </w:rPr>
        <w:t>.</w:t>
      </w:r>
    </w:p>
    <w:p w:rsidR="00EC5BED" w:rsidRPr="00CD40C2" w:rsidRDefault="00EC5BED" w:rsidP="00EC5BED">
      <w:pPr>
        <w:ind w:firstLine="708"/>
        <w:contextualSpacing/>
        <w:jc w:val="both"/>
        <w:rPr>
          <w:color w:val="000000"/>
          <w:sz w:val="27"/>
          <w:szCs w:val="27"/>
          <w:shd w:val="clear" w:color="auto" w:fill="FFFFFF"/>
        </w:rPr>
      </w:pPr>
      <w:r w:rsidRPr="00CD40C2">
        <w:rPr>
          <w:color w:val="000000"/>
          <w:sz w:val="27"/>
          <w:szCs w:val="27"/>
          <w:shd w:val="clear" w:color="auto" w:fill="FFFFFF"/>
        </w:rPr>
        <w:t xml:space="preserve">В Великом Новгороде действует организация дополнительного образования «Морской центр капитана Варухина Н.Г.», являющийся единственным представителем в России Международной ассоциации морских кадетов </w:t>
      </w:r>
      <w:r w:rsidR="00AD0458">
        <w:rPr>
          <w:color w:val="000000"/>
          <w:sz w:val="27"/>
          <w:szCs w:val="27"/>
          <w:shd w:val="clear" w:color="auto" w:fill="FFFFFF"/>
        </w:rPr>
        <w:br/>
      </w:r>
      <w:r w:rsidRPr="00CD40C2">
        <w:rPr>
          <w:color w:val="000000"/>
          <w:sz w:val="27"/>
          <w:szCs w:val="27"/>
          <w:shd w:val="clear" w:color="auto" w:fill="FFFFFF"/>
        </w:rPr>
        <w:t>с собственным сертифицированным причалом для четыр</w:t>
      </w:r>
      <w:r w:rsidR="00F73A28">
        <w:rPr>
          <w:color w:val="000000"/>
          <w:sz w:val="27"/>
          <w:szCs w:val="27"/>
          <w:shd w:val="clear" w:color="auto" w:fill="FFFFFF"/>
        </w:rPr>
        <w:t>ё</w:t>
      </w:r>
      <w:r w:rsidRPr="00CD40C2">
        <w:rPr>
          <w:color w:val="000000"/>
          <w:sz w:val="27"/>
          <w:szCs w:val="27"/>
          <w:shd w:val="clear" w:color="auto" w:fill="FFFFFF"/>
        </w:rPr>
        <w:t xml:space="preserve">х учебных судов. </w:t>
      </w:r>
    </w:p>
    <w:p w:rsidR="00540722" w:rsidRPr="00730A10" w:rsidRDefault="00540722" w:rsidP="00540722">
      <w:pPr>
        <w:ind w:firstLine="708"/>
        <w:contextualSpacing/>
        <w:jc w:val="both"/>
        <w:rPr>
          <w:color w:val="000000"/>
          <w:sz w:val="27"/>
          <w:szCs w:val="27"/>
          <w:shd w:val="clear" w:color="auto" w:fill="FFFFFF"/>
        </w:rPr>
      </w:pPr>
      <w:r w:rsidRPr="00EC5BED">
        <w:rPr>
          <w:color w:val="000000"/>
          <w:sz w:val="27"/>
          <w:szCs w:val="27"/>
          <w:shd w:val="clear" w:color="auto" w:fill="FFFFFF"/>
        </w:rPr>
        <w:t xml:space="preserve">На территории области действует 18 </w:t>
      </w:r>
      <w:r>
        <w:rPr>
          <w:color w:val="000000"/>
          <w:sz w:val="27"/>
          <w:szCs w:val="27"/>
          <w:shd w:val="clear" w:color="auto" w:fill="FFFFFF"/>
        </w:rPr>
        <w:t>организаций</w:t>
      </w:r>
      <w:r w:rsidRPr="00EC5BED">
        <w:rPr>
          <w:color w:val="000000"/>
          <w:sz w:val="27"/>
          <w:szCs w:val="27"/>
          <w:shd w:val="clear" w:color="auto" w:fill="FFFFFF"/>
        </w:rPr>
        <w:t xml:space="preserve"> среднего профессионального образов</w:t>
      </w:r>
      <w:r>
        <w:rPr>
          <w:color w:val="000000"/>
          <w:sz w:val="27"/>
          <w:szCs w:val="27"/>
          <w:shd w:val="clear" w:color="auto" w:fill="FFFFFF"/>
        </w:rPr>
        <w:t>ания (в том числе одн</w:t>
      </w:r>
      <w:r w:rsidR="00AD0458">
        <w:rPr>
          <w:color w:val="000000"/>
          <w:sz w:val="27"/>
          <w:szCs w:val="27"/>
          <w:shd w:val="clear" w:color="auto" w:fill="FFFFFF"/>
        </w:rPr>
        <w:t>а</w:t>
      </w:r>
      <w:r>
        <w:rPr>
          <w:color w:val="000000"/>
          <w:sz w:val="27"/>
          <w:szCs w:val="27"/>
          <w:shd w:val="clear" w:color="auto" w:fill="FFFFFF"/>
        </w:rPr>
        <w:t xml:space="preserve"> частн</w:t>
      </w:r>
      <w:r w:rsidR="00AD0458">
        <w:rPr>
          <w:color w:val="000000"/>
          <w:sz w:val="27"/>
          <w:szCs w:val="27"/>
          <w:shd w:val="clear" w:color="auto" w:fill="FFFFFF"/>
        </w:rPr>
        <w:t>ая</w:t>
      </w:r>
      <w:r>
        <w:rPr>
          <w:color w:val="000000"/>
          <w:sz w:val="27"/>
          <w:szCs w:val="27"/>
          <w:shd w:val="clear" w:color="auto" w:fill="FFFFFF"/>
        </w:rPr>
        <w:t xml:space="preserve">), </w:t>
      </w:r>
      <w:r w:rsidRPr="00EC5BED">
        <w:rPr>
          <w:color w:val="000000"/>
          <w:sz w:val="27"/>
          <w:szCs w:val="27"/>
          <w:shd w:val="clear" w:color="auto" w:fill="FFFFFF"/>
        </w:rPr>
        <w:t>одно учреждение высшего образования «Новгородский государственный университет имени Ярослава Мудрого», имеющий в составе филиал</w:t>
      </w:r>
      <w:r w:rsidR="00AD0458">
        <w:rPr>
          <w:color w:val="000000"/>
          <w:sz w:val="27"/>
          <w:szCs w:val="27"/>
          <w:shd w:val="clear" w:color="auto" w:fill="FFFFFF"/>
        </w:rPr>
        <w:t>,</w:t>
      </w:r>
      <w:r>
        <w:rPr>
          <w:color w:val="000000"/>
          <w:sz w:val="27"/>
          <w:szCs w:val="27"/>
          <w:shd w:val="clear" w:color="auto" w:fill="FFFFFF"/>
        </w:rPr>
        <w:t xml:space="preserve"> и один</w:t>
      </w:r>
      <w:r w:rsidRPr="00EC5BED">
        <w:rPr>
          <w:color w:val="000000"/>
          <w:sz w:val="27"/>
          <w:szCs w:val="27"/>
          <w:shd w:val="clear" w:color="auto" w:fill="FFFFFF"/>
        </w:rPr>
        <w:t xml:space="preserve"> филиал Российской академии народного хозяйства и государственной службы при Президенте Российской Федерации</w:t>
      </w:r>
      <w:r w:rsidRPr="00730A10">
        <w:rPr>
          <w:color w:val="000000"/>
          <w:sz w:val="27"/>
          <w:szCs w:val="27"/>
          <w:shd w:val="clear" w:color="auto" w:fill="FFFFFF"/>
        </w:rPr>
        <w:t>.</w:t>
      </w:r>
    </w:p>
    <w:p w:rsidR="00EC5BED" w:rsidRPr="00CD40C2" w:rsidRDefault="00CD40C2" w:rsidP="00730A10">
      <w:pPr>
        <w:ind w:firstLine="708"/>
        <w:jc w:val="both"/>
        <w:rPr>
          <w:color w:val="000000"/>
          <w:sz w:val="27"/>
          <w:szCs w:val="27"/>
          <w:shd w:val="clear" w:color="auto" w:fill="FFFFFF"/>
        </w:rPr>
      </w:pPr>
      <w:r w:rsidRPr="00CD40C2">
        <w:rPr>
          <w:color w:val="000000"/>
          <w:sz w:val="27"/>
          <w:szCs w:val="27"/>
          <w:shd w:val="clear" w:color="auto" w:fill="FFFFFF"/>
        </w:rPr>
        <w:t xml:space="preserve">Научная деятельность в Новгородской области осуществляется </w:t>
      </w:r>
      <w:r w:rsidR="00540722">
        <w:rPr>
          <w:color w:val="000000"/>
          <w:sz w:val="27"/>
          <w:szCs w:val="27"/>
          <w:shd w:val="clear" w:color="auto" w:fill="FFFFFF"/>
        </w:rPr>
        <w:br/>
      </w:r>
      <w:r w:rsidRPr="00CD40C2">
        <w:rPr>
          <w:color w:val="000000"/>
          <w:sz w:val="27"/>
          <w:szCs w:val="27"/>
          <w:shd w:val="clear" w:color="auto" w:fill="FFFFFF"/>
        </w:rPr>
        <w:t>в организациях высшего образования.</w:t>
      </w:r>
    </w:p>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 xml:space="preserve">Министерство труда и социальной защиты населения </w:t>
      </w:r>
    </w:p>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Новгородской области</w:t>
      </w:r>
    </w:p>
    <w:p w:rsidR="00730A10" w:rsidRPr="00B32A41" w:rsidRDefault="00730A10" w:rsidP="00730A10">
      <w:pPr>
        <w:ind w:firstLine="708"/>
        <w:jc w:val="both"/>
        <w:rPr>
          <w:i/>
          <w:sz w:val="27"/>
          <w:szCs w:val="27"/>
        </w:rPr>
      </w:pPr>
      <w:r w:rsidRPr="00B32A41">
        <w:rPr>
          <w:i/>
          <w:sz w:val="27"/>
          <w:szCs w:val="27"/>
        </w:rPr>
        <w:t>Адрес: 173001, г. Великий Новгород, ул. Великая, д. 8</w:t>
      </w:r>
    </w:p>
    <w:p w:rsidR="00730A10" w:rsidRPr="00B32A41" w:rsidRDefault="00730A10" w:rsidP="00730A10">
      <w:pPr>
        <w:ind w:firstLine="708"/>
        <w:jc w:val="both"/>
        <w:rPr>
          <w:i/>
          <w:sz w:val="27"/>
          <w:szCs w:val="27"/>
        </w:rPr>
      </w:pPr>
      <w:r w:rsidRPr="00B32A41">
        <w:rPr>
          <w:i/>
          <w:sz w:val="27"/>
          <w:szCs w:val="27"/>
        </w:rPr>
        <w:t>Тел./факс: 8 (8162) 98</w:t>
      </w:r>
      <w:r w:rsidR="00C93DAE">
        <w:rPr>
          <w:i/>
          <w:sz w:val="27"/>
          <w:szCs w:val="27"/>
        </w:rPr>
        <w:t>-</w:t>
      </w:r>
      <w:r w:rsidRPr="00B32A41">
        <w:rPr>
          <w:i/>
          <w:sz w:val="27"/>
          <w:szCs w:val="27"/>
        </w:rPr>
        <w:t>31</w:t>
      </w:r>
      <w:r w:rsidR="00C93DAE">
        <w:rPr>
          <w:i/>
          <w:sz w:val="27"/>
          <w:szCs w:val="27"/>
        </w:rPr>
        <w:t>-</w:t>
      </w:r>
      <w:r w:rsidRPr="00B32A41">
        <w:rPr>
          <w:i/>
          <w:sz w:val="27"/>
          <w:szCs w:val="27"/>
        </w:rPr>
        <w:t>90, 98</w:t>
      </w:r>
      <w:r w:rsidR="00C93DAE">
        <w:rPr>
          <w:i/>
          <w:sz w:val="27"/>
          <w:szCs w:val="27"/>
        </w:rPr>
        <w:t>-</w:t>
      </w:r>
      <w:r w:rsidRPr="00B32A41">
        <w:rPr>
          <w:i/>
          <w:sz w:val="27"/>
          <w:szCs w:val="27"/>
        </w:rPr>
        <w:t>31</w:t>
      </w:r>
      <w:r w:rsidR="00C93DAE">
        <w:rPr>
          <w:i/>
          <w:sz w:val="27"/>
          <w:szCs w:val="27"/>
        </w:rPr>
        <w:t>-</w:t>
      </w:r>
      <w:r w:rsidRPr="00B32A41">
        <w:rPr>
          <w:i/>
          <w:sz w:val="27"/>
          <w:szCs w:val="27"/>
        </w:rPr>
        <w:t>52</w:t>
      </w:r>
    </w:p>
    <w:p w:rsidR="00730A10" w:rsidRPr="00B32A41" w:rsidRDefault="00730A10" w:rsidP="00730A10">
      <w:pPr>
        <w:ind w:firstLine="708"/>
        <w:jc w:val="both"/>
        <w:rPr>
          <w:i/>
          <w:sz w:val="27"/>
          <w:szCs w:val="27"/>
        </w:rPr>
      </w:pPr>
      <w:r w:rsidRPr="00B32A41">
        <w:rPr>
          <w:i/>
          <w:sz w:val="27"/>
          <w:szCs w:val="27"/>
        </w:rPr>
        <w:t>Телефон горячей линии: 8 (8162) 98</w:t>
      </w:r>
      <w:r w:rsidR="00C93DAE">
        <w:rPr>
          <w:i/>
          <w:sz w:val="27"/>
          <w:szCs w:val="27"/>
        </w:rPr>
        <w:t>-</w:t>
      </w:r>
      <w:r w:rsidRPr="00B32A41">
        <w:rPr>
          <w:i/>
          <w:sz w:val="27"/>
          <w:szCs w:val="27"/>
        </w:rPr>
        <w:t>31</w:t>
      </w:r>
      <w:r w:rsidR="00C93DAE">
        <w:rPr>
          <w:i/>
          <w:sz w:val="27"/>
          <w:szCs w:val="27"/>
        </w:rPr>
        <w:t>-</w:t>
      </w:r>
      <w:r w:rsidRPr="00B32A41">
        <w:rPr>
          <w:i/>
          <w:sz w:val="27"/>
          <w:szCs w:val="27"/>
        </w:rPr>
        <w:t>52</w:t>
      </w:r>
    </w:p>
    <w:p w:rsidR="00730A10" w:rsidRPr="00E94340" w:rsidRDefault="00730A10" w:rsidP="00730A10">
      <w:pPr>
        <w:ind w:firstLine="708"/>
        <w:jc w:val="both"/>
        <w:rPr>
          <w:i/>
          <w:sz w:val="27"/>
          <w:szCs w:val="27"/>
        </w:rPr>
      </w:pPr>
      <w:r w:rsidRPr="00B32A41">
        <w:rPr>
          <w:i/>
          <w:sz w:val="27"/>
          <w:szCs w:val="27"/>
        </w:rPr>
        <w:t>Официальный Интернет-</w:t>
      </w:r>
      <w:r w:rsidRPr="00E94340">
        <w:rPr>
          <w:i/>
          <w:sz w:val="27"/>
          <w:szCs w:val="27"/>
        </w:rPr>
        <w:t xml:space="preserve">сайт: </w:t>
      </w:r>
      <w:hyperlink r:id="rId302" w:history="1">
        <w:r w:rsidRPr="008214F8">
          <w:rPr>
            <w:i/>
            <w:sz w:val="27"/>
            <w:szCs w:val="27"/>
          </w:rPr>
          <w:t>https://social53.ru</w:t>
        </w:r>
      </w:hyperlink>
    </w:p>
    <w:p w:rsidR="00730A10" w:rsidRPr="00B32A41" w:rsidRDefault="00730A10" w:rsidP="00730A10">
      <w:pPr>
        <w:ind w:firstLine="708"/>
        <w:jc w:val="both"/>
        <w:rPr>
          <w:i/>
          <w:sz w:val="27"/>
          <w:szCs w:val="27"/>
        </w:rPr>
      </w:pPr>
      <w:r w:rsidRPr="00B32A41">
        <w:rPr>
          <w:i/>
          <w:sz w:val="27"/>
          <w:szCs w:val="27"/>
        </w:rPr>
        <w:t xml:space="preserve">Адрес </w:t>
      </w:r>
      <w:r>
        <w:rPr>
          <w:i/>
          <w:sz w:val="27"/>
          <w:szCs w:val="27"/>
        </w:rPr>
        <w:t xml:space="preserve">электронной почты: </w:t>
      </w:r>
      <w:hyperlink r:id="rId303" w:history="1">
        <w:r w:rsidRPr="008214F8">
          <w:rPr>
            <w:i/>
            <w:sz w:val="27"/>
            <w:szCs w:val="27"/>
          </w:rPr>
          <w:t>trud_vn@mail.ru</w:t>
        </w:r>
      </w:hyperlink>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Управление по вопросам миграции УМВД России</w:t>
      </w:r>
      <w:r w:rsidR="00BB4B75">
        <w:rPr>
          <w:b/>
          <w:i/>
          <w:color w:val="000000"/>
          <w:sz w:val="27"/>
          <w:szCs w:val="27"/>
          <w:shd w:val="clear" w:color="auto" w:fill="FFFFFF"/>
        </w:rPr>
        <w:t xml:space="preserve"> </w:t>
      </w:r>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по Новгородской области</w:t>
      </w:r>
    </w:p>
    <w:p w:rsidR="00730A10" w:rsidRDefault="00730A10" w:rsidP="00730A10">
      <w:pPr>
        <w:pStyle w:val="25"/>
        <w:ind w:left="708"/>
        <w:jc w:val="both"/>
        <w:rPr>
          <w:b w:val="0"/>
          <w:i/>
          <w:sz w:val="27"/>
          <w:szCs w:val="27"/>
        </w:rPr>
      </w:pPr>
      <w:r w:rsidRPr="00E94340">
        <w:rPr>
          <w:b w:val="0"/>
          <w:i/>
          <w:sz w:val="27"/>
          <w:szCs w:val="27"/>
        </w:rPr>
        <w:t>Адрес: 173003, г. Великий Новгород, ул.</w:t>
      </w:r>
      <w:r>
        <w:rPr>
          <w:b w:val="0"/>
          <w:i/>
          <w:sz w:val="27"/>
          <w:szCs w:val="27"/>
        </w:rPr>
        <w:t xml:space="preserve"> </w:t>
      </w:r>
      <w:r w:rsidRPr="00E94340">
        <w:rPr>
          <w:b w:val="0"/>
          <w:i/>
          <w:sz w:val="27"/>
          <w:szCs w:val="27"/>
        </w:rPr>
        <w:t>Людогоща д. 5</w:t>
      </w:r>
      <w:r>
        <w:rPr>
          <w:b w:val="0"/>
          <w:i/>
          <w:sz w:val="27"/>
          <w:szCs w:val="27"/>
        </w:rPr>
        <w:t>/68</w:t>
      </w:r>
    </w:p>
    <w:p w:rsidR="00730A10" w:rsidRDefault="00730A10" w:rsidP="00730A10">
      <w:pPr>
        <w:pStyle w:val="25"/>
        <w:ind w:left="708"/>
        <w:jc w:val="both"/>
        <w:rPr>
          <w:b w:val="0"/>
          <w:i/>
          <w:sz w:val="27"/>
          <w:szCs w:val="27"/>
        </w:rPr>
      </w:pPr>
      <w:r>
        <w:rPr>
          <w:b w:val="0"/>
          <w:i/>
          <w:sz w:val="27"/>
          <w:szCs w:val="27"/>
        </w:rPr>
        <w:t>Тел.</w:t>
      </w:r>
      <w:r w:rsidRPr="00E94340">
        <w:rPr>
          <w:b w:val="0"/>
          <w:i/>
          <w:sz w:val="27"/>
          <w:szCs w:val="27"/>
        </w:rPr>
        <w:t>: 8 (8162)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34, 98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13</w:t>
      </w:r>
    </w:p>
    <w:p w:rsidR="0044206E" w:rsidRPr="00E94340" w:rsidRDefault="00730A10" w:rsidP="00730A10">
      <w:pPr>
        <w:pStyle w:val="25"/>
        <w:ind w:left="708"/>
        <w:jc w:val="both"/>
        <w:rPr>
          <w:b w:val="0"/>
          <w:i/>
          <w:sz w:val="27"/>
          <w:szCs w:val="27"/>
        </w:rPr>
      </w:pPr>
      <w:r w:rsidRPr="00E94340">
        <w:rPr>
          <w:b w:val="0"/>
          <w:i/>
          <w:sz w:val="27"/>
          <w:szCs w:val="27"/>
        </w:rPr>
        <w:t>Официальный Интернет-сайт: https://53.мвд.рф</w:t>
      </w:r>
    </w:p>
    <w:p w:rsidR="006D6FC1" w:rsidRDefault="006D6FC1" w:rsidP="00AC1EAB">
      <w:pPr>
        <w:pStyle w:val="25"/>
        <w:rPr>
          <w:rFonts w:eastAsia="Calibri"/>
          <w:b w:val="0"/>
          <w:sz w:val="27"/>
          <w:szCs w:val="27"/>
        </w:rPr>
      </w:pPr>
    </w:p>
    <w:p w:rsidR="006D6FC1" w:rsidRDefault="006D6FC1" w:rsidP="00AC1EAB">
      <w:pPr>
        <w:pStyle w:val="25"/>
        <w:rPr>
          <w:rFonts w:eastAsia="Calibri"/>
          <w:b w:val="0"/>
          <w:sz w:val="27"/>
          <w:szCs w:val="27"/>
        </w:rPr>
      </w:pPr>
    </w:p>
    <w:p w:rsidR="00727843" w:rsidRDefault="00727843" w:rsidP="00727843">
      <w:pPr>
        <w:pStyle w:val="25"/>
      </w:pPr>
      <w:bookmarkStart w:id="308" w:name="_Toc391916643"/>
      <w:r>
        <w:t>НОВОСИБИРСКАЯ ОБЛАСТЬ</w:t>
      </w:r>
      <w:bookmarkEnd w:id="308"/>
    </w:p>
    <w:p w:rsidR="00727843" w:rsidRDefault="00727843" w:rsidP="00727843">
      <w:pPr>
        <w:suppressAutoHyphens/>
        <w:rPr>
          <w:i/>
          <w:iCs/>
          <w:spacing w:val="-5"/>
          <w:sz w:val="27"/>
          <w:szCs w:val="27"/>
        </w:rPr>
      </w:pPr>
      <w:r>
        <w:rPr>
          <w:spacing w:val="-5"/>
          <w:sz w:val="27"/>
          <w:szCs w:val="27"/>
        </w:rPr>
        <w:t>(</w:t>
      </w:r>
      <w:r>
        <w:rPr>
          <w:i/>
          <w:iCs/>
          <w:spacing w:val="-5"/>
          <w:sz w:val="27"/>
          <w:szCs w:val="27"/>
        </w:rPr>
        <w:t xml:space="preserve">региональная программа </w:t>
      </w:r>
      <w:r>
        <w:rPr>
          <w:i/>
          <w:iCs/>
          <w:sz w:val="27"/>
          <w:szCs w:val="27"/>
        </w:rPr>
        <w:t>переселения</w:t>
      </w:r>
      <w:r>
        <w:rPr>
          <w:i/>
          <w:iCs/>
          <w:spacing w:val="-5"/>
          <w:sz w:val="27"/>
          <w:szCs w:val="27"/>
        </w:rPr>
        <w:t xml:space="preserve"> согласована</w:t>
      </w:r>
    </w:p>
    <w:p w:rsidR="00727843" w:rsidRDefault="00727843" w:rsidP="00727843">
      <w:pPr>
        <w:suppressAutoHyphens/>
        <w:rPr>
          <w:i/>
          <w:iCs/>
          <w:spacing w:val="-5"/>
          <w:sz w:val="27"/>
          <w:szCs w:val="27"/>
        </w:rPr>
      </w:pPr>
      <w:r>
        <w:rPr>
          <w:i/>
          <w:iCs/>
          <w:spacing w:val="-5"/>
          <w:sz w:val="27"/>
          <w:szCs w:val="27"/>
        </w:rPr>
        <w:t xml:space="preserve">распоряжением Правительства Российской Федерации </w:t>
      </w:r>
    </w:p>
    <w:p w:rsidR="00727843" w:rsidRDefault="00727843" w:rsidP="00727843">
      <w:pPr>
        <w:suppressAutoHyphens/>
        <w:rPr>
          <w:i/>
          <w:iCs/>
          <w:spacing w:val="-5"/>
          <w:sz w:val="27"/>
          <w:szCs w:val="27"/>
        </w:rPr>
      </w:pPr>
      <w:r>
        <w:rPr>
          <w:i/>
          <w:iCs/>
          <w:spacing w:val="-5"/>
          <w:sz w:val="27"/>
          <w:szCs w:val="27"/>
        </w:rPr>
        <w:t>от 20 июля 2013 г. № 1267-р)</w:t>
      </w:r>
    </w:p>
    <w:p w:rsidR="00727843" w:rsidRDefault="00727843" w:rsidP="00727843">
      <w:pPr>
        <w:pStyle w:val="af6"/>
        <w:spacing w:after="0"/>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Новосибирская область.</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Область </w:t>
      </w:r>
      <w:r w:rsidR="001740F5">
        <w:rPr>
          <w:color w:val="000000"/>
          <w:sz w:val="27"/>
          <w:szCs w:val="27"/>
          <w:shd w:val="clear" w:color="auto" w:fill="FFFFFF"/>
        </w:rPr>
        <w:t xml:space="preserve">входит в состав Сибирского федерального округа </w:t>
      </w:r>
      <w:r w:rsidR="000F68FF">
        <w:rPr>
          <w:color w:val="000000"/>
          <w:sz w:val="27"/>
          <w:szCs w:val="27"/>
          <w:shd w:val="clear" w:color="auto" w:fill="FFFFFF"/>
        </w:rPr>
        <w:t>и я</w:t>
      </w:r>
      <w:r w:rsidR="000F68FF" w:rsidRPr="00727843">
        <w:rPr>
          <w:color w:val="000000"/>
          <w:sz w:val="27"/>
          <w:szCs w:val="27"/>
          <w:shd w:val="clear" w:color="auto" w:fill="FFFFFF"/>
        </w:rPr>
        <w:t>вляется одним из крупнейших регионов Российской Федерации</w:t>
      </w:r>
      <w:r w:rsidR="005641F3">
        <w:rPr>
          <w:color w:val="000000"/>
          <w:sz w:val="27"/>
          <w:szCs w:val="27"/>
          <w:shd w:val="clear" w:color="auto" w:fill="FFFFFF"/>
        </w:rPr>
        <w:t>,</w:t>
      </w:r>
      <w:r w:rsidR="000F68FF">
        <w:rPr>
          <w:color w:val="000000"/>
          <w:sz w:val="27"/>
          <w:szCs w:val="27"/>
          <w:shd w:val="clear" w:color="auto" w:fill="FFFFFF"/>
        </w:rPr>
        <w:t xml:space="preserve"> </w:t>
      </w:r>
      <w:r w:rsidRPr="00727843">
        <w:rPr>
          <w:color w:val="000000"/>
          <w:sz w:val="27"/>
          <w:szCs w:val="27"/>
          <w:shd w:val="clear" w:color="auto" w:fill="FFFFFF"/>
        </w:rPr>
        <w:t>расположена в юго-восточной части Западно-Сибирской равнины, главным образом в междуречье Оби и Иртыша. Граничит с Казахстаном, Алтайским краем, Кемеровской, Омской и Томской областями. Главные реки – Обь и Омь. Административный центр – город Новосибирск – крупнейший финансово-деловой, торговый центр Сибири, расстояние до Москвы – 3</w:t>
      </w:r>
      <w:r w:rsidR="002F15E6">
        <w:rPr>
          <w:color w:val="000000"/>
          <w:sz w:val="27"/>
          <w:szCs w:val="27"/>
          <w:shd w:val="clear" w:color="auto" w:fill="FFFFFF"/>
        </w:rPr>
        <w:t> </w:t>
      </w:r>
      <w:r w:rsidRPr="00727843">
        <w:rPr>
          <w:color w:val="000000"/>
          <w:sz w:val="27"/>
          <w:szCs w:val="27"/>
          <w:shd w:val="clear" w:color="auto" w:fill="FFFFFF"/>
        </w:rPr>
        <w:t xml:space="preserve">191 км. Также Новосибирск – культурная столица Сибири. Новосибирский государственный академический театр оперы и балета </w:t>
      </w:r>
      <w:r w:rsidRPr="00727843">
        <w:rPr>
          <w:color w:val="000000"/>
          <w:sz w:val="27"/>
          <w:szCs w:val="27"/>
          <w:shd w:val="clear" w:color="auto" w:fill="FFFFFF"/>
        </w:rPr>
        <w:lastRenderedPageBreak/>
        <w:t>(один из крупнейших в стране) по праву считается символом Новосибирска. Мировую известность получили Новосибирская филармония и государственная консерватория им. М.И. Глинки – единственная за Уралом.</w:t>
      </w:r>
      <w:r w:rsidR="00F40912">
        <w:rPr>
          <w:color w:val="000000"/>
          <w:sz w:val="27"/>
          <w:szCs w:val="27"/>
          <w:shd w:val="clear" w:color="auto" w:fill="FFFFFF"/>
        </w:rPr>
        <w:t xml:space="preserve"> </w:t>
      </w:r>
    </w:p>
    <w:p w:rsidR="00F40912" w:rsidRPr="00727843" w:rsidRDefault="00F40912" w:rsidP="00727843">
      <w:pPr>
        <w:ind w:firstLine="709"/>
        <w:jc w:val="both"/>
        <w:rPr>
          <w:color w:val="000000"/>
          <w:sz w:val="27"/>
          <w:szCs w:val="27"/>
          <w:shd w:val="clear" w:color="auto" w:fill="FFFFFF"/>
        </w:rPr>
      </w:pPr>
      <w:r w:rsidRPr="00F40912">
        <w:rPr>
          <w:color w:val="000000"/>
          <w:sz w:val="27"/>
          <w:szCs w:val="27"/>
          <w:shd w:val="clear" w:color="auto" w:fill="FFFFFF"/>
        </w:rPr>
        <w:t xml:space="preserve">Среди достопримечательностей города </w:t>
      </w:r>
      <w:r>
        <w:rPr>
          <w:color w:val="000000"/>
          <w:sz w:val="27"/>
          <w:szCs w:val="27"/>
          <w:shd w:val="clear" w:color="auto" w:fill="FFFFFF"/>
        </w:rPr>
        <w:t>–</w:t>
      </w:r>
      <w:r w:rsidRPr="00F40912">
        <w:rPr>
          <w:color w:val="000000"/>
          <w:sz w:val="27"/>
          <w:szCs w:val="27"/>
          <w:shd w:val="clear" w:color="auto" w:fill="FFFFFF"/>
        </w:rPr>
        <w:t xml:space="preserve"> Новосибирский государственный художественный музей, Ботанический сад, Новосибирский зоопарк имени Р.А. Шило, которому нет аналогов в Сибирском регионе, океанариум и дельфинарий </w:t>
      </w:r>
      <w:r w:rsidR="00F73A28">
        <w:rPr>
          <w:color w:val="000000"/>
          <w:sz w:val="27"/>
          <w:szCs w:val="27"/>
          <w:shd w:val="clear" w:color="auto" w:fill="FFFFFF"/>
        </w:rPr>
        <w:t>–</w:t>
      </w:r>
      <w:r w:rsidRPr="00F40912">
        <w:rPr>
          <w:color w:val="000000"/>
          <w:sz w:val="27"/>
          <w:szCs w:val="27"/>
          <w:shd w:val="clear" w:color="auto" w:fill="FFFFFF"/>
        </w:rPr>
        <w:t xml:space="preserve"> «Дельфиния», детско-юношеский астрофизический центр (планетарий) </w:t>
      </w:r>
      <w:r>
        <w:rPr>
          <w:color w:val="000000"/>
          <w:sz w:val="27"/>
          <w:szCs w:val="27"/>
          <w:shd w:val="clear" w:color="auto" w:fill="FFFFFF"/>
        </w:rPr>
        <w:t>–</w:t>
      </w:r>
      <w:r w:rsidRPr="00F40912">
        <w:rPr>
          <w:color w:val="000000"/>
          <w:sz w:val="27"/>
          <w:szCs w:val="27"/>
          <w:shd w:val="clear" w:color="auto" w:fill="FFFFFF"/>
        </w:rPr>
        <w:t xml:space="preserve"> крупнейший в азиатской части России, аквапарк «Аквамир» </w:t>
      </w:r>
      <w:r>
        <w:rPr>
          <w:color w:val="000000"/>
          <w:sz w:val="27"/>
          <w:szCs w:val="27"/>
          <w:shd w:val="clear" w:color="auto" w:fill="FFFFFF"/>
        </w:rPr>
        <w:t>–</w:t>
      </w:r>
      <w:r w:rsidRPr="00F40912">
        <w:rPr>
          <w:color w:val="000000"/>
          <w:sz w:val="27"/>
          <w:szCs w:val="27"/>
          <w:shd w:val="clear" w:color="auto" w:fill="FFFFFF"/>
        </w:rPr>
        <w:t xml:space="preserve"> самый большой крытый аквапарк в России.</w:t>
      </w:r>
    </w:p>
    <w:p w:rsidR="00727843" w:rsidRP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Регион расположен в умеренном климатическом поясе с континентальным климатом. Зима суровая и продолжительная, с устойчивым снежным покровом, сильными ветрами и метелями. Лето жаркое, но сравнительно короткое. Переходные сезоны (весна и осень) короткие и отличаются неустойчивой погодой.</w:t>
      </w:r>
    </w:p>
    <w:p w:rsidR="00E72360"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составе </w:t>
      </w:r>
      <w:r w:rsidR="005641F3" w:rsidRPr="00E72360">
        <w:rPr>
          <w:color w:val="000000"/>
          <w:sz w:val="27"/>
          <w:szCs w:val="27"/>
          <w:shd w:val="clear" w:color="auto" w:fill="FFFFFF"/>
        </w:rPr>
        <w:t xml:space="preserve">Новосибирской </w:t>
      </w:r>
      <w:r w:rsidRPr="00727843">
        <w:rPr>
          <w:color w:val="000000"/>
          <w:sz w:val="27"/>
          <w:szCs w:val="27"/>
          <w:shd w:val="clear" w:color="auto" w:fill="FFFFFF"/>
        </w:rPr>
        <w:t>области 5 городских округов, 30 муниципальных районов</w:t>
      </w:r>
      <w:r w:rsidR="00012112">
        <w:rPr>
          <w:color w:val="000000"/>
          <w:sz w:val="27"/>
          <w:szCs w:val="27"/>
          <w:shd w:val="clear" w:color="auto" w:fill="FFFFFF"/>
        </w:rPr>
        <w:t>,</w:t>
      </w:r>
      <w:r w:rsidRPr="00727843">
        <w:rPr>
          <w:color w:val="000000"/>
          <w:sz w:val="27"/>
          <w:szCs w:val="27"/>
          <w:shd w:val="clear" w:color="auto" w:fill="FFFFFF"/>
        </w:rPr>
        <w:t xml:space="preserve"> </w:t>
      </w:r>
      <w:r w:rsidR="00012112" w:rsidRPr="00012112">
        <w:rPr>
          <w:color w:val="000000"/>
          <w:sz w:val="27"/>
          <w:szCs w:val="27"/>
          <w:shd w:val="clear" w:color="auto" w:fill="FFFFFF"/>
        </w:rPr>
        <w:t>26 городских</w:t>
      </w:r>
      <w:r w:rsidR="00012112">
        <w:rPr>
          <w:color w:val="000000"/>
          <w:sz w:val="27"/>
          <w:szCs w:val="27"/>
          <w:shd w:val="clear" w:color="auto" w:fill="FFFFFF"/>
        </w:rPr>
        <w:t xml:space="preserve"> и</w:t>
      </w:r>
      <w:r w:rsidR="00012112" w:rsidRPr="00012112">
        <w:rPr>
          <w:color w:val="000000"/>
          <w:sz w:val="27"/>
          <w:szCs w:val="27"/>
          <w:shd w:val="clear" w:color="auto" w:fill="FFFFFF"/>
        </w:rPr>
        <w:t xml:space="preserve"> 427 сельских поселений</w:t>
      </w:r>
      <w:r w:rsidRPr="00727843">
        <w:rPr>
          <w:color w:val="000000"/>
          <w:sz w:val="27"/>
          <w:szCs w:val="27"/>
          <w:shd w:val="clear" w:color="auto" w:fill="FFFFFF"/>
        </w:rPr>
        <w:t>.</w:t>
      </w:r>
      <w:r w:rsidR="00E72360">
        <w:rPr>
          <w:color w:val="000000"/>
          <w:sz w:val="27"/>
          <w:szCs w:val="27"/>
          <w:shd w:val="clear" w:color="auto" w:fill="FFFFFF"/>
        </w:rPr>
        <w:t xml:space="preserve"> </w:t>
      </w:r>
    </w:p>
    <w:p w:rsidR="00727843" w:rsidRPr="00727843" w:rsidRDefault="00E72360" w:rsidP="00727843">
      <w:pPr>
        <w:ind w:firstLine="709"/>
        <w:jc w:val="both"/>
        <w:rPr>
          <w:color w:val="000000"/>
          <w:sz w:val="27"/>
          <w:szCs w:val="27"/>
          <w:shd w:val="clear" w:color="auto" w:fill="FFFFFF"/>
        </w:rPr>
      </w:pPr>
      <w:r>
        <w:rPr>
          <w:color w:val="000000"/>
          <w:sz w:val="27"/>
          <w:szCs w:val="27"/>
          <w:shd w:val="clear" w:color="auto" w:fill="FFFFFF"/>
        </w:rPr>
        <w:t>Ч</w:t>
      </w:r>
      <w:r w:rsidRPr="00E72360">
        <w:rPr>
          <w:color w:val="000000"/>
          <w:sz w:val="27"/>
          <w:szCs w:val="27"/>
          <w:shd w:val="clear" w:color="auto" w:fill="FFFFFF"/>
        </w:rPr>
        <w:t xml:space="preserve">исленность населения области составляет </w:t>
      </w:r>
      <w:r w:rsidR="005641F3" w:rsidRPr="005641F3">
        <w:rPr>
          <w:color w:val="000000"/>
          <w:sz w:val="27"/>
          <w:szCs w:val="27"/>
          <w:shd w:val="clear" w:color="auto" w:fill="FFFFFF"/>
        </w:rPr>
        <w:t>2790,1 тыс.</w:t>
      </w:r>
      <w:r w:rsidR="005641F3" w:rsidRPr="00FB07B5">
        <w:rPr>
          <w:color w:val="000000"/>
          <w:sz w:val="27"/>
          <w:szCs w:val="27"/>
          <w:shd w:val="clear" w:color="auto" w:fill="FFFFFF"/>
        </w:rPr>
        <w:t xml:space="preserve"> </w:t>
      </w:r>
      <w:r w:rsidRPr="00E72360">
        <w:rPr>
          <w:color w:val="000000"/>
          <w:sz w:val="27"/>
          <w:szCs w:val="27"/>
          <w:shd w:val="clear" w:color="auto" w:fill="FFFFFF"/>
        </w:rPr>
        <w:t>человек</w:t>
      </w:r>
      <w:r w:rsidR="00FB07B5">
        <w:rPr>
          <w:color w:val="000000"/>
          <w:sz w:val="27"/>
          <w:szCs w:val="27"/>
          <w:shd w:val="clear" w:color="auto" w:fill="FFFFFF"/>
        </w:rPr>
        <w:t xml:space="preserve">, </w:t>
      </w:r>
      <w:r w:rsidR="00353C34">
        <w:rPr>
          <w:color w:val="000000"/>
          <w:sz w:val="27"/>
          <w:szCs w:val="27"/>
          <w:shd w:val="clear" w:color="auto" w:fill="FFFFFF"/>
        </w:rPr>
        <w:t>и</w:t>
      </w:r>
      <w:r w:rsidR="00FB07B5">
        <w:rPr>
          <w:color w:val="000000"/>
          <w:sz w:val="27"/>
          <w:szCs w:val="27"/>
          <w:shd w:val="clear" w:color="auto" w:fill="FFFFFF"/>
        </w:rPr>
        <w:t xml:space="preserve">з них 77% – </w:t>
      </w:r>
      <w:r w:rsidR="00FB07B5" w:rsidRPr="00FB07B5">
        <w:rPr>
          <w:color w:val="000000"/>
          <w:sz w:val="27"/>
          <w:szCs w:val="27"/>
          <w:shd w:val="clear" w:color="auto" w:fill="FFFFFF"/>
        </w:rPr>
        <w:t>городское население</w:t>
      </w:r>
      <w:r w:rsidR="00A00BEA">
        <w:rPr>
          <w:color w:val="000000"/>
          <w:sz w:val="27"/>
          <w:szCs w:val="27"/>
          <w:shd w:val="clear" w:color="auto" w:fill="FFFFFF"/>
        </w:rPr>
        <w:t>.</w:t>
      </w:r>
    </w:p>
    <w:p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Новосибирская область является крупнейшим транспортным узлом с транзитной спецификацией. Общая протяженность автомобильных дорог общего пользования, находящихся в областной и федеральной собс</w:t>
      </w:r>
      <w:r w:rsidR="001740F5">
        <w:rPr>
          <w:rFonts w:ascii="Times New Roman" w:eastAsia="Times New Roman" w:hAnsi="Times New Roman"/>
          <w:color w:val="000000"/>
          <w:sz w:val="27"/>
          <w:szCs w:val="27"/>
          <w:shd w:val="clear" w:color="auto" w:fill="FFFFFF"/>
          <w:lang w:eastAsia="ru-RU"/>
        </w:rPr>
        <w:t>твенности, составляет 14 759 км</w:t>
      </w:r>
      <w:r w:rsidRPr="00727843">
        <w:rPr>
          <w:rFonts w:ascii="Times New Roman" w:eastAsia="Times New Roman" w:hAnsi="Times New Roman"/>
          <w:color w:val="000000"/>
          <w:sz w:val="27"/>
          <w:szCs w:val="27"/>
          <w:shd w:val="clear" w:color="auto" w:fill="FFFFFF"/>
          <w:lang w:eastAsia="ru-RU"/>
        </w:rPr>
        <w:t xml:space="preserve">. </w:t>
      </w:r>
      <w:r w:rsidR="00F40912" w:rsidRPr="00F40912">
        <w:rPr>
          <w:rFonts w:ascii="Times New Roman" w:eastAsia="Times New Roman" w:hAnsi="Times New Roman"/>
          <w:color w:val="000000"/>
          <w:sz w:val="27"/>
          <w:szCs w:val="27"/>
          <w:shd w:val="clear" w:color="auto" w:fill="FFFFFF"/>
          <w:lang w:eastAsia="ru-RU"/>
        </w:rPr>
        <w:t xml:space="preserve">По территории области проходят федеральные трассы М51, М52, М53. </w:t>
      </w:r>
      <w:r w:rsidRPr="00727843">
        <w:rPr>
          <w:rFonts w:ascii="Times New Roman" w:eastAsia="Times New Roman" w:hAnsi="Times New Roman"/>
          <w:color w:val="000000"/>
          <w:sz w:val="27"/>
          <w:szCs w:val="27"/>
          <w:shd w:val="clear" w:color="auto" w:fill="FFFFFF"/>
          <w:lang w:eastAsia="ru-RU"/>
        </w:rPr>
        <w:t xml:space="preserve">Протяженность железных дорог – </w:t>
      </w:r>
      <w:r w:rsidR="00A4108A">
        <w:rPr>
          <w:rFonts w:ascii="Times New Roman" w:eastAsia="Times New Roman" w:hAnsi="Times New Roman"/>
          <w:color w:val="000000"/>
          <w:sz w:val="27"/>
          <w:szCs w:val="27"/>
          <w:shd w:val="clear" w:color="auto" w:fill="FFFFFF"/>
          <w:lang w:eastAsia="ru-RU"/>
        </w:rPr>
        <w:t>1</w:t>
      </w:r>
      <w:r w:rsidRPr="00727843">
        <w:rPr>
          <w:rFonts w:ascii="Times New Roman" w:eastAsia="Times New Roman" w:hAnsi="Times New Roman"/>
          <w:color w:val="000000"/>
          <w:sz w:val="27"/>
          <w:szCs w:val="27"/>
          <w:shd w:val="clear" w:color="auto" w:fill="FFFFFF"/>
          <w:lang w:eastAsia="ru-RU"/>
        </w:rPr>
        <w:t> </w:t>
      </w:r>
      <w:r w:rsidR="00A4108A">
        <w:rPr>
          <w:rFonts w:ascii="Times New Roman" w:eastAsia="Times New Roman" w:hAnsi="Times New Roman"/>
          <w:color w:val="000000"/>
          <w:sz w:val="27"/>
          <w:szCs w:val="27"/>
          <w:shd w:val="clear" w:color="auto" w:fill="FFFFFF"/>
          <w:lang w:eastAsia="ru-RU"/>
        </w:rPr>
        <w:t>530</w:t>
      </w:r>
      <w:r w:rsidRPr="00727843">
        <w:rPr>
          <w:rFonts w:ascii="Times New Roman" w:eastAsia="Times New Roman" w:hAnsi="Times New Roman"/>
          <w:color w:val="000000"/>
          <w:sz w:val="27"/>
          <w:szCs w:val="27"/>
          <w:shd w:val="clear" w:color="auto" w:fill="FFFFFF"/>
          <w:lang w:eastAsia="ru-RU"/>
        </w:rPr>
        <w:t xml:space="preserve"> км. Аэропорт «Толмачево» </w:t>
      </w:r>
      <w:r w:rsidR="00AD71D2" w:rsidRPr="00AD71D2">
        <w:rPr>
          <w:rFonts w:ascii="Times New Roman" w:eastAsia="Times New Roman" w:hAnsi="Times New Roman"/>
          <w:color w:val="000000"/>
          <w:sz w:val="27"/>
          <w:szCs w:val="27"/>
          <w:shd w:val="clear" w:color="auto" w:fill="FFFFFF"/>
          <w:lang w:eastAsia="ru-RU"/>
        </w:rPr>
        <w:t>им. А.И. Покрышкина</w:t>
      </w:r>
      <w:r w:rsidR="00AD71D2" w:rsidRPr="00727843">
        <w:rPr>
          <w:rFonts w:ascii="Times New Roman" w:eastAsia="Times New Roman" w:hAnsi="Times New Roman"/>
          <w:color w:val="000000"/>
          <w:sz w:val="27"/>
          <w:szCs w:val="27"/>
          <w:shd w:val="clear" w:color="auto" w:fill="FFFFFF"/>
          <w:lang w:eastAsia="ru-RU"/>
        </w:rPr>
        <w:t xml:space="preserve"> </w:t>
      </w:r>
      <w:r w:rsidRPr="00727843">
        <w:rPr>
          <w:rFonts w:ascii="Times New Roman" w:eastAsia="Times New Roman" w:hAnsi="Times New Roman"/>
          <w:color w:val="000000"/>
          <w:sz w:val="27"/>
          <w:szCs w:val="27"/>
          <w:shd w:val="clear" w:color="auto" w:fill="FFFFFF"/>
          <w:lang w:eastAsia="ru-RU"/>
        </w:rPr>
        <w:t>(г.</w:t>
      </w:r>
      <w:r w:rsidR="00A4108A">
        <w:rPr>
          <w:rFonts w:ascii="Times New Roman" w:eastAsia="Times New Roman" w:hAnsi="Times New Roman"/>
          <w:color w:val="000000"/>
          <w:sz w:val="27"/>
          <w:szCs w:val="27"/>
          <w:shd w:val="clear" w:color="auto" w:fill="FFFFFF"/>
          <w:lang w:eastAsia="ru-RU"/>
        </w:rPr>
        <w:t> </w:t>
      </w:r>
      <w:r w:rsidRPr="00727843">
        <w:rPr>
          <w:rFonts w:ascii="Times New Roman" w:eastAsia="Times New Roman" w:hAnsi="Times New Roman"/>
          <w:color w:val="000000"/>
          <w:sz w:val="27"/>
          <w:szCs w:val="27"/>
          <w:shd w:val="clear" w:color="auto" w:fill="FFFFFF"/>
          <w:lang w:eastAsia="ru-RU"/>
        </w:rPr>
        <w:t xml:space="preserve">Новосибирск) – </w:t>
      </w:r>
      <w:r w:rsidR="00AD71D2" w:rsidRPr="00AD71D2">
        <w:rPr>
          <w:rFonts w:ascii="Times New Roman" w:eastAsia="Times New Roman" w:hAnsi="Times New Roman"/>
          <w:color w:val="000000"/>
          <w:sz w:val="27"/>
          <w:szCs w:val="27"/>
          <w:shd w:val="clear" w:color="auto" w:fill="FFFFFF"/>
          <w:lang w:eastAsia="ru-RU"/>
        </w:rPr>
        <w:t>международный аэропорт федерального назначения</w:t>
      </w:r>
      <w:r w:rsidR="00AD71D2">
        <w:rPr>
          <w:rFonts w:ascii="Times New Roman" w:eastAsia="Times New Roman" w:hAnsi="Times New Roman"/>
          <w:color w:val="000000"/>
          <w:sz w:val="27"/>
          <w:szCs w:val="27"/>
          <w:shd w:val="clear" w:color="auto" w:fill="FFFFFF"/>
          <w:lang w:eastAsia="ru-RU"/>
        </w:rPr>
        <w:t>,</w:t>
      </w:r>
      <w:r w:rsidR="00AD71D2" w:rsidRPr="00727843">
        <w:rPr>
          <w:rFonts w:ascii="Times New Roman" w:eastAsia="Times New Roman" w:hAnsi="Times New Roman"/>
          <w:color w:val="000000"/>
          <w:sz w:val="27"/>
          <w:szCs w:val="27"/>
          <w:shd w:val="clear" w:color="auto" w:fill="FFFFFF"/>
          <w:lang w:eastAsia="ru-RU"/>
        </w:rPr>
        <w:t xml:space="preserve"> </w:t>
      </w:r>
      <w:r w:rsidR="00AD71D2" w:rsidRPr="00AD71D2">
        <w:rPr>
          <w:rFonts w:ascii="Times New Roman" w:eastAsia="Times New Roman" w:hAnsi="Times New Roman"/>
          <w:color w:val="000000"/>
          <w:sz w:val="27"/>
          <w:szCs w:val="27"/>
          <w:shd w:val="clear" w:color="auto" w:fill="FFFFFF"/>
          <w:lang w:eastAsia="ru-RU"/>
        </w:rPr>
        <w:t>находится на пересечении большого числа воздушных линий, идущих из Юго-Восточной Азии в Европу и из Северной Америки в Индию и Азию</w:t>
      </w:r>
      <w:r w:rsidRPr="00727843">
        <w:rPr>
          <w:rFonts w:ascii="Times New Roman" w:eastAsia="Times New Roman" w:hAnsi="Times New Roman"/>
          <w:color w:val="000000"/>
          <w:sz w:val="27"/>
          <w:szCs w:val="27"/>
          <w:shd w:val="clear" w:color="auto" w:fill="FFFFFF"/>
          <w:lang w:eastAsia="ru-RU"/>
        </w:rPr>
        <w:t xml:space="preserve">. </w:t>
      </w:r>
    </w:p>
    <w:p w:rsidR="00727843" w:rsidRPr="00727843" w:rsidRDefault="00727843" w:rsidP="00727843">
      <w:pPr>
        <w:pStyle w:val="32"/>
        <w:suppressAutoHyphens/>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является регионом с высоким уровнем инвестиционной привлекательности. Перспективы инвестиционного развития связаны с диверсифицированной структурой экономики, высоким уровнем развития конкуренции, транспортно-логистической инфраструктуры, научно-образовательной и инновационной деятельности.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Промышленность Новосибирской области является одним из ведущих секторов региональной экономики.</w:t>
      </w:r>
    </w:p>
    <w:p w:rsidR="00CE3A01" w:rsidRPr="00CE3A01" w:rsidRDefault="00CE3A01" w:rsidP="00CE3A01">
      <w:pPr>
        <w:pStyle w:val="32"/>
        <w:suppressAutoHyphens/>
        <w:spacing w:after="0"/>
        <w:ind w:left="0" w:firstLine="709"/>
        <w:jc w:val="both"/>
        <w:rPr>
          <w:color w:val="000000"/>
          <w:sz w:val="27"/>
          <w:szCs w:val="27"/>
          <w:shd w:val="clear" w:color="auto" w:fill="FFFFFF"/>
        </w:rPr>
      </w:pPr>
      <w:r w:rsidRPr="00CE3A01">
        <w:rPr>
          <w:color w:val="000000"/>
          <w:sz w:val="27"/>
          <w:szCs w:val="27"/>
          <w:shd w:val="clear" w:color="auto" w:fill="FFFFFF"/>
        </w:rPr>
        <w:t xml:space="preserve">На </w:t>
      </w:r>
      <w:r w:rsidR="00B428A2">
        <w:rPr>
          <w:color w:val="000000"/>
          <w:sz w:val="27"/>
          <w:szCs w:val="27"/>
          <w:shd w:val="clear" w:color="auto" w:fill="FFFFFF"/>
        </w:rPr>
        <w:t>долю промышленности приходится 20</w:t>
      </w:r>
      <w:r w:rsidRPr="00CE3A01">
        <w:rPr>
          <w:color w:val="000000"/>
          <w:sz w:val="27"/>
          <w:szCs w:val="27"/>
          <w:shd w:val="clear" w:color="auto" w:fill="FFFFFF"/>
        </w:rPr>
        <w:t>,</w:t>
      </w:r>
      <w:r w:rsidR="00B428A2">
        <w:rPr>
          <w:color w:val="000000"/>
          <w:sz w:val="27"/>
          <w:szCs w:val="27"/>
          <w:shd w:val="clear" w:color="auto" w:fill="FFFFFF"/>
        </w:rPr>
        <w:t>9</w:t>
      </w:r>
      <w:r w:rsidRPr="00CE3A01">
        <w:rPr>
          <w:color w:val="000000"/>
          <w:sz w:val="27"/>
          <w:szCs w:val="27"/>
          <w:shd w:val="clear" w:color="auto" w:fill="FFFFFF"/>
        </w:rPr>
        <w:t xml:space="preserve">% валового регионального продукта области. Основу промышленного комплекса Новосибирской области составляют крупные и средние предприятия, на долю которых приходится </w:t>
      </w:r>
      <w:r w:rsidR="002F15E6">
        <w:rPr>
          <w:color w:val="000000"/>
          <w:sz w:val="27"/>
          <w:szCs w:val="27"/>
          <w:shd w:val="clear" w:color="auto" w:fill="FFFFFF"/>
        </w:rPr>
        <w:br/>
      </w:r>
      <w:r w:rsidRPr="00CE3A01">
        <w:rPr>
          <w:color w:val="000000"/>
          <w:sz w:val="27"/>
          <w:szCs w:val="27"/>
          <w:shd w:val="clear" w:color="auto" w:fill="FFFFFF"/>
        </w:rPr>
        <w:t>7</w:t>
      </w:r>
      <w:r w:rsidR="00B428A2">
        <w:rPr>
          <w:color w:val="000000"/>
          <w:sz w:val="27"/>
          <w:szCs w:val="27"/>
          <w:shd w:val="clear" w:color="auto" w:fill="FFFFFF"/>
        </w:rPr>
        <w:t>3</w:t>
      </w:r>
      <w:r w:rsidRPr="00CE3A01">
        <w:rPr>
          <w:color w:val="000000"/>
          <w:sz w:val="27"/>
          <w:szCs w:val="27"/>
          <w:shd w:val="clear" w:color="auto" w:fill="FFFFFF"/>
        </w:rPr>
        <w:t>,</w:t>
      </w:r>
      <w:r w:rsidR="00B428A2">
        <w:rPr>
          <w:color w:val="000000"/>
          <w:sz w:val="27"/>
          <w:szCs w:val="27"/>
          <w:shd w:val="clear" w:color="auto" w:fill="FFFFFF"/>
        </w:rPr>
        <w:t>7</w:t>
      </w:r>
      <w:r w:rsidRPr="00CE3A01">
        <w:rPr>
          <w:color w:val="000000"/>
          <w:sz w:val="27"/>
          <w:szCs w:val="27"/>
          <w:shd w:val="clear" w:color="auto" w:fill="FFFFFF"/>
        </w:rPr>
        <w:t xml:space="preserve">% отгруженных промышленных товаров собственного производства. </w:t>
      </w:r>
    </w:p>
    <w:p w:rsidR="00727843" w:rsidRPr="00727843" w:rsidRDefault="00611265" w:rsidP="00727843">
      <w:pPr>
        <w:ind w:firstLine="709"/>
        <w:jc w:val="both"/>
        <w:rPr>
          <w:color w:val="000000"/>
          <w:sz w:val="27"/>
          <w:szCs w:val="27"/>
          <w:shd w:val="clear" w:color="auto" w:fill="FFFFFF"/>
        </w:rPr>
      </w:pPr>
      <w:r w:rsidRPr="00611265">
        <w:rPr>
          <w:color w:val="000000"/>
          <w:sz w:val="27"/>
          <w:szCs w:val="27"/>
          <w:shd w:val="clear" w:color="auto" w:fill="FFFFFF"/>
        </w:rPr>
        <w:t xml:space="preserve">Агропромышленный комплекс Новосибирской области – это крупный межотраслевой комплекс, объединяющий различные отрасли, ориентированные </w:t>
      </w:r>
      <w:r>
        <w:rPr>
          <w:color w:val="000000"/>
          <w:sz w:val="27"/>
          <w:szCs w:val="27"/>
          <w:shd w:val="clear" w:color="auto" w:fill="FFFFFF"/>
        </w:rPr>
        <w:br/>
      </w:r>
      <w:r w:rsidRPr="00611265">
        <w:rPr>
          <w:color w:val="000000"/>
          <w:sz w:val="27"/>
          <w:szCs w:val="27"/>
          <w:shd w:val="clear" w:color="auto" w:fill="FFFFFF"/>
        </w:rPr>
        <w:t>на производство и переработку сельскохозяйственного сырья, производство и сбыт готовой продукции</w:t>
      </w:r>
    </w:p>
    <w:p w:rsidR="00657F58" w:rsidRPr="00657F58"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Приоритетным направлением развития сельского хозяйства Новосибирской области является модернизация отрасли животноводства. </w:t>
      </w:r>
      <w:r>
        <w:rPr>
          <w:color w:val="000000"/>
          <w:sz w:val="27"/>
          <w:szCs w:val="27"/>
          <w:shd w:val="clear" w:color="auto" w:fill="FFFFFF"/>
        </w:rPr>
        <w:t>О</w:t>
      </w:r>
      <w:r w:rsidRPr="00657F58">
        <w:rPr>
          <w:color w:val="000000"/>
          <w:sz w:val="27"/>
          <w:szCs w:val="27"/>
          <w:shd w:val="clear" w:color="auto" w:fill="FFFFFF"/>
        </w:rPr>
        <w:t xml:space="preserve">бласть занимает первое место в Сибирском федеральном округе и второе в Российской Федерации </w:t>
      </w:r>
      <w:r>
        <w:rPr>
          <w:color w:val="000000"/>
          <w:sz w:val="27"/>
          <w:szCs w:val="27"/>
          <w:shd w:val="clear" w:color="auto" w:fill="FFFFFF"/>
        </w:rPr>
        <w:br/>
      </w:r>
      <w:r w:rsidRPr="00657F58">
        <w:rPr>
          <w:color w:val="000000"/>
          <w:sz w:val="27"/>
          <w:szCs w:val="27"/>
          <w:shd w:val="clear" w:color="auto" w:fill="FFFFFF"/>
        </w:rPr>
        <w:t xml:space="preserve">по поголовью молочных коров в сельскохозяйственных организациях, крестьянско-фермерских хозяйствах и индивидуальных предпринимателей, а по производству </w:t>
      </w:r>
      <w:r>
        <w:rPr>
          <w:color w:val="000000"/>
          <w:sz w:val="27"/>
          <w:szCs w:val="27"/>
          <w:shd w:val="clear" w:color="auto" w:fill="FFFFFF"/>
        </w:rPr>
        <w:br/>
      </w:r>
      <w:r w:rsidRPr="00657F58">
        <w:rPr>
          <w:color w:val="000000"/>
          <w:sz w:val="27"/>
          <w:szCs w:val="27"/>
          <w:shd w:val="clear" w:color="auto" w:fill="FFFFFF"/>
        </w:rPr>
        <w:t>и реализации молока входит в первую десятку регионов Российской Федерации.</w:t>
      </w:r>
    </w:p>
    <w:p w:rsidR="00611265"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lastRenderedPageBreak/>
        <w:t xml:space="preserve">Особое внимание уделяется стимулированию развития малых форм </w:t>
      </w:r>
      <w:r>
        <w:rPr>
          <w:color w:val="000000"/>
          <w:sz w:val="27"/>
          <w:szCs w:val="27"/>
          <w:shd w:val="clear" w:color="auto" w:fill="FFFFFF"/>
        </w:rPr>
        <w:t xml:space="preserve">хозяйствования, </w:t>
      </w:r>
      <w:r w:rsidR="00214303">
        <w:rPr>
          <w:color w:val="000000"/>
          <w:sz w:val="27"/>
          <w:szCs w:val="27"/>
          <w:shd w:val="clear" w:color="auto" w:fill="FFFFFF"/>
        </w:rPr>
        <w:t xml:space="preserve">которым </w:t>
      </w:r>
      <w:r w:rsidRPr="00657F58">
        <w:rPr>
          <w:color w:val="000000"/>
          <w:sz w:val="27"/>
          <w:szCs w:val="27"/>
          <w:shd w:val="clear" w:color="auto" w:fill="FFFFFF"/>
        </w:rPr>
        <w:t>предоставл</w:t>
      </w:r>
      <w:r>
        <w:rPr>
          <w:color w:val="000000"/>
          <w:sz w:val="27"/>
          <w:szCs w:val="27"/>
          <w:shd w:val="clear" w:color="auto" w:fill="FFFFFF"/>
        </w:rPr>
        <w:t>яется</w:t>
      </w:r>
      <w:r w:rsidRPr="00657F58">
        <w:rPr>
          <w:color w:val="000000"/>
          <w:sz w:val="27"/>
          <w:szCs w:val="27"/>
          <w:shd w:val="clear" w:color="auto" w:fill="FFFFFF"/>
        </w:rPr>
        <w:t xml:space="preserve"> поддер</w:t>
      </w:r>
      <w:r>
        <w:rPr>
          <w:color w:val="000000"/>
          <w:sz w:val="27"/>
          <w:szCs w:val="27"/>
          <w:shd w:val="clear" w:color="auto" w:fill="FFFFFF"/>
        </w:rPr>
        <w:t>жка.</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Одним из важнейших направлений формирования реального сектора экономики является развитие малого и среднего бизнеса, который имеет высокую социальную значимость. В области зарегистрировано </w:t>
      </w:r>
      <w:r w:rsidR="00B428A2" w:rsidRPr="00B428A2">
        <w:rPr>
          <w:color w:val="000000"/>
          <w:sz w:val="27"/>
          <w:szCs w:val="27"/>
          <w:shd w:val="clear" w:color="auto" w:fill="FFFFFF"/>
        </w:rPr>
        <w:t xml:space="preserve">139,2 </w:t>
      </w:r>
      <w:r w:rsidRPr="00727843">
        <w:rPr>
          <w:color w:val="000000"/>
          <w:sz w:val="27"/>
          <w:szCs w:val="27"/>
          <w:shd w:val="clear" w:color="auto" w:fill="FFFFFF"/>
        </w:rPr>
        <w:t>тыс</w:t>
      </w:r>
      <w:r w:rsidR="003303A9">
        <w:rPr>
          <w:color w:val="000000"/>
          <w:sz w:val="27"/>
          <w:szCs w:val="27"/>
          <w:shd w:val="clear" w:color="auto" w:fill="FFFFFF"/>
        </w:rPr>
        <w:t>.</w:t>
      </w:r>
      <w:r w:rsidRPr="00727843">
        <w:rPr>
          <w:color w:val="000000"/>
          <w:sz w:val="27"/>
          <w:szCs w:val="27"/>
          <w:shd w:val="clear" w:color="auto" w:fill="FFFFFF"/>
        </w:rPr>
        <w:t xml:space="preserve"> субъектов малого и среднего предпринимательства (с уч</w:t>
      </w:r>
      <w:r w:rsidR="002F15E6">
        <w:rPr>
          <w:color w:val="000000"/>
          <w:sz w:val="27"/>
          <w:szCs w:val="27"/>
          <w:shd w:val="clear" w:color="auto" w:fill="FFFFFF"/>
        </w:rPr>
        <w:t>ё</w:t>
      </w:r>
      <w:r w:rsidRPr="00727843">
        <w:rPr>
          <w:color w:val="000000"/>
          <w:sz w:val="27"/>
          <w:szCs w:val="27"/>
          <w:shd w:val="clear" w:color="auto" w:fill="FFFFFF"/>
        </w:rPr>
        <w:t>том индивидуальных предпринимателей).</w:t>
      </w:r>
    </w:p>
    <w:p w:rsid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наиболее</w:t>
      </w:r>
      <w:r w:rsidRPr="00CD47E0">
        <w:rPr>
          <w:rFonts w:ascii="Times New Roman" w:eastAsia="Times New Roman" w:hAnsi="Times New Roman"/>
          <w:color w:val="000000"/>
          <w:sz w:val="27"/>
          <w:szCs w:val="27"/>
          <w:shd w:val="clear" w:color="auto" w:fill="FFFFFF"/>
          <w:lang w:eastAsia="ru-RU"/>
        </w:rPr>
        <w:t xml:space="preserve"> востребованы инженеры различных направлений, специалисты, менеджеры, врачи, бухгалтеры, </w:t>
      </w:r>
      <w:r w:rsidR="00F73A28">
        <w:rPr>
          <w:rFonts w:ascii="Times New Roman" w:eastAsia="Times New Roman" w:hAnsi="Times New Roman"/>
          <w:color w:val="000000"/>
          <w:sz w:val="27"/>
          <w:szCs w:val="27"/>
          <w:shd w:val="clear" w:color="auto" w:fill="FFFFFF"/>
          <w:lang w:eastAsia="ru-RU"/>
        </w:rPr>
        <w:t>педагоги</w:t>
      </w:r>
      <w:r w:rsidRPr="00CD47E0">
        <w:rPr>
          <w:rFonts w:ascii="Times New Roman" w:eastAsia="Times New Roman" w:hAnsi="Times New Roman"/>
          <w:color w:val="000000"/>
          <w:sz w:val="27"/>
          <w:szCs w:val="27"/>
          <w:shd w:val="clear" w:color="auto" w:fill="FFFFFF"/>
          <w:lang w:eastAsia="ru-RU"/>
        </w:rPr>
        <w:t>, медицинские с</w:t>
      </w:r>
      <w:r w:rsidR="002F15E6">
        <w:rPr>
          <w:rFonts w:ascii="Times New Roman" w:eastAsia="Times New Roman" w:hAnsi="Times New Roman"/>
          <w:color w:val="000000"/>
          <w:sz w:val="27"/>
          <w:szCs w:val="27"/>
          <w:shd w:val="clear" w:color="auto" w:fill="FFFFFF"/>
          <w:lang w:eastAsia="ru-RU"/>
        </w:rPr>
        <w:t>ё</w:t>
      </w:r>
      <w:r w:rsidRPr="00CD47E0">
        <w:rPr>
          <w:rFonts w:ascii="Times New Roman" w:eastAsia="Times New Roman" w:hAnsi="Times New Roman"/>
          <w:color w:val="000000"/>
          <w:sz w:val="27"/>
          <w:szCs w:val="27"/>
          <w:shd w:val="clear" w:color="auto" w:fill="FFFFFF"/>
          <w:lang w:eastAsia="ru-RU"/>
        </w:rPr>
        <w:t xml:space="preserve">стры. </w:t>
      </w:r>
    </w:p>
    <w:p w:rsidR="00CD47E0" w:rsidRP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sidRPr="00CD47E0">
        <w:rPr>
          <w:rFonts w:ascii="Times New Roman" w:eastAsia="Times New Roman" w:hAnsi="Times New Roman"/>
          <w:color w:val="000000"/>
          <w:sz w:val="27"/>
          <w:szCs w:val="27"/>
          <w:shd w:val="clear" w:color="auto" w:fill="FFFFFF"/>
          <w:lang w:eastAsia="ru-RU"/>
        </w:rPr>
        <w:t>Среди рабочих профессий устойчивым спросом пользуются продавцы, водители, охранники, слесари, повара.</w:t>
      </w:r>
    </w:p>
    <w:p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В области медицинская помощь оказывается в 11</w:t>
      </w:r>
      <w:r w:rsidR="00B428A2">
        <w:rPr>
          <w:rFonts w:ascii="Times New Roman" w:eastAsia="Times New Roman" w:hAnsi="Times New Roman"/>
          <w:color w:val="000000"/>
          <w:sz w:val="27"/>
          <w:szCs w:val="27"/>
          <w:shd w:val="clear" w:color="auto" w:fill="FFFFFF"/>
          <w:lang w:eastAsia="ru-RU"/>
        </w:rPr>
        <w:t>2</w:t>
      </w:r>
      <w:r w:rsidRPr="00727843">
        <w:rPr>
          <w:rFonts w:ascii="Times New Roman" w:eastAsia="Times New Roman" w:hAnsi="Times New Roman"/>
          <w:color w:val="000000"/>
          <w:sz w:val="27"/>
          <w:szCs w:val="27"/>
          <w:shd w:val="clear" w:color="auto" w:fill="FFFFFF"/>
          <w:lang w:eastAsia="ru-RU"/>
        </w:rPr>
        <w:t xml:space="preserve"> государственных учреждениях здравоохранения, 1</w:t>
      </w:r>
      <w:r w:rsidR="00BF2237">
        <w:rPr>
          <w:rFonts w:ascii="Times New Roman" w:eastAsia="Times New Roman" w:hAnsi="Times New Roman"/>
          <w:color w:val="000000"/>
          <w:sz w:val="27"/>
          <w:szCs w:val="27"/>
          <w:shd w:val="clear" w:color="auto" w:fill="FFFFFF"/>
          <w:lang w:eastAsia="ru-RU"/>
        </w:rPr>
        <w:t>4</w:t>
      </w:r>
      <w:r w:rsidRPr="00727843">
        <w:rPr>
          <w:rFonts w:ascii="Times New Roman" w:eastAsia="Times New Roman" w:hAnsi="Times New Roman"/>
          <w:color w:val="000000"/>
          <w:sz w:val="27"/>
          <w:szCs w:val="27"/>
          <w:shd w:val="clear" w:color="auto" w:fill="FFFFFF"/>
          <w:lang w:eastAsia="ru-RU"/>
        </w:rPr>
        <w:t xml:space="preserve"> ф</w:t>
      </w:r>
      <w:r w:rsidR="00BF2237">
        <w:rPr>
          <w:rFonts w:ascii="Times New Roman" w:eastAsia="Times New Roman" w:hAnsi="Times New Roman"/>
          <w:color w:val="000000"/>
          <w:sz w:val="27"/>
          <w:szCs w:val="27"/>
          <w:shd w:val="clear" w:color="auto" w:fill="FFFFFF"/>
          <w:lang w:eastAsia="ru-RU"/>
        </w:rPr>
        <w:t>едеральных медицинских клиниках</w:t>
      </w:r>
      <w:r w:rsidRPr="00727843">
        <w:rPr>
          <w:rFonts w:ascii="Times New Roman" w:eastAsia="Times New Roman" w:hAnsi="Times New Roman"/>
          <w:color w:val="000000"/>
          <w:sz w:val="27"/>
          <w:szCs w:val="27"/>
          <w:shd w:val="clear" w:color="auto" w:fill="FFFFFF"/>
          <w:lang w:eastAsia="ru-RU"/>
        </w:rPr>
        <w:t xml:space="preserve">. </w:t>
      </w:r>
    </w:p>
    <w:p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Первичную медико-санитарную помощь, в том числе первичную специализированную медико-санитарную помощь сельскому населению оказывают 29 центральных районных больниц, 2 районные больницы, 91</w:t>
      </w:r>
      <w:r w:rsidR="00B428A2">
        <w:rPr>
          <w:rFonts w:ascii="Times New Roman" w:eastAsia="Times New Roman" w:hAnsi="Times New Roman"/>
          <w:color w:val="000000"/>
          <w:sz w:val="27"/>
          <w:szCs w:val="27"/>
          <w:shd w:val="clear" w:color="auto" w:fill="FFFFFF"/>
          <w:lang w:eastAsia="ru-RU"/>
        </w:rPr>
        <w:t>7</w:t>
      </w:r>
      <w:r w:rsidRPr="00727843">
        <w:rPr>
          <w:rFonts w:ascii="Times New Roman" w:eastAsia="Times New Roman" w:hAnsi="Times New Roman"/>
          <w:color w:val="000000"/>
          <w:sz w:val="27"/>
          <w:szCs w:val="27"/>
          <w:shd w:val="clear" w:color="auto" w:fill="FFFFFF"/>
          <w:lang w:eastAsia="ru-RU"/>
        </w:rPr>
        <w:t xml:space="preserve"> фельдшерско-акушерских пунктов.</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2F15E6">
        <w:rPr>
          <w:color w:val="000000"/>
          <w:sz w:val="27"/>
          <w:szCs w:val="27"/>
          <w:shd w:val="clear" w:color="auto" w:fill="FFFFFF"/>
        </w:rPr>
        <w:t>сфере</w:t>
      </w:r>
      <w:r w:rsidRPr="00727843">
        <w:rPr>
          <w:color w:val="000000"/>
          <w:sz w:val="27"/>
          <w:szCs w:val="27"/>
          <w:shd w:val="clear" w:color="auto" w:fill="FFFFFF"/>
        </w:rPr>
        <w:t xml:space="preserve"> здравоохранения для участников Государственной программы и членов их семей проводится бесплатное медицинское освидетельствование для оформления правового статуса на территории вселения; оказываются медицинские услуги амбулаторно-поликлинической, стационарной и скорой медицинской помощи в рамках территориальной программы государственных гарантий бесплатного оказания гражданам Российской Федерации медицинской помощи в Новосибирской области; оформляются полисы обязательного медицинского страхования в соответствии с законодательством Российской Федерации. Выдача полисов обязательного медицинского страхования проводится страховыми медицинскими организациями Новосибирски</w:t>
      </w:r>
      <w:r w:rsidR="00214303">
        <w:rPr>
          <w:color w:val="000000"/>
          <w:sz w:val="27"/>
          <w:szCs w:val="27"/>
          <w:shd w:val="clear" w:color="auto" w:fill="FFFFFF"/>
        </w:rPr>
        <w:t>м</w:t>
      </w:r>
      <w:r w:rsidRPr="00727843">
        <w:rPr>
          <w:color w:val="000000"/>
          <w:sz w:val="27"/>
          <w:szCs w:val="27"/>
          <w:shd w:val="clear" w:color="auto" w:fill="FFFFFF"/>
        </w:rPr>
        <w:t xml:space="preserve"> филиал</w:t>
      </w:r>
      <w:r w:rsidR="00214303">
        <w:rPr>
          <w:color w:val="000000"/>
          <w:sz w:val="27"/>
          <w:szCs w:val="27"/>
          <w:shd w:val="clear" w:color="auto" w:fill="FFFFFF"/>
        </w:rPr>
        <w:t>ом</w:t>
      </w:r>
      <w:r w:rsidRPr="00727843">
        <w:rPr>
          <w:color w:val="000000"/>
          <w:sz w:val="27"/>
          <w:szCs w:val="27"/>
          <w:shd w:val="clear" w:color="auto" w:fill="FFFFFF"/>
        </w:rPr>
        <w:t xml:space="preserve"> ООО ВТБ МС </w:t>
      </w:r>
      <w:r w:rsidR="00214303">
        <w:rPr>
          <w:color w:val="000000"/>
          <w:sz w:val="27"/>
          <w:szCs w:val="27"/>
          <w:shd w:val="clear" w:color="auto" w:fill="FFFFFF"/>
        </w:rPr>
        <w:br/>
      </w:r>
      <w:r w:rsidRPr="00727843">
        <w:rPr>
          <w:color w:val="000000"/>
          <w:sz w:val="27"/>
          <w:szCs w:val="27"/>
          <w:shd w:val="clear" w:color="auto" w:fill="FFFFFF"/>
        </w:rPr>
        <w:t>и ООО СМО «Симаз-Мед».</w:t>
      </w:r>
    </w:p>
    <w:p w:rsidR="00727843" w:rsidRPr="00727843" w:rsidRDefault="003E640B" w:rsidP="00727843">
      <w:pPr>
        <w:ind w:firstLine="709"/>
        <w:jc w:val="both"/>
        <w:rPr>
          <w:color w:val="000000"/>
          <w:sz w:val="27"/>
          <w:szCs w:val="27"/>
          <w:shd w:val="clear" w:color="auto" w:fill="FFFFFF"/>
        </w:rPr>
      </w:pPr>
      <w:r>
        <w:rPr>
          <w:color w:val="000000"/>
          <w:sz w:val="27"/>
          <w:szCs w:val="27"/>
          <w:shd w:val="clear" w:color="auto" w:fill="FFFFFF"/>
        </w:rPr>
        <w:t>В</w:t>
      </w:r>
      <w:r w:rsidR="00727843" w:rsidRPr="00727843">
        <w:rPr>
          <w:color w:val="000000"/>
          <w:sz w:val="27"/>
          <w:szCs w:val="27"/>
          <w:shd w:val="clear" w:color="auto" w:fill="FFFFFF"/>
        </w:rPr>
        <w:t>ременно</w:t>
      </w:r>
      <w:r>
        <w:rPr>
          <w:color w:val="000000"/>
          <w:sz w:val="27"/>
          <w:szCs w:val="27"/>
          <w:shd w:val="clear" w:color="auto" w:fill="FFFFFF"/>
        </w:rPr>
        <w:t>е</w:t>
      </w:r>
      <w:r w:rsidR="00727843" w:rsidRPr="00727843">
        <w:rPr>
          <w:color w:val="000000"/>
          <w:sz w:val="27"/>
          <w:szCs w:val="27"/>
          <w:shd w:val="clear" w:color="auto" w:fill="FFFFFF"/>
        </w:rPr>
        <w:t xml:space="preserve"> размещени</w:t>
      </w:r>
      <w:r>
        <w:rPr>
          <w:color w:val="000000"/>
          <w:sz w:val="27"/>
          <w:szCs w:val="27"/>
          <w:shd w:val="clear" w:color="auto" w:fill="FFFFFF"/>
        </w:rPr>
        <w:t>е</w:t>
      </w:r>
      <w:r w:rsidR="00727843" w:rsidRPr="00727843">
        <w:rPr>
          <w:color w:val="000000"/>
          <w:sz w:val="27"/>
          <w:szCs w:val="27"/>
          <w:shd w:val="clear" w:color="auto" w:fill="FFFFFF"/>
        </w:rPr>
        <w:t xml:space="preserve"> и предоставлени</w:t>
      </w:r>
      <w:r>
        <w:rPr>
          <w:color w:val="000000"/>
          <w:sz w:val="27"/>
          <w:szCs w:val="27"/>
          <w:shd w:val="clear" w:color="auto" w:fill="FFFFFF"/>
        </w:rPr>
        <w:t>е</w:t>
      </w:r>
      <w:r w:rsidR="00727843" w:rsidRPr="00727843">
        <w:rPr>
          <w:color w:val="000000"/>
          <w:sz w:val="27"/>
          <w:szCs w:val="27"/>
          <w:shd w:val="clear" w:color="auto" w:fill="FFFFFF"/>
        </w:rPr>
        <w:t xml:space="preserve"> жилья </w:t>
      </w:r>
      <w:r w:rsidR="00214303">
        <w:rPr>
          <w:color w:val="000000"/>
          <w:sz w:val="27"/>
          <w:szCs w:val="27"/>
          <w:shd w:val="clear" w:color="auto" w:fill="FFFFFF"/>
        </w:rPr>
        <w:t xml:space="preserve">соотечественникам </w:t>
      </w:r>
      <w:r w:rsidR="00727843" w:rsidRPr="00727843">
        <w:rPr>
          <w:color w:val="000000"/>
          <w:sz w:val="27"/>
          <w:szCs w:val="27"/>
          <w:shd w:val="clear" w:color="auto" w:fill="FFFFFF"/>
        </w:rPr>
        <w:t>предприяти</w:t>
      </w:r>
      <w:r>
        <w:rPr>
          <w:color w:val="000000"/>
          <w:sz w:val="27"/>
          <w:szCs w:val="27"/>
          <w:shd w:val="clear" w:color="auto" w:fill="FFFFFF"/>
        </w:rPr>
        <w:t>ями</w:t>
      </w:r>
      <w:r w:rsidR="00727843" w:rsidRPr="00727843">
        <w:rPr>
          <w:color w:val="000000"/>
          <w:sz w:val="27"/>
          <w:szCs w:val="27"/>
          <w:shd w:val="clear" w:color="auto" w:fill="FFFFFF"/>
        </w:rPr>
        <w:t xml:space="preserve"> и организаци</w:t>
      </w:r>
      <w:r>
        <w:rPr>
          <w:color w:val="000000"/>
          <w:sz w:val="27"/>
          <w:szCs w:val="27"/>
          <w:shd w:val="clear" w:color="auto" w:fill="FFFFFF"/>
        </w:rPr>
        <w:t>ями</w:t>
      </w:r>
      <w:r w:rsidR="00727843" w:rsidRPr="00727843">
        <w:rPr>
          <w:color w:val="000000"/>
          <w:sz w:val="27"/>
          <w:szCs w:val="27"/>
          <w:shd w:val="clear" w:color="auto" w:fill="FFFFFF"/>
        </w:rPr>
        <w:t xml:space="preserve"> </w:t>
      </w:r>
      <w:r>
        <w:rPr>
          <w:color w:val="000000"/>
          <w:sz w:val="27"/>
          <w:szCs w:val="27"/>
          <w:shd w:val="clear" w:color="auto" w:fill="FFFFFF"/>
        </w:rPr>
        <w:t>области</w:t>
      </w:r>
      <w:r w:rsidR="00727843" w:rsidRPr="00727843">
        <w:rPr>
          <w:color w:val="000000"/>
          <w:sz w:val="27"/>
          <w:szCs w:val="27"/>
          <w:shd w:val="clear" w:color="auto" w:fill="FFFFFF"/>
        </w:rPr>
        <w:t xml:space="preserve"> </w:t>
      </w:r>
      <w:r>
        <w:rPr>
          <w:color w:val="000000"/>
          <w:sz w:val="27"/>
          <w:szCs w:val="27"/>
          <w:shd w:val="clear" w:color="auto" w:fill="FFFFFF"/>
        </w:rPr>
        <w:t>не осуществляется</w:t>
      </w:r>
      <w:r w:rsidR="00727843" w:rsidRPr="00727843">
        <w:rPr>
          <w:color w:val="000000"/>
          <w:sz w:val="27"/>
          <w:szCs w:val="27"/>
          <w:shd w:val="clear" w:color="auto" w:fill="FFFFFF"/>
        </w:rPr>
        <w:t xml:space="preserve">. Стоимость коммерческого найма жилья в г. Новосибирске составляет: аренда </w:t>
      </w:r>
      <w:r w:rsidR="00214303">
        <w:rPr>
          <w:color w:val="000000"/>
          <w:sz w:val="27"/>
          <w:szCs w:val="27"/>
          <w:shd w:val="clear" w:color="auto" w:fill="FFFFFF"/>
        </w:rPr>
        <w:t>одно</w:t>
      </w:r>
      <w:r w:rsidR="00727843" w:rsidRPr="00727843">
        <w:rPr>
          <w:color w:val="000000"/>
          <w:sz w:val="27"/>
          <w:szCs w:val="27"/>
          <w:shd w:val="clear" w:color="auto" w:fill="FFFFFF"/>
        </w:rPr>
        <w:t>комнатной квартиры от 11</w:t>
      </w:r>
      <w:r w:rsidR="001B6E66">
        <w:rPr>
          <w:color w:val="000000"/>
          <w:sz w:val="27"/>
          <w:szCs w:val="27"/>
          <w:shd w:val="clear" w:color="auto" w:fill="FFFFFF"/>
        </w:rPr>
        <w:t>,</w:t>
      </w:r>
      <w:r w:rsidR="00727843" w:rsidRPr="00727843">
        <w:rPr>
          <w:color w:val="000000"/>
          <w:sz w:val="27"/>
          <w:szCs w:val="27"/>
          <w:shd w:val="clear" w:color="auto" w:fill="FFFFFF"/>
        </w:rPr>
        <w:t>5</w:t>
      </w:r>
      <w:r w:rsidR="001B6E66">
        <w:rPr>
          <w:color w:val="000000"/>
          <w:sz w:val="27"/>
          <w:szCs w:val="27"/>
          <w:shd w:val="clear" w:color="auto" w:fill="FFFFFF"/>
        </w:rPr>
        <w:t xml:space="preserve"> тыс.</w:t>
      </w:r>
      <w:r w:rsidR="00727843" w:rsidRPr="00727843">
        <w:rPr>
          <w:color w:val="000000"/>
          <w:sz w:val="27"/>
          <w:szCs w:val="27"/>
          <w:shd w:val="clear" w:color="auto" w:fill="FFFFFF"/>
        </w:rPr>
        <w:t> руб</w:t>
      </w:r>
      <w:r w:rsidR="00214303">
        <w:rPr>
          <w:color w:val="000000"/>
          <w:sz w:val="27"/>
          <w:szCs w:val="27"/>
          <w:shd w:val="clear" w:color="auto" w:fill="FFFFFF"/>
        </w:rPr>
        <w:t>лей</w:t>
      </w:r>
      <w:r w:rsidR="00727843" w:rsidRPr="00727843">
        <w:rPr>
          <w:color w:val="000000"/>
          <w:sz w:val="27"/>
          <w:szCs w:val="27"/>
          <w:shd w:val="clear" w:color="auto" w:fill="FFFFFF"/>
        </w:rPr>
        <w:t xml:space="preserve"> в месяц (дополнительно единовременно оплачиваются услуги риэлтерской конторы в размере 50%</w:t>
      </w:r>
      <w:r w:rsidR="009305F2">
        <w:rPr>
          <w:color w:val="000000"/>
          <w:sz w:val="27"/>
          <w:szCs w:val="27"/>
          <w:shd w:val="clear" w:color="auto" w:fill="FFFFFF"/>
        </w:rPr>
        <w:t xml:space="preserve"> – </w:t>
      </w:r>
      <w:r w:rsidR="00727843" w:rsidRPr="00727843">
        <w:rPr>
          <w:color w:val="000000"/>
          <w:sz w:val="27"/>
          <w:szCs w:val="27"/>
          <w:shd w:val="clear" w:color="auto" w:fill="FFFFFF"/>
        </w:rPr>
        <w:t xml:space="preserve">100% от стоимости аренды квартиры); одноместный номер </w:t>
      </w:r>
      <w:r w:rsidR="001B6E66">
        <w:rPr>
          <w:color w:val="000000"/>
          <w:sz w:val="27"/>
          <w:szCs w:val="27"/>
          <w:shd w:val="clear" w:color="auto" w:fill="FFFFFF"/>
        </w:rPr>
        <w:t>в гостинице – 2,</w:t>
      </w:r>
      <w:r w:rsidR="00727843" w:rsidRPr="00727843">
        <w:rPr>
          <w:color w:val="000000"/>
          <w:sz w:val="27"/>
          <w:szCs w:val="27"/>
          <w:shd w:val="clear" w:color="auto" w:fill="FFFFFF"/>
        </w:rPr>
        <w:t>8</w:t>
      </w:r>
      <w:r w:rsidR="001B6E66">
        <w:rPr>
          <w:color w:val="000000"/>
          <w:sz w:val="27"/>
          <w:szCs w:val="27"/>
          <w:shd w:val="clear" w:color="auto" w:fill="FFFFFF"/>
        </w:rPr>
        <w:t xml:space="preserve"> тыс.</w:t>
      </w:r>
      <w:r w:rsidR="00727843" w:rsidRPr="00727843">
        <w:rPr>
          <w:color w:val="000000"/>
          <w:sz w:val="27"/>
          <w:szCs w:val="27"/>
          <w:shd w:val="clear" w:color="auto" w:fill="FFFFFF"/>
        </w:rPr>
        <w:t> руб</w:t>
      </w:r>
      <w:r w:rsidR="00214303">
        <w:rPr>
          <w:color w:val="000000"/>
          <w:sz w:val="27"/>
          <w:szCs w:val="27"/>
          <w:shd w:val="clear" w:color="auto" w:fill="FFFFFF"/>
        </w:rPr>
        <w:t>лей</w:t>
      </w:r>
      <w:r w:rsidR="00727843" w:rsidRPr="00727843">
        <w:rPr>
          <w:color w:val="000000"/>
          <w:sz w:val="27"/>
          <w:szCs w:val="27"/>
          <w:shd w:val="clear" w:color="auto" w:fill="FFFFFF"/>
        </w:rPr>
        <w:t xml:space="preserve"> в сутки; дв</w:t>
      </w:r>
      <w:r w:rsidR="001B6E66">
        <w:rPr>
          <w:color w:val="000000"/>
          <w:sz w:val="27"/>
          <w:szCs w:val="27"/>
          <w:shd w:val="clear" w:color="auto" w:fill="FFFFFF"/>
        </w:rPr>
        <w:t>ухместный номер в гостинице – 3,</w:t>
      </w:r>
      <w:r w:rsidR="00727843" w:rsidRPr="00727843">
        <w:rPr>
          <w:color w:val="000000"/>
          <w:sz w:val="27"/>
          <w:szCs w:val="27"/>
          <w:shd w:val="clear" w:color="auto" w:fill="FFFFFF"/>
        </w:rPr>
        <w:t>2</w:t>
      </w:r>
      <w:r w:rsidR="001B6E66">
        <w:rPr>
          <w:color w:val="000000"/>
          <w:sz w:val="27"/>
          <w:szCs w:val="27"/>
          <w:shd w:val="clear" w:color="auto" w:fill="FFFFFF"/>
        </w:rPr>
        <w:t xml:space="preserve"> тыс.</w:t>
      </w:r>
      <w:r w:rsidR="00214303">
        <w:rPr>
          <w:color w:val="000000"/>
          <w:sz w:val="27"/>
          <w:szCs w:val="27"/>
          <w:shd w:val="clear" w:color="auto" w:fill="FFFFFF"/>
        </w:rPr>
        <w:t xml:space="preserve"> рублей</w:t>
      </w:r>
      <w:r w:rsidR="00727843" w:rsidRPr="00727843">
        <w:rPr>
          <w:color w:val="000000"/>
          <w:sz w:val="27"/>
          <w:szCs w:val="27"/>
          <w:shd w:val="clear" w:color="auto" w:fill="FFFFFF"/>
        </w:rPr>
        <w:t xml:space="preserve"> в сутки; тр</w:t>
      </w:r>
      <w:r w:rsidR="002F15E6">
        <w:rPr>
          <w:color w:val="000000"/>
          <w:sz w:val="27"/>
          <w:szCs w:val="27"/>
          <w:shd w:val="clear" w:color="auto" w:fill="FFFFFF"/>
        </w:rPr>
        <w:t>ё</w:t>
      </w:r>
      <w:r w:rsidR="00727843" w:rsidRPr="00727843">
        <w:rPr>
          <w:color w:val="000000"/>
          <w:sz w:val="27"/>
          <w:szCs w:val="27"/>
          <w:shd w:val="clear" w:color="auto" w:fill="FFFFFF"/>
        </w:rPr>
        <w:t xml:space="preserve">хместный </w:t>
      </w:r>
      <w:r w:rsidR="002F15E6">
        <w:rPr>
          <w:color w:val="000000"/>
          <w:sz w:val="27"/>
          <w:szCs w:val="27"/>
          <w:shd w:val="clear" w:color="auto" w:fill="FFFFFF"/>
        </w:rPr>
        <w:t xml:space="preserve">номер </w:t>
      </w:r>
      <w:r w:rsidR="00727843" w:rsidRPr="00727843">
        <w:rPr>
          <w:color w:val="000000"/>
          <w:sz w:val="27"/>
          <w:szCs w:val="27"/>
          <w:shd w:val="clear" w:color="auto" w:fill="FFFFFF"/>
        </w:rPr>
        <w:t xml:space="preserve">и более мест </w:t>
      </w:r>
      <w:r w:rsidR="002F15E6">
        <w:rPr>
          <w:color w:val="000000"/>
          <w:sz w:val="27"/>
          <w:szCs w:val="27"/>
          <w:shd w:val="clear" w:color="auto" w:fill="FFFFFF"/>
        </w:rPr>
        <w:t xml:space="preserve">в </w:t>
      </w:r>
      <w:r w:rsidR="00727843" w:rsidRPr="00727843">
        <w:rPr>
          <w:color w:val="000000"/>
          <w:sz w:val="27"/>
          <w:szCs w:val="27"/>
          <w:shd w:val="clear" w:color="auto" w:fill="FFFFFF"/>
        </w:rPr>
        <w:t>номер</w:t>
      </w:r>
      <w:r w:rsidR="002F15E6">
        <w:rPr>
          <w:color w:val="000000"/>
          <w:sz w:val="27"/>
          <w:szCs w:val="27"/>
          <w:shd w:val="clear" w:color="auto" w:fill="FFFFFF"/>
        </w:rPr>
        <w:t>е</w:t>
      </w:r>
      <w:r w:rsidR="00727843" w:rsidRPr="00727843">
        <w:rPr>
          <w:color w:val="000000"/>
          <w:sz w:val="27"/>
          <w:szCs w:val="27"/>
          <w:shd w:val="clear" w:color="auto" w:fill="FFFFFF"/>
        </w:rPr>
        <w:t xml:space="preserve"> </w:t>
      </w:r>
      <w:r w:rsidR="00214303">
        <w:rPr>
          <w:color w:val="000000"/>
          <w:sz w:val="27"/>
          <w:szCs w:val="27"/>
          <w:shd w:val="clear" w:color="auto" w:fill="FFFFFF"/>
        </w:rPr>
        <w:br/>
      </w:r>
      <w:r w:rsidR="00727843" w:rsidRPr="00727843">
        <w:rPr>
          <w:color w:val="000000"/>
          <w:sz w:val="27"/>
          <w:szCs w:val="27"/>
          <w:shd w:val="clear" w:color="auto" w:fill="FFFFFF"/>
        </w:rPr>
        <w:t xml:space="preserve">в гостинице – от </w:t>
      </w:r>
      <w:r w:rsidR="001B6E66">
        <w:rPr>
          <w:color w:val="000000"/>
          <w:sz w:val="27"/>
          <w:szCs w:val="27"/>
          <w:shd w:val="clear" w:color="auto" w:fill="FFFFFF"/>
        </w:rPr>
        <w:t>0,</w:t>
      </w:r>
      <w:r w:rsidR="00727843" w:rsidRPr="00727843">
        <w:rPr>
          <w:color w:val="000000"/>
          <w:sz w:val="27"/>
          <w:szCs w:val="27"/>
          <w:shd w:val="clear" w:color="auto" w:fill="FFFFFF"/>
        </w:rPr>
        <w:t>8</w:t>
      </w:r>
      <w:r w:rsidR="001B6E66">
        <w:rPr>
          <w:color w:val="000000"/>
          <w:sz w:val="27"/>
          <w:szCs w:val="27"/>
          <w:shd w:val="clear" w:color="auto" w:fill="FFFFFF"/>
        </w:rPr>
        <w:t xml:space="preserve"> тыс.</w:t>
      </w:r>
      <w:r w:rsidR="00727843" w:rsidRPr="00727843">
        <w:rPr>
          <w:color w:val="000000"/>
          <w:sz w:val="27"/>
          <w:szCs w:val="27"/>
          <w:shd w:val="clear" w:color="auto" w:fill="FFFFFF"/>
        </w:rPr>
        <w:t xml:space="preserve"> руб</w:t>
      </w:r>
      <w:r w:rsidR="00214303">
        <w:rPr>
          <w:color w:val="000000"/>
          <w:sz w:val="27"/>
          <w:szCs w:val="27"/>
          <w:shd w:val="clear" w:color="auto" w:fill="FFFFFF"/>
        </w:rPr>
        <w:t>лей</w:t>
      </w:r>
      <w:r w:rsidR="00727843" w:rsidRPr="00727843">
        <w:rPr>
          <w:color w:val="000000"/>
          <w:sz w:val="27"/>
          <w:szCs w:val="27"/>
          <w:shd w:val="clear" w:color="auto" w:fill="FFFFFF"/>
        </w:rPr>
        <w:t xml:space="preserve"> за койко-место в сутки.</w:t>
      </w:r>
    </w:p>
    <w:p w:rsidR="0021430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На территории Новосибирской области реализуются государственные программы по стимулированию развития жилищного строительства и обеспечению жиль</w:t>
      </w:r>
      <w:r w:rsidR="002F15E6">
        <w:rPr>
          <w:color w:val="000000"/>
          <w:sz w:val="27"/>
          <w:szCs w:val="27"/>
          <w:shd w:val="clear" w:color="auto" w:fill="FFFFFF"/>
        </w:rPr>
        <w:t>ё</w:t>
      </w:r>
      <w:r w:rsidRPr="001A4491">
        <w:rPr>
          <w:color w:val="000000"/>
          <w:sz w:val="27"/>
          <w:szCs w:val="27"/>
          <w:shd w:val="clear" w:color="auto" w:fill="FFFFFF"/>
        </w:rPr>
        <w:t xml:space="preserve">м молодых семей: государственная </w:t>
      </w:r>
      <w:hyperlink r:id="rId304" w:history="1">
        <w:r w:rsidRPr="001A4491">
          <w:rPr>
            <w:color w:val="000000"/>
            <w:sz w:val="27"/>
            <w:szCs w:val="27"/>
            <w:shd w:val="clear" w:color="auto" w:fill="FFFFFF"/>
          </w:rPr>
          <w:t>программа</w:t>
        </w:r>
      </w:hyperlink>
      <w:r w:rsidRPr="001A4491">
        <w:rPr>
          <w:color w:val="000000"/>
          <w:sz w:val="27"/>
          <w:szCs w:val="27"/>
          <w:shd w:val="clear" w:color="auto" w:fill="FFFFFF"/>
        </w:rPr>
        <w:t xml:space="preserve"> Новосибирской области «Стимулирование развития жилищного строительства в Новосибирской области», утвержд</w:t>
      </w:r>
      <w:r w:rsidR="002F15E6">
        <w:rPr>
          <w:color w:val="000000"/>
          <w:sz w:val="27"/>
          <w:szCs w:val="27"/>
          <w:shd w:val="clear" w:color="auto" w:fill="FFFFFF"/>
        </w:rPr>
        <w:t>ё</w:t>
      </w:r>
      <w:r w:rsidRPr="001A4491">
        <w:rPr>
          <w:color w:val="000000"/>
          <w:sz w:val="27"/>
          <w:szCs w:val="27"/>
          <w:shd w:val="clear" w:color="auto" w:fill="FFFFFF"/>
        </w:rPr>
        <w:t xml:space="preserve">нная постановлением Правительства Новосибирской области </w:t>
      </w:r>
      <w:r>
        <w:rPr>
          <w:color w:val="000000"/>
          <w:sz w:val="27"/>
          <w:szCs w:val="27"/>
          <w:shd w:val="clear" w:color="auto" w:fill="FFFFFF"/>
        </w:rPr>
        <w:br/>
      </w:r>
      <w:r w:rsidRPr="001A4491">
        <w:rPr>
          <w:color w:val="000000"/>
          <w:sz w:val="27"/>
          <w:szCs w:val="27"/>
          <w:shd w:val="clear" w:color="auto" w:fill="FFFFFF"/>
        </w:rPr>
        <w:t>от 20</w:t>
      </w:r>
      <w:r>
        <w:rPr>
          <w:color w:val="000000"/>
          <w:sz w:val="27"/>
          <w:szCs w:val="27"/>
          <w:shd w:val="clear" w:color="auto" w:fill="FFFFFF"/>
        </w:rPr>
        <w:t xml:space="preserve"> февраля </w:t>
      </w:r>
      <w:r w:rsidRPr="001A4491">
        <w:rPr>
          <w:color w:val="000000"/>
          <w:sz w:val="27"/>
          <w:szCs w:val="27"/>
          <w:shd w:val="clear" w:color="auto" w:fill="FFFFFF"/>
        </w:rPr>
        <w:t xml:space="preserve">2015 </w:t>
      </w:r>
      <w:r>
        <w:rPr>
          <w:color w:val="000000"/>
          <w:sz w:val="27"/>
          <w:szCs w:val="27"/>
          <w:shd w:val="clear" w:color="auto" w:fill="FFFFFF"/>
        </w:rPr>
        <w:t xml:space="preserve">г. </w:t>
      </w:r>
      <w:r w:rsidRPr="001A4491">
        <w:rPr>
          <w:color w:val="000000"/>
          <w:sz w:val="27"/>
          <w:szCs w:val="27"/>
          <w:shd w:val="clear" w:color="auto" w:fill="FFFFFF"/>
        </w:rPr>
        <w:t xml:space="preserve">№ 68-п, государственная </w:t>
      </w:r>
      <w:hyperlink r:id="rId305" w:history="1">
        <w:r w:rsidRPr="001A4491">
          <w:rPr>
            <w:color w:val="000000"/>
            <w:sz w:val="27"/>
            <w:szCs w:val="27"/>
            <w:shd w:val="clear" w:color="auto" w:fill="FFFFFF"/>
          </w:rPr>
          <w:t>программа</w:t>
        </w:r>
      </w:hyperlink>
      <w:r w:rsidRPr="001A4491">
        <w:rPr>
          <w:color w:val="000000"/>
          <w:sz w:val="27"/>
          <w:szCs w:val="27"/>
          <w:shd w:val="clear" w:color="auto" w:fill="FFFFFF"/>
        </w:rPr>
        <w:t xml:space="preserve"> Новосибирской области «Обеспечение жиль</w:t>
      </w:r>
      <w:r w:rsidR="00214303">
        <w:rPr>
          <w:color w:val="000000"/>
          <w:sz w:val="27"/>
          <w:szCs w:val="27"/>
          <w:shd w:val="clear" w:color="auto" w:fill="FFFFFF"/>
        </w:rPr>
        <w:t>е</w:t>
      </w:r>
      <w:r w:rsidRPr="001A4491">
        <w:rPr>
          <w:color w:val="000000"/>
          <w:sz w:val="27"/>
          <w:szCs w:val="27"/>
          <w:shd w:val="clear" w:color="auto" w:fill="FFFFFF"/>
        </w:rPr>
        <w:t>м молодых семей в Новосибирской области», утвержд</w:t>
      </w:r>
      <w:r w:rsidR="002F15E6">
        <w:rPr>
          <w:color w:val="000000"/>
          <w:sz w:val="27"/>
          <w:szCs w:val="27"/>
          <w:shd w:val="clear" w:color="auto" w:fill="FFFFFF"/>
        </w:rPr>
        <w:t>ё</w:t>
      </w:r>
      <w:r w:rsidRPr="001A4491">
        <w:rPr>
          <w:color w:val="000000"/>
          <w:sz w:val="27"/>
          <w:szCs w:val="27"/>
          <w:shd w:val="clear" w:color="auto" w:fill="FFFFFF"/>
        </w:rPr>
        <w:t>нная постановлением Правительства Новосибирской области от 15</w:t>
      </w:r>
      <w:r>
        <w:rPr>
          <w:color w:val="000000"/>
          <w:sz w:val="27"/>
          <w:szCs w:val="27"/>
          <w:shd w:val="clear" w:color="auto" w:fill="FFFFFF"/>
        </w:rPr>
        <w:t xml:space="preserve"> сентября </w:t>
      </w:r>
      <w:r w:rsidRPr="001A4491">
        <w:rPr>
          <w:color w:val="000000"/>
          <w:sz w:val="27"/>
          <w:szCs w:val="27"/>
          <w:shd w:val="clear" w:color="auto" w:fill="FFFFFF"/>
        </w:rPr>
        <w:t xml:space="preserve">2014 </w:t>
      </w:r>
      <w:r>
        <w:rPr>
          <w:color w:val="000000"/>
          <w:sz w:val="27"/>
          <w:szCs w:val="27"/>
          <w:shd w:val="clear" w:color="auto" w:fill="FFFFFF"/>
        </w:rPr>
        <w:t xml:space="preserve">г. </w:t>
      </w:r>
      <w:r>
        <w:rPr>
          <w:color w:val="000000"/>
          <w:sz w:val="27"/>
          <w:szCs w:val="27"/>
          <w:shd w:val="clear" w:color="auto" w:fill="FFFFFF"/>
        </w:rPr>
        <w:br/>
      </w:r>
      <w:r w:rsidRPr="001A4491">
        <w:rPr>
          <w:color w:val="000000"/>
          <w:sz w:val="27"/>
          <w:szCs w:val="27"/>
          <w:shd w:val="clear" w:color="auto" w:fill="FFFFFF"/>
        </w:rPr>
        <w:t xml:space="preserve">№ 352-п. </w:t>
      </w:r>
    </w:p>
    <w:p w:rsidR="00727843" w:rsidRPr="0072784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 xml:space="preserve">Эффективной мерой социальной поддержки многодетных семей </w:t>
      </w:r>
      <w:r w:rsidR="001E25C1">
        <w:rPr>
          <w:color w:val="000000"/>
          <w:sz w:val="27"/>
          <w:szCs w:val="27"/>
          <w:shd w:val="clear" w:color="auto" w:fill="FFFFFF"/>
        </w:rPr>
        <w:br/>
      </w:r>
      <w:r w:rsidRPr="001A4491">
        <w:rPr>
          <w:color w:val="000000"/>
          <w:sz w:val="27"/>
          <w:szCs w:val="27"/>
          <w:shd w:val="clear" w:color="auto" w:fill="FFFFFF"/>
        </w:rPr>
        <w:t xml:space="preserve">в решении жилищного вопроса является бесплатное предоставление земельных </w:t>
      </w:r>
      <w:r w:rsidRPr="001A4491">
        <w:rPr>
          <w:color w:val="000000"/>
          <w:sz w:val="27"/>
          <w:szCs w:val="27"/>
          <w:shd w:val="clear" w:color="auto" w:fill="FFFFFF"/>
        </w:rPr>
        <w:lastRenderedPageBreak/>
        <w:t>участков под индивидуальное строительство</w:t>
      </w:r>
      <w:r w:rsidR="00727843" w:rsidRPr="00727843">
        <w:rPr>
          <w:color w:val="000000"/>
          <w:sz w:val="27"/>
          <w:szCs w:val="27"/>
          <w:shd w:val="clear" w:color="auto" w:fill="FFFFFF"/>
        </w:rPr>
        <w:t>.</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Участникам Государственной программы и членам их семей предусмотрены следующие гарантии и меры социальной поддержки: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профессиональная ориентации и психологическая поддержка;</w:t>
      </w:r>
      <w:r>
        <w:rPr>
          <w:color w:val="000000"/>
          <w:sz w:val="27"/>
          <w:szCs w:val="27"/>
          <w:shd w:val="clear" w:color="auto" w:fill="FFFFFF"/>
        </w:rPr>
        <w:t xml:space="preserve"> </w:t>
      </w:r>
    </w:p>
    <w:p w:rsidR="00727843" w:rsidRDefault="00214303" w:rsidP="00727843">
      <w:pPr>
        <w:pStyle w:val="ConsPlusNormal"/>
        <w:ind w:firstLine="709"/>
        <w:jc w:val="both"/>
        <w:rPr>
          <w:color w:val="000000"/>
          <w:sz w:val="27"/>
          <w:szCs w:val="27"/>
          <w:shd w:val="clear" w:color="auto" w:fill="FFFFFF"/>
        </w:rPr>
      </w:pPr>
      <w:r>
        <w:rPr>
          <w:color w:val="000000"/>
          <w:sz w:val="27"/>
          <w:szCs w:val="27"/>
          <w:shd w:val="clear" w:color="auto" w:fill="FFFFFF"/>
        </w:rPr>
        <w:t xml:space="preserve">предоставление </w:t>
      </w:r>
      <w:r w:rsidR="00727843" w:rsidRPr="00727843">
        <w:rPr>
          <w:color w:val="000000"/>
          <w:sz w:val="27"/>
          <w:szCs w:val="27"/>
          <w:shd w:val="clear" w:color="auto" w:fill="FFFFFF"/>
        </w:rPr>
        <w:t>за с</w:t>
      </w:r>
      <w:r>
        <w:rPr>
          <w:color w:val="000000"/>
          <w:sz w:val="27"/>
          <w:szCs w:val="27"/>
          <w:shd w:val="clear" w:color="auto" w:fill="FFFFFF"/>
        </w:rPr>
        <w:t xml:space="preserve">чёт средств областного бюджета </w:t>
      </w:r>
      <w:r w:rsidR="00727843" w:rsidRPr="00727843">
        <w:rPr>
          <w:color w:val="000000"/>
          <w:sz w:val="27"/>
          <w:szCs w:val="27"/>
          <w:shd w:val="clear" w:color="auto" w:fill="FFFFFF"/>
        </w:rPr>
        <w:t xml:space="preserve">единовременной денежной выплаты на каждого ребенка в возрасте до 17 лет включительно, прибывшего в составе семьи участника Государственной программы;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оказание содействия в жилищном обустройстве;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предоставление услуг в области содействия занятости населения в части содействия в поиске подходящей работы;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организация профессионального обучения (профессиональная подготовка, переподготовка и повышение квалификации);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содействие и стимулирование организации индивидуальной предпринимательской деятельности посредством оказания организационно-консультационных услуг, проведения семинаров по организации самозанятости </w:t>
      </w:r>
      <w:r>
        <w:rPr>
          <w:color w:val="000000"/>
          <w:sz w:val="27"/>
          <w:szCs w:val="27"/>
          <w:shd w:val="clear" w:color="auto" w:fill="FFFFFF"/>
        </w:rPr>
        <w:br/>
      </w:r>
      <w:r w:rsidRPr="00727843">
        <w:rPr>
          <w:color w:val="000000"/>
          <w:sz w:val="27"/>
          <w:szCs w:val="27"/>
          <w:shd w:val="clear" w:color="auto" w:fill="FFFFFF"/>
        </w:rPr>
        <w:t xml:space="preserve">и разработке бизнес-проектов;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оказание адресной материальной и</w:t>
      </w:r>
      <w:r>
        <w:rPr>
          <w:color w:val="000000"/>
          <w:sz w:val="27"/>
          <w:szCs w:val="27"/>
          <w:shd w:val="clear" w:color="auto" w:fill="FFFFFF"/>
        </w:rPr>
        <w:t xml:space="preserve"> </w:t>
      </w:r>
      <w:r w:rsidRPr="00727843">
        <w:rPr>
          <w:color w:val="000000"/>
          <w:sz w:val="27"/>
          <w:szCs w:val="27"/>
          <w:shd w:val="clear" w:color="auto" w:fill="FFFFFF"/>
        </w:rPr>
        <w:t xml:space="preserve">иной помощи соотечественникам, оказавшимся в трудной жизненной ситуации;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обеспечение горячим питанием школьников из многодетных и малоимущих семей;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компенсация расходов на переаттестацию уч</w:t>
      </w:r>
      <w:r w:rsidR="005E487A">
        <w:rPr>
          <w:color w:val="000000"/>
          <w:sz w:val="27"/>
          <w:szCs w:val="27"/>
          <w:shd w:val="clear" w:color="auto" w:fill="FFFFFF"/>
        </w:rPr>
        <w:t>ё</w:t>
      </w:r>
      <w:r w:rsidRPr="00727843">
        <w:rPr>
          <w:color w:val="000000"/>
          <w:sz w:val="27"/>
          <w:szCs w:val="27"/>
          <w:shd w:val="clear" w:color="auto" w:fill="FFFFFF"/>
        </w:rPr>
        <w:t xml:space="preserve">ных степеней, </w:t>
      </w:r>
      <w:r w:rsidR="00303ECB">
        <w:rPr>
          <w:color w:val="000000"/>
          <w:sz w:val="27"/>
          <w:szCs w:val="27"/>
          <w:shd w:val="clear" w:color="auto" w:fill="FFFFFF"/>
        </w:rPr>
        <w:t xml:space="preserve">учёных званий, </w:t>
      </w:r>
      <w:r w:rsidRPr="00727843">
        <w:rPr>
          <w:color w:val="000000"/>
          <w:sz w:val="27"/>
          <w:szCs w:val="27"/>
          <w:shd w:val="clear" w:color="auto" w:fill="FFFFFF"/>
        </w:rPr>
        <w:t>подтверждение дипломов и других документов об образовании</w:t>
      </w:r>
      <w:r w:rsidR="00303ECB">
        <w:rPr>
          <w:color w:val="000000"/>
          <w:sz w:val="27"/>
          <w:szCs w:val="27"/>
          <w:shd w:val="clear" w:color="auto" w:fill="FFFFFF"/>
        </w:rPr>
        <w:t xml:space="preserve"> в размере</w:t>
      </w:r>
      <w:r w:rsidR="00303ECB" w:rsidRPr="00303ECB">
        <w:rPr>
          <w:color w:val="000000"/>
          <w:sz w:val="27"/>
          <w:szCs w:val="27"/>
          <w:shd w:val="clear" w:color="auto" w:fill="FFFFFF"/>
        </w:rPr>
        <w:t xml:space="preserve"> </w:t>
      </w:r>
      <w:r w:rsidR="00303ECB">
        <w:rPr>
          <w:color w:val="000000"/>
          <w:sz w:val="27"/>
          <w:szCs w:val="27"/>
          <w:shd w:val="clear" w:color="auto" w:fill="FFFFFF"/>
        </w:rPr>
        <w:br/>
      </w:r>
      <w:r w:rsidR="00303ECB" w:rsidRPr="00303ECB">
        <w:rPr>
          <w:color w:val="000000"/>
          <w:sz w:val="27"/>
          <w:szCs w:val="27"/>
          <w:shd w:val="clear" w:color="auto" w:fill="FFFFFF"/>
        </w:rPr>
        <w:t>6</w:t>
      </w:r>
      <w:r w:rsidR="00303ECB">
        <w:rPr>
          <w:color w:val="000000"/>
          <w:sz w:val="27"/>
          <w:szCs w:val="27"/>
          <w:shd w:val="clear" w:color="auto" w:fill="FFFFFF"/>
        </w:rPr>
        <w:t>,</w:t>
      </w:r>
      <w:r w:rsidR="00303ECB" w:rsidRPr="00303ECB">
        <w:rPr>
          <w:color w:val="000000"/>
          <w:sz w:val="27"/>
          <w:szCs w:val="27"/>
          <w:shd w:val="clear" w:color="auto" w:fill="FFFFFF"/>
        </w:rPr>
        <w:t>5</w:t>
      </w:r>
      <w:r w:rsidR="00303ECB">
        <w:rPr>
          <w:color w:val="000000"/>
          <w:sz w:val="27"/>
          <w:szCs w:val="27"/>
          <w:shd w:val="clear" w:color="auto" w:fill="FFFFFF"/>
        </w:rPr>
        <w:t xml:space="preserve"> тыс.</w:t>
      </w:r>
      <w:r w:rsidR="00303ECB" w:rsidRPr="00303ECB">
        <w:rPr>
          <w:color w:val="000000"/>
          <w:sz w:val="27"/>
          <w:szCs w:val="27"/>
          <w:shd w:val="clear" w:color="auto" w:fill="FFFFFF"/>
        </w:rPr>
        <w:t xml:space="preserve"> рублей</w:t>
      </w:r>
      <w:r w:rsidRPr="00727843">
        <w:rPr>
          <w:color w:val="000000"/>
          <w:sz w:val="27"/>
          <w:szCs w:val="27"/>
          <w:shd w:val="clear" w:color="auto" w:fill="FFFFFF"/>
        </w:rPr>
        <w:t xml:space="preserve">;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компенсация расходов по</w:t>
      </w:r>
      <w:r>
        <w:rPr>
          <w:color w:val="000000"/>
          <w:sz w:val="27"/>
          <w:szCs w:val="27"/>
          <w:shd w:val="clear" w:color="auto" w:fill="FFFFFF"/>
        </w:rPr>
        <w:t xml:space="preserve"> </w:t>
      </w:r>
      <w:r w:rsidRPr="00727843">
        <w:rPr>
          <w:color w:val="000000"/>
          <w:sz w:val="27"/>
          <w:szCs w:val="27"/>
          <w:shd w:val="clear" w:color="auto" w:fill="FFFFFF"/>
        </w:rPr>
        <w:t xml:space="preserve">государственной регистрации предпринимательской деятельности субъектам малого и среднего предпринимательства; </w:t>
      </w:r>
    </w:p>
    <w:p w:rsidR="00727843" w:rsidRP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выплата стипендии Правительства Новосибирской области талантливым студентам-соотечественникам согласно распоряжению Правительства Новосибирской области </w:t>
      </w:r>
      <w:r w:rsidR="00303ECB">
        <w:rPr>
          <w:color w:val="000000"/>
          <w:sz w:val="27"/>
          <w:szCs w:val="27"/>
          <w:shd w:val="clear" w:color="auto" w:fill="FFFFFF"/>
        </w:rPr>
        <w:t xml:space="preserve">от </w:t>
      </w:r>
      <w:r w:rsidR="00303ECB" w:rsidRPr="00303ECB">
        <w:rPr>
          <w:color w:val="000000"/>
          <w:sz w:val="27"/>
          <w:szCs w:val="27"/>
          <w:shd w:val="clear" w:color="auto" w:fill="FFFFFF"/>
        </w:rPr>
        <w:t>28</w:t>
      </w:r>
      <w:r w:rsidR="00303ECB">
        <w:rPr>
          <w:color w:val="000000"/>
          <w:sz w:val="27"/>
          <w:szCs w:val="27"/>
          <w:shd w:val="clear" w:color="auto" w:fill="FFFFFF"/>
        </w:rPr>
        <w:t xml:space="preserve"> декабря </w:t>
      </w:r>
      <w:r w:rsidR="00303ECB" w:rsidRPr="00303ECB">
        <w:rPr>
          <w:color w:val="000000"/>
          <w:sz w:val="27"/>
          <w:szCs w:val="27"/>
          <w:shd w:val="clear" w:color="auto" w:fill="FFFFFF"/>
        </w:rPr>
        <w:t xml:space="preserve">2020 </w:t>
      </w:r>
      <w:r w:rsidR="00303ECB">
        <w:rPr>
          <w:color w:val="000000"/>
          <w:sz w:val="27"/>
          <w:szCs w:val="27"/>
          <w:shd w:val="clear" w:color="auto" w:fill="FFFFFF"/>
        </w:rPr>
        <w:t xml:space="preserve">г. </w:t>
      </w:r>
      <w:r w:rsidR="00303ECB" w:rsidRPr="00303ECB">
        <w:rPr>
          <w:color w:val="000000"/>
          <w:sz w:val="27"/>
          <w:szCs w:val="27"/>
          <w:shd w:val="clear" w:color="auto" w:fill="FFFFFF"/>
        </w:rPr>
        <w:t>№ 624-рп «Об установлении размера и назначении стипендий Правительства Новосибирской области талантливым студентам-соотечественникам на 2021 год»</w:t>
      </w:r>
      <w:r w:rsidRPr="00727843">
        <w:rPr>
          <w:color w:val="000000"/>
          <w:sz w:val="27"/>
          <w:szCs w:val="27"/>
          <w:shd w:val="clear" w:color="auto" w:fill="FFFFFF"/>
        </w:rPr>
        <w:t>.</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характеризуется высоким уровнем развития </w:t>
      </w:r>
      <w:r w:rsidRPr="00727843">
        <w:rPr>
          <w:color w:val="000000"/>
          <w:sz w:val="27"/>
          <w:szCs w:val="27"/>
          <w:shd w:val="clear" w:color="auto" w:fill="FFFFFF"/>
        </w:rPr>
        <w:br/>
        <w:t xml:space="preserve">научно-образовательного комплекса.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На территории области сформировались три уникальных научных городка: во всемирно известном Академгородке расположены институты Сибирского отделения Российской Академии наук, Сибирского отделения Российской Академии медицинских наук, Новосибирский государственный университет; </w:t>
      </w:r>
      <w:r>
        <w:rPr>
          <w:color w:val="000000"/>
          <w:sz w:val="27"/>
          <w:szCs w:val="27"/>
          <w:shd w:val="clear" w:color="auto" w:fill="FFFFFF"/>
        </w:rPr>
        <w:br/>
      </w:r>
      <w:r w:rsidRPr="00727843">
        <w:rPr>
          <w:color w:val="000000"/>
          <w:sz w:val="27"/>
          <w:szCs w:val="27"/>
          <w:shd w:val="clear" w:color="auto" w:fill="FFFFFF"/>
        </w:rPr>
        <w:t>в пос</w:t>
      </w:r>
      <w:r w:rsidR="00D02F89">
        <w:rPr>
          <w:color w:val="000000"/>
          <w:sz w:val="27"/>
          <w:szCs w:val="27"/>
          <w:shd w:val="clear" w:color="auto" w:fill="FFFFFF"/>
        </w:rPr>
        <w:t>ё</w:t>
      </w:r>
      <w:r w:rsidRPr="00727843">
        <w:rPr>
          <w:color w:val="000000"/>
          <w:sz w:val="27"/>
          <w:szCs w:val="27"/>
          <w:shd w:val="clear" w:color="auto" w:fill="FFFFFF"/>
        </w:rPr>
        <w:t>лке Краснообск – институты Сибирского отделения Российской Академии сельскохозяйственных наук; в</w:t>
      </w:r>
      <w:r>
        <w:rPr>
          <w:color w:val="000000"/>
          <w:sz w:val="27"/>
          <w:szCs w:val="27"/>
          <w:shd w:val="clear" w:color="auto" w:fill="FFFFFF"/>
        </w:rPr>
        <w:t xml:space="preserve"> </w:t>
      </w:r>
      <w:r w:rsidRPr="00727843">
        <w:rPr>
          <w:color w:val="000000"/>
          <w:sz w:val="27"/>
          <w:szCs w:val="27"/>
          <w:shd w:val="clear" w:color="auto" w:fill="FFFFFF"/>
        </w:rPr>
        <w:t>наукограде Кольцово – Государственный научный центр вирусологии и биотехнологий «Вектор».</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A2111F" w:rsidRPr="00727843">
        <w:rPr>
          <w:color w:val="000000"/>
          <w:sz w:val="27"/>
          <w:szCs w:val="27"/>
          <w:shd w:val="clear" w:color="auto" w:fill="FFFFFF"/>
        </w:rPr>
        <w:t xml:space="preserve">Новосибирской </w:t>
      </w:r>
      <w:r w:rsidRPr="00727843">
        <w:rPr>
          <w:color w:val="000000"/>
          <w:sz w:val="27"/>
          <w:szCs w:val="27"/>
          <w:shd w:val="clear" w:color="auto" w:fill="FFFFFF"/>
        </w:rPr>
        <w:t>области функциониру</w:t>
      </w:r>
      <w:r w:rsidR="00303ECB">
        <w:rPr>
          <w:color w:val="000000"/>
          <w:sz w:val="27"/>
          <w:szCs w:val="27"/>
          <w:shd w:val="clear" w:color="auto" w:fill="FFFFFF"/>
        </w:rPr>
        <w:t>е</w:t>
      </w:r>
      <w:r w:rsidRPr="00727843">
        <w:rPr>
          <w:color w:val="000000"/>
          <w:sz w:val="27"/>
          <w:szCs w:val="27"/>
          <w:shd w:val="clear" w:color="auto" w:fill="FFFFFF"/>
        </w:rPr>
        <w:t xml:space="preserve">т </w:t>
      </w:r>
      <w:r w:rsidR="001E25C1">
        <w:rPr>
          <w:color w:val="000000"/>
          <w:sz w:val="27"/>
          <w:szCs w:val="27"/>
          <w:shd w:val="clear" w:color="auto" w:fill="FFFFFF"/>
        </w:rPr>
        <w:t>1 04</w:t>
      </w:r>
      <w:r w:rsidR="00303ECB">
        <w:rPr>
          <w:color w:val="000000"/>
          <w:sz w:val="27"/>
          <w:szCs w:val="27"/>
          <w:shd w:val="clear" w:color="auto" w:fill="FFFFFF"/>
        </w:rPr>
        <w:t>1</w:t>
      </w:r>
      <w:r w:rsidR="001E25C1">
        <w:rPr>
          <w:color w:val="000000"/>
          <w:sz w:val="27"/>
          <w:szCs w:val="27"/>
          <w:shd w:val="clear" w:color="auto" w:fill="FFFFFF"/>
        </w:rPr>
        <w:t xml:space="preserve"> </w:t>
      </w:r>
      <w:r w:rsidRPr="00727843">
        <w:rPr>
          <w:color w:val="000000"/>
          <w:sz w:val="27"/>
          <w:szCs w:val="27"/>
          <w:shd w:val="clear" w:color="auto" w:fill="FFFFFF"/>
        </w:rPr>
        <w:t>организаци</w:t>
      </w:r>
      <w:r w:rsidR="00303ECB">
        <w:rPr>
          <w:color w:val="000000"/>
          <w:sz w:val="27"/>
          <w:szCs w:val="27"/>
          <w:shd w:val="clear" w:color="auto" w:fill="FFFFFF"/>
        </w:rPr>
        <w:t>я</w:t>
      </w:r>
      <w:r w:rsidRPr="00727843">
        <w:rPr>
          <w:color w:val="000000"/>
          <w:sz w:val="27"/>
          <w:szCs w:val="27"/>
          <w:shd w:val="clear" w:color="auto" w:fill="FFFFFF"/>
        </w:rPr>
        <w:t xml:space="preserve"> дошкольного образования, сеть общеобразовательных организаций состоит из 9</w:t>
      </w:r>
      <w:r w:rsidR="001E25C1">
        <w:rPr>
          <w:color w:val="000000"/>
          <w:sz w:val="27"/>
          <w:szCs w:val="27"/>
          <w:shd w:val="clear" w:color="auto" w:fill="FFFFFF"/>
        </w:rPr>
        <w:t>7</w:t>
      </w:r>
      <w:r w:rsidR="00303ECB">
        <w:rPr>
          <w:color w:val="000000"/>
          <w:sz w:val="27"/>
          <w:szCs w:val="27"/>
          <w:shd w:val="clear" w:color="auto" w:fill="FFFFFF"/>
        </w:rPr>
        <w:t>7</w:t>
      </w:r>
      <w:r w:rsidRPr="00727843">
        <w:rPr>
          <w:color w:val="000000"/>
          <w:sz w:val="27"/>
          <w:szCs w:val="27"/>
          <w:shd w:val="clear" w:color="auto" w:fill="FFFFFF"/>
        </w:rPr>
        <w:t xml:space="preserve"> школ. Количество </w:t>
      </w:r>
      <w:r w:rsidR="00D02F89">
        <w:rPr>
          <w:color w:val="000000"/>
          <w:sz w:val="27"/>
          <w:szCs w:val="27"/>
          <w:shd w:val="clear" w:color="auto" w:fill="FFFFFF"/>
        </w:rPr>
        <w:t>организаций</w:t>
      </w:r>
      <w:r w:rsidRPr="00727843">
        <w:rPr>
          <w:color w:val="000000"/>
          <w:sz w:val="27"/>
          <w:szCs w:val="27"/>
          <w:shd w:val="clear" w:color="auto" w:fill="FFFFFF"/>
        </w:rPr>
        <w:t xml:space="preserve"> дополнительного образования </w:t>
      </w:r>
      <w:r w:rsidR="006148E5">
        <w:rPr>
          <w:color w:val="000000"/>
          <w:sz w:val="27"/>
          <w:szCs w:val="27"/>
          <w:shd w:val="clear" w:color="auto" w:fill="FFFFFF"/>
        </w:rPr>
        <w:t xml:space="preserve">в области </w:t>
      </w:r>
      <w:r w:rsidRPr="00727843">
        <w:rPr>
          <w:color w:val="000000"/>
          <w:sz w:val="27"/>
          <w:szCs w:val="27"/>
          <w:shd w:val="clear" w:color="auto" w:fill="FFFFFF"/>
        </w:rPr>
        <w:t>– 1</w:t>
      </w:r>
      <w:r w:rsidR="00303ECB">
        <w:rPr>
          <w:color w:val="000000"/>
          <w:sz w:val="27"/>
          <w:szCs w:val="27"/>
          <w:shd w:val="clear" w:color="auto" w:fill="FFFFFF"/>
        </w:rPr>
        <w:t>19</w:t>
      </w:r>
      <w:r w:rsidRPr="00727843">
        <w:rPr>
          <w:color w:val="000000"/>
          <w:sz w:val="27"/>
          <w:szCs w:val="27"/>
          <w:shd w:val="clear" w:color="auto" w:fill="FFFFFF"/>
        </w:rPr>
        <w:t xml:space="preserve">, государственных профессиональных образовательных </w:t>
      </w:r>
      <w:r w:rsidR="00E13D4B">
        <w:rPr>
          <w:color w:val="000000"/>
          <w:sz w:val="27"/>
          <w:szCs w:val="27"/>
          <w:shd w:val="clear" w:color="auto" w:fill="FFFFFF"/>
        </w:rPr>
        <w:t>организаций</w:t>
      </w:r>
      <w:r w:rsidRPr="00727843">
        <w:rPr>
          <w:color w:val="000000"/>
          <w:sz w:val="27"/>
          <w:szCs w:val="27"/>
          <w:shd w:val="clear" w:color="auto" w:fill="FFFFFF"/>
        </w:rPr>
        <w:t xml:space="preserve"> среднего профессионального образования – 6</w:t>
      </w:r>
      <w:r w:rsidR="00303ECB">
        <w:rPr>
          <w:color w:val="000000"/>
          <w:sz w:val="27"/>
          <w:szCs w:val="27"/>
          <w:shd w:val="clear" w:color="auto" w:fill="FFFFFF"/>
        </w:rPr>
        <w:t>3</w:t>
      </w:r>
      <w:r w:rsidRPr="00727843">
        <w:rPr>
          <w:color w:val="000000"/>
          <w:sz w:val="27"/>
          <w:szCs w:val="27"/>
          <w:shd w:val="clear" w:color="auto" w:fill="FFFFFF"/>
        </w:rPr>
        <w:t>.</w:t>
      </w:r>
    </w:p>
    <w:p w:rsidR="00303ECB" w:rsidRPr="00727843" w:rsidRDefault="00303ECB" w:rsidP="00727843">
      <w:pPr>
        <w:ind w:firstLine="709"/>
        <w:jc w:val="both"/>
        <w:rPr>
          <w:color w:val="000000"/>
          <w:sz w:val="27"/>
          <w:szCs w:val="27"/>
          <w:shd w:val="clear" w:color="auto" w:fill="FFFFFF"/>
        </w:rPr>
      </w:pPr>
      <w:r w:rsidRPr="00303ECB">
        <w:rPr>
          <w:color w:val="000000"/>
          <w:sz w:val="27"/>
          <w:szCs w:val="27"/>
          <w:shd w:val="clear" w:color="auto" w:fill="FFFFFF"/>
        </w:rPr>
        <w:t>Подготовка высококвалифицированных кадров вед</w:t>
      </w:r>
      <w:r w:rsidR="00D02F89">
        <w:rPr>
          <w:color w:val="000000"/>
          <w:sz w:val="27"/>
          <w:szCs w:val="27"/>
          <w:shd w:val="clear" w:color="auto" w:fill="FFFFFF"/>
        </w:rPr>
        <w:t>ё</w:t>
      </w:r>
      <w:r w:rsidRPr="00303ECB">
        <w:rPr>
          <w:color w:val="000000"/>
          <w:sz w:val="27"/>
          <w:szCs w:val="27"/>
          <w:shd w:val="clear" w:color="auto" w:fill="FFFFFF"/>
        </w:rPr>
        <w:t xml:space="preserve">тся в 22 образовательных </w:t>
      </w:r>
      <w:r w:rsidRPr="00303ECB">
        <w:rPr>
          <w:color w:val="000000"/>
          <w:sz w:val="27"/>
          <w:szCs w:val="27"/>
          <w:shd w:val="clear" w:color="auto" w:fill="FFFFFF"/>
        </w:rPr>
        <w:lastRenderedPageBreak/>
        <w:t>организациях высшего образования и филиалах</w:t>
      </w:r>
      <w:r>
        <w:rPr>
          <w:color w:val="000000"/>
          <w:sz w:val="27"/>
          <w:szCs w:val="27"/>
          <w:shd w:val="clear" w:color="auto" w:fill="FFFFFF"/>
        </w:rPr>
        <w:t>.</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Значимым событием для Новосибирской области станет проведение </w:t>
      </w:r>
      <w:r w:rsidRPr="00727843">
        <w:rPr>
          <w:color w:val="000000"/>
          <w:sz w:val="27"/>
          <w:szCs w:val="27"/>
          <w:shd w:val="clear" w:color="auto" w:fill="FFFFFF"/>
        </w:rPr>
        <w:br/>
        <w:t xml:space="preserve">в 2023 году молодежного чемпионата мира по хоккею в г. Новосибирске. Для его проведения </w:t>
      </w:r>
      <w:r w:rsidR="00303ECB">
        <w:rPr>
          <w:color w:val="000000"/>
          <w:sz w:val="27"/>
          <w:szCs w:val="27"/>
          <w:shd w:val="clear" w:color="auto" w:fill="FFFFFF"/>
        </w:rPr>
        <w:t>вед</w:t>
      </w:r>
      <w:r w:rsidR="00D02F89">
        <w:rPr>
          <w:color w:val="000000"/>
          <w:sz w:val="27"/>
          <w:szCs w:val="27"/>
          <w:shd w:val="clear" w:color="auto" w:fill="FFFFFF"/>
        </w:rPr>
        <w:t>ё</w:t>
      </w:r>
      <w:r w:rsidR="00303ECB">
        <w:rPr>
          <w:color w:val="000000"/>
          <w:sz w:val="27"/>
          <w:szCs w:val="27"/>
          <w:shd w:val="clear" w:color="auto" w:fill="FFFFFF"/>
        </w:rPr>
        <w:t>тся</w:t>
      </w:r>
      <w:r w:rsidRPr="00727843">
        <w:rPr>
          <w:color w:val="000000"/>
          <w:sz w:val="27"/>
          <w:szCs w:val="27"/>
          <w:shd w:val="clear" w:color="auto" w:fill="FFFFFF"/>
        </w:rPr>
        <w:t xml:space="preserve"> строительств</w:t>
      </w:r>
      <w:r w:rsidR="00303ECB">
        <w:rPr>
          <w:color w:val="000000"/>
          <w:sz w:val="27"/>
          <w:szCs w:val="27"/>
          <w:shd w:val="clear" w:color="auto" w:fill="FFFFFF"/>
        </w:rPr>
        <w:t>о</w:t>
      </w:r>
      <w:r w:rsidRPr="00727843">
        <w:rPr>
          <w:color w:val="000000"/>
          <w:sz w:val="27"/>
          <w:szCs w:val="27"/>
          <w:shd w:val="clear" w:color="auto" w:fill="FFFFFF"/>
        </w:rPr>
        <w:t xml:space="preserve"> но</w:t>
      </w:r>
      <w:r w:rsidR="00D91BD4">
        <w:rPr>
          <w:color w:val="000000"/>
          <w:sz w:val="27"/>
          <w:szCs w:val="27"/>
          <w:shd w:val="clear" w:color="auto" w:fill="FFFFFF"/>
        </w:rPr>
        <w:t xml:space="preserve">вой ледовой арены, которое началось </w:t>
      </w:r>
      <w:r w:rsidR="00303ECB">
        <w:rPr>
          <w:color w:val="000000"/>
          <w:sz w:val="27"/>
          <w:szCs w:val="27"/>
          <w:shd w:val="clear" w:color="auto" w:fill="FFFFFF"/>
        </w:rPr>
        <w:br/>
      </w:r>
      <w:r w:rsidRPr="00727843">
        <w:rPr>
          <w:color w:val="000000"/>
          <w:sz w:val="27"/>
          <w:szCs w:val="27"/>
          <w:shd w:val="clear" w:color="auto" w:fill="FFFFFF"/>
        </w:rPr>
        <w:t xml:space="preserve">в 2019 году </w:t>
      </w:r>
      <w:r w:rsidR="00D91BD4">
        <w:rPr>
          <w:color w:val="000000"/>
          <w:sz w:val="27"/>
          <w:szCs w:val="27"/>
          <w:shd w:val="clear" w:color="auto" w:fill="FFFFFF"/>
        </w:rPr>
        <w:t>и</w:t>
      </w:r>
      <w:r w:rsidRPr="00727843">
        <w:rPr>
          <w:color w:val="000000"/>
          <w:sz w:val="27"/>
          <w:szCs w:val="27"/>
          <w:shd w:val="clear" w:color="auto" w:fill="FFFFFF"/>
        </w:rPr>
        <w:t xml:space="preserve"> завершится в 1 полугодии 2022 года. </w:t>
      </w:r>
    </w:p>
    <w:p w:rsidR="001A4A0C" w:rsidRDefault="00727843" w:rsidP="00727843">
      <w:pPr>
        <w:ind w:firstLine="708"/>
        <w:jc w:val="both"/>
        <w:rPr>
          <w:b/>
          <w:i/>
          <w:color w:val="000000"/>
          <w:sz w:val="27"/>
          <w:szCs w:val="27"/>
          <w:shd w:val="clear" w:color="auto" w:fill="FFFFFF"/>
        </w:rPr>
      </w:pPr>
      <w:r w:rsidRPr="000E7B23">
        <w:rPr>
          <w:b/>
          <w:i/>
          <w:color w:val="000000"/>
          <w:sz w:val="27"/>
          <w:szCs w:val="27"/>
          <w:shd w:val="clear" w:color="auto" w:fill="FFFFFF"/>
        </w:rPr>
        <w:t xml:space="preserve">Министерство труда и социального развития </w:t>
      </w:r>
    </w:p>
    <w:p w:rsidR="00727843" w:rsidRPr="000E7B23" w:rsidRDefault="00727843" w:rsidP="00727843">
      <w:pPr>
        <w:ind w:firstLine="708"/>
        <w:jc w:val="both"/>
        <w:rPr>
          <w:b/>
          <w:i/>
          <w:color w:val="000000"/>
          <w:sz w:val="27"/>
          <w:szCs w:val="27"/>
          <w:shd w:val="clear" w:color="auto" w:fill="FFFFFF"/>
        </w:rPr>
      </w:pPr>
      <w:r w:rsidRPr="000E7B23">
        <w:rPr>
          <w:b/>
          <w:i/>
          <w:color w:val="000000"/>
          <w:sz w:val="27"/>
          <w:szCs w:val="27"/>
          <w:shd w:val="clear" w:color="auto" w:fill="FFFFFF"/>
        </w:rPr>
        <w:t>Новосибирской области</w:t>
      </w:r>
    </w:p>
    <w:p w:rsidR="00727843" w:rsidRPr="004D2826" w:rsidRDefault="00727843" w:rsidP="00727843">
      <w:pPr>
        <w:ind w:left="708"/>
        <w:jc w:val="both"/>
        <w:rPr>
          <w:i/>
          <w:sz w:val="27"/>
          <w:szCs w:val="27"/>
        </w:rPr>
      </w:pPr>
      <w:r w:rsidRPr="004D2826">
        <w:rPr>
          <w:i/>
          <w:sz w:val="27"/>
          <w:szCs w:val="27"/>
        </w:rPr>
        <w:t>Адрес: 630004, г. Новосибирск, ул. Ленина, д.28</w:t>
      </w:r>
    </w:p>
    <w:p w:rsidR="00727843" w:rsidRDefault="00727843" w:rsidP="00727843">
      <w:pPr>
        <w:ind w:left="708"/>
        <w:jc w:val="both"/>
        <w:rPr>
          <w:i/>
          <w:sz w:val="27"/>
          <w:szCs w:val="27"/>
        </w:rPr>
      </w:pPr>
      <w:r w:rsidRPr="004D2826">
        <w:rPr>
          <w:i/>
          <w:sz w:val="27"/>
          <w:szCs w:val="27"/>
        </w:rPr>
        <w:t xml:space="preserve">Тел. приемной 8(383) </w:t>
      </w:r>
      <w:r w:rsidR="00AD43EF" w:rsidRPr="00AD43EF">
        <w:rPr>
          <w:i/>
          <w:sz w:val="27"/>
          <w:szCs w:val="27"/>
        </w:rPr>
        <w:t>238</w:t>
      </w:r>
      <w:r w:rsidR="004B2421">
        <w:rPr>
          <w:i/>
          <w:sz w:val="27"/>
          <w:szCs w:val="27"/>
        </w:rPr>
        <w:t>-</w:t>
      </w:r>
      <w:r w:rsidR="00AD43EF" w:rsidRPr="00AD43EF">
        <w:rPr>
          <w:i/>
          <w:sz w:val="27"/>
          <w:szCs w:val="27"/>
        </w:rPr>
        <w:t>75</w:t>
      </w:r>
      <w:r w:rsidR="004B2421">
        <w:rPr>
          <w:i/>
          <w:sz w:val="27"/>
          <w:szCs w:val="27"/>
        </w:rPr>
        <w:t>-</w:t>
      </w:r>
      <w:r w:rsidR="00AD43EF" w:rsidRPr="00AD43EF">
        <w:rPr>
          <w:i/>
          <w:sz w:val="27"/>
          <w:szCs w:val="27"/>
        </w:rPr>
        <w:t>32</w:t>
      </w:r>
    </w:p>
    <w:p w:rsidR="00727843" w:rsidRPr="004D2826" w:rsidRDefault="00727843" w:rsidP="00727843">
      <w:pPr>
        <w:ind w:left="708"/>
        <w:jc w:val="both"/>
        <w:rPr>
          <w:i/>
          <w:sz w:val="27"/>
          <w:szCs w:val="27"/>
        </w:rPr>
      </w:pPr>
      <w:r>
        <w:rPr>
          <w:i/>
          <w:sz w:val="27"/>
          <w:szCs w:val="27"/>
        </w:rPr>
        <w:t>Ф</w:t>
      </w:r>
      <w:r w:rsidRPr="004D2826">
        <w:rPr>
          <w:i/>
          <w:sz w:val="27"/>
          <w:szCs w:val="27"/>
        </w:rPr>
        <w:t>акс</w:t>
      </w:r>
      <w:r>
        <w:rPr>
          <w:i/>
          <w:sz w:val="27"/>
          <w:szCs w:val="27"/>
        </w:rPr>
        <w:t>:</w:t>
      </w:r>
      <w:r w:rsidRPr="004D2826">
        <w:rPr>
          <w:i/>
          <w:sz w:val="27"/>
          <w:szCs w:val="27"/>
        </w:rPr>
        <w:t xml:space="preserve"> </w:t>
      </w:r>
      <w:r>
        <w:rPr>
          <w:i/>
          <w:sz w:val="27"/>
          <w:szCs w:val="27"/>
        </w:rPr>
        <w:t xml:space="preserve">8 </w:t>
      </w:r>
      <w:r w:rsidRPr="00433C1B">
        <w:rPr>
          <w:i/>
          <w:sz w:val="27"/>
          <w:szCs w:val="27"/>
        </w:rPr>
        <w:t xml:space="preserve">(383) </w:t>
      </w:r>
      <w:r w:rsidR="00AD43EF" w:rsidRPr="00AD43EF">
        <w:rPr>
          <w:i/>
          <w:sz w:val="27"/>
          <w:szCs w:val="27"/>
        </w:rPr>
        <w:t>238</w:t>
      </w:r>
      <w:r w:rsidR="004B2421">
        <w:rPr>
          <w:i/>
          <w:sz w:val="27"/>
          <w:szCs w:val="27"/>
        </w:rPr>
        <w:t>-</w:t>
      </w:r>
      <w:r w:rsidR="00AD43EF" w:rsidRPr="00AD43EF">
        <w:rPr>
          <w:i/>
          <w:sz w:val="27"/>
          <w:szCs w:val="27"/>
        </w:rPr>
        <w:t>6</w:t>
      </w:r>
      <w:r w:rsidR="004B2421">
        <w:rPr>
          <w:i/>
          <w:sz w:val="27"/>
          <w:szCs w:val="27"/>
        </w:rPr>
        <w:t>-</w:t>
      </w:r>
      <w:r w:rsidR="00AD43EF" w:rsidRPr="00AD43EF">
        <w:rPr>
          <w:i/>
          <w:sz w:val="27"/>
          <w:szCs w:val="27"/>
        </w:rPr>
        <w:t xml:space="preserve"> 29</w:t>
      </w:r>
    </w:p>
    <w:p w:rsidR="00727843" w:rsidRDefault="00727843" w:rsidP="00727843">
      <w:pPr>
        <w:pStyle w:val="af0"/>
        <w:spacing w:before="0" w:beforeAutospacing="0" w:after="0" w:afterAutospacing="0"/>
        <w:ind w:left="708"/>
        <w:rPr>
          <w:i/>
          <w:sz w:val="27"/>
          <w:szCs w:val="27"/>
        </w:rPr>
      </w:pPr>
      <w:r w:rsidRPr="00842F66">
        <w:rPr>
          <w:i/>
          <w:sz w:val="27"/>
          <w:szCs w:val="27"/>
        </w:rPr>
        <w:t xml:space="preserve">Официальный Интернет-сайт: </w:t>
      </w:r>
      <w:hyperlink r:id="rId306" w:history="1">
        <w:r w:rsidRPr="00433C1B">
          <w:rPr>
            <w:i/>
            <w:sz w:val="27"/>
            <w:szCs w:val="27"/>
          </w:rPr>
          <w:t>http://mtsr.nso.ru</w:t>
        </w:r>
      </w:hyperlink>
    </w:p>
    <w:p w:rsid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 xml:space="preserve">Управление по вопросам миграции ГУ МВД России </w:t>
      </w:r>
    </w:p>
    <w:p w:rsidR="00727843" w:rsidRP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по Новосибирской области</w:t>
      </w:r>
    </w:p>
    <w:p w:rsidR="00727843" w:rsidRDefault="00727843" w:rsidP="00727843">
      <w:pPr>
        <w:ind w:left="708"/>
        <w:jc w:val="both"/>
        <w:rPr>
          <w:i/>
          <w:sz w:val="27"/>
          <w:szCs w:val="27"/>
        </w:rPr>
      </w:pPr>
      <w:r w:rsidRPr="00842F66">
        <w:rPr>
          <w:i/>
          <w:sz w:val="27"/>
          <w:szCs w:val="27"/>
        </w:rPr>
        <w:t>Адрес: 630015, г. Новосибирск, пр. Дзержинского, д. 12/2</w:t>
      </w:r>
    </w:p>
    <w:p w:rsidR="00727843" w:rsidRDefault="00727843" w:rsidP="00727843">
      <w:pPr>
        <w:ind w:left="708"/>
        <w:jc w:val="both"/>
        <w:rPr>
          <w:i/>
          <w:sz w:val="27"/>
          <w:szCs w:val="27"/>
        </w:rPr>
      </w:pPr>
      <w:r>
        <w:rPr>
          <w:i/>
          <w:sz w:val="27"/>
          <w:szCs w:val="27"/>
        </w:rPr>
        <w:t>Тел.</w:t>
      </w:r>
      <w:r w:rsidRPr="00842F66">
        <w:rPr>
          <w:i/>
          <w:sz w:val="27"/>
          <w:szCs w:val="27"/>
        </w:rPr>
        <w:t>: 8 (383) 2</w:t>
      </w:r>
      <w:r w:rsidR="00AD43EF">
        <w:rPr>
          <w:i/>
          <w:sz w:val="27"/>
          <w:szCs w:val="27"/>
        </w:rPr>
        <w:t>32</w:t>
      </w:r>
      <w:r w:rsidRPr="00842F66">
        <w:rPr>
          <w:i/>
          <w:sz w:val="27"/>
          <w:szCs w:val="27"/>
        </w:rPr>
        <w:t>-</w:t>
      </w:r>
      <w:r w:rsidR="00AD43EF">
        <w:rPr>
          <w:i/>
          <w:sz w:val="27"/>
          <w:szCs w:val="27"/>
        </w:rPr>
        <w:t>60</w:t>
      </w:r>
      <w:r w:rsidRPr="00842F66">
        <w:rPr>
          <w:i/>
          <w:sz w:val="27"/>
          <w:szCs w:val="27"/>
        </w:rPr>
        <w:t>-</w:t>
      </w:r>
      <w:r w:rsidR="00AD43EF">
        <w:rPr>
          <w:i/>
          <w:sz w:val="27"/>
          <w:szCs w:val="27"/>
        </w:rPr>
        <w:t>12</w:t>
      </w:r>
      <w:r w:rsidRPr="00842F66">
        <w:rPr>
          <w:i/>
          <w:sz w:val="27"/>
          <w:szCs w:val="27"/>
        </w:rPr>
        <w:t>, 232-6</w:t>
      </w:r>
      <w:r w:rsidR="00807AD3">
        <w:rPr>
          <w:i/>
          <w:sz w:val="27"/>
          <w:szCs w:val="27"/>
        </w:rPr>
        <w:t>0</w:t>
      </w:r>
      <w:r w:rsidRPr="00842F66">
        <w:rPr>
          <w:i/>
          <w:sz w:val="27"/>
          <w:szCs w:val="27"/>
        </w:rPr>
        <w:t>-08</w:t>
      </w:r>
      <w:r>
        <w:rPr>
          <w:i/>
          <w:sz w:val="27"/>
          <w:szCs w:val="27"/>
        </w:rPr>
        <w:t xml:space="preserve">, </w:t>
      </w:r>
      <w:r w:rsidRPr="00842F66">
        <w:rPr>
          <w:i/>
          <w:sz w:val="27"/>
          <w:szCs w:val="27"/>
        </w:rPr>
        <w:t>232-6</w:t>
      </w:r>
      <w:r w:rsidR="00807AD3">
        <w:rPr>
          <w:i/>
          <w:sz w:val="27"/>
          <w:szCs w:val="27"/>
        </w:rPr>
        <w:t>0</w:t>
      </w:r>
      <w:r w:rsidRPr="00842F66">
        <w:rPr>
          <w:i/>
          <w:sz w:val="27"/>
          <w:szCs w:val="27"/>
        </w:rPr>
        <w:t>-0</w:t>
      </w:r>
      <w:r w:rsidR="00807AD3">
        <w:rPr>
          <w:i/>
          <w:sz w:val="27"/>
          <w:szCs w:val="27"/>
        </w:rPr>
        <w:t>9</w:t>
      </w:r>
      <w:r>
        <w:rPr>
          <w:i/>
          <w:sz w:val="27"/>
          <w:szCs w:val="27"/>
        </w:rPr>
        <w:t xml:space="preserve"> </w:t>
      </w:r>
    </w:p>
    <w:p w:rsidR="00727843" w:rsidRDefault="00727843" w:rsidP="00727843">
      <w:pPr>
        <w:ind w:left="708"/>
        <w:jc w:val="both"/>
        <w:rPr>
          <w:i/>
          <w:sz w:val="27"/>
          <w:szCs w:val="27"/>
        </w:rPr>
      </w:pPr>
      <w:r w:rsidRPr="00842F66">
        <w:rPr>
          <w:i/>
          <w:sz w:val="27"/>
          <w:szCs w:val="27"/>
        </w:rPr>
        <w:t>Телефон горячей линии: 8 (383) 232-</w:t>
      </w:r>
      <w:r w:rsidR="006F2F91">
        <w:rPr>
          <w:i/>
          <w:sz w:val="27"/>
          <w:szCs w:val="27"/>
        </w:rPr>
        <w:t>60</w:t>
      </w:r>
      <w:r w:rsidRPr="00842F66">
        <w:rPr>
          <w:i/>
          <w:sz w:val="27"/>
          <w:szCs w:val="27"/>
        </w:rPr>
        <w:t>-</w:t>
      </w:r>
      <w:r w:rsidR="006F2F91">
        <w:rPr>
          <w:i/>
          <w:sz w:val="27"/>
          <w:szCs w:val="27"/>
        </w:rPr>
        <w:t>09</w:t>
      </w:r>
    </w:p>
    <w:p w:rsidR="00727843" w:rsidRDefault="00727843" w:rsidP="00727843">
      <w:pPr>
        <w:ind w:left="708"/>
        <w:jc w:val="both"/>
        <w:rPr>
          <w:i/>
          <w:sz w:val="27"/>
          <w:szCs w:val="27"/>
        </w:rPr>
      </w:pPr>
      <w:r w:rsidRPr="00842F66">
        <w:rPr>
          <w:i/>
          <w:sz w:val="27"/>
          <w:szCs w:val="27"/>
        </w:rPr>
        <w:t>Официальный Интернет-сайт: 54.мвд.рф</w:t>
      </w:r>
    </w:p>
    <w:p w:rsidR="00727843" w:rsidRDefault="00727843" w:rsidP="00727843">
      <w:pPr>
        <w:ind w:left="708"/>
        <w:jc w:val="both"/>
        <w:rPr>
          <w:i/>
          <w:sz w:val="27"/>
          <w:szCs w:val="27"/>
        </w:rPr>
      </w:pPr>
      <w:r w:rsidRPr="00842F66">
        <w:rPr>
          <w:i/>
          <w:sz w:val="27"/>
          <w:szCs w:val="27"/>
        </w:rPr>
        <w:t>Адрес электронной почты: </w:t>
      </w:r>
      <w:hyperlink r:id="rId307" w:history="1">
        <w:r w:rsidRPr="00842F66">
          <w:rPr>
            <w:i/>
            <w:sz w:val="27"/>
            <w:szCs w:val="27"/>
          </w:rPr>
          <w:t>uvm.54@mvd.ru</w:t>
        </w:r>
      </w:hyperlink>
    </w:p>
    <w:p w:rsidR="000E237F" w:rsidRDefault="000E237F" w:rsidP="00727843">
      <w:pPr>
        <w:ind w:left="708"/>
        <w:jc w:val="both"/>
        <w:rPr>
          <w:i/>
          <w:sz w:val="27"/>
          <w:szCs w:val="27"/>
        </w:rPr>
      </w:pPr>
    </w:p>
    <w:p w:rsidR="000E237F" w:rsidRPr="00842F66" w:rsidRDefault="000E237F" w:rsidP="00727843">
      <w:pPr>
        <w:ind w:left="708"/>
        <w:jc w:val="both"/>
        <w:rPr>
          <w:i/>
          <w:sz w:val="27"/>
          <w:szCs w:val="27"/>
        </w:rPr>
      </w:pPr>
    </w:p>
    <w:p w:rsidR="00727843" w:rsidRPr="00A14B7A" w:rsidRDefault="00727843" w:rsidP="00727843">
      <w:pPr>
        <w:pStyle w:val="25"/>
      </w:pPr>
      <w:bookmarkStart w:id="309" w:name="_Toc391916644"/>
      <w:r w:rsidRPr="00A14B7A">
        <w:t>ОМСКАЯ ОБЛАСТЬ</w:t>
      </w:r>
      <w:bookmarkEnd w:id="309"/>
    </w:p>
    <w:p w:rsidR="00727843" w:rsidRDefault="00727843" w:rsidP="00727843">
      <w:pPr>
        <w:rPr>
          <w:i/>
          <w:iCs/>
          <w:sz w:val="27"/>
          <w:szCs w:val="27"/>
        </w:rPr>
      </w:pPr>
      <w:r>
        <w:rPr>
          <w:i/>
          <w:iCs/>
          <w:sz w:val="27"/>
          <w:szCs w:val="27"/>
        </w:rPr>
        <w:t xml:space="preserve">(региональная программа переселения согласована </w:t>
      </w:r>
    </w:p>
    <w:p w:rsidR="00727843" w:rsidRDefault="00727843" w:rsidP="00727843">
      <w:pPr>
        <w:rPr>
          <w:i/>
          <w:iCs/>
          <w:sz w:val="27"/>
          <w:szCs w:val="27"/>
        </w:rPr>
      </w:pPr>
      <w:r>
        <w:rPr>
          <w:i/>
          <w:iCs/>
          <w:sz w:val="27"/>
          <w:szCs w:val="27"/>
        </w:rPr>
        <w:t xml:space="preserve">распоряжением Правительства Российской Федерации </w:t>
      </w:r>
    </w:p>
    <w:p w:rsidR="00727843" w:rsidRDefault="00727843" w:rsidP="00727843">
      <w:pPr>
        <w:rPr>
          <w:i/>
          <w:iCs/>
          <w:sz w:val="27"/>
          <w:szCs w:val="27"/>
        </w:rPr>
      </w:pPr>
      <w:r>
        <w:rPr>
          <w:i/>
          <w:iCs/>
          <w:sz w:val="27"/>
          <w:szCs w:val="27"/>
        </w:rPr>
        <w:t>от 15 июля 2013 г. № 1234-р)</w:t>
      </w:r>
    </w:p>
    <w:p w:rsidR="00727843" w:rsidRDefault="00727843" w:rsidP="00727843">
      <w:pPr>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территория Омской области.</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расположена в междуречье Оби и Иртыша и входит в состав Сибирского федерального округа. На западе и севере она граничит с Тюменской областью, на востоке – с Томской и Новосибирской областями, на юге </w:t>
      </w:r>
      <w:r w:rsidR="007365BD">
        <w:rPr>
          <w:color w:val="000000"/>
          <w:sz w:val="27"/>
          <w:szCs w:val="27"/>
          <w:shd w:val="clear" w:color="auto" w:fill="FFFFFF"/>
        </w:rPr>
        <w:br/>
      </w:r>
      <w:r w:rsidRPr="00727843">
        <w:rPr>
          <w:color w:val="000000"/>
          <w:sz w:val="27"/>
          <w:szCs w:val="27"/>
          <w:shd w:val="clear" w:color="auto" w:fill="FFFFFF"/>
        </w:rPr>
        <w:t>и юго-западе</w:t>
      </w:r>
      <w:r w:rsidR="005B4CA6">
        <w:rPr>
          <w:color w:val="000000"/>
          <w:sz w:val="27"/>
          <w:szCs w:val="27"/>
          <w:shd w:val="clear" w:color="auto" w:fill="FFFFFF"/>
        </w:rPr>
        <w:t> </w:t>
      </w:r>
      <w:r w:rsidRPr="00727843">
        <w:rPr>
          <w:color w:val="000000"/>
          <w:sz w:val="27"/>
          <w:szCs w:val="27"/>
          <w:shd w:val="clear" w:color="auto" w:fill="FFFFFF"/>
        </w:rPr>
        <w:t>– с Казахстаном. Административны</w:t>
      </w:r>
      <w:r w:rsidR="00932FAE">
        <w:rPr>
          <w:color w:val="000000"/>
          <w:sz w:val="27"/>
          <w:szCs w:val="27"/>
          <w:shd w:val="clear" w:color="auto" w:fill="FFFFFF"/>
        </w:rPr>
        <w:t>й</w:t>
      </w:r>
      <w:r w:rsidRPr="00727843">
        <w:rPr>
          <w:color w:val="000000"/>
          <w:sz w:val="27"/>
          <w:szCs w:val="27"/>
          <w:shd w:val="clear" w:color="auto" w:fill="FFFFFF"/>
        </w:rPr>
        <w:t xml:space="preserve"> центр области </w:t>
      </w:r>
      <w:r w:rsidR="00932FAE">
        <w:rPr>
          <w:color w:val="000000"/>
          <w:sz w:val="27"/>
          <w:szCs w:val="27"/>
          <w:shd w:val="clear" w:color="auto" w:fill="FFFFFF"/>
        </w:rPr>
        <w:t xml:space="preserve">– </w:t>
      </w:r>
      <w:r w:rsidRPr="00727843">
        <w:rPr>
          <w:color w:val="000000"/>
          <w:sz w:val="27"/>
          <w:szCs w:val="27"/>
          <w:shd w:val="clear" w:color="auto" w:fill="FFFFFF"/>
        </w:rPr>
        <w:t>город Омск.</w:t>
      </w:r>
    </w:p>
    <w:p w:rsidR="00727843" w:rsidRPr="00727843" w:rsidRDefault="00E40EF2" w:rsidP="00727843">
      <w:pPr>
        <w:pStyle w:val="af2"/>
        <w:spacing w:after="0"/>
        <w:ind w:left="0" w:firstLine="709"/>
        <w:jc w:val="both"/>
        <w:rPr>
          <w:color w:val="000000"/>
          <w:sz w:val="27"/>
          <w:szCs w:val="27"/>
          <w:shd w:val="clear" w:color="auto" w:fill="FFFFFF"/>
        </w:rPr>
      </w:pPr>
      <w:r>
        <w:rPr>
          <w:color w:val="000000"/>
          <w:sz w:val="27"/>
          <w:szCs w:val="27"/>
          <w:shd w:val="clear" w:color="auto" w:fill="FFFFFF"/>
        </w:rPr>
        <w:t>О</w:t>
      </w:r>
      <w:r w:rsidR="00727843" w:rsidRPr="00727843">
        <w:rPr>
          <w:color w:val="000000"/>
          <w:sz w:val="27"/>
          <w:szCs w:val="27"/>
          <w:shd w:val="clear" w:color="auto" w:fill="FFFFFF"/>
        </w:rPr>
        <w:t xml:space="preserve">бласть обладает уникальными природно-климатическими условиями. Территория региона на протяжении 600 км с севера на юг включает несколько природных комплексов: тайгу, мелколиственные леса, северную и южную лесостепи и степи. Площадь сельскохозяйственных угодий составляет 47,6% </w:t>
      </w:r>
      <w:r>
        <w:rPr>
          <w:color w:val="000000"/>
          <w:sz w:val="27"/>
          <w:szCs w:val="27"/>
          <w:shd w:val="clear" w:color="auto" w:fill="FFFFFF"/>
        </w:rPr>
        <w:br/>
      </w:r>
      <w:r w:rsidR="00727843" w:rsidRPr="00727843">
        <w:rPr>
          <w:color w:val="000000"/>
          <w:sz w:val="27"/>
          <w:szCs w:val="27"/>
          <w:shd w:val="clear" w:color="auto" w:fill="FFFFFF"/>
        </w:rPr>
        <w:t>от общей площади. В недрах Прииртышья открыт 21 вид полезных ископаемых (нефть, газ, торф, рудные пески циркония и титана, болотные мергели, сапропели, минеральные соли, лечебные грязи).</w:t>
      </w:r>
    </w:p>
    <w:p w:rsidR="00727843" w:rsidRPr="00727843" w:rsidRDefault="00E40EF2"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w:t>
      </w:r>
      <w:r w:rsidR="00727843" w:rsidRPr="00727843">
        <w:rPr>
          <w:color w:val="000000"/>
          <w:sz w:val="27"/>
          <w:szCs w:val="27"/>
          <w:shd w:val="clear" w:color="auto" w:fill="FFFFFF"/>
        </w:rPr>
        <w:t>имеет развитую сеть транспортных коммуникаций. Территорию области пересекают Транссибирская железнодорожная магистраль, соединяющая западные и восточные районы страны, а также северные территории России с областями Республики Казахстан и Средней Азии. Важнейшей транспортной магистралью является река Иртыш. Линии воздушного транспорта связывают областной центр с другими регионами России и странами ближнего зарубежья.</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регионе активно развивается туризм. По инициативе Омской области </w:t>
      </w:r>
      <w:r w:rsidRPr="00727843">
        <w:rPr>
          <w:color w:val="000000"/>
          <w:sz w:val="27"/>
          <w:szCs w:val="27"/>
          <w:shd w:val="clear" w:color="auto" w:fill="FFFFFF"/>
        </w:rPr>
        <w:lastRenderedPageBreak/>
        <w:t xml:space="preserve">реализуется межрегиональный проект «Сибирский тракт», направленный </w:t>
      </w:r>
      <w:r w:rsidRPr="00727843">
        <w:rPr>
          <w:color w:val="000000"/>
          <w:sz w:val="27"/>
          <w:szCs w:val="27"/>
          <w:shd w:val="clear" w:color="auto" w:fill="FFFFFF"/>
        </w:rPr>
        <w:br/>
        <w:t>на формирование туристического пространства, объединяющего рекреационный потенциал, историко-культурное наследие народов, систему туристских сервисов муниципальных образований Уральского, Сибирского, Дальневосточного федеральных округов. Данный проект включен в план мероприятий по реализации Стратегии развития туризма в Российской Федерации.</w:t>
      </w:r>
    </w:p>
    <w:p w:rsidR="00727843" w:rsidRPr="00727843" w:rsidRDefault="00727843"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 один из крупнейших промышленно-аграрных регионов Сибирского федерального округа. </w:t>
      </w:r>
    </w:p>
    <w:p w:rsidR="00727843" w:rsidRPr="00727843" w:rsidRDefault="00AB4811" w:rsidP="00727843">
      <w:pPr>
        <w:ind w:firstLine="709"/>
        <w:jc w:val="both"/>
        <w:rPr>
          <w:color w:val="000000"/>
          <w:sz w:val="27"/>
          <w:szCs w:val="27"/>
          <w:shd w:val="clear" w:color="auto" w:fill="FFFFFF"/>
        </w:rPr>
      </w:pPr>
      <w:r>
        <w:rPr>
          <w:color w:val="000000"/>
          <w:sz w:val="27"/>
          <w:szCs w:val="27"/>
        </w:rPr>
        <w:t xml:space="preserve">Промышленный сектор региональной экономики определяет основные направления в развитии Омской области, формирует экономические отношения </w:t>
      </w:r>
      <w:r>
        <w:rPr>
          <w:color w:val="000000"/>
          <w:sz w:val="27"/>
          <w:szCs w:val="27"/>
        </w:rPr>
        <w:br/>
        <w:t xml:space="preserve">с субъектами Российской Федерации и иностранными государствами. </w:t>
      </w:r>
      <w:r>
        <w:rPr>
          <w:sz w:val="27"/>
          <w:szCs w:val="27"/>
        </w:rPr>
        <w:t xml:space="preserve">Регион входит в двадцатку наиболее развитых промышленных регионов России. </w:t>
      </w:r>
      <w:r>
        <w:rPr>
          <w:sz w:val="27"/>
          <w:szCs w:val="27"/>
        </w:rPr>
        <w:br/>
        <w:t>В основе региональной промышленности высокотехнологичные обрабатывающие производства</w:t>
      </w:r>
      <w:r>
        <w:rPr>
          <w:spacing w:val="-4"/>
          <w:sz w:val="27"/>
          <w:szCs w:val="27"/>
        </w:rPr>
        <w:t xml:space="preserve"> – нефтехимическая и химическая промышленность, машиностроение, пищевая промышленность. Также развит топливно-энергетический комплекс.</w:t>
      </w:r>
    </w:p>
    <w:p w:rsidR="00727843" w:rsidRPr="00727843" w:rsidRDefault="00727843" w:rsidP="00727843">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727843">
        <w:rPr>
          <w:rFonts w:ascii="Times New Roman" w:eastAsia="Times New Roman" w:hAnsi="Times New Roman" w:cs="Times New Roman"/>
          <w:color w:val="000000"/>
          <w:sz w:val="27"/>
          <w:szCs w:val="27"/>
          <w:shd w:val="clear" w:color="auto" w:fill="FFFFFF"/>
        </w:rPr>
        <w:t>Область входит в число развитых аграрных районов страны и наиболее развитых сельскохозяйственных регионов Сибирского федерального округа. Животноводство является основной отраслью сельскохозяйственного производства.</w:t>
      </w:r>
    </w:p>
    <w:p w:rsidR="00727843" w:rsidRDefault="00727843" w:rsidP="00AB4811">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727843">
        <w:rPr>
          <w:rFonts w:ascii="Times New Roman" w:eastAsia="Times New Roman" w:hAnsi="Times New Roman" w:cs="Times New Roman"/>
          <w:color w:val="000000"/>
          <w:sz w:val="27"/>
          <w:szCs w:val="27"/>
          <w:shd w:val="clear" w:color="auto" w:fill="FFFFFF"/>
        </w:rPr>
        <w:t xml:space="preserve">Наряду с крупными сельскохозяйственными организациями значительную долю сельскохозяйственного производства составляют </w:t>
      </w:r>
      <w:r w:rsidR="00AB4811" w:rsidRPr="00AB4811">
        <w:rPr>
          <w:rFonts w:ascii="Times New Roman" w:eastAsia="Times New Roman" w:hAnsi="Times New Roman" w:cs="Times New Roman"/>
          <w:color w:val="000000"/>
          <w:sz w:val="27"/>
          <w:szCs w:val="27"/>
          <w:shd w:val="clear" w:color="auto" w:fill="FFFFFF"/>
        </w:rPr>
        <w:t xml:space="preserve">малые формы хозяйствования. Для их развития предусмотрены меры поддержки в виде грантов </w:t>
      </w:r>
      <w:r w:rsidR="00AB4811">
        <w:rPr>
          <w:rFonts w:ascii="Times New Roman" w:eastAsia="Times New Roman" w:hAnsi="Times New Roman" w:cs="Times New Roman"/>
          <w:color w:val="000000"/>
          <w:sz w:val="27"/>
          <w:szCs w:val="27"/>
          <w:shd w:val="clear" w:color="auto" w:fill="FFFFFF"/>
        </w:rPr>
        <w:br/>
      </w:r>
      <w:r w:rsidR="00AB4811" w:rsidRPr="00AB4811">
        <w:rPr>
          <w:rFonts w:ascii="Times New Roman" w:eastAsia="Times New Roman" w:hAnsi="Times New Roman" w:cs="Times New Roman"/>
          <w:color w:val="000000"/>
          <w:sz w:val="27"/>
          <w:szCs w:val="27"/>
          <w:shd w:val="clear" w:color="auto" w:fill="FFFFFF"/>
        </w:rPr>
        <w:t xml:space="preserve">и субсидий (гранты на поддержку начинающих фермеров, развитие семейных животноводческих ферм; гранты сельскохозяйственным потребительским кооперативам). </w:t>
      </w:r>
      <w:r w:rsidR="00F058E6">
        <w:rPr>
          <w:rFonts w:ascii="Times New Roman" w:eastAsia="Times New Roman" w:hAnsi="Times New Roman" w:cs="Times New Roman"/>
          <w:color w:val="000000"/>
          <w:sz w:val="27"/>
          <w:szCs w:val="27"/>
          <w:shd w:val="clear" w:color="auto" w:fill="FFFFFF"/>
        </w:rPr>
        <w:t>В</w:t>
      </w:r>
      <w:r w:rsidR="00AB4811" w:rsidRPr="00AB4811">
        <w:rPr>
          <w:rFonts w:ascii="Times New Roman" w:eastAsia="Times New Roman" w:hAnsi="Times New Roman" w:cs="Times New Roman"/>
          <w:color w:val="000000"/>
          <w:sz w:val="27"/>
          <w:szCs w:val="27"/>
          <w:shd w:val="clear" w:color="auto" w:fill="FFFFFF"/>
        </w:rPr>
        <w:t xml:space="preserve"> рамках регионального проекта «Создание системы поддержки фермеров и развитие сельской кооперации» национального проекта </w:t>
      </w:r>
      <w:r w:rsidR="007F14A5">
        <w:rPr>
          <w:rFonts w:ascii="Times New Roman" w:eastAsia="Times New Roman" w:hAnsi="Times New Roman" w:cs="Times New Roman"/>
          <w:color w:val="000000"/>
          <w:sz w:val="27"/>
          <w:szCs w:val="27"/>
          <w:shd w:val="clear" w:color="auto" w:fill="FFFFFF"/>
        </w:rPr>
        <w:br/>
      </w:r>
      <w:r w:rsidR="00AB4811" w:rsidRPr="00AB4811">
        <w:rPr>
          <w:rFonts w:ascii="Times New Roman" w:eastAsia="Times New Roman" w:hAnsi="Times New Roman" w:cs="Times New Roman"/>
          <w:color w:val="000000"/>
          <w:sz w:val="27"/>
          <w:szCs w:val="27"/>
          <w:shd w:val="clear" w:color="auto" w:fill="FFFFFF"/>
        </w:rPr>
        <w:t xml:space="preserve">«Малое и среднее предпринимательство и поддержка индивидуальной предпринимательской инициативы» (реализация федерального проекта «Система поддержки фермеров и развитие сельской кооперации») предоставляются: грант «Агростартап» крестьянским (фермерским) хозяйствам для их развития; субсидии сельскохозяйственным потребительским кооперативам для членов кооператива </w:t>
      </w:r>
      <w:r w:rsidR="00AB4811">
        <w:rPr>
          <w:rFonts w:ascii="Times New Roman" w:eastAsia="Times New Roman" w:hAnsi="Times New Roman" w:cs="Times New Roman"/>
          <w:color w:val="000000"/>
          <w:sz w:val="27"/>
          <w:szCs w:val="27"/>
          <w:shd w:val="clear" w:color="auto" w:fill="FFFFFF"/>
        </w:rPr>
        <w:br/>
      </w:r>
      <w:r w:rsidR="00AB4811" w:rsidRPr="00AB4811">
        <w:rPr>
          <w:rFonts w:ascii="Times New Roman" w:eastAsia="Times New Roman" w:hAnsi="Times New Roman" w:cs="Times New Roman"/>
          <w:color w:val="000000"/>
          <w:sz w:val="27"/>
          <w:szCs w:val="27"/>
          <w:shd w:val="clear" w:color="auto" w:fill="FFFFFF"/>
        </w:rPr>
        <w:t>на возмещение части понес</w:t>
      </w:r>
      <w:r w:rsidR="007F14A5">
        <w:rPr>
          <w:rFonts w:ascii="Times New Roman" w:eastAsia="Times New Roman" w:hAnsi="Times New Roman" w:cs="Times New Roman"/>
          <w:color w:val="000000"/>
          <w:sz w:val="27"/>
          <w:szCs w:val="27"/>
          <w:shd w:val="clear" w:color="auto" w:fill="FFFFFF"/>
        </w:rPr>
        <w:t>ё</w:t>
      </w:r>
      <w:r w:rsidR="00AB4811" w:rsidRPr="00AB4811">
        <w:rPr>
          <w:rFonts w:ascii="Times New Roman" w:eastAsia="Times New Roman" w:hAnsi="Times New Roman" w:cs="Times New Roman"/>
          <w:color w:val="000000"/>
          <w:sz w:val="27"/>
          <w:szCs w:val="27"/>
          <w:shd w:val="clear" w:color="auto" w:fill="FFFFFF"/>
        </w:rPr>
        <w:t>нных затрат.</w:t>
      </w:r>
    </w:p>
    <w:p w:rsidR="00F058E6" w:rsidRPr="00727843" w:rsidRDefault="00F058E6" w:rsidP="00AB4811">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F058E6">
        <w:rPr>
          <w:rFonts w:ascii="Times New Roman" w:eastAsia="Times New Roman" w:hAnsi="Times New Roman" w:cs="Times New Roman"/>
          <w:color w:val="000000"/>
          <w:sz w:val="27"/>
          <w:szCs w:val="27"/>
          <w:shd w:val="clear" w:color="auto" w:fill="FFFFFF"/>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Pr>
          <w:rFonts w:ascii="Times New Roman" w:eastAsia="Times New Roman" w:hAnsi="Times New Roman" w:cs="Times New Roman"/>
          <w:color w:val="000000"/>
          <w:sz w:val="27"/>
          <w:szCs w:val="27"/>
          <w:shd w:val="clear" w:color="auto" w:fill="FFFFFF"/>
        </w:rPr>
        <w:br/>
      </w:r>
      <w:r w:rsidRPr="00F058E6">
        <w:rPr>
          <w:rFonts w:ascii="Times New Roman" w:eastAsia="Times New Roman" w:hAnsi="Times New Roman" w:cs="Times New Roman"/>
          <w:color w:val="000000"/>
          <w:sz w:val="27"/>
          <w:szCs w:val="27"/>
          <w:shd w:val="clear" w:color="auto" w:fill="FFFFFF"/>
        </w:rPr>
        <w:t>на базе Омского регионального фонда поддержки и развития малого предпринимательства.</w:t>
      </w:r>
    </w:p>
    <w:p w:rsidR="00727843" w:rsidRPr="00727843" w:rsidRDefault="00870D2A" w:rsidP="00727843">
      <w:pPr>
        <w:ind w:firstLine="709"/>
        <w:jc w:val="both"/>
        <w:rPr>
          <w:color w:val="000000"/>
          <w:sz w:val="27"/>
          <w:szCs w:val="27"/>
          <w:shd w:val="clear" w:color="auto" w:fill="FFFFFF"/>
        </w:rPr>
      </w:pPr>
      <w:r>
        <w:rPr>
          <w:color w:val="000000"/>
          <w:sz w:val="27"/>
          <w:szCs w:val="27"/>
          <w:shd w:val="clear" w:color="auto" w:fill="FFFFFF"/>
        </w:rPr>
        <w:t>В регионе осуществляется поддержка среднего и малого бизнеса. В рамках государственной программы Омской области «Развитие экономического потенциала Омской области»</w:t>
      </w:r>
      <w:r>
        <w:rPr>
          <w:sz w:val="27"/>
          <w:szCs w:val="27"/>
        </w:rPr>
        <w:t xml:space="preserve"> </w:t>
      </w:r>
      <w:r>
        <w:rPr>
          <w:color w:val="000000"/>
          <w:sz w:val="27"/>
          <w:szCs w:val="27"/>
          <w:shd w:val="clear" w:color="auto" w:fill="FFFFFF"/>
        </w:rPr>
        <w:t>реализуются меры финансово-кредитной, информационной, методической, организационно-кадровой поддержки субъектов малого и среднего предпринимательства.</w:t>
      </w:r>
      <w:r>
        <w:rPr>
          <w:spacing w:val="-4"/>
          <w:sz w:val="27"/>
          <w:szCs w:val="27"/>
        </w:rPr>
        <w:t xml:space="preserve"> </w:t>
      </w:r>
      <w:r>
        <w:rPr>
          <w:color w:val="000000"/>
          <w:sz w:val="27"/>
          <w:szCs w:val="27"/>
          <w:shd w:val="clear" w:color="auto" w:fill="FFFFFF"/>
        </w:rPr>
        <w:t xml:space="preserve">Возможность получения грантов в форме субсидий субъектами среднего и малого предпринимательства предусмотрена подпрограммой «Развитие и поддержка малого и среднего предпринимательства, формирование конкурентной среды и улучшение инвестиционного климата </w:t>
      </w:r>
      <w:r>
        <w:rPr>
          <w:color w:val="000000"/>
          <w:sz w:val="27"/>
          <w:szCs w:val="27"/>
          <w:shd w:val="clear" w:color="auto" w:fill="FFFFFF"/>
        </w:rPr>
        <w:br/>
        <w:t xml:space="preserve">на территории города Омска» муниципальной программы «Повышение инвестиционной привлекательности города Омска». Грантовая поддержка </w:t>
      </w:r>
      <w:r>
        <w:rPr>
          <w:color w:val="000000"/>
          <w:sz w:val="27"/>
          <w:szCs w:val="27"/>
          <w:shd w:val="clear" w:color="auto" w:fill="FFFFFF"/>
        </w:rPr>
        <w:lastRenderedPageBreak/>
        <w:t>начинающим предпринимателям и гражданам, желающим организовать собственное дело, в размере до 400 тыс. руб</w:t>
      </w:r>
      <w:r w:rsidR="00F058E6">
        <w:rPr>
          <w:color w:val="000000"/>
          <w:sz w:val="27"/>
          <w:szCs w:val="27"/>
          <w:shd w:val="clear" w:color="auto" w:fill="FFFFFF"/>
        </w:rPr>
        <w:t>лей</w:t>
      </w:r>
      <w:r>
        <w:rPr>
          <w:color w:val="000000"/>
          <w:sz w:val="27"/>
          <w:szCs w:val="27"/>
          <w:shd w:val="clear" w:color="auto" w:fill="FFFFFF"/>
        </w:rPr>
        <w:t xml:space="preserve"> предоставляется администрациями муниципальных образований Омской области.</w:t>
      </w:r>
      <w:r w:rsidR="00727843" w:rsidRPr="00727843">
        <w:rPr>
          <w:color w:val="000000"/>
          <w:sz w:val="27"/>
          <w:szCs w:val="27"/>
          <w:shd w:val="clear" w:color="auto" w:fill="FFFFFF"/>
        </w:rPr>
        <w:t xml:space="preserve"> </w:t>
      </w:r>
    </w:p>
    <w:p w:rsidR="00727843" w:rsidRPr="00870D2A" w:rsidRDefault="00870D2A" w:rsidP="00727843">
      <w:pPr>
        <w:ind w:firstLine="709"/>
        <w:jc w:val="both"/>
        <w:rPr>
          <w:rFonts w:eastAsiaTheme="minorHAnsi"/>
          <w:color w:val="000000"/>
          <w:sz w:val="27"/>
          <w:szCs w:val="27"/>
          <w:lang w:eastAsia="en-US"/>
        </w:rPr>
      </w:pPr>
      <w:r>
        <w:rPr>
          <w:rFonts w:eastAsiaTheme="minorHAnsi"/>
          <w:color w:val="000000"/>
          <w:sz w:val="27"/>
          <w:szCs w:val="27"/>
          <w:lang w:eastAsia="en-US"/>
        </w:rPr>
        <w:t xml:space="preserve">В Омской области </w:t>
      </w:r>
      <w:r w:rsidRPr="00F058E6">
        <w:rPr>
          <w:color w:val="000000"/>
          <w:sz w:val="27"/>
          <w:szCs w:val="27"/>
          <w:shd w:val="clear" w:color="auto" w:fill="FFFFFF"/>
        </w:rPr>
        <w:t xml:space="preserve">наиболее востребованными профессиями </w:t>
      </w:r>
      <w:r w:rsidRPr="00F058E6">
        <w:rPr>
          <w:color w:val="000000"/>
          <w:sz w:val="27"/>
          <w:szCs w:val="27"/>
          <w:shd w:val="clear" w:color="auto" w:fill="FFFFFF"/>
        </w:rPr>
        <w:br/>
        <w:t xml:space="preserve">и специальностями на рынке труда являются: </w:t>
      </w:r>
      <w:r w:rsidR="00F058E6" w:rsidRPr="002221C8">
        <w:rPr>
          <w:color w:val="000000"/>
          <w:sz w:val="27"/>
          <w:szCs w:val="27"/>
          <w:shd w:val="clear" w:color="auto" w:fill="FFFFFF"/>
        </w:rPr>
        <w:t xml:space="preserve">инженер, машинист, техник, монтажник, токарь, фрезеровщик, кузнец, формовщик, сварщик, электромонтажник, ремонтник электрооборудования, оператор, специалист </w:t>
      </w:r>
      <w:r w:rsidR="00F058E6">
        <w:rPr>
          <w:color w:val="000000"/>
          <w:sz w:val="27"/>
          <w:szCs w:val="27"/>
          <w:shd w:val="clear" w:color="auto" w:fill="FFFFFF"/>
        </w:rPr>
        <w:br/>
      </w:r>
      <w:r w:rsidR="00F058E6" w:rsidRPr="002221C8">
        <w:rPr>
          <w:color w:val="000000"/>
          <w:sz w:val="27"/>
          <w:szCs w:val="27"/>
          <w:shd w:val="clear" w:color="auto" w:fill="FFFFFF"/>
        </w:rPr>
        <w:t xml:space="preserve">по информационным системам и программированию, архитектор, геодезист, мастер, механик, водитель, слесарь по ремонту транспорта, специалист </w:t>
      </w:r>
      <w:r w:rsidR="00F058E6">
        <w:rPr>
          <w:color w:val="000000"/>
          <w:sz w:val="27"/>
          <w:szCs w:val="27"/>
          <w:shd w:val="clear" w:color="auto" w:fill="FFFFFF"/>
        </w:rPr>
        <w:br/>
      </w:r>
      <w:r w:rsidR="00F058E6" w:rsidRPr="002221C8">
        <w:rPr>
          <w:color w:val="000000"/>
          <w:sz w:val="27"/>
          <w:szCs w:val="27"/>
          <w:shd w:val="clear" w:color="auto" w:fill="FFFFFF"/>
        </w:rPr>
        <w:t xml:space="preserve">по техническому обслуживанию и ремонту автомобилей, агроном, ветеринарный врач, технолог, тракторист-машинист, врач, фельдшер, зубной техник, медицинская сестра, акушерка, </w:t>
      </w:r>
      <w:r w:rsidR="00F058E6">
        <w:rPr>
          <w:color w:val="000000"/>
          <w:sz w:val="27"/>
          <w:szCs w:val="27"/>
          <w:shd w:val="clear" w:color="auto" w:fill="FFFFFF"/>
        </w:rPr>
        <w:t>педагог</w:t>
      </w:r>
      <w:r w:rsidR="00F058E6" w:rsidRPr="002221C8">
        <w:rPr>
          <w:color w:val="000000"/>
          <w:sz w:val="27"/>
          <w:szCs w:val="27"/>
          <w:shd w:val="clear" w:color="auto" w:fill="FFFFFF"/>
        </w:rPr>
        <w:t>, воспитатель, повар, кондитер, продавец, парикмахер</w:t>
      </w:r>
      <w:r w:rsidR="00727843" w:rsidRPr="00870D2A">
        <w:rPr>
          <w:rFonts w:eastAsiaTheme="minorHAnsi"/>
          <w:color w:val="000000"/>
          <w:sz w:val="27"/>
          <w:szCs w:val="27"/>
          <w:vertAlign w:val="superscript"/>
          <w:lang w:eastAsia="en-US"/>
        </w:rPr>
        <w:footnoteReference w:id="72"/>
      </w:r>
      <w:r w:rsidR="00727843" w:rsidRPr="00870D2A">
        <w:rPr>
          <w:rFonts w:eastAsiaTheme="minorHAnsi"/>
          <w:color w:val="000000"/>
          <w:sz w:val="27"/>
          <w:szCs w:val="27"/>
          <w:lang w:eastAsia="en-US"/>
        </w:rPr>
        <w:t>.</w:t>
      </w:r>
    </w:p>
    <w:p w:rsidR="00727843" w:rsidRPr="00870D2A" w:rsidRDefault="00870D2A" w:rsidP="00727843">
      <w:pPr>
        <w:pStyle w:val="a8"/>
        <w:widowControl w:val="0"/>
        <w:spacing w:after="0"/>
        <w:ind w:firstLine="709"/>
        <w:jc w:val="both"/>
        <w:rPr>
          <w:rFonts w:ascii="Times New Roman" w:hAnsi="Times New Roman" w:cs="Times New Roman"/>
          <w:color w:val="000000"/>
          <w:sz w:val="27"/>
          <w:szCs w:val="27"/>
          <w:lang w:eastAsia="en-US"/>
        </w:rPr>
      </w:pPr>
      <w:r w:rsidRPr="00870D2A">
        <w:rPr>
          <w:rFonts w:ascii="Times New Roman" w:hAnsi="Times New Roman" w:cs="Times New Roman"/>
          <w:color w:val="000000"/>
          <w:sz w:val="27"/>
          <w:szCs w:val="27"/>
          <w:lang w:eastAsia="en-US"/>
        </w:rPr>
        <w:t xml:space="preserve">Содействие в трудоустройстве соотечественникам оказывают Министерство труда и социального развития Омской области, казенные учреждения Омской области – центры занятости населения Омской области. В целях обеспечения занятости участников Государственной программы и членов их семей реализуются дополнительные мероприятия в области содействия занятости населения, в том числе в рамках региональной программы переселения: организация содействия самозанятости (предоставляется социальная выплата в размере </w:t>
      </w:r>
      <w:r w:rsidR="00F058E6" w:rsidRPr="002221C8">
        <w:rPr>
          <w:rFonts w:ascii="Times New Roman" w:eastAsia="Times New Roman" w:hAnsi="Times New Roman" w:cs="Times New Roman"/>
          <w:color w:val="000000"/>
          <w:sz w:val="27"/>
          <w:szCs w:val="27"/>
          <w:shd w:val="clear" w:color="auto" w:fill="FFFFFF"/>
        </w:rPr>
        <w:t>334,8</w:t>
      </w:r>
      <w:r w:rsidR="00F058E6">
        <w:rPr>
          <w:rFonts w:ascii="Times New Roman" w:eastAsia="Times New Roman" w:hAnsi="Times New Roman" w:cs="Times New Roman"/>
          <w:color w:val="000000"/>
          <w:sz w:val="27"/>
          <w:szCs w:val="27"/>
          <w:shd w:val="clear" w:color="auto" w:fill="FFFFFF"/>
        </w:rPr>
        <w:t>0</w:t>
      </w:r>
      <w:r w:rsidRPr="00870D2A">
        <w:rPr>
          <w:rFonts w:ascii="Times New Roman" w:hAnsi="Times New Roman" w:cs="Times New Roman"/>
          <w:color w:val="000000"/>
          <w:sz w:val="27"/>
          <w:szCs w:val="27"/>
          <w:lang w:eastAsia="en-US"/>
        </w:rPr>
        <w:t xml:space="preserve"> тыс. руб</w:t>
      </w:r>
      <w:r w:rsidR="00F058E6">
        <w:rPr>
          <w:rFonts w:ascii="Times New Roman" w:hAnsi="Times New Roman" w:cs="Times New Roman"/>
          <w:color w:val="000000"/>
          <w:sz w:val="27"/>
          <w:szCs w:val="27"/>
          <w:lang w:eastAsia="en-US"/>
        </w:rPr>
        <w:t>лей</w:t>
      </w:r>
      <w:r w:rsidRPr="00870D2A">
        <w:rPr>
          <w:rFonts w:ascii="Times New Roman" w:hAnsi="Times New Roman" w:cs="Times New Roman"/>
          <w:color w:val="000000"/>
          <w:sz w:val="27"/>
          <w:szCs w:val="27"/>
          <w:lang w:eastAsia="en-US"/>
        </w:rPr>
        <w:t xml:space="preserve">); профессиональное обучение профессиям (специальностям), востребованным </w:t>
      </w:r>
      <w:r w:rsidR="00582184">
        <w:rPr>
          <w:rFonts w:ascii="Times New Roman" w:hAnsi="Times New Roman" w:cs="Times New Roman"/>
          <w:color w:val="000000"/>
          <w:sz w:val="27"/>
          <w:szCs w:val="27"/>
          <w:lang w:eastAsia="en-US"/>
        </w:rPr>
        <w:br/>
      </w:r>
      <w:r w:rsidRPr="00870D2A">
        <w:rPr>
          <w:rFonts w:ascii="Times New Roman" w:hAnsi="Times New Roman" w:cs="Times New Roman"/>
          <w:color w:val="000000"/>
          <w:sz w:val="27"/>
          <w:szCs w:val="27"/>
          <w:lang w:eastAsia="en-US"/>
        </w:rPr>
        <w:t>на рынке труда Омской области.</w:t>
      </w:r>
    </w:p>
    <w:p w:rsidR="00727843" w:rsidRPr="00727843" w:rsidRDefault="00F058E6" w:rsidP="00727843">
      <w:pPr>
        <w:ind w:firstLine="709"/>
        <w:jc w:val="both"/>
        <w:rPr>
          <w:color w:val="000000"/>
          <w:sz w:val="27"/>
          <w:szCs w:val="27"/>
          <w:shd w:val="clear" w:color="auto" w:fill="FFFFFF"/>
        </w:rPr>
      </w:pPr>
      <w:r w:rsidRPr="003E5880">
        <w:rPr>
          <w:color w:val="000000"/>
          <w:sz w:val="27"/>
          <w:szCs w:val="27"/>
          <w:shd w:val="clear" w:color="auto" w:fill="FFFFFF"/>
        </w:rPr>
        <w:t>Для содействия в обустройстве соотечественникам предоставляются дополнительные меры социальной поддержки из областного бюджета. Соотечественники сразу по прибыти</w:t>
      </w:r>
      <w:r>
        <w:rPr>
          <w:color w:val="000000"/>
          <w:sz w:val="27"/>
          <w:szCs w:val="27"/>
          <w:shd w:val="clear" w:color="auto" w:fill="FFFFFF"/>
        </w:rPr>
        <w:t>и</w:t>
      </w:r>
      <w:r w:rsidRPr="003E5880">
        <w:rPr>
          <w:color w:val="000000"/>
          <w:sz w:val="27"/>
          <w:szCs w:val="27"/>
          <w:shd w:val="clear" w:color="auto" w:fill="FFFFFF"/>
        </w:rPr>
        <w:t xml:space="preserve"> могут получить единовременное подъёмное пособие в размере 12 тыс. руб</w:t>
      </w:r>
      <w:r>
        <w:rPr>
          <w:color w:val="000000"/>
          <w:sz w:val="27"/>
          <w:szCs w:val="27"/>
          <w:shd w:val="clear" w:color="auto" w:fill="FFFFFF"/>
        </w:rPr>
        <w:t>лей</w:t>
      </w:r>
      <w:r w:rsidRPr="003E5880">
        <w:rPr>
          <w:color w:val="000000"/>
          <w:sz w:val="27"/>
          <w:szCs w:val="27"/>
          <w:shd w:val="clear" w:color="auto" w:fill="FFFFFF"/>
        </w:rPr>
        <w:t xml:space="preserve"> на участника Государственной программы </w:t>
      </w:r>
      <w:r>
        <w:rPr>
          <w:color w:val="000000"/>
          <w:sz w:val="27"/>
          <w:szCs w:val="27"/>
          <w:shd w:val="clear" w:color="auto" w:fill="FFFFFF"/>
        </w:rPr>
        <w:br/>
      </w:r>
      <w:r w:rsidRPr="003E5880">
        <w:rPr>
          <w:color w:val="000000"/>
          <w:sz w:val="27"/>
          <w:szCs w:val="27"/>
          <w:shd w:val="clear" w:color="auto" w:fill="FFFFFF"/>
        </w:rPr>
        <w:t>и по 6 тыс. руб</w:t>
      </w:r>
      <w:r>
        <w:rPr>
          <w:color w:val="000000"/>
          <w:sz w:val="27"/>
          <w:szCs w:val="27"/>
          <w:shd w:val="clear" w:color="auto" w:fill="FFFFFF"/>
        </w:rPr>
        <w:t>лей</w:t>
      </w:r>
      <w:r w:rsidRPr="003E5880">
        <w:rPr>
          <w:color w:val="000000"/>
          <w:sz w:val="27"/>
          <w:szCs w:val="27"/>
          <w:shd w:val="clear" w:color="auto" w:fill="FFFFFF"/>
        </w:rPr>
        <w:t xml:space="preserve"> на каждого члена </w:t>
      </w:r>
      <w:r>
        <w:rPr>
          <w:color w:val="000000"/>
          <w:sz w:val="27"/>
          <w:szCs w:val="27"/>
          <w:shd w:val="clear" w:color="auto" w:fill="FFFFFF"/>
        </w:rPr>
        <w:t xml:space="preserve">его </w:t>
      </w:r>
      <w:r w:rsidRPr="003E5880">
        <w:rPr>
          <w:color w:val="000000"/>
          <w:sz w:val="27"/>
          <w:szCs w:val="27"/>
          <w:shd w:val="clear" w:color="auto" w:fill="FFFFFF"/>
        </w:rPr>
        <w:t xml:space="preserve">семьи, прибывшего в Омскую область. Семьям с детьми предоставляется  компенсация расходов по договору найма (поднайма) жилого помещения </w:t>
      </w:r>
      <w:r>
        <w:rPr>
          <w:color w:val="000000"/>
          <w:sz w:val="27"/>
          <w:szCs w:val="27"/>
          <w:shd w:val="clear" w:color="auto" w:fill="FFFFFF"/>
        </w:rPr>
        <w:t>до</w:t>
      </w:r>
      <w:r w:rsidRPr="003E5880">
        <w:rPr>
          <w:color w:val="000000"/>
          <w:sz w:val="27"/>
          <w:szCs w:val="27"/>
          <w:shd w:val="clear" w:color="auto" w:fill="FFFFFF"/>
        </w:rPr>
        <w:t xml:space="preserve"> 38 тыс. руб</w:t>
      </w:r>
      <w:r>
        <w:rPr>
          <w:color w:val="000000"/>
          <w:sz w:val="27"/>
          <w:szCs w:val="27"/>
          <w:shd w:val="clear" w:color="auto" w:fill="FFFFFF"/>
        </w:rPr>
        <w:t>лей</w:t>
      </w:r>
      <w:r w:rsidRPr="003E5880">
        <w:rPr>
          <w:color w:val="000000"/>
          <w:sz w:val="27"/>
          <w:szCs w:val="27"/>
          <w:shd w:val="clear" w:color="auto" w:fill="FFFFFF"/>
        </w:rPr>
        <w:t>.</w:t>
      </w:r>
    </w:p>
    <w:p w:rsidR="00982BDA" w:rsidRPr="00727843" w:rsidRDefault="00F058E6" w:rsidP="00727843">
      <w:pPr>
        <w:ind w:firstLine="709"/>
        <w:jc w:val="both"/>
        <w:rPr>
          <w:color w:val="000000"/>
          <w:sz w:val="27"/>
          <w:szCs w:val="27"/>
          <w:shd w:val="clear" w:color="auto" w:fill="FFFFFF"/>
        </w:rPr>
      </w:pPr>
      <w:r w:rsidRPr="003E5880">
        <w:rPr>
          <w:color w:val="000000"/>
          <w:sz w:val="27"/>
          <w:szCs w:val="27"/>
          <w:shd w:val="clear" w:color="auto" w:fill="FFFFFF"/>
        </w:rPr>
        <w:t xml:space="preserve">Также осуществляется социальная поддержка соотечественников, </w:t>
      </w:r>
      <w:r>
        <w:rPr>
          <w:color w:val="000000"/>
          <w:sz w:val="27"/>
          <w:szCs w:val="27"/>
          <w:shd w:val="clear" w:color="auto" w:fill="FFFFFF"/>
        </w:rPr>
        <w:t xml:space="preserve">переселяющихся в сельскую местность. </w:t>
      </w:r>
      <w:r w:rsidRPr="003E5880">
        <w:rPr>
          <w:color w:val="000000"/>
          <w:sz w:val="27"/>
          <w:szCs w:val="27"/>
          <w:shd w:val="clear" w:color="auto" w:fill="FFFFFF"/>
        </w:rPr>
        <w:t xml:space="preserve">Участникам Государственной программы </w:t>
      </w:r>
      <w:r>
        <w:rPr>
          <w:color w:val="000000"/>
          <w:sz w:val="27"/>
          <w:szCs w:val="27"/>
          <w:shd w:val="clear" w:color="auto" w:fill="FFFFFF"/>
        </w:rPr>
        <w:br/>
      </w:r>
      <w:r w:rsidRPr="003E5880">
        <w:rPr>
          <w:color w:val="000000"/>
          <w:sz w:val="27"/>
          <w:szCs w:val="27"/>
          <w:shd w:val="clear" w:color="auto" w:fill="FFFFFF"/>
        </w:rPr>
        <w:t>и членам их семей, трудоустроенным по профессии (специальности), востребованной на рынке труда</w:t>
      </w:r>
      <w:r w:rsidRPr="0040571D">
        <w:rPr>
          <w:color w:val="000000"/>
          <w:sz w:val="27"/>
          <w:szCs w:val="27"/>
          <w:shd w:val="clear" w:color="auto" w:fill="FFFFFF"/>
        </w:rPr>
        <w:t xml:space="preserve"> муниципальных районов Омской области в сфере здравоохранения, образования, сельского хозяйства, предоставляется единовременная денежная </w:t>
      </w:r>
      <w:r w:rsidRPr="00195DAC">
        <w:rPr>
          <w:color w:val="000000"/>
          <w:sz w:val="27"/>
          <w:szCs w:val="27"/>
          <w:shd w:val="clear" w:color="auto" w:fill="FFFFFF"/>
        </w:rPr>
        <w:t>выплата в размере 50 тыс. руб</w:t>
      </w:r>
      <w:r>
        <w:rPr>
          <w:color w:val="000000"/>
          <w:sz w:val="27"/>
          <w:szCs w:val="27"/>
          <w:shd w:val="clear" w:color="auto" w:fill="FFFFFF"/>
        </w:rPr>
        <w:t>лей</w:t>
      </w:r>
      <w:r w:rsidRPr="00195DAC">
        <w:rPr>
          <w:color w:val="000000"/>
          <w:sz w:val="27"/>
          <w:szCs w:val="27"/>
          <w:shd w:val="clear" w:color="auto" w:fill="FFFFFF"/>
        </w:rPr>
        <w:t xml:space="preserve"> в рамках региональной программы переселения. Молодые специалисты из числа соотечественников, впервые трудоустроившиеся на должность педагогического работника </w:t>
      </w:r>
      <w:r>
        <w:rPr>
          <w:color w:val="000000"/>
          <w:sz w:val="27"/>
          <w:szCs w:val="27"/>
          <w:shd w:val="clear" w:color="auto" w:fill="FFFFFF"/>
        </w:rPr>
        <w:br/>
      </w:r>
      <w:r w:rsidRPr="00195DAC">
        <w:rPr>
          <w:color w:val="000000"/>
          <w:sz w:val="27"/>
          <w:szCs w:val="27"/>
          <w:shd w:val="clear" w:color="auto" w:fill="FFFFFF"/>
        </w:rPr>
        <w:t xml:space="preserve">в образовательные организации Омской области, расположенные в сельской местности, имеют право на единовременную денежную выплату в размере </w:t>
      </w:r>
      <w:r>
        <w:rPr>
          <w:color w:val="000000"/>
          <w:sz w:val="27"/>
          <w:szCs w:val="27"/>
          <w:shd w:val="clear" w:color="auto" w:fill="FFFFFF"/>
        </w:rPr>
        <w:br/>
      </w:r>
      <w:r w:rsidRPr="00195DAC">
        <w:rPr>
          <w:color w:val="000000"/>
          <w:sz w:val="27"/>
          <w:szCs w:val="27"/>
          <w:shd w:val="clear" w:color="auto" w:fill="FFFFFF"/>
        </w:rPr>
        <w:t>20</w:t>
      </w:r>
      <w:r w:rsidR="00655FEE">
        <w:rPr>
          <w:color w:val="000000"/>
          <w:sz w:val="27"/>
          <w:szCs w:val="27"/>
          <w:shd w:val="clear" w:color="auto" w:fill="FFFFFF"/>
        </w:rPr>
        <w:t xml:space="preserve"> тыс. рублей</w:t>
      </w:r>
      <w:r w:rsidRPr="00195DAC">
        <w:rPr>
          <w:color w:val="000000"/>
          <w:sz w:val="27"/>
          <w:szCs w:val="27"/>
          <w:shd w:val="clear" w:color="auto" w:fill="FFFFFF"/>
        </w:rPr>
        <w:t>, утвержд</w:t>
      </w:r>
      <w:r>
        <w:rPr>
          <w:color w:val="000000"/>
          <w:sz w:val="27"/>
          <w:szCs w:val="27"/>
          <w:shd w:val="clear" w:color="auto" w:fill="FFFFFF"/>
        </w:rPr>
        <w:t>ё</w:t>
      </w:r>
      <w:r w:rsidRPr="00195DAC">
        <w:rPr>
          <w:color w:val="000000"/>
          <w:sz w:val="27"/>
          <w:szCs w:val="27"/>
          <w:shd w:val="clear" w:color="auto" w:fill="FFFFFF"/>
        </w:rPr>
        <w:t xml:space="preserve">нную Правительством Омской области. Педагогическим работникам, трудоустроенным в сельской местности, также предоставляется </w:t>
      </w:r>
      <w:r w:rsidRPr="002221C8">
        <w:rPr>
          <w:color w:val="000000"/>
          <w:sz w:val="27"/>
          <w:szCs w:val="27"/>
          <w:shd w:val="clear" w:color="auto" w:fill="FFFFFF"/>
        </w:rPr>
        <w:t xml:space="preserve">компенсация расходов на оплату жилых помещений, отопления и освещения </w:t>
      </w:r>
      <w:r>
        <w:rPr>
          <w:color w:val="000000"/>
          <w:sz w:val="27"/>
          <w:szCs w:val="27"/>
          <w:shd w:val="clear" w:color="auto" w:fill="FFFFFF"/>
        </w:rPr>
        <w:br/>
      </w:r>
      <w:r w:rsidRPr="002221C8">
        <w:rPr>
          <w:color w:val="000000"/>
          <w:sz w:val="27"/>
          <w:szCs w:val="27"/>
          <w:shd w:val="clear" w:color="auto" w:fill="FFFFFF"/>
        </w:rPr>
        <w:t>в размере 2,3 тыс. рублей в соответствии с региональным законодательством.</w:t>
      </w:r>
    </w:p>
    <w:p w:rsidR="00727843" w:rsidRDefault="00655FEE" w:rsidP="00727843">
      <w:pPr>
        <w:ind w:firstLine="709"/>
        <w:jc w:val="both"/>
        <w:rPr>
          <w:color w:val="000000"/>
          <w:sz w:val="27"/>
          <w:szCs w:val="27"/>
          <w:shd w:val="clear" w:color="auto" w:fill="FFFFFF"/>
        </w:rPr>
      </w:pPr>
      <w:r w:rsidRPr="003E5880">
        <w:rPr>
          <w:color w:val="000000"/>
          <w:sz w:val="27"/>
          <w:szCs w:val="27"/>
          <w:shd w:val="clear" w:color="auto" w:fill="FFFFFF"/>
        </w:rPr>
        <w:t xml:space="preserve">Медицинская помощь </w:t>
      </w:r>
      <w:r>
        <w:rPr>
          <w:color w:val="000000"/>
          <w:sz w:val="27"/>
          <w:szCs w:val="27"/>
          <w:shd w:val="clear" w:color="auto" w:fill="FFFFFF"/>
        </w:rPr>
        <w:t xml:space="preserve">в регионе </w:t>
      </w:r>
      <w:r w:rsidRPr="003E5880">
        <w:rPr>
          <w:color w:val="000000"/>
          <w:sz w:val="27"/>
          <w:szCs w:val="27"/>
          <w:shd w:val="clear" w:color="auto" w:fill="FFFFFF"/>
        </w:rPr>
        <w:t xml:space="preserve">оказывается в 107 государственных учреждениях здравоохранения. Первичную медико-санитарную помощь, в том </w:t>
      </w:r>
      <w:r w:rsidRPr="003E5880">
        <w:rPr>
          <w:color w:val="000000"/>
          <w:sz w:val="27"/>
          <w:szCs w:val="27"/>
          <w:shd w:val="clear" w:color="auto" w:fill="FFFFFF"/>
        </w:rPr>
        <w:lastRenderedPageBreak/>
        <w:t>числе первичную специализированную медико-санитарную помощь</w:t>
      </w:r>
      <w:r>
        <w:rPr>
          <w:color w:val="000000"/>
          <w:sz w:val="27"/>
          <w:szCs w:val="27"/>
          <w:shd w:val="clear" w:color="auto" w:fill="FFFFFF"/>
        </w:rPr>
        <w:t>,</w:t>
      </w:r>
      <w:r w:rsidRPr="003E5880">
        <w:rPr>
          <w:color w:val="000000"/>
          <w:sz w:val="27"/>
          <w:szCs w:val="27"/>
          <w:shd w:val="clear" w:color="auto" w:fill="FFFFFF"/>
        </w:rPr>
        <w:t xml:space="preserve"> городскому </w:t>
      </w:r>
      <w:r w:rsidR="007F14A5">
        <w:rPr>
          <w:color w:val="000000"/>
          <w:sz w:val="27"/>
          <w:szCs w:val="27"/>
          <w:shd w:val="clear" w:color="auto" w:fill="FFFFFF"/>
        </w:rPr>
        <w:br/>
      </w:r>
      <w:r w:rsidRPr="003E5880">
        <w:rPr>
          <w:color w:val="000000"/>
          <w:sz w:val="27"/>
          <w:szCs w:val="27"/>
          <w:shd w:val="clear" w:color="auto" w:fill="FFFFFF"/>
        </w:rPr>
        <w:t>и сельскому населению оказывают 23 медицински</w:t>
      </w:r>
      <w:r>
        <w:rPr>
          <w:color w:val="000000"/>
          <w:sz w:val="27"/>
          <w:szCs w:val="27"/>
          <w:shd w:val="clear" w:color="auto" w:fill="FFFFFF"/>
        </w:rPr>
        <w:t>е</w:t>
      </w:r>
      <w:r w:rsidRPr="003E5880">
        <w:rPr>
          <w:color w:val="000000"/>
          <w:sz w:val="27"/>
          <w:szCs w:val="27"/>
          <w:shd w:val="clear" w:color="auto" w:fill="FFFFFF"/>
        </w:rPr>
        <w:t xml:space="preserve"> организаци</w:t>
      </w:r>
      <w:r>
        <w:rPr>
          <w:color w:val="000000"/>
          <w:sz w:val="27"/>
          <w:szCs w:val="27"/>
          <w:shd w:val="clear" w:color="auto" w:fill="FFFFFF"/>
        </w:rPr>
        <w:t>и</w:t>
      </w:r>
      <w:r w:rsidRPr="003E5880">
        <w:rPr>
          <w:color w:val="000000"/>
          <w:sz w:val="27"/>
          <w:szCs w:val="27"/>
          <w:shd w:val="clear" w:color="auto" w:fill="FFFFFF"/>
        </w:rPr>
        <w:t xml:space="preserve"> в городе Омске </w:t>
      </w:r>
      <w:r w:rsidR="007F14A5">
        <w:rPr>
          <w:color w:val="000000"/>
          <w:sz w:val="27"/>
          <w:szCs w:val="27"/>
          <w:shd w:val="clear" w:color="auto" w:fill="FFFFFF"/>
        </w:rPr>
        <w:br/>
      </w:r>
      <w:r w:rsidRPr="003E5880">
        <w:rPr>
          <w:color w:val="000000"/>
          <w:sz w:val="27"/>
          <w:szCs w:val="27"/>
          <w:shd w:val="clear" w:color="auto" w:fill="FFFFFF"/>
        </w:rPr>
        <w:t xml:space="preserve">и 32 центральные районные больницы. Медицинская помощь участникам Государственной программы и членам их семей осуществляется в соответствии </w:t>
      </w:r>
      <w:r w:rsidR="007F14A5">
        <w:rPr>
          <w:color w:val="000000"/>
          <w:sz w:val="27"/>
          <w:szCs w:val="27"/>
          <w:shd w:val="clear" w:color="auto" w:fill="FFFFFF"/>
        </w:rPr>
        <w:br/>
      </w:r>
      <w:r w:rsidRPr="003E5880">
        <w:rPr>
          <w:color w:val="000000"/>
          <w:sz w:val="27"/>
          <w:szCs w:val="27"/>
          <w:shd w:val="clear" w:color="auto" w:fill="FFFFFF"/>
        </w:rPr>
        <w:t xml:space="preserve">с законодательством. Скорая медицинская помощь оказывается бесплатно </w:t>
      </w:r>
      <w:r w:rsidR="007F14A5">
        <w:rPr>
          <w:color w:val="000000"/>
          <w:sz w:val="27"/>
          <w:szCs w:val="27"/>
          <w:shd w:val="clear" w:color="auto" w:fill="FFFFFF"/>
        </w:rPr>
        <w:br/>
      </w:r>
      <w:r w:rsidRPr="003E5880">
        <w:rPr>
          <w:color w:val="000000"/>
          <w:sz w:val="27"/>
          <w:szCs w:val="27"/>
          <w:shd w:val="clear" w:color="auto" w:fill="FFFFFF"/>
        </w:rPr>
        <w:t>и безотлагательно, плановая медицинская – на платной основе.</w:t>
      </w:r>
    </w:p>
    <w:p w:rsidR="00C35E66" w:rsidRDefault="00C35E66" w:rsidP="00C35E66">
      <w:pPr>
        <w:ind w:firstLine="709"/>
        <w:jc w:val="both"/>
        <w:rPr>
          <w:color w:val="000000"/>
          <w:sz w:val="27"/>
          <w:szCs w:val="27"/>
          <w:shd w:val="clear" w:color="auto" w:fill="FFFFFF"/>
        </w:rPr>
      </w:pPr>
      <w:r>
        <w:rPr>
          <w:color w:val="000000"/>
          <w:sz w:val="27"/>
          <w:szCs w:val="27"/>
          <w:shd w:val="clear" w:color="auto" w:fill="FFFFFF"/>
        </w:rPr>
        <w:t xml:space="preserve">Услуги по проведению медицинского освидетельствования при оформлении миграционных документов участниками Государственной программы и членами </w:t>
      </w:r>
      <w:r w:rsidR="00D261ED">
        <w:rPr>
          <w:color w:val="000000"/>
          <w:sz w:val="27"/>
          <w:szCs w:val="27"/>
          <w:shd w:val="clear" w:color="auto" w:fill="FFFFFF"/>
        </w:rPr>
        <w:br/>
      </w:r>
      <w:r>
        <w:rPr>
          <w:color w:val="000000"/>
          <w:sz w:val="27"/>
          <w:szCs w:val="27"/>
          <w:shd w:val="clear" w:color="auto" w:fill="FFFFFF"/>
        </w:rPr>
        <w:t>их семей предоставляются на безвозмездной основе в бюджетных учреждениях здравоохранения Омской области.</w:t>
      </w:r>
    </w:p>
    <w:p w:rsidR="00655FEE" w:rsidRDefault="00655FEE" w:rsidP="00655FEE">
      <w:pPr>
        <w:ind w:firstLine="709"/>
        <w:jc w:val="both"/>
        <w:rPr>
          <w:color w:val="000000"/>
          <w:sz w:val="27"/>
          <w:szCs w:val="27"/>
          <w:shd w:val="clear" w:color="auto" w:fill="FFFFFF"/>
        </w:rPr>
      </w:pPr>
      <w:r w:rsidRPr="002221C8">
        <w:rPr>
          <w:color w:val="000000"/>
          <w:sz w:val="27"/>
          <w:szCs w:val="27"/>
          <w:shd w:val="clear" w:color="auto" w:fill="FFFFFF"/>
        </w:rPr>
        <w:t xml:space="preserve">Для решения вопросов жилищного обустройства в </w:t>
      </w:r>
      <w:r>
        <w:rPr>
          <w:color w:val="000000"/>
          <w:sz w:val="27"/>
          <w:szCs w:val="27"/>
          <w:shd w:val="clear" w:color="auto" w:fill="FFFFFF"/>
        </w:rPr>
        <w:t xml:space="preserve">Омской </w:t>
      </w:r>
      <w:r w:rsidRPr="002221C8">
        <w:rPr>
          <w:color w:val="000000"/>
          <w:sz w:val="27"/>
          <w:szCs w:val="27"/>
          <w:shd w:val="clear" w:color="auto" w:fill="FFFFFF"/>
        </w:rPr>
        <w:t xml:space="preserve">области соотечественники после приобретения гражданства Российской Федерации могут получить </w:t>
      </w:r>
      <w:r>
        <w:rPr>
          <w:color w:val="000000"/>
          <w:sz w:val="27"/>
          <w:szCs w:val="27"/>
          <w:shd w:val="clear" w:color="auto" w:fill="FFFFFF"/>
        </w:rPr>
        <w:t xml:space="preserve">следующую </w:t>
      </w:r>
      <w:r w:rsidRPr="002221C8">
        <w:rPr>
          <w:color w:val="000000"/>
          <w:sz w:val="27"/>
          <w:szCs w:val="27"/>
          <w:shd w:val="clear" w:color="auto" w:fill="FFFFFF"/>
        </w:rPr>
        <w:t xml:space="preserve">государственную поддержку в рамках федеральных </w:t>
      </w:r>
      <w:r>
        <w:rPr>
          <w:color w:val="000000"/>
          <w:sz w:val="27"/>
          <w:szCs w:val="27"/>
          <w:shd w:val="clear" w:color="auto" w:fill="FFFFFF"/>
        </w:rPr>
        <w:br/>
      </w:r>
      <w:r w:rsidRPr="002221C8">
        <w:rPr>
          <w:color w:val="000000"/>
          <w:sz w:val="27"/>
          <w:szCs w:val="27"/>
          <w:shd w:val="clear" w:color="auto" w:fill="FFFFFF"/>
        </w:rPr>
        <w:t xml:space="preserve">и региональных программ. </w:t>
      </w:r>
    </w:p>
    <w:p w:rsidR="00655FEE" w:rsidRPr="002221C8" w:rsidRDefault="00655FEE" w:rsidP="00655FEE">
      <w:pPr>
        <w:ind w:firstLine="709"/>
        <w:jc w:val="both"/>
        <w:rPr>
          <w:color w:val="000000"/>
          <w:sz w:val="27"/>
          <w:szCs w:val="27"/>
          <w:shd w:val="clear" w:color="auto" w:fill="FFFFFF"/>
        </w:rPr>
      </w:pPr>
      <w:r w:rsidRPr="002221C8">
        <w:rPr>
          <w:color w:val="000000"/>
          <w:sz w:val="27"/>
          <w:szCs w:val="27"/>
          <w:shd w:val="clear" w:color="auto" w:fill="FFFFFF"/>
        </w:rPr>
        <w:t>Право на предоставление мер государственной поддержки для строительства (приобретения) жилья в рамках государственной программы Омской области «Создание условий для обеспечения граждан доступным и комфортным жиль</w:t>
      </w:r>
      <w:r>
        <w:rPr>
          <w:color w:val="000000"/>
          <w:sz w:val="27"/>
          <w:szCs w:val="27"/>
          <w:shd w:val="clear" w:color="auto" w:fill="FFFFFF"/>
        </w:rPr>
        <w:t>ё</w:t>
      </w:r>
      <w:r w:rsidRPr="002221C8">
        <w:rPr>
          <w:color w:val="000000"/>
          <w:sz w:val="27"/>
          <w:szCs w:val="27"/>
          <w:shd w:val="clear" w:color="auto" w:fill="FFFFFF"/>
        </w:rPr>
        <w:t xml:space="preserve">м </w:t>
      </w:r>
      <w:r>
        <w:rPr>
          <w:color w:val="000000"/>
          <w:sz w:val="27"/>
          <w:szCs w:val="27"/>
          <w:shd w:val="clear" w:color="auto" w:fill="FFFFFF"/>
        </w:rPr>
        <w:br/>
      </w:r>
      <w:r w:rsidRPr="002221C8">
        <w:rPr>
          <w:color w:val="000000"/>
          <w:sz w:val="27"/>
          <w:szCs w:val="27"/>
          <w:shd w:val="clear" w:color="auto" w:fill="FFFFFF"/>
        </w:rPr>
        <w:t xml:space="preserve">и жилищно-коммунальными услугами в Омской области» смогут получить соотечественники в случае отнесения их к одной или нескольким категориям граждан, имеющих право на улучшение жилищных условий, и признания </w:t>
      </w:r>
      <w:r>
        <w:rPr>
          <w:color w:val="000000"/>
          <w:sz w:val="27"/>
          <w:szCs w:val="27"/>
          <w:shd w:val="clear" w:color="auto" w:fill="FFFFFF"/>
        </w:rPr>
        <w:br/>
      </w:r>
      <w:r w:rsidRPr="002221C8">
        <w:rPr>
          <w:color w:val="000000"/>
          <w:sz w:val="27"/>
          <w:szCs w:val="27"/>
          <w:shd w:val="clear" w:color="auto" w:fill="FFFFFF"/>
        </w:rPr>
        <w:t xml:space="preserve">их нуждающимися в жилых помещениях. </w:t>
      </w:r>
    </w:p>
    <w:p w:rsidR="00655FEE" w:rsidRPr="00727843" w:rsidRDefault="00655FEE" w:rsidP="00655FEE">
      <w:pPr>
        <w:ind w:firstLine="709"/>
        <w:jc w:val="both"/>
        <w:rPr>
          <w:color w:val="000000"/>
          <w:sz w:val="27"/>
          <w:szCs w:val="27"/>
          <w:shd w:val="clear" w:color="auto" w:fill="FFFFFF"/>
        </w:rPr>
      </w:pPr>
      <w:r w:rsidRPr="00834610">
        <w:rPr>
          <w:color w:val="000000"/>
          <w:sz w:val="27"/>
          <w:szCs w:val="27"/>
          <w:shd w:val="clear" w:color="auto" w:fill="FFFFFF"/>
        </w:rPr>
        <w:t>Многодетным семьям для индивидуального жилищного строительства на основании Закона Омской области от 30 апреля 2015 г</w:t>
      </w:r>
      <w:r>
        <w:rPr>
          <w:color w:val="000000"/>
          <w:sz w:val="27"/>
          <w:szCs w:val="27"/>
          <w:shd w:val="clear" w:color="auto" w:fill="FFFFFF"/>
        </w:rPr>
        <w:t xml:space="preserve">ода </w:t>
      </w:r>
      <w:r w:rsidRPr="00834610">
        <w:rPr>
          <w:color w:val="000000"/>
          <w:sz w:val="27"/>
          <w:szCs w:val="27"/>
          <w:shd w:val="clear" w:color="auto" w:fill="FFFFFF"/>
        </w:rPr>
        <w:t>№ 1743-ОЗ «О регулировании земельных отношений в Омской области» бесплатно предоставляются в собственность земельные участки, государственная собственность на которые не разграничена, земельные участки, находящиеся в собственности Омской области или муниципальной собственности.</w:t>
      </w:r>
    </w:p>
    <w:p w:rsidR="00655FEE" w:rsidRPr="00727843" w:rsidRDefault="00655FEE" w:rsidP="00655FEE">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021A4B">
        <w:rPr>
          <w:rFonts w:ascii="Times New Roman" w:eastAsia="Times New Roman" w:hAnsi="Times New Roman" w:cs="Times New Roman"/>
          <w:color w:val="000000"/>
          <w:sz w:val="27"/>
          <w:szCs w:val="27"/>
          <w:shd w:val="clear" w:color="auto" w:fill="FFFFFF"/>
        </w:rPr>
        <w:t>Соотечественники</w:t>
      </w:r>
      <w:r>
        <w:rPr>
          <w:rFonts w:ascii="Times New Roman" w:eastAsia="Times New Roman" w:hAnsi="Times New Roman" w:cs="Times New Roman"/>
          <w:color w:val="000000"/>
          <w:sz w:val="27"/>
          <w:szCs w:val="27"/>
          <w:shd w:val="clear" w:color="auto" w:fill="FFFFFF"/>
        </w:rPr>
        <w:t xml:space="preserve"> после приобретения гражданства Российской Федерации </w:t>
      </w:r>
      <w:r w:rsidRPr="00021A4B">
        <w:rPr>
          <w:rFonts w:ascii="Times New Roman" w:eastAsia="Times New Roman" w:hAnsi="Times New Roman" w:cs="Times New Roman"/>
          <w:color w:val="000000"/>
          <w:sz w:val="27"/>
          <w:szCs w:val="27"/>
          <w:shd w:val="clear" w:color="auto" w:fill="FFFFFF"/>
        </w:rPr>
        <w:t xml:space="preserve">могут принять участие в программах льготного ипотечного кредитования, которые реализует АО «Омская </w:t>
      </w:r>
      <w:r w:rsidRPr="002221C8">
        <w:rPr>
          <w:rFonts w:ascii="Times New Roman" w:eastAsia="Times New Roman" w:hAnsi="Times New Roman" w:cs="Times New Roman"/>
          <w:color w:val="000000"/>
          <w:sz w:val="27"/>
          <w:szCs w:val="27"/>
          <w:shd w:val="clear" w:color="auto" w:fill="FFFFFF"/>
        </w:rPr>
        <w:t>региональная ипотечная корпорация»</w:t>
      </w:r>
      <w:r>
        <w:rPr>
          <w:rFonts w:ascii="Times New Roman" w:eastAsia="Times New Roman" w:hAnsi="Times New Roman" w:cs="Times New Roman"/>
          <w:color w:val="000000"/>
          <w:sz w:val="27"/>
          <w:szCs w:val="27"/>
          <w:shd w:val="clear" w:color="auto" w:fill="FFFFFF"/>
        </w:rPr>
        <w:t>,</w:t>
      </w:r>
      <w:r w:rsidRPr="002221C8">
        <w:rPr>
          <w:rFonts w:ascii="Times New Roman" w:eastAsia="Times New Roman" w:hAnsi="Times New Roman" w:cs="Times New Roman"/>
          <w:color w:val="000000"/>
          <w:sz w:val="27"/>
          <w:szCs w:val="27"/>
          <w:shd w:val="clear" w:color="auto" w:fill="FFFFFF"/>
        </w:rPr>
        <w:t xml:space="preserve"> и получить  ипотечный займ со сниженной ставкой или льготный займ на частичную оплату первоначального взноса при приобретении готового жилья. Также в регионе предоставляется льготная сельская ипотека от 2,7% для желающих приобрести жиль</w:t>
      </w:r>
      <w:r>
        <w:rPr>
          <w:rFonts w:ascii="Times New Roman" w:eastAsia="Times New Roman" w:hAnsi="Times New Roman" w:cs="Times New Roman"/>
          <w:color w:val="000000"/>
          <w:sz w:val="27"/>
          <w:szCs w:val="27"/>
          <w:shd w:val="clear" w:color="auto" w:fill="FFFFFF"/>
        </w:rPr>
        <w:t>ё</w:t>
      </w:r>
      <w:r w:rsidRPr="002221C8">
        <w:rPr>
          <w:rFonts w:ascii="Times New Roman" w:eastAsia="Times New Roman" w:hAnsi="Times New Roman" w:cs="Times New Roman"/>
          <w:color w:val="000000"/>
          <w:sz w:val="27"/>
          <w:szCs w:val="27"/>
          <w:shd w:val="clear" w:color="auto" w:fill="FFFFFF"/>
        </w:rPr>
        <w:t xml:space="preserve"> в сельской местности.</w:t>
      </w:r>
    </w:p>
    <w:p w:rsidR="00BA4890" w:rsidRDefault="00BA4890" w:rsidP="00BA4890">
      <w:pPr>
        <w:ind w:firstLine="709"/>
        <w:jc w:val="both"/>
        <w:rPr>
          <w:color w:val="000000"/>
          <w:sz w:val="27"/>
          <w:szCs w:val="27"/>
          <w:shd w:val="clear" w:color="auto" w:fill="FFFFFF"/>
        </w:rPr>
      </w:pPr>
      <w:r>
        <w:rPr>
          <w:color w:val="000000"/>
          <w:sz w:val="27"/>
          <w:szCs w:val="27"/>
          <w:shd w:val="clear" w:color="auto" w:fill="FFFFFF"/>
        </w:rPr>
        <w:t xml:space="preserve">Участники Государственной программы и члены их семьи имеют право на получение, в том числе среднего профессионального, высшего образования и дополнительного профессионального образования на бюджетной основе в соответствии с действующим федеральным законодательством. </w:t>
      </w:r>
    </w:p>
    <w:p w:rsidR="000C0816" w:rsidRPr="002221C8" w:rsidRDefault="000C0816" w:rsidP="000C0816">
      <w:pPr>
        <w:ind w:firstLine="709"/>
        <w:jc w:val="both"/>
        <w:rPr>
          <w:color w:val="000000"/>
          <w:sz w:val="27"/>
          <w:szCs w:val="27"/>
          <w:shd w:val="clear" w:color="auto" w:fill="FFFFFF"/>
        </w:rPr>
      </w:pPr>
      <w:r w:rsidRPr="00DB1D67">
        <w:rPr>
          <w:color w:val="000000"/>
          <w:sz w:val="27"/>
          <w:szCs w:val="27"/>
          <w:shd w:val="clear" w:color="auto" w:fill="FFFFFF"/>
        </w:rPr>
        <w:t xml:space="preserve">В настоящее время на территории Омской области функционируют </w:t>
      </w:r>
      <w:r w:rsidRPr="00DB1D67">
        <w:rPr>
          <w:color w:val="000000"/>
          <w:sz w:val="27"/>
          <w:szCs w:val="27"/>
          <w:shd w:val="clear" w:color="auto" w:fill="FFFFFF"/>
        </w:rPr>
        <w:br/>
      </w:r>
      <w:r w:rsidRPr="002221C8">
        <w:rPr>
          <w:color w:val="000000"/>
          <w:sz w:val="27"/>
          <w:szCs w:val="27"/>
          <w:shd w:val="clear" w:color="auto" w:fill="FFFFFF"/>
        </w:rPr>
        <w:t>829 образовательных организаций, реализующих программы дошкольного образования, 721 образовательная организация, реализующая программы общего образования, 647 образовательных организаций, реализующих дополнительные общеобразовательные программы, 49 профессиональных образовательных организаций и 23 образовательные организации высшего образования</w:t>
      </w:r>
      <w:r>
        <w:rPr>
          <w:color w:val="000000"/>
          <w:sz w:val="27"/>
          <w:szCs w:val="27"/>
          <w:shd w:val="clear" w:color="auto" w:fill="FFFFFF"/>
        </w:rPr>
        <w:t>.</w:t>
      </w:r>
      <w:r w:rsidRPr="002221C8">
        <w:rPr>
          <w:color w:val="000000"/>
          <w:sz w:val="27"/>
          <w:szCs w:val="27"/>
          <w:shd w:val="clear" w:color="auto" w:fill="FFFFFF"/>
        </w:rPr>
        <w:t xml:space="preserve"> </w:t>
      </w:r>
    </w:p>
    <w:p w:rsidR="00727843" w:rsidRPr="00727843" w:rsidRDefault="000C0816" w:rsidP="000C0816">
      <w:pPr>
        <w:ind w:firstLine="709"/>
        <w:jc w:val="both"/>
        <w:rPr>
          <w:color w:val="000000"/>
          <w:sz w:val="27"/>
          <w:szCs w:val="27"/>
          <w:shd w:val="clear" w:color="auto" w:fill="FFFFFF"/>
        </w:rPr>
      </w:pPr>
      <w:r>
        <w:rPr>
          <w:color w:val="000000"/>
          <w:sz w:val="27"/>
          <w:szCs w:val="27"/>
          <w:shd w:val="clear" w:color="auto" w:fill="FFFFFF"/>
        </w:rPr>
        <w:t xml:space="preserve">Для информационной поддержки прибывших соотечественников </w:t>
      </w:r>
      <w:r>
        <w:rPr>
          <w:color w:val="000000"/>
          <w:sz w:val="27"/>
          <w:szCs w:val="27"/>
          <w:shd w:val="clear" w:color="auto" w:fill="FFFFFF"/>
        </w:rPr>
        <w:br/>
        <w:t xml:space="preserve">на отраслевом интернет-сайте Министерства труда и социального развития Омской </w:t>
      </w:r>
      <w:r>
        <w:rPr>
          <w:color w:val="000000"/>
          <w:sz w:val="27"/>
          <w:szCs w:val="27"/>
          <w:shd w:val="clear" w:color="auto" w:fill="FFFFFF"/>
        </w:rPr>
        <w:lastRenderedPageBreak/>
        <w:t xml:space="preserve">области (вкладка «содействие переселению соотечественников») размещен электронный сборник «Виртуальная экскурсия по Омской области» </w:t>
      </w:r>
      <w:r>
        <w:rPr>
          <w:color w:val="000000"/>
          <w:sz w:val="27"/>
          <w:szCs w:val="27"/>
          <w:shd w:val="clear" w:color="auto" w:fill="FFFFFF"/>
        </w:rPr>
        <w:br/>
        <w:t xml:space="preserve">(в котором содержится </w:t>
      </w:r>
      <w:r w:rsidRPr="003E5880">
        <w:rPr>
          <w:color w:val="000000"/>
          <w:sz w:val="27"/>
          <w:szCs w:val="27"/>
          <w:shd w:val="clear" w:color="auto" w:fill="FFFFFF"/>
        </w:rPr>
        <w:t>информация о каждом районе Омской области, возможностях трудоустройства и обустройства и другие сведения), анонсируются мероприятия, проводимые для соотечественников в целях их скорейшей адаптации в регион</w:t>
      </w:r>
      <w:r>
        <w:rPr>
          <w:color w:val="000000"/>
          <w:sz w:val="27"/>
          <w:szCs w:val="27"/>
          <w:shd w:val="clear" w:color="auto" w:fill="FFFFFF"/>
        </w:rPr>
        <w:t>е</w:t>
      </w:r>
      <w:r w:rsidRPr="003E5880">
        <w:rPr>
          <w:color w:val="000000"/>
          <w:sz w:val="27"/>
          <w:szCs w:val="27"/>
          <w:shd w:val="clear" w:color="auto" w:fill="FFFFFF"/>
        </w:rPr>
        <w:t xml:space="preserve">, размещается информация о дополнительных мерах социальной поддержки. Ежемесячно проводятся информационно-правовые дни «Ты нужен </w:t>
      </w:r>
      <w:r w:rsidR="0030476B">
        <w:rPr>
          <w:color w:val="000000"/>
          <w:sz w:val="27"/>
          <w:szCs w:val="27"/>
          <w:shd w:val="clear" w:color="auto" w:fill="FFFFFF"/>
        </w:rPr>
        <w:br/>
      </w:r>
      <w:r w:rsidRPr="003E5880">
        <w:rPr>
          <w:color w:val="000000"/>
          <w:sz w:val="27"/>
          <w:szCs w:val="27"/>
          <w:shd w:val="clear" w:color="auto" w:fill="FFFFFF"/>
        </w:rPr>
        <w:t>в Омске!» с участием представителей государственных органов исполнительной</w:t>
      </w:r>
      <w:r>
        <w:rPr>
          <w:color w:val="000000"/>
          <w:sz w:val="27"/>
          <w:szCs w:val="27"/>
          <w:shd w:val="clear" w:color="auto" w:fill="FFFFFF"/>
        </w:rPr>
        <w:t xml:space="preserve"> власти (освещаются вопросы, связанные с последовательностью </w:t>
      </w:r>
      <w:r w:rsidRPr="005351F5">
        <w:rPr>
          <w:color w:val="000000"/>
          <w:sz w:val="27"/>
          <w:szCs w:val="27"/>
          <w:shd w:val="clear" w:color="auto" w:fill="FFFFFF"/>
        </w:rPr>
        <w:t>действий</w:t>
      </w:r>
      <w:r>
        <w:rPr>
          <w:color w:val="000000"/>
          <w:sz w:val="27"/>
          <w:szCs w:val="27"/>
          <w:shd w:val="clear" w:color="auto" w:fill="FFFFFF"/>
        </w:rPr>
        <w:t xml:space="preserve"> участников Государственной программы</w:t>
      </w:r>
      <w:r w:rsidR="0030476B">
        <w:rPr>
          <w:color w:val="000000"/>
          <w:sz w:val="27"/>
          <w:szCs w:val="27"/>
          <w:shd w:val="clear" w:color="auto" w:fill="FFFFFF"/>
        </w:rPr>
        <w:t xml:space="preserve"> и членов их семей</w:t>
      </w:r>
      <w:r>
        <w:rPr>
          <w:color w:val="000000"/>
          <w:sz w:val="27"/>
          <w:szCs w:val="27"/>
          <w:shd w:val="clear" w:color="auto" w:fill="FFFFFF"/>
        </w:rPr>
        <w:t>, с трудоустройством, обустройством, соблюдением мигр</w:t>
      </w:r>
      <w:r w:rsidR="0030476B">
        <w:rPr>
          <w:color w:val="000000"/>
          <w:sz w:val="27"/>
          <w:szCs w:val="27"/>
          <w:shd w:val="clear" w:color="auto" w:fill="FFFFFF"/>
        </w:rPr>
        <w:t>ационного законодательства и другие</w:t>
      </w:r>
      <w:r>
        <w:rPr>
          <w:color w:val="000000"/>
          <w:sz w:val="27"/>
          <w:szCs w:val="27"/>
          <w:shd w:val="clear" w:color="auto" w:fill="FFFFFF"/>
        </w:rPr>
        <w:t>).</w:t>
      </w:r>
    </w:p>
    <w:p w:rsidR="00EB2D96" w:rsidRDefault="00727843" w:rsidP="00727843">
      <w:pPr>
        <w:ind w:firstLine="709"/>
        <w:jc w:val="left"/>
        <w:rPr>
          <w:b/>
          <w:i/>
          <w:sz w:val="27"/>
          <w:szCs w:val="27"/>
        </w:rPr>
      </w:pPr>
      <w:r w:rsidRPr="00F173D5">
        <w:rPr>
          <w:b/>
          <w:i/>
          <w:sz w:val="27"/>
          <w:szCs w:val="27"/>
        </w:rPr>
        <w:t xml:space="preserve">Министерство труда и социального развития </w:t>
      </w:r>
    </w:p>
    <w:p w:rsidR="00727843" w:rsidRPr="00F173D5" w:rsidRDefault="00727843" w:rsidP="00727843">
      <w:pPr>
        <w:ind w:firstLine="709"/>
        <w:jc w:val="left"/>
        <w:rPr>
          <w:b/>
          <w:i/>
          <w:sz w:val="27"/>
          <w:szCs w:val="27"/>
        </w:rPr>
      </w:pPr>
      <w:r w:rsidRPr="00F173D5">
        <w:rPr>
          <w:b/>
          <w:i/>
          <w:sz w:val="27"/>
          <w:szCs w:val="27"/>
        </w:rPr>
        <w:t>Омской области</w:t>
      </w:r>
    </w:p>
    <w:p w:rsidR="00387390" w:rsidRDefault="00387390" w:rsidP="00387390">
      <w:pPr>
        <w:ind w:firstLine="709"/>
        <w:jc w:val="left"/>
        <w:rPr>
          <w:i/>
          <w:sz w:val="27"/>
          <w:szCs w:val="27"/>
        </w:rPr>
      </w:pPr>
      <w:r>
        <w:rPr>
          <w:i/>
          <w:sz w:val="27"/>
          <w:szCs w:val="27"/>
        </w:rPr>
        <w:t>Адрес: 644007, г. Омск, ул. Яковлева, д. 6</w:t>
      </w:r>
    </w:p>
    <w:p w:rsidR="00387390" w:rsidRDefault="00387390" w:rsidP="00387390">
      <w:pPr>
        <w:ind w:firstLine="708"/>
        <w:jc w:val="both"/>
        <w:rPr>
          <w:i/>
          <w:sz w:val="27"/>
          <w:szCs w:val="27"/>
        </w:rPr>
      </w:pPr>
      <w:r>
        <w:rPr>
          <w:i/>
          <w:sz w:val="27"/>
          <w:szCs w:val="27"/>
        </w:rPr>
        <w:t>Тел.: 8 (3812) 25-25-01</w:t>
      </w:r>
    </w:p>
    <w:p w:rsidR="00387390" w:rsidRDefault="00387390" w:rsidP="00387390">
      <w:pPr>
        <w:ind w:firstLine="708"/>
        <w:jc w:val="both"/>
        <w:rPr>
          <w:i/>
          <w:sz w:val="27"/>
          <w:szCs w:val="27"/>
        </w:rPr>
      </w:pPr>
      <w:r>
        <w:rPr>
          <w:i/>
          <w:sz w:val="27"/>
          <w:szCs w:val="27"/>
        </w:rPr>
        <w:t>Телефон горячей линии: 8(3812) 35-70-63, 25-53-82</w:t>
      </w:r>
    </w:p>
    <w:p w:rsidR="00387390" w:rsidRDefault="00387390" w:rsidP="00387390">
      <w:pPr>
        <w:ind w:firstLine="708"/>
        <w:jc w:val="both"/>
        <w:rPr>
          <w:i/>
          <w:sz w:val="27"/>
          <w:szCs w:val="27"/>
        </w:rPr>
      </w:pPr>
      <w:r>
        <w:rPr>
          <w:i/>
          <w:sz w:val="27"/>
          <w:szCs w:val="27"/>
        </w:rPr>
        <w:t>Отраслевой интернет-сайт: www.omskmintrud.ru</w:t>
      </w:r>
    </w:p>
    <w:p w:rsidR="00387390" w:rsidRDefault="00387390" w:rsidP="00387390">
      <w:pPr>
        <w:ind w:firstLine="708"/>
        <w:jc w:val="both"/>
        <w:rPr>
          <w:i/>
          <w:sz w:val="27"/>
          <w:szCs w:val="27"/>
        </w:rPr>
      </w:pPr>
      <w:r>
        <w:rPr>
          <w:i/>
          <w:sz w:val="27"/>
          <w:szCs w:val="27"/>
        </w:rPr>
        <w:t>Адрес электронной почты: post@mintrud.omskportal.ru</w:t>
      </w:r>
    </w:p>
    <w:p w:rsidR="00387390" w:rsidRDefault="00387390" w:rsidP="00387390">
      <w:pPr>
        <w:ind w:firstLine="709"/>
        <w:jc w:val="left"/>
        <w:rPr>
          <w:i/>
          <w:sz w:val="27"/>
          <w:szCs w:val="27"/>
        </w:rPr>
      </w:pPr>
      <w:r>
        <w:rPr>
          <w:i/>
          <w:sz w:val="27"/>
          <w:szCs w:val="27"/>
        </w:rPr>
        <w:t>Skype: omskmintrud</w:t>
      </w:r>
    </w:p>
    <w:p w:rsidR="00387390" w:rsidRDefault="00387390" w:rsidP="00387390">
      <w:pPr>
        <w:ind w:firstLine="709"/>
        <w:jc w:val="left"/>
        <w:rPr>
          <w:b/>
          <w:i/>
          <w:sz w:val="27"/>
          <w:szCs w:val="27"/>
        </w:rPr>
      </w:pPr>
      <w:r>
        <w:rPr>
          <w:b/>
          <w:i/>
          <w:sz w:val="27"/>
          <w:szCs w:val="27"/>
        </w:rPr>
        <w:t xml:space="preserve">Управление по вопросам миграции </w:t>
      </w:r>
    </w:p>
    <w:p w:rsidR="00387390" w:rsidRDefault="00387390" w:rsidP="00387390">
      <w:pPr>
        <w:ind w:firstLine="709"/>
        <w:jc w:val="left"/>
        <w:rPr>
          <w:b/>
          <w:i/>
          <w:sz w:val="27"/>
          <w:szCs w:val="27"/>
        </w:rPr>
      </w:pPr>
      <w:r>
        <w:rPr>
          <w:b/>
          <w:i/>
          <w:sz w:val="27"/>
          <w:szCs w:val="27"/>
        </w:rPr>
        <w:t>УМВД России по Омской области</w:t>
      </w:r>
    </w:p>
    <w:p w:rsidR="00387390" w:rsidRDefault="00387390" w:rsidP="00387390">
      <w:pPr>
        <w:ind w:firstLine="708"/>
        <w:jc w:val="both"/>
        <w:rPr>
          <w:i/>
          <w:sz w:val="27"/>
          <w:szCs w:val="27"/>
        </w:rPr>
      </w:pPr>
      <w:r>
        <w:rPr>
          <w:i/>
          <w:sz w:val="27"/>
          <w:szCs w:val="27"/>
        </w:rPr>
        <w:t>Адрес: 644009, г. Омск, ул. Лермонтова, д. 179а</w:t>
      </w:r>
    </w:p>
    <w:p w:rsidR="00387390" w:rsidRDefault="00387390" w:rsidP="00387390">
      <w:pPr>
        <w:ind w:firstLine="708"/>
        <w:jc w:val="both"/>
        <w:rPr>
          <w:i/>
          <w:sz w:val="27"/>
          <w:szCs w:val="27"/>
        </w:rPr>
      </w:pPr>
      <w:r>
        <w:rPr>
          <w:i/>
          <w:sz w:val="27"/>
          <w:szCs w:val="27"/>
        </w:rPr>
        <w:t>Тел./факс: 8 (3812) 79-15-20</w:t>
      </w:r>
    </w:p>
    <w:p w:rsidR="00387390" w:rsidRDefault="00387390" w:rsidP="00387390">
      <w:pPr>
        <w:ind w:firstLine="708"/>
        <w:jc w:val="both"/>
        <w:rPr>
          <w:i/>
          <w:sz w:val="27"/>
          <w:szCs w:val="27"/>
        </w:rPr>
      </w:pPr>
      <w:r>
        <w:rPr>
          <w:i/>
          <w:sz w:val="27"/>
          <w:szCs w:val="27"/>
        </w:rPr>
        <w:t>Телефон горячей линии: 8 (3812) 79-15-33</w:t>
      </w:r>
    </w:p>
    <w:p w:rsidR="00387390" w:rsidRDefault="00387390" w:rsidP="00387390">
      <w:pPr>
        <w:ind w:firstLine="708"/>
        <w:jc w:val="both"/>
        <w:rPr>
          <w:i/>
          <w:sz w:val="27"/>
          <w:szCs w:val="27"/>
        </w:rPr>
      </w:pPr>
      <w:r>
        <w:rPr>
          <w:i/>
          <w:sz w:val="27"/>
          <w:szCs w:val="27"/>
        </w:rPr>
        <w:t>Официальный интернет-сайт: 55.мвд.рф</w:t>
      </w:r>
    </w:p>
    <w:p w:rsidR="004C6D13" w:rsidRPr="00BE1575" w:rsidRDefault="00387390" w:rsidP="00387390">
      <w:pPr>
        <w:pStyle w:val="af8"/>
        <w:ind w:firstLine="709"/>
        <w:jc w:val="both"/>
        <w:rPr>
          <w:rFonts w:ascii="Times New Roman" w:eastAsia="Times New Roman" w:hAnsi="Times New Roman"/>
          <w:i/>
          <w:sz w:val="27"/>
          <w:szCs w:val="27"/>
          <w:lang w:eastAsia="ru-RU"/>
        </w:rPr>
      </w:pPr>
      <w:r w:rsidRPr="00BE1575">
        <w:rPr>
          <w:rFonts w:ascii="Times New Roman" w:eastAsia="Times New Roman" w:hAnsi="Times New Roman"/>
          <w:i/>
          <w:sz w:val="27"/>
          <w:szCs w:val="27"/>
          <w:lang w:eastAsia="ru-RU"/>
        </w:rPr>
        <w:t>Адрес электронной почты: uvm_omsk@mvd.ru</w:t>
      </w:r>
    </w:p>
    <w:p w:rsidR="00465319" w:rsidRDefault="00465319" w:rsidP="00E45F64">
      <w:pPr>
        <w:pStyle w:val="af8"/>
        <w:ind w:firstLine="709"/>
        <w:jc w:val="both"/>
        <w:rPr>
          <w:rFonts w:ascii="Times New Roman" w:hAnsi="Times New Roman"/>
          <w:sz w:val="27"/>
          <w:szCs w:val="27"/>
        </w:rPr>
      </w:pPr>
    </w:p>
    <w:p w:rsidR="002833FE" w:rsidRDefault="002833FE" w:rsidP="00E45F64">
      <w:pPr>
        <w:pStyle w:val="af8"/>
        <w:ind w:firstLine="709"/>
        <w:jc w:val="both"/>
        <w:rPr>
          <w:rFonts w:ascii="Times New Roman" w:hAnsi="Times New Roman"/>
          <w:sz w:val="27"/>
          <w:szCs w:val="27"/>
        </w:rPr>
      </w:pPr>
    </w:p>
    <w:p w:rsidR="006D0CFB" w:rsidRPr="00DB7215" w:rsidRDefault="006D0CFB" w:rsidP="006D0CFB">
      <w:pPr>
        <w:pStyle w:val="25"/>
      </w:pPr>
      <w:bookmarkStart w:id="310" w:name="_Toc391916646"/>
      <w:r w:rsidRPr="00DB7215">
        <w:t>ОРЕНБУРГСКАЯ ОБЛАСТЬ</w:t>
      </w:r>
      <w:bookmarkEnd w:id="310"/>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6D0CFB" w:rsidP="006D0CFB">
      <w:pPr>
        <w:rPr>
          <w:i/>
          <w:iCs/>
          <w:sz w:val="27"/>
          <w:szCs w:val="27"/>
        </w:rPr>
      </w:pPr>
      <w:r w:rsidRPr="00DB7215">
        <w:rPr>
          <w:i/>
          <w:iCs/>
          <w:sz w:val="27"/>
          <w:szCs w:val="27"/>
        </w:rPr>
        <w:t>от 1</w:t>
      </w:r>
      <w:r>
        <w:rPr>
          <w:i/>
          <w:iCs/>
          <w:sz w:val="27"/>
          <w:szCs w:val="27"/>
        </w:rPr>
        <w:t>3 марта</w:t>
      </w:r>
      <w:r w:rsidRPr="00DB7215">
        <w:rPr>
          <w:i/>
          <w:iCs/>
          <w:sz w:val="27"/>
          <w:szCs w:val="27"/>
        </w:rPr>
        <w:t xml:space="preserve"> 201</w:t>
      </w:r>
      <w:r>
        <w:rPr>
          <w:i/>
          <w:iCs/>
          <w:sz w:val="27"/>
          <w:szCs w:val="27"/>
        </w:rPr>
        <w:t>9</w:t>
      </w:r>
      <w:r w:rsidRPr="00DB7215">
        <w:rPr>
          <w:i/>
          <w:iCs/>
          <w:sz w:val="27"/>
          <w:szCs w:val="27"/>
        </w:rPr>
        <w:t xml:space="preserve"> г. № </w:t>
      </w:r>
      <w:r>
        <w:rPr>
          <w:i/>
          <w:iCs/>
          <w:sz w:val="27"/>
          <w:szCs w:val="27"/>
        </w:rPr>
        <w:t>411</w:t>
      </w:r>
      <w:r w:rsidRPr="00DB7215">
        <w:rPr>
          <w:i/>
          <w:iCs/>
          <w:sz w:val="27"/>
          <w:szCs w:val="27"/>
        </w:rPr>
        <w:t>-р)</w:t>
      </w:r>
    </w:p>
    <w:p w:rsidR="006D0CFB" w:rsidRPr="00DB7215" w:rsidRDefault="006D0CFB" w:rsidP="006D0CFB">
      <w:pPr>
        <w:pStyle w:val="26"/>
        <w:spacing w:after="0" w:line="240" w:lineRule="auto"/>
        <w:ind w:left="0" w:firstLine="709"/>
        <w:jc w:val="both"/>
        <w:rPr>
          <w:b/>
          <w:i/>
          <w:color w:val="000000"/>
          <w:sz w:val="27"/>
          <w:szCs w:val="27"/>
        </w:rPr>
      </w:pPr>
    </w:p>
    <w:p w:rsidR="006D0CFB" w:rsidRPr="00DB7215" w:rsidRDefault="006D0CFB" w:rsidP="006D0CFB">
      <w:pPr>
        <w:pStyle w:val="26"/>
        <w:spacing w:after="0" w:line="240" w:lineRule="auto"/>
        <w:ind w:left="0" w:firstLine="709"/>
        <w:jc w:val="both"/>
        <w:rPr>
          <w:b/>
          <w:color w:val="000000"/>
          <w:sz w:val="27"/>
          <w:szCs w:val="27"/>
        </w:rPr>
      </w:pPr>
      <w:r w:rsidRPr="00DB7215">
        <w:rPr>
          <w:b/>
          <w:color w:val="000000"/>
          <w:sz w:val="27"/>
          <w:szCs w:val="27"/>
        </w:rPr>
        <w:t>Краткое описание территории вселения</w:t>
      </w:r>
    </w:p>
    <w:p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Территорией вселения является вся территория Оренбургской области.</w:t>
      </w:r>
    </w:p>
    <w:p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один из крупнейших регионов Российской Федерации, входящий в состав Приволжского федерального округа, её территория занимает 124 тыс. км</w:t>
      </w:r>
      <w:r w:rsidRPr="00D03D03">
        <w:rPr>
          <w:color w:val="000000"/>
          <w:sz w:val="27"/>
          <w:szCs w:val="27"/>
          <w:shd w:val="clear" w:color="auto" w:fill="FFFFFF"/>
          <w:vertAlign w:val="superscript"/>
        </w:rPr>
        <w:t>2</w:t>
      </w:r>
      <w:r w:rsidRPr="00D03D03">
        <w:rPr>
          <w:color w:val="000000"/>
          <w:sz w:val="27"/>
          <w:szCs w:val="27"/>
          <w:shd w:val="clear" w:color="auto" w:fill="FFFFFF"/>
        </w:rPr>
        <w:t>. Область расположена на стыке двух частей света – Европы и Азии, имеет границы на севере с Татарстаном, Башкортостаном и Челябинской областью, на западе с Самарской областью, на востоке и юге с Республикой Казахстан, протяженность государственной границы с которой составляет 1 876 км.</w:t>
      </w:r>
      <w:r w:rsidR="00715B1A">
        <w:rPr>
          <w:color w:val="000000"/>
          <w:sz w:val="27"/>
          <w:szCs w:val="27"/>
          <w:shd w:val="clear" w:color="auto" w:fill="FFFFFF"/>
        </w:rPr>
        <w:t xml:space="preserve"> Административный центр – город Оренбург.</w:t>
      </w:r>
    </w:p>
    <w:p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Разветвленная транспортная система включает предприятия железнодорожного, автомобильного, воздушного и трубопроводного транспорта. Через регион проходят транзитные грузовые и пассажирские потоки в направлении «Центр – Средняя Азия» и «Запад – Восток».</w:t>
      </w:r>
    </w:p>
    <w:p w:rsidR="006D0CFB" w:rsidRDefault="006D0CFB" w:rsidP="006D0CFB">
      <w:pPr>
        <w:tabs>
          <w:tab w:val="left" w:pos="0"/>
        </w:tabs>
        <w:autoSpaceDE/>
        <w:autoSpaceDN/>
        <w:adjustRightInd/>
        <w:ind w:firstLine="709"/>
        <w:jc w:val="both"/>
        <w:rPr>
          <w:color w:val="000000"/>
          <w:sz w:val="27"/>
          <w:szCs w:val="27"/>
          <w:shd w:val="clear" w:color="auto" w:fill="FFFFFF"/>
        </w:rPr>
      </w:pPr>
      <w:r w:rsidRPr="00D03D03">
        <w:rPr>
          <w:color w:val="000000"/>
          <w:sz w:val="27"/>
          <w:szCs w:val="27"/>
          <w:shd w:val="clear" w:color="auto" w:fill="FFFFFF"/>
        </w:rPr>
        <w:lastRenderedPageBreak/>
        <w:t>Оренбургская область – многонациональный регион, где проживают представители 126 национальностей.</w:t>
      </w:r>
    </w:p>
    <w:p w:rsidR="00715B1A" w:rsidRPr="00D03D03" w:rsidRDefault="00715B1A" w:rsidP="006D0CFB">
      <w:pPr>
        <w:tabs>
          <w:tab w:val="left" w:pos="0"/>
        </w:tabs>
        <w:autoSpaceDE/>
        <w:autoSpaceDN/>
        <w:adjustRightInd/>
        <w:ind w:firstLine="709"/>
        <w:jc w:val="both"/>
        <w:rPr>
          <w:color w:val="000000"/>
          <w:sz w:val="27"/>
          <w:szCs w:val="27"/>
          <w:shd w:val="clear" w:color="auto" w:fill="FFFFFF"/>
        </w:rPr>
      </w:pPr>
      <w:r w:rsidRPr="00715B1A">
        <w:rPr>
          <w:color w:val="000000"/>
          <w:sz w:val="27"/>
          <w:szCs w:val="27"/>
          <w:shd w:val="clear" w:color="auto" w:fill="FFFFFF"/>
        </w:rPr>
        <w:t>Численность</w:t>
      </w:r>
      <w:r w:rsidRPr="002E4EE4">
        <w:rPr>
          <w:color w:val="000000"/>
          <w:sz w:val="27"/>
          <w:szCs w:val="27"/>
          <w:shd w:val="clear" w:color="auto" w:fill="FFFFFF"/>
        </w:rPr>
        <w:t xml:space="preserve"> </w:t>
      </w:r>
      <w:r w:rsidRPr="00715B1A">
        <w:rPr>
          <w:color w:val="000000"/>
          <w:sz w:val="27"/>
          <w:szCs w:val="27"/>
          <w:shd w:val="clear" w:color="auto" w:fill="FFFFFF"/>
        </w:rPr>
        <w:t>населения области состав</w:t>
      </w:r>
      <w:r w:rsidR="002E4EE4">
        <w:rPr>
          <w:color w:val="000000"/>
          <w:sz w:val="27"/>
          <w:szCs w:val="27"/>
          <w:shd w:val="clear" w:color="auto" w:fill="FFFFFF"/>
        </w:rPr>
        <w:t>ляет</w:t>
      </w:r>
      <w:r w:rsidRPr="00715B1A">
        <w:rPr>
          <w:color w:val="000000"/>
          <w:sz w:val="27"/>
          <w:szCs w:val="27"/>
          <w:shd w:val="clear" w:color="auto" w:fill="FFFFFF"/>
        </w:rPr>
        <w:t xml:space="preserve"> 1</w:t>
      </w:r>
      <w:r w:rsidR="00A04F95">
        <w:rPr>
          <w:color w:val="000000"/>
          <w:sz w:val="27"/>
          <w:szCs w:val="27"/>
          <w:shd w:val="clear" w:color="auto" w:fill="FFFFFF"/>
        </w:rPr>
        <w:t> </w:t>
      </w:r>
      <w:r w:rsidRPr="00715B1A">
        <w:rPr>
          <w:color w:val="000000"/>
          <w:sz w:val="27"/>
          <w:szCs w:val="27"/>
          <w:shd w:val="clear" w:color="auto" w:fill="FFFFFF"/>
        </w:rPr>
        <w:t>977,7 тыс. чел</w:t>
      </w:r>
      <w:r w:rsidR="002E4EE4">
        <w:rPr>
          <w:color w:val="000000"/>
          <w:sz w:val="27"/>
          <w:szCs w:val="27"/>
          <w:shd w:val="clear" w:color="auto" w:fill="FFFFFF"/>
        </w:rPr>
        <w:t>овек</w:t>
      </w:r>
      <w:r w:rsidRPr="00715B1A">
        <w:rPr>
          <w:color w:val="000000"/>
          <w:sz w:val="27"/>
          <w:szCs w:val="27"/>
          <w:shd w:val="clear" w:color="auto" w:fill="FFFFFF"/>
        </w:rPr>
        <w:t>, из них 60,1%</w:t>
      </w:r>
      <w:r w:rsidR="002E4EE4">
        <w:rPr>
          <w:color w:val="000000"/>
          <w:sz w:val="27"/>
          <w:szCs w:val="27"/>
          <w:shd w:val="clear" w:color="auto" w:fill="FFFFFF"/>
        </w:rPr>
        <w:t> </w:t>
      </w:r>
      <w:r w:rsidRPr="00715B1A">
        <w:rPr>
          <w:color w:val="000000"/>
          <w:sz w:val="27"/>
          <w:szCs w:val="27"/>
          <w:shd w:val="clear" w:color="auto" w:fill="FFFFFF"/>
        </w:rPr>
        <w:t>– городское население, 39,9% – сельские жители</w:t>
      </w:r>
      <w:r w:rsidR="002E4EE4">
        <w:rPr>
          <w:color w:val="000000"/>
          <w:sz w:val="27"/>
          <w:szCs w:val="27"/>
          <w:shd w:val="clear" w:color="auto" w:fill="FFFFFF"/>
        </w:rPr>
        <w:t>.</w:t>
      </w:r>
    </w:p>
    <w:p w:rsidR="006D0CFB" w:rsidRPr="0012416B"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В недрах Оренбу</w:t>
      </w:r>
      <w:r w:rsidR="000C0816">
        <w:rPr>
          <w:color w:val="000000"/>
          <w:sz w:val="27"/>
          <w:szCs w:val="27"/>
          <w:shd w:val="clear" w:color="auto" w:fill="FFFFFF"/>
        </w:rPr>
        <w:t>ржья разведано более 2,</w:t>
      </w:r>
      <w:r w:rsidRPr="00D03D03">
        <w:rPr>
          <w:color w:val="000000"/>
          <w:sz w:val="27"/>
          <w:szCs w:val="27"/>
          <w:shd w:val="clear" w:color="auto" w:fill="FFFFFF"/>
        </w:rPr>
        <w:t>5</w:t>
      </w:r>
      <w:r w:rsidR="000C0816">
        <w:rPr>
          <w:color w:val="000000"/>
          <w:sz w:val="27"/>
          <w:szCs w:val="27"/>
          <w:shd w:val="clear" w:color="auto" w:fill="FFFFFF"/>
        </w:rPr>
        <w:t xml:space="preserve"> тыс.</w:t>
      </w:r>
      <w:r w:rsidRPr="00D03D03">
        <w:rPr>
          <w:color w:val="000000"/>
          <w:sz w:val="27"/>
          <w:szCs w:val="27"/>
          <w:shd w:val="clear" w:color="auto" w:fill="FFFFFF"/>
        </w:rPr>
        <w:t xml:space="preserve"> месторождений</w:t>
      </w:r>
      <w:r w:rsidR="00A04F95">
        <w:rPr>
          <w:color w:val="000000"/>
          <w:sz w:val="27"/>
          <w:szCs w:val="27"/>
          <w:shd w:val="clear" w:color="auto" w:fill="FFFFFF"/>
        </w:rPr>
        <w:t>,</w:t>
      </w:r>
      <w:r w:rsidRPr="00D03D03">
        <w:rPr>
          <w:color w:val="000000"/>
          <w:sz w:val="27"/>
          <w:szCs w:val="27"/>
          <w:shd w:val="clear" w:color="auto" w:fill="FFFFFF"/>
        </w:rPr>
        <w:t xml:space="preserve"> 75 видов полезных ископаемых. </w:t>
      </w:r>
      <w:r w:rsidR="000C0816" w:rsidRPr="000C0816">
        <w:rPr>
          <w:color w:val="000000"/>
          <w:sz w:val="27"/>
          <w:szCs w:val="27"/>
          <w:shd w:val="clear" w:color="auto" w:fill="FFFFFF"/>
        </w:rPr>
        <w:t>В числе основных природных ресурсов: нефть, природный газ, конденсат, медноколчеданные комплексные руды, никелевые руды, золото, асбест, каолины, соль каменная.</w:t>
      </w:r>
      <w:r w:rsidR="000C0816">
        <w:rPr>
          <w:color w:val="000000"/>
          <w:sz w:val="27"/>
          <w:szCs w:val="27"/>
          <w:shd w:val="clear" w:color="auto" w:fill="FFFFFF"/>
        </w:rPr>
        <w:t xml:space="preserve"> </w:t>
      </w:r>
      <w:r w:rsidRPr="00D03D03">
        <w:rPr>
          <w:color w:val="000000"/>
          <w:sz w:val="27"/>
          <w:szCs w:val="27"/>
          <w:shd w:val="clear" w:color="auto" w:fill="FFFFFF"/>
        </w:rPr>
        <w:t>Природные богатства</w:t>
      </w:r>
      <w:r w:rsidRPr="005571ED">
        <w:rPr>
          <w:sz w:val="27"/>
          <w:szCs w:val="27"/>
        </w:rPr>
        <w:t xml:space="preserve"> создают базу для разработки </w:t>
      </w:r>
      <w:r w:rsidRPr="005571ED">
        <w:rPr>
          <w:sz w:val="27"/>
          <w:szCs w:val="27"/>
        </w:rPr>
        <w:br/>
        <w:t xml:space="preserve">и реализации интересных инвестиционных проектов и благоприятно отражаются </w:t>
      </w:r>
      <w:r w:rsidRPr="005571ED">
        <w:rPr>
          <w:sz w:val="27"/>
          <w:szCs w:val="27"/>
        </w:rPr>
        <w:br/>
        <w:t xml:space="preserve">на экономическом развитии области. Базовые отрасли экономики: газовый, </w:t>
      </w:r>
      <w:r w:rsidRPr="0012416B">
        <w:rPr>
          <w:color w:val="000000"/>
          <w:sz w:val="27"/>
          <w:szCs w:val="27"/>
          <w:shd w:val="clear" w:color="auto" w:fill="FFFFFF"/>
        </w:rPr>
        <w:t>нефтяной, энергетический, металлургический, машиностроительный комплексы.</w:t>
      </w:r>
    </w:p>
    <w:p w:rsidR="0012416B" w:rsidRPr="0012416B" w:rsidRDefault="0012416B" w:rsidP="0012416B">
      <w:pPr>
        <w:tabs>
          <w:tab w:val="left" w:pos="0"/>
        </w:tabs>
        <w:autoSpaceDE/>
        <w:adjustRightInd/>
        <w:ind w:firstLine="709"/>
        <w:jc w:val="both"/>
        <w:rPr>
          <w:color w:val="000000"/>
          <w:sz w:val="27"/>
          <w:szCs w:val="27"/>
          <w:shd w:val="clear" w:color="auto" w:fill="FFFFFF"/>
        </w:rPr>
      </w:pPr>
      <w:r w:rsidRPr="0012416B">
        <w:rPr>
          <w:color w:val="000000"/>
          <w:sz w:val="27"/>
          <w:szCs w:val="27"/>
          <w:shd w:val="clear" w:color="auto" w:fill="FFFFFF"/>
        </w:rPr>
        <w:t>Индекс производства по виду экономической деятельности «обрабатывающие производства» в 2020 году составил 96%. Наибольший удельный вес в промышленности занимают организации добывающего комплекса.</w:t>
      </w:r>
    </w:p>
    <w:p w:rsidR="0012416B" w:rsidRPr="0012416B" w:rsidRDefault="0012416B" w:rsidP="0012416B">
      <w:pPr>
        <w:autoSpaceDE/>
        <w:autoSpaceDN/>
        <w:adjustRightInd/>
        <w:ind w:firstLine="851"/>
        <w:jc w:val="both"/>
        <w:rPr>
          <w:color w:val="000000"/>
          <w:sz w:val="27"/>
          <w:szCs w:val="27"/>
          <w:shd w:val="clear" w:color="auto" w:fill="FFFFFF"/>
        </w:rPr>
      </w:pPr>
      <w:r w:rsidRPr="0012416B">
        <w:rPr>
          <w:color w:val="000000"/>
          <w:sz w:val="27"/>
          <w:szCs w:val="27"/>
          <w:shd w:val="clear" w:color="auto" w:fill="FFFFFF"/>
        </w:rPr>
        <w:t xml:space="preserve">В Оренбургской области разведано 192 нефтяных месторождения и более </w:t>
      </w:r>
      <w:r>
        <w:rPr>
          <w:color w:val="000000"/>
          <w:sz w:val="27"/>
          <w:szCs w:val="27"/>
          <w:shd w:val="clear" w:color="auto" w:fill="FFFFFF"/>
        </w:rPr>
        <w:br/>
      </w:r>
      <w:r w:rsidRPr="0012416B">
        <w:rPr>
          <w:color w:val="000000"/>
          <w:sz w:val="27"/>
          <w:szCs w:val="27"/>
          <w:shd w:val="clear" w:color="auto" w:fill="FFFFFF"/>
        </w:rPr>
        <w:t>50 газовых. В комплексных поликомпонентных месторождениях суммарные разведанные запасы своб</w:t>
      </w:r>
      <w:r w:rsidR="0030476B">
        <w:rPr>
          <w:color w:val="000000"/>
          <w:sz w:val="27"/>
          <w:szCs w:val="27"/>
          <w:shd w:val="clear" w:color="auto" w:fill="FFFFFF"/>
        </w:rPr>
        <w:t>одного газа составляют 880 млрд</w:t>
      </w:r>
      <w:r w:rsidRPr="0012416B">
        <w:rPr>
          <w:color w:val="000000"/>
          <w:sz w:val="27"/>
          <w:szCs w:val="27"/>
          <w:shd w:val="clear" w:color="auto" w:fill="FFFFFF"/>
        </w:rPr>
        <w:t xml:space="preserve"> м³. На территории области более 60 недропользователей владеют порядка 270 действующими лицензиями на добычу углеводородного сырья. </w:t>
      </w:r>
    </w:p>
    <w:p w:rsidR="0012416B" w:rsidRPr="0012416B" w:rsidRDefault="0012416B" w:rsidP="0012416B">
      <w:pPr>
        <w:ind w:firstLine="709"/>
        <w:jc w:val="both"/>
        <w:rPr>
          <w:color w:val="000000"/>
          <w:sz w:val="27"/>
          <w:szCs w:val="27"/>
          <w:shd w:val="clear" w:color="auto" w:fill="FFFFFF"/>
        </w:rPr>
      </w:pPr>
      <w:r w:rsidRPr="0012416B">
        <w:rPr>
          <w:color w:val="000000"/>
          <w:sz w:val="27"/>
          <w:szCs w:val="27"/>
          <w:shd w:val="clear" w:color="auto" w:fill="FFFFFF"/>
        </w:rPr>
        <w:t>Наиболее крупные нефтегазодобывающие предприятия входят в состав «Роснефти», «Газпрома» и Нефтяной компании «РуссНефть»: к ним относятся: «Оренбургнефть», «Газпром добыча Оренбург», ООО «Газпромнефть Оренбург», ООО «Сладковско-Заречное», ПАО «Преображенскнефть».</w:t>
      </w:r>
    </w:p>
    <w:p w:rsidR="0012416B" w:rsidRPr="0012416B" w:rsidRDefault="0012416B" w:rsidP="0012416B">
      <w:pPr>
        <w:autoSpaceDE/>
        <w:autoSpaceDN/>
        <w:adjustRightInd/>
        <w:ind w:firstLine="851"/>
        <w:jc w:val="both"/>
        <w:rPr>
          <w:color w:val="000000"/>
          <w:sz w:val="27"/>
          <w:szCs w:val="27"/>
          <w:shd w:val="clear" w:color="auto" w:fill="FFFFFF"/>
        </w:rPr>
      </w:pPr>
      <w:r w:rsidRPr="0012416B">
        <w:rPr>
          <w:color w:val="000000"/>
          <w:sz w:val="27"/>
          <w:szCs w:val="27"/>
          <w:shd w:val="clear" w:color="auto" w:fill="FFFFFF"/>
        </w:rPr>
        <w:t xml:space="preserve">Добыча полезных ископаемых представлена ПАО «Гайский ГОК», </w:t>
      </w:r>
      <w:r>
        <w:rPr>
          <w:color w:val="000000"/>
          <w:sz w:val="27"/>
          <w:szCs w:val="27"/>
          <w:shd w:val="clear" w:color="auto" w:fill="FFFFFF"/>
        </w:rPr>
        <w:br/>
      </w:r>
      <w:r w:rsidRPr="0012416B">
        <w:rPr>
          <w:color w:val="000000"/>
          <w:sz w:val="27"/>
          <w:szCs w:val="27"/>
          <w:shd w:val="clear" w:color="auto" w:fill="FFFFFF"/>
        </w:rPr>
        <w:t>АО «Оренбургские минералы» (г.</w:t>
      </w:r>
      <w:r>
        <w:rPr>
          <w:color w:val="000000"/>
          <w:sz w:val="27"/>
          <w:szCs w:val="27"/>
          <w:shd w:val="clear" w:color="auto" w:fill="FFFFFF"/>
        </w:rPr>
        <w:t xml:space="preserve"> </w:t>
      </w:r>
      <w:r w:rsidRPr="0012416B">
        <w:rPr>
          <w:color w:val="000000"/>
          <w:sz w:val="27"/>
          <w:szCs w:val="27"/>
          <w:shd w:val="clear" w:color="auto" w:fill="FFFFFF"/>
        </w:rPr>
        <w:t>Ясный), ООО «Руссоль» (г.</w:t>
      </w:r>
      <w:r>
        <w:rPr>
          <w:color w:val="000000"/>
          <w:sz w:val="27"/>
          <w:szCs w:val="27"/>
          <w:shd w:val="clear" w:color="auto" w:fill="FFFFFF"/>
        </w:rPr>
        <w:t xml:space="preserve"> </w:t>
      </w:r>
      <w:r w:rsidRPr="0012416B">
        <w:rPr>
          <w:color w:val="000000"/>
          <w:sz w:val="27"/>
          <w:szCs w:val="27"/>
          <w:shd w:val="clear" w:color="auto" w:fill="FFFFFF"/>
        </w:rPr>
        <w:t xml:space="preserve">Оренбург), </w:t>
      </w:r>
      <w:r>
        <w:rPr>
          <w:color w:val="000000"/>
          <w:sz w:val="27"/>
          <w:szCs w:val="27"/>
          <w:shd w:val="clear" w:color="auto" w:fill="FFFFFF"/>
        </w:rPr>
        <w:br/>
      </w:r>
      <w:r w:rsidRPr="0012416B">
        <w:rPr>
          <w:color w:val="000000"/>
          <w:sz w:val="27"/>
          <w:szCs w:val="27"/>
          <w:shd w:val="clear" w:color="auto" w:fill="FFFFFF"/>
        </w:rPr>
        <w:t>ЗАО «Ормет» (г.</w:t>
      </w:r>
      <w:r>
        <w:rPr>
          <w:color w:val="000000"/>
          <w:sz w:val="27"/>
          <w:szCs w:val="27"/>
          <w:shd w:val="clear" w:color="auto" w:fill="FFFFFF"/>
        </w:rPr>
        <w:t xml:space="preserve"> </w:t>
      </w:r>
      <w:r w:rsidRPr="0012416B">
        <w:rPr>
          <w:color w:val="000000"/>
          <w:sz w:val="27"/>
          <w:szCs w:val="27"/>
          <w:shd w:val="clear" w:color="auto" w:fill="FFFFFF"/>
        </w:rPr>
        <w:t xml:space="preserve">Орск). </w:t>
      </w:r>
    </w:p>
    <w:p w:rsidR="0012416B" w:rsidRPr="0012416B" w:rsidRDefault="0012416B" w:rsidP="0012416B">
      <w:pPr>
        <w:autoSpaceDE/>
        <w:autoSpaceDN/>
        <w:adjustRightInd/>
        <w:ind w:firstLine="851"/>
        <w:jc w:val="both"/>
        <w:rPr>
          <w:color w:val="000000"/>
          <w:sz w:val="27"/>
          <w:szCs w:val="27"/>
          <w:shd w:val="clear" w:color="auto" w:fill="FFFFFF"/>
        </w:rPr>
      </w:pPr>
      <w:r w:rsidRPr="0012416B">
        <w:rPr>
          <w:color w:val="000000"/>
          <w:sz w:val="27"/>
          <w:szCs w:val="27"/>
          <w:shd w:val="clear" w:color="auto" w:fill="FFFFFF"/>
        </w:rPr>
        <w:t>Экономику Оренбургской области сегодня в значительной мере определяет металлургическое производство, его доля в общем объ</w:t>
      </w:r>
      <w:r>
        <w:rPr>
          <w:color w:val="000000"/>
          <w:sz w:val="27"/>
          <w:szCs w:val="27"/>
          <w:shd w:val="clear" w:color="auto" w:fill="FFFFFF"/>
        </w:rPr>
        <w:t>ё</w:t>
      </w:r>
      <w:r w:rsidRPr="0012416B">
        <w:rPr>
          <w:color w:val="000000"/>
          <w:sz w:val="27"/>
          <w:szCs w:val="27"/>
          <w:shd w:val="clear" w:color="auto" w:fill="FFFFFF"/>
        </w:rPr>
        <w:t xml:space="preserve">ме промышленного производства области составляет 11,4%. </w:t>
      </w:r>
    </w:p>
    <w:p w:rsidR="0012416B" w:rsidRPr="0012416B" w:rsidRDefault="0012416B" w:rsidP="0012416B">
      <w:pPr>
        <w:autoSpaceDE/>
        <w:autoSpaceDN/>
        <w:adjustRightInd/>
        <w:ind w:firstLine="851"/>
        <w:jc w:val="both"/>
        <w:rPr>
          <w:color w:val="000000"/>
          <w:sz w:val="27"/>
          <w:szCs w:val="27"/>
          <w:shd w:val="clear" w:color="auto" w:fill="FFFFFF"/>
        </w:rPr>
      </w:pPr>
      <w:r w:rsidRPr="0012416B">
        <w:rPr>
          <w:color w:val="000000"/>
          <w:sz w:val="27"/>
          <w:szCs w:val="27"/>
          <w:shd w:val="clear" w:color="auto" w:fill="FFFFFF"/>
        </w:rPr>
        <w:t xml:space="preserve">Одними из ведущих предприятий металлургической отрасли являются: </w:t>
      </w:r>
      <w:r>
        <w:rPr>
          <w:color w:val="000000"/>
          <w:sz w:val="27"/>
          <w:szCs w:val="27"/>
          <w:shd w:val="clear" w:color="auto" w:fill="FFFFFF"/>
        </w:rPr>
        <w:br/>
      </w:r>
      <w:r w:rsidRPr="0012416B">
        <w:rPr>
          <w:color w:val="000000"/>
          <w:sz w:val="27"/>
          <w:szCs w:val="27"/>
          <w:shd w:val="clear" w:color="auto" w:fill="FFFFFF"/>
        </w:rPr>
        <w:t>АО «Уральская Сталь» (г.</w:t>
      </w:r>
      <w:r>
        <w:rPr>
          <w:color w:val="000000"/>
          <w:sz w:val="27"/>
          <w:szCs w:val="27"/>
          <w:shd w:val="clear" w:color="auto" w:fill="FFFFFF"/>
        </w:rPr>
        <w:t xml:space="preserve"> </w:t>
      </w:r>
      <w:r w:rsidRPr="0012416B">
        <w:rPr>
          <w:color w:val="000000"/>
          <w:sz w:val="27"/>
          <w:szCs w:val="27"/>
          <w:shd w:val="clear" w:color="auto" w:fill="FFFFFF"/>
        </w:rPr>
        <w:t>Новотроицк), ООО «Медногорский медно-серный комбинат», ООО «ГЗОЦМ» (г.</w:t>
      </w:r>
      <w:r>
        <w:rPr>
          <w:color w:val="000000"/>
          <w:sz w:val="27"/>
          <w:szCs w:val="27"/>
          <w:shd w:val="clear" w:color="auto" w:fill="FFFFFF"/>
        </w:rPr>
        <w:t xml:space="preserve"> </w:t>
      </w:r>
      <w:r w:rsidRPr="0012416B">
        <w:rPr>
          <w:color w:val="000000"/>
          <w:sz w:val="27"/>
          <w:szCs w:val="27"/>
          <w:shd w:val="clear" w:color="auto" w:fill="FFFFFF"/>
        </w:rPr>
        <w:t>Гай), АО «Новотроицкий завод хромовых соединений».</w:t>
      </w:r>
    </w:p>
    <w:p w:rsidR="0012416B" w:rsidRPr="0012416B" w:rsidRDefault="0012416B" w:rsidP="0012416B">
      <w:pPr>
        <w:autoSpaceDE/>
        <w:autoSpaceDN/>
        <w:adjustRightInd/>
        <w:ind w:firstLine="851"/>
        <w:jc w:val="both"/>
        <w:rPr>
          <w:color w:val="000000"/>
          <w:sz w:val="27"/>
          <w:szCs w:val="27"/>
          <w:shd w:val="clear" w:color="auto" w:fill="FFFFFF"/>
        </w:rPr>
      </w:pPr>
      <w:r w:rsidRPr="0012416B">
        <w:rPr>
          <w:color w:val="000000"/>
          <w:sz w:val="27"/>
          <w:szCs w:val="27"/>
          <w:shd w:val="clear" w:color="auto" w:fill="FFFFFF"/>
        </w:rPr>
        <w:t xml:space="preserve">В машиностроительный комплекс Оренбургской области входит более </w:t>
      </w:r>
      <w:r>
        <w:rPr>
          <w:color w:val="000000"/>
          <w:sz w:val="27"/>
          <w:szCs w:val="27"/>
          <w:shd w:val="clear" w:color="auto" w:fill="FFFFFF"/>
        </w:rPr>
        <w:br/>
      </w:r>
      <w:r w:rsidRPr="0012416B">
        <w:rPr>
          <w:color w:val="000000"/>
          <w:sz w:val="27"/>
          <w:szCs w:val="27"/>
          <w:shd w:val="clear" w:color="auto" w:fill="FFFFFF"/>
        </w:rPr>
        <w:t xml:space="preserve">60 крупных и средних предприятий. К наиболее крупным можно отнести: </w:t>
      </w:r>
      <w:r>
        <w:rPr>
          <w:color w:val="000000"/>
          <w:sz w:val="27"/>
          <w:szCs w:val="27"/>
          <w:shd w:val="clear" w:color="auto" w:fill="FFFFFF"/>
        </w:rPr>
        <w:br/>
      </w:r>
      <w:r w:rsidRPr="0012416B">
        <w:rPr>
          <w:color w:val="000000"/>
          <w:sz w:val="27"/>
          <w:szCs w:val="27"/>
          <w:shd w:val="clear" w:color="auto" w:fill="FFFFFF"/>
        </w:rPr>
        <w:t>АО «ПО «Стрела» (г.</w:t>
      </w:r>
      <w:r>
        <w:rPr>
          <w:color w:val="000000"/>
          <w:sz w:val="27"/>
          <w:szCs w:val="27"/>
          <w:shd w:val="clear" w:color="auto" w:fill="FFFFFF"/>
        </w:rPr>
        <w:t xml:space="preserve"> </w:t>
      </w:r>
      <w:r w:rsidRPr="0012416B">
        <w:rPr>
          <w:color w:val="000000"/>
          <w:sz w:val="27"/>
          <w:szCs w:val="27"/>
          <w:shd w:val="clear" w:color="auto" w:fill="FFFFFF"/>
        </w:rPr>
        <w:t xml:space="preserve">Оренбург), АО «Орский машиностроительный завод», </w:t>
      </w:r>
      <w:r>
        <w:rPr>
          <w:color w:val="000000"/>
          <w:sz w:val="27"/>
          <w:szCs w:val="27"/>
          <w:shd w:val="clear" w:color="auto" w:fill="FFFFFF"/>
        </w:rPr>
        <w:br/>
      </w:r>
      <w:r w:rsidRPr="0012416B">
        <w:rPr>
          <w:color w:val="000000"/>
          <w:sz w:val="27"/>
          <w:szCs w:val="27"/>
          <w:shd w:val="clear" w:color="auto" w:fill="FFFFFF"/>
        </w:rPr>
        <w:t>АО «Механический завод» (г.</w:t>
      </w:r>
      <w:r>
        <w:rPr>
          <w:color w:val="000000"/>
          <w:sz w:val="27"/>
          <w:szCs w:val="27"/>
          <w:shd w:val="clear" w:color="auto" w:fill="FFFFFF"/>
        </w:rPr>
        <w:t xml:space="preserve"> </w:t>
      </w:r>
      <w:r w:rsidRPr="0012416B">
        <w:rPr>
          <w:color w:val="000000"/>
          <w:sz w:val="27"/>
          <w:szCs w:val="27"/>
          <w:shd w:val="clear" w:color="auto" w:fill="FFFFFF"/>
        </w:rPr>
        <w:t>Орск), АО «Завод «Инвертор» (г.</w:t>
      </w:r>
      <w:r>
        <w:rPr>
          <w:color w:val="000000"/>
          <w:sz w:val="27"/>
          <w:szCs w:val="27"/>
          <w:shd w:val="clear" w:color="auto" w:fill="FFFFFF"/>
        </w:rPr>
        <w:t xml:space="preserve"> </w:t>
      </w:r>
      <w:r w:rsidRPr="0012416B">
        <w:rPr>
          <w:color w:val="000000"/>
          <w:sz w:val="27"/>
          <w:szCs w:val="27"/>
          <w:shd w:val="clear" w:color="auto" w:fill="FFFFFF"/>
        </w:rPr>
        <w:t xml:space="preserve">Оренбург), </w:t>
      </w:r>
      <w:r>
        <w:rPr>
          <w:color w:val="000000"/>
          <w:sz w:val="27"/>
          <w:szCs w:val="27"/>
          <w:shd w:val="clear" w:color="auto" w:fill="FFFFFF"/>
        </w:rPr>
        <w:br/>
      </w:r>
      <w:r w:rsidRPr="0012416B">
        <w:rPr>
          <w:color w:val="000000"/>
          <w:sz w:val="27"/>
          <w:szCs w:val="27"/>
          <w:shd w:val="clear" w:color="auto" w:fill="FFFFFF"/>
        </w:rPr>
        <w:t>ОАО «Гидропресс» (г.</w:t>
      </w:r>
      <w:r>
        <w:rPr>
          <w:color w:val="000000"/>
          <w:sz w:val="27"/>
          <w:szCs w:val="27"/>
          <w:shd w:val="clear" w:color="auto" w:fill="FFFFFF"/>
        </w:rPr>
        <w:t xml:space="preserve"> </w:t>
      </w:r>
      <w:r w:rsidRPr="0012416B">
        <w:rPr>
          <w:color w:val="000000"/>
          <w:sz w:val="27"/>
          <w:szCs w:val="27"/>
          <w:shd w:val="clear" w:color="auto" w:fill="FFFFFF"/>
        </w:rPr>
        <w:t xml:space="preserve">Оренбург). </w:t>
      </w:r>
    </w:p>
    <w:p w:rsidR="0012416B" w:rsidRPr="0012416B" w:rsidRDefault="0012416B" w:rsidP="0012416B">
      <w:pPr>
        <w:autoSpaceDE/>
        <w:autoSpaceDN/>
        <w:adjustRightInd/>
        <w:ind w:firstLine="851"/>
        <w:jc w:val="both"/>
        <w:rPr>
          <w:color w:val="000000"/>
          <w:sz w:val="27"/>
          <w:szCs w:val="27"/>
          <w:shd w:val="clear" w:color="auto" w:fill="FFFFFF"/>
        </w:rPr>
      </w:pPr>
      <w:r w:rsidRPr="0012416B">
        <w:rPr>
          <w:color w:val="000000"/>
          <w:sz w:val="27"/>
          <w:szCs w:val="27"/>
          <w:shd w:val="clear" w:color="auto" w:fill="FFFFFF"/>
        </w:rPr>
        <w:t xml:space="preserve">Производством прочей неметаллической минеральной продукции занимается ООО «Аккерманн Цемент», ООО «Волма – Оренбург», </w:t>
      </w:r>
      <w:r>
        <w:rPr>
          <w:color w:val="000000"/>
          <w:sz w:val="27"/>
          <w:szCs w:val="27"/>
          <w:shd w:val="clear" w:color="auto" w:fill="FFFFFF"/>
        </w:rPr>
        <w:br/>
      </w:r>
      <w:r w:rsidRPr="0012416B">
        <w:rPr>
          <w:color w:val="000000"/>
          <w:sz w:val="27"/>
          <w:szCs w:val="27"/>
          <w:shd w:val="clear" w:color="auto" w:fill="FFFFFF"/>
        </w:rPr>
        <w:t xml:space="preserve">ООО «Новотроицкий содовый завод», АО «Новотроицкий цементный завод». </w:t>
      </w:r>
    </w:p>
    <w:p w:rsidR="0012416B" w:rsidRPr="0012416B" w:rsidRDefault="0012416B" w:rsidP="0012416B">
      <w:pPr>
        <w:autoSpaceDE/>
        <w:autoSpaceDN/>
        <w:adjustRightInd/>
        <w:ind w:firstLine="851"/>
        <w:jc w:val="both"/>
        <w:rPr>
          <w:color w:val="000000"/>
          <w:sz w:val="27"/>
          <w:szCs w:val="27"/>
          <w:shd w:val="clear" w:color="auto" w:fill="FFFFFF"/>
        </w:rPr>
      </w:pPr>
      <w:r w:rsidRPr="0012416B">
        <w:rPr>
          <w:color w:val="000000"/>
          <w:sz w:val="27"/>
          <w:szCs w:val="27"/>
          <w:shd w:val="clear" w:color="auto" w:fill="FFFFFF"/>
        </w:rPr>
        <w:t xml:space="preserve">На территории Оренбургской области осуществляют деятельность </w:t>
      </w:r>
      <w:r>
        <w:rPr>
          <w:color w:val="000000"/>
          <w:sz w:val="27"/>
          <w:szCs w:val="27"/>
          <w:shd w:val="clear" w:color="auto" w:fill="FFFFFF"/>
        </w:rPr>
        <w:br/>
      </w:r>
      <w:r w:rsidRPr="0012416B">
        <w:rPr>
          <w:color w:val="000000"/>
          <w:sz w:val="27"/>
          <w:szCs w:val="27"/>
          <w:shd w:val="clear" w:color="auto" w:fill="FFFFFF"/>
        </w:rPr>
        <w:t xml:space="preserve">55 организаций, оказывающих услуги по передаче электрической энергии. </w:t>
      </w:r>
    </w:p>
    <w:p w:rsidR="0012416B" w:rsidRPr="0012416B" w:rsidRDefault="0012416B" w:rsidP="0012416B">
      <w:pPr>
        <w:autoSpaceDE/>
        <w:autoSpaceDN/>
        <w:adjustRightInd/>
        <w:ind w:firstLine="851"/>
        <w:jc w:val="both"/>
        <w:rPr>
          <w:color w:val="000000"/>
          <w:sz w:val="27"/>
          <w:szCs w:val="27"/>
          <w:shd w:val="clear" w:color="auto" w:fill="FFFFFF"/>
        </w:rPr>
      </w:pPr>
      <w:r w:rsidRPr="0012416B">
        <w:rPr>
          <w:color w:val="000000"/>
          <w:sz w:val="27"/>
          <w:szCs w:val="27"/>
          <w:shd w:val="clear" w:color="auto" w:fill="FFFFFF"/>
        </w:rPr>
        <w:t>Наиболее крупными из них являются: филиал ПАО «ФСК ЕЭС» – «Оренбургское предприятие МЭС», филиал ПАО «МРСК Волги» – «Оренбургэнерго», АО «Оренбургнефть».</w:t>
      </w:r>
    </w:p>
    <w:p w:rsidR="0012416B" w:rsidRPr="0012416B" w:rsidRDefault="0012416B" w:rsidP="0012416B">
      <w:pPr>
        <w:autoSpaceDE/>
        <w:autoSpaceDN/>
        <w:adjustRightInd/>
        <w:ind w:firstLine="851"/>
        <w:jc w:val="both"/>
        <w:rPr>
          <w:color w:val="000000"/>
          <w:sz w:val="27"/>
          <w:szCs w:val="27"/>
          <w:shd w:val="clear" w:color="auto" w:fill="FFFFFF"/>
        </w:rPr>
      </w:pPr>
      <w:r w:rsidRPr="0012416B">
        <w:rPr>
          <w:color w:val="000000"/>
          <w:sz w:val="27"/>
          <w:szCs w:val="27"/>
          <w:shd w:val="clear" w:color="auto" w:fill="FFFFFF"/>
        </w:rPr>
        <w:lastRenderedPageBreak/>
        <w:t>В настоящее время на территории Оренбургской области работает предприятие, использующее в своей деятельности вырабатываемую при помощи ветра электроэнергию.</w:t>
      </w:r>
    </w:p>
    <w:p w:rsidR="006D0CFB" w:rsidRPr="005571ED" w:rsidRDefault="006D0CFB" w:rsidP="006D0CFB">
      <w:pPr>
        <w:ind w:firstLine="709"/>
        <w:jc w:val="both"/>
        <w:rPr>
          <w:sz w:val="27"/>
          <w:szCs w:val="27"/>
        </w:rPr>
      </w:pPr>
      <w:r w:rsidRPr="005571ED">
        <w:rPr>
          <w:sz w:val="27"/>
          <w:szCs w:val="27"/>
        </w:rPr>
        <w:t>На территории области находятся 5,5% всех российских сельхозугодий. Оренбуржье по праву является одной из главных житниц России, где ежегодно выращиваются знаменитые оренбургские пшеницы твердых и сильных сортов.</w:t>
      </w:r>
    </w:p>
    <w:p w:rsidR="006D0CFB" w:rsidRDefault="006D0CFB" w:rsidP="006D0CFB">
      <w:pPr>
        <w:tabs>
          <w:tab w:val="left" w:pos="0"/>
        </w:tabs>
        <w:autoSpaceDE/>
        <w:autoSpaceDN/>
        <w:adjustRightInd/>
        <w:ind w:firstLine="709"/>
        <w:jc w:val="both"/>
        <w:rPr>
          <w:sz w:val="27"/>
          <w:szCs w:val="27"/>
        </w:rPr>
      </w:pPr>
      <w:r w:rsidRPr="00310DEA">
        <w:rPr>
          <w:sz w:val="27"/>
          <w:szCs w:val="27"/>
        </w:rPr>
        <w:t>Традиционной отраслью является мясное скотоводство.</w:t>
      </w:r>
    </w:p>
    <w:p w:rsidR="006D0CFB" w:rsidRDefault="006D0CFB" w:rsidP="006D0CFB">
      <w:pPr>
        <w:tabs>
          <w:tab w:val="left" w:pos="0"/>
        </w:tabs>
        <w:autoSpaceDE/>
        <w:autoSpaceDN/>
        <w:adjustRightInd/>
        <w:ind w:firstLine="709"/>
        <w:jc w:val="both"/>
        <w:rPr>
          <w:sz w:val="27"/>
          <w:szCs w:val="27"/>
        </w:rPr>
      </w:pPr>
      <w:r w:rsidRPr="00070F3E">
        <w:rPr>
          <w:sz w:val="27"/>
          <w:szCs w:val="27"/>
        </w:rPr>
        <w:t xml:space="preserve">Производство сельскохозяйственной продукции в регионе осуществляют </w:t>
      </w:r>
      <w:r>
        <w:rPr>
          <w:sz w:val="27"/>
          <w:szCs w:val="27"/>
        </w:rPr>
        <w:br/>
      </w:r>
      <w:r w:rsidR="008F606E">
        <w:rPr>
          <w:sz w:val="27"/>
          <w:szCs w:val="27"/>
        </w:rPr>
        <w:t>более 50</w:t>
      </w:r>
      <w:r w:rsidRPr="00070F3E">
        <w:rPr>
          <w:sz w:val="27"/>
          <w:szCs w:val="27"/>
        </w:rPr>
        <w:t>0 предприятий, зарегистрировано свыше 7 тыс. крестьянских (фермерских) хозяйств, 30</w:t>
      </w:r>
      <w:r w:rsidR="00C327ED">
        <w:rPr>
          <w:sz w:val="27"/>
          <w:szCs w:val="27"/>
        </w:rPr>
        <w:t>6</w:t>
      </w:r>
      <w:r w:rsidRPr="00070F3E">
        <w:rPr>
          <w:sz w:val="27"/>
          <w:szCs w:val="27"/>
        </w:rPr>
        <w:t>,</w:t>
      </w:r>
      <w:r w:rsidR="00C327ED">
        <w:rPr>
          <w:sz w:val="27"/>
          <w:szCs w:val="27"/>
        </w:rPr>
        <w:t>2</w:t>
      </w:r>
      <w:r w:rsidRPr="00070F3E">
        <w:rPr>
          <w:sz w:val="27"/>
          <w:szCs w:val="27"/>
        </w:rPr>
        <w:t xml:space="preserve"> тыс</w:t>
      </w:r>
      <w:r>
        <w:rPr>
          <w:sz w:val="27"/>
          <w:szCs w:val="27"/>
        </w:rPr>
        <w:t>.</w:t>
      </w:r>
      <w:r w:rsidRPr="00070F3E">
        <w:rPr>
          <w:sz w:val="27"/>
          <w:szCs w:val="27"/>
        </w:rPr>
        <w:t xml:space="preserve"> личных подсобных хозяйств, 114 сельскохозяйственных потребительских кооперативов.</w:t>
      </w:r>
    </w:p>
    <w:p w:rsidR="008F606E" w:rsidRPr="008F606E" w:rsidRDefault="008F606E" w:rsidP="008F606E">
      <w:pPr>
        <w:autoSpaceDE/>
        <w:adjustRightInd/>
        <w:ind w:firstLine="851"/>
        <w:jc w:val="both"/>
        <w:rPr>
          <w:sz w:val="27"/>
          <w:szCs w:val="27"/>
        </w:rPr>
      </w:pPr>
      <w:r w:rsidRPr="008F606E">
        <w:rPr>
          <w:sz w:val="27"/>
          <w:szCs w:val="27"/>
        </w:rPr>
        <w:t>На территории области действуют целевые программы поддержки сельских товаропроизводителей.</w:t>
      </w:r>
    </w:p>
    <w:p w:rsidR="008F606E" w:rsidRPr="008F606E" w:rsidRDefault="008F606E" w:rsidP="008F606E">
      <w:pPr>
        <w:autoSpaceDE/>
        <w:adjustRightInd/>
        <w:ind w:firstLine="851"/>
        <w:jc w:val="both"/>
        <w:rPr>
          <w:sz w:val="27"/>
          <w:szCs w:val="27"/>
        </w:rPr>
      </w:pPr>
      <w:r w:rsidRPr="008F606E">
        <w:rPr>
          <w:sz w:val="27"/>
          <w:szCs w:val="27"/>
        </w:rPr>
        <w:t xml:space="preserve">Министерством сельского хозяйства, торговли, пищевой </w:t>
      </w:r>
      <w:r>
        <w:rPr>
          <w:sz w:val="27"/>
          <w:szCs w:val="27"/>
        </w:rPr>
        <w:br/>
      </w:r>
      <w:r w:rsidRPr="008F606E">
        <w:rPr>
          <w:sz w:val="27"/>
          <w:szCs w:val="27"/>
        </w:rPr>
        <w:t xml:space="preserve">и перерабатывающей промышленности Оренбургской области предоставляются гранты на поддержку начинающих фермеров, гранты «Агростартап», гранты </w:t>
      </w:r>
      <w:r>
        <w:rPr>
          <w:sz w:val="27"/>
          <w:szCs w:val="27"/>
        </w:rPr>
        <w:br/>
      </w:r>
      <w:r w:rsidRPr="008F606E">
        <w:rPr>
          <w:sz w:val="27"/>
          <w:szCs w:val="27"/>
        </w:rPr>
        <w:t>на развитие семейных животноводческих ферм.</w:t>
      </w:r>
    </w:p>
    <w:p w:rsidR="008F606E" w:rsidRPr="008F606E" w:rsidRDefault="008F606E" w:rsidP="008F606E">
      <w:pPr>
        <w:autoSpaceDE/>
        <w:adjustRightInd/>
        <w:ind w:firstLine="851"/>
        <w:jc w:val="both"/>
        <w:rPr>
          <w:sz w:val="27"/>
          <w:szCs w:val="27"/>
        </w:rPr>
      </w:pPr>
      <w:r w:rsidRPr="008F606E">
        <w:rPr>
          <w:sz w:val="27"/>
          <w:szCs w:val="27"/>
        </w:rPr>
        <w:t>Данные меры поддержки разработаны в целях реализации государственной программы «Развитие сельского хозяйства и регулирование рынков сельскохозяйственной продукции, сырья и продовольствия Оренбургской области», утверждённой постановлением Правительства Оренбургской области от 29</w:t>
      </w:r>
      <w:r>
        <w:rPr>
          <w:sz w:val="27"/>
          <w:szCs w:val="27"/>
        </w:rPr>
        <w:t xml:space="preserve"> декабря </w:t>
      </w:r>
      <w:r w:rsidRPr="008F606E">
        <w:rPr>
          <w:sz w:val="27"/>
          <w:szCs w:val="27"/>
        </w:rPr>
        <w:t>2018</w:t>
      </w:r>
      <w:r w:rsidR="002719E5">
        <w:rPr>
          <w:sz w:val="27"/>
          <w:szCs w:val="27"/>
        </w:rPr>
        <w:t> </w:t>
      </w:r>
      <w:r>
        <w:rPr>
          <w:sz w:val="27"/>
          <w:szCs w:val="27"/>
        </w:rPr>
        <w:t xml:space="preserve">г. </w:t>
      </w:r>
      <w:r w:rsidRPr="008F606E">
        <w:rPr>
          <w:sz w:val="27"/>
          <w:szCs w:val="27"/>
        </w:rPr>
        <w:t>№</w:t>
      </w:r>
      <w:r w:rsidR="002719E5">
        <w:rPr>
          <w:sz w:val="27"/>
          <w:szCs w:val="27"/>
        </w:rPr>
        <w:t> </w:t>
      </w:r>
      <w:r w:rsidRPr="008F606E">
        <w:rPr>
          <w:sz w:val="27"/>
          <w:szCs w:val="27"/>
        </w:rPr>
        <w:t>918-пп</w:t>
      </w:r>
      <w:r w:rsidR="006F12E4">
        <w:rPr>
          <w:sz w:val="27"/>
          <w:szCs w:val="27"/>
        </w:rPr>
        <w:t>,</w:t>
      </w:r>
      <w:r w:rsidRPr="008F606E">
        <w:rPr>
          <w:sz w:val="27"/>
          <w:szCs w:val="27"/>
        </w:rPr>
        <w:t xml:space="preserve"> и направлены на повышение конкурентоспособности производимой сельскохозяйственной продукции и создание условий для устойчивого развития сельских территорий.</w:t>
      </w:r>
    </w:p>
    <w:p w:rsidR="008F606E" w:rsidRPr="008F606E" w:rsidRDefault="008F606E" w:rsidP="008F606E">
      <w:pPr>
        <w:autoSpaceDE/>
        <w:adjustRightInd/>
        <w:ind w:firstLine="708"/>
        <w:jc w:val="both"/>
        <w:rPr>
          <w:sz w:val="27"/>
          <w:szCs w:val="27"/>
        </w:rPr>
      </w:pPr>
      <w:r w:rsidRPr="008F606E">
        <w:rPr>
          <w:sz w:val="27"/>
          <w:szCs w:val="27"/>
        </w:rPr>
        <w:t xml:space="preserve">Условия предоставления грантов </w:t>
      </w:r>
      <w:r>
        <w:rPr>
          <w:sz w:val="27"/>
          <w:szCs w:val="27"/>
        </w:rPr>
        <w:t>закреплены</w:t>
      </w:r>
      <w:r w:rsidRPr="008F606E">
        <w:rPr>
          <w:sz w:val="27"/>
          <w:szCs w:val="27"/>
        </w:rPr>
        <w:t xml:space="preserve"> в следующих нормативных правовых документах:</w:t>
      </w:r>
      <w:r>
        <w:rPr>
          <w:sz w:val="27"/>
          <w:szCs w:val="27"/>
        </w:rPr>
        <w:t xml:space="preserve"> </w:t>
      </w:r>
      <w:r w:rsidRPr="008F606E">
        <w:rPr>
          <w:sz w:val="27"/>
          <w:szCs w:val="27"/>
        </w:rPr>
        <w:t>постановлени</w:t>
      </w:r>
      <w:r>
        <w:rPr>
          <w:sz w:val="27"/>
          <w:szCs w:val="27"/>
        </w:rPr>
        <w:t>и</w:t>
      </w:r>
      <w:r w:rsidRPr="008F606E">
        <w:rPr>
          <w:sz w:val="27"/>
          <w:szCs w:val="27"/>
        </w:rPr>
        <w:t xml:space="preserve"> Правительства Оренбургской области </w:t>
      </w:r>
      <w:r>
        <w:rPr>
          <w:sz w:val="27"/>
          <w:szCs w:val="27"/>
        </w:rPr>
        <w:br/>
      </w:r>
      <w:r w:rsidRPr="008F606E">
        <w:rPr>
          <w:sz w:val="27"/>
          <w:szCs w:val="27"/>
        </w:rPr>
        <w:t xml:space="preserve">от </w:t>
      </w:r>
      <w:r w:rsidR="00C327ED" w:rsidRPr="00C327ED">
        <w:rPr>
          <w:sz w:val="27"/>
          <w:szCs w:val="27"/>
        </w:rPr>
        <w:t>1</w:t>
      </w:r>
      <w:r w:rsidR="00C327ED">
        <w:rPr>
          <w:sz w:val="27"/>
          <w:szCs w:val="27"/>
        </w:rPr>
        <w:t xml:space="preserve"> марта </w:t>
      </w:r>
      <w:r w:rsidR="00C327ED" w:rsidRPr="00C327ED">
        <w:rPr>
          <w:sz w:val="27"/>
          <w:szCs w:val="27"/>
        </w:rPr>
        <w:t xml:space="preserve">2021 </w:t>
      </w:r>
      <w:r w:rsidR="00C327ED">
        <w:rPr>
          <w:sz w:val="27"/>
          <w:szCs w:val="27"/>
        </w:rPr>
        <w:t xml:space="preserve">г. </w:t>
      </w:r>
      <w:r w:rsidR="00C327ED" w:rsidRPr="00C327ED">
        <w:rPr>
          <w:sz w:val="27"/>
          <w:szCs w:val="27"/>
        </w:rPr>
        <w:t>№116-пп «Об утверждении порядка предоставления грантов «Агропрогресс»</w:t>
      </w:r>
      <w:r w:rsidR="007B55B4">
        <w:rPr>
          <w:sz w:val="27"/>
          <w:szCs w:val="27"/>
        </w:rPr>
        <w:t xml:space="preserve">, </w:t>
      </w:r>
      <w:r w:rsidRPr="008F606E">
        <w:rPr>
          <w:sz w:val="27"/>
          <w:szCs w:val="27"/>
        </w:rPr>
        <w:t>постановлени</w:t>
      </w:r>
      <w:r w:rsidR="002719E5">
        <w:rPr>
          <w:sz w:val="27"/>
          <w:szCs w:val="27"/>
        </w:rPr>
        <w:t>и</w:t>
      </w:r>
      <w:r w:rsidRPr="008F606E">
        <w:rPr>
          <w:sz w:val="27"/>
          <w:szCs w:val="27"/>
        </w:rPr>
        <w:t xml:space="preserve"> Правительства Оренбургской области </w:t>
      </w:r>
      <w:r w:rsidR="00C327ED">
        <w:rPr>
          <w:sz w:val="27"/>
          <w:szCs w:val="27"/>
        </w:rPr>
        <w:br/>
      </w:r>
      <w:r w:rsidRPr="008F606E">
        <w:rPr>
          <w:sz w:val="27"/>
          <w:szCs w:val="27"/>
        </w:rPr>
        <w:t xml:space="preserve">от 18 декабря 2019 г. № 907-пп «Об утверждении порядка предоставления грантов на развитие </w:t>
      </w:r>
      <w:r w:rsidR="007B55B4">
        <w:rPr>
          <w:sz w:val="27"/>
          <w:szCs w:val="27"/>
        </w:rPr>
        <w:t xml:space="preserve">семейных животноводческих ферм», </w:t>
      </w:r>
      <w:r w:rsidRPr="008F606E">
        <w:rPr>
          <w:sz w:val="27"/>
          <w:szCs w:val="27"/>
        </w:rPr>
        <w:t>постановлени</w:t>
      </w:r>
      <w:r w:rsidR="002719E5">
        <w:rPr>
          <w:sz w:val="27"/>
          <w:szCs w:val="27"/>
        </w:rPr>
        <w:t>и</w:t>
      </w:r>
      <w:r w:rsidRPr="008F606E">
        <w:rPr>
          <w:sz w:val="27"/>
          <w:szCs w:val="27"/>
        </w:rPr>
        <w:t xml:space="preserve"> Правительства Оренбургской области от 27 мая 2019 г. № 319-п «Об утверждении порядка предоставления грантов </w:t>
      </w:r>
      <w:r w:rsidR="007B55B4">
        <w:rPr>
          <w:sz w:val="27"/>
          <w:szCs w:val="27"/>
        </w:rPr>
        <w:t>«</w:t>
      </w:r>
      <w:r w:rsidRPr="008F606E">
        <w:rPr>
          <w:sz w:val="27"/>
          <w:szCs w:val="27"/>
        </w:rPr>
        <w:t>Агростартап».</w:t>
      </w:r>
    </w:p>
    <w:p w:rsidR="006D0CFB" w:rsidRDefault="006D0CFB" w:rsidP="006D0CFB">
      <w:pPr>
        <w:tabs>
          <w:tab w:val="left" w:pos="0"/>
        </w:tabs>
        <w:autoSpaceDE/>
        <w:autoSpaceDN/>
        <w:adjustRightInd/>
        <w:ind w:firstLine="709"/>
        <w:jc w:val="both"/>
        <w:rPr>
          <w:sz w:val="27"/>
          <w:szCs w:val="27"/>
        </w:rPr>
      </w:pPr>
      <w:r w:rsidRPr="006649FC">
        <w:rPr>
          <w:sz w:val="27"/>
          <w:szCs w:val="27"/>
        </w:rPr>
        <w:t>Условия предоставления земельных участков в целях осуществления сельскохозяйственной деятельности либо ведения личного подсобного хозяйства устанавливаются Гражданским кодексом Российской Федерации, Земельным кодексом Российской Федерации, Федеральным законом от 24</w:t>
      </w:r>
      <w:r>
        <w:rPr>
          <w:sz w:val="27"/>
          <w:szCs w:val="27"/>
        </w:rPr>
        <w:t xml:space="preserve"> июля </w:t>
      </w:r>
      <w:r w:rsidRPr="006649FC">
        <w:rPr>
          <w:sz w:val="27"/>
          <w:szCs w:val="27"/>
        </w:rPr>
        <w:t xml:space="preserve">2002 </w:t>
      </w:r>
      <w:r>
        <w:rPr>
          <w:sz w:val="27"/>
          <w:szCs w:val="27"/>
        </w:rPr>
        <w:t xml:space="preserve">г. </w:t>
      </w:r>
      <w:r w:rsidR="00A577D6">
        <w:rPr>
          <w:sz w:val="27"/>
          <w:szCs w:val="27"/>
        </w:rPr>
        <w:br/>
      </w:r>
      <w:r w:rsidRPr="006649FC">
        <w:rPr>
          <w:sz w:val="27"/>
          <w:szCs w:val="27"/>
        </w:rPr>
        <w:t>№</w:t>
      </w:r>
      <w:r>
        <w:rPr>
          <w:sz w:val="27"/>
          <w:szCs w:val="27"/>
        </w:rPr>
        <w:t> </w:t>
      </w:r>
      <w:r w:rsidRPr="006649FC">
        <w:rPr>
          <w:sz w:val="27"/>
          <w:szCs w:val="27"/>
        </w:rPr>
        <w:t>101-ФЗ «Об обороте земель сельскохозяйственного назначения», Законом Оренбургской области от 16</w:t>
      </w:r>
      <w:r>
        <w:rPr>
          <w:sz w:val="27"/>
          <w:szCs w:val="27"/>
        </w:rPr>
        <w:t xml:space="preserve"> декабря </w:t>
      </w:r>
      <w:r w:rsidRPr="006649FC">
        <w:rPr>
          <w:sz w:val="27"/>
          <w:szCs w:val="27"/>
        </w:rPr>
        <w:t xml:space="preserve">2015 </w:t>
      </w:r>
      <w:r>
        <w:rPr>
          <w:sz w:val="27"/>
          <w:szCs w:val="27"/>
        </w:rPr>
        <w:t xml:space="preserve">г. </w:t>
      </w:r>
      <w:r w:rsidRPr="006649FC">
        <w:rPr>
          <w:sz w:val="27"/>
          <w:szCs w:val="27"/>
        </w:rPr>
        <w:t xml:space="preserve">№ 3549/989-V-ОЗ «О предоставлении в безвозмездное пользование гражданам земельных участков, находящихся </w:t>
      </w:r>
      <w:r>
        <w:rPr>
          <w:sz w:val="27"/>
          <w:szCs w:val="27"/>
        </w:rPr>
        <w:br/>
      </w:r>
      <w:r w:rsidRPr="006649FC">
        <w:rPr>
          <w:sz w:val="27"/>
          <w:szCs w:val="27"/>
        </w:rPr>
        <w:t>в государственной собственности Оренбургской области или муниципальной собственности на территории Оренбургской области».</w:t>
      </w:r>
    </w:p>
    <w:p w:rsidR="006D0CFB" w:rsidRPr="00310DEA" w:rsidRDefault="00A577D6" w:rsidP="006D0CFB">
      <w:pPr>
        <w:tabs>
          <w:tab w:val="left" w:pos="0"/>
        </w:tabs>
        <w:autoSpaceDE/>
        <w:autoSpaceDN/>
        <w:adjustRightInd/>
        <w:ind w:firstLine="709"/>
        <w:jc w:val="both"/>
        <w:rPr>
          <w:sz w:val="27"/>
          <w:szCs w:val="27"/>
        </w:rPr>
      </w:pPr>
      <w:r>
        <w:rPr>
          <w:sz w:val="27"/>
          <w:szCs w:val="27"/>
        </w:rPr>
        <w:t>В области н</w:t>
      </w:r>
      <w:r w:rsidR="006D0CFB" w:rsidRPr="0027598E">
        <w:rPr>
          <w:sz w:val="27"/>
          <w:szCs w:val="27"/>
        </w:rPr>
        <w:t xml:space="preserve">аибольшая доля вакансий заявлена </w:t>
      </w:r>
      <w:r w:rsidR="000E1A32">
        <w:rPr>
          <w:sz w:val="27"/>
          <w:szCs w:val="27"/>
        </w:rPr>
        <w:t>в сфере</w:t>
      </w:r>
      <w:r w:rsidR="006D0CFB" w:rsidRPr="0027598E">
        <w:rPr>
          <w:sz w:val="27"/>
          <w:szCs w:val="27"/>
        </w:rPr>
        <w:t xml:space="preserve"> </w:t>
      </w:r>
      <w:r w:rsidR="00FD2653" w:rsidRPr="00FD2653">
        <w:rPr>
          <w:sz w:val="27"/>
          <w:szCs w:val="27"/>
        </w:rPr>
        <w:t>обрабатывающи</w:t>
      </w:r>
      <w:r w:rsidR="00FD2653">
        <w:rPr>
          <w:sz w:val="27"/>
          <w:szCs w:val="27"/>
        </w:rPr>
        <w:t>х</w:t>
      </w:r>
      <w:r w:rsidR="00FD2653" w:rsidRPr="00FD2653">
        <w:rPr>
          <w:sz w:val="27"/>
          <w:szCs w:val="27"/>
        </w:rPr>
        <w:t xml:space="preserve"> производств, здравоохранени</w:t>
      </w:r>
      <w:r w:rsidR="00FD2653">
        <w:rPr>
          <w:sz w:val="27"/>
          <w:szCs w:val="27"/>
        </w:rPr>
        <w:t>я</w:t>
      </w:r>
      <w:r w:rsidR="00FD2653" w:rsidRPr="00FD2653">
        <w:rPr>
          <w:sz w:val="27"/>
          <w:szCs w:val="27"/>
        </w:rPr>
        <w:t xml:space="preserve"> и социальны</w:t>
      </w:r>
      <w:r w:rsidR="00FD2653">
        <w:rPr>
          <w:sz w:val="27"/>
          <w:szCs w:val="27"/>
        </w:rPr>
        <w:t>х услуг</w:t>
      </w:r>
      <w:r w:rsidR="00FD2653" w:rsidRPr="00FD2653">
        <w:rPr>
          <w:sz w:val="27"/>
          <w:szCs w:val="27"/>
        </w:rPr>
        <w:t>, образовани</w:t>
      </w:r>
      <w:r w:rsidR="00FD2653">
        <w:rPr>
          <w:sz w:val="27"/>
          <w:szCs w:val="27"/>
        </w:rPr>
        <w:t>я</w:t>
      </w:r>
      <w:r w:rsidR="00FD2653" w:rsidRPr="00FD2653">
        <w:rPr>
          <w:sz w:val="27"/>
          <w:szCs w:val="27"/>
        </w:rPr>
        <w:t>, торговл</w:t>
      </w:r>
      <w:r w:rsidR="00FD2653">
        <w:rPr>
          <w:sz w:val="27"/>
          <w:szCs w:val="27"/>
        </w:rPr>
        <w:t>и</w:t>
      </w:r>
      <w:r w:rsidR="00FD2653" w:rsidRPr="00FD2653">
        <w:rPr>
          <w:sz w:val="27"/>
          <w:szCs w:val="27"/>
        </w:rPr>
        <w:t>, государственно</w:t>
      </w:r>
      <w:r w:rsidR="00FD2653">
        <w:rPr>
          <w:sz w:val="27"/>
          <w:szCs w:val="27"/>
        </w:rPr>
        <w:t>го</w:t>
      </w:r>
      <w:r w:rsidR="00FD2653" w:rsidRPr="00FD2653">
        <w:rPr>
          <w:sz w:val="27"/>
          <w:szCs w:val="27"/>
        </w:rPr>
        <w:t xml:space="preserve"> управлени</w:t>
      </w:r>
      <w:r w:rsidR="00FD2653">
        <w:rPr>
          <w:sz w:val="27"/>
          <w:szCs w:val="27"/>
        </w:rPr>
        <w:t>я</w:t>
      </w:r>
      <w:r w:rsidR="00FD2653" w:rsidRPr="00FD2653">
        <w:rPr>
          <w:sz w:val="27"/>
          <w:szCs w:val="27"/>
        </w:rPr>
        <w:t xml:space="preserve"> и социально</w:t>
      </w:r>
      <w:r w:rsidR="00FD2653">
        <w:rPr>
          <w:sz w:val="27"/>
          <w:szCs w:val="27"/>
        </w:rPr>
        <w:t>го</w:t>
      </w:r>
      <w:r w:rsidR="00FD2653" w:rsidRPr="00FD2653">
        <w:rPr>
          <w:sz w:val="27"/>
          <w:szCs w:val="27"/>
        </w:rPr>
        <w:t xml:space="preserve"> обеспечени</w:t>
      </w:r>
      <w:r w:rsidR="00FD2653">
        <w:rPr>
          <w:sz w:val="27"/>
          <w:szCs w:val="27"/>
        </w:rPr>
        <w:t>я</w:t>
      </w:r>
      <w:r w:rsidR="00FD2653" w:rsidRPr="00FD2653">
        <w:rPr>
          <w:sz w:val="27"/>
          <w:szCs w:val="27"/>
        </w:rPr>
        <w:t>, транспортировк</w:t>
      </w:r>
      <w:r w:rsidR="00FD2653">
        <w:rPr>
          <w:sz w:val="27"/>
          <w:szCs w:val="27"/>
        </w:rPr>
        <w:t>и</w:t>
      </w:r>
      <w:r w:rsidR="00FD2653" w:rsidRPr="00FD2653">
        <w:rPr>
          <w:sz w:val="27"/>
          <w:szCs w:val="27"/>
        </w:rPr>
        <w:t xml:space="preserve"> </w:t>
      </w:r>
      <w:r w:rsidR="00FD2653">
        <w:rPr>
          <w:sz w:val="27"/>
          <w:szCs w:val="27"/>
        </w:rPr>
        <w:br/>
      </w:r>
      <w:r w:rsidR="00FD2653" w:rsidRPr="00FD2653">
        <w:rPr>
          <w:sz w:val="27"/>
          <w:szCs w:val="27"/>
        </w:rPr>
        <w:t>и хранени</w:t>
      </w:r>
      <w:r w:rsidR="00FD2653">
        <w:rPr>
          <w:sz w:val="27"/>
          <w:szCs w:val="27"/>
        </w:rPr>
        <w:t>я</w:t>
      </w:r>
      <w:r w:rsidR="00FD2653" w:rsidRPr="00FD2653">
        <w:rPr>
          <w:sz w:val="27"/>
          <w:szCs w:val="27"/>
        </w:rPr>
        <w:t>, строительств</w:t>
      </w:r>
      <w:r w:rsidR="00FD2653">
        <w:rPr>
          <w:sz w:val="27"/>
          <w:szCs w:val="27"/>
        </w:rPr>
        <w:t>а</w:t>
      </w:r>
      <w:r w:rsidR="00FD2653" w:rsidRPr="00FD2653">
        <w:rPr>
          <w:sz w:val="27"/>
          <w:szCs w:val="27"/>
        </w:rPr>
        <w:t>, сельско</w:t>
      </w:r>
      <w:r w:rsidR="00FD2653">
        <w:rPr>
          <w:sz w:val="27"/>
          <w:szCs w:val="27"/>
        </w:rPr>
        <w:t>го</w:t>
      </w:r>
      <w:r w:rsidR="00FD2653" w:rsidRPr="00FD2653">
        <w:rPr>
          <w:sz w:val="27"/>
          <w:szCs w:val="27"/>
        </w:rPr>
        <w:t xml:space="preserve"> хозяйств</w:t>
      </w:r>
      <w:r w:rsidR="00FD2653">
        <w:rPr>
          <w:sz w:val="27"/>
          <w:szCs w:val="27"/>
        </w:rPr>
        <w:t>а</w:t>
      </w:r>
      <w:r w:rsidR="006D0CFB">
        <w:rPr>
          <w:sz w:val="27"/>
          <w:szCs w:val="27"/>
        </w:rPr>
        <w:t>.</w:t>
      </w:r>
    </w:p>
    <w:p w:rsidR="003D58C9" w:rsidRPr="003D58C9" w:rsidRDefault="003D58C9" w:rsidP="003D58C9">
      <w:pPr>
        <w:tabs>
          <w:tab w:val="left" w:pos="993"/>
        </w:tabs>
        <w:autoSpaceDE/>
        <w:adjustRightInd/>
        <w:spacing w:line="232" w:lineRule="auto"/>
        <w:ind w:firstLine="709"/>
        <w:jc w:val="both"/>
        <w:rPr>
          <w:sz w:val="27"/>
          <w:szCs w:val="27"/>
        </w:rPr>
      </w:pPr>
      <w:r w:rsidRPr="003D58C9">
        <w:rPr>
          <w:sz w:val="27"/>
          <w:szCs w:val="27"/>
        </w:rPr>
        <w:t xml:space="preserve">Повышенным спросом со стороны работодателей пользовались бетонщики, </w:t>
      </w:r>
      <w:r w:rsidRPr="003D58C9">
        <w:rPr>
          <w:sz w:val="27"/>
          <w:szCs w:val="27"/>
        </w:rPr>
        <w:lastRenderedPageBreak/>
        <w:t xml:space="preserve">бурильщики, водители, машинисты, механизаторы, монтажники, повара, плотники, слесари-ремонтники, слесари-сантехники, токари, трактористы, продавцы, швеи, штукатуры, фрезеровщики, сварщики (электро-, газо-), электромонтеры. </w:t>
      </w:r>
    </w:p>
    <w:p w:rsidR="006D0CFB" w:rsidRPr="005571ED" w:rsidRDefault="003D58C9" w:rsidP="003D58C9">
      <w:pPr>
        <w:tabs>
          <w:tab w:val="left" w:pos="0"/>
        </w:tabs>
        <w:autoSpaceDE/>
        <w:autoSpaceDN/>
        <w:adjustRightInd/>
        <w:ind w:firstLine="709"/>
        <w:jc w:val="both"/>
        <w:rPr>
          <w:sz w:val="27"/>
          <w:szCs w:val="27"/>
        </w:rPr>
      </w:pPr>
      <w:r w:rsidRPr="003D58C9">
        <w:rPr>
          <w:sz w:val="27"/>
          <w:szCs w:val="27"/>
        </w:rPr>
        <w:t xml:space="preserve">Из специалистов востребованы </w:t>
      </w:r>
      <w:r>
        <w:rPr>
          <w:sz w:val="27"/>
          <w:szCs w:val="27"/>
        </w:rPr>
        <w:t>педагоги</w:t>
      </w:r>
      <w:r w:rsidRPr="003D58C9">
        <w:rPr>
          <w:sz w:val="27"/>
          <w:szCs w:val="27"/>
        </w:rPr>
        <w:t>, врачи, медицинские с</w:t>
      </w:r>
      <w:r w:rsidR="002719E5">
        <w:rPr>
          <w:sz w:val="27"/>
          <w:szCs w:val="27"/>
        </w:rPr>
        <w:t>ё</w:t>
      </w:r>
      <w:r w:rsidRPr="003D58C9">
        <w:rPr>
          <w:sz w:val="27"/>
          <w:szCs w:val="27"/>
        </w:rPr>
        <w:t>стры, фельдшеры, инженеры, программисты</w:t>
      </w:r>
      <w:r w:rsidRPr="002719E5">
        <w:rPr>
          <w:sz w:val="27"/>
          <w:szCs w:val="27"/>
        </w:rPr>
        <w:t>, менеджеры, бухгалтеры.</w:t>
      </w:r>
    </w:p>
    <w:p w:rsidR="00007EC0" w:rsidRPr="001332D2" w:rsidRDefault="00007EC0" w:rsidP="006D0CFB">
      <w:pPr>
        <w:ind w:firstLine="709"/>
        <w:jc w:val="both"/>
        <w:rPr>
          <w:rFonts w:eastAsia="Calibri"/>
          <w:sz w:val="27"/>
          <w:szCs w:val="27"/>
        </w:rPr>
      </w:pPr>
      <w:r w:rsidRPr="00007EC0">
        <w:rPr>
          <w:rFonts w:eastAsia="Calibri"/>
          <w:sz w:val="27"/>
          <w:szCs w:val="27"/>
        </w:rPr>
        <w:t xml:space="preserve">В </w:t>
      </w:r>
      <w:r>
        <w:rPr>
          <w:rFonts w:eastAsia="Calibri"/>
          <w:sz w:val="27"/>
          <w:szCs w:val="27"/>
        </w:rPr>
        <w:t>области в</w:t>
      </w:r>
      <w:r w:rsidRPr="00007EC0">
        <w:rPr>
          <w:rFonts w:eastAsia="Calibri"/>
          <w:sz w:val="27"/>
          <w:szCs w:val="27"/>
        </w:rPr>
        <w:t xml:space="preserve"> соответствии с областным законодательством </w:t>
      </w:r>
      <w:r>
        <w:rPr>
          <w:rFonts w:eastAsia="Calibri"/>
          <w:sz w:val="27"/>
          <w:szCs w:val="27"/>
        </w:rPr>
        <w:t xml:space="preserve">предусмотрены меры </w:t>
      </w:r>
      <w:r w:rsidRPr="00007EC0">
        <w:rPr>
          <w:rFonts w:eastAsia="Calibri"/>
          <w:sz w:val="27"/>
          <w:szCs w:val="27"/>
        </w:rPr>
        <w:t xml:space="preserve">социальной </w:t>
      </w:r>
      <w:r>
        <w:rPr>
          <w:rFonts w:eastAsia="Calibri"/>
          <w:sz w:val="27"/>
          <w:szCs w:val="27"/>
        </w:rPr>
        <w:t>поддержки</w:t>
      </w:r>
      <w:r w:rsidRPr="00007EC0">
        <w:rPr>
          <w:rFonts w:eastAsia="Calibri"/>
          <w:sz w:val="27"/>
          <w:szCs w:val="27"/>
        </w:rPr>
        <w:t xml:space="preserve"> населения </w:t>
      </w:r>
      <w:r>
        <w:rPr>
          <w:rFonts w:eastAsia="Calibri"/>
          <w:sz w:val="27"/>
          <w:szCs w:val="27"/>
        </w:rPr>
        <w:t>определенным категориям граждан</w:t>
      </w:r>
      <w:r w:rsidR="00E32E45">
        <w:rPr>
          <w:rFonts w:eastAsia="Calibri"/>
          <w:sz w:val="27"/>
          <w:szCs w:val="27"/>
        </w:rPr>
        <w:t xml:space="preserve">, </w:t>
      </w:r>
      <w:r w:rsidR="00336C25">
        <w:rPr>
          <w:rFonts w:eastAsia="Calibri"/>
          <w:sz w:val="27"/>
          <w:szCs w:val="27"/>
        </w:rPr>
        <w:br/>
      </w:r>
      <w:r w:rsidR="00E32E45">
        <w:rPr>
          <w:rFonts w:eastAsia="Calibri"/>
          <w:sz w:val="27"/>
          <w:szCs w:val="27"/>
        </w:rPr>
        <w:t xml:space="preserve">в их числе: </w:t>
      </w:r>
      <w:r w:rsidR="00E32E45" w:rsidRPr="000208A4">
        <w:rPr>
          <w:rFonts w:eastAsia="Calibri"/>
          <w:sz w:val="27"/>
          <w:szCs w:val="27"/>
        </w:rPr>
        <w:t>ежемесячно</w:t>
      </w:r>
      <w:r w:rsidR="006F12E4">
        <w:rPr>
          <w:rFonts w:eastAsia="Calibri"/>
          <w:sz w:val="27"/>
          <w:szCs w:val="27"/>
        </w:rPr>
        <w:t>е</w:t>
      </w:r>
      <w:r w:rsidR="00E32E45" w:rsidRPr="000208A4">
        <w:rPr>
          <w:rFonts w:eastAsia="Calibri"/>
          <w:sz w:val="27"/>
          <w:szCs w:val="27"/>
        </w:rPr>
        <w:t xml:space="preserve"> пособи</w:t>
      </w:r>
      <w:r w:rsidR="006F12E4">
        <w:rPr>
          <w:rFonts w:eastAsia="Calibri"/>
          <w:sz w:val="27"/>
          <w:szCs w:val="27"/>
        </w:rPr>
        <w:t>е</w:t>
      </w:r>
      <w:r w:rsidR="00E32E45" w:rsidRPr="000208A4">
        <w:rPr>
          <w:rFonts w:eastAsia="Calibri"/>
          <w:sz w:val="27"/>
          <w:szCs w:val="27"/>
        </w:rPr>
        <w:t xml:space="preserve"> </w:t>
      </w:r>
      <w:r w:rsidR="00A87E45">
        <w:rPr>
          <w:rFonts w:eastAsia="Calibri"/>
          <w:sz w:val="27"/>
          <w:szCs w:val="27"/>
        </w:rPr>
        <w:t xml:space="preserve">в связи с рождением первого </w:t>
      </w:r>
      <w:r w:rsidR="00A87E45" w:rsidRPr="00A87E45">
        <w:rPr>
          <w:rFonts w:eastAsia="Calibri"/>
          <w:sz w:val="27"/>
          <w:szCs w:val="27"/>
        </w:rPr>
        <w:t xml:space="preserve">или второго ребенка семьям, среднедушевой доход которых не превышает двукратную величину прожиточного минимума трудоспособного населения, установленную в субъекте Российской </w:t>
      </w:r>
      <w:r w:rsidR="008E02EC" w:rsidRPr="008E02EC">
        <w:rPr>
          <w:rFonts w:eastAsia="Calibri"/>
          <w:sz w:val="27"/>
          <w:szCs w:val="27"/>
        </w:rPr>
        <w:t>Федерации</w:t>
      </w:r>
      <w:r w:rsidR="00E32E45" w:rsidRPr="000208A4">
        <w:rPr>
          <w:rFonts w:eastAsia="Calibri"/>
          <w:sz w:val="27"/>
          <w:szCs w:val="27"/>
        </w:rPr>
        <w:t xml:space="preserve">; </w:t>
      </w:r>
      <w:r w:rsidR="00A87E45" w:rsidRPr="00A87E45">
        <w:rPr>
          <w:rFonts w:eastAsia="Calibri"/>
          <w:sz w:val="27"/>
          <w:szCs w:val="27"/>
        </w:rPr>
        <w:t xml:space="preserve">ежемесячная денежная выплата на детей в возрасте от 3-х </w:t>
      </w:r>
      <w:r w:rsidR="006F12E4">
        <w:rPr>
          <w:rFonts w:eastAsia="Calibri"/>
          <w:sz w:val="27"/>
          <w:szCs w:val="27"/>
        </w:rPr>
        <w:br/>
      </w:r>
      <w:r w:rsidR="00A87E45" w:rsidRPr="00A87E45">
        <w:rPr>
          <w:rFonts w:eastAsia="Calibri"/>
          <w:sz w:val="27"/>
          <w:szCs w:val="27"/>
        </w:rPr>
        <w:t>до 7 лет включительно, воспитывающихся в семьях, размер среднедушевого дохода которых не превышает величины прожиточного минимума на душу населения, установленную в субъекте Российской Федерации</w:t>
      </w:r>
      <w:r w:rsidR="00A87E45">
        <w:rPr>
          <w:rFonts w:eastAsia="Calibri"/>
          <w:sz w:val="27"/>
          <w:szCs w:val="27"/>
        </w:rPr>
        <w:t xml:space="preserve">; </w:t>
      </w:r>
      <w:r w:rsidR="00A87E45" w:rsidRPr="00A87E45">
        <w:rPr>
          <w:rFonts w:eastAsia="Calibri"/>
          <w:sz w:val="27"/>
          <w:szCs w:val="27"/>
        </w:rPr>
        <w:t>ежемесячн</w:t>
      </w:r>
      <w:r w:rsidR="006F12E4">
        <w:rPr>
          <w:rFonts w:eastAsia="Calibri"/>
          <w:sz w:val="27"/>
          <w:szCs w:val="27"/>
        </w:rPr>
        <w:t>ое</w:t>
      </w:r>
      <w:r w:rsidR="00A87E45" w:rsidRPr="00A87E45">
        <w:rPr>
          <w:rFonts w:eastAsia="Calibri"/>
          <w:sz w:val="27"/>
          <w:szCs w:val="27"/>
        </w:rPr>
        <w:t xml:space="preserve"> пособи</w:t>
      </w:r>
      <w:r w:rsidR="006F12E4">
        <w:rPr>
          <w:rFonts w:eastAsia="Calibri"/>
          <w:sz w:val="27"/>
          <w:szCs w:val="27"/>
        </w:rPr>
        <w:t>е</w:t>
      </w:r>
      <w:r w:rsidR="00A87E45" w:rsidRPr="00A87E45">
        <w:rPr>
          <w:rFonts w:eastAsia="Calibri"/>
          <w:sz w:val="27"/>
          <w:szCs w:val="27"/>
        </w:rPr>
        <w:t xml:space="preserve"> на ребенка в семьях со среднедушевым доходом, размер которого не превышает 110% величины прожиточного минимума на душу населения в Оренбургской области</w:t>
      </w:r>
      <w:r w:rsidR="00A87E45">
        <w:rPr>
          <w:rFonts w:eastAsia="Calibri"/>
          <w:sz w:val="27"/>
          <w:szCs w:val="27"/>
        </w:rPr>
        <w:t xml:space="preserve">; </w:t>
      </w:r>
      <w:r w:rsidR="00E32E45" w:rsidRPr="000208A4">
        <w:rPr>
          <w:rFonts w:eastAsia="Calibri"/>
          <w:sz w:val="27"/>
          <w:szCs w:val="27"/>
        </w:rPr>
        <w:t>малоимущим семьям предусмотрена субсидия по оплате за коммунальные услуги;</w:t>
      </w:r>
      <w:r w:rsidR="000208A4" w:rsidRPr="000208A4">
        <w:rPr>
          <w:rFonts w:eastAsia="Calibri"/>
          <w:sz w:val="27"/>
          <w:szCs w:val="27"/>
        </w:rPr>
        <w:t xml:space="preserve"> меры социальной поддержки многодетных семей, установленные Законом Оренбургской области от 12 января 2005 г. №</w:t>
      </w:r>
      <w:r w:rsidR="00A87E45">
        <w:rPr>
          <w:rFonts w:eastAsia="Calibri"/>
          <w:sz w:val="27"/>
          <w:szCs w:val="27"/>
        </w:rPr>
        <w:t> </w:t>
      </w:r>
      <w:r w:rsidR="000208A4" w:rsidRPr="000208A4">
        <w:rPr>
          <w:rFonts w:eastAsia="Calibri"/>
          <w:sz w:val="27"/>
          <w:szCs w:val="27"/>
        </w:rPr>
        <w:t>1756/284-III-ОЗ «О мерах социальной поддержки многодетных семей».</w:t>
      </w:r>
    </w:p>
    <w:p w:rsidR="006D0CFB" w:rsidRPr="005571ED" w:rsidRDefault="006D0CFB" w:rsidP="006D0CFB">
      <w:pPr>
        <w:tabs>
          <w:tab w:val="left" w:pos="0"/>
        </w:tabs>
        <w:autoSpaceDE/>
        <w:autoSpaceDN/>
        <w:adjustRightInd/>
        <w:ind w:firstLine="709"/>
        <w:jc w:val="both"/>
        <w:rPr>
          <w:sz w:val="27"/>
          <w:szCs w:val="27"/>
        </w:rPr>
      </w:pPr>
      <w:r w:rsidRPr="001332D2">
        <w:rPr>
          <w:rFonts w:eastAsia="Calibri"/>
          <w:sz w:val="27"/>
          <w:szCs w:val="27"/>
        </w:rPr>
        <w:t>Участник</w:t>
      </w:r>
      <w:r w:rsidRPr="005571ED">
        <w:rPr>
          <w:sz w:val="27"/>
          <w:szCs w:val="27"/>
        </w:rPr>
        <w:t xml:space="preserve"> Государственной программы и члены его семьи имеют право на</w:t>
      </w:r>
      <w:r>
        <w:rPr>
          <w:sz w:val="27"/>
          <w:szCs w:val="27"/>
        </w:rPr>
        <w:t> </w:t>
      </w:r>
      <w:r w:rsidRPr="005571ED">
        <w:rPr>
          <w:sz w:val="27"/>
          <w:szCs w:val="27"/>
        </w:rPr>
        <w:t>получение медицинской помощи в соответствии с законодательством Российской Федерации.</w:t>
      </w:r>
    </w:p>
    <w:p w:rsidR="006D0CFB" w:rsidRPr="005571ED" w:rsidRDefault="00D8229A" w:rsidP="006D0CFB">
      <w:pPr>
        <w:tabs>
          <w:tab w:val="left" w:pos="0"/>
        </w:tabs>
        <w:autoSpaceDE/>
        <w:autoSpaceDN/>
        <w:adjustRightInd/>
        <w:ind w:firstLine="709"/>
        <w:jc w:val="both"/>
        <w:rPr>
          <w:sz w:val="27"/>
          <w:szCs w:val="27"/>
        </w:rPr>
      </w:pPr>
      <w:r w:rsidRPr="00D8229A">
        <w:rPr>
          <w:sz w:val="27"/>
          <w:szCs w:val="27"/>
        </w:rPr>
        <w:t>До получения полиса обязательного медицинского страхования участнику Государственной программы и членам его семьи медицинская помощь в экстренной форме при внезапных острых заболеваниях, обострении хронических заболеваний, представляющих угрозу жизни пациента, 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оказывается медицинскими организациями бесплатно.</w:t>
      </w:r>
    </w:p>
    <w:p w:rsidR="00343B92" w:rsidRPr="002719E5" w:rsidRDefault="00343B92" w:rsidP="00343B92">
      <w:pPr>
        <w:tabs>
          <w:tab w:val="left" w:pos="0"/>
        </w:tabs>
        <w:autoSpaceDE/>
        <w:autoSpaceDN/>
        <w:adjustRightInd/>
        <w:ind w:firstLine="709"/>
        <w:jc w:val="both"/>
        <w:rPr>
          <w:sz w:val="27"/>
          <w:szCs w:val="27"/>
        </w:rPr>
      </w:pPr>
      <w:r w:rsidRPr="002719E5">
        <w:rPr>
          <w:sz w:val="27"/>
          <w:szCs w:val="27"/>
        </w:rPr>
        <w:t>Региональной программой переселения предусмотрены дополнительные гарантии и меры социальной поддержки соотечественников:</w:t>
      </w:r>
    </w:p>
    <w:p w:rsidR="00343B92" w:rsidRPr="002B5B73" w:rsidRDefault="00343B92" w:rsidP="00343B92">
      <w:pPr>
        <w:tabs>
          <w:tab w:val="left" w:pos="0"/>
        </w:tabs>
        <w:autoSpaceDE/>
        <w:autoSpaceDN/>
        <w:adjustRightInd/>
        <w:ind w:firstLine="709"/>
        <w:jc w:val="both"/>
        <w:rPr>
          <w:rFonts w:eastAsia="Calibri"/>
          <w:sz w:val="27"/>
          <w:szCs w:val="27"/>
        </w:rPr>
      </w:pPr>
      <w:r w:rsidRPr="002B5B73">
        <w:rPr>
          <w:rFonts w:eastAsia="Calibri"/>
          <w:sz w:val="27"/>
          <w:szCs w:val="27"/>
        </w:rPr>
        <w:t>оказание единовременной материальной помощи, включая компенсацию найма жилья (только заявителю). В соответствии с постановлением Правительства Оренбургской области от 2</w:t>
      </w:r>
      <w:r>
        <w:rPr>
          <w:rFonts w:eastAsia="Calibri"/>
          <w:sz w:val="27"/>
          <w:szCs w:val="27"/>
        </w:rPr>
        <w:t xml:space="preserve"> июня </w:t>
      </w:r>
      <w:r w:rsidRPr="002B5B73">
        <w:rPr>
          <w:rFonts w:eastAsia="Calibri"/>
          <w:sz w:val="27"/>
          <w:szCs w:val="27"/>
        </w:rPr>
        <w:t xml:space="preserve">2014 </w:t>
      </w:r>
      <w:r>
        <w:rPr>
          <w:rFonts w:eastAsia="Calibri"/>
          <w:sz w:val="27"/>
          <w:szCs w:val="27"/>
        </w:rPr>
        <w:t xml:space="preserve">г. </w:t>
      </w:r>
      <w:r w:rsidRPr="002B5B73">
        <w:rPr>
          <w:rFonts w:eastAsia="Calibri"/>
          <w:sz w:val="27"/>
          <w:szCs w:val="27"/>
        </w:rPr>
        <w:t xml:space="preserve">№ 365-п «О реализации мероприятий государственной программы Оренбургской области «Оказание содействия добровольному переселению в Оренбургскую область соотечественников, проживающих за рубежом» размер единовременной материальной помощи составляет </w:t>
      </w:r>
      <w:r>
        <w:t xml:space="preserve">13 950 </w:t>
      </w:r>
      <w:r>
        <w:rPr>
          <w:rFonts w:eastAsia="Calibri"/>
          <w:sz w:val="27"/>
          <w:szCs w:val="27"/>
        </w:rPr>
        <w:t>рублей</w:t>
      </w:r>
      <w:r w:rsidRPr="002B5B73">
        <w:rPr>
          <w:rFonts w:eastAsia="Calibri"/>
          <w:sz w:val="27"/>
          <w:szCs w:val="27"/>
        </w:rPr>
        <w:t xml:space="preserve">; </w:t>
      </w:r>
    </w:p>
    <w:p w:rsidR="00343B92" w:rsidRDefault="00343B92" w:rsidP="00343B92">
      <w:pPr>
        <w:tabs>
          <w:tab w:val="left" w:pos="0"/>
        </w:tabs>
        <w:autoSpaceDE/>
        <w:autoSpaceDN/>
        <w:adjustRightInd/>
        <w:ind w:firstLine="709"/>
        <w:jc w:val="both"/>
        <w:rPr>
          <w:rFonts w:eastAsia="Calibri"/>
          <w:sz w:val="27"/>
          <w:szCs w:val="27"/>
        </w:rPr>
      </w:pPr>
      <w:r w:rsidRPr="002B5B73">
        <w:rPr>
          <w:rFonts w:eastAsia="Calibri"/>
          <w:sz w:val="27"/>
          <w:szCs w:val="27"/>
        </w:rPr>
        <w:t xml:space="preserve">организация профессионального обучения участников </w:t>
      </w:r>
      <w:r>
        <w:rPr>
          <w:rFonts w:eastAsia="Calibri"/>
          <w:sz w:val="27"/>
          <w:szCs w:val="27"/>
        </w:rPr>
        <w:t xml:space="preserve">Госдарственной </w:t>
      </w:r>
      <w:r w:rsidRPr="002B5B73">
        <w:rPr>
          <w:rFonts w:eastAsia="Calibri"/>
          <w:sz w:val="27"/>
          <w:szCs w:val="27"/>
        </w:rPr>
        <w:t xml:space="preserve">программы и трудоспособных членов их семьи по профессиям, востребованным </w:t>
      </w:r>
      <w:r>
        <w:rPr>
          <w:rFonts w:eastAsia="Calibri"/>
          <w:sz w:val="27"/>
          <w:szCs w:val="27"/>
        </w:rPr>
        <w:br/>
      </w:r>
      <w:r w:rsidRPr="002B5B73">
        <w:rPr>
          <w:rFonts w:eastAsia="Calibri"/>
          <w:sz w:val="27"/>
          <w:szCs w:val="27"/>
        </w:rPr>
        <w:t>на рынке труда области</w:t>
      </w:r>
      <w:r>
        <w:rPr>
          <w:rFonts w:eastAsia="Calibri"/>
          <w:sz w:val="27"/>
          <w:szCs w:val="27"/>
        </w:rPr>
        <w:t>;</w:t>
      </w:r>
    </w:p>
    <w:p w:rsidR="00343B92" w:rsidRPr="005571ED" w:rsidRDefault="00343B92" w:rsidP="00343B92">
      <w:pPr>
        <w:tabs>
          <w:tab w:val="left" w:pos="0"/>
        </w:tabs>
        <w:autoSpaceDE/>
        <w:autoSpaceDN/>
        <w:adjustRightInd/>
        <w:ind w:firstLine="709"/>
        <w:jc w:val="both"/>
        <w:rPr>
          <w:rFonts w:eastAsia="Calibri"/>
          <w:sz w:val="27"/>
          <w:szCs w:val="27"/>
        </w:rPr>
      </w:pPr>
      <w:r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Pr>
          <w:rFonts w:eastAsia="Calibri"/>
          <w:sz w:val="27"/>
          <w:szCs w:val="27"/>
        </w:rPr>
        <w:t>.</w:t>
      </w:r>
    </w:p>
    <w:p w:rsidR="006D0CFB" w:rsidRDefault="006D0CFB" w:rsidP="006D0CFB">
      <w:pPr>
        <w:tabs>
          <w:tab w:val="left" w:pos="0"/>
        </w:tabs>
        <w:autoSpaceDE/>
        <w:autoSpaceDN/>
        <w:adjustRightInd/>
        <w:ind w:firstLine="709"/>
        <w:jc w:val="both"/>
        <w:rPr>
          <w:sz w:val="27"/>
          <w:szCs w:val="27"/>
        </w:rPr>
      </w:pPr>
      <w:r w:rsidRPr="002430F4">
        <w:rPr>
          <w:sz w:val="27"/>
          <w:szCs w:val="27"/>
        </w:rPr>
        <w:t xml:space="preserve">Участники </w:t>
      </w:r>
      <w:r>
        <w:rPr>
          <w:sz w:val="27"/>
          <w:szCs w:val="27"/>
        </w:rPr>
        <w:t xml:space="preserve">Государственной </w:t>
      </w:r>
      <w:r w:rsidRPr="002430F4">
        <w:rPr>
          <w:sz w:val="27"/>
          <w:szCs w:val="27"/>
        </w:rPr>
        <w:t>программы</w:t>
      </w:r>
      <w:r w:rsidR="004B6C1C">
        <w:rPr>
          <w:sz w:val="27"/>
          <w:szCs w:val="27"/>
        </w:rPr>
        <w:t xml:space="preserve"> и члены их семей</w:t>
      </w:r>
      <w:r w:rsidRPr="002430F4">
        <w:rPr>
          <w:sz w:val="27"/>
          <w:szCs w:val="27"/>
        </w:rPr>
        <w:t xml:space="preserve">, прибывшие </w:t>
      </w:r>
      <w:r w:rsidR="004B6C1C">
        <w:rPr>
          <w:sz w:val="27"/>
          <w:szCs w:val="27"/>
        </w:rPr>
        <w:br/>
      </w:r>
      <w:r w:rsidRPr="002430F4">
        <w:rPr>
          <w:sz w:val="27"/>
          <w:szCs w:val="27"/>
        </w:rPr>
        <w:t xml:space="preserve">в Оренбургскую область, имеют право рассмотреть различные варианты </w:t>
      </w:r>
      <w:r w:rsidRPr="002430F4">
        <w:rPr>
          <w:sz w:val="27"/>
          <w:szCs w:val="27"/>
        </w:rPr>
        <w:lastRenderedPageBreak/>
        <w:t xml:space="preserve">жилищного обустройства в рамках законодательства Российской Федерации </w:t>
      </w:r>
      <w:r w:rsidR="004B6C1C">
        <w:rPr>
          <w:sz w:val="27"/>
          <w:szCs w:val="27"/>
        </w:rPr>
        <w:br/>
      </w:r>
      <w:r w:rsidRPr="002430F4">
        <w:rPr>
          <w:sz w:val="27"/>
          <w:szCs w:val="27"/>
        </w:rPr>
        <w:t>и Оренбургской области и принять решение в зависимости от уровня своей материальной обеспеченности (проживание в гостинице, возможность аренды временного жилья, приобретение жилых помещений за сч</w:t>
      </w:r>
      <w:r w:rsidR="0091497B">
        <w:rPr>
          <w:sz w:val="27"/>
          <w:szCs w:val="27"/>
        </w:rPr>
        <w:t>ё</w:t>
      </w:r>
      <w:r w:rsidRPr="002430F4">
        <w:rPr>
          <w:sz w:val="27"/>
          <w:szCs w:val="27"/>
        </w:rPr>
        <w:t xml:space="preserve">т собственных средств, покупка земельных участков для индивидуального жилищного строительства </w:t>
      </w:r>
      <w:r w:rsidR="004B6C1C">
        <w:rPr>
          <w:sz w:val="27"/>
          <w:szCs w:val="27"/>
        </w:rPr>
        <w:br/>
      </w:r>
      <w:r w:rsidRPr="002430F4">
        <w:rPr>
          <w:sz w:val="27"/>
          <w:szCs w:val="27"/>
        </w:rPr>
        <w:t>в собственность).</w:t>
      </w:r>
    </w:p>
    <w:p w:rsidR="00A87E45" w:rsidRPr="00A87E45" w:rsidRDefault="00A87E45" w:rsidP="00A87E45">
      <w:pPr>
        <w:tabs>
          <w:tab w:val="left" w:pos="0"/>
        </w:tabs>
        <w:autoSpaceDE/>
        <w:autoSpaceDN/>
        <w:adjustRightInd/>
        <w:ind w:firstLine="709"/>
        <w:jc w:val="both"/>
        <w:rPr>
          <w:sz w:val="27"/>
          <w:szCs w:val="27"/>
        </w:rPr>
      </w:pPr>
      <w:r>
        <w:rPr>
          <w:sz w:val="27"/>
          <w:szCs w:val="27"/>
        </w:rPr>
        <w:t xml:space="preserve">В </w:t>
      </w:r>
      <w:r w:rsidRPr="00A87E45">
        <w:rPr>
          <w:sz w:val="27"/>
          <w:szCs w:val="27"/>
        </w:rPr>
        <w:t>2020 год</w:t>
      </w:r>
      <w:r>
        <w:rPr>
          <w:sz w:val="27"/>
          <w:szCs w:val="27"/>
        </w:rPr>
        <w:t>у</w:t>
      </w:r>
      <w:r w:rsidRPr="00A87E45">
        <w:rPr>
          <w:sz w:val="27"/>
          <w:szCs w:val="27"/>
        </w:rPr>
        <w:t xml:space="preserve"> цена 1 м</w:t>
      </w:r>
      <w:r>
        <w:rPr>
          <w:sz w:val="27"/>
          <w:szCs w:val="27"/>
          <w:vertAlign w:val="superscript"/>
        </w:rPr>
        <w:t>2</w:t>
      </w:r>
      <w:r w:rsidRPr="00A87E45">
        <w:rPr>
          <w:sz w:val="27"/>
          <w:szCs w:val="27"/>
        </w:rPr>
        <w:t xml:space="preserve"> общей площади жилых помещений на региональном рынке недвижимости составила: на первичном рынке – 41 038,71 руб</w:t>
      </w:r>
      <w:r>
        <w:rPr>
          <w:sz w:val="27"/>
          <w:szCs w:val="27"/>
        </w:rPr>
        <w:t>лей</w:t>
      </w:r>
      <w:r w:rsidRPr="00A87E45">
        <w:rPr>
          <w:sz w:val="27"/>
          <w:szCs w:val="27"/>
        </w:rPr>
        <w:t xml:space="preserve">, </w:t>
      </w:r>
      <w:r>
        <w:rPr>
          <w:sz w:val="27"/>
          <w:szCs w:val="27"/>
        </w:rPr>
        <w:br/>
      </w:r>
      <w:r w:rsidRPr="00A87E45">
        <w:rPr>
          <w:sz w:val="27"/>
          <w:szCs w:val="27"/>
        </w:rPr>
        <w:t>на вторичном рынке – 42 839,47 руб</w:t>
      </w:r>
      <w:r>
        <w:rPr>
          <w:sz w:val="27"/>
          <w:szCs w:val="27"/>
        </w:rPr>
        <w:t>лей</w:t>
      </w:r>
      <w:r w:rsidRPr="00A87E45">
        <w:rPr>
          <w:sz w:val="27"/>
          <w:szCs w:val="27"/>
        </w:rPr>
        <w:t>.</w:t>
      </w:r>
    </w:p>
    <w:p w:rsidR="00343B92" w:rsidRDefault="00FD359F" w:rsidP="00343B92">
      <w:pPr>
        <w:ind w:firstLine="709"/>
        <w:jc w:val="both"/>
        <w:rPr>
          <w:rFonts w:eastAsia="Calibri"/>
          <w:sz w:val="27"/>
          <w:szCs w:val="27"/>
        </w:rPr>
      </w:pPr>
      <w:r>
        <w:rPr>
          <w:sz w:val="27"/>
          <w:szCs w:val="27"/>
        </w:rPr>
        <w:t>П</w:t>
      </w:r>
      <w:r w:rsidR="006D0CFB" w:rsidRPr="002430F4">
        <w:rPr>
          <w:sz w:val="27"/>
          <w:szCs w:val="27"/>
        </w:rPr>
        <w:t xml:space="preserve">осле получения гражданства Российской Федерации соотечественники приобретают право на участие в региональных программах, реализуемых </w:t>
      </w:r>
      <w:r w:rsidR="006D0CFB">
        <w:rPr>
          <w:sz w:val="27"/>
          <w:szCs w:val="27"/>
        </w:rPr>
        <w:br/>
      </w:r>
      <w:r w:rsidR="006D0CFB" w:rsidRPr="002430F4">
        <w:rPr>
          <w:sz w:val="27"/>
          <w:szCs w:val="27"/>
        </w:rPr>
        <w:t>на территории области и направленных на улучшение жилищных условий</w:t>
      </w:r>
      <w:r w:rsidR="006D0CFB">
        <w:rPr>
          <w:sz w:val="27"/>
          <w:szCs w:val="27"/>
        </w:rPr>
        <w:t xml:space="preserve"> граждан. В области реализуются </w:t>
      </w:r>
      <w:r w:rsidR="006D0CFB" w:rsidRPr="002430F4">
        <w:rPr>
          <w:sz w:val="27"/>
          <w:szCs w:val="27"/>
        </w:rPr>
        <w:t>подпрограмм</w:t>
      </w:r>
      <w:r w:rsidR="006D0CFB">
        <w:rPr>
          <w:sz w:val="27"/>
          <w:szCs w:val="27"/>
        </w:rPr>
        <w:t>а</w:t>
      </w:r>
      <w:r w:rsidR="006D0CFB" w:rsidRPr="002430F4">
        <w:rPr>
          <w:sz w:val="27"/>
          <w:szCs w:val="27"/>
        </w:rPr>
        <w:t xml:space="preserve"> «Развитие ипотечного жилищного кредитования в Оренбургской области» государственной программы «Стимулирование развития жилищного строительства в Оренбургской области»</w:t>
      </w:r>
      <w:r w:rsidR="006D0CFB">
        <w:rPr>
          <w:sz w:val="27"/>
          <w:szCs w:val="27"/>
        </w:rPr>
        <w:t xml:space="preserve"> </w:t>
      </w:r>
      <w:r w:rsidR="006D0CFB">
        <w:rPr>
          <w:sz w:val="27"/>
          <w:szCs w:val="27"/>
        </w:rPr>
        <w:br/>
        <w:t xml:space="preserve">и </w:t>
      </w:r>
      <w:r w:rsidR="006D0CFB" w:rsidRPr="002430F4">
        <w:rPr>
          <w:sz w:val="27"/>
          <w:szCs w:val="27"/>
        </w:rPr>
        <w:t>подпрограмм</w:t>
      </w:r>
      <w:r w:rsidR="006D0CFB">
        <w:rPr>
          <w:sz w:val="27"/>
          <w:szCs w:val="27"/>
        </w:rPr>
        <w:t>а</w:t>
      </w:r>
      <w:r w:rsidR="006D0CFB" w:rsidRPr="002430F4">
        <w:rPr>
          <w:sz w:val="27"/>
          <w:szCs w:val="27"/>
        </w:rPr>
        <w:t xml:space="preserve"> «Устойчивое развитие сельских территорий» государственной программы «Развитие сельского хозяйства и регулирования рынков сельскохозяйственной продукции, сырья и продовольствия Оренбургской области» и другие.</w:t>
      </w:r>
      <w:r w:rsidR="00343B92" w:rsidRPr="00343B92">
        <w:rPr>
          <w:rFonts w:eastAsia="Calibri"/>
          <w:sz w:val="27"/>
          <w:szCs w:val="27"/>
        </w:rPr>
        <w:t xml:space="preserve"> </w:t>
      </w:r>
    </w:p>
    <w:p w:rsidR="00343B92" w:rsidRPr="001332D2" w:rsidRDefault="00343B92" w:rsidP="00343B92">
      <w:pPr>
        <w:ind w:firstLine="709"/>
        <w:jc w:val="both"/>
        <w:rPr>
          <w:rFonts w:eastAsia="Calibri"/>
          <w:sz w:val="27"/>
          <w:szCs w:val="27"/>
        </w:rPr>
      </w:pPr>
      <w:r w:rsidRPr="005571ED">
        <w:rPr>
          <w:rFonts w:eastAsia="Calibri"/>
          <w:sz w:val="27"/>
          <w:szCs w:val="27"/>
        </w:rPr>
        <w:t xml:space="preserve">В Оренбургской области </w:t>
      </w:r>
      <w:r>
        <w:rPr>
          <w:rFonts w:eastAsia="Calibri"/>
          <w:sz w:val="27"/>
          <w:szCs w:val="27"/>
        </w:rPr>
        <w:t xml:space="preserve">участники Государственной программы и члены </w:t>
      </w:r>
      <w:r>
        <w:rPr>
          <w:rFonts w:eastAsia="Calibri"/>
          <w:sz w:val="27"/>
          <w:szCs w:val="27"/>
        </w:rPr>
        <w:br/>
        <w:t>их семей имеют</w:t>
      </w:r>
      <w:r w:rsidRPr="005571ED">
        <w:rPr>
          <w:rFonts w:eastAsia="Calibri"/>
          <w:sz w:val="27"/>
          <w:szCs w:val="27"/>
        </w:rPr>
        <w:t xml:space="preserve"> право на получение общедоступного и бесплатного дошкольного, начального общего, основного общего, среднего общего образования, а также </w:t>
      </w:r>
      <w:r>
        <w:rPr>
          <w:rFonts w:eastAsia="Calibri"/>
          <w:sz w:val="27"/>
          <w:szCs w:val="27"/>
        </w:rPr>
        <w:br/>
      </w:r>
      <w:r w:rsidRPr="005571ED">
        <w:rPr>
          <w:rFonts w:eastAsia="Calibri"/>
          <w:sz w:val="27"/>
          <w:szCs w:val="27"/>
        </w:rPr>
        <w:t>на конкурсной основе бесплатного среднего профессионального и высшего образования в государственных и</w:t>
      </w:r>
      <w:r>
        <w:rPr>
          <w:rFonts w:eastAsia="Calibri"/>
          <w:sz w:val="27"/>
          <w:szCs w:val="27"/>
        </w:rPr>
        <w:t xml:space="preserve"> </w:t>
      </w:r>
      <w:r w:rsidRPr="005571ED">
        <w:rPr>
          <w:rFonts w:eastAsia="Calibri"/>
          <w:sz w:val="27"/>
          <w:szCs w:val="27"/>
        </w:rPr>
        <w:t xml:space="preserve">муниципальных </w:t>
      </w:r>
      <w:r w:rsidRPr="001332D2">
        <w:rPr>
          <w:rFonts w:eastAsia="Calibri"/>
          <w:sz w:val="27"/>
          <w:szCs w:val="27"/>
        </w:rPr>
        <w:t>образовательных организациях.</w:t>
      </w:r>
    </w:p>
    <w:p w:rsidR="00343B92" w:rsidRDefault="00343B92" w:rsidP="00343B92">
      <w:pPr>
        <w:ind w:firstLine="709"/>
        <w:jc w:val="both"/>
        <w:rPr>
          <w:rFonts w:eastAsia="Calibri"/>
          <w:sz w:val="27"/>
          <w:szCs w:val="27"/>
        </w:rPr>
      </w:pPr>
      <w:r w:rsidRPr="001332D2">
        <w:rPr>
          <w:rFonts w:eastAsia="Calibri"/>
          <w:sz w:val="27"/>
          <w:szCs w:val="27"/>
        </w:rPr>
        <w:t xml:space="preserve">На территории Оренбургской области программы дошкольного образования осуществляют </w:t>
      </w:r>
      <w:r>
        <w:rPr>
          <w:rFonts w:eastAsia="Calibri"/>
          <w:sz w:val="27"/>
          <w:szCs w:val="27"/>
        </w:rPr>
        <w:t>1 015</w:t>
      </w:r>
      <w:r w:rsidRPr="001332D2">
        <w:rPr>
          <w:rFonts w:eastAsia="Calibri"/>
          <w:sz w:val="27"/>
          <w:szCs w:val="27"/>
        </w:rPr>
        <w:t xml:space="preserve"> организаци</w:t>
      </w:r>
      <w:r>
        <w:rPr>
          <w:rFonts w:eastAsia="Calibri"/>
          <w:sz w:val="27"/>
          <w:szCs w:val="27"/>
        </w:rPr>
        <w:t>й</w:t>
      </w:r>
      <w:r w:rsidRPr="001332D2">
        <w:rPr>
          <w:rFonts w:eastAsia="Calibri"/>
          <w:sz w:val="27"/>
          <w:szCs w:val="27"/>
        </w:rPr>
        <w:t xml:space="preserve">, программы </w:t>
      </w:r>
      <w:r w:rsidRPr="00B413B1">
        <w:rPr>
          <w:rFonts w:eastAsia="Calibri"/>
          <w:sz w:val="27"/>
          <w:szCs w:val="27"/>
        </w:rPr>
        <w:t xml:space="preserve">дополнительного образования детей государственного и муниципального уровней </w:t>
      </w:r>
      <w:r>
        <w:rPr>
          <w:rFonts w:eastAsia="Calibri"/>
          <w:sz w:val="27"/>
          <w:szCs w:val="27"/>
        </w:rPr>
        <w:t xml:space="preserve">– </w:t>
      </w:r>
      <w:r w:rsidRPr="00B413B1">
        <w:rPr>
          <w:rFonts w:eastAsia="Calibri"/>
          <w:sz w:val="27"/>
          <w:szCs w:val="27"/>
        </w:rPr>
        <w:t>167 организаци</w:t>
      </w:r>
      <w:r>
        <w:rPr>
          <w:rFonts w:eastAsia="Calibri"/>
          <w:sz w:val="27"/>
          <w:szCs w:val="27"/>
        </w:rPr>
        <w:t>й,</w:t>
      </w:r>
      <w:r w:rsidRPr="001332D2">
        <w:rPr>
          <w:rFonts w:eastAsia="Calibri"/>
          <w:sz w:val="27"/>
          <w:szCs w:val="27"/>
        </w:rPr>
        <w:t xml:space="preserve"> программы начального, основного и среднего общего образования – 902 организации, программы среднего профессионального образования – 5</w:t>
      </w:r>
      <w:r>
        <w:rPr>
          <w:rFonts w:eastAsia="Calibri"/>
          <w:sz w:val="27"/>
          <w:szCs w:val="27"/>
        </w:rPr>
        <w:t>6</w:t>
      </w:r>
      <w:r w:rsidRPr="001332D2">
        <w:rPr>
          <w:rFonts w:eastAsia="Calibri"/>
          <w:sz w:val="27"/>
          <w:szCs w:val="27"/>
        </w:rPr>
        <w:t xml:space="preserve"> образовательны</w:t>
      </w:r>
      <w:r>
        <w:rPr>
          <w:rFonts w:eastAsia="Calibri"/>
          <w:sz w:val="27"/>
          <w:szCs w:val="27"/>
        </w:rPr>
        <w:t>х</w:t>
      </w:r>
      <w:r w:rsidRPr="001332D2">
        <w:rPr>
          <w:rFonts w:eastAsia="Calibri"/>
          <w:sz w:val="27"/>
          <w:szCs w:val="27"/>
        </w:rPr>
        <w:t xml:space="preserve"> организаци</w:t>
      </w:r>
      <w:r>
        <w:rPr>
          <w:rFonts w:eastAsia="Calibri"/>
          <w:sz w:val="27"/>
          <w:szCs w:val="27"/>
        </w:rPr>
        <w:t>й</w:t>
      </w:r>
      <w:r w:rsidRPr="001332D2">
        <w:rPr>
          <w:rFonts w:eastAsia="Calibri"/>
          <w:sz w:val="27"/>
          <w:szCs w:val="27"/>
        </w:rPr>
        <w:t xml:space="preserve">, программы </w:t>
      </w:r>
      <w:r>
        <w:rPr>
          <w:rFonts w:eastAsia="Calibri"/>
          <w:sz w:val="27"/>
          <w:szCs w:val="27"/>
        </w:rPr>
        <w:t>высшего</w:t>
      </w:r>
      <w:r w:rsidRPr="001332D2">
        <w:rPr>
          <w:rFonts w:eastAsia="Calibri"/>
          <w:sz w:val="27"/>
          <w:szCs w:val="27"/>
        </w:rPr>
        <w:t xml:space="preserve"> образования</w:t>
      </w:r>
      <w:r>
        <w:rPr>
          <w:rFonts w:eastAsia="Calibri"/>
          <w:sz w:val="27"/>
          <w:szCs w:val="27"/>
        </w:rPr>
        <w:t xml:space="preserve"> – </w:t>
      </w:r>
      <w:r w:rsidRPr="001332D2">
        <w:rPr>
          <w:rFonts w:eastAsia="Calibri"/>
          <w:sz w:val="27"/>
          <w:szCs w:val="27"/>
        </w:rPr>
        <w:t xml:space="preserve">5 государственных </w:t>
      </w:r>
      <w:r>
        <w:rPr>
          <w:rFonts w:eastAsia="Calibri"/>
          <w:sz w:val="27"/>
          <w:szCs w:val="27"/>
        </w:rPr>
        <w:t>организаций</w:t>
      </w:r>
      <w:r w:rsidRPr="001332D2">
        <w:rPr>
          <w:rFonts w:eastAsia="Calibri"/>
          <w:sz w:val="27"/>
          <w:szCs w:val="27"/>
        </w:rPr>
        <w:t xml:space="preserve"> </w:t>
      </w:r>
      <w:r w:rsidR="009D3327">
        <w:rPr>
          <w:rFonts w:eastAsia="Calibri"/>
          <w:sz w:val="27"/>
          <w:szCs w:val="27"/>
        </w:rPr>
        <w:br/>
      </w:r>
      <w:r w:rsidRPr="001332D2">
        <w:rPr>
          <w:rFonts w:eastAsia="Calibri"/>
          <w:sz w:val="27"/>
          <w:szCs w:val="27"/>
        </w:rPr>
        <w:t xml:space="preserve">и </w:t>
      </w:r>
      <w:r>
        <w:rPr>
          <w:rFonts w:eastAsia="Calibri"/>
          <w:sz w:val="27"/>
          <w:szCs w:val="27"/>
        </w:rPr>
        <w:t>9</w:t>
      </w:r>
      <w:r w:rsidRPr="001332D2">
        <w:rPr>
          <w:rFonts w:eastAsia="Calibri"/>
          <w:sz w:val="27"/>
          <w:szCs w:val="27"/>
        </w:rPr>
        <w:t xml:space="preserve"> филиалов государственных </w:t>
      </w:r>
      <w:r>
        <w:rPr>
          <w:rFonts w:eastAsia="Calibri"/>
          <w:sz w:val="27"/>
          <w:szCs w:val="27"/>
        </w:rPr>
        <w:t xml:space="preserve">организаций, 6 </w:t>
      </w:r>
      <w:r w:rsidRPr="00C63536">
        <w:rPr>
          <w:rFonts w:eastAsia="Calibri"/>
          <w:sz w:val="27"/>
          <w:szCs w:val="27"/>
        </w:rPr>
        <w:t>научных центров</w:t>
      </w:r>
      <w:r w:rsidRPr="001332D2">
        <w:rPr>
          <w:rFonts w:eastAsia="Calibri"/>
          <w:sz w:val="27"/>
          <w:szCs w:val="27"/>
        </w:rPr>
        <w:t>.</w:t>
      </w:r>
    </w:p>
    <w:p w:rsidR="002719E5" w:rsidRDefault="006D0CFB" w:rsidP="006D0CFB">
      <w:pPr>
        <w:tabs>
          <w:tab w:val="left" w:pos="5933"/>
        </w:tabs>
        <w:ind w:left="708" w:firstLine="1"/>
        <w:jc w:val="left"/>
        <w:rPr>
          <w:b/>
          <w:i/>
          <w:sz w:val="27"/>
          <w:szCs w:val="27"/>
        </w:rPr>
      </w:pPr>
      <w:r w:rsidRPr="0091497B">
        <w:rPr>
          <w:b/>
          <w:i/>
          <w:sz w:val="27"/>
          <w:szCs w:val="27"/>
        </w:rPr>
        <w:t xml:space="preserve">Министерство труда и занятости населения </w:t>
      </w:r>
    </w:p>
    <w:p w:rsidR="006D0CFB" w:rsidRPr="0091497B" w:rsidRDefault="006D0CFB" w:rsidP="006D0CFB">
      <w:pPr>
        <w:tabs>
          <w:tab w:val="left" w:pos="5933"/>
        </w:tabs>
        <w:ind w:left="708" w:firstLine="1"/>
        <w:jc w:val="left"/>
        <w:rPr>
          <w:b/>
          <w:i/>
          <w:sz w:val="27"/>
          <w:szCs w:val="27"/>
        </w:rPr>
      </w:pPr>
      <w:r w:rsidRPr="0091497B">
        <w:rPr>
          <w:b/>
          <w:i/>
          <w:sz w:val="27"/>
          <w:szCs w:val="27"/>
        </w:rPr>
        <w:t>Оренбургской области</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Адрес: 460000, г. Оренбург, ул. Пушкинская, д. 14</w:t>
      </w:r>
    </w:p>
    <w:p w:rsidR="006D0CFB" w:rsidRPr="002B3509"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Тел.</w:t>
      </w:r>
      <w:r w:rsidRPr="002C423B">
        <w:rPr>
          <w:rFonts w:eastAsia="Calibri"/>
          <w:i/>
          <w:sz w:val="27"/>
          <w:szCs w:val="27"/>
          <w:lang w:eastAsia="en-US"/>
        </w:rPr>
        <w:t>: 8 (3532) 77-00-48</w:t>
      </w:r>
      <w:r>
        <w:rPr>
          <w:rFonts w:eastAsia="Calibri"/>
          <w:i/>
          <w:sz w:val="27"/>
          <w:szCs w:val="27"/>
          <w:lang w:eastAsia="en-US"/>
        </w:rPr>
        <w:t xml:space="preserve">, </w:t>
      </w:r>
      <w:r w:rsidRPr="002B3509">
        <w:rPr>
          <w:rFonts w:eastAsia="Calibri"/>
          <w:i/>
          <w:sz w:val="27"/>
          <w:szCs w:val="27"/>
          <w:lang w:eastAsia="en-US"/>
        </w:rPr>
        <w:t>77-48-60</w:t>
      </w:r>
    </w:p>
    <w:p w:rsidR="006D0CFB" w:rsidRPr="002C423B"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Ф</w:t>
      </w:r>
      <w:r w:rsidRPr="002C423B">
        <w:rPr>
          <w:rFonts w:eastAsia="Calibri"/>
          <w:i/>
          <w:sz w:val="27"/>
          <w:szCs w:val="27"/>
          <w:lang w:eastAsia="en-US"/>
        </w:rPr>
        <w:t>акс:</w:t>
      </w:r>
      <w:r w:rsidRPr="002B3509">
        <w:rPr>
          <w:rFonts w:eastAsia="Calibri"/>
          <w:i/>
          <w:sz w:val="27"/>
          <w:szCs w:val="27"/>
          <w:lang w:eastAsia="en-US"/>
        </w:rPr>
        <w:t xml:space="preserve"> </w:t>
      </w:r>
      <w:r w:rsidRPr="002C423B">
        <w:rPr>
          <w:rFonts w:eastAsia="Calibri"/>
          <w:i/>
          <w:sz w:val="27"/>
          <w:szCs w:val="27"/>
          <w:lang w:eastAsia="en-US"/>
        </w:rPr>
        <w:t xml:space="preserve">8 (3532) </w:t>
      </w:r>
      <w:r w:rsidRPr="002B3509">
        <w:rPr>
          <w:rFonts w:eastAsia="Calibri"/>
          <w:i/>
          <w:sz w:val="27"/>
          <w:szCs w:val="27"/>
          <w:lang w:eastAsia="en-US"/>
        </w:rPr>
        <w:t>77-76-12</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 xml:space="preserve">Официальный Интернет-сайт: </w:t>
      </w:r>
      <w:hyperlink r:id="rId308" w:history="1">
        <w:r w:rsidRPr="002C423B">
          <w:rPr>
            <w:rStyle w:val="ab"/>
            <w:rFonts w:eastAsia="Calibri"/>
            <w:i/>
            <w:color w:val="auto"/>
            <w:sz w:val="27"/>
            <w:szCs w:val="27"/>
            <w:u w:val="none"/>
            <w:lang w:eastAsia="en-US"/>
          </w:rPr>
          <w:t>www.szn.orb.ru</w:t>
        </w:r>
      </w:hyperlink>
    </w:p>
    <w:p w:rsidR="006D0CFB" w:rsidRPr="00D65A56" w:rsidRDefault="006D0CFB" w:rsidP="006D0CFB">
      <w:pPr>
        <w:tabs>
          <w:tab w:val="left" w:pos="5933"/>
        </w:tabs>
        <w:ind w:left="708" w:firstLine="1"/>
        <w:jc w:val="left"/>
        <w:rPr>
          <w:rFonts w:eastAsia="Calibri"/>
          <w:i/>
          <w:sz w:val="27"/>
          <w:szCs w:val="27"/>
          <w:lang w:eastAsia="en-US"/>
        </w:rPr>
      </w:pPr>
      <w:r w:rsidRPr="00D65A56">
        <w:rPr>
          <w:rFonts w:eastAsia="Calibri"/>
          <w:i/>
          <w:sz w:val="27"/>
          <w:szCs w:val="27"/>
          <w:lang w:eastAsia="en-US"/>
        </w:rPr>
        <w:t>Адрес электронной почты: mtizn56@mail.orb.ru</w:t>
      </w:r>
    </w:p>
    <w:p w:rsidR="0091497B" w:rsidRDefault="006D0CFB" w:rsidP="006D0CFB">
      <w:pPr>
        <w:ind w:firstLine="709"/>
        <w:jc w:val="both"/>
        <w:rPr>
          <w:b/>
          <w:i/>
          <w:sz w:val="27"/>
          <w:szCs w:val="27"/>
        </w:rPr>
      </w:pPr>
      <w:r w:rsidRPr="0091497B">
        <w:rPr>
          <w:b/>
          <w:i/>
          <w:sz w:val="27"/>
          <w:szCs w:val="27"/>
        </w:rPr>
        <w:t xml:space="preserve">Управление по вопросам миграции УМВД России </w:t>
      </w:r>
    </w:p>
    <w:p w:rsidR="006D0CFB" w:rsidRPr="0091497B" w:rsidRDefault="006D0CFB" w:rsidP="006D0CFB">
      <w:pPr>
        <w:ind w:firstLine="709"/>
        <w:jc w:val="both"/>
        <w:rPr>
          <w:b/>
          <w:i/>
          <w:sz w:val="27"/>
          <w:szCs w:val="27"/>
        </w:rPr>
      </w:pPr>
      <w:r w:rsidRPr="0091497B">
        <w:rPr>
          <w:b/>
          <w:i/>
          <w:sz w:val="27"/>
          <w:szCs w:val="27"/>
        </w:rPr>
        <w:t>по Оренбургской области</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460000, г. Оренбург, пер. Матросский, д. 19</w:t>
      </w:r>
    </w:p>
    <w:p w:rsidR="006D0CFB" w:rsidRDefault="006D0CFB" w:rsidP="006D0CFB">
      <w:pPr>
        <w:pStyle w:val="af8"/>
        <w:ind w:firstLine="709"/>
        <w:jc w:val="both"/>
        <w:rPr>
          <w:rFonts w:ascii="Times New Roman" w:hAnsi="Times New Roman"/>
          <w:i/>
          <w:sz w:val="27"/>
          <w:szCs w:val="27"/>
        </w:rPr>
      </w:pPr>
      <w:r>
        <w:rPr>
          <w:rFonts w:ascii="Times New Roman" w:hAnsi="Times New Roman"/>
          <w:i/>
          <w:sz w:val="27"/>
          <w:szCs w:val="27"/>
        </w:rPr>
        <w:t>Тел.</w:t>
      </w:r>
      <w:r w:rsidRPr="002C423B">
        <w:rPr>
          <w:rFonts w:ascii="Times New Roman" w:hAnsi="Times New Roman"/>
          <w:i/>
          <w:sz w:val="27"/>
          <w:szCs w:val="27"/>
        </w:rPr>
        <w:t xml:space="preserve">: 8 (3532) </w:t>
      </w:r>
      <w:r w:rsidRPr="000B16B8">
        <w:rPr>
          <w:rFonts w:ascii="Times New Roman" w:hAnsi="Times New Roman"/>
          <w:i/>
          <w:sz w:val="27"/>
          <w:szCs w:val="27"/>
        </w:rPr>
        <w:t>79-54-</w:t>
      </w:r>
      <w:r w:rsidR="000F41BD">
        <w:rPr>
          <w:rFonts w:ascii="Times New Roman" w:hAnsi="Times New Roman"/>
          <w:i/>
          <w:sz w:val="27"/>
          <w:szCs w:val="27"/>
        </w:rPr>
        <w:t>00</w:t>
      </w:r>
      <w:r w:rsidRPr="000B16B8">
        <w:rPr>
          <w:rFonts w:ascii="Times New Roman" w:hAnsi="Times New Roman"/>
          <w:i/>
          <w:sz w:val="27"/>
          <w:szCs w:val="27"/>
        </w:rPr>
        <w:t>, 79-54-</w:t>
      </w:r>
      <w:r w:rsidR="000F41BD">
        <w:rPr>
          <w:rFonts w:ascii="Times New Roman" w:hAnsi="Times New Roman"/>
          <w:i/>
          <w:sz w:val="27"/>
          <w:szCs w:val="27"/>
        </w:rPr>
        <w:t>04</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 xml:space="preserve">Официальный Интернет-сайт: </w:t>
      </w:r>
      <w:hyperlink r:id="rId309" w:history="1">
        <w:r w:rsidRPr="002C423B">
          <w:rPr>
            <w:rStyle w:val="ab"/>
            <w:rFonts w:ascii="Times New Roman" w:hAnsi="Times New Roman"/>
            <w:i/>
            <w:color w:val="auto"/>
            <w:sz w:val="27"/>
            <w:szCs w:val="27"/>
            <w:u w:val="none"/>
          </w:rPr>
          <w:t>www.56.мвд.рф</w:t>
        </w:r>
      </w:hyperlink>
    </w:p>
    <w:p w:rsidR="006D0CFB" w:rsidRPr="002C423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электронной почты:uvm56@mvd.ru</w:t>
      </w:r>
    </w:p>
    <w:p w:rsidR="006D0CFB" w:rsidRDefault="006D0CFB" w:rsidP="006D0CFB">
      <w:pPr>
        <w:pStyle w:val="25"/>
      </w:pPr>
    </w:p>
    <w:p w:rsidR="00D235D8" w:rsidRDefault="00D235D8" w:rsidP="006D0CFB">
      <w:pPr>
        <w:pStyle w:val="25"/>
      </w:pPr>
    </w:p>
    <w:p w:rsidR="006D0CFB" w:rsidRPr="00DB7215" w:rsidRDefault="006D0CFB" w:rsidP="006D0CFB">
      <w:pPr>
        <w:pStyle w:val="25"/>
      </w:pPr>
      <w:r w:rsidRPr="00DB7215">
        <w:lastRenderedPageBreak/>
        <w:t>ОРЛОВСКАЯ ОБЛАСТЬ</w:t>
      </w:r>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FA5884" w:rsidP="006D0CFB">
      <w:pPr>
        <w:rPr>
          <w:i/>
          <w:iCs/>
          <w:sz w:val="27"/>
          <w:szCs w:val="27"/>
        </w:rPr>
      </w:pPr>
      <w:r>
        <w:rPr>
          <w:i/>
          <w:iCs/>
          <w:sz w:val="27"/>
          <w:szCs w:val="27"/>
        </w:rPr>
        <w:t>от 17</w:t>
      </w:r>
      <w:r w:rsidR="006D0CFB" w:rsidRPr="00DB7215">
        <w:rPr>
          <w:i/>
          <w:iCs/>
          <w:sz w:val="27"/>
          <w:szCs w:val="27"/>
        </w:rPr>
        <w:t xml:space="preserve"> а</w:t>
      </w:r>
      <w:r>
        <w:rPr>
          <w:i/>
          <w:iCs/>
          <w:sz w:val="27"/>
          <w:szCs w:val="27"/>
        </w:rPr>
        <w:t>вгуста</w:t>
      </w:r>
      <w:r w:rsidR="006D0CFB" w:rsidRPr="00DB7215">
        <w:rPr>
          <w:i/>
          <w:iCs/>
          <w:sz w:val="27"/>
          <w:szCs w:val="27"/>
        </w:rPr>
        <w:t xml:space="preserve"> 20</w:t>
      </w:r>
      <w:r>
        <w:rPr>
          <w:i/>
          <w:iCs/>
          <w:sz w:val="27"/>
          <w:szCs w:val="27"/>
        </w:rPr>
        <w:t>20</w:t>
      </w:r>
      <w:r w:rsidR="006D0CFB" w:rsidRPr="00DB7215">
        <w:rPr>
          <w:i/>
          <w:iCs/>
          <w:sz w:val="27"/>
          <w:szCs w:val="27"/>
        </w:rPr>
        <w:t xml:space="preserve"> г. № </w:t>
      </w:r>
      <w:r>
        <w:rPr>
          <w:i/>
          <w:iCs/>
          <w:sz w:val="27"/>
          <w:szCs w:val="27"/>
        </w:rPr>
        <w:t>2118</w:t>
      </w:r>
      <w:r w:rsidR="006D0CFB" w:rsidRPr="00DB7215">
        <w:rPr>
          <w:i/>
          <w:iCs/>
          <w:sz w:val="27"/>
          <w:szCs w:val="27"/>
        </w:rPr>
        <w:t>-р)</w:t>
      </w:r>
    </w:p>
    <w:p w:rsidR="006D0CFB" w:rsidRPr="00DB7215" w:rsidRDefault="006D0CFB" w:rsidP="006D0CFB">
      <w:pPr>
        <w:pStyle w:val="25"/>
      </w:pPr>
    </w:p>
    <w:p w:rsidR="006D0CFB" w:rsidRPr="00DB7215" w:rsidRDefault="006D0CFB" w:rsidP="006D0CFB">
      <w:pPr>
        <w:ind w:firstLine="709"/>
        <w:jc w:val="both"/>
        <w:rPr>
          <w:b/>
          <w:sz w:val="27"/>
          <w:szCs w:val="27"/>
        </w:rPr>
      </w:pPr>
      <w:r w:rsidRPr="00DB7215">
        <w:rPr>
          <w:b/>
          <w:sz w:val="27"/>
          <w:szCs w:val="27"/>
        </w:rPr>
        <w:t>Краткое описание территории вселения</w:t>
      </w:r>
    </w:p>
    <w:p w:rsidR="006D0CFB" w:rsidRPr="005571ED" w:rsidRDefault="006D0CFB" w:rsidP="001E0437">
      <w:pPr>
        <w:tabs>
          <w:tab w:val="left" w:pos="0"/>
        </w:tabs>
        <w:autoSpaceDE/>
        <w:autoSpaceDN/>
        <w:adjustRightInd/>
        <w:ind w:firstLine="709"/>
        <w:jc w:val="both"/>
        <w:rPr>
          <w:sz w:val="27"/>
          <w:szCs w:val="27"/>
        </w:rPr>
      </w:pPr>
      <w:r w:rsidRPr="001E0437">
        <w:rPr>
          <w:sz w:val="27"/>
          <w:szCs w:val="27"/>
        </w:rPr>
        <w:t>Территорией вселения является вся территория Орловской области</w:t>
      </w:r>
      <w:r w:rsidRPr="005571ED">
        <w:rPr>
          <w:sz w:val="27"/>
          <w:szCs w:val="27"/>
        </w:rPr>
        <w:t xml:space="preserve">. </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 xml:space="preserve">Область входит в состав </w:t>
      </w:r>
      <w:hyperlink r:id="rId310" w:tooltip="Центральный федеральный округ Российской Федерации" w:history="1">
        <w:r w:rsidRPr="001E0437">
          <w:rPr>
            <w:sz w:val="27"/>
            <w:szCs w:val="27"/>
          </w:rPr>
          <w:t>Центрального федерального округа</w:t>
        </w:r>
      </w:hyperlink>
      <w:r w:rsidRPr="001E0437">
        <w:rPr>
          <w:sz w:val="27"/>
          <w:szCs w:val="27"/>
        </w:rPr>
        <w:t xml:space="preserve"> и расположена в центральной части Среднерусской возвышенности в пределах степной и лесостепной зон. Граничит с областями: на севере – с </w:t>
      </w:r>
      <w:hyperlink r:id="rId311" w:tooltip="Тульская область" w:history="1">
        <w:r w:rsidRPr="001E0437">
          <w:rPr>
            <w:sz w:val="27"/>
            <w:szCs w:val="27"/>
          </w:rPr>
          <w:t>Тульской</w:t>
        </w:r>
      </w:hyperlink>
      <w:r w:rsidRPr="001E0437">
        <w:rPr>
          <w:sz w:val="27"/>
          <w:szCs w:val="27"/>
        </w:rPr>
        <w:t>, на востоке – с </w:t>
      </w:r>
      <w:hyperlink r:id="rId312" w:tooltip="Липецкая область" w:history="1">
        <w:r w:rsidRPr="001E0437">
          <w:rPr>
            <w:sz w:val="27"/>
            <w:szCs w:val="27"/>
          </w:rPr>
          <w:t>Липецкой</w:t>
        </w:r>
      </w:hyperlink>
      <w:r w:rsidRPr="001E0437">
        <w:rPr>
          <w:sz w:val="27"/>
          <w:szCs w:val="27"/>
        </w:rPr>
        <w:t xml:space="preserve">, на юге – с </w:t>
      </w:r>
      <w:hyperlink r:id="rId313" w:tooltip="Курская область" w:history="1">
        <w:r w:rsidRPr="001E0437">
          <w:rPr>
            <w:sz w:val="27"/>
            <w:szCs w:val="27"/>
          </w:rPr>
          <w:t>Курской</w:t>
        </w:r>
      </w:hyperlink>
      <w:r w:rsidRPr="001E0437">
        <w:rPr>
          <w:sz w:val="27"/>
          <w:szCs w:val="27"/>
        </w:rPr>
        <w:t xml:space="preserve">, на западе – с </w:t>
      </w:r>
      <w:hyperlink r:id="rId314" w:tooltip="Брянская область" w:history="1">
        <w:r w:rsidRPr="001E0437">
          <w:rPr>
            <w:sz w:val="27"/>
            <w:szCs w:val="27"/>
          </w:rPr>
          <w:t>Брянской</w:t>
        </w:r>
      </w:hyperlink>
      <w:r w:rsidRPr="001E0437">
        <w:rPr>
          <w:sz w:val="27"/>
          <w:szCs w:val="27"/>
        </w:rPr>
        <w:t>, на северо-западе – с </w:t>
      </w:r>
      <w:hyperlink r:id="rId315" w:tooltip="Калужская область" w:history="1">
        <w:r w:rsidRPr="001E0437">
          <w:rPr>
            <w:sz w:val="27"/>
            <w:szCs w:val="27"/>
          </w:rPr>
          <w:t>Калужской</w:t>
        </w:r>
      </w:hyperlink>
      <w:r w:rsidRPr="001E0437">
        <w:rPr>
          <w:sz w:val="27"/>
          <w:szCs w:val="27"/>
        </w:rPr>
        <w:t>. Административным центром области является город Орёл.</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Климат умеренно-континентальный. Средняя температура января составляет -10</w:t>
      </w:r>
      <w:r w:rsidRPr="003C460C">
        <w:rPr>
          <w:sz w:val="27"/>
          <w:szCs w:val="27"/>
        </w:rPr>
        <w:t>°С</w:t>
      </w:r>
      <w:r w:rsidRPr="001E0437">
        <w:rPr>
          <w:sz w:val="27"/>
          <w:szCs w:val="27"/>
        </w:rPr>
        <w:t>, средняя температура июля – +19</w:t>
      </w:r>
      <w:r w:rsidRPr="003C460C">
        <w:rPr>
          <w:sz w:val="27"/>
          <w:szCs w:val="27"/>
        </w:rPr>
        <w:t>°С</w:t>
      </w:r>
      <w:r w:rsidR="00761943">
        <w:rPr>
          <w:sz w:val="27"/>
          <w:szCs w:val="27"/>
        </w:rPr>
        <w:t xml:space="preserve"> – </w:t>
      </w:r>
      <w:r w:rsidR="00761943" w:rsidRPr="001E0437">
        <w:rPr>
          <w:sz w:val="27"/>
          <w:szCs w:val="27"/>
        </w:rPr>
        <w:t>+</w:t>
      </w:r>
      <w:r w:rsidR="00761943">
        <w:rPr>
          <w:sz w:val="27"/>
          <w:szCs w:val="27"/>
        </w:rPr>
        <w:t>21</w:t>
      </w:r>
      <w:r w:rsidR="00761943" w:rsidRPr="003C460C">
        <w:rPr>
          <w:sz w:val="27"/>
          <w:szCs w:val="27"/>
        </w:rPr>
        <w:t>°С</w:t>
      </w:r>
      <w:r w:rsidRPr="001E0437">
        <w:rPr>
          <w:sz w:val="27"/>
          <w:szCs w:val="27"/>
        </w:rPr>
        <w:t xml:space="preserve">. За год выпадает умеренное количество осадков – в среднем от </w:t>
      </w:r>
      <w:r w:rsidR="001666BF">
        <w:rPr>
          <w:sz w:val="27"/>
          <w:szCs w:val="27"/>
        </w:rPr>
        <w:t>520</w:t>
      </w:r>
      <w:r w:rsidRPr="001E0437">
        <w:rPr>
          <w:sz w:val="27"/>
          <w:szCs w:val="27"/>
        </w:rPr>
        <w:t xml:space="preserve"> до </w:t>
      </w:r>
      <w:r w:rsidR="001666BF">
        <w:rPr>
          <w:sz w:val="27"/>
          <w:szCs w:val="27"/>
        </w:rPr>
        <w:t>630 мм</w:t>
      </w:r>
      <w:r w:rsidRPr="001E0437">
        <w:rPr>
          <w:sz w:val="27"/>
          <w:szCs w:val="27"/>
        </w:rPr>
        <w:t>.</w:t>
      </w:r>
    </w:p>
    <w:p w:rsidR="006D0CFB" w:rsidRPr="001E0437" w:rsidRDefault="00F51269" w:rsidP="001E0437">
      <w:pPr>
        <w:tabs>
          <w:tab w:val="left" w:pos="0"/>
        </w:tabs>
        <w:autoSpaceDE/>
        <w:autoSpaceDN/>
        <w:adjustRightInd/>
        <w:ind w:firstLine="709"/>
        <w:jc w:val="both"/>
        <w:rPr>
          <w:sz w:val="27"/>
          <w:szCs w:val="27"/>
        </w:rPr>
      </w:pPr>
      <w:r>
        <w:rPr>
          <w:sz w:val="27"/>
          <w:szCs w:val="27"/>
        </w:rPr>
        <w:t>В Орловскую область входят</w:t>
      </w:r>
      <w:r w:rsidR="006D0CFB" w:rsidRPr="001E0437">
        <w:rPr>
          <w:sz w:val="27"/>
          <w:szCs w:val="27"/>
        </w:rPr>
        <w:t xml:space="preserve"> 3 городских</w:t>
      </w:r>
      <w:r>
        <w:rPr>
          <w:sz w:val="27"/>
          <w:szCs w:val="27"/>
        </w:rPr>
        <w:t xml:space="preserve"> округа (Орёл, Ливны и Мценск) </w:t>
      </w:r>
      <w:r>
        <w:rPr>
          <w:sz w:val="27"/>
          <w:szCs w:val="27"/>
        </w:rPr>
        <w:br/>
        <w:t xml:space="preserve">и 24 муниципальных района. </w:t>
      </w:r>
      <w:r w:rsidRPr="00F51269">
        <w:rPr>
          <w:sz w:val="27"/>
          <w:szCs w:val="27"/>
        </w:rPr>
        <w:t xml:space="preserve">Всего </w:t>
      </w:r>
      <w:r>
        <w:rPr>
          <w:sz w:val="27"/>
          <w:szCs w:val="27"/>
        </w:rPr>
        <w:t>в регионе 7 городов</w:t>
      </w:r>
      <w:r w:rsidRPr="00F51269">
        <w:rPr>
          <w:sz w:val="27"/>
          <w:szCs w:val="27"/>
        </w:rPr>
        <w:t>, 13 посёлков городского</w:t>
      </w:r>
      <w:r>
        <w:rPr>
          <w:sz w:val="27"/>
          <w:szCs w:val="27"/>
        </w:rPr>
        <w:t xml:space="preserve"> типа,</w:t>
      </w:r>
      <w:r w:rsidRPr="00F51269">
        <w:rPr>
          <w:sz w:val="27"/>
          <w:szCs w:val="27"/>
        </w:rPr>
        <w:t xml:space="preserve"> 223</w:t>
      </w:r>
      <w:r>
        <w:rPr>
          <w:sz w:val="27"/>
          <w:szCs w:val="27"/>
        </w:rPr>
        <w:t xml:space="preserve"> </w:t>
      </w:r>
      <w:r w:rsidRPr="00F51269">
        <w:rPr>
          <w:sz w:val="27"/>
          <w:szCs w:val="27"/>
        </w:rPr>
        <w:t>сельских администраци</w:t>
      </w:r>
      <w:r>
        <w:rPr>
          <w:sz w:val="27"/>
          <w:szCs w:val="27"/>
        </w:rPr>
        <w:t>и</w:t>
      </w:r>
      <w:r w:rsidRPr="00F51269">
        <w:rPr>
          <w:sz w:val="27"/>
          <w:szCs w:val="27"/>
        </w:rPr>
        <w:t>, 3</w:t>
      </w:r>
      <w:r>
        <w:rPr>
          <w:sz w:val="27"/>
          <w:szCs w:val="27"/>
        </w:rPr>
        <w:t> </w:t>
      </w:r>
      <w:r w:rsidRPr="00F51269">
        <w:rPr>
          <w:sz w:val="27"/>
          <w:szCs w:val="27"/>
        </w:rPr>
        <w:t>054</w:t>
      </w:r>
      <w:r>
        <w:rPr>
          <w:sz w:val="27"/>
          <w:szCs w:val="27"/>
        </w:rPr>
        <w:t xml:space="preserve"> </w:t>
      </w:r>
      <w:r w:rsidRPr="00F51269">
        <w:rPr>
          <w:sz w:val="27"/>
          <w:szCs w:val="27"/>
        </w:rPr>
        <w:t>сельских насел</w:t>
      </w:r>
      <w:r w:rsidR="00642D60">
        <w:rPr>
          <w:sz w:val="27"/>
          <w:szCs w:val="27"/>
        </w:rPr>
        <w:t>ё</w:t>
      </w:r>
      <w:r w:rsidRPr="00F51269">
        <w:rPr>
          <w:sz w:val="27"/>
          <w:szCs w:val="27"/>
        </w:rPr>
        <w:t>нных пунктов</w:t>
      </w:r>
      <w:r w:rsidR="006D0CFB" w:rsidRPr="001E0437">
        <w:rPr>
          <w:sz w:val="27"/>
          <w:szCs w:val="27"/>
        </w:rPr>
        <w:t>.</w:t>
      </w:r>
    </w:p>
    <w:p w:rsidR="00C70C05" w:rsidRPr="00C70C05" w:rsidRDefault="00C70C05" w:rsidP="00C70C05">
      <w:pPr>
        <w:tabs>
          <w:tab w:val="left" w:pos="0"/>
        </w:tabs>
        <w:autoSpaceDE/>
        <w:autoSpaceDN/>
        <w:adjustRightInd/>
        <w:ind w:firstLine="709"/>
        <w:jc w:val="both"/>
        <w:rPr>
          <w:sz w:val="27"/>
          <w:szCs w:val="27"/>
        </w:rPr>
      </w:pPr>
      <w:r>
        <w:rPr>
          <w:sz w:val="27"/>
          <w:szCs w:val="27"/>
        </w:rPr>
        <w:t>В регионе о</w:t>
      </w:r>
      <w:r w:rsidRPr="00C70C05">
        <w:rPr>
          <w:sz w:val="27"/>
          <w:szCs w:val="27"/>
        </w:rPr>
        <w:t xml:space="preserve">сновная часть занимаемой площади приходится </w:t>
      </w:r>
      <w:r>
        <w:rPr>
          <w:sz w:val="27"/>
          <w:szCs w:val="27"/>
        </w:rPr>
        <w:br/>
      </w:r>
      <w:r w:rsidRPr="00C70C05">
        <w:rPr>
          <w:sz w:val="27"/>
          <w:szCs w:val="27"/>
        </w:rPr>
        <w:t xml:space="preserve">на сельскохозяйственные угодья. В области встречаются различные типы почв – </w:t>
      </w:r>
      <w:r>
        <w:rPr>
          <w:sz w:val="27"/>
          <w:szCs w:val="27"/>
        </w:rPr>
        <w:br/>
      </w:r>
      <w:r w:rsidRPr="00C70C05">
        <w:rPr>
          <w:sz w:val="27"/>
          <w:szCs w:val="27"/>
        </w:rPr>
        <w:t>от светло-серых лесных на западе до выщелоченных и типичных черноз</w:t>
      </w:r>
      <w:r w:rsidR="00642D60">
        <w:rPr>
          <w:sz w:val="27"/>
          <w:szCs w:val="27"/>
        </w:rPr>
        <w:t>ё</w:t>
      </w:r>
      <w:r w:rsidRPr="00C70C05">
        <w:rPr>
          <w:sz w:val="27"/>
          <w:szCs w:val="27"/>
        </w:rPr>
        <w:t xml:space="preserve">мов </w:t>
      </w:r>
      <w:r>
        <w:rPr>
          <w:sz w:val="27"/>
          <w:szCs w:val="27"/>
        </w:rPr>
        <w:br/>
      </w:r>
      <w:r w:rsidRPr="00C70C05">
        <w:rPr>
          <w:sz w:val="27"/>
          <w:szCs w:val="27"/>
        </w:rPr>
        <w:t>на востоке и юго-востоке.</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 xml:space="preserve">Площадь лесного фонда составляет 7,4% всей территории. Леса преимущественно лиственные, реже смешанные. В Орловской области представлены 64 вида млекопитающих, около 200 видов гнездящихся птиц, </w:t>
      </w:r>
      <w:r>
        <w:rPr>
          <w:sz w:val="27"/>
          <w:szCs w:val="27"/>
        </w:rPr>
        <w:br/>
      </w:r>
      <w:r w:rsidRPr="00C70C05">
        <w:rPr>
          <w:sz w:val="27"/>
          <w:szCs w:val="27"/>
        </w:rPr>
        <w:t>11 видов земноводных.</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На территории области насчитывается более 2 тыс. рек и ручьёв общей протяжённостью 9</w:t>
      </w:r>
      <w:r w:rsidR="00864CCA">
        <w:rPr>
          <w:sz w:val="27"/>
          <w:szCs w:val="27"/>
        </w:rPr>
        <w:t> </w:t>
      </w:r>
      <w:r w:rsidRPr="00C70C05">
        <w:rPr>
          <w:sz w:val="27"/>
          <w:szCs w:val="27"/>
        </w:rPr>
        <w:t>100 км, однако судоходных рек нет. Основная река области – Ока</w:t>
      </w:r>
      <w:r w:rsidR="00513D3C">
        <w:rPr>
          <w:sz w:val="27"/>
          <w:szCs w:val="27"/>
        </w:rPr>
        <w:t> – одна из крупнейших рек Европы</w:t>
      </w:r>
      <w:r w:rsidRPr="00C70C05">
        <w:rPr>
          <w:sz w:val="27"/>
          <w:szCs w:val="27"/>
        </w:rPr>
        <w:t xml:space="preserve">. В </w:t>
      </w:r>
      <w:r w:rsidR="00513D3C">
        <w:rPr>
          <w:sz w:val="27"/>
          <w:szCs w:val="27"/>
        </w:rPr>
        <w:t>регионе</w:t>
      </w:r>
      <w:r w:rsidRPr="00C70C05">
        <w:rPr>
          <w:sz w:val="27"/>
          <w:szCs w:val="27"/>
        </w:rPr>
        <w:t xml:space="preserve"> множество водохозяйственных </w:t>
      </w:r>
      <w:r w:rsidR="00513D3C">
        <w:rPr>
          <w:sz w:val="27"/>
          <w:szCs w:val="27"/>
        </w:rPr>
        <w:br/>
      </w:r>
      <w:r w:rsidRPr="00C70C05">
        <w:rPr>
          <w:sz w:val="27"/>
          <w:szCs w:val="27"/>
        </w:rPr>
        <w:t>и рыборазводных прудов и водохранилищ.</w:t>
      </w:r>
    </w:p>
    <w:p w:rsidR="006D0CFB" w:rsidRPr="004F288C" w:rsidRDefault="006D0CFB" w:rsidP="001E0437">
      <w:pPr>
        <w:tabs>
          <w:tab w:val="left" w:pos="0"/>
        </w:tabs>
        <w:autoSpaceDE/>
        <w:autoSpaceDN/>
        <w:adjustRightInd/>
        <w:ind w:firstLine="709"/>
        <w:jc w:val="both"/>
        <w:rPr>
          <w:sz w:val="27"/>
          <w:szCs w:val="27"/>
        </w:rPr>
      </w:pPr>
      <w:r w:rsidRPr="001E0437">
        <w:rPr>
          <w:sz w:val="27"/>
          <w:szCs w:val="27"/>
        </w:rPr>
        <w:t xml:space="preserve">Через территорию региона проходят кратчайшие автомобильные </w:t>
      </w:r>
      <w:r w:rsidR="00B37AF4">
        <w:rPr>
          <w:sz w:val="27"/>
          <w:szCs w:val="27"/>
        </w:rPr>
        <w:br/>
      </w:r>
      <w:r w:rsidRPr="001E0437">
        <w:rPr>
          <w:sz w:val="27"/>
          <w:szCs w:val="27"/>
        </w:rPr>
        <w:t>и железнодорожные магистрали, связывающие Центральную Россию</w:t>
      </w:r>
      <w:r w:rsidRPr="008F7684">
        <w:rPr>
          <w:bCs/>
          <w:sz w:val="27"/>
          <w:szCs w:val="27"/>
        </w:rPr>
        <w:t xml:space="preserve"> с Югом, федеральная автомобильная дорога М2 «Крым». Крупнейшими железнодорожными </w:t>
      </w:r>
      <w:r w:rsidRPr="004F288C">
        <w:rPr>
          <w:sz w:val="27"/>
          <w:szCs w:val="27"/>
        </w:rPr>
        <w:t>магистралями является магистраль Москва –</w:t>
      </w:r>
      <w:r w:rsidR="00411B74" w:rsidRPr="004F288C">
        <w:rPr>
          <w:sz w:val="27"/>
          <w:szCs w:val="27"/>
        </w:rPr>
        <w:t xml:space="preserve"> </w:t>
      </w:r>
      <w:r w:rsidRPr="00411B74">
        <w:rPr>
          <w:sz w:val="27"/>
          <w:szCs w:val="27"/>
        </w:rPr>
        <w:t>Харьков</w:t>
      </w:r>
      <w:r w:rsidR="00411B74">
        <w:rPr>
          <w:sz w:val="27"/>
          <w:szCs w:val="27"/>
        </w:rPr>
        <w:t xml:space="preserve"> </w:t>
      </w:r>
      <w:r w:rsidR="00411B74" w:rsidRPr="00411B74">
        <w:rPr>
          <w:sz w:val="27"/>
          <w:szCs w:val="27"/>
        </w:rPr>
        <w:t>– Симферополь</w:t>
      </w:r>
      <w:r w:rsidRPr="004F288C">
        <w:rPr>
          <w:sz w:val="27"/>
          <w:szCs w:val="27"/>
        </w:rPr>
        <w:t>.</w:t>
      </w:r>
    </w:p>
    <w:p w:rsidR="00C70C05" w:rsidRPr="004F288C" w:rsidRDefault="004F288C" w:rsidP="001E0437">
      <w:pPr>
        <w:tabs>
          <w:tab w:val="left" w:pos="0"/>
        </w:tabs>
        <w:autoSpaceDE/>
        <w:autoSpaceDN/>
        <w:adjustRightInd/>
        <w:ind w:firstLine="709"/>
        <w:jc w:val="both"/>
        <w:rPr>
          <w:sz w:val="27"/>
          <w:szCs w:val="27"/>
        </w:rPr>
      </w:pPr>
      <w:r w:rsidRPr="004F288C">
        <w:rPr>
          <w:sz w:val="27"/>
          <w:szCs w:val="27"/>
        </w:rPr>
        <w:t>В области расположены Литературно-краеведческий м</w:t>
      </w:r>
      <w:r w:rsidR="005E4B1E">
        <w:rPr>
          <w:sz w:val="27"/>
          <w:szCs w:val="27"/>
        </w:rPr>
        <w:t>узей «Тургеневское полесье» в селе</w:t>
      </w:r>
      <w:r w:rsidRPr="004F288C">
        <w:rPr>
          <w:sz w:val="27"/>
          <w:szCs w:val="27"/>
        </w:rPr>
        <w:t xml:space="preserve"> Ильинское, музей-заповедник Спасское-Лутовиново, национальный парк «Орловское Полесье», зоовольерный комплекс </w:t>
      </w:r>
      <w:r w:rsidR="005E4B1E">
        <w:rPr>
          <w:sz w:val="27"/>
          <w:szCs w:val="27"/>
        </w:rPr>
        <w:br/>
      </w:r>
      <w:r>
        <w:rPr>
          <w:sz w:val="27"/>
          <w:szCs w:val="27"/>
        </w:rPr>
        <w:t>в п</w:t>
      </w:r>
      <w:r w:rsidR="005E4B1E">
        <w:rPr>
          <w:sz w:val="27"/>
          <w:szCs w:val="27"/>
        </w:rPr>
        <w:t>оселке</w:t>
      </w:r>
      <w:r w:rsidR="00864CCA">
        <w:rPr>
          <w:sz w:val="27"/>
          <w:szCs w:val="27"/>
        </w:rPr>
        <w:t> </w:t>
      </w:r>
      <w:r>
        <w:rPr>
          <w:sz w:val="27"/>
          <w:szCs w:val="27"/>
        </w:rPr>
        <w:t>Жудерский и</w:t>
      </w:r>
      <w:r w:rsidRPr="004F288C">
        <w:rPr>
          <w:sz w:val="27"/>
          <w:szCs w:val="27"/>
        </w:rPr>
        <w:t xml:space="preserve"> с</w:t>
      </w:r>
      <w:r w:rsidR="005E4B1E">
        <w:rPr>
          <w:sz w:val="27"/>
          <w:szCs w:val="27"/>
        </w:rPr>
        <w:t>еле</w:t>
      </w:r>
      <w:r w:rsidR="00864CCA">
        <w:rPr>
          <w:sz w:val="27"/>
          <w:szCs w:val="27"/>
        </w:rPr>
        <w:t> </w:t>
      </w:r>
      <w:r w:rsidRPr="004F288C">
        <w:rPr>
          <w:sz w:val="27"/>
          <w:szCs w:val="27"/>
        </w:rPr>
        <w:t xml:space="preserve">Льгов с каменной церковью во имя Святой Живоначальной Троицы XVIII в., городище и курганный могильник </w:t>
      </w:r>
      <w:r w:rsidR="005E4B1E">
        <w:rPr>
          <w:sz w:val="27"/>
          <w:szCs w:val="27"/>
        </w:rPr>
        <w:br/>
      </w:r>
      <w:r w:rsidRPr="004F288C">
        <w:rPr>
          <w:sz w:val="27"/>
          <w:szCs w:val="27"/>
        </w:rPr>
        <w:t>у дер</w:t>
      </w:r>
      <w:r w:rsidR="005E4B1E">
        <w:rPr>
          <w:sz w:val="27"/>
          <w:szCs w:val="27"/>
        </w:rPr>
        <w:t>евни</w:t>
      </w:r>
      <w:r w:rsidR="00864CCA">
        <w:rPr>
          <w:sz w:val="27"/>
          <w:szCs w:val="27"/>
        </w:rPr>
        <w:t> </w:t>
      </w:r>
      <w:r w:rsidRPr="004F288C">
        <w:rPr>
          <w:sz w:val="27"/>
          <w:szCs w:val="27"/>
        </w:rPr>
        <w:t xml:space="preserve">Радовище, городище Хотимль-Кузмёнково (XI </w:t>
      </w:r>
      <w:r>
        <w:rPr>
          <w:sz w:val="27"/>
          <w:szCs w:val="27"/>
        </w:rPr>
        <w:t>–</w:t>
      </w:r>
      <w:r w:rsidRPr="004F288C">
        <w:rPr>
          <w:sz w:val="27"/>
          <w:szCs w:val="27"/>
        </w:rPr>
        <w:t xml:space="preserve"> XII вв.) с находящимися на его территории остатками самой крупной в области крепости Хотимля (древнерусский город), Сабуровская крепость, </w:t>
      </w:r>
      <w:r>
        <w:rPr>
          <w:sz w:val="27"/>
          <w:szCs w:val="27"/>
        </w:rPr>
        <w:t>п</w:t>
      </w:r>
      <w:r w:rsidRPr="004F288C">
        <w:rPr>
          <w:sz w:val="27"/>
          <w:szCs w:val="27"/>
        </w:rPr>
        <w:t xml:space="preserve">амятник истории и архитектуры </w:t>
      </w:r>
      <w:r w:rsidR="005E4B1E">
        <w:rPr>
          <w:sz w:val="27"/>
          <w:szCs w:val="27"/>
        </w:rPr>
        <w:br/>
      </w:r>
      <w:r w:rsidRPr="004F288C">
        <w:rPr>
          <w:sz w:val="27"/>
          <w:szCs w:val="27"/>
        </w:rPr>
        <w:t>в Ливнах – построенный в XVII в</w:t>
      </w:r>
      <w:r w:rsidR="000C285C">
        <w:rPr>
          <w:sz w:val="27"/>
          <w:szCs w:val="27"/>
        </w:rPr>
        <w:t>.</w:t>
      </w:r>
      <w:r w:rsidRPr="004F288C">
        <w:rPr>
          <w:sz w:val="27"/>
          <w:szCs w:val="27"/>
        </w:rPr>
        <w:t xml:space="preserve"> Свято-Сергиевский кафедральный собор архиепископа Орловского и Ливенского.</w:t>
      </w:r>
    </w:p>
    <w:p w:rsidR="00C70C05" w:rsidRPr="00D46B51" w:rsidRDefault="0070595A" w:rsidP="001E0437">
      <w:pPr>
        <w:tabs>
          <w:tab w:val="left" w:pos="0"/>
        </w:tabs>
        <w:autoSpaceDE/>
        <w:autoSpaceDN/>
        <w:adjustRightInd/>
        <w:ind w:firstLine="709"/>
        <w:jc w:val="both"/>
        <w:rPr>
          <w:sz w:val="27"/>
          <w:szCs w:val="27"/>
        </w:rPr>
      </w:pPr>
      <w:r w:rsidRPr="00D46B51">
        <w:rPr>
          <w:sz w:val="27"/>
          <w:szCs w:val="27"/>
        </w:rPr>
        <w:t>Экономика Орловской области имеет ярко выраженный индустриально-аграрный характер.</w:t>
      </w:r>
    </w:p>
    <w:p w:rsidR="00D46B51" w:rsidRPr="00D46B51" w:rsidRDefault="00D46B51" w:rsidP="00D46B51">
      <w:pPr>
        <w:tabs>
          <w:tab w:val="left" w:pos="0"/>
        </w:tabs>
        <w:autoSpaceDE/>
        <w:autoSpaceDN/>
        <w:adjustRightInd/>
        <w:ind w:firstLine="709"/>
        <w:jc w:val="both"/>
        <w:rPr>
          <w:sz w:val="27"/>
          <w:szCs w:val="27"/>
        </w:rPr>
      </w:pPr>
      <w:r w:rsidRPr="00D46B51">
        <w:rPr>
          <w:sz w:val="27"/>
          <w:szCs w:val="27"/>
        </w:rPr>
        <w:lastRenderedPageBreak/>
        <w:t>Промышленный комплекс выступает базовой составляющей экономики Орловской области, занимая третью часть в общем обороте организаций</w:t>
      </w:r>
      <w:r w:rsidRPr="00D46B51">
        <w:rPr>
          <w:sz w:val="27"/>
          <w:szCs w:val="27"/>
        </w:rPr>
        <w:br/>
        <w:t xml:space="preserve">по хозяйственным видам экономической деятельности. На долю промышленного производства приходится около четверти валового регионального продукта и треть общих налоговых поступлений. </w:t>
      </w:r>
    </w:p>
    <w:p w:rsidR="006D0CFB" w:rsidRPr="0076093A" w:rsidRDefault="0076093A" w:rsidP="00D46B51">
      <w:pPr>
        <w:tabs>
          <w:tab w:val="left" w:pos="0"/>
        </w:tabs>
        <w:autoSpaceDE/>
        <w:autoSpaceDN/>
        <w:adjustRightInd/>
        <w:ind w:firstLine="709"/>
        <w:jc w:val="both"/>
        <w:rPr>
          <w:bCs/>
          <w:sz w:val="27"/>
          <w:szCs w:val="27"/>
        </w:rPr>
      </w:pPr>
      <w:r w:rsidRPr="0076093A">
        <w:rPr>
          <w:bCs/>
          <w:sz w:val="27"/>
          <w:szCs w:val="27"/>
        </w:rPr>
        <w:t xml:space="preserve">Основные отрасли промышленности – машиностроение (30% объёма производства), пищевая промышленность (более 25% с мукомольной) </w:t>
      </w:r>
      <w:r w:rsidR="003F18F1">
        <w:rPr>
          <w:bCs/>
          <w:sz w:val="27"/>
          <w:szCs w:val="27"/>
        </w:rPr>
        <w:br/>
      </w:r>
      <w:r w:rsidRPr="0076093A">
        <w:rPr>
          <w:bCs/>
          <w:sz w:val="27"/>
          <w:szCs w:val="27"/>
        </w:rPr>
        <w:t>и промышленность строительных материалов (13%).</w:t>
      </w:r>
    </w:p>
    <w:p w:rsidR="006D0CFB" w:rsidRPr="008F7684" w:rsidRDefault="006D0CFB" w:rsidP="00D46B51">
      <w:pPr>
        <w:tabs>
          <w:tab w:val="left" w:pos="0"/>
        </w:tabs>
        <w:autoSpaceDE/>
        <w:autoSpaceDN/>
        <w:adjustRightInd/>
        <w:ind w:firstLine="709"/>
        <w:jc w:val="both"/>
        <w:rPr>
          <w:bCs/>
          <w:sz w:val="27"/>
          <w:szCs w:val="27"/>
        </w:rPr>
      </w:pPr>
      <w:r w:rsidRPr="0076093A">
        <w:rPr>
          <w:bCs/>
          <w:sz w:val="27"/>
          <w:szCs w:val="27"/>
        </w:rPr>
        <w:t xml:space="preserve">Основная часть промышленного производства региона сконцентрирована </w:t>
      </w:r>
      <w:r w:rsidRPr="0076093A">
        <w:rPr>
          <w:bCs/>
          <w:sz w:val="27"/>
          <w:szCs w:val="27"/>
        </w:rPr>
        <w:br/>
        <w:t>в тр</w:t>
      </w:r>
      <w:r w:rsidR="007F1316" w:rsidRPr="0076093A">
        <w:rPr>
          <w:bCs/>
          <w:sz w:val="27"/>
          <w:szCs w:val="27"/>
        </w:rPr>
        <w:t>ё</w:t>
      </w:r>
      <w:r w:rsidRPr="0076093A">
        <w:rPr>
          <w:bCs/>
          <w:sz w:val="27"/>
          <w:szCs w:val="27"/>
        </w:rPr>
        <w:t>х промышленных центрах области – городах Орёл, Мценск и Ливны. Основу промышленности</w:t>
      </w:r>
      <w:r w:rsidRPr="00D46B51">
        <w:rPr>
          <w:sz w:val="27"/>
          <w:szCs w:val="27"/>
        </w:rPr>
        <w:t xml:space="preserve"> города Орла представляют предприятия</w:t>
      </w:r>
      <w:r w:rsidR="007F1316" w:rsidRPr="00D46B51">
        <w:rPr>
          <w:sz w:val="27"/>
          <w:szCs w:val="27"/>
        </w:rPr>
        <w:t>,</w:t>
      </w:r>
      <w:r w:rsidRPr="00D46B51">
        <w:rPr>
          <w:sz w:val="27"/>
          <w:szCs w:val="27"/>
        </w:rPr>
        <w:t xml:space="preserve"> практически</w:t>
      </w:r>
      <w:r w:rsidR="007F1316" w:rsidRPr="00D46B51">
        <w:rPr>
          <w:sz w:val="27"/>
          <w:szCs w:val="27"/>
        </w:rPr>
        <w:t>,</w:t>
      </w:r>
      <w:r w:rsidRPr="00D46B51">
        <w:rPr>
          <w:sz w:val="27"/>
          <w:szCs w:val="27"/>
        </w:rPr>
        <w:t xml:space="preserve"> всех отраслей, за исключением цветной металлургии. В городе Ливны сосредоточены машиностроительные</w:t>
      </w:r>
      <w:r w:rsidRPr="00762F47">
        <w:rPr>
          <w:bCs/>
          <w:sz w:val="27"/>
          <w:szCs w:val="27"/>
        </w:rPr>
        <w:t xml:space="preserve"> предприятия, специализирующиеся на производстве насосной продукции, нефтеналивного оборудования и автокомплектующих. Промышленные предприятия города Мценска специализируются на производстве ч</w:t>
      </w:r>
      <w:r w:rsidR="007F1316">
        <w:rPr>
          <w:bCs/>
          <w:sz w:val="27"/>
          <w:szCs w:val="27"/>
        </w:rPr>
        <w:t>ё</w:t>
      </w:r>
      <w:r w:rsidRPr="00762F47">
        <w:rPr>
          <w:bCs/>
          <w:sz w:val="27"/>
          <w:szCs w:val="27"/>
        </w:rPr>
        <w:t>рного и цветного литья, сварочных материалов и коммунальной техники.</w:t>
      </w:r>
    </w:p>
    <w:p w:rsidR="006D0CFB" w:rsidRDefault="006B43BC" w:rsidP="00B42435">
      <w:pPr>
        <w:tabs>
          <w:tab w:val="left" w:pos="0"/>
        </w:tabs>
        <w:autoSpaceDE/>
        <w:autoSpaceDN/>
        <w:adjustRightInd/>
        <w:ind w:firstLine="709"/>
        <w:jc w:val="both"/>
        <w:rPr>
          <w:bCs/>
          <w:sz w:val="27"/>
          <w:szCs w:val="27"/>
        </w:rPr>
      </w:pPr>
      <w:r w:rsidRPr="006B43BC">
        <w:rPr>
          <w:bCs/>
          <w:sz w:val="27"/>
          <w:szCs w:val="27"/>
        </w:rPr>
        <w:t>Остальные промышленные предприятия в основном перерабатывают сельскохозяйственную продукцию. Среди них выделяется пос</w:t>
      </w:r>
      <w:r w:rsidR="00DB173C">
        <w:rPr>
          <w:bCs/>
          <w:sz w:val="27"/>
          <w:szCs w:val="27"/>
        </w:rPr>
        <w:t>ё</w:t>
      </w:r>
      <w:r w:rsidRPr="006B43BC">
        <w:rPr>
          <w:bCs/>
          <w:sz w:val="27"/>
          <w:szCs w:val="27"/>
        </w:rPr>
        <w:t>лок городского типа Верховье с крупным молочно-консервным заводом.</w:t>
      </w:r>
    </w:p>
    <w:p w:rsidR="004C02B6" w:rsidRPr="0076093A" w:rsidRDefault="004C02B6" w:rsidP="004C02B6">
      <w:pPr>
        <w:tabs>
          <w:tab w:val="left" w:pos="0"/>
        </w:tabs>
        <w:autoSpaceDE/>
        <w:autoSpaceDN/>
        <w:adjustRightInd/>
        <w:ind w:firstLine="709"/>
        <w:jc w:val="both"/>
        <w:rPr>
          <w:bCs/>
          <w:sz w:val="27"/>
          <w:szCs w:val="27"/>
        </w:rPr>
      </w:pPr>
      <w:r w:rsidRPr="00D46B51">
        <w:rPr>
          <w:sz w:val="27"/>
          <w:szCs w:val="27"/>
        </w:rPr>
        <w:t xml:space="preserve">На Орловщине действует особый режим инвестиционной деятельности. Международные корпорации также проявляют интерес к региону. Налажен выпуск итальянской керамической плитки (ЗАО «Велор») Kerama Marazzi Group. </w:t>
      </w:r>
      <w:r>
        <w:rPr>
          <w:sz w:val="27"/>
          <w:szCs w:val="27"/>
        </w:rPr>
        <w:br/>
      </w:r>
      <w:r w:rsidRPr="00D46B51">
        <w:rPr>
          <w:sz w:val="27"/>
          <w:szCs w:val="27"/>
        </w:rPr>
        <w:t xml:space="preserve">ООО «Фригогласс-Евразия» выпускает холодильное оборудование. Действует инсулиновый завод Санофи-Авентис Восток. Запущен завод напольных </w:t>
      </w:r>
      <w:r>
        <w:rPr>
          <w:sz w:val="27"/>
          <w:szCs w:val="27"/>
        </w:rPr>
        <w:br/>
      </w:r>
      <w:r w:rsidRPr="00D46B51">
        <w:rPr>
          <w:sz w:val="27"/>
          <w:szCs w:val="27"/>
        </w:rPr>
        <w:t>ПВХ-</w:t>
      </w:r>
      <w:r w:rsidRPr="0076093A">
        <w:rPr>
          <w:bCs/>
          <w:sz w:val="27"/>
          <w:szCs w:val="27"/>
        </w:rPr>
        <w:t>покрытий ООО «АйВиСи Рус», входящий в группу IVC-group.</w:t>
      </w:r>
    </w:p>
    <w:p w:rsidR="006D0CFB" w:rsidRPr="001932A1" w:rsidRDefault="006D0CFB" w:rsidP="00B42435">
      <w:pPr>
        <w:tabs>
          <w:tab w:val="left" w:pos="0"/>
        </w:tabs>
        <w:autoSpaceDE/>
        <w:autoSpaceDN/>
        <w:adjustRightInd/>
        <w:ind w:firstLine="709"/>
        <w:jc w:val="both"/>
        <w:rPr>
          <w:bCs/>
          <w:sz w:val="27"/>
          <w:szCs w:val="27"/>
        </w:rPr>
      </w:pPr>
      <w:r w:rsidRPr="001932A1">
        <w:rPr>
          <w:bCs/>
          <w:sz w:val="27"/>
          <w:szCs w:val="27"/>
        </w:rPr>
        <w:t>Сельское хозяйство является важной отраслью региональной экономики.</w:t>
      </w:r>
    </w:p>
    <w:p w:rsidR="00B42435" w:rsidRPr="00B42435" w:rsidRDefault="00B42435" w:rsidP="00B42435">
      <w:pPr>
        <w:tabs>
          <w:tab w:val="left" w:pos="0"/>
        </w:tabs>
        <w:autoSpaceDE/>
        <w:autoSpaceDN/>
        <w:adjustRightInd/>
        <w:ind w:firstLine="709"/>
        <w:jc w:val="both"/>
        <w:rPr>
          <w:bCs/>
          <w:sz w:val="27"/>
          <w:szCs w:val="27"/>
        </w:rPr>
      </w:pPr>
      <w:r w:rsidRPr="00B42435">
        <w:rPr>
          <w:bCs/>
          <w:sz w:val="27"/>
          <w:szCs w:val="27"/>
        </w:rPr>
        <w:t>Агропромышленный комплекс представлен свиноводством и птицеводством, сахарной, консервной промышленностью, а также выращиванием и переработкой зерновых культур.</w:t>
      </w:r>
    </w:p>
    <w:p w:rsidR="00B42435" w:rsidRPr="00B42435" w:rsidRDefault="00B42435" w:rsidP="00B42435">
      <w:pPr>
        <w:ind w:firstLine="851"/>
        <w:jc w:val="both"/>
        <w:rPr>
          <w:bCs/>
          <w:sz w:val="27"/>
          <w:szCs w:val="27"/>
        </w:rPr>
      </w:pPr>
      <w:r w:rsidRPr="00B42435">
        <w:rPr>
          <w:bCs/>
          <w:sz w:val="27"/>
          <w:szCs w:val="27"/>
        </w:rPr>
        <w:t xml:space="preserve">В целях оказания содействия в создании и развитии собственного бизнеса </w:t>
      </w:r>
      <w:r>
        <w:rPr>
          <w:bCs/>
          <w:sz w:val="27"/>
          <w:szCs w:val="27"/>
        </w:rPr>
        <w:br/>
      </w:r>
      <w:r w:rsidRPr="00B42435">
        <w:rPr>
          <w:bCs/>
          <w:sz w:val="27"/>
          <w:szCs w:val="27"/>
        </w:rPr>
        <w:t>в Орловской области реализуются мероприятия государственной поддержки субъектов малого и среднего предпринимательства в рамках государственной программы Орловской области «Развитие предпринимательства и деловой активности Орловской области», утвержд</w:t>
      </w:r>
      <w:r w:rsidR="00DB173C">
        <w:rPr>
          <w:bCs/>
          <w:sz w:val="27"/>
          <w:szCs w:val="27"/>
        </w:rPr>
        <w:t>ё</w:t>
      </w:r>
      <w:r w:rsidRPr="00B42435">
        <w:rPr>
          <w:bCs/>
          <w:sz w:val="27"/>
          <w:szCs w:val="27"/>
        </w:rPr>
        <w:t>нной постановлением Правительства Орловской области от 9 сентября 2019 г</w:t>
      </w:r>
      <w:r>
        <w:rPr>
          <w:bCs/>
          <w:sz w:val="27"/>
          <w:szCs w:val="27"/>
        </w:rPr>
        <w:t>.</w:t>
      </w:r>
      <w:r w:rsidRPr="00B42435">
        <w:rPr>
          <w:bCs/>
          <w:sz w:val="27"/>
          <w:szCs w:val="27"/>
        </w:rPr>
        <w:t xml:space="preserve"> № 508</w:t>
      </w:r>
      <w:r w:rsidR="00DA3D7F">
        <w:rPr>
          <w:rStyle w:val="ae"/>
          <w:bCs/>
          <w:sz w:val="27"/>
          <w:szCs w:val="27"/>
        </w:rPr>
        <w:footnoteReference w:id="73"/>
      </w:r>
      <w:r w:rsidRPr="00B42435">
        <w:rPr>
          <w:bCs/>
          <w:sz w:val="27"/>
          <w:szCs w:val="27"/>
        </w:rPr>
        <w:t>.</w:t>
      </w:r>
    </w:p>
    <w:p w:rsidR="006D0CFB" w:rsidRDefault="006D0CFB" w:rsidP="004C02B6">
      <w:pPr>
        <w:shd w:val="clear" w:color="auto" w:fill="FFFFFF"/>
        <w:ind w:firstLine="709"/>
        <w:jc w:val="both"/>
        <w:rPr>
          <w:bCs/>
          <w:sz w:val="27"/>
          <w:szCs w:val="27"/>
        </w:rPr>
      </w:pPr>
      <w:r>
        <w:rPr>
          <w:bCs/>
          <w:sz w:val="27"/>
          <w:szCs w:val="27"/>
        </w:rPr>
        <w:t xml:space="preserve">В области </w:t>
      </w:r>
      <w:r w:rsidR="00017211" w:rsidRPr="00017211">
        <w:rPr>
          <w:bCs/>
          <w:sz w:val="27"/>
          <w:szCs w:val="27"/>
        </w:rPr>
        <w:t>на рынке труда наи</w:t>
      </w:r>
      <w:r w:rsidR="00DB173C">
        <w:rPr>
          <w:bCs/>
          <w:sz w:val="27"/>
          <w:szCs w:val="27"/>
        </w:rPr>
        <w:t xml:space="preserve">более востребованы: </w:t>
      </w:r>
      <w:r w:rsidR="004C02B6" w:rsidRPr="004C02B6">
        <w:rPr>
          <w:bCs/>
          <w:sz w:val="27"/>
          <w:szCs w:val="27"/>
        </w:rPr>
        <w:t>специалисты, врачи различных специализаций, фельдшеры, медицинские с</w:t>
      </w:r>
      <w:r w:rsidR="004C02B6">
        <w:rPr>
          <w:bCs/>
          <w:sz w:val="27"/>
          <w:szCs w:val="27"/>
        </w:rPr>
        <w:t>ё</w:t>
      </w:r>
      <w:r w:rsidR="004C02B6" w:rsidRPr="004C02B6">
        <w:rPr>
          <w:bCs/>
          <w:sz w:val="27"/>
          <w:szCs w:val="27"/>
        </w:rPr>
        <w:t xml:space="preserve">стры, бухгалтеры, менеджеры, подсобные рабочие, водители автомобилей, продавцы, грузчики, </w:t>
      </w:r>
      <w:r w:rsidR="004C02B6">
        <w:rPr>
          <w:bCs/>
          <w:sz w:val="27"/>
          <w:szCs w:val="27"/>
        </w:rPr>
        <w:br/>
      </w:r>
      <w:r w:rsidR="004C02B6" w:rsidRPr="004C02B6">
        <w:rPr>
          <w:bCs/>
          <w:sz w:val="27"/>
          <w:szCs w:val="27"/>
        </w:rPr>
        <w:t>а также уборщики территорий, дворники, рабочие по благоустройству насел</w:t>
      </w:r>
      <w:r w:rsidR="00362F6B">
        <w:rPr>
          <w:bCs/>
          <w:sz w:val="27"/>
          <w:szCs w:val="27"/>
        </w:rPr>
        <w:t>ё</w:t>
      </w:r>
      <w:r w:rsidR="004C02B6" w:rsidRPr="004C02B6">
        <w:rPr>
          <w:bCs/>
          <w:sz w:val="27"/>
          <w:szCs w:val="27"/>
        </w:rPr>
        <w:t>нных пунктов.</w:t>
      </w:r>
    </w:p>
    <w:p w:rsidR="00B11180" w:rsidRPr="00B11180" w:rsidRDefault="00B11180" w:rsidP="00B11180">
      <w:pPr>
        <w:ind w:firstLine="709"/>
        <w:jc w:val="both"/>
        <w:rPr>
          <w:bCs/>
          <w:sz w:val="27"/>
          <w:szCs w:val="27"/>
        </w:rPr>
      </w:pPr>
      <w:r w:rsidRPr="00B11180">
        <w:rPr>
          <w:bCs/>
          <w:sz w:val="27"/>
          <w:szCs w:val="27"/>
        </w:rPr>
        <w:t xml:space="preserve">В целях решения вопроса кадрового обеспечения учреждений здравоохранения Орловской области и повышения социальной защищенности медицинских работников реализуется государственная программа Орловской </w:t>
      </w:r>
      <w:r w:rsidRPr="00B11180">
        <w:rPr>
          <w:bCs/>
          <w:sz w:val="27"/>
          <w:szCs w:val="27"/>
        </w:rPr>
        <w:lastRenderedPageBreak/>
        <w:t>области «Развитие отрасли здравоохранения», утвержд</w:t>
      </w:r>
      <w:r w:rsidR="00242968">
        <w:rPr>
          <w:bCs/>
          <w:sz w:val="27"/>
          <w:szCs w:val="27"/>
        </w:rPr>
        <w:t>ё</w:t>
      </w:r>
      <w:r w:rsidRPr="00B11180">
        <w:rPr>
          <w:bCs/>
          <w:sz w:val="27"/>
          <w:szCs w:val="27"/>
        </w:rPr>
        <w:t>нная Постановлением Правительства Орловской области от 17 декабря 2019 г. № 695, включающая комплекс следующих мероприятий:</w:t>
      </w:r>
    </w:p>
    <w:p w:rsidR="00B11180" w:rsidRPr="00B11180" w:rsidRDefault="00B11180" w:rsidP="00B11180">
      <w:pPr>
        <w:ind w:firstLine="709"/>
        <w:jc w:val="both"/>
        <w:rPr>
          <w:bCs/>
          <w:sz w:val="27"/>
          <w:szCs w:val="27"/>
        </w:rPr>
      </w:pPr>
      <w:r w:rsidRPr="00B11180">
        <w:rPr>
          <w:bCs/>
          <w:sz w:val="27"/>
          <w:szCs w:val="27"/>
        </w:rPr>
        <w:t>возмещение расходов за найм жилого помещения молодым специалистам, трудоустроившимся в сельской местности, в центральных районных больницах, расположенных в городах, пос</w:t>
      </w:r>
      <w:r w:rsidR="00242968">
        <w:rPr>
          <w:bCs/>
          <w:sz w:val="27"/>
          <w:szCs w:val="27"/>
        </w:rPr>
        <w:t>ё</w:t>
      </w:r>
      <w:r w:rsidRPr="00B11180">
        <w:rPr>
          <w:bCs/>
          <w:sz w:val="27"/>
          <w:szCs w:val="27"/>
        </w:rPr>
        <w:t>лках городского типа и обслуживающих сельское население в размере до 5 тыс. руб</w:t>
      </w:r>
      <w:r w:rsidR="00242968">
        <w:rPr>
          <w:bCs/>
          <w:sz w:val="27"/>
          <w:szCs w:val="27"/>
        </w:rPr>
        <w:t>.</w:t>
      </w:r>
      <w:r w:rsidRPr="00B11180">
        <w:rPr>
          <w:bCs/>
          <w:sz w:val="27"/>
          <w:szCs w:val="27"/>
        </w:rPr>
        <w:t xml:space="preserve"> ежемесячно;</w:t>
      </w:r>
    </w:p>
    <w:p w:rsidR="00B11180" w:rsidRPr="00B11180" w:rsidRDefault="00B11180" w:rsidP="00B11180">
      <w:pPr>
        <w:ind w:firstLine="709"/>
        <w:jc w:val="both"/>
        <w:rPr>
          <w:bCs/>
          <w:sz w:val="27"/>
          <w:szCs w:val="27"/>
        </w:rPr>
      </w:pPr>
      <w:r w:rsidRPr="00B11180">
        <w:rPr>
          <w:bCs/>
          <w:sz w:val="27"/>
          <w:szCs w:val="27"/>
        </w:rPr>
        <w:t xml:space="preserve">установление надбавки стимулирующего характера в размере 12% </w:t>
      </w:r>
      <w:r>
        <w:rPr>
          <w:bCs/>
          <w:sz w:val="27"/>
          <w:szCs w:val="27"/>
        </w:rPr>
        <w:br/>
      </w:r>
      <w:r w:rsidRPr="00B11180">
        <w:rPr>
          <w:bCs/>
          <w:sz w:val="27"/>
          <w:szCs w:val="27"/>
        </w:rPr>
        <w:t>от должностного оклада врачам-специалистам по наиболее востребованным специальностям;</w:t>
      </w:r>
    </w:p>
    <w:p w:rsidR="00B11180" w:rsidRPr="00B11180" w:rsidRDefault="00B11180" w:rsidP="00B11180">
      <w:pPr>
        <w:ind w:firstLine="709"/>
        <w:jc w:val="both"/>
        <w:rPr>
          <w:bCs/>
          <w:sz w:val="27"/>
          <w:szCs w:val="27"/>
        </w:rPr>
      </w:pPr>
      <w:r w:rsidRPr="00B11180">
        <w:rPr>
          <w:bCs/>
          <w:sz w:val="27"/>
          <w:szCs w:val="27"/>
        </w:rPr>
        <w:t xml:space="preserve">установление доплаты к стипендиям ординаторов, заключивших договоры </w:t>
      </w:r>
      <w:r w:rsidR="00242968">
        <w:rPr>
          <w:bCs/>
          <w:sz w:val="27"/>
          <w:szCs w:val="27"/>
        </w:rPr>
        <w:br/>
      </w:r>
      <w:r w:rsidRPr="00B11180">
        <w:rPr>
          <w:bCs/>
          <w:sz w:val="27"/>
          <w:szCs w:val="27"/>
        </w:rPr>
        <w:t>на целевую подготовку с учреждениями здравоохранения Орловской области;</w:t>
      </w:r>
    </w:p>
    <w:p w:rsidR="00B11180" w:rsidRPr="00B11180" w:rsidRDefault="00B11180" w:rsidP="00B11180">
      <w:pPr>
        <w:ind w:firstLine="709"/>
        <w:jc w:val="both"/>
        <w:rPr>
          <w:bCs/>
          <w:sz w:val="27"/>
          <w:szCs w:val="27"/>
        </w:rPr>
      </w:pPr>
      <w:r w:rsidRPr="00B11180">
        <w:rPr>
          <w:bCs/>
          <w:sz w:val="27"/>
          <w:szCs w:val="27"/>
        </w:rPr>
        <w:t xml:space="preserve">выплаты стимулирующего характера к должностному окладу </w:t>
      </w:r>
      <w:r>
        <w:rPr>
          <w:bCs/>
          <w:sz w:val="27"/>
          <w:szCs w:val="27"/>
        </w:rPr>
        <w:br/>
      </w:r>
      <w:r w:rsidRPr="00B11180">
        <w:rPr>
          <w:bCs/>
          <w:sz w:val="27"/>
          <w:szCs w:val="27"/>
        </w:rPr>
        <w:t>врачам-педиатрам дошкольно-школьных отделений учреждений здравоохранения Орловской области;</w:t>
      </w:r>
    </w:p>
    <w:p w:rsidR="00B11180" w:rsidRPr="00B11180" w:rsidRDefault="00B11180" w:rsidP="00B11180">
      <w:pPr>
        <w:ind w:firstLine="709"/>
        <w:jc w:val="both"/>
        <w:rPr>
          <w:bCs/>
          <w:sz w:val="27"/>
          <w:szCs w:val="27"/>
        </w:rPr>
      </w:pPr>
      <w:r w:rsidRPr="00B11180">
        <w:rPr>
          <w:bCs/>
          <w:sz w:val="27"/>
          <w:szCs w:val="27"/>
        </w:rPr>
        <w:t xml:space="preserve">меры социальной поддержки по оплате жилого помещения и коммунальных услуг специалистам организаций здравоохранения, работающим и проживающим </w:t>
      </w:r>
      <w:r>
        <w:rPr>
          <w:bCs/>
          <w:sz w:val="27"/>
          <w:szCs w:val="27"/>
        </w:rPr>
        <w:br/>
      </w:r>
      <w:r w:rsidRPr="00B11180">
        <w:rPr>
          <w:bCs/>
          <w:sz w:val="27"/>
          <w:szCs w:val="27"/>
        </w:rPr>
        <w:t>в сельской местности и пос</w:t>
      </w:r>
      <w:r w:rsidR="00C720F8">
        <w:rPr>
          <w:bCs/>
          <w:sz w:val="27"/>
          <w:szCs w:val="27"/>
        </w:rPr>
        <w:t>ё</w:t>
      </w:r>
      <w:r w:rsidRPr="00B11180">
        <w:rPr>
          <w:bCs/>
          <w:sz w:val="27"/>
          <w:szCs w:val="27"/>
        </w:rPr>
        <w:t>лках городского типа;</w:t>
      </w:r>
    </w:p>
    <w:p w:rsidR="00B11180" w:rsidRPr="00B11180" w:rsidRDefault="00B11180" w:rsidP="00B11180">
      <w:pPr>
        <w:ind w:firstLine="709"/>
        <w:jc w:val="both"/>
        <w:rPr>
          <w:bCs/>
          <w:sz w:val="27"/>
          <w:szCs w:val="27"/>
        </w:rPr>
      </w:pPr>
      <w:r w:rsidRPr="00B11180">
        <w:rPr>
          <w:bCs/>
          <w:sz w:val="27"/>
          <w:szCs w:val="27"/>
        </w:rPr>
        <w:t>проведение конкурса «Лучший врач года»;</w:t>
      </w:r>
    </w:p>
    <w:p w:rsidR="00B11180" w:rsidRDefault="00B11180" w:rsidP="00B11180">
      <w:pPr>
        <w:ind w:firstLine="709"/>
        <w:jc w:val="both"/>
        <w:rPr>
          <w:bCs/>
          <w:sz w:val="27"/>
          <w:szCs w:val="27"/>
        </w:rPr>
      </w:pPr>
      <w:r w:rsidRPr="00B11180">
        <w:rPr>
          <w:bCs/>
          <w:sz w:val="27"/>
          <w:szCs w:val="27"/>
        </w:rPr>
        <w:t xml:space="preserve">единовременные компенсационные выплаты медицинским работникам </w:t>
      </w:r>
      <w:r>
        <w:rPr>
          <w:bCs/>
          <w:sz w:val="27"/>
          <w:szCs w:val="27"/>
        </w:rPr>
        <w:br/>
      </w:r>
      <w:r w:rsidRPr="00B11180">
        <w:rPr>
          <w:bCs/>
          <w:sz w:val="27"/>
          <w:szCs w:val="27"/>
        </w:rPr>
        <w:t>(</w:t>
      </w:r>
      <w:r>
        <w:rPr>
          <w:bCs/>
          <w:sz w:val="27"/>
          <w:szCs w:val="27"/>
        </w:rPr>
        <w:t xml:space="preserve">в рамках </w:t>
      </w:r>
      <w:r w:rsidRPr="00B11180">
        <w:rPr>
          <w:bCs/>
          <w:sz w:val="27"/>
          <w:szCs w:val="27"/>
        </w:rPr>
        <w:t>программ</w:t>
      </w:r>
      <w:r>
        <w:rPr>
          <w:bCs/>
          <w:sz w:val="27"/>
          <w:szCs w:val="27"/>
        </w:rPr>
        <w:t>ы</w:t>
      </w:r>
      <w:r w:rsidRPr="00B11180">
        <w:rPr>
          <w:bCs/>
          <w:sz w:val="27"/>
          <w:szCs w:val="27"/>
        </w:rPr>
        <w:t xml:space="preserve"> «Земский доктор», «Земский фельдшер»)</w:t>
      </w:r>
      <w:r>
        <w:rPr>
          <w:bCs/>
          <w:sz w:val="27"/>
          <w:szCs w:val="27"/>
        </w:rPr>
        <w:t>.</w:t>
      </w:r>
    </w:p>
    <w:p w:rsidR="00B11180" w:rsidRDefault="00976E77" w:rsidP="00B11180">
      <w:pPr>
        <w:ind w:firstLine="709"/>
        <w:jc w:val="both"/>
        <w:rPr>
          <w:bCs/>
          <w:sz w:val="27"/>
          <w:szCs w:val="27"/>
        </w:rPr>
      </w:pPr>
      <w:r>
        <w:rPr>
          <w:bCs/>
          <w:sz w:val="27"/>
          <w:szCs w:val="27"/>
        </w:rPr>
        <w:t xml:space="preserve">Также </w:t>
      </w:r>
      <w:r w:rsidRPr="00976E77">
        <w:rPr>
          <w:bCs/>
          <w:sz w:val="27"/>
          <w:szCs w:val="27"/>
        </w:rPr>
        <w:t>работникам бюджетной сферы здравоохранения области</w:t>
      </w:r>
      <w:r w:rsidR="00B37AF4" w:rsidRPr="00B37AF4">
        <w:rPr>
          <w:bCs/>
          <w:sz w:val="27"/>
          <w:szCs w:val="27"/>
        </w:rPr>
        <w:t xml:space="preserve"> </w:t>
      </w:r>
      <w:r w:rsidR="00B37AF4" w:rsidRPr="00976E77">
        <w:rPr>
          <w:bCs/>
          <w:sz w:val="27"/>
          <w:szCs w:val="27"/>
        </w:rPr>
        <w:t>предоставл</w:t>
      </w:r>
      <w:r w:rsidR="00B37AF4">
        <w:rPr>
          <w:bCs/>
          <w:sz w:val="27"/>
          <w:szCs w:val="27"/>
        </w:rPr>
        <w:t>яется</w:t>
      </w:r>
      <w:r w:rsidR="00B37AF4" w:rsidRPr="00976E77">
        <w:rPr>
          <w:bCs/>
          <w:sz w:val="27"/>
          <w:szCs w:val="27"/>
        </w:rPr>
        <w:t xml:space="preserve"> жиль</w:t>
      </w:r>
      <w:r w:rsidR="00B37AF4">
        <w:rPr>
          <w:bCs/>
          <w:sz w:val="27"/>
          <w:szCs w:val="27"/>
        </w:rPr>
        <w:t>ё</w:t>
      </w:r>
      <w:r w:rsidRPr="00976E77">
        <w:rPr>
          <w:bCs/>
          <w:sz w:val="27"/>
          <w:szCs w:val="27"/>
        </w:rPr>
        <w:t>.</w:t>
      </w:r>
    </w:p>
    <w:p w:rsidR="006D0CFB" w:rsidRDefault="006D0CFB" w:rsidP="007710B8">
      <w:pPr>
        <w:ind w:firstLine="709"/>
        <w:jc w:val="both"/>
        <w:rPr>
          <w:bCs/>
          <w:sz w:val="27"/>
          <w:szCs w:val="27"/>
        </w:rPr>
      </w:pPr>
      <w:r w:rsidRPr="008F7684">
        <w:rPr>
          <w:bCs/>
          <w:sz w:val="27"/>
          <w:szCs w:val="27"/>
        </w:rPr>
        <w:t>В целях оказания поддержки соотечественникам в жилищном обустройстве предусмотрено содействие в подборе вариантов временного жилищного размещения, информационное содействие в приобретении постоянного жилья, содействие в подборе вариантов приобретения земельных участков в собственность.</w:t>
      </w:r>
    </w:p>
    <w:p w:rsidR="006D0CFB" w:rsidRPr="008F7684" w:rsidRDefault="006D0CFB" w:rsidP="007710B8">
      <w:pPr>
        <w:ind w:firstLine="709"/>
        <w:jc w:val="both"/>
        <w:rPr>
          <w:bCs/>
          <w:sz w:val="27"/>
          <w:szCs w:val="27"/>
        </w:rPr>
      </w:pPr>
      <w:r w:rsidRPr="008F7684">
        <w:rPr>
          <w:bCs/>
          <w:sz w:val="27"/>
          <w:szCs w:val="27"/>
        </w:rPr>
        <w:t>Жиль</w:t>
      </w:r>
      <w:r w:rsidR="00C720F8">
        <w:rPr>
          <w:bCs/>
          <w:sz w:val="27"/>
          <w:szCs w:val="27"/>
        </w:rPr>
        <w:t>ё</w:t>
      </w:r>
      <w:r w:rsidRPr="008F7684">
        <w:rPr>
          <w:bCs/>
          <w:sz w:val="27"/>
          <w:szCs w:val="27"/>
        </w:rPr>
        <w:t xml:space="preserve"> для постоянного проживания приобретается участниками Государственной программы </w:t>
      </w:r>
      <w:r w:rsidR="00362F6B">
        <w:rPr>
          <w:bCs/>
          <w:sz w:val="27"/>
          <w:szCs w:val="27"/>
        </w:rPr>
        <w:t xml:space="preserve">и членами их семей </w:t>
      </w:r>
      <w:r w:rsidRPr="008F7684">
        <w:rPr>
          <w:bCs/>
          <w:sz w:val="27"/>
          <w:szCs w:val="27"/>
        </w:rPr>
        <w:t>за сч</w:t>
      </w:r>
      <w:r>
        <w:rPr>
          <w:bCs/>
          <w:sz w:val="27"/>
          <w:szCs w:val="27"/>
        </w:rPr>
        <w:t>ё</w:t>
      </w:r>
      <w:r w:rsidRPr="008F7684">
        <w:rPr>
          <w:bCs/>
          <w:sz w:val="27"/>
          <w:szCs w:val="27"/>
        </w:rPr>
        <w:t>т собственных средств.</w:t>
      </w:r>
    </w:p>
    <w:p w:rsidR="00607DC9" w:rsidRDefault="005E4B1E"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В</w:t>
      </w:r>
      <w:r w:rsidR="00607DC9">
        <w:rPr>
          <w:rFonts w:ascii="Times New Roman" w:eastAsia="Times New Roman" w:hAnsi="Times New Roman" w:cs="Times New Roman"/>
          <w:bCs/>
          <w:sz w:val="27"/>
          <w:szCs w:val="27"/>
        </w:rPr>
        <w:t xml:space="preserve"> </w:t>
      </w:r>
      <w:r w:rsidR="00996051">
        <w:rPr>
          <w:rFonts w:ascii="Times New Roman" w:eastAsia="Times New Roman" w:hAnsi="Times New Roman" w:cs="Times New Roman"/>
          <w:bCs/>
          <w:sz w:val="27"/>
          <w:szCs w:val="27"/>
        </w:rPr>
        <w:t>регионе</w:t>
      </w:r>
      <w:r w:rsidR="00607DC9">
        <w:rPr>
          <w:rFonts w:ascii="Times New Roman" w:eastAsia="Times New Roman" w:hAnsi="Times New Roman" w:cs="Times New Roman"/>
          <w:bCs/>
          <w:sz w:val="27"/>
          <w:szCs w:val="27"/>
        </w:rPr>
        <w:t xml:space="preserve"> действует </w:t>
      </w:r>
      <w:r w:rsidR="00607DC9" w:rsidRPr="00607DC9">
        <w:rPr>
          <w:rFonts w:ascii="Times New Roman" w:eastAsia="Times New Roman" w:hAnsi="Times New Roman" w:cs="Times New Roman"/>
          <w:bCs/>
          <w:sz w:val="27"/>
          <w:szCs w:val="27"/>
        </w:rPr>
        <w:t>государственн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программ</w:t>
      </w:r>
      <w:r w:rsidR="00607DC9">
        <w:rPr>
          <w:rFonts w:ascii="Times New Roman" w:eastAsia="Times New Roman" w:hAnsi="Times New Roman" w:cs="Times New Roman"/>
          <w:bCs/>
          <w:sz w:val="27"/>
          <w:szCs w:val="27"/>
        </w:rPr>
        <w:t>а</w:t>
      </w:r>
      <w:r w:rsidR="00607DC9" w:rsidRPr="00607DC9">
        <w:rPr>
          <w:rFonts w:ascii="Times New Roman" w:eastAsia="Times New Roman" w:hAnsi="Times New Roman" w:cs="Times New Roman"/>
          <w:bCs/>
          <w:sz w:val="27"/>
          <w:szCs w:val="27"/>
        </w:rPr>
        <w:t xml:space="preserve"> Орловской области «Комплексное развитие сельских территорий Орловской области», утверждённ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постановлением Правительства Орловской области от 20 декабря 2019 г. № 705</w:t>
      </w:r>
      <w:r w:rsidR="00607DC9">
        <w:rPr>
          <w:rFonts w:ascii="Times New Roman" w:eastAsia="Times New Roman" w:hAnsi="Times New Roman" w:cs="Times New Roman"/>
          <w:bCs/>
          <w:sz w:val="27"/>
          <w:szCs w:val="27"/>
        </w:rPr>
        <w:t>,</w:t>
      </w:r>
      <w:r w:rsidR="00607DC9" w:rsidRPr="00607DC9">
        <w:rPr>
          <w:rFonts w:ascii="Times New Roman" w:eastAsia="Times New Roman" w:hAnsi="Times New Roman" w:cs="Times New Roman"/>
          <w:bCs/>
          <w:sz w:val="27"/>
          <w:szCs w:val="27"/>
        </w:rPr>
        <w:t xml:space="preserve">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 xml:space="preserve">в рамках которой реализуется мероприятие «Развитие жилищного строительства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и повышение уровня благоустройства домовладений»</w:t>
      </w:r>
      <w:r w:rsidR="00607DC9">
        <w:rPr>
          <w:rFonts w:ascii="Times New Roman" w:eastAsia="Times New Roman" w:hAnsi="Times New Roman" w:cs="Times New Roman"/>
          <w:bCs/>
          <w:sz w:val="27"/>
          <w:szCs w:val="27"/>
        </w:rPr>
        <w:t>.</w:t>
      </w:r>
    </w:p>
    <w:p w:rsidR="00607DC9" w:rsidRPr="00607DC9" w:rsidRDefault="00607DC9" w:rsidP="007710B8">
      <w:pPr>
        <w:ind w:firstLine="709"/>
        <w:jc w:val="both"/>
        <w:rPr>
          <w:bCs/>
          <w:sz w:val="27"/>
          <w:szCs w:val="27"/>
        </w:rPr>
      </w:pPr>
      <w:r w:rsidRPr="00607DC9">
        <w:rPr>
          <w:bCs/>
          <w:sz w:val="27"/>
          <w:szCs w:val="27"/>
        </w:rPr>
        <w:t>Законом Орловской области от 10 ноября 2015 г</w:t>
      </w:r>
      <w:r w:rsidR="007710B8">
        <w:rPr>
          <w:bCs/>
          <w:sz w:val="27"/>
          <w:szCs w:val="27"/>
        </w:rPr>
        <w:t>.</w:t>
      </w:r>
      <w:r w:rsidRPr="00607DC9">
        <w:rPr>
          <w:bCs/>
          <w:sz w:val="27"/>
          <w:szCs w:val="27"/>
        </w:rPr>
        <w:t xml:space="preserve"> № 1872-ОЗ «Об отдельных правоотношениях, связанных с предоставлением в собственность гражданам земельных участков на территории Орловской области» предусмотрено предоставление земельных участков отдельным категориям граждан </w:t>
      </w:r>
      <w:r w:rsidR="007710B8">
        <w:rPr>
          <w:bCs/>
          <w:sz w:val="27"/>
          <w:szCs w:val="27"/>
        </w:rPr>
        <w:br/>
      </w:r>
      <w:r w:rsidRPr="00607DC9">
        <w:rPr>
          <w:bCs/>
          <w:sz w:val="27"/>
          <w:szCs w:val="27"/>
        </w:rPr>
        <w:t>в собственность бесплатно.</w:t>
      </w:r>
    </w:p>
    <w:p w:rsidR="00996051" w:rsidRPr="008F7684" w:rsidRDefault="00996051" w:rsidP="00996051">
      <w:pPr>
        <w:ind w:firstLine="709"/>
        <w:jc w:val="both"/>
        <w:rPr>
          <w:bCs/>
          <w:sz w:val="27"/>
          <w:szCs w:val="27"/>
        </w:rPr>
      </w:pPr>
      <w:r w:rsidRPr="008F7684">
        <w:rPr>
          <w:bCs/>
          <w:sz w:val="27"/>
          <w:szCs w:val="27"/>
        </w:rPr>
        <w:t xml:space="preserve">В области здравоохранения </w:t>
      </w:r>
      <w:r>
        <w:rPr>
          <w:bCs/>
          <w:sz w:val="27"/>
          <w:szCs w:val="27"/>
        </w:rPr>
        <w:t>и социальной защиты участникам Г</w:t>
      </w:r>
      <w:r w:rsidRPr="008F7684">
        <w:rPr>
          <w:bCs/>
          <w:sz w:val="27"/>
          <w:szCs w:val="27"/>
        </w:rPr>
        <w:t xml:space="preserve">осударственной программы </w:t>
      </w:r>
      <w:r>
        <w:rPr>
          <w:bCs/>
          <w:sz w:val="27"/>
          <w:szCs w:val="27"/>
        </w:rPr>
        <w:t xml:space="preserve">и членам их семей </w:t>
      </w:r>
      <w:r w:rsidRPr="008F7684">
        <w:rPr>
          <w:bCs/>
          <w:sz w:val="27"/>
          <w:szCs w:val="27"/>
        </w:rPr>
        <w:t xml:space="preserve">оказываются амбулаторно-поликлиническая медицинская помощь, скорая медицинская помощь; предоставляются места в учреждениях социального обслуживания населения </w:t>
      </w:r>
      <w:r>
        <w:rPr>
          <w:bCs/>
          <w:sz w:val="27"/>
          <w:szCs w:val="27"/>
        </w:rPr>
        <w:br/>
      </w:r>
      <w:r w:rsidRPr="008F7684">
        <w:rPr>
          <w:bCs/>
          <w:sz w:val="27"/>
          <w:szCs w:val="27"/>
        </w:rPr>
        <w:t>и оказываются иные услуги в</w:t>
      </w:r>
      <w:r>
        <w:rPr>
          <w:bCs/>
          <w:sz w:val="27"/>
          <w:szCs w:val="27"/>
        </w:rPr>
        <w:t xml:space="preserve"> </w:t>
      </w:r>
      <w:r w:rsidRPr="008F7684">
        <w:rPr>
          <w:bCs/>
          <w:sz w:val="27"/>
          <w:szCs w:val="27"/>
        </w:rPr>
        <w:t>соответствии с действующим законодательством.</w:t>
      </w:r>
    </w:p>
    <w:p w:rsidR="006D0CFB" w:rsidRPr="008F7684" w:rsidRDefault="006D0CFB" w:rsidP="007710B8">
      <w:pPr>
        <w:ind w:firstLine="709"/>
        <w:jc w:val="both"/>
        <w:rPr>
          <w:bCs/>
          <w:sz w:val="27"/>
          <w:szCs w:val="27"/>
        </w:rPr>
      </w:pPr>
      <w:r w:rsidRPr="008F7684">
        <w:rPr>
          <w:bCs/>
          <w:sz w:val="27"/>
          <w:szCs w:val="27"/>
        </w:rPr>
        <w:t xml:space="preserve">На территории Орловской области участникам Государственной программы </w:t>
      </w:r>
      <w:r w:rsidRPr="008F7684">
        <w:rPr>
          <w:bCs/>
          <w:sz w:val="27"/>
          <w:szCs w:val="27"/>
        </w:rPr>
        <w:lastRenderedPageBreak/>
        <w:t xml:space="preserve">и членам их семей гарантируется доступность и бесплатность дошкольного, начального общего, основного общего, среднего общего образования и начального профессионального образования. Общедоступность образования предусматривает право на образование в </w:t>
      </w:r>
      <w:r w:rsidR="000A1A1E">
        <w:rPr>
          <w:bCs/>
          <w:sz w:val="27"/>
          <w:szCs w:val="27"/>
        </w:rPr>
        <w:t>организациях</w:t>
      </w:r>
      <w:r w:rsidRPr="008F7684">
        <w:rPr>
          <w:bCs/>
          <w:sz w:val="27"/>
          <w:szCs w:val="27"/>
        </w:rPr>
        <w:t xml:space="preserve"> дополнительного образования (музыкальных и художественных школах, школах искусств, домах детского творчества, </w:t>
      </w:r>
      <w:r w:rsidR="00C720F8">
        <w:rPr>
          <w:bCs/>
          <w:sz w:val="27"/>
          <w:szCs w:val="27"/>
        </w:rPr>
        <w:br/>
      </w:r>
      <w:r w:rsidRPr="008F7684">
        <w:rPr>
          <w:bCs/>
          <w:sz w:val="27"/>
          <w:szCs w:val="27"/>
        </w:rPr>
        <w:t xml:space="preserve">в спортивных школах и клубах и иных </w:t>
      </w:r>
      <w:r w:rsidR="000A1A1E">
        <w:rPr>
          <w:bCs/>
          <w:sz w:val="27"/>
          <w:szCs w:val="27"/>
        </w:rPr>
        <w:t>организациях</w:t>
      </w:r>
      <w:r w:rsidRPr="008F7684">
        <w:rPr>
          <w:bCs/>
          <w:sz w:val="27"/>
          <w:szCs w:val="27"/>
        </w:rPr>
        <w:t xml:space="preserve"> дополнительного образования).</w:t>
      </w:r>
    </w:p>
    <w:p w:rsidR="006D0CFB" w:rsidRPr="008F7684" w:rsidRDefault="006D0CFB" w:rsidP="006D0CFB">
      <w:pPr>
        <w:ind w:firstLine="709"/>
        <w:jc w:val="both"/>
        <w:rPr>
          <w:bCs/>
          <w:sz w:val="27"/>
          <w:szCs w:val="27"/>
        </w:rPr>
      </w:pPr>
      <w:r w:rsidRPr="008F7684">
        <w:rPr>
          <w:bCs/>
          <w:sz w:val="27"/>
          <w:szCs w:val="27"/>
        </w:rPr>
        <w:t>Система общего образования области представлена 1</w:t>
      </w:r>
      <w:r w:rsidR="004C02B6">
        <w:rPr>
          <w:bCs/>
          <w:sz w:val="27"/>
          <w:szCs w:val="27"/>
        </w:rPr>
        <w:t>67</w:t>
      </w:r>
      <w:r w:rsidRPr="008F7684">
        <w:rPr>
          <w:bCs/>
          <w:sz w:val="27"/>
          <w:szCs w:val="27"/>
        </w:rPr>
        <w:t xml:space="preserve"> дошкольн</w:t>
      </w:r>
      <w:r w:rsidR="00C720F8">
        <w:rPr>
          <w:bCs/>
          <w:sz w:val="27"/>
          <w:szCs w:val="27"/>
        </w:rPr>
        <w:t>ыми</w:t>
      </w:r>
      <w:r w:rsidRPr="008F7684">
        <w:rPr>
          <w:bCs/>
          <w:sz w:val="27"/>
          <w:szCs w:val="27"/>
        </w:rPr>
        <w:t xml:space="preserve"> образовательн</w:t>
      </w:r>
      <w:r w:rsidR="00C720F8">
        <w:rPr>
          <w:bCs/>
          <w:sz w:val="27"/>
          <w:szCs w:val="27"/>
        </w:rPr>
        <w:t>ыми</w:t>
      </w:r>
      <w:r w:rsidRPr="008F7684">
        <w:rPr>
          <w:bCs/>
          <w:sz w:val="27"/>
          <w:szCs w:val="27"/>
        </w:rPr>
        <w:t xml:space="preserve"> организаци</w:t>
      </w:r>
      <w:r w:rsidR="00C720F8">
        <w:rPr>
          <w:bCs/>
          <w:sz w:val="27"/>
          <w:szCs w:val="27"/>
        </w:rPr>
        <w:t>ями</w:t>
      </w:r>
      <w:r w:rsidRPr="008F7684">
        <w:rPr>
          <w:bCs/>
          <w:sz w:val="27"/>
          <w:szCs w:val="27"/>
        </w:rPr>
        <w:t xml:space="preserve">, </w:t>
      </w:r>
      <w:r w:rsidR="00996051">
        <w:rPr>
          <w:bCs/>
          <w:sz w:val="27"/>
          <w:szCs w:val="27"/>
        </w:rPr>
        <w:t>33</w:t>
      </w:r>
      <w:r w:rsidR="004C02B6">
        <w:rPr>
          <w:bCs/>
          <w:sz w:val="27"/>
          <w:szCs w:val="27"/>
        </w:rPr>
        <w:t>5</w:t>
      </w:r>
      <w:r w:rsidRPr="008F7684">
        <w:rPr>
          <w:bCs/>
          <w:sz w:val="27"/>
          <w:szCs w:val="27"/>
        </w:rPr>
        <w:t xml:space="preserve"> общеобразовательн</w:t>
      </w:r>
      <w:r w:rsidR="00C720F8">
        <w:rPr>
          <w:bCs/>
          <w:sz w:val="27"/>
          <w:szCs w:val="27"/>
        </w:rPr>
        <w:t>ыми</w:t>
      </w:r>
      <w:r w:rsidRPr="008F7684">
        <w:rPr>
          <w:bCs/>
          <w:sz w:val="27"/>
          <w:szCs w:val="27"/>
        </w:rPr>
        <w:t xml:space="preserve"> организаци</w:t>
      </w:r>
      <w:r w:rsidR="00C720F8">
        <w:rPr>
          <w:bCs/>
          <w:sz w:val="27"/>
          <w:szCs w:val="27"/>
        </w:rPr>
        <w:t>ями</w:t>
      </w:r>
      <w:r w:rsidRPr="008F7684">
        <w:rPr>
          <w:bCs/>
          <w:sz w:val="27"/>
          <w:szCs w:val="27"/>
        </w:rPr>
        <w:t>, реализующ</w:t>
      </w:r>
      <w:r w:rsidR="00C720F8">
        <w:rPr>
          <w:bCs/>
          <w:sz w:val="27"/>
          <w:szCs w:val="27"/>
        </w:rPr>
        <w:t>ими</w:t>
      </w:r>
      <w:r w:rsidRPr="008F7684">
        <w:rPr>
          <w:bCs/>
          <w:sz w:val="27"/>
          <w:szCs w:val="27"/>
        </w:rPr>
        <w:t xml:space="preserve"> программы начального общего, основного обще</w:t>
      </w:r>
      <w:r w:rsidR="005E4B1E">
        <w:rPr>
          <w:bCs/>
          <w:sz w:val="27"/>
          <w:szCs w:val="27"/>
        </w:rPr>
        <w:t>го, среднего общего образования</w:t>
      </w:r>
      <w:r w:rsidRPr="008F7684">
        <w:rPr>
          <w:bCs/>
          <w:sz w:val="27"/>
          <w:szCs w:val="27"/>
        </w:rPr>
        <w:t xml:space="preserve">. </w:t>
      </w:r>
    </w:p>
    <w:p w:rsidR="006D0CFB" w:rsidRPr="008F7684" w:rsidRDefault="006D0CFB" w:rsidP="006D0CFB">
      <w:pPr>
        <w:ind w:firstLine="709"/>
        <w:jc w:val="both"/>
        <w:rPr>
          <w:bCs/>
          <w:sz w:val="27"/>
          <w:szCs w:val="27"/>
        </w:rPr>
      </w:pPr>
      <w:r w:rsidRPr="008F7684">
        <w:rPr>
          <w:bCs/>
          <w:sz w:val="27"/>
          <w:szCs w:val="27"/>
        </w:rPr>
        <w:t xml:space="preserve">В области функционирует </w:t>
      </w:r>
      <w:r w:rsidR="005E4B1E" w:rsidRPr="008F7684">
        <w:rPr>
          <w:bCs/>
          <w:sz w:val="27"/>
          <w:szCs w:val="27"/>
        </w:rPr>
        <w:t>19 профессиональны</w:t>
      </w:r>
      <w:r w:rsidR="005E4B1E">
        <w:rPr>
          <w:bCs/>
          <w:sz w:val="27"/>
          <w:szCs w:val="27"/>
        </w:rPr>
        <w:t>х</w:t>
      </w:r>
      <w:r w:rsidR="005E4B1E" w:rsidRPr="008F7684">
        <w:rPr>
          <w:bCs/>
          <w:sz w:val="27"/>
          <w:szCs w:val="27"/>
        </w:rPr>
        <w:t xml:space="preserve"> образовательны</w:t>
      </w:r>
      <w:r w:rsidR="005E4B1E">
        <w:rPr>
          <w:bCs/>
          <w:sz w:val="27"/>
          <w:szCs w:val="27"/>
        </w:rPr>
        <w:t>х</w:t>
      </w:r>
      <w:r w:rsidR="005E4B1E" w:rsidRPr="008F7684">
        <w:rPr>
          <w:bCs/>
          <w:sz w:val="27"/>
          <w:szCs w:val="27"/>
        </w:rPr>
        <w:t xml:space="preserve"> организаци</w:t>
      </w:r>
      <w:r w:rsidR="005E4B1E">
        <w:rPr>
          <w:bCs/>
          <w:sz w:val="27"/>
          <w:szCs w:val="27"/>
        </w:rPr>
        <w:t>й</w:t>
      </w:r>
      <w:r w:rsidR="005E4B1E" w:rsidRPr="008F7684">
        <w:rPr>
          <w:bCs/>
          <w:sz w:val="27"/>
          <w:szCs w:val="27"/>
        </w:rPr>
        <w:t xml:space="preserve"> и</w:t>
      </w:r>
      <w:r w:rsidR="005E4B1E">
        <w:rPr>
          <w:bCs/>
          <w:sz w:val="27"/>
          <w:szCs w:val="27"/>
        </w:rPr>
        <w:t> </w:t>
      </w:r>
      <w:r w:rsidR="005E4B1E" w:rsidRPr="008F7684">
        <w:rPr>
          <w:bCs/>
          <w:sz w:val="27"/>
          <w:szCs w:val="27"/>
        </w:rPr>
        <w:t>их</w:t>
      </w:r>
      <w:r w:rsidR="005E4B1E">
        <w:rPr>
          <w:bCs/>
          <w:sz w:val="27"/>
          <w:szCs w:val="27"/>
        </w:rPr>
        <w:t> </w:t>
      </w:r>
      <w:r w:rsidR="005E4B1E" w:rsidRPr="008F7684">
        <w:rPr>
          <w:bCs/>
          <w:sz w:val="27"/>
          <w:szCs w:val="27"/>
        </w:rPr>
        <w:t>10</w:t>
      </w:r>
      <w:r w:rsidR="005E4B1E">
        <w:rPr>
          <w:bCs/>
          <w:sz w:val="27"/>
          <w:szCs w:val="27"/>
        </w:rPr>
        <w:t> филиалов,</w:t>
      </w:r>
      <w:r w:rsidR="005E4B1E" w:rsidRPr="008F7684">
        <w:rPr>
          <w:bCs/>
          <w:sz w:val="27"/>
          <w:szCs w:val="27"/>
        </w:rPr>
        <w:t xml:space="preserve"> </w:t>
      </w:r>
      <w:r w:rsidRPr="008F7684">
        <w:rPr>
          <w:bCs/>
          <w:sz w:val="27"/>
          <w:szCs w:val="27"/>
        </w:rPr>
        <w:t xml:space="preserve">6 федеральных образовательных организаций высшего образования и </w:t>
      </w:r>
      <w:r w:rsidR="00996051">
        <w:rPr>
          <w:bCs/>
          <w:sz w:val="27"/>
          <w:szCs w:val="27"/>
        </w:rPr>
        <w:t>6</w:t>
      </w:r>
      <w:r w:rsidRPr="008F7684">
        <w:rPr>
          <w:bCs/>
          <w:sz w:val="27"/>
          <w:szCs w:val="27"/>
        </w:rPr>
        <w:t xml:space="preserve"> филиал</w:t>
      </w:r>
      <w:r w:rsidR="003B40E9">
        <w:rPr>
          <w:bCs/>
          <w:sz w:val="27"/>
          <w:szCs w:val="27"/>
        </w:rPr>
        <w:t>ов</w:t>
      </w:r>
      <w:r w:rsidRPr="008F7684">
        <w:rPr>
          <w:bCs/>
          <w:sz w:val="27"/>
          <w:szCs w:val="27"/>
        </w:rPr>
        <w:t xml:space="preserve"> высших учебных заведений.</w:t>
      </w:r>
    </w:p>
    <w:p w:rsidR="00D04697" w:rsidRDefault="00D04697" w:rsidP="00570150">
      <w:pPr>
        <w:ind w:firstLine="709"/>
        <w:jc w:val="both"/>
        <w:rPr>
          <w:b/>
          <w:bCs/>
          <w:i/>
          <w:sz w:val="27"/>
          <w:szCs w:val="27"/>
        </w:rPr>
      </w:pPr>
      <w:r w:rsidRPr="00D04697">
        <w:rPr>
          <w:b/>
          <w:bCs/>
          <w:i/>
          <w:sz w:val="27"/>
          <w:szCs w:val="27"/>
        </w:rPr>
        <w:t xml:space="preserve">Департамент социальной защиты, опеки и попечительства, </w:t>
      </w:r>
    </w:p>
    <w:p w:rsidR="006D0CFB" w:rsidRPr="00570150" w:rsidRDefault="00D04697" w:rsidP="00570150">
      <w:pPr>
        <w:ind w:firstLine="709"/>
        <w:jc w:val="both"/>
        <w:rPr>
          <w:b/>
          <w:bCs/>
          <w:i/>
          <w:sz w:val="27"/>
          <w:szCs w:val="27"/>
        </w:rPr>
      </w:pPr>
      <w:r w:rsidRPr="00D04697">
        <w:rPr>
          <w:b/>
          <w:bCs/>
          <w:i/>
          <w:sz w:val="27"/>
          <w:szCs w:val="27"/>
        </w:rPr>
        <w:t xml:space="preserve">труда и занятости </w:t>
      </w:r>
      <w:r w:rsidR="006D0CFB" w:rsidRPr="00570150">
        <w:rPr>
          <w:b/>
          <w:bCs/>
          <w:i/>
          <w:sz w:val="27"/>
          <w:szCs w:val="27"/>
        </w:rPr>
        <w:t>Орловской области</w:t>
      </w:r>
    </w:p>
    <w:p w:rsidR="006D0CFB" w:rsidRPr="006B4908" w:rsidRDefault="006D0CFB" w:rsidP="006D0CFB">
      <w:pPr>
        <w:numPr>
          <w:ilvl w:val="0"/>
          <w:numId w:val="10"/>
        </w:numPr>
        <w:ind w:left="0" w:firstLine="709"/>
        <w:jc w:val="left"/>
        <w:rPr>
          <w:rFonts w:eastAsia="Calibri"/>
          <w:i/>
          <w:sz w:val="27"/>
          <w:szCs w:val="27"/>
          <w:lang w:eastAsia="en-US"/>
        </w:rPr>
      </w:pPr>
      <w:r w:rsidRPr="006B4908">
        <w:rPr>
          <w:rFonts w:eastAsia="Calibri"/>
          <w:i/>
          <w:sz w:val="27"/>
          <w:szCs w:val="27"/>
          <w:lang w:eastAsia="en-US"/>
        </w:rPr>
        <w:t>Адрес:</w:t>
      </w:r>
      <w:r w:rsidR="00B2755C" w:rsidRPr="00B2755C">
        <w:rPr>
          <w:rFonts w:eastAsia="Calibri"/>
          <w:i/>
          <w:sz w:val="27"/>
          <w:szCs w:val="27"/>
          <w:lang w:eastAsia="en-US"/>
        </w:rPr>
        <w:t xml:space="preserve"> </w:t>
      </w:r>
      <w:smartTag w:uri="urn:schemas-microsoft-com:office:smarttags" w:element="metricconverter">
        <w:smartTagPr>
          <w:attr w:name="ProductID" w:val="302040, г"/>
        </w:smartTagPr>
        <w:r w:rsidR="00D04697" w:rsidRPr="00D04697">
          <w:rPr>
            <w:rFonts w:eastAsia="Calibri"/>
            <w:i/>
            <w:sz w:val="27"/>
            <w:szCs w:val="27"/>
            <w:lang w:eastAsia="en-US"/>
          </w:rPr>
          <w:t>302040, г</w:t>
        </w:r>
      </w:smartTag>
      <w:r w:rsidR="00D04697" w:rsidRPr="00D04697">
        <w:rPr>
          <w:rFonts w:eastAsia="Calibri"/>
          <w:i/>
          <w:sz w:val="27"/>
          <w:szCs w:val="27"/>
          <w:lang w:eastAsia="en-US"/>
        </w:rPr>
        <w:t>. Орёл, ул. Лескова, д. 22</w:t>
      </w:r>
    </w:p>
    <w:p w:rsidR="006D0CFB"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Тел: </w:t>
      </w:r>
      <w:r>
        <w:rPr>
          <w:rFonts w:eastAsia="Calibri"/>
          <w:i/>
          <w:sz w:val="27"/>
          <w:szCs w:val="27"/>
          <w:lang w:eastAsia="en-US"/>
        </w:rPr>
        <w:t xml:space="preserve">8 (4862) </w:t>
      </w:r>
      <w:r w:rsidR="00D04697" w:rsidRPr="00D04697">
        <w:rPr>
          <w:rFonts w:eastAsia="Calibri"/>
          <w:i/>
          <w:sz w:val="27"/>
          <w:szCs w:val="27"/>
          <w:lang w:eastAsia="en-US"/>
        </w:rPr>
        <w:t>76-16-50</w:t>
      </w:r>
    </w:p>
    <w:p w:rsidR="006D0CFB" w:rsidRPr="006B4908" w:rsidRDefault="006D0CFB" w:rsidP="006D0CFB">
      <w:pPr>
        <w:ind w:left="432" w:firstLine="276"/>
        <w:jc w:val="both"/>
        <w:rPr>
          <w:rFonts w:eastAsia="Calibri"/>
          <w:i/>
          <w:sz w:val="27"/>
          <w:szCs w:val="27"/>
          <w:lang w:eastAsia="en-US"/>
        </w:rPr>
      </w:pPr>
      <w:r>
        <w:rPr>
          <w:rFonts w:eastAsia="Calibri"/>
          <w:i/>
          <w:sz w:val="27"/>
          <w:szCs w:val="27"/>
          <w:lang w:eastAsia="en-US"/>
        </w:rPr>
        <w:t>Ф</w:t>
      </w:r>
      <w:r w:rsidRPr="006B4908">
        <w:rPr>
          <w:rFonts w:eastAsia="Calibri"/>
          <w:i/>
          <w:sz w:val="27"/>
          <w:szCs w:val="27"/>
          <w:lang w:eastAsia="en-US"/>
        </w:rPr>
        <w:t>акс: 8 (4862) 54-05-86</w:t>
      </w:r>
    </w:p>
    <w:p w:rsidR="006D0CFB" w:rsidRPr="00D04697"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Официальный Интернет-сайт: </w:t>
      </w:r>
      <w:hyperlink r:id="rId316" w:history="1">
        <w:r w:rsidR="00D04697" w:rsidRPr="00D04697">
          <w:rPr>
            <w:rFonts w:eastAsia="Calibri"/>
            <w:i/>
            <w:sz w:val="27"/>
            <w:szCs w:val="27"/>
            <w:lang w:eastAsia="en-US"/>
          </w:rPr>
          <w:t>http://orel-region.ru</w:t>
        </w:r>
      </w:hyperlink>
      <w:r w:rsidR="00D04697" w:rsidRPr="00D04697">
        <w:rPr>
          <w:rFonts w:eastAsia="Calibri"/>
          <w:i/>
          <w:sz w:val="27"/>
          <w:szCs w:val="27"/>
          <w:lang w:eastAsia="en-US"/>
        </w:rPr>
        <w:t>, https://job.orl.ru</w:t>
      </w:r>
    </w:p>
    <w:p w:rsidR="006D0CFB" w:rsidRPr="006B4908" w:rsidRDefault="006D0CFB" w:rsidP="006D0CFB">
      <w:pPr>
        <w:numPr>
          <w:ilvl w:val="0"/>
          <w:numId w:val="10"/>
        </w:numPr>
        <w:ind w:left="0" w:firstLine="709"/>
        <w:jc w:val="left"/>
        <w:rPr>
          <w:rFonts w:eastAsia="Calibri"/>
          <w:i/>
          <w:sz w:val="27"/>
          <w:szCs w:val="27"/>
          <w:lang w:eastAsia="en-US"/>
        </w:rPr>
      </w:pPr>
      <w:r w:rsidRPr="006B4908">
        <w:rPr>
          <w:rFonts w:eastAsia="Calibri"/>
          <w:i/>
          <w:sz w:val="27"/>
          <w:szCs w:val="27"/>
          <w:lang w:eastAsia="en-US"/>
        </w:rPr>
        <w:t>Адрес электронной почты: accept@job.orl.ru</w:t>
      </w:r>
    </w:p>
    <w:p w:rsidR="00714B2A" w:rsidRDefault="006D0CFB" w:rsidP="006D0CFB">
      <w:pPr>
        <w:numPr>
          <w:ilvl w:val="0"/>
          <w:numId w:val="10"/>
        </w:numPr>
        <w:ind w:left="0" w:firstLine="709"/>
        <w:jc w:val="left"/>
        <w:rPr>
          <w:b/>
          <w:bCs/>
          <w:i/>
          <w:sz w:val="27"/>
          <w:szCs w:val="27"/>
        </w:rPr>
      </w:pPr>
      <w:r w:rsidRPr="00570150">
        <w:rPr>
          <w:b/>
          <w:bCs/>
          <w:i/>
          <w:sz w:val="27"/>
          <w:szCs w:val="27"/>
        </w:rPr>
        <w:t xml:space="preserve">Управление по вопросам миграции </w:t>
      </w:r>
    </w:p>
    <w:p w:rsidR="006D0CFB" w:rsidRPr="00570150" w:rsidRDefault="006D0CFB" w:rsidP="006D0CFB">
      <w:pPr>
        <w:numPr>
          <w:ilvl w:val="0"/>
          <w:numId w:val="10"/>
        </w:numPr>
        <w:ind w:left="0" w:firstLine="709"/>
        <w:jc w:val="left"/>
        <w:rPr>
          <w:b/>
          <w:bCs/>
          <w:i/>
          <w:sz w:val="27"/>
          <w:szCs w:val="27"/>
        </w:rPr>
      </w:pPr>
      <w:r w:rsidRPr="00570150">
        <w:rPr>
          <w:b/>
          <w:bCs/>
          <w:i/>
          <w:sz w:val="27"/>
          <w:szCs w:val="27"/>
        </w:rPr>
        <w:t>УМВД России по Орловской области</w:t>
      </w:r>
    </w:p>
    <w:p w:rsidR="006D0CFB" w:rsidRPr="00B2755C" w:rsidRDefault="006D0CFB" w:rsidP="006D0CFB">
      <w:pPr>
        <w:tabs>
          <w:tab w:val="left" w:pos="5472"/>
        </w:tabs>
        <w:ind w:left="432" w:firstLine="276"/>
        <w:jc w:val="both"/>
        <w:rPr>
          <w:rFonts w:eastAsia="Calibri"/>
          <w:i/>
          <w:sz w:val="27"/>
          <w:szCs w:val="27"/>
          <w:lang w:eastAsia="en-US"/>
        </w:rPr>
      </w:pPr>
      <w:r w:rsidRPr="00B2755C">
        <w:rPr>
          <w:rFonts w:eastAsia="Calibri"/>
          <w:i/>
          <w:sz w:val="27"/>
          <w:szCs w:val="27"/>
          <w:lang w:eastAsia="en-US"/>
        </w:rPr>
        <w:t xml:space="preserve">Адрес: </w:t>
      </w:r>
      <w:r w:rsidR="00B2755C" w:rsidRPr="00B2755C">
        <w:rPr>
          <w:rFonts w:eastAsia="Calibri"/>
          <w:i/>
          <w:sz w:val="27"/>
          <w:szCs w:val="27"/>
          <w:lang w:eastAsia="en-US"/>
        </w:rPr>
        <w:t xml:space="preserve">302023, </w:t>
      </w:r>
      <w:r w:rsidRPr="00B2755C">
        <w:rPr>
          <w:rFonts w:eastAsia="Calibri"/>
          <w:i/>
          <w:sz w:val="27"/>
          <w:szCs w:val="27"/>
          <w:lang w:eastAsia="en-US"/>
        </w:rPr>
        <w:t>г. Ор</w:t>
      </w:r>
      <w:r w:rsidR="00AE539E">
        <w:rPr>
          <w:rFonts w:eastAsia="Calibri"/>
          <w:i/>
          <w:sz w:val="27"/>
          <w:szCs w:val="27"/>
          <w:lang w:eastAsia="en-US"/>
        </w:rPr>
        <w:t>ё</w:t>
      </w:r>
      <w:r w:rsidRPr="00B2755C">
        <w:rPr>
          <w:rFonts w:eastAsia="Calibri"/>
          <w:i/>
          <w:sz w:val="27"/>
          <w:szCs w:val="27"/>
          <w:lang w:eastAsia="en-US"/>
        </w:rPr>
        <w:t>л, пер. Артельный, д. 7</w:t>
      </w:r>
    </w:p>
    <w:p w:rsidR="004B68DA" w:rsidRDefault="006D0CFB" w:rsidP="004B68DA">
      <w:pPr>
        <w:ind w:left="432" w:firstLine="276"/>
        <w:jc w:val="both"/>
        <w:rPr>
          <w:rFonts w:eastAsia="Calibri"/>
          <w:i/>
          <w:sz w:val="27"/>
          <w:szCs w:val="27"/>
          <w:lang w:eastAsia="en-US"/>
        </w:rPr>
      </w:pPr>
      <w:r w:rsidRPr="00B2755C">
        <w:rPr>
          <w:rFonts w:eastAsia="Calibri"/>
          <w:i/>
          <w:sz w:val="27"/>
          <w:szCs w:val="27"/>
          <w:lang w:eastAsia="en-US"/>
        </w:rPr>
        <w:t>Тел./факс: 8 (4862) 54-1</w:t>
      </w:r>
      <w:r w:rsidR="003E4C17">
        <w:rPr>
          <w:rFonts w:eastAsia="Calibri"/>
          <w:i/>
          <w:sz w:val="27"/>
          <w:szCs w:val="27"/>
          <w:lang w:eastAsia="en-US"/>
        </w:rPr>
        <w:t>1</w:t>
      </w:r>
      <w:r w:rsidRPr="00B2755C">
        <w:rPr>
          <w:rFonts w:eastAsia="Calibri"/>
          <w:i/>
          <w:sz w:val="27"/>
          <w:szCs w:val="27"/>
          <w:lang w:eastAsia="en-US"/>
        </w:rPr>
        <w:t>-</w:t>
      </w:r>
      <w:r w:rsidR="003E4C17">
        <w:rPr>
          <w:rFonts w:eastAsia="Calibri"/>
          <w:i/>
          <w:sz w:val="27"/>
          <w:szCs w:val="27"/>
          <w:lang w:eastAsia="en-US"/>
        </w:rPr>
        <w:t>64</w:t>
      </w:r>
    </w:p>
    <w:p w:rsidR="004B68DA" w:rsidRPr="006B4908" w:rsidRDefault="004B68DA" w:rsidP="004B68DA">
      <w:pPr>
        <w:ind w:left="432" w:firstLine="276"/>
        <w:jc w:val="both"/>
        <w:rPr>
          <w:rFonts w:eastAsia="Calibri"/>
          <w:i/>
          <w:sz w:val="27"/>
          <w:szCs w:val="27"/>
          <w:lang w:eastAsia="en-US"/>
        </w:rPr>
      </w:pPr>
      <w:r>
        <w:rPr>
          <w:rFonts w:eastAsia="Calibri"/>
          <w:i/>
          <w:sz w:val="27"/>
          <w:szCs w:val="27"/>
          <w:lang w:eastAsia="en-US"/>
        </w:rPr>
        <w:t>Ф</w:t>
      </w:r>
      <w:r w:rsidRPr="006B4908">
        <w:rPr>
          <w:rFonts w:eastAsia="Calibri"/>
          <w:i/>
          <w:sz w:val="27"/>
          <w:szCs w:val="27"/>
          <w:lang w:eastAsia="en-US"/>
        </w:rPr>
        <w:t>акс: 8 (4862) 54-</w:t>
      </w:r>
      <w:r>
        <w:rPr>
          <w:rFonts w:eastAsia="Calibri"/>
          <w:i/>
          <w:sz w:val="27"/>
          <w:szCs w:val="27"/>
          <w:lang w:eastAsia="en-US"/>
        </w:rPr>
        <w:t>13</w:t>
      </w:r>
      <w:r w:rsidRPr="006B4908">
        <w:rPr>
          <w:rFonts w:eastAsia="Calibri"/>
          <w:i/>
          <w:sz w:val="27"/>
          <w:szCs w:val="27"/>
          <w:lang w:eastAsia="en-US"/>
        </w:rPr>
        <w:t>-</w:t>
      </w:r>
      <w:r>
        <w:rPr>
          <w:rFonts w:eastAsia="Calibri"/>
          <w:i/>
          <w:sz w:val="27"/>
          <w:szCs w:val="27"/>
          <w:lang w:eastAsia="en-US"/>
        </w:rPr>
        <w:t>2</w:t>
      </w:r>
      <w:r w:rsidRPr="006B4908">
        <w:rPr>
          <w:rFonts w:eastAsia="Calibri"/>
          <w:i/>
          <w:sz w:val="27"/>
          <w:szCs w:val="27"/>
          <w:lang w:eastAsia="en-US"/>
        </w:rPr>
        <w:t>6</w:t>
      </w:r>
    </w:p>
    <w:p w:rsidR="006D0CFB" w:rsidRPr="00B2755C" w:rsidRDefault="006D0CFB" w:rsidP="006D0CFB">
      <w:pPr>
        <w:ind w:left="432" w:firstLine="276"/>
        <w:jc w:val="both"/>
        <w:rPr>
          <w:rFonts w:eastAsia="Calibri"/>
          <w:i/>
          <w:sz w:val="27"/>
          <w:szCs w:val="27"/>
          <w:lang w:eastAsia="en-US"/>
        </w:rPr>
      </w:pPr>
      <w:r w:rsidRPr="00B2755C">
        <w:rPr>
          <w:rFonts w:eastAsia="Calibri"/>
          <w:i/>
          <w:sz w:val="27"/>
          <w:szCs w:val="27"/>
          <w:lang w:eastAsia="en-US"/>
        </w:rPr>
        <w:t>Официальный Интернет-сайт: 57.мвд.рф</w:t>
      </w:r>
    </w:p>
    <w:p w:rsidR="006D0CFB" w:rsidRPr="006B4908" w:rsidRDefault="006D0CFB" w:rsidP="006D0CFB">
      <w:pPr>
        <w:pStyle w:val="af8"/>
        <w:ind w:firstLine="709"/>
        <w:jc w:val="both"/>
        <w:rPr>
          <w:rFonts w:ascii="Times New Roman" w:hAnsi="Times New Roman"/>
          <w:i/>
          <w:sz w:val="27"/>
          <w:szCs w:val="27"/>
        </w:rPr>
      </w:pPr>
      <w:r w:rsidRPr="00B2755C">
        <w:rPr>
          <w:rFonts w:ascii="Times New Roman" w:hAnsi="Times New Roman"/>
          <w:i/>
          <w:sz w:val="27"/>
          <w:szCs w:val="27"/>
        </w:rPr>
        <w:t>Адрес электронной почты: uvm.orel@mvd.ru</w:t>
      </w:r>
    </w:p>
    <w:p w:rsidR="0050447E" w:rsidRPr="006B4908" w:rsidRDefault="0050447E" w:rsidP="0050447E">
      <w:pPr>
        <w:pStyle w:val="af8"/>
        <w:ind w:firstLine="709"/>
        <w:jc w:val="both"/>
        <w:rPr>
          <w:rFonts w:ascii="Times New Roman" w:hAnsi="Times New Roman"/>
          <w:i/>
          <w:sz w:val="27"/>
          <w:szCs w:val="27"/>
        </w:rPr>
      </w:pPr>
    </w:p>
    <w:p w:rsidR="0050447E" w:rsidRDefault="0050447E" w:rsidP="00E45F64">
      <w:pPr>
        <w:pStyle w:val="af8"/>
        <w:ind w:firstLine="709"/>
        <w:jc w:val="both"/>
        <w:rPr>
          <w:rFonts w:ascii="Times New Roman" w:hAnsi="Times New Roman"/>
          <w:sz w:val="27"/>
          <w:szCs w:val="27"/>
        </w:rPr>
      </w:pPr>
    </w:p>
    <w:p w:rsidR="00B37EE0" w:rsidRPr="00DB7215" w:rsidRDefault="00B37EE0" w:rsidP="00B37EE0">
      <w:pPr>
        <w:pStyle w:val="25"/>
        <w:tabs>
          <w:tab w:val="left" w:pos="3732"/>
        </w:tabs>
      </w:pPr>
      <w:r w:rsidRPr="00DB7215">
        <w:t>ПЕНЗЕНСКАЯ ОБЛАСТЬ</w:t>
      </w:r>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i/>
          <w:iCs/>
          <w:sz w:val="27"/>
          <w:szCs w:val="27"/>
        </w:rPr>
      </w:pPr>
      <w:r w:rsidRPr="00DB7215">
        <w:rPr>
          <w:i/>
          <w:iCs/>
          <w:sz w:val="27"/>
          <w:szCs w:val="27"/>
        </w:rPr>
        <w:t xml:space="preserve">от </w:t>
      </w:r>
      <w:r>
        <w:rPr>
          <w:i/>
          <w:iCs/>
          <w:sz w:val="27"/>
          <w:szCs w:val="27"/>
        </w:rPr>
        <w:t xml:space="preserve">14 ноября 2015 </w:t>
      </w:r>
      <w:r w:rsidRPr="00DB7215">
        <w:rPr>
          <w:i/>
          <w:iCs/>
          <w:sz w:val="27"/>
          <w:szCs w:val="27"/>
        </w:rPr>
        <w:t xml:space="preserve">г. № </w:t>
      </w:r>
      <w:r>
        <w:rPr>
          <w:i/>
          <w:iCs/>
          <w:sz w:val="27"/>
          <w:szCs w:val="27"/>
        </w:rPr>
        <w:t>2329</w:t>
      </w:r>
      <w:r w:rsidRPr="00DB7215">
        <w:rPr>
          <w:i/>
          <w:iCs/>
          <w:sz w:val="27"/>
          <w:szCs w:val="27"/>
        </w:rPr>
        <w:t>-р</w:t>
      </w:r>
      <w:r w:rsidR="00055AAB">
        <w:rPr>
          <w:i/>
          <w:iCs/>
          <w:sz w:val="27"/>
          <w:szCs w:val="27"/>
        </w:rPr>
        <w:t xml:space="preserve"> (в ред. от 20 октября 2020 г. № 2713-р</w:t>
      </w:r>
      <w:r w:rsidRPr="00DB7215">
        <w:rPr>
          <w:i/>
          <w:iCs/>
          <w:sz w:val="27"/>
          <w:szCs w:val="27"/>
        </w:rPr>
        <w:t>)</w:t>
      </w:r>
    </w:p>
    <w:p w:rsidR="00B37EE0" w:rsidRPr="00DB7215" w:rsidRDefault="00B37EE0" w:rsidP="00B37EE0">
      <w:pPr>
        <w:pStyle w:val="af6"/>
        <w:spacing w:after="0"/>
        <w:rPr>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Pr="00FC045B" w:rsidRDefault="00A25AE3" w:rsidP="00B37EE0">
      <w:pPr>
        <w:ind w:firstLine="709"/>
        <w:jc w:val="both"/>
        <w:rPr>
          <w:bCs/>
          <w:iCs/>
          <w:sz w:val="27"/>
          <w:szCs w:val="27"/>
        </w:rPr>
      </w:pPr>
      <w:r w:rsidRPr="001E0437">
        <w:rPr>
          <w:sz w:val="27"/>
          <w:szCs w:val="27"/>
        </w:rPr>
        <w:t xml:space="preserve">Территорией вселения является вся территория </w:t>
      </w:r>
      <w:r w:rsidRPr="00A25AE3">
        <w:rPr>
          <w:sz w:val="27"/>
          <w:szCs w:val="27"/>
        </w:rPr>
        <w:t>Пензенской</w:t>
      </w:r>
      <w:r w:rsidRPr="001E0437">
        <w:rPr>
          <w:sz w:val="27"/>
          <w:szCs w:val="27"/>
        </w:rPr>
        <w:t xml:space="preserve"> области</w:t>
      </w:r>
      <w:r>
        <w:rPr>
          <w:sz w:val="27"/>
          <w:szCs w:val="27"/>
        </w:rPr>
        <w:t xml:space="preserve">, </w:t>
      </w:r>
      <w:r>
        <w:rPr>
          <w:sz w:val="27"/>
          <w:szCs w:val="27"/>
        </w:rPr>
        <w:br/>
      </w:r>
      <w:r w:rsidR="00B37EE0" w:rsidRPr="00FC045B">
        <w:rPr>
          <w:sz w:val="27"/>
          <w:szCs w:val="27"/>
        </w:rPr>
        <w:t xml:space="preserve">за </w:t>
      </w:r>
      <w:r w:rsidRPr="00A25AE3">
        <w:rPr>
          <w:sz w:val="27"/>
          <w:szCs w:val="27"/>
        </w:rPr>
        <w:t>исключением территории закрытого административно-территориального образования Заречный</w:t>
      </w:r>
      <w:r w:rsidR="00B37EE0" w:rsidRPr="00FC045B">
        <w:rPr>
          <w:rStyle w:val="ae"/>
          <w:sz w:val="27"/>
          <w:szCs w:val="27"/>
        </w:rPr>
        <w:footnoteReference w:id="74"/>
      </w:r>
      <w:r w:rsidR="00B37EE0" w:rsidRPr="00FC045B">
        <w:rPr>
          <w:bCs/>
          <w:iCs/>
          <w:sz w:val="27"/>
          <w:szCs w:val="27"/>
        </w:rPr>
        <w:t>.</w:t>
      </w:r>
    </w:p>
    <w:p w:rsidR="00B37EE0" w:rsidRPr="00FC045B" w:rsidRDefault="00B37EE0" w:rsidP="00B37EE0">
      <w:pPr>
        <w:pStyle w:val="aff0"/>
        <w:spacing w:line="240" w:lineRule="auto"/>
        <w:ind w:firstLine="709"/>
        <w:rPr>
          <w:rFonts w:ascii="Times New Roman" w:hAnsi="Times New Roman" w:cs="Times New Roman"/>
          <w:bCs/>
          <w:iCs/>
          <w:color w:val="auto"/>
          <w:sz w:val="27"/>
          <w:szCs w:val="27"/>
        </w:rPr>
      </w:pPr>
      <w:r>
        <w:rPr>
          <w:rFonts w:ascii="Times New Roman" w:hAnsi="Times New Roman" w:cs="Times New Roman"/>
          <w:color w:val="auto"/>
          <w:sz w:val="27"/>
          <w:szCs w:val="27"/>
        </w:rPr>
        <w:t>Пензенская область расположена</w:t>
      </w:r>
      <w:r w:rsidRPr="00FC045B">
        <w:rPr>
          <w:rFonts w:ascii="Times New Roman" w:hAnsi="Times New Roman" w:cs="Times New Roman"/>
          <w:color w:val="auto"/>
          <w:sz w:val="27"/>
          <w:szCs w:val="27"/>
        </w:rPr>
        <w:t xml:space="preserve"> в Среднем Поволжье, в пределах умеренного географического пояса, на границе лесной и степной зон. </w:t>
      </w:r>
      <w:r w:rsidR="00773849">
        <w:rPr>
          <w:rFonts w:ascii="Times New Roman" w:hAnsi="Times New Roman" w:cs="Times New Roman"/>
          <w:color w:val="auto"/>
          <w:sz w:val="27"/>
          <w:szCs w:val="27"/>
        </w:rPr>
        <w:t xml:space="preserve">Регион входит в состав Приволжского федерального округа. </w:t>
      </w:r>
      <w:r w:rsidRPr="00FC045B">
        <w:rPr>
          <w:rFonts w:ascii="Times New Roman" w:hAnsi="Times New Roman" w:cs="Times New Roman"/>
          <w:color w:val="auto"/>
          <w:sz w:val="27"/>
          <w:szCs w:val="27"/>
        </w:rPr>
        <w:t>Граничит с</w:t>
      </w:r>
      <w:r>
        <w:rPr>
          <w:rFonts w:ascii="Times New Roman" w:hAnsi="Times New Roman" w:cs="Times New Roman"/>
          <w:color w:val="auto"/>
          <w:sz w:val="27"/>
          <w:szCs w:val="27"/>
        </w:rPr>
        <w:t> </w:t>
      </w:r>
      <w:r w:rsidRPr="00FC045B">
        <w:rPr>
          <w:rFonts w:ascii="Times New Roman" w:hAnsi="Times New Roman" w:cs="Times New Roman"/>
          <w:color w:val="auto"/>
          <w:sz w:val="27"/>
          <w:szCs w:val="27"/>
        </w:rPr>
        <w:t xml:space="preserve">Рязанской, Ульяновской, Саратовской, </w:t>
      </w:r>
      <w:r w:rsidRPr="00FC045B">
        <w:rPr>
          <w:rFonts w:ascii="Times New Roman" w:hAnsi="Times New Roman" w:cs="Times New Roman"/>
          <w:bCs/>
          <w:iCs/>
          <w:color w:val="auto"/>
          <w:sz w:val="27"/>
          <w:szCs w:val="27"/>
        </w:rPr>
        <w:t>Тамбовской областями и Республикой Мордовия. Областной центр – город Пенза</w:t>
      </w:r>
      <w:r>
        <w:rPr>
          <w:rFonts w:ascii="Times New Roman" w:hAnsi="Times New Roman" w:cs="Times New Roman"/>
          <w:bCs/>
          <w:iCs/>
          <w:color w:val="auto"/>
          <w:sz w:val="27"/>
          <w:szCs w:val="27"/>
        </w:rPr>
        <w:t xml:space="preserve">, находится </w:t>
      </w:r>
      <w:r w:rsidRPr="00FC045B">
        <w:rPr>
          <w:rFonts w:ascii="Times New Roman" w:hAnsi="Times New Roman" w:cs="Times New Roman"/>
          <w:color w:val="auto"/>
          <w:sz w:val="27"/>
          <w:szCs w:val="27"/>
        </w:rPr>
        <w:t xml:space="preserve">в </w:t>
      </w:r>
      <w:r>
        <w:rPr>
          <w:rFonts w:ascii="Times New Roman" w:hAnsi="Times New Roman" w:cs="Times New Roman"/>
          <w:color w:val="auto"/>
          <w:sz w:val="27"/>
          <w:szCs w:val="27"/>
        </w:rPr>
        <w:t>600</w:t>
      </w:r>
      <w:r w:rsidRPr="00FC045B">
        <w:rPr>
          <w:rFonts w:ascii="Times New Roman" w:hAnsi="Times New Roman" w:cs="Times New Roman"/>
          <w:color w:val="auto"/>
          <w:sz w:val="27"/>
          <w:szCs w:val="27"/>
        </w:rPr>
        <w:t xml:space="preserve"> к</w:t>
      </w:r>
      <w:r>
        <w:rPr>
          <w:rFonts w:ascii="Times New Roman" w:hAnsi="Times New Roman" w:cs="Times New Roman"/>
          <w:color w:val="auto"/>
          <w:sz w:val="27"/>
          <w:szCs w:val="27"/>
        </w:rPr>
        <w:t>м</w:t>
      </w:r>
      <w:r w:rsidRPr="00FC045B">
        <w:rPr>
          <w:rFonts w:ascii="Times New Roman" w:hAnsi="Times New Roman" w:cs="Times New Roman"/>
          <w:color w:val="auto"/>
          <w:sz w:val="27"/>
          <w:szCs w:val="27"/>
        </w:rPr>
        <w:t xml:space="preserve"> от Москвы</w:t>
      </w:r>
      <w:r w:rsidRPr="00FC045B">
        <w:rPr>
          <w:rFonts w:ascii="Times New Roman" w:hAnsi="Times New Roman" w:cs="Times New Roman"/>
          <w:bCs/>
          <w:iCs/>
          <w:color w:val="auto"/>
          <w:sz w:val="27"/>
          <w:szCs w:val="27"/>
        </w:rPr>
        <w:t>.</w:t>
      </w:r>
    </w:p>
    <w:p w:rsidR="00B37EE0" w:rsidRPr="00FC045B" w:rsidRDefault="00B37EE0" w:rsidP="00B37EE0">
      <w:pPr>
        <w:ind w:firstLine="709"/>
        <w:jc w:val="both"/>
        <w:rPr>
          <w:bCs/>
          <w:iCs/>
          <w:sz w:val="27"/>
          <w:szCs w:val="27"/>
        </w:rPr>
      </w:pPr>
      <w:r w:rsidRPr="00FC045B">
        <w:rPr>
          <w:bCs/>
          <w:iCs/>
          <w:sz w:val="27"/>
          <w:szCs w:val="27"/>
        </w:rPr>
        <w:lastRenderedPageBreak/>
        <w:t xml:space="preserve">Климат умеренно-континентальный, с нарастанием континентальности </w:t>
      </w:r>
      <w:r w:rsidRPr="00FC045B">
        <w:rPr>
          <w:bCs/>
          <w:iCs/>
          <w:sz w:val="27"/>
          <w:szCs w:val="27"/>
        </w:rPr>
        <w:br/>
        <w:t xml:space="preserve">с запада на восток. </w:t>
      </w:r>
    </w:p>
    <w:p w:rsidR="00B37EE0" w:rsidRDefault="00B37EE0" w:rsidP="00B37EE0">
      <w:pPr>
        <w:ind w:firstLine="709"/>
        <w:jc w:val="both"/>
        <w:rPr>
          <w:bCs/>
          <w:iCs/>
          <w:sz w:val="27"/>
          <w:szCs w:val="27"/>
        </w:rPr>
      </w:pPr>
      <w:r w:rsidRPr="00FC045B">
        <w:rPr>
          <w:bCs/>
          <w:iCs/>
          <w:sz w:val="27"/>
          <w:szCs w:val="27"/>
        </w:rPr>
        <w:t>Основные типы почв – черноз</w:t>
      </w:r>
      <w:r w:rsidR="002A20E6">
        <w:rPr>
          <w:bCs/>
          <w:iCs/>
          <w:sz w:val="27"/>
          <w:szCs w:val="27"/>
        </w:rPr>
        <w:t>ё</w:t>
      </w:r>
      <w:r w:rsidRPr="00FC045B">
        <w:rPr>
          <w:bCs/>
          <w:iCs/>
          <w:sz w:val="27"/>
          <w:szCs w:val="27"/>
        </w:rPr>
        <w:t>мные и близкие к ним (75,5%), серые лесные и</w:t>
      </w:r>
      <w:r>
        <w:rPr>
          <w:bCs/>
          <w:iCs/>
          <w:sz w:val="27"/>
          <w:szCs w:val="27"/>
        </w:rPr>
        <w:t> </w:t>
      </w:r>
      <w:r w:rsidRPr="00FC045B">
        <w:rPr>
          <w:bCs/>
          <w:iCs/>
          <w:sz w:val="27"/>
          <w:szCs w:val="27"/>
        </w:rPr>
        <w:t>пойменные.</w:t>
      </w:r>
      <w:r>
        <w:rPr>
          <w:bCs/>
          <w:iCs/>
          <w:sz w:val="27"/>
          <w:szCs w:val="27"/>
        </w:rPr>
        <w:t xml:space="preserve"> </w:t>
      </w:r>
      <w:r w:rsidRPr="00FC045B">
        <w:rPr>
          <w:bCs/>
          <w:iCs/>
          <w:sz w:val="27"/>
          <w:szCs w:val="27"/>
        </w:rPr>
        <w:t>По территории области протекает много больших и малых рек, относя</w:t>
      </w:r>
      <w:r>
        <w:rPr>
          <w:bCs/>
          <w:iCs/>
          <w:sz w:val="27"/>
          <w:szCs w:val="27"/>
        </w:rPr>
        <w:t>щих</w:t>
      </w:r>
      <w:r w:rsidRPr="00FC045B">
        <w:rPr>
          <w:bCs/>
          <w:iCs/>
          <w:sz w:val="27"/>
          <w:szCs w:val="27"/>
        </w:rPr>
        <w:t>ся к бассейнам рек Волги и Дона. Основные реки – Сура, Мокша и</w:t>
      </w:r>
      <w:r w:rsidR="00C404D5">
        <w:rPr>
          <w:bCs/>
          <w:iCs/>
          <w:sz w:val="27"/>
          <w:szCs w:val="27"/>
        </w:rPr>
        <w:t xml:space="preserve"> </w:t>
      </w:r>
      <w:r w:rsidRPr="00FC045B">
        <w:rPr>
          <w:bCs/>
          <w:iCs/>
          <w:sz w:val="27"/>
          <w:szCs w:val="27"/>
        </w:rPr>
        <w:t>Хопер.</w:t>
      </w:r>
    </w:p>
    <w:p w:rsidR="008261D3" w:rsidRPr="00FC045B" w:rsidRDefault="008261D3" w:rsidP="00B37EE0">
      <w:pPr>
        <w:ind w:firstLine="709"/>
        <w:jc w:val="both"/>
        <w:rPr>
          <w:bCs/>
          <w:iCs/>
          <w:sz w:val="27"/>
          <w:szCs w:val="27"/>
        </w:rPr>
      </w:pPr>
      <w:r w:rsidRPr="008261D3">
        <w:rPr>
          <w:bCs/>
          <w:iCs/>
          <w:sz w:val="27"/>
          <w:szCs w:val="27"/>
        </w:rPr>
        <w:t xml:space="preserve">Общая площадь </w:t>
      </w:r>
      <w:r w:rsidR="004311FF">
        <w:rPr>
          <w:sz w:val="27"/>
          <w:szCs w:val="27"/>
        </w:rPr>
        <w:t xml:space="preserve">Пензенской </w:t>
      </w:r>
      <w:r w:rsidRPr="008261D3">
        <w:rPr>
          <w:bCs/>
          <w:iCs/>
          <w:sz w:val="27"/>
          <w:szCs w:val="27"/>
        </w:rPr>
        <w:t>области – 43,4 тыс. км</w:t>
      </w:r>
      <w:r>
        <w:rPr>
          <w:bCs/>
          <w:iCs/>
          <w:sz w:val="27"/>
          <w:szCs w:val="27"/>
          <w:vertAlign w:val="superscript"/>
        </w:rPr>
        <w:t>2</w:t>
      </w:r>
      <w:r w:rsidR="00A25AE3">
        <w:rPr>
          <w:bCs/>
          <w:iCs/>
          <w:sz w:val="27"/>
          <w:szCs w:val="27"/>
        </w:rPr>
        <w:t>,</w:t>
      </w:r>
      <w:r>
        <w:rPr>
          <w:bCs/>
          <w:iCs/>
          <w:sz w:val="27"/>
          <w:szCs w:val="27"/>
        </w:rPr>
        <w:t xml:space="preserve"> </w:t>
      </w:r>
      <w:r w:rsidRPr="008261D3">
        <w:rPr>
          <w:bCs/>
          <w:iCs/>
          <w:sz w:val="27"/>
          <w:szCs w:val="27"/>
        </w:rPr>
        <w:t xml:space="preserve">22,5% </w:t>
      </w:r>
      <w:r>
        <w:rPr>
          <w:bCs/>
          <w:iCs/>
          <w:sz w:val="27"/>
          <w:szCs w:val="27"/>
        </w:rPr>
        <w:t xml:space="preserve">занимают </w:t>
      </w:r>
      <w:r w:rsidRPr="008261D3">
        <w:rPr>
          <w:bCs/>
          <w:iCs/>
          <w:sz w:val="27"/>
          <w:szCs w:val="27"/>
        </w:rPr>
        <w:t xml:space="preserve">леса </w:t>
      </w:r>
      <w:r w:rsidR="004311FF">
        <w:rPr>
          <w:bCs/>
          <w:iCs/>
          <w:sz w:val="27"/>
          <w:szCs w:val="27"/>
        </w:rPr>
        <w:br/>
      </w:r>
      <w:r w:rsidRPr="008261D3">
        <w:rPr>
          <w:bCs/>
          <w:iCs/>
          <w:sz w:val="27"/>
          <w:szCs w:val="27"/>
        </w:rPr>
        <w:t>(в их структуре 31% – хвойные породы, 22% – твердолиственные, 47% – мягколиственные), 70% – сельскохозяйственные угодья, из которых 51,</w:t>
      </w:r>
      <w:r w:rsidR="0065001A">
        <w:rPr>
          <w:bCs/>
          <w:iCs/>
          <w:sz w:val="27"/>
          <w:szCs w:val="27"/>
        </w:rPr>
        <w:t>6% – пашни, 1% – водные ресурсы</w:t>
      </w:r>
      <w:r w:rsidRPr="008261D3">
        <w:rPr>
          <w:bCs/>
          <w:iCs/>
          <w:sz w:val="27"/>
          <w:szCs w:val="27"/>
        </w:rPr>
        <w:t>.</w:t>
      </w:r>
    </w:p>
    <w:p w:rsidR="008261D3" w:rsidRDefault="00766DDC" w:rsidP="00B37EE0">
      <w:pPr>
        <w:ind w:firstLine="709"/>
        <w:jc w:val="both"/>
        <w:rPr>
          <w:bCs/>
          <w:iCs/>
          <w:sz w:val="27"/>
          <w:szCs w:val="27"/>
        </w:rPr>
      </w:pPr>
      <w:r>
        <w:rPr>
          <w:bCs/>
          <w:iCs/>
          <w:sz w:val="27"/>
          <w:szCs w:val="27"/>
        </w:rPr>
        <w:t>Ч</w:t>
      </w:r>
      <w:r w:rsidR="008261D3" w:rsidRPr="008261D3">
        <w:rPr>
          <w:bCs/>
          <w:iCs/>
          <w:sz w:val="27"/>
          <w:szCs w:val="27"/>
        </w:rPr>
        <w:t xml:space="preserve">исленность населения </w:t>
      </w:r>
      <w:r w:rsidR="004311FF">
        <w:rPr>
          <w:bCs/>
          <w:iCs/>
          <w:sz w:val="27"/>
          <w:szCs w:val="27"/>
        </w:rPr>
        <w:t>региона</w:t>
      </w:r>
      <w:r w:rsidR="008261D3" w:rsidRPr="008261D3">
        <w:rPr>
          <w:bCs/>
          <w:iCs/>
          <w:sz w:val="27"/>
          <w:szCs w:val="27"/>
        </w:rPr>
        <w:t xml:space="preserve"> состав</w:t>
      </w:r>
      <w:r>
        <w:rPr>
          <w:bCs/>
          <w:iCs/>
          <w:sz w:val="27"/>
          <w:szCs w:val="27"/>
        </w:rPr>
        <w:t>ляет</w:t>
      </w:r>
      <w:r w:rsidR="008261D3" w:rsidRPr="008261D3">
        <w:rPr>
          <w:bCs/>
          <w:iCs/>
          <w:sz w:val="27"/>
          <w:szCs w:val="27"/>
        </w:rPr>
        <w:t xml:space="preserve"> </w:t>
      </w:r>
      <w:r w:rsidR="00A25AE3" w:rsidRPr="00A25AE3">
        <w:rPr>
          <w:bCs/>
          <w:iCs/>
          <w:sz w:val="27"/>
          <w:szCs w:val="27"/>
        </w:rPr>
        <w:t>1 290</w:t>
      </w:r>
      <w:r w:rsidR="00A25AE3">
        <w:rPr>
          <w:bCs/>
          <w:iCs/>
          <w:sz w:val="27"/>
          <w:szCs w:val="27"/>
        </w:rPr>
        <w:t> </w:t>
      </w:r>
      <w:r w:rsidR="00A25AE3" w:rsidRPr="00A25AE3">
        <w:rPr>
          <w:bCs/>
          <w:iCs/>
          <w:sz w:val="27"/>
          <w:szCs w:val="27"/>
        </w:rPr>
        <w:t>898</w:t>
      </w:r>
      <w:r w:rsidR="00A25AE3">
        <w:rPr>
          <w:bCs/>
          <w:iCs/>
          <w:sz w:val="27"/>
          <w:szCs w:val="27"/>
        </w:rPr>
        <w:t xml:space="preserve"> </w:t>
      </w:r>
      <w:r w:rsidR="008261D3" w:rsidRPr="008261D3">
        <w:rPr>
          <w:bCs/>
          <w:iCs/>
          <w:sz w:val="27"/>
          <w:szCs w:val="27"/>
        </w:rPr>
        <w:t>человек, в том числе городско</w:t>
      </w:r>
      <w:r>
        <w:rPr>
          <w:bCs/>
          <w:iCs/>
          <w:sz w:val="27"/>
          <w:szCs w:val="27"/>
        </w:rPr>
        <w:t>е</w:t>
      </w:r>
      <w:r w:rsidR="008261D3" w:rsidRPr="008261D3">
        <w:rPr>
          <w:bCs/>
          <w:iCs/>
          <w:sz w:val="27"/>
          <w:szCs w:val="27"/>
        </w:rPr>
        <w:t xml:space="preserve"> населени</w:t>
      </w:r>
      <w:r>
        <w:rPr>
          <w:bCs/>
          <w:iCs/>
          <w:sz w:val="27"/>
          <w:szCs w:val="27"/>
        </w:rPr>
        <w:t xml:space="preserve">е </w:t>
      </w:r>
      <w:r w:rsidR="008261D3" w:rsidRPr="008261D3">
        <w:rPr>
          <w:bCs/>
          <w:iCs/>
          <w:sz w:val="27"/>
          <w:szCs w:val="27"/>
        </w:rPr>
        <w:t xml:space="preserve">– </w:t>
      </w:r>
      <w:r w:rsidR="00A25AE3" w:rsidRPr="00A25AE3">
        <w:rPr>
          <w:bCs/>
          <w:iCs/>
          <w:sz w:val="27"/>
          <w:szCs w:val="27"/>
        </w:rPr>
        <w:t xml:space="preserve">892 116 </w:t>
      </w:r>
      <w:r w:rsidR="008261D3" w:rsidRPr="008261D3">
        <w:rPr>
          <w:bCs/>
          <w:iCs/>
          <w:sz w:val="27"/>
          <w:szCs w:val="27"/>
        </w:rPr>
        <w:t>человек, сельско</w:t>
      </w:r>
      <w:r>
        <w:rPr>
          <w:bCs/>
          <w:iCs/>
          <w:sz w:val="27"/>
          <w:szCs w:val="27"/>
        </w:rPr>
        <w:t xml:space="preserve">е </w:t>
      </w:r>
      <w:r w:rsidRPr="008261D3">
        <w:rPr>
          <w:bCs/>
          <w:iCs/>
          <w:sz w:val="27"/>
          <w:szCs w:val="27"/>
        </w:rPr>
        <w:t>–</w:t>
      </w:r>
      <w:r w:rsidR="008261D3" w:rsidRPr="008261D3">
        <w:rPr>
          <w:bCs/>
          <w:iCs/>
          <w:sz w:val="27"/>
          <w:szCs w:val="27"/>
        </w:rPr>
        <w:t xml:space="preserve"> </w:t>
      </w:r>
      <w:r w:rsidR="00A25AE3" w:rsidRPr="00A25AE3">
        <w:rPr>
          <w:bCs/>
          <w:iCs/>
          <w:sz w:val="27"/>
          <w:szCs w:val="27"/>
        </w:rPr>
        <w:t>398 782</w:t>
      </w:r>
      <w:r w:rsidR="00A25AE3" w:rsidRPr="009B6C17">
        <w:rPr>
          <w:bCs/>
          <w:iCs/>
          <w:sz w:val="27"/>
          <w:szCs w:val="27"/>
        </w:rPr>
        <w:t xml:space="preserve"> </w:t>
      </w:r>
      <w:r w:rsidR="008261D3" w:rsidRPr="008261D3">
        <w:rPr>
          <w:bCs/>
          <w:iCs/>
          <w:sz w:val="27"/>
          <w:szCs w:val="27"/>
        </w:rPr>
        <w:t>человека</w:t>
      </w:r>
      <w:r w:rsidR="0065001A">
        <w:rPr>
          <w:bCs/>
          <w:iCs/>
          <w:sz w:val="27"/>
          <w:szCs w:val="27"/>
        </w:rPr>
        <w:t>.</w:t>
      </w:r>
    </w:p>
    <w:p w:rsidR="00B37EE0" w:rsidRDefault="00B37EE0" w:rsidP="00B37EE0">
      <w:pPr>
        <w:ind w:firstLine="709"/>
        <w:jc w:val="both"/>
        <w:rPr>
          <w:bCs/>
          <w:iCs/>
          <w:sz w:val="27"/>
          <w:szCs w:val="27"/>
        </w:rPr>
      </w:pPr>
      <w:r w:rsidRPr="00FC045B">
        <w:rPr>
          <w:bCs/>
          <w:iCs/>
          <w:sz w:val="27"/>
          <w:szCs w:val="27"/>
        </w:rPr>
        <w:t>По составу населения область многонациональна, среди основных национальностей преобладают русские, татары и мордва.</w:t>
      </w:r>
    </w:p>
    <w:p w:rsidR="00A25AE3" w:rsidRDefault="00A25AE3" w:rsidP="00B37EE0">
      <w:pPr>
        <w:ind w:firstLine="709"/>
        <w:jc w:val="both"/>
        <w:rPr>
          <w:bCs/>
          <w:iCs/>
          <w:sz w:val="27"/>
          <w:szCs w:val="27"/>
        </w:rPr>
      </w:pPr>
      <w:r w:rsidRPr="009B6C17">
        <w:rPr>
          <w:bCs/>
          <w:iCs/>
          <w:sz w:val="27"/>
          <w:szCs w:val="27"/>
        </w:rPr>
        <w:t xml:space="preserve">В Пензенской области 318 муниципальных образований, включая </w:t>
      </w:r>
      <w:r w:rsidRPr="009B6C17">
        <w:rPr>
          <w:bCs/>
          <w:iCs/>
          <w:sz w:val="27"/>
          <w:szCs w:val="27"/>
        </w:rPr>
        <w:br/>
        <w:t>3 городских округа, 27 муниципальных районов, 288 поселений, из них:</w:t>
      </w:r>
      <w:r w:rsidRPr="009B6C17">
        <w:rPr>
          <w:bCs/>
          <w:iCs/>
          <w:sz w:val="27"/>
          <w:szCs w:val="27"/>
        </w:rPr>
        <w:br/>
        <w:t>24 городских и 264 сельских поселений.</w:t>
      </w:r>
    </w:p>
    <w:p w:rsidR="00B37EE0" w:rsidRDefault="00B37EE0" w:rsidP="00B37EE0">
      <w:pPr>
        <w:ind w:firstLine="709"/>
        <w:jc w:val="both"/>
        <w:rPr>
          <w:bCs/>
          <w:iCs/>
          <w:sz w:val="27"/>
          <w:szCs w:val="27"/>
        </w:rPr>
      </w:pPr>
      <w:r w:rsidRPr="00FC045B">
        <w:rPr>
          <w:bCs/>
          <w:iCs/>
          <w:sz w:val="27"/>
          <w:szCs w:val="27"/>
        </w:rPr>
        <w:t>Пензенск</w:t>
      </w:r>
      <w:r>
        <w:rPr>
          <w:bCs/>
          <w:iCs/>
          <w:sz w:val="27"/>
          <w:szCs w:val="27"/>
        </w:rPr>
        <w:t>ая область является</w:t>
      </w:r>
      <w:r w:rsidRPr="00FC045B">
        <w:rPr>
          <w:bCs/>
          <w:iCs/>
          <w:sz w:val="27"/>
          <w:szCs w:val="27"/>
        </w:rPr>
        <w:t xml:space="preserve"> динамично развивающ</w:t>
      </w:r>
      <w:r>
        <w:rPr>
          <w:bCs/>
          <w:iCs/>
          <w:sz w:val="27"/>
          <w:szCs w:val="27"/>
        </w:rPr>
        <w:t>и</w:t>
      </w:r>
      <w:r w:rsidRPr="00FC045B">
        <w:rPr>
          <w:bCs/>
          <w:iCs/>
          <w:sz w:val="27"/>
          <w:szCs w:val="27"/>
        </w:rPr>
        <w:t>мся регион</w:t>
      </w:r>
      <w:r>
        <w:rPr>
          <w:bCs/>
          <w:iCs/>
          <w:sz w:val="27"/>
          <w:szCs w:val="27"/>
        </w:rPr>
        <w:t>ом</w:t>
      </w:r>
      <w:r w:rsidRPr="00FC045B">
        <w:rPr>
          <w:bCs/>
          <w:iCs/>
          <w:sz w:val="27"/>
          <w:szCs w:val="27"/>
        </w:rPr>
        <w:t xml:space="preserve">. </w:t>
      </w:r>
    </w:p>
    <w:p w:rsidR="00B37EE0" w:rsidRPr="0035614B" w:rsidRDefault="00B37EE0" w:rsidP="00B37EE0">
      <w:pPr>
        <w:ind w:firstLine="709"/>
        <w:jc w:val="both"/>
        <w:rPr>
          <w:bCs/>
          <w:iCs/>
          <w:sz w:val="27"/>
          <w:szCs w:val="27"/>
        </w:rPr>
      </w:pPr>
      <w:r w:rsidRPr="0035614B">
        <w:rPr>
          <w:bCs/>
          <w:iCs/>
          <w:sz w:val="27"/>
          <w:szCs w:val="27"/>
        </w:rPr>
        <w:t xml:space="preserve">По территории </w:t>
      </w:r>
      <w:r w:rsidR="00250F6C">
        <w:rPr>
          <w:bCs/>
          <w:iCs/>
          <w:sz w:val="27"/>
          <w:szCs w:val="27"/>
        </w:rPr>
        <w:t>региона</w:t>
      </w:r>
      <w:r w:rsidRPr="0035614B">
        <w:rPr>
          <w:bCs/>
          <w:iCs/>
          <w:sz w:val="27"/>
          <w:szCs w:val="27"/>
        </w:rPr>
        <w:t xml:space="preserve"> проходят железнодорожные магистрали, связывающие е</w:t>
      </w:r>
      <w:r w:rsidR="003E4509">
        <w:rPr>
          <w:bCs/>
          <w:iCs/>
          <w:sz w:val="27"/>
          <w:szCs w:val="27"/>
        </w:rPr>
        <w:t>ё</w:t>
      </w:r>
      <w:r w:rsidRPr="0035614B">
        <w:rPr>
          <w:bCs/>
          <w:iCs/>
          <w:sz w:val="27"/>
          <w:szCs w:val="27"/>
        </w:rPr>
        <w:t xml:space="preserve"> с Москвой, южными и восточными районами России, ближним зарубежьем.</w:t>
      </w:r>
      <w:r>
        <w:rPr>
          <w:bCs/>
          <w:iCs/>
          <w:sz w:val="27"/>
          <w:szCs w:val="27"/>
        </w:rPr>
        <w:t xml:space="preserve"> </w:t>
      </w:r>
      <w:r w:rsidRPr="0035614B">
        <w:rPr>
          <w:bCs/>
          <w:iCs/>
          <w:sz w:val="27"/>
          <w:szCs w:val="27"/>
        </w:rPr>
        <w:t>Имеются аэропорт и отдельные взлетно-посадочные полосы.</w:t>
      </w:r>
      <w:r>
        <w:rPr>
          <w:bCs/>
          <w:iCs/>
          <w:sz w:val="27"/>
          <w:szCs w:val="27"/>
        </w:rPr>
        <w:t xml:space="preserve"> </w:t>
      </w:r>
      <w:r w:rsidRPr="0035614B">
        <w:rPr>
          <w:bCs/>
          <w:iCs/>
          <w:sz w:val="27"/>
          <w:szCs w:val="27"/>
        </w:rPr>
        <w:t>Область пересекают несколько магистральных газопроводов и трубопроводов федерального значения.</w:t>
      </w:r>
    </w:p>
    <w:p w:rsidR="00613007" w:rsidRDefault="00613007" w:rsidP="00B37EE0">
      <w:pPr>
        <w:ind w:firstLine="709"/>
        <w:jc w:val="both"/>
        <w:rPr>
          <w:bCs/>
          <w:iCs/>
          <w:sz w:val="27"/>
          <w:szCs w:val="27"/>
        </w:rPr>
      </w:pPr>
      <w:r w:rsidRPr="00613007">
        <w:rPr>
          <w:bCs/>
          <w:iCs/>
          <w:sz w:val="27"/>
          <w:szCs w:val="27"/>
        </w:rPr>
        <w:t xml:space="preserve">Пензенская область обладает достаточно высоким промышленным потенциалом. Промышленный комплекс включает в себя </w:t>
      </w:r>
      <w:r w:rsidR="009B6C17">
        <w:rPr>
          <w:bCs/>
          <w:iCs/>
          <w:sz w:val="27"/>
          <w:szCs w:val="27"/>
        </w:rPr>
        <w:t>более</w:t>
      </w:r>
      <w:r w:rsidRPr="00613007">
        <w:rPr>
          <w:bCs/>
          <w:iCs/>
          <w:sz w:val="27"/>
          <w:szCs w:val="27"/>
        </w:rPr>
        <w:t xml:space="preserve"> </w:t>
      </w:r>
      <w:r w:rsidR="00362F6B">
        <w:rPr>
          <w:bCs/>
          <w:iCs/>
          <w:sz w:val="27"/>
          <w:szCs w:val="27"/>
        </w:rPr>
        <w:br/>
      </w:r>
      <w:r w:rsidR="009B6C17">
        <w:rPr>
          <w:bCs/>
          <w:iCs/>
          <w:sz w:val="27"/>
          <w:szCs w:val="27"/>
        </w:rPr>
        <w:t>2,2 тыс.</w:t>
      </w:r>
      <w:r w:rsidRPr="00613007">
        <w:rPr>
          <w:bCs/>
          <w:iCs/>
          <w:sz w:val="27"/>
          <w:szCs w:val="27"/>
        </w:rPr>
        <w:t xml:space="preserve"> </w:t>
      </w:r>
      <w:r w:rsidR="003850DB">
        <w:rPr>
          <w:bCs/>
          <w:iCs/>
          <w:sz w:val="27"/>
          <w:szCs w:val="27"/>
        </w:rPr>
        <w:t>промышленных предприятий</w:t>
      </w:r>
      <w:r w:rsidR="00A52C7B">
        <w:rPr>
          <w:bCs/>
          <w:iCs/>
          <w:sz w:val="27"/>
          <w:szCs w:val="27"/>
        </w:rPr>
        <w:t>.</w:t>
      </w:r>
    </w:p>
    <w:p w:rsidR="00613007" w:rsidRDefault="00A52C7B" w:rsidP="00B37EE0">
      <w:pPr>
        <w:ind w:firstLine="709"/>
        <w:jc w:val="both"/>
        <w:rPr>
          <w:bCs/>
          <w:iCs/>
          <w:sz w:val="27"/>
          <w:szCs w:val="27"/>
        </w:rPr>
      </w:pPr>
      <w:r w:rsidRPr="00A52C7B">
        <w:rPr>
          <w:bCs/>
          <w:iCs/>
          <w:sz w:val="27"/>
          <w:szCs w:val="27"/>
        </w:rPr>
        <w:t>На долю промышленности приходится четверть валового регионального продукта.</w:t>
      </w:r>
    </w:p>
    <w:p w:rsidR="00A52C7B" w:rsidRDefault="000B4635" w:rsidP="00B37EE0">
      <w:pPr>
        <w:ind w:firstLine="709"/>
        <w:jc w:val="both"/>
        <w:rPr>
          <w:bCs/>
          <w:iCs/>
          <w:sz w:val="27"/>
          <w:szCs w:val="27"/>
        </w:rPr>
      </w:pPr>
      <w:r w:rsidRPr="00613007">
        <w:rPr>
          <w:bCs/>
          <w:iCs/>
          <w:sz w:val="27"/>
          <w:szCs w:val="27"/>
        </w:rPr>
        <w:t xml:space="preserve">Пензенская область </w:t>
      </w:r>
      <w:r>
        <w:rPr>
          <w:bCs/>
          <w:iCs/>
          <w:sz w:val="27"/>
          <w:szCs w:val="27"/>
        </w:rPr>
        <w:t>и</w:t>
      </w:r>
      <w:r w:rsidR="000B267A" w:rsidRPr="000B267A">
        <w:rPr>
          <w:bCs/>
          <w:iCs/>
          <w:sz w:val="27"/>
          <w:szCs w:val="27"/>
        </w:rPr>
        <w:t>меет промышленную специализацию в производстве широкого спектра оборудования для энергетики, транспорта, нефтегазовой промышленности, машиностроения. Широко развито производство электронного оборудования, преимущественно для оборонно-промышленного комплекса.</w:t>
      </w:r>
    </w:p>
    <w:p w:rsidR="000B267A" w:rsidRDefault="00A47105" w:rsidP="00B37EE0">
      <w:pPr>
        <w:ind w:firstLine="709"/>
        <w:jc w:val="both"/>
        <w:rPr>
          <w:bCs/>
          <w:iCs/>
          <w:sz w:val="27"/>
          <w:szCs w:val="27"/>
        </w:rPr>
      </w:pPr>
      <w:r>
        <w:rPr>
          <w:bCs/>
          <w:iCs/>
          <w:sz w:val="27"/>
          <w:szCs w:val="27"/>
        </w:rPr>
        <w:t>В</w:t>
      </w:r>
      <w:r w:rsidRPr="00A47105">
        <w:rPr>
          <w:bCs/>
          <w:iCs/>
          <w:sz w:val="27"/>
          <w:szCs w:val="27"/>
        </w:rPr>
        <w:t xml:space="preserve"> регионе наблюдается активное развитие приборостроения </w:t>
      </w:r>
      <w:r>
        <w:rPr>
          <w:bCs/>
          <w:iCs/>
          <w:sz w:val="27"/>
          <w:szCs w:val="27"/>
        </w:rPr>
        <w:br/>
      </w:r>
      <w:r w:rsidRPr="00A47105">
        <w:rPr>
          <w:bCs/>
          <w:iCs/>
          <w:sz w:val="27"/>
          <w:szCs w:val="27"/>
        </w:rPr>
        <w:t>и станкостроения, пищевой и целлюлозно-бумажной промышленности, производство строительных материалов</w:t>
      </w:r>
      <w:r>
        <w:rPr>
          <w:bCs/>
          <w:iCs/>
          <w:sz w:val="27"/>
          <w:szCs w:val="27"/>
        </w:rPr>
        <w:t>.</w:t>
      </w:r>
    </w:p>
    <w:p w:rsidR="0028202F" w:rsidRPr="0028202F" w:rsidRDefault="0028202F" w:rsidP="0028202F">
      <w:pPr>
        <w:ind w:firstLine="709"/>
        <w:jc w:val="both"/>
        <w:rPr>
          <w:bCs/>
          <w:iCs/>
          <w:sz w:val="27"/>
          <w:szCs w:val="27"/>
        </w:rPr>
      </w:pPr>
      <w:r w:rsidRPr="0028202F">
        <w:rPr>
          <w:bCs/>
          <w:iCs/>
          <w:sz w:val="27"/>
          <w:szCs w:val="27"/>
        </w:rPr>
        <w:t>Малое и среднее предпринимательство решает ряд важнейших социальных задач регионального уровня, в числе которых создание рабочих мест, содействие самозанятости экономически активного населения области.</w:t>
      </w:r>
    </w:p>
    <w:p w:rsidR="0028202F" w:rsidRPr="0028202F" w:rsidRDefault="0028202F" w:rsidP="0028202F">
      <w:pPr>
        <w:ind w:firstLine="709"/>
        <w:jc w:val="both"/>
        <w:rPr>
          <w:bCs/>
          <w:iCs/>
          <w:sz w:val="27"/>
          <w:szCs w:val="27"/>
        </w:rPr>
      </w:pPr>
      <w:r>
        <w:rPr>
          <w:bCs/>
          <w:iCs/>
          <w:sz w:val="27"/>
          <w:szCs w:val="27"/>
        </w:rPr>
        <w:t>В</w:t>
      </w:r>
      <w:r w:rsidRPr="0028202F">
        <w:rPr>
          <w:bCs/>
          <w:iCs/>
          <w:sz w:val="27"/>
          <w:szCs w:val="27"/>
        </w:rPr>
        <w:t xml:space="preserve"> Пензенской области зарегистрировано 42</w:t>
      </w:r>
      <w:r w:rsidR="00250F6C">
        <w:rPr>
          <w:bCs/>
          <w:iCs/>
          <w:sz w:val="27"/>
          <w:szCs w:val="27"/>
        </w:rPr>
        <w:t> </w:t>
      </w:r>
      <w:r w:rsidRPr="0028202F">
        <w:rPr>
          <w:bCs/>
          <w:iCs/>
          <w:sz w:val="27"/>
          <w:szCs w:val="27"/>
        </w:rPr>
        <w:t xml:space="preserve">501 субъектов малого и среднего предпринимательства. В </w:t>
      </w:r>
      <w:r>
        <w:rPr>
          <w:bCs/>
          <w:iCs/>
          <w:sz w:val="27"/>
          <w:szCs w:val="27"/>
        </w:rPr>
        <w:t xml:space="preserve">его </w:t>
      </w:r>
      <w:r w:rsidRPr="0028202F">
        <w:rPr>
          <w:bCs/>
          <w:iCs/>
          <w:sz w:val="27"/>
          <w:szCs w:val="27"/>
        </w:rPr>
        <w:t xml:space="preserve">структуре наиболее крупным сегментом является сфера торговли, где сосредоточено 40,8% всех субъектов малого </w:t>
      </w:r>
      <w:r w:rsidR="00250F6C">
        <w:rPr>
          <w:bCs/>
          <w:iCs/>
          <w:sz w:val="27"/>
          <w:szCs w:val="27"/>
        </w:rPr>
        <w:br/>
      </w:r>
      <w:r w:rsidRPr="0028202F">
        <w:rPr>
          <w:bCs/>
          <w:iCs/>
          <w:sz w:val="27"/>
          <w:szCs w:val="27"/>
        </w:rPr>
        <w:t xml:space="preserve">и среднего предпринимательства, 7,5% </w:t>
      </w:r>
      <w:r>
        <w:rPr>
          <w:bCs/>
          <w:iCs/>
          <w:sz w:val="27"/>
          <w:szCs w:val="27"/>
        </w:rPr>
        <w:t>–</w:t>
      </w:r>
      <w:r w:rsidRPr="0028202F">
        <w:rPr>
          <w:bCs/>
          <w:iCs/>
          <w:sz w:val="27"/>
          <w:szCs w:val="27"/>
        </w:rPr>
        <w:t xml:space="preserve"> в обрабатывающих производствах, </w:t>
      </w:r>
      <w:r>
        <w:rPr>
          <w:bCs/>
          <w:iCs/>
          <w:sz w:val="27"/>
          <w:szCs w:val="27"/>
        </w:rPr>
        <w:br/>
      </w:r>
      <w:r w:rsidRPr="0028202F">
        <w:rPr>
          <w:bCs/>
          <w:iCs/>
          <w:sz w:val="27"/>
          <w:szCs w:val="27"/>
        </w:rPr>
        <w:t>7% в строительстве, 4,6% в сельском и лесном хозяйствах, 1,2% в здравоохранении и социальных услугах, 0,6% в образовании.</w:t>
      </w:r>
    </w:p>
    <w:p w:rsidR="0028202F" w:rsidRDefault="0028202F" w:rsidP="00B37EE0">
      <w:pPr>
        <w:ind w:firstLine="709"/>
        <w:jc w:val="both"/>
        <w:rPr>
          <w:bCs/>
          <w:iCs/>
          <w:sz w:val="27"/>
          <w:szCs w:val="27"/>
        </w:rPr>
      </w:pPr>
      <w:r w:rsidRPr="0028202F">
        <w:rPr>
          <w:bCs/>
          <w:iCs/>
          <w:sz w:val="27"/>
          <w:szCs w:val="27"/>
        </w:rPr>
        <w:t xml:space="preserve">Активизировать развитие бизнеса призван национальный проект «Малое </w:t>
      </w:r>
      <w:r>
        <w:rPr>
          <w:bCs/>
          <w:iCs/>
          <w:sz w:val="27"/>
          <w:szCs w:val="27"/>
        </w:rPr>
        <w:br/>
      </w:r>
      <w:r w:rsidRPr="0028202F">
        <w:rPr>
          <w:bCs/>
          <w:iCs/>
          <w:sz w:val="27"/>
          <w:szCs w:val="27"/>
        </w:rPr>
        <w:t xml:space="preserve">и среднее предпринимательство и поддержка индивидуальной предпринимательской инициативы», который направлен на всестороннее </w:t>
      </w:r>
      <w:r w:rsidRPr="0028202F">
        <w:rPr>
          <w:bCs/>
          <w:iCs/>
          <w:sz w:val="27"/>
          <w:szCs w:val="27"/>
        </w:rPr>
        <w:lastRenderedPageBreak/>
        <w:t>улучшение предпринимательского климата.</w:t>
      </w:r>
    </w:p>
    <w:p w:rsidR="0028202F" w:rsidRDefault="00B37EE0" w:rsidP="00B37EE0">
      <w:pPr>
        <w:ind w:firstLine="709"/>
        <w:jc w:val="both"/>
        <w:rPr>
          <w:bCs/>
          <w:iCs/>
          <w:sz w:val="27"/>
          <w:szCs w:val="27"/>
        </w:rPr>
      </w:pPr>
      <w:r w:rsidRPr="0035614B">
        <w:rPr>
          <w:bCs/>
          <w:iCs/>
          <w:sz w:val="27"/>
          <w:szCs w:val="27"/>
        </w:rPr>
        <w:t>Одной и</w:t>
      </w:r>
      <w:r w:rsidRPr="00DD0F7E">
        <w:rPr>
          <w:bCs/>
          <w:iCs/>
          <w:sz w:val="27"/>
          <w:szCs w:val="27"/>
        </w:rPr>
        <w:t xml:space="preserve">з основных отраслей экономики </w:t>
      </w:r>
      <w:r w:rsidR="00A97E2B">
        <w:rPr>
          <w:bCs/>
          <w:iCs/>
          <w:sz w:val="27"/>
          <w:szCs w:val="27"/>
        </w:rPr>
        <w:t>региона</w:t>
      </w:r>
      <w:r w:rsidRPr="00DD0F7E">
        <w:rPr>
          <w:bCs/>
          <w:iCs/>
          <w:sz w:val="27"/>
          <w:szCs w:val="27"/>
        </w:rPr>
        <w:t xml:space="preserve"> является сельское хозяйство. Главные направления сельскохозяйственного производства – зерновое и животноводческое. </w:t>
      </w:r>
      <w:r w:rsidR="0028202F" w:rsidRPr="0028202F">
        <w:rPr>
          <w:bCs/>
          <w:iCs/>
          <w:sz w:val="27"/>
          <w:szCs w:val="27"/>
        </w:rPr>
        <w:t>Пензенские сельскохозяйственные предприятия производ</w:t>
      </w:r>
      <w:r w:rsidR="00250F6C">
        <w:rPr>
          <w:bCs/>
          <w:iCs/>
          <w:sz w:val="27"/>
          <w:szCs w:val="27"/>
        </w:rPr>
        <w:t>ят</w:t>
      </w:r>
      <w:r w:rsidR="0028202F" w:rsidRPr="0028202F">
        <w:rPr>
          <w:bCs/>
          <w:iCs/>
          <w:sz w:val="27"/>
          <w:szCs w:val="27"/>
        </w:rPr>
        <w:t xml:space="preserve"> зерн</w:t>
      </w:r>
      <w:r w:rsidR="00250F6C">
        <w:rPr>
          <w:bCs/>
          <w:iCs/>
          <w:sz w:val="27"/>
          <w:szCs w:val="27"/>
        </w:rPr>
        <w:t>о</w:t>
      </w:r>
      <w:r w:rsidR="0028202F" w:rsidRPr="0028202F">
        <w:rPr>
          <w:bCs/>
          <w:iCs/>
          <w:sz w:val="27"/>
          <w:szCs w:val="27"/>
        </w:rPr>
        <w:t>, подсолнечник, сахарн</w:t>
      </w:r>
      <w:r w:rsidR="00250F6C">
        <w:rPr>
          <w:bCs/>
          <w:iCs/>
          <w:sz w:val="27"/>
          <w:szCs w:val="27"/>
        </w:rPr>
        <w:t>ую</w:t>
      </w:r>
      <w:r w:rsidR="0028202F" w:rsidRPr="0028202F">
        <w:rPr>
          <w:bCs/>
          <w:iCs/>
          <w:sz w:val="27"/>
          <w:szCs w:val="27"/>
        </w:rPr>
        <w:t xml:space="preserve"> св</w:t>
      </w:r>
      <w:r w:rsidR="0028202F">
        <w:rPr>
          <w:bCs/>
          <w:iCs/>
          <w:sz w:val="27"/>
          <w:szCs w:val="27"/>
        </w:rPr>
        <w:t>ё</w:t>
      </w:r>
      <w:r w:rsidR="0028202F" w:rsidRPr="0028202F">
        <w:rPr>
          <w:bCs/>
          <w:iCs/>
          <w:sz w:val="27"/>
          <w:szCs w:val="27"/>
        </w:rPr>
        <w:t>кл</w:t>
      </w:r>
      <w:r w:rsidR="00250F6C">
        <w:rPr>
          <w:bCs/>
          <w:iCs/>
          <w:sz w:val="27"/>
          <w:szCs w:val="27"/>
        </w:rPr>
        <w:t>у</w:t>
      </w:r>
      <w:r w:rsidR="0028202F" w:rsidRPr="0028202F">
        <w:rPr>
          <w:bCs/>
          <w:iCs/>
          <w:sz w:val="27"/>
          <w:szCs w:val="27"/>
        </w:rPr>
        <w:t>, мяса птицы, свиней и крупного рогатого скота на убой, а также молок</w:t>
      </w:r>
      <w:r w:rsidR="00250F6C">
        <w:rPr>
          <w:bCs/>
          <w:iCs/>
          <w:sz w:val="27"/>
          <w:szCs w:val="27"/>
        </w:rPr>
        <w:t>о</w:t>
      </w:r>
      <w:r w:rsidR="0028202F" w:rsidRPr="0028202F">
        <w:rPr>
          <w:bCs/>
          <w:iCs/>
          <w:sz w:val="27"/>
          <w:szCs w:val="27"/>
        </w:rPr>
        <w:t>, чему в немалой степени способствуют природно-климатические и почвенные особенности региона.</w:t>
      </w:r>
    </w:p>
    <w:p w:rsidR="00B37EE0" w:rsidRPr="00DD0F7E" w:rsidRDefault="00B37EE0" w:rsidP="00B37EE0">
      <w:pPr>
        <w:ind w:firstLine="709"/>
        <w:jc w:val="both"/>
        <w:rPr>
          <w:bCs/>
          <w:iCs/>
          <w:sz w:val="27"/>
          <w:szCs w:val="27"/>
        </w:rPr>
      </w:pPr>
      <w:r w:rsidRPr="00DD0F7E">
        <w:rPr>
          <w:bCs/>
          <w:iCs/>
          <w:sz w:val="27"/>
          <w:szCs w:val="27"/>
        </w:rPr>
        <w:t xml:space="preserve">Территория региона сильно распахана, пашня занимает 85% сельскохозяйственных угодий. Агроклиматические условия благоприятствуют выращиванию сахарной свёклы, конопли, подсолнечника, лука, картофеля. </w:t>
      </w:r>
    </w:p>
    <w:p w:rsidR="00B37EE0" w:rsidRDefault="00B37EE0" w:rsidP="00B37EE0">
      <w:pPr>
        <w:ind w:firstLine="709"/>
        <w:jc w:val="both"/>
        <w:rPr>
          <w:bCs/>
          <w:iCs/>
          <w:sz w:val="27"/>
          <w:szCs w:val="27"/>
        </w:rPr>
      </w:pPr>
      <w:r w:rsidRPr="00FC045B">
        <w:rPr>
          <w:bCs/>
          <w:iCs/>
          <w:sz w:val="27"/>
          <w:szCs w:val="27"/>
        </w:rPr>
        <w:t>Пензенская область является местом реализации ряда крупных инвестиционных проектов, как сельскохозяйственного, та</w:t>
      </w:r>
      <w:r w:rsidR="00AE7AAB">
        <w:rPr>
          <w:bCs/>
          <w:iCs/>
          <w:sz w:val="27"/>
          <w:szCs w:val="27"/>
        </w:rPr>
        <w:t>к и индустриального направления</w:t>
      </w:r>
      <w:r w:rsidRPr="00FC045B">
        <w:rPr>
          <w:bCs/>
          <w:iCs/>
          <w:sz w:val="27"/>
          <w:szCs w:val="27"/>
        </w:rPr>
        <w:t xml:space="preserve">. </w:t>
      </w:r>
    </w:p>
    <w:p w:rsidR="0028202F" w:rsidRDefault="0028202F" w:rsidP="00B37EE0">
      <w:pPr>
        <w:ind w:firstLine="709"/>
        <w:jc w:val="both"/>
        <w:rPr>
          <w:bCs/>
          <w:iCs/>
          <w:sz w:val="27"/>
          <w:szCs w:val="27"/>
        </w:rPr>
      </w:pPr>
      <w:r w:rsidRPr="0028202F">
        <w:rPr>
          <w:bCs/>
          <w:iCs/>
          <w:sz w:val="27"/>
          <w:szCs w:val="27"/>
        </w:rPr>
        <w:t>Одним из вариантов в трудоустройстве рассматривается организация самостоятельной занятости неработающего населения (крестьянских фермерских хозяйств, индивидуального предпринимательства, личного подсобного хозяйства)</w:t>
      </w:r>
      <w:r>
        <w:rPr>
          <w:bCs/>
          <w:iCs/>
          <w:sz w:val="27"/>
          <w:szCs w:val="27"/>
        </w:rPr>
        <w:t>.</w:t>
      </w:r>
    </w:p>
    <w:p w:rsidR="008F7164" w:rsidRPr="00570350" w:rsidRDefault="008F7164" w:rsidP="00321D2D">
      <w:pPr>
        <w:ind w:firstLine="708"/>
        <w:jc w:val="both"/>
        <w:rPr>
          <w:bCs/>
          <w:iCs/>
          <w:sz w:val="27"/>
          <w:szCs w:val="27"/>
        </w:rPr>
      </w:pPr>
      <w:r w:rsidRPr="008F7164">
        <w:rPr>
          <w:bCs/>
          <w:iCs/>
          <w:sz w:val="27"/>
          <w:szCs w:val="27"/>
        </w:rPr>
        <w:t xml:space="preserve">В регионе наиболее востребованы специалисты с высшим медицинским образованием: врачи-педиатры, врачи-терапевты, врачи-офтальмологи, врачи-оториноларингологи-сурдологи, врачи-оториноларингологи, врачи-хирурги; </w:t>
      </w:r>
      <w:r w:rsidRPr="008F7164">
        <w:rPr>
          <w:bCs/>
          <w:iCs/>
          <w:sz w:val="27"/>
          <w:szCs w:val="27"/>
        </w:rPr>
        <w:br/>
        <w:t xml:space="preserve">с высшим педагогическим образованием: </w:t>
      </w:r>
      <w:r w:rsidR="00362F6B">
        <w:rPr>
          <w:bCs/>
          <w:iCs/>
          <w:sz w:val="27"/>
          <w:szCs w:val="27"/>
        </w:rPr>
        <w:t>педагоги</w:t>
      </w:r>
      <w:r w:rsidRPr="008F7164">
        <w:rPr>
          <w:bCs/>
          <w:iCs/>
          <w:sz w:val="27"/>
          <w:szCs w:val="27"/>
        </w:rPr>
        <w:t xml:space="preserve"> математики, физики, иностранных языков, географии, биологии. </w:t>
      </w:r>
      <w:r>
        <w:rPr>
          <w:bCs/>
          <w:iCs/>
          <w:sz w:val="27"/>
          <w:szCs w:val="27"/>
        </w:rPr>
        <w:t>Т</w:t>
      </w:r>
      <w:r w:rsidRPr="008F7164">
        <w:rPr>
          <w:bCs/>
          <w:iCs/>
          <w:sz w:val="27"/>
          <w:szCs w:val="27"/>
        </w:rPr>
        <w:t>акже, рабочие в сфере строительства (монтажники, бетонщики, арматурщики), сельского хозяйства (овощеводы, разнорабочие), промышленности (швеи, повара, кондитеры, комплектовщики).</w:t>
      </w:r>
    </w:p>
    <w:p w:rsidR="00277D38" w:rsidRPr="00277D38" w:rsidRDefault="00277D38" w:rsidP="00277D38">
      <w:pPr>
        <w:pStyle w:val="ConsPlusNormal"/>
        <w:ind w:firstLine="709"/>
        <w:jc w:val="both"/>
        <w:rPr>
          <w:bCs/>
          <w:iCs/>
          <w:sz w:val="27"/>
          <w:szCs w:val="27"/>
        </w:rPr>
      </w:pPr>
      <w:r w:rsidRPr="00277D38">
        <w:rPr>
          <w:bCs/>
          <w:iCs/>
          <w:sz w:val="27"/>
          <w:szCs w:val="27"/>
        </w:rPr>
        <w:t>С целью оказания поддержки в осуществлении малого и среднего предпринимательства, включая создание крестьянских (фермерских) хозяйств</w:t>
      </w:r>
      <w:r w:rsidR="007D6735">
        <w:rPr>
          <w:rStyle w:val="ae"/>
          <w:bCs/>
          <w:iCs/>
          <w:sz w:val="27"/>
          <w:szCs w:val="27"/>
        </w:rPr>
        <w:footnoteReference w:id="75"/>
      </w:r>
      <w:r w:rsidRPr="00277D38">
        <w:rPr>
          <w:bCs/>
          <w:iCs/>
          <w:sz w:val="27"/>
          <w:szCs w:val="27"/>
        </w:rPr>
        <w:t xml:space="preserve"> </w:t>
      </w:r>
      <w:r w:rsidR="00250F6C">
        <w:rPr>
          <w:bCs/>
          <w:iCs/>
          <w:sz w:val="27"/>
          <w:szCs w:val="27"/>
        </w:rPr>
        <w:br/>
        <w:t>в регионе реализуются следующие программы</w:t>
      </w:r>
      <w:r w:rsidRPr="00277D38">
        <w:rPr>
          <w:bCs/>
          <w:iCs/>
          <w:sz w:val="27"/>
          <w:szCs w:val="27"/>
        </w:rPr>
        <w:t>:</w:t>
      </w:r>
    </w:p>
    <w:p w:rsidR="00277D38" w:rsidRPr="00277D38" w:rsidRDefault="00277D38" w:rsidP="00277D38">
      <w:pPr>
        <w:pStyle w:val="ConsPlusNormal"/>
        <w:ind w:firstLine="709"/>
        <w:jc w:val="both"/>
        <w:rPr>
          <w:bCs/>
          <w:iCs/>
          <w:sz w:val="27"/>
          <w:szCs w:val="27"/>
        </w:rPr>
      </w:pPr>
      <w:r w:rsidRPr="00277D38">
        <w:rPr>
          <w:bCs/>
          <w:iCs/>
          <w:sz w:val="27"/>
          <w:szCs w:val="27"/>
        </w:rPr>
        <w:t>государственн</w:t>
      </w:r>
      <w:r w:rsidR="00250F6C">
        <w:rPr>
          <w:bCs/>
          <w:iCs/>
          <w:sz w:val="27"/>
          <w:szCs w:val="27"/>
        </w:rPr>
        <w:t>ая</w:t>
      </w:r>
      <w:r w:rsidRPr="00277D38">
        <w:rPr>
          <w:bCs/>
          <w:iCs/>
          <w:sz w:val="27"/>
          <w:szCs w:val="27"/>
        </w:rPr>
        <w:t xml:space="preserve"> программ</w:t>
      </w:r>
      <w:r w:rsidR="00250F6C">
        <w:rPr>
          <w:bCs/>
          <w:iCs/>
          <w:sz w:val="27"/>
          <w:szCs w:val="27"/>
        </w:rPr>
        <w:t>а</w:t>
      </w:r>
      <w:r w:rsidRPr="00277D38">
        <w:rPr>
          <w:bCs/>
          <w:iCs/>
          <w:sz w:val="27"/>
          <w:szCs w:val="27"/>
        </w:rPr>
        <w:t xml:space="preserve"> Пензенской области «Развитие агропромышленного комплекса Пензенской области на 2014 </w:t>
      </w:r>
      <w:r w:rsidR="00B12A29">
        <w:rPr>
          <w:bCs/>
          <w:iCs/>
          <w:sz w:val="27"/>
          <w:szCs w:val="27"/>
        </w:rPr>
        <w:t>–</w:t>
      </w:r>
      <w:r w:rsidRPr="00277D38">
        <w:rPr>
          <w:bCs/>
          <w:iCs/>
          <w:sz w:val="27"/>
          <w:szCs w:val="27"/>
        </w:rPr>
        <w:t xml:space="preserve"> 2022 годы», утвержд</w:t>
      </w:r>
      <w:r w:rsidR="00B4334C">
        <w:rPr>
          <w:bCs/>
          <w:iCs/>
          <w:sz w:val="27"/>
          <w:szCs w:val="27"/>
        </w:rPr>
        <w:t>ё</w:t>
      </w:r>
      <w:r w:rsidRPr="00277D38">
        <w:rPr>
          <w:bCs/>
          <w:iCs/>
          <w:sz w:val="27"/>
          <w:szCs w:val="27"/>
        </w:rPr>
        <w:t>нн</w:t>
      </w:r>
      <w:r w:rsidR="00250F6C">
        <w:rPr>
          <w:bCs/>
          <w:iCs/>
          <w:sz w:val="27"/>
          <w:szCs w:val="27"/>
        </w:rPr>
        <w:t>ая</w:t>
      </w:r>
      <w:r w:rsidRPr="00277D38">
        <w:rPr>
          <w:bCs/>
          <w:iCs/>
          <w:sz w:val="27"/>
          <w:szCs w:val="27"/>
        </w:rPr>
        <w:t xml:space="preserve"> постановлением Правительства Пензенской области от 18</w:t>
      </w:r>
      <w:r w:rsidR="00B12A29">
        <w:rPr>
          <w:bCs/>
          <w:iCs/>
          <w:sz w:val="27"/>
          <w:szCs w:val="27"/>
        </w:rPr>
        <w:t xml:space="preserve"> сентября </w:t>
      </w:r>
      <w:r w:rsidRPr="00277D38">
        <w:rPr>
          <w:bCs/>
          <w:iCs/>
          <w:sz w:val="27"/>
          <w:szCs w:val="27"/>
        </w:rPr>
        <w:t xml:space="preserve">2013 </w:t>
      </w:r>
      <w:r w:rsidR="00B12A29">
        <w:rPr>
          <w:bCs/>
          <w:iCs/>
          <w:sz w:val="27"/>
          <w:szCs w:val="27"/>
        </w:rPr>
        <w:t xml:space="preserve">г. </w:t>
      </w:r>
      <w:r w:rsidRPr="00277D38">
        <w:rPr>
          <w:bCs/>
          <w:iCs/>
          <w:sz w:val="27"/>
          <w:szCs w:val="27"/>
        </w:rPr>
        <w:t>№ 691-пП, в которую входят подпрограммы: «Развитие подотрасли растениеводства, переработки и реализации продукции растениеводства», «Развитие подотрасли животноводства, переработки и реализации продукции животноводства», «Развитие мясного скотоводства», «Поддержка малых форм хозяйствования», «Устойчивое развитие сельских территорий Пензенской области на 2014</w:t>
      </w:r>
      <w:r w:rsidR="00B12A29">
        <w:rPr>
          <w:bCs/>
          <w:iCs/>
          <w:sz w:val="27"/>
          <w:szCs w:val="27"/>
        </w:rPr>
        <w:t xml:space="preserve"> – </w:t>
      </w:r>
      <w:r w:rsidRPr="00277D38">
        <w:rPr>
          <w:bCs/>
          <w:iCs/>
          <w:sz w:val="27"/>
          <w:szCs w:val="27"/>
        </w:rPr>
        <w:t>2017 годы и на период до 2022 года»;</w:t>
      </w:r>
    </w:p>
    <w:p w:rsidR="00277D38" w:rsidRPr="00277D38" w:rsidRDefault="00277D38" w:rsidP="00277D38">
      <w:pPr>
        <w:pStyle w:val="ConsPlusNormal"/>
        <w:ind w:firstLine="709"/>
        <w:jc w:val="both"/>
        <w:rPr>
          <w:bCs/>
          <w:iCs/>
          <w:sz w:val="27"/>
          <w:szCs w:val="27"/>
        </w:rPr>
      </w:pPr>
      <w:r w:rsidRPr="00277D38">
        <w:rPr>
          <w:bCs/>
          <w:iCs/>
          <w:sz w:val="27"/>
          <w:szCs w:val="27"/>
        </w:rPr>
        <w:t>государственн</w:t>
      </w:r>
      <w:r w:rsidR="00250F6C">
        <w:rPr>
          <w:bCs/>
          <w:iCs/>
          <w:sz w:val="27"/>
          <w:szCs w:val="27"/>
        </w:rPr>
        <w:t>ая</w:t>
      </w:r>
      <w:r w:rsidRPr="00277D38">
        <w:rPr>
          <w:bCs/>
          <w:iCs/>
          <w:sz w:val="27"/>
          <w:szCs w:val="27"/>
        </w:rPr>
        <w:t xml:space="preserve"> программ</w:t>
      </w:r>
      <w:r w:rsidR="00250F6C">
        <w:rPr>
          <w:bCs/>
          <w:iCs/>
          <w:sz w:val="27"/>
          <w:szCs w:val="27"/>
        </w:rPr>
        <w:t>а</w:t>
      </w:r>
      <w:r w:rsidRPr="00277D38">
        <w:rPr>
          <w:bCs/>
          <w:iCs/>
          <w:sz w:val="27"/>
          <w:szCs w:val="27"/>
        </w:rPr>
        <w:t xml:space="preserve"> Пензенской области «Развитие инвестиционного потенциала, инновационной деятельности и предпринимательства в Пензенской области на 2014 </w:t>
      </w:r>
      <w:r w:rsidR="00B12A29">
        <w:rPr>
          <w:bCs/>
          <w:iCs/>
          <w:sz w:val="27"/>
          <w:szCs w:val="27"/>
        </w:rPr>
        <w:t>–</w:t>
      </w:r>
      <w:r w:rsidRPr="00277D38">
        <w:rPr>
          <w:bCs/>
          <w:iCs/>
          <w:sz w:val="27"/>
          <w:szCs w:val="27"/>
        </w:rPr>
        <w:t xml:space="preserve"> 2022 годы», утвержд</w:t>
      </w:r>
      <w:r w:rsidR="00B4334C">
        <w:rPr>
          <w:bCs/>
          <w:iCs/>
          <w:sz w:val="27"/>
          <w:szCs w:val="27"/>
        </w:rPr>
        <w:t>ё</w:t>
      </w:r>
      <w:r w:rsidRPr="00277D38">
        <w:rPr>
          <w:bCs/>
          <w:iCs/>
          <w:sz w:val="27"/>
          <w:szCs w:val="27"/>
        </w:rPr>
        <w:t>нн</w:t>
      </w:r>
      <w:r w:rsidR="00250F6C">
        <w:rPr>
          <w:bCs/>
          <w:iCs/>
          <w:sz w:val="27"/>
          <w:szCs w:val="27"/>
        </w:rPr>
        <w:t>ая</w:t>
      </w:r>
      <w:r w:rsidRPr="00277D38">
        <w:rPr>
          <w:bCs/>
          <w:iCs/>
          <w:sz w:val="27"/>
          <w:szCs w:val="27"/>
        </w:rPr>
        <w:t xml:space="preserve"> постановлением Правительства Пензенской области от 21</w:t>
      </w:r>
      <w:r w:rsidR="00B12A29">
        <w:rPr>
          <w:bCs/>
          <w:iCs/>
          <w:sz w:val="27"/>
          <w:szCs w:val="27"/>
        </w:rPr>
        <w:t xml:space="preserve"> октября </w:t>
      </w:r>
      <w:r w:rsidRPr="00277D38">
        <w:rPr>
          <w:bCs/>
          <w:iCs/>
          <w:sz w:val="27"/>
          <w:szCs w:val="27"/>
        </w:rPr>
        <w:t xml:space="preserve">2013 </w:t>
      </w:r>
      <w:r w:rsidR="00B12A29">
        <w:rPr>
          <w:bCs/>
          <w:iCs/>
          <w:sz w:val="27"/>
          <w:szCs w:val="27"/>
        </w:rPr>
        <w:t xml:space="preserve">г. </w:t>
      </w:r>
      <w:r w:rsidRPr="00277D38">
        <w:rPr>
          <w:bCs/>
          <w:iCs/>
          <w:sz w:val="27"/>
          <w:szCs w:val="27"/>
        </w:rPr>
        <w:t xml:space="preserve">№ 780-пП, в которую входит подпрограмма «Развитие и поддержка малого и среднего предпринимательства </w:t>
      </w:r>
      <w:r w:rsidR="00B12A29">
        <w:rPr>
          <w:bCs/>
          <w:iCs/>
          <w:sz w:val="27"/>
          <w:szCs w:val="27"/>
        </w:rPr>
        <w:br/>
      </w:r>
      <w:r w:rsidRPr="00277D38">
        <w:rPr>
          <w:bCs/>
          <w:iCs/>
          <w:sz w:val="27"/>
          <w:szCs w:val="27"/>
        </w:rPr>
        <w:t xml:space="preserve">в Пензенской области на 2014 </w:t>
      </w:r>
      <w:r w:rsidR="00B12A29">
        <w:rPr>
          <w:bCs/>
          <w:iCs/>
          <w:sz w:val="27"/>
          <w:szCs w:val="27"/>
        </w:rPr>
        <w:t>–</w:t>
      </w:r>
      <w:r w:rsidRPr="00277D38">
        <w:rPr>
          <w:bCs/>
          <w:iCs/>
          <w:sz w:val="27"/>
          <w:szCs w:val="27"/>
        </w:rPr>
        <w:t xml:space="preserve"> 2022 годы».</w:t>
      </w:r>
    </w:p>
    <w:p w:rsidR="00B37EE0" w:rsidRPr="00FC045B" w:rsidRDefault="00B37EE0" w:rsidP="003E4509">
      <w:pPr>
        <w:ind w:firstLine="708"/>
        <w:jc w:val="both"/>
        <w:rPr>
          <w:bCs/>
          <w:iCs/>
          <w:sz w:val="27"/>
          <w:szCs w:val="27"/>
        </w:rPr>
      </w:pPr>
      <w:r w:rsidRPr="00FC045B">
        <w:rPr>
          <w:bCs/>
          <w:iCs/>
          <w:sz w:val="27"/>
          <w:szCs w:val="27"/>
        </w:rPr>
        <w:t>Участники Гос</w:t>
      </w:r>
      <w:r>
        <w:rPr>
          <w:bCs/>
          <w:iCs/>
          <w:sz w:val="27"/>
          <w:szCs w:val="27"/>
        </w:rPr>
        <w:t>ударс</w:t>
      </w:r>
      <w:r w:rsidR="00133B05">
        <w:rPr>
          <w:bCs/>
          <w:iCs/>
          <w:sz w:val="27"/>
          <w:szCs w:val="27"/>
        </w:rPr>
        <w:t>т</w:t>
      </w:r>
      <w:r>
        <w:rPr>
          <w:bCs/>
          <w:iCs/>
          <w:sz w:val="27"/>
          <w:szCs w:val="27"/>
        </w:rPr>
        <w:t xml:space="preserve">венной </w:t>
      </w:r>
      <w:r w:rsidRPr="00FC045B">
        <w:rPr>
          <w:bCs/>
          <w:iCs/>
          <w:sz w:val="27"/>
          <w:szCs w:val="27"/>
        </w:rPr>
        <w:t xml:space="preserve">программы и члены их семей имеют право </w:t>
      </w:r>
      <w:r w:rsidR="00DD0F7E">
        <w:rPr>
          <w:bCs/>
          <w:iCs/>
          <w:sz w:val="27"/>
          <w:szCs w:val="27"/>
        </w:rPr>
        <w:br/>
      </w:r>
      <w:r w:rsidRPr="00FC045B">
        <w:rPr>
          <w:bCs/>
          <w:iCs/>
          <w:sz w:val="27"/>
          <w:szCs w:val="27"/>
        </w:rPr>
        <w:t>на</w:t>
      </w:r>
      <w:r>
        <w:rPr>
          <w:bCs/>
          <w:iCs/>
          <w:sz w:val="27"/>
          <w:szCs w:val="27"/>
        </w:rPr>
        <w:t xml:space="preserve"> </w:t>
      </w:r>
      <w:r w:rsidRPr="00FC045B">
        <w:rPr>
          <w:bCs/>
          <w:iCs/>
          <w:sz w:val="27"/>
          <w:szCs w:val="27"/>
        </w:rPr>
        <w:t xml:space="preserve">получение медицинской помощи в рамках программ государственных гарантий </w:t>
      </w:r>
      <w:r w:rsidRPr="00FC045B">
        <w:rPr>
          <w:bCs/>
          <w:iCs/>
          <w:sz w:val="27"/>
          <w:szCs w:val="27"/>
        </w:rPr>
        <w:lastRenderedPageBreak/>
        <w:t xml:space="preserve">бесплатного оказания гражданам медицинской помощи в соответствии </w:t>
      </w:r>
      <w:r>
        <w:rPr>
          <w:bCs/>
          <w:iCs/>
          <w:sz w:val="27"/>
          <w:szCs w:val="27"/>
        </w:rPr>
        <w:br/>
      </w:r>
      <w:r w:rsidRPr="00FC045B">
        <w:rPr>
          <w:bCs/>
          <w:iCs/>
          <w:sz w:val="27"/>
          <w:szCs w:val="27"/>
        </w:rPr>
        <w:t>с</w:t>
      </w:r>
      <w:r>
        <w:rPr>
          <w:bCs/>
          <w:iCs/>
          <w:sz w:val="27"/>
          <w:szCs w:val="27"/>
        </w:rPr>
        <w:t xml:space="preserve"> </w:t>
      </w:r>
      <w:r w:rsidRPr="00FC045B">
        <w:rPr>
          <w:bCs/>
          <w:iCs/>
          <w:sz w:val="27"/>
          <w:szCs w:val="27"/>
        </w:rPr>
        <w:t>законодательством Российской Федерации.</w:t>
      </w:r>
    </w:p>
    <w:p w:rsidR="00B37EE0" w:rsidRPr="00442E01" w:rsidRDefault="00B37EE0" w:rsidP="00B37EE0">
      <w:pPr>
        <w:ind w:firstLine="709"/>
        <w:jc w:val="both"/>
        <w:rPr>
          <w:bCs/>
          <w:iCs/>
          <w:sz w:val="27"/>
          <w:szCs w:val="27"/>
        </w:rPr>
      </w:pPr>
      <w:r w:rsidRPr="00442E01">
        <w:rPr>
          <w:bCs/>
          <w:iCs/>
          <w:sz w:val="27"/>
          <w:szCs w:val="27"/>
        </w:rPr>
        <w:t>Соотечественникам оказывается содействие органами местного самоуправления муниципальных образований Пензенской области в подборе временного жилья.</w:t>
      </w:r>
    </w:p>
    <w:p w:rsidR="00250F6C" w:rsidRPr="003B278E" w:rsidRDefault="00250F6C" w:rsidP="00250F6C">
      <w:pPr>
        <w:ind w:firstLine="709"/>
        <w:jc w:val="both"/>
        <w:rPr>
          <w:bCs/>
          <w:iCs/>
          <w:sz w:val="27"/>
          <w:szCs w:val="27"/>
        </w:rPr>
      </w:pPr>
      <w:r>
        <w:rPr>
          <w:bCs/>
          <w:iCs/>
          <w:sz w:val="27"/>
          <w:szCs w:val="27"/>
        </w:rPr>
        <w:t>Также у</w:t>
      </w:r>
      <w:r w:rsidRPr="00FC045B">
        <w:rPr>
          <w:bCs/>
          <w:iCs/>
          <w:sz w:val="27"/>
          <w:szCs w:val="27"/>
        </w:rPr>
        <w:t xml:space="preserve">частникам </w:t>
      </w:r>
      <w:r>
        <w:rPr>
          <w:bCs/>
          <w:iCs/>
          <w:sz w:val="27"/>
          <w:szCs w:val="27"/>
        </w:rPr>
        <w:t xml:space="preserve">Государственной </w:t>
      </w:r>
      <w:r w:rsidRPr="00FC045B">
        <w:rPr>
          <w:bCs/>
          <w:iCs/>
          <w:sz w:val="27"/>
          <w:szCs w:val="27"/>
        </w:rPr>
        <w:t xml:space="preserve">программы и </w:t>
      </w:r>
      <w:r>
        <w:rPr>
          <w:bCs/>
          <w:iCs/>
          <w:sz w:val="27"/>
          <w:szCs w:val="27"/>
        </w:rPr>
        <w:t xml:space="preserve">членам </w:t>
      </w:r>
      <w:r w:rsidRPr="00FC045B">
        <w:rPr>
          <w:bCs/>
          <w:iCs/>
          <w:sz w:val="27"/>
          <w:szCs w:val="27"/>
        </w:rPr>
        <w:t>их семь</w:t>
      </w:r>
      <w:r>
        <w:rPr>
          <w:bCs/>
          <w:iCs/>
          <w:sz w:val="27"/>
          <w:szCs w:val="27"/>
        </w:rPr>
        <w:t>ей</w:t>
      </w:r>
      <w:r w:rsidRPr="00FC045B">
        <w:rPr>
          <w:bCs/>
          <w:iCs/>
          <w:sz w:val="27"/>
          <w:szCs w:val="27"/>
        </w:rPr>
        <w:t xml:space="preserve"> оказывается единовременная материальная поддержка на жилищное обустройство (в том числе приобретение земельного участка под строительство жилья; приобретение строительных материалов; подведение инженерных коммуникаций </w:t>
      </w:r>
      <w:r>
        <w:rPr>
          <w:bCs/>
          <w:iCs/>
          <w:sz w:val="27"/>
          <w:szCs w:val="27"/>
        </w:rPr>
        <w:br/>
      </w:r>
      <w:r w:rsidRPr="00FC045B">
        <w:rPr>
          <w:bCs/>
          <w:iCs/>
          <w:sz w:val="27"/>
          <w:szCs w:val="27"/>
        </w:rPr>
        <w:t>к жилому помещению) в размере 9</w:t>
      </w:r>
      <w:r>
        <w:rPr>
          <w:bCs/>
          <w:iCs/>
          <w:sz w:val="27"/>
          <w:szCs w:val="27"/>
        </w:rPr>
        <w:t> </w:t>
      </w:r>
      <w:r w:rsidRPr="00FC045B">
        <w:rPr>
          <w:bCs/>
          <w:iCs/>
          <w:sz w:val="27"/>
          <w:szCs w:val="27"/>
        </w:rPr>
        <w:t>250 руб</w:t>
      </w:r>
      <w:r>
        <w:rPr>
          <w:bCs/>
          <w:iCs/>
          <w:sz w:val="27"/>
          <w:szCs w:val="27"/>
        </w:rPr>
        <w:t>лей</w:t>
      </w:r>
      <w:r w:rsidRPr="00FC045B">
        <w:rPr>
          <w:bCs/>
          <w:iCs/>
          <w:sz w:val="27"/>
          <w:szCs w:val="27"/>
        </w:rPr>
        <w:t xml:space="preserve"> на каждого</w:t>
      </w:r>
      <w:r w:rsidRPr="003B278E">
        <w:rPr>
          <w:bCs/>
          <w:iCs/>
          <w:sz w:val="27"/>
          <w:szCs w:val="27"/>
        </w:rPr>
        <w:t xml:space="preserve"> члена семьи.</w:t>
      </w:r>
    </w:p>
    <w:p w:rsidR="00B37EE0" w:rsidRPr="00FC045B" w:rsidRDefault="00B37EE0" w:rsidP="00B37EE0">
      <w:pPr>
        <w:ind w:firstLine="709"/>
        <w:jc w:val="both"/>
        <w:rPr>
          <w:bCs/>
          <w:iCs/>
          <w:sz w:val="27"/>
          <w:szCs w:val="27"/>
        </w:rPr>
      </w:pPr>
      <w:r w:rsidRPr="00FC045B">
        <w:rPr>
          <w:bCs/>
          <w:iCs/>
          <w:sz w:val="27"/>
          <w:szCs w:val="27"/>
        </w:rPr>
        <w:t>Порядок приобретения (получения) участниками Государственной программы и членами их семей земельных участков регулируется в установленном законодательством Российской Федерации порядке.</w:t>
      </w:r>
    </w:p>
    <w:p w:rsidR="00B37EE0" w:rsidRPr="00FC045B" w:rsidRDefault="00B37EE0" w:rsidP="00B37EE0">
      <w:pPr>
        <w:ind w:firstLine="709"/>
        <w:jc w:val="both"/>
        <w:rPr>
          <w:bCs/>
          <w:iCs/>
          <w:sz w:val="27"/>
          <w:szCs w:val="27"/>
        </w:rPr>
      </w:pPr>
      <w:r w:rsidRPr="00FC045B">
        <w:rPr>
          <w:bCs/>
          <w:iCs/>
          <w:sz w:val="27"/>
          <w:szCs w:val="27"/>
        </w:rPr>
        <w:t xml:space="preserve">Для приобретения жилья в собственность на территории вселения сформирован банк </w:t>
      </w:r>
      <w:r>
        <w:rPr>
          <w:bCs/>
          <w:iCs/>
          <w:sz w:val="27"/>
          <w:szCs w:val="27"/>
        </w:rPr>
        <w:t xml:space="preserve">данных </w:t>
      </w:r>
      <w:r w:rsidRPr="00FC045B">
        <w:rPr>
          <w:bCs/>
          <w:iCs/>
          <w:sz w:val="27"/>
          <w:szCs w:val="27"/>
        </w:rPr>
        <w:t xml:space="preserve">готового к продаже жилья. </w:t>
      </w:r>
    </w:p>
    <w:p w:rsidR="00F66954" w:rsidRPr="00F66954" w:rsidRDefault="00F66954" w:rsidP="00F66954">
      <w:pPr>
        <w:ind w:firstLine="540"/>
        <w:jc w:val="both"/>
        <w:rPr>
          <w:bCs/>
          <w:iCs/>
          <w:sz w:val="27"/>
          <w:szCs w:val="27"/>
        </w:rPr>
      </w:pPr>
      <w:r w:rsidRPr="00F66954">
        <w:rPr>
          <w:bCs/>
          <w:iCs/>
          <w:sz w:val="27"/>
          <w:szCs w:val="27"/>
        </w:rPr>
        <w:t xml:space="preserve">Показатель средней рыночной стоимости </w:t>
      </w:r>
      <w:r>
        <w:rPr>
          <w:bCs/>
          <w:iCs/>
          <w:sz w:val="27"/>
          <w:szCs w:val="27"/>
        </w:rPr>
        <w:t>1 м</w:t>
      </w:r>
      <w:r>
        <w:rPr>
          <w:bCs/>
          <w:iCs/>
          <w:sz w:val="27"/>
          <w:szCs w:val="27"/>
          <w:vertAlign w:val="superscript"/>
        </w:rPr>
        <w:t>2</w:t>
      </w:r>
      <w:r w:rsidRPr="00F66954">
        <w:rPr>
          <w:bCs/>
          <w:iCs/>
          <w:sz w:val="27"/>
          <w:szCs w:val="27"/>
        </w:rPr>
        <w:t xml:space="preserve"> общей площади жилого помещения по Пензенской области составляет: </w:t>
      </w:r>
      <w:r>
        <w:rPr>
          <w:bCs/>
          <w:iCs/>
          <w:sz w:val="27"/>
          <w:szCs w:val="27"/>
        </w:rPr>
        <w:t xml:space="preserve">на </w:t>
      </w:r>
      <w:r w:rsidRPr="00F66954">
        <w:rPr>
          <w:bCs/>
          <w:iCs/>
          <w:sz w:val="27"/>
          <w:szCs w:val="27"/>
        </w:rPr>
        <w:t>первичн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55 476 рублей; </w:t>
      </w:r>
      <w:r>
        <w:rPr>
          <w:bCs/>
          <w:iCs/>
          <w:sz w:val="27"/>
          <w:szCs w:val="27"/>
        </w:rPr>
        <w:t xml:space="preserve">на </w:t>
      </w:r>
      <w:r w:rsidRPr="00F66954">
        <w:rPr>
          <w:bCs/>
          <w:iCs/>
          <w:sz w:val="27"/>
          <w:szCs w:val="27"/>
        </w:rPr>
        <w:t>вторичн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45 739 рублей.</w:t>
      </w:r>
    </w:p>
    <w:p w:rsidR="00B37EE0" w:rsidRDefault="00B37EE0" w:rsidP="00B37EE0">
      <w:pPr>
        <w:ind w:firstLine="709"/>
        <w:jc w:val="both"/>
        <w:rPr>
          <w:bCs/>
          <w:iCs/>
          <w:sz w:val="27"/>
          <w:szCs w:val="27"/>
        </w:rPr>
      </w:pPr>
      <w:r w:rsidRPr="00FC045B">
        <w:rPr>
          <w:bCs/>
          <w:iCs/>
          <w:sz w:val="27"/>
          <w:szCs w:val="27"/>
        </w:rPr>
        <w:t xml:space="preserve">Участники </w:t>
      </w:r>
      <w:r>
        <w:rPr>
          <w:bCs/>
          <w:iCs/>
          <w:sz w:val="27"/>
          <w:szCs w:val="27"/>
        </w:rPr>
        <w:t xml:space="preserve">Государственной </w:t>
      </w:r>
      <w:r w:rsidRPr="00FC045B">
        <w:rPr>
          <w:bCs/>
          <w:iCs/>
          <w:sz w:val="27"/>
          <w:szCs w:val="27"/>
        </w:rPr>
        <w:t xml:space="preserve">программы </w:t>
      </w:r>
      <w:r w:rsidR="008F7164">
        <w:rPr>
          <w:bCs/>
          <w:iCs/>
          <w:sz w:val="27"/>
          <w:szCs w:val="27"/>
        </w:rPr>
        <w:t xml:space="preserve">и члены их семей </w:t>
      </w:r>
      <w:r w:rsidRPr="00FC045B">
        <w:rPr>
          <w:bCs/>
          <w:iCs/>
          <w:sz w:val="27"/>
          <w:szCs w:val="27"/>
        </w:rPr>
        <w:t>после приоб</w:t>
      </w:r>
      <w:r>
        <w:rPr>
          <w:bCs/>
          <w:iCs/>
          <w:sz w:val="27"/>
          <w:szCs w:val="27"/>
        </w:rPr>
        <w:t>ретения российского гражданства</w:t>
      </w:r>
      <w:r w:rsidRPr="00FC045B">
        <w:rPr>
          <w:bCs/>
          <w:iCs/>
          <w:sz w:val="27"/>
          <w:szCs w:val="27"/>
        </w:rPr>
        <w:t xml:space="preserve"> имеют возможность принять участие </w:t>
      </w:r>
      <w:r w:rsidR="008F7164">
        <w:rPr>
          <w:bCs/>
          <w:iCs/>
          <w:sz w:val="27"/>
          <w:szCs w:val="27"/>
        </w:rPr>
        <w:br/>
      </w:r>
      <w:r w:rsidRPr="00FC045B">
        <w:rPr>
          <w:bCs/>
          <w:iCs/>
          <w:sz w:val="27"/>
          <w:szCs w:val="27"/>
        </w:rPr>
        <w:t>в</w:t>
      </w:r>
      <w:r w:rsidR="00AE7733">
        <w:rPr>
          <w:bCs/>
          <w:iCs/>
          <w:sz w:val="27"/>
          <w:szCs w:val="27"/>
        </w:rPr>
        <w:t xml:space="preserve"> </w:t>
      </w:r>
      <w:r w:rsidRPr="00FC045B">
        <w:rPr>
          <w:bCs/>
          <w:iCs/>
          <w:sz w:val="27"/>
          <w:szCs w:val="27"/>
        </w:rPr>
        <w:t>подпрограммах</w:t>
      </w:r>
      <w:r w:rsidR="00F66954">
        <w:rPr>
          <w:rStyle w:val="ae"/>
          <w:bCs/>
          <w:iCs/>
          <w:sz w:val="27"/>
          <w:szCs w:val="27"/>
        </w:rPr>
        <w:footnoteReference w:id="76"/>
      </w:r>
      <w:r w:rsidRPr="00FC045B">
        <w:rPr>
          <w:bCs/>
          <w:iCs/>
          <w:sz w:val="27"/>
          <w:szCs w:val="27"/>
        </w:rPr>
        <w:t>:</w:t>
      </w:r>
      <w:r>
        <w:rPr>
          <w:bCs/>
          <w:iCs/>
          <w:sz w:val="27"/>
          <w:szCs w:val="27"/>
        </w:rPr>
        <w:t xml:space="preserve"> </w:t>
      </w:r>
      <w:r w:rsidRPr="00FC045B">
        <w:rPr>
          <w:bCs/>
          <w:iCs/>
          <w:sz w:val="27"/>
          <w:szCs w:val="27"/>
        </w:rPr>
        <w:t xml:space="preserve">«Стимулирование развития жилищного строительства </w:t>
      </w:r>
      <w:r w:rsidR="008F7164">
        <w:rPr>
          <w:bCs/>
          <w:iCs/>
          <w:sz w:val="27"/>
          <w:szCs w:val="27"/>
        </w:rPr>
        <w:br/>
      </w:r>
      <w:r w:rsidRPr="00FC045B">
        <w:rPr>
          <w:bCs/>
          <w:iCs/>
          <w:sz w:val="27"/>
          <w:szCs w:val="27"/>
        </w:rPr>
        <w:t>в</w:t>
      </w:r>
      <w:r w:rsidR="00AE7733">
        <w:rPr>
          <w:bCs/>
          <w:iCs/>
          <w:sz w:val="27"/>
          <w:szCs w:val="27"/>
        </w:rPr>
        <w:t xml:space="preserve"> </w:t>
      </w:r>
      <w:r w:rsidRPr="00FC045B">
        <w:rPr>
          <w:bCs/>
          <w:iCs/>
          <w:sz w:val="27"/>
          <w:szCs w:val="27"/>
        </w:rPr>
        <w:t>Пензенской области» государственной программы Пензенской области «Обеспечение жильем и</w:t>
      </w:r>
      <w:r>
        <w:rPr>
          <w:bCs/>
          <w:iCs/>
          <w:sz w:val="27"/>
          <w:szCs w:val="27"/>
        </w:rPr>
        <w:t> </w:t>
      </w:r>
      <w:r w:rsidRPr="00FC045B">
        <w:rPr>
          <w:bCs/>
          <w:iCs/>
          <w:sz w:val="27"/>
          <w:szCs w:val="27"/>
        </w:rPr>
        <w:t>коммунальными услугами населения Пензенской области на 2014</w:t>
      </w:r>
      <w:r>
        <w:rPr>
          <w:bCs/>
          <w:iCs/>
          <w:sz w:val="27"/>
          <w:szCs w:val="27"/>
        </w:rPr>
        <w:t xml:space="preserve"> – </w:t>
      </w:r>
      <w:r w:rsidRPr="00FC045B">
        <w:rPr>
          <w:bCs/>
          <w:iCs/>
          <w:sz w:val="27"/>
          <w:szCs w:val="27"/>
        </w:rPr>
        <w:t>202</w:t>
      </w:r>
      <w:r w:rsidR="00870BF7">
        <w:rPr>
          <w:bCs/>
          <w:iCs/>
          <w:sz w:val="27"/>
          <w:szCs w:val="27"/>
        </w:rPr>
        <w:t>2</w:t>
      </w:r>
      <w:r w:rsidRPr="00FC045B">
        <w:rPr>
          <w:bCs/>
          <w:iCs/>
          <w:sz w:val="27"/>
          <w:szCs w:val="27"/>
        </w:rPr>
        <w:t xml:space="preserve"> годы», утвержд</w:t>
      </w:r>
      <w:r w:rsidR="00C16F8E">
        <w:rPr>
          <w:bCs/>
          <w:iCs/>
          <w:sz w:val="27"/>
          <w:szCs w:val="27"/>
        </w:rPr>
        <w:t>ё</w:t>
      </w:r>
      <w:r w:rsidRPr="00FC045B">
        <w:rPr>
          <w:bCs/>
          <w:iCs/>
          <w:sz w:val="27"/>
          <w:szCs w:val="27"/>
        </w:rPr>
        <w:t>нной постановлением Правительства Пензенской области от 1 ноября 2013</w:t>
      </w:r>
      <w:r>
        <w:rPr>
          <w:bCs/>
          <w:iCs/>
          <w:sz w:val="27"/>
          <w:szCs w:val="27"/>
        </w:rPr>
        <w:t> </w:t>
      </w:r>
      <w:r w:rsidRPr="00FC045B">
        <w:rPr>
          <w:bCs/>
          <w:iCs/>
          <w:sz w:val="27"/>
          <w:szCs w:val="27"/>
        </w:rPr>
        <w:t>г. №</w:t>
      </w:r>
      <w:r>
        <w:rPr>
          <w:bCs/>
          <w:iCs/>
          <w:sz w:val="27"/>
          <w:szCs w:val="27"/>
        </w:rPr>
        <w:t> </w:t>
      </w:r>
      <w:r w:rsidRPr="00FC045B">
        <w:rPr>
          <w:bCs/>
          <w:iCs/>
          <w:sz w:val="27"/>
          <w:szCs w:val="27"/>
        </w:rPr>
        <w:t>811-пП;</w:t>
      </w:r>
      <w:r>
        <w:rPr>
          <w:bCs/>
          <w:iCs/>
          <w:sz w:val="27"/>
          <w:szCs w:val="27"/>
        </w:rPr>
        <w:t xml:space="preserve"> </w:t>
      </w:r>
      <w:r w:rsidRPr="00FC045B">
        <w:rPr>
          <w:bCs/>
          <w:iCs/>
          <w:sz w:val="27"/>
          <w:szCs w:val="27"/>
        </w:rPr>
        <w:t>«Социальная поддержка отдельных категорий граждан Пензенской области в жилищной сфере» государственной программы Пензенской области «Социальная поддержка граждан в Пензенской области на 2014</w:t>
      </w:r>
      <w:r>
        <w:rPr>
          <w:bCs/>
          <w:iCs/>
          <w:sz w:val="27"/>
          <w:szCs w:val="27"/>
        </w:rPr>
        <w:t xml:space="preserve"> – </w:t>
      </w:r>
      <w:r w:rsidRPr="00FC045B">
        <w:rPr>
          <w:bCs/>
          <w:iCs/>
          <w:sz w:val="27"/>
          <w:szCs w:val="27"/>
        </w:rPr>
        <w:t>202</w:t>
      </w:r>
      <w:r w:rsidR="00556BA2">
        <w:rPr>
          <w:bCs/>
          <w:iCs/>
          <w:sz w:val="27"/>
          <w:szCs w:val="27"/>
        </w:rPr>
        <w:t>2</w:t>
      </w:r>
      <w:r>
        <w:rPr>
          <w:bCs/>
          <w:iCs/>
          <w:sz w:val="27"/>
          <w:szCs w:val="27"/>
        </w:rPr>
        <w:t> </w:t>
      </w:r>
      <w:r w:rsidRPr="00FC045B">
        <w:rPr>
          <w:bCs/>
          <w:iCs/>
          <w:sz w:val="27"/>
          <w:szCs w:val="27"/>
        </w:rPr>
        <w:t>годы», утверждённой постановлением Правительства Пензенской области от 30 октября 2013</w:t>
      </w:r>
      <w:r>
        <w:rPr>
          <w:bCs/>
          <w:iCs/>
          <w:sz w:val="27"/>
          <w:szCs w:val="27"/>
        </w:rPr>
        <w:t> </w:t>
      </w:r>
      <w:r w:rsidRPr="00FC045B">
        <w:rPr>
          <w:bCs/>
          <w:iCs/>
          <w:sz w:val="27"/>
          <w:szCs w:val="27"/>
        </w:rPr>
        <w:t>г. №</w:t>
      </w:r>
      <w:r>
        <w:rPr>
          <w:bCs/>
          <w:iCs/>
          <w:sz w:val="27"/>
          <w:szCs w:val="27"/>
        </w:rPr>
        <w:t> </w:t>
      </w:r>
      <w:r w:rsidRPr="00FC045B">
        <w:rPr>
          <w:bCs/>
          <w:iCs/>
          <w:sz w:val="27"/>
          <w:szCs w:val="27"/>
        </w:rPr>
        <w:t>805-пП.</w:t>
      </w:r>
    </w:p>
    <w:p w:rsidR="00F66954" w:rsidRDefault="00F66954" w:rsidP="00B37EE0">
      <w:pPr>
        <w:ind w:firstLine="709"/>
        <w:jc w:val="both"/>
        <w:rPr>
          <w:bCs/>
          <w:iCs/>
          <w:sz w:val="27"/>
          <w:szCs w:val="27"/>
        </w:rPr>
      </w:pPr>
      <w:r w:rsidRPr="00F66954">
        <w:rPr>
          <w:bCs/>
          <w:iCs/>
          <w:sz w:val="27"/>
          <w:szCs w:val="27"/>
        </w:rPr>
        <w:t>В мероприяти</w:t>
      </w:r>
      <w:r w:rsidR="00CD7775">
        <w:rPr>
          <w:bCs/>
          <w:iCs/>
          <w:sz w:val="27"/>
          <w:szCs w:val="27"/>
        </w:rPr>
        <w:t>и</w:t>
      </w:r>
      <w:r w:rsidRPr="00F66954">
        <w:rPr>
          <w:bCs/>
          <w:iCs/>
          <w:sz w:val="27"/>
          <w:szCs w:val="27"/>
        </w:rPr>
        <w:t xml:space="preserve"> «Обеспечение жильем молодых семей» государственной </w:t>
      </w:r>
      <w:hyperlink r:id="rId317" w:history="1">
        <w:r w:rsidRPr="00F66954">
          <w:rPr>
            <w:bCs/>
            <w:iCs/>
            <w:sz w:val="27"/>
            <w:szCs w:val="27"/>
          </w:rPr>
          <w:t>программы</w:t>
        </w:r>
      </w:hyperlink>
      <w:r w:rsidRPr="00F66954">
        <w:rPr>
          <w:bCs/>
          <w:iCs/>
          <w:sz w:val="27"/>
          <w:szCs w:val="27"/>
        </w:rPr>
        <w:t xml:space="preserve"> Российской Федерации «Обеспечение доступным и комфортным жильем и коммунальными услугами граждан Российской Федерации», утвержд</w:t>
      </w:r>
      <w:r>
        <w:rPr>
          <w:bCs/>
          <w:iCs/>
          <w:sz w:val="27"/>
          <w:szCs w:val="27"/>
        </w:rPr>
        <w:t>ё</w:t>
      </w:r>
      <w:r w:rsidRPr="00F66954">
        <w:rPr>
          <w:bCs/>
          <w:iCs/>
          <w:sz w:val="27"/>
          <w:szCs w:val="27"/>
        </w:rPr>
        <w:t>нной постановлением Правительства Российской Федерации от 30</w:t>
      </w:r>
      <w:r>
        <w:rPr>
          <w:bCs/>
          <w:iCs/>
          <w:sz w:val="27"/>
          <w:szCs w:val="27"/>
        </w:rPr>
        <w:t xml:space="preserve"> декабря </w:t>
      </w:r>
      <w:r w:rsidRPr="00F66954">
        <w:rPr>
          <w:bCs/>
          <w:iCs/>
          <w:sz w:val="27"/>
          <w:szCs w:val="27"/>
        </w:rPr>
        <w:t xml:space="preserve">2017 </w:t>
      </w:r>
      <w:r>
        <w:rPr>
          <w:bCs/>
          <w:iCs/>
          <w:sz w:val="27"/>
          <w:szCs w:val="27"/>
        </w:rPr>
        <w:t xml:space="preserve">г. </w:t>
      </w:r>
      <w:r w:rsidRPr="00F66954">
        <w:rPr>
          <w:bCs/>
          <w:iCs/>
          <w:sz w:val="27"/>
          <w:szCs w:val="27"/>
        </w:rPr>
        <w:t>№ 1710,</w:t>
      </w:r>
      <w:r w:rsidR="00CD7775">
        <w:rPr>
          <w:bCs/>
          <w:iCs/>
          <w:sz w:val="27"/>
          <w:szCs w:val="27"/>
        </w:rPr>
        <w:t xml:space="preserve"> могут принять участие </w:t>
      </w:r>
      <w:r w:rsidRPr="00F66954">
        <w:rPr>
          <w:bCs/>
          <w:iCs/>
          <w:sz w:val="27"/>
          <w:szCs w:val="27"/>
        </w:rPr>
        <w:t>молоды</w:t>
      </w:r>
      <w:r w:rsidR="00CD7775">
        <w:rPr>
          <w:bCs/>
          <w:iCs/>
          <w:sz w:val="27"/>
          <w:szCs w:val="27"/>
        </w:rPr>
        <w:t xml:space="preserve">е </w:t>
      </w:r>
      <w:r w:rsidRPr="00F66954">
        <w:rPr>
          <w:bCs/>
          <w:iCs/>
          <w:sz w:val="27"/>
          <w:szCs w:val="27"/>
        </w:rPr>
        <w:t>семь</w:t>
      </w:r>
      <w:r w:rsidR="00CD7775">
        <w:rPr>
          <w:bCs/>
          <w:iCs/>
          <w:sz w:val="27"/>
          <w:szCs w:val="27"/>
        </w:rPr>
        <w:t>и</w:t>
      </w:r>
      <w:r w:rsidRPr="00F66954">
        <w:rPr>
          <w:bCs/>
          <w:iCs/>
          <w:sz w:val="27"/>
          <w:szCs w:val="27"/>
        </w:rPr>
        <w:t xml:space="preserve"> с детьми и без детей, а также одиноки</w:t>
      </w:r>
      <w:r w:rsidR="00CD7775">
        <w:rPr>
          <w:bCs/>
          <w:iCs/>
          <w:sz w:val="27"/>
          <w:szCs w:val="27"/>
        </w:rPr>
        <w:t>е</w:t>
      </w:r>
      <w:r w:rsidRPr="00F66954">
        <w:rPr>
          <w:bCs/>
          <w:iCs/>
          <w:sz w:val="27"/>
          <w:szCs w:val="27"/>
        </w:rPr>
        <w:t xml:space="preserve"> родител</w:t>
      </w:r>
      <w:r w:rsidR="00CD7775">
        <w:rPr>
          <w:bCs/>
          <w:iCs/>
          <w:sz w:val="27"/>
          <w:szCs w:val="27"/>
        </w:rPr>
        <w:t>и</w:t>
      </w:r>
      <w:r w:rsidRPr="00F66954">
        <w:rPr>
          <w:bCs/>
          <w:iCs/>
          <w:sz w:val="27"/>
          <w:szCs w:val="27"/>
        </w:rPr>
        <w:t xml:space="preserve"> (возраст каждого из супругов (либо одинокого родителя) </w:t>
      </w:r>
      <w:r w:rsidR="00CD7775">
        <w:rPr>
          <w:bCs/>
          <w:iCs/>
          <w:sz w:val="27"/>
          <w:szCs w:val="27"/>
        </w:rPr>
        <w:br/>
      </w:r>
      <w:r w:rsidRPr="00F66954">
        <w:rPr>
          <w:bCs/>
          <w:iCs/>
          <w:sz w:val="27"/>
          <w:szCs w:val="27"/>
        </w:rPr>
        <w:t xml:space="preserve">не превышает 35 лет), в случае признания молодой семьи нуждающейся в жилом помещении и платежеспособной. Семьям, не имеющим детей, предоставляется социальная выплата на приобретение (строительство) жилого помещения в размере 30% от средней (расчетной) стоимости жилья, имеющим детей </w:t>
      </w:r>
      <w:r>
        <w:rPr>
          <w:bCs/>
          <w:iCs/>
          <w:sz w:val="27"/>
          <w:szCs w:val="27"/>
        </w:rPr>
        <w:t>–</w:t>
      </w:r>
      <w:r w:rsidRPr="00F66954">
        <w:rPr>
          <w:bCs/>
          <w:iCs/>
          <w:sz w:val="27"/>
          <w:szCs w:val="27"/>
        </w:rPr>
        <w:t xml:space="preserve"> в размере 35% </w:t>
      </w:r>
      <w:r w:rsidR="00CD7775">
        <w:rPr>
          <w:bCs/>
          <w:iCs/>
          <w:sz w:val="27"/>
          <w:szCs w:val="27"/>
        </w:rPr>
        <w:br/>
      </w:r>
      <w:r w:rsidRPr="00F66954">
        <w:rPr>
          <w:bCs/>
          <w:iCs/>
          <w:sz w:val="27"/>
          <w:szCs w:val="27"/>
        </w:rPr>
        <w:t>от средней (расчетной) стоимости жилья. В случае рождения ребенка предоставляется дополнительная социальная выплата за сч</w:t>
      </w:r>
      <w:r w:rsidR="00362F6B">
        <w:rPr>
          <w:bCs/>
          <w:iCs/>
          <w:sz w:val="27"/>
          <w:szCs w:val="27"/>
        </w:rPr>
        <w:t>ё</w:t>
      </w:r>
      <w:r w:rsidRPr="00F66954">
        <w:rPr>
          <w:bCs/>
          <w:iCs/>
          <w:sz w:val="27"/>
          <w:szCs w:val="27"/>
        </w:rPr>
        <w:t>т средств бюджета Пензенской области в размере 5% от средней (расч</w:t>
      </w:r>
      <w:r w:rsidR="00362F6B">
        <w:rPr>
          <w:bCs/>
          <w:iCs/>
          <w:sz w:val="27"/>
          <w:szCs w:val="27"/>
        </w:rPr>
        <w:t>ё</w:t>
      </w:r>
      <w:r w:rsidRPr="00F66954">
        <w:rPr>
          <w:bCs/>
          <w:iCs/>
          <w:sz w:val="27"/>
          <w:szCs w:val="27"/>
        </w:rPr>
        <w:t>тной) стоимости жилья.</w:t>
      </w:r>
    </w:p>
    <w:p w:rsidR="00B37EE0" w:rsidRPr="00FC045B" w:rsidRDefault="00B37EE0" w:rsidP="00B37EE0">
      <w:pPr>
        <w:ind w:firstLine="709"/>
        <w:jc w:val="both"/>
        <w:rPr>
          <w:bCs/>
          <w:iCs/>
          <w:sz w:val="27"/>
          <w:szCs w:val="27"/>
        </w:rPr>
      </w:pPr>
      <w:r w:rsidRPr="00FC045B">
        <w:rPr>
          <w:bCs/>
          <w:iCs/>
          <w:sz w:val="27"/>
          <w:szCs w:val="27"/>
        </w:rPr>
        <w:t>Для организации процесса переселения семей в с</w:t>
      </w:r>
      <w:r w:rsidR="00C16F8E">
        <w:rPr>
          <w:bCs/>
          <w:iCs/>
          <w:sz w:val="27"/>
          <w:szCs w:val="27"/>
        </w:rPr>
        <w:t>ё</w:t>
      </w:r>
      <w:r w:rsidRPr="00FC045B">
        <w:rPr>
          <w:bCs/>
          <w:iCs/>
          <w:sz w:val="27"/>
          <w:szCs w:val="27"/>
        </w:rPr>
        <w:t xml:space="preserve">ла Пензенской области </w:t>
      </w:r>
      <w:r w:rsidRPr="00FC045B">
        <w:rPr>
          <w:bCs/>
          <w:iCs/>
          <w:sz w:val="27"/>
          <w:szCs w:val="27"/>
        </w:rPr>
        <w:lastRenderedPageBreak/>
        <w:t>создана специальная организация – государственное казенное учреждение Пензенской области «Центр трудовой миграции», которая осуществляет адресную поддержку гражданам, переселяющимся в сельскую местность о</w:t>
      </w:r>
      <w:r>
        <w:rPr>
          <w:bCs/>
          <w:iCs/>
          <w:sz w:val="27"/>
          <w:szCs w:val="27"/>
        </w:rPr>
        <w:t>бласти</w:t>
      </w:r>
      <w:r w:rsidRPr="00FC045B">
        <w:rPr>
          <w:bCs/>
          <w:iCs/>
          <w:sz w:val="27"/>
          <w:szCs w:val="27"/>
        </w:rPr>
        <w:t>.</w:t>
      </w:r>
    </w:p>
    <w:p w:rsidR="00B37EE0" w:rsidRPr="00FC045B" w:rsidRDefault="00B37EE0" w:rsidP="00B37EE0">
      <w:pPr>
        <w:shd w:val="clear" w:color="auto" w:fill="FFFFFF"/>
        <w:ind w:firstLine="709"/>
        <w:jc w:val="both"/>
        <w:rPr>
          <w:bCs/>
          <w:iCs/>
          <w:sz w:val="27"/>
          <w:szCs w:val="27"/>
        </w:rPr>
      </w:pPr>
      <w:r w:rsidRPr="00FC045B">
        <w:rPr>
          <w:bCs/>
          <w:iCs/>
          <w:sz w:val="27"/>
          <w:szCs w:val="27"/>
        </w:rPr>
        <w:t xml:space="preserve">Специалистам, осуществляющим трудовую деятельность в сельской местности, предоставляются льготные займы на приобретение комплектов строительных материалов для строительства индивидуальных жилых </w:t>
      </w:r>
      <w:r w:rsidR="0013398A">
        <w:rPr>
          <w:bCs/>
          <w:iCs/>
          <w:sz w:val="27"/>
          <w:szCs w:val="27"/>
        </w:rPr>
        <w:br/>
      </w:r>
      <w:r w:rsidRPr="00FC045B">
        <w:rPr>
          <w:bCs/>
          <w:iCs/>
          <w:sz w:val="27"/>
          <w:szCs w:val="27"/>
        </w:rPr>
        <w:t>домов в</w:t>
      </w:r>
      <w:r>
        <w:rPr>
          <w:bCs/>
          <w:iCs/>
          <w:sz w:val="27"/>
          <w:szCs w:val="27"/>
        </w:rPr>
        <w:t> </w:t>
      </w:r>
      <w:r w:rsidRPr="00FC045B">
        <w:rPr>
          <w:bCs/>
          <w:iCs/>
          <w:sz w:val="27"/>
          <w:szCs w:val="27"/>
        </w:rPr>
        <w:t>сельской местности, также предусмотрены стимулирующие социальные выплаты.</w:t>
      </w:r>
    </w:p>
    <w:p w:rsidR="00CD7775" w:rsidRPr="00CD7775" w:rsidRDefault="00CD7775" w:rsidP="00CD7775">
      <w:pPr>
        <w:ind w:firstLine="708"/>
        <w:jc w:val="both"/>
        <w:rPr>
          <w:bCs/>
          <w:iCs/>
          <w:sz w:val="27"/>
          <w:szCs w:val="27"/>
        </w:rPr>
      </w:pPr>
      <w:r w:rsidRPr="00CD7775">
        <w:rPr>
          <w:bCs/>
          <w:iCs/>
          <w:sz w:val="27"/>
          <w:szCs w:val="27"/>
        </w:rPr>
        <w:t xml:space="preserve">Система образования Пензенской области представлена всеми видами </w:t>
      </w:r>
      <w:r w:rsidRPr="00CD7775">
        <w:rPr>
          <w:bCs/>
          <w:iCs/>
          <w:sz w:val="27"/>
          <w:szCs w:val="27"/>
        </w:rPr>
        <w:br/>
        <w:t>и уровнями образования.</w:t>
      </w:r>
    </w:p>
    <w:p w:rsidR="00B37EE0" w:rsidRPr="00FC045B" w:rsidRDefault="00B37EE0" w:rsidP="00B37EE0">
      <w:pPr>
        <w:ind w:firstLine="709"/>
        <w:jc w:val="both"/>
        <w:rPr>
          <w:bCs/>
          <w:iCs/>
          <w:sz w:val="27"/>
          <w:szCs w:val="27"/>
        </w:rPr>
      </w:pPr>
      <w:r w:rsidRPr="00FC045B">
        <w:rPr>
          <w:bCs/>
          <w:iCs/>
          <w:sz w:val="27"/>
          <w:szCs w:val="27"/>
        </w:rPr>
        <w:t>В области функционируют 1</w:t>
      </w:r>
      <w:r w:rsidR="008F7164">
        <w:rPr>
          <w:bCs/>
          <w:iCs/>
          <w:sz w:val="27"/>
          <w:szCs w:val="27"/>
        </w:rPr>
        <w:t>75</w:t>
      </w:r>
      <w:r w:rsidRPr="00FC045B">
        <w:rPr>
          <w:bCs/>
          <w:iCs/>
          <w:sz w:val="27"/>
          <w:szCs w:val="27"/>
        </w:rPr>
        <w:t xml:space="preserve"> дошкольных</w:t>
      </w:r>
      <w:r>
        <w:rPr>
          <w:bCs/>
          <w:iCs/>
          <w:sz w:val="27"/>
          <w:szCs w:val="27"/>
        </w:rPr>
        <w:t xml:space="preserve"> образовательных </w:t>
      </w:r>
      <w:r w:rsidR="00B77B12">
        <w:rPr>
          <w:bCs/>
          <w:iCs/>
          <w:sz w:val="27"/>
          <w:szCs w:val="27"/>
        </w:rPr>
        <w:t>организаций</w:t>
      </w:r>
      <w:r>
        <w:rPr>
          <w:bCs/>
          <w:iCs/>
          <w:sz w:val="27"/>
          <w:szCs w:val="27"/>
        </w:rPr>
        <w:t>, 3</w:t>
      </w:r>
      <w:r w:rsidR="002C7FAD">
        <w:rPr>
          <w:bCs/>
          <w:iCs/>
          <w:sz w:val="27"/>
          <w:szCs w:val="27"/>
        </w:rPr>
        <w:t>0</w:t>
      </w:r>
      <w:r>
        <w:rPr>
          <w:bCs/>
          <w:iCs/>
          <w:sz w:val="27"/>
          <w:szCs w:val="27"/>
        </w:rPr>
        <w:t>7</w:t>
      </w:r>
      <w:r w:rsidRPr="00FC045B">
        <w:rPr>
          <w:bCs/>
          <w:iCs/>
          <w:sz w:val="27"/>
          <w:szCs w:val="27"/>
        </w:rPr>
        <w:t xml:space="preserve"> общеобразовательных </w:t>
      </w:r>
      <w:r w:rsidR="002C7FAD">
        <w:rPr>
          <w:bCs/>
          <w:iCs/>
          <w:sz w:val="27"/>
          <w:szCs w:val="27"/>
        </w:rPr>
        <w:t>организаций</w:t>
      </w:r>
      <w:r w:rsidRPr="00FC045B">
        <w:rPr>
          <w:bCs/>
          <w:iCs/>
          <w:sz w:val="27"/>
          <w:szCs w:val="27"/>
        </w:rPr>
        <w:t xml:space="preserve">, </w:t>
      </w:r>
      <w:r w:rsidR="00F83FC7" w:rsidRPr="00F83FC7">
        <w:rPr>
          <w:bCs/>
          <w:iCs/>
          <w:sz w:val="27"/>
          <w:szCs w:val="27"/>
        </w:rPr>
        <w:t>68 организаций дополнительного образования</w:t>
      </w:r>
      <w:r w:rsidRPr="00FC045B">
        <w:rPr>
          <w:bCs/>
          <w:iCs/>
          <w:sz w:val="27"/>
          <w:szCs w:val="27"/>
        </w:rPr>
        <w:t xml:space="preserve">. </w:t>
      </w:r>
    </w:p>
    <w:p w:rsidR="00B37EE0" w:rsidRPr="00FC045B" w:rsidRDefault="00B37EE0" w:rsidP="00B37EE0">
      <w:pPr>
        <w:ind w:firstLine="709"/>
        <w:jc w:val="both"/>
        <w:rPr>
          <w:bCs/>
          <w:iCs/>
          <w:sz w:val="27"/>
          <w:szCs w:val="27"/>
        </w:rPr>
      </w:pPr>
      <w:r w:rsidRPr="00FC045B">
        <w:rPr>
          <w:bCs/>
          <w:iCs/>
          <w:sz w:val="27"/>
          <w:szCs w:val="27"/>
        </w:rPr>
        <w:t>Среднее профессиональн</w:t>
      </w:r>
      <w:r>
        <w:rPr>
          <w:bCs/>
          <w:iCs/>
          <w:sz w:val="27"/>
          <w:szCs w:val="27"/>
        </w:rPr>
        <w:t xml:space="preserve">ое образование можно получить </w:t>
      </w:r>
      <w:r w:rsidR="00526ECC">
        <w:rPr>
          <w:bCs/>
          <w:iCs/>
          <w:sz w:val="27"/>
          <w:szCs w:val="27"/>
        </w:rPr>
        <w:br/>
      </w:r>
      <w:r>
        <w:rPr>
          <w:bCs/>
          <w:iCs/>
          <w:sz w:val="27"/>
          <w:szCs w:val="27"/>
        </w:rPr>
        <w:t>в 2</w:t>
      </w:r>
      <w:r w:rsidR="00F83FC7">
        <w:rPr>
          <w:bCs/>
          <w:iCs/>
          <w:sz w:val="27"/>
          <w:szCs w:val="27"/>
        </w:rPr>
        <w:t>5</w:t>
      </w:r>
      <w:r>
        <w:rPr>
          <w:bCs/>
          <w:iCs/>
          <w:sz w:val="27"/>
          <w:szCs w:val="27"/>
        </w:rPr>
        <w:t xml:space="preserve"> образовательных </w:t>
      </w:r>
      <w:r w:rsidR="00C16F8E">
        <w:rPr>
          <w:bCs/>
          <w:iCs/>
          <w:sz w:val="27"/>
          <w:szCs w:val="27"/>
        </w:rPr>
        <w:t>организациях</w:t>
      </w:r>
      <w:r w:rsidRPr="00FC045B">
        <w:rPr>
          <w:bCs/>
          <w:iCs/>
          <w:sz w:val="27"/>
          <w:szCs w:val="27"/>
        </w:rPr>
        <w:t xml:space="preserve">. Подготовку кадров с высшим образованием </w:t>
      </w:r>
      <w:r>
        <w:rPr>
          <w:bCs/>
          <w:iCs/>
          <w:sz w:val="27"/>
          <w:szCs w:val="27"/>
        </w:rPr>
        <w:br/>
      </w:r>
      <w:r w:rsidRPr="00FC045B">
        <w:rPr>
          <w:bCs/>
          <w:iCs/>
          <w:sz w:val="27"/>
          <w:szCs w:val="27"/>
        </w:rPr>
        <w:t xml:space="preserve">в регионе осуществляют </w:t>
      </w:r>
      <w:r w:rsidR="002C7FAD">
        <w:rPr>
          <w:bCs/>
          <w:iCs/>
          <w:sz w:val="27"/>
          <w:szCs w:val="27"/>
        </w:rPr>
        <w:t xml:space="preserve">4 </w:t>
      </w:r>
      <w:r w:rsidR="002C7FAD" w:rsidRPr="002C7FAD">
        <w:rPr>
          <w:bCs/>
          <w:iCs/>
          <w:sz w:val="27"/>
          <w:szCs w:val="27"/>
        </w:rPr>
        <w:t>государственны</w:t>
      </w:r>
      <w:r w:rsidR="00B4334C">
        <w:rPr>
          <w:bCs/>
          <w:iCs/>
          <w:sz w:val="27"/>
          <w:szCs w:val="27"/>
        </w:rPr>
        <w:t>е</w:t>
      </w:r>
      <w:r w:rsidR="002C7FAD" w:rsidRPr="002C7FAD">
        <w:rPr>
          <w:bCs/>
          <w:iCs/>
          <w:sz w:val="27"/>
          <w:szCs w:val="27"/>
        </w:rPr>
        <w:t xml:space="preserve"> образовательны</w:t>
      </w:r>
      <w:r w:rsidR="00B4334C">
        <w:rPr>
          <w:bCs/>
          <w:iCs/>
          <w:sz w:val="27"/>
          <w:szCs w:val="27"/>
        </w:rPr>
        <w:t>е</w:t>
      </w:r>
      <w:r w:rsidR="002C7FAD" w:rsidRPr="002C7FAD">
        <w:rPr>
          <w:bCs/>
          <w:iCs/>
          <w:sz w:val="27"/>
          <w:szCs w:val="27"/>
        </w:rPr>
        <w:t xml:space="preserve"> организаци высшего образования </w:t>
      </w:r>
      <w:r w:rsidRPr="00FC045B">
        <w:rPr>
          <w:bCs/>
          <w:iCs/>
          <w:sz w:val="27"/>
          <w:szCs w:val="27"/>
        </w:rPr>
        <w:t>(Пензенский государственный университет, Пензенский государственный технологический университет, Пензенский государственный университет архитектуры и строительства, Пензенский государственный аграрный университет)</w:t>
      </w:r>
      <w:r>
        <w:rPr>
          <w:bCs/>
          <w:iCs/>
          <w:sz w:val="27"/>
          <w:szCs w:val="27"/>
        </w:rPr>
        <w:t xml:space="preserve"> </w:t>
      </w:r>
      <w:r w:rsidR="002C7FAD" w:rsidRPr="002C7FAD">
        <w:rPr>
          <w:bCs/>
          <w:iCs/>
          <w:sz w:val="27"/>
          <w:szCs w:val="27"/>
        </w:rPr>
        <w:t xml:space="preserve">и </w:t>
      </w:r>
      <w:r w:rsidR="00F83FC7">
        <w:rPr>
          <w:bCs/>
          <w:iCs/>
          <w:sz w:val="27"/>
          <w:szCs w:val="27"/>
        </w:rPr>
        <w:t>9</w:t>
      </w:r>
      <w:r w:rsidR="002C7FAD" w:rsidRPr="002C7FAD">
        <w:rPr>
          <w:bCs/>
          <w:iCs/>
          <w:sz w:val="27"/>
          <w:szCs w:val="27"/>
        </w:rPr>
        <w:t xml:space="preserve"> филиал</w:t>
      </w:r>
      <w:r w:rsidR="00F83FC7">
        <w:rPr>
          <w:bCs/>
          <w:iCs/>
          <w:sz w:val="27"/>
          <w:szCs w:val="27"/>
        </w:rPr>
        <w:t>ов</w:t>
      </w:r>
      <w:r w:rsidR="002C7FAD" w:rsidRPr="002C7FAD">
        <w:rPr>
          <w:bCs/>
          <w:iCs/>
          <w:sz w:val="27"/>
          <w:szCs w:val="27"/>
        </w:rPr>
        <w:t xml:space="preserve"> организаций высшего образования</w:t>
      </w:r>
      <w:r w:rsidRPr="00FC045B">
        <w:rPr>
          <w:bCs/>
          <w:iCs/>
          <w:sz w:val="27"/>
          <w:szCs w:val="27"/>
        </w:rPr>
        <w:t>.</w:t>
      </w:r>
    </w:p>
    <w:p w:rsidR="00B37EE0" w:rsidRPr="00C16F8E" w:rsidRDefault="00B37EE0" w:rsidP="00B37EE0">
      <w:pPr>
        <w:ind w:firstLine="709"/>
        <w:jc w:val="both"/>
        <w:rPr>
          <w:b/>
          <w:bCs/>
          <w:i/>
          <w:iCs/>
          <w:sz w:val="27"/>
          <w:szCs w:val="27"/>
        </w:rPr>
      </w:pPr>
      <w:r w:rsidRPr="00C16F8E">
        <w:rPr>
          <w:b/>
          <w:bCs/>
          <w:i/>
          <w:iCs/>
          <w:sz w:val="27"/>
          <w:szCs w:val="27"/>
        </w:rPr>
        <w:t xml:space="preserve">Министерство труда, социальной защиты и демографии </w:t>
      </w:r>
    </w:p>
    <w:p w:rsidR="00B37EE0" w:rsidRPr="00C16F8E" w:rsidRDefault="00B37EE0" w:rsidP="00B37EE0">
      <w:pPr>
        <w:ind w:firstLine="709"/>
        <w:jc w:val="both"/>
        <w:rPr>
          <w:b/>
          <w:bCs/>
          <w:i/>
          <w:iCs/>
          <w:sz w:val="27"/>
          <w:szCs w:val="27"/>
        </w:rPr>
      </w:pPr>
      <w:r w:rsidRPr="00C16F8E">
        <w:rPr>
          <w:b/>
          <w:bCs/>
          <w:i/>
          <w:iCs/>
          <w:sz w:val="27"/>
          <w:szCs w:val="27"/>
        </w:rPr>
        <w:t>Пензенской области</w:t>
      </w:r>
    </w:p>
    <w:p w:rsidR="00B37EE0" w:rsidRDefault="00B37EE0" w:rsidP="00B37EE0">
      <w:pPr>
        <w:ind w:firstLine="709"/>
        <w:jc w:val="left"/>
        <w:rPr>
          <w:i/>
          <w:sz w:val="27"/>
          <w:szCs w:val="27"/>
        </w:rPr>
      </w:pPr>
      <w:r w:rsidRPr="005A3D04">
        <w:rPr>
          <w:i/>
          <w:sz w:val="27"/>
          <w:szCs w:val="27"/>
        </w:rPr>
        <w:t>Адрес: 440008, г. Пенза, ул. Некрасова, д. 24</w:t>
      </w:r>
      <w:r>
        <w:rPr>
          <w:i/>
          <w:sz w:val="27"/>
          <w:szCs w:val="27"/>
        </w:rPr>
        <w:t xml:space="preserve"> </w:t>
      </w:r>
    </w:p>
    <w:p w:rsidR="00B37EE0" w:rsidRPr="005A3D04" w:rsidRDefault="00B37EE0" w:rsidP="00B37EE0">
      <w:pPr>
        <w:ind w:firstLine="709"/>
        <w:jc w:val="left"/>
        <w:rPr>
          <w:i/>
          <w:sz w:val="27"/>
          <w:szCs w:val="27"/>
        </w:rPr>
      </w:pPr>
      <w:r>
        <w:rPr>
          <w:i/>
          <w:sz w:val="27"/>
          <w:szCs w:val="27"/>
        </w:rPr>
        <w:t>Тел.</w:t>
      </w:r>
      <w:r w:rsidRPr="005A3D04">
        <w:rPr>
          <w:i/>
          <w:sz w:val="27"/>
          <w:szCs w:val="27"/>
        </w:rPr>
        <w:t xml:space="preserve">: 8 (8412) </w:t>
      </w:r>
      <w:r w:rsidR="00FA07FC">
        <w:rPr>
          <w:i/>
          <w:sz w:val="27"/>
          <w:szCs w:val="27"/>
        </w:rPr>
        <w:t>20</w:t>
      </w:r>
      <w:r w:rsidRPr="005A3D04">
        <w:rPr>
          <w:i/>
          <w:sz w:val="27"/>
          <w:szCs w:val="27"/>
        </w:rPr>
        <w:t>-</w:t>
      </w:r>
      <w:r w:rsidR="00FA07FC">
        <w:rPr>
          <w:i/>
          <w:sz w:val="27"/>
          <w:szCs w:val="27"/>
        </w:rPr>
        <w:t>20</w:t>
      </w:r>
      <w:r w:rsidRPr="005A3D04">
        <w:rPr>
          <w:i/>
          <w:sz w:val="27"/>
          <w:szCs w:val="27"/>
        </w:rPr>
        <w:t>-</w:t>
      </w:r>
      <w:r w:rsidR="00FA07FC">
        <w:rPr>
          <w:i/>
          <w:sz w:val="27"/>
          <w:szCs w:val="27"/>
        </w:rPr>
        <w:t xml:space="preserve">10 </w:t>
      </w:r>
      <w:r w:rsidR="00FA07FC" w:rsidRPr="00FA07FC">
        <w:rPr>
          <w:i/>
          <w:sz w:val="27"/>
          <w:szCs w:val="27"/>
        </w:rPr>
        <w:t>доп. 1904</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r w:rsidRPr="005A3D04">
        <w:rPr>
          <w:i/>
          <w:sz w:val="27"/>
          <w:szCs w:val="27"/>
          <w:lang w:val="en-US"/>
        </w:rPr>
        <w:t>trud</w:t>
      </w:r>
      <w:r w:rsidRPr="005A3D04">
        <w:rPr>
          <w:i/>
          <w:sz w:val="27"/>
          <w:szCs w:val="27"/>
        </w:rPr>
        <w:t>.</w:t>
      </w:r>
      <w:r w:rsidRPr="005A3D04">
        <w:rPr>
          <w:i/>
          <w:sz w:val="27"/>
          <w:szCs w:val="27"/>
          <w:lang w:val="en-US"/>
        </w:rPr>
        <w:t>pnzreg</w:t>
      </w:r>
      <w:r w:rsidRPr="005A3D04">
        <w:rPr>
          <w:i/>
          <w:sz w:val="27"/>
          <w:szCs w:val="27"/>
        </w:rPr>
        <w:t>.</w:t>
      </w:r>
      <w:r w:rsidRPr="005A3D04">
        <w:rPr>
          <w:i/>
          <w:sz w:val="27"/>
          <w:szCs w:val="27"/>
          <w:lang w:val="en-US"/>
        </w:rPr>
        <w:t>ru</w:t>
      </w:r>
    </w:p>
    <w:p w:rsidR="00B37EE0" w:rsidRPr="005A3D04" w:rsidRDefault="00B37EE0" w:rsidP="00B37EE0">
      <w:pPr>
        <w:ind w:firstLine="708"/>
        <w:jc w:val="both"/>
        <w:rPr>
          <w:i/>
          <w:sz w:val="27"/>
          <w:szCs w:val="27"/>
        </w:rPr>
      </w:pPr>
      <w:r w:rsidRPr="005A3D04">
        <w:rPr>
          <w:i/>
          <w:sz w:val="27"/>
          <w:szCs w:val="27"/>
        </w:rPr>
        <w:t xml:space="preserve">Адрес электронной почты: </w:t>
      </w:r>
      <w:hyperlink r:id="rId318" w:history="1">
        <w:r w:rsidR="00FA07FC" w:rsidRPr="00FA07FC">
          <w:rPr>
            <w:i/>
            <w:sz w:val="27"/>
            <w:szCs w:val="27"/>
          </w:rPr>
          <w:t>mintrud58@mintrud58.ru</w:t>
        </w:r>
      </w:hyperlink>
    </w:p>
    <w:p w:rsidR="005C62D8" w:rsidRDefault="00B37EE0" w:rsidP="00B37EE0">
      <w:pPr>
        <w:ind w:firstLine="709"/>
        <w:jc w:val="left"/>
        <w:rPr>
          <w:b/>
          <w:bCs/>
          <w:i/>
          <w:iCs/>
          <w:sz w:val="27"/>
          <w:szCs w:val="27"/>
        </w:rPr>
      </w:pPr>
      <w:r w:rsidRPr="00C16F8E">
        <w:rPr>
          <w:b/>
          <w:bCs/>
          <w:i/>
          <w:iCs/>
          <w:sz w:val="27"/>
          <w:szCs w:val="27"/>
        </w:rPr>
        <w:t xml:space="preserve">Управление по вопросам миграции </w:t>
      </w:r>
    </w:p>
    <w:p w:rsidR="00B37EE0" w:rsidRPr="00C16F8E" w:rsidRDefault="00B37EE0" w:rsidP="00B37EE0">
      <w:pPr>
        <w:ind w:firstLine="709"/>
        <w:jc w:val="left"/>
        <w:rPr>
          <w:b/>
          <w:bCs/>
          <w:i/>
          <w:iCs/>
          <w:sz w:val="27"/>
          <w:szCs w:val="27"/>
        </w:rPr>
      </w:pPr>
      <w:r w:rsidRPr="00C16F8E">
        <w:rPr>
          <w:b/>
          <w:bCs/>
          <w:i/>
          <w:iCs/>
          <w:sz w:val="27"/>
          <w:szCs w:val="27"/>
        </w:rPr>
        <w:t>УМВД России по Пензенской области</w:t>
      </w:r>
    </w:p>
    <w:p w:rsidR="00B37EE0" w:rsidRPr="005A3D04" w:rsidRDefault="00B37EE0" w:rsidP="00B37EE0">
      <w:pPr>
        <w:ind w:firstLine="709"/>
        <w:jc w:val="left"/>
        <w:rPr>
          <w:i/>
          <w:sz w:val="27"/>
          <w:szCs w:val="27"/>
        </w:rPr>
      </w:pPr>
      <w:r w:rsidRPr="005A3D04">
        <w:rPr>
          <w:i/>
          <w:sz w:val="27"/>
          <w:szCs w:val="27"/>
        </w:rPr>
        <w:t>Адрес: 440018, г. Пенза, ул. Суворова, д. 219</w:t>
      </w:r>
    </w:p>
    <w:p w:rsidR="00B37EE0" w:rsidRPr="005A3D04" w:rsidRDefault="00B37EE0" w:rsidP="00B37EE0">
      <w:pPr>
        <w:ind w:firstLine="708"/>
        <w:jc w:val="both"/>
        <w:rPr>
          <w:i/>
          <w:sz w:val="27"/>
          <w:szCs w:val="27"/>
        </w:rPr>
      </w:pPr>
      <w:r>
        <w:rPr>
          <w:i/>
          <w:sz w:val="27"/>
          <w:szCs w:val="27"/>
        </w:rPr>
        <w:t>Тел.</w:t>
      </w:r>
      <w:r w:rsidRPr="005A3D04">
        <w:rPr>
          <w:i/>
          <w:sz w:val="27"/>
          <w:szCs w:val="27"/>
        </w:rPr>
        <w:t xml:space="preserve">: 8 (8412) </w:t>
      </w:r>
      <w:r w:rsidR="00612383" w:rsidRPr="00612383">
        <w:rPr>
          <w:i/>
          <w:sz w:val="27"/>
          <w:szCs w:val="27"/>
        </w:rPr>
        <w:t>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85, 59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90</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hyperlink r:id="rId319" w:history="1">
        <w:r w:rsidRPr="005A3D04">
          <w:rPr>
            <w:i/>
            <w:sz w:val="27"/>
            <w:szCs w:val="27"/>
          </w:rPr>
          <w:t>https://58.мвд.рф/ms</w:t>
        </w:r>
      </w:hyperlink>
    </w:p>
    <w:p w:rsidR="00B37EE0" w:rsidRPr="005A3D04" w:rsidRDefault="00B37EE0" w:rsidP="00B37EE0">
      <w:pPr>
        <w:pStyle w:val="af8"/>
        <w:ind w:firstLine="709"/>
        <w:jc w:val="both"/>
        <w:rPr>
          <w:rFonts w:ascii="Times New Roman" w:eastAsia="Times New Roman" w:hAnsi="Times New Roman"/>
          <w:i/>
          <w:sz w:val="27"/>
          <w:szCs w:val="27"/>
          <w:highlight w:val="yellow"/>
          <w:lang w:eastAsia="ru-RU"/>
        </w:rPr>
      </w:pPr>
      <w:r w:rsidRPr="005A3D04">
        <w:rPr>
          <w:rFonts w:ascii="Times New Roman" w:eastAsia="Times New Roman" w:hAnsi="Times New Roman"/>
          <w:i/>
          <w:sz w:val="27"/>
          <w:szCs w:val="27"/>
          <w:lang w:eastAsia="ru-RU"/>
        </w:rPr>
        <w:t xml:space="preserve">Адрес электронной почты: </w:t>
      </w:r>
      <w:hyperlink r:id="rId320" w:history="1">
        <w:r w:rsidRPr="005A3D04">
          <w:rPr>
            <w:rFonts w:ascii="Times New Roman" w:eastAsia="Times New Roman" w:hAnsi="Times New Roman"/>
            <w:i/>
            <w:sz w:val="27"/>
            <w:szCs w:val="27"/>
            <w:lang w:eastAsia="ru-RU"/>
          </w:rPr>
          <w:t>pen58_44@mvd.ru</w:t>
        </w:r>
      </w:hyperlink>
    </w:p>
    <w:p w:rsidR="00B37EE0" w:rsidRDefault="00B37EE0" w:rsidP="00B37EE0">
      <w:pPr>
        <w:pStyle w:val="af8"/>
        <w:ind w:firstLine="709"/>
        <w:jc w:val="both"/>
        <w:rPr>
          <w:rFonts w:ascii="Times New Roman" w:eastAsia="Times New Roman" w:hAnsi="Times New Roman"/>
          <w:i/>
          <w:sz w:val="27"/>
          <w:szCs w:val="27"/>
          <w:highlight w:val="yellow"/>
          <w:lang w:eastAsia="ru-RU"/>
        </w:rPr>
      </w:pPr>
    </w:p>
    <w:p w:rsidR="00D24DB2" w:rsidRDefault="00D24DB2" w:rsidP="00B37EE0">
      <w:pPr>
        <w:pStyle w:val="af8"/>
        <w:ind w:firstLine="709"/>
        <w:jc w:val="both"/>
        <w:rPr>
          <w:rFonts w:ascii="Times New Roman" w:eastAsia="Times New Roman" w:hAnsi="Times New Roman"/>
          <w:i/>
          <w:sz w:val="27"/>
          <w:szCs w:val="27"/>
          <w:highlight w:val="yellow"/>
          <w:lang w:eastAsia="ru-RU"/>
        </w:rPr>
      </w:pPr>
    </w:p>
    <w:p w:rsidR="00B37EE0" w:rsidRPr="00DB7215" w:rsidRDefault="00B37EE0" w:rsidP="00B37EE0">
      <w:pPr>
        <w:pStyle w:val="25"/>
      </w:pPr>
      <w:bookmarkStart w:id="311" w:name="_Toc368993009"/>
      <w:bookmarkStart w:id="312" w:name="_Toc369991279"/>
      <w:bookmarkStart w:id="313" w:name="_Toc371681248"/>
      <w:bookmarkStart w:id="314" w:name="_Toc391916650"/>
      <w:r w:rsidRPr="00DB7215">
        <w:t>ПСКОВСКАЯ ОБЛАСТЬ</w:t>
      </w:r>
      <w:bookmarkEnd w:id="311"/>
      <w:bookmarkEnd w:id="312"/>
      <w:bookmarkEnd w:id="313"/>
      <w:bookmarkEnd w:id="314"/>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sz w:val="27"/>
          <w:szCs w:val="27"/>
        </w:rPr>
      </w:pPr>
      <w:r w:rsidRPr="00DB7215">
        <w:rPr>
          <w:i/>
          <w:iCs/>
          <w:sz w:val="27"/>
          <w:szCs w:val="27"/>
        </w:rPr>
        <w:t xml:space="preserve">от </w:t>
      </w:r>
      <w:r>
        <w:rPr>
          <w:i/>
          <w:iCs/>
          <w:sz w:val="27"/>
          <w:szCs w:val="27"/>
        </w:rPr>
        <w:t xml:space="preserve">3 ноября 2015 </w:t>
      </w:r>
      <w:r w:rsidRPr="00DB7215">
        <w:rPr>
          <w:i/>
          <w:iCs/>
          <w:sz w:val="27"/>
          <w:szCs w:val="27"/>
        </w:rPr>
        <w:t xml:space="preserve">г. № </w:t>
      </w:r>
      <w:r>
        <w:rPr>
          <w:i/>
          <w:iCs/>
          <w:sz w:val="27"/>
          <w:szCs w:val="27"/>
        </w:rPr>
        <w:t>2244</w:t>
      </w:r>
      <w:r w:rsidRPr="00DB7215">
        <w:rPr>
          <w:i/>
          <w:iCs/>
          <w:sz w:val="27"/>
          <w:szCs w:val="27"/>
        </w:rPr>
        <w:t>-р</w:t>
      </w:r>
      <w:r w:rsidRPr="00DB7215">
        <w:rPr>
          <w:sz w:val="27"/>
          <w:szCs w:val="27"/>
        </w:rPr>
        <w:t>)</w:t>
      </w:r>
    </w:p>
    <w:p w:rsidR="00B37EE0" w:rsidRPr="00DB7215" w:rsidRDefault="00B37EE0" w:rsidP="00B37EE0">
      <w:pPr>
        <w:rPr>
          <w:i/>
          <w:iCs/>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Default="00B37EE0" w:rsidP="00B37EE0">
      <w:pPr>
        <w:ind w:firstLine="709"/>
        <w:jc w:val="both"/>
        <w:rPr>
          <w:sz w:val="27"/>
          <w:szCs w:val="27"/>
        </w:rPr>
      </w:pPr>
      <w:r w:rsidRPr="00DB7215">
        <w:rPr>
          <w:sz w:val="27"/>
          <w:szCs w:val="27"/>
        </w:rPr>
        <w:t>Территорией вселения является вся территория Псковской области</w:t>
      </w:r>
      <w:r>
        <w:rPr>
          <w:sz w:val="27"/>
          <w:szCs w:val="27"/>
        </w:rPr>
        <w:t>.</w:t>
      </w:r>
    </w:p>
    <w:p w:rsidR="00B37EE0" w:rsidRDefault="00B37EE0" w:rsidP="00B37EE0">
      <w:pPr>
        <w:ind w:firstLine="709"/>
        <w:jc w:val="both"/>
        <w:rPr>
          <w:sz w:val="27"/>
          <w:szCs w:val="27"/>
        </w:rPr>
      </w:pPr>
      <w:r w:rsidRPr="0063408E">
        <w:rPr>
          <w:sz w:val="27"/>
          <w:szCs w:val="27"/>
        </w:rPr>
        <w:t>Псковская област</w:t>
      </w:r>
      <w:r w:rsidR="00800580">
        <w:rPr>
          <w:sz w:val="27"/>
          <w:szCs w:val="27"/>
        </w:rPr>
        <w:t xml:space="preserve">ь </w:t>
      </w:r>
      <w:r w:rsidR="004520F2">
        <w:rPr>
          <w:sz w:val="27"/>
          <w:szCs w:val="27"/>
        </w:rPr>
        <w:t xml:space="preserve">входит в состав Северо-Западного федерального округа </w:t>
      </w:r>
      <w:r w:rsidR="004520F2">
        <w:rPr>
          <w:sz w:val="27"/>
          <w:szCs w:val="27"/>
        </w:rPr>
        <w:br/>
        <w:t xml:space="preserve">и </w:t>
      </w:r>
      <w:r w:rsidR="00800580">
        <w:rPr>
          <w:sz w:val="27"/>
          <w:szCs w:val="27"/>
        </w:rPr>
        <w:t>расположена на северо-западе Е</w:t>
      </w:r>
      <w:r w:rsidRPr="0063408E">
        <w:rPr>
          <w:sz w:val="27"/>
          <w:szCs w:val="27"/>
        </w:rPr>
        <w:t>вропейской части России</w:t>
      </w:r>
      <w:r>
        <w:rPr>
          <w:sz w:val="27"/>
          <w:szCs w:val="27"/>
        </w:rPr>
        <w:t xml:space="preserve">, </w:t>
      </w:r>
      <w:r w:rsidRPr="00876678">
        <w:rPr>
          <w:sz w:val="27"/>
          <w:szCs w:val="27"/>
        </w:rPr>
        <w:t xml:space="preserve">соседствует </w:t>
      </w:r>
      <w:r>
        <w:rPr>
          <w:sz w:val="27"/>
          <w:szCs w:val="27"/>
        </w:rPr>
        <w:t>в</w:t>
      </w:r>
      <w:r w:rsidRPr="00876678">
        <w:rPr>
          <w:sz w:val="27"/>
          <w:szCs w:val="27"/>
        </w:rPr>
        <w:t xml:space="preserve">нутри страны с Ленинградской, Новгородской, </w:t>
      </w:r>
      <w:r>
        <w:rPr>
          <w:sz w:val="27"/>
          <w:szCs w:val="27"/>
        </w:rPr>
        <w:t>Тверской и</w:t>
      </w:r>
      <w:r w:rsidR="00193347">
        <w:rPr>
          <w:sz w:val="27"/>
          <w:szCs w:val="27"/>
        </w:rPr>
        <w:t xml:space="preserve"> </w:t>
      </w:r>
      <w:r>
        <w:rPr>
          <w:sz w:val="27"/>
          <w:szCs w:val="27"/>
        </w:rPr>
        <w:t xml:space="preserve">Смоленской областями, </w:t>
      </w:r>
      <w:r w:rsidR="004520F2">
        <w:rPr>
          <w:sz w:val="27"/>
          <w:szCs w:val="27"/>
        </w:rPr>
        <w:br/>
      </w:r>
      <w:r>
        <w:rPr>
          <w:sz w:val="27"/>
          <w:szCs w:val="27"/>
        </w:rPr>
        <w:t xml:space="preserve">а также </w:t>
      </w:r>
      <w:r w:rsidRPr="00876678">
        <w:rPr>
          <w:sz w:val="27"/>
          <w:szCs w:val="27"/>
        </w:rPr>
        <w:t>гранич</w:t>
      </w:r>
      <w:r>
        <w:rPr>
          <w:sz w:val="27"/>
          <w:szCs w:val="27"/>
        </w:rPr>
        <w:t xml:space="preserve">ит с тремя государствами: </w:t>
      </w:r>
      <w:r w:rsidRPr="00876678">
        <w:rPr>
          <w:sz w:val="27"/>
          <w:szCs w:val="27"/>
        </w:rPr>
        <w:t xml:space="preserve">Эстонией </w:t>
      </w:r>
      <w:r>
        <w:rPr>
          <w:sz w:val="27"/>
          <w:szCs w:val="27"/>
        </w:rPr>
        <w:t>–</w:t>
      </w:r>
      <w:r w:rsidRPr="00876678">
        <w:rPr>
          <w:sz w:val="27"/>
          <w:szCs w:val="27"/>
        </w:rPr>
        <w:t xml:space="preserve"> 27</w:t>
      </w:r>
      <w:r>
        <w:rPr>
          <w:sz w:val="27"/>
          <w:szCs w:val="27"/>
        </w:rPr>
        <w:t>0 </w:t>
      </w:r>
      <w:r w:rsidRPr="00876678">
        <w:rPr>
          <w:sz w:val="27"/>
          <w:szCs w:val="27"/>
        </w:rPr>
        <w:t xml:space="preserve">км, Латвией – 214 км, Республикой Белоруссия </w:t>
      </w:r>
      <w:r>
        <w:rPr>
          <w:sz w:val="27"/>
          <w:szCs w:val="27"/>
        </w:rPr>
        <w:t>–</w:t>
      </w:r>
      <w:r w:rsidRPr="00876678">
        <w:rPr>
          <w:sz w:val="27"/>
          <w:szCs w:val="27"/>
        </w:rPr>
        <w:t xml:space="preserve"> 305 км</w:t>
      </w:r>
      <w:r>
        <w:rPr>
          <w:sz w:val="27"/>
          <w:szCs w:val="27"/>
        </w:rPr>
        <w:t>. Столица области – город Псков</w:t>
      </w:r>
      <w:r w:rsidR="006F0791">
        <w:rPr>
          <w:sz w:val="27"/>
          <w:szCs w:val="27"/>
        </w:rPr>
        <w:t>, р</w:t>
      </w:r>
      <w:r w:rsidR="006F0791" w:rsidRPr="006F0791">
        <w:rPr>
          <w:sz w:val="27"/>
          <w:szCs w:val="27"/>
        </w:rPr>
        <w:t xml:space="preserve">асстояние </w:t>
      </w:r>
      <w:r w:rsidR="007C5CB2">
        <w:rPr>
          <w:sz w:val="27"/>
          <w:szCs w:val="27"/>
        </w:rPr>
        <w:br/>
      </w:r>
      <w:r w:rsidR="006F0791" w:rsidRPr="006F0791">
        <w:rPr>
          <w:sz w:val="27"/>
          <w:szCs w:val="27"/>
        </w:rPr>
        <w:lastRenderedPageBreak/>
        <w:t>до Москвы 689 км</w:t>
      </w:r>
      <w:r>
        <w:rPr>
          <w:sz w:val="27"/>
          <w:szCs w:val="27"/>
        </w:rPr>
        <w:t xml:space="preserve">. </w:t>
      </w:r>
    </w:p>
    <w:p w:rsidR="00B37EE0" w:rsidRPr="00DB7215" w:rsidRDefault="00B37EE0" w:rsidP="00B37EE0">
      <w:pPr>
        <w:ind w:firstLine="709"/>
        <w:jc w:val="both"/>
        <w:rPr>
          <w:sz w:val="27"/>
          <w:szCs w:val="27"/>
        </w:rPr>
      </w:pPr>
      <w:r w:rsidRPr="00DB7215">
        <w:rPr>
          <w:sz w:val="27"/>
          <w:szCs w:val="27"/>
        </w:rPr>
        <w:t xml:space="preserve">Псковский климат </w:t>
      </w:r>
      <w:r>
        <w:rPr>
          <w:sz w:val="27"/>
          <w:szCs w:val="27"/>
        </w:rPr>
        <w:t>–</w:t>
      </w:r>
      <w:r w:rsidR="00193347">
        <w:rPr>
          <w:sz w:val="27"/>
          <w:szCs w:val="27"/>
        </w:rPr>
        <w:t xml:space="preserve"> </w:t>
      </w:r>
      <w:r w:rsidRPr="00DB7215">
        <w:rPr>
          <w:sz w:val="27"/>
          <w:szCs w:val="27"/>
        </w:rPr>
        <w:t>умеренно-континентальный, влажны</w:t>
      </w:r>
      <w:r>
        <w:rPr>
          <w:sz w:val="27"/>
          <w:szCs w:val="27"/>
        </w:rPr>
        <w:t>й. Среднемесячная температура я</w:t>
      </w:r>
      <w:r w:rsidRPr="00DB7215">
        <w:rPr>
          <w:sz w:val="27"/>
          <w:szCs w:val="27"/>
        </w:rPr>
        <w:t>нвар</w:t>
      </w:r>
      <w:r>
        <w:rPr>
          <w:sz w:val="27"/>
          <w:szCs w:val="27"/>
        </w:rPr>
        <w:t>я составляет</w:t>
      </w:r>
      <w:r w:rsidRPr="00DB7215">
        <w:rPr>
          <w:sz w:val="27"/>
          <w:szCs w:val="27"/>
        </w:rPr>
        <w:t xml:space="preserve"> -7,8</w:t>
      </w:r>
      <w:r>
        <w:rPr>
          <w:spacing w:val="-5"/>
          <w:sz w:val="27"/>
          <w:szCs w:val="27"/>
        </w:rPr>
        <w:t>°С</w:t>
      </w:r>
      <w:r w:rsidRPr="00DB7215">
        <w:rPr>
          <w:sz w:val="27"/>
          <w:szCs w:val="27"/>
        </w:rPr>
        <w:t xml:space="preserve">, </w:t>
      </w:r>
      <w:r>
        <w:rPr>
          <w:sz w:val="27"/>
          <w:szCs w:val="27"/>
        </w:rPr>
        <w:t>и</w:t>
      </w:r>
      <w:r w:rsidRPr="00DB7215">
        <w:rPr>
          <w:sz w:val="27"/>
          <w:szCs w:val="27"/>
        </w:rPr>
        <w:t>юл</w:t>
      </w:r>
      <w:r>
        <w:rPr>
          <w:sz w:val="27"/>
          <w:szCs w:val="27"/>
        </w:rPr>
        <w:t>я –</w:t>
      </w:r>
      <w:r w:rsidRPr="00DB7215">
        <w:rPr>
          <w:sz w:val="27"/>
          <w:szCs w:val="27"/>
        </w:rPr>
        <w:t xml:space="preserve"> +20</w:t>
      </w:r>
      <w:r>
        <w:rPr>
          <w:spacing w:val="-5"/>
          <w:sz w:val="27"/>
          <w:szCs w:val="27"/>
        </w:rPr>
        <w:t>°С</w:t>
      </w:r>
      <w:r w:rsidRPr="00DB7215">
        <w:rPr>
          <w:sz w:val="27"/>
          <w:szCs w:val="27"/>
        </w:rPr>
        <w:t>.</w:t>
      </w:r>
    </w:p>
    <w:p w:rsidR="00B37EE0" w:rsidRPr="00DB7215" w:rsidRDefault="00B37EE0" w:rsidP="00B37EE0">
      <w:pPr>
        <w:ind w:firstLine="709"/>
        <w:jc w:val="both"/>
        <w:rPr>
          <w:sz w:val="27"/>
          <w:szCs w:val="27"/>
        </w:rPr>
      </w:pPr>
      <w:r w:rsidRPr="00DB7215">
        <w:rPr>
          <w:sz w:val="27"/>
          <w:szCs w:val="27"/>
        </w:rPr>
        <w:t xml:space="preserve">Одно из главных богатств </w:t>
      </w:r>
      <w:r>
        <w:rPr>
          <w:sz w:val="27"/>
          <w:szCs w:val="27"/>
        </w:rPr>
        <w:t>региона –</w:t>
      </w:r>
      <w:r w:rsidR="00193347">
        <w:rPr>
          <w:sz w:val="27"/>
          <w:szCs w:val="27"/>
        </w:rPr>
        <w:t xml:space="preserve"> </w:t>
      </w:r>
      <w:r w:rsidRPr="00DB7215">
        <w:rPr>
          <w:sz w:val="27"/>
          <w:szCs w:val="27"/>
        </w:rPr>
        <w:t>леса, занимающие более трети территории области.</w:t>
      </w:r>
      <w:r>
        <w:rPr>
          <w:sz w:val="27"/>
          <w:szCs w:val="27"/>
        </w:rPr>
        <w:t xml:space="preserve"> Также и</w:t>
      </w:r>
      <w:r w:rsidRPr="00DB7215">
        <w:rPr>
          <w:sz w:val="27"/>
          <w:szCs w:val="27"/>
        </w:rPr>
        <w:t>з природных ресурсов наибольшую ценность представляют запасы известняков, песчано-гравийного материала, доломитов, мергелей, гипса, тугоплавких и легкоплавких глин, формовочного песка, сырья для производства минеральных красителей, сапропеля и лечебных грязей, подземных минеральных вод.</w:t>
      </w:r>
    </w:p>
    <w:p w:rsidR="00B37EE0" w:rsidRPr="002C5F62" w:rsidRDefault="00B37EE0" w:rsidP="00193347">
      <w:pPr>
        <w:ind w:firstLine="709"/>
        <w:jc w:val="both"/>
        <w:rPr>
          <w:sz w:val="27"/>
          <w:szCs w:val="27"/>
        </w:rPr>
      </w:pPr>
      <w:r w:rsidRPr="000439E9">
        <w:rPr>
          <w:sz w:val="27"/>
          <w:szCs w:val="27"/>
        </w:rPr>
        <w:t>Область располагает развитой транспортной инфраструктурой. Автотрассы и</w:t>
      </w:r>
      <w:r>
        <w:rPr>
          <w:sz w:val="27"/>
          <w:szCs w:val="27"/>
        </w:rPr>
        <w:t> </w:t>
      </w:r>
      <w:r w:rsidRPr="000439E9">
        <w:rPr>
          <w:sz w:val="27"/>
          <w:szCs w:val="27"/>
        </w:rPr>
        <w:t>железнодорожная сеть связывают е</w:t>
      </w:r>
      <w:r>
        <w:rPr>
          <w:sz w:val="27"/>
          <w:szCs w:val="27"/>
        </w:rPr>
        <w:t>ё</w:t>
      </w:r>
      <w:r w:rsidRPr="000439E9">
        <w:rPr>
          <w:sz w:val="27"/>
          <w:szCs w:val="27"/>
        </w:rPr>
        <w:t xml:space="preserve"> с Москвой, Санкт-Петербургом, столицами стран Балтии, портами Мурманска, Калининграда и Ленинградской области.</w:t>
      </w:r>
      <w:r>
        <w:rPr>
          <w:sz w:val="27"/>
          <w:szCs w:val="27"/>
        </w:rPr>
        <w:t xml:space="preserve"> </w:t>
      </w:r>
      <w:r w:rsidRPr="002C5F62">
        <w:rPr>
          <w:sz w:val="27"/>
          <w:szCs w:val="27"/>
        </w:rPr>
        <w:t xml:space="preserve">Центральным объектом транспортной инфраструктуры Псковской области </w:t>
      </w:r>
      <w:r>
        <w:rPr>
          <w:sz w:val="27"/>
          <w:szCs w:val="27"/>
        </w:rPr>
        <w:br/>
      </w:r>
      <w:r w:rsidRPr="002C5F62">
        <w:rPr>
          <w:sz w:val="27"/>
          <w:szCs w:val="27"/>
        </w:rPr>
        <w:t>в воздушном сообщении является международный аэропорт г.</w:t>
      </w:r>
      <w:r>
        <w:rPr>
          <w:sz w:val="27"/>
          <w:szCs w:val="27"/>
        </w:rPr>
        <w:t> </w:t>
      </w:r>
      <w:r w:rsidRPr="002C5F62">
        <w:rPr>
          <w:sz w:val="27"/>
          <w:szCs w:val="27"/>
        </w:rPr>
        <w:t xml:space="preserve">Пскова </w:t>
      </w:r>
      <w:r w:rsidR="00E44370" w:rsidRPr="00E44370">
        <w:rPr>
          <w:sz w:val="27"/>
          <w:szCs w:val="27"/>
        </w:rPr>
        <w:t>имени княгини Ольги</w:t>
      </w:r>
      <w:r w:rsidRPr="002C5F62">
        <w:rPr>
          <w:sz w:val="27"/>
          <w:szCs w:val="27"/>
        </w:rPr>
        <w:t xml:space="preserve">. </w:t>
      </w:r>
    </w:p>
    <w:p w:rsidR="00446B4E" w:rsidRDefault="00446B4E" w:rsidP="00B37EE0">
      <w:pPr>
        <w:ind w:firstLine="709"/>
        <w:jc w:val="both"/>
        <w:rPr>
          <w:sz w:val="27"/>
          <w:szCs w:val="27"/>
        </w:rPr>
      </w:pPr>
      <w:r w:rsidRPr="00446B4E">
        <w:rPr>
          <w:sz w:val="27"/>
          <w:szCs w:val="27"/>
        </w:rPr>
        <w:t>Численность постоянного населения области состав</w:t>
      </w:r>
      <w:r>
        <w:rPr>
          <w:sz w:val="27"/>
          <w:szCs w:val="27"/>
        </w:rPr>
        <w:t>ляет</w:t>
      </w:r>
      <w:r w:rsidRPr="00446B4E">
        <w:rPr>
          <w:sz w:val="27"/>
          <w:szCs w:val="27"/>
        </w:rPr>
        <w:t xml:space="preserve"> 62</w:t>
      </w:r>
      <w:r w:rsidR="00EE6070">
        <w:rPr>
          <w:sz w:val="27"/>
          <w:szCs w:val="27"/>
        </w:rPr>
        <w:t>0</w:t>
      </w:r>
      <w:r w:rsidRPr="00446B4E">
        <w:rPr>
          <w:sz w:val="27"/>
          <w:szCs w:val="27"/>
        </w:rPr>
        <w:t xml:space="preserve"> тыс. человек, </w:t>
      </w:r>
      <w:r>
        <w:rPr>
          <w:sz w:val="27"/>
          <w:szCs w:val="27"/>
        </w:rPr>
        <w:br/>
      </w:r>
      <w:r w:rsidRPr="00446B4E">
        <w:rPr>
          <w:sz w:val="27"/>
          <w:szCs w:val="27"/>
        </w:rPr>
        <w:t xml:space="preserve">в том числе городское население </w:t>
      </w:r>
      <w:r>
        <w:rPr>
          <w:sz w:val="27"/>
          <w:szCs w:val="27"/>
        </w:rPr>
        <w:t>–</w:t>
      </w:r>
      <w:r w:rsidRPr="00446B4E">
        <w:rPr>
          <w:sz w:val="27"/>
          <w:szCs w:val="27"/>
        </w:rPr>
        <w:t xml:space="preserve"> 44</w:t>
      </w:r>
      <w:r w:rsidR="00EE6070">
        <w:rPr>
          <w:sz w:val="27"/>
          <w:szCs w:val="27"/>
        </w:rPr>
        <w:t>0</w:t>
      </w:r>
      <w:r w:rsidRPr="00446B4E">
        <w:rPr>
          <w:sz w:val="27"/>
          <w:szCs w:val="27"/>
        </w:rPr>
        <w:t xml:space="preserve"> тыс. человек, сельское </w:t>
      </w:r>
      <w:r>
        <w:rPr>
          <w:sz w:val="27"/>
          <w:szCs w:val="27"/>
        </w:rPr>
        <w:t>–</w:t>
      </w:r>
      <w:r w:rsidR="00EE6070">
        <w:rPr>
          <w:sz w:val="27"/>
          <w:szCs w:val="27"/>
        </w:rPr>
        <w:t xml:space="preserve"> 180</w:t>
      </w:r>
      <w:r w:rsidRPr="00446B4E">
        <w:rPr>
          <w:sz w:val="27"/>
          <w:szCs w:val="27"/>
        </w:rPr>
        <w:t xml:space="preserve"> тыс. человек</w:t>
      </w:r>
      <w:r w:rsidR="00B37EE0">
        <w:rPr>
          <w:sz w:val="27"/>
          <w:szCs w:val="27"/>
        </w:rPr>
        <w:t xml:space="preserve">. </w:t>
      </w:r>
    </w:p>
    <w:p w:rsidR="00B37EE0" w:rsidRDefault="00B37EE0" w:rsidP="00B37EE0">
      <w:pPr>
        <w:ind w:firstLine="709"/>
        <w:jc w:val="both"/>
        <w:rPr>
          <w:sz w:val="27"/>
          <w:szCs w:val="27"/>
        </w:rPr>
      </w:pPr>
      <w:r w:rsidRPr="000439E9">
        <w:rPr>
          <w:sz w:val="27"/>
          <w:szCs w:val="27"/>
        </w:rPr>
        <w:t xml:space="preserve">Наиболее крупные города </w:t>
      </w:r>
      <w:r>
        <w:rPr>
          <w:sz w:val="27"/>
          <w:szCs w:val="27"/>
        </w:rPr>
        <w:t xml:space="preserve">– </w:t>
      </w:r>
      <w:r w:rsidRPr="000439E9">
        <w:rPr>
          <w:sz w:val="27"/>
          <w:szCs w:val="27"/>
        </w:rPr>
        <w:t>Псков, Великие Луки, Остров</w:t>
      </w:r>
      <w:r>
        <w:rPr>
          <w:sz w:val="27"/>
          <w:szCs w:val="27"/>
        </w:rPr>
        <w:t>.</w:t>
      </w:r>
    </w:p>
    <w:p w:rsidR="00B37EE0" w:rsidRDefault="00B37EE0" w:rsidP="00B37EE0">
      <w:pPr>
        <w:ind w:firstLine="709"/>
        <w:jc w:val="both"/>
        <w:rPr>
          <w:sz w:val="27"/>
          <w:szCs w:val="27"/>
        </w:rPr>
      </w:pPr>
      <w:r w:rsidRPr="00F4766E">
        <w:rPr>
          <w:sz w:val="27"/>
          <w:szCs w:val="27"/>
        </w:rPr>
        <w:t>Промышленность Псковской области представляет</w:t>
      </w:r>
      <w:r>
        <w:rPr>
          <w:sz w:val="27"/>
          <w:szCs w:val="27"/>
        </w:rPr>
        <w:t xml:space="preserve"> собой многоотраслевой комплекс и </w:t>
      </w:r>
      <w:r w:rsidRPr="00B63490">
        <w:rPr>
          <w:sz w:val="27"/>
          <w:szCs w:val="27"/>
        </w:rPr>
        <w:t>играет ключевую роль в развитии региона, основу которого составляют обрабатывающие производства</w:t>
      </w:r>
      <w:r>
        <w:rPr>
          <w:sz w:val="27"/>
          <w:szCs w:val="27"/>
        </w:rPr>
        <w:t xml:space="preserve"> – </w:t>
      </w:r>
      <w:r w:rsidRPr="00B63490">
        <w:rPr>
          <w:sz w:val="27"/>
          <w:szCs w:val="27"/>
        </w:rPr>
        <w:t>машиностроение, пищевая, электротехническая, лесоперерабатывающая промышленности.</w:t>
      </w:r>
    </w:p>
    <w:p w:rsidR="00EE6070" w:rsidRDefault="00EE6070" w:rsidP="00EE6070">
      <w:pPr>
        <w:ind w:firstLine="709"/>
        <w:jc w:val="both"/>
        <w:rPr>
          <w:sz w:val="27"/>
          <w:szCs w:val="27"/>
        </w:rPr>
      </w:pPr>
      <w:r w:rsidRPr="00EE6070">
        <w:rPr>
          <w:sz w:val="27"/>
          <w:szCs w:val="27"/>
        </w:rPr>
        <w:t>В промышленном производстве зарегистрировано 164 крупных и средних предприятия</w:t>
      </w:r>
      <w:r>
        <w:rPr>
          <w:sz w:val="27"/>
          <w:szCs w:val="27"/>
        </w:rPr>
        <w:t>.</w:t>
      </w:r>
    </w:p>
    <w:p w:rsidR="00EE6070" w:rsidRPr="00EE6070" w:rsidRDefault="00EE6070" w:rsidP="00EE6070">
      <w:pPr>
        <w:ind w:firstLine="737"/>
        <w:contextualSpacing/>
        <w:jc w:val="both"/>
        <w:rPr>
          <w:sz w:val="27"/>
          <w:szCs w:val="27"/>
        </w:rPr>
      </w:pPr>
      <w:r w:rsidRPr="00EE6070">
        <w:rPr>
          <w:sz w:val="27"/>
          <w:szCs w:val="27"/>
        </w:rPr>
        <w:t>В рамках стратегического развития промышленности Псковской области одним из основных направлений является создание и развитие промышленных технопарков и индустриальных парков.</w:t>
      </w:r>
    </w:p>
    <w:p w:rsidR="00E0451D" w:rsidRDefault="00E0451D" w:rsidP="00EE6070">
      <w:pPr>
        <w:ind w:firstLine="709"/>
        <w:jc w:val="both"/>
        <w:rPr>
          <w:sz w:val="27"/>
          <w:szCs w:val="27"/>
        </w:rPr>
      </w:pPr>
      <w:r w:rsidRPr="00E0451D">
        <w:rPr>
          <w:sz w:val="27"/>
          <w:szCs w:val="27"/>
        </w:rPr>
        <w:t>На сегодняшний день создан и функционирует промышленный технопарк «Электрополис» в г.</w:t>
      </w:r>
      <w:r>
        <w:rPr>
          <w:sz w:val="27"/>
          <w:szCs w:val="27"/>
        </w:rPr>
        <w:t> </w:t>
      </w:r>
      <w:r w:rsidRPr="00E0451D">
        <w:rPr>
          <w:sz w:val="27"/>
          <w:szCs w:val="27"/>
        </w:rPr>
        <w:t>Великие Луки, который входит в инфраструктуру промышленного кластера Псковской области.</w:t>
      </w:r>
      <w:r w:rsidR="00111371">
        <w:rPr>
          <w:sz w:val="27"/>
          <w:szCs w:val="27"/>
        </w:rPr>
        <w:t xml:space="preserve"> </w:t>
      </w:r>
      <w:r w:rsidRPr="00E0451D">
        <w:rPr>
          <w:sz w:val="27"/>
          <w:szCs w:val="27"/>
        </w:rPr>
        <w:t xml:space="preserve">Проект направлен на создание благоприятной среды для инновационного развития и модернизации экономики Псковской области, создание новых рабочих мест, интеграцию науки, образования, финансовых институтов, предприятий и предпринимателей. Основной задачей технопарка является разработка и производство электротехнической продукции напряжением 110-750 кВ, не имеющей аналогов в Российской Федерации. </w:t>
      </w:r>
      <w:r w:rsidR="00111371">
        <w:rPr>
          <w:sz w:val="27"/>
          <w:szCs w:val="27"/>
        </w:rPr>
        <w:br/>
      </w:r>
      <w:r w:rsidRPr="00E0451D">
        <w:rPr>
          <w:sz w:val="27"/>
          <w:szCs w:val="27"/>
        </w:rPr>
        <w:t xml:space="preserve">На площадке технопарка </w:t>
      </w:r>
      <w:r w:rsidR="00111371">
        <w:rPr>
          <w:sz w:val="27"/>
          <w:szCs w:val="27"/>
        </w:rPr>
        <w:t xml:space="preserve">работают </w:t>
      </w:r>
      <w:r w:rsidRPr="00E0451D">
        <w:rPr>
          <w:sz w:val="27"/>
          <w:szCs w:val="27"/>
        </w:rPr>
        <w:t>6 резидентов: ЗАО «ЗЭТО», ООО «ЗЭТО-Газовые технологии», ООО «Электроград», ООО «Стриот», ООО «Комплексные решения», ООО «Распределительные системы». К 2024 году запланировано увеличение числа резидентов до 10 с созданием дополнительных 100 рабочих мест.</w:t>
      </w:r>
    </w:p>
    <w:p w:rsidR="00E0451D" w:rsidRDefault="00111371" w:rsidP="00111371">
      <w:pPr>
        <w:ind w:firstLine="709"/>
        <w:jc w:val="both"/>
        <w:rPr>
          <w:sz w:val="27"/>
          <w:szCs w:val="27"/>
        </w:rPr>
      </w:pPr>
      <w:r w:rsidRPr="00111371">
        <w:rPr>
          <w:sz w:val="27"/>
          <w:szCs w:val="27"/>
        </w:rPr>
        <w:t xml:space="preserve">Следующим основным направлением реализации промышленной политики области является поддержка кластерных инициатив. </w:t>
      </w:r>
      <w:r>
        <w:rPr>
          <w:sz w:val="27"/>
          <w:szCs w:val="27"/>
        </w:rPr>
        <w:t>Н</w:t>
      </w:r>
      <w:r w:rsidRPr="00111371">
        <w:rPr>
          <w:sz w:val="27"/>
          <w:szCs w:val="27"/>
        </w:rPr>
        <w:t>а базе 12 промышленных предприятий, являющихся лидерами российского рынка электротехнического машиностроения, создан Промышленный Электротехнический кластер Псковской области. Предприятия ориентированы на производство электродвигателей, электрогенераторов, разного рода реле, разъединителей, кабельной продукции. Якорным промышленным предприяти</w:t>
      </w:r>
      <w:r>
        <w:rPr>
          <w:sz w:val="27"/>
          <w:szCs w:val="27"/>
        </w:rPr>
        <w:t>ем кластера является ЗАО «ЗЭТО»</w:t>
      </w:r>
      <w:r w:rsidRPr="00111371">
        <w:rPr>
          <w:sz w:val="27"/>
          <w:szCs w:val="27"/>
        </w:rPr>
        <w:t>.</w:t>
      </w:r>
      <w:r>
        <w:rPr>
          <w:sz w:val="27"/>
          <w:szCs w:val="27"/>
        </w:rPr>
        <w:t xml:space="preserve"> Всего </w:t>
      </w:r>
      <w:r w:rsidRPr="00111371">
        <w:rPr>
          <w:sz w:val="27"/>
          <w:szCs w:val="27"/>
        </w:rPr>
        <w:lastRenderedPageBreak/>
        <w:t>участниками кластера являются 19 промышленных предприятий</w:t>
      </w:r>
      <w:r>
        <w:rPr>
          <w:sz w:val="27"/>
          <w:szCs w:val="27"/>
        </w:rPr>
        <w:t>.</w:t>
      </w:r>
    </w:p>
    <w:p w:rsidR="00E0451D" w:rsidRPr="00F15361" w:rsidRDefault="00F15361" w:rsidP="00F15361">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П</w:t>
      </w:r>
      <w:r w:rsidRPr="00F15361">
        <w:rPr>
          <w:rFonts w:ascii="Times New Roman" w:hAnsi="Times New Roman" w:cs="Times New Roman"/>
          <w:kern w:val="0"/>
          <w:sz w:val="27"/>
          <w:szCs w:val="27"/>
          <w:lang w:eastAsia="ru-RU"/>
        </w:rPr>
        <w:t>остановлением Правительства Российской Федерации от 19</w:t>
      </w:r>
      <w:r>
        <w:rPr>
          <w:rFonts w:ascii="Times New Roman" w:hAnsi="Times New Roman" w:cs="Times New Roman"/>
          <w:kern w:val="0"/>
          <w:sz w:val="27"/>
          <w:szCs w:val="27"/>
          <w:lang w:eastAsia="ru-RU"/>
        </w:rPr>
        <w:t xml:space="preserve"> июля </w:t>
      </w:r>
      <w:r w:rsidRPr="00F15361">
        <w:rPr>
          <w:rFonts w:ascii="Times New Roman" w:hAnsi="Times New Roman" w:cs="Times New Roman"/>
          <w:kern w:val="0"/>
          <w:sz w:val="27"/>
          <w:szCs w:val="27"/>
          <w:lang w:eastAsia="ru-RU"/>
        </w:rPr>
        <w:t xml:space="preserve">2012 </w:t>
      </w:r>
      <w:r>
        <w:rPr>
          <w:rFonts w:ascii="Times New Roman" w:hAnsi="Times New Roman" w:cs="Times New Roman"/>
          <w:kern w:val="0"/>
          <w:sz w:val="27"/>
          <w:szCs w:val="27"/>
          <w:lang w:eastAsia="ru-RU"/>
        </w:rPr>
        <w:t xml:space="preserve">г. </w:t>
      </w:r>
      <w:r w:rsidRPr="00F15361">
        <w:rPr>
          <w:rFonts w:ascii="Times New Roman" w:hAnsi="Times New Roman" w:cs="Times New Roman"/>
          <w:kern w:val="0"/>
          <w:sz w:val="27"/>
          <w:szCs w:val="27"/>
          <w:lang w:eastAsia="ru-RU"/>
        </w:rPr>
        <w:t>№</w:t>
      </w:r>
      <w:r>
        <w:rPr>
          <w:rFonts w:ascii="Times New Roman" w:hAnsi="Times New Roman" w:cs="Times New Roman"/>
          <w:kern w:val="0"/>
          <w:sz w:val="27"/>
          <w:szCs w:val="27"/>
          <w:lang w:eastAsia="ru-RU"/>
        </w:rPr>
        <w:t> </w:t>
      </w:r>
      <w:r w:rsidRPr="00F15361">
        <w:rPr>
          <w:rFonts w:ascii="Times New Roman" w:hAnsi="Times New Roman" w:cs="Times New Roman"/>
          <w:kern w:val="0"/>
          <w:sz w:val="27"/>
          <w:szCs w:val="27"/>
          <w:lang w:eastAsia="ru-RU"/>
        </w:rPr>
        <w:t>729 на территории Псковской области создана особая экономическая зона промышленно-п</w:t>
      </w:r>
      <w:r>
        <w:rPr>
          <w:rFonts w:ascii="Times New Roman" w:hAnsi="Times New Roman" w:cs="Times New Roman"/>
          <w:kern w:val="0"/>
          <w:sz w:val="27"/>
          <w:szCs w:val="27"/>
          <w:lang w:eastAsia="ru-RU"/>
        </w:rPr>
        <w:t xml:space="preserve">роизводственного типа «Моглино», которая </w:t>
      </w:r>
      <w:r>
        <w:rPr>
          <w:sz w:val="27"/>
          <w:szCs w:val="27"/>
        </w:rPr>
        <w:t>в настоящее время является</w:t>
      </w:r>
      <w:r w:rsidRPr="00F15361">
        <w:rPr>
          <w:sz w:val="27"/>
          <w:szCs w:val="27"/>
        </w:rPr>
        <w:t xml:space="preserve"> одн</w:t>
      </w:r>
      <w:r>
        <w:rPr>
          <w:sz w:val="27"/>
          <w:szCs w:val="27"/>
        </w:rPr>
        <w:t>ой</w:t>
      </w:r>
      <w:r w:rsidRPr="00F15361">
        <w:rPr>
          <w:sz w:val="27"/>
          <w:szCs w:val="27"/>
        </w:rPr>
        <w:t xml:space="preserve"> </w:t>
      </w:r>
      <w:r w:rsidRPr="00F15361">
        <w:rPr>
          <w:rFonts w:ascii="Times New Roman" w:hAnsi="Times New Roman" w:cs="Times New Roman"/>
          <w:kern w:val="0"/>
          <w:sz w:val="27"/>
          <w:szCs w:val="27"/>
          <w:lang w:eastAsia="ru-RU"/>
        </w:rPr>
        <w:t>из ключевых точек социально-экономического развития Псковской области, её главной задачей является создание новых высокотехнологичных производств, направленных на промышленное и социальное развитие Псковской области. Резидентами «Моглино» являются 1</w:t>
      </w:r>
      <w:r w:rsidR="00EE6070">
        <w:rPr>
          <w:rFonts w:ascii="Times New Roman" w:hAnsi="Times New Roman" w:cs="Times New Roman"/>
          <w:kern w:val="0"/>
          <w:sz w:val="27"/>
          <w:szCs w:val="27"/>
          <w:lang w:eastAsia="ru-RU"/>
        </w:rPr>
        <w:t>7</w:t>
      </w:r>
      <w:r w:rsidRPr="00F15361">
        <w:rPr>
          <w:rFonts w:ascii="Times New Roman" w:hAnsi="Times New Roman" w:cs="Times New Roman"/>
          <w:kern w:val="0"/>
          <w:sz w:val="27"/>
          <w:szCs w:val="27"/>
          <w:lang w:eastAsia="ru-RU"/>
        </w:rPr>
        <w:t xml:space="preserve"> компаний, которые будут работать </w:t>
      </w:r>
      <w:r>
        <w:rPr>
          <w:rFonts w:ascii="Times New Roman" w:hAnsi="Times New Roman" w:cs="Times New Roman"/>
          <w:kern w:val="0"/>
          <w:sz w:val="27"/>
          <w:szCs w:val="27"/>
          <w:lang w:eastAsia="ru-RU"/>
        </w:rPr>
        <w:br/>
      </w:r>
      <w:r w:rsidRPr="00F15361">
        <w:rPr>
          <w:rFonts w:ascii="Times New Roman" w:hAnsi="Times New Roman" w:cs="Times New Roman"/>
          <w:kern w:val="0"/>
          <w:sz w:val="27"/>
          <w:szCs w:val="27"/>
          <w:lang w:eastAsia="ru-RU"/>
        </w:rPr>
        <w:t>в стратегических для региона направлениях, заниматься производством технического текстиля, лекарственных препаратов, одноразовой посуды из шпона, кабельно-проводниковой продукции, строительных панелей из массивной древесины, производством промышленных газов, монокристаллов углерода, разработкой и внедрением инновационных программных продуктов</w:t>
      </w:r>
      <w:r w:rsidR="001C3488">
        <w:rPr>
          <w:rStyle w:val="ae"/>
          <w:rFonts w:ascii="Times New Roman" w:hAnsi="Times New Roman" w:cs="Times New Roman"/>
          <w:kern w:val="0"/>
          <w:sz w:val="27"/>
          <w:szCs w:val="27"/>
          <w:lang w:eastAsia="ru-RU"/>
        </w:rPr>
        <w:footnoteReference w:id="77"/>
      </w:r>
      <w:r>
        <w:rPr>
          <w:rFonts w:ascii="Times New Roman" w:hAnsi="Times New Roman" w:cs="Times New Roman"/>
          <w:kern w:val="0"/>
          <w:sz w:val="27"/>
          <w:szCs w:val="27"/>
          <w:lang w:eastAsia="ru-RU"/>
        </w:rPr>
        <w:t>.</w:t>
      </w:r>
    </w:p>
    <w:p w:rsidR="00B37EE0" w:rsidRPr="006E5F50" w:rsidRDefault="00B37EE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B63490">
        <w:rPr>
          <w:sz w:val="27"/>
          <w:szCs w:val="27"/>
        </w:rPr>
        <w:t>На территории Псковской области функционирует 1</w:t>
      </w:r>
      <w:r w:rsidR="00EE6070">
        <w:rPr>
          <w:sz w:val="27"/>
          <w:szCs w:val="27"/>
        </w:rPr>
        <w:t>32</w:t>
      </w:r>
      <w:r w:rsidRPr="00B63490">
        <w:rPr>
          <w:sz w:val="27"/>
          <w:szCs w:val="27"/>
        </w:rPr>
        <w:t xml:space="preserve"> предприяти</w:t>
      </w:r>
      <w:r w:rsidR="00413CF8">
        <w:rPr>
          <w:sz w:val="27"/>
          <w:szCs w:val="27"/>
        </w:rPr>
        <w:t>я</w:t>
      </w:r>
      <w:r w:rsidRPr="00B63490">
        <w:rPr>
          <w:sz w:val="27"/>
          <w:szCs w:val="27"/>
        </w:rPr>
        <w:t xml:space="preserve"> агропромышленного комплекса, в том числе сельскохозяйственные товаропроизводители различных форм собственности, 2</w:t>
      </w:r>
      <w:r w:rsidR="00EE6070">
        <w:rPr>
          <w:sz w:val="27"/>
          <w:szCs w:val="27"/>
        </w:rPr>
        <w:t>32</w:t>
      </w:r>
      <w:r w:rsidRPr="00B63490">
        <w:rPr>
          <w:sz w:val="27"/>
          <w:szCs w:val="27"/>
        </w:rPr>
        <w:t xml:space="preserve"> крестьянских (фермерских) хозяйств</w:t>
      </w:r>
      <w:r w:rsidR="00413CF8">
        <w:rPr>
          <w:sz w:val="27"/>
          <w:szCs w:val="27"/>
        </w:rPr>
        <w:t>а</w:t>
      </w:r>
      <w:r w:rsidRPr="00B63490">
        <w:rPr>
          <w:sz w:val="27"/>
          <w:szCs w:val="27"/>
        </w:rPr>
        <w:t xml:space="preserve">, </w:t>
      </w:r>
      <w:r>
        <w:rPr>
          <w:sz w:val="27"/>
          <w:szCs w:val="27"/>
        </w:rPr>
        <w:t>6</w:t>
      </w:r>
      <w:r w:rsidRPr="00B63490">
        <w:rPr>
          <w:sz w:val="27"/>
          <w:szCs w:val="27"/>
        </w:rPr>
        <w:t xml:space="preserve"> крупных перерабатывающих предприятий по </w:t>
      </w:r>
      <w:r w:rsidRPr="006E5F50">
        <w:rPr>
          <w:rFonts w:ascii="Times New Roman" w:hAnsi="Times New Roman" w:cs="Times New Roman"/>
          <w:kern w:val="0"/>
          <w:sz w:val="27"/>
          <w:szCs w:val="27"/>
          <w:lang w:eastAsia="ru-RU"/>
        </w:rPr>
        <w:t>переработке молока и мяса.</w:t>
      </w:r>
    </w:p>
    <w:p w:rsidR="006E5F50" w:rsidRPr="006E5F50" w:rsidRDefault="006E5F5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6E5F50">
        <w:rPr>
          <w:rFonts w:ascii="Times New Roman" w:hAnsi="Times New Roman" w:cs="Times New Roman"/>
          <w:kern w:val="0"/>
          <w:sz w:val="27"/>
          <w:szCs w:val="27"/>
          <w:lang w:eastAsia="ru-RU"/>
        </w:rPr>
        <w:t xml:space="preserve">Для осуществления сельскохозяйственной деятельности, в том числе для ведения личного подсобного хозяйства, на территории региона федеральное </w:t>
      </w:r>
      <w:r>
        <w:rPr>
          <w:rFonts w:ascii="Times New Roman" w:hAnsi="Times New Roman" w:cs="Times New Roman"/>
          <w:kern w:val="0"/>
          <w:sz w:val="27"/>
          <w:szCs w:val="27"/>
          <w:lang w:eastAsia="ru-RU"/>
        </w:rPr>
        <w:br/>
      </w:r>
      <w:r w:rsidRPr="006E5F50">
        <w:rPr>
          <w:rFonts w:ascii="Times New Roman" w:hAnsi="Times New Roman" w:cs="Times New Roman"/>
          <w:kern w:val="0"/>
          <w:sz w:val="27"/>
          <w:szCs w:val="27"/>
          <w:lang w:eastAsia="ru-RU"/>
        </w:rPr>
        <w:t xml:space="preserve">и </w:t>
      </w:r>
      <w:r>
        <w:rPr>
          <w:rFonts w:ascii="Times New Roman" w:hAnsi="Times New Roman" w:cs="Times New Roman"/>
          <w:kern w:val="0"/>
          <w:sz w:val="27"/>
          <w:szCs w:val="27"/>
          <w:lang w:eastAsia="ru-RU"/>
        </w:rPr>
        <w:t xml:space="preserve">региональное законодательство </w:t>
      </w:r>
      <w:r w:rsidRPr="006E5F50">
        <w:rPr>
          <w:rFonts w:ascii="Times New Roman" w:hAnsi="Times New Roman" w:cs="Times New Roman"/>
          <w:kern w:val="0"/>
          <w:sz w:val="27"/>
          <w:szCs w:val="27"/>
          <w:lang w:eastAsia="ru-RU"/>
        </w:rPr>
        <w:t xml:space="preserve">регулирует порядок и условия предоставления земельных участков, а также меры государственной поддержки в указанном направлении. </w:t>
      </w:r>
    </w:p>
    <w:p w:rsidR="00EE6070" w:rsidRPr="006E5F50" w:rsidRDefault="006E5F50"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М</w:t>
      </w:r>
      <w:r w:rsidRPr="006E5F50">
        <w:rPr>
          <w:rFonts w:ascii="Times New Roman" w:hAnsi="Times New Roman" w:cs="Times New Roman"/>
          <w:kern w:val="0"/>
          <w:sz w:val="27"/>
          <w:szCs w:val="27"/>
          <w:lang w:eastAsia="ru-RU"/>
        </w:rPr>
        <w:t xml:space="preserve">еры государственной поддержки для сельскохозяйственных товаропроизводителей области предусматриваются </w:t>
      </w:r>
      <w:r>
        <w:rPr>
          <w:rFonts w:ascii="Times New Roman" w:hAnsi="Times New Roman" w:cs="Times New Roman"/>
          <w:kern w:val="0"/>
          <w:sz w:val="27"/>
          <w:szCs w:val="27"/>
          <w:lang w:eastAsia="ru-RU"/>
        </w:rPr>
        <w:t>в</w:t>
      </w:r>
      <w:r w:rsidRPr="006E5F50">
        <w:rPr>
          <w:rFonts w:ascii="Times New Roman" w:hAnsi="Times New Roman" w:cs="Times New Roman"/>
          <w:kern w:val="0"/>
          <w:sz w:val="27"/>
          <w:szCs w:val="27"/>
          <w:lang w:eastAsia="ru-RU"/>
        </w:rPr>
        <w:t xml:space="preserve"> рамках мероприятий государственной программы «Развитие сельского хозяйства Псковской области», утвержд</w:t>
      </w:r>
      <w:r w:rsidR="00A36780">
        <w:rPr>
          <w:rFonts w:ascii="Times New Roman" w:hAnsi="Times New Roman" w:cs="Times New Roman"/>
          <w:kern w:val="0"/>
          <w:sz w:val="27"/>
          <w:szCs w:val="27"/>
          <w:lang w:eastAsia="ru-RU"/>
        </w:rPr>
        <w:t>ё</w:t>
      </w:r>
      <w:r w:rsidRPr="006E5F50">
        <w:rPr>
          <w:rFonts w:ascii="Times New Roman" w:hAnsi="Times New Roman" w:cs="Times New Roman"/>
          <w:kern w:val="0"/>
          <w:sz w:val="27"/>
          <w:szCs w:val="27"/>
          <w:lang w:eastAsia="ru-RU"/>
        </w:rPr>
        <w:t>нной постановлением Администрации Псковской области от 11</w:t>
      </w:r>
      <w:r>
        <w:rPr>
          <w:rFonts w:ascii="Times New Roman" w:hAnsi="Times New Roman" w:cs="Times New Roman"/>
          <w:kern w:val="0"/>
          <w:sz w:val="27"/>
          <w:szCs w:val="27"/>
          <w:lang w:eastAsia="ru-RU"/>
        </w:rPr>
        <w:t xml:space="preserve"> </w:t>
      </w:r>
      <w:r w:rsidR="005C6930" w:rsidRPr="005C6930">
        <w:rPr>
          <w:rFonts w:ascii="Times New Roman" w:hAnsi="Times New Roman" w:cs="Times New Roman"/>
          <w:kern w:val="0"/>
          <w:sz w:val="27"/>
          <w:szCs w:val="27"/>
          <w:lang w:eastAsia="ru-RU"/>
        </w:rPr>
        <w:t>апреля</w:t>
      </w:r>
      <w:r>
        <w:rPr>
          <w:rFonts w:ascii="Times New Roman" w:hAnsi="Times New Roman" w:cs="Times New Roman"/>
          <w:kern w:val="0"/>
          <w:sz w:val="27"/>
          <w:szCs w:val="27"/>
          <w:lang w:eastAsia="ru-RU"/>
        </w:rPr>
        <w:br/>
      </w:r>
      <w:r w:rsidRPr="006E5F50">
        <w:rPr>
          <w:rFonts w:ascii="Times New Roman" w:hAnsi="Times New Roman" w:cs="Times New Roman"/>
          <w:kern w:val="0"/>
          <w:sz w:val="27"/>
          <w:szCs w:val="27"/>
          <w:lang w:eastAsia="ru-RU"/>
        </w:rPr>
        <w:t xml:space="preserve">2013 </w:t>
      </w:r>
      <w:r>
        <w:rPr>
          <w:rFonts w:ascii="Times New Roman" w:hAnsi="Times New Roman" w:cs="Times New Roman"/>
          <w:kern w:val="0"/>
          <w:sz w:val="27"/>
          <w:szCs w:val="27"/>
          <w:lang w:eastAsia="ru-RU"/>
        </w:rPr>
        <w:t xml:space="preserve">г. </w:t>
      </w:r>
      <w:r w:rsidRPr="006E5F50">
        <w:rPr>
          <w:rFonts w:ascii="Times New Roman" w:hAnsi="Times New Roman" w:cs="Times New Roman"/>
          <w:kern w:val="0"/>
          <w:sz w:val="27"/>
          <w:szCs w:val="27"/>
          <w:lang w:eastAsia="ru-RU"/>
        </w:rPr>
        <w:t>№ 161</w:t>
      </w:r>
      <w:r>
        <w:rPr>
          <w:rFonts w:ascii="Times New Roman" w:hAnsi="Times New Roman" w:cs="Times New Roman"/>
          <w:kern w:val="0"/>
          <w:sz w:val="27"/>
          <w:szCs w:val="27"/>
          <w:lang w:eastAsia="ru-RU"/>
        </w:rPr>
        <w:t>.</w:t>
      </w:r>
      <w:r w:rsidR="00EE6070">
        <w:rPr>
          <w:rFonts w:ascii="Times New Roman" w:hAnsi="Times New Roman" w:cs="Times New Roman"/>
          <w:kern w:val="0"/>
          <w:sz w:val="27"/>
          <w:szCs w:val="27"/>
          <w:lang w:eastAsia="ru-RU"/>
        </w:rPr>
        <w:t xml:space="preserve"> В частности, к</w:t>
      </w:r>
      <w:r w:rsidR="00EE6070" w:rsidRPr="00EE6070">
        <w:rPr>
          <w:rFonts w:ascii="Times New Roman" w:hAnsi="Times New Roman" w:cs="Times New Roman"/>
          <w:kern w:val="0"/>
          <w:sz w:val="27"/>
          <w:szCs w:val="27"/>
          <w:lang w:eastAsia="ru-RU"/>
        </w:rPr>
        <w:t>омпенсирующая субсидия на: проведение комплекса агротехнологических работ</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собственного производства молока</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племенного маточного поголовья сельскохозяйственных животных</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элитного семеноводства</w:t>
      </w:r>
      <w:r w:rsidR="00EE6070">
        <w:rPr>
          <w:rFonts w:ascii="Times New Roman" w:hAnsi="Times New Roman" w:cs="Times New Roman"/>
          <w:kern w:val="0"/>
          <w:sz w:val="27"/>
          <w:szCs w:val="27"/>
          <w:lang w:eastAsia="ru-RU"/>
        </w:rPr>
        <w:t>.</w:t>
      </w:r>
    </w:p>
    <w:p w:rsidR="00EE6070" w:rsidRPr="00EE6070" w:rsidRDefault="00EE6070" w:rsidP="00D76CC6">
      <w:pPr>
        <w:ind w:firstLine="708"/>
        <w:jc w:val="both"/>
        <w:rPr>
          <w:sz w:val="27"/>
          <w:szCs w:val="27"/>
        </w:rPr>
      </w:pPr>
      <w:r>
        <w:rPr>
          <w:sz w:val="27"/>
          <w:szCs w:val="27"/>
        </w:rPr>
        <w:t>С</w:t>
      </w:r>
      <w:r w:rsidRPr="00EE6070">
        <w:rPr>
          <w:sz w:val="27"/>
          <w:szCs w:val="27"/>
        </w:rPr>
        <w:t xml:space="preserve"> 2021 года на территории области реализуются следующие региональные проекты:</w:t>
      </w:r>
      <w:r w:rsidR="00D76CC6">
        <w:rPr>
          <w:sz w:val="27"/>
          <w:szCs w:val="27"/>
        </w:rPr>
        <w:t xml:space="preserve"> </w:t>
      </w:r>
      <w:r w:rsidRPr="00EE6070">
        <w:rPr>
          <w:sz w:val="27"/>
          <w:szCs w:val="27"/>
        </w:rPr>
        <w:t>«Создание условий для легкого старта и комфортного ведения бизнеса»; «Создание благоприятных условий для осуществления деятельности самозанятыми гражданами»; «Акселерация субъектов малого и среднего предпринимательства».</w:t>
      </w:r>
    </w:p>
    <w:p w:rsidR="00DF267E" w:rsidRDefault="00DF267E" w:rsidP="00D76CC6">
      <w:pPr>
        <w:pStyle w:val="Standard"/>
        <w:widowControl w:val="0"/>
        <w:suppressAutoHyphens w:val="0"/>
        <w:spacing w:line="0" w:lineRule="atLeast"/>
        <w:ind w:firstLine="708"/>
        <w:rPr>
          <w:sz w:val="27"/>
          <w:szCs w:val="27"/>
        </w:rPr>
      </w:pPr>
      <w:r w:rsidRPr="00065816">
        <w:rPr>
          <w:rFonts w:ascii="Times New Roman" w:hAnsi="Times New Roman" w:cs="Times New Roman"/>
          <w:kern w:val="0"/>
          <w:sz w:val="27"/>
          <w:szCs w:val="27"/>
          <w:lang w:eastAsia="ru-RU"/>
        </w:rPr>
        <w:t>Наиболее востребованными на рынке труда рабочими профессиями являются: подсобный</w:t>
      </w:r>
      <w:r w:rsidRPr="00DF267E">
        <w:rPr>
          <w:sz w:val="27"/>
          <w:szCs w:val="27"/>
        </w:rPr>
        <w:t xml:space="preserve"> рабочий, оператор свиноводческих комплексов </w:t>
      </w:r>
      <w:r>
        <w:rPr>
          <w:sz w:val="27"/>
          <w:szCs w:val="27"/>
        </w:rPr>
        <w:br/>
      </w:r>
      <w:r w:rsidRPr="00DF267E">
        <w:rPr>
          <w:sz w:val="27"/>
          <w:szCs w:val="27"/>
        </w:rPr>
        <w:t xml:space="preserve">и механизированных ферм, обработчик рыбы, водитель автомобиля, машинист котельной, уборщик производственных и служебных помещений, продавец продовольственных товаров. </w:t>
      </w:r>
    </w:p>
    <w:p w:rsidR="00B37EE0" w:rsidRPr="00DF267E" w:rsidRDefault="00DF267E" w:rsidP="00D76CC6">
      <w:pPr>
        <w:ind w:firstLine="708"/>
        <w:jc w:val="both"/>
        <w:rPr>
          <w:sz w:val="27"/>
          <w:szCs w:val="27"/>
        </w:rPr>
      </w:pPr>
      <w:r w:rsidRPr="00DF267E">
        <w:rPr>
          <w:sz w:val="27"/>
          <w:szCs w:val="27"/>
        </w:rPr>
        <w:t>Среди профессий для служащих наиболее востребованы: военнослужащий, бухгалтер, медицинская сестра, таможенный инспектор, воспитатель, менеджер, ветеринарный врач, младший воспитатель.</w:t>
      </w:r>
    </w:p>
    <w:p w:rsidR="00B37EE0" w:rsidRPr="00B63490" w:rsidRDefault="00B37EE0" w:rsidP="00B37EE0">
      <w:pPr>
        <w:ind w:firstLine="709"/>
        <w:jc w:val="both"/>
        <w:rPr>
          <w:color w:val="000000"/>
          <w:sz w:val="27"/>
          <w:szCs w:val="27"/>
          <w:shd w:val="clear" w:color="auto" w:fill="FFFFFF"/>
        </w:rPr>
      </w:pPr>
      <w:r w:rsidRPr="00B63490">
        <w:rPr>
          <w:color w:val="000000"/>
          <w:sz w:val="27"/>
          <w:szCs w:val="27"/>
          <w:shd w:val="clear" w:color="auto" w:fill="FFFFFF"/>
        </w:rPr>
        <w:t xml:space="preserve">Возможности трудоустройства соотечественников, решивших переехать </w:t>
      </w:r>
      <w:r w:rsidRPr="00B63490">
        <w:rPr>
          <w:color w:val="000000"/>
          <w:sz w:val="27"/>
          <w:szCs w:val="27"/>
          <w:shd w:val="clear" w:color="auto" w:fill="FFFFFF"/>
        </w:rPr>
        <w:br/>
      </w:r>
      <w:r w:rsidRPr="00B63490">
        <w:rPr>
          <w:color w:val="000000"/>
          <w:sz w:val="27"/>
          <w:szCs w:val="27"/>
          <w:shd w:val="clear" w:color="auto" w:fill="FFFFFF"/>
        </w:rPr>
        <w:lastRenderedPageBreak/>
        <w:t xml:space="preserve">на постоянное место жительства в Псковскую область, распределяются </w:t>
      </w:r>
      <w:r>
        <w:rPr>
          <w:color w:val="000000"/>
          <w:sz w:val="27"/>
          <w:szCs w:val="27"/>
          <w:shd w:val="clear" w:color="auto" w:fill="FFFFFF"/>
        </w:rPr>
        <w:br/>
      </w:r>
      <w:r w:rsidRPr="00B63490">
        <w:rPr>
          <w:color w:val="000000"/>
          <w:sz w:val="27"/>
          <w:szCs w:val="27"/>
          <w:shd w:val="clear" w:color="auto" w:fill="FFFFFF"/>
        </w:rPr>
        <w:t xml:space="preserve">по нескольким направлениям трудоустройства: на имеющиеся вакансии </w:t>
      </w:r>
      <w:r>
        <w:rPr>
          <w:color w:val="000000"/>
          <w:sz w:val="27"/>
          <w:szCs w:val="27"/>
          <w:shd w:val="clear" w:color="auto" w:fill="FFFFFF"/>
        </w:rPr>
        <w:br/>
      </w:r>
      <w:r w:rsidRPr="00B63490">
        <w:rPr>
          <w:color w:val="000000"/>
          <w:sz w:val="27"/>
          <w:szCs w:val="27"/>
          <w:shd w:val="clear" w:color="auto" w:fill="FFFFFF"/>
        </w:rPr>
        <w:t>с предоставлением жилья; самостоятельное трудоустройство; занятие предпринимательской деятельностью; занятие агропромышленным производством.</w:t>
      </w:r>
    </w:p>
    <w:p w:rsidR="00B37EE0" w:rsidRPr="0058427A"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 xml:space="preserve">Содействие трудоустройству на имеющиеся вакансии с предоставлением </w:t>
      </w:r>
      <w:r w:rsidRPr="00DB7215">
        <w:rPr>
          <w:sz w:val="27"/>
          <w:szCs w:val="27"/>
        </w:rPr>
        <w:t>жилья</w:t>
      </w:r>
      <w:r w:rsidRPr="00DB7215">
        <w:rPr>
          <w:color w:val="000000"/>
          <w:sz w:val="27"/>
          <w:szCs w:val="27"/>
          <w:shd w:val="clear" w:color="auto" w:fill="FFFFFF"/>
        </w:rPr>
        <w:t xml:space="preserve"> производится по факту наличия таких вакансий при обращении соотечественников или членов их семей по вопросам трудоустройства </w:t>
      </w:r>
      <w:r w:rsidRPr="00DB7215">
        <w:rPr>
          <w:color w:val="000000"/>
          <w:sz w:val="27"/>
          <w:szCs w:val="27"/>
          <w:shd w:val="clear" w:color="auto" w:fill="FFFFFF"/>
        </w:rPr>
        <w:br/>
        <w:t>в с</w:t>
      </w:r>
      <w:r>
        <w:rPr>
          <w:color w:val="000000"/>
          <w:sz w:val="27"/>
          <w:szCs w:val="27"/>
          <w:shd w:val="clear" w:color="auto" w:fill="FFFFFF"/>
        </w:rPr>
        <w:t>оответствующие службы занятости</w:t>
      </w:r>
      <w:r>
        <w:rPr>
          <w:rStyle w:val="ae"/>
          <w:color w:val="000000"/>
          <w:sz w:val="27"/>
          <w:szCs w:val="27"/>
          <w:shd w:val="clear" w:color="auto" w:fill="FFFFFF"/>
        </w:rPr>
        <w:footnoteReference w:id="78"/>
      </w:r>
      <w:r w:rsidRPr="0058427A">
        <w:rPr>
          <w:color w:val="000000"/>
          <w:sz w:val="27"/>
          <w:szCs w:val="27"/>
          <w:shd w:val="clear" w:color="auto" w:fill="FFFFFF"/>
        </w:rPr>
        <w:t>.</w:t>
      </w:r>
    </w:p>
    <w:p w:rsidR="00B37EE0" w:rsidRPr="00DB7215"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Самостоятельное трудоустройство может быть реализовано пут</w:t>
      </w:r>
      <w:r w:rsidR="008F7B14">
        <w:rPr>
          <w:color w:val="000000"/>
          <w:sz w:val="27"/>
          <w:szCs w:val="27"/>
          <w:shd w:val="clear" w:color="auto" w:fill="FFFFFF"/>
        </w:rPr>
        <w:t>ё</w:t>
      </w:r>
      <w:r w:rsidRPr="00DB7215">
        <w:rPr>
          <w:color w:val="000000"/>
          <w:sz w:val="27"/>
          <w:szCs w:val="27"/>
          <w:shd w:val="clear" w:color="auto" w:fill="FFFFFF"/>
        </w:rPr>
        <w:t xml:space="preserve">м прямого обращения соотечественников к работодателям, обращения в службы занятости </w:t>
      </w:r>
      <w:r w:rsidRPr="00DB7215">
        <w:rPr>
          <w:color w:val="000000"/>
          <w:sz w:val="27"/>
          <w:szCs w:val="27"/>
          <w:shd w:val="clear" w:color="auto" w:fill="FFFFFF"/>
        </w:rPr>
        <w:br/>
        <w:t xml:space="preserve">по вопросам </w:t>
      </w:r>
      <w:r w:rsidRPr="00DB7215">
        <w:rPr>
          <w:sz w:val="27"/>
          <w:szCs w:val="27"/>
        </w:rPr>
        <w:t>трудоустройства</w:t>
      </w:r>
      <w:r w:rsidRPr="00DB7215">
        <w:rPr>
          <w:color w:val="000000"/>
          <w:sz w:val="27"/>
          <w:szCs w:val="27"/>
          <w:shd w:val="clear" w:color="auto" w:fill="FFFFFF"/>
        </w:rPr>
        <w:t>.</w:t>
      </w:r>
    </w:p>
    <w:p w:rsidR="00B37EE0" w:rsidRDefault="00B37EE0" w:rsidP="00B37EE0">
      <w:pPr>
        <w:spacing w:line="0" w:lineRule="atLeast"/>
        <w:ind w:firstLine="709"/>
        <w:contextualSpacing/>
        <w:jc w:val="both"/>
        <w:rPr>
          <w:color w:val="000000"/>
          <w:sz w:val="27"/>
          <w:szCs w:val="27"/>
        </w:rPr>
      </w:pPr>
      <w:r w:rsidRPr="00DB7215">
        <w:rPr>
          <w:color w:val="000000"/>
          <w:sz w:val="27"/>
          <w:szCs w:val="27"/>
        </w:rPr>
        <w:t xml:space="preserve">Возможности занятия предпринимательской деятельностью соотечественниками, переселяющимися в область, определяются </w:t>
      </w:r>
      <w:r>
        <w:rPr>
          <w:color w:val="000000"/>
          <w:sz w:val="27"/>
          <w:szCs w:val="27"/>
        </w:rPr>
        <w:t>федеральным законодательством</w:t>
      </w:r>
      <w:r w:rsidRPr="00DB7215">
        <w:rPr>
          <w:color w:val="000000"/>
          <w:sz w:val="27"/>
          <w:szCs w:val="27"/>
        </w:rPr>
        <w:t xml:space="preserve">. </w:t>
      </w:r>
    </w:p>
    <w:p w:rsidR="00B37EE0" w:rsidRDefault="00B37EE0" w:rsidP="00B37EE0">
      <w:pPr>
        <w:spacing w:line="0" w:lineRule="atLeast"/>
        <w:ind w:firstLine="709"/>
        <w:contextualSpacing/>
        <w:jc w:val="both"/>
        <w:rPr>
          <w:color w:val="000000"/>
          <w:sz w:val="27"/>
          <w:szCs w:val="27"/>
        </w:rPr>
      </w:pPr>
      <w:r w:rsidRPr="00AD1D36">
        <w:rPr>
          <w:color w:val="000000"/>
          <w:sz w:val="27"/>
          <w:szCs w:val="27"/>
        </w:rPr>
        <w:t xml:space="preserve">В Псковской области создана система органов и учреждений социальной защиты, которая призвана обеспечить предоставление социальной помощи </w:t>
      </w:r>
      <w:r>
        <w:rPr>
          <w:color w:val="000000"/>
          <w:sz w:val="27"/>
          <w:szCs w:val="27"/>
        </w:rPr>
        <w:br/>
      </w:r>
      <w:r w:rsidRPr="00AD1D36">
        <w:rPr>
          <w:color w:val="000000"/>
          <w:sz w:val="27"/>
          <w:szCs w:val="27"/>
        </w:rPr>
        <w:t>и социальных услуг семьям и гражданам, находящимся в трудной жизненной ситуации.</w:t>
      </w:r>
      <w:r>
        <w:rPr>
          <w:color w:val="000000"/>
          <w:sz w:val="27"/>
          <w:szCs w:val="27"/>
        </w:rPr>
        <w:t xml:space="preserve"> В области функционирует </w:t>
      </w:r>
      <w:r w:rsidRPr="00AD1D36">
        <w:rPr>
          <w:color w:val="000000"/>
          <w:sz w:val="27"/>
          <w:szCs w:val="27"/>
        </w:rPr>
        <w:t>64 государственных учреждений социального обслуживания населения</w:t>
      </w:r>
      <w:r>
        <w:rPr>
          <w:color w:val="000000"/>
          <w:sz w:val="27"/>
          <w:szCs w:val="27"/>
        </w:rPr>
        <w:t>.</w:t>
      </w:r>
    </w:p>
    <w:p w:rsidR="00B37EE0" w:rsidRPr="008A0E60" w:rsidRDefault="00B37EE0" w:rsidP="00B37EE0">
      <w:pPr>
        <w:spacing w:line="0" w:lineRule="atLeast"/>
        <w:ind w:firstLine="709"/>
        <w:contextualSpacing/>
        <w:jc w:val="both"/>
        <w:rPr>
          <w:color w:val="000000"/>
          <w:sz w:val="27"/>
          <w:szCs w:val="27"/>
        </w:rPr>
      </w:pPr>
      <w:r>
        <w:rPr>
          <w:color w:val="000000"/>
          <w:sz w:val="27"/>
          <w:szCs w:val="27"/>
        </w:rPr>
        <w:t>Соотечественники</w:t>
      </w:r>
      <w:r w:rsidRPr="008A0E60">
        <w:rPr>
          <w:color w:val="000000"/>
          <w:sz w:val="27"/>
          <w:szCs w:val="27"/>
        </w:rPr>
        <w:t xml:space="preserve"> имеют право на получение </w:t>
      </w:r>
      <w:r w:rsidR="00D76CC6">
        <w:rPr>
          <w:color w:val="000000"/>
          <w:sz w:val="27"/>
          <w:szCs w:val="27"/>
        </w:rPr>
        <w:t xml:space="preserve">бесплатной </w:t>
      </w:r>
      <w:r w:rsidRPr="008A0E60">
        <w:rPr>
          <w:color w:val="000000"/>
          <w:sz w:val="27"/>
          <w:szCs w:val="27"/>
        </w:rPr>
        <w:t xml:space="preserve">медицинской помощи в рамках программ государственных гарантий бесплатного оказания гражданам медицинской помощи в соответствии с </w:t>
      </w:r>
      <w:hyperlink r:id="rId321" w:history="1">
        <w:r w:rsidRPr="008A0E60">
          <w:rPr>
            <w:color w:val="000000"/>
            <w:sz w:val="27"/>
            <w:szCs w:val="27"/>
          </w:rPr>
          <w:t>законодательством</w:t>
        </w:r>
      </w:hyperlink>
      <w:r w:rsidRPr="008A0E60">
        <w:rPr>
          <w:color w:val="000000"/>
          <w:sz w:val="27"/>
          <w:szCs w:val="27"/>
        </w:rPr>
        <w:t xml:space="preserve"> Российской Федерации. </w:t>
      </w:r>
    </w:p>
    <w:p w:rsidR="00B37EE0" w:rsidRPr="008A0E60" w:rsidRDefault="00B37EE0" w:rsidP="00B37EE0">
      <w:pPr>
        <w:spacing w:line="0" w:lineRule="atLeast"/>
        <w:ind w:firstLine="709"/>
        <w:contextualSpacing/>
        <w:jc w:val="both"/>
        <w:rPr>
          <w:color w:val="000000"/>
          <w:sz w:val="27"/>
          <w:szCs w:val="27"/>
        </w:rPr>
      </w:pPr>
      <w:r w:rsidRPr="008A0E60">
        <w:rPr>
          <w:color w:val="000000"/>
          <w:sz w:val="27"/>
          <w:szCs w:val="27"/>
        </w:rPr>
        <w:t xml:space="preserve">В Псковской области </w:t>
      </w:r>
      <w:r>
        <w:rPr>
          <w:color w:val="000000"/>
          <w:sz w:val="27"/>
          <w:szCs w:val="27"/>
        </w:rPr>
        <w:t>действуют</w:t>
      </w:r>
      <w:r w:rsidRPr="008A0E60">
        <w:rPr>
          <w:color w:val="000000"/>
          <w:sz w:val="27"/>
          <w:szCs w:val="27"/>
        </w:rPr>
        <w:t xml:space="preserve"> 44 государственных учреждени</w:t>
      </w:r>
      <w:r>
        <w:rPr>
          <w:color w:val="000000"/>
          <w:sz w:val="27"/>
          <w:szCs w:val="27"/>
        </w:rPr>
        <w:t>я</w:t>
      </w:r>
      <w:r w:rsidRPr="008A0E60">
        <w:rPr>
          <w:color w:val="000000"/>
          <w:sz w:val="27"/>
          <w:szCs w:val="27"/>
        </w:rPr>
        <w:t xml:space="preserve"> здравоохранения</w:t>
      </w:r>
      <w:r w:rsidR="00B45C5D">
        <w:rPr>
          <w:rStyle w:val="ae"/>
          <w:color w:val="000000"/>
          <w:sz w:val="27"/>
          <w:szCs w:val="27"/>
        </w:rPr>
        <w:footnoteReference w:id="79"/>
      </w:r>
      <w:r>
        <w:rPr>
          <w:color w:val="000000"/>
          <w:sz w:val="27"/>
          <w:szCs w:val="27"/>
        </w:rPr>
        <w:t>.</w:t>
      </w:r>
    </w:p>
    <w:p w:rsidR="00B37EE0" w:rsidRPr="00D76CC6" w:rsidRDefault="00B37EE0" w:rsidP="00B37EE0">
      <w:pPr>
        <w:spacing w:line="0" w:lineRule="atLeast"/>
        <w:ind w:firstLine="708"/>
        <w:contextualSpacing/>
        <w:jc w:val="both"/>
        <w:rPr>
          <w:color w:val="000000"/>
          <w:sz w:val="27"/>
          <w:szCs w:val="27"/>
          <w:shd w:val="clear" w:color="auto" w:fill="FFFFFF"/>
        </w:rPr>
      </w:pPr>
      <w:r w:rsidRPr="001821AB">
        <w:rPr>
          <w:color w:val="000000"/>
          <w:sz w:val="27"/>
          <w:szCs w:val="27"/>
        </w:rPr>
        <w:t>В системе образования области имеется 15</w:t>
      </w:r>
      <w:r w:rsidR="00D76CC6">
        <w:rPr>
          <w:color w:val="000000"/>
          <w:sz w:val="27"/>
          <w:szCs w:val="27"/>
        </w:rPr>
        <w:t>6</w:t>
      </w:r>
      <w:r w:rsidRPr="001821AB">
        <w:rPr>
          <w:color w:val="000000"/>
          <w:sz w:val="27"/>
          <w:szCs w:val="27"/>
        </w:rPr>
        <w:t xml:space="preserve"> общеобразовательных</w:t>
      </w:r>
      <w:r w:rsidR="009B6F18" w:rsidRPr="009B6F18">
        <w:rPr>
          <w:color w:val="000000"/>
          <w:sz w:val="27"/>
          <w:szCs w:val="27"/>
          <w:shd w:val="clear" w:color="auto" w:fill="FFFFFF"/>
        </w:rPr>
        <w:t xml:space="preserve"> </w:t>
      </w:r>
      <w:r w:rsidR="009B6F18" w:rsidRPr="00D76CC6">
        <w:rPr>
          <w:color w:val="000000"/>
          <w:sz w:val="27"/>
          <w:szCs w:val="27"/>
          <w:shd w:val="clear" w:color="auto" w:fill="FFFFFF"/>
        </w:rPr>
        <w:t>организаций</w:t>
      </w:r>
      <w:r w:rsidRPr="001821AB">
        <w:rPr>
          <w:color w:val="000000"/>
          <w:sz w:val="27"/>
          <w:szCs w:val="27"/>
        </w:rPr>
        <w:t>, 1</w:t>
      </w:r>
      <w:r w:rsidR="00800AE4">
        <w:rPr>
          <w:color w:val="000000"/>
          <w:sz w:val="27"/>
          <w:szCs w:val="27"/>
        </w:rPr>
        <w:t>1</w:t>
      </w:r>
      <w:r w:rsidR="00D76CC6">
        <w:rPr>
          <w:color w:val="000000"/>
          <w:sz w:val="27"/>
          <w:szCs w:val="27"/>
        </w:rPr>
        <w:t>2</w:t>
      </w:r>
      <w:r w:rsidRPr="001821AB">
        <w:rPr>
          <w:color w:val="000000"/>
          <w:sz w:val="27"/>
          <w:szCs w:val="27"/>
        </w:rPr>
        <w:t xml:space="preserve"> </w:t>
      </w:r>
      <w:r w:rsidRPr="00D76CC6">
        <w:rPr>
          <w:color w:val="000000"/>
          <w:sz w:val="27"/>
          <w:szCs w:val="27"/>
          <w:shd w:val="clear" w:color="auto" w:fill="FFFFFF"/>
        </w:rPr>
        <w:t>дошкольных</w:t>
      </w:r>
      <w:r w:rsidR="009B6F18" w:rsidRPr="009B6F18">
        <w:rPr>
          <w:color w:val="000000"/>
          <w:sz w:val="27"/>
          <w:szCs w:val="27"/>
          <w:shd w:val="clear" w:color="auto" w:fill="FFFFFF"/>
        </w:rPr>
        <w:t xml:space="preserve"> </w:t>
      </w:r>
      <w:r w:rsidR="009B6F18" w:rsidRPr="00D76CC6">
        <w:rPr>
          <w:color w:val="000000"/>
          <w:sz w:val="27"/>
          <w:szCs w:val="27"/>
          <w:shd w:val="clear" w:color="auto" w:fill="FFFFFF"/>
        </w:rPr>
        <w:t>образовательных организаций</w:t>
      </w:r>
      <w:r w:rsidRPr="00D76CC6">
        <w:rPr>
          <w:color w:val="000000"/>
          <w:sz w:val="27"/>
          <w:szCs w:val="27"/>
          <w:shd w:val="clear" w:color="auto" w:fill="FFFFFF"/>
        </w:rPr>
        <w:t>, 80 организаций дополнительного образования</w:t>
      </w:r>
      <w:r w:rsidR="009B6F18">
        <w:rPr>
          <w:color w:val="000000"/>
          <w:sz w:val="27"/>
          <w:szCs w:val="27"/>
          <w:shd w:val="clear" w:color="auto" w:fill="FFFFFF"/>
        </w:rPr>
        <w:t xml:space="preserve">, </w:t>
      </w:r>
      <w:r w:rsidR="009B6F18" w:rsidRPr="00D76CC6">
        <w:rPr>
          <w:color w:val="000000"/>
          <w:sz w:val="27"/>
          <w:szCs w:val="27"/>
          <w:shd w:val="clear" w:color="auto" w:fill="FFFFFF"/>
        </w:rPr>
        <w:t>15 профессиональ</w:t>
      </w:r>
      <w:r w:rsidR="009B6F18">
        <w:rPr>
          <w:color w:val="000000"/>
          <w:sz w:val="27"/>
          <w:szCs w:val="27"/>
          <w:shd w:val="clear" w:color="auto" w:fill="FFFFFF"/>
        </w:rPr>
        <w:t>ных образовательных организаций</w:t>
      </w:r>
      <w:r w:rsidRPr="00D76CC6">
        <w:rPr>
          <w:color w:val="000000"/>
          <w:sz w:val="27"/>
          <w:szCs w:val="27"/>
          <w:shd w:val="clear" w:color="auto" w:fill="FFFFFF"/>
        </w:rPr>
        <w:t xml:space="preserve">. </w:t>
      </w:r>
      <w:r w:rsidR="009B6F18">
        <w:rPr>
          <w:color w:val="000000"/>
          <w:sz w:val="27"/>
          <w:szCs w:val="27"/>
          <w:shd w:val="clear" w:color="auto" w:fill="FFFFFF"/>
        </w:rPr>
        <w:t>В области ф</w:t>
      </w:r>
      <w:r w:rsidRPr="00D76CC6">
        <w:rPr>
          <w:color w:val="000000"/>
          <w:sz w:val="27"/>
          <w:szCs w:val="27"/>
          <w:shd w:val="clear" w:color="auto" w:fill="FFFFFF"/>
        </w:rPr>
        <w:t>ункционируют 11 организаций высшего образования федерального подчинения (3 организации – юридические лица и 8 филиалов).</w:t>
      </w:r>
    </w:p>
    <w:p w:rsidR="00D76CC6" w:rsidRPr="00D76CC6" w:rsidRDefault="00D76CC6" w:rsidP="00D76CC6">
      <w:pPr>
        <w:spacing w:line="0" w:lineRule="atLeast"/>
        <w:ind w:firstLine="708"/>
        <w:contextualSpacing/>
        <w:jc w:val="both"/>
        <w:rPr>
          <w:color w:val="000000"/>
          <w:sz w:val="27"/>
          <w:szCs w:val="27"/>
          <w:shd w:val="clear" w:color="auto" w:fill="FFFFFF"/>
        </w:rPr>
      </w:pPr>
      <w:r w:rsidRPr="00D76CC6">
        <w:rPr>
          <w:color w:val="000000"/>
          <w:sz w:val="27"/>
          <w:szCs w:val="27"/>
          <w:shd w:val="clear" w:color="auto" w:fill="FFFFFF"/>
        </w:rPr>
        <w:t>ФГБОУ ВО «Псковский государственный университет» является ядром образовательного кластера Псковской области и формируется как инновационный образовательно-научный комплекс, который должен стать определяющим фактором регионального развития. В университете сформирована современная научно-инновационная инфраструктура: ряд базовых кафедр с участием научно-исследовательских учреждений; 8 ресурсных центров коллективного пользования; 3 лаборатории удал</w:t>
      </w:r>
      <w:r w:rsidR="008F7B14">
        <w:rPr>
          <w:color w:val="000000"/>
          <w:sz w:val="27"/>
          <w:szCs w:val="27"/>
          <w:shd w:val="clear" w:color="auto" w:fill="FFFFFF"/>
        </w:rPr>
        <w:t>ё</w:t>
      </w:r>
      <w:r w:rsidRPr="00D76CC6">
        <w:rPr>
          <w:color w:val="000000"/>
          <w:sz w:val="27"/>
          <w:szCs w:val="27"/>
          <w:shd w:val="clear" w:color="auto" w:fill="FFFFFF"/>
        </w:rPr>
        <w:t xml:space="preserve">нного доступа; 15 научно-образовательных центров; 3 малых инновационных предприятия в области энергетики, машиностроения </w:t>
      </w:r>
      <w:r>
        <w:rPr>
          <w:color w:val="000000"/>
          <w:sz w:val="27"/>
          <w:szCs w:val="27"/>
          <w:shd w:val="clear" w:color="auto" w:fill="FFFFFF"/>
        </w:rPr>
        <w:br/>
      </w:r>
      <w:r w:rsidRPr="00D76CC6">
        <w:rPr>
          <w:color w:val="000000"/>
          <w:sz w:val="27"/>
          <w:szCs w:val="27"/>
          <w:shd w:val="clear" w:color="auto" w:fill="FFFFFF"/>
        </w:rPr>
        <w:t>и информационно-коммуникационных технологий.</w:t>
      </w:r>
    </w:p>
    <w:p w:rsidR="00B37EE0" w:rsidRPr="00DB7215" w:rsidRDefault="00B37EE0" w:rsidP="00B37EE0">
      <w:pPr>
        <w:ind w:firstLine="709"/>
        <w:jc w:val="both"/>
        <w:rPr>
          <w:sz w:val="27"/>
          <w:szCs w:val="27"/>
        </w:rPr>
      </w:pPr>
      <w:r w:rsidRPr="00DB7215">
        <w:rPr>
          <w:color w:val="000000"/>
          <w:sz w:val="27"/>
          <w:szCs w:val="27"/>
        </w:rPr>
        <w:t xml:space="preserve">Временное жилищное обустройство участников </w:t>
      </w:r>
      <w:r>
        <w:rPr>
          <w:color w:val="000000"/>
          <w:sz w:val="27"/>
          <w:szCs w:val="27"/>
        </w:rPr>
        <w:t xml:space="preserve">Государственной </w:t>
      </w:r>
      <w:r w:rsidRPr="00DB7215">
        <w:rPr>
          <w:color w:val="000000"/>
          <w:sz w:val="27"/>
          <w:szCs w:val="27"/>
        </w:rPr>
        <w:t>программы и членов их</w:t>
      </w:r>
      <w:r>
        <w:rPr>
          <w:color w:val="000000"/>
          <w:sz w:val="27"/>
          <w:szCs w:val="27"/>
        </w:rPr>
        <w:t> </w:t>
      </w:r>
      <w:r w:rsidRPr="00DB7215">
        <w:rPr>
          <w:color w:val="000000"/>
          <w:sz w:val="27"/>
          <w:szCs w:val="27"/>
        </w:rPr>
        <w:t xml:space="preserve">семей предусматривается на условиях аренды муниципального жилого фонда, на условиях аренды частного жилья и размещения в гостиницах по месту </w:t>
      </w:r>
      <w:r w:rsidRPr="00DB7215">
        <w:rPr>
          <w:color w:val="000000"/>
          <w:sz w:val="27"/>
          <w:szCs w:val="27"/>
        </w:rPr>
        <w:lastRenderedPageBreak/>
        <w:t xml:space="preserve">вселения. </w:t>
      </w:r>
    </w:p>
    <w:p w:rsidR="00B37EE0" w:rsidRDefault="00B37EE0" w:rsidP="00B37EE0">
      <w:pPr>
        <w:ind w:firstLine="709"/>
        <w:jc w:val="both"/>
        <w:rPr>
          <w:color w:val="000000"/>
          <w:sz w:val="27"/>
          <w:szCs w:val="27"/>
        </w:rPr>
      </w:pPr>
      <w:r w:rsidRPr="00DB7215">
        <w:rPr>
          <w:color w:val="000000"/>
          <w:sz w:val="27"/>
          <w:szCs w:val="27"/>
        </w:rPr>
        <w:t xml:space="preserve">Постоянное жилищное обустройство </w:t>
      </w:r>
      <w:r w:rsidR="00864478">
        <w:rPr>
          <w:color w:val="000000"/>
          <w:sz w:val="27"/>
          <w:szCs w:val="27"/>
        </w:rPr>
        <w:t>соотечественников</w:t>
      </w:r>
      <w:r w:rsidRPr="00DB7215">
        <w:rPr>
          <w:color w:val="000000"/>
          <w:sz w:val="27"/>
          <w:szCs w:val="27"/>
        </w:rPr>
        <w:t xml:space="preserve"> осуществляется </w:t>
      </w:r>
      <w:r w:rsidRPr="00DB7215">
        <w:rPr>
          <w:color w:val="000000"/>
          <w:sz w:val="27"/>
          <w:szCs w:val="27"/>
        </w:rPr>
        <w:br/>
        <w:t>на основании использования найма (поднайма) жилья, предоставлени</w:t>
      </w:r>
      <w:r>
        <w:rPr>
          <w:color w:val="000000"/>
          <w:sz w:val="27"/>
          <w:szCs w:val="27"/>
        </w:rPr>
        <w:t>я</w:t>
      </w:r>
      <w:r w:rsidRPr="00DB7215">
        <w:rPr>
          <w:color w:val="000000"/>
          <w:sz w:val="27"/>
          <w:szCs w:val="27"/>
        </w:rPr>
        <w:t xml:space="preserve"> служебного жилья, находящегося в собственности работодателя, жилья, свободного </w:t>
      </w:r>
      <w:r w:rsidRPr="00DB7215">
        <w:rPr>
          <w:color w:val="000000"/>
          <w:sz w:val="27"/>
          <w:szCs w:val="27"/>
        </w:rPr>
        <w:br/>
        <w:t>для продажи на вторичном рынке недвижимости, а также участи</w:t>
      </w:r>
      <w:r>
        <w:rPr>
          <w:color w:val="000000"/>
          <w:sz w:val="27"/>
          <w:szCs w:val="27"/>
        </w:rPr>
        <w:t>я</w:t>
      </w:r>
      <w:r w:rsidRPr="00DB7215">
        <w:rPr>
          <w:color w:val="000000"/>
          <w:sz w:val="27"/>
          <w:szCs w:val="27"/>
        </w:rPr>
        <w:t xml:space="preserve"> переселенцев </w:t>
      </w:r>
      <w:r w:rsidRPr="00DB7215">
        <w:rPr>
          <w:color w:val="000000"/>
          <w:sz w:val="27"/>
          <w:szCs w:val="27"/>
        </w:rPr>
        <w:br/>
        <w:t xml:space="preserve">в программах ипотечного кредитования. </w:t>
      </w:r>
    </w:p>
    <w:p w:rsidR="00B37EE0" w:rsidRPr="00AD1D36" w:rsidRDefault="00B37EE0" w:rsidP="00B37EE0">
      <w:pPr>
        <w:ind w:firstLine="709"/>
        <w:jc w:val="both"/>
        <w:rPr>
          <w:color w:val="000000"/>
          <w:sz w:val="27"/>
          <w:szCs w:val="27"/>
        </w:rPr>
      </w:pPr>
      <w:r w:rsidRPr="00AD1D36">
        <w:rPr>
          <w:color w:val="000000"/>
          <w:sz w:val="27"/>
          <w:szCs w:val="27"/>
        </w:rPr>
        <w:t>При получении гражданства Российской Федерации участн</w:t>
      </w:r>
      <w:r>
        <w:rPr>
          <w:color w:val="000000"/>
          <w:sz w:val="27"/>
          <w:szCs w:val="27"/>
        </w:rPr>
        <w:t xml:space="preserve">ики Государственной программы </w:t>
      </w:r>
      <w:r w:rsidR="00A12CAD">
        <w:rPr>
          <w:color w:val="000000"/>
          <w:sz w:val="27"/>
          <w:szCs w:val="27"/>
        </w:rPr>
        <w:t xml:space="preserve">и члены их семей </w:t>
      </w:r>
      <w:r>
        <w:rPr>
          <w:color w:val="000000"/>
          <w:sz w:val="27"/>
          <w:szCs w:val="27"/>
        </w:rPr>
        <w:t>в</w:t>
      </w:r>
      <w:r w:rsidRPr="00AD1D36">
        <w:rPr>
          <w:color w:val="000000"/>
          <w:sz w:val="27"/>
          <w:szCs w:val="27"/>
        </w:rPr>
        <w:t>праве участвовать в ряде программ улучшения жилищных условий, действующих на территории Псковской области.</w:t>
      </w:r>
    </w:p>
    <w:p w:rsidR="00B37EE0" w:rsidRDefault="00B37EE0" w:rsidP="00D76CC6">
      <w:pPr>
        <w:ind w:firstLine="709"/>
        <w:jc w:val="both"/>
        <w:rPr>
          <w:color w:val="000000"/>
          <w:sz w:val="27"/>
          <w:szCs w:val="27"/>
        </w:rPr>
      </w:pPr>
      <w:r w:rsidRPr="00AD1D36">
        <w:rPr>
          <w:color w:val="000000"/>
          <w:sz w:val="27"/>
          <w:szCs w:val="27"/>
        </w:rPr>
        <w:t xml:space="preserve">В рамках курируемой Комитетом по строительству и жилищно-коммунальному хозяйству Псковской области Государственной программы Псковской области «Обеспечение населения области качественным жильем </w:t>
      </w:r>
      <w:r>
        <w:rPr>
          <w:color w:val="000000"/>
          <w:sz w:val="27"/>
          <w:szCs w:val="27"/>
        </w:rPr>
        <w:br/>
      </w:r>
      <w:r w:rsidRPr="00AD1D36">
        <w:rPr>
          <w:color w:val="000000"/>
          <w:sz w:val="27"/>
          <w:szCs w:val="27"/>
        </w:rPr>
        <w:t>и коммунальными услугами», утвержд</w:t>
      </w:r>
      <w:r w:rsidR="00F329AF">
        <w:rPr>
          <w:color w:val="000000"/>
          <w:sz w:val="27"/>
          <w:szCs w:val="27"/>
        </w:rPr>
        <w:t>ё</w:t>
      </w:r>
      <w:r w:rsidRPr="00AD1D36">
        <w:rPr>
          <w:color w:val="000000"/>
          <w:sz w:val="27"/>
          <w:szCs w:val="27"/>
        </w:rPr>
        <w:t>нной постановлением Администрации Псковской области от 28</w:t>
      </w:r>
      <w:r>
        <w:rPr>
          <w:color w:val="000000"/>
          <w:sz w:val="27"/>
          <w:szCs w:val="27"/>
        </w:rPr>
        <w:t xml:space="preserve"> октября </w:t>
      </w:r>
      <w:r w:rsidRPr="00AD1D36">
        <w:rPr>
          <w:color w:val="000000"/>
          <w:sz w:val="27"/>
          <w:szCs w:val="27"/>
        </w:rPr>
        <w:t xml:space="preserve">2013 </w:t>
      </w:r>
      <w:r>
        <w:rPr>
          <w:color w:val="000000"/>
          <w:sz w:val="27"/>
          <w:szCs w:val="27"/>
        </w:rPr>
        <w:t xml:space="preserve">г. </w:t>
      </w:r>
      <w:r w:rsidRPr="00AD1D36">
        <w:rPr>
          <w:color w:val="000000"/>
          <w:sz w:val="27"/>
          <w:szCs w:val="27"/>
        </w:rPr>
        <w:t xml:space="preserve">№ 504, реализуются </w:t>
      </w:r>
      <w:r>
        <w:rPr>
          <w:color w:val="000000"/>
          <w:sz w:val="27"/>
          <w:szCs w:val="27"/>
        </w:rPr>
        <w:t xml:space="preserve">подпрограммы </w:t>
      </w:r>
      <w:r w:rsidRPr="00AD1D36">
        <w:rPr>
          <w:color w:val="000000"/>
          <w:sz w:val="27"/>
          <w:szCs w:val="27"/>
        </w:rPr>
        <w:t>«Обеспечение жильем м</w:t>
      </w:r>
      <w:r>
        <w:rPr>
          <w:color w:val="000000"/>
          <w:sz w:val="27"/>
          <w:szCs w:val="27"/>
        </w:rPr>
        <w:t xml:space="preserve">олодых семей Псковской области» и </w:t>
      </w:r>
      <w:r w:rsidRPr="00AD1D36">
        <w:rPr>
          <w:color w:val="000000"/>
          <w:sz w:val="27"/>
          <w:szCs w:val="27"/>
        </w:rPr>
        <w:t>«О дополнительных мерах по обеспечению жильем работников учреждений системы здравоохранения области».</w:t>
      </w:r>
    </w:p>
    <w:p w:rsidR="00D76CC6" w:rsidRDefault="00D76CC6" w:rsidP="00D76CC6">
      <w:pPr>
        <w:ind w:firstLine="720"/>
        <w:contextualSpacing/>
        <w:jc w:val="both"/>
        <w:rPr>
          <w:color w:val="000000"/>
          <w:sz w:val="27"/>
          <w:szCs w:val="27"/>
        </w:rPr>
      </w:pPr>
      <w:r w:rsidRPr="00D76CC6">
        <w:rPr>
          <w:color w:val="000000"/>
          <w:sz w:val="27"/>
          <w:szCs w:val="27"/>
        </w:rPr>
        <w:t>Средние цены за 1 м</w:t>
      </w:r>
      <w:r>
        <w:rPr>
          <w:color w:val="000000"/>
          <w:sz w:val="27"/>
          <w:szCs w:val="27"/>
          <w:vertAlign w:val="superscript"/>
        </w:rPr>
        <w:t>2</w:t>
      </w:r>
      <w:r w:rsidRPr="00D76CC6">
        <w:rPr>
          <w:color w:val="000000"/>
          <w:sz w:val="27"/>
          <w:szCs w:val="27"/>
        </w:rPr>
        <w:t xml:space="preserve"> общей площади жилых помещений составили:</w:t>
      </w:r>
      <w:r>
        <w:rPr>
          <w:color w:val="000000"/>
          <w:sz w:val="27"/>
          <w:szCs w:val="27"/>
        </w:rPr>
        <w:t xml:space="preserve"> </w:t>
      </w:r>
      <w:r w:rsidR="00D15C51">
        <w:rPr>
          <w:color w:val="000000"/>
          <w:sz w:val="27"/>
          <w:szCs w:val="27"/>
        </w:rPr>
        <w:br/>
      </w:r>
      <w:r w:rsidRPr="00D76CC6">
        <w:rPr>
          <w:color w:val="000000"/>
          <w:sz w:val="27"/>
          <w:szCs w:val="27"/>
        </w:rPr>
        <w:t xml:space="preserve">на первичном рынке </w:t>
      </w:r>
      <w:r>
        <w:rPr>
          <w:color w:val="000000"/>
          <w:sz w:val="27"/>
          <w:szCs w:val="27"/>
        </w:rPr>
        <w:t>–</w:t>
      </w:r>
      <w:r w:rsidRPr="00D76CC6">
        <w:rPr>
          <w:color w:val="000000"/>
          <w:sz w:val="27"/>
          <w:szCs w:val="27"/>
        </w:rPr>
        <w:t xml:space="preserve"> 39</w:t>
      </w:r>
      <w:r w:rsidR="00864478">
        <w:rPr>
          <w:color w:val="000000"/>
          <w:sz w:val="27"/>
          <w:szCs w:val="27"/>
        </w:rPr>
        <w:t> </w:t>
      </w:r>
      <w:r w:rsidRPr="00D76CC6">
        <w:rPr>
          <w:color w:val="000000"/>
          <w:sz w:val="27"/>
          <w:szCs w:val="27"/>
        </w:rPr>
        <w:t>683 рубля;</w:t>
      </w:r>
      <w:r>
        <w:rPr>
          <w:color w:val="000000"/>
          <w:sz w:val="27"/>
          <w:szCs w:val="27"/>
        </w:rPr>
        <w:t xml:space="preserve"> </w:t>
      </w:r>
      <w:r w:rsidRPr="00D76CC6">
        <w:rPr>
          <w:color w:val="000000"/>
          <w:sz w:val="27"/>
          <w:szCs w:val="27"/>
        </w:rPr>
        <w:t xml:space="preserve">на вторичном рынке </w:t>
      </w:r>
      <w:r w:rsidR="00864478">
        <w:rPr>
          <w:color w:val="000000"/>
          <w:sz w:val="27"/>
          <w:szCs w:val="27"/>
        </w:rPr>
        <w:t xml:space="preserve">– </w:t>
      </w:r>
      <w:r w:rsidRPr="00D76CC6">
        <w:rPr>
          <w:color w:val="000000"/>
          <w:sz w:val="27"/>
          <w:szCs w:val="27"/>
        </w:rPr>
        <w:t>41</w:t>
      </w:r>
      <w:r w:rsidR="00864478">
        <w:rPr>
          <w:color w:val="000000"/>
          <w:sz w:val="27"/>
          <w:szCs w:val="27"/>
        </w:rPr>
        <w:t> </w:t>
      </w:r>
      <w:r w:rsidRPr="00D76CC6">
        <w:rPr>
          <w:color w:val="000000"/>
          <w:sz w:val="27"/>
          <w:szCs w:val="27"/>
        </w:rPr>
        <w:t>222 рубля</w:t>
      </w:r>
      <w:r w:rsidR="00864478">
        <w:rPr>
          <w:color w:val="000000"/>
          <w:sz w:val="27"/>
          <w:szCs w:val="27"/>
        </w:rPr>
        <w:t>.</w:t>
      </w:r>
    </w:p>
    <w:p w:rsidR="00864478" w:rsidRDefault="00864478" w:rsidP="00864478">
      <w:pPr>
        <w:ind w:firstLine="720"/>
        <w:contextualSpacing/>
        <w:jc w:val="both"/>
        <w:rPr>
          <w:color w:val="000000"/>
          <w:sz w:val="27"/>
          <w:szCs w:val="27"/>
        </w:rPr>
      </w:pPr>
      <w:r>
        <w:rPr>
          <w:color w:val="000000"/>
          <w:sz w:val="27"/>
          <w:szCs w:val="27"/>
        </w:rPr>
        <w:t>В</w:t>
      </w:r>
      <w:r w:rsidRPr="00864478">
        <w:rPr>
          <w:color w:val="000000"/>
          <w:sz w:val="27"/>
          <w:szCs w:val="27"/>
        </w:rPr>
        <w:t xml:space="preserve"> соответствии с Законом Псковской области от 12</w:t>
      </w:r>
      <w:r>
        <w:rPr>
          <w:color w:val="000000"/>
          <w:sz w:val="27"/>
          <w:szCs w:val="27"/>
        </w:rPr>
        <w:t xml:space="preserve"> января </w:t>
      </w:r>
      <w:r w:rsidRPr="00864478">
        <w:rPr>
          <w:color w:val="000000"/>
          <w:sz w:val="27"/>
          <w:szCs w:val="27"/>
        </w:rPr>
        <w:t>2016</w:t>
      </w:r>
      <w:r>
        <w:rPr>
          <w:color w:val="000000"/>
          <w:sz w:val="27"/>
          <w:szCs w:val="27"/>
        </w:rPr>
        <w:t xml:space="preserve"> г.</w:t>
      </w:r>
      <w:r w:rsidRPr="00864478">
        <w:rPr>
          <w:color w:val="000000"/>
          <w:sz w:val="27"/>
          <w:szCs w:val="27"/>
        </w:rPr>
        <w:t xml:space="preserve"> № 1626-ОЗ «Об отдельных вопросах регулирования земельных отношений на территории Псковской области и признании утратившими силу отдельных положений законодательных актов Псковской области» земельные участки, находящиеся </w:t>
      </w:r>
      <w:r>
        <w:rPr>
          <w:color w:val="000000"/>
          <w:sz w:val="27"/>
          <w:szCs w:val="27"/>
        </w:rPr>
        <w:br/>
      </w:r>
      <w:r w:rsidRPr="00864478">
        <w:rPr>
          <w:color w:val="000000"/>
          <w:sz w:val="27"/>
          <w:szCs w:val="27"/>
        </w:rPr>
        <w:t>в государственной или муниципальной собственности, могут быть предоставлены в безвозмездное пользование для индивидуального жилищного строительства или ведения личного подсобного хозяйства в муниципальных образованиях Псковской области, определ</w:t>
      </w:r>
      <w:r w:rsidR="008F7B14">
        <w:rPr>
          <w:color w:val="000000"/>
          <w:sz w:val="27"/>
          <w:szCs w:val="27"/>
        </w:rPr>
        <w:t>ё</w:t>
      </w:r>
      <w:r w:rsidRPr="00864478">
        <w:rPr>
          <w:color w:val="000000"/>
          <w:sz w:val="27"/>
          <w:szCs w:val="27"/>
        </w:rPr>
        <w:t xml:space="preserve">нных приложением 2 к настоящему Закону, гражданам, работающим по основному месту работы в таких муниципальных образованиях </w:t>
      </w:r>
      <w:r w:rsidR="00CB75BB">
        <w:rPr>
          <w:color w:val="000000"/>
          <w:sz w:val="27"/>
          <w:szCs w:val="27"/>
        </w:rPr>
        <w:br/>
      </w:r>
      <w:r w:rsidRPr="00864478">
        <w:rPr>
          <w:color w:val="000000"/>
          <w:sz w:val="27"/>
          <w:szCs w:val="27"/>
        </w:rPr>
        <w:t xml:space="preserve">по специальностям, установленным приложением 3 к настоящему Закону, на срок </w:t>
      </w:r>
      <w:r>
        <w:rPr>
          <w:color w:val="000000"/>
          <w:sz w:val="27"/>
          <w:szCs w:val="27"/>
        </w:rPr>
        <w:br/>
      </w:r>
      <w:r w:rsidR="00CB75BB">
        <w:rPr>
          <w:color w:val="000000"/>
          <w:sz w:val="27"/>
          <w:szCs w:val="27"/>
        </w:rPr>
        <w:t>не более чем шесть лет (</w:t>
      </w:r>
      <w:r w:rsidRPr="00864478">
        <w:rPr>
          <w:color w:val="000000"/>
          <w:sz w:val="27"/>
          <w:szCs w:val="27"/>
        </w:rPr>
        <w:t xml:space="preserve">специалисты, имеющие </w:t>
      </w:r>
      <w:r w:rsidR="00CB75BB" w:rsidRPr="00864478">
        <w:rPr>
          <w:color w:val="000000"/>
          <w:sz w:val="27"/>
          <w:szCs w:val="27"/>
        </w:rPr>
        <w:t>средн</w:t>
      </w:r>
      <w:r w:rsidR="00CB75BB">
        <w:rPr>
          <w:color w:val="000000"/>
          <w:sz w:val="27"/>
          <w:szCs w:val="27"/>
        </w:rPr>
        <w:t xml:space="preserve">ее профессиональное или </w:t>
      </w:r>
      <w:r w:rsidRPr="00864478">
        <w:rPr>
          <w:color w:val="000000"/>
          <w:sz w:val="27"/>
          <w:szCs w:val="27"/>
        </w:rPr>
        <w:t xml:space="preserve">высшее медицинское </w:t>
      </w:r>
      <w:r w:rsidR="00CB75BB">
        <w:rPr>
          <w:color w:val="000000"/>
          <w:sz w:val="27"/>
          <w:szCs w:val="27"/>
        </w:rPr>
        <w:t>и фармацевтическое образование)</w:t>
      </w:r>
      <w:r w:rsidRPr="00864478">
        <w:rPr>
          <w:color w:val="000000"/>
          <w:sz w:val="27"/>
          <w:szCs w:val="27"/>
        </w:rPr>
        <w:t>.</w:t>
      </w:r>
    </w:p>
    <w:p w:rsidR="00864478" w:rsidRPr="00864478" w:rsidRDefault="00864478" w:rsidP="00864478">
      <w:pPr>
        <w:ind w:firstLine="708"/>
        <w:contextualSpacing/>
        <w:jc w:val="both"/>
        <w:rPr>
          <w:color w:val="000000"/>
          <w:sz w:val="27"/>
          <w:szCs w:val="27"/>
        </w:rPr>
      </w:pPr>
      <w:r w:rsidRPr="00864478">
        <w:rPr>
          <w:color w:val="000000"/>
          <w:sz w:val="27"/>
          <w:szCs w:val="27"/>
        </w:rPr>
        <w:t>В целях повышения уровня и качества жизни на селе в Псковской области реализуется Государственная программа «Комплексное развитие сельских территорий», утвержд</w:t>
      </w:r>
      <w:r>
        <w:rPr>
          <w:color w:val="000000"/>
          <w:sz w:val="27"/>
          <w:szCs w:val="27"/>
        </w:rPr>
        <w:t>ё</w:t>
      </w:r>
      <w:r w:rsidRPr="00864478">
        <w:rPr>
          <w:color w:val="000000"/>
          <w:sz w:val="27"/>
          <w:szCs w:val="27"/>
        </w:rPr>
        <w:t>нная постановлением Правительства Российской Федерации от 31</w:t>
      </w:r>
      <w:r>
        <w:rPr>
          <w:color w:val="000000"/>
          <w:sz w:val="27"/>
          <w:szCs w:val="27"/>
        </w:rPr>
        <w:t xml:space="preserve"> мая </w:t>
      </w:r>
      <w:r w:rsidRPr="00864478">
        <w:rPr>
          <w:color w:val="000000"/>
          <w:sz w:val="27"/>
          <w:szCs w:val="27"/>
        </w:rPr>
        <w:t>2019</w:t>
      </w:r>
      <w:r>
        <w:rPr>
          <w:color w:val="000000"/>
          <w:sz w:val="27"/>
          <w:szCs w:val="27"/>
        </w:rPr>
        <w:t xml:space="preserve"> г.</w:t>
      </w:r>
      <w:r w:rsidRPr="00864478">
        <w:rPr>
          <w:color w:val="000000"/>
          <w:sz w:val="27"/>
          <w:szCs w:val="27"/>
        </w:rPr>
        <w:t xml:space="preserve"> № 696, которая предусматривает мероприятия по улучшению жилищных условий граждан, проживающих в сельской местности, по обустройству объектов социальной и инженерной инфраструктуры в сельской местности, а также меры социальной поддержки работников агропромышленного комплекса области. </w:t>
      </w:r>
    </w:p>
    <w:p w:rsidR="00864478" w:rsidRPr="00864478" w:rsidRDefault="00864478" w:rsidP="00864478">
      <w:pPr>
        <w:ind w:firstLine="708"/>
        <w:jc w:val="both"/>
        <w:rPr>
          <w:color w:val="000000"/>
          <w:sz w:val="27"/>
          <w:szCs w:val="27"/>
        </w:rPr>
      </w:pPr>
      <w:r w:rsidRPr="00864478">
        <w:rPr>
          <w:color w:val="000000"/>
          <w:sz w:val="27"/>
          <w:szCs w:val="27"/>
        </w:rPr>
        <w:t>С 2020 года в целях улучшения жилищных условий граждан, проживающих в сельской местности, реализуются следующие мероприятии по льготному кредитованию:</w:t>
      </w:r>
    </w:p>
    <w:p w:rsidR="00864478" w:rsidRPr="00864478" w:rsidRDefault="00864478" w:rsidP="00864478">
      <w:pPr>
        <w:ind w:firstLine="708"/>
        <w:jc w:val="both"/>
        <w:rPr>
          <w:color w:val="000000"/>
          <w:sz w:val="27"/>
          <w:szCs w:val="27"/>
        </w:rPr>
      </w:pPr>
      <w:r w:rsidRPr="00864478">
        <w:rPr>
          <w:color w:val="000000"/>
          <w:sz w:val="27"/>
          <w:szCs w:val="27"/>
        </w:rPr>
        <w:t xml:space="preserve">«Сельская» льготная ипотека: льготный ипотечный кредит по ставке 0,1 </w:t>
      </w:r>
      <w:r>
        <w:rPr>
          <w:color w:val="000000"/>
          <w:sz w:val="27"/>
          <w:szCs w:val="27"/>
        </w:rPr>
        <w:t>–</w:t>
      </w:r>
      <w:r w:rsidRPr="00864478">
        <w:rPr>
          <w:color w:val="000000"/>
          <w:sz w:val="27"/>
          <w:szCs w:val="27"/>
        </w:rPr>
        <w:t xml:space="preserve"> 3% сроком до 25 лет, мак</w:t>
      </w:r>
      <w:r>
        <w:rPr>
          <w:color w:val="000000"/>
          <w:sz w:val="27"/>
          <w:szCs w:val="27"/>
        </w:rPr>
        <w:t xml:space="preserve">симальный размер кредита– 3 млн </w:t>
      </w:r>
      <w:r w:rsidRPr="00864478">
        <w:rPr>
          <w:color w:val="000000"/>
          <w:sz w:val="27"/>
          <w:szCs w:val="27"/>
        </w:rPr>
        <w:t>руб</w:t>
      </w:r>
      <w:r>
        <w:rPr>
          <w:color w:val="000000"/>
          <w:sz w:val="27"/>
          <w:szCs w:val="27"/>
        </w:rPr>
        <w:t>лей,</w:t>
      </w:r>
      <w:r w:rsidRPr="00864478">
        <w:rPr>
          <w:color w:val="000000"/>
          <w:sz w:val="27"/>
          <w:szCs w:val="27"/>
        </w:rPr>
        <w:t xml:space="preserve"> размер субсидии – 100% ключевой ставки ЦБ РФ; цель кредита – строительство жилого дома, приобретение готового жилья, участие в долевом строительстве жилья, нахо</w:t>
      </w:r>
      <w:r>
        <w:rPr>
          <w:color w:val="000000"/>
          <w:sz w:val="27"/>
          <w:szCs w:val="27"/>
        </w:rPr>
        <w:t>дящегося на сельской территории;</w:t>
      </w:r>
    </w:p>
    <w:p w:rsidR="00864478" w:rsidRPr="00864478" w:rsidRDefault="00864478" w:rsidP="00864478">
      <w:pPr>
        <w:ind w:firstLine="708"/>
        <w:jc w:val="both"/>
        <w:rPr>
          <w:color w:val="000000"/>
          <w:sz w:val="27"/>
          <w:szCs w:val="27"/>
        </w:rPr>
      </w:pPr>
      <w:r>
        <w:rPr>
          <w:color w:val="000000"/>
          <w:sz w:val="27"/>
          <w:szCs w:val="27"/>
        </w:rPr>
        <w:lastRenderedPageBreak/>
        <w:t>л</w:t>
      </w:r>
      <w:r w:rsidRPr="00864478">
        <w:rPr>
          <w:color w:val="000000"/>
          <w:sz w:val="27"/>
          <w:szCs w:val="27"/>
        </w:rPr>
        <w:t xml:space="preserve">ьготный потребительский кредит: льготный потребительский кредит </w:t>
      </w:r>
      <w:r>
        <w:rPr>
          <w:color w:val="000000"/>
          <w:sz w:val="27"/>
          <w:szCs w:val="27"/>
        </w:rPr>
        <w:br/>
      </w:r>
      <w:r w:rsidRPr="00864478">
        <w:rPr>
          <w:color w:val="000000"/>
          <w:sz w:val="27"/>
          <w:szCs w:val="27"/>
        </w:rPr>
        <w:t>по ставке 1</w:t>
      </w:r>
      <w:r>
        <w:rPr>
          <w:color w:val="000000"/>
          <w:sz w:val="27"/>
          <w:szCs w:val="27"/>
        </w:rPr>
        <w:t xml:space="preserve"> – </w:t>
      </w:r>
      <w:r w:rsidRPr="00864478">
        <w:rPr>
          <w:color w:val="000000"/>
          <w:sz w:val="27"/>
          <w:szCs w:val="27"/>
        </w:rPr>
        <w:t>5% сроком до 5 лет, максимальный размер – 250 тыс.</w:t>
      </w:r>
      <w:r>
        <w:rPr>
          <w:color w:val="000000"/>
          <w:sz w:val="27"/>
          <w:szCs w:val="27"/>
        </w:rPr>
        <w:t xml:space="preserve"> </w:t>
      </w:r>
      <w:r w:rsidRPr="00864478">
        <w:rPr>
          <w:color w:val="000000"/>
          <w:sz w:val="27"/>
          <w:szCs w:val="27"/>
        </w:rPr>
        <w:t>руб</w:t>
      </w:r>
      <w:r>
        <w:rPr>
          <w:color w:val="000000"/>
          <w:sz w:val="27"/>
          <w:szCs w:val="27"/>
        </w:rPr>
        <w:t>лей</w:t>
      </w:r>
      <w:r w:rsidRPr="00864478">
        <w:rPr>
          <w:color w:val="000000"/>
          <w:sz w:val="27"/>
          <w:szCs w:val="27"/>
        </w:rPr>
        <w:t xml:space="preserve">; </w:t>
      </w:r>
      <w:r>
        <w:rPr>
          <w:color w:val="000000"/>
          <w:sz w:val="27"/>
          <w:szCs w:val="27"/>
        </w:rPr>
        <w:t xml:space="preserve">для </w:t>
      </w:r>
      <w:r w:rsidRPr="00864478">
        <w:rPr>
          <w:color w:val="000000"/>
          <w:sz w:val="27"/>
          <w:szCs w:val="27"/>
        </w:rPr>
        <w:t>постоянно проживающи</w:t>
      </w:r>
      <w:r>
        <w:rPr>
          <w:color w:val="000000"/>
          <w:sz w:val="27"/>
          <w:szCs w:val="27"/>
        </w:rPr>
        <w:t>х</w:t>
      </w:r>
      <w:r w:rsidRPr="00864478">
        <w:rPr>
          <w:color w:val="000000"/>
          <w:sz w:val="27"/>
          <w:szCs w:val="27"/>
        </w:rPr>
        <w:t xml:space="preserve"> в сельской местности; размер субсидии – 100% ключевой ставки ЦБ РФ; цель кредита: приобретение и монтаж по договору подряда </w:t>
      </w:r>
      <w:r>
        <w:rPr>
          <w:color w:val="000000"/>
          <w:sz w:val="27"/>
          <w:szCs w:val="27"/>
        </w:rPr>
        <w:br/>
      </w:r>
      <w:r w:rsidRPr="00864478">
        <w:rPr>
          <w:color w:val="000000"/>
          <w:sz w:val="27"/>
          <w:szCs w:val="27"/>
        </w:rPr>
        <w:t>с подрядной организацией оборудования (тепло, водо, электроснабжение, водоотведение, газификация, бурение скважин); ремонт жилых помещений, расположенных на сельской территории, по договору подряда с подрядной организацией.</w:t>
      </w:r>
    </w:p>
    <w:p w:rsidR="00864478" w:rsidRPr="00864478" w:rsidRDefault="00864478" w:rsidP="00864478">
      <w:pPr>
        <w:ind w:firstLine="708"/>
        <w:contextualSpacing/>
        <w:jc w:val="both"/>
        <w:rPr>
          <w:color w:val="000000"/>
          <w:sz w:val="27"/>
          <w:szCs w:val="27"/>
        </w:rPr>
      </w:pPr>
      <w:r w:rsidRPr="00864478">
        <w:rPr>
          <w:color w:val="000000"/>
          <w:sz w:val="27"/>
          <w:szCs w:val="27"/>
        </w:rPr>
        <w:t>За сч</w:t>
      </w:r>
      <w:r>
        <w:rPr>
          <w:color w:val="000000"/>
          <w:sz w:val="27"/>
          <w:szCs w:val="27"/>
        </w:rPr>
        <w:t>ё</w:t>
      </w:r>
      <w:r w:rsidRPr="00864478">
        <w:rPr>
          <w:color w:val="000000"/>
          <w:sz w:val="27"/>
          <w:szCs w:val="27"/>
        </w:rPr>
        <w:t xml:space="preserve">т средств областного бюджета осуществляются меры социальной поддержки работников </w:t>
      </w:r>
      <w:r>
        <w:rPr>
          <w:color w:val="000000"/>
          <w:sz w:val="27"/>
          <w:szCs w:val="27"/>
        </w:rPr>
        <w:t xml:space="preserve">агропромышленного комплекса </w:t>
      </w:r>
      <w:r w:rsidRPr="00864478">
        <w:rPr>
          <w:color w:val="000000"/>
          <w:sz w:val="27"/>
          <w:szCs w:val="27"/>
        </w:rPr>
        <w:t>по следующим направлениям: предоставление денежных пособий молодым специалистам, работающим в сельскохозяйственных организациях, учреждениях ветеринарии области; меры государственной поддержки в виде компенсации затрат на уплату процентов по ипотечным жилищным кредитам (займам) на строительство (приобретение) жилья; выплата дополнительной компенсации на погашение ипотечных жилищных кредитов при рождении (усыновлении) одного и более детей.</w:t>
      </w:r>
    </w:p>
    <w:p w:rsidR="00864478" w:rsidRPr="00864478" w:rsidRDefault="00864478" w:rsidP="00864478">
      <w:pPr>
        <w:ind w:firstLine="708"/>
        <w:contextualSpacing/>
        <w:jc w:val="both"/>
        <w:rPr>
          <w:color w:val="000000"/>
          <w:sz w:val="27"/>
          <w:szCs w:val="27"/>
        </w:rPr>
      </w:pPr>
      <w:r w:rsidRPr="00864478">
        <w:rPr>
          <w:color w:val="000000"/>
          <w:sz w:val="27"/>
          <w:szCs w:val="27"/>
        </w:rPr>
        <w:t>Право на получение пособия имеет молодой специалист, являющийся г</w:t>
      </w:r>
      <w:r w:rsidR="008F7B14">
        <w:rPr>
          <w:color w:val="000000"/>
          <w:sz w:val="27"/>
          <w:szCs w:val="27"/>
        </w:rPr>
        <w:t>ражданином Российской Федерации</w:t>
      </w:r>
      <w:r w:rsidRPr="00864478">
        <w:rPr>
          <w:color w:val="000000"/>
          <w:sz w:val="27"/>
          <w:szCs w:val="27"/>
        </w:rPr>
        <w:t xml:space="preserve"> в возрасте не старше 30 лет получивший профессиональное образование и принятый на работу в сельскохозяйственную организацию, учреждение ветеринарии области (основное место работы) не позднее шести месяцев со дня выдачи документа об образовании.</w:t>
      </w:r>
      <w:r>
        <w:rPr>
          <w:color w:val="000000"/>
          <w:sz w:val="27"/>
          <w:szCs w:val="27"/>
        </w:rPr>
        <w:t xml:space="preserve"> </w:t>
      </w:r>
      <w:bookmarkStart w:id="315" w:name="Par52"/>
      <w:bookmarkEnd w:id="315"/>
      <w:r w:rsidRPr="00864478">
        <w:rPr>
          <w:color w:val="000000"/>
          <w:sz w:val="27"/>
          <w:szCs w:val="27"/>
        </w:rPr>
        <w:t>Пособие предоставляется в течение первых тр</w:t>
      </w:r>
      <w:r>
        <w:rPr>
          <w:color w:val="000000"/>
          <w:sz w:val="27"/>
          <w:szCs w:val="27"/>
        </w:rPr>
        <w:t>ё</w:t>
      </w:r>
      <w:r w:rsidRPr="00864478">
        <w:rPr>
          <w:color w:val="000000"/>
          <w:sz w:val="27"/>
          <w:szCs w:val="27"/>
        </w:rPr>
        <w:t>х лет работы молодого специалиста в сельскохозяйственной организа</w:t>
      </w:r>
      <w:r>
        <w:rPr>
          <w:color w:val="000000"/>
          <w:sz w:val="27"/>
          <w:szCs w:val="27"/>
        </w:rPr>
        <w:t>ции или учреждении ветеринарии в р</w:t>
      </w:r>
      <w:r w:rsidRPr="00864478">
        <w:rPr>
          <w:color w:val="000000"/>
          <w:sz w:val="27"/>
          <w:szCs w:val="27"/>
        </w:rPr>
        <w:t>азмер</w:t>
      </w:r>
      <w:r>
        <w:rPr>
          <w:color w:val="000000"/>
          <w:sz w:val="27"/>
          <w:szCs w:val="27"/>
        </w:rPr>
        <w:t>е</w:t>
      </w:r>
      <w:r w:rsidRPr="00864478">
        <w:rPr>
          <w:color w:val="000000"/>
          <w:sz w:val="27"/>
          <w:szCs w:val="27"/>
        </w:rPr>
        <w:t xml:space="preserve"> 50 тыс. рублей в год.</w:t>
      </w:r>
    </w:p>
    <w:p w:rsidR="00B37EE0" w:rsidRPr="00AD1D36" w:rsidRDefault="00B37EE0" w:rsidP="00D76CC6">
      <w:pPr>
        <w:ind w:firstLine="709"/>
        <w:jc w:val="both"/>
        <w:rPr>
          <w:color w:val="000000"/>
          <w:sz w:val="27"/>
          <w:szCs w:val="27"/>
        </w:rPr>
      </w:pPr>
      <w:r>
        <w:rPr>
          <w:color w:val="000000"/>
          <w:sz w:val="27"/>
          <w:szCs w:val="27"/>
        </w:rPr>
        <w:t>Региональной программой переселения предусмотрено предоставление</w:t>
      </w:r>
      <w:r w:rsidRPr="00AD1D36">
        <w:rPr>
          <w:color w:val="000000"/>
          <w:sz w:val="27"/>
          <w:szCs w:val="27"/>
        </w:rPr>
        <w:t xml:space="preserve"> </w:t>
      </w:r>
      <w:r>
        <w:rPr>
          <w:color w:val="000000"/>
          <w:sz w:val="27"/>
          <w:szCs w:val="27"/>
        </w:rPr>
        <w:t xml:space="preserve">соотечественникам </w:t>
      </w:r>
      <w:r w:rsidRPr="00AD1D36">
        <w:rPr>
          <w:color w:val="000000"/>
          <w:sz w:val="27"/>
          <w:szCs w:val="27"/>
        </w:rPr>
        <w:t>дополнительны</w:t>
      </w:r>
      <w:r>
        <w:rPr>
          <w:color w:val="000000"/>
          <w:sz w:val="27"/>
          <w:szCs w:val="27"/>
        </w:rPr>
        <w:t>х</w:t>
      </w:r>
      <w:r w:rsidRPr="00AD1D36">
        <w:rPr>
          <w:color w:val="000000"/>
          <w:sz w:val="27"/>
          <w:szCs w:val="27"/>
        </w:rPr>
        <w:t xml:space="preserve"> социальны</w:t>
      </w:r>
      <w:r>
        <w:rPr>
          <w:color w:val="000000"/>
          <w:sz w:val="27"/>
          <w:szCs w:val="27"/>
        </w:rPr>
        <w:t>х гаранти</w:t>
      </w:r>
      <w:r w:rsidR="008550B1">
        <w:rPr>
          <w:color w:val="000000"/>
          <w:sz w:val="27"/>
          <w:szCs w:val="27"/>
        </w:rPr>
        <w:t>й</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до 85% стоимости найма (аренды) жилья по месту временного пребывания, а для участников Государственной программы и членов их семей, имеющих уч</w:t>
      </w:r>
      <w:r w:rsidR="008550B1">
        <w:rPr>
          <w:color w:val="000000"/>
          <w:sz w:val="27"/>
          <w:szCs w:val="27"/>
        </w:rPr>
        <w:t>ё</w:t>
      </w:r>
      <w:r w:rsidRPr="00AD1D36">
        <w:rPr>
          <w:color w:val="000000"/>
          <w:sz w:val="27"/>
          <w:szCs w:val="27"/>
        </w:rPr>
        <w:t>ную степень, уч</w:t>
      </w:r>
      <w:r w:rsidR="008550B1">
        <w:rPr>
          <w:color w:val="000000"/>
          <w:sz w:val="27"/>
          <w:szCs w:val="27"/>
        </w:rPr>
        <w:t>ё</w:t>
      </w:r>
      <w:r w:rsidRPr="00AD1D36">
        <w:rPr>
          <w:color w:val="000000"/>
          <w:sz w:val="27"/>
          <w:szCs w:val="27"/>
        </w:rPr>
        <w:t>ное звание до 100% (за 6 месяцев);</w:t>
      </w:r>
    </w:p>
    <w:p w:rsidR="00B37EE0" w:rsidRPr="00AD1D36" w:rsidRDefault="00B37EE0" w:rsidP="00B37EE0">
      <w:pPr>
        <w:ind w:firstLine="709"/>
        <w:jc w:val="both"/>
        <w:rPr>
          <w:color w:val="000000"/>
          <w:sz w:val="27"/>
          <w:szCs w:val="27"/>
        </w:rPr>
      </w:pPr>
      <w:r w:rsidRPr="00AD1D36">
        <w:rPr>
          <w:color w:val="000000"/>
          <w:sz w:val="27"/>
          <w:szCs w:val="27"/>
        </w:rPr>
        <w:t>затраты на прохождение медицинского освидетельствования для получения раз</w:t>
      </w:r>
      <w:r>
        <w:rPr>
          <w:color w:val="000000"/>
          <w:sz w:val="27"/>
          <w:szCs w:val="27"/>
        </w:rPr>
        <w:t>решения на временное проживание</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оплату государственной пошлины за выдачу свидетельства о признании иностранного образования и</w:t>
      </w:r>
      <w:r w:rsidR="005F3F32">
        <w:rPr>
          <w:color w:val="000000"/>
          <w:sz w:val="27"/>
          <w:szCs w:val="27"/>
        </w:rPr>
        <w:t xml:space="preserve"> </w:t>
      </w:r>
      <w:r w:rsidRPr="00AD1D36">
        <w:rPr>
          <w:color w:val="000000"/>
          <w:sz w:val="27"/>
          <w:szCs w:val="27"/>
        </w:rPr>
        <w:t>(или) иностранной квалификации и</w:t>
      </w:r>
      <w:r w:rsidR="005F3F32">
        <w:rPr>
          <w:color w:val="000000"/>
          <w:sz w:val="27"/>
          <w:szCs w:val="27"/>
        </w:rPr>
        <w:t xml:space="preserve"> </w:t>
      </w:r>
      <w:r w:rsidRPr="00AD1D36">
        <w:rPr>
          <w:color w:val="000000"/>
          <w:sz w:val="27"/>
          <w:szCs w:val="27"/>
        </w:rPr>
        <w:t>(или) свидетельства о признании документа иностранного государства об уч</w:t>
      </w:r>
      <w:r w:rsidR="00F329AF">
        <w:rPr>
          <w:color w:val="000000"/>
          <w:sz w:val="27"/>
          <w:szCs w:val="27"/>
        </w:rPr>
        <w:t>ё</w:t>
      </w:r>
      <w:r w:rsidRPr="00AD1D36">
        <w:rPr>
          <w:color w:val="000000"/>
          <w:sz w:val="27"/>
          <w:szCs w:val="27"/>
        </w:rPr>
        <w:t>ной степени или документа иностранно</w:t>
      </w:r>
      <w:r>
        <w:rPr>
          <w:color w:val="000000"/>
          <w:sz w:val="27"/>
          <w:szCs w:val="27"/>
        </w:rPr>
        <w:t>го государства об уч</w:t>
      </w:r>
      <w:r w:rsidR="00F329AF">
        <w:rPr>
          <w:color w:val="000000"/>
          <w:sz w:val="27"/>
          <w:szCs w:val="27"/>
        </w:rPr>
        <w:t>ё</w:t>
      </w:r>
      <w:r>
        <w:rPr>
          <w:color w:val="000000"/>
          <w:sz w:val="27"/>
          <w:szCs w:val="27"/>
        </w:rPr>
        <w:t>ном звании</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обучение другим специальностям по направлению отделений «Областной центр занятости населения»;</w:t>
      </w:r>
    </w:p>
    <w:p w:rsidR="00B37EE0" w:rsidRPr="00AD1D36" w:rsidRDefault="00B37EE0" w:rsidP="00B37EE0">
      <w:pPr>
        <w:ind w:firstLine="709"/>
        <w:jc w:val="both"/>
        <w:rPr>
          <w:color w:val="000000"/>
          <w:sz w:val="27"/>
          <w:szCs w:val="27"/>
        </w:rPr>
      </w:pPr>
      <w:r w:rsidRPr="00AD1D36">
        <w:rPr>
          <w:color w:val="000000"/>
          <w:sz w:val="27"/>
          <w:szCs w:val="27"/>
        </w:rPr>
        <w:t xml:space="preserve">компенсация стоимости сертификата специалиста, относящегося </w:t>
      </w:r>
      <w:r>
        <w:rPr>
          <w:color w:val="000000"/>
          <w:sz w:val="27"/>
          <w:szCs w:val="27"/>
        </w:rPr>
        <w:br/>
      </w:r>
      <w:r w:rsidRPr="00AD1D36">
        <w:rPr>
          <w:color w:val="000000"/>
          <w:sz w:val="27"/>
          <w:szCs w:val="27"/>
        </w:rPr>
        <w:t xml:space="preserve">к категории «врачи» в размере не более 50 </w:t>
      </w:r>
      <w:r w:rsidR="00D7021D">
        <w:rPr>
          <w:color w:val="000000"/>
          <w:sz w:val="27"/>
          <w:szCs w:val="27"/>
        </w:rPr>
        <w:t>тыс. руб</w:t>
      </w:r>
      <w:r w:rsidR="00CB75BB">
        <w:rPr>
          <w:color w:val="000000"/>
          <w:sz w:val="27"/>
          <w:szCs w:val="27"/>
        </w:rPr>
        <w:t>лей</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единовременное пособие на обустройство (10 тыс. руб</w:t>
      </w:r>
      <w:r w:rsidR="00CB75BB">
        <w:rPr>
          <w:color w:val="000000"/>
          <w:sz w:val="27"/>
          <w:szCs w:val="27"/>
        </w:rPr>
        <w:t>лей</w:t>
      </w:r>
      <w:r w:rsidRPr="00AD1D36">
        <w:rPr>
          <w:color w:val="000000"/>
          <w:sz w:val="27"/>
          <w:szCs w:val="27"/>
        </w:rPr>
        <w:t xml:space="preserve"> </w:t>
      </w:r>
      <w:r>
        <w:rPr>
          <w:color w:val="000000"/>
          <w:sz w:val="27"/>
          <w:szCs w:val="27"/>
        </w:rPr>
        <w:t>–</w:t>
      </w:r>
      <w:r w:rsidRPr="00AD1D36">
        <w:rPr>
          <w:color w:val="000000"/>
          <w:sz w:val="27"/>
          <w:szCs w:val="27"/>
        </w:rPr>
        <w:t xml:space="preserve"> участнику Государственной программы </w:t>
      </w:r>
      <w:r>
        <w:rPr>
          <w:color w:val="000000"/>
          <w:sz w:val="27"/>
          <w:szCs w:val="27"/>
        </w:rPr>
        <w:t xml:space="preserve">– </w:t>
      </w:r>
      <w:r w:rsidRPr="00AD1D36">
        <w:rPr>
          <w:color w:val="000000"/>
          <w:sz w:val="27"/>
          <w:szCs w:val="27"/>
        </w:rPr>
        <w:t>старообрядцу, 5 тыс. руб</w:t>
      </w:r>
      <w:r w:rsidR="00CB75BB">
        <w:rPr>
          <w:color w:val="000000"/>
          <w:sz w:val="27"/>
          <w:szCs w:val="27"/>
        </w:rPr>
        <w:t>лей</w:t>
      </w:r>
      <w:r w:rsidRPr="00AD1D36">
        <w:rPr>
          <w:color w:val="000000"/>
          <w:sz w:val="27"/>
          <w:szCs w:val="27"/>
        </w:rPr>
        <w:t xml:space="preserve"> – каждому члену его семьи); </w:t>
      </w:r>
    </w:p>
    <w:p w:rsidR="00B37EE0" w:rsidRPr="00AD1D36" w:rsidRDefault="00B37EE0" w:rsidP="00B37EE0">
      <w:pPr>
        <w:ind w:firstLine="709"/>
        <w:jc w:val="both"/>
        <w:rPr>
          <w:color w:val="000000"/>
          <w:sz w:val="27"/>
          <w:szCs w:val="27"/>
        </w:rPr>
      </w:pPr>
      <w:r w:rsidRPr="00AD1D36">
        <w:rPr>
          <w:color w:val="000000"/>
          <w:sz w:val="27"/>
          <w:szCs w:val="27"/>
        </w:rPr>
        <w:t xml:space="preserve">материальная помощь в размере не более 30 </w:t>
      </w:r>
      <w:r w:rsidR="00D7021D">
        <w:rPr>
          <w:color w:val="000000"/>
          <w:sz w:val="27"/>
          <w:szCs w:val="27"/>
        </w:rPr>
        <w:t>тыс.</w:t>
      </w:r>
      <w:r w:rsidRPr="00AD1D36">
        <w:rPr>
          <w:color w:val="000000"/>
          <w:sz w:val="27"/>
          <w:szCs w:val="27"/>
        </w:rPr>
        <w:t xml:space="preserve"> руб</w:t>
      </w:r>
      <w:r w:rsidR="008E29E9">
        <w:rPr>
          <w:color w:val="000000"/>
          <w:sz w:val="27"/>
          <w:szCs w:val="27"/>
        </w:rPr>
        <w:t>лей</w:t>
      </w:r>
      <w:r w:rsidRPr="00AD1D36">
        <w:rPr>
          <w:color w:val="000000"/>
          <w:sz w:val="27"/>
          <w:szCs w:val="27"/>
        </w:rPr>
        <w:t xml:space="preserve"> в расчете </w:t>
      </w:r>
      <w:r w:rsidR="008E29E9">
        <w:rPr>
          <w:color w:val="000000"/>
          <w:sz w:val="27"/>
          <w:szCs w:val="27"/>
        </w:rPr>
        <w:br/>
      </w:r>
      <w:r w:rsidRPr="00AD1D36">
        <w:rPr>
          <w:color w:val="000000"/>
          <w:sz w:val="27"/>
          <w:szCs w:val="27"/>
        </w:rPr>
        <w:t xml:space="preserve">на участника Государственной программы и на всех членов его семьи, указанных </w:t>
      </w:r>
      <w:r>
        <w:rPr>
          <w:color w:val="000000"/>
          <w:sz w:val="27"/>
          <w:szCs w:val="27"/>
        </w:rPr>
        <w:br/>
      </w:r>
      <w:r w:rsidRPr="00AD1D36">
        <w:rPr>
          <w:color w:val="000000"/>
          <w:sz w:val="27"/>
          <w:szCs w:val="27"/>
        </w:rPr>
        <w:t>в свидетельстве.</w:t>
      </w:r>
    </w:p>
    <w:p w:rsidR="008E29E9" w:rsidRDefault="008E29E9" w:rsidP="00B37EE0">
      <w:pPr>
        <w:pStyle w:val="af0"/>
        <w:spacing w:before="0" w:beforeAutospacing="0" w:after="0" w:afterAutospacing="0"/>
        <w:ind w:left="708" w:firstLine="1"/>
        <w:rPr>
          <w:b/>
          <w:i/>
          <w:sz w:val="27"/>
          <w:szCs w:val="27"/>
        </w:rPr>
      </w:pPr>
    </w:p>
    <w:p w:rsidR="00B37EE0" w:rsidRPr="00B744AA" w:rsidRDefault="00CF76C2" w:rsidP="00B37EE0">
      <w:pPr>
        <w:pStyle w:val="af0"/>
        <w:spacing w:before="0" w:beforeAutospacing="0" w:after="0" w:afterAutospacing="0"/>
        <w:ind w:left="708" w:firstLine="1"/>
        <w:rPr>
          <w:b/>
          <w:i/>
          <w:sz w:val="27"/>
          <w:szCs w:val="27"/>
        </w:rPr>
      </w:pPr>
      <w:r w:rsidRPr="00B744AA">
        <w:rPr>
          <w:b/>
          <w:i/>
          <w:sz w:val="27"/>
          <w:szCs w:val="27"/>
        </w:rPr>
        <w:lastRenderedPageBreak/>
        <w:t>К</w:t>
      </w:r>
      <w:r w:rsidR="00B37EE0" w:rsidRPr="00B744AA">
        <w:rPr>
          <w:b/>
          <w:i/>
          <w:sz w:val="27"/>
          <w:szCs w:val="27"/>
        </w:rPr>
        <w:t xml:space="preserve">омитет по труду и занятости </w:t>
      </w:r>
      <w:r w:rsidRPr="00B744AA">
        <w:rPr>
          <w:b/>
          <w:i/>
          <w:sz w:val="27"/>
          <w:szCs w:val="27"/>
        </w:rPr>
        <w:t>Псковской области</w:t>
      </w:r>
    </w:p>
    <w:p w:rsidR="00B37EE0" w:rsidRPr="00B744AA" w:rsidRDefault="00B744AA" w:rsidP="00B37EE0">
      <w:pPr>
        <w:pStyle w:val="af0"/>
        <w:spacing w:before="0" w:beforeAutospacing="0" w:after="0" w:afterAutospacing="0"/>
        <w:ind w:left="708" w:firstLine="1"/>
        <w:rPr>
          <w:i/>
          <w:sz w:val="27"/>
          <w:szCs w:val="27"/>
        </w:rPr>
      </w:pPr>
      <w:r w:rsidRPr="00B744AA">
        <w:rPr>
          <w:i/>
          <w:sz w:val="27"/>
          <w:szCs w:val="27"/>
        </w:rPr>
        <w:t>Адрес: 180000</w:t>
      </w:r>
      <w:r w:rsidR="00B37EE0" w:rsidRPr="00B744AA">
        <w:rPr>
          <w:i/>
          <w:sz w:val="27"/>
          <w:szCs w:val="27"/>
        </w:rPr>
        <w:t xml:space="preserve">, г. Псков, Октябрьский проспект, д. 27 </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Тел./факс: 8 </w:t>
      </w:r>
      <w:r w:rsidR="00B744AA" w:rsidRPr="00B744AA">
        <w:rPr>
          <w:i/>
          <w:sz w:val="27"/>
          <w:szCs w:val="27"/>
        </w:rPr>
        <w:t>(8112) 66-40-38, 66-96-21</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Официальный Интернет-сайт: </w:t>
      </w:r>
      <w:hyperlink r:id="rId322" w:tgtFrame="_blank" w:history="1">
        <w:r w:rsidRPr="00B744AA">
          <w:rPr>
            <w:i/>
            <w:sz w:val="27"/>
            <w:szCs w:val="27"/>
          </w:rPr>
          <w:t>http://trud.pskov.ru</w:t>
        </w:r>
      </w:hyperlink>
    </w:p>
    <w:p w:rsidR="00B37EE0" w:rsidRPr="00A44949" w:rsidRDefault="00B37EE0" w:rsidP="00B37EE0">
      <w:pPr>
        <w:pStyle w:val="af0"/>
        <w:spacing w:before="0" w:beforeAutospacing="0" w:after="0" w:afterAutospacing="0"/>
        <w:ind w:left="708" w:firstLine="1"/>
        <w:rPr>
          <w:i/>
          <w:sz w:val="27"/>
          <w:szCs w:val="27"/>
        </w:rPr>
      </w:pPr>
      <w:r w:rsidRPr="00B744AA">
        <w:rPr>
          <w:i/>
          <w:sz w:val="27"/>
          <w:szCs w:val="27"/>
        </w:rPr>
        <w:t>Адрес электронной почты: komtzan@trud.pskov.ru</w:t>
      </w:r>
    </w:p>
    <w:p w:rsidR="00765FFB"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 xml:space="preserve">Управление по вопросам миграции </w:t>
      </w:r>
    </w:p>
    <w:p w:rsidR="00B37EE0" w:rsidRPr="00DB3FD9"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УМВД России по Псковской области</w:t>
      </w:r>
    </w:p>
    <w:p w:rsidR="00B37EE0" w:rsidRDefault="00B37EE0" w:rsidP="00B37EE0">
      <w:pPr>
        <w:ind w:firstLine="708"/>
        <w:jc w:val="both"/>
        <w:rPr>
          <w:i/>
          <w:sz w:val="27"/>
          <w:szCs w:val="27"/>
        </w:rPr>
      </w:pPr>
      <w:r w:rsidRPr="00A44949">
        <w:rPr>
          <w:i/>
          <w:sz w:val="27"/>
          <w:szCs w:val="27"/>
        </w:rPr>
        <w:t>Адрес: 180007 г. Псков, ул. Петровская, д. 51</w:t>
      </w:r>
    </w:p>
    <w:p w:rsidR="00B37EE0" w:rsidRDefault="00B37EE0" w:rsidP="00B37EE0">
      <w:pPr>
        <w:ind w:firstLine="708"/>
        <w:jc w:val="both"/>
        <w:rPr>
          <w:i/>
          <w:sz w:val="27"/>
          <w:szCs w:val="27"/>
        </w:rPr>
      </w:pPr>
      <w:r w:rsidRPr="00A44949">
        <w:rPr>
          <w:i/>
          <w:sz w:val="27"/>
          <w:szCs w:val="27"/>
        </w:rPr>
        <w:t>Тел./факс: 8 (8112) 59-64-44, 59-65-96</w:t>
      </w:r>
    </w:p>
    <w:p w:rsidR="00B37EE0" w:rsidRDefault="00B37EE0" w:rsidP="00B37EE0">
      <w:pPr>
        <w:ind w:firstLine="708"/>
        <w:jc w:val="both"/>
        <w:rPr>
          <w:i/>
          <w:sz w:val="27"/>
          <w:szCs w:val="27"/>
        </w:rPr>
      </w:pPr>
      <w:r w:rsidRPr="00A44949">
        <w:rPr>
          <w:i/>
          <w:sz w:val="27"/>
          <w:szCs w:val="27"/>
        </w:rPr>
        <w:t xml:space="preserve">Официальный Интернет-сайт: </w:t>
      </w:r>
      <w:hyperlink w:tgtFrame="_blank" w:history="1">
        <w:r w:rsidRPr="00A44949">
          <w:rPr>
            <w:i/>
            <w:sz w:val="27"/>
            <w:szCs w:val="27"/>
          </w:rPr>
          <w:t>http://60.мвд.рф/ms</w:t>
        </w:r>
      </w:hyperlink>
    </w:p>
    <w:p w:rsidR="00EC3594" w:rsidRPr="00A44949" w:rsidRDefault="00B37EE0" w:rsidP="00B37EE0">
      <w:pPr>
        <w:ind w:firstLine="708"/>
        <w:jc w:val="both"/>
        <w:rPr>
          <w:i/>
          <w:sz w:val="27"/>
          <w:szCs w:val="27"/>
        </w:rPr>
      </w:pPr>
      <w:r w:rsidRPr="00A44949">
        <w:rPr>
          <w:i/>
          <w:sz w:val="27"/>
          <w:szCs w:val="27"/>
        </w:rPr>
        <w:t>Адрес электронной почты: uvm60@mvd.ru</w:t>
      </w:r>
    </w:p>
    <w:p w:rsidR="004B3F89" w:rsidRDefault="004B3F89" w:rsidP="00E45F64">
      <w:pPr>
        <w:pStyle w:val="af8"/>
        <w:ind w:firstLine="709"/>
        <w:jc w:val="both"/>
        <w:rPr>
          <w:rFonts w:ascii="Times New Roman" w:hAnsi="Times New Roman"/>
          <w:sz w:val="27"/>
          <w:szCs w:val="27"/>
        </w:rPr>
      </w:pPr>
    </w:p>
    <w:p w:rsidR="001C3E0B" w:rsidRDefault="001C3E0B" w:rsidP="00E45F64">
      <w:pPr>
        <w:pStyle w:val="af8"/>
        <w:ind w:firstLine="709"/>
        <w:jc w:val="both"/>
        <w:rPr>
          <w:rFonts w:ascii="Times New Roman" w:hAnsi="Times New Roman"/>
          <w:sz w:val="27"/>
          <w:szCs w:val="27"/>
        </w:rPr>
      </w:pPr>
    </w:p>
    <w:p w:rsidR="003A4C62" w:rsidRPr="00DB7215" w:rsidRDefault="003A4C62" w:rsidP="003A4C62">
      <w:pPr>
        <w:pStyle w:val="25"/>
      </w:pPr>
      <w:bookmarkStart w:id="316" w:name="_Toc391916651"/>
      <w:r w:rsidRPr="00DB7215">
        <w:t>РОСТОВСКАЯ ОБЛАСТЬ</w:t>
      </w:r>
      <w:bookmarkEnd w:id="316"/>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6864B6" w:rsidP="003A4C62">
      <w:pPr>
        <w:rPr>
          <w:sz w:val="27"/>
          <w:szCs w:val="27"/>
        </w:rPr>
      </w:pPr>
      <w:r>
        <w:rPr>
          <w:i/>
          <w:iCs/>
          <w:sz w:val="27"/>
          <w:szCs w:val="27"/>
        </w:rPr>
        <w:t>от 23 сентября 2020 г. № 2443-р)</w:t>
      </w:r>
    </w:p>
    <w:p w:rsidR="003A4C62" w:rsidRPr="00DB7215" w:rsidRDefault="003A4C62" w:rsidP="003A4C62">
      <w:pPr>
        <w:rPr>
          <w:i/>
          <w:iCs/>
          <w:sz w:val="27"/>
          <w:szCs w:val="27"/>
        </w:rPr>
      </w:pPr>
    </w:p>
    <w:p w:rsidR="003A4C62" w:rsidRPr="00800580" w:rsidRDefault="003A4C62" w:rsidP="003A4C62">
      <w:pPr>
        <w:ind w:firstLine="709"/>
        <w:jc w:val="both"/>
        <w:rPr>
          <w:b/>
          <w:sz w:val="27"/>
          <w:szCs w:val="27"/>
        </w:rPr>
      </w:pPr>
      <w:r w:rsidRPr="00800580">
        <w:rPr>
          <w:b/>
          <w:sz w:val="27"/>
          <w:szCs w:val="27"/>
        </w:rPr>
        <w:t>Краткое описание территории вселения</w:t>
      </w:r>
    </w:p>
    <w:p w:rsidR="003A4C62" w:rsidRPr="008271E8" w:rsidRDefault="003A4C62" w:rsidP="003A4C62">
      <w:pPr>
        <w:pStyle w:val="af4"/>
        <w:ind w:firstLine="709"/>
        <w:jc w:val="both"/>
        <w:rPr>
          <w:sz w:val="27"/>
          <w:szCs w:val="27"/>
          <w:u w:val="none"/>
        </w:rPr>
      </w:pPr>
      <w:r w:rsidRPr="008271E8">
        <w:rPr>
          <w:sz w:val="27"/>
          <w:szCs w:val="27"/>
          <w:u w:val="none"/>
        </w:rPr>
        <w:t>Территорией вселения определена вся территория Ростовской области</w:t>
      </w:r>
      <w:r w:rsidR="00A834A8">
        <w:rPr>
          <w:sz w:val="27"/>
          <w:szCs w:val="27"/>
          <w:u w:val="none"/>
        </w:rPr>
        <w:t>,</w:t>
      </w:r>
      <w:r w:rsidR="00A834A8" w:rsidRPr="00A834A8">
        <w:rPr>
          <w:sz w:val="27"/>
          <w:szCs w:val="27"/>
          <w:u w:val="none"/>
        </w:rPr>
        <w:t xml:space="preserve"> </w:t>
      </w:r>
      <w:r w:rsidR="00A834A8">
        <w:rPr>
          <w:sz w:val="27"/>
          <w:szCs w:val="27"/>
          <w:u w:val="none"/>
        </w:rPr>
        <w:br/>
      </w:r>
      <w:r w:rsidR="00A834A8" w:rsidRPr="00A834A8">
        <w:rPr>
          <w:sz w:val="27"/>
          <w:szCs w:val="27"/>
          <w:u w:val="none"/>
        </w:rPr>
        <w:t>за исключением г. Ростова-на-Дону</w:t>
      </w:r>
      <w:r w:rsidRPr="008271E8">
        <w:rPr>
          <w:sz w:val="27"/>
          <w:szCs w:val="27"/>
          <w:u w:val="none"/>
        </w:rPr>
        <w:t>.</w:t>
      </w:r>
    </w:p>
    <w:p w:rsidR="003A4C62" w:rsidRPr="008271E8" w:rsidRDefault="003A4C62" w:rsidP="003A4C62">
      <w:pPr>
        <w:ind w:firstLine="709"/>
        <w:jc w:val="both"/>
        <w:rPr>
          <w:sz w:val="27"/>
          <w:szCs w:val="27"/>
        </w:rPr>
      </w:pPr>
      <w:r w:rsidRPr="008271E8">
        <w:rPr>
          <w:spacing w:val="2"/>
          <w:sz w:val="27"/>
          <w:szCs w:val="27"/>
        </w:rPr>
        <w:t>Ростовская область</w:t>
      </w:r>
      <w:r>
        <w:rPr>
          <w:spacing w:val="2"/>
          <w:sz w:val="27"/>
          <w:szCs w:val="27"/>
        </w:rPr>
        <w:t xml:space="preserve"> </w:t>
      </w:r>
      <w:r w:rsidRPr="008271E8">
        <w:rPr>
          <w:sz w:val="27"/>
          <w:szCs w:val="27"/>
        </w:rPr>
        <w:t>расположена на юге Европейской части России и входит в состав Южного федерального округа. Уникальное географическое и</w:t>
      </w:r>
      <w:r>
        <w:rPr>
          <w:sz w:val="27"/>
          <w:szCs w:val="27"/>
        </w:rPr>
        <w:t> </w:t>
      </w:r>
      <w:r w:rsidRPr="008271E8">
        <w:rPr>
          <w:sz w:val="27"/>
          <w:szCs w:val="27"/>
        </w:rPr>
        <w:t xml:space="preserve">геополитическое положение обеспечивает Ростовской области звание </w:t>
      </w:r>
      <w:r>
        <w:rPr>
          <w:sz w:val="27"/>
          <w:szCs w:val="27"/>
        </w:rPr>
        <w:br/>
      </w:r>
      <w:r w:rsidRPr="008271E8">
        <w:rPr>
          <w:sz w:val="27"/>
          <w:szCs w:val="27"/>
        </w:rPr>
        <w:t xml:space="preserve">и функцию «ворот Северного Кавказа». Область граничит с Воронежской </w:t>
      </w:r>
      <w:r>
        <w:rPr>
          <w:sz w:val="27"/>
          <w:szCs w:val="27"/>
        </w:rPr>
        <w:br/>
      </w:r>
      <w:r w:rsidRPr="008271E8">
        <w:rPr>
          <w:sz w:val="27"/>
          <w:szCs w:val="27"/>
        </w:rPr>
        <w:t>и Волгоградской областями, Краснодарским и Ставропольским краями, Республикой Калмыкией</w:t>
      </w:r>
      <w:r w:rsidR="00791D67">
        <w:rPr>
          <w:sz w:val="27"/>
          <w:szCs w:val="27"/>
        </w:rPr>
        <w:t>,</w:t>
      </w:r>
      <w:r w:rsidRPr="008271E8">
        <w:rPr>
          <w:sz w:val="27"/>
          <w:szCs w:val="27"/>
        </w:rPr>
        <w:t xml:space="preserve"> </w:t>
      </w:r>
      <w:r w:rsidR="00791D67">
        <w:rPr>
          <w:sz w:val="27"/>
          <w:szCs w:val="27"/>
        </w:rPr>
        <w:t>и</w:t>
      </w:r>
      <w:r w:rsidR="00791D67" w:rsidRPr="00791D67">
        <w:rPr>
          <w:sz w:val="27"/>
          <w:szCs w:val="27"/>
        </w:rPr>
        <w:t xml:space="preserve">меет протяжённую сухопутную и морскую границу </w:t>
      </w:r>
      <w:r w:rsidR="00791D67">
        <w:rPr>
          <w:sz w:val="27"/>
          <w:szCs w:val="27"/>
        </w:rPr>
        <w:br/>
      </w:r>
      <w:r w:rsidR="00791D67" w:rsidRPr="00791D67">
        <w:rPr>
          <w:sz w:val="27"/>
          <w:szCs w:val="27"/>
        </w:rPr>
        <w:t>с Украиной</w:t>
      </w:r>
      <w:r w:rsidR="00791D67" w:rsidRPr="008271E8">
        <w:rPr>
          <w:sz w:val="27"/>
          <w:szCs w:val="27"/>
        </w:rPr>
        <w:t>.</w:t>
      </w:r>
      <w:r w:rsidR="00791D67">
        <w:rPr>
          <w:sz w:val="27"/>
          <w:szCs w:val="27"/>
        </w:rPr>
        <w:t xml:space="preserve"> </w:t>
      </w:r>
      <w:r w:rsidR="00791D67" w:rsidRPr="00791D67">
        <w:rPr>
          <w:sz w:val="27"/>
          <w:szCs w:val="27"/>
        </w:rPr>
        <w:t xml:space="preserve">На юго-западе омывается Таганрогским заливом Азовского моря. </w:t>
      </w:r>
      <w:r w:rsidRPr="008271E8">
        <w:rPr>
          <w:sz w:val="27"/>
          <w:szCs w:val="27"/>
        </w:rPr>
        <w:t xml:space="preserve">Административный центр – город Ростов-на-Дону, крупный промышленный, культурный и научно-образовательный центр, важный транспортный узел, </w:t>
      </w:r>
      <w:r w:rsidR="00791D67">
        <w:rPr>
          <w:sz w:val="27"/>
          <w:szCs w:val="27"/>
        </w:rPr>
        <w:br/>
      </w:r>
      <w:r w:rsidRPr="008271E8">
        <w:rPr>
          <w:sz w:val="27"/>
          <w:szCs w:val="27"/>
        </w:rPr>
        <w:t>с 2002 года является стол</w:t>
      </w:r>
      <w:r w:rsidR="00EE0D71">
        <w:rPr>
          <w:sz w:val="27"/>
          <w:szCs w:val="27"/>
        </w:rPr>
        <w:t xml:space="preserve">ицей Южного федерального округа, расстояние </w:t>
      </w:r>
      <w:r w:rsidR="006073F1">
        <w:rPr>
          <w:sz w:val="27"/>
          <w:szCs w:val="27"/>
        </w:rPr>
        <w:br/>
      </w:r>
      <w:r w:rsidR="00EE0D71">
        <w:rPr>
          <w:sz w:val="27"/>
          <w:szCs w:val="27"/>
        </w:rPr>
        <w:t xml:space="preserve">до </w:t>
      </w:r>
      <w:r w:rsidR="00EE0D71" w:rsidRPr="00EE0D71">
        <w:rPr>
          <w:sz w:val="27"/>
          <w:szCs w:val="27"/>
        </w:rPr>
        <w:t>Москвы</w:t>
      </w:r>
      <w:r w:rsidR="00EE0D71">
        <w:rPr>
          <w:sz w:val="27"/>
          <w:szCs w:val="27"/>
        </w:rPr>
        <w:t> </w:t>
      </w:r>
      <w:r w:rsidR="00EE0D71" w:rsidRPr="00EE0D71">
        <w:rPr>
          <w:sz w:val="27"/>
          <w:szCs w:val="27"/>
        </w:rPr>
        <w:t>– 960 км</w:t>
      </w:r>
      <w:r w:rsidR="00EE0D71">
        <w:rPr>
          <w:sz w:val="27"/>
          <w:szCs w:val="27"/>
        </w:rPr>
        <w:t>.</w:t>
      </w:r>
    </w:p>
    <w:p w:rsidR="003A4C62" w:rsidRPr="008271E8" w:rsidRDefault="003A4C62" w:rsidP="003A4C62">
      <w:pPr>
        <w:pStyle w:val="afc"/>
        <w:widowControl/>
        <w:autoSpaceDE w:val="0"/>
        <w:autoSpaceDN w:val="0"/>
        <w:adjustRightInd w:val="0"/>
        <w:ind w:firstLine="709"/>
        <w:rPr>
          <w:sz w:val="27"/>
          <w:szCs w:val="27"/>
        </w:rPr>
      </w:pPr>
      <w:r w:rsidRPr="008271E8">
        <w:rPr>
          <w:sz w:val="27"/>
          <w:szCs w:val="27"/>
        </w:rPr>
        <w:t xml:space="preserve">Для территории области характерен умеренно-континентальный климат, комфортный для проживания населения. Зима обычно пасмурная, ветреная, характеризуется неустойчивой погодой, морозы чередуются с </w:t>
      </w:r>
      <w:hyperlink r:id="rId323" w:tooltip="Оттепель" w:history="1">
        <w:r w:rsidRPr="008271E8">
          <w:rPr>
            <w:sz w:val="27"/>
            <w:szCs w:val="27"/>
          </w:rPr>
          <w:t>оттепелями</w:t>
        </w:r>
      </w:hyperlink>
      <w:r w:rsidRPr="008271E8">
        <w:rPr>
          <w:sz w:val="27"/>
          <w:szCs w:val="27"/>
        </w:rPr>
        <w:t>. Снежный покров на территории области появляется в конце ноября – начале декабря, при этом он обычно редко держится более тр</w:t>
      </w:r>
      <w:r w:rsidR="00983ABD">
        <w:rPr>
          <w:sz w:val="27"/>
          <w:szCs w:val="27"/>
        </w:rPr>
        <w:t>ё</w:t>
      </w:r>
      <w:r w:rsidRPr="008271E8">
        <w:rPr>
          <w:sz w:val="27"/>
          <w:szCs w:val="27"/>
        </w:rPr>
        <w:t xml:space="preserve">х недель в году. Лето ветреное, сухое и жаркое. Характерной особенностью климата области является обилие солнечного света и тепла. Средняя температура воздуха по области </w:t>
      </w:r>
      <w:r>
        <w:rPr>
          <w:sz w:val="27"/>
          <w:szCs w:val="27"/>
        </w:rPr>
        <w:br/>
      </w:r>
      <w:r w:rsidRPr="008271E8">
        <w:rPr>
          <w:sz w:val="27"/>
          <w:szCs w:val="27"/>
        </w:rPr>
        <w:t xml:space="preserve">в январе </w:t>
      </w:r>
      <w:r>
        <w:rPr>
          <w:sz w:val="27"/>
          <w:szCs w:val="27"/>
        </w:rPr>
        <w:t>составляет -</w:t>
      </w:r>
      <w:r w:rsidR="00DA1606">
        <w:rPr>
          <w:sz w:val="27"/>
          <w:szCs w:val="27"/>
        </w:rPr>
        <w:t>7</w:t>
      </w:r>
      <w:r w:rsidRPr="008271E8">
        <w:rPr>
          <w:sz w:val="27"/>
          <w:szCs w:val="27"/>
          <w:vertAlign w:val="superscript"/>
        </w:rPr>
        <w:t>о</w:t>
      </w:r>
      <w:r w:rsidRPr="008271E8">
        <w:rPr>
          <w:sz w:val="27"/>
          <w:szCs w:val="27"/>
        </w:rPr>
        <w:t xml:space="preserve">С, в июле </w:t>
      </w:r>
      <w:r>
        <w:rPr>
          <w:sz w:val="27"/>
          <w:szCs w:val="27"/>
        </w:rPr>
        <w:t xml:space="preserve">– </w:t>
      </w:r>
      <w:r w:rsidR="00DA1606">
        <w:rPr>
          <w:sz w:val="27"/>
          <w:szCs w:val="27"/>
        </w:rPr>
        <w:t>+23</w:t>
      </w:r>
      <w:r w:rsidRPr="008271E8">
        <w:rPr>
          <w:sz w:val="27"/>
          <w:szCs w:val="27"/>
          <w:vertAlign w:val="superscript"/>
        </w:rPr>
        <w:t>о</w:t>
      </w:r>
      <w:r w:rsidRPr="008271E8">
        <w:rPr>
          <w:sz w:val="27"/>
          <w:szCs w:val="27"/>
        </w:rPr>
        <w:t>С.</w:t>
      </w:r>
    </w:p>
    <w:p w:rsidR="003A4C62" w:rsidRDefault="003A4C62" w:rsidP="003A4C62">
      <w:pPr>
        <w:pStyle w:val="af0"/>
        <w:spacing w:before="0" w:beforeAutospacing="0" w:after="0" w:afterAutospacing="0"/>
        <w:ind w:firstLine="709"/>
        <w:jc w:val="both"/>
        <w:rPr>
          <w:sz w:val="27"/>
          <w:szCs w:val="27"/>
        </w:rPr>
      </w:pPr>
      <w:r w:rsidRPr="008271E8">
        <w:rPr>
          <w:sz w:val="27"/>
          <w:szCs w:val="27"/>
        </w:rPr>
        <w:t>Крупными городами являются Таганрог, Шахты, Новочеркасск, Волгодонск.</w:t>
      </w:r>
    </w:p>
    <w:p w:rsidR="002F3415" w:rsidRPr="008271E8" w:rsidRDefault="002F3415" w:rsidP="003A4C62">
      <w:pPr>
        <w:pStyle w:val="af0"/>
        <w:spacing w:before="0" w:beforeAutospacing="0" w:after="0" w:afterAutospacing="0"/>
        <w:ind w:firstLine="709"/>
        <w:jc w:val="both"/>
        <w:rPr>
          <w:sz w:val="27"/>
          <w:szCs w:val="27"/>
        </w:rPr>
      </w:pPr>
      <w:r w:rsidRPr="002F3415">
        <w:rPr>
          <w:sz w:val="27"/>
          <w:szCs w:val="27"/>
        </w:rPr>
        <w:t>Численность постоянного населения Ростовской области состав</w:t>
      </w:r>
      <w:r w:rsidR="006F7839">
        <w:rPr>
          <w:sz w:val="27"/>
          <w:szCs w:val="27"/>
        </w:rPr>
        <w:t>ляет</w:t>
      </w:r>
      <w:r w:rsidRPr="002F3415">
        <w:rPr>
          <w:sz w:val="27"/>
          <w:szCs w:val="27"/>
        </w:rPr>
        <w:t xml:space="preserve"> </w:t>
      </w:r>
      <w:r>
        <w:rPr>
          <w:sz w:val="27"/>
          <w:szCs w:val="27"/>
        </w:rPr>
        <w:br/>
      </w:r>
      <w:r w:rsidRPr="002F3415">
        <w:rPr>
          <w:sz w:val="27"/>
          <w:szCs w:val="27"/>
        </w:rPr>
        <w:t>4</w:t>
      </w:r>
      <w:r>
        <w:rPr>
          <w:sz w:val="27"/>
          <w:szCs w:val="27"/>
        </w:rPr>
        <w:t> </w:t>
      </w:r>
      <w:r w:rsidRPr="002F3415">
        <w:rPr>
          <w:sz w:val="27"/>
          <w:szCs w:val="27"/>
        </w:rPr>
        <w:t>1</w:t>
      </w:r>
      <w:r w:rsidR="00A834A8">
        <w:rPr>
          <w:sz w:val="27"/>
          <w:szCs w:val="27"/>
        </w:rPr>
        <w:t>81</w:t>
      </w:r>
      <w:r w:rsidRPr="002F3415">
        <w:rPr>
          <w:sz w:val="27"/>
          <w:szCs w:val="27"/>
        </w:rPr>
        <w:t>,</w:t>
      </w:r>
      <w:r w:rsidR="00A834A8">
        <w:rPr>
          <w:sz w:val="27"/>
          <w:szCs w:val="27"/>
        </w:rPr>
        <w:t>5</w:t>
      </w:r>
      <w:r w:rsidRPr="002F3415">
        <w:rPr>
          <w:sz w:val="27"/>
          <w:szCs w:val="27"/>
        </w:rPr>
        <w:t xml:space="preserve"> тыс. человек. Из них городск</w:t>
      </w:r>
      <w:r w:rsidR="006F7839">
        <w:rPr>
          <w:sz w:val="27"/>
          <w:szCs w:val="27"/>
        </w:rPr>
        <w:t>ое население – 68</w:t>
      </w:r>
      <w:r w:rsidR="00A834A8">
        <w:rPr>
          <w:sz w:val="27"/>
          <w:szCs w:val="27"/>
        </w:rPr>
        <w:t>,2</w:t>
      </w:r>
      <w:r w:rsidR="006F7839">
        <w:rPr>
          <w:sz w:val="27"/>
          <w:szCs w:val="27"/>
        </w:rPr>
        <w:t>%,</w:t>
      </w:r>
      <w:r>
        <w:rPr>
          <w:sz w:val="27"/>
          <w:szCs w:val="27"/>
        </w:rPr>
        <w:t xml:space="preserve"> сельское –</w:t>
      </w:r>
      <w:r w:rsidRPr="002F3415">
        <w:rPr>
          <w:sz w:val="27"/>
          <w:szCs w:val="27"/>
        </w:rPr>
        <w:t xml:space="preserve"> 3</w:t>
      </w:r>
      <w:r w:rsidR="00A834A8">
        <w:rPr>
          <w:sz w:val="27"/>
          <w:szCs w:val="27"/>
        </w:rPr>
        <w:t>1,8</w:t>
      </w:r>
      <w:r w:rsidRPr="002F3415">
        <w:rPr>
          <w:sz w:val="27"/>
          <w:szCs w:val="27"/>
        </w:rPr>
        <w:t>%.</w:t>
      </w:r>
    </w:p>
    <w:p w:rsidR="003A4C62" w:rsidRPr="00796F1B" w:rsidRDefault="003A4C62" w:rsidP="003A4C62">
      <w:pPr>
        <w:pStyle w:val="afc"/>
        <w:widowControl/>
        <w:autoSpaceDE w:val="0"/>
        <w:autoSpaceDN w:val="0"/>
        <w:adjustRightInd w:val="0"/>
        <w:ind w:firstLine="709"/>
        <w:rPr>
          <w:sz w:val="27"/>
          <w:szCs w:val="27"/>
        </w:rPr>
      </w:pPr>
      <w:r w:rsidRPr="00796F1B">
        <w:rPr>
          <w:sz w:val="27"/>
          <w:szCs w:val="27"/>
        </w:rPr>
        <w:t>Область имеет развитую транспортную инфраструктуру, включающую железнодорожный, автомобильный, морской, внутренний водный, авиационный, трубопроводный транспорт.</w:t>
      </w:r>
      <w:r>
        <w:rPr>
          <w:sz w:val="27"/>
          <w:szCs w:val="27"/>
        </w:rPr>
        <w:t xml:space="preserve"> Имеется </w:t>
      </w:r>
      <w:r w:rsidRPr="00E128F7">
        <w:rPr>
          <w:sz w:val="27"/>
          <w:szCs w:val="27"/>
        </w:rPr>
        <w:t xml:space="preserve">международный аэропорт </w:t>
      </w:r>
      <w:r>
        <w:rPr>
          <w:sz w:val="27"/>
          <w:szCs w:val="27"/>
        </w:rPr>
        <w:br/>
      </w:r>
      <w:r w:rsidRPr="00E128F7">
        <w:rPr>
          <w:sz w:val="27"/>
          <w:szCs w:val="27"/>
        </w:rPr>
        <w:lastRenderedPageBreak/>
        <w:t>в г. Ростове-на-Дону (Платов). Ростовскую область пересекают автомагистраль «Дон».</w:t>
      </w:r>
      <w:r>
        <w:rPr>
          <w:sz w:val="27"/>
          <w:szCs w:val="27"/>
        </w:rPr>
        <w:t xml:space="preserve"> </w:t>
      </w:r>
      <w:r w:rsidRPr="00796F1B">
        <w:rPr>
          <w:sz w:val="27"/>
          <w:szCs w:val="27"/>
        </w:rPr>
        <w:t xml:space="preserve">Через </w:t>
      </w:r>
      <w:r>
        <w:rPr>
          <w:sz w:val="27"/>
          <w:szCs w:val="27"/>
        </w:rPr>
        <w:t>регион</w:t>
      </w:r>
      <w:r w:rsidRPr="00796F1B">
        <w:rPr>
          <w:sz w:val="27"/>
          <w:szCs w:val="27"/>
        </w:rPr>
        <w:t xml:space="preserve"> проходят железнодорожные маршруты, ведущие из запада, центра страны, Сибири, Урала, Поволжья и других регионов на юг России – </w:t>
      </w:r>
      <w:r>
        <w:rPr>
          <w:sz w:val="27"/>
          <w:szCs w:val="27"/>
        </w:rPr>
        <w:br/>
      </w:r>
      <w:r w:rsidRPr="00796F1B">
        <w:rPr>
          <w:sz w:val="27"/>
          <w:szCs w:val="27"/>
        </w:rPr>
        <w:t>в регионы Южного и Северо-Кавказского федеральных округов (к</w:t>
      </w:r>
      <w:r>
        <w:rPr>
          <w:sz w:val="27"/>
          <w:szCs w:val="27"/>
        </w:rPr>
        <w:t xml:space="preserve"> </w:t>
      </w:r>
      <w:r w:rsidRPr="00796F1B">
        <w:rPr>
          <w:sz w:val="27"/>
          <w:szCs w:val="27"/>
        </w:rPr>
        <w:t>морским портам Азовского, Чёрного и Каспийского морей), а также в</w:t>
      </w:r>
      <w:r>
        <w:rPr>
          <w:sz w:val="27"/>
          <w:szCs w:val="27"/>
        </w:rPr>
        <w:t xml:space="preserve"> </w:t>
      </w:r>
      <w:r w:rsidRPr="00796F1B">
        <w:rPr>
          <w:sz w:val="27"/>
          <w:szCs w:val="27"/>
        </w:rPr>
        <w:t xml:space="preserve">курортные зоны Черноморского побережья Кавказа, Кавказских Минеральных Вод и других. Основные водные артерии области – реки </w:t>
      </w:r>
      <w:hyperlink r:id="rId324" w:tooltip="Дон (река)" w:history="1">
        <w:r w:rsidRPr="00796F1B">
          <w:rPr>
            <w:sz w:val="27"/>
            <w:szCs w:val="27"/>
          </w:rPr>
          <w:t>Дон</w:t>
        </w:r>
      </w:hyperlink>
      <w:r w:rsidRPr="00796F1B">
        <w:rPr>
          <w:sz w:val="27"/>
          <w:szCs w:val="27"/>
        </w:rPr>
        <w:t xml:space="preserve"> и </w:t>
      </w:r>
      <w:hyperlink r:id="rId325" w:tooltip="Северский Донец" w:history="1">
        <w:r w:rsidRPr="00796F1B">
          <w:rPr>
            <w:sz w:val="27"/>
            <w:szCs w:val="27"/>
          </w:rPr>
          <w:t>Северский Донец</w:t>
        </w:r>
      </w:hyperlink>
      <w:r w:rsidRPr="00796F1B">
        <w:rPr>
          <w:sz w:val="27"/>
          <w:szCs w:val="27"/>
        </w:rPr>
        <w:t xml:space="preserve">. Дон – одна </w:t>
      </w:r>
      <w:r w:rsidR="00983ABD">
        <w:rPr>
          <w:sz w:val="27"/>
          <w:szCs w:val="27"/>
        </w:rPr>
        <w:br/>
      </w:r>
      <w:r w:rsidRPr="00796F1B">
        <w:rPr>
          <w:sz w:val="27"/>
          <w:szCs w:val="27"/>
        </w:rPr>
        <w:t xml:space="preserve">из крупнейших рек Европы. Также на территории региона расположено </w:t>
      </w:r>
      <w:hyperlink r:id="rId326" w:tooltip="Цимлянское водохранилище" w:history="1">
        <w:r w:rsidRPr="00796F1B">
          <w:rPr>
            <w:sz w:val="27"/>
            <w:szCs w:val="27"/>
          </w:rPr>
          <w:t>Цимлянское водохранилище</w:t>
        </w:r>
      </w:hyperlink>
      <w:r w:rsidRPr="00796F1B">
        <w:rPr>
          <w:sz w:val="27"/>
          <w:szCs w:val="27"/>
        </w:rPr>
        <w:t xml:space="preserve">. Имеют статус морских портов </w:t>
      </w:r>
      <w:hyperlink r:id="rId327" w:tooltip="Азовское море" w:history="1">
        <w:r w:rsidRPr="00796F1B">
          <w:rPr>
            <w:sz w:val="27"/>
            <w:szCs w:val="27"/>
          </w:rPr>
          <w:t>Азовского моря</w:t>
        </w:r>
      </w:hyperlink>
      <w:r w:rsidRPr="00796F1B">
        <w:rPr>
          <w:sz w:val="27"/>
          <w:szCs w:val="27"/>
        </w:rPr>
        <w:t xml:space="preserve"> </w:t>
      </w:r>
      <w:r w:rsidR="00983ABD">
        <w:rPr>
          <w:sz w:val="27"/>
          <w:szCs w:val="27"/>
        </w:rPr>
        <w:br/>
      </w:r>
      <w:r w:rsidRPr="00796F1B">
        <w:rPr>
          <w:sz w:val="27"/>
          <w:szCs w:val="27"/>
        </w:rPr>
        <w:t>и</w:t>
      </w:r>
      <w:r>
        <w:rPr>
          <w:sz w:val="27"/>
          <w:szCs w:val="27"/>
        </w:rPr>
        <w:t xml:space="preserve"> </w:t>
      </w:r>
      <w:r w:rsidRPr="00796F1B">
        <w:rPr>
          <w:sz w:val="27"/>
          <w:szCs w:val="27"/>
        </w:rPr>
        <w:t xml:space="preserve">наибольший грузооборот города: </w:t>
      </w:r>
      <w:hyperlink r:id="rId328" w:tooltip="Ростовский морской торговый порт" w:history="1">
        <w:r w:rsidRPr="00796F1B">
          <w:rPr>
            <w:sz w:val="27"/>
            <w:szCs w:val="27"/>
          </w:rPr>
          <w:t>Ростов-на-Дону</w:t>
        </w:r>
      </w:hyperlink>
      <w:r w:rsidRPr="00796F1B">
        <w:rPr>
          <w:sz w:val="27"/>
          <w:szCs w:val="27"/>
        </w:rPr>
        <w:t xml:space="preserve">, </w:t>
      </w:r>
      <w:hyperlink r:id="rId329" w:tooltip="Порт Азов" w:history="1">
        <w:r w:rsidRPr="00796F1B">
          <w:rPr>
            <w:sz w:val="27"/>
            <w:szCs w:val="27"/>
          </w:rPr>
          <w:t>Азов</w:t>
        </w:r>
      </w:hyperlink>
      <w:r w:rsidRPr="00796F1B">
        <w:rPr>
          <w:sz w:val="27"/>
          <w:szCs w:val="27"/>
        </w:rPr>
        <w:t xml:space="preserve"> и </w:t>
      </w:r>
      <w:hyperlink r:id="rId330" w:tooltip="Таганрогский морской торговый порт" w:history="1">
        <w:r w:rsidRPr="00796F1B">
          <w:rPr>
            <w:sz w:val="27"/>
            <w:szCs w:val="27"/>
          </w:rPr>
          <w:t>Таганрог</w:t>
        </w:r>
      </w:hyperlink>
      <w:r w:rsidRPr="00796F1B">
        <w:rPr>
          <w:sz w:val="27"/>
          <w:szCs w:val="27"/>
        </w:rPr>
        <w:t>.</w:t>
      </w:r>
    </w:p>
    <w:p w:rsidR="003A4C62" w:rsidRPr="008271E8" w:rsidRDefault="003A4C62" w:rsidP="003A4C62">
      <w:pPr>
        <w:pStyle w:val="af0"/>
        <w:spacing w:before="0" w:beforeAutospacing="0" w:after="0" w:afterAutospacing="0"/>
        <w:ind w:firstLine="709"/>
        <w:jc w:val="both"/>
        <w:rPr>
          <w:bCs/>
          <w:sz w:val="27"/>
          <w:szCs w:val="27"/>
        </w:rPr>
      </w:pPr>
      <w:r w:rsidRPr="00796F1B">
        <w:rPr>
          <w:sz w:val="27"/>
          <w:szCs w:val="27"/>
        </w:rPr>
        <w:t>Ростовская область является</w:t>
      </w:r>
      <w:r w:rsidRPr="008271E8">
        <w:rPr>
          <w:bCs/>
          <w:sz w:val="27"/>
          <w:szCs w:val="27"/>
        </w:rPr>
        <w:t xml:space="preserve"> одним из крупнейших промышленных </w:t>
      </w:r>
      <w:r w:rsidRPr="008271E8">
        <w:rPr>
          <w:bCs/>
          <w:sz w:val="27"/>
          <w:szCs w:val="27"/>
        </w:rPr>
        <w:br/>
        <w:t>и сельскохозяйственны</w:t>
      </w:r>
      <w:r w:rsidR="00A834A8">
        <w:rPr>
          <w:bCs/>
          <w:sz w:val="27"/>
          <w:szCs w:val="27"/>
        </w:rPr>
        <w:t>х регионов Российской Федерации</w:t>
      </w:r>
      <w:r w:rsidRPr="008271E8">
        <w:rPr>
          <w:bCs/>
          <w:sz w:val="27"/>
          <w:szCs w:val="27"/>
        </w:rPr>
        <w:t xml:space="preserve">. </w:t>
      </w:r>
    </w:p>
    <w:p w:rsidR="003A4C62" w:rsidRPr="00680017" w:rsidRDefault="00680017" w:rsidP="003A4C62">
      <w:pPr>
        <w:pStyle w:val="2a"/>
        <w:ind w:left="20" w:right="20" w:firstLine="700"/>
        <w:jc w:val="both"/>
        <w:rPr>
          <w:bCs/>
          <w:sz w:val="27"/>
          <w:szCs w:val="27"/>
        </w:rPr>
      </w:pPr>
      <w:r w:rsidRPr="00680017">
        <w:rPr>
          <w:bCs/>
          <w:sz w:val="27"/>
          <w:szCs w:val="27"/>
        </w:rPr>
        <w:t xml:space="preserve">Ведущим сектором донской экономики является промышленность. Наибольшее влияние на </w:t>
      </w:r>
      <w:r w:rsidR="00A5373B" w:rsidRPr="00680017">
        <w:rPr>
          <w:bCs/>
          <w:sz w:val="27"/>
          <w:szCs w:val="27"/>
        </w:rPr>
        <w:t xml:space="preserve">развитие </w:t>
      </w:r>
      <w:r w:rsidRPr="00680017">
        <w:rPr>
          <w:bCs/>
          <w:sz w:val="27"/>
          <w:szCs w:val="27"/>
        </w:rPr>
        <w:t>промышленного производства оказывают обрабатывающие производства</w:t>
      </w:r>
      <w:r w:rsidR="003A4C62" w:rsidRPr="00680017">
        <w:rPr>
          <w:bCs/>
          <w:sz w:val="27"/>
          <w:szCs w:val="27"/>
        </w:rPr>
        <w:t xml:space="preserve">. </w:t>
      </w:r>
    </w:p>
    <w:p w:rsidR="003A4C62" w:rsidRPr="008271E8" w:rsidRDefault="003A4C62" w:rsidP="003A4C62">
      <w:pPr>
        <w:pStyle w:val="2a"/>
        <w:ind w:left="20" w:right="20" w:firstLine="700"/>
        <w:jc w:val="both"/>
        <w:rPr>
          <w:sz w:val="27"/>
          <w:szCs w:val="27"/>
        </w:rPr>
      </w:pPr>
      <w:r w:rsidRPr="00680017">
        <w:rPr>
          <w:bCs/>
          <w:sz w:val="27"/>
          <w:szCs w:val="27"/>
        </w:rPr>
        <w:t xml:space="preserve">Ростовская область занимает лидирующее в стране место по выпуску зерноуборочных комбайнов; машин для уборки зерновых, масличных, бобовых </w:t>
      </w:r>
      <w:r w:rsidRPr="00680017">
        <w:rPr>
          <w:bCs/>
          <w:sz w:val="27"/>
          <w:szCs w:val="27"/>
        </w:rPr>
        <w:br/>
        <w:t>и крупяных культур</w:t>
      </w:r>
      <w:r w:rsidRPr="007F7A10">
        <w:rPr>
          <w:sz w:val="27"/>
          <w:szCs w:val="27"/>
        </w:rPr>
        <w:t xml:space="preserve">; оборудования эксплуатационного для ядерных установок. </w:t>
      </w:r>
      <w:r>
        <w:rPr>
          <w:sz w:val="27"/>
          <w:szCs w:val="27"/>
        </w:rPr>
        <w:t xml:space="preserve">Интенсивно развивается </w:t>
      </w:r>
      <w:r w:rsidRPr="007F7A10">
        <w:rPr>
          <w:sz w:val="27"/>
          <w:szCs w:val="27"/>
        </w:rPr>
        <w:t>производство магистральных электровозов, паровых котлов, тяжёлое вертолётостроение и производство стальных труб.</w:t>
      </w:r>
    </w:p>
    <w:p w:rsidR="003A4C62" w:rsidRDefault="003A4C62" w:rsidP="003A4C62">
      <w:pPr>
        <w:pStyle w:val="2a"/>
        <w:ind w:left="20" w:right="20" w:firstLine="700"/>
        <w:jc w:val="both"/>
        <w:rPr>
          <w:sz w:val="27"/>
          <w:szCs w:val="27"/>
        </w:rPr>
      </w:pPr>
      <w:r w:rsidRPr="008271E8">
        <w:rPr>
          <w:sz w:val="27"/>
          <w:szCs w:val="27"/>
        </w:rPr>
        <w:t xml:space="preserve">Ведущими промышленными предприятиями Ростовской области являются: </w:t>
      </w:r>
      <w:r w:rsidR="00996757" w:rsidRPr="00996757">
        <w:rPr>
          <w:sz w:val="27"/>
          <w:szCs w:val="27"/>
        </w:rPr>
        <w:t>ООО «Комбайновый завод «Ростсельмаш» – крупнейший производитель сельхозтехники; ПАО «Роствертол» – единственное на юге России вертолетостроительное предприятие; ООО «ПК «Новочеркасский электровозо - строительный завод» – крупнейший в Европе комплекс по производству железнодорожного подвижного состава; филиал АО «АЭМ-технологии» «Атоммаш» в г. Волгодонск –</w:t>
      </w:r>
      <w:r w:rsidR="00996757">
        <w:rPr>
          <w:sz w:val="27"/>
          <w:szCs w:val="27"/>
        </w:rPr>
        <w:t xml:space="preserve"> </w:t>
      </w:r>
      <w:r w:rsidR="00996757" w:rsidRPr="00996757">
        <w:rPr>
          <w:sz w:val="27"/>
          <w:szCs w:val="27"/>
        </w:rPr>
        <w:t>единственн</w:t>
      </w:r>
      <w:r w:rsidR="00996757">
        <w:rPr>
          <w:sz w:val="27"/>
          <w:szCs w:val="27"/>
        </w:rPr>
        <w:t>ое в России предприятие</w:t>
      </w:r>
      <w:r w:rsidR="00996757" w:rsidRPr="00996757">
        <w:rPr>
          <w:sz w:val="27"/>
          <w:szCs w:val="27"/>
        </w:rPr>
        <w:t>, выпускающ</w:t>
      </w:r>
      <w:r w:rsidR="00996757">
        <w:rPr>
          <w:sz w:val="27"/>
          <w:szCs w:val="27"/>
        </w:rPr>
        <w:t>ее</w:t>
      </w:r>
      <w:r w:rsidR="00996757" w:rsidRPr="00996757">
        <w:rPr>
          <w:sz w:val="27"/>
          <w:szCs w:val="27"/>
        </w:rPr>
        <w:t xml:space="preserve"> комплектное оборудование, включая корпус реактора и парогенераторы; </w:t>
      </w:r>
      <w:r w:rsidR="00996757">
        <w:rPr>
          <w:sz w:val="27"/>
          <w:szCs w:val="27"/>
        </w:rPr>
        <w:br/>
      </w:r>
      <w:r w:rsidR="00996757" w:rsidRPr="00996757">
        <w:rPr>
          <w:sz w:val="27"/>
          <w:szCs w:val="27"/>
        </w:rPr>
        <w:t xml:space="preserve">АО «Шахтинский завод Гидропривод» – производство гидравлического оборудования»; ПАО «Таганрогский авиационный научно-технический комплекс им. Г.М. Бериева» – авиастроение; ПАО «Таганрогский котлостроительный завод «Красный котельщик» – производство энергетических и </w:t>
      </w:r>
      <w:r w:rsidR="00996757">
        <w:rPr>
          <w:sz w:val="27"/>
          <w:szCs w:val="27"/>
        </w:rPr>
        <w:t xml:space="preserve">отопительных </w:t>
      </w:r>
      <w:r w:rsidR="00996757" w:rsidRPr="00996757">
        <w:rPr>
          <w:sz w:val="27"/>
          <w:szCs w:val="27"/>
        </w:rPr>
        <w:t xml:space="preserve">котлов большой мощности; АО «ТАГМЕТ» – крупнейший производитель бесшовных </w:t>
      </w:r>
      <w:r w:rsidR="00996757">
        <w:rPr>
          <w:sz w:val="27"/>
          <w:szCs w:val="27"/>
        </w:rPr>
        <w:br/>
      </w:r>
      <w:r w:rsidR="00996757" w:rsidRPr="00996757">
        <w:rPr>
          <w:sz w:val="27"/>
          <w:szCs w:val="27"/>
        </w:rPr>
        <w:t>и сварных труб нефтегазового сортамента в России; АО «Энергопром-Новочеркасский электродный завод» – один из мировых лидеров в производстве графитированных электродов</w:t>
      </w:r>
      <w:r w:rsidRPr="008271E8">
        <w:rPr>
          <w:sz w:val="27"/>
          <w:szCs w:val="27"/>
        </w:rPr>
        <w:t>.</w:t>
      </w:r>
    </w:p>
    <w:p w:rsidR="00996757" w:rsidRPr="00996757" w:rsidRDefault="00996757" w:rsidP="00996757">
      <w:pPr>
        <w:pStyle w:val="2a"/>
        <w:ind w:left="20" w:right="20" w:firstLine="700"/>
        <w:jc w:val="both"/>
        <w:rPr>
          <w:sz w:val="27"/>
          <w:szCs w:val="27"/>
        </w:rPr>
      </w:pPr>
      <w:r w:rsidRPr="00996757">
        <w:rPr>
          <w:sz w:val="27"/>
          <w:szCs w:val="27"/>
        </w:rPr>
        <w:t xml:space="preserve">Уровень развития легкой промышленности области определяют предприятия отрасли: АО «Корпорация «Глория Джинс», ОАО «Донецкая Мануфактура М», </w:t>
      </w:r>
      <w:r w:rsidR="005F630D">
        <w:rPr>
          <w:sz w:val="27"/>
          <w:szCs w:val="27"/>
        </w:rPr>
        <w:br/>
      </w:r>
      <w:r w:rsidRPr="00996757">
        <w:rPr>
          <w:sz w:val="27"/>
          <w:szCs w:val="27"/>
        </w:rPr>
        <w:t xml:space="preserve">АО «Элис Фэшн Рус», ЗАО «Меринос ковры и ковровые изделия», предприятия холдинга «БТК Групп», ООО «АПО Алеко-Полимеры», АО «Термопласт», </w:t>
      </w:r>
      <w:r w:rsidR="005F630D">
        <w:rPr>
          <w:sz w:val="27"/>
          <w:szCs w:val="27"/>
        </w:rPr>
        <w:br/>
      </w:r>
      <w:r w:rsidRPr="00996757">
        <w:rPr>
          <w:sz w:val="27"/>
          <w:szCs w:val="27"/>
        </w:rPr>
        <w:t>ЗАО «ДОНОБУВЬ».</w:t>
      </w:r>
    </w:p>
    <w:p w:rsidR="00996757" w:rsidRPr="00996757" w:rsidRDefault="00996757" w:rsidP="00996757">
      <w:pPr>
        <w:pStyle w:val="2a"/>
        <w:ind w:left="20" w:right="20" w:firstLine="700"/>
        <w:jc w:val="both"/>
        <w:rPr>
          <w:sz w:val="27"/>
          <w:szCs w:val="27"/>
        </w:rPr>
      </w:pPr>
      <w:r w:rsidRPr="00996757">
        <w:rPr>
          <w:sz w:val="27"/>
          <w:szCs w:val="27"/>
        </w:rPr>
        <w:t xml:space="preserve">Ведущими предприятиями химической отрасли являются: </w:t>
      </w:r>
      <w:r>
        <w:rPr>
          <w:sz w:val="27"/>
          <w:szCs w:val="27"/>
        </w:rPr>
        <w:br/>
      </w:r>
      <w:r w:rsidRPr="00996757">
        <w:rPr>
          <w:sz w:val="27"/>
          <w:szCs w:val="27"/>
        </w:rPr>
        <w:t xml:space="preserve">АО «Каменскволокно», ЗАО «ЭМПИЛС», ООО ПКФ «Атлантис-Пак», </w:t>
      </w:r>
      <w:r>
        <w:rPr>
          <w:sz w:val="27"/>
          <w:szCs w:val="27"/>
        </w:rPr>
        <w:br/>
      </w:r>
      <w:r w:rsidRPr="00996757">
        <w:rPr>
          <w:sz w:val="27"/>
          <w:szCs w:val="27"/>
        </w:rPr>
        <w:t xml:space="preserve">ООО «Вотерфолл ПРО», ООО «ПОЛИМЕРПРОМ», ИП Кушнаренко Сергей Александрович. </w:t>
      </w:r>
    </w:p>
    <w:p w:rsidR="00996757" w:rsidRPr="00996757" w:rsidRDefault="00996757" w:rsidP="00996757">
      <w:pPr>
        <w:pStyle w:val="2a"/>
        <w:ind w:left="20" w:right="20" w:firstLine="700"/>
        <w:jc w:val="both"/>
        <w:rPr>
          <w:sz w:val="27"/>
          <w:szCs w:val="27"/>
        </w:rPr>
      </w:pPr>
      <w:r w:rsidRPr="00996757">
        <w:rPr>
          <w:sz w:val="27"/>
          <w:szCs w:val="27"/>
        </w:rPr>
        <w:lastRenderedPageBreak/>
        <w:t>Нефтехимическую отрасль определяет предприятие АО «Новошахтинский завод нефтепродуктов».</w:t>
      </w:r>
    </w:p>
    <w:p w:rsidR="003A4C62" w:rsidRPr="00996757" w:rsidRDefault="003A4C62" w:rsidP="00996757">
      <w:pPr>
        <w:pStyle w:val="2a"/>
        <w:ind w:left="20" w:right="20" w:firstLine="700"/>
        <w:jc w:val="both"/>
        <w:rPr>
          <w:sz w:val="27"/>
          <w:szCs w:val="27"/>
        </w:rPr>
      </w:pPr>
      <w:r w:rsidRPr="008271E8">
        <w:rPr>
          <w:sz w:val="27"/>
          <w:szCs w:val="27"/>
        </w:rPr>
        <w:t>Ростовская область – один из крупнейших сельскохозяйственных регионов России. Особое место в растениеводстве регион</w:t>
      </w:r>
      <w:r w:rsidR="00680017">
        <w:rPr>
          <w:sz w:val="27"/>
          <w:szCs w:val="27"/>
        </w:rPr>
        <w:t>а занимает зерновое направление, г</w:t>
      </w:r>
      <w:r w:rsidR="00680017" w:rsidRPr="00680017">
        <w:rPr>
          <w:sz w:val="27"/>
          <w:szCs w:val="27"/>
        </w:rPr>
        <w:t>лавная зерновая культура – озимая пшеница</w:t>
      </w:r>
      <w:r w:rsidR="00680017">
        <w:rPr>
          <w:sz w:val="27"/>
          <w:szCs w:val="27"/>
        </w:rPr>
        <w:t>,</w:t>
      </w:r>
      <w:r w:rsidR="00680017" w:rsidRPr="00680017">
        <w:rPr>
          <w:sz w:val="27"/>
          <w:szCs w:val="27"/>
        </w:rPr>
        <w:t xml:space="preserve"> </w:t>
      </w:r>
      <w:r w:rsidRPr="008271E8">
        <w:rPr>
          <w:sz w:val="27"/>
          <w:szCs w:val="27"/>
        </w:rPr>
        <w:t xml:space="preserve">а также выращивание подсолнечника. </w:t>
      </w:r>
      <w:r w:rsidR="00996757">
        <w:rPr>
          <w:sz w:val="27"/>
          <w:szCs w:val="27"/>
        </w:rPr>
        <w:t>Кроме этого</w:t>
      </w:r>
      <w:r w:rsidR="00592BA3">
        <w:rPr>
          <w:sz w:val="27"/>
          <w:szCs w:val="27"/>
        </w:rPr>
        <w:t>,</w:t>
      </w:r>
      <w:r>
        <w:rPr>
          <w:sz w:val="27"/>
          <w:szCs w:val="27"/>
        </w:rPr>
        <w:t xml:space="preserve"> в</w:t>
      </w:r>
      <w:r w:rsidRPr="008466A1">
        <w:rPr>
          <w:sz w:val="27"/>
          <w:szCs w:val="27"/>
        </w:rPr>
        <w:t xml:space="preserve">ыращиваются яровой ячмень, кукуруза, просо, рис, гречиха, горох. </w:t>
      </w:r>
      <w:r w:rsidR="00680017">
        <w:rPr>
          <w:sz w:val="27"/>
          <w:szCs w:val="27"/>
        </w:rPr>
        <w:br/>
      </w:r>
      <w:r w:rsidRPr="008271E8">
        <w:rPr>
          <w:sz w:val="27"/>
          <w:szCs w:val="27"/>
        </w:rPr>
        <w:t xml:space="preserve">В животноводческой отрасли хозяйства специализируются по молочному </w:t>
      </w:r>
      <w:r w:rsidR="00C552A8">
        <w:rPr>
          <w:sz w:val="27"/>
          <w:szCs w:val="27"/>
        </w:rPr>
        <w:br/>
      </w:r>
      <w:r w:rsidRPr="008271E8">
        <w:rPr>
          <w:sz w:val="27"/>
          <w:szCs w:val="27"/>
        </w:rPr>
        <w:t>и мясному направлению, свиноводству, овцеводству, коневодству и птицеводству. Перспективным направлением является прудовое рыбоводство.</w:t>
      </w:r>
      <w:r>
        <w:rPr>
          <w:sz w:val="27"/>
          <w:szCs w:val="27"/>
        </w:rPr>
        <w:t xml:space="preserve"> </w:t>
      </w:r>
      <w:r w:rsidRPr="008271E8">
        <w:rPr>
          <w:sz w:val="27"/>
          <w:szCs w:val="27"/>
        </w:rPr>
        <w:t xml:space="preserve">В Ростовской области – благоприятные условия для развития </w:t>
      </w:r>
      <w:r w:rsidRPr="00996757">
        <w:rPr>
          <w:sz w:val="27"/>
          <w:szCs w:val="27"/>
        </w:rPr>
        <w:t>садоводства и виноградарства.</w:t>
      </w:r>
    </w:p>
    <w:p w:rsidR="005F630D" w:rsidRPr="00945F97" w:rsidRDefault="005F630D" w:rsidP="005F630D">
      <w:pPr>
        <w:ind w:firstLine="700"/>
        <w:jc w:val="both"/>
        <w:rPr>
          <w:sz w:val="27"/>
          <w:szCs w:val="27"/>
        </w:rPr>
      </w:pPr>
      <w:r w:rsidRPr="00996757">
        <w:rPr>
          <w:sz w:val="27"/>
          <w:szCs w:val="27"/>
        </w:rPr>
        <w:t>В регионе функционирует</w:t>
      </w:r>
      <w:r w:rsidRPr="00983ABD">
        <w:rPr>
          <w:color w:val="000000"/>
          <w:sz w:val="27"/>
          <w:szCs w:val="27"/>
          <w:shd w:val="clear" w:color="auto" w:fill="FFFFFF"/>
        </w:rPr>
        <w:t xml:space="preserve"> 1,</w:t>
      </w:r>
      <w:r>
        <w:rPr>
          <w:color w:val="000000"/>
          <w:sz w:val="27"/>
          <w:szCs w:val="27"/>
          <w:shd w:val="clear" w:color="auto" w:fill="FFFFFF"/>
        </w:rPr>
        <w:t>2</w:t>
      </w:r>
      <w:r w:rsidRPr="00983ABD">
        <w:rPr>
          <w:color w:val="000000"/>
          <w:sz w:val="27"/>
          <w:szCs w:val="27"/>
          <w:shd w:val="clear" w:color="auto" w:fill="FFFFFF"/>
        </w:rPr>
        <w:t xml:space="preserve"> тыс. сельхозорганизаций, более </w:t>
      </w:r>
      <w:r w:rsidR="0047735E">
        <w:rPr>
          <w:color w:val="000000"/>
          <w:sz w:val="27"/>
          <w:szCs w:val="27"/>
          <w:shd w:val="clear" w:color="auto" w:fill="FFFFFF"/>
        </w:rPr>
        <w:br/>
      </w:r>
      <w:r>
        <w:rPr>
          <w:color w:val="000000"/>
          <w:sz w:val="27"/>
          <w:szCs w:val="27"/>
          <w:shd w:val="clear" w:color="auto" w:fill="FFFFFF"/>
        </w:rPr>
        <w:t>7</w:t>
      </w:r>
      <w:r w:rsidRPr="00983ABD">
        <w:rPr>
          <w:color w:val="000000"/>
          <w:sz w:val="27"/>
          <w:szCs w:val="27"/>
          <w:shd w:val="clear" w:color="auto" w:fill="FFFFFF"/>
        </w:rPr>
        <w:t>,</w:t>
      </w:r>
      <w:r>
        <w:rPr>
          <w:color w:val="000000"/>
          <w:sz w:val="27"/>
          <w:szCs w:val="27"/>
          <w:shd w:val="clear" w:color="auto" w:fill="FFFFFF"/>
        </w:rPr>
        <w:t>7</w:t>
      </w:r>
      <w:r w:rsidRPr="00983ABD">
        <w:rPr>
          <w:color w:val="000000"/>
          <w:sz w:val="27"/>
          <w:szCs w:val="27"/>
          <w:shd w:val="clear" w:color="auto" w:fill="FFFFFF"/>
        </w:rPr>
        <w:t xml:space="preserve"> тыс. крестьянских (</w:t>
      </w:r>
      <w:r w:rsidRPr="00945F97">
        <w:rPr>
          <w:sz w:val="27"/>
          <w:szCs w:val="27"/>
        </w:rPr>
        <w:t>фермерских) хозяйств, 546 тыс. личных подсобных хозяйств граждан.</w:t>
      </w:r>
    </w:p>
    <w:p w:rsidR="003A4C62" w:rsidRDefault="00996757" w:rsidP="00996757">
      <w:pPr>
        <w:ind w:firstLine="700"/>
        <w:jc w:val="both"/>
        <w:rPr>
          <w:sz w:val="27"/>
          <w:szCs w:val="27"/>
        </w:rPr>
      </w:pPr>
      <w:r w:rsidRPr="00996757">
        <w:rPr>
          <w:sz w:val="27"/>
          <w:szCs w:val="27"/>
        </w:rPr>
        <w:t xml:space="preserve">Крупные хозяйства </w:t>
      </w:r>
      <w:r>
        <w:rPr>
          <w:sz w:val="27"/>
          <w:szCs w:val="27"/>
        </w:rPr>
        <w:t xml:space="preserve">области </w:t>
      </w:r>
      <w:r w:rsidRPr="00996757">
        <w:rPr>
          <w:sz w:val="27"/>
          <w:szCs w:val="27"/>
        </w:rPr>
        <w:t>в сфере растениеводства: ООО «Ростовская зерновая компания «Ресурс», ООО «Светлый» Кашарского района,</w:t>
      </w:r>
      <w:r w:rsidRPr="00996757">
        <w:rPr>
          <w:sz w:val="27"/>
          <w:szCs w:val="27"/>
        </w:rPr>
        <w:br/>
        <w:t>ООО «АгроСоюз Юг Руси», ООО «Агрофирма «Целина» Целинского района,</w:t>
      </w:r>
      <w:r w:rsidRPr="00996757">
        <w:rPr>
          <w:sz w:val="27"/>
          <w:szCs w:val="27"/>
        </w:rPr>
        <w:br/>
        <w:t>ООО «Агрокомплекс Ростовский» Неклиновского района.</w:t>
      </w:r>
    </w:p>
    <w:p w:rsidR="00996757" w:rsidRDefault="00996757" w:rsidP="00996757">
      <w:pPr>
        <w:ind w:firstLine="700"/>
        <w:jc w:val="both"/>
        <w:rPr>
          <w:sz w:val="27"/>
          <w:szCs w:val="27"/>
        </w:rPr>
      </w:pPr>
      <w:r w:rsidRPr="00996757">
        <w:rPr>
          <w:sz w:val="27"/>
          <w:szCs w:val="27"/>
        </w:rPr>
        <w:t>Крупными сельхозпредприятиями по производству молока являются:</w:t>
      </w:r>
      <w:r w:rsidRPr="00996757">
        <w:rPr>
          <w:sz w:val="27"/>
          <w:szCs w:val="27"/>
        </w:rPr>
        <w:br/>
        <w:t>ООО «Дон Агро» Миллеровского района, СПК колхоз «КОЛОС»</w:t>
      </w:r>
      <w:r>
        <w:rPr>
          <w:sz w:val="27"/>
          <w:szCs w:val="27"/>
        </w:rPr>
        <w:t xml:space="preserve"> </w:t>
      </w:r>
      <w:r w:rsidRPr="00996757">
        <w:rPr>
          <w:sz w:val="27"/>
          <w:szCs w:val="27"/>
        </w:rPr>
        <w:t>и СПК колхоз «РОДИНА» Матвеево-Курганского района, колхоз им. Мясникяна Мясниковского района, СЗАО «СКВО» Зерноградского района.</w:t>
      </w:r>
    </w:p>
    <w:p w:rsidR="00996757" w:rsidRPr="00996757" w:rsidRDefault="00996757" w:rsidP="00996757">
      <w:pPr>
        <w:ind w:firstLine="709"/>
        <w:jc w:val="both"/>
        <w:rPr>
          <w:sz w:val="27"/>
          <w:szCs w:val="27"/>
        </w:rPr>
      </w:pPr>
      <w:r w:rsidRPr="00592BA3">
        <w:rPr>
          <w:sz w:val="27"/>
          <w:szCs w:val="27"/>
        </w:rPr>
        <w:t xml:space="preserve">Свиноводство </w:t>
      </w:r>
      <w:r w:rsidRPr="00996757">
        <w:rPr>
          <w:sz w:val="27"/>
          <w:szCs w:val="27"/>
        </w:rPr>
        <w:t>представлено крупными свиноводческими комплексами:</w:t>
      </w:r>
      <w:r w:rsidRPr="00996757">
        <w:rPr>
          <w:sz w:val="27"/>
          <w:szCs w:val="27"/>
        </w:rPr>
        <w:br/>
        <w:t>ООО «Русская Свинина», а также сельскохозяйственными организациями, реализовавшими инвестпроекты по модернизации производства: ОАО «Батайское» Азовского района, ЗАО Агрофирма «Респект» Каменского района, СЗАО «СКВО» Зерноградского района.</w:t>
      </w:r>
    </w:p>
    <w:p w:rsidR="00996757" w:rsidRPr="00996757" w:rsidRDefault="00996757" w:rsidP="00996757">
      <w:pPr>
        <w:ind w:firstLine="709"/>
        <w:jc w:val="both"/>
        <w:rPr>
          <w:sz w:val="27"/>
          <w:szCs w:val="27"/>
        </w:rPr>
      </w:pPr>
      <w:r w:rsidRPr="00996757">
        <w:rPr>
          <w:sz w:val="27"/>
          <w:szCs w:val="27"/>
        </w:rPr>
        <w:t>Крупнейшие птицефабрики: ОАО «Птицефабрика Таганрогская» Неклиновского района, ООО «Аксайская птицефабрика» Аксайского района,</w:t>
      </w:r>
      <w:r>
        <w:rPr>
          <w:sz w:val="27"/>
          <w:szCs w:val="27"/>
        </w:rPr>
        <w:t xml:space="preserve"> </w:t>
      </w:r>
      <w:r>
        <w:rPr>
          <w:sz w:val="27"/>
          <w:szCs w:val="27"/>
        </w:rPr>
        <w:br/>
      </w:r>
      <w:r w:rsidRPr="00996757">
        <w:rPr>
          <w:sz w:val="27"/>
          <w:szCs w:val="27"/>
        </w:rPr>
        <w:t>ЗАО птицефабрика «Гуляй-Борисовская» Зерноградского района,</w:t>
      </w:r>
      <w:r>
        <w:rPr>
          <w:sz w:val="27"/>
          <w:szCs w:val="27"/>
        </w:rPr>
        <w:t xml:space="preserve"> </w:t>
      </w:r>
      <w:r>
        <w:rPr>
          <w:sz w:val="27"/>
          <w:szCs w:val="27"/>
        </w:rPr>
        <w:br/>
      </w:r>
      <w:r w:rsidRPr="00996757">
        <w:rPr>
          <w:sz w:val="27"/>
          <w:szCs w:val="27"/>
        </w:rPr>
        <w:t>ОАО «Птицефабрика Ореховская» Миллеровского района, ООО «Алена» Цимлянского района, АО «Птицефабрика Белокалитвинская» Белокалитвинского района.</w:t>
      </w:r>
    </w:p>
    <w:p w:rsidR="00067635" w:rsidRPr="00996757" w:rsidRDefault="00067635" w:rsidP="00945F97">
      <w:pPr>
        <w:ind w:firstLine="700"/>
        <w:jc w:val="both"/>
        <w:rPr>
          <w:sz w:val="27"/>
          <w:szCs w:val="27"/>
        </w:rPr>
      </w:pPr>
      <w:r w:rsidRPr="00996757">
        <w:rPr>
          <w:sz w:val="27"/>
          <w:szCs w:val="27"/>
        </w:rPr>
        <w:t>В агропромышленном комплексе реализу</w:t>
      </w:r>
      <w:r w:rsidR="00592BA3">
        <w:rPr>
          <w:sz w:val="27"/>
          <w:szCs w:val="27"/>
        </w:rPr>
        <w:t>е</w:t>
      </w:r>
      <w:r w:rsidRPr="00996757">
        <w:rPr>
          <w:sz w:val="27"/>
          <w:szCs w:val="27"/>
        </w:rPr>
        <w:t>тся 2</w:t>
      </w:r>
      <w:r w:rsidR="00996757">
        <w:rPr>
          <w:sz w:val="27"/>
          <w:szCs w:val="27"/>
        </w:rPr>
        <w:t>1</w:t>
      </w:r>
      <w:r w:rsidRPr="00996757">
        <w:rPr>
          <w:sz w:val="27"/>
          <w:szCs w:val="27"/>
        </w:rPr>
        <w:t xml:space="preserve"> крупны</w:t>
      </w:r>
      <w:r w:rsidR="00996757">
        <w:rPr>
          <w:sz w:val="27"/>
          <w:szCs w:val="27"/>
        </w:rPr>
        <w:t>й</w:t>
      </w:r>
      <w:r w:rsidRPr="00996757">
        <w:rPr>
          <w:sz w:val="27"/>
          <w:szCs w:val="27"/>
        </w:rPr>
        <w:t xml:space="preserve"> инвестиционны</w:t>
      </w:r>
      <w:r w:rsidR="00996757">
        <w:rPr>
          <w:sz w:val="27"/>
          <w:szCs w:val="27"/>
        </w:rPr>
        <w:t>й</w:t>
      </w:r>
      <w:r w:rsidRPr="00996757">
        <w:rPr>
          <w:sz w:val="27"/>
          <w:szCs w:val="27"/>
        </w:rPr>
        <w:t xml:space="preserve"> проект с объ</w:t>
      </w:r>
      <w:r w:rsidR="009D50D7" w:rsidRPr="00996757">
        <w:rPr>
          <w:sz w:val="27"/>
          <w:szCs w:val="27"/>
        </w:rPr>
        <w:t>ё</w:t>
      </w:r>
      <w:r w:rsidRPr="00996757">
        <w:rPr>
          <w:sz w:val="27"/>
          <w:szCs w:val="27"/>
        </w:rPr>
        <w:t>мом инвестиций 1</w:t>
      </w:r>
      <w:r w:rsidR="00996757">
        <w:rPr>
          <w:sz w:val="27"/>
          <w:szCs w:val="27"/>
        </w:rPr>
        <w:t>13</w:t>
      </w:r>
      <w:r w:rsidRPr="00996757">
        <w:rPr>
          <w:sz w:val="27"/>
          <w:szCs w:val="27"/>
        </w:rPr>
        <w:t>,</w:t>
      </w:r>
      <w:r w:rsidR="00996757">
        <w:rPr>
          <w:sz w:val="27"/>
          <w:szCs w:val="27"/>
        </w:rPr>
        <w:t>8</w:t>
      </w:r>
      <w:r w:rsidRPr="00996757">
        <w:rPr>
          <w:sz w:val="27"/>
          <w:szCs w:val="27"/>
        </w:rPr>
        <w:t xml:space="preserve"> млрд руб</w:t>
      </w:r>
      <w:r w:rsidR="00996757">
        <w:rPr>
          <w:sz w:val="27"/>
          <w:szCs w:val="27"/>
        </w:rPr>
        <w:t>лей</w:t>
      </w:r>
      <w:r w:rsidRPr="00996757">
        <w:rPr>
          <w:sz w:val="27"/>
          <w:szCs w:val="27"/>
        </w:rPr>
        <w:t xml:space="preserve">. Планируется создать </w:t>
      </w:r>
      <w:r w:rsidR="00996757">
        <w:rPr>
          <w:sz w:val="27"/>
          <w:szCs w:val="27"/>
        </w:rPr>
        <w:br/>
      </w:r>
      <w:r w:rsidRPr="00996757">
        <w:rPr>
          <w:sz w:val="27"/>
          <w:szCs w:val="27"/>
        </w:rPr>
        <w:t>7,5 тыс</w:t>
      </w:r>
      <w:r w:rsidR="009D50D7" w:rsidRPr="00996757">
        <w:rPr>
          <w:sz w:val="27"/>
          <w:szCs w:val="27"/>
        </w:rPr>
        <w:t>.</w:t>
      </w:r>
      <w:r w:rsidRPr="00996757">
        <w:rPr>
          <w:sz w:val="27"/>
          <w:szCs w:val="27"/>
        </w:rPr>
        <w:t xml:space="preserve"> новых рабочих мест.</w:t>
      </w:r>
    </w:p>
    <w:p w:rsidR="00DB3993" w:rsidRPr="00945F97" w:rsidRDefault="00067635" w:rsidP="00945F97">
      <w:pPr>
        <w:ind w:firstLine="700"/>
        <w:jc w:val="both"/>
        <w:rPr>
          <w:sz w:val="27"/>
          <w:szCs w:val="27"/>
        </w:rPr>
      </w:pPr>
      <w:r w:rsidRPr="00945F97">
        <w:rPr>
          <w:sz w:val="27"/>
          <w:szCs w:val="27"/>
        </w:rPr>
        <w:t xml:space="preserve">В рамках регионального проекта «Создание системы поддержки фермеров </w:t>
      </w:r>
      <w:r w:rsidR="003074EC" w:rsidRPr="00945F97">
        <w:rPr>
          <w:sz w:val="27"/>
          <w:szCs w:val="27"/>
        </w:rPr>
        <w:br/>
      </w:r>
      <w:r w:rsidRPr="00945F97">
        <w:rPr>
          <w:sz w:val="27"/>
          <w:szCs w:val="27"/>
        </w:rPr>
        <w:t>и развитие сельской кооперации» предусматривается государственная поддержка</w:t>
      </w:r>
      <w:r w:rsidR="00FE36A4" w:rsidRPr="00945F97">
        <w:rPr>
          <w:sz w:val="27"/>
          <w:szCs w:val="27"/>
        </w:rPr>
        <w:t xml:space="preserve"> сельскохозяйственной кооперации</w:t>
      </w:r>
      <w:r w:rsidR="00945F97">
        <w:rPr>
          <w:sz w:val="27"/>
          <w:szCs w:val="27"/>
        </w:rPr>
        <w:t>:</w:t>
      </w:r>
    </w:p>
    <w:p w:rsidR="00945F97" w:rsidRPr="00945F97" w:rsidRDefault="00945F97" w:rsidP="00945F97">
      <w:pPr>
        <w:pStyle w:val="Bodytext26"/>
        <w:shd w:val="clear" w:color="auto" w:fill="auto"/>
        <w:spacing w:line="240" w:lineRule="auto"/>
        <w:ind w:firstLine="700"/>
        <w:rPr>
          <w:sz w:val="27"/>
          <w:szCs w:val="27"/>
          <w:lang w:eastAsia="ru-RU"/>
        </w:rPr>
      </w:pPr>
      <w:r>
        <w:rPr>
          <w:sz w:val="27"/>
          <w:szCs w:val="27"/>
          <w:lang w:eastAsia="ru-RU"/>
        </w:rPr>
        <w:t>г</w:t>
      </w:r>
      <w:r w:rsidRPr="00945F97">
        <w:rPr>
          <w:sz w:val="27"/>
          <w:szCs w:val="27"/>
          <w:lang w:eastAsia="ru-RU"/>
        </w:rPr>
        <w:t xml:space="preserve">рант «Агростартап» (90% затрат на приобретение основных средств </w:t>
      </w:r>
      <w:r>
        <w:rPr>
          <w:sz w:val="27"/>
          <w:szCs w:val="27"/>
          <w:lang w:eastAsia="ru-RU"/>
        </w:rPr>
        <w:br/>
      </w:r>
      <w:r w:rsidRPr="00945F97">
        <w:rPr>
          <w:sz w:val="27"/>
          <w:szCs w:val="27"/>
          <w:lang w:eastAsia="ru-RU"/>
        </w:rPr>
        <w:t>и сельхозживотных) − до 3 млн рублей или до 4 млн рублей с уч</w:t>
      </w:r>
      <w:r w:rsidR="00592BA3">
        <w:rPr>
          <w:sz w:val="27"/>
          <w:szCs w:val="27"/>
          <w:lang w:eastAsia="ru-RU"/>
        </w:rPr>
        <w:t>ё</w:t>
      </w:r>
      <w:r w:rsidRPr="00945F97">
        <w:rPr>
          <w:sz w:val="27"/>
          <w:szCs w:val="27"/>
          <w:lang w:eastAsia="ru-RU"/>
        </w:rPr>
        <w:t>том внесения части гранта в неделимый фонд сельскохозяйственного кооператива (не мен</w:t>
      </w:r>
      <w:r>
        <w:rPr>
          <w:sz w:val="27"/>
          <w:szCs w:val="27"/>
          <w:lang w:eastAsia="ru-RU"/>
        </w:rPr>
        <w:t xml:space="preserve">ее 25%, </w:t>
      </w:r>
      <w:r w:rsidR="00592BA3">
        <w:rPr>
          <w:sz w:val="27"/>
          <w:szCs w:val="27"/>
          <w:lang w:eastAsia="ru-RU"/>
        </w:rPr>
        <w:br/>
      </w:r>
      <w:r>
        <w:rPr>
          <w:sz w:val="27"/>
          <w:szCs w:val="27"/>
          <w:lang w:eastAsia="ru-RU"/>
        </w:rPr>
        <w:t>но не более 50% гранта);</w:t>
      </w:r>
      <w:r w:rsidRPr="00945F97">
        <w:rPr>
          <w:sz w:val="27"/>
          <w:szCs w:val="27"/>
          <w:lang w:eastAsia="ru-RU"/>
        </w:rPr>
        <w:t xml:space="preserve"> </w:t>
      </w:r>
    </w:p>
    <w:p w:rsidR="00945F97" w:rsidRDefault="00945F97" w:rsidP="00945F97">
      <w:pPr>
        <w:ind w:firstLine="700"/>
        <w:jc w:val="both"/>
        <w:rPr>
          <w:sz w:val="27"/>
          <w:szCs w:val="27"/>
        </w:rPr>
      </w:pPr>
      <w:r>
        <w:rPr>
          <w:sz w:val="27"/>
          <w:szCs w:val="27"/>
        </w:rPr>
        <w:t>с</w:t>
      </w:r>
      <w:r w:rsidRPr="00945F97">
        <w:rPr>
          <w:sz w:val="27"/>
          <w:szCs w:val="27"/>
        </w:rPr>
        <w:t>убсидии сельскохозяйственным потребительским кооперативам</w:t>
      </w:r>
      <w:r>
        <w:rPr>
          <w:sz w:val="27"/>
          <w:szCs w:val="27"/>
        </w:rPr>
        <w:t>;</w:t>
      </w:r>
    </w:p>
    <w:p w:rsidR="00945F97" w:rsidRDefault="00945F97" w:rsidP="00945F97">
      <w:pPr>
        <w:ind w:firstLine="700"/>
        <w:jc w:val="both"/>
        <w:rPr>
          <w:sz w:val="27"/>
          <w:szCs w:val="27"/>
        </w:rPr>
      </w:pPr>
      <w:r w:rsidRPr="00945F97">
        <w:rPr>
          <w:sz w:val="27"/>
          <w:szCs w:val="27"/>
        </w:rPr>
        <w:t>субсидия на софинансирование затрат центрам компетенций в сфере сельскохозяйственной кооперации и поддержки фермеров в размере до 80%</w:t>
      </w:r>
      <w:r>
        <w:rPr>
          <w:sz w:val="27"/>
          <w:szCs w:val="27"/>
        </w:rPr>
        <w:t>;</w:t>
      </w:r>
    </w:p>
    <w:p w:rsidR="0065269D" w:rsidRPr="00945F97" w:rsidRDefault="001B09FB" w:rsidP="00945F97">
      <w:pPr>
        <w:pStyle w:val="afc"/>
        <w:widowControl/>
        <w:autoSpaceDE w:val="0"/>
        <w:autoSpaceDN w:val="0"/>
        <w:adjustRightInd w:val="0"/>
        <w:ind w:firstLine="700"/>
        <w:rPr>
          <w:sz w:val="27"/>
          <w:szCs w:val="27"/>
        </w:rPr>
      </w:pPr>
      <w:r w:rsidRPr="00945F97">
        <w:rPr>
          <w:sz w:val="27"/>
          <w:szCs w:val="27"/>
        </w:rPr>
        <w:lastRenderedPageBreak/>
        <w:t>В области н</w:t>
      </w:r>
      <w:r w:rsidR="0065269D" w:rsidRPr="00945F97">
        <w:rPr>
          <w:sz w:val="27"/>
          <w:szCs w:val="27"/>
        </w:rPr>
        <w:t xml:space="preserve">аиболее востребованы квалифицированные рабочие </w:t>
      </w:r>
      <w:r w:rsidRPr="00945F97">
        <w:rPr>
          <w:sz w:val="27"/>
          <w:szCs w:val="27"/>
        </w:rPr>
        <w:br/>
      </w:r>
      <w:r w:rsidR="0065269D" w:rsidRPr="00945F97">
        <w:rPr>
          <w:sz w:val="27"/>
          <w:szCs w:val="27"/>
        </w:rPr>
        <w:t>в обрабатывающих</w:t>
      </w:r>
      <w:r w:rsidR="0065269D" w:rsidRPr="0065269D">
        <w:rPr>
          <w:color w:val="000000"/>
          <w:sz w:val="27"/>
          <w:szCs w:val="27"/>
          <w:shd w:val="clear" w:color="auto" w:fill="FFFFFF"/>
        </w:rPr>
        <w:t xml:space="preserve"> производствах, строительстве и обслуживании: водители, кладовщики, </w:t>
      </w:r>
      <w:r w:rsidR="0065269D" w:rsidRPr="00945F97">
        <w:rPr>
          <w:sz w:val="27"/>
          <w:szCs w:val="27"/>
        </w:rPr>
        <w:t xml:space="preserve">слесари-ремонтники, трактористы, маляры, бетонщики, электрогазосварщики, швеи, продавцы, повара и другие.  </w:t>
      </w:r>
    </w:p>
    <w:p w:rsidR="003A4C62" w:rsidRPr="00945F97" w:rsidRDefault="0065269D" w:rsidP="0065269D">
      <w:pPr>
        <w:pStyle w:val="2a"/>
        <w:ind w:left="20" w:right="20" w:firstLine="700"/>
        <w:jc w:val="both"/>
        <w:rPr>
          <w:sz w:val="27"/>
          <w:szCs w:val="27"/>
        </w:rPr>
      </w:pPr>
      <w:r w:rsidRPr="00945F97">
        <w:rPr>
          <w:sz w:val="27"/>
          <w:szCs w:val="27"/>
        </w:rPr>
        <w:t xml:space="preserve">Среди должностей специалистов и служащих наиболее востребованы </w:t>
      </w:r>
      <w:r w:rsidR="00945F97" w:rsidRPr="00945F97">
        <w:rPr>
          <w:sz w:val="27"/>
          <w:szCs w:val="27"/>
        </w:rPr>
        <w:t>специалисты сферы здравоохранения (врачи, фельдшер</w:t>
      </w:r>
      <w:r w:rsidR="00945F97">
        <w:rPr>
          <w:sz w:val="27"/>
          <w:szCs w:val="27"/>
        </w:rPr>
        <w:t>ы</w:t>
      </w:r>
      <w:r w:rsidR="00945F97" w:rsidRPr="00945F97">
        <w:rPr>
          <w:sz w:val="27"/>
          <w:szCs w:val="27"/>
        </w:rPr>
        <w:t>, медицинские с</w:t>
      </w:r>
      <w:r w:rsidR="00945F97">
        <w:rPr>
          <w:sz w:val="27"/>
          <w:szCs w:val="27"/>
        </w:rPr>
        <w:t>ё</w:t>
      </w:r>
      <w:r w:rsidR="00945F97" w:rsidRPr="00945F97">
        <w:rPr>
          <w:sz w:val="27"/>
          <w:szCs w:val="27"/>
        </w:rPr>
        <w:t>стры), сферы образования (воспитатели, преподаватели), инженеры различных специальностей</w:t>
      </w:r>
      <w:r w:rsidRPr="00945F97">
        <w:rPr>
          <w:sz w:val="27"/>
          <w:szCs w:val="27"/>
        </w:rPr>
        <w:t>.</w:t>
      </w:r>
    </w:p>
    <w:p w:rsidR="003A4C62" w:rsidRPr="008271E8" w:rsidRDefault="003A4C62" w:rsidP="003A4C62">
      <w:pPr>
        <w:ind w:firstLine="709"/>
        <w:jc w:val="both"/>
        <w:rPr>
          <w:color w:val="000000"/>
          <w:sz w:val="27"/>
          <w:szCs w:val="27"/>
          <w:shd w:val="clear" w:color="auto" w:fill="FFFFFF"/>
        </w:rPr>
      </w:pPr>
      <w:r w:rsidRPr="00945F97">
        <w:rPr>
          <w:sz w:val="27"/>
          <w:szCs w:val="27"/>
        </w:rPr>
        <w:t>Трудоустройство соотечественников</w:t>
      </w:r>
      <w:r w:rsidRPr="008271E8">
        <w:rPr>
          <w:color w:val="000000"/>
          <w:sz w:val="27"/>
          <w:szCs w:val="27"/>
          <w:shd w:val="clear" w:color="auto" w:fill="FFFFFF"/>
        </w:rPr>
        <w:t>, решивших переехать на постоянное место жительства в область, может быть осуществлено на вакансии, заявленные работодателями в органы службы занятости населения, или пут</w:t>
      </w:r>
      <w:r w:rsidR="004F506A">
        <w:rPr>
          <w:color w:val="000000"/>
          <w:sz w:val="27"/>
          <w:szCs w:val="27"/>
          <w:shd w:val="clear" w:color="auto" w:fill="FFFFFF"/>
        </w:rPr>
        <w:t>ё</w:t>
      </w:r>
      <w:r w:rsidRPr="008271E8">
        <w:rPr>
          <w:color w:val="000000"/>
          <w:sz w:val="27"/>
          <w:szCs w:val="27"/>
          <w:shd w:val="clear" w:color="auto" w:fill="FFFFFF"/>
        </w:rPr>
        <w:t>м самостоятельного поиска работы</w:t>
      </w:r>
      <w:r w:rsidR="000D6F64">
        <w:rPr>
          <w:rStyle w:val="ae"/>
          <w:color w:val="000000"/>
          <w:sz w:val="27"/>
          <w:szCs w:val="27"/>
          <w:shd w:val="clear" w:color="auto" w:fill="FFFFFF"/>
        </w:rPr>
        <w:footnoteReference w:id="80"/>
      </w:r>
      <w:r w:rsidRPr="008271E8">
        <w:rPr>
          <w:color w:val="000000"/>
          <w:sz w:val="27"/>
          <w:szCs w:val="27"/>
          <w:shd w:val="clear" w:color="auto" w:fill="FFFFFF"/>
        </w:rPr>
        <w:t>.</w:t>
      </w:r>
    </w:p>
    <w:p w:rsidR="003A4C62" w:rsidRPr="008271E8" w:rsidRDefault="003A4C62" w:rsidP="003A4C62">
      <w:pPr>
        <w:pStyle w:val="afc"/>
        <w:widowControl/>
        <w:autoSpaceDE w:val="0"/>
        <w:autoSpaceDN w:val="0"/>
        <w:adjustRightInd w:val="0"/>
        <w:ind w:firstLine="709"/>
        <w:rPr>
          <w:color w:val="000000"/>
          <w:sz w:val="27"/>
          <w:szCs w:val="27"/>
          <w:shd w:val="clear" w:color="auto" w:fill="FFFFFF"/>
        </w:rPr>
      </w:pPr>
      <w:r w:rsidRPr="008271E8">
        <w:rPr>
          <w:color w:val="000000"/>
          <w:sz w:val="27"/>
          <w:szCs w:val="27"/>
          <w:shd w:val="clear" w:color="auto" w:fill="FFFFFF"/>
        </w:rPr>
        <w:t xml:space="preserve">Возможности занятия предпринимательской деятельностью соотечественниками, переселяющимися в область, определяются действующим законодательством Российской Федерации и Ростовской области. </w:t>
      </w:r>
    </w:p>
    <w:p w:rsidR="003A4C62" w:rsidRDefault="003A4C62" w:rsidP="003A4C62">
      <w:pPr>
        <w:ind w:firstLine="709"/>
        <w:jc w:val="both"/>
        <w:rPr>
          <w:color w:val="000000"/>
          <w:sz w:val="27"/>
          <w:szCs w:val="27"/>
          <w:shd w:val="clear" w:color="auto" w:fill="FFFFFF"/>
        </w:rPr>
      </w:pPr>
      <w:r w:rsidRPr="00667BE1">
        <w:rPr>
          <w:color w:val="000000"/>
          <w:sz w:val="27"/>
          <w:szCs w:val="27"/>
          <w:shd w:val="clear" w:color="auto" w:fill="FFFFFF"/>
        </w:rPr>
        <w:t xml:space="preserve">Охрану здоровья населения области обеспечивают лечебно-профилактические и медицинские учреждения муниципального, межтерриториального и областного уровня. </w:t>
      </w:r>
    </w:p>
    <w:p w:rsidR="003A4C62" w:rsidRPr="008271E8" w:rsidRDefault="00DA4166" w:rsidP="003A4C62">
      <w:pPr>
        <w:ind w:firstLine="709"/>
        <w:jc w:val="both"/>
        <w:rPr>
          <w:color w:val="000000"/>
          <w:sz w:val="27"/>
          <w:szCs w:val="27"/>
          <w:shd w:val="clear" w:color="auto" w:fill="FFFFFF"/>
        </w:rPr>
      </w:pPr>
      <w:r w:rsidRPr="00DA4166">
        <w:rPr>
          <w:color w:val="000000"/>
          <w:sz w:val="27"/>
          <w:szCs w:val="27"/>
          <w:shd w:val="clear" w:color="auto" w:fill="FFFFFF"/>
        </w:rPr>
        <w:t>Система областного здравоохранения включает 183 медицинские организации: из них 146 находятс</w:t>
      </w:r>
      <w:r>
        <w:rPr>
          <w:color w:val="000000"/>
          <w:sz w:val="27"/>
          <w:szCs w:val="27"/>
          <w:shd w:val="clear" w:color="auto" w:fill="FFFFFF"/>
        </w:rPr>
        <w:t>я в муниципальной собственности</w:t>
      </w:r>
      <w:r w:rsidRPr="00DA4166">
        <w:rPr>
          <w:color w:val="000000"/>
          <w:sz w:val="27"/>
          <w:szCs w:val="27"/>
          <w:shd w:val="clear" w:color="auto" w:fill="FFFFFF"/>
        </w:rPr>
        <w:t xml:space="preserve"> </w:t>
      </w:r>
      <w:r>
        <w:rPr>
          <w:color w:val="000000"/>
          <w:sz w:val="27"/>
          <w:szCs w:val="27"/>
          <w:shd w:val="clear" w:color="auto" w:fill="FFFFFF"/>
        </w:rPr>
        <w:br/>
      </w:r>
      <w:r w:rsidRPr="00DA4166">
        <w:rPr>
          <w:color w:val="000000"/>
          <w:sz w:val="27"/>
          <w:szCs w:val="27"/>
          <w:shd w:val="clear" w:color="auto" w:fill="FFFFFF"/>
        </w:rPr>
        <w:t>и 35 организаций в областной подчиненности.</w:t>
      </w:r>
      <w:r w:rsidR="003A4C62" w:rsidRPr="008271E8">
        <w:rPr>
          <w:color w:val="000000"/>
          <w:sz w:val="27"/>
          <w:szCs w:val="27"/>
          <w:shd w:val="clear" w:color="auto" w:fill="FFFFFF"/>
        </w:rPr>
        <w:t xml:space="preserve"> </w:t>
      </w:r>
      <w:r w:rsidR="00E111FF" w:rsidRPr="00E111FF">
        <w:rPr>
          <w:color w:val="000000"/>
          <w:sz w:val="27"/>
          <w:szCs w:val="27"/>
          <w:shd w:val="clear" w:color="auto" w:fill="FFFFFF"/>
        </w:rPr>
        <w:t>Для оказания первичной медико-санитарной помощи сельскому населению в Ростовской области функциониру</w:t>
      </w:r>
      <w:r w:rsidR="00592BA3">
        <w:rPr>
          <w:color w:val="000000"/>
          <w:sz w:val="27"/>
          <w:szCs w:val="27"/>
          <w:shd w:val="clear" w:color="auto" w:fill="FFFFFF"/>
        </w:rPr>
        <w:t>е</w:t>
      </w:r>
      <w:r w:rsidR="00E111FF" w:rsidRPr="00E111FF">
        <w:rPr>
          <w:color w:val="000000"/>
          <w:sz w:val="27"/>
          <w:szCs w:val="27"/>
          <w:shd w:val="clear" w:color="auto" w:fill="FFFFFF"/>
        </w:rPr>
        <w:t xml:space="preserve">т </w:t>
      </w:r>
      <w:r w:rsidR="00945F97">
        <w:rPr>
          <w:color w:val="000000"/>
          <w:sz w:val="27"/>
          <w:szCs w:val="27"/>
          <w:shd w:val="clear" w:color="auto" w:fill="FFFFFF"/>
        </w:rPr>
        <w:t>495</w:t>
      </w:r>
      <w:r w:rsidR="00E111FF" w:rsidRPr="00E111FF">
        <w:rPr>
          <w:color w:val="000000"/>
          <w:sz w:val="27"/>
          <w:szCs w:val="27"/>
          <w:shd w:val="clear" w:color="auto" w:fill="FFFFFF"/>
        </w:rPr>
        <w:t xml:space="preserve"> фельдшерско-акушерских пункта и 5</w:t>
      </w:r>
      <w:r w:rsidR="00945F97">
        <w:rPr>
          <w:color w:val="000000"/>
          <w:sz w:val="27"/>
          <w:szCs w:val="27"/>
          <w:shd w:val="clear" w:color="auto" w:fill="FFFFFF"/>
        </w:rPr>
        <w:t>17</w:t>
      </w:r>
      <w:r w:rsidR="00E111FF" w:rsidRPr="00E111FF">
        <w:rPr>
          <w:color w:val="000000"/>
          <w:sz w:val="27"/>
          <w:szCs w:val="27"/>
          <w:shd w:val="clear" w:color="auto" w:fill="FFFFFF"/>
        </w:rPr>
        <w:t xml:space="preserve"> фельдшерских здравпунктов, </w:t>
      </w:r>
      <w:r w:rsidR="00E111FF">
        <w:rPr>
          <w:color w:val="000000"/>
          <w:sz w:val="27"/>
          <w:szCs w:val="27"/>
          <w:shd w:val="clear" w:color="auto" w:fill="FFFFFF"/>
        </w:rPr>
        <w:br/>
      </w:r>
      <w:r w:rsidR="00E111FF" w:rsidRPr="00E111FF">
        <w:rPr>
          <w:color w:val="000000"/>
          <w:sz w:val="27"/>
          <w:szCs w:val="27"/>
          <w:shd w:val="clear" w:color="auto" w:fill="FFFFFF"/>
        </w:rPr>
        <w:t>184 врачебных амбулатори</w:t>
      </w:r>
      <w:r w:rsidR="00820145">
        <w:rPr>
          <w:color w:val="000000"/>
          <w:sz w:val="27"/>
          <w:szCs w:val="27"/>
          <w:shd w:val="clear" w:color="auto" w:fill="FFFFFF"/>
        </w:rPr>
        <w:t>и</w:t>
      </w:r>
      <w:r w:rsidR="00E111FF" w:rsidRPr="00E111FF">
        <w:rPr>
          <w:color w:val="000000"/>
          <w:sz w:val="27"/>
          <w:szCs w:val="27"/>
          <w:shd w:val="clear" w:color="auto" w:fill="FFFFFF"/>
        </w:rPr>
        <w:t xml:space="preserve">, 27 участковых больниц, </w:t>
      </w:r>
      <w:r w:rsidR="00945F97">
        <w:rPr>
          <w:color w:val="000000"/>
          <w:sz w:val="27"/>
          <w:szCs w:val="27"/>
          <w:shd w:val="clear" w:color="auto" w:fill="FFFFFF"/>
        </w:rPr>
        <w:t>9</w:t>
      </w:r>
      <w:r w:rsidR="00E111FF" w:rsidRPr="00E111FF">
        <w:rPr>
          <w:color w:val="000000"/>
          <w:sz w:val="27"/>
          <w:szCs w:val="27"/>
          <w:shd w:val="clear" w:color="auto" w:fill="FFFFFF"/>
        </w:rPr>
        <w:t>4 поликлиники (в составе центральных районных больниц, центральных городских больниц, имеющих амбулаторно-поликлинические подразделения), а также 3</w:t>
      </w:r>
      <w:r w:rsidR="00945F97">
        <w:rPr>
          <w:color w:val="000000"/>
          <w:sz w:val="27"/>
          <w:szCs w:val="27"/>
          <w:shd w:val="clear" w:color="auto" w:fill="FFFFFF"/>
        </w:rPr>
        <w:t>0</w:t>
      </w:r>
      <w:r w:rsidR="00E111FF" w:rsidRPr="00E111FF">
        <w:rPr>
          <w:color w:val="000000"/>
          <w:sz w:val="27"/>
          <w:szCs w:val="27"/>
          <w:shd w:val="clear" w:color="auto" w:fill="FFFFFF"/>
        </w:rPr>
        <w:t xml:space="preserve"> самостоятельн</w:t>
      </w:r>
      <w:r w:rsidR="00945F97">
        <w:rPr>
          <w:color w:val="000000"/>
          <w:sz w:val="27"/>
          <w:szCs w:val="27"/>
          <w:shd w:val="clear" w:color="auto" w:fill="FFFFFF"/>
        </w:rPr>
        <w:t>ых поликлиник</w:t>
      </w:r>
      <w:r w:rsidR="00E111FF" w:rsidRPr="00E111FF">
        <w:rPr>
          <w:color w:val="000000"/>
          <w:sz w:val="27"/>
          <w:szCs w:val="27"/>
          <w:shd w:val="clear" w:color="auto" w:fill="FFFFFF"/>
        </w:rPr>
        <w:t xml:space="preserve"> (2</w:t>
      </w:r>
      <w:r w:rsidR="00945F97">
        <w:rPr>
          <w:color w:val="000000"/>
          <w:sz w:val="27"/>
          <w:szCs w:val="27"/>
          <w:shd w:val="clear" w:color="auto" w:fill="FFFFFF"/>
        </w:rPr>
        <w:t>1</w:t>
      </w:r>
      <w:r w:rsidR="00E111FF" w:rsidRPr="00E111FF">
        <w:rPr>
          <w:color w:val="000000"/>
          <w:sz w:val="27"/>
          <w:szCs w:val="27"/>
          <w:shd w:val="clear" w:color="auto" w:fill="FFFFFF"/>
        </w:rPr>
        <w:t xml:space="preserve"> – для взрослых и 9 – для детей).</w:t>
      </w:r>
    </w:p>
    <w:p w:rsidR="003A4C62" w:rsidRPr="008271E8" w:rsidRDefault="003A4C62" w:rsidP="003A4C62">
      <w:pPr>
        <w:ind w:firstLine="709"/>
        <w:jc w:val="both"/>
        <w:rPr>
          <w:color w:val="000000"/>
          <w:sz w:val="27"/>
          <w:szCs w:val="27"/>
          <w:shd w:val="clear" w:color="auto" w:fill="FFFFFF"/>
        </w:rPr>
      </w:pPr>
      <w:r w:rsidRPr="008271E8">
        <w:rPr>
          <w:color w:val="000000"/>
          <w:sz w:val="27"/>
          <w:szCs w:val="27"/>
          <w:shd w:val="clear" w:color="auto" w:fill="FFFFFF"/>
        </w:rPr>
        <w:t>В Ростовской области реализуются крупномасштабные проекты: мероприятия приоритетного национального проекта «Здоровье», государственная программа Ростовской области «Развитие здравоохранения».</w:t>
      </w:r>
    </w:p>
    <w:p w:rsidR="003A4C62" w:rsidRPr="00584722" w:rsidRDefault="003A4C62" w:rsidP="003A4C62">
      <w:pPr>
        <w:ind w:firstLine="709"/>
        <w:jc w:val="both"/>
        <w:rPr>
          <w:sz w:val="27"/>
          <w:szCs w:val="27"/>
        </w:rPr>
      </w:pPr>
      <w:r w:rsidRPr="008271E8">
        <w:rPr>
          <w:color w:val="000000"/>
          <w:sz w:val="27"/>
          <w:szCs w:val="27"/>
          <w:shd w:val="clear" w:color="auto" w:fill="FFFFFF"/>
        </w:rPr>
        <w:t xml:space="preserve">В рамках региональной программы переселения соотечественникам </w:t>
      </w:r>
      <w:r w:rsidRPr="00584722">
        <w:rPr>
          <w:sz w:val="27"/>
          <w:szCs w:val="27"/>
        </w:rPr>
        <w:t>предоставляется возможность за счёт средств областного бюджета пройти медицинское освидетельствование.</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муниципального жилого фонда, частного жилья и размещения в гостиницах по месту вселения. </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t xml:space="preserve">В числе возможных вариантов постоянного жилищного обустройства: аренда (найм) жилого помещения, предоставление служебного жилья, находящегося </w:t>
      </w:r>
      <w:r w:rsidR="003E35DD">
        <w:rPr>
          <w:sz w:val="27"/>
          <w:szCs w:val="27"/>
        </w:rPr>
        <w:br/>
      </w:r>
      <w:r w:rsidRPr="00584722">
        <w:rPr>
          <w:sz w:val="27"/>
          <w:szCs w:val="27"/>
        </w:rPr>
        <w:t>в собственности работодателя, приобретение жилых помещений за сч</w:t>
      </w:r>
      <w:r w:rsidR="003E35DD">
        <w:rPr>
          <w:sz w:val="27"/>
          <w:szCs w:val="27"/>
        </w:rPr>
        <w:t>ё</w:t>
      </w:r>
      <w:r w:rsidRPr="00584722">
        <w:rPr>
          <w:sz w:val="27"/>
          <w:szCs w:val="27"/>
        </w:rPr>
        <w:t xml:space="preserve">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w:t>
      </w:r>
      <w:r>
        <w:rPr>
          <w:sz w:val="27"/>
          <w:szCs w:val="27"/>
        </w:rPr>
        <w:br/>
      </w:r>
      <w:r w:rsidRPr="00584722">
        <w:rPr>
          <w:sz w:val="27"/>
          <w:szCs w:val="27"/>
        </w:rPr>
        <w:lastRenderedPageBreak/>
        <w:t xml:space="preserve">на аукционах на основании заявления о предоставлении земельного участка, переуступка прав аренды у физического лица или организаций, а также участия </w:t>
      </w:r>
      <w:r w:rsidR="00945F97">
        <w:rPr>
          <w:sz w:val="27"/>
          <w:szCs w:val="27"/>
        </w:rPr>
        <w:t>соотечественников</w:t>
      </w:r>
      <w:r w:rsidRPr="00584722">
        <w:rPr>
          <w:sz w:val="27"/>
          <w:szCs w:val="27"/>
        </w:rPr>
        <w:t xml:space="preserve"> в программах ипотечного кредитования.</w:t>
      </w:r>
    </w:p>
    <w:p w:rsidR="00945F97" w:rsidRPr="00945F97" w:rsidRDefault="00945F97" w:rsidP="00945F97">
      <w:pPr>
        <w:pStyle w:val="afc"/>
        <w:widowControl/>
        <w:autoSpaceDE w:val="0"/>
        <w:autoSpaceDN w:val="0"/>
        <w:adjustRightInd w:val="0"/>
        <w:ind w:firstLine="709"/>
        <w:rPr>
          <w:sz w:val="27"/>
          <w:szCs w:val="27"/>
        </w:rPr>
      </w:pPr>
      <w:r w:rsidRPr="00945F97">
        <w:rPr>
          <w:sz w:val="27"/>
          <w:szCs w:val="27"/>
        </w:rPr>
        <w:t>Средняя стоимость 1 м</w:t>
      </w:r>
      <w:r>
        <w:rPr>
          <w:sz w:val="27"/>
          <w:szCs w:val="27"/>
          <w:vertAlign w:val="superscript"/>
        </w:rPr>
        <w:t>2</w:t>
      </w:r>
      <w:r w:rsidRPr="00945F97">
        <w:rPr>
          <w:sz w:val="27"/>
          <w:szCs w:val="27"/>
        </w:rPr>
        <w:t xml:space="preserve"> жилья в Ростовской области на первичном рынке составля</w:t>
      </w:r>
      <w:r>
        <w:rPr>
          <w:sz w:val="27"/>
          <w:szCs w:val="27"/>
        </w:rPr>
        <w:t>ет</w:t>
      </w:r>
      <w:r w:rsidRPr="00945F97">
        <w:rPr>
          <w:sz w:val="27"/>
          <w:szCs w:val="27"/>
        </w:rPr>
        <w:t xml:space="preserve"> 57,79 тыс. рублей, на вторичном рынке – 54,91 тыс. рублей.</w:t>
      </w:r>
    </w:p>
    <w:p w:rsidR="00A104A2" w:rsidRPr="00A104A2" w:rsidRDefault="00A104A2" w:rsidP="00A104A2">
      <w:pPr>
        <w:ind w:firstLine="709"/>
        <w:jc w:val="both"/>
        <w:rPr>
          <w:sz w:val="27"/>
          <w:szCs w:val="27"/>
        </w:rPr>
      </w:pPr>
      <w:r w:rsidRPr="00A104A2">
        <w:rPr>
          <w:sz w:val="27"/>
          <w:szCs w:val="27"/>
        </w:rPr>
        <w:t xml:space="preserve">Соотечественники после приобретения гражданства Российской Федерации могут участвовать в программах, направленных на улучшение жилищных условий. </w:t>
      </w:r>
    </w:p>
    <w:p w:rsidR="00A104A2" w:rsidRDefault="00A104A2" w:rsidP="00A104A2">
      <w:pPr>
        <w:ind w:firstLine="709"/>
        <w:jc w:val="both"/>
        <w:rPr>
          <w:sz w:val="27"/>
          <w:szCs w:val="27"/>
        </w:rPr>
      </w:pPr>
      <w:r>
        <w:rPr>
          <w:sz w:val="27"/>
          <w:szCs w:val="27"/>
        </w:rPr>
        <w:t>В</w:t>
      </w:r>
      <w:r w:rsidRPr="00A104A2">
        <w:rPr>
          <w:sz w:val="27"/>
          <w:szCs w:val="27"/>
        </w:rPr>
        <w:t xml:space="preserve"> Ростовской области с 2020 года действует постановление Правительства Ростовской области от 24</w:t>
      </w:r>
      <w:r>
        <w:rPr>
          <w:sz w:val="27"/>
          <w:szCs w:val="27"/>
        </w:rPr>
        <w:t xml:space="preserve"> октября </w:t>
      </w:r>
      <w:r w:rsidRPr="00A104A2">
        <w:rPr>
          <w:sz w:val="27"/>
          <w:szCs w:val="27"/>
        </w:rPr>
        <w:t xml:space="preserve">2019 </w:t>
      </w:r>
      <w:r>
        <w:rPr>
          <w:sz w:val="27"/>
          <w:szCs w:val="27"/>
        </w:rPr>
        <w:t xml:space="preserve">г. </w:t>
      </w:r>
      <w:r w:rsidRPr="00A104A2">
        <w:rPr>
          <w:sz w:val="27"/>
          <w:szCs w:val="27"/>
        </w:rPr>
        <w:t xml:space="preserve">№ 748 «Об утверждении государственной программы Ростовской области «Комплексное развитие сельских территорий», </w:t>
      </w:r>
      <w:r>
        <w:rPr>
          <w:sz w:val="27"/>
          <w:szCs w:val="27"/>
        </w:rPr>
        <w:br/>
      </w:r>
      <w:r w:rsidRPr="00A104A2">
        <w:rPr>
          <w:sz w:val="27"/>
          <w:szCs w:val="27"/>
        </w:rPr>
        <w:t>в рамках которой в том числе будут реализовываться мероприятия по улучшению жилищных условий граждан</w:t>
      </w:r>
      <w:r>
        <w:rPr>
          <w:sz w:val="27"/>
          <w:szCs w:val="27"/>
        </w:rPr>
        <w:t>:</w:t>
      </w:r>
    </w:p>
    <w:p w:rsidR="00A104A2" w:rsidRPr="00A104A2" w:rsidRDefault="00A104A2" w:rsidP="00820145">
      <w:pPr>
        <w:ind w:firstLine="709"/>
        <w:jc w:val="both"/>
        <w:rPr>
          <w:sz w:val="27"/>
          <w:szCs w:val="27"/>
        </w:rPr>
      </w:pPr>
      <w:r>
        <w:rPr>
          <w:sz w:val="27"/>
          <w:szCs w:val="27"/>
        </w:rPr>
        <w:t>п</w:t>
      </w:r>
      <w:r w:rsidRPr="00A104A2">
        <w:rPr>
          <w:sz w:val="27"/>
          <w:szCs w:val="27"/>
        </w:rPr>
        <w:t>редоставление социальных выплат в размере 70% от расчетной стоимости жилья на строительство (приобретение) жилья</w:t>
      </w:r>
      <w:r>
        <w:rPr>
          <w:sz w:val="27"/>
          <w:szCs w:val="27"/>
        </w:rPr>
        <w:t xml:space="preserve">, </w:t>
      </w:r>
      <w:r w:rsidRPr="00A104A2">
        <w:rPr>
          <w:sz w:val="27"/>
          <w:szCs w:val="27"/>
        </w:rPr>
        <w:t>в том числе пут</w:t>
      </w:r>
      <w:r w:rsidR="00820145">
        <w:rPr>
          <w:sz w:val="27"/>
          <w:szCs w:val="27"/>
        </w:rPr>
        <w:t>ё</w:t>
      </w:r>
      <w:r w:rsidRPr="00A104A2">
        <w:rPr>
          <w:sz w:val="27"/>
          <w:szCs w:val="27"/>
        </w:rPr>
        <w:t>м участия в долевом строительстве гражданам</w:t>
      </w:r>
      <w:r>
        <w:rPr>
          <w:sz w:val="27"/>
          <w:szCs w:val="27"/>
        </w:rPr>
        <w:t>,</w:t>
      </w:r>
      <w:r w:rsidRPr="00A104A2">
        <w:rPr>
          <w:sz w:val="27"/>
          <w:szCs w:val="27"/>
        </w:rPr>
        <w:t xml:space="preserve"> проживающим и работающим на сельских территориях</w:t>
      </w:r>
      <w:r>
        <w:rPr>
          <w:sz w:val="27"/>
          <w:szCs w:val="27"/>
        </w:rPr>
        <w:t>;</w:t>
      </w:r>
    </w:p>
    <w:p w:rsidR="00A104A2" w:rsidRDefault="00A104A2" w:rsidP="00820145">
      <w:pPr>
        <w:pStyle w:val="2a"/>
        <w:ind w:left="20" w:right="20" w:firstLine="709"/>
        <w:jc w:val="both"/>
        <w:rPr>
          <w:sz w:val="27"/>
          <w:szCs w:val="27"/>
        </w:rPr>
      </w:pPr>
      <w:r>
        <w:rPr>
          <w:sz w:val="27"/>
          <w:szCs w:val="27"/>
        </w:rPr>
        <w:t>п</w:t>
      </w:r>
      <w:r w:rsidRPr="00A104A2">
        <w:rPr>
          <w:sz w:val="27"/>
          <w:szCs w:val="27"/>
        </w:rPr>
        <w:t>редоставление субсидий из федерального и областного бюджетов муниципальным районам на строительство жилья, представляемого гражданам, проживающим в сельской местности</w:t>
      </w:r>
      <w:r>
        <w:rPr>
          <w:sz w:val="27"/>
          <w:szCs w:val="27"/>
        </w:rPr>
        <w:t>;</w:t>
      </w:r>
    </w:p>
    <w:p w:rsidR="00A104A2" w:rsidRDefault="00A104A2" w:rsidP="00820145">
      <w:pPr>
        <w:widowControl/>
        <w:ind w:firstLine="709"/>
        <w:jc w:val="both"/>
        <w:rPr>
          <w:sz w:val="27"/>
          <w:szCs w:val="27"/>
        </w:rPr>
      </w:pPr>
      <w:r w:rsidRPr="00A104A2">
        <w:rPr>
          <w:sz w:val="27"/>
          <w:szCs w:val="27"/>
        </w:rPr>
        <w:t xml:space="preserve">предоставление льготных жилищных (ипотечных) кредитов </w:t>
      </w:r>
      <w:r w:rsidR="00592BA3">
        <w:rPr>
          <w:sz w:val="27"/>
          <w:szCs w:val="27"/>
        </w:rPr>
        <w:t>до 3 млн</w:t>
      </w:r>
      <w:r w:rsidR="00754A2D" w:rsidRPr="00754A2D">
        <w:rPr>
          <w:sz w:val="27"/>
          <w:szCs w:val="27"/>
        </w:rPr>
        <w:t xml:space="preserve"> руб</w:t>
      </w:r>
      <w:r w:rsidR="00D35024">
        <w:rPr>
          <w:sz w:val="27"/>
          <w:szCs w:val="27"/>
        </w:rPr>
        <w:t>лей</w:t>
      </w:r>
      <w:r w:rsidR="00754A2D" w:rsidRPr="00754A2D">
        <w:rPr>
          <w:sz w:val="27"/>
          <w:szCs w:val="27"/>
        </w:rPr>
        <w:t xml:space="preserve"> </w:t>
      </w:r>
      <w:r w:rsidR="00754A2D">
        <w:rPr>
          <w:sz w:val="27"/>
          <w:szCs w:val="27"/>
        </w:rPr>
        <w:br/>
      </w:r>
      <w:r>
        <w:rPr>
          <w:sz w:val="27"/>
          <w:szCs w:val="27"/>
        </w:rPr>
        <w:t xml:space="preserve">с процентной </w:t>
      </w:r>
      <w:r w:rsidRPr="00A104A2">
        <w:rPr>
          <w:sz w:val="27"/>
          <w:szCs w:val="27"/>
        </w:rPr>
        <w:t>ставк</w:t>
      </w:r>
      <w:r>
        <w:rPr>
          <w:sz w:val="27"/>
          <w:szCs w:val="27"/>
        </w:rPr>
        <w:t>ой</w:t>
      </w:r>
      <w:r w:rsidRPr="00A104A2">
        <w:rPr>
          <w:sz w:val="27"/>
          <w:szCs w:val="27"/>
        </w:rPr>
        <w:t xml:space="preserve"> не более 3% годовых на стро</w:t>
      </w:r>
      <w:r>
        <w:rPr>
          <w:sz w:val="27"/>
          <w:szCs w:val="27"/>
        </w:rPr>
        <w:t>ительство (приобретение) жилья (п</w:t>
      </w:r>
      <w:r w:rsidRPr="00A104A2">
        <w:rPr>
          <w:sz w:val="27"/>
          <w:szCs w:val="27"/>
        </w:rPr>
        <w:t>равила предоставления данного вида поддержки утверждены постановлени</w:t>
      </w:r>
      <w:r>
        <w:rPr>
          <w:sz w:val="27"/>
          <w:szCs w:val="27"/>
        </w:rPr>
        <w:t>е</w:t>
      </w:r>
      <w:r w:rsidRPr="00A104A2">
        <w:rPr>
          <w:sz w:val="27"/>
          <w:szCs w:val="27"/>
        </w:rPr>
        <w:t>м Правительства Российской Федерации от 30</w:t>
      </w:r>
      <w:r>
        <w:rPr>
          <w:sz w:val="27"/>
          <w:szCs w:val="27"/>
        </w:rPr>
        <w:t xml:space="preserve"> ноября </w:t>
      </w:r>
      <w:r w:rsidRPr="00A104A2">
        <w:rPr>
          <w:sz w:val="27"/>
          <w:szCs w:val="27"/>
        </w:rPr>
        <w:t xml:space="preserve">2019 </w:t>
      </w:r>
      <w:r>
        <w:rPr>
          <w:sz w:val="27"/>
          <w:szCs w:val="27"/>
        </w:rPr>
        <w:t xml:space="preserve">г. </w:t>
      </w:r>
      <w:r w:rsidRPr="00A104A2">
        <w:rPr>
          <w:sz w:val="27"/>
          <w:szCs w:val="27"/>
        </w:rPr>
        <w:t>№ 1567</w:t>
      </w:r>
      <w:r w:rsidR="00604EEC">
        <w:rPr>
          <w:sz w:val="27"/>
          <w:szCs w:val="27"/>
        </w:rPr>
        <w:t xml:space="preserve"> </w:t>
      </w:r>
      <w:r w:rsidR="00820145">
        <w:rPr>
          <w:sz w:val="27"/>
          <w:szCs w:val="27"/>
        </w:rPr>
        <w:br/>
      </w:r>
      <w:r w:rsidR="00604EEC">
        <w:rPr>
          <w:sz w:val="27"/>
          <w:szCs w:val="27"/>
        </w:rPr>
        <w:t xml:space="preserve">«Об утверждении </w:t>
      </w:r>
      <w:hyperlink r:id="rId331" w:history="1">
        <w:r w:rsidR="00604EEC" w:rsidRPr="00604EEC">
          <w:rPr>
            <w:sz w:val="27"/>
            <w:szCs w:val="27"/>
          </w:rPr>
          <w:t>Правил</w:t>
        </w:r>
      </w:hyperlink>
      <w:r w:rsidR="00604EEC" w:rsidRPr="00604EEC">
        <w:rPr>
          <w:sz w:val="27"/>
          <w:szCs w:val="27"/>
        </w:rPr>
        <w:t xml:space="preserve"> предоставления субсидий из федерального бюджета российским кредитным организациям и акционерному обществу </w:t>
      </w:r>
      <w:r w:rsidR="00604EEC">
        <w:rPr>
          <w:sz w:val="27"/>
          <w:szCs w:val="27"/>
        </w:rPr>
        <w:t>«</w:t>
      </w:r>
      <w:r w:rsidR="00604EEC" w:rsidRPr="00604EEC">
        <w:rPr>
          <w:sz w:val="27"/>
          <w:szCs w:val="27"/>
        </w:rPr>
        <w:t>ДОМ.РФ</w:t>
      </w:r>
      <w:r w:rsidR="00604EEC">
        <w:rPr>
          <w:sz w:val="27"/>
          <w:szCs w:val="27"/>
        </w:rPr>
        <w:t>»</w:t>
      </w:r>
      <w:r w:rsidR="00604EEC" w:rsidRPr="00604EEC">
        <w:rPr>
          <w:sz w:val="27"/>
          <w:szCs w:val="27"/>
        </w:rPr>
        <w:t xml:space="preserve"> </w:t>
      </w:r>
      <w:r w:rsidR="00604EEC">
        <w:rPr>
          <w:sz w:val="27"/>
          <w:szCs w:val="27"/>
        </w:rPr>
        <w:br/>
      </w:r>
      <w:r w:rsidR="00604EEC" w:rsidRPr="00604EEC">
        <w:rPr>
          <w:sz w:val="27"/>
          <w:szCs w:val="27"/>
        </w:rPr>
        <w:t>на возмещение недополученных доходов по выданным (приобретенным) жилищным (ипотечным) кредитам (займам), предоставленным гражданам Российской Федерации на строительство (приобретение) жилого помещения (жилого дома) на сельских территориях (сельских агломерациях)</w:t>
      </w:r>
      <w:r w:rsidR="00604EEC">
        <w:rPr>
          <w:sz w:val="27"/>
          <w:szCs w:val="27"/>
        </w:rPr>
        <w:t>»</w:t>
      </w:r>
      <w:r w:rsidR="00D35024">
        <w:rPr>
          <w:sz w:val="27"/>
          <w:szCs w:val="27"/>
        </w:rPr>
        <w:t>)</w:t>
      </w:r>
      <w:r w:rsidRPr="00A104A2">
        <w:rPr>
          <w:sz w:val="27"/>
          <w:szCs w:val="27"/>
        </w:rPr>
        <w:t>.</w:t>
      </w:r>
    </w:p>
    <w:p w:rsidR="00D30F6E" w:rsidRDefault="00D30F6E" w:rsidP="00820145">
      <w:pPr>
        <w:pStyle w:val="2a"/>
        <w:ind w:left="20" w:right="20" w:firstLine="709"/>
        <w:jc w:val="both"/>
        <w:rPr>
          <w:sz w:val="27"/>
          <w:szCs w:val="27"/>
        </w:rPr>
      </w:pPr>
      <w:r w:rsidRPr="00D30F6E">
        <w:rPr>
          <w:sz w:val="27"/>
          <w:szCs w:val="27"/>
        </w:rPr>
        <w:t xml:space="preserve">Образовательный комплекс Ростовской области – один из крупнейших </w:t>
      </w:r>
      <w:r>
        <w:rPr>
          <w:sz w:val="27"/>
          <w:szCs w:val="27"/>
        </w:rPr>
        <w:br/>
      </w:r>
      <w:r w:rsidRPr="00D30F6E">
        <w:rPr>
          <w:sz w:val="27"/>
          <w:szCs w:val="27"/>
        </w:rPr>
        <w:t>в Российской Федерации. Он включает в себя около тр</w:t>
      </w:r>
      <w:r w:rsidR="00820145">
        <w:rPr>
          <w:sz w:val="27"/>
          <w:szCs w:val="27"/>
        </w:rPr>
        <w:t>ё</w:t>
      </w:r>
      <w:r w:rsidRPr="00D30F6E">
        <w:rPr>
          <w:sz w:val="27"/>
          <w:szCs w:val="27"/>
        </w:rPr>
        <w:t>х тысяч образовательных организаций практически всех организационно-правовых форм, типов и видов.</w:t>
      </w:r>
      <w:r>
        <w:rPr>
          <w:sz w:val="27"/>
          <w:szCs w:val="27"/>
        </w:rPr>
        <w:t xml:space="preserve"> </w:t>
      </w:r>
    </w:p>
    <w:p w:rsidR="00D30F6E" w:rsidRDefault="00D30F6E" w:rsidP="003A4C62">
      <w:pPr>
        <w:pStyle w:val="2a"/>
        <w:ind w:left="20" w:right="20" w:firstLine="720"/>
        <w:jc w:val="both"/>
        <w:rPr>
          <w:sz w:val="27"/>
          <w:szCs w:val="27"/>
        </w:rPr>
      </w:pPr>
      <w:r w:rsidRPr="00C115EA">
        <w:rPr>
          <w:sz w:val="27"/>
          <w:szCs w:val="27"/>
        </w:rPr>
        <w:t>На территории региона представлено 26 образовательных организаций высшего образования</w:t>
      </w:r>
      <w:r w:rsidRPr="00C115EA">
        <w:rPr>
          <w:sz w:val="27"/>
          <w:szCs w:val="27"/>
          <w:vertAlign w:val="superscript"/>
        </w:rPr>
        <w:footnoteReference w:id="81"/>
      </w:r>
      <w:r w:rsidR="00015860">
        <w:rPr>
          <w:sz w:val="27"/>
          <w:szCs w:val="27"/>
        </w:rPr>
        <w:t>,</w:t>
      </w:r>
      <w:r w:rsidR="00015860" w:rsidRPr="00C115EA">
        <w:rPr>
          <w:sz w:val="27"/>
          <w:szCs w:val="27"/>
        </w:rPr>
        <w:t>116 профессиональных образовательных организаций</w:t>
      </w:r>
      <w:r w:rsidR="00015860">
        <w:rPr>
          <w:sz w:val="27"/>
          <w:szCs w:val="27"/>
        </w:rPr>
        <w:t>.</w:t>
      </w:r>
    </w:p>
    <w:p w:rsidR="003A4C62" w:rsidRDefault="00C115EA" w:rsidP="003A4C62">
      <w:pPr>
        <w:pStyle w:val="2a"/>
        <w:ind w:left="20" w:right="20" w:firstLine="720"/>
        <w:jc w:val="both"/>
        <w:rPr>
          <w:sz w:val="27"/>
          <w:szCs w:val="27"/>
        </w:rPr>
      </w:pPr>
      <w:r w:rsidRPr="00C115EA">
        <w:rPr>
          <w:sz w:val="27"/>
          <w:szCs w:val="27"/>
        </w:rPr>
        <w:t>В области функционир</w:t>
      </w:r>
      <w:r w:rsidR="00D22F9A">
        <w:rPr>
          <w:sz w:val="27"/>
          <w:szCs w:val="27"/>
        </w:rPr>
        <w:t>у</w:t>
      </w:r>
      <w:r w:rsidR="00015860">
        <w:rPr>
          <w:sz w:val="27"/>
          <w:szCs w:val="27"/>
        </w:rPr>
        <w:t>е</w:t>
      </w:r>
      <w:r w:rsidRPr="00C115EA">
        <w:rPr>
          <w:sz w:val="27"/>
          <w:szCs w:val="27"/>
        </w:rPr>
        <w:t>т 1 </w:t>
      </w:r>
      <w:r w:rsidR="00D35024">
        <w:rPr>
          <w:sz w:val="27"/>
          <w:szCs w:val="27"/>
        </w:rPr>
        <w:t>152</w:t>
      </w:r>
      <w:r w:rsidRPr="00C115EA">
        <w:rPr>
          <w:sz w:val="27"/>
          <w:szCs w:val="27"/>
        </w:rPr>
        <w:t xml:space="preserve">  общеобразовательных организаций </w:t>
      </w:r>
      <w:r w:rsidR="00D35024">
        <w:rPr>
          <w:sz w:val="27"/>
          <w:szCs w:val="27"/>
        </w:rPr>
        <w:br/>
      </w:r>
      <w:r w:rsidRPr="00C115EA">
        <w:rPr>
          <w:sz w:val="27"/>
          <w:szCs w:val="27"/>
        </w:rPr>
        <w:t>и 1</w:t>
      </w:r>
      <w:r w:rsidR="00015860">
        <w:rPr>
          <w:sz w:val="27"/>
          <w:szCs w:val="27"/>
        </w:rPr>
        <w:t> </w:t>
      </w:r>
      <w:r w:rsidRPr="00C115EA">
        <w:rPr>
          <w:sz w:val="27"/>
          <w:szCs w:val="27"/>
        </w:rPr>
        <w:t>500 организаций, предоставляющих услуги дошкольного образования, присмотра и ухода, 187 организаций дополнительного образования</w:t>
      </w:r>
      <w:r w:rsidR="003A4C62" w:rsidRPr="008271E8">
        <w:rPr>
          <w:sz w:val="27"/>
          <w:szCs w:val="27"/>
        </w:rPr>
        <w:t xml:space="preserve">. </w:t>
      </w:r>
    </w:p>
    <w:p w:rsidR="007B3FA2" w:rsidRDefault="007B3FA2" w:rsidP="003A4C62">
      <w:pPr>
        <w:pStyle w:val="2a"/>
        <w:ind w:left="20" w:right="20" w:firstLine="720"/>
        <w:jc w:val="both"/>
        <w:rPr>
          <w:sz w:val="27"/>
          <w:szCs w:val="27"/>
        </w:rPr>
      </w:pPr>
      <w:r w:rsidRPr="007B3FA2">
        <w:rPr>
          <w:sz w:val="27"/>
          <w:szCs w:val="27"/>
        </w:rPr>
        <w:t xml:space="preserve">Опорными базами подготовки, переподготовки, повышения квалификации кадров, востребованных в регионе и соответствующих требованиям Федеральных государственных образовательных стандартов и работодателей, являются: 23 региональных отраслевых ресурсных центра подготовки рабочих </w:t>
      </w:r>
      <w:r>
        <w:rPr>
          <w:sz w:val="27"/>
          <w:szCs w:val="27"/>
        </w:rPr>
        <w:br/>
      </w:r>
      <w:r w:rsidRPr="007B3FA2">
        <w:rPr>
          <w:sz w:val="27"/>
          <w:szCs w:val="27"/>
        </w:rPr>
        <w:t xml:space="preserve">и специалистов высокой квалификации; 7 многофункциональных центров прикладных квалификаций; 6 учебно-производственных участков на базе предприятий – социальных партнёров; 4 образовательных кластера; </w:t>
      </w:r>
      <w:r>
        <w:rPr>
          <w:sz w:val="27"/>
          <w:szCs w:val="27"/>
        </w:rPr>
        <w:br/>
      </w:r>
      <w:r w:rsidRPr="007B3FA2">
        <w:rPr>
          <w:sz w:val="27"/>
          <w:szCs w:val="27"/>
        </w:rPr>
        <w:t>6 специализированных центров компетенций Ворлдскиллс Россия.</w:t>
      </w:r>
    </w:p>
    <w:p w:rsidR="003E35DD" w:rsidRDefault="003A4C62" w:rsidP="003A4C62">
      <w:pPr>
        <w:ind w:left="669"/>
        <w:jc w:val="left"/>
        <w:rPr>
          <w:b/>
          <w:i/>
          <w:sz w:val="27"/>
          <w:szCs w:val="27"/>
        </w:rPr>
      </w:pPr>
      <w:r w:rsidRPr="00E67EB6">
        <w:rPr>
          <w:b/>
          <w:i/>
          <w:sz w:val="27"/>
          <w:szCs w:val="27"/>
        </w:rPr>
        <w:lastRenderedPageBreak/>
        <w:t xml:space="preserve">Управление </w:t>
      </w:r>
      <w:r>
        <w:rPr>
          <w:b/>
          <w:i/>
          <w:sz w:val="27"/>
          <w:szCs w:val="27"/>
        </w:rPr>
        <w:t xml:space="preserve">государственной </w:t>
      </w:r>
      <w:r w:rsidRPr="00E67EB6">
        <w:rPr>
          <w:b/>
          <w:i/>
          <w:sz w:val="27"/>
          <w:szCs w:val="27"/>
        </w:rPr>
        <w:t xml:space="preserve">службы занятости населения </w:t>
      </w:r>
    </w:p>
    <w:p w:rsidR="003A4C62" w:rsidRPr="00E67EB6" w:rsidRDefault="003A4C62" w:rsidP="003A4C62">
      <w:pPr>
        <w:ind w:left="669"/>
        <w:jc w:val="left"/>
        <w:rPr>
          <w:b/>
          <w:i/>
          <w:sz w:val="27"/>
          <w:szCs w:val="27"/>
        </w:rPr>
      </w:pPr>
      <w:r w:rsidRPr="00E67EB6">
        <w:rPr>
          <w:b/>
          <w:i/>
          <w:sz w:val="27"/>
          <w:szCs w:val="27"/>
        </w:rPr>
        <w:t>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344082, г. Ростов-на-Дону, ул. Красноармейская, д. 36/62</w:t>
      </w:r>
    </w:p>
    <w:p w:rsidR="003A4C62" w:rsidRPr="00E67EB6" w:rsidRDefault="003A4C62" w:rsidP="003A4C62">
      <w:pPr>
        <w:ind w:firstLine="708"/>
        <w:jc w:val="both"/>
        <w:rPr>
          <w:i/>
          <w:sz w:val="27"/>
          <w:szCs w:val="27"/>
        </w:rPr>
      </w:pPr>
      <w:r w:rsidRPr="00E67EB6">
        <w:rPr>
          <w:i/>
          <w:sz w:val="27"/>
          <w:szCs w:val="27"/>
        </w:rPr>
        <w:t>Тел./факс: 8 (863) 244-22-65, 244-22-44</w:t>
      </w:r>
    </w:p>
    <w:p w:rsidR="003A4C62" w:rsidRPr="00E67EB6" w:rsidRDefault="003A4C62" w:rsidP="003A4C62">
      <w:pPr>
        <w:ind w:firstLine="708"/>
        <w:jc w:val="both"/>
        <w:rPr>
          <w:i/>
          <w:sz w:val="27"/>
          <w:szCs w:val="27"/>
        </w:rPr>
      </w:pPr>
      <w:r w:rsidRPr="00E67EB6">
        <w:rPr>
          <w:i/>
          <w:sz w:val="27"/>
          <w:szCs w:val="27"/>
        </w:rPr>
        <w:t>Телефон горячей линии: 8 (863) 244-22-65</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332" w:history="1">
        <w:r w:rsidR="00683B2D" w:rsidRPr="0017091B">
          <w:rPr>
            <w:i/>
            <w:sz w:val="27"/>
            <w:szCs w:val="27"/>
          </w:rPr>
          <w:t>www.</w:t>
        </w:r>
        <w:r w:rsidR="00D35024" w:rsidRPr="00D35024">
          <w:rPr>
            <w:i/>
            <w:sz w:val="27"/>
            <w:szCs w:val="27"/>
          </w:rPr>
          <w:t xml:space="preserve"> zan.</w:t>
        </w:r>
        <w:r w:rsidR="00683B2D" w:rsidRPr="0017091B">
          <w:rPr>
            <w:i/>
            <w:sz w:val="27"/>
            <w:szCs w:val="27"/>
          </w:rPr>
          <w:t>donland.ru</w:t>
        </w:r>
      </w:hyperlink>
    </w:p>
    <w:p w:rsidR="003A4C62" w:rsidRPr="00E67EB6" w:rsidRDefault="003A4C62" w:rsidP="003A4C62">
      <w:pPr>
        <w:ind w:firstLine="708"/>
        <w:jc w:val="both"/>
        <w:rPr>
          <w:i/>
          <w:sz w:val="27"/>
          <w:szCs w:val="27"/>
        </w:rPr>
      </w:pPr>
      <w:r w:rsidRPr="00E67EB6">
        <w:rPr>
          <w:i/>
          <w:sz w:val="27"/>
          <w:szCs w:val="27"/>
        </w:rPr>
        <w:t xml:space="preserve">Адрес электронной почты: </w:t>
      </w:r>
      <w:hyperlink r:id="rId333" w:history="1">
        <w:r w:rsidRPr="00E67EB6">
          <w:rPr>
            <w:rStyle w:val="ab"/>
            <w:rFonts w:eastAsia="Arial Unicode MS"/>
            <w:i/>
            <w:color w:val="auto"/>
            <w:sz w:val="27"/>
            <w:szCs w:val="27"/>
            <w:u w:val="none"/>
            <w:lang w:val="en-US"/>
          </w:rPr>
          <w:t>migra</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sznro</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donland</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ru</w:t>
        </w:r>
      </w:hyperlink>
    </w:p>
    <w:p w:rsidR="003A4C62" w:rsidRPr="00E67EB6" w:rsidRDefault="003A4C62" w:rsidP="003A4C62">
      <w:pPr>
        <w:pStyle w:val="af0"/>
        <w:spacing w:before="0" w:beforeAutospacing="0" w:after="0" w:afterAutospacing="0"/>
        <w:ind w:firstLine="709"/>
        <w:rPr>
          <w:i/>
          <w:sz w:val="27"/>
          <w:szCs w:val="27"/>
        </w:rPr>
      </w:pPr>
      <w:r w:rsidRPr="00E67EB6">
        <w:rPr>
          <w:i/>
          <w:sz w:val="27"/>
          <w:szCs w:val="27"/>
          <w:lang w:val="en-US"/>
        </w:rPr>
        <w:t>Skype</w:t>
      </w:r>
      <w:r w:rsidRPr="00E67EB6">
        <w:rPr>
          <w:i/>
          <w:sz w:val="27"/>
          <w:szCs w:val="27"/>
        </w:rPr>
        <w:t xml:space="preserve">: </w:t>
      </w:r>
      <w:r w:rsidRPr="00E67EB6">
        <w:rPr>
          <w:i/>
          <w:sz w:val="27"/>
          <w:szCs w:val="27"/>
          <w:lang w:val="en-US"/>
        </w:rPr>
        <w:t>migra</w:t>
      </w:r>
      <w:r w:rsidRPr="00E67EB6">
        <w:rPr>
          <w:i/>
          <w:sz w:val="27"/>
          <w:szCs w:val="27"/>
        </w:rPr>
        <w:t>.</w:t>
      </w:r>
      <w:r w:rsidRPr="00E67EB6">
        <w:rPr>
          <w:i/>
          <w:sz w:val="27"/>
          <w:szCs w:val="27"/>
          <w:lang w:val="en-US"/>
        </w:rPr>
        <w:t>sznro</w:t>
      </w:r>
    </w:p>
    <w:p w:rsidR="00D70851" w:rsidRDefault="003A4C62" w:rsidP="003A4C62">
      <w:pPr>
        <w:pStyle w:val="af0"/>
        <w:spacing w:before="0" w:beforeAutospacing="0" w:after="0" w:afterAutospacing="0"/>
        <w:ind w:firstLine="709"/>
        <w:rPr>
          <w:b/>
          <w:i/>
          <w:sz w:val="27"/>
          <w:szCs w:val="27"/>
        </w:rPr>
      </w:pPr>
      <w:r w:rsidRPr="003E35DD">
        <w:rPr>
          <w:b/>
          <w:i/>
          <w:sz w:val="27"/>
          <w:szCs w:val="27"/>
        </w:rPr>
        <w:t xml:space="preserve">Управление по вопросам миграции </w:t>
      </w:r>
    </w:p>
    <w:p w:rsidR="003A4C62" w:rsidRPr="003E35DD" w:rsidRDefault="003A4C62" w:rsidP="003A4C62">
      <w:pPr>
        <w:pStyle w:val="af0"/>
        <w:spacing w:before="0" w:beforeAutospacing="0" w:after="0" w:afterAutospacing="0"/>
        <w:ind w:firstLine="709"/>
        <w:rPr>
          <w:b/>
          <w:i/>
          <w:sz w:val="27"/>
          <w:szCs w:val="27"/>
        </w:rPr>
      </w:pPr>
      <w:r w:rsidRPr="003E35DD">
        <w:rPr>
          <w:b/>
          <w:i/>
          <w:sz w:val="27"/>
          <w:szCs w:val="27"/>
        </w:rPr>
        <w:t>ГУ МВД России 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w:t>
      </w:r>
      <w:r>
        <w:rPr>
          <w:i/>
          <w:sz w:val="27"/>
          <w:szCs w:val="27"/>
        </w:rPr>
        <w:t>01</w:t>
      </w:r>
      <w:r w:rsidRPr="00E67EB6">
        <w:rPr>
          <w:i/>
          <w:sz w:val="27"/>
          <w:szCs w:val="27"/>
        </w:rPr>
        <w:t xml:space="preserve">, г. Ростов-на-Дону, ул. </w:t>
      </w:r>
      <w:r w:rsidRPr="004C4062">
        <w:rPr>
          <w:i/>
          <w:sz w:val="27"/>
          <w:szCs w:val="27"/>
        </w:rPr>
        <w:t>Песчаная, д. 21</w:t>
      </w:r>
    </w:p>
    <w:p w:rsidR="003A4C62" w:rsidRPr="00E67EB6" w:rsidRDefault="003A4C62" w:rsidP="003A4C62">
      <w:pPr>
        <w:ind w:firstLine="708"/>
        <w:jc w:val="both"/>
        <w:rPr>
          <w:i/>
          <w:sz w:val="27"/>
          <w:szCs w:val="27"/>
        </w:rPr>
      </w:pPr>
      <w:r w:rsidRPr="00E67EB6">
        <w:rPr>
          <w:i/>
          <w:sz w:val="27"/>
          <w:szCs w:val="27"/>
        </w:rPr>
        <w:t xml:space="preserve">Тел./факс: 8 </w:t>
      </w:r>
      <w:r w:rsidRPr="00E67EB6">
        <w:rPr>
          <w:rFonts w:eastAsia="Calibri"/>
          <w:i/>
          <w:sz w:val="27"/>
          <w:szCs w:val="27"/>
        </w:rPr>
        <w:t>(863)</w:t>
      </w:r>
      <w:r>
        <w:rPr>
          <w:rFonts w:eastAsia="Calibri"/>
          <w:i/>
          <w:sz w:val="27"/>
          <w:szCs w:val="27"/>
        </w:rPr>
        <w:t xml:space="preserve"> </w:t>
      </w:r>
      <w:r w:rsidRPr="00E67EB6">
        <w:rPr>
          <w:rFonts w:eastAsia="Calibri"/>
          <w:i/>
          <w:sz w:val="27"/>
          <w:szCs w:val="27"/>
        </w:rPr>
        <w:t>251-</w:t>
      </w:r>
      <w:r w:rsidRPr="00E67EB6">
        <w:rPr>
          <w:i/>
          <w:sz w:val="27"/>
          <w:szCs w:val="27"/>
        </w:rPr>
        <w:t>09</w:t>
      </w:r>
      <w:r w:rsidRPr="00E67EB6">
        <w:rPr>
          <w:rFonts w:eastAsia="Calibri"/>
          <w:i/>
          <w:sz w:val="27"/>
          <w:szCs w:val="27"/>
        </w:rPr>
        <w:t>-</w:t>
      </w:r>
      <w:r w:rsidRPr="00E67EB6">
        <w:rPr>
          <w:i/>
          <w:sz w:val="27"/>
          <w:szCs w:val="27"/>
        </w:rPr>
        <w:t>34</w:t>
      </w:r>
    </w:p>
    <w:p w:rsidR="003A4C62" w:rsidRPr="00E67EB6" w:rsidRDefault="003A4C62" w:rsidP="003A4C62">
      <w:pPr>
        <w:ind w:firstLine="708"/>
        <w:jc w:val="both"/>
        <w:rPr>
          <w:i/>
          <w:sz w:val="27"/>
          <w:szCs w:val="27"/>
        </w:rPr>
      </w:pPr>
      <w:r w:rsidRPr="00E67EB6">
        <w:rPr>
          <w:i/>
          <w:sz w:val="27"/>
          <w:szCs w:val="27"/>
        </w:rPr>
        <w:t xml:space="preserve">Телефон горячей линии: 8 </w:t>
      </w:r>
      <w:r w:rsidRPr="00E67EB6">
        <w:rPr>
          <w:rFonts w:eastAsia="Calibri"/>
          <w:i/>
          <w:sz w:val="27"/>
          <w:szCs w:val="27"/>
        </w:rPr>
        <w:t>(863)</w:t>
      </w:r>
      <w:r w:rsidRPr="00E67EB6">
        <w:rPr>
          <w:i/>
          <w:sz w:val="27"/>
          <w:szCs w:val="27"/>
        </w:rPr>
        <w:t xml:space="preserve"> 251-09-34</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334" w:tgtFrame="_blank" w:history="1">
        <w:r w:rsidRPr="00E67EB6">
          <w:rPr>
            <w:i/>
            <w:sz w:val="27"/>
            <w:szCs w:val="27"/>
          </w:rPr>
          <w:t>61.мвд.рф</w:t>
        </w:r>
      </w:hyperlink>
    </w:p>
    <w:p w:rsidR="003A4C62" w:rsidRDefault="003A4C62" w:rsidP="003A4C62">
      <w:pPr>
        <w:ind w:firstLine="708"/>
        <w:jc w:val="both"/>
        <w:rPr>
          <w:i/>
          <w:sz w:val="27"/>
          <w:szCs w:val="27"/>
        </w:rPr>
      </w:pPr>
      <w:r w:rsidRPr="00E67EB6">
        <w:rPr>
          <w:i/>
          <w:sz w:val="27"/>
          <w:szCs w:val="27"/>
        </w:rPr>
        <w:t xml:space="preserve">Адрес электронной почты: </w:t>
      </w:r>
      <w:hyperlink r:id="rId335" w:history="1">
        <w:r w:rsidRPr="000C2318">
          <w:rPr>
            <w:rStyle w:val="ab"/>
            <w:i/>
            <w:color w:val="auto"/>
            <w:sz w:val="27"/>
            <w:szCs w:val="27"/>
            <w:u w:val="none"/>
          </w:rPr>
          <w:t>uvm61ro@mvd.ru</w:t>
        </w:r>
      </w:hyperlink>
    </w:p>
    <w:p w:rsidR="006E0A96" w:rsidRDefault="006E0A96" w:rsidP="003A4C62">
      <w:pPr>
        <w:pStyle w:val="25"/>
      </w:pPr>
    </w:p>
    <w:p w:rsidR="006E0A96" w:rsidRDefault="006E0A96" w:rsidP="003A4C62">
      <w:pPr>
        <w:pStyle w:val="25"/>
      </w:pPr>
    </w:p>
    <w:p w:rsidR="003A4C62" w:rsidRPr="00DB7215" w:rsidRDefault="003A4C62" w:rsidP="003A4C62">
      <w:pPr>
        <w:pStyle w:val="25"/>
      </w:pPr>
      <w:r w:rsidRPr="00C46840">
        <w:t>РЯЗАНСКАЯ ОБЛАСТЬ</w:t>
      </w:r>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3A4C62" w:rsidP="003A4C62">
      <w:pPr>
        <w:rPr>
          <w:sz w:val="27"/>
          <w:szCs w:val="27"/>
        </w:rPr>
      </w:pPr>
      <w:r w:rsidRPr="00DB7215">
        <w:rPr>
          <w:i/>
          <w:iCs/>
          <w:sz w:val="27"/>
          <w:szCs w:val="27"/>
        </w:rPr>
        <w:t>от 6 февраля 2015 г. № 173-р</w:t>
      </w:r>
      <w:r w:rsidRPr="00DB7215">
        <w:rPr>
          <w:sz w:val="27"/>
          <w:szCs w:val="27"/>
        </w:rPr>
        <w:t>)</w:t>
      </w:r>
    </w:p>
    <w:p w:rsidR="003A4C62" w:rsidRPr="00DB7215" w:rsidRDefault="003A4C62" w:rsidP="003A4C62">
      <w:pPr>
        <w:ind w:firstLine="709"/>
        <w:jc w:val="both"/>
        <w:rPr>
          <w:b/>
          <w:sz w:val="22"/>
          <w:szCs w:val="22"/>
        </w:rPr>
      </w:pPr>
    </w:p>
    <w:p w:rsidR="003A4C62" w:rsidRPr="00F701F8" w:rsidRDefault="003A4C62" w:rsidP="003A4C62">
      <w:pPr>
        <w:ind w:firstLine="709"/>
        <w:jc w:val="both"/>
        <w:rPr>
          <w:b/>
          <w:i/>
          <w:sz w:val="27"/>
          <w:szCs w:val="27"/>
        </w:rPr>
      </w:pPr>
      <w:r w:rsidRPr="00F701F8">
        <w:rPr>
          <w:b/>
          <w:i/>
          <w:sz w:val="27"/>
          <w:szCs w:val="27"/>
        </w:rPr>
        <w:t>Краткое описание территории вселения</w:t>
      </w:r>
    </w:p>
    <w:p w:rsidR="003A4C62" w:rsidRPr="00400956" w:rsidRDefault="003A4C62" w:rsidP="003A4C62">
      <w:pPr>
        <w:pStyle w:val="af4"/>
        <w:ind w:firstLine="709"/>
        <w:jc w:val="both"/>
        <w:rPr>
          <w:sz w:val="27"/>
          <w:szCs w:val="27"/>
          <w:u w:val="none"/>
        </w:rPr>
      </w:pPr>
      <w:r w:rsidRPr="00400956">
        <w:rPr>
          <w:sz w:val="27"/>
          <w:szCs w:val="27"/>
          <w:u w:val="none"/>
        </w:rPr>
        <w:t>Территорией вселения определена вся территория Рязанской области.</w:t>
      </w:r>
    </w:p>
    <w:p w:rsidR="003A4C62" w:rsidRPr="00400956" w:rsidRDefault="003A4C62" w:rsidP="003A4C62">
      <w:pPr>
        <w:ind w:firstLine="709"/>
        <w:jc w:val="both"/>
        <w:rPr>
          <w:sz w:val="27"/>
          <w:szCs w:val="27"/>
        </w:rPr>
      </w:pPr>
      <w:r w:rsidRPr="00400956">
        <w:rPr>
          <w:sz w:val="27"/>
          <w:szCs w:val="27"/>
        </w:rPr>
        <w:t>Рязанская область находится в центре Европейской части России и расположена в понижении между Среднерусской и Приволжской возвышенностями</w:t>
      </w:r>
      <w:r w:rsidR="00532CF1">
        <w:rPr>
          <w:sz w:val="27"/>
          <w:szCs w:val="27"/>
        </w:rPr>
        <w:t>, входит в состав Центрального федерального округа</w:t>
      </w:r>
      <w:r w:rsidRPr="00400956">
        <w:rPr>
          <w:sz w:val="27"/>
          <w:szCs w:val="27"/>
        </w:rPr>
        <w:t xml:space="preserve">. Река Ока делит территорию области на две части: северную </w:t>
      </w:r>
      <w:r>
        <w:rPr>
          <w:sz w:val="27"/>
          <w:szCs w:val="27"/>
        </w:rPr>
        <w:t>лесную</w:t>
      </w:r>
      <w:r w:rsidRPr="00400956">
        <w:rPr>
          <w:sz w:val="27"/>
          <w:szCs w:val="27"/>
        </w:rPr>
        <w:t xml:space="preserve"> и южную, включающую зоны широколиственных лесов и лесостепи. Область граничит на севере </w:t>
      </w:r>
      <w:r w:rsidR="00532CF1">
        <w:rPr>
          <w:sz w:val="27"/>
          <w:szCs w:val="27"/>
        </w:rPr>
        <w:br/>
      </w:r>
      <w:r w:rsidRPr="00400956">
        <w:rPr>
          <w:sz w:val="27"/>
          <w:szCs w:val="27"/>
        </w:rPr>
        <w:t>с Владимирской и Нижегородской областями, н</w:t>
      </w:r>
      <w:r>
        <w:rPr>
          <w:sz w:val="27"/>
          <w:szCs w:val="27"/>
        </w:rPr>
        <w:t>а </w:t>
      </w:r>
      <w:r w:rsidRPr="00400956">
        <w:rPr>
          <w:sz w:val="27"/>
          <w:szCs w:val="27"/>
        </w:rPr>
        <w:t>востоке – Республикой Мордовия и Пензенской областью, на юге – Липецкой и Тамбовской областями, на западе – Тульской и Московской областями. Административный центр – город Рязань, расположен в 200 км к юго-востоку от Москвы.</w:t>
      </w:r>
    </w:p>
    <w:p w:rsidR="003A4C62" w:rsidRPr="00400956" w:rsidRDefault="003A4C62" w:rsidP="003A4C62">
      <w:pPr>
        <w:ind w:firstLine="709"/>
        <w:jc w:val="both"/>
        <w:rPr>
          <w:sz w:val="27"/>
          <w:szCs w:val="27"/>
        </w:rPr>
      </w:pPr>
      <w:r w:rsidRPr="00400956">
        <w:rPr>
          <w:sz w:val="27"/>
          <w:szCs w:val="27"/>
        </w:rPr>
        <w:t>Площадь территории области составляет 39,6 тыс. км</w:t>
      </w:r>
      <w:r w:rsidRPr="0006189A">
        <w:rPr>
          <w:sz w:val="27"/>
          <w:szCs w:val="27"/>
          <w:vertAlign w:val="superscript"/>
        </w:rPr>
        <w:t>2</w:t>
      </w:r>
      <w:r w:rsidRPr="00400956">
        <w:rPr>
          <w:sz w:val="27"/>
          <w:szCs w:val="27"/>
        </w:rPr>
        <w:t xml:space="preserve">. </w:t>
      </w:r>
    </w:p>
    <w:p w:rsidR="003A4C62" w:rsidRPr="00400956" w:rsidRDefault="003A4C62" w:rsidP="003A4C62">
      <w:pPr>
        <w:ind w:firstLine="709"/>
        <w:jc w:val="both"/>
        <w:rPr>
          <w:sz w:val="27"/>
          <w:szCs w:val="27"/>
        </w:rPr>
      </w:pPr>
      <w:r w:rsidRPr="00400956">
        <w:rPr>
          <w:sz w:val="27"/>
          <w:szCs w:val="27"/>
        </w:rPr>
        <w:t xml:space="preserve">Климат </w:t>
      </w:r>
      <w:r w:rsidR="003B1684">
        <w:rPr>
          <w:sz w:val="27"/>
          <w:szCs w:val="27"/>
        </w:rPr>
        <w:t>региона</w:t>
      </w:r>
      <w:r w:rsidRPr="00400956">
        <w:rPr>
          <w:sz w:val="27"/>
          <w:szCs w:val="27"/>
        </w:rPr>
        <w:t xml:space="preserve"> умеренно-континентальный. Средняя температура января </w:t>
      </w:r>
      <w:r>
        <w:rPr>
          <w:sz w:val="27"/>
          <w:szCs w:val="27"/>
        </w:rPr>
        <w:t xml:space="preserve">составляет </w:t>
      </w:r>
      <w:r w:rsidRPr="00400956">
        <w:rPr>
          <w:sz w:val="27"/>
          <w:szCs w:val="27"/>
        </w:rPr>
        <w:t xml:space="preserve">-10°С, июля </w:t>
      </w:r>
      <w:r>
        <w:rPr>
          <w:sz w:val="27"/>
          <w:szCs w:val="27"/>
        </w:rPr>
        <w:t xml:space="preserve">– </w:t>
      </w:r>
      <w:r w:rsidRPr="00400956">
        <w:rPr>
          <w:sz w:val="27"/>
          <w:szCs w:val="27"/>
        </w:rPr>
        <w:t>+20°С. В год в среднем выпадает 500 мм осадков.</w:t>
      </w:r>
      <w:r w:rsidR="00127B12">
        <w:rPr>
          <w:sz w:val="27"/>
          <w:szCs w:val="27"/>
        </w:rPr>
        <w:t xml:space="preserve"> </w:t>
      </w:r>
      <w:r w:rsidR="00127B12" w:rsidRPr="00127B12">
        <w:rPr>
          <w:sz w:val="27"/>
          <w:szCs w:val="27"/>
        </w:rPr>
        <w:t xml:space="preserve">Агроклиматические условия неоднородны, они изменяются как при продвижении </w:t>
      </w:r>
      <w:r w:rsidR="0083169A">
        <w:rPr>
          <w:sz w:val="27"/>
          <w:szCs w:val="27"/>
        </w:rPr>
        <w:br/>
      </w:r>
      <w:r w:rsidR="00127B12" w:rsidRPr="00127B12">
        <w:rPr>
          <w:sz w:val="27"/>
          <w:szCs w:val="27"/>
        </w:rPr>
        <w:t>с севера на юг, так и под влиянием рельефа, ландшафта, типа почвы и других природных и местных особенностей.</w:t>
      </w:r>
    </w:p>
    <w:p w:rsidR="00D063A7" w:rsidRDefault="00D063A7" w:rsidP="004F235B">
      <w:pPr>
        <w:ind w:firstLine="709"/>
        <w:jc w:val="both"/>
        <w:rPr>
          <w:sz w:val="27"/>
          <w:szCs w:val="27"/>
        </w:rPr>
      </w:pPr>
      <w:r w:rsidRPr="00400956">
        <w:rPr>
          <w:sz w:val="27"/>
          <w:szCs w:val="27"/>
        </w:rPr>
        <w:t xml:space="preserve">В </w:t>
      </w:r>
      <w:r>
        <w:rPr>
          <w:sz w:val="27"/>
          <w:szCs w:val="27"/>
        </w:rPr>
        <w:t xml:space="preserve">состав области </w:t>
      </w:r>
      <w:r w:rsidRPr="00400956">
        <w:rPr>
          <w:sz w:val="27"/>
          <w:szCs w:val="27"/>
        </w:rPr>
        <w:t>входит 29</w:t>
      </w:r>
      <w:r>
        <w:rPr>
          <w:sz w:val="27"/>
          <w:szCs w:val="27"/>
        </w:rPr>
        <w:t xml:space="preserve"> </w:t>
      </w:r>
      <w:r w:rsidRPr="00400956">
        <w:rPr>
          <w:sz w:val="27"/>
          <w:szCs w:val="27"/>
        </w:rPr>
        <w:t>муниципальных образований.</w:t>
      </w:r>
      <w:r>
        <w:rPr>
          <w:sz w:val="27"/>
          <w:szCs w:val="27"/>
        </w:rPr>
        <w:t xml:space="preserve"> </w:t>
      </w:r>
    </w:p>
    <w:p w:rsidR="003A4C62" w:rsidRPr="00400956" w:rsidRDefault="003A4C62" w:rsidP="004F235B">
      <w:pPr>
        <w:ind w:firstLine="709"/>
        <w:jc w:val="both"/>
        <w:rPr>
          <w:sz w:val="27"/>
          <w:szCs w:val="27"/>
        </w:rPr>
      </w:pPr>
      <w:r w:rsidRPr="00400956">
        <w:rPr>
          <w:sz w:val="27"/>
          <w:szCs w:val="27"/>
        </w:rPr>
        <w:t xml:space="preserve">По территории региона проходят две автомобильные дороги федерального значения: автомагистрали М5 «Урал» и М6 «Каспий». Особое значение имеют автодорога Р105 Москва – Касимов и направление Нижний Новгород – Муром – Касимов – Тамбов (автодороги Р124, Р125 и A143). В 1960 году было построено Большое </w:t>
      </w:r>
      <w:r>
        <w:rPr>
          <w:sz w:val="27"/>
          <w:szCs w:val="27"/>
        </w:rPr>
        <w:t>Р</w:t>
      </w:r>
      <w:r w:rsidRPr="00400956">
        <w:rPr>
          <w:sz w:val="27"/>
          <w:szCs w:val="27"/>
        </w:rPr>
        <w:t>язанское кольцо – автомагистраль, соединившая районные центры области.</w:t>
      </w:r>
      <w:r w:rsidR="00FB4DAC" w:rsidRPr="00FB4DAC">
        <w:rPr>
          <w:sz w:val="27"/>
          <w:szCs w:val="27"/>
        </w:rPr>
        <w:t xml:space="preserve"> Основные автомобильные узлы </w:t>
      </w:r>
      <w:r w:rsidR="00FB4DAC">
        <w:rPr>
          <w:sz w:val="27"/>
          <w:szCs w:val="27"/>
        </w:rPr>
        <w:t>–</w:t>
      </w:r>
      <w:r w:rsidR="00FB4DAC" w:rsidRPr="00FB4DAC">
        <w:rPr>
          <w:sz w:val="27"/>
          <w:szCs w:val="27"/>
        </w:rPr>
        <w:t xml:space="preserve"> Рязань, Михайлов, Шацк, Касимов</w:t>
      </w:r>
      <w:r w:rsidR="00FB4DAC" w:rsidRPr="00A43335">
        <w:rPr>
          <w:rFonts w:eastAsia="Calibri"/>
          <w:lang w:eastAsia="en-US"/>
        </w:rPr>
        <w:t>.</w:t>
      </w:r>
    </w:p>
    <w:p w:rsidR="003A4C62" w:rsidRDefault="003A4C62" w:rsidP="004F235B">
      <w:pPr>
        <w:ind w:firstLine="709"/>
        <w:jc w:val="both"/>
        <w:rPr>
          <w:sz w:val="27"/>
          <w:szCs w:val="27"/>
        </w:rPr>
      </w:pPr>
      <w:r w:rsidRPr="00400956">
        <w:rPr>
          <w:sz w:val="27"/>
          <w:szCs w:val="27"/>
        </w:rPr>
        <w:lastRenderedPageBreak/>
        <w:t>Рязанская область богата полезными ископаемыми: известняками, мергелями, огнеупорными и тугоплавкими глинами, песками. Особенно ценны цементные известняки, стекольные и кварцевые пески. Имеются месторождения фосфоритов, гипсоносных пород, бурого железняка, угля, минеральных красок. Важнейшим природным богатством является залегающий мощным пластом высококачественный торф. На территории области находится более 500 крупных естественных водо</w:t>
      </w:r>
      <w:r w:rsidR="0078466C">
        <w:rPr>
          <w:sz w:val="27"/>
          <w:szCs w:val="27"/>
        </w:rPr>
        <w:t>ё</w:t>
      </w:r>
      <w:r w:rsidRPr="00400956">
        <w:rPr>
          <w:sz w:val="27"/>
          <w:szCs w:val="27"/>
        </w:rPr>
        <w:t>мов с большими сапропелевыми отложениями.</w:t>
      </w:r>
    </w:p>
    <w:p w:rsidR="003A4C62" w:rsidRPr="00400956" w:rsidRDefault="004F235B" w:rsidP="004F235B">
      <w:pPr>
        <w:ind w:firstLine="709"/>
        <w:jc w:val="both"/>
        <w:rPr>
          <w:sz w:val="27"/>
          <w:szCs w:val="27"/>
        </w:rPr>
      </w:pPr>
      <w:r w:rsidRPr="004F235B">
        <w:rPr>
          <w:sz w:val="27"/>
          <w:szCs w:val="27"/>
        </w:rPr>
        <w:t>Общая площадь лесного фонда – 1</w:t>
      </w:r>
      <w:r>
        <w:rPr>
          <w:sz w:val="27"/>
          <w:szCs w:val="27"/>
        </w:rPr>
        <w:t> </w:t>
      </w:r>
      <w:r w:rsidRPr="004F235B">
        <w:rPr>
          <w:sz w:val="27"/>
          <w:szCs w:val="27"/>
        </w:rPr>
        <w:t>053 тыс. га, в том числе хвойных пород – 590 тыс.</w:t>
      </w:r>
      <w:r>
        <w:rPr>
          <w:sz w:val="27"/>
          <w:szCs w:val="27"/>
        </w:rPr>
        <w:t> </w:t>
      </w:r>
      <w:r w:rsidRPr="004F235B">
        <w:rPr>
          <w:sz w:val="27"/>
          <w:szCs w:val="27"/>
        </w:rPr>
        <w:t xml:space="preserve">га. </w:t>
      </w:r>
      <w:r w:rsidR="003A4C62" w:rsidRPr="002138CE">
        <w:rPr>
          <w:sz w:val="27"/>
          <w:szCs w:val="27"/>
        </w:rPr>
        <w:t>В области создан Окский биосферный заповедник, имеющий международное значение и национальный государственный природный парк.</w:t>
      </w:r>
    </w:p>
    <w:p w:rsidR="00225CE5" w:rsidRPr="00225CE5" w:rsidRDefault="003A4C62" w:rsidP="00225CE5">
      <w:pPr>
        <w:ind w:firstLine="709"/>
        <w:jc w:val="both"/>
        <w:rPr>
          <w:sz w:val="27"/>
          <w:szCs w:val="27"/>
        </w:rPr>
      </w:pPr>
      <w:r>
        <w:rPr>
          <w:sz w:val="27"/>
          <w:szCs w:val="27"/>
        </w:rPr>
        <w:t xml:space="preserve">Регион является </w:t>
      </w:r>
      <w:r w:rsidRPr="00400956">
        <w:rPr>
          <w:sz w:val="27"/>
          <w:szCs w:val="27"/>
        </w:rPr>
        <w:t>одн</w:t>
      </w:r>
      <w:r>
        <w:rPr>
          <w:sz w:val="27"/>
          <w:szCs w:val="27"/>
        </w:rPr>
        <w:t>им</w:t>
      </w:r>
      <w:r w:rsidRPr="00400956">
        <w:rPr>
          <w:sz w:val="27"/>
          <w:szCs w:val="27"/>
        </w:rPr>
        <w:t xml:space="preserve"> из плотно населенных и хорошо освоенных областей России. </w:t>
      </w:r>
      <w:r w:rsidR="00D335F3" w:rsidRPr="00D335F3">
        <w:rPr>
          <w:sz w:val="27"/>
          <w:szCs w:val="27"/>
        </w:rPr>
        <w:t xml:space="preserve">Численность населения области составляет </w:t>
      </w:r>
      <w:r w:rsidR="00D063A7" w:rsidRPr="00D063A7">
        <w:rPr>
          <w:sz w:val="27"/>
          <w:szCs w:val="27"/>
        </w:rPr>
        <w:t xml:space="preserve">1 108,8 </w:t>
      </w:r>
      <w:r w:rsidR="00D335F3" w:rsidRPr="00D335F3">
        <w:rPr>
          <w:sz w:val="27"/>
          <w:szCs w:val="27"/>
        </w:rPr>
        <w:t>тыс. человек</w:t>
      </w:r>
      <w:r w:rsidR="00D335F3">
        <w:rPr>
          <w:sz w:val="27"/>
          <w:szCs w:val="27"/>
        </w:rPr>
        <w:t>.</w:t>
      </w:r>
      <w:r w:rsidR="00225CE5" w:rsidRPr="00225CE5">
        <w:rPr>
          <w:sz w:val="27"/>
          <w:szCs w:val="27"/>
        </w:rPr>
        <w:t xml:space="preserve"> В области проживает около 70 национальностей.</w:t>
      </w:r>
      <w:r w:rsidR="00225CE5">
        <w:rPr>
          <w:sz w:val="27"/>
          <w:szCs w:val="27"/>
        </w:rPr>
        <w:t xml:space="preserve"> Более 96% населения – русские, д</w:t>
      </w:r>
      <w:r w:rsidR="00225CE5" w:rsidRPr="00225CE5">
        <w:rPr>
          <w:sz w:val="27"/>
          <w:szCs w:val="27"/>
        </w:rPr>
        <w:t xml:space="preserve">алее </w:t>
      </w:r>
      <w:r w:rsidR="00225CE5">
        <w:rPr>
          <w:sz w:val="27"/>
          <w:szCs w:val="27"/>
        </w:rPr>
        <w:br/>
      </w:r>
      <w:r w:rsidR="00225CE5" w:rsidRPr="00225CE5">
        <w:rPr>
          <w:sz w:val="27"/>
          <w:szCs w:val="27"/>
        </w:rPr>
        <w:t xml:space="preserve">в порядке убывания численности – украинцы, мордва, татары, белорусы. </w:t>
      </w:r>
    </w:p>
    <w:p w:rsidR="003A4C62" w:rsidRPr="00400956" w:rsidRDefault="003A4C62" w:rsidP="003A4C62">
      <w:pPr>
        <w:ind w:firstLine="709"/>
        <w:jc w:val="both"/>
        <w:rPr>
          <w:sz w:val="27"/>
          <w:szCs w:val="27"/>
        </w:rPr>
      </w:pPr>
      <w:r w:rsidRPr="00400956">
        <w:rPr>
          <w:sz w:val="27"/>
          <w:szCs w:val="27"/>
        </w:rPr>
        <w:t xml:space="preserve">Рязанская область – уникальный заповедник народной культуры </w:t>
      </w:r>
      <w:r>
        <w:rPr>
          <w:sz w:val="27"/>
          <w:szCs w:val="27"/>
        </w:rPr>
        <w:br/>
      </w:r>
      <w:r w:rsidRPr="00400956">
        <w:rPr>
          <w:sz w:val="27"/>
          <w:szCs w:val="27"/>
        </w:rPr>
        <w:t>с</w:t>
      </w:r>
      <w:r>
        <w:rPr>
          <w:sz w:val="27"/>
          <w:szCs w:val="27"/>
        </w:rPr>
        <w:t xml:space="preserve"> </w:t>
      </w:r>
      <w:r w:rsidRPr="00400956">
        <w:rPr>
          <w:sz w:val="27"/>
          <w:szCs w:val="27"/>
        </w:rPr>
        <w:t>е</w:t>
      </w:r>
      <w:r>
        <w:rPr>
          <w:sz w:val="27"/>
          <w:szCs w:val="27"/>
        </w:rPr>
        <w:t xml:space="preserve">ё </w:t>
      </w:r>
      <w:r w:rsidRPr="00400956">
        <w:rPr>
          <w:sz w:val="27"/>
          <w:szCs w:val="27"/>
        </w:rPr>
        <w:t>неповторимой музыкальной, песенно-хореографической, народно-поэтической традицией, обрядностью, многоцветной палитрой народного костюма, художественных промыслов и рем</w:t>
      </w:r>
      <w:r w:rsidR="00FE2192">
        <w:rPr>
          <w:sz w:val="27"/>
          <w:szCs w:val="27"/>
        </w:rPr>
        <w:t>ё</w:t>
      </w:r>
      <w:r w:rsidRPr="00400956">
        <w:rPr>
          <w:sz w:val="27"/>
          <w:szCs w:val="27"/>
        </w:rPr>
        <w:t>сел.</w:t>
      </w:r>
    </w:p>
    <w:p w:rsidR="003A4C62" w:rsidRPr="00400956" w:rsidRDefault="003A4C62" w:rsidP="003A4C62">
      <w:pPr>
        <w:ind w:firstLine="709"/>
        <w:jc w:val="both"/>
        <w:rPr>
          <w:sz w:val="27"/>
          <w:szCs w:val="27"/>
        </w:rPr>
      </w:pPr>
      <w:r w:rsidRPr="00400956">
        <w:rPr>
          <w:sz w:val="27"/>
          <w:szCs w:val="27"/>
        </w:rPr>
        <w:t>Памятники архитектуры Рязанской области неповторимы по своему составу: памятники церковной архитектуры, усадебные комплексы, производственные постройки, купеческие особняки. Всего в области насчитывают до 1</w:t>
      </w:r>
      <w:r>
        <w:rPr>
          <w:sz w:val="27"/>
          <w:szCs w:val="27"/>
        </w:rPr>
        <w:t> </w:t>
      </w:r>
      <w:r w:rsidRPr="00400956">
        <w:rPr>
          <w:sz w:val="27"/>
          <w:szCs w:val="27"/>
        </w:rPr>
        <w:t>200 памятников архитектуры и свыше 2</w:t>
      </w:r>
      <w:r>
        <w:rPr>
          <w:sz w:val="27"/>
          <w:szCs w:val="27"/>
        </w:rPr>
        <w:t> </w:t>
      </w:r>
      <w:r w:rsidRPr="00400956">
        <w:rPr>
          <w:sz w:val="27"/>
          <w:szCs w:val="27"/>
        </w:rPr>
        <w:t>200 памятников археологии.</w:t>
      </w:r>
    </w:p>
    <w:p w:rsidR="003A4C62" w:rsidRPr="005B3F7E" w:rsidRDefault="005B3F7E" w:rsidP="003A4C62">
      <w:pPr>
        <w:ind w:firstLine="709"/>
        <w:jc w:val="both"/>
        <w:rPr>
          <w:sz w:val="27"/>
          <w:szCs w:val="27"/>
        </w:rPr>
      </w:pPr>
      <w:r w:rsidRPr="005B3F7E">
        <w:rPr>
          <w:sz w:val="27"/>
          <w:szCs w:val="27"/>
        </w:rPr>
        <w:t xml:space="preserve">Рязанская область представляет собой современный регион </w:t>
      </w:r>
      <w:r>
        <w:rPr>
          <w:sz w:val="27"/>
          <w:szCs w:val="27"/>
        </w:rPr>
        <w:br/>
      </w:r>
      <w:r w:rsidRPr="005B3F7E">
        <w:rPr>
          <w:sz w:val="27"/>
          <w:szCs w:val="27"/>
        </w:rPr>
        <w:t>с высокоразвитым промышленным, сельскохозяйственным и строительным комплексом, большим научно-техническим и кадровым потенциалом.</w:t>
      </w:r>
    </w:p>
    <w:p w:rsidR="005B3F7E" w:rsidRDefault="005B3F7E" w:rsidP="003A4C62">
      <w:pPr>
        <w:ind w:firstLine="709"/>
        <w:jc w:val="both"/>
        <w:rPr>
          <w:sz w:val="27"/>
          <w:szCs w:val="27"/>
        </w:rPr>
      </w:pPr>
      <w:r w:rsidRPr="005B3F7E">
        <w:rPr>
          <w:sz w:val="27"/>
          <w:szCs w:val="27"/>
        </w:rPr>
        <w:t>Регион является одной из основных энергогенерирующих областей центра России. Это позволяет в сочетании с нефтеперерабатывающим заводом, проходящими по территории области магистральными газопроводами, подземными и наземными газохранилищами обеспечить развитие энерго</w:t>
      </w:r>
      <w:r w:rsidR="0078466C">
        <w:rPr>
          <w:sz w:val="27"/>
          <w:szCs w:val="27"/>
        </w:rPr>
        <w:t>ё</w:t>
      </w:r>
      <w:r w:rsidRPr="005B3F7E">
        <w:rPr>
          <w:sz w:val="27"/>
          <w:szCs w:val="27"/>
        </w:rPr>
        <w:t xml:space="preserve">мких производств. </w:t>
      </w:r>
    </w:p>
    <w:p w:rsidR="005B3F7E" w:rsidRPr="005B3F7E" w:rsidRDefault="005B3F7E" w:rsidP="003A4C62">
      <w:pPr>
        <w:ind w:firstLine="709"/>
        <w:jc w:val="both"/>
        <w:rPr>
          <w:sz w:val="27"/>
          <w:szCs w:val="27"/>
        </w:rPr>
      </w:pPr>
      <w:r w:rsidRPr="005B3F7E">
        <w:rPr>
          <w:sz w:val="27"/>
          <w:szCs w:val="27"/>
        </w:rPr>
        <w:t>Основной отраслью экономики является промышленность.</w:t>
      </w:r>
    </w:p>
    <w:p w:rsidR="003A4C62" w:rsidRDefault="003A4C62" w:rsidP="003A4C62">
      <w:pPr>
        <w:ind w:firstLine="709"/>
        <w:jc w:val="both"/>
        <w:rPr>
          <w:sz w:val="27"/>
          <w:szCs w:val="27"/>
        </w:rPr>
      </w:pPr>
      <w:r w:rsidRPr="00400956">
        <w:rPr>
          <w:sz w:val="27"/>
          <w:szCs w:val="27"/>
        </w:rPr>
        <w:t>Наибольший вклад в формирование объ</w:t>
      </w:r>
      <w:r>
        <w:rPr>
          <w:sz w:val="27"/>
          <w:szCs w:val="27"/>
        </w:rPr>
        <w:t>ё</w:t>
      </w:r>
      <w:r w:rsidRPr="00400956">
        <w:rPr>
          <w:sz w:val="27"/>
          <w:szCs w:val="27"/>
        </w:rPr>
        <w:t>мов обрабатывающих производств вносят предприятия традиционно сложившихся видов экономической деятельности: производство кокса и нефтепродуктов; машиностроительные производства (компьютеров, электронных и оптических изделий; машин</w:t>
      </w:r>
      <w:r>
        <w:rPr>
          <w:sz w:val="27"/>
          <w:szCs w:val="27"/>
        </w:rPr>
        <w:br/>
      </w:r>
      <w:r w:rsidRPr="00400956">
        <w:rPr>
          <w:sz w:val="27"/>
          <w:szCs w:val="27"/>
        </w:rPr>
        <w:t>и оборудования, не включённых в другие группировки, автотранспортных средств, прицепов и полуприцепов); производство прочей неметаллической минеральной продукции (строительные материалы); производство пищевых продуктов.</w:t>
      </w:r>
    </w:p>
    <w:p w:rsidR="003A4C62" w:rsidRDefault="003A4C62" w:rsidP="003A4C62">
      <w:pPr>
        <w:ind w:firstLine="709"/>
        <w:jc w:val="both"/>
        <w:rPr>
          <w:sz w:val="27"/>
          <w:szCs w:val="27"/>
        </w:rPr>
      </w:pPr>
      <w:r w:rsidRPr="00481EC3">
        <w:rPr>
          <w:sz w:val="27"/>
          <w:szCs w:val="27"/>
        </w:rPr>
        <w:t xml:space="preserve">Рязанская область </w:t>
      </w:r>
      <w:r>
        <w:rPr>
          <w:sz w:val="27"/>
          <w:szCs w:val="27"/>
        </w:rPr>
        <w:t>–</w:t>
      </w:r>
      <w:r w:rsidRPr="00481EC3">
        <w:rPr>
          <w:sz w:val="27"/>
          <w:szCs w:val="27"/>
        </w:rPr>
        <w:t xml:space="preserve"> регион, где традиционно сконцентрированы компетенции в сфере производства науко</w:t>
      </w:r>
      <w:r w:rsidR="0078466C">
        <w:rPr>
          <w:sz w:val="27"/>
          <w:szCs w:val="27"/>
        </w:rPr>
        <w:t>ё</w:t>
      </w:r>
      <w:r w:rsidRPr="00481EC3">
        <w:rPr>
          <w:sz w:val="27"/>
          <w:szCs w:val="27"/>
        </w:rPr>
        <w:t>мкой</w:t>
      </w:r>
      <w:r w:rsidR="00FE0528">
        <w:rPr>
          <w:sz w:val="27"/>
          <w:szCs w:val="27"/>
        </w:rPr>
        <w:t>, высокотехнологичной продукции</w:t>
      </w:r>
      <w:r w:rsidRPr="00481EC3">
        <w:rPr>
          <w:sz w:val="27"/>
          <w:szCs w:val="27"/>
        </w:rPr>
        <w:t>.</w:t>
      </w:r>
    </w:p>
    <w:p w:rsidR="00FE0528" w:rsidRPr="00FE0528" w:rsidRDefault="00FE0528" w:rsidP="00FE0528">
      <w:pPr>
        <w:pStyle w:val="af0"/>
        <w:shd w:val="clear" w:color="auto" w:fill="FDFDFD"/>
        <w:spacing w:before="0" w:beforeAutospacing="0" w:after="0" w:afterAutospacing="0"/>
        <w:ind w:firstLine="708"/>
        <w:jc w:val="both"/>
        <w:rPr>
          <w:sz w:val="27"/>
          <w:szCs w:val="27"/>
        </w:rPr>
      </w:pPr>
      <w:r w:rsidRPr="00FE0528">
        <w:rPr>
          <w:sz w:val="27"/>
          <w:szCs w:val="27"/>
        </w:rPr>
        <w:t xml:space="preserve">В настоящее время многие предприятия региона располагают современным технологическим потенциалом по производству основных для области видов промышленных товаров: электроэнергии, нефтепродуктов, цемента, мягких кровельных и изоляционных материалов, нефтепромыслового, бурового, геологоразведочного, кузнечнопрессового и электросварочного оборудования, металлорежущих станков, электровакуумных приборов, промышленных светильников, средств вычислительной, медицинской техники, автомобильных </w:t>
      </w:r>
      <w:r w:rsidRPr="00FE0528">
        <w:rPr>
          <w:sz w:val="27"/>
          <w:szCs w:val="27"/>
        </w:rPr>
        <w:lastRenderedPageBreak/>
        <w:t>агрегатов и компонентов, прицепов и полуприцепов к грузовым автомобилям, машин для городского коммунального хозяйства, цветных металлов, кирпича силикатного и керамического, хромовых кожтоваров, тканей, одежды и обуви; пищевых продуктов; химико-фармацевтической продукции.</w:t>
      </w:r>
    </w:p>
    <w:p w:rsidR="00FE0528" w:rsidRPr="00FE0528" w:rsidRDefault="00FE0528" w:rsidP="00FE0528">
      <w:pPr>
        <w:pStyle w:val="af0"/>
        <w:shd w:val="clear" w:color="auto" w:fill="FDFDFD"/>
        <w:spacing w:before="0" w:beforeAutospacing="0" w:after="0" w:afterAutospacing="0"/>
        <w:ind w:firstLine="708"/>
        <w:jc w:val="both"/>
        <w:rPr>
          <w:sz w:val="27"/>
          <w:szCs w:val="27"/>
        </w:rPr>
      </w:pPr>
      <w:r w:rsidRPr="00FE0528">
        <w:rPr>
          <w:sz w:val="27"/>
          <w:szCs w:val="27"/>
        </w:rPr>
        <w:t>В регионе создана мощная научно-производственная база на основе предприятий оборонно-промышленного комплекса, возможности которых позволяют разрабатывать и осваивать новую высокотехнологичную науко</w:t>
      </w:r>
      <w:r w:rsidR="00442EEA">
        <w:rPr>
          <w:sz w:val="27"/>
          <w:szCs w:val="27"/>
        </w:rPr>
        <w:t>ё</w:t>
      </w:r>
      <w:r w:rsidRPr="00FE0528">
        <w:rPr>
          <w:sz w:val="27"/>
          <w:szCs w:val="27"/>
        </w:rPr>
        <w:t xml:space="preserve">мкую продукцию: радиолокационное оборудование, газовые лазеры, газоразрядные коммутирующие приборы, солнечные энергетические установки, плазменные мониторы специального и промышленного назначения, системы автоматизированного контроля и управления технологическими процессами, информационно-аналитические системы, системы технического обслуживания </w:t>
      </w:r>
      <w:r>
        <w:rPr>
          <w:sz w:val="27"/>
          <w:szCs w:val="27"/>
        </w:rPr>
        <w:br/>
      </w:r>
      <w:r w:rsidRPr="00FE0528">
        <w:rPr>
          <w:sz w:val="27"/>
          <w:szCs w:val="27"/>
        </w:rPr>
        <w:t>и контроля специальной техники.</w:t>
      </w:r>
    </w:p>
    <w:p w:rsidR="00FE0528" w:rsidRPr="00FE0528" w:rsidRDefault="00FE0528" w:rsidP="00FE0528">
      <w:pPr>
        <w:pStyle w:val="af0"/>
        <w:shd w:val="clear" w:color="auto" w:fill="FDFDFD"/>
        <w:spacing w:before="0" w:beforeAutospacing="0" w:after="0" w:afterAutospacing="0"/>
        <w:ind w:firstLine="708"/>
        <w:jc w:val="both"/>
        <w:rPr>
          <w:sz w:val="27"/>
          <w:szCs w:val="27"/>
        </w:rPr>
      </w:pPr>
      <w:r w:rsidRPr="00FE0528">
        <w:rPr>
          <w:sz w:val="27"/>
          <w:szCs w:val="27"/>
        </w:rPr>
        <w:t>Промышленная продукция с рязанской маркой поставляется в 80 стран мира.</w:t>
      </w:r>
    </w:p>
    <w:p w:rsidR="003A4C62" w:rsidRDefault="003A4C62" w:rsidP="003A4C62">
      <w:pPr>
        <w:ind w:firstLine="709"/>
        <w:jc w:val="both"/>
        <w:rPr>
          <w:sz w:val="27"/>
          <w:szCs w:val="27"/>
        </w:rPr>
      </w:pPr>
      <w:r w:rsidRPr="00481EC3">
        <w:rPr>
          <w:sz w:val="27"/>
          <w:szCs w:val="27"/>
        </w:rPr>
        <w:t>Весомым сектором экономики является сельское хозяйство</w:t>
      </w:r>
      <w:r w:rsidRPr="00E1689A">
        <w:rPr>
          <w:sz w:val="27"/>
          <w:szCs w:val="27"/>
        </w:rPr>
        <w:t xml:space="preserve">. </w:t>
      </w:r>
      <w:r w:rsidRPr="00400956">
        <w:rPr>
          <w:sz w:val="27"/>
          <w:szCs w:val="27"/>
        </w:rPr>
        <w:t xml:space="preserve">Сельское хозяйство специализируется в растениеводстве на производстве зерна, картофеля </w:t>
      </w:r>
      <w:r w:rsidR="00271E84">
        <w:rPr>
          <w:sz w:val="27"/>
          <w:szCs w:val="27"/>
        </w:rPr>
        <w:br/>
      </w:r>
      <w:r w:rsidRPr="00400956">
        <w:rPr>
          <w:sz w:val="27"/>
          <w:szCs w:val="27"/>
        </w:rPr>
        <w:t>и других овощей, в животноводстве – мяса, молока, яиц.</w:t>
      </w:r>
    </w:p>
    <w:p w:rsidR="00E1689A" w:rsidRPr="00400956" w:rsidRDefault="00E1689A" w:rsidP="003A4C62">
      <w:pPr>
        <w:ind w:firstLine="709"/>
        <w:jc w:val="both"/>
        <w:rPr>
          <w:sz w:val="27"/>
          <w:szCs w:val="27"/>
        </w:rPr>
      </w:pPr>
      <w:r w:rsidRPr="00E1689A">
        <w:rPr>
          <w:sz w:val="27"/>
          <w:szCs w:val="27"/>
        </w:rPr>
        <w:t>В Рязанской области общая земельная площадь – 2</w:t>
      </w:r>
      <w:r>
        <w:rPr>
          <w:sz w:val="27"/>
          <w:szCs w:val="27"/>
        </w:rPr>
        <w:t> </w:t>
      </w:r>
      <w:r w:rsidRPr="00E1689A">
        <w:rPr>
          <w:sz w:val="27"/>
          <w:szCs w:val="27"/>
        </w:rPr>
        <w:t>541,6 тыс. га, используемая сельхозпроизводителями составляет 2</w:t>
      </w:r>
      <w:r>
        <w:rPr>
          <w:sz w:val="27"/>
          <w:szCs w:val="27"/>
        </w:rPr>
        <w:t> </w:t>
      </w:r>
      <w:r w:rsidRPr="00E1689A">
        <w:rPr>
          <w:sz w:val="27"/>
          <w:szCs w:val="27"/>
        </w:rPr>
        <w:t>511,2 тыс.</w:t>
      </w:r>
      <w:r>
        <w:rPr>
          <w:sz w:val="27"/>
          <w:szCs w:val="27"/>
        </w:rPr>
        <w:t xml:space="preserve"> га, в том </w:t>
      </w:r>
      <w:r w:rsidRPr="00E1689A">
        <w:rPr>
          <w:sz w:val="27"/>
          <w:szCs w:val="27"/>
        </w:rPr>
        <w:t>ч</w:t>
      </w:r>
      <w:r>
        <w:rPr>
          <w:sz w:val="27"/>
          <w:szCs w:val="27"/>
        </w:rPr>
        <w:t>исле</w:t>
      </w:r>
      <w:r w:rsidRPr="00E1689A">
        <w:rPr>
          <w:sz w:val="27"/>
          <w:szCs w:val="27"/>
        </w:rPr>
        <w:t xml:space="preserve"> сельскохозяйственные угодья – 2</w:t>
      </w:r>
      <w:r>
        <w:rPr>
          <w:sz w:val="27"/>
          <w:szCs w:val="27"/>
        </w:rPr>
        <w:t> </w:t>
      </w:r>
      <w:r w:rsidRPr="00E1689A">
        <w:rPr>
          <w:sz w:val="27"/>
          <w:szCs w:val="27"/>
        </w:rPr>
        <w:t>337,6 тыс. га, из которых 1</w:t>
      </w:r>
      <w:r>
        <w:rPr>
          <w:sz w:val="27"/>
          <w:szCs w:val="27"/>
        </w:rPr>
        <w:t> </w:t>
      </w:r>
      <w:r w:rsidRPr="00E1689A">
        <w:rPr>
          <w:sz w:val="27"/>
          <w:szCs w:val="27"/>
        </w:rPr>
        <w:t>475,4 тыс. га пашня.</w:t>
      </w:r>
    </w:p>
    <w:p w:rsidR="003A4C62" w:rsidRPr="00400956" w:rsidRDefault="003A4C62" w:rsidP="003A4C62">
      <w:pPr>
        <w:ind w:firstLine="709"/>
        <w:jc w:val="both"/>
        <w:rPr>
          <w:sz w:val="27"/>
          <w:szCs w:val="27"/>
        </w:rPr>
      </w:pPr>
      <w:r w:rsidRPr="00400956">
        <w:rPr>
          <w:sz w:val="27"/>
          <w:szCs w:val="27"/>
        </w:rPr>
        <w:t>Согласно действующему законодательству земельные участки, находящиеся в государственной или муниципальной собственности, могут быть предоставлены на праве собственности, аренды или безвозмездного пользования юридическим и физическим лицам для осуществления на них хозяйственной деятельности.</w:t>
      </w:r>
    </w:p>
    <w:p w:rsidR="00BC2863" w:rsidRDefault="00BC2863" w:rsidP="003A4C62">
      <w:pPr>
        <w:ind w:firstLine="709"/>
        <w:jc w:val="both"/>
        <w:rPr>
          <w:sz w:val="27"/>
          <w:szCs w:val="27"/>
        </w:rPr>
      </w:pPr>
      <w:r w:rsidRPr="00BC2863">
        <w:rPr>
          <w:sz w:val="27"/>
          <w:szCs w:val="27"/>
        </w:rPr>
        <w:t>Наибольшая потребность в работниках наблюда</w:t>
      </w:r>
      <w:r w:rsidR="00442EEA">
        <w:rPr>
          <w:sz w:val="27"/>
          <w:szCs w:val="27"/>
        </w:rPr>
        <w:t>ется</w:t>
      </w:r>
      <w:r w:rsidRPr="00BC2863">
        <w:rPr>
          <w:sz w:val="27"/>
          <w:szCs w:val="27"/>
        </w:rPr>
        <w:t xml:space="preserve"> в сферах обрабатывающего производства, образования, здравоохранения, государственного управления и торговли.</w:t>
      </w:r>
    </w:p>
    <w:p w:rsidR="003A4C62" w:rsidRPr="00400956" w:rsidRDefault="00FA7181" w:rsidP="003A4C62">
      <w:pPr>
        <w:ind w:firstLine="709"/>
        <w:jc w:val="both"/>
        <w:rPr>
          <w:sz w:val="27"/>
          <w:szCs w:val="27"/>
        </w:rPr>
      </w:pPr>
      <w:r w:rsidRPr="00FA7181">
        <w:rPr>
          <w:sz w:val="27"/>
          <w:szCs w:val="27"/>
        </w:rPr>
        <w:t xml:space="preserve">В агропромышленном комплексе рязанского региона одними из самых востребованных профессий являются инженеры, агрономы, ветеринарные врачи </w:t>
      </w:r>
      <w:r>
        <w:rPr>
          <w:sz w:val="27"/>
          <w:szCs w:val="27"/>
        </w:rPr>
        <w:br/>
      </w:r>
      <w:r w:rsidRPr="00FA7181">
        <w:rPr>
          <w:sz w:val="27"/>
          <w:szCs w:val="27"/>
        </w:rPr>
        <w:t xml:space="preserve">и зоотехники, </w:t>
      </w:r>
      <w:r w:rsidR="008362AD">
        <w:rPr>
          <w:sz w:val="27"/>
          <w:szCs w:val="27"/>
        </w:rPr>
        <w:t xml:space="preserve">медицинские работники, </w:t>
      </w:r>
      <w:r w:rsidRPr="00FA7181">
        <w:rPr>
          <w:sz w:val="27"/>
          <w:szCs w:val="27"/>
        </w:rPr>
        <w:t xml:space="preserve">а также рабочие профессии </w:t>
      </w:r>
      <w:r>
        <w:rPr>
          <w:sz w:val="27"/>
          <w:szCs w:val="27"/>
        </w:rPr>
        <w:t>–</w:t>
      </w:r>
      <w:r w:rsidRPr="00FA7181">
        <w:rPr>
          <w:sz w:val="27"/>
          <w:szCs w:val="27"/>
        </w:rPr>
        <w:t xml:space="preserve"> механизаторы, водители, операторы машинного доения, животноводы</w:t>
      </w:r>
      <w:r w:rsidR="007A58B0">
        <w:rPr>
          <w:rStyle w:val="ae"/>
          <w:sz w:val="27"/>
          <w:szCs w:val="27"/>
        </w:rPr>
        <w:footnoteReference w:id="82"/>
      </w:r>
      <w:r w:rsidRPr="00FA7181">
        <w:rPr>
          <w:sz w:val="27"/>
          <w:szCs w:val="27"/>
        </w:rPr>
        <w:t>.</w:t>
      </w:r>
      <w:r>
        <w:rPr>
          <w:sz w:val="27"/>
          <w:szCs w:val="27"/>
        </w:rPr>
        <w:t xml:space="preserve"> </w:t>
      </w:r>
    </w:p>
    <w:p w:rsidR="003A4C62" w:rsidRPr="00400956" w:rsidRDefault="003A4C62" w:rsidP="003A4C62">
      <w:pPr>
        <w:ind w:firstLine="709"/>
        <w:jc w:val="both"/>
        <w:rPr>
          <w:sz w:val="27"/>
          <w:szCs w:val="27"/>
        </w:rPr>
      </w:pPr>
      <w:r w:rsidRPr="00400956">
        <w:rPr>
          <w:sz w:val="27"/>
          <w:szCs w:val="27"/>
        </w:rPr>
        <w:t>Органами службы занятости соотечественникам оказывается содействие в поиске подходящей работы</w:t>
      </w:r>
      <w:r w:rsidRPr="00D36BDA">
        <w:rPr>
          <w:sz w:val="27"/>
          <w:szCs w:val="27"/>
        </w:rPr>
        <w:t xml:space="preserve"> с предоставлением жилья практически во всех муниципальных образованиях региона.</w:t>
      </w:r>
      <w:r w:rsidRPr="00400956">
        <w:rPr>
          <w:sz w:val="27"/>
          <w:szCs w:val="27"/>
        </w:rPr>
        <w:t xml:space="preserve"> </w:t>
      </w:r>
    </w:p>
    <w:p w:rsidR="003A4C62" w:rsidRPr="00F42290" w:rsidRDefault="003A4C62" w:rsidP="003A4C62">
      <w:pPr>
        <w:ind w:firstLine="709"/>
        <w:jc w:val="both"/>
        <w:rPr>
          <w:spacing w:val="-4"/>
          <w:sz w:val="27"/>
          <w:szCs w:val="27"/>
        </w:rPr>
      </w:pPr>
      <w:r w:rsidRPr="00D36BDA">
        <w:rPr>
          <w:sz w:val="27"/>
          <w:szCs w:val="27"/>
        </w:rPr>
        <w:t>В случае отсутствия подходящей</w:t>
      </w:r>
      <w:r w:rsidRPr="00F42290">
        <w:rPr>
          <w:spacing w:val="-4"/>
          <w:sz w:val="27"/>
          <w:szCs w:val="27"/>
        </w:rPr>
        <w:t xml:space="preserve"> работы служба занятости населения предлагает соотечественникам, а также членам их</w:t>
      </w:r>
      <w:r w:rsidR="004B44C4">
        <w:rPr>
          <w:spacing w:val="-4"/>
          <w:sz w:val="27"/>
          <w:szCs w:val="27"/>
        </w:rPr>
        <w:t xml:space="preserve"> </w:t>
      </w:r>
      <w:r w:rsidRPr="00F42290">
        <w:rPr>
          <w:spacing w:val="-4"/>
          <w:sz w:val="27"/>
          <w:szCs w:val="27"/>
        </w:rPr>
        <w:t xml:space="preserve">семей, пройти профессиональное обучение или получить дополнительное профессиональное образование </w:t>
      </w:r>
      <w:r>
        <w:rPr>
          <w:spacing w:val="-4"/>
          <w:sz w:val="27"/>
          <w:szCs w:val="27"/>
        </w:rPr>
        <w:br/>
      </w:r>
      <w:r w:rsidRPr="00F42290">
        <w:rPr>
          <w:spacing w:val="-4"/>
          <w:sz w:val="27"/>
          <w:szCs w:val="27"/>
        </w:rPr>
        <w:t>по востребованным на рынке труда профессиям, в</w:t>
      </w:r>
      <w:r w:rsidR="004B44C4">
        <w:rPr>
          <w:spacing w:val="-4"/>
          <w:sz w:val="27"/>
          <w:szCs w:val="27"/>
        </w:rPr>
        <w:t xml:space="preserve"> </w:t>
      </w:r>
      <w:r w:rsidRPr="00F42290">
        <w:rPr>
          <w:spacing w:val="-4"/>
          <w:sz w:val="27"/>
          <w:szCs w:val="27"/>
        </w:rPr>
        <w:t>том числе и предпринимательской направленности.</w:t>
      </w:r>
    </w:p>
    <w:p w:rsidR="003A4C62" w:rsidRPr="00D05590" w:rsidRDefault="003A4C62" w:rsidP="003A4C62">
      <w:pPr>
        <w:ind w:firstLine="709"/>
        <w:jc w:val="both"/>
        <w:rPr>
          <w:sz w:val="27"/>
          <w:szCs w:val="27"/>
          <w:highlight w:val="yellow"/>
        </w:rPr>
      </w:pPr>
      <w:r w:rsidRPr="00D36BDA">
        <w:rPr>
          <w:sz w:val="27"/>
          <w:szCs w:val="27"/>
        </w:rPr>
        <w:t xml:space="preserve">Региональной программой переселения предусмотрены дополнительные меры социальной поддержки соотечественников, в числе </w:t>
      </w:r>
      <w:r w:rsidR="00EF1E76">
        <w:rPr>
          <w:sz w:val="27"/>
          <w:szCs w:val="27"/>
        </w:rPr>
        <w:t xml:space="preserve">которых </w:t>
      </w:r>
      <w:r w:rsidRPr="00D36BDA">
        <w:rPr>
          <w:sz w:val="27"/>
          <w:szCs w:val="27"/>
        </w:rPr>
        <w:t>единовременная финансовая поддержка (29 925 руб.), которая может быть направле</w:t>
      </w:r>
      <w:r w:rsidR="00EF1E76">
        <w:rPr>
          <w:sz w:val="27"/>
          <w:szCs w:val="27"/>
        </w:rPr>
        <w:t xml:space="preserve">на в том числе </w:t>
      </w:r>
      <w:r w:rsidR="00EF1E76">
        <w:rPr>
          <w:sz w:val="27"/>
          <w:szCs w:val="27"/>
        </w:rPr>
        <w:br/>
        <w:t xml:space="preserve">на жилищное обустройство, на компенсацию </w:t>
      </w:r>
      <w:r w:rsidRPr="00D36BDA">
        <w:rPr>
          <w:sz w:val="27"/>
          <w:szCs w:val="27"/>
        </w:rPr>
        <w:t>медицинско</w:t>
      </w:r>
      <w:r w:rsidR="00EF1E76">
        <w:rPr>
          <w:sz w:val="27"/>
          <w:szCs w:val="27"/>
        </w:rPr>
        <w:t>го</w:t>
      </w:r>
      <w:r w:rsidRPr="00D36BDA">
        <w:rPr>
          <w:sz w:val="27"/>
          <w:szCs w:val="27"/>
        </w:rPr>
        <w:t xml:space="preserve"> </w:t>
      </w:r>
      <w:r w:rsidR="00EF1E76">
        <w:rPr>
          <w:sz w:val="27"/>
          <w:szCs w:val="27"/>
        </w:rPr>
        <w:t>освидетельствования</w:t>
      </w:r>
      <w:r w:rsidRPr="00D36BDA">
        <w:rPr>
          <w:sz w:val="27"/>
          <w:szCs w:val="27"/>
        </w:rPr>
        <w:t xml:space="preserve">, </w:t>
      </w:r>
      <w:r w:rsidR="00EF1E76">
        <w:rPr>
          <w:sz w:val="27"/>
          <w:szCs w:val="27"/>
        </w:rPr>
        <w:lastRenderedPageBreak/>
        <w:t>подтверждение</w:t>
      </w:r>
      <w:r w:rsidRPr="00D36BDA">
        <w:rPr>
          <w:sz w:val="27"/>
          <w:szCs w:val="27"/>
        </w:rPr>
        <w:t xml:space="preserve"> уч</w:t>
      </w:r>
      <w:r w:rsidR="00FE2192">
        <w:rPr>
          <w:sz w:val="27"/>
          <w:szCs w:val="27"/>
        </w:rPr>
        <w:t>ё</w:t>
      </w:r>
      <w:r w:rsidRPr="00D36BDA">
        <w:rPr>
          <w:sz w:val="27"/>
          <w:szCs w:val="27"/>
        </w:rPr>
        <w:t>ных степеней, уже имеющихся дипломов и других документов об образовании участников Государствен</w:t>
      </w:r>
      <w:r w:rsidR="00EF1E76">
        <w:rPr>
          <w:sz w:val="27"/>
          <w:szCs w:val="27"/>
        </w:rPr>
        <w:t>ной программы и членов их семей</w:t>
      </w:r>
      <w:r w:rsidRPr="00D36BDA">
        <w:rPr>
          <w:sz w:val="27"/>
          <w:szCs w:val="27"/>
        </w:rPr>
        <w:t>.</w:t>
      </w:r>
    </w:p>
    <w:p w:rsidR="003A4C62" w:rsidRPr="00D36BDA" w:rsidRDefault="003A4C62" w:rsidP="002B20B2">
      <w:pPr>
        <w:ind w:firstLine="709"/>
        <w:jc w:val="both"/>
        <w:rPr>
          <w:sz w:val="27"/>
          <w:szCs w:val="27"/>
        </w:rPr>
      </w:pPr>
      <w:r w:rsidRPr="00D36BDA">
        <w:rPr>
          <w:sz w:val="27"/>
          <w:szCs w:val="27"/>
        </w:rPr>
        <w:t xml:space="preserve">В качестве временной меры социальной поддержки для размещения соотечественников рассматриваются проживание в гостинице, а также возможность аренды жилья за счёт собственных средств участника Государственной программы. </w:t>
      </w:r>
    </w:p>
    <w:p w:rsidR="003A4C62" w:rsidRDefault="003A4C62" w:rsidP="002B20B2">
      <w:pPr>
        <w:ind w:firstLine="709"/>
        <w:jc w:val="both"/>
        <w:rPr>
          <w:sz w:val="27"/>
          <w:szCs w:val="27"/>
        </w:rPr>
      </w:pPr>
      <w:r w:rsidRPr="00D36BDA">
        <w:rPr>
          <w:sz w:val="27"/>
          <w:szCs w:val="27"/>
        </w:rPr>
        <w:t>В целях решения вопроса об обеспечении доступным жиль</w:t>
      </w:r>
      <w:r w:rsidR="0078466C">
        <w:rPr>
          <w:sz w:val="27"/>
          <w:szCs w:val="27"/>
        </w:rPr>
        <w:t>ё</w:t>
      </w:r>
      <w:r w:rsidRPr="00D36BDA">
        <w:rPr>
          <w:sz w:val="27"/>
          <w:szCs w:val="27"/>
        </w:rPr>
        <w:t xml:space="preserve">м соотечественников используются </w:t>
      </w:r>
      <w:r>
        <w:rPr>
          <w:sz w:val="27"/>
          <w:szCs w:val="27"/>
        </w:rPr>
        <w:t>различные</w:t>
      </w:r>
      <w:r w:rsidRPr="00D36BDA">
        <w:rPr>
          <w:sz w:val="27"/>
          <w:szCs w:val="27"/>
        </w:rPr>
        <w:t xml:space="preserve"> механизмы: </w:t>
      </w:r>
      <w:r>
        <w:rPr>
          <w:sz w:val="27"/>
          <w:szCs w:val="27"/>
        </w:rPr>
        <w:t xml:space="preserve">в том числе участие </w:t>
      </w:r>
      <w:r>
        <w:rPr>
          <w:sz w:val="27"/>
          <w:szCs w:val="27"/>
        </w:rPr>
        <w:br/>
      </w:r>
      <w:r w:rsidRPr="00D36BDA">
        <w:rPr>
          <w:sz w:val="27"/>
          <w:szCs w:val="27"/>
        </w:rPr>
        <w:t>в федеральн</w:t>
      </w:r>
      <w:r>
        <w:rPr>
          <w:sz w:val="27"/>
          <w:szCs w:val="27"/>
        </w:rPr>
        <w:t>ых</w:t>
      </w:r>
      <w:r w:rsidRPr="00D36BDA">
        <w:rPr>
          <w:sz w:val="27"/>
          <w:szCs w:val="27"/>
        </w:rPr>
        <w:t xml:space="preserve"> программ</w:t>
      </w:r>
      <w:r>
        <w:rPr>
          <w:sz w:val="27"/>
          <w:szCs w:val="27"/>
        </w:rPr>
        <w:t>ах</w:t>
      </w:r>
      <w:r w:rsidRPr="00D36BDA">
        <w:rPr>
          <w:sz w:val="27"/>
          <w:szCs w:val="27"/>
        </w:rPr>
        <w:t>.</w:t>
      </w:r>
    </w:p>
    <w:p w:rsidR="00BC2863" w:rsidRPr="008000FA" w:rsidRDefault="00BC2863" w:rsidP="00BC2863">
      <w:pPr>
        <w:ind w:right="-2" w:firstLine="709"/>
        <w:jc w:val="both"/>
        <w:rPr>
          <w:sz w:val="27"/>
          <w:szCs w:val="27"/>
        </w:rPr>
      </w:pPr>
      <w:r w:rsidRPr="008000FA">
        <w:rPr>
          <w:sz w:val="27"/>
          <w:szCs w:val="27"/>
        </w:rPr>
        <w:t>Средняя стоимость 1 м</w:t>
      </w:r>
      <w:r w:rsidRPr="00442EEA">
        <w:rPr>
          <w:sz w:val="27"/>
          <w:szCs w:val="27"/>
          <w:vertAlign w:val="superscript"/>
        </w:rPr>
        <w:t>2</w:t>
      </w:r>
      <w:r w:rsidRPr="008000FA">
        <w:rPr>
          <w:sz w:val="27"/>
          <w:szCs w:val="27"/>
        </w:rPr>
        <w:t xml:space="preserve"> в 2020 году составляла на первичном рынке жилья 54,4 тыс. рублей, на вторичном рынке жилья – 47,4 тыс. рублей.</w:t>
      </w:r>
    </w:p>
    <w:p w:rsidR="00B50333" w:rsidRDefault="008362AD" w:rsidP="00821FD0">
      <w:pPr>
        <w:ind w:firstLine="720"/>
        <w:jc w:val="both"/>
        <w:rPr>
          <w:sz w:val="27"/>
          <w:szCs w:val="27"/>
        </w:rPr>
      </w:pPr>
      <w:r w:rsidRPr="008362AD">
        <w:rPr>
          <w:sz w:val="27"/>
          <w:szCs w:val="27"/>
        </w:rPr>
        <w:t>В Рязанской области действуют</w:t>
      </w:r>
      <w:r>
        <w:rPr>
          <w:sz w:val="27"/>
          <w:szCs w:val="27"/>
        </w:rPr>
        <w:t xml:space="preserve"> различные меры социальной поддержки. </w:t>
      </w:r>
    </w:p>
    <w:p w:rsidR="008362AD" w:rsidRPr="00D36BDA" w:rsidRDefault="00540CBD" w:rsidP="00821FD0">
      <w:pPr>
        <w:ind w:firstLine="720"/>
        <w:jc w:val="both"/>
        <w:rPr>
          <w:sz w:val="27"/>
          <w:szCs w:val="27"/>
        </w:rPr>
      </w:pPr>
      <w:r>
        <w:rPr>
          <w:sz w:val="27"/>
          <w:szCs w:val="27"/>
        </w:rPr>
        <w:t>Предусмотрен ряд мер</w:t>
      </w:r>
      <w:r w:rsidR="00CB13BA">
        <w:rPr>
          <w:sz w:val="27"/>
          <w:szCs w:val="27"/>
        </w:rPr>
        <w:t xml:space="preserve"> для </w:t>
      </w:r>
      <w:r w:rsidRPr="00912935">
        <w:rPr>
          <w:sz w:val="27"/>
          <w:szCs w:val="27"/>
        </w:rPr>
        <w:t>работников</w:t>
      </w:r>
      <w:r>
        <w:rPr>
          <w:sz w:val="27"/>
          <w:szCs w:val="27"/>
        </w:rPr>
        <w:t xml:space="preserve">, </w:t>
      </w:r>
      <w:r w:rsidRPr="00590848">
        <w:rPr>
          <w:sz w:val="27"/>
          <w:szCs w:val="27"/>
        </w:rPr>
        <w:t>переехавш</w:t>
      </w:r>
      <w:r>
        <w:rPr>
          <w:sz w:val="27"/>
          <w:szCs w:val="27"/>
        </w:rPr>
        <w:t>и</w:t>
      </w:r>
      <w:r w:rsidR="007F5DA0">
        <w:rPr>
          <w:sz w:val="27"/>
          <w:szCs w:val="27"/>
        </w:rPr>
        <w:t>х</w:t>
      </w:r>
      <w:r>
        <w:rPr>
          <w:sz w:val="27"/>
          <w:szCs w:val="27"/>
        </w:rPr>
        <w:t xml:space="preserve"> </w:t>
      </w:r>
      <w:r w:rsidRPr="00590848">
        <w:rPr>
          <w:sz w:val="27"/>
          <w:szCs w:val="27"/>
        </w:rPr>
        <w:t xml:space="preserve">на работу в сельские </w:t>
      </w:r>
      <w:r>
        <w:rPr>
          <w:sz w:val="27"/>
          <w:szCs w:val="27"/>
        </w:rPr>
        <w:t>территории области</w:t>
      </w:r>
      <w:r w:rsidR="00912935" w:rsidRPr="00912935">
        <w:rPr>
          <w:sz w:val="27"/>
          <w:szCs w:val="27"/>
        </w:rPr>
        <w:t>.</w:t>
      </w:r>
    </w:p>
    <w:p w:rsidR="003A4C62" w:rsidRDefault="00E260B1" w:rsidP="00590848">
      <w:pPr>
        <w:ind w:firstLine="708"/>
        <w:jc w:val="both"/>
        <w:rPr>
          <w:sz w:val="27"/>
          <w:szCs w:val="27"/>
        </w:rPr>
      </w:pPr>
      <w:r>
        <w:rPr>
          <w:sz w:val="27"/>
          <w:szCs w:val="27"/>
        </w:rPr>
        <w:t>В соотве</w:t>
      </w:r>
      <w:r w:rsidR="005A0AE9">
        <w:rPr>
          <w:sz w:val="27"/>
          <w:szCs w:val="27"/>
        </w:rPr>
        <w:t>т</w:t>
      </w:r>
      <w:r>
        <w:rPr>
          <w:sz w:val="27"/>
          <w:szCs w:val="27"/>
        </w:rPr>
        <w:t>ствии с</w:t>
      </w:r>
      <w:r w:rsidR="003A4C62" w:rsidRPr="00D36BDA">
        <w:rPr>
          <w:sz w:val="27"/>
          <w:szCs w:val="27"/>
        </w:rPr>
        <w:t xml:space="preserve"> закон</w:t>
      </w:r>
      <w:r>
        <w:rPr>
          <w:sz w:val="27"/>
          <w:szCs w:val="27"/>
        </w:rPr>
        <w:t>ом</w:t>
      </w:r>
      <w:r w:rsidR="003A4C62" w:rsidRPr="00D36BDA">
        <w:rPr>
          <w:sz w:val="27"/>
          <w:szCs w:val="27"/>
        </w:rPr>
        <w:t xml:space="preserve"> Рязанской области от 3 августа 2009 г. № 96-ОЗ </w:t>
      </w:r>
      <w:r>
        <w:rPr>
          <w:sz w:val="27"/>
          <w:szCs w:val="27"/>
        </w:rPr>
        <w:br/>
      </w:r>
      <w:r w:rsidR="003A4C62" w:rsidRPr="00D36BDA">
        <w:rPr>
          <w:sz w:val="27"/>
          <w:szCs w:val="27"/>
        </w:rPr>
        <w:t>«О государственной поддержке молодых специалистов агропромышленного комплекса Рязанско</w:t>
      </w:r>
      <w:r>
        <w:rPr>
          <w:sz w:val="27"/>
          <w:szCs w:val="27"/>
        </w:rPr>
        <w:t xml:space="preserve">й области» оказывается поддержка </w:t>
      </w:r>
      <w:r w:rsidR="003A4C62" w:rsidRPr="00D36BDA">
        <w:rPr>
          <w:sz w:val="27"/>
          <w:szCs w:val="27"/>
        </w:rPr>
        <w:t>молоды</w:t>
      </w:r>
      <w:r>
        <w:rPr>
          <w:sz w:val="27"/>
          <w:szCs w:val="27"/>
        </w:rPr>
        <w:t>м</w:t>
      </w:r>
      <w:r w:rsidR="003A4C62" w:rsidRPr="00D36BDA">
        <w:rPr>
          <w:sz w:val="27"/>
          <w:szCs w:val="27"/>
        </w:rPr>
        <w:t xml:space="preserve"> специалист</w:t>
      </w:r>
      <w:r>
        <w:rPr>
          <w:sz w:val="27"/>
          <w:szCs w:val="27"/>
        </w:rPr>
        <w:t>ам</w:t>
      </w:r>
      <w:r w:rsidR="003A4C62" w:rsidRPr="00D36BDA">
        <w:rPr>
          <w:sz w:val="27"/>
          <w:szCs w:val="27"/>
        </w:rPr>
        <w:t>, являющи</w:t>
      </w:r>
      <w:r w:rsidR="007325D9">
        <w:rPr>
          <w:sz w:val="27"/>
          <w:szCs w:val="27"/>
        </w:rPr>
        <w:t>м</w:t>
      </w:r>
      <w:r w:rsidR="003A4C62" w:rsidRPr="00D36BDA">
        <w:rPr>
          <w:sz w:val="27"/>
          <w:szCs w:val="27"/>
        </w:rPr>
        <w:t xml:space="preserve">ся гражданами Российской Федерации, окончивших образовательные </w:t>
      </w:r>
      <w:r w:rsidR="007325D9">
        <w:rPr>
          <w:sz w:val="27"/>
          <w:szCs w:val="27"/>
        </w:rPr>
        <w:t>организации</w:t>
      </w:r>
      <w:r w:rsidR="003A4C62" w:rsidRPr="00D36BDA">
        <w:rPr>
          <w:sz w:val="27"/>
          <w:szCs w:val="27"/>
        </w:rPr>
        <w:t xml:space="preserve"> высшего или среднего профессионального образования, впервые принимаемых на работу в течение тр</w:t>
      </w:r>
      <w:r w:rsidR="00FE2192">
        <w:rPr>
          <w:sz w:val="27"/>
          <w:szCs w:val="27"/>
        </w:rPr>
        <w:t>ё</w:t>
      </w:r>
      <w:r w:rsidR="003A4C62" w:rsidRPr="00D36BDA">
        <w:rPr>
          <w:sz w:val="27"/>
          <w:szCs w:val="27"/>
        </w:rPr>
        <w:t xml:space="preserve">х месяцев после окончания учебного заведения на должность в соответствии с полученной специальностью </w:t>
      </w:r>
      <w:r>
        <w:rPr>
          <w:sz w:val="27"/>
          <w:szCs w:val="27"/>
        </w:rPr>
        <w:br/>
      </w:r>
      <w:r w:rsidR="003A4C62" w:rsidRPr="00D36BDA">
        <w:rPr>
          <w:sz w:val="27"/>
          <w:szCs w:val="27"/>
        </w:rPr>
        <w:t>по трудовому договору, заключ</w:t>
      </w:r>
      <w:r w:rsidR="007325D9">
        <w:rPr>
          <w:sz w:val="27"/>
          <w:szCs w:val="27"/>
        </w:rPr>
        <w:t>ё</w:t>
      </w:r>
      <w:r w:rsidR="003A4C62" w:rsidRPr="00D36BDA">
        <w:rPr>
          <w:sz w:val="27"/>
          <w:szCs w:val="27"/>
        </w:rPr>
        <w:t xml:space="preserve">нному с организациями, индивидуальными предпринимателями и крестьянскими (фермерскими) хозяйствами, входящими </w:t>
      </w:r>
      <w:r>
        <w:rPr>
          <w:sz w:val="27"/>
          <w:szCs w:val="27"/>
        </w:rPr>
        <w:br/>
      </w:r>
      <w:r w:rsidR="003A4C62" w:rsidRPr="00D36BDA">
        <w:rPr>
          <w:sz w:val="27"/>
          <w:szCs w:val="27"/>
        </w:rPr>
        <w:t>в состав агропромышленного комплекса</w:t>
      </w:r>
      <w:r w:rsidR="003A4C62">
        <w:rPr>
          <w:sz w:val="27"/>
          <w:szCs w:val="27"/>
        </w:rPr>
        <w:t xml:space="preserve">. </w:t>
      </w:r>
      <w:r w:rsidR="00A81DCD">
        <w:rPr>
          <w:sz w:val="27"/>
          <w:szCs w:val="27"/>
        </w:rPr>
        <w:t>Н</w:t>
      </w:r>
      <w:r w:rsidR="003A4C62" w:rsidRPr="006116C9">
        <w:rPr>
          <w:sz w:val="27"/>
          <w:szCs w:val="27"/>
        </w:rPr>
        <w:t>а безвозмездной основе выделяется: единоврем</w:t>
      </w:r>
      <w:r w:rsidR="005A0AE9">
        <w:rPr>
          <w:sz w:val="27"/>
          <w:szCs w:val="27"/>
        </w:rPr>
        <w:t>е</w:t>
      </w:r>
      <w:r w:rsidR="003A4C62" w:rsidRPr="006116C9">
        <w:rPr>
          <w:sz w:val="27"/>
          <w:szCs w:val="27"/>
        </w:rPr>
        <w:t>нн</w:t>
      </w:r>
      <w:r w:rsidR="003A4C62">
        <w:rPr>
          <w:sz w:val="27"/>
          <w:szCs w:val="27"/>
        </w:rPr>
        <w:t xml:space="preserve">ое пособие в размере </w:t>
      </w:r>
      <w:r w:rsidR="008000FA">
        <w:rPr>
          <w:sz w:val="27"/>
          <w:szCs w:val="27"/>
        </w:rPr>
        <w:t>100</w:t>
      </w:r>
      <w:r w:rsidR="00590848" w:rsidRPr="00590848">
        <w:rPr>
          <w:sz w:val="27"/>
          <w:szCs w:val="27"/>
        </w:rPr>
        <w:t> </w:t>
      </w:r>
      <w:r w:rsidR="008000FA">
        <w:rPr>
          <w:sz w:val="27"/>
          <w:szCs w:val="27"/>
        </w:rPr>
        <w:t>334</w:t>
      </w:r>
      <w:r w:rsidR="00590848" w:rsidRPr="00590848">
        <w:rPr>
          <w:sz w:val="27"/>
          <w:szCs w:val="27"/>
        </w:rPr>
        <w:t>,</w:t>
      </w:r>
      <w:r w:rsidR="008000FA">
        <w:rPr>
          <w:sz w:val="27"/>
          <w:szCs w:val="27"/>
        </w:rPr>
        <w:t>78</w:t>
      </w:r>
      <w:r w:rsidR="00590848" w:rsidRPr="00590848">
        <w:rPr>
          <w:sz w:val="27"/>
          <w:szCs w:val="27"/>
        </w:rPr>
        <w:t xml:space="preserve"> </w:t>
      </w:r>
      <w:r w:rsidR="003A4C62">
        <w:rPr>
          <w:sz w:val="27"/>
          <w:szCs w:val="27"/>
        </w:rPr>
        <w:t>руб</w:t>
      </w:r>
      <w:r w:rsidR="008000FA">
        <w:rPr>
          <w:sz w:val="27"/>
          <w:szCs w:val="27"/>
        </w:rPr>
        <w:t>лей</w:t>
      </w:r>
      <w:r w:rsidR="003A4C62">
        <w:rPr>
          <w:sz w:val="27"/>
          <w:szCs w:val="27"/>
        </w:rPr>
        <w:t xml:space="preserve"> и </w:t>
      </w:r>
      <w:r w:rsidR="003A4C62" w:rsidRPr="006116C9">
        <w:rPr>
          <w:sz w:val="27"/>
          <w:szCs w:val="27"/>
        </w:rPr>
        <w:t xml:space="preserve">ежемесячное пособие </w:t>
      </w:r>
      <w:r w:rsidR="00442EEA">
        <w:rPr>
          <w:sz w:val="27"/>
          <w:szCs w:val="27"/>
        </w:rPr>
        <w:br/>
      </w:r>
      <w:r w:rsidR="003A4C62" w:rsidRPr="006116C9">
        <w:rPr>
          <w:sz w:val="27"/>
          <w:szCs w:val="27"/>
        </w:rPr>
        <w:t xml:space="preserve">в сумме </w:t>
      </w:r>
      <w:r w:rsidR="00B9760E">
        <w:rPr>
          <w:sz w:val="27"/>
          <w:szCs w:val="27"/>
        </w:rPr>
        <w:t>5</w:t>
      </w:r>
      <w:r w:rsidR="00590848">
        <w:rPr>
          <w:sz w:val="27"/>
          <w:szCs w:val="27"/>
        </w:rPr>
        <w:t> </w:t>
      </w:r>
      <w:r w:rsidR="00B9760E">
        <w:rPr>
          <w:sz w:val="27"/>
          <w:szCs w:val="27"/>
        </w:rPr>
        <w:t>016</w:t>
      </w:r>
      <w:r w:rsidR="00590848">
        <w:rPr>
          <w:sz w:val="27"/>
          <w:szCs w:val="27"/>
        </w:rPr>
        <w:t>,75</w:t>
      </w:r>
      <w:r w:rsidR="003A4C62" w:rsidRPr="006116C9">
        <w:rPr>
          <w:sz w:val="27"/>
          <w:szCs w:val="27"/>
        </w:rPr>
        <w:t xml:space="preserve"> руб</w:t>
      </w:r>
      <w:r w:rsidR="00B9760E">
        <w:rPr>
          <w:sz w:val="27"/>
          <w:szCs w:val="27"/>
        </w:rPr>
        <w:t>лей</w:t>
      </w:r>
      <w:r w:rsidR="003A4C62" w:rsidRPr="006116C9">
        <w:rPr>
          <w:sz w:val="27"/>
          <w:szCs w:val="27"/>
        </w:rPr>
        <w:t xml:space="preserve"> в течение первых тр</w:t>
      </w:r>
      <w:r w:rsidR="00B9760E">
        <w:rPr>
          <w:sz w:val="27"/>
          <w:szCs w:val="27"/>
        </w:rPr>
        <w:t>ё</w:t>
      </w:r>
      <w:r w:rsidR="003A4C62" w:rsidRPr="006116C9">
        <w:rPr>
          <w:sz w:val="27"/>
          <w:szCs w:val="27"/>
        </w:rPr>
        <w:t>х лет работы.</w:t>
      </w:r>
    </w:p>
    <w:p w:rsidR="00B9760E" w:rsidRPr="00B9760E" w:rsidRDefault="00B9760E" w:rsidP="00B9760E">
      <w:pPr>
        <w:ind w:firstLine="709"/>
        <w:jc w:val="both"/>
        <w:rPr>
          <w:sz w:val="27"/>
          <w:szCs w:val="27"/>
        </w:rPr>
      </w:pPr>
      <w:r w:rsidRPr="00B9760E">
        <w:rPr>
          <w:sz w:val="27"/>
          <w:szCs w:val="27"/>
        </w:rPr>
        <w:t>Ставки льготного ипотечного кредитования по «сельской ипотеке» составляют до 2,7%, выдают Россельхозбанк и Сбербанк.</w:t>
      </w:r>
    </w:p>
    <w:p w:rsidR="00590848" w:rsidRPr="00590848" w:rsidRDefault="00590848" w:rsidP="00590848">
      <w:pPr>
        <w:ind w:firstLine="708"/>
        <w:jc w:val="both"/>
        <w:rPr>
          <w:sz w:val="27"/>
          <w:szCs w:val="27"/>
        </w:rPr>
      </w:pPr>
      <w:r>
        <w:rPr>
          <w:sz w:val="27"/>
          <w:szCs w:val="27"/>
        </w:rPr>
        <w:t>В соотве</w:t>
      </w:r>
      <w:r w:rsidR="005A0AE9">
        <w:rPr>
          <w:sz w:val="27"/>
          <w:szCs w:val="27"/>
        </w:rPr>
        <w:t>т</w:t>
      </w:r>
      <w:r>
        <w:rPr>
          <w:sz w:val="27"/>
          <w:szCs w:val="27"/>
        </w:rPr>
        <w:t>ствии с п</w:t>
      </w:r>
      <w:r w:rsidRPr="00590848">
        <w:rPr>
          <w:sz w:val="27"/>
          <w:szCs w:val="27"/>
        </w:rPr>
        <w:t>остановлением Правительства Р</w:t>
      </w:r>
      <w:r>
        <w:rPr>
          <w:sz w:val="27"/>
          <w:szCs w:val="27"/>
        </w:rPr>
        <w:t xml:space="preserve">оссийской </w:t>
      </w:r>
      <w:r w:rsidRPr="00590848">
        <w:rPr>
          <w:sz w:val="27"/>
          <w:szCs w:val="27"/>
        </w:rPr>
        <w:t>Ф</w:t>
      </w:r>
      <w:r>
        <w:rPr>
          <w:sz w:val="27"/>
          <w:szCs w:val="27"/>
        </w:rPr>
        <w:t xml:space="preserve">едерации </w:t>
      </w:r>
      <w:r>
        <w:rPr>
          <w:sz w:val="27"/>
          <w:szCs w:val="27"/>
        </w:rPr>
        <w:br/>
      </w:r>
      <w:r w:rsidRPr="00590848">
        <w:rPr>
          <w:sz w:val="27"/>
          <w:szCs w:val="27"/>
        </w:rPr>
        <w:t>от 26 декабря 2017 г. №</w:t>
      </w:r>
      <w:r>
        <w:rPr>
          <w:sz w:val="27"/>
          <w:szCs w:val="27"/>
        </w:rPr>
        <w:t> </w:t>
      </w:r>
      <w:r w:rsidRPr="00590848">
        <w:rPr>
          <w:sz w:val="27"/>
          <w:szCs w:val="27"/>
        </w:rPr>
        <w:t>1640 «Об утверждении государственной программы Российской Федерации «Развитие здравоохранения»</w:t>
      </w:r>
      <w:r>
        <w:rPr>
          <w:sz w:val="27"/>
          <w:szCs w:val="27"/>
        </w:rPr>
        <w:t xml:space="preserve"> в </w:t>
      </w:r>
      <w:r w:rsidR="007325D9">
        <w:rPr>
          <w:sz w:val="27"/>
          <w:szCs w:val="27"/>
        </w:rPr>
        <w:t>регионе</w:t>
      </w:r>
      <w:r>
        <w:rPr>
          <w:sz w:val="27"/>
          <w:szCs w:val="27"/>
        </w:rPr>
        <w:t xml:space="preserve"> п</w:t>
      </w:r>
      <w:r w:rsidRPr="00590848">
        <w:rPr>
          <w:sz w:val="27"/>
          <w:szCs w:val="27"/>
        </w:rPr>
        <w:t>редоставляются единовременные компенсационные выплаты медицинским р</w:t>
      </w:r>
      <w:r>
        <w:rPr>
          <w:sz w:val="27"/>
          <w:szCs w:val="27"/>
        </w:rPr>
        <w:t xml:space="preserve">аботникам, </w:t>
      </w:r>
      <w:r w:rsidRPr="00590848">
        <w:rPr>
          <w:sz w:val="27"/>
          <w:szCs w:val="27"/>
        </w:rPr>
        <w:t>прибывшим (переехавшим) на работу в сельские насел</w:t>
      </w:r>
      <w:r w:rsidR="007325D9">
        <w:rPr>
          <w:sz w:val="27"/>
          <w:szCs w:val="27"/>
        </w:rPr>
        <w:t>ё</w:t>
      </w:r>
      <w:r w:rsidRPr="00590848">
        <w:rPr>
          <w:sz w:val="27"/>
          <w:szCs w:val="27"/>
        </w:rPr>
        <w:t>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лки городского типа, расположенные на удал</w:t>
      </w:r>
      <w:r w:rsidR="007325D9">
        <w:rPr>
          <w:sz w:val="27"/>
          <w:szCs w:val="27"/>
        </w:rPr>
        <w:t>ё</w:t>
      </w:r>
      <w:r w:rsidRPr="00590848">
        <w:rPr>
          <w:sz w:val="27"/>
          <w:szCs w:val="27"/>
        </w:rPr>
        <w:t xml:space="preserve">нных </w:t>
      </w:r>
      <w:r>
        <w:rPr>
          <w:sz w:val="27"/>
          <w:szCs w:val="27"/>
        </w:rPr>
        <w:br/>
      </w:r>
      <w:r w:rsidRPr="00590848">
        <w:rPr>
          <w:sz w:val="27"/>
          <w:szCs w:val="27"/>
        </w:rPr>
        <w:t>и труднодоступных территориях</w:t>
      </w:r>
      <w:r>
        <w:rPr>
          <w:sz w:val="27"/>
          <w:szCs w:val="27"/>
        </w:rPr>
        <w:t xml:space="preserve"> (</w:t>
      </w:r>
      <w:r w:rsidRPr="00590848">
        <w:rPr>
          <w:sz w:val="27"/>
          <w:szCs w:val="27"/>
        </w:rPr>
        <w:t>1,5 млн. руб</w:t>
      </w:r>
      <w:r w:rsidR="0047735E">
        <w:rPr>
          <w:sz w:val="27"/>
          <w:szCs w:val="27"/>
        </w:rPr>
        <w:t>лей</w:t>
      </w:r>
      <w:r w:rsidR="007325D9">
        <w:rPr>
          <w:sz w:val="27"/>
          <w:szCs w:val="27"/>
        </w:rPr>
        <w:t xml:space="preserve"> врачам и</w:t>
      </w:r>
      <w:r>
        <w:rPr>
          <w:sz w:val="27"/>
          <w:szCs w:val="27"/>
        </w:rPr>
        <w:t xml:space="preserve"> </w:t>
      </w:r>
      <w:r w:rsidRPr="00590848">
        <w:rPr>
          <w:sz w:val="27"/>
          <w:szCs w:val="27"/>
        </w:rPr>
        <w:t>0,75 млн. руб</w:t>
      </w:r>
      <w:r w:rsidR="0047735E">
        <w:rPr>
          <w:sz w:val="27"/>
          <w:szCs w:val="27"/>
        </w:rPr>
        <w:t>лей</w:t>
      </w:r>
      <w:r>
        <w:rPr>
          <w:sz w:val="27"/>
          <w:szCs w:val="27"/>
        </w:rPr>
        <w:t xml:space="preserve"> фельдшерам), а также </w:t>
      </w:r>
      <w:r w:rsidRPr="00590848">
        <w:rPr>
          <w:sz w:val="27"/>
          <w:szCs w:val="27"/>
        </w:rPr>
        <w:t>прибывши</w:t>
      </w:r>
      <w:r>
        <w:rPr>
          <w:sz w:val="27"/>
          <w:szCs w:val="27"/>
        </w:rPr>
        <w:t>м</w:t>
      </w:r>
      <w:r w:rsidRPr="00590848">
        <w:rPr>
          <w:sz w:val="27"/>
          <w:szCs w:val="27"/>
        </w:rPr>
        <w:t xml:space="preserve"> (переехавши</w:t>
      </w:r>
      <w:r>
        <w:rPr>
          <w:sz w:val="27"/>
          <w:szCs w:val="27"/>
        </w:rPr>
        <w:t>м</w:t>
      </w:r>
      <w:r w:rsidRPr="00590848">
        <w:rPr>
          <w:sz w:val="27"/>
          <w:szCs w:val="27"/>
        </w:rPr>
        <w:t>) на работу в сельские населенные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 xml:space="preserve">лки городского типа, либо города </w:t>
      </w:r>
      <w:r w:rsidR="007325D9">
        <w:rPr>
          <w:sz w:val="27"/>
          <w:szCs w:val="27"/>
        </w:rPr>
        <w:br/>
      </w:r>
      <w:r w:rsidRPr="00590848">
        <w:rPr>
          <w:sz w:val="27"/>
          <w:szCs w:val="27"/>
        </w:rPr>
        <w:t>с населением до 50 тыс. человек</w:t>
      </w:r>
      <w:r>
        <w:rPr>
          <w:sz w:val="27"/>
          <w:szCs w:val="27"/>
        </w:rPr>
        <w:t xml:space="preserve"> (</w:t>
      </w:r>
      <w:r w:rsidRPr="00590848">
        <w:rPr>
          <w:sz w:val="27"/>
          <w:szCs w:val="27"/>
        </w:rPr>
        <w:t>1 млн. руб</w:t>
      </w:r>
      <w:r w:rsidR="0047735E">
        <w:rPr>
          <w:sz w:val="27"/>
          <w:szCs w:val="27"/>
        </w:rPr>
        <w:t>лей</w:t>
      </w:r>
      <w:r w:rsidRPr="00590848">
        <w:rPr>
          <w:sz w:val="27"/>
          <w:szCs w:val="27"/>
        </w:rPr>
        <w:t xml:space="preserve"> врачам и 5</w:t>
      </w:r>
      <w:r w:rsidR="009803FA">
        <w:rPr>
          <w:sz w:val="27"/>
          <w:szCs w:val="27"/>
        </w:rPr>
        <w:t>0</w:t>
      </w:r>
      <w:r w:rsidR="00067887">
        <w:rPr>
          <w:sz w:val="27"/>
          <w:szCs w:val="27"/>
        </w:rPr>
        <w:t>0</w:t>
      </w:r>
      <w:r w:rsidRPr="00590848">
        <w:rPr>
          <w:sz w:val="27"/>
          <w:szCs w:val="27"/>
        </w:rPr>
        <w:t xml:space="preserve"> </w:t>
      </w:r>
      <w:r w:rsidR="009803FA">
        <w:rPr>
          <w:sz w:val="27"/>
          <w:szCs w:val="27"/>
        </w:rPr>
        <w:t>тыс.</w:t>
      </w:r>
      <w:r w:rsidRPr="00590848">
        <w:rPr>
          <w:sz w:val="27"/>
          <w:szCs w:val="27"/>
        </w:rPr>
        <w:t xml:space="preserve"> руб</w:t>
      </w:r>
      <w:r w:rsidR="0047735E">
        <w:rPr>
          <w:sz w:val="27"/>
          <w:szCs w:val="27"/>
        </w:rPr>
        <w:t>лей</w:t>
      </w:r>
      <w:r w:rsidRPr="00590848">
        <w:rPr>
          <w:sz w:val="27"/>
          <w:szCs w:val="27"/>
        </w:rPr>
        <w:t xml:space="preserve"> фельдшерам</w:t>
      </w:r>
      <w:r>
        <w:rPr>
          <w:sz w:val="27"/>
          <w:szCs w:val="27"/>
        </w:rPr>
        <w:t>)</w:t>
      </w:r>
      <w:r w:rsidRPr="00590848">
        <w:rPr>
          <w:sz w:val="27"/>
          <w:szCs w:val="27"/>
        </w:rPr>
        <w:t>.</w:t>
      </w:r>
    </w:p>
    <w:p w:rsidR="003A4C62" w:rsidRDefault="003A4C62" w:rsidP="00590848">
      <w:pPr>
        <w:ind w:firstLine="708"/>
        <w:jc w:val="both"/>
        <w:rPr>
          <w:sz w:val="27"/>
          <w:szCs w:val="27"/>
        </w:rPr>
      </w:pPr>
      <w:r w:rsidRPr="00400956">
        <w:rPr>
          <w:sz w:val="27"/>
          <w:szCs w:val="27"/>
        </w:rPr>
        <w:t>Каждому соотечественнику, прибывшему на территорию Рязанской области, медицинская помощь предоставляется в рамках программ государственных гарантий бесплатного оказания гражданам медицинской помощи.</w:t>
      </w:r>
    </w:p>
    <w:p w:rsidR="003A4C62" w:rsidRPr="00400956" w:rsidRDefault="003A4C62" w:rsidP="003A4C62">
      <w:pPr>
        <w:ind w:firstLine="709"/>
        <w:jc w:val="both"/>
        <w:rPr>
          <w:sz w:val="27"/>
          <w:szCs w:val="27"/>
        </w:rPr>
      </w:pPr>
      <w:r w:rsidRPr="00D05590">
        <w:rPr>
          <w:sz w:val="27"/>
          <w:szCs w:val="27"/>
        </w:rPr>
        <w:t>В Рязанской области создана тр</w:t>
      </w:r>
      <w:r w:rsidR="00FE2192">
        <w:rPr>
          <w:sz w:val="27"/>
          <w:szCs w:val="27"/>
        </w:rPr>
        <w:t>ё</w:t>
      </w:r>
      <w:r w:rsidRPr="00D05590">
        <w:rPr>
          <w:sz w:val="27"/>
          <w:szCs w:val="27"/>
        </w:rPr>
        <w:t xml:space="preserve">хуровневая система оказания медицинской помощи населению, которая позволяет каждому гражданину независимо от места проживания обеспечить своевременное оказание необходимой медицинской помощи: на первом уровне </w:t>
      </w:r>
      <w:r>
        <w:rPr>
          <w:sz w:val="27"/>
          <w:szCs w:val="27"/>
        </w:rPr>
        <w:t>–</w:t>
      </w:r>
      <w:r w:rsidRPr="00D05590">
        <w:rPr>
          <w:sz w:val="27"/>
          <w:szCs w:val="27"/>
        </w:rPr>
        <w:t xml:space="preserve"> максимально близко к дому </w:t>
      </w:r>
      <w:r>
        <w:rPr>
          <w:sz w:val="27"/>
          <w:szCs w:val="27"/>
        </w:rPr>
        <w:t>–</w:t>
      </w:r>
      <w:r w:rsidRPr="00D05590">
        <w:rPr>
          <w:sz w:val="27"/>
          <w:szCs w:val="27"/>
        </w:rPr>
        <w:t xml:space="preserve"> профилактику и лечение наиболее распространенных заболеваний; на втором уровне </w:t>
      </w:r>
      <w:r>
        <w:rPr>
          <w:sz w:val="27"/>
          <w:szCs w:val="27"/>
        </w:rPr>
        <w:t>–</w:t>
      </w:r>
      <w:r w:rsidRPr="00D05590">
        <w:rPr>
          <w:sz w:val="27"/>
          <w:szCs w:val="27"/>
        </w:rPr>
        <w:t xml:space="preserve"> в межрайонных </w:t>
      </w:r>
      <w:r w:rsidR="006468B8">
        <w:rPr>
          <w:sz w:val="27"/>
          <w:szCs w:val="27"/>
        </w:rPr>
        <w:br/>
      </w:r>
      <w:r w:rsidRPr="00D05590">
        <w:rPr>
          <w:sz w:val="27"/>
          <w:szCs w:val="27"/>
        </w:rPr>
        <w:lastRenderedPageBreak/>
        <w:t xml:space="preserve">и межмуниципальных центрах </w:t>
      </w:r>
      <w:r>
        <w:rPr>
          <w:sz w:val="27"/>
          <w:szCs w:val="27"/>
        </w:rPr>
        <w:t>–</w:t>
      </w:r>
      <w:r w:rsidRPr="00D05590">
        <w:rPr>
          <w:sz w:val="27"/>
          <w:szCs w:val="27"/>
        </w:rPr>
        <w:t xml:space="preserve"> комплексное современное лечение при острых жизнеугрожающих заболеваниях и состояниях; на третьем уровне </w:t>
      </w:r>
      <w:r>
        <w:rPr>
          <w:sz w:val="27"/>
          <w:szCs w:val="27"/>
        </w:rPr>
        <w:t>–</w:t>
      </w:r>
      <w:r w:rsidRPr="00D05590">
        <w:rPr>
          <w:sz w:val="27"/>
          <w:szCs w:val="27"/>
        </w:rPr>
        <w:t xml:space="preserve"> </w:t>
      </w:r>
      <w:r w:rsidR="006468B8">
        <w:rPr>
          <w:sz w:val="27"/>
          <w:szCs w:val="27"/>
        </w:rPr>
        <w:br/>
      </w:r>
      <w:r w:rsidRPr="00D05590">
        <w:rPr>
          <w:sz w:val="27"/>
          <w:szCs w:val="27"/>
        </w:rPr>
        <w:t>в региональных центрах</w:t>
      </w:r>
      <w:r>
        <w:rPr>
          <w:sz w:val="27"/>
          <w:szCs w:val="27"/>
        </w:rPr>
        <w:t xml:space="preserve"> –</w:t>
      </w:r>
      <w:r w:rsidRPr="00D05590">
        <w:rPr>
          <w:sz w:val="27"/>
          <w:szCs w:val="27"/>
        </w:rPr>
        <w:t xml:space="preserve"> высококвалифицированную и высокотехнологичную специализированную медицинскую помощь.</w:t>
      </w:r>
    </w:p>
    <w:p w:rsidR="003A4C62" w:rsidRPr="003A2A64" w:rsidRDefault="003A4C62" w:rsidP="003A4C62">
      <w:pPr>
        <w:ind w:firstLine="709"/>
        <w:jc w:val="both"/>
        <w:rPr>
          <w:sz w:val="27"/>
          <w:szCs w:val="27"/>
        </w:rPr>
      </w:pPr>
      <w:r w:rsidRPr="00400956">
        <w:rPr>
          <w:sz w:val="27"/>
          <w:szCs w:val="27"/>
        </w:rPr>
        <w:t xml:space="preserve">В регионе сформирована развитая инфраструктура системы образования. </w:t>
      </w:r>
      <w:r w:rsidR="00633DB2">
        <w:rPr>
          <w:sz w:val="27"/>
          <w:szCs w:val="27"/>
        </w:rPr>
        <w:br/>
        <w:t xml:space="preserve">В </w:t>
      </w:r>
      <w:r>
        <w:rPr>
          <w:sz w:val="27"/>
          <w:szCs w:val="27"/>
        </w:rPr>
        <w:t xml:space="preserve">области </w:t>
      </w:r>
      <w:r w:rsidR="00633DB2">
        <w:rPr>
          <w:sz w:val="27"/>
          <w:szCs w:val="27"/>
        </w:rPr>
        <w:t>функционирует</w:t>
      </w:r>
      <w:r>
        <w:rPr>
          <w:sz w:val="27"/>
          <w:szCs w:val="27"/>
        </w:rPr>
        <w:t xml:space="preserve"> 31</w:t>
      </w:r>
      <w:r w:rsidR="00B9760E">
        <w:rPr>
          <w:sz w:val="27"/>
          <w:szCs w:val="27"/>
        </w:rPr>
        <w:t>3</w:t>
      </w:r>
      <w:r w:rsidRPr="00400956">
        <w:rPr>
          <w:sz w:val="27"/>
          <w:szCs w:val="27"/>
        </w:rPr>
        <w:t xml:space="preserve"> дошкольных</w:t>
      </w:r>
      <w:r w:rsidR="002F5F97">
        <w:rPr>
          <w:sz w:val="27"/>
          <w:szCs w:val="27"/>
        </w:rPr>
        <w:t xml:space="preserve"> (</w:t>
      </w:r>
      <w:r w:rsidR="002F5F97" w:rsidRPr="002F5F97">
        <w:rPr>
          <w:sz w:val="27"/>
          <w:szCs w:val="27"/>
        </w:rPr>
        <w:t>30</w:t>
      </w:r>
      <w:r w:rsidR="00B9760E">
        <w:rPr>
          <w:sz w:val="27"/>
          <w:szCs w:val="27"/>
        </w:rPr>
        <w:t>7</w:t>
      </w:r>
      <w:r w:rsidR="002F5F97" w:rsidRPr="002F5F97">
        <w:rPr>
          <w:sz w:val="27"/>
          <w:szCs w:val="27"/>
        </w:rPr>
        <w:t xml:space="preserve"> муниципальных и 6 частных)</w:t>
      </w:r>
      <w:r w:rsidRPr="00400956">
        <w:rPr>
          <w:sz w:val="27"/>
          <w:szCs w:val="27"/>
        </w:rPr>
        <w:t xml:space="preserve"> и </w:t>
      </w:r>
      <w:r>
        <w:rPr>
          <w:sz w:val="27"/>
          <w:szCs w:val="27"/>
        </w:rPr>
        <w:t>297</w:t>
      </w:r>
      <w:r w:rsidRPr="00400956">
        <w:rPr>
          <w:sz w:val="27"/>
          <w:szCs w:val="27"/>
        </w:rPr>
        <w:t> о</w:t>
      </w:r>
      <w:r w:rsidR="00633DB2">
        <w:rPr>
          <w:sz w:val="27"/>
          <w:szCs w:val="27"/>
        </w:rPr>
        <w:t xml:space="preserve">бщеобразовательных организаций, </w:t>
      </w:r>
      <w:r w:rsidR="00B9760E">
        <w:rPr>
          <w:sz w:val="27"/>
          <w:szCs w:val="27"/>
        </w:rPr>
        <w:t>37</w:t>
      </w:r>
      <w:r w:rsidR="002F5F97" w:rsidRPr="002F5F97">
        <w:rPr>
          <w:sz w:val="27"/>
          <w:szCs w:val="27"/>
        </w:rPr>
        <w:t xml:space="preserve"> </w:t>
      </w:r>
      <w:r w:rsidRPr="00400956">
        <w:rPr>
          <w:sz w:val="27"/>
          <w:szCs w:val="27"/>
        </w:rPr>
        <w:t>профессиональных образовательных организаци</w:t>
      </w:r>
      <w:r w:rsidR="00FE2192">
        <w:rPr>
          <w:sz w:val="27"/>
          <w:szCs w:val="27"/>
        </w:rPr>
        <w:t>й</w:t>
      </w:r>
      <w:r w:rsidRPr="006116C9">
        <w:rPr>
          <w:sz w:val="27"/>
          <w:szCs w:val="27"/>
        </w:rPr>
        <w:t>.</w:t>
      </w: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Рязанской области</w:t>
      </w:r>
    </w:p>
    <w:p w:rsidR="003A4C62" w:rsidRPr="00A41E6D" w:rsidRDefault="003A4C62" w:rsidP="003A4C62">
      <w:pPr>
        <w:pStyle w:val="afa"/>
        <w:ind w:left="709"/>
        <w:jc w:val="both"/>
        <w:rPr>
          <w:rFonts w:ascii="Times New Roman" w:eastAsia="Times New Roman" w:hAnsi="Times New Roman" w:cs="Times New Roman"/>
          <w:i/>
          <w:sz w:val="27"/>
          <w:szCs w:val="27"/>
          <w:lang w:eastAsia="ru-RU"/>
        </w:rPr>
      </w:pPr>
      <w:r w:rsidRPr="00A41E6D">
        <w:rPr>
          <w:rFonts w:ascii="Times New Roman" w:eastAsia="Times New Roman" w:hAnsi="Times New Roman" w:cs="Times New Roman"/>
          <w:i/>
          <w:sz w:val="27"/>
          <w:szCs w:val="27"/>
          <w:lang w:eastAsia="ru-RU"/>
        </w:rPr>
        <w:t xml:space="preserve">Адрес: 390035, г. Рязань, ул. </w:t>
      </w:r>
      <w:r w:rsidRPr="00344BBF">
        <w:rPr>
          <w:rFonts w:ascii="Times New Roman" w:eastAsia="Times New Roman" w:hAnsi="Times New Roman" w:cs="Times New Roman"/>
          <w:i/>
          <w:sz w:val="27"/>
          <w:szCs w:val="27"/>
          <w:lang w:eastAsia="ru-RU"/>
        </w:rPr>
        <w:t>Ленинского Комсомола, д. 7</w:t>
      </w:r>
    </w:p>
    <w:p w:rsidR="003A4C62" w:rsidRPr="00A41E6D" w:rsidRDefault="003A4C62" w:rsidP="003A4C62">
      <w:pPr>
        <w:ind w:left="709"/>
        <w:jc w:val="both"/>
        <w:rPr>
          <w:i/>
          <w:sz w:val="27"/>
          <w:szCs w:val="27"/>
        </w:rPr>
      </w:pPr>
      <w:r>
        <w:rPr>
          <w:i/>
          <w:sz w:val="27"/>
          <w:szCs w:val="27"/>
        </w:rPr>
        <w:t>Тел.</w:t>
      </w:r>
      <w:r w:rsidRPr="00A41E6D">
        <w:rPr>
          <w:i/>
          <w:sz w:val="27"/>
          <w:szCs w:val="27"/>
        </w:rPr>
        <w:t xml:space="preserve">: 8 (4912) </w:t>
      </w:r>
      <w:r w:rsidRPr="006116C9">
        <w:rPr>
          <w:i/>
          <w:sz w:val="27"/>
          <w:szCs w:val="27"/>
        </w:rPr>
        <w:t>51-</w:t>
      </w:r>
      <w:r w:rsidR="00674DCC" w:rsidRPr="006116C9">
        <w:rPr>
          <w:i/>
          <w:sz w:val="27"/>
          <w:szCs w:val="27"/>
        </w:rPr>
        <w:t>36</w:t>
      </w:r>
      <w:r w:rsidRPr="006116C9">
        <w:rPr>
          <w:i/>
          <w:sz w:val="27"/>
          <w:szCs w:val="27"/>
        </w:rPr>
        <w:t>-31</w:t>
      </w:r>
    </w:p>
    <w:p w:rsidR="003A4C62" w:rsidRPr="00A41E6D" w:rsidRDefault="003A4C62" w:rsidP="003A4C62">
      <w:pPr>
        <w:ind w:left="709"/>
        <w:jc w:val="both"/>
        <w:rPr>
          <w:i/>
          <w:sz w:val="27"/>
          <w:szCs w:val="27"/>
        </w:rPr>
      </w:pPr>
      <w:r>
        <w:rPr>
          <w:i/>
          <w:sz w:val="27"/>
          <w:szCs w:val="27"/>
        </w:rPr>
        <w:t>Ф</w:t>
      </w:r>
      <w:r w:rsidRPr="00A41E6D">
        <w:rPr>
          <w:i/>
          <w:sz w:val="27"/>
          <w:szCs w:val="27"/>
        </w:rPr>
        <w:t>акс: 8 (4912)</w:t>
      </w:r>
      <w:r>
        <w:rPr>
          <w:i/>
          <w:sz w:val="27"/>
          <w:szCs w:val="27"/>
        </w:rPr>
        <w:t xml:space="preserve"> </w:t>
      </w:r>
      <w:r w:rsidR="00D741F4">
        <w:rPr>
          <w:i/>
          <w:sz w:val="27"/>
          <w:szCs w:val="27"/>
        </w:rPr>
        <w:t>76</w:t>
      </w:r>
      <w:r w:rsidRPr="006116C9">
        <w:rPr>
          <w:i/>
          <w:sz w:val="27"/>
          <w:szCs w:val="27"/>
        </w:rPr>
        <w:t>-</w:t>
      </w:r>
      <w:r w:rsidR="00D741F4">
        <w:rPr>
          <w:i/>
          <w:sz w:val="27"/>
          <w:szCs w:val="27"/>
        </w:rPr>
        <w:t>21-3</w:t>
      </w:r>
      <w:r w:rsidRPr="006116C9">
        <w:rPr>
          <w:i/>
          <w:sz w:val="27"/>
          <w:szCs w:val="27"/>
        </w:rPr>
        <w:t>8</w:t>
      </w:r>
    </w:p>
    <w:p w:rsidR="003A4C62" w:rsidRPr="00A41E6D" w:rsidRDefault="003A4C62" w:rsidP="003A4C62">
      <w:pPr>
        <w:ind w:left="709"/>
        <w:jc w:val="both"/>
        <w:rPr>
          <w:i/>
          <w:sz w:val="27"/>
          <w:szCs w:val="27"/>
        </w:rPr>
      </w:pPr>
      <w:r w:rsidRPr="00A41E6D">
        <w:rPr>
          <w:i/>
          <w:sz w:val="27"/>
          <w:szCs w:val="27"/>
        </w:rPr>
        <w:t xml:space="preserve">Официальный Интернет-сайт: </w:t>
      </w:r>
      <w:hyperlink r:id="rId336" w:tgtFrame="_blank" w:history="1">
        <w:r w:rsidRPr="00A41E6D">
          <w:rPr>
            <w:i/>
            <w:sz w:val="27"/>
            <w:szCs w:val="27"/>
          </w:rPr>
          <w:t>https://mintrudsoc.ryazangov.ru</w:t>
        </w:r>
      </w:hyperlink>
    </w:p>
    <w:p w:rsidR="003A4C62" w:rsidRPr="00A41E6D" w:rsidRDefault="003A4C62" w:rsidP="003A4C62">
      <w:pPr>
        <w:ind w:left="709"/>
        <w:jc w:val="both"/>
        <w:rPr>
          <w:i/>
          <w:sz w:val="27"/>
          <w:szCs w:val="27"/>
        </w:rPr>
      </w:pPr>
      <w:r w:rsidRPr="00A41E6D">
        <w:rPr>
          <w:i/>
          <w:sz w:val="27"/>
          <w:szCs w:val="27"/>
        </w:rPr>
        <w:t xml:space="preserve">Адрес электронной почты: </w:t>
      </w:r>
      <w:hyperlink r:id="rId337" w:tgtFrame="_blank" w:history="1">
        <w:r w:rsidRPr="00A41E6D">
          <w:rPr>
            <w:i/>
            <w:sz w:val="27"/>
            <w:szCs w:val="27"/>
          </w:rPr>
          <w:t>trud@ryazanszn.ru</w:t>
        </w:r>
      </w:hyperlink>
      <w:r w:rsidRPr="00A41E6D">
        <w:rPr>
          <w:i/>
          <w:sz w:val="27"/>
          <w:szCs w:val="27"/>
        </w:rPr>
        <w:t xml:space="preserve"> </w:t>
      </w:r>
    </w:p>
    <w:p w:rsidR="00835CE3" w:rsidRDefault="003A4C62" w:rsidP="003A4C62">
      <w:pPr>
        <w:pStyle w:val="af0"/>
        <w:spacing w:before="0" w:beforeAutospacing="0" w:after="0" w:afterAutospacing="0"/>
        <w:ind w:firstLine="709"/>
        <w:rPr>
          <w:b/>
          <w:bCs/>
          <w:i/>
          <w:sz w:val="27"/>
          <w:szCs w:val="27"/>
        </w:rPr>
      </w:pPr>
      <w:r w:rsidRPr="00763989">
        <w:rPr>
          <w:b/>
          <w:bCs/>
          <w:i/>
          <w:sz w:val="27"/>
          <w:szCs w:val="27"/>
        </w:rPr>
        <w:t xml:space="preserve">Управление по вопросам миграции </w:t>
      </w:r>
    </w:p>
    <w:p w:rsidR="003A4C62" w:rsidRPr="00763989" w:rsidRDefault="003A4C62" w:rsidP="003A4C62">
      <w:pPr>
        <w:pStyle w:val="af0"/>
        <w:spacing w:before="0" w:beforeAutospacing="0" w:after="0" w:afterAutospacing="0"/>
        <w:ind w:firstLine="709"/>
        <w:rPr>
          <w:i/>
          <w:sz w:val="27"/>
          <w:szCs w:val="27"/>
        </w:rPr>
      </w:pPr>
      <w:r w:rsidRPr="00763989">
        <w:rPr>
          <w:b/>
          <w:bCs/>
          <w:i/>
          <w:sz w:val="27"/>
          <w:szCs w:val="27"/>
        </w:rPr>
        <w:t>УМВД России по Рязанской области</w:t>
      </w:r>
    </w:p>
    <w:p w:rsidR="003A4C62" w:rsidRPr="00763989" w:rsidRDefault="003A4C62" w:rsidP="003A4C62">
      <w:pPr>
        <w:ind w:firstLine="709"/>
        <w:jc w:val="both"/>
        <w:rPr>
          <w:i/>
          <w:sz w:val="27"/>
          <w:szCs w:val="27"/>
        </w:rPr>
      </w:pPr>
      <w:r w:rsidRPr="00763989">
        <w:rPr>
          <w:i/>
          <w:sz w:val="27"/>
          <w:szCs w:val="27"/>
        </w:rPr>
        <w:t>Адрес: 390000, г. Рязань, ул. Ленина, д. 59</w:t>
      </w:r>
    </w:p>
    <w:p w:rsidR="003A4C62" w:rsidRPr="00763989" w:rsidRDefault="003A4C62" w:rsidP="003A4C62">
      <w:pPr>
        <w:ind w:firstLine="708"/>
        <w:jc w:val="both"/>
        <w:rPr>
          <w:i/>
          <w:sz w:val="27"/>
          <w:szCs w:val="27"/>
        </w:rPr>
      </w:pPr>
      <w:r>
        <w:rPr>
          <w:i/>
          <w:sz w:val="27"/>
          <w:szCs w:val="27"/>
        </w:rPr>
        <w:t>Тел.</w:t>
      </w:r>
      <w:r w:rsidRPr="00763989">
        <w:rPr>
          <w:i/>
          <w:sz w:val="27"/>
          <w:szCs w:val="27"/>
        </w:rPr>
        <w:t xml:space="preserve">: 8 (4912) </w:t>
      </w:r>
      <w:r w:rsidR="00743FB7" w:rsidRPr="00743FB7">
        <w:rPr>
          <w:i/>
          <w:sz w:val="27"/>
          <w:szCs w:val="27"/>
        </w:rPr>
        <w:t>29-91-16, 21-27-31, 29-94-71</w:t>
      </w:r>
    </w:p>
    <w:p w:rsidR="003A4C62" w:rsidRPr="00763989" w:rsidRDefault="003A4C62" w:rsidP="003A4C62">
      <w:pPr>
        <w:ind w:firstLine="708"/>
        <w:jc w:val="both"/>
        <w:rPr>
          <w:i/>
          <w:sz w:val="27"/>
          <w:szCs w:val="27"/>
        </w:rPr>
      </w:pPr>
      <w:r>
        <w:rPr>
          <w:i/>
          <w:sz w:val="27"/>
          <w:szCs w:val="27"/>
        </w:rPr>
        <w:t>Ф</w:t>
      </w:r>
      <w:r w:rsidRPr="00763989">
        <w:rPr>
          <w:i/>
          <w:sz w:val="27"/>
          <w:szCs w:val="27"/>
        </w:rPr>
        <w:t>акс: 8 (4912)</w:t>
      </w:r>
      <w:r>
        <w:rPr>
          <w:i/>
          <w:sz w:val="27"/>
          <w:szCs w:val="27"/>
        </w:rPr>
        <w:t xml:space="preserve"> </w:t>
      </w:r>
      <w:r w:rsidRPr="006116C9">
        <w:rPr>
          <w:i/>
          <w:sz w:val="27"/>
          <w:szCs w:val="27"/>
        </w:rPr>
        <w:t>28-08-23</w:t>
      </w:r>
    </w:p>
    <w:p w:rsidR="003A4C62" w:rsidRPr="00763989" w:rsidRDefault="003A4C62" w:rsidP="003A4C62">
      <w:pPr>
        <w:ind w:firstLine="708"/>
        <w:jc w:val="both"/>
        <w:rPr>
          <w:i/>
          <w:sz w:val="27"/>
          <w:szCs w:val="27"/>
        </w:rPr>
      </w:pPr>
      <w:r w:rsidRPr="00763989">
        <w:rPr>
          <w:i/>
          <w:sz w:val="27"/>
          <w:szCs w:val="27"/>
        </w:rPr>
        <w:t>Официальный Интернет-сайт: 62.мвд.рф</w:t>
      </w:r>
    </w:p>
    <w:p w:rsidR="008271E8" w:rsidRDefault="003A4C62" w:rsidP="003A4C62">
      <w:pPr>
        <w:ind w:firstLine="708"/>
        <w:jc w:val="both"/>
        <w:rPr>
          <w:i/>
          <w:sz w:val="27"/>
          <w:szCs w:val="27"/>
        </w:rPr>
      </w:pPr>
      <w:r w:rsidRPr="00CE119A">
        <w:rPr>
          <w:i/>
          <w:sz w:val="27"/>
          <w:szCs w:val="27"/>
        </w:rPr>
        <w:t xml:space="preserve">Адрес электронной почты: </w:t>
      </w:r>
      <w:hyperlink r:id="rId338" w:history="1">
        <w:r w:rsidRPr="006116C9">
          <w:rPr>
            <w:i/>
            <w:sz w:val="27"/>
            <w:szCs w:val="27"/>
          </w:rPr>
          <w:t>62uvm@mvd.ru</w:t>
        </w:r>
      </w:hyperlink>
    </w:p>
    <w:p w:rsidR="00B9760E" w:rsidRDefault="00B9760E" w:rsidP="000F78DA">
      <w:pPr>
        <w:pStyle w:val="25"/>
      </w:pPr>
    </w:p>
    <w:p w:rsidR="00B9760E" w:rsidRDefault="00B9760E" w:rsidP="000F78DA">
      <w:pPr>
        <w:pStyle w:val="25"/>
      </w:pPr>
    </w:p>
    <w:p w:rsidR="000F78DA" w:rsidRPr="00DB7215" w:rsidRDefault="000F78DA" w:rsidP="000F78DA">
      <w:pPr>
        <w:pStyle w:val="25"/>
      </w:pPr>
      <w:r w:rsidRPr="00DB7215">
        <w:t>САМАРСКАЯ ОБЛАСТЬ</w:t>
      </w:r>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Pr="00DB7215" w:rsidRDefault="000F78DA" w:rsidP="000F78DA">
      <w:pPr>
        <w:rPr>
          <w:sz w:val="27"/>
          <w:szCs w:val="27"/>
        </w:rPr>
      </w:pPr>
      <w:r w:rsidRPr="00DB7215">
        <w:rPr>
          <w:i/>
          <w:iCs/>
          <w:sz w:val="27"/>
          <w:szCs w:val="27"/>
        </w:rPr>
        <w:t>от 5 апреля 2014 г. №539-р</w:t>
      </w:r>
      <w:r w:rsidRPr="00DB7215">
        <w:rPr>
          <w:sz w:val="27"/>
          <w:szCs w:val="27"/>
        </w:rPr>
        <w:t>)</w:t>
      </w:r>
    </w:p>
    <w:p w:rsidR="000F78DA" w:rsidRPr="00DB7215" w:rsidRDefault="000F78DA" w:rsidP="000F78DA">
      <w:pPr>
        <w:rPr>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4D1FF8" w:rsidRDefault="000F78DA" w:rsidP="000F78DA">
      <w:pPr>
        <w:ind w:firstLine="709"/>
        <w:contextualSpacing/>
        <w:jc w:val="both"/>
        <w:rPr>
          <w:sz w:val="27"/>
          <w:szCs w:val="27"/>
        </w:rPr>
      </w:pPr>
      <w:r w:rsidRPr="004D1FF8">
        <w:rPr>
          <w:sz w:val="27"/>
          <w:szCs w:val="27"/>
        </w:rPr>
        <w:t>Территорией вселения определена вся территория Самарская области.</w:t>
      </w:r>
    </w:p>
    <w:p w:rsidR="000F78DA" w:rsidRPr="004D1FF8" w:rsidRDefault="000F78DA" w:rsidP="000F78DA">
      <w:pPr>
        <w:ind w:firstLine="709"/>
        <w:jc w:val="both"/>
        <w:rPr>
          <w:rFonts w:eastAsia="Calibri"/>
          <w:sz w:val="27"/>
          <w:szCs w:val="27"/>
        </w:rPr>
      </w:pPr>
      <w:r w:rsidRPr="004D1FF8">
        <w:rPr>
          <w:rFonts w:eastAsia="Calibri"/>
          <w:sz w:val="27"/>
          <w:szCs w:val="27"/>
        </w:rPr>
        <w:t>Самарская область входит в состав Приволжского федерального округа и</w:t>
      </w:r>
      <w:r>
        <w:rPr>
          <w:rFonts w:eastAsia="Calibri"/>
          <w:sz w:val="27"/>
          <w:szCs w:val="27"/>
        </w:rPr>
        <w:t> </w:t>
      </w:r>
      <w:r w:rsidRPr="004D1FF8">
        <w:rPr>
          <w:rFonts w:eastAsia="Calibri"/>
          <w:sz w:val="27"/>
          <w:szCs w:val="27"/>
        </w:rPr>
        <w:t>находится в юго-восточной части европейской территории России в среднем течении реки Волги (район Самарской Луки), которая в пределах региона представлена акваториями Куйбышевского и Саратовского водохранилищ. Область граничит на западе с Ульяновской областью, на севере – с Республикой Татарстан, на востоке – с Оренбургской областью, на юго-западе – с Саратовской областью, в</w:t>
      </w:r>
      <w:r>
        <w:rPr>
          <w:rFonts w:eastAsia="Calibri"/>
          <w:sz w:val="27"/>
          <w:szCs w:val="27"/>
        </w:rPr>
        <w:t> </w:t>
      </w:r>
      <w:r w:rsidRPr="004D1FF8">
        <w:rPr>
          <w:rFonts w:eastAsia="Calibri"/>
          <w:sz w:val="27"/>
          <w:szCs w:val="27"/>
        </w:rPr>
        <w:t>самой южной точке – с Республикой Казахстан. Столица области – город Самара. Административно Самарская область делится на 10 городских округов</w:t>
      </w:r>
      <w:r>
        <w:rPr>
          <w:rFonts w:eastAsia="Calibri"/>
          <w:sz w:val="27"/>
          <w:szCs w:val="27"/>
        </w:rPr>
        <w:t xml:space="preserve"> </w:t>
      </w:r>
      <w:r>
        <w:rPr>
          <w:rFonts w:eastAsia="Calibri"/>
          <w:sz w:val="27"/>
          <w:szCs w:val="27"/>
        </w:rPr>
        <w:br/>
      </w:r>
      <w:r w:rsidRPr="004D1FF8">
        <w:rPr>
          <w:rFonts w:eastAsia="Calibri"/>
          <w:sz w:val="27"/>
          <w:szCs w:val="27"/>
        </w:rPr>
        <w:t>и 27 муниципальных районов.</w:t>
      </w:r>
    </w:p>
    <w:p w:rsidR="000F78DA" w:rsidRPr="00F42290" w:rsidRDefault="000F78DA" w:rsidP="000F78DA">
      <w:pPr>
        <w:ind w:firstLine="709"/>
        <w:jc w:val="both"/>
        <w:rPr>
          <w:rFonts w:eastAsia="Calibri"/>
          <w:spacing w:val="-2"/>
          <w:sz w:val="27"/>
          <w:szCs w:val="27"/>
        </w:rPr>
      </w:pPr>
      <w:r w:rsidRPr="004D1FF8">
        <w:rPr>
          <w:rFonts w:eastAsia="Calibri"/>
          <w:sz w:val="27"/>
          <w:szCs w:val="27"/>
        </w:rPr>
        <w:t xml:space="preserve">Характерными особенностями климата являются: континентальность; преобладание в холодное время года пасмурных, а летом – малооблачных и ясных дней; теплая и малоснежная зима с отдельными холодными периодами, короткая весна, жаркое сухое лето, непродолжительная осень. </w:t>
      </w:r>
      <w:r w:rsidRPr="00F42290">
        <w:rPr>
          <w:rFonts w:eastAsia="Calibri"/>
          <w:spacing w:val="-2"/>
          <w:sz w:val="27"/>
          <w:szCs w:val="27"/>
        </w:rPr>
        <w:t xml:space="preserve">Средняя температура января </w:t>
      </w:r>
      <w:r>
        <w:rPr>
          <w:rFonts w:eastAsia="Calibri"/>
          <w:spacing w:val="-2"/>
          <w:sz w:val="27"/>
          <w:szCs w:val="27"/>
        </w:rPr>
        <w:t>–-</w:t>
      </w:r>
      <w:r w:rsidRPr="00F42290">
        <w:rPr>
          <w:rFonts w:eastAsia="Calibri"/>
          <w:spacing w:val="-2"/>
          <w:sz w:val="27"/>
          <w:szCs w:val="27"/>
        </w:rPr>
        <w:t>13,9°С, средняя температура июля – +20,1°С.</w:t>
      </w:r>
    </w:p>
    <w:p w:rsidR="000F78DA" w:rsidRPr="004D1FF8" w:rsidRDefault="000F78DA" w:rsidP="000F78DA">
      <w:pPr>
        <w:ind w:firstLine="709"/>
        <w:jc w:val="both"/>
        <w:rPr>
          <w:rFonts w:eastAsia="Calibri"/>
          <w:sz w:val="27"/>
          <w:szCs w:val="27"/>
        </w:rPr>
      </w:pPr>
      <w:r w:rsidRPr="004D1FF8">
        <w:rPr>
          <w:rFonts w:eastAsia="Calibri"/>
          <w:sz w:val="27"/>
          <w:szCs w:val="27"/>
        </w:rPr>
        <w:t xml:space="preserve">Область расположена на границе лесостепной и степной </w:t>
      </w:r>
      <w:r>
        <w:rPr>
          <w:rFonts w:eastAsia="Calibri"/>
          <w:sz w:val="27"/>
          <w:szCs w:val="27"/>
        </w:rPr>
        <w:br/>
      </w:r>
      <w:r w:rsidR="00F10C5A">
        <w:rPr>
          <w:rFonts w:eastAsia="Calibri"/>
          <w:sz w:val="27"/>
          <w:szCs w:val="27"/>
        </w:rPr>
        <w:lastRenderedPageBreak/>
        <w:t>природно-климатических зон,</w:t>
      </w:r>
      <w:r w:rsidRPr="004D1FF8">
        <w:rPr>
          <w:rFonts w:eastAsia="Calibri"/>
          <w:sz w:val="27"/>
          <w:szCs w:val="27"/>
        </w:rPr>
        <w:t xml:space="preserve"> в северной е</w:t>
      </w:r>
      <w:r>
        <w:rPr>
          <w:rFonts w:eastAsia="Calibri"/>
          <w:sz w:val="27"/>
          <w:szCs w:val="27"/>
        </w:rPr>
        <w:t>ё</w:t>
      </w:r>
      <w:r w:rsidRPr="004D1FF8">
        <w:rPr>
          <w:rFonts w:eastAsia="Calibri"/>
          <w:sz w:val="27"/>
          <w:szCs w:val="27"/>
        </w:rPr>
        <w:t xml:space="preserve"> части произрастают хвойные и</w:t>
      </w:r>
      <w:r>
        <w:rPr>
          <w:rFonts w:eastAsia="Calibri"/>
          <w:sz w:val="27"/>
          <w:szCs w:val="27"/>
        </w:rPr>
        <w:t> </w:t>
      </w:r>
      <w:r w:rsidRPr="004D1FF8">
        <w:rPr>
          <w:rFonts w:eastAsia="Calibri"/>
          <w:sz w:val="27"/>
          <w:szCs w:val="27"/>
        </w:rPr>
        <w:t xml:space="preserve">широколиственные леса, а юг и восток занимают преимущественно степные территории. Крупнейшим горным массивом области и одновременно одним </w:t>
      </w:r>
      <w:r>
        <w:rPr>
          <w:rFonts w:eastAsia="Calibri"/>
          <w:sz w:val="27"/>
          <w:szCs w:val="27"/>
        </w:rPr>
        <w:br/>
      </w:r>
      <w:r w:rsidRPr="004D1FF8">
        <w:rPr>
          <w:rFonts w:eastAsia="Calibri"/>
          <w:sz w:val="27"/>
          <w:szCs w:val="27"/>
        </w:rPr>
        <w:t>из красивейших мест России являются заповедные Жигулевские горы, расположенные непосредственно в излучине Самарской Луки.</w:t>
      </w:r>
    </w:p>
    <w:p w:rsidR="006C1512" w:rsidRPr="006C1512" w:rsidRDefault="006C1512" w:rsidP="006C1512">
      <w:pPr>
        <w:ind w:firstLine="709"/>
        <w:jc w:val="both"/>
        <w:rPr>
          <w:rFonts w:eastAsia="Calibri"/>
          <w:sz w:val="27"/>
          <w:szCs w:val="27"/>
        </w:rPr>
      </w:pPr>
      <w:r w:rsidRPr="006C1512">
        <w:rPr>
          <w:rFonts w:eastAsia="Calibri"/>
          <w:sz w:val="27"/>
          <w:szCs w:val="27"/>
        </w:rPr>
        <w:t>Река Волга и её приток Самара делят область на части: Правобережье, Северное и Южное левобережья.</w:t>
      </w:r>
    </w:p>
    <w:p w:rsidR="000F78DA" w:rsidRPr="004D1FF8" w:rsidRDefault="004706A5" w:rsidP="000F78DA">
      <w:pPr>
        <w:ind w:firstLine="709"/>
        <w:jc w:val="both"/>
        <w:rPr>
          <w:rFonts w:eastAsia="Calibri"/>
          <w:sz w:val="27"/>
          <w:szCs w:val="27"/>
        </w:rPr>
      </w:pPr>
      <w:r w:rsidRPr="004706A5">
        <w:rPr>
          <w:rFonts w:eastAsia="Calibri"/>
          <w:sz w:val="27"/>
          <w:szCs w:val="27"/>
        </w:rPr>
        <w:t>Самарская область имеет достаточно развитую транспортную инфраструктуру</w:t>
      </w:r>
      <w:r>
        <w:rPr>
          <w:rFonts w:eastAsia="Calibri"/>
          <w:sz w:val="27"/>
          <w:szCs w:val="27"/>
        </w:rPr>
        <w:t>.</w:t>
      </w:r>
      <w:r w:rsidRPr="004D1FF8">
        <w:rPr>
          <w:rFonts w:eastAsia="Calibri"/>
          <w:sz w:val="27"/>
          <w:szCs w:val="27"/>
        </w:rPr>
        <w:t xml:space="preserve"> </w:t>
      </w:r>
      <w:r>
        <w:rPr>
          <w:rFonts w:eastAsia="Calibri"/>
          <w:sz w:val="27"/>
          <w:szCs w:val="27"/>
        </w:rPr>
        <w:t>Регион</w:t>
      </w:r>
      <w:r w:rsidR="000F78DA" w:rsidRPr="004D1FF8">
        <w:rPr>
          <w:rFonts w:eastAsia="Calibri"/>
          <w:sz w:val="27"/>
          <w:szCs w:val="27"/>
        </w:rPr>
        <w:t xml:space="preserve"> находится на пересечении тр</w:t>
      </w:r>
      <w:r w:rsidR="00FE2192">
        <w:rPr>
          <w:rFonts w:eastAsia="Calibri"/>
          <w:sz w:val="27"/>
          <w:szCs w:val="27"/>
        </w:rPr>
        <w:t>ё</w:t>
      </w:r>
      <w:r w:rsidR="000F78DA" w:rsidRPr="004D1FF8">
        <w:rPr>
          <w:rFonts w:eastAsia="Calibri"/>
          <w:sz w:val="27"/>
          <w:szCs w:val="27"/>
        </w:rPr>
        <w:t>х железных дорог, соединяющих центр страны с Уралом, Сибирью, Казахстаном, Средней Азией.</w:t>
      </w:r>
    </w:p>
    <w:p w:rsidR="000F78DA" w:rsidRPr="004D1FF8" w:rsidRDefault="000F78DA" w:rsidP="000F78DA">
      <w:pPr>
        <w:ind w:firstLine="709"/>
        <w:jc w:val="both"/>
        <w:rPr>
          <w:rFonts w:eastAsia="Calibri"/>
          <w:sz w:val="27"/>
          <w:szCs w:val="27"/>
        </w:rPr>
      </w:pPr>
      <w:r w:rsidRPr="004D1FF8">
        <w:rPr>
          <w:rFonts w:eastAsia="Calibri"/>
          <w:sz w:val="27"/>
          <w:szCs w:val="27"/>
        </w:rPr>
        <w:t>По территории области проходят федеральные автодороги: М-5 «Урал», Москва</w:t>
      </w:r>
      <w:r>
        <w:rPr>
          <w:rFonts w:eastAsia="Calibri"/>
          <w:sz w:val="27"/>
          <w:szCs w:val="27"/>
        </w:rPr>
        <w:t xml:space="preserve"> – </w:t>
      </w:r>
      <w:r w:rsidRPr="004D1FF8">
        <w:rPr>
          <w:rFonts w:eastAsia="Calibri"/>
          <w:sz w:val="27"/>
          <w:szCs w:val="27"/>
        </w:rPr>
        <w:t>Самара</w:t>
      </w:r>
      <w:r>
        <w:rPr>
          <w:rFonts w:eastAsia="Calibri"/>
          <w:sz w:val="27"/>
          <w:szCs w:val="27"/>
        </w:rPr>
        <w:t xml:space="preserve"> – </w:t>
      </w:r>
      <w:r w:rsidRPr="004D1FF8">
        <w:rPr>
          <w:rFonts w:eastAsia="Calibri"/>
          <w:sz w:val="27"/>
          <w:szCs w:val="27"/>
        </w:rPr>
        <w:t>Уфа</w:t>
      </w:r>
      <w:r>
        <w:rPr>
          <w:rFonts w:eastAsia="Calibri"/>
          <w:sz w:val="27"/>
          <w:szCs w:val="27"/>
        </w:rPr>
        <w:t xml:space="preserve"> – Челябинск; М-</w:t>
      </w:r>
      <w:r w:rsidRPr="004D1FF8">
        <w:rPr>
          <w:rFonts w:eastAsia="Calibri"/>
          <w:sz w:val="27"/>
          <w:szCs w:val="27"/>
        </w:rPr>
        <w:t>32, Самара</w:t>
      </w:r>
      <w:r>
        <w:rPr>
          <w:rFonts w:eastAsia="Calibri"/>
          <w:sz w:val="27"/>
          <w:szCs w:val="27"/>
        </w:rPr>
        <w:t xml:space="preserve"> – </w:t>
      </w:r>
      <w:r w:rsidRPr="004D1FF8">
        <w:rPr>
          <w:rFonts w:eastAsia="Calibri"/>
          <w:sz w:val="27"/>
          <w:szCs w:val="27"/>
        </w:rPr>
        <w:t>Большая Черниговка</w:t>
      </w:r>
      <w:r>
        <w:rPr>
          <w:rFonts w:eastAsia="Calibri"/>
          <w:sz w:val="27"/>
          <w:szCs w:val="27"/>
        </w:rPr>
        <w:t xml:space="preserve"> – </w:t>
      </w:r>
      <w:r w:rsidRPr="004D1FF8">
        <w:rPr>
          <w:rFonts w:eastAsia="Calibri"/>
          <w:sz w:val="27"/>
          <w:szCs w:val="27"/>
        </w:rPr>
        <w:t>Уральск (Казахстан).</w:t>
      </w:r>
    </w:p>
    <w:p w:rsidR="000F78DA" w:rsidRPr="004D1FF8" w:rsidRDefault="000F78DA" w:rsidP="000F78DA">
      <w:pPr>
        <w:ind w:firstLine="709"/>
        <w:jc w:val="both"/>
        <w:rPr>
          <w:rFonts w:eastAsia="Calibri"/>
          <w:sz w:val="27"/>
          <w:szCs w:val="27"/>
        </w:rPr>
      </w:pPr>
      <w:r w:rsidRPr="004D1FF8">
        <w:rPr>
          <w:rFonts w:eastAsia="Calibri"/>
          <w:sz w:val="27"/>
          <w:szCs w:val="27"/>
        </w:rPr>
        <w:t>Международный аэропорт Курумоч (</w:t>
      </w:r>
      <w:r>
        <w:rPr>
          <w:rFonts w:eastAsia="Calibri"/>
          <w:sz w:val="27"/>
          <w:szCs w:val="27"/>
        </w:rPr>
        <w:t>г.</w:t>
      </w:r>
      <w:r w:rsidR="00694EA6">
        <w:rPr>
          <w:rFonts w:eastAsia="Calibri"/>
          <w:sz w:val="27"/>
          <w:szCs w:val="27"/>
        </w:rPr>
        <w:t> </w:t>
      </w:r>
      <w:r w:rsidRPr="004D1FF8">
        <w:rPr>
          <w:rFonts w:eastAsia="Calibri"/>
          <w:sz w:val="27"/>
          <w:szCs w:val="27"/>
        </w:rPr>
        <w:t xml:space="preserve">Самара) – один их </w:t>
      </w:r>
      <w:r>
        <w:rPr>
          <w:rFonts w:eastAsia="Calibri"/>
          <w:sz w:val="27"/>
          <w:szCs w:val="27"/>
        </w:rPr>
        <w:t>крупнейших аэропортов Поволжья.</w:t>
      </w:r>
    </w:p>
    <w:p w:rsidR="000F78DA" w:rsidRPr="004D1FF8" w:rsidRDefault="000F78DA" w:rsidP="000F78DA">
      <w:pPr>
        <w:ind w:firstLine="709"/>
        <w:contextualSpacing/>
        <w:jc w:val="both"/>
        <w:rPr>
          <w:rFonts w:eastAsia="Calibri"/>
          <w:sz w:val="27"/>
          <w:szCs w:val="27"/>
        </w:rPr>
      </w:pPr>
      <w:r w:rsidRPr="004D1FF8">
        <w:rPr>
          <w:rFonts w:eastAsia="Calibri"/>
          <w:sz w:val="27"/>
          <w:szCs w:val="27"/>
        </w:rPr>
        <w:t>В структуре регионального промышленного комплекса Самарской области ведущую роль составляет машиностроительный комплекс – отраслями специализации являются автомобилестроение, авиационно-космическая промышленность, а также нефтедобыча, химия и нефтехимия.</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Наиболее крупными нефтедобывающими предприятиями, осуществляющими добычу нефти и попутного нефтяного газа, являются </w:t>
      </w:r>
      <w:r>
        <w:rPr>
          <w:rFonts w:eastAsia="Calibri"/>
          <w:sz w:val="27"/>
          <w:szCs w:val="27"/>
        </w:rPr>
        <w:br/>
      </w:r>
      <w:r w:rsidRPr="006C1512">
        <w:rPr>
          <w:rFonts w:eastAsia="Calibri"/>
          <w:sz w:val="27"/>
          <w:szCs w:val="27"/>
        </w:rPr>
        <w:t xml:space="preserve">АО «Самаранефтегаз» (ПАО «НК «Роснефть»), ТПП «РИТЭК-Самара-Нафта» (ПАО «ЛУКОЙЛ»), АО «Санеко», ООО «Татнефть-Самара» (ПАО «Татнефть»), АО «Самараинвестнефть», ООО «Регион-нефть», ООО «Благодаров-Ойл» </w:t>
      </w:r>
      <w:r>
        <w:rPr>
          <w:rFonts w:eastAsia="Calibri"/>
          <w:sz w:val="27"/>
          <w:szCs w:val="27"/>
        </w:rPr>
        <w:br/>
      </w:r>
      <w:r w:rsidRPr="006C1512">
        <w:rPr>
          <w:rFonts w:eastAsia="Calibri"/>
          <w:sz w:val="27"/>
          <w:szCs w:val="27"/>
        </w:rPr>
        <w:t>и ООО «ТНС-Развитие».</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Нефтеперерабатывающая промышленность включает три крупных нефтеперерабатывающих предприятия: АО «Новокуйбышевский нефтеперерабатывающий завод», АО «Куйбышевский нефтеперерабатывающий завод» и АО «Сызранский нефтеперерабатывающий завод», крупнейший в России производитель смазочных материалов ООО «Новокуйбышевский завод масел </w:t>
      </w:r>
      <w:r>
        <w:rPr>
          <w:rFonts w:eastAsia="Calibri"/>
          <w:sz w:val="27"/>
          <w:szCs w:val="27"/>
        </w:rPr>
        <w:br/>
      </w:r>
      <w:r w:rsidRPr="006C1512">
        <w:rPr>
          <w:rFonts w:eastAsia="Calibri"/>
          <w:sz w:val="27"/>
          <w:szCs w:val="27"/>
        </w:rPr>
        <w:t xml:space="preserve">и присадок» и два газоперерабатывающих завода: АО «Отрадненский ГПЗ» </w:t>
      </w:r>
      <w:r>
        <w:rPr>
          <w:rFonts w:eastAsia="Calibri"/>
          <w:sz w:val="27"/>
          <w:szCs w:val="27"/>
        </w:rPr>
        <w:br/>
      </w:r>
      <w:r w:rsidRPr="006C1512">
        <w:rPr>
          <w:rFonts w:eastAsia="Calibri"/>
          <w:sz w:val="27"/>
          <w:szCs w:val="27"/>
        </w:rPr>
        <w:t>и АО «Нефтегорский ГПЗ», входящие в состав ПАО «НК «Роснефть».</w:t>
      </w:r>
    </w:p>
    <w:p w:rsidR="006C1512" w:rsidRPr="006C1512" w:rsidRDefault="006C1512" w:rsidP="006C1512">
      <w:pPr>
        <w:ind w:firstLine="709"/>
        <w:jc w:val="both"/>
        <w:rPr>
          <w:rFonts w:eastAsia="Calibri"/>
          <w:sz w:val="27"/>
          <w:szCs w:val="27"/>
        </w:rPr>
      </w:pPr>
      <w:r w:rsidRPr="006C1512">
        <w:rPr>
          <w:rFonts w:eastAsia="Calibri"/>
          <w:sz w:val="27"/>
          <w:szCs w:val="27"/>
        </w:rPr>
        <w:t>Крупнейшими предприятиями химической промышленности региона являются: ПАО «КуйбышевАзот» (аммиак, минеральные удобрения, капролактам, полиамид, техническая нить, кордная ткань), ПАО «Тольяттиазот» (аммиак, карбамид, карбамидоформальдегидный концентрат), ООО «Тольяттикаучук» (синтетические каучуки), АО «Новокуйбышевская нефтехимическая компания» (углеводородные газы, метилтретамиловый эфир, этиловый спирт, фенол, ацетон), АО «Промсинтез» (промышленные взрывчатые вещества), АО Парфюмерно-косметическая компания «Весна» (парфюмерно-косметические изделия, моющие средства).</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Машиностроительный комплекс включает в себя предприятия авиационно-космического машиностроения, являющиеся основой оборонно-промышленного комплекса региона, автомобилестроения, тяжелого машиностроения, электротехнической и кабельной промышленности, производства машин </w:t>
      </w:r>
      <w:r>
        <w:rPr>
          <w:rFonts w:eastAsia="Calibri"/>
          <w:sz w:val="27"/>
          <w:szCs w:val="27"/>
        </w:rPr>
        <w:br/>
      </w:r>
      <w:r w:rsidRPr="006C1512">
        <w:rPr>
          <w:rFonts w:eastAsia="Calibri"/>
          <w:sz w:val="27"/>
          <w:szCs w:val="27"/>
        </w:rPr>
        <w:t>и оборудования.</w:t>
      </w:r>
    </w:p>
    <w:p w:rsidR="006C1512" w:rsidRPr="006C1512" w:rsidRDefault="006C1512" w:rsidP="006C1512">
      <w:pPr>
        <w:ind w:firstLine="709"/>
        <w:jc w:val="both"/>
        <w:rPr>
          <w:rFonts w:eastAsia="Calibri"/>
          <w:sz w:val="27"/>
          <w:szCs w:val="27"/>
        </w:rPr>
      </w:pPr>
      <w:r w:rsidRPr="006C1512">
        <w:rPr>
          <w:rFonts w:eastAsia="Calibri"/>
          <w:sz w:val="27"/>
          <w:szCs w:val="27"/>
        </w:rPr>
        <w:lastRenderedPageBreak/>
        <w:t>Крупнейшие предприятия отрасли: «Производство автотранспортных средств, прицепов и полуприцепов» АО «АВТОВАЗ», АО «Лада Запад ТЛТ».</w:t>
      </w:r>
    </w:p>
    <w:p w:rsidR="006C1512" w:rsidRPr="006C1512" w:rsidRDefault="006C1512" w:rsidP="006C1512">
      <w:pPr>
        <w:ind w:firstLine="709"/>
        <w:jc w:val="both"/>
        <w:rPr>
          <w:rFonts w:eastAsia="Calibri"/>
          <w:sz w:val="27"/>
          <w:szCs w:val="27"/>
        </w:rPr>
      </w:pPr>
      <w:r w:rsidRPr="006C1512">
        <w:rPr>
          <w:rFonts w:eastAsia="Calibri"/>
          <w:sz w:val="27"/>
          <w:szCs w:val="27"/>
        </w:rPr>
        <w:t>Автомобилестроение является ведущей отраслью машиностроения, определяющей экономический и социальный уровень развития Самарской области. В 2020 году в Самарской области произведено свыше 320 тыс</w:t>
      </w:r>
      <w:r>
        <w:rPr>
          <w:rFonts w:eastAsia="Calibri"/>
          <w:sz w:val="27"/>
          <w:szCs w:val="27"/>
        </w:rPr>
        <w:t>.</w:t>
      </w:r>
      <w:r w:rsidRPr="006C1512">
        <w:rPr>
          <w:rFonts w:eastAsia="Calibri"/>
          <w:sz w:val="27"/>
          <w:szCs w:val="27"/>
        </w:rPr>
        <w:t xml:space="preserve"> легковых автомобилей, что составляет более 25% объ</w:t>
      </w:r>
      <w:r>
        <w:rPr>
          <w:rFonts w:eastAsia="Calibri"/>
          <w:sz w:val="27"/>
          <w:szCs w:val="27"/>
        </w:rPr>
        <w:t>ё</w:t>
      </w:r>
      <w:r w:rsidRPr="006C1512">
        <w:rPr>
          <w:rFonts w:eastAsia="Calibri"/>
          <w:sz w:val="27"/>
          <w:szCs w:val="27"/>
        </w:rPr>
        <w:t>ма легковых автомобилей, произведенных в Российской Федерации.</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В отрасли «Металлургическое производство» крупнейшее предприятие – </w:t>
      </w:r>
      <w:r>
        <w:rPr>
          <w:rFonts w:eastAsia="Calibri"/>
          <w:sz w:val="27"/>
          <w:szCs w:val="27"/>
        </w:rPr>
        <w:br/>
      </w:r>
      <w:r w:rsidRPr="006C1512">
        <w:rPr>
          <w:rFonts w:eastAsia="Calibri"/>
          <w:sz w:val="27"/>
          <w:szCs w:val="27"/>
        </w:rPr>
        <w:t>АО «Арконик СМЗ» (производство алюминиевых полуфабрикатов).</w:t>
      </w:r>
    </w:p>
    <w:p w:rsidR="000F78DA" w:rsidRPr="004D1FF8" w:rsidRDefault="000F78DA" w:rsidP="000F78DA">
      <w:pPr>
        <w:ind w:firstLine="709"/>
        <w:jc w:val="both"/>
        <w:rPr>
          <w:sz w:val="27"/>
          <w:szCs w:val="27"/>
        </w:rPr>
      </w:pPr>
      <w:r w:rsidRPr="004D1FF8">
        <w:rPr>
          <w:rFonts w:eastAsia="Calibri"/>
          <w:sz w:val="27"/>
          <w:szCs w:val="27"/>
        </w:rPr>
        <w:t>Регион обладает развитым сельским хозяйством, основу которого составляет растениеводство,</w:t>
      </w:r>
      <w:r>
        <w:rPr>
          <w:rFonts w:eastAsia="Calibri"/>
          <w:sz w:val="27"/>
          <w:szCs w:val="27"/>
        </w:rPr>
        <w:t xml:space="preserve"> </w:t>
      </w:r>
      <w:r w:rsidRPr="004D1FF8">
        <w:rPr>
          <w:rFonts w:eastAsia="Calibri"/>
          <w:sz w:val="27"/>
          <w:szCs w:val="27"/>
        </w:rPr>
        <w:t>специализирующееся на выращивании зерновых, масличных и кормовых культур, картофеля, овощей и плодово-ягодной продукции. Животноводство специализируется на разведении крупного рогатого скота, свиноводстве, овцеводстве и птицеводстве</w:t>
      </w:r>
      <w:r w:rsidRPr="004D1FF8">
        <w:rPr>
          <w:sz w:val="27"/>
          <w:szCs w:val="27"/>
        </w:rPr>
        <w:t>.</w:t>
      </w:r>
    </w:p>
    <w:p w:rsidR="000F78DA" w:rsidRPr="004D1FF8" w:rsidRDefault="00BB7C07" w:rsidP="000F78DA">
      <w:pPr>
        <w:ind w:firstLine="709"/>
        <w:contextualSpacing/>
        <w:jc w:val="both"/>
        <w:rPr>
          <w:rFonts w:eastAsia="Calibri"/>
          <w:sz w:val="27"/>
          <w:szCs w:val="27"/>
        </w:rPr>
      </w:pPr>
      <w:r w:rsidRPr="00BB7C07">
        <w:rPr>
          <w:rFonts w:eastAsia="Calibri"/>
          <w:sz w:val="27"/>
          <w:szCs w:val="27"/>
        </w:rPr>
        <w:t xml:space="preserve">Наибольшую потребность работодатели испытывали в представителях следующих профессий: </w:t>
      </w:r>
      <w:r w:rsidR="006C1512" w:rsidRPr="006C1512">
        <w:rPr>
          <w:rFonts w:eastAsia="Calibri"/>
          <w:sz w:val="27"/>
          <w:szCs w:val="27"/>
        </w:rPr>
        <w:t>водители автомобиля, слесари различных специализаций, врачи различных специализаций и фельдшеры, медицинские с</w:t>
      </w:r>
      <w:r w:rsidR="006C1512">
        <w:rPr>
          <w:rFonts w:eastAsia="Calibri"/>
          <w:sz w:val="27"/>
          <w:szCs w:val="27"/>
        </w:rPr>
        <w:t>ё</w:t>
      </w:r>
      <w:r w:rsidR="006C1512" w:rsidRPr="006C1512">
        <w:rPr>
          <w:rFonts w:eastAsia="Calibri"/>
          <w:sz w:val="27"/>
          <w:szCs w:val="27"/>
        </w:rPr>
        <w:t>стры, кондукторы, инженеры различных специализаций, преподаватели различных специализаций, педагоги (дополнительного образования, психологи, организаторы и др</w:t>
      </w:r>
      <w:r w:rsidR="006C1512">
        <w:rPr>
          <w:rFonts w:eastAsia="Calibri"/>
          <w:sz w:val="27"/>
          <w:szCs w:val="27"/>
        </w:rPr>
        <w:t>угие</w:t>
      </w:r>
      <w:r w:rsidR="006C1512" w:rsidRPr="006C1512">
        <w:rPr>
          <w:rFonts w:eastAsia="Calibri"/>
          <w:sz w:val="27"/>
          <w:szCs w:val="27"/>
        </w:rPr>
        <w:t xml:space="preserve">), продавцы продовольственных и непродовольственных товаров, воспитатели </w:t>
      </w:r>
      <w:r w:rsidR="006C1512">
        <w:rPr>
          <w:rFonts w:eastAsia="Calibri"/>
          <w:sz w:val="27"/>
          <w:szCs w:val="27"/>
        </w:rPr>
        <w:br/>
      </w:r>
      <w:r w:rsidR="006C1512" w:rsidRPr="006C1512">
        <w:rPr>
          <w:rFonts w:eastAsia="Calibri"/>
          <w:sz w:val="27"/>
          <w:szCs w:val="27"/>
        </w:rPr>
        <w:t>и помощники воспитателя, повара, электрогазосварщики, слесари механосборочных работ, электромонтеры различных специализаций, бухгалтеры, водители общественного транспорта (трамвай, троллейбус)</w:t>
      </w:r>
      <w:r w:rsidR="000F78DA" w:rsidRPr="004D1FF8">
        <w:rPr>
          <w:rStyle w:val="ae"/>
          <w:rFonts w:eastAsia="Calibri"/>
          <w:sz w:val="27"/>
          <w:szCs w:val="27"/>
        </w:rPr>
        <w:footnoteReference w:id="83"/>
      </w:r>
      <w:r w:rsidR="000F78DA" w:rsidRPr="004D1FF8">
        <w:rPr>
          <w:rFonts w:eastAsia="Calibri"/>
          <w:sz w:val="27"/>
          <w:szCs w:val="27"/>
        </w:rPr>
        <w:t>.</w:t>
      </w:r>
    </w:p>
    <w:p w:rsidR="000F78DA" w:rsidRDefault="000F78DA" w:rsidP="000F78DA">
      <w:pPr>
        <w:tabs>
          <w:tab w:val="left" w:pos="9214"/>
        </w:tabs>
        <w:ind w:firstLine="709"/>
        <w:jc w:val="both"/>
        <w:rPr>
          <w:sz w:val="27"/>
          <w:szCs w:val="27"/>
        </w:rPr>
      </w:pPr>
      <w:r w:rsidRPr="004D1FF8">
        <w:rPr>
          <w:sz w:val="27"/>
          <w:szCs w:val="27"/>
        </w:rPr>
        <w:t xml:space="preserve">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 </w:t>
      </w:r>
      <w:r w:rsidR="00694EA6" w:rsidRPr="004D1FF8">
        <w:rPr>
          <w:sz w:val="27"/>
          <w:szCs w:val="27"/>
        </w:rPr>
        <w:t xml:space="preserve">предусмотрено </w:t>
      </w:r>
      <w:r w:rsidRPr="004D1FF8">
        <w:rPr>
          <w:sz w:val="27"/>
          <w:szCs w:val="27"/>
        </w:rPr>
        <w:t>за сч</w:t>
      </w:r>
      <w:r>
        <w:rPr>
          <w:sz w:val="27"/>
          <w:szCs w:val="27"/>
        </w:rPr>
        <w:t>ё</w:t>
      </w:r>
      <w:r w:rsidRPr="004D1FF8">
        <w:rPr>
          <w:sz w:val="27"/>
          <w:szCs w:val="27"/>
        </w:rPr>
        <w:t>т средств областного бюджета оказание экстренной и неотложной медицинской помощи при состояниях, требующих срочного медицинского вмешательства, в амбулаторно-поликлинических условиях, в условиях круглосуточного стационара и в условиях стационара дневного пребывания (на диагностических койках при</w:t>
      </w:r>
      <w:r w:rsidR="00516C8D">
        <w:rPr>
          <w:sz w:val="27"/>
          <w:szCs w:val="27"/>
        </w:rPr>
        <w:t>ё</w:t>
      </w:r>
      <w:r w:rsidRPr="004D1FF8">
        <w:rPr>
          <w:sz w:val="27"/>
          <w:szCs w:val="27"/>
        </w:rPr>
        <w:t>много отделения).</w:t>
      </w:r>
    </w:p>
    <w:p w:rsidR="000F78DA" w:rsidRPr="004D1FF8" w:rsidRDefault="000F78DA" w:rsidP="000F78DA">
      <w:pPr>
        <w:tabs>
          <w:tab w:val="left" w:pos="9214"/>
        </w:tabs>
        <w:ind w:firstLine="709"/>
        <w:jc w:val="both"/>
        <w:rPr>
          <w:sz w:val="27"/>
          <w:szCs w:val="27"/>
        </w:rPr>
      </w:pPr>
      <w:r w:rsidRPr="00015A3C">
        <w:rPr>
          <w:sz w:val="27"/>
          <w:szCs w:val="27"/>
        </w:rPr>
        <w:t xml:space="preserve">При получении участниками Государственной программы и членами </w:t>
      </w:r>
      <w:r>
        <w:rPr>
          <w:sz w:val="27"/>
          <w:szCs w:val="27"/>
        </w:rPr>
        <w:br/>
      </w:r>
      <w:r w:rsidRPr="00015A3C">
        <w:rPr>
          <w:sz w:val="27"/>
          <w:szCs w:val="27"/>
        </w:rPr>
        <w:t>их семей разрешени</w:t>
      </w:r>
      <w:r w:rsidR="00516C8D">
        <w:rPr>
          <w:sz w:val="27"/>
          <w:szCs w:val="27"/>
        </w:rPr>
        <w:t>я</w:t>
      </w:r>
      <w:r w:rsidRPr="00015A3C">
        <w:rPr>
          <w:sz w:val="27"/>
          <w:szCs w:val="27"/>
        </w:rPr>
        <w:t xml:space="preserve"> на временное проживание или вида на жительство </w:t>
      </w:r>
      <w:r>
        <w:rPr>
          <w:sz w:val="27"/>
          <w:szCs w:val="27"/>
        </w:rPr>
        <w:br/>
      </w:r>
      <w:r w:rsidRPr="00015A3C">
        <w:rPr>
          <w:sz w:val="27"/>
          <w:szCs w:val="27"/>
        </w:rPr>
        <w:t>в Российской Федерации возможно получение полиса обязательного медицинского страхования, гарантирующего бесплатное оказание медицинской помощи в объ</w:t>
      </w:r>
      <w:r w:rsidR="00637EF5">
        <w:rPr>
          <w:sz w:val="27"/>
          <w:szCs w:val="27"/>
        </w:rPr>
        <w:t>ё</w:t>
      </w:r>
      <w:r w:rsidRPr="00015A3C">
        <w:rPr>
          <w:sz w:val="27"/>
          <w:szCs w:val="27"/>
        </w:rPr>
        <w:t>ме программы государственных гарантий бесплатного оказания гражданам медицинской помощи.</w:t>
      </w:r>
    </w:p>
    <w:p w:rsidR="00941820" w:rsidRDefault="000F78DA" w:rsidP="000F78DA">
      <w:pPr>
        <w:ind w:firstLine="709"/>
        <w:jc w:val="both"/>
        <w:rPr>
          <w:sz w:val="27"/>
          <w:szCs w:val="27"/>
        </w:rPr>
      </w:pPr>
      <w:r>
        <w:rPr>
          <w:sz w:val="27"/>
          <w:szCs w:val="27"/>
        </w:rPr>
        <w:t>Региональной программой переселения у</w:t>
      </w:r>
      <w:r w:rsidRPr="004D1FF8">
        <w:rPr>
          <w:sz w:val="27"/>
          <w:szCs w:val="27"/>
        </w:rPr>
        <w:t xml:space="preserve">частникам Государственной программы и членам их семей предусмотрены следующие </w:t>
      </w:r>
      <w:r w:rsidR="0012417D">
        <w:rPr>
          <w:sz w:val="27"/>
          <w:szCs w:val="27"/>
        </w:rPr>
        <w:t xml:space="preserve">дополнительные </w:t>
      </w:r>
      <w:r w:rsidRPr="004D1FF8">
        <w:rPr>
          <w:sz w:val="27"/>
          <w:szCs w:val="27"/>
        </w:rPr>
        <w:t>мер</w:t>
      </w:r>
      <w:r>
        <w:rPr>
          <w:sz w:val="27"/>
          <w:szCs w:val="27"/>
        </w:rPr>
        <w:t>ы поддержки</w:t>
      </w:r>
      <w:r w:rsidRPr="004D1FF8">
        <w:rPr>
          <w:sz w:val="27"/>
          <w:szCs w:val="27"/>
        </w:rPr>
        <w:t>, реализуемые за сч</w:t>
      </w:r>
      <w:r w:rsidR="00637EF5">
        <w:rPr>
          <w:sz w:val="27"/>
          <w:szCs w:val="27"/>
        </w:rPr>
        <w:t>ё</w:t>
      </w:r>
      <w:r w:rsidRPr="004D1FF8">
        <w:rPr>
          <w:sz w:val="27"/>
          <w:szCs w:val="27"/>
        </w:rPr>
        <w:t xml:space="preserve">т средств областного бюджетов: </w:t>
      </w:r>
    </w:p>
    <w:p w:rsidR="00941820" w:rsidRDefault="000F78DA" w:rsidP="000F78DA">
      <w:pPr>
        <w:ind w:firstLine="709"/>
        <w:jc w:val="both"/>
        <w:rPr>
          <w:sz w:val="27"/>
          <w:szCs w:val="27"/>
        </w:rPr>
      </w:pPr>
      <w:r w:rsidRPr="004D1FF8">
        <w:rPr>
          <w:sz w:val="27"/>
          <w:szCs w:val="27"/>
        </w:rPr>
        <w:t>оказание единовременной финансовой помощи на обустройство в</w:t>
      </w:r>
      <w:r>
        <w:rPr>
          <w:sz w:val="27"/>
          <w:szCs w:val="27"/>
        </w:rPr>
        <w:t xml:space="preserve"> </w:t>
      </w:r>
      <w:r w:rsidRPr="004D1FF8">
        <w:rPr>
          <w:sz w:val="27"/>
          <w:szCs w:val="27"/>
        </w:rPr>
        <w:t xml:space="preserve">размере </w:t>
      </w:r>
      <w:r w:rsidR="006C1512">
        <w:rPr>
          <w:sz w:val="27"/>
          <w:szCs w:val="27"/>
        </w:rPr>
        <w:t>20</w:t>
      </w:r>
      <w:r w:rsidR="00941820">
        <w:rPr>
          <w:sz w:val="27"/>
          <w:szCs w:val="27"/>
        </w:rPr>
        <w:t> тыс.</w:t>
      </w:r>
      <w:r w:rsidRPr="004D1FF8">
        <w:rPr>
          <w:sz w:val="27"/>
          <w:szCs w:val="27"/>
        </w:rPr>
        <w:t xml:space="preserve"> руб</w:t>
      </w:r>
      <w:r w:rsidR="006C1512">
        <w:rPr>
          <w:sz w:val="27"/>
          <w:szCs w:val="27"/>
        </w:rPr>
        <w:t>лей</w:t>
      </w:r>
      <w:r w:rsidRPr="004D1FF8">
        <w:rPr>
          <w:sz w:val="27"/>
          <w:szCs w:val="27"/>
        </w:rPr>
        <w:t xml:space="preserve"> для участников </w:t>
      </w:r>
      <w:r>
        <w:rPr>
          <w:sz w:val="27"/>
          <w:szCs w:val="27"/>
        </w:rPr>
        <w:t xml:space="preserve">Государственной программы </w:t>
      </w:r>
      <w:r w:rsidRPr="004D1FF8">
        <w:rPr>
          <w:sz w:val="27"/>
          <w:szCs w:val="27"/>
        </w:rPr>
        <w:t xml:space="preserve">и </w:t>
      </w:r>
      <w:r w:rsidR="006C1512">
        <w:rPr>
          <w:sz w:val="27"/>
          <w:szCs w:val="27"/>
        </w:rPr>
        <w:t>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для членов их семей; </w:t>
      </w:r>
    </w:p>
    <w:p w:rsidR="00941820" w:rsidRDefault="000F78DA" w:rsidP="000F78DA">
      <w:pPr>
        <w:ind w:firstLine="709"/>
        <w:jc w:val="both"/>
        <w:rPr>
          <w:sz w:val="27"/>
          <w:szCs w:val="27"/>
        </w:rPr>
      </w:pPr>
      <w:r w:rsidRPr="004D1FF8">
        <w:rPr>
          <w:sz w:val="27"/>
          <w:szCs w:val="27"/>
        </w:rPr>
        <w:t>компенсация затрат на жилищное обустройство в размере не более 50%</w:t>
      </w:r>
      <w:r>
        <w:rPr>
          <w:sz w:val="27"/>
          <w:szCs w:val="27"/>
        </w:rPr>
        <w:t> </w:t>
      </w:r>
      <w:r w:rsidRPr="004D1FF8">
        <w:rPr>
          <w:sz w:val="27"/>
          <w:szCs w:val="27"/>
        </w:rPr>
        <w:t>фактических расходов, подтвержд</w:t>
      </w:r>
      <w:r w:rsidR="00516C8D">
        <w:rPr>
          <w:sz w:val="27"/>
          <w:szCs w:val="27"/>
        </w:rPr>
        <w:t>ё</w:t>
      </w:r>
      <w:r w:rsidRPr="004D1FF8">
        <w:rPr>
          <w:sz w:val="27"/>
          <w:szCs w:val="27"/>
        </w:rPr>
        <w:t xml:space="preserve">нных соответствующими документами, </w:t>
      </w:r>
      <w:r>
        <w:rPr>
          <w:sz w:val="27"/>
          <w:szCs w:val="27"/>
        </w:rPr>
        <w:br/>
      </w:r>
      <w:r w:rsidRPr="004D1FF8">
        <w:rPr>
          <w:sz w:val="27"/>
          <w:szCs w:val="27"/>
        </w:rPr>
        <w:lastRenderedPageBreak/>
        <w:t>но</w:t>
      </w:r>
      <w:r>
        <w:rPr>
          <w:sz w:val="27"/>
          <w:szCs w:val="27"/>
        </w:rPr>
        <w:t xml:space="preserve"> </w:t>
      </w:r>
      <w:r w:rsidRPr="004D1FF8">
        <w:rPr>
          <w:sz w:val="27"/>
          <w:szCs w:val="27"/>
        </w:rPr>
        <w:t>не более 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в месяц на период до 6 месяцев – в городских округах </w:t>
      </w:r>
      <w:r>
        <w:rPr>
          <w:sz w:val="27"/>
          <w:szCs w:val="27"/>
        </w:rPr>
        <w:br/>
      </w:r>
      <w:r w:rsidRPr="004D1FF8">
        <w:rPr>
          <w:sz w:val="27"/>
          <w:szCs w:val="27"/>
        </w:rPr>
        <w:t>и</w:t>
      </w:r>
      <w:r>
        <w:rPr>
          <w:sz w:val="27"/>
          <w:szCs w:val="27"/>
        </w:rPr>
        <w:t xml:space="preserve"> </w:t>
      </w:r>
      <w:r w:rsidRPr="004D1FF8">
        <w:rPr>
          <w:sz w:val="27"/>
          <w:szCs w:val="27"/>
        </w:rPr>
        <w:t>не более 5</w:t>
      </w:r>
      <w:r>
        <w:rPr>
          <w:sz w:val="27"/>
          <w:szCs w:val="27"/>
        </w:rPr>
        <w:t> </w:t>
      </w:r>
      <w:r w:rsidR="00941820">
        <w:rPr>
          <w:sz w:val="27"/>
          <w:szCs w:val="27"/>
        </w:rPr>
        <w:t>тыс.</w:t>
      </w:r>
      <w:r w:rsidR="009A298F">
        <w:rPr>
          <w:sz w:val="27"/>
          <w:szCs w:val="27"/>
        </w:rPr>
        <w:t xml:space="preserve"> рубл</w:t>
      </w:r>
      <w:r w:rsidR="006C1512">
        <w:rPr>
          <w:sz w:val="27"/>
          <w:szCs w:val="27"/>
        </w:rPr>
        <w:t>ей</w:t>
      </w:r>
      <w:r w:rsidRPr="004D1FF8">
        <w:rPr>
          <w:sz w:val="27"/>
          <w:szCs w:val="27"/>
        </w:rPr>
        <w:t xml:space="preserve"> в месяц на период до 6 месяцев – в муниципальных районах Самарской области; </w:t>
      </w:r>
    </w:p>
    <w:p w:rsidR="000F78DA" w:rsidRPr="004D1FF8" w:rsidRDefault="000F78DA" w:rsidP="000F78DA">
      <w:pPr>
        <w:ind w:firstLine="709"/>
        <w:jc w:val="both"/>
        <w:rPr>
          <w:sz w:val="27"/>
          <w:szCs w:val="27"/>
        </w:rPr>
      </w:pPr>
      <w:r w:rsidRPr="004D1FF8">
        <w:rPr>
          <w:sz w:val="27"/>
          <w:szCs w:val="27"/>
        </w:rPr>
        <w:t>медицинское освидетельствование для получения разрешения на временное проживание и вида на жительство в Российской Федерации.</w:t>
      </w:r>
    </w:p>
    <w:p w:rsidR="0012417D" w:rsidRDefault="0012417D" w:rsidP="000F78DA">
      <w:pPr>
        <w:pStyle w:val="34"/>
        <w:tabs>
          <w:tab w:val="left" w:pos="9922"/>
        </w:tabs>
        <w:spacing w:after="0"/>
        <w:ind w:firstLine="709"/>
        <w:jc w:val="both"/>
        <w:rPr>
          <w:sz w:val="27"/>
          <w:szCs w:val="27"/>
        </w:rPr>
      </w:pPr>
      <w:r>
        <w:rPr>
          <w:sz w:val="27"/>
          <w:szCs w:val="27"/>
        </w:rPr>
        <w:t xml:space="preserve">Вопрос временного </w:t>
      </w:r>
      <w:r w:rsidRPr="004D1FF8">
        <w:rPr>
          <w:sz w:val="27"/>
          <w:szCs w:val="27"/>
        </w:rPr>
        <w:t>жил</w:t>
      </w:r>
      <w:r>
        <w:rPr>
          <w:sz w:val="27"/>
          <w:szCs w:val="27"/>
        </w:rPr>
        <w:t>и</w:t>
      </w:r>
      <w:r w:rsidR="005546E5">
        <w:rPr>
          <w:sz w:val="27"/>
          <w:szCs w:val="27"/>
        </w:rPr>
        <w:t>щ</w:t>
      </w:r>
      <w:r>
        <w:rPr>
          <w:sz w:val="27"/>
          <w:szCs w:val="27"/>
        </w:rPr>
        <w:t xml:space="preserve">ного обустройства </w:t>
      </w:r>
      <w:r w:rsidRPr="004D1FF8">
        <w:rPr>
          <w:sz w:val="27"/>
          <w:szCs w:val="27"/>
        </w:rPr>
        <w:t>(</w:t>
      </w:r>
      <w:r>
        <w:rPr>
          <w:sz w:val="27"/>
          <w:szCs w:val="27"/>
        </w:rPr>
        <w:t>найм</w:t>
      </w:r>
      <w:r w:rsidRPr="004D1FF8">
        <w:rPr>
          <w:sz w:val="27"/>
          <w:szCs w:val="27"/>
        </w:rPr>
        <w:t>) осуществляется за сч</w:t>
      </w:r>
      <w:r>
        <w:rPr>
          <w:sz w:val="27"/>
          <w:szCs w:val="27"/>
        </w:rPr>
        <w:t>ё</w:t>
      </w:r>
      <w:r w:rsidRPr="004D1FF8">
        <w:rPr>
          <w:sz w:val="27"/>
          <w:szCs w:val="27"/>
        </w:rPr>
        <w:t>т собственных</w:t>
      </w:r>
      <w:r>
        <w:rPr>
          <w:sz w:val="27"/>
          <w:szCs w:val="27"/>
        </w:rPr>
        <w:t xml:space="preserve"> </w:t>
      </w:r>
      <w:r w:rsidRPr="004D1FF8">
        <w:rPr>
          <w:sz w:val="27"/>
          <w:szCs w:val="27"/>
        </w:rPr>
        <w:t xml:space="preserve">средств </w:t>
      </w:r>
      <w:r w:rsidR="00516C8D">
        <w:rPr>
          <w:sz w:val="27"/>
          <w:szCs w:val="27"/>
        </w:rPr>
        <w:t>уч</w:t>
      </w:r>
      <w:r>
        <w:rPr>
          <w:sz w:val="27"/>
          <w:szCs w:val="27"/>
        </w:rPr>
        <w:t>ас</w:t>
      </w:r>
      <w:r w:rsidR="00516C8D">
        <w:rPr>
          <w:sz w:val="27"/>
          <w:szCs w:val="27"/>
        </w:rPr>
        <w:t>т</w:t>
      </w:r>
      <w:r>
        <w:rPr>
          <w:sz w:val="27"/>
          <w:szCs w:val="27"/>
        </w:rPr>
        <w:t>ников Государственной программы и членов их семьи.</w:t>
      </w:r>
    </w:p>
    <w:p w:rsidR="000F78DA" w:rsidRPr="004D1FF8" w:rsidRDefault="000F78DA" w:rsidP="000F78DA">
      <w:pPr>
        <w:pStyle w:val="34"/>
        <w:tabs>
          <w:tab w:val="left" w:pos="9922"/>
        </w:tabs>
        <w:spacing w:after="0"/>
        <w:ind w:firstLine="709"/>
        <w:jc w:val="both"/>
        <w:rPr>
          <w:sz w:val="27"/>
          <w:szCs w:val="27"/>
        </w:rPr>
      </w:pPr>
      <w:r w:rsidRPr="004D1FF8">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4D1FF8">
        <w:rPr>
          <w:sz w:val="27"/>
          <w:szCs w:val="27"/>
        </w:rPr>
        <w:t xml:space="preserve">т собственных средств </w:t>
      </w:r>
      <w:r>
        <w:rPr>
          <w:sz w:val="27"/>
          <w:szCs w:val="27"/>
        </w:rPr>
        <w:t>соотечественников</w:t>
      </w:r>
      <w:r w:rsidRPr="004D1FF8">
        <w:rPr>
          <w:sz w:val="27"/>
          <w:szCs w:val="27"/>
        </w:rPr>
        <w:t>, а также за сч</w:t>
      </w:r>
      <w:r>
        <w:rPr>
          <w:sz w:val="27"/>
          <w:szCs w:val="27"/>
        </w:rPr>
        <w:t>ё</w:t>
      </w:r>
      <w:r w:rsidRPr="004D1FF8">
        <w:rPr>
          <w:sz w:val="27"/>
          <w:szCs w:val="27"/>
        </w:rPr>
        <w:t>т за</w:t>
      </w:r>
      <w:r w:rsidR="009A298F">
        <w:rPr>
          <w:sz w:val="27"/>
          <w:szCs w:val="27"/>
        </w:rPr>
        <w:t>ё</w:t>
      </w:r>
      <w:r w:rsidRPr="004D1FF8">
        <w:rPr>
          <w:sz w:val="27"/>
          <w:szCs w:val="27"/>
        </w:rPr>
        <w:t>мных и ипотечного кредитования.</w:t>
      </w:r>
    </w:p>
    <w:p w:rsidR="00B25AB4" w:rsidRDefault="00B25AB4" w:rsidP="000F78DA">
      <w:pPr>
        <w:ind w:firstLine="709"/>
        <w:jc w:val="both"/>
        <w:rPr>
          <w:sz w:val="27"/>
          <w:szCs w:val="27"/>
        </w:rPr>
      </w:pPr>
      <w:r>
        <w:rPr>
          <w:sz w:val="27"/>
          <w:szCs w:val="27"/>
        </w:rPr>
        <w:t>После получения российского гражданства соотечествен</w:t>
      </w:r>
      <w:r w:rsidR="005546E5">
        <w:rPr>
          <w:sz w:val="27"/>
          <w:szCs w:val="27"/>
        </w:rPr>
        <w:t>н</w:t>
      </w:r>
      <w:r>
        <w:rPr>
          <w:sz w:val="27"/>
          <w:szCs w:val="27"/>
        </w:rPr>
        <w:t>ики могут принять участие в различных программах, направленных на обеспечение населения жильём.</w:t>
      </w:r>
    </w:p>
    <w:p w:rsidR="009B1538" w:rsidRDefault="000F78DA" w:rsidP="000F78DA">
      <w:pPr>
        <w:ind w:firstLine="709"/>
        <w:jc w:val="both"/>
        <w:rPr>
          <w:sz w:val="27"/>
          <w:szCs w:val="27"/>
        </w:rPr>
      </w:pPr>
      <w:r w:rsidRPr="004D1FF8">
        <w:rPr>
          <w:sz w:val="27"/>
          <w:szCs w:val="27"/>
        </w:rPr>
        <w:t>В области действу</w:t>
      </w:r>
      <w:r>
        <w:rPr>
          <w:sz w:val="27"/>
          <w:szCs w:val="27"/>
        </w:rPr>
        <w:t>е</w:t>
      </w:r>
      <w:r w:rsidRPr="004D1FF8">
        <w:rPr>
          <w:sz w:val="27"/>
          <w:szCs w:val="27"/>
        </w:rPr>
        <w:t>т государственная программа «Развитие жилищного строительства в Самарской области» до 202</w:t>
      </w:r>
      <w:r w:rsidR="009B1538">
        <w:rPr>
          <w:sz w:val="27"/>
          <w:szCs w:val="27"/>
        </w:rPr>
        <w:t>1</w:t>
      </w:r>
      <w:r w:rsidRPr="004D1FF8">
        <w:rPr>
          <w:sz w:val="27"/>
          <w:szCs w:val="27"/>
        </w:rPr>
        <w:t xml:space="preserve"> года, утвержд</w:t>
      </w:r>
      <w:r w:rsidR="00516C8D">
        <w:rPr>
          <w:sz w:val="27"/>
          <w:szCs w:val="27"/>
        </w:rPr>
        <w:t>ё</w:t>
      </w:r>
      <w:r w:rsidRPr="004D1FF8">
        <w:rPr>
          <w:sz w:val="27"/>
          <w:szCs w:val="27"/>
        </w:rPr>
        <w:t>нная постановлением Правительства Самарской области от 27 ноября 2013</w:t>
      </w:r>
      <w:r>
        <w:rPr>
          <w:sz w:val="27"/>
          <w:szCs w:val="27"/>
        </w:rPr>
        <w:t> </w:t>
      </w:r>
      <w:r w:rsidRPr="004D1FF8">
        <w:rPr>
          <w:sz w:val="27"/>
          <w:szCs w:val="27"/>
        </w:rPr>
        <w:t>г. №</w:t>
      </w:r>
      <w:r>
        <w:rPr>
          <w:sz w:val="27"/>
          <w:szCs w:val="27"/>
        </w:rPr>
        <w:t xml:space="preserve"> 684, в рамках которой реализуются подпрограммы: </w:t>
      </w:r>
    </w:p>
    <w:p w:rsidR="009B1538" w:rsidRDefault="000F78DA" w:rsidP="000F78DA">
      <w:pPr>
        <w:ind w:firstLine="709"/>
        <w:jc w:val="both"/>
        <w:rPr>
          <w:sz w:val="27"/>
          <w:szCs w:val="27"/>
        </w:rPr>
      </w:pPr>
      <w:r w:rsidRPr="00015A3C">
        <w:rPr>
          <w:sz w:val="27"/>
          <w:szCs w:val="27"/>
        </w:rPr>
        <w:t>«Обеспечение жиль</w:t>
      </w:r>
      <w:r w:rsidR="00637EF5">
        <w:rPr>
          <w:sz w:val="27"/>
          <w:szCs w:val="27"/>
        </w:rPr>
        <w:t>ё</w:t>
      </w:r>
      <w:r w:rsidRPr="00015A3C">
        <w:rPr>
          <w:sz w:val="27"/>
          <w:szCs w:val="27"/>
        </w:rPr>
        <w:t>м отдельных категорий граждан, в том числе пут</w:t>
      </w:r>
      <w:r w:rsidR="00516C8D">
        <w:rPr>
          <w:sz w:val="27"/>
          <w:szCs w:val="27"/>
        </w:rPr>
        <w:t>ё</w:t>
      </w:r>
      <w:r w:rsidRPr="00015A3C">
        <w:rPr>
          <w:sz w:val="27"/>
          <w:szCs w:val="27"/>
        </w:rPr>
        <w:t>м оказания мер государственной поддержки в приобретении (строительстве) жилья» до 202</w:t>
      </w:r>
      <w:r w:rsidR="00A57FE4">
        <w:rPr>
          <w:sz w:val="27"/>
          <w:szCs w:val="27"/>
        </w:rPr>
        <w:t>3</w:t>
      </w:r>
      <w:r w:rsidRPr="00015A3C">
        <w:rPr>
          <w:sz w:val="27"/>
          <w:szCs w:val="27"/>
        </w:rPr>
        <w:t xml:space="preserve"> года;</w:t>
      </w:r>
      <w:r>
        <w:rPr>
          <w:sz w:val="27"/>
          <w:szCs w:val="27"/>
        </w:rPr>
        <w:t xml:space="preserve"> </w:t>
      </w:r>
    </w:p>
    <w:p w:rsidR="009B1538" w:rsidRDefault="000F78DA" w:rsidP="000F78DA">
      <w:pPr>
        <w:ind w:firstLine="709"/>
        <w:jc w:val="both"/>
        <w:rPr>
          <w:sz w:val="27"/>
          <w:szCs w:val="27"/>
        </w:rPr>
      </w:pPr>
      <w:r w:rsidRPr="00015A3C">
        <w:rPr>
          <w:sz w:val="27"/>
          <w:szCs w:val="27"/>
        </w:rPr>
        <w:t>«Обеспечение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до 202</w:t>
      </w:r>
      <w:r w:rsidR="00A57FE4">
        <w:rPr>
          <w:sz w:val="27"/>
          <w:szCs w:val="27"/>
        </w:rPr>
        <w:t>3</w:t>
      </w:r>
      <w:r w:rsidRPr="00015A3C">
        <w:rPr>
          <w:sz w:val="27"/>
          <w:szCs w:val="27"/>
        </w:rPr>
        <w:t xml:space="preserve"> года; </w:t>
      </w:r>
    </w:p>
    <w:p w:rsidR="009B1538" w:rsidRDefault="000F78DA" w:rsidP="000F78DA">
      <w:pPr>
        <w:ind w:firstLine="709"/>
        <w:jc w:val="both"/>
        <w:rPr>
          <w:sz w:val="27"/>
          <w:szCs w:val="27"/>
        </w:rPr>
      </w:pPr>
      <w:r w:rsidRPr="00015A3C">
        <w:rPr>
          <w:sz w:val="27"/>
          <w:szCs w:val="27"/>
        </w:rPr>
        <w:t>«Молодой семье – доступное жилье» до 202</w:t>
      </w:r>
      <w:r w:rsidR="00A57FE4">
        <w:rPr>
          <w:sz w:val="27"/>
          <w:szCs w:val="27"/>
        </w:rPr>
        <w:t>3</w:t>
      </w:r>
      <w:r w:rsidRPr="00015A3C">
        <w:rPr>
          <w:sz w:val="27"/>
          <w:szCs w:val="27"/>
        </w:rPr>
        <w:t xml:space="preserve"> года; </w:t>
      </w:r>
    </w:p>
    <w:p w:rsidR="000F78DA" w:rsidRPr="00015A3C" w:rsidRDefault="000F78DA" w:rsidP="000F78DA">
      <w:pPr>
        <w:ind w:firstLine="709"/>
        <w:jc w:val="both"/>
        <w:rPr>
          <w:sz w:val="27"/>
          <w:szCs w:val="27"/>
        </w:rPr>
      </w:pPr>
      <w:r w:rsidRPr="00015A3C">
        <w:rPr>
          <w:sz w:val="27"/>
          <w:szCs w:val="27"/>
        </w:rPr>
        <w:t xml:space="preserve">«Развитие ипотечного жилищного кредитования в Самарской области» </w:t>
      </w:r>
      <w:r w:rsidR="009B1538">
        <w:rPr>
          <w:sz w:val="27"/>
          <w:szCs w:val="27"/>
        </w:rPr>
        <w:br/>
      </w:r>
      <w:r w:rsidRPr="00015A3C">
        <w:rPr>
          <w:sz w:val="27"/>
          <w:szCs w:val="27"/>
        </w:rPr>
        <w:t>до 202</w:t>
      </w:r>
      <w:r w:rsidR="00B25AB4">
        <w:rPr>
          <w:sz w:val="27"/>
          <w:szCs w:val="27"/>
        </w:rPr>
        <w:t>2</w:t>
      </w:r>
      <w:r w:rsidRPr="00015A3C">
        <w:rPr>
          <w:sz w:val="27"/>
          <w:szCs w:val="27"/>
        </w:rPr>
        <w:t xml:space="preserve"> года.</w:t>
      </w:r>
    </w:p>
    <w:p w:rsidR="000F78DA" w:rsidRPr="00336605" w:rsidRDefault="000F78DA" w:rsidP="000F78DA">
      <w:pPr>
        <w:ind w:firstLine="709"/>
        <w:jc w:val="both"/>
        <w:rPr>
          <w:sz w:val="27"/>
          <w:szCs w:val="27"/>
        </w:rPr>
      </w:pPr>
      <w:r w:rsidRPr="00336605">
        <w:rPr>
          <w:sz w:val="27"/>
          <w:szCs w:val="27"/>
        </w:rPr>
        <w:t xml:space="preserve">Для участия в подпрограммах граждане Российской Федерации, проживающие на территории Самарской области, могут обратиться </w:t>
      </w:r>
      <w:r>
        <w:rPr>
          <w:sz w:val="27"/>
          <w:szCs w:val="27"/>
        </w:rPr>
        <w:br/>
      </w:r>
      <w:r w:rsidRPr="00336605">
        <w:rPr>
          <w:sz w:val="27"/>
          <w:szCs w:val="27"/>
        </w:rPr>
        <w:t>в администрацию района по месту жительства для постановки на уч</w:t>
      </w:r>
      <w:r w:rsidR="00637EF5">
        <w:rPr>
          <w:sz w:val="27"/>
          <w:szCs w:val="27"/>
        </w:rPr>
        <w:t>ё</w:t>
      </w:r>
      <w:r w:rsidRPr="00336605">
        <w:rPr>
          <w:sz w:val="27"/>
          <w:szCs w:val="27"/>
        </w:rPr>
        <w:t>т нуждающихся в жилье.</w:t>
      </w:r>
    </w:p>
    <w:p w:rsidR="000F78DA" w:rsidRDefault="008C58AD" w:rsidP="000F78DA">
      <w:pPr>
        <w:ind w:firstLine="709"/>
        <w:jc w:val="both"/>
        <w:rPr>
          <w:sz w:val="27"/>
          <w:szCs w:val="27"/>
        </w:rPr>
      </w:pPr>
      <w:r w:rsidRPr="008C58AD">
        <w:rPr>
          <w:sz w:val="27"/>
          <w:szCs w:val="27"/>
        </w:rPr>
        <w:t>Мероприятиями государственной программы Самарской области «Комплексное развитие сельских территорий на 2020</w:t>
      </w:r>
      <w:r>
        <w:rPr>
          <w:sz w:val="27"/>
          <w:szCs w:val="27"/>
        </w:rPr>
        <w:t xml:space="preserve"> – </w:t>
      </w:r>
      <w:r w:rsidRPr="008C58AD">
        <w:rPr>
          <w:sz w:val="27"/>
          <w:szCs w:val="27"/>
        </w:rPr>
        <w:t>2025 годы», утвержд</w:t>
      </w:r>
      <w:r w:rsidR="00516C8D">
        <w:rPr>
          <w:sz w:val="27"/>
          <w:szCs w:val="27"/>
        </w:rPr>
        <w:t>ё</w:t>
      </w:r>
      <w:r w:rsidRPr="008C58AD">
        <w:rPr>
          <w:sz w:val="27"/>
          <w:szCs w:val="27"/>
        </w:rPr>
        <w:t>нн</w:t>
      </w:r>
      <w:r>
        <w:rPr>
          <w:sz w:val="27"/>
          <w:szCs w:val="27"/>
        </w:rPr>
        <w:t>ой</w:t>
      </w:r>
      <w:r w:rsidRPr="008C58AD">
        <w:rPr>
          <w:sz w:val="27"/>
          <w:szCs w:val="27"/>
        </w:rPr>
        <w:t xml:space="preserve"> </w:t>
      </w:r>
      <w:r>
        <w:rPr>
          <w:sz w:val="27"/>
          <w:szCs w:val="27"/>
        </w:rPr>
        <w:t>п</w:t>
      </w:r>
      <w:r w:rsidRPr="008C58AD">
        <w:rPr>
          <w:sz w:val="27"/>
          <w:szCs w:val="27"/>
        </w:rPr>
        <w:t>остановлением Правительства Самарской области от 27</w:t>
      </w:r>
      <w:r>
        <w:rPr>
          <w:sz w:val="27"/>
          <w:szCs w:val="27"/>
        </w:rPr>
        <w:t xml:space="preserve"> ноября </w:t>
      </w:r>
      <w:r w:rsidRPr="008C58AD">
        <w:rPr>
          <w:sz w:val="27"/>
          <w:szCs w:val="27"/>
        </w:rPr>
        <w:t xml:space="preserve">2019 </w:t>
      </w:r>
      <w:r>
        <w:rPr>
          <w:sz w:val="27"/>
          <w:szCs w:val="27"/>
        </w:rPr>
        <w:t>г.</w:t>
      </w:r>
      <w:r w:rsidRPr="008C58AD">
        <w:rPr>
          <w:sz w:val="27"/>
          <w:szCs w:val="27"/>
        </w:rPr>
        <w:t xml:space="preserve"> № 864</w:t>
      </w:r>
      <w:r w:rsidR="009A298F">
        <w:rPr>
          <w:sz w:val="27"/>
          <w:szCs w:val="27"/>
        </w:rPr>
        <w:t>,</w:t>
      </w:r>
      <w:r w:rsidRPr="008C58AD">
        <w:rPr>
          <w:sz w:val="27"/>
          <w:szCs w:val="27"/>
        </w:rPr>
        <w:t xml:space="preserve"> предусмотрено предоставление социальных выплат на строительство (приобретение) жилья гражданам, проживающим на сельских территориях, в том числе дополнительного (сверх предусмотренного размера социальной выплаты) выделения средств на погашение основной суммы долга и уплату процентов </w:t>
      </w:r>
      <w:r>
        <w:rPr>
          <w:sz w:val="27"/>
          <w:szCs w:val="27"/>
        </w:rPr>
        <w:br/>
      </w:r>
      <w:r w:rsidRPr="008C58AD">
        <w:rPr>
          <w:sz w:val="27"/>
          <w:szCs w:val="27"/>
        </w:rPr>
        <w:t>по кредитам (займам), в том числе ипотечным, на строительство (приобретение) жилья за сч</w:t>
      </w:r>
      <w:r w:rsidR="00516C8D">
        <w:rPr>
          <w:sz w:val="27"/>
          <w:szCs w:val="27"/>
        </w:rPr>
        <w:t>ё</w:t>
      </w:r>
      <w:r w:rsidRPr="008C58AD">
        <w:rPr>
          <w:sz w:val="27"/>
          <w:szCs w:val="27"/>
        </w:rPr>
        <w:t xml:space="preserve">т средств областного бюджета при рождении (усыновлении) </w:t>
      </w:r>
      <w:r>
        <w:rPr>
          <w:sz w:val="27"/>
          <w:szCs w:val="27"/>
        </w:rPr>
        <w:br/>
      </w:r>
      <w:r w:rsidRPr="008C58AD">
        <w:rPr>
          <w:sz w:val="27"/>
          <w:szCs w:val="27"/>
        </w:rPr>
        <w:t xml:space="preserve">у гражданина одного и более детей, а так же строительство жилого помещения (жилого дома), предоставляемого гражданам Российской Федерации, проживающим на сельских территориях муниципальных образований, по договору найма жилого помещения, в том числе предоставления социальных выплат </w:t>
      </w:r>
      <w:r>
        <w:rPr>
          <w:sz w:val="27"/>
          <w:szCs w:val="27"/>
        </w:rPr>
        <w:br/>
      </w:r>
      <w:r w:rsidRPr="008C58AD">
        <w:rPr>
          <w:sz w:val="27"/>
          <w:szCs w:val="27"/>
        </w:rPr>
        <w:t>на оплату части выкупной цены жилья при рождении (усыновлении) у гражданина одного и более детей.</w:t>
      </w:r>
    </w:p>
    <w:p w:rsidR="001F2FAA" w:rsidRDefault="001F2FAA" w:rsidP="000F78DA">
      <w:pPr>
        <w:ind w:firstLine="709"/>
        <w:jc w:val="both"/>
        <w:rPr>
          <w:sz w:val="27"/>
          <w:szCs w:val="27"/>
        </w:rPr>
      </w:pPr>
      <w:r>
        <w:rPr>
          <w:sz w:val="27"/>
          <w:szCs w:val="27"/>
        </w:rPr>
        <w:t>Д</w:t>
      </w:r>
      <w:r w:rsidRPr="001F2FAA">
        <w:rPr>
          <w:sz w:val="27"/>
          <w:szCs w:val="27"/>
        </w:rPr>
        <w:t xml:space="preserve">ля привлечения и закрепления медицинских работников в Самарской области Министерством здравоохранения Самарской области реализуется </w:t>
      </w:r>
      <w:r w:rsidRPr="001F2FAA">
        <w:rPr>
          <w:sz w:val="27"/>
          <w:szCs w:val="27"/>
        </w:rPr>
        <w:lastRenderedPageBreak/>
        <w:t>комплекс мероприятий</w:t>
      </w:r>
      <w:r>
        <w:rPr>
          <w:sz w:val="27"/>
          <w:szCs w:val="27"/>
        </w:rPr>
        <w:t>:</w:t>
      </w:r>
    </w:p>
    <w:p w:rsidR="001F2FAA" w:rsidRDefault="001F2FAA" w:rsidP="000F78DA">
      <w:pPr>
        <w:ind w:firstLine="709"/>
        <w:jc w:val="both"/>
        <w:rPr>
          <w:sz w:val="27"/>
          <w:szCs w:val="27"/>
        </w:rPr>
      </w:pPr>
      <w:r w:rsidRPr="001F2FAA">
        <w:rPr>
          <w:sz w:val="27"/>
          <w:szCs w:val="27"/>
        </w:rPr>
        <w:t xml:space="preserve">организовано целевое обучение по программам бакалавриата, специалитета </w:t>
      </w:r>
      <w:r w:rsidR="00516C8D">
        <w:rPr>
          <w:sz w:val="27"/>
          <w:szCs w:val="27"/>
        </w:rPr>
        <w:br/>
      </w:r>
      <w:r w:rsidRPr="001F2FAA">
        <w:rPr>
          <w:sz w:val="27"/>
          <w:szCs w:val="27"/>
        </w:rPr>
        <w:t>и ординатуры за сч</w:t>
      </w:r>
      <w:r w:rsidR="00516C8D">
        <w:rPr>
          <w:sz w:val="27"/>
          <w:szCs w:val="27"/>
        </w:rPr>
        <w:t>ё</w:t>
      </w:r>
      <w:r w:rsidRPr="001F2FAA">
        <w:rPr>
          <w:sz w:val="27"/>
          <w:szCs w:val="27"/>
        </w:rPr>
        <w:t xml:space="preserve">т средств федерального бюджета с условием отработки </w:t>
      </w:r>
      <w:r w:rsidR="00516C8D">
        <w:rPr>
          <w:sz w:val="27"/>
          <w:szCs w:val="27"/>
        </w:rPr>
        <w:br/>
      </w:r>
      <w:r w:rsidRPr="001F2FAA">
        <w:rPr>
          <w:sz w:val="27"/>
          <w:szCs w:val="27"/>
        </w:rPr>
        <w:t>в медицинской организации не менее трёх лет</w:t>
      </w:r>
      <w:r>
        <w:rPr>
          <w:sz w:val="27"/>
          <w:szCs w:val="27"/>
        </w:rPr>
        <w:t>;</w:t>
      </w:r>
    </w:p>
    <w:p w:rsidR="001F2FAA" w:rsidRDefault="001F2FAA" w:rsidP="000F78DA">
      <w:pPr>
        <w:ind w:firstLine="709"/>
        <w:jc w:val="both"/>
        <w:rPr>
          <w:sz w:val="27"/>
          <w:szCs w:val="27"/>
        </w:rPr>
      </w:pPr>
      <w:r>
        <w:rPr>
          <w:sz w:val="27"/>
          <w:szCs w:val="27"/>
        </w:rPr>
        <w:t>п</w:t>
      </w:r>
      <w:r w:rsidRPr="001F2FAA">
        <w:rPr>
          <w:sz w:val="27"/>
          <w:szCs w:val="27"/>
        </w:rPr>
        <w:t>редоставл</w:t>
      </w:r>
      <w:r>
        <w:rPr>
          <w:sz w:val="27"/>
          <w:szCs w:val="27"/>
        </w:rPr>
        <w:t>ение</w:t>
      </w:r>
      <w:r w:rsidRPr="001F2FAA">
        <w:rPr>
          <w:sz w:val="27"/>
          <w:szCs w:val="27"/>
        </w:rPr>
        <w:t xml:space="preserve"> единовременн</w:t>
      </w:r>
      <w:r>
        <w:rPr>
          <w:sz w:val="27"/>
          <w:szCs w:val="27"/>
        </w:rPr>
        <w:t>ой</w:t>
      </w:r>
      <w:r w:rsidRPr="001F2FAA">
        <w:rPr>
          <w:sz w:val="27"/>
          <w:szCs w:val="27"/>
        </w:rPr>
        <w:t xml:space="preserve"> компенсационн</w:t>
      </w:r>
      <w:r>
        <w:rPr>
          <w:sz w:val="27"/>
          <w:szCs w:val="27"/>
        </w:rPr>
        <w:t>ой</w:t>
      </w:r>
      <w:r w:rsidRPr="001F2FAA">
        <w:rPr>
          <w:sz w:val="27"/>
          <w:szCs w:val="27"/>
        </w:rPr>
        <w:t xml:space="preserve"> выплат</w:t>
      </w:r>
      <w:r>
        <w:rPr>
          <w:sz w:val="27"/>
          <w:szCs w:val="27"/>
        </w:rPr>
        <w:t>ы</w:t>
      </w:r>
      <w:r w:rsidRPr="001F2FAA">
        <w:rPr>
          <w:sz w:val="27"/>
          <w:szCs w:val="27"/>
        </w:rPr>
        <w:t xml:space="preserve"> медицинским работникам, прибывшим (переехавшим) на работу в сельские населенные пункты либо рабочие пос</w:t>
      </w:r>
      <w:r w:rsidR="00516C8D">
        <w:rPr>
          <w:sz w:val="27"/>
          <w:szCs w:val="27"/>
        </w:rPr>
        <w:t>ё</w:t>
      </w:r>
      <w:r w:rsidRPr="001F2FAA">
        <w:rPr>
          <w:sz w:val="27"/>
          <w:szCs w:val="27"/>
        </w:rPr>
        <w:t>лки, либо пос</w:t>
      </w:r>
      <w:r w:rsidR="00516C8D">
        <w:rPr>
          <w:sz w:val="27"/>
          <w:szCs w:val="27"/>
        </w:rPr>
        <w:t>ё</w:t>
      </w:r>
      <w:r w:rsidRPr="001F2FAA">
        <w:rPr>
          <w:sz w:val="27"/>
          <w:szCs w:val="27"/>
        </w:rPr>
        <w:t xml:space="preserve">лки городского типа, либо города с населением </w:t>
      </w:r>
      <w:r>
        <w:rPr>
          <w:sz w:val="27"/>
          <w:szCs w:val="27"/>
        </w:rPr>
        <w:br/>
      </w:r>
      <w:r w:rsidRPr="001F2FAA">
        <w:rPr>
          <w:sz w:val="27"/>
          <w:szCs w:val="27"/>
        </w:rPr>
        <w:t xml:space="preserve">до 50 тыс. человек (программы «Земский доктор» – </w:t>
      </w:r>
      <w:r w:rsidR="00A57FE4">
        <w:rPr>
          <w:sz w:val="27"/>
          <w:szCs w:val="27"/>
        </w:rPr>
        <w:t xml:space="preserve">от </w:t>
      </w:r>
      <w:r>
        <w:rPr>
          <w:sz w:val="27"/>
          <w:szCs w:val="27"/>
        </w:rPr>
        <w:t>1 м</w:t>
      </w:r>
      <w:r w:rsidRPr="001F2FAA">
        <w:rPr>
          <w:sz w:val="27"/>
          <w:szCs w:val="27"/>
        </w:rPr>
        <w:t>лн</w:t>
      </w:r>
      <w:r w:rsidR="00A57FE4">
        <w:rPr>
          <w:sz w:val="27"/>
          <w:szCs w:val="27"/>
        </w:rPr>
        <w:t xml:space="preserve"> до 1,5 млн </w:t>
      </w:r>
      <w:r w:rsidRPr="001F2FAA">
        <w:rPr>
          <w:sz w:val="27"/>
          <w:szCs w:val="27"/>
        </w:rPr>
        <w:t>руб</w:t>
      </w:r>
      <w:r w:rsidR="00A57FE4">
        <w:rPr>
          <w:sz w:val="27"/>
          <w:szCs w:val="27"/>
        </w:rPr>
        <w:t xml:space="preserve">лей </w:t>
      </w:r>
      <w:r w:rsidR="00A57FE4">
        <w:rPr>
          <w:sz w:val="27"/>
          <w:szCs w:val="27"/>
        </w:rPr>
        <w:br/>
      </w:r>
      <w:r w:rsidRPr="001F2FAA">
        <w:rPr>
          <w:sz w:val="27"/>
          <w:szCs w:val="27"/>
        </w:rPr>
        <w:t xml:space="preserve">и «Земский фельдшер» – </w:t>
      </w:r>
      <w:r w:rsidR="00A57FE4">
        <w:rPr>
          <w:sz w:val="27"/>
          <w:szCs w:val="27"/>
        </w:rPr>
        <w:t xml:space="preserve">от </w:t>
      </w:r>
      <w:r w:rsidRPr="001F2FAA">
        <w:rPr>
          <w:sz w:val="27"/>
          <w:szCs w:val="27"/>
        </w:rPr>
        <w:t xml:space="preserve">500 </w:t>
      </w:r>
      <w:r>
        <w:rPr>
          <w:sz w:val="27"/>
          <w:szCs w:val="27"/>
        </w:rPr>
        <w:t>тыс.</w:t>
      </w:r>
      <w:r w:rsidR="00A57FE4">
        <w:rPr>
          <w:sz w:val="27"/>
          <w:szCs w:val="27"/>
        </w:rPr>
        <w:t xml:space="preserve"> до 750 тыс.</w:t>
      </w:r>
      <w:r w:rsidRPr="001F2FAA">
        <w:rPr>
          <w:sz w:val="27"/>
          <w:szCs w:val="27"/>
        </w:rPr>
        <w:t xml:space="preserve"> руб</w:t>
      </w:r>
      <w:r w:rsidR="00A57FE4">
        <w:rPr>
          <w:sz w:val="27"/>
          <w:szCs w:val="27"/>
        </w:rPr>
        <w:t>лей</w:t>
      </w:r>
      <w:r w:rsidRPr="001F2FAA">
        <w:rPr>
          <w:sz w:val="27"/>
          <w:szCs w:val="27"/>
        </w:rPr>
        <w:t xml:space="preserve">) с обязательной отработкой не менее </w:t>
      </w:r>
      <w:r>
        <w:rPr>
          <w:sz w:val="27"/>
          <w:szCs w:val="27"/>
        </w:rPr>
        <w:t>пяти</w:t>
      </w:r>
      <w:r w:rsidRPr="001F2FAA">
        <w:rPr>
          <w:sz w:val="27"/>
          <w:szCs w:val="27"/>
        </w:rPr>
        <w:t xml:space="preserve"> лет</w:t>
      </w:r>
      <w:r>
        <w:rPr>
          <w:sz w:val="27"/>
          <w:szCs w:val="27"/>
        </w:rPr>
        <w:t>;</w:t>
      </w:r>
    </w:p>
    <w:p w:rsidR="001F2FAA" w:rsidRDefault="001F2FAA" w:rsidP="000F78DA">
      <w:pPr>
        <w:ind w:firstLine="709"/>
        <w:jc w:val="both"/>
        <w:rPr>
          <w:sz w:val="27"/>
          <w:szCs w:val="27"/>
        </w:rPr>
      </w:pPr>
      <w:r w:rsidRPr="001F2FAA">
        <w:rPr>
          <w:sz w:val="27"/>
          <w:szCs w:val="27"/>
        </w:rPr>
        <w:t>выплата медицинским работникам, трудоустроившимся по наиболее востребованной медицинской специальности в государственные учреждения здравоохранения Самарской области;</w:t>
      </w:r>
    </w:p>
    <w:p w:rsidR="001F2FAA" w:rsidRDefault="004E6811" w:rsidP="004E6811">
      <w:pPr>
        <w:ind w:firstLine="709"/>
        <w:jc w:val="both"/>
        <w:rPr>
          <w:sz w:val="27"/>
          <w:szCs w:val="27"/>
        </w:rPr>
      </w:pPr>
      <w:r w:rsidRPr="004E6811">
        <w:rPr>
          <w:sz w:val="27"/>
          <w:szCs w:val="27"/>
        </w:rPr>
        <w:t>в рамках Закона Самарской области от 3</w:t>
      </w:r>
      <w:r>
        <w:rPr>
          <w:sz w:val="27"/>
          <w:szCs w:val="27"/>
        </w:rPr>
        <w:t xml:space="preserve"> октября </w:t>
      </w:r>
      <w:r w:rsidRPr="004E6811">
        <w:rPr>
          <w:sz w:val="27"/>
          <w:szCs w:val="27"/>
        </w:rPr>
        <w:t xml:space="preserve">2014 </w:t>
      </w:r>
      <w:r>
        <w:rPr>
          <w:sz w:val="27"/>
          <w:szCs w:val="27"/>
        </w:rPr>
        <w:t xml:space="preserve">г. </w:t>
      </w:r>
      <w:r w:rsidRPr="004E6811">
        <w:rPr>
          <w:sz w:val="27"/>
          <w:szCs w:val="27"/>
        </w:rPr>
        <w:t xml:space="preserve">№ 82-ГД </w:t>
      </w:r>
      <w:r>
        <w:rPr>
          <w:sz w:val="27"/>
          <w:szCs w:val="27"/>
        </w:rPr>
        <w:br/>
      </w:r>
      <w:r w:rsidRPr="004E6811">
        <w:rPr>
          <w:sz w:val="27"/>
          <w:szCs w:val="27"/>
        </w:rPr>
        <w:t xml:space="preserve">«Об отдельных вопросах в сфере охраны здоровья граждан в Самарской области» всеми муниципальными образованиями Самарской области реализуются муниципальные программы (планы) по созданию благоприятных условий в целях привлечения медицинских и фармацевтических работников для работы </w:t>
      </w:r>
      <w:r>
        <w:rPr>
          <w:sz w:val="27"/>
          <w:szCs w:val="27"/>
        </w:rPr>
        <w:br/>
      </w:r>
      <w:r w:rsidRPr="004E6811">
        <w:rPr>
          <w:sz w:val="27"/>
          <w:szCs w:val="27"/>
        </w:rPr>
        <w:t>в медицинских организациях, содержащие различные меры социальной поддержки</w:t>
      </w:r>
      <w:r>
        <w:rPr>
          <w:sz w:val="27"/>
          <w:szCs w:val="27"/>
        </w:rPr>
        <w:t xml:space="preserve">, в том числе </w:t>
      </w:r>
      <w:r w:rsidRPr="004E6811">
        <w:rPr>
          <w:sz w:val="27"/>
          <w:szCs w:val="27"/>
        </w:rPr>
        <w:t xml:space="preserve">предоставление служебных жилых помещений </w:t>
      </w:r>
      <w:r>
        <w:rPr>
          <w:sz w:val="27"/>
          <w:szCs w:val="27"/>
        </w:rPr>
        <w:t xml:space="preserve">и </w:t>
      </w:r>
      <w:r w:rsidRPr="004E6811">
        <w:rPr>
          <w:sz w:val="27"/>
          <w:szCs w:val="27"/>
        </w:rPr>
        <w:t>земельных участков для жилищного строительства; компенсаци</w:t>
      </w:r>
      <w:r>
        <w:rPr>
          <w:sz w:val="27"/>
          <w:szCs w:val="27"/>
        </w:rPr>
        <w:t>я</w:t>
      </w:r>
      <w:r w:rsidRPr="004E6811">
        <w:rPr>
          <w:sz w:val="27"/>
          <w:szCs w:val="27"/>
        </w:rPr>
        <w:t xml:space="preserve"> арендной </w:t>
      </w:r>
      <w:r>
        <w:rPr>
          <w:sz w:val="27"/>
          <w:szCs w:val="27"/>
        </w:rPr>
        <w:t xml:space="preserve">платы и </w:t>
      </w:r>
      <w:r w:rsidRPr="004E6811">
        <w:rPr>
          <w:sz w:val="27"/>
          <w:szCs w:val="27"/>
        </w:rPr>
        <w:t>стоимости коммунальных услуг; предоставление денежных выплат целевым студентам (компенсация стоимости обучения, выплаты за успеваемость</w:t>
      </w:r>
      <w:r>
        <w:rPr>
          <w:sz w:val="27"/>
          <w:szCs w:val="27"/>
        </w:rPr>
        <w:t>) и другие меры.</w:t>
      </w:r>
    </w:p>
    <w:p w:rsidR="000F78DA" w:rsidRPr="00C548E9" w:rsidRDefault="000F78DA" w:rsidP="000F78DA">
      <w:pPr>
        <w:ind w:firstLine="709"/>
        <w:jc w:val="both"/>
        <w:rPr>
          <w:sz w:val="27"/>
          <w:szCs w:val="27"/>
        </w:rPr>
      </w:pPr>
      <w:r w:rsidRPr="00C548E9">
        <w:rPr>
          <w:sz w:val="27"/>
          <w:szCs w:val="27"/>
        </w:rPr>
        <w:t xml:space="preserve">Иностранные граждане, являющиеся соотечественниками, проживающими </w:t>
      </w:r>
      <w:r w:rsidR="00941820">
        <w:rPr>
          <w:sz w:val="27"/>
          <w:szCs w:val="27"/>
        </w:rPr>
        <w:br/>
      </w:r>
      <w:r w:rsidRPr="00C548E9">
        <w:rPr>
          <w:sz w:val="27"/>
          <w:szCs w:val="27"/>
        </w:rPr>
        <w:t>за рубежом, имеют право на получение среднего профессионального и высшего образования, дополнительного профессионального образования при условии соблюдения ими требований, предусмотр</w:t>
      </w:r>
      <w:r>
        <w:rPr>
          <w:sz w:val="27"/>
          <w:szCs w:val="27"/>
        </w:rPr>
        <w:t xml:space="preserve">енных Федеральным законом от 24 мая </w:t>
      </w:r>
      <w:r w:rsidRPr="00C548E9">
        <w:rPr>
          <w:sz w:val="27"/>
          <w:szCs w:val="27"/>
        </w:rPr>
        <w:t xml:space="preserve">1999 </w:t>
      </w:r>
      <w:r>
        <w:rPr>
          <w:sz w:val="27"/>
          <w:szCs w:val="27"/>
        </w:rPr>
        <w:t xml:space="preserve">г. </w:t>
      </w:r>
      <w:r w:rsidRPr="00C548E9">
        <w:rPr>
          <w:sz w:val="27"/>
          <w:szCs w:val="27"/>
        </w:rPr>
        <w:t>№ 99-ФЗ «О</w:t>
      </w:r>
      <w:r>
        <w:rPr>
          <w:sz w:val="27"/>
          <w:szCs w:val="27"/>
        </w:rPr>
        <w:t> </w:t>
      </w:r>
      <w:r w:rsidRPr="00C548E9">
        <w:rPr>
          <w:sz w:val="27"/>
          <w:szCs w:val="27"/>
        </w:rPr>
        <w:t>государственной политике Российской Федерации в отношении соотечественников за рубежом».</w:t>
      </w:r>
    </w:p>
    <w:p w:rsidR="000147F3" w:rsidRDefault="000147F3" w:rsidP="000147F3">
      <w:pPr>
        <w:ind w:firstLine="709"/>
        <w:jc w:val="both"/>
        <w:rPr>
          <w:sz w:val="27"/>
          <w:szCs w:val="27"/>
        </w:rPr>
      </w:pPr>
      <w:r w:rsidRPr="000147F3">
        <w:rPr>
          <w:sz w:val="27"/>
          <w:szCs w:val="27"/>
        </w:rPr>
        <w:t xml:space="preserve">В Самарской области созданы необходимые условия для </w:t>
      </w:r>
      <w:r>
        <w:rPr>
          <w:sz w:val="27"/>
          <w:szCs w:val="27"/>
        </w:rPr>
        <w:t xml:space="preserve">получения всех уровней образования. </w:t>
      </w:r>
    </w:p>
    <w:p w:rsidR="00A57FE4" w:rsidRDefault="00A57FE4" w:rsidP="000147F3">
      <w:pPr>
        <w:ind w:firstLine="709"/>
        <w:jc w:val="both"/>
        <w:rPr>
          <w:sz w:val="27"/>
          <w:szCs w:val="27"/>
        </w:rPr>
      </w:pPr>
      <w:r>
        <w:rPr>
          <w:sz w:val="27"/>
          <w:szCs w:val="27"/>
        </w:rPr>
        <w:t xml:space="preserve">В области действуют </w:t>
      </w:r>
      <w:r w:rsidRPr="00A57FE4">
        <w:rPr>
          <w:sz w:val="27"/>
          <w:szCs w:val="27"/>
        </w:rPr>
        <w:t>24 образовательных организаций высшего образования, 56 профессиональных организаций, 686 общеобразовательных организаций</w:t>
      </w:r>
      <w:r w:rsidRPr="005A64D6">
        <w:rPr>
          <w:sz w:val="27"/>
          <w:szCs w:val="27"/>
        </w:rPr>
        <w:t>.</w:t>
      </w:r>
    </w:p>
    <w:p w:rsidR="000147F3" w:rsidRPr="000147F3" w:rsidRDefault="000147F3" w:rsidP="000147F3">
      <w:pPr>
        <w:ind w:firstLine="709"/>
        <w:jc w:val="both"/>
        <w:rPr>
          <w:sz w:val="27"/>
          <w:szCs w:val="27"/>
        </w:rPr>
      </w:pPr>
      <w:r w:rsidRPr="000147F3">
        <w:rPr>
          <w:sz w:val="27"/>
          <w:szCs w:val="27"/>
        </w:rPr>
        <w:t xml:space="preserve">Самарская область является регионом с высокой концентрацией научного </w:t>
      </w:r>
      <w:r w:rsidR="008328EB">
        <w:rPr>
          <w:sz w:val="27"/>
          <w:szCs w:val="27"/>
        </w:rPr>
        <w:br/>
      </w:r>
      <w:r w:rsidRPr="000147F3">
        <w:rPr>
          <w:sz w:val="27"/>
          <w:szCs w:val="27"/>
        </w:rPr>
        <w:t>и образовательного потенциала, основой которого является вузовская, академическая, отраслевая наука, а также научные подразделения промышленных организаций.</w:t>
      </w:r>
    </w:p>
    <w:p w:rsidR="000F78DA" w:rsidRDefault="000F78DA" w:rsidP="000F78DA">
      <w:pPr>
        <w:ind w:firstLine="709"/>
        <w:jc w:val="both"/>
        <w:rPr>
          <w:sz w:val="27"/>
          <w:szCs w:val="27"/>
        </w:rPr>
      </w:pPr>
      <w:r w:rsidRPr="004D1FF8">
        <w:rPr>
          <w:sz w:val="27"/>
          <w:szCs w:val="27"/>
        </w:rPr>
        <w:t xml:space="preserve">Правительством Самарской области предусмотрены различные меры социальной поддержки для студентов средних </w:t>
      </w:r>
      <w:r w:rsidR="00975B22" w:rsidRPr="004D1FF8">
        <w:rPr>
          <w:sz w:val="27"/>
          <w:szCs w:val="27"/>
        </w:rPr>
        <w:t xml:space="preserve">профессиональных </w:t>
      </w:r>
      <w:r w:rsidRPr="004D1FF8">
        <w:rPr>
          <w:sz w:val="27"/>
          <w:szCs w:val="27"/>
        </w:rPr>
        <w:t>и высших образовательных организаций.</w:t>
      </w:r>
    </w:p>
    <w:p w:rsidR="000F78DA" w:rsidRDefault="000F78DA" w:rsidP="000F78DA">
      <w:pPr>
        <w:ind w:firstLine="709"/>
        <w:jc w:val="both"/>
        <w:rPr>
          <w:sz w:val="27"/>
          <w:szCs w:val="27"/>
        </w:rPr>
      </w:pPr>
      <w:r w:rsidRPr="004D1FF8">
        <w:rPr>
          <w:sz w:val="27"/>
          <w:szCs w:val="27"/>
        </w:rPr>
        <w:t>Поддержка научной деятельности является важнейшим приоритетом в</w:t>
      </w:r>
      <w:r>
        <w:rPr>
          <w:sz w:val="27"/>
          <w:szCs w:val="27"/>
        </w:rPr>
        <w:t> </w:t>
      </w:r>
      <w:r w:rsidRPr="004D1FF8">
        <w:rPr>
          <w:sz w:val="27"/>
          <w:szCs w:val="27"/>
        </w:rPr>
        <w:t>деятельности Прави</w:t>
      </w:r>
      <w:r>
        <w:rPr>
          <w:sz w:val="27"/>
          <w:szCs w:val="27"/>
        </w:rPr>
        <w:t>тельства Самарской области</w:t>
      </w:r>
      <w:r w:rsidRPr="004D1FF8">
        <w:rPr>
          <w:sz w:val="27"/>
          <w:szCs w:val="27"/>
        </w:rPr>
        <w:t xml:space="preserve">. </w:t>
      </w:r>
    </w:p>
    <w:p w:rsidR="000F78DA" w:rsidRPr="004D1FF8" w:rsidRDefault="000F78DA" w:rsidP="000F78DA">
      <w:pPr>
        <w:ind w:firstLine="709"/>
        <w:jc w:val="both"/>
        <w:rPr>
          <w:sz w:val="27"/>
          <w:szCs w:val="27"/>
        </w:rPr>
      </w:pPr>
      <w:r w:rsidRPr="004D1FF8">
        <w:rPr>
          <w:sz w:val="27"/>
          <w:szCs w:val="27"/>
        </w:rPr>
        <w:t>Оказывается грантовая поддержка научных проектов в области гуманитарных наук, а также связанных с</w:t>
      </w:r>
      <w:r>
        <w:rPr>
          <w:sz w:val="27"/>
          <w:szCs w:val="27"/>
        </w:rPr>
        <w:t xml:space="preserve"> </w:t>
      </w:r>
      <w:r w:rsidRPr="004D1FF8">
        <w:rPr>
          <w:sz w:val="27"/>
          <w:szCs w:val="27"/>
        </w:rPr>
        <w:t>решением прикладных задач в интересах социально-экономического развития Самарской области.</w:t>
      </w:r>
    </w:p>
    <w:p w:rsidR="000F78DA" w:rsidRDefault="000F78DA" w:rsidP="000F78DA">
      <w:pPr>
        <w:ind w:firstLine="709"/>
        <w:jc w:val="both"/>
        <w:rPr>
          <w:sz w:val="27"/>
          <w:szCs w:val="27"/>
        </w:rPr>
      </w:pPr>
      <w:r w:rsidRPr="004D1FF8">
        <w:rPr>
          <w:sz w:val="27"/>
          <w:szCs w:val="27"/>
        </w:rPr>
        <w:t>Ежегодно предоставляется 100 денежных выплат в размере 120 тыс. руб</w:t>
      </w:r>
      <w:r w:rsidR="00A57FE4">
        <w:rPr>
          <w:sz w:val="27"/>
          <w:szCs w:val="27"/>
        </w:rPr>
        <w:t>лей</w:t>
      </w:r>
      <w:r w:rsidRPr="004D1FF8">
        <w:rPr>
          <w:sz w:val="27"/>
          <w:szCs w:val="27"/>
        </w:rPr>
        <w:t xml:space="preserve"> </w:t>
      </w:r>
      <w:r w:rsidRPr="004D1FF8">
        <w:rPr>
          <w:sz w:val="27"/>
          <w:szCs w:val="27"/>
        </w:rPr>
        <w:lastRenderedPageBreak/>
        <w:t>каждая молодым уч</w:t>
      </w:r>
      <w:r w:rsidR="00975B22">
        <w:rPr>
          <w:sz w:val="27"/>
          <w:szCs w:val="27"/>
        </w:rPr>
        <w:t>ё</w:t>
      </w:r>
      <w:r w:rsidRPr="004D1FF8">
        <w:rPr>
          <w:sz w:val="27"/>
          <w:szCs w:val="27"/>
        </w:rPr>
        <w:t xml:space="preserve">ным и конструкторам (в возрасте до 35 лет), проживающим </w:t>
      </w:r>
      <w:r w:rsidR="00C17BCE">
        <w:rPr>
          <w:sz w:val="27"/>
          <w:szCs w:val="27"/>
        </w:rPr>
        <w:br/>
        <w:t>в</w:t>
      </w:r>
      <w:r w:rsidRPr="004D1FF8">
        <w:rPr>
          <w:sz w:val="27"/>
          <w:szCs w:val="27"/>
        </w:rPr>
        <w:t xml:space="preserve"> Самарской области и имеющим трудовые отношения с</w:t>
      </w:r>
      <w:r>
        <w:rPr>
          <w:sz w:val="27"/>
          <w:szCs w:val="27"/>
        </w:rPr>
        <w:t> </w:t>
      </w:r>
      <w:r w:rsidRPr="004D1FF8">
        <w:rPr>
          <w:sz w:val="27"/>
          <w:szCs w:val="27"/>
        </w:rPr>
        <w:t xml:space="preserve">расположенными </w:t>
      </w:r>
      <w:r w:rsidR="00C17BCE">
        <w:rPr>
          <w:sz w:val="27"/>
          <w:szCs w:val="27"/>
        </w:rPr>
        <w:br/>
      </w:r>
      <w:r w:rsidRPr="004D1FF8">
        <w:rPr>
          <w:sz w:val="27"/>
          <w:szCs w:val="27"/>
        </w:rPr>
        <w:t xml:space="preserve">в </w:t>
      </w:r>
      <w:r w:rsidR="00C17BCE">
        <w:rPr>
          <w:sz w:val="27"/>
          <w:szCs w:val="27"/>
        </w:rPr>
        <w:t>регионе</w:t>
      </w:r>
      <w:r w:rsidRPr="004D1FF8">
        <w:rPr>
          <w:sz w:val="27"/>
          <w:szCs w:val="27"/>
        </w:rPr>
        <w:t xml:space="preserve"> организациями, выполняющими научно-исследовательские </w:t>
      </w:r>
      <w:r w:rsidR="00C17BCE">
        <w:rPr>
          <w:sz w:val="27"/>
          <w:szCs w:val="27"/>
        </w:rPr>
        <w:br/>
      </w:r>
      <w:r w:rsidRPr="004D1FF8">
        <w:rPr>
          <w:sz w:val="27"/>
          <w:szCs w:val="27"/>
        </w:rPr>
        <w:t>и опытно-конструкторски</w:t>
      </w:r>
      <w:r>
        <w:rPr>
          <w:sz w:val="27"/>
          <w:szCs w:val="27"/>
        </w:rPr>
        <w:t>е</w:t>
      </w:r>
      <w:r w:rsidRPr="004D1FF8">
        <w:rPr>
          <w:sz w:val="27"/>
          <w:szCs w:val="27"/>
        </w:rPr>
        <w:t xml:space="preserve"> работы по приоритетным для региона направлениям развития науки, технологий и техники.</w:t>
      </w:r>
    </w:p>
    <w:p w:rsidR="005A64D6" w:rsidRPr="004D1FF8" w:rsidRDefault="005A64D6" w:rsidP="000F78DA">
      <w:pPr>
        <w:ind w:firstLine="709"/>
        <w:jc w:val="both"/>
        <w:rPr>
          <w:sz w:val="27"/>
          <w:szCs w:val="27"/>
        </w:rPr>
      </w:pPr>
      <w:r>
        <w:rPr>
          <w:sz w:val="27"/>
          <w:szCs w:val="27"/>
        </w:rPr>
        <w:t xml:space="preserve">В регионе </w:t>
      </w:r>
      <w:r w:rsidR="00E82A40">
        <w:rPr>
          <w:sz w:val="27"/>
          <w:szCs w:val="27"/>
        </w:rPr>
        <w:t xml:space="preserve">также </w:t>
      </w:r>
      <w:r>
        <w:rPr>
          <w:sz w:val="27"/>
          <w:szCs w:val="27"/>
        </w:rPr>
        <w:t xml:space="preserve">введены </w:t>
      </w:r>
      <w:r w:rsidRPr="005A64D6">
        <w:rPr>
          <w:sz w:val="27"/>
          <w:szCs w:val="27"/>
        </w:rPr>
        <w:t>Губернские премии в области науки и техники</w:t>
      </w:r>
      <w:r>
        <w:rPr>
          <w:sz w:val="27"/>
          <w:szCs w:val="27"/>
        </w:rPr>
        <w:t>, которые</w:t>
      </w:r>
      <w:r w:rsidRPr="005A64D6">
        <w:rPr>
          <w:sz w:val="27"/>
          <w:szCs w:val="27"/>
        </w:rPr>
        <w:t xml:space="preserve"> предоставляются лицам за достижения, значимые для социально-экономического и социокультурного развития Самарской области: за результаты научных исследований, вн</w:t>
      </w:r>
      <w:r w:rsidR="009A298F">
        <w:rPr>
          <w:sz w:val="27"/>
          <w:szCs w:val="27"/>
        </w:rPr>
        <w:t>ё</w:t>
      </w:r>
      <w:r w:rsidRPr="005A64D6">
        <w:rPr>
          <w:sz w:val="27"/>
          <w:szCs w:val="27"/>
        </w:rPr>
        <w:t>сших значительный вклад в развитие естественных, технических и гуманитарных наук, создание и (или) внедрение в производство образцов новой техники и прогрессивных технологий, обеспечивающих инновационное развитие научно-технического потенциала и социальной сферы Самарской области.</w:t>
      </w:r>
    </w:p>
    <w:p w:rsidR="000F78DA" w:rsidRPr="002300CF" w:rsidRDefault="000F78DA" w:rsidP="000F78DA">
      <w:pPr>
        <w:ind w:firstLine="709"/>
        <w:jc w:val="left"/>
        <w:rPr>
          <w:b/>
          <w:i/>
          <w:sz w:val="27"/>
          <w:szCs w:val="27"/>
        </w:rPr>
      </w:pPr>
      <w:r w:rsidRPr="002300CF">
        <w:rPr>
          <w:b/>
          <w:i/>
          <w:sz w:val="27"/>
          <w:szCs w:val="27"/>
        </w:rPr>
        <w:t xml:space="preserve">Министерство труда, занятости и миграционной политики </w:t>
      </w:r>
    </w:p>
    <w:p w:rsidR="000F78DA" w:rsidRPr="002300CF" w:rsidRDefault="000F78DA" w:rsidP="000F78DA">
      <w:pPr>
        <w:ind w:firstLine="709"/>
        <w:jc w:val="left"/>
        <w:rPr>
          <w:b/>
          <w:i/>
          <w:sz w:val="27"/>
          <w:szCs w:val="27"/>
        </w:rPr>
      </w:pPr>
      <w:r w:rsidRPr="002300CF">
        <w:rPr>
          <w:b/>
          <w:i/>
          <w:sz w:val="27"/>
          <w:szCs w:val="27"/>
        </w:rPr>
        <w:t>Самарской области</w:t>
      </w:r>
    </w:p>
    <w:p w:rsidR="000F78DA" w:rsidRPr="002300CF" w:rsidRDefault="000F78DA" w:rsidP="000F78DA">
      <w:pPr>
        <w:ind w:firstLine="709"/>
        <w:jc w:val="left"/>
        <w:rPr>
          <w:i/>
          <w:sz w:val="27"/>
          <w:szCs w:val="27"/>
        </w:rPr>
      </w:pPr>
      <w:r w:rsidRPr="002300CF">
        <w:rPr>
          <w:i/>
          <w:sz w:val="27"/>
          <w:szCs w:val="27"/>
        </w:rPr>
        <w:t>Адрес: 443068, г. Самара, ул. Ново-Садовая, д. 106А</w:t>
      </w:r>
    </w:p>
    <w:p w:rsidR="000F78DA" w:rsidRDefault="000F78DA" w:rsidP="000F78DA">
      <w:pPr>
        <w:ind w:firstLine="708"/>
        <w:jc w:val="both"/>
        <w:rPr>
          <w:i/>
          <w:sz w:val="27"/>
          <w:szCs w:val="27"/>
        </w:rPr>
      </w:pPr>
      <w:r>
        <w:rPr>
          <w:i/>
          <w:sz w:val="27"/>
          <w:szCs w:val="27"/>
        </w:rPr>
        <w:t>Тел.</w:t>
      </w:r>
      <w:r w:rsidRPr="002300CF">
        <w:rPr>
          <w:i/>
          <w:sz w:val="27"/>
          <w:szCs w:val="27"/>
        </w:rPr>
        <w:t>: 8 (846)</w:t>
      </w:r>
      <w:r>
        <w:rPr>
          <w:i/>
          <w:sz w:val="27"/>
          <w:szCs w:val="27"/>
        </w:rPr>
        <w:t xml:space="preserve"> 334-85-75</w:t>
      </w:r>
    </w:p>
    <w:p w:rsidR="000F78DA" w:rsidRPr="002300CF" w:rsidRDefault="000F78DA" w:rsidP="000F78DA">
      <w:pPr>
        <w:ind w:firstLine="708"/>
        <w:jc w:val="both"/>
        <w:rPr>
          <w:i/>
          <w:sz w:val="27"/>
          <w:szCs w:val="27"/>
        </w:rPr>
      </w:pPr>
      <w:r>
        <w:rPr>
          <w:i/>
          <w:sz w:val="27"/>
          <w:szCs w:val="27"/>
        </w:rPr>
        <w:t>Ф</w:t>
      </w:r>
      <w:r w:rsidRPr="002300CF">
        <w:rPr>
          <w:i/>
          <w:sz w:val="27"/>
          <w:szCs w:val="27"/>
        </w:rPr>
        <w:t>акс: 8 (846) 263-70-69</w:t>
      </w:r>
    </w:p>
    <w:p w:rsidR="000F78DA" w:rsidRPr="002300CF" w:rsidRDefault="000F78DA" w:rsidP="000F78DA">
      <w:pPr>
        <w:ind w:firstLine="708"/>
        <w:jc w:val="both"/>
        <w:rPr>
          <w:i/>
          <w:sz w:val="27"/>
          <w:szCs w:val="27"/>
        </w:rPr>
      </w:pPr>
      <w:r w:rsidRPr="002300CF">
        <w:rPr>
          <w:i/>
          <w:sz w:val="27"/>
          <w:szCs w:val="27"/>
        </w:rPr>
        <w:t xml:space="preserve">Официальный Интернет-сайт: </w:t>
      </w:r>
      <w:r w:rsidRPr="002300CF">
        <w:rPr>
          <w:i/>
          <w:sz w:val="27"/>
          <w:szCs w:val="27"/>
          <w:lang w:val="en-US"/>
        </w:rPr>
        <w:t>trud</w:t>
      </w:r>
      <w:r w:rsidRPr="002300CF">
        <w:rPr>
          <w:i/>
          <w:sz w:val="27"/>
          <w:szCs w:val="27"/>
        </w:rPr>
        <w:t>.</w:t>
      </w:r>
      <w:r w:rsidRPr="002300CF">
        <w:rPr>
          <w:i/>
          <w:sz w:val="27"/>
          <w:szCs w:val="27"/>
          <w:lang w:val="en-US"/>
        </w:rPr>
        <w:t>samregion</w:t>
      </w:r>
      <w:r w:rsidRPr="002300CF">
        <w:rPr>
          <w:i/>
          <w:sz w:val="27"/>
          <w:szCs w:val="27"/>
        </w:rPr>
        <w:t>.</w:t>
      </w:r>
      <w:r w:rsidRPr="002300CF">
        <w:rPr>
          <w:i/>
          <w:sz w:val="27"/>
          <w:szCs w:val="27"/>
          <w:lang w:val="en-US"/>
        </w:rPr>
        <w:t>ru</w:t>
      </w:r>
    </w:p>
    <w:p w:rsidR="000F78DA" w:rsidRDefault="000F78DA" w:rsidP="000F78DA">
      <w:pPr>
        <w:tabs>
          <w:tab w:val="left" w:pos="3281"/>
        </w:tabs>
        <w:ind w:firstLine="709"/>
        <w:jc w:val="left"/>
        <w:rPr>
          <w:i/>
          <w:sz w:val="27"/>
          <w:szCs w:val="27"/>
        </w:rPr>
      </w:pPr>
      <w:r w:rsidRPr="002300CF">
        <w:rPr>
          <w:i/>
          <w:sz w:val="27"/>
          <w:szCs w:val="27"/>
        </w:rPr>
        <w:t xml:space="preserve">Адрес электронной почты: </w:t>
      </w:r>
      <w:hyperlink r:id="rId339" w:history="1">
        <w:r w:rsidRPr="00A7278B">
          <w:rPr>
            <w:i/>
            <w:sz w:val="27"/>
            <w:szCs w:val="27"/>
          </w:rPr>
          <w:t>info@samaratrud.ru</w:t>
        </w:r>
      </w:hyperlink>
      <w:r w:rsidRPr="002300CF">
        <w:rPr>
          <w:i/>
          <w:sz w:val="27"/>
          <w:szCs w:val="27"/>
        </w:rPr>
        <w:t xml:space="preserve">, </w:t>
      </w:r>
      <w:r w:rsidRPr="007C223C">
        <w:rPr>
          <w:i/>
          <w:sz w:val="27"/>
          <w:szCs w:val="27"/>
        </w:rPr>
        <w:t>spz</w:t>
      </w:r>
      <w:r w:rsidRPr="002300CF">
        <w:rPr>
          <w:i/>
          <w:sz w:val="27"/>
          <w:szCs w:val="27"/>
        </w:rPr>
        <w:t>@</w:t>
      </w:r>
      <w:r w:rsidRPr="007C223C">
        <w:rPr>
          <w:i/>
          <w:sz w:val="27"/>
          <w:szCs w:val="27"/>
        </w:rPr>
        <w:t>samaratrud</w:t>
      </w:r>
      <w:r w:rsidRPr="002300CF">
        <w:rPr>
          <w:i/>
          <w:sz w:val="27"/>
          <w:szCs w:val="27"/>
        </w:rPr>
        <w:t>.</w:t>
      </w:r>
      <w:r w:rsidRPr="007C223C">
        <w:rPr>
          <w:i/>
          <w:sz w:val="27"/>
          <w:szCs w:val="27"/>
        </w:rPr>
        <w:t>ru</w:t>
      </w:r>
    </w:p>
    <w:p w:rsidR="000F78DA" w:rsidRPr="007C223C" w:rsidRDefault="000F78DA" w:rsidP="000F78DA">
      <w:pPr>
        <w:tabs>
          <w:tab w:val="left" w:pos="3281"/>
        </w:tabs>
        <w:ind w:firstLine="709"/>
        <w:jc w:val="left"/>
        <w:rPr>
          <w:i/>
          <w:sz w:val="27"/>
          <w:szCs w:val="27"/>
        </w:rPr>
      </w:pPr>
      <w:r w:rsidRPr="007C223C">
        <w:rPr>
          <w:i/>
          <w:sz w:val="27"/>
          <w:szCs w:val="27"/>
        </w:rPr>
        <w:t>Skype: mintrud63</w:t>
      </w:r>
    </w:p>
    <w:p w:rsidR="00CC77D3" w:rsidRDefault="000F78DA" w:rsidP="000F78DA">
      <w:pPr>
        <w:ind w:firstLine="709"/>
        <w:jc w:val="left"/>
        <w:rPr>
          <w:b/>
          <w:i/>
          <w:sz w:val="27"/>
          <w:szCs w:val="27"/>
        </w:rPr>
      </w:pPr>
      <w:r w:rsidRPr="00B60480">
        <w:rPr>
          <w:b/>
          <w:i/>
          <w:sz w:val="27"/>
          <w:szCs w:val="27"/>
        </w:rPr>
        <w:t xml:space="preserve">Управление по вопросам миграции </w:t>
      </w:r>
    </w:p>
    <w:p w:rsidR="000F78DA" w:rsidRPr="00B60480" w:rsidRDefault="000F78DA" w:rsidP="000F78DA">
      <w:pPr>
        <w:ind w:firstLine="709"/>
        <w:jc w:val="left"/>
        <w:rPr>
          <w:b/>
          <w:i/>
          <w:sz w:val="27"/>
          <w:szCs w:val="27"/>
        </w:rPr>
      </w:pPr>
      <w:r w:rsidRPr="00B60480">
        <w:rPr>
          <w:b/>
          <w:i/>
          <w:sz w:val="27"/>
          <w:szCs w:val="27"/>
        </w:rPr>
        <w:t>ГУ МВД России по Самарской области</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4430</w:t>
      </w:r>
      <w:r>
        <w:rPr>
          <w:rFonts w:ascii="Times New Roman" w:eastAsia="Times New Roman" w:hAnsi="Times New Roman"/>
          <w:i/>
          <w:sz w:val="27"/>
          <w:szCs w:val="27"/>
          <w:lang w:eastAsia="ru-RU"/>
        </w:rPr>
        <w:t>66</w:t>
      </w:r>
      <w:r w:rsidRPr="002300CF">
        <w:rPr>
          <w:rFonts w:ascii="Times New Roman" w:eastAsia="Times New Roman" w:hAnsi="Times New Roman"/>
          <w:i/>
          <w:sz w:val="27"/>
          <w:szCs w:val="27"/>
          <w:lang w:eastAsia="ru-RU"/>
        </w:rPr>
        <w:t xml:space="preserve">, г. Самара, ул. </w:t>
      </w:r>
      <w:r w:rsidRPr="00171DB5">
        <w:rPr>
          <w:rFonts w:ascii="Times New Roman" w:eastAsia="Times New Roman" w:hAnsi="Times New Roman"/>
          <w:i/>
          <w:sz w:val="27"/>
          <w:szCs w:val="27"/>
          <w:lang w:eastAsia="ru-RU"/>
        </w:rPr>
        <w:t>Черногорская, д. 2</w:t>
      </w:r>
    </w:p>
    <w:p w:rsidR="000F78DA" w:rsidRPr="00171DB5"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Тел: 8 (846) </w:t>
      </w:r>
      <w:r w:rsidRPr="00171DB5">
        <w:rPr>
          <w:rFonts w:ascii="Times New Roman" w:eastAsia="Times New Roman" w:hAnsi="Times New Roman"/>
          <w:i/>
          <w:sz w:val="27"/>
          <w:szCs w:val="27"/>
          <w:lang w:eastAsia="ru-RU"/>
        </w:rPr>
        <w:t>211-0</w:t>
      </w:r>
      <w:r w:rsidR="00A57FE4">
        <w:rPr>
          <w:rFonts w:ascii="Times New Roman" w:eastAsia="Times New Roman" w:hAnsi="Times New Roman"/>
          <w:i/>
          <w:sz w:val="27"/>
          <w:szCs w:val="27"/>
          <w:lang w:eastAsia="ru-RU"/>
        </w:rPr>
        <w:t>1-54</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171DB5">
        <w:rPr>
          <w:rFonts w:ascii="Times New Roman" w:eastAsia="Times New Roman" w:hAnsi="Times New Roman"/>
          <w:i/>
          <w:sz w:val="27"/>
          <w:szCs w:val="27"/>
          <w:lang w:eastAsia="ru-RU"/>
        </w:rPr>
        <w:t>Телефон горячей линии: 8 (846) 2</w:t>
      </w:r>
      <w:r w:rsidR="00A57FE4">
        <w:rPr>
          <w:rFonts w:ascii="Times New Roman" w:eastAsia="Times New Roman" w:hAnsi="Times New Roman"/>
          <w:i/>
          <w:sz w:val="27"/>
          <w:szCs w:val="27"/>
          <w:lang w:eastAsia="ru-RU"/>
        </w:rPr>
        <w:t>11</w:t>
      </w:r>
      <w:r w:rsidRPr="00171DB5">
        <w:rPr>
          <w:rFonts w:ascii="Times New Roman" w:eastAsia="Times New Roman" w:hAnsi="Times New Roman"/>
          <w:i/>
          <w:sz w:val="27"/>
          <w:szCs w:val="27"/>
          <w:lang w:eastAsia="ru-RU"/>
        </w:rPr>
        <w:t>-</w:t>
      </w:r>
      <w:r w:rsidR="00A57FE4">
        <w:rPr>
          <w:rFonts w:ascii="Times New Roman" w:eastAsia="Times New Roman" w:hAnsi="Times New Roman"/>
          <w:i/>
          <w:sz w:val="27"/>
          <w:szCs w:val="27"/>
          <w:lang w:eastAsia="ru-RU"/>
        </w:rPr>
        <w:t>51</w:t>
      </w:r>
      <w:r w:rsidRPr="00171DB5">
        <w:rPr>
          <w:rFonts w:ascii="Times New Roman" w:eastAsia="Times New Roman" w:hAnsi="Times New Roman"/>
          <w:i/>
          <w:sz w:val="27"/>
          <w:szCs w:val="27"/>
          <w:lang w:eastAsia="ru-RU"/>
        </w:rPr>
        <w:t>-51</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Официальный Интернет-сайт: </w:t>
      </w:r>
      <w:hyperlink r:id="rId340" w:history="1">
        <w:r w:rsidRPr="002300CF">
          <w:rPr>
            <w:rStyle w:val="ab"/>
            <w:rFonts w:ascii="Times New Roman" w:eastAsia="Times New Roman" w:hAnsi="Times New Roman"/>
            <w:i/>
            <w:color w:val="auto"/>
            <w:sz w:val="27"/>
            <w:szCs w:val="27"/>
            <w:u w:val="none"/>
            <w:lang w:eastAsia="ru-RU"/>
          </w:rPr>
          <w:t>www.увм.63.мвд.рф</w:t>
        </w:r>
      </w:hyperlink>
    </w:p>
    <w:p w:rsidR="000F78DA"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электронной по</w:t>
      </w:r>
      <w:r>
        <w:rPr>
          <w:rFonts w:ascii="Times New Roman" w:eastAsia="Times New Roman" w:hAnsi="Times New Roman"/>
          <w:i/>
          <w:sz w:val="27"/>
          <w:szCs w:val="27"/>
          <w:lang w:eastAsia="ru-RU"/>
        </w:rPr>
        <w:t xml:space="preserve">чты: </w:t>
      </w:r>
      <w:hyperlink r:id="rId341" w:history="1">
        <w:r w:rsidRPr="00A82298">
          <w:rPr>
            <w:rFonts w:ascii="Times New Roman" w:eastAsia="Times New Roman" w:hAnsi="Times New Roman"/>
            <w:i/>
            <w:sz w:val="27"/>
            <w:szCs w:val="27"/>
            <w:lang w:eastAsia="ru-RU"/>
          </w:rPr>
          <w:t>ovg63@mvd.ru</w:t>
        </w:r>
      </w:hyperlink>
    </w:p>
    <w:p w:rsidR="000F78DA" w:rsidRDefault="000F78DA" w:rsidP="000F78DA">
      <w:pPr>
        <w:pStyle w:val="af8"/>
        <w:ind w:firstLine="708"/>
        <w:jc w:val="both"/>
        <w:rPr>
          <w:rFonts w:ascii="Times New Roman" w:eastAsia="Times New Roman" w:hAnsi="Times New Roman"/>
          <w:i/>
          <w:sz w:val="27"/>
          <w:szCs w:val="27"/>
          <w:lang w:eastAsia="ru-RU"/>
        </w:rPr>
      </w:pPr>
    </w:p>
    <w:p w:rsidR="000F78DA" w:rsidRPr="002300CF" w:rsidRDefault="000F78DA" w:rsidP="000F78DA">
      <w:pPr>
        <w:pStyle w:val="af8"/>
        <w:ind w:firstLine="708"/>
        <w:jc w:val="both"/>
        <w:rPr>
          <w:rFonts w:ascii="Times New Roman" w:eastAsia="Times New Roman" w:hAnsi="Times New Roman"/>
          <w:i/>
          <w:sz w:val="27"/>
          <w:szCs w:val="27"/>
          <w:lang w:eastAsia="ru-RU"/>
        </w:rPr>
      </w:pPr>
    </w:p>
    <w:p w:rsidR="000F78DA" w:rsidRPr="00DB7215" w:rsidRDefault="000F78DA" w:rsidP="000F78DA">
      <w:pPr>
        <w:pStyle w:val="25"/>
      </w:pPr>
      <w:bookmarkStart w:id="317" w:name="_Toc391916653"/>
      <w:r w:rsidRPr="00DB7215">
        <w:t>САРАТОВСКАЯ ОБЛАСТЬ</w:t>
      </w:r>
      <w:bookmarkEnd w:id="317"/>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Default="000F78DA" w:rsidP="000F78DA">
      <w:pPr>
        <w:rPr>
          <w:sz w:val="27"/>
          <w:szCs w:val="27"/>
        </w:rPr>
      </w:pPr>
      <w:r w:rsidRPr="00DB7215">
        <w:rPr>
          <w:i/>
          <w:iCs/>
          <w:sz w:val="27"/>
          <w:szCs w:val="27"/>
        </w:rPr>
        <w:t xml:space="preserve">от </w:t>
      </w:r>
      <w:r w:rsidR="00624832">
        <w:rPr>
          <w:i/>
          <w:iCs/>
          <w:sz w:val="27"/>
          <w:szCs w:val="27"/>
        </w:rPr>
        <w:t>12</w:t>
      </w:r>
      <w:r>
        <w:rPr>
          <w:i/>
          <w:iCs/>
          <w:sz w:val="27"/>
          <w:szCs w:val="27"/>
        </w:rPr>
        <w:t xml:space="preserve"> </w:t>
      </w:r>
      <w:r w:rsidR="00624832">
        <w:rPr>
          <w:i/>
          <w:iCs/>
          <w:sz w:val="27"/>
          <w:szCs w:val="27"/>
        </w:rPr>
        <w:t>октября</w:t>
      </w:r>
      <w:r>
        <w:rPr>
          <w:i/>
          <w:iCs/>
          <w:sz w:val="27"/>
          <w:szCs w:val="27"/>
        </w:rPr>
        <w:t xml:space="preserve"> 20</w:t>
      </w:r>
      <w:r w:rsidR="00624832">
        <w:rPr>
          <w:i/>
          <w:iCs/>
          <w:sz w:val="27"/>
          <w:szCs w:val="27"/>
        </w:rPr>
        <w:t>20</w:t>
      </w:r>
      <w:r w:rsidRPr="00DB7215">
        <w:rPr>
          <w:i/>
          <w:iCs/>
          <w:sz w:val="27"/>
          <w:szCs w:val="27"/>
        </w:rPr>
        <w:t xml:space="preserve"> г. № </w:t>
      </w:r>
      <w:r>
        <w:rPr>
          <w:i/>
          <w:iCs/>
          <w:sz w:val="27"/>
          <w:szCs w:val="27"/>
        </w:rPr>
        <w:t>2</w:t>
      </w:r>
      <w:r w:rsidR="00624832">
        <w:rPr>
          <w:i/>
          <w:iCs/>
          <w:sz w:val="27"/>
          <w:szCs w:val="27"/>
        </w:rPr>
        <w:t>644</w:t>
      </w:r>
      <w:r w:rsidRPr="00DB7215">
        <w:rPr>
          <w:i/>
          <w:iCs/>
          <w:sz w:val="27"/>
          <w:szCs w:val="27"/>
        </w:rPr>
        <w:t>-р</w:t>
      </w:r>
      <w:r w:rsidRPr="00DB7215">
        <w:rPr>
          <w:sz w:val="27"/>
          <w:szCs w:val="27"/>
        </w:rPr>
        <w:t>)</w:t>
      </w:r>
    </w:p>
    <w:p w:rsidR="000F78DA" w:rsidRPr="00DB7215" w:rsidRDefault="000F78DA" w:rsidP="000F78DA">
      <w:pPr>
        <w:rPr>
          <w:i/>
          <w:iCs/>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F10A29" w:rsidRDefault="000F78DA" w:rsidP="000F78DA">
      <w:pPr>
        <w:ind w:firstLine="709"/>
        <w:jc w:val="both"/>
        <w:rPr>
          <w:sz w:val="27"/>
          <w:szCs w:val="27"/>
        </w:rPr>
      </w:pPr>
      <w:r w:rsidRPr="00F10A29">
        <w:rPr>
          <w:sz w:val="27"/>
          <w:szCs w:val="27"/>
        </w:rPr>
        <w:t>Территорией вселения определена вся Саратовская область.</w:t>
      </w:r>
    </w:p>
    <w:p w:rsidR="000F78DA" w:rsidRPr="00F10A29" w:rsidRDefault="000F78DA" w:rsidP="000F78DA">
      <w:pPr>
        <w:ind w:firstLine="709"/>
        <w:jc w:val="both"/>
        <w:rPr>
          <w:sz w:val="27"/>
          <w:szCs w:val="27"/>
        </w:rPr>
      </w:pPr>
      <w:r w:rsidRPr="00F10A29">
        <w:rPr>
          <w:sz w:val="27"/>
          <w:szCs w:val="27"/>
        </w:rPr>
        <w:t xml:space="preserve">Саратовская область имеет выгодное географическое положение, обусловленное близким расположением основных рынков сбыта Центральной России и Республики Казахстан, расположена на пересечении крупнейших транспортных Евроазиатских коридоров «Север-Юг» и «Запад-Восток» </w:t>
      </w:r>
      <w:r w:rsidRPr="00F10A29">
        <w:rPr>
          <w:sz w:val="27"/>
          <w:szCs w:val="27"/>
        </w:rPr>
        <w:br/>
        <w:t>и на протяжении многих лет является крупным транспортным узлом России.</w:t>
      </w:r>
    </w:p>
    <w:p w:rsidR="000F78DA" w:rsidRDefault="000F78DA" w:rsidP="000F78DA">
      <w:pPr>
        <w:ind w:firstLine="709"/>
        <w:jc w:val="both"/>
        <w:rPr>
          <w:sz w:val="27"/>
          <w:szCs w:val="27"/>
        </w:rPr>
      </w:pPr>
      <w:r w:rsidRPr="00F10A29">
        <w:rPr>
          <w:sz w:val="27"/>
          <w:szCs w:val="27"/>
        </w:rPr>
        <w:t xml:space="preserve">Область входит в Приволжский </w:t>
      </w:r>
      <w:r>
        <w:rPr>
          <w:sz w:val="27"/>
          <w:szCs w:val="27"/>
        </w:rPr>
        <w:t>ф</w:t>
      </w:r>
      <w:r w:rsidRPr="00F10A29">
        <w:rPr>
          <w:sz w:val="27"/>
          <w:szCs w:val="27"/>
        </w:rPr>
        <w:t xml:space="preserve">едеральный округ, граничит на севере с Самарской, Ульяновской и Пензенской областями, на западе – с Воронежской и Тамбовской областями, на </w:t>
      </w:r>
      <w:r w:rsidR="007E47C5">
        <w:rPr>
          <w:sz w:val="27"/>
          <w:szCs w:val="27"/>
        </w:rPr>
        <w:t>юге – с Волгоградской областью,</w:t>
      </w:r>
      <w:r w:rsidRPr="00F10A29">
        <w:rPr>
          <w:sz w:val="27"/>
          <w:szCs w:val="27"/>
        </w:rPr>
        <w:t xml:space="preserve"> на востоке – с Оренбургской областью</w:t>
      </w:r>
      <w:r w:rsidR="00946685" w:rsidRPr="00946685">
        <w:rPr>
          <w:sz w:val="27"/>
          <w:szCs w:val="27"/>
        </w:rPr>
        <w:t xml:space="preserve"> </w:t>
      </w:r>
      <w:r w:rsidR="00946685" w:rsidRPr="00F10A29">
        <w:rPr>
          <w:sz w:val="27"/>
          <w:szCs w:val="27"/>
        </w:rPr>
        <w:t>и Республикой Казахстан</w:t>
      </w:r>
      <w:r w:rsidRPr="00F10A29">
        <w:rPr>
          <w:sz w:val="27"/>
          <w:szCs w:val="27"/>
        </w:rPr>
        <w:t xml:space="preserve">. Столица области – город </w:t>
      </w:r>
      <w:r w:rsidRPr="00F10A29">
        <w:rPr>
          <w:sz w:val="27"/>
          <w:szCs w:val="27"/>
        </w:rPr>
        <w:lastRenderedPageBreak/>
        <w:t>Саратов</w:t>
      </w:r>
      <w:r w:rsidR="00E45E0C">
        <w:rPr>
          <w:sz w:val="27"/>
          <w:szCs w:val="27"/>
        </w:rPr>
        <w:t xml:space="preserve">, </w:t>
      </w:r>
      <w:r w:rsidR="00E45E0C" w:rsidRPr="00E45E0C">
        <w:rPr>
          <w:sz w:val="27"/>
          <w:szCs w:val="27"/>
        </w:rPr>
        <w:t>расстояние до Москвы – 858 км</w:t>
      </w:r>
      <w:r w:rsidRPr="00F10A29">
        <w:rPr>
          <w:sz w:val="27"/>
          <w:szCs w:val="27"/>
        </w:rPr>
        <w:t>.</w:t>
      </w:r>
    </w:p>
    <w:p w:rsidR="00632ADE" w:rsidRDefault="00632ADE" w:rsidP="000F78DA">
      <w:pPr>
        <w:ind w:firstLine="709"/>
        <w:jc w:val="both"/>
        <w:rPr>
          <w:sz w:val="27"/>
          <w:szCs w:val="27"/>
        </w:rPr>
      </w:pPr>
      <w:r>
        <w:rPr>
          <w:sz w:val="27"/>
          <w:szCs w:val="27"/>
        </w:rPr>
        <w:t>Н</w:t>
      </w:r>
      <w:r w:rsidRPr="00632ADE">
        <w:rPr>
          <w:sz w:val="27"/>
          <w:szCs w:val="27"/>
        </w:rPr>
        <w:t>аселение области составляет 2</w:t>
      </w:r>
      <w:r>
        <w:rPr>
          <w:sz w:val="27"/>
          <w:szCs w:val="27"/>
        </w:rPr>
        <w:t> </w:t>
      </w:r>
      <w:r w:rsidRPr="00632ADE">
        <w:rPr>
          <w:sz w:val="27"/>
          <w:szCs w:val="27"/>
        </w:rPr>
        <w:t>421,8 тыс</w:t>
      </w:r>
      <w:r>
        <w:rPr>
          <w:sz w:val="27"/>
          <w:szCs w:val="27"/>
        </w:rPr>
        <w:t>. человек, в том числе</w:t>
      </w:r>
      <w:r w:rsidRPr="00632ADE">
        <w:rPr>
          <w:sz w:val="27"/>
          <w:szCs w:val="27"/>
        </w:rPr>
        <w:t xml:space="preserve"> городское</w:t>
      </w:r>
      <w:r>
        <w:rPr>
          <w:sz w:val="27"/>
          <w:szCs w:val="27"/>
        </w:rPr>
        <w:t xml:space="preserve"> </w:t>
      </w:r>
      <w:r w:rsidRPr="00632ADE">
        <w:rPr>
          <w:sz w:val="27"/>
          <w:szCs w:val="27"/>
        </w:rPr>
        <w:t>– 1</w:t>
      </w:r>
      <w:r>
        <w:rPr>
          <w:sz w:val="27"/>
          <w:szCs w:val="27"/>
        </w:rPr>
        <w:t> </w:t>
      </w:r>
      <w:r w:rsidRPr="00632ADE">
        <w:rPr>
          <w:sz w:val="27"/>
          <w:szCs w:val="27"/>
        </w:rPr>
        <w:t>830,9 тыс</w:t>
      </w:r>
      <w:r>
        <w:rPr>
          <w:sz w:val="27"/>
          <w:szCs w:val="27"/>
        </w:rPr>
        <w:t xml:space="preserve">. человек, </w:t>
      </w:r>
      <w:r w:rsidRPr="00632ADE">
        <w:rPr>
          <w:sz w:val="27"/>
          <w:szCs w:val="27"/>
        </w:rPr>
        <w:t>сельское</w:t>
      </w:r>
      <w:r>
        <w:rPr>
          <w:sz w:val="27"/>
          <w:szCs w:val="27"/>
        </w:rPr>
        <w:t xml:space="preserve"> </w:t>
      </w:r>
      <w:r w:rsidRPr="00632ADE">
        <w:rPr>
          <w:sz w:val="27"/>
          <w:szCs w:val="27"/>
        </w:rPr>
        <w:t>– 590,9 тыс</w:t>
      </w:r>
      <w:r>
        <w:rPr>
          <w:sz w:val="27"/>
          <w:szCs w:val="27"/>
        </w:rPr>
        <w:t>.</w:t>
      </w:r>
      <w:r w:rsidRPr="00632ADE">
        <w:rPr>
          <w:sz w:val="27"/>
          <w:szCs w:val="27"/>
        </w:rPr>
        <w:t xml:space="preserve"> человек</w:t>
      </w:r>
      <w:r>
        <w:rPr>
          <w:sz w:val="27"/>
          <w:szCs w:val="27"/>
        </w:rPr>
        <w:t>.</w:t>
      </w:r>
      <w:r w:rsidR="0086283E" w:rsidRPr="0086283E">
        <w:rPr>
          <w:sz w:val="27"/>
          <w:szCs w:val="27"/>
        </w:rPr>
        <w:t xml:space="preserve"> </w:t>
      </w:r>
      <w:r w:rsidR="0086283E" w:rsidRPr="00F10A29">
        <w:rPr>
          <w:sz w:val="27"/>
          <w:szCs w:val="27"/>
        </w:rPr>
        <w:t>Административно</w:t>
      </w:r>
      <w:r w:rsidR="009A298F">
        <w:rPr>
          <w:sz w:val="27"/>
          <w:szCs w:val="27"/>
        </w:rPr>
        <w:t xml:space="preserve"> регион</w:t>
      </w:r>
      <w:r w:rsidR="0086283E" w:rsidRPr="00F10A29">
        <w:rPr>
          <w:sz w:val="27"/>
          <w:szCs w:val="27"/>
        </w:rPr>
        <w:t xml:space="preserve"> делится на 38 районов.</w:t>
      </w:r>
    </w:p>
    <w:p w:rsidR="000F78DA" w:rsidRPr="00F10A29" w:rsidRDefault="000F78DA" w:rsidP="000F78DA">
      <w:pPr>
        <w:ind w:firstLine="709"/>
        <w:jc w:val="both"/>
        <w:rPr>
          <w:sz w:val="27"/>
          <w:szCs w:val="27"/>
        </w:rPr>
      </w:pPr>
      <w:r w:rsidRPr="00B46592">
        <w:rPr>
          <w:sz w:val="27"/>
          <w:szCs w:val="27"/>
        </w:rPr>
        <w:t xml:space="preserve">Население </w:t>
      </w:r>
      <w:r w:rsidR="009A298F">
        <w:rPr>
          <w:sz w:val="27"/>
          <w:szCs w:val="27"/>
        </w:rPr>
        <w:t>области</w:t>
      </w:r>
      <w:r w:rsidRPr="00B46592">
        <w:rPr>
          <w:sz w:val="27"/>
          <w:szCs w:val="27"/>
        </w:rPr>
        <w:t xml:space="preserve"> многонациональное, имеются представители </w:t>
      </w:r>
      <w:r w:rsidRPr="00B46592">
        <w:rPr>
          <w:sz w:val="27"/>
          <w:szCs w:val="27"/>
        </w:rPr>
        <w:br/>
        <w:t>134 национальностей и народностей</w:t>
      </w:r>
      <w:r w:rsidR="00632ADE">
        <w:rPr>
          <w:sz w:val="27"/>
          <w:szCs w:val="27"/>
        </w:rPr>
        <w:t>.</w:t>
      </w:r>
    </w:p>
    <w:p w:rsidR="000F78DA" w:rsidRPr="00F10A29" w:rsidRDefault="000F78DA" w:rsidP="000F78DA">
      <w:pPr>
        <w:ind w:firstLine="709"/>
        <w:jc w:val="both"/>
        <w:rPr>
          <w:sz w:val="27"/>
          <w:szCs w:val="27"/>
        </w:rPr>
      </w:pPr>
      <w:r w:rsidRPr="00F10A29">
        <w:rPr>
          <w:sz w:val="27"/>
          <w:szCs w:val="27"/>
        </w:rPr>
        <w:t>Саратовская область является крупнейшим промышленным и</w:t>
      </w:r>
      <w:r>
        <w:rPr>
          <w:sz w:val="27"/>
          <w:szCs w:val="27"/>
        </w:rPr>
        <w:t> </w:t>
      </w:r>
      <w:r w:rsidRPr="00F10A29">
        <w:rPr>
          <w:sz w:val="27"/>
          <w:szCs w:val="27"/>
        </w:rPr>
        <w:t>сельскохозяйственным регионом Поволжья, обладает значительным энергетическим, экономическим, научным, инвестиционным потенциалом</w:t>
      </w:r>
      <w:r w:rsidR="00F42294">
        <w:rPr>
          <w:sz w:val="27"/>
          <w:szCs w:val="27"/>
        </w:rPr>
        <w:t xml:space="preserve">, </w:t>
      </w:r>
      <w:r w:rsidR="00F42294" w:rsidRPr="00F42294">
        <w:rPr>
          <w:sz w:val="27"/>
          <w:szCs w:val="27"/>
        </w:rPr>
        <w:t>культурным и кадровым потенциалом</w:t>
      </w:r>
      <w:r w:rsidRPr="00F10A29">
        <w:rPr>
          <w:sz w:val="27"/>
          <w:szCs w:val="27"/>
        </w:rPr>
        <w:t>.</w:t>
      </w:r>
    </w:p>
    <w:p w:rsidR="000F78DA" w:rsidRPr="00F10A29" w:rsidRDefault="000F78DA" w:rsidP="000F78DA">
      <w:pPr>
        <w:ind w:firstLine="709"/>
        <w:jc w:val="both"/>
        <w:rPr>
          <w:sz w:val="27"/>
          <w:szCs w:val="27"/>
        </w:rPr>
      </w:pPr>
      <w:r w:rsidRPr="00F10A29">
        <w:rPr>
          <w:sz w:val="27"/>
          <w:szCs w:val="27"/>
        </w:rPr>
        <w:t xml:space="preserve">Экономика области отличается высокой степенью диверсификации, </w:t>
      </w:r>
      <w:r w:rsidRPr="00B60480">
        <w:rPr>
          <w:sz w:val="27"/>
          <w:szCs w:val="27"/>
        </w:rPr>
        <w:t>представлена развитым промышленным производством, сельским хозяйством</w:t>
      </w:r>
      <w:r w:rsidRPr="00F10A29">
        <w:rPr>
          <w:sz w:val="27"/>
          <w:szCs w:val="27"/>
        </w:rPr>
        <w:t>, транспортным комплексом, строительством.</w:t>
      </w:r>
    </w:p>
    <w:p w:rsidR="000F78DA" w:rsidRDefault="000F78DA" w:rsidP="00B60480">
      <w:pPr>
        <w:ind w:firstLine="709"/>
        <w:jc w:val="both"/>
        <w:rPr>
          <w:sz w:val="27"/>
          <w:szCs w:val="27"/>
        </w:rPr>
      </w:pPr>
      <w:r w:rsidRPr="00FA3D95">
        <w:rPr>
          <w:sz w:val="27"/>
          <w:szCs w:val="27"/>
        </w:rPr>
        <w:t>В промышленном комплексе Саратовской области представлено вс</w:t>
      </w:r>
      <w:r w:rsidR="00B60480">
        <w:rPr>
          <w:sz w:val="27"/>
          <w:szCs w:val="27"/>
        </w:rPr>
        <w:t>ё</w:t>
      </w:r>
      <w:r w:rsidRPr="00FA3D95">
        <w:rPr>
          <w:sz w:val="27"/>
          <w:szCs w:val="27"/>
        </w:rPr>
        <w:t xml:space="preserve"> многообразие отраслей, в том числе производство машин и оборудования, транспортное машиностроение, химическое производство, производство нефтепродуктов, резиновых и пластмассовых изделий, стекольная промышленность, производство табака и др</w:t>
      </w:r>
      <w:r>
        <w:rPr>
          <w:sz w:val="27"/>
          <w:szCs w:val="27"/>
        </w:rPr>
        <w:t>угие</w:t>
      </w:r>
      <w:r w:rsidRPr="00FA3D95">
        <w:rPr>
          <w:sz w:val="27"/>
          <w:szCs w:val="27"/>
        </w:rPr>
        <w:t>. Рост объ</w:t>
      </w:r>
      <w:r w:rsidR="0024110A">
        <w:rPr>
          <w:sz w:val="27"/>
          <w:szCs w:val="27"/>
        </w:rPr>
        <w:t>ё</w:t>
      </w:r>
      <w:r w:rsidRPr="00FA3D95">
        <w:rPr>
          <w:sz w:val="27"/>
          <w:szCs w:val="27"/>
        </w:rPr>
        <w:t xml:space="preserve">мов производства </w:t>
      </w:r>
      <w:r>
        <w:rPr>
          <w:sz w:val="27"/>
          <w:szCs w:val="27"/>
        </w:rPr>
        <w:br/>
      </w:r>
      <w:r w:rsidRPr="00FA3D95">
        <w:rPr>
          <w:sz w:val="27"/>
          <w:szCs w:val="27"/>
        </w:rPr>
        <w:t xml:space="preserve">в регионе во многом определяет преобладание в структуре промышленности высокотехнологичных видов деятельности, таких как производство транспортных средств и оборудования, электрооборудования, электронного и оптического оборудования. Большая роль отводится развитию металлургического производства и производства готовых металлических изделий. </w:t>
      </w:r>
    </w:p>
    <w:p w:rsidR="00F33336" w:rsidRPr="00F33336" w:rsidRDefault="00F33336" w:rsidP="00F33336">
      <w:pPr>
        <w:ind w:firstLine="720"/>
        <w:jc w:val="both"/>
        <w:rPr>
          <w:sz w:val="27"/>
          <w:szCs w:val="27"/>
        </w:rPr>
      </w:pPr>
      <w:r w:rsidRPr="00F33336">
        <w:rPr>
          <w:sz w:val="27"/>
          <w:szCs w:val="27"/>
        </w:rPr>
        <w:t>Регион является энергетическим донором страны. Региональные предприятия энергетики обеспечивают электричеством потребителей Поволжья, Центральной России, Урала и Северного Кавказа. Саратовская область обладает большим ресурсным потенциалом, а существенную долю в промышленном производстве занимает добыча топливно-энергетических полезных ископаемых.</w:t>
      </w:r>
    </w:p>
    <w:p w:rsidR="00F33336" w:rsidRPr="00F33336" w:rsidRDefault="00F33336" w:rsidP="00F33336">
      <w:pPr>
        <w:ind w:firstLine="720"/>
        <w:jc w:val="both"/>
        <w:rPr>
          <w:sz w:val="27"/>
          <w:szCs w:val="27"/>
        </w:rPr>
      </w:pPr>
      <w:r w:rsidRPr="00F33336">
        <w:rPr>
          <w:sz w:val="27"/>
          <w:szCs w:val="27"/>
        </w:rPr>
        <w:t xml:space="preserve">Положительная динамика обеспечена в основном за счёт опережающего развития обрабатывающих производств. </w:t>
      </w:r>
    </w:p>
    <w:p w:rsidR="00377273" w:rsidRPr="00377273" w:rsidRDefault="00377273" w:rsidP="00377273">
      <w:pPr>
        <w:ind w:firstLine="709"/>
        <w:jc w:val="both"/>
        <w:rPr>
          <w:sz w:val="27"/>
          <w:szCs w:val="27"/>
        </w:rPr>
      </w:pPr>
      <w:r w:rsidRPr="00377273">
        <w:rPr>
          <w:sz w:val="27"/>
          <w:szCs w:val="27"/>
        </w:rPr>
        <w:t>Область традиционно считается аграрной – и здесь есть все условия для</w:t>
      </w:r>
      <w:r>
        <w:rPr>
          <w:sz w:val="27"/>
          <w:szCs w:val="27"/>
        </w:rPr>
        <w:t xml:space="preserve"> </w:t>
      </w:r>
      <w:r w:rsidRPr="00377273">
        <w:rPr>
          <w:sz w:val="27"/>
          <w:szCs w:val="27"/>
        </w:rPr>
        <w:t>организации своего собственного хозяйства на селе.</w:t>
      </w:r>
    </w:p>
    <w:p w:rsidR="00377273" w:rsidRPr="00377273" w:rsidRDefault="00377273" w:rsidP="00377273">
      <w:pPr>
        <w:ind w:firstLine="709"/>
        <w:jc w:val="both"/>
        <w:rPr>
          <w:sz w:val="27"/>
          <w:szCs w:val="27"/>
        </w:rPr>
      </w:pPr>
      <w:r w:rsidRPr="00377273">
        <w:rPr>
          <w:sz w:val="27"/>
          <w:szCs w:val="27"/>
        </w:rPr>
        <w:t xml:space="preserve">Наиболее востребованы специалисты инженерных направлений, медицинские работники и работники образования, экономисты, бухгалтеры, менеджеры. Среди работников среднего профессионального образования </w:t>
      </w:r>
      <w:r>
        <w:rPr>
          <w:sz w:val="27"/>
          <w:szCs w:val="27"/>
        </w:rPr>
        <w:t>–</w:t>
      </w:r>
      <w:r w:rsidRPr="00377273">
        <w:rPr>
          <w:sz w:val="27"/>
          <w:szCs w:val="27"/>
        </w:rPr>
        <w:t xml:space="preserve"> мастер отделочных строительных и декоративных работ; мастер по ремонту </w:t>
      </w:r>
      <w:r>
        <w:rPr>
          <w:sz w:val="27"/>
          <w:szCs w:val="27"/>
        </w:rPr>
        <w:br/>
      </w:r>
      <w:r w:rsidRPr="00377273">
        <w:rPr>
          <w:sz w:val="27"/>
          <w:szCs w:val="27"/>
        </w:rPr>
        <w:t>и обслуживанию инженерных систем жилищно-коммунального хозяйства; сетевое и системное администрирование;</w:t>
      </w:r>
      <w:r>
        <w:rPr>
          <w:sz w:val="27"/>
          <w:szCs w:val="27"/>
        </w:rPr>
        <w:t xml:space="preserve"> </w:t>
      </w:r>
      <w:r w:rsidRPr="00377273">
        <w:rPr>
          <w:sz w:val="27"/>
          <w:szCs w:val="27"/>
        </w:rPr>
        <w:t>информационные системы и программирование;</w:t>
      </w:r>
      <w:r>
        <w:rPr>
          <w:sz w:val="27"/>
          <w:szCs w:val="27"/>
        </w:rPr>
        <w:t xml:space="preserve"> </w:t>
      </w:r>
      <w:r w:rsidRPr="00377273">
        <w:rPr>
          <w:sz w:val="27"/>
          <w:szCs w:val="27"/>
        </w:rPr>
        <w:t>сварщик ручной и частично механизированной сварки (наплавки);</w:t>
      </w:r>
      <w:r>
        <w:rPr>
          <w:sz w:val="27"/>
          <w:szCs w:val="27"/>
        </w:rPr>
        <w:t xml:space="preserve"> </w:t>
      </w:r>
      <w:r w:rsidRPr="00377273">
        <w:rPr>
          <w:sz w:val="27"/>
          <w:szCs w:val="27"/>
        </w:rPr>
        <w:t>технология металлообрабатывающего производства;</w:t>
      </w:r>
      <w:r>
        <w:rPr>
          <w:sz w:val="27"/>
          <w:szCs w:val="27"/>
        </w:rPr>
        <w:t xml:space="preserve"> </w:t>
      </w:r>
      <w:r w:rsidRPr="00377273">
        <w:rPr>
          <w:sz w:val="27"/>
          <w:szCs w:val="27"/>
        </w:rPr>
        <w:t xml:space="preserve">монтаж, техническое обслуживание </w:t>
      </w:r>
      <w:r>
        <w:rPr>
          <w:sz w:val="27"/>
          <w:szCs w:val="27"/>
        </w:rPr>
        <w:br/>
      </w:r>
      <w:r w:rsidRPr="00377273">
        <w:rPr>
          <w:sz w:val="27"/>
          <w:szCs w:val="27"/>
        </w:rPr>
        <w:t>и ремонт промышленного оборудования (по отраслям);</w:t>
      </w:r>
      <w:r>
        <w:rPr>
          <w:sz w:val="27"/>
          <w:szCs w:val="27"/>
        </w:rPr>
        <w:t xml:space="preserve"> </w:t>
      </w:r>
      <w:r w:rsidRPr="00377273">
        <w:rPr>
          <w:sz w:val="27"/>
          <w:szCs w:val="27"/>
        </w:rPr>
        <w:t>технология аналитического контроля химических соединений;</w:t>
      </w:r>
      <w:r>
        <w:rPr>
          <w:sz w:val="27"/>
          <w:szCs w:val="27"/>
        </w:rPr>
        <w:t xml:space="preserve"> </w:t>
      </w:r>
      <w:r w:rsidRPr="00377273">
        <w:rPr>
          <w:sz w:val="27"/>
          <w:szCs w:val="27"/>
        </w:rPr>
        <w:t>лаборант по контролю качества сырья, реактивов, промежуточных продуктов, готовой продукции, отходов производства (по отраслям);</w:t>
      </w:r>
      <w:r>
        <w:rPr>
          <w:sz w:val="27"/>
          <w:szCs w:val="27"/>
        </w:rPr>
        <w:t xml:space="preserve"> </w:t>
      </w:r>
      <w:r w:rsidRPr="00377273">
        <w:rPr>
          <w:sz w:val="27"/>
          <w:szCs w:val="27"/>
        </w:rPr>
        <w:t>техническое обслуживание и ремонт двигателей, систем и агрегатов автомобилей;</w:t>
      </w:r>
      <w:r>
        <w:rPr>
          <w:sz w:val="27"/>
          <w:szCs w:val="27"/>
        </w:rPr>
        <w:t xml:space="preserve"> </w:t>
      </w:r>
      <w:r w:rsidRPr="00377273">
        <w:rPr>
          <w:sz w:val="27"/>
          <w:szCs w:val="27"/>
        </w:rPr>
        <w:t>мастер по ремонту и обслуживанию автомобилей;</w:t>
      </w:r>
      <w:r>
        <w:rPr>
          <w:sz w:val="27"/>
          <w:szCs w:val="27"/>
        </w:rPr>
        <w:t xml:space="preserve"> </w:t>
      </w:r>
      <w:r w:rsidRPr="00377273">
        <w:rPr>
          <w:sz w:val="27"/>
          <w:szCs w:val="27"/>
        </w:rPr>
        <w:t>печатное дело;</w:t>
      </w:r>
      <w:r>
        <w:rPr>
          <w:sz w:val="27"/>
          <w:szCs w:val="27"/>
        </w:rPr>
        <w:t xml:space="preserve"> </w:t>
      </w:r>
      <w:r w:rsidRPr="00377273">
        <w:rPr>
          <w:sz w:val="27"/>
          <w:szCs w:val="27"/>
        </w:rPr>
        <w:t>эксплуатация и ремонт сельскохозяйственной техники и оборудования;</w:t>
      </w:r>
      <w:r>
        <w:rPr>
          <w:sz w:val="27"/>
          <w:szCs w:val="27"/>
        </w:rPr>
        <w:t xml:space="preserve"> </w:t>
      </w:r>
      <w:r w:rsidRPr="00377273">
        <w:rPr>
          <w:sz w:val="27"/>
          <w:szCs w:val="27"/>
        </w:rPr>
        <w:t xml:space="preserve">технология </w:t>
      </w:r>
      <w:r w:rsidRPr="00377273">
        <w:rPr>
          <w:sz w:val="27"/>
          <w:szCs w:val="27"/>
        </w:rPr>
        <w:lastRenderedPageBreak/>
        <w:t>парикмахерского искусства;</w:t>
      </w:r>
      <w:r>
        <w:rPr>
          <w:sz w:val="27"/>
          <w:szCs w:val="27"/>
        </w:rPr>
        <w:t xml:space="preserve"> </w:t>
      </w:r>
      <w:r w:rsidRPr="00377273">
        <w:rPr>
          <w:sz w:val="27"/>
          <w:szCs w:val="27"/>
        </w:rPr>
        <w:t>гостиничное дело;</w:t>
      </w:r>
      <w:r>
        <w:rPr>
          <w:sz w:val="27"/>
          <w:szCs w:val="27"/>
        </w:rPr>
        <w:t xml:space="preserve"> </w:t>
      </w:r>
      <w:r w:rsidR="0015714E">
        <w:rPr>
          <w:sz w:val="27"/>
          <w:szCs w:val="27"/>
        </w:rPr>
        <w:t>поварское и кондитерское дело</w:t>
      </w:r>
      <w:r>
        <w:rPr>
          <w:sz w:val="27"/>
          <w:szCs w:val="27"/>
        </w:rPr>
        <w:t>.</w:t>
      </w:r>
    </w:p>
    <w:p w:rsidR="000F78DA" w:rsidRPr="00FA3D95" w:rsidRDefault="000F78DA" w:rsidP="00B60480">
      <w:pPr>
        <w:ind w:firstLine="709"/>
        <w:jc w:val="both"/>
        <w:rPr>
          <w:sz w:val="27"/>
          <w:szCs w:val="27"/>
        </w:rPr>
      </w:pPr>
      <w:r w:rsidRPr="00F10A29">
        <w:rPr>
          <w:sz w:val="27"/>
          <w:szCs w:val="27"/>
        </w:rPr>
        <w:t xml:space="preserve">Трудоустройство соотечественников осуществляется на текущие вакансии. </w:t>
      </w:r>
      <w:r>
        <w:rPr>
          <w:sz w:val="27"/>
          <w:szCs w:val="27"/>
        </w:rPr>
        <w:t>В</w:t>
      </w:r>
      <w:r w:rsidRPr="00B60480">
        <w:rPr>
          <w:sz w:val="27"/>
          <w:szCs w:val="27"/>
        </w:rPr>
        <w:t> соответствии с</w:t>
      </w:r>
      <w:r w:rsidR="007E47C5" w:rsidRPr="00B60480">
        <w:rPr>
          <w:sz w:val="27"/>
          <w:szCs w:val="27"/>
        </w:rPr>
        <w:t xml:space="preserve"> </w:t>
      </w:r>
      <w:r w:rsidRPr="00B60480">
        <w:rPr>
          <w:sz w:val="27"/>
          <w:szCs w:val="27"/>
        </w:rPr>
        <w:t xml:space="preserve">законодательством </w:t>
      </w:r>
      <w:r>
        <w:rPr>
          <w:sz w:val="27"/>
          <w:szCs w:val="27"/>
        </w:rPr>
        <w:t>в</w:t>
      </w:r>
      <w:r w:rsidRPr="00F10A29">
        <w:rPr>
          <w:sz w:val="27"/>
          <w:szCs w:val="27"/>
        </w:rPr>
        <w:t xml:space="preserve">озможно самостоятельное трудоустройство участников </w:t>
      </w:r>
      <w:r>
        <w:rPr>
          <w:sz w:val="27"/>
          <w:szCs w:val="27"/>
        </w:rPr>
        <w:t xml:space="preserve">Государственной </w:t>
      </w:r>
      <w:r w:rsidRPr="00F10A29">
        <w:rPr>
          <w:sz w:val="27"/>
          <w:szCs w:val="27"/>
        </w:rPr>
        <w:t>программы, прибывающих</w:t>
      </w:r>
      <w:r w:rsidRPr="00FA3D95">
        <w:rPr>
          <w:sz w:val="27"/>
          <w:szCs w:val="27"/>
        </w:rPr>
        <w:t xml:space="preserve"> на территорию вселения.</w:t>
      </w:r>
    </w:p>
    <w:p w:rsidR="000F78DA" w:rsidRPr="00FA3D95" w:rsidRDefault="000F78DA" w:rsidP="00B60480">
      <w:pPr>
        <w:ind w:firstLine="709"/>
        <w:jc w:val="both"/>
        <w:rPr>
          <w:sz w:val="27"/>
          <w:szCs w:val="27"/>
        </w:rPr>
      </w:pPr>
      <w:r>
        <w:rPr>
          <w:sz w:val="27"/>
          <w:szCs w:val="27"/>
        </w:rPr>
        <w:t>М</w:t>
      </w:r>
      <w:r w:rsidRPr="00FA3D95">
        <w:rPr>
          <w:sz w:val="27"/>
          <w:szCs w:val="27"/>
        </w:rPr>
        <w:t xml:space="preserve">униципальными районами специалистам в области здравоохранения </w:t>
      </w:r>
      <w:r>
        <w:rPr>
          <w:sz w:val="27"/>
          <w:szCs w:val="27"/>
        </w:rPr>
        <w:br/>
      </w:r>
      <w:r w:rsidRPr="00FA3D95">
        <w:rPr>
          <w:sz w:val="27"/>
          <w:szCs w:val="27"/>
        </w:rPr>
        <w:t>и образования предоставляются вакансии со служебным жиль</w:t>
      </w:r>
      <w:r w:rsidR="00F107D2">
        <w:rPr>
          <w:sz w:val="27"/>
          <w:szCs w:val="27"/>
        </w:rPr>
        <w:t>ё</w:t>
      </w:r>
      <w:r w:rsidRPr="00FA3D95">
        <w:rPr>
          <w:sz w:val="27"/>
          <w:szCs w:val="27"/>
        </w:rPr>
        <w:t xml:space="preserve">м и дополнительные муниципальные льготы.  </w:t>
      </w:r>
    </w:p>
    <w:p w:rsidR="000F78DA" w:rsidRPr="006C720C" w:rsidRDefault="000F78DA" w:rsidP="000F78DA">
      <w:pPr>
        <w:ind w:firstLine="709"/>
        <w:jc w:val="both"/>
        <w:rPr>
          <w:sz w:val="27"/>
          <w:szCs w:val="27"/>
        </w:rPr>
      </w:pPr>
      <w:r w:rsidRPr="006C720C">
        <w:rPr>
          <w:sz w:val="27"/>
          <w:szCs w:val="27"/>
        </w:rPr>
        <w:t xml:space="preserve">Участники </w:t>
      </w:r>
      <w:r>
        <w:rPr>
          <w:sz w:val="27"/>
          <w:szCs w:val="27"/>
        </w:rPr>
        <w:t xml:space="preserve">Государственной программы </w:t>
      </w:r>
      <w:r w:rsidRPr="006C720C">
        <w:rPr>
          <w:sz w:val="27"/>
          <w:szCs w:val="27"/>
        </w:rPr>
        <w:t xml:space="preserve">и члены </w:t>
      </w:r>
      <w:r>
        <w:rPr>
          <w:sz w:val="27"/>
          <w:szCs w:val="27"/>
        </w:rPr>
        <w:t>их семьи</w:t>
      </w:r>
      <w:r w:rsidRPr="006C720C">
        <w:rPr>
          <w:sz w:val="27"/>
          <w:szCs w:val="27"/>
        </w:rPr>
        <w:t xml:space="preserve"> могут воспользоваться всем спектром услуг, включая профориентационные, информационные услуги, предоставляемые центрами самостоятельного поиска работы, находящимися в государственны</w:t>
      </w:r>
      <w:r>
        <w:rPr>
          <w:sz w:val="27"/>
          <w:szCs w:val="27"/>
        </w:rPr>
        <w:t>х</w:t>
      </w:r>
      <w:r w:rsidRPr="006C720C">
        <w:rPr>
          <w:sz w:val="27"/>
          <w:szCs w:val="27"/>
        </w:rPr>
        <w:t xml:space="preserve"> каз</w:t>
      </w:r>
      <w:r w:rsidR="00B60480">
        <w:rPr>
          <w:sz w:val="27"/>
          <w:szCs w:val="27"/>
        </w:rPr>
        <w:t>ё</w:t>
      </w:r>
      <w:r w:rsidRPr="006C720C">
        <w:rPr>
          <w:sz w:val="27"/>
          <w:szCs w:val="27"/>
        </w:rPr>
        <w:t>нны</w:t>
      </w:r>
      <w:r>
        <w:rPr>
          <w:sz w:val="27"/>
          <w:szCs w:val="27"/>
        </w:rPr>
        <w:t>х</w:t>
      </w:r>
      <w:r w:rsidRPr="006C720C">
        <w:rPr>
          <w:sz w:val="27"/>
          <w:szCs w:val="27"/>
        </w:rPr>
        <w:t xml:space="preserve"> учреждения</w:t>
      </w:r>
      <w:r>
        <w:rPr>
          <w:sz w:val="27"/>
          <w:szCs w:val="27"/>
        </w:rPr>
        <w:t>х</w:t>
      </w:r>
      <w:r w:rsidRPr="006C720C">
        <w:rPr>
          <w:sz w:val="27"/>
          <w:szCs w:val="27"/>
        </w:rPr>
        <w:t xml:space="preserve"> Саратовской области городов и районов.  </w:t>
      </w:r>
    </w:p>
    <w:p w:rsidR="003303C8" w:rsidRDefault="0015714E" w:rsidP="00377273">
      <w:pPr>
        <w:ind w:firstLine="709"/>
        <w:jc w:val="both"/>
        <w:rPr>
          <w:sz w:val="27"/>
          <w:szCs w:val="27"/>
        </w:rPr>
      </w:pPr>
      <w:r w:rsidRPr="0015714E">
        <w:rPr>
          <w:sz w:val="27"/>
          <w:szCs w:val="27"/>
        </w:rPr>
        <w:t>Система социальной защиты обеспечивает реализацию мер, способствующих компенсации, ослаблению и устранению факторов и предпосылок, негативно влияющих на качество жизни отдельных социальных групп и граждан, социальной адаптации и интеграции граждан, находящихся в трудной жизненной ситуации.</w:t>
      </w:r>
      <w:r w:rsidR="00377273">
        <w:rPr>
          <w:sz w:val="27"/>
          <w:szCs w:val="27"/>
        </w:rPr>
        <w:t xml:space="preserve"> </w:t>
      </w:r>
    </w:p>
    <w:p w:rsidR="00377273" w:rsidRPr="00377273" w:rsidRDefault="00377273" w:rsidP="00377273">
      <w:pPr>
        <w:ind w:firstLine="709"/>
        <w:jc w:val="both"/>
        <w:rPr>
          <w:sz w:val="27"/>
          <w:szCs w:val="27"/>
        </w:rPr>
      </w:pPr>
      <w:r w:rsidRPr="00377273">
        <w:rPr>
          <w:sz w:val="27"/>
          <w:szCs w:val="27"/>
        </w:rPr>
        <w:t xml:space="preserve">Программы поддержки и социальной адаптации привязаны к этапам жизненного цикла семьи и гражданина, развиваются на принципах социального контракта, предполагающего взаимные обязательства сторон, и базируются </w:t>
      </w:r>
      <w:r w:rsidR="003303C8">
        <w:rPr>
          <w:sz w:val="27"/>
          <w:szCs w:val="27"/>
        </w:rPr>
        <w:br/>
      </w:r>
      <w:r w:rsidRPr="00377273">
        <w:rPr>
          <w:sz w:val="27"/>
          <w:szCs w:val="27"/>
        </w:rPr>
        <w:t>на принципах партн</w:t>
      </w:r>
      <w:r w:rsidR="005A5D00">
        <w:rPr>
          <w:sz w:val="27"/>
          <w:szCs w:val="27"/>
        </w:rPr>
        <w:t>ё</w:t>
      </w:r>
      <w:r w:rsidRPr="00377273">
        <w:rPr>
          <w:sz w:val="27"/>
          <w:szCs w:val="27"/>
        </w:rPr>
        <w:t>рства, раннего выявления и вмешательства в социально опасные и трудные жизненные ситуации.</w:t>
      </w:r>
    </w:p>
    <w:p w:rsidR="0015714E" w:rsidRDefault="0015714E" w:rsidP="0015714E">
      <w:pPr>
        <w:ind w:firstLine="708"/>
        <w:jc w:val="both"/>
        <w:rPr>
          <w:sz w:val="27"/>
          <w:szCs w:val="27"/>
        </w:rPr>
      </w:pPr>
      <w:r>
        <w:rPr>
          <w:sz w:val="27"/>
          <w:szCs w:val="27"/>
        </w:rPr>
        <w:t xml:space="preserve">Бесплатная </w:t>
      </w:r>
      <w:r w:rsidRPr="00400956">
        <w:rPr>
          <w:sz w:val="27"/>
          <w:szCs w:val="27"/>
        </w:rPr>
        <w:t xml:space="preserve">медицинская помощь </w:t>
      </w:r>
      <w:r w:rsidR="00A21AF4">
        <w:rPr>
          <w:sz w:val="27"/>
          <w:szCs w:val="27"/>
        </w:rPr>
        <w:t xml:space="preserve">населению области </w:t>
      </w:r>
      <w:r w:rsidRPr="00400956">
        <w:rPr>
          <w:sz w:val="27"/>
          <w:szCs w:val="27"/>
        </w:rPr>
        <w:t xml:space="preserve">предоставляется </w:t>
      </w:r>
      <w:r w:rsidR="00A21AF4">
        <w:rPr>
          <w:sz w:val="27"/>
          <w:szCs w:val="27"/>
        </w:rPr>
        <w:br/>
      </w:r>
      <w:r w:rsidRPr="00400956">
        <w:rPr>
          <w:sz w:val="27"/>
          <w:szCs w:val="27"/>
        </w:rPr>
        <w:t>в рамках программ государственных гарантий бесплатного оказания гражданам медицинской помощи.</w:t>
      </w:r>
    </w:p>
    <w:p w:rsidR="000F78DA" w:rsidRPr="00C64F92" w:rsidRDefault="000F78DA" w:rsidP="000F78DA">
      <w:pPr>
        <w:ind w:firstLine="709"/>
        <w:jc w:val="both"/>
        <w:rPr>
          <w:sz w:val="27"/>
          <w:szCs w:val="27"/>
        </w:rPr>
      </w:pPr>
      <w:r w:rsidRPr="00C64F92">
        <w:rPr>
          <w:sz w:val="27"/>
          <w:szCs w:val="27"/>
        </w:rPr>
        <w:t xml:space="preserve">Вопросы жилищного обустройства участники Государственной программы </w:t>
      </w:r>
      <w:r w:rsidR="00071AFE">
        <w:rPr>
          <w:sz w:val="27"/>
          <w:szCs w:val="27"/>
        </w:rPr>
        <w:t xml:space="preserve">и члены их семей </w:t>
      </w:r>
      <w:r w:rsidRPr="00C64F92">
        <w:rPr>
          <w:sz w:val="27"/>
          <w:szCs w:val="27"/>
        </w:rPr>
        <w:t>до принятия гражданства Российской Федерации решают самостоятельно</w:t>
      </w:r>
      <w:r w:rsidR="00071AFE">
        <w:rPr>
          <w:sz w:val="27"/>
          <w:szCs w:val="27"/>
        </w:rPr>
        <w:t xml:space="preserve"> </w:t>
      </w:r>
      <w:r w:rsidRPr="00C64F92">
        <w:rPr>
          <w:sz w:val="27"/>
          <w:szCs w:val="27"/>
        </w:rPr>
        <w:t>в зависимости от уровня своей материальной обеспеченности.</w:t>
      </w:r>
    </w:p>
    <w:p w:rsidR="000F78DA" w:rsidRPr="00B60480" w:rsidRDefault="000F78DA" w:rsidP="000F78DA">
      <w:pPr>
        <w:ind w:firstLine="709"/>
        <w:jc w:val="both"/>
        <w:rPr>
          <w:sz w:val="27"/>
          <w:szCs w:val="27"/>
        </w:rPr>
      </w:pPr>
      <w:r w:rsidRPr="00C64F92">
        <w:rPr>
          <w:sz w:val="27"/>
          <w:szCs w:val="27"/>
        </w:rPr>
        <w:t>Участнику Государственной программы, имеющему многодетную семью, или ребенка в</w:t>
      </w:r>
      <w:r w:rsidR="005A2671">
        <w:rPr>
          <w:sz w:val="27"/>
          <w:szCs w:val="27"/>
        </w:rPr>
        <w:t xml:space="preserve"> </w:t>
      </w:r>
      <w:r w:rsidRPr="00C64F92">
        <w:rPr>
          <w:sz w:val="27"/>
          <w:szCs w:val="27"/>
        </w:rPr>
        <w:t>возрасте</w:t>
      </w:r>
      <w:r w:rsidRPr="00B60480">
        <w:rPr>
          <w:sz w:val="27"/>
          <w:szCs w:val="27"/>
        </w:rPr>
        <w:t xml:space="preserve"> до трёх лет предоставляется компенсация арендной платы стоимости жилья.</w:t>
      </w:r>
    </w:p>
    <w:p w:rsidR="000F78DA" w:rsidRPr="00B60480" w:rsidRDefault="000F78DA" w:rsidP="000F78DA">
      <w:pPr>
        <w:ind w:firstLine="709"/>
        <w:jc w:val="both"/>
        <w:rPr>
          <w:sz w:val="27"/>
          <w:szCs w:val="27"/>
        </w:rPr>
      </w:pPr>
      <w:r w:rsidRPr="00B60480">
        <w:rPr>
          <w:sz w:val="27"/>
          <w:szCs w:val="27"/>
        </w:rPr>
        <w:t xml:space="preserve">После получения гражданства Российской Федерации соотечественники вправе принимать участие в действующих на территории области программных мероприятиях, направленных на улучшение жилищных условий граждан. </w:t>
      </w:r>
    </w:p>
    <w:p w:rsidR="000F78DA" w:rsidRPr="00B60480" w:rsidRDefault="000F78DA" w:rsidP="000F78DA">
      <w:pPr>
        <w:ind w:firstLine="709"/>
        <w:jc w:val="both"/>
        <w:rPr>
          <w:sz w:val="27"/>
          <w:szCs w:val="27"/>
        </w:rPr>
      </w:pPr>
      <w:r w:rsidRPr="00B60480">
        <w:rPr>
          <w:sz w:val="27"/>
          <w:szCs w:val="27"/>
        </w:rPr>
        <w:t xml:space="preserve">В целях привлечения молодых специалистов в сельскую местность действует закон от 28 октября 2012 г. № 148-ЗСО «О государственной поддержке кадрового потенциала агропромышленного комплекса Саратовской области», предусматривающий молодым специалистам, прибывшим на работу </w:t>
      </w:r>
      <w:r w:rsidR="00465A05">
        <w:rPr>
          <w:sz w:val="27"/>
          <w:szCs w:val="27"/>
        </w:rPr>
        <w:br/>
      </w:r>
      <w:r w:rsidRPr="00B60480">
        <w:rPr>
          <w:sz w:val="27"/>
          <w:szCs w:val="27"/>
        </w:rPr>
        <w:t>в сельскохозяйственную организацию, единовременные выплаты в первые три года работы.</w:t>
      </w:r>
    </w:p>
    <w:p w:rsidR="000F78DA" w:rsidRPr="00B60480" w:rsidRDefault="000F78DA" w:rsidP="000F78DA">
      <w:pPr>
        <w:ind w:firstLine="709"/>
        <w:jc w:val="both"/>
        <w:rPr>
          <w:sz w:val="27"/>
          <w:szCs w:val="27"/>
        </w:rPr>
      </w:pPr>
      <w:r w:rsidRPr="00B60480">
        <w:rPr>
          <w:sz w:val="27"/>
          <w:szCs w:val="27"/>
        </w:rPr>
        <w:t>В соответствии с Законом Саратовской области от 30 сентября 2014 г.</w:t>
      </w:r>
      <w:r w:rsidRPr="00B60480">
        <w:rPr>
          <w:sz w:val="27"/>
          <w:szCs w:val="27"/>
        </w:rPr>
        <w:br/>
        <w:t xml:space="preserve">№ 119-ЗСО «О предоставлении гражданам, имеющим трёх и более детей, </w:t>
      </w:r>
      <w:r w:rsidRPr="00B60480">
        <w:rPr>
          <w:sz w:val="27"/>
          <w:szCs w:val="27"/>
        </w:rPr>
        <w:br/>
        <w:t>в собственность бесплатно земельных участков, находящихся в государственной или муниципальной собственности» предусмотрено предоставление гражданам, имеющим тр</w:t>
      </w:r>
      <w:r w:rsidR="00465A05">
        <w:rPr>
          <w:sz w:val="27"/>
          <w:szCs w:val="27"/>
        </w:rPr>
        <w:t>ё</w:t>
      </w:r>
      <w:r w:rsidRPr="00B60480">
        <w:rPr>
          <w:sz w:val="27"/>
          <w:szCs w:val="27"/>
        </w:rPr>
        <w:t>х и более детей, в</w:t>
      </w:r>
      <w:r w:rsidR="00D30E36" w:rsidRPr="00B60480">
        <w:rPr>
          <w:sz w:val="27"/>
          <w:szCs w:val="27"/>
        </w:rPr>
        <w:t xml:space="preserve"> </w:t>
      </w:r>
      <w:r w:rsidRPr="00B60480">
        <w:rPr>
          <w:sz w:val="27"/>
          <w:szCs w:val="27"/>
        </w:rPr>
        <w:t>собственность бесплатно земельных участков, находящихся в государственной или муниципальной собственности.</w:t>
      </w:r>
    </w:p>
    <w:p w:rsidR="000F78DA" w:rsidRPr="00B60480" w:rsidRDefault="000F78DA" w:rsidP="000F78DA">
      <w:pPr>
        <w:ind w:firstLine="709"/>
        <w:jc w:val="both"/>
        <w:rPr>
          <w:sz w:val="27"/>
          <w:szCs w:val="27"/>
        </w:rPr>
      </w:pPr>
      <w:r w:rsidRPr="00B60480">
        <w:rPr>
          <w:sz w:val="27"/>
          <w:szCs w:val="27"/>
        </w:rPr>
        <w:t xml:space="preserve">В сфере здравоохранения также реализуется проект «Сельский доктор», </w:t>
      </w:r>
      <w:r w:rsidRPr="00B60480">
        <w:rPr>
          <w:sz w:val="27"/>
          <w:szCs w:val="27"/>
        </w:rPr>
        <w:lastRenderedPageBreak/>
        <w:t>в рамках которого молодым врачам, прибывшим для работы в сельскую местность, выплачиваются подъ</w:t>
      </w:r>
      <w:r w:rsidR="005A5D00">
        <w:rPr>
          <w:sz w:val="27"/>
          <w:szCs w:val="27"/>
        </w:rPr>
        <w:t>ё</w:t>
      </w:r>
      <w:r w:rsidRPr="00B60480">
        <w:rPr>
          <w:sz w:val="27"/>
          <w:szCs w:val="27"/>
        </w:rPr>
        <w:t xml:space="preserve">мные и стимулирующая надбавка. </w:t>
      </w:r>
    </w:p>
    <w:p w:rsidR="000F78DA" w:rsidRPr="00B60480" w:rsidRDefault="000F78DA" w:rsidP="000F78DA">
      <w:pPr>
        <w:ind w:firstLine="709"/>
        <w:jc w:val="both"/>
        <w:rPr>
          <w:sz w:val="27"/>
          <w:szCs w:val="27"/>
        </w:rPr>
      </w:pPr>
      <w:r w:rsidRPr="00B60480">
        <w:rPr>
          <w:sz w:val="27"/>
          <w:szCs w:val="27"/>
        </w:rPr>
        <w:t>В сфере образования молодым специалистам, прибывшим на работу в образовательные учреждения, расположенные в сельской местности, единовременно выплачива</w:t>
      </w:r>
      <w:r w:rsidR="00D30E36" w:rsidRPr="00B60480">
        <w:rPr>
          <w:sz w:val="27"/>
          <w:szCs w:val="27"/>
        </w:rPr>
        <w:t>ю</w:t>
      </w:r>
      <w:r w:rsidRPr="00B60480">
        <w:rPr>
          <w:sz w:val="27"/>
          <w:szCs w:val="27"/>
        </w:rPr>
        <w:t>тся подъёмные.</w:t>
      </w:r>
    </w:p>
    <w:p w:rsidR="00280E6D" w:rsidRDefault="00280E6D" w:rsidP="000F78DA">
      <w:pPr>
        <w:ind w:firstLine="709"/>
        <w:jc w:val="both"/>
        <w:rPr>
          <w:sz w:val="27"/>
          <w:szCs w:val="27"/>
        </w:rPr>
      </w:pPr>
      <w:r w:rsidRPr="00280E6D">
        <w:rPr>
          <w:sz w:val="27"/>
          <w:szCs w:val="27"/>
        </w:rPr>
        <w:t>В Саратовской области имеются все необходимые условия для развития научно-технической и инновационной деятельности, обеспечивающей выпуск конкурентоспособной продукции.  В первую очередь к ним относятся высокий научно-технический потенциал региона, наличие высококвалифицированных научных и инженерных кадров.</w:t>
      </w:r>
    </w:p>
    <w:p w:rsidR="00280E6D" w:rsidRPr="00280E6D" w:rsidRDefault="00280E6D" w:rsidP="00280E6D">
      <w:pPr>
        <w:pStyle w:val="af0"/>
        <w:spacing w:before="0" w:beforeAutospacing="0" w:after="0" w:afterAutospacing="0"/>
        <w:ind w:firstLine="708"/>
        <w:jc w:val="both"/>
        <w:textAlignment w:val="baseline"/>
        <w:rPr>
          <w:sz w:val="27"/>
          <w:szCs w:val="27"/>
        </w:rPr>
      </w:pPr>
      <w:r w:rsidRPr="00280E6D">
        <w:rPr>
          <w:sz w:val="27"/>
          <w:szCs w:val="27"/>
        </w:rPr>
        <w:t xml:space="preserve">Основой научно-технического потенциала </w:t>
      </w:r>
      <w:r w:rsidR="00D543D8">
        <w:rPr>
          <w:sz w:val="27"/>
          <w:szCs w:val="27"/>
        </w:rPr>
        <w:t>региона</w:t>
      </w:r>
      <w:r w:rsidRPr="00280E6D">
        <w:rPr>
          <w:sz w:val="27"/>
          <w:szCs w:val="27"/>
        </w:rPr>
        <w:t xml:space="preserve"> является вузовская, академическая, отраслевая наука, а также научные подразделения промышленных организаций.</w:t>
      </w:r>
    </w:p>
    <w:p w:rsidR="00280E6D" w:rsidRPr="00280E6D" w:rsidRDefault="00280E6D" w:rsidP="00280E6D">
      <w:pPr>
        <w:pStyle w:val="af0"/>
        <w:spacing w:before="0" w:beforeAutospacing="0" w:after="0" w:afterAutospacing="0"/>
        <w:ind w:firstLine="708"/>
        <w:jc w:val="both"/>
        <w:textAlignment w:val="baseline"/>
        <w:rPr>
          <w:sz w:val="27"/>
          <w:szCs w:val="27"/>
        </w:rPr>
      </w:pPr>
      <w:r w:rsidRPr="00280E6D">
        <w:rPr>
          <w:sz w:val="27"/>
          <w:szCs w:val="27"/>
        </w:rPr>
        <w:t>Исследования в области фундаментальных наук координирует  Саратовский научный центр Российской академии наук.</w:t>
      </w:r>
    </w:p>
    <w:p w:rsidR="000F78DA" w:rsidRDefault="000F78DA" w:rsidP="000F78DA">
      <w:pPr>
        <w:ind w:firstLine="709"/>
        <w:jc w:val="both"/>
        <w:rPr>
          <w:sz w:val="27"/>
          <w:szCs w:val="27"/>
        </w:rPr>
      </w:pPr>
      <w:r w:rsidRPr="00B60480">
        <w:rPr>
          <w:sz w:val="27"/>
          <w:szCs w:val="27"/>
        </w:rPr>
        <w:t xml:space="preserve">Работают отраслевые научно-исследовательские институты: ГНУ НИИСХ </w:t>
      </w:r>
      <w:r w:rsidRPr="00B60480">
        <w:rPr>
          <w:sz w:val="27"/>
          <w:szCs w:val="27"/>
        </w:rPr>
        <w:br/>
        <w:t xml:space="preserve">Юго-Востока, ГУ НПО </w:t>
      </w:r>
      <w:r w:rsidR="009E70C2" w:rsidRPr="009E70C2">
        <w:rPr>
          <w:sz w:val="27"/>
          <w:szCs w:val="27"/>
        </w:rPr>
        <w:t>Саратовского</w:t>
      </w:r>
      <w:r w:rsidRPr="00B60480">
        <w:rPr>
          <w:sz w:val="27"/>
          <w:szCs w:val="27"/>
        </w:rPr>
        <w:t>, Поволжский НИИ экономики и организации АПК, НИИ сельской гигиены, НИИ травматологии, НИИ кардиологии и другие.</w:t>
      </w:r>
    </w:p>
    <w:p w:rsidR="00280E6D" w:rsidRPr="00B60480" w:rsidRDefault="00280E6D" w:rsidP="000F78DA">
      <w:pPr>
        <w:ind w:firstLine="709"/>
        <w:jc w:val="both"/>
        <w:rPr>
          <w:sz w:val="27"/>
          <w:szCs w:val="27"/>
        </w:rPr>
      </w:pPr>
      <w:r w:rsidRPr="00280E6D">
        <w:rPr>
          <w:sz w:val="27"/>
          <w:szCs w:val="27"/>
        </w:rPr>
        <w:t>Порядок при</w:t>
      </w:r>
      <w:r w:rsidR="005A5D00">
        <w:rPr>
          <w:sz w:val="27"/>
          <w:szCs w:val="27"/>
        </w:rPr>
        <w:t>ё</w:t>
      </w:r>
      <w:r w:rsidRPr="00280E6D">
        <w:rPr>
          <w:sz w:val="27"/>
          <w:szCs w:val="27"/>
        </w:rPr>
        <w:t>ма иностранных граждан на обучение по образовательным программам высшего образования в российские вузы определен приказом Министерства образования и науки Российской Федерации от 12 января 2017 г</w:t>
      </w:r>
      <w:r>
        <w:rPr>
          <w:sz w:val="27"/>
          <w:szCs w:val="27"/>
        </w:rPr>
        <w:t>.</w:t>
      </w:r>
      <w:r w:rsidRPr="00280E6D">
        <w:rPr>
          <w:sz w:val="27"/>
          <w:szCs w:val="27"/>
        </w:rPr>
        <w:t xml:space="preserve"> №</w:t>
      </w:r>
      <w:r>
        <w:rPr>
          <w:sz w:val="27"/>
          <w:szCs w:val="27"/>
        </w:rPr>
        <w:t> </w:t>
      </w:r>
      <w:r w:rsidRPr="00280E6D">
        <w:rPr>
          <w:sz w:val="27"/>
          <w:szCs w:val="27"/>
        </w:rPr>
        <w:t>13 «Об утверждении Порядка при</w:t>
      </w:r>
      <w:r w:rsidR="005A5D00">
        <w:rPr>
          <w:sz w:val="27"/>
          <w:szCs w:val="27"/>
        </w:rPr>
        <w:t>ё</w:t>
      </w:r>
      <w:r w:rsidRPr="00280E6D">
        <w:rPr>
          <w:sz w:val="27"/>
          <w:szCs w:val="27"/>
        </w:rPr>
        <w:t xml:space="preserve">ма на обучение по образовательным программам высшего образования </w:t>
      </w:r>
      <w:r>
        <w:rPr>
          <w:sz w:val="27"/>
          <w:szCs w:val="27"/>
        </w:rPr>
        <w:t>–</w:t>
      </w:r>
      <w:r w:rsidRPr="00280E6D">
        <w:rPr>
          <w:sz w:val="27"/>
          <w:szCs w:val="27"/>
        </w:rPr>
        <w:t xml:space="preserve"> программам подготовки научно-педагогических кадров в аспирантуре», а также локальными нормативными актами вузов, правилами при</w:t>
      </w:r>
      <w:r w:rsidR="005A5D00">
        <w:rPr>
          <w:sz w:val="27"/>
          <w:szCs w:val="27"/>
        </w:rPr>
        <w:t>ё</w:t>
      </w:r>
      <w:r w:rsidRPr="00280E6D">
        <w:rPr>
          <w:sz w:val="27"/>
          <w:szCs w:val="27"/>
        </w:rPr>
        <w:t xml:space="preserve">ма на обучение по образовательным программам высшего образования </w:t>
      </w:r>
      <w:r w:rsidR="005A5D00">
        <w:rPr>
          <w:sz w:val="27"/>
          <w:szCs w:val="27"/>
        </w:rPr>
        <w:t>–</w:t>
      </w:r>
      <w:r w:rsidRPr="00280E6D">
        <w:rPr>
          <w:sz w:val="27"/>
          <w:szCs w:val="27"/>
        </w:rPr>
        <w:t xml:space="preserve"> программам бакалавриата, магистратуры, специалитета </w:t>
      </w:r>
      <w:r>
        <w:rPr>
          <w:sz w:val="27"/>
          <w:szCs w:val="27"/>
        </w:rPr>
        <w:br/>
      </w:r>
      <w:r w:rsidRPr="00280E6D">
        <w:rPr>
          <w:sz w:val="27"/>
          <w:szCs w:val="27"/>
        </w:rPr>
        <w:t>на соответствующий учебный год, утвержд</w:t>
      </w:r>
      <w:r w:rsidR="005A5D00">
        <w:rPr>
          <w:sz w:val="27"/>
          <w:szCs w:val="27"/>
        </w:rPr>
        <w:t>ё</w:t>
      </w:r>
      <w:r w:rsidRPr="00280E6D">
        <w:rPr>
          <w:sz w:val="27"/>
          <w:szCs w:val="27"/>
        </w:rPr>
        <w:t>нными руководителями образовательных организаций высшего образования области.</w:t>
      </w:r>
    </w:p>
    <w:p w:rsidR="00564187" w:rsidRDefault="000F78DA" w:rsidP="000F78DA">
      <w:pPr>
        <w:ind w:left="708"/>
        <w:jc w:val="left"/>
        <w:rPr>
          <w:rFonts w:eastAsia="Calibri"/>
          <w:b/>
          <w:i/>
          <w:sz w:val="27"/>
          <w:szCs w:val="27"/>
          <w:lang w:eastAsia="en-US"/>
        </w:rPr>
      </w:pPr>
      <w:r w:rsidRPr="00D72A06">
        <w:rPr>
          <w:rFonts w:eastAsia="Calibri"/>
          <w:b/>
          <w:i/>
          <w:sz w:val="27"/>
          <w:szCs w:val="27"/>
          <w:lang w:eastAsia="en-US"/>
        </w:rPr>
        <w:t xml:space="preserve">Министерство </w:t>
      </w:r>
      <w:r w:rsidR="007309CF" w:rsidRPr="007309CF">
        <w:rPr>
          <w:rFonts w:eastAsia="Calibri"/>
          <w:b/>
          <w:i/>
          <w:sz w:val="27"/>
          <w:szCs w:val="27"/>
          <w:lang w:eastAsia="en-US"/>
        </w:rPr>
        <w:t>труда</w:t>
      </w:r>
      <w:r w:rsidR="007309CF">
        <w:rPr>
          <w:rFonts w:eastAsia="Calibri"/>
          <w:b/>
          <w:i/>
          <w:sz w:val="27"/>
          <w:szCs w:val="27"/>
          <w:lang w:eastAsia="en-US"/>
        </w:rPr>
        <w:t xml:space="preserve"> </w:t>
      </w:r>
      <w:r w:rsidR="007309CF" w:rsidRPr="007309CF">
        <w:rPr>
          <w:rFonts w:eastAsia="Calibri"/>
          <w:b/>
          <w:i/>
          <w:sz w:val="27"/>
          <w:szCs w:val="27"/>
          <w:lang w:eastAsia="en-US"/>
        </w:rPr>
        <w:t xml:space="preserve">и социальной защиты </w:t>
      </w:r>
    </w:p>
    <w:p w:rsidR="000F78DA" w:rsidRDefault="007309CF" w:rsidP="000F78DA">
      <w:pPr>
        <w:ind w:left="708"/>
        <w:jc w:val="left"/>
        <w:rPr>
          <w:rFonts w:eastAsia="Calibri"/>
          <w:b/>
          <w:i/>
          <w:sz w:val="27"/>
          <w:szCs w:val="27"/>
          <w:lang w:eastAsia="en-US"/>
        </w:rPr>
      </w:pPr>
      <w:r w:rsidRPr="007309CF">
        <w:rPr>
          <w:rFonts w:eastAsia="Calibri"/>
          <w:b/>
          <w:i/>
          <w:sz w:val="27"/>
          <w:szCs w:val="27"/>
          <w:lang w:eastAsia="en-US"/>
        </w:rPr>
        <w:t xml:space="preserve">Саратовской </w:t>
      </w:r>
      <w:r w:rsidR="000F78DA" w:rsidRPr="00D72A06">
        <w:rPr>
          <w:rFonts w:eastAsia="Calibri"/>
          <w:b/>
          <w:i/>
          <w:sz w:val="27"/>
          <w:szCs w:val="27"/>
          <w:lang w:eastAsia="en-US"/>
        </w:rPr>
        <w:t>области</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Адрес: 4100</w:t>
      </w:r>
      <w:r w:rsidR="00A21AF4">
        <w:rPr>
          <w:rFonts w:eastAsia="Calibri"/>
          <w:i/>
          <w:sz w:val="27"/>
          <w:szCs w:val="27"/>
          <w:lang w:eastAsia="en-US"/>
        </w:rPr>
        <w:t>05</w:t>
      </w:r>
      <w:r w:rsidRPr="00D72A06">
        <w:rPr>
          <w:rFonts w:eastAsia="Calibri"/>
          <w:i/>
          <w:sz w:val="27"/>
          <w:szCs w:val="27"/>
          <w:lang w:eastAsia="en-US"/>
        </w:rPr>
        <w:t xml:space="preserve">, г. Саратов, ул. </w:t>
      </w:r>
      <w:r w:rsidR="00A21AF4">
        <w:rPr>
          <w:rFonts w:eastAsia="Calibri"/>
          <w:i/>
          <w:sz w:val="27"/>
          <w:szCs w:val="27"/>
          <w:lang w:eastAsia="en-US"/>
        </w:rPr>
        <w:t>Большая Горная, д. 314/320</w:t>
      </w:r>
    </w:p>
    <w:p w:rsidR="000F78DA" w:rsidRDefault="000F78DA" w:rsidP="000F78DA">
      <w:pPr>
        <w:ind w:left="708"/>
        <w:jc w:val="left"/>
        <w:rPr>
          <w:rFonts w:eastAsia="Calibri"/>
          <w:i/>
          <w:sz w:val="27"/>
          <w:szCs w:val="27"/>
          <w:lang w:eastAsia="en-US"/>
        </w:rPr>
      </w:pPr>
      <w:r>
        <w:rPr>
          <w:rFonts w:eastAsia="Calibri"/>
          <w:i/>
          <w:sz w:val="27"/>
          <w:szCs w:val="27"/>
          <w:lang w:eastAsia="en-US"/>
        </w:rPr>
        <w:t>Тел.</w:t>
      </w:r>
      <w:r w:rsidRPr="00D72A06">
        <w:rPr>
          <w:rFonts w:eastAsia="Calibri"/>
          <w:i/>
          <w:sz w:val="27"/>
          <w:szCs w:val="27"/>
          <w:lang w:eastAsia="en-US"/>
        </w:rPr>
        <w:t xml:space="preserve">: 8 (8452) </w:t>
      </w:r>
      <w:r w:rsidR="00A21AF4" w:rsidRPr="009D6CD6">
        <w:rPr>
          <w:rFonts w:eastAsia="Calibri"/>
          <w:i/>
          <w:sz w:val="27"/>
          <w:szCs w:val="27"/>
          <w:lang w:eastAsia="en-US"/>
        </w:rPr>
        <w:t>65-39-25, 39-33-47</w:t>
      </w:r>
    </w:p>
    <w:p w:rsidR="009D6CD6" w:rsidRDefault="009D6CD6" w:rsidP="000F78DA">
      <w:pPr>
        <w:ind w:left="708"/>
        <w:jc w:val="left"/>
        <w:rPr>
          <w:rFonts w:eastAsia="Calibri"/>
          <w:i/>
          <w:sz w:val="27"/>
          <w:szCs w:val="27"/>
          <w:lang w:eastAsia="en-US"/>
        </w:rPr>
      </w:pPr>
      <w:r w:rsidRPr="009D6CD6">
        <w:rPr>
          <w:rFonts w:eastAsia="Calibri"/>
          <w:i/>
          <w:sz w:val="27"/>
          <w:szCs w:val="27"/>
          <w:lang w:eastAsia="en-US"/>
        </w:rPr>
        <w:t>Телефон горячей линии</w:t>
      </w:r>
      <w:r>
        <w:rPr>
          <w:rFonts w:eastAsia="Calibri"/>
          <w:i/>
          <w:sz w:val="27"/>
          <w:szCs w:val="27"/>
          <w:lang w:eastAsia="en-US"/>
        </w:rPr>
        <w:t>: 8</w:t>
      </w:r>
      <w:r w:rsidRPr="009D6CD6">
        <w:rPr>
          <w:rFonts w:eastAsia="Calibri"/>
          <w:i/>
          <w:sz w:val="27"/>
          <w:szCs w:val="27"/>
          <w:lang w:eastAsia="en-US"/>
        </w:rPr>
        <w:t xml:space="preserve"> (8452) 39-01-65</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 xml:space="preserve">Официальный Интернет-сайт: </w:t>
      </w:r>
      <w:hyperlink r:id="rId342" w:history="1">
        <w:r w:rsidRPr="009D6CD6">
          <w:rPr>
            <w:rFonts w:eastAsia="Calibri"/>
          </w:rPr>
          <w:t>www.</w:t>
        </w:r>
      </w:hyperlink>
      <w:r w:rsidR="009D6CD6" w:rsidRPr="009D6CD6">
        <w:rPr>
          <w:rFonts w:eastAsia="Calibri"/>
          <w:i/>
          <w:sz w:val="27"/>
          <w:szCs w:val="27"/>
          <w:lang w:eastAsia="en-US"/>
        </w:rPr>
        <w:t xml:space="preserve"> social.saratov.gov.ru</w:t>
      </w:r>
    </w:p>
    <w:p w:rsidR="00465A05" w:rsidRDefault="000F78DA" w:rsidP="000F78DA">
      <w:pPr>
        <w:ind w:left="708"/>
        <w:jc w:val="left"/>
        <w:rPr>
          <w:rFonts w:eastAsia="Calibri"/>
          <w:i/>
          <w:sz w:val="27"/>
          <w:szCs w:val="27"/>
          <w:lang w:eastAsia="en-US"/>
        </w:rPr>
      </w:pPr>
      <w:r w:rsidRPr="00D72A06">
        <w:rPr>
          <w:rFonts w:eastAsia="Calibri"/>
          <w:i/>
          <w:sz w:val="27"/>
          <w:szCs w:val="27"/>
          <w:lang w:eastAsia="en-US"/>
        </w:rPr>
        <w:t xml:space="preserve">Адрес электронной почты: </w:t>
      </w:r>
      <w:hyperlink r:id="rId343" w:history="1">
        <w:r w:rsidR="009D6CD6" w:rsidRPr="009D6CD6">
          <w:rPr>
            <w:rFonts w:eastAsia="Calibri"/>
            <w:i/>
            <w:sz w:val="27"/>
            <w:szCs w:val="27"/>
            <w:lang w:eastAsia="en-US"/>
          </w:rPr>
          <w:t>BulanovAV@saratov.gov.ru</w:t>
        </w:r>
      </w:hyperlink>
    </w:p>
    <w:p w:rsidR="00092C2A" w:rsidRDefault="000F78DA" w:rsidP="000F78DA">
      <w:pPr>
        <w:ind w:firstLine="709"/>
        <w:jc w:val="left"/>
        <w:rPr>
          <w:rFonts w:eastAsia="Calibri"/>
          <w:b/>
          <w:i/>
          <w:sz w:val="27"/>
          <w:szCs w:val="27"/>
          <w:lang w:eastAsia="en-US"/>
        </w:rPr>
      </w:pPr>
      <w:r w:rsidRPr="00465A05">
        <w:rPr>
          <w:rFonts w:eastAsia="Calibri"/>
          <w:b/>
          <w:i/>
          <w:sz w:val="27"/>
          <w:szCs w:val="27"/>
          <w:lang w:eastAsia="en-US"/>
        </w:rPr>
        <w:t xml:space="preserve">Управление по вопросам миграции </w:t>
      </w:r>
    </w:p>
    <w:p w:rsidR="000F78DA" w:rsidRPr="00465A05" w:rsidRDefault="000F78DA" w:rsidP="000F78DA">
      <w:pPr>
        <w:ind w:firstLine="709"/>
        <w:jc w:val="left"/>
        <w:rPr>
          <w:rFonts w:eastAsia="Calibri"/>
          <w:b/>
          <w:i/>
          <w:sz w:val="27"/>
          <w:szCs w:val="27"/>
          <w:lang w:eastAsia="en-US"/>
        </w:rPr>
      </w:pPr>
      <w:r w:rsidRPr="00465A05">
        <w:rPr>
          <w:rFonts w:eastAsia="Calibri"/>
          <w:b/>
          <w:i/>
          <w:sz w:val="27"/>
          <w:szCs w:val="27"/>
          <w:lang w:eastAsia="en-US"/>
        </w:rPr>
        <w:t>ГУ МВД России по Саратовской области</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Адрес: 410012, г. Саратов, ул. Кутякова, д. 105</w:t>
      </w:r>
    </w:p>
    <w:p w:rsidR="000F78DA" w:rsidRDefault="000F78DA" w:rsidP="000F78DA">
      <w:pPr>
        <w:pStyle w:val="af8"/>
        <w:ind w:left="708"/>
        <w:jc w:val="both"/>
        <w:rPr>
          <w:rFonts w:ascii="Times New Roman" w:hAnsi="Times New Roman"/>
          <w:i/>
          <w:sz w:val="27"/>
          <w:szCs w:val="27"/>
        </w:rPr>
      </w:pPr>
      <w:r>
        <w:rPr>
          <w:rFonts w:ascii="Times New Roman" w:hAnsi="Times New Roman"/>
          <w:i/>
          <w:sz w:val="27"/>
          <w:szCs w:val="27"/>
        </w:rPr>
        <w:t>Тел.</w:t>
      </w:r>
      <w:r w:rsidRPr="00D72A06">
        <w:rPr>
          <w:rFonts w:ascii="Times New Roman" w:hAnsi="Times New Roman"/>
          <w:i/>
          <w:sz w:val="27"/>
          <w:szCs w:val="27"/>
        </w:rPr>
        <w:t>: 8 (8452) 99-33-00, 99-33-10</w:t>
      </w:r>
    </w:p>
    <w:p w:rsidR="008C4312" w:rsidRDefault="008C4312" w:rsidP="008C4312">
      <w:pPr>
        <w:pStyle w:val="af8"/>
        <w:ind w:left="708"/>
        <w:jc w:val="both"/>
        <w:rPr>
          <w:rFonts w:ascii="Times New Roman" w:hAnsi="Times New Roman"/>
          <w:i/>
          <w:sz w:val="27"/>
          <w:szCs w:val="27"/>
        </w:rPr>
      </w:pPr>
      <w:r>
        <w:rPr>
          <w:rFonts w:ascii="Times New Roman" w:hAnsi="Times New Roman"/>
          <w:i/>
          <w:sz w:val="27"/>
          <w:szCs w:val="27"/>
        </w:rPr>
        <w:t>Факс</w:t>
      </w:r>
      <w:r w:rsidRPr="00D72A06">
        <w:rPr>
          <w:rFonts w:ascii="Times New Roman" w:hAnsi="Times New Roman"/>
          <w:i/>
          <w:sz w:val="27"/>
          <w:szCs w:val="27"/>
        </w:rPr>
        <w:t>: 8 (8452) 99-33-10</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Телефон</w:t>
      </w:r>
      <w:r>
        <w:rPr>
          <w:rFonts w:ascii="Times New Roman" w:hAnsi="Times New Roman"/>
          <w:i/>
          <w:sz w:val="27"/>
          <w:szCs w:val="27"/>
        </w:rPr>
        <w:t xml:space="preserve"> горячей линии: 8 (8452)99-33-</w:t>
      </w:r>
      <w:r w:rsidR="008C4312">
        <w:rPr>
          <w:rFonts w:ascii="Times New Roman" w:hAnsi="Times New Roman"/>
          <w:i/>
          <w:sz w:val="27"/>
          <w:szCs w:val="27"/>
        </w:rPr>
        <w:t>34</w:t>
      </w:r>
      <w:r w:rsidRPr="00D72A06">
        <w:rPr>
          <w:rFonts w:ascii="Times New Roman" w:hAnsi="Times New Roman"/>
          <w:i/>
          <w:sz w:val="27"/>
          <w:szCs w:val="27"/>
        </w:rPr>
        <w:t xml:space="preserve"> </w:t>
      </w:r>
    </w:p>
    <w:p w:rsidR="00585579"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 xml:space="preserve">Официальный Интернет-сайт: </w:t>
      </w:r>
      <w:hyperlink w:tgtFrame="_blank" w:history="1">
        <w:r w:rsidRPr="00D72A06">
          <w:rPr>
            <w:rFonts w:ascii="Times New Roman" w:hAnsi="Times New Roman"/>
            <w:i/>
            <w:sz w:val="27"/>
            <w:szCs w:val="27"/>
          </w:rPr>
          <w:t>https://64.МВД.РФ</w:t>
        </w:r>
      </w:hyperlink>
      <w:r w:rsidR="00585579">
        <w:rPr>
          <w:rFonts w:ascii="Times New Roman" w:hAnsi="Times New Roman"/>
          <w:i/>
          <w:sz w:val="27"/>
          <w:szCs w:val="27"/>
        </w:rPr>
        <w:t xml:space="preserve">, </w:t>
      </w:r>
    </w:p>
    <w:p w:rsidR="000F78DA" w:rsidRDefault="00C62AF9" w:rsidP="000F78DA">
      <w:pPr>
        <w:pStyle w:val="af8"/>
        <w:ind w:left="708"/>
        <w:jc w:val="both"/>
        <w:rPr>
          <w:rFonts w:ascii="Times New Roman" w:hAnsi="Times New Roman"/>
          <w:i/>
          <w:sz w:val="27"/>
          <w:szCs w:val="27"/>
        </w:rPr>
      </w:pPr>
      <w:hyperlink r:id="rId344" w:history="1">
        <w:r w:rsidR="00585579" w:rsidRPr="00585579">
          <w:rPr>
            <w:rFonts w:ascii="Times New Roman" w:hAnsi="Times New Roman"/>
            <w:i/>
            <w:sz w:val="27"/>
            <w:szCs w:val="27"/>
          </w:rPr>
          <w:t>https://64.xn--b1aew.xn--p1ai/ms</w:t>
        </w:r>
      </w:hyperlink>
    </w:p>
    <w:p w:rsidR="00FE1197" w:rsidRDefault="00585579" w:rsidP="000F78DA">
      <w:pPr>
        <w:pStyle w:val="af8"/>
        <w:ind w:left="708"/>
        <w:jc w:val="both"/>
        <w:rPr>
          <w:rFonts w:ascii="Times New Roman" w:hAnsi="Times New Roman"/>
          <w:i/>
          <w:sz w:val="27"/>
          <w:szCs w:val="27"/>
        </w:rPr>
      </w:pPr>
      <w:r>
        <w:rPr>
          <w:rFonts w:ascii="Times New Roman" w:hAnsi="Times New Roman"/>
          <w:i/>
          <w:sz w:val="27"/>
          <w:szCs w:val="27"/>
        </w:rPr>
        <w:t>Адрес</w:t>
      </w:r>
      <w:r w:rsidR="000F78DA" w:rsidRPr="00D72A06">
        <w:rPr>
          <w:rFonts w:ascii="Times New Roman" w:hAnsi="Times New Roman"/>
          <w:i/>
          <w:sz w:val="27"/>
          <w:szCs w:val="27"/>
        </w:rPr>
        <w:t xml:space="preserve"> электронной почты: </w:t>
      </w:r>
      <w:hyperlink r:id="rId345" w:history="1">
        <w:r w:rsidR="000F78DA" w:rsidRPr="00861EAF">
          <w:rPr>
            <w:rStyle w:val="ab"/>
            <w:rFonts w:ascii="Times New Roman" w:hAnsi="Times New Roman"/>
            <w:i/>
            <w:color w:val="auto"/>
            <w:sz w:val="27"/>
            <w:szCs w:val="27"/>
            <w:u w:val="none"/>
          </w:rPr>
          <w:t>perecelencu@mail.ru</w:t>
        </w:r>
      </w:hyperlink>
    </w:p>
    <w:p w:rsidR="00861EAF" w:rsidRDefault="00861EAF" w:rsidP="00D72A06">
      <w:pPr>
        <w:pStyle w:val="af8"/>
        <w:ind w:left="708"/>
        <w:jc w:val="both"/>
        <w:rPr>
          <w:rFonts w:ascii="Times New Roman" w:hAnsi="Times New Roman"/>
          <w:i/>
          <w:sz w:val="27"/>
          <w:szCs w:val="27"/>
        </w:rPr>
      </w:pPr>
    </w:p>
    <w:p w:rsidR="00A21AF4" w:rsidRDefault="00A21AF4" w:rsidP="00D72A06">
      <w:pPr>
        <w:pStyle w:val="af8"/>
        <w:ind w:left="708"/>
        <w:jc w:val="both"/>
        <w:rPr>
          <w:rFonts w:ascii="Times New Roman" w:hAnsi="Times New Roman"/>
          <w:i/>
          <w:sz w:val="27"/>
          <w:szCs w:val="27"/>
        </w:rPr>
      </w:pPr>
    </w:p>
    <w:p w:rsidR="00E569F4" w:rsidRPr="00DB7215" w:rsidRDefault="00E569F4" w:rsidP="00E569F4">
      <w:pPr>
        <w:pStyle w:val="25"/>
      </w:pPr>
      <w:bookmarkStart w:id="318" w:name="_Toc371681250"/>
      <w:bookmarkStart w:id="319" w:name="_Toc391916654"/>
      <w:r w:rsidRPr="00DB7215">
        <w:lastRenderedPageBreak/>
        <w:t>САХАЛИНСКАЯ ОБЛАСТЬ</w:t>
      </w:r>
      <w:bookmarkEnd w:id="318"/>
      <w:bookmarkEnd w:id="319"/>
    </w:p>
    <w:p w:rsidR="00E569F4" w:rsidRPr="00DB7215" w:rsidRDefault="00E569F4" w:rsidP="00E569F4">
      <w:pPr>
        <w:rPr>
          <w:i/>
          <w:iCs/>
          <w:sz w:val="27"/>
          <w:szCs w:val="27"/>
        </w:rPr>
      </w:pP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от 15 июля 2013 г. № 1212-р</w:t>
      </w:r>
      <w:r w:rsidRPr="00DB7215">
        <w:rPr>
          <w:sz w:val="27"/>
          <w:szCs w:val="27"/>
        </w:rPr>
        <w:t xml:space="preserve">) </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B7215" w:rsidRDefault="00E569F4" w:rsidP="00E569F4">
      <w:pPr>
        <w:pStyle w:val="bodytext"/>
        <w:spacing w:before="0" w:after="0"/>
        <w:ind w:firstLine="709"/>
        <w:jc w:val="both"/>
        <w:rPr>
          <w:b/>
          <w:i/>
          <w:spacing w:val="-5"/>
          <w:sz w:val="27"/>
          <w:szCs w:val="27"/>
          <w:lang w:bidi="en-US"/>
        </w:rPr>
      </w:pPr>
      <w:r w:rsidRPr="00DB7215">
        <w:rPr>
          <w:b/>
          <w:i/>
          <w:sz w:val="27"/>
          <w:szCs w:val="27"/>
        </w:rPr>
        <w:t>Сахалинская область относится к территориям приоритетного заселения.</w:t>
      </w:r>
    </w:p>
    <w:p w:rsidR="00E569F4" w:rsidRPr="00B12AFB" w:rsidRDefault="00E569F4" w:rsidP="00E569F4">
      <w:pPr>
        <w:ind w:firstLine="709"/>
        <w:jc w:val="both"/>
        <w:rPr>
          <w:sz w:val="27"/>
          <w:szCs w:val="27"/>
        </w:rPr>
      </w:pPr>
      <w:r w:rsidRPr="00B12AFB">
        <w:rPr>
          <w:sz w:val="27"/>
          <w:szCs w:val="27"/>
        </w:rPr>
        <w:t xml:space="preserve">Территорией вселения определена вся </w:t>
      </w:r>
      <w:r w:rsidRPr="00B12AFB">
        <w:rPr>
          <w:color w:val="000000"/>
          <w:sz w:val="27"/>
          <w:szCs w:val="27"/>
        </w:rPr>
        <w:t>Сахалинская область</w:t>
      </w:r>
      <w:r w:rsidRPr="00B12AFB">
        <w:rPr>
          <w:sz w:val="27"/>
          <w:szCs w:val="27"/>
        </w:rPr>
        <w:t>.</w:t>
      </w:r>
    </w:p>
    <w:p w:rsidR="00172021" w:rsidRPr="0017641B" w:rsidRDefault="00172021" w:rsidP="00172021">
      <w:pPr>
        <w:pStyle w:val="a6"/>
        <w:spacing w:after="0" w:line="240" w:lineRule="auto"/>
        <w:ind w:left="0" w:firstLine="709"/>
        <w:jc w:val="both"/>
        <w:rPr>
          <w:rFonts w:ascii="Times New Roman" w:hAnsi="Times New Roman"/>
          <w:sz w:val="27"/>
          <w:szCs w:val="27"/>
          <w:lang w:val="ru-RU"/>
        </w:rPr>
      </w:pPr>
      <w:r w:rsidRPr="0017641B">
        <w:rPr>
          <w:rFonts w:ascii="Times New Roman" w:hAnsi="Times New Roman"/>
          <w:sz w:val="27"/>
          <w:szCs w:val="27"/>
        </w:rPr>
        <w:t>Сахалинская область</w:t>
      </w:r>
      <w:r>
        <w:rPr>
          <w:rFonts w:ascii="Times New Roman" w:hAnsi="Times New Roman"/>
          <w:sz w:val="27"/>
          <w:szCs w:val="27"/>
          <w:lang w:val="ru-RU"/>
        </w:rPr>
        <w:t xml:space="preserve"> входит в состав Дальневосточного федерального округа.</w:t>
      </w:r>
    </w:p>
    <w:p w:rsidR="00E569F4" w:rsidRPr="003962EA" w:rsidRDefault="00172021" w:rsidP="00E569F4">
      <w:pPr>
        <w:suppressAutoHyphens/>
        <w:ind w:firstLine="709"/>
        <w:jc w:val="both"/>
        <w:rPr>
          <w:sz w:val="27"/>
          <w:szCs w:val="27"/>
        </w:rPr>
      </w:pPr>
      <w:r>
        <w:rPr>
          <w:sz w:val="27"/>
          <w:szCs w:val="27"/>
        </w:rPr>
        <w:t>О</w:t>
      </w:r>
      <w:r w:rsidR="00E569F4" w:rsidRPr="00B12AFB">
        <w:rPr>
          <w:sz w:val="27"/>
          <w:szCs w:val="27"/>
        </w:rPr>
        <w:t>бласть –</w:t>
      </w:r>
      <w:r w:rsidR="00A347C9">
        <w:rPr>
          <w:sz w:val="27"/>
          <w:szCs w:val="27"/>
        </w:rPr>
        <w:t xml:space="preserve"> </w:t>
      </w:r>
      <w:r w:rsidR="00E569F4" w:rsidRPr="00B12AFB">
        <w:rPr>
          <w:sz w:val="27"/>
          <w:szCs w:val="27"/>
        </w:rPr>
        <w:t xml:space="preserve">единственный субъект Российской Федерации, расположенный </w:t>
      </w:r>
      <w:r>
        <w:rPr>
          <w:sz w:val="27"/>
          <w:szCs w:val="27"/>
        </w:rPr>
        <w:br/>
      </w:r>
      <w:r w:rsidR="00E569F4" w:rsidRPr="00B12AFB">
        <w:rPr>
          <w:sz w:val="27"/>
          <w:szCs w:val="27"/>
        </w:rPr>
        <w:t>на островах, омываемых водами холодного Охотского и теплого Японского морей, а также Тихого океана.</w:t>
      </w:r>
      <w:r w:rsidR="00E569F4">
        <w:rPr>
          <w:sz w:val="27"/>
          <w:szCs w:val="27"/>
        </w:rPr>
        <w:t xml:space="preserve"> </w:t>
      </w:r>
      <w:r w:rsidR="00E569F4" w:rsidRPr="003962EA">
        <w:rPr>
          <w:sz w:val="27"/>
          <w:szCs w:val="27"/>
        </w:rPr>
        <w:t>Курильские острова простираются от южной оконечности Камчатки в юго-западном направлении до острова Хоккайдо (Япония) и являются естественной границей между Охотским морем и Тихим океаном.</w:t>
      </w:r>
    </w:p>
    <w:p w:rsidR="00E569F4" w:rsidRPr="00432BA3"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Сахалин – один из крупнейших островов России, протянулся с юга на север на 948 </w:t>
      </w:r>
      <w:r w:rsidRPr="00432BA3">
        <w:rPr>
          <w:rFonts w:ascii="Times New Roman" w:hAnsi="Times New Roman"/>
          <w:sz w:val="27"/>
          <w:szCs w:val="27"/>
        </w:rPr>
        <w:t>километров</w:t>
      </w:r>
      <w:r w:rsidR="00172021" w:rsidRPr="00432BA3">
        <w:rPr>
          <w:rFonts w:ascii="Times New Roman" w:hAnsi="Times New Roman"/>
          <w:sz w:val="27"/>
          <w:szCs w:val="27"/>
        </w:rPr>
        <w:t>, общая площадь территории составляет 87,1 тыс. км</w:t>
      </w:r>
      <w:r w:rsidR="0026544B" w:rsidRPr="00432BA3">
        <w:rPr>
          <w:rFonts w:ascii="Times New Roman" w:hAnsi="Times New Roman"/>
          <w:sz w:val="27"/>
          <w:szCs w:val="27"/>
          <w:vertAlign w:val="superscript"/>
        </w:rPr>
        <w:t>2</w:t>
      </w:r>
      <w:r w:rsidRPr="00432BA3">
        <w:rPr>
          <w:rFonts w:ascii="Times New Roman" w:hAnsi="Times New Roman"/>
          <w:sz w:val="27"/>
          <w:szCs w:val="27"/>
        </w:rPr>
        <w:t xml:space="preserve">. </w:t>
      </w:r>
    </w:p>
    <w:p w:rsidR="00432BA3" w:rsidRPr="0006099C" w:rsidRDefault="00432BA3" w:rsidP="00E569F4">
      <w:pPr>
        <w:pStyle w:val="a6"/>
        <w:spacing w:after="0" w:line="240" w:lineRule="auto"/>
        <w:ind w:left="0" w:firstLine="709"/>
        <w:jc w:val="both"/>
        <w:rPr>
          <w:rFonts w:ascii="Times New Roman" w:hAnsi="Times New Roman"/>
          <w:sz w:val="27"/>
          <w:szCs w:val="27"/>
        </w:rPr>
      </w:pPr>
      <w:r>
        <w:rPr>
          <w:rFonts w:ascii="Times New Roman" w:hAnsi="Times New Roman"/>
          <w:sz w:val="27"/>
          <w:szCs w:val="27"/>
        </w:rPr>
        <w:t>Т</w:t>
      </w:r>
      <w:r w:rsidRPr="00432BA3">
        <w:rPr>
          <w:rFonts w:ascii="Times New Roman" w:hAnsi="Times New Roman"/>
          <w:sz w:val="27"/>
          <w:szCs w:val="27"/>
        </w:rPr>
        <w:t>ерритория области включает 18 муниципальных образований, надел</w:t>
      </w:r>
      <w:r w:rsidR="00435866">
        <w:rPr>
          <w:rFonts w:ascii="Times New Roman" w:hAnsi="Times New Roman"/>
          <w:sz w:val="27"/>
          <w:szCs w:val="27"/>
          <w:lang w:val="ru-RU"/>
        </w:rPr>
        <w:t>ё</w:t>
      </w:r>
      <w:r w:rsidRPr="00432BA3">
        <w:rPr>
          <w:rFonts w:ascii="Times New Roman" w:hAnsi="Times New Roman"/>
          <w:sz w:val="27"/>
          <w:szCs w:val="27"/>
        </w:rPr>
        <w:t>нных статусом городского округа.</w:t>
      </w:r>
      <w:r>
        <w:rPr>
          <w:rFonts w:ascii="Times New Roman" w:hAnsi="Times New Roman"/>
          <w:sz w:val="27"/>
          <w:szCs w:val="27"/>
          <w:lang w:val="ru-RU"/>
        </w:rPr>
        <w:t xml:space="preserve"> </w:t>
      </w:r>
      <w:r>
        <w:rPr>
          <w:rFonts w:ascii="Times New Roman" w:hAnsi="Times New Roman"/>
          <w:sz w:val="27"/>
          <w:szCs w:val="27"/>
        </w:rPr>
        <w:t>Ч</w:t>
      </w:r>
      <w:r w:rsidRPr="00432BA3">
        <w:rPr>
          <w:rFonts w:ascii="Times New Roman" w:hAnsi="Times New Roman"/>
          <w:sz w:val="27"/>
          <w:szCs w:val="27"/>
        </w:rPr>
        <w:t>исленность населения состав</w:t>
      </w:r>
      <w:r>
        <w:rPr>
          <w:rFonts w:ascii="Times New Roman" w:hAnsi="Times New Roman"/>
          <w:sz w:val="27"/>
          <w:szCs w:val="27"/>
          <w:lang w:val="ru-RU"/>
        </w:rPr>
        <w:t>ляет</w:t>
      </w:r>
      <w:r w:rsidRPr="00432BA3">
        <w:rPr>
          <w:rFonts w:ascii="Times New Roman" w:hAnsi="Times New Roman"/>
          <w:sz w:val="27"/>
          <w:szCs w:val="27"/>
        </w:rPr>
        <w:t xml:space="preserve"> 4</w:t>
      </w:r>
      <w:r w:rsidR="00317F09" w:rsidRPr="00317F09">
        <w:rPr>
          <w:rFonts w:ascii="Times New Roman" w:hAnsi="Times New Roman"/>
          <w:sz w:val="27"/>
          <w:szCs w:val="27"/>
          <w:lang w:val="ru-RU"/>
        </w:rPr>
        <w:t>85</w:t>
      </w:r>
      <w:r w:rsidRPr="00432BA3">
        <w:rPr>
          <w:rFonts w:ascii="Times New Roman" w:hAnsi="Times New Roman"/>
          <w:sz w:val="27"/>
          <w:szCs w:val="27"/>
        </w:rPr>
        <w:t>,</w:t>
      </w:r>
      <w:r w:rsidR="00317F09" w:rsidRPr="00317F09">
        <w:rPr>
          <w:rFonts w:ascii="Times New Roman" w:hAnsi="Times New Roman"/>
          <w:sz w:val="27"/>
          <w:szCs w:val="27"/>
          <w:lang w:val="ru-RU"/>
        </w:rPr>
        <w:t>6</w:t>
      </w:r>
      <w:r w:rsidRPr="00432BA3">
        <w:rPr>
          <w:rFonts w:ascii="Times New Roman" w:hAnsi="Times New Roman"/>
          <w:sz w:val="27"/>
          <w:szCs w:val="27"/>
        </w:rPr>
        <w:t xml:space="preserve"> тыс. человек</w:t>
      </w:r>
      <w:r w:rsidR="0006099C">
        <w:rPr>
          <w:rFonts w:ascii="Times New Roman" w:hAnsi="Times New Roman"/>
          <w:sz w:val="27"/>
          <w:szCs w:val="27"/>
          <w:lang w:val="ru-RU"/>
        </w:rPr>
        <w:t xml:space="preserve">, из </w:t>
      </w:r>
      <w:r w:rsidR="0006099C" w:rsidRPr="0006099C">
        <w:rPr>
          <w:rFonts w:ascii="Times New Roman" w:hAnsi="Times New Roman"/>
          <w:sz w:val="27"/>
          <w:szCs w:val="27"/>
        </w:rPr>
        <w:t>них 17,7%</w:t>
      </w:r>
      <w:r w:rsidR="0006099C">
        <w:rPr>
          <w:rFonts w:ascii="Times New Roman" w:hAnsi="Times New Roman"/>
          <w:sz w:val="27"/>
          <w:szCs w:val="27"/>
          <w:lang w:val="ru-RU"/>
        </w:rPr>
        <w:t xml:space="preserve"> – сельское население</w:t>
      </w:r>
      <w:r w:rsidRPr="0006099C">
        <w:rPr>
          <w:rFonts w:ascii="Times New Roman" w:hAnsi="Times New Roman"/>
          <w:sz w:val="27"/>
          <w:szCs w:val="27"/>
        </w:rPr>
        <w:t>.</w:t>
      </w:r>
    </w:p>
    <w:p w:rsidR="00E569F4" w:rsidRPr="00B12AFB"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Климат острова Сахалин формируется под влиянием муссонов умеренных широт, системы морских течений и особенностями рельефа и отличается холодной сухой зимой и т</w:t>
      </w:r>
      <w:r w:rsidR="005F7EEB">
        <w:rPr>
          <w:rFonts w:ascii="Times New Roman" w:hAnsi="Times New Roman"/>
          <w:sz w:val="27"/>
          <w:szCs w:val="27"/>
          <w:lang w:val="ru-RU"/>
        </w:rPr>
        <w:t>ё</w:t>
      </w:r>
      <w:r w:rsidRPr="00B12AFB">
        <w:rPr>
          <w:rFonts w:ascii="Times New Roman" w:hAnsi="Times New Roman"/>
          <w:sz w:val="27"/>
          <w:szCs w:val="27"/>
        </w:rPr>
        <w:t>плым влажным летом.</w:t>
      </w:r>
    </w:p>
    <w:p w:rsidR="00E569F4"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Степень благоприятности климатических условий для хозяйственного освоения и проживания населения увеличивается по мере продвижения с севера </w:t>
      </w:r>
      <w:r w:rsidRPr="00B12AFB">
        <w:rPr>
          <w:rFonts w:ascii="Times New Roman" w:hAnsi="Times New Roman"/>
          <w:sz w:val="27"/>
          <w:szCs w:val="27"/>
        </w:rPr>
        <w:br/>
        <w:t>на юг и с запада на восток острова.</w:t>
      </w:r>
    </w:p>
    <w:p w:rsidR="00E569F4" w:rsidRPr="003962EA" w:rsidRDefault="00E569F4" w:rsidP="00E569F4">
      <w:pPr>
        <w:suppressAutoHyphens/>
        <w:ind w:firstLine="709"/>
        <w:jc w:val="both"/>
        <w:rPr>
          <w:sz w:val="27"/>
          <w:szCs w:val="27"/>
        </w:rPr>
      </w:pPr>
      <w:r w:rsidRPr="003962EA">
        <w:rPr>
          <w:sz w:val="27"/>
          <w:szCs w:val="27"/>
        </w:rPr>
        <w:t>В настоящее время территория Сахалинской области включает 18</w:t>
      </w:r>
      <w:r>
        <w:rPr>
          <w:sz w:val="27"/>
          <w:szCs w:val="27"/>
        </w:rPr>
        <w:t> </w:t>
      </w:r>
      <w:r w:rsidRPr="003962EA">
        <w:rPr>
          <w:sz w:val="27"/>
          <w:szCs w:val="27"/>
        </w:rPr>
        <w:t>муниципальных образований, надел</w:t>
      </w:r>
      <w:r w:rsidR="00435866">
        <w:rPr>
          <w:sz w:val="27"/>
          <w:szCs w:val="27"/>
        </w:rPr>
        <w:t>ё</w:t>
      </w:r>
      <w:r w:rsidRPr="003962EA">
        <w:rPr>
          <w:sz w:val="27"/>
          <w:szCs w:val="27"/>
        </w:rPr>
        <w:t>нных статусом городского округа.</w:t>
      </w:r>
    </w:p>
    <w:p w:rsidR="00E569F4" w:rsidRPr="00B12AFB" w:rsidRDefault="00E569F4" w:rsidP="00E569F4">
      <w:pPr>
        <w:ind w:firstLine="709"/>
        <w:jc w:val="both"/>
        <w:rPr>
          <w:sz w:val="27"/>
          <w:szCs w:val="27"/>
        </w:rPr>
      </w:pPr>
      <w:r w:rsidRPr="00B12AFB">
        <w:rPr>
          <w:sz w:val="27"/>
          <w:szCs w:val="27"/>
        </w:rPr>
        <w:t xml:space="preserve">Запасы полезных ископаемых области разнообразны и по отдельным видам достаточно велики. </w:t>
      </w:r>
      <w:r w:rsidR="00CA271A" w:rsidRPr="00CA271A">
        <w:rPr>
          <w:sz w:val="27"/>
          <w:szCs w:val="27"/>
        </w:rPr>
        <w:t>Минерально-сырьевая база области включает 35 видов различных полезных ископаемых, из которых нефть, газ, каменный и бурый уголь, золото и серебро, строительные материалы, торф, пресные подземные воды имеют промышленное значение и разрабатываются. Кроме того, имеются россыпи титаномагнетитовых песков, минеральные и термальные воды, проявления ртути, рения, марганца, вольфрама, меди, свинца, цинка, хрома, талька, асбеста.</w:t>
      </w:r>
    </w:p>
    <w:p w:rsidR="00015A0E" w:rsidRDefault="00015A0E" w:rsidP="00E569F4">
      <w:pPr>
        <w:ind w:firstLine="709"/>
        <w:jc w:val="both"/>
        <w:rPr>
          <w:sz w:val="27"/>
          <w:szCs w:val="27"/>
        </w:rPr>
      </w:pPr>
      <w:r w:rsidRPr="00015A0E">
        <w:rPr>
          <w:sz w:val="27"/>
          <w:szCs w:val="27"/>
        </w:rPr>
        <w:t xml:space="preserve">Особенностью региона являются непосредственная близость к крупнейшим рынкам Азиатско-Тихоокеанского региона, выгодное положение на пересечении морских и воздушных внутренних и международных путей, наличие природных запасов нефти, газа, газового конденсата, угля, торфа, строительного сырья, минеральных и термальных вод, наличие крупных биологических ресурсов, нерестилищ тихоокеанских лососей, условий для создания хозяйств промышленной марикультуры, благоприятное сочетание ценных природных, бальнеологических </w:t>
      </w:r>
      <w:r>
        <w:rPr>
          <w:sz w:val="27"/>
          <w:szCs w:val="27"/>
        </w:rPr>
        <w:br/>
      </w:r>
      <w:r w:rsidRPr="00015A0E">
        <w:rPr>
          <w:sz w:val="27"/>
          <w:szCs w:val="27"/>
        </w:rPr>
        <w:t>и спортивно-оздоровительных факторов, потенциальные возможности для развития инфраструктуры для отдыха и привлечения туристов.</w:t>
      </w:r>
    </w:p>
    <w:p w:rsidR="00E569F4" w:rsidRPr="003962EA" w:rsidRDefault="00E569F4" w:rsidP="00E569F4">
      <w:pPr>
        <w:ind w:firstLine="709"/>
        <w:jc w:val="both"/>
        <w:rPr>
          <w:sz w:val="27"/>
          <w:szCs w:val="27"/>
        </w:rPr>
      </w:pPr>
      <w:r w:rsidRPr="00B12AFB">
        <w:rPr>
          <w:sz w:val="27"/>
          <w:szCs w:val="27"/>
        </w:rPr>
        <w:t>Транспортная инфраструктура региона представлена воздушным, морским, железнодорожным, автомобильным и трубопроводным транспортом.</w:t>
      </w:r>
      <w:r>
        <w:rPr>
          <w:sz w:val="27"/>
          <w:szCs w:val="27"/>
        </w:rPr>
        <w:t xml:space="preserve"> </w:t>
      </w:r>
      <w:r>
        <w:rPr>
          <w:sz w:val="27"/>
          <w:szCs w:val="27"/>
        </w:rPr>
        <w:br/>
      </w:r>
      <w:r w:rsidRPr="003962EA">
        <w:rPr>
          <w:sz w:val="27"/>
          <w:szCs w:val="27"/>
        </w:rPr>
        <w:lastRenderedPageBreak/>
        <w:t xml:space="preserve">На территории Сахалинской области расположено </w:t>
      </w:r>
      <w:r w:rsidR="00F664A0">
        <w:rPr>
          <w:sz w:val="27"/>
          <w:szCs w:val="27"/>
        </w:rPr>
        <w:t>6</w:t>
      </w:r>
      <w:r w:rsidRPr="003962EA">
        <w:rPr>
          <w:sz w:val="27"/>
          <w:szCs w:val="27"/>
        </w:rPr>
        <w:t xml:space="preserve"> аэропортов</w:t>
      </w:r>
      <w:r w:rsidR="00F664A0">
        <w:rPr>
          <w:sz w:val="27"/>
          <w:szCs w:val="27"/>
        </w:rPr>
        <w:t xml:space="preserve">, </w:t>
      </w:r>
      <w:r w:rsidR="00F664A0" w:rsidRPr="00F664A0">
        <w:rPr>
          <w:sz w:val="27"/>
          <w:szCs w:val="27"/>
        </w:rPr>
        <w:t xml:space="preserve">из них один </w:t>
      </w:r>
      <w:r w:rsidR="00F664A0">
        <w:rPr>
          <w:sz w:val="27"/>
          <w:szCs w:val="27"/>
        </w:rPr>
        <w:t>является аэропортом</w:t>
      </w:r>
      <w:r w:rsidR="00F664A0" w:rsidRPr="00F664A0">
        <w:rPr>
          <w:sz w:val="27"/>
          <w:szCs w:val="27"/>
        </w:rPr>
        <w:t xml:space="preserve"> федерального значения (г. Южно-Сахалинск)</w:t>
      </w:r>
      <w:r w:rsidR="00F664A0">
        <w:rPr>
          <w:sz w:val="27"/>
          <w:szCs w:val="27"/>
        </w:rPr>
        <w:t xml:space="preserve"> </w:t>
      </w:r>
      <w:r w:rsidR="00F664A0" w:rsidRPr="00F664A0">
        <w:rPr>
          <w:sz w:val="27"/>
          <w:szCs w:val="27"/>
        </w:rPr>
        <w:t xml:space="preserve">и 5 </w:t>
      </w:r>
      <w:r w:rsidR="00F664A0">
        <w:rPr>
          <w:sz w:val="27"/>
          <w:szCs w:val="27"/>
        </w:rPr>
        <w:t xml:space="preserve">– </w:t>
      </w:r>
      <w:r w:rsidR="00F664A0" w:rsidRPr="00F664A0">
        <w:rPr>
          <w:sz w:val="27"/>
          <w:szCs w:val="27"/>
        </w:rPr>
        <w:t>местного значения (Оха, Ноглики, Шахт</w:t>
      </w:r>
      <w:r w:rsidR="00435866">
        <w:rPr>
          <w:sz w:val="27"/>
          <w:szCs w:val="27"/>
        </w:rPr>
        <w:t>ё</w:t>
      </w:r>
      <w:r w:rsidR="00F664A0" w:rsidRPr="00F664A0">
        <w:rPr>
          <w:sz w:val="27"/>
          <w:szCs w:val="27"/>
        </w:rPr>
        <w:t>рск, Южно-Курильск (Менделеево), Ясный (</w:t>
      </w:r>
      <w:r w:rsidR="00F664A0">
        <w:rPr>
          <w:sz w:val="27"/>
          <w:szCs w:val="27"/>
        </w:rPr>
        <w:t>о. Итуруп), н</w:t>
      </w:r>
      <w:r w:rsidR="00F664A0" w:rsidRPr="00F664A0">
        <w:rPr>
          <w:sz w:val="27"/>
          <w:szCs w:val="27"/>
        </w:rPr>
        <w:t xml:space="preserve">а </w:t>
      </w:r>
      <w:r w:rsidR="00F664A0">
        <w:rPr>
          <w:sz w:val="27"/>
          <w:szCs w:val="27"/>
        </w:rPr>
        <w:t xml:space="preserve">Северных Курилах (о. Парамушир), а также один вертодром </w:t>
      </w:r>
      <w:r w:rsidR="00F664A0">
        <w:rPr>
          <w:sz w:val="27"/>
          <w:szCs w:val="27"/>
        </w:rPr>
        <w:br/>
      </w:r>
      <w:r w:rsidR="00F664A0" w:rsidRPr="00F664A0">
        <w:rPr>
          <w:sz w:val="27"/>
          <w:szCs w:val="27"/>
        </w:rPr>
        <w:t>на о</w:t>
      </w:r>
      <w:r w:rsidR="00F664A0">
        <w:rPr>
          <w:sz w:val="27"/>
          <w:szCs w:val="27"/>
        </w:rPr>
        <w:t>. </w:t>
      </w:r>
      <w:r w:rsidR="00F664A0" w:rsidRPr="00F664A0">
        <w:rPr>
          <w:sz w:val="27"/>
          <w:szCs w:val="27"/>
        </w:rPr>
        <w:t>Шикотан</w:t>
      </w:r>
      <w:r w:rsidRPr="003962EA">
        <w:rPr>
          <w:sz w:val="27"/>
          <w:szCs w:val="27"/>
        </w:rPr>
        <w:t>.</w:t>
      </w:r>
      <w:r>
        <w:rPr>
          <w:sz w:val="27"/>
          <w:szCs w:val="27"/>
        </w:rPr>
        <w:t xml:space="preserve"> </w:t>
      </w:r>
      <w:r w:rsidRPr="003962EA">
        <w:rPr>
          <w:sz w:val="27"/>
          <w:szCs w:val="27"/>
        </w:rPr>
        <w:t xml:space="preserve">Инфраструктура морского транспорта области включает </w:t>
      </w:r>
      <w:r>
        <w:rPr>
          <w:sz w:val="27"/>
          <w:szCs w:val="27"/>
        </w:rPr>
        <w:br/>
      </w:r>
      <w:r w:rsidRPr="003962EA">
        <w:rPr>
          <w:sz w:val="27"/>
          <w:szCs w:val="27"/>
        </w:rPr>
        <w:t>8 морских портов и 1</w:t>
      </w:r>
      <w:r w:rsidR="00F664A0">
        <w:rPr>
          <w:sz w:val="27"/>
          <w:szCs w:val="27"/>
        </w:rPr>
        <w:t>1</w:t>
      </w:r>
      <w:r w:rsidRPr="003962EA">
        <w:rPr>
          <w:sz w:val="27"/>
          <w:szCs w:val="27"/>
        </w:rPr>
        <w:t xml:space="preserve"> морских терминалов, входящих в границы портов, транспортный флот и морскую железнодорожную переправу Ванино – Холмск</w:t>
      </w:r>
      <w:r w:rsidR="005823E5">
        <w:rPr>
          <w:sz w:val="27"/>
          <w:szCs w:val="27"/>
        </w:rPr>
        <w:t>, являющуюся о</w:t>
      </w:r>
      <w:r w:rsidR="005823E5" w:rsidRPr="005823E5">
        <w:rPr>
          <w:sz w:val="27"/>
          <w:szCs w:val="27"/>
        </w:rPr>
        <w:t>сновным видом морского сообщения острова с материком действующ</w:t>
      </w:r>
      <w:r w:rsidR="005823E5">
        <w:rPr>
          <w:sz w:val="27"/>
          <w:szCs w:val="27"/>
        </w:rPr>
        <w:t>ую</w:t>
      </w:r>
      <w:r w:rsidR="005823E5" w:rsidRPr="005823E5">
        <w:rPr>
          <w:sz w:val="27"/>
          <w:szCs w:val="27"/>
        </w:rPr>
        <w:t xml:space="preserve"> с 1973 года</w:t>
      </w:r>
      <w:r w:rsidRPr="003962EA">
        <w:rPr>
          <w:sz w:val="27"/>
          <w:szCs w:val="27"/>
        </w:rPr>
        <w:t>.</w:t>
      </w:r>
      <w:r>
        <w:rPr>
          <w:sz w:val="27"/>
          <w:szCs w:val="27"/>
        </w:rPr>
        <w:t xml:space="preserve"> </w:t>
      </w:r>
      <w:r w:rsidRPr="003962EA">
        <w:rPr>
          <w:sz w:val="27"/>
          <w:szCs w:val="27"/>
        </w:rPr>
        <w:t>Железнодорожный транспорт является основным видом магистрального транспорта, обеспечивающим межмуниципальные перевозки массовых грузов в регионе.</w:t>
      </w:r>
    </w:p>
    <w:p w:rsidR="00E569F4" w:rsidRDefault="00E569F4" w:rsidP="00F664A0">
      <w:pPr>
        <w:ind w:firstLine="709"/>
        <w:jc w:val="both"/>
        <w:rPr>
          <w:sz w:val="27"/>
          <w:szCs w:val="27"/>
        </w:rPr>
      </w:pPr>
      <w:r w:rsidRPr="00B12AFB">
        <w:rPr>
          <w:sz w:val="27"/>
          <w:szCs w:val="27"/>
        </w:rPr>
        <w:t>Ведущее место в хозяйственном комплексе Сахалинской области принадлежит промышленности, которая базируется на добыче и переработке минерально-сырьевых, водно-биологических и других ресурсов. Основными направлениями являются нефтегазовый, топливно-энергетический (уголь и</w:t>
      </w:r>
      <w:r>
        <w:rPr>
          <w:sz w:val="27"/>
          <w:szCs w:val="27"/>
        </w:rPr>
        <w:t> </w:t>
      </w:r>
      <w:r w:rsidRPr="00B12AFB">
        <w:rPr>
          <w:sz w:val="27"/>
          <w:szCs w:val="27"/>
        </w:rPr>
        <w:t>энергетик</w:t>
      </w:r>
      <w:r>
        <w:rPr>
          <w:sz w:val="27"/>
          <w:szCs w:val="27"/>
        </w:rPr>
        <w:t>а) и рыбопромышленный комплексы</w:t>
      </w:r>
      <w:r w:rsidRPr="00B12AFB">
        <w:rPr>
          <w:sz w:val="27"/>
          <w:szCs w:val="27"/>
        </w:rPr>
        <w:t>.</w:t>
      </w:r>
    </w:p>
    <w:p w:rsidR="00E569F4" w:rsidRDefault="00E569F4" w:rsidP="00F664A0">
      <w:pPr>
        <w:suppressAutoHyphens/>
        <w:ind w:firstLine="709"/>
        <w:jc w:val="both"/>
        <w:rPr>
          <w:sz w:val="27"/>
          <w:szCs w:val="27"/>
        </w:rPr>
      </w:pPr>
      <w:r w:rsidRPr="003962EA">
        <w:rPr>
          <w:sz w:val="27"/>
          <w:szCs w:val="27"/>
        </w:rPr>
        <w:t xml:space="preserve">Крупнейшими промышленными центрами области являются Холмский, Корсаковский, Охинский городские округа, а также г. Южно-Сахалинск. </w:t>
      </w:r>
    </w:p>
    <w:p w:rsidR="00E569F4" w:rsidRPr="003962EA" w:rsidRDefault="00F664A0" w:rsidP="00F664A0">
      <w:pPr>
        <w:ind w:firstLine="709"/>
        <w:jc w:val="both"/>
        <w:rPr>
          <w:sz w:val="27"/>
          <w:szCs w:val="27"/>
        </w:rPr>
      </w:pPr>
      <w:r w:rsidRPr="00F664A0">
        <w:rPr>
          <w:sz w:val="27"/>
          <w:szCs w:val="27"/>
        </w:rPr>
        <w:t>Доминирующее положение в экономике региона занимает нефтегазовый сектор, на долю которого приходится около 83% общего объ</w:t>
      </w:r>
      <w:r w:rsidR="00435866">
        <w:rPr>
          <w:sz w:val="27"/>
          <w:szCs w:val="27"/>
        </w:rPr>
        <w:t>ё</w:t>
      </w:r>
      <w:r w:rsidRPr="00F664A0">
        <w:rPr>
          <w:sz w:val="27"/>
          <w:szCs w:val="27"/>
        </w:rPr>
        <w:t>ма промышленного производства</w:t>
      </w:r>
      <w:r w:rsidR="00E569F4" w:rsidRPr="003962EA">
        <w:rPr>
          <w:sz w:val="27"/>
          <w:szCs w:val="27"/>
        </w:rPr>
        <w:t>.</w:t>
      </w:r>
    </w:p>
    <w:p w:rsidR="003F3C89" w:rsidRPr="003F3C89" w:rsidRDefault="003F3C89" w:rsidP="003F3C89">
      <w:pPr>
        <w:ind w:firstLine="709"/>
        <w:jc w:val="both"/>
        <w:rPr>
          <w:sz w:val="27"/>
          <w:szCs w:val="27"/>
        </w:rPr>
      </w:pPr>
      <w:r w:rsidRPr="003F3C89">
        <w:rPr>
          <w:sz w:val="27"/>
          <w:szCs w:val="27"/>
        </w:rPr>
        <w:t>В сфере нефтегазовой от</w:t>
      </w:r>
      <w:r>
        <w:rPr>
          <w:sz w:val="27"/>
          <w:szCs w:val="27"/>
        </w:rPr>
        <w:t xml:space="preserve">расли </w:t>
      </w:r>
      <w:r w:rsidRPr="003F3C89">
        <w:rPr>
          <w:sz w:val="27"/>
          <w:szCs w:val="27"/>
        </w:rPr>
        <w:t>добычу углеводородов осуществляют: «Эксон Нефтегаз Лимитед» (проект «Сахалин-1»), «Сахалин Энерджи Инвестмент Компани, Лтд.» (проект «Сахалин-2»), ООО «Газпром добыча шельф Южно-Сахалинск», ООО «РН-Сахалинморнефтегаз», АО «Петросах», АО «Сахалинская нефтяная компания», АО «РН-Шельф-Дальний Восток».</w:t>
      </w:r>
    </w:p>
    <w:p w:rsidR="003F3C89" w:rsidRPr="003F3C89" w:rsidRDefault="003F3C89" w:rsidP="003F3C89">
      <w:pPr>
        <w:ind w:firstLine="709"/>
        <w:jc w:val="both"/>
        <w:rPr>
          <w:sz w:val="27"/>
          <w:szCs w:val="27"/>
        </w:rPr>
      </w:pPr>
      <w:r w:rsidRPr="003F3C89">
        <w:rPr>
          <w:sz w:val="27"/>
          <w:szCs w:val="27"/>
        </w:rPr>
        <w:t>На Сахалине и прилегающем шельфе выявлено 82 месторождения углеводородов, в том числе 64 на суше и 18 на шельфе, из них в разработке находятся 28 месторождений на суше и 7 на шельфе.</w:t>
      </w:r>
    </w:p>
    <w:p w:rsidR="00F664A0" w:rsidRPr="00F664A0" w:rsidRDefault="003F3C89" w:rsidP="003F3C89">
      <w:pPr>
        <w:ind w:firstLine="709"/>
        <w:jc w:val="both"/>
        <w:rPr>
          <w:sz w:val="27"/>
          <w:szCs w:val="27"/>
        </w:rPr>
      </w:pPr>
      <w:r w:rsidRPr="003F3C89">
        <w:rPr>
          <w:sz w:val="27"/>
          <w:szCs w:val="27"/>
        </w:rPr>
        <w:t>Ведущими игроками нефтегазовой отрасли в Сахалинской области остаются пр</w:t>
      </w:r>
      <w:r>
        <w:rPr>
          <w:sz w:val="27"/>
          <w:szCs w:val="27"/>
        </w:rPr>
        <w:t>оекты «Сахалин-1» и «Сахалин-2».</w:t>
      </w:r>
    </w:p>
    <w:p w:rsidR="00E569F4" w:rsidRDefault="003F3C89" w:rsidP="003F3C89">
      <w:pPr>
        <w:ind w:firstLine="709"/>
        <w:jc w:val="both"/>
        <w:rPr>
          <w:sz w:val="27"/>
          <w:szCs w:val="27"/>
        </w:rPr>
      </w:pPr>
      <w:r w:rsidRPr="003F3C89">
        <w:rPr>
          <w:sz w:val="27"/>
          <w:szCs w:val="27"/>
        </w:rPr>
        <w:t>Основными генерирующими мощностями о</w:t>
      </w:r>
      <w:r>
        <w:rPr>
          <w:sz w:val="27"/>
          <w:szCs w:val="27"/>
        </w:rPr>
        <w:t xml:space="preserve">строва </w:t>
      </w:r>
      <w:r w:rsidRPr="003F3C89">
        <w:rPr>
          <w:sz w:val="27"/>
          <w:szCs w:val="27"/>
        </w:rPr>
        <w:t xml:space="preserve">Сахалин являются «Южно-Сахалинская ТЭЦ-1» и «Сахалинская ГРЭС 2», входящие в состав </w:t>
      </w:r>
      <w:r>
        <w:rPr>
          <w:sz w:val="27"/>
          <w:szCs w:val="27"/>
        </w:rPr>
        <w:br/>
      </w:r>
      <w:r w:rsidRPr="003F3C89">
        <w:rPr>
          <w:sz w:val="27"/>
          <w:szCs w:val="27"/>
        </w:rPr>
        <w:t xml:space="preserve">ПАО «Сахалинэнерго», АО «Ногликская газовая электрическая станция» </w:t>
      </w:r>
      <w:r>
        <w:rPr>
          <w:sz w:val="27"/>
          <w:szCs w:val="27"/>
        </w:rPr>
        <w:br/>
      </w:r>
      <w:r w:rsidRPr="003F3C89">
        <w:rPr>
          <w:sz w:val="27"/>
          <w:szCs w:val="27"/>
        </w:rPr>
        <w:t xml:space="preserve">и «Охинская ТЭЦ». Остальная доля электроэнергии генерируется дизельными, ветродизельными электростанциями, расположенными на Курильских островах </w:t>
      </w:r>
      <w:r>
        <w:rPr>
          <w:sz w:val="27"/>
          <w:szCs w:val="27"/>
        </w:rPr>
        <w:br/>
      </w:r>
      <w:r w:rsidRPr="003F3C89">
        <w:rPr>
          <w:sz w:val="27"/>
          <w:szCs w:val="27"/>
        </w:rPr>
        <w:t>и дизель-электростанциями в децентрализованных насел</w:t>
      </w:r>
      <w:r w:rsidR="001A1BBF">
        <w:rPr>
          <w:sz w:val="27"/>
          <w:szCs w:val="27"/>
        </w:rPr>
        <w:t>ё</w:t>
      </w:r>
      <w:r w:rsidRPr="003F3C89">
        <w:rPr>
          <w:sz w:val="27"/>
          <w:szCs w:val="27"/>
        </w:rPr>
        <w:t>нных пунктах</w:t>
      </w:r>
      <w:r>
        <w:rPr>
          <w:sz w:val="27"/>
          <w:szCs w:val="27"/>
        </w:rPr>
        <w:t xml:space="preserve"> острова</w:t>
      </w:r>
      <w:r w:rsidRPr="003F3C89">
        <w:rPr>
          <w:sz w:val="27"/>
          <w:szCs w:val="27"/>
        </w:rPr>
        <w:t>.</w:t>
      </w:r>
    </w:p>
    <w:p w:rsidR="00E569F4" w:rsidRPr="00B12AFB" w:rsidRDefault="00E569F4" w:rsidP="004C053B">
      <w:pPr>
        <w:suppressAutoHyphens/>
        <w:ind w:firstLine="709"/>
        <w:jc w:val="both"/>
        <w:rPr>
          <w:sz w:val="27"/>
          <w:szCs w:val="27"/>
        </w:rPr>
      </w:pPr>
      <w:r w:rsidRPr="00B12AFB">
        <w:rPr>
          <w:sz w:val="27"/>
          <w:szCs w:val="27"/>
        </w:rPr>
        <w:t xml:space="preserve">Рыбохозяйственный комплекс Сахалинской области является основой экономики островного региона после нефтегазовой отрасли. </w:t>
      </w:r>
    </w:p>
    <w:p w:rsidR="00E569F4" w:rsidRPr="007E1DEC" w:rsidRDefault="00E569F4" w:rsidP="00D13F7B">
      <w:pPr>
        <w:ind w:firstLine="709"/>
        <w:jc w:val="both"/>
        <w:rPr>
          <w:sz w:val="27"/>
          <w:szCs w:val="27"/>
        </w:rPr>
      </w:pPr>
      <w:r w:rsidRPr="007E1DEC">
        <w:rPr>
          <w:sz w:val="27"/>
          <w:szCs w:val="27"/>
        </w:rPr>
        <w:t>Основными объектами промысла традиционно являются: минтай, треска, сельдь, камбала, навага, терпуг, сайра, тихоокеанские лососи и крабы.</w:t>
      </w:r>
    </w:p>
    <w:p w:rsidR="00D13F7B" w:rsidRPr="00D13F7B" w:rsidRDefault="00D13F7B" w:rsidP="00D13F7B">
      <w:pPr>
        <w:ind w:firstLine="709"/>
        <w:jc w:val="both"/>
        <w:rPr>
          <w:sz w:val="27"/>
          <w:szCs w:val="27"/>
        </w:rPr>
      </w:pPr>
      <w:r>
        <w:rPr>
          <w:sz w:val="27"/>
          <w:szCs w:val="27"/>
        </w:rPr>
        <w:t>Регион в</w:t>
      </w:r>
      <w:r w:rsidRPr="00D13F7B">
        <w:rPr>
          <w:sz w:val="27"/>
          <w:szCs w:val="27"/>
        </w:rPr>
        <w:t xml:space="preserve"> Дальневосточном федеральном округе занимает первое место </w:t>
      </w:r>
      <w:r>
        <w:rPr>
          <w:sz w:val="27"/>
          <w:szCs w:val="27"/>
        </w:rPr>
        <w:br/>
      </w:r>
      <w:r w:rsidRPr="00D13F7B">
        <w:rPr>
          <w:sz w:val="27"/>
          <w:szCs w:val="27"/>
        </w:rPr>
        <w:t>по потенциалу береговых перерабатывающих производств</w:t>
      </w:r>
      <w:r>
        <w:rPr>
          <w:sz w:val="27"/>
          <w:szCs w:val="27"/>
        </w:rPr>
        <w:t xml:space="preserve"> (3 млн</w:t>
      </w:r>
      <w:r w:rsidRPr="00D13F7B">
        <w:rPr>
          <w:sz w:val="27"/>
          <w:szCs w:val="27"/>
        </w:rPr>
        <w:t xml:space="preserve"> тонн в год), третье место по объ</w:t>
      </w:r>
      <w:r>
        <w:rPr>
          <w:sz w:val="27"/>
          <w:szCs w:val="27"/>
        </w:rPr>
        <w:t>ё</w:t>
      </w:r>
      <w:r w:rsidRPr="00D13F7B">
        <w:rPr>
          <w:sz w:val="27"/>
          <w:szCs w:val="27"/>
        </w:rPr>
        <w:t>мам вылова водных биологических ресурсов и производству продуктов, рыбных переработанных и консервированных.</w:t>
      </w:r>
    </w:p>
    <w:p w:rsidR="00D13F7B" w:rsidRDefault="00D13F7B" w:rsidP="00D13F7B">
      <w:pPr>
        <w:ind w:firstLine="709"/>
        <w:jc w:val="both"/>
        <w:rPr>
          <w:sz w:val="27"/>
          <w:szCs w:val="27"/>
        </w:rPr>
      </w:pPr>
      <w:r w:rsidRPr="00D13F7B">
        <w:rPr>
          <w:sz w:val="27"/>
          <w:szCs w:val="27"/>
        </w:rPr>
        <w:t xml:space="preserve">На территории Сахалинской области деятельность по добыче и переработке </w:t>
      </w:r>
      <w:r w:rsidRPr="00D13F7B">
        <w:rPr>
          <w:sz w:val="27"/>
          <w:szCs w:val="27"/>
        </w:rPr>
        <w:lastRenderedPageBreak/>
        <w:t>водных биологических ресурсов осуществляют 864 предприяти</w:t>
      </w:r>
      <w:r w:rsidR="001A1BBF">
        <w:rPr>
          <w:sz w:val="27"/>
          <w:szCs w:val="27"/>
        </w:rPr>
        <w:t>я</w:t>
      </w:r>
      <w:r w:rsidRPr="00D13F7B">
        <w:rPr>
          <w:sz w:val="27"/>
          <w:szCs w:val="27"/>
        </w:rPr>
        <w:t xml:space="preserve">, из них </w:t>
      </w:r>
      <w:r>
        <w:rPr>
          <w:sz w:val="27"/>
          <w:szCs w:val="27"/>
        </w:rPr>
        <w:br/>
      </w:r>
      <w:r w:rsidRPr="00D13F7B">
        <w:rPr>
          <w:sz w:val="27"/>
          <w:szCs w:val="27"/>
        </w:rPr>
        <w:t>196 предприятий имеют собственные перерабатывающие мощности и занимаются добычей рыбы и морепродуктов, 40 – воспроизводством биоресурсов.</w:t>
      </w:r>
    </w:p>
    <w:p w:rsidR="00E569F4" w:rsidRDefault="00E569F4" w:rsidP="00D13F7B">
      <w:pPr>
        <w:ind w:firstLine="709"/>
        <w:jc w:val="both"/>
        <w:rPr>
          <w:sz w:val="27"/>
          <w:szCs w:val="27"/>
        </w:rPr>
      </w:pPr>
      <w:r w:rsidRPr="00B12AFB">
        <w:rPr>
          <w:sz w:val="27"/>
          <w:szCs w:val="27"/>
        </w:rPr>
        <w:t>Сельское хозяйство специализируется на производстве картофеля, овощей открытого и защищенного грунтов, мяса, молока, яиц, грубых и сочных кормов.</w:t>
      </w:r>
    </w:p>
    <w:p w:rsidR="00B30F16" w:rsidRPr="00B30F16" w:rsidRDefault="00B30F16" w:rsidP="00D13F7B">
      <w:pPr>
        <w:ind w:firstLine="709"/>
        <w:jc w:val="both"/>
        <w:rPr>
          <w:sz w:val="27"/>
          <w:szCs w:val="27"/>
        </w:rPr>
      </w:pPr>
      <w:r w:rsidRPr="00B30F16">
        <w:rPr>
          <w:sz w:val="27"/>
          <w:szCs w:val="27"/>
        </w:rPr>
        <w:t>Общая площадь сельхозугодий – 82,4 тыс. га, в том числе площадь пашни – 35,7 тыс. га, посевная площадь – 28,3 тыс. га.</w:t>
      </w:r>
    </w:p>
    <w:p w:rsidR="00B30F16" w:rsidRPr="00B12AFB" w:rsidRDefault="00B30F16" w:rsidP="00D13F7B">
      <w:pPr>
        <w:ind w:firstLine="709"/>
        <w:jc w:val="both"/>
        <w:rPr>
          <w:sz w:val="27"/>
          <w:szCs w:val="27"/>
        </w:rPr>
      </w:pPr>
      <w:r w:rsidRPr="00B30F16">
        <w:rPr>
          <w:sz w:val="27"/>
          <w:szCs w:val="27"/>
        </w:rPr>
        <w:t>В Сахалинской области в отрасли сельского хозяйства осуществляют деятельность 3</w:t>
      </w:r>
      <w:r w:rsidR="00D13F7B">
        <w:rPr>
          <w:sz w:val="27"/>
          <w:szCs w:val="27"/>
        </w:rPr>
        <w:t>2</w:t>
      </w:r>
      <w:r w:rsidRPr="00B30F16">
        <w:rPr>
          <w:sz w:val="27"/>
          <w:szCs w:val="27"/>
        </w:rPr>
        <w:t xml:space="preserve"> сельскохозяйственн</w:t>
      </w:r>
      <w:r w:rsidR="00D13F7B">
        <w:rPr>
          <w:sz w:val="27"/>
          <w:szCs w:val="27"/>
        </w:rPr>
        <w:t>ых</w:t>
      </w:r>
      <w:r w:rsidRPr="00B30F16">
        <w:rPr>
          <w:sz w:val="27"/>
          <w:szCs w:val="27"/>
        </w:rPr>
        <w:t xml:space="preserve"> предприяти</w:t>
      </w:r>
      <w:r w:rsidR="00D13F7B">
        <w:rPr>
          <w:sz w:val="27"/>
          <w:szCs w:val="27"/>
        </w:rPr>
        <w:t>я</w:t>
      </w:r>
      <w:r w:rsidRPr="00B30F16">
        <w:rPr>
          <w:sz w:val="27"/>
          <w:szCs w:val="27"/>
        </w:rPr>
        <w:t xml:space="preserve"> различных форм собственности, </w:t>
      </w:r>
      <w:r w:rsidR="00D13F7B">
        <w:rPr>
          <w:sz w:val="27"/>
          <w:szCs w:val="27"/>
        </w:rPr>
        <w:t>226</w:t>
      </w:r>
      <w:r w:rsidRPr="00B30F16">
        <w:rPr>
          <w:sz w:val="27"/>
          <w:szCs w:val="27"/>
        </w:rPr>
        <w:t xml:space="preserve"> крестьянских (фермерских) хозяйств</w:t>
      </w:r>
      <w:r w:rsidR="00D13F7B">
        <w:rPr>
          <w:sz w:val="27"/>
          <w:szCs w:val="27"/>
        </w:rPr>
        <w:t xml:space="preserve"> и </w:t>
      </w:r>
      <w:r w:rsidR="00D13F7B" w:rsidRPr="00D13F7B">
        <w:rPr>
          <w:sz w:val="27"/>
          <w:szCs w:val="27"/>
        </w:rPr>
        <w:t>21 179 личных хозяйств населения</w:t>
      </w:r>
      <w:r w:rsidRPr="00B30F16">
        <w:rPr>
          <w:sz w:val="27"/>
          <w:szCs w:val="27"/>
        </w:rPr>
        <w:t>.</w:t>
      </w:r>
    </w:p>
    <w:p w:rsidR="00D13F7B" w:rsidRPr="00D13F7B" w:rsidRDefault="00D13F7B" w:rsidP="00D13F7B">
      <w:pPr>
        <w:ind w:firstLine="709"/>
        <w:jc w:val="both"/>
        <w:rPr>
          <w:sz w:val="27"/>
          <w:szCs w:val="27"/>
        </w:rPr>
      </w:pPr>
      <w:r w:rsidRPr="00D13F7B">
        <w:rPr>
          <w:sz w:val="27"/>
          <w:szCs w:val="27"/>
        </w:rPr>
        <w:t xml:space="preserve">В целях ускоренного развития сельскохозяйственного производства </w:t>
      </w:r>
      <w:r>
        <w:rPr>
          <w:sz w:val="27"/>
          <w:szCs w:val="27"/>
        </w:rPr>
        <w:br/>
      </w:r>
      <w:r w:rsidRPr="00D13F7B">
        <w:rPr>
          <w:sz w:val="27"/>
          <w:szCs w:val="27"/>
        </w:rPr>
        <w:t>и повышения самообеспеченности региона продукцией местных товаропроизводителей в сельском хозяйстве реализуются следующие проекты:</w:t>
      </w:r>
    </w:p>
    <w:p w:rsidR="00D13F7B" w:rsidRPr="00D13F7B" w:rsidRDefault="00D13F7B" w:rsidP="00D13F7B">
      <w:pPr>
        <w:ind w:firstLine="709"/>
        <w:jc w:val="both"/>
        <w:rPr>
          <w:sz w:val="27"/>
          <w:szCs w:val="27"/>
        </w:rPr>
      </w:pPr>
      <w:r w:rsidRPr="00D13F7B">
        <w:rPr>
          <w:sz w:val="27"/>
          <w:szCs w:val="27"/>
        </w:rPr>
        <w:t xml:space="preserve">АО «Мерси Агро Сахалин»: «Свиноводческий комплекс по производству </w:t>
      </w:r>
      <w:r>
        <w:rPr>
          <w:sz w:val="27"/>
          <w:szCs w:val="27"/>
        </w:rPr>
        <w:br/>
      </w:r>
      <w:r w:rsidRPr="00D13F7B">
        <w:rPr>
          <w:sz w:val="27"/>
          <w:szCs w:val="27"/>
        </w:rPr>
        <w:t>до 62</w:t>
      </w:r>
      <w:r>
        <w:rPr>
          <w:sz w:val="27"/>
          <w:szCs w:val="27"/>
        </w:rPr>
        <w:t xml:space="preserve"> тыс.</w:t>
      </w:r>
      <w:r w:rsidRPr="00D13F7B">
        <w:rPr>
          <w:sz w:val="27"/>
          <w:szCs w:val="27"/>
        </w:rPr>
        <w:t xml:space="preserve"> голов в год в с. Таранай, Анивского городского округа, Сахалинской области. II этап. Свиноводческий комплекс на 50</w:t>
      </w:r>
      <w:r>
        <w:rPr>
          <w:sz w:val="27"/>
          <w:szCs w:val="27"/>
        </w:rPr>
        <w:t xml:space="preserve"> тыс.</w:t>
      </w:r>
      <w:r w:rsidRPr="00D13F7B">
        <w:rPr>
          <w:sz w:val="27"/>
          <w:szCs w:val="27"/>
        </w:rPr>
        <w:t xml:space="preserve"> голов в год»;</w:t>
      </w:r>
    </w:p>
    <w:p w:rsidR="00D13F7B" w:rsidRPr="00D13F7B" w:rsidRDefault="00D13F7B" w:rsidP="00D13F7B">
      <w:pPr>
        <w:ind w:firstLine="709"/>
        <w:jc w:val="both"/>
        <w:rPr>
          <w:sz w:val="27"/>
          <w:szCs w:val="27"/>
        </w:rPr>
      </w:pPr>
      <w:r w:rsidRPr="00D13F7B">
        <w:rPr>
          <w:sz w:val="27"/>
          <w:szCs w:val="27"/>
        </w:rPr>
        <w:t>ООО «Грин Агро-Сахалин»: «Строительство двух животноводческих комплексов общим поголовьем 3</w:t>
      </w:r>
      <w:r>
        <w:rPr>
          <w:sz w:val="27"/>
          <w:szCs w:val="27"/>
        </w:rPr>
        <w:t>,</w:t>
      </w:r>
      <w:r w:rsidRPr="00D13F7B">
        <w:rPr>
          <w:sz w:val="27"/>
          <w:szCs w:val="27"/>
        </w:rPr>
        <w:t>8</w:t>
      </w:r>
      <w:r>
        <w:rPr>
          <w:sz w:val="27"/>
          <w:szCs w:val="27"/>
        </w:rPr>
        <w:t xml:space="preserve"> тыс.</w:t>
      </w:r>
      <w:r w:rsidRPr="00D13F7B">
        <w:rPr>
          <w:sz w:val="27"/>
          <w:szCs w:val="27"/>
        </w:rPr>
        <w:t xml:space="preserve"> голов дойного стада и мощностей </w:t>
      </w:r>
      <w:r>
        <w:rPr>
          <w:sz w:val="27"/>
          <w:szCs w:val="27"/>
        </w:rPr>
        <w:br/>
      </w:r>
      <w:r w:rsidRPr="00D13F7B">
        <w:rPr>
          <w:sz w:val="27"/>
          <w:szCs w:val="27"/>
        </w:rPr>
        <w:t>по переработке молока до 33 тыс. тонн в год»;</w:t>
      </w:r>
    </w:p>
    <w:p w:rsidR="00D13F7B" w:rsidRPr="00D13F7B" w:rsidRDefault="00D13F7B" w:rsidP="00D13F7B">
      <w:pPr>
        <w:ind w:firstLine="709"/>
        <w:jc w:val="both"/>
        <w:rPr>
          <w:sz w:val="27"/>
          <w:szCs w:val="27"/>
        </w:rPr>
      </w:pPr>
      <w:r w:rsidRPr="00D13F7B">
        <w:rPr>
          <w:sz w:val="27"/>
          <w:szCs w:val="27"/>
        </w:rPr>
        <w:t>АО «Птицефабрика «Островная»: «Строительство, реконструкция (модернизация) бройлерного производства (птицефермы) на базе ГУСП «Птицефабрика Островная»;</w:t>
      </w:r>
    </w:p>
    <w:p w:rsidR="00D13F7B" w:rsidRPr="00D13F7B" w:rsidRDefault="00D13F7B" w:rsidP="00D13F7B">
      <w:pPr>
        <w:ind w:firstLine="709"/>
        <w:jc w:val="both"/>
        <w:rPr>
          <w:sz w:val="27"/>
          <w:szCs w:val="27"/>
        </w:rPr>
      </w:pPr>
      <w:r w:rsidRPr="00D13F7B">
        <w:rPr>
          <w:sz w:val="27"/>
          <w:szCs w:val="27"/>
        </w:rPr>
        <w:t>АО «Совхоз Южно-Сахалинский»: «Разведение, последующий откорм и убой крупного рогатого скота специализированных мясных пород».</w:t>
      </w:r>
    </w:p>
    <w:p w:rsidR="00D825E8" w:rsidRDefault="00D13F7B" w:rsidP="00D13F7B">
      <w:pPr>
        <w:ind w:firstLine="709"/>
        <w:jc w:val="both"/>
        <w:rPr>
          <w:sz w:val="27"/>
          <w:szCs w:val="27"/>
        </w:rPr>
      </w:pPr>
      <w:r w:rsidRPr="00D13F7B">
        <w:rPr>
          <w:sz w:val="27"/>
          <w:szCs w:val="27"/>
        </w:rPr>
        <w:t>По состоянию на 1 января 2021 года в регионе осуществляли деятельность 184 предприятия пищевой и перерабатывающей промышленности</w:t>
      </w:r>
      <w:r w:rsidR="00D825E8">
        <w:rPr>
          <w:sz w:val="27"/>
          <w:szCs w:val="27"/>
        </w:rPr>
        <w:t>, о</w:t>
      </w:r>
      <w:r w:rsidR="00D825E8" w:rsidRPr="00D13F7B">
        <w:rPr>
          <w:sz w:val="27"/>
          <w:szCs w:val="27"/>
        </w:rPr>
        <w:t xml:space="preserve">сновные </w:t>
      </w:r>
      <w:r w:rsidR="00D825E8">
        <w:rPr>
          <w:sz w:val="27"/>
          <w:szCs w:val="27"/>
        </w:rPr>
        <w:br/>
        <w:t>из которых</w:t>
      </w:r>
      <w:r w:rsidR="00D825E8" w:rsidRPr="00D13F7B">
        <w:rPr>
          <w:sz w:val="27"/>
          <w:szCs w:val="27"/>
        </w:rPr>
        <w:t xml:space="preserve"> сконцентрированы в южной и центральной части региона</w:t>
      </w:r>
      <w:r w:rsidR="00D825E8">
        <w:rPr>
          <w:sz w:val="27"/>
          <w:szCs w:val="27"/>
        </w:rPr>
        <w:t>.</w:t>
      </w:r>
      <w:r w:rsidR="00D825E8" w:rsidRPr="00D13F7B">
        <w:rPr>
          <w:sz w:val="27"/>
          <w:szCs w:val="27"/>
        </w:rPr>
        <w:t xml:space="preserve"> </w:t>
      </w:r>
    </w:p>
    <w:p w:rsidR="00D13F7B" w:rsidRPr="00D13F7B" w:rsidRDefault="00D13F7B" w:rsidP="00D13F7B">
      <w:pPr>
        <w:ind w:firstLine="709"/>
        <w:jc w:val="both"/>
        <w:rPr>
          <w:sz w:val="27"/>
          <w:szCs w:val="27"/>
        </w:rPr>
      </w:pPr>
      <w:r w:rsidRPr="00D13F7B">
        <w:rPr>
          <w:sz w:val="27"/>
          <w:szCs w:val="27"/>
        </w:rPr>
        <w:t xml:space="preserve">Комплекс предприятий пищевой и перерабатывающей промышленности обеспечивает производство мясной и молочной продукции, хлеба, хлебобулочных и кондитерских изделий, пивобезалкогольных напитков. </w:t>
      </w:r>
    </w:p>
    <w:p w:rsidR="00E569F4" w:rsidRPr="00B12AFB" w:rsidRDefault="00E569F4" w:rsidP="009A4591">
      <w:pPr>
        <w:suppressAutoHyphens/>
        <w:ind w:firstLine="709"/>
        <w:jc w:val="both"/>
        <w:rPr>
          <w:sz w:val="27"/>
          <w:szCs w:val="27"/>
        </w:rPr>
      </w:pPr>
      <w:r w:rsidRPr="007E1DEC">
        <w:rPr>
          <w:sz w:val="27"/>
          <w:szCs w:val="27"/>
        </w:rPr>
        <w:t>В целях развития территорий Сахалинской области предоставления местным жителям дополнительных возможностей и стимулов для жизни в регионе, ведения своего дела, а также привлечения новых жителей на территории области действует программа «Дальневосточный гектар»</w:t>
      </w:r>
      <w:r w:rsidR="00B30F16">
        <w:rPr>
          <w:rStyle w:val="ae"/>
          <w:sz w:val="27"/>
          <w:szCs w:val="27"/>
        </w:rPr>
        <w:footnoteReference w:id="84"/>
      </w:r>
      <w:r w:rsidRPr="007E1DEC">
        <w:rPr>
          <w:sz w:val="27"/>
          <w:szCs w:val="27"/>
        </w:rPr>
        <w:t>.</w:t>
      </w:r>
      <w:r w:rsidR="007D3DB8" w:rsidRPr="007D3DB8">
        <w:t xml:space="preserve"> </w:t>
      </w:r>
      <w:r w:rsidR="007D3DB8">
        <w:t xml:space="preserve">В программе имеют право принимать участие </w:t>
      </w:r>
      <w:r w:rsidR="007D3DB8" w:rsidRPr="007D3DB8">
        <w:rPr>
          <w:sz w:val="27"/>
          <w:szCs w:val="27"/>
        </w:rPr>
        <w:t>участники Государственной программы и члены их семей</w:t>
      </w:r>
      <w:r w:rsidR="007D3DB8">
        <w:rPr>
          <w:sz w:val="27"/>
          <w:szCs w:val="27"/>
        </w:rPr>
        <w:t>.</w:t>
      </w:r>
    </w:p>
    <w:p w:rsidR="00AC7BFC" w:rsidRDefault="00AC7BFC" w:rsidP="00E569F4">
      <w:pPr>
        <w:ind w:firstLine="709"/>
        <w:jc w:val="both"/>
        <w:rPr>
          <w:sz w:val="27"/>
          <w:szCs w:val="27"/>
        </w:rPr>
      </w:pPr>
      <w:r w:rsidRPr="00AC7BFC">
        <w:rPr>
          <w:sz w:val="27"/>
          <w:szCs w:val="27"/>
        </w:rPr>
        <w:t xml:space="preserve">Наибольший спрос на рабочую силу отмечен </w:t>
      </w:r>
      <w:r w:rsidR="00D825E8" w:rsidRPr="00D825E8">
        <w:rPr>
          <w:sz w:val="27"/>
          <w:szCs w:val="27"/>
        </w:rPr>
        <w:t>в строительстве, государственном управлении, рыболовстве, сельском и лесном хозяйстве, торговле, здравоохранении, на транспорте</w:t>
      </w:r>
      <w:r w:rsidRPr="00AC7BFC">
        <w:rPr>
          <w:sz w:val="27"/>
          <w:szCs w:val="27"/>
        </w:rPr>
        <w:t>.</w:t>
      </w:r>
    </w:p>
    <w:p w:rsidR="00E569F4" w:rsidRPr="00B12AFB" w:rsidRDefault="00B30F16" w:rsidP="00E569F4">
      <w:pPr>
        <w:ind w:firstLine="709"/>
        <w:jc w:val="both"/>
        <w:rPr>
          <w:sz w:val="27"/>
          <w:szCs w:val="27"/>
        </w:rPr>
      </w:pPr>
      <w:r w:rsidRPr="00B30F16">
        <w:rPr>
          <w:sz w:val="27"/>
          <w:szCs w:val="27"/>
        </w:rPr>
        <w:t>Наиболее востребованными в сельском хозяйстве специальностями являются: агроном, механизатор, оператор машинного доения, животновод, птичник, ветеринар.</w:t>
      </w:r>
    </w:p>
    <w:p w:rsidR="00B30F16" w:rsidRDefault="00B30F16" w:rsidP="00E569F4">
      <w:pPr>
        <w:ind w:firstLine="709"/>
        <w:jc w:val="both"/>
        <w:rPr>
          <w:sz w:val="27"/>
          <w:szCs w:val="27"/>
        </w:rPr>
      </w:pPr>
      <w:r>
        <w:rPr>
          <w:sz w:val="27"/>
          <w:szCs w:val="27"/>
        </w:rPr>
        <w:t>П</w:t>
      </w:r>
      <w:r w:rsidRPr="00B30F16">
        <w:rPr>
          <w:sz w:val="27"/>
          <w:szCs w:val="27"/>
        </w:rPr>
        <w:t xml:space="preserve">редприятия </w:t>
      </w:r>
      <w:r>
        <w:rPr>
          <w:sz w:val="27"/>
          <w:szCs w:val="27"/>
        </w:rPr>
        <w:t>области</w:t>
      </w:r>
      <w:r w:rsidRPr="00B30F16">
        <w:rPr>
          <w:sz w:val="27"/>
          <w:szCs w:val="27"/>
        </w:rPr>
        <w:t xml:space="preserve"> испытывают потребность в привлечении </w:t>
      </w:r>
      <w:r w:rsidRPr="00B30F16">
        <w:rPr>
          <w:sz w:val="27"/>
          <w:szCs w:val="27"/>
        </w:rPr>
        <w:lastRenderedPageBreak/>
        <w:t>высококвалифицированных кадров со средним профессиональным и высшим образованием для работы в различных муниципальных образованиях региона.</w:t>
      </w:r>
    </w:p>
    <w:p w:rsidR="00AC7BFC" w:rsidRPr="00AC7BFC" w:rsidRDefault="00AC7BFC" w:rsidP="007C01E6">
      <w:pPr>
        <w:ind w:firstLine="709"/>
        <w:jc w:val="both"/>
        <w:rPr>
          <w:sz w:val="27"/>
          <w:szCs w:val="27"/>
        </w:rPr>
      </w:pPr>
      <w:r>
        <w:rPr>
          <w:sz w:val="27"/>
          <w:szCs w:val="27"/>
        </w:rPr>
        <w:t>Среди</w:t>
      </w:r>
      <w:r w:rsidRPr="00AC7BFC">
        <w:rPr>
          <w:sz w:val="27"/>
          <w:szCs w:val="27"/>
        </w:rPr>
        <w:t xml:space="preserve"> специалист</w:t>
      </w:r>
      <w:r>
        <w:rPr>
          <w:sz w:val="27"/>
          <w:szCs w:val="27"/>
        </w:rPr>
        <w:t>ов</w:t>
      </w:r>
      <w:r w:rsidRPr="00AC7BFC">
        <w:rPr>
          <w:sz w:val="27"/>
          <w:szCs w:val="27"/>
        </w:rPr>
        <w:t xml:space="preserve"> с высшим образованием</w:t>
      </w:r>
      <w:r>
        <w:rPr>
          <w:sz w:val="27"/>
          <w:szCs w:val="27"/>
        </w:rPr>
        <w:t xml:space="preserve"> </w:t>
      </w:r>
      <w:r w:rsidR="00D825E8" w:rsidRPr="00D825E8">
        <w:rPr>
          <w:sz w:val="27"/>
          <w:szCs w:val="27"/>
        </w:rPr>
        <w:t xml:space="preserve">наиболее востребованы: инженер (в различных видах деятельности), врач (различных специализаций), </w:t>
      </w:r>
      <w:r w:rsidR="00D825E8">
        <w:rPr>
          <w:sz w:val="27"/>
          <w:szCs w:val="27"/>
        </w:rPr>
        <w:t>педагог</w:t>
      </w:r>
      <w:r w:rsidR="00D825E8" w:rsidRPr="00D825E8">
        <w:rPr>
          <w:sz w:val="27"/>
          <w:szCs w:val="27"/>
        </w:rPr>
        <w:t>, воспитатель, тренер, полицейский, капитан, it-специалист, аналитик компьютерных систем, аналитик в области информационной безопасности.</w:t>
      </w:r>
      <w:r>
        <w:rPr>
          <w:sz w:val="27"/>
          <w:szCs w:val="27"/>
        </w:rPr>
        <w:t xml:space="preserve"> </w:t>
      </w:r>
    </w:p>
    <w:p w:rsidR="00AC7BFC" w:rsidRPr="00AC7BFC" w:rsidRDefault="00AC7BFC" w:rsidP="007C01E6">
      <w:pPr>
        <w:ind w:firstLine="709"/>
        <w:jc w:val="both"/>
        <w:rPr>
          <w:sz w:val="27"/>
          <w:szCs w:val="27"/>
        </w:rPr>
      </w:pPr>
      <w:r w:rsidRPr="00AC7BFC">
        <w:rPr>
          <w:sz w:val="27"/>
          <w:szCs w:val="27"/>
        </w:rPr>
        <w:t>Среди специальностей и профессий среднего профессионального образования</w:t>
      </w:r>
      <w:r>
        <w:rPr>
          <w:sz w:val="27"/>
          <w:szCs w:val="27"/>
        </w:rPr>
        <w:t xml:space="preserve"> – </w:t>
      </w:r>
      <w:r w:rsidR="00D825E8" w:rsidRPr="00D825E8">
        <w:rPr>
          <w:sz w:val="27"/>
          <w:szCs w:val="27"/>
        </w:rPr>
        <w:t xml:space="preserve">механик, механик (судовой), техник по добыче нефти и газа, воспитатель, педагог дополнительного образования, </w:t>
      </w:r>
      <w:r w:rsidR="001A1BBF">
        <w:rPr>
          <w:sz w:val="27"/>
          <w:szCs w:val="27"/>
        </w:rPr>
        <w:t>педагог</w:t>
      </w:r>
      <w:r w:rsidR="00D825E8" w:rsidRPr="00D825E8">
        <w:rPr>
          <w:sz w:val="27"/>
          <w:szCs w:val="27"/>
        </w:rPr>
        <w:t xml:space="preserve"> начальных классов, медицинская сестра, фельдшер, социальный работник, разработчик программного обеспечения, техник-программист, прораб, сметчик, мастер жкх, механик </w:t>
      </w:r>
      <w:r w:rsidR="00D825E8">
        <w:rPr>
          <w:sz w:val="27"/>
          <w:szCs w:val="27"/>
        </w:rPr>
        <w:br/>
      </w:r>
      <w:r w:rsidR="00D825E8" w:rsidRPr="00D825E8">
        <w:rPr>
          <w:sz w:val="27"/>
          <w:szCs w:val="27"/>
        </w:rPr>
        <w:t>по эксплуатации сельскохозяйственной техники</w:t>
      </w:r>
      <w:r w:rsidRPr="00AC7BFC">
        <w:rPr>
          <w:sz w:val="27"/>
          <w:szCs w:val="27"/>
        </w:rPr>
        <w:t>.</w:t>
      </w:r>
    </w:p>
    <w:p w:rsidR="00F659D2" w:rsidRDefault="00AC7BFC" w:rsidP="00AC7BFC">
      <w:pPr>
        <w:ind w:firstLine="709"/>
        <w:jc w:val="both"/>
        <w:rPr>
          <w:sz w:val="27"/>
          <w:szCs w:val="27"/>
        </w:rPr>
      </w:pPr>
      <w:r w:rsidRPr="00AC7BFC">
        <w:rPr>
          <w:sz w:val="27"/>
          <w:szCs w:val="27"/>
        </w:rPr>
        <w:t>Наиболее востребованными рабочими п</w:t>
      </w:r>
      <w:r>
        <w:rPr>
          <w:sz w:val="27"/>
          <w:szCs w:val="27"/>
        </w:rPr>
        <w:t xml:space="preserve">рофессиями </w:t>
      </w:r>
      <w:r w:rsidRPr="00AC7BFC">
        <w:rPr>
          <w:sz w:val="27"/>
          <w:szCs w:val="27"/>
        </w:rPr>
        <w:t>явля</w:t>
      </w:r>
      <w:r>
        <w:rPr>
          <w:sz w:val="27"/>
          <w:szCs w:val="27"/>
        </w:rPr>
        <w:t>ют</w:t>
      </w:r>
      <w:r w:rsidRPr="00AC7BFC">
        <w:rPr>
          <w:sz w:val="27"/>
          <w:szCs w:val="27"/>
        </w:rPr>
        <w:t xml:space="preserve">ся: </w:t>
      </w:r>
      <w:r w:rsidR="00D825E8" w:rsidRPr="00D825E8">
        <w:rPr>
          <w:sz w:val="27"/>
          <w:szCs w:val="27"/>
        </w:rPr>
        <w:t xml:space="preserve">арматурщик, бетонщик, маляр, машинист бульдозера, машинист экскаватора, водитель автомобиля, матрос, овощевод, обработчик рыбы и морепродуктов, оператор </w:t>
      </w:r>
      <w:r w:rsidR="00D825E8">
        <w:rPr>
          <w:sz w:val="27"/>
          <w:szCs w:val="27"/>
        </w:rPr>
        <w:br/>
      </w:r>
      <w:r w:rsidR="00D825E8" w:rsidRPr="00D825E8">
        <w:rPr>
          <w:sz w:val="27"/>
          <w:szCs w:val="27"/>
        </w:rPr>
        <w:t>по добыче нефти и газа, плотник, повар, тракторист, электрогазосварщик, электромонтажник</w:t>
      </w:r>
      <w:r w:rsidRPr="00AC7BFC">
        <w:rPr>
          <w:sz w:val="27"/>
          <w:szCs w:val="27"/>
        </w:rPr>
        <w:t>.</w:t>
      </w:r>
    </w:p>
    <w:p w:rsidR="00DE1883" w:rsidRPr="00DE1883" w:rsidRDefault="00DE1883" w:rsidP="00DE1883">
      <w:pPr>
        <w:ind w:firstLine="709"/>
        <w:jc w:val="both"/>
        <w:rPr>
          <w:sz w:val="27"/>
          <w:szCs w:val="27"/>
        </w:rPr>
      </w:pPr>
      <w:r w:rsidRPr="00DE1883">
        <w:rPr>
          <w:sz w:val="27"/>
          <w:szCs w:val="27"/>
        </w:rPr>
        <w:t>Продление жизни сахалинцев и повышение е</w:t>
      </w:r>
      <w:r w:rsidR="007D3DB8">
        <w:rPr>
          <w:sz w:val="27"/>
          <w:szCs w:val="27"/>
        </w:rPr>
        <w:t>ё качества,</w:t>
      </w:r>
      <w:r w:rsidRPr="00DE1883">
        <w:rPr>
          <w:sz w:val="27"/>
          <w:szCs w:val="27"/>
        </w:rPr>
        <w:t xml:space="preserve"> доступност</w:t>
      </w:r>
      <w:r w:rsidR="007D3DB8">
        <w:rPr>
          <w:sz w:val="27"/>
          <w:szCs w:val="27"/>
        </w:rPr>
        <w:t>ь</w:t>
      </w:r>
      <w:r w:rsidRPr="00DE1883">
        <w:rPr>
          <w:sz w:val="27"/>
          <w:szCs w:val="27"/>
        </w:rPr>
        <w:t xml:space="preserve"> медицинской помощи, снижение заболеваемости и смертности населения – основная цель развития здравоохранения и национальных проектов, в которых участвует Сахалинская область. </w:t>
      </w:r>
    </w:p>
    <w:p w:rsidR="00E569F4" w:rsidRPr="00B12AFB" w:rsidRDefault="00E569F4" w:rsidP="00E569F4">
      <w:pPr>
        <w:ind w:firstLine="709"/>
        <w:jc w:val="both"/>
        <w:rPr>
          <w:sz w:val="27"/>
          <w:szCs w:val="27"/>
        </w:rPr>
      </w:pPr>
      <w:r w:rsidRPr="00B12AFB">
        <w:rPr>
          <w:sz w:val="27"/>
          <w:szCs w:val="27"/>
        </w:rPr>
        <w:t xml:space="preserve">На территории </w:t>
      </w:r>
      <w:r w:rsidR="00356167">
        <w:rPr>
          <w:sz w:val="27"/>
          <w:szCs w:val="27"/>
        </w:rPr>
        <w:t>региона</w:t>
      </w:r>
      <w:r w:rsidRPr="00B12AFB">
        <w:rPr>
          <w:sz w:val="27"/>
          <w:szCs w:val="27"/>
        </w:rPr>
        <w:t xml:space="preserve"> создана комплексная система реабилитации, обеспечена преемственность и непрерывность восстановительных мероприятий. В области организована реабилитация работающих граждан после стационарного лечения на базе АО «Санаторий</w:t>
      </w:r>
      <w:r>
        <w:rPr>
          <w:sz w:val="27"/>
          <w:szCs w:val="27"/>
        </w:rPr>
        <w:t xml:space="preserve"> «Синегорские минеральные воды»</w:t>
      </w:r>
      <w:r w:rsidRPr="00B12AFB">
        <w:rPr>
          <w:sz w:val="27"/>
          <w:szCs w:val="27"/>
        </w:rPr>
        <w:t xml:space="preserve">. </w:t>
      </w:r>
    </w:p>
    <w:p w:rsidR="00E569F4" w:rsidRPr="00B12AFB" w:rsidRDefault="00E569F4" w:rsidP="00E569F4">
      <w:pPr>
        <w:ind w:firstLine="709"/>
        <w:jc w:val="both"/>
        <w:rPr>
          <w:sz w:val="27"/>
          <w:szCs w:val="27"/>
        </w:rPr>
      </w:pPr>
      <w:r w:rsidRPr="00B12AFB">
        <w:rPr>
          <w:sz w:val="27"/>
          <w:szCs w:val="27"/>
        </w:rPr>
        <w:t>На территории области организованы и функционируют Центры здоровья на</w:t>
      </w:r>
      <w:r>
        <w:rPr>
          <w:sz w:val="27"/>
          <w:szCs w:val="27"/>
        </w:rPr>
        <w:t> </w:t>
      </w:r>
      <w:r w:rsidRPr="00B12AFB">
        <w:rPr>
          <w:sz w:val="27"/>
          <w:szCs w:val="27"/>
        </w:rPr>
        <w:t xml:space="preserve">базе ГБУЗ «Сахалинский областной центр медицинской профилактики», ГБУЗ «Сахалинский областной врачебно-физкультурный диспансер», ГБУЗ «Южно-Сахалинская детская городская поликлиника». </w:t>
      </w:r>
    </w:p>
    <w:p w:rsidR="00E569F4" w:rsidRPr="00B12AFB" w:rsidRDefault="00E569F4" w:rsidP="00E569F4">
      <w:pPr>
        <w:ind w:firstLine="709"/>
        <w:jc w:val="both"/>
        <w:rPr>
          <w:sz w:val="27"/>
          <w:szCs w:val="27"/>
        </w:rPr>
      </w:pPr>
      <w:r w:rsidRPr="00B12AFB">
        <w:rPr>
          <w:sz w:val="27"/>
          <w:szCs w:val="27"/>
        </w:rPr>
        <w:t>В области функционирует санитарно-авиационная служба, которая оказывает специализированную медицинскую</w:t>
      </w:r>
      <w:r w:rsidR="007D3DB8">
        <w:rPr>
          <w:sz w:val="27"/>
          <w:szCs w:val="27"/>
        </w:rPr>
        <w:t xml:space="preserve"> помощь в круглосуточном режиме</w:t>
      </w:r>
      <w:r w:rsidR="00D21654" w:rsidRPr="00D21654">
        <w:rPr>
          <w:sz w:val="27"/>
          <w:szCs w:val="27"/>
        </w:rPr>
        <w:t>.</w:t>
      </w:r>
    </w:p>
    <w:p w:rsidR="00E569F4" w:rsidRPr="00B12AFB" w:rsidRDefault="00E569F4" w:rsidP="00E569F4">
      <w:pPr>
        <w:ind w:firstLine="709"/>
        <w:jc w:val="both"/>
        <w:rPr>
          <w:sz w:val="27"/>
          <w:szCs w:val="27"/>
        </w:rPr>
      </w:pPr>
      <w:r w:rsidRPr="00B12AFB">
        <w:rPr>
          <w:sz w:val="27"/>
          <w:szCs w:val="27"/>
        </w:rPr>
        <w:t>Участники Государственной программы и члены их семьей имеют право на</w:t>
      </w:r>
      <w:r>
        <w:rPr>
          <w:sz w:val="27"/>
          <w:szCs w:val="27"/>
        </w:rPr>
        <w:t> </w:t>
      </w:r>
      <w:r w:rsidRPr="00B12AFB">
        <w:rPr>
          <w:sz w:val="27"/>
          <w:szCs w:val="27"/>
        </w:rPr>
        <w:t>получение медицинской помощи в рамках территориальной программы Сахалинской области государственных гарантий бесплатного оказания гражданам медицинской помощи.</w:t>
      </w:r>
    </w:p>
    <w:p w:rsidR="00E569F4" w:rsidRPr="00B12AFB" w:rsidRDefault="00E569F4" w:rsidP="00E569F4">
      <w:pPr>
        <w:ind w:firstLine="709"/>
        <w:jc w:val="both"/>
        <w:rPr>
          <w:sz w:val="27"/>
          <w:szCs w:val="27"/>
        </w:rPr>
      </w:pPr>
      <w:r w:rsidRPr="00B12AFB">
        <w:rPr>
          <w:sz w:val="27"/>
          <w:szCs w:val="27"/>
        </w:rPr>
        <w:t xml:space="preserve">До получения полиса обязательного медицинского страхования соотечественникам в рамках </w:t>
      </w:r>
      <w:r w:rsidR="00A347C9">
        <w:rPr>
          <w:sz w:val="27"/>
          <w:szCs w:val="27"/>
        </w:rPr>
        <w:t>т</w:t>
      </w:r>
      <w:r w:rsidRPr="00B12AFB">
        <w:rPr>
          <w:sz w:val="27"/>
          <w:szCs w:val="27"/>
        </w:rPr>
        <w:t>ерриториальной программы бесплатно оказываются: скорая, в том числе скорая специализированная, медицинская помощь, медицинская помощь в экстренной форме при внезапных острых заболеваниях, состояниях, обострении хронических заболеваний, представляющих угрозу жизни пациента.</w:t>
      </w:r>
    </w:p>
    <w:p w:rsidR="00E569F4" w:rsidRPr="00B12AFB" w:rsidRDefault="00E569F4" w:rsidP="00E569F4">
      <w:pPr>
        <w:ind w:firstLine="709"/>
        <w:jc w:val="both"/>
        <w:rPr>
          <w:sz w:val="27"/>
          <w:szCs w:val="27"/>
        </w:rPr>
      </w:pPr>
      <w:r w:rsidRPr="00B12AFB">
        <w:rPr>
          <w:sz w:val="27"/>
          <w:szCs w:val="27"/>
        </w:rPr>
        <w:t>В целях временного размещения участников Государственной программы и членов их семей предусмотрены следующие мероприятия: аренда жилых помещений за сч</w:t>
      </w:r>
      <w:r>
        <w:rPr>
          <w:sz w:val="27"/>
          <w:szCs w:val="27"/>
        </w:rPr>
        <w:t>ё</w:t>
      </w:r>
      <w:r w:rsidRPr="00B12AFB">
        <w:rPr>
          <w:sz w:val="27"/>
          <w:szCs w:val="27"/>
        </w:rPr>
        <w:t xml:space="preserve">т собственных средств </w:t>
      </w:r>
      <w:r>
        <w:rPr>
          <w:sz w:val="27"/>
          <w:szCs w:val="27"/>
        </w:rPr>
        <w:t xml:space="preserve">соотечественников </w:t>
      </w:r>
      <w:r w:rsidRPr="00B12AFB">
        <w:rPr>
          <w:sz w:val="27"/>
          <w:szCs w:val="27"/>
        </w:rPr>
        <w:t>в гостинице, общежитии, частных квартирах и домах с компенсацией части расходов на период не более 6 месяцев в объ</w:t>
      </w:r>
      <w:r w:rsidR="00792FC6">
        <w:rPr>
          <w:sz w:val="27"/>
          <w:szCs w:val="27"/>
        </w:rPr>
        <w:t>ё</w:t>
      </w:r>
      <w:r w:rsidRPr="00B12AFB">
        <w:rPr>
          <w:sz w:val="27"/>
          <w:szCs w:val="27"/>
        </w:rPr>
        <w:t xml:space="preserve">мах и на условиях, предусмотренных региональной программой переселения; размещение в служебном жилье, предоставляемом </w:t>
      </w:r>
      <w:r w:rsidRPr="00B12AFB">
        <w:rPr>
          <w:sz w:val="27"/>
          <w:szCs w:val="27"/>
        </w:rPr>
        <w:lastRenderedPageBreak/>
        <w:t>по</w:t>
      </w:r>
      <w:r>
        <w:rPr>
          <w:sz w:val="27"/>
          <w:szCs w:val="27"/>
        </w:rPr>
        <w:t> </w:t>
      </w:r>
      <w:r w:rsidRPr="00B12AFB">
        <w:rPr>
          <w:sz w:val="27"/>
          <w:szCs w:val="27"/>
        </w:rPr>
        <w:t>решению работодателя на безвозмездной основе.</w:t>
      </w:r>
    </w:p>
    <w:p w:rsidR="00E569F4" w:rsidRDefault="00E569F4" w:rsidP="00E569F4">
      <w:pPr>
        <w:ind w:firstLine="709"/>
        <w:jc w:val="both"/>
        <w:rPr>
          <w:sz w:val="27"/>
          <w:szCs w:val="27"/>
        </w:rPr>
      </w:pPr>
      <w:r w:rsidRPr="00B12AFB">
        <w:rPr>
          <w:sz w:val="27"/>
          <w:szCs w:val="27"/>
        </w:rPr>
        <w:t>Постоянное размещение решается посредством предоставления возможности участия в таких мероприятиях, как приобретение (строительство) жилых помещений за сч</w:t>
      </w:r>
      <w:r>
        <w:rPr>
          <w:sz w:val="27"/>
          <w:szCs w:val="27"/>
        </w:rPr>
        <w:t>ё</w:t>
      </w:r>
      <w:r w:rsidRPr="00B12AFB">
        <w:rPr>
          <w:sz w:val="27"/>
          <w:szCs w:val="27"/>
        </w:rPr>
        <w:t>т собственных средств участника</w:t>
      </w:r>
      <w:r>
        <w:rPr>
          <w:sz w:val="27"/>
          <w:szCs w:val="27"/>
        </w:rPr>
        <w:t xml:space="preserve"> Государственной программы</w:t>
      </w:r>
      <w:r w:rsidRPr="00B12AFB">
        <w:rPr>
          <w:sz w:val="27"/>
          <w:szCs w:val="27"/>
        </w:rPr>
        <w:t>; приобретение (строительство) жилых помещений за сч</w:t>
      </w:r>
      <w:r>
        <w:rPr>
          <w:sz w:val="27"/>
          <w:szCs w:val="27"/>
        </w:rPr>
        <w:t>ё</w:t>
      </w:r>
      <w:r w:rsidRPr="00B12AFB">
        <w:rPr>
          <w:sz w:val="27"/>
          <w:szCs w:val="27"/>
        </w:rPr>
        <w:t xml:space="preserve">т собственных средств участника </w:t>
      </w:r>
      <w:r>
        <w:rPr>
          <w:sz w:val="27"/>
          <w:szCs w:val="27"/>
        </w:rPr>
        <w:t xml:space="preserve">Государственной программы </w:t>
      </w:r>
      <w:r w:rsidRPr="00B12AFB">
        <w:rPr>
          <w:sz w:val="27"/>
          <w:szCs w:val="27"/>
        </w:rPr>
        <w:t xml:space="preserve">с оказанием поддержки в рамках </w:t>
      </w:r>
      <w:r>
        <w:rPr>
          <w:sz w:val="27"/>
          <w:szCs w:val="27"/>
        </w:rPr>
        <w:br/>
      </w:r>
      <w:r w:rsidRPr="00B12AFB">
        <w:rPr>
          <w:sz w:val="27"/>
          <w:szCs w:val="27"/>
        </w:rPr>
        <w:t xml:space="preserve">и на условиях государственной </w:t>
      </w:r>
      <w:hyperlink r:id="rId346" w:history="1">
        <w:r w:rsidRPr="00B12AFB">
          <w:rPr>
            <w:sz w:val="27"/>
            <w:szCs w:val="27"/>
          </w:rPr>
          <w:t>программы</w:t>
        </w:r>
      </w:hyperlink>
      <w:r w:rsidRPr="00B12AFB">
        <w:rPr>
          <w:sz w:val="27"/>
          <w:szCs w:val="27"/>
        </w:rPr>
        <w:t xml:space="preserve"> по жилью; приобретение (строительство) жилых помещений за сч</w:t>
      </w:r>
      <w:r>
        <w:rPr>
          <w:sz w:val="27"/>
          <w:szCs w:val="27"/>
        </w:rPr>
        <w:t>ё</w:t>
      </w:r>
      <w:r w:rsidRPr="00B12AFB">
        <w:rPr>
          <w:sz w:val="27"/>
          <w:szCs w:val="27"/>
        </w:rPr>
        <w:t>т собственных средств участника с привлечением средств коммерческих банков по программам ипотечного жилищного кредитования.</w:t>
      </w:r>
    </w:p>
    <w:p w:rsidR="007D3DB8" w:rsidRPr="007D3DB8" w:rsidRDefault="007D3DB8" w:rsidP="007D3DB8">
      <w:pPr>
        <w:ind w:firstLine="709"/>
        <w:jc w:val="both"/>
        <w:rPr>
          <w:sz w:val="27"/>
          <w:szCs w:val="27"/>
        </w:rPr>
      </w:pPr>
      <w:r w:rsidRPr="007D3DB8">
        <w:rPr>
          <w:sz w:val="27"/>
          <w:szCs w:val="27"/>
        </w:rPr>
        <w:t>Средняя цена 1 м</w:t>
      </w:r>
      <w:r>
        <w:rPr>
          <w:sz w:val="27"/>
          <w:szCs w:val="27"/>
          <w:vertAlign w:val="superscript"/>
        </w:rPr>
        <w:t>2</w:t>
      </w:r>
      <w:r w:rsidRPr="007D3DB8">
        <w:rPr>
          <w:sz w:val="27"/>
          <w:szCs w:val="27"/>
        </w:rPr>
        <w:t xml:space="preserve"> общей площади квартиры на первичном рынке жилья (без отделки) составляет 131</w:t>
      </w:r>
      <w:r>
        <w:rPr>
          <w:sz w:val="27"/>
          <w:szCs w:val="27"/>
        </w:rPr>
        <w:t> </w:t>
      </w:r>
      <w:r w:rsidRPr="007D3DB8">
        <w:rPr>
          <w:sz w:val="27"/>
          <w:szCs w:val="27"/>
        </w:rPr>
        <w:t>347 рубл</w:t>
      </w:r>
      <w:r>
        <w:rPr>
          <w:sz w:val="27"/>
          <w:szCs w:val="27"/>
        </w:rPr>
        <w:t>ей</w:t>
      </w:r>
      <w:r w:rsidRPr="007D3DB8">
        <w:rPr>
          <w:sz w:val="27"/>
          <w:szCs w:val="27"/>
        </w:rPr>
        <w:t>, на вторичном – 127</w:t>
      </w:r>
      <w:r>
        <w:rPr>
          <w:sz w:val="27"/>
          <w:szCs w:val="27"/>
        </w:rPr>
        <w:t> </w:t>
      </w:r>
      <w:r w:rsidRPr="007D3DB8">
        <w:rPr>
          <w:sz w:val="27"/>
          <w:szCs w:val="27"/>
        </w:rPr>
        <w:t>998 рублей.</w:t>
      </w:r>
    </w:p>
    <w:p w:rsidR="00E569F4" w:rsidRPr="001C1054" w:rsidRDefault="00E569F4" w:rsidP="007D3DB8">
      <w:pPr>
        <w:ind w:firstLine="709"/>
        <w:jc w:val="both"/>
        <w:rPr>
          <w:sz w:val="27"/>
          <w:szCs w:val="27"/>
        </w:rPr>
      </w:pPr>
      <w:r w:rsidRPr="001C1054">
        <w:rPr>
          <w:sz w:val="27"/>
          <w:szCs w:val="27"/>
        </w:rPr>
        <w:t>В целях реализации государственной жилищной политики по обеспечению доступным жиль</w:t>
      </w:r>
      <w:r w:rsidR="00536813">
        <w:rPr>
          <w:sz w:val="27"/>
          <w:szCs w:val="27"/>
        </w:rPr>
        <w:t>ё</w:t>
      </w:r>
      <w:r w:rsidRPr="001C1054">
        <w:rPr>
          <w:sz w:val="27"/>
          <w:szCs w:val="27"/>
        </w:rPr>
        <w:t>м всех категорий граждан и соответствию объ</w:t>
      </w:r>
      <w:r w:rsidR="00792FC6">
        <w:rPr>
          <w:sz w:val="27"/>
          <w:szCs w:val="27"/>
        </w:rPr>
        <w:t>ё</w:t>
      </w:r>
      <w:r w:rsidRPr="001C1054">
        <w:rPr>
          <w:sz w:val="27"/>
          <w:szCs w:val="27"/>
        </w:rPr>
        <w:t>ма комфортного жилищного фонда потребностям населения разработана государственная программа Сахалинской области «Обеспечение населения Сахалинской области качественным жильем», утвержд</w:t>
      </w:r>
      <w:r w:rsidR="00536813">
        <w:rPr>
          <w:sz w:val="27"/>
          <w:szCs w:val="27"/>
        </w:rPr>
        <w:t>ё</w:t>
      </w:r>
      <w:r w:rsidRPr="001C1054">
        <w:rPr>
          <w:sz w:val="27"/>
          <w:szCs w:val="27"/>
        </w:rPr>
        <w:t>нная постановлением Правительства Сахалинской области от 6</w:t>
      </w:r>
      <w:r>
        <w:rPr>
          <w:sz w:val="27"/>
          <w:szCs w:val="27"/>
        </w:rPr>
        <w:t xml:space="preserve"> августа </w:t>
      </w:r>
      <w:r w:rsidRPr="001C1054">
        <w:rPr>
          <w:sz w:val="27"/>
          <w:szCs w:val="27"/>
        </w:rPr>
        <w:t xml:space="preserve">2013 </w:t>
      </w:r>
      <w:r>
        <w:rPr>
          <w:sz w:val="27"/>
          <w:szCs w:val="27"/>
        </w:rPr>
        <w:t xml:space="preserve">г. </w:t>
      </w:r>
      <w:r w:rsidRPr="001C1054">
        <w:rPr>
          <w:sz w:val="27"/>
          <w:szCs w:val="27"/>
        </w:rPr>
        <w:t>№ 428.</w:t>
      </w:r>
      <w:r>
        <w:rPr>
          <w:sz w:val="27"/>
          <w:szCs w:val="27"/>
        </w:rPr>
        <w:t xml:space="preserve"> </w:t>
      </w:r>
      <w:r w:rsidRPr="001C1054">
        <w:rPr>
          <w:sz w:val="27"/>
          <w:szCs w:val="27"/>
        </w:rPr>
        <w:t xml:space="preserve">В число участников </w:t>
      </w:r>
      <w:r>
        <w:rPr>
          <w:sz w:val="27"/>
          <w:szCs w:val="27"/>
        </w:rPr>
        <w:t>данной</w:t>
      </w:r>
      <w:r w:rsidRPr="001C1054">
        <w:rPr>
          <w:sz w:val="27"/>
          <w:szCs w:val="27"/>
        </w:rPr>
        <w:t xml:space="preserve"> программы по жилью входят, в том числе молодые семьи, семьи с детьми-инвалидами, семьи, нуждающиеся в улучшении жилищных условий, молодые уч</w:t>
      </w:r>
      <w:r w:rsidR="00536813">
        <w:rPr>
          <w:sz w:val="27"/>
          <w:szCs w:val="27"/>
        </w:rPr>
        <w:t>ё</w:t>
      </w:r>
      <w:r w:rsidRPr="001C1054">
        <w:rPr>
          <w:sz w:val="27"/>
          <w:szCs w:val="27"/>
        </w:rPr>
        <w:t>ные и специалисты, работники бюджетной сферы, многодетные семьи, имеющие тр</w:t>
      </w:r>
      <w:r w:rsidR="00536813">
        <w:rPr>
          <w:sz w:val="27"/>
          <w:szCs w:val="27"/>
        </w:rPr>
        <w:t>ё</w:t>
      </w:r>
      <w:r w:rsidRPr="001C1054">
        <w:rPr>
          <w:sz w:val="27"/>
          <w:szCs w:val="27"/>
        </w:rPr>
        <w:t>х и более детей в возрасте до 18 лет, желающие приобрести жиль</w:t>
      </w:r>
      <w:r w:rsidR="00536813">
        <w:rPr>
          <w:sz w:val="27"/>
          <w:szCs w:val="27"/>
        </w:rPr>
        <w:t>ё</w:t>
      </w:r>
      <w:r w:rsidRPr="001C1054">
        <w:rPr>
          <w:sz w:val="27"/>
          <w:szCs w:val="27"/>
        </w:rPr>
        <w:t xml:space="preserve"> </w:t>
      </w:r>
      <w:r>
        <w:rPr>
          <w:sz w:val="27"/>
          <w:szCs w:val="27"/>
        </w:rPr>
        <w:br/>
      </w:r>
      <w:r w:rsidRPr="001C1054">
        <w:rPr>
          <w:sz w:val="27"/>
          <w:szCs w:val="27"/>
        </w:rPr>
        <w:t>за свой сч</w:t>
      </w:r>
      <w:r w:rsidR="00536813">
        <w:rPr>
          <w:sz w:val="27"/>
          <w:szCs w:val="27"/>
        </w:rPr>
        <w:t>ё</w:t>
      </w:r>
      <w:r w:rsidRPr="001C1054">
        <w:rPr>
          <w:sz w:val="27"/>
          <w:szCs w:val="27"/>
        </w:rPr>
        <w:t>т.</w:t>
      </w:r>
      <w:r>
        <w:rPr>
          <w:sz w:val="27"/>
          <w:szCs w:val="27"/>
        </w:rPr>
        <w:t xml:space="preserve"> </w:t>
      </w:r>
      <w:r w:rsidRPr="001C1054">
        <w:rPr>
          <w:sz w:val="27"/>
          <w:szCs w:val="27"/>
        </w:rPr>
        <w:t xml:space="preserve">В целях оказания дополнительной меры поддержки для перечисленных категорий граждан Правительством Сахалинской области создано </w:t>
      </w:r>
      <w:r w:rsidR="00A347C9">
        <w:rPr>
          <w:sz w:val="27"/>
          <w:szCs w:val="27"/>
        </w:rPr>
        <w:br/>
      </w:r>
      <w:r w:rsidRPr="001C1054">
        <w:rPr>
          <w:sz w:val="27"/>
          <w:szCs w:val="27"/>
        </w:rPr>
        <w:t>АО «Сахалинское ипотечное агентство», одним из видов деятельности которого является предоставление льготного ипотечного займа участникам государственной программы по жилью, а также развитие рынка арендного жилья.</w:t>
      </w:r>
    </w:p>
    <w:p w:rsidR="00E569F4" w:rsidRDefault="00E569F4" w:rsidP="005156CD">
      <w:pPr>
        <w:suppressAutoHyphens/>
        <w:ind w:firstLine="709"/>
        <w:jc w:val="both"/>
        <w:rPr>
          <w:sz w:val="27"/>
          <w:szCs w:val="27"/>
        </w:rPr>
      </w:pPr>
      <w:r w:rsidRPr="008A4FC0">
        <w:rPr>
          <w:sz w:val="27"/>
          <w:szCs w:val="27"/>
        </w:rPr>
        <w:t>В области функциониру</w:t>
      </w:r>
      <w:r w:rsidR="00AC4B6A">
        <w:rPr>
          <w:sz w:val="27"/>
          <w:szCs w:val="27"/>
        </w:rPr>
        <w:t>ю</w:t>
      </w:r>
      <w:r w:rsidRPr="008A4FC0">
        <w:rPr>
          <w:sz w:val="27"/>
          <w:szCs w:val="27"/>
        </w:rPr>
        <w:t xml:space="preserve">т </w:t>
      </w:r>
      <w:r w:rsidR="005156CD" w:rsidRPr="005156CD">
        <w:rPr>
          <w:sz w:val="27"/>
          <w:szCs w:val="27"/>
        </w:rPr>
        <w:t>образовательн</w:t>
      </w:r>
      <w:r w:rsidR="00AC4B6A">
        <w:rPr>
          <w:sz w:val="27"/>
          <w:szCs w:val="27"/>
        </w:rPr>
        <w:t>ые</w:t>
      </w:r>
      <w:r w:rsidR="005156CD" w:rsidRPr="005156CD">
        <w:rPr>
          <w:sz w:val="27"/>
          <w:szCs w:val="27"/>
        </w:rPr>
        <w:t xml:space="preserve"> организаци</w:t>
      </w:r>
      <w:r w:rsidR="00AC4B6A">
        <w:rPr>
          <w:sz w:val="27"/>
          <w:szCs w:val="27"/>
        </w:rPr>
        <w:t>и</w:t>
      </w:r>
      <w:r w:rsidR="005156CD" w:rsidRPr="005156CD">
        <w:rPr>
          <w:sz w:val="27"/>
          <w:szCs w:val="27"/>
        </w:rPr>
        <w:t xml:space="preserve"> различных типов </w:t>
      </w:r>
      <w:r w:rsidR="00AC4B6A">
        <w:rPr>
          <w:sz w:val="27"/>
          <w:szCs w:val="27"/>
        </w:rPr>
        <w:br/>
      </w:r>
      <w:r w:rsidR="005156CD" w:rsidRPr="005156CD">
        <w:rPr>
          <w:sz w:val="27"/>
          <w:szCs w:val="27"/>
        </w:rPr>
        <w:t>и видов</w:t>
      </w:r>
      <w:r w:rsidR="005156CD">
        <w:rPr>
          <w:sz w:val="27"/>
          <w:szCs w:val="27"/>
        </w:rPr>
        <w:t>, в том числе</w:t>
      </w:r>
      <w:r w:rsidR="005156CD" w:rsidRPr="008A4FC0">
        <w:rPr>
          <w:sz w:val="27"/>
          <w:szCs w:val="27"/>
        </w:rPr>
        <w:t xml:space="preserve"> </w:t>
      </w:r>
      <w:r w:rsidR="005156CD">
        <w:rPr>
          <w:sz w:val="27"/>
          <w:szCs w:val="27"/>
        </w:rPr>
        <w:t>20</w:t>
      </w:r>
      <w:r w:rsidR="00226613">
        <w:rPr>
          <w:sz w:val="27"/>
          <w:szCs w:val="27"/>
        </w:rPr>
        <w:t>8</w:t>
      </w:r>
      <w:r w:rsidRPr="008A4FC0">
        <w:rPr>
          <w:sz w:val="27"/>
          <w:szCs w:val="27"/>
        </w:rPr>
        <w:t xml:space="preserve"> дошкольных образовательных </w:t>
      </w:r>
      <w:r w:rsidR="00A347C9">
        <w:rPr>
          <w:sz w:val="27"/>
          <w:szCs w:val="27"/>
        </w:rPr>
        <w:t>организаций</w:t>
      </w:r>
      <w:r>
        <w:rPr>
          <w:sz w:val="27"/>
          <w:szCs w:val="27"/>
        </w:rPr>
        <w:t xml:space="preserve">, </w:t>
      </w:r>
      <w:r w:rsidR="00AC4B6A">
        <w:rPr>
          <w:sz w:val="27"/>
          <w:szCs w:val="27"/>
        </w:rPr>
        <w:br/>
      </w:r>
      <w:r>
        <w:rPr>
          <w:sz w:val="27"/>
          <w:szCs w:val="27"/>
        </w:rPr>
        <w:t>1</w:t>
      </w:r>
      <w:r w:rsidR="005156CD">
        <w:rPr>
          <w:sz w:val="27"/>
          <w:szCs w:val="27"/>
        </w:rPr>
        <w:t>59</w:t>
      </w:r>
      <w:r w:rsidRPr="008A4FC0">
        <w:rPr>
          <w:sz w:val="27"/>
          <w:szCs w:val="27"/>
        </w:rPr>
        <w:t xml:space="preserve"> общеобразовательны</w:t>
      </w:r>
      <w:r w:rsidR="005156CD">
        <w:rPr>
          <w:sz w:val="27"/>
          <w:szCs w:val="27"/>
        </w:rPr>
        <w:t>х</w:t>
      </w:r>
      <w:r w:rsidRPr="008A4FC0">
        <w:rPr>
          <w:sz w:val="27"/>
          <w:szCs w:val="27"/>
        </w:rPr>
        <w:t xml:space="preserve"> </w:t>
      </w:r>
      <w:r w:rsidR="00A347C9">
        <w:rPr>
          <w:sz w:val="27"/>
          <w:szCs w:val="27"/>
        </w:rPr>
        <w:t>организаци</w:t>
      </w:r>
      <w:r w:rsidR="005156CD">
        <w:rPr>
          <w:sz w:val="27"/>
          <w:szCs w:val="27"/>
        </w:rPr>
        <w:t>й</w:t>
      </w:r>
      <w:r w:rsidRPr="008A4FC0">
        <w:rPr>
          <w:sz w:val="27"/>
          <w:szCs w:val="27"/>
        </w:rPr>
        <w:t xml:space="preserve">. Услуги в сфере профессионального образования предоставляют </w:t>
      </w:r>
      <w:r w:rsidR="00226613">
        <w:rPr>
          <w:sz w:val="27"/>
          <w:szCs w:val="27"/>
        </w:rPr>
        <w:t>19</w:t>
      </w:r>
      <w:r w:rsidRPr="008A4FC0">
        <w:rPr>
          <w:sz w:val="27"/>
          <w:szCs w:val="27"/>
        </w:rPr>
        <w:t xml:space="preserve"> профессиональных образовательных </w:t>
      </w:r>
      <w:r w:rsidR="00A347C9">
        <w:rPr>
          <w:sz w:val="27"/>
          <w:szCs w:val="27"/>
        </w:rPr>
        <w:t>организаций</w:t>
      </w:r>
      <w:r w:rsidR="00A347C9" w:rsidRPr="008A4FC0">
        <w:rPr>
          <w:sz w:val="27"/>
          <w:szCs w:val="27"/>
        </w:rPr>
        <w:t xml:space="preserve"> </w:t>
      </w:r>
      <w:r w:rsidR="00A46EED">
        <w:rPr>
          <w:sz w:val="27"/>
          <w:szCs w:val="27"/>
        </w:rPr>
        <w:br/>
      </w:r>
      <w:r w:rsidRPr="008A4FC0">
        <w:rPr>
          <w:sz w:val="27"/>
          <w:szCs w:val="27"/>
        </w:rPr>
        <w:t xml:space="preserve">и </w:t>
      </w:r>
      <w:r w:rsidR="00226613">
        <w:rPr>
          <w:sz w:val="27"/>
          <w:szCs w:val="27"/>
        </w:rPr>
        <w:t>4</w:t>
      </w:r>
      <w:r w:rsidRPr="008A4FC0">
        <w:rPr>
          <w:sz w:val="27"/>
          <w:szCs w:val="27"/>
        </w:rPr>
        <w:t xml:space="preserve"> образовательных организаци</w:t>
      </w:r>
      <w:r w:rsidR="00A46EED">
        <w:rPr>
          <w:sz w:val="27"/>
          <w:szCs w:val="27"/>
        </w:rPr>
        <w:t>и</w:t>
      </w:r>
      <w:r w:rsidRPr="008A4FC0">
        <w:rPr>
          <w:sz w:val="27"/>
          <w:szCs w:val="27"/>
        </w:rPr>
        <w:t xml:space="preserve"> высшего образования.</w:t>
      </w:r>
      <w:r w:rsidR="005156CD">
        <w:rPr>
          <w:sz w:val="27"/>
          <w:szCs w:val="27"/>
        </w:rPr>
        <w:t xml:space="preserve"> </w:t>
      </w:r>
    </w:p>
    <w:p w:rsidR="005156CD" w:rsidRPr="005156CD" w:rsidRDefault="005156CD" w:rsidP="005156CD">
      <w:pPr>
        <w:suppressAutoHyphens/>
        <w:ind w:firstLine="709"/>
        <w:jc w:val="both"/>
        <w:rPr>
          <w:sz w:val="27"/>
          <w:szCs w:val="27"/>
        </w:rPr>
      </w:pPr>
      <w:r w:rsidRPr="005156CD">
        <w:rPr>
          <w:sz w:val="27"/>
          <w:szCs w:val="27"/>
        </w:rPr>
        <w:t xml:space="preserve">Учебные заведения профессионального образования области готовят кадры для энергетики, нефтегазодобывающей отрасли, торговли и общественного питания, морского транспорта, строительства, выпускают банковских работников, экономистов, юристов, работников образования, здравоохранения, культуры </w:t>
      </w:r>
      <w:r w:rsidR="00792FC6">
        <w:rPr>
          <w:sz w:val="27"/>
          <w:szCs w:val="27"/>
        </w:rPr>
        <w:br/>
      </w:r>
      <w:r w:rsidRPr="005156CD">
        <w:rPr>
          <w:sz w:val="27"/>
          <w:szCs w:val="27"/>
        </w:rPr>
        <w:t xml:space="preserve">и искусства. </w:t>
      </w:r>
    </w:p>
    <w:p w:rsidR="00A46EED" w:rsidRPr="00A46EED" w:rsidRDefault="00A46EED" w:rsidP="00A46EED">
      <w:pPr>
        <w:suppressAutoHyphens/>
        <w:ind w:firstLine="709"/>
        <w:jc w:val="both"/>
        <w:rPr>
          <w:sz w:val="27"/>
          <w:szCs w:val="27"/>
        </w:rPr>
      </w:pPr>
      <w:r w:rsidRPr="00A46EED">
        <w:rPr>
          <w:sz w:val="27"/>
          <w:szCs w:val="27"/>
        </w:rPr>
        <w:t xml:space="preserve">В Сахалинской области имеется возможность для соотечественников осуществлять научную деятельность по научным и технологическим направлениям: региональная экономика и промышленное развитие, приборная база, робототехнические системы и системы инженерной защиты, цифровые </w:t>
      </w:r>
      <w:r>
        <w:rPr>
          <w:sz w:val="27"/>
          <w:szCs w:val="27"/>
        </w:rPr>
        <w:br/>
      </w:r>
      <w:r w:rsidRPr="00A46EED">
        <w:rPr>
          <w:sz w:val="27"/>
          <w:szCs w:val="27"/>
        </w:rPr>
        <w:t xml:space="preserve">и ГИС-технологии, экология и биологические ресурсы, природные катастрофы </w:t>
      </w:r>
      <w:r>
        <w:rPr>
          <w:sz w:val="27"/>
          <w:szCs w:val="27"/>
        </w:rPr>
        <w:br/>
      </w:r>
      <w:r w:rsidRPr="00A46EED">
        <w:rPr>
          <w:sz w:val="27"/>
          <w:szCs w:val="27"/>
        </w:rPr>
        <w:t>и безопасность жизнедеятельности, недропользование, технологии образования.</w:t>
      </w:r>
    </w:p>
    <w:p w:rsidR="00E569F4" w:rsidRPr="005156CD" w:rsidRDefault="00E569F4" w:rsidP="005156CD">
      <w:pPr>
        <w:suppressAutoHyphens/>
        <w:ind w:firstLine="709"/>
        <w:jc w:val="both"/>
        <w:rPr>
          <w:sz w:val="27"/>
          <w:szCs w:val="27"/>
        </w:rPr>
      </w:pPr>
      <w:r w:rsidRPr="005156CD">
        <w:rPr>
          <w:sz w:val="27"/>
          <w:szCs w:val="27"/>
        </w:rPr>
        <w:t xml:space="preserve">Для </w:t>
      </w:r>
      <w:r w:rsidR="00E60AF7">
        <w:rPr>
          <w:sz w:val="27"/>
          <w:szCs w:val="27"/>
        </w:rPr>
        <w:t>соотечественников</w:t>
      </w:r>
      <w:r w:rsidRPr="005156CD">
        <w:rPr>
          <w:sz w:val="27"/>
          <w:szCs w:val="27"/>
        </w:rPr>
        <w:t xml:space="preserve"> предусмотрена поддержка за счёт средств областного бюджета: направление на профессиональное обучение и дополнительное профессиональное образование.</w:t>
      </w:r>
    </w:p>
    <w:p w:rsidR="003E678C" w:rsidRDefault="00E569F4" w:rsidP="00E569F4">
      <w:pPr>
        <w:ind w:left="708"/>
        <w:jc w:val="left"/>
        <w:rPr>
          <w:b/>
          <w:i/>
          <w:sz w:val="27"/>
          <w:szCs w:val="27"/>
        </w:rPr>
      </w:pPr>
      <w:r w:rsidRPr="00536813">
        <w:rPr>
          <w:b/>
          <w:i/>
          <w:sz w:val="27"/>
          <w:szCs w:val="27"/>
        </w:rPr>
        <w:lastRenderedPageBreak/>
        <w:t>Агентство по труду и занятости населения</w:t>
      </w:r>
    </w:p>
    <w:p w:rsidR="00E569F4" w:rsidRPr="00536813" w:rsidRDefault="00E569F4" w:rsidP="00E569F4">
      <w:pPr>
        <w:ind w:left="708"/>
        <w:jc w:val="left"/>
        <w:rPr>
          <w:b/>
          <w:i/>
          <w:sz w:val="27"/>
          <w:szCs w:val="27"/>
        </w:rPr>
      </w:pPr>
      <w:r w:rsidRPr="00536813">
        <w:rPr>
          <w:b/>
          <w:i/>
          <w:sz w:val="27"/>
          <w:szCs w:val="27"/>
        </w:rPr>
        <w:t>Сахалинской области</w:t>
      </w:r>
    </w:p>
    <w:p w:rsidR="00E569F4" w:rsidRDefault="00E569F4" w:rsidP="00E569F4">
      <w:pPr>
        <w:ind w:left="708"/>
        <w:jc w:val="left"/>
        <w:rPr>
          <w:i/>
          <w:sz w:val="27"/>
          <w:szCs w:val="27"/>
        </w:rPr>
      </w:pPr>
      <w:r w:rsidRPr="0007372B">
        <w:rPr>
          <w:i/>
          <w:sz w:val="27"/>
          <w:szCs w:val="27"/>
        </w:rPr>
        <w:t>Адрес: 693000, г. Южно-Сахалинск, ул. Дзержинского, д. 23</w:t>
      </w:r>
    </w:p>
    <w:p w:rsidR="00E569F4" w:rsidRDefault="00E569F4" w:rsidP="00E569F4">
      <w:pPr>
        <w:ind w:left="708"/>
        <w:jc w:val="left"/>
        <w:rPr>
          <w:i/>
          <w:sz w:val="27"/>
          <w:szCs w:val="27"/>
        </w:rPr>
      </w:pPr>
      <w:r w:rsidRPr="0007372B">
        <w:rPr>
          <w:i/>
          <w:sz w:val="27"/>
          <w:szCs w:val="27"/>
        </w:rPr>
        <w:t xml:space="preserve">Тел.: </w:t>
      </w:r>
      <w:r>
        <w:rPr>
          <w:i/>
          <w:sz w:val="27"/>
          <w:szCs w:val="27"/>
        </w:rPr>
        <w:t xml:space="preserve">8 </w:t>
      </w:r>
      <w:r w:rsidRPr="0007372B">
        <w:rPr>
          <w:i/>
          <w:sz w:val="27"/>
          <w:szCs w:val="27"/>
        </w:rPr>
        <w:t>(4242) 43-27-46, 67-25-30</w:t>
      </w:r>
      <w:r>
        <w:rPr>
          <w:i/>
          <w:sz w:val="27"/>
          <w:szCs w:val="27"/>
        </w:rPr>
        <w:t xml:space="preserve"> </w:t>
      </w:r>
    </w:p>
    <w:p w:rsidR="00E569F4" w:rsidRDefault="00E569F4" w:rsidP="00E569F4">
      <w:pPr>
        <w:ind w:left="708"/>
        <w:jc w:val="left"/>
        <w:rPr>
          <w:i/>
          <w:sz w:val="27"/>
          <w:szCs w:val="27"/>
        </w:rPr>
      </w:pPr>
      <w:r>
        <w:rPr>
          <w:i/>
          <w:sz w:val="27"/>
          <w:szCs w:val="27"/>
        </w:rPr>
        <w:t>Ф</w:t>
      </w:r>
      <w:r w:rsidRPr="0007372B">
        <w:rPr>
          <w:i/>
          <w:sz w:val="27"/>
          <w:szCs w:val="27"/>
        </w:rPr>
        <w:t>акс</w:t>
      </w:r>
      <w:r>
        <w:rPr>
          <w:i/>
          <w:sz w:val="27"/>
          <w:szCs w:val="27"/>
        </w:rPr>
        <w:t>: 8</w:t>
      </w:r>
      <w:r w:rsidRPr="0007372B">
        <w:rPr>
          <w:i/>
          <w:sz w:val="27"/>
          <w:szCs w:val="27"/>
        </w:rPr>
        <w:t xml:space="preserve"> (4242) 50-53-38</w:t>
      </w:r>
    </w:p>
    <w:p w:rsidR="00E569F4" w:rsidRDefault="00E569F4" w:rsidP="00E569F4">
      <w:pPr>
        <w:ind w:left="708"/>
        <w:jc w:val="left"/>
        <w:rPr>
          <w:i/>
          <w:sz w:val="27"/>
          <w:szCs w:val="27"/>
        </w:rPr>
      </w:pPr>
      <w:r w:rsidRPr="0007372B">
        <w:rPr>
          <w:i/>
          <w:sz w:val="27"/>
          <w:szCs w:val="27"/>
        </w:rPr>
        <w:t xml:space="preserve">Телефон горячей линии: 8 (4242) 43-02-34 </w:t>
      </w:r>
    </w:p>
    <w:p w:rsidR="00E569F4" w:rsidRDefault="00E569F4" w:rsidP="00E569F4">
      <w:pPr>
        <w:ind w:left="708"/>
        <w:jc w:val="left"/>
        <w:rPr>
          <w:i/>
          <w:sz w:val="27"/>
          <w:szCs w:val="27"/>
        </w:rPr>
      </w:pPr>
      <w:r w:rsidRPr="0007372B">
        <w:rPr>
          <w:i/>
          <w:sz w:val="27"/>
          <w:szCs w:val="27"/>
        </w:rPr>
        <w:t xml:space="preserve">Официальный Интернет-сайт: </w:t>
      </w:r>
      <w:hyperlink r:id="rId347" w:tgtFrame="_blank" w:history="1">
        <w:r w:rsidRPr="0007372B">
          <w:rPr>
            <w:i/>
            <w:sz w:val="27"/>
            <w:szCs w:val="27"/>
          </w:rPr>
          <w:t>http://tzn.sakhalin.gov.ru</w:t>
        </w:r>
      </w:hyperlink>
    </w:p>
    <w:p w:rsidR="00E569F4" w:rsidRPr="0007372B" w:rsidRDefault="00E569F4" w:rsidP="00E569F4">
      <w:pPr>
        <w:ind w:left="708"/>
        <w:jc w:val="left"/>
        <w:rPr>
          <w:i/>
          <w:sz w:val="27"/>
          <w:szCs w:val="27"/>
        </w:rPr>
      </w:pPr>
      <w:r w:rsidRPr="0007372B">
        <w:rPr>
          <w:i/>
          <w:sz w:val="27"/>
          <w:szCs w:val="27"/>
        </w:rPr>
        <w:t xml:space="preserve">Адрес электронной почты: </w:t>
      </w:r>
      <w:hyperlink r:id="rId348" w:history="1">
        <w:r w:rsidRPr="0007372B">
          <w:rPr>
            <w:rStyle w:val="ab"/>
            <w:i/>
            <w:color w:val="auto"/>
            <w:sz w:val="27"/>
            <w:szCs w:val="27"/>
            <w:u w:val="none"/>
          </w:rPr>
          <w:t>atzn@sakhalin.gov.ru</w:t>
        </w:r>
      </w:hyperlink>
    </w:p>
    <w:p w:rsidR="006610E4" w:rsidRDefault="00E569F4" w:rsidP="00E569F4">
      <w:pPr>
        <w:ind w:left="708"/>
        <w:jc w:val="left"/>
        <w:rPr>
          <w:b/>
          <w:i/>
          <w:sz w:val="27"/>
          <w:szCs w:val="27"/>
        </w:rPr>
      </w:pPr>
      <w:r w:rsidRPr="00536813">
        <w:rPr>
          <w:b/>
          <w:i/>
          <w:sz w:val="27"/>
          <w:szCs w:val="27"/>
        </w:rPr>
        <w:t xml:space="preserve">Управление по вопросам миграции </w:t>
      </w:r>
    </w:p>
    <w:p w:rsidR="00E569F4" w:rsidRPr="00536813" w:rsidRDefault="00E569F4" w:rsidP="00E569F4">
      <w:pPr>
        <w:ind w:left="708"/>
        <w:jc w:val="left"/>
        <w:rPr>
          <w:b/>
          <w:i/>
          <w:sz w:val="27"/>
          <w:szCs w:val="27"/>
        </w:rPr>
      </w:pPr>
      <w:r w:rsidRPr="00536813">
        <w:rPr>
          <w:b/>
          <w:i/>
          <w:sz w:val="27"/>
          <w:szCs w:val="27"/>
        </w:rPr>
        <w:t>УМВД России по Сахалинской области</w:t>
      </w:r>
    </w:p>
    <w:p w:rsidR="00E569F4" w:rsidRPr="006B097D" w:rsidRDefault="00E569F4" w:rsidP="00E569F4">
      <w:pPr>
        <w:ind w:left="708"/>
        <w:jc w:val="both"/>
        <w:rPr>
          <w:i/>
          <w:sz w:val="27"/>
          <w:szCs w:val="27"/>
        </w:rPr>
      </w:pPr>
      <w:r w:rsidRPr="006B097D">
        <w:rPr>
          <w:i/>
          <w:sz w:val="27"/>
          <w:szCs w:val="27"/>
        </w:rPr>
        <w:t>Адрес: 693001, г. Южно</w:t>
      </w:r>
      <w:r>
        <w:rPr>
          <w:i/>
          <w:sz w:val="27"/>
          <w:szCs w:val="27"/>
        </w:rPr>
        <w:t>-</w:t>
      </w:r>
      <w:r w:rsidRPr="006B097D">
        <w:rPr>
          <w:i/>
          <w:sz w:val="27"/>
          <w:szCs w:val="27"/>
        </w:rPr>
        <w:t>Сахалинск, пр. Мира, д.56/6</w:t>
      </w:r>
    </w:p>
    <w:p w:rsidR="007B40C7" w:rsidRDefault="00E569F4" w:rsidP="007B40C7">
      <w:pPr>
        <w:ind w:left="708"/>
        <w:jc w:val="both"/>
        <w:rPr>
          <w:i/>
          <w:sz w:val="27"/>
          <w:szCs w:val="27"/>
        </w:rPr>
      </w:pPr>
      <w:r w:rsidRPr="006B097D">
        <w:rPr>
          <w:i/>
          <w:sz w:val="27"/>
          <w:szCs w:val="27"/>
        </w:rPr>
        <w:t xml:space="preserve">Тел./факс: </w:t>
      </w:r>
      <w:r w:rsidR="007B40C7" w:rsidRPr="007B40C7">
        <w:rPr>
          <w:i/>
          <w:sz w:val="27"/>
          <w:szCs w:val="27"/>
        </w:rPr>
        <w:t>8 (4242) 78-08-10, 78-02-44</w:t>
      </w:r>
    </w:p>
    <w:p w:rsidR="00E569F4" w:rsidRPr="006B097D" w:rsidRDefault="007B40C7" w:rsidP="007B40C7">
      <w:pPr>
        <w:ind w:left="708"/>
        <w:jc w:val="both"/>
        <w:rPr>
          <w:i/>
          <w:sz w:val="27"/>
          <w:szCs w:val="27"/>
        </w:rPr>
      </w:pPr>
      <w:r w:rsidRPr="007B40C7">
        <w:rPr>
          <w:i/>
          <w:sz w:val="27"/>
          <w:szCs w:val="27"/>
        </w:rPr>
        <w:t>Телефоны горячей линии: 8 (4242) 78-05-51, 78-94-55</w:t>
      </w:r>
    </w:p>
    <w:p w:rsidR="00E569F4" w:rsidRPr="006B097D" w:rsidRDefault="00E569F4" w:rsidP="00E569F4">
      <w:pPr>
        <w:ind w:left="708"/>
        <w:jc w:val="both"/>
        <w:rPr>
          <w:i/>
          <w:sz w:val="27"/>
          <w:szCs w:val="27"/>
        </w:rPr>
      </w:pPr>
      <w:r w:rsidRPr="006B097D">
        <w:rPr>
          <w:i/>
          <w:sz w:val="27"/>
          <w:szCs w:val="27"/>
        </w:rPr>
        <w:t>Официальный Интернет-сайт: 65.mvd.ru</w:t>
      </w:r>
    </w:p>
    <w:p w:rsidR="00E569F4" w:rsidRPr="006B097D" w:rsidRDefault="00E569F4" w:rsidP="00E569F4">
      <w:pPr>
        <w:ind w:left="708"/>
        <w:jc w:val="both"/>
        <w:rPr>
          <w:i/>
          <w:sz w:val="27"/>
          <w:szCs w:val="27"/>
        </w:rPr>
      </w:pPr>
      <w:r w:rsidRPr="006B097D">
        <w:rPr>
          <w:i/>
          <w:sz w:val="27"/>
          <w:szCs w:val="27"/>
        </w:rPr>
        <w:t>Адрес электронной почты: uvm.65@mvd</w:t>
      </w:r>
      <w:r w:rsidR="007B40C7">
        <w:rPr>
          <w:i/>
          <w:sz w:val="27"/>
          <w:szCs w:val="27"/>
        </w:rPr>
        <w:t>.</w:t>
      </w:r>
      <w:r w:rsidRPr="006B097D">
        <w:rPr>
          <w:i/>
          <w:sz w:val="27"/>
          <w:szCs w:val="27"/>
        </w:rPr>
        <w:t>ru</w:t>
      </w:r>
    </w:p>
    <w:p w:rsidR="00E569F4" w:rsidRDefault="00E569F4" w:rsidP="00E569F4">
      <w:pPr>
        <w:ind w:firstLine="708"/>
        <w:jc w:val="both"/>
        <w:rPr>
          <w:i/>
          <w:sz w:val="27"/>
          <w:szCs w:val="27"/>
          <w:highlight w:val="yellow"/>
        </w:rPr>
      </w:pPr>
    </w:p>
    <w:p w:rsidR="00497BEF" w:rsidRDefault="00497BEF" w:rsidP="00E569F4">
      <w:pPr>
        <w:ind w:firstLine="708"/>
        <w:jc w:val="both"/>
        <w:rPr>
          <w:i/>
          <w:sz w:val="27"/>
          <w:szCs w:val="27"/>
          <w:highlight w:val="yellow"/>
        </w:rPr>
      </w:pPr>
    </w:p>
    <w:p w:rsidR="00E569F4" w:rsidRPr="00DB7215" w:rsidRDefault="00E569F4" w:rsidP="00E569F4">
      <w:pPr>
        <w:pStyle w:val="25"/>
      </w:pPr>
      <w:bookmarkStart w:id="320" w:name="_Toc368993012"/>
      <w:bookmarkStart w:id="321" w:name="_Toc369991282"/>
      <w:bookmarkStart w:id="322" w:name="_Toc371681251"/>
      <w:bookmarkStart w:id="323" w:name="_Toc391916655"/>
      <w:r w:rsidRPr="00DB7215">
        <w:t>СВЕРДЛОВСКАЯ ОБЛАСТЬ</w:t>
      </w:r>
      <w:bookmarkEnd w:id="320"/>
      <w:bookmarkEnd w:id="321"/>
      <w:bookmarkEnd w:id="322"/>
      <w:bookmarkEnd w:id="323"/>
    </w:p>
    <w:p w:rsidR="00E569F4" w:rsidRPr="00DB7215" w:rsidRDefault="00E569F4" w:rsidP="00E569F4">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 xml:space="preserve">от </w:t>
      </w:r>
      <w:r w:rsidR="007A6BFE">
        <w:rPr>
          <w:i/>
          <w:iCs/>
          <w:sz w:val="27"/>
          <w:szCs w:val="27"/>
        </w:rPr>
        <w:t>31</w:t>
      </w:r>
      <w:r w:rsidRPr="00DB7215">
        <w:rPr>
          <w:i/>
          <w:iCs/>
          <w:sz w:val="27"/>
          <w:szCs w:val="27"/>
        </w:rPr>
        <w:t xml:space="preserve"> </w:t>
      </w:r>
      <w:r w:rsidR="007A6BFE">
        <w:rPr>
          <w:i/>
          <w:iCs/>
          <w:sz w:val="27"/>
          <w:szCs w:val="27"/>
        </w:rPr>
        <w:t>декабря</w:t>
      </w:r>
      <w:r w:rsidRPr="00DB7215">
        <w:rPr>
          <w:i/>
          <w:iCs/>
          <w:sz w:val="27"/>
          <w:szCs w:val="27"/>
        </w:rPr>
        <w:t xml:space="preserve"> 20</w:t>
      </w:r>
      <w:r w:rsidR="007A6BFE">
        <w:rPr>
          <w:i/>
          <w:iCs/>
          <w:sz w:val="27"/>
          <w:szCs w:val="27"/>
        </w:rPr>
        <w:t>20 г. № 3689</w:t>
      </w:r>
      <w:r w:rsidRPr="00DB7215">
        <w:rPr>
          <w:i/>
          <w:iCs/>
          <w:sz w:val="27"/>
          <w:szCs w:val="27"/>
        </w:rPr>
        <w:t>-р</w:t>
      </w:r>
      <w:r w:rsidRPr="00DB7215">
        <w:rPr>
          <w:sz w:val="27"/>
          <w:szCs w:val="27"/>
        </w:rPr>
        <w:t>)</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E1E53" w:rsidRDefault="00E569F4" w:rsidP="00E569F4">
      <w:pPr>
        <w:ind w:firstLine="709"/>
        <w:jc w:val="both"/>
        <w:rPr>
          <w:rFonts w:eastAsia="Calibri" w:cs="Calibri"/>
          <w:sz w:val="27"/>
          <w:szCs w:val="27"/>
        </w:rPr>
      </w:pPr>
      <w:r w:rsidRPr="00DE1E53">
        <w:rPr>
          <w:rFonts w:eastAsia="Calibri" w:cs="Calibri"/>
          <w:sz w:val="27"/>
          <w:szCs w:val="27"/>
        </w:rPr>
        <w:t>При</w:t>
      </w:r>
      <w:r>
        <w:rPr>
          <w:rFonts w:eastAsia="Calibri" w:cs="Calibri"/>
          <w:sz w:val="27"/>
          <w:szCs w:val="27"/>
        </w:rPr>
        <w:t>ё</w:t>
      </w:r>
      <w:r w:rsidRPr="00DE1E53">
        <w:rPr>
          <w:rFonts w:eastAsia="Calibri" w:cs="Calibri"/>
          <w:sz w:val="27"/>
          <w:szCs w:val="27"/>
        </w:rPr>
        <w:t>м соотечественников осуществляется на всей территории Свердловской области.</w:t>
      </w:r>
    </w:p>
    <w:p w:rsidR="00E569F4" w:rsidRDefault="00E569F4" w:rsidP="00E569F4">
      <w:pPr>
        <w:pStyle w:val="19"/>
        <w:ind w:firstLine="709"/>
        <w:jc w:val="both"/>
        <w:rPr>
          <w:rFonts w:ascii="Times New Roman" w:hAnsi="Times New Roman"/>
          <w:sz w:val="27"/>
          <w:szCs w:val="27"/>
        </w:rPr>
      </w:pPr>
      <w:r w:rsidRPr="00DB7215">
        <w:rPr>
          <w:rFonts w:ascii="Times New Roman" w:hAnsi="Times New Roman"/>
          <w:sz w:val="27"/>
          <w:szCs w:val="27"/>
        </w:rPr>
        <w:t xml:space="preserve">Свердловская область </w:t>
      </w:r>
      <w:r>
        <w:rPr>
          <w:rFonts w:ascii="Times New Roman" w:hAnsi="Times New Roman"/>
          <w:sz w:val="27"/>
          <w:szCs w:val="27"/>
        </w:rPr>
        <w:t>–</w:t>
      </w:r>
      <w:r w:rsidRPr="00DB7215">
        <w:rPr>
          <w:rFonts w:ascii="Times New Roman" w:hAnsi="Times New Roman"/>
          <w:sz w:val="27"/>
          <w:szCs w:val="27"/>
        </w:rPr>
        <w:t xml:space="preserve"> крупная экономически развитая территория России </w:t>
      </w:r>
      <w:r w:rsidRPr="00DB7215">
        <w:rPr>
          <w:rFonts w:ascii="Times New Roman" w:hAnsi="Times New Roman"/>
          <w:sz w:val="27"/>
          <w:szCs w:val="27"/>
        </w:rPr>
        <w:br/>
        <w:t xml:space="preserve">с высоким уровнем деловой, культурной и общественной активности, один </w:t>
      </w:r>
      <w:r w:rsidRPr="00DB7215">
        <w:rPr>
          <w:rFonts w:ascii="Times New Roman" w:hAnsi="Times New Roman"/>
          <w:sz w:val="27"/>
          <w:szCs w:val="27"/>
        </w:rPr>
        <w:br/>
        <w:t>из наиболее перспективных субъектов Российской Федерации.</w:t>
      </w:r>
    </w:p>
    <w:p w:rsidR="00E569F4" w:rsidRPr="00251934" w:rsidRDefault="00E569F4" w:rsidP="00E569F4">
      <w:pPr>
        <w:pStyle w:val="19"/>
        <w:ind w:firstLine="709"/>
        <w:jc w:val="both"/>
        <w:rPr>
          <w:rFonts w:ascii="Times New Roman" w:hAnsi="Times New Roman"/>
          <w:sz w:val="27"/>
          <w:szCs w:val="27"/>
        </w:rPr>
      </w:pPr>
      <w:r w:rsidRPr="00DE1E53">
        <w:rPr>
          <w:rFonts w:ascii="Times New Roman" w:hAnsi="Times New Roman"/>
          <w:sz w:val="27"/>
          <w:szCs w:val="27"/>
        </w:rPr>
        <w:t>Область</w:t>
      </w:r>
      <w:r>
        <w:rPr>
          <w:rFonts w:ascii="Times New Roman" w:hAnsi="Times New Roman"/>
          <w:sz w:val="27"/>
          <w:szCs w:val="27"/>
        </w:rPr>
        <w:t xml:space="preserve"> </w:t>
      </w:r>
      <w:r w:rsidRPr="00DB7215">
        <w:rPr>
          <w:rFonts w:ascii="Times New Roman" w:hAnsi="Times New Roman"/>
          <w:sz w:val="27"/>
          <w:szCs w:val="27"/>
        </w:rPr>
        <w:t xml:space="preserve">находится на границе двух географических и экономических зон России </w:t>
      </w:r>
      <w:r>
        <w:rPr>
          <w:rFonts w:ascii="Times New Roman" w:hAnsi="Times New Roman"/>
          <w:sz w:val="27"/>
          <w:szCs w:val="27"/>
        </w:rPr>
        <w:t>–</w:t>
      </w:r>
      <w:r w:rsidRPr="00DB7215">
        <w:rPr>
          <w:rFonts w:ascii="Times New Roman" w:hAnsi="Times New Roman"/>
          <w:sz w:val="27"/>
          <w:szCs w:val="27"/>
        </w:rPr>
        <w:t xml:space="preserve"> европейской и азиатской</w:t>
      </w:r>
      <w:r>
        <w:rPr>
          <w:rFonts w:ascii="Times New Roman" w:hAnsi="Times New Roman"/>
          <w:sz w:val="27"/>
          <w:szCs w:val="27"/>
        </w:rPr>
        <w:t xml:space="preserve">, </w:t>
      </w:r>
      <w:r w:rsidRPr="00DE1E53">
        <w:rPr>
          <w:rFonts w:ascii="Times New Roman" w:hAnsi="Times New Roman"/>
          <w:sz w:val="27"/>
          <w:szCs w:val="27"/>
        </w:rPr>
        <w:t xml:space="preserve">входит в состав </w:t>
      </w:r>
      <w:hyperlink r:id="rId349" w:tooltip="Уральский федеральный округ" w:history="1">
        <w:r w:rsidRPr="00DE1E53">
          <w:rPr>
            <w:rFonts w:ascii="Times New Roman" w:hAnsi="Times New Roman"/>
            <w:sz w:val="27"/>
            <w:szCs w:val="27"/>
          </w:rPr>
          <w:t>Уральского федерального округа</w:t>
        </w:r>
      </w:hyperlink>
      <w:r w:rsidRPr="00DB7215">
        <w:rPr>
          <w:rFonts w:ascii="Times New Roman" w:hAnsi="Times New Roman"/>
          <w:sz w:val="27"/>
          <w:szCs w:val="27"/>
        </w:rPr>
        <w:t xml:space="preserve">. </w:t>
      </w:r>
      <w:r>
        <w:rPr>
          <w:rFonts w:ascii="Times New Roman" w:hAnsi="Times New Roman"/>
          <w:sz w:val="27"/>
          <w:szCs w:val="27"/>
        </w:rPr>
        <w:t>Г</w:t>
      </w:r>
      <w:r w:rsidRPr="00D076A6">
        <w:rPr>
          <w:rFonts w:ascii="Times New Roman" w:hAnsi="Times New Roman"/>
          <w:sz w:val="27"/>
          <w:szCs w:val="27"/>
        </w:rPr>
        <w:t>раничит на юге – с Курганской, Челябинской областями и Республикой Башкортостан, на западе – с Пермским краем, на северо-западе – с Республикой Коми, на северо-востоке – с Ханты-Мансийским автономным округом, на востоке</w:t>
      </w:r>
      <w:r w:rsidR="00766D70">
        <w:rPr>
          <w:rFonts w:ascii="Times New Roman" w:hAnsi="Times New Roman"/>
          <w:sz w:val="27"/>
          <w:szCs w:val="27"/>
        </w:rPr>
        <w:t xml:space="preserve"> </w:t>
      </w:r>
      <w:r w:rsidRPr="00D076A6">
        <w:rPr>
          <w:rFonts w:ascii="Times New Roman" w:hAnsi="Times New Roman"/>
          <w:sz w:val="27"/>
          <w:szCs w:val="27"/>
        </w:rPr>
        <w:t>– с Тюменской областью.</w:t>
      </w:r>
      <w:r>
        <w:rPr>
          <w:rFonts w:ascii="Times New Roman" w:hAnsi="Times New Roman"/>
          <w:sz w:val="27"/>
          <w:szCs w:val="27"/>
        </w:rPr>
        <w:t xml:space="preserve"> А</w:t>
      </w:r>
      <w:r w:rsidRPr="00DE1E53">
        <w:rPr>
          <w:rFonts w:ascii="Times New Roman" w:hAnsi="Times New Roman"/>
          <w:sz w:val="27"/>
          <w:szCs w:val="27"/>
        </w:rPr>
        <w:t>дминистративны</w:t>
      </w:r>
      <w:r w:rsidR="006C4F4C">
        <w:rPr>
          <w:rFonts w:ascii="Times New Roman" w:hAnsi="Times New Roman"/>
          <w:sz w:val="27"/>
          <w:szCs w:val="27"/>
        </w:rPr>
        <w:t>м</w:t>
      </w:r>
      <w:r w:rsidRPr="00DE1E53">
        <w:rPr>
          <w:rFonts w:ascii="Times New Roman" w:hAnsi="Times New Roman"/>
          <w:sz w:val="27"/>
          <w:szCs w:val="27"/>
        </w:rPr>
        <w:t xml:space="preserve"> центр</w:t>
      </w:r>
      <w:r w:rsidR="006C4F4C">
        <w:rPr>
          <w:rFonts w:ascii="Times New Roman" w:hAnsi="Times New Roman"/>
          <w:sz w:val="27"/>
          <w:szCs w:val="27"/>
        </w:rPr>
        <w:t>ом является</w:t>
      </w:r>
      <w:r w:rsidRPr="00DE1E53">
        <w:rPr>
          <w:rFonts w:ascii="Times New Roman" w:hAnsi="Times New Roman"/>
          <w:sz w:val="27"/>
          <w:szCs w:val="27"/>
        </w:rPr>
        <w:t xml:space="preserve"> город Екатеринбург.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Климат умеренно континентальный, средняя температура января колеблется от -16</w:t>
      </w:r>
      <m:oMath>
        <m:r>
          <m:rPr>
            <m:sty m:val="p"/>
          </m:rPr>
          <w:rPr>
            <w:rFonts w:ascii="Cambria Math" w:hAnsi="Cambria Math"/>
            <w:sz w:val="27"/>
            <w:szCs w:val="27"/>
          </w:rPr>
          <m:t>℃</m:t>
        </m:r>
      </m:oMath>
      <w:r w:rsidRPr="00467327">
        <w:rPr>
          <w:rFonts w:ascii="Times New Roman" w:hAnsi="Times New Roman"/>
          <w:sz w:val="27"/>
          <w:szCs w:val="27"/>
        </w:rPr>
        <w:t xml:space="preserve"> до -20</w:t>
      </w:r>
      <m:oMath>
        <m:r>
          <m:rPr>
            <m:sty m:val="p"/>
          </m:rPr>
          <w:rPr>
            <w:rFonts w:ascii="Cambria Math" w:hAnsi="Cambria Math"/>
            <w:sz w:val="27"/>
            <w:szCs w:val="27"/>
          </w:rPr>
          <m:t>℃</m:t>
        </m:r>
      </m:oMath>
      <w:r w:rsidRPr="00467327">
        <w:rPr>
          <w:rFonts w:ascii="Times New Roman" w:hAnsi="Times New Roman"/>
          <w:sz w:val="27"/>
          <w:szCs w:val="27"/>
        </w:rPr>
        <w:t>, средняя температура июля – от +19</w:t>
      </w:r>
      <m:oMath>
        <m:r>
          <m:rPr>
            <m:sty m:val="p"/>
          </m:rPr>
          <w:rPr>
            <w:rFonts w:ascii="Cambria Math" w:hAnsi="Cambria Math"/>
            <w:sz w:val="27"/>
            <w:szCs w:val="27"/>
          </w:rPr>
          <m:t>℃</m:t>
        </m:r>
      </m:oMath>
      <w:r w:rsidRPr="00467327">
        <w:rPr>
          <w:rFonts w:ascii="Times New Roman" w:hAnsi="Times New Roman"/>
          <w:sz w:val="27"/>
          <w:szCs w:val="27"/>
        </w:rPr>
        <w:t xml:space="preserve"> до +30</w:t>
      </w:r>
      <m:oMath>
        <m:r>
          <m:rPr>
            <m:sty m:val="p"/>
          </m:rPr>
          <w:rPr>
            <w:rFonts w:ascii="Cambria Math" w:hAnsi="Cambria Math"/>
            <w:sz w:val="27"/>
            <w:szCs w:val="27"/>
          </w:rPr>
          <m:t>℃</m:t>
        </m:r>
      </m:oMath>
      <w:r w:rsidRPr="00467327">
        <w:rPr>
          <w:rFonts w:ascii="Times New Roman" w:hAnsi="Times New Roman"/>
          <w:sz w:val="27"/>
          <w:szCs w:val="27"/>
        </w:rPr>
        <w:t>.</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На территории Свердловской области образовано 94 муниципальных образования: 68 городских округов, 5 муниципальных районов, 5 городских </w:t>
      </w:r>
      <w:r w:rsidRPr="00467327">
        <w:rPr>
          <w:rFonts w:ascii="Times New Roman" w:hAnsi="Times New Roman"/>
          <w:sz w:val="27"/>
          <w:szCs w:val="27"/>
        </w:rPr>
        <w:br/>
        <w:t>и 16 сельских поселений.</w:t>
      </w:r>
    </w:p>
    <w:p w:rsidR="00097885" w:rsidRPr="00467327" w:rsidRDefault="00097885" w:rsidP="00467327">
      <w:pPr>
        <w:pStyle w:val="19"/>
        <w:ind w:firstLine="709"/>
        <w:jc w:val="both"/>
        <w:rPr>
          <w:rFonts w:ascii="Times New Roman" w:hAnsi="Times New Roman"/>
          <w:sz w:val="27"/>
          <w:szCs w:val="27"/>
        </w:rPr>
      </w:pPr>
      <w:r w:rsidRPr="00097885">
        <w:rPr>
          <w:rFonts w:ascii="Times New Roman" w:hAnsi="Times New Roman"/>
          <w:sz w:val="27"/>
          <w:szCs w:val="27"/>
        </w:rPr>
        <w:t>По состоянию на 1 января 2020 года численность населения Свердловской области составила 4310,7 тыс. человек, в том числе 85</w:t>
      </w:r>
      <w:r>
        <w:rPr>
          <w:rFonts w:ascii="Times New Roman" w:hAnsi="Times New Roman"/>
          <w:sz w:val="27"/>
          <w:szCs w:val="27"/>
        </w:rPr>
        <w:t>% – городское население и 15</w:t>
      </w:r>
      <w:r w:rsidRPr="00097885">
        <w:rPr>
          <w:rFonts w:ascii="Times New Roman" w:hAnsi="Times New Roman"/>
          <w:sz w:val="27"/>
          <w:szCs w:val="27"/>
        </w:rPr>
        <w:t>% – сельское население</w:t>
      </w:r>
      <w:r>
        <w:rPr>
          <w:rFonts w:ascii="Times New Roman" w:hAnsi="Times New Roman"/>
          <w:sz w:val="27"/>
          <w:szCs w:val="27"/>
        </w:rPr>
        <w:t xml:space="preserve">. </w:t>
      </w:r>
      <w:r w:rsidRPr="00097885">
        <w:rPr>
          <w:rFonts w:ascii="Times New Roman" w:hAnsi="Times New Roman"/>
          <w:sz w:val="27"/>
          <w:szCs w:val="27"/>
        </w:rPr>
        <w:t>Наиболее крупными муниципальными образованиями являются: муниципальное образование «город Екатеринбург», город Нижний Тагил, Каменск-Уральский городской округ, городской округ Первоуральск и Серовский городской округ.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lastRenderedPageBreak/>
        <w:t xml:space="preserve">Экономико-географическое положение региона определило значение области как крупного транспортно-логистического узла: пересечение железнодорожных, автомобильных и авиационных путей из Сибири в Центральную Россию, </w:t>
      </w:r>
      <w:r w:rsidRPr="00467327">
        <w:rPr>
          <w:rFonts w:ascii="Times New Roman" w:hAnsi="Times New Roman"/>
          <w:sz w:val="27"/>
          <w:szCs w:val="27"/>
        </w:rPr>
        <w:br/>
        <w:t>с Дальнего Востока и из Юго-Восточной Азии – в Европу, а также с богатого нефтью и газом российского севера на юг.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Важнейший международный транспортный коридор «Центральный» связывает Свердловскую область со странами Западной Европы и регионами</w:t>
      </w:r>
      <w:r w:rsidRPr="00467327">
        <w:rPr>
          <w:rFonts w:ascii="Times New Roman" w:hAnsi="Times New Roman"/>
          <w:sz w:val="27"/>
          <w:szCs w:val="27"/>
        </w:rPr>
        <w:br/>
        <w:t>Юго-Восточной Азии с выходами на Казахстан, Монголию, Китай,</w:t>
      </w:r>
      <w:r w:rsidR="00766D70" w:rsidRPr="00467327">
        <w:rPr>
          <w:rFonts w:ascii="Times New Roman" w:hAnsi="Times New Roman"/>
          <w:sz w:val="27"/>
          <w:szCs w:val="27"/>
        </w:rPr>
        <w:t xml:space="preserve"> </w:t>
      </w:r>
      <w:r w:rsidR="00766D70" w:rsidRPr="00467327">
        <w:rPr>
          <w:rFonts w:ascii="Times New Roman" w:hAnsi="Times New Roman"/>
          <w:sz w:val="27"/>
          <w:szCs w:val="27"/>
        </w:rPr>
        <w:br/>
      </w:r>
      <w:r w:rsidRPr="00467327">
        <w:rPr>
          <w:rFonts w:ascii="Times New Roman" w:hAnsi="Times New Roman"/>
          <w:sz w:val="27"/>
          <w:szCs w:val="27"/>
        </w:rPr>
        <w:t xml:space="preserve">а в перспективе – на Корейский полуостров и Японию. Основой коридора является железнодорожная Транссибирская магистраль. </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области находится один из крупнейших в России международный аэропорт «Кольцово» (Екатеринбург).</w:t>
      </w:r>
    </w:p>
    <w:p w:rsidR="00D96D0A" w:rsidRPr="00D96D0A" w:rsidRDefault="00D96D0A" w:rsidP="00D96D0A">
      <w:pPr>
        <w:pStyle w:val="af0"/>
        <w:shd w:val="clear" w:color="auto" w:fill="FFFFFF"/>
        <w:spacing w:before="0" w:beforeAutospacing="0" w:after="0" w:afterAutospacing="0"/>
        <w:ind w:firstLine="709"/>
        <w:jc w:val="both"/>
        <w:rPr>
          <w:rFonts w:eastAsia="Calibri" w:cs="Calibri"/>
          <w:sz w:val="27"/>
          <w:szCs w:val="27"/>
        </w:rPr>
      </w:pPr>
      <w:r w:rsidRPr="00D96D0A">
        <w:rPr>
          <w:rFonts w:eastAsia="Calibri" w:cs="Calibri"/>
          <w:sz w:val="27"/>
          <w:szCs w:val="27"/>
        </w:rPr>
        <w:t xml:space="preserve">Транзитные трубопроводы соединяют область с Западно-Сибирским нефтегазовым комплексом на востоке и с регионами Центра, Поволжья, </w:t>
      </w:r>
      <w:r>
        <w:rPr>
          <w:rFonts w:eastAsia="Calibri" w:cs="Calibri"/>
          <w:sz w:val="27"/>
          <w:szCs w:val="27"/>
        </w:rPr>
        <w:br/>
      </w:r>
      <w:r w:rsidRPr="00D96D0A">
        <w:rPr>
          <w:rFonts w:eastAsia="Calibri" w:cs="Calibri"/>
          <w:sz w:val="27"/>
          <w:szCs w:val="27"/>
        </w:rPr>
        <w:t>Северо-Запада – в европейской части страны, а также со странами Европы.</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является одной из крупнейших в России по разведанным запасам и прогнозным ресурсам разнообразных полезных ископаемых и относится к старейшим горнодобывающим регионам России.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Горно-металлургический комплекс имеет обширную минерально-сырьевую базу, обеспечивает около 50% объ</w:t>
      </w:r>
      <w:r w:rsidR="00B578F0">
        <w:rPr>
          <w:rFonts w:ascii="Times New Roman" w:hAnsi="Times New Roman"/>
          <w:sz w:val="27"/>
          <w:szCs w:val="27"/>
        </w:rPr>
        <w:t>ё</w:t>
      </w:r>
      <w:r w:rsidRPr="00467327">
        <w:rPr>
          <w:rFonts w:ascii="Times New Roman" w:hAnsi="Times New Roman"/>
          <w:sz w:val="27"/>
          <w:szCs w:val="27"/>
        </w:rPr>
        <w:t>мов промышленного производства региона.</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 важный промышленный регион России. В структуре промышленного комплекса доминируют </w:t>
      </w:r>
      <w:hyperlink r:id="rId350" w:tooltip="Чёрная металлургия" w:history="1">
        <w:r w:rsidRPr="00467327">
          <w:rPr>
            <w:rFonts w:ascii="Times New Roman" w:hAnsi="Times New Roman"/>
            <w:sz w:val="27"/>
            <w:szCs w:val="27"/>
          </w:rPr>
          <w:t>ч</w:t>
        </w:r>
        <w:r w:rsidR="006234C7" w:rsidRPr="00467327">
          <w:rPr>
            <w:rFonts w:ascii="Times New Roman" w:hAnsi="Times New Roman"/>
            <w:sz w:val="27"/>
            <w:szCs w:val="27"/>
          </w:rPr>
          <w:t>ё</w:t>
        </w:r>
        <w:r w:rsidRPr="00467327">
          <w:rPr>
            <w:rFonts w:ascii="Times New Roman" w:hAnsi="Times New Roman"/>
            <w:sz w:val="27"/>
            <w:szCs w:val="27"/>
          </w:rPr>
          <w:t>рная</w:t>
        </w:r>
      </w:hyperlink>
      <w:r w:rsidRPr="00467327">
        <w:rPr>
          <w:rFonts w:ascii="Times New Roman" w:hAnsi="Times New Roman"/>
          <w:sz w:val="27"/>
          <w:szCs w:val="27"/>
        </w:rPr>
        <w:t xml:space="preserve"> и </w:t>
      </w:r>
      <w:hyperlink r:id="rId351" w:tooltip="Цветная металлургия" w:history="1">
        <w:r w:rsidRPr="00467327">
          <w:rPr>
            <w:rFonts w:ascii="Times New Roman" w:hAnsi="Times New Roman"/>
            <w:sz w:val="27"/>
            <w:szCs w:val="27"/>
          </w:rPr>
          <w:t>цветная металлургия</w:t>
        </w:r>
      </w:hyperlink>
      <w:r w:rsidRPr="00467327">
        <w:rPr>
          <w:rFonts w:ascii="Times New Roman" w:hAnsi="Times New Roman"/>
          <w:sz w:val="27"/>
          <w:szCs w:val="27"/>
        </w:rPr>
        <w:t xml:space="preserve">, </w:t>
      </w:r>
      <w:hyperlink r:id="rId352" w:tooltip="Машиностроение" w:history="1">
        <w:r w:rsidRPr="00467327">
          <w:rPr>
            <w:rFonts w:ascii="Times New Roman" w:hAnsi="Times New Roman"/>
            <w:sz w:val="27"/>
            <w:szCs w:val="27"/>
          </w:rPr>
          <w:t>машиностроение</w:t>
        </w:r>
      </w:hyperlink>
      <w:r w:rsidRPr="00467327">
        <w:rPr>
          <w:rFonts w:ascii="Times New Roman" w:hAnsi="Times New Roman"/>
          <w:sz w:val="27"/>
          <w:szCs w:val="27"/>
        </w:rPr>
        <w:t xml:space="preserve">, также развиты химическая, лесная, деревообрабатывающая </w:t>
      </w:r>
      <w:r w:rsidRPr="00467327">
        <w:rPr>
          <w:rFonts w:ascii="Times New Roman" w:hAnsi="Times New Roman"/>
          <w:sz w:val="27"/>
          <w:szCs w:val="27"/>
        </w:rPr>
        <w:br/>
        <w:t>и легкая промышленности.</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Структура металлургической отрасли образует полный цикл металлургического производства, включающий добывающие и перерабатывающие предприятия, а также предприятия по обработке металлов. Предприятия ч</w:t>
      </w:r>
      <w:r w:rsidR="006234C7" w:rsidRPr="00467327">
        <w:rPr>
          <w:rFonts w:ascii="Times New Roman" w:hAnsi="Times New Roman"/>
          <w:sz w:val="27"/>
          <w:szCs w:val="27"/>
        </w:rPr>
        <w:t>ё</w:t>
      </w:r>
      <w:r w:rsidRPr="00467327">
        <w:rPr>
          <w:rFonts w:ascii="Times New Roman" w:hAnsi="Times New Roman"/>
          <w:sz w:val="27"/>
          <w:szCs w:val="27"/>
        </w:rPr>
        <w:t>рной металлургии включают все виды производственных переделов и выпускают ферросплавы, сортовой прокат, арматурную, трансформаторную и калиброванную сталь, прокат для транспорта и транспортного машиностроения. В цветной металлургии наиболее развито производство медной, алюминиевой, титановой продукции и твердых сплавов. ПАО «Корпорация ВСМПО-АВИСМА» является мировым лидером по обработке авиационного титана.</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Машиностроение традиционно является одной из базовых отраслей промышленности, занимающей по объ</w:t>
      </w:r>
      <w:r w:rsidR="00B578F0">
        <w:rPr>
          <w:rFonts w:ascii="Times New Roman" w:hAnsi="Times New Roman"/>
          <w:sz w:val="27"/>
          <w:szCs w:val="27"/>
        </w:rPr>
        <w:t>ё</w:t>
      </w:r>
      <w:r w:rsidRPr="00467327">
        <w:rPr>
          <w:rFonts w:ascii="Times New Roman" w:hAnsi="Times New Roman"/>
          <w:sz w:val="27"/>
          <w:szCs w:val="27"/>
        </w:rPr>
        <w:t>му производства второе место после металлургии.</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Лесопромышленный комплекс производит следующие виды продукции: пиломатериалы, фанеру, древесно-стружечные и древесно-волокнистые плиты, бумагу и картон, обои, круглые лесоматериалы, древесные топливные гранулы (пеллеты), мебель, деревянные домокомплекты, ящичную тару.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Система агропромышленного производства Свердловской области включает </w:t>
      </w:r>
      <w:r w:rsidR="00D96D0A">
        <w:rPr>
          <w:rFonts w:ascii="Times New Roman" w:hAnsi="Times New Roman"/>
          <w:sz w:val="27"/>
          <w:szCs w:val="27"/>
        </w:rPr>
        <w:t>около</w:t>
      </w:r>
      <w:r w:rsidRPr="00467327">
        <w:rPr>
          <w:rFonts w:ascii="Times New Roman" w:hAnsi="Times New Roman"/>
          <w:sz w:val="27"/>
          <w:szCs w:val="27"/>
        </w:rPr>
        <w:t xml:space="preserve"> 3</w:t>
      </w:r>
      <w:r w:rsidR="00D96D0A">
        <w:rPr>
          <w:rFonts w:ascii="Times New Roman" w:hAnsi="Times New Roman"/>
          <w:sz w:val="27"/>
          <w:szCs w:val="27"/>
        </w:rPr>
        <w:t>50</w:t>
      </w:r>
      <w:r w:rsidRPr="00467327">
        <w:rPr>
          <w:rFonts w:ascii="Times New Roman" w:hAnsi="Times New Roman"/>
          <w:sz w:val="27"/>
          <w:szCs w:val="27"/>
        </w:rPr>
        <w:t xml:space="preserve"> сельскохозяйственных организаций, более 500 предприятий, производящих пищевые продукты, </w:t>
      </w:r>
      <w:r w:rsidR="00D96D0A">
        <w:rPr>
          <w:rFonts w:ascii="Times New Roman" w:hAnsi="Times New Roman"/>
          <w:sz w:val="27"/>
          <w:szCs w:val="27"/>
        </w:rPr>
        <w:t>около 80</w:t>
      </w:r>
      <w:r w:rsidRPr="00467327">
        <w:rPr>
          <w:rFonts w:ascii="Times New Roman" w:hAnsi="Times New Roman"/>
          <w:sz w:val="27"/>
          <w:szCs w:val="27"/>
        </w:rPr>
        <w:t xml:space="preserve">0 крестьянских (фермерских) хозяйств, а также более </w:t>
      </w:r>
      <w:r w:rsidR="00D96D0A">
        <w:rPr>
          <w:rFonts w:ascii="Times New Roman" w:hAnsi="Times New Roman"/>
          <w:sz w:val="27"/>
          <w:szCs w:val="27"/>
        </w:rPr>
        <w:t>419</w:t>
      </w:r>
      <w:r w:rsidRPr="00467327">
        <w:rPr>
          <w:rFonts w:ascii="Times New Roman" w:hAnsi="Times New Roman"/>
          <w:sz w:val="27"/>
          <w:szCs w:val="27"/>
        </w:rPr>
        <w:t xml:space="preserve"> тыс. граждан, ведущих личное подсобное хозяйство.</w:t>
      </w:r>
    </w:p>
    <w:p w:rsidR="00E569F4" w:rsidRPr="006234C7" w:rsidRDefault="00E569F4" w:rsidP="00E569F4">
      <w:pPr>
        <w:pStyle w:val="19"/>
        <w:ind w:firstLine="709"/>
        <w:jc w:val="both"/>
        <w:rPr>
          <w:rFonts w:ascii="Times New Roman" w:hAnsi="Times New Roman"/>
          <w:sz w:val="27"/>
          <w:szCs w:val="27"/>
        </w:rPr>
      </w:pPr>
      <w:r w:rsidRPr="006234C7">
        <w:rPr>
          <w:rFonts w:ascii="Times New Roman" w:hAnsi="Times New Roman"/>
          <w:sz w:val="27"/>
          <w:szCs w:val="27"/>
        </w:rPr>
        <w:t xml:space="preserve">Сельскохозяйственные товаропроизводители специализируются </w:t>
      </w:r>
      <w:r w:rsidRPr="006234C7">
        <w:rPr>
          <w:rFonts w:ascii="Times New Roman" w:hAnsi="Times New Roman"/>
          <w:sz w:val="27"/>
          <w:szCs w:val="27"/>
        </w:rPr>
        <w:br/>
        <w:t>на производстве молока, мяса, яиц, картофеля, овощей и фуражного зерна.</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lastRenderedPageBreak/>
        <w:t xml:space="preserve">В Свердловской области реализуются такие значимые инвестиционные проекты как </w:t>
      </w:r>
      <w:r w:rsidR="00D96D0A" w:rsidRPr="00D96D0A">
        <w:rPr>
          <w:rFonts w:ascii="Times New Roman" w:hAnsi="Times New Roman"/>
          <w:sz w:val="27"/>
          <w:szCs w:val="27"/>
        </w:rPr>
        <w:t xml:space="preserve">реализуемый ООО «УГМК-Агро» на базе АО «Тепличное» проект </w:t>
      </w:r>
      <w:r w:rsidR="00D96D0A">
        <w:rPr>
          <w:rFonts w:ascii="Times New Roman" w:hAnsi="Times New Roman"/>
          <w:sz w:val="27"/>
          <w:szCs w:val="27"/>
        </w:rPr>
        <w:br/>
      </w:r>
      <w:r w:rsidR="00D96D0A" w:rsidRPr="00D96D0A">
        <w:rPr>
          <w:rFonts w:ascii="Times New Roman" w:hAnsi="Times New Roman"/>
          <w:sz w:val="27"/>
          <w:szCs w:val="27"/>
        </w:rPr>
        <w:t xml:space="preserve">по строительству селекционно-семеноводческого центра «Уральский картофель» </w:t>
      </w:r>
      <w:r w:rsidR="00D96D0A">
        <w:rPr>
          <w:rFonts w:ascii="Times New Roman" w:hAnsi="Times New Roman"/>
          <w:sz w:val="27"/>
          <w:szCs w:val="27"/>
        </w:rPr>
        <w:br/>
      </w:r>
      <w:r w:rsidR="00D96D0A" w:rsidRPr="00D96D0A">
        <w:rPr>
          <w:rFonts w:ascii="Times New Roman" w:hAnsi="Times New Roman"/>
          <w:sz w:val="27"/>
          <w:szCs w:val="27"/>
        </w:rPr>
        <w:t xml:space="preserve">и крупный инвестиционный проект по производству овощей защищенного грунта </w:t>
      </w:r>
      <w:r w:rsidR="00D96D0A">
        <w:rPr>
          <w:rFonts w:ascii="Times New Roman" w:hAnsi="Times New Roman"/>
          <w:sz w:val="27"/>
          <w:szCs w:val="27"/>
        </w:rPr>
        <w:br/>
      </w:r>
      <w:r w:rsidR="00D96D0A" w:rsidRPr="00D96D0A">
        <w:rPr>
          <w:rFonts w:ascii="Times New Roman" w:hAnsi="Times New Roman"/>
          <w:sz w:val="27"/>
          <w:szCs w:val="27"/>
        </w:rPr>
        <w:t>и зеленых культур</w:t>
      </w:r>
      <w:r w:rsidRPr="00467327">
        <w:rPr>
          <w:rFonts w:ascii="Times New Roman" w:hAnsi="Times New Roman"/>
          <w:sz w:val="27"/>
          <w:szCs w:val="27"/>
        </w:rPr>
        <w:t>.</w:t>
      </w:r>
    </w:p>
    <w:p w:rsidR="00E569F4" w:rsidRPr="00467327" w:rsidRDefault="00D96D0A" w:rsidP="00467327">
      <w:pPr>
        <w:pStyle w:val="19"/>
        <w:ind w:firstLine="709"/>
        <w:jc w:val="both"/>
        <w:rPr>
          <w:rFonts w:ascii="Times New Roman" w:hAnsi="Times New Roman"/>
          <w:sz w:val="27"/>
          <w:szCs w:val="27"/>
        </w:rPr>
      </w:pPr>
      <w:r w:rsidRPr="00D96D0A">
        <w:rPr>
          <w:rFonts w:ascii="Times New Roman" w:hAnsi="Times New Roman"/>
          <w:sz w:val="27"/>
          <w:szCs w:val="27"/>
        </w:rPr>
        <w:t xml:space="preserve">Наиболее востребованными профессиями в регионе являются: инженер (инженер-технолог, инженер по качеству, инженер-конструктор), врач </w:t>
      </w:r>
      <w:r>
        <w:rPr>
          <w:rFonts w:ascii="Times New Roman" w:hAnsi="Times New Roman"/>
          <w:sz w:val="27"/>
          <w:szCs w:val="27"/>
        </w:rPr>
        <w:br/>
      </w:r>
      <w:r w:rsidRPr="00D96D0A">
        <w:rPr>
          <w:rFonts w:ascii="Times New Roman" w:hAnsi="Times New Roman"/>
          <w:sz w:val="27"/>
          <w:szCs w:val="27"/>
        </w:rPr>
        <w:t xml:space="preserve">(врач-терапевт, врач-педиатр, врач-акушер-гинеколог, врач-онколог, </w:t>
      </w:r>
      <w:r>
        <w:rPr>
          <w:rFonts w:ascii="Times New Roman" w:hAnsi="Times New Roman"/>
          <w:sz w:val="27"/>
          <w:szCs w:val="27"/>
        </w:rPr>
        <w:br/>
      </w:r>
      <w:r w:rsidRPr="00D96D0A">
        <w:rPr>
          <w:rFonts w:ascii="Times New Roman" w:hAnsi="Times New Roman"/>
          <w:sz w:val="27"/>
          <w:szCs w:val="27"/>
        </w:rPr>
        <w:t xml:space="preserve">врач-психиатр, врач-хирург, врач-анестезиолог-реаниматолог, врач-офтальмолог, врач ультразвуковой диагностики, врач-рентгенолог), </w:t>
      </w:r>
      <w:r w:rsidR="00B578F0">
        <w:rPr>
          <w:rFonts w:ascii="Times New Roman" w:hAnsi="Times New Roman"/>
          <w:sz w:val="27"/>
          <w:szCs w:val="27"/>
        </w:rPr>
        <w:t>педагогический работник</w:t>
      </w:r>
      <w:r w:rsidRPr="00D96D0A">
        <w:rPr>
          <w:rFonts w:ascii="Times New Roman" w:hAnsi="Times New Roman"/>
          <w:sz w:val="27"/>
          <w:szCs w:val="27"/>
        </w:rPr>
        <w:t>, преподаватель, воспитатель, бухгалтер, а также квалифицированные рабочие</w:t>
      </w:r>
      <w:r w:rsidR="00E569F4" w:rsidRPr="005C2524">
        <w:rPr>
          <w:rFonts w:ascii="Times New Roman" w:hAnsi="Times New Roman"/>
          <w:sz w:val="27"/>
          <w:szCs w:val="27"/>
          <w:vertAlign w:val="superscript"/>
        </w:rPr>
        <w:footnoteReference w:id="85"/>
      </w:r>
      <w:r w:rsidR="00E569F4" w:rsidRPr="00467327">
        <w:rPr>
          <w:rFonts w:ascii="Times New Roman" w:hAnsi="Times New Roman"/>
          <w:sz w:val="27"/>
          <w:szCs w:val="27"/>
        </w:rPr>
        <w:t>.</w:t>
      </w:r>
    </w:p>
    <w:p w:rsidR="00E569F4" w:rsidRDefault="00E569F4" w:rsidP="00E569F4">
      <w:pPr>
        <w:pStyle w:val="19"/>
        <w:ind w:firstLine="709"/>
        <w:jc w:val="both"/>
        <w:rPr>
          <w:rFonts w:ascii="Times New Roman" w:hAnsi="Times New Roman"/>
          <w:sz w:val="27"/>
          <w:szCs w:val="27"/>
        </w:rPr>
      </w:pPr>
      <w:r w:rsidRPr="00AF117C">
        <w:rPr>
          <w:rFonts w:ascii="Times New Roman" w:hAnsi="Times New Roman"/>
          <w:sz w:val="27"/>
          <w:szCs w:val="27"/>
        </w:rPr>
        <w:t>Остается актуальной проблема дефицита квалифицированных кадров в</w:t>
      </w:r>
      <w:r>
        <w:rPr>
          <w:rFonts w:ascii="Times New Roman" w:hAnsi="Times New Roman"/>
          <w:sz w:val="27"/>
          <w:szCs w:val="27"/>
        </w:rPr>
        <w:t> </w:t>
      </w:r>
      <w:r w:rsidRPr="00AF117C">
        <w:rPr>
          <w:rFonts w:ascii="Times New Roman" w:hAnsi="Times New Roman"/>
          <w:sz w:val="27"/>
          <w:szCs w:val="27"/>
        </w:rPr>
        <w:t>сельских район</w:t>
      </w:r>
      <w:r>
        <w:rPr>
          <w:rFonts w:ascii="Times New Roman" w:hAnsi="Times New Roman"/>
          <w:sz w:val="27"/>
          <w:szCs w:val="27"/>
        </w:rPr>
        <w:t>ах</w:t>
      </w:r>
      <w:r w:rsidRPr="00AF117C">
        <w:rPr>
          <w:rFonts w:ascii="Times New Roman" w:hAnsi="Times New Roman"/>
          <w:sz w:val="27"/>
          <w:szCs w:val="27"/>
        </w:rPr>
        <w:t xml:space="preserve"> области</w:t>
      </w:r>
      <w:r>
        <w:rPr>
          <w:rFonts w:ascii="Times New Roman" w:hAnsi="Times New Roman"/>
          <w:sz w:val="27"/>
          <w:szCs w:val="27"/>
        </w:rPr>
        <w:t xml:space="preserve"> (</w:t>
      </w:r>
      <w:r w:rsidRPr="00BF7F53">
        <w:rPr>
          <w:rFonts w:ascii="Times New Roman" w:hAnsi="Times New Roman"/>
          <w:sz w:val="27"/>
          <w:szCs w:val="27"/>
        </w:rPr>
        <w:t>агроном, зоотехник, ветеринар, механизатор сельского хозяйства электрик</w:t>
      </w:r>
      <w:r>
        <w:rPr>
          <w:rFonts w:ascii="Times New Roman" w:hAnsi="Times New Roman"/>
          <w:sz w:val="27"/>
          <w:szCs w:val="27"/>
        </w:rPr>
        <w:t>)</w:t>
      </w:r>
      <w:r w:rsidRPr="00AF117C">
        <w:rPr>
          <w:rFonts w:ascii="Times New Roman" w:hAnsi="Times New Roman"/>
          <w:sz w:val="27"/>
          <w:szCs w:val="27"/>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целях улучшения жилищных условий граждан, проживающих в сельской местности, в том числе молодых семей и молодых специалистов, предусматривается предоставление социальных выплат в размере 70% от расчетной стоимости строящегося (приобретаемого) жилья.</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Для повышения качества и доступности медицинской помощи населению в Свердловской области создана и функционирует единая тр</w:t>
      </w:r>
      <w:r w:rsidR="006234C7" w:rsidRPr="00467327">
        <w:rPr>
          <w:rFonts w:ascii="Times New Roman" w:hAnsi="Times New Roman"/>
          <w:sz w:val="27"/>
          <w:szCs w:val="27"/>
        </w:rPr>
        <w:t>ё</w:t>
      </w:r>
      <w:r w:rsidRPr="00467327">
        <w:rPr>
          <w:rFonts w:ascii="Times New Roman" w:hAnsi="Times New Roman"/>
          <w:sz w:val="27"/>
          <w:szCs w:val="27"/>
        </w:rPr>
        <w:t>хуровневая система оказания первичной медико-санитарной помощи: на первом уровне сосредоточены поликлиники и амбулаторно-поликлинические подразделения, на втором – межмуниципальные медицинские центры, оказывающие специализированную амбулаторную медицинскую помощь по наиболее востребованным специализированным профилям в соответствии с порядками оказания медицинской помощи, на третьем – консультативно-диагностическая специализированная помощь, которая организована в областных консультативно-диагностических центрах.</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На территории Свердловской области функционируют 20 центральных районных больниц, 6 районных больниц, 14 центральных городских больниц, 19 городских больниц, 20 врачебных амбулаторий, 5 детских больниц, 2 детские поликлиники, 562 фельдшерско-акушерских пункта и 283 общие врачебные практики. Активно внедряются выездные и дистанционные формы работы.</w:t>
      </w:r>
    </w:p>
    <w:p w:rsidR="00E569F4" w:rsidRDefault="00E569F4" w:rsidP="00E569F4">
      <w:pPr>
        <w:pStyle w:val="19"/>
        <w:ind w:firstLine="709"/>
        <w:jc w:val="both"/>
        <w:rPr>
          <w:rFonts w:ascii="Times New Roman" w:hAnsi="Times New Roman"/>
          <w:sz w:val="27"/>
          <w:szCs w:val="27"/>
        </w:rPr>
      </w:pPr>
      <w:r w:rsidRPr="00EE5F43">
        <w:rPr>
          <w:rFonts w:ascii="Times New Roman" w:hAnsi="Times New Roman"/>
          <w:sz w:val="27"/>
          <w:szCs w:val="27"/>
        </w:rPr>
        <w:t xml:space="preserve">Участникам Государственной программы и членам их семей предоставляется медицинское обслуживание в рамках </w:t>
      </w:r>
      <w:r>
        <w:rPr>
          <w:rFonts w:ascii="Times New Roman" w:hAnsi="Times New Roman"/>
          <w:sz w:val="27"/>
          <w:szCs w:val="27"/>
        </w:rPr>
        <w:t>т</w:t>
      </w:r>
      <w:r w:rsidRPr="00EE5F43">
        <w:rPr>
          <w:rFonts w:ascii="Times New Roman" w:hAnsi="Times New Roman"/>
          <w:sz w:val="27"/>
          <w:szCs w:val="27"/>
        </w:rPr>
        <w:t xml:space="preserve">ерриториальной программы государственных гарантий бесплатного оказания гражданам медицинской помощи в </w:t>
      </w:r>
      <w:r>
        <w:rPr>
          <w:rFonts w:ascii="Times New Roman" w:hAnsi="Times New Roman"/>
          <w:sz w:val="27"/>
          <w:szCs w:val="27"/>
        </w:rPr>
        <w:t>регионе</w:t>
      </w:r>
      <w:r w:rsidRPr="00EE5F43">
        <w:rPr>
          <w:rFonts w:ascii="Times New Roman" w:hAnsi="Times New Roman"/>
          <w:sz w:val="27"/>
          <w:szCs w:val="27"/>
        </w:rPr>
        <w:t xml:space="preserve"> (до получения полисов обязательного медицинского страхования</w:t>
      </w:r>
      <w:r>
        <w:rPr>
          <w:rFonts w:ascii="Times New Roman" w:hAnsi="Times New Roman"/>
          <w:sz w:val="27"/>
          <w:szCs w:val="27"/>
        </w:rPr>
        <w:t>).</w:t>
      </w:r>
    </w:p>
    <w:p w:rsidR="00766D70"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Для участников Государственной программы и членов их семей </w:t>
      </w:r>
      <w:r w:rsidR="00B34782">
        <w:rPr>
          <w:rFonts w:ascii="Times New Roman" w:hAnsi="Times New Roman"/>
          <w:sz w:val="27"/>
          <w:szCs w:val="27"/>
        </w:rPr>
        <w:t xml:space="preserve">региональной программой переселения </w:t>
      </w:r>
      <w:r w:rsidRPr="00467327">
        <w:rPr>
          <w:rFonts w:ascii="Times New Roman" w:hAnsi="Times New Roman"/>
          <w:sz w:val="27"/>
          <w:szCs w:val="27"/>
        </w:rPr>
        <w:t xml:space="preserve">предусмотрены дополнительные гарантии и меры социальной поддержки: </w:t>
      </w:r>
    </w:p>
    <w:p w:rsidR="00766D70"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единовременная выплата на обустройство, в том числе жилищное, в период адаптации и интеграции; </w:t>
      </w:r>
    </w:p>
    <w:p w:rsidR="00766D70"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lastRenderedPageBreak/>
        <w:t xml:space="preserve">частичное возмещение затрат на оплату стоимости найма жилого помещения по месту временного пребывания; </w:t>
      </w:r>
    </w:p>
    <w:p w:rsidR="00766D70"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возмещение затрат на</w:t>
      </w:r>
      <w:r w:rsidR="00766D70" w:rsidRPr="00467327">
        <w:rPr>
          <w:rFonts w:ascii="Times New Roman" w:hAnsi="Times New Roman"/>
          <w:sz w:val="27"/>
          <w:szCs w:val="27"/>
        </w:rPr>
        <w:t xml:space="preserve"> </w:t>
      </w:r>
      <w:r w:rsidRPr="00467327">
        <w:rPr>
          <w:rFonts w:ascii="Times New Roman" w:hAnsi="Times New Roman"/>
          <w:sz w:val="27"/>
          <w:szCs w:val="27"/>
        </w:rPr>
        <w:t xml:space="preserve">прохождение первичного медицинского освидетельствования; </w:t>
      </w:r>
    </w:p>
    <w:p w:rsidR="006234C7"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уплату государственной пошлины за выдачу свидетельства о признании иностранного образования и (или) иностранной квалификации либо свидетельства о признании документа иностранного государства об учёной степени или документа иностранного государства об учёном звании;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поддержка в осуществлении малого и</w:t>
      </w:r>
      <w:r w:rsidR="00BF7F2D" w:rsidRPr="00467327">
        <w:rPr>
          <w:rFonts w:ascii="Times New Roman" w:hAnsi="Times New Roman"/>
          <w:sz w:val="27"/>
          <w:szCs w:val="27"/>
        </w:rPr>
        <w:t xml:space="preserve"> </w:t>
      </w:r>
      <w:r w:rsidRPr="00467327">
        <w:rPr>
          <w:rFonts w:ascii="Times New Roman" w:hAnsi="Times New Roman"/>
          <w:sz w:val="27"/>
          <w:szCs w:val="27"/>
        </w:rPr>
        <w:t xml:space="preserve">среднего предпринимательства </w:t>
      </w:r>
      <w:r w:rsidR="006234C7" w:rsidRPr="00467327">
        <w:rPr>
          <w:rFonts w:ascii="Times New Roman" w:hAnsi="Times New Roman"/>
          <w:sz w:val="27"/>
          <w:szCs w:val="27"/>
        </w:rPr>
        <w:br/>
      </w:r>
      <w:r w:rsidRPr="00467327">
        <w:rPr>
          <w:rFonts w:ascii="Times New Roman" w:hAnsi="Times New Roman"/>
          <w:sz w:val="27"/>
          <w:szCs w:val="27"/>
        </w:rPr>
        <w:t>и</w:t>
      </w:r>
      <w:r w:rsidR="00BF7F2D" w:rsidRPr="00467327">
        <w:rPr>
          <w:rFonts w:ascii="Times New Roman" w:hAnsi="Times New Roman"/>
          <w:sz w:val="27"/>
          <w:szCs w:val="27"/>
        </w:rPr>
        <w:t xml:space="preserve"> </w:t>
      </w:r>
      <w:r w:rsidRPr="00467327">
        <w:rPr>
          <w:rFonts w:ascii="Times New Roman" w:hAnsi="Times New Roman"/>
          <w:sz w:val="27"/>
          <w:szCs w:val="27"/>
        </w:rPr>
        <w:t>в создании крестьянских (фермерских) хозяйств</w:t>
      </w:r>
      <w:r w:rsidRPr="005C2524">
        <w:rPr>
          <w:rFonts w:ascii="Times New Roman" w:hAnsi="Times New Roman"/>
          <w:sz w:val="27"/>
          <w:szCs w:val="27"/>
          <w:vertAlign w:val="superscript"/>
        </w:rPr>
        <w:footnoteReference w:id="86"/>
      </w:r>
      <w:r w:rsidRPr="00467327">
        <w:rPr>
          <w:rFonts w:ascii="Times New Roman" w:hAnsi="Times New Roman"/>
          <w:sz w:val="27"/>
          <w:szCs w:val="27"/>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Содействие жилищному обустройству </w:t>
      </w:r>
      <w:r w:rsidR="00225959" w:rsidRPr="00467327">
        <w:rPr>
          <w:rFonts w:ascii="Times New Roman" w:hAnsi="Times New Roman"/>
          <w:sz w:val="27"/>
          <w:szCs w:val="27"/>
        </w:rPr>
        <w:t>участникам Государственной программы</w:t>
      </w:r>
      <w:r w:rsidR="00225959" w:rsidRPr="0060293E">
        <w:rPr>
          <w:rFonts w:ascii="Times New Roman" w:hAnsi="Times New Roman"/>
          <w:sz w:val="27"/>
          <w:szCs w:val="27"/>
        </w:rPr>
        <w:t xml:space="preserve"> </w:t>
      </w:r>
      <w:r w:rsidR="00225959" w:rsidRPr="00467327">
        <w:rPr>
          <w:rFonts w:ascii="Times New Roman" w:hAnsi="Times New Roman"/>
          <w:sz w:val="27"/>
          <w:szCs w:val="27"/>
        </w:rPr>
        <w:t>и член</w:t>
      </w:r>
      <w:r w:rsidR="00225959">
        <w:rPr>
          <w:rFonts w:ascii="Times New Roman" w:hAnsi="Times New Roman"/>
          <w:sz w:val="27"/>
          <w:szCs w:val="27"/>
        </w:rPr>
        <w:t>ам</w:t>
      </w:r>
      <w:r w:rsidR="00225959" w:rsidRPr="00467327">
        <w:rPr>
          <w:rFonts w:ascii="Times New Roman" w:hAnsi="Times New Roman"/>
          <w:sz w:val="27"/>
          <w:szCs w:val="27"/>
        </w:rPr>
        <w:t xml:space="preserve"> их семей </w:t>
      </w:r>
      <w:r w:rsidRPr="00467327">
        <w:rPr>
          <w:rFonts w:ascii="Times New Roman" w:hAnsi="Times New Roman"/>
          <w:sz w:val="27"/>
          <w:szCs w:val="27"/>
        </w:rPr>
        <w:t xml:space="preserve">предполагается в рамках действующей </w:t>
      </w:r>
      <w:r w:rsidR="0099380A">
        <w:rPr>
          <w:rFonts w:ascii="Times New Roman" w:hAnsi="Times New Roman"/>
          <w:sz w:val="27"/>
          <w:szCs w:val="27"/>
        </w:rPr>
        <w:br/>
      </w:r>
      <w:r w:rsidRPr="00467327">
        <w:rPr>
          <w:rFonts w:ascii="Times New Roman" w:hAnsi="Times New Roman"/>
          <w:sz w:val="27"/>
          <w:szCs w:val="27"/>
        </w:rPr>
        <w:t xml:space="preserve">на территории Свердловской области государственной программы Свердловской области «Реализация основных направлений государственной политики </w:t>
      </w:r>
      <w:r w:rsidR="0099380A">
        <w:rPr>
          <w:rFonts w:ascii="Times New Roman" w:hAnsi="Times New Roman"/>
          <w:sz w:val="27"/>
          <w:szCs w:val="27"/>
        </w:rPr>
        <w:br/>
      </w:r>
      <w:r w:rsidRPr="00467327">
        <w:rPr>
          <w:rFonts w:ascii="Times New Roman" w:hAnsi="Times New Roman"/>
          <w:sz w:val="27"/>
          <w:szCs w:val="27"/>
        </w:rPr>
        <w:t>в строительном комплексе Свердловской области до 2024 года», которой предусмотрено обеспечение условий для повышения доступности жилья для населения с различным уровнем дохода и исполнение государственных обязательств по обеспечению жиль</w:t>
      </w:r>
      <w:r w:rsidR="00B578F0">
        <w:rPr>
          <w:rFonts w:ascii="Times New Roman" w:hAnsi="Times New Roman"/>
          <w:sz w:val="27"/>
          <w:szCs w:val="27"/>
        </w:rPr>
        <w:t>ё</w:t>
      </w:r>
      <w:r w:rsidRPr="00467327">
        <w:rPr>
          <w:rFonts w:ascii="Times New Roman" w:hAnsi="Times New Roman"/>
          <w:sz w:val="27"/>
          <w:szCs w:val="27"/>
        </w:rPr>
        <w:t xml:space="preserve">м отдельных категорий граждан в соответствии с полномочиями Свердловской области и полномочиями Российской Федерации, переданными субъектам Российской Федерации.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Предоставление участникам Государственной программы</w:t>
      </w:r>
      <w:r w:rsidR="0060293E" w:rsidRPr="0060293E">
        <w:rPr>
          <w:rFonts w:ascii="Times New Roman" w:hAnsi="Times New Roman"/>
          <w:sz w:val="27"/>
          <w:szCs w:val="27"/>
        </w:rPr>
        <w:t xml:space="preserve"> </w:t>
      </w:r>
      <w:r w:rsidR="0060293E" w:rsidRPr="00467327">
        <w:rPr>
          <w:rFonts w:ascii="Times New Roman" w:hAnsi="Times New Roman"/>
          <w:sz w:val="27"/>
          <w:szCs w:val="27"/>
        </w:rPr>
        <w:t>и член</w:t>
      </w:r>
      <w:r w:rsidR="0060293E">
        <w:rPr>
          <w:rFonts w:ascii="Times New Roman" w:hAnsi="Times New Roman"/>
          <w:sz w:val="27"/>
          <w:szCs w:val="27"/>
        </w:rPr>
        <w:t>ам</w:t>
      </w:r>
      <w:r w:rsidR="0060293E" w:rsidRPr="00467327">
        <w:rPr>
          <w:rFonts w:ascii="Times New Roman" w:hAnsi="Times New Roman"/>
          <w:sz w:val="27"/>
          <w:szCs w:val="27"/>
        </w:rPr>
        <w:t xml:space="preserve"> их семей</w:t>
      </w:r>
      <w:r w:rsidRPr="00467327">
        <w:rPr>
          <w:rFonts w:ascii="Times New Roman" w:hAnsi="Times New Roman"/>
          <w:sz w:val="27"/>
          <w:szCs w:val="27"/>
        </w:rPr>
        <w:t xml:space="preserve">, прибывшим на территорию Свердловской области, в собственность либо аренду земельных участков для строительства индивидуальных жилых домов </w:t>
      </w:r>
      <w:r w:rsidR="0060293E">
        <w:rPr>
          <w:rFonts w:ascii="Times New Roman" w:hAnsi="Times New Roman"/>
          <w:sz w:val="27"/>
          <w:szCs w:val="27"/>
        </w:rPr>
        <w:br/>
      </w:r>
      <w:r w:rsidRPr="00467327">
        <w:rPr>
          <w:rFonts w:ascii="Times New Roman" w:hAnsi="Times New Roman"/>
          <w:sz w:val="27"/>
          <w:szCs w:val="27"/>
        </w:rPr>
        <w:t>в соответствии с Земельным кодексом Российской Федерации возможно на торгах</w:t>
      </w:r>
      <w:r w:rsidR="00B34782">
        <w:rPr>
          <w:rFonts w:ascii="Times New Roman" w:hAnsi="Times New Roman"/>
          <w:sz w:val="27"/>
          <w:szCs w:val="27"/>
        </w:rPr>
        <w:t>,</w:t>
      </w:r>
      <w:r w:rsidRPr="00467327">
        <w:rPr>
          <w:rFonts w:ascii="Times New Roman" w:hAnsi="Times New Roman"/>
          <w:sz w:val="27"/>
          <w:szCs w:val="27"/>
        </w:rPr>
        <w:t xml:space="preserve"> за плату.</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Традиционно большое внимание уделяют решению жилищных и</w:t>
      </w:r>
      <w:r w:rsidR="0017251F" w:rsidRPr="00467327">
        <w:rPr>
          <w:rFonts w:ascii="Times New Roman" w:hAnsi="Times New Roman"/>
          <w:sz w:val="27"/>
          <w:szCs w:val="27"/>
        </w:rPr>
        <w:t xml:space="preserve"> </w:t>
      </w:r>
      <w:r w:rsidRPr="00467327">
        <w:rPr>
          <w:rFonts w:ascii="Times New Roman" w:hAnsi="Times New Roman"/>
          <w:sz w:val="27"/>
          <w:szCs w:val="27"/>
        </w:rPr>
        <w:t xml:space="preserve">социальных вопросов предприятия промышленного комплекса области, такие как: </w:t>
      </w:r>
      <w:r w:rsidR="00B34782">
        <w:rPr>
          <w:rFonts w:ascii="Times New Roman" w:hAnsi="Times New Roman"/>
          <w:sz w:val="27"/>
          <w:szCs w:val="27"/>
        </w:rPr>
        <w:br/>
      </w:r>
      <w:r w:rsidR="00B34782" w:rsidRPr="00B34782">
        <w:rPr>
          <w:rFonts w:ascii="Times New Roman" w:hAnsi="Times New Roman"/>
          <w:sz w:val="27"/>
          <w:szCs w:val="27"/>
        </w:rPr>
        <w:t xml:space="preserve">АО «Уралэлектромедь», ОАО «Каменск-Уральский металлургический завод», </w:t>
      </w:r>
      <w:r w:rsidR="00B34782">
        <w:rPr>
          <w:rFonts w:ascii="Times New Roman" w:hAnsi="Times New Roman"/>
          <w:sz w:val="27"/>
          <w:szCs w:val="27"/>
        </w:rPr>
        <w:br/>
      </w:r>
      <w:r w:rsidR="00B34782" w:rsidRPr="00B34782">
        <w:rPr>
          <w:rFonts w:ascii="Times New Roman" w:hAnsi="Times New Roman"/>
          <w:sz w:val="27"/>
          <w:szCs w:val="27"/>
        </w:rPr>
        <w:t>ПАО «Корпорация ВСМПО-АВИСМА», ОАО «Первоуральский динасовый завод», ОАО «Высокогорский ГОК», ПАО «Северский трубный завод»</w:t>
      </w:r>
      <w:r w:rsidR="00B34782" w:rsidRPr="00805895">
        <w:rPr>
          <w:rFonts w:ascii="Times New Roman" w:hAnsi="Times New Roman" w:cs="Times New Roman"/>
          <w:sz w:val="28"/>
          <w:szCs w:val="28"/>
        </w:rPr>
        <w:t xml:space="preserve"> </w:t>
      </w:r>
      <w:r w:rsidRPr="00467327">
        <w:rPr>
          <w:rFonts w:ascii="Times New Roman" w:hAnsi="Times New Roman"/>
          <w:sz w:val="27"/>
          <w:szCs w:val="27"/>
        </w:rPr>
        <w:t xml:space="preserve">и другие. Многие из них реализуют свои жилищные программы, осуществляя строительство жилья для работников предприятия, оказывают помощь работникам в улучшении жилищных условий, обеспечивают возможность возмещения процентов </w:t>
      </w:r>
      <w:r w:rsidR="00B34782">
        <w:rPr>
          <w:rFonts w:ascii="Times New Roman" w:hAnsi="Times New Roman"/>
          <w:sz w:val="27"/>
          <w:szCs w:val="27"/>
        </w:rPr>
        <w:br/>
      </w:r>
      <w:r w:rsidRPr="00467327">
        <w:rPr>
          <w:rFonts w:ascii="Times New Roman" w:hAnsi="Times New Roman"/>
          <w:sz w:val="27"/>
          <w:szCs w:val="27"/>
        </w:rPr>
        <w:t>по ипотечным кредитам, взятым на строительство и приобретение жилья. Осуществляется предоставление жилья во временное пользование для привлечения и удержания квалифицированных рабочих и специалистов.</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В системе образования </w:t>
      </w:r>
      <w:r w:rsidR="00F52CC7" w:rsidRPr="00467327">
        <w:rPr>
          <w:rFonts w:ascii="Times New Roman" w:hAnsi="Times New Roman"/>
          <w:sz w:val="27"/>
          <w:szCs w:val="27"/>
        </w:rPr>
        <w:t>Свердловск</w:t>
      </w:r>
      <w:r w:rsidR="00F52CC7">
        <w:rPr>
          <w:rFonts w:ascii="Times New Roman" w:hAnsi="Times New Roman"/>
          <w:sz w:val="27"/>
          <w:szCs w:val="27"/>
        </w:rPr>
        <w:t>ой</w:t>
      </w:r>
      <w:r w:rsidR="00F52CC7" w:rsidRPr="00467327">
        <w:rPr>
          <w:rFonts w:ascii="Times New Roman" w:hAnsi="Times New Roman"/>
          <w:sz w:val="27"/>
          <w:szCs w:val="27"/>
        </w:rPr>
        <w:t xml:space="preserve"> </w:t>
      </w:r>
      <w:r w:rsidRPr="00467327">
        <w:rPr>
          <w:rFonts w:ascii="Times New Roman" w:hAnsi="Times New Roman"/>
          <w:sz w:val="27"/>
          <w:szCs w:val="27"/>
        </w:rPr>
        <w:t xml:space="preserve">области функционируют </w:t>
      </w:r>
      <w:r w:rsidR="00F52CC7">
        <w:rPr>
          <w:rFonts w:ascii="Times New Roman" w:hAnsi="Times New Roman"/>
          <w:sz w:val="27"/>
          <w:szCs w:val="27"/>
        </w:rPr>
        <w:br/>
      </w:r>
      <w:r w:rsidRPr="00467327">
        <w:rPr>
          <w:rFonts w:ascii="Times New Roman" w:hAnsi="Times New Roman"/>
          <w:sz w:val="27"/>
          <w:szCs w:val="27"/>
        </w:rPr>
        <w:t xml:space="preserve">1 808 организаций, реализующих программы дошкольного образования, </w:t>
      </w:r>
      <w:r w:rsidR="00F52CC7">
        <w:rPr>
          <w:rFonts w:ascii="Times New Roman" w:hAnsi="Times New Roman"/>
          <w:sz w:val="27"/>
          <w:szCs w:val="27"/>
        </w:rPr>
        <w:br/>
      </w:r>
      <w:r w:rsidRPr="00467327">
        <w:rPr>
          <w:rFonts w:ascii="Times New Roman" w:hAnsi="Times New Roman"/>
          <w:sz w:val="27"/>
          <w:szCs w:val="27"/>
        </w:rPr>
        <w:t>1 140 общеобразовательных организаций, 466 организаций дополнительного образования, 131 образовательная организация, осуществляющая подготовку специалистов среднего звена.</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lastRenderedPageBreak/>
        <w:t>Крупнейшими вузами на территории области являются Уральский федеральный университет им. первого Президента России Б.Н. Ельцина, Уральский государственный экономический университет, Уральский государственный педагогический университет, Уральский государственный аграрный университет.</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Свердловская область – один из самых науко</w:t>
      </w:r>
      <w:r w:rsidR="00102AB2">
        <w:rPr>
          <w:rFonts w:ascii="Times New Roman" w:hAnsi="Times New Roman"/>
          <w:sz w:val="27"/>
          <w:szCs w:val="27"/>
        </w:rPr>
        <w:t>ё</w:t>
      </w:r>
      <w:r w:rsidRPr="00467327">
        <w:rPr>
          <w:rFonts w:ascii="Times New Roman" w:hAnsi="Times New Roman"/>
          <w:sz w:val="27"/>
          <w:szCs w:val="27"/>
        </w:rPr>
        <w:t xml:space="preserve">мких регионов России. Уральское отделение Российской академии наук заслуженно считается одним </w:t>
      </w:r>
      <w:r w:rsidRPr="00467327">
        <w:rPr>
          <w:rFonts w:ascii="Times New Roman" w:hAnsi="Times New Roman"/>
          <w:sz w:val="27"/>
          <w:szCs w:val="27"/>
        </w:rPr>
        <w:br/>
        <w:t xml:space="preserve">из крупнейших и авторитетнейших научно-исследовательских центров страны. Работают свыше 100 научных, образовательных, научно-исследовательских и проектных организаций.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У ряда научных учреждений, подведомственных Федеральному агентству научных организаций и расположенных на территории Свердловской области</w:t>
      </w:r>
      <w:r w:rsidR="00B578F0">
        <w:rPr>
          <w:rFonts w:ascii="Times New Roman" w:hAnsi="Times New Roman"/>
          <w:sz w:val="27"/>
          <w:szCs w:val="27"/>
        </w:rPr>
        <w:t>,</w:t>
      </w:r>
      <w:r w:rsidRPr="00467327">
        <w:rPr>
          <w:rFonts w:ascii="Times New Roman" w:hAnsi="Times New Roman"/>
          <w:sz w:val="27"/>
          <w:szCs w:val="27"/>
        </w:rPr>
        <w:t xml:space="preserve"> имеется потребность в высококвалифицированных специалистах, осуществляющих научную деятельность по актуальным научным и технологическим направлениям. Основными требованиями, выдвигаемыми к соискателям научными организациями, являются наличие учёной степени, ведение научных исследований по направлениям деятельности научных учреждений.</w:t>
      </w:r>
    </w:p>
    <w:p w:rsidR="0049511E" w:rsidRDefault="00E569F4" w:rsidP="00E569F4">
      <w:pPr>
        <w:ind w:left="708"/>
        <w:jc w:val="left"/>
        <w:rPr>
          <w:rFonts w:eastAsia="Calibri" w:cs="Calibri"/>
          <w:b/>
          <w:i/>
          <w:spacing w:val="-4"/>
          <w:sz w:val="27"/>
          <w:szCs w:val="27"/>
        </w:rPr>
      </w:pPr>
      <w:r w:rsidRPr="006234C7">
        <w:rPr>
          <w:rFonts w:eastAsia="Calibri" w:cs="Calibri"/>
          <w:b/>
          <w:i/>
          <w:spacing w:val="-4"/>
          <w:sz w:val="27"/>
          <w:szCs w:val="27"/>
        </w:rPr>
        <w:t xml:space="preserve">Департамент по труду и занятости населения </w:t>
      </w:r>
    </w:p>
    <w:p w:rsidR="00E569F4" w:rsidRPr="006234C7" w:rsidRDefault="00E569F4" w:rsidP="00E569F4">
      <w:pPr>
        <w:ind w:left="708"/>
        <w:jc w:val="left"/>
        <w:rPr>
          <w:rFonts w:eastAsia="Calibri" w:cs="Calibri"/>
          <w:b/>
          <w:i/>
          <w:spacing w:val="-4"/>
          <w:sz w:val="27"/>
          <w:szCs w:val="27"/>
        </w:rPr>
      </w:pPr>
      <w:r w:rsidRPr="006234C7">
        <w:rPr>
          <w:rFonts w:eastAsia="Calibri" w:cs="Calibri"/>
          <w:b/>
          <w:i/>
          <w:spacing w:val="-4"/>
          <w:sz w:val="27"/>
          <w:szCs w:val="27"/>
        </w:rPr>
        <w:t>Свердловской области</w:t>
      </w:r>
    </w:p>
    <w:p w:rsidR="00E569F4" w:rsidRDefault="00E569F4" w:rsidP="00E569F4">
      <w:pPr>
        <w:ind w:left="708"/>
        <w:jc w:val="left"/>
        <w:rPr>
          <w:i/>
          <w:sz w:val="27"/>
          <w:szCs w:val="27"/>
        </w:rPr>
      </w:pPr>
      <w:r w:rsidRPr="00EA5DC4">
        <w:rPr>
          <w:i/>
          <w:sz w:val="27"/>
          <w:szCs w:val="27"/>
        </w:rPr>
        <w:t>Адрес: 620144, г. Екатеринбург, ул. Фурманова, д. 107</w:t>
      </w:r>
    </w:p>
    <w:p w:rsidR="00E569F4" w:rsidRDefault="00E569F4" w:rsidP="00E569F4">
      <w:pPr>
        <w:ind w:left="708"/>
        <w:jc w:val="left"/>
        <w:rPr>
          <w:i/>
          <w:sz w:val="27"/>
          <w:szCs w:val="27"/>
        </w:rPr>
      </w:pPr>
      <w:r w:rsidRPr="00EA5DC4">
        <w:rPr>
          <w:i/>
          <w:sz w:val="27"/>
          <w:szCs w:val="27"/>
        </w:rPr>
        <w:t>Тел./факс: 8 (343) 312-00-18 (доб. 0</w:t>
      </w:r>
      <w:r w:rsidR="00097885">
        <w:rPr>
          <w:i/>
          <w:sz w:val="27"/>
          <w:szCs w:val="27"/>
        </w:rPr>
        <w:t>6</w:t>
      </w:r>
      <w:r w:rsidRPr="00EA5DC4">
        <w:rPr>
          <w:i/>
          <w:sz w:val="27"/>
          <w:szCs w:val="27"/>
        </w:rPr>
        <w:t>1, 0</w:t>
      </w:r>
      <w:r w:rsidR="00097885">
        <w:rPr>
          <w:i/>
          <w:sz w:val="27"/>
          <w:szCs w:val="27"/>
        </w:rPr>
        <w:t>63</w:t>
      </w:r>
      <w:r w:rsidRPr="00EA5DC4">
        <w:rPr>
          <w:i/>
          <w:sz w:val="27"/>
          <w:szCs w:val="27"/>
        </w:rPr>
        <w:t xml:space="preserve">) </w:t>
      </w:r>
    </w:p>
    <w:p w:rsidR="00E569F4" w:rsidRDefault="00E569F4" w:rsidP="00E569F4">
      <w:pPr>
        <w:ind w:left="708"/>
        <w:jc w:val="left"/>
        <w:rPr>
          <w:i/>
          <w:sz w:val="27"/>
          <w:szCs w:val="27"/>
        </w:rPr>
      </w:pPr>
      <w:r w:rsidRPr="00EA5DC4">
        <w:rPr>
          <w:i/>
          <w:sz w:val="27"/>
          <w:szCs w:val="27"/>
        </w:rPr>
        <w:t xml:space="preserve">Официальный Интернет-сайт: </w:t>
      </w:r>
      <w:hyperlink r:id="rId353" w:history="1">
        <w:r w:rsidRPr="00EA5DC4">
          <w:rPr>
            <w:rStyle w:val="ab"/>
            <w:i/>
            <w:color w:val="auto"/>
            <w:sz w:val="27"/>
            <w:szCs w:val="27"/>
            <w:u w:val="none"/>
          </w:rPr>
          <w:t>www.szn-ural.ru</w:t>
        </w:r>
      </w:hyperlink>
    </w:p>
    <w:p w:rsidR="00E569F4" w:rsidRDefault="00E569F4" w:rsidP="00E569F4">
      <w:pPr>
        <w:ind w:left="708"/>
        <w:jc w:val="left"/>
        <w:rPr>
          <w:i/>
          <w:sz w:val="27"/>
          <w:szCs w:val="27"/>
        </w:rPr>
      </w:pPr>
      <w:r w:rsidRPr="00EA5DC4">
        <w:rPr>
          <w:i/>
          <w:sz w:val="27"/>
          <w:szCs w:val="27"/>
        </w:rPr>
        <w:t xml:space="preserve">Адрес электронной почты: </w:t>
      </w:r>
      <w:hyperlink r:id="rId354" w:history="1">
        <w:r w:rsidRPr="00860DBD">
          <w:rPr>
            <w:rStyle w:val="ab"/>
            <w:i/>
            <w:color w:val="auto"/>
            <w:sz w:val="27"/>
            <w:szCs w:val="27"/>
            <w:u w:val="none"/>
          </w:rPr>
          <w:t>dtzn@egov66.ru</w:t>
        </w:r>
      </w:hyperlink>
    </w:p>
    <w:p w:rsidR="00B34782"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 xml:space="preserve">Управление по вопросам миграции </w:t>
      </w:r>
    </w:p>
    <w:p w:rsidR="00E569F4" w:rsidRPr="006234C7"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ГУ МВД России по Свердловской области</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620089, г. Екатеринбург, ул. Крестинского, д. 61</w:t>
      </w:r>
    </w:p>
    <w:p w:rsidR="00E569F4" w:rsidRDefault="00E569F4" w:rsidP="00E569F4">
      <w:pPr>
        <w:pStyle w:val="af8"/>
        <w:ind w:left="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Pr="00241D53">
        <w:rPr>
          <w:rFonts w:ascii="Times New Roman" w:eastAsia="Times New Roman" w:hAnsi="Times New Roman"/>
          <w:i/>
          <w:sz w:val="27"/>
          <w:szCs w:val="27"/>
          <w:lang w:eastAsia="ru-RU"/>
        </w:rPr>
        <w:t xml:space="preserve">: 8 (343) </w:t>
      </w:r>
      <w:r w:rsidRPr="00FD1ACD">
        <w:rPr>
          <w:rFonts w:ascii="Times New Roman" w:eastAsia="Times New Roman" w:hAnsi="Times New Roman"/>
          <w:i/>
          <w:sz w:val="27"/>
          <w:szCs w:val="27"/>
          <w:lang w:eastAsia="ru-RU"/>
        </w:rPr>
        <w:t>231-21-</w:t>
      </w:r>
      <w:r w:rsidR="007D69EB">
        <w:rPr>
          <w:rFonts w:ascii="Times New Roman" w:eastAsia="Times New Roman" w:hAnsi="Times New Roman"/>
          <w:i/>
          <w:sz w:val="27"/>
          <w:szCs w:val="27"/>
          <w:lang w:eastAsia="ru-RU"/>
        </w:rPr>
        <w:t>60</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59</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53</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Официальный Интернет-сайт: </w:t>
      </w:r>
      <w:hyperlink r:id="rId355" w:history="1">
        <w:r w:rsidRPr="007D69EB">
          <w:rPr>
            <w:rFonts w:ascii="Times New Roman" w:eastAsia="Times New Roman" w:hAnsi="Times New Roman"/>
            <w:i/>
            <w:sz w:val="27"/>
            <w:szCs w:val="27"/>
            <w:lang w:eastAsia="ru-RU"/>
          </w:rPr>
          <w:t>www.66.мвд.рф</w:t>
        </w:r>
      </w:hyperlink>
      <w:r w:rsidR="007D69EB" w:rsidRPr="007D69EB">
        <w:rPr>
          <w:rFonts w:ascii="Times New Roman" w:eastAsia="Times New Roman" w:hAnsi="Times New Roman"/>
          <w:i/>
          <w:sz w:val="27"/>
          <w:szCs w:val="27"/>
          <w:lang w:eastAsia="ru-RU"/>
        </w:rPr>
        <w:t>/ms</w:t>
      </w:r>
    </w:p>
    <w:p w:rsidR="00FE1197" w:rsidRPr="005A28B3"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электронной почты: ovg66@mvd.ru</w:t>
      </w:r>
    </w:p>
    <w:p w:rsidR="00A674ED" w:rsidRDefault="00A674ED" w:rsidP="003A2A64">
      <w:pPr>
        <w:pStyle w:val="af8"/>
        <w:jc w:val="both"/>
        <w:rPr>
          <w:rFonts w:ascii="Times New Roman" w:eastAsia="Times New Roman" w:hAnsi="Times New Roman"/>
          <w:i/>
          <w:sz w:val="27"/>
          <w:szCs w:val="27"/>
          <w:highlight w:val="yellow"/>
          <w:lang w:eastAsia="ru-RU"/>
        </w:rPr>
      </w:pPr>
    </w:p>
    <w:p w:rsidR="00266F7F" w:rsidRDefault="00266F7F" w:rsidP="003A2A64">
      <w:pPr>
        <w:pStyle w:val="af8"/>
        <w:jc w:val="both"/>
        <w:rPr>
          <w:rFonts w:ascii="Times New Roman" w:eastAsia="Times New Roman" w:hAnsi="Times New Roman"/>
          <w:i/>
          <w:sz w:val="27"/>
          <w:szCs w:val="27"/>
          <w:highlight w:val="yellow"/>
          <w:lang w:eastAsia="ru-RU"/>
        </w:rPr>
      </w:pPr>
    </w:p>
    <w:p w:rsidR="006E193C" w:rsidRPr="00DB7215" w:rsidRDefault="006E193C" w:rsidP="006E193C">
      <w:pPr>
        <w:pStyle w:val="25"/>
      </w:pPr>
      <w:bookmarkStart w:id="324" w:name="_Toc368993013"/>
      <w:bookmarkStart w:id="325" w:name="_Toc369991283"/>
      <w:bookmarkStart w:id="326" w:name="_Toc371681252"/>
      <w:bookmarkStart w:id="327" w:name="_Toc391916656"/>
      <w:r w:rsidRPr="00DB7215">
        <w:t>СМОЛЕНСКАЯ ОБЛАСТЬ</w:t>
      </w:r>
      <w:bookmarkEnd w:id="324"/>
      <w:bookmarkEnd w:id="325"/>
      <w:bookmarkEnd w:id="326"/>
      <w:bookmarkEnd w:id="327"/>
    </w:p>
    <w:p w:rsidR="00D87C3E" w:rsidRPr="00DB7215" w:rsidRDefault="00D87C3E" w:rsidP="00D87C3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D87C3E" w:rsidRPr="00DB7215" w:rsidRDefault="00D87C3E" w:rsidP="00D87C3E">
      <w:pPr>
        <w:rPr>
          <w:i/>
          <w:iCs/>
          <w:sz w:val="27"/>
          <w:szCs w:val="27"/>
        </w:rPr>
      </w:pPr>
      <w:r w:rsidRPr="00DB7215">
        <w:rPr>
          <w:i/>
          <w:iCs/>
          <w:sz w:val="27"/>
          <w:szCs w:val="27"/>
        </w:rPr>
        <w:t xml:space="preserve">распоряжением Правительства Российской Федерации </w:t>
      </w:r>
    </w:p>
    <w:p w:rsidR="00D87C3E" w:rsidRPr="00DB7215" w:rsidRDefault="00D87C3E" w:rsidP="00D87C3E">
      <w:pPr>
        <w:rPr>
          <w:sz w:val="27"/>
          <w:szCs w:val="27"/>
        </w:rPr>
      </w:pPr>
      <w:r w:rsidRPr="00DB7215">
        <w:rPr>
          <w:i/>
          <w:iCs/>
          <w:sz w:val="27"/>
          <w:szCs w:val="27"/>
        </w:rPr>
        <w:t xml:space="preserve">от </w:t>
      </w:r>
      <w:r w:rsidR="0007794F">
        <w:rPr>
          <w:i/>
          <w:iCs/>
          <w:sz w:val="27"/>
          <w:szCs w:val="27"/>
        </w:rPr>
        <w:t>19</w:t>
      </w:r>
      <w:r w:rsidRPr="00DB7215">
        <w:rPr>
          <w:i/>
          <w:iCs/>
          <w:sz w:val="27"/>
          <w:szCs w:val="27"/>
        </w:rPr>
        <w:t xml:space="preserve"> июля 201</w:t>
      </w:r>
      <w:r w:rsidR="0007794F">
        <w:rPr>
          <w:i/>
          <w:iCs/>
          <w:sz w:val="27"/>
          <w:szCs w:val="27"/>
        </w:rPr>
        <w:t>9</w:t>
      </w:r>
      <w:r w:rsidRPr="00DB7215">
        <w:rPr>
          <w:i/>
          <w:iCs/>
          <w:sz w:val="27"/>
          <w:szCs w:val="27"/>
        </w:rPr>
        <w:t xml:space="preserve"> г. № 1</w:t>
      </w:r>
      <w:r w:rsidR="0007794F">
        <w:rPr>
          <w:i/>
          <w:iCs/>
          <w:sz w:val="27"/>
          <w:szCs w:val="27"/>
        </w:rPr>
        <w:t>600</w:t>
      </w:r>
      <w:r w:rsidRPr="00DB7215">
        <w:rPr>
          <w:i/>
          <w:iCs/>
          <w:sz w:val="27"/>
          <w:szCs w:val="27"/>
        </w:rPr>
        <w:t>-р</w:t>
      </w:r>
      <w:r w:rsidRPr="00DB7215">
        <w:rPr>
          <w:sz w:val="27"/>
          <w:szCs w:val="27"/>
        </w:rPr>
        <w:t>)</w:t>
      </w:r>
    </w:p>
    <w:p w:rsidR="006E193C" w:rsidRDefault="006E193C" w:rsidP="006E193C">
      <w:pPr>
        <w:rPr>
          <w:b/>
          <w:i/>
          <w:sz w:val="27"/>
          <w:szCs w:val="27"/>
        </w:rPr>
      </w:pPr>
    </w:p>
    <w:p w:rsidR="006E193C" w:rsidRPr="00E46AF9" w:rsidRDefault="006E193C" w:rsidP="006E193C">
      <w:pPr>
        <w:pStyle w:val="1d"/>
        <w:ind w:left="0" w:right="0" w:firstLine="709"/>
        <w:rPr>
          <w:rFonts w:ascii="Times New Roman" w:hAnsi="Times New Roman" w:cs="Times New Roman"/>
          <w:b/>
          <w:sz w:val="27"/>
          <w:szCs w:val="27"/>
        </w:rPr>
      </w:pPr>
      <w:r w:rsidRPr="00E46AF9">
        <w:rPr>
          <w:rFonts w:ascii="Times New Roman" w:hAnsi="Times New Roman" w:cs="Times New Roman"/>
          <w:b/>
          <w:sz w:val="27"/>
          <w:szCs w:val="27"/>
          <w:lang w:bidi="en-US"/>
        </w:rPr>
        <w:t>Краткое описание территории вселения</w:t>
      </w:r>
    </w:p>
    <w:p w:rsidR="006E193C" w:rsidRPr="000C471A" w:rsidRDefault="006E193C" w:rsidP="006E193C">
      <w:pPr>
        <w:pStyle w:val="1d"/>
        <w:ind w:left="0" w:right="0" w:firstLine="709"/>
        <w:rPr>
          <w:rFonts w:ascii="Times New Roman" w:eastAsia="Times New Roman" w:hAnsi="Times New Roman" w:cs="Times New Roman"/>
          <w:noProof w:val="0"/>
          <w:sz w:val="27"/>
          <w:szCs w:val="27"/>
        </w:rPr>
      </w:pPr>
      <w:r w:rsidRPr="009B4444">
        <w:rPr>
          <w:rFonts w:ascii="Times New Roman" w:eastAsia="Times New Roman" w:hAnsi="Times New Roman" w:cs="Times New Roman"/>
          <w:noProof w:val="0"/>
          <w:sz w:val="27"/>
          <w:szCs w:val="27"/>
        </w:rPr>
        <w:t>Региональной программой переселения определен</w:t>
      </w:r>
      <w:r w:rsidR="00BC616B">
        <w:rPr>
          <w:rFonts w:ascii="Times New Roman" w:eastAsia="Times New Roman" w:hAnsi="Times New Roman" w:cs="Times New Roman"/>
          <w:noProof w:val="0"/>
          <w:sz w:val="27"/>
          <w:szCs w:val="27"/>
        </w:rPr>
        <w:t>ы</w:t>
      </w:r>
      <w:r w:rsidRPr="009B4444">
        <w:rPr>
          <w:rFonts w:ascii="Times New Roman" w:eastAsia="Times New Roman" w:hAnsi="Times New Roman" w:cs="Times New Roman"/>
          <w:noProof w:val="0"/>
          <w:sz w:val="27"/>
          <w:szCs w:val="27"/>
        </w:rPr>
        <w:t xml:space="preserve"> территори</w:t>
      </w:r>
      <w:r w:rsidR="00BC616B">
        <w:rPr>
          <w:rFonts w:ascii="Times New Roman" w:eastAsia="Times New Roman" w:hAnsi="Times New Roman" w:cs="Times New Roman"/>
          <w:noProof w:val="0"/>
          <w:sz w:val="27"/>
          <w:szCs w:val="27"/>
        </w:rPr>
        <w:t>и</w:t>
      </w:r>
      <w:r w:rsidRPr="009B4444">
        <w:rPr>
          <w:rFonts w:ascii="Times New Roman" w:eastAsia="Times New Roman" w:hAnsi="Times New Roman" w:cs="Times New Roman"/>
          <w:noProof w:val="0"/>
          <w:sz w:val="27"/>
          <w:szCs w:val="27"/>
        </w:rPr>
        <w:t xml:space="preserve"> вселения</w:t>
      </w:r>
      <w:r w:rsidR="00BC616B">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 xml:space="preserve">территории муниципальных образований Смоленской области: «Велижский район», «Вяземский район», «Гагаринский район», «Глинковский район», «Демидовский район», «Духовщинский район», «Дорогобужский район», «Ершичский район», «Кардымовский район», «Краснинский район», «Монастырщинский район», «Починковский район», «Рославльский район», «Руднянский район», «Сафоновский район», «Темкинский район», </w:t>
      </w:r>
      <w:r w:rsidR="00BC616B">
        <w:rPr>
          <w:rFonts w:ascii="Times New Roman" w:eastAsia="Times New Roman" w:hAnsi="Times New Roman" w:cs="Times New Roman"/>
          <w:noProof w:val="0"/>
          <w:sz w:val="27"/>
          <w:szCs w:val="27"/>
        </w:rPr>
        <w:br/>
      </w:r>
      <w:r w:rsidR="008F7B61" w:rsidRPr="008F7B61">
        <w:rPr>
          <w:rFonts w:ascii="Times New Roman" w:eastAsia="Times New Roman" w:hAnsi="Times New Roman" w:cs="Times New Roman"/>
          <w:noProof w:val="0"/>
          <w:sz w:val="27"/>
          <w:szCs w:val="27"/>
        </w:rPr>
        <w:t>«Холм-Жирковский район», «Шумячский район», «Ярцевский район»</w:t>
      </w:r>
      <w:r w:rsidRPr="009B4444">
        <w:rPr>
          <w:rFonts w:ascii="Times New Roman" w:eastAsia="Times New Roman" w:hAnsi="Times New Roman" w:cs="Times New Roman"/>
          <w:noProof w:val="0"/>
          <w:sz w:val="27"/>
          <w:szCs w:val="27"/>
          <w:vertAlign w:val="superscript"/>
        </w:rPr>
        <w:footnoteReference w:id="87"/>
      </w:r>
      <w:r w:rsidRPr="000C471A">
        <w:rPr>
          <w:rFonts w:ascii="Times New Roman" w:eastAsia="Times New Roman" w:hAnsi="Times New Roman" w:cs="Times New Roman"/>
          <w:noProof w:val="0"/>
          <w:sz w:val="27"/>
          <w:szCs w:val="27"/>
        </w:rPr>
        <w:t>.</w:t>
      </w:r>
    </w:p>
    <w:p w:rsidR="006E193C" w:rsidRPr="00E46AF9" w:rsidRDefault="006E193C" w:rsidP="006E193C">
      <w:pPr>
        <w:ind w:firstLine="709"/>
        <w:jc w:val="both"/>
        <w:rPr>
          <w:sz w:val="27"/>
          <w:szCs w:val="27"/>
        </w:rPr>
      </w:pPr>
      <w:r w:rsidRPr="000C471A">
        <w:rPr>
          <w:sz w:val="27"/>
          <w:szCs w:val="27"/>
        </w:rPr>
        <w:lastRenderedPageBreak/>
        <w:t>Смоленская область расположена в центре Восточно-Европейской равнины</w:t>
      </w:r>
      <w:r w:rsidRPr="00E46AF9">
        <w:rPr>
          <w:sz w:val="27"/>
          <w:szCs w:val="27"/>
        </w:rPr>
        <w:t>, на крайнем западе России</w:t>
      </w:r>
      <w:r>
        <w:rPr>
          <w:sz w:val="27"/>
          <w:szCs w:val="27"/>
        </w:rPr>
        <w:t xml:space="preserve">, и </w:t>
      </w:r>
      <w:r w:rsidRPr="00E46AF9">
        <w:rPr>
          <w:sz w:val="27"/>
          <w:szCs w:val="27"/>
        </w:rPr>
        <w:t xml:space="preserve">входит в состав Центрального федерального округа. </w:t>
      </w:r>
    </w:p>
    <w:p w:rsidR="006E193C" w:rsidRPr="00E46AF9" w:rsidRDefault="006E193C" w:rsidP="006E193C">
      <w:pPr>
        <w:pStyle w:val="1d"/>
        <w:ind w:left="0" w:right="0" w:firstLine="709"/>
        <w:rPr>
          <w:rFonts w:ascii="Times New Roman" w:hAnsi="Times New Roman" w:cs="Times New Roman"/>
          <w:b/>
          <w:sz w:val="27"/>
          <w:szCs w:val="27"/>
        </w:rPr>
      </w:pPr>
      <w:r w:rsidRPr="009B4444">
        <w:rPr>
          <w:rFonts w:ascii="Times New Roman" w:eastAsia="Times New Roman" w:hAnsi="Times New Roman" w:cs="Times New Roman"/>
          <w:noProof w:val="0"/>
          <w:sz w:val="27"/>
          <w:szCs w:val="27"/>
        </w:rPr>
        <w:t>Область имеет выгодное географическое положение. Она</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xml:space="preserve">граничит: </w:t>
      </w:r>
      <w:r w:rsidRPr="009B4444">
        <w:rPr>
          <w:rFonts w:ascii="Times New Roman" w:eastAsia="Times New Roman" w:hAnsi="Times New Roman" w:cs="Times New Roman"/>
          <w:noProof w:val="0"/>
          <w:sz w:val="27"/>
          <w:szCs w:val="27"/>
        </w:rPr>
        <w:br/>
        <w:t>на севере</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с Псковской</w:t>
      </w:r>
      <w:r w:rsidRPr="00E46AF9">
        <w:rPr>
          <w:rFonts w:ascii="Times New Roman" w:hAnsi="Times New Roman" w:cs="Times New Roman"/>
          <w:sz w:val="27"/>
          <w:szCs w:val="27"/>
        </w:rPr>
        <w:t xml:space="preserve"> и Тверской, на востоке и юго-востоке – с</w:t>
      </w:r>
      <w:r w:rsidR="00AB7925">
        <w:rPr>
          <w:rFonts w:ascii="Times New Roman" w:hAnsi="Times New Roman" w:cs="Times New Roman"/>
          <w:sz w:val="27"/>
          <w:szCs w:val="27"/>
        </w:rPr>
        <w:t xml:space="preserve"> </w:t>
      </w:r>
      <w:r w:rsidRPr="00E46AF9">
        <w:rPr>
          <w:rFonts w:ascii="Times New Roman" w:hAnsi="Times New Roman" w:cs="Times New Roman"/>
          <w:sz w:val="27"/>
          <w:szCs w:val="27"/>
        </w:rPr>
        <w:t>Московской и</w:t>
      </w:r>
      <w:r>
        <w:rPr>
          <w:rFonts w:ascii="Times New Roman" w:hAnsi="Times New Roman" w:cs="Times New Roman"/>
          <w:sz w:val="27"/>
          <w:szCs w:val="27"/>
        </w:rPr>
        <w:t> </w:t>
      </w:r>
      <w:r w:rsidRPr="00E46AF9">
        <w:rPr>
          <w:rFonts w:ascii="Times New Roman" w:hAnsi="Times New Roman" w:cs="Times New Roman"/>
          <w:sz w:val="27"/>
          <w:szCs w:val="27"/>
        </w:rPr>
        <w:t>Калужской, на юге – с Брянской; а также с двумя областями Республики Беларусь: Витебской – на северо-западе и Могилевской – на юго-западе.</w:t>
      </w:r>
      <w:r w:rsidR="007F414A">
        <w:rPr>
          <w:rFonts w:ascii="Times New Roman" w:hAnsi="Times New Roman" w:cs="Times New Roman"/>
          <w:sz w:val="27"/>
          <w:szCs w:val="27"/>
        </w:rPr>
        <w:t xml:space="preserve"> Столица области – город Смоленск.</w:t>
      </w:r>
    </w:p>
    <w:p w:rsidR="006E193C" w:rsidRPr="00E46AF9" w:rsidRDefault="006E193C" w:rsidP="006E193C">
      <w:pPr>
        <w:ind w:firstLine="709"/>
        <w:jc w:val="both"/>
        <w:rPr>
          <w:sz w:val="27"/>
          <w:szCs w:val="27"/>
        </w:rPr>
      </w:pPr>
      <w:r w:rsidRPr="00E46AF9">
        <w:rPr>
          <w:sz w:val="27"/>
          <w:szCs w:val="27"/>
        </w:rPr>
        <w:t>Через территорию Смоленской области проходят важные транспортные коммуникации. Особенно велико значение автомобильных дорог. По ним осуществляется связь Центрального федерального округа страны с Белоруссией, Прибалтикой и странами Западной Европы. Кроме того, здесь проходят автомобильные и железные дороги, связывающие Северо-Западный, Северный, Центрально-Черноземный и Южный экономические районы.</w:t>
      </w:r>
    </w:p>
    <w:p w:rsidR="006E193C" w:rsidRDefault="006E193C" w:rsidP="006E193C">
      <w:pPr>
        <w:pStyle w:val="af2"/>
        <w:spacing w:after="0"/>
        <w:ind w:left="0" w:firstLine="709"/>
        <w:jc w:val="both"/>
        <w:rPr>
          <w:sz w:val="27"/>
          <w:szCs w:val="27"/>
        </w:rPr>
      </w:pPr>
      <w:r w:rsidRPr="00E46AF9">
        <w:rPr>
          <w:sz w:val="27"/>
          <w:szCs w:val="27"/>
        </w:rPr>
        <w:t xml:space="preserve">Климат в Смоленской области умеренно-континентальный. Территория </w:t>
      </w:r>
      <w:r w:rsidR="00E64B71">
        <w:rPr>
          <w:sz w:val="27"/>
          <w:szCs w:val="27"/>
        </w:rPr>
        <w:t>региона</w:t>
      </w:r>
      <w:r w:rsidRPr="00E46AF9">
        <w:rPr>
          <w:sz w:val="27"/>
          <w:szCs w:val="27"/>
        </w:rPr>
        <w:t xml:space="preserve"> входит в подзону смешанных хвойно-широколиственных лесов, которые занимают около 40% е</w:t>
      </w:r>
      <w:r>
        <w:rPr>
          <w:sz w:val="27"/>
          <w:szCs w:val="27"/>
        </w:rPr>
        <w:t>ё</w:t>
      </w:r>
      <w:r w:rsidRPr="00E46AF9">
        <w:rPr>
          <w:sz w:val="27"/>
          <w:szCs w:val="27"/>
        </w:rPr>
        <w:t xml:space="preserve"> площади. Основная часть областных земель имеет сельскохозяйственное назначение.</w:t>
      </w:r>
    </w:p>
    <w:p w:rsidR="006E193C" w:rsidRDefault="006E193C" w:rsidP="006E193C">
      <w:pPr>
        <w:pStyle w:val="af2"/>
        <w:spacing w:after="0"/>
        <w:ind w:left="0" w:firstLine="709"/>
        <w:jc w:val="both"/>
        <w:rPr>
          <w:sz w:val="27"/>
          <w:szCs w:val="27"/>
        </w:rPr>
      </w:pPr>
      <w:r w:rsidRPr="00BA055E">
        <w:rPr>
          <w:sz w:val="27"/>
          <w:szCs w:val="27"/>
        </w:rPr>
        <w:t>В состав региона входят 25 муниципальных районов и</w:t>
      </w:r>
      <w:r>
        <w:rPr>
          <w:sz w:val="27"/>
          <w:szCs w:val="27"/>
        </w:rPr>
        <w:t xml:space="preserve"> 2 городских округа – Смоленск </w:t>
      </w:r>
      <w:r w:rsidRPr="00BA055E">
        <w:rPr>
          <w:sz w:val="27"/>
          <w:szCs w:val="27"/>
        </w:rPr>
        <w:t>и Десногорск. Муниципальные образования области второго уровня представлены 297 сельскими и 26 городскими поселениями.</w:t>
      </w:r>
    </w:p>
    <w:p w:rsidR="00D653E2" w:rsidRPr="00E46AF9" w:rsidRDefault="00D653E2" w:rsidP="006E193C">
      <w:pPr>
        <w:pStyle w:val="af2"/>
        <w:spacing w:after="0"/>
        <w:ind w:left="0" w:firstLine="709"/>
        <w:jc w:val="both"/>
        <w:rPr>
          <w:sz w:val="27"/>
          <w:szCs w:val="27"/>
        </w:rPr>
      </w:pPr>
      <w:r w:rsidRPr="00D653E2">
        <w:rPr>
          <w:sz w:val="27"/>
          <w:szCs w:val="27"/>
        </w:rPr>
        <w:t>Численность постоянного населения Смоленской области состав</w:t>
      </w:r>
      <w:r>
        <w:rPr>
          <w:sz w:val="27"/>
          <w:szCs w:val="27"/>
        </w:rPr>
        <w:t>ляет</w:t>
      </w:r>
      <w:r w:rsidRPr="00D653E2">
        <w:rPr>
          <w:sz w:val="27"/>
          <w:szCs w:val="27"/>
        </w:rPr>
        <w:t xml:space="preserve"> </w:t>
      </w:r>
      <w:r w:rsidR="00202835">
        <w:rPr>
          <w:sz w:val="27"/>
          <w:szCs w:val="27"/>
        </w:rPr>
        <w:t xml:space="preserve">около </w:t>
      </w:r>
      <w:r w:rsidRPr="00D653E2">
        <w:rPr>
          <w:sz w:val="27"/>
          <w:szCs w:val="27"/>
        </w:rPr>
        <w:t>9</w:t>
      </w:r>
      <w:r w:rsidR="00202835">
        <w:rPr>
          <w:sz w:val="27"/>
          <w:szCs w:val="27"/>
        </w:rPr>
        <w:t>00</w:t>
      </w:r>
      <w:r w:rsidRPr="00D653E2">
        <w:rPr>
          <w:sz w:val="27"/>
          <w:szCs w:val="27"/>
        </w:rPr>
        <w:t> тыс. человек.</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BA055E">
        <w:rPr>
          <w:rFonts w:ascii="Times New Roman" w:eastAsia="Times New Roman" w:hAnsi="Times New Roman" w:cs="Times New Roman"/>
          <w:noProof w:val="0"/>
          <w:sz w:val="27"/>
          <w:szCs w:val="27"/>
        </w:rPr>
        <w:t>Ведущее место в структуре минерально-сырьевой базы Смоленской области занимают</w:t>
      </w:r>
      <w:r w:rsidRPr="00D653E2">
        <w:rPr>
          <w:rFonts w:ascii="Times New Roman" w:eastAsia="Times New Roman" w:hAnsi="Times New Roman" w:cs="Times New Roman"/>
          <w:noProof w:val="0"/>
          <w:sz w:val="27"/>
          <w:szCs w:val="27"/>
        </w:rPr>
        <w:t xml:space="preserve"> бурый</w:t>
      </w:r>
      <w:r w:rsidRPr="00E46AF9">
        <w:rPr>
          <w:rFonts w:ascii="Times New Roman" w:hAnsi="Times New Roman" w:cs="Times New Roman"/>
          <w:sz w:val="27"/>
          <w:szCs w:val="27"/>
        </w:rPr>
        <w:t xml:space="preserve"> уголь, песчано-гравийный материал, огнеупорная глина, </w:t>
      </w:r>
      <w:r w:rsidRPr="00216C04">
        <w:rPr>
          <w:rFonts w:ascii="Times New Roman" w:eastAsia="Times New Roman" w:hAnsi="Times New Roman" w:cs="Times New Roman"/>
          <w:noProof w:val="0"/>
          <w:sz w:val="27"/>
          <w:szCs w:val="27"/>
        </w:rPr>
        <w:t>цементное сырь</w:t>
      </w:r>
      <w:r w:rsidR="00E64B71">
        <w:rPr>
          <w:rFonts w:ascii="Times New Roman" w:eastAsia="Times New Roman" w:hAnsi="Times New Roman" w:cs="Times New Roman"/>
          <w:noProof w:val="0"/>
          <w:sz w:val="27"/>
          <w:szCs w:val="27"/>
        </w:rPr>
        <w:t>ё</w:t>
      </w:r>
      <w:r w:rsidRPr="00216C04">
        <w:rPr>
          <w:rFonts w:ascii="Times New Roman" w:eastAsia="Times New Roman" w:hAnsi="Times New Roman" w:cs="Times New Roman"/>
          <w:noProof w:val="0"/>
          <w:sz w:val="27"/>
          <w:szCs w:val="27"/>
        </w:rPr>
        <w:t>, сапропель, торф и строительные камни.</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216C04">
        <w:rPr>
          <w:rFonts w:ascii="Times New Roman" w:eastAsia="Times New Roman" w:hAnsi="Times New Roman" w:cs="Times New Roman"/>
          <w:noProof w:val="0"/>
          <w:sz w:val="27"/>
          <w:szCs w:val="27"/>
        </w:rPr>
        <w:t>Минерально-сырьевая база области представлена также пресными питьевыми и минеральными подземными водами.</w:t>
      </w:r>
    </w:p>
    <w:p w:rsidR="00216C04" w:rsidRPr="00216C04" w:rsidRDefault="00216C04" w:rsidP="006E193C">
      <w:pPr>
        <w:ind w:firstLine="720"/>
        <w:jc w:val="both"/>
        <w:rPr>
          <w:sz w:val="27"/>
          <w:szCs w:val="27"/>
        </w:rPr>
      </w:pPr>
      <w:r w:rsidRPr="00216C04">
        <w:rPr>
          <w:sz w:val="27"/>
          <w:szCs w:val="27"/>
        </w:rPr>
        <w:t>Основу промышленности Смоленской области составляют обрабатывающие производства, на долю которых приходится 76,2% от общего объ</w:t>
      </w:r>
      <w:r w:rsidR="00714A64">
        <w:rPr>
          <w:sz w:val="27"/>
          <w:szCs w:val="27"/>
        </w:rPr>
        <w:t>ё</w:t>
      </w:r>
      <w:r w:rsidRPr="00216C04">
        <w:rPr>
          <w:sz w:val="27"/>
          <w:szCs w:val="27"/>
        </w:rPr>
        <w:t xml:space="preserve">ма промышленного производства. Среди них наиболее значимые: производство химических веществ и химических продуктов, пищевых продуктов, обработка древесины и производство изделий из дерева и пробки, кроме мебели, производство изделий из соломки и материалов для плетения, производство резиновых </w:t>
      </w:r>
      <w:r>
        <w:rPr>
          <w:sz w:val="27"/>
          <w:szCs w:val="27"/>
        </w:rPr>
        <w:br/>
      </w:r>
      <w:r w:rsidRPr="00216C04">
        <w:rPr>
          <w:sz w:val="27"/>
          <w:szCs w:val="27"/>
        </w:rPr>
        <w:t xml:space="preserve">и пластмассовых изделий, производство готовых металлических изделий, кроме машин и оборудования, производство прочих транспортных средств </w:t>
      </w:r>
      <w:r>
        <w:rPr>
          <w:sz w:val="27"/>
          <w:szCs w:val="27"/>
        </w:rPr>
        <w:br/>
      </w:r>
      <w:r w:rsidRPr="00216C04">
        <w:rPr>
          <w:sz w:val="27"/>
          <w:szCs w:val="27"/>
        </w:rPr>
        <w:t>и оборудования, производство электрического оборудования</w:t>
      </w:r>
      <w:r>
        <w:rPr>
          <w:sz w:val="27"/>
          <w:szCs w:val="27"/>
        </w:rPr>
        <w:t>.</w:t>
      </w:r>
    </w:p>
    <w:p w:rsidR="00714A64" w:rsidRPr="00714A64" w:rsidRDefault="00714A64" w:rsidP="00714A64">
      <w:pPr>
        <w:ind w:firstLine="709"/>
        <w:jc w:val="both"/>
        <w:rPr>
          <w:sz w:val="27"/>
          <w:szCs w:val="27"/>
        </w:rPr>
      </w:pPr>
      <w:r w:rsidRPr="00714A64">
        <w:rPr>
          <w:sz w:val="27"/>
          <w:szCs w:val="27"/>
        </w:rPr>
        <w:t>На начало 2021 года численность сельского населения Смоленской области составляла 258 тыс. человек, или 28% от общей численности населения региона.</w:t>
      </w:r>
    </w:p>
    <w:p w:rsidR="00714A64" w:rsidRPr="00714A64" w:rsidRDefault="00714A64" w:rsidP="00714A64">
      <w:pPr>
        <w:ind w:firstLine="709"/>
        <w:jc w:val="both"/>
        <w:rPr>
          <w:sz w:val="27"/>
          <w:szCs w:val="27"/>
        </w:rPr>
      </w:pPr>
      <w:r w:rsidRPr="00714A64">
        <w:rPr>
          <w:sz w:val="27"/>
          <w:szCs w:val="27"/>
        </w:rPr>
        <w:t>В сельскохозяйственном производстве занято свыше 23 тыс</w:t>
      </w:r>
      <w:r>
        <w:rPr>
          <w:sz w:val="27"/>
          <w:szCs w:val="27"/>
        </w:rPr>
        <w:t>.</w:t>
      </w:r>
      <w:r w:rsidRPr="00714A64">
        <w:rPr>
          <w:sz w:val="27"/>
          <w:szCs w:val="27"/>
        </w:rPr>
        <w:t xml:space="preserve"> человек, или </w:t>
      </w:r>
      <w:r>
        <w:rPr>
          <w:sz w:val="27"/>
          <w:szCs w:val="27"/>
        </w:rPr>
        <w:br/>
      </w:r>
      <w:r w:rsidRPr="00714A64">
        <w:rPr>
          <w:sz w:val="27"/>
          <w:szCs w:val="27"/>
        </w:rPr>
        <w:t>5% от трудоспособного населения Смоленской области.</w:t>
      </w:r>
    </w:p>
    <w:p w:rsidR="00714A64" w:rsidRPr="00714A64" w:rsidRDefault="00714A64" w:rsidP="00714A64">
      <w:pPr>
        <w:ind w:firstLine="709"/>
        <w:jc w:val="both"/>
        <w:rPr>
          <w:sz w:val="27"/>
          <w:szCs w:val="27"/>
        </w:rPr>
      </w:pPr>
      <w:r w:rsidRPr="00714A64">
        <w:rPr>
          <w:sz w:val="27"/>
          <w:szCs w:val="27"/>
        </w:rPr>
        <w:t>Отрасль животноводства является основой сельского хозяйства Смоленской области. В структуре товарной продукции е</w:t>
      </w:r>
      <w:r>
        <w:rPr>
          <w:sz w:val="27"/>
          <w:szCs w:val="27"/>
        </w:rPr>
        <w:t>ё</w:t>
      </w:r>
      <w:r w:rsidR="00AF32EE">
        <w:rPr>
          <w:sz w:val="27"/>
          <w:szCs w:val="27"/>
        </w:rPr>
        <w:t xml:space="preserve"> </w:t>
      </w:r>
      <w:r w:rsidRPr="00714A64">
        <w:rPr>
          <w:sz w:val="27"/>
          <w:szCs w:val="27"/>
        </w:rPr>
        <w:t>удельный вес составляет около 80%.</w:t>
      </w:r>
      <w:r>
        <w:rPr>
          <w:sz w:val="27"/>
          <w:szCs w:val="27"/>
        </w:rPr>
        <w:br/>
        <w:t>Также к</w:t>
      </w:r>
      <w:r w:rsidRPr="00714A64">
        <w:rPr>
          <w:sz w:val="27"/>
          <w:szCs w:val="27"/>
        </w:rPr>
        <w:t xml:space="preserve"> основным отраслям сельского хозяйства региона относятся: производство зерновых, зернобобовых и масличных культур (л</w:t>
      </w:r>
      <w:r>
        <w:rPr>
          <w:sz w:val="27"/>
          <w:szCs w:val="27"/>
        </w:rPr>
        <w:t>ё</w:t>
      </w:r>
      <w:r w:rsidRPr="00714A64">
        <w:rPr>
          <w:sz w:val="27"/>
          <w:szCs w:val="27"/>
        </w:rPr>
        <w:t xml:space="preserve">н, рапс), картофеля, овощей </w:t>
      </w:r>
      <w:r w:rsidR="003414F0">
        <w:rPr>
          <w:sz w:val="27"/>
          <w:szCs w:val="27"/>
        </w:rPr>
        <w:br/>
      </w:r>
      <w:r w:rsidRPr="00714A64">
        <w:rPr>
          <w:sz w:val="27"/>
          <w:szCs w:val="27"/>
        </w:rPr>
        <w:t>(в т.ч. закрытого грунта).</w:t>
      </w:r>
    </w:p>
    <w:p w:rsidR="00714A64" w:rsidRPr="00714A64" w:rsidRDefault="00714A64" w:rsidP="00714A64">
      <w:pPr>
        <w:ind w:firstLine="709"/>
        <w:jc w:val="both"/>
        <w:rPr>
          <w:sz w:val="27"/>
          <w:szCs w:val="27"/>
        </w:rPr>
      </w:pPr>
      <w:r w:rsidRPr="00714A64">
        <w:rPr>
          <w:sz w:val="27"/>
          <w:szCs w:val="27"/>
        </w:rPr>
        <w:t xml:space="preserve">В целях создания рабочих мест на сельской территории Смоленской области </w:t>
      </w:r>
      <w:r w:rsidRPr="00714A64">
        <w:rPr>
          <w:sz w:val="27"/>
          <w:szCs w:val="27"/>
        </w:rPr>
        <w:lastRenderedPageBreak/>
        <w:t>реализуются мероприятия, направленные на создание и развити</w:t>
      </w:r>
      <w:r>
        <w:rPr>
          <w:sz w:val="27"/>
          <w:szCs w:val="27"/>
        </w:rPr>
        <w:t>е малого бизнеса</w:t>
      </w:r>
      <w:r w:rsidRPr="00714A64">
        <w:rPr>
          <w:sz w:val="27"/>
          <w:szCs w:val="27"/>
        </w:rPr>
        <w:t>:</w:t>
      </w:r>
    </w:p>
    <w:p w:rsidR="00714A64" w:rsidRPr="00714A64" w:rsidRDefault="00714A64" w:rsidP="00714A64">
      <w:pPr>
        <w:ind w:firstLine="709"/>
        <w:jc w:val="both"/>
        <w:rPr>
          <w:sz w:val="27"/>
          <w:szCs w:val="27"/>
        </w:rPr>
      </w:pPr>
      <w:r w:rsidRPr="00714A64">
        <w:rPr>
          <w:sz w:val="27"/>
          <w:szCs w:val="27"/>
        </w:rPr>
        <w:t>предоставление грантов «Агростартап» (постановление Администрации Смоленской области от 23</w:t>
      </w:r>
      <w:r>
        <w:rPr>
          <w:sz w:val="27"/>
          <w:szCs w:val="27"/>
        </w:rPr>
        <w:t xml:space="preserve"> мая </w:t>
      </w:r>
      <w:r w:rsidRPr="00714A64">
        <w:rPr>
          <w:sz w:val="27"/>
          <w:szCs w:val="27"/>
        </w:rPr>
        <w:t xml:space="preserve">2019 </w:t>
      </w:r>
      <w:r>
        <w:rPr>
          <w:sz w:val="27"/>
          <w:szCs w:val="27"/>
        </w:rPr>
        <w:t xml:space="preserve">г. </w:t>
      </w:r>
      <w:r w:rsidRPr="00714A64">
        <w:rPr>
          <w:sz w:val="27"/>
          <w:szCs w:val="27"/>
        </w:rPr>
        <w:t>№ 313) по направлениям молочное и мясное скотоводство до 6 млн. рублей (но не более 90% от затрат); по</w:t>
      </w:r>
      <w:r>
        <w:rPr>
          <w:sz w:val="27"/>
          <w:szCs w:val="27"/>
        </w:rPr>
        <w:t xml:space="preserve"> прочим направлениям – до 4 млн</w:t>
      </w:r>
      <w:r w:rsidRPr="00714A64">
        <w:rPr>
          <w:sz w:val="27"/>
          <w:szCs w:val="27"/>
        </w:rPr>
        <w:t xml:space="preserve"> рублей (но не более 90% от затрат);</w:t>
      </w:r>
    </w:p>
    <w:p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предоставление грантов на развитие семейных ферм на базе крестьянских (фермерских) хозяйств, включая индивидуальных предпринимателей (постановление Администрации Смоленской области от 22</w:t>
      </w:r>
      <w:r>
        <w:rPr>
          <w:rFonts w:ascii="Times New Roman" w:hAnsi="Times New Roman" w:cs="Times New Roman"/>
          <w:b w:val="0"/>
          <w:sz w:val="27"/>
          <w:szCs w:val="27"/>
        </w:rPr>
        <w:t xml:space="preserve"> февраля </w:t>
      </w:r>
      <w:r w:rsidRPr="00714A64">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714A64">
        <w:rPr>
          <w:rFonts w:ascii="Times New Roman" w:hAnsi="Times New Roman" w:cs="Times New Roman"/>
          <w:b w:val="0"/>
          <w:sz w:val="27"/>
          <w:szCs w:val="27"/>
        </w:rPr>
        <w:t xml:space="preserve">№ 80) по направлениям молочное и мясное скотоводство, козоводство, льноводство </w:t>
      </w:r>
      <w:r>
        <w:rPr>
          <w:rFonts w:ascii="Times New Roman" w:hAnsi="Times New Roman" w:cs="Times New Roman"/>
          <w:b w:val="0"/>
          <w:sz w:val="27"/>
          <w:szCs w:val="27"/>
        </w:rPr>
        <w:br/>
      </w:r>
      <w:r w:rsidRPr="00714A64">
        <w:rPr>
          <w:rFonts w:ascii="Times New Roman" w:hAnsi="Times New Roman" w:cs="Times New Roman"/>
          <w:b w:val="0"/>
          <w:sz w:val="27"/>
          <w:szCs w:val="27"/>
        </w:rPr>
        <w:t>и рыбоводство до 15 млн руб</w:t>
      </w:r>
      <w:r w:rsidR="00165DE5">
        <w:rPr>
          <w:rFonts w:ascii="Times New Roman" w:hAnsi="Times New Roman" w:cs="Times New Roman"/>
          <w:b w:val="0"/>
          <w:sz w:val="27"/>
          <w:szCs w:val="27"/>
        </w:rPr>
        <w:t xml:space="preserve">лей (но не более 60% от затрат </w:t>
      </w:r>
      <w:r w:rsidRPr="00714A64">
        <w:rPr>
          <w:rFonts w:ascii="Times New Roman" w:hAnsi="Times New Roman" w:cs="Times New Roman"/>
          <w:b w:val="0"/>
          <w:sz w:val="27"/>
          <w:szCs w:val="27"/>
        </w:rPr>
        <w:t xml:space="preserve">или не более 80% </w:t>
      </w:r>
      <w:r>
        <w:rPr>
          <w:rFonts w:ascii="Times New Roman" w:hAnsi="Times New Roman" w:cs="Times New Roman"/>
          <w:b w:val="0"/>
          <w:sz w:val="27"/>
          <w:szCs w:val="27"/>
        </w:rPr>
        <w:br/>
      </w:r>
      <w:r w:rsidRPr="00714A64">
        <w:rPr>
          <w:rFonts w:ascii="Times New Roman" w:hAnsi="Times New Roman" w:cs="Times New Roman"/>
          <w:b w:val="0"/>
          <w:sz w:val="27"/>
          <w:szCs w:val="27"/>
        </w:rPr>
        <w:t>от затрат при привлечении льготного кредита).</w:t>
      </w:r>
    </w:p>
    <w:p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На территории региона осуществляют деятельность организации, образующие инфраструктуру поддержки субъектов малого и среднего предпринимательства: Автономная некоммерческая организация «Центр поддержки предпринимательства Смоленской области»</w:t>
      </w:r>
      <w:r w:rsidRPr="00ED0700">
        <w:rPr>
          <w:rFonts w:ascii="Times New Roman" w:hAnsi="Times New Roman" w:cs="Times New Roman"/>
          <w:b w:val="0"/>
          <w:sz w:val="27"/>
          <w:szCs w:val="27"/>
          <w:vertAlign w:val="superscript"/>
        </w:rPr>
        <w:footnoteReference w:id="88"/>
      </w:r>
      <w:r>
        <w:rPr>
          <w:rFonts w:ascii="Times New Roman" w:hAnsi="Times New Roman" w:cs="Times New Roman"/>
          <w:b w:val="0"/>
          <w:sz w:val="27"/>
          <w:szCs w:val="27"/>
        </w:rPr>
        <w:t xml:space="preserve">, </w:t>
      </w:r>
      <w:r w:rsidR="00ED0700" w:rsidRPr="00ED0700">
        <w:rPr>
          <w:rFonts w:ascii="Times New Roman" w:hAnsi="Times New Roman" w:cs="Times New Roman"/>
          <w:b w:val="0"/>
          <w:sz w:val="27"/>
          <w:szCs w:val="27"/>
        </w:rPr>
        <w:t>Микрокредитная компания «Смоленский областной фонд поддержки предпринимательства»</w:t>
      </w:r>
      <w:r w:rsidR="00ED0700">
        <w:rPr>
          <w:rStyle w:val="ae"/>
          <w:rFonts w:ascii="Times New Roman" w:hAnsi="Times New Roman" w:cs="Times New Roman"/>
          <w:b w:val="0"/>
          <w:sz w:val="27"/>
          <w:szCs w:val="27"/>
        </w:rPr>
        <w:footnoteReference w:id="89"/>
      </w:r>
      <w:r w:rsidR="00ED0700">
        <w:rPr>
          <w:rFonts w:ascii="Times New Roman" w:hAnsi="Times New Roman" w:cs="Times New Roman"/>
          <w:b w:val="0"/>
          <w:sz w:val="27"/>
          <w:szCs w:val="27"/>
        </w:rPr>
        <w:t xml:space="preserve">, </w:t>
      </w:r>
      <w:r w:rsidR="00ED0700" w:rsidRPr="00ED0700">
        <w:rPr>
          <w:rFonts w:ascii="Times New Roman" w:hAnsi="Times New Roman" w:cs="Times New Roman"/>
          <w:b w:val="0"/>
          <w:sz w:val="27"/>
          <w:szCs w:val="27"/>
        </w:rPr>
        <w:t>Автономная некоммерческая организация «Центр поддержки экспорта Смоленской области»</w:t>
      </w:r>
      <w:r w:rsidR="00E85572">
        <w:rPr>
          <w:rStyle w:val="ae"/>
          <w:rFonts w:ascii="Times New Roman" w:hAnsi="Times New Roman" w:cs="Times New Roman"/>
          <w:b w:val="0"/>
          <w:sz w:val="27"/>
          <w:szCs w:val="27"/>
        </w:rPr>
        <w:footnoteReference w:id="90"/>
      </w:r>
      <w:r w:rsidR="00ED0700">
        <w:rPr>
          <w:rFonts w:ascii="Times New Roman" w:hAnsi="Times New Roman" w:cs="Times New Roman"/>
          <w:b w:val="0"/>
          <w:sz w:val="27"/>
          <w:szCs w:val="27"/>
        </w:rPr>
        <w:t>.</w:t>
      </w:r>
    </w:p>
    <w:p w:rsidR="00E85572" w:rsidRDefault="00E85572" w:rsidP="006E193C">
      <w:pPr>
        <w:ind w:firstLine="720"/>
        <w:jc w:val="both"/>
        <w:rPr>
          <w:sz w:val="27"/>
          <w:szCs w:val="27"/>
        </w:rPr>
      </w:pPr>
      <w:r w:rsidRPr="00E85572">
        <w:rPr>
          <w:sz w:val="27"/>
          <w:szCs w:val="27"/>
        </w:rPr>
        <w:t>Наиболее востребованны</w:t>
      </w:r>
      <w:r>
        <w:rPr>
          <w:sz w:val="27"/>
          <w:szCs w:val="27"/>
        </w:rPr>
        <w:t>ми</w:t>
      </w:r>
      <w:r w:rsidRPr="00E85572">
        <w:rPr>
          <w:sz w:val="27"/>
          <w:szCs w:val="27"/>
        </w:rPr>
        <w:t xml:space="preserve"> ваканси</w:t>
      </w:r>
      <w:r>
        <w:rPr>
          <w:sz w:val="27"/>
          <w:szCs w:val="27"/>
        </w:rPr>
        <w:t>ями</w:t>
      </w:r>
      <w:r w:rsidRPr="00E85572">
        <w:rPr>
          <w:sz w:val="27"/>
          <w:szCs w:val="27"/>
        </w:rPr>
        <w:t xml:space="preserve"> на рынке труда Смоленской области</w:t>
      </w:r>
      <w:r>
        <w:rPr>
          <w:sz w:val="27"/>
          <w:szCs w:val="27"/>
        </w:rPr>
        <w:t xml:space="preserve"> являются</w:t>
      </w:r>
      <w:r w:rsidRPr="00E85572">
        <w:rPr>
          <w:sz w:val="27"/>
          <w:szCs w:val="27"/>
        </w:rPr>
        <w:t>: водители автомобиля, швеи, продавцы, водители погрузчика, обработчики рыбы, медицинские с</w:t>
      </w:r>
      <w:r>
        <w:rPr>
          <w:sz w:val="27"/>
          <w:szCs w:val="27"/>
        </w:rPr>
        <w:t>ё</w:t>
      </w:r>
      <w:r w:rsidRPr="00E85572">
        <w:rPr>
          <w:sz w:val="27"/>
          <w:szCs w:val="27"/>
        </w:rPr>
        <w:t xml:space="preserve">стры, электросварщики, обработчики изделий из пластмасс, укладчики-упаковщики, фельдшеры, повара, трактористы, электромонтеры, кладовщики, операторы котельных, рабочие торговли </w:t>
      </w:r>
      <w:r>
        <w:rPr>
          <w:sz w:val="27"/>
          <w:szCs w:val="27"/>
        </w:rPr>
        <w:br/>
      </w:r>
      <w:r w:rsidRPr="00E85572">
        <w:rPr>
          <w:sz w:val="27"/>
          <w:szCs w:val="27"/>
        </w:rPr>
        <w:t xml:space="preserve">и общественного питания, легкой промышленности, сельского хозяйства, транспорта, машинисты (кочегары) котельной, слесари, сантехники, почтальоны, токари. </w:t>
      </w:r>
    </w:p>
    <w:p w:rsidR="006E193C" w:rsidRPr="00E85572" w:rsidRDefault="00E85572" w:rsidP="006E193C">
      <w:pPr>
        <w:ind w:firstLine="720"/>
        <w:jc w:val="both"/>
        <w:rPr>
          <w:sz w:val="27"/>
          <w:szCs w:val="27"/>
        </w:rPr>
      </w:pPr>
      <w:r w:rsidRPr="00E85572">
        <w:rPr>
          <w:sz w:val="27"/>
          <w:szCs w:val="27"/>
        </w:rPr>
        <w:t>Среди специальностей: специалисты с медицинским и техническим образованием, бухгалтера, менеджеры.</w:t>
      </w:r>
      <w:r w:rsidR="006E193C" w:rsidRPr="00E85572">
        <w:rPr>
          <w:sz w:val="27"/>
          <w:szCs w:val="27"/>
        </w:rPr>
        <w:t xml:space="preserve"> </w:t>
      </w:r>
    </w:p>
    <w:p w:rsidR="006E193C" w:rsidRPr="00771C31" w:rsidRDefault="006E193C" w:rsidP="006E193C">
      <w:pPr>
        <w:ind w:firstLine="709"/>
        <w:jc w:val="both"/>
        <w:rPr>
          <w:rFonts w:eastAsiaTheme="minorHAnsi"/>
          <w:noProof/>
          <w:sz w:val="27"/>
          <w:szCs w:val="27"/>
        </w:rPr>
      </w:pPr>
      <w:r>
        <w:rPr>
          <w:rFonts w:eastAsiaTheme="minorHAnsi"/>
          <w:noProof/>
          <w:sz w:val="27"/>
          <w:szCs w:val="27"/>
        </w:rPr>
        <w:t xml:space="preserve">Участникам Государственной программы и членам их семей в рамках региональной программы переселения </w:t>
      </w:r>
      <w:r w:rsidRPr="00771C31">
        <w:rPr>
          <w:rFonts w:eastAsiaTheme="minorHAnsi"/>
          <w:noProof/>
          <w:sz w:val="27"/>
          <w:szCs w:val="27"/>
        </w:rPr>
        <w:t>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в организации предпринимательской деятельности, включая создание крестьянских (фермерских) хозяйств. 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самозанятости</w:t>
      </w:r>
      <w:r>
        <w:rPr>
          <w:rFonts w:eastAsiaTheme="minorHAnsi"/>
          <w:noProof/>
          <w:sz w:val="27"/>
          <w:szCs w:val="27"/>
        </w:rPr>
        <w:t>.</w:t>
      </w:r>
    </w:p>
    <w:p w:rsidR="006E193C" w:rsidRPr="00AD77F1" w:rsidRDefault="006E193C" w:rsidP="006E193C">
      <w:pPr>
        <w:tabs>
          <w:tab w:val="left" w:pos="-2268"/>
        </w:tabs>
        <w:ind w:firstLine="720"/>
        <w:jc w:val="both"/>
        <w:rPr>
          <w:rFonts w:eastAsiaTheme="minorHAnsi"/>
          <w:noProof/>
          <w:sz w:val="27"/>
          <w:szCs w:val="27"/>
        </w:rPr>
      </w:pPr>
      <w:r>
        <w:rPr>
          <w:rFonts w:eastAsiaTheme="minorHAnsi"/>
          <w:noProof/>
          <w:sz w:val="27"/>
          <w:szCs w:val="27"/>
        </w:rPr>
        <w:t xml:space="preserve">Соотечественникам </w:t>
      </w:r>
      <w:r w:rsidRPr="00AD77F1">
        <w:rPr>
          <w:rFonts w:eastAsiaTheme="minorHAnsi"/>
          <w:noProof/>
          <w:sz w:val="27"/>
          <w:szCs w:val="27"/>
        </w:rPr>
        <w:t>оказ</w:t>
      </w:r>
      <w:r>
        <w:rPr>
          <w:rFonts w:eastAsiaTheme="minorHAnsi"/>
          <w:noProof/>
          <w:sz w:val="27"/>
          <w:szCs w:val="27"/>
        </w:rPr>
        <w:t>ывается</w:t>
      </w:r>
      <w:r w:rsidRPr="00AD77F1">
        <w:rPr>
          <w:rFonts w:eastAsiaTheme="minorHAnsi"/>
          <w:noProof/>
          <w:sz w:val="27"/>
          <w:szCs w:val="27"/>
        </w:rPr>
        <w:t xml:space="preserve"> содействи</w:t>
      </w:r>
      <w:r>
        <w:rPr>
          <w:rFonts w:eastAsiaTheme="minorHAnsi"/>
          <w:noProof/>
          <w:sz w:val="27"/>
          <w:szCs w:val="27"/>
        </w:rPr>
        <w:t>е</w:t>
      </w:r>
      <w:r w:rsidRPr="00AD77F1">
        <w:rPr>
          <w:rFonts w:eastAsiaTheme="minorHAnsi"/>
          <w:noProof/>
          <w:sz w:val="27"/>
          <w:szCs w:val="27"/>
        </w:rPr>
        <w:t xml:space="preserve"> в трудоустройстве. Мероприятия по оказанию услуг по содействию в трудоустройстве участникам Государственной программы</w:t>
      </w:r>
      <w:r>
        <w:rPr>
          <w:rFonts w:eastAsiaTheme="minorHAnsi"/>
          <w:noProof/>
          <w:sz w:val="27"/>
          <w:szCs w:val="27"/>
        </w:rPr>
        <w:t xml:space="preserve"> и членам их семей </w:t>
      </w:r>
      <w:r w:rsidRPr="00AD77F1">
        <w:rPr>
          <w:rFonts w:eastAsiaTheme="minorHAnsi"/>
          <w:noProof/>
          <w:sz w:val="27"/>
          <w:szCs w:val="27"/>
        </w:rPr>
        <w:t xml:space="preserve">реализуются государственной службой занятости населения Смоленской области в рамках мероприятий </w:t>
      </w:r>
      <w:r w:rsidR="000D2EAC">
        <w:rPr>
          <w:rFonts w:eastAsiaTheme="minorHAnsi"/>
          <w:noProof/>
          <w:sz w:val="27"/>
          <w:szCs w:val="27"/>
        </w:rPr>
        <w:br/>
      </w:r>
      <w:r w:rsidRPr="00AD77F1">
        <w:rPr>
          <w:rFonts w:eastAsiaTheme="minorHAnsi"/>
          <w:noProof/>
          <w:sz w:val="27"/>
          <w:szCs w:val="27"/>
        </w:rPr>
        <w:t>по содействию занятости населения.</w:t>
      </w:r>
    </w:p>
    <w:p w:rsidR="006E193C" w:rsidRPr="005D0DFB" w:rsidRDefault="006E193C" w:rsidP="006E193C">
      <w:pPr>
        <w:ind w:firstLine="709"/>
        <w:jc w:val="both"/>
        <w:rPr>
          <w:rFonts w:eastAsiaTheme="minorHAnsi"/>
          <w:noProof/>
          <w:sz w:val="27"/>
          <w:szCs w:val="27"/>
        </w:rPr>
      </w:pPr>
      <w:r w:rsidRPr="005D0DFB">
        <w:rPr>
          <w:rFonts w:eastAsiaTheme="minorHAnsi"/>
          <w:noProof/>
          <w:sz w:val="27"/>
          <w:szCs w:val="27"/>
        </w:rPr>
        <w:t>В области сформирована 3-уровневая система оказания медицинской помощи населению, предусматривающая обеспечение доступности специализированной медицинской помощи для каждого жителя области в максимально короткие сроки. Данная система создана с уч</w:t>
      </w:r>
      <w:r w:rsidR="00E64B71">
        <w:rPr>
          <w:rFonts w:eastAsiaTheme="minorHAnsi"/>
          <w:noProof/>
          <w:sz w:val="27"/>
          <w:szCs w:val="27"/>
        </w:rPr>
        <w:t>ё</w:t>
      </w:r>
      <w:r w:rsidRPr="005D0DFB">
        <w:rPr>
          <w:rFonts w:eastAsiaTheme="minorHAnsi"/>
          <w:noProof/>
          <w:sz w:val="27"/>
          <w:szCs w:val="27"/>
        </w:rPr>
        <w:t>том плотности насел</w:t>
      </w:r>
      <w:r w:rsidR="00165DE5">
        <w:rPr>
          <w:rFonts w:eastAsiaTheme="minorHAnsi"/>
          <w:noProof/>
          <w:sz w:val="27"/>
          <w:szCs w:val="27"/>
        </w:rPr>
        <w:t>ё</w:t>
      </w:r>
      <w:r w:rsidRPr="005D0DFB">
        <w:rPr>
          <w:rFonts w:eastAsiaTheme="minorHAnsi"/>
          <w:noProof/>
          <w:sz w:val="27"/>
          <w:szCs w:val="27"/>
        </w:rPr>
        <w:t xml:space="preserve">нных пунктов, географических, </w:t>
      </w:r>
      <w:r w:rsidRPr="005D0DFB">
        <w:rPr>
          <w:rFonts w:eastAsiaTheme="minorHAnsi"/>
          <w:noProof/>
          <w:sz w:val="27"/>
          <w:szCs w:val="27"/>
        </w:rPr>
        <w:lastRenderedPageBreak/>
        <w:t>транспортных, демографических и других факторов:</w:t>
      </w:r>
      <w:r>
        <w:rPr>
          <w:rFonts w:eastAsiaTheme="minorHAnsi"/>
          <w:noProof/>
          <w:sz w:val="27"/>
          <w:szCs w:val="27"/>
        </w:rPr>
        <w:t xml:space="preserve"> </w:t>
      </w:r>
      <w:r w:rsidRPr="005D0DFB">
        <w:rPr>
          <w:rFonts w:eastAsiaTheme="minorHAnsi"/>
          <w:noProof/>
          <w:sz w:val="27"/>
          <w:szCs w:val="27"/>
        </w:rPr>
        <w:t>первый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оказывающие первичную медицинскую помощь (медицинские организации, находящиеся в шаговой </w:t>
      </w:r>
      <w:r>
        <w:rPr>
          <w:rFonts w:eastAsiaTheme="minorHAnsi"/>
          <w:noProof/>
          <w:sz w:val="27"/>
          <w:szCs w:val="27"/>
        </w:rPr>
        <w:t>доступности от места жительства</w:t>
      </w:r>
      <w:r w:rsidRPr="005D0DFB">
        <w:rPr>
          <w:rFonts w:eastAsiaTheme="minorHAnsi"/>
          <w:noProof/>
          <w:sz w:val="27"/>
          <w:szCs w:val="27"/>
        </w:rPr>
        <w:t>);</w:t>
      </w:r>
      <w:r>
        <w:rPr>
          <w:rFonts w:eastAsiaTheme="minorHAnsi"/>
          <w:noProof/>
          <w:sz w:val="27"/>
          <w:szCs w:val="27"/>
        </w:rPr>
        <w:t xml:space="preserve"> </w:t>
      </w:r>
      <w:r w:rsidRPr="005D0DFB">
        <w:rPr>
          <w:rFonts w:eastAsiaTheme="minorHAnsi"/>
          <w:noProof/>
          <w:sz w:val="27"/>
          <w:szCs w:val="27"/>
        </w:rPr>
        <w:t>второй уровень</w:t>
      </w:r>
      <w:r>
        <w:rPr>
          <w:rFonts w:eastAsiaTheme="minorHAnsi"/>
          <w:noProof/>
          <w:sz w:val="27"/>
          <w:szCs w:val="27"/>
        </w:rPr>
        <w:t xml:space="preserve"> –</w:t>
      </w:r>
      <w:r w:rsidRPr="005D0DFB">
        <w:rPr>
          <w:rFonts w:eastAsiaTheme="minorHAnsi"/>
          <w:noProof/>
          <w:sz w:val="27"/>
          <w:szCs w:val="27"/>
        </w:rPr>
        <w:t xml:space="preserve"> межрайонные медицинские центры</w:t>
      </w:r>
      <w:r>
        <w:rPr>
          <w:rFonts w:eastAsiaTheme="minorHAnsi"/>
          <w:noProof/>
          <w:sz w:val="27"/>
          <w:szCs w:val="27"/>
        </w:rPr>
        <w:t xml:space="preserve"> (</w:t>
      </w:r>
      <w:r w:rsidRPr="005D0DFB">
        <w:rPr>
          <w:rFonts w:eastAsiaTheme="minorHAnsi"/>
          <w:noProof/>
          <w:sz w:val="27"/>
          <w:szCs w:val="27"/>
        </w:rPr>
        <w:t>созданы для лечения острых заболеваний и состоян</w:t>
      </w:r>
      <w:r>
        <w:rPr>
          <w:rFonts w:eastAsiaTheme="minorHAnsi"/>
          <w:noProof/>
          <w:sz w:val="27"/>
          <w:szCs w:val="27"/>
        </w:rPr>
        <w:t>ий: травм, инфарктов, инсультов)</w:t>
      </w:r>
      <w:r w:rsidRPr="005D0DFB">
        <w:rPr>
          <w:rFonts w:eastAsiaTheme="minorHAnsi"/>
          <w:noProof/>
          <w:sz w:val="27"/>
          <w:szCs w:val="27"/>
        </w:rPr>
        <w:t>; третий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в которых пациенты могут получить специализированную и высокотехнологичную медпомощь.</w:t>
      </w:r>
    </w:p>
    <w:p w:rsidR="006E193C" w:rsidRPr="005270A0" w:rsidRDefault="006E193C" w:rsidP="006E193C">
      <w:pPr>
        <w:ind w:firstLine="709"/>
        <w:jc w:val="both"/>
        <w:rPr>
          <w:rStyle w:val="aff8"/>
          <w:rFonts w:eastAsiaTheme="minorHAnsi"/>
          <w:noProof/>
          <w:color w:val="auto"/>
          <w:sz w:val="27"/>
          <w:szCs w:val="27"/>
        </w:rPr>
      </w:pPr>
      <w:r w:rsidRPr="005D0DFB">
        <w:rPr>
          <w:rFonts w:eastAsiaTheme="minorHAnsi"/>
          <w:noProof/>
          <w:sz w:val="27"/>
          <w:szCs w:val="27"/>
        </w:rPr>
        <w:t>Медицинская помощь оказывается в 3</w:t>
      </w:r>
      <w:r w:rsidR="00C937AF">
        <w:rPr>
          <w:rFonts w:eastAsiaTheme="minorHAnsi"/>
          <w:noProof/>
          <w:sz w:val="27"/>
          <w:szCs w:val="27"/>
        </w:rPr>
        <w:t>7</w:t>
      </w:r>
      <w:r w:rsidRPr="005D0DFB">
        <w:rPr>
          <w:rFonts w:eastAsiaTheme="minorHAnsi"/>
          <w:noProof/>
          <w:sz w:val="27"/>
          <w:szCs w:val="27"/>
        </w:rPr>
        <w:t xml:space="preserve"> больничных учреждениях, </w:t>
      </w:r>
      <w:r w:rsidR="00C937AF">
        <w:rPr>
          <w:rFonts w:eastAsiaTheme="minorHAnsi"/>
          <w:noProof/>
          <w:sz w:val="27"/>
          <w:szCs w:val="27"/>
        </w:rPr>
        <w:t>8</w:t>
      </w:r>
      <w:r>
        <w:rPr>
          <w:rFonts w:eastAsiaTheme="minorHAnsi"/>
          <w:noProof/>
          <w:sz w:val="27"/>
          <w:szCs w:val="27"/>
        </w:rPr>
        <w:t> </w:t>
      </w:r>
      <w:r w:rsidRPr="005D0DFB">
        <w:rPr>
          <w:rFonts w:eastAsiaTheme="minorHAnsi"/>
          <w:noProof/>
          <w:sz w:val="27"/>
          <w:szCs w:val="27"/>
        </w:rPr>
        <w:t xml:space="preserve">специализированных диспансерах (по профилю онкология, фтизиатрия, наркология, психиатрия, дерматовенерология), 7 поликлиниках, </w:t>
      </w:r>
      <w:r w:rsidR="00C937AF">
        <w:rPr>
          <w:rStyle w:val="aff8"/>
          <w:color w:val="auto"/>
          <w:sz w:val="27"/>
          <w:szCs w:val="27"/>
        </w:rPr>
        <w:t>2</w:t>
      </w:r>
      <w:r w:rsidRPr="006C4BCA">
        <w:rPr>
          <w:rStyle w:val="aff8"/>
          <w:color w:val="auto"/>
          <w:sz w:val="27"/>
          <w:szCs w:val="27"/>
        </w:rPr>
        <w:t xml:space="preserve"> домах ребенка</w:t>
      </w:r>
      <w:r w:rsidR="00C937AF">
        <w:rPr>
          <w:rStyle w:val="aff8"/>
          <w:color w:val="auto"/>
          <w:sz w:val="27"/>
          <w:szCs w:val="27"/>
        </w:rPr>
        <w:t xml:space="preserve"> </w:t>
      </w:r>
      <w:r w:rsidR="00C937AF">
        <w:rPr>
          <w:rStyle w:val="aff8"/>
          <w:color w:val="auto"/>
          <w:sz w:val="27"/>
          <w:szCs w:val="27"/>
        </w:rPr>
        <w:br/>
        <w:t>и</w:t>
      </w:r>
      <w:r w:rsidR="00C937AF" w:rsidRPr="006C4BCA">
        <w:rPr>
          <w:rStyle w:val="aff8"/>
          <w:color w:val="auto"/>
          <w:sz w:val="27"/>
          <w:szCs w:val="27"/>
        </w:rPr>
        <w:t xml:space="preserve"> детск</w:t>
      </w:r>
      <w:r w:rsidR="00C937AF">
        <w:rPr>
          <w:rStyle w:val="aff8"/>
          <w:color w:val="auto"/>
          <w:sz w:val="27"/>
          <w:szCs w:val="27"/>
        </w:rPr>
        <w:t>ом</w:t>
      </w:r>
      <w:r w:rsidR="00C937AF" w:rsidRPr="006C4BCA">
        <w:rPr>
          <w:rStyle w:val="aff8"/>
          <w:color w:val="auto"/>
          <w:sz w:val="27"/>
          <w:szCs w:val="27"/>
        </w:rPr>
        <w:t xml:space="preserve"> санатории</w:t>
      </w:r>
      <w:r w:rsidRPr="006C4BCA">
        <w:rPr>
          <w:rStyle w:val="aff8"/>
          <w:color w:val="auto"/>
          <w:sz w:val="27"/>
          <w:szCs w:val="27"/>
        </w:rPr>
        <w:t xml:space="preserve">. </w:t>
      </w:r>
      <w:r w:rsidR="00C937AF" w:rsidRPr="00C937AF">
        <w:rPr>
          <w:rFonts w:eastAsiaTheme="minorHAnsi"/>
          <w:noProof/>
          <w:sz w:val="27"/>
          <w:szCs w:val="27"/>
        </w:rPr>
        <w:t>Медицинское обслуживание сельского населения осуществляют</w:t>
      </w:r>
      <w:r w:rsidR="00C937AF" w:rsidRPr="005270A0">
        <w:rPr>
          <w:rStyle w:val="aff8"/>
          <w:rFonts w:eastAsiaTheme="minorHAnsi"/>
          <w:noProof/>
          <w:color w:val="auto"/>
          <w:sz w:val="27"/>
          <w:szCs w:val="27"/>
        </w:rPr>
        <w:t xml:space="preserve"> </w:t>
      </w:r>
      <w:r w:rsidRPr="005270A0">
        <w:rPr>
          <w:rStyle w:val="aff8"/>
          <w:rFonts w:eastAsiaTheme="minorHAnsi"/>
          <w:noProof/>
          <w:color w:val="auto"/>
          <w:sz w:val="27"/>
          <w:szCs w:val="27"/>
        </w:rPr>
        <w:t>48</w:t>
      </w:r>
      <w:r w:rsidR="00C937AF">
        <w:rPr>
          <w:rStyle w:val="aff8"/>
          <w:rFonts w:eastAsiaTheme="minorHAnsi"/>
          <w:noProof/>
          <w:color w:val="auto"/>
          <w:sz w:val="27"/>
          <w:szCs w:val="27"/>
        </w:rPr>
        <w:t>8</w:t>
      </w:r>
      <w:r w:rsidRPr="005270A0">
        <w:rPr>
          <w:rStyle w:val="aff8"/>
          <w:rFonts w:eastAsiaTheme="minorHAnsi"/>
          <w:noProof/>
          <w:color w:val="auto"/>
          <w:sz w:val="27"/>
          <w:szCs w:val="27"/>
        </w:rPr>
        <w:t xml:space="preserve"> фельдшерско</w:t>
      </w:r>
      <w:r w:rsidRPr="009E70C2">
        <w:rPr>
          <w:rStyle w:val="aff8"/>
          <w:color w:val="auto"/>
          <w:sz w:val="27"/>
          <w:szCs w:val="27"/>
        </w:rPr>
        <w:t>-</w:t>
      </w:r>
      <w:r w:rsidR="009E70C2" w:rsidRPr="009E70C2">
        <w:rPr>
          <w:rStyle w:val="aff8"/>
          <w:color w:val="auto"/>
          <w:sz w:val="27"/>
          <w:szCs w:val="27"/>
        </w:rPr>
        <w:t>акушерских</w:t>
      </w:r>
      <w:r w:rsidR="009E70C2" w:rsidRPr="007B50EE">
        <w:rPr>
          <w:rFonts w:eastAsia="Calibri"/>
        </w:rPr>
        <w:t xml:space="preserve"> </w:t>
      </w:r>
      <w:r w:rsidRPr="005270A0">
        <w:rPr>
          <w:rStyle w:val="aff8"/>
          <w:rFonts w:eastAsiaTheme="minorHAnsi"/>
          <w:noProof/>
          <w:color w:val="auto"/>
          <w:sz w:val="27"/>
          <w:szCs w:val="27"/>
        </w:rPr>
        <w:t>пункт</w:t>
      </w:r>
      <w:r w:rsidR="00C937AF">
        <w:rPr>
          <w:rStyle w:val="aff8"/>
          <w:rFonts w:eastAsiaTheme="minorHAnsi"/>
          <w:noProof/>
          <w:color w:val="auto"/>
          <w:sz w:val="27"/>
          <w:szCs w:val="27"/>
        </w:rPr>
        <w:t>ов</w:t>
      </w:r>
      <w:r w:rsidRPr="005270A0">
        <w:rPr>
          <w:rStyle w:val="aff8"/>
          <w:rFonts w:eastAsiaTheme="minorHAnsi"/>
          <w:noProof/>
          <w:color w:val="auto"/>
          <w:sz w:val="27"/>
          <w:szCs w:val="27"/>
        </w:rPr>
        <w:t>.</w:t>
      </w:r>
    </w:p>
    <w:p w:rsidR="006E193C" w:rsidRDefault="006E193C" w:rsidP="006E193C">
      <w:pPr>
        <w:ind w:firstLine="709"/>
        <w:jc w:val="both"/>
        <w:rPr>
          <w:rStyle w:val="aff8"/>
          <w:color w:val="auto"/>
          <w:sz w:val="27"/>
          <w:szCs w:val="27"/>
        </w:rPr>
      </w:pPr>
      <w:r>
        <w:rPr>
          <w:rStyle w:val="aff8"/>
          <w:color w:val="auto"/>
          <w:sz w:val="27"/>
          <w:szCs w:val="27"/>
        </w:rPr>
        <w:t>У</w:t>
      </w:r>
      <w:r w:rsidRPr="00771C31">
        <w:rPr>
          <w:rStyle w:val="aff8"/>
          <w:color w:val="auto"/>
          <w:sz w:val="27"/>
          <w:szCs w:val="27"/>
        </w:rPr>
        <w:t>частникам Государственной программы и членам их семей медицинск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6063CF" w:rsidRPr="00771C31" w:rsidRDefault="006063CF" w:rsidP="006E193C">
      <w:pPr>
        <w:ind w:firstLine="709"/>
        <w:jc w:val="both"/>
        <w:rPr>
          <w:rStyle w:val="aff8"/>
          <w:color w:val="auto"/>
          <w:sz w:val="27"/>
          <w:szCs w:val="27"/>
        </w:rPr>
      </w:pPr>
      <w:r w:rsidRPr="006063CF">
        <w:rPr>
          <w:rStyle w:val="aff8"/>
          <w:color w:val="auto"/>
          <w:sz w:val="27"/>
          <w:szCs w:val="27"/>
        </w:rPr>
        <w:t>Департамент Смоленской области по социальному развитию предоставляет гражданам 11</w:t>
      </w:r>
      <w:r w:rsidR="00A2601B">
        <w:rPr>
          <w:rStyle w:val="aff8"/>
          <w:color w:val="auto"/>
          <w:sz w:val="27"/>
          <w:szCs w:val="27"/>
        </w:rPr>
        <w:t>6</w:t>
      </w:r>
      <w:r w:rsidRPr="006063CF">
        <w:rPr>
          <w:rStyle w:val="aff8"/>
          <w:color w:val="auto"/>
          <w:sz w:val="27"/>
          <w:szCs w:val="27"/>
        </w:rPr>
        <w:t xml:space="preserve"> мер социальной поддержки в социальной сфере.</w:t>
      </w:r>
    </w:p>
    <w:p w:rsidR="000D2EAC" w:rsidRDefault="006E193C" w:rsidP="006E193C">
      <w:pPr>
        <w:tabs>
          <w:tab w:val="left" w:pos="1134"/>
        </w:tabs>
        <w:ind w:firstLine="709"/>
        <w:jc w:val="both"/>
        <w:rPr>
          <w:rStyle w:val="aff8"/>
          <w:color w:val="auto"/>
          <w:sz w:val="27"/>
          <w:szCs w:val="27"/>
        </w:rPr>
      </w:pPr>
      <w:r w:rsidRPr="00771C31">
        <w:rPr>
          <w:rStyle w:val="aff8"/>
          <w:color w:val="auto"/>
          <w:sz w:val="27"/>
          <w:szCs w:val="27"/>
        </w:rPr>
        <w:t>В рамках</w:t>
      </w:r>
      <w:r w:rsidRPr="007855C5">
        <w:rPr>
          <w:rStyle w:val="aff8"/>
          <w:color w:val="auto"/>
          <w:sz w:val="27"/>
          <w:szCs w:val="27"/>
        </w:rPr>
        <w:t xml:space="preserve"> региональной программы переселения прибывшим соотечественникам предоставляются меры дополнительной поддержки</w:t>
      </w:r>
      <w:r>
        <w:rPr>
          <w:rStyle w:val="aff8"/>
          <w:color w:val="auto"/>
          <w:sz w:val="27"/>
          <w:szCs w:val="27"/>
        </w:rPr>
        <w:t>:</w:t>
      </w:r>
      <w:r w:rsidRPr="007855C5">
        <w:rPr>
          <w:rStyle w:val="aff8"/>
          <w:color w:val="auto"/>
          <w:sz w:val="27"/>
          <w:szCs w:val="27"/>
        </w:rPr>
        <w:t xml:space="preserve"> </w:t>
      </w:r>
    </w:p>
    <w:p w:rsidR="000D2EAC" w:rsidRDefault="006E193C" w:rsidP="00F72FE1">
      <w:pPr>
        <w:tabs>
          <w:tab w:val="left" w:pos="1134"/>
        </w:tabs>
        <w:ind w:firstLine="709"/>
        <w:jc w:val="both"/>
        <w:rPr>
          <w:rStyle w:val="aff8"/>
          <w:color w:val="auto"/>
          <w:sz w:val="27"/>
          <w:szCs w:val="27"/>
        </w:rPr>
      </w:pPr>
      <w:r w:rsidRPr="007855C5">
        <w:rPr>
          <w:rStyle w:val="aff8"/>
          <w:color w:val="auto"/>
          <w:sz w:val="27"/>
          <w:szCs w:val="27"/>
        </w:rPr>
        <w:t>возмещение расходов по оплате найма (поднайма) жилья участникам Государственной про</w:t>
      </w:r>
      <w:r w:rsidR="00F72FE1">
        <w:rPr>
          <w:rStyle w:val="aff8"/>
          <w:color w:val="auto"/>
          <w:sz w:val="27"/>
          <w:szCs w:val="27"/>
        </w:rPr>
        <w:t>граммы, прибывшим из-за рубежа</w:t>
      </w:r>
      <w:r w:rsidRPr="007855C5">
        <w:rPr>
          <w:rStyle w:val="aff8"/>
          <w:color w:val="auto"/>
          <w:sz w:val="27"/>
          <w:szCs w:val="27"/>
        </w:rPr>
        <w:t xml:space="preserve">; </w:t>
      </w:r>
    </w:p>
    <w:p w:rsidR="000D2EAC" w:rsidRDefault="006E193C" w:rsidP="006E193C">
      <w:pPr>
        <w:tabs>
          <w:tab w:val="left" w:pos="1134"/>
        </w:tabs>
        <w:ind w:firstLine="709"/>
        <w:jc w:val="both"/>
        <w:rPr>
          <w:rStyle w:val="aff8"/>
          <w:color w:val="auto"/>
          <w:sz w:val="27"/>
          <w:szCs w:val="27"/>
        </w:rPr>
      </w:pPr>
      <w:r w:rsidRPr="007855C5">
        <w:rPr>
          <w:rStyle w:val="aff8"/>
          <w:color w:val="auto"/>
          <w:sz w:val="27"/>
          <w:szCs w:val="27"/>
        </w:rPr>
        <w:t xml:space="preserve">финансовая поддержка участникам Государственной программы </w:t>
      </w:r>
      <w:r w:rsidR="000D2EAC">
        <w:rPr>
          <w:rStyle w:val="aff8"/>
          <w:color w:val="auto"/>
          <w:sz w:val="27"/>
          <w:szCs w:val="27"/>
        </w:rPr>
        <w:br/>
      </w:r>
      <w:r w:rsidRPr="007855C5">
        <w:rPr>
          <w:rStyle w:val="aff8"/>
          <w:color w:val="auto"/>
          <w:sz w:val="27"/>
          <w:szCs w:val="27"/>
        </w:rPr>
        <w:t xml:space="preserve">и трудоспособным членам их семей, направленным государственной службой занятости населения для прохождения профессионального обучения или получения дополнительного профессионального образования в другую местность; </w:t>
      </w:r>
    </w:p>
    <w:p w:rsidR="000D2EAC" w:rsidRDefault="006E193C" w:rsidP="006E193C">
      <w:pPr>
        <w:tabs>
          <w:tab w:val="left" w:pos="1134"/>
        </w:tabs>
        <w:ind w:firstLine="709"/>
        <w:jc w:val="both"/>
        <w:rPr>
          <w:rStyle w:val="aff8"/>
          <w:color w:val="auto"/>
          <w:sz w:val="27"/>
          <w:szCs w:val="27"/>
        </w:rPr>
      </w:pPr>
      <w:r w:rsidRPr="007855C5">
        <w:rPr>
          <w:rStyle w:val="aff8"/>
          <w:color w:val="auto"/>
          <w:sz w:val="27"/>
          <w:szCs w:val="27"/>
        </w:rPr>
        <w:t>осуществление выплаты единовременной материальной помощи участникам Государственной программы, имеющим тр</w:t>
      </w:r>
      <w:r w:rsidR="00E64B71">
        <w:rPr>
          <w:rStyle w:val="aff8"/>
          <w:color w:val="auto"/>
          <w:sz w:val="27"/>
          <w:szCs w:val="27"/>
        </w:rPr>
        <w:t>ё</w:t>
      </w:r>
      <w:r w:rsidRPr="007855C5">
        <w:rPr>
          <w:rStyle w:val="aff8"/>
          <w:color w:val="auto"/>
          <w:sz w:val="27"/>
          <w:szCs w:val="27"/>
        </w:rPr>
        <w:t xml:space="preserve">х и более несовершеннолетних детей; </w:t>
      </w:r>
    </w:p>
    <w:p w:rsidR="000D2EAC" w:rsidRDefault="006E193C" w:rsidP="006E193C">
      <w:pPr>
        <w:tabs>
          <w:tab w:val="left" w:pos="1134"/>
        </w:tabs>
        <w:ind w:firstLine="709"/>
        <w:jc w:val="both"/>
        <w:rPr>
          <w:rStyle w:val="aff8"/>
          <w:color w:val="auto"/>
          <w:sz w:val="27"/>
          <w:szCs w:val="27"/>
        </w:rPr>
      </w:pPr>
      <w:r w:rsidRPr="007855C5">
        <w:rPr>
          <w:rStyle w:val="aff8"/>
          <w:color w:val="auto"/>
          <w:sz w:val="27"/>
          <w:szCs w:val="27"/>
        </w:rPr>
        <w:t xml:space="preserve">предоставление единовременной выплаты на жилищное обустройство; </w:t>
      </w:r>
    </w:p>
    <w:p w:rsidR="000D2EAC" w:rsidRDefault="006E193C" w:rsidP="006E193C">
      <w:pPr>
        <w:tabs>
          <w:tab w:val="left" w:pos="1134"/>
        </w:tabs>
        <w:ind w:firstLine="709"/>
        <w:jc w:val="both"/>
        <w:rPr>
          <w:rStyle w:val="aff8"/>
          <w:color w:val="auto"/>
          <w:sz w:val="27"/>
          <w:szCs w:val="27"/>
        </w:rPr>
      </w:pPr>
      <w:r w:rsidRPr="007855C5">
        <w:rPr>
          <w:rStyle w:val="aff8"/>
          <w:color w:val="auto"/>
          <w:sz w:val="27"/>
          <w:szCs w:val="27"/>
        </w:rPr>
        <w:t xml:space="preserve">предоставление единовременной выплаты соотечественникам, обучающимся </w:t>
      </w:r>
      <w:r>
        <w:rPr>
          <w:rStyle w:val="aff8"/>
          <w:color w:val="auto"/>
          <w:sz w:val="27"/>
          <w:szCs w:val="27"/>
        </w:rPr>
        <w:br/>
      </w:r>
      <w:r w:rsidRPr="007855C5">
        <w:rPr>
          <w:rStyle w:val="aff8"/>
          <w:color w:val="auto"/>
          <w:sz w:val="27"/>
          <w:szCs w:val="27"/>
        </w:rPr>
        <w:t xml:space="preserve">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области; </w:t>
      </w:r>
    </w:p>
    <w:p w:rsidR="000D2EAC" w:rsidRDefault="007333D6" w:rsidP="006E193C">
      <w:pPr>
        <w:tabs>
          <w:tab w:val="left" w:pos="1134"/>
        </w:tabs>
        <w:ind w:firstLine="709"/>
        <w:jc w:val="both"/>
        <w:rPr>
          <w:rStyle w:val="aff8"/>
          <w:color w:val="auto"/>
          <w:sz w:val="27"/>
          <w:szCs w:val="27"/>
        </w:rPr>
      </w:pPr>
      <w:r w:rsidRPr="007333D6">
        <w:rPr>
          <w:rStyle w:val="aff8"/>
          <w:color w:val="auto"/>
          <w:sz w:val="27"/>
          <w:szCs w:val="27"/>
        </w:rPr>
        <w:t xml:space="preserve">компенсация расходов участников Государственной программы и членов </w:t>
      </w:r>
      <w:r w:rsidRPr="007333D6">
        <w:rPr>
          <w:rStyle w:val="aff8"/>
          <w:color w:val="auto"/>
          <w:sz w:val="27"/>
          <w:szCs w:val="27"/>
        </w:rPr>
        <w:br/>
        <w:t>их семей на признание образования и (или) квалификации, уч</w:t>
      </w:r>
      <w:r>
        <w:rPr>
          <w:rStyle w:val="aff8"/>
          <w:color w:val="auto"/>
          <w:sz w:val="27"/>
          <w:szCs w:val="27"/>
        </w:rPr>
        <w:t>ё</w:t>
      </w:r>
      <w:r w:rsidRPr="007333D6">
        <w:rPr>
          <w:rStyle w:val="aff8"/>
          <w:color w:val="auto"/>
          <w:sz w:val="27"/>
          <w:szCs w:val="27"/>
        </w:rPr>
        <w:t>ных степеней, полученных в иностранном государстве. Компенсации подлежат затраты на оплату государственной пошлины за выдачу свидетельства о признании иностранного образования и (или) иностранной квалификации и (или) свидетельства о признании документа иностранного государства об уч</w:t>
      </w:r>
      <w:r w:rsidR="00E64B71">
        <w:rPr>
          <w:rStyle w:val="aff8"/>
          <w:color w:val="auto"/>
          <w:sz w:val="27"/>
          <w:szCs w:val="27"/>
        </w:rPr>
        <w:t>ё</w:t>
      </w:r>
      <w:r w:rsidRPr="007333D6">
        <w:rPr>
          <w:rStyle w:val="aff8"/>
          <w:color w:val="auto"/>
          <w:sz w:val="27"/>
          <w:szCs w:val="27"/>
        </w:rPr>
        <w:t>ной степени или документа иностранного государства об уч</w:t>
      </w:r>
      <w:r w:rsidR="00E64B71">
        <w:rPr>
          <w:rStyle w:val="aff8"/>
          <w:color w:val="auto"/>
          <w:sz w:val="27"/>
          <w:szCs w:val="27"/>
        </w:rPr>
        <w:t>ё</w:t>
      </w:r>
      <w:r w:rsidRPr="007333D6">
        <w:rPr>
          <w:rStyle w:val="aff8"/>
          <w:color w:val="auto"/>
          <w:sz w:val="27"/>
          <w:szCs w:val="27"/>
        </w:rPr>
        <w:t>ном звании</w:t>
      </w:r>
      <w:r w:rsidR="006E193C" w:rsidRPr="007855C5">
        <w:rPr>
          <w:rStyle w:val="aff8"/>
          <w:color w:val="auto"/>
          <w:sz w:val="27"/>
          <w:szCs w:val="27"/>
        </w:rPr>
        <w:t xml:space="preserve">; </w:t>
      </w:r>
    </w:p>
    <w:p w:rsidR="006E193C" w:rsidRPr="007855C5" w:rsidRDefault="006E193C" w:rsidP="006E193C">
      <w:pPr>
        <w:tabs>
          <w:tab w:val="left" w:pos="1134"/>
        </w:tabs>
        <w:ind w:firstLine="709"/>
        <w:jc w:val="both"/>
        <w:rPr>
          <w:rStyle w:val="aff8"/>
          <w:color w:val="auto"/>
          <w:sz w:val="27"/>
          <w:szCs w:val="27"/>
        </w:rPr>
      </w:pPr>
      <w:r w:rsidRPr="007855C5">
        <w:rPr>
          <w:rStyle w:val="aff8"/>
          <w:color w:val="auto"/>
          <w:sz w:val="27"/>
          <w:szCs w:val="27"/>
        </w:rPr>
        <w:t>обеспечение возможности прохождения профессионального обучения или получения дополнительного профессионального образования.</w:t>
      </w:r>
    </w:p>
    <w:p w:rsidR="00EC4088" w:rsidRDefault="00EC4088" w:rsidP="001C7675">
      <w:pPr>
        <w:ind w:firstLine="709"/>
        <w:jc w:val="both"/>
        <w:rPr>
          <w:rStyle w:val="aff8"/>
          <w:color w:val="auto"/>
          <w:sz w:val="27"/>
          <w:szCs w:val="27"/>
        </w:rPr>
      </w:pPr>
      <w:r>
        <w:rPr>
          <w:rStyle w:val="aff8"/>
          <w:color w:val="auto"/>
          <w:sz w:val="27"/>
          <w:szCs w:val="27"/>
        </w:rPr>
        <w:t xml:space="preserve">Решение вопросов временного и постоянного жилищного обустройства осуществляется соотечественниками самостоятельно. </w:t>
      </w:r>
    </w:p>
    <w:p w:rsidR="00EC4088" w:rsidRDefault="00EC4088" w:rsidP="001C7675">
      <w:pPr>
        <w:ind w:firstLine="709"/>
        <w:jc w:val="both"/>
        <w:rPr>
          <w:rStyle w:val="aff8"/>
          <w:color w:val="auto"/>
          <w:sz w:val="27"/>
          <w:szCs w:val="27"/>
        </w:rPr>
      </w:pPr>
      <w:r>
        <w:rPr>
          <w:rStyle w:val="aff8"/>
          <w:color w:val="auto"/>
          <w:sz w:val="27"/>
          <w:szCs w:val="27"/>
        </w:rPr>
        <w:t xml:space="preserve">Вожможно участие участников Государственной программы и членов </w:t>
      </w:r>
      <w:r>
        <w:rPr>
          <w:rStyle w:val="aff8"/>
          <w:color w:val="auto"/>
          <w:sz w:val="27"/>
          <w:szCs w:val="27"/>
        </w:rPr>
        <w:br/>
      </w:r>
      <w:r>
        <w:rPr>
          <w:rStyle w:val="aff8"/>
          <w:color w:val="auto"/>
          <w:sz w:val="27"/>
          <w:szCs w:val="27"/>
        </w:rPr>
        <w:lastRenderedPageBreak/>
        <w:t>их семей в действующих федеральных и региональных программах, направленных на решение жилищных вопросов.</w:t>
      </w:r>
    </w:p>
    <w:p w:rsidR="00EC4088" w:rsidRPr="00EC4088" w:rsidRDefault="00EC4088" w:rsidP="00EC4088">
      <w:pPr>
        <w:pStyle w:val="affffff7"/>
        <w:spacing w:before="0"/>
        <w:rPr>
          <w:rStyle w:val="aff8"/>
          <w:rFonts w:ascii="Times New Roman" w:hAnsi="Times New Roman"/>
          <w:color w:val="auto"/>
          <w:sz w:val="27"/>
          <w:szCs w:val="27"/>
        </w:rPr>
      </w:pPr>
      <w:r>
        <w:rPr>
          <w:rStyle w:val="aff8"/>
          <w:rFonts w:ascii="Times New Roman" w:hAnsi="Times New Roman"/>
          <w:color w:val="auto"/>
          <w:sz w:val="27"/>
          <w:szCs w:val="27"/>
        </w:rPr>
        <w:t xml:space="preserve">В </w:t>
      </w:r>
      <w:r w:rsidRPr="00EC4088">
        <w:rPr>
          <w:rStyle w:val="aff8"/>
          <w:rFonts w:ascii="Times New Roman" w:hAnsi="Times New Roman"/>
          <w:color w:val="auto"/>
          <w:sz w:val="27"/>
          <w:szCs w:val="27"/>
        </w:rPr>
        <w:t>2020 год</w:t>
      </w:r>
      <w:r>
        <w:rPr>
          <w:rStyle w:val="aff8"/>
          <w:rFonts w:ascii="Times New Roman" w:hAnsi="Times New Roman"/>
          <w:color w:val="auto"/>
          <w:sz w:val="27"/>
          <w:szCs w:val="27"/>
        </w:rPr>
        <w:t>у</w:t>
      </w:r>
      <w:r w:rsidRPr="00EC4088">
        <w:rPr>
          <w:rStyle w:val="aff8"/>
          <w:rFonts w:ascii="Times New Roman" w:hAnsi="Times New Roman"/>
          <w:color w:val="auto"/>
          <w:sz w:val="27"/>
          <w:szCs w:val="27"/>
        </w:rPr>
        <w:t xml:space="preserve"> средняя цена 1 м</w:t>
      </w:r>
      <w:r>
        <w:rPr>
          <w:rStyle w:val="aff8"/>
          <w:rFonts w:ascii="Times New Roman" w:hAnsi="Times New Roman"/>
          <w:color w:val="auto"/>
          <w:sz w:val="27"/>
          <w:szCs w:val="27"/>
          <w:vertAlign w:val="superscript"/>
        </w:rPr>
        <w:t>2</w:t>
      </w:r>
      <w:r w:rsidRPr="00EC4088">
        <w:rPr>
          <w:rStyle w:val="aff8"/>
          <w:rFonts w:ascii="Times New Roman" w:hAnsi="Times New Roman"/>
          <w:color w:val="auto"/>
          <w:sz w:val="27"/>
          <w:szCs w:val="27"/>
        </w:rPr>
        <w:t xml:space="preserve"> общей площади квартир на первичном рынке жилья области составила 44 899 рублей, на вторичном рынке </w:t>
      </w:r>
      <w:r>
        <w:rPr>
          <w:rStyle w:val="aff8"/>
          <w:rFonts w:ascii="Times New Roman" w:hAnsi="Times New Roman"/>
          <w:color w:val="auto"/>
          <w:sz w:val="27"/>
          <w:szCs w:val="27"/>
        </w:rPr>
        <w:t>–</w:t>
      </w:r>
      <w:r w:rsidRPr="00EC4088">
        <w:rPr>
          <w:rStyle w:val="aff8"/>
          <w:rFonts w:ascii="Times New Roman" w:hAnsi="Times New Roman"/>
          <w:color w:val="auto"/>
          <w:sz w:val="27"/>
          <w:szCs w:val="27"/>
        </w:rPr>
        <w:t xml:space="preserve"> 35 430 рубля.</w:t>
      </w:r>
    </w:p>
    <w:p w:rsidR="006E193C" w:rsidRPr="001C7675" w:rsidRDefault="006E193C" w:rsidP="001C7675">
      <w:pPr>
        <w:ind w:firstLine="709"/>
        <w:jc w:val="both"/>
        <w:rPr>
          <w:rStyle w:val="aff8"/>
          <w:color w:val="auto"/>
          <w:sz w:val="27"/>
          <w:szCs w:val="27"/>
        </w:rPr>
      </w:pPr>
      <w:r w:rsidRPr="001C7675">
        <w:rPr>
          <w:rStyle w:val="aff8"/>
          <w:color w:val="auto"/>
          <w:sz w:val="27"/>
          <w:szCs w:val="27"/>
        </w:rPr>
        <w:t xml:space="preserve">Предоставление земельных участков осуществляется в соответствии </w:t>
      </w:r>
      <w:r w:rsidR="00073AFB">
        <w:rPr>
          <w:rStyle w:val="aff8"/>
          <w:color w:val="auto"/>
          <w:sz w:val="27"/>
          <w:szCs w:val="27"/>
        </w:rPr>
        <w:br/>
      </w:r>
      <w:r w:rsidRPr="001C7675">
        <w:rPr>
          <w:rStyle w:val="aff8"/>
          <w:color w:val="auto"/>
          <w:sz w:val="27"/>
          <w:szCs w:val="27"/>
        </w:rPr>
        <w:t>с Земельным кодексом Российской Федерации, областным</w:t>
      </w:r>
      <w:r w:rsidR="00587B75">
        <w:rPr>
          <w:rStyle w:val="aff8"/>
          <w:color w:val="auto"/>
          <w:sz w:val="27"/>
          <w:szCs w:val="27"/>
        </w:rPr>
        <w:t>и</w:t>
      </w:r>
      <w:r w:rsidRPr="001C7675">
        <w:rPr>
          <w:rStyle w:val="aff8"/>
          <w:color w:val="auto"/>
          <w:sz w:val="27"/>
          <w:szCs w:val="27"/>
        </w:rPr>
        <w:t xml:space="preserve"> закон</w:t>
      </w:r>
      <w:r w:rsidR="00587B75">
        <w:rPr>
          <w:rStyle w:val="aff8"/>
          <w:color w:val="auto"/>
          <w:sz w:val="27"/>
          <w:szCs w:val="27"/>
        </w:rPr>
        <w:t>ами</w:t>
      </w:r>
      <w:r w:rsidRPr="001C7675">
        <w:rPr>
          <w:rStyle w:val="aff8"/>
          <w:color w:val="auto"/>
          <w:sz w:val="27"/>
          <w:szCs w:val="27"/>
        </w:rPr>
        <w:t xml:space="preserve"> </w:t>
      </w:r>
      <w:r w:rsidR="001C7675" w:rsidRPr="001C7675">
        <w:rPr>
          <w:rStyle w:val="aff8"/>
          <w:color w:val="auto"/>
          <w:sz w:val="27"/>
          <w:szCs w:val="27"/>
        </w:rPr>
        <w:t xml:space="preserve">от 7 июля 2003 г. № 46-з </w:t>
      </w:r>
      <w:r w:rsidRPr="001C7675">
        <w:rPr>
          <w:rStyle w:val="aff8"/>
          <w:color w:val="auto"/>
          <w:sz w:val="27"/>
          <w:szCs w:val="27"/>
        </w:rPr>
        <w:t xml:space="preserve">«Об обороте земель сельскохозяйственного назначения в Смоленской области», </w:t>
      </w:r>
      <w:r w:rsidR="00587B75">
        <w:rPr>
          <w:rStyle w:val="aff8"/>
          <w:color w:val="auto"/>
          <w:sz w:val="27"/>
          <w:szCs w:val="27"/>
        </w:rPr>
        <w:t>от</w:t>
      </w:r>
      <w:r w:rsidRPr="001C7675">
        <w:rPr>
          <w:rStyle w:val="aff8"/>
          <w:color w:val="auto"/>
          <w:sz w:val="27"/>
          <w:szCs w:val="27"/>
        </w:rPr>
        <w:t xml:space="preserve"> </w:t>
      </w:r>
      <w:r w:rsidR="001C7675" w:rsidRPr="001C7675">
        <w:rPr>
          <w:rStyle w:val="aff8"/>
          <w:color w:val="auto"/>
          <w:sz w:val="27"/>
          <w:szCs w:val="27"/>
        </w:rPr>
        <w:t xml:space="preserve">28 сентября 2012 г. № 67-з </w:t>
      </w:r>
      <w:r w:rsidRPr="001C7675">
        <w:rPr>
          <w:rStyle w:val="aff8"/>
          <w:color w:val="auto"/>
          <w:sz w:val="27"/>
          <w:szCs w:val="27"/>
        </w:rPr>
        <w:t xml:space="preserve">«О предоставлении земельных участков гражданам, </w:t>
      </w:r>
      <w:r w:rsidRPr="00587B75">
        <w:rPr>
          <w:rStyle w:val="aff8"/>
          <w:color w:val="auto"/>
          <w:sz w:val="27"/>
          <w:szCs w:val="27"/>
        </w:rPr>
        <w:t>имеющим трёх и более детей, в собственность</w:t>
      </w:r>
      <w:r w:rsidRPr="001C7675">
        <w:rPr>
          <w:rStyle w:val="aff8"/>
          <w:color w:val="auto"/>
          <w:sz w:val="27"/>
          <w:szCs w:val="27"/>
        </w:rPr>
        <w:t xml:space="preserve"> бесплатно для индивидуального жилищного строительства на территории Смоленской области», </w:t>
      </w:r>
      <w:r w:rsidR="00587B75">
        <w:rPr>
          <w:rStyle w:val="aff8"/>
          <w:color w:val="auto"/>
          <w:sz w:val="27"/>
          <w:szCs w:val="27"/>
        </w:rPr>
        <w:t xml:space="preserve">от </w:t>
      </w:r>
      <w:r w:rsidR="001C7675" w:rsidRPr="00587B75">
        <w:rPr>
          <w:rStyle w:val="aff8"/>
          <w:color w:val="auto"/>
          <w:sz w:val="27"/>
          <w:szCs w:val="27"/>
        </w:rPr>
        <w:t xml:space="preserve">28 сентября 2012 г. № 66-з </w:t>
      </w:r>
      <w:r w:rsidRPr="001C7675">
        <w:rPr>
          <w:rStyle w:val="aff8"/>
          <w:color w:val="auto"/>
          <w:sz w:val="27"/>
          <w:szCs w:val="27"/>
        </w:rPr>
        <w:t>«О предоставлении земельных участков отдельным категориям граждан на территории Смоленской области».</w:t>
      </w:r>
    </w:p>
    <w:p w:rsidR="00B45375" w:rsidRPr="00290AF0" w:rsidRDefault="00B45375" w:rsidP="00B45375">
      <w:pPr>
        <w:ind w:firstLine="709"/>
        <w:jc w:val="both"/>
        <w:rPr>
          <w:rStyle w:val="aff8"/>
          <w:color w:val="auto"/>
          <w:sz w:val="27"/>
          <w:szCs w:val="27"/>
        </w:rPr>
      </w:pPr>
      <w:r w:rsidRPr="001C7675">
        <w:rPr>
          <w:rStyle w:val="aff8"/>
          <w:color w:val="auto"/>
          <w:sz w:val="27"/>
          <w:szCs w:val="27"/>
        </w:rPr>
        <w:t>В рамках ведомственной целевой программы</w:t>
      </w:r>
      <w:r w:rsidRPr="00587B75">
        <w:rPr>
          <w:rStyle w:val="aff8"/>
          <w:color w:val="auto"/>
          <w:sz w:val="27"/>
          <w:szCs w:val="27"/>
        </w:rPr>
        <w:t xml:space="preserve"> «Оказание государственной поддержки гражданам в обеспечении жиль</w:t>
      </w:r>
      <w:r w:rsidR="00025DC9">
        <w:rPr>
          <w:rStyle w:val="aff8"/>
          <w:color w:val="auto"/>
          <w:sz w:val="27"/>
          <w:szCs w:val="27"/>
        </w:rPr>
        <w:t>ё</w:t>
      </w:r>
      <w:r w:rsidRPr="00587B75">
        <w:rPr>
          <w:rStyle w:val="aff8"/>
          <w:color w:val="auto"/>
          <w:sz w:val="27"/>
          <w:szCs w:val="27"/>
        </w:rPr>
        <w:t>м и оплате жилищно-коммунальных услуг» государственной программы Российской Федерации «Обеспечение</w:t>
      </w:r>
      <w:r w:rsidRPr="00B45375">
        <w:rPr>
          <w:rStyle w:val="aff8"/>
          <w:rFonts w:eastAsiaTheme="minorHAnsi"/>
          <w:noProof/>
          <w:color w:val="auto"/>
          <w:sz w:val="27"/>
          <w:szCs w:val="27"/>
        </w:rPr>
        <w:t xml:space="preserve"> доступным и комфортным жильем и коммунальными услугами граждан Российской Федерации», утвержд</w:t>
      </w:r>
      <w:r w:rsidR="00DC1C36">
        <w:rPr>
          <w:rStyle w:val="aff8"/>
          <w:rFonts w:eastAsiaTheme="minorHAnsi"/>
          <w:noProof/>
          <w:color w:val="auto"/>
          <w:sz w:val="27"/>
          <w:szCs w:val="27"/>
        </w:rPr>
        <w:t>ё</w:t>
      </w:r>
      <w:r w:rsidRPr="00B45375">
        <w:rPr>
          <w:rStyle w:val="aff8"/>
          <w:rFonts w:eastAsiaTheme="minorHAnsi"/>
          <w:noProof/>
          <w:color w:val="auto"/>
          <w:sz w:val="27"/>
          <w:szCs w:val="27"/>
        </w:rPr>
        <w:t>нной постановлением Правительства Российской Федерации от 30</w:t>
      </w:r>
      <w:r>
        <w:rPr>
          <w:rStyle w:val="aff8"/>
          <w:rFonts w:eastAsiaTheme="minorHAnsi"/>
          <w:noProof/>
          <w:color w:val="auto"/>
          <w:sz w:val="27"/>
          <w:szCs w:val="27"/>
        </w:rPr>
        <w:t xml:space="preserve"> декабря </w:t>
      </w:r>
      <w:r w:rsidRPr="00B45375">
        <w:rPr>
          <w:rStyle w:val="aff8"/>
          <w:rFonts w:eastAsiaTheme="minorHAnsi"/>
          <w:noProof/>
          <w:color w:val="auto"/>
          <w:sz w:val="27"/>
          <w:szCs w:val="27"/>
        </w:rPr>
        <w:t xml:space="preserve">2017 </w:t>
      </w:r>
      <w:r>
        <w:rPr>
          <w:rStyle w:val="aff8"/>
          <w:rFonts w:eastAsiaTheme="minorHAnsi"/>
          <w:noProof/>
          <w:color w:val="auto"/>
          <w:sz w:val="27"/>
          <w:szCs w:val="27"/>
        </w:rPr>
        <w:t xml:space="preserve">г. </w:t>
      </w:r>
      <w:r w:rsidRPr="00B45375">
        <w:rPr>
          <w:rStyle w:val="aff8"/>
          <w:rFonts w:eastAsiaTheme="minorHAnsi"/>
          <w:noProof/>
          <w:color w:val="auto"/>
          <w:sz w:val="27"/>
          <w:szCs w:val="27"/>
        </w:rPr>
        <w:t xml:space="preserve">№ 1710, областной государственной программы «Социальная поддержка граждан, проживающих на территории Смоленской области», </w:t>
      </w:r>
      <w:r w:rsidRPr="00290AF0">
        <w:rPr>
          <w:rStyle w:val="aff8"/>
          <w:color w:val="auto"/>
          <w:sz w:val="27"/>
          <w:szCs w:val="27"/>
        </w:rPr>
        <w:t>утвержд</w:t>
      </w:r>
      <w:r w:rsidR="00DC1C36" w:rsidRPr="00290AF0">
        <w:rPr>
          <w:rStyle w:val="aff8"/>
          <w:color w:val="auto"/>
          <w:sz w:val="27"/>
          <w:szCs w:val="27"/>
        </w:rPr>
        <w:t>ё</w:t>
      </w:r>
      <w:r w:rsidRPr="00290AF0">
        <w:rPr>
          <w:rStyle w:val="aff8"/>
          <w:color w:val="auto"/>
          <w:sz w:val="27"/>
          <w:szCs w:val="27"/>
        </w:rPr>
        <w:t>нной постановлением Администрации Смоленской области от 28 ноября 2013 г. № 974, реализуется мероприятие по обеспечению жиль</w:t>
      </w:r>
      <w:r w:rsidR="00DC1C36" w:rsidRPr="00290AF0">
        <w:rPr>
          <w:rStyle w:val="aff8"/>
          <w:color w:val="auto"/>
          <w:sz w:val="27"/>
          <w:szCs w:val="27"/>
        </w:rPr>
        <w:t>ё</w:t>
      </w:r>
      <w:r w:rsidRPr="00290AF0">
        <w:rPr>
          <w:rStyle w:val="aff8"/>
          <w:color w:val="auto"/>
          <w:sz w:val="27"/>
          <w:szCs w:val="27"/>
        </w:rPr>
        <w:t>м молодых семей.</w:t>
      </w:r>
    </w:p>
    <w:p w:rsidR="00B45375" w:rsidRPr="00290AF0" w:rsidRDefault="00B45375" w:rsidP="00B45375">
      <w:pPr>
        <w:ind w:firstLine="709"/>
        <w:jc w:val="both"/>
        <w:rPr>
          <w:rStyle w:val="aff8"/>
          <w:color w:val="auto"/>
          <w:sz w:val="27"/>
          <w:szCs w:val="27"/>
        </w:rPr>
      </w:pPr>
      <w:r w:rsidRPr="00290AF0">
        <w:rPr>
          <w:rStyle w:val="aff8"/>
          <w:color w:val="auto"/>
          <w:sz w:val="27"/>
          <w:szCs w:val="27"/>
        </w:rPr>
        <w:t>В соответствии с Правилами предоставления молодым семьям социальных выплат на приобретение (строительство) жилья и их использования, утвержд</w:t>
      </w:r>
      <w:r w:rsidR="00DC1C36" w:rsidRPr="00290AF0">
        <w:rPr>
          <w:rStyle w:val="aff8"/>
          <w:color w:val="auto"/>
          <w:sz w:val="27"/>
          <w:szCs w:val="27"/>
        </w:rPr>
        <w:t>ё</w:t>
      </w:r>
      <w:r w:rsidRPr="00290AF0">
        <w:rPr>
          <w:rStyle w:val="aff8"/>
          <w:color w:val="auto"/>
          <w:sz w:val="27"/>
          <w:szCs w:val="27"/>
        </w:rPr>
        <w:t xml:space="preserve">нными постановлением Правительства Российской Федерации </w:t>
      </w:r>
      <w:r w:rsidRPr="00290AF0">
        <w:rPr>
          <w:rStyle w:val="aff8"/>
          <w:color w:val="auto"/>
          <w:sz w:val="27"/>
          <w:szCs w:val="27"/>
        </w:rPr>
        <w:br/>
        <w:t xml:space="preserve">от 17 декабря 2010 г. № 1050 «О реализации отдельных мероприятий государственной программы Российской Федерации «Обеспечение доступным </w:t>
      </w:r>
      <w:r w:rsidRPr="00290AF0">
        <w:rPr>
          <w:rStyle w:val="aff8"/>
          <w:color w:val="auto"/>
          <w:sz w:val="27"/>
          <w:szCs w:val="27"/>
        </w:rPr>
        <w:br/>
        <w:t>и комфортным жильем и коммунальными услугами граждан Российской Федерации», участником мероприятия по обеспечению жиль</w:t>
      </w:r>
      <w:r w:rsidR="00DC1C36" w:rsidRPr="00290AF0">
        <w:rPr>
          <w:rStyle w:val="aff8"/>
          <w:color w:val="auto"/>
          <w:sz w:val="27"/>
          <w:szCs w:val="27"/>
        </w:rPr>
        <w:t>ё</w:t>
      </w:r>
      <w:r w:rsidRPr="00290AF0">
        <w:rPr>
          <w:rStyle w:val="aff8"/>
          <w:color w:val="auto"/>
          <w:sz w:val="27"/>
          <w:szCs w:val="27"/>
        </w:rPr>
        <w:t xml:space="preserve">м молодых семей может быть молодая семья, в том числе молодая семья, имеющая одного ребенка </w:t>
      </w:r>
      <w:r w:rsidRPr="00290AF0">
        <w:rPr>
          <w:rStyle w:val="aff8"/>
          <w:color w:val="auto"/>
          <w:sz w:val="27"/>
          <w:szCs w:val="27"/>
        </w:rPr>
        <w:br/>
        <w:t xml:space="preserve">и более, где один из супругов не является гражданином Российской Федерации, </w:t>
      </w:r>
      <w:r w:rsidRPr="00290AF0">
        <w:rPr>
          <w:rStyle w:val="aff8"/>
          <w:color w:val="auto"/>
          <w:sz w:val="27"/>
          <w:szCs w:val="27"/>
        </w:rPr>
        <w:br/>
        <w:t>а также неполная молодая семья, состоящая из одного молодого родителя, являющегося гражданином Российской Федерации, и одного реб</w:t>
      </w:r>
      <w:r w:rsidR="00165DE5">
        <w:rPr>
          <w:rStyle w:val="aff8"/>
          <w:color w:val="auto"/>
          <w:sz w:val="27"/>
          <w:szCs w:val="27"/>
        </w:rPr>
        <w:t>ё</w:t>
      </w:r>
      <w:r w:rsidRPr="00290AF0">
        <w:rPr>
          <w:rStyle w:val="aff8"/>
          <w:color w:val="auto"/>
          <w:sz w:val="27"/>
          <w:szCs w:val="27"/>
        </w:rPr>
        <w:t>нка и более.</w:t>
      </w:r>
    </w:p>
    <w:p w:rsidR="00290AF0" w:rsidRPr="00290AF0" w:rsidRDefault="00290AF0" w:rsidP="00290AF0">
      <w:pPr>
        <w:ind w:firstLine="709"/>
        <w:jc w:val="both"/>
        <w:rPr>
          <w:rStyle w:val="aff8"/>
          <w:color w:val="auto"/>
          <w:sz w:val="27"/>
          <w:szCs w:val="27"/>
        </w:rPr>
      </w:pPr>
      <w:r w:rsidRPr="00290AF0">
        <w:rPr>
          <w:rStyle w:val="aff8"/>
          <w:color w:val="auto"/>
          <w:sz w:val="27"/>
          <w:szCs w:val="27"/>
        </w:rPr>
        <w:t xml:space="preserve">В Смоленской области принят ряд нормативных правовых актов, </w:t>
      </w:r>
      <w:r w:rsidRPr="00290AF0">
        <w:rPr>
          <w:rStyle w:val="aff8"/>
          <w:color w:val="auto"/>
          <w:sz w:val="27"/>
          <w:szCs w:val="27"/>
        </w:rPr>
        <w:br/>
        <w:t>в соответствии с которыми на уровне субъекта Российской Федерации молодым специалистам предоставляются следующие меры государственной поддержки:</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единовременное областное государственное пособие молодым специалистам в размере 250 000 рублей, утвержд</w:t>
      </w:r>
      <w:r>
        <w:rPr>
          <w:rStyle w:val="aff8"/>
          <w:color w:val="auto"/>
          <w:sz w:val="27"/>
          <w:szCs w:val="27"/>
        </w:rPr>
        <w:t>ё</w:t>
      </w:r>
      <w:r w:rsidRPr="00290AF0">
        <w:rPr>
          <w:rStyle w:val="aff8"/>
          <w:color w:val="auto"/>
          <w:sz w:val="27"/>
          <w:szCs w:val="27"/>
        </w:rPr>
        <w:t>нное областным законом от 26</w:t>
      </w:r>
      <w:r>
        <w:rPr>
          <w:rStyle w:val="aff8"/>
          <w:color w:val="auto"/>
          <w:sz w:val="27"/>
          <w:szCs w:val="27"/>
        </w:rPr>
        <w:t xml:space="preserve"> ноября </w:t>
      </w:r>
      <w:r w:rsidRPr="00290AF0">
        <w:rPr>
          <w:rStyle w:val="aff8"/>
          <w:color w:val="auto"/>
          <w:sz w:val="27"/>
          <w:szCs w:val="27"/>
        </w:rPr>
        <w:t xml:space="preserve">2020 </w:t>
      </w:r>
      <w:r>
        <w:rPr>
          <w:rStyle w:val="aff8"/>
          <w:color w:val="auto"/>
          <w:sz w:val="27"/>
          <w:szCs w:val="27"/>
        </w:rPr>
        <w:t xml:space="preserve">г. </w:t>
      </w:r>
      <w:r>
        <w:rPr>
          <w:rStyle w:val="aff8"/>
          <w:color w:val="auto"/>
          <w:sz w:val="27"/>
          <w:szCs w:val="27"/>
        </w:rPr>
        <w:br/>
      </w:r>
      <w:r w:rsidRPr="00290AF0">
        <w:rPr>
          <w:rStyle w:val="aff8"/>
          <w:color w:val="auto"/>
          <w:sz w:val="27"/>
          <w:szCs w:val="27"/>
        </w:rPr>
        <w:t>№ 140-з «О единовременном областном государственном пособии молодым специалистам, работающим в сельскохозяйственных организациях, крестьянских (фермерских) хозяйствах, областных государственных организациях ветеринарии, у индивидуальных предпринимателей», постановлением Администрации Смоленской области от 28</w:t>
      </w:r>
      <w:r>
        <w:rPr>
          <w:rStyle w:val="aff8"/>
          <w:color w:val="auto"/>
          <w:sz w:val="27"/>
          <w:szCs w:val="27"/>
        </w:rPr>
        <w:t xml:space="preserve"> апреля </w:t>
      </w:r>
      <w:r w:rsidRPr="00290AF0">
        <w:rPr>
          <w:rStyle w:val="aff8"/>
          <w:color w:val="auto"/>
          <w:sz w:val="27"/>
          <w:szCs w:val="27"/>
        </w:rPr>
        <w:t xml:space="preserve">2017 </w:t>
      </w:r>
      <w:r>
        <w:rPr>
          <w:rStyle w:val="aff8"/>
          <w:color w:val="auto"/>
          <w:sz w:val="27"/>
          <w:szCs w:val="27"/>
        </w:rPr>
        <w:t xml:space="preserve">г. </w:t>
      </w:r>
      <w:r w:rsidRPr="00290AF0">
        <w:rPr>
          <w:rStyle w:val="aff8"/>
          <w:color w:val="auto"/>
          <w:sz w:val="27"/>
          <w:szCs w:val="27"/>
        </w:rPr>
        <w:t xml:space="preserve">№ 278 «Об утверждении Положения, регулирующего порядок и условия назначения и выплаты единовременного областного государственного пособия молодым специалистам, являющимся гражданами Российской Федерации, работающим в сельскохозяйственных организациях, крестьянских (фермерских) хозяйствах, расположенных </w:t>
      </w:r>
      <w:r>
        <w:rPr>
          <w:rStyle w:val="aff8"/>
          <w:color w:val="auto"/>
          <w:sz w:val="27"/>
          <w:szCs w:val="27"/>
        </w:rPr>
        <w:br/>
      </w:r>
      <w:r w:rsidRPr="00290AF0">
        <w:rPr>
          <w:rStyle w:val="aff8"/>
          <w:color w:val="auto"/>
          <w:sz w:val="27"/>
          <w:szCs w:val="27"/>
        </w:rPr>
        <w:lastRenderedPageBreak/>
        <w:t xml:space="preserve">на территории Смоленской области, в областных государственных организациях ветеринарии, у индивидуальных предпринимателей, зарегистрированных </w:t>
      </w:r>
      <w:r>
        <w:rPr>
          <w:rStyle w:val="aff8"/>
          <w:color w:val="auto"/>
          <w:sz w:val="27"/>
          <w:szCs w:val="27"/>
        </w:rPr>
        <w:br/>
      </w:r>
      <w:r w:rsidRPr="00290AF0">
        <w:rPr>
          <w:rStyle w:val="aff8"/>
          <w:color w:val="auto"/>
          <w:sz w:val="27"/>
          <w:szCs w:val="27"/>
        </w:rPr>
        <w:t>и осуществляющих свою деятельность на территории Смоленской области»</w:t>
      </w:r>
      <w:r w:rsidR="00165DE5">
        <w:rPr>
          <w:rStyle w:val="aff8"/>
          <w:color w:val="auto"/>
          <w:sz w:val="27"/>
          <w:szCs w:val="27"/>
        </w:rPr>
        <w:t>;</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ежемесячные выплаты к заработной плате молодым специалистам, утвержд</w:t>
      </w:r>
      <w:r>
        <w:rPr>
          <w:rStyle w:val="aff8"/>
          <w:color w:val="auto"/>
          <w:sz w:val="27"/>
          <w:szCs w:val="27"/>
        </w:rPr>
        <w:t>ё</w:t>
      </w:r>
      <w:r w:rsidRPr="00290AF0">
        <w:rPr>
          <w:rStyle w:val="aff8"/>
          <w:color w:val="auto"/>
          <w:sz w:val="27"/>
          <w:szCs w:val="27"/>
        </w:rPr>
        <w:t>нные постановлением Администрации Смоленской области от 17</w:t>
      </w:r>
      <w:r>
        <w:rPr>
          <w:rStyle w:val="aff8"/>
          <w:color w:val="auto"/>
          <w:sz w:val="27"/>
          <w:szCs w:val="27"/>
        </w:rPr>
        <w:t xml:space="preserve"> марта </w:t>
      </w:r>
      <w:r w:rsidRPr="00290AF0">
        <w:rPr>
          <w:rStyle w:val="aff8"/>
          <w:color w:val="auto"/>
          <w:sz w:val="27"/>
          <w:szCs w:val="27"/>
        </w:rPr>
        <w:t>2014</w:t>
      </w:r>
      <w:r>
        <w:rPr>
          <w:rStyle w:val="aff8"/>
          <w:color w:val="auto"/>
          <w:sz w:val="27"/>
          <w:szCs w:val="27"/>
        </w:rPr>
        <w:t xml:space="preserve"> г.</w:t>
      </w:r>
      <w:r w:rsidRPr="00290AF0">
        <w:rPr>
          <w:rStyle w:val="aff8"/>
          <w:color w:val="auto"/>
          <w:sz w:val="27"/>
          <w:szCs w:val="27"/>
        </w:rPr>
        <w:t xml:space="preserve"> № 159 «Об утверждении Положения, регулирующего предоставление </w:t>
      </w:r>
      <w:r>
        <w:rPr>
          <w:rStyle w:val="aff8"/>
          <w:color w:val="auto"/>
          <w:sz w:val="27"/>
          <w:szCs w:val="27"/>
        </w:rPr>
        <w:br/>
      </w:r>
      <w:r w:rsidRPr="00290AF0">
        <w:rPr>
          <w:rStyle w:val="aff8"/>
          <w:color w:val="auto"/>
          <w:sz w:val="27"/>
          <w:szCs w:val="27"/>
        </w:rPr>
        <w:t xml:space="preserve">из областного бюджета ежемесячных выплат молодым специалистам, работающим в сельскохозяйственных организациях, крестьянских (фермерских) хозяйствах </w:t>
      </w:r>
      <w:r>
        <w:rPr>
          <w:rStyle w:val="aff8"/>
          <w:color w:val="auto"/>
          <w:sz w:val="27"/>
          <w:szCs w:val="27"/>
        </w:rPr>
        <w:br/>
      </w:r>
      <w:r w:rsidRPr="00290AF0">
        <w:rPr>
          <w:rStyle w:val="aff8"/>
          <w:color w:val="auto"/>
          <w:sz w:val="27"/>
          <w:szCs w:val="27"/>
        </w:rPr>
        <w:t>и у индивидуальных предпринимателей».</w:t>
      </w:r>
      <w:r>
        <w:rPr>
          <w:rStyle w:val="aff8"/>
          <w:color w:val="auto"/>
          <w:sz w:val="27"/>
          <w:szCs w:val="27"/>
        </w:rPr>
        <w:t xml:space="preserve"> </w:t>
      </w:r>
      <w:r w:rsidRPr="00290AF0">
        <w:rPr>
          <w:rStyle w:val="aff8"/>
          <w:color w:val="auto"/>
          <w:sz w:val="27"/>
          <w:szCs w:val="27"/>
        </w:rPr>
        <w:t>Размер выплат молодому специалисту при условии трудоустройства по специальности за полностью отработанный месяц составляет: в первый год работы – 5 </w:t>
      </w:r>
      <w:r>
        <w:rPr>
          <w:rStyle w:val="aff8"/>
          <w:color w:val="auto"/>
          <w:sz w:val="27"/>
          <w:szCs w:val="27"/>
        </w:rPr>
        <w:t>тыс.</w:t>
      </w:r>
      <w:r w:rsidRPr="00290AF0">
        <w:rPr>
          <w:rStyle w:val="aff8"/>
          <w:color w:val="auto"/>
          <w:sz w:val="27"/>
          <w:szCs w:val="27"/>
        </w:rPr>
        <w:t xml:space="preserve"> рублей; во второй – 4 </w:t>
      </w:r>
      <w:r w:rsidR="00AF32EE">
        <w:rPr>
          <w:rStyle w:val="aff8"/>
          <w:color w:val="auto"/>
          <w:sz w:val="27"/>
          <w:szCs w:val="27"/>
        </w:rPr>
        <w:t>тыс.</w:t>
      </w:r>
      <w:r w:rsidRPr="00290AF0">
        <w:rPr>
          <w:rStyle w:val="aff8"/>
          <w:color w:val="auto"/>
          <w:sz w:val="27"/>
          <w:szCs w:val="27"/>
        </w:rPr>
        <w:t xml:space="preserve"> рублей; в третий – 3 </w:t>
      </w:r>
      <w:r w:rsidR="00AF32EE">
        <w:rPr>
          <w:rStyle w:val="aff8"/>
          <w:color w:val="auto"/>
          <w:sz w:val="27"/>
          <w:szCs w:val="27"/>
        </w:rPr>
        <w:t>тыс.</w:t>
      </w:r>
      <w:r w:rsidRPr="00290AF0">
        <w:rPr>
          <w:rStyle w:val="aff8"/>
          <w:color w:val="auto"/>
          <w:sz w:val="27"/>
          <w:szCs w:val="27"/>
        </w:rPr>
        <w:t xml:space="preserve"> рублей.</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Кроме того, граждане Российской Федерации в рамках государственной программы Российской Федерации «Комплексное развитие сельских территорий», утвержд</w:t>
      </w:r>
      <w:r w:rsidR="00AF32EE">
        <w:rPr>
          <w:rStyle w:val="aff8"/>
          <w:color w:val="auto"/>
          <w:sz w:val="27"/>
          <w:szCs w:val="27"/>
        </w:rPr>
        <w:t>ё</w:t>
      </w:r>
      <w:r w:rsidRPr="00290AF0">
        <w:rPr>
          <w:rStyle w:val="aff8"/>
          <w:color w:val="auto"/>
          <w:sz w:val="27"/>
          <w:szCs w:val="27"/>
        </w:rPr>
        <w:t xml:space="preserve">нной </w:t>
      </w:r>
      <w:hyperlink r:id="rId356" w:anchor="block_2027" w:history="1">
        <w:r w:rsidRPr="00290AF0">
          <w:rPr>
            <w:rStyle w:val="aff8"/>
            <w:color w:val="auto"/>
            <w:sz w:val="27"/>
            <w:szCs w:val="27"/>
          </w:rPr>
          <w:t>постановлени</w:t>
        </w:r>
      </w:hyperlink>
      <w:r w:rsidRPr="00290AF0">
        <w:rPr>
          <w:rStyle w:val="aff8"/>
          <w:color w:val="auto"/>
          <w:sz w:val="27"/>
          <w:szCs w:val="27"/>
        </w:rPr>
        <w:t>ем Правительства Российской Федерации от 31</w:t>
      </w:r>
      <w:r w:rsidR="00AF32EE">
        <w:rPr>
          <w:rStyle w:val="aff8"/>
          <w:color w:val="auto"/>
          <w:sz w:val="27"/>
          <w:szCs w:val="27"/>
        </w:rPr>
        <w:t xml:space="preserve"> мая </w:t>
      </w:r>
      <w:r w:rsidRPr="00290AF0">
        <w:rPr>
          <w:rStyle w:val="aff8"/>
          <w:color w:val="auto"/>
          <w:sz w:val="27"/>
          <w:szCs w:val="27"/>
        </w:rPr>
        <w:t xml:space="preserve">2019 </w:t>
      </w:r>
      <w:r w:rsidR="00AF32EE">
        <w:rPr>
          <w:rStyle w:val="aff8"/>
          <w:color w:val="auto"/>
          <w:sz w:val="27"/>
          <w:szCs w:val="27"/>
        </w:rPr>
        <w:t xml:space="preserve">г. </w:t>
      </w:r>
      <w:r w:rsidRPr="00290AF0">
        <w:rPr>
          <w:rStyle w:val="aff8"/>
          <w:color w:val="auto"/>
          <w:sz w:val="27"/>
          <w:szCs w:val="27"/>
        </w:rPr>
        <w:t xml:space="preserve">№ 696, имеют возможность принять участие в мероприятии </w:t>
      </w:r>
      <w:r w:rsidRPr="00290AF0">
        <w:rPr>
          <w:rStyle w:val="aff8"/>
          <w:color w:val="auto"/>
          <w:sz w:val="27"/>
          <w:szCs w:val="27"/>
        </w:rPr>
        <w:br/>
        <w:t>по улучшению жилищных условий по договорам найма жилого помещения.</w:t>
      </w:r>
    </w:p>
    <w:p w:rsidR="00AF32EE" w:rsidRPr="00AF32EE" w:rsidRDefault="00AF32EE" w:rsidP="00AF32EE">
      <w:pPr>
        <w:ind w:firstLine="720"/>
        <w:jc w:val="both"/>
        <w:rPr>
          <w:rStyle w:val="aff8"/>
          <w:color w:val="auto"/>
          <w:sz w:val="27"/>
          <w:szCs w:val="27"/>
        </w:rPr>
      </w:pPr>
      <w:r w:rsidRPr="00AF32EE">
        <w:rPr>
          <w:rStyle w:val="aff8"/>
          <w:color w:val="auto"/>
          <w:sz w:val="27"/>
          <w:szCs w:val="27"/>
        </w:rPr>
        <w:t>На территории Смоленской области реализуются меры социальной поддержки медицинских работников, в частности</w:t>
      </w:r>
      <w:r w:rsidR="00A652C3">
        <w:rPr>
          <w:rStyle w:val="aff8"/>
          <w:color w:val="auto"/>
          <w:sz w:val="27"/>
          <w:szCs w:val="27"/>
        </w:rPr>
        <w:t>,</w:t>
      </w:r>
      <w:r w:rsidRPr="00AF32EE">
        <w:rPr>
          <w:rStyle w:val="aff8"/>
          <w:color w:val="auto"/>
          <w:sz w:val="27"/>
          <w:szCs w:val="27"/>
        </w:rPr>
        <w:t xml:space="preserve"> предоставление единовременных компенсационных выплат по программ</w:t>
      </w:r>
      <w:r>
        <w:rPr>
          <w:rStyle w:val="aff8"/>
          <w:color w:val="auto"/>
          <w:sz w:val="27"/>
          <w:szCs w:val="27"/>
        </w:rPr>
        <w:t>ам</w:t>
      </w:r>
      <w:r w:rsidRPr="00AF32EE">
        <w:rPr>
          <w:rStyle w:val="aff8"/>
          <w:color w:val="auto"/>
          <w:sz w:val="27"/>
          <w:szCs w:val="27"/>
        </w:rPr>
        <w:t xml:space="preserve"> «Земский доктор</w:t>
      </w:r>
      <w:r>
        <w:rPr>
          <w:rStyle w:val="aff8"/>
          <w:color w:val="auto"/>
          <w:sz w:val="27"/>
          <w:szCs w:val="27"/>
        </w:rPr>
        <w:t>» и «</w:t>
      </w:r>
      <w:r w:rsidRPr="00AF32EE">
        <w:rPr>
          <w:rStyle w:val="aff8"/>
          <w:color w:val="auto"/>
          <w:sz w:val="27"/>
          <w:szCs w:val="27"/>
        </w:rPr>
        <w:t>Земский фельдшер».</w:t>
      </w:r>
    </w:p>
    <w:p w:rsidR="006E193C" w:rsidRPr="00975843" w:rsidRDefault="006E193C" w:rsidP="006E193C">
      <w:pPr>
        <w:tabs>
          <w:tab w:val="left" w:pos="1134"/>
        </w:tabs>
        <w:ind w:firstLine="709"/>
        <w:jc w:val="both"/>
        <w:rPr>
          <w:rStyle w:val="aff8"/>
          <w:rFonts w:eastAsiaTheme="minorHAnsi"/>
          <w:noProof/>
          <w:color w:val="auto"/>
          <w:sz w:val="27"/>
          <w:szCs w:val="27"/>
        </w:rPr>
      </w:pPr>
      <w:r w:rsidRPr="00290AF0">
        <w:rPr>
          <w:rStyle w:val="aff8"/>
          <w:color w:val="auto"/>
          <w:sz w:val="27"/>
          <w:szCs w:val="27"/>
        </w:rPr>
        <w:t>Участникам</w:t>
      </w:r>
      <w:r w:rsidRPr="00FC2F71">
        <w:rPr>
          <w:rStyle w:val="aff8"/>
          <w:rFonts w:eastAsiaTheme="minorHAnsi"/>
          <w:noProof/>
          <w:color w:val="auto"/>
          <w:sz w:val="27"/>
          <w:szCs w:val="27"/>
        </w:rPr>
        <w:t xml:space="preserve"> Государственной программы </w:t>
      </w:r>
      <w:r>
        <w:rPr>
          <w:rStyle w:val="aff8"/>
          <w:rFonts w:eastAsiaTheme="minorHAnsi"/>
          <w:noProof/>
          <w:color w:val="auto"/>
          <w:sz w:val="27"/>
          <w:szCs w:val="27"/>
        </w:rPr>
        <w:t xml:space="preserve">и членам их семей </w:t>
      </w:r>
      <w:r w:rsidRPr="00975843">
        <w:rPr>
          <w:rStyle w:val="aff8"/>
          <w:rFonts w:eastAsiaTheme="minorHAnsi"/>
          <w:noProof/>
          <w:color w:val="auto"/>
          <w:sz w:val="27"/>
          <w:szCs w:val="27"/>
        </w:rPr>
        <w:t xml:space="preserve">обеспечивается возможность получения образования, в том числе дошкольного, начального общего, основного общего, среднего общего, среднего профессионального </w:t>
      </w:r>
      <w:r>
        <w:rPr>
          <w:rStyle w:val="aff8"/>
          <w:rFonts w:eastAsiaTheme="minorHAnsi"/>
          <w:noProof/>
          <w:color w:val="auto"/>
          <w:sz w:val="27"/>
          <w:szCs w:val="27"/>
        </w:rPr>
        <w:br/>
      </w:r>
      <w:r w:rsidR="00134A20">
        <w:rPr>
          <w:rStyle w:val="aff8"/>
          <w:rFonts w:eastAsiaTheme="minorHAnsi"/>
          <w:noProof/>
          <w:color w:val="auto"/>
          <w:sz w:val="27"/>
          <w:szCs w:val="27"/>
        </w:rPr>
        <w:t>и высшего образования.</w:t>
      </w:r>
    </w:p>
    <w:p w:rsidR="00B45375" w:rsidRPr="00B45375"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 xml:space="preserve">Система образования области включает </w:t>
      </w:r>
      <w:r w:rsidR="00AF32EE">
        <w:rPr>
          <w:rStyle w:val="aff8"/>
          <w:rFonts w:eastAsiaTheme="minorHAnsi"/>
          <w:noProof/>
          <w:color w:val="auto"/>
          <w:sz w:val="27"/>
          <w:szCs w:val="27"/>
        </w:rPr>
        <w:t>274</w:t>
      </w:r>
      <w:r w:rsidRPr="00B45375">
        <w:rPr>
          <w:rStyle w:val="aff8"/>
          <w:rFonts w:eastAsiaTheme="minorHAnsi"/>
          <w:noProof/>
          <w:color w:val="auto"/>
          <w:sz w:val="27"/>
          <w:szCs w:val="27"/>
        </w:rPr>
        <w:t xml:space="preserve"> дошкольные образовательные организации, 3</w:t>
      </w:r>
      <w:r w:rsidR="00AF32EE">
        <w:rPr>
          <w:rStyle w:val="aff8"/>
          <w:rFonts w:eastAsiaTheme="minorHAnsi"/>
          <w:noProof/>
          <w:color w:val="auto"/>
          <w:sz w:val="27"/>
          <w:szCs w:val="27"/>
        </w:rPr>
        <w:t>69</w:t>
      </w:r>
      <w:r>
        <w:rPr>
          <w:rStyle w:val="aff8"/>
          <w:rFonts w:eastAsiaTheme="minorHAnsi"/>
          <w:noProof/>
          <w:color w:val="auto"/>
          <w:sz w:val="27"/>
          <w:szCs w:val="27"/>
        </w:rPr>
        <w:t xml:space="preserve"> </w:t>
      </w:r>
      <w:r w:rsidRPr="00B45375">
        <w:rPr>
          <w:rStyle w:val="aff8"/>
          <w:rFonts w:eastAsiaTheme="minorHAnsi"/>
          <w:noProof/>
          <w:color w:val="auto"/>
          <w:sz w:val="27"/>
          <w:szCs w:val="27"/>
        </w:rPr>
        <w:t xml:space="preserve">общеобразовательных организаций, </w:t>
      </w:r>
      <w:r w:rsidR="00AF32EE" w:rsidRPr="00B45375">
        <w:rPr>
          <w:rStyle w:val="aff8"/>
          <w:rFonts w:eastAsiaTheme="minorHAnsi"/>
          <w:noProof/>
          <w:color w:val="auto"/>
          <w:sz w:val="27"/>
          <w:szCs w:val="27"/>
        </w:rPr>
        <w:t>1</w:t>
      </w:r>
      <w:r w:rsidR="00AF32EE">
        <w:rPr>
          <w:rStyle w:val="aff8"/>
          <w:rFonts w:eastAsiaTheme="minorHAnsi"/>
          <w:noProof/>
          <w:color w:val="auto"/>
          <w:sz w:val="27"/>
          <w:szCs w:val="27"/>
        </w:rPr>
        <w:t>68</w:t>
      </w:r>
      <w:r w:rsidR="00AF32EE" w:rsidRPr="00B45375">
        <w:rPr>
          <w:rStyle w:val="aff8"/>
          <w:rFonts w:eastAsiaTheme="minorHAnsi"/>
          <w:noProof/>
          <w:color w:val="auto"/>
          <w:sz w:val="27"/>
          <w:szCs w:val="27"/>
        </w:rPr>
        <w:t> образовательн</w:t>
      </w:r>
      <w:r w:rsidR="00AF32EE">
        <w:rPr>
          <w:rStyle w:val="aff8"/>
          <w:rFonts w:eastAsiaTheme="minorHAnsi"/>
          <w:noProof/>
          <w:color w:val="auto"/>
          <w:sz w:val="27"/>
          <w:szCs w:val="27"/>
        </w:rPr>
        <w:t>ых</w:t>
      </w:r>
      <w:r w:rsidR="00AF32EE" w:rsidRPr="00B45375">
        <w:rPr>
          <w:rStyle w:val="aff8"/>
          <w:rFonts w:eastAsiaTheme="minorHAnsi"/>
          <w:noProof/>
          <w:color w:val="auto"/>
          <w:sz w:val="27"/>
          <w:szCs w:val="27"/>
        </w:rPr>
        <w:t xml:space="preserve"> организаци</w:t>
      </w:r>
      <w:r w:rsidR="00AF32EE">
        <w:rPr>
          <w:rStyle w:val="aff8"/>
          <w:rFonts w:eastAsiaTheme="minorHAnsi"/>
          <w:noProof/>
          <w:color w:val="auto"/>
          <w:sz w:val="27"/>
          <w:szCs w:val="27"/>
        </w:rPr>
        <w:t>й</w:t>
      </w:r>
      <w:r w:rsidR="00AF32EE" w:rsidRPr="00B45375">
        <w:rPr>
          <w:rStyle w:val="aff8"/>
          <w:rFonts w:eastAsiaTheme="minorHAnsi"/>
          <w:noProof/>
          <w:color w:val="auto"/>
          <w:sz w:val="27"/>
          <w:szCs w:val="27"/>
        </w:rPr>
        <w:t xml:space="preserve"> дополнительного</w:t>
      </w:r>
      <w:r w:rsidR="00AF32EE">
        <w:rPr>
          <w:rStyle w:val="aff8"/>
          <w:rFonts w:eastAsiaTheme="minorHAnsi"/>
          <w:noProof/>
          <w:color w:val="auto"/>
          <w:sz w:val="27"/>
          <w:szCs w:val="27"/>
        </w:rPr>
        <w:t xml:space="preserve"> образования,</w:t>
      </w:r>
      <w:r w:rsidR="00AF32EE" w:rsidRPr="00B45375">
        <w:rPr>
          <w:rStyle w:val="aff8"/>
          <w:rFonts w:eastAsiaTheme="minorHAnsi"/>
          <w:noProof/>
          <w:color w:val="auto"/>
          <w:sz w:val="27"/>
          <w:szCs w:val="27"/>
        </w:rPr>
        <w:t xml:space="preserve"> </w:t>
      </w:r>
      <w:r w:rsidRPr="00B45375">
        <w:rPr>
          <w:rStyle w:val="aff8"/>
          <w:rFonts w:eastAsiaTheme="minorHAnsi"/>
          <w:noProof/>
          <w:color w:val="auto"/>
          <w:sz w:val="27"/>
          <w:szCs w:val="27"/>
        </w:rPr>
        <w:t>3</w:t>
      </w:r>
      <w:r w:rsidR="00AF32EE">
        <w:rPr>
          <w:rStyle w:val="aff8"/>
          <w:rFonts w:eastAsiaTheme="minorHAnsi"/>
          <w:noProof/>
          <w:color w:val="auto"/>
          <w:sz w:val="27"/>
          <w:szCs w:val="27"/>
        </w:rPr>
        <w:t>0</w:t>
      </w:r>
      <w:r w:rsidRPr="00B45375">
        <w:rPr>
          <w:rStyle w:val="aff8"/>
          <w:rFonts w:eastAsiaTheme="minorHAnsi"/>
          <w:noProof/>
          <w:color w:val="auto"/>
          <w:sz w:val="27"/>
          <w:szCs w:val="27"/>
        </w:rPr>
        <w:t> профессиональны</w:t>
      </w:r>
      <w:r w:rsidR="00AF32EE">
        <w:rPr>
          <w:rStyle w:val="aff8"/>
          <w:rFonts w:eastAsiaTheme="minorHAnsi"/>
          <w:noProof/>
          <w:color w:val="auto"/>
          <w:sz w:val="27"/>
          <w:szCs w:val="27"/>
        </w:rPr>
        <w:t>х</w:t>
      </w:r>
      <w:r w:rsidRPr="00B45375">
        <w:rPr>
          <w:rStyle w:val="aff8"/>
          <w:rFonts w:eastAsiaTheme="minorHAnsi"/>
          <w:noProof/>
          <w:color w:val="auto"/>
          <w:sz w:val="27"/>
          <w:szCs w:val="27"/>
        </w:rPr>
        <w:t xml:space="preserve"> образовательны</w:t>
      </w:r>
      <w:r w:rsidR="00AF32EE">
        <w:rPr>
          <w:rStyle w:val="aff8"/>
          <w:rFonts w:eastAsiaTheme="minorHAnsi"/>
          <w:noProof/>
          <w:color w:val="auto"/>
          <w:sz w:val="27"/>
          <w:szCs w:val="27"/>
        </w:rPr>
        <w:t>х</w:t>
      </w:r>
      <w:r w:rsidRPr="00B45375">
        <w:rPr>
          <w:rStyle w:val="aff8"/>
          <w:rFonts w:eastAsiaTheme="minorHAnsi"/>
          <w:noProof/>
          <w:color w:val="auto"/>
          <w:sz w:val="27"/>
          <w:szCs w:val="27"/>
        </w:rPr>
        <w:t xml:space="preserve"> организаци</w:t>
      </w:r>
      <w:r w:rsidR="00AF32EE">
        <w:rPr>
          <w:rStyle w:val="aff8"/>
          <w:rFonts w:eastAsiaTheme="minorHAnsi"/>
          <w:noProof/>
          <w:color w:val="auto"/>
          <w:sz w:val="27"/>
          <w:szCs w:val="27"/>
        </w:rPr>
        <w:t>й</w:t>
      </w:r>
      <w:r w:rsidRPr="00B45375">
        <w:rPr>
          <w:rStyle w:val="aff8"/>
          <w:rFonts w:eastAsiaTheme="minorHAnsi"/>
          <w:noProof/>
          <w:color w:val="auto"/>
          <w:sz w:val="27"/>
          <w:szCs w:val="27"/>
        </w:rPr>
        <w:t xml:space="preserve"> и </w:t>
      </w:r>
      <w:r w:rsidR="00AF32EE" w:rsidRPr="00AF32EE">
        <w:rPr>
          <w:rStyle w:val="aff8"/>
          <w:rFonts w:eastAsiaTheme="minorHAnsi"/>
          <w:noProof/>
          <w:color w:val="auto"/>
          <w:sz w:val="27"/>
          <w:szCs w:val="27"/>
        </w:rPr>
        <w:t>17 образовательных организаций высшего образования</w:t>
      </w:r>
      <w:r w:rsidRPr="00B45375">
        <w:rPr>
          <w:rStyle w:val="aff8"/>
          <w:rFonts w:eastAsiaTheme="minorHAnsi"/>
          <w:noProof/>
          <w:color w:val="auto"/>
          <w:sz w:val="27"/>
          <w:szCs w:val="27"/>
        </w:rPr>
        <w:t>.</w:t>
      </w:r>
    </w:p>
    <w:p w:rsidR="006E193C" w:rsidRDefault="006E193C" w:rsidP="006E193C">
      <w:pPr>
        <w:pStyle w:val="a8"/>
        <w:spacing w:after="0"/>
        <w:ind w:firstLine="709"/>
        <w:jc w:val="both"/>
        <w:rPr>
          <w:rFonts w:ascii="Times New Roman" w:hAnsi="Times New Roman" w:cs="Times New Roman"/>
          <w:sz w:val="27"/>
          <w:szCs w:val="27"/>
        </w:rPr>
      </w:pPr>
      <w:r w:rsidRPr="00E46AF9">
        <w:rPr>
          <w:rFonts w:ascii="Times New Roman" w:hAnsi="Times New Roman" w:cs="Times New Roman"/>
          <w:b/>
          <w:i/>
          <w:spacing w:val="4"/>
          <w:sz w:val="27"/>
          <w:szCs w:val="27"/>
        </w:rPr>
        <w:t>Муниципальное образование «Велижский район»</w:t>
      </w:r>
      <w:r w:rsidRPr="00E46AF9">
        <w:rPr>
          <w:rFonts w:ascii="Times New Roman" w:hAnsi="Times New Roman" w:cs="Times New Roman"/>
          <w:sz w:val="27"/>
          <w:szCs w:val="27"/>
        </w:rPr>
        <w:t xml:space="preserve">. </w:t>
      </w:r>
    </w:p>
    <w:p w:rsidR="006E193C" w:rsidRPr="00B45375" w:rsidRDefault="006E193C" w:rsidP="006E193C">
      <w:pPr>
        <w:pStyle w:val="a8"/>
        <w:spacing w:after="0"/>
        <w:ind w:firstLine="709"/>
        <w:jc w:val="both"/>
        <w:rPr>
          <w:rStyle w:val="aff8"/>
          <w:rFonts w:ascii="Times New Roman" w:hAnsi="Times New Roman" w:cs="Times New Roman"/>
          <w:noProof/>
          <w:color w:val="auto"/>
          <w:sz w:val="27"/>
          <w:szCs w:val="27"/>
        </w:rPr>
      </w:pPr>
      <w:r w:rsidRPr="00B45375">
        <w:rPr>
          <w:rStyle w:val="aff8"/>
          <w:rFonts w:ascii="Times New Roman" w:hAnsi="Times New Roman" w:cs="Times New Roman"/>
          <w:noProof/>
          <w:color w:val="auto"/>
          <w:sz w:val="27"/>
          <w:szCs w:val="27"/>
        </w:rPr>
        <w:t xml:space="preserve">Районный центр – город Велиж – живописно расположен </w:t>
      </w:r>
      <w:r w:rsidRPr="00790D4D">
        <w:rPr>
          <w:rStyle w:val="aff8"/>
          <w:rFonts w:ascii="Times New Roman" w:hAnsi="Times New Roman" w:cs="Times New Roman"/>
          <w:noProof/>
          <w:color w:val="auto"/>
          <w:sz w:val="27"/>
          <w:szCs w:val="27"/>
        </w:rPr>
        <w:t>на равнинной местности по берегам реки Западная Двина в среднем е</w:t>
      </w:r>
      <w:r>
        <w:rPr>
          <w:rStyle w:val="aff8"/>
          <w:rFonts w:ascii="Times New Roman" w:hAnsi="Times New Roman" w:cs="Times New Roman"/>
          <w:noProof/>
          <w:color w:val="auto"/>
          <w:sz w:val="27"/>
          <w:szCs w:val="27"/>
        </w:rPr>
        <w:t>ё</w:t>
      </w:r>
      <w:r w:rsidRPr="00790D4D">
        <w:rPr>
          <w:rStyle w:val="aff8"/>
          <w:rFonts w:ascii="Times New Roman" w:hAnsi="Times New Roman" w:cs="Times New Roman"/>
          <w:noProof/>
          <w:color w:val="auto"/>
          <w:sz w:val="27"/>
          <w:szCs w:val="27"/>
        </w:rPr>
        <w:t xml:space="preserve"> течении, в 115 км </w:t>
      </w:r>
      <w:r>
        <w:rPr>
          <w:rStyle w:val="aff8"/>
          <w:rFonts w:ascii="Times New Roman" w:hAnsi="Times New Roman" w:cs="Times New Roman"/>
          <w:noProof/>
          <w:color w:val="auto"/>
          <w:sz w:val="27"/>
          <w:szCs w:val="27"/>
        </w:rPr>
        <w:br/>
      </w:r>
      <w:r w:rsidRPr="00790D4D">
        <w:rPr>
          <w:rStyle w:val="aff8"/>
          <w:rFonts w:ascii="Times New Roman" w:hAnsi="Times New Roman" w:cs="Times New Roman"/>
          <w:noProof/>
          <w:color w:val="auto"/>
          <w:sz w:val="27"/>
          <w:szCs w:val="27"/>
        </w:rPr>
        <w:t xml:space="preserve">к северо-западу от г. Смоленска по трассе Ольша-Велиж-Невель, в 94 км к северу от </w:t>
      </w:r>
      <w:r w:rsidRPr="00B45375">
        <w:rPr>
          <w:rStyle w:val="aff8"/>
          <w:rFonts w:ascii="Times New Roman" w:hAnsi="Times New Roman" w:cs="Times New Roman"/>
          <w:noProof/>
          <w:color w:val="auto"/>
          <w:sz w:val="27"/>
          <w:szCs w:val="27"/>
        </w:rPr>
        <w:t>железнодорожной станции Рудня на линии Витебск-Смоленск.</w:t>
      </w:r>
    </w:p>
    <w:p w:rsidR="00B45375" w:rsidRPr="00B45375" w:rsidRDefault="00B45375" w:rsidP="00B45375">
      <w:pPr>
        <w:ind w:firstLine="709"/>
        <w:contextualSpacing/>
        <w:jc w:val="both"/>
        <w:rPr>
          <w:rStyle w:val="aff8"/>
          <w:rFonts w:eastAsiaTheme="minorHAnsi"/>
          <w:noProof/>
          <w:color w:val="auto"/>
          <w:sz w:val="27"/>
          <w:szCs w:val="27"/>
        </w:rPr>
      </w:pPr>
      <w:r w:rsidRPr="00B45375">
        <w:rPr>
          <w:rStyle w:val="aff8"/>
          <w:rFonts w:eastAsiaTheme="minorHAnsi"/>
          <w:noProof/>
          <w:color w:val="auto"/>
          <w:sz w:val="27"/>
          <w:szCs w:val="27"/>
        </w:rPr>
        <w:t xml:space="preserve">Экономика представлена предприятиями промышленного производства, сельского хозяйства, строительства, торговли, прочими отраслями. Всего в районе действует 132 предприятия, в которых трудится более 1 200 человек, из них </w:t>
      </w:r>
      <w:r>
        <w:rPr>
          <w:rStyle w:val="aff8"/>
          <w:rFonts w:eastAsiaTheme="minorHAnsi"/>
          <w:noProof/>
          <w:color w:val="auto"/>
          <w:sz w:val="27"/>
          <w:szCs w:val="27"/>
        </w:rPr>
        <w:br/>
      </w:r>
      <w:r w:rsidRPr="00B45375">
        <w:rPr>
          <w:rStyle w:val="aff8"/>
          <w:rFonts w:eastAsiaTheme="minorHAnsi"/>
          <w:noProof/>
          <w:color w:val="auto"/>
          <w:sz w:val="27"/>
          <w:szCs w:val="27"/>
        </w:rPr>
        <w:t xml:space="preserve">в сельскохозяйственном производстве – 201 человек. </w:t>
      </w:r>
    </w:p>
    <w:p w:rsidR="00B45375" w:rsidRPr="00B45375" w:rsidRDefault="00B45375" w:rsidP="00B45375">
      <w:pPr>
        <w:ind w:firstLine="709"/>
        <w:contextualSpacing/>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EB0823" w:rsidRDefault="00B45375" w:rsidP="00B45375">
      <w:pPr>
        <w:ind w:firstLine="709"/>
        <w:jc w:val="both"/>
        <w:rPr>
          <w:rStyle w:val="aff8"/>
          <w:rFonts w:eastAsiaTheme="minorHAnsi"/>
          <w:noProof/>
          <w:color w:val="auto"/>
          <w:sz w:val="27"/>
          <w:szCs w:val="27"/>
        </w:rPr>
      </w:pPr>
      <w:r w:rsidRPr="00B45375">
        <w:rPr>
          <w:rFonts w:eastAsiaTheme="minorHAnsi"/>
          <w:b/>
          <w:i/>
          <w:spacing w:val="4"/>
          <w:sz w:val="27"/>
          <w:szCs w:val="27"/>
        </w:rPr>
        <w:t>Муниципальное образование «Вяземский район»</w:t>
      </w:r>
      <w:r w:rsidRPr="00B75F4C">
        <w:rPr>
          <w:color w:val="000000"/>
        </w:rPr>
        <w:t xml:space="preserve"> </w:t>
      </w:r>
      <w:r w:rsidRPr="00B45375">
        <w:rPr>
          <w:rStyle w:val="aff8"/>
          <w:rFonts w:eastAsiaTheme="minorHAnsi"/>
          <w:noProof/>
          <w:color w:val="auto"/>
          <w:sz w:val="27"/>
          <w:szCs w:val="27"/>
        </w:rPr>
        <w:t xml:space="preserve">находится на востоке области. </w:t>
      </w:r>
    </w:p>
    <w:p w:rsidR="00EB0823"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На территории района зарегистрировано 1 642 организации различной формы собственности, более 2 </w:t>
      </w:r>
      <w:r w:rsidR="007720F0">
        <w:rPr>
          <w:rStyle w:val="aff8"/>
          <w:rFonts w:eastAsiaTheme="minorHAnsi"/>
          <w:noProof/>
          <w:color w:val="auto"/>
          <w:sz w:val="27"/>
          <w:szCs w:val="27"/>
        </w:rPr>
        <w:t>тыс.</w:t>
      </w:r>
      <w:r w:rsidRPr="00B45375">
        <w:rPr>
          <w:rStyle w:val="aff8"/>
          <w:rFonts w:eastAsiaTheme="minorHAnsi"/>
          <w:noProof/>
          <w:color w:val="auto"/>
          <w:sz w:val="27"/>
          <w:szCs w:val="27"/>
        </w:rPr>
        <w:t xml:space="preserve"> субъектов малого предпринимательства. </w:t>
      </w:r>
    </w:p>
    <w:p w:rsidR="00B45375" w:rsidRPr="00B45375"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sidR="00EB0823">
        <w:rPr>
          <w:rStyle w:val="aff8"/>
          <w:rFonts w:eastAsiaTheme="minorHAnsi"/>
          <w:noProof/>
          <w:color w:val="auto"/>
          <w:sz w:val="27"/>
          <w:szCs w:val="27"/>
        </w:rPr>
        <w:br/>
      </w:r>
      <w:r w:rsidRPr="00B45375">
        <w:rPr>
          <w:rStyle w:val="aff8"/>
          <w:rFonts w:eastAsiaTheme="minorHAnsi"/>
          <w:noProof/>
          <w:color w:val="auto"/>
          <w:sz w:val="27"/>
          <w:szCs w:val="27"/>
        </w:rPr>
        <w:lastRenderedPageBreak/>
        <w:t>в области здравоохранения, а также сельскохозяйственного производства.</w:t>
      </w:r>
    </w:p>
    <w:p w:rsidR="00F528D9" w:rsidRDefault="00B45375" w:rsidP="00AF32EE">
      <w:pPr>
        <w:ind w:firstLine="709"/>
        <w:jc w:val="both"/>
        <w:rPr>
          <w:sz w:val="27"/>
          <w:szCs w:val="27"/>
        </w:rPr>
      </w:pPr>
      <w:r w:rsidRPr="00EB0823">
        <w:rPr>
          <w:b/>
          <w:i/>
          <w:sz w:val="27"/>
          <w:szCs w:val="27"/>
        </w:rPr>
        <w:t>Муниципальное образование «Гагаринский район»</w:t>
      </w:r>
      <w:r w:rsidRPr="00EB0823">
        <w:rPr>
          <w:sz w:val="27"/>
          <w:szCs w:val="27"/>
        </w:rPr>
        <w:t xml:space="preserve"> расположено </w:t>
      </w:r>
      <w:r w:rsidR="00DC1C36">
        <w:rPr>
          <w:sz w:val="27"/>
          <w:szCs w:val="27"/>
        </w:rPr>
        <w:br/>
      </w:r>
      <w:r w:rsidRPr="00EB0823">
        <w:rPr>
          <w:sz w:val="27"/>
          <w:szCs w:val="27"/>
        </w:rPr>
        <w:t>в северо-восточной части области. Через территорию района проходит железнодорожная магистраль Москва-Смоленск-Брест и автомобильная магистраль общегосударственного значения Москва</w:t>
      </w:r>
      <w:r w:rsidR="00F528D9">
        <w:rPr>
          <w:sz w:val="27"/>
          <w:szCs w:val="27"/>
        </w:rPr>
        <w:t xml:space="preserve"> – </w:t>
      </w:r>
      <w:r w:rsidRPr="00EB0823">
        <w:rPr>
          <w:sz w:val="27"/>
          <w:szCs w:val="27"/>
        </w:rPr>
        <w:t xml:space="preserve">Минск. </w:t>
      </w:r>
    </w:p>
    <w:p w:rsidR="00F528D9" w:rsidRDefault="00B45375" w:rsidP="00AF32EE">
      <w:pPr>
        <w:ind w:firstLine="709"/>
        <w:jc w:val="both"/>
        <w:rPr>
          <w:sz w:val="27"/>
          <w:szCs w:val="27"/>
        </w:rPr>
      </w:pPr>
      <w:r w:rsidRPr="00EB0823">
        <w:rPr>
          <w:sz w:val="27"/>
          <w:szCs w:val="27"/>
        </w:rPr>
        <w:t xml:space="preserve">Основу сельского хозяйства района составляют молочно-мясное животноводство и растениеводство. </w:t>
      </w:r>
    </w:p>
    <w:p w:rsidR="00B45375" w:rsidRPr="00EB0823" w:rsidRDefault="00B45375" w:rsidP="00AF32EE">
      <w:pPr>
        <w:ind w:firstLine="709"/>
        <w:jc w:val="both"/>
        <w:rPr>
          <w:sz w:val="27"/>
          <w:szCs w:val="27"/>
        </w:rPr>
      </w:pPr>
      <w:r w:rsidRPr="00EB0823">
        <w:rPr>
          <w:sz w:val="27"/>
          <w:szCs w:val="27"/>
        </w:rPr>
        <w:t>Наиболее востребованными профессиями являются: врачи, медицинские с</w:t>
      </w:r>
      <w:r w:rsidR="00DC1C36">
        <w:rPr>
          <w:sz w:val="27"/>
          <w:szCs w:val="27"/>
        </w:rPr>
        <w:t>ё</w:t>
      </w:r>
      <w:r w:rsidRPr="00EB0823">
        <w:rPr>
          <w:sz w:val="27"/>
          <w:szCs w:val="27"/>
        </w:rPr>
        <w:t>стры, педагогические работники, инженерно-технические специалисты, швеи, рабочие сельхозпроизводства.</w:t>
      </w:r>
    </w:p>
    <w:p w:rsidR="005112E8" w:rsidRPr="00EB0823" w:rsidRDefault="00B45375" w:rsidP="00AF32EE">
      <w:pPr>
        <w:ind w:firstLine="709"/>
        <w:jc w:val="both"/>
        <w:rPr>
          <w:sz w:val="27"/>
          <w:szCs w:val="27"/>
        </w:rPr>
      </w:pPr>
      <w:r w:rsidRPr="00F528D9">
        <w:rPr>
          <w:b/>
          <w:i/>
          <w:color w:val="000000"/>
          <w:sz w:val="27"/>
          <w:szCs w:val="27"/>
        </w:rPr>
        <w:t>Муниципальное образование «</w:t>
      </w:r>
      <w:r w:rsidRPr="00F528D9">
        <w:rPr>
          <w:b/>
          <w:i/>
          <w:sz w:val="27"/>
          <w:szCs w:val="27"/>
        </w:rPr>
        <w:t>Глинковский район»</w:t>
      </w:r>
      <w:r w:rsidRPr="00EB0823">
        <w:rPr>
          <w:sz w:val="27"/>
          <w:szCs w:val="27"/>
        </w:rPr>
        <w:t xml:space="preserve"> расположен </w:t>
      </w:r>
      <w:r w:rsidR="00F528D9">
        <w:rPr>
          <w:sz w:val="27"/>
          <w:szCs w:val="27"/>
        </w:rPr>
        <w:br/>
      </w:r>
      <w:r w:rsidRPr="00EB0823">
        <w:rPr>
          <w:sz w:val="27"/>
          <w:szCs w:val="27"/>
        </w:rPr>
        <w:t>в центральной части области.</w:t>
      </w:r>
      <w:r w:rsidR="005112E8">
        <w:rPr>
          <w:sz w:val="27"/>
          <w:szCs w:val="27"/>
        </w:rPr>
        <w:t xml:space="preserve"> </w:t>
      </w:r>
    </w:p>
    <w:p w:rsidR="00B45375" w:rsidRDefault="00B45375" w:rsidP="00AF32EE">
      <w:pPr>
        <w:ind w:firstLine="709"/>
        <w:jc w:val="both"/>
        <w:rPr>
          <w:sz w:val="27"/>
          <w:szCs w:val="27"/>
        </w:rPr>
      </w:pPr>
      <w:r w:rsidRPr="00EB0823">
        <w:rPr>
          <w:sz w:val="27"/>
          <w:szCs w:val="27"/>
        </w:rPr>
        <w:t xml:space="preserve">По территории района проходит железная дорога «Смоленск </w:t>
      </w:r>
      <w:r w:rsidR="005112E8">
        <w:rPr>
          <w:sz w:val="27"/>
          <w:szCs w:val="27"/>
        </w:rPr>
        <w:t>–</w:t>
      </w:r>
      <w:r w:rsidRPr="00EB0823">
        <w:rPr>
          <w:sz w:val="27"/>
          <w:szCs w:val="27"/>
        </w:rPr>
        <w:t xml:space="preserve"> Фаянсовая». </w:t>
      </w:r>
    </w:p>
    <w:p w:rsidR="00B45375" w:rsidRPr="00EB0823" w:rsidRDefault="00B45375" w:rsidP="00AF32EE">
      <w:pPr>
        <w:ind w:firstLine="709"/>
        <w:jc w:val="both"/>
        <w:rPr>
          <w:sz w:val="27"/>
          <w:szCs w:val="27"/>
        </w:rPr>
      </w:pPr>
      <w:r w:rsidRPr="00EB0823">
        <w:rPr>
          <w:sz w:val="27"/>
          <w:szCs w:val="27"/>
        </w:rPr>
        <w:t>Хозяйственную деятельность в районе успешно осуществляют 3 сельскохозяйственных предприятия и 3 индивидуальных предпринимателя.</w:t>
      </w:r>
    </w:p>
    <w:p w:rsidR="005112E8" w:rsidRDefault="00B45375" w:rsidP="00AF32EE">
      <w:pPr>
        <w:ind w:firstLine="709"/>
        <w:jc w:val="both"/>
        <w:rPr>
          <w:sz w:val="27"/>
          <w:szCs w:val="27"/>
        </w:rPr>
      </w:pPr>
      <w:r w:rsidRPr="00F528D9">
        <w:rPr>
          <w:b/>
          <w:i/>
          <w:sz w:val="27"/>
          <w:szCs w:val="27"/>
        </w:rPr>
        <w:t>Муниципальное образование «Демидовский район»</w:t>
      </w:r>
      <w:r w:rsidRPr="00EB0823">
        <w:rPr>
          <w:sz w:val="27"/>
          <w:szCs w:val="27"/>
        </w:rPr>
        <w:t xml:space="preserve"> распо</w:t>
      </w:r>
      <w:r w:rsidR="00AF32EE">
        <w:rPr>
          <w:sz w:val="27"/>
          <w:szCs w:val="27"/>
        </w:rPr>
        <w:t>ложено на северо-западе области</w:t>
      </w:r>
      <w:r w:rsidR="005112E8" w:rsidRPr="00EB0823">
        <w:rPr>
          <w:sz w:val="27"/>
          <w:szCs w:val="27"/>
        </w:rPr>
        <w:t>.</w:t>
      </w:r>
    </w:p>
    <w:p w:rsidR="00F528D9" w:rsidRDefault="005112E8" w:rsidP="00AF32EE">
      <w:pPr>
        <w:ind w:firstLine="709"/>
        <w:jc w:val="both"/>
        <w:rPr>
          <w:sz w:val="27"/>
          <w:szCs w:val="27"/>
        </w:rPr>
      </w:pPr>
      <w:r>
        <w:rPr>
          <w:sz w:val="27"/>
          <w:szCs w:val="27"/>
        </w:rPr>
        <w:t>Ч</w:t>
      </w:r>
      <w:r w:rsidR="00B45375" w:rsidRPr="00EB0823">
        <w:rPr>
          <w:sz w:val="27"/>
          <w:szCs w:val="27"/>
        </w:rPr>
        <w:t xml:space="preserve">ерез район проходит автомагистраль Санкт-Петербург – Юг России. </w:t>
      </w:r>
    </w:p>
    <w:p w:rsidR="00F528D9" w:rsidRDefault="00B45375" w:rsidP="00AF32EE">
      <w:pPr>
        <w:ind w:firstLine="709"/>
        <w:jc w:val="both"/>
        <w:rPr>
          <w:sz w:val="27"/>
          <w:szCs w:val="27"/>
        </w:rPr>
      </w:pPr>
      <w:r w:rsidRPr="00EB0823">
        <w:rPr>
          <w:sz w:val="27"/>
          <w:szCs w:val="27"/>
        </w:rPr>
        <w:t xml:space="preserve">Основными отраслями производства являются сельское хозяйство, текстильное производство, производство пищевых продуктов. </w:t>
      </w:r>
    </w:p>
    <w:p w:rsidR="00B45375" w:rsidRPr="00EB0823" w:rsidRDefault="00B45375" w:rsidP="00AF32EE">
      <w:pPr>
        <w:ind w:firstLine="709"/>
        <w:jc w:val="both"/>
        <w:rPr>
          <w:sz w:val="27"/>
          <w:szCs w:val="27"/>
        </w:rPr>
      </w:pPr>
      <w:r w:rsidRPr="00EB0823">
        <w:rPr>
          <w:sz w:val="27"/>
          <w:szCs w:val="27"/>
        </w:rPr>
        <w:t xml:space="preserve">Наиболее востребованные являются квалифицированные специалисты </w:t>
      </w:r>
      <w:r w:rsidR="00F528D9">
        <w:rPr>
          <w:sz w:val="27"/>
          <w:szCs w:val="27"/>
        </w:rPr>
        <w:br/>
      </w:r>
      <w:r w:rsidRPr="00EB0823">
        <w:rPr>
          <w:sz w:val="27"/>
          <w:szCs w:val="27"/>
        </w:rPr>
        <w:t>в области здравоохранения, а также сельскохозяйственного производства и другие.</w:t>
      </w:r>
    </w:p>
    <w:p w:rsidR="00094F1D" w:rsidRDefault="00B45375" w:rsidP="00AF32EE">
      <w:pPr>
        <w:ind w:firstLine="709"/>
        <w:jc w:val="both"/>
        <w:rPr>
          <w:sz w:val="27"/>
          <w:szCs w:val="27"/>
        </w:rPr>
      </w:pPr>
      <w:r w:rsidRPr="00094F1D">
        <w:rPr>
          <w:b/>
          <w:i/>
          <w:sz w:val="27"/>
          <w:szCs w:val="27"/>
        </w:rPr>
        <w:t>Муниципальное образование «Дорогобужский район»</w:t>
      </w:r>
      <w:r w:rsidRPr="00EB0823">
        <w:rPr>
          <w:b/>
          <w:sz w:val="27"/>
          <w:szCs w:val="27"/>
        </w:rPr>
        <w:t xml:space="preserve"> </w:t>
      </w:r>
      <w:r w:rsidRPr="00EB0823">
        <w:rPr>
          <w:sz w:val="27"/>
          <w:szCs w:val="27"/>
        </w:rPr>
        <w:t xml:space="preserve">расположено </w:t>
      </w:r>
      <w:r w:rsidR="005112E8">
        <w:rPr>
          <w:sz w:val="27"/>
          <w:szCs w:val="27"/>
        </w:rPr>
        <w:br/>
      </w:r>
      <w:r w:rsidRPr="00EB0823">
        <w:rPr>
          <w:sz w:val="27"/>
          <w:szCs w:val="27"/>
        </w:rPr>
        <w:t>в центральной части области.</w:t>
      </w:r>
    </w:p>
    <w:p w:rsidR="00094F1D" w:rsidRDefault="00B45375" w:rsidP="00AF32EE">
      <w:pPr>
        <w:ind w:firstLine="709"/>
        <w:jc w:val="both"/>
        <w:rPr>
          <w:sz w:val="27"/>
          <w:szCs w:val="27"/>
        </w:rPr>
      </w:pPr>
      <w:r w:rsidRPr="00EB0823">
        <w:rPr>
          <w:color w:val="000000"/>
          <w:sz w:val="27"/>
          <w:szCs w:val="27"/>
        </w:rPr>
        <w:t>С</w:t>
      </w:r>
      <w:r w:rsidRPr="00EB0823">
        <w:rPr>
          <w:sz w:val="27"/>
          <w:szCs w:val="27"/>
        </w:rPr>
        <w:t>амое крупное предприятие –</w:t>
      </w:r>
      <w:r w:rsidRPr="00EB0823">
        <w:rPr>
          <w:b/>
          <w:bCs/>
          <w:sz w:val="27"/>
          <w:szCs w:val="27"/>
        </w:rPr>
        <w:t xml:space="preserve"> </w:t>
      </w:r>
      <w:r w:rsidRPr="00EB0823">
        <w:rPr>
          <w:bCs/>
          <w:sz w:val="27"/>
          <w:szCs w:val="27"/>
        </w:rPr>
        <w:t>ПАО «Дорогобуж»</w:t>
      </w:r>
      <w:r w:rsidRPr="00EB0823">
        <w:rPr>
          <w:sz w:val="27"/>
          <w:szCs w:val="27"/>
        </w:rPr>
        <w:t xml:space="preserve">, которое является градообразующим, основное направление деятельности </w:t>
      </w:r>
      <w:r w:rsidRPr="00EB0823">
        <w:rPr>
          <w:color w:val="000000"/>
          <w:sz w:val="27"/>
          <w:szCs w:val="27"/>
        </w:rPr>
        <w:t>–</w:t>
      </w:r>
      <w:r w:rsidRPr="00EB0823">
        <w:rPr>
          <w:sz w:val="27"/>
          <w:szCs w:val="27"/>
        </w:rPr>
        <w:t xml:space="preserve"> производство минеральных удобрений. </w:t>
      </w:r>
    </w:p>
    <w:p w:rsidR="00B45375" w:rsidRPr="00EB0823" w:rsidRDefault="00B45375" w:rsidP="00AF32EE">
      <w:pPr>
        <w:ind w:firstLine="709"/>
        <w:jc w:val="both"/>
        <w:rPr>
          <w:b/>
          <w:sz w:val="27"/>
          <w:szCs w:val="27"/>
        </w:rPr>
      </w:pPr>
      <w:r w:rsidRPr="00EB0823">
        <w:rPr>
          <w:sz w:val="27"/>
          <w:szCs w:val="27"/>
        </w:rPr>
        <w:t xml:space="preserve">В сфере сельского хозяйства </w:t>
      </w:r>
      <w:r w:rsidRPr="00EB0823">
        <w:rPr>
          <w:bCs/>
          <w:sz w:val="27"/>
          <w:szCs w:val="27"/>
        </w:rPr>
        <w:t xml:space="preserve">осуществляют деятельность 11 предприятий. </w:t>
      </w:r>
    </w:p>
    <w:p w:rsidR="000A041A" w:rsidRDefault="00B45375" w:rsidP="00AF32EE">
      <w:pPr>
        <w:ind w:firstLine="709"/>
        <w:jc w:val="both"/>
        <w:rPr>
          <w:sz w:val="27"/>
          <w:szCs w:val="27"/>
        </w:rPr>
      </w:pPr>
      <w:r w:rsidRPr="000A041A">
        <w:rPr>
          <w:b/>
          <w:i/>
          <w:spacing w:val="4"/>
          <w:sz w:val="27"/>
          <w:szCs w:val="27"/>
        </w:rPr>
        <w:t xml:space="preserve">Муниципальное образование </w:t>
      </w:r>
      <w:r w:rsidRPr="000A041A">
        <w:rPr>
          <w:b/>
          <w:i/>
          <w:sz w:val="27"/>
          <w:szCs w:val="27"/>
        </w:rPr>
        <w:t>«Кардымовский район»</w:t>
      </w:r>
      <w:r w:rsidRPr="00EB0823">
        <w:rPr>
          <w:sz w:val="27"/>
          <w:szCs w:val="27"/>
        </w:rPr>
        <w:t xml:space="preserve"> расположено </w:t>
      </w:r>
      <w:r w:rsidR="000A041A">
        <w:rPr>
          <w:sz w:val="27"/>
          <w:szCs w:val="27"/>
        </w:rPr>
        <w:br/>
      </w:r>
      <w:r w:rsidRPr="00EB0823">
        <w:rPr>
          <w:sz w:val="27"/>
          <w:szCs w:val="27"/>
        </w:rPr>
        <w:t xml:space="preserve">в центральной части области. </w:t>
      </w:r>
    </w:p>
    <w:p w:rsidR="000A041A" w:rsidRDefault="000A041A" w:rsidP="00AF32EE">
      <w:pPr>
        <w:ind w:firstLine="709"/>
        <w:jc w:val="both"/>
        <w:rPr>
          <w:sz w:val="27"/>
          <w:szCs w:val="27"/>
        </w:rPr>
      </w:pPr>
      <w:r>
        <w:rPr>
          <w:sz w:val="27"/>
          <w:szCs w:val="27"/>
        </w:rPr>
        <w:t>В районе д</w:t>
      </w:r>
      <w:r w:rsidR="00B45375" w:rsidRPr="00EB0823">
        <w:rPr>
          <w:sz w:val="27"/>
          <w:szCs w:val="27"/>
        </w:rPr>
        <w:t xml:space="preserve">ействуют около 20 предприятий. </w:t>
      </w:r>
      <w:r w:rsidR="00B45375" w:rsidRPr="00EB0823">
        <w:rPr>
          <w:color w:val="000000"/>
          <w:sz w:val="27"/>
          <w:szCs w:val="27"/>
        </w:rPr>
        <w:t>Производством сельскохозяйственной продукции занимаются</w:t>
      </w:r>
      <w:r w:rsidR="00B45375" w:rsidRPr="00EB0823">
        <w:rPr>
          <w:color w:val="FF0000"/>
          <w:sz w:val="27"/>
          <w:szCs w:val="27"/>
        </w:rPr>
        <w:t xml:space="preserve"> </w:t>
      </w:r>
      <w:r w:rsidR="00B45375" w:rsidRPr="00EB0823">
        <w:rPr>
          <w:sz w:val="27"/>
          <w:szCs w:val="27"/>
        </w:rPr>
        <w:t>6 производственных кооперативов, 18</w:t>
      </w:r>
      <w:r w:rsidR="00B45375" w:rsidRPr="00EB0823">
        <w:rPr>
          <w:color w:val="FF0000"/>
          <w:sz w:val="27"/>
          <w:szCs w:val="27"/>
        </w:rPr>
        <w:t xml:space="preserve"> </w:t>
      </w:r>
      <w:r w:rsidR="00B45375" w:rsidRPr="00EB0823">
        <w:rPr>
          <w:color w:val="000000"/>
          <w:sz w:val="27"/>
          <w:szCs w:val="27"/>
        </w:rPr>
        <w:t xml:space="preserve">крестьянских (фермерских) хозяйств и личные подсобные хозяйства </w:t>
      </w:r>
      <w:r w:rsidR="00B45375" w:rsidRPr="00EB0823">
        <w:rPr>
          <w:sz w:val="27"/>
          <w:szCs w:val="27"/>
        </w:rPr>
        <w:t xml:space="preserve">населения. </w:t>
      </w:r>
    </w:p>
    <w:p w:rsidR="000A041A" w:rsidRDefault="00B45375" w:rsidP="00AF32EE">
      <w:pPr>
        <w:ind w:firstLine="709"/>
        <w:jc w:val="both"/>
        <w:rPr>
          <w:sz w:val="27"/>
          <w:szCs w:val="27"/>
        </w:rPr>
      </w:pPr>
      <w:r w:rsidRPr="00EB0823">
        <w:rPr>
          <w:sz w:val="27"/>
          <w:szCs w:val="27"/>
        </w:rPr>
        <w:t xml:space="preserve">Наиболее востребованы квалифицированные специалисты в </w:t>
      </w:r>
      <w:r w:rsidR="00F32CF2">
        <w:rPr>
          <w:sz w:val="27"/>
          <w:szCs w:val="27"/>
        </w:rPr>
        <w:t>сфере</w:t>
      </w:r>
      <w:r w:rsidRPr="00EB0823">
        <w:rPr>
          <w:sz w:val="27"/>
          <w:szCs w:val="27"/>
        </w:rPr>
        <w:t xml:space="preserve"> здравоохранения, а также сельскохозяйственного производства. </w:t>
      </w:r>
    </w:p>
    <w:p w:rsidR="008C2076" w:rsidRDefault="00B45375" w:rsidP="00AF32EE">
      <w:pPr>
        <w:pStyle w:val="ConsPlusNormal"/>
        <w:ind w:firstLine="709"/>
        <w:jc w:val="both"/>
        <w:rPr>
          <w:sz w:val="27"/>
          <w:szCs w:val="27"/>
        </w:rPr>
      </w:pPr>
      <w:r w:rsidRPr="008C2076">
        <w:rPr>
          <w:b/>
          <w:i/>
          <w:color w:val="000000"/>
          <w:spacing w:val="-3"/>
          <w:sz w:val="27"/>
          <w:szCs w:val="27"/>
        </w:rPr>
        <w:t>Муниципальное образование «</w:t>
      </w:r>
      <w:r w:rsidRPr="008C2076">
        <w:rPr>
          <w:b/>
          <w:i/>
          <w:sz w:val="27"/>
          <w:szCs w:val="27"/>
        </w:rPr>
        <w:t xml:space="preserve">Рославльский район» </w:t>
      </w:r>
      <w:r w:rsidRPr="00EB0823">
        <w:rPr>
          <w:sz w:val="27"/>
          <w:szCs w:val="27"/>
        </w:rPr>
        <w:t xml:space="preserve">занимает южную часть области. </w:t>
      </w:r>
    </w:p>
    <w:p w:rsidR="008C2076" w:rsidRDefault="00B45375" w:rsidP="00AF32EE">
      <w:pPr>
        <w:pStyle w:val="ConsPlusNormal"/>
        <w:ind w:firstLine="709"/>
        <w:jc w:val="both"/>
        <w:rPr>
          <w:sz w:val="27"/>
          <w:szCs w:val="27"/>
        </w:rPr>
      </w:pPr>
      <w:r w:rsidRPr="00EB0823">
        <w:rPr>
          <w:sz w:val="27"/>
          <w:szCs w:val="27"/>
        </w:rPr>
        <w:t xml:space="preserve">Промышленность является одним из основных секторов экономики. </w:t>
      </w:r>
    </w:p>
    <w:p w:rsidR="00B45375" w:rsidRPr="00EB0823" w:rsidRDefault="00B45375" w:rsidP="00AF32EE">
      <w:pPr>
        <w:pStyle w:val="ConsPlusNormal"/>
        <w:ind w:firstLine="709"/>
        <w:jc w:val="both"/>
        <w:rPr>
          <w:sz w:val="27"/>
          <w:szCs w:val="27"/>
        </w:rPr>
      </w:pPr>
      <w:r w:rsidRPr="00EB0823">
        <w:rPr>
          <w:sz w:val="27"/>
          <w:szCs w:val="27"/>
        </w:rPr>
        <w:t xml:space="preserve">Требуются квалифицированные специалисты в области здравоохранения, </w:t>
      </w:r>
      <w:r w:rsidR="008C2076">
        <w:rPr>
          <w:sz w:val="27"/>
          <w:szCs w:val="27"/>
        </w:rPr>
        <w:br/>
      </w:r>
      <w:r w:rsidRPr="00EB0823">
        <w:rPr>
          <w:sz w:val="27"/>
          <w:szCs w:val="27"/>
        </w:rPr>
        <w:t>а также промышленного и сельскохозяйственного производства.</w:t>
      </w:r>
    </w:p>
    <w:p w:rsidR="008C2076" w:rsidRDefault="00B45375" w:rsidP="00AF32EE">
      <w:pPr>
        <w:ind w:firstLine="709"/>
        <w:jc w:val="both"/>
        <w:rPr>
          <w:sz w:val="27"/>
          <w:szCs w:val="27"/>
        </w:rPr>
      </w:pPr>
      <w:r w:rsidRPr="008C2076">
        <w:rPr>
          <w:b/>
          <w:i/>
          <w:color w:val="000000"/>
          <w:spacing w:val="-3"/>
          <w:sz w:val="27"/>
          <w:szCs w:val="27"/>
        </w:rPr>
        <w:t xml:space="preserve">Муниципальное образование </w:t>
      </w:r>
      <w:r w:rsidRPr="008C2076">
        <w:rPr>
          <w:b/>
          <w:i/>
          <w:sz w:val="27"/>
          <w:szCs w:val="27"/>
        </w:rPr>
        <w:t>Руднянский район</w:t>
      </w:r>
      <w:r w:rsidRPr="00EB0823">
        <w:rPr>
          <w:sz w:val="27"/>
          <w:szCs w:val="27"/>
        </w:rPr>
        <w:t xml:space="preserve"> расположено в западной части области. </w:t>
      </w:r>
    </w:p>
    <w:p w:rsidR="008C2076" w:rsidRDefault="00B45375" w:rsidP="00AF32EE">
      <w:pPr>
        <w:ind w:firstLine="709"/>
        <w:jc w:val="both"/>
        <w:rPr>
          <w:iCs/>
          <w:sz w:val="27"/>
          <w:szCs w:val="27"/>
        </w:rPr>
      </w:pPr>
      <w:r w:rsidRPr="00EB0823">
        <w:rPr>
          <w:iCs/>
          <w:sz w:val="27"/>
          <w:szCs w:val="27"/>
        </w:rPr>
        <w:t xml:space="preserve">Градообразующим является предприятие ООО «Промконсервы», выпускающее молочную продукцию и овощные консервы. </w:t>
      </w:r>
    </w:p>
    <w:p w:rsidR="008C2076" w:rsidRDefault="00F362AD" w:rsidP="00AF32EE">
      <w:pPr>
        <w:ind w:firstLine="709"/>
        <w:jc w:val="both"/>
        <w:rPr>
          <w:sz w:val="27"/>
          <w:szCs w:val="27"/>
        </w:rPr>
      </w:pPr>
      <w:r>
        <w:rPr>
          <w:sz w:val="27"/>
          <w:szCs w:val="27"/>
        </w:rPr>
        <w:t>В</w:t>
      </w:r>
      <w:r w:rsidR="00B45375" w:rsidRPr="00EB0823">
        <w:rPr>
          <w:sz w:val="27"/>
          <w:szCs w:val="27"/>
        </w:rPr>
        <w:t xml:space="preserve"> район</w:t>
      </w:r>
      <w:r>
        <w:rPr>
          <w:sz w:val="27"/>
          <w:szCs w:val="27"/>
        </w:rPr>
        <w:t>е</w:t>
      </w:r>
      <w:r w:rsidR="00B45375" w:rsidRPr="00EB0823">
        <w:rPr>
          <w:sz w:val="27"/>
          <w:szCs w:val="27"/>
        </w:rPr>
        <w:t xml:space="preserve"> осуществляют деятельность 9 сельскохозяйственных предприятий, 12 крестьянских (фермерских) хозяйств и 4 711 личных подсобных хозяйств. </w:t>
      </w:r>
    </w:p>
    <w:p w:rsidR="00002DD8" w:rsidRDefault="00B45375" w:rsidP="00AF32EE">
      <w:pPr>
        <w:ind w:firstLine="709"/>
        <w:jc w:val="both"/>
        <w:rPr>
          <w:sz w:val="27"/>
          <w:szCs w:val="27"/>
        </w:rPr>
      </w:pPr>
      <w:r w:rsidRPr="008C2076">
        <w:rPr>
          <w:b/>
          <w:i/>
          <w:sz w:val="27"/>
          <w:szCs w:val="27"/>
        </w:rPr>
        <w:lastRenderedPageBreak/>
        <w:t>Муниципальное образование «Холм-Жирковский район»</w:t>
      </w:r>
      <w:r w:rsidRPr="008C2076">
        <w:rPr>
          <w:sz w:val="27"/>
          <w:szCs w:val="27"/>
        </w:rPr>
        <w:t xml:space="preserve"> </w:t>
      </w:r>
      <w:r w:rsidRPr="00EB0823">
        <w:rPr>
          <w:sz w:val="27"/>
          <w:szCs w:val="27"/>
        </w:rPr>
        <w:t xml:space="preserve">расположено </w:t>
      </w:r>
      <w:r w:rsidR="00816951">
        <w:rPr>
          <w:sz w:val="27"/>
          <w:szCs w:val="27"/>
        </w:rPr>
        <w:br/>
      </w:r>
      <w:r w:rsidR="00AF32EE">
        <w:rPr>
          <w:sz w:val="27"/>
          <w:szCs w:val="27"/>
        </w:rPr>
        <w:t>на севере области</w:t>
      </w:r>
      <w:r w:rsidRPr="00EB0823">
        <w:rPr>
          <w:color w:val="000000"/>
          <w:sz w:val="27"/>
          <w:szCs w:val="27"/>
        </w:rPr>
        <w:t>.</w:t>
      </w:r>
      <w:r w:rsidRPr="00EB0823">
        <w:rPr>
          <w:sz w:val="27"/>
          <w:szCs w:val="27"/>
        </w:rPr>
        <w:t xml:space="preserve"> </w:t>
      </w:r>
    </w:p>
    <w:p w:rsidR="00560503" w:rsidRDefault="00B45375" w:rsidP="00AF32EE">
      <w:pPr>
        <w:ind w:firstLine="709"/>
        <w:jc w:val="both"/>
        <w:rPr>
          <w:sz w:val="27"/>
          <w:szCs w:val="27"/>
        </w:rPr>
      </w:pPr>
      <w:r w:rsidRPr="00EB0823">
        <w:rPr>
          <w:sz w:val="27"/>
          <w:szCs w:val="27"/>
          <w:lang w:eastAsia="ar-SA"/>
        </w:rPr>
        <w:t xml:space="preserve">Промышленное производство представлено градообразующими предприятиями: ОАО «Игоревский деревообрабатывающий комбинат», </w:t>
      </w:r>
      <w:r w:rsidR="00560503">
        <w:rPr>
          <w:sz w:val="27"/>
          <w:szCs w:val="27"/>
          <w:lang w:eastAsia="ar-SA"/>
        </w:rPr>
        <w:br/>
      </w:r>
      <w:r w:rsidRPr="00EB0823">
        <w:rPr>
          <w:sz w:val="27"/>
          <w:szCs w:val="27"/>
          <w:lang w:eastAsia="ar-SA"/>
        </w:rPr>
        <w:t xml:space="preserve">ООО «Смоленская фанера». </w:t>
      </w:r>
      <w:r w:rsidRPr="00EB0823">
        <w:rPr>
          <w:sz w:val="27"/>
          <w:szCs w:val="27"/>
        </w:rPr>
        <w:t xml:space="preserve">Производством сельскохозяйственной продукции занимаются 3 сельхозпредприятия, 2 крестьянских (фермерских) хозяйства </w:t>
      </w:r>
      <w:r w:rsidR="00560503">
        <w:rPr>
          <w:sz w:val="27"/>
          <w:szCs w:val="27"/>
        </w:rPr>
        <w:br/>
      </w:r>
      <w:r w:rsidRPr="00EB0823">
        <w:rPr>
          <w:sz w:val="27"/>
          <w:szCs w:val="27"/>
        </w:rPr>
        <w:t xml:space="preserve">и личные подсобные хозяйства населения. </w:t>
      </w:r>
    </w:p>
    <w:p w:rsidR="006E193C" w:rsidRPr="002F77A9" w:rsidRDefault="006E193C" w:rsidP="006E193C">
      <w:pPr>
        <w:ind w:firstLine="709"/>
        <w:jc w:val="both"/>
        <w:rPr>
          <w:rFonts w:eastAsia="Calibri"/>
          <w:b/>
          <w:i/>
          <w:sz w:val="27"/>
          <w:szCs w:val="27"/>
          <w:lang w:eastAsia="en-US"/>
        </w:rPr>
      </w:pPr>
      <w:r w:rsidRPr="002F77A9">
        <w:rPr>
          <w:rFonts w:eastAsia="Calibri"/>
          <w:b/>
          <w:i/>
          <w:sz w:val="27"/>
          <w:szCs w:val="27"/>
          <w:lang w:eastAsia="en-US"/>
        </w:rPr>
        <w:t xml:space="preserve">Департамент </w:t>
      </w:r>
      <w:r>
        <w:rPr>
          <w:rFonts w:eastAsia="Calibri"/>
          <w:b/>
          <w:i/>
          <w:sz w:val="27"/>
          <w:szCs w:val="27"/>
          <w:lang w:eastAsia="en-US"/>
        </w:rPr>
        <w:t>г</w:t>
      </w:r>
      <w:r w:rsidRPr="002F77A9">
        <w:rPr>
          <w:rFonts w:eastAsia="Calibri"/>
          <w:b/>
          <w:i/>
          <w:sz w:val="27"/>
          <w:szCs w:val="27"/>
          <w:lang w:eastAsia="en-US"/>
        </w:rPr>
        <w:t>осударственной службы занятости населения</w:t>
      </w:r>
    </w:p>
    <w:p w:rsidR="006E193C" w:rsidRPr="002F77A9" w:rsidRDefault="006E193C" w:rsidP="006E193C">
      <w:pPr>
        <w:ind w:left="708" w:firstLine="1"/>
        <w:jc w:val="both"/>
        <w:rPr>
          <w:rFonts w:eastAsia="Calibri"/>
          <w:i/>
          <w:sz w:val="27"/>
          <w:szCs w:val="27"/>
          <w:lang w:eastAsia="en-US"/>
        </w:rPr>
      </w:pPr>
      <w:r w:rsidRPr="002F77A9">
        <w:rPr>
          <w:rFonts w:eastAsia="Calibri"/>
          <w:b/>
          <w:i/>
          <w:sz w:val="27"/>
          <w:szCs w:val="27"/>
          <w:lang w:eastAsia="en-US"/>
        </w:rPr>
        <w:t>Смоленской области</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Адрес: 214000, г. Смоленск, ул. Воровского, д. 28</w:t>
      </w:r>
    </w:p>
    <w:p w:rsidR="006E193C" w:rsidRDefault="006E193C" w:rsidP="006E193C">
      <w:pPr>
        <w:ind w:left="708" w:firstLine="1"/>
        <w:jc w:val="left"/>
        <w:rPr>
          <w:rFonts w:eastAsia="Calibri"/>
          <w:i/>
          <w:sz w:val="27"/>
          <w:szCs w:val="27"/>
          <w:lang w:eastAsia="en-US"/>
        </w:rPr>
      </w:pPr>
      <w:r w:rsidRPr="002F77A9">
        <w:rPr>
          <w:rFonts w:eastAsia="Calibri"/>
          <w:i/>
          <w:sz w:val="27"/>
          <w:szCs w:val="27"/>
          <w:lang w:eastAsia="en-US"/>
        </w:rPr>
        <w:t>Тел.: 8 (4812) 38-69-9</w:t>
      </w:r>
      <w:r>
        <w:rPr>
          <w:rFonts w:eastAsia="Calibri"/>
          <w:i/>
          <w:sz w:val="27"/>
          <w:szCs w:val="27"/>
          <w:lang w:eastAsia="en-US"/>
        </w:rPr>
        <w:t xml:space="preserve">3 </w:t>
      </w:r>
    </w:p>
    <w:p w:rsidR="006E193C" w:rsidRPr="002F77A9" w:rsidRDefault="006E193C" w:rsidP="006E193C">
      <w:pPr>
        <w:ind w:left="708" w:firstLine="1"/>
        <w:jc w:val="left"/>
        <w:rPr>
          <w:rFonts w:eastAsia="Calibri"/>
          <w:i/>
          <w:sz w:val="27"/>
          <w:szCs w:val="27"/>
          <w:lang w:eastAsia="en-US"/>
        </w:rPr>
      </w:pPr>
      <w:r>
        <w:rPr>
          <w:rFonts w:eastAsia="Calibri"/>
          <w:i/>
          <w:sz w:val="27"/>
          <w:szCs w:val="27"/>
          <w:lang w:eastAsia="en-US"/>
        </w:rPr>
        <w:t>Ф</w:t>
      </w:r>
      <w:r w:rsidRPr="002F77A9">
        <w:rPr>
          <w:rFonts w:eastAsia="Calibri"/>
          <w:i/>
          <w:sz w:val="27"/>
          <w:szCs w:val="27"/>
          <w:lang w:eastAsia="en-US"/>
        </w:rPr>
        <w:t>акс: 8 (4812)</w:t>
      </w:r>
      <w:r w:rsidR="00443075">
        <w:rPr>
          <w:rFonts w:eastAsia="Calibri"/>
          <w:i/>
          <w:sz w:val="27"/>
          <w:szCs w:val="27"/>
          <w:lang w:eastAsia="en-US"/>
        </w:rPr>
        <w:t xml:space="preserve"> </w:t>
      </w:r>
      <w:r w:rsidRPr="002F77A9">
        <w:rPr>
          <w:rFonts w:eastAsia="Calibri"/>
          <w:i/>
          <w:sz w:val="27"/>
          <w:szCs w:val="27"/>
          <w:lang w:eastAsia="en-US"/>
        </w:rPr>
        <w:t>38-29-17</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Официальный Интернет-сайт: </w:t>
      </w:r>
      <w:hyperlink r:id="rId357" w:history="1">
        <w:r w:rsidR="004A5201" w:rsidRPr="00A2279E">
          <w:rPr>
            <w:rFonts w:eastAsia="Calibri"/>
            <w:i/>
            <w:sz w:val="27"/>
            <w:szCs w:val="27"/>
            <w:lang w:eastAsia="en-US"/>
          </w:rPr>
          <w:t>http://rabota.smolensk.ru</w:t>
        </w:r>
      </w:hyperlink>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Адрес электронной почты: </w:t>
      </w:r>
      <w:r w:rsidRPr="00CA7ADF">
        <w:rPr>
          <w:rFonts w:eastAsia="Calibri"/>
          <w:i/>
          <w:sz w:val="27"/>
          <w:szCs w:val="27"/>
          <w:lang w:eastAsia="en-US"/>
        </w:rPr>
        <w:t>dzanmigra@</w:t>
      </w:r>
      <w:hyperlink r:id="rId358" w:history="1">
        <w:r w:rsidRPr="00CA7ADF">
          <w:rPr>
            <w:rFonts w:eastAsia="Calibri"/>
            <w:i/>
            <w:sz w:val="27"/>
            <w:szCs w:val="27"/>
            <w:lang w:eastAsia="en-US"/>
          </w:rPr>
          <w:t>admin-smolensk.ru</w:t>
        </w:r>
      </w:hyperlink>
      <w:hyperlink r:id="rId359" w:history="1"/>
    </w:p>
    <w:p w:rsidR="006E193C" w:rsidRDefault="006E193C" w:rsidP="006E193C">
      <w:pPr>
        <w:ind w:left="708" w:firstLine="1"/>
        <w:jc w:val="left"/>
        <w:rPr>
          <w:rFonts w:eastAsia="Calibri"/>
          <w:i/>
          <w:sz w:val="27"/>
          <w:szCs w:val="27"/>
          <w:highlight w:val="yellow"/>
          <w:lang w:eastAsia="en-US"/>
        </w:rPr>
      </w:pPr>
      <w:r w:rsidRPr="002F77A9">
        <w:rPr>
          <w:rFonts w:eastAsia="Calibri"/>
          <w:i/>
          <w:sz w:val="27"/>
          <w:szCs w:val="27"/>
          <w:lang w:eastAsia="en-US"/>
        </w:rPr>
        <w:t>Skype: dzansml</w:t>
      </w:r>
    </w:p>
    <w:p w:rsidR="00F60B1E" w:rsidRDefault="006E193C" w:rsidP="006E193C">
      <w:pPr>
        <w:ind w:firstLine="709"/>
        <w:jc w:val="left"/>
        <w:rPr>
          <w:rFonts w:eastAsia="Calibri"/>
          <w:b/>
          <w:i/>
          <w:sz w:val="27"/>
          <w:szCs w:val="27"/>
          <w:lang w:eastAsia="en-US"/>
        </w:rPr>
      </w:pPr>
      <w:r w:rsidRPr="00D80F35">
        <w:rPr>
          <w:rFonts w:eastAsia="Calibri"/>
          <w:b/>
          <w:i/>
          <w:sz w:val="27"/>
          <w:szCs w:val="27"/>
          <w:lang w:eastAsia="en-US"/>
        </w:rPr>
        <w:t xml:space="preserve">Управление по вопросам миграции </w:t>
      </w:r>
    </w:p>
    <w:p w:rsidR="006E193C" w:rsidRPr="00D80F35" w:rsidRDefault="006E193C" w:rsidP="006E193C">
      <w:pPr>
        <w:ind w:firstLine="709"/>
        <w:jc w:val="left"/>
        <w:rPr>
          <w:b/>
          <w:i/>
          <w:sz w:val="27"/>
          <w:szCs w:val="27"/>
        </w:rPr>
      </w:pPr>
      <w:r w:rsidRPr="00D80F35">
        <w:rPr>
          <w:rFonts w:eastAsia="Calibri"/>
          <w:b/>
          <w:i/>
          <w:sz w:val="27"/>
          <w:szCs w:val="27"/>
          <w:lang w:eastAsia="en-US"/>
        </w:rPr>
        <w:t xml:space="preserve">УМВД России </w:t>
      </w:r>
      <w:r w:rsidRPr="00D80F35">
        <w:rPr>
          <w:b/>
          <w:i/>
          <w:sz w:val="27"/>
          <w:szCs w:val="27"/>
        </w:rPr>
        <w:t>по Смоленской области</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Адрес: 214004, г. Смоленск, ул. Багратиона, д. 13А</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Тел./факс: 8 (4812) 35-3</w:t>
      </w:r>
      <w:r>
        <w:rPr>
          <w:rFonts w:ascii="Times New Roman" w:hAnsi="Times New Roman"/>
          <w:i/>
          <w:sz w:val="27"/>
          <w:szCs w:val="27"/>
        </w:rPr>
        <w:t>8</w:t>
      </w:r>
      <w:r w:rsidRPr="002F77A9">
        <w:rPr>
          <w:rFonts w:ascii="Times New Roman" w:hAnsi="Times New Roman"/>
          <w:i/>
          <w:sz w:val="27"/>
          <w:szCs w:val="27"/>
        </w:rPr>
        <w:t>-</w:t>
      </w:r>
      <w:r>
        <w:rPr>
          <w:rFonts w:ascii="Times New Roman" w:hAnsi="Times New Roman"/>
          <w:i/>
          <w:sz w:val="27"/>
          <w:szCs w:val="27"/>
        </w:rPr>
        <w:t>01</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Официальный Интернет-сайт: </w:t>
      </w:r>
      <w:hyperlink w:tgtFrame="_blank" w:history="1">
        <w:r w:rsidRPr="002F77A9">
          <w:rPr>
            <w:rFonts w:ascii="Times New Roman" w:hAnsi="Times New Roman"/>
            <w:i/>
            <w:sz w:val="27"/>
            <w:szCs w:val="27"/>
          </w:rPr>
          <w:t>https://67.мвд.рф/ms</w:t>
        </w:r>
      </w:hyperlink>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Адрес электронной почты: </w:t>
      </w:r>
      <w:hyperlink r:id="rId360" w:history="1">
        <w:r w:rsidRPr="00CA7ADF">
          <w:rPr>
            <w:rFonts w:ascii="Times New Roman" w:hAnsi="Times New Roman"/>
            <w:i/>
            <w:sz w:val="27"/>
            <w:szCs w:val="27"/>
          </w:rPr>
          <w:t>beg67@mvd.ru</w:t>
        </w:r>
      </w:hyperlink>
    </w:p>
    <w:p w:rsidR="001E4332" w:rsidRDefault="001E4332" w:rsidP="006E193C">
      <w:pPr>
        <w:pStyle w:val="af8"/>
        <w:ind w:left="708"/>
        <w:jc w:val="both"/>
        <w:rPr>
          <w:rFonts w:ascii="Times New Roman" w:hAnsi="Times New Roman"/>
          <w:i/>
          <w:sz w:val="27"/>
          <w:szCs w:val="27"/>
        </w:rPr>
      </w:pPr>
    </w:p>
    <w:p w:rsidR="00AF32EE" w:rsidRDefault="00AF32EE" w:rsidP="006E193C">
      <w:pPr>
        <w:pStyle w:val="af8"/>
        <w:ind w:left="708"/>
        <w:jc w:val="both"/>
        <w:rPr>
          <w:rFonts w:ascii="Times New Roman" w:hAnsi="Times New Roman"/>
          <w:i/>
          <w:sz w:val="27"/>
          <w:szCs w:val="27"/>
        </w:rPr>
      </w:pPr>
    </w:p>
    <w:p w:rsidR="006E193C" w:rsidRPr="00DB7215" w:rsidRDefault="006E193C" w:rsidP="006E193C">
      <w:pPr>
        <w:pStyle w:val="25"/>
      </w:pPr>
      <w:bookmarkStart w:id="328" w:name="_Toc391916658"/>
      <w:r w:rsidRPr="00DB7215">
        <w:t>ТАМБОВСКАЯ ОБЛАСТЬ</w:t>
      </w:r>
      <w:bookmarkEnd w:id="328"/>
    </w:p>
    <w:p w:rsidR="006E193C" w:rsidRPr="00DB7215" w:rsidRDefault="006E193C" w:rsidP="006E193C">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E193C" w:rsidRPr="00DB7215" w:rsidRDefault="006E193C" w:rsidP="006E193C">
      <w:pPr>
        <w:rPr>
          <w:i/>
          <w:sz w:val="27"/>
          <w:szCs w:val="27"/>
        </w:rPr>
      </w:pPr>
      <w:r w:rsidRPr="00DB7215">
        <w:rPr>
          <w:i/>
          <w:iCs/>
          <w:sz w:val="27"/>
          <w:szCs w:val="27"/>
        </w:rPr>
        <w:t xml:space="preserve">распоряжением </w:t>
      </w:r>
      <w:r w:rsidRPr="00DB7215">
        <w:rPr>
          <w:i/>
          <w:sz w:val="27"/>
          <w:szCs w:val="27"/>
        </w:rPr>
        <w:t xml:space="preserve">Правительства Российской Федерации </w:t>
      </w:r>
    </w:p>
    <w:p w:rsidR="006E193C" w:rsidRPr="00DB7215" w:rsidRDefault="006E193C" w:rsidP="006E193C">
      <w:pPr>
        <w:rPr>
          <w:i/>
          <w:sz w:val="27"/>
          <w:szCs w:val="27"/>
        </w:rPr>
      </w:pPr>
      <w:r w:rsidRPr="00DB7215">
        <w:rPr>
          <w:i/>
          <w:sz w:val="27"/>
          <w:szCs w:val="27"/>
        </w:rPr>
        <w:t>от 18 июля 2013 г. № 1242-р)</w:t>
      </w:r>
    </w:p>
    <w:p w:rsidR="006E193C" w:rsidRDefault="006E193C" w:rsidP="006E193C">
      <w:pPr>
        <w:pStyle w:val="bodytext"/>
        <w:spacing w:before="0" w:after="0"/>
        <w:ind w:firstLine="709"/>
        <w:rPr>
          <w:b/>
          <w:spacing w:val="-5"/>
          <w:sz w:val="27"/>
          <w:szCs w:val="27"/>
          <w:lang w:bidi="en-US"/>
        </w:rPr>
      </w:pPr>
    </w:p>
    <w:p w:rsidR="006E193C" w:rsidRPr="00DB7215" w:rsidRDefault="006E193C" w:rsidP="006E193C">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E193C" w:rsidRPr="00CF64D2" w:rsidRDefault="006E193C" w:rsidP="00443075">
      <w:pPr>
        <w:suppressAutoHyphens/>
        <w:ind w:firstLine="709"/>
        <w:jc w:val="both"/>
        <w:rPr>
          <w:sz w:val="27"/>
          <w:szCs w:val="27"/>
          <w:lang w:eastAsia="ar-SA"/>
        </w:rPr>
      </w:pPr>
      <w:r w:rsidRPr="00CF64D2">
        <w:rPr>
          <w:sz w:val="27"/>
          <w:szCs w:val="27"/>
          <w:lang w:eastAsia="ar-SA"/>
        </w:rPr>
        <w:t>Тамбовская область является территорией вселения, принимающей участников Государственной программы и членов их семей в 23 муниципальных районах (Бондарский, Гавриловский, Жердевский, Знаменский, Инжавинский, Кирсановский, Мичуринский, Мордовский, Моршанский, Мучкапский, Никифоровский, Первомайский, Петровский, Пичаевский, Рассказовский, Ржаксинский, Сосновский, Сампурский, Староюрьевский, Тамбовский, Токаревский, Уваровский, Уметский) и 7 городских округах (Тамбов, Кирсанов, Котовск, Мичуринск,</w:t>
      </w:r>
      <w:r>
        <w:rPr>
          <w:sz w:val="27"/>
          <w:szCs w:val="27"/>
          <w:lang w:eastAsia="ar-SA"/>
        </w:rPr>
        <w:t xml:space="preserve"> Моршанск, Рассказово, Уварово)</w:t>
      </w:r>
      <w:r w:rsidRPr="00C6594F">
        <w:rPr>
          <w:vertAlign w:val="superscript"/>
          <w:lang w:eastAsia="ar-SA"/>
        </w:rPr>
        <w:footnoteReference w:id="91"/>
      </w:r>
      <w:r w:rsidRPr="00CF64D2">
        <w:rPr>
          <w:sz w:val="27"/>
          <w:szCs w:val="27"/>
          <w:lang w:eastAsia="ar-SA"/>
        </w:rPr>
        <w:t>.</w:t>
      </w:r>
    </w:p>
    <w:p w:rsidR="006E193C" w:rsidRPr="00CF64D2" w:rsidRDefault="006E193C" w:rsidP="00443075">
      <w:pPr>
        <w:suppressAutoHyphens/>
        <w:ind w:firstLine="709"/>
        <w:jc w:val="both"/>
        <w:rPr>
          <w:sz w:val="27"/>
          <w:szCs w:val="27"/>
          <w:lang w:eastAsia="ar-SA"/>
        </w:rPr>
      </w:pPr>
      <w:r>
        <w:rPr>
          <w:sz w:val="27"/>
          <w:szCs w:val="27"/>
          <w:lang w:eastAsia="ar-SA"/>
        </w:rPr>
        <w:t xml:space="preserve">Региональная </w:t>
      </w:r>
      <w:r w:rsidRPr="00CF64D2">
        <w:rPr>
          <w:sz w:val="27"/>
          <w:szCs w:val="27"/>
          <w:lang w:eastAsia="ar-SA"/>
        </w:rPr>
        <w:t xml:space="preserve">программа </w:t>
      </w:r>
      <w:r>
        <w:rPr>
          <w:sz w:val="27"/>
          <w:szCs w:val="27"/>
          <w:lang w:eastAsia="ar-SA"/>
        </w:rPr>
        <w:t xml:space="preserve">переселения </w:t>
      </w:r>
      <w:r w:rsidRPr="00CF64D2">
        <w:rPr>
          <w:sz w:val="27"/>
          <w:szCs w:val="27"/>
          <w:lang w:eastAsia="ar-SA"/>
        </w:rPr>
        <w:t xml:space="preserve">включает три подпрограммы: «Проект переселения «Квалифицированные специалисты»; «Проект переселения «Соотечественники </w:t>
      </w:r>
      <w:r>
        <w:rPr>
          <w:sz w:val="27"/>
          <w:szCs w:val="27"/>
          <w:lang w:eastAsia="ar-SA"/>
        </w:rPr>
        <w:t>–</w:t>
      </w:r>
      <w:r w:rsidRPr="00CF64D2">
        <w:rPr>
          <w:sz w:val="27"/>
          <w:szCs w:val="27"/>
          <w:lang w:eastAsia="ar-SA"/>
        </w:rPr>
        <w:t xml:space="preserve"> участники государственной программы Тамбовской области»; «Проект переселения «Обучающаяся молодежь».</w:t>
      </w:r>
    </w:p>
    <w:p w:rsidR="006E193C" w:rsidRPr="00F9511C" w:rsidRDefault="006E193C" w:rsidP="006E193C">
      <w:pPr>
        <w:pStyle w:val="af0"/>
        <w:spacing w:before="0" w:beforeAutospacing="0" w:after="0" w:afterAutospacing="0"/>
        <w:ind w:firstLine="720"/>
        <w:jc w:val="both"/>
        <w:rPr>
          <w:sz w:val="27"/>
          <w:szCs w:val="27"/>
        </w:rPr>
      </w:pPr>
      <w:r w:rsidRPr="00DB7215">
        <w:rPr>
          <w:sz w:val="27"/>
          <w:szCs w:val="27"/>
        </w:rPr>
        <w:t>Тамбовск</w:t>
      </w:r>
      <w:r>
        <w:rPr>
          <w:sz w:val="27"/>
          <w:szCs w:val="27"/>
        </w:rPr>
        <w:t>ая о</w:t>
      </w:r>
      <w:r w:rsidRPr="00DB7215">
        <w:rPr>
          <w:sz w:val="27"/>
          <w:szCs w:val="27"/>
        </w:rPr>
        <w:t>бласть входит в состав Центрально-Черноземного района и</w:t>
      </w:r>
      <w:r>
        <w:rPr>
          <w:sz w:val="27"/>
          <w:szCs w:val="27"/>
        </w:rPr>
        <w:t> </w:t>
      </w:r>
      <w:r w:rsidRPr="00DB7215">
        <w:rPr>
          <w:sz w:val="27"/>
          <w:szCs w:val="27"/>
        </w:rPr>
        <w:t>Центрального федерального округа, граничит с Воронежской,</w:t>
      </w:r>
      <w:r>
        <w:rPr>
          <w:sz w:val="27"/>
          <w:szCs w:val="27"/>
        </w:rPr>
        <w:t xml:space="preserve"> </w:t>
      </w:r>
      <w:r w:rsidRPr="00DB7215">
        <w:rPr>
          <w:sz w:val="27"/>
          <w:szCs w:val="27"/>
        </w:rPr>
        <w:t>Липецкой</w:t>
      </w:r>
      <w:r>
        <w:rPr>
          <w:sz w:val="27"/>
          <w:szCs w:val="27"/>
        </w:rPr>
        <w:t>,</w:t>
      </w:r>
      <w:r w:rsidRPr="00DB7215">
        <w:rPr>
          <w:sz w:val="27"/>
          <w:szCs w:val="27"/>
        </w:rPr>
        <w:t xml:space="preserve"> Пензенской,</w:t>
      </w:r>
      <w:r>
        <w:rPr>
          <w:sz w:val="27"/>
          <w:szCs w:val="27"/>
        </w:rPr>
        <w:t xml:space="preserve"> </w:t>
      </w:r>
      <w:r w:rsidRPr="00DB7215">
        <w:rPr>
          <w:sz w:val="27"/>
          <w:szCs w:val="27"/>
        </w:rPr>
        <w:t xml:space="preserve">Рязанской </w:t>
      </w:r>
      <w:r>
        <w:rPr>
          <w:sz w:val="27"/>
          <w:szCs w:val="27"/>
        </w:rPr>
        <w:t xml:space="preserve">и </w:t>
      </w:r>
      <w:r w:rsidRPr="00DB7215">
        <w:rPr>
          <w:sz w:val="27"/>
          <w:szCs w:val="27"/>
        </w:rPr>
        <w:t>Саратовской областями.</w:t>
      </w:r>
      <w:r>
        <w:rPr>
          <w:sz w:val="27"/>
          <w:szCs w:val="27"/>
        </w:rPr>
        <w:t xml:space="preserve"> Регион</w:t>
      </w:r>
      <w:r w:rsidRPr="00F9511C">
        <w:rPr>
          <w:sz w:val="27"/>
          <w:szCs w:val="27"/>
        </w:rPr>
        <w:t xml:space="preserve"> находится в южной части </w:t>
      </w:r>
      <w:r w:rsidRPr="00F9511C">
        <w:rPr>
          <w:sz w:val="27"/>
          <w:szCs w:val="27"/>
        </w:rPr>
        <w:lastRenderedPageBreak/>
        <w:t>Восточно-Европейской равнины, в центральной части Окско-Донской равнины. Административный центр – город Тамбов, расстояние до Москвы 4</w:t>
      </w:r>
      <w:r w:rsidR="00EF07FA">
        <w:rPr>
          <w:sz w:val="27"/>
          <w:szCs w:val="27"/>
        </w:rPr>
        <w:t>8</w:t>
      </w:r>
      <w:r w:rsidRPr="00F9511C">
        <w:rPr>
          <w:sz w:val="27"/>
          <w:szCs w:val="27"/>
        </w:rPr>
        <w:t>0 км.</w:t>
      </w:r>
    </w:p>
    <w:p w:rsidR="006E193C" w:rsidRPr="00CA64A3" w:rsidRDefault="006E193C" w:rsidP="006E193C">
      <w:pPr>
        <w:ind w:firstLine="720"/>
        <w:jc w:val="both"/>
        <w:rPr>
          <w:sz w:val="27"/>
          <w:szCs w:val="27"/>
        </w:rPr>
      </w:pPr>
      <w:r w:rsidRPr="00CA64A3">
        <w:rPr>
          <w:sz w:val="27"/>
          <w:szCs w:val="27"/>
        </w:rPr>
        <w:t>Тамбовская область,</w:t>
      </w:r>
      <w:r>
        <w:rPr>
          <w:sz w:val="27"/>
          <w:szCs w:val="27"/>
        </w:rPr>
        <w:t xml:space="preserve"> </w:t>
      </w:r>
      <w:r w:rsidRPr="00CA64A3">
        <w:rPr>
          <w:sz w:val="27"/>
          <w:szCs w:val="27"/>
        </w:rPr>
        <w:t>занимая северо-восток Центрально-Черноземного экономического района, пересекается важными железными и автомобильными дорогами, связывающими е</w:t>
      </w:r>
      <w:r>
        <w:rPr>
          <w:sz w:val="27"/>
          <w:szCs w:val="27"/>
        </w:rPr>
        <w:t>ё</w:t>
      </w:r>
      <w:r w:rsidRPr="00CA64A3">
        <w:rPr>
          <w:sz w:val="27"/>
          <w:szCs w:val="27"/>
        </w:rPr>
        <w:t xml:space="preserve"> с Центральной Россией, Поволжьем, Югом и</w:t>
      </w:r>
      <w:r>
        <w:rPr>
          <w:sz w:val="27"/>
          <w:szCs w:val="27"/>
        </w:rPr>
        <w:t xml:space="preserve"> Западом страны в единое целое, а также </w:t>
      </w:r>
      <w:r w:rsidRPr="00DB7215">
        <w:rPr>
          <w:sz w:val="27"/>
          <w:szCs w:val="27"/>
        </w:rPr>
        <w:t>обеспечивающи</w:t>
      </w:r>
      <w:r>
        <w:rPr>
          <w:sz w:val="27"/>
          <w:szCs w:val="27"/>
        </w:rPr>
        <w:t>ми</w:t>
      </w:r>
      <w:r w:rsidRPr="00DB7215">
        <w:rPr>
          <w:sz w:val="27"/>
          <w:szCs w:val="27"/>
        </w:rPr>
        <w:t xml:space="preserve"> международный транзит (между странами Содружества Независимых Государств, Западной Европы</w:t>
      </w:r>
      <w:r w:rsidR="00A02521">
        <w:rPr>
          <w:sz w:val="27"/>
          <w:szCs w:val="27"/>
        </w:rPr>
        <w:t xml:space="preserve"> </w:t>
      </w:r>
      <w:r w:rsidRPr="00DB7215">
        <w:rPr>
          <w:sz w:val="27"/>
          <w:szCs w:val="27"/>
        </w:rPr>
        <w:t>и Азии).</w:t>
      </w:r>
    </w:p>
    <w:p w:rsidR="006E193C" w:rsidRPr="006C2420" w:rsidRDefault="006E193C" w:rsidP="006E193C">
      <w:pPr>
        <w:ind w:firstLine="709"/>
        <w:jc w:val="both"/>
        <w:rPr>
          <w:spacing w:val="-4"/>
          <w:sz w:val="27"/>
          <w:szCs w:val="27"/>
        </w:rPr>
      </w:pPr>
      <w:r w:rsidRPr="006C2420">
        <w:rPr>
          <w:spacing w:val="-4"/>
          <w:sz w:val="27"/>
          <w:szCs w:val="27"/>
        </w:rPr>
        <w:t xml:space="preserve">Климат умеренно-континентальный. Область относится к зоне недостаточного увлажнения. </w:t>
      </w:r>
      <w:r>
        <w:rPr>
          <w:spacing w:val="-4"/>
          <w:sz w:val="27"/>
          <w:szCs w:val="27"/>
        </w:rPr>
        <w:t>С</w:t>
      </w:r>
      <w:r w:rsidRPr="0089264A">
        <w:rPr>
          <w:spacing w:val="-4"/>
          <w:sz w:val="27"/>
          <w:szCs w:val="27"/>
        </w:rPr>
        <w:t xml:space="preserve">редняя температура января </w:t>
      </w:r>
      <w:r>
        <w:rPr>
          <w:spacing w:val="-4"/>
          <w:sz w:val="27"/>
          <w:szCs w:val="27"/>
        </w:rPr>
        <w:t xml:space="preserve">– </w:t>
      </w:r>
      <w:r w:rsidRPr="0089264A">
        <w:rPr>
          <w:spacing w:val="-4"/>
          <w:sz w:val="27"/>
          <w:szCs w:val="27"/>
        </w:rPr>
        <w:t>-10,5</w:t>
      </w:r>
      <w:r w:rsidRPr="0089264A">
        <w:t xml:space="preserve"> </w:t>
      </w:r>
      <w:r w:rsidRPr="00845A99">
        <w:t>ºС</w:t>
      </w:r>
      <w:r w:rsidRPr="0089264A">
        <w:rPr>
          <w:spacing w:val="-4"/>
          <w:sz w:val="27"/>
          <w:szCs w:val="27"/>
        </w:rPr>
        <w:t xml:space="preserve">, июля </w:t>
      </w:r>
      <w:r>
        <w:rPr>
          <w:spacing w:val="-4"/>
          <w:sz w:val="27"/>
          <w:szCs w:val="27"/>
        </w:rPr>
        <w:t xml:space="preserve">– </w:t>
      </w:r>
      <w:r w:rsidRPr="0089264A">
        <w:rPr>
          <w:spacing w:val="-4"/>
          <w:sz w:val="27"/>
          <w:szCs w:val="27"/>
        </w:rPr>
        <w:t>+19,4</w:t>
      </w:r>
      <w:r w:rsidRPr="0089264A">
        <w:t xml:space="preserve"> </w:t>
      </w:r>
      <w:r w:rsidRPr="00845A99">
        <w:t>ºС</w:t>
      </w:r>
      <w:r w:rsidRPr="006C2420">
        <w:rPr>
          <w:spacing w:val="-4"/>
          <w:sz w:val="27"/>
          <w:szCs w:val="27"/>
        </w:rPr>
        <w:t>.</w:t>
      </w:r>
    </w:p>
    <w:p w:rsidR="006E193C" w:rsidRDefault="006E193C" w:rsidP="006E193C">
      <w:pPr>
        <w:pStyle w:val="af0"/>
        <w:spacing w:before="0" w:beforeAutospacing="0" w:after="0" w:afterAutospacing="0"/>
        <w:ind w:firstLine="720"/>
        <w:jc w:val="both"/>
        <w:rPr>
          <w:sz w:val="27"/>
          <w:szCs w:val="27"/>
        </w:rPr>
      </w:pPr>
      <w:r w:rsidRPr="0089264A">
        <w:rPr>
          <w:spacing w:val="-4"/>
          <w:sz w:val="27"/>
          <w:szCs w:val="27"/>
        </w:rPr>
        <w:t>Облас</w:t>
      </w:r>
      <w:r w:rsidRPr="00CE3E4D">
        <w:rPr>
          <w:sz w:val="27"/>
          <w:szCs w:val="27"/>
        </w:rPr>
        <w:t xml:space="preserve">ть представляет собой неоглядную ниву с островами дубрав и боров, пятнами ивовых и осиновых кустов, бесконечными лентами полезащитных полос. </w:t>
      </w:r>
      <w:r w:rsidRPr="00CA64A3">
        <w:rPr>
          <w:sz w:val="27"/>
          <w:szCs w:val="27"/>
        </w:rPr>
        <w:t>Наиболее крупные участки лесных массивов расположены вдоль рек Цна, Челновая, Ворона и Воронеж. Основными лесообразующими породами являются сосна и дуб.</w:t>
      </w:r>
    </w:p>
    <w:p w:rsidR="00350C29" w:rsidRDefault="00350C29" w:rsidP="006E193C">
      <w:pPr>
        <w:pStyle w:val="af0"/>
        <w:spacing w:before="0" w:beforeAutospacing="0" w:after="0" w:afterAutospacing="0"/>
        <w:ind w:firstLine="720"/>
        <w:jc w:val="both"/>
        <w:rPr>
          <w:sz w:val="27"/>
          <w:szCs w:val="27"/>
        </w:rPr>
      </w:pPr>
      <w:r w:rsidRPr="00350C29">
        <w:rPr>
          <w:sz w:val="27"/>
          <w:szCs w:val="27"/>
        </w:rPr>
        <w:t>Численность населения области составляет 1</w:t>
      </w:r>
      <w:r w:rsidR="00C00B95">
        <w:rPr>
          <w:sz w:val="27"/>
          <w:szCs w:val="27"/>
        </w:rPr>
        <w:t> </w:t>
      </w:r>
      <w:r>
        <w:rPr>
          <w:sz w:val="27"/>
          <w:szCs w:val="27"/>
        </w:rPr>
        <w:t>0</w:t>
      </w:r>
      <w:r w:rsidR="003414F0">
        <w:rPr>
          <w:sz w:val="27"/>
          <w:szCs w:val="27"/>
        </w:rPr>
        <w:t>06</w:t>
      </w:r>
      <w:r w:rsidR="00C00B95">
        <w:rPr>
          <w:sz w:val="27"/>
          <w:szCs w:val="27"/>
        </w:rPr>
        <w:t> </w:t>
      </w:r>
      <w:r w:rsidR="003414F0">
        <w:rPr>
          <w:sz w:val="27"/>
          <w:szCs w:val="27"/>
        </w:rPr>
        <w:t>748</w:t>
      </w:r>
      <w:r>
        <w:rPr>
          <w:sz w:val="27"/>
          <w:szCs w:val="27"/>
        </w:rPr>
        <w:t xml:space="preserve"> человек, </w:t>
      </w:r>
      <w:r w:rsidR="00754D6B">
        <w:rPr>
          <w:sz w:val="27"/>
          <w:szCs w:val="27"/>
        </w:rPr>
        <w:t xml:space="preserve">из них </w:t>
      </w:r>
      <w:r>
        <w:rPr>
          <w:sz w:val="27"/>
          <w:szCs w:val="27"/>
        </w:rPr>
        <w:t>г</w:t>
      </w:r>
      <w:r w:rsidRPr="00350C29">
        <w:rPr>
          <w:sz w:val="27"/>
          <w:szCs w:val="27"/>
        </w:rPr>
        <w:t xml:space="preserve">ородское население </w:t>
      </w:r>
      <w:r>
        <w:rPr>
          <w:spacing w:val="-4"/>
          <w:sz w:val="27"/>
          <w:szCs w:val="27"/>
        </w:rPr>
        <w:t>–</w:t>
      </w:r>
      <w:r w:rsidRPr="00350C29">
        <w:rPr>
          <w:sz w:val="27"/>
          <w:szCs w:val="27"/>
        </w:rPr>
        <w:t xml:space="preserve"> 60,89%</w:t>
      </w:r>
      <w:r w:rsidR="00754D6B">
        <w:rPr>
          <w:sz w:val="27"/>
          <w:szCs w:val="27"/>
        </w:rPr>
        <w:t>.</w:t>
      </w:r>
    </w:p>
    <w:p w:rsidR="006E193C" w:rsidRPr="00496C63" w:rsidRDefault="006E193C" w:rsidP="006E193C">
      <w:pPr>
        <w:pStyle w:val="af0"/>
        <w:spacing w:before="0" w:beforeAutospacing="0" w:after="0" w:afterAutospacing="0"/>
        <w:ind w:firstLine="720"/>
        <w:jc w:val="both"/>
        <w:rPr>
          <w:sz w:val="27"/>
          <w:szCs w:val="27"/>
        </w:rPr>
      </w:pPr>
      <w:r w:rsidRPr="00496C63">
        <w:rPr>
          <w:sz w:val="27"/>
          <w:szCs w:val="27"/>
        </w:rPr>
        <w:t>Промышленность Тамбовской области является одной из ведущих отраслей экономики. Ключевые виды деятельности промышленного комплекса: химическое производство, производство машин и оборудования, производство электрооборудования, электронного и оптического оборудования, производство пищевых продуктов и напитков, неметаллических минеральных продуктов. Развитый оборонно-промышленный комплекс, находящийся на территории Тамбовской области, активно модернизируется.</w:t>
      </w:r>
    </w:p>
    <w:p w:rsidR="006E193C" w:rsidRDefault="006E193C" w:rsidP="006E193C">
      <w:pPr>
        <w:pStyle w:val="af0"/>
        <w:spacing w:before="0" w:beforeAutospacing="0" w:after="0" w:afterAutospacing="0"/>
        <w:ind w:firstLine="720"/>
        <w:jc w:val="both"/>
        <w:rPr>
          <w:sz w:val="27"/>
          <w:szCs w:val="27"/>
        </w:rPr>
      </w:pPr>
      <w:r w:rsidRPr="002606E1">
        <w:rPr>
          <w:sz w:val="27"/>
          <w:szCs w:val="27"/>
        </w:rPr>
        <w:t xml:space="preserve">Основными отраслями промышленности области являются: машиностроение (химическое машиностроение, производство текстильного, гальванического оборудования, подшипников, изделий электротехнической промышленности, приборов, комплектующих деталей, запчастей к автомобилям и тракторам, оборудования для железнодорожного транспорта); химическая промышленность (производство асбестовых и резинотехнических изделий, красителей, лаков, пластмассовых изделий, ферментов, минеральных удобрений). </w:t>
      </w:r>
    </w:p>
    <w:p w:rsidR="003414F0" w:rsidRDefault="003414F0" w:rsidP="006E193C">
      <w:pPr>
        <w:pStyle w:val="af0"/>
        <w:spacing w:before="0" w:beforeAutospacing="0" w:after="0" w:afterAutospacing="0"/>
        <w:ind w:firstLine="720"/>
        <w:jc w:val="both"/>
        <w:rPr>
          <w:sz w:val="27"/>
          <w:szCs w:val="27"/>
        </w:rPr>
      </w:pPr>
      <w:r>
        <w:rPr>
          <w:sz w:val="27"/>
          <w:szCs w:val="27"/>
        </w:rPr>
        <w:t xml:space="preserve">Основными предприятиями области являются: </w:t>
      </w:r>
      <w:r w:rsidRPr="003414F0">
        <w:rPr>
          <w:sz w:val="27"/>
          <w:szCs w:val="27"/>
        </w:rPr>
        <w:t>ОАО «Тамбовмаш»</w:t>
      </w:r>
      <w:r>
        <w:rPr>
          <w:sz w:val="27"/>
          <w:szCs w:val="27"/>
        </w:rPr>
        <w:t xml:space="preserve">, </w:t>
      </w:r>
      <w:r>
        <w:rPr>
          <w:sz w:val="27"/>
          <w:szCs w:val="27"/>
        </w:rPr>
        <w:br/>
      </w:r>
      <w:r w:rsidRPr="003414F0">
        <w:rPr>
          <w:sz w:val="27"/>
          <w:szCs w:val="27"/>
        </w:rPr>
        <w:t>ОАО «Завод Подшипников скольжения»</w:t>
      </w:r>
      <w:r>
        <w:rPr>
          <w:sz w:val="27"/>
          <w:szCs w:val="27"/>
        </w:rPr>
        <w:t xml:space="preserve">, </w:t>
      </w:r>
      <w:r w:rsidRPr="003414F0">
        <w:rPr>
          <w:sz w:val="27"/>
          <w:szCs w:val="27"/>
        </w:rPr>
        <w:t>Мичуринский локомотивный завод «Милорем»</w:t>
      </w:r>
      <w:r>
        <w:rPr>
          <w:sz w:val="27"/>
          <w:szCs w:val="27"/>
        </w:rPr>
        <w:t xml:space="preserve">, </w:t>
      </w:r>
      <w:r w:rsidRPr="003414F0">
        <w:rPr>
          <w:sz w:val="27"/>
          <w:szCs w:val="27"/>
        </w:rPr>
        <w:t>ОАО «Корпорация «Росхимзащита»</w:t>
      </w:r>
      <w:r>
        <w:rPr>
          <w:sz w:val="27"/>
          <w:szCs w:val="27"/>
        </w:rPr>
        <w:t xml:space="preserve">, </w:t>
      </w:r>
      <w:r w:rsidRPr="003414F0">
        <w:rPr>
          <w:sz w:val="27"/>
          <w:szCs w:val="27"/>
        </w:rPr>
        <w:t>ОАО Пигмент (ПГ Крата)</w:t>
      </w:r>
      <w:r>
        <w:rPr>
          <w:sz w:val="27"/>
          <w:szCs w:val="27"/>
        </w:rPr>
        <w:t xml:space="preserve">, </w:t>
      </w:r>
      <w:r>
        <w:rPr>
          <w:sz w:val="27"/>
          <w:szCs w:val="27"/>
        </w:rPr>
        <w:br/>
      </w:r>
      <w:r w:rsidRPr="003414F0">
        <w:rPr>
          <w:sz w:val="27"/>
          <w:szCs w:val="27"/>
        </w:rPr>
        <w:t>ОАО «Тамбовское ОКТБ»</w:t>
      </w:r>
      <w:r>
        <w:rPr>
          <w:sz w:val="27"/>
          <w:szCs w:val="27"/>
        </w:rPr>
        <w:t xml:space="preserve">, </w:t>
      </w:r>
      <w:r w:rsidRPr="003414F0">
        <w:rPr>
          <w:sz w:val="27"/>
          <w:szCs w:val="27"/>
        </w:rPr>
        <w:t>ОАО «Котовский ЛКЗ»</w:t>
      </w:r>
      <w:r>
        <w:rPr>
          <w:sz w:val="27"/>
          <w:szCs w:val="27"/>
        </w:rPr>
        <w:t>.</w:t>
      </w:r>
    </w:p>
    <w:p w:rsidR="006E193C" w:rsidRDefault="003414F0" w:rsidP="003414F0">
      <w:pPr>
        <w:pStyle w:val="af0"/>
        <w:spacing w:before="0" w:beforeAutospacing="0" w:after="0" w:afterAutospacing="0"/>
        <w:ind w:firstLine="720"/>
        <w:jc w:val="both"/>
        <w:rPr>
          <w:sz w:val="27"/>
          <w:szCs w:val="27"/>
        </w:rPr>
      </w:pPr>
      <w:r w:rsidRPr="003414F0">
        <w:rPr>
          <w:sz w:val="27"/>
          <w:szCs w:val="27"/>
        </w:rPr>
        <w:t>Природные и климатические условия области способствовали широкому развитию сельского хозяйства в регионе.</w:t>
      </w:r>
      <w:r>
        <w:rPr>
          <w:sz w:val="27"/>
          <w:szCs w:val="27"/>
        </w:rPr>
        <w:t xml:space="preserve"> О</w:t>
      </w:r>
      <w:r w:rsidR="006E193C" w:rsidRPr="00075D27">
        <w:rPr>
          <w:sz w:val="27"/>
          <w:szCs w:val="27"/>
        </w:rPr>
        <w:t>сновная промышленная специализация региона направлена на сельское хозяйство, легкую промышленность и химическую отрасли.</w:t>
      </w:r>
    </w:p>
    <w:p w:rsidR="006E193C" w:rsidRDefault="006E193C" w:rsidP="006E193C">
      <w:pPr>
        <w:ind w:firstLine="720"/>
        <w:jc w:val="both"/>
        <w:rPr>
          <w:sz w:val="27"/>
          <w:szCs w:val="27"/>
        </w:rPr>
      </w:pPr>
      <w:r w:rsidRPr="00CA64A3">
        <w:rPr>
          <w:sz w:val="27"/>
          <w:szCs w:val="27"/>
        </w:rPr>
        <w:t xml:space="preserve">Основное богатство региона </w:t>
      </w:r>
      <w:r>
        <w:rPr>
          <w:sz w:val="27"/>
          <w:szCs w:val="27"/>
        </w:rPr>
        <w:t>–</w:t>
      </w:r>
      <w:r w:rsidRPr="00CA64A3">
        <w:rPr>
          <w:sz w:val="27"/>
          <w:szCs w:val="27"/>
        </w:rPr>
        <w:t xml:space="preserve"> черноз</w:t>
      </w:r>
      <w:r w:rsidR="00C00B95">
        <w:rPr>
          <w:sz w:val="27"/>
          <w:szCs w:val="27"/>
        </w:rPr>
        <w:t>ё</w:t>
      </w:r>
      <w:r w:rsidRPr="00CA64A3">
        <w:rPr>
          <w:sz w:val="27"/>
          <w:szCs w:val="27"/>
        </w:rPr>
        <w:t>мные почвы</w:t>
      </w:r>
      <w:r>
        <w:rPr>
          <w:sz w:val="27"/>
          <w:szCs w:val="27"/>
        </w:rPr>
        <w:t xml:space="preserve">, </w:t>
      </w:r>
      <w:r w:rsidRPr="00CA64A3">
        <w:rPr>
          <w:sz w:val="27"/>
          <w:szCs w:val="27"/>
        </w:rPr>
        <w:t xml:space="preserve">на </w:t>
      </w:r>
      <w:r>
        <w:rPr>
          <w:sz w:val="27"/>
          <w:szCs w:val="27"/>
        </w:rPr>
        <w:t xml:space="preserve">их </w:t>
      </w:r>
      <w:r w:rsidRPr="00CA64A3">
        <w:rPr>
          <w:sz w:val="27"/>
          <w:szCs w:val="27"/>
        </w:rPr>
        <w:t xml:space="preserve">долю приходится 87%. </w:t>
      </w:r>
      <w:r>
        <w:rPr>
          <w:sz w:val="27"/>
          <w:szCs w:val="27"/>
        </w:rPr>
        <w:t>В</w:t>
      </w:r>
      <w:r w:rsidRPr="00CA64A3">
        <w:rPr>
          <w:sz w:val="27"/>
          <w:szCs w:val="27"/>
        </w:rPr>
        <w:t xml:space="preserve"> структуре </w:t>
      </w:r>
      <w:r>
        <w:rPr>
          <w:sz w:val="27"/>
          <w:szCs w:val="27"/>
        </w:rPr>
        <w:t>з</w:t>
      </w:r>
      <w:r w:rsidRPr="00CA64A3">
        <w:rPr>
          <w:sz w:val="27"/>
          <w:szCs w:val="27"/>
        </w:rPr>
        <w:t>емельн</w:t>
      </w:r>
      <w:r>
        <w:rPr>
          <w:sz w:val="27"/>
          <w:szCs w:val="27"/>
        </w:rPr>
        <w:t>ого</w:t>
      </w:r>
      <w:r w:rsidRPr="00CA64A3">
        <w:rPr>
          <w:sz w:val="27"/>
          <w:szCs w:val="27"/>
        </w:rPr>
        <w:t xml:space="preserve"> фонд</w:t>
      </w:r>
      <w:r>
        <w:rPr>
          <w:sz w:val="27"/>
          <w:szCs w:val="27"/>
        </w:rPr>
        <w:t xml:space="preserve">а площадью более 3,4 млн га </w:t>
      </w:r>
      <w:r w:rsidRPr="00CA64A3">
        <w:rPr>
          <w:sz w:val="27"/>
          <w:szCs w:val="27"/>
        </w:rPr>
        <w:t>преобладают се</w:t>
      </w:r>
      <w:r>
        <w:rPr>
          <w:sz w:val="27"/>
          <w:szCs w:val="27"/>
        </w:rPr>
        <w:t>льскохозяйственные угодья</w:t>
      </w:r>
      <w:r w:rsidRPr="00CA64A3">
        <w:rPr>
          <w:sz w:val="27"/>
          <w:szCs w:val="27"/>
        </w:rPr>
        <w:t>. Учитывая это, развитие агропромышленного комплекса</w:t>
      </w:r>
      <w:r>
        <w:rPr>
          <w:sz w:val="27"/>
          <w:szCs w:val="27"/>
        </w:rPr>
        <w:t xml:space="preserve">, которым </w:t>
      </w:r>
      <w:r w:rsidRPr="00752FD7">
        <w:rPr>
          <w:sz w:val="27"/>
          <w:szCs w:val="27"/>
        </w:rPr>
        <w:t>производится более 30% валового регионального</w:t>
      </w:r>
      <w:r w:rsidRPr="002606E1">
        <w:rPr>
          <w:sz w:val="27"/>
          <w:szCs w:val="27"/>
        </w:rPr>
        <w:t xml:space="preserve"> продукта,</w:t>
      </w:r>
      <w:r>
        <w:rPr>
          <w:sz w:val="27"/>
          <w:szCs w:val="27"/>
        </w:rPr>
        <w:t xml:space="preserve"> </w:t>
      </w:r>
      <w:r w:rsidRPr="00CA64A3">
        <w:rPr>
          <w:sz w:val="27"/>
          <w:szCs w:val="27"/>
        </w:rPr>
        <w:t xml:space="preserve">признано приоритетным направлением развития </w:t>
      </w:r>
      <w:r>
        <w:rPr>
          <w:sz w:val="27"/>
          <w:szCs w:val="27"/>
        </w:rPr>
        <w:t>области</w:t>
      </w:r>
      <w:r w:rsidRPr="00CA64A3">
        <w:rPr>
          <w:sz w:val="27"/>
          <w:szCs w:val="27"/>
        </w:rPr>
        <w:t>.</w:t>
      </w:r>
      <w:r>
        <w:rPr>
          <w:sz w:val="27"/>
          <w:szCs w:val="27"/>
        </w:rPr>
        <w:t xml:space="preserve"> </w:t>
      </w:r>
      <w:r w:rsidRPr="00075D27">
        <w:rPr>
          <w:sz w:val="27"/>
          <w:szCs w:val="27"/>
        </w:rPr>
        <w:t>Тамбовская область входит в тройку лидеров Це</w:t>
      </w:r>
      <w:r>
        <w:rPr>
          <w:sz w:val="27"/>
          <w:szCs w:val="27"/>
        </w:rPr>
        <w:t xml:space="preserve">нтрального Федерального округа </w:t>
      </w:r>
      <w:r w:rsidRPr="00075D27">
        <w:rPr>
          <w:sz w:val="27"/>
          <w:szCs w:val="27"/>
        </w:rPr>
        <w:t>по производству зерна, сахарной св</w:t>
      </w:r>
      <w:r w:rsidR="00C00B95">
        <w:rPr>
          <w:sz w:val="27"/>
          <w:szCs w:val="27"/>
        </w:rPr>
        <w:t>ё</w:t>
      </w:r>
      <w:r w:rsidRPr="00075D27">
        <w:rPr>
          <w:sz w:val="27"/>
          <w:szCs w:val="27"/>
        </w:rPr>
        <w:t xml:space="preserve">клы, подсолнечника, а также в тройку первых регионов России по производству свинины, в двадцатку </w:t>
      </w:r>
      <w:r>
        <w:rPr>
          <w:sz w:val="27"/>
          <w:szCs w:val="27"/>
        </w:rPr>
        <w:t>–</w:t>
      </w:r>
      <w:r w:rsidRPr="00075D27">
        <w:rPr>
          <w:sz w:val="27"/>
          <w:szCs w:val="27"/>
        </w:rPr>
        <w:t xml:space="preserve"> по производству мяса птицы. Создается садоводческий кластер.</w:t>
      </w:r>
    </w:p>
    <w:p w:rsidR="006E193C" w:rsidRDefault="006E193C" w:rsidP="006E193C">
      <w:pPr>
        <w:pStyle w:val="s1"/>
        <w:spacing w:before="0" w:beforeAutospacing="0" w:after="0" w:afterAutospacing="0"/>
        <w:ind w:firstLine="720"/>
        <w:jc w:val="both"/>
        <w:rPr>
          <w:sz w:val="27"/>
          <w:szCs w:val="27"/>
        </w:rPr>
      </w:pPr>
      <w:r w:rsidRPr="00075D27">
        <w:rPr>
          <w:sz w:val="27"/>
          <w:szCs w:val="27"/>
        </w:rPr>
        <w:lastRenderedPageBreak/>
        <w:t xml:space="preserve">Эффективная инвестиционная политика является определяющим фактором развития Тамбовской области. Сформированная система эффективной государственной поддержки инвесторов обуславливает реализацию крупных инвестиционных проектов. </w:t>
      </w:r>
      <w:r>
        <w:rPr>
          <w:sz w:val="27"/>
          <w:szCs w:val="27"/>
        </w:rPr>
        <w:t>О</w:t>
      </w:r>
      <w:r w:rsidRPr="00075D27">
        <w:rPr>
          <w:sz w:val="27"/>
          <w:szCs w:val="27"/>
        </w:rPr>
        <w:t>бласть входит в ТОП-20 Национального рейтинга состояния инвестиционного климата в субъектах Российской Федерации.</w:t>
      </w:r>
    </w:p>
    <w:p w:rsidR="000F5FFD" w:rsidRPr="000F5FFD" w:rsidRDefault="000F5FFD" w:rsidP="000F5FFD">
      <w:pPr>
        <w:pStyle w:val="af0"/>
        <w:spacing w:before="0" w:beforeAutospacing="0" w:after="0" w:afterAutospacing="0"/>
        <w:ind w:firstLine="709"/>
        <w:jc w:val="both"/>
        <w:rPr>
          <w:sz w:val="27"/>
          <w:szCs w:val="27"/>
        </w:rPr>
      </w:pPr>
      <w:r w:rsidRPr="000F5FFD">
        <w:rPr>
          <w:sz w:val="27"/>
          <w:szCs w:val="27"/>
        </w:rPr>
        <w:t>Строительный комплекс относится к числу ключевых отраслей и во многом определяет решение социальных, экономических и технических задач развития всей экономики региона. В отрасли строительства и производства строительных материалов т</w:t>
      </w:r>
      <w:r>
        <w:rPr>
          <w:sz w:val="27"/>
          <w:szCs w:val="27"/>
        </w:rPr>
        <w:t>рудится 9,5 тыс. человек или 4</w:t>
      </w:r>
      <w:r w:rsidRPr="000F5FFD">
        <w:rPr>
          <w:sz w:val="27"/>
          <w:szCs w:val="27"/>
        </w:rPr>
        <w:t xml:space="preserve">% от общего количества занятых </w:t>
      </w:r>
      <w:r>
        <w:rPr>
          <w:sz w:val="27"/>
          <w:szCs w:val="27"/>
        </w:rPr>
        <w:br/>
      </w:r>
      <w:r w:rsidRPr="000F5FFD">
        <w:rPr>
          <w:sz w:val="27"/>
          <w:szCs w:val="27"/>
        </w:rPr>
        <w:t>в экономике области. На территории региона осуществляют свою деятельность 1</w:t>
      </w:r>
      <w:r w:rsidR="00C00B95">
        <w:rPr>
          <w:sz w:val="27"/>
          <w:szCs w:val="27"/>
        </w:rPr>
        <w:t> </w:t>
      </w:r>
      <w:r w:rsidRPr="000F5FFD">
        <w:rPr>
          <w:sz w:val="27"/>
          <w:szCs w:val="27"/>
        </w:rPr>
        <w:t>760 строительных организаций.</w:t>
      </w:r>
    </w:p>
    <w:p w:rsidR="000F5FFD" w:rsidRPr="00075D27" w:rsidRDefault="000F5FFD" w:rsidP="000F5FFD">
      <w:pPr>
        <w:pStyle w:val="s1"/>
        <w:spacing w:before="0" w:beforeAutospacing="0" w:after="0" w:afterAutospacing="0"/>
        <w:ind w:firstLine="720"/>
        <w:jc w:val="both"/>
        <w:rPr>
          <w:sz w:val="27"/>
          <w:szCs w:val="27"/>
        </w:rPr>
      </w:pPr>
      <w:r w:rsidRPr="000F5FFD">
        <w:rPr>
          <w:sz w:val="27"/>
          <w:szCs w:val="27"/>
        </w:rPr>
        <w:t>В области динамично развивается как высотное, так и малоэтажное строительство. Применение метода комплексной застройки позволяет рационально использовать капитальные вложения, компактно прокладывать инженерные сети, возводить необходимые социальные объекты.</w:t>
      </w:r>
    </w:p>
    <w:p w:rsidR="002042F9" w:rsidRDefault="006E193C" w:rsidP="006E193C">
      <w:pPr>
        <w:pStyle w:val="af0"/>
        <w:spacing w:before="0" w:beforeAutospacing="0" w:after="0" w:afterAutospacing="0"/>
        <w:ind w:firstLine="709"/>
        <w:jc w:val="both"/>
        <w:rPr>
          <w:sz w:val="27"/>
          <w:szCs w:val="27"/>
        </w:rPr>
      </w:pPr>
      <w:r w:rsidRPr="00462FD0">
        <w:rPr>
          <w:sz w:val="27"/>
          <w:szCs w:val="27"/>
        </w:rPr>
        <w:t xml:space="preserve">Наиболее востребованные профессии и специальности: </w:t>
      </w:r>
      <w:r w:rsidR="00F45725">
        <w:rPr>
          <w:sz w:val="27"/>
          <w:szCs w:val="27"/>
        </w:rPr>
        <w:t>педагоги</w:t>
      </w:r>
      <w:r w:rsidR="00F45725" w:rsidRPr="00F45725">
        <w:rPr>
          <w:sz w:val="27"/>
          <w:szCs w:val="27"/>
        </w:rPr>
        <w:t xml:space="preserve"> иностранного языка, математики, начальных классов, русского языка и литературы, физики, информатики, педагоги дополнительного образования, учителя-дефектологи, воспитатели, музыкальные руководители, инженеры, механики, фельдшеры, медицинские с</w:t>
      </w:r>
      <w:r w:rsidR="00F45725">
        <w:rPr>
          <w:sz w:val="27"/>
          <w:szCs w:val="27"/>
        </w:rPr>
        <w:t>ё</w:t>
      </w:r>
      <w:r w:rsidR="00F45725" w:rsidRPr="00F45725">
        <w:rPr>
          <w:sz w:val="27"/>
          <w:szCs w:val="27"/>
        </w:rPr>
        <w:t>стры, швеи, операторы, слесари, токари, трактористы, электромонтеры, врачи различных специальностей</w:t>
      </w:r>
      <w:r w:rsidR="00C223B7" w:rsidRPr="00C223B7">
        <w:rPr>
          <w:sz w:val="27"/>
          <w:szCs w:val="27"/>
        </w:rPr>
        <w:t xml:space="preserve">.  </w:t>
      </w:r>
    </w:p>
    <w:p w:rsidR="006E193C" w:rsidRDefault="006E193C" w:rsidP="006E193C">
      <w:pPr>
        <w:pStyle w:val="af0"/>
        <w:spacing w:before="0" w:beforeAutospacing="0" w:after="0" w:afterAutospacing="0"/>
        <w:ind w:firstLine="709"/>
        <w:jc w:val="both"/>
        <w:rPr>
          <w:sz w:val="27"/>
          <w:szCs w:val="27"/>
        </w:rPr>
      </w:pPr>
      <w:r w:rsidRPr="002E466F">
        <w:rPr>
          <w:sz w:val="27"/>
          <w:szCs w:val="27"/>
        </w:rPr>
        <w:t xml:space="preserve">В области </w:t>
      </w:r>
      <w:r>
        <w:rPr>
          <w:sz w:val="27"/>
          <w:szCs w:val="27"/>
        </w:rPr>
        <w:t xml:space="preserve">функционирует </w:t>
      </w:r>
      <w:r w:rsidRPr="002E466F">
        <w:rPr>
          <w:sz w:val="27"/>
          <w:szCs w:val="27"/>
        </w:rPr>
        <w:t>44 больничных учреждени</w:t>
      </w:r>
      <w:r>
        <w:rPr>
          <w:sz w:val="27"/>
          <w:szCs w:val="27"/>
        </w:rPr>
        <w:t>я</w:t>
      </w:r>
      <w:r w:rsidRPr="002E466F">
        <w:rPr>
          <w:sz w:val="27"/>
          <w:szCs w:val="27"/>
        </w:rPr>
        <w:t xml:space="preserve"> всех ведомств, </w:t>
      </w:r>
      <w:r>
        <w:rPr>
          <w:sz w:val="27"/>
          <w:szCs w:val="27"/>
        </w:rPr>
        <w:br/>
        <w:t xml:space="preserve">95 </w:t>
      </w:r>
      <w:r w:rsidRPr="002E466F">
        <w:rPr>
          <w:sz w:val="27"/>
          <w:szCs w:val="27"/>
        </w:rPr>
        <w:t>врачебных учреждений,</w:t>
      </w:r>
      <w:r>
        <w:rPr>
          <w:sz w:val="27"/>
          <w:szCs w:val="27"/>
        </w:rPr>
        <w:t xml:space="preserve"> </w:t>
      </w:r>
      <w:r w:rsidRPr="002E466F">
        <w:rPr>
          <w:sz w:val="27"/>
          <w:szCs w:val="27"/>
        </w:rPr>
        <w:t xml:space="preserve">оказывающих амбулаторно-поликлиническую помощь, </w:t>
      </w:r>
      <w:r>
        <w:rPr>
          <w:sz w:val="27"/>
          <w:szCs w:val="27"/>
        </w:rPr>
        <w:t>4</w:t>
      </w:r>
      <w:r w:rsidR="00F45725">
        <w:rPr>
          <w:sz w:val="27"/>
          <w:szCs w:val="27"/>
        </w:rPr>
        <w:t>76</w:t>
      </w:r>
      <w:r>
        <w:rPr>
          <w:sz w:val="27"/>
          <w:szCs w:val="27"/>
        </w:rPr>
        <w:t xml:space="preserve"> </w:t>
      </w:r>
      <w:r w:rsidRPr="002E466F">
        <w:rPr>
          <w:sz w:val="27"/>
          <w:szCs w:val="27"/>
        </w:rPr>
        <w:t>фельдшерско-акушерских пунктов.</w:t>
      </w:r>
    </w:p>
    <w:p w:rsidR="00F45725" w:rsidRDefault="00F45725" w:rsidP="00F92398">
      <w:pPr>
        <w:pStyle w:val="af0"/>
        <w:spacing w:before="0" w:beforeAutospacing="0" w:after="0" w:afterAutospacing="0"/>
        <w:ind w:firstLine="709"/>
        <w:jc w:val="both"/>
        <w:rPr>
          <w:sz w:val="27"/>
          <w:szCs w:val="27"/>
        </w:rPr>
      </w:pPr>
      <w:r>
        <w:rPr>
          <w:rStyle w:val="aff8"/>
          <w:color w:val="auto"/>
          <w:sz w:val="27"/>
          <w:szCs w:val="27"/>
        </w:rPr>
        <w:t>Бесплатная м</w:t>
      </w:r>
      <w:r w:rsidRPr="00771C31">
        <w:rPr>
          <w:rStyle w:val="aff8"/>
          <w:color w:val="auto"/>
          <w:sz w:val="27"/>
          <w:szCs w:val="27"/>
        </w:rPr>
        <w:t>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населению 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F92398" w:rsidRDefault="00F92398" w:rsidP="00F92398">
      <w:pPr>
        <w:pStyle w:val="af0"/>
        <w:spacing w:before="0" w:beforeAutospacing="0" w:after="0" w:afterAutospacing="0"/>
        <w:ind w:firstLine="709"/>
        <w:jc w:val="both"/>
        <w:rPr>
          <w:sz w:val="27"/>
          <w:szCs w:val="27"/>
        </w:rPr>
      </w:pPr>
      <w:r w:rsidRPr="001C7A9A">
        <w:rPr>
          <w:sz w:val="27"/>
          <w:szCs w:val="27"/>
        </w:rPr>
        <w:t>Граждане, проживающие на территории области, имеют право на меры социальной поддержки</w:t>
      </w:r>
      <w:r>
        <w:rPr>
          <w:sz w:val="27"/>
          <w:szCs w:val="27"/>
        </w:rPr>
        <w:t xml:space="preserve">. </w:t>
      </w:r>
    </w:p>
    <w:p w:rsidR="00F92398" w:rsidRDefault="00F92398" w:rsidP="00F92398">
      <w:pPr>
        <w:pStyle w:val="af0"/>
        <w:spacing w:before="0" w:beforeAutospacing="0" w:after="0" w:afterAutospacing="0"/>
        <w:ind w:firstLine="709"/>
        <w:jc w:val="both"/>
        <w:rPr>
          <w:sz w:val="27"/>
          <w:szCs w:val="27"/>
        </w:rPr>
      </w:pPr>
      <w:r>
        <w:rPr>
          <w:sz w:val="27"/>
          <w:szCs w:val="27"/>
        </w:rPr>
        <w:t>В частности</w:t>
      </w:r>
      <w:r w:rsidR="00DA4C86">
        <w:rPr>
          <w:sz w:val="27"/>
          <w:szCs w:val="27"/>
        </w:rPr>
        <w:t>,</w:t>
      </w:r>
      <w:r>
        <w:rPr>
          <w:sz w:val="27"/>
          <w:szCs w:val="27"/>
        </w:rPr>
        <w:t xml:space="preserve"> с</w:t>
      </w:r>
      <w:r w:rsidRPr="00977BCE">
        <w:rPr>
          <w:sz w:val="27"/>
          <w:szCs w:val="27"/>
        </w:rPr>
        <w:t>емьям, имеющим детей, предоставляются следующие меры</w:t>
      </w:r>
      <w:r>
        <w:rPr>
          <w:sz w:val="27"/>
          <w:szCs w:val="27"/>
        </w:rPr>
        <w:t>:</w:t>
      </w:r>
    </w:p>
    <w:p w:rsidR="00F92398" w:rsidRPr="00F771B9" w:rsidRDefault="00F92398" w:rsidP="00F92398">
      <w:pPr>
        <w:ind w:firstLine="709"/>
        <w:jc w:val="both"/>
        <w:rPr>
          <w:sz w:val="27"/>
          <w:szCs w:val="27"/>
        </w:rPr>
      </w:pPr>
      <w:r w:rsidRPr="00F771B9">
        <w:rPr>
          <w:sz w:val="27"/>
          <w:szCs w:val="27"/>
        </w:rPr>
        <w:t>ежемесячное пособие на реб</w:t>
      </w:r>
      <w:r w:rsidR="009D3903">
        <w:rPr>
          <w:sz w:val="27"/>
          <w:szCs w:val="27"/>
        </w:rPr>
        <w:t>ё</w:t>
      </w:r>
      <w:r w:rsidRPr="00F771B9">
        <w:rPr>
          <w:sz w:val="27"/>
          <w:szCs w:val="27"/>
        </w:rPr>
        <w:t xml:space="preserve">нка из семьи, проживающей на территории области и имеющей среднедушевой доход ниже </w:t>
      </w:r>
      <w:hyperlink w:anchor="garantf1://28009817.0/" w:history="1">
        <w:r w:rsidRPr="00F771B9">
          <w:rPr>
            <w:sz w:val="27"/>
            <w:szCs w:val="27"/>
          </w:rPr>
          <w:t>величины прожиточного минимума</w:t>
        </w:r>
      </w:hyperlink>
      <w:r w:rsidRPr="00F771B9">
        <w:rPr>
          <w:sz w:val="27"/>
          <w:szCs w:val="27"/>
        </w:rPr>
        <w:t>, установленной в целом по Тамбовской области в расч</w:t>
      </w:r>
      <w:r w:rsidR="009D3903">
        <w:rPr>
          <w:sz w:val="27"/>
          <w:szCs w:val="27"/>
        </w:rPr>
        <w:t>ё</w:t>
      </w:r>
      <w:r w:rsidRPr="00F771B9">
        <w:rPr>
          <w:sz w:val="27"/>
          <w:szCs w:val="27"/>
        </w:rPr>
        <w:t xml:space="preserve">те на душу населения, и выплачивается одному из родителей (законному представителю) ребенка; </w:t>
      </w:r>
    </w:p>
    <w:p w:rsidR="00F92398" w:rsidRPr="00F771B9" w:rsidRDefault="00F92398" w:rsidP="00F92398">
      <w:pPr>
        <w:ind w:firstLine="709"/>
        <w:jc w:val="both"/>
        <w:rPr>
          <w:sz w:val="27"/>
          <w:szCs w:val="27"/>
        </w:rPr>
      </w:pPr>
      <w:r w:rsidRPr="00F771B9">
        <w:rPr>
          <w:sz w:val="27"/>
          <w:szCs w:val="27"/>
        </w:rPr>
        <w:t>ежемесячная денежная выплата на третьего и последующего реб</w:t>
      </w:r>
      <w:r w:rsidR="00AC4B6A">
        <w:rPr>
          <w:sz w:val="27"/>
          <w:szCs w:val="27"/>
        </w:rPr>
        <w:t>ё</w:t>
      </w:r>
      <w:r w:rsidRPr="00F771B9">
        <w:rPr>
          <w:sz w:val="27"/>
          <w:szCs w:val="27"/>
        </w:rPr>
        <w:t xml:space="preserve">нка; </w:t>
      </w:r>
    </w:p>
    <w:p w:rsidR="00F92398" w:rsidRPr="00F771B9" w:rsidRDefault="00F92398" w:rsidP="00F92398">
      <w:pPr>
        <w:ind w:firstLine="709"/>
        <w:jc w:val="both"/>
        <w:rPr>
          <w:sz w:val="27"/>
          <w:szCs w:val="27"/>
        </w:rPr>
      </w:pPr>
      <w:r w:rsidRPr="00F771B9">
        <w:rPr>
          <w:sz w:val="27"/>
          <w:szCs w:val="27"/>
        </w:rPr>
        <w:t>компенсация платы за присмотр и уход за детьми в образовательных организациях, реализующих образовательную прог</w:t>
      </w:r>
      <w:r>
        <w:rPr>
          <w:sz w:val="27"/>
          <w:szCs w:val="27"/>
        </w:rPr>
        <w:t>рамму дошкольного образования (20%</w:t>
      </w:r>
      <w:r w:rsidRPr="00F771B9">
        <w:rPr>
          <w:sz w:val="27"/>
          <w:szCs w:val="27"/>
        </w:rPr>
        <w:t xml:space="preserve"> среднего размера платы за присмотр и уход в государственных </w:t>
      </w:r>
      <w:r>
        <w:rPr>
          <w:sz w:val="27"/>
          <w:szCs w:val="27"/>
        </w:rPr>
        <w:br/>
      </w:r>
      <w:r w:rsidRPr="00F771B9">
        <w:rPr>
          <w:sz w:val="27"/>
          <w:szCs w:val="27"/>
        </w:rPr>
        <w:t xml:space="preserve">и муниципальных организациях, находящихся на территории области </w:t>
      </w:r>
      <w:r>
        <w:rPr>
          <w:sz w:val="27"/>
          <w:szCs w:val="27"/>
        </w:rPr>
        <w:t>–</w:t>
      </w:r>
      <w:r w:rsidRPr="00F771B9">
        <w:rPr>
          <w:sz w:val="27"/>
          <w:szCs w:val="27"/>
        </w:rPr>
        <w:t xml:space="preserve"> на первого реб</w:t>
      </w:r>
      <w:r w:rsidR="00AC4B6A">
        <w:rPr>
          <w:sz w:val="27"/>
          <w:szCs w:val="27"/>
        </w:rPr>
        <w:t>ё</w:t>
      </w:r>
      <w:r w:rsidRPr="00F771B9">
        <w:rPr>
          <w:sz w:val="27"/>
          <w:szCs w:val="27"/>
        </w:rPr>
        <w:t xml:space="preserve">нка; </w:t>
      </w:r>
      <w:r>
        <w:rPr>
          <w:sz w:val="27"/>
          <w:szCs w:val="27"/>
        </w:rPr>
        <w:t>50%</w:t>
      </w:r>
      <w:r w:rsidRPr="00F771B9">
        <w:rPr>
          <w:sz w:val="27"/>
          <w:szCs w:val="27"/>
        </w:rPr>
        <w:t xml:space="preserve"> размера такой платы </w:t>
      </w:r>
      <w:r>
        <w:rPr>
          <w:sz w:val="27"/>
          <w:szCs w:val="27"/>
        </w:rPr>
        <w:t>–</w:t>
      </w:r>
      <w:r w:rsidRPr="00F771B9">
        <w:rPr>
          <w:sz w:val="27"/>
          <w:szCs w:val="27"/>
        </w:rPr>
        <w:t xml:space="preserve"> на второго реб</w:t>
      </w:r>
      <w:r w:rsidR="00AC4B6A">
        <w:rPr>
          <w:sz w:val="27"/>
          <w:szCs w:val="27"/>
        </w:rPr>
        <w:t>ё</w:t>
      </w:r>
      <w:r w:rsidRPr="00F771B9">
        <w:rPr>
          <w:sz w:val="27"/>
          <w:szCs w:val="27"/>
        </w:rPr>
        <w:t xml:space="preserve">нка; </w:t>
      </w:r>
      <w:r>
        <w:rPr>
          <w:sz w:val="27"/>
          <w:szCs w:val="27"/>
        </w:rPr>
        <w:t>70%</w:t>
      </w:r>
      <w:r w:rsidRPr="00F771B9">
        <w:rPr>
          <w:sz w:val="27"/>
          <w:szCs w:val="27"/>
        </w:rPr>
        <w:t xml:space="preserve"> размера такой платы</w:t>
      </w:r>
      <w:r>
        <w:rPr>
          <w:sz w:val="27"/>
          <w:szCs w:val="27"/>
        </w:rPr>
        <w:t> </w:t>
      </w:r>
      <w:r w:rsidRPr="00F771B9">
        <w:rPr>
          <w:sz w:val="27"/>
          <w:szCs w:val="27"/>
        </w:rPr>
        <w:t>– на треть</w:t>
      </w:r>
      <w:r>
        <w:rPr>
          <w:sz w:val="27"/>
          <w:szCs w:val="27"/>
        </w:rPr>
        <w:t>его реб</w:t>
      </w:r>
      <w:r w:rsidR="00AC4B6A">
        <w:rPr>
          <w:sz w:val="27"/>
          <w:szCs w:val="27"/>
        </w:rPr>
        <w:t>ё</w:t>
      </w:r>
      <w:r>
        <w:rPr>
          <w:sz w:val="27"/>
          <w:szCs w:val="27"/>
        </w:rPr>
        <w:t>нка и последующих детей).</w:t>
      </w:r>
    </w:p>
    <w:p w:rsidR="007E55E3" w:rsidRDefault="007E55E3" w:rsidP="007E55E3">
      <w:pPr>
        <w:pStyle w:val="af0"/>
        <w:spacing w:before="0" w:beforeAutospacing="0" w:after="0" w:afterAutospacing="0"/>
        <w:ind w:firstLine="709"/>
        <w:jc w:val="both"/>
        <w:rPr>
          <w:sz w:val="27"/>
          <w:szCs w:val="27"/>
        </w:rPr>
      </w:pPr>
      <w:r>
        <w:rPr>
          <w:sz w:val="27"/>
          <w:szCs w:val="27"/>
        </w:rPr>
        <w:t>В соотве</w:t>
      </w:r>
      <w:r w:rsidR="00DA4C86">
        <w:rPr>
          <w:sz w:val="27"/>
          <w:szCs w:val="27"/>
        </w:rPr>
        <w:t>т</w:t>
      </w:r>
      <w:r>
        <w:rPr>
          <w:sz w:val="27"/>
          <w:szCs w:val="27"/>
        </w:rPr>
        <w:t>ствии с</w:t>
      </w:r>
      <w:r w:rsidRPr="0000245F">
        <w:rPr>
          <w:sz w:val="27"/>
          <w:szCs w:val="27"/>
        </w:rPr>
        <w:t xml:space="preserve"> </w:t>
      </w:r>
      <w:r>
        <w:rPr>
          <w:sz w:val="27"/>
          <w:szCs w:val="27"/>
        </w:rPr>
        <w:t>з</w:t>
      </w:r>
      <w:r w:rsidRPr="0000245F">
        <w:rPr>
          <w:sz w:val="27"/>
          <w:szCs w:val="27"/>
        </w:rPr>
        <w:t>акон</w:t>
      </w:r>
      <w:r>
        <w:rPr>
          <w:sz w:val="27"/>
          <w:szCs w:val="27"/>
        </w:rPr>
        <w:t>ам</w:t>
      </w:r>
      <w:r w:rsidRPr="0000245F">
        <w:rPr>
          <w:sz w:val="27"/>
          <w:szCs w:val="27"/>
        </w:rPr>
        <w:t xml:space="preserve"> области от 26</w:t>
      </w:r>
      <w:r>
        <w:rPr>
          <w:sz w:val="27"/>
          <w:szCs w:val="27"/>
        </w:rPr>
        <w:t xml:space="preserve"> мая </w:t>
      </w:r>
      <w:r w:rsidRPr="0000245F">
        <w:rPr>
          <w:sz w:val="27"/>
          <w:szCs w:val="27"/>
        </w:rPr>
        <w:t xml:space="preserve">2011 </w:t>
      </w:r>
      <w:r>
        <w:rPr>
          <w:sz w:val="27"/>
          <w:szCs w:val="27"/>
        </w:rPr>
        <w:t xml:space="preserve">г. </w:t>
      </w:r>
      <w:r w:rsidRPr="0000245F">
        <w:rPr>
          <w:sz w:val="27"/>
          <w:szCs w:val="27"/>
        </w:rPr>
        <w:t>№ 11-З «О социальной поддержке многодетных семей в Тамбовской области» многодетным семьям предоставляется 18 мер социальной поддержки</w:t>
      </w:r>
      <w:r>
        <w:rPr>
          <w:sz w:val="27"/>
          <w:szCs w:val="27"/>
        </w:rPr>
        <w:t>.</w:t>
      </w:r>
    </w:p>
    <w:p w:rsidR="006E193C" w:rsidRDefault="006E193C" w:rsidP="006E193C">
      <w:pPr>
        <w:pStyle w:val="af0"/>
        <w:spacing w:before="0" w:beforeAutospacing="0" w:after="0" w:afterAutospacing="0"/>
        <w:ind w:firstLine="709"/>
        <w:jc w:val="both"/>
        <w:rPr>
          <w:sz w:val="27"/>
          <w:szCs w:val="27"/>
        </w:rPr>
      </w:pPr>
      <w:r w:rsidRPr="00170C22">
        <w:rPr>
          <w:sz w:val="27"/>
          <w:szCs w:val="27"/>
        </w:rPr>
        <w:lastRenderedPageBreak/>
        <w:t xml:space="preserve">Система образования Тамбовской области представлена </w:t>
      </w:r>
      <w:r w:rsidR="00C754A7" w:rsidRPr="00C754A7">
        <w:rPr>
          <w:sz w:val="27"/>
          <w:szCs w:val="27"/>
        </w:rPr>
        <w:t xml:space="preserve">569 </w:t>
      </w:r>
      <w:r w:rsidRPr="00170C22">
        <w:rPr>
          <w:sz w:val="27"/>
          <w:szCs w:val="27"/>
        </w:rPr>
        <w:t>организациями, реализующими образовательные программы дошкольного образования, 4</w:t>
      </w:r>
      <w:r w:rsidR="00C754A7">
        <w:rPr>
          <w:sz w:val="27"/>
          <w:szCs w:val="27"/>
        </w:rPr>
        <w:t>32</w:t>
      </w:r>
      <w:r>
        <w:rPr>
          <w:sz w:val="27"/>
          <w:szCs w:val="27"/>
        </w:rPr>
        <w:t> </w:t>
      </w:r>
      <w:r w:rsidRPr="00170C22">
        <w:rPr>
          <w:sz w:val="27"/>
          <w:szCs w:val="27"/>
        </w:rPr>
        <w:t>общеобразовательными государственными и муниципальными организациями и их филиалами</w:t>
      </w:r>
      <w:r>
        <w:rPr>
          <w:sz w:val="27"/>
          <w:szCs w:val="27"/>
        </w:rPr>
        <w:t xml:space="preserve">, </w:t>
      </w:r>
      <w:r w:rsidR="00C754A7">
        <w:rPr>
          <w:sz w:val="27"/>
          <w:szCs w:val="27"/>
        </w:rPr>
        <w:t>101</w:t>
      </w:r>
      <w:r w:rsidRPr="0089614A">
        <w:rPr>
          <w:sz w:val="27"/>
          <w:szCs w:val="27"/>
        </w:rPr>
        <w:t xml:space="preserve"> организаци</w:t>
      </w:r>
      <w:r w:rsidR="00C754A7">
        <w:rPr>
          <w:sz w:val="27"/>
          <w:szCs w:val="27"/>
        </w:rPr>
        <w:t>ей</w:t>
      </w:r>
      <w:r w:rsidRPr="0089614A">
        <w:rPr>
          <w:sz w:val="27"/>
          <w:szCs w:val="27"/>
        </w:rPr>
        <w:t xml:space="preserve"> дополнительного образования</w:t>
      </w:r>
      <w:r w:rsidRPr="00170C22">
        <w:rPr>
          <w:sz w:val="27"/>
          <w:szCs w:val="27"/>
        </w:rPr>
        <w:t xml:space="preserve">. </w:t>
      </w:r>
    </w:p>
    <w:p w:rsidR="00141DE0" w:rsidRPr="00141DE0" w:rsidRDefault="006E193C" w:rsidP="00141DE0">
      <w:pPr>
        <w:tabs>
          <w:tab w:val="left" w:pos="993"/>
        </w:tabs>
        <w:ind w:firstLine="709"/>
        <w:jc w:val="both"/>
        <w:rPr>
          <w:sz w:val="27"/>
          <w:szCs w:val="27"/>
        </w:rPr>
      </w:pPr>
      <w:r w:rsidRPr="00170C22">
        <w:rPr>
          <w:sz w:val="27"/>
          <w:szCs w:val="27"/>
        </w:rPr>
        <w:t>В области осуществляет деятельность общеобразовательная автономная некоммерческая организация «Тамбовская православная гимназия им</w:t>
      </w:r>
      <w:r>
        <w:rPr>
          <w:sz w:val="27"/>
          <w:szCs w:val="27"/>
        </w:rPr>
        <w:t>. </w:t>
      </w:r>
      <w:r w:rsidRPr="00170C22">
        <w:rPr>
          <w:sz w:val="27"/>
          <w:szCs w:val="27"/>
        </w:rPr>
        <w:t xml:space="preserve">святителя </w:t>
      </w:r>
      <w:r w:rsidR="00141DE0">
        <w:rPr>
          <w:sz w:val="27"/>
          <w:szCs w:val="27"/>
        </w:rPr>
        <w:t>Питирима, епископа Тамбовского», а также п</w:t>
      </w:r>
      <w:r w:rsidR="00141DE0" w:rsidRPr="00141DE0">
        <w:rPr>
          <w:sz w:val="27"/>
          <w:szCs w:val="27"/>
        </w:rPr>
        <w:t>олитехнический лицей-интернат ТГТУ – структурное подразделение ФГБОУ ВО «Тамбовский государст</w:t>
      </w:r>
      <w:r w:rsidR="00141DE0">
        <w:rPr>
          <w:sz w:val="27"/>
          <w:szCs w:val="27"/>
        </w:rPr>
        <w:t xml:space="preserve">венный технический университет» и </w:t>
      </w:r>
      <w:r w:rsidR="00141DE0" w:rsidRPr="00141DE0">
        <w:rPr>
          <w:sz w:val="27"/>
          <w:szCs w:val="27"/>
        </w:rPr>
        <w:t>отделение до</w:t>
      </w:r>
      <w:r w:rsidR="009D3903">
        <w:rPr>
          <w:sz w:val="27"/>
          <w:szCs w:val="27"/>
        </w:rPr>
        <w:t xml:space="preserve">полнительной </w:t>
      </w:r>
      <w:r w:rsidR="00141DE0" w:rsidRPr="00141DE0">
        <w:rPr>
          <w:sz w:val="27"/>
          <w:szCs w:val="27"/>
        </w:rPr>
        <w:t>профессиональной подготовки – структурное подразделение ФГБОУ ВО «Тамбовский государственный университет им.</w:t>
      </w:r>
      <w:r w:rsidR="00D161E3">
        <w:rPr>
          <w:sz w:val="27"/>
          <w:szCs w:val="27"/>
        </w:rPr>
        <w:t xml:space="preserve"> </w:t>
      </w:r>
      <w:r w:rsidR="00141DE0" w:rsidRPr="00141DE0">
        <w:rPr>
          <w:sz w:val="27"/>
          <w:szCs w:val="27"/>
        </w:rPr>
        <w:t>Г.Р.</w:t>
      </w:r>
      <w:r w:rsidR="0098776D">
        <w:rPr>
          <w:sz w:val="27"/>
          <w:szCs w:val="27"/>
        </w:rPr>
        <w:t xml:space="preserve"> </w:t>
      </w:r>
      <w:r w:rsidR="00141DE0" w:rsidRPr="00141DE0">
        <w:rPr>
          <w:sz w:val="27"/>
          <w:szCs w:val="27"/>
        </w:rPr>
        <w:t>Державина».</w:t>
      </w:r>
    </w:p>
    <w:p w:rsidR="006E193C" w:rsidRDefault="006E193C" w:rsidP="006E193C">
      <w:pPr>
        <w:pStyle w:val="af0"/>
        <w:spacing w:before="0" w:beforeAutospacing="0" w:after="0" w:afterAutospacing="0"/>
        <w:ind w:firstLine="709"/>
        <w:jc w:val="both"/>
        <w:rPr>
          <w:sz w:val="27"/>
          <w:szCs w:val="27"/>
        </w:rPr>
      </w:pPr>
      <w:r w:rsidRPr="00F543B4">
        <w:rPr>
          <w:sz w:val="27"/>
          <w:szCs w:val="27"/>
        </w:rPr>
        <w:t>Программы среднего профессионального образования реализу</w:t>
      </w:r>
      <w:r>
        <w:rPr>
          <w:sz w:val="27"/>
          <w:szCs w:val="27"/>
        </w:rPr>
        <w:t>ю</w:t>
      </w:r>
      <w:r w:rsidRPr="00F543B4">
        <w:rPr>
          <w:sz w:val="27"/>
          <w:szCs w:val="27"/>
        </w:rPr>
        <w:t>т 25</w:t>
      </w:r>
      <w:r>
        <w:rPr>
          <w:sz w:val="27"/>
          <w:szCs w:val="27"/>
        </w:rPr>
        <w:t> </w:t>
      </w:r>
      <w:r w:rsidRPr="00F543B4">
        <w:rPr>
          <w:sz w:val="27"/>
          <w:szCs w:val="27"/>
        </w:rPr>
        <w:t>профессиональных образовательных организаций. В области функционирует 4</w:t>
      </w:r>
      <w:r>
        <w:rPr>
          <w:sz w:val="27"/>
          <w:szCs w:val="27"/>
        </w:rPr>
        <w:t> </w:t>
      </w:r>
      <w:r w:rsidRPr="00F543B4">
        <w:rPr>
          <w:sz w:val="27"/>
          <w:szCs w:val="27"/>
        </w:rPr>
        <w:t xml:space="preserve">организации высшего образования и </w:t>
      </w:r>
      <w:r w:rsidR="00141DE0">
        <w:rPr>
          <w:sz w:val="27"/>
          <w:szCs w:val="27"/>
        </w:rPr>
        <w:t>5</w:t>
      </w:r>
      <w:r w:rsidRPr="00F543B4">
        <w:rPr>
          <w:sz w:val="27"/>
          <w:szCs w:val="27"/>
        </w:rPr>
        <w:t xml:space="preserve"> филиалов</w:t>
      </w:r>
      <w:r>
        <w:rPr>
          <w:sz w:val="27"/>
          <w:szCs w:val="27"/>
        </w:rPr>
        <w:t xml:space="preserve"> </w:t>
      </w:r>
      <w:r w:rsidRPr="00F543B4">
        <w:rPr>
          <w:sz w:val="27"/>
          <w:szCs w:val="27"/>
        </w:rPr>
        <w:t>организаци</w:t>
      </w:r>
      <w:r>
        <w:rPr>
          <w:sz w:val="27"/>
          <w:szCs w:val="27"/>
        </w:rPr>
        <w:t>й</w:t>
      </w:r>
      <w:r w:rsidRPr="00F543B4">
        <w:rPr>
          <w:sz w:val="27"/>
          <w:szCs w:val="27"/>
        </w:rPr>
        <w:t xml:space="preserve"> высшего образования.</w:t>
      </w:r>
    </w:p>
    <w:p w:rsidR="00141DE0" w:rsidRDefault="00141DE0" w:rsidP="00141DE0">
      <w:pPr>
        <w:ind w:firstLine="709"/>
        <w:jc w:val="both"/>
        <w:rPr>
          <w:sz w:val="27"/>
          <w:szCs w:val="27"/>
        </w:rPr>
      </w:pPr>
      <w:r w:rsidRPr="00141DE0">
        <w:rPr>
          <w:sz w:val="27"/>
          <w:szCs w:val="27"/>
        </w:rPr>
        <w:t xml:space="preserve">В Тамбовской области реализуются региональные меры поддержки педагогических работников: </w:t>
      </w:r>
    </w:p>
    <w:p w:rsidR="00141DE0" w:rsidRDefault="00141DE0" w:rsidP="00141DE0">
      <w:pPr>
        <w:ind w:firstLine="709"/>
        <w:jc w:val="both"/>
        <w:rPr>
          <w:sz w:val="27"/>
          <w:szCs w:val="27"/>
        </w:rPr>
      </w:pPr>
      <w:r>
        <w:rPr>
          <w:sz w:val="27"/>
          <w:szCs w:val="27"/>
        </w:rPr>
        <w:t>е</w:t>
      </w:r>
      <w:r w:rsidRPr="00141DE0">
        <w:rPr>
          <w:sz w:val="27"/>
          <w:szCs w:val="27"/>
        </w:rPr>
        <w:t>жемесячные выплаты стимулирующего характера молодым специалистам областных государственных и муниципальных образовательных организаций, педагогам организаций дополнительного и среднего профессионального образования в размере 2,6 тыс.</w:t>
      </w:r>
      <w:r w:rsidR="00D161E3">
        <w:rPr>
          <w:sz w:val="27"/>
          <w:szCs w:val="27"/>
        </w:rPr>
        <w:t xml:space="preserve"> </w:t>
      </w:r>
      <w:r w:rsidRPr="00141DE0">
        <w:rPr>
          <w:sz w:val="27"/>
          <w:szCs w:val="27"/>
        </w:rPr>
        <w:t>руб</w:t>
      </w:r>
      <w:r w:rsidR="0098776D">
        <w:rPr>
          <w:sz w:val="27"/>
          <w:szCs w:val="27"/>
        </w:rPr>
        <w:t>лей</w:t>
      </w:r>
      <w:r>
        <w:rPr>
          <w:sz w:val="27"/>
          <w:szCs w:val="27"/>
        </w:rPr>
        <w:t xml:space="preserve">; </w:t>
      </w:r>
    </w:p>
    <w:p w:rsidR="00141DE0" w:rsidRDefault="00141DE0" w:rsidP="00141DE0">
      <w:pPr>
        <w:ind w:firstLine="709"/>
        <w:jc w:val="both"/>
        <w:rPr>
          <w:sz w:val="27"/>
          <w:szCs w:val="27"/>
        </w:rPr>
      </w:pPr>
      <w:r>
        <w:rPr>
          <w:sz w:val="27"/>
          <w:szCs w:val="27"/>
        </w:rPr>
        <w:t>денежная выплата в размере 120</w:t>
      </w:r>
      <w:r w:rsidRPr="00141DE0">
        <w:rPr>
          <w:sz w:val="27"/>
          <w:szCs w:val="27"/>
        </w:rPr>
        <w:t xml:space="preserve"> тыс.</w:t>
      </w:r>
      <w:r>
        <w:rPr>
          <w:sz w:val="27"/>
          <w:szCs w:val="27"/>
        </w:rPr>
        <w:t xml:space="preserve"> </w:t>
      </w:r>
      <w:r w:rsidRPr="00141DE0">
        <w:rPr>
          <w:sz w:val="27"/>
          <w:szCs w:val="27"/>
        </w:rPr>
        <w:t>руб</w:t>
      </w:r>
      <w:r w:rsidR="0098776D">
        <w:rPr>
          <w:sz w:val="27"/>
          <w:szCs w:val="27"/>
        </w:rPr>
        <w:t>лей</w:t>
      </w:r>
      <w:r w:rsidRPr="00141DE0">
        <w:rPr>
          <w:sz w:val="27"/>
          <w:szCs w:val="27"/>
        </w:rPr>
        <w:t xml:space="preserve"> педагогическим работникам, впервые приступившим к педагогической деятельности в областной государственной или муниципальной общеобразовательной, дошкольной образовательной организации, профессиональ</w:t>
      </w:r>
      <w:r>
        <w:rPr>
          <w:sz w:val="27"/>
          <w:szCs w:val="27"/>
        </w:rPr>
        <w:t xml:space="preserve">ной образовательной организации; </w:t>
      </w:r>
    </w:p>
    <w:p w:rsidR="00141DE0" w:rsidRPr="00141DE0" w:rsidRDefault="00141DE0" w:rsidP="00141DE0">
      <w:pPr>
        <w:ind w:firstLine="709"/>
        <w:jc w:val="both"/>
        <w:rPr>
          <w:sz w:val="27"/>
          <w:szCs w:val="27"/>
        </w:rPr>
      </w:pPr>
      <w:r>
        <w:rPr>
          <w:sz w:val="27"/>
          <w:szCs w:val="27"/>
        </w:rPr>
        <w:t>п</w:t>
      </w:r>
      <w:r w:rsidRPr="00141DE0">
        <w:rPr>
          <w:sz w:val="27"/>
          <w:szCs w:val="27"/>
        </w:rPr>
        <w:t>редоставление компенсации расходов педагогическим и руководящим работникам образовательных организаций, расположенных в сельских насел</w:t>
      </w:r>
      <w:r w:rsidR="00AC4B6A">
        <w:rPr>
          <w:sz w:val="27"/>
          <w:szCs w:val="27"/>
        </w:rPr>
        <w:t>ё</w:t>
      </w:r>
      <w:r w:rsidRPr="00141DE0">
        <w:rPr>
          <w:sz w:val="27"/>
          <w:szCs w:val="27"/>
        </w:rPr>
        <w:t>нных пунктах</w:t>
      </w:r>
      <w:r w:rsidR="00F45725">
        <w:rPr>
          <w:sz w:val="27"/>
          <w:szCs w:val="27"/>
        </w:rPr>
        <w:t xml:space="preserve">, </w:t>
      </w:r>
      <w:r w:rsidR="00F45725" w:rsidRPr="00F45725">
        <w:rPr>
          <w:sz w:val="27"/>
          <w:szCs w:val="27"/>
        </w:rPr>
        <w:t xml:space="preserve">в </w:t>
      </w:r>
      <w:r w:rsidR="00565267" w:rsidRPr="00565267">
        <w:rPr>
          <w:sz w:val="27"/>
          <w:szCs w:val="27"/>
        </w:rPr>
        <w:t xml:space="preserve">соответствии </w:t>
      </w:r>
      <w:r w:rsidR="00F45725" w:rsidRPr="00F45725">
        <w:rPr>
          <w:sz w:val="27"/>
          <w:szCs w:val="27"/>
        </w:rPr>
        <w:t>с Законом Тамбовской области от 5</w:t>
      </w:r>
      <w:r w:rsidR="00F45725">
        <w:rPr>
          <w:sz w:val="27"/>
          <w:szCs w:val="27"/>
        </w:rPr>
        <w:t xml:space="preserve"> июня </w:t>
      </w:r>
      <w:r w:rsidR="00F45725" w:rsidRPr="00F45725">
        <w:rPr>
          <w:sz w:val="27"/>
          <w:szCs w:val="27"/>
        </w:rPr>
        <w:t>2008</w:t>
      </w:r>
      <w:r w:rsidR="00F45725">
        <w:rPr>
          <w:sz w:val="27"/>
          <w:szCs w:val="27"/>
        </w:rPr>
        <w:t xml:space="preserve"> г.</w:t>
      </w:r>
      <w:r w:rsidR="00F45725" w:rsidRPr="00F45725">
        <w:rPr>
          <w:sz w:val="27"/>
          <w:szCs w:val="27"/>
        </w:rPr>
        <w:t xml:space="preserve"> № 379-З </w:t>
      </w:r>
      <w:r w:rsidR="00F45725">
        <w:rPr>
          <w:sz w:val="27"/>
          <w:szCs w:val="27"/>
        </w:rPr>
        <w:br/>
      </w:r>
      <w:r w:rsidR="00F45725" w:rsidRPr="00F45725">
        <w:rPr>
          <w:sz w:val="27"/>
          <w:szCs w:val="27"/>
        </w:rPr>
        <w:t xml:space="preserve">«О размере, условиях и порядке предоставления компенсации расходов на оплату жилых помещений, отопления и освещения работникам, проживающим </w:t>
      </w:r>
      <w:r w:rsidR="00F45725">
        <w:rPr>
          <w:sz w:val="27"/>
          <w:szCs w:val="27"/>
        </w:rPr>
        <w:br/>
      </w:r>
      <w:r w:rsidR="00F45725" w:rsidRPr="00F45725">
        <w:rPr>
          <w:sz w:val="27"/>
          <w:szCs w:val="27"/>
        </w:rPr>
        <w:t>и работающим в сельских населенных пунктах, рабочих поселках (поселках городского типа)»</w:t>
      </w:r>
      <w:r w:rsidRPr="00141DE0">
        <w:rPr>
          <w:sz w:val="27"/>
          <w:szCs w:val="27"/>
        </w:rPr>
        <w:t xml:space="preserve">. </w:t>
      </w:r>
    </w:p>
    <w:p w:rsidR="00141DE0" w:rsidRPr="00141DE0" w:rsidRDefault="00141DE0" w:rsidP="00141DE0">
      <w:pPr>
        <w:pStyle w:val="af0"/>
        <w:spacing w:before="0" w:beforeAutospacing="0" w:after="0" w:afterAutospacing="0"/>
        <w:ind w:firstLine="709"/>
        <w:jc w:val="both"/>
        <w:rPr>
          <w:sz w:val="27"/>
          <w:szCs w:val="27"/>
        </w:rPr>
      </w:pPr>
      <w:r>
        <w:rPr>
          <w:sz w:val="27"/>
          <w:szCs w:val="27"/>
        </w:rPr>
        <w:t xml:space="preserve">Также </w:t>
      </w:r>
      <w:r w:rsidRPr="00141DE0">
        <w:rPr>
          <w:sz w:val="27"/>
          <w:szCs w:val="27"/>
        </w:rPr>
        <w:t>в области реализуются:</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 xml:space="preserve">программа «Учитель для России» при взаимодействии с Благотворительным фондом поддержки и развития образования «Новый учитель»; </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программа «Земский учитель» (</w:t>
      </w:r>
      <w:r w:rsidR="009D3903">
        <w:rPr>
          <w:sz w:val="27"/>
          <w:szCs w:val="27"/>
        </w:rPr>
        <w:t>педагоги</w:t>
      </w:r>
      <w:r w:rsidRPr="00141DE0">
        <w:rPr>
          <w:sz w:val="27"/>
          <w:szCs w:val="27"/>
        </w:rPr>
        <w:t xml:space="preserve"> в рамках данной программы трудоустраиваются в сельские общеобразовательные организации и получают компенсационные выплаты в размере 1 млн руб</w:t>
      </w:r>
      <w:r w:rsidR="00F45725">
        <w:rPr>
          <w:sz w:val="27"/>
          <w:szCs w:val="27"/>
        </w:rPr>
        <w:t>лей</w:t>
      </w:r>
      <w:r w:rsidRPr="00141DE0">
        <w:rPr>
          <w:sz w:val="27"/>
          <w:szCs w:val="27"/>
        </w:rPr>
        <w:t>).</w:t>
      </w:r>
    </w:p>
    <w:p w:rsidR="00FA7F56" w:rsidRDefault="006E193C" w:rsidP="006E193C">
      <w:pPr>
        <w:ind w:firstLine="720"/>
        <w:jc w:val="both"/>
        <w:rPr>
          <w:sz w:val="27"/>
          <w:szCs w:val="27"/>
        </w:rPr>
      </w:pPr>
      <w:r w:rsidRPr="0060048A">
        <w:rPr>
          <w:sz w:val="27"/>
          <w:szCs w:val="27"/>
        </w:rPr>
        <w:t xml:space="preserve">Для временного проживания и регистрации участников </w:t>
      </w:r>
      <w:r>
        <w:rPr>
          <w:sz w:val="27"/>
          <w:szCs w:val="27"/>
        </w:rPr>
        <w:t xml:space="preserve">Государственной </w:t>
      </w:r>
      <w:r w:rsidRPr="0060048A">
        <w:rPr>
          <w:sz w:val="27"/>
          <w:szCs w:val="27"/>
        </w:rPr>
        <w:t>программы и членов их семей созданы 2</w:t>
      </w:r>
      <w:r w:rsidR="007543CB">
        <w:rPr>
          <w:sz w:val="27"/>
          <w:szCs w:val="27"/>
        </w:rPr>
        <w:t>3</w:t>
      </w:r>
      <w:r w:rsidRPr="0060048A">
        <w:rPr>
          <w:sz w:val="27"/>
          <w:szCs w:val="27"/>
        </w:rPr>
        <w:t xml:space="preserve"> центра временного размещения</w:t>
      </w:r>
      <w:r w:rsidR="003A0940">
        <w:rPr>
          <w:sz w:val="27"/>
          <w:szCs w:val="27"/>
        </w:rPr>
        <w:t xml:space="preserve">, </w:t>
      </w:r>
      <w:r w:rsidR="009D3903">
        <w:rPr>
          <w:sz w:val="27"/>
          <w:szCs w:val="27"/>
        </w:rPr>
        <w:br/>
      </w:r>
      <w:r w:rsidR="003A0940">
        <w:rPr>
          <w:sz w:val="27"/>
          <w:szCs w:val="27"/>
        </w:rPr>
        <w:t>в которых о</w:t>
      </w:r>
      <w:r w:rsidR="003A0940" w:rsidRPr="003A0940">
        <w:rPr>
          <w:sz w:val="27"/>
          <w:szCs w:val="27"/>
        </w:rPr>
        <w:t>дновременно могут быть размещены более 300 человек</w:t>
      </w:r>
      <w:r w:rsidRPr="0060048A">
        <w:rPr>
          <w:sz w:val="27"/>
          <w:szCs w:val="27"/>
        </w:rPr>
        <w:t xml:space="preserve">. Период проживания в </w:t>
      </w:r>
      <w:r>
        <w:rPr>
          <w:sz w:val="27"/>
          <w:szCs w:val="27"/>
        </w:rPr>
        <w:t>данных центрах</w:t>
      </w:r>
      <w:r w:rsidRPr="0060048A">
        <w:rPr>
          <w:sz w:val="27"/>
          <w:szCs w:val="27"/>
        </w:rPr>
        <w:t xml:space="preserve"> возможен </w:t>
      </w:r>
      <w:r w:rsidR="00FA7F56">
        <w:rPr>
          <w:sz w:val="27"/>
          <w:szCs w:val="27"/>
        </w:rPr>
        <w:t>12</w:t>
      </w:r>
      <w:r w:rsidRPr="0060048A">
        <w:rPr>
          <w:sz w:val="27"/>
          <w:szCs w:val="27"/>
        </w:rPr>
        <w:t xml:space="preserve"> и (при необходимости) более месяцев. Оплата за проживание в </w:t>
      </w:r>
      <w:r>
        <w:rPr>
          <w:sz w:val="27"/>
          <w:szCs w:val="27"/>
        </w:rPr>
        <w:t>центрах</w:t>
      </w:r>
      <w:r w:rsidR="003A0940">
        <w:rPr>
          <w:sz w:val="27"/>
          <w:szCs w:val="27"/>
        </w:rPr>
        <w:t xml:space="preserve"> (</w:t>
      </w:r>
      <w:r w:rsidR="003A0940" w:rsidRPr="003A0940">
        <w:rPr>
          <w:sz w:val="27"/>
          <w:szCs w:val="27"/>
        </w:rPr>
        <w:t>2,5 – 3 тыс. руб</w:t>
      </w:r>
      <w:r w:rsidR="0098776D">
        <w:rPr>
          <w:sz w:val="27"/>
          <w:szCs w:val="27"/>
        </w:rPr>
        <w:t>лей</w:t>
      </w:r>
      <w:r w:rsidR="003A0940" w:rsidRPr="003A0940">
        <w:rPr>
          <w:sz w:val="27"/>
          <w:szCs w:val="27"/>
        </w:rPr>
        <w:t xml:space="preserve"> за одного человека в месяц</w:t>
      </w:r>
      <w:r w:rsidR="003A0940">
        <w:rPr>
          <w:sz w:val="27"/>
          <w:szCs w:val="27"/>
        </w:rPr>
        <w:t>)</w:t>
      </w:r>
      <w:r w:rsidR="00FA7F56">
        <w:rPr>
          <w:sz w:val="27"/>
          <w:szCs w:val="27"/>
        </w:rPr>
        <w:t xml:space="preserve">. </w:t>
      </w:r>
    </w:p>
    <w:p w:rsidR="006E193C" w:rsidRPr="0060048A" w:rsidRDefault="00FA7F56" w:rsidP="00FA7F56">
      <w:pPr>
        <w:ind w:firstLine="708"/>
        <w:jc w:val="both"/>
        <w:rPr>
          <w:sz w:val="27"/>
          <w:szCs w:val="27"/>
        </w:rPr>
      </w:pPr>
      <w:r>
        <w:rPr>
          <w:sz w:val="27"/>
          <w:szCs w:val="27"/>
        </w:rPr>
        <w:t>А</w:t>
      </w:r>
      <w:r w:rsidR="006E193C" w:rsidRPr="0060048A">
        <w:rPr>
          <w:sz w:val="27"/>
          <w:szCs w:val="27"/>
        </w:rPr>
        <w:t>ренда жилья и приобретение жилья в</w:t>
      </w:r>
      <w:r w:rsidR="006E193C">
        <w:rPr>
          <w:sz w:val="27"/>
          <w:szCs w:val="27"/>
        </w:rPr>
        <w:t> </w:t>
      </w:r>
      <w:r w:rsidR="006E193C" w:rsidRPr="0060048A">
        <w:rPr>
          <w:sz w:val="27"/>
          <w:szCs w:val="27"/>
        </w:rPr>
        <w:t>собственность осуществляется за</w:t>
      </w:r>
      <w:r w:rsidR="00337F7E">
        <w:rPr>
          <w:sz w:val="27"/>
          <w:szCs w:val="27"/>
        </w:rPr>
        <w:t xml:space="preserve"> </w:t>
      </w:r>
      <w:r w:rsidR="006E193C" w:rsidRPr="0060048A">
        <w:rPr>
          <w:sz w:val="27"/>
          <w:szCs w:val="27"/>
        </w:rPr>
        <w:t>сч</w:t>
      </w:r>
      <w:r w:rsidR="006E193C">
        <w:rPr>
          <w:sz w:val="27"/>
          <w:szCs w:val="27"/>
        </w:rPr>
        <w:t>ё</w:t>
      </w:r>
      <w:r w:rsidR="006E193C" w:rsidRPr="0060048A">
        <w:rPr>
          <w:sz w:val="27"/>
          <w:szCs w:val="27"/>
        </w:rPr>
        <w:t xml:space="preserve">т собственных средств </w:t>
      </w:r>
      <w:r w:rsidR="006E193C">
        <w:rPr>
          <w:sz w:val="27"/>
          <w:szCs w:val="27"/>
        </w:rPr>
        <w:t>соотечественников</w:t>
      </w:r>
      <w:r w:rsidR="006E193C" w:rsidRPr="0060048A">
        <w:rPr>
          <w:sz w:val="27"/>
          <w:szCs w:val="27"/>
        </w:rPr>
        <w:t xml:space="preserve">. </w:t>
      </w:r>
    </w:p>
    <w:p w:rsidR="006E193C" w:rsidRDefault="006E193C" w:rsidP="00FA7F56">
      <w:pPr>
        <w:ind w:firstLine="720"/>
        <w:jc w:val="both"/>
        <w:rPr>
          <w:sz w:val="27"/>
          <w:szCs w:val="27"/>
        </w:rPr>
      </w:pPr>
      <w:r w:rsidRPr="0060048A">
        <w:rPr>
          <w:sz w:val="27"/>
          <w:szCs w:val="27"/>
        </w:rPr>
        <w:t xml:space="preserve">Ориентировочная стоимость найма жилья в сельской местности варьируется </w:t>
      </w:r>
      <w:r w:rsidRPr="0060048A">
        <w:rPr>
          <w:sz w:val="27"/>
          <w:szCs w:val="27"/>
        </w:rPr>
        <w:lastRenderedPageBreak/>
        <w:t>от 3</w:t>
      </w:r>
      <w:r>
        <w:rPr>
          <w:sz w:val="27"/>
          <w:szCs w:val="27"/>
        </w:rPr>
        <w:t> </w:t>
      </w:r>
      <w:r w:rsidR="00337F7E">
        <w:rPr>
          <w:sz w:val="27"/>
          <w:szCs w:val="27"/>
        </w:rPr>
        <w:t>тыс.</w:t>
      </w:r>
      <w:r w:rsidRPr="0060048A">
        <w:rPr>
          <w:sz w:val="27"/>
          <w:szCs w:val="27"/>
        </w:rPr>
        <w:t xml:space="preserve"> руб</w:t>
      </w:r>
      <w:r w:rsidR="00FA7F56">
        <w:rPr>
          <w:sz w:val="27"/>
          <w:szCs w:val="27"/>
        </w:rPr>
        <w:t>лей</w:t>
      </w:r>
      <w:r w:rsidRPr="0060048A">
        <w:rPr>
          <w:sz w:val="27"/>
          <w:szCs w:val="27"/>
        </w:rPr>
        <w:t xml:space="preserve"> в месяц, в городах области – от 8</w:t>
      </w:r>
      <w:r>
        <w:rPr>
          <w:sz w:val="27"/>
          <w:szCs w:val="27"/>
        </w:rPr>
        <w:t> </w:t>
      </w:r>
      <w:r w:rsidR="00337F7E">
        <w:rPr>
          <w:sz w:val="27"/>
          <w:szCs w:val="27"/>
        </w:rPr>
        <w:t>тыс.</w:t>
      </w:r>
      <w:r w:rsidRPr="0060048A">
        <w:rPr>
          <w:sz w:val="27"/>
          <w:szCs w:val="27"/>
        </w:rPr>
        <w:t xml:space="preserve"> руб</w:t>
      </w:r>
      <w:r w:rsidR="0098776D">
        <w:rPr>
          <w:sz w:val="27"/>
          <w:szCs w:val="27"/>
        </w:rPr>
        <w:t>лй</w:t>
      </w:r>
      <w:r w:rsidRPr="0060048A">
        <w:rPr>
          <w:sz w:val="27"/>
          <w:szCs w:val="27"/>
        </w:rPr>
        <w:t xml:space="preserve"> в зависимости от</w:t>
      </w:r>
      <w:r>
        <w:rPr>
          <w:sz w:val="27"/>
          <w:szCs w:val="27"/>
        </w:rPr>
        <w:t> </w:t>
      </w:r>
      <w:r w:rsidRPr="0060048A">
        <w:rPr>
          <w:sz w:val="27"/>
          <w:szCs w:val="27"/>
        </w:rPr>
        <w:t>местонахождения, условий и площади съёмного жилья.</w:t>
      </w:r>
    </w:p>
    <w:p w:rsidR="00FA7F56" w:rsidRPr="00FA7F56" w:rsidRDefault="00FA7F56" w:rsidP="000D1B4D">
      <w:pPr>
        <w:ind w:firstLine="720"/>
        <w:jc w:val="both"/>
        <w:rPr>
          <w:sz w:val="27"/>
          <w:szCs w:val="27"/>
        </w:rPr>
      </w:pPr>
      <w:r w:rsidRPr="00FA7F56">
        <w:rPr>
          <w:sz w:val="27"/>
          <w:szCs w:val="27"/>
        </w:rPr>
        <w:t xml:space="preserve">Стоимость жилья при покупке от 500 тыс. рублей </w:t>
      </w:r>
      <w:r>
        <w:rPr>
          <w:sz w:val="27"/>
          <w:szCs w:val="27"/>
        </w:rPr>
        <w:t>–</w:t>
      </w:r>
      <w:r w:rsidRPr="00FA7F56">
        <w:rPr>
          <w:sz w:val="27"/>
          <w:szCs w:val="27"/>
        </w:rPr>
        <w:t xml:space="preserve"> в с</w:t>
      </w:r>
      <w:r w:rsidR="00AC4B6A">
        <w:rPr>
          <w:sz w:val="27"/>
          <w:szCs w:val="27"/>
        </w:rPr>
        <w:t>ё</w:t>
      </w:r>
      <w:r w:rsidRPr="00FA7F56">
        <w:rPr>
          <w:sz w:val="27"/>
          <w:szCs w:val="27"/>
        </w:rPr>
        <w:t>лах, от 1 млн. рублей</w:t>
      </w:r>
      <w:r>
        <w:rPr>
          <w:sz w:val="27"/>
          <w:szCs w:val="27"/>
        </w:rPr>
        <w:t> –</w:t>
      </w:r>
      <w:r w:rsidRPr="00FA7F56">
        <w:rPr>
          <w:sz w:val="27"/>
          <w:szCs w:val="27"/>
        </w:rPr>
        <w:t xml:space="preserve"> в районном центре, от 42 тыс. рублей за </w:t>
      </w:r>
      <w:r>
        <w:rPr>
          <w:sz w:val="27"/>
          <w:szCs w:val="27"/>
        </w:rPr>
        <w:t xml:space="preserve">1 </w:t>
      </w:r>
      <w:r w:rsidRPr="00FA7F56">
        <w:rPr>
          <w:sz w:val="27"/>
          <w:szCs w:val="27"/>
        </w:rPr>
        <w:t>м</w:t>
      </w:r>
      <w:r w:rsidRPr="0098776D">
        <w:rPr>
          <w:sz w:val="27"/>
          <w:szCs w:val="27"/>
          <w:vertAlign w:val="superscript"/>
        </w:rPr>
        <w:t>2</w:t>
      </w:r>
      <w:r w:rsidRPr="00FA7F56">
        <w:rPr>
          <w:sz w:val="27"/>
          <w:szCs w:val="27"/>
        </w:rPr>
        <w:t xml:space="preserve"> – в городах в зависимости от строения, коммуникаций и наличия удобств. </w:t>
      </w:r>
    </w:p>
    <w:p w:rsidR="006E193C" w:rsidRPr="004E2B73" w:rsidRDefault="005741E2" w:rsidP="005741E2">
      <w:pPr>
        <w:ind w:firstLine="720"/>
        <w:jc w:val="both"/>
        <w:rPr>
          <w:sz w:val="27"/>
          <w:szCs w:val="27"/>
        </w:rPr>
      </w:pPr>
      <w:r w:rsidRPr="005741E2">
        <w:rPr>
          <w:sz w:val="27"/>
          <w:szCs w:val="27"/>
        </w:rPr>
        <w:t xml:space="preserve">Возможно участие соотечественников в </w:t>
      </w:r>
      <w:r w:rsidR="006E193C" w:rsidRPr="004E2B73">
        <w:rPr>
          <w:sz w:val="27"/>
          <w:szCs w:val="27"/>
        </w:rPr>
        <w:t>г</w:t>
      </w:r>
      <w:hyperlink r:id="rId361" w:history="1">
        <w:r w:rsidR="006E193C" w:rsidRPr="004E2B73">
          <w:rPr>
            <w:sz w:val="27"/>
            <w:szCs w:val="27"/>
          </w:rPr>
          <w:t>осударственн</w:t>
        </w:r>
      </w:hyperlink>
      <w:r w:rsidR="000D1B4D">
        <w:rPr>
          <w:sz w:val="27"/>
          <w:szCs w:val="27"/>
        </w:rPr>
        <w:t>ых</w:t>
      </w:r>
      <w:r w:rsidR="006E193C" w:rsidRPr="00170C22">
        <w:rPr>
          <w:sz w:val="27"/>
          <w:szCs w:val="27"/>
        </w:rPr>
        <w:t xml:space="preserve"> </w:t>
      </w:r>
      <w:r w:rsidR="006E193C" w:rsidRPr="004E2B73">
        <w:rPr>
          <w:sz w:val="27"/>
          <w:szCs w:val="27"/>
        </w:rPr>
        <w:t>программ</w:t>
      </w:r>
      <w:r w:rsidR="000D1B4D">
        <w:rPr>
          <w:sz w:val="27"/>
          <w:szCs w:val="27"/>
        </w:rPr>
        <w:t>ах, направленных на решение жилищных вопросов</w:t>
      </w:r>
      <w:r w:rsidR="006E193C" w:rsidRPr="004E2B73">
        <w:rPr>
          <w:sz w:val="27"/>
          <w:szCs w:val="27"/>
        </w:rPr>
        <w:t xml:space="preserve">. </w:t>
      </w:r>
    </w:p>
    <w:p w:rsidR="006E193C" w:rsidRPr="00E6146B" w:rsidRDefault="006E193C" w:rsidP="00E6146B">
      <w:pPr>
        <w:ind w:firstLine="720"/>
        <w:jc w:val="both"/>
        <w:rPr>
          <w:sz w:val="27"/>
          <w:szCs w:val="27"/>
        </w:rPr>
      </w:pPr>
      <w:r w:rsidRPr="00E6146B">
        <w:rPr>
          <w:sz w:val="27"/>
          <w:szCs w:val="27"/>
        </w:rPr>
        <w:t>Законом Тамбовской области от 5 декабря 2007 г. № 316-З «О регулировании земельных отношений в Тамбовской области» регламентируется бесплатное однократное предоставление участникам Государственной программы земельных участков в собственность для ведения личного подсобного хозяйства, индивидуального жилищного строительства, садоводства или огородничества (по выбору гражданина).</w:t>
      </w:r>
    </w:p>
    <w:p w:rsidR="00323CF8" w:rsidRPr="00323CF8" w:rsidRDefault="00323CF8" w:rsidP="00323CF8">
      <w:pPr>
        <w:ind w:firstLine="709"/>
        <w:jc w:val="both"/>
        <w:rPr>
          <w:sz w:val="27"/>
          <w:szCs w:val="27"/>
        </w:rPr>
      </w:pPr>
      <w:r w:rsidRPr="00323CF8">
        <w:rPr>
          <w:sz w:val="27"/>
          <w:szCs w:val="27"/>
        </w:rPr>
        <w:t>Для обеспечения доступным и комфортным жиль</w:t>
      </w:r>
      <w:r w:rsidR="009D3903">
        <w:rPr>
          <w:sz w:val="27"/>
          <w:szCs w:val="27"/>
        </w:rPr>
        <w:t>ё</w:t>
      </w:r>
      <w:r w:rsidRPr="00323CF8">
        <w:rPr>
          <w:sz w:val="27"/>
          <w:szCs w:val="27"/>
        </w:rPr>
        <w:t xml:space="preserve">м сельского населения </w:t>
      </w:r>
      <w:r>
        <w:rPr>
          <w:sz w:val="27"/>
          <w:szCs w:val="27"/>
        </w:rPr>
        <w:br/>
      </w:r>
      <w:r w:rsidRPr="00323CF8">
        <w:rPr>
          <w:sz w:val="27"/>
          <w:szCs w:val="27"/>
        </w:rPr>
        <w:t>с 2020 года реализуются мероприятия по:</w:t>
      </w:r>
    </w:p>
    <w:p w:rsidR="00323CF8" w:rsidRPr="00323CF8" w:rsidRDefault="00323CF8" w:rsidP="00323CF8">
      <w:pPr>
        <w:ind w:firstLine="709"/>
        <w:jc w:val="both"/>
        <w:rPr>
          <w:sz w:val="27"/>
          <w:szCs w:val="27"/>
        </w:rPr>
      </w:pPr>
      <w:r w:rsidRPr="00323CF8">
        <w:rPr>
          <w:sz w:val="27"/>
          <w:szCs w:val="27"/>
        </w:rPr>
        <w:t>улучшению жилищных условий граждан, проживающих на сельских территориях;</w:t>
      </w:r>
    </w:p>
    <w:p w:rsidR="00323CF8" w:rsidRPr="00323CF8" w:rsidRDefault="00323CF8" w:rsidP="00323CF8">
      <w:pPr>
        <w:ind w:firstLine="709"/>
        <w:jc w:val="both"/>
        <w:rPr>
          <w:sz w:val="27"/>
          <w:szCs w:val="27"/>
        </w:rPr>
      </w:pPr>
      <w:r w:rsidRPr="00323CF8">
        <w:rPr>
          <w:sz w:val="27"/>
          <w:szCs w:val="27"/>
        </w:rPr>
        <w:t>строительству жилья, предоставляемого по договору найма жилого помещения;</w:t>
      </w:r>
    </w:p>
    <w:p w:rsidR="00323CF8" w:rsidRDefault="00323CF8" w:rsidP="00323CF8">
      <w:pPr>
        <w:ind w:firstLine="720"/>
        <w:jc w:val="both"/>
        <w:rPr>
          <w:sz w:val="27"/>
          <w:szCs w:val="27"/>
        </w:rPr>
      </w:pPr>
      <w:r w:rsidRPr="00323CF8">
        <w:rPr>
          <w:sz w:val="27"/>
          <w:szCs w:val="27"/>
        </w:rPr>
        <w:t xml:space="preserve">обустройству инженерной инфраструктурой и благоустройство площадок, расположенных на сельских территориях, под компактную жилищную застройку. </w:t>
      </w:r>
    </w:p>
    <w:p w:rsidR="00337F7E" w:rsidRPr="00E6146B" w:rsidRDefault="006E193C" w:rsidP="00323CF8">
      <w:pPr>
        <w:ind w:firstLine="720"/>
        <w:jc w:val="both"/>
        <w:rPr>
          <w:sz w:val="27"/>
          <w:szCs w:val="27"/>
        </w:rPr>
      </w:pPr>
      <w:r w:rsidRPr="00E6146B">
        <w:rPr>
          <w:sz w:val="27"/>
          <w:szCs w:val="27"/>
        </w:rPr>
        <w:t>Региональной программой переселения предусмотрен</w:t>
      </w:r>
      <w:r w:rsidR="00F11EFD">
        <w:rPr>
          <w:sz w:val="27"/>
          <w:szCs w:val="27"/>
        </w:rPr>
        <w:t>ы меры поддержки</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единовременная выплата в размере </w:t>
      </w:r>
      <w:r w:rsidR="00F11EFD">
        <w:rPr>
          <w:sz w:val="27"/>
          <w:szCs w:val="27"/>
        </w:rPr>
        <w:t>15</w:t>
      </w:r>
      <w:r w:rsidRPr="00E6146B">
        <w:rPr>
          <w:sz w:val="27"/>
          <w:szCs w:val="27"/>
        </w:rPr>
        <w:t xml:space="preserve"> тыс. руб</w:t>
      </w:r>
      <w:r w:rsidR="000D1B4D">
        <w:rPr>
          <w:sz w:val="27"/>
          <w:szCs w:val="27"/>
        </w:rPr>
        <w:t>лей</w:t>
      </w:r>
      <w:r w:rsidRPr="00E6146B">
        <w:rPr>
          <w:sz w:val="27"/>
          <w:szCs w:val="27"/>
        </w:rPr>
        <w:t xml:space="preserve"> участникам Государственной программы и каждому члену их семей на обустройство </w:t>
      </w:r>
      <w:r w:rsidR="000D1B4D">
        <w:rPr>
          <w:sz w:val="27"/>
          <w:szCs w:val="27"/>
        </w:rPr>
        <w:br/>
      </w:r>
      <w:r w:rsidRPr="00E6146B">
        <w:rPr>
          <w:sz w:val="27"/>
          <w:szCs w:val="27"/>
        </w:rPr>
        <w:t xml:space="preserve">и медицинское обследование; </w:t>
      </w:r>
    </w:p>
    <w:p w:rsidR="00337F7E" w:rsidRPr="00E6146B" w:rsidRDefault="006E193C" w:rsidP="00E6146B">
      <w:pPr>
        <w:ind w:firstLine="720"/>
        <w:jc w:val="both"/>
        <w:rPr>
          <w:sz w:val="27"/>
          <w:szCs w:val="27"/>
        </w:rPr>
      </w:pPr>
      <w:r w:rsidRPr="00E6146B">
        <w:rPr>
          <w:sz w:val="27"/>
          <w:szCs w:val="27"/>
        </w:rPr>
        <w:t xml:space="preserve">обеспечение детей участников Государственной программы местами </w:t>
      </w:r>
      <w:r w:rsidR="00E6146B">
        <w:rPr>
          <w:sz w:val="27"/>
          <w:szCs w:val="27"/>
        </w:rPr>
        <w:br/>
      </w:r>
      <w:r w:rsidRPr="00E6146B">
        <w:rPr>
          <w:sz w:val="27"/>
          <w:szCs w:val="27"/>
        </w:rPr>
        <w:t xml:space="preserve">в дошкольных и средних образовательных </w:t>
      </w:r>
      <w:r w:rsidR="009D3903">
        <w:rPr>
          <w:sz w:val="27"/>
          <w:szCs w:val="27"/>
        </w:rPr>
        <w:t>организациях</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предоставление служебного жилья врачам, ветеринарным врачам, агрономам; </w:t>
      </w:r>
    </w:p>
    <w:p w:rsidR="00337F7E" w:rsidRPr="00E6146B" w:rsidRDefault="006E193C" w:rsidP="00E6146B">
      <w:pPr>
        <w:ind w:firstLine="720"/>
        <w:jc w:val="both"/>
        <w:rPr>
          <w:sz w:val="27"/>
          <w:szCs w:val="27"/>
        </w:rPr>
      </w:pPr>
      <w:r w:rsidRPr="00E6146B">
        <w:rPr>
          <w:sz w:val="27"/>
          <w:szCs w:val="27"/>
        </w:rPr>
        <w:t xml:space="preserve">возмещение участникам Государственной программы – специалистам, осуществляющим трудовую деятельность в сельской местности в муниципальных </w:t>
      </w:r>
      <w:r w:rsidR="009D3903">
        <w:rPr>
          <w:sz w:val="27"/>
          <w:szCs w:val="27"/>
        </w:rPr>
        <w:t>организациях</w:t>
      </w:r>
      <w:r w:rsidRPr="00E6146B">
        <w:rPr>
          <w:sz w:val="27"/>
          <w:szCs w:val="27"/>
        </w:rPr>
        <w:t xml:space="preserve"> образования, культуры расходов на оплату стоимости найма жилых помещений; </w:t>
      </w:r>
    </w:p>
    <w:p w:rsidR="006E193C" w:rsidRDefault="006E193C" w:rsidP="00E6146B">
      <w:pPr>
        <w:ind w:firstLine="720"/>
        <w:jc w:val="both"/>
        <w:rPr>
          <w:sz w:val="27"/>
          <w:szCs w:val="27"/>
        </w:rPr>
      </w:pPr>
      <w:r w:rsidRPr="00E6146B">
        <w:rPr>
          <w:sz w:val="27"/>
          <w:szCs w:val="27"/>
        </w:rPr>
        <w:t>оказание содействия участникам Государственной программы в создании кре</w:t>
      </w:r>
      <w:r w:rsidR="00F11EFD">
        <w:rPr>
          <w:sz w:val="27"/>
          <w:szCs w:val="27"/>
        </w:rPr>
        <w:t>стьянских (фермерских) хозяйств;</w:t>
      </w:r>
    </w:p>
    <w:p w:rsidR="000D1B4D" w:rsidRPr="000D1B4D" w:rsidRDefault="000D1B4D" w:rsidP="000D1B4D">
      <w:pPr>
        <w:ind w:firstLine="720"/>
        <w:jc w:val="both"/>
        <w:rPr>
          <w:sz w:val="27"/>
          <w:szCs w:val="27"/>
        </w:rPr>
      </w:pPr>
      <w:r w:rsidRPr="000D1B4D">
        <w:rPr>
          <w:sz w:val="27"/>
          <w:szCs w:val="27"/>
        </w:rPr>
        <w:t xml:space="preserve">единовременная выплаты медицинскому работнику </w:t>
      </w:r>
      <w:r>
        <w:rPr>
          <w:sz w:val="27"/>
          <w:szCs w:val="27"/>
        </w:rPr>
        <w:t>–</w:t>
      </w:r>
      <w:r w:rsidRPr="000D1B4D">
        <w:rPr>
          <w:sz w:val="27"/>
          <w:szCs w:val="27"/>
        </w:rPr>
        <w:t xml:space="preserve"> участнику </w:t>
      </w:r>
      <w:hyperlink r:id="rId362" w:anchor="/document/189653/entry/1000" w:history="1">
        <w:r w:rsidRPr="000D1B4D">
          <w:rPr>
            <w:sz w:val="27"/>
            <w:szCs w:val="27"/>
          </w:rPr>
          <w:t>Государственной программы</w:t>
        </w:r>
      </w:hyperlink>
      <w:r w:rsidRPr="000D1B4D">
        <w:rPr>
          <w:sz w:val="27"/>
          <w:szCs w:val="27"/>
        </w:rPr>
        <w:t xml:space="preserve"> на повышение квалификации, перепрофилирование, подтверждение необходимого уровня квалификации, </w:t>
      </w:r>
      <w:r>
        <w:rPr>
          <w:sz w:val="27"/>
          <w:szCs w:val="27"/>
        </w:rPr>
        <w:t>подтверждение</w:t>
      </w:r>
      <w:r w:rsidRPr="000D1B4D">
        <w:rPr>
          <w:sz w:val="27"/>
          <w:szCs w:val="27"/>
        </w:rPr>
        <w:t xml:space="preserve"> дипломов </w:t>
      </w:r>
      <w:r>
        <w:rPr>
          <w:sz w:val="27"/>
          <w:szCs w:val="27"/>
        </w:rPr>
        <w:br/>
      </w:r>
      <w:r w:rsidRPr="000D1B4D">
        <w:rPr>
          <w:sz w:val="27"/>
          <w:szCs w:val="27"/>
        </w:rPr>
        <w:t>в размере 60 тыс</w:t>
      </w:r>
      <w:r>
        <w:rPr>
          <w:sz w:val="27"/>
          <w:szCs w:val="27"/>
        </w:rPr>
        <w:t>.</w:t>
      </w:r>
      <w:r w:rsidRPr="000D1B4D">
        <w:rPr>
          <w:sz w:val="27"/>
          <w:szCs w:val="27"/>
        </w:rPr>
        <w:t xml:space="preserve"> рублей;</w:t>
      </w:r>
    </w:p>
    <w:p w:rsidR="000D1B4D" w:rsidRPr="000D1B4D" w:rsidRDefault="000D1B4D" w:rsidP="000D1B4D">
      <w:pPr>
        <w:ind w:firstLine="720"/>
        <w:jc w:val="both"/>
        <w:rPr>
          <w:sz w:val="27"/>
          <w:szCs w:val="27"/>
        </w:rPr>
      </w:pPr>
      <w:r w:rsidRPr="000D1B4D">
        <w:rPr>
          <w:sz w:val="27"/>
          <w:szCs w:val="27"/>
        </w:rPr>
        <w:t xml:space="preserve">единовременная выплата врачу-специалисту </w:t>
      </w:r>
      <w:r>
        <w:rPr>
          <w:sz w:val="27"/>
          <w:szCs w:val="27"/>
        </w:rPr>
        <w:t>–</w:t>
      </w:r>
      <w:r w:rsidRPr="000D1B4D">
        <w:rPr>
          <w:sz w:val="27"/>
          <w:szCs w:val="27"/>
        </w:rPr>
        <w:t xml:space="preserve"> участнику </w:t>
      </w:r>
      <w:hyperlink r:id="rId363" w:anchor="/document/189653/entry/1000" w:history="1">
        <w:r w:rsidRPr="000D1B4D">
          <w:rPr>
            <w:sz w:val="27"/>
            <w:szCs w:val="27"/>
          </w:rPr>
          <w:t>Государственной программы</w:t>
        </w:r>
      </w:hyperlink>
      <w:r w:rsidRPr="000D1B4D">
        <w:rPr>
          <w:sz w:val="27"/>
          <w:szCs w:val="27"/>
        </w:rPr>
        <w:t xml:space="preserve">, осуществляющему трудовую деятельность в медицинской организации, образовательной организации медицинского направления </w:t>
      </w:r>
      <w:r>
        <w:rPr>
          <w:sz w:val="27"/>
          <w:szCs w:val="27"/>
        </w:rPr>
        <w:br/>
      </w:r>
      <w:r w:rsidRPr="000D1B4D">
        <w:rPr>
          <w:sz w:val="27"/>
          <w:szCs w:val="27"/>
        </w:rPr>
        <w:t>на территории Тамбовской области в размере 60 тыс</w:t>
      </w:r>
      <w:r>
        <w:rPr>
          <w:sz w:val="27"/>
          <w:szCs w:val="27"/>
        </w:rPr>
        <w:t>.</w:t>
      </w:r>
      <w:r w:rsidRPr="000D1B4D">
        <w:rPr>
          <w:sz w:val="27"/>
          <w:szCs w:val="27"/>
        </w:rPr>
        <w:t xml:space="preserve"> рублей;</w:t>
      </w:r>
    </w:p>
    <w:p w:rsidR="00F11EFD" w:rsidRDefault="000D1B4D" w:rsidP="000D1B4D">
      <w:pPr>
        <w:ind w:firstLine="720"/>
        <w:jc w:val="both"/>
        <w:rPr>
          <w:sz w:val="27"/>
          <w:szCs w:val="27"/>
        </w:rPr>
      </w:pPr>
      <w:r w:rsidRPr="000D1B4D">
        <w:rPr>
          <w:sz w:val="27"/>
          <w:szCs w:val="27"/>
        </w:rPr>
        <w:t xml:space="preserve">единовременная выплата участнику </w:t>
      </w:r>
      <w:hyperlink r:id="rId364" w:anchor="/document/189653/entry/1000" w:history="1">
        <w:r w:rsidRPr="000D1B4D">
          <w:rPr>
            <w:sz w:val="27"/>
            <w:szCs w:val="27"/>
          </w:rPr>
          <w:t>Государственной программы</w:t>
        </w:r>
      </w:hyperlink>
      <w:r w:rsidRPr="000D1B4D">
        <w:rPr>
          <w:sz w:val="27"/>
          <w:szCs w:val="27"/>
        </w:rPr>
        <w:t xml:space="preserve">, получающему образование на территории Тамбовской области </w:t>
      </w:r>
      <w:r>
        <w:rPr>
          <w:sz w:val="27"/>
          <w:szCs w:val="27"/>
        </w:rPr>
        <w:br/>
      </w:r>
      <w:r w:rsidRPr="000D1B4D">
        <w:rPr>
          <w:sz w:val="27"/>
          <w:szCs w:val="27"/>
        </w:rPr>
        <w:t xml:space="preserve">в профессиональных образовательных организациях и образовательных </w:t>
      </w:r>
      <w:r w:rsidRPr="000D1B4D">
        <w:rPr>
          <w:sz w:val="27"/>
          <w:szCs w:val="27"/>
        </w:rPr>
        <w:lastRenderedPageBreak/>
        <w:t>организациях высшего образования</w:t>
      </w:r>
      <w:r w:rsidR="00F11EFD">
        <w:rPr>
          <w:sz w:val="27"/>
          <w:szCs w:val="27"/>
        </w:rPr>
        <w:t>.</w:t>
      </w:r>
    </w:p>
    <w:p w:rsidR="006E193C" w:rsidRPr="00E53C96" w:rsidRDefault="006E193C" w:rsidP="006E193C">
      <w:pPr>
        <w:ind w:left="708" w:firstLine="1"/>
        <w:jc w:val="left"/>
        <w:rPr>
          <w:b/>
          <w:i/>
          <w:sz w:val="27"/>
          <w:szCs w:val="27"/>
        </w:rPr>
      </w:pPr>
      <w:r w:rsidRPr="00E53C96">
        <w:rPr>
          <w:b/>
          <w:i/>
          <w:sz w:val="27"/>
          <w:szCs w:val="27"/>
        </w:rPr>
        <w:t>Управление труда и занятости населения Тамбовской области</w:t>
      </w:r>
    </w:p>
    <w:p w:rsidR="006E193C" w:rsidRPr="00E53C96" w:rsidRDefault="006E193C" w:rsidP="006E193C">
      <w:pPr>
        <w:ind w:left="708" w:firstLine="1"/>
        <w:jc w:val="left"/>
        <w:rPr>
          <w:i/>
          <w:sz w:val="27"/>
          <w:szCs w:val="27"/>
        </w:rPr>
      </w:pPr>
      <w:r w:rsidRPr="00E53C96">
        <w:rPr>
          <w:i/>
          <w:sz w:val="27"/>
          <w:szCs w:val="27"/>
        </w:rPr>
        <w:t>Адрес: 392020, г. Тамбов, ул. З.</w:t>
      </w:r>
      <w:r>
        <w:rPr>
          <w:i/>
          <w:sz w:val="27"/>
          <w:szCs w:val="27"/>
        </w:rPr>
        <w:t xml:space="preserve"> </w:t>
      </w:r>
      <w:r w:rsidRPr="00E53C96">
        <w:rPr>
          <w:i/>
          <w:sz w:val="27"/>
          <w:szCs w:val="27"/>
        </w:rPr>
        <w:t>Космодемьянской, д. 6</w:t>
      </w:r>
    </w:p>
    <w:p w:rsidR="006E193C" w:rsidRDefault="006E193C" w:rsidP="006E193C">
      <w:pPr>
        <w:ind w:left="708" w:firstLine="1"/>
        <w:jc w:val="left"/>
        <w:rPr>
          <w:i/>
          <w:sz w:val="27"/>
          <w:szCs w:val="27"/>
        </w:rPr>
      </w:pPr>
      <w:r w:rsidRPr="00E53C96">
        <w:rPr>
          <w:i/>
          <w:sz w:val="27"/>
          <w:szCs w:val="27"/>
        </w:rPr>
        <w:t>Тел.: 8 (4752) 78-28-</w:t>
      </w:r>
      <w:r w:rsidR="0098788A">
        <w:rPr>
          <w:i/>
          <w:sz w:val="27"/>
          <w:szCs w:val="27"/>
        </w:rPr>
        <w:t>26</w:t>
      </w:r>
    </w:p>
    <w:p w:rsidR="00AE00A1" w:rsidRPr="00E53C96" w:rsidRDefault="00AE00A1" w:rsidP="006E193C">
      <w:pPr>
        <w:ind w:left="708" w:firstLine="1"/>
        <w:jc w:val="left"/>
        <w:rPr>
          <w:i/>
          <w:sz w:val="27"/>
          <w:szCs w:val="27"/>
        </w:rPr>
      </w:pPr>
      <w:r w:rsidRPr="00AE00A1">
        <w:rPr>
          <w:i/>
          <w:sz w:val="27"/>
          <w:szCs w:val="27"/>
        </w:rPr>
        <w:t>Факс: 8 (4752) 78-28-91</w:t>
      </w:r>
    </w:p>
    <w:p w:rsidR="006E193C" w:rsidRPr="00E53C96" w:rsidRDefault="006E193C" w:rsidP="006E193C">
      <w:pPr>
        <w:ind w:left="708" w:firstLine="1"/>
        <w:jc w:val="left"/>
        <w:rPr>
          <w:i/>
          <w:sz w:val="27"/>
          <w:szCs w:val="27"/>
        </w:rPr>
      </w:pPr>
      <w:r w:rsidRPr="00E53C96">
        <w:rPr>
          <w:i/>
          <w:sz w:val="27"/>
          <w:szCs w:val="27"/>
        </w:rPr>
        <w:t>Телефон горячей линии: 8 (4752) 78-28-26</w:t>
      </w:r>
    </w:p>
    <w:p w:rsidR="006E193C" w:rsidRPr="00E53C96" w:rsidRDefault="006E193C" w:rsidP="006E193C">
      <w:pPr>
        <w:ind w:left="708" w:firstLine="1"/>
        <w:jc w:val="left"/>
        <w:rPr>
          <w:i/>
          <w:sz w:val="27"/>
          <w:szCs w:val="27"/>
        </w:rPr>
      </w:pPr>
      <w:r w:rsidRPr="00E53C96">
        <w:rPr>
          <w:i/>
          <w:sz w:val="27"/>
          <w:szCs w:val="27"/>
        </w:rPr>
        <w:t>Официальный Интернет-сайт:</w:t>
      </w:r>
      <w:r w:rsidR="00AE00A1" w:rsidRPr="00AE00A1">
        <w:t xml:space="preserve"> </w:t>
      </w:r>
      <w:r w:rsidR="00AE00A1" w:rsidRPr="00AE00A1">
        <w:rPr>
          <w:i/>
          <w:sz w:val="27"/>
          <w:szCs w:val="27"/>
        </w:rPr>
        <w:t>https://zan.tambov.gov.ru</w:t>
      </w:r>
    </w:p>
    <w:p w:rsidR="006E193C" w:rsidRPr="00E53C96" w:rsidRDefault="006E193C" w:rsidP="006E193C">
      <w:pPr>
        <w:ind w:left="708" w:firstLine="1"/>
        <w:jc w:val="left"/>
        <w:rPr>
          <w:i/>
          <w:sz w:val="27"/>
          <w:szCs w:val="27"/>
        </w:rPr>
      </w:pPr>
      <w:r w:rsidRPr="00E53C96">
        <w:rPr>
          <w:i/>
          <w:sz w:val="27"/>
          <w:szCs w:val="27"/>
        </w:rPr>
        <w:t xml:space="preserve">Адрес электронной почты: </w:t>
      </w:r>
      <w:r w:rsidR="00AE00A1" w:rsidRPr="00AE00A1">
        <w:rPr>
          <w:rStyle w:val="ab"/>
          <w:i/>
          <w:color w:val="auto"/>
          <w:sz w:val="27"/>
          <w:szCs w:val="27"/>
          <w:u w:val="none"/>
        </w:rPr>
        <w:t>post@zan.tambov.gov.ru</w:t>
      </w:r>
    </w:p>
    <w:p w:rsidR="00C63396" w:rsidRDefault="006E193C" w:rsidP="006E193C">
      <w:pPr>
        <w:ind w:firstLine="709"/>
        <w:jc w:val="left"/>
        <w:rPr>
          <w:b/>
          <w:i/>
          <w:sz w:val="27"/>
          <w:szCs w:val="27"/>
        </w:rPr>
      </w:pPr>
      <w:r w:rsidRPr="00E53C96">
        <w:rPr>
          <w:b/>
          <w:i/>
          <w:sz w:val="27"/>
          <w:szCs w:val="27"/>
        </w:rPr>
        <w:t xml:space="preserve">Управление по вопросам миграции </w:t>
      </w:r>
    </w:p>
    <w:p w:rsidR="006E193C" w:rsidRPr="00E53C96" w:rsidRDefault="006E193C" w:rsidP="006E193C">
      <w:pPr>
        <w:ind w:firstLine="709"/>
        <w:jc w:val="left"/>
        <w:rPr>
          <w:b/>
          <w:i/>
          <w:sz w:val="27"/>
          <w:szCs w:val="27"/>
        </w:rPr>
      </w:pPr>
      <w:r w:rsidRPr="00E53C96">
        <w:rPr>
          <w:b/>
          <w:i/>
          <w:sz w:val="27"/>
          <w:szCs w:val="27"/>
        </w:rPr>
        <w:t>УМВД России по Тамбовской области</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Адрес: 392018, г. Тамбов, ул. Маяковского, д. 3</w:t>
      </w:r>
    </w:p>
    <w:p w:rsidR="006E193C"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Тел./факс: 8 (4752) 77-28-55</w:t>
      </w:r>
    </w:p>
    <w:p w:rsidR="006E193C" w:rsidRPr="00E53C96" w:rsidRDefault="006E193C" w:rsidP="006E193C">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w:t>
      </w:r>
      <w:r w:rsidRPr="003B0E92">
        <w:rPr>
          <w:rFonts w:ascii="Times New Roman" w:eastAsia="Times New Roman" w:hAnsi="Times New Roman"/>
          <w:i/>
          <w:sz w:val="27"/>
          <w:szCs w:val="27"/>
          <w:lang w:eastAsia="ru-RU"/>
        </w:rPr>
        <w:t>елефон доверия: 8 (4752) 79-09-54</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 xml:space="preserve">Официальный Интернет-сайт: </w:t>
      </w:r>
      <w:hyperlink r:id="rId365" w:history="1">
        <w:r w:rsidRPr="00E53C96">
          <w:rPr>
            <w:rStyle w:val="ab"/>
            <w:rFonts w:ascii="Times New Roman" w:eastAsia="Times New Roman" w:hAnsi="Times New Roman"/>
            <w:i/>
            <w:color w:val="auto"/>
            <w:sz w:val="27"/>
            <w:szCs w:val="27"/>
            <w:u w:val="none"/>
            <w:lang w:eastAsia="ru-RU"/>
          </w:rPr>
          <w:t>www.68.mvd.ru/ms</w:t>
        </w:r>
      </w:hyperlink>
    </w:p>
    <w:p w:rsidR="00F5214B" w:rsidRDefault="006E193C" w:rsidP="006E193C">
      <w:pPr>
        <w:pStyle w:val="af8"/>
        <w:ind w:firstLine="708"/>
        <w:jc w:val="both"/>
        <w:rPr>
          <w:rStyle w:val="ab"/>
          <w:rFonts w:ascii="Times New Roman" w:eastAsia="Times New Roman" w:hAnsi="Times New Roman"/>
          <w:i/>
          <w:color w:val="auto"/>
          <w:sz w:val="27"/>
          <w:szCs w:val="27"/>
          <w:u w:val="none"/>
          <w:lang w:eastAsia="ru-RU"/>
        </w:rPr>
      </w:pPr>
      <w:r w:rsidRPr="00E53C96">
        <w:rPr>
          <w:rFonts w:ascii="Times New Roman" w:eastAsia="Times New Roman" w:hAnsi="Times New Roman"/>
          <w:i/>
          <w:sz w:val="27"/>
          <w:szCs w:val="27"/>
          <w:lang w:eastAsia="ru-RU"/>
        </w:rPr>
        <w:t xml:space="preserve">Адрес электронной почты: </w:t>
      </w:r>
      <w:hyperlink r:id="rId366" w:history="1">
        <w:r w:rsidRPr="00E53C96">
          <w:rPr>
            <w:rStyle w:val="ab"/>
            <w:rFonts w:ascii="Times New Roman" w:eastAsia="Times New Roman" w:hAnsi="Times New Roman"/>
            <w:i/>
            <w:color w:val="auto"/>
            <w:sz w:val="27"/>
            <w:szCs w:val="27"/>
            <w:u w:val="none"/>
            <w:lang w:eastAsia="ru-RU"/>
          </w:rPr>
          <w:t>info68@mvd.ru</w:t>
        </w:r>
      </w:hyperlink>
    </w:p>
    <w:p w:rsidR="00266F7F" w:rsidRDefault="00266F7F" w:rsidP="006E193C">
      <w:pPr>
        <w:pStyle w:val="af8"/>
        <w:ind w:firstLine="708"/>
        <w:jc w:val="both"/>
        <w:rPr>
          <w:rStyle w:val="ab"/>
          <w:rFonts w:ascii="Times New Roman" w:eastAsia="Times New Roman" w:hAnsi="Times New Roman"/>
          <w:i/>
          <w:color w:val="auto"/>
          <w:sz w:val="27"/>
          <w:szCs w:val="27"/>
          <w:u w:val="none"/>
          <w:lang w:eastAsia="ru-RU"/>
        </w:rPr>
      </w:pPr>
    </w:p>
    <w:p w:rsidR="00266F7F" w:rsidRDefault="00266F7F" w:rsidP="006E193C">
      <w:pPr>
        <w:pStyle w:val="af8"/>
        <w:ind w:firstLine="708"/>
        <w:jc w:val="both"/>
        <w:rPr>
          <w:rFonts w:ascii="Times New Roman" w:eastAsia="Times New Roman" w:hAnsi="Times New Roman"/>
          <w:sz w:val="27"/>
          <w:szCs w:val="27"/>
          <w:lang w:eastAsia="ru-RU"/>
        </w:rPr>
      </w:pPr>
    </w:p>
    <w:p w:rsidR="009A5307" w:rsidRPr="00DB7215" w:rsidRDefault="009A5307" w:rsidP="009A5307">
      <w:pPr>
        <w:pStyle w:val="25"/>
      </w:pPr>
      <w:r w:rsidRPr="00DB7215">
        <w:t>ТВЕРСКАЯ ОБЛАСТЬ</w:t>
      </w:r>
    </w:p>
    <w:p w:rsidR="009A5307" w:rsidRPr="00DB7215" w:rsidRDefault="009A5307" w:rsidP="009A5307">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A5307" w:rsidRPr="00DB7215" w:rsidRDefault="009A5307" w:rsidP="009A5307">
      <w:pPr>
        <w:rPr>
          <w:i/>
          <w:iCs/>
          <w:sz w:val="27"/>
          <w:szCs w:val="27"/>
        </w:rPr>
      </w:pPr>
      <w:r w:rsidRPr="00DB7215">
        <w:rPr>
          <w:i/>
          <w:iCs/>
          <w:sz w:val="27"/>
          <w:szCs w:val="27"/>
        </w:rPr>
        <w:t xml:space="preserve">распоряжением Правительства Российской Федерации </w:t>
      </w:r>
    </w:p>
    <w:p w:rsidR="009A5307" w:rsidRPr="00DB7215" w:rsidRDefault="009A5307" w:rsidP="009A5307">
      <w:pPr>
        <w:rPr>
          <w:sz w:val="27"/>
          <w:szCs w:val="27"/>
        </w:rPr>
      </w:pPr>
      <w:r w:rsidRPr="00DB7215">
        <w:rPr>
          <w:i/>
          <w:iCs/>
          <w:sz w:val="27"/>
          <w:szCs w:val="27"/>
        </w:rPr>
        <w:t xml:space="preserve">от </w:t>
      </w:r>
      <w:r>
        <w:rPr>
          <w:i/>
          <w:iCs/>
          <w:sz w:val="27"/>
          <w:szCs w:val="27"/>
        </w:rPr>
        <w:t>5</w:t>
      </w:r>
      <w:r>
        <w:rPr>
          <w:i/>
          <w:sz w:val="27"/>
          <w:szCs w:val="27"/>
        </w:rPr>
        <w:t xml:space="preserve"> февраля 2019</w:t>
      </w:r>
      <w:r w:rsidRPr="00DB7215">
        <w:rPr>
          <w:i/>
          <w:sz w:val="27"/>
          <w:szCs w:val="27"/>
        </w:rPr>
        <w:t xml:space="preserve"> г. № </w:t>
      </w:r>
      <w:r>
        <w:rPr>
          <w:i/>
          <w:sz w:val="27"/>
          <w:szCs w:val="27"/>
        </w:rPr>
        <w:t>147</w:t>
      </w:r>
      <w:r w:rsidRPr="00DB7215">
        <w:rPr>
          <w:i/>
          <w:sz w:val="27"/>
          <w:szCs w:val="27"/>
        </w:rPr>
        <w:t>-р</w:t>
      </w:r>
      <w:r w:rsidRPr="00DB7215">
        <w:rPr>
          <w:sz w:val="27"/>
          <w:szCs w:val="27"/>
        </w:rPr>
        <w:t>)</w:t>
      </w:r>
    </w:p>
    <w:p w:rsidR="009A5307" w:rsidRPr="00DB7215" w:rsidRDefault="009A5307" w:rsidP="009A5307">
      <w:pPr>
        <w:rPr>
          <w:sz w:val="27"/>
          <w:szCs w:val="27"/>
        </w:rPr>
      </w:pPr>
    </w:p>
    <w:p w:rsidR="009A5307" w:rsidRPr="00DB7215" w:rsidRDefault="009A5307" w:rsidP="009A5307">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A5307" w:rsidRPr="00C47BC4" w:rsidRDefault="009A5307" w:rsidP="009A5307">
      <w:pPr>
        <w:ind w:firstLine="709"/>
        <w:jc w:val="both"/>
        <w:rPr>
          <w:sz w:val="27"/>
          <w:szCs w:val="27"/>
        </w:rPr>
      </w:pPr>
      <w:r w:rsidRPr="00C47BC4">
        <w:rPr>
          <w:sz w:val="27"/>
          <w:szCs w:val="27"/>
        </w:rPr>
        <w:t xml:space="preserve">Территорией вселения является вся Тверская область. </w:t>
      </w:r>
    </w:p>
    <w:p w:rsidR="009A5307" w:rsidRDefault="009A5307" w:rsidP="009A5307">
      <w:pPr>
        <w:ind w:firstLine="709"/>
        <w:jc w:val="both"/>
        <w:rPr>
          <w:sz w:val="27"/>
          <w:szCs w:val="27"/>
        </w:rPr>
      </w:pPr>
      <w:r w:rsidRPr="002814C8">
        <w:rPr>
          <w:sz w:val="27"/>
          <w:szCs w:val="27"/>
        </w:rPr>
        <w:t xml:space="preserve">Тверская область расположена в северо-западной части России </w:t>
      </w:r>
      <w:r>
        <w:rPr>
          <w:sz w:val="27"/>
          <w:szCs w:val="27"/>
        </w:rPr>
        <w:br/>
      </w:r>
      <w:r w:rsidRPr="002814C8">
        <w:rPr>
          <w:sz w:val="27"/>
          <w:szCs w:val="27"/>
        </w:rPr>
        <w:t>на территории Русской равнины</w:t>
      </w:r>
      <w:r w:rsidR="00B33CCC">
        <w:rPr>
          <w:sz w:val="27"/>
          <w:szCs w:val="27"/>
        </w:rPr>
        <w:t xml:space="preserve"> и входит в состав Центрального федерального округа</w:t>
      </w:r>
      <w:r w:rsidRPr="002814C8">
        <w:rPr>
          <w:sz w:val="27"/>
          <w:szCs w:val="27"/>
        </w:rPr>
        <w:t>. Регион граничит с Московской, Псковской, Новгородской, Ярославской областями. Столица области – город Тверь, один из древнейших городов России, расстояние до Москвы – 167 км.</w:t>
      </w:r>
    </w:p>
    <w:p w:rsidR="009331E8" w:rsidRPr="002814C8" w:rsidRDefault="00F5326E" w:rsidP="009A5307">
      <w:pPr>
        <w:ind w:firstLine="709"/>
        <w:jc w:val="both"/>
        <w:rPr>
          <w:sz w:val="27"/>
          <w:szCs w:val="27"/>
        </w:rPr>
      </w:pPr>
      <w:r>
        <w:rPr>
          <w:sz w:val="27"/>
          <w:szCs w:val="27"/>
        </w:rPr>
        <w:t>Область</w:t>
      </w:r>
      <w:r w:rsidR="009331E8" w:rsidRPr="009331E8">
        <w:rPr>
          <w:sz w:val="27"/>
          <w:szCs w:val="27"/>
        </w:rPr>
        <w:t xml:space="preserve"> занимае</w:t>
      </w:r>
      <w:r>
        <w:rPr>
          <w:sz w:val="27"/>
          <w:szCs w:val="27"/>
        </w:rPr>
        <w:t>т</w:t>
      </w:r>
      <w:r w:rsidR="009331E8" w:rsidRPr="009331E8">
        <w:rPr>
          <w:sz w:val="27"/>
          <w:szCs w:val="27"/>
        </w:rPr>
        <w:t xml:space="preserve"> площад</w:t>
      </w:r>
      <w:r>
        <w:rPr>
          <w:sz w:val="27"/>
          <w:szCs w:val="27"/>
        </w:rPr>
        <w:t>ь</w:t>
      </w:r>
      <w:r w:rsidR="00A47520">
        <w:rPr>
          <w:sz w:val="27"/>
          <w:szCs w:val="27"/>
        </w:rPr>
        <w:t xml:space="preserve"> </w:t>
      </w:r>
      <w:r w:rsidR="009331E8" w:rsidRPr="009331E8">
        <w:rPr>
          <w:sz w:val="27"/>
          <w:szCs w:val="27"/>
        </w:rPr>
        <w:t>более 84 тыс. км</w:t>
      </w:r>
      <w:r w:rsidR="009331E8" w:rsidRPr="00F5326E">
        <w:rPr>
          <w:sz w:val="27"/>
          <w:szCs w:val="27"/>
          <w:vertAlign w:val="superscript"/>
        </w:rPr>
        <w:t>2</w:t>
      </w:r>
      <w:r w:rsidR="00A47520">
        <w:rPr>
          <w:sz w:val="27"/>
          <w:szCs w:val="27"/>
        </w:rPr>
        <w:t xml:space="preserve"> и является</w:t>
      </w:r>
      <w:r w:rsidR="009331E8" w:rsidRPr="009331E8">
        <w:rPr>
          <w:sz w:val="27"/>
          <w:szCs w:val="27"/>
        </w:rPr>
        <w:t xml:space="preserve"> одн</w:t>
      </w:r>
      <w:r w:rsidR="00A47520">
        <w:rPr>
          <w:sz w:val="27"/>
          <w:szCs w:val="27"/>
        </w:rPr>
        <w:t>ой</w:t>
      </w:r>
      <w:r w:rsidR="009331E8" w:rsidRPr="009331E8">
        <w:rPr>
          <w:sz w:val="27"/>
          <w:szCs w:val="27"/>
        </w:rPr>
        <w:t xml:space="preserve"> из самых больших областей европейской части России.</w:t>
      </w:r>
    </w:p>
    <w:p w:rsidR="009A5307" w:rsidRPr="00C47BC4" w:rsidRDefault="009A5307" w:rsidP="009A5307">
      <w:pPr>
        <w:ind w:firstLine="709"/>
        <w:jc w:val="both"/>
        <w:rPr>
          <w:sz w:val="27"/>
          <w:szCs w:val="27"/>
        </w:rPr>
      </w:pPr>
      <w:r w:rsidRPr="00C47BC4">
        <w:rPr>
          <w:sz w:val="27"/>
          <w:szCs w:val="27"/>
        </w:rPr>
        <w:t xml:space="preserve">Тверская область богата водными ресурсами. Здесь формируются источники питьевой воды для Европейской части России, Белоруссии, Украины и стран Балтии. В </w:t>
      </w:r>
      <w:r w:rsidR="00790305">
        <w:rPr>
          <w:sz w:val="27"/>
          <w:szCs w:val="27"/>
        </w:rPr>
        <w:t>регионе</w:t>
      </w:r>
      <w:r w:rsidRPr="00C47BC4">
        <w:rPr>
          <w:sz w:val="27"/>
          <w:szCs w:val="27"/>
        </w:rPr>
        <w:t xml:space="preserve"> берут начало крупные реки Волга, Западная Двина (Даугава), протекает около </w:t>
      </w:r>
      <w:r w:rsidR="006C4CCD">
        <w:rPr>
          <w:sz w:val="27"/>
          <w:szCs w:val="27"/>
        </w:rPr>
        <w:t>800</w:t>
      </w:r>
      <w:r w:rsidRPr="00C47BC4">
        <w:rPr>
          <w:sz w:val="27"/>
          <w:szCs w:val="27"/>
        </w:rPr>
        <w:t xml:space="preserve"> больших и малых рек, расположено более </w:t>
      </w:r>
      <w:r w:rsidR="00233A25" w:rsidRPr="0047003D">
        <w:rPr>
          <w:color w:val="000000"/>
        </w:rPr>
        <w:t>1</w:t>
      </w:r>
      <w:r w:rsidR="00233A25">
        <w:rPr>
          <w:color w:val="000000"/>
        </w:rPr>
        <w:t xml:space="preserve"> 769 </w:t>
      </w:r>
      <w:r w:rsidRPr="00C47BC4">
        <w:rPr>
          <w:sz w:val="27"/>
          <w:szCs w:val="27"/>
        </w:rPr>
        <w:t>оз</w:t>
      </w:r>
      <w:r w:rsidR="008F3BB0">
        <w:rPr>
          <w:sz w:val="27"/>
          <w:szCs w:val="27"/>
        </w:rPr>
        <w:t>ё</w:t>
      </w:r>
      <w:r w:rsidRPr="00C47BC4">
        <w:rPr>
          <w:sz w:val="27"/>
          <w:szCs w:val="27"/>
        </w:rPr>
        <w:t>р, в том числе озеро Селигер, 9 водохранилищ искусственного происхождения, крупнейшие из них – Рыбинское, Угличское</w:t>
      </w:r>
      <w:r w:rsidR="00BD5CCC">
        <w:rPr>
          <w:sz w:val="27"/>
          <w:szCs w:val="27"/>
        </w:rPr>
        <w:t>,</w:t>
      </w:r>
      <w:r w:rsidRPr="00C47BC4">
        <w:rPr>
          <w:sz w:val="27"/>
          <w:szCs w:val="27"/>
        </w:rPr>
        <w:t xml:space="preserve"> </w:t>
      </w:r>
      <w:r w:rsidR="00BD5CCC" w:rsidRPr="00BD5CCC">
        <w:rPr>
          <w:sz w:val="27"/>
          <w:szCs w:val="27"/>
        </w:rPr>
        <w:t>Вышневолоцкое</w:t>
      </w:r>
      <w:r w:rsidR="00BD5CCC" w:rsidRPr="00C47BC4">
        <w:rPr>
          <w:sz w:val="27"/>
          <w:szCs w:val="27"/>
        </w:rPr>
        <w:t xml:space="preserve"> </w:t>
      </w:r>
      <w:r w:rsidRPr="00C47BC4">
        <w:rPr>
          <w:sz w:val="27"/>
          <w:szCs w:val="27"/>
        </w:rPr>
        <w:t>и Иваньковское.</w:t>
      </w:r>
    </w:p>
    <w:p w:rsidR="009A5307" w:rsidRPr="00C47BC4" w:rsidRDefault="009A5307" w:rsidP="009A5307">
      <w:pPr>
        <w:ind w:firstLine="709"/>
        <w:jc w:val="both"/>
        <w:rPr>
          <w:sz w:val="27"/>
          <w:szCs w:val="27"/>
        </w:rPr>
      </w:pPr>
      <w:r w:rsidRPr="00C47BC4">
        <w:rPr>
          <w:sz w:val="27"/>
          <w:szCs w:val="27"/>
        </w:rPr>
        <w:t xml:space="preserve">Более половины территории области покрыто смешанными </w:t>
      </w:r>
      <w:r w:rsidR="005457B2">
        <w:rPr>
          <w:sz w:val="27"/>
          <w:szCs w:val="27"/>
        </w:rPr>
        <w:br/>
      </w:r>
      <w:r w:rsidRPr="00C47BC4">
        <w:rPr>
          <w:sz w:val="27"/>
          <w:szCs w:val="27"/>
        </w:rPr>
        <w:t xml:space="preserve">и хвойно-широколиственными лесами, часть из которых является источником сырья для промышленного производства. </w:t>
      </w:r>
    </w:p>
    <w:p w:rsidR="009A5307" w:rsidRPr="00C47BC4" w:rsidRDefault="009A5307" w:rsidP="005457B2">
      <w:pPr>
        <w:ind w:firstLine="709"/>
        <w:jc w:val="both"/>
        <w:rPr>
          <w:sz w:val="27"/>
          <w:szCs w:val="27"/>
        </w:rPr>
      </w:pPr>
      <w:r w:rsidRPr="00C47BC4">
        <w:rPr>
          <w:sz w:val="27"/>
          <w:szCs w:val="27"/>
        </w:rPr>
        <w:t xml:space="preserve">В область входит 363 муниципальных образования, из которых 8 городских округов, 35 муниципальных районов, 43 городских и 277 сельских поселений.  </w:t>
      </w:r>
    </w:p>
    <w:p w:rsidR="009A5307" w:rsidRPr="00C47BC4" w:rsidRDefault="00AA69FC" w:rsidP="009A5307">
      <w:pPr>
        <w:ind w:firstLine="709"/>
        <w:jc w:val="both"/>
        <w:rPr>
          <w:sz w:val="27"/>
          <w:szCs w:val="27"/>
        </w:rPr>
      </w:pPr>
      <w:r w:rsidRPr="00AA69FC">
        <w:rPr>
          <w:sz w:val="27"/>
          <w:szCs w:val="27"/>
        </w:rPr>
        <w:t>Население региона насчитывает более 1</w:t>
      </w:r>
      <w:r w:rsidR="001928CF">
        <w:rPr>
          <w:sz w:val="27"/>
          <w:szCs w:val="27"/>
        </w:rPr>
        <w:t> </w:t>
      </w:r>
      <w:r w:rsidR="00C159DF">
        <w:rPr>
          <w:sz w:val="27"/>
          <w:szCs w:val="27"/>
        </w:rPr>
        <w:t>260</w:t>
      </w:r>
      <w:r w:rsidRPr="00AA69FC">
        <w:rPr>
          <w:sz w:val="27"/>
          <w:szCs w:val="27"/>
        </w:rPr>
        <w:t xml:space="preserve"> тыс. жителей (каждый четвёртый живет за пределами городов). </w:t>
      </w:r>
      <w:r w:rsidR="009A5307" w:rsidRPr="00C47BC4">
        <w:rPr>
          <w:sz w:val="27"/>
          <w:szCs w:val="27"/>
        </w:rPr>
        <w:t>В области проживают представите</w:t>
      </w:r>
      <w:r w:rsidR="009A5307">
        <w:rPr>
          <w:sz w:val="27"/>
          <w:szCs w:val="27"/>
        </w:rPr>
        <w:t xml:space="preserve">ли </w:t>
      </w:r>
      <w:r w:rsidR="00CD3443">
        <w:rPr>
          <w:sz w:val="27"/>
          <w:szCs w:val="27"/>
        </w:rPr>
        <w:br/>
      </w:r>
      <w:r w:rsidR="009A5307">
        <w:rPr>
          <w:sz w:val="27"/>
          <w:szCs w:val="27"/>
        </w:rPr>
        <w:t>109 национальностей, из них</w:t>
      </w:r>
      <w:r w:rsidR="009A5307" w:rsidRPr="00C47BC4">
        <w:rPr>
          <w:sz w:val="27"/>
          <w:szCs w:val="27"/>
        </w:rPr>
        <w:t xml:space="preserve"> русские, украинцы, карелы, белорусы, татары </w:t>
      </w:r>
      <w:r w:rsidR="00CD3443">
        <w:rPr>
          <w:sz w:val="27"/>
          <w:szCs w:val="27"/>
        </w:rPr>
        <w:br/>
      </w:r>
      <w:r w:rsidR="009A5307" w:rsidRPr="00C47BC4">
        <w:rPr>
          <w:sz w:val="27"/>
          <w:szCs w:val="27"/>
        </w:rPr>
        <w:t>и другие.</w:t>
      </w:r>
    </w:p>
    <w:p w:rsidR="009A5307" w:rsidRPr="00222B76" w:rsidRDefault="009A5307" w:rsidP="005457B2">
      <w:pPr>
        <w:ind w:firstLine="709"/>
        <w:jc w:val="both"/>
        <w:rPr>
          <w:spacing w:val="2"/>
          <w:sz w:val="27"/>
          <w:szCs w:val="27"/>
        </w:rPr>
      </w:pPr>
      <w:r w:rsidRPr="005457B2">
        <w:rPr>
          <w:sz w:val="27"/>
          <w:szCs w:val="27"/>
        </w:rPr>
        <w:lastRenderedPageBreak/>
        <w:t>Транспортная сеть включает десятки тысяч километров наземных, речных, воздушных путей. По территории региона проходят основные железнодорожные и автомобильные магистрали в Северную и Центральную Европу. С северо-запада на юго-восток область</w:t>
      </w:r>
      <w:r w:rsidRPr="00AA69FC">
        <w:rPr>
          <w:sz w:val="27"/>
          <w:szCs w:val="27"/>
        </w:rPr>
        <w:t xml:space="preserve"> пересекает</w:t>
      </w:r>
      <w:r w:rsidRPr="00222B76">
        <w:rPr>
          <w:spacing w:val="2"/>
          <w:sz w:val="27"/>
          <w:szCs w:val="27"/>
        </w:rPr>
        <w:t xml:space="preserve"> Октябрьская железнодорожная магистраль, южную часть – железная дорога, связывающая Москву с Ригой.</w:t>
      </w:r>
      <w:r>
        <w:rPr>
          <w:spacing w:val="2"/>
          <w:sz w:val="27"/>
          <w:szCs w:val="27"/>
        </w:rPr>
        <w:t xml:space="preserve"> </w:t>
      </w:r>
      <w:r w:rsidRPr="00222B76">
        <w:rPr>
          <w:spacing w:val="2"/>
          <w:sz w:val="27"/>
          <w:szCs w:val="27"/>
        </w:rPr>
        <w:t>По территории области проходят автомагистрали международного значения: Москва</w:t>
      </w:r>
      <w:r>
        <w:rPr>
          <w:spacing w:val="2"/>
          <w:sz w:val="27"/>
          <w:szCs w:val="27"/>
        </w:rPr>
        <w:t xml:space="preserve"> – </w:t>
      </w:r>
      <w:r w:rsidRPr="00222B76">
        <w:rPr>
          <w:spacing w:val="2"/>
          <w:sz w:val="27"/>
          <w:szCs w:val="27"/>
        </w:rPr>
        <w:t>Санкт-Петербург, Москва</w:t>
      </w:r>
      <w:r>
        <w:rPr>
          <w:spacing w:val="2"/>
          <w:sz w:val="27"/>
          <w:szCs w:val="27"/>
        </w:rPr>
        <w:t xml:space="preserve"> – </w:t>
      </w:r>
      <w:r w:rsidRPr="00222B76">
        <w:rPr>
          <w:spacing w:val="2"/>
          <w:sz w:val="27"/>
          <w:szCs w:val="27"/>
        </w:rPr>
        <w:t>Рига. Из судоходных рек наибольшее значение имеет Волга.</w:t>
      </w:r>
    </w:p>
    <w:p w:rsidR="009A5307" w:rsidRPr="00C47BC4" w:rsidRDefault="009A5307" w:rsidP="009A5307">
      <w:pPr>
        <w:ind w:firstLine="709"/>
        <w:jc w:val="both"/>
        <w:rPr>
          <w:sz w:val="27"/>
          <w:szCs w:val="27"/>
        </w:rPr>
      </w:pPr>
      <w:r w:rsidRPr="00C47BC4">
        <w:rPr>
          <w:sz w:val="27"/>
          <w:szCs w:val="27"/>
        </w:rPr>
        <w:t xml:space="preserve">Основу экономики региона составляют промышленный, строительный, топливно-энергетический комплексы, оптовая и розничная торговля, транспорт. </w:t>
      </w:r>
    </w:p>
    <w:p w:rsidR="009A5307" w:rsidRDefault="009A5307" w:rsidP="009A5307">
      <w:pPr>
        <w:ind w:firstLine="709"/>
        <w:jc w:val="both"/>
        <w:rPr>
          <w:sz w:val="27"/>
          <w:szCs w:val="27"/>
        </w:rPr>
      </w:pPr>
      <w:r w:rsidRPr="00C47BC4">
        <w:rPr>
          <w:sz w:val="27"/>
          <w:szCs w:val="27"/>
        </w:rPr>
        <w:t>Ведущими отраслями промышленности являются машиностроение и металлообработка, электроэнергетика, пищевая и химическая промышленность.</w:t>
      </w:r>
    </w:p>
    <w:p w:rsidR="009A5307" w:rsidRDefault="009A5307" w:rsidP="009A5307">
      <w:pPr>
        <w:shd w:val="clear" w:color="auto" w:fill="FFFFFF"/>
        <w:ind w:firstLine="709"/>
        <w:jc w:val="both"/>
        <w:rPr>
          <w:sz w:val="27"/>
          <w:szCs w:val="27"/>
        </w:rPr>
      </w:pPr>
      <w:r w:rsidRPr="00C47BC4">
        <w:rPr>
          <w:sz w:val="27"/>
          <w:szCs w:val="27"/>
        </w:rPr>
        <w:t>В области действуют 3</w:t>
      </w:r>
      <w:r w:rsidR="00E71846">
        <w:rPr>
          <w:sz w:val="27"/>
          <w:szCs w:val="27"/>
        </w:rPr>
        <w:t>,</w:t>
      </w:r>
      <w:r>
        <w:rPr>
          <w:sz w:val="27"/>
          <w:szCs w:val="27"/>
        </w:rPr>
        <w:t>6</w:t>
      </w:r>
      <w:r w:rsidR="00E71846">
        <w:rPr>
          <w:sz w:val="27"/>
          <w:szCs w:val="27"/>
        </w:rPr>
        <w:t xml:space="preserve"> тыс.</w:t>
      </w:r>
      <w:r w:rsidRPr="00C47BC4">
        <w:rPr>
          <w:sz w:val="27"/>
          <w:szCs w:val="27"/>
        </w:rPr>
        <w:t xml:space="preserve"> предприятий из 13 отраслей, из них порядка </w:t>
      </w:r>
      <w:r>
        <w:rPr>
          <w:sz w:val="27"/>
          <w:szCs w:val="27"/>
        </w:rPr>
        <w:br/>
      </w:r>
      <w:r w:rsidRPr="00C47BC4">
        <w:rPr>
          <w:sz w:val="27"/>
          <w:szCs w:val="27"/>
        </w:rPr>
        <w:t>400 – крупных и средних, ежегодно происходит открытие новых производств.</w:t>
      </w:r>
    </w:p>
    <w:p w:rsidR="00991CCC" w:rsidRPr="00C47BC4" w:rsidRDefault="00991CCC" w:rsidP="009A5307">
      <w:pPr>
        <w:shd w:val="clear" w:color="auto" w:fill="FFFFFF"/>
        <w:ind w:firstLine="709"/>
        <w:jc w:val="both"/>
        <w:rPr>
          <w:sz w:val="27"/>
          <w:szCs w:val="27"/>
        </w:rPr>
      </w:pPr>
      <w:r w:rsidRPr="00991CCC">
        <w:rPr>
          <w:sz w:val="27"/>
          <w:szCs w:val="27"/>
        </w:rPr>
        <w:t xml:space="preserve">В Тверской области расположены следующие крупные предприятия: </w:t>
      </w:r>
      <w:r>
        <w:rPr>
          <w:sz w:val="27"/>
          <w:szCs w:val="27"/>
        </w:rPr>
        <w:br/>
      </w:r>
      <w:r w:rsidRPr="00991CCC">
        <w:rPr>
          <w:sz w:val="27"/>
          <w:szCs w:val="27"/>
        </w:rPr>
        <w:t xml:space="preserve">ОАО «Тверской вагоностроительный завод», ОАО «Пожтехника», </w:t>
      </w:r>
      <w:r>
        <w:rPr>
          <w:sz w:val="27"/>
          <w:szCs w:val="27"/>
        </w:rPr>
        <w:br/>
      </w:r>
      <w:r w:rsidRPr="00991CCC">
        <w:rPr>
          <w:sz w:val="27"/>
          <w:szCs w:val="27"/>
        </w:rPr>
        <w:t xml:space="preserve">ОАО «Торжокский вагоностроительный завод», ОАО «Тверьэкскаватор», </w:t>
      </w:r>
      <w:r>
        <w:rPr>
          <w:sz w:val="27"/>
          <w:szCs w:val="27"/>
        </w:rPr>
        <w:br/>
      </w:r>
      <w:r w:rsidRPr="00991CCC">
        <w:rPr>
          <w:sz w:val="27"/>
          <w:szCs w:val="27"/>
        </w:rPr>
        <w:t xml:space="preserve">ОАО Центросвармаш, ОАО «Бологовский арматурный завод», ООО «Бежецкий опытно-экспериментальный завод», ОАО «Бежецкий завод автоспецоборудования», ОАО «Ритм» ТПТА, ООО «ГПЗ-2 Тверь», </w:t>
      </w:r>
      <w:r>
        <w:rPr>
          <w:sz w:val="27"/>
          <w:szCs w:val="27"/>
        </w:rPr>
        <w:br/>
      </w:r>
      <w:r w:rsidRPr="00991CCC">
        <w:rPr>
          <w:sz w:val="27"/>
          <w:szCs w:val="27"/>
        </w:rPr>
        <w:t>ЗАО «ЭКСМАШ», ООО Тверьстроймаш, ООО «Тверской завод пищевого оборудования», ООО Тверской машзавод Гидромолот</w:t>
      </w:r>
      <w:r>
        <w:rPr>
          <w:sz w:val="27"/>
          <w:szCs w:val="27"/>
        </w:rPr>
        <w:t xml:space="preserve"> и другие.</w:t>
      </w:r>
    </w:p>
    <w:p w:rsidR="00C159DF" w:rsidRDefault="00C159DF" w:rsidP="009A5307">
      <w:pPr>
        <w:ind w:firstLine="709"/>
        <w:jc w:val="both"/>
        <w:rPr>
          <w:sz w:val="27"/>
          <w:szCs w:val="27"/>
        </w:rPr>
      </w:pPr>
      <w:r w:rsidRPr="00C159DF">
        <w:rPr>
          <w:sz w:val="27"/>
          <w:szCs w:val="27"/>
        </w:rPr>
        <w:t xml:space="preserve">Планируется запуск ряда новых производств: второй очереди завода </w:t>
      </w:r>
      <w:r>
        <w:rPr>
          <w:sz w:val="27"/>
          <w:szCs w:val="27"/>
        </w:rPr>
        <w:br/>
      </w:r>
      <w:r w:rsidRPr="00C159DF">
        <w:rPr>
          <w:sz w:val="27"/>
          <w:szCs w:val="27"/>
        </w:rPr>
        <w:t xml:space="preserve">по производству печенья филиала общества с ограниченной ответственностью «Орион Интернейшнл Евро» в г. Твери, завода по экструдированию зерновых </w:t>
      </w:r>
      <w:r>
        <w:rPr>
          <w:sz w:val="27"/>
          <w:szCs w:val="27"/>
        </w:rPr>
        <w:br/>
      </w:r>
      <w:r w:rsidRPr="00C159DF">
        <w:rPr>
          <w:sz w:val="27"/>
          <w:szCs w:val="27"/>
        </w:rPr>
        <w:t xml:space="preserve">и производству продуктов питания закрытого акционерного общества «Диадар» </w:t>
      </w:r>
      <w:r>
        <w:rPr>
          <w:sz w:val="27"/>
          <w:szCs w:val="27"/>
        </w:rPr>
        <w:br/>
      </w:r>
      <w:r w:rsidRPr="00C159DF">
        <w:rPr>
          <w:sz w:val="27"/>
          <w:szCs w:val="27"/>
        </w:rPr>
        <w:t xml:space="preserve">в Лихославльском районе, колбасного производства акционерного общества «Племзавод «Заволжское» в Калининском районе, предприятия по добыче торфа </w:t>
      </w:r>
      <w:r>
        <w:rPr>
          <w:sz w:val="27"/>
          <w:szCs w:val="27"/>
        </w:rPr>
        <w:br/>
      </w:r>
      <w:r w:rsidRPr="00C159DF">
        <w:rPr>
          <w:sz w:val="27"/>
          <w:szCs w:val="27"/>
        </w:rPr>
        <w:t>и производству на его основе мелиорантов и субстратов общества с ограниченной ответственностью «ПолиТорф» в Фировском районе.</w:t>
      </w:r>
    </w:p>
    <w:p w:rsidR="009A5307" w:rsidRPr="00C47BC4" w:rsidRDefault="009A5307" w:rsidP="009A5307">
      <w:pPr>
        <w:ind w:firstLine="709"/>
        <w:jc w:val="both"/>
        <w:rPr>
          <w:sz w:val="27"/>
          <w:szCs w:val="27"/>
        </w:rPr>
      </w:pPr>
      <w:r w:rsidRPr="00C47BC4">
        <w:rPr>
          <w:sz w:val="27"/>
          <w:szCs w:val="27"/>
        </w:rPr>
        <w:t>В агропромышленном комплексе области насчитывается</w:t>
      </w:r>
      <w:r>
        <w:rPr>
          <w:sz w:val="27"/>
          <w:szCs w:val="27"/>
        </w:rPr>
        <w:t xml:space="preserve"> </w:t>
      </w:r>
      <w:r w:rsidRPr="00C47BC4">
        <w:rPr>
          <w:sz w:val="27"/>
          <w:szCs w:val="27"/>
        </w:rPr>
        <w:t xml:space="preserve">около </w:t>
      </w:r>
      <w:r w:rsidR="00C159DF">
        <w:rPr>
          <w:sz w:val="27"/>
          <w:szCs w:val="27"/>
        </w:rPr>
        <w:t>4</w:t>
      </w:r>
      <w:r w:rsidRPr="00C47BC4">
        <w:rPr>
          <w:sz w:val="27"/>
          <w:szCs w:val="27"/>
        </w:rPr>
        <w:t>00 сельскохозяйственных организаций р</w:t>
      </w:r>
      <w:r>
        <w:rPr>
          <w:sz w:val="27"/>
          <w:szCs w:val="27"/>
        </w:rPr>
        <w:t>азличных форм собственности</w:t>
      </w:r>
      <w:r w:rsidR="00C159DF">
        <w:rPr>
          <w:sz w:val="27"/>
          <w:szCs w:val="27"/>
        </w:rPr>
        <w:t xml:space="preserve">. Малое </w:t>
      </w:r>
      <w:r w:rsidR="002B1DD7" w:rsidRPr="002B1DD7">
        <w:rPr>
          <w:sz w:val="27"/>
          <w:szCs w:val="27"/>
        </w:rPr>
        <w:t>предпринимательство в агропромышленном комплексе представлено крестьянскими (фермерскими) хозяйствами и индивидуальными предпринимателями. Также на территории региона производство сельхозпродукции осуществляют хозяйства населения и сельскохозяйственные потребительские кооперативы</w:t>
      </w:r>
      <w:r w:rsidRPr="00C47BC4">
        <w:rPr>
          <w:sz w:val="27"/>
          <w:szCs w:val="27"/>
        </w:rPr>
        <w:t>.</w:t>
      </w:r>
    </w:p>
    <w:p w:rsidR="009A5307" w:rsidRPr="00C47BC4" w:rsidRDefault="009A5307" w:rsidP="009A5307">
      <w:pPr>
        <w:pStyle w:val="ConsPlusNormal"/>
        <w:tabs>
          <w:tab w:val="left" w:pos="1418"/>
        </w:tabs>
        <w:ind w:firstLine="709"/>
        <w:jc w:val="both"/>
        <w:rPr>
          <w:sz w:val="27"/>
          <w:szCs w:val="27"/>
        </w:rPr>
      </w:pPr>
      <w:r w:rsidRPr="00C47BC4">
        <w:rPr>
          <w:sz w:val="27"/>
          <w:szCs w:val="27"/>
        </w:rPr>
        <w:t xml:space="preserve">В </w:t>
      </w:r>
      <w:r w:rsidR="00517AF5">
        <w:rPr>
          <w:sz w:val="27"/>
          <w:szCs w:val="27"/>
        </w:rPr>
        <w:t>регионе</w:t>
      </w:r>
      <w:r w:rsidRPr="00C47BC4">
        <w:rPr>
          <w:sz w:val="27"/>
          <w:szCs w:val="27"/>
        </w:rPr>
        <w:t xml:space="preserve"> благоприятные природно-климатические условия для развития скотоводства, большой земельный потенциал. В структуре отрасли 2/3 приходится на продукцию животноводства (молоко, мясо, птица, яйца), 1/3 вырабатывает растениеводческая отрасль (л</w:t>
      </w:r>
      <w:r w:rsidR="008F3BB0">
        <w:rPr>
          <w:sz w:val="27"/>
          <w:szCs w:val="27"/>
        </w:rPr>
        <w:t>ё</w:t>
      </w:r>
      <w:r w:rsidRPr="00C47BC4">
        <w:rPr>
          <w:sz w:val="27"/>
          <w:szCs w:val="27"/>
        </w:rPr>
        <w:t>н, картофель, зерно).</w:t>
      </w:r>
    </w:p>
    <w:p w:rsidR="009A5307" w:rsidRPr="00C47BC4" w:rsidRDefault="00991CCC" w:rsidP="009A5307">
      <w:pPr>
        <w:ind w:firstLine="709"/>
        <w:jc w:val="both"/>
        <w:rPr>
          <w:sz w:val="27"/>
          <w:szCs w:val="27"/>
        </w:rPr>
      </w:pPr>
      <w:r w:rsidRPr="00991CCC">
        <w:rPr>
          <w:sz w:val="27"/>
          <w:szCs w:val="27"/>
        </w:rPr>
        <w:t xml:space="preserve">Ведущими сельскохозяйственными предприятиями в животноводстве являются ООО «Коралл» Бежецкого района, АО «Агрофирма Дмитрова Гора» Конаковского района, АО  «Племзавод «Заволжское» Калининского района, АО  «Птицефабрика Верхневолжская» Калининского района; в растениеводстве: ООО «Тверь Агропром» Лихославльского района, ООО «Тверская агропромышленная компания» Бежецкого района, ООО «СаначиноАгро» </w:t>
      </w:r>
      <w:r w:rsidRPr="00991CCC">
        <w:rPr>
          <w:sz w:val="27"/>
          <w:szCs w:val="27"/>
        </w:rPr>
        <w:lastRenderedPageBreak/>
        <w:t>Старицкого района.</w:t>
      </w:r>
      <w:r w:rsidR="009A5307" w:rsidRPr="00C47BC4">
        <w:rPr>
          <w:sz w:val="27"/>
          <w:szCs w:val="27"/>
        </w:rPr>
        <w:t xml:space="preserve"> </w:t>
      </w:r>
    </w:p>
    <w:p w:rsidR="009A5307" w:rsidRPr="00C47BC4" w:rsidRDefault="009A5307" w:rsidP="009A5307">
      <w:pPr>
        <w:ind w:firstLine="709"/>
        <w:jc w:val="both"/>
        <w:rPr>
          <w:sz w:val="27"/>
          <w:szCs w:val="27"/>
        </w:rPr>
      </w:pPr>
      <w:r w:rsidRPr="00C47BC4">
        <w:rPr>
          <w:sz w:val="27"/>
          <w:szCs w:val="27"/>
        </w:rPr>
        <w:t>Тверская область занимает лидирующее положение по численности поголовья пушных зверей (норка, хорь, соболь, лисица, шиншилла).</w:t>
      </w:r>
    </w:p>
    <w:p w:rsidR="009A5307" w:rsidRPr="00C47BC4" w:rsidRDefault="009A5307" w:rsidP="009A5307">
      <w:pPr>
        <w:ind w:firstLine="709"/>
        <w:jc w:val="both"/>
        <w:rPr>
          <w:sz w:val="27"/>
          <w:szCs w:val="27"/>
        </w:rPr>
      </w:pPr>
      <w:r w:rsidRPr="00C47BC4">
        <w:rPr>
          <w:sz w:val="27"/>
          <w:szCs w:val="27"/>
        </w:rPr>
        <w:t>В отрасли рыбоводства предприяти</w:t>
      </w:r>
      <w:r w:rsidR="002B1DD7">
        <w:rPr>
          <w:sz w:val="27"/>
          <w:szCs w:val="27"/>
        </w:rPr>
        <w:t>я</w:t>
      </w:r>
      <w:r w:rsidRPr="00C47BC4">
        <w:rPr>
          <w:sz w:val="27"/>
          <w:szCs w:val="27"/>
        </w:rPr>
        <w:t xml:space="preserve"> занимаются разведением форели, ос</w:t>
      </w:r>
      <w:r w:rsidR="005457B2">
        <w:rPr>
          <w:sz w:val="27"/>
          <w:szCs w:val="27"/>
        </w:rPr>
        <w:t>ё</w:t>
      </w:r>
      <w:r w:rsidRPr="00C47BC4">
        <w:rPr>
          <w:sz w:val="27"/>
          <w:szCs w:val="27"/>
        </w:rPr>
        <w:t>тра, сазана, белого амура, толстолобика, карпа, щуки и других видов рыб.</w:t>
      </w:r>
    </w:p>
    <w:p w:rsidR="009A5307" w:rsidRPr="00C47BC4" w:rsidRDefault="009A5307" w:rsidP="009A5307">
      <w:pPr>
        <w:ind w:firstLine="709"/>
        <w:jc w:val="both"/>
        <w:rPr>
          <w:sz w:val="27"/>
          <w:szCs w:val="27"/>
        </w:rPr>
      </w:pPr>
      <w:r w:rsidRPr="00C47BC4">
        <w:rPr>
          <w:sz w:val="27"/>
          <w:szCs w:val="27"/>
        </w:rPr>
        <w:t xml:space="preserve">В числе конкурентных преимуществ области необходимо выделить инвестиционный потенциал региона. Перечень заявленных к реализации проектов на территории области составляет </w:t>
      </w:r>
      <w:r w:rsidR="002B1DD7">
        <w:rPr>
          <w:sz w:val="27"/>
          <w:szCs w:val="27"/>
        </w:rPr>
        <w:t>72</w:t>
      </w:r>
      <w:r w:rsidRPr="00C47BC4">
        <w:rPr>
          <w:sz w:val="27"/>
          <w:szCs w:val="27"/>
        </w:rPr>
        <w:t xml:space="preserve"> инвестиционных проект</w:t>
      </w:r>
      <w:r w:rsidR="006E7EE1">
        <w:rPr>
          <w:sz w:val="27"/>
          <w:szCs w:val="27"/>
        </w:rPr>
        <w:t>а</w:t>
      </w:r>
      <w:r w:rsidRPr="00C47BC4">
        <w:rPr>
          <w:sz w:val="27"/>
          <w:szCs w:val="27"/>
        </w:rPr>
        <w:t xml:space="preserve"> различной отраслевой направленности</w:t>
      </w:r>
      <w:r w:rsidR="002B1DD7">
        <w:rPr>
          <w:sz w:val="27"/>
          <w:szCs w:val="27"/>
        </w:rPr>
        <w:t xml:space="preserve"> </w:t>
      </w:r>
      <w:r w:rsidR="002B1DD7" w:rsidRPr="002B1DD7">
        <w:rPr>
          <w:sz w:val="27"/>
          <w:szCs w:val="27"/>
        </w:rPr>
        <w:t>с общим заявленным объ</w:t>
      </w:r>
      <w:r w:rsidR="002B1DD7">
        <w:rPr>
          <w:sz w:val="27"/>
          <w:szCs w:val="27"/>
        </w:rPr>
        <w:t>ё</w:t>
      </w:r>
      <w:r w:rsidR="002B1DD7" w:rsidRPr="002B1DD7">
        <w:rPr>
          <w:sz w:val="27"/>
          <w:szCs w:val="27"/>
        </w:rPr>
        <w:t xml:space="preserve">мом инвестиций около </w:t>
      </w:r>
      <w:r w:rsidR="002B1DD7">
        <w:rPr>
          <w:sz w:val="27"/>
          <w:szCs w:val="27"/>
        </w:rPr>
        <w:br/>
      </w:r>
      <w:r w:rsidR="002B1DD7" w:rsidRPr="002B1DD7">
        <w:rPr>
          <w:sz w:val="27"/>
          <w:szCs w:val="27"/>
        </w:rPr>
        <w:t>120 млрд рублей, количеством создаваемых рабочих мест – более 20 тыс</w:t>
      </w:r>
      <w:r w:rsidRPr="00C47BC4">
        <w:rPr>
          <w:sz w:val="27"/>
          <w:szCs w:val="27"/>
        </w:rPr>
        <w:t>.</w:t>
      </w:r>
    </w:p>
    <w:p w:rsidR="009A5307" w:rsidRPr="00C63F61" w:rsidRDefault="009A5307" w:rsidP="009A5307">
      <w:pPr>
        <w:ind w:firstLine="851"/>
        <w:jc w:val="both"/>
        <w:rPr>
          <w:sz w:val="27"/>
          <w:szCs w:val="27"/>
        </w:rPr>
      </w:pPr>
      <w:r w:rsidRPr="00C63F61">
        <w:rPr>
          <w:sz w:val="27"/>
          <w:szCs w:val="27"/>
        </w:rPr>
        <w:t>Наиболее востребованные сферы вложения частных инвестиций: агропромышленный сектор, деревообработка, объекты туристическо-рекреационной сферы и индивидуального жилищного строительства, производство машин и оборудования, объекты торговли и сферы услуг, в том числе логистика.</w:t>
      </w:r>
    </w:p>
    <w:p w:rsidR="009A5307" w:rsidRPr="00C47BC4" w:rsidRDefault="009A5307" w:rsidP="009A5307">
      <w:pPr>
        <w:ind w:firstLine="709"/>
        <w:jc w:val="both"/>
        <w:rPr>
          <w:sz w:val="27"/>
          <w:szCs w:val="27"/>
        </w:rPr>
      </w:pPr>
      <w:r w:rsidRPr="00C47BC4">
        <w:rPr>
          <w:sz w:val="27"/>
          <w:szCs w:val="27"/>
        </w:rPr>
        <w:t xml:space="preserve">Одними из основных востребованных профессий являются: техник </w:t>
      </w:r>
      <w:r>
        <w:rPr>
          <w:sz w:val="27"/>
          <w:szCs w:val="27"/>
        </w:rPr>
        <w:br/>
      </w:r>
      <w:r w:rsidRPr="00C47BC4">
        <w:rPr>
          <w:sz w:val="27"/>
          <w:szCs w:val="27"/>
        </w:rPr>
        <w:t xml:space="preserve">по наладке и испытаниям, швея, </w:t>
      </w:r>
      <w:r w:rsidR="001C6DC0">
        <w:rPr>
          <w:sz w:val="27"/>
          <w:szCs w:val="27"/>
        </w:rPr>
        <w:t xml:space="preserve">упаковщик, </w:t>
      </w:r>
      <w:r w:rsidRPr="00C47BC4">
        <w:rPr>
          <w:sz w:val="27"/>
          <w:szCs w:val="27"/>
        </w:rPr>
        <w:t>водитель автомобиля, слесарь механосборочных работ,</w:t>
      </w:r>
      <w:r>
        <w:rPr>
          <w:sz w:val="27"/>
          <w:szCs w:val="27"/>
        </w:rPr>
        <w:t xml:space="preserve"> </w:t>
      </w:r>
      <w:r w:rsidRPr="00C47BC4">
        <w:rPr>
          <w:sz w:val="27"/>
          <w:szCs w:val="27"/>
        </w:rPr>
        <w:t>медицинская сестра,</w:t>
      </w:r>
      <w:r>
        <w:rPr>
          <w:sz w:val="27"/>
          <w:szCs w:val="27"/>
        </w:rPr>
        <w:t xml:space="preserve"> </w:t>
      </w:r>
      <w:r w:rsidRPr="00C47BC4">
        <w:rPr>
          <w:sz w:val="27"/>
          <w:szCs w:val="27"/>
        </w:rPr>
        <w:t>повар,</w:t>
      </w:r>
      <w:r>
        <w:rPr>
          <w:sz w:val="27"/>
          <w:szCs w:val="27"/>
        </w:rPr>
        <w:t xml:space="preserve"> </w:t>
      </w:r>
      <w:r w:rsidRPr="00C47BC4">
        <w:rPr>
          <w:sz w:val="27"/>
          <w:szCs w:val="27"/>
        </w:rPr>
        <w:t>оператор электронно-вычислительных машин, врач,</w:t>
      </w:r>
      <w:r>
        <w:rPr>
          <w:sz w:val="27"/>
          <w:szCs w:val="27"/>
        </w:rPr>
        <w:t xml:space="preserve"> </w:t>
      </w:r>
      <w:r w:rsidRPr="00C47BC4">
        <w:rPr>
          <w:sz w:val="27"/>
          <w:szCs w:val="27"/>
        </w:rPr>
        <w:t xml:space="preserve">фельдшер, </w:t>
      </w:r>
      <w:r w:rsidR="002B1DD7">
        <w:rPr>
          <w:sz w:val="27"/>
          <w:szCs w:val="27"/>
        </w:rPr>
        <w:t>педагог</w:t>
      </w:r>
      <w:r w:rsidRPr="00C47BC4">
        <w:rPr>
          <w:sz w:val="27"/>
          <w:szCs w:val="27"/>
        </w:rPr>
        <w:t xml:space="preserve"> и другие. </w:t>
      </w:r>
    </w:p>
    <w:p w:rsidR="009A5307" w:rsidRPr="00C47BC4" w:rsidRDefault="009A5307" w:rsidP="009A5307">
      <w:pPr>
        <w:ind w:firstLine="709"/>
        <w:jc w:val="both"/>
        <w:rPr>
          <w:sz w:val="27"/>
          <w:szCs w:val="27"/>
        </w:rPr>
      </w:pPr>
      <w:r w:rsidRPr="00C47BC4">
        <w:rPr>
          <w:sz w:val="27"/>
          <w:szCs w:val="27"/>
        </w:rPr>
        <w:t xml:space="preserve">Соотечественник, прибывший на территорию области на постоянное место жительства в рамках </w:t>
      </w:r>
      <w:r>
        <w:rPr>
          <w:sz w:val="27"/>
          <w:szCs w:val="27"/>
        </w:rPr>
        <w:t>региональной</w:t>
      </w:r>
      <w:r w:rsidRPr="00C47BC4">
        <w:rPr>
          <w:sz w:val="27"/>
          <w:szCs w:val="27"/>
        </w:rPr>
        <w:t xml:space="preserve"> программы </w:t>
      </w:r>
      <w:r>
        <w:rPr>
          <w:sz w:val="27"/>
          <w:szCs w:val="27"/>
        </w:rPr>
        <w:t>переселения,</w:t>
      </w:r>
      <w:r w:rsidRPr="00C47BC4">
        <w:rPr>
          <w:sz w:val="27"/>
          <w:szCs w:val="27"/>
        </w:rPr>
        <w:t xml:space="preserve"> может заниматься предпринимательской, сельскохозяйственной деятельностью, агропромышленным производством. Поддержка осуществляется в</w:t>
      </w:r>
      <w:r>
        <w:rPr>
          <w:sz w:val="27"/>
          <w:szCs w:val="27"/>
        </w:rPr>
        <w:t xml:space="preserve"> </w:t>
      </w:r>
      <w:r w:rsidRPr="00C47BC4">
        <w:rPr>
          <w:sz w:val="27"/>
          <w:szCs w:val="27"/>
        </w:rPr>
        <w:t xml:space="preserve">рамках законов Тверской области </w:t>
      </w:r>
      <w:r>
        <w:rPr>
          <w:sz w:val="27"/>
          <w:szCs w:val="27"/>
        </w:rPr>
        <w:br/>
      </w:r>
      <w:r w:rsidRPr="00C47BC4">
        <w:rPr>
          <w:sz w:val="27"/>
          <w:szCs w:val="27"/>
        </w:rPr>
        <w:t>от 10 января 2003</w:t>
      </w:r>
      <w:r>
        <w:rPr>
          <w:sz w:val="27"/>
          <w:szCs w:val="27"/>
        </w:rPr>
        <w:t> </w:t>
      </w:r>
      <w:r w:rsidRPr="00C47BC4">
        <w:rPr>
          <w:sz w:val="27"/>
          <w:szCs w:val="27"/>
        </w:rPr>
        <w:t>г. № 03-ЗО «О государственной поддержке кадрового потенциала сельскохозяйственных организаций и крестьянских (фермерских) хозяйств Тверской области»</w:t>
      </w:r>
      <w:r>
        <w:rPr>
          <w:sz w:val="27"/>
          <w:szCs w:val="27"/>
        </w:rPr>
        <w:t xml:space="preserve">, </w:t>
      </w:r>
      <w:r w:rsidRPr="00C47BC4">
        <w:rPr>
          <w:sz w:val="27"/>
          <w:szCs w:val="27"/>
        </w:rPr>
        <w:t>от</w:t>
      </w:r>
      <w:r>
        <w:rPr>
          <w:sz w:val="27"/>
          <w:szCs w:val="27"/>
        </w:rPr>
        <w:t xml:space="preserve"> </w:t>
      </w:r>
      <w:r w:rsidRPr="00C47BC4">
        <w:rPr>
          <w:sz w:val="27"/>
          <w:szCs w:val="27"/>
        </w:rPr>
        <w:t>13</w:t>
      </w:r>
      <w:r>
        <w:rPr>
          <w:sz w:val="27"/>
          <w:szCs w:val="27"/>
        </w:rPr>
        <w:t> </w:t>
      </w:r>
      <w:r w:rsidRPr="00C47BC4">
        <w:rPr>
          <w:sz w:val="27"/>
          <w:szCs w:val="27"/>
        </w:rPr>
        <w:t>апреля 2009</w:t>
      </w:r>
      <w:r>
        <w:rPr>
          <w:sz w:val="27"/>
          <w:szCs w:val="27"/>
        </w:rPr>
        <w:t> </w:t>
      </w:r>
      <w:r w:rsidRPr="00C47BC4">
        <w:rPr>
          <w:sz w:val="27"/>
          <w:szCs w:val="27"/>
        </w:rPr>
        <w:t>г. №</w:t>
      </w:r>
      <w:r>
        <w:rPr>
          <w:sz w:val="27"/>
          <w:szCs w:val="27"/>
        </w:rPr>
        <w:t> </w:t>
      </w:r>
      <w:r w:rsidRPr="00C47BC4">
        <w:rPr>
          <w:sz w:val="27"/>
          <w:szCs w:val="27"/>
        </w:rPr>
        <w:t xml:space="preserve">24-ЗО «О развитии малого и среднего предпринимательства в Тверской области», </w:t>
      </w:r>
    </w:p>
    <w:p w:rsidR="009A5307" w:rsidRPr="00C47BC4" w:rsidRDefault="009A5307" w:rsidP="009A5307">
      <w:pPr>
        <w:ind w:firstLine="709"/>
        <w:jc w:val="both"/>
        <w:rPr>
          <w:sz w:val="27"/>
          <w:szCs w:val="27"/>
        </w:rPr>
      </w:pPr>
      <w:r w:rsidRPr="00C47BC4">
        <w:rPr>
          <w:sz w:val="27"/>
          <w:szCs w:val="27"/>
        </w:rPr>
        <w:t>В качестве временной меры для размещения соотечественников рассматривается проживание в гостиницах. Стоимость одного места в одноместном/двухместном номере – от 1</w:t>
      </w:r>
      <w:r>
        <w:rPr>
          <w:sz w:val="27"/>
          <w:szCs w:val="27"/>
        </w:rPr>
        <w:t> </w:t>
      </w:r>
      <w:r w:rsidR="00203123">
        <w:rPr>
          <w:sz w:val="27"/>
          <w:szCs w:val="27"/>
        </w:rPr>
        <w:t xml:space="preserve">тыс. </w:t>
      </w:r>
      <w:r w:rsidRPr="00C47BC4">
        <w:rPr>
          <w:sz w:val="27"/>
          <w:szCs w:val="27"/>
        </w:rPr>
        <w:t>до 2</w:t>
      </w:r>
      <w:r w:rsidR="00517AF5">
        <w:rPr>
          <w:sz w:val="27"/>
          <w:szCs w:val="27"/>
        </w:rPr>
        <w:t>,</w:t>
      </w:r>
      <w:r w:rsidR="00203123">
        <w:rPr>
          <w:sz w:val="27"/>
          <w:szCs w:val="27"/>
        </w:rPr>
        <w:t xml:space="preserve">5 тыс. </w:t>
      </w:r>
      <w:r w:rsidRPr="00C47BC4">
        <w:rPr>
          <w:sz w:val="27"/>
          <w:szCs w:val="27"/>
        </w:rPr>
        <w:t>руб</w:t>
      </w:r>
      <w:r w:rsidR="002B1DD7">
        <w:rPr>
          <w:sz w:val="27"/>
          <w:szCs w:val="27"/>
        </w:rPr>
        <w:t>лей</w:t>
      </w:r>
      <w:r w:rsidRPr="00C47BC4">
        <w:rPr>
          <w:sz w:val="27"/>
          <w:szCs w:val="27"/>
        </w:rPr>
        <w:t xml:space="preserve"> в сутки. Возможен найм временного жилья. Стоимость найма квартиры за сутки проживания – от</w:t>
      </w:r>
      <w:r>
        <w:rPr>
          <w:sz w:val="27"/>
          <w:szCs w:val="27"/>
        </w:rPr>
        <w:t> </w:t>
      </w:r>
      <w:r w:rsidRPr="00C47BC4">
        <w:rPr>
          <w:sz w:val="27"/>
          <w:szCs w:val="27"/>
        </w:rPr>
        <w:t>500</w:t>
      </w:r>
      <w:r w:rsidR="005457B2">
        <w:rPr>
          <w:sz w:val="27"/>
          <w:szCs w:val="27"/>
        </w:rPr>
        <w:t xml:space="preserve"> </w:t>
      </w:r>
      <w:r w:rsidR="002B1DD7">
        <w:rPr>
          <w:sz w:val="27"/>
          <w:szCs w:val="27"/>
        </w:rPr>
        <w:t>рублей</w:t>
      </w:r>
      <w:r w:rsidR="00B846EC">
        <w:rPr>
          <w:sz w:val="27"/>
          <w:szCs w:val="27"/>
        </w:rPr>
        <w:t xml:space="preserve"> до 1,</w:t>
      </w:r>
      <w:r w:rsidRPr="00C47BC4">
        <w:rPr>
          <w:sz w:val="27"/>
          <w:szCs w:val="27"/>
        </w:rPr>
        <w:t>5</w:t>
      </w:r>
      <w:r w:rsidR="00B846EC">
        <w:rPr>
          <w:sz w:val="27"/>
          <w:szCs w:val="27"/>
        </w:rPr>
        <w:t xml:space="preserve"> тыс.</w:t>
      </w:r>
      <w:r w:rsidRPr="00C47BC4">
        <w:rPr>
          <w:sz w:val="27"/>
          <w:szCs w:val="27"/>
        </w:rPr>
        <w:t xml:space="preserve"> руб</w:t>
      </w:r>
      <w:r w:rsidR="002B1DD7">
        <w:rPr>
          <w:sz w:val="27"/>
          <w:szCs w:val="27"/>
        </w:rPr>
        <w:t>лей</w:t>
      </w:r>
      <w:r w:rsidRPr="00C47BC4">
        <w:rPr>
          <w:sz w:val="27"/>
          <w:szCs w:val="27"/>
        </w:rPr>
        <w:t xml:space="preserve"> в зависимости </w:t>
      </w:r>
      <w:r w:rsidR="006E7EE1">
        <w:rPr>
          <w:sz w:val="27"/>
          <w:szCs w:val="27"/>
        </w:rPr>
        <w:br/>
      </w:r>
      <w:r w:rsidRPr="00C47BC4">
        <w:rPr>
          <w:sz w:val="27"/>
          <w:szCs w:val="27"/>
        </w:rPr>
        <w:t>от месторасположения</w:t>
      </w:r>
      <w:r w:rsidR="002B1DD7">
        <w:rPr>
          <w:sz w:val="27"/>
          <w:szCs w:val="27"/>
        </w:rPr>
        <w:t xml:space="preserve"> </w:t>
      </w:r>
      <w:r w:rsidRPr="00C47BC4">
        <w:rPr>
          <w:sz w:val="27"/>
          <w:szCs w:val="27"/>
        </w:rPr>
        <w:t>и условий проживания, аренда жилья – от 3 </w:t>
      </w:r>
      <w:r w:rsidR="002B1DD7">
        <w:rPr>
          <w:sz w:val="27"/>
          <w:szCs w:val="27"/>
        </w:rPr>
        <w:t xml:space="preserve">тыс. </w:t>
      </w:r>
      <w:r w:rsidR="002B1DD7">
        <w:rPr>
          <w:sz w:val="27"/>
          <w:szCs w:val="27"/>
        </w:rPr>
        <w:br/>
      </w:r>
      <w:r w:rsidRPr="00C47BC4">
        <w:rPr>
          <w:sz w:val="27"/>
          <w:szCs w:val="27"/>
        </w:rPr>
        <w:t>до 11 </w:t>
      </w:r>
      <w:r w:rsidR="00B846EC">
        <w:rPr>
          <w:sz w:val="27"/>
          <w:szCs w:val="27"/>
        </w:rPr>
        <w:t>тыс.</w:t>
      </w:r>
      <w:r w:rsidRPr="00C47BC4">
        <w:rPr>
          <w:sz w:val="27"/>
          <w:szCs w:val="27"/>
        </w:rPr>
        <w:t xml:space="preserve"> руб</w:t>
      </w:r>
      <w:r w:rsidR="002B1DD7">
        <w:rPr>
          <w:sz w:val="27"/>
          <w:szCs w:val="27"/>
        </w:rPr>
        <w:t>лей</w:t>
      </w:r>
      <w:r w:rsidRPr="00C47BC4">
        <w:rPr>
          <w:sz w:val="27"/>
          <w:szCs w:val="27"/>
        </w:rPr>
        <w:t xml:space="preserve"> в месяц.</w:t>
      </w:r>
    </w:p>
    <w:p w:rsidR="009A5307" w:rsidRPr="00C47BC4" w:rsidRDefault="009A5307" w:rsidP="009A5307">
      <w:pPr>
        <w:ind w:firstLine="709"/>
        <w:jc w:val="both"/>
        <w:rPr>
          <w:sz w:val="27"/>
          <w:szCs w:val="27"/>
        </w:rPr>
      </w:pPr>
      <w:r w:rsidRPr="00C47BC4">
        <w:rPr>
          <w:sz w:val="27"/>
          <w:szCs w:val="27"/>
        </w:rPr>
        <w:t>Переселенцу может предоставляться жиль</w:t>
      </w:r>
      <w:r w:rsidR="00517AF5">
        <w:rPr>
          <w:sz w:val="27"/>
          <w:szCs w:val="27"/>
        </w:rPr>
        <w:t>ё</w:t>
      </w:r>
      <w:r w:rsidRPr="00C47BC4">
        <w:rPr>
          <w:sz w:val="27"/>
          <w:szCs w:val="27"/>
        </w:rPr>
        <w:t xml:space="preserve"> непосредственно работодателем на условиях договоренности.</w:t>
      </w:r>
    </w:p>
    <w:p w:rsidR="009A5307" w:rsidRPr="00C47BC4" w:rsidRDefault="009A5307" w:rsidP="009A5307">
      <w:pPr>
        <w:ind w:firstLine="709"/>
        <w:jc w:val="both"/>
        <w:rPr>
          <w:sz w:val="27"/>
          <w:szCs w:val="27"/>
        </w:rPr>
      </w:pPr>
      <w:r w:rsidRPr="00C47BC4">
        <w:rPr>
          <w:sz w:val="27"/>
          <w:szCs w:val="27"/>
        </w:rPr>
        <w:t>Приобретение постоянного жилья предлагается за сч</w:t>
      </w:r>
      <w:r>
        <w:rPr>
          <w:sz w:val="27"/>
          <w:szCs w:val="27"/>
        </w:rPr>
        <w:t>ё</w:t>
      </w:r>
      <w:r w:rsidRPr="00C47BC4">
        <w:rPr>
          <w:sz w:val="27"/>
          <w:szCs w:val="27"/>
        </w:rPr>
        <w:t>т средств переселенцев.</w:t>
      </w:r>
      <w:r w:rsidR="00C52DF2" w:rsidRPr="00C52DF2">
        <w:rPr>
          <w:sz w:val="27"/>
          <w:szCs w:val="27"/>
        </w:rPr>
        <w:t xml:space="preserve"> </w:t>
      </w:r>
      <w:r w:rsidR="00C52DF2" w:rsidRPr="009C7E83">
        <w:rPr>
          <w:sz w:val="27"/>
          <w:szCs w:val="27"/>
        </w:rPr>
        <w:t xml:space="preserve">Средняя рыночная стоимость </w:t>
      </w:r>
      <w:r w:rsidR="00C52DF2">
        <w:rPr>
          <w:sz w:val="27"/>
          <w:szCs w:val="27"/>
        </w:rPr>
        <w:t>1</w:t>
      </w:r>
      <w:r w:rsidR="00C52DF2" w:rsidRPr="009C7E83">
        <w:rPr>
          <w:sz w:val="27"/>
          <w:szCs w:val="27"/>
        </w:rPr>
        <w:t xml:space="preserve"> м</w:t>
      </w:r>
      <w:r w:rsidR="00C52DF2">
        <w:rPr>
          <w:sz w:val="27"/>
          <w:szCs w:val="27"/>
          <w:vertAlign w:val="superscript"/>
        </w:rPr>
        <w:t>2</w:t>
      </w:r>
      <w:r w:rsidR="00C52DF2" w:rsidRPr="009C7E83">
        <w:rPr>
          <w:sz w:val="27"/>
          <w:szCs w:val="27"/>
        </w:rPr>
        <w:t xml:space="preserve"> общей площади жилья в Тверской области варьируется в пределах от 49</w:t>
      </w:r>
      <w:r w:rsidR="00C52DF2">
        <w:rPr>
          <w:sz w:val="27"/>
          <w:szCs w:val="27"/>
        </w:rPr>
        <w:t> </w:t>
      </w:r>
      <w:r w:rsidR="00C52DF2" w:rsidRPr="009C7E83">
        <w:rPr>
          <w:sz w:val="27"/>
          <w:szCs w:val="27"/>
        </w:rPr>
        <w:t>936,7 руб</w:t>
      </w:r>
      <w:r w:rsidR="00AF08A2">
        <w:rPr>
          <w:sz w:val="27"/>
          <w:szCs w:val="27"/>
        </w:rPr>
        <w:t>лей</w:t>
      </w:r>
      <w:r w:rsidR="00C52DF2" w:rsidRPr="009C7E83">
        <w:rPr>
          <w:sz w:val="27"/>
          <w:szCs w:val="27"/>
        </w:rPr>
        <w:t xml:space="preserve"> в городе Твери, от </w:t>
      </w:r>
      <w:r w:rsidR="00C52DF2">
        <w:rPr>
          <w:sz w:val="27"/>
          <w:szCs w:val="27"/>
        </w:rPr>
        <w:t>44 943</w:t>
      </w:r>
      <w:r w:rsidR="00C52DF2" w:rsidRPr="009C7E83">
        <w:rPr>
          <w:sz w:val="27"/>
          <w:szCs w:val="27"/>
        </w:rPr>
        <w:t xml:space="preserve"> </w:t>
      </w:r>
      <w:r w:rsidR="00AF08A2">
        <w:rPr>
          <w:sz w:val="27"/>
          <w:szCs w:val="27"/>
        </w:rPr>
        <w:br/>
      </w:r>
      <w:r w:rsidR="00C52DF2" w:rsidRPr="009C7E83">
        <w:rPr>
          <w:sz w:val="27"/>
          <w:szCs w:val="27"/>
        </w:rPr>
        <w:t>до 19</w:t>
      </w:r>
      <w:r w:rsidR="00C52DF2">
        <w:rPr>
          <w:sz w:val="27"/>
          <w:szCs w:val="27"/>
        </w:rPr>
        <w:t> </w:t>
      </w:r>
      <w:r w:rsidR="00C52DF2" w:rsidRPr="009C7E83">
        <w:rPr>
          <w:sz w:val="27"/>
          <w:szCs w:val="27"/>
        </w:rPr>
        <w:t xml:space="preserve">974,7 </w:t>
      </w:r>
      <w:r w:rsidR="00AF08A2">
        <w:rPr>
          <w:sz w:val="27"/>
          <w:szCs w:val="27"/>
        </w:rPr>
        <w:t>рублей</w:t>
      </w:r>
      <w:r w:rsidR="00C52DF2">
        <w:rPr>
          <w:sz w:val="27"/>
          <w:szCs w:val="27"/>
        </w:rPr>
        <w:t xml:space="preserve"> </w:t>
      </w:r>
      <w:r w:rsidR="00C52DF2" w:rsidRPr="009C7E83">
        <w:rPr>
          <w:sz w:val="27"/>
          <w:szCs w:val="27"/>
        </w:rPr>
        <w:t>в иных районах области.</w:t>
      </w:r>
    </w:p>
    <w:p w:rsidR="009A5307" w:rsidRPr="00C47BC4" w:rsidRDefault="009A5307" w:rsidP="009A5307">
      <w:pPr>
        <w:ind w:firstLine="709"/>
        <w:jc w:val="both"/>
        <w:rPr>
          <w:sz w:val="27"/>
          <w:szCs w:val="27"/>
        </w:rPr>
      </w:pPr>
      <w:r w:rsidRPr="00C47BC4">
        <w:rPr>
          <w:sz w:val="27"/>
          <w:szCs w:val="27"/>
        </w:rPr>
        <w:t>Земельные участки для индивидуального жилищного строительства предоставляются в соответствии с законодательством Российской Федерации.</w:t>
      </w:r>
    </w:p>
    <w:p w:rsidR="009A5307" w:rsidRPr="00721D34" w:rsidRDefault="009A5307" w:rsidP="009A5307">
      <w:pPr>
        <w:ind w:firstLine="709"/>
        <w:jc w:val="both"/>
        <w:rPr>
          <w:spacing w:val="-6"/>
          <w:sz w:val="27"/>
          <w:szCs w:val="27"/>
        </w:rPr>
      </w:pPr>
      <w:r w:rsidRPr="000408B9">
        <w:rPr>
          <w:sz w:val="27"/>
          <w:szCs w:val="27"/>
        </w:rPr>
        <w:t>На территории области реализуются мероприятия по улучшению жилищных условий граждан, проживающих в сельской местности, которые осуществляются в рамках Государственной программы, утвержд</w:t>
      </w:r>
      <w:r w:rsidR="00AA4C4C">
        <w:rPr>
          <w:sz w:val="27"/>
          <w:szCs w:val="27"/>
        </w:rPr>
        <w:t>ё</w:t>
      </w:r>
      <w:r w:rsidRPr="000408B9">
        <w:rPr>
          <w:sz w:val="27"/>
          <w:szCs w:val="27"/>
        </w:rPr>
        <w:t>нной постановлением Правительства Российской Федерации от 14 июля 2012 г. № 717</w:t>
      </w:r>
      <w:r w:rsidRPr="00721D34">
        <w:rPr>
          <w:spacing w:val="-6"/>
          <w:sz w:val="27"/>
          <w:szCs w:val="27"/>
        </w:rPr>
        <w:t>.</w:t>
      </w:r>
    </w:p>
    <w:p w:rsidR="009A5307" w:rsidRDefault="009A5307" w:rsidP="009A5307">
      <w:pPr>
        <w:ind w:firstLine="709"/>
        <w:jc w:val="both"/>
        <w:rPr>
          <w:sz w:val="27"/>
          <w:szCs w:val="27"/>
        </w:rPr>
      </w:pPr>
      <w:r w:rsidRPr="00C47BC4">
        <w:rPr>
          <w:sz w:val="27"/>
          <w:szCs w:val="27"/>
        </w:rPr>
        <w:t xml:space="preserve">Для стимулирования выпускников образовательных организаций высшего </w:t>
      </w:r>
      <w:r w:rsidRPr="00C47BC4">
        <w:rPr>
          <w:sz w:val="27"/>
          <w:szCs w:val="27"/>
        </w:rPr>
        <w:lastRenderedPageBreak/>
        <w:t>образования и среднего профессионального образования к трудоустройству в сельскохозяйственные организации, крестьянские (фермерские) хозяйства реализуется закон от 10 января 2003 г. № 03-ЗО «О государственной поддержке кадрового потенциала сельскохозяйственных организаций и крестьянских (фермерских) хозяйств Тверской области», предусматривающий дополнительные выплаты молодым специалистам</w:t>
      </w:r>
      <w:r w:rsidR="00746148" w:rsidRPr="0070764B">
        <w:rPr>
          <w:vertAlign w:val="superscript"/>
        </w:rPr>
        <w:footnoteReference w:id="92"/>
      </w:r>
      <w:r w:rsidRPr="00C47BC4">
        <w:rPr>
          <w:sz w:val="27"/>
          <w:szCs w:val="27"/>
        </w:rPr>
        <w:t xml:space="preserve">. </w:t>
      </w:r>
    </w:p>
    <w:p w:rsidR="002B1DD7" w:rsidRPr="002B1DD7" w:rsidRDefault="009A5307" w:rsidP="002B1DD7">
      <w:pPr>
        <w:ind w:firstLine="851"/>
        <w:jc w:val="both"/>
        <w:rPr>
          <w:sz w:val="27"/>
          <w:szCs w:val="27"/>
        </w:rPr>
      </w:pPr>
      <w:r w:rsidRPr="00C47BC4">
        <w:rPr>
          <w:sz w:val="27"/>
          <w:szCs w:val="27"/>
        </w:rPr>
        <w:t xml:space="preserve">Система здравоохранения области включает </w:t>
      </w:r>
      <w:r w:rsidR="002B1DD7" w:rsidRPr="002B1DD7">
        <w:rPr>
          <w:sz w:val="27"/>
          <w:szCs w:val="27"/>
        </w:rPr>
        <w:t>46 больнич</w:t>
      </w:r>
      <w:r w:rsidR="002B1DD7">
        <w:rPr>
          <w:sz w:val="27"/>
          <w:szCs w:val="27"/>
        </w:rPr>
        <w:t xml:space="preserve">ных учреждений, </w:t>
      </w:r>
      <w:r w:rsidR="002B1DD7">
        <w:rPr>
          <w:sz w:val="27"/>
          <w:szCs w:val="27"/>
        </w:rPr>
        <w:br/>
        <w:t xml:space="preserve">6 диспансерных </w:t>
      </w:r>
      <w:r w:rsidR="002B1DD7" w:rsidRPr="002B1DD7">
        <w:rPr>
          <w:sz w:val="27"/>
          <w:szCs w:val="27"/>
        </w:rPr>
        <w:t>медицинских организаций, 12 амбулатор</w:t>
      </w:r>
      <w:r w:rsidR="002B1DD7">
        <w:rPr>
          <w:sz w:val="27"/>
          <w:szCs w:val="27"/>
        </w:rPr>
        <w:t xml:space="preserve">но-поликлинических учреждений, </w:t>
      </w:r>
      <w:r w:rsidR="002B1DD7" w:rsidRPr="002B1DD7">
        <w:rPr>
          <w:sz w:val="27"/>
          <w:szCs w:val="27"/>
        </w:rPr>
        <w:t xml:space="preserve">3 специализированных медицинских центра, 4 учреждения скорой медицинской помощи и учреждения переливания крови, 9 учреждений материнства и детства (перинатальный центр, 4 родильных дома, 4 дома ребенка), 6 санаторно-курортных учреждений, 4 учреждения особого типа, 6 медицинских училищ </w:t>
      </w:r>
      <w:r w:rsidR="0054352F">
        <w:rPr>
          <w:sz w:val="27"/>
          <w:szCs w:val="27"/>
        </w:rPr>
        <w:br/>
      </w:r>
      <w:r w:rsidR="002B1DD7" w:rsidRPr="002B1DD7">
        <w:rPr>
          <w:sz w:val="27"/>
          <w:szCs w:val="27"/>
        </w:rPr>
        <w:t xml:space="preserve">и колледжей. </w:t>
      </w:r>
    </w:p>
    <w:p w:rsidR="009A5307" w:rsidRPr="00C47BC4" w:rsidRDefault="002B1DD7" w:rsidP="002B1DD7">
      <w:pPr>
        <w:ind w:firstLine="709"/>
        <w:jc w:val="both"/>
        <w:rPr>
          <w:sz w:val="27"/>
          <w:szCs w:val="27"/>
        </w:rPr>
      </w:pPr>
      <w:r w:rsidRPr="002B1DD7">
        <w:rPr>
          <w:sz w:val="27"/>
          <w:szCs w:val="27"/>
        </w:rPr>
        <w:t xml:space="preserve">В Тверской области имеется 551 фельдшерско-акушерский пункт, </w:t>
      </w:r>
      <w:r w:rsidR="0054352F">
        <w:rPr>
          <w:sz w:val="27"/>
          <w:szCs w:val="27"/>
        </w:rPr>
        <w:br/>
      </w:r>
      <w:r w:rsidRPr="002B1DD7">
        <w:rPr>
          <w:sz w:val="27"/>
          <w:szCs w:val="27"/>
        </w:rPr>
        <w:t>13 фельдшерских пунктов, 244 офиса врачей общей практики</w:t>
      </w:r>
      <w:r w:rsidR="009A5307" w:rsidRPr="00C47BC4">
        <w:rPr>
          <w:sz w:val="27"/>
          <w:szCs w:val="27"/>
        </w:rPr>
        <w:t>.</w:t>
      </w:r>
    </w:p>
    <w:p w:rsidR="0032531F" w:rsidRDefault="009A5307" w:rsidP="009A5307">
      <w:pPr>
        <w:ind w:firstLine="709"/>
        <w:jc w:val="both"/>
        <w:rPr>
          <w:sz w:val="27"/>
          <w:szCs w:val="27"/>
        </w:rPr>
      </w:pPr>
      <w:r w:rsidRPr="00C47BC4">
        <w:rPr>
          <w:sz w:val="27"/>
          <w:szCs w:val="27"/>
        </w:rPr>
        <w:t>Медицинская помощь соотечественникам осуществляется в соответствии с законодательством Российской Федерации.</w:t>
      </w:r>
      <w:r w:rsidR="005B6B11">
        <w:rPr>
          <w:sz w:val="27"/>
          <w:szCs w:val="27"/>
        </w:rPr>
        <w:t xml:space="preserve"> </w:t>
      </w:r>
    </w:p>
    <w:p w:rsidR="009A5307" w:rsidRDefault="005B6B11" w:rsidP="009A5307">
      <w:pPr>
        <w:ind w:firstLine="709"/>
        <w:jc w:val="both"/>
        <w:rPr>
          <w:sz w:val="27"/>
          <w:szCs w:val="27"/>
        </w:rPr>
      </w:pPr>
      <w:r w:rsidRPr="002B1DD7">
        <w:rPr>
          <w:sz w:val="27"/>
          <w:szCs w:val="27"/>
        </w:rPr>
        <w:t xml:space="preserve">Независимо от наличия страхового полиса </w:t>
      </w:r>
      <w:r w:rsidR="0054352F">
        <w:rPr>
          <w:rStyle w:val="aff8"/>
          <w:color w:val="auto"/>
          <w:sz w:val="27"/>
          <w:szCs w:val="27"/>
        </w:rPr>
        <w:t>бесплатная м</w:t>
      </w:r>
      <w:r w:rsidR="0054352F" w:rsidRPr="00771C31">
        <w:rPr>
          <w:rStyle w:val="aff8"/>
          <w:color w:val="auto"/>
          <w:sz w:val="27"/>
          <w:szCs w:val="27"/>
        </w:rPr>
        <w:t>едицинск</w:t>
      </w:r>
      <w:r w:rsidR="0054352F">
        <w:rPr>
          <w:rStyle w:val="aff8"/>
          <w:color w:val="auto"/>
          <w:sz w:val="27"/>
          <w:szCs w:val="27"/>
        </w:rPr>
        <w:t>ая</w:t>
      </w:r>
      <w:r w:rsidR="0054352F" w:rsidRPr="00771C31">
        <w:rPr>
          <w:rStyle w:val="aff8"/>
          <w:color w:val="auto"/>
          <w:sz w:val="27"/>
          <w:szCs w:val="27"/>
        </w:rPr>
        <w:t xml:space="preserve"> помощ</w:t>
      </w:r>
      <w:r w:rsidR="0054352F">
        <w:rPr>
          <w:rStyle w:val="aff8"/>
          <w:color w:val="auto"/>
          <w:sz w:val="27"/>
          <w:szCs w:val="27"/>
        </w:rPr>
        <w:t>ь</w:t>
      </w:r>
      <w:r w:rsidR="0054352F" w:rsidRPr="00771C31">
        <w:rPr>
          <w:rStyle w:val="aff8"/>
          <w:color w:val="auto"/>
          <w:sz w:val="27"/>
          <w:szCs w:val="27"/>
        </w:rPr>
        <w:t xml:space="preserve"> </w:t>
      </w:r>
      <w:r w:rsidR="0054352F">
        <w:rPr>
          <w:rStyle w:val="aff8"/>
          <w:color w:val="auto"/>
          <w:sz w:val="27"/>
          <w:szCs w:val="27"/>
        </w:rPr>
        <w:t xml:space="preserve">населению оказывается </w:t>
      </w:r>
      <w:r w:rsidR="0054352F"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w:t>
      </w:r>
      <w:r w:rsidRPr="002B1DD7">
        <w:rPr>
          <w:sz w:val="27"/>
          <w:szCs w:val="27"/>
        </w:rPr>
        <w:t>.</w:t>
      </w:r>
    </w:p>
    <w:p w:rsidR="005573D1" w:rsidRPr="00C47BC4" w:rsidRDefault="005573D1" w:rsidP="009A5307">
      <w:pPr>
        <w:ind w:firstLine="709"/>
        <w:jc w:val="both"/>
        <w:rPr>
          <w:sz w:val="27"/>
          <w:szCs w:val="27"/>
        </w:rPr>
      </w:pPr>
      <w:r w:rsidRPr="005573D1">
        <w:rPr>
          <w:sz w:val="27"/>
          <w:szCs w:val="27"/>
        </w:rPr>
        <w:t>Гражданам, признанным нуждающимися в социальном обслуживании, социальные услуги предоставляются в форме социального обслуживания на дому, а также в полустационарной или стационарной форме в соответствии</w:t>
      </w:r>
      <w:r>
        <w:rPr>
          <w:sz w:val="27"/>
          <w:szCs w:val="27"/>
        </w:rPr>
        <w:t xml:space="preserve"> с законом Тверской области от </w:t>
      </w:r>
      <w:r w:rsidRPr="005573D1">
        <w:rPr>
          <w:sz w:val="27"/>
          <w:szCs w:val="27"/>
        </w:rPr>
        <w:t>7</w:t>
      </w:r>
      <w:r>
        <w:rPr>
          <w:sz w:val="27"/>
          <w:szCs w:val="27"/>
        </w:rPr>
        <w:t xml:space="preserve"> ноября </w:t>
      </w:r>
      <w:r w:rsidRPr="005573D1">
        <w:rPr>
          <w:sz w:val="27"/>
          <w:szCs w:val="27"/>
        </w:rPr>
        <w:t xml:space="preserve">2014 </w:t>
      </w:r>
      <w:r>
        <w:rPr>
          <w:sz w:val="27"/>
          <w:szCs w:val="27"/>
        </w:rPr>
        <w:t>г.</w:t>
      </w:r>
      <w:r w:rsidRPr="005573D1">
        <w:rPr>
          <w:sz w:val="27"/>
          <w:szCs w:val="27"/>
        </w:rPr>
        <w:t xml:space="preserve"> № 79-ЗО «Об отдельных вопросах социального обслуживания граждан в Тверской области»</w:t>
      </w:r>
      <w:r>
        <w:rPr>
          <w:rStyle w:val="ae"/>
          <w:sz w:val="27"/>
          <w:szCs w:val="27"/>
        </w:rPr>
        <w:footnoteReference w:id="93"/>
      </w:r>
      <w:r w:rsidRPr="005573D1">
        <w:rPr>
          <w:sz w:val="27"/>
          <w:szCs w:val="27"/>
        </w:rPr>
        <w:t>.</w:t>
      </w:r>
    </w:p>
    <w:p w:rsidR="009A5307" w:rsidRPr="00C47BC4" w:rsidRDefault="0070764B" w:rsidP="009A5307">
      <w:pPr>
        <w:ind w:firstLine="709"/>
        <w:jc w:val="both"/>
        <w:rPr>
          <w:sz w:val="27"/>
          <w:szCs w:val="27"/>
        </w:rPr>
      </w:pPr>
      <w:r w:rsidRPr="0070764B">
        <w:rPr>
          <w:sz w:val="27"/>
          <w:szCs w:val="27"/>
        </w:rPr>
        <w:t xml:space="preserve">На территории Тверской области расположено около </w:t>
      </w:r>
      <w:r>
        <w:rPr>
          <w:sz w:val="27"/>
          <w:szCs w:val="27"/>
        </w:rPr>
        <w:br/>
      </w:r>
      <w:r w:rsidRPr="0070764B">
        <w:rPr>
          <w:sz w:val="27"/>
          <w:szCs w:val="27"/>
        </w:rPr>
        <w:t>1,4 тыс. образовательных организаций. Высшую школу формируют ведущие научно-образовательные центры, такие как Тверской государственный университет, Тверской государственный технический университет, Тверская государственная сельскохозяйственная академия, Тверской государственный медицинский университет. В Твери действуют два военных учебных заведения: Военный университет ПВО и Суворовское училище</w:t>
      </w:r>
      <w:r w:rsidR="000D26AA">
        <w:rPr>
          <w:rStyle w:val="ae"/>
          <w:sz w:val="27"/>
          <w:szCs w:val="27"/>
        </w:rPr>
        <w:footnoteReference w:id="94"/>
      </w:r>
      <w:r w:rsidR="009A5307" w:rsidRPr="00C47BC4">
        <w:rPr>
          <w:sz w:val="27"/>
          <w:szCs w:val="27"/>
        </w:rPr>
        <w:t>.</w:t>
      </w:r>
    </w:p>
    <w:p w:rsidR="00AA4C4C" w:rsidRDefault="009A5307" w:rsidP="009A5307">
      <w:pPr>
        <w:ind w:left="708"/>
        <w:jc w:val="both"/>
        <w:rPr>
          <w:b/>
          <w:i/>
          <w:sz w:val="27"/>
          <w:szCs w:val="27"/>
        </w:rPr>
      </w:pPr>
      <w:r w:rsidRPr="00681575">
        <w:rPr>
          <w:b/>
          <w:i/>
          <w:sz w:val="27"/>
          <w:szCs w:val="27"/>
        </w:rPr>
        <w:t xml:space="preserve">Главное </w:t>
      </w:r>
      <w:r w:rsidR="00866EEC">
        <w:rPr>
          <w:b/>
          <w:i/>
          <w:sz w:val="27"/>
          <w:szCs w:val="27"/>
        </w:rPr>
        <w:t>у</w:t>
      </w:r>
      <w:r w:rsidRPr="00681575">
        <w:rPr>
          <w:b/>
          <w:i/>
          <w:sz w:val="27"/>
          <w:szCs w:val="27"/>
        </w:rPr>
        <w:t xml:space="preserve">правление по труду и занятости населения </w:t>
      </w:r>
    </w:p>
    <w:p w:rsidR="009A5307" w:rsidRPr="00681575" w:rsidRDefault="009A5307" w:rsidP="009A5307">
      <w:pPr>
        <w:ind w:left="708"/>
        <w:jc w:val="both"/>
        <w:rPr>
          <w:b/>
          <w:i/>
          <w:sz w:val="27"/>
          <w:szCs w:val="27"/>
        </w:rPr>
      </w:pPr>
      <w:r w:rsidRPr="00681575">
        <w:rPr>
          <w:b/>
          <w:i/>
          <w:sz w:val="27"/>
          <w:szCs w:val="27"/>
        </w:rPr>
        <w:t>Тверской области</w:t>
      </w:r>
    </w:p>
    <w:p w:rsidR="009A5307" w:rsidRPr="00681575" w:rsidRDefault="009A5307" w:rsidP="009A5307">
      <w:pPr>
        <w:ind w:left="708"/>
        <w:jc w:val="both"/>
        <w:rPr>
          <w:i/>
          <w:sz w:val="27"/>
          <w:szCs w:val="27"/>
        </w:rPr>
      </w:pPr>
      <w:r w:rsidRPr="00681575">
        <w:rPr>
          <w:i/>
          <w:sz w:val="27"/>
          <w:szCs w:val="27"/>
        </w:rPr>
        <w:t>Адрес: 170000, г. Тверь, ул. Вагжанова, д. 7, корпус 1</w:t>
      </w:r>
    </w:p>
    <w:p w:rsidR="009A5307" w:rsidRDefault="009A5307" w:rsidP="009A5307">
      <w:pPr>
        <w:ind w:left="708"/>
        <w:jc w:val="both"/>
        <w:rPr>
          <w:i/>
          <w:sz w:val="27"/>
          <w:szCs w:val="27"/>
        </w:rPr>
      </w:pPr>
      <w:r>
        <w:rPr>
          <w:i/>
          <w:sz w:val="27"/>
          <w:szCs w:val="27"/>
        </w:rPr>
        <w:t xml:space="preserve">Тел.: (4822) </w:t>
      </w:r>
      <w:r w:rsidR="00866EEC" w:rsidRPr="003C34E4">
        <w:rPr>
          <w:i/>
          <w:sz w:val="27"/>
          <w:szCs w:val="27"/>
        </w:rPr>
        <w:t>47-73-82</w:t>
      </w:r>
    </w:p>
    <w:p w:rsidR="009A5307" w:rsidRPr="00681575" w:rsidRDefault="009A5307" w:rsidP="009A5307">
      <w:pPr>
        <w:ind w:left="708"/>
        <w:jc w:val="both"/>
        <w:rPr>
          <w:i/>
          <w:sz w:val="27"/>
          <w:szCs w:val="27"/>
        </w:rPr>
      </w:pPr>
      <w:r>
        <w:rPr>
          <w:i/>
          <w:sz w:val="27"/>
          <w:szCs w:val="27"/>
        </w:rPr>
        <w:t>Ф</w:t>
      </w:r>
      <w:r w:rsidRPr="00681575">
        <w:rPr>
          <w:i/>
          <w:sz w:val="27"/>
          <w:szCs w:val="27"/>
        </w:rPr>
        <w:t>акс: (4822)</w:t>
      </w:r>
      <w:r w:rsidR="00866EEC">
        <w:rPr>
          <w:i/>
          <w:sz w:val="27"/>
          <w:szCs w:val="27"/>
        </w:rPr>
        <w:t xml:space="preserve"> </w:t>
      </w:r>
      <w:r w:rsidR="00866EEC" w:rsidRPr="003C34E4">
        <w:rPr>
          <w:i/>
          <w:sz w:val="27"/>
          <w:szCs w:val="27"/>
        </w:rPr>
        <w:t>33-32-16</w:t>
      </w:r>
    </w:p>
    <w:p w:rsidR="009A5307" w:rsidRPr="00681575" w:rsidRDefault="009A5307" w:rsidP="009A5307">
      <w:pPr>
        <w:ind w:left="708"/>
        <w:jc w:val="both"/>
        <w:rPr>
          <w:i/>
          <w:sz w:val="27"/>
          <w:szCs w:val="27"/>
        </w:rPr>
      </w:pPr>
      <w:r w:rsidRPr="00681575">
        <w:rPr>
          <w:i/>
          <w:sz w:val="27"/>
          <w:szCs w:val="27"/>
        </w:rPr>
        <w:t>Телефон горячей линии: (4822)</w:t>
      </w:r>
      <w:r>
        <w:rPr>
          <w:i/>
          <w:sz w:val="27"/>
          <w:szCs w:val="27"/>
        </w:rPr>
        <w:t xml:space="preserve"> </w:t>
      </w:r>
      <w:r w:rsidR="00866EEC" w:rsidRPr="003C34E4">
        <w:rPr>
          <w:i/>
          <w:sz w:val="27"/>
          <w:szCs w:val="27"/>
        </w:rPr>
        <w:t>47-73-90, 35-72-03</w:t>
      </w:r>
    </w:p>
    <w:p w:rsidR="009A5307" w:rsidRPr="00681575" w:rsidRDefault="009A5307" w:rsidP="009A5307">
      <w:pPr>
        <w:ind w:left="708"/>
        <w:jc w:val="both"/>
        <w:rPr>
          <w:i/>
          <w:sz w:val="27"/>
          <w:szCs w:val="27"/>
          <w:highlight w:val="yellow"/>
        </w:rPr>
      </w:pPr>
      <w:r w:rsidRPr="00681575">
        <w:rPr>
          <w:i/>
          <w:sz w:val="27"/>
          <w:szCs w:val="27"/>
        </w:rPr>
        <w:t xml:space="preserve">Официальный Интернет-сайт: </w:t>
      </w:r>
      <w:r>
        <w:rPr>
          <w:i/>
          <w:sz w:val="27"/>
          <w:szCs w:val="27"/>
        </w:rPr>
        <w:t xml:space="preserve">www.trudzan.tverreg.ru </w:t>
      </w:r>
    </w:p>
    <w:p w:rsidR="009A5307" w:rsidRPr="00681575" w:rsidRDefault="009A5307" w:rsidP="009A5307">
      <w:pPr>
        <w:pStyle w:val="af0"/>
        <w:spacing w:before="0" w:beforeAutospacing="0" w:after="0" w:afterAutospacing="0"/>
        <w:ind w:firstLine="709"/>
        <w:jc w:val="both"/>
        <w:rPr>
          <w:i/>
          <w:sz w:val="27"/>
          <w:szCs w:val="27"/>
        </w:rPr>
      </w:pPr>
      <w:r w:rsidRPr="00681575">
        <w:rPr>
          <w:i/>
          <w:sz w:val="27"/>
          <w:szCs w:val="27"/>
        </w:rPr>
        <w:t xml:space="preserve">Адрес электронной почты: </w:t>
      </w:r>
      <w:hyperlink r:id="rId367" w:history="1">
        <w:r w:rsidRPr="00681575">
          <w:rPr>
            <w:i/>
            <w:sz w:val="27"/>
            <w:szCs w:val="27"/>
          </w:rPr>
          <w:t>employ@trudzanto.ru</w:t>
        </w:r>
      </w:hyperlink>
    </w:p>
    <w:p w:rsidR="003C34E4" w:rsidRDefault="009A5307" w:rsidP="009A5307">
      <w:pPr>
        <w:pStyle w:val="af0"/>
        <w:spacing w:before="0" w:beforeAutospacing="0" w:after="0" w:afterAutospacing="0"/>
        <w:ind w:firstLine="709"/>
        <w:rPr>
          <w:b/>
          <w:bCs/>
          <w:i/>
          <w:sz w:val="27"/>
          <w:szCs w:val="27"/>
        </w:rPr>
      </w:pPr>
      <w:r w:rsidRPr="00681575">
        <w:rPr>
          <w:b/>
          <w:bCs/>
          <w:i/>
          <w:sz w:val="27"/>
          <w:szCs w:val="27"/>
        </w:rPr>
        <w:lastRenderedPageBreak/>
        <w:t xml:space="preserve">Управление по вопросам миграции </w:t>
      </w:r>
    </w:p>
    <w:p w:rsidR="009A5307" w:rsidRPr="00681575" w:rsidRDefault="009A5307" w:rsidP="009A5307">
      <w:pPr>
        <w:pStyle w:val="af0"/>
        <w:spacing w:before="0" w:beforeAutospacing="0" w:after="0" w:afterAutospacing="0"/>
        <w:ind w:firstLine="709"/>
        <w:rPr>
          <w:i/>
          <w:sz w:val="27"/>
          <w:szCs w:val="27"/>
        </w:rPr>
      </w:pPr>
      <w:r w:rsidRPr="00681575">
        <w:rPr>
          <w:b/>
          <w:bCs/>
          <w:i/>
          <w:sz w:val="27"/>
          <w:szCs w:val="27"/>
        </w:rPr>
        <w:t>УМВД России по Тверской области</w:t>
      </w:r>
    </w:p>
    <w:p w:rsidR="009A5307" w:rsidRDefault="009A5307" w:rsidP="009A5307">
      <w:pPr>
        <w:ind w:firstLine="708"/>
        <w:jc w:val="both"/>
        <w:rPr>
          <w:i/>
          <w:sz w:val="27"/>
          <w:szCs w:val="27"/>
        </w:rPr>
      </w:pPr>
      <w:r w:rsidRPr="00681575">
        <w:rPr>
          <w:i/>
          <w:sz w:val="27"/>
          <w:szCs w:val="27"/>
        </w:rPr>
        <w:t>Адрес: 170021, г. Тверь, ул. Хрустальная, дом 39</w:t>
      </w:r>
    </w:p>
    <w:p w:rsidR="009A5307" w:rsidRDefault="009A5307" w:rsidP="009A5307">
      <w:pPr>
        <w:ind w:firstLine="708"/>
        <w:jc w:val="both"/>
        <w:rPr>
          <w:i/>
          <w:sz w:val="27"/>
          <w:szCs w:val="27"/>
        </w:rPr>
      </w:pPr>
      <w:r w:rsidRPr="00681575">
        <w:rPr>
          <w:i/>
          <w:sz w:val="27"/>
          <w:szCs w:val="27"/>
        </w:rPr>
        <w:t>Тел.: (4822)</w:t>
      </w:r>
      <w:r w:rsidR="003C34E4" w:rsidRPr="003C34E4">
        <w:rPr>
          <w:i/>
          <w:sz w:val="27"/>
          <w:szCs w:val="27"/>
        </w:rPr>
        <w:t xml:space="preserve"> 66-76-3</w:t>
      </w:r>
      <w:r w:rsidR="008E007D">
        <w:rPr>
          <w:i/>
          <w:sz w:val="27"/>
          <w:szCs w:val="27"/>
        </w:rPr>
        <w:t xml:space="preserve">1, </w:t>
      </w:r>
      <w:r w:rsidR="008E007D" w:rsidRPr="003C34E4">
        <w:rPr>
          <w:i/>
          <w:sz w:val="27"/>
          <w:szCs w:val="27"/>
        </w:rPr>
        <w:t>66-76-3</w:t>
      </w:r>
      <w:r w:rsidR="008E007D">
        <w:rPr>
          <w:i/>
          <w:sz w:val="27"/>
          <w:szCs w:val="27"/>
        </w:rPr>
        <w:t>6</w:t>
      </w:r>
    </w:p>
    <w:p w:rsidR="009A5307" w:rsidRDefault="009A5307" w:rsidP="009A5307">
      <w:pPr>
        <w:ind w:firstLine="708"/>
        <w:jc w:val="both"/>
        <w:rPr>
          <w:i/>
          <w:sz w:val="27"/>
          <w:szCs w:val="27"/>
        </w:rPr>
      </w:pPr>
      <w:r w:rsidRPr="00681575">
        <w:rPr>
          <w:i/>
          <w:sz w:val="27"/>
          <w:szCs w:val="27"/>
        </w:rPr>
        <w:t xml:space="preserve">Официальный Интернет-сайт: </w:t>
      </w:r>
      <w:hyperlink r:id="rId368" w:history="1">
        <w:r w:rsidRPr="00681575">
          <w:rPr>
            <w:rStyle w:val="ab"/>
            <w:i/>
            <w:color w:val="auto"/>
            <w:sz w:val="27"/>
            <w:szCs w:val="27"/>
            <w:u w:val="none"/>
          </w:rPr>
          <w:t>https://69.mvd.ru/ms</w:t>
        </w:r>
      </w:hyperlink>
    </w:p>
    <w:p w:rsidR="009A5307" w:rsidRDefault="009A5307" w:rsidP="009A5307">
      <w:pPr>
        <w:ind w:firstLine="708"/>
        <w:jc w:val="both"/>
        <w:rPr>
          <w:i/>
          <w:sz w:val="27"/>
          <w:szCs w:val="27"/>
        </w:rPr>
      </w:pPr>
      <w:r w:rsidRPr="00681575">
        <w:rPr>
          <w:i/>
          <w:sz w:val="27"/>
          <w:szCs w:val="27"/>
        </w:rPr>
        <w:t>Адрес электронной почты:</w:t>
      </w:r>
      <w:r w:rsidRPr="006217E1">
        <w:rPr>
          <w:i/>
          <w:sz w:val="27"/>
          <w:szCs w:val="27"/>
        </w:rPr>
        <w:t xml:space="preserve"> </w:t>
      </w:r>
      <w:hyperlink r:id="rId369" w:history="1">
        <w:r w:rsidRPr="006217E1">
          <w:rPr>
            <w:i/>
            <w:sz w:val="27"/>
            <w:szCs w:val="27"/>
          </w:rPr>
          <w:t>odir69@mvd.gov.ru</w:t>
        </w:r>
      </w:hyperlink>
    </w:p>
    <w:p w:rsidR="005457B2" w:rsidRDefault="005457B2" w:rsidP="009A5307">
      <w:pPr>
        <w:pStyle w:val="25"/>
        <w:tabs>
          <w:tab w:val="left" w:pos="3214"/>
          <w:tab w:val="center" w:pos="4818"/>
        </w:tabs>
      </w:pPr>
    </w:p>
    <w:p w:rsidR="005457B2" w:rsidRDefault="005457B2" w:rsidP="009A5307">
      <w:pPr>
        <w:pStyle w:val="25"/>
        <w:tabs>
          <w:tab w:val="left" w:pos="3214"/>
          <w:tab w:val="center" w:pos="4818"/>
        </w:tabs>
      </w:pPr>
    </w:p>
    <w:p w:rsidR="009A5307" w:rsidRPr="00AC4FBB" w:rsidRDefault="009A5307" w:rsidP="009A5307">
      <w:pPr>
        <w:pStyle w:val="25"/>
        <w:tabs>
          <w:tab w:val="left" w:pos="3214"/>
          <w:tab w:val="center" w:pos="4818"/>
        </w:tabs>
      </w:pPr>
      <w:r w:rsidRPr="00AC4FBB">
        <w:t>ТОМСКАЯ ОБЛАСТЬ</w:t>
      </w:r>
    </w:p>
    <w:p w:rsidR="009A5307" w:rsidRPr="00AC4FBB" w:rsidRDefault="009A5307" w:rsidP="009A5307">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9A5307" w:rsidRPr="00AC4FBB" w:rsidRDefault="009A5307" w:rsidP="009A5307">
      <w:pPr>
        <w:rPr>
          <w:i/>
          <w:iCs/>
          <w:sz w:val="27"/>
          <w:szCs w:val="27"/>
        </w:rPr>
      </w:pPr>
      <w:r w:rsidRPr="00AC4FBB">
        <w:rPr>
          <w:i/>
          <w:iCs/>
          <w:sz w:val="27"/>
          <w:szCs w:val="27"/>
        </w:rPr>
        <w:t xml:space="preserve">распоряжением Правительства Российской Федерации </w:t>
      </w:r>
    </w:p>
    <w:p w:rsidR="009A5307" w:rsidRPr="00AC4FBB" w:rsidRDefault="009A5307" w:rsidP="009A5307">
      <w:pPr>
        <w:rPr>
          <w:i/>
          <w:iCs/>
          <w:sz w:val="27"/>
          <w:szCs w:val="27"/>
        </w:rPr>
      </w:pPr>
      <w:r w:rsidRPr="00AC4FBB">
        <w:rPr>
          <w:i/>
          <w:iCs/>
          <w:sz w:val="27"/>
          <w:szCs w:val="27"/>
        </w:rPr>
        <w:t xml:space="preserve">от </w:t>
      </w:r>
      <w:r w:rsidR="001D1707">
        <w:rPr>
          <w:i/>
          <w:iCs/>
          <w:sz w:val="27"/>
          <w:szCs w:val="27"/>
        </w:rPr>
        <w:t>19</w:t>
      </w:r>
      <w:r w:rsidRPr="00AC4FBB">
        <w:rPr>
          <w:i/>
          <w:iCs/>
          <w:sz w:val="27"/>
          <w:szCs w:val="27"/>
        </w:rPr>
        <w:t xml:space="preserve"> </w:t>
      </w:r>
      <w:r w:rsidR="001D1707">
        <w:rPr>
          <w:i/>
          <w:iCs/>
          <w:sz w:val="27"/>
          <w:szCs w:val="27"/>
        </w:rPr>
        <w:t>июля</w:t>
      </w:r>
      <w:r w:rsidRPr="00AC4FBB">
        <w:rPr>
          <w:i/>
          <w:iCs/>
          <w:sz w:val="27"/>
          <w:szCs w:val="27"/>
        </w:rPr>
        <w:t xml:space="preserve"> 201</w:t>
      </w:r>
      <w:r w:rsidR="001D1707">
        <w:rPr>
          <w:i/>
          <w:iCs/>
          <w:sz w:val="27"/>
          <w:szCs w:val="27"/>
        </w:rPr>
        <w:t>9</w:t>
      </w:r>
      <w:r w:rsidRPr="00AC4FBB">
        <w:rPr>
          <w:i/>
          <w:iCs/>
          <w:sz w:val="27"/>
          <w:szCs w:val="27"/>
        </w:rPr>
        <w:t xml:space="preserve"> г. № </w:t>
      </w:r>
      <w:r w:rsidR="001D1707">
        <w:rPr>
          <w:i/>
          <w:iCs/>
          <w:sz w:val="27"/>
          <w:szCs w:val="27"/>
        </w:rPr>
        <w:t>1598</w:t>
      </w:r>
      <w:r w:rsidRPr="00AC4FBB">
        <w:rPr>
          <w:i/>
          <w:iCs/>
          <w:sz w:val="27"/>
          <w:szCs w:val="27"/>
        </w:rPr>
        <w:t>-р</w:t>
      </w:r>
      <w:r w:rsidRPr="00AC4FBB">
        <w:rPr>
          <w:sz w:val="27"/>
          <w:szCs w:val="27"/>
        </w:rPr>
        <w:t>)</w:t>
      </w:r>
    </w:p>
    <w:p w:rsidR="009A5307" w:rsidRPr="00AC4FBB" w:rsidRDefault="009A5307" w:rsidP="009A5307"/>
    <w:p w:rsidR="009A5307" w:rsidRPr="00AC4FBB" w:rsidRDefault="009A5307" w:rsidP="009A5307">
      <w:pPr>
        <w:pStyle w:val="bodytext"/>
        <w:spacing w:before="0" w:after="0"/>
        <w:ind w:firstLine="709"/>
        <w:rPr>
          <w:b/>
          <w:spacing w:val="-5"/>
          <w:sz w:val="27"/>
          <w:szCs w:val="27"/>
          <w:lang w:bidi="en-US"/>
        </w:rPr>
      </w:pPr>
      <w:r w:rsidRPr="00AC4FBB">
        <w:rPr>
          <w:b/>
          <w:spacing w:val="-5"/>
          <w:sz w:val="27"/>
          <w:szCs w:val="27"/>
          <w:lang w:bidi="en-US"/>
        </w:rPr>
        <w:t xml:space="preserve">Краткое описание территории вселения </w:t>
      </w:r>
    </w:p>
    <w:p w:rsidR="00AB7234" w:rsidRDefault="00AB7234" w:rsidP="009A5307">
      <w:pPr>
        <w:ind w:firstLine="708"/>
        <w:jc w:val="both"/>
        <w:rPr>
          <w:sz w:val="27"/>
          <w:szCs w:val="27"/>
        </w:rPr>
      </w:pPr>
      <w:r w:rsidRPr="00C47BC4">
        <w:rPr>
          <w:sz w:val="27"/>
          <w:szCs w:val="27"/>
        </w:rPr>
        <w:t>Территорией вселения является вся Т</w:t>
      </w:r>
      <w:r>
        <w:rPr>
          <w:sz w:val="27"/>
          <w:szCs w:val="27"/>
        </w:rPr>
        <w:t>ом</w:t>
      </w:r>
      <w:r w:rsidRPr="00C47BC4">
        <w:rPr>
          <w:sz w:val="27"/>
          <w:szCs w:val="27"/>
        </w:rPr>
        <w:t>ск</w:t>
      </w:r>
      <w:r>
        <w:rPr>
          <w:sz w:val="27"/>
          <w:szCs w:val="27"/>
        </w:rPr>
        <w:t>ой</w:t>
      </w:r>
      <w:r w:rsidRPr="00C47BC4">
        <w:rPr>
          <w:sz w:val="27"/>
          <w:szCs w:val="27"/>
        </w:rPr>
        <w:t xml:space="preserve"> област</w:t>
      </w:r>
      <w:r>
        <w:rPr>
          <w:sz w:val="27"/>
          <w:szCs w:val="27"/>
        </w:rPr>
        <w:t>и</w:t>
      </w:r>
      <w:r w:rsidRPr="00C47BC4">
        <w:rPr>
          <w:sz w:val="27"/>
          <w:szCs w:val="27"/>
        </w:rPr>
        <w:t>.</w:t>
      </w:r>
    </w:p>
    <w:p w:rsidR="009A5307" w:rsidRPr="00241F1C" w:rsidRDefault="009A5307" w:rsidP="009A5307">
      <w:pPr>
        <w:ind w:firstLine="708"/>
        <w:jc w:val="both"/>
        <w:rPr>
          <w:sz w:val="27"/>
          <w:szCs w:val="27"/>
        </w:rPr>
      </w:pPr>
      <w:r w:rsidRPr="00241F1C">
        <w:rPr>
          <w:sz w:val="27"/>
          <w:szCs w:val="27"/>
        </w:rPr>
        <w:t>Томская область расположена в юго-восточной части Западной Сибири и</w:t>
      </w:r>
      <w:r>
        <w:rPr>
          <w:sz w:val="27"/>
          <w:szCs w:val="27"/>
        </w:rPr>
        <w:t> </w:t>
      </w:r>
      <w:r w:rsidRPr="00241F1C">
        <w:rPr>
          <w:sz w:val="27"/>
          <w:szCs w:val="27"/>
        </w:rPr>
        <w:t>входит в состав Сибирского федерального округа, граничит с Тюменской, Новосибирской, Омской, Кемеровской областями, Ханты-Мансийским автономным округом и Красноярским краем.</w:t>
      </w:r>
    </w:p>
    <w:p w:rsidR="009A5307" w:rsidRPr="00241F1C" w:rsidRDefault="009A5307" w:rsidP="009A5307">
      <w:pPr>
        <w:pStyle w:val="af0"/>
        <w:widowControl w:val="0"/>
        <w:spacing w:before="0" w:beforeAutospacing="0" w:after="0" w:afterAutospacing="0"/>
        <w:ind w:firstLine="709"/>
        <w:jc w:val="both"/>
        <w:rPr>
          <w:sz w:val="27"/>
          <w:szCs w:val="27"/>
        </w:rPr>
      </w:pPr>
      <w:r w:rsidRPr="00241F1C">
        <w:rPr>
          <w:sz w:val="27"/>
          <w:szCs w:val="27"/>
        </w:rPr>
        <w:t>Климат преимущественно континентальный, отличается значительными суточными и годовыми амплитудами, более длительным зимним периодом.</w:t>
      </w:r>
      <w:r>
        <w:rPr>
          <w:sz w:val="27"/>
          <w:szCs w:val="27"/>
        </w:rPr>
        <w:t xml:space="preserve"> </w:t>
      </w:r>
      <w:r w:rsidRPr="006413D7">
        <w:rPr>
          <w:sz w:val="27"/>
          <w:szCs w:val="27"/>
        </w:rPr>
        <w:t>Почти 85% территории области входит в число районов, приравненных к районам Крайнего Севера.</w:t>
      </w:r>
    </w:p>
    <w:p w:rsidR="009A5307" w:rsidRPr="00241F1C" w:rsidRDefault="009A5307" w:rsidP="009A5307">
      <w:pPr>
        <w:pStyle w:val="af0"/>
        <w:spacing w:before="0" w:beforeAutospacing="0" w:after="0" w:afterAutospacing="0"/>
        <w:ind w:firstLine="709"/>
        <w:jc w:val="both"/>
        <w:rPr>
          <w:sz w:val="27"/>
          <w:szCs w:val="27"/>
        </w:rPr>
      </w:pPr>
      <w:r w:rsidRPr="00241F1C">
        <w:rPr>
          <w:sz w:val="27"/>
          <w:szCs w:val="27"/>
        </w:rPr>
        <w:t>Большую часть области занимают леса – 63,4%, сельскохозяйственные</w:t>
      </w:r>
      <w:r>
        <w:rPr>
          <w:sz w:val="27"/>
          <w:szCs w:val="27"/>
        </w:rPr>
        <w:t xml:space="preserve"> </w:t>
      </w:r>
      <w:r w:rsidRPr="00241F1C">
        <w:rPr>
          <w:sz w:val="27"/>
          <w:szCs w:val="27"/>
        </w:rPr>
        <w:t>угодья</w:t>
      </w:r>
      <w:r w:rsidR="00AB3AB0">
        <w:rPr>
          <w:sz w:val="27"/>
          <w:szCs w:val="27"/>
        </w:rPr>
        <w:t> </w:t>
      </w:r>
      <w:r w:rsidRPr="00241F1C">
        <w:rPr>
          <w:sz w:val="27"/>
          <w:szCs w:val="27"/>
        </w:rPr>
        <w:t>– 4,4%. Оз</w:t>
      </w:r>
      <w:r w:rsidR="00365725">
        <w:rPr>
          <w:sz w:val="27"/>
          <w:szCs w:val="27"/>
        </w:rPr>
        <w:t>ё</w:t>
      </w:r>
      <w:r w:rsidRPr="00241F1C">
        <w:rPr>
          <w:sz w:val="27"/>
          <w:szCs w:val="27"/>
        </w:rPr>
        <w:t>ра и реки занимают 1,9%. Река Обь – главная водная артерия области, протяженностью в пределах региона 1</w:t>
      </w:r>
      <w:r>
        <w:rPr>
          <w:sz w:val="27"/>
          <w:szCs w:val="27"/>
        </w:rPr>
        <w:t> </w:t>
      </w:r>
      <w:r w:rsidRPr="00241F1C">
        <w:rPr>
          <w:sz w:val="27"/>
          <w:szCs w:val="27"/>
        </w:rPr>
        <w:t>065 км, которая пересекает его с</w:t>
      </w:r>
      <w:r>
        <w:rPr>
          <w:sz w:val="27"/>
          <w:szCs w:val="27"/>
        </w:rPr>
        <w:t> </w:t>
      </w:r>
      <w:r w:rsidRPr="00241F1C">
        <w:rPr>
          <w:sz w:val="27"/>
          <w:szCs w:val="27"/>
        </w:rPr>
        <w:t xml:space="preserve">юго-востока на северо-запад, деля на две почти равные части. </w:t>
      </w:r>
    </w:p>
    <w:p w:rsidR="009A5307" w:rsidRDefault="009A5307" w:rsidP="009A5307">
      <w:pPr>
        <w:pStyle w:val="af0"/>
        <w:widowControl w:val="0"/>
        <w:spacing w:before="0" w:beforeAutospacing="0" w:after="0" w:afterAutospacing="0"/>
        <w:ind w:firstLine="709"/>
        <w:jc w:val="both"/>
        <w:rPr>
          <w:sz w:val="27"/>
          <w:szCs w:val="27"/>
        </w:rPr>
      </w:pPr>
      <w:r w:rsidRPr="00241F1C">
        <w:rPr>
          <w:sz w:val="27"/>
          <w:szCs w:val="27"/>
        </w:rPr>
        <w:t>Томская область разделена на 4 городских округа (Томск, Стрежевой, Кедровый, Северск), 16 муниципальных районов, 3 городских и 11</w:t>
      </w:r>
      <w:r>
        <w:rPr>
          <w:sz w:val="27"/>
          <w:szCs w:val="27"/>
        </w:rPr>
        <w:t>2</w:t>
      </w:r>
      <w:r w:rsidRPr="00241F1C">
        <w:rPr>
          <w:sz w:val="27"/>
          <w:szCs w:val="27"/>
        </w:rPr>
        <w:t xml:space="preserve"> сельских поселений, 571 сельский насел</w:t>
      </w:r>
      <w:r w:rsidR="00F228EE">
        <w:rPr>
          <w:sz w:val="27"/>
          <w:szCs w:val="27"/>
        </w:rPr>
        <w:t>ё</w:t>
      </w:r>
      <w:r w:rsidRPr="00241F1C">
        <w:rPr>
          <w:sz w:val="27"/>
          <w:szCs w:val="27"/>
        </w:rPr>
        <w:t>нный пункт.</w:t>
      </w:r>
    </w:p>
    <w:p w:rsidR="00446F78" w:rsidRPr="00241F1C" w:rsidRDefault="00446F78" w:rsidP="009A5307">
      <w:pPr>
        <w:pStyle w:val="af0"/>
        <w:widowControl w:val="0"/>
        <w:spacing w:before="0" w:beforeAutospacing="0" w:after="0" w:afterAutospacing="0"/>
        <w:ind w:firstLine="709"/>
        <w:jc w:val="both"/>
        <w:rPr>
          <w:sz w:val="27"/>
          <w:szCs w:val="27"/>
        </w:rPr>
      </w:pPr>
      <w:r>
        <w:rPr>
          <w:sz w:val="27"/>
          <w:szCs w:val="27"/>
        </w:rPr>
        <w:t>Ч</w:t>
      </w:r>
      <w:r w:rsidRPr="00446F78">
        <w:rPr>
          <w:sz w:val="27"/>
          <w:szCs w:val="27"/>
        </w:rPr>
        <w:t>исленность постоянного населения Томской области состав</w:t>
      </w:r>
      <w:r>
        <w:rPr>
          <w:sz w:val="27"/>
          <w:szCs w:val="27"/>
        </w:rPr>
        <w:t>ляет</w:t>
      </w:r>
      <w:r w:rsidRPr="00446F78">
        <w:rPr>
          <w:sz w:val="27"/>
          <w:szCs w:val="27"/>
        </w:rPr>
        <w:t xml:space="preserve"> </w:t>
      </w:r>
      <w:r w:rsidR="00AB7234">
        <w:rPr>
          <w:sz w:val="27"/>
          <w:szCs w:val="27"/>
        </w:rPr>
        <w:br/>
      </w:r>
      <w:r w:rsidRPr="00446F78">
        <w:rPr>
          <w:sz w:val="27"/>
          <w:szCs w:val="27"/>
        </w:rPr>
        <w:t>1</w:t>
      </w:r>
      <w:r w:rsidR="00F228EE">
        <w:rPr>
          <w:sz w:val="27"/>
          <w:szCs w:val="27"/>
        </w:rPr>
        <w:t> </w:t>
      </w:r>
      <w:r w:rsidRPr="00446F78">
        <w:rPr>
          <w:sz w:val="27"/>
          <w:szCs w:val="27"/>
        </w:rPr>
        <w:t>07</w:t>
      </w:r>
      <w:r w:rsidR="00AB7234">
        <w:rPr>
          <w:sz w:val="27"/>
          <w:szCs w:val="27"/>
        </w:rPr>
        <w:t>0</w:t>
      </w:r>
      <w:r w:rsidRPr="00446F78">
        <w:rPr>
          <w:sz w:val="27"/>
          <w:szCs w:val="27"/>
        </w:rPr>
        <w:t>,</w:t>
      </w:r>
      <w:r w:rsidR="00AB7234">
        <w:rPr>
          <w:sz w:val="27"/>
          <w:szCs w:val="27"/>
        </w:rPr>
        <w:t>3</w:t>
      </w:r>
      <w:r w:rsidRPr="00446F78">
        <w:rPr>
          <w:sz w:val="27"/>
          <w:szCs w:val="27"/>
        </w:rPr>
        <w:t xml:space="preserve"> тыс. чело</w:t>
      </w:r>
      <w:r>
        <w:rPr>
          <w:sz w:val="27"/>
          <w:szCs w:val="27"/>
        </w:rPr>
        <w:t xml:space="preserve">век, в том числе </w:t>
      </w:r>
      <w:r w:rsidRPr="00446F78">
        <w:rPr>
          <w:sz w:val="27"/>
          <w:szCs w:val="27"/>
        </w:rPr>
        <w:t>городское</w:t>
      </w:r>
      <w:r w:rsidR="006E7EE1">
        <w:rPr>
          <w:sz w:val="27"/>
          <w:szCs w:val="27"/>
        </w:rPr>
        <w:t xml:space="preserve"> </w:t>
      </w:r>
      <w:r w:rsidRPr="00446F78">
        <w:rPr>
          <w:sz w:val="27"/>
          <w:szCs w:val="27"/>
        </w:rPr>
        <w:t>– 7</w:t>
      </w:r>
      <w:r w:rsidR="00AB7234">
        <w:rPr>
          <w:sz w:val="27"/>
          <w:szCs w:val="27"/>
        </w:rPr>
        <w:t>7</w:t>
      </w:r>
      <w:r w:rsidRPr="00446F78">
        <w:rPr>
          <w:sz w:val="27"/>
          <w:szCs w:val="27"/>
        </w:rPr>
        <w:t>1,</w:t>
      </w:r>
      <w:r w:rsidR="00AB7234">
        <w:rPr>
          <w:sz w:val="27"/>
          <w:szCs w:val="27"/>
        </w:rPr>
        <w:t>5</w:t>
      </w:r>
      <w:r w:rsidRPr="00446F78">
        <w:rPr>
          <w:sz w:val="27"/>
          <w:szCs w:val="27"/>
        </w:rPr>
        <w:t xml:space="preserve"> тыс. человек, сельское</w:t>
      </w:r>
      <w:r w:rsidR="006E7EE1">
        <w:rPr>
          <w:sz w:val="27"/>
          <w:szCs w:val="27"/>
        </w:rPr>
        <w:t xml:space="preserve"> </w:t>
      </w:r>
      <w:r w:rsidRPr="00446F78">
        <w:rPr>
          <w:sz w:val="27"/>
          <w:szCs w:val="27"/>
        </w:rPr>
        <w:t xml:space="preserve">– </w:t>
      </w:r>
      <w:r w:rsidR="006E7EE1">
        <w:rPr>
          <w:sz w:val="27"/>
          <w:szCs w:val="27"/>
        </w:rPr>
        <w:br/>
      </w:r>
      <w:r w:rsidRPr="00446F78">
        <w:rPr>
          <w:sz w:val="27"/>
          <w:szCs w:val="27"/>
        </w:rPr>
        <w:t>297,8 тыс. человек</w:t>
      </w:r>
      <w:r>
        <w:rPr>
          <w:sz w:val="27"/>
          <w:szCs w:val="27"/>
        </w:rPr>
        <w:t>.</w:t>
      </w:r>
    </w:p>
    <w:p w:rsidR="009A5307" w:rsidRDefault="009A5307" w:rsidP="009A5307">
      <w:pPr>
        <w:pStyle w:val="af0"/>
        <w:spacing w:before="0" w:beforeAutospacing="0" w:after="0" w:afterAutospacing="0"/>
        <w:ind w:firstLine="709"/>
        <w:jc w:val="both"/>
        <w:rPr>
          <w:sz w:val="27"/>
          <w:szCs w:val="27"/>
        </w:rPr>
      </w:pPr>
      <w:r w:rsidRPr="00241F1C">
        <w:rPr>
          <w:sz w:val="27"/>
          <w:szCs w:val="27"/>
        </w:rPr>
        <w:t>Регион облада</w:t>
      </w:r>
      <w:r>
        <w:rPr>
          <w:sz w:val="27"/>
          <w:szCs w:val="27"/>
        </w:rPr>
        <w:t>ет</w:t>
      </w:r>
      <w:r w:rsidRPr="00241F1C">
        <w:rPr>
          <w:sz w:val="27"/>
          <w:szCs w:val="27"/>
        </w:rPr>
        <w:t xml:space="preserve"> высоким природно-ресурсным потенциалом.</w:t>
      </w:r>
    </w:p>
    <w:p w:rsidR="009A5307" w:rsidRPr="001C5979" w:rsidRDefault="009A5307" w:rsidP="009A5307">
      <w:pPr>
        <w:pStyle w:val="af0"/>
        <w:widowControl w:val="0"/>
        <w:spacing w:before="0" w:beforeAutospacing="0" w:after="0" w:afterAutospacing="0"/>
        <w:ind w:firstLine="708"/>
        <w:jc w:val="both"/>
        <w:rPr>
          <w:sz w:val="27"/>
          <w:szCs w:val="27"/>
        </w:rPr>
      </w:pPr>
      <w:r w:rsidRPr="001C5979">
        <w:rPr>
          <w:sz w:val="27"/>
          <w:szCs w:val="27"/>
        </w:rPr>
        <w:t>Экономика северных районов области основывается преимущественно на</w:t>
      </w:r>
      <w:r>
        <w:rPr>
          <w:sz w:val="27"/>
          <w:szCs w:val="27"/>
        </w:rPr>
        <w:t> </w:t>
      </w:r>
      <w:r w:rsidRPr="001C5979">
        <w:rPr>
          <w:sz w:val="27"/>
          <w:szCs w:val="27"/>
        </w:rPr>
        <w:t>добыче нефти и газа. Население южных районов занято сельским хозяйством, заготовкой и переработкой древесины.</w:t>
      </w:r>
    </w:p>
    <w:p w:rsidR="009A5307" w:rsidRPr="001C5979" w:rsidRDefault="009A5307" w:rsidP="009A5307">
      <w:pPr>
        <w:pStyle w:val="af0"/>
        <w:shd w:val="clear" w:color="auto" w:fill="FFFFFF"/>
        <w:spacing w:before="0" w:beforeAutospacing="0" w:after="0" w:afterAutospacing="0"/>
        <w:ind w:firstLine="709"/>
        <w:jc w:val="both"/>
        <w:rPr>
          <w:sz w:val="27"/>
          <w:szCs w:val="27"/>
        </w:rPr>
      </w:pPr>
      <w:r w:rsidRPr="001C5979">
        <w:rPr>
          <w:sz w:val="27"/>
          <w:szCs w:val="27"/>
        </w:rPr>
        <w:t>В структуре валового регионального продукта наибольший удельный вес имеет добыча полезных ископаемых (углеводородное сырь</w:t>
      </w:r>
      <w:r w:rsidR="00272065">
        <w:rPr>
          <w:sz w:val="27"/>
          <w:szCs w:val="27"/>
        </w:rPr>
        <w:t>ё</w:t>
      </w:r>
      <w:r w:rsidRPr="001C5979">
        <w:rPr>
          <w:sz w:val="27"/>
          <w:szCs w:val="27"/>
        </w:rPr>
        <w:t>), затем следуют обрабатывающие производства, транспорт и связь, торговля, сельское хозяйство, строительство.</w:t>
      </w:r>
    </w:p>
    <w:p w:rsidR="009A5307" w:rsidRPr="00AB3B67" w:rsidRDefault="009A5307" w:rsidP="009A5307">
      <w:pPr>
        <w:spacing w:line="240" w:lineRule="atLeast"/>
        <w:ind w:firstLine="708"/>
        <w:jc w:val="both"/>
        <w:rPr>
          <w:spacing w:val="-4"/>
          <w:sz w:val="27"/>
          <w:szCs w:val="27"/>
        </w:rPr>
      </w:pPr>
      <w:r w:rsidRPr="00AB3B67">
        <w:rPr>
          <w:spacing w:val="-4"/>
          <w:sz w:val="27"/>
          <w:szCs w:val="27"/>
        </w:rPr>
        <w:t xml:space="preserve">Основные отрасли промышленности: нефтегазовая, химическая </w:t>
      </w:r>
      <w:r w:rsidR="00AB7234">
        <w:rPr>
          <w:spacing w:val="-4"/>
          <w:sz w:val="27"/>
          <w:szCs w:val="27"/>
        </w:rPr>
        <w:br/>
      </w:r>
      <w:r w:rsidRPr="00AB3B67">
        <w:rPr>
          <w:spacing w:val="-4"/>
          <w:sz w:val="27"/>
          <w:szCs w:val="27"/>
        </w:rPr>
        <w:t>и нефтехимическая, машиностроение, атомная, электроэнергетика, лесопромышленный комплекс и пищевая промышленность. </w:t>
      </w:r>
    </w:p>
    <w:p w:rsidR="00D71BF8" w:rsidRPr="00D71BF8" w:rsidRDefault="009A5307" w:rsidP="00D71BF8">
      <w:pPr>
        <w:ind w:firstLine="709"/>
        <w:jc w:val="both"/>
        <w:rPr>
          <w:sz w:val="27"/>
          <w:szCs w:val="27"/>
        </w:rPr>
      </w:pPr>
      <w:r w:rsidRPr="001C5979">
        <w:rPr>
          <w:sz w:val="27"/>
          <w:szCs w:val="27"/>
        </w:rPr>
        <w:t xml:space="preserve">В регионе работает одно из ведущих предприятий ГК «Росатом» – </w:t>
      </w:r>
      <w:r w:rsidRPr="001C5979">
        <w:rPr>
          <w:sz w:val="27"/>
          <w:szCs w:val="27"/>
        </w:rPr>
        <w:br/>
        <w:t>ОАО «Сибирский химический комбинат».</w:t>
      </w:r>
      <w:r w:rsidR="00D71BF8" w:rsidRPr="00D71BF8">
        <w:rPr>
          <w:sz w:val="27"/>
          <w:szCs w:val="27"/>
        </w:rPr>
        <w:t xml:space="preserve"> Крупнейшими предприятиями </w:t>
      </w:r>
      <w:r w:rsidR="00D71BF8" w:rsidRPr="00D71BF8">
        <w:rPr>
          <w:sz w:val="27"/>
          <w:szCs w:val="27"/>
        </w:rPr>
        <w:lastRenderedPageBreak/>
        <w:t xml:space="preserve">нефтехимической промышленности </w:t>
      </w:r>
      <w:r w:rsidR="00D71BF8">
        <w:rPr>
          <w:sz w:val="27"/>
          <w:szCs w:val="27"/>
        </w:rPr>
        <w:t xml:space="preserve">также </w:t>
      </w:r>
      <w:r w:rsidR="00D71BF8" w:rsidRPr="00D71BF8">
        <w:rPr>
          <w:sz w:val="27"/>
          <w:szCs w:val="27"/>
        </w:rPr>
        <w:t xml:space="preserve">являются ООО «Томскнефтехим» </w:t>
      </w:r>
      <w:r w:rsidR="00D71BF8" w:rsidRPr="00D71BF8">
        <w:rPr>
          <w:sz w:val="27"/>
          <w:szCs w:val="27"/>
        </w:rPr>
        <w:br/>
        <w:t xml:space="preserve">и ООО «Сибирская метанольная химическая компания». Осуществляют техническое перевооружение и осваивают производство новых лекарственных препаратов ОАО «Фармстандарт-Томскхимфарм» и НПО «Вирион» – филиал ФГУП НПО «Микроген». Ведущие компании в машиностроении – </w:t>
      </w:r>
      <w:r w:rsidR="00D71BF8" w:rsidRPr="00D71BF8">
        <w:rPr>
          <w:sz w:val="27"/>
          <w:szCs w:val="27"/>
        </w:rPr>
        <w:br/>
        <w:t xml:space="preserve">ЗАО «Сибкабель», ОАО «ТЭМЗ», ОАО «НПЦ «Полюс», ОАО «НИИПП», </w:t>
      </w:r>
      <w:r w:rsidR="00D71BF8" w:rsidRPr="00D71BF8">
        <w:rPr>
          <w:sz w:val="27"/>
          <w:szCs w:val="27"/>
        </w:rPr>
        <w:br/>
        <w:t>ОАО «Манотомь», ЗАО «ЭлеСи», ЗАО НПФ «Микран», ЗАО «Компания «СИАМ», ООО НПП «Томская электронная компания»</w:t>
      </w:r>
      <w:r w:rsidR="00BB4FDE">
        <w:rPr>
          <w:sz w:val="27"/>
          <w:szCs w:val="27"/>
        </w:rPr>
        <w:t>, ООО «Томский кабельный завод»</w:t>
      </w:r>
      <w:r w:rsidR="00D71BF8" w:rsidRPr="00D71BF8">
        <w:rPr>
          <w:sz w:val="27"/>
          <w:szCs w:val="27"/>
        </w:rPr>
        <w:t>.</w:t>
      </w:r>
    </w:p>
    <w:p w:rsidR="009A5307" w:rsidRPr="00DD4382" w:rsidRDefault="009A5307" w:rsidP="009A5307">
      <w:pPr>
        <w:pStyle w:val="af0"/>
        <w:widowControl w:val="0"/>
        <w:shd w:val="clear" w:color="auto" w:fill="FFFFFF"/>
        <w:spacing w:before="0" w:beforeAutospacing="0" w:after="0" w:afterAutospacing="0"/>
        <w:ind w:firstLine="709"/>
        <w:jc w:val="both"/>
        <w:rPr>
          <w:sz w:val="27"/>
          <w:szCs w:val="27"/>
        </w:rPr>
      </w:pPr>
      <w:r w:rsidRPr="00DD4382">
        <w:rPr>
          <w:sz w:val="27"/>
          <w:szCs w:val="27"/>
        </w:rPr>
        <w:t>Тенденци</w:t>
      </w:r>
      <w:r>
        <w:rPr>
          <w:sz w:val="27"/>
          <w:szCs w:val="27"/>
        </w:rPr>
        <w:t>ей</w:t>
      </w:r>
      <w:r w:rsidRPr="00DD4382">
        <w:rPr>
          <w:sz w:val="27"/>
          <w:szCs w:val="27"/>
        </w:rPr>
        <w:t xml:space="preserve"> последних лет </w:t>
      </w:r>
      <w:r>
        <w:rPr>
          <w:sz w:val="27"/>
          <w:szCs w:val="27"/>
        </w:rPr>
        <w:t>является</w:t>
      </w:r>
      <w:r w:rsidRPr="00DD4382">
        <w:rPr>
          <w:sz w:val="27"/>
          <w:szCs w:val="27"/>
        </w:rPr>
        <w:t xml:space="preserve"> устойчивый рост доли науко</w:t>
      </w:r>
      <w:r w:rsidR="00272065">
        <w:rPr>
          <w:sz w:val="27"/>
          <w:szCs w:val="27"/>
        </w:rPr>
        <w:t>ё</w:t>
      </w:r>
      <w:r w:rsidRPr="00DD4382">
        <w:rPr>
          <w:sz w:val="27"/>
          <w:szCs w:val="27"/>
        </w:rPr>
        <w:t>мкого производства в валовом региональном продукте и увеличение вклада в экономику научно-образовательного комплекса.</w:t>
      </w:r>
    </w:p>
    <w:p w:rsidR="009A5307" w:rsidRPr="00DD4382" w:rsidRDefault="009A5307" w:rsidP="009A5307">
      <w:pPr>
        <w:pStyle w:val="af0"/>
        <w:shd w:val="clear" w:color="auto" w:fill="FFFFFF"/>
        <w:spacing w:before="0" w:beforeAutospacing="0" w:after="0" w:afterAutospacing="0"/>
        <w:ind w:firstLine="708"/>
        <w:jc w:val="both"/>
        <w:rPr>
          <w:sz w:val="27"/>
          <w:szCs w:val="27"/>
        </w:rPr>
      </w:pPr>
      <w:r w:rsidRPr="00DD4382">
        <w:rPr>
          <w:sz w:val="27"/>
          <w:szCs w:val="27"/>
        </w:rPr>
        <w:t>Стратегический вектор развития промышленности задан реализацией федерального проекта по созданию инновационного территориального центра «ИНО Томск».</w:t>
      </w:r>
      <w:r>
        <w:rPr>
          <w:sz w:val="27"/>
          <w:szCs w:val="27"/>
        </w:rPr>
        <w:t xml:space="preserve"> </w:t>
      </w:r>
      <w:r w:rsidRPr="00DD4382">
        <w:rPr>
          <w:sz w:val="27"/>
          <w:szCs w:val="27"/>
        </w:rPr>
        <w:t>Основная цель</w:t>
      </w:r>
      <w:r>
        <w:rPr>
          <w:sz w:val="27"/>
          <w:szCs w:val="27"/>
        </w:rPr>
        <w:t xml:space="preserve"> </w:t>
      </w:r>
      <w:r w:rsidRPr="00DD4382">
        <w:rPr>
          <w:sz w:val="27"/>
          <w:szCs w:val="27"/>
        </w:rPr>
        <w:t>– создание инновационного территориального центра в томской агломерации, концентрирующего передовые производства, качественные человеческие ресурсы и новую технологическую базу для обеспечения высокого качества жизни и отработки новой модели экономического роста. Концепция реализуется по пяти направлениям: «Передовое производство», «Наука и</w:t>
      </w:r>
      <w:r>
        <w:rPr>
          <w:sz w:val="27"/>
          <w:szCs w:val="27"/>
        </w:rPr>
        <w:t> </w:t>
      </w:r>
      <w:r w:rsidRPr="00DD4382">
        <w:rPr>
          <w:sz w:val="27"/>
          <w:szCs w:val="27"/>
        </w:rPr>
        <w:t xml:space="preserve">образование», «Технологические инновации, новый бизнес», «Умный </w:t>
      </w:r>
      <w:r>
        <w:rPr>
          <w:sz w:val="27"/>
          <w:szCs w:val="27"/>
        </w:rPr>
        <w:br/>
      </w:r>
      <w:r w:rsidRPr="00DD4382">
        <w:rPr>
          <w:sz w:val="27"/>
          <w:szCs w:val="27"/>
        </w:rPr>
        <w:t>и удобный город», «Деловая среда».</w:t>
      </w:r>
    </w:p>
    <w:p w:rsidR="009A5307" w:rsidRDefault="009A5307" w:rsidP="009A5307">
      <w:pPr>
        <w:pStyle w:val="af0"/>
        <w:shd w:val="clear" w:color="auto" w:fill="FFFFFF"/>
        <w:spacing w:before="0" w:beforeAutospacing="0" w:after="0" w:afterAutospacing="0"/>
        <w:ind w:firstLine="708"/>
        <w:jc w:val="both"/>
        <w:rPr>
          <w:sz w:val="27"/>
          <w:szCs w:val="27"/>
        </w:rPr>
      </w:pPr>
      <w:r w:rsidRPr="00DD4382">
        <w:rPr>
          <w:sz w:val="27"/>
          <w:szCs w:val="27"/>
        </w:rPr>
        <w:t xml:space="preserve">В рамках реализации Концепции </w:t>
      </w:r>
      <w:r>
        <w:rPr>
          <w:sz w:val="27"/>
          <w:szCs w:val="27"/>
        </w:rPr>
        <w:t>предусмотрено</w:t>
      </w:r>
      <w:r w:rsidRPr="00DD4382">
        <w:rPr>
          <w:sz w:val="27"/>
          <w:szCs w:val="27"/>
        </w:rPr>
        <w:t xml:space="preserve"> создан</w:t>
      </w:r>
      <w:r>
        <w:rPr>
          <w:sz w:val="27"/>
          <w:szCs w:val="27"/>
        </w:rPr>
        <w:t>ие</w:t>
      </w:r>
      <w:r w:rsidRPr="00DD4382">
        <w:rPr>
          <w:sz w:val="27"/>
          <w:szCs w:val="27"/>
        </w:rPr>
        <w:t xml:space="preserve"> шест</w:t>
      </w:r>
      <w:r>
        <w:rPr>
          <w:sz w:val="27"/>
          <w:szCs w:val="27"/>
        </w:rPr>
        <w:t>и</w:t>
      </w:r>
      <w:r w:rsidRPr="00DD4382">
        <w:rPr>
          <w:sz w:val="27"/>
          <w:szCs w:val="27"/>
        </w:rPr>
        <w:t xml:space="preserve"> кластеров со</w:t>
      </w:r>
      <w:r>
        <w:rPr>
          <w:sz w:val="27"/>
          <w:szCs w:val="27"/>
        </w:rPr>
        <w:t> </w:t>
      </w:r>
      <w:r w:rsidRPr="00DD4382">
        <w:rPr>
          <w:sz w:val="27"/>
          <w:szCs w:val="27"/>
        </w:rPr>
        <w:t>специализацией в нефтехимии, ядерных технологиях, лесной промышленности, фармацевтике, медицинской технике, информационных технологиях, возобновляемых ресурсах, трудноизвлекаемых запасах. Концепция предусматривает развитие шести городских территорий томской агломерации: промышленный, внедренческий, научно-образовательный, историко-культурный, медицинский и спортивный парки.</w:t>
      </w:r>
    </w:p>
    <w:p w:rsidR="009A5307" w:rsidRPr="00F45965" w:rsidRDefault="009A5307" w:rsidP="009A5307">
      <w:pPr>
        <w:pStyle w:val="af0"/>
        <w:shd w:val="clear" w:color="auto" w:fill="FFFFFF"/>
        <w:spacing w:before="0" w:beforeAutospacing="0" w:after="0" w:afterAutospacing="0"/>
        <w:ind w:firstLine="709"/>
        <w:jc w:val="both"/>
        <w:rPr>
          <w:sz w:val="27"/>
          <w:szCs w:val="27"/>
        </w:rPr>
      </w:pPr>
      <w:r w:rsidRPr="00F45965">
        <w:rPr>
          <w:sz w:val="27"/>
          <w:szCs w:val="27"/>
        </w:rPr>
        <w:t xml:space="preserve">Развитию обрабатывающих производств также способствует реализация мероприятий «дорожных карт» с крупными вертикально-интегрированными компаниями (ПАО «Газпром», ПАО «Газпром нефть», ПАО «СИБУР Холдинг», ПАО «Интер РАО» и ПАО «Россети») по расширению использования томской продукции и технологий. </w:t>
      </w:r>
    </w:p>
    <w:p w:rsidR="009A5307" w:rsidRPr="00F45965" w:rsidRDefault="009A5307" w:rsidP="009A5307">
      <w:pPr>
        <w:pStyle w:val="af0"/>
        <w:shd w:val="clear" w:color="auto" w:fill="FFFFFF"/>
        <w:spacing w:before="0" w:beforeAutospacing="0" w:after="0" w:afterAutospacing="0"/>
        <w:ind w:firstLine="709"/>
        <w:jc w:val="both"/>
        <w:rPr>
          <w:sz w:val="27"/>
          <w:szCs w:val="27"/>
        </w:rPr>
      </w:pPr>
      <w:r w:rsidRPr="00F45965">
        <w:rPr>
          <w:sz w:val="27"/>
          <w:szCs w:val="27"/>
        </w:rPr>
        <w:t>В регионе реализуется ряд крупных инвестиционных проектов в области добычи полезных ископаемых, сельского хозяйства, машиностроения, электроэнергетик</w:t>
      </w:r>
      <w:r w:rsidR="006E7EE1">
        <w:rPr>
          <w:sz w:val="27"/>
          <w:szCs w:val="27"/>
        </w:rPr>
        <w:t>и</w:t>
      </w:r>
      <w:r w:rsidRPr="00F45965">
        <w:rPr>
          <w:sz w:val="27"/>
          <w:szCs w:val="27"/>
        </w:rPr>
        <w:t>, лесопромышленном</w:t>
      </w:r>
      <w:r w:rsidR="00272065">
        <w:rPr>
          <w:sz w:val="27"/>
          <w:szCs w:val="27"/>
        </w:rPr>
        <w:t xml:space="preserve"> комплексе</w:t>
      </w:r>
      <w:r w:rsidRPr="00F45965">
        <w:rPr>
          <w:sz w:val="27"/>
          <w:szCs w:val="27"/>
        </w:rPr>
        <w:t>, что оказывает положительное влияние на ситуацию в экономике.</w:t>
      </w:r>
    </w:p>
    <w:p w:rsidR="0018354E" w:rsidRPr="0018354E" w:rsidRDefault="0018354E" w:rsidP="0018354E">
      <w:pPr>
        <w:pStyle w:val="af0"/>
        <w:shd w:val="clear" w:color="auto" w:fill="FFFFFF"/>
        <w:spacing w:before="0" w:beforeAutospacing="0" w:after="0" w:afterAutospacing="0"/>
        <w:ind w:firstLine="709"/>
        <w:jc w:val="both"/>
        <w:rPr>
          <w:sz w:val="27"/>
          <w:szCs w:val="27"/>
        </w:rPr>
      </w:pPr>
      <w:r w:rsidRPr="0018354E">
        <w:rPr>
          <w:sz w:val="27"/>
          <w:szCs w:val="27"/>
        </w:rPr>
        <w:t xml:space="preserve">Для замещения должностей служащих наибольшая потребность отмечена </w:t>
      </w:r>
      <w:r w:rsidRPr="0018354E">
        <w:rPr>
          <w:sz w:val="27"/>
          <w:szCs w:val="27"/>
        </w:rPr>
        <w:br/>
        <w:t xml:space="preserve">в работниках сферы </w:t>
      </w:r>
      <w:r w:rsidR="00AB7234" w:rsidRPr="00AB7234">
        <w:rPr>
          <w:sz w:val="27"/>
          <w:szCs w:val="27"/>
        </w:rPr>
        <w:t>образования (</w:t>
      </w:r>
      <w:r w:rsidR="006E7EE1">
        <w:rPr>
          <w:sz w:val="27"/>
          <w:szCs w:val="27"/>
        </w:rPr>
        <w:t>преподаватели</w:t>
      </w:r>
      <w:r w:rsidR="00AB7234" w:rsidRPr="00AB7234">
        <w:rPr>
          <w:sz w:val="27"/>
          <w:szCs w:val="27"/>
        </w:rPr>
        <w:t xml:space="preserve">, воспитатели, педагоги дополнительного образования), здравоохранения (врачи-специалисты (терапевты, педиатры, анестезиологи-реаниматологи), врачи станции скорой медицинской помощи, медицинские сестры, фельдшеры). Стабильный спрос на инженеров различных профилей (технологи, конструкторы, проектировщики, инженеры </w:t>
      </w:r>
      <w:r w:rsidR="00416300">
        <w:rPr>
          <w:sz w:val="27"/>
          <w:szCs w:val="27"/>
        </w:rPr>
        <w:br/>
      </w:r>
      <w:r w:rsidR="00AB7234" w:rsidRPr="00AB7234">
        <w:rPr>
          <w:sz w:val="27"/>
          <w:szCs w:val="27"/>
        </w:rPr>
        <w:t xml:space="preserve">по охране труда, наладке и испытаниям, по качеству), специалистов в области информационных технологий (программисты, системные администраторы). Кроме того, постоянно востребованы: охранники, а также военнослужащие (рядового </w:t>
      </w:r>
      <w:r w:rsidR="00416300">
        <w:rPr>
          <w:sz w:val="27"/>
          <w:szCs w:val="27"/>
        </w:rPr>
        <w:br/>
      </w:r>
      <w:r w:rsidR="00AB7234" w:rsidRPr="00AB7234">
        <w:rPr>
          <w:sz w:val="27"/>
          <w:szCs w:val="27"/>
        </w:rPr>
        <w:t>и сержантского состава)</w:t>
      </w:r>
      <w:r w:rsidRPr="0018354E">
        <w:rPr>
          <w:sz w:val="27"/>
          <w:szCs w:val="27"/>
        </w:rPr>
        <w:t>.</w:t>
      </w:r>
    </w:p>
    <w:p w:rsidR="009A5307" w:rsidRPr="00FA6C75" w:rsidRDefault="00AB7234" w:rsidP="0018354E">
      <w:pPr>
        <w:pStyle w:val="af0"/>
        <w:shd w:val="clear" w:color="auto" w:fill="FFFFFF"/>
        <w:spacing w:before="0" w:beforeAutospacing="0" w:after="0" w:afterAutospacing="0"/>
        <w:ind w:firstLine="708"/>
        <w:jc w:val="both"/>
        <w:rPr>
          <w:sz w:val="27"/>
          <w:szCs w:val="27"/>
        </w:rPr>
      </w:pPr>
      <w:r w:rsidRPr="00AB7234">
        <w:rPr>
          <w:sz w:val="27"/>
          <w:szCs w:val="27"/>
        </w:rPr>
        <w:lastRenderedPageBreak/>
        <w:t>В промышленном секторе польз</w:t>
      </w:r>
      <w:r>
        <w:rPr>
          <w:sz w:val="27"/>
          <w:szCs w:val="27"/>
        </w:rPr>
        <w:t>уются</w:t>
      </w:r>
      <w:r w:rsidRPr="00AB7234">
        <w:rPr>
          <w:sz w:val="27"/>
          <w:szCs w:val="27"/>
        </w:rPr>
        <w:t xml:space="preserve"> спросом формовщики железобетонных изделий и конструкций, электромонтеры, слесари различных профилей, электрогазосварщики, рамщики, операторы на автоматических </w:t>
      </w:r>
      <w:r>
        <w:rPr>
          <w:sz w:val="27"/>
          <w:szCs w:val="27"/>
        </w:rPr>
        <w:br/>
      </w:r>
      <w:r w:rsidRPr="00AB7234">
        <w:rPr>
          <w:sz w:val="27"/>
          <w:szCs w:val="27"/>
        </w:rPr>
        <w:t>и полуавтоматических линиях в деревообработке. Постоянная потребность наблюдалась в представителях строительных и смежных с ними профессий (штукатуры, бетонщики, плотники, облицовщики-плиточники, маляры, стропальщики, арматурщики, машинисты спецтехники), а также работниках сферы обслуживания (продавцы, повара). Потребность в водителях автомобиля актуальна практически для всех отраслей.</w:t>
      </w:r>
    </w:p>
    <w:p w:rsidR="009A5307" w:rsidRPr="0078250A" w:rsidRDefault="009A5307" w:rsidP="009A5307">
      <w:pPr>
        <w:ind w:firstLine="708"/>
        <w:jc w:val="both"/>
        <w:rPr>
          <w:sz w:val="27"/>
          <w:szCs w:val="27"/>
        </w:rPr>
      </w:pPr>
      <w:r w:rsidRPr="0078250A">
        <w:rPr>
          <w:sz w:val="27"/>
          <w:szCs w:val="27"/>
        </w:rPr>
        <w:t xml:space="preserve">Система здравоохранения </w:t>
      </w:r>
      <w:r>
        <w:rPr>
          <w:sz w:val="27"/>
          <w:szCs w:val="27"/>
        </w:rPr>
        <w:t xml:space="preserve">области </w:t>
      </w:r>
      <w:r w:rsidRPr="0078250A">
        <w:rPr>
          <w:sz w:val="27"/>
          <w:szCs w:val="27"/>
        </w:rPr>
        <w:t xml:space="preserve">включает </w:t>
      </w:r>
      <w:r>
        <w:rPr>
          <w:sz w:val="27"/>
          <w:szCs w:val="27"/>
        </w:rPr>
        <w:t>4</w:t>
      </w:r>
      <w:r w:rsidRPr="0078250A">
        <w:rPr>
          <w:sz w:val="27"/>
          <w:szCs w:val="27"/>
        </w:rPr>
        <w:t xml:space="preserve"> федеральных учреждени</w:t>
      </w:r>
      <w:r>
        <w:rPr>
          <w:sz w:val="27"/>
          <w:szCs w:val="27"/>
        </w:rPr>
        <w:t>я</w:t>
      </w:r>
      <w:r w:rsidRPr="0078250A">
        <w:rPr>
          <w:sz w:val="27"/>
          <w:szCs w:val="27"/>
        </w:rPr>
        <w:t xml:space="preserve">, </w:t>
      </w:r>
      <w:r>
        <w:rPr>
          <w:sz w:val="27"/>
          <w:szCs w:val="27"/>
        </w:rPr>
        <w:t>6</w:t>
      </w:r>
      <w:r w:rsidR="0018354E">
        <w:rPr>
          <w:sz w:val="27"/>
          <w:szCs w:val="27"/>
        </w:rPr>
        <w:t>8</w:t>
      </w:r>
      <w:r>
        <w:rPr>
          <w:sz w:val="27"/>
          <w:szCs w:val="27"/>
        </w:rPr>
        <w:t> </w:t>
      </w:r>
      <w:r w:rsidRPr="0078250A">
        <w:rPr>
          <w:sz w:val="27"/>
          <w:szCs w:val="27"/>
        </w:rPr>
        <w:t>областных у</w:t>
      </w:r>
      <w:r>
        <w:rPr>
          <w:sz w:val="27"/>
          <w:szCs w:val="27"/>
        </w:rPr>
        <w:t>чреждений здравоохранения, 26</w:t>
      </w:r>
      <w:r w:rsidR="00B91AE4">
        <w:rPr>
          <w:sz w:val="27"/>
          <w:szCs w:val="27"/>
        </w:rPr>
        <w:t>6</w:t>
      </w:r>
      <w:r w:rsidR="0018354E">
        <w:rPr>
          <w:sz w:val="27"/>
          <w:szCs w:val="27"/>
        </w:rPr>
        <w:t xml:space="preserve"> </w:t>
      </w:r>
      <w:r w:rsidRPr="0078250A">
        <w:rPr>
          <w:sz w:val="27"/>
          <w:szCs w:val="27"/>
        </w:rPr>
        <w:t xml:space="preserve">фельдшерско-акушерских пунктов, </w:t>
      </w:r>
      <w:r w:rsidR="00B91AE4">
        <w:rPr>
          <w:sz w:val="27"/>
          <w:szCs w:val="27"/>
        </w:rPr>
        <w:t>78</w:t>
      </w:r>
      <w:r w:rsidRPr="0078250A">
        <w:rPr>
          <w:sz w:val="27"/>
          <w:szCs w:val="27"/>
        </w:rPr>
        <w:t xml:space="preserve"> общ</w:t>
      </w:r>
      <w:r>
        <w:rPr>
          <w:sz w:val="27"/>
          <w:szCs w:val="27"/>
        </w:rPr>
        <w:t>и</w:t>
      </w:r>
      <w:r w:rsidR="00B91AE4">
        <w:rPr>
          <w:sz w:val="27"/>
          <w:szCs w:val="27"/>
        </w:rPr>
        <w:t>х</w:t>
      </w:r>
      <w:r>
        <w:rPr>
          <w:sz w:val="27"/>
          <w:szCs w:val="27"/>
        </w:rPr>
        <w:t xml:space="preserve"> </w:t>
      </w:r>
      <w:r w:rsidRPr="0078250A">
        <w:rPr>
          <w:sz w:val="27"/>
          <w:szCs w:val="27"/>
        </w:rPr>
        <w:t>врачебн</w:t>
      </w:r>
      <w:r>
        <w:rPr>
          <w:sz w:val="27"/>
          <w:szCs w:val="27"/>
        </w:rPr>
        <w:t>ы</w:t>
      </w:r>
      <w:r w:rsidR="00B91AE4">
        <w:rPr>
          <w:sz w:val="27"/>
          <w:szCs w:val="27"/>
        </w:rPr>
        <w:t>х</w:t>
      </w:r>
      <w:r w:rsidRPr="0078250A">
        <w:rPr>
          <w:sz w:val="27"/>
          <w:szCs w:val="27"/>
        </w:rPr>
        <w:t xml:space="preserve"> практик, </w:t>
      </w:r>
      <w:r w:rsidRPr="007B77E1">
        <w:rPr>
          <w:sz w:val="27"/>
          <w:szCs w:val="27"/>
        </w:rPr>
        <w:t>21 врачебную амбулаторию, 18</w:t>
      </w:r>
      <w:r>
        <w:rPr>
          <w:sz w:val="27"/>
          <w:szCs w:val="27"/>
        </w:rPr>
        <w:t> </w:t>
      </w:r>
      <w:r w:rsidRPr="007B77E1">
        <w:rPr>
          <w:sz w:val="27"/>
          <w:szCs w:val="27"/>
        </w:rPr>
        <w:t xml:space="preserve">районных </w:t>
      </w:r>
      <w:r w:rsidR="00B91AE4">
        <w:rPr>
          <w:sz w:val="27"/>
          <w:szCs w:val="27"/>
        </w:rPr>
        <w:br/>
      </w:r>
      <w:r w:rsidRPr="007B77E1">
        <w:rPr>
          <w:sz w:val="27"/>
          <w:szCs w:val="27"/>
        </w:rPr>
        <w:t>и участковых больниц</w:t>
      </w:r>
      <w:r w:rsidRPr="0078250A">
        <w:rPr>
          <w:sz w:val="27"/>
          <w:szCs w:val="27"/>
        </w:rPr>
        <w:t>.</w:t>
      </w:r>
      <w:r>
        <w:rPr>
          <w:sz w:val="27"/>
          <w:szCs w:val="27"/>
        </w:rPr>
        <w:t xml:space="preserve"> </w:t>
      </w:r>
    </w:p>
    <w:p w:rsidR="009A5307" w:rsidRPr="0078250A" w:rsidRDefault="009A5307" w:rsidP="009A5307">
      <w:pPr>
        <w:ind w:firstLine="720"/>
        <w:jc w:val="both"/>
        <w:rPr>
          <w:sz w:val="27"/>
          <w:szCs w:val="27"/>
        </w:rPr>
      </w:pPr>
      <w:r w:rsidRPr="0078250A">
        <w:rPr>
          <w:sz w:val="27"/>
          <w:szCs w:val="27"/>
        </w:rPr>
        <w:t>Конкурентным преимуществом системы здравоохранения Томской области является наличие на территории региона старейшего в России Сибирского государствен</w:t>
      </w:r>
      <w:r>
        <w:rPr>
          <w:sz w:val="27"/>
          <w:szCs w:val="27"/>
        </w:rPr>
        <w:t>ного медицинского университета</w:t>
      </w:r>
      <w:r w:rsidRPr="0078250A">
        <w:rPr>
          <w:sz w:val="27"/>
          <w:szCs w:val="27"/>
        </w:rPr>
        <w:t xml:space="preserve"> </w:t>
      </w:r>
      <w:r w:rsidRPr="007B77E1">
        <w:rPr>
          <w:sz w:val="27"/>
          <w:szCs w:val="27"/>
        </w:rPr>
        <w:t>и Томского национального исследовательского медицинского центра</w:t>
      </w:r>
      <w:r w:rsidRPr="0078250A">
        <w:rPr>
          <w:sz w:val="27"/>
          <w:szCs w:val="27"/>
        </w:rPr>
        <w:t>.</w:t>
      </w:r>
    </w:p>
    <w:p w:rsidR="009A5307" w:rsidRDefault="0018354E" w:rsidP="009A5307">
      <w:pPr>
        <w:ind w:firstLine="720"/>
        <w:jc w:val="both"/>
        <w:rPr>
          <w:sz w:val="27"/>
          <w:szCs w:val="27"/>
        </w:rPr>
      </w:pPr>
      <w:r>
        <w:rPr>
          <w:sz w:val="27"/>
          <w:szCs w:val="27"/>
        </w:rPr>
        <w:t xml:space="preserve">В </w:t>
      </w:r>
      <w:r w:rsidR="009A5307" w:rsidRPr="0078250A">
        <w:rPr>
          <w:sz w:val="27"/>
          <w:szCs w:val="27"/>
        </w:rPr>
        <w:t xml:space="preserve">Томской области </w:t>
      </w:r>
      <w:r>
        <w:rPr>
          <w:sz w:val="27"/>
          <w:szCs w:val="27"/>
        </w:rPr>
        <w:t>проводится</w:t>
      </w:r>
      <w:r w:rsidR="009A5307" w:rsidRPr="0078250A">
        <w:rPr>
          <w:sz w:val="27"/>
          <w:szCs w:val="27"/>
        </w:rPr>
        <w:t xml:space="preserve"> работ</w:t>
      </w:r>
      <w:r>
        <w:rPr>
          <w:sz w:val="27"/>
          <w:szCs w:val="27"/>
        </w:rPr>
        <w:t>а</w:t>
      </w:r>
      <w:r w:rsidR="009A5307" w:rsidRPr="0078250A">
        <w:rPr>
          <w:sz w:val="27"/>
          <w:szCs w:val="27"/>
        </w:rPr>
        <w:t xml:space="preserve"> по укреплению и наращиванию кадрового потенциала в здравоохранении: в регионе успешно реализу</w:t>
      </w:r>
      <w:r>
        <w:rPr>
          <w:sz w:val="27"/>
          <w:szCs w:val="27"/>
        </w:rPr>
        <w:t>ю</w:t>
      </w:r>
      <w:r w:rsidR="009A5307" w:rsidRPr="0078250A">
        <w:rPr>
          <w:sz w:val="27"/>
          <w:szCs w:val="27"/>
        </w:rPr>
        <w:t>тся проект</w:t>
      </w:r>
      <w:r>
        <w:rPr>
          <w:sz w:val="27"/>
          <w:szCs w:val="27"/>
        </w:rPr>
        <w:t>ы</w:t>
      </w:r>
      <w:r w:rsidR="009A5307" w:rsidRPr="0078250A">
        <w:rPr>
          <w:sz w:val="27"/>
          <w:szCs w:val="27"/>
        </w:rPr>
        <w:t xml:space="preserve"> «</w:t>
      </w:r>
      <w:r>
        <w:rPr>
          <w:sz w:val="27"/>
          <w:szCs w:val="27"/>
        </w:rPr>
        <w:t>Земский доктор» и</w:t>
      </w:r>
      <w:r w:rsidR="009A5307" w:rsidRPr="0078250A">
        <w:rPr>
          <w:sz w:val="27"/>
          <w:szCs w:val="27"/>
        </w:rPr>
        <w:t xml:space="preserve"> </w:t>
      </w:r>
      <w:r>
        <w:rPr>
          <w:sz w:val="27"/>
          <w:szCs w:val="27"/>
        </w:rPr>
        <w:t xml:space="preserve">«Земский фельдшер», </w:t>
      </w:r>
      <w:r w:rsidR="009A5307" w:rsidRPr="0078250A">
        <w:rPr>
          <w:sz w:val="27"/>
          <w:szCs w:val="27"/>
        </w:rPr>
        <w:t>медики из центральных районных больниц на регулярной основе принимают участие в лекциях и</w:t>
      </w:r>
      <w:r w:rsidR="00B03B58">
        <w:rPr>
          <w:sz w:val="27"/>
          <w:szCs w:val="27"/>
        </w:rPr>
        <w:t xml:space="preserve"> </w:t>
      </w:r>
      <w:r w:rsidR="009A5307" w:rsidRPr="0078250A">
        <w:rPr>
          <w:sz w:val="27"/>
          <w:szCs w:val="27"/>
        </w:rPr>
        <w:t>телемедицинских конференциях с ведущими специалистами России и мира.</w:t>
      </w:r>
    </w:p>
    <w:p w:rsidR="009A5307" w:rsidRPr="0078250A" w:rsidRDefault="009A5307" w:rsidP="009A5307">
      <w:pPr>
        <w:ind w:firstLine="720"/>
        <w:jc w:val="both"/>
        <w:rPr>
          <w:sz w:val="27"/>
          <w:szCs w:val="27"/>
        </w:rPr>
      </w:pPr>
      <w:r w:rsidRPr="00151B26">
        <w:rPr>
          <w:sz w:val="27"/>
          <w:szCs w:val="27"/>
        </w:rPr>
        <w:t>Гарантированные медицинские услуги участникам Государственн</w:t>
      </w:r>
      <w:r>
        <w:rPr>
          <w:sz w:val="27"/>
          <w:szCs w:val="27"/>
        </w:rPr>
        <w:t>ой программы и</w:t>
      </w:r>
      <w:r w:rsidR="00B03B58">
        <w:rPr>
          <w:sz w:val="27"/>
          <w:szCs w:val="27"/>
        </w:rPr>
        <w:t xml:space="preserve"> </w:t>
      </w:r>
      <w:r>
        <w:rPr>
          <w:sz w:val="27"/>
          <w:szCs w:val="27"/>
        </w:rPr>
        <w:t xml:space="preserve">членам их семей </w:t>
      </w:r>
      <w:r w:rsidRPr="00151B26">
        <w:rPr>
          <w:sz w:val="27"/>
          <w:szCs w:val="27"/>
        </w:rPr>
        <w:t>предостав</w:t>
      </w:r>
      <w:r>
        <w:rPr>
          <w:sz w:val="27"/>
          <w:szCs w:val="27"/>
        </w:rPr>
        <w:t>ляю</w:t>
      </w:r>
      <w:r w:rsidRPr="00151B26">
        <w:rPr>
          <w:sz w:val="27"/>
          <w:szCs w:val="27"/>
        </w:rPr>
        <w:t>тся в</w:t>
      </w:r>
      <w:r>
        <w:rPr>
          <w:sz w:val="27"/>
          <w:szCs w:val="27"/>
        </w:rPr>
        <w:t xml:space="preserve"> </w:t>
      </w:r>
      <w:r w:rsidRPr="00151B26">
        <w:rPr>
          <w:sz w:val="27"/>
          <w:szCs w:val="27"/>
        </w:rPr>
        <w:t>рамках территориальной программы государственных гарантий бесплатного оказания гражданам медицинской помощи</w:t>
      </w:r>
      <w:r>
        <w:rPr>
          <w:sz w:val="27"/>
          <w:szCs w:val="27"/>
        </w:rPr>
        <w:t xml:space="preserve">. Соотечественникам </w:t>
      </w:r>
      <w:r w:rsidRPr="007B749A">
        <w:rPr>
          <w:sz w:val="27"/>
          <w:szCs w:val="27"/>
        </w:rPr>
        <w:t>бесплатно оказываются:</w:t>
      </w:r>
      <w:r>
        <w:rPr>
          <w:sz w:val="27"/>
          <w:szCs w:val="27"/>
        </w:rPr>
        <w:t xml:space="preserve"> </w:t>
      </w:r>
      <w:r w:rsidRPr="007B749A">
        <w:rPr>
          <w:sz w:val="27"/>
          <w:szCs w:val="27"/>
        </w:rPr>
        <w:t>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в</w:t>
      </w:r>
      <w:r>
        <w:rPr>
          <w:sz w:val="27"/>
          <w:szCs w:val="27"/>
        </w:rPr>
        <w:t xml:space="preserve"> </w:t>
      </w:r>
      <w:r w:rsidRPr="007B749A">
        <w:rPr>
          <w:sz w:val="27"/>
          <w:szCs w:val="27"/>
        </w:rPr>
        <w:t>медицинских организациях государственной системы здравоохранения;</w:t>
      </w:r>
      <w:r>
        <w:rPr>
          <w:sz w:val="27"/>
          <w:szCs w:val="27"/>
        </w:rPr>
        <w:t xml:space="preserve"> </w:t>
      </w:r>
      <w:r w:rsidRPr="007B749A">
        <w:rPr>
          <w:sz w:val="27"/>
          <w:szCs w:val="27"/>
        </w:rPr>
        <w:t>медицинская помощь в экстренной форме при внезапных острых заболеваниях, состояниях, обострении хронических заболеваний, представляющих угрозу жизни участника Государственной программы или</w:t>
      </w:r>
      <w:r>
        <w:rPr>
          <w:sz w:val="27"/>
          <w:szCs w:val="27"/>
        </w:rPr>
        <w:t xml:space="preserve"> </w:t>
      </w:r>
      <w:r w:rsidRPr="007B749A">
        <w:rPr>
          <w:sz w:val="27"/>
          <w:szCs w:val="27"/>
        </w:rPr>
        <w:t>члена его семьи.</w:t>
      </w:r>
    </w:p>
    <w:p w:rsidR="0018354E" w:rsidRDefault="009A5307" w:rsidP="009A5307">
      <w:pPr>
        <w:ind w:firstLine="720"/>
        <w:jc w:val="both"/>
        <w:rPr>
          <w:sz w:val="27"/>
          <w:szCs w:val="27"/>
        </w:rPr>
      </w:pPr>
      <w:r>
        <w:rPr>
          <w:sz w:val="27"/>
          <w:szCs w:val="27"/>
        </w:rPr>
        <w:t>Региональной программой переселения д</w:t>
      </w:r>
      <w:r w:rsidRPr="0078250A">
        <w:rPr>
          <w:sz w:val="27"/>
          <w:szCs w:val="27"/>
        </w:rPr>
        <w:t xml:space="preserve">ля участников </w:t>
      </w:r>
      <w:r>
        <w:rPr>
          <w:sz w:val="27"/>
          <w:szCs w:val="27"/>
        </w:rPr>
        <w:t xml:space="preserve">Государственной </w:t>
      </w:r>
      <w:r w:rsidRPr="0078250A">
        <w:rPr>
          <w:sz w:val="27"/>
          <w:szCs w:val="27"/>
        </w:rPr>
        <w:t xml:space="preserve">программы предусмотрено оказание дополнительных гарантий и мер социальной поддержки: </w:t>
      </w:r>
    </w:p>
    <w:p w:rsidR="0018354E" w:rsidRDefault="009A5307" w:rsidP="009A5307">
      <w:pPr>
        <w:ind w:firstLine="720"/>
        <w:jc w:val="both"/>
        <w:rPr>
          <w:sz w:val="27"/>
          <w:szCs w:val="27"/>
        </w:rPr>
      </w:pPr>
      <w:r w:rsidRPr="0078250A">
        <w:rPr>
          <w:sz w:val="27"/>
          <w:szCs w:val="27"/>
        </w:rPr>
        <w:t>проведение в</w:t>
      </w:r>
      <w:r>
        <w:rPr>
          <w:sz w:val="27"/>
          <w:szCs w:val="27"/>
        </w:rPr>
        <w:t xml:space="preserve"> </w:t>
      </w:r>
      <w:r w:rsidRPr="0078250A">
        <w:rPr>
          <w:sz w:val="27"/>
          <w:szCs w:val="27"/>
        </w:rPr>
        <w:t xml:space="preserve">соответствии с действующим законодательством Российской Федерации медицинского освидетельствования; </w:t>
      </w:r>
    </w:p>
    <w:p w:rsidR="0018354E" w:rsidRDefault="009A5307" w:rsidP="009A5307">
      <w:pPr>
        <w:ind w:firstLine="720"/>
        <w:jc w:val="both"/>
        <w:rPr>
          <w:sz w:val="27"/>
          <w:szCs w:val="27"/>
        </w:rPr>
      </w:pPr>
      <w:r w:rsidRPr="0078250A">
        <w:rPr>
          <w:sz w:val="27"/>
          <w:szCs w:val="27"/>
        </w:rPr>
        <w:t xml:space="preserve">организация профессионального обучения (переобучения) </w:t>
      </w:r>
      <w:r w:rsidR="00FA7B41">
        <w:rPr>
          <w:sz w:val="27"/>
          <w:szCs w:val="27"/>
        </w:rPr>
        <w:br/>
      </w:r>
      <w:r w:rsidRPr="0078250A">
        <w:rPr>
          <w:sz w:val="27"/>
          <w:szCs w:val="27"/>
        </w:rPr>
        <w:t xml:space="preserve">по востребованным на рынке труда специальностям; </w:t>
      </w:r>
    </w:p>
    <w:p w:rsidR="0018354E" w:rsidRDefault="009A5307" w:rsidP="009A5307">
      <w:pPr>
        <w:ind w:firstLine="720"/>
        <w:jc w:val="both"/>
        <w:rPr>
          <w:sz w:val="27"/>
          <w:szCs w:val="27"/>
        </w:rPr>
      </w:pPr>
      <w:r w:rsidRPr="0078250A">
        <w:rPr>
          <w:sz w:val="27"/>
          <w:szCs w:val="27"/>
        </w:rPr>
        <w:t xml:space="preserve">содействие самозанятости; </w:t>
      </w:r>
    </w:p>
    <w:p w:rsidR="0018354E" w:rsidRDefault="009A5307" w:rsidP="009A5307">
      <w:pPr>
        <w:ind w:firstLine="720"/>
        <w:jc w:val="both"/>
        <w:rPr>
          <w:sz w:val="27"/>
          <w:szCs w:val="27"/>
        </w:rPr>
      </w:pPr>
      <w:r w:rsidRPr="0078250A">
        <w:rPr>
          <w:sz w:val="27"/>
          <w:szCs w:val="27"/>
        </w:rPr>
        <w:t>компенсация расходов на признание уч</w:t>
      </w:r>
      <w:r w:rsidR="007951F8">
        <w:rPr>
          <w:sz w:val="27"/>
          <w:szCs w:val="27"/>
        </w:rPr>
        <w:t>ё</w:t>
      </w:r>
      <w:r w:rsidRPr="0078250A">
        <w:rPr>
          <w:sz w:val="27"/>
          <w:szCs w:val="27"/>
        </w:rPr>
        <w:t>ных степеней, уч</w:t>
      </w:r>
      <w:r w:rsidR="007951F8">
        <w:rPr>
          <w:sz w:val="27"/>
          <w:szCs w:val="27"/>
        </w:rPr>
        <w:t>ё</w:t>
      </w:r>
      <w:r w:rsidRPr="0078250A">
        <w:rPr>
          <w:sz w:val="27"/>
          <w:szCs w:val="27"/>
        </w:rPr>
        <w:t>ных званий, образования и (или) квалификации, полученных в</w:t>
      </w:r>
      <w:r w:rsidR="00A90895">
        <w:rPr>
          <w:sz w:val="27"/>
          <w:szCs w:val="27"/>
        </w:rPr>
        <w:t xml:space="preserve"> </w:t>
      </w:r>
      <w:r w:rsidRPr="0078250A">
        <w:rPr>
          <w:sz w:val="27"/>
          <w:szCs w:val="27"/>
        </w:rPr>
        <w:t xml:space="preserve">иностранном государстве; </w:t>
      </w:r>
    </w:p>
    <w:p w:rsidR="00B91AE4" w:rsidRDefault="009A5307" w:rsidP="009A5307">
      <w:pPr>
        <w:ind w:firstLine="720"/>
        <w:jc w:val="both"/>
        <w:rPr>
          <w:sz w:val="27"/>
          <w:szCs w:val="27"/>
        </w:rPr>
      </w:pPr>
      <w:r w:rsidRPr="0078250A">
        <w:rPr>
          <w:sz w:val="27"/>
          <w:szCs w:val="27"/>
        </w:rPr>
        <w:t>оказание материальной помощи лицам, оказавшимся в</w:t>
      </w:r>
      <w:r w:rsidR="00A90895">
        <w:rPr>
          <w:sz w:val="27"/>
          <w:szCs w:val="27"/>
        </w:rPr>
        <w:t xml:space="preserve"> </w:t>
      </w:r>
      <w:r w:rsidRPr="0078250A">
        <w:rPr>
          <w:sz w:val="27"/>
          <w:szCs w:val="27"/>
        </w:rPr>
        <w:t xml:space="preserve">трудной жизненной ситуации, до получения ими разрешения на временное проживание или </w:t>
      </w:r>
      <w:r w:rsidR="0018354E">
        <w:rPr>
          <w:sz w:val="27"/>
          <w:szCs w:val="27"/>
        </w:rPr>
        <w:br/>
      </w:r>
      <w:r w:rsidRPr="0078250A">
        <w:rPr>
          <w:sz w:val="27"/>
          <w:szCs w:val="27"/>
        </w:rPr>
        <w:t>до оформления гражданства Российской Федерации</w:t>
      </w:r>
      <w:r w:rsidR="00B91AE4">
        <w:rPr>
          <w:sz w:val="27"/>
          <w:szCs w:val="27"/>
        </w:rPr>
        <w:t>;</w:t>
      </w:r>
    </w:p>
    <w:p w:rsidR="009A5307" w:rsidRPr="0078250A" w:rsidRDefault="00B91AE4" w:rsidP="009A5307">
      <w:pPr>
        <w:ind w:firstLine="720"/>
        <w:jc w:val="both"/>
        <w:rPr>
          <w:sz w:val="27"/>
          <w:szCs w:val="27"/>
        </w:rPr>
      </w:pPr>
      <w:r w:rsidRPr="00B91AE4">
        <w:rPr>
          <w:sz w:val="27"/>
          <w:szCs w:val="27"/>
        </w:rPr>
        <w:lastRenderedPageBreak/>
        <w:t xml:space="preserve">предоставление единовременной денежной выплаты участникам </w:t>
      </w:r>
      <w:r>
        <w:rPr>
          <w:sz w:val="27"/>
          <w:szCs w:val="27"/>
        </w:rPr>
        <w:t xml:space="preserve">Государственной </w:t>
      </w:r>
      <w:r w:rsidRPr="00B91AE4">
        <w:rPr>
          <w:sz w:val="27"/>
          <w:szCs w:val="27"/>
        </w:rPr>
        <w:t xml:space="preserve">программы и членам их семей при трудоустройстве </w:t>
      </w:r>
      <w:r w:rsidRPr="00B91AE4">
        <w:rPr>
          <w:sz w:val="27"/>
          <w:szCs w:val="27"/>
        </w:rPr>
        <w:br/>
        <w:t>по профессии (специальности), востребованной на рынке труда муниципальных районов Томской области в сфере образования и здравоохранения</w:t>
      </w:r>
      <w:r w:rsidR="009A5307" w:rsidRPr="0078250A">
        <w:rPr>
          <w:sz w:val="27"/>
          <w:szCs w:val="27"/>
        </w:rPr>
        <w:t>.</w:t>
      </w:r>
    </w:p>
    <w:p w:rsidR="009A5307" w:rsidRPr="00151B26" w:rsidRDefault="009A5307" w:rsidP="009A5307">
      <w:pPr>
        <w:ind w:firstLine="720"/>
        <w:jc w:val="both"/>
        <w:rPr>
          <w:sz w:val="27"/>
          <w:szCs w:val="27"/>
        </w:rPr>
      </w:pPr>
      <w:r w:rsidRPr="00151B26">
        <w:rPr>
          <w:sz w:val="27"/>
          <w:szCs w:val="27"/>
        </w:rPr>
        <w:t>Вопрос жилищного обустройства соотечественниками решается самостоятельно.</w:t>
      </w:r>
    </w:p>
    <w:p w:rsidR="009A5307" w:rsidRPr="001B1E92" w:rsidRDefault="009A5307" w:rsidP="009A5307">
      <w:pPr>
        <w:ind w:firstLine="720"/>
        <w:jc w:val="both"/>
        <w:rPr>
          <w:sz w:val="27"/>
          <w:szCs w:val="27"/>
        </w:rPr>
      </w:pPr>
      <w:r>
        <w:rPr>
          <w:sz w:val="27"/>
          <w:szCs w:val="27"/>
        </w:rPr>
        <w:t xml:space="preserve">В </w:t>
      </w:r>
      <w:r w:rsidRPr="001B1E92">
        <w:rPr>
          <w:sz w:val="27"/>
          <w:szCs w:val="27"/>
        </w:rPr>
        <w:t>области реализуются программы государственной поддержки по</w:t>
      </w:r>
      <w:r>
        <w:rPr>
          <w:sz w:val="27"/>
          <w:szCs w:val="27"/>
        </w:rPr>
        <w:t> </w:t>
      </w:r>
      <w:r w:rsidRPr="001B1E92">
        <w:rPr>
          <w:sz w:val="27"/>
          <w:szCs w:val="27"/>
        </w:rPr>
        <w:t xml:space="preserve">улучшению жилищных условий населения: </w:t>
      </w:r>
      <w:r w:rsidR="00BD2089" w:rsidRPr="00BD2089">
        <w:rPr>
          <w:sz w:val="27"/>
          <w:szCs w:val="27"/>
        </w:rPr>
        <w:t>подпрограмма «Создание условий комплексного развития сельских территорий» государственной программы «Комплексное развитие сельских территорий Томской области», утвержд</w:t>
      </w:r>
      <w:r w:rsidR="00A90895">
        <w:rPr>
          <w:sz w:val="27"/>
          <w:szCs w:val="27"/>
        </w:rPr>
        <w:t>ё</w:t>
      </w:r>
      <w:r w:rsidR="00BD2089" w:rsidRPr="00BD2089">
        <w:rPr>
          <w:sz w:val="27"/>
          <w:szCs w:val="27"/>
        </w:rPr>
        <w:t>н</w:t>
      </w:r>
      <w:r w:rsidR="00BD2089">
        <w:rPr>
          <w:sz w:val="27"/>
          <w:szCs w:val="27"/>
        </w:rPr>
        <w:t>ной</w:t>
      </w:r>
      <w:r w:rsidR="00BD2089" w:rsidRPr="00BD2089">
        <w:rPr>
          <w:sz w:val="27"/>
          <w:szCs w:val="27"/>
        </w:rPr>
        <w:t xml:space="preserve"> постановлением Администрации Томской области от 27</w:t>
      </w:r>
      <w:r w:rsidR="00BD2089">
        <w:rPr>
          <w:sz w:val="27"/>
          <w:szCs w:val="27"/>
        </w:rPr>
        <w:t xml:space="preserve"> сентября </w:t>
      </w:r>
      <w:r w:rsidR="00BD2089" w:rsidRPr="00BD2089">
        <w:rPr>
          <w:sz w:val="27"/>
          <w:szCs w:val="27"/>
        </w:rPr>
        <w:t xml:space="preserve">2019 </w:t>
      </w:r>
      <w:r w:rsidR="00BD2089">
        <w:rPr>
          <w:sz w:val="27"/>
          <w:szCs w:val="27"/>
        </w:rPr>
        <w:t xml:space="preserve">г. </w:t>
      </w:r>
      <w:r w:rsidR="00BD2089" w:rsidRPr="00BD2089">
        <w:rPr>
          <w:sz w:val="27"/>
          <w:szCs w:val="27"/>
        </w:rPr>
        <w:t>№ 358а</w:t>
      </w:r>
      <w:r w:rsidRPr="001B1E92">
        <w:rPr>
          <w:sz w:val="27"/>
          <w:szCs w:val="27"/>
        </w:rPr>
        <w:t>;</w:t>
      </w:r>
      <w:r>
        <w:rPr>
          <w:sz w:val="27"/>
          <w:szCs w:val="27"/>
        </w:rPr>
        <w:t xml:space="preserve"> </w:t>
      </w:r>
      <w:r w:rsidR="00BD2089" w:rsidRPr="00BD2089">
        <w:rPr>
          <w:sz w:val="27"/>
          <w:szCs w:val="27"/>
        </w:rPr>
        <w:t xml:space="preserve">подпрограмма «Оказание государственной поддержки по улучшению жилищных условий отдельных категорий граждан» государственной программы «Жилье </w:t>
      </w:r>
      <w:r w:rsidR="00BD2089">
        <w:rPr>
          <w:sz w:val="27"/>
          <w:szCs w:val="27"/>
        </w:rPr>
        <w:br/>
      </w:r>
      <w:r w:rsidR="00BD2089" w:rsidRPr="00BD2089">
        <w:rPr>
          <w:sz w:val="27"/>
          <w:szCs w:val="27"/>
        </w:rPr>
        <w:t>и городская среда Томской области»</w:t>
      </w:r>
      <w:r w:rsidR="00BD2089">
        <w:rPr>
          <w:sz w:val="27"/>
          <w:szCs w:val="27"/>
        </w:rPr>
        <w:t xml:space="preserve">, </w:t>
      </w:r>
      <w:r w:rsidR="00BD2089" w:rsidRPr="00BD2089">
        <w:rPr>
          <w:sz w:val="27"/>
          <w:szCs w:val="27"/>
        </w:rPr>
        <w:t>утвержд</w:t>
      </w:r>
      <w:r w:rsidR="00A90895">
        <w:rPr>
          <w:sz w:val="27"/>
          <w:szCs w:val="27"/>
        </w:rPr>
        <w:t>ё</w:t>
      </w:r>
      <w:r w:rsidR="00BD2089" w:rsidRPr="00BD2089">
        <w:rPr>
          <w:sz w:val="27"/>
          <w:szCs w:val="27"/>
        </w:rPr>
        <w:t>н</w:t>
      </w:r>
      <w:r w:rsidR="00BD2089">
        <w:rPr>
          <w:sz w:val="27"/>
          <w:szCs w:val="27"/>
        </w:rPr>
        <w:t>н</w:t>
      </w:r>
      <w:r w:rsidR="00416300">
        <w:rPr>
          <w:sz w:val="27"/>
          <w:szCs w:val="27"/>
        </w:rPr>
        <w:t>ой</w:t>
      </w:r>
      <w:r w:rsidR="00BD2089" w:rsidRPr="00BD2089">
        <w:rPr>
          <w:sz w:val="27"/>
          <w:szCs w:val="27"/>
        </w:rPr>
        <w:t xml:space="preserve"> постановлением Администрации Томской области от 25</w:t>
      </w:r>
      <w:r w:rsidR="00BD2089">
        <w:rPr>
          <w:sz w:val="27"/>
          <w:szCs w:val="27"/>
        </w:rPr>
        <w:t xml:space="preserve"> сентября </w:t>
      </w:r>
      <w:r w:rsidR="00BD2089" w:rsidRPr="00BD2089">
        <w:rPr>
          <w:sz w:val="27"/>
          <w:szCs w:val="27"/>
        </w:rPr>
        <w:t xml:space="preserve">2019 </w:t>
      </w:r>
      <w:r w:rsidR="00BD2089">
        <w:rPr>
          <w:sz w:val="27"/>
          <w:szCs w:val="27"/>
        </w:rPr>
        <w:t xml:space="preserve">г. </w:t>
      </w:r>
      <w:r w:rsidR="00BD2089" w:rsidRPr="00BD2089">
        <w:rPr>
          <w:sz w:val="27"/>
          <w:szCs w:val="27"/>
        </w:rPr>
        <w:t xml:space="preserve">№ 337а; </w:t>
      </w:r>
      <w:r w:rsidR="00BD2089">
        <w:rPr>
          <w:sz w:val="27"/>
          <w:szCs w:val="27"/>
        </w:rPr>
        <w:t xml:space="preserve">а также </w:t>
      </w:r>
      <w:r w:rsidR="00BD2089" w:rsidRPr="00BD2089">
        <w:rPr>
          <w:sz w:val="27"/>
          <w:szCs w:val="27"/>
        </w:rPr>
        <w:t>муниципальные программы, предусматривающие возмещение гражданам части процентной ставки по ипотечным жилищным кредитам, взятым на строительство жилых помещении: субсидирование процентной ставки и частичное возмещение первоначального взноса</w:t>
      </w:r>
      <w:r w:rsidRPr="001B1E92">
        <w:rPr>
          <w:sz w:val="27"/>
          <w:szCs w:val="27"/>
        </w:rPr>
        <w:t>.</w:t>
      </w:r>
    </w:p>
    <w:p w:rsidR="009A5307" w:rsidRPr="001B1E92" w:rsidRDefault="009A5307" w:rsidP="009A5307">
      <w:pPr>
        <w:pStyle w:val="affa"/>
      </w:pPr>
      <w:r w:rsidRPr="00BD2089">
        <w:rPr>
          <w:spacing w:val="0"/>
        </w:rPr>
        <w:t>В соответствии с законом Томской области от 14 июня 2016 г. № 64-ОЗ «О реализации на территории</w:t>
      </w:r>
      <w:r w:rsidRPr="001B1E92">
        <w:t xml:space="preserve"> Томской области отдельных положений Жилищного кодекса Российской Федерации о наемных домах» определяется порядок уч</w:t>
      </w:r>
      <w:r>
        <w:t>ёт</w:t>
      </w:r>
      <w:r w:rsidRPr="001B1E92">
        <w:t>а граждан, нуждающихся в предоставлении жилых помещений по договорам найма жилых помещений государственного жилищного фонда социального использования Томской области, порядок уч</w:t>
      </w:r>
      <w:r>
        <w:t>ё</w:t>
      </w:r>
      <w:r w:rsidRPr="001B1E92">
        <w:t>та на</w:t>
      </w:r>
      <w:r w:rsidR="00CF4878">
        <w:t>ё</w:t>
      </w:r>
      <w:r w:rsidRPr="001B1E92">
        <w:t xml:space="preserve">мных домов социального использования </w:t>
      </w:r>
      <w:r>
        <w:br/>
      </w:r>
      <w:r w:rsidRPr="001B1E92">
        <w:t>и земельных участков, предоставленных или предназначенных для их строительства.</w:t>
      </w:r>
    </w:p>
    <w:p w:rsidR="009A5307" w:rsidRPr="005F53D7" w:rsidRDefault="009A5307" w:rsidP="009A5307">
      <w:pPr>
        <w:pStyle w:val="affa"/>
      </w:pPr>
      <w:r w:rsidRPr="005F53D7">
        <w:t>В целях реализации полномочий, предусмотренных частью 3 статьи 156.1 Жилищного кодекса Российской Федерации, принято постановление Администрации Томской области от 7 июня 2016 г. № 183а «Об утверждении Порядка установления, изменения и ежегодной индексации максимального размера платы за найм жилого помещения по договору найма жилых помещений жилищного фонда социального использования».</w:t>
      </w:r>
    </w:p>
    <w:p w:rsidR="009A5307" w:rsidRPr="00B91AE4" w:rsidRDefault="009A5307" w:rsidP="009A5307">
      <w:pPr>
        <w:pStyle w:val="af0"/>
        <w:spacing w:before="0" w:beforeAutospacing="0" w:after="0" w:afterAutospacing="0"/>
        <w:ind w:firstLine="709"/>
        <w:jc w:val="both"/>
        <w:rPr>
          <w:spacing w:val="-2"/>
          <w:sz w:val="27"/>
          <w:szCs w:val="27"/>
        </w:rPr>
      </w:pPr>
      <w:r w:rsidRPr="00B91AE4">
        <w:rPr>
          <w:spacing w:val="-2"/>
          <w:sz w:val="27"/>
          <w:szCs w:val="27"/>
        </w:rPr>
        <w:t xml:space="preserve">Имеется возможность аренды жилья и приобретения жилых помещений </w:t>
      </w:r>
      <w:r w:rsidRPr="00B91AE4">
        <w:rPr>
          <w:spacing w:val="-2"/>
          <w:sz w:val="27"/>
          <w:szCs w:val="27"/>
        </w:rPr>
        <w:br/>
        <w:t>в новостройках и на вторичном рынке недвижимости.</w:t>
      </w:r>
    </w:p>
    <w:p w:rsidR="00B91AE4" w:rsidRPr="00B91AE4" w:rsidRDefault="00B91AE4" w:rsidP="00B91AE4">
      <w:pPr>
        <w:pStyle w:val="af0"/>
        <w:spacing w:before="0" w:beforeAutospacing="0" w:after="0" w:afterAutospacing="0"/>
        <w:ind w:firstLine="709"/>
        <w:jc w:val="both"/>
        <w:rPr>
          <w:spacing w:val="-2"/>
          <w:sz w:val="27"/>
          <w:szCs w:val="27"/>
        </w:rPr>
      </w:pPr>
      <w:r>
        <w:rPr>
          <w:spacing w:val="-2"/>
          <w:sz w:val="27"/>
          <w:szCs w:val="27"/>
        </w:rPr>
        <w:t xml:space="preserve">В </w:t>
      </w:r>
      <w:r w:rsidRPr="00B91AE4">
        <w:rPr>
          <w:spacing w:val="-2"/>
          <w:sz w:val="27"/>
          <w:szCs w:val="27"/>
        </w:rPr>
        <w:t>2020 год</w:t>
      </w:r>
      <w:r>
        <w:rPr>
          <w:spacing w:val="-2"/>
          <w:sz w:val="27"/>
          <w:szCs w:val="27"/>
        </w:rPr>
        <w:t>у</w:t>
      </w:r>
      <w:r w:rsidRPr="00B91AE4">
        <w:rPr>
          <w:spacing w:val="-2"/>
          <w:sz w:val="27"/>
          <w:szCs w:val="27"/>
        </w:rPr>
        <w:t xml:space="preserve"> цена 1 м</w:t>
      </w:r>
      <w:r>
        <w:rPr>
          <w:spacing w:val="-2"/>
          <w:sz w:val="27"/>
          <w:szCs w:val="27"/>
          <w:vertAlign w:val="superscript"/>
        </w:rPr>
        <w:t>2</w:t>
      </w:r>
      <w:r w:rsidRPr="00B91AE4">
        <w:rPr>
          <w:spacing w:val="-2"/>
          <w:sz w:val="27"/>
          <w:szCs w:val="27"/>
        </w:rPr>
        <w:t xml:space="preserve"> общей площади квартир на рынке жилья составила: </w:t>
      </w:r>
      <w:r w:rsidRPr="00B91AE4">
        <w:rPr>
          <w:spacing w:val="-2"/>
          <w:sz w:val="27"/>
          <w:szCs w:val="27"/>
        </w:rPr>
        <w:br/>
        <w:t>на первичном рынке – 61</w:t>
      </w:r>
      <w:r>
        <w:rPr>
          <w:spacing w:val="-2"/>
          <w:sz w:val="27"/>
          <w:szCs w:val="27"/>
        </w:rPr>
        <w:t> </w:t>
      </w:r>
      <w:r w:rsidRPr="00B91AE4">
        <w:rPr>
          <w:spacing w:val="-2"/>
          <w:sz w:val="27"/>
          <w:szCs w:val="27"/>
        </w:rPr>
        <w:t>111 рублей, на вторичном рынке – 53</w:t>
      </w:r>
      <w:r>
        <w:rPr>
          <w:spacing w:val="-2"/>
          <w:sz w:val="27"/>
          <w:szCs w:val="27"/>
        </w:rPr>
        <w:t> </w:t>
      </w:r>
      <w:r w:rsidRPr="00B91AE4">
        <w:rPr>
          <w:spacing w:val="-2"/>
          <w:sz w:val="27"/>
          <w:szCs w:val="27"/>
        </w:rPr>
        <w:t>977 рублей.</w:t>
      </w:r>
    </w:p>
    <w:p w:rsidR="009A5307" w:rsidRDefault="009A5307" w:rsidP="008E37BA">
      <w:pPr>
        <w:ind w:firstLine="709"/>
        <w:jc w:val="both"/>
        <w:rPr>
          <w:sz w:val="27"/>
          <w:szCs w:val="27"/>
        </w:rPr>
      </w:pPr>
      <w:r w:rsidRPr="005836E1">
        <w:rPr>
          <w:sz w:val="27"/>
          <w:szCs w:val="27"/>
        </w:rPr>
        <w:t xml:space="preserve">Томская область имеет высокий образовательный потенциал. В </w:t>
      </w:r>
      <w:r w:rsidR="00FA7B41">
        <w:rPr>
          <w:sz w:val="27"/>
          <w:szCs w:val="27"/>
        </w:rPr>
        <w:t>регионе</w:t>
      </w:r>
      <w:r w:rsidRPr="005836E1">
        <w:rPr>
          <w:sz w:val="27"/>
          <w:szCs w:val="27"/>
        </w:rPr>
        <w:t xml:space="preserve"> осуществляют деятельность </w:t>
      </w:r>
      <w:r w:rsidR="00B91AE4">
        <w:rPr>
          <w:sz w:val="27"/>
          <w:szCs w:val="27"/>
        </w:rPr>
        <w:t xml:space="preserve">207 дошкольных образовательных </w:t>
      </w:r>
      <w:r w:rsidR="008E37BA" w:rsidRPr="008E37BA">
        <w:rPr>
          <w:sz w:val="27"/>
          <w:szCs w:val="27"/>
        </w:rPr>
        <w:t xml:space="preserve">организаций </w:t>
      </w:r>
      <w:r w:rsidR="00B91AE4">
        <w:rPr>
          <w:sz w:val="27"/>
          <w:szCs w:val="27"/>
        </w:rPr>
        <w:br/>
      </w:r>
      <w:r w:rsidR="008E37BA" w:rsidRPr="008E37BA">
        <w:rPr>
          <w:sz w:val="27"/>
          <w:szCs w:val="27"/>
        </w:rPr>
        <w:t xml:space="preserve">и </w:t>
      </w:r>
      <w:r w:rsidR="00B91AE4">
        <w:rPr>
          <w:sz w:val="27"/>
          <w:szCs w:val="27"/>
        </w:rPr>
        <w:t>317</w:t>
      </w:r>
      <w:r w:rsidR="00416300">
        <w:rPr>
          <w:sz w:val="27"/>
          <w:szCs w:val="27"/>
        </w:rPr>
        <w:t xml:space="preserve"> </w:t>
      </w:r>
      <w:r w:rsidR="00B91AE4">
        <w:rPr>
          <w:sz w:val="27"/>
          <w:szCs w:val="27"/>
        </w:rPr>
        <w:t xml:space="preserve">общеобразовательных </w:t>
      </w:r>
      <w:r w:rsidR="008E37BA" w:rsidRPr="008E37BA">
        <w:rPr>
          <w:sz w:val="27"/>
          <w:szCs w:val="27"/>
        </w:rPr>
        <w:t>организаций</w:t>
      </w:r>
      <w:r w:rsidRPr="005836E1">
        <w:rPr>
          <w:sz w:val="27"/>
          <w:szCs w:val="27"/>
        </w:rPr>
        <w:t>.</w:t>
      </w:r>
    </w:p>
    <w:p w:rsidR="009A5307" w:rsidRDefault="009A5307" w:rsidP="008E37BA">
      <w:pPr>
        <w:ind w:firstLine="709"/>
        <w:jc w:val="both"/>
        <w:rPr>
          <w:sz w:val="27"/>
          <w:szCs w:val="27"/>
        </w:rPr>
      </w:pPr>
      <w:r w:rsidRPr="005836E1">
        <w:rPr>
          <w:sz w:val="27"/>
          <w:szCs w:val="27"/>
        </w:rPr>
        <w:t xml:space="preserve">Со средним профессиональным образованием готовят специалистов </w:t>
      </w:r>
      <w:r w:rsidRPr="005836E1">
        <w:rPr>
          <w:sz w:val="27"/>
          <w:szCs w:val="27"/>
        </w:rPr>
        <w:br/>
      </w:r>
      <w:r w:rsidR="00B91AE4">
        <w:rPr>
          <w:sz w:val="27"/>
          <w:szCs w:val="27"/>
        </w:rPr>
        <w:t>29</w:t>
      </w:r>
      <w:r w:rsidRPr="005836E1">
        <w:rPr>
          <w:sz w:val="27"/>
          <w:szCs w:val="27"/>
        </w:rPr>
        <w:t xml:space="preserve"> </w:t>
      </w:r>
      <w:r w:rsidR="00967E8B" w:rsidRPr="005836E1">
        <w:rPr>
          <w:sz w:val="27"/>
          <w:szCs w:val="27"/>
        </w:rPr>
        <w:t>профессиональны</w:t>
      </w:r>
      <w:r w:rsidR="00B91AE4">
        <w:rPr>
          <w:sz w:val="27"/>
          <w:szCs w:val="27"/>
        </w:rPr>
        <w:t>х</w:t>
      </w:r>
      <w:r w:rsidR="00967E8B" w:rsidRPr="005836E1">
        <w:rPr>
          <w:sz w:val="27"/>
          <w:szCs w:val="27"/>
        </w:rPr>
        <w:t xml:space="preserve"> </w:t>
      </w:r>
      <w:r w:rsidRPr="005836E1">
        <w:rPr>
          <w:sz w:val="27"/>
          <w:szCs w:val="27"/>
        </w:rPr>
        <w:t>образовательны</w:t>
      </w:r>
      <w:r w:rsidR="00B91AE4">
        <w:rPr>
          <w:sz w:val="27"/>
          <w:szCs w:val="27"/>
        </w:rPr>
        <w:t>х</w:t>
      </w:r>
      <w:r w:rsidRPr="005836E1">
        <w:rPr>
          <w:sz w:val="27"/>
          <w:szCs w:val="27"/>
        </w:rPr>
        <w:t xml:space="preserve"> организаци</w:t>
      </w:r>
      <w:r w:rsidR="00B91AE4">
        <w:rPr>
          <w:sz w:val="27"/>
          <w:szCs w:val="27"/>
        </w:rPr>
        <w:t>й и 9 филиалов</w:t>
      </w:r>
      <w:r w:rsidRPr="005836E1">
        <w:rPr>
          <w:sz w:val="27"/>
          <w:szCs w:val="27"/>
        </w:rPr>
        <w:t>.</w:t>
      </w:r>
      <w:r w:rsidR="008E37BA">
        <w:rPr>
          <w:sz w:val="27"/>
          <w:szCs w:val="27"/>
        </w:rPr>
        <w:t xml:space="preserve"> </w:t>
      </w:r>
      <w:r w:rsidR="008E37BA" w:rsidRPr="008E37BA">
        <w:rPr>
          <w:sz w:val="27"/>
          <w:szCs w:val="27"/>
        </w:rPr>
        <w:t>Реализацию программ высшего образования осуществляют 11 организаций: 6 университетов (среди которых 2 национальных исследовательских и опорный вуз), 4 филиала иногородних вузов, негосударственн</w:t>
      </w:r>
      <w:r w:rsidR="002566AF">
        <w:rPr>
          <w:sz w:val="27"/>
          <w:szCs w:val="27"/>
        </w:rPr>
        <w:t>ая</w:t>
      </w:r>
      <w:r w:rsidR="008E37BA" w:rsidRPr="008E37BA">
        <w:rPr>
          <w:sz w:val="27"/>
          <w:szCs w:val="27"/>
        </w:rPr>
        <w:t xml:space="preserve"> (частн</w:t>
      </w:r>
      <w:r w:rsidR="002566AF">
        <w:rPr>
          <w:sz w:val="27"/>
          <w:szCs w:val="27"/>
        </w:rPr>
        <w:t>ая</w:t>
      </w:r>
      <w:r w:rsidR="008E37BA" w:rsidRPr="008E37BA">
        <w:rPr>
          <w:sz w:val="27"/>
          <w:szCs w:val="27"/>
        </w:rPr>
        <w:t>) образовательн</w:t>
      </w:r>
      <w:r w:rsidR="002566AF">
        <w:rPr>
          <w:sz w:val="27"/>
          <w:szCs w:val="27"/>
        </w:rPr>
        <w:t>ая</w:t>
      </w:r>
      <w:r w:rsidR="008E37BA" w:rsidRPr="008E37BA">
        <w:rPr>
          <w:sz w:val="27"/>
          <w:szCs w:val="27"/>
        </w:rPr>
        <w:t xml:space="preserve"> </w:t>
      </w:r>
      <w:r w:rsidR="002566AF">
        <w:rPr>
          <w:sz w:val="27"/>
          <w:szCs w:val="27"/>
        </w:rPr>
        <w:t>организация</w:t>
      </w:r>
      <w:r w:rsidR="008E37BA" w:rsidRPr="008E37BA">
        <w:rPr>
          <w:sz w:val="27"/>
          <w:szCs w:val="27"/>
        </w:rPr>
        <w:t xml:space="preserve"> высшего образования.</w:t>
      </w:r>
    </w:p>
    <w:p w:rsidR="00B91AE4" w:rsidRPr="00B91AE4" w:rsidRDefault="00B91AE4" w:rsidP="00B91AE4">
      <w:pPr>
        <w:ind w:firstLine="709"/>
        <w:jc w:val="both"/>
        <w:rPr>
          <w:sz w:val="27"/>
          <w:szCs w:val="27"/>
        </w:rPr>
      </w:pPr>
      <w:r w:rsidRPr="00B91AE4">
        <w:rPr>
          <w:sz w:val="27"/>
          <w:szCs w:val="27"/>
        </w:rPr>
        <w:t xml:space="preserve">На территории Томской области расположены 10 академических институтов </w:t>
      </w:r>
      <w:r w:rsidRPr="00B91AE4">
        <w:rPr>
          <w:sz w:val="27"/>
          <w:szCs w:val="27"/>
        </w:rPr>
        <w:lastRenderedPageBreak/>
        <w:t>Российской академии наук, в том числе Томский национальный исследовательский медицинских центр, объединяющий 5 научно- исследовательских институтов.</w:t>
      </w:r>
    </w:p>
    <w:p w:rsidR="00B91AE4" w:rsidRPr="00B91AE4" w:rsidRDefault="00B91AE4" w:rsidP="00B91AE4">
      <w:pPr>
        <w:ind w:firstLine="709"/>
        <w:jc w:val="both"/>
        <w:rPr>
          <w:sz w:val="27"/>
          <w:szCs w:val="27"/>
        </w:rPr>
      </w:pPr>
      <w:r w:rsidRPr="00B91AE4">
        <w:rPr>
          <w:sz w:val="27"/>
          <w:szCs w:val="27"/>
        </w:rPr>
        <w:t xml:space="preserve">В организациях научно-образовательного комплекса области созданы условия для проведения научных исследований и осуществляется подготовка научно-педагогических кадров в аспирантуре. </w:t>
      </w:r>
    </w:p>
    <w:p w:rsidR="00B91AE4" w:rsidRPr="00B91AE4" w:rsidRDefault="00B91AE4" w:rsidP="00B91AE4">
      <w:pPr>
        <w:ind w:firstLine="709"/>
        <w:jc w:val="both"/>
        <w:rPr>
          <w:sz w:val="27"/>
          <w:szCs w:val="27"/>
        </w:rPr>
      </w:pPr>
      <w:r w:rsidRPr="00B91AE4">
        <w:rPr>
          <w:sz w:val="27"/>
          <w:szCs w:val="27"/>
        </w:rPr>
        <w:t xml:space="preserve">В системе учреждений культуры региона действуют 276 клубов и домов народного творчества, 293 библиотеки, 2 областных и 8 муниципальных музеев, </w:t>
      </w:r>
      <w:r w:rsidRPr="00B91AE4">
        <w:rPr>
          <w:sz w:val="27"/>
          <w:szCs w:val="27"/>
        </w:rPr>
        <w:br/>
        <w:t xml:space="preserve">70 учреждений музейного типа, 5 профессиональных театров, картинные галереи </w:t>
      </w:r>
      <w:r w:rsidR="003F6397">
        <w:rPr>
          <w:sz w:val="27"/>
          <w:szCs w:val="27"/>
        </w:rPr>
        <w:br/>
      </w:r>
      <w:r w:rsidRPr="00B91AE4">
        <w:rPr>
          <w:sz w:val="27"/>
          <w:szCs w:val="27"/>
        </w:rPr>
        <w:t>и художественные мастерские.</w:t>
      </w:r>
    </w:p>
    <w:p w:rsidR="009224E8" w:rsidRDefault="009A5307" w:rsidP="009A5307">
      <w:pPr>
        <w:pStyle w:val="af0"/>
        <w:spacing w:before="0" w:beforeAutospacing="0" w:after="0" w:afterAutospacing="0"/>
        <w:ind w:left="708" w:firstLine="1"/>
        <w:rPr>
          <w:b/>
          <w:i/>
          <w:sz w:val="27"/>
          <w:szCs w:val="27"/>
        </w:rPr>
      </w:pPr>
      <w:r w:rsidRPr="00654CA5">
        <w:rPr>
          <w:b/>
          <w:i/>
          <w:sz w:val="27"/>
          <w:szCs w:val="27"/>
        </w:rPr>
        <w:t xml:space="preserve">Департамент труда и занятости населения </w:t>
      </w:r>
    </w:p>
    <w:p w:rsidR="009A5307" w:rsidRDefault="009A5307" w:rsidP="009A5307">
      <w:pPr>
        <w:pStyle w:val="af0"/>
        <w:spacing w:before="0" w:beforeAutospacing="0" w:after="0" w:afterAutospacing="0"/>
        <w:ind w:left="708" w:firstLine="1"/>
        <w:rPr>
          <w:i/>
          <w:sz w:val="27"/>
          <w:szCs w:val="27"/>
        </w:rPr>
      </w:pPr>
      <w:r w:rsidRPr="00654CA5">
        <w:rPr>
          <w:b/>
          <w:i/>
          <w:sz w:val="27"/>
          <w:szCs w:val="27"/>
        </w:rPr>
        <w:t>Томской области</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634041, г. Томск, ул. Киевская, д. 76 </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Тел./факс: 8 (3822) </w:t>
      </w:r>
      <w:r w:rsidRPr="008C153C">
        <w:rPr>
          <w:i/>
          <w:sz w:val="27"/>
          <w:szCs w:val="27"/>
        </w:rPr>
        <w:t>46-93-79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Телефон </w:t>
      </w:r>
      <w:r>
        <w:rPr>
          <w:i/>
          <w:sz w:val="27"/>
          <w:szCs w:val="27"/>
        </w:rPr>
        <w:t>горячей линии: 8</w:t>
      </w:r>
      <w:r w:rsidRPr="008C153C">
        <w:rPr>
          <w:i/>
          <w:sz w:val="27"/>
          <w:szCs w:val="27"/>
        </w:rPr>
        <w:t>-800-200-12-02</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r:id="rId370" w:tgtFrame="_blank" w:history="1">
        <w:r w:rsidRPr="00654CA5">
          <w:rPr>
            <w:i/>
            <w:sz w:val="27"/>
            <w:szCs w:val="27"/>
          </w:rPr>
          <w:t>https://rabota.tomsk.gov.ru</w:t>
        </w:r>
      </w:hyperlink>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электронной почты: </w:t>
      </w:r>
      <w:hyperlink r:id="rId371" w:tgtFrame="_blank" w:history="1">
        <w:r w:rsidRPr="00654CA5">
          <w:rPr>
            <w:i/>
            <w:sz w:val="27"/>
            <w:szCs w:val="27"/>
          </w:rPr>
          <w:t>priem@rabota.tomsk.ru</w:t>
        </w:r>
      </w:hyperlink>
    </w:p>
    <w:p w:rsidR="00467342" w:rsidRDefault="009A5307" w:rsidP="009A5307">
      <w:pPr>
        <w:pStyle w:val="af0"/>
        <w:spacing w:before="0" w:beforeAutospacing="0" w:after="0" w:afterAutospacing="0"/>
        <w:ind w:left="708" w:firstLine="1"/>
        <w:rPr>
          <w:b/>
          <w:i/>
          <w:sz w:val="27"/>
          <w:szCs w:val="27"/>
        </w:rPr>
      </w:pPr>
      <w:r w:rsidRPr="00CF4878">
        <w:rPr>
          <w:b/>
          <w:i/>
          <w:sz w:val="27"/>
          <w:szCs w:val="27"/>
        </w:rPr>
        <w:t xml:space="preserve">Управление по вопросам миграции </w:t>
      </w:r>
    </w:p>
    <w:p w:rsidR="009A5307" w:rsidRDefault="009A5307" w:rsidP="009A5307">
      <w:pPr>
        <w:pStyle w:val="af0"/>
        <w:spacing w:before="0" w:beforeAutospacing="0" w:after="0" w:afterAutospacing="0"/>
        <w:ind w:left="708" w:firstLine="1"/>
        <w:rPr>
          <w:i/>
          <w:sz w:val="27"/>
          <w:szCs w:val="27"/>
        </w:rPr>
      </w:pPr>
      <w:r w:rsidRPr="00CF4878">
        <w:rPr>
          <w:b/>
          <w:i/>
          <w:sz w:val="27"/>
          <w:szCs w:val="27"/>
        </w:rPr>
        <w:t>УМВД России по Томской области</w:t>
      </w:r>
      <w:r w:rsidRPr="00654CA5">
        <w:rPr>
          <w:i/>
          <w:sz w:val="27"/>
          <w:szCs w:val="27"/>
        </w:rPr>
        <w:br/>
        <w:t xml:space="preserve">Адрес: 634009, г. Томск, пр. Ленина, д. 122 </w:t>
      </w:r>
    </w:p>
    <w:p w:rsidR="009A5307" w:rsidRDefault="009A5307" w:rsidP="009A5307">
      <w:pPr>
        <w:pStyle w:val="af0"/>
        <w:spacing w:before="0" w:beforeAutospacing="0" w:after="0" w:afterAutospacing="0"/>
        <w:ind w:left="708" w:firstLine="1"/>
        <w:rPr>
          <w:i/>
          <w:sz w:val="27"/>
          <w:szCs w:val="27"/>
        </w:rPr>
      </w:pPr>
      <w:r>
        <w:rPr>
          <w:i/>
          <w:sz w:val="27"/>
          <w:szCs w:val="27"/>
        </w:rPr>
        <w:t>Тел.</w:t>
      </w:r>
      <w:r w:rsidRPr="00654CA5">
        <w:rPr>
          <w:i/>
          <w:sz w:val="27"/>
          <w:szCs w:val="27"/>
        </w:rPr>
        <w:t>: 8 (3822)</w:t>
      </w:r>
      <w:r w:rsidRPr="008C153C">
        <w:rPr>
          <w:i/>
          <w:sz w:val="27"/>
          <w:szCs w:val="27"/>
        </w:rPr>
        <w:t xml:space="preserve"> 79-49-</w:t>
      </w:r>
      <w:r w:rsidR="000E28F5">
        <w:rPr>
          <w:i/>
          <w:sz w:val="27"/>
          <w:szCs w:val="27"/>
        </w:rPr>
        <w:t>12</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w:tgtFrame="_blank" w:history="1">
        <w:r w:rsidRPr="00654CA5">
          <w:rPr>
            <w:i/>
            <w:sz w:val="27"/>
            <w:szCs w:val="27"/>
          </w:rPr>
          <w:t>www.70.мвд.рф</w:t>
        </w:r>
      </w:hyperlink>
    </w:p>
    <w:p w:rsidR="00654CA5" w:rsidRDefault="00654CA5" w:rsidP="003A2A64">
      <w:pPr>
        <w:pStyle w:val="af8"/>
        <w:jc w:val="both"/>
        <w:rPr>
          <w:rFonts w:ascii="Times New Roman" w:eastAsia="Times New Roman" w:hAnsi="Times New Roman"/>
          <w:sz w:val="27"/>
          <w:szCs w:val="27"/>
          <w:lang w:eastAsia="ru-RU"/>
        </w:rPr>
      </w:pPr>
    </w:p>
    <w:p w:rsidR="00266F7F" w:rsidRDefault="00266F7F" w:rsidP="003A2A64">
      <w:pPr>
        <w:pStyle w:val="af8"/>
        <w:jc w:val="both"/>
        <w:rPr>
          <w:rFonts w:ascii="Times New Roman" w:eastAsia="Times New Roman" w:hAnsi="Times New Roman"/>
          <w:sz w:val="27"/>
          <w:szCs w:val="27"/>
          <w:lang w:eastAsia="ru-RU"/>
        </w:rPr>
      </w:pPr>
    </w:p>
    <w:p w:rsidR="004B39B3" w:rsidRDefault="004B39B3" w:rsidP="004B39B3">
      <w:pPr>
        <w:pStyle w:val="25"/>
      </w:pPr>
      <w:bookmarkStart w:id="329" w:name="_Toc391916660"/>
      <w:r w:rsidRPr="00A14B7A">
        <w:t>ТУЛЬСКАЯ ОБЛАСТЬ</w:t>
      </w:r>
      <w:bookmarkEnd w:id="329"/>
    </w:p>
    <w:p w:rsidR="004B39B3" w:rsidRPr="00AC4FBB" w:rsidRDefault="004B39B3" w:rsidP="004B39B3">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4B39B3" w:rsidRPr="00AC4FBB" w:rsidRDefault="004B39B3" w:rsidP="004B39B3">
      <w:pPr>
        <w:rPr>
          <w:i/>
          <w:iCs/>
          <w:sz w:val="27"/>
          <w:szCs w:val="27"/>
        </w:rPr>
      </w:pPr>
      <w:r w:rsidRPr="00AC4FBB">
        <w:rPr>
          <w:i/>
          <w:iCs/>
          <w:sz w:val="27"/>
          <w:szCs w:val="27"/>
        </w:rPr>
        <w:t xml:space="preserve">распоряжением Правительства Российской Федерации </w:t>
      </w:r>
    </w:p>
    <w:p w:rsidR="004B39B3" w:rsidRPr="00922260" w:rsidRDefault="004B39B3" w:rsidP="004B39B3">
      <w:pPr>
        <w:pStyle w:val="25"/>
        <w:rPr>
          <w:b w:val="0"/>
          <w:i/>
          <w:iCs/>
          <w:sz w:val="27"/>
          <w:szCs w:val="27"/>
        </w:rPr>
      </w:pPr>
      <w:r w:rsidRPr="0082142B">
        <w:rPr>
          <w:b w:val="0"/>
          <w:i/>
          <w:iCs/>
          <w:sz w:val="27"/>
          <w:szCs w:val="27"/>
        </w:rPr>
        <w:t xml:space="preserve">от </w:t>
      </w:r>
      <w:r w:rsidR="0082142B" w:rsidRPr="0082142B">
        <w:rPr>
          <w:b w:val="0"/>
          <w:i/>
          <w:iCs/>
          <w:sz w:val="27"/>
          <w:szCs w:val="27"/>
          <w:lang w:val="ru-RU"/>
        </w:rPr>
        <w:t>7 июня</w:t>
      </w:r>
      <w:r w:rsidRPr="0082142B">
        <w:rPr>
          <w:b w:val="0"/>
          <w:i/>
          <w:iCs/>
          <w:sz w:val="27"/>
          <w:szCs w:val="27"/>
        </w:rPr>
        <w:t xml:space="preserve"> 201</w:t>
      </w:r>
      <w:r w:rsidR="0082142B" w:rsidRPr="0082142B">
        <w:rPr>
          <w:b w:val="0"/>
          <w:i/>
          <w:iCs/>
          <w:sz w:val="27"/>
          <w:szCs w:val="27"/>
          <w:lang w:val="ru-RU"/>
        </w:rPr>
        <w:t>9</w:t>
      </w:r>
      <w:r w:rsidRPr="0082142B">
        <w:rPr>
          <w:b w:val="0"/>
          <w:i/>
          <w:iCs/>
          <w:sz w:val="27"/>
          <w:szCs w:val="27"/>
        </w:rPr>
        <w:t xml:space="preserve"> г. № </w:t>
      </w:r>
      <w:r w:rsidR="0082142B" w:rsidRPr="0082142B">
        <w:rPr>
          <w:b w:val="0"/>
          <w:i/>
          <w:iCs/>
          <w:sz w:val="27"/>
          <w:szCs w:val="27"/>
          <w:lang w:val="ru-RU"/>
        </w:rPr>
        <w:t>1235</w:t>
      </w:r>
      <w:r w:rsidRPr="0082142B">
        <w:rPr>
          <w:b w:val="0"/>
          <w:i/>
          <w:iCs/>
          <w:sz w:val="27"/>
          <w:szCs w:val="27"/>
        </w:rPr>
        <w:t>-р)</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lang w:bidi="en-US"/>
        </w:rPr>
      </w:pPr>
      <w:r w:rsidRPr="00C47BC4">
        <w:rPr>
          <w:sz w:val="27"/>
          <w:szCs w:val="27"/>
          <w:lang w:bidi="en-US"/>
        </w:rPr>
        <w:t xml:space="preserve">Территорией вселения является вся </w:t>
      </w:r>
      <w:r w:rsidRPr="00DB7215">
        <w:rPr>
          <w:sz w:val="27"/>
          <w:szCs w:val="27"/>
          <w:lang w:bidi="en-US"/>
        </w:rPr>
        <w:t>Тульск</w:t>
      </w:r>
      <w:r>
        <w:rPr>
          <w:sz w:val="27"/>
          <w:szCs w:val="27"/>
          <w:lang w:bidi="en-US"/>
        </w:rPr>
        <w:t>ая</w:t>
      </w:r>
      <w:r w:rsidRPr="00DB7215">
        <w:rPr>
          <w:sz w:val="27"/>
          <w:szCs w:val="27"/>
          <w:lang w:bidi="en-US"/>
        </w:rPr>
        <w:t xml:space="preserve"> област</w:t>
      </w:r>
      <w:r>
        <w:rPr>
          <w:sz w:val="27"/>
          <w:szCs w:val="27"/>
          <w:lang w:bidi="en-US"/>
        </w:rPr>
        <w:t>ь</w:t>
      </w:r>
      <w:r w:rsidRPr="00DB7215">
        <w:rPr>
          <w:sz w:val="27"/>
          <w:szCs w:val="27"/>
          <w:lang w:bidi="en-US"/>
        </w:rPr>
        <w:t xml:space="preserve">.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Тульска</w:t>
      </w:r>
      <w:r w:rsidR="00800580">
        <w:rPr>
          <w:sz w:val="27"/>
          <w:szCs w:val="27"/>
          <w:lang w:bidi="en-US"/>
        </w:rPr>
        <w:t xml:space="preserve">я область </w:t>
      </w:r>
      <w:r w:rsidR="0063573E">
        <w:rPr>
          <w:sz w:val="27"/>
          <w:szCs w:val="27"/>
          <w:lang w:bidi="en-US"/>
        </w:rPr>
        <w:t xml:space="preserve">входит в состав Центрального федерального округа, </w:t>
      </w:r>
      <w:r w:rsidR="00800580">
        <w:rPr>
          <w:sz w:val="27"/>
          <w:szCs w:val="27"/>
          <w:lang w:bidi="en-US"/>
        </w:rPr>
        <w:t>расположена в центре Е</w:t>
      </w:r>
      <w:r w:rsidRPr="00922260">
        <w:rPr>
          <w:sz w:val="27"/>
          <w:szCs w:val="27"/>
          <w:lang w:bidi="en-US"/>
        </w:rPr>
        <w:t xml:space="preserve">вропейской части России на Среднерусской возвышенности в пределах степной и лесостепной зон. Граничит на севере и северо-востоке – </w:t>
      </w:r>
      <w:r w:rsidR="0063573E">
        <w:rPr>
          <w:sz w:val="27"/>
          <w:szCs w:val="27"/>
          <w:lang w:bidi="en-US"/>
        </w:rPr>
        <w:br/>
      </w:r>
      <w:r w:rsidRPr="00922260">
        <w:rPr>
          <w:sz w:val="27"/>
          <w:szCs w:val="27"/>
          <w:lang w:bidi="en-US"/>
        </w:rPr>
        <w:t>с Московской, на востоке – с Рязанской, на юго-востоке и юге – с Липецкой, на юге и юго-западе – с Орловской, на западе и северо-западе – с Калужской областями.</w:t>
      </w:r>
      <w:r>
        <w:rPr>
          <w:sz w:val="27"/>
          <w:szCs w:val="27"/>
          <w:lang w:bidi="en-US"/>
        </w:rPr>
        <w:t xml:space="preserve"> </w:t>
      </w:r>
      <w:r w:rsidRPr="00922260">
        <w:rPr>
          <w:sz w:val="27"/>
          <w:szCs w:val="27"/>
          <w:lang w:bidi="en-US"/>
        </w:rPr>
        <w:t>Административный центр</w:t>
      </w:r>
      <w:r>
        <w:rPr>
          <w:sz w:val="27"/>
          <w:szCs w:val="27"/>
          <w:lang w:bidi="en-US"/>
        </w:rPr>
        <w:t xml:space="preserve"> </w:t>
      </w:r>
      <w:r w:rsidRPr="00922260">
        <w:rPr>
          <w:sz w:val="27"/>
          <w:szCs w:val="27"/>
          <w:lang w:bidi="en-US"/>
        </w:rPr>
        <w:t xml:space="preserve">– город Тула. </w:t>
      </w:r>
    </w:p>
    <w:p w:rsidR="004B39B3" w:rsidRPr="00922260" w:rsidRDefault="004B39B3" w:rsidP="004B39B3">
      <w:pPr>
        <w:ind w:firstLine="709"/>
        <w:jc w:val="both"/>
        <w:rPr>
          <w:sz w:val="27"/>
          <w:szCs w:val="27"/>
          <w:lang w:bidi="en-US"/>
        </w:rPr>
      </w:pPr>
      <w:r w:rsidRPr="00922260">
        <w:rPr>
          <w:sz w:val="27"/>
          <w:szCs w:val="27"/>
          <w:lang w:bidi="en-US"/>
        </w:rPr>
        <w:t>Область располагает развитой транспортной сетью, по которой осуществляются грузовые и пассажирские перевозки. Территорию области пересекают важные стратегические автомобильные дороги федерального значения: М-2 «Крым», М-4 «Дон», М-6 «Каспий», Р-92 «Калуга</w:t>
      </w:r>
      <w:r w:rsidR="00247437">
        <w:rPr>
          <w:sz w:val="27"/>
          <w:szCs w:val="27"/>
          <w:lang w:bidi="en-US"/>
        </w:rPr>
        <w:t xml:space="preserve"> – </w:t>
      </w:r>
      <w:r w:rsidRPr="00922260">
        <w:rPr>
          <w:sz w:val="27"/>
          <w:szCs w:val="27"/>
          <w:lang w:bidi="en-US"/>
        </w:rPr>
        <w:t>Перемышль</w:t>
      </w:r>
      <w:r w:rsidR="00247437">
        <w:rPr>
          <w:sz w:val="27"/>
          <w:szCs w:val="27"/>
          <w:lang w:bidi="en-US"/>
        </w:rPr>
        <w:t xml:space="preserve"> – </w:t>
      </w:r>
      <w:r w:rsidRPr="00922260">
        <w:rPr>
          <w:sz w:val="27"/>
          <w:szCs w:val="27"/>
          <w:lang w:bidi="en-US"/>
        </w:rPr>
        <w:t>Белев</w:t>
      </w:r>
      <w:r w:rsidR="00247437">
        <w:rPr>
          <w:sz w:val="27"/>
          <w:szCs w:val="27"/>
          <w:lang w:bidi="en-US"/>
        </w:rPr>
        <w:t xml:space="preserve"> – </w:t>
      </w:r>
      <w:r w:rsidRPr="00922260">
        <w:rPr>
          <w:sz w:val="27"/>
          <w:szCs w:val="27"/>
          <w:lang w:bidi="en-US"/>
        </w:rPr>
        <w:t>Ор</w:t>
      </w:r>
      <w:r w:rsidR="00F84765">
        <w:rPr>
          <w:sz w:val="27"/>
          <w:szCs w:val="27"/>
          <w:lang w:bidi="en-US"/>
        </w:rPr>
        <w:t>ё</w:t>
      </w:r>
      <w:r w:rsidRPr="00922260">
        <w:rPr>
          <w:sz w:val="27"/>
          <w:szCs w:val="27"/>
          <w:lang w:bidi="en-US"/>
        </w:rPr>
        <w:t>л», Р-132 «Калуга</w:t>
      </w:r>
      <w:r w:rsidR="00C54AD1">
        <w:rPr>
          <w:sz w:val="27"/>
          <w:szCs w:val="27"/>
          <w:lang w:bidi="en-US"/>
        </w:rPr>
        <w:t xml:space="preserve"> – </w:t>
      </w:r>
      <w:r w:rsidRPr="00922260">
        <w:rPr>
          <w:sz w:val="27"/>
          <w:szCs w:val="27"/>
          <w:lang w:bidi="en-US"/>
        </w:rPr>
        <w:t>Тула</w:t>
      </w:r>
      <w:r w:rsidR="00C54AD1">
        <w:rPr>
          <w:sz w:val="27"/>
          <w:szCs w:val="27"/>
          <w:lang w:bidi="en-US"/>
        </w:rPr>
        <w:t xml:space="preserve"> – </w:t>
      </w:r>
      <w:r w:rsidRPr="00922260">
        <w:rPr>
          <w:sz w:val="27"/>
          <w:szCs w:val="27"/>
          <w:lang w:bidi="en-US"/>
        </w:rPr>
        <w:t>Михайлов</w:t>
      </w:r>
      <w:r w:rsidR="00C54AD1">
        <w:rPr>
          <w:sz w:val="27"/>
          <w:szCs w:val="27"/>
          <w:lang w:bidi="en-US"/>
        </w:rPr>
        <w:t xml:space="preserve"> – </w:t>
      </w:r>
      <w:r w:rsidRPr="00922260">
        <w:rPr>
          <w:sz w:val="27"/>
          <w:szCs w:val="27"/>
          <w:lang w:bidi="en-US"/>
        </w:rPr>
        <w:t>Рязань».</w:t>
      </w:r>
      <w:r>
        <w:rPr>
          <w:sz w:val="27"/>
          <w:szCs w:val="27"/>
          <w:lang w:bidi="en-US"/>
        </w:rPr>
        <w:t xml:space="preserve"> </w:t>
      </w:r>
      <w:r w:rsidRPr="00922260">
        <w:rPr>
          <w:sz w:val="27"/>
          <w:szCs w:val="27"/>
          <w:lang w:bidi="en-US"/>
        </w:rPr>
        <w:t xml:space="preserve">Крупные железнодорожные магистрали связывают Тулу с другими областями России и странами ближнего </w:t>
      </w:r>
      <w:r w:rsidRPr="00922260">
        <w:rPr>
          <w:sz w:val="27"/>
          <w:szCs w:val="27"/>
          <w:lang w:bidi="en-US"/>
        </w:rPr>
        <w:br/>
        <w:t xml:space="preserve">и дальнего зарубежья. </w:t>
      </w:r>
    </w:p>
    <w:p w:rsidR="007A37F3" w:rsidRPr="007A37F3" w:rsidRDefault="007A37F3" w:rsidP="007A37F3">
      <w:pPr>
        <w:ind w:firstLine="709"/>
        <w:jc w:val="both"/>
        <w:rPr>
          <w:sz w:val="27"/>
          <w:szCs w:val="27"/>
          <w:lang w:bidi="en-US"/>
        </w:rPr>
      </w:pPr>
      <w:r w:rsidRPr="007A37F3">
        <w:rPr>
          <w:sz w:val="27"/>
          <w:szCs w:val="27"/>
          <w:lang w:bidi="en-US"/>
        </w:rPr>
        <w:t xml:space="preserve">Численность населения </w:t>
      </w:r>
      <w:r w:rsidR="006865C0" w:rsidRPr="00922260">
        <w:rPr>
          <w:sz w:val="27"/>
          <w:szCs w:val="27"/>
          <w:lang w:bidi="en-US"/>
        </w:rPr>
        <w:t>Тульск</w:t>
      </w:r>
      <w:r w:rsidR="006865C0">
        <w:rPr>
          <w:sz w:val="27"/>
          <w:szCs w:val="27"/>
          <w:lang w:bidi="en-US"/>
        </w:rPr>
        <w:t xml:space="preserve">ой области </w:t>
      </w:r>
      <w:r>
        <w:rPr>
          <w:sz w:val="27"/>
          <w:szCs w:val="27"/>
          <w:lang w:bidi="en-US"/>
        </w:rPr>
        <w:t xml:space="preserve">составляет </w:t>
      </w:r>
      <w:r w:rsidRPr="007A37F3">
        <w:rPr>
          <w:sz w:val="27"/>
          <w:szCs w:val="27"/>
          <w:lang w:bidi="en-US"/>
        </w:rPr>
        <w:t>1</w:t>
      </w:r>
      <w:r w:rsidR="00F84765">
        <w:rPr>
          <w:sz w:val="27"/>
          <w:szCs w:val="27"/>
          <w:lang w:bidi="en-US"/>
        </w:rPr>
        <w:t> </w:t>
      </w:r>
      <w:r w:rsidRPr="007A37F3">
        <w:rPr>
          <w:sz w:val="27"/>
          <w:szCs w:val="27"/>
          <w:lang w:bidi="en-US"/>
        </w:rPr>
        <w:t>4</w:t>
      </w:r>
      <w:r w:rsidR="006749FB">
        <w:rPr>
          <w:sz w:val="27"/>
          <w:szCs w:val="27"/>
          <w:lang w:bidi="en-US"/>
        </w:rPr>
        <w:t>4</w:t>
      </w:r>
      <w:r w:rsidRPr="007A37F3">
        <w:rPr>
          <w:sz w:val="27"/>
          <w:szCs w:val="27"/>
          <w:lang w:bidi="en-US"/>
        </w:rPr>
        <w:t>9,</w:t>
      </w:r>
      <w:r w:rsidR="006749FB">
        <w:rPr>
          <w:sz w:val="27"/>
          <w:szCs w:val="27"/>
          <w:lang w:bidi="en-US"/>
        </w:rPr>
        <w:t>1</w:t>
      </w:r>
      <w:r w:rsidRPr="007A37F3">
        <w:rPr>
          <w:sz w:val="27"/>
          <w:szCs w:val="27"/>
          <w:lang w:bidi="en-US"/>
        </w:rPr>
        <w:t xml:space="preserve"> тыс. человек, </w:t>
      </w:r>
      <w:r w:rsidR="006865C0">
        <w:rPr>
          <w:sz w:val="27"/>
          <w:szCs w:val="27"/>
          <w:lang w:bidi="en-US"/>
        </w:rPr>
        <w:br/>
      </w:r>
      <w:r w:rsidRPr="007A37F3">
        <w:rPr>
          <w:sz w:val="27"/>
          <w:szCs w:val="27"/>
          <w:lang w:bidi="en-US"/>
        </w:rPr>
        <w:t>в том числе городское</w:t>
      </w:r>
      <w:r>
        <w:rPr>
          <w:sz w:val="27"/>
          <w:szCs w:val="27"/>
          <w:lang w:bidi="en-US"/>
        </w:rPr>
        <w:t> </w:t>
      </w:r>
      <w:r w:rsidRPr="007A37F3">
        <w:rPr>
          <w:sz w:val="27"/>
          <w:szCs w:val="27"/>
          <w:lang w:bidi="en-US"/>
        </w:rPr>
        <w:t>– 74,8</w:t>
      </w:r>
      <w:r>
        <w:rPr>
          <w:sz w:val="27"/>
          <w:szCs w:val="27"/>
          <w:lang w:bidi="en-US"/>
        </w:rPr>
        <w:t>%</w:t>
      </w:r>
      <w:r w:rsidRPr="007A37F3">
        <w:rPr>
          <w:sz w:val="27"/>
          <w:szCs w:val="27"/>
          <w:lang w:bidi="en-US"/>
        </w:rPr>
        <w:t xml:space="preserve">. В национальном составе населения преобладают русские. </w:t>
      </w:r>
    </w:p>
    <w:p w:rsidR="004B39B3" w:rsidRPr="00922260" w:rsidRDefault="007A37F3" w:rsidP="007A37F3">
      <w:pPr>
        <w:pStyle w:val="af0"/>
        <w:shd w:val="clear" w:color="auto" w:fill="FFFFFF"/>
        <w:spacing w:before="0" w:beforeAutospacing="0" w:after="0" w:afterAutospacing="0"/>
        <w:ind w:firstLine="709"/>
        <w:jc w:val="both"/>
        <w:rPr>
          <w:sz w:val="27"/>
          <w:szCs w:val="27"/>
          <w:lang w:bidi="en-US"/>
        </w:rPr>
      </w:pPr>
      <w:r w:rsidRPr="007A37F3">
        <w:rPr>
          <w:sz w:val="27"/>
          <w:szCs w:val="27"/>
          <w:lang w:bidi="en-US"/>
        </w:rPr>
        <w:lastRenderedPageBreak/>
        <w:t xml:space="preserve">В состав </w:t>
      </w:r>
      <w:r w:rsidR="006865C0">
        <w:rPr>
          <w:sz w:val="27"/>
          <w:szCs w:val="27"/>
          <w:lang w:bidi="en-US"/>
        </w:rPr>
        <w:t>региона</w:t>
      </w:r>
      <w:r w:rsidRPr="007A37F3">
        <w:rPr>
          <w:sz w:val="27"/>
          <w:szCs w:val="27"/>
          <w:lang w:bidi="en-US"/>
        </w:rPr>
        <w:t xml:space="preserve"> входит 7 городских округов и 19 муниципальных районов.</w:t>
      </w:r>
    </w:p>
    <w:p w:rsidR="004B39B3"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 xml:space="preserve">Выгодное географическое расположение, наличие природных богатств, топливно-энергетических и минеральных ресурсов, плодородных земель, мощного промышленного комплекса, высокого научно-технического, а также значительного туристского потенциала позволяют рассматривать область как один </w:t>
      </w:r>
      <w:r w:rsidR="00F84765">
        <w:rPr>
          <w:sz w:val="27"/>
          <w:szCs w:val="27"/>
          <w:lang w:bidi="en-US"/>
        </w:rPr>
        <w:br/>
      </w:r>
      <w:r w:rsidRPr="00922260">
        <w:rPr>
          <w:sz w:val="27"/>
          <w:szCs w:val="27"/>
          <w:lang w:bidi="en-US"/>
        </w:rPr>
        <w:t>из перспективных ареалов экономического роста Центрального федерального округа.</w:t>
      </w:r>
      <w:r>
        <w:rPr>
          <w:sz w:val="27"/>
          <w:szCs w:val="27"/>
          <w:lang w:bidi="en-US"/>
        </w:rPr>
        <w:t xml:space="preserve"> </w:t>
      </w:r>
    </w:p>
    <w:p w:rsidR="004B39B3" w:rsidRPr="00536535" w:rsidRDefault="004B39B3" w:rsidP="004B39B3">
      <w:pPr>
        <w:ind w:firstLine="709"/>
        <w:jc w:val="both"/>
        <w:rPr>
          <w:sz w:val="27"/>
          <w:szCs w:val="27"/>
          <w:lang w:bidi="en-US"/>
        </w:rPr>
      </w:pPr>
      <w:r w:rsidRPr="00536535">
        <w:rPr>
          <w:sz w:val="27"/>
          <w:szCs w:val="27"/>
          <w:lang w:bidi="en-US"/>
        </w:rPr>
        <w:t xml:space="preserve">Тульская область является одной из самых высокоразвитых в промышленном отношении среди регионов Центрального федерального округа с высокой долей обрабатывающей промышленности в экономике. Одной из отличительных черт области является также высокая концентрация предприятий оборонно-промышленного комплекса. </w:t>
      </w:r>
    </w:p>
    <w:p w:rsidR="004B39B3" w:rsidRPr="00536535" w:rsidRDefault="004B39B3" w:rsidP="004B39B3">
      <w:pPr>
        <w:ind w:firstLine="709"/>
        <w:jc w:val="both"/>
        <w:rPr>
          <w:sz w:val="27"/>
          <w:szCs w:val="27"/>
          <w:lang w:bidi="en-US"/>
        </w:rPr>
      </w:pPr>
      <w:r w:rsidRPr="00536535">
        <w:rPr>
          <w:sz w:val="27"/>
          <w:szCs w:val="27"/>
          <w:lang w:bidi="en-US"/>
        </w:rPr>
        <w:t xml:space="preserve">К основным видам экономической деятельности Тульской области относятся: производство машин и оборудования (включая </w:t>
      </w:r>
      <w:r w:rsidR="00F84765" w:rsidRPr="00536535">
        <w:rPr>
          <w:sz w:val="27"/>
          <w:szCs w:val="27"/>
          <w:lang w:bidi="en-US"/>
        </w:rPr>
        <w:t>оборонно-промышленн</w:t>
      </w:r>
      <w:r w:rsidR="00F84765">
        <w:rPr>
          <w:sz w:val="27"/>
          <w:szCs w:val="27"/>
          <w:lang w:bidi="en-US"/>
        </w:rPr>
        <w:t>ый</w:t>
      </w:r>
      <w:r w:rsidR="00F84765" w:rsidRPr="00536535">
        <w:rPr>
          <w:sz w:val="27"/>
          <w:szCs w:val="27"/>
          <w:lang w:bidi="en-US"/>
        </w:rPr>
        <w:t xml:space="preserve"> комплекс</w:t>
      </w:r>
      <w:r w:rsidRPr="00536535">
        <w:rPr>
          <w:sz w:val="27"/>
          <w:szCs w:val="27"/>
          <w:lang w:bidi="en-US"/>
        </w:rPr>
        <w:t xml:space="preserve">), химическое производство; металлургическое производство; производство неметаллических минеральных продуктов; производство пищевых продуктов. </w:t>
      </w:r>
    </w:p>
    <w:p w:rsidR="004B39B3"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Основу «экспорта области» составляет продукция сельскохозяйственных организаций, предприятий пищевой и пищеперерабатывающей промышленности, машиностроения, химической промышленности, стройиндустрии и ч</w:t>
      </w:r>
      <w:r w:rsidR="005B6B11">
        <w:rPr>
          <w:sz w:val="27"/>
          <w:szCs w:val="27"/>
          <w:lang w:bidi="en-US"/>
        </w:rPr>
        <w:t>ё</w:t>
      </w:r>
      <w:r w:rsidRPr="00922260">
        <w:rPr>
          <w:sz w:val="27"/>
          <w:szCs w:val="27"/>
          <w:lang w:bidi="en-US"/>
        </w:rPr>
        <w:t>рной металлургии. Импортирует область конечную продукцию предприятий металлургической промышленности, автомобилестроения, радиоэлектронику, большую часть продукции л</w:t>
      </w:r>
      <w:r w:rsidR="005B6B11">
        <w:rPr>
          <w:sz w:val="27"/>
          <w:szCs w:val="27"/>
          <w:lang w:bidi="en-US"/>
        </w:rPr>
        <w:t>ё</w:t>
      </w:r>
      <w:r w:rsidRPr="00922260">
        <w:rPr>
          <w:sz w:val="27"/>
          <w:szCs w:val="27"/>
          <w:lang w:bidi="en-US"/>
        </w:rPr>
        <w:t xml:space="preserve">гкой промышленности.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536535">
        <w:rPr>
          <w:sz w:val="27"/>
          <w:szCs w:val="27"/>
          <w:lang w:bidi="en-US"/>
        </w:rPr>
        <w:t xml:space="preserve">В регионе проводится эффективная инвестиционная политика. Активная работа с иностранными и российскими инвесторами позволяет прогнозировать последующий рост инвестиций в основной капитал, </w:t>
      </w:r>
      <w:r>
        <w:rPr>
          <w:sz w:val="27"/>
          <w:szCs w:val="27"/>
          <w:lang w:bidi="en-US"/>
        </w:rPr>
        <w:t xml:space="preserve">что повлечёт </w:t>
      </w:r>
      <w:r w:rsidRPr="00536535">
        <w:rPr>
          <w:sz w:val="27"/>
          <w:szCs w:val="27"/>
          <w:lang w:bidi="en-US"/>
        </w:rPr>
        <w:t xml:space="preserve">потребность </w:t>
      </w:r>
      <w:r>
        <w:rPr>
          <w:sz w:val="27"/>
          <w:szCs w:val="27"/>
          <w:lang w:bidi="en-US"/>
        </w:rPr>
        <w:br/>
      </w:r>
      <w:r w:rsidRPr="00536535">
        <w:rPr>
          <w:sz w:val="27"/>
          <w:szCs w:val="27"/>
          <w:lang w:bidi="en-US"/>
        </w:rPr>
        <w:t>в трудовых ресурсах.</w:t>
      </w:r>
    </w:p>
    <w:p w:rsidR="004B39B3" w:rsidRPr="003D2EEA" w:rsidRDefault="004B39B3" w:rsidP="004B39B3">
      <w:pPr>
        <w:ind w:firstLine="709"/>
        <w:jc w:val="both"/>
        <w:rPr>
          <w:sz w:val="27"/>
          <w:szCs w:val="27"/>
          <w:lang w:bidi="en-US"/>
        </w:rPr>
      </w:pPr>
      <w:r w:rsidRPr="003D2EEA">
        <w:rPr>
          <w:sz w:val="27"/>
          <w:szCs w:val="27"/>
          <w:lang w:bidi="en-US"/>
        </w:rPr>
        <w:t>Наибольшим спросом у работодателей пользуются специалисты рабочих профессий: токари, наладчики оборудования, операторы, электросварщики, электрогазосварщики, электромонтеры, каменщики, плотники, монтажники, водители, швеи, повара, работники и инженеры различных профилей.</w:t>
      </w:r>
    </w:p>
    <w:p w:rsidR="004B39B3" w:rsidRPr="003D2EEA" w:rsidRDefault="004B39B3" w:rsidP="004B39B3">
      <w:pPr>
        <w:pStyle w:val="af0"/>
        <w:shd w:val="clear" w:color="auto" w:fill="FFFFFF"/>
        <w:spacing w:before="0" w:beforeAutospacing="0" w:after="0" w:afterAutospacing="0"/>
        <w:ind w:firstLine="709"/>
        <w:jc w:val="both"/>
        <w:rPr>
          <w:sz w:val="27"/>
          <w:szCs w:val="27"/>
          <w:lang w:bidi="en-US"/>
        </w:rPr>
      </w:pPr>
      <w:r w:rsidRPr="003D2EEA">
        <w:rPr>
          <w:sz w:val="27"/>
          <w:szCs w:val="27"/>
          <w:lang w:bidi="en-US"/>
        </w:rPr>
        <w:t>В агропромышленном комплексе востребованы профессии: агроном, ветеринарный врач, зоотехник, механизатор, тракторист-машинист.</w:t>
      </w:r>
    </w:p>
    <w:p w:rsidR="004B39B3" w:rsidRPr="001277AF" w:rsidRDefault="004B39B3" w:rsidP="004B39B3">
      <w:pPr>
        <w:ind w:firstLine="709"/>
        <w:jc w:val="both"/>
        <w:rPr>
          <w:sz w:val="27"/>
          <w:szCs w:val="27"/>
          <w:lang w:bidi="en-US"/>
        </w:rPr>
      </w:pPr>
      <w:r w:rsidRPr="001277AF">
        <w:rPr>
          <w:sz w:val="27"/>
          <w:szCs w:val="27"/>
          <w:lang w:bidi="en-US"/>
        </w:rPr>
        <w:t xml:space="preserve">Подбор варианта подходящей работы участникам </w:t>
      </w:r>
      <w:r>
        <w:rPr>
          <w:sz w:val="27"/>
          <w:szCs w:val="27"/>
          <w:lang w:bidi="en-US"/>
        </w:rPr>
        <w:t xml:space="preserve">Государственной </w:t>
      </w:r>
      <w:hyperlink r:id="rId372" w:history="1">
        <w:r w:rsidRPr="001277AF">
          <w:rPr>
            <w:sz w:val="27"/>
            <w:szCs w:val="27"/>
            <w:lang w:bidi="en-US"/>
          </w:rPr>
          <w:t>программы</w:t>
        </w:r>
      </w:hyperlink>
      <w:r w:rsidRPr="001277AF">
        <w:rPr>
          <w:sz w:val="27"/>
          <w:szCs w:val="27"/>
          <w:lang w:bidi="en-US"/>
        </w:rPr>
        <w:t xml:space="preserve"> и членам их семей осуществляется центрами занятости населения городов и районов </w:t>
      </w:r>
      <w:r w:rsidR="00454F28" w:rsidRPr="00922260">
        <w:rPr>
          <w:sz w:val="27"/>
          <w:szCs w:val="27"/>
          <w:lang w:bidi="en-US"/>
        </w:rPr>
        <w:t>Тульск</w:t>
      </w:r>
      <w:r w:rsidR="00454F28">
        <w:rPr>
          <w:sz w:val="27"/>
          <w:szCs w:val="27"/>
          <w:lang w:bidi="en-US"/>
        </w:rPr>
        <w:t xml:space="preserve">ой область </w:t>
      </w:r>
      <w:r w:rsidRPr="001277AF">
        <w:rPr>
          <w:sz w:val="27"/>
          <w:szCs w:val="27"/>
          <w:lang w:bidi="en-US"/>
        </w:rPr>
        <w:t xml:space="preserve">в соответствии с законодательством </w:t>
      </w:r>
      <w:r w:rsidR="00454F28">
        <w:rPr>
          <w:sz w:val="27"/>
          <w:szCs w:val="27"/>
          <w:lang w:bidi="en-US"/>
        </w:rPr>
        <w:br/>
      </w:r>
      <w:r w:rsidRPr="001277AF">
        <w:rPr>
          <w:sz w:val="27"/>
          <w:szCs w:val="27"/>
          <w:lang w:bidi="en-US"/>
        </w:rPr>
        <w:t>о занятости населения.</w:t>
      </w:r>
    </w:p>
    <w:p w:rsidR="001D1C3B" w:rsidRDefault="004B39B3" w:rsidP="004B39B3">
      <w:pPr>
        <w:ind w:firstLine="709"/>
        <w:jc w:val="both"/>
        <w:rPr>
          <w:rFonts w:eastAsia="Arial Unicode MS"/>
          <w:sz w:val="27"/>
          <w:szCs w:val="27"/>
        </w:rPr>
      </w:pPr>
      <w:r w:rsidRPr="001277AF">
        <w:rPr>
          <w:sz w:val="27"/>
          <w:szCs w:val="27"/>
          <w:lang w:bidi="en-US"/>
        </w:rPr>
        <w:t>В</w:t>
      </w:r>
      <w:r w:rsidRPr="00857B00">
        <w:rPr>
          <w:rFonts w:eastAsia="Arial Unicode MS"/>
          <w:sz w:val="27"/>
          <w:szCs w:val="27"/>
        </w:rPr>
        <w:t xml:space="preserve"> рамках региональной программы переселения </w:t>
      </w:r>
      <w:r w:rsidR="00CB34F6" w:rsidRPr="001277AF">
        <w:rPr>
          <w:sz w:val="27"/>
          <w:szCs w:val="27"/>
          <w:lang w:bidi="en-US"/>
        </w:rPr>
        <w:t xml:space="preserve">участникам </w:t>
      </w:r>
      <w:r w:rsidR="00CB34F6">
        <w:rPr>
          <w:sz w:val="27"/>
          <w:szCs w:val="27"/>
          <w:lang w:bidi="en-US"/>
        </w:rPr>
        <w:t xml:space="preserve">Государственной </w:t>
      </w:r>
      <w:hyperlink r:id="rId373" w:history="1">
        <w:r w:rsidR="00CB34F6" w:rsidRPr="001277AF">
          <w:rPr>
            <w:sz w:val="27"/>
            <w:szCs w:val="27"/>
            <w:lang w:bidi="en-US"/>
          </w:rPr>
          <w:t>программы</w:t>
        </w:r>
      </w:hyperlink>
      <w:r w:rsidR="00CB34F6" w:rsidRPr="001277AF">
        <w:rPr>
          <w:sz w:val="27"/>
          <w:szCs w:val="27"/>
          <w:lang w:bidi="en-US"/>
        </w:rPr>
        <w:t xml:space="preserve"> и членам их семей </w:t>
      </w:r>
      <w:r w:rsidRPr="00857B00">
        <w:rPr>
          <w:rFonts w:eastAsia="Arial Unicode MS"/>
          <w:sz w:val="27"/>
          <w:szCs w:val="27"/>
        </w:rPr>
        <w:t xml:space="preserve">предоставляются дополнительные гарантии: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расходов на</w:t>
      </w:r>
      <w:r w:rsidR="001D1C3B">
        <w:rPr>
          <w:rFonts w:eastAsia="Arial Unicode MS"/>
          <w:sz w:val="27"/>
          <w:szCs w:val="27"/>
        </w:rPr>
        <w:t xml:space="preserve"> </w:t>
      </w:r>
      <w:r w:rsidR="009B5103">
        <w:rPr>
          <w:rFonts w:eastAsia="Arial Unicode MS"/>
          <w:sz w:val="27"/>
          <w:szCs w:val="27"/>
        </w:rPr>
        <w:t>подтверждение</w:t>
      </w:r>
      <w:r w:rsidRPr="00857B00">
        <w:rPr>
          <w:rFonts w:eastAsia="Arial Unicode MS"/>
          <w:sz w:val="27"/>
          <w:szCs w:val="27"/>
        </w:rPr>
        <w:t xml:space="preserve"> уч</w:t>
      </w:r>
      <w:r w:rsidR="0092645B">
        <w:rPr>
          <w:rFonts w:eastAsia="Arial Unicode MS"/>
          <w:sz w:val="27"/>
          <w:szCs w:val="27"/>
        </w:rPr>
        <w:t>ё</w:t>
      </w:r>
      <w:r w:rsidRPr="00857B00">
        <w:rPr>
          <w:rFonts w:eastAsia="Arial Unicode MS"/>
          <w:sz w:val="27"/>
          <w:szCs w:val="27"/>
        </w:rPr>
        <w:t xml:space="preserve">ных степеней, дипломов </w:t>
      </w:r>
      <w:r w:rsidR="009B5103">
        <w:rPr>
          <w:rFonts w:eastAsia="Arial Unicode MS"/>
          <w:sz w:val="27"/>
          <w:szCs w:val="27"/>
        </w:rPr>
        <w:br/>
      </w:r>
      <w:r w:rsidRPr="00857B00">
        <w:rPr>
          <w:rFonts w:eastAsia="Arial Unicode MS"/>
          <w:sz w:val="27"/>
          <w:szCs w:val="27"/>
        </w:rPr>
        <w:t xml:space="preserve">и других документов об образовании, а также расходов, связанных с прохождением процедуры допуска к медицинской и фармацевтической деятельности </w:t>
      </w:r>
      <w:r w:rsidR="004A1722">
        <w:rPr>
          <w:rFonts w:eastAsia="Arial Unicode MS"/>
          <w:sz w:val="27"/>
          <w:szCs w:val="27"/>
        </w:rPr>
        <w:br/>
      </w:r>
      <w:r w:rsidRPr="00857B00">
        <w:rPr>
          <w:rFonts w:eastAsia="Arial Unicode MS"/>
          <w:sz w:val="27"/>
          <w:szCs w:val="27"/>
        </w:rPr>
        <w:t xml:space="preserve">в Российской Федерации; </w:t>
      </w:r>
    </w:p>
    <w:p w:rsidR="009B5103" w:rsidRDefault="004B39B3" w:rsidP="004B39B3">
      <w:pPr>
        <w:ind w:firstLine="709"/>
        <w:jc w:val="both"/>
        <w:rPr>
          <w:rFonts w:eastAsia="Arial Unicode MS"/>
          <w:sz w:val="27"/>
          <w:szCs w:val="27"/>
        </w:rPr>
      </w:pPr>
      <w:r w:rsidRPr="00857B00">
        <w:rPr>
          <w:rFonts w:eastAsia="Arial Unicode MS"/>
          <w:sz w:val="27"/>
          <w:szCs w:val="27"/>
        </w:rPr>
        <w:t xml:space="preserve">компенсация расходов участникам </w:t>
      </w:r>
      <w:r>
        <w:rPr>
          <w:rFonts w:eastAsia="Arial Unicode MS"/>
          <w:sz w:val="27"/>
          <w:szCs w:val="27"/>
        </w:rPr>
        <w:t xml:space="preserve">Государственной </w:t>
      </w:r>
      <w:r w:rsidRPr="00857B00">
        <w:rPr>
          <w:rFonts w:eastAsia="Arial Unicode MS"/>
          <w:sz w:val="27"/>
          <w:szCs w:val="27"/>
        </w:rPr>
        <w:t>программы, трудоустроившимся в</w:t>
      </w:r>
      <w:r w:rsidR="001D1C3B">
        <w:rPr>
          <w:rFonts w:eastAsia="Arial Unicode MS"/>
          <w:sz w:val="27"/>
          <w:szCs w:val="27"/>
        </w:rPr>
        <w:t xml:space="preserve"> </w:t>
      </w:r>
      <w:r w:rsidRPr="00857B00">
        <w:rPr>
          <w:rFonts w:eastAsia="Arial Unicode MS"/>
          <w:sz w:val="27"/>
          <w:szCs w:val="27"/>
        </w:rPr>
        <w:t xml:space="preserve">государственные и муниципальные учреждения Тульской </w:t>
      </w:r>
      <w:r w:rsidRPr="00857B00">
        <w:rPr>
          <w:rFonts w:eastAsia="Arial Unicode MS"/>
          <w:sz w:val="27"/>
          <w:szCs w:val="27"/>
        </w:rPr>
        <w:lastRenderedPageBreak/>
        <w:t xml:space="preserve">области, стоимости аренды жилья на период до получения </w:t>
      </w:r>
      <w:r>
        <w:rPr>
          <w:rFonts w:eastAsia="Arial Unicode MS"/>
          <w:sz w:val="27"/>
          <w:szCs w:val="27"/>
        </w:rPr>
        <w:t xml:space="preserve">ими </w:t>
      </w:r>
      <w:r w:rsidRPr="00857B00">
        <w:rPr>
          <w:rFonts w:eastAsia="Arial Unicode MS"/>
          <w:sz w:val="27"/>
          <w:szCs w:val="27"/>
        </w:rPr>
        <w:t xml:space="preserve">гражданства, </w:t>
      </w:r>
      <w:r w:rsidR="001D1C3B">
        <w:rPr>
          <w:rFonts w:eastAsia="Arial Unicode MS"/>
          <w:sz w:val="27"/>
          <w:szCs w:val="27"/>
        </w:rPr>
        <w:br/>
      </w:r>
      <w:r w:rsidRPr="00857B00">
        <w:rPr>
          <w:rFonts w:eastAsia="Arial Unicode MS"/>
          <w:sz w:val="27"/>
          <w:szCs w:val="27"/>
        </w:rPr>
        <w:t xml:space="preserve">но не более </w:t>
      </w:r>
      <w:r w:rsidR="009B5103">
        <w:rPr>
          <w:rFonts w:eastAsia="Arial Unicode MS"/>
          <w:sz w:val="27"/>
          <w:szCs w:val="27"/>
        </w:rPr>
        <w:t>года</w:t>
      </w:r>
      <w:r w:rsidRPr="00857B00">
        <w:rPr>
          <w:rFonts w:eastAsia="Arial Unicode MS"/>
          <w:sz w:val="27"/>
          <w:szCs w:val="27"/>
        </w:rPr>
        <w:t>, в</w:t>
      </w:r>
      <w:r w:rsidR="001D1C3B">
        <w:rPr>
          <w:rFonts w:eastAsia="Arial Unicode MS"/>
          <w:sz w:val="27"/>
          <w:szCs w:val="27"/>
        </w:rPr>
        <w:t xml:space="preserve"> </w:t>
      </w:r>
      <w:r w:rsidRPr="00857B00">
        <w:rPr>
          <w:rFonts w:eastAsia="Arial Unicode MS"/>
          <w:sz w:val="27"/>
          <w:szCs w:val="27"/>
        </w:rPr>
        <w:t>размере 50</w:t>
      </w:r>
      <w:r>
        <w:rPr>
          <w:rFonts w:eastAsia="Arial Unicode MS"/>
          <w:sz w:val="27"/>
          <w:szCs w:val="27"/>
        </w:rPr>
        <w:t>%</w:t>
      </w:r>
      <w:r w:rsidRPr="00857B00">
        <w:rPr>
          <w:rFonts w:eastAsia="Arial Unicode MS"/>
          <w:sz w:val="27"/>
          <w:szCs w:val="27"/>
        </w:rPr>
        <w:t xml:space="preserve"> от стоимости аренды жилья, но не более </w:t>
      </w:r>
      <w:r w:rsidR="009B5103">
        <w:rPr>
          <w:rFonts w:eastAsia="Arial Unicode MS"/>
          <w:sz w:val="27"/>
          <w:szCs w:val="27"/>
        </w:rPr>
        <w:t>6</w:t>
      </w:r>
      <w:r>
        <w:rPr>
          <w:rFonts w:eastAsia="Arial Unicode MS"/>
          <w:sz w:val="27"/>
          <w:szCs w:val="27"/>
        </w:rPr>
        <w:t> </w:t>
      </w:r>
      <w:r w:rsidR="001D1C3B">
        <w:rPr>
          <w:rFonts w:eastAsia="Arial Unicode MS"/>
          <w:sz w:val="27"/>
          <w:szCs w:val="27"/>
        </w:rPr>
        <w:t>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в</w:t>
      </w:r>
      <w:r>
        <w:rPr>
          <w:rFonts w:eastAsia="Arial Unicode MS"/>
          <w:sz w:val="27"/>
          <w:szCs w:val="27"/>
        </w:rPr>
        <w:t> </w:t>
      </w:r>
      <w:r w:rsidRPr="00857B00">
        <w:rPr>
          <w:rFonts w:eastAsia="Arial Unicode MS"/>
          <w:sz w:val="27"/>
          <w:szCs w:val="27"/>
        </w:rPr>
        <w:t xml:space="preserve">месяц;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за медицинское о</w:t>
      </w:r>
      <w:r w:rsidR="005B6B11">
        <w:rPr>
          <w:rFonts w:eastAsia="Arial Unicode MS"/>
          <w:sz w:val="27"/>
          <w:szCs w:val="27"/>
        </w:rPr>
        <w:t>свидетельствование</w:t>
      </w:r>
      <w:r w:rsidRPr="00857B00">
        <w:rPr>
          <w:rFonts w:eastAsia="Arial Unicode MS"/>
          <w:sz w:val="27"/>
          <w:szCs w:val="27"/>
        </w:rPr>
        <w:t xml:space="preserve">; </w:t>
      </w:r>
    </w:p>
    <w:p w:rsidR="00FA0512" w:rsidRDefault="004B39B3" w:rsidP="004B39B3">
      <w:pPr>
        <w:ind w:firstLine="709"/>
        <w:jc w:val="both"/>
        <w:rPr>
          <w:rFonts w:eastAsia="Arial Unicode MS"/>
          <w:sz w:val="27"/>
          <w:szCs w:val="27"/>
        </w:rPr>
      </w:pPr>
      <w:r w:rsidRPr="00857B00">
        <w:rPr>
          <w:rFonts w:eastAsia="Arial Unicode MS"/>
          <w:sz w:val="27"/>
          <w:szCs w:val="27"/>
        </w:rPr>
        <w:t xml:space="preserve">единовременная выплата участникам </w:t>
      </w:r>
      <w:r>
        <w:rPr>
          <w:rFonts w:eastAsia="Arial Unicode MS"/>
          <w:sz w:val="27"/>
          <w:szCs w:val="27"/>
        </w:rPr>
        <w:t xml:space="preserve">Государственной </w:t>
      </w:r>
      <w:r w:rsidRPr="00857B00">
        <w:rPr>
          <w:rFonts w:eastAsia="Arial Unicode MS"/>
          <w:sz w:val="27"/>
          <w:szCs w:val="27"/>
        </w:rPr>
        <w:t>программы и членам их</w:t>
      </w:r>
      <w:r>
        <w:rPr>
          <w:rFonts w:eastAsia="Arial Unicode MS"/>
          <w:sz w:val="27"/>
          <w:szCs w:val="27"/>
        </w:rPr>
        <w:t> </w:t>
      </w:r>
      <w:r w:rsidRPr="00857B00">
        <w:rPr>
          <w:rFonts w:eastAsia="Arial Unicode MS"/>
          <w:sz w:val="27"/>
          <w:szCs w:val="27"/>
        </w:rPr>
        <w:t>семей, имеющим тр</w:t>
      </w:r>
      <w:r>
        <w:rPr>
          <w:rFonts w:eastAsia="Arial Unicode MS"/>
          <w:sz w:val="27"/>
          <w:szCs w:val="27"/>
        </w:rPr>
        <w:t>ё</w:t>
      </w:r>
      <w:r w:rsidRPr="00857B00">
        <w:rPr>
          <w:rFonts w:eastAsia="Arial Unicode MS"/>
          <w:sz w:val="27"/>
          <w:szCs w:val="27"/>
        </w:rPr>
        <w:t>х и более детей (11</w:t>
      </w:r>
      <w:r>
        <w:rPr>
          <w:rFonts w:eastAsia="Arial Unicode MS"/>
          <w:sz w:val="27"/>
          <w:szCs w:val="27"/>
        </w:rPr>
        <w:t> 96</w:t>
      </w:r>
      <w:r w:rsidRPr="00857B00">
        <w:rPr>
          <w:rFonts w:eastAsia="Arial Unicode MS"/>
          <w:sz w:val="27"/>
          <w:szCs w:val="27"/>
        </w:rPr>
        <w:t>0 руб</w:t>
      </w:r>
      <w:r w:rsidR="00416300">
        <w:rPr>
          <w:rFonts w:eastAsia="Arial Unicode MS"/>
          <w:sz w:val="27"/>
          <w:szCs w:val="27"/>
        </w:rPr>
        <w:t>лей</w:t>
      </w:r>
      <w:r w:rsidRPr="00857B00">
        <w:rPr>
          <w:rFonts w:eastAsia="Arial Unicode MS"/>
          <w:sz w:val="27"/>
          <w:szCs w:val="27"/>
        </w:rPr>
        <w:t xml:space="preserve"> на каждого ребенка) и (или) имеющим ребенка-инвалида (20</w:t>
      </w:r>
      <w:r w:rsidR="007B05AF">
        <w:rPr>
          <w:rFonts w:eastAsia="Arial Unicode MS"/>
          <w:sz w:val="27"/>
          <w:szCs w:val="27"/>
        </w:rPr>
        <w:t>,</w:t>
      </w:r>
      <w:r>
        <w:rPr>
          <w:rFonts w:eastAsia="Arial Unicode MS"/>
          <w:sz w:val="27"/>
          <w:szCs w:val="27"/>
        </w:rPr>
        <w:t>8</w:t>
      </w:r>
      <w:r w:rsidR="007B05AF">
        <w:rPr>
          <w:rFonts w:eastAsia="Arial Unicode MS"/>
          <w:sz w:val="27"/>
          <w:szCs w:val="27"/>
        </w:rPr>
        <w:t xml:space="preserve"> 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на каждого ребенка-инвалида)</w:t>
      </w:r>
      <w:r w:rsidR="00FA0512">
        <w:rPr>
          <w:rFonts w:eastAsia="Arial Unicode MS"/>
          <w:sz w:val="27"/>
          <w:szCs w:val="27"/>
        </w:rPr>
        <w:t>;</w:t>
      </w:r>
    </w:p>
    <w:p w:rsidR="004B39B3" w:rsidRPr="00857B00" w:rsidRDefault="00FA0512" w:rsidP="004B39B3">
      <w:pPr>
        <w:ind w:firstLine="709"/>
        <w:jc w:val="both"/>
        <w:rPr>
          <w:rFonts w:eastAsia="Arial Unicode MS"/>
          <w:sz w:val="27"/>
          <w:szCs w:val="27"/>
        </w:rPr>
      </w:pPr>
      <w:r w:rsidRPr="00FA0512">
        <w:rPr>
          <w:rFonts w:eastAsia="Arial Unicode MS"/>
          <w:sz w:val="27"/>
          <w:szCs w:val="27"/>
        </w:rPr>
        <w:t xml:space="preserve">компенсация расходов участника </w:t>
      </w:r>
      <w:r>
        <w:rPr>
          <w:rFonts w:eastAsia="Arial Unicode MS"/>
          <w:sz w:val="27"/>
          <w:szCs w:val="27"/>
        </w:rPr>
        <w:t xml:space="preserve">Государственной </w:t>
      </w:r>
      <w:r w:rsidRPr="00FA0512">
        <w:rPr>
          <w:rFonts w:eastAsia="Arial Unicode MS"/>
          <w:sz w:val="27"/>
          <w:szCs w:val="27"/>
        </w:rPr>
        <w:t>программы и членов его семьи за нотариальное заверение переводов на русский язык документов, необходимых для оформления правового статуса</w:t>
      </w:r>
      <w:r w:rsidR="004B39B3" w:rsidRPr="00857B00">
        <w:rPr>
          <w:rFonts w:eastAsia="Arial Unicode MS"/>
          <w:sz w:val="27"/>
          <w:szCs w:val="27"/>
        </w:rPr>
        <w:t>.</w:t>
      </w:r>
    </w:p>
    <w:p w:rsidR="004B39B3" w:rsidRDefault="004B39B3" w:rsidP="004B39B3">
      <w:pPr>
        <w:pStyle w:val="af0"/>
        <w:shd w:val="clear" w:color="auto" w:fill="FFFFFF"/>
        <w:spacing w:before="0" w:beforeAutospacing="0" w:after="0" w:afterAutospacing="0"/>
        <w:ind w:firstLine="709"/>
        <w:jc w:val="both"/>
        <w:rPr>
          <w:rFonts w:eastAsia="Arial Unicode MS"/>
          <w:sz w:val="27"/>
          <w:szCs w:val="27"/>
        </w:rPr>
      </w:pPr>
      <w:r>
        <w:rPr>
          <w:rFonts w:eastAsia="Arial Unicode MS"/>
          <w:sz w:val="27"/>
          <w:szCs w:val="27"/>
        </w:rPr>
        <w:t>Медицинская помощь оказывается в соответствии с законодательством Российской Федерации.</w:t>
      </w:r>
    </w:p>
    <w:p w:rsidR="004B39B3" w:rsidRPr="00CE7910" w:rsidRDefault="004B39B3" w:rsidP="004B39B3">
      <w:pPr>
        <w:ind w:firstLine="709"/>
        <w:jc w:val="both"/>
        <w:rPr>
          <w:rFonts w:eastAsia="Arial Unicode MS"/>
          <w:sz w:val="27"/>
          <w:szCs w:val="27"/>
        </w:rPr>
      </w:pPr>
      <w:r w:rsidRPr="00CE7910">
        <w:rPr>
          <w:rFonts w:eastAsia="Arial Unicode MS"/>
          <w:sz w:val="27"/>
          <w:szCs w:val="27"/>
        </w:rPr>
        <w:t>Независимо от наличия страхового полиса бесплатно оказывается скорая медицинская помощь</w:t>
      </w:r>
      <w:r w:rsidR="00FA0512">
        <w:rPr>
          <w:rFonts w:eastAsia="Arial Unicode MS"/>
          <w:sz w:val="27"/>
          <w:szCs w:val="27"/>
        </w:rPr>
        <w:t xml:space="preserve"> </w:t>
      </w:r>
      <w:r w:rsidR="00FA0512" w:rsidRPr="00151B26">
        <w:rPr>
          <w:sz w:val="27"/>
          <w:szCs w:val="27"/>
        </w:rPr>
        <w:t>в</w:t>
      </w:r>
      <w:r w:rsidR="00FA0512">
        <w:rPr>
          <w:sz w:val="27"/>
          <w:szCs w:val="27"/>
        </w:rPr>
        <w:t xml:space="preserve"> </w:t>
      </w:r>
      <w:r w:rsidR="00FA0512" w:rsidRPr="00151B26">
        <w:rPr>
          <w:sz w:val="27"/>
          <w:szCs w:val="27"/>
        </w:rPr>
        <w:t>рамках территориальной программы государственных гарантий бесплатного оказания гражданам медицинской помощи</w:t>
      </w:r>
      <w:r w:rsidR="0092645B">
        <w:rPr>
          <w:rStyle w:val="ae"/>
          <w:rFonts w:eastAsia="Arial Unicode MS"/>
          <w:sz w:val="27"/>
          <w:szCs w:val="27"/>
        </w:rPr>
        <w:footnoteReference w:id="95"/>
      </w:r>
      <w:r w:rsidRPr="00CE7910">
        <w:rPr>
          <w:rFonts w:eastAsia="Arial Unicode MS"/>
          <w:sz w:val="27"/>
          <w:szCs w:val="27"/>
        </w:rPr>
        <w:t>.</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Соотечественники, прибывшие в Тульскую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числе возможных вариантов: аренда (на</w:t>
      </w:r>
      <w:r>
        <w:rPr>
          <w:rFonts w:eastAsia="Arial Unicode MS"/>
          <w:sz w:val="27"/>
          <w:szCs w:val="27"/>
        </w:rPr>
        <w:t>й</w:t>
      </w:r>
      <w:r w:rsidRPr="007C2B5C">
        <w:rPr>
          <w:rFonts w:eastAsia="Arial Unicode MS"/>
          <w:sz w:val="27"/>
          <w:szCs w:val="27"/>
        </w:rPr>
        <w:t>м) жилого помещения, приобретение жилых помещений за сч</w:t>
      </w:r>
      <w:r>
        <w:rPr>
          <w:rFonts w:eastAsia="Arial Unicode MS"/>
          <w:sz w:val="27"/>
          <w:szCs w:val="27"/>
        </w:rPr>
        <w:t>ё</w:t>
      </w:r>
      <w:r w:rsidRPr="007C2B5C">
        <w:rPr>
          <w:rFonts w:eastAsia="Arial Unicode MS"/>
          <w:sz w:val="27"/>
          <w:szCs w:val="27"/>
        </w:rPr>
        <w:t>т собственных средств, покупка земельных участков для индивидуального жилищного строительства в собственность у</w:t>
      </w:r>
      <w:r>
        <w:rPr>
          <w:rFonts w:eastAsia="Arial Unicode MS"/>
          <w:sz w:val="27"/>
          <w:szCs w:val="27"/>
        </w:rPr>
        <w:t> </w:t>
      </w:r>
      <w:r w:rsidRPr="007C2B5C">
        <w:rPr>
          <w:rFonts w:eastAsia="Arial Unicode MS"/>
          <w:sz w:val="27"/>
          <w:szCs w:val="27"/>
        </w:rPr>
        <w:t xml:space="preserve">физического лица или организации, приобретение права аренды или собственности на земельный участок на аукционах на основании заявления </w:t>
      </w:r>
      <w:r w:rsidR="00123B05">
        <w:rPr>
          <w:rFonts w:eastAsia="Arial Unicode MS"/>
          <w:sz w:val="27"/>
          <w:szCs w:val="27"/>
        </w:rPr>
        <w:br/>
      </w:r>
      <w:r w:rsidRPr="007C2B5C">
        <w:rPr>
          <w:rFonts w:eastAsia="Arial Unicode MS"/>
          <w:sz w:val="27"/>
          <w:szCs w:val="27"/>
        </w:rPr>
        <w:t>о предоставлении земельного участка, переуступка прав аренды у физического лица или организаций.</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Тульской области функционирует государственное учреждение Тульской области «Центр временного размещения соотечественников»</w:t>
      </w:r>
      <w:r w:rsidR="003C638C">
        <w:rPr>
          <w:rStyle w:val="ae"/>
          <w:rFonts w:eastAsia="Arial Unicode MS"/>
          <w:sz w:val="27"/>
          <w:szCs w:val="27"/>
        </w:rPr>
        <w:footnoteReference w:id="96"/>
      </w:r>
      <w:r>
        <w:rPr>
          <w:rFonts w:eastAsia="Arial Unicode MS"/>
          <w:sz w:val="27"/>
          <w:szCs w:val="27"/>
        </w:rPr>
        <w:t xml:space="preserve">, </w:t>
      </w:r>
      <w:r w:rsidRPr="00CC35CD">
        <w:rPr>
          <w:rFonts w:eastAsia="Arial Unicode MS"/>
          <w:sz w:val="27"/>
          <w:szCs w:val="27"/>
        </w:rPr>
        <w:t>которое</w:t>
      </w:r>
      <w:r>
        <w:rPr>
          <w:rFonts w:eastAsia="Arial Unicode MS"/>
          <w:sz w:val="27"/>
          <w:szCs w:val="27"/>
        </w:rPr>
        <w:t xml:space="preserve"> </w:t>
      </w:r>
      <w:r w:rsidRPr="00CC35CD">
        <w:rPr>
          <w:rFonts w:eastAsia="Arial Unicode MS"/>
          <w:sz w:val="27"/>
          <w:szCs w:val="27"/>
        </w:rPr>
        <w:t xml:space="preserve">организует первичное размещение и временное проживание </w:t>
      </w:r>
      <w:r w:rsidR="00EA4212">
        <w:rPr>
          <w:rFonts w:eastAsia="Arial Unicode MS"/>
          <w:sz w:val="27"/>
          <w:szCs w:val="27"/>
        </w:rPr>
        <w:t>соотечественников</w:t>
      </w:r>
      <w:r w:rsidRPr="00CC35CD">
        <w:rPr>
          <w:rFonts w:eastAsia="Arial Unicode MS"/>
          <w:sz w:val="27"/>
          <w:szCs w:val="27"/>
        </w:rPr>
        <w:t xml:space="preserve"> по договору найма жилого помещения;</w:t>
      </w:r>
      <w:r>
        <w:rPr>
          <w:rFonts w:eastAsia="Arial Unicode MS"/>
          <w:sz w:val="27"/>
          <w:szCs w:val="27"/>
        </w:rPr>
        <w:t xml:space="preserve"> </w:t>
      </w:r>
      <w:r w:rsidRPr="00CC35CD">
        <w:rPr>
          <w:rFonts w:eastAsia="Arial Unicode MS"/>
          <w:sz w:val="27"/>
          <w:szCs w:val="27"/>
        </w:rPr>
        <w:t>оказывает содействие в постановке на миграционный уч</w:t>
      </w:r>
      <w:r w:rsidR="00187CD6">
        <w:rPr>
          <w:rFonts w:eastAsia="Arial Unicode MS"/>
          <w:sz w:val="27"/>
          <w:szCs w:val="27"/>
        </w:rPr>
        <w:t>ё</w:t>
      </w:r>
      <w:r w:rsidRPr="00CC35CD">
        <w:rPr>
          <w:rFonts w:eastAsia="Arial Unicode MS"/>
          <w:sz w:val="27"/>
          <w:szCs w:val="27"/>
        </w:rPr>
        <w:t>т, в оформлении разрешения на временное проживание;</w:t>
      </w:r>
      <w:r>
        <w:rPr>
          <w:rFonts w:eastAsia="Arial Unicode MS"/>
          <w:sz w:val="27"/>
          <w:szCs w:val="27"/>
        </w:rPr>
        <w:t xml:space="preserve"> </w:t>
      </w:r>
      <w:r w:rsidRPr="00CC35CD">
        <w:rPr>
          <w:rFonts w:eastAsia="Arial Unicode MS"/>
          <w:sz w:val="27"/>
          <w:szCs w:val="27"/>
        </w:rPr>
        <w:t xml:space="preserve">оказывает содействие </w:t>
      </w:r>
      <w:r w:rsidR="00EA4212">
        <w:rPr>
          <w:rFonts w:eastAsia="Arial Unicode MS"/>
          <w:sz w:val="27"/>
          <w:szCs w:val="27"/>
        </w:rPr>
        <w:br/>
      </w:r>
      <w:r w:rsidRPr="00CC35CD">
        <w:rPr>
          <w:rFonts w:eastAsia="Arial Unicode MS"/>
          <w:sz w:val="27"/>
          <w:szCs w:val="27"/>
        </w:rPr>
        <w:t xml:space="preserve">в трудоустройстве, а также информационное, консультативное, бытовое и правовое содействие участникам </w:t>
      </w:r>
      <w:r w:rsidR="00123B05">
        <w:rPr>
          <w:rFonts w:eastAsia="Arial Unicode MS"/>
          <w:sz w:val="27"/>
          <w:szCs w:val="27"/>
        </w:rPr>
        <w:t xml:space="preserve">Государственной </w:t>
      </w:r>
      <w:r w:rsidRPr="00CC35CD">
        <w:rPr>
          <w:rFonts w:eastAsia="Arial Unicode MS"/>
          <w:sz w:val="27"/>
          <w:szCs w:val="27"/>
        </w:rPr>
        <w:t>программы и членам их семей</w:t>
      </w:r>
      <w:r w:rsidR="00EA4212">
        <w:rPr>
          <w:rFonts w:eastAsia="Arial Unicode MS"/>
          <w:sz w:val="27"/>
          <w:szCs w:val="27"/>
        </w:rPr>
        <w:t>.</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Услуги по проживанию в учреждении оказываются платно (плата составляет 180 руб</w:t>
      </w:r>
      <w:r w:rsidR="00A60C19">
        <w:rPr>
          <w:rFonts w:eastAsia="Arial Unicode MS"/>
          <w:sz w:val="27"/>
          <w:szCs w:val="27"/>
        </w:rPr>
        <w:t>лей</w:t>
      </w:r>
      <w:r w:rsidRPr="007C2B5C">
        <w:rPr>
          <w:rFonts w:eastAsia="Arial Unicode MS"/>
          <w:sz w:val="27"/>
          <w:szCs w:val="27"/>
        </w:rPr>
        <w:t xml:space="preserve"> в сутки с человека, дети от 7 до 18 лет – 90 руб</w:t>
      </w:r>
      <w:r w:rsidR="00A60C19">
        <w:rPr>
          <w:rFonts w:eastAsia="Arial Unicode MS"/>
          <w:sz w:val="27"/>
          <w:szCs w:val="27"/>
        </w:rPr>
        <w:t>лей</w:t>
      </w:r>
      <w:r w:rsidRPr="007C2B5C">
        <w:rPr>
          <w:rFonts w:eastAsia="Arial Unicode MS"/>
          <w:sz w:val="27"/>
          <w:szCs w:val="27"/>
        </w:rPr>
        <w:t xml:space="preserve"> в сутки, дети до 7</w:t>
      </w:r>
      <w:r>
        <w:rPr>
          <w:rFonts w:eastAsia="Arial Unicode MS"/>
          <w:sz w:val="27"/>
          <w:szCs w:val="27"/>
        </w:rPr>
        <w:t> </w:t>
      </w:r>
      <w:r w:rsidRPr="007C2B5C">
        <w:rPr>
          <w:rFonts w:eastAsia="Arial Unicode MS"/>
          <w:sz w:val="27"/>
          <w:szCs w:val="27"/>
        </w:rPr>
        <w:t>лет</w:t>
      </w:r>
      <w:r>
        <w:rPr>
          <w:rFonts w:eastAsia="Arial Unicode MS"/>
          <w:sz w:val="27"/>
          <w:szCs w:val="27"/>
        </w:rPr>
        <w:t> </w:t>
      </w:r>
      <w:r w:rsidRPr="007C2B5C">
        <w:rPr>
          <w:rFonts w:eastAsia="Arial Unicode MS"/>
          <w:sz w:val="27"/>
          <w:szCs w:val="27"/>
        </w:rPr>
        <w:t xml:space="preserve">– бесплатно), проживание и регистрация в учреждении возможны до получения </w:t>
      </w:r>
      <w:r w:rsidRPr="001A7286">
        <w:rPr>
          <w:rFonts w:eastAsia="Arial Unicode MS"/>
          <w:sz w:val="27"/>
          <w:szCs w:val="27"/>
        </w:rPr>
        <w:t>гражданства Российской Федерации.</w:t>
      </w:r>
    </w:p>
    <w:p w:rsidR="004B39B3" w:rsidRPr="007C2B5C" w:rsidRDefault="004B39B3" w:rsidP="004B39B3">
      <w:pPr>
        <w:autoSpaceDE/>
        <w:autoSpaceDN/>
        <w:adjustRightInd/>
        <w:ind w:firstLine="709"/>
        <w:contextualSpacing/>
        <w:jc w:val="both"/>
        <w:rPr>
          <w:rFonts w:eastAsia="Arial Unicode MS"/>
          <w:sz w:val="27"/>
          <w:szCs w:val="27"/>
        </w:rPr>
      </w:pPr>
      <w:r w:rsidRPr="007E19BA">
        <w:rPr>
          <w:rFonts w:eastAsia="Arial Unicode MS"/>
          <w:sz w:val="27"/>
          <w:szCs w:val="27"/>
        </w:rPr>
        <w:t>На территории Тульской области действует государственная программа Тульской области «Обеспечение доступным и комфортным жильем населения Тульской области</w:t>
      </w:r>
      <w:r>
        <w:rPr>
          <w:rFonts w:eastAsia="Arial Unicode MS"/>
          <w:sz w:val="27"/>
          <w:szCs w:val="27"/>
        </w:rPr>
        <w:t xml:space="preserve">», </w:t>
      </w:r>
      <w:r w:rsidRPr="007E19BA">
        <w:rPr>
          <w:rFonts w:eastAsia="Arial Unicode MS"/>
          <w:sz w:val="27"/>
          <w:szCs w:val="27"/>
        </w:rPr>
        <w:t>утвержд</w:t>
      </w:r>
      <w:r w:rsidR="009021AF">
        <w:rPr>
          <w:rFonts w:eastAsia="Arial Unicode MS"/>
          <w:sz w:val="27"/>
          <w:szCs w:val="27"/>
        </w:rPr>
        <w:t>ё</w:t>
      </w:r>
      <w:r w:rsidRPr="007E19BA">
        <w:rPr>
          <w:rFonts w:eastAsia="Arial Unicode MS"/>
          <w:sz w:val="27"/>
          <w:szCs w:val="27"/>
        </w:rPr>
        <w:t xml:space="preserve">нная постановлением правительства Тульской области от </w:t>
      </w:r>
      <w:r>
        <w:rPr>
          <w:rFonts w:eastAsia="Arial Unicode MS"/>
          <w:sz w:val="27"/>
          <w:szCs w:val="27"/>
        </w:rPr>
        <w:t xml:space="preserve">29 декабря </w:t>
      </w:r>
      <w:r w:rsidRPr="007E19BA">
        <w:rPr>
          <w:rFonts w:eastAsia="Arial Unicode MS"/>
          <w:sz w:val="27"/>
          <w:szCs w:val="27"/>
        </w:rPr>
        <w:t xml:space="preserve">2018 </w:t>
      </w:r>
      <w:r>
        <w:rPr>
          <w:rFonts w:eastAsia="Arial Unicode MS"/>
          <w:sz w:val="27"/>
          <w:szCs w:val="27"/>
        </w:rPr>
        <w:t xml:space="preserve">г. </w:t>
      </w:r>
      <w:r w:rsidRPr="007E19BA">
        <w:rPr>
          <w:rFonts w:eastAsia="Arial Unicode MS"/>
          <w:sz w:val="27"/>
          <w:szCs w:val="27"/>
        </w:rPr>
        <w:t>№ 598</w:t>
      </w:r>
      <w:r>
        <w:rPr>
          <w:rFonts w:eastAsia="Arial Unicode MS"/>
          <w:sz w:val="27"/>
          <w:szCs w:val="27"/>
        </w:rPr>
        <w:t>, в</w:t>
      </w:r>
      <w:r w:rsidRPr="007C2B5C">
        <w:rPr>
          <w:rFonts w:eastAsia="Arial Unicode MS"/>
          <w:sz w:val="27"/>
          <w:szCs w:val="27"/>
        </w:rPr>
        <w:t xml:space="preserve"> рамках </w:t>
      </w:r>
      <w:r>
        <w:rPr>
          <w:rFonts w:eastAsia="Arial Unicode MS"/>
          <w:sz w:val="27"/>
          <w:szCs w:val="27"/>
        </w:rPr>
        <w:t>которой</w:t>
      </w:r>
      <w:r w:rsidRPr="007C2B5C">
        <w:rPr>
          <w:rFonts w:eastAsia="Arial Unicode MS"/>
          <w:sz w:val="27"/>
          <w:szCs w:val="27"/>
        </w:rPr>
        <w:t xml:space="preserve"> оказывается государственная </w:t>
      </w:r>
      <w:r w:rsidRPr="007C2B5C">
        <w:rPr>
          <w:rFonts w:eastAsia="Arial Unicode MS"/>
          <w:sz w:val="27"/>
          <w:szCs w:val="27"/>
        </w:rPr>
        <w:lastRenderedPageBreak/>
        <w:t xml:space="preserve">поддержка для улучшения жилищных условий в виде социальных выплат отдельным категориям граждан.  </w:t>
      </w:r>
    </w:p>
    <w:p w:rsidR="004B39B3" w:rsidRPr="007C2B5C" w:rsidRDefault="004B39B3" w:rsidP="00187CD6">
      <w:pPr>
        <w:autoSpaceDE/>
        <w:autoSpaceDN/>
        <w:adjustRightInd/>
        <w:ind w:firstLine="709"/>
        <w:contextualSpacing/>
        <w:jc w:val="both"/>
        <w:rPr>
          <w:rFonts w:eastAsia="Arial Unicode MS"/>
          <w:sz w:val="27"/>
          <w:szCs w:val="27"/>
        </w:rPr>
      </w:pPr>
      <w:r w:rsidRPr="006C7FCD">
        <w:rPr>
          <w:rFonts w:eastAsia="Arial Unicode MS"/>
          <w:spacing w:val="-4"/>
          <w:sz w:val="27"/>
          <w:szCs w:val="27"/>
        </w:rPr>
        <w:t>Региональным фондом развития жилищного строительства и ипотечного кредитования</w:t>
      </w:r>
      <w:r>
        <w:rPr>
          <w:rStyle w:val="ae"/>
          <w:rFonts w:eastAsia="Arial Unicode MS"/>
          <w:spacing w:val="-4"/>
          <w:sz w:val="27"/>
          <w:szCs w:val="27"/>
        </w:rPr>
        <w:footnoteReference w:id="97"/>
      </w:r>
      <w:r w:rsidRPr="007C2B5C">
        <w:rPr>
          <w:rFonts w:eastAsia="Arial Unicode MS"/>
          <w:sz w:val="27"/>
          <w:szCs w:val="27"/>
        </w:rPr>
        <w:t xml:space="preserve"> реализуются специальные программы льготного ипотечного кредитования для </w:t>
      </w:r>
      <w:r w:rsidRPr="001A7286">
        <w:rPr>
          <w:rFonts w:eastAsia="Arial Unicode MS"/>
          <w:sz w:val="27"/>
          <w:szCs w:val="27"/>
        </w:rPr>
        <w:t>медицинских и педагогических работников, работников оборонно-промышленного</w:t>
      </w:r>
      <w:r w:rsidRPr="007C2B5C">
        <w:rPr>
          <w:rFonts w:eastAsia="Arial Unicode MS"/>
          <w:sz w:val="27"/>
          <w:szCs w:val="27"/>
        </w:rPr>
        <w:t xml:space="preserve"> комплекса Тульской области, семей Тульской области, имеющих двух и более детей, молодых семей</w:t>
      </w:r>
      <w:r w:rsidR="00BD1610">
        <w:rPr>
          <w:rFonts w:eastAsia="Arial Unicode MS"/>
          <w:sz w:val="27"/>
          <w:szCs w:val="27"/>
        </w:rPr>
        <w:t xml:space="preserve">, </w:t>
      </w:r>
      <w:r w:rsidR="00BD1610" w:rsidRPr="00BD1610">
        <w:rPr>
          <w:rFonts w:eastAsia="Arial Unicode MS"/>
          <w:sz w:val="27"/>
          <w:szCs w:val="27"/>
        </w:rPr>
        <w:t>граждан Российской Федерации, являющи</w:t>
      </w:r>
      <w:r w:rsidR="00BD1610">
        <w:rPr>
          <w:rFonts w:eastAsia="Arial Unicode MS"/>
          <w:sz w:val="27"/>
          <w:szCs w:val="27"/>
        </w:rPr>
        <w:t>х</w:t>
      </w:r>
      <w:r w:rsidR="00BD1610" w:rsidRPr="00BD1610">
        <w:rPr>
          <w:rFonts w:eastAsia="Arial Unicode MS"/>
          <w:sz w:val="27"/>
          <w:szCs w:val="27"/>
        </w:rPr>
        <w:t>ся участниками Государственной программы</w:t>
      </w:r>
      <w:r w:rsidRPr="007C2B5C">
        <w:rPr>
          <w:rFonts w:eastAsia="Arial Unicode MS"/>
          <w:sz w:val="27"/>
          <w:szCs w:val="27"/>
        </w:rPr>
        <w:t>.</w:t>
      </w:r>
      <w:r>
        <w:rPr>
          <w:rFonts w:eastAsia="Arial Unicode MS"/>
          <w:sz w:val="27"/>
          <w:szCs w:val="27"/>
        </w:rPr>
        <w:t xml:space="preserve"> </w:t>
      </w:r>
      <w:r w:rsidRPr="007C2B5C">
        <w:rPr>
          <w:rFonts w:eastAsia="Arial Unicode MS"/>
          <w:sz w:val="27"/>
          <w:szCs w:val="27"/>
        </w:rPr>
        <w:t>Условия выдачи жилищных ипотечных кредитов различны и определяются кредитным учреждением.</w:t>
      </w:r>
    </w:p>
    <w:p w:rsidR="004B39B3" w:rsidRDefault="00A60C19" w:rsidP="00187CD6">
      <w:pPr>
        <w:autoSpaceDE/>
        <w:autoSpaceDN/>
        <w:adjustRightInd/>
        <w:ind w:firstLine="709"/>
        <w:contextualSpacing/>
        <w:jc w:val="both"/>
        <w:rPr>
          <w:rFonts w:eastAsia="Arial Unicode MS"/>
          <w:sz w:val="27"/>
          <w:szCs w:val="27"/>
        </w:rPr>
      </w:pPr>
      <w:r>
        <w:rPr>
          <w:rFonts w:eastAsia="Arial Unicode MS"/>
          <w:sz w:val="27"/>
          <w:szCs w:val="27"/>
        </w:rPr>
        <w:t>Иностранные граждане</w:t>
      </w:r>
      <w:r w:rsidR="004B39B3" w:rsidRPr="00187CD6">
        <w:rPr>
          <w:rFonts w:eastAsia="Arial Unicode MS"/>
          <w:sz w:val="27"/>
          <w:szCs w:val="27"/>
        </w:rPr>
        <w:t xml:space="preserve"> </w:t>
      </w:r>
      <w:r w:rsidR="00191293" w:rsidRPr="00191293">
        <w:rPr>
          <w:rFonts w:eastAsia="Arial Unicode MS"/>
          <w:sz w:val="27"/>
          <w:szCs w:val="27"/>
        </w:rPr>
        <w:t xml:space="preserve">имеют право на получение дошкольного, начального общего, основного общего и среднего общего образования, а также профессионального обучения по программам профессиональной подготовки </w:t>
      </w:r>
      <w:r w:rsidR="00191293">
        <w:rPr>
          <w:rFonts w:eastAsia="Arial Unicode MS"/>
          <w:sz w:val="27"/>
          <w:szCs w:val="27"/>
        </w:rPr>
        <w:br/>
      </w:r>
      <w:r w:rsidR="00191293" w:rsidRPr="00191293">
        <w:rPr>
          <w:rFonts w:eastAsia="Arial Unicode MS"/>
          <w:sz w:val="27"/>
          <w:szCs w:val="27"/>
        </w:rPr>
        <w:t xml:space="preserve">по профессиям рабочих, должностям служащих в пределах освоения образовательной программы среднего общего образования на общедоступной </w:t>
      </w:r>
      <w:r w:rsidR="00191293">
        <w:rPr>
          <w:rFonts w:eastAsia="Arial Unicode MS"/>
          <w:sz w:val="27"/>
          <w:szCs w:val="27"/>
        </w:rPr>
        <w:br/>
      </w:r>
      <w:r w:rsidR="00191293" w:rsidRPr="00191293">
        <w:rPr>
          <w:rFonts w:eastAsia="Arial Unicode MS"/>
          <w:sz w:val="27"/>
          <w:szCs w:val="27"/>
        </w:rPr>
        <w:t>и бесплатной основе. Возможности иностранных граждан</w:t>
      </w:r>
      <w:r w:rsidR="00C17643">
        <w:rPr>
          <w:rFonts w:eastAsia="Arial Unicode MS"/>
          <w:sz w:val="27"/>
          <w:szCs w:val="27"/>
        </w:rPr>
        <w:t>, в том числе соотечественников,</w:t>
      </w:r>
      <w:r w:rsidR="00191293" w:rsidRPr="00191293">
        <w:rPr>
          <w:rFonts w:eastAsia="Arial Unicode MS"/>
          <w:sz w:val="27"/>
          <w:szCs w:val="27"/>
        </w:rPr>
        <w:t xml:space="preserve"> для получения образования на территории Российской Федерации, в </w:t>
      </w:r>
      <w:r w:rsidR="00C17643">
        <w:rPr>
          <w:rFonts w:eastAsia="Arial Unicode MS"/>
          <w:sz w:val="27"/>
          <w:szCs w:val="27"/>
        </w:rPr>
        <w:t>частности</w:t>
      </w:r>
      <w:r w:rsidR="00191293" w:rsidRPr="00191293">
        <w:rPr>
          <w:rFonts w:eastAsia="Arial Unicode MS"/>
          <w:sz w:val="27"/>
          <w:szCs w:val="27"/>
        </w:rPr>
        <w:t xml:space="preserve"> на территории Тульской области, регулируются статьей 78 Федерального закона от 29</w:t>
      </w:r>
      <w:r w:rsidR="00191293">
        <w:rPr>
          <w:rFonts w:eastAsia="Arial Unicode MS"/>
          <w:sz w:val="27"/>
          <w:szCs w:val="27"/>
        </w:rPr>
        <w:t xml:space="preserve"> декабря </w:t>
      </w:r>
      <w:r w:rsidR="00191293" w:rsidRPr="00191293">
        <w:rPr>
          <w:rFonts w:eastAsia="Arial Unicode MS"/>
          <w:sz w:val="27"/>
          <w:szCs w:val="27"/>
        </w:rPr>
        <w:t xml:space="preserve">2012 </w:t>
      </w:r>
      <w:r w:rsidR="00191293">
        <w:rPr>
          <w:rFonts w:eastAsia="Arial Unicode MS"/>
          <w:sz w:val="27"/>
          <w:szCs w:val="27"/>
        </w:rPr>
        <w:t>г.</w:t>
      </w:r>
      <w:r w:rsidR="00191293" w:rsidRPr="00191293">
        <w:rPr>
          <w:rFonts w:eastAsia="Arial Unicode MS"/>
          <w:sz w:val="27"/>
          <w:szCs w:val="27"/>
        </w:rPr>
        <w:t xml:space="preserve"> № 273-ФЗ «Об образовании </w:t>
      </w:r>
      <w:r w:rsidR="00A432F3">
        <w:rPr>
          <w:rFonts w:eastAsia="Arial Unicode MS"/>
          <w:sz w:val="27"/>
          <w:szCs w:val="27"/>
        </w:rPr>
        <w:br/>
      </w:r>
      <w:r w:rsidR="00191293" w:rsidRPr="00191293">
        <w:rPr>
          <w:rFonts w:eastAsia="Arial Unicode MS"/>
          <w:sz w:val="27"/>
          <w:szCs w:val="27"/>
        </w:rPr>
        <w:t>в Российской Федерации».</w:t>
      </w:r>
      <w:r w:rsidR="00191293">
        <w:rPr>
          <w:rFonts w:eastAsia="Arial Unicode MS"/>
          <w:sz w:val="27"/>
          <w:szCs w:val="27"/>
        </w:rPr>
        <w:t xml:space="preserve"> </w:t>
      </w:r>
    </w:p>
    <w:p w:rsidR="00191293" w:rsidRDefault="00191293" w:rsidP="00187CD6">
      <w:pPr>
        <w:autoSpaceDE/>
        <w:autoSpaceDN/>
        <w:adjustRightInd/>
        <w:ind w:firstLine="709"/>
        <w:contextualSpacing/>
        <w:jc w:val="both"/>
        <w:rPr>
          <w:rFonts w:eastAsia="Arial Unicode MS"/>
          <w:sz w:val="27"/>
          <w:szCs w:val="27"/>
        </w:rPr>
      </w:pPr>
      <w:r w:rsidRPr="00191293">
        <w:rPr>
          <w:rFonts w:eastAsia="Arial Unicode MS"/>
          <w:sz w:val="27"/>
          <w:szCs w:val="27"/>
        </w:rPr>
        <w:t>Иностранные граждане имеют право на получение среднего профессионального образования, высшего образования и дополнительного профессионального образования за сч</w:t>
      </w:r>
      <w:r w:rsidR="004170EE">
        <w:rPr>
          <w:rFonts w:eastAsia="Arial Unicode MS"/>
          <w:sz w:val="27"/>
          <w:szCs w:val="27"/>
        </w:rPr>
        <w:t>ё</w:t>
      </w:r>
      <w:r w:rsidRPr="00191293">
        <w:rPr>
          <w:rFonts w:eastAsia="Arial Unicode MS"/>
          <w:sz w:val="27"/>
          <w:szCs w:val="27"/>
        </w:rPr>
        <w:t>т бюджетных ассигнований федерального бюджета, бюджета Тульской области в соответствии с международными договорами, федеральными законами, а также за сч</w:t>
      </w:r>
      <w:r w:rsidR="004170EE">
        <w:rPr>
          <w:rFonts w:eastAsia="Arial Unicode MS"/>
          <w:sz w:val="27"/>
          <w:szCs w:val="27"/>
        </w:rPr>
        <w:t>ё</w:t>
      </w:r>
      <w:r w:rsidRPr="00191293">
        <w:rPr>
          <w:rFonts w:eastAsia="Arial Unicode MS"/>
          <w:sz w:val="27"/>
          <w:szCs w:val="27"/>
        </w:rPr>
        <w:t xml:space="preserve">т средств физических лиц </w:t>
      </w:r>
      <w:r>
        <w:rPr>
          <w:rFonts w:eastAsia="Arial Unicode MS"/>
          <w:sz w:val="27"/>
          <w:szCs w:val="27"/>
        </w:rPr>
        <w:br/>
      </w:r>
      <w:r w:rsidRPr="00191293">
        <w:rPr>
          <w:rFonts w:eastAsia="Arial Unicode MS"/>
          <w:sz w:val="27"/>
          <w:szCs w:val="27"/>
        </w:rPr>
        <w:t>и юридических лиц в соответствии с договорами об оказании платных образовательных услуг</w:t>
      </w:r>
      <w:r>
        <w:rPr>
          <w:rStyle w:val="ae"/>
          <w:rFonts w:eastAsia="Arial Unicode MS"/>
          <w:sz w:val="27"/>
          <w:szCs w:val="27"/>
        </w:rPr>
        <w:footnoteReference w:id="98"/>
      </w:r>
      <w:r w:rsidRPr="00191293">
        <w:rPr>
          <w:rFonts w:eastAsia="Arial Unicode MS"/>
          <w:sz w:val="27"/>
          <w:szCs w:val="27"/>
        </w:rPr>
        <w:t>.</w:t>
      </w:r>
    </w:p>
    <w:p w:rsidR="00433336" w:rsidRPr="00187CD6" w:rsidRDefault="00433336" w:rsidP="00187CD6">
      <w:pPr>
        <w:autoSpaceDE/>
        <w:autoSpaceDN/>
        <w:adjustRightInd/>
        <w:ind w:firstLine="709"/>
        <w:contextualSpacing/>
        <w:jc w:val="both"/>
        <w:rPr>
          <w:rFonts w:eastAsia="Arial Unicode MS"/>
          <w:sz w:val="27"/>
          <w:szCs w:val="27"/>
        </w:rPr>
      </w:pPr>
      <w:r w:rsidRPr="00433336">
        <w:rPr>
          <w:rFonts w:eastAsia="Arial Unicode MS"/>
          <w:sz w:val="27"/>
          <w:szCs w:val="27"/>
        </w:rPr>
        <w:t>В рамках государственной программы Тульской области «Развитие промышленности в Тульской области», утвержд</w:t>
      </w:r>
      <w:r>
        <w:rPr>
          <w:rFonts w:eastAsia="Arial Unicode MS"/>
          <w:sz w:val="27"/>
          <w:szCs w:val="27"/>
        </w:rPr>
        <w:t>ё</w:t>
      </w:r>
      <w:r w:rsidRPr="00433336">
        <w:rPr>
          <w:rFonts w:eastAsia="Arial Unicode MS"/>
          <w:sz w:val="27"/>
          <w:szCs w:val="27"/>
        </w:rPr>
        <w:t>нной постановлением правительства Тульской области от 23</w:t>
      </w:r>
      <w:r>
        <w:rPr>
          <w:rFonts w:eastAsia="Arial Unicode MS"/>
          <w:sz w:val="27"/>
          <w:szCs w:val="27"/>
        </w:rPr>
        <w:t xml:space="preserve"> июля </w:t>
      </w:r>
      <w:r w:rsidRPr="00433336">
        <w:rPr>
          <w:rFonts w:eastAsia="Arial Unicode MS"/>
          <w:sz w:val="27"/>
          <w:szCs w:val="27"/>
        </w:rPr>
        <w:t xml:space="preserve">2015 </w:t>
      </w:r>
      <w:r>
        <w:rPr>
          <w:rFonts w:eastAsia="Arial Unicode MS"/>
          <w:sz w:val="27"/>
          <w:szCs w:val="27"/>
        </w:rPr>
        <w:t xml:space="preserve">г. </w:t>
      </w:r>
      <w:r w:rsidRPr="00433336">
        <w:rPr>
          <w:rFonts w:eastAsia="Arial Unicode MS"/>
          <w:sz w:val="27"/>
          <w:szCs w:val="27"/>
        </w:rPr>
        <w:t>№ 343, действуют механизмы государственной поддержки научно-технической и инновационной деятельности</w:t>
      </w:r>
      <w:r>
        <w:rPr>
          <w:rStyle w:val="ae"/>
          <w:rFonts w:eastAsia="Arial Unicode MS"/>
          <w:sz w:val="27"/>
          <w:szCs w:val="27"/>
        </w:rPr>
        <w:footnoteReference w:id="99"/>
      </w:r>
      <w:r>
        <w:rPr>
          <w:rFonts w:eastAsia="Arial Unicode MS"/>
          <w:sz w:val="27"/>
          <w:szCs w:val="27"/>
        </w:rPr>
        <w:t>.</w:t>
      </w:r>
    </w:p>
    <w:p w:rsidR="00266F7F" w:rsidRDefault="004B39B3" w:rsidP="004B39B3">
      <w:pPr>
        <w:ind w:left="708"/>
        <w:jc w:val="left"/>
        <w:rPr>
          <w:b/>
          <w:i/>
          <w:sz w:val="27"/>
          <w:szCs w:val="27"/>
        </w:rPr>
      </w:pPr>
      <w:r w:rsidRPr="001A7286">
        <w:rPr>
          <w:b/>
          <w:i/>
          <w:sz w:val="27"/>
          <w:szCs w:val="27"/>
        </w:rPr>
        <w:t xml:space="preserve">Министерство труда и социальной защиты </w:t>
      </w:r>
    </w:p>
    <w:p w:rsidR="004B39B3" w:rsidRPr="001A7286" w:rsidRDefault="004B39B3" w:rsidP="004B39B3">
      <w:pPr>
        <w:ind w:left="708"/>
        <w:jc w:val="left"/>
        <w:rPr>
          <w:b/>
          <w:i/>
          <w:sz w:val="27"/>
          <w:szCs w:val="27"/>
        </w:rPr>
      </w:pPr>
      <w:r w:rsidRPr="001A7286">
        <w:rPr>
          <w:b/>
          <w:i/>
          <w:sz w:val="27"/>
          <w:szCs w:val="27"/>
        </w:rPr>
        <w:t>Тульской области</w:t>
      </w:r>
    </w:p>
    <w:p w:rsidR="004B39B3" w:rsidRPr="001A7286" w:rsidRDefault="004B39B3" w:rsidP="004B39B3">
      <w:pPr>
        <w:ind w:left="708"/>
        <w:jc w:val="left"/>
        <w:rPr>
          <w:i/>
          <w:sz w:val="27"/>
          <w:szCs w:val="27"/>
        </w:rPr>
      </w:pPr>
      <w:r w:rsidRPr="001A7286">
        <w:rPr>
          <w:i/>
          <w:sz w:val="27"/>
          <w:szCs w:val="27"/>
        </w:rPr>
        <w:t xml:space="preserve">Адрес: 300041, г. Тула, ул. </w:t>
      </w:r>
      <w:r w:rsidRPr="00DE66C2">
        <w:rPr>
          <w:i/>
          <w:sz w:val="27"/>
          <w:szCs w:val="27"/>
        </w:rPr>
        <w:t>Демонстрации, 34</w:t>
      </w:r>
    </w:p>
    <w:p w:rsidR="004B39B3" w:rsidRDefault="004B39B3" w:rsidP="004B39B3">
      <w:pPr>
        <w:ind w:left="708"/>
        <w:jc w:val="left"/>
        <w:rPr>
          <w:i/>
          <w:sz w:val="27"/>
          <w:szCs w:val="27"/>
        </w:rPr>
      </w:pPr>
      <w:r>
        <w:rPr>
          <w:i/>
          <w:sz w:val="27"/>
          <w:szCs w:val="27"/>
        </w:rPr>
        <w:t>Тел.</w:t>
      </w:r>
      <w:r w:rsidRPr="001A7286">
        <w:rPr>
          <w:i/>
          <w:sz w:val="27"/>
          <w:szCs w:val="27"/>
        </w:rPr>
        <w:t>:8 (4872) 24-52-</w:t>
      </w:r>
      <w:r>
        <w:rPr>
          <w:i/>
          <w:sz w:val="27"/>
          <w:szCs w:val="27"/>
        </w:rPr>
        <w:t>6</w:t>
      </w:r>
      <w:r w:rsidRPr="001A7286">
        <w:rPr>
          <w:i/>
          <w:sz w:val="27"/>
          <w:szCs w:val="27"/>
        </w:rPr>
        <w:t>0, 24-52-</w:t>
      </w:r>
      <w:r>
        <w:rPr>
          <w:i/>
          <w:sz w:val="27"/>
          <w:szCs w:val="27"/>
        </w:rPr>
        <w:t>62</w:t>
      </w:r>
    </w:p>
    <w:p w:rsidR="00A77C3B" w:rsidRPr="001A7286" w:rsidRDefault="00A77C3B" w:rsidP="00A77C3B">
      <w:pPr>
        <w:ind w:firstLine="708"/>
        <w:jc w:val="both"/>
        <w:rPr>
          <w:i/>
          <w:sz w:val="27"/>
          <w:szCs w:val="27"/>
        </w:rPr>
      </w:pPr>
      <w:r>
        <w:rPr>
          <w:i/>
          <w:sz w:val="27"/>
          <w:szCs w:val="27"/>
        </w:rPr>
        <w:t>Т</w:t>
      </w:r>
      <w:r w:rsidRPr="00A77C3B">
        <w:rPr>
          <w:i/>
          <w:sz w:val="27"/>
          <w:szCs w:val="27"/>
        </w:rPr>
        <w:t>елефон горячей линии:</w:t>
      </w:r>
      <w:r>
        <w:rPr>
          <w:i/>
          <w:sz w:val="27"/>
          <w:szCs w:val="27"/>
        </w:rPr>
        <w:t xml:space="preserve"> </w:t>
      </w:r>
      <w:r w:rsidRPr="00A77C3B">
        <w:rPr>
          <w:i/>
          <w:sz w:val="27"/>
          <w:szCs w:val="27"/>
        </w:rPr>
        <w:t>8-910-700-03-01</w:t>
      </w:r>
    </w:p>
    <w:p w:rsidR="004B39B3" w:rsidRDefault="004B39B3" w:rsidP="004B39B3">
      <w:pPr>
        <w:ind w:left="708"/>
        <w:jc w:val="left"/>
        <w:rPr>
          <w:i/>
          <w:sz w:val="27"/>
          <w:szCs w:val="27"/>
        </w:rPr>
      </w:pPr>
      <w:r w:rsidRPr="001A7286">
        <w:rPr>
          <w:i/>
          <w:sz w:val="27"/>
          <w:szCs w:val="27"/>
        </w:rPr>
        <w:t xml:space="preserve">Официальный Интернет-сайт: </w:t>
      </w:r>
      <w:hyperlink r:id="rId374" w:tgtFrame="_blank" w:history="1">
        <w:r w:rsidRPr="001A7286">
          <w:rPr>
            <w:i/>
            <w:sz w:val="27"/>
            <w:szCs w:val="27"/>
          </w:rPr>
          <w:t>http://mintrud.tularegion.ru/</w:t>
        </w:r>
      </w:hyperlink>
    </w:p>
    <w:p w:rsidR="004B39B3" w:rsidRPr="001A7286" w:rsidRDefault="004B39B3" w:rsidP="004B39B3">
      <w:pPr>
        <w:ind w:left="708"/>
        <w:jc w:val="left"/>
        <w:rPr>
          <w:i/>
          <w:sz w:val="27"/>
          <w:szCs w:val="27"/>
        </w:rPr>
      </w:pPr>
      <w:r w:rsidRPr="001A7286">
        <w:rPr>
          <w:i/>
          <w:sz w:val="27"/>
          <w:szCs w:val="27"/>
        </w:rPr>
        <w:t>Адрес электронной почты: mintrud@tularegion.ru</w:t>
      </w:r>
    </w:p>
    <w:p w:rsidR="00A77C3B" w:rsidRDefault="00A77C3B" w:rsidP="004B39B3">
      <w:pPr>
        <w:ind w:firstLine="709"/>
        <w:jc w:val="left"/>
        <w:rPr>
          <w:b/>
          <w:bCs/>
          <w:i/>
          <w:sz w:val="27"/>
          <w:szCs w:val="27"/>
        </w:rPr>
      </w:pPr>
    </w:p>
    <w:p w:rsidR="00A77C3B" w:rsidRDefault="00A77C3B" w:rsidP="004B39B3">
      <w:pPr>
        <w:ind w:firstLine="709"/>
        <w:jc w:val="left"/>
        <w:rPr>
          <w:b/>
          <w:bCs/>
          <w:i/>
          <w:sz w:val="27"/>
          <w:szCs w:val="27"/>
        </w:rPr>
      </w:pPr>
    </w:p>
    <w:p w:rsidR="00D857C2" w:rsidRDefault="004B39B3" w:rsidP="004B39B3">
      <w:pPr>
        <w:ind w:firstLine="709"/>
        <w:jc w:val="left"/>
        <w:rPr>
          <w:b/>
          <w:bCs/>
          <w:i/>
          <w:sz w:val="27"/>
          <w:szCs w:val="27"/>
        </w:rPr>
      </w:pPr>
      <w:r w:rsidRPr="00556385">
        <w:rPr>
          <w:b/>
          <w:bCs/>
          <w:i/>
          <w:sz w:val="27"/>
          <w:szCs w:val="27"/>
        </w:rPr>
        <w:lastRenderedPageBreak/>
        <w:t xml:space="preserve">Управление по вопросам миграции </w:t>
      </w:r>
    </w:p>
    <w:p w:rsidR="004B39B3" w:rsidRPr="00556385" w:rsidRDefault="004B39B3" w:rsidP="004B39B3">
      <w:pPr>
        <w:ind w:firstLine="709"/>
        <w:jc w:val="left"/>
        <w:rPr>
          <w:i/>
          <w:sz w:val="27"/>
          <w:szCs w:val="27"/>
        </w:rPr>
      </w:pPr>
      <w:r w:rsidRPr="00556385">
        <w:rPr>
          <w:b/>
          <w:bCs/>
          <w:i/>
          <w:sz w:val="27"/>
          <w:szCs w:val="27"/>
        </w:rPr>
        <w:t>УМВД России по Тульской области</w:t>
      </w:r>
    </w:p>
    <w:p w:rsidR="004B39B3" w:rsidRDefault="004B39B3" w:rsidP="004B39B3">
      <w:pPr>
        <w:ind w:left="708"/>
        <w:jc w:val="both"/>
        <w:rPr>
          <w:i/>
          <w:sz w:val="27"/>
          <w:szCs w:val="27"/>
        </w:rPr>
      </w:pPr>
      <w:r w:rsidRPr="00556385">
        <w:rPr>
          <w:i/>
          <w:sz w:val="27"/>
          <w:szCs w:val="27"/>
        </w:rPr>
        <w:t>Адрес: 300041, г. Тула, ул. Жуковского, д. 34</w:t>
      </w:r>
    </w:p>
    <w:p w:rsidR="004B39B3" w:rsidRDefault="004B39B3" w:rsidP="004B39B3">
      <w:pPr>
        <w:ind w:left="708"/>
        <w:jc w:val="both"/>
        <w:rPr>
          <w:i/>
          <w:sz w:val="27"/>
          <w:szCs w:val="27"/>
        </w:rPr>
      </w:pPr>
      <w:r>
        <w:rPr>
          <w:i/>
          <w:sz w:val="27"/>
          <w:szCs w:val="27"/>
        </w:rPr>
        <w:t>Тел./факс: 8 (4872) 32-07-21, 32-07-22</w:t>
      </w:r>
      <w:r w:rsidRPr="00556385">
        <w:rPr>
          <w:i/>
          <w:sz w:val="27"/>
          <w:szCs w:val="27"/>
        </w:rPr>
        <w:t xml:space="preserve"> </w:t>
      </w:r>
    </w:p>
    <w:p w:rsidR="004B39B3" w:rsidRDefault="004B39B3" w:rsidP="004B39B3">
      <w:pPr>
        <w:ind w:left="708"/>
        <w:jc w:val="both"/>
        <w:rPr>
          <w:i/>
          <w:sz w:val="27"/>
          <w:szCs w:val="27"/>
        </w:rPr>
      </w:pPr>
      <w:r w:rsidRPr="00556385">
        <w:rPr>
          <w:i/>
          <w:sz w:val="27"/>
          <w:szCs w:val="27"/>
        </w:rPr>
        <w:t xml:space="preserve">Телефон горячей линии: 8 (4872) 33-82-85 </w:t>
      </w:r>
    </w:p>
    <w:p w:rsidR="004B39B3" w:rsidRDefault="004B39B3" w:rsidP="004B39B3">
      <w:pPr>
        <w:ind w:left="708"/>
        <w:jc w:val="both"/>
        <w:rPr>
          <w:i/>
          <w:sz w:val="27"/>
          <w:szCs w:val="27"/>
        </w:rPr>
      </w:pPr>
      <w:r w:rsidRPr="00556385">
        <w:rPr>
          <w:i/>
          <w:sz w:val="27"/>
          <w:szCs w:val="27"/>
        </w:rPr>
        <w:t xml:space="preserve">Официальный Интернет-сайт: </w:t>
      </w:r>
      <w:hyperlink r:id="rId375" w:tgtFrame="_blank" w:history="1">
        <w:r w:rsidRPr="00556385">
          <w:rPr>
            <w:i/>
            <w:sz w:val="27"/>
            <w:szCs w:val="27"/>
          </w:rPr>
          <w:t>https://71.mvd.ru/ms</w:t>
        </w:r>
      </w:hyperlink>
    </w:p>
    <w:p w:rsidR="004B39B3" w:rsidRPr="00874A24" w:rsidRDefault="004B39B3" w:rsidP="004B39B3">
      <w:pPr>
        <w:ind w:left="708"/>
        <w:jc w:val="both"/>
        <w:rPr>
          <w:i/>
          <w:sz w:val="27"/>
          <w:szCs w:val="27"/>
        </w:rPr>
      </w:pPr>
      <w:r w:rsidRPr="00556385">
        <w:rPr>
          <w:i/>
          <w:sz w:val="27"/>
          <w:szCs w:val="27"/>
        </w:rPr>
        <w:t>Адрес электронной почты: uvm71@mvd.ru</w:t>
      </w:r>
    </w:p>
    <w:p w:rsidR="004B39B3" w:rsidRDefault="004B39B3" w:rsidP="004B39B3">
      <w:pPr>
        <w:pStyle w:val="af8"/>
        <w:jc w:val="both"/>
        <w:rPr>
          <w:rFonts w:ascii="Times New Roman" w:eastAsia="Times New Roman" w:hAnsi="Times New Roman"/>
          <w:sz w:val="27"/>
          <w:szCs w:val="27"/>
          <w:lang w:eastAsia="ru-RU"/>
        </w:rPr>
      </w:pPr>
    </w:p>
    <w:p w:rsidR="00BB1507" w:rsidRDefault="00BB1507" w:rsidP="004B39B3">
      <w:pPr>
        <w:pStyle w:val="af8"/>
        <w:jc w:val="both"/>
        <w:rPr>
          <w:rFonts w:ascii="Times New Roman" w:eastAsia="Times New Roman" w:hAnsi="Times New Roman"/>
          <w:sz w:val="27"/>
          <w:szCs w:val="27"/>
          <w:lang w:eastAsia="ru-RU"/>
        </w:rPr>
      </w:pPr>
    </w:p>
    <w:p w:rsidR="004B39B3" w:rsidRPr="00DB7215" w:rsidRDefault="004B39B3" w:rsidP="004B39B3">
      <w:pPr>
        <w:pStyle w:val="25"/>
      </w:pPr>
      <w:bookmarkStart w:id="330" w:name="_Toc368993017"/>
      <w:bookmarkStart w:id="331" w:name="_Toc369991287"/>
      <w:bookmarkStart w:id="332" w:name="_Toc371681256"/>
      <w:bookmarkStart w:id="333" w:name="_Toc391916661"/>
      <w:r w:rsidRPr="00DB7215">
        <w:t>ТЮМЕНСКАЯ ОБЛАСТЬ</w:t>
      </w:r>
      <w:bookmarkEnd w:id="330"/>
      <w:bookmarkEnd w:id="331"/>
      <w:bookmarkEnd w:id="332"/>
      <w:bookmarkEnd w:id="333"/>
    </w:p>
    <w:p w:rsidR="004B39B3" w:rsidRPr="00DB7215" w:rsidRDefault="004B39B3" w:rsidP="004B39B3">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B39B3" w:rsidRPr="00DB7215" w:rsidRDefault="004B39B3" w:rsidP="004B39B3">
      <w:pPr>
        <w:rPr>
          <w:i/>
          <w:iCs/>
          <w:sz w:val="27"/>
          <w:szCs w:val="27"/>
        </w:rPr>
      </w:pPr>
      <w:r w:rsidRPr="00DB7215">
        <w:rPr>
          <w:i/>
          <w:iCs/>
          <w:sz w:val="27"/>
          <w:szCs w:val="27"/>
        </w:rPr>
        <w:t xml:space="preserve">распоряжением Правительства Российской Федерации </w:t>
      </w:r>
    </w:p>
    <w:p w:rsidR="004B39B3" w:rsidRPr="00DB7215" w:rsidRDefault="004B39B3" w:rsidP="004B39B3">
      <w:pPr>
        <w:rPr>
          <w:i/>
          <w:iCs/>
          <w:sz w:val="27"/>
          <w:szCs w:val="27"/>
        </w:rPr>
      </w:pPr>
      <w:r w:rsidRPr="00DB7215">
        <w:rPr>
          <w:i/>
          <w:iCs/>
          <w:sz w:val="27"/>
          <w:szCs w:val="27"/>
        </w:rPr>
        <w:t>от 24 июля 2013 г. № 1308-р</w:t>
      </w:r>
      <w:r w:rsidRPr="00DB7215">
        <w:rPr>
          <w:sz w:val="27"/>
          <w:szCs w:val="27"/>
        </w:rPr>
        <w:t>)</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rPr>
      </w:pPr>
      <w:r>
        <w:rPr>
          <w:sz w:val="27"/>
          <w:szCs w:val="27"/>
        </w:rPr>
        <w:t xml:space="preserve">В </w:t>
      </w:r>
      <w:r w:rsidRPr="00DB7215">
        <w:rPr>
          <w:sz w:val="27"/>
          <w:szCs w:val="27"/>
        </w:rPr>
        <w:t xml:space="preserve">Тюменской области </w:t>
      </w:r>
      <w:r>
        <w:rPr>
          <w:sz w:val="27"/>
          <w:szCs w:val="27"/>
        </w:rPr>
        <w:t>в</w:t>
      </w:r>
      <w:r w:rsidRPr="00DB7215">
        <w:rPr>
          <w:sz w:val="27"/>
          <w:szCs w:val="27"/>
        </w:rPr>
        <w:t xml:space="preserve"> качестве территорий вселения участник</w:t>
      </w:r>
      <w:r>
        <w:rPr>
          <w:sz w:val="27"/>
          <w:szCs w:val="27"/>
        </w:rPr>
        <w:t>ам</w:t>
      </w:r>
      <w:r w:rsidRPr="00DB7215">
        <w:rPr>
          <w:sz w:val="27"/>
          <w:szCs w:val="27"/>
        </w:rPr>
        <w:t xml:space="preserve"> Государственной программы </w:t>
      </w:r>
      <w:r w:rsidR="00905CA9">
        <w:rPr>
          <w:sz w:val="27"/>
          <w:szCs w:val="27"/>
        </w:rPr>
        <w:t xml:space="preserve">и членам их семей </w:t>
      </w:r>
      <w:r w:rsidRPr="00DB7215">
        <w:rPr>
          <w:sz w:val="27"/>
          <w:szCs w:val="27"/>
        </w:rPr>
        <w:t xml:space="preserve">предлагаются муниципальные образования: Абатский, Армизонский, Аромашевский, Бердюжский, Вагайский, Викуловский, Голышмановский, Исетский, Ишимский, Казанский, Нижнетавдинский, Омутинский, Сладковский, Сорокинский, </w:t>
      </w:r>
      <w:r w:rsidR="00E55C6C" w:rsidRPr="00E55C6C">
        <w:rPr>
          <w:sz w:val="27"/>
          <w:szCs w:val="27"/>
        </w:rPr>
        <w:t>Тобольский</w:t>
      </w:r>
      <w:r w:rsidR="00E55C6C">
        <w:rPr>
          <w:sz w:val="27"/>
          <w:szCs w:val="27"/>
        </w:rPr>
        <w:t>,</w:t>
      </w:r>
      <w:r w:rsidR="00E55C6C" w:rsidRPr="00DB7215">
        <w:rPr>
          <w:sz w:val="27"/>
          <w:szCs w:val="27"/>
        </w:rPr>
        <w:t xml:space="preserve"> </w:t>
      </w:r>
      <w:r w:rsidRPr="00DB7215">
        <w:rPr>
          <w:sz w:val="27"/>
          <w:szCs w:val="27"/>
        </w:rPr>
        <w:t xml:space="preserve">Уватский, Упоровский, Юргинский, Ялуторовский, Ярковский </w:t>
      </w:r>
      <w:r w:rsidR="00C74048">
        <w:rPr>
          <w:sz w:val="27"/>
          <w:szCs w:val="27"/>
        </w:rPr>
        <w:t>районы и</w:t>
      </w:r>
      <w:r w:rsidRPr="00DB7215">
        <w:rPr>
          <w:sz w:val="27"/>
          <w:szCs w:val="27"/>
        </w:rPr>
        <w:t xml:space="preserve"> </w:t>
      </w:r>
      <w:r w:rsidR="00C74048" w:rsidRPr="00DB7215">
        <w:rPr>
          <w:sz w:val="27"/>
          <w:szCs w:val="27"/>
        </w:rPr>
        <w:t>городск</w:t>
      </w:r>
      <w:r w:rsidR="00C74048">
        <w:rPr>
          <w:sz w:val="27"/>
          <w:szCs w:val="27"/>
        </w:rPr>
        <w:t>ие</w:t>
      </w:r>
      <w:r w:rsidR="00C74048" w:rsidRPr="00DB7215">
        <w:rPr>
          <w:sz w:val="27"/>
          <w:szCs w:val="27"/>
        </w:rPr>
        <w:t xml:space="preserve"> округ</w:t>
      </w:r>
      <w:r w:rsidR="00C74048">
        <w:rPr>
          <w:sz w:val="27"/>
          <w:szCs w:val="27"/>
        </w:rPr>
        <w:t>а</w:t>
      </w:r>
      <w:r w:rsidR="00C74048" w:rsidRPr="00DB7215">
        <w:rPr>
          <w:sz w:val="27"/>
          <w:szCs w:val="27"/>
        </w:rPr>
        <w:t xml:space="preserve"> </w:t>
      </w:r>
      <w:r w:rsidRPr="00DB7215">
        <w:rPr>
          <w:sz w:val="27"/>
          <w:szCs w:val="27"/>
        </w:rPr>
        <w:t>Заводоуковский</w:t>
      </w:r>
      <w:r w:rsidR="00E55C6C">
        <w:rPr>
          <w:sz w:val="27"/>
          <w:szCs w:val="27"/>
        </w:rPr>
        <w:t>, город Ишим,</w:t>
      </w:r>
      <w:r w:rsidR="00C74048">
        <w:rPr>
          <w:sz w:val="27"/>
          <w:szCs w:val="27"/>
        </w:rPr>
        <w:t xml:space="preserve"> город Ялуторовск</w:t>
      </w:r>
      <w:r w:rsidR="00E55C6C">
        <w:rPr>
          <w:sz w:val="27"/>
          <w:szCs w:val="27"/>
        </w:rPr>
        <w:t xml:space="preserve"> и город и </w:t>
      </w:r>
      <w:r w:rsidR="00E55C6C" w:rsidRPr="00E55C6C">
        <w:rPr>
          <w:sz w:val="27"/>
          <w:szCs w:val="27"/>
        </w:rPr>
        <w:t>Тобольск</w:t>
      </w:r>
      <w:r w:rsidRPr="009C5BC3">
        <w:rPr>
          <w:sz w:val="27"/>
          <w:szCs w:val="27"/>
          <w:vertAlign w:val="superscript"/>
        </w:rPr>
        <w:footnoteReference w:id="100"/>
      </w:r>
      <w:r w:rsidRPr="00DB7215">
        <w:rPr>
          <w:sz w:val="27"/>
          <w:szCs w:val="27"/>
        </w:rPr>
        <w:t>.</w:t>
      </w:r>
      <w:r w:rsidR="00ED5132">
        <w:rPr>
          <w:sz w:val="27"/>
          <w:szCs w:val="27"/>
        </w:rPr>
        <w:t xml:space="preserve"> </w:t>
      </w:r>
      <w:r w:rsidR="00A60C19">
        <w:rPr>
          <w:sz w:val="27"/>
          <w:szCs w:val="27"/>
        </w:rPr>
        <w:br/>
      </w:r>
      <w:r w:rsidR="00ED5132" w:rsidRPr="00ED5132">
        <w:rPr>
          <w:sz w:val="27"/>
          <w:szCs w:val="27"/>
        </w:rPr>
        <w:t>Из числа территорий вселения Сладковский, Казанский и Бердюжский муниципальные районы граничат с Северо-Казахстанской областью Республики Казахстан</w:t>
      </w:r>
      <w:r w:rsidR="00ED5132">
        <w:rPr>
          <w:sz w:val="27"/>
          <w:szCs w:val="27"/>
        </w:rPr>
        <w:t>.</w:t>
      </w:r>
    </w:p>
    <w:p w:rsidR="004B39B3" w:rsidRDefault="004B39B3" w:rsidP="004B39B3">
      <w:pPr>
        <w:ind w:firstLine="709"/>
        <w:jc w:val="both"/>
        <w:rPr>
          <w:sz w:val="27"/>
          <w:szCs w:val="27"/>
        </w:rPr>
      </w:pPr>
      <w:r w:rsidRPr="00DB7215">
        <w:rPr>
          <w:sz w:val="27"/>
          <w:szCs w:val="27"/>
        </w:rPr>
        <w:t>Тюменская область (без автономных округов) расположена на юге Западной Сибири в бассейне реки Иртыш</w:t>
      </w:r>
      <w:r w:rsidRPr="00F56386">
        <w:rPr>
          <w:sz w:val="27"/>
          <w:szCs w:val="27"/>
        </w:rPr>
        <w:t xml:space="preserve"> и входит в Уральский федеральный округ Российской Федерации</w:t>
      </w:r>
      <w:r>
        <w:rPr>
          <w:sz w:val="27"/>
          <w:szCs w:val="27"/>
        </w:rPr>
        <w:t xml:space="preserve">. </w:t>
      </w:r>
      <w:r w:rsidRPr="00F56386">
        <w:rPr>
          <w:sz w:val="27"/>
          <w:szCs w:val="27"/>
        </w:rPr>
        <w:t>Область занимает большую часть Западно-Сибирской равнины и делит территорию России на две большие части: западнее – Урал и</w:t>
      </w:r>
      <w:r>
        <w:rPr>
          <w:sz w:val="27"/>
          <w:szCs w:val="27"/>
        </w:rPr>
        <w:t> </w:t>
      </w:r>
      <w:r w:rsidRPr="00F56386">
        <w:rPr>
          <w:sz w:val="27"/>
          <w:szCs w:val="27"/>
        </w:rPr>
        <w:t>Европейская часть страны, восточнее – азиатская: Сибирь и Дальний Восток. Граничит: на юге – с Казахстаном, на юго-западе – с Курганской областью, на</w:t>
      </w:r>
      <w:r>
        <w:rPr>
          <w:sz w:val="27"/>
          <w:szCs w:val="27"/>
        </w:rPr>
        <w:t> </w:t>
      </w:r>
      <w:r w:rsidRPr="00F56386">
        <w:rPr>
          <w:sz w:val="27"/>
          <w:szCs w:val="27"/>
        </w:rPr>
        <w:t>западе – со Свердловской областью, на севере – с Ханты-Мансийским автономным округом, на востоке – с Томской и Омской областями.</w:t>
      </w:r>
      <w:r>
        <w:rPr>
          <w:sz w:val="27"/>
          <w:szCs w:val="27"/>
        </w:rPr>
        <w:t xml:space="preserve"> </w:t>
      </w:r>
      <w:r w:rsidRPr="00DB7215">
        <w:rPr>
          <w:sz w:val="27"/>
          <w:szCs w:val="27"/>
        </w:rPr>
        <w:t>Админи</w:t>
      </w:r>
      <w:r>
        <w:rPr>
          <w:sz w:val="27"/>
          <w:szCs w:val="27"/>
        </w:rPr>
        <w:t>стративный центр – город Тюмень, р</w:t>
      </w:r>
      <w:r w:rsidRPr="00F56386">
        <w:rPr>
          <w:sz w:val="27"/>
          <w:szCs w:val="27"/>
        </w:rPr>
        <w:t>асстояние до Москвы 1</w:t>
      </w:r>
      <w:r>
        <w:rPr>
          <w:sz w:val="27"/>
          <w:szCs w:val="27"/>
        </w:rPr>
        <w:t> </w:t>
      </w:r>
      <w:r w:rsidRPr="00F56386">
        <w:rPr>
          <w:sz w:val="27"/>
          <w:szCs w:val="27"/>
        </w:rPr>
        <w:t>725 км.</w:t>
      </w:r>
    </w:p>
    <w:p w:rsidR="004B39B3" w:rsidRDefault="004B39B3" w:rsidP="004B39B3">
      <w:pPr>
        <w:ind w:firstLine="709"/>
        <w:jc w:val="both"/>
        <w:rPr>
          <w:sz w:val="27"/>
          <w:szCs w:val="27"/>
        </w:rPr>
      </w:pPr>
      <w:r w:rsidRPr="00C32276">
        <w:rPr>
          <w:sz w:val="27"/>
          <w:szCs w:val="27"/>
        </w:rPr>
        <w:t xml:space="preserve">В области </w:t>
      </w:r>
      <w:r>
        <w:rPr>
          <w:sz w:val="27"/>
          <w:szCs w:val="27"/>
        </w:rPr>
        <w:t xml:space="preserve">насчитывается </w:t>
      </w:r>
      <w:r w:rsidRPr="00C32276">
        <w:rPr>
          <w:sz w:val="27"/>
          <w:szCs w:val="27"/>
        </w:rPr>
        <w:t>3</w:t>
      </w:r>
      <w:r w:rsidR="003613A2">
        <w:rPr>
          <w:sz w:val="27"/>
          <w:szCs w:val="27"/>
        </w:rPr>
        <w:t>02</w:t>
      </w:r>
      <w:r>
        <w:rPr>
          <w:sz w:val="27"/>
          <w:szCs w:val="27"/>
        </w:rPr>
        <w:t> </w:t>
      </w:r>
      <w:r w:rsidRPr="00C32276">
        <w:rPr>
          <w:sz w:val="27"/>
          <w:szCs w:val="27"/>
        </w:rPr>
        <w:t>муниципальных образовани</w:t>
      </w:r>
      <w:r w:rsidR="00905CA9">
        <w:rPr>
          <w:sz w:val="27"/>
          <w:szCs w:val="27"/>
        </w:rPr>
        <w:t>я</w:t>
      </w:r>
      <w:r w:rsidRPr="00C32276">
        <w:rPr>
          <w:sz w:val="27"/>
          <w:szCs w:val="27"/>
        </w:rPr>
        <w:t xml:space="preserve">, в том числе </w:t>
      </w:r>
      <w:r w:rsidR="00C96A30">
        <w:rPr>
          <w:sz w:val="27"/>
          <w:szCs w:val="27"/>
        </w:rPr>
        <w:t>6</w:t>
      </w:r>
      <w:r>
        <w:rPr>
          <w:sz w:val="27"/>
          <w:szCs w:val="27"/>
        </w:rPr>
        <w:t> </w:t>
      </w:r>
      <w:r w:rsidRPr="00C32276">
        <w:rPr>
          <w:sz w:val="27"/>
          <w:szCs w:val="27"/>
        </w:rPr>
        <w:t>городских округов, 2</w:t>
      </w:r>
      <w:r w:rsidR="00C96A30">
        <w:rPr>
          <w:sz w:val="27"/>
          <w:szCs w:val="27"/>
        </w:rPr>
        <w:t>0</w:t>
      </w:r>
      <w:r w:rsidRPr="00C32276">
        <w:rPr>
          <w:sz w:val="27"/>
          <w:szCs w:val="27"/>
        </w:rPr>
        <w:t xml:space="preserve"> муниципальны</w:t>
      </w:r>
      <w:r w:rsidR="00C96A30">
        <w:rPr>
          <w:sz w:val="27"/>
          <w:szCs w:val="27"/>
        </w:rPr>
        <w:t>х</w:t>
      </w:r>
      <w:r w:rsidRPr="00C32276">
        <w:rPr>
          <w:sz w:val="27"/>
          <w:szCs w:val="27"/>
        </w:rPr>
        <w:t xml:space="preserve"> район</w:t>
      </w:r>
      <w:r w:rsidR="00C96A30">
        <w:rPr>
          <w:sz w:val="27"/>
          <w:szCs w:val="27"/>
        </w:rPr>
        <w:t>ов</w:t>
      </w:r>
      <w:r w:rsidRPr="00C32276">
        <w:rPr>
          <w:sz w:val="27"/>
          <w:szCs w:val="27"/>
        </w:rPr>
        <w:t xml:space="preserve"> и 2</w:t>
      </w:r>
      <w:r w:rsidR="00C96A30">
        <w:rPr>
          <w:sz w:val="27"/>
          <w:szCs w:val="27"/>
        </w:rPr>
        <w:t>76</w:t>
      </w:r>
      <w:r w:rsidRPr="00C32276">
        <w:rPr>
          <w:sz w:val="27"/>
          <w:szCs w:val="27"/>
        </w:rPr>
        <w:t xml:space="preserve"> сельских поселени</w:t>
      </w:r>
      <w:r w:rsidR="00905CA9">
        <w:rPr>
          <w:sz w:val="27"/>
          <w:szCs w:val="27"/>
        </w:rPr>
        <w:t>й</w:t>
      </w:r>
      <w:r w:rsidRPr="00C32276">
        <w:rPr>
          <w:sz w:val="27"/>
          <w:szCs w:val="27"/>
        </w:rPr>
        <w:t xml:space="preserve">. </w:t>
      </w:r>
    </w:p>
    <w:p w:rsidR="00E1608F" w:rsidRDefault="00E1608F" w:rsidP="004B39B3">
      <w:pPr>
        <w:ind w:firstLine="709"/>
        <w:jc w:val="both"/>
        <w:rPr>
          <w:sz w:val="27"/>
          <w:szCs w:val="27"/>
        </w:rPr>
      </w:pPr>
      <w:r>
        <w:rPr>
          <w:sz w:val="27"/>
          <w:szCs w:val="27"/>
        </w:rPr>
        <w:t>Ч</w:t>
      </w:r>
      <w:r w:rsidRPr="00E1608F">
        <w:rPr>
          <w:sz w:val="27"/>
          <w:szCs w:val="27"/>
        </w:rPr>
        <w:t>исленность населения области состав</w:t>
      </w:r>
      <w:r>
        <w:rPr>
          <w:sz w:val="27"/>
          <w:szCs w:val="27"/>
        </w:rPr>
        <w:t xml:space="preserve">ляет </w:t>
      </w:r>
      <w:r w:rsidRPr="00E1608F">
        <w:rPr>
          <w:sz w:val="27"/>
          <w:szCs w:val="27"/>
        </w:rPr>
        <w:t>1</w:t>
      </w:r>
      <w:r>
        <w:rPr>
          <w:sz w:val="27"/>
          <w:szCs w:val="27"/>
        </w:rPr>
        <w:t> </w:t>
      </w:r>
      <w:r w:rsidRPr="00E1608F">
        <w:rPr>
          <w:sz w:val="27"/>
          <w:szCs w:val="27"/>
        </w:rPr>
        <w:t>542,5 тыс. человек</w:t>
      </w:r>
      <w:r>
        <w:rPr>
          <w:sz w:val="27"/>
          <w:szCs w:val="27"/>
        </w:rPr>
        <w:t>.</w:t>
      </w:r>
    </w:p>
    <w:p w:rsidR="006F550A" w:rsidRDefault="006F550A" w:rsidP="004B39B3">
      <w:pPr>
        <w:ind w:firstLine="709"/>
        <w:jc w:val="both"/>
        <w:rPr>
          <w:sz w:val="27"/>
          <w:szCs w:val="27"/>
        </w:rPr>
      </w:pPr>
      <w:r w:rsidRPr="006F550A">
        <w:rPr>
          <w:sz w:val="27"/>
          <w:szCs w:val="27"/>
        </w:rPr>
        <w:t xml:space="preserve">В </w:t>
      </w:r>
      <w:r w:rsidR="001C57E8">
        <w:rPr>
          <w:sz w:val="27"/>
          <w:szCs w:val="27"/>
        </w:rPr>
        <w:t>регионе</w:t>
      </w:r>
      <w:r w:rsidRPr="006F550A">
        <w:rPr>
          <w:sz w:val="27"/>
          <w:szCs w:val="27"/>
        </w:rPr>
        <w:t xml:space="preserve"> создана единая система функционирования транспорта, в которую входят автомобильные и железные дороги, воздушные линии и судоходные реки.</w:t>
      </w:r>
    </w:p>
    <w:p w:rsidR="00E55C6C" w:rsidRPr="00C32276" w:rsidRDefault="00E55C6C" w:rsidP="00E55C6C">
      <w:pPr>
        <w:ind w:firstLine="709"/>
        <w:jc w:val="both"/>
        <w:rPr>
          <w:sz w:val="27"/>
          <w:szCs w:val="27"/>
        </w:rPr>
      </w:pPr>
      <w:r w:rsidRPr="00E55C6C">
        <w:rPr>
          <w:sz w:val="27"/>
          <w:szCs w:val="27"/>
        </w:rPr>
        <w:t xml:space="preserve">Все грузовые и пассажирские перевозки в области осуществляются Тюменским отделением Свердловской железной дороги-филиала </w:t>
      </w:r>
      <w:r>
        <w:rPr>
          <w:sz w:val="27"/>
          <w:szCs w:val="27"/>
        </w:rPr>
        <w:br/>
      </w:r>
      <w:r w:rsidRPr="00E55C6C">
        <w:rPr>
          <w:sz w:val="27"/>
          <w:szCs w:val="27"/>
        </w:rPr>
        <w:t>ОАО «Российские железные дороги». В Тюмени расположен международный аэропорт «Рощино».</w:t>
      </w:r>
      <w:r>
        <w:rPr>
          <w:sz w:val="27"/>
          <w:szCs w:val="27"/>
        </w:rPr>
        <w:t xml:space="preserve"> </w:t>
      </w:r>
      <w:r w:rsidRPr="00E55C6C">
        <w:rPr>
          <w:sz w:val="27"/>
          <w:szCs w:val="27"/>
        </w:rPr>
        <w:t xml:space="preserve">В Тюменской области </w:t>
      </w:r>
      <w:r w:rsidR="00297B86">
        <w:rPr>
          <w:sz w:val="27"/>
          <w:szCs w:val="27"/>
        </w:rPr>
        <w:t>действуют</w:t>
      </w:r>
      <w:r w:rsidRPr="00E55C6C">
        <w:rPr>
          <w:sz w:val="27"/>
          <w:szCs w:val="27"/>
        </w:rPr>
        <w:t xml:space="preserve"> 2 речных порта </w:t>
      </w:r>
      <w:r>
        <w:rPr>
          <w:sz w:val="27"/>
          <w:szCs w:val="27"/>
        </w:rPr>
        <w:t>–</w:t>
      </w:r>
      <w:r w:rsidRPr="00E55C6C">
        <w:rPr>
          <w:sz w:val="27"/>
          <w:szCs w:val="27"/>
        </w:rPr>
        <w:t xml:space="preserve"> </w:t>
      </w:r>
      <w:r>
        <w:rPr>
          <w:sz w:val="27"/>
          <w:szCs w:val="27"/>
        </w:rPr>
        <w:br/>
      </w:r>
      <w:r w:rsidRPr="00E55C6C">
        <w:rPr>
          <w:sz w:val="27"/>
          <w:szCs w:val="27"/>
        </w:rPr>
        <w:t xml:space="preserve">в г. Тюмени и в г. Тобольске, второй из которых выполняет главную роль в системе </w:t>
      </w:r>
      <w:r w:rsidRPr="00E55C6C">
        <w:rPr>
          <w:sz w:val="27"/>
          <w:szCs w:val="27"/>
        </w:rPr>
        <w:lastRenderedPageBreak/>
        <w:t xml:space="preserve">речных пассажирских и грузовых перевозок между севером и югом области. </w:t>
      </w:r>
      <w:r>
        <w:rPr>
          <w:sz w:val="27"/>
          <w:szCs w:val="27"/>
        </w:rPr>
        <w:br/>
      </w:r>
      <w:r w:rsidRPr="00E55C6C">
        <w:rPr>
          <w:sz w:val="27"/>
          <w:szCs w:val="27"/>
        </w:rPr>
        <w:t xml:space="preserve">ПАО «Обь-Иртышское речное пароходство» </w:t>
      </w:r>
      <w:r>
        <w:rPr>
          <w:sz w:val="27"/>
          <w:szCs w:val="27"/>
        </w:rPr>
        <w:t>–</w:t>
      </w:r>
      <w:r w:rsidRPr="00E55C6C">
        <w:rPr>
          <w:sz w:val="27"/>
          <w:szCs w:val="27"/>
        </w:rPr>
        <w:t xml:space="preserve"> одно из крупнейших предприятий водного транспорта в Западной и Восточной Сибири</w:t>
      </w:r>
      <w:r>
        <w:rPr>
          <w:sz w:val="27"/>
          <w:szCs w:val="27"/>
        </w:rPr>
        <w:t>.</w:t>
      </w:r>
    </w:p>
    <w:p w:rsidR="004B39B3" w:rsidRDefault="004B39B3" w:rsidP="00E55C6C">
      <w:pPr>
        <w:ind w:firstLine="709"/>
        <w:jc w:val="both"/>
        <w:rPr>
          <w:sz w:val="27"/>
          <w:szCs w:val="27"/>
        </w:rPr>
      </w:pPr>
      <w:r>
        <w:rPr>
          <w:sz w:val="27"/>
          <w:szCs w:val="27"/>
        </w:rPr>
        <w:t xml:space="preserve">В </w:t>
      </w:r>
      <w:r w:rsidR="006F550A">
        <w:rPr>
          <w:sz w:val="27"/>
          <w:szCs w:val="27"/>
        </w:rPr>
        <w:t>р</w:t>
      </w:r>
      <w:r>
        <w:rPr>
          <w:sz w:val="27"/>
          <w:szCs w:val="27"/>
        </w:rPr>
        <w:t xml:space="preserve">егионе </w:t>
      </w:r>
      <w:r w:rsidRPr="00DE4950">
        <w:rPr>
          <w:sz w:val="27"/>
          <w:szCs w:val="27"/>
        </w:rPr>
        <w:t xml:space="preserve">можно выделить три внутриобластных экономических района </w:t>
      </w:r>
      <w:r>
        <w:rPr>
          <w:sz w:val="27"/>
          <w:szCs w:val="27"/>
        </w:rPr>
        <w:t>–</w:t>
      </w:r>
      <w:r w:rsidRPr="00DE4950">
        <w:rPr>
          <w:sz w:val="27"/>
          <w:szCs w:val="27"/>
        </w:rPr>
        <w:t xml:space="preserve"> Тюменский, Тобольский и Ишимский.</w:t>
      </w:r>
      <w:r>
        <w:rPr>
          <w:sz w:val="27"/>
          <w:szCs w:val="27"/>
        </w:rPr>
        <w:t xml:space="preserve"> </w:t>
      </w:r>
      <w:r w:rsidR="00AE263C" w:rsidRPr="00AE263C">
        <w:rPr>
          <w:sz w:val="27"/>
          <w:szCs w:val="27"/>
        </w:rPr>
        <w:t xml:space="preserve">Тюменский экономический район расположен в юго-западной части области </w:t>
      </w:r>
      <w:r w:rsidR="00000510">
        <w:rPr>
          <w:sz w:val="27"/>
          <w:szCs w:val="27"/>
        </w:rPr>
        <w:t>и является</w:t>
      </w:r>
      <w:r w:rsidR="00AE263C" w:rsidRPr="00AE263C">
        <w:rPr>
          <w:sz w:val="27"/>
          <w:szCs w:val="27"/>
        </w:rPr>
        <w:t xml:space="preserve"> наиболее развиты</w:t>
      </w:r>
      <w:r w:rsidR="00000510">
        <w:rPr>
          <w:sz w:val="27"/>
          <w:szCs w:val="27"/>
        </w:rPr>
        <w:t>м</w:t>
      </w:r>
      <w:r w:rsidR="00AE263C" w:rsidRPr="00AE263C">
        <w:rPr>
          <w:sz w:val="27"/>
          <w:szCs w:val="27"/>
        </w:rPr>
        <w:t xml:space="preserve"> </w:t>
      </w:r>
      <w:r w:rsidR="00000510">
        <w:rPr>
          <w:sz w:val="27"/>
          <w:szCs w:val="27"/>
        </w:rPr>
        <w:br/>
      </w:r>
      <w:r w:rsidR="00AE263C" w:rsidRPr="00AE263C">
        <w:rPr>
          <w:sz w:val="27"/>
          <w:szCs w:val="27"/>
        </w:rPr>
        <w:t>в экономическом отношении.</w:t>
      </w:r>
    </w:p>
    <w:p w:rsidR="004B39B3" w:rsidRPr="00DE4950" w:rsidRDefault="004B39B3" w:rsidP="004B39B3">
      <w:pPr>
        <w:suppressAutoHyphens/>
        <w:ind w:firstLine="709"/>
        <w:jc w:val="both"/>
        <w:rPr>
          <w:sz w:val="27"/>
          <w:szCs w:val="27"/>
        </w:rPr>
      </w:pPr>
      <w:r w:rsidRPr="00DE4950">
        <w:rPr>
          <w:sz w:val="27"/>
          <w:szCs w:val="27"/>
        </w:rPr>
        <w:t xml:space="preserve">Тюменский экономический район расположен в юго-западной части области. Здесь получили развитие все отрасли промышленности и сельского хозяйства, характерные для Тюменского юга. Центр региона и области </w:t>
      </w:r>
      <w:r>
        <w:rPr>
          <w:sz w:val="27"/>
          <w:szCs w:val="27"/>
        </w:rPr>
        <w:t>–</w:t>
      </w:r>
      <w:r w:rsidRPr="00DE4950">
        <w:rPr>
          <w:sz w:val="27"/>
          <w:szCs w:val="27"/>
        </w:rPr>
        <w:t xml:space="preserve"> город Тюмень </w:t>
      </w:r>
      <w:r>
        <w:rPr>
          <w:sz w:val="27"/>
          <w:szCs w:val="27"/>
        </w:rPr>
        <w:t>–</w:t>
      </w:r>
      <w:r w:rsidRPr="00DE4950">
        <w:rPr>
          <w:sz w:val="27"/>
          <w:szCs w:val="27"/>
        </w:rPr>
        <w:t xml:space="preserve"> экономический, культурный центр, важнейший транспортный узел. Расположен </w:t>
      </w:r>
      <w:r w:rsidR="00123B05">
        <w:rPr>
          <w:sz w:val="27"/>
          <w:szCs w:val="27"/>
        </w:rPr>
        <w:br/>
      </w:r>
      <w:r w:rsidRPr="00DE4950">
        <w:rPr>
          <w:sz w:val="27"/>
          <w:szCs w:val="27"/>
        </w:rPr>
        <w:t xml:space="preserve">на берегу реки Туры, левом притоке Тобола. </w:t>
      </w:r>
    </w:p>
    <w:p w:rsidR="004B39B3" w:rsidRDefault="004B39B3" w:rsidP="008327FA">
      <w:pPr>
        <w:suppressAutoHyphens/>
        <w:ind w:firstLine="709"/>
        <w:jc w:val="both"/>
        <w:rPr>
          <w:sz w:val="27"/>
          <w:szCs w:val="27"/>
        </w:rPr>
      </w:pPr>
      <w:r w:rsidRPr="00702131">
        <w:rPr>
          <w:sz w:val="27"/>
          <w:szCs w:val="27"/>
        </w:rPr>
        <w:t xml:space="preserve">Наиболее развитыми отраслями промышленности в Тюменской области являются: </w:t>
      </w:r>
      <w:r>
        <w:rPr>
          <w:sz w:val="27"/>
          <w:szCs w:val="27"/>
        </w:rPr>
        <w:t>д</w:t>
      </w:r>
      <w:r w:rsidRPr="00702131">
        <w:rPr>
          <w:sz w:val="27"/>
          <w:szCs w:val="27"/>
        </w:rPr>
        <w:t xml:space="preserve">обыча нефти, </w:t>
      </w:r>
      <w:r>
        <w:rPr>
          <w:sz w:val="27"/>
          <w:szCs w:val="27"/>
        </w:rPr>
        <w:t>н</w:t>
      </w:r>
      <w:r w:rsidRPr="00702131">
        <w:rPr>
          <w:sz w:val="27"/>
          <w:szCs w:val="27"/>
        </w:rPr>
        <w:t xml:space="preserve">ефтегазохимия, </w:t>
      </w:r>
      <w:r>
        <w:rPr>
          <w:sz w:val="27"/>
          <w:szCs w:val="27"/>
        </w:rPr>
        <w:t>н</w:t>
      </w:r>
      <w:r w:rsidRPr="00702131">
        <w:rPr>
          <w:sz w:val="27"/>
          <w:szCs w:val="27"/>
        </w:rPr>
        <w:t>ефтепереработка, машиностроение</w:t>
      </w:r>
      <w:r>
        <w:rPr>
          <w:sz w:val="27"/>
          <w:szCs w:val="27"/>
        </w:rPr>
        <w:t xml:space="preserve">, </w:t>
      </w:r>
      <w:r w:rsidRPr="008973F0">
        <w:rPr>
          <w:sz w:val="27"/>
          <w:szCs w:val="27"/>
        </w:rPr>
        <w:t xml:space="preserve">деревообработка, </w:t>
      </w:r>
      <w:r>
        <w:rPr>
          <w:sz w:val="27"/>
          <w:szCs w:val="27"/>
        </w:rPr>
        <w:t>п</w:t>
      </w:r>
      <w:r w:rsidRPr="008973F0">
        <w:rPr>
          <w:sz w:val="27"/>
          <w:szCs w:val="27"/>
        </w:rPr>
        <w:t>роизводство строительных материалов</w:t>
      </w:r>
      <w:r w:rsidRPr="00702131">
        <w:rPr>
          <w:sz w:val="27"/>
          <w:szCs w:val="27"/>
        </w:rPr>
        <w:t xml:space="preserve">. </w:t>
      </w:r>
    </w:p>
    <w:p w:rsidR="008327FA" w:rsidRPr="004F2973" w:rsidRDefault="008327FA" w:rsidP="004F2973">
      <w:pPr>
        <w:pStyle w:val="a8"/>
        <w:spacing w:after="0"/>
        <w:ind w:firstLine="709"/>
        <w:contextualSpacing/>
        <w:jc w:val="both"/>
        <w:rPr>
          <w:rFonts w:ascii="Times New Roman" w:eastAsia="Times New Roman" w:hAnsi="Times New Roman" w:cs="Times New Roman"/>
          <w:sz w:val="27"/>
          <w:szCs w:val="27"/>
        </w:rPr>
      </w:pPr>
      <w:r w:rsidRPr="008327FA">
        <w:rPr>
          <w:rFonts w:ascii="Times New Roman" w:eastAsia="Times New Roman" w:hAnsi="Times New Roman" w:cs="Times New Roman"/>
          <w:sz w:val="27"/>
          <w:szCs w:val="27"/>
        </w:rPr>
        <w:t xml:space="preserve">Наибольшие темпы роста </w:t>
      </w:r>
      <w:r w:rsidR="00EA4787">
        <w:rPr>
          <w:rFonts w:ascii="Times New Roman" w:eastAsia="Times New Roman" w:hAnsi="Times New Roman" w:cs="Times New Roman"/>
          <w:sz w:val="27"/>
          <w:szCs w:val="27"/>
        </w:rPr>
        <w:t xml:space="preserve">в </w:t>
      </w:r>
      <w:r w:rsidR="00B7714C">
        <w:rPr>
          <w:rFonts w:ascii="Times New Roman" w:eastAsia="Times New Roman" w:hAnsi="Times New Roman" w:cs="Times New Roman"/>
          <w:sz w:val="27"/>
          <w:szCs w:val="27"/>
        </w:rPr>
        <w:t>2020</w:t>
      </w:r>
      <w:r w:rsidR="00EA4787">
        <w:rPr>
          <w:rFonts w:ascii="Times New Roman" w:eastAsia="Times New Roman" w:hAnsi="Times New Roman" w:cs="Times New Roman"/>
          <w:sz w:val="27"/>
          <w:szCs w:val="27"/>
        </w:rPr>
        <w:t xml:space="preserve"> году </w:t>
      </w:r>
      <w:r w:rsidRPr="008327FA">
        <w:rPr>
          <w:rFonts w:ascii="Times New Roman" w:eastAsia="Times New Roman" w:hAnsi="Times New Roman" w:cs="Times New Roman"/>
          <w:sz w:val="27"/>
          <w:szCs w:val="27"/>
        </w:rPr>
        <w:t>отмечены в производстве:</w:t>
      </w:r>
      <w:r>
        <w:rPr>
          <w:rFonts w:ascii="Times New Roman" w:eastAsia="Times New Roman" w:hAnsi="Times New Roman" w:cs="Times New Roman"/>
          <w:sz w:val="27"/>
          <w:szCs w:val="27"/>
        </w:rPr>
        <w:t xml:space="preserve"> </w:t>
      </w:r>
      <w:r w:rsidRPr="008327FA">
        <w:rPr>
          <w:rFonts w:ascii="Times New Roman" w:eastAsia="Times New Roman" w:hAnsi="Times New Roman" w:cs="Times New Roman"/>
          <w:sz w:val="27"/>
          <w:szCs w:val="27"/>
        </w:rPr>
        <w:t>химических</w:t>
      </w:r>
      <w:r>
        <w:rPr>
          <w:rFonts w:ascii="Times New Roman" w:eastAsia="Times New Roman" w:hAnsi="Times New Roman" w:cs="Times New Roman"/>
          <w:sz w:val="27"/>
          <w:szCs w:val="27"/>
        </w:rPr>
        <w:t xml:space="preserve"> веществ и химических продуктов, </w:t>
      </w:r>
      <w:r w:rsidR="00B7714C" w:rsidRPr="008327FA">
        <w:rPr>
          <w:rFonts w:ascii="Times New Roman" w:eastAsia="Times New Roman" w:hAnsi="Times New Roman" w:cs="Times New Roman"/>
          <w:sz w:val="27"/>
          <w:szCs w:val="27"/>
        </w:rPr>
        <w:t>ре</w:t>
      </w:r>
      <w:r w:rsidR="00B7714C">
        <w:rPr>
          <w:rFonts w:ascii="Times New Roman" w:eastAsia="Times New Roman" w:hAnsi="Times New Roman" w:cs="Times New Roman"/>
          <w:sz w:val="27"/>
          <w:szCs w:val="27"/>
        </w:rPr>
        <w:t>зиновых и пластмассовых изделий,</w:t>
      </w:r>
      <w:r w:rsidR="00B7714C" w:rsidRPr="00B7714C">
        <w:rPr>
          <w:rFonts w:ascii="Times New Roman" w:eastAsia="Times New Roman" w:hAnsi="Times New Roman" w:cs="Times New Roman"/>
          <w:sz w:val="27"/>
          <w:szCs w:val="27"/>
        </w:rPr>
        <w:t xml:space="preserve"> </w:t>
      </w:r>
      <w:r w:rsidR="00B7714C" w:rsidRPr="008327FA">
        <w:rPr>
          <w:rFonts w:ascii="Times New Roman" w:eastAsia="Times New Roman" w:hAnsi="Times New Roman" w:cs="Times New Roman"/>
          <w:sz w:val="27"/>
          <w:szCs w:val="27"/>
        </w:rPr>
        <w:t xml:space="preserve">кокса </w:t>
      </w:r>
      <w:r w:rsidR="00B7714C">
        <w:rPr>
          <w:rFonts w:ascii="Times New Roman" w:eastAsia="Times New Roman" w:hAnsi="Times New Roman" w:cs="Times New Roman"/>
          <w:sz w:val="27"/>
          <w:szCs w:val="27"/>
        </w:rPr>
        <w:br/>
      </w:r>
      <w:r w:rsidR="00B7714C" w:rsidRPr="008327FA">
        <w:rPr>
          <w:rFonts w:ascii="Times New Roman" w:eastAsia="Times New Roman" w:hAnsi="Times New Roman" w:cs="Times New Roman"/>
          <w:sz w:val="27"/>
          <w:szCs w:val="27"/>
        </w:rPr>
        <w:t>и нефтепродук</w:t>
      </w:r>
      <w:r w:rsidR="00B7714C">
        <w:rPr>
          <w:rFonts w:ascii="Times New Roman" w:eastAsia="Times New Roman" w:hAnsi="Times New Roman" w:cs="Times New Roman"/>
          <w:sz w:val="27"/>
          <w:szCs w:val="27"/>
        </w:rPr>
        <w:t xml:space="preserve">тов, </w:t>
      </w:r>
      <w:r w:rsidR="00B7714C" w:rsidRPr="008327FA">
        <w:rPr>
          <w:rFonts w:ascii="Times New Roman" w:eastAsia="Times New Roman" w:hAnsi="Times New Roman" w:cs="Times New Roman"/>
          <w:sz w:val="27"/>
          <w:szCs w:val="27"/>
        </w:rPr>
        <w:t>автотранспортных с</w:t>
      </w:r>
      <w:r w:rsidR="00B7714C">
        <w:rPr>
          <w:rFonts w:ascii="Times New Roman" w:eastAsia="Times New Roman" w:hAnsi="Times New Roman" w:cs="Times New Roman"/>
          <w:sz w:val="27"/>
          <w:szCs w:val="27"/>
        </w:rPr>
        <w:t xml:space="preserve">редств, прицепов и полуприцепов, прочих </w:t>
      </w:r>
      <w:r>
        <w:rPr>
          <w:rFonts w:ascii="Times New Roman" w:eastAsia="Times New Roman" w:hAnsi="Times New Roman" w:cs="Times New Roman"/>
          <w:sz w:val="27"/>
          <w:szCs w:val="27"/>
        </w:rPr>
        <w:t xml:space="preserve">готовых </w:t>
      </w:r>
      <w:r w:rsidR="00B7714C">
        <w:rPr>
          <w:rFonts w:ascii="Times New Roman" w:eastAsia="Times New Roman" w:hAnsi="Times New Roman" w:cs="Times New Roman"/>
          <w:sz w:val="27"/>
          <w:szCs w:val="27"/>
        </w:rPr>
        <w:t>изделий</w:t>
      </w:r>
      <w:r w:rsidRPr="004F2973">
        <w:rPr>
          <w:rFonts w:ascii="Times New Roman" w:eastAsia="Times New Roman" w:hAnsi="Times New Roman" w:cs="Times New Roman"/>
          <w:sz w:val="27"/>
          <w:szCs w:val="27"/>
        </w:rPr>
        <w:t>.</w:t>
      </w:r>
    </w:p>
    <w:p w:rsidR="004B39B3" w:rsidRDefault="004B39B3" w:rsidP="004F2973">
      <w:pPr>
        <w:suppressAutoHyphens/>
        <w:ind w:firstLine="709"/>
        <w:jc w:val="both"/>
        <w:rPr>
          <w:sz w:val="27"/>
          <w:szCs w:val="27"/>
        </w:rPr>
      </w:pPr>
      <w:r w:rsidRPr="00DE4950">
        <w:rPr>
          <w:sz w:val="27"/>
          <w:szCs w:val="27"/>
        </w:rPr>
        <w:t xml:space="preserve">В Тюменской области </w:t>
      </w:r>
      <w:r w:rsidR="00007267" w:rsidRPr="00007267">
        <w:rPr>
          <w:sz w:val="27"/>
          <w:szCs w:val="27"/>
        </w:rPr>
        <w:t>продолжается реализация инвестиционных проектов, при этом наибольший объ</w:t>
      </w:r>
      <w:r w:rsidR="00007267">
        <w:rPr>
          <w:sz w:val="27"/>
          <w:szCs w:val="27"/>
        </w:rPr>
        <w:t>ё</w:t>
      </w:r>
      <w:r w:rsidR="00007267" w:rsidRPr="00007267">
        <w:rPr>
          <w:sz w:val="27"/>
          <w:szCs w:val="27"/>
        </w:rPr>
        <w:t>м инвестиций направлен в производственный сектор.</w:t>
      </w:r>
    </w:p>
    <w:p w:rsidR="00007267" w:rsidRDefault="004F2973" w:rsidP="004F2973">
      <w:pPr>
        <w:pStyle w:val="a8"/>
        <w:spacing w:after="0"/>
        <w:ind w:firstLine="709"/>
        <w:jc w:val="both"/>
        <w:rPr>
          <w:rFonts w:ascii="Times New Roman" w:eastAsia="Times New Roman" w:hAnsi="Times New Roman" w:cs="Times New Roman"/>
          <w:sz w:val="27"/>
          <w:szCs w:val="27"/>
        </w:rPr>
      </w:pPr>
      <w:r w:rsidRPr="004F2973">
        <w:rPr>
          <w:rFonts w:ascii="Times New Roman" w:eastAsia="Times New Roman" w:hAnsi="Times New Roman" w:cs="Times New Roman"/>
          <w:sz w:val="27"/>
          <w:szCs w:val="27"/>
        </w:rPr>
        <w:t>В структуре экспорта н</w:t>
      </w:r>
      <w:r w:rsidR="00007267">
        <w:rPr>
          <w:rFonts w:ascii="Times New Roman" w:eastAsia="Times New Roman" w:hAnsi="Times New Roman" w:cs="Times New Roman"/>
          <w:sz w:val="27"/>
          <w:szCs w:val="27"/>
        </w:rPr>
        <w:t xml:space="preserve">аибольший удельный вес занимала </w:t>
      </w:r>
      <w:r w:rsidR="00007267" w:rsidRPr="004F2973">
        <w:rPr>
          <w:rFonts w:ascii="Times New Roman" w:eastAsia="Times New Roman" w:hAnsi="Times New Roman" w:cs="Times New Roman"/>
          <w:sz w:val="27"/>
          <w:szCs w:val="27"/>
        </w:rPr>
        <w:t xml:space="preserve">продукция химической промышленности, прежде всего, органические химические соединения </w:t>
      </w:r>
      <w:r w:rsidR="00007267">
        <w:rPr>
          <w:rFonts w:ascii="Times New Roman" w:eastAsia="Times New Roman" w:hAnsi="Times New Roman" w:cs="Times New Roman"/>
          <w:sz w:val="27"/>
          <w:szCs w:val="27"/>
        </w:rPr>
        <w:br/>
      </w:r>
      <w:r w:rsidR="00007267" w:rsidRPr="004F2973">
        <w:rPr>
          <w:rFonts w:ascii="Times New Roman" w:eastAsia="Times New Roman" w:hAnsi="Times New Roman" w:cs="Times New Roman"/>
          <w:sz w:val="27"/>
          <w:szCs w:val="27"/>
        </w:rPr>
        <w:t>и полипропилен</w:t>
      </w:r>
      <w:r w:rsidR="00007267">
        <w:rPr>
          <w:rFonts w:ascii="Times New Roman" w:eastAsia="Times New Roman" w:hAnsi="Times New Roman" w:cs="Times New Roman"/>
          <w:sz w:val="27"/>
          <w:szCs w:val="27"/>
        </w:rPr>
        <w:t>.</w:t>
      </w:r>
    </w:p>
    <w:p w:rsidR="00007267" w:rsidRPr="004F2973" w:rsidRDefault="004F2973" w:rsidP="00007267">
      <w:pPr>
        <w:pStyle w:val="a8"/>
        <w:spacing w:after="0"/>
        <w:ind w:firstLine="709"/>
        <w:jc w:val="both"/>
        <w:rPr>
          <w:rFonts w:ascii="Times New Roman" w:eastAsia="Times New Roman" w:hAnsi="Times New Roman" w:cs="Times New Roman"/>
          <w:sz w:val="27"/>
          <w:szCs w:val="27"/>
        </w:rPr>
      </w:pPr>
      <w:r w:rsidRPr="004F2973">
        <w:rPr>
          <w:rFonts w:ascii="Times New Roman" w:eastAsia="Times New Roman" w:hAnsi="Times New Roman" w:cs="Times New Roman"/>
          <w:sz w:val="27"/>
          <w:szCs w:val="27"/>
        </w:rPr>
        <w:t>На втором месте от всего экспорта –</w:t>
      </w:r>
      <w:r w:rsidR="00007267">
        <w:rPr>
          <w:rFonts w:ascii="Times New Roman" w:eastAsia="Times New Roman" w:hAnsi="Times New Roman" w:cs="Times New Roman"/>
          <w:sz w:val="27"/>
          <w:szCs w:val="27"/>
        </w:rPr>
        <w:t xml:space="preserve"> товары</w:t>
      </w:r>
      <w:r w:rsidRPr="004F2973">
        <w:rPr>
          <w:rFonts w:ascii="Times New Roman" w:eastAsia="Times New Roman" w:hAnsi="Times New Roman" w:cs="Times New Roman"/>
          <w:sz w:val="27"/>
          <w:szCs w:val="27"/>
        </w:rPr>
        <w:t xml:space="preserve"> </w:t>
      </w:r>
      <w:r w:rsidR="00007267" w:rsidRPr="004F2973">
        <w:rPr>
          <w:rFonts w:ascii="Times New Roman" w:eastAsia="Times New Roman" w:hAnsi="Times New Roman" w:cs="Times New Roman"/>
          <w:sz w:val="27"/>
          <w:szCs w:val="27"/>
        </w:rPr>
        <w:t>топливно-энергетического комплекса</w:t>
      </w:r>
      <w:r w:rsidR="00007267">
        <w:rPr>
          <w:rFonts w:ascii="Times New Roman" w:eastAsia="Times New Roman" w:hAnsi="Times New Roman" w:cs="Times New Roman"/>
          <w:sz w:val="27"/>
          <w:szCs w:val="27"/>
        </w:rPr>
        <w:t>,</w:t>
      </w:r>
      <w:r w:rsidR="00007267" w:rsidRPr="004F2973">
        <w:rPr>
          <w:rFonts w:ascii="Times New Roman" w:eastAsia="Times New Roman" w:hAnsi="Times New Roman" w:cs="Times New Roman"/>
          <w:sz w:val="27"/>
          <w:szCs w:val="27"/>
        </w:rPr>
        <w:t xml:space="preserve"> в основном</w:t>
      </w:r>
      <w:r w:rsidR="00007267">
        <w:rPr>
          <w:rFonts w:ascii="Times New Roman" w:eastAsia="Times New Roman" w:hAnsi="Times New Roman" w:cs="Times New Roman"/>
          <w:sz w:val="27"/>
          <w:szCs w:val="27"/>
        </w:rPr>
        <w:t>,</w:t>
      </w:r>
      <w:r w:rsidR="00007267" w:rsidRPr="004F2973">
        <w:rPr>
          <w:rFonts w:ascii="Times New Roman" w:eastAsia="Times New Roman" w:hAnsi="Times New Roman" w:cs="Times New Roman"/>
          <w:sz w:val="27"/>
          <w:szCs w:val="27"/>
        </w:rPr>
        <w:t xml:space="preserve"> дизельное топливо</w:t>
      </w:r>
      <w:r w:rsidR="00007267">
        <w:rPr>
          <w:rFonts w:ascii="Times New Roman" w:eastAsia="Times New Roman" w:hAnsi="Times New Roman" w:cs="Times New Roman"/>
          <w:sz w:val="27"/>
          <w:szCs w:val="27"/>
        </w:rPr>
        <w:t>, сжиженные углеводородные газы</w:t>
      </w:r>
      <w:r w:rsidR="00007267" w:rsidRPr="004F2973">
        <w:rPr>
          <w:rFonts w:ascii="Times New Roman" w:eastAsia="Times New Roman" w:hAnsi="Times New Roman" w:cs="Times New Roman"/>
          <w:sz w:val="27"/>
          <w:szCs w:val="27"/>
        </w:rPr>
        <w:t xml:space="preserve">. </w:t>
      </w:r>
    </w:p>
    <w:p w:rsidR="004F2973" w:rsidRPr="00DB7215" w:rsidRDefault="004F2973" w:rsidP="004F2973">
      <w:pPr>
        <w:suppressAutoHyphens/>
        <w:ind w:firstLine="709"/>
        <w:jc w:val="both"/>
        <w:rPr>
          <w:sz w:val="27"/>
          <w:szCs w:val="27"/>
        </w:rPr>
      </w:pPr>
      <w:r>
        <w:rPr>
          <w:sz w:val="27"/>
          <w:szCs w:val="27"/>
        </w:rPr>
        <w:t xml:space="preserve">Также определённая доля </w:t>
      </w:r>
      <w:r w:rsidRPr="004F2973">
        <w:rPr>
          <w:sz w:val="27"/>
          <w:szCs w:val="27"/>
        </w:rPr>
        <w:t xml:space="preserve">экспорта </w:t>
      </w:r>
      <w:r>
        <w:rPr>
          <w:sz w:val="27"/>
          <w:szCs w:val="27"/>
        </w:rPr>
        <w:t xml:space="preserve">приходится на </w:t>
      </w:r>
      <w:r w:rsidRPr="004F2973">
        <w:rPr>
          <w:sz w:val="27"/>
          <w:szCs w:val="27"/>
        </w:rPr>
        <w:t>машин</w:t>
      </w:r>
      <w:r>
        <w:rPr>
          <w:sz w:val="27"/>
          <w:szCs w:val="27"/>
        </w:rPr>
        <w:t>ы</w:t>
      </w:r>
      <w:r w:rsidRPr="004F2973">
        <w:rPr>
          <w:sz w:val="27"/>
          <w:szCs w:val="27"/>
        </w:rPr>
        <w:t>, оборудовани</w:t>
      </w:r>
      <w:r>
        <w:rPr>
          <w:sz w:val="27"/>
          <w:szCs w:val="27"/>
        </w:rPr>
        <w:t>е</w:t>
      </w:r>
      <w:r w:rsidRPr="004F2973">
        <w:rPr>
          <w:sz w:val="27"/>
          <w:szCs w:val="27"/>
        </w:rPr>
        <w:t xml:space="preserve"> </w:t>
      </w:r>
      <w:r>
        <w:rPr>
          <w:sz w:val="27"/>
          <w:szCs w:val="27"/>
        </w:rPr>
        <w:br/>
      </w:r>
      <w:r w:rsidRPr="004F2973">
        <w:rPr>
          <w:sz w:val="27"/>
          <w:szCs w:val="27"/>
        </w:rPr>
        <w:t>и транспортны</w:t>
      </w:r>
      <w:r>
        <w:rPr>
          <w:sz w:val="27"/>
          <w:szCs w:val="27"/>
        </w:rPr>
        <w:t xml:space="preserve">е средства, </w:t>
      </w:r>
      <w:r w:rsidRPr="004F2973">
        <w:rPr>
          <w:sz w:val="27"/>
          <w:szCs w:val="27"/>
        </w:rPr>
        <w:t>продукци</w:t>
      </w:r>
      <w:r>
        <w:rPr>
          <w:sz w:val="27"/>
          <w:szCs w:val="27"/>
        </w:rPr>
        <w:t>ю</w:t>
      </w:r>
      <w:r w:rsidRPr="004F2973">
        <w:rPr>
          <w:sz w:val="27"/>
          <w:szCs w:val="27"/>
        </w:rPr>
        <w:t xml:space="preserve"> деревообработки (</w:t>
      </w:r>
      <w:r>
        <w:rPr>
          <w:sz w:val="27"/>
          <w:szCs w:val="27"/>
        </w:rPr>
        <w:t>фанера кле</w:t>
      </w:r>
      <w:r w:rsidR="00905CA9">
        <w:rPr>
          <w:sz w:val="27"/>
          <w:szCs w:val="27"/>
        </w:rPr>
        <w:t>ё</w:t>
      </w:r>
      <w:r>
        <w:rPr>
          <w:sz w:val="27"/>
          <w:szCs w:val="27"/>
        </w:rPr>
        <w:t>ная, пиломатериалы),</w:t>
      </w:r>
      <w:r w:rsidRPr="004F2973">
        <w:rPr>
          <w:sz w:val="27"/>
          <w:szCs w:val="27"/>
        </w:rPr>
        <w:t xml:space="preserve"> продовольственных товаров и сельскохозяйственного сырья</w:t>
      </w:r>
      <w:r>
        <w:rPr>
          <w:sz w:val="27"/>
          <w:szCs w:val="27"/>
        </w:rPr>
        <w:t>.</w:t>
      </w:r>
    </w:p>
    <w:p w:rsidR="004B39B3" w:rsidRPr="00DB7215" w:rsidRDefault="004B39B3" w:rsidP="004F2973">
      <w:pPr>
        <w:ind w:firstLine="709"/>
        <w:jc w:val="both"/>
        <w:rPr>
          <w:sz w:val="27"/>
          <w:szCs w:val="27"/>
        </w:rPr>
      </w:pPr>
      <w:r w:rsidRPr="0034752D">
        <w:rPr>
          <w:sz w:val="27"/>
          <w:szCs w:val="27"/>
        </w:rPr>
        <w:t xml:space="preserve">В </w:t>
      </w:r>
      <w:r>
        <w:rPr>
          <w:sz w:val="27"/>
          <w:szCs w:val="27"/>
        </w:rPr>
        <w:t>регионе</w:t>
      </w:r>
      <w:r w:rsidRPr="0034752D">
        <w:rPr>
          <w:sz w:val="27"/>
          <w:szCs w:val="27"/>
        </w:rPr>
        <w:t xml:space="preserve"> активно развивается агропромышленный комплекс.</w:t>
      </w:r>
      <w:r>
        <w:rPr>
          <w:sz w:val="27"/>
          <w:szCs w:val="27"/>
        </w:rPr>
        <w:t xml:space="preserve"> </w:t>
      </w:r>
      <w:r w:rsidRPr="008327FA">
        <w:rPr>
          <w:sz w:val="27"/>
          <w:szCs w:val="27"/>
        </w:rPr>
        <w:t xml:space="preserve">Тюменская агропромышленная зона, </w:t>
      </w:r>
      <w:r w:rsidRPr="00DB7215">
        <w:rPr>
          <w:sz w:val="27"/>
          <w:szCs w:val="27"/>
        </w:rPr>
        <w:t xml:space="preserve">включающая сельские районы, ориентирована </w:t>
      </w:r>
      <w:r>
        <w:rPr>
          <w:sz w:val="27"/>
          <w:szCs w:val="27"/>
        </w:rPr>
        <w:br/>
      </w:r>
      <w:r w:rsidRPr="00DB7215">
        <w:rPr>
          <w:sz w:val="27"/>
          <w:szCs w:val="27"/>
        </w:rPr>
        <w:t xml:space="preserve">на производство продукции животноводства и растениеводства, развитие пищевой промышленности. На новой технологической основе получают дальнейшее развитие традиционные (молочное животноводство, промышленное птицеводство, свиноводство) и перспективные направления (мясное животноводство, молочное козоводство, рыбоводство и переработка рыбы). </w:t>
      </w:r>
    </w:p>
    <w:p w:rsidR="004B39B3" w:rsidRDefault="004B39B3" w:rsidP="004F2973">
      <w:pPr>
        <w:ind w:firstLine="709"/>
        <w:jc w:val="both"/>
        <w:rPr>
          <w:sz w:val="27"/>
          <w:szCs w:val="27"/>
        </w:rPr>
      </w:pPr>
      <w:r w:rsidRPr="00DB7215">
        <w:rPr>
          <w:sz w:val="27"/>
          <w:szCs w:val="27"/>
        </w:rPr>
        <w:t>В общем объ</w:t>
      </w:r>
      <w:r>
        <w:rPr>
          <w:sz w:val="27"/>
          <w:szCs w:val="27"/>
        </w:rPr>
        <w:t>ё</w:t>
      </w:r>
      <w:r w:rsidRPr="00DB7215">
        <w:rPr>
          <w:sz w:val="27"/>
          <w:szCs w:val="27"/>
        </w:rPr>
        <w:t>ме производства сельскохозяйственной продукции значительную долю занимает продукция, произведенная в крестьянских (фермерских) хозяйствах и в личных хозяйствах граждан. Развитию малых форм хозяйствования на селе способству</w:t>
      </w:r>
      <w:r>
        <w:rPr>
          <w:sz w:val="27"/>
          <w:szCs w:val="27"/>
        </w:rPr>
        <w:t>е</w:t>
      </w:r>
      <w:r w:rsidRPr="00DB7215">
        <w:rPr>
          <w:sz w:val="27"/>
          <w:szCs w:val="27"/>
        </w:rPr>
        <w:t xml:space="preserve">т созданная в области сеть сельскохозяйственных потребительских и кредитных кооперативов. </w:t>
      </w:r>
    </w:p>
    <w:p w:rsidR="009432B6" w:rsidRDefault="004B39B3" w:rsidP="004B39B3">
      <w:pPr>
        <w:widowControl/>
        <w:ind w:firstLine="708"/>
        <w:jc w:val="both"/>
        <w:rPr>
          <w:sz w:val="27"/>
          <w:szCs w:val="27"/>
        </w:rPr>
      </w:pPr>
      <w:r w:rsidRPr="0001758F">
        <w:rPr>
          <w:sz w:val="27"/>
          <w:szCs w:val="27"/>
        </w:rPr>
        <w:t>В области разработаны меры по стимулированию экономической активности в сфере агропромышленного комплекса.</w:t>
      </w:r>
    </w:p>
    <w:p w:rsidR="004B39B3" w:rsidRDefault="009432B6" w:rsidP="004B39B3">
      <w:pPr>
        <w:widowControl/>
        <w:ind w:firstLine="708"/>
        <w:jc w:val="both"/>
        <w:rPr>
          <w:sz w:val="27"/>
          <w:szCs w:val="27"/>
        </w:rPr>
      </w:pPr>
      <w:r w:rsidRPr="009432B6">
        <w:rPr>
          <w:sz w:val="27"/>
          <w:szCs w:val="27"/>
        </w:rPr>
        <w:t xml:space="preserve">Законом Тюменской области от 3 ноября 2003 г. №170 «Об обороте земель сельскохозяйственного назначения и планирования их использования» определены особенности регулирования отношений в сфере оборота земельных участков </w:t>
      </w:r>
      <w:r>
        <w:rPr>
          <w:sz w:val="27"/>
          <w:szCs w:val="27"/>
        </w:rPr>
        <w:br/>
      </w:r>
      <w:r w:rsidRPr="009432B6">
        <w:rPr>
          <w:sz w:val="27"/>
          <w:szCs w:val="27"/>
        </w:rPr>
        <w:lastRenderedPageBreak/>
        <w:t xml:space="preserve">и долей в праве общей собственности на земельные участки из земель сельскохозяйственного назначения, находящихся в Тюменской области, </w:t>
      </w:r>
      <w:r>
        <w:rPr>
          <w:sz w:val="27"/>
          <w:szCs w:val="27"/>
        </w:rPr>
        <w:br/>
      </w:r>
      <w:r w:rsidRPr="009432B6">
        <w:rPr>
          <w:sz w:val="27"/>
          <w:szCs w:val="27"/>
        </w:rPr>
        <w:t>и планирования использования земель сельскохозяйственного назначения.</w:t>
      </w:r>
      <w:r w:rsidR="004B39B3" w:rsidRPr="0001758F">
        <w:rPr>
          <w:sz w:val="27"/>
          <w:szCs w:val="27"/>
        </w:rPr>
        <w:t xml:space="preserve"> </w:t>
      </w:r>
    </w:p>
    <w:p w:rsidR="004B39B3" w:rsidRPr="005B448B" w:rsidRDefault="004B39B3" w:rsidP="004B39B3">
      <w:pPr>
        <w:ind w:firstLine="708"/>
        <w:jc w:val="both"/>
        <w:rPr>
          <w:sz w:val="27"/>
          <w:szCs w:val="27"/>
        </w:rPr>
      </w:pPr>
      <w:r w:rsidRPr="005B448B">
        <w:rPr>
          <w:sz w:val="27"/>
          <w:szCs w:val="27"/>
        </w:rPr>
        <w:t>С целью увеличения количества крестьянских (фермерских) хозяйств, увеличения объ</w:t>
      </w:r>
      <w:r w:rsidR="00CD166B">
        <w:rPr>
          <w:sz w:val="27"/>
          <w:szCs w:val="27"/>
        </w:rPr>
        <w:t>ё</w:t>
      </w:r>
      <w:r w:rsidRPr="005B448B">
        <w:rPr>
          <w:sz w:val="27"/>
          <w:szCs w:val="27"/>
        </w:rPr>
        <w:t>мов производимой и реализуемой сельскохозяйственной продукции, увеличения рабочих мест в сельской местности принято постановление Правительства Тюменской области от 30</w:t>
      </w:r>
      <w:r>
        <w:rPr>
          <w:sz w:val="27"/>
          <w:szCs w:val="27"/>
        </w:rPr>
        <w:t xml:space="preserve"> декабря </w:t>
      </w:r>
      <w:r w:rsidRPr="005B448B">
        <w:rPr>
          <w:sz w:val="27"/>
          <w:szCs w:val="27"/>
        </w:rPr>
        <w:t xml:space="preserve">2015 </w:t>
      </w:r>
      <w:r>
        <w:rPr>
          <w:sz w:val="27"/>
          <w:szCs w:val="27"/>
        </w:rPr>
        <w:t xml:space="preserve">г. </w:t>
      </w:r>
      <w:r w:rsidRPr="005B448B">
        <w:rPr>
          <w:sz w:val="27"/>
          <w:szCs w:val="27"/>
        </w:rPr>
        <w:t xml:space="preserve">№638-п «Об утверждении положений о порядках предоставления государственной поддержки отдельных направлений развития сельского хозяйства Тюменской области, источником финансового обеспечения которой являются субсидии из федерального бюджета». </w:t>
      </w:r>
    </w:p>
    <w:p w:rsidR="004B39B3" w:rsidRPr="005B448B" w:rsidRDefault="004B39B3" w:rsidP="004B39B3">
      <w:pPr>
        <w:ind w:firstLine="708"/>
        <w:jc w:val="both"/>
        <w:rPr>
          <w:sz w:val="27"/>
          <w:szCs w:val="27"/>
        </w:rPr>
      </w:pPr>
      <w:r w:rsidRPr="005B448B">
        <w:rPr>
          <w:sz w:val="27"/>
          <w:szCs w:val="27"/>
        </w:rPr>
        <w:t xml:space="preserve">В соответствии с постановлением Правительства Тюменской области </w:t>
      </w:r>
      <w:r>
        <w:rPr>
          <w:sz w:val="27"/>
          <w:szCs w:val="27"/>
        </w:rPr>
        <w:br/>
      </w:r>
      <w:r w:rsidRPr="005B448B">
        <w:rPr>
          <w:sz w:val="27"/>
          <w:szCs w:val="27"/>
        </w:rPr>
        <w:t>от 14</w:t>
      </w:r>
      <w:r>
        <w:rPr>
          <w:sz w:val="27"/>
          <w:szCs w:val="27"/>
        </w:rPr>
        <w:t xml:space="preserve"> мая </w:t>
      </w:r>
      <w:r w:rsidRPr="005B448B">
        <w:rPr>
          <w:sz w:val="27"/>
          <w:szCs w:val="27"/>
        </w:rPr>
        <w:t>2012 г. №180-п «Об утверждении положений о порядках предоставления средств областного и федерального бюджетов на государственную поддержку сельскохозяйственного производства» предусмотрена субсидия на возмещение части затрат при оформлении в собственность земельных участков из земель сельскохозяйственного назначения, используемых крестьянскими (фермерскими) хозяйствами, включая индивидуальных предпринимателей.</w:t>
      </w:r>
    </w:p>
    <w:p w:rsidR="004B39B3" w:rsidRPr="00DB7215" w:rsidRDefault="009432B6" w:rsidP="004B39B3">
      <w:pPr>
        <w:ind w:firstLine="709"/>
        <w:jc w:val="both"/>
        <w:rPr>
          <w:sz w:val="27"/>
          <w:szCs w:val="27"/>
        </w:rPr>
      </w:pPr>
      <w:r w:rsidRPr="009432B6">
        <w:rPr>
          <w:sz w:val="27"/>
          <w:szCs w:val="27"/>
        </w:rPr>
        <w:t xml:space="preserve">Большинство сельских районов области испытывает потребность </w:t>
      </w:r>
      <w:r>
        <w:rPr>
          <w:sz w:val="27"/>
          <w:szCs w:val="27"/>
        </w:rPr>
        <w:br/>
      </w:r>
      <w:r w:rsidRPr="009432B6">
        <w:rPr>
          <w:sz w:val="27"/>
          <w:szCs w:val="27"/>
        </w:rPr>
        <w:t>в квалифицированных специалистах сельского хозяйства, строите</w:t>
      </w:r>
      <w:r>
        <w:rPr>
          <w:sz w:val="27"/>
          <w:szCs w:val="27"/>
        </w:rPr>
        <w:t xml:space="preserve">льства, пищевой промышленности </w:t>
      </w:r>
      <w:r w:rsidRPr="009432B6">
        <w:rPr>
          <w:sz w:val="27"/>
          <w:szCs w:val="27"/>
        </w:rPr>
        <w:t xml:space="preserve">и социальной сферы </w:t>
      </w:r>
      <w:r>
        <w:rPr>
          <w:sz w:val="27"/>
          <w:szCs w:val="27"/>
        </w:rPr>
        <w:t>–</w:t>
      </w:r>
      <w:r w:rsidRPr="009432B6">
        <w:rPr>
          <w:sz w:val="27"/>
          <w:szCs w:val="27"/>
        </w:rPr>
        <w:t xml:space="preserve"> образования, здравоохранения, культуры</w:t>
      </w:r>
      <w:r>
        <w:rPr>
          <w:rStyle w:val="ae"/>
          <w:sz w:val="27"/>
          <w:szCs w:val="27"/>
        </w:rPr>
        <w:footnoteReference w:id="101"/>
      </w:r>
      <w:r w:rsidRPr="009432B6">
        <w:rPr>
          <w:sz w:val="27"/>
          <w:szCs w:val="27"/>
        </w:rPr>
        <w:t>.</w:t>
      </w:r>
    </w:p>
    <w:p w:rsidR="004B39B3" w:rsidRPr="00527246" w:rsidRDefault="004B39B3" w:rsidP="004B39B3">
      <w:pPr>
        <w:pStyle w:val="a8"/>
        <w:spacing w:after="0"/>
        <w:ind w:firstLine="709"/>
        <w:jc w:val="both"/>
        <w:rPr>
          <w:rFonts w:ascii="Times New Roman" w:eastAsia="Times New Roman" w:hAnsi="Times New Roman" w:cs="Times New Roman"/>
          <w:sz w:val="27"/>
          <w:szCs w:val="27"/>
        </w:rPr>
      </w:pPr>
      <w:r w:rsidRPr="00527246">
        <w:rPr>
          <w:rFonts w:ascii="Times New Roman" w:eastAsia="Times New Roman" w:hAnsi="Times New Roman" w:cs="Times New Roman"/>
          <w:sz w:val="27"/>
          <w:szCs w:val="27"/>
        </w:rPr>
        <w:t xml:space="preserve">Иностранным гражданам медицинская помощь </w:t>
      </w:r>
      <w:r>
        <w:rPr>
          <w:rFonts w:ascii="Times New Roman" w:eastAsia="Times New Roman" w:hAnsi="Times New Roman" w:cs="Times New Roman"/>
          <w:sz w:val="27"/>
          <w:szCs w:val="27"/>
        </w:rPr>
        <w:t xml:space="preserve">бесплатно </w:t>
      </w:r>
      <w:r w:rsidRPr="00527246">
        <w:rPr>
          <w:rFonts w:ascii="Times New Roman" w:eastAsia="Times New Roman" w:hAnsi="Times New Roman" w:cs="Times New Roman"/>
          <w:sz w:val="27"/>
          <w:szCs w:val="27"/>
        </w:rPr>
        <w:t xml:space="preserve">оказывается </w:t>
      </w:r>
      <w:r>
        <w:rPr>
          <w:rFonts w:ascii="Times New Roman" w:eastAsia="Times New Roman" w:hAnsi="Times New Roman" w:cs="Times New Roman"/>
          <w:sz w:val="27"/>
          <w:szCs w:val="27"/>
        </w:rPr>
        <w:br/>
      </w:r>
      <w:r w:rsidRPr="00527246">
        <w:rPr>
          <w:rFonts w:ascii="Times New Roman" w:eastAsia="Times New Roman" w:hAnsi="Times New Roman" w:cs="Times New Roman"/>
          <w:sz w:val="27"/>
          <w:szCs w:val="27"/>
        </w:rPr>
        <w:t xml:space="preserve">в экстренном порядке при </w:t>
      </w:r>
      <w:r>
        <w:rPr>
          <w:rFonts w:ascii="Times New Roman" w:eastAsia="Times New Roman" w:hAnsi="Times New Roman" w:cs="Times New Roman"/>
          <w:sz w:val="27"/>
          <w:szCs w:val="27"/>
        </w:rPr>
        <w:t>неотложных состояниях в рамках т</w:t>
      </w:r>
      <w:r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Pr>
          <w:rFonts w:ascii="Times New Roman" w:eastAsia="Times New Roman" w:hAnsi="Times New Roman" w:cs="Times New Roman"/>
          <w:sz w:val="27"/>
          <w:szCs w:val="27"/>
        </w:rPr>
        <w:t>ской помощи в Тюменской области</w:t>
      </w:r>
      <w:r w:rsidRPr="00527246">
        <w:rPr>
          <w:rFonts w:ascii="Times New Roman" w:eastAsia="Times New Roman" w:hAnsi="Times New Roman" w:cs="Times New Roman"/>
          <w:sz w:val="27"/>
          <w:szCs w:val="27"/>
        </w:rPr>
        <w:t xml:space="preserve">. </w:t>
      </w:r>
    </w:p>
    <w:p w:rsidR="004B39B3" w:rsidRPr="009C5BC3" w:rsidRDefault="001C57E8" w:rsidP="004B39B3">
      <w:pPr>
        <w:ind w:firstLine="680"/>
        <w:jc w:val="both"/>
        <w:rPr>
          <w:sz w:val="27"/>
          <w:szCs w:val="27"/>
        </w:rPr>
      </w:pPr>
      <w:r>
        <w:rPr>
          <w:sz w:val="27"/>
          <w:szCs w:val="27"/>
        </w:rPr>
        <w:t xml:space="preserve">Вопрос жилищного обустройства участники Государственной программы </w:t>
      </w:r>
      <w:r>
        <w:rPr>
          <w:sz w:val="27"/>
          <w:szCs w:val="27"/>
        </w:rPr>
        <w:br/>
        <w:t>и члены их семей решают самостоятельно.</w:t>
      </w:r>
      <w:r w:rsidR="004B39B3" w:rsidRPr="009C5BC3">
        <w:rPr>
          <w:sz w:val="27"/>
          <w:szCs w:val="27"/>
        </w:rPr>
        <w:t xml:space="preserve"> </w:t>
      </w:r>
    </w:p>
    <w:p w:rsidR="004B39B3" w:rsidRPr="00DB7215" w:rsidRDefault="004B39B3" w:rsidP="004B39B3">
      <w:pPr>
        <w:ind w:firstLine="709"/>
        <w:jc w:val="both"/>
        <w:rPr>
          <w:sz w:val="27"/>
          <w:szCs w:val="27"/>
        </w:rPr>
      </w:pPr>
      <w:r w:rsidRPr="00DB7215">
        <w:rPr>
          <w:sz w:val="27"/>
          <w:szCs w:val="27"/>
        </w:rPr>
        <w:t>Работодатели, заинтересованные в привлечении и закреплении высококвалифицированных специалистов, в соответствии с принятой корпоративной социальной политикой также могут принять участие (содействие) в</w:t>
      </w:r>
      <w:r>
        <w:rPr>
          <w:sz w:val="27"/>
          <w:szCs w:val="27"/>
        </w:rPr>
        <w:t> </w:t>
      </w:r>
      <w:r w:rsidRPr="00DB7215">
        <w:rPr>
          <w:sz w:val="27"/>
          <w:szCs w:val="27"/>
        </w:rPr>
        <w:t>жилищном обустройстве семей участников Государственной программы.</w:t>
      </w:r>
    </w:p>
    <w:p w:rsidR="00FA67F7" w:rsidRPr="00FA67F7" w:rsidRDefault="00FA67F7" w:rsidP="004B39B3">
      <w:pPr>
        <w:widowControl/>
        <w:ind w:firstLine="737"/>
        <w:jc w:val="both"/>
        <w:rPr>
          <w:sz w:val="27"/>
          <w:szCs w:val="27"/>
        </w:rPr>
      </w:pPr>
      <w:r w:rsidRPr="00FA67F7">
        <w:rPr>
          <w:sz w:val="27"/>
          <w:szCs w:val="27"/>
        </w:rPr>
        <w:t xml:space="preserve">Возможно участие </w:t>
      </w:r>
      <w:r w:rsidR="001C57E8">
        <w:rPr>
          <w:sz w:val="27"/>
          <w:szCs w:val="27"/>
        </w:rPr>
        <w:t xml:space="preserve">соотечественников </w:t>
      </w:r>
      <w:r w:rsidRPr="00FA67F7">
        <w:rPr>
          <w:sz w:val="27"/>
          <w:szCs w:val="27"/>
        </w:rPr>
        <w:t>в реализуемых на территории области жилищных программах.</w:t>
      </w:r>
    </w:p>
    <w:p w:rsidR="004B39B3" w:rsidRDefault="00FA67F7" w:rsidP="004B39B3">
      <w:pPr>
        <w:widowControl/>
        <w:ind w:firstLine="737"/>
        <w:jc w:val="both"/>
        <w:rPr>
          <w:sz w:val="27"/>
          <w:szCs w:val="27"/>
        </w:rPr>
      </w:pPr>
      <w:r w:rsidRPr="00FA67F7">
        <w:rPr>
          <w:sz w:val="27"/>
          <w:szCs w:val="27"/>
        </w:rPr>
        <w:t>Жилищные программы реализуются в рамках государственной программы Тюменской области «Развитие жилищного строительства», утвержд</w:t>
      </w:r>
      <w:r w:rsidR="00905CA9">
        <w:rPr>
          <w:sz w:val="27"/>
          <w:szCs w:val="27"/>
        </w:rPr>
        <w:t>ё</w:t>
      </w:r>
      <w:r w:rsidRPr="00FA67F7">
        <w:rPr>
          <w:sz w:val="27"/>
          <w:szCs w:val="27"/>
        </w:rPr>
        <w:t>нной постановлением Правительства Тюменской области от 14</w:t>
      </w:r>
      <w:r>
        <w:rPr>
          <w:sz w:val="27"/>
          <w:szCs w:val="27"/>
        </w:rPr>
        <w:t xml:space="preserve"> декабря </w:t>
      </w:r>
      <w:r w:rsidRPr="00FA67F7">
        <w:rPr>
          <w:sz w:val="27"/>
          <w:szCs w:val="27"/>
        </w:rPr>
        <w:t xml:space="preserve">2018 </w:t>
      </w:r>
      <w:r>
        <w:rPr>
          <w:sz w:val="27"/>
          <w:szCs w:val="27"/>
        </w:rPr>
        <w:t>г. № 507-п</w:t>
      </w:r>
      <w:r w:rsidR="004B39B3" w:rsidRPr="00D957D5">
        <w:rPr>
          <w:sz w:val="27"/>
          <w:szCs w:val="27"/>
        </w:rPr>
        <w:t>.</w:t>
      </w:r>
    </w:p>
    <w:p w:rsidR="00FA67F7" w:rsidRPr="00D957D5" w:rsidRDefault="00FA67F7" w:rsidP="004B39B3">
      <w:pPr>
        <w:widowControl/>
        <w:ind w:firstLine="737"/>
        <w:jc w:val="both"/>
        <w:rPr>
          <w:sz w:val="27"/>
          <w:szCs w:val="27"/>
        </w:rPr>
      </w:pPr>
      <w:r>
        <w:rPr>
          <w:sz w:val="27"/>
          <w:szCs w:val="27"/>
        </w:rPr>
        <w:t>З</w:t>
      </w:r>
      <w:r w:rsidRPr="00FA67F7">
        <w:rPr>
          <w:sz w:val="27"/>
          <w:szCs w:val="27"/>
        </w:rPr>
        <w:t>аконом Тюменской области от 7</w:t>
      </w:r>
      <w:r>
        <w:rPr>
          <w:sz w:val="27"/>
          <w:szCs w:val="27"/>
        </w:rPr>
        <w:t xml:space="preserve"> октября </w:t>
      </w:r>
      <w:r w:rsidRPr="00FA67F7">
        <w:rPr>
          <w:sz w:val="27"/>
          <w:szCs w:val="27"/>
        </w:rPr>
        <w:t xml:space="preserve">1999 </w:t>
      </w:r>
      <w:r>
        <w:rPr>
          <w:sz w:val="27"/>
          <w:szCs w:val="27"/>
        </w:rPr>
        <w:t xml:space="preserve">г. </w:t>
      </w:r>
      <w:r w:rsidRPr="00FA67F7">
        <w:rPr>
          <w:sz w:val="27"/>
          <w:szCs w:val="27"/>
        </w:rPr>
        <w:t xml:space="preserve">№ 137 </w:t>
      </w:r>
      <w:r>
        <w:rPr>
          <w:sz w:val="27"/>
          <w:szCs w:val="27"/>
        </w:rPr>
        <w:t xml:space="preserve">для определённых категорий граждан предусмотрено </w:t>
      </w:r>
      <w:r w:rsidRPr="00FA67F7">
        <w:rPr>
          <w:sz w:val="27"/>
          <w:szCs w:val="27"/>
        </w:rPr>
        <w:t xml:space="preserve">право на обеспечение жилыми помещениями </w:t>
      </w:r>
      <w:r>
        <w:rPr>
          <w:sz w:val="27"/>
          <w:szCs w:val="27"/>
        </w:rPr>
        <w:br/>
      </w:r>
      <w:r w:rsidRPr="00FA67F7">
        <w:rPr>
          <w:sz w:val="27"/>
          <w:szCs w:val="27"/>
        </w:rPr>
        <w:t>по договорам социального найма</w:t>
      </w:r>
      <w:r>
        <w:rPr>
          <w:sz w:val="27"/>
          <w:szCs w:val="27"/>
        </w:rPr>
        <w:t>, в случае признания</w:t>
      </w:r>
      <w:r w:rsidRPr="00FA67F7">
        <w:rPr>
          <w:sz w:val="27"/>
          <w:szCs w:val="27"/>
        </w:rPr>
        <w:t xml:space="preserve"> нуждающимися в жилых помещениях в соответствии со ст</w:t>
      </w:r>
      <w:r>
        <w:rPr>
          <w:sz w:val="27"/>
          <w:szCs w:val="27"/>
        </w:rPr>
        <w:t xml:space="preserve">атёй </w:t>
      </w:r>
      <w:r w:rsidRPr="00FA67F7">
        <w:rPr>
          <w:sz w:val="27"/>
          <w:szCs w:val="27"/>
        </w:rPr>
        <w:t>51 Жилищного кодекса Р</w:t>
      </w:r>
      <w:r w:rsidR="00905CA9">
        <w:rPr>
          <w:sz w:val="27"/>
          <w:szCs w:val="27"/>
        </w:rPr>
        <w:t xml:space="preserve">оссийской </w:t>
      </w:r>
      <w:r w:rsidRPr="00FA67F7">
        <w:rPr>
          <w:sz w:val="27"/>
          <w:szCs w:val="27"/>
        </w:rPr>
        <w:t>Ф</w:t>
      </w:r>
      <w:r w:rsidR="00905CA9">
        <w:rPr>
          <w:sz w:val="27"/>
          <w:szCs w:val="27"/>
        </w:rPr>
        <w:t>едерации</w:t>
      </w:r>
      <w:r w:rsidRPr="00FA67F7">
        <w:rPr>
          <w:sz w:val="27"/>
          <w:szCs w:val="27"/>
        </w:rPr>
        <w:t>, постоянно проживающие в Тюме</w:t>
      </w:r>
      <w:r>
        <w:rPr>
          <w:sz w:val="27"/>
          <w:szCs w:val="27"/>
        </w:rPr>
        <w:t>нской области не менее 5 лет.</w:t>
      </w:r>
    </w:p>
    <w:p w:rsidR="004B39B3" w:rsidRDefault="004B39B3" w:rsidP="00905CA9">
      <w:pPr>
        <w:tabs>
          <w:tab w:val="left" w:pos="0"/>
        </w:tabs>
        <w:ind w:firstLine="680"/>
        <w:jc w:val="both"/>
        <w:rPr>
          <w:sz w:val="27"/>
          <w:szCs w:val="27"/>
        </w:rPr>
      </w:pPr>
      <w:r w:rsidRPr="00D957D5">
        <w:rPr>
          <w:sz w:val="27"/>
          <w:szCs w:val="27"/>
        </w:rPr>
        <w:t xml:space="preserve">Предоставление государственной поддержки молодым семьям предусматривается в рамках государственной программы Российской Федерации «Обеспечение доступным и комфортным жильем и коммунальными услугами </w:t>
      </w:r>
      <w:r w:rsidRPr="00D957D5">
        <w:rPr>
          <w:sz w:val="27"/>
          <w:szCs w:val="27"/>
        </w:rPr>
        <w:lastRenderedPageBreak/>
        <w:t>граждан Российской Федерации»</w:t>
      </w:r>
      <w:r>
        <w:rPr>
          <w:sz w:val="27"/>
          <w:szCs w:val="27"/>
        </w:rPr>
        <w:t>.</w:t>
      </w:r>
      <w:r w:rsidRPr="00D957D5">
        <w:rPr>
          <w:sz w:val="27"/>
          <w:szCs w:val="27"/>
        </w:rPr>
        <w:t xml:space="preserve"> </w:t>
      </w:r>
    </w:p>
    <w:p w:rsidR="004B39B3" w:rsidRPr="00081A3D" w:rsidRDefault="004B39B3" w:rsidP="00905CA9">
      <w:pPr>
        <w:ind w:firstLine="680"/>
        <w:jc w:val="both"/>
        <w:rPr>
          <w:sz w:val="27"/>
          <w:szCs w:val="27"/>
        </w:rPr>
      </w:pPr>
      <w:r w:rsidRPr="00081A3D">
        <w:rPr>
          <w:sz w:val="27"/>
          <w:szCs w:val="27"/>
        </w:rPr>
        <w:t>Работникам бюджетной сферы</w:t>
      </w:r>
      <w:r w:rsidR="00F131C6">
        <w:rPr>
          <w:sz w:val="27"/>
          <w:szCs w:val="27"/>
        </w:rPr>
        <w:t xml:space="preserve"> предусмотрены </w:t>
      </w:r>
      <w:r w:rsidR="00F131C6" w:rsidRPr="00F131C6">
        <w:rPr>
          <w:sz w:val="27"/>
          <w:szCs w:val="27"/>
        </w:rPr>
        <w:t>дополнительные меры поддержки при приобретении жилья</w:t>
      </w:r>
      <w:r w:rsidR="00F131C6" w:rsidRPr="00081A3D">
        <w:rPr>
          <w:sz w:val="27"/>
          <w:szCs w:val="27"/>
        </w:rPr>
        <w:t xml:space="preserve"> </w:t>
      </w:r>
      <w:r w:rsidR="00F131C6">
        <w:rPr>
          <w:sz w:val="27"/>
          <w:szCs w:val="27"/>
        </w:rPr>
        <w:t xml:space="preserve">– </w:t>
      </w:r>
      <w:r w:rsidR="00F131C6" w:rsidRPr="00081A3D">
        <w:rPr>
          <w:sz w:val="27"/>
          <w:szCs w:val="27"/>
        </w:rPr>
        <w:t>социальные выплаты</w:t>
      </w:r>
      <w:r w:rsidR="00F131C6">
        <w:rPr>
          <w:sz w:val="27"/>
          <w:szCs w:val="27"/>
        </w:rPr>
        <w:t>.</w:t>
      </w:r>
      <w:r w:rsidRPr="00081A3D">
        <w:rPr>
          <w:sz w:val="27"/>
          <w:szCs w:val="27"/>
        </w:rPr>
        <w:t xml:space="preserve"> </w:t>
      </w:r>
      <w:r w:rsidR="00F131C6">
        <w:rPr>
          <w:sz w:val="27"/>
          <w:szCs w:val="27"/>
        </w:rPr>
        <w:t xml:space="preserve">Также установлены </w:t>
      </w:r>
      <w:r w:rsidR="00F131C6" w:rsidRPr="00081A3D">
        <w:rPr>
          <w:sz w:val="27"/>
          <w:szCs w:val="27"/>
        </w:rPr>
        <w:t xml:space="preserve">социальные </w:t>
      </w:r>
      <w:r w:rsidR="00F131C6">
        <w:rPr>
          <w:sz w:val="27"/>
          <w:szCs w:val="27"/>
        </w:rPr>
        <w:t xml:space="preserve">выплаты </w:t>
      </w:r>
      <w:r w:rsidRPr="00081A3D">
        <w:rPr>
          <w:sz w:val="27"/>
          <w:szCs w:val="27"/>
        </w:rPr>
        <w:t>ветеринарным специалистам в размере 400 тыс.</w:t>
      </w:r>
      <w:r w:rsidR="00F131C6">
        <w:rPr>
          <w:sz w:val="27"/>
          <w:szCs w:val="27"/>
        </w:rPr>
        <w:t xml:space="preserve"> </w:t>
      </w:r>
      <w:r w:rsidRPr="00081A3D">
        <w:rPr>
          <w:sz w:val="27"/>
          <w:szCs w:val="27"/>
        </w:rPr>
        <w:t>руб</w:t>
      </w:r>
      <w:r w:rsidR="00F95139">
        <w:rPr>
          <w:sz w:val="27"/>
          <w:szCs w:val="27"/>
        </w:rPr>
        <w:t>лей</w:t>
      </w:r>
      <w:r w:rsidRPr="00081A3D">
        <w:rPr>
          <w:sz w:val="27"/>
          <w:szCs w:val="27"/>
        </w:rPr>
        <w:t xml:space="preserve">, </w:t>
      </w:r>
      <w:r w:rsidR="00F95139">
        <w:rPr>
          <w:sz w:val="27"/>
          <w:szCs w:val="27"/>
        </w:rPr>
        <w:br/>
      </w:r>
      <w:r w:rsidRPr="00081A3D">
        <w:rPr>
          <w:sz w:val="27"/>
          <w:szCs w:val="27"/>
        </w:rPr>
        <w:t>в случае, если получатель социальной выплаты имеет детей, размер выплаты увеличивается на 100 тыс. руб</w:t>
      </w:r>
      <w:r w:rsidR="00F95139">
        <w:rPr>
          <w:sz w:val="27"/>
          <w:szCs w:val="27"/>
        </w:rPr>
        <w:t>лей</w:t>
      </w:r>
      <w:r w:rsidRPr="00081A3D">
        <w:rPr>
          <w:sz w:val="27"/>
          <w:szCs w:val="27"/>
        </w:rPr>
        <w:t xml:space="preserve"> на каждого ребенка. </w:t>
      </w:r>
    </w:p>
    <w:p w:rsidR="00007267" w:rsidRDefault="00007267" w:rsidP="00905CA9">
      <w:pPr>
        <w:ind w:firstLine="680"/>
        <w:jc w:val="both"/>
        <w:rPr>
          <w:sz w:val="27"/>
          <w:szCs w:val="27"/>
        </w:rPr>
      </w:pPr>
      <w:r>
        <w:rPr>
          <w:sz w:val="27"/>
          <w:szCs w:val="27"/>
        </w:rPr>
        <w:t xml:space="preserve">Региональной программой переселения соотечественникам </w:t>
      </w:r>
      <w:r w:rsidRPr="00007267">
        <w:rPr>
          <w:sz w:val="27"/>
          <w:szCs w:val="27"/>
        </w:rPr>
        <w:t>предусмотрен</w:t>
      </w:r>
      <w:r>
        <w:rPr>
          <w:sz w:val="27"/>
          <w:szCs w:val="27"/>
        </w:rPr>
        <w:t>ы</w:t>
      </w:r>
      <w:r w:rsidRPr="00007267">
        <w:rPr>
          <w:sz w:val="27"/>
          <w:szCs w:val="27"/>
        </w:rPr>
        <w:t xml:space="preserve"> мер</w:t>
      </w:r>
      <w:r>
        <w:rPr>
          <w:sz w:val="27"/>
          <w:szCs w:val="27"/>
        </w:rPr>
        <w:t>ы</w:t>
      </w:r>
      <w:r w:rsidRPr="00007267">
        <w:rPr>
          <w:sz w:val="27"/>
          <w:szCs w:val="27"/>
        </w:rPr>
        <w:t xml:space="preserve"> поддержки</w:t>
      </w:r>
      <w:r>
        <w:rPr>
          <w:sz w:val="27"/>
          <w:szCs w:val="27"/>
        </w:rPr>
        <w:t>:</w:t>
      </w:r>
      <w:r w:rsidRPr="00007267">
        <w:rPr>
          <w:sz w:val="27"/>
          <w:szCs w:val="27"/>
        </w:rPr>
        <w:t xml:space="preserve"> единовременная финансовая помощь на обустройство в период адаптации в территории вселения, в том числе социальное, жилищное, а также </w:t>
      </w:r>
      <w:r>
        <w:rPr>
          <w:sz w:val="27"/>
          <w:szCs w:val="27"/>
        </w:rPr>
        <w:br/>
      </w:r>
      <w:r w:rsidRPr="00007267">
        <w:rPr>
          <w:sz w:val="27"/>
          <w:szCs w:val="27"/>
        </w:rPr>
        <w:t>на медицинское освидетельствование</w:t>
      </w:r>
      <w:r>
        <w:rPr>
          <w:sz w:val="27"/>
          <w:szCs w:val="27"/>
        </w:rPr>
        <w:t>,</w:t>
      </w:r>
      <w:r w:rsidRPr="00007267">
        <w:rPr>
          <w:sz w:val="27"/>
          <w:szCs w:val="27"/>
        </w:rPr>
        <w:t xml:space="preserve"> признание уч</w:t>
      </w:r>
      <w:r>
        <w:rPr>
          <w:sz w:val="27"/>
          <w:szCs w:val="27"/>
        </w:rPr>
        <w:t>ё</w:t>
      </w:r>
      <w:r w:rsidRPr="00007267">
        <w:rPr>
          <w:sz w:val="27"/>
          <w:szCs w:val="27"/>
        </w:rPr>
        <w:t>ных степеней, уч</w:t>
      </w:r>
      <w:r>
        <w:rPr>
          <w:sz w:val="27"/>
          <w:szCs w:val="27"/>
        </w:rPr>
        <w:t>ё</w:t>
      </w:r>
      <w:r w:rsidRPr="00007267">
        <w:rPr>
          <w:sz w:val="27"/>
          <w:szCs w:val="27"/>
        </w:rPr>
        <w:t xml:space="preserve">ных званий, образования и (или) квалификации, полученных в иностранном государстве, </w:t>
      </w:r>
      <w:r>
        <w:rPr>
          <w:sz w:val="27"/>
          <w:szCs w:val="27"/>
        </w:rPr>
        <w:br/>
        <w:t>в размере 15</w:t>
      </w:r>
      <w:r w:rsidRPr="00007267">
        <w:rPr>
          <w:sz w:val="27"/>
          <w:szCs w:val="27"/>
        </w:rPr>
        <w:t xml:space="preserve"> тыс</w:t>
      </w:r>
      <w:r>
        <w:rPr>
          <w:sz w:val="27"/>
          <w:szCs w:val="27"/>
        </w:rPr>
        <w:t>.</w:t>
      </w:r>
      <w:r w:rsidRPr="00007267">
        <w:rPr>
          <w:sz w:val="27"/>
          <w:szCs w:val="27"/>
        </w:rPr>
        <w:t xml:space="preserve"> рублей</w:t>
      </w:r>
      <w:r>
        <w:rPr>
          <w:sz w:val="27"/>
          <w:szCs w:val="27"/>
        </w:rPr>
        <w:t>.</w:t>
      </w:r>
    </w:p>
    <w:p w:rsidR="00CB7169" w:rsidRDefault="004B39B3" w:rsidP="00905CA9">
      <w:pPr>
        <w:shd w:val="clear" w:color="auto" w:fill="FFFFFF"/>
        <w:ind w:firstLine="680"/>
        <w:jc w:val="both"/>
        <w:rPr>
          <w:sz w:val="27"/>
          <w:szCs w:val="27"/>
        </w:rPr>
      </w:pPr>
      <w:r w:rsidRPr="00081A3D">
        <w:rPr>
          <w:sz w:val="27"/>
          <w:szCs w:val="27"/>
        </w:rPr>
        <w:t>На территории области функциониру</w:t>
      </w:r>
      <w:r w:rsidR="00CB7169">
        <w:rPr>
          <w:sz w:val="27"/>
          <w:szCs w:val="27"/>
        </w:rPr>
        <w:t>ю</w:t>
      </w:r>
      <w:r w:rsidRPr="00081A3D">
        <w:rPr>
          <w:sz w:val="27"/>
          <w:szCs w:val="27"/>
        </w:rPr>
        <w:t xml:space="preserve">т </w:t>
      </w:r>
      <w:r w:rsidR="00CB7169" w:rsidRPr="00CB7169">
        <w:rPr>
          <w:sz w:val="27"/>
          <w:szCs w:val="27"/>
        </w:rPr>
        <w:t>504 организации дошкольного образования, 472 организации общего образования, 122 организации дополнительного образования, 14 профессиональны</w:t>
      </w:r>
      <w:r w:rsidR="00CB7169">
        <w:rPr>
          <w:sz w:val="27"/>
          <w:szCs w:val="27"/>
        </w:rPr>
        <w:t>х</w:t>
      </w:r>
      <w:r w:rsidR="00CB7169" w:rsidRPr="00CB7169">
        <w:rPr>
          <w:sz w:val="27"/>
          <w:szCs w:val="27"/>
        </w:rPr>
        <w:t xml:space="preserve"> образовательны</w:t>
      </w:r>
      <w:r w:rsidR="00CB7169">
        <w:rPr>
          <w:sz w:val="27"/>
          <w:szCs w:val="27"/>
        </w:rPr>
        <w:t>х</w:t>
      </w:r>
      <w:r w:rsidR="00CB7169" w:rsidRPr="00CB7169">
        <w:rPr>
          <w:sz w:val="27"/>
          <w:szCs w:val="27"/>
        </w:rPr>
        <w:t xml:space="preserve"> организаци</w:t>
      </w:r>
      <w:r w:rsidR="00CB7169">
        <w:rPr>
          <w:sz w:val="27"/>
          <w:szCs w:val="27"/>
        </w:rPr>
        <w:t>й и</w:t>
      </w:r>
      <w:r w:rsidR="00CB7169" w:rsidRPr="00CB7169">
        <w:rPr>
          <w:sz w:val="27"/>
          <w:szCs w:val="27"/>
        </w:rPr>
        <w:t xml:space="preserve"> 6 образовательны</w:t>
      </w:r>
      <w:r w:rsidR="00CB7169">
        <w:rPr>
          <w:sz w:val="27"/>
          <w:szCs w:val="27"/>
        </w:rPr>
        <w:t xml:space="preserve">х </w:t>
      </w:r>
      <w:r w:rsidR="00CB7169" w:rsidRPr="00CB7169">
        <w:rPr>
          <w:sz w:val="27"/>
          <w:szCs w:val="27"/>
        </w:rPr>
        <w:t>организаци</w:t>
      </w:r>
      <w:r w:rsidR="00CB7169">
        <w:rPr>
          <w:sz w:val="27"/>
          <w:szCs w:val="27"/>
        </w:rPr>
        <w:t>й</w:t>
      </w:r>
      <w:r w:rsidR="00CB7169" w:rsidRPr="00CB7169">
        <w:rPr>
          <w:sz w:val="27"/>
          <w:szCs w:val="27"/>
        </w:rPr>
        <w:t xml:space="preserve"> высшего образования. </w:t>
      </w:r>
    </w:p>
    <w:p w:rsidR="004B39B3" w:rsidRPr="00081A3D" w:rsidRDefault="00206991" w:rsidP="00905CA9">
      <w:pPr>
        <w:shd w:val="clear" w:color="auto" w:fill="FFFFFF"/>
        <w:ind w:firstLine="680"/>
        <w:jc w:val="both"/>
        <w:rPr>
          <w:sz w:val="27"/>
          <w:szCs w:val="27"/>
        </w:rPr>
      </w:pPr>
      <w:r w:rsidRPr="00191293">
        <w:rPr>
          <w:rFonts w:eastAsia="Arial Unicode MS"/>
          <w:sz w:val="27"/>
          <w:szCs w:val="27"/>
        </w:rPr>
        <w:t>Иностранные граждане имеют право на получение среднего профессионального образования, высшего образования и дополнительного профессионального образования за сч</w:t>
      </w:r>
      <w:r>
        <w:rPr>
          <w:rFonts w:eastAsia="Arial Unicode MS"/>
          <w:sz w:val="27"/>
          <w:szCs w:val="27"/>
        </w:rPr>
        <w:t>ё</w:t>
      </w:r>
      <w:r w:rsidRPr="00191293">
        <w:rPr>
          <w:rFonts w:eastAsia="Arial Unicode MS"/>
          <w:sz w:val="27"/>
          <w:szCs w:val="27"/>
        </w:rPr>
        <w:t>т бюджетных ассигнований федерального бюджета, бюджета области в соответствии с международными до</w:t>
      </w:r>
      <w:r w:rsidR="00297B86">
        <w:rPr>
          <w:rFonts w:eastAsia="Arial Unicode MS"/>
          <w:sz w:val="27"/>
          <w:szCs w:val="27"/>
        </w:rPr>
        <w:t>говорами, федеральными законами</w:t>
      </w:r>
      <w:r w:rsidR="004B39B3" w:rsidRPr="00081A3D">
        <w:rPr>
          <w:sz w:val="27"/>
          <w:szCs w:val="27"/>
        </w:rPr>
        <w:t>.</w:t>
      </w:r>
    </w:p>
    <w:p w:rsidR="00206991" w:rsidRDefault="004B39B3" w:rsidP="004B39B3">
      <w:pPr>
        <w:ind w:firstLine="709"/>
        <w:jc w:val="left"/>
        <w:rPr>
          <w:b/>
          <w:i/>
          <w:sz w:val="27"/>
          <w:szCs w:val="27"/>
        </w:rPr>
      </w:pPr>
      <w:r w:rsidRPr="00203989">
        <w:rPr>
          <w:b/>
          <w:i/>
          <w:sz w:val="27"/>
          <w:szCs w:val="27"/>
        </w:rPr>
        <w:t xml:space="preserve">Департамент труда и занятости населения </w:t>
      </w:r>
    </w:p>
    <w:p w:rsidR="004B39B3" w:rsidRPr="00203989" w:rsidRDefault="004B39B3" w:rsidP="004B39B3">
      <w:pPr>
        <w:ind w:firstLine="709"/>
        <w:jc w:val="left"/>
        <w:rPr>
          <w:b/>
          <w:i/>
          <w:sz w:val="27"/>
          <w:szCs w:val="27"/>
        </w:rPr>
      </w:pPr>
      <w:r w:rsidRPr="00203989">
        <w:rPr>
          <w:b/>
          <w:i/>
          <w:sz w:val="27"/>
          <w:szCs w:val="27"/>
        </w:rPr>
        <w:t>Тюменской области</w:t>
      </w:r>
    </w:p>
    <w:p w:rsidR="004B39B3" w:rsidRPr="00D21094" w:rsidRDefault="004B39B3" w:rsidP="004B39B3">
      <w:pPr>
        <w:ind w:firstLine="709"/>
        <w:jc w:val="left"/>
        <w:rPr>
          <w:i/>
          <w:sz w:val="27"/>
          <w:szCs w:val="27"/>
        </w:rPr>
      </w:pPr>
      <w:r w:rsidRPr="00D21094">
        <w:rPr>
          <w:i/>
          <w:sz w:val="27"/>
          <w:szCs w:val="27"/>
        </w:rPr>
        <w:t>Адрес: 625004, г. Тюмень, ул. Советская, 61</w:t>
      </w:r>
    </w:p>
    <w:p w:rsidR="004B39B3" w:rsidRPr="0072561D" w:rsidRDefault="004B39B3" w:rsidP="004B39B3">
      <w:pPr>
        <w:ind w:firstLine="708"/>
        <w:jc w:val="both"/>
        <w:rPr>
          <w:i/>
          <w:sz w:val="27"/>
          <w:szCs w:val="27"/>
        </w:rPr>
      </w:pPr>
      <w:r w:rsidRPr="00D21094">
        <w:rPr>
          <w:i/>
          <w:sz w:val="27"/>
          <w:szCs w:val="27"/>
        </w:rPr>
        <w:t>Тел.</w:t>
      </w:r>
      <w:r>
        <w:rPr>
          <w:i/>
          <w:sz w:val="27"/>
          <w:szCs w:val="27"/>
        </w:rPr>
        <w:t xml:space="preserve">: </w:t>
      </w:r>
      <w:r w:rsidRPr="00D21094">
        <w:rPr>
          <w:i/>
          <w:sz w:val="27"/>
          <w:szCs w:val="27"/>
        </w:rPr>
        <w:t xml:space="preserve">8 (3452) </w:t>
      </w:r>
      <w:r w:rsidRPr="0072561D">
        <w:rPr>
          <w:i/>
          <w:sz w:val="27"/>
          <w:szCs w:val="27"/>
        </w:rPr>
        <w:t>42-60-39, 42-6</w:t>
      </w:r>
      <w:r w:rsidR="00CE1947">
        <w:rPr>
          <w:i/>
          <w:sz w:val="27"/>
          <w:szCs w:val="27"/>
        </w:rPr>
        <w:t>0</w:t>
      </w:r>
      <w:r w:rsidRPr="0072561D">
        <w:rPr>
          <w:i/>
          <w:sz w:val="27"/>
          <w:szCs w:val="27"/>
        </w:rPr>
        <w:t>-</w:t>
      </w:r>
      <w:r w:rsidR="00CE1947">
        <w:rPr>
          <w:i/>
          <w:sz w:val="27"/>
          <w:szCs w:val="27"/>
        </w:rPr>
        <w:t>33</w:t>
      </w:r>
      <w:r w:rsidRPr="0072561D">
        <w:rPr>
          <w:i/>
          <w:sz w:val="27"/>
          <w:szCs w:val="27"/>
        </w:rPr>
        <w:t>, 42-6</w:t>
      </w:r>
      <w:r w:rsidR="0039224E">
        <w:rPr>
          <w:i/>
          <w:sz w:val="27"/>
          <w:szCs w:val="27"/>
        </w:rPr>
        <w:t>0</w:t>
      </w:r>
      <w:r w:rsidRPr="0072561D">
        <w:rPr>
          <w:i/>
          <w:sz w:val="27"/>
          <w:szCs w:val="27"/>
        </w:rPr>
        <w:t>-</w:t>
      </w:r>
      <w:r w:rsidR="0039224E">
        <w:rPr>
          <w:i/>
          <w:sz w:val="27"/>
          <w:szCs w:val="27"/>
        </w:rPr>
        <w:t>33</w:t>
      </w:r>
    </w:p>
    <w:p w:rsidR="004B39B3" w:rsidRPr="00D21094" w:rsidRDefault="004B39B3" w:rsidP="004B39B3">
      <w:pPr>
        <w:ind w:firstLine="708"/>
        <w:jc w:val="both"/>
        <w:rPr>
          <w:i/>
          <w:sz w:val="27"/>
          <w:szCs w:val="27"/>
        </w:rPr>
      </w:pPr>
      <w:r>
        <w:rPr>
          <w:i/>
          <w:sz w:val="27"/>
          <w:szCs w:val="27"/>
        </w:rPr>
        <w:t>Ф</w:t>
      </w:r>
      <w:r w:rsidRPr="00D21094">
        <w:rPr>
          <w:i/>
          <w:sz w:val="27"/>
          <w:szCs w:val="27"/>
        </w:rPr>
        <w:t>акс</w:t>
      </w:r>
      <w:r>
        <w:rPr>
          <w:i/>
          <w:sz w:val="27"/>
          <w:szCs w:val="27"/>
        </w:rPr>
        <w:t>:</w:t>
      </w:r>
      <w:r w:rsidRPr="00D21094">
        <w:rPr>
          <w:i/>
          <w:sz w:val="27"/>
          <w:szCs w:val="27"/>
        </w:rPr>
        <w:t xml:space="preserve"> 8 (3452) </w:t>
      </w:r>
      <w:r w:rsidRPr="0072561D">
        <w:rPr>
          <w:i/>
          <w:sz w:val="27"/>
          <w:szCs w:val="27"/>
        </w:rPr>
        <w:t>42-63-37</w:t>
      </w:r>
    </w:p>
    <w:p w:rsidR="00CE1947" w:rsidRDefault="004B39B3" w:rsidP="004B39B3">
      <w:pPr>
        <w:ind w:firstLine="708"/>
        <w:jc w:val="both"/>
        <w:rPr>
          <w:i/>
          <w:sz w:val="27"/>
          <w:szCs w:val="27"/>
        </w:rPr>
      </w:pPr>
      <w:r w:rsidRPr="00D21094">
        <w:rPr>
          <w:i/>
          <w:sz w:val="27"/>
          <w:szCs w:val="27"/>
        </w:rPr>
        <w:t xml:space="preserve">Официальный Интернет-сайт: </w:t>
      </w:r>
      <w:hyperlink r:id="rId376" w:history="1">
        <w:r w:rsidR="00CE1947" w:rsidRPr="00CE1947">
          <w:rPr>
            <w:i/>
            <w:sz w:val="27"/>
            <w:szCs w:val="27"/>
          </w:rPr>
          <w:t>w</w:t>
        </w:r>
      </w:hyperlink>
      <w:hyperlink r:id="rId377" w:history="1">
        <w:r w:rsidR="00CE1947" w:rsidRPr="00CE1947">
          <w:rPr>
            <w:i/>
            <w:sz w:val="27"/>
            <w:szCs w:val="27"/>
          </w:rPr>
          <w:t>w</w:t>
        </w:r>
      </w:hyperlink>
      <w:hyperlink r:id="rId378" w:history="1">
        <w:r w:rsidR="00CE1947" w:rsidRPr="00CE1947">
          <w:rPr>
            <w:i/>
            <w:sz w:val="27"/>
            <w:szCs w:val="27"/>
          </w:rPr>
          <w:t>w.pereselenie.admtyumen.ru</w:t>
        </w:r>
      </w:hyperlink>
    </w:p>
    <w:p w:rsidR="004B39B3" w:rsidRPr="00D21094" w:rsidRDefault="00CE1947" w:rsidP="004B39B3">
      <w:pPr>
        <w:ind w:firstLine="708"/>
        <w:jc w:val="both"/>
        <w:rPr>
          <w:i/>
          <w:sz w:val="27"/>
          <w:szCs w:val="27"/>
        </w:rPr>
      </w:pPr>
      <w:r w:rsidRPr="001A7286">
        <w:rPr>
          <w:i/>
          <w:sz w:val="27"/>
          <w:szCs w:val="27"/>
        </w:rPr>
        <w:t xml:space="preserve">Адрес электронной почты: </w:t>
      </w:r>
      <w:hyperlink r:id="rId379" w:tgtFrame="_blank" w:history="1">
        <w:r w:rsidR="004B39B3" w:rsidRPr="00D21094">
          <w:rPr>
            <w:i/>
            <w:sz w:val="27"/>
            <w:szCs w:val="27"/>
          </w:rPr>
          <w:t>dep_zan@72to.ru</w:t>
        </w:r>
      </w:hyperlink>
    </w:p>
    <w:p w:rsidR="00586116" w:rsidRDefault="004B39B3" w:rsidP="004B39B3">
      <w:pPr>
        <w:ind w:firstLine="709"/>
        <w:jc w:val="left"/>
        <w:rPr>
          <w:b/>
          <w:bCs/>
          <w:i/>
          <w:sz w:val="27"/>
          <w:szCs w:val="27"/>
        </w:rPr>
      </w:pPr>
      <w:r w:rsidRPr="003E1569">
        <w:rPr>
          <w:b/>
          <w:bCs/>
          <w:i/>
          <w:sz w:val="27"/>
          <w:szCs w:val="27"/>
        </w:rPr>
        <w:t xml:space="preserve">Управление по вопросам миграции </w:t>
      </w:r>
    </w:p>
    <w:p w:rsidR="004B39B3" w:rsidRPr="003E1569" w:rsidRDefault="004B39B3" w:rsidP="004B39B3">
      <w:pPr>
        <w:ind w:firstLine="709"/>
        <w:jc w:val="left"/>
        <w:rPr>
          <w:i/>
          <w:sz w:val="27"/>
          <w:szCs w:val="27"/>
        </w:rPr>
      </w:pPr>
      <w:r w:rsidRPr="003E1569">
        <w:rPr>
          <w:b/>
          <w:bCs/>
          <w:i/>
          <w:sz w:val="27"/>
          <w:szCs w:val="27"/>
        </w:rPr>
        <w:t>УМВД России по Тюменской области</w:t>
      </w:r>
    </w:p>
    <w:p w:rsidR="004B39B3" w:rsidRPr="00D21094" w:rsidRDefault="004B39B3" w:rsidP="004B39B3">
      <w:pPr>
        <w:ind w:firstLine="709"/>
        <w:jc w:val="left"/>
        <w:rPr>
          <w:i/>
          <w:sz w:val="27"/>
          <w:szCs w:val="27"/>
        </w:rPr>
      </w:pPr>
      <w:r w:rsidRPr="00D21094">
        <w:rPr>
          <w:i/>
          <w:sz w:val="27"/>
          <w:szCs w:val="27"/>
        </w:rPr>
        <w:t>Адрес: 625000, г. Тюмень, ул. Республики, д. 55</w:t>
      </w:r>
    </w:p>
    <w:p w:rsidR="004B39B3" w:rsidRPr="00D21094" w:rsidRDefault="004B39B3" w:rsidP="004B39B3">
      <w:pPr>
        <w:ind w:firstLine="708"/>
        <w:jc w:val="both"/>
        <w:rPr>
          <w:i/>
          <w:sz w:val="27"/>
          <w:szCs w:val="27"/>
        </w:rPr>
      </w:pPr>
      <w:r w:rsidRPr="00D21094">
        <w:rPr>
          <w:i/>
          <w:sz w:val="27"/>
          <w:szCs w:val="27"/>
        </w:rPr>
        <w:t>Тел./факс: 8 (3452) 50-0</w:t>
      </w:r>
      <w:r w:rsidR="0039224E">
        <w:rPr>
          <w:i/>
          <w:sz w:val="27"/>
          <w:szCs w:val="27"/>
        </w:rPr>
        <w:t>9</w:t>
      </w:r>
      <w:r w:rsidRPr="00D21094">
        <w:rPr>
          <w:i/>
          <w:sz w:val="27"/>
          <w:szCs w:val="27"/>
        </w:rPr>
        <w:t>-</w:t>
      </w:r>
      <w:r w:rsidR="0039224E">
        <w:rPr>
          <w:i/>
          <w:sz w:val="27"/>
          <w:szCs w:val="27"/>
        </w:rPr>
        <w:t>28</w:t>
      </w:r>
    </w:p>
    <w:p w:rsidR="004B39B3" w:rsidRPr="00D21094" w:rsidRDefault="004B39B3" w:rsidP="004B39B3">
      <w:pPr>
        <w:ind w:left="708"/>
        <w:jc w:val="both"/>
        <w:rPr>
          <w:i/>
          <w:sz w:val="27"/>
          <w:szCs w:val="27"/>
        </w:rPr>
      </w:pPr>
      <w:r>
        <w:rPr>
          <w:i/>
          <w:sz w:val="27"/>
          <w:szCs w:val="27"/>
        </w:rPr>
        <w:t>Т</w:t>
      </w:r>
      <w:r w:rsidRPr="00D21094">
        <w:rPr>
          <w:i/>
          <w:sz w:val="27"/>
          <w:szCs w:val="27"/>
        </w:rPr>
        <w:t xml:space="preserve">ел. </w:t>
      </w:r>
      <w:r>
        <w:rPr>
          <w:i/>
          <w:sz w:val="27"/>
          <w:szCs w:val="27"/>
        </w:rPr>
        <w:t>о</w:t>
      </w:r>
      <w:r w:rsidRPr="00D21094">
        <w:rPr>
          <w:i/>
          <w:sz w:val="27"/>
          <w:szCs w:val="27"/>
        </w:rPr>
        <w:t>тделени</w:t>
      </w:r>
      <w:r>
        <w:rPr>
          <w:i/>
          <w:sz w:val="27"/>
          <w:szCs w:val="27"/>
        </w:rPr>
        <w:t>я</w:t>
      </w:r>
      <w:r w:rsidRPr="00D21094">
        <w:rPr>
          <w:i/>
          <w:sz w:val="27"/>
          <w:szCs w:val="27"/>
        </w:rPr>
        <w:t xml:space="preserve"> по работе с соотечественниками, беженцами и</w:t>
      </w:r>
      <w:r>
        <w:rPr>
          <w:i/>
          <w:sz w:val="27"/>
          <w:szCs w:val="27"/>
        </w:rPr>
        <w:t> </w:t>
      </w:r>
      <w:r w:rsidRPr="00D21094">
        <w:rPr>
          <w:i/>
          <w:sz w:val="27"/>
          <w:szCs w:val="27"/>
        </w:rPr>
        <w:t>вынужденными переселенцами</w:t>
      </w:r>
      <w:r w:rsidR="00134B24">
        <w:rPr>
          <w:i/>
          <w:sz w:val="27"/>
          <w:szCs w:val="27"/>
        </w:rPr>
        <w:t>:</w:t>
      </w:r>
      <w:r>
        <w:rPr>
          <w:i/>
          <w:sz w:val="27"/>
          <w:szCs w:val="27"/>
        </w:rPr>
        <w:t xml:space="preserve"> 8</w:t>
      </w:r>
      <w:r w:rsidRPr="00D21094">
        <w:rPr>
          <w:i/>
          <w:sz w:val="27"/>
          <w:szCs w:val="27"/>
        </w:rPr>
        <w:t xml:space="preserve"> (3452) 50-09-</w:t>
      </w:r>
      <w:r w:rsidR="0039224E">
        <w:rPr>
          <w:i/>
          <w:sz w:val="27"/>
          <w:szCs w:val="27"/>
        </w:rPr>
        <w:t>26</w:t>
      </w:r>
    </w:p>
    <w:p w:rsidR="00AD6406" w:rsidRPr="00D21094" w:rsidRDefault="004B39B3" w:rsidP="004B39B3">
      <w:pPr>
        <w:ind w:firstLine="708"/>
        <w:jc w:val="both"/>
        <w:rPr>
          <w:i/>
          <w:sz w:val="27"/>
          <w:szCs w:val="27"/>
        </w:rPr>
      </w:pPr>
      <w:r w:rsidRPr="00D21094">
        <w:rPr>
          <w:i/>
          <w:sz w:val="27"/>
          <w:szCs w:val="27"/>
        </w:rPr>
        <w:t>Официальный Интернет-сайт: 72.mvd.ru</w:t>
      </w:r>
    </w:p>
    <w:p w:rsidR="00D21094" w:rsidRDefault="00D21094" w:rsidP="00AD6406">
      <w:pPr>
        <w:ind w:firstLine="708"/>
        <w:jc w:val="both"/>
        <w:rPr>
          <w:i/>
          <w:sz w:val="27"/>
          <w:szCs w:val="27"/>
        </w:rPr>
      </w:pPr>
    </w:p>
    <w:p w:rsidR="001C57E8" w:rsidRDefault="001C57E8" w:rsidP="00AD6406">
      <w:pPr>
        <w:ind w:firstLine="708"/>
        <w:jc w:val="both"/>
        <w:rPr>
          <w:i/>
          <w:sz w:val="27"/>
          <w:szCs w:val="27"/>
        </w:rPr>
      </w:pPr>
    </w:p>
    <w:p w:rsidR="008B22B7" w:rsidRDefault="008B22B7" w:rsidP="008B22B7">
      <w:pPr>
        <w:pStyle w:val="25"/>
      </w:pPr>
      <w:bookmarkStart w:id="334" w:name="_Toc391916662"/>
      <w:bookmarkStart w:id="335" w:name="_Toc371681257"/>
      <w:r>
        <w:t>УЛЬЯНОВСКАЯ ОБЛАСТЬ</w:t>
      </w:r>
      <w:bookmarkEnd w:id="334"/>
      <w:bookmarkEnd w:id="335"/>
    </w:p>
    <w:p w:rsidR="008B22B7" w:rsidRDefault="008B22B7" w:rsidP="008B22B7">
      <w:pPr>
        <w:rPr>
          <w:i/>
          <w:iCs/>
          <w:sz w:val="27"/>
          <w:szCs w:val="27"/>
        </w:rPr>
      </w:pPr>
      <w:r>
        <w:rPr>
          <w:sz w:val="27"/>
          <w:szCs w:val="27"/>
        </w:rPr>
        <w:t>(</w:t>
      </w:r>
      <w:r>
        <w:rPr>
          <w:i/>
          <w:iCs/>
          <w:sz w:val="27"/>
          <w:szCs w:val="27"/>
        </w:rPr>
        <w:t>региональная программа переселения согласована</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 xml:space="preserve">от 14 </w:t>
      </w:r>
      <w:r w:rsidR="009A5F1D">
        <w:rPr>
          <w:i/>
          <w:iCs/>
          <w:sz w:val="27"/>
          <w:szCs w:val="27"/>
        </w:rPr>
        <w:t>августа</w:t>
      </w:r>
      <w:r>
        <w:rPr>
          <w:i/>
          <w:iCs/>
          <w:sz w:val="27"/>
          <w:szCs w:val="27"/>
        </w:rPr>
        <w:t xml:space="preserve"> 20</w:t>
      </w:r>
      <w:r w:rsidR="009A5F1D">
        <w:rPr>
          <w:i/>
          <w:iCs/>
          <w:sz w:val="27"/>
          <w:szCs w:val="27"/>
        </w:rPr>
        <w:t>20</w:t>
      </w:r>
      <w:r>
        <w:rPr>
          <w:i/>
          <w:iCs/>
          <w:sz w:val="27"/>
          <w:szCs w:val="27"/>
        </w:rPr>
        <w:t xml:space="preserve"> г. № </w:t>
      </w:r>
      <w:r w:rsidR="009A5F1D">
        <w:rPr>
          <w:i/>
          <w:iCs/>
          <w:sz w:val="27"/>
          <w:szCs w:val="27"/>
        </w:rPr>
        <w:t>2083</w:t>
      </w:r>
      <w:r>
        <w:rPr>
          <w:i/>
          <w:iCs/>
          <w:sz w:val="27"/>
          <w:szCs w:val="27"/>
        </w:rPr>
        <w:t>-р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AD55A0" w:rsidRDefault="008B22B7" w:rsidP="008B22B7">
      <w:pPr>
        <w:ind w:firstLine="709"/>
        <w:jc w:val="both"/>
        <w:rPr>
          <w:rFonts w:eastAsia="Calibri"/>
          <w:sz w:val="27"/>
          <w:szCs w:val="27"/>
        </w:rPr>
      </w:pPr>
      <w:r>
        <w:rPr>
          <w:rFonts w:eastAsia="Calibri"/>
          <w:sz w:val="27"/>
          <w:szCs w:val="27"/>
        </w:rPr>
        <w:t>Территорией вселения определена вся Ульяновская область.</w:t>
      </w:r>
    </w:p>
    <w:p w:rsidR="008B22B7" w:rsidRDefault="008B22B7" w:rsidP="008B22B7">
      <w:pPr>
        <w:ind w:firstLine="709"/>
        <w:jc w:val="both"/>
        <w:rPr>
          <w:rFonts w:eastAsia="Calibri"/>
          <w:sz w:val="27"/>
          <w:szCs w:val="27"/>
        </w:rPr>
      </w:pPr>
      <w:r>
        <w:rPr>
          <w:rFonts w:eastAsia="Calibri"/>
          <w:sz w:val="27"/>
          <w:szCs w:val="27"/>
        </w:rPr>
        <w:t xml:space="preserve">Ульяновская область расположена в центре Среднего Поволжья. Географическое положение делает область привлекательным центром </w:t>
      </w:r>
      <w:r>
        <w:rPr>
          <w:rFonts w:eastAsia="Calibri"/>
          <w:sz w:val="27"/>
          <w:szCs w:val="27"/>
        </w:rPr>
        <w:lastRenderedPageBreak/>
        <w:t>логистических и транспортных схем федерального и</w:t>
      </w:r>
      <w:r w:rsidR="00676BFE">
        <w:rPr>
          <w:rFonts w:eastAsia="Calibri"/>
          <w:sz w:val="27"/>
          <w:szCs w:val="27"/>
        </w:rPr>
        <w:t xml:space="preserve"> </w:t>
      </w:r>
      <w:r>
        <w:rPr>
          <w:rFonts w:eastAsia="Calibri"/>
          <w:sz w:val="27"/>
          <w:szCs w:val="27"/>
        </w:rPr>
        <w:t>международного уровня. На западе она граничит с Пензенской областью и</w:t>
      </w:r>
      <w:r w:rsidR="00676BFE">
        <w:rPr>
          <w:rFonts w:eastAsia="Calibri"/>
          <w:sz w:val="27"/>
          <w:szCs w:val="27"/>
        </w:rPr>
        <w:t xml:space="preserve"> </w:t>
      </w:r>
      <w:r>
        <w:rPr>
          <w:rFonts w:eastAsia="Calibri"/>
          <w:sz w:val="27"/>
          <w:szCs w:val="27"/>
        </w:rPr>
        <w:t>Республикой Мордовия, на севере – с Чувашией и Татарстаном, на востоке – с</w:t>
      </w:r>
      <w:r w:rsidR="00676BFE">
        <w:rPr>
          <w:rFonts w:eastAsia="Calibri"/>
          <w:sz w:val="27"/>
          <w:szCs w:val="27"/>
        </w:rPr>
        <w:t xml:space="preserve"> </w:t>
      </w:r>
      <w:r>
        <w:rPr>
          <w:rFonts w:eastAsia="Calibri"/>
          <w:sz w:val="27"/>
          <w:szCs w:val="27"/>
        </w:rPr>
        <w:t xml:space="preserve">Самарской и на юге – с Саратовской областями. </w:t>
      </w:r>
      <w:r w:rsidR="00ED2D1D">
        <w:rPr>
          <w:rFonts w:eastAsia="Calibri"/>
          <w:sz w:val="27"/>
          <w:szCs w:val="27"/>
        </w:rPr>
        <w:t xml:space="preserve">Область входит в состав Приволжского федерального округа. </w:t>
      </w:r>
      <w:r w:rsidRPr="006F47C2">
        <w:rPr>
          <w:rFonts w:eastAsia="Calibri"/>
          <w:sz w:val="27"/>
          <w:szCs w:val="27"/>
        </w:rPr>
        <w:t>Административным центром является город Ульяновск</w:t>
      </w:r>
      <w:r>
        <w:rPr>
          <w:rFonts w:eastAsia="Calibri"/>
          <w:sz w:val="27"/>
          <w:szCs w:val="27"/>
        </w:rPr>
        <w:t>.</w:t>
      </w:r>
    </w:p>
    <w:p w:rsidR="008B22B7" w:rsidRDefault="008B22B7" w:rsidP="008B22B7">
      <w:pPr>
        <w:ind w:firstLine="709"/>
        <w:jc w:val="both"/>
        <w:rPr>
          <w:rFonts w:eastAsia="Calibri"/>
          <w:sz w:val="27"/>
          <w:szCs w:val="27"/>
        </w:rPr>
      </w:pPr>
      <w:r>
        <w:rPr>
          <w:rFonts w:eastAsia="Calibri"/>
          <w:sz w:val="27"/>
          <w:szCs w:val="27"/>
        </w:rPr>
        <w:t xml:space="preserve">Климат региона умеренно континентальный, характеризуется умеренно холодной зимой и теплым летом. Средняя температура января колеблется </w:t>
      </w:r>
      <w:r>
        <w:rPr>
          <w:rFonts w:eastAsia="Calibri"/>
          <w:sz w:val="27"/>
          <w:szCs w:val="27"/>
        </w:rPr>
        <w:br/>
        <w:t>от -12,5</w:t>
      </w:r>
      <w:r>
        <w:rPr>
          <w:color w:val="000000"/>
          <w:sz w:val="27"/>
          <w:szCs w:val="27"/>
        </w:rPr>
        <w:t> C</w:t>
      </w:r>
      <w:r>
        <w:rPr>
          <w:rFonts w:eastAsia="Calibri"/>
          <w:sz w:val="27"/>
          <w:szCs w:val="27"/>
        </w:rPr>
        <w:t xml:space="preserve"> до -14</w:t>
      </w:r>
      <w:r>
        <w:rPr>
          <w:color w:val="000000"/>
          <w:sz w:val="27"/>
          <w:szCs w:val="27"/>
        </w:rPr>
        <w:t> C</w:t>
      </w:r>
      <w:r>
        <w:rPr>
          <w:rFonts w:eastAsia="Calibri"/>
          <w:sz w:val="27"/>
          <w:szCs w:val="27"/>
        </w:rPr>
        <w:t>, июля – от +18,6</w:t>
      </w:r>
      <w:r>
        <w:rPr>
          <w:color w:val="000000"/>
          <w:sz w:val="27"/>
          <w:szCs w:val="27"/>
        </w:rPr>
        <w:t> C</w:t>
      </w:r>
      <w:r>
        <w:rPr>
          <w:rFonts w:eastAsia="Calibri"/>
          <w:sz w:val="27"/>
          <w:szCs w:val="27"/>
        </w:rPr>
        <w:t xml:space="preserve"> до +20,4</w:t>
      </w:r>
      <w:r>
        <w:rPr>
          <w:color w:val="000000"/>
          <w:sz w:val="27"/>
          <w:szCs w:val="27"/>
        </w:rPr>
        <w:t> C</w:t>
      </w:r>
      <w:r>
        <w:rPr>
          <w:rFonts w:eastAsia="Calibri"/>
          <w:sz w:val="27"/>
          <w:szCs w:val="27"/>
        </w:rPr>
        <w:t xml:space="preserve">. </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имеет разветвленную гидрографическую сеть. Общее количество рек, речек и ручь</w:t>
      </w:r>
      <w:r w:rsidR="004102C5">
        <w:rPr>
          <w:rFonts w:eastAsia="Calibri"/>
          <w:sz w:val="27"/>
          <w:szCs w:val="27"/>
        </w:rPr>
        <w:t>ё</w:t>
      </w:r>
      <w:r w:rsidRPr="006F47C2">
        <w:rPr>
          <w:rFonts w:eastAsia="Calibri"/>
          <w:sz w:val="27"/>
          <w:szCs w:val="27"/>
        </w:rPr>
        <w:t>в, протекающих полностью или</w:t>
      </w:r>
      <w:r>
        <w:rPr>
          <w:rFonts w:eastAsia="Calibri"/>
          <w:sz w:val="27"/>
          <w:szCs w:val="27"/>
        </w:rPr>
        <w:t xml:space="preserve"> частично по территории области –2 030</w:t>
      </w:r>
      <w:r w:rsidRPr="006F47C2">
        <w:rPr>
          <w:rFonts w:eastAsia="Calibri"/>
          <w:sz w:val="27"/>
          <w:szCs w:val="27"/>
        </w:rPr>
        <w:t>.</w:t>
      </w:r>
      <w:r>
        <w:rPr>
          <w:rFonts w:eastAsia="Calibri"/>
          <w:sz w:val="27"/>
          <w:szCs w:val="27"/>
        </w:rPr>
        <w:t xml:space="preserve"> </w:t>
      </w:r>
      <w:r w:rsidRPr="006F47C2">
        <w:rPr>
          <w:rFonts w:eastAsia="Calibri"/>
          <w:sz w:val="27"/>
          <w:szCs w:val="27"/>
        </w:rPr>
        <w:t>Главные реки: Волга, Свияга, Сура, Черемшан. В пределах области располагается Куйбышевское водохранилище</w:t>
      </w:r>
      <w:r>
        <w:rPr>
          <w:rFonts w:eastAsia="Calibri"/>
          <w:sz w:val="27"/>
          <w:szCs w:val="27"/>
        </w:rPr>
        <w:t xml:space="preserve"> площадью 1 878 км</w:t>
      </w:r>
      <w:r>
        <w:rPr>
          <w:rFonts w:eastAsia="Calibri"/>
          <w:sz w:val="27"/>
          <w:szCs w:val="27"/>
          <w:vertAlign w:val="superscript"/>
        </w:rPr>
        <w:t>2</w:t>
      </w:r>
      <w:r w:rsidRPr="006F47C2">
        <w:rPr>
          <w:rFonts w:eastAsia="Calibri"/>
          <w:sz w:val="27"/>
          <w:szCs w:val="27"/>
        </w:rPr>
        <w:t>. С</w:t>
      </w:r>
      <w:r>
        <w:rPr>
          <w:rFonts w:eastAsia="Calibri"/>
          <w:sz w:val="27"/>
          <w:szCs w:val="27"/>
        </w:rPr>
        <w:t>амые крупные оз</w:t>
      </w:r>
      <w:r w:rsidR="004102C5">
        <w:rPr>
          <w:rFonts w:eastAsia="Calibri"/>
          <w:sz w:val="27"/>
          <w:szCs w:val="27"/>
        </w:rPr>
        <w:t>ё</w:t>
      </w:r>
      <w:r>
        <w:rPr>
          <w:rFonts w:eastAsia="Calibri"/>
          <w:sz w:val="27"/>
          <w:szCs w:val="27"/>
        </w:rPr>
        <w:t>ра: Белолебяжье</w:t>
      </w:r>
      <w:r w:rsidRPr="006F47C2">
        <w:rPr>
          <w:rFonts w:eastAsia="Calibri"/>
          <w:sz w:val="27"/>
          <w:szCs w:val="27"/>
        </w:rPr>
        <w:t>, Белое</w:t>
      </w:r>
      <w:r>
        <w:rPr>
          <w:rFonts w:eastAsia="Calibri"/>
          <w:sz w:val="27"/>
          <w:szCs w:val="27"/>
        </w:rPr>
        <w:t>, Кряж</w:t>
      </w:r>
      <w:r w:rsidRPr="006F47C2">
        <w:rPr>
          <w:rFonts w:eastAsia="Calibri"/>
          <w:sz w:val="27"/>
          <w:szCs w:val="27"/>
        </w:rPr>
        <w:t>.</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богата минеральными и сырьевыми ресурсами. Основные природные ресурсы – стекольное, цементное, кремнистое и карбонатно</w:t>
      </w:r>
      <w:r w:rsidR="00615E6E">
        <w:rPr>
          <w:rFonts w:eastAsia="Calibri"/>
          <w:sz w:val="27"/>
          <w:szCs w:val="27"/>
        </w:rPr>
        <w:t>е</w:t>
      </w:r>
      <w:r w:rsidRPr="006F47C2">
        <w:rPr>
          <w:rFonts w:eastAsia="Calibri"/>
          <w:sz w:val="27"/>
          <w:szCs w:val="27"/>
        </w:rPr>
        <w:t xml:space="preserve"> сырь</w:t>
      </w:r>
      <w:r w:rsidR="00676BFE">
        <w:rPr>
          <w:rFonts w:eastAsia="Calibri"/>
          <w:sz w:val="27"/>
          <w:szCs w:val="27"/>
        </w:rPr>
        <w:t>ё</w:t>
      </w:r>
      <w:r w:rsidRPr="006F47C2">
        <w:rPr>
          <w:rFonts w:eastAsia="Calibri"/>
          <w:sz w:val="27"/>
          <w:szCs w:val="27"/>
        </w:rPr>
        <w:t>, а</w:t>
      </w:r>
      <w:r>
        <w:rPr>
          <w:rFonts w:eastAsia="Calibri"/>
          <w:sz w:val="27"/>
          <w:szCs w:val="27"/>
        </w:rPr>
        <w:t> </w:t>
      </w:r>
      <w:r w:rsidRPr="006F47C2">
        <w:rPr>
          <w:rFonts w:eastAsia="Calibri"/>
          <w:sz w:val="27"/>
          <w:szCs w:val="27"/>
        </w:rPr>
        <w:t>также сырь</w:t>
      </w:r>
      <w:r w:rsidR="00676BFE">
        <w:rPr>
          <w:rFonts w:eastAsia="Calibri"/>
          <w:sz w:val="27"/>
          <w:szCs w:val="27"/>
        </w:rPr>
        <w:t>ё</w:t>
      </w:r>
      <w:r w:rsidRPr="006F47C2">
        <w:rPr>
          <w:rFonts w:eastAsia="Calibri"/>
          <w:sz w:val="27"/>
          <w:szCs w:val="27"/>
        </w:rPr>
        <w:t xml:space="preserve"> для грубой керамики, минеральная вода.</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На территории Ульяновской области существу</w:t>
      </w:r>
      <w:r>
        <w:rPr>
          <w:rFonts w:eastAsia="Calibri"/>
          <w:sz w:val="27"/>
          <w:szCs w:val="27"/>
        </w:rPr>
        <w:t>е</w:t>
      </w:r>
      <w:r w:rsidRPr="006F47C2">
        <w:rPr>
          <w:rFonts w:eastAsia="Calibri"/>
          <w:sz w:val="27"/>
          <w:szCs w:val="27"/>
        </w:rPr>
        <w:t>т 142 особо охраняемы</w:t>
      </w:r>
      <w:r>
        <w:rPr>
          <w:rFonts w:eastAsia="Calibri"/>
          <w:sz w:val="27"/>
          <w:szCs w:val="27"/>
        </w:rPr>
        <w:t xml:space="preserve">е </w:t>
      </w:r>
      <w:r w:rsidRPr="006F47C2">
        <w:rPr>
          <w:rFonts w:eastAsia="Calibri"/>
          <w:sz w:val="27"/>
          <w:szCs w:val="27"/>
        </w:rPr>
        <w:t>природные территории регионального значения и два федеральных заказника.</w:t>
      </w:r>
    </w:p>
    <w:p w:rsidR="008B22B7" w:rsidRDefault="008B22B7" w:rsidP="008B22B7">
      <w:pPr>
        <w:pStyle w:val="af0"/>
        <w:shd w:val="clear" w:color="auto" w:fill="FFFFFF"/>
        <w:spacing w:before="0" w:beforeAutospacing="0" w:after="0" w:afterAutospacing="0"/>
        <w:ind w:firstLine="709"/>
        <w:jc w:val="both"/>
        <w:rPr>
          <w:rFonts w:eastAsia="Calibri"/>
          <w:sz w:val="27"/>
          <w:szCs w:val="27"/>
        </w:rPr>
      </w:pPr>
      <w:r w:rsidRPr="00BA2602">
        <w:rPr>
          <w:rFonts w:eastAsia="Calibri"/>
          <w:sz w:val="27"/>
          <w:szCs w:val="27"/>
        </w:rPr>
        <w:t xml:space="preserve">Общее число муниципальных образований </w:t>
      </w:r>
      <w:r>
        <w:rPr>
          <w:rFonts w:eastAsia="Calibri"/>
          <w:sz w:val="27"/>
          <w:szCs w:val="27"/>
        </w:rPr>
        <w:t>–</w:t>
      </w:r>
      <w:r w:rsidRPr="00BA2602">
        <w:rPr>
          <w:rFonts w:eastAsia="Calibri"/>
          <w:sz w:val="27"/>
          <w:szCs w:val="27"/>
        </w:rPr>
        <w:t xml:space="preserve"> 167, из них 3 городских округа и 21 муниципальный район, 31 городское и 112 сельских поселений.</w:t>
      </w:r>
    </w:p>
    <w:p w:rsidR="008B22B7" w:rsidRPr="00E67FE0" w:rsidRDefault="008B22B7" w:rsidP="008B22B7">
      <w:pPr>
        <w:shd w:val="clear" w:color="auto" w:fill="FFFFFF"/>
        <w:ind w:firstLine="709"/>
        <w:jc w:val="both"/>
        <w:rPr>
          <w:rFonts w:eastAsia="Calibri"/>
          <w:sz w:val="27"/>
          <w:szCs w:val="27"/>
        </w:rPr>
      </w:pPr>
      <w:r w:rsidRPr="00E67FE0">
        <w:rPr>
          <w:rFonts w:eastAsia="Calibri"/>
          <w:sz w:val="27"/>
          <w:szCs w:val="27"/>
        </w:rPr>
        <w:t xml:space="preserve">Ульяновская область является крупным транспортным узлом. Через регион проходят важные авиационные, железнодорожные и автомобильные коммуникации всех направлений России. </w:t>
      </w:r>
      <w:r>
        <w:rPr>
          <w:rFonts w:eastAsia="Calibri"/>
          <w:sz w:val="27"/>
          <w:szCs w:val="27"/>
        </w:rPr>
        <w:t>М</w:t>
      </w:r>
      <w:r w:rsidRPr="00E67FE0">
        <w:rPr>
          <w:rFonts w:eastAsia="Calibri"/>
          <w:sz w:val="27"/>
          <w:szCs w:val="27"/>
        </w:rPr>
        <w:t>еждународный аэропорт «Ульяновск-Восточный» обладает уникальной взлетно-посадочной полосой длиной 5</w:t>
      </w:r>
      <w:r w:rsidR="00615E6E">
        <w:rPr>
          <w:rFonts w:eastAsia="Calibri"/>
          <w:sz w:val="27"/>
          <w:szCs w:val="27"/>
        </w:rPr>
        <w:t> </w:t>
      </w:r>
      <w:r w:rsidRPr="00E67FE0">
        <w:rPr>
          <w:rFonts w:eastAsia="Calibri"/>
          <w:sz w:val="27"/>
          <w:szCs w:val="27"/>
        </w:rPr>
        <w:t xml:space="preserve">100 м и шириной </w:t>
      </w:r>
      <w:r w:rsidR="00615E6E">
        <w:rPr>
          <w:rFonts w:eastAsia="Calibri"/>
          <w:sz w:val="27"/>
          <w:szCs w:val="27"/>
        </w:rPr>
        <w:br/>
      </w:r>
      <w:r w:rsidRPr="00E67FE0">
        <w:rPr>
          <w:rFonts w:eastAsia="Calibri"/>
          <w:sz w:val="27"/>
          <w:szCs w:val="27"/>
        </w:rPr>
        <w:t>105 м, способной принимать космические челноки. Новый мостовой переход через Волгу в г.</w:t>
      </w:r>
      <w:r w:rsidR="00615E6E">
        <w:rPr>
          <w:rFonts w:eastAsia="Calibri"/>
          <w:sz w:val="27"/>
          <w:szCs w:val="27"/>
        </w:rPr>
        <w:t> </w:t>
      </w:r>
      <w:r w:rsidRPr="00E67FE0">
        <w:rPr>
          <w:rFonts w:eastAsia="Calibri"/>
          <w:sz w:val="27"/>
          <w:szCs w:val="27"/>
        </w:rPr>
        <w:t>Ульяновске стал частью проекта «Волжский транзит» – альтернативой трассе, соединяющей европейскую часть России с Уралом, Сибирью и Дальним Востоком, что позволит разгрузить существующие федеральные дороги. Южную часть области пересекает участок федеральной трассы М5 «Урал».</w:t>
      </w:r>
      <w:r>
        <w:rPr>
          <w:rFonts w:eastAsia="Calibri"/>
          <w:sz w:val="27"/>
          <w:szCs w:val="27"/>
        </w:rPr>
        <w:t xml:space="preserve"> </w:t>
      </w:r>
    </w:p>
    <w:p w:rsidR="008B22B7" w:rsidRDefault="008B22B7" w:rsidP="008B22B7">
      <w:pPr>
        <w:pStyle w:val="formattexttopleveltextcentertext"/>
        <w:shd w:val="clear" w:color="auto" w:fill="FFFFFF"/>
        <w:spacing w:before="0" w:beforeAutospacing="0" w:after="0" w:afterAutospacing="0"/>
        <w:ind w:firstLine="709"/>
        <w:jc w:val="both"/>
        <w:textAlignment w:val="baseline"/>
        <w:rPr>
          <w:rFonts w:eastAsia="Calibri"/>
          <w:spacing w:val="2"/>
          <w:sz w:val="27"/>
          <w:szCs w:val="27"/>
        </w:rPr>
      </w:pPr>
      <w:r w:rsidRPr="004D02D0">
        <w:rPr>
          <w:rFonts w:eastAsia="Calibri"/>
          <w:spacing w:val="2"/>
          <w:sz w:val="27"/>
          <w:szCs w:val="27"/>
        </w:rPr>
        <w:t xml:space="preserve">Отличительной чертой специализации региона является высокая концентрация на его территории организаций высокотехнологичной обрабатывающей промышленности. Ядром промышленности является машиностроение, представленное приборостроением, станкостроением, автомобилестроением, развиты также текстильная и пищевая отрасли промышленности. Работают предприятия строительной, деревообрабатывающей и лесной индустрии. </w:t>
      </w:r>
      <w:r w:rsidRPr="00E67FE0">
        <w:rPr>
          <w:rFonts w:eastAsia="Calibri"/>
          <w:spacing w:val="2"/>
          <w:sz w:val="27"/>
          <w:szCs w:val="27"/>
        </w:rPr>
        <w:t>Области принадлежит одно из ведущих мест среди субъектов Российской Федерации в производстве автомобилей и самолётов, металлорежущих станков, сложных приборов и средств автоматизации производства, моторов, трикотажа и других видов продукции.</w:t>
      </w:r>
      <w:r w:rsidRPr="004D02D0">
        <w:rPr>
          <w:rFonts w:eastAsia="Calibri"/>
          <w:spacing w:val="2"/>
          <w:sz w:val="27"/>
          <w:szCs w:val="27"/>
        </w:rPr>
        <w:t xml:space="preserve"> </w:t>
      </w:r>
    </w:p>
    <w:p w:rsidR="008B22B7" w:rsidRDefault="008B22B7" w:rsidP="008B22B7">
      <w:pPr>
        <w:pStyle w:val="formattexttopleveltextcentertext"/>
        <w:shd w:val="clear" w:color="auto" w:fill="FFFFFF"/>
        <w:spacing w:before="0" w:beforeAutospacing="0" w:after="0" w:afterAutospacing="0"/>
        <w:ind w:firstLine="709"/>
        <w:jc w:val="both"/>
        <w:textAlignment w:val="baseline"/>
        <w:rPr>
          <w:rFonts w:eastAsia="Calibri"/>
          <w:spacing w:val="2"/>
          <w:sz w:val="27"/>
          <w:szCs w:val="27"/>
        </w:rPr>
      </w:pPr>
      <w:r w:rsidRPr="00E67FE0">
        <w:rPr>
          <w:rFonts w:eastAsia="Calibri"/>
          <w:spacing w:val="2"/>
          <w:sz w:val="27"/>
          <w:szCs w:val="27"/>
        </w:rPr>
        <w:t>В области реализуются различные инвестиционные проекты.</w:t>
      </w:r>
      <w:r w:rsidR="00385510">
        <w:rPr>
          <w:rFonts w:eastAsia="Calibri"/>
          <w:spacing w:val="2"/>
          <w:sz w:val="27"/>
          <w:szCs w:val="27"/>
        </w:rPr>
        <w:t xml:space="preserve"> </w:t>
      </w:r>
    </w:p>
    <w:p w:rsidR="00385510" w:rsidRDefault="00385510" w:rsidP="00385510">
      <w:pPr>
        <w:pStyle w:val="ConsPlusNormal"/>
        <w:ind w:firstLine="709"/>
        <w:jc w:val="both"/>
        <w:rPr>
          <w:rFonts w:eastAsia="Calibri"/>
          <w:spacing w:val="2"/>
          <w:sz w:val="27"/>
          <w:szCs w:val="27"/>
        </w:rPr>
      </w:pPr>
      <w:r w:rsidRPr="00385510">
        <w:rPr>
          <w:rFonts w:eastAsia="Calibri"/>
          <w:spacing w:val="2"/>
          <w:sz w:val="27"/>
          <w:szCs w:val="27"/>
        </w:rPr>
        <w:t>Объ</w:t>
      </w:r>
      <w:r>
        <w:rPr>
          <w:rFonts w:eastAsia="Calibri"/>
          <w:spacing w:val="2"/>
          <w:sz w:val="27"/>
          <w:szCs w:val="27"/>
        </w:rPr>
        <w:t>ё</w:t>
      </w:r>
      <w:r w:rsidRPr="00385510">
        <w:rPr>
          <w:rFonts w:eastAsia="Calibri"/>
          <w:spacing w:val="2"/>
          <w:sz w:val="27"/>
          <w:szCs w:val="27"/>
        </w:rPr>
        <w:t xml:space="preserve">м инвестиций в экономику Ульяновской области в 2020 году составил 80,6 </w:t>
      </w:r>
      <w:r>
        <w:rPr>
          <w:rFonts w:eastAsia="Calibri"/>
          <w:spacing w:val="2"/>
          <w:sz w:val="27"/>
          <w:szCs w:val="27"/>
        </w:rPr>
        <w:t>м</w:t>
      </w:r>
      <w:r w:rsidRPr="00385510">
        <w:rPr>
          <w:rFonts w:eastAsia="Calibri"/>
          <w:spacing w:val="2"/>
          <w:sz w:val="27"/>
          <w:szCs w:val="27"/>
        </w:rPr>
        <w:t>лрд рублей, успешно завершена р</w:t>
      </w:r>
      <w:r>
        <w:rPr>
          <w:rFonts w:eastAsia="Calibri"/>
          <w:spacing w:val="2"/>
          <w:sz w:val="27"/>
          <w:szCs w:val="27"/>
        </w:rPr>
        <w:t>еализация девяти инвестпроектов. Всего п</w:t>
      </w:r>
      <w:r w:rsidRPr="00385510">
        <w:rPr>
          <w:rFonts w:eastAsia="Calibri"/>
          <w:spacing w:val="2"/>
          <w:sz w:val="27"/>
          <w:szCs w:val="27"/>
        </w:rPr>
        <w:t>о итогам 2020 года создано 30</w:t>
      </w:r>
      <w:r>
        <w:rPr>
          <w:rFonts w:eastAsia="Calibri"/>
          <w:spacing w:val="2"/>
          <w:sz w:val="27"/>
          <w:szCs w:val="27"/>
        </w:rPr>
        <w:t> </w:t>
      </w:r>
      <w:r w:rsidRPr="00385510">
        <w:rPr>
          <w:rFonts w:eastAsia="Calibri"/>
          <w:spacing w:val="2"/>
          <w:sz w:val="27"/>
          <w:szCs w:val="27"/>
        </w:rPr>
        <w:t>202 рабочих места</w:t>
      </w:r>
      <w:r w:rsidR="00F95139">
        <w:rPr>
          <w:rFonts w:eastAsia="Calibri"/>
          <w:spacing w:val="2"/>
          <w:sz w:val="27"/>
          <w:szCs w:val="27"/>
        </w:rPr>
        <w:t>.</w:t>
      </w:r>
    </w:p>
    <w:p w:rsidR="0076644E" w:rsidRDefault="00DA2EA8" w:rsidP="008B22B7">
      <w:pPr>
        <w:pStyle w:val="formattexttopleveltextcentertext"/>
        <w:shd w:val="clear" w:color="auto" w:fill="FFFFFF"/>
        <w:spacing w:before="0" w:beforeAutospacing="0" w:after="0" w:afterAutospacing="0"/>
        <w:ind w:firstLine="709"/>
        <w:jc w:val="both"/>
        <w:textAlignment w:val="baseline"/>
        <w:rPr>
          <w:rFonts w:eastAsia="Calibri"/>
          <w:spacing w:val="2"/>
          <w:sz w:val="27"/>
          <w:szCs w:val="27"/>
        </w:rPr>
      </w:pPr>
      <w:r w:rsidRPr="00DA2EA8">
        <w:rPr>
          <w:rFonts w:eastAsia="Calibri"/>
          <w:spacing w:val="2"/>
          <w:sz w:val="27"/>
          <w:szCs w:val="27"/>
        </w:rPr>
        <w:t xml:space="preserve">Индекс промышленного производства по итогам 2020 года составил 96,9%, и обеспечен был достаточно высоким значением показателя по виду деятельности «Водоснабжение; водоотведение, организация сбора и утилизации отходов, </w:t>
      </w:r>
      <w:r w:rsidRPr="00DA2EA8">
        <w:rPr>
          <w:rFonts w:eastAsia="Calibri"/>
          <w:spacing w:val="2"/>
          <w:sz w:val="27"/>
          <w:szCs w:val="27"/>
        </w:rPr>
        <w:lastRenderedPageBreak/>
        <w:t>деятельность по ликвидации загрязнений» – 105,4%. Хорошие результаты показали такие виды деятельности, как «производство металлургическое</w:t>
      </w:r>
      <w:r>
        <w:rPr>
          <w:rFonts w:eastAsia="Calibri"/>
          <w:spacing w:val="2"/>
          <w:sz w:val="27"/>
          <w:szCs w:val="27"/>
        </w:rPr>
        <w:t>»,</w:t>
      </w:r>
      <w:r w:rsidRPr="00DA2EA8">
        <w:rPr>
          <w:rFonts w:eastAsia="Calibri"/>
          <w:spacing w:val="2"/>
          <w:sz w:val="27"/>
          <w:szCs w:val="27"/>
        </w:rPr>
        <w:t xml:space="preserve"> «производство кокса и нефтепродуктов», «производство одежды», «производство прочей неметаллической минеральной про</w:t>
      </w:r>
      <w:r>
        <w:rPr>
          <w:rFonts w:eastAsia="Calibri"/>
          <w:spacing w:val="2"/>
          <w:sz w:val="27"/>
          <w:szCs w:val="27"/>
        </w:rPr>
        <w:t>дукции».</w:t>
      </w:r>
    </w:p>
    <w:p w:rsidR="00DA2EA8" w:rsidRDefault="00DA2EA8" w:rsidP="008B22B7">
      <w:pPr>
        <w:ind w:firstLine="709"/>
        <w:jc w:val="both"/>
        <w:rPr>
          <w:rFonts w:eastAsia="Calibri"/>
          <w:spacing w:val="2"/>
          <w:sz w:val="27"/>
          <w:szCs w:val="27"/>
        </w:rPr>
      </w:pPr>
      <w:r w:rsidRPr="00DA2EA8">
        <w:rPr>
          <w:rFonts w:eastAsia="Calibri"/>
          <w:spacing w:val="2"/>
          <w:sz w:val="27"/>
          <w:szCs w:val="27"/>
        </w:rPr>
        <w:t xml:space="preserve">Пищевая промышленность Ульяновской области на протяжении последних лет является одной из самых динамичных отраслей производства. По итогам </w:t>
      </w:r>
      <w:r>
        <w:rPr>
          <w:rFonts w:eastAsia="Calibri"/>
          <w:spacing w:val="2"/>
          <w:sz w:val="27"/>
          <w:szCs w:val="27"/>
        </w:rPr>
        <w:br/>
      </w:r>
      <w:r w:rsidRPr="00DA2EA8">
        <w:rPr>
          <w:rFonts w:eastAsia="Calibri"/>
          <w:spacing w:val="2"/>
          <w:sz w:val="27"/>
          <w:szCs w:val="27"/>
        </w:rPr>
        <w:t>2020 года индекс промышленного производства пищевых продуктов, включая напитки, сформировался на уровне 103,3%, в том числе производство пищевых продуктов 100,1% и производство напитков 106,5 %.</w:t>
      </w:r>
      <w:r>
        <w:rPr>
          <w:rFonts w:eastAsia="Calibri"/>
          <w:spacing w:val="2"/>
          <w:sz w:val="27"/>
          <w:szCs w:val="27"/>
        </w:rPr>
        <w:t xml:space="preserve"> </w:t>
      </w:r>
    </w:p>
    <w:p w:rsidR="00DA2EA8" w:rsidRPr="00DA2EA8" w:rsidRDefault="00DA2EA8" w:rsidP="00DA2EA8">
      <w:pPr>
        <w:ind w:firstLine="709"/>
        <w:jc w:val="both"/>
        <w:rPr>
          <w:rFonts w:eastAsia="Calibri"/>
          <w:spacing w:val="2"/>
          <w:sz w:val="27"/>
          <w:szCs w:val="27"/>
        </w:rPr>
      </w:pPr>
      <w:r w:rsidRPr="00DA2EA8">
        <w:rPr>
          <w:rFonts w:eastAsia="Calibri"/>
          <w:spacing w:val="2"/>
          <w:sz w:val="27"/>
          <w:szCs w:val="27"/>
        </w:rPr>
        <w:t xml:space="preserve">Участники Государственной программы и члены их семей могут участвовать в мероприятиях региональных программ поддержки развития малого </w:t>
      </w:r>
      <w:r w:rsidRPr="00DA2EA8">
        <w:rPr>
          <w:rFonts w:eastAsia="Calibri"/>
          <w:spacing w:val="2"/>
          <w:sz w:val="27"/>
          <w:szCs w:val="27"/>
        </w:rPr>
        <w:br/>
        <w:t xml:space="preserve">и среднего предпринимательства (бизнеса) при соблюдении установленных критериев отбора для участия в них. </w:t>
      </w:r>
    </w:p>
    <w:p w:rsidR="008B22B7" w:rsidRPr="00E31A99" w:rsidRDefault="008B22B7" w:rsidP="008B22B7">
      <w:pPr>
        <w:ind w:firstLine="709"/>
        <w:jc w:val="both"/>
        <w:rPr>
          <w:rFonts w:eastAsia="Calibri"/>
          <w:sz w:val="27"/>
          <w:szCs w:val="27"/>
        </w:rPr>
      </w:pPr>
      <w:r w:rsidRPr="00DA2EA8">
        <w:rPr>
          <w:rFonts w:eastAsia="Calibri"/>
          <w:spacing w:val="2"/>
          <w:sz w:val="27"/>
          <w:szCs w:val="27"/>
        </w:rPr>
        <w:t>Участники Государственной программы</w:t>
      </w:r>
      <w:r w:rsidRPr="00E31A99">
        <w:rPr>
          <w:rFonts w:eastAsia="Calibri"/>
          <w:sz w:val="27"/>
          <w:szCs w:val="27"/>
        </w:rPr>
        <w:t xml:space="preserve"> и члены их семей для получения услуг по содействию в поиске подходящей работы, трудоустройству, а также обучению, переобучению, повышению квалификации могут обратиться в филиалы областного государственного казённого учреждения «Кадровый центр Ульяновской области».  </w:t>
      </w:r>
    </w:p>
    <w:p w:rsidR="008B22B7" w:rsidRPr="00E31A99" w:rsidRDefault="008B22B7" w:rsidP="008B22B7">
      <w:pPr>
        <w:ind w:firstLine="709"/>
        <w:jc w:val="both"/>
        <w:rPr>
          <w:rFonts w:eastAsia="Calibri"/>
          <w:sz w:val="27"/>
          <w:szCs w:val="27"/>
        </w:rPr>
      </w:pPr>
      <w:r>
        <w:rPr>
          <w:rFonts w:eastAsia="Calibri"/>
          <w:sz w:val="27"/>
          <w:szCs w:val="27"/>
        </w:rPr>
        <w:t>Участникам Государственной п</w:t>
      </w:r>
      <w:r w:rsidR="00DA2EA8">
        <w:rPr>
          <w:rFonts w:eastAsia="Calibri"/>
          <w:sz w:val="27"/>
          <w:szCs w:val="27"/>
        </w:rPr>
        <w:t xml:space="preserve">рограммы и членам их семей </w:t>
      </w:r>
      <w:r w:rsidRPr="00E31A99">
        <w:rPr>
          <w:rFonts w:eastAsia="Calibri"/>
          <w:sz w:val="27"/>
          <w:szCs w:val="27"/>
        </w:rPr>
        <w:t>оказываются следующие услуги: информирование о</w:t>
      </w:r>
      <w:r>
        <w:rPr>
          <w:rFonts w:eastAsia="Calibri"/>
          <w:sz w:val="27"/>
          <w:szCs w:val="27"/>
        </w:rPr>
        <w:t> </w:t>
      </w:r>
      <w:r w:rsidRPr="00E31A99">
        <w:rPr>
          <w:rFonts w:eastAsia="Calibri"/>
          <w:sz w:val="27"/>
          <w:szCs w:val="27"/>
        </w:rPr>
        <w:t xml:space="preserve">положении на региональном рынке труда </w:t>
      </w:r>
      <w:r w:rsidR="00D00943">
        <w:rPr>
          <w:rFonts w:eastAsia="Calibri"/>
          <w:sz w:val="27"/>
          <w:szCs w:val="27"/>
        </w:rPr>
        <w:br/>
      </w:r>
      <w:r w:rsidRPr="00E31A99">
        <w:rPr>
          <w:rFonts w:eastAsia="Calibri"/>
          <w:sz w:val="27"/>
          <w:szCs w:val="27"/>
        </w:rPr>
        <w:t>и рынке труда муниципального образования; содействие в поиске подходящей работы; организация профессиональной ориентации; психологическая поддержка; социальная адаптация; профессиональная подготовка, переподготовка и</w:t>
      </w:r>
      <w:r>
        <w:rPr>
          <w:rFonts w:eastAsia="Calibri"/>
          <w:sz w:val="27"/>
          <w:szCs w:val="27"/>
        </w:rPr>
        <w:t> </w:t>
      </w:r>
      <w:r w:rsidRPr="00E31A99">
        <w:rPr>
          <w:rFonts w:eastAsia="Calibri"/>
          <w:sz w:val="27"/>
          <w:szCs w:val="27"/>
        </w:rPr>
        <w:t>повышение квалификации; организация временного трудоустройства несовершеннолетних граждан в возрасте от 14 до 18 лет в свободное от уч</w:t>
      </w:r>
      <w:r w:rsidR="004102C5">
        <w:rPr>
          <w:rFonts w:eastAsia="Calibri"/>
          <w:sz w:val="27"/>
          <w:szCs w:val="27"/>
        </w:rPr>
        <w:t>ё</w:t>
      </w:r>
      <w:r w:rsidRPr="00E31A99">
        <w:rPr>
          <w:rFonts w:eastAsia="Calibri"/>
          <w:sz w:val="27"/>
          <w:szCs w:val="27"/>
        </w:rPr>
        <w:t>бы время, безработных граждан, испытывающих трудности в поиске работы, безработных граждан в</w:t>
      </w:r>
      <w:r>
        <w:rPr>
          <w:rFonts w:eastAsia="Calibri"/>
          <w:sz w:val="27"/>
          <w:szCs w:val="27"/>
        </w:rPr>
        <w:t xml:space="preserve"> </w:t>
      </w:r>
      <w:r w:rsidRPr="00E31A99">
        <w:rPr>
          <w:rFonts w:eastAsia="Calibri"/>
          <w:sz w:val="27"/>
          <w:szCs w:val="27"/>
        </w:rPr>
        <w:t xml:space="preserve">возрасте от 18 до 20 лет из числа выпускников образовательных </w:t>
      </w:r>
      <w:r w:rsidR="00D00943">
        <w:rPr>
          <w:rFonts w:eastAsia="Calibri"/>
          <w:sz w:val="27"/>
          <w:szCs w:val="27"/>
        </w:rPr>
        <w:t>органи</w:t>
      </w:r>
      <w:r w:rsidR="00615E6E">
        <w:rPr>
          <w:rFonts w:eastAsia="Calibri"/>
          <w:sz w:val="27"/>
          <w:szCs w:val="27"/>
        </w:rPr>
        <w:t>заций</w:t>
      </w:r>
      <w:r w:rsidRPr="00E31A99">
        <w:rPr>
          <w:rFonts w:eastAsia="Calibri"/>
          <w:sz w:val="27"/>
          <w:szCs w:val="27"/>
        </w:rPr>
        <w:t xml:space="preserve"> начального и среднего профессионального образования, ищущих работу впервые; осуществление социальных выплат; содействие самозанятости.</w:t>
      </w:r>
    </w:p>
    <w:p w:rsidR="008B22B7" w:rsidRPr="00E31A99" w:rsidRDefault="008B22B7" w:rsidP="008B22B7">
      <w:pPr>
        <w:ind w:firstLine="709"/>
        <w:jc w:val="both"/>
        <w:rPr>
          <w:rFonts w:eastAsia="Calibri"/>
          <w:sz w:val="27"/>
          <w:szCs w:val="27"/>
        </w:rPr>
      </w:pPr>
      <w:r w:rsidRPr="00E31A99">
        <w:rPr>
          <w:rFonts w:eastAsia="Calibri"/>
          <w:sz w:val="27"/>
          <w:szCs w:val="27"/>
        </w:rPr>
        <w:t xml:space="preserve">Структура государственных учреждений здравоохранения </w:t>
      </w:r>
      <w:r w:rsidR="00C157FD" w:rsidRPr="00C157FD">
        <w:rPr>
          <w:rFonts w:eastAsia="Calibri"/>
          <w:sz w:val="27"/>
          <w:szCs w:val="27"/>
        </w:rPr>
        <w:t xml:space="preserve">представлена </w:t>
      </w:r>
      <w:r w:rsidR="00C157FD">
        <w:rPr>
          <w:rFonts w:eastAsia="Calibri"/>
          <w:sz w:val="27"/>
          <w:szCs w:val="27"/>
        </w:rPr>
        <w:br/>
      </w:r>
      <w:r w:rsidR="00C157FD" w:rsidRPr="00C157FD">
        <w:rPr>
          <w:rFonts w:eastAsia="Calibri"/>
          <w:sz w:val="27"/>
          <w:szCs w:val="27"/>
        </w:rPr>
        <w:t xml:space="preserve">70 медицинскими организациями. В структуру государственных учреждений здравоохранения Ульяновской области </w:t>
      </w:r>
      <w:r w:rsidR="00C157FD">
        <w:rPr>
          <w:rFonts w:eastAsia="Calibri"/>
          <w:sz w:val="27"/>
          <w:szCs w:val="27"/>
        </w:rPr>
        <w:t>входят</w:t>
      </w:r>
      <w:r w:rsidRPr="00E31A99">
        <w:rPr>
          <w:rFonts w:eastAsia="Calibri"/>
          <w:sz w:val="27"/>
          <w:szCs w:val="27"/>
        </w:rPr>
        <w:t xml:space="preserve"> </w:t>
      </w:r>
      <w:r w:rsidR="00C157FD">
        <w:rPr>
          <w:rFonts w:eastAsia="Calibri"/>
          <w:sz w:val="27"/>
          <w:szCs w:val="27"/>
        </w:rPr>
        <w:t>7</w:t>
      </w:r>
      <w:r>
        <w:rPr>
          <w:rFonts w:eastAsia="Calibri"/>
          <w:sz w:val="27"/>
          <w:szCs w:val="27"/>
        </w:rPr>
        <w:t> </w:t>
      </w:r>
      <w:r w:rsidRPr="00E31A99">
        <w:rPr>
          <w:rFonts w:eastAsia="Calibri"/>
          <w:sz w:val="27"/>
          <w:szCs w:val="27"/>
        </w:rPr>
        <w:t>самостоятельны</w:t>
      </w:r>
      <w:r>
        <w:rPr>
          <w:rFonts w:eastAsia="Calibri"/>
          <w:sz w:val="27"/>
          <w:szCs w:val="27"/>
        </w:rPr>
        <w:t>х</w:t>
      </w:r>
      <w:r w:rsidRPr="00E31A99">
        <w:rPr>
          <w:rFonts w:eastAsia="Calibri"/>
          <w:sz w:val="27"/>
          <w:szCs w:val="27"/>
        </w:rPr>
        <w:t xml:space="preserve"> поликлиник, </w:t>
      </w:r>
      <w:r w:rsidR="00C157FD">
        <w:rPr>
          <w:rFonts w:eastAsia="Calibri"/>
          <w:sz w:val="27"/>
          <w:szCs w:val="27"/>
        </w:rPr>
        <w:br/>
        <w:t>19</w:t>
      </w:r>
      <w:r w:rsidRPr="00E31A99">
        <w:rPr>
          <w:rFonts w:eastAsia="Calibri"/>
          <w:sz w:val="27"/>
          <w:szCs w:val="27"/>
        </w:rPr>
        <w:t xml:space="preserve"> областн</w:t>
      </w:r>
      <w:r w:rsidR="00C157FD">
        <w:rPr>
          <w:rFonts w:eastAsia="Calibri"/>
          <w:sz w:val="27"/>
          <w:szCs w:val="27"/>
        </w:rPr>
        <w:t>ых</w:t>
      </w:r>
      <w:r w:rsidRPr="00E31A99">
        <w:rPr>
          <w:rFonts w:eastAsia="Calibri"/>
          <w:sz w:val="27"/>
          <w:szCs w:val="27"/>
        </w:rPr>
        <w:t xml:space="preserve"> и городск</w:t>
      </w:r>
      <w:r w:rsidR="00C157FD">
        <w:rPr>
          <w:rFonts w:eastAsia="Calibri"/>
          <w:sz w:val="27"/>
          <w:szCs w:val="27"/>
        </w:rPr>
        <w:t>их</w:t>
      </w:r>
      <w:r w:rsidRPr="00E31A99">
        <w:rPr>
          <w:rFonts w:eastAsia="Calibri"/>
          <w:sz w:val="27"/>
          <w:szCs w:val="27"/>
        </w:rPr>
        <w:t xml:space="preserve"> больниц, </w:t>
      </w:r>
      <w:r w:rsidR="00DA2EA8" w:rsidRPr="00DA2EA8">
        <w:rPr>
          <w:rFonts w:eastAsia="Calibri"/>
          <w:sz w:val="27"/>
          <w:szCs w:val="27"/>
        </w:rPr>
        <w:t>20 районных больниц, 5</w:t>
      </w:r>
      <w:r w:rsidRPr="00E31A99">
        <w:rPr>
          <w:rFonts w:eastAsia="Calibri"/>
          <w:sz w:val="27"/>
          <w:szCs w:val="27"/>
        </w:rPr>
        <w:t xml:space="preserve"> участковы</w:t>
      </w:r>
      <w:r>
        <w:rPr>
          <w:rFonts w:eastAsia="Calibri"/>
          <w:sz w:val="27"/>
          <w:szCs w:val="27"/>
        </w:rPr>
        <w:t>х</w:t>
      </w:r>
      <w:r w:rsidRPr="00E31A99">
        <w:rPr>
          <w:rFonts w:eastAsia="Calibri"/>
          <w:sz w:val="27"/>
          <w:szCs w:val="27"/>
        </w:rPr>
        <w:t xml:space="preserve"> больниц, </w:t>
      </w:r>
      <w:r w:rsidR="00DA2EA8">
        <w:rPr>
          <w:rFonts w:eastAsia="Calibri"/>
          <w:sz w:val="27"/>
          <w:szCs w:val="27"/>
        </w:rPr>
        <w:br/>
      </w:r>
      <w:r w:rsidRPr="00E31A99">
        <w:rPr>
          <w:rFonts w:eastAsia="Calibri"/>
          <w:sz w:val="27"/>
          <w:szCs w:val="27"/>
        </w:rPr>
        <w:t>5 диспансер</w:t>
      </w:r>
      <w:r>
        <w:rPr>
          <w:rFonts w:eastAsia="Calibri"/>
          <w:sz w:val="27"/>
          <w:szCs w:val="27"/>
        </w:rPr>
        <w:t>ов</w:t>
      </w:r>
      <w:r w:rsidRPr="00E31A99">
        <w:rPr>
          <w:rFonts w:eastAsia="Calibri"/>
          <w:sz w:val="27"/>
          <w:szCs w:val="27"/>
        </w:rPr>
        <w:t xml:space="preserve">, </w:t>
      </w:r>
      <w:r w:rsidR="00C157FD">
        <w:rPr>
          <w:rFonts w:eastAsia="Calibri"/>
          <w:sz w:val="27"/>
          <w:szCs w:val="27"/>
        </w:rPr>
        <w:t>3</w:t>
      </w:r>
      <w:r w:rsidRPr="00E31A99">
        <w:rPr>
          <w:rFonts w:eastAsia="Calibri"/>
          <w:sz w:val="27"/>
          <w:szCs w:val="27"/>
        </w:rPr>
        <w:t xml:space="preserve"> санатория, </w:t>
      </w:r>
      <w:r w:rsidR="00C157FD">
        <w:rPr>
          <w:rFonts w:eastAsia="Calibri"/>
          <w:sz w:val="27"/>
          <w:szCs w:val="27"/>
        </w:rPr>
        <w:t>10</w:t>
      </w:r>
      <w:r w:rsidRPr="00E31A99">
        <w:rPr>
          <w:rFonts w:eastAsia="Calibri"/>
          <w:sz w:val="27"/>
          <w:szCs w:val="27"/>
        </w:rPr>
        <w:t xml:space="preserve"> учреждени</w:t>
      </w:r>
      <w:r>
        <w:rPr>
          <w:rFonts w:eastAsia="Calibri"/>
          <w:sz w:val="27"/>
          <w:szCs w:val="27"/>
        </w:rPr>
        <w:t>й</w:t>
      </w:r>
      <w:r w:rsidRPr="00E31A99">
        <w:rPr>
          <w:rFonts w:eastAsia="Calibri"/>
          <w:sz w:val="27"/>
          <w:szCs w:val="27"/>
        </w:rPr>
        <w:t xml:space="preserve"> здравоохранения особого типа.</w:t>
      </w:r>
    </w:p>
    <w:p w:rsidR="008B22B7" w:rsidRDefault="008B22B7" w:rsidP="008B22B7">
      <w:pPr>
        <w:ind w:firstLine="709"/>
        <w:jc w:val="both"/>
        <w:rPr>
          <w:rFonts w:eastAsia="Calibri"/>
          <w:sz w:val="27"/>
          <w:szCs w:val="27"/>
        </w:rPr>
      </w:pPr>
      <w:r w:rsidRPr="00E31A99">
        <w:rPr>
          <w:rFonts w:eastAsia="Calibri"/>
          <w:sz w:val="27"/>
          <w:szCs w:val="27"/>
        </w:rPr>
        <w:t xml:space="preserve">В </w:t>
      </w:r>
      <w:r>
        <w:rPr>
          <w:rFonts w:eastAsia="Calibri"/>
          <w:sz w:val="27"/>
          <w:szCs w:val="27"/>
        </w:rPr>
        <w:t>области</w:t>
      </w:r>
      <w:r w:rsidRPr="00E31A99">
        <w:rPr>
          <w:rFonts w:eastAsia="Calibri"/>
          <w:sz w:val="27"/>
          <w:szCs w:val="27"/>
        </w:rPr>
        <w:t xml:space="preserve"> функционируют </w:t>
      </w:r>
      <w:r w:rsidR="00C157FD">
        <w:rPr>
          <w:rFonts w:eastAsia="Calibri"/>
          <w:sz w:val="27"/>
          <w:szCs w:val="27"/>
        </w:rPr>
        <w:t>30</w:t>
      </w:r>
      <w:r w:rsidRPr="00E31A99">
        <w:rPr>
          <w:rFonts w:eastAsia="Calibri"/>
          <w:sz w:val="27"/>
          <w:szCs w:val="27"/>
        </w:rPr>
        <w:t xml:space="preserve"> врачебны</w:t>
      </w:r>
      <w:r w:rsidR="00C157FD">
        <w:rPr>
          <w:rFonts w:eastAsia="Calibri"/>
          <w:sz w:val="27"/>
          <w:szCs w:val="27"/>
        </w:rPr>
        <w:t>х</w:t>
      </w:r>
      <w:r w:rsidRPr="00E31A99">
        <w:rPr>
          <w:rFonts w:eastAsia="Calibri"/>
          <w:sz w:val="27"/>
          <w:szCs w:val="27"/>
        </w:rPr>
        <w:t xml:space="preserve"> амбулатори</w:t>
      </w:r>
      <w:r w:rsidR="00C157FD">
        <w:rPr>
          <w:rFonts w:eastAsia="Calibri"/>
          <w:sz w:val="27"/>
          <w:szCs w:val="27"/>
        </w:rPr>
        <w:t>й</w:t>
      </w:r>
      <w:r w:rsidRPr="00E31A99">
        <w:rPr>
          <w:rFonts w:eastAsia="Calibri"/>
          <w:sz w:val="27"/>
          <w:szCs w:val="27"/>
        </w:rPr>
        <w:t xml:space="preserve">, </w:t>
      </w:r>
      <w:r w:rsidR="00C157FD">
        <w:rPr>
          <w:rFonts w:eastAsia="Calibri"/>
          <w:sz w:val="27"/>
          <w:szCs w:val="27"/>
        </w:rPr>
        <w:t>1</w:t>
      </w:r>
      <w:r w:rsidR="00DA2EA8">
        <w:rPr>
          <w:rFonts w:eastAsia="Calibri"/>
          <w:sz w:val="27"/>
          <w:szCs w:val="27"/>
        </w:rPr>
        <w:t>5</w:t>
      </w:r>
      <w:r w:rsidRPr="00E31A99">
        <w:rPr>
          <w:rFonts w:eastAsia="Calibri"/>
          <w:sz w:val="27"/>
          <w:szCs w:val="27"/>
        </w:rPr>
        <w:t xml:space="preserve"> участков</w:t>
      </w:r>
      <w:r w:rsidR="00C157FD">
        <w:rPr>
          <w:rFonts w:eastAsia="Calibri"/>
          <w:sz w:val="27"/>
          <w:szCs w:val="27"/>
        </w:rPr>
        <w:t>ых</w:t>
      </w:r>
      <w:r w:rsidRPr="00E31A99">
        <w:rPr>
          <w:rFonts w:eastAsia="Calibri"/>
          <w:sz w:val="27"/>
          <w:szCs w:val="27"/>
        </w:rPr>
        <w:t xml:space="preserve"> больниц в сельских районах, развёрнуто </w:t>
      </w:r>
      <w:r w:rsidR="00C157FD">
        <w:rPr>
          <w:rFonts w:eastAsia="Calibri"/>
          <w:sz w:val="27"/>
          <w:szCs w:val="27"/>
        </w:rPr>
        <w:t>11</w:t>
      </w:r>
      <w:r w:rsidR="00DA2EA8">
        <w:rPr>
          <w:rFonts w:eastAsia="Calibri"/>
          <w:sz w:val="27"/>
          <w:szCs w:val="27"/>
        </w:rPr>
        <w:t>7</w:t>
      </w:r>
      <w:r w:rsidRPr="00E31A99">
        <w:rPr>
          <w:rFonts w:eastAsia="Calibri"/>
          <w:sz w:val="27"/>
          <w:szCs w:val="27"/>
        </w:rPr>
        <w:t xml:space="preserve"> участков врача общей практики. Сохранена сеть фельдшерско-акушерских пунктов</w:t>
      </w:r>
      <w:r>
        <w:rPr>
          <w:rFonts w:eastAsia="Calibri"/>
          <w:sz w:val="27"/>
          <w:szCs w:val="27"/>
        </w:rPr>
        <w:t xml:space="preserve"> – </w:t>
      </w:r>
      <w:r w:rsidRPr="00E31A99">
        <w:rPr>
          <w:rFonts w:eastAsia="Calibri"/>
          <w:sz w:val="27"/>
          <w:szCs w:val="27"/>
        </w:rPr>
        <w:t>4</w:t>
      </w:r>
      <w:r w:rsidR="00DA2EA8">
        <w:rPr>
          <w:rFonts w:eastAsia="Calibri"/>
          <w:sz w:val="27"/>
          <w:szCs w:val="27"/>
        </w:rPr>
        <w:t>15</w:t>
      </w:r>
      <w:r w:rsidRPr="00E31A99">
        <w:rPr>
          <w:rFonts w:eastAsia="Calibri"/>
          <w:sz w:val="27"/>
          <w:szCs w:val="27"/>
        </w:rPr>
        <w:t xml:space="preserve">, в том числе </w:t>
      </w:r>
      <w:r w:rsidR="007C6CB9">
        <w:rPr>
          <w:rFonts w:eastAsia="Calibri"/>
          <w:sz w:val="27"/>
          <w:szCs w:val="27"/>
        </w:rPr>
        <w:br/>
      </w:r>
      <w:r w:rsidRPr="00E31A99">
        <w:rPr>
          <w:rFonts w:eastAsia="Calibri"/>
          <w:sz w:val="27"/>
          <w:szCs w:val="27"/>
        </w:rPr>
        <w:t xml:space="preserve">в малонаселённых </w:t>
      </w:r>
      <w:r>
        <w:rPr>
          <w:rFonts w:eastAsia="Calibri"/>
          <w:sz w:val="27"/>
          <w:szCs w:val="27"/>
        </w:rPr>
        <w:t>поселениях.</w:t>
      </w:r>
      <w:bookmarkStart w:id="336" w:name="sub_1208"/>
    </w:p>
    <w:p w:rsidR="005E5564" w:rsidRPr="00527246" w:rsidRDefault="005E5564"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Бесплатная </w:t>
      </w:r>
      <w:r w:rsidRPr="00527246">
        <w:rPr>
          <w:rFonts w:ascii="Times New Roman" w:eastAsia="Times New Roman" w:hAnsi="Times New Roman" w:cs="Times New Roman"/>
          <w:sz w:val="27"/>
          <w:szCs w:val="27"/>
        </w:rPr>
        <w:t xml:space="preserve">медицинская помощь оказывается в экстренном порядке при </w:t>
      </w:r>
      <w:r>
        <w:rPr>
          <w:rFonts w:ascii="Times New Roman" w:eastAsia="Times New Roman" w:hAnsi="Times New Roman" w:cs="Times New Roman"/>
          <w:sz w:val="27"/>
          <w:szCs w:val="27"/>
        </w:rPr>
        <w:t>неотложных состояниях в рамках т</w:t>
      </w:r>
      <w:r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Pr>
          <w:rFonts w:ascii="Times New Roman" w:eastAsia="Times New Roman" w:hAnsi="Times New Roman" w:cs="Times New Roman"/>
          <w:sz w:val="27"/>
          <w:szCs w:val="27"/>
        </w:rPr>
        <w:t>ской помощи в Ульяновской области</w:t>
      </w:r>
      <w:r w:rsidRPr="00527246">
        <w:rPr>
          <w:rFonts w:ascii="Times New Roman" w:eastAsia="Times New Roman" w:hAnsi="Times New Roman" w:cs="Times New Roman"/>
          <w:sz w:val="27"/>
          <w:szCs w:val="27"/>
        </w:rPr>
        <w:t xml:space="preserve">. </w:t>
      </w:r>
    </w:p>
    <w:p w:rsidR="008B22B7" w:rsidRPr="002E4342" w:rsidRDefault="008B22B7" w:rsidP="008B22B7">
      <w:pPr>
        <w:ind w:firstLine="709"/>
        <w:jc w:val="both"/>
        <w:rPr>
          <w:rFonts w:eastAsia="Calibri"/>
          <w:sz w:val="27"/>
          <w:szCs w:val="27"/>
        </w:rPr>
      </w:pPr>
      <w:r w:rsidRPr="002E4342">
        <w:rPr>
          <w:rFonts w:eastAsia="Calibri"/>
          <w:sz w:val="27"/>
          <w:szCs w:val="27"/>
        </w:rPr>
        <w:t xml:space="preserve">Сеть учреждений культуры представлена </w:t>
      </w:r>
      <w:bookmarkEnd w:id="336"/>
      <w:r w:rsidRPr="002E4342">
        <w:rPr>
          <w:rFonts w:eastAsia="Calibri"/>
          <w:sz w:val="27"/>
          <w:szCs w:val="27"/>
        </w:rPr>
        <w:t>49 музеями, из них федеральным – «Музей-заповедник «Родина В.И. Ленина» и 4 областными государстве</w:t>
      </w:r>
      <w:r w:rsidR="00615E6E">
        <w:rPr>
          <w:rFonts w:eastAsia="Calibri"/>
          <w:sz w:val="27"/>
          <w:szCs w:val="27"/>
        </w:rPr>
        <w:t>нными музеями, 8 муниципальными и</w:t>
      </w:r>
      <w:r w:rsidRPr="002E4342">
        <w:rPr>
          <w:rFonts w:eastAsia="Calibri"/>
          <w:sz w:val="27"/>
          <w:szCs w:val="27"/>
        </w:rPr>
        <w:t xml:space="preserve"> 6 ведомственными районными музеями, 16 ведомственными музеями на территории поселений; 7</w:t>
      </w:r>
      <w:r>
        <w:rPr>
          <w:rFonts w:eastAsia="Calibri"/>
          <w:sz w:val="27"/>
          <w:szCs w:val="27"/>
        </w:rPr>
        <w:t> </w:t>
      </w:r>
      <w:r w:rsidRPr="002E4342">
        <w:rPr>
          <w:rFonts w:eastAsia="Calibri"/>
          <w:sz w:val="27"/>
          <w:szCs w:val="27"/>
        </w:rPr>
        <w:t xml:space="preserve">ведомственными музеями </w:t>
      </w:r>
      <w:r w:rsidRPr="002E4342">
        <w:rPr>
          <w:rFonts w:eastAsia="Calibri"/>
          <w:sz w:val="27"/>
          <w:szCs w:val="27"/>
        </w:rPr>
        <w:lastRenderedPageBreak/>
        <w:t xml:space="preserve">предприятий города Димитровграда и города Ульяновска, 3 музеями в составе учреждений культуры и образования, 4 музеями в составе </w:t>
      </w:r>
      <w:r w:rsidR="00615E6E">
        <w:rPr>
          <w:rFonts w:eastAsia="Calibri"/>
          <w:sz w:val="27"/>
          <w:szCs w:val="27"/>
        </w:rPr>
        <w:t>организаций</w:t>
      </w:r>
      <w:r w:rsidRPr="002E4342">
        <w:rPr>
          <w:rFonts w:eastAsia="Calibri"/>
          <w:sz w:val="27"/>
          <w:szCs w:val="27"/>
        </w:rPr>
        <w:t xml:space="preserve"> высшего и среднего образования; 6 театрами, из них </w:t>
      </w:r>
      <w:r w:rsidR="00615E6E">
        <w:rPr>
          <w:rFonts w:eastAsia="Calibri"/>
          <w:sz w:val="27"/>
          <w:szCs w:val="27"/>
        </w:rPr>
        <w:t xml:space="preserve">3 областными и </w:t>
      </w:r>
      <w:r w:rsidRPr="002E4342">
        <w:rPr>
          <w:rFonts w:eastAsia="Calibri"/>
          <w:sz w:val="27"/>
          <w:szCs w:val="27"/>
        </w:rPr>
        <w:t xml:space="preserve">муниципальным, а также частными театральными труппами: театр-студия «Enfant-Terrible» </w:t>
      </w:r>
      <w:r w:rsidR="00615E6E">
        <w:rPr>
          <w:rFonts w:eastAsia="Calibri"/>
          <w:sz w:val="27"/>
          <w:szCs w:val="27"/>
        </w:rPr>
        <w:br/>
      </w:r>
      <w:r w:rsidRPr="002E4342">
        <w:rPr>
          <w:rFonts w:eastAsia="Calibri"/>
          <w:sz w:val="27"/>
          <w:szCs w:val="27"/>
        </w:rPr>
        <w:t xml:space="preserve">и театр-студия «Подиум»; областным государственным автономным учреждением культуры «Ульяновская областная филармония»; 77 кинотеатрами; 26 архивами, </w:t>
      </w:r>
      <w:r w:rsidR="00615E6E">
        <w:rPr>
          <w:rFonts w:eastAsia="Calibri"/>
          <w:sz w:val="27"/>
          <w:szCs w:val="27"/>
        </w:rPr>
        <w:br/>
      </w:r>
      <w:r w:rsidRPr="002E4342">
        <w:rPr>
          <w:rFonts w:eastAsia="Calibri"/>
          <w:sz w:val="27"/>
          <w:szCs w:val="27"/>
        </w:rPr>
        <w:t>из</w:t>
      </w:r>
      <w:r>
        <w:rPr>
          <w:rFonts w:eastAsia="Calibri"/>
          <w:sz w:val="27"/>
          <w:szCs w:val="27"/>
        </w:rPr>
        <w:t xml:space="preserve"> </w:t>
      </w:r>
      <w:r w:rsidRPr="002E4342">
        <w:rPr>
          <w:rFonts w:eastAsia="Calibri"/>
          <w:sz w:val="27"/>
          <w:szCs w:val="27"/>
        </w:rPr>
        <w:t>них 2 государственными и 24 муниципальными; 542</w:t>
      </w:r>
      <w:r>
        <w:rPr>
          <w:rFonts w:eastAsia="Calibri"/>
          <w:sz w:val="27"/>
          <w:szCs w:val="27"/>
        </w:rPr>
        <w:t xml:space="preserve"> </w:t>
      </w:r>
      <w:r w:rsidRPr="002E4342">
        <w:rPr>
          <w:rFonts w:eastAsia="Calibri"/>
          <w:sz w:val="27"/>
          <w:szCs w:val="27"/>
        </w:rPr>
        <w:t>библиотеками, из которых 3 областные, 539 муниципальных; 515 учреждениями культурно-досугового типа, в том числе областным государственным бюджетным культурно-досуговым учреждением, 490 районными и сельскими домами культуры.</w:t>
      </w:r>
    </w:p>
    <w:p w:rsidR="008B22B7" w:rsidRPr="00537586" w:rsidRDefault="008B22B7" w:rsidP="008B22B7">
      <w:pPr>
        <w:ind w:firstLine="709"/>
        <w:jc w:val="both"/>
        <w:rPr>
          <w:rFonts w:eastAsia="Calibri"/>
          <w:sz w:val="27"/>
          <w:szCs w:val="27"/>
        </w:rPr>
      </w:pPr>
      <w:bookmarkStart w:id="337" w:name="sub_1211"/>
      <w:r w:rsidRPr="00537586">
        <w:rPr>
          <w:rFonts w:eastAsia="Calibri"/>
          <w:sz w:val="27"/>
          <w:szCs w:val="27"/>
        </w:rPr>
        <w:t>Основными направлениями реализации социальной политики в области являются повышение эффективности и адресности предоставляемых мер социальной поддержки.</w:t>
      </w:r>
      <w:bookmarkEnd w:id="337"/>
    </w:p>
    <w:p w:rsidR="00492DCA" w:rsidRDefault="008B22B7" w:rsidP="008B22B7">
      <w:pPr>
        <w:ind w:firstLine="709"/>
        <w:jc w:val="both"/>
        <w:rPr>
          <w:rFonts w:eastAsia="Calibri"/>
          <w:sz w:val="27"/>
          <w:szCs w:val="27"/>
        </w:rPr>
      </w:pPr>
      <w:r>
        <w:rPr>
          <w:rFonts w:eastAsia="Calibri"/>
          <w:sz w:val="27"/>
          <w:szCs w:val="27"/>
        </w:rPr>
        <w:t xml:space="preserve">Вопросы жилищного обустройства соотечественники решают самостоятельно. </w:t>
      </w:r>
    </w:p>
    <w:p w:rsidR="00492DCA" w:rsidRDefault="00492DCA" w:rsidP="008B22B7">
      <w:pPr>
        <w:ind w:firstLine="709"/>
        <w:jc w:val="both"/>
        <w:rPr>
          <w:rFonts w:eastAsia="Calibri"/>
          <w:sz w:val="27"/>
          <w:szCs w:val="27"/>
        </w:rPr>
      </w:pPr>
      <w:r w:rsidRPr="00492DCA">
        <w:rPr>
          <w:rFonts w:eastAsia="Calibri"/>
          <w:sz w:val="27"/>
          <w:szCs w:val="27"/>
        </w:rPr>
        <w:t>Средняя стоимость жилья в Ульяновской области в 2020 год</w:t>
      </w:r>
      <w:r>
        <w:rPr>
          <w:rFonts w:eastAsia="Calibri"/>
          <w:sz w:val="27"/>
          <w:szCs w:val="27"/>
        </w:rPr>
        <w:t>у</w:t>
      </w:r>
      <w:r w:rsidRPr="00492DCA">
        <w:rPr>
          <w:rFonts w:eastAsia="Calibri"/>
          <w:sz w:val="27"/>
          <w:szCs w:val="27"/>
        </w:rPr>
        <w:t xml:space="preserve"> на первичном рынке составила 49</w:t>
      </w:r>
      <w:r>
        <w:rPr>
          <w:rFonts w:eastAsia="Calibri"/>
          <w:sz w:val="27"/>
          <w:szCs w:val="27"/>
        </w:rPr>
        <w:t xml:space="preserve"> </w:t>
      </w:r>
      <w:r w:rsidRPr="00492DCA">
        <w:rPr>
          <w:rFonts w:eastAsia="Calibri"/>
          <w:sz w:val="27"/>
          <w:szCs w:val="27"/>
        </w:rPr>
        <w:t>755,33 рублей, на вторичном рынке – 45587,39 рублей</w:t>
      </w:r>
      <w:r>
        <w:rPr>
          <w:rFonts w:eastAsia="Calibri"/>
          <w:sz w:val="27"/>
          <w:szCs w:val="27"/>
        </w:rPr>
        <w:t>.</w:t>
      </w:r>
    </w:p>
    <w:p w:rsidR="008B22B7" w:rsidRDefault="008B22B7" w:rsidP="008B22B7">
      <w:pPr>
        <w:ind w:firstLine="709"/>
        <w:jc w:val="both"/>
        <w:rPr>
          <w:rFonts w:eastAsia="Calibri"/>
          <w:sz w:val="27"/>
          <w:szCs w:val="27"/>
        </w:rPr>
      </w:pPr>
      <w:r>
        <w:rPr>
          <w:rFonts w:eastAsia="Calibri"/>
          <w:sz w:val="27"/>
          <w:szCs w:val="27"/>
        </w:rPr>
        <w:t xml:space="preserve">После получения </w:t>
      </w:r>
      <w:r w:rsidR="001C338C" w:rsidRPr="001C338C">
        <w:rPr>
          <w:rFonts w:eastAsia="Calibri"/>
          <w:sz w:val="27"/>
          <w:szCs w:val="27"/>
        </w:rPr>
        <w:t>российского</w:t>
      </w:r>
      <w:r w:rsidR="001C338C" w:rsidRPr="007B50EE">
        <w:rPr>
          <w:rFonts w:eastAsia="Calibri"/>
        </w:rPr>
        <w:t xml:space="preserve"> </w:t>
      </w:r>
      <w:r>
        <w:rPr>
          <w:rFonts w:eastAsia="Calibri"/>
          <w:sz w:val="27"/>
          <w:szCs w:val="27"/>
        </w:rPr>
        <w:t>гражданства переселенцы могут принимать участие в реализуемых в области жилищных программ.</w:t>
      </w:r>
    </w:p>
    <w:p w:rsidR="008B22B7" w:rsidRPr="0001450E" w:rsidRDefault="008B22B7" w:rsidP="008B22B7">
      <w:pPr>
        <w:ind w:firstLine="709"/>
        <w:jc w:val="both"/>
        <w:rPr>
          <w:rFonts w:eastAsia="Calibri"/>
          <w:sz w:val="27"/>
          <w:szCs w:val="27"/>
        </w:rPr>
      </w:pPr>
      <w:r w:rsidRPr="0001450E">
        <w:rPr>
          <w:rFonts w:eastAsia="Calibri"/>
          <w:sz w:val="27"/>
          <w:szCs w:val="27"/>
        </w:rPr>
        <w:t xml:space="preserve">На территории Ульяновской области реализуется мероприятие «Обеспечение жильём молодых семей» подпрограммы «Создание условий для обеспечения доступным и комфортным жильём граждан России» государственной программы Российской Федерации «Обеспечение доступным и комфортным жильём </w:t>
      </w:r>
      <w:r w:rsidR="004102C5">
        <w:rPr>
          <w:rFonts w:eastAsia="Calibri"/>
          <w:sz w:val="27"/>
          <w:szCs w:val="27"/>
        </w:rPr>
        <w:br/>
      </w:r>
      <w:r w:rsidRPr="0001450E">
        <w:rPr>
          <w:rFonts w:eastAsia="Calibri"/>
          <w:sz w:val="27"/>
          <w:szCs w:val="27"/>
        </w:rPr>
        <w:t>и коммунальными услугами граждан Российской Федерации», утверждённой постановлением Правительства Российской Федерации от 30</w:t>
      </w:r>
      <w:r>
        <w:rPr>
          <w:rFonts w:eastAsia="Calibri"/>
          <w:sz w:val="27"/>
          <w:szCs w:val="27"/>
        </w:rPr>
        <w:t xml:space="preserve"> декабря </w:t>
      </w:r>
      <w:r w:rsidRPr="0001450E">
        <w:rPr>
          <w:rFonts w:eastAsia="Calibri"/>
          <w:sz w:val="27"/>
          <w:szCs w:val="27"/>
        </w:rPr>
        <w:t xml:space="preserve">2017 </w:t>
      </w:r>
      <w:r>
        <w:rPr>
          <w:rFonts w:eastAsia="Calibri"/>
          <w:sz w:val="27"/>
          <w:szCs w:val="27"/>
        </w:rPr>
        <w:t>г. №</w:t>
      </w:r>
      <w:r w:rsidR="004102C5">
        <w:rPr>
          <w:rFonts w:eastAsia="Calibri"/>
          <w:sz w:val="27"/>
          <w:szCs w:val="27"/>
        </w:rPr>
        <w:t> </w:t>
      </w:r>
      <w:r>
        <w:rPr>
          <w:rFonts w:eastAsia="Calibri"/>
          <w:sz w:val="27"/>
          <w:szCs w:val="27"/>
        </w:rPr>
        <w:t>1710,</w:t>
      </w:r>
      <w:r w:rsidRPr="0001450E">
        <w:rPr>
          <w:rFonts w:eastAsia="Calibri"/>
          <w:sz w:val="27"/>
          <w:szCs w:val="27"/>
        </w:rPr>
        <w:t xml:space="preserve"> </w:t>
      </w:r>
      <w:r>
        <w:rPr>
          <w:rFonts w:eastAsia="Calibri"/>
          <w:sz w:val="27"/>
          <w:szCs w:val="27"/>
        </w:rPr>
        <w:t xml:space="preserve">в рамках которого </w:t>
      </w:r>
      <w:r w:rsidRPr="0001450E">
        <w:rPr>
          <w:rFonts w:eastAsia="Calibri"/>
          <w:sz w:val="27"/>
          <w:szCs w:val="27"/>
        </w:rPr>
        <w:t>молод</w:t>
      </w:r>
      <w:r>
        <w:rPr>
          <w:rFonts w:eastAsia="Calibri"/>
          <w:sz w:val="27"/>
          <w:szCs w:val="27"/>
        </w:rPr>
        <w:t>ой</w:t>
      </w:r>
      <w:r w:rsidRPr="0001450E">
        <w:rPr>
          <w:rFonts w:eastAsia="Calibri"/>
          <w:sz w:val="27"/>
          <w:szCs w:val="27"/>
        </w:rPr>
        <w:t xml:space="preserve"> семь</w:t>
      </w:r>
      <w:r>
        <w:rPr>
          <w:rFonts w:eastAsia="Calibri"/>
          <w:sz w:val="27"/>
          <w:szCs w:val="27"/>
        </w:rPr>
        <w:t>е</w:t>
      </w:r>
      <w:r w:rsidRPr="0001450E">
        <w:rPr>
          <w:rFonts w:eastAsia="Calibri"/>
          <w:sz w:val="27"/>
          <w:szCs w:val="27"/>
        </w:rPr>
        <w:t xml:space="preserve"> предоставл</w:t>
      </w:r>
      <w:r>
        <w:rPr>
          <w:rFonts w:eastAsia="Calibri"/>
          <w:sz w:val="27"/>
          <w:szCs w:val="27"/>
        </w:rPr>
        <w:t>яются</w:t>
      </w:r>
      <w:r w:rsidRPr="0001450E">
        <w:rPr>
          <w:rFonts w:eastAsia="Calibri"/>
          <w:sz w:val="27"/>
          <w:szCs w:val="27"/>
        </w:rPr>
        <w:t xml:space="preserve"> социальны</w:t>
      </w:r>
      <w:r>
        <w:rPr>
          <w:rFonts w:eastAsia="Calibri"/>
          <w:sz w:val="27"/>
          <w:szCs w:val="27"/>
        </w:rPr>
        <w:t>е</w:t>
      </w:r>
      <w:r w:rsidRPr="0001450E">
        <w:rPr>
          <w:rFonts w:eastAsia="Calibri"/>
          <w:sz w:val="27"/>
          <w:szCs w:val="27"/>
        </w:rPr>
        <w:t xml:space="preserve"> выплат</w:t>
      </w:r>
      <w:r>
        <w:rPr>
          <w:rFonts w:eastAsia="Calibri"/>
          <w:sz w:val="27"/>
          <w:szCs w:val="27"/>
        </w:rPr>
        <w:t>ы</w:t>
      </w:r>
      <w:r w:rsidRPr="0001450E">
        <w:rPr>
          <w:rFonts w:eastAsia="Calibri"/>
          <w:sz w:val="27"/>
          <w:szCs w:val="27"/>
        </w:rPr>
        <w:t xml:space="preserve"> на приобретение жилых помещений или строительство объектов индивидуального жилищного строительства.</w:t>
      </w:r>
    </w:p>
    <w:p w:rsidR="00CA7DAA" w:rsidRPr="00CA7DAA" w:rsidRDefault="00CA7DAA" w:rsidP="00CA7DAA">
      <w:pPr>
        <w:ind w:firstLine="709"/>
        <w:jc w:val="both"/>
        <w:rPr>
          <w:rFonts w:eastAsia="Calibri"/>
          <w:sz w:val="27"/>
          <w:szCs w:val="27"/>
        </w:rPr>
      </w:pPr>
      <w:r w:rsidRPr="00CA7DAA">
        <w:rPr>
          <w:rFonts w:eastAsia="Calibri"/>
          <w:sz w:val="27"/>
          <w:szCs w:val="27"/>
        </w:rPr>
        <w:t>Кроме того, на территории Ульяновской области в рамках постановления Правительства Ульяновской области от 30</w:t>
      </w:r>
      <w:r>
        <w:rPr>
          <w:rFonts w:eastAsia="Calibri"/>
          <w:sz w:val="27"/>
          <w:szCs w:val="27"/>
        </w:rPr>
        <w:t xml:space="preserve"> марта </w:t>
      </w:r>
      <w:r w:rsidRPr="00CA7DAA">
        <w:rPr>
          <w:rFonts w:eastAsia="Calibri"/>
          <w:sz w:val="27"/>
          <w:szCs w:val="27"/>
        </w:rPr>
        <w:t xml:space="preserve">2011 </w:t>
      </w:r>
      <w:r>
        <w:rPr>
          <w:rFonts w:eastAsia="Calibri"/>
          <w:sz w:val="27"/>
          <w:szCs w:val="27"/>
        </w:rPr>
        <w:t xml:space="preserve">г. </w:t>
      </w:r>
      <w:r w:rsidRPr="00CA7DAA">
        <w:rPr>
          <w:rFonts w:eastAsia="Calibri"/>
          <w:sz w:val="27"/>
          <w:szCs w:val="27"/>
        </w:rPr>
        <w:t>№</w:t>
      </w:r>
      <w:r w:rsidR="007C6CB9">
        <w:rPr>
          <w:rFonts w:eastAsia="Calibri"/>
          <w:sz w:val="27"/>
          <w:szCs w:val="27"/>
        </w:rPr>
        <w:t> </w:t>
      </w:r>
      <w:r w:rsidRPr="00CA7DAA">
        <w:rPr>
          <w:rFonts w:eastAsia="Calibri"/>
          <w:sz w:val="27"/>
          <w:szCs w:val="27"/>
        </w:rPr>
        <w:t xml:space="preserve">12/131-П </w:t>
      </w:r>
      <w:r>
        <w:rPr>
          <w:rFonts w:eastAsia="Calibri"/>
          <w:sz w:val="27"/>
          <w:szCs w:val="27"/>
        </w:rPr>
        <w:br/>
      </w:r>
      <w:r w:rsidRPr="00CA7DAA">
        <w:rPr>
          <w:rFonts w:eastAsia="Calibri"/>
          <w:sz w:val="27"/>
          <w:szCs w:val="27"/>
        </w:rPr>
        <w:t>«О предоставлении выплат на приобретение жилого помещения отдельным категориям граждан, постоянно проживающих на территории Ульяновской области» реализуется программа «Губернаторская ипотека»</w:t>
      </w:r>
      <w:r>
        <w:rPr>
          <w:rFonts w:eastAsia="Calibri"/>
          <w:sz w:val="27"/>
          <w:szCs w:val="27"/>
        </w:rPr>
        <w:t>.</w:t>
      </w:r>
    </w:p>
    <w:p w:rsidR="00CA7DAA" w:rsidRPr="00CA7DAA" w:rsidRDefault="00CA7DAA" w:rsidP="00CA7DAA">
      <w:pPr>
        <w:ind w:firstLine="709"/>
        <w:jc w:val="both"/>
        <w:rPr>
          <w:rFonts w:eastAsia="Calibri"/>
          <w:sz w:val="27"/>
          <w:szCs w:val="27"/>
        </w:rPr>
      </w:pPr>
      <w:r w:rsidRPr="00CA7DAA">
        <w:rPr>
          <w:rFonts w:eastAsia="Calibri"/>
          <w:sz w:val="27"/>
          <w:szCs w:val="27"/>
        </w:rPr>
        <w:t>Законом Ульяновской области от 17</w:t>
      </w:r>
      <w:r>
        <w:rPr>
          <w:rFonts w:eastAsia="Calibri"/>
          <w:sz w:val="27"/>
          <w:szCs w:val="27"/>
        </w:rPr>
        <w:t xml:space="preserve"> ноября </w:t>
      </w:r>
      <w:r w:rsidRPr="00CA7DAA">
        <w:rPr>
          <w:rFonts w:eastAsia="Calibri"/>
          <w:sz w:val="27"/>
          <w:szCs w:val="27"/>
        </w:rPr>
        <w:t xml:space="preserve">2003 </w:t>
      </w:r>
      <w:r>
        <w:rPr>
          <w:rFonts w:eastAsia="Calibri"/>
          <w:sz w:val="27"/>
          <w:szCs w:val="27"/>
        </w:rPr>
        <w:t xml:space="preserve">г. </w:t>
      </w:r>
      <w:r w:rsidRPr="00CA7DAA">
        <w:rPr>
          <w:rFonts w:eastAsia="Calibri"/>
          <w:sz w:val="27"/>
          <w:szCs w:val="27"/>
        </w:rPr>
        <w:t xml:space="preserve">№ 059-ЗО </w:t>
      </w:r>
      <w:r w:rsidRPr="00CA7DAA">
        <w:rPr>
          <w:rFonts w:eastAsia="Calibri"/>
          <w:sz w:val="27"/>
          <w:szCs w:val="27"/>
        </w:rPr>
        <w:br/>
        <w:t xml:space="preserve">«О регулировании земельных отношений в Ульяновской области» установлены отдельные категории граждан, которым земельные участки, находящиеся </w:t>
      </w:r>
      <w:r>
        <w:rPr>
          <w:rFonts w:eastAsia="Calibri"/>
          <w:sz w:val="27"/>
          <w:szCs w:val="27"/>
        </w:rPr>
        <w:br/>
      </w:r>
      <w:r w:rsidRPr="00CA7DAA">
        <w:rPr>
          <w:rFonts w:eastAsia="Calibri"/>
          <w:sz w:val="27"/>
          <w:szCs w:val="27"/>
        </w:rPr>
        <w:t xml:space="preserve">в государственной собственности Ульяновской области или муниципальной собственности муниципальных образований Ульяновской области, а также земельные участки, государственная собственность на которые не разграничена для индивидуального жилищного строительства или ведения личного подсобного хозяйства на приусадебном земельном участке с возведением жилого дома, предоставляются в собственность бесплатно. </w:t>
      </w:r>
    </w:p>
    <w:p w:rsidR="008B22B7" w:rsidRDefault="008B22B7" w:rsidP="008B22B7">
      <w:pPr>
        <w:ind w:firstLine="709"/>
        <w:jc w:val="both"/>
        <w:rPr>
          <w:rFonts w:eastAsia="Calibri"/>
          <w:sz w:val="27"/>
          <w:szCs w:val="27"/>
        </w:rPr>
      </w:pPr>
      <w:r w:rsidRPr="00B47CC6">
        <w:rPr>
          <w:rFonts w:eastAsia="Calibri"/>
          <w:sz w:val="27"/>
          <w:szCs w:val="27"/>
        </w:rPr>
        <w:t xml:space="preserve">Предоставление </w:t>
      </w:r>
      <w:r w:rsidR="00CA7DAA">
        <w:rPr>
          <w:rFonts w:eastAsia="Calibri"/>
          <w:sz w:val="27"/>
          <w:szCs w:val="27"/>
        </w:rPr>
        <w:t xml:space="preserve">соотечественникам </w:t>
      </w:r>
      <w:r>
        <w:rPr>
          <w:rFonts w:eastAsia="Calibri"/>
          <w:sz w:val="27"/>
          <w:szCs w:val="27"/>
        </w:rPr>
        <w:t xml:space="preserve">услуг </w:t>
      </w:r>
      <w:r w:rsidRPr="00B47CC6">
        <w:rPr>
          <w:rFonts w:eastAsia="Calibri"/>
          <w:sz w:val="27"/>
          <w:szCs w:val="27"/>
        </w:rPr>
        <w:t>в сфере дошкольного воспитания, общего и</w:t>
      </w:r>
      <w:r>
        <w:rPr>
          <w:rFonts w:eastAsia="Calibri"/>
          <w:sz w:val="27"/>
          <w:szCs w:val="27"/>
        </w:rPr>
        <w:t xml:space="preserve"> </w:t>
      </w:r>
      <w:r w:rsidRPr="00B47CC6">
        <w:rPr>
          <w:rFonts w:eastAsia="Calibri"/>
          <w:sz w:val="27"/>
          <w:szCs w:val="27"/>
        </w:rPr>
        <w:t xml:space="preserve">профессионального образования, дополнительного образования осуществляется при координации Министерства образования Ульяновской области, а также подведомственными </w:t>
      </w:r>
      <w:r w:rsidR="00615E6E">
        <w:rPr>
          <w:rFonts w:eastAsia="Calibri"/>
          <w:sz w:val="27"/>
          <w:szCs w:val="27"/>
        </w:rPr>
        <w:t>организациями</w:t>
      </w:r>
      <w:r w:rsidRPr="00B47CC6">
        <w:rPr>
          <w:rFonts w:eastAsia="Calibri"/>
          <w:sz w:val="27"/>
          <w:szCs w:val="27"/>
        </w:rPr>
        <w:t xml:space="preserve"> Министерства образования и науки </w:t>
      </w:r>
      <w:r w:rsidRPr="00B47CC6">
        <w:rPr>
          <w:rFonts w:eastAsia="Calibri"/>
          <w:sz w:val="27"/>
          <w:szCs w:val="27"/>
        </w:rPr>
        <w:lastRenderedPageBreak/>
        <w:t xml:space="preserve">Ульяновской области и муниципальными образовательными </w:t>
      </w:r>
      <w:r w:rsidR="00615E6E">
        <w:rPr>
          <w:rFonts w:eastAsia="Calibri"/>
          <w:sz w:val="27"/>
          <w:szCs w:val="27"/>
        </w:rPr>
        <w:t>организациями</w:t>
      </w:r>
      <w:r w:rsidRPr="00B47CC6">
        <w:rPr>
          <w:rFonts w:eastAsia="Calibri"/>
          <w:sz w:val="27"/>
          <w:szCs w:val="27"/>
        </w:rPr>
        <w:t xml:space="preserve"> органов местного самоуправления территорий вселения, в соответствии с</w:t>
      </w:r>
      <w:r>
        <w:rPr>
          <w:rFonts w:eastAsia="Calibri"/>
          <w:sz w:val="27"/>
          <w:szCs w:val="27"/>
        </w:rPr>
        <w:t> </w:t>
      </w:r>
      <w:r w:rsidRPr="004D02D0">
        <w:rPr>
          <w:rFonts w:eastAsia="Calibri"/>
          <w:sz w:val="27"/>
          <w:szCs w:val="27"/>
        </w:rPr>
        <w:t>Федеральным Законом от 29 декабр</w:t>
      </w:r>
      <w:r>
        <w:rPr>
          <w:rFonts w:eastAsia="Calibri"/>
          <w:sz w:val="27"/>
          <w:szCs w:val="27"/>
        </w:rPr>
        <w:t>я 2012 г. № </w:t>
      </w:r>
      <w:r w:rsidRPr="004D02D0">
        <w:rPr>
          <w:rFonts w:eastAsia="Calibri"/>
          <w:sz w:val="27"/>
          <w:szCs w:val="27"/>
        </w:rPr>
        <w:t>273-ФЗ «Об образовании».</w:t>
      </w:r>
    </w:p>
    <w:p w:rsidR="008B22B7" w:rsidRPr="004D02D0" w:rsidRDefault="008B22B7" w:rsidP="008B22B7">
      <w:pPr>
        <w:ind w:firstLine="709"/>
        <w:jc w:val="both"/>
        <w:rPr>
          <w:rFonts w:eastAsia="Calibri"/>
          <w:sz w:val="27"/>
          <w:szCs w:val="27"/>
        </w:rPr>
      </w:pPr>
      <w:r w:rsidRPr="0079223F">
        <w:rPr>
          <w:rFonts w:eastAsia="Calibri"/>
          <w:sz w:val="27"/>
          <w:szCs w:val="27"/>
        </w:rPr>
        <w:t>На территории Ульяновской области осуществляют образовательную деятельность по образовательным программам среднего профессионального образования 37 профессиональных образовательных организаций, из них 35 – областны</w:t>
      </w:r>
      <w:r w:rsidR="004102C5">
        <w:rPr>
          <w:rFonts w:eastAsia="Calibri"/>
          <w:sz w:val="27"/>
          <w:szCs w:val="27"/>
        </w:rPr>
        <w:t>х</w:t>
      </w:r>
      <w:r w:rsidRPr="0079223F">
        <w:rPr>
          <w:rFonts w:eastAsia="Calibri"/>
          <w:sz w:val="27"/>
          <w:szCs w:val="27"/>
        </w:rPr>
        <w:t xml:space="preserve"> государственны</w:t>
      </w:r>
      <w:r w:rsidR="004102C5">
        <w:rPr>
          <w:rFonts w:eastAsia="Calibri"/>
          <w:sz w:val="27"/>
          <w:szCs w:val="27"/>
        </w:rPr>
        <w:t>х</w:t>
      </w:r>
      <w:r w:rsidRPr="0079223F">
        <w:rPr>
          <w:rFonts w:eastAsia="Calibri"/>
          <w:sz w:val="27"/>
          <w:szCs w:val="27"/>
        </w:rPr>
        <w:t xml:space="preserve"> бюджетны</w:t>
      </w:r>
      <w:r w:rsidR="004102C5">
        <w:rPr>
          <w:rFonts w:eastAsia="Calibri"/>
          <w:sz w:val="27"/>
          <w:szCs w:val="27"/>
        </w:rPr>
        <w:t>х</w:t>
      </w:r>
      <w:r w:rsidRPr="0079223F">
        <w:rPr>
          <w:rFonts w:eastAsia="Calibri"/>
          <w:sz w:val="27"/>
          <w:szCs w:val="27"/>
        </w:rPr>
        <w:t xml:space="preserve"> профессиональны</w:t>
      </w:r>
      <w:r w:rsidR="004102C5">
        <w:rPr>
          <w:rFonts w:eastAsia="Calibri"/>
          <w:sz w:val="27"/>
          <w:szCs w:val="27"/>
        </w:rPr>
        <w:t>х</w:t>
      </w:r>
      <w:r w:rsidRPr="0079223F">
        <w:rPr>
          <w:rFonts w:eastAsia="Calibri"/>
          <w:sz w:val="27"/>
          <w:szCs w:val="27"/>
        </w:rPr>
        <w:t xml:space="preserve"> образовательны</w:t>
      </w:r>
      <w:r w:rsidR="004102C5">
        <w:rPr>
          <w:rFonts w:eastAsia="Calibri"/>
          <w:sz w:val="27"/>
          <w:szCs w:val="27"/>
        </w:rPr>
        <w:t>х</w:t>
      </w:r>
      <w:r w:rsidRPr="0079223F">
        <w:rPr>
          <w:rFonts w:eastAsia="Calibri"/>
          <w:sz w:val="27"/>
          <w:szCs w:val="27"/>
        </w:rPr>
        <w:t xml:space="preserve"> </w:t>
      </w:r>
      <w:r w:rsidR="004102C5">
        <w:rPr>
          <w:rFonts w:eastAsia="Calibri"/>
          <w:sz w:val="27"/>
          <w:szCs w:val="27"/>
        </w:rPr>
        <w:t>организаций</w:t>
      </w:r>
      <w:r w:rsidRPr="0079223F">
        <w:rPr>
          <w:rFonts w:eastAsia="Calibri"/>
          <w:sz w:val="27"/>
          <w:szCs w:val="27"/>
        </w:rPr>
        <w:t xml:space="preserve">, </w:t>
      </w:r>
      <w:r w:rsidR="00615E6E" w:rsidRPr="0079223F">
        <w:rPr>
          <w:rFonts w:eastAsia="Calibri"/>
          <w:sz w:val="27"/>
          <w:szCs w:val="27"/>
        </w:rPr>
        <w:t xml:space="preserve">федеральная </w:t>
      </w:r>
      <w:r w:rsidRPr="0079223F">
        <w:rPr>
          <w:rFonts w:eastAsia="Calibri"/>
          <w:sz w:val="27"/>
          <w:szCs w:val="27"/>
        </w:rPr>
        <w:t>организация, 2 – частны</w:t>
      </w:r>
      <w:r w:rsidR="004102C5">
        <w:rPr>
          <w:rFonts w:eastAsia="Calibri"/>
          <w:sz w:val="27"/>
          <w:szCs w:val="27"/>
        </w:rPr>
        <w:t>х</w:t>
      </w:r>
      <w:r w:rsidR="00C615CD">
        <w:rPr>
          <w:rFonts w:eastAsia="Calibri"/>
          <w:sz w:val="27"/>
          <w:szCs w:val="27"/>
        </w:rPr>
        <w:t xml:space="preserve"> учреждения; </w:t>
      </w:r>
      <w:r w:rsidR="00C615CD" w:rsidRPr="0079223F">
        <w:rPr>
          <w:rFonts w:eastAsia="Calibri"/>
          <w:sz w:val="27"/>
          <w:szCs w:val="27"/>
        </w:rPr>
        <w:t>образовательную деятельность</w:t>
      </w:r>
      <w:r w:rsidRPr="0079223F">
        <w:rPr>
          <w:rFonts w:eastAsia="Calibri"/>
          <w:sz w:val="27"/>
          <w:szCs w:val="27"/>
        </w:rPr>
        <w:t xml:space="preserve"> по программам высшего образования – пять вузов и 6 филиалов вузов.</w:t>
      </w:r>
    </w:p>
    <w:p w:rsidR="00D363D1" w:rsidRDefault="008B22B7" w:rsidP="008B22B7">
      <w:pPr>
        <w:pStyle w:val="ConsPlusNormal"/>
        <w:ind w:firstLine="709"/>
        <w:jc w:val="both"/>
        <w:rPr>
          <w:rFonts w:eastAsia="Calibri"/>
          <w:sz w:val="27"/>
          <w:szCs w:val="27"/>
        </w:rPr>
      </w:pPr>
      <w:r w:rsidRPr="003519B8">
        <w:rPr>
          <w:rFonts w:eastAsia="Calibri"/>
          <w:sz w:val="27"/>
          <w:szCs w:val="27"/>
        </w:rPr>
        <w:t xml:space="preserve">Участникам </w:t>
      </w:r>
      <w:r>
        <w:rPr>
          <w:rFonts w:eastAsia="Calibri"/>
          <w:sz w:val="27"/>
          <w:szCs w:val="27"/>
        </w:rPr>
        <w:t xml:space="preserve">Государственной </w:t>
      </w:r>
      <w:r w:rsidRPr="003519B8">
        <w:rPr>
          <w:rFonts w:eastAsia="Calibri"/>
          <w:sz w:val="27"/>
          <w:szCs w:val="27"/>
        </w:rPr>
        <w:t xml:space="preserve">программы </w:t>
      </w:r>
      <w:r w:rsidR="004A02A0">
        <w:rPr>
          <w:rFonts w:eastAsia="Calibri"/>
          <w:sz w:val="27"/>
          <w:szCs w:val="27"/>
        </w:rPr>
        <w:t xml:space="preserve">в рамках региональной программы переселения </w:t>
      </w:r>
      <w:r w:rsidRPr="003519B8">
        <w:rPr>
          <w:rFonts w:eastAsia="Calibri"/>
          <w:sz w:val="27"/>
          <w:szCs w:val="27"/>
        </w:rPr>
        <w:t>предоставляются дополните</w:t>
      </w:r>
      <w:r w:rsidR="00D00943">
        <w:rPr>
          <w:rFonts w:eastAsia="Calibri"/>
          <w:sz w:val="27"/>
          <w:szCs w:val="27"/>
        </w:rPr>
        <w:t>льные меры социальной поддержки</w:t>
      </w:r>
      <w:r w:rsidRPr="003519B8">
        <w:rPr>
          <w:rFonts w:eastAsia="Calibri"/>
          <w:sz w:val="27"/>
          <w:szCs w:val="27"/>
        </w:rPr>
        <w:t xml:space="preserve">: </w:t>
      </w:r>
    </w:p>
    <w:p w:rsidR="00D363D1" w:rsidRDefault="008B22B7" w:rsidP="008B22B7">
      <w:pPr>
        <w:pStyle w:val="ConsPlusNormal"/>
        <w:ind w:firstLine="709"/>
        <w:jc w:val="both"/>
        <w:rPr>
          <w:rFonts w:eastAsia="Calibri"/>
          <w:sz w:val="27"/>
          <w:szCs w:val="27"/>
        </w:rPr>
      </w:pPr>
      <w:r w:rsidRPr="003519B8">
        <w:rPr>
          <w:rFonts w:eastAsia="Calibri"/>
          <w:sz w:val="27"/>
          <w:szCs w:val="27"/>
        </w:rPr>
        <w:t xml:space="preserve">компенсация расходов на медицинское </w:t>
      </w:r>
      <w:r w:rsidR="00615E6E">
        <w:rPr>
          <w:rFonts w:eastAsia="Calibri"/>
          <w:sz w:val="27"/>
          <w:szCs w:val="27"/>
        </w:rPr>
        <w:t>освидетельствование</w:t>
      </w:r>
      <w:r w:rsidRPr="003519B8">
        <w:rPr>
          <w:rFonts w:eastAsia="Calibri"/>
          <w:sz w:val="27"/>
          <w:szCs w:val="27"/>
        </w:rPr>
        <w:t xml:space="preserve">; </w:t>
      </w:r>
    </w:p>
    <w:p w:rsidR="00FA34AF" w:rsidRDefault="008B22B7" w:rsidP="008B22B7">
      <w:pPr>
        <w:pStyle w:val="ConsPlusNormal"/>
        <w:ind w:firstLine="709"/>
        <w:jc w:val="both"/>
        <w:rPr>
          <w:rFonts w:eastAsia="Calibri"/>
          <w:sz w:val="27"/>
          <w:szCs w:val="27"/>
        </w:rPr>
      </w:pPr>
      <w:r w:rsidRPr="003519B8">
        <w:rPr>
          <w:rFonts w:eastAsia="Calibri"/>
          <w:sz w:val="27"/>
          <w:szCs w:val="27"/>
        </w:rPr>
        <w:t xml:space="preserve">компенсация расходов на признание образования и (или) квалификации, полученных в иностранном государстве, а также признание документа иностранного государства об учёной степени или документа иностранного государства об учёном звании на территории Российской Федерации; </w:t>
      </w:r>
    </w:p>
    <w:p w:rsidR="008B22B7" w:rsidRPr="003519B8" w:rsidRDefault="008B22B7" w:rsidP="008B22B7">
      <w:pPr>
        <w:pStyle w:val="ConsPlusNormal"/>
        <w:ind w:firstLine="709"/>
        <w:jc w:val="both"/>
        <w:rPr>
          <w:rFonts w:eastAsia="Calibri"/>
          <w:sz w:val="27"/>
          <w:szCs w:val="27"/>
        </w:rPr>
      </w:pPr>
      <w:r w:rsidRPr="003519B8">
        <w:rPr>
          <w:rFonts w:eastAsia="Calibri"/>
          <w:sz w:val="27"/>
          <w:szCs w:val="27"/>
        </w:rPr>
        <w:t>компенсация расходов</w:t>
      </w:r>
      <w:r w:rsidR="00FA34AF">
        <w:rPr>
          <w:rFonts w:eastAsia="Calibri"/>
          <w:sz w:val="27"/>
          <w:szCs w:val="27"/>
        </w:rPr>
        <w:t>,</w:t>
      </w:r>
      <w:r w:rsidRPr="003519B8">
        <w:rPr>
          <w:rFonts w:eastAsia="Calibri"/>
          <w:sz w:val="27"/>
          <w:szCs w:val="27"/>
        </w:rPr>
        <w:t xml:space="preserve"> связанных с</w:t>
      </w:r>
      <w:r>
        <w:rPr>
          <w:rFonts w:eastAsia="Calibri"/>
          <w:sz w:val="27"/>
          <w:szCs w:val="27"/>
        </w:rPr>
        <w:t> </w:t>
      </w:r>
      <w:r w:rsidRPr="003519B8">
        <w:rPr>
          <w:rFonts w:eastAsia="Calibri"/>
          <w:sz w:val="27"/>
          <w:szCs w:val="27"/>
        </w:rPr>
        <w:t>арендой жилья</w:t>
      </w:r>
      <w:r w:rsidR="001D0E46">
        <w:rPr>
          <w:rFonts w:eastAsia="Calibri"/>
          <w:sz w:val="27"/>
          <w:szCs w:val="27"/>
        </w:rPr>
        <w:t xml:space="preserve"> на период до 6 месяцев.</w:t>
      </w:r>
    </w:p>
    <w:p w:rsidR="008B22B7" w:rsidRPr="009E10C9" w:rsidRDefault="008B22B7" w:rsidP="008B22B7">
      <w:pPr>
        <w:ind w:left="708" w:firstLine="1"/>
        <w:jc w:val="left"/>
        <w:rPr>
          <w:b/>
          <w:i/>
          <w:sz w:val="27"/>
          <w:szCs w:val="27"/>
        </w:rPr>
      </w:pPr>
      <w:r w:rsidRPr="009E10C9">
        <w:rPr>
          <w:b/>
          <w:i/>
          <w:sz w:val="27"/>
          <w:szCs w:val="27"/>
        </w:rPr>
        <w:t xml:space="preserve">Агентство по развитию человеческого потенциала и трудовых ресурсов Ульяновской области </w:t>
      </w:r>
    </w:p>
    <w:p w:rsidR="008B22B7" w:rsidRPr="009E10C9" w:rsidRDefault="008B22B7" w:rsidP="008B22B7">
      <w:pPr>
        <w:ind w:left="708" w:firstLine="1"/>
        <w:jc w:val="left"/>
        <w:rPr>
          <w:i/>
          <w:sz w:val="27"/>
          <w:szCs w:val="27"/>
        </w:rPr>
      </w:pPr>
      <w:r w:rsidRPr="009E10C9">
        <w:rPr>
          <w:i/>
          <w:sz w:val="27"/>
          <w:szCs w:val="27"/>
        </w:rPr>
        <w:t>Адрес: 432980, г. У</w:t>
      </w:r>
      <w:r w:rsidR="00344070">
        <w:rPr>
          <w:i/>
          <w:sz w:val="27"/>
          <w:szCs w:val="27"/>
        </w:rPr>
        <w:t>льяновск, ул. Кузнецова, д. 5А</w:t>
      </w:r>
    </w:p>
    <w:p w:rsidR="008B22B7" w:rsidRPr="009E10C9" w:rsidRDefault="008B22B7" w:rsidP="008B22B7">
      <w:pPr>
        <w:ind w:left="708" w:firstLine="1"/>
        <w:jc w:val="left"/>
        <w:rPr>
          <w:i/>
          <w:sz w:val="27"/>
          <w:szCs w:val="27"/>
        </w:rPr>
      </w:pPr>
      <w:r>
        <w:rPr>
          <w:i/>
          <w:sz w:val="27"/>
          <w:szCs w:val="27"/>
        </w:rPr>
        <w:t>Тел./факс: 8 (8422) 41-72-01</w:t>
      </w:r>
    </w:p>
    <w:p w:rsidR="008B22B7" w:rsidRPr="009E10C9" w:rsidRDefault="008B22B7" w:rsidP="008B22B7">
      <w:pPr>
        <w:ind w:left="708" w:firstLine="1"/>
        <w:jc w:val="left"/>
        <w:rPr>
          <w:i/>
          <w:sz w:val="27"/>
          <w:szCs w:val="27"/>
        </w:rPr>
      </w:pPr>
      <w:r w:rsidRPr="009E10C9">
        <w:rPr>
          <w:i/>
          <w:sz w:val="27"/>
          <w:szCs w:val="27"/>
        </w:rPr>
        <w:t>Телефон горячей линии: 8 (8422) 41-72-07</w:t>
      </w:r>
    </w:p>
    <w:p w:rsidR="008B22B7" w:rsidRPr="00BE4EB8" w:rsidRDefault="008B22B7" w:rsidP="008B22B7">
      <w:pPr>
        <w:ind w:left="708" w:firstLine="1"/>
        <w:jc w:val="left"/>
        <w:rPr>
          <w:i/>
          <w:sz w:val="27"/>
          <w:szCs w:val="27"/>
        </w:rPr>
      </w:pPr>
      <w:r w:rsidRPr="00BE4EB8">
        <w:rPr>
          <w:i/>
          <w:sz w:val="27"/>
          <w:szCs w:val="27"/>
        </w:rPr>
        <w:t>Официальный Интернет-сайт: ulyanovsk-zan.ru</w:t>
      </w:r>
    </w:p>
    <w:p w:rsidR="008B22B7" w:rsidRPr="009E10C9" w:rsidRDefault="008B22B7" w:rsidP="008B22B7">
      <w:pPr>
        <w:ind w:left="708" w:firstLine="1"/>
        <w:jc w:val="left"/>
        <w:rPr>
          <w:i/>
          <w:sz w:val="27"/>
          <w:szCs w:val="27"/>
        </w:rPr>
      </w:pPr>
      <w:r w:rsidRPr="00BE4EB8">
        <w:rPr>
          <w:i/>
          <w:sz w:val="27"/>
          <w:szCs w:val="27"/>
        </w:rPr>
        <w:t>Адрес электронной почты: rempex@mv.ru</w:t>
      </w:r>
    </w:p>
    <w:p w:rsidR="00CD27BE" w:rsidRDefault="008B22B7" w:rsidP="008B22B7">
      <w:pPr>
        <w:ind w:firstLine="709"/>
        <w:jc w:val="both"/>
        <w:rPr>
          <w:b/>
          <w:bCs/>
          <w:i/>
          <w:spacing w:val="-4"/>
          <w:sz w:val="27"/>
          <w:szCs w:val="27"/>
        </w:rPr>
      </w:pPr>
      <w:r w:rsidRPr="00334B10">
        <w:rPr>
          <w:b/>
          <w:bCs/>
          <w:i/>
          <w:spacing w:val="-4"/>
          <w:sz w:val="27"/>
          <w:szCs w:val="27"/>
        </w:rPr>
        <w:t xml:space="preserve">Управление по вопросам миграции </w:t>
      </w:r>
    </w:p>
    <w:p w:rsidR="008B22B7" w:rsidRPr="00334B10" w:rsidRDefault="008B22B7" w:rsidP="008B22B7">
      <w:pPr>
        <w:ind w:firstLine="709"/>
        <w:jc w:val="both"/>
        <w:rPr>
          <w:i/>
          <w:spacing w:val="-4"/>
          <w:sz w:val="27"/>
          <w:szCs w:val="27"/>
        </w:rPr>
      </w:pPr>
      <w:r w:rsidRPr="00334B10">
        <w:rPr>
          <w:b/>
          <w:bCs/>
          <w:i/>
          <w:spacing w:val="-4"/>
          <w:sz w:val="27"/>
          <w:szCs w:val="27"/>
        </w:rPr>
        <w:t>УМВД России по Ульяновской области</w:t>
      </w:r>
    </w:p>
    <w:p w:rsidR="008B22B7" w:rsidRDefault="008B22B7" w:rsidP="008B22B7">
      <w:pPr>
        <w:pStyle w:val="25"/>
        <w:ind w:firstLine="708"/>
        <w:jc w:val="both"/>
        <w:rPr>
          <w:b w:val="0"/>
          <w:i/>
          <w:sz w:val="27"/>
          <w:szCs w:val="27"/>
        </w:rPr>
      </w:pPr>
      <w:r w:rsidRPr="009E10C9">
        <w:rPr>
          <w:b w:val="0"/>
          <w:i/>
          <w:sz w:val="27"/>
          <w:szCs w:val="27"/>
        </w:rPr>
        <w:t>Адрес: 432071, г. Ульяновск, ул. Радищева, д. 39, корпус 1</w:t>
      </w:r>
    </w:p>
    <w:p w:rsidR="008B22B7" w:rsidRDefault="008B22B7" w:rsidP="008B22B7">
      <w:pPr>
        <w:pStyle w:val="25"/>
        <w:ind w:firstLine="708"/>
        <w:jc w:val="both"/>
        <w:rPr>
          <w:b w:val="0"/>
          <w:i/>
          <w:sz w:val="27"/>
          <w:szCs w:val="27"/>
        </w:rPr>
      </w:pPr>
      <w:r w:rsidRPr="009E10C9">
        <w:rPr>
          <w:b w:val="0"/>
          <w:i/>
          <w:sz w:val="27"/>
          <w:szCs w:val="27"/>
        </w:rPr>
        <w:t>Тел./факс: 8 (8422) 39-90-</w:t>
      </w:r>
      <w:r>
        <w:rPr>
          <w:b w:val="0"/>
          <w:i/>
          <w:sz w:val="27"/>
          <w:szCs w:val="27"/>
        </w:rPr>
        <w:t>20</w:t>
      </w:r>
      <w:r w:rsidRPr="009E10C9">
        <w:rPr>
          <w:b w:val="0"/>
          <w:i/>
          <w:sz w:val="27"/>
          <w:szCs w:val="27"/>
        </w:rPr>
        <w:t>, 39-90-22</w:t>
      </w:r>
    </w:p>
    <w:p w:rsidR="008B22B7" w:rsidRPr="002904C5" w:rsidRDefault="008B22B7" w:rsidP="008B22B7">
      <w:pPr>
        <w:pStyle w:val="25"/>
        <w:ind w:firstLine="708"/>
        <w:jc w:val="both"/>
        <w:rPr>
          <w:b w:val="0"/>
          <w:i/>
          <w:sz w:val="27"/>
          <w:szCs w:val="27"/>
        </w:rPr>
      </w:pPr>
      <w:r w:rsidRPr="002904C5">
        <w:rPr>
          <w:b w:val="0"/>
          <w:i/>
          <w:sz w:val="27"/>
          <w:szCs w:val="27"/>
        </w:rPr>
        <w:t>Телефон горячей линии: 8 (8422) 39-90-09</w:t>
      </w:r>
    </w:p>
    <w:p w:rsidR="008B22B7" w:rsidRDefault="008B22B7" w:rsidP="008B22B7">
      <w:pPr>
        <w:pStyle w:val="25"/>
        <w:ind w:firstLine="708"/>
        <w:jc w:val="both"/>
        <w:rPr>
          <w:b w:val="0"/>
          <w:i/>
          <w:sz w:val="27"/>
          <w:szCs w:val="27"/>
        </w:rPr>
      </w:pPr>
      <w:r w:rsidRPr="002904C5">
        <w:rPr>
          <w:b w:val="0"/>
          <w:i/>
          <w:sz w:val="27"/>
          <w:szCs w:val="27"/>
        </w:rPr>
        <w:t>Официальный Интернет-сайт: www.73.mvd.ru</w:t>
      </w:r>
    </w:p>
    <w:p w:rsidR="008B22B7" w:rsidRDefault="008B22B7" w:rsidP="008B22B7">
      <w:pPr>
        <w:pStyle w:val="af8"/>
        <w:jc w:val="both"/>
        <w:rPr>
          <w:rFonts w:ascii="Times New Roman" w:eastAsia="Times New Roman" w:hAnsi="Times New Roman"/>
          <w:i/>
          <w:sz w:val="27"/>
          <w:szCs w:val="27"/>
          <w:lang w:eastAsia="ru-RU"/>
        </w:rPr>
      </w:pPr>
    </w:p>
    <w:p w:rsidR="008B22B7" w:rsidRDefault="008B22B7" w:rsidP="008B22B7">
      <w:pPr>
        <w:pStyle w:val="af8"/>
        <w:jc w:val="both"/>
        <w:rPr>
          <w:rFonts w:ascii="Times New Roman" w:eastAsia="Times New Roman" w:hAnsi="Times New Roman"/>
          <w:sz w:val="27"/>
          <w:szCs w:val="27"/>
          <w:lang w:eastAsia="ru-RU"/>
        </w:rPr>
      </w:pPr>
    </w:p>
    <w:p w:rsidR="008B22B7" w:rsidRPr="007D69E0" w:rsidRDefault="008B22B7" w:rsidP="008B22B7">
      <w:pPr>
        <w:pStyle w:val="25"/>
        <w:rPr>
          <w:szCs w:val="28"/>
        </w:rPr>
      </w:pPr>
      <w:r w:rsidRPr="007D69E0">
        <w:rPr>
          <w:szCs w:val="28"/>
        </w:rPr>
        <w:t>ЧЕЛЯБИНСКАЯ ОБЛАСТЬ</w:t>
      </w:r>
    </w:p>
    <w:p w:rsidR="008B22B7" w:rsidRDefault="008B22B7" w:rsidP="008B22B7">
      <w:pPr>
        <w:rPr>
          <w:i/>
          <w:iCs/>
          <w:sz w:val="27"/>
          <w:szCs w:val="27"/>
        </w:rPr>
      </w:pPr>
      <w:r>
        <w:rPr>
          <w:sz w:val="27"/>
          <w:szCs w:val="27"/>
        </w:rPr>
        <w:t>(</w:t>
      </w:r>
      <w:r>
        <w:rPr>
          <w:i/>
          <w:iCs/>
          <w:sz w:val="27"/>
          <w:szCs w:val="27"/>
        </w:rPr>
        <w:t xml:space="preserve">региональная программа переселения согласована </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от 1</w:t>
      </w:r>
      <w:r w:rsidR="00052FFE">
        <w:rPr>
          <w:i/>
          <w:iCs/>
          <w:sz w:val="27"/>
          <w:szCs w:val="27"/>
        </w:rPr>
        <w:t>8</w:t>
      </w:r>
      <w:r>
        <w:rPr>
          <w:i/>
          <w:iCs/>
          <w:sz w:val="27"/>
          <w:szCs w:val="27"/>
        </w:rPr>
        <w:t xml:space="preserve"> </w:t>
      </w:r>
      <w:r w:rsidR="00052FFE">
        <w:rPr>
          <w:i/>
          <w:iCs/>
          <w:sz w:val="27"/>
          <w:szCs w:val="27"/>
        </w:rPr>
        <w:t>марта</w:t>
      </w:r>
      <w:r>
        <w:rPr>
          <w:i/>
          <w:iCs/>
          <w:sz w:val="27"/>
          <w:szCs w:val="27"/>
        </w:rPr>
        <w:t xml:space="preserve"> 20</w:t>
      </w:r>
      <w:r w:rsidR="00052FFE">
        <w:rPr>
          <w:i/>
          <w:iCs/>
          <w:sz w:val="27"/>
          <w:szCs w:val="27"/>
        </w:rPr>
        <w:t>21</w:t>
      </w:r>
      <w:r>
        <w:rPr>
          <w:i/>
          <w:iCs/>
          <w:sz w:val="27"/>
          <w:szCs w:val="27"/>
        </w:rPr>
        <w:t xml:space="preserve"> г. № </w:t>
      </w:r>
      <w:r w:rsidR="00052FFE">
        <w:rPr>
          <w:i/>
          <w:iCs/>
          <w:sz w:val="27"/>
          <w:szCs w:val="27"/>
        </w:rPr>
        <w:t>654</w:t>
      </w:r>
      <w:r>
        <w:rPr>
          <w:i/>
          <w:iCs/>
          <w:sz w:val="27"/>
          <w:szCs w:val="27"/>
        </w:rPr>
        <w:t>-р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D336FE" w:rsidRDefault="008B22B7" w:rsidP="008B22B7">
      <w:pPr>
        <w:ind w:firstLine="709"/>
        <w:jc w:val="both"/>
        <w:rPr>
          <w:sz w:val="27"/>
          <w:szCs w:val="27"/>
        </w:rPr>
      </w:pPr>
      <w:r>
        <w:rPr>
          <w:sz w:val="27"/>
          <w:szCs w:val="27"/>
        </w:rPr>
        <w:t>Территорией вселения является вся территория Челябинской области,</w:t>
      </w:r>
      <w:r>
        <w:rPr>
          <w:sz w:val="27"/>
          <w:szCs w:val="27"/>
        </w:rPr>
        <w:br/>
        <w:t xml:space="preserve">за исключением </w:t>
      </w:r>
      <w:r w:rsidRPr="00D336FE">
        <w:rPr>
          <w:sz w:val="27"/>
          <w:szCs w:val="27"/>
        </w:rPr>
        <w:t>закрытых административно-территориальных образований.</w:t>
      </w:r>
    </w:p>
    <w:p w:rsidR="008B22B7" w:rsidRPr="00334B10" w:rsidRDefault="008B22B7" w:rsidP="008B22B7">
      <w:pPr>
        <w:ind w:firstLine="709"/>
        <w:jc w:val="both"/>
        <w:rPr>
          <w:spacing w:val="-4"/>
          <w:sz w:val="27"/>
          <w:szCs w:val="27"/>
        </w:rPr>
      </w:pPr>
      <w:r w:rsidRPr="00334B10">
        <w:rPr>
          <w:spacing w:val="-4"/>
          <w:sz w:val="27"/>
          <w:szCs w:val="27"/>
        </w:rPr>
        <w:t>Челябинская область находится на границе Европы и Азии, на южной части Уральских гор и прилегающей равнине</w:t>
      </w:r>
      <w:r w:rsidR="00A56150">
        <w:rPr>
          <w:spacing w:val="-4"/>
          <w:sz w:val="27"/>
          <w:szCs w:val="27"/>
        </w:rPr>
        <w:t xml:space="preserve"> и входит в состав Уральского федерального округа</w:t>
      </w:r>
      <w:r w:rsidRPr="00334B10">
        <w:rPr>
          <w:spacing w:val="-4"/>
          <w:sz w:val="27"/>
          <w:szCs w:val="27"/>
        </w:rPr>
        <w:t>. Область имеет государственную границу – граничит с Республикой Казахстан. Административный центр – город Челябинск, расположен на расстоянии 1</w:t>
      </w:r>
      <w:r>
        <w:rPr>
          <w:spacing w:val="-4"/>
          <w:sz w:val="27"/>
          <w:szCs w:val="27"/>
        </w:rPr>
        <w:t> </w:t>
      </w:r>
      <w:r w:rsidRPr="00334B10">
        <w:rPr>
          <w:spacing w:val="-4"/>
          <w:sz w:val="27"/>
          <w:szCs w:val="27"/>
        </w:rPr>
        <w:t xml:space="preserve">919 км </w:t>
      </w:r>
      <w:r w:rsidR="00A56150">
        <w:rPr>
          <w:spacing w:val="-4"/>
          <w:sz w:val="27"/>
          <w:szCs w:val="27"/>
        </w:rPr>
        <w:br/>
      </w:r>
      <w:r w:rsidRPr="00334B10">
        <w:rPr>
          <w:spacing w:val="-4"/>
          <w:sz w:val="27"/>
          <w:szCs w:val="27"/>
        </w:rPr>
        <w:t>от Москвы.</w:t>
      </w:r>
    </w:p>
    <w:p w:rsidR="008B22B7" w:rsidRPr="0008004F" w:rsidRDefault="008B22B7" w:rsidP="008B22B7">
      <w:pPr>
        <w:ind w:firstLine="709"/>
        <w:jc w:val="both"/>
        <w:rPr>
          <w:sz w:val="27"/>
          <w:szCs w:val="27"/>
        </w:rPr>
      </w:pPr>
      <w:r>
        <w:rPr>
          <w:sz w:val="27"/>
          <w:szCs w:val="27"/>
        </w:rPr>
        <w:t xml:space="preserve">Климат области континентальный. </w:t>
      </w:r>
      <w:r w:rsidRPr="0008004F">
        <w:rPr>
          <w:sz w:val="27"/>
          <w:szCs w:val="27"/>
        </w:rPr>
        <w:t xml:space="preserve">Зима в регионе холодная </w:t>
      </w:r>
      <w:r>
        <w:rPr>
          <w:sz w:val="27"/>
          <w:szCs w:val="27"/>
        </w:rPr>
        <w:br/>
      </w:r>
      <w:r w:rsidRPr="0008004F">
        <w:rPr>
          <w:sz w:val="27"/>
          <w:szCs w:val="27"/>
        </w:rPr>
        <w:lastRenderedPageBreak/>
        <w:t>и</w:t>
      </w:r>
      <w:r>
        <w:rPr>
          <w:sz w:val="27"/>
          <w:szCs w:val="27"/>
        </w:rPr>
        <w:t xml:space="preserve"> </w:t>
      </w:r>
      <w:r w:rsidRPr="0008004F">
        <w:rPr>
          <w:sz w:val="27"/>
          <w:szCs w:val="27"/>
        </w:rPr>
        <w:t>продолжительная с частыми метелями, лето относительно жаркое с периодически повторяющимися засухами.</w:t>
      </w:r>
    </w:p>
    <w:p w:rsidR="008B22B7" w:rsidRPr="0008004F" w:rsidRDefault="008B22B7" w:rsidP="008B22B7">
      <w:pPr>
        <w:pStyle w:val="af0"/>
        <w:spacing w:before="0" w:beforeAutospacing="0" w:after="0" w:afterAutospacing="0"/>
        <w:ind w:firstLine="709"/>
        <w:jc w:val="both"/>
        <w:rPr>
          <w:sz w:val="27"/>
          <w:szCs w:val="27"/>
        </w:rPr>
      </w:pPr>
      <w:r>
        <w:rPr>
          <w:sz w:val="27"/>
          <w:szCs w:val="27"/>
        </w:rPr>
        <w:t>Регион</w:t>
      </w:r>
      <w:r w:rsidRPr="0008004F">
        <w:rPr>
          <w:sz w:val="27"/>
          <w:szCs w:val="27"/>
        </w:rPr>
        <w:t xml:space="preserve"> обладает уникальными природно-климатическими условиями: живописные ландшафты, оз</w:t>
      </w:r>
      <w:r w:rsidR="00FC1080">
        <w:rPr>
          <w:sz w:val="27"/>
          <w:szCs w:val="27"/>
        </w:rPr>
        <w:t>ё</w:t>
      </w:r>
      <w:r w:rsidRPr="0008004F">
        <w:rPr>
          <w:sz w:val="27"/>
          <w:szCs w:val="27"/>
        </w:rPr>
        <w:t>ра, леса, пещеры и природные целебные источники. Это служит основой для развития туризма и отдыха.</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Леса занимают 24% территории и расположены преимущественно в горной полосе.</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В пределах области берут начало многочисленные реки, самые крупные – Урал и Миасс. Но главное водное богатство – это оз</w:t>
      </w:r>
      <w:r w:rsidR="00FC1080">
        <w:rPr>
          <w:sz w:val="27"/>
          <w:szCs w:val="27"/>
        </w:rPr>
        <w:t>ё</w:t>
      </w:r>
      <w:r w:rsidRPr="0008004F">
        <w:rPr>
          <w:sz w:val="27"/>
          <w:szCs w:val="27"/>
        </w:rPr>
        <w:t xml:space="preserve">ра. </w:t>
      </w:r>
      <w:r>
        <w:rPr>
          <w:sz w:val="27"/>
          <w:szCs w:val="27"/>
        </w:rPr>
        <w:t xml:space="preserve">Область </w:t>
      </w:r>
      <w:r w:rsidRPr="0008004F">
        <w:rPr>
          <w:sz w:val="27"/>
          <w:szCs w:val="27"/>
        </w:rPr>
        <w:t>называют «краем оз</w:t>
      </w:r>
      <w:r w:rsidR="00FC1080">
        <w:rPr>
          <w:sz w:val="27"/>
          <w:szCs w:val="27"/>
        </w:rPr>
        <w:t>ё</w:t>
      </w:r>
      <w:r w:rsidRPr="0008004F">
        <w:rPr>
          <w:sz w:val="27"/>
          <w:szCs w:val="27"/>
        </w:rPr>
        <w:t>р»: на е</w:t>
      </w:r>
      <w:r>
        <w:rPr>
          <w:sz w:val="27"/>
          <w:szCs w:val="27"/>
        </w:rPr>
        <w:t>ё</w:t>
      </w:r>
      <w:r w:rsidRPr="0008004F">
        <w:rPr>
          <w:sz w:val="27"/>
          <w:szCs w:val="27"/>
        </w:rPr>
        <w:t xml:space="preserve"> территории насчитывается 3</w:t>
      </w:r>
      <w:r>
        <w:rPr>
          <w:sz w:val="27"/>
          <w:szCs w:val="27"/>
        </w:rPr>
        <w:t> </w:t>
      </w:r>
      <w:r w:rsidRPr="0008004F">
        <w:rPr>
          <w:sz w:val="27"/>
          <w:szCs w:val="27"/>
        </w:rPr>
        <w:t>170 озер, самое крупное</w:t>
      </w:r>
      <w:r>
        <w:rPr>
          <w:sz w:val="27"/>
          <w:szCs w:val="27"/>
        </w:rPr>
        <w:t xml:space="preserve"> </w:t>
      </w:r>
      <w:r w:rsidRPr="0008004F">
        <w:rPr>
          <w:sz w:val="27"/>
          <w:szCs w:val="27"/>
        </w:rPr>
        <w:t>– Увильды.</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На территории Челябинской области представлен животный мир тр</w:t>
      </w:r>
      <w:r w:rsidR="00FC1080">
        <w:rPr>
          <w:sz w:val="27"/>
          <w:szCs w:val="27"/>
        </w:rPr>
        <w:t>ё</w:t>
      </w:r>
      <w:r w:rsidRPr="0008004F">
        <w:rPr>
          <w:sz w:val="27"/>
          <w:szCs w:val="27"/>
        </w:rPr>
        <w:t xml:space="preserve">х природных зон: горно-лесной, лесостепной и степной. </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В</w:t>
      </w:r>
      <w:r>
        <w:rPr>
          <w:sz w:val="27"/>
          <w:szCs w:val="27"/>
        </w:rPr>
        <w:t xml:space="preserve"> регионе</w:t>
      </w:r>
      <w:r w:rsidRPr="0008004F">
        <w:rPr>
          <w:sz w:val="27"/>
          <w:szCs w:val="27"/>
        </w:rPr>
        <w:t xml:space="preserve"> свыше 200 особо охраняемых территорий, являющихся хранителями национального природного наследия, в том числе два заповедника </w:t>
      </w:r>
      <w:r>
        <w:rPr>
          <w:sz w:val="27"/>
          <w:szCs w:val="27"/>
        </w:rPr>
        <w:t>–</w:t>
      </w:r>
      <w:r w:rsidRPr="0008004F">
        <w:rPr>
          <w:sz w:val="27"/>
          <w:szCs w:val="27"/>
        </w:rPr>
        <w:t xml:space="preserve"> государственный Ильменский заповедник и историко-археологический </w:t>
      </w:r>
      <w:r>
        <w:rPr>
          <w:sz w:val="27"/>
          <w:szCs w:val="27"/>
        </w:rPr>
        <w:br/>
      </w:r>
      <w:r w:rsidRPr="0008004F">
        <w:rPr>
          <w:sz w:val="27"/>
          <w:szCs w:val="27"/>
        </w:rPr>
        <w:t>музей-заповедник «Аркаим», два национальных парка «Таганай» и «Зюраткуль», 150 памятников природы.</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Активно развивается горнолыжный спорт. Всего в области насчитывается около 20 горнолыжных комплексов, в том числе «Аджигардак», «Завьялиха», «Солнечная долина», которые отвечают самым</w:t>
      </w:r>
      <w:r>
        <w:rPr>
          <w:sz w:val="27"/>
          <w:szCs w:val="27"/>
        </w:rPr>
        <w:t xml:space="preserve"> высоким европейским стандартам.</w:t>
      </w:r>
    </w:p>
    <w:p w:rsidR="008B22B7" w:rsidRDefault="008B22B7" w:rsidP="008B22B7">
      <w:pPr>
        <w:ind w:firstLine="709"/>
        <w:jc w:val="both"/>
        <w:rPr>
          <w:sz w:val="27"/>
          <w:szCs w:val="27"/>
        </w:rPr>
      </w:pPr>
      <w:r>
        <w:rPr>
          <w:sz w:val="27"/>
          <w:szCs w:val="27"/>
        </w:rPr>
        <w:t xml:space="preserve">По территории области проходят федеральные автотрассы </w:t>
      </w:r>
      <w:r w:rsidRPr="00945D37">
        <w:rPr>
          <w:sz w:val="27"/>
          <w:szCs w:val="27"/>
        </w:rPr>
        <w:t xml:space="preserve">М5, М36, М51 </w:t>
      </w:r>
      <w:r>
        <w:rPr>
          <w:sz w:val="27"/>
          <w:szCs w:val="27"/>
        </w:rPr>
        <w:t>и Южно-Уральская железная дорога, являющаяся веткой Транссибирской магистрали.</w:t>
      </w:r>
      <w:r w:rsidRPr="00945D37">
        <w:rPr>
          <w:sz w:val="27"/>
          <w:szCs w:val="27"/>
        </w:rPr>
        <w:t xml:space="preserve"> В Челябинской области находятся два аэропорта, имеющие статус международных </w:t>
      </w:r>
      <w:r>
        <w:rPr>
          <w:sz w:val="27"/>
          <w:szCs w:val="27"/>
        </w:rPr>
        <w:t>–</w:t>
      </w:r>
      <w:r w:rsidRPr="00945D37">
        <w:rPr>
          <w:sz w:val="27"/>
          <w:szCs w:val="27"/>
        </w:rPr>
        <w:t xml:space="preserve"> в Челябинске и Магнитогорске.</w:t>
      </w:r>
    </w:p>
    <w:p w:rsidR="008B22B7" w:rsidRDefault="008B22B7" w:rsidP="008B22B7">
      <w:pPr>
        <w:ind w:firstLine="709"/>
        <w:jc w:val="both"/>
        <w:rPr>
          <w:sz w:val="27"/>
          <w:szCs w:val="27"/>
        </w:rPr>
      </w:pPr>
      <w:r w:rsidRPr="00CE1F37">
        <w:rPr>
          <w:sz w:val="27"/>
          <w:szCs w:val="27"/>
        </w:rPr>
        <w:t>В состав области входят 31</w:t>
      </w:r>
      <w:r w:rsidR="00052FFE">
        <w:rPr>
          <w:sz w:val="27"/>
          <w:szCs w:val="27"/>
        </w:rPr>
        <w:t>2</w:t>
      </w:r>
      <w:r w:rsidRPr="00CE1F37">
        <w:rPr>
          <w:sz w:val="27"/>
          <w:szCs w:val="27"/>
        </w:rPr>
        <w:t xml:space="preserve"> муниципальных образований, в том числе: 16</w:t>
      </w:r>
      <w:r>
        <w:rPr>
          <w:sz w:val="27"/>
          <w:szCs w:val="27"/>
        </w:rPr>
        <w:t> </w:t>
      </w:r>
      <w:r w:rsidRPr="00CE1F37">
        <w:rPr>
          <w:sz w:val="27"/>
          <w:szCs w:val="27"/>
        </w:rPr>
        <w:t>городских округов, 27</w:t>
      </w:r>
      <w:r>
        <w:rPr>
          <w:sz w:val="27"/>
          <w:szCs w:val="27"/>
        </w:rPr>
        <w:t xml:space="preserve"> </w:t>
      </w:r>
      <w:r w:rsidRPr="00CE1F37">
        <w:rPr>
          <w:sz w:val="27"/>
          <w:szCs w:val="27"/>
        </w:rPr>
        <w:t>муниципальных районов, 242 сельских поселения, 27</w:t>
      </w:r>
      <w:r>
        <w:rPr>
          <w:sz w:val="27"/>
          <w:szCs w:val="27"/>
        </w:rPr>
        <w:t> </w:t>
      </w:r>
      <w:r w:rsidR="00052FFE">
        <w:rPr>
          <w:sz w:val="27"/>
          <w:szCs w:val="27"/>
        </w:rPr>
        <w:t>городских поселений</w:t>
      </w:r>
      <w:r w:rsidRPr="00CE1F37">
        <w:rPr>
          <w:sz w:val="27"/>
          <w:szCs w:val="27"/>
        </w:rPr>
        <w:t>.</w:t>
      </w:r>
    </w:p>
    <w:p w:rsidR="00A56150" w:rsidRDefault="00A56150" w:rsidP="008B22B7">
      <w:pPr>
        <w:ind w:firstLine="709"/>
        <w:jc w:val="both"/>
        <w:rPr>
          <w:sz w:val="27"/>
          <w:szCs w:val="27"/>
        </w:rPr>
      </w:pPr>
      <w:r w:rsidRPr="00A56150">
        <w:rPr>
          <w:sz w:val="27"/>
          <w:szCs w:val="27"/>
        </w:rPr>
        <w:t xml:space="preserve">Численность населения </w:t>
      </w:r>
      <w:r>
        <w:rPr>
          <w:sz w:val="27"/>
          <w:szCs w:val="27"/>
        </w:rPr>
        <w:t>Челябинской области составляет</w:t>
      </w:r>
      <w:r w:rsidRPr="00A56150">
        <w:rPr>
          <w:sz w:val="27"/>
          <w:szCs w:val="27"/>
        </w:rPr>
        <w:t xml:space="preserve"> 3</w:t>
      </w:r>
      <w:r>
        <w:rPr>
          <w:sz w:val="27"/>
          <w:szCs w:val="27"/>
        </w:rPr>
        <w:t> </w:t>
      </w:r>
      <w:r w:rsidRPr="00A56150">
        <w:rPr>
          <w:sz w:val="27"/>
          <w:szCs w:val="27"/>
        </w:rPr>
        <w:t>4</w:t>
      </w:r>
      <w:r w:rsidR="00052FFE">
        <w:rPr>
          <w:sz w:val="27"/>
          <w:szCs w:val="27"/>
        </w:rPr>
        <w:t>66</w:t>
      </w:r>
      <w:r>
        <w:rPr>
          <w:sz w:val="27"/>
          <w:szCs w:val="27"/>
        </w:rPr>
        <w:t> </w:t>
      </w:r>
      <w:r w:rsidR="00052FFE">
        <w:rPr>
          <w:sz w:val="27"/>
          <w:szCs w:val="27"/>
        </w:rPr>
        <w:t>400</w:t>
      </w:r>
      <w:r w:rsidRPr="00A56150">
        <w:rPr>
          <w:sz w:val="27"/>
          <w:szCs w:val="27"/>
        </w:rPr>
        <w:t xml:space="preserve"> человек. </w:t>
      </w:r>
      <w:r w:rsidR="002A3563" w:rsidRPr="002A3563">
        <w:rPr>
          <w:sz w:val="27"/>
          <w:szCs w:val="27"/>
        </w:rPr>
        <w:t>Область высоко урбанизирована – 83% населения проживает в городах.</w:t>
      </w:r>
      <w:r w:rsidR="002A3563">
        <w:rPr>
          <w:sz w:val="27"/>
          <w:szCs w:val="27"/>
        </w:rPr>
        <w:t xml:space="preserve"> </w:t>
      </w:r>
      <w:r>
        <w:rPr>
          <w:sz w:val="27"/>
          <w:szCs w:val="27"/>
        </w:rPr>
        <w:t>В регионе проживают</w:t>
      </w:r>
      <w:r w:rsidRPr="00A56150">
        <w:rPr>
          <w:sz w:val="27"/>
          <w:szCs w:val="27"/>
        </w:rPr>
        <w:t xml:space="preserve"> представители разных национальностей</w:t>
      </w:r>
      <w:r>
        <w:rPr>
          <w:sz w:val="27"/>
          <w:szCs w:val="27"/>
        </w:rPr>
        <w:t xml:space="preserve">: </w:t>
      </w:r>
      <w:r w:rsidRPr="00A56150">
        <w:rPr>
          <w:sz w:val="27"/>
          <w:szCs w:val="27"/>
        </w:rPr>
        <w:t>русские</w:t>
      </w:r>
      <w:r>
        <w:rPr>
          <w:sz w:val="27"/>
          <w:szCs w:val="27"/>
        </w:rPr>
        <w:t xml:space="preserve"> (о</w:t>
      </w:r>
      <w:r w:rsidRPr="00A56150">
        <w:rPr>
          <w:sz w:val="27"/>
          <w:szCs w:val="27"/>
        </w:rPr>
        <w:t>коло 80%</w:t>
      </w:r>
      <w:r>
        <w:rPr>
          <w:sz w:val="27"/>
          <w:szCs w:val="27"/>
        </w:rPr>
        <w:t>)</w:t>
      </w:r>
      <w:r w:rsidRPr="00A56150">
        <w:rPr>
          <w:sz w:val="27"/>
          <w:szCs w:val="27"/>
        </w:rPr>
        <w:t>, татары, башкиры</w:t>
      </w:r>
      <w:r>
        <w:rPr>
          <w:sz w:val="27"/>
          <w:szCs w:val="27"/>
        </w:rPr>
        <w:t xml:space="preserve"> и другие</w:t>
      </w:r>
      <w:r w:rsidRPr="00A56150">
        <w:rPr>
          <w:sz w:val="27"/>
          <w:szCs w:val="27"/>
        </w:rPr>
        <w:t>.</w:t>
      </w:r>
    </w:p>
    <w:p w:rsidR="008B22B7" w:rsidRDefault="008B22B7" w:rsidP="008B22B7">
      <w:pPr>
        <w:ind w:firstLine="709"/>
        <w:jc w:val="both"/>
        <w:rPr>
          <w:sz w:val="27"/>
          <w:szCs w:val="27"/>
        </w:rPr>
      </w:pPr>
      <w:r>
        <w:rPr>
          <w:sz w:val="27"/>
          <w:szCs w:val="27"/>
        </w:rPr>
        <w:t xml:space="preserve">Выгодное экономико-географическое и стратегическое положение области </w:t>
      </w:r>
      <w:r>
        <w:rPr>
          <w:sz w:val="27"/>
          <w:szCs w:val="27"/>
        </w:rPr>
        <w:br/>
        <w:t xml:space="preserve">в сочетании с исторически мощным производственным потенциалом и наличием квалифицированных кадров способствовало созданию в регионе таких </w:t>
      </w:r>
      <w:r w:rsidR="00052FFE">
        <w:rPr>
          <w:sz w:val="27"/>
          <w:szCs w:val="27"/>
        </w:rPr>
        <w:br/>
      </w:r>
      <w:r>
        <w:rPr>
          <w:sz w:val="27"/>
          <w:szCs w:val="27"/>
        </w:rPr>
        <w:t>отраслевых</w:t>
      </w:r>
      <w:r w:rsidR="00771656">
        <w:rPr>
          <w:sz w:val="27"/>
          <w:szCs w:val="27"/>
        </w:rPr>
        <w:t xml:space="preserve"> </w:t>
      </w:r>
      <w:r>
        <w:rPr>
          <w:sz w:val="27"/>
          <w:szCs w:val="27"/>
        </w:rPr>
        <w:t xml:space="preserve">комплексов, как металлургический, машиностроительный, металлообрабатывающий, топливно-энергетический и строительный. </w:t>
      </w:r>
    </w:p>
    <w:p w:rsidR="008B22B7" w:rsidRDefault="008B22B7" w:rsidP="008B22B7">
      <w:pPr>
        <w:ind w:firstLine="709"/>
        <w:jc w:val="both"/>
        <w:rPr>
          <w:sz w:val="27"/>
          <w:szCs w:val="27"/>
        </w:rPr>
      </w:pPr>
      <w:r w:rsidRPr="00945D37">
        <w:rPr>
          <w:sz w:val="27"/>
          <w:szCs w:val="27"/>
        </w:rPr>
        <w:t>Базовыми отраслями являются металлургия и металлообработка.</w:t>
      </w:r>
    </w:p>
    <w:p w:rsidR="008B22B7" w:rsidRPr="004630B3" w:rsidRDefault="008B22B7" w:rsidP="00052FFE">
      <w:pPr>
        <w:ind w:firstLine="708"/>
        <w:jc w:val="both"/>
        <w:rPr>
          <w:sz w:val="27"/>
          <w:szCs w:val="27"/>
        </w:rPr>
      </w:pPr>
      <w:r w:rsidRPr="004630B3">
        <w:rPr>
          <w:sz w:val="27"/>
          <w:szCs w:val="27"/>
        </w:rPr>
        <w:t>Основны</w:t>
      </w:r>
      <w:r>
        <w:rPr>
          <w:sz w:val="27"/>
          <w:szCs w:val="27"/>
        </w:rPr>
        <w:t>м</w:t>
      </w:r>
      <w:r w:rsidR="00CC4371">
        <w:rPr>
          <w:sz w:val="27"/>
          <w:szCs w:val="27"/>
        </w:rPr>
        <w:t>и</w:t>
      </w:r>
      <w:r w:rsidRPr="004630B3">
        <w:rPr>
          <w:sz w:val="27"/>
          <w:szCs w:val="27"/>
        </w:rPr>
        <w:t xml:space="preserve"> производител</w:t>
      </w:r>
      <w:r>
        <w:rPr>
          <w:sz w:val="27"/>
          <w:szCs w:val="27"/>
        </w:rPr>
        <w:t xml:space="preserve">ями в регионе являются: </w:t>
      </w:r>
      <w:r w:rsidRPr="004630B3">
        <w:rPr>
          <w:sz w:val="27"/>
          <w:szCs w:val="27"/>
        </w:rPr>
        <w:t xml:space="preserve">металлургическое производство </w:t>
      </w:r>
      <w:r>
        <w:rPr>
          <w:sz w:val="27"/>
          <w:szCs w:val="27"/>
        </w:rPr>
        <w:t>–</w:t>
      </w:r>
      <w:r w:rsidRPr="004630B3">
        <w:rPr>
          <w:sz w:val="27"/>
          <w:szCs w:val="27"/>
        </w:rPr>
        <w:t xml:space="preserve"> ПАО «Магнитогорский металлургический комбинат», </w:t>
      </w:r>
      <w:r w:rsidR="00FC1080">
        <w:rPr>
          <w:sz w:val="27"/>
          <w:szCs w:val="27"/>
        </w:rPr>
        <w:br/>
      </w:r>
      <w:r w:rsidRPr="004630B3">
        <w:rPr>
          <w:sz w:val="27"/>
          <w:szCs w:val="27"/>
        </w:rPr>
        <w:t>ПАО «Ашинский металлургический завод», АО «Челябинский электрометаллургический комбинат»;</w:t>
      </w:r>
      <w:r>
        <w:rPr>
          <w:sz w:val="27"/>
          <w:szCs w:val="27"/>
        </w:rPr>
        <w:t xml:space="preserve"> </w:t>
      </w:r>
      <w:r w:rsidRPr="004630B3">
        <w:rPr>
          <w:sz w:val="27"/>
          <w:szCs w:val="27"/>
        </w:rPr>
        <w:t>производство труб – ПАО «Челябинский трубопрокатный завод»;</w:t>
      </w:r>
      <w:r>
        <w:rPr>
          <w:sz w:val="27"/>
          <w:szCs w:val="27"/>
        </w:rPr>
        <w:t xml:space="preserve"> </w:t>
      </w:r>
      <w:r w:rsidRPr="004630B3">
        <w:rPr>
          <w:sz w:val="27"/>
          <w:szCs w:val="27"/>
        </w:rPr>
        <w:t xml:space="preserve">производство цветных металлов </w:t>
      </w:r>
      <w:r w:rsidR="007D6F46">
        <w:rPr>
          <w:sz w:val="27"/>
          <w:szCs w:val="27"/>
        </w:rPr>
        <w:t>–</w:t>
      </w:r>
      <w:r w:rsidRPr="004630B3">
        <w:rPr>
          <w:sz w:val="27"/>
          <w:szCs w:val="27"/>
        </w:rPr>
        <w:t xml:space="preserve"> ЗАО «Кыштымский медеэлектролитный завод», ЗАО «Карабашмедь», ПАО «Челябинский цинковый завод»;</w:t>
      </w:r>
      <w:r>
        <w:rPr>
          <w:sz w:val="27"/>
          <w:szCs w:val="27"/>
        </w:rPr>
        <w:t xml:space="preserve"> </w:t>
      </w:r>
      <w:r w:rsidRPr="004630B3">
        <w:rPr>
          <w:sz w:val="27"/>
          <w:szCs w:val="27"/>
        </w:rPr>
        <w:t xml:space="preserve">производство пищевой продукции </w:t>
      </w:r>
      <w:r>
        <w:rPr>
          <w:sz w:val="27"/>
          <w:szCs w:val="27"/>
        </w:rPr>
        <w:t>–</w:t>
      </w:r>
      <w:r w:rsidRPr="004630B3">
        <w:rPr>
          <w:sz w:val="27"/>
          <w:szCs w:val="27"/>
        </w:rPr>
        <w:t xml:space="preserve"> ООО «Равис», ОАО «Агрофирма «Ариант», ОАО «Комбинат хлебопродуктов им.</w:t>
      </w:r>
      <w:r>
        <w:rPr>
          <w:sz w:val="27"/>
          <w:szCs w:val="27"/>
        </w:rPr>
        <w:t> </w:t>
      </w:r>
      <w:r w:rsidRPr="004630B3">
        <w:rPr>
          <w:sz w:val="27"/>
          <w:szCs w:val="27"/>
        </w:rPr>
        <w:t>Григоровича», ОАО «Челябинский городской молочный комбинат», ОАО «Чебаркульский молочный завод»;</w:t>
      </w:r>
      <w:r>
        <w:rPr>
          <w:sz w:val="27"/>
          <w:szCs w:val="27"/>
        </w:rPr>
        <w:t xml:space="preserve"> </w:t>
      </w:r>
      <w:r w:rsidRPr="004630B3">
        <w:rPr>
          <w:sz w:val="27"/>
          <w:szCs w:val="27"/>
        </w:rPr>
        <w:lastRenderedPageBreak/>
        <w:t xml:space="preserve">производство обуви </w:t>
      </w:r>
      <w:r>
        <w:rPr>
          <w:sz w:val="27"/>
          <w:szCs w:val="27"/>
        </w:rPr>
        <w:t>–</w:t>
      </w:r>
      <w:r w:rsidRPr="004630B3">
        <w:rPr>
          <w:sz w:val="27"/>
          <w:szCs w:val="27"/>
        </w:rPr>
        <w:t xml:space="preserve"> АО «Юничел»;</w:t>
      </w:r>
      <w:r>
        <w:rPr>
          <w:sz w:val="27"/>
          <w:szCs w:val="27"/>
        </w:rPr>
        <w:t xml:space="preserve"> </w:t>
      </w:r>
      <w:r w:rsidRPr="004630B3">
        <w:rPr>
          <w:sz w:val="27"/>
          <w:szCs w:val="27"/>
        </w:rPr>
        <w:t xml:space="preserve">производство автотранспортных </w:t>
      </w:r>
      <w:r w:rsidR="00052FFE">
        <w:rPr>
          <w:sz w:val="27"/>
          <w:szCs w:val="27"/>
        </w:rPr>
        <w:br/>
      </w:r>
      <w:r w:rsidRPr="004630B3">
        <w:rPr>
          <w:sz w:val="27"/>
          <w:szCs w:val="27"/>
        </w:rPr>
        <w:t>средств, прицепов и полуприцепов</w:t>
      </w:r>
      <w:r w:rsidR="007D6F46">
        <w:rPr>
          <w:sz w:val="27"/>
          <w:szCs w:val="27"/>
        </w:rPr>
        <w:t> </w:t>
      </w:r>
      <w:r>
        <w:rPr>
          <w:sz w:val="27"/>
          <w:szCs w:val="27"/>
        </w:rPr>
        <w:t>–</w:t>
      </w:r>
      <w:r w:rsidRPr="004630B3">
        <w:rPr>
          <w:sz w:val="27"/>
          <w:szCs w:val="27"/>
        </w:rPr>
        <w:t xml:space="preserve"> АО «Автомобильный завод </w:t>
      </w:r>
      <w:r w:rsidR="00052FFE">
        <w:rPr>
          <w:sz w:val="27"/>
          <w:szCs w:val="27"/>
        </w:rPr>
        <w:br/>
      </w:r>
      <w:r w:rsidRPr="004630B3">
        <w:rPr>
          <w:sz w:val="27"/>
          <w:szCs w:val="27"/>
        </w:rPr>
        <w:t>«Урал», ОАО «Уралавтоприцеп»;</w:t>
      </w:r>
      <w:r>
        <w:rPr>
          <w:sz w:val="27"/>
          <w:szCs w:val="27"/>
        </w:rPr>
        <w:t xml:space="preserve"> </w:t>
      </w:r>
      <w:r w:rsidRPr="004630B3">
        <w:rPr>
          <w:sz w:val="27"/>
          <w:szCs w:val="27"/>
        </w:rPr>
        <w:t xml:space="preserve">производство прочей неметаллической </w:t>
      </w:r>
      <w:r w:rsidR="00052FFE">
        <w:rPr>
          <w:sz w:val="27"/>
          <w:szCs w:val="27"/>
        </w:rPr>
        <w:br/>
      </w:r>
      <w:r w:rsidRPr="004630B3">
        <w:rPr>
          <w:sz w:val="27"/>
          <w:szCs w:val="27"/>
        </w:rPr>
        <w:t xml:space="preserve">минеральной продукции </w:t>
      </w:r>
      <w:r>
        <w:rPr>
          <w:sz w:val="27"/>
          <w:szCs w:val="27"/>
        </w:rPr>
        <w:t>–</w:t>
      </w:r>
      <w:r w:rsidRPr="004630B3">
        <w:rPr>
          <w:sz w:val="27"/>
          <w:szCs w:val="27"/>
        </w:rPr>
        <w:t xml:space="preserve"> ОАО «Магнитогорский цементно-огнеупорный завод», </w:t>
      </w:r>
      <w:r w:rsidR="00FC1080">
        <w:rPr>
          <w:sz w:val="27"/>
          <w:szCs w:val="27"/>
        </w:rPr>
        <w:br/>
      </w:r>
      <w:r w:rsidRPr="004630B3">
        <w:rPr>
          <w:sz w:val="27"/>
          <w:szCs w:val="27"/>
        </w:rPr>
        <w:t>АО «Асбестоцемент», АО «Катавский цемент»;</w:t>
      </w:r>
      <w:r>
        <w:rPr>
          <w:sz w:val="27"/>
          <w:szCs w:val="27"/>
        </w:rPr>
        <w:t xml:space="preserve"> </w:t>
      </w:r>
      <w:r w:rsidRPr="004630B3">
        <w:rPr>
          <w:sz w:val="27"/>
          <w:szCs w:val="27"/>
        </w:rPr>
        <w:t xml:space="preserve">производство машин </w:t>
      </w:r>
      <w:r w:rsidR="00FC1080">
        <w:rPr>
          <w:sz w:val="27"/>
          <w:szCs w:val="27"/>
        </w:rPr>
        <w:br/>
      </w:r>
      <w:r w:rsidRPr="004630B3">
        <w:rPr>
          <w:sz w:val="27"/>
          <w:szCs w:val="27"/>
        </w:rPr>
        <w:t xml:space="preserve">и оборудования </w:t>
      </w:r>
      <w:r w:rsidR="007D6F46">
        <w:rPr>
          <w:sz w:val="27"/>
          <w:szCs w:val="27"/>
        </w:rPr>
        <w:t>–</w:t>
      </w:r>
      <w:r w:rsidRPr="004630B3">
        <w:rPr>
          <w:sz w:val="27"/>
          <w:szCs w:val="27"/>
        </w:rPr>
        <w:t xml:space="preserve"> ООО «ЧТЗ-Уралтрак», АО «Копейский машиностроительный завод», АО «НПО «Электромашина»;</w:t>
      </w:r>
      <w:r>
        <w:rPr>
          <w:sz w:val="27"/>
          <w:szCs w:val="27"/>
        </w:rPr>
        <w:t xml:space="preserve"> </w:t>
      </w:r>
      <w:r w:rsidRPr="004630B3">
        <w:rPr>
          <w:sz w:val="27"/>
          <w:szCs w:val="27"/>
        </w:rPr>
        <w:t xml:space="preserve">производство готовых металлических изделий </w:t>
      </w:r>
      <w:r>
        <w:rPr>
          <w:sz w:val="27"/>
          <w:szCs w:val="27"/>
        </w:rPr>
        <w:t>–</w:t>
      </w:r>
      <w:r w:rsidRPr="004630B3">
        <w:rPr>
          <w:sz w:val="27"/>
          <w:szCs w:val="27"/>
        </w:rPr>
        <w:t xml:space="preserve"> ОАО «ММК-Метиз», ПАО «Уральская кузница», АО «Челябинский завод металлоконструкций», ПАО «Челябинский кузнечно-прессовый завод».</w:t>
      </w:r>
    </w:p>
    <w:p w:rsidR="00052FFE" w:rsidRPr="00052FFE" w:rsidRDefault="00052FFE" w:rsidP="00052FFE">
      <w:pPr>
        <w:ind w:firstLine="708"/>
        <w:jc w:val="both"/>
        <w:rPr>
          <w:sz w:val="27"/>
          <w:szCs w:val="27"/>
        </w:rPr>
      </w:pPr>
      <w:r w:rsidRPr="00052FFE">
        <w:rPr>
          <w:sz w:val="27"/>
          <w:szCs w:val="27"/>
        </w:rPr>
        <w:t>Среди регионов Р</w:t>
      </w:r>
      <w:r>
        <w:rPr>
          <w:sz w:val="27"/>
          <w:szCs w:val="27"/>
        </w:rPr>
        <w:t xml:space="preserve">оссийской </w:t>
      </w:r>
      <w:r w:rsidRPr="00052FFE">
        <w:rPr>
          <w:sz w:val="27"/>
          <w:szCs w:val="27"/>
        </w:rPr>
        <w:t>Ф</w:t>
      </w:r>
      <w:r>
        <w:rPr>
          <w:sz w:val="27"/>
          <w:szCs w:val="27"/>
        </w:rPr>
        <w:t>едерации</w:t>
      </w:r>
      <w:r w:rsidRPr="00052FFE">
        <w:rPr>
          <w:sz w:val="27"/>
          <w:szCs w:val="27"/>
        </w:rPr>
        <w:t xml:space="preserve"> по итогам 2020 года область занимает 1 место по производству макаронных изделий, 3 место по производству мяса птицы, 6 место по производству яиц и по объ</w:t>
      </w:r>
      <w:r>
        <w:rPr>
          <w:sz w:val="27"/>
          <w:szCs w:val="27"/>
        </w:rPr>
        <w:t>ё</w:t>
      </w:r>
      <w:r w:rsidRPr="00052FFE">
        <w:rPr>
          <w:sz w:val="27"/>
          <w:szCs w:val="27"/>
        </w:rPr>
        <w:t xml:space="preserve">му продукции в обрабатывающих производствах, 7 место по производству скота и птицы на убой в живом весе, </w:t>
      </w:r>
      <w:r>
        <w:rPr>
          <w:sz w:val="27"/>
          <w:szCs w:val="27"/>
        </w:rPr>
        <w:br/>
      </w:r>
      <w:r w:rsidRPr="00052FFE">
        <w:rPr>
          <w:sz w:val="27"/>
          <w:szCs w:val="27"/>
        </w:rPr>
        <w:t>12 место по объ</w:t>
      </w:r>
      <w:r>
        <w:rPr>
          <w:sz w:val="27"/>
          <w:szCs w:val="27"/>
        </w:rPr>
        <w:t>ё</w:t>
      </w:r>
      <w:r w:rsidRPr="00052FFE">
        <w:rPr>
          <w:sz w:val="27"/>
          <w:szCs w:val="27"/>
        </w:rPr>
        <w:t>му платных услуг населению, 13 место по вводу жилья, 14 место по объ</w:t>
      </w:r>
      <w:r>
        <w:rPr>
          <w:sz w:val="27"/>
          <w:szCs w:val="27"/>
        </w:rPr>
        <w:t>ё</w:t>
      </w:r>
      <w:r w:rsidRPr="00052FFE">
        <w:rPr>
          <w:sz w:val="27"/>
          <w:szCs w:val="27"/>
        </w:rPr>
        <w:t>му продукции сельского хозяйства, 15 место по обороту розничной торговли, 16 место по объ</w:t>
      </w:r>
      <w:r>
        <w:rPr>
          <w:sz w:val="27"/>
          <w:szCs w:val="27"/>
        </w:rPr>
        <w:t>ё</w:t>
      </w:r>
      <w:r w:rsidRPr="00052FFE">
        <w:rPr>
          <w:sz w:val="27"/>
          <w:szCs w:val="27"/>
        </w:rPr>
        <w:t>му инвестиций в основной капитал.</w:t>
      </w:r>
    </w:p>
    <w:p w:rsidR="00771656" w:rsidRDefault="00052FFE" w:rsidP="00052FFE">
      <w:pPr>
        <w:ind w:firstLine="709"/>
        <w:jc w:val="both"/>
        <w:rPr>
          <w:sz w:val="27"/>
          <w:szCs w:val="27"/>
        </w:rPr>
      </w:pPr>
      <w:r w:rsidRPr="00052FFE">
        <w:rPr>
          <w:sz w:val="27"/>
          <w:szCs w:val="27"/>
        </w:rPr>
        <w:t xml:space="preserve">В регионе выпускается каждая 4-я тонна нелегированной стали, каждая </w:t>
      </w:r>
      <w:r>
        <w:rPr>
          <w:sz w:val="27"/>
          <w:szCs w:val="27"/>
        </w:rPr>
        <w:br/>
      </w:r>
      <w:r w:rsidRPr="00052FFE">
        <w:rPr>
          <w:sz w:val="27"/>
          <w:szCs w:val="27"/>
        </w:rPr>
        <w:t>5-я тонна проката, каждый 5-й кг макаронных изделий.</w:t>
      </w:r>
    </w:p>
    <w:p w:rsidR="000808A4" w:rsidRDefault="000808A4" w:rsidP="00771656">
      <w:pPr>
        <w:ind w:firstLine="709"/>
        <w:jc w:val="both"/>
        <w:rPr>
          <w:sz w:val="27"/>
          <w:szCs w:val="27"/>
        </w:rPr>
      </w:pPr>
      <w:r w:rsidRPr="001545AF">
        <w:rPr>
          <w:sz w:val="27"/>
          <w:szCs w:val="27"/>
        </w:rPr>
        <w:t>Порядок и случаи предоставления земельных участков регулируется Земельным кодексом Российской Федерации</w:t>
      </w:r>
      <w:r>
        <w:rPr>
          <w:sz w:val="27"/>
          <w:szCs w:val="27"/>
        </w:rPr>
        <w:t>.</w:t>
      </w:r>
      <w:r w:rsidRPr="00354522">
        <w:rPr>
          <w:sz w:val="27"/>
          <w:szCs w:val="27"/>
        </w:rPr>
        <w:t xml:space="preserve"> </w:t>
      </w:r>
    </w:p>
    <w:p w:rsidR="00771656" w:rsidRPr="00771656" w:rsidRDefault="00771656" w:rsidP="00771656">
      <w:pPr>
        <w:ind w:firstLine="709"/>
        <w:jc w:val="both"/>
        <w:rPr>
          <w:sz w:val="27"/>
          <w:szCs w:val="27"/>
        </w:rPr>
      </w:pPr>
      <w:r w:rsidRPr="00354522">
        <w:rPr>
          <w:sz w:val="27"/>
          <w:szCs w:val="27"/>
        </w:rPr>
        <w:t>Стать</w:t>
      </w:r>
      <w:r w:rsidR="001C338C">
        <w:rPr>
          <w:sz w:val="27"/>
          <w:szCs w:val="27"/>
        </w:rPr>
        <w:t>ё</w:t>
      </w:r>
      <w:r w:rsidRPr="00354522">
        <w:rPr>
          <w:sz w:val="27"/>
          <w:szCs w:val="27"/>
        </w:rPr>
        <w:t xml:space="preserve">й 10 </w:t>
      </w:r>
      <w:r>
        <w:rPr>
          <w:sz w:val="27"/>
          <w:szCs w:val="27"/>
        </w:rPr>
        <w:t>з</w:t>
      </w:r>
      <w:r w:rsidRPr="00354522">
        <w:rPr>
          <w:sz w:val="27"/>
          <w:szCs w:val="27"/>
        </w:rPr>
        <w:t>акона Челябинской области от 13</w:t>
      </w:r>
      <w:r>
        <w:rPr>
          <w:sz w:val="27"/>
          <w:szCs w:val="27"/>
        </w:rPr>
        <w:t xml:space="preserve"> апреля </w:t>
      </w:r>
      <w:r w:rsidRPr="00354522">
        <w:rPr>
          <w:sz w:val="27"/>
          <w:szCs w:val="27"/>
        </w:rPr>
        <w:t xml:space="preserve">2015 </w:t>
      </w:r>
      <w:r>
        <w:rPr>
          <w:sz w:val="27"/>
          <w:szCs w:val="27"/>
        </w:rPr>
        <w:t>г.</w:t>
      </w:r>
      <w:r w:rsidRPr="00354522">
        <w:rPr>
          <w:sz w:val="27"/>
          <w:szCs w:val="27"/>
        </w:rPr>
        <w:t xml:space="preserve"> № 154-ЗО </w:t>
      </w:r>
      <w:r>
        <w:rPr>
          <w:sz w:val="27"/>
          <w:szCs w:val="27"/>
        </w:rPr>
        <w:br/>
      </w:r>
      <w:r w:rsidRPr="00354522">
        <w:rPr>
          <w:sz w:val="27"/>
          <w:szCs w:val="27"/>
        </w:rPr>
        <w:t xml:space="preserve">«О земельных отношениях» установлена возможность однократного предоставления в собственность бесплатно земельных участков, находящихся </w:t>
      </w:r>
      <w:r>
        <w:rPr>
          <w:sz w:val="27"/>
          <w:szCs w:val="27"/>
        </w:rPr>
        <w:br/>
      </w:r>
      <w:r w:rsidRPr="00354522">
        <w:rPr>
          <w:sz w:val="27"/>
          <w:szCs w:val="27"/>
        </w:rPr>
        <w:t>в государственной или муниципальной собственности, не ограниченных в обороте, в частности, гражданам, проживающим на территориях сельских насел</w:t>
      </w:r>
      <w:r w:rsidR="00CE4305">
        <w:rPr>
          <w:sz w:val="27"/>
          <w:szCs w:val="27"/>
        </w:rPr>
        <w:t>ё</w:t>
      </w:r>
      <w:r w:rsidRPr="00354522">
        <w:rPr>
          <w:sz w:val="27"/>
          <w:szCs w:val="27"/>
        </w:rPr>
        <w:t xml:space="preserve">нных пунктов Челябинской </w:t>
      </w:r>
      <w:r w:rsidR="006726F1">
        <w:rPr>
          <w:sz w:val="27"/>
          <w:szCs w:val="27"/>
        </w:rPr>
        <w:t xml:space="preserve">области </w:t>
      </w:r>
      <w:r w:rsidRPr="00354522">
        <w:rPr>
          <w:sz w:val="27"/>
          <w:szCs w:val="27"/>
        </w:rPr>
        <w:t>для ведения личного подсобного хозяйства (полевой земель</w:t>
      </w:r>
      <w:r w:rsidR="006726F1">
        <w:rPr>
          <w:sz w:val="27"/>
          <w:szCs w:val="27"/>
        </w:rPr>
        <w:t xml:space="preserve">ный участок) или животноводства либо </w:t>
      </w:r>
      <w:r w:rsidRPr="00354522">
        <w:rPr>
          <w:sz w:val="27"/>
          <w:szCs w:val="27"/>
        </w:rPr>
        <w:t>для ведения крестьянского (фермерского) хозяйства</w:t>
      </w:r>
      <w:r w:rsidRPr="00771656">
        <w:rPr>
          <w:sz w:val="27"/>
          <w:szCs w:val="27"/>
        </w:rPr>
        <w:t>.</w:t>
      </w:r>
    </w:p>
    <w:p w:rsidR="008B22B7" w:rsidRDefault="000808A4" w:rsidP="000808A4">
      <w:pPr>
        <w:ind w:firstLine="709"/>
        <w:jc w:val="both"/>
        <w:rPr>
          <w:sz w:val="27"/>
          <w:szCs w:val="27"/>
        </w:rPr>
      </w:pPr>
      <w:r w:rsidRPr="000808A4">
        <w:rPr>
          <w:sz w:val="27"/>
          <w:szCs w:val="27"/>
        </w:rPr>
        <w:t xml:space="preserve">В </w:t>
      </w:r>
      <w:r>
        <w:rPr>
          <w:sz w:val="27"/>
          <w:szCs w:val="27"/>
        </w:rPr>
        <w:t xml:space="preserve">сельскохозяйственной </w:t>
      </w:r>
      <w:r w:rsidRPr="000808A4">
        <w:rPr>
          <w:sz w:val="27"/>
          <w:szCs w:val="27"/>
        </w:rPr>
        <w:t>отрасли востребованы высококвалифицированные отраслевые специалисты и специалисты общего профиля, в их числе: агрономы, зоотехники, ветеринары, инженеры, экономисты, бухгалтеры</w:t>
      </w:r>
      <w:r>
        <w:rPr>
          <w:sz w:val="27"/>
          <w:szCs w:val="27"/>
        </w:rPr>
        <w:t>.</w:t>
      </w:r>
    </w:p>
    <w:p w:rsidR="000808A4" w:rsidRDefault="000808A4" w:rsidP="000808A4">
      <w:pPr>
        <w:ind w:firstLine="708"/>
        <w:jc w:val="both"/>
        <w:rPr>
          <w:sz w:val="27"/>
          <w:szCs w:val="27"/>
        </w:rPr>
      </w:pPr>
      <w:r>
        <w:rPr>
          <w:sz w:val="27"/>
          <w:szCs w:val="27"/>
        </w:rPr>
        <w:t xml:space="preserve">Также </w:t>
      </w:r>
      <w:r w:rsidR="001C338C" w:rsidRPr="001C338C">
        <w:rPr>
          <w:sz w:val="27"/>
          <w:szCs w:val="27"/>
        </w:rPr>
        <w:t xml:space="preserve">востребованы </w:t>
      </w:r>
      <w:r>
        <w:rPr>
          <w:sz w:val="27"/>
          <w:szCs w:val="27"/>
        </w:rPr>
        <w:t xml:space="preserve">специалисты </w:t>
      </w:r>
      <w:r w:rsidRPr="000808A4">
        <w:rPr>
          <w:sz w:val="27"/>
          <w:szCs w:val="27"/>
        </w:rPr>
        <w:t xml:space="preserve">в горнодобывающей </w:t>
      </w:r>
      <w:r>
        <w:rPr>
          <w:sz w:val="27"/>
          <w:szCs w:val="27"/>
        </w:rPr>
        <w:t>и</w:t>
      </w:r>
      <w:r w:rsidRPr="000808A4">
        <w:rPr>
          <w:sz w:val="27"/>
          <w:szCs w:val="27"/>
        </w:rPr>
        <w:t xml:space="preserve"> строительной отрасл</w:t>
      </w:r>
      <w:r>
        <w:rPr>
          <w:sz w:val="27"/>
          <w:szCs w:val="27"/>
        </w:rPr>
        <w:t>ях</w:t>
      </w:r>
      <w:r w:rsidRPr="000808A4">
        <w:rPr>
          <w:sz w:val="27"/>
          <w:szCs w:val="27"/>
        </w:rPr>
        <w:t xml:space="preserve">, в производственной сфере, в области здравоохранения </w:t>
      </w:r>
      <w:r>
        <w:rPr>
          <w:sz w:val="27"/>
          <w:szCs w:val="27"/>
        </w:rPr>
        <w:t>и</w:t>
      </w:r>
      <w:r w:rsidRPr="000808A4">
        <w:rPr>
          <w:sz w:val="27"/>
          <w:szCs w:val="27"/>
        </w:rPr>
        <w:t xml:space="preserve"> образования</w:t>
      </w:r>
      <w:r>
        <w:rPr>
          <w:sz w:val="27"/>
          <w:szCs w:val="27"/>
        </w:rPr>
        <w:t xml:space="preserve">. </w:t>
      </w:r>
    </w:p>
    <w:p w:rsidR="00FC7262" w:rsidRDefault="00FC7262" w:rsidP="008B22B7">
      <w:pPr>
        <w:ind w:firstLine="709"/>
        <w:jc w:val="both"/>
        <w:rPr>
          <w:sz w:val="27"/>
          <w:szCs w:val="27"/>
        </w:rPr>
      </w:pPr>
      <w:r w:rsidRPr="00FC7262">
        <w:rPr>
          <w:sz w:val="27"/>
          <w:szCs w:val="27"/>
        </w:rPr>
        <w:t xml:space="preserve">На территории Челябинской области осуществляет деятельность </w:t>
      </w:r>
      <w:r>
        <w:rPr>
          <w:sz w:val="27"/>
          <w:szCs w:val="27"/>
        </w:rPr>
        <w:br/>
        <w:t>1</w:t>
      </w:r>
      <w:r w:rsidRPr="00FC7262">
        <w:rPr>
          <w:sz w:val="27"/>
          <w:szCs w:val="27"/>
        </w:rPr>
        <w:t>2</w:t>
      </w:r>
      <w:r w:rsidR="00E613A4">
        <w:rPr>
          <w:sz w:val="27"/>
          <w:szCs w:val="27"/>
        </w:rPr>
        <w:t>3</w:t>
      </w:r>
      <w:r w:rsidRPr="00FC7262">
        <w:rPr>
          <w:sz w:val="27"/>
          <w:szCs w:val="27"/>
        </w:rPr>
        <w:t xml:space="preserve"> государственных и 2</w:t>
      </w:r>
      <w:r w:rsidR="00E613A4">
        <w:rPr>
          <w:sz w:val="27"/>
          <w:szCs w:val="27"/>
        </w:rPr>
        <w:t>5</w:t>
      </w:r>
      <w:r w:rsidRPr="00FC7262">
        <w:rPr>
          <w:sz w:val="27"/>
          <w:szCs w:val="27"/>
        </w:rPr>
        <w:t xml:space="preserve"> муниципальных медицинских организаций. В оказании медицинской помощи населению области принимают участие </w:t>
      </w:r>
      <w:r w:rsidR="005F5B4F">
        <w:rPr>
          <w:sz w:val="27"/>
          <w:szCs w:val="27"/>
        </w:rPr>
        <w:t>10</w:t>
      </w:r>
      <w:r w:rsidRPr="00FC7262">
        <w:rPr>
          <w:sz w:val="27"/>
          <w:szCs w:val="27"/>
        </w:rPr>
        <w:t xml:space="preserve"> федеральных медицинских организаций, расположенных на территории Челябинской области, </w:t>
      </w:r>
      <w:r>
        <w:rPr>
          <w:sz w:val="27"/>
          <w:szCs w:val="27"/>
        </w:rPr>
        <w:br/>
      </w:r>
      <w:r w:rsidRPr="00FC7262">
        <w:rPr>
          <w:sz w:val="27"/>
          <w:szCs w:val="27"/>
        </w:rPr>
        <w:t>2 государственных унитарных предприятия.</w:t>
      </w:r>
      <w:r>
        <w:rPr>
          <w:sz w:val="27"/>
          <w:szCs w:val="27"/>
        </w:rPr>
        <w:t xml:space="preserve"> </w:t>
      </w:r>
    </w:p>
    <w:p w:rsidR="008B22B7" w:rsidRPr="000D74D8" w:rsidRDefault="008B22B7" w:rsidP="008B22B7">
      <w:pPr>
        <w:ind w:firstLine="709"/>
        <w:jc w:val="both"/>
        <w:rPr>
          <w:sz w:val="27"/>
          <w:szCs w:val="27"/>
        </w:rPr>
      </w:pPr>
      <w:r w:rsidRPr="000D74D8">
        <w:rPr>
          <w:sz w:val="27"/>
          <w:szCs w:val="27"/>
        </w:rPr>
        <w:t>До получения полиса обязательного медицинского страхования медицинская помощь соотечественник</w:t>
      </w:r>
      <w:r>
        <w:rPr>
          <w:sz w:val="27"/>
          <w:szCs w:val="27"/>
        </w:rPr>
        <w:t>ам</w:t>
      </w:r>
      <w:r w:rsidRPr="000D74D8">
        <w:rPr>
          <w:sz w:val="27"/>
          <w:szCs w:val="27"/>
        </w:rPr>
        <w:t xml:space="preserve"> оказывается в рамках </w:t>
      </w:r>
      <w:r>
        <w:rPr>
          <w:sz w:val="27"/>
          <w:szCs w:val="27"/>
        </w:rPr>
        <w:t>т</w:t>
      </w:r>
      <w:r w:rsidRPr="000D74D8">
        <w:rPr>
          <w:sz w:val="27"/>
          <w:szCs w:val="27"/>
        </w:rPr>
        <w:t>ерриториальной программы государственных гарантий бесплатного оказания</w:t>
      </w:r>
      <w:r w:rsidR="005F5B4F">
        <w:rPr>
          <w:sz w:val="27"/>
          <w:szCs w:val="27"/>
        </w:rPr>
        <w:t xml:space="preserve"> медицинской помощи</w:t>
      </w:r>
      <w:r w:rsidRPr="000D74D8">
        <w:rPr>
          <w:sz w:val="27"/>
          <w:szCs w:val="27"/>
        </w:rPr>
        <w:t>.</w:t>
      </w:r>
    </w:p>
    <w:p w:rsidR="008B22B7" w:rsidRDefault="008B22B7" w:rsidP="008B22B7">
      <w:pPr>
        <w:ind w:firstLine="709"/>
        <w:jc w:val="both"/>
        <w:rPr>
          <w:sz w:val="27"/>
          <w:szCs w:val="27"/>
        </w:rPr>
      </w:pPr>
      <w:r w:rsidRPr="000D74D8">
        <w:rPr>
          <w:sz w:val="27"/>
          <w:szCs w:val="27"/>
        </w:rPr>
        <w:t>В соответствии с действующим законодательством иностранным гражданам бесплатно оказываются: скорая, в том числе скорая специализированная, медицинская помощь в экстренной и неотложной формах в государственных и</w:t>
      </w:r>
      <w:r>
        <w:rPr>
          <w:sz w:val="27"/>
          <w:szCs w:val="27"/>
        </w:rPr>
        <w:t> </w:t>
      </w:r>
      <w:r w:rsidRPr="000D74D8">
        <w:rPr>
          <w:sz w:val="27"/>
          <w:szCs w:val="27"/>
        </w:rPr>
        <w:t xml:space="preserve">муниципальных организациях; иные виды медицинской помощи в экстренной форме при внезапных острых заболеваниях, состояниях, обострении хронических </w:t>
      </w:r>
      <w:r w:rsidRPr="000D74D8">
        <w:rPr>
          <w:sz w:val="27"/>
          <w:szCs w:val="27"/>
        </w:rPr>
        <w:lastRenderedPageBreak/>
        <w:t>заболеваний, представляющих угрозу жизни</w:t>
      </w:r>
      <w:r w:rsidRPr="009006C6">
        <w:rPr>
          <w:vertAlign w:val="superscript"/>
        </w:rPr>
        <w:footnoteReference w:id="102"/>
      </w:r>
      <w:r w:rsidRPr="000D74D8">
        <w:rPr>
          <w:sz w:val="27"/>
          <w:szCs w:val="27"/>
        </w:rPr>
        <w:t>.</w:t>
      </w:r>
    </w:p>
    <w:p w:rsidR="007D6F46" w:rsidRDefault="008B22B7" w:rsidP="009006C6">
      <w:pPr>
        <w:ind w:firstLine="709"/>
        <w:jc w:val="both"/>
        <w:rPr>
          <w:sz w:val="27"/>
          <w:szCs w:val="27"/>
        </w:rPr>
      </w:pPr>
      <w:r w:rsidRPr="00F1479F">
        <w:rPr>
          <w:sz w:val="27"/>
          <w:szCs w:val="27"/>
        </w:rPr>
        <w:t>В рамках реализации региональной программы переселения предоставляются компенсации при условии подачи заявления в течение 12 месяцев со дня прибытия на территорию Челябинской области:</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за первоначальный съ</w:t>
      </w:r>
      <w:r>
        <w:rPr>
          <w:sz w:val="27"/>
          <w:szCs w:val="27"/>
        </w:rPr>
        <w:t>ё</w:t>
      </w:r>
      <w:r w:rsidRPr="00F1479F">
        <w:rPr>
          <w:sz w:val="27"/>
          <w:szCs w:val="27"/>
        </w:rPr>
        <w:t xml:space="preserve">м жилья </w:t>
      </w:r>
      <w:r w:rsidR="005F5B4F">
        <w:rPr>
          <w:sz w:val="27"/>
          <w:szCs w:val="27"/>
        </w:rPr>
        <w:br/>
      </w:r>
      <w:r w:rsidRPr="00F1479F">
        <w:rPr>
          <w:sz w:val="27"/>
          <w:szCs w:val="27"/>
        </w:rPr>
        <w:t xml:space="preserve">на срок не более 6 месяцев; </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 xml:space="preserve">программы и членам </w:t>
      </w:r>
      <w:r>
        <w:rPr>
          <w:sz w:val="27"/>
          <w:szCs w:val="27"/>
        </w:rPr>
        <w:t>их</w:t>
      </w:r>
      <w:r w:rsidRPr="00F1479F">
        <w:rPr>
          <w:sz w:val="27"/>
          <w:szCs w:val="27"/>
        </w:rPr>
        <w:t xml:space="preserve"> семьи за</w:t>
      </w:r>
      <w:r>
        <w:rPr>
          <w:sz w:val="27"/>
          <w:szCs w:val="27"/>
        </w:rPr>
        <w:t> </w:t>
      </w:r>
      <w:r w:rsidRPr="00F1479F">
        <w:rPr>
          <w:sz w:val="27"/>
          <w:szCs w:val="27"/>
        </w:rPr>
        <w:t>медицинск</w:t>
      </w:r>
      <w:r w:rsidR="00E279E4">
        <w:rPr>
          <w:sz w:val="27"/>
          <w:szCs w:val="27"/>
        </w:rPr>
        <w:t>ое</w:t>
      </w:r>
      <w:r w:rsidRPr="00F1479F">
        <w:rPr>
          <w:sz w:val="27"/>
          <w:szCs w:val="27"/>
        </w:rPr>
        <w:t xml:space="preserve"> </w:t>
      </w:r>
      <w:r w:rsidR="00E279E4">
        <w:rPr>
          <w:sz w:val="27"/>
          <w:szCs w:val="27"/>
        </w:rPr>
        <w:t>освидетельствование</w:t>
      </w:r>
      <w:r w:rsidRPr="00F1479F">
        <w:rPr>
          <w:sz w:val="27"/>
          <w:szCs w:val="27"/>
        </w:rPr>
        <w:t xml:space="preserve">; </w:t>
      </w:r>
    </w:p>
    <w:p w:rsidR="008B22B7" w:rsidRPr="00F1479F"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расходов на признание уч</w:t>
      </w:r>
      <w:r w:rsidR="00FC1080">
        <w:rPr>
          <w:sz w:val="27"/>
          <w:szCs w:val="27"/>
        </w:rPr>
        <w:t>ё</w:t>
      </w:r>
      <w:r w:rsidRPr="00F1479F">
        <w:rPr>
          <w:sz w:val="27"/>
          <w:szCs w:val="27"/>
        </w:rPr>
        <w:t>ных степеней, уч</w:t>
      </w:r>
      <w:r w:rsidR="00FC1080">
        <w:rPr>
          <w:sz w:val="27"/>
          <w:szCs w:val="27"/>
        </w:rPr>
        <w:t>ё</w:t>
      </w:r>
      <w:r w:rsidRPr="00F1479F">
        <w:rPr>
          <w:sz w:val="27"/>
          <w:szCs w:val="27"/>
        </w:rPr>
        <w:t>ных званий, образования и</w:t>
      </w:r>
      <w:r>
        <w:rPr>
          <w:sz w:val="27"/>
          <w:szCs w:val="27"/>
        </w:rPr>
        <w:t> </w:t>
      </w:r>
      <w:r w:rsidRPr="00F1479F">
        <w:rPr>
          <w:sz w:val="27"/>
          <w:szCs w:val="27"/>
        </w:rPr>
        <w:t>(или) квалификации, полученных в</w:t>
      </w:r>
      <w:r>
        <w:rPr>
          <w:sz w:val="27"/>
          <w:szCs w:val="27"/>
        </w:rPr>
        <w:t> </w:t>
      </w:r>
      <w:r w:rsidRPr="00F1479F">
        <w:rPr>
          <w:sz w:val="27"/>
          <w:szCs w:val="27"/>
        </w:rPr>
        <w:t>иностранном государстве.</w:t>
      </w:r>
    </w:p>
    <w:p w:rsidR="008B22B7" w:rsidRPr="00F076C2" w:rsidRDefault="008B22B7" w:rsidP="008B22B7">
      <w:pPr>
        <w:ind w:firstLine="708"/>
        <w:jc w:val="both"/>
        <w:rPr>
          <w:sz w:val="27"/>
          <w:szCs w:val="27"/>
        </w:rPr>
      </w:pPr>
      <w:r w:rsidRPr="00F076C2">
        <w:rPr>
          <w:sz w:val="27"/>
          <w:szCs w:val="27"/>
        </w:rPr>
        <w:t xml:space="preserve">Государственные пособия, меры социальной поддержки, социальные услуги </w:t>
      </w:r>
      <w:r>
        <w:rPr>
          <w:sz w:val="27"/>
          <w:szCs w:val="27"/>
        </w:rPr>
        <w:t>соотечественникам</w:t>
      </w:r>
      <w:r w:rsidRPr="00F076C2">
        <w:rPr>
          <w:sz w:val="27"/>
          <w:szCs w:val="27"/>
        </w:rPr>
        <w:t xml:space="preserve"> предоставляются</w:t>
      </w:r>
      <w:r>
        <w:rPr>
          <w:sz w:val="27"/>
          <w:szCs w:val="27"/>
        </w:rPr>
        <w:t>,</w:t>
      </w:r>
      <w:r w:rsidRPr="00F076C2">
        <w:rPr>
          <w:sz w:val="27"/>
          <w:szCs w:val="27"/>
        </w:rPr>
        <w:t xml:space="preserve"> при наличии права</w:t>
      </w:r>
      <w:r>
        <w:rPr>
          <w:sz w:val="27"/>
          <w:szCs w:val="27"/>
        </w:rPr>
        <w:t>,</w:t>
      </w:r>
      <w:r w:rsidRPr="00F076C2">
        <w:rPr>
          <w:sz w:val="27"/>
          <w:szCs w:val="27"/>
        </w:rPr>
        <w:t xml:space="preserve"> в соответствии с</w:t>
      </w:r>
      <w:r>
        <w:rPr>
          <w:sz w:val="27"/>
          <w:szCs w:val="27"/>
        </w:rPr>
        <w:t> </w:t>
      </w:r>
      <w:r w:rsidRPr="00F076C2">
        <w:rPr>
          <w:sz w:val="27"/>
          <w:szCs w:val="27"/>
        </w:rPr>
        <w:t>действующим законодательством на общих основаниях.</w:t>
      </w:r>
    </w:p>
    <w:p w:rsidR="008B22B7" w:rsidRDefault="008B22B7" w:rsidP="008B22B7">
      <w:pPr>
        <w:ind w:firstLine="709"/>
        <w:jc w:val="both"/>
        <w:rPr>
          <w:sz w:val="27"/>
          <w:szCs w:val="27"/>
        </w:rPr>
      </w:pPr>
      <w:r>
        <w:rPr>
          <w:sz w:val="27"/>
          <w:szCs w:val="27"/>
        </w:rPr>
        <w:t xml:space="preserve">Предполагается содействие жилищному обустройству участников Государственной программы </w:t>
      </w:r>
      <w:r w:rsidR="003C5997">
        <w:rPr>
          <w:sz w:val="27"/>
          <w:szCs w:val="27"/>
        </w:rPr>
        <w:t xml:space="preserve">и членов их семьи </w:t>
      </w:r>
      <w:r>
        <w:rPr>
          <w:sz w:val="27"/>
          <w:szCs w:val="27"/>
        </w:rPr>
        <w:t>в рамках действующих целевых программ, а также содействие приобретению жилья на первичном и вторичном рынках.</w:t>
      </w:r>
    </w:p>
    <w:p w:rsidR="005F5B4F" w:rsidRPr="005F5B4F" w:rsidRDefault="005F5B4F" w:rsidP="005F5B4F">
      <w:pPr>
        <w:ind w:firstLine="708"/>
        <w:jc w:val="both"/>
        <w:rPr>
          <w:sz w:val="27"/>
          <w:szCs w:val="27"/>
        </w:rPr>
      </w:pPr>
      <w:r w:rsidRPr="005F5B4F">
        <w:rPr>
          <w:sz w:val="27"/>
          <w:szCs w:val="27"/>
        </w:rPr>
        <w:t xml:space="preserve">Средняя рыночная стоимость </w:t>
      </w:r>
      <w:r>
        <w:rPr>
          <w:sz w:val="27"/>
          <w:szCs w:val="27"/>
        </w:rPr>
        <w:t>1 м</w:t>
      </w:r>
      <w:r>
        <w:rPr>
          <w:sz w:val="27"/>
          <w:szCs w:val="27"/>
          <w:vertAlign w:val="superscript"/>
        </w:rPr>
        <w:t>2</w:t>
      </w:r>
      <w:r w:rsidRPr="005F5B4F">
        <w:rPr>
          <w:sz w:val="27"/>
          <w:szCs w:val="27"/>
        </w:rPr>
        <w:t xml:space="preserve"> общей площади жилого помещения </w:t>
      </w:r>
      <w:r>
        <w:rPr>
          <w:sz w:val="27"/>
          <w:szCs w:val="27"/>
        </w:rPr>
        <w:br/>
      </w:r>
      <w:r w:rsidRPr="005F5B4F">
        <w:rPr>
          <w:sz w:val="27"/>
          <w:szCs w:val="27"/>
        </w:rPr>
        <w:t>в Челябинской области составляет – 33</w:t>
      </w:r>
      <w:r>
        <w:rPr>
          <w:sz w:val="27"/>
          <w:szCs w:val="27"/>
        </w:rPr>
        <w:t> </w:t>
      </w:r>
      <w:r w:rsidRPr="005F5B4F">
        <w:rPr>
          <w:sz w:val="27"/>
          <w:szCs w:val="27"/>
        </w:rPr>
        <w:t>070 руб</w:t>
      </w:r>
      <w:r>
        <w:rPr>
          <w:sz w:val="27"/>
          <w:szCs w:val="27"/>
        </w:rPr>
        <w:t>лей</w:t>
      </w:r>
      <w:r w:rsidRPr="005F5B4F">
        <w:rPr>
          <w:sz w:val="27"/>
          <w:szCs w:val="27"/>
        </w:rPr>
        <w:t>.</w:t>
      </w:r>
    </w:p>
    <w:p w:rsidR="008B22B7" w:rsidRPr="001B1918" w:rsidRDefault="008B22B7" w:rsidP="008B22B7">
      <w:pPr>
        <w:ind w:firstLine="708"/>
        <w:jc w:val="both"/>
        <w:rPr>
          <w:sz w:val="27"/>
          <w:szCs w:val="27"/>
        </w:rPr>
      </w:pPr>
      <w:r w:rsidRPr="001B1918">
        <w:rPr>
          <w:sz w:val="27"/>
          <w:szCs w:val="27"/>
        </w:rPr>
        <w:t>При трудоустройстве в медицинские учреждения региона имеется возможность предоставления жилья работодателями.</w:t>
      </w:r>
    </w:p>
    <w:p w:rsidR="005F5B4F" w:rsidRDefault="005F5B4F" w:rsidP="008B22B7">
      <w:pPr>
        <w:ind w:firstLine="708"/>
        <w:jc w:val="both"/>
        <w:rPr>
          <w:sz w:val="27"/>
          <w:szCs w:val="27"/>
        </w:rPr>
      </w:pPr>
      <w:r w:rsidRPr="005F5B4F">
        <w:rPr>
          <w:sz w:val="27"/>
          <w:szCs w:val="27"/>
        </w:rPr>
        <w:t>В области осуществляется предоставление жилых помещений государственного жилищного фонда Челябинской области по договорам социального найма отдельным категориям граждан</w:t>
      </w:r>
      <w:r>
        <w:rPr>
          <w:sz w:val="27"/>
          <w:szCs w:val="27"/>
        </w:rPr>
        <w:t xml:space="preserve"> в соотвествии с </w:t>
      </w:r>
      <w:r w:rsidRPr="005F5B4F">
        <w:rPr>
          <w:sz w:val="27"/>
          <w:szCs w:val="27"/>
        </w:rPr>
        <w:t>Законом Челябинской области от 30</w:t>
      </w:r>
      <w:r>
        <w:rPr>
          <w:sz w:val="27"/>
          <w:szCs w:val="27"/>
        </w:rPr>
        <w:t xml:space="preserve"> октября </w:t>
      </w:r>
      <w:r w:rsidRPr="005F5B4F">
        <w:rPr>
          <w:sz w:val="27"/>
          <w:szCs w:val="27"/>
        </w:rPr>
        <w:t>2006 г</w:t>
      </w:r>
      <w:r>
        <w:rPr>
          <w:sz w:val="27"/>
          <w:szCs w:val="27"/>
        </w:rPr>
        <w:t>.</w:t>
      </w:r>
      <w:r w:rsidRPr="005F5B4F">
        <w:rPr>
          <w:sz w:val="27"/>
          <w:szCs w:val="27"/>
        </w:rPr>
        <w:t xml:space="preserve"> № 71-ЗО</w:t>
      </w:r>
      <w:r>
        <w:rPr>
          <w:sz w:val="27"/>
          <w:szCs w:val="27"/>
        </w:rPr>
        <w:t>.</w:t>
      </w:r>
    </w:p>
    <w:p w:rsidR="008B22B7" w:rsidRDefault="008B22B7" w:rsidP="008B22B7">
      <w:pPr>
        <w:ind w:firstLine="708"/>
        <w:jc w:val="both"/>
        <w:rPr>
          <w:sz w:val="27"/>
          <w:szCs w:val="27"/>
        </w:rPr>
      </w:pPr>
      <w:r w:rsidRPr="001B1918">
        <w:rPr>
          <w:sz w:val="27"/>
          <w:szCs w:val="27"/>
        </w:rPr>
        <w:t>В соответствии с Законом Челябинской области от 28</w:t>
      </w:r>
      <w:r>
        <w:rPr>
          <w:sz w:val="27"/>
          <w:szCs w:val="27"/>
        </w:rPr>
        <w:t xml:space="preserve"> апреля </w:t>
      </w:r>
      <w:r w:rsidRPr="001B1918">
        <w:rPr>
          <w:sz w:val="27"/>
          <w:szCs w:val="27"/>
        </w:rPr>
        <w:t>2011</w:t>
      </w:r>
      <w:r>
        <w:rPr>
          <w:sz w:val="27"/>
          <w:szCs w:val="27"/>
        </w:rPr>
        <w:t xml:space="preserve"> </w:t>
      </w:r>
      <w:r w:rsidRPr="001B1918">
        <w:rPr>
          <w:sz w:val="27"/>
          <w:szCs w:val="27"/>
        </w:rPr>
        <w:t xml:space="preserve">г. </w:t>
      </w:r>
      <w:r>
        <w:rPr>
          <w:sz w:val="27"/>
          <w:szCs w:val="27"/>
        </w:rPr>
        <w:br/>
      </w:r>
      <w:r w:rsidRPr="001B1918">
        <w:rPr>
          <w:sz w:val="27"/>
          <w:szCs w:val="27"/>
        </w:rPr>
        <w:t>№ 121-ЗО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отдельные категории граждан имеют право на бесплатное приобретение в собственность земельных участков для индивидуального жилищного строительства.</w:t>
      </w:r>
    </w:p>
    <w:p w:rsidR="008B22B7" w:rsidRPr="004665CD" w:rsidRDefault="008B22B7" w:rsidP="008B22B7">
      <w:pPr>
        <w:ind w:firstLine="709"/>
        <w:jc w:val="both"/>
        <w:rPr>
          <w:sz w:val="27"/>
          <w:szCs w:val="27"/>
        </w:rPr>
      </w:pPr>
      <w:r w:rsidRPr="004665CD">
        <w:rPr>
          <w:sz w:val="27"/>
          <w:szCs w:val="27"/>
        </w:rPr>
        <w:t xml:space="preserve">В </w:t>
      </w:r>
      <w:r w:rsidR="007B35A1" w:rsidRPr="001B1918">
        <w:rPr>
          <w:sz w:val="27"/>
          <w:szCs w:val="27"/>
        </w:rPr>
        <w:t xml:space="preserve">Челябинской </w:t>
      </w:r>
      <w:r w:rsidRPr="004665CD">
        <w:rPr>
          <w:sz w:val="27"/>
          <w:szCs w:val="27"/>
        </w:rPr>
        <w:t>области гражданам предоставляется право на получение общедоступного и бесплатного дошкольного, начального общего, основного общего, среднего общего образования, а также на конкурсной основе бесплатного среднего профессионального, высшего образования и дополнительного профессионального образования в государственных и муниципальных образовательных организациях.</w:t>
      </w:r>
    </w:p>
    <w:p w:rsidR="008B22B7" w:rsidRPr="004665CD" w:rsidRDefault="008B22B7" w:rsidP="008B22B7">
      <w:pPr>
        <w:pStyle w:val="af0"/>
        <w:spacing w:before="0" w:beforeAutospacing="0" w:after="0" w:afterAutospacing="0"/>
        <w:ind w:firstLine="708"/>
        <w:jc w:val="both"/>
        <w:rPr>
          <w:sz w:val="27"/>
          <w:szCs w:val="27"/>
        </w:rPr>
      </w:pPr>
      <w:r w:rsidRPr="004665CD">
        <w:rPr>
          <w:sz w:val="27"/>
          <w:szCs w:val="27"/>
        </w:rPr>
        <w:t xml:space="preserve">В системе образования </w:t>
      </w:r>
      <w:r w:rsidR="007B35A1">
        <w:rPr>
          <w:sz w:val="27"/>
          <w:szCs w:val="27"/>
        </w:rPr>
        <w:t xml:space="preserve">региона </w:t>
      </w:r>
      <w:r w:rsidRPr="004665CD">
        <w:rPr>
          <w:sz w:val="27"/>
          <w:szCs w:val="27"/>
        </w:rPr>
        <w:t>функционирует 1</w:t>
      </w:r>
      <w:r>
        <w:rPr>
          <w:sz w:val="27"/>
          <w:szCs w:val="27"/>
        </w:rPr>
        <w:t> 2</w:t>
      </w:r>
      <w:r w:rsidR="007A5BBD">
        <w:rPr>
          <w:sz w:val="27"/>
          <w:szCs w:val="27"/>
        </w:rPr>
        <w:t>2</w:t>
      </w:r>
      <w:r w:rsidR="005F5B4F">
        <w:rPr>
          <w:sz w:val="27"/>
          <w:szCs w:val="27"/>
        </w:rPr>
        <w:t>3</w:t>
      </w:r>
      <w:r w:rsidRPr="004665CD">
        <w:rPr>
          <w:sz w:val="27"/>
          <w:szCs w:val="27"/>
        </w:rPr>
        <w:t> дошкольных образовательных организаций, 8</w:t>
      </w:r>
      <w:r w:rsidR="005F5B4F">
        <w:rPr>
          <w:sz w:val="27"/>
          <w:szCs w:val="27"/>
        </w:rPr>
        <w:t>22</w:t>
      </w:r>
      <w:r w:rsidRPr="004665CD">
        <w:rPr>
          <w:sz w:val="27"/>
          <w:szCs w:val="27"/>
        </w:rPr>
        <w:t xml:space="preserve"> организаци</w:t>
      </w:r>
      <w:r w:rsidR="005F5B4F">
        <w:rPr>
          <w:sz w:val="27"/>
          <w:szCs w:val="27"/>
        </w:rPr>
        <w:t>и</w:t>
      </w:r>
      <w:r w:rsidRPr="004665CD">
        <w:rPr>
          <w:sz w:val="27"/>
          <w:szCs w:val="27"/>
        </w:rPr>
        <w:t>, реализующи</w:t>
      </w:r>
      <w:r w:rsidR="005F5B4F">
        <w:rPr>
          <w:sz w:val="27"/>
          <w:szCs w:val="27"/>
        </w:rPr>
        <w:t>е</w:t>
      </w:r>
      <w:r w:rsidRPr="004665CD">
        <w:rPr>
          <w:sz w:val="27"/>
          <w:szCs w:val="27"/>
        </w:rPr>
        <w:t xml:space="preserve"> программы начального общего, основного общего и среднего общего образования.</w:t>
      </w:r>
    </w:p>
    <w:p w:rsidR="008B22B7" w:rsidRDefault="008B22B7" w:rsidP="008B22B7">
      <w:pPr>
        <w:pStyle w:val="a8"/>
        <w:spacing w:after="0"/>
        <w:ind w:firstLine="708"/>
        <w:jc w:val="both"/>
        <w:rPr>
          <w:rFonts w:ascii="Times New Roman" w:eastAsia="Times New Roman" w:hAnsi="Times New Roman" w:cs="Times New Roman"/>
          <w:sz w:val="27"/>
          <w:szCs w:val="27"/>
        </w:rPr>
      </w:pPr>
      <w:r w:rsidRPr="00270195">
        <w:rPr>
          <w:rFonts w:ascii="Times New Roman" w:eastAsia="Times New Roman" w:hAnsi="Times New Roman" w:cs="Times New Roman"/>
          <w:sz w:val="27"/>
          <w:szCs w:val="27"/>
        </w:rPr>
        <w:t>Осуществля</w:t>
      </w:r>
      <w:r w:rsidR="007A5BBD">
        <w:rPr>
          <w:rFonts w:ascii="Times New Roman" w:eastAsia="Times New Roman" w:hAnsi="Times New Roman" w:cs="Times New Roman"/>
          <w:sz w:val="27"/>
          <w:szCs w:val="27"/>
        </w:rPr>
        <w:t>ю</w:t>
      </w:r>
      <w:r w:rsidRPr="00270195">
        <w:rPr>
          <w:rFonts w:ascii="Times New Roman" w:eastAsia="Times New Roman" w:hAnsi="Times New Roman" w:cs="Times New Roman"/>
          <w:sz w:val="27"/>
          <w:szCs w:val="27"/>
        </w:rPr>
        <w:t>т деятельность 6</w:t>
      </w:r>
      <w:r w:rsidR="005F5B4F">
        <w:rPr>
          <w:rFonts w:ascii="Times New Roman" w:eastAsia="Times New Roman" w:hAnsi="Times New Roman" w:cs="Times New Roman"/>
          <w:sz w:val="27"/>
          <w:szCs w:val="27"/>
        </w:rPr>
        <w:t>4</w:t>
      </w:r>
      <w:r w:rsidRPr="00270195">
        <w:rPr>
          <w:rFonts w:ascii="Times New Roman" w:eastAsia="Times New Roman" w:hAnsi="Times New Roman" w:cs="Times New Roman"/>
          <w:sz w:val="27"/>
          <w:szCs w:val="27"/>
        </w:rPr>
        <w:t xml:space="preserve"> профессиональн</w:t>
      </w:r>
      <w:r w:rsidR="007A5BBD">
        <w:rPr>
          <w:rFonts w:ascii="Times New Roman" w:eastAsia="Times New Roman" w:hAnsi="Times New Roman" w:cs="Times New Roman"/>
          <w:sz w:val="27"/>
          <w:szCs w:val="27"/>
        </w:rPr>
        <w:t>ые</w:t>
      </w:r>
      <w:r w:rsidRPr="00270195">
        <w:rPr>
          <w:rFonts w:ascii="Times New Roman" w:eastAsia="Times New Roman" w:hAnsi="Times New Roman" w:cs="Times New Roman"/>
          <w:sz w:val="27"/>
          <w:szCs w:val="27"/>
        </w:rPr>
        <w:t xml:space="preserve"> образовательн</w:t>
      </w:r>
      <w:r w:rsidR="007A5BBD">
        <w:rPr>
          <w:rFonts w:ascii="Times New Roman" w:eastAsia="Times New Roman" w:hAnsi="Times New Roman" w:cs="Times New Roman"/>
          <w:sz w:val="27"/>
          <w:szCs w:val="27"/>
        </w:rPr>
        <w:t>ые</w:t>
      </w:r>
      <w:r w:rsidRPr="00270195">
        <w:rPr>
          <w:rFonts w:ascii="Times New Roman" w:eastAsia="Times New Roman" w:hAnsi="Times New Roman" w:cs="Times New Roman"/>
          <w:sz w:val="27"/>
          <w:szCs w:val="27"/>
        </w:rPr>
        <w:t xml:space="preserve"> организаци</w:t>
      </w:r>
      <w:r w:rsidR="007A5BBD">
        <w:rPr>
          <w:rFonts w:ascii="Times New Roman" w:eastAsia="Times New Roman" w:hAnsi="Times New Roman" w:cs="Times New Roman"/>
          <w:sz w:val="27"/>
          <w:szCs w:val="27"/>
        </w:rPr>
        <w:t>и</w:t>
      </w:r>
      <w:r w:rsidRPr="00270195">
        <w:rPr>
          <w:rFonts w:ascii="Times New Roman" w:eastAsia="Times New Roman" w:hAnsi="Times New Roman" w:cs="Times New Roman"/>
          <w:sz w:val="27"/>
          <w:szCs w:val="27"/>
        </w:rPr>
        <w:t xml:space="preserve">, </w:t>
      </w:r>
      <w:r w:rsidR="005F5B4F">
        <w:rPr>
          <w:rFonts w:ascii="Times New Roman" w:eastAsia="Times New Roman" w:hAnsi="Times New Roman" w:cs="Times New Roman"/>
          <w:sz w:val="27"/>
          <w:szCs w:val="27"/>
        </w:rPr>
        <w:t>28</w:t>
      </w:r>
      <w:r w:rsidRPr="00270195">
        <w:rPr>
          <w:rFonts w:ascii="Times New Roman" w:eastAsia="Times New Roman" w:hAnsi="Times New Roman" w:cs="Times New Roman"/>
          <w:sz w:val="27"/>
          <w:szCs w:val="27"/>
        </w:rPr>
        <w:t xml:space="preserve"> образовательных организаций высшего образования, из них самые </w:t>
      </w:r>
      <w:r w:rsidRPr="00270195">
        <w:rPr>
          <w:rFonts w:ascii="Times New Roman" w:eastAsia="Times New Roman" w:hAnsi="Times New Roman" w:cs="Times New Roman"/>
          <w:sz w:val="27"/>
          <w:szCs w:val="27"/>
        </w:rPr>
        <w:lastRenderedPageBreak/>
        <w:t xml:space="preserve">крупные: </w:t>
      </w:r>
      <w:r w:rsidRPr="00270195">
        <w:rPr>
          <w:rFonts w:ascii="Times New Roman" w:eastAsia="Times New Roman" w:hAnsi="Times New Roman" w:cs="Times New Roman"/>
          <w:bCs/>
          <w:sz w:val="27"/>
          <w:szCs w:val="27"/>
        </w:rPr>
        <w:t>Ф</w:t>
      </w:r>
      <w:r>
        <w:rPr>
          <w:rFonts w:ascii="Times New Roman" w:eastAsia="Times New Roman" w:hAnsi="Times New Roman" w:cs="Times New Roman"/>
          <w:bCs/>
          <w:sz w:val="27"/>
          <w:szCs w:val="27"/>
        </w:rPr>
        <w:t xml:space="preserve">ГАО ВО </w:t>
      </w:r>
      <w:r w:rsidRPr="00270195">
        <w:rPr>
          <w:rFonts w:ascii="Times New Roman" w:eastAsia="Times New Roman" w:hAnsi="Times New Roman" w:cs="Times New Roman"/>
          <w:bCs/>
          <w:sz w:val="27"/>
          <w:szCs w:val="27"/>
        </w:rPr>
        <w:t>«Южно-Уральский государственный университет (национальный исследовательский университет)»</w:t>
      </w:r>
      <w:r w:rsidRPr="00270195">
        <w:rPr>
          <w:rFonts w:ascii="Times New Roman" w:eastAsia="Times New Roman" w:hAnsi="Times New Roman" w:cs="Times New Roman"/>
          <w:sz w:val="27"/>
          <w:szCs w:val="27"/>
        </w:rPr>
        <w:t>, Ф</w:t>
      </w:r>
      <w:r>
        <w:rPr>
          <w:rFonts w:ascii="Times New Roman" w:eastAsia="Times New Roman" w:hAnsi="Times New Roman" w:cs="Times New Roman"/>
          <w:sz w:val="27"/>
          <w:szCs w:val="27"/>
        </w:rPr>
        <w:t xml:space="preserve">ГБОУ ВО </w:t>
      </w:r>
      <w:r w:rsidRPr="00270195">
        <w:rPr>
          <w:rFonts w:ascii="Times New Roman" w:eastAsia="Times New Roman" w:hAnsi="Times New Roman" w:cs="Times New Roman"/>
          <w:sz w:val="27"/>
          <w:szCs w:val="27"/>
        </w:rPr>
        <w:t xml:space="preserve">«Южно-Уральский государственный гуманитарно-педагогический университет», </w:t>
      </w:r>
      <w:r>
        <w:rPr>
          <w:rFonts w:ascii="Times New Roman" w:eastAsia="Times New Roman" w:hAnsi="Times New Roman" w:cs="Times New Roman"/>
          <w:sz w:val="27"/>
          <w:szCs w:val="27"/>
        </w:rPr>
        <w:t>«</w:t>
      </w:r>
      <w:r w:rsidRPr="00270195">
        <w:rPr>
          <w:rFonts w:ascii="Times New Roman" w:eastAsia="Times New Roman" w:hAnsi="Times New Roman" w:cs="Times New Roman"/>
          <w:sz w:val="27"/>
          <w:szCs w:val="27"/>
        </w:rPr>
        <w:t>Южно-Уральский государственный медицинский университет</w:t>
      </w:r>
      <w:r>
        <w:rPr>
          <w:rFonts w:ascii="Times New Roman" w:eastAsia="Times New Roman" w:hAnsi="Times New Roman" w:cs="Times New Roman"/>
          <w:sz w:val="27"/>
          <w:szCs w:val="27"/>
        </w:rPr>
        <w:t>»</w:t>
      </w:r>
      <w:r w:rsidRPr="00270195">
        <w:rPr>
          <w:rFonts w:ascii="Times New Roman" w:eastAsia="Times New Roman" w:hAnsi="Times New Roman" w:cs="Times New Roman"/>
          <w:sz w:val="27"/>
          <w:szCs w:val="27"/>
        </w:rPr>
        <w:t xml:space="preserve"> Министерства здравоохранения Российской Федерации</w:t>
      </w:r>
      <w:r>
        <w:rPr>
          <w:rFonts w:ascii="Times New Roman" w:eastAsia="Times New Roman" w:hAnsi="Times New Roman" w:cs="Times New Roman"/>
          <w:sz w:val="27"/>
          <w:szCs w:val="27"/>
        </w:rPr>
        <w:t xml:space="preserve">, </w:t>
      </w:r>
      <w:r w:rsidRPr="00270195">
        <w:rPr>
          <w:rFonts w:ascii="Times New Roman" w:eastAsia="Times New Roman" w:hAnsi="Times New Roman" w:cs="Times New Roman"/>
          <w:sz w:val="27"/>
          <w:szCs w:val="27"/>
        </w:rPr>
        <w:t>«Челябинск</w:t>
      </w:r>
      <w:r>
        <w:rPr>
          <w:rFonts w:ascii="Times New Roman" w:eastAsia="Times New Roman" w:hAnsi="Times New Roman" w:cs="Times New Roman"/>
          <w:sz w:val="27"/>
          <w:szCs w:val="27"/>
        </w:rPr>
        <w:t>ий государственный университет»</w:t>
      </w:r>
      <w:r w:rsidR="00B02582">
        <w:rPr>
          <w:rFonts w:ascii="Times New Roman" w:eastAsia="Times New Roman" w:hAnsi="Times New Roman" w:cs="Times New Roman"/>
          <w:sz w:val="27"/>
          <w:szCs w:val="27"/>
        </w:rPr>
        <w:t xml:space="preserve"> </w:t>
      </w:r>
      <w:r w:rsidRPr="00270195">
        <w:rPr>
          <w:rFonts w:ascii="Times New Roman" w:eastAsia="Times New Roman" w:hAnsi="Times New Roman" w:cs="Times New Roman"/>
          <w:sz w:val="27"/>
          <w:szCs w:val="27"/>
        </w:rPr>
        <w:t>и другие.</w:t>
      </w:r>
    </w:p>
    <w:p w:rsidR="008B22B7" w:rsidRPr="00CA36A5" w:rsidRDefault="008B22B7" w:rsidP="008B22B7">
      <w:pPr>
        <w:ind w:firstLine="708"/>
        <w:jc w:val="both"/>
        <w:rPr>
          <w:sz w:val="27"/>
          <w:szCs w:val="27"/>
        </w:rPr>
      </w:pPr>
      <w:r>
        <w:rPr>
          <w:sz w:val="27"/>
          <w:szCs w:val="27"/>
        </w:rPr>
        <w:t>И</w:t>
      </w:r>
      <w:r w:rsidRPr="00CA36A5">
        <w:rPr>
          <w:sz w:val="27"/>
          <w:szCs w:val="27"/>
        </w:rPr>
        <w:t xml:space="preserve">ностранные граждане и лица без гражданства, являющиеся соотечественниками, проживающими за рубежом, имеют право на получение высшего образования при условии соблюдения ими требований, предусмотренных </w:t>
      </w:r>
      <w:hyperlink r:id="rId380" w:history="1">
        <w:r w:rsidRPr="00CA36A5">
          <w:rPr>
            <w:sz w:val="27"/>
            <w:szCs w:val="27"/>
          </w:rPr>
          <w:t>статьей 17</w:t>
        </w:r>
      </w:hyperlink>
      <w:r w:rsidRPr="00CA36A5">
        <w:rPr>
          <w:sz w:val="27"/>
          <w:szCs w:val="27"/>
        </w:rPr>
        <w:t xml:space="preserve"> Федерального закона от</w:t>
      </w:r>
      <w:r>
        <w:rPr>
          <w:sz w:val="27"/>
          <w:szCs w:val="27"/>
        </w:rPr>
        <w:t> </w:t>
      </w:r>
      <w:r w:rsidRPr="00CA36A5">
        <w:rPr>
          <w:sz w:val="27"/>
          <w:szCs w:val="27"/>
        </w:rPr>
        <w:t>24 мая 1999</w:t>
      </w:r>
      <w:r>
        <w:rPr>
          <w:sz w:val="27"/>
          <w:szCs w:val="27"/>
        </w:rPr>
        <w:t> </w:t>
      </w:r>
      <w:r w:rsidRPr="00CA36A5">
        <w:rPr>
          <w:sz w:val="27"/>
          <w:szCs w:val="27"/>
        </w:rPr>
        <w:t>г. № 99-ФЗ «О государственной политике Российской Федерации в</w:t>
      </w:r>
      <w:r>
        <w:rPr>
          <w:sz w:val="27"/>
          <w:szCs w:val="27"/>
        </w:rPr>
        <w:t> </w:t>
      </w:r>
      <w:r w:rsidRPr="00CA36A5">
        <w:rPr>
          <w:sz w:val="27"/>
          <w:szCs w:val="27"/>
        </w:rPr>
        <w:t>отношении соотечественников за рубежом».</w:t>
      </w:r>
    </w:p>
    <w:p w:rsidR="008B22B7" w:rsidRPr="00FF539F" w:rsidRDefault="008B22B7" w:rsidP="008B22B7">
      <w:pPr>
        <w:ind w:firstLine="709"/>
        <w:jc w:val="left"/>
        <w:rPr>
          <w:b/>
          <w:i/>
          <w:sz w:val="27"/>
          <w:szCs w:val="27"/>
        </w:rPr>
      </w:pPr>
      <w:r w:rsidRPr="00FF539F">
        <w:rPr>
          <w:b/>
          <w:i/>
          <w:sz w:val="27"/>
          <w:szCs w:val="27"/>
        </w:rPr>
        <w:t xml:space="preserve">Главное управление по труду и занятости населения </w:t>
      </w:r>
    </w:p>
    <w:p w:rsidR="008B22B7" w:rsidRPr="00FF539F" w:rsidRDefault="008B22B7" w:rsidP="008B22B7">
      <w:pPr>
        <w:ind w:firstLine="709"/>
        <w:jc w:val="left"/>
        <w:rPr>
          <w:b/>
          <w:i/>
          <w:sz w:val="27"/>
          <w:szCs w:val="27"/>
        </w:rPr>
      </w:pPr>
      <w:r w:rsidRPr="00FF539F">
        <w:rPr>
          <w:b/>
          <w:i/>
          <w:sz w:val="27"/>
          <w:szCs w:val="27"/>
        </w:rPr>
        <w:t>Челябинской области</w:t>
      </w:r>
    </w:p>
    <w:p w:rsidR="008B22B7" w:rsidRPr="00FF539F" w:rsidRDefault="008B22B7" w:rsidP="008B22B7">
      <w:pPr>
        <w:ind w:firstLine="709"/>
        <w:jc w:val="left"/>
        <w:rPr>
          <w:i/>
          <w:sz w:val="27"/>
          <w:szCs w:val="27"/>
        </w:rPr>
      </w:pPr>
      <w:r w:rsidRPr="00FF539F">
        <w:rPr>
          <w:i/>
          <w:sz w:val="27"/>
          <w:szCs w:val="27"/>
        </w:rPr>
        <w:t>Адрес: 454091, г. Челябинск, ул. Комсомольская, д. 18А</w:t>
      </w:r>
    </w:p>
    <w:p w:rsidR="008B22B7" w:rsidRDefault="008B22B7" w:rsidP="008B22B7">
      <w:pPr>
        <w:ind w:firstLine="708"/>
        <w:jc w:val="both"/>
        <w:rPr>
          <w:i/>
          <w:sz w:val="27"/>
          <w:szCs w:val="27"/>
        </w:rPr>
      </w:pPr>
      <w:r w:rsidRPr="00FF539F">
        <w:rPr>
          <w:i/>
          <w:sz w:val="27"/>
          <w:szCs w:val="27"/>
        </w:rPr>
        <w:t>Тел.: 8 (3512) 61-51-2</w:t>
      </w:r>
      <w:r w:rsidR="00405B23">
        <w:rPr>
          <w:i/>
          <w:sz w:val="27"/>
          <w:szCs w:val="27"/>
        </w:rPr>
        <w:t xml:space="preserve">5, </w:t>
      </w:r>
      <w:r w:rsidR="00405B23" w:rsidRPr="00FF539F">
        <w:rPr>
          <w:i/>
          <w:sz w:val="27"/>
          <w:szCs w:val="27"/>
        </w:rPr>
        <w:t>61-51-</w:t>
      </w:r>
      <w:r w:rsidR="00405B23">
        <w:rPr>
          <w:i/>
          <w:sz w:val="27"/>
          <w:szCs w:val="27"/>
        </w:rPr>
        <w:t>30</w:t>
      </w:r>
    </w:p>
    <w:p w:rsidR="008B22B7" w:rsidRDefault="008B22B7" w:rsidP="008B22B7">
      <w:pPr>
        <w:ind w:firstLine="708"/>
        <w:jc w:val="both"/>
        <w:rPr>
          <w:i/>
          <w:sz w:val="27"/>
          <w:szCs w:val="27"/>
        </w:rPr>
      </w:pPr>
      <w:r w:rsidRPr="000108DA">
        <w:rPr>
          <w:i/>
          <w:sz w:val="27"/>
          <w:szCs w:val="27"/>
        </w:rPr>
        <w:t>Факс: 8 (351</w:t>
      </w:r>
      <w:r w:rsidR="00161AAD" w:rsidRPr="000108DA">
        <w:rPr>
          <w:i/>
          <w:sz w:val="27"/>
          <w:szCs w:val="27"/>
        </w:rPr>
        <w:t>2</w:t>
      </w:r>
      <w:r w:rsidRPr="000108DA">
        <w:rPr>
          <w:i/>
          <w:sz w:val="27"/>
          <w:szCs w:val="27"/>
        </w:rPr>
        <w:t>) 61-42-68</w:t>
      </w:r>
    </w:p>
    <w:p w:rsidR="008B22B7" w:rsidRPr="00FF539F" w:rsidRDefault="008B22B7" w:rsidP="008B22B7">
      <w:pPr>
        <w:ind w:firstLine="708"/>
        <w:jc w:val="both"/>
        <w:rPr>
          <w:i/>
          <w:sz w:val="27"/>
          <w:szCs w:val="27"/>
        </w:rPr>
      </w:pPr>
      <w:r>
        <w:rPr>
          <w:i/>
          <w:sz w:val="27"/>
          <w:szCs w:val="27"/>
        </w:rPr>
        <w:t xml:space="preserve">Телефон </w:t>
      </w:r>
      <w:r w:rsidRPr="000108DA">
        <w:rPr>
          <w:i/>
          <w:sz w:val="27"/>
          <w:szCs w:val="27"/>
        </w:rPr>
        <w:t>горячей линии: 8 (351</w:t>
      </w:r>
      <w:r w:rsidR="00161AAD" w:rsidRPr="000108DA">
        <w:rPr>
          <w:i/>
          <w:sz w:val="27"/>
          <w:szCs w:val="27"/>
        </w:rPr>
        <w:t>2</w:t>
      </w:r>
      <w:r w:rsidRPr="000108DA">
        <w:rPr>
          <w:i/>
          <w:sz w:val="27"/>
          <w:szCs w:val="27"/>
        </w:rPr>
        <w:t>) 61-51-30</w:t>
      </w:r>
    </w:p>
    <w:p w:rsidR="008B22B7" w:rsidRPr="00FF539F" w:rsidRDefault="008B22B7" w:rsidP="008B22B7">
      <w:pPr>
        <w:ind w:firstLine="708"/>
        <w:jc w:val="both"/>
        <w:rPr>
          <w:i/>
          <w:sz w:val="27"/>
          <w:szCs w:val="27"/>
        </w:rPr>
      </w:pPr>
      <w:r w:rsidRPr="00FF539F">
        <w:rPr>
          <w:i/>
          <w:sz w:val="27"/>
          <w:szCs w:val="27"/>
        </w:rPr>
        <w:t xml:space="preserve">Официальный Интернет-сайт: </w:t>
      </w:r>
      <w:hyperlink r:id="rId381" w:history="1">
        <w:r w:rsidRPr="00FF539F">
          <w:rPr>
            <w:rStyle w:val="ab"/>
            <w:rFonts w:eastAsia="Calibri"/>
            <w:i/>
            <w:color w:val="auto"/>
            <w:sz w:val="27"/>
            <w:szCs w:val="27"/>
            <w:u w:val="none"/>
            <w:lang w:val="en-US"/>
          </w:rPr>
          <w:t>www</w:t>
        </w:r>
        <w:r w:rsidRPr="00FF539F">
          <w:rPr>
            <w:rStyle w:val="ab"/>
            <w:rFonts w:eastAsia="Calibri"/>
            <w:i/>
            <w:color w:val="auto"/>
            <w:sz w:val="27"/>
            <w:szCs w:val="27"/>
            <w:u w:val="none"/>
          </w:rPr>
          <w:t>.</w:t>
        </w:r>
        <w:r w:rsidRPr="00FF539F">
          <w:rPr>
            <w:rStyle w:val="ab"/>
            <w:rFonts w:eastAsia="Calibri"/>
            <w:i/>
            <w:color w:val="auto"/>
            <w:sz w:val="27"/>
            <w:szCs w:val="27"/>
            <w:u w:val="none"/>
            <w:lang w:val="en-US"/>
          </w:rPr>
          <w:t>szn</w:t>
        </w:r>
        <w:r w:rsidRPr="00FF539F">
          <w:rPr>
            <w:rStyle w:val="ab"/>
            <w:rFonts w:eastAsia="Calibri"/>
            <w:i/>
            <w:color w:val="auto"/>
            <w:sz w:val="27"/>
            <w:szCs w:val="27"/>
            <w:u w:val="none"/>
          </w:rPr>
          <w:t>74.</w:t>
        </w:r>
        <w:r w:rsidRPr="00FF539F">
          <w:rPr>
            <w:rStyle w:val="ab"/>
            <w:rFonts w:eastAsia="Calibri"/>
            <w:i/>
            <w:color w:val="auto"/>
            <w:sz w:val="27"/>
            <w:szCs w:val="27"/>
            <w:u w:val="none"/>
            <w:lang w:val="en-US"/>
          </w:rPr>
          <w:t>ru</w:t>
        </w:r>
      </w:hyperlink>
    </w:p>
    <w:p w:rsidR="008B22B7" w:rsidRPr="00DC4DF3" w:rsidRDefault="008B22B7" w:rsidP="008B22B7">
      <w:pPr>
        <w:ind w:firstLine="708"/>
        <w:jc w:val="both"/>
        <w:rPr>
          <w:i/>
          <w:sz w:val="27"/>
          <w:szCs w:val="27"/>
        </w:rPr>
      </w:pPr>
      <w:r w:rsidRPr="00FF539F">
        <w:rPr>
          <w:i/>
          <w:sz w:val="27"/>
          <w:szCs w:val="27"/>
        </w:rPr>
        <w:t>Адрес электронной почты</w:t>
      </w:r>
      <w:r w:rsidRPr="00DC4DF3">
        <w:rPr>
          <w:i/>
          <w:sz w:val="27"/>
          <w:szCs w:val="27"/>
        </w:rPr>
        <w:t xml:space="preserve">: </w:t>
      </w:r>
      <w:hyperlink r:id="rId382" w:history="1">
        <w:r w:rsidRPr="000108DA">
          <w:rPr>
            <w:i/>
            <w:sz w:val="27"/>
            <w:szCs w:val="27"/>
            <w:lang w:val="en-US"/>
          </w:rPr>
          <w:t>depzan</w:t>
        </w:r>
        <w:r w:rsidRPr="00DC4DF3">
          <w:rPr>
            <w:i/>
            <w:sz w:val="27"/>
            <w:szCs w:val="27"/>
          </w:rPr>
          <w:t>@</w:t>
        </w:r>
        <w:r w:rsidRPr="000108DA">
          <w:rPr>
            <w:i/>
            <w:sz w:val="27"/>
            <w:szCs w:val="27"/>
            <w:lang w:val="en-US"/>
          </w:rPr>
          <w:t>szn</w:t>
        </w:r>
        <w:r w:rsidRPr="00DC4DF3">
          <w:rPr>
            <w:i/>
            <w:sz w:val="27"/>
            <w:szCs w:val="27"/>
          </w:rPr>
          <w:t>74.</w:t>
        </w:r>
        <w:r w:rsidRPr="000108DA">
          <w:rPr>
            <w:i/>
            <w:sz w:val="27"/>
            <w:szCs w:val="27"/>
            <w:lang w:val="en-US"/>
          </w:rPr>
          <w:t>ru</w:t>
        </w:r>
      </w:hyperlink>
      <w:r w:rsidRPr="00DC4DF3">
        <w:rPr>
          <w:i/>
          <w:sz w:val="27"/>
          <w:szCs w:val="27"/>
        </w:rPr>
        <w:t xml:space="preserve">, </w:t>
      </w:r>
      <w:hyperlink r:id="rId383" w:history="1">
        <w:r w:rsidRPr="000108DA">
          <w:rPr>
            <w:i/>
            <w:sz w:val="27"/>
            <w:szCs w:val="27"/>
            <w:lang w:val="en-US"/>
          </w:rPr>
          <w:t>szn</w:t>
        </w:r>
        <w:r w:rsidRPr="00DC4DF3">
          <w:rPr>
            <w:i/>
            <w:sz w:val="27"/>
            <w:szCs w:val="27"/>
          </w:rPr>
          <w:t>@</w:t>
        </w:r>
        <w:r w:rsidRPr="000108DA">
          <w:rPr>
            <w:i/>
            <w:sz w:val="27"/>
            <w:szCs w:val="27"/>
            <w:lang w:val="en-US"/>
          </w:rPr>
          <w:t>gov</w:t>
        </w:r>
        <w:r w:rsidRPr="00DC4DF3">
          <w:rPr>
            <w:i/>
            <w:sz w:val="27"/>
            <w:szCs w:val="27"/>
          </w:rPr>
          <w:t>74.</w:t>
        </w:r>
        <w:r w:rsidRPr="000108DA">
          <w:rPr>
            <w:i/>
            <w:sz w:val="27"/>
            <w:szCs w:val="27"/>
            <w:lang w:val="en-US"/>
          </w:rPr>
          <w:t>ru</w:t>
        </w:r>
      </w:hyperlink>
    </w:p>
    <w:p w:rsidR="00B9257F" w:rsidRDefault="008B22B7" w:rsidP="00B02582">
      <w:pPr>
        <w:ind w:firstLine="709"/>
        <w:jc w:val="left"/>
        <w:rPr>
          <w:b/>
          <w:i/>
          <w:spacing w:val="-6"/>
          <w:sz w:val="27"/>
          <w:szCs w:val="27"/>
        </w:rPr>
      </w:pPr>
      <w:r w:rsidRPr="00986264">
        <w:rPr>
          <w:b/>
          <w:i/>
          <w:spacing w:val="-6"/>
          <w:sz w:val="27"/>
          <w:szCs w:val="27"/>
        </w:rPr>
        <w:t xml:space="preserve">Управление по вопросам миграции </w:t>
      </w:r>
    </w:p>
    <w:p w:rsidR="008B22B7" w:rsidRPr="00986264" w:rsidRDefault="008B22B7" w:rsidP="00B02582">
      <w:pPr>
        <w:ind w:firstLine="709"/>
        <w:jc w:val="left"/>
        <w:rPr>
          <w:b/>
          <w:i/>
          <w:spacing w:val="-6"/>
          <w:sz w:val="27"/>
          <w:szCs w:val="27"/>
        </w:rPr>
      </w:pPr>
      <w:r w:rsidRPr="00986264">
        <w:rPr>
          <w:b/>
          <w:i/>
          <w:spacing w:val="-6"/>
          <w:sz w:val="27"/>
          <w:szCs w:val="27"/>
        </w:rPr>
        <w:t>ГУ МВД России по Челябинской области</w:t>
      </w:r>
    </w:p>
    <w:p w:rsidR="008B22B7" w:rsidRPr="00B24215" w:rsidRDefault="008B22B7" w:rsidP="00B02582">
      <w:pPr>
        <w:pStyle w:val="30"/>
        <w:spacing w:before="0"/>
        <w:ind w:firstLine="708"/>
        <w:jc w:val="both"/>
        <w:rPr>
          <w:rFonts w:ascii="Times New Roman" w:eastAsia="Times New Roman" w:hAnsi="Times New Roman" w:cs="Times New Roman"/>
          <w:i/>
          <w:color w:val="auto"/>
          <w:sz w:val="27"/>
          <w:szCs w:val="27"/>
        </w:rPr>
      </w:pPr>
      <w:r w:rsidRPr="00B24215">
        <w:rPr>
          <w:rFonts w:ascii="Times New Roman" w:eastAsia="Times New Roman" w:hAnsi="Times New Roman" w:cs="Times New Roman"/>
          <w:i/>
          <w:color w:val="auto"/>
          <w:sz w:val="27"/>
          <w:szCs w:val="27"/>
        </w:rPr>
        <w:t xml:space="preserve">Адрес: г. Челябинск, ул. </w:t>
      </w:r>
      <w:r w:rsidR="00250312" w:rsidRPr="00250312">
        <w:rPr>
          <w:rFonts w:ascii="Times New Roman" w:eastAsia="Times New Roman" w:hAnsi="Times New Roman" w:cs="Times New Roman"/>
          <w:i/>
          <w:color w:val="auto"/>
          <w:sz w:val="27"/>
          <w:szCs w:val="27"/>
        </w:rPr>
        <w:t>Коммуны, д. 68</w:t>
      </w:r>
    </w:p>
    <w:p w:rsidR="008B22B7" w:rsidRDefault="008B22B7" w:rsidP="008B22B7">
      <w:pPr>
        <w:ind w:firstLine="708"/>
        <w:jc w:val="both"/>
        <w:rPr>
          <w:i/>
          <w:sz w:val="27"/>
          <w:szCs w:val="27"/>
        </w:rPr>
      </w:pPr>
      <w:r w:rsidRPr="00B24215">
        <w:rPr>
          <w:i/>
          <w:sz w:val="27"/>
          <w:szCs w:val="27"/>
        </w:rPr>
        <w:t xml:space="preserve">Тел.: </w:t>
      </w:r>
      <w:r>
        <w:rPr>
          <w:i/>
          <w:sz w:val="27"/>
          <w:szCs w:val="27"/>
        </w:rPr>
        <w:t xml:space="preserve">8 </w:t>
      </w:r>
      <w:r w:rsidRPr="00B24215">
        <w:rPr>
          <w:i/>
          <w:sz w:val="27"/>
          <w:szCs w:val="27"/>
        </w:rPr>
        <w:t>(351) 239-10-</w:t>
      </w:r>
      <w:r>
        <w:rPr>
          <w:i/>
          <w:sz w:val="27"/>
          <w:szCs w:val="27"/>
        </w:rPr>
        <w:t>08</w:t>
      </w:r>
    </w:p>
    <w:p w:rsidR="008B22B7" w:rsidRDefault="008B22B7" w:rsidP="008B22B7">
      <w:pPr>
        <w:ind w:firstLine="708"/>
        <w:jc w:val="both"/>
        <w:rPr>
          <w:i/>
          <w:sz w:val="27"/>
          <w:szCs w:val="27"/>
        </w:rPr>
      </w:pPr>
      <w:r w:rsidRPr="000108DA">
        <w:rPr>
          <w:i/>
          <w:sz w:val="27"/>
          <w:szCs w:val="27"/>
        </w:rPr>
        <w:t xml:space="preserve">Факс: 8 (351) </w:t>
      </w:r>
      <w:r w:rsidRPr="0052445E">
        <w:rPr>
          <w:i/>
          <w:sz w:val="27"/>
          <w:szCs w:val="27"/>
        </w:rPr>
        <w:t>265-26-76</w:t>
      </w:r>
    </w:p>
    <w:p w:rsidR="008B22B7" w:rsidRPr="00B24215" w:rsidRDefault="008B22B7" w:rsidP="008B22B7">
      <w:pPr>
        <w:ind w:firstLine="708"/>
        <w:jc w:val="both"/>
        <w:rPr>
          <w:i/>
          <w:sz w:val="27"/>
          <w:szCs w:val="27"/>
        </w:rPr>
      </w:pPr>
      <w:r w:rsidRPr="00B24215">
        <w:rPr>
          <w:i/>
          <w:sz w:val="27"/>
          <w:szCs w:val="27"/>
        </w:rPr>
        <w:t>Телефон горячей линии: 8 (351) 239-09-65</w:t>
      </w:r>
    </w:p>
    <w:p w:rsidR="008B22B7" w:rsidRPr="00B24215" w:rsidRDefault="008B22B7" w:rsidP="008B22B7">
      <w:pPr>
        <w:ind w:firstLine="708"/>
        <w:jc w:val="both"/>
        <w:rPr>
          <w:i/>
          <w:sz w:val="27"/>
          <w:szCs w:val="27"/>
        </w:rPr>
      </w:pPr>
      <w:r w:rsidRPr="00B24215">
        <w:rPr>
          <w:i/>
          <w:sz w:val="27"/>
          <w:szCs w:val="27"/>
        </w:rPr>
        <w:t xml:space="preserve">Официальный Интернет-сайт: </w:t>
      </w:r>
      <w:hyperlink r:id="rId384" w:history="1">
        <w:r w:rsidRPr="00B24215">
          <w:rPr>
            <w:i/>
            <w:sz w:val="27"/>
            <w:szCs w:val="27"/>
          </w:rPr>
          <w:t>https://74.мвд.рф</w:t>
        </w:r>
      </w:hyperlink>
    </w:p>
    <w:p w:rsidR="001D1D2E" w:rsidRPr="00250312" w:rsidRDefault="008B22B7" w:rsidP="008B22B7">
      <w:pPr>
        <w:pStyle w:val="25"/>
        <w:ind w:firstLine="708"/>
        <w:jc w:val="both"/>
        <w:rPr>
          <w:b w:val="0"/>
          <w:i/>
          <w:sz w:val="27"/>
          <w:szCs w:val="27"/>
          <w:lang w:val="ru-RU" w:eastAsia="ru-RU"/>
        </w:rPr>
      </w:pPr>
      <w:r w:rsidRPr="00250312">
        <w:rPr>
          <w:b w:val="0"/>
          <w:i/>
          <w:sz w:val="27"/>
          <w:szCs w:val="27"/>
          <w:lang w:val="ru-RU" w:eastAsia="ru-RU"/>
        </w:rPr>
        <w:t xml:space="preserve">Адрес электронной почты: </w:t>
      </w:r>
      <w:r w:rsidR="00250312" w:rsidRPr="00250312">
        <w:rPr>
          <w:b w:val="0"/>
          <w:i/>
          <w:sz w:val="27"/>
          <w:szCs w:val="27"/>
          <w:lang w:val="ru-RU" w:eastAsia="ru-RU"/>
        </w:rPr>
        <w:t>uvm74@mvd.ru</w:t>
      </w:r>
    </w:p>
    <w:p w:rsidR="00266F7F" w:rsidRDefault="00266F7F" w:rsidP="008B22B7">
      <w:pPr>
        <w:pStyle w:val="25"/>
        <w:ind w:firstLine="708"/>
        <w:jc w:val="both"/>
        <w:rPr>
          <w:b w:val="0"/>
          <w:i/>
          <w:sz w:val="27"/>
          <w:szCs w:val="27"/>
        </w:rPr>
      </w:pPr>
    </w:p>
    <w:p w:rsidR="00266F7F" w:rsidRDefault="00266F7F" w:rsidP="008B22B7">
      <w:pPr>
        <w:pStyle w:val="25"/>
        <w:ind w:firstLine="708"/>
        <w:jc w:val="both"/>
        <w:rPr>
          <w:b w:val="0"/>
          <w:i/>
          <w:sz w:val="27"/>
          <w:szCs w:val="27"/>
        </w:rPr>
      </w:pPr>
    </w:p>
    <w:p w:rsidR="00EB088A" w:rsidRPr="00004F4F" w:rsidRDefault="00EB088A" w:rsidP="00EB088A">
      <w:pPr>
        <w:pStyle w:val="25"/>
        <w:rPr>
          <w:szCs w:val="28"/>
        </w:rPr>
      </w:pPr>
      <w:bookmarkStart w:id="338" w:name="_Toc391916664"/>
      <w:r w:rsidRPr="00004F4F">
        <w:rPr>
          <w:szCs w:val="28"/>
        </w:rPr>
        <w:t>ЯРОСЛАВСКАЯ ОБЛАСТЬ</w:t>
      </w:r>
      <w:bookmarkEnd w:id="338"/>
    </w:p>
    <w:p w:rsidR="00EB088A" w:rsidRDefault="00EB088A" w:rsidP="00EB088A">
      <w:pPr>
        <w:rPr>
          <w:i/>
          <w:iCs/>
          <w:sz w:val="27"/>
          <w:szCs w:val="27"/>
        </w:rPr>
      </w:pPr>
      <w:r>
        <w:rPr>
          <w:sz w:val="27"/>
          <w:szCs w:val="27"/>
        </w:rPr>
        <w:t>(</w:t>
      </w:r>
      <w:r>
        <w:rPr>
          <w:i/>
          <w:iCs/>
          <w:sz w:val="27"/>
          <w:szCs w:val="27"/>
        </w:rPr>
        <w:t>региональная программа переселения согласована</w:t>
      </w:r>
    </w:p>
    <w:p w:rsidR="00EB088A" w:rsidRDefault="00EB088A" w:rsidP="00EB088A">
      <w:pPr>
        <w:rPr>
          <w:i/>
          <w:iCs/>
          <w:sz w:val="27"/>
          <w:szCs w:val="27"/>
        </w:rPr>
      </w:pPr>
      <w:r>
        <w:rPr>
          <w:i/>
          <w:iCs/>
          <w:sz w:val="27"/>
          <w:szCs w:val="27"/>
        </w:rPr>
        <w:t xml:space="preserve">распоряжением Правительства Российской Федерации </w:t>
      </w:r>
    </w:p>
    <w:p w:rsidR="00EB088A" w:rsidRDefault="00EB088A" w:rsidP="00EB088A">
      <w:pPr>
        <w:rPr>
          <w:i/>
          <w:iCs/>
          <w:sz w:val="27"/>
          <w:szCs w:val="27"/>
        </w:rPr>
      </w:pPr>
      <w:r>
        <w:rPr>
          <w:i/>
          <w:iCs/>
          <w:sz w:val="27"/>
          <w:szCs w:val="27"/>
        </w:rPr>
        <w:t xml:space="preserve">от </w:t>
      </w:r>
      <w:r w:rsidR="00144703">
        <w:rPr>
          <w:i/>
          <w:iCs/>
          <w:sz w:val="27"/>
          <w:szCs w:val="27"/>
        </w:rPr>
        <w:t>31</w:t>
      </w:r>
      <w:r>
        <w:rPr>
          <w:i/>
          <w:iCs/>
          <w:sz w:val="27"/>
          <w:szCs w:val="27"/>
        </w:rPr>
        <w:t xml:space="preserve"> </w:t>
      </w:r>
      <w:r w:rsidR="00144703">
        <w:rPr>
          <w:i/>
          <w:iCs/>
          <w:sz w:val="27"/>
          <w:szCs w:val="27"/>
        </w:rPr>
        <w:t>декабря</w:t>
      </w:r>
      <w:r>
        <w:rPr>
          <w:i/>
          <w:iCs/>
          <w:sz w:val="27"/>
          <w:szCs w:val="27"/>
        </w:rPr>
        <w:t xml:space="preserve"> 20</w:t>
      </w:r>
      <w:r w:rsidR="00144703">
        <w:rPr>
          <w:i/>
          <w:iCs/>
          <w:sz w:val="27"/>
          <w:szCs w:val="27"/>
        </w:rPr>
        <w:t>20</w:t>
      </w:r>
      <w:r>
        <w:rPr>
          <w:i/>
          <w:iCs/>
          <w:sz w:val="27"/>
          <w:szCs w:val="27"/>
        </w:rPr>
        <w:t xml:space="preserve"> г. № </w:t>
      </w:r>
      <w:r w:rsidR="00144703">
        <w:rPr>
          <w:i/>
          <w:iCs/>
          <w:sz w:val="27"/>
          <w:szCs w:val="27"/>
        </w:rPr>
        <w:t>3715</w:t>
      </w:r>
      <w:r>
        <w:rPr>
          <w:i/>
          <w:iCs/>
          <w:sz w:val="27"/>
          <w:szCs w:val="27"/>
        </w:rPr>
        <w:t>-р</w:t>
      </w:r>
      <w:r>
        <w:rPr>
          <w:sz w:val="27"/>
          <w:szCs w:val="27"/>
        </w:rPr>
        <w:t>)</w:t>
      </w:r>
    </w:p>
    <w:p w:rsidR="00EB088A" w:rsidRDefault="00EB088A" w:rsidP="00EB088A">
      <w:pPr>
        <w:pStyle w:val="2e"/>
        <w:spacing w:after="120"/>
        <w:ind w:firstLine="709"/>
        <w:jc w:val="both"/>
        <w:rPr>
          <w:color w:val="auto"/>
          <w:sz w:val="27"/>
          <w:szCs w:val="27"/>
        </w:rPr>
      </w:pPr>
    </w:p>
    <w:p w:rsidR="00EB088A" w:rsidRDefault="00EB088A" w:rsidP="00EB088A">
      <w:pPr>
        <w:ind w:firstLine="708"/>
        <w:jc w:val="left"/>
        <w:rPr>
          <w:b/>
          <w:sz w:val="27"/>
          <w:szCs w:val="27"/>
        </w:rPr>
      </w:pPr>
      <w:r>
        <w:rPr>
          <w:b/>
          <w:sz w:val="27"/>
          <w:szCs w:val="27"/>
        </w:rPr>
        <w:t>Краткое описание территории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Вся территория Ярославской области является территорией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Ярославская область расположена в центральной России, в бассейне реки Волги, и входит в состав Центрального федерального округа, граничит с Вологодской, Костромской, Ивановской, Владимирской, Московской и Тверской областями. Областной центр – город Ярославль – крупный промышленный город с большим историческим и культурным наследием, расстояние до Москвы – 282 км.</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Климат умеренно-континентальный. Среднегодовое количество осадков около 600 мм. Средняя температура января достигает -12°С, июля – +1</w:t>
      </w:r>
      <w:r w:rsidR="00A229F4">
        <w:rPr>
          <w:rFonts w:ascii="Times New Roman" w:eastAsia="Times New Roman" w:hAnsi="Times New Roman" w:cs="Times New Roman"/>
          <w:sz w:val="27"/>
          <w:szCs w:val="27"/>
        </w:rPr>
        <w:t>7,9</w:t>
      </w:r>
      <w:r w:rsidRPr="003C4DFE">
        <w:rPr>
          <w:rFonts w:ascii="Times New Roman" w:eastAsia="Times New Roman" w:hAnsi="Times New Roman" w:cs="Times New Roman"/>
          <w:sz w:val="27"/>
          <w:szCs w:val="27"/>
        </w:rPr>
        <w:t>°С.</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Область имеет богатую речную сеть, самые крупные реки: Волга, Соть, Сить. Речная сеть дополняется оз</w:t>
      </w:r>
      <w:r w:rsidR="003C4DFE">
        <w:rPr>
          <w:rFonts w:ascii="Times New Roman" w:eastAsia="Times New Roman" w:hAnsi="Times New Roman" w:cs="Times New Roman"/>
          <w:sz w:val="27"/>
          <w:szCs w:val="27"/>
        </w:rPr>
        <w:t>ё</w:t>
      </w:r>
      <w:r w:rsidRPr="003C4DFE">
        <w:rPr>
          <w:rFonts w:ascii="Times New Roman" w:eastAsia="Times New Roman" w:hAnsi="Times New Roman" w:cs="Times New Roman"/>
          <w:sz w:val="27"/>
          <w:szCs w:val="27"/>
        </w:rPr>
        <w:t xml:space="preserve">рами, наиболее крупные из которых Плещеево </w:t>
      </w:r>
      <w:r w:rsidRPr="003C4DFE">
        <w:rPr>
          <w:rFonts w:ascii="Times New Roman" w:eastAsia="Times New Roman" w:hAnsi="Times New Roman" w:cs="Times New Roman"/>
          <w:sz w:val="27"/>
          <w:szCs w:val="27"/>
        </w:rPr>
        <w:br/>
        <w:t xml:space="preserve">и Неро. </w:t>
      </w:r>
    </w:p>
    <w:p w:rsidR="00EB088A" w:rsidRPr="007C3CA0" w:rsidRDefault="00EB088A" w:rsidP="003C4DFE">
      <w:pPr>
        <w:pStyle w:val="af0"/>
        <w:spacing w:before="0" w:beforeAutospacing="0" w:after="0" w:afterAutospacing="0"/>
        <w:ind w:firstLine="708"/>
        <w:jc w:val="both"/>
        <w:rPr>
          <w:sz w:val="27"/>
          <w:szCs w:val="27"/>
        </w:rPr>
      </w:pPr>
      <w:r w:rsidRPr="003C4DFE">
        <w:rPr>
          <w:sz w:val="27"/>
          <w:szCs w:val="27"/>
        </w:rPr>
        <w:lastRenderedPageBreak/>
        <w:t>Транспортная система региона имеет российское и международное значение, объединяет железнодорожные, автомобильные, водные, воздушные и трубопроводные транспортные потоки. По территории области проходит</w:t>
      </w:r>
      <w:r w:rsidRPr="007C3CA0">
        <w:rPr>
          <w:sz w:val="27"/>
          <w:szCs w:val="27"/>
        </w:rPr>
        <w:t xml:space="preserve"> Северная железнодорожная ветвь транссибирской магистрали. Ярославль имеет прямое железнодорожное сообщение с Москвой, Санкт-Петербургом, Архангельском, Воркутой, Нижним Новгородом, городами Урала, Сибири и</w:t>
      </w:r>
      <w:r>
        <w:rPr>
          <w:sz w:val="27"/>
          <w:szCs w:val="27"/>
        </w:rPr>
        <w:t> </w:t>
      </w:r>
      <w:r w:rsidRPr="007C3CA0">
        <w:rPr>
          <w:sz w:val="27"/>
          <w:szCs w:val="27"/>
        </w:rPr>
        <w:t>Дальнего Востока. По территории региона проходя</w:t>
      </w:r>
      <w:r>
        <w:rPr>
          <w:sz w:val="27"/>
          <w:szCs w:val="27"/>
        </w:rPr>
        <w:t xml:space="preserve">т </w:t>
      </w:r>
      <w:r w:rsidR="006764F3">
        <w:rPr>
          <w:sz w:val="27"/>
          <w:szCs w:val="27"/>
        </w:rPr>
        <w:t xml:space="preserve">железная дорога </w:t>
      </w:r>
      <w:r>
        <w:rPr>
          <w:sz w:val="27"/>
          <w:szCs w:val="27"/>
        </w:rPr>
        <w:t>федеральн</w:t>
      </w:r>
      <w:r w:rsidR="006764F3">
        <w:rPr>
          <w:sz w:val="27"/>
          <w:szCs w:val="27"/>
        </w:rPr>
        <w:t>ого</w:t>
      </w:r>
      <w:r>
        <w:rPr>
          <w:sz w:val="27"/>
          <w:szCs w:val="27"/>
        </w:rPr>
        <w:t xml:space="preserve"> </w:t>
      </w:r>
      <w:r w:rsidR="006764F3">
        <w:rPr>
          <w:sz w:val="27"/>
          <w:szCs w:val="27"/>
        </w:rPr>
        <w:t xml:space="preserve">значения </w:t>
      </w:r>
      <w:r>
        <w:rPr>
          <w:sz w:val="27"/>
          <w:szCs w:val="27"/>
        </w:rPr>
        <w:t>Москва – А</w:t>
      </w:r>
      <w:r w:rsidR="006764F3">
        <w:rPr>
          <w:sz w:val="27"/>
          <w:szCs w:val="27"/>
        </w:rPr>
        <w:t xml:space="preserve">рхангельск и автодорога </w:t>
      </w:r>
      <w:r w:rsidRPr="007C3CA0">
        <w:rPr>
          <w:sz w:val="27"/>
          <w:szCs w:val="27"/>
        </w:rPr>
        <w:t xml:space="preserve">М-8 «Холмогоры». Существует автодорожное сообщение со всеми соседними регионами. </w:t>
      </w:r>
      <w:r>
        <w:rPr>
          <w:sz w:val="27"/>
          <w:szCs w:val="27"/>
        </w:rPr>
        <w:t>Ф</w:t>
      </w:r>
      <w:r w:rsidRPr="007C3CA0">
        <w:rPr>
          <w:sz w:val="27"/>
          <w:szCs w:val="27"/>
        </w:rPr>
        <w:t>ункционирует международн</w:t>
      </w:r>
      <w:r>
        <w:rPr>
          <w:sz w:val="27"/>
          <w:szCs w:val="27"/>
        </w:rPr>
        <w:t>ый аэропорт</w:t>
      </w:r>
      <w:r w:rsidRPr="007C3CA0">
        <w:rPr>
          <w:sz w:val="27"/>
          <w:szCs w:val="27"/>
        </w:rPr>
        <w:t xml:space="preserve"> «Туношна» (в 18 км от Ярославля)</w:t>
      </w:r>
      <w:r>
        <w:rPr>
          <w:sz w:val="27"/>
          <w:szCs w:val="27"/>
        </w:rPr>
        <w:t>.</w:t>
      </w:r>
    </w:p>
    <w:p w:rsidR="00144703" w:rsidRDefault="00EB088A" w:rsidP="00EB088A">
      <w:pPr>
        <w:pStyle w:val="af0"/>
        <w:spacing w:before="0" w:beforeAutospacing="0" w:after="0" w:afterAutospacing="0"/>
        <w:ind w:firstLine="708"/>
        <w:jc w:val="both"/>
        <w:rPr>
          <w:sz w:val="27"/>
          <w:szCs w:val="27"/>
        </w:rPr>
      </w:pPr>
      <w:r w:rsidRPr="00AB799D">
        <w:rPr>
          <w:sz w:val="27"/>
          <w:szCs w:val="27"/>
        </w:rPr>
        <w:t xml:space="preserve">В области насчитывается </w:t>
      </w:r>
      <w:r w:rsidRPr="001D6529">
        <w:rPr>
          <w:sz w:val="27"/>
          <w:szCs w:val="27"/>
        </w:rPr>
        <w:t>16 муниципальных районов</w:t>
      </w:r>
      <w:r>
        <w:rPr>
          <w:sz w:val="27"/>
          <w:szCs w:val="27"/>
        </w:rPr>
        <w:t>,</w:t>
      </w:r>
      <w:r w:rsidRPr="001D6529">
        <w:rPr>
          <w:sz w:val="27"/>
          <w:szCs w:val="27"/>
        </w:rPr>
        <w:t xml:space="preserve"> 3 городских округа</w:t>
      </w:r>
      <w:r>
        <w:rPr>
          <w:sz w:val="27"/>
          <w:szCs w:val="27"/>
        </w:rPr>
        <w:t>,</w:t>
      </w:r>
      <w:r w:rsidRPr="001D6529">
        <w:rPr>
          <w:sz w:val="27"/>
          <w:szCs w:val="27"/>
        </w:rPr>
        <w:t xml:space="preserve"> </w:t>
      </w:r>
      <w:r>
        <w:rPr>
          <w:sz w:val="27"/>
          <w:szCs w:val="27"/>
        </w:rPr>
        <w:br/>
      </w:r>
      <w:r w:rsidRPr="001D6529">
        <w:rPr>
          <w:sz w:val="27"/>
          <w:szCs w:val="27"/>
        </w:rPr>
        <w:t>10 городских поселений</w:t>
      </w:r>
      <w:r>
        <w:rPr>
          <w:sz w:val="27"/>
          <w:szCs w:val="27"/>
        </w:rPr>
        <w:t>,</w:t>
      </w:r>
      <w:r w:rsidRPr="001D6529">
        <w:rPr>
          <w:sz w:val="27"/>
          <w:szCs w:val="27"/>
        </w:rPr>
        <w:t xml:space="preserve"> 67 сельских поселений.</w:t>
      </w:r>
    </w:p>
    <w:p w:rsidR="00144703" w:rsidRPr="00A57631" w:rsidRDefault="00144703" w:rsidP="00144703">
      <w:pPr>
        <w:pStyle w:val="a6"/>
        <w:spacing w:after="0" w:line="240" w:lineRule="auto"/>
        <w:ind w:left="0" w:firstLine="709"/>
        <w:jc w:val="both"/>
        <w:rPr>
          <w:rFonts w:ascii="Times New Roman" w:hAnsi="Times New Roman"/>
          <w:sz w:val="27"/>
          <w:szCs w:val="27"/>
          <w:lang w:val="ru-RU" w:eastAsia="ru-RU"/>
        </w:rPr>
      </w:pPr>
      <w:r w:rsidRPr="00144703">
        <w:rPr>
          <w:rFonts w:ascii="Times New Roman" w:hAnsi="Times New Roman"/>
          <w:sz w:val="27"/>
          <w:szCs w:val="27"/>
          <w:lang w:val="ru-RU" w:eastAsia="ru-RU"/>
        </w:rPr>
        <w:t>Численность постоянного населения составляет 1 241,4 тыс</w:t>
      </w:r>
      <w:r>
        <w:rPr>
          <w:rFonts w:ascii="Times New Roman" w:hAnsi="Times New Roman"/>
          <w:sz w:val="27"/>
          <w:szCs w:val="27"/>
          <w:lang w:val="ru-RU" w:eastAsia="ru-RU"/>
        </w:rPr>
        <w:t>.</w:t>
      </w:r>
      <w:r w:rsidRPr="00144703">
        <w:rPr>
          <w:rFonts w:ascii="Times New Roman" w:hAnsi="Times New Roman"/>
          <w:sz w:val="27"/>
          <w:szCs w:val="27"/>
          <w:lang w:val="ru-RU" w:eastAsia="ru-RU"/>
        </w:rPr>
        <w:t xml:space="preserve"> человек.</w:t>
      </w:r>
      <w:r>
        <w:rPr>
          <w:rFonts w:ascii="Times New Roman" w:hAnsi="Times New Roman"/>
          <w:sz w:val="27"/>
          <w:szCs w:val="27"/>
          <w:lang w:val="ru-RU" w:eastAsia="ru-RU"/>
        </w:rPr>
        <w:t xml:space="preserve"> </w:t>
      </w:r>
      <w:r>
        <w:rPr>
          <w:rFonts w:ascii="Times New Roman" w:hAnsi="Times New Roman"/>
          <w:sz w:val="27"/>
          <w:szCs w:val="27"/>
          <w:lang w:val="ru-RU" w:eastAsia="ru-RU"/>
        </w:rPr>
        <w:br/>
      </w:r>
      <w:r w:rsidRPr="00A57631">
        <w:rPr>
          <w:rFonts w:ascii="Times New Roman" w:hAnsi="Times New Roman"/>
          <w:sz w:val="27"/>
          <w:szCs w:val="27"/>
          <w:lang w:val="ru-RU" w:eastAsia="ru-RU"/>
        </w:rPr>
        <w:t>В Ярославской области проживают граждане более ста национальностей. Основные национальности – русские, украинцы и армяне.</w:t>
      </w:r>
    </w:p>
    <w:p w:rsidR="00EB088A" w:rsidRPr="002913D4" w:rsidRDefault="00EB088A" w:rsidP="00EB088A">
      <w:pPr>
        <w:pStyle w:val="af0"/>
        <w:spacing w:before="0" w:beforeAutospacing="0" w:after="0" w:afterAutospacing="0"/>
        <w:ind w:firstLine="708"/>
        <w:jc w:val="both"/>
        <w:rPr>
          <w:sz w:val="27"/>
          <w:szCs w:val="27"/>
        </w:rPr>
      </w:pPr>
      <w:r w:rsidRPr="002913D4">
        <w:rPr>
          <w:sz w:val="27"/>
          <w:szCs w:val="27"/>
        </w:rPr>
        <w:t>Регион относится к территориям с высокими показателями развития туризма. Город Ярославль является столицей «Золотого кольца России», в которое также входят другие города области: Ростов, Углич и Переславль-Залесский. На</w:t>
      </w:r>
      <w:r>
        <w:rPr>
          <w:sz w:val="27"/>
          <w:szCs w:val="27"/>
        </w:rPr>
        <w:t> </w:t>
      </w:r>
      <w:r w:rsidRPr="002913D4">
        <w:rPr>
          <w:sz w:val="27"/>
          <w:szCs w:val="27"/>
        </w:rPr>
        <w:t>территории региона располагается свыше 4 тыс</w:t>
      </w:r>
      <w:r>
        <w:rPr>
          <w:sz w:val="27"/>
          <w:szCs w:val="27"/>
        </w:rPr>
        <w:t xml:space="preserve">. объектов культурного наследия. </w:t>
      </w:r>
    </w:p>
    <w:p w:rsidR="00EB088A" w:rsidRPr="00E65558" w:rsidRDefault="00EB088A" w:rsidP="00EB088A">
      <w:pPr>
        <w:suppressAutoHyphens/>
        <w:ind w:firstLine="709"/>
        <w:jc w:val="both"/>
        <w:rPr>
          <w:spacing w:val="2"/>
          <w:sz w:val="27"/>
          <w:szCs w:val="27"/>
        </w:rPr>
      </w:pPr>
      <w:r w:rsidRPr="00E65558">
        <w:rPr>
          <w:spacing w:val="2"/>
          <w:sz w:val="27"/>
          <w:szCs w:val="27"/>
        </w:rPr>
        <w:t xml:space="preserve">Ярославская область входит в число наиболее развитых в промышленном отношении регионов страны, основными </w:t>
      </w:r>
      <w:r>
        <w:rPr>
          <w:spacing w:val="2"/>
          <w:sz w:val="27"/>
          <w:szCs w:val="27"/>
        </w:rPr>
        <w:t>отраслями</w:t>
      </w:r>
      <w:r w:rsidRPr="00E65558">
        <w:rPr>
          <w:spacing w:val="2"/>
          <w:sz w:val="27"/>
          <w:szCs w:val="27"/>
        </w:rPr>
        <w:t xml:space="preserve"> явля</w:t>
      </w:r>
      <w:r>
        <w:rPr>
          <w:spacing w:val="2"/>
          <w:sz w:val="27"/>
          <w:szCs w:val="27"/>
        </w:rPr>
        <w:t>ю</w:t>
      </w:r>
      <w:r w:rsidRPr="00E65558">
        <w:rPr>
          <w:spacing w:val="2"/>
          <w:sz w:val="27"/>
          <w:szCs w:val="27"/>
        </w:rPr>
        <w:t>тся машиностроени</w:t>
      </w:r>
      <w:r>
        <w:rPr>
          <w:spacing w:val="2"/>
          <w:sz w:val="27"/>
          <w:szCs w:val="27"/>
        </w:rPr>
        <w:t>е</w:t>
      </w:r>
      <w:r w:rsidRPr="00E65558">
        <w:rPr>
          <w:spacing w:val="2"/>
          <w:sz w:val="27"/>
          <w:szCs w:val="27"/>
        </w:rPr>
        <w:t xml:space="preserve"> (авиадвигатели, газовые турбины, автокомпоненты, электронное и оптическое оборудование, судостроение), нефтехимическая и фармацевтика.</w:t>
      </w:r>
    </w:p>
    <w:p w:rsidR="00523CE0" w:rsidRPr="00144703" w:rsidRDefault="00EB088A" w:rsidP="00EB088A">
      <w:pPr>
        <w:ind w:firstLine="709"/>
        <w:jc w:val="both"/>
        <w:rPr>
          <w:spacing w:val="2"/>
          <w:sz w:val="27"/>
          <w:szCs w:val="27"/>
        </w:rPr>
      </w:pPr>
      <w:r>
        <w:rPr>
          <w:sz w:val="27"/>
          <w:szCs w:val="27"/>
        </w:rPr>
        <w:t>В</w:t>
      </w:r>
      <w:r w:rsidRPr="006B6CD6">
        <w:rPr>
          <w:sz w:val="27"/>
          <w:szCs w:val="27"/>
        </w:rPr>
        <w:t xml:space="preserve"> </w:t>
      </w:r>
      <w:r w:rsidRPr="00144703">
        <w:rPr>
          <w:spacing w:val="2"/>
          <w:sz w:val="27"/>
          <w:szCs w:val="27"/>
        </w:rPr>
        <w:t xml:space="preserve">регионе открываются новые производства, продолжается реализация крупных инвестиционных проектов, имеющих общероссийское значение. </w:t>
      </w:r>
      <w:r w:rsidRPr="00144703">
        <w:rPr>
          <w:spacing w:val="2"/>
          <w:sz w:val="27"/>
          <w:szCs w:val="27"/>
        </w:rPr>
        <w:br/>
      </w:r>
      <w:r w:rsidR="00144703" w:rsidRPr="00144703">
        <w:rPr>
          <w:spacing w:val="2"/>
          <w:sz w:val="27"/>
          <w:szCs w:val="27"/>
        </w:rPr>
        <w:t xml:space="preserve">В 2020 году были запущены новые производства: на предприятии ОАО «Залесье» состоялся запуск новой линии по производству стеклосетки; на площадке </w:t>
      </w:r>
      <w:r w:rsidR="00144703">
        <w:rPr>
          <w:spacing w:val="2"/>
          <w:sz w:val="27"/>
          <w:szCs w:val="27"/>
        </w:rPr>
        <w:br/>
      </w:r>
      <w:r w:rsidR="00144703" w:rsidRPr="00144703">
        <w:rPr>
          <w:spacing w:val="2"/>
          <w:sz w:val="27"/>
          <w:szCs w:val="27"/>
        </w:rPr>
        <w:t>ПАО «Тутаевский моторный завод» в рамках реализации совместного проекта ПАО «КамАЗ» и Weichai Power (КНР) по производству 5-и модификаций дизельных двигателей большой мощности запущена сборка первого двигателя; ПАО «Славнефть-ЯНОС» введена в эксплуатацию установка утилизации сероводорода методом мокрого катализа; в АО «Русская механика» началось серийное производство самого мощного российского снегохода «ФРОНТИР 1000»</w:t>
      </w:r>
      <w:r w:rsidR="00523CE0" w:rsidRPr="00144703">
        <w:rPr>
          <w:spacing w:val="2"/>
          <w:sz w:val="27"/>
          <w:szCs w:val="27"/>
        </w:rPr>
        <w:t>.</w:t>
      </w:r>
    </w:p>
    <w:p w:rsidR="00144703" w:rsidRPr="00144703" w:rsidRDefault="00144703" w:rsidP="00144703">
      <w:pPr>
        <w:ind w:firstLine="709"/>
        <w:jc w:val="both"/>
        <w:rPr>
          <w:spacing w:val="2"/>
          <w:sz w:val="27"/>
          <w:szCs w:val="27"/>
        </w:rPr>
      </w:pPr>
      <w:r w:rsidRPr="00144703">
        <w:rPr>
          <w:spacing w:val="2"/>
          <w:sz w:val="27"/>
          <w:szCs w:val="27"/>
        </w:rPr>
        <w:t xml:space="preserve">Малое и среднее предпринимательство является неотъемлемой частью экономики Ярославской области. В регионе создана система государственной поддержки и развития </w:t>
      </w:r>
      <w:r>
        <w:rPr>
          <w:spacing w:val="2"/>
          <w:sz w:val="27"/>
          <w:szCs w:val="27"/>
        </w:rPr>
        <w:t>предпринимательства</w:t>
      </w:r>
      <w:r w:rsidRPr="00144703">
        <w:rPr>
          <w:spacing w:val="2"/>
          <w:sz w:val="27"/>
          <w:szCs w:val="27"/>
        </w:rPr>
        <w:t xml:space="preserve">, включающая формирование благоприятного предпринимательского климата, устранение нормативно-правовых, административных и организационных барьеров. </w:t>
      </w:r>
      <w:r>
        <w:rPr>
          <w:spacing w:val="2"/>
          <w:sz w:val="27"/>
          <w:szCs w:val="27"/>
        </w:rPr>
        <w:t>В</w:t>
      </w:r>
      <w:r w:rsidRPr="00144703">
        <w:rPr>
          <w:spacing w:val="2"/>
          <w:sz w:val="27"/>
          <w:szCs w:val="27"/>
        </w:rPr>
        <w:t xml:space="preserve"> области численность работников в сфере </w:t>
      </w:r>
      <w:r w:rsidR="00826F23">
        <w:rPr>
          <w:spacing w:val="2"/>
          <w:sz w:val="27"/>
          <w:szCs w:val="27"/>
        </w:rPr>
        <w:t>м</w:t>
      </w:r>
      <w:r w:rsidR="00826F23" w:rsidRPr="00144703">
        <w:rPr>
          <w:spacing w:val="2"/>
          <w:sz w:val="27"/>
          <w:szCs w:val="27"/>
        </w:rPr>
        <w:t>ало</w:t>
      </w:r>
      <w:r w:rsidR="00826F23">
        <w:rPr>
          <w:spacing w:val="2"/>
          <w:sz w:val="27"/>
          <w:szCs w:val="27"/>
        </w:rPr>
        <w:t>го</w:t>
      </w:r>
      <w:r w:rsidR="00826F23" w:rsidRPr="00144703">
        <w:rPr>
          <w:spacing w:val="2"/>
          <w:sz w:val="27"/>
          <w:szCs w:val="27"/>
        </w:rPr>
        <w:t xml:space="preserve"> и средне</w:t>
      </w:r>
      <w:r w:rsidR="00826F23">
        <w:rPr>
          <w:spacing w:val="2"/>
          <w:sz w:val="27"/>
          <w:szCs w:val="27"/>
        </w:rPr>
        <w:t>го</w:t>
      </w:r>
      <w:r w:rsidR="00826F23" w:rsidRPr="00144703">
        <w:rPr>
          <w:spacing w:val="2"/>
          <w:sz w:val="27"/>
          <w:szCs w:val="27"/>
        </w:rPr>
        <w:t xml:space="preserve"> предпринимательств</w:t>
      </w:r>
      <w:r w:rsidR="00826F23">
        <w:rPr>
          <w:spacing w:val="2"/>
          <w:sz w:val="27"/>
          <w:szCs w:val="27"/>
        </w:rPr>
        <w:t>а</w:t>
      </w:r>
      <w:r w:rsidRPr="00144703">
        <w:rPr>
          <w:spacing w:val="2"/>
          <w:sz w:val="27"/>
          <w:szCs w:val="27"/>
        </w:rPr>
        <w:t>, включая индивидуальных предпринимателей и самозанятых граждан, составляла более 200 тыс. человек.</w:t>
      </w:r>
    </w:p>
    <w:p w:rsidR="00EB088A" w:rsidRPr="00BE0DD2" w:rsidRDefault="00EB088A" w:rsidP="00EB088A">
      <w:pPr>
        <w:ind w:firstLine="709"/>
        <w:jc w:val="both"/>
        <w:rPr>
          <w:sz w:val="27"/>
          <w:szCs w:val="27"/>
        </w:rPr>
      </w:pPr>
      <w:r w:rsidRPr="00144703">
        <w:rPr>
          <w:spacing w:val="2"/>
          <w:sz w:val="27"/>
          <w:szCs w:val="27"/>
        </w:rPr>
        <w:t>Сельское хозяйство и потребительский рынок области формируют четверть валового регионального продукта</w:t>
      </w:r>
      <w:r w:rsidRPr="00BE0DD2">
        <w:rPr>
          <w:sz w:val="27"/>
          <w:szCs w:val="27"/>
        </w:rPr>
        <w:t>.</w:t>
      </w:r>
    </w:p>
    <w:p w:rsidR="00EB088A" w:rsidRPr="00BE0DD2" w:rsidRDefault="00EB088A" w:rsidP="00EB088A">
      <w:pPr>
        <w:ind w:firstLine="709"/>
        <w:jc w:val="both"/>
        <w:rPr>
          <w:sz w:val="27"/>
          <w:szCs w:val="27"/>
        </w:rPr>
      </w:pPr>
      <w:r w:rsidRPr="00BE0DD2">
        <w:rPr>
          <w:sz w:val="27"/>
          <w:szCs w:val="27"/>
        </w:rPr>
        <w:t xml:space="preserve">В настоящее время в </w:t>
      </w:r>
      <w:r>
        <w:rPr>
          <w:sz w:val="27"/>
          <w:szCs w:val="27"/>
        </w:rPr>
        <w:t>регионе</w:t>
      </w:r>
      <w:r w:rsidRPr="00BE0DD2">
        <w:rPr>
          <w:sz w:val="27"/>
          <w:szCs w:val="27"/>
        </w:rPr>
        <w:t xml:space="preserve"> в сфере агропромышленного комплекса </w:t>
      </w:r>
      <w:r>
        <w:rPr>
          <w:sz w:val="27"/>
          <w:szCs w:val="27"/>
        </w:rPr>
        <w:br/>
      </w:r>
      <w:r w:rsidRPr="00BE0DD2">
        <w:rPr>
          <w:sz w:val="27"/>
          <w:szCs w:val="27"/>
        </w:rPr>
        <w:t xml:space="preserve">и потребительского рынка функционируют </w:t>
      </w:r>
      <w:r w:rsidR="00826F23" w:rsidRPr="00826F23">
        <w:rPr>
          <w:sz w:val="27"/>
          <w:szCs w:val="27"/>
        </w:rPr>
        <w:t xml:space="preserve">175 сельскохозяйственных предприятий </w:t>
      </w:r>
      <w:r w:rsidR="00826F23" w:rsidRPr="00826F23">
        <w:rPr>
          <w:sz w:val="27"/>
          <w:szCs w:val="27"/>
        </w:rPr>
        <w:lastRenderedPageBreak/>
        <w:t xml:space="preserve">различных форм собственности, 252 предприятия пищевой и перерабатывающей промышленности, 780 крестьянских (фермерских) хозяйств и индивидуальных предпринимателей, 20 организаций рыболовства и рыбоводства, </w:t>
      </w:r>
      <w:r w:rsidR="00826F23">
        <w:rPr>
          <w:sz w:val="27"/>
          <w:szCs w:val="27"/>
        </w:rPr>
        <w:br/>
      </w:r>
      <w:r w:rsidR="00826F23" w:rsidRPr="00826F23">
        <w:rPr>
          <w:sz w:val="27"/>
          <w:szCs w:val="27"/>
        </w:rPr>
        <w:t>27 сельскохозяйственных потребительских кооперативов</w:t>
      </w:r>
      <w:r w:rsidRPr="00BE0DD2">
        <w:rPr>
          <w:sz w:val="27"/>
          <w:szCs w:val="27"/>
        </w:rPr>
        <w:t>.</w:t>
      </w:r>
    </w:p>
    <w:p w:rsidR="00EB088A" w:rsidRDefault="00EB088A" w:rsidP="00EB088A">
      <w:pPr>
        <w:snapToGrid w:val="0"/>
        <w:ind w:firstLine="709"/>
        <w:jc w:val="both"/>
        <w:rPr>
          <w:sz w:val="27"/>
          <w:szCs w:val="27"/>
        </w:rPr>
      </w:pPr>
      <w:r>
        <w:rPr>
          <w:sz w:val="27"/>
          <w:szCs w:val="27"/>
        </w:rPr>
        <w:t>Ж</w:t>
      </w:r>
      <w:r w:rsidRPr="00305763">
        <w:rPr>
          <w:sz w:val="27"/>
          <w:szCs w:val="27"/>
        </w:rPr>
        <w:t>ивотноводчески</w:t>
      </w:r>
      <w:r>
        <w:rPr>
          <w:sz w:val="27"/>
          <w:szCs w:val="27"/>
        </w:rPr>
        <w:t>е</w:t>
      </w:r>
      <w:r w:rsidRPr="00305763">
        <w:rPr>
          <w:sz w:val="27"/>
          <w:szCs w:val="27"/>
        </w:rPr>
        <w:t xml:space="preserve"> предприяти</w:t>
      </w:r>
      <w:r>
        <w:rPr>
          <w:sz w:val="27"/>
          <w:szCs w:val="27"/>
        </w:rPr>
        <w:t xml:space="preserve">я области специализируются на производстве </w:t>
      </w:r>
      <w:r w:rsidRPr="00305763">
        <w:rPr>
          <w:sz w:val="27"/>
          <w:szCs w:val="27"/>
        </w:rPr>
        <w:t>молочно-мясн</w:t>
      </w:r>
      <w:r>
        <w:rPr>
          <w:sz w:val="27"/>
          <w:szCs w:val="27"/>
        </w:rPr>
        <w:t xml:space="preserve">ой </w:t>
      </w:r>
      <w:r w:rsidR="001C338C" w:rsidRPr="001C338C">
        <w:rPr>
          <w:sz w:val="27"/>
          <w:szCs w:val="27"/>
        </w:rPr>
        <w:t xml:space="preserve">продукции </w:t>
      </w:r>
      <w:r w:rsidRPr="00305763">
        <w:rPr>
          <w:sz w:val="27"/>
          <w:szCs w:val="27"/>
        </w:rPr>
        <w:t>птицеводств</w:t>
      </w:r>
      <w:r>
        <w:rPr>
          <w:sz w:val="27"/>
          <w:szCs w:val="27"/>
        </w:rPr>
        <w:t>е</w:t>
      </w:r>
      <w:r w:rsidRPr="00305763">
        <w:rPr>
          <w:sz w:val="27"/>
          <w:szCs w:val="27"/>
        </w:rPr>
        <w:t>. Продукция растениеводства представлена культур</w:t>
      </w:r>
      <w:r>
        <w:rPr>
          <w:sz w:val="27"/>
          <w:szCs w:val="27"/>
        </w:rPr>
        <w:t>ами:</w:t>
      </w:r>
      <w:r w:rsidRPr="00305763">
        <w:rPr>
          <w:sz w:val="27"/>
          <w:szCs w:val="27"/>
        </w:rPr>
        <w:t xml:space="preserve"> рожь, л</w:t>
      </w:r>
      <w:r>
        <w:rPr>
          <w:sz w:val="27"/>
          <w:szCs w:val="27"/>
        </w:rPr>
        <w:t>ё</w:t>
      </w:r>
      <w:r w:rsidRPr="00305763">
        <w:rPr>
          <w:sz w:val="27"/>
          <w:szCs w:val="27"/>
        </w:rPr>
        <w:t>н, картофель, овощи, кормовые культуры.</w:t>
      </w:r>
    </w:p>
    <w:p w:rsidR="00573399" w:rsidRDefault="00573399" w:rsidP="00EB088A">
      <w:pPr>
        <w:ind w:firstLine="709"/>
        <w:jc w:val="both"/>
        <w:rPr>
          <w:sz w:val="27"/>
          <w:szCs w:val="27"/>
        </w:rPr>
      </w:pPr>
      <w:r>
        <w:rPr>
          <w:sz w:val="27"/>
          <w:szCs w:val="27"/>
        </w:rPr>
        <w:t>Наибольшую потребность в рабочей силе испытывают организации, относящиеся к отраслям здравоохранения и обрабатывающие производства.</w:t>
      </w:r>
    </w:p>
    <w:p w:rsidR="00076AA3" w:rsidRDefault="00EB088A" w:rsidP="00EB088A">
      <w:pPr>
        <w:ind w:firstLine="709"/>
        <w:jc w:val="both"/>
        <w:rPr>
          <w:sz w:val="27"/>
          <w:szCs w:val="27"/>
        </w:rPr>
      </w:pPr>
      <w:r w:rsidRPr="001D7959">
        <w:rPr>
          <w:sz w:val="27"/>
          <w:szCs w:val="27"/>
        </w:rPr>
        <w:t>Наибольшим спросом в области пользуются</w:t>
      </w:r>
      <w:r w:rsidR="00573399">
        <w:rPr>
          <w:sz w:val="27"/>
          <w:szCs w:val="27"/>
        </w:rPr>
        <w:t xml:space="preserve"> </w:t>
      </w:r>
      <w:r w:rsidR="00076AA3">
        <w:rPr>
          <w:sz w:val="27"/>
          <w:szCs w:val="27"/>
        </w:rPr>
        <w:t xml:space="preserve">следующие профессии: </w:t>
      </w:r>
      <w:r w:rsidR="00573399">
        <w:rPr>
          <w:sz w:val="27"/>
          <w:szCs w:val="27"/>
        </w:rPr>
        <w:t>для рабо</w:t>
      </w:r>
      <w:r w:rsidR="00076AA3">
        <w:rPr>
          <w:sz w:val="27"/>
          <w:szCs w:val="27"/>
        </w:rPr>
        <w:t>чих –</w:t>
      </w:r>
      <w:r w:rsidRPr="001D7959">
        <w:rPr>
          <w:sz w:val="27"/>
          <w:szCs w:val="27"/>
        </w:rPr>
        <w:t xml:space="preserve"> </w:t>
      </w:r>
      <w:r w:rsidR="00826F23" w:rsidRPr="00826F23">
        <w:rPr>
          <w:sz w:val="27"/>
          <w:szCs w:val="27"/>
        </w:rPr>
        <w:t>подсобный рабочий, уборщик производственных и служебных помещений, швея, водитель автомобиля, повар, токарь, обработчик птицы, слесарь механосборочных работ, кондуктор</w:t>
      </w:r>
      <w:r w:rsidR="00076AA3">
        <w:rPr>
          <w:sz w:val="27"/>
          <w:szCs w:val="27"/>
        </w:rPr>
        <w:t xml:space="preserve">; для специалистов – </w:t>
      </w:r>
      <w:r w:rsidR="00826F23" w:rsidRPr="00826F23">
        <w:rPr>
          <w:sz w:val="27"/>
          <w:szCs w:val="27"/>
        </w:rPr>
        <w:t>инженер по различным видам деятельности, менеджер,  воспитатель, медицинская сестра</w:t>
      </w:r>
      <w:r w:rsidR="00076AA3">
        <w:rPr>
          <w:sz w:val="27"/>
          <w:szCs w:val="27"/>
        </w:rPr>
        <w:t>.</w:t>
      </w:r>
    </w:p>
    <w:p w:rsidR="00EB088A" w:rsidRDefault="00EB088A" w:rsidP="00EB088A">
      <w:pPr>
        <w:snapToGrid w:val="0"/>
        <w:ind w:firstLine="708"/>
        <w:jc w:val="both"/>
        <w:rPr>
          <w:sz w:val="27"/>
          <w:szCs w:val="27"/>
        </w:rPr>
      </w:pPr>
      <w:r w:rsidRPr="008D79FC">
        <w:rPr>
          <w:sz w:val="27"/>
          <w:szCs w:val="27"/>
        </w:rPr>
        <w:t xml:space="preserve">Медицинскую помощь населению </w:t>
      </w:r>
      <w:r w:rsidR="006656F2">
        <w:rPr>
          <w:sz w:val="27"/>
          <w:szCs w:val="27"/>
        </w:rPr>
        <w:t xml:space="preserve">в области </w:t>
      </w:r>
      <w:r w:rsidRPr="008D79FC">
        <w:rPr>
          <w:sz w:val="27"/>
          <w:szCs w:val="27"/>
        </w:rPr>
        <w:t xml:space="preserve">оказывают </w:t>
      </w:r>
      <w:r w:rsidR="00A94488">
        <w:rPr>
          <w:sz w:val="27"/>
          <w:szCs w:val="27"/>
        </w:rPr>
        <w:t>56</w:t>
      </w:r>
      <w:r w:rsidRPr="008D79FC">
        <w:rPr>
          <w:sz w:val="27"/>
          <w:szCs w:val="27"/>
        </w:rPr>
        <w:t xml:space="preserve"> </w:t>
      </w:r>
      <w:r w:rsidRPr="00A178BF">
        <w:rPr>
          <w:sz w:val="27"/>
          <w:szCs w:val="27"/>
        </w:rPr>
        <w:t>учреждения здравоохранения</w:t>
      </w:r>
      <w:r>
        <w:rPr>
          <w:sz w:val="27"/>
          <w:szCs w:val="27"/>
        </w:rPr>
        <w:t>.</w:t>
      </w:r>
    </w:p>
    <w:p w:rsidR="00EB088A" w:rsidRDefault="00EB088A" w:rsidP="00EB088A">
      <w:pPr>
        <w:snapToGrid w:val="0"/>
        <w:ind w:firstLine="708"/>
        <w:jc w:val="both"/>
        <w:rPr>
          <w:sz w:val="27"/>
          <w:szCs w:val="27"/>
        </w:rPr>
      </w:pPr>
      <w:r w:rsidRPr="00C7617B">
        <w:rPr>
          <w:sz w:val="27"/>
          <w:szCs w:val="27"/>
        </w:rPr>
        <w:t>В рамках региональной программы переселения департамент здравоохранения и фармации Ярославской области совместно с территориальным фондом обязательного медицинского страхования Ярославской области содействуют соотечественникам в оформлении полисов обязательного медицинского страхования</w:t>
      </w:r>
      <w:r>
        <w:rPr>
          <w:sz w:val="27"/>
          <w:szCs w:val="27"/>
        </w:rPr>
        <w:t>, а затем</w:t>
      </w:r>
      <w:r w:rsidRPr="00C7617B">
        <w:rPr>
          <w:sz w:val="27"/>
          <w:szCs w:val="27"/>
        </w:rPr>
        <w:t xml:space="preserve"> организуют оказание медицинских услуг амбулаторно-поликлинической, стационарной и</w:t>
      </w:r>
      <w:r w:rsidR="00537E99">
        <w:rPr>
          <w:sz w:val="27"/>
          <w:szCs w:val="27"/>
        </w:rPr>
        <w:t xml:space="preserve"> </w:t>
      </w:r>
      <w:r w:rsidRPr="00C7617B">
        <w:rPr>
          <w:sz w:val="27"/>
          <w:szCs w:val="27"/>
        </w:rPr>
        <w:t>скорой медицинской помощи в</w:t>
      </w:r>
      <w:r>
        <w:rPr>
          <w:sz w:val="27"/>
          <w:szCs w:val="27"/>
        </w:rPr>
        <w:t> </w:t>
      </w:r>
      <w:r w:rsidRPr="00C7617B">
        <w:rPr>
          <w:sz w:val="27"/>
          <w:szCs w:val="27"/>
        </w:rPr>
        <w:t>рамках областной программы государственных гарантий оказания бесплатной медицинской помощи.</w:t>
      </w:r>
    </w:p>
    <w:p w:rsidR="00EB088A" w:rsidRPr="00A178BF" w:rsidRDefault="00EB088A" w:rsidP="00EB088A">
      <w:pPr>
        <w:ind w:firstLine="709"/>
        <w:jc w:val="both"/>
        <w:rPr>
          <w:sz w:val="27"/>
          <w:szCs w:val="27"/>
        </w:rPr>
      </w:pPr>
      <w:r w:rsidRPr="00A178BF">
        <w:rPr>
          <w:sz w:val="27"/>
          <w:szCs w:val="27"/>
        </w:rPr>
        <w:t xml:space="preserve">Участники </w:t>
      </w:r>
      <w:r>
        <w:rPr>
          <w:sz w:val="27"/>
          <w:szCs w:val="27"/>
        </w:rPr>
        <w:t>Государственной</w:t>
      </w:r>
      <w:r w:rsidRPr="00A178BF">
        <w:rPr>
          <w:sz w:val="27"/>
          <w:szCs w:val="27"/>
        </w:rPr>
        <w:t xml:space="preserve"> программы</w:t>
      </w:r>
      <w:r w:rsidR="007C4584">
        <w:rPr>
          <w:sz w:val="27"/>
          <w:szCs w:val="27"/>
        </w:rPr>
        <w:t xml:space="preserve"> и члены их семей</w:t>
      </w:r>
      <w:r w:rsidRPr="00A178BF">
        <w:rPr>
          <w:sz w:val="27"/>
          <w:szCs w:val="27"/>
        </w:rPr>
        <w:t>, имеющие гражданство Российской Федерации, а также медицинское образование, подтвержд</w:t>
      </w:r>
      <w:r w:rsidR="00A97963">
        <w:rPr>
          <w:sz w:val="27"/>
          <w:szCs w:val="27"/>
        </w:rPr>
        <w:t>ё</w:t>
      </w:r>
      <w:r w:rsidRPr="00A178BF">
        <w:rPr>
          <w:sz w:val="27"/>
          <w:szCs w:val="27"/>
        </w:rPr>
        <w:t>нное в Российской Федерации</w:t>
      </w:r>
      <w:r>
        <w:rPr>
          <w:sz w:val="27"/>
          <w:szCs w:val="27"/>
        </w:rPr>
        <w:t xml:space="preserve"> </w:t>
      </w:r>
      <w:r w:rsidRPr="00A178BF">
        <w:rPr>
          <w:sz w:val="27"/>
          <w:szCs w:val="27"/>
        </w:rPr>
        <w:t xml:space="preserve">в установленном порядке, трудоустроившиеся в учреждения здравоохранения Ярославской области, могут претендовать на получение следующих мер социальной поддержки, предусмотренных областной целевой программой «Улучшение кадрового обеспечения государственных медицинских организаций Ярославской области» </w:t>
      </w:r>
      <w:r w:rsidR="00C92705">
        <w:rPr>
          <w:sz w:val="27"/>
          <w:szCs w:val="27"/>
        </w:rPr>
        <w:br/>
      </w:r>
      <w:r w:rsidRPr="00A178BF">
        <w:rPr>
          <w:sz w:val="27"/>
          <w:szCs w:val="27"/>
        </w:rPr>
        <w:t>на 20</w:t>
      </w:r>
      <w:r w:rsidR="00C92705">
        <w:rPr>
          <w:sz w:val="27"/>
          <w:szCs w:val="27"/>
        </w:rPr>
        <w:t>20</w:t>
      </w:r>
      <w:r>
        <w:rPr>
          <w:sz w:val="27"/>
          <w:szCs w:val="27"/>
        </w:rPr>
        <w:t xml:space="preserve"> – 202</w:t>
      </w:r>
      <w:r w:rsidR="00C92705">
        <w:rPr>
          <w:sz w:val="27"/>
          <w:szCs w:val="27"/>
        </w:rPr>
        <w:t>4</w:t>
      </w:r>
      <w:r>
        <w:rPr>
          <w:sz w:val="27"/>
          <w:szCs w:val="27"/>
        </w:rPr>
        <w:t xml:space="preserve"> годы, </w:t>
      </w:r>
      <w:r w:rsidRPr="00A178BF">
        <w:rPr>
          <w:sz w:val="27"/>
          <w:szCs w:val="27"/>
        </w:rPr>
        <w:t>утвержд</w:t>
      </w:r>
      <w:r>
        <w:rPr>
          <w:sz w:val="27"/>
          <w:szCs w:val="27"/>
        </w:rPr>
        <w:t>ённой</w:t>
      </w:r>
      <w:r w:rsidRPr="00A178BF">
        <w:rPr>
          <w:sz w:val="27"/>
          <w:szCs w:val="27"/>
        </w:rPr>
        <w:t xml:space="preserve"> постановл</w:t>
      </w:r>
      <w:r>
        <w:rPr>
          <w:sz w:val="27"/>
          <w:szCs w:val="27"/>
        </w:rPr>
        <w:t xml:space="preserve">ением Правительства области </w:t>
      </w:r>
      <w:r w:rsidR="00C92705">
        <w:rPr>
          <w:sz w:val="27"/>
          <w:szCs w:val="27"/>
        </w:rPr>
        <w:br/>
      </w:r>
      <w:r>
        <w:rPr>
          <w:sz w:val="27"/>
          <w:szCs w:val="27"/>
        </w:rPr>
        <w:t xml:space="preserve">от </w:t>
      </w:r>
      <w:r w:rsidR="00C92705" w:rsidRPr="00C92705">
        <w:rPr>
          <w:sz w:val="27"/>
          <w:szCs w:val="27"/>
        </w:rPr>
        <w:t>10</w:t>
      </w:r>
      <w:r w:rsidR="00C92705">
        <w:rPr>
          <w:sz w:val="27"/>
          <w:szCs w:val="27"/>
        </w:rPr>
        <w:t xml:space="preserve"> апреля </w:t>
      </w:r>
      <w:r w:rsidR="00C92705" w:rsidRPr="00C92705">
        <w:rPr>
          <w:sz w:val="27"/>
          <w:szCs w:val="27"/>
        </w:rPr>
        <w:t xml:space="preserve">2020 </w:t>
      </w:r>
      <w:r w:rsidR="00C92705">
        <w:rPr>
          <w:sz w:val="27"/>
          <w:szCs w:val="27"/>
        </w:rPr>
        <w:t xml:space="preserve">г. </w:t>
      </w:r>
      <w:r w:rsidR="00C92705" w:rsidRPr="00C92705">
        <w:rPr>
          <w:sz w:val="27"/>
          <w:szCs w:val="27"/>
        </w:rPr>
        <w:t>№ 307-п</w:t>
      </w:r>
      <w:r w:rsidRPr="00A178BF">
        <w:rPr>
          <w:sz w:val="27"/>
          <w:szCs w:val="27"/>
        </w:rPr>
        <w:t>:</w:t>
      </w:r>
    </w:p>
    <w:p w:rsidR="00EB088A" w:rsidRPr="00A178BF" w:rsidRDefault="00EB088A" w:rsidP="00EB088A">
      <w:pPr>
        <w:ind w:firstLine="709"/>
        <w:jc w:val="both"/>
        <w:rPr>
          <w:sz w:val="27"/>
          <w:szCs w:val="27"/>
        </w:rPr>
      </w:pPr>
      <w:r w:rsidRPr="00A178BF">
        <w:rPr>
          <w:sz w:val="27"/>
          <w:szCs w:val="27"/>
        </w:rPr>
        <w:t>единовременные компен</w:t>
      </w:r>
      <w:r>
        <w:rPr>
          <w:sz w:val="27"/>
          <w:szCs w:val="27"/>
        </w:rPr>
        <w:t xml:space="preserve">сационные выплаты в размере </w:t>
      </w:r>
      <w:r w:rsidR="00C92705">
        <w:rPr>
          <w:sz w:val="27"/>
          <w:szCs w:val="27"/>
        </w:rPr>
        <w:t xml:space="preserve">от </w:t>
      </w:r>
      <w:r>
        <w:rPr>
          <w:sz w:val="27"/>
          <w:szCs w:val="27"/>
        </w:rPr>
        <w:t>1 м</w:t>
      </w:r>
      <w:r w:rsidRPr="00A178BF">
        <w:rPr>
          <w:sz w:val="27"/>
          <w:szCs w:val="27"/>
        </w:rPr>
        <w:t>л</w:t>
      </w:r>
      <w:r>
        <w:rPr>
          <w:sz w:val="27"/>
          <w:szCs w:val="27"/>
        </w:rPr>
        <w:t>н</w:t>
      </w:r>
      <w:r w:rsidRPr="00A178BF">
        <w:rPr>
          <w:sz w:val="27"/>
          <w:szCs w:val="27"/>
        </w:rPr>
        <w:t xml:space="preserve"> </w:t>
      </w:r>
      <w:r w:rsidR="00C92705">
        <w:rPr>
          <w:sz w:val="27"/>
          <w:szCs w:val="27"/>
        </w:rPr>
        <w:t xml:space="preserve">рублей </w:t>
      </w:r>
      <w:r w:rsidR="00C92705">
        <w:rPr>
          <w:sz w:val="27"/>
          <w:szCs w:val="27"/>
        </w:rPr>
        <w:br/>
        <w:t xml:space="preserve">до 1,5 млн </w:t>
      </w:r>
      <w:r w:rsidRPr="00A178BF">
        <w:rPr>
          <w:sz w:val="27"/>
          <w:szCs w:val="27"/>
        </w:rPr>
        <w:t>руб</w:t>
      </w:r>
      <w:r w:rsidR="00D4431F">
        <w:rPr>
          <w:sz w:val="27"/>
          <w:szCs w:val="27"/>
        </w:rPr>
        <w:t>лей</w:t>
      </w:r>
      <w:r w:rsidRPr="00A178BF">
        <w:rPr>
          <w:sz w:val="27"/>
          <w:szCs w:val="27"/>
        </w:rPr>
        <w:t xml:space="preserve"> врачам, прибывшим (переехавшим) на работу в сельские населенные пункты, либо рабочие пос</w:t>
      </w:r>
      <w:r w:rsidR="00A57631">
        <w:rPr>
          <w:sz w:val="27"/>
          <w:szCs w:val="27"/>
        </w:rPr>
        <w:t>ё</w:t>
      </w:r>
      <w:r w:rsidRPr="00A178BF">
        <w:rPr>
          <w:sz w:val="27"/>
          <w:szCs w:val="27"/>
        </w:rPr>
        <w:t>лки, либо пос</w:t>
      </w:r>
      <w:r w:rsidR="00A57631">
        <w:rPr>
          <w:sz w:val="27"/>
          <w:szCs w:val="27"/>
        </w:rPr>
        <w:t>ё</w:t>
      </w:r>
      <w:r w:rsidRPr="00A178BF">
        <w:rPr>
          <w:sz w:val="27"/>
          <w:szCs w:val="27"/>
        </w:rPr>
        <w:t>лки городского типа, либо города с населением до 50 тыс</w:t>
      </w:r>
      <w:r>
        <w:rPr>
          <w:sz w:val="27"/>
          <w:szCs w:val="27"/>
        </w:rPr>
        <w:t>.</w:t>
      </w:r>
      <w:r w:rsidRPr="00A178BF">
        <w:rPr>
          <w:sz w:val="27"/>
          <w:szCs w:val="27"/>
        </w:rPr>
        <w:t xml:space="preserve"> человек (так называемая программа «Земский доктор»);</w:t>
      </w:r>
    </w:p>
    <w:p w:rsidR="00EB088A" w:rsidRPr="00A178BF" w:rsidRDefault="00EB088A" w:rsidP="00EB088A">
      <w:pPr>
        <w:ind w:firstLine="709"/>
        <w:jc w:val="both"/>
        <w:rPr>
          <w:sz w:val="27"/>
          <w:szCs w:val="27"/>
        </w:rPr>
      </w:pPr>
      <w:r w:rsidRPr="00A178BF">
        <w:rPr>
          <w:sz w:val="27"/>
          <w:szCs w:val="27"/>
        </w:rPr>
        <w:t xml:space="preserve">единовременные компенсационные выплаты в размере </w:t>
      </w:r>
      <w:r w:rsidR="00C92705">
        <w:rPr>
          <w:sz w:val="27"/>
          <w:szCs w:val="27"/>
        </w:rPr>
        <w:t xml:space="preserve">от </w:t>
      </w:r>
      <w:r w:rsidRPr="00A178BF">
        <w:rPr>
          <w:sz w:val="27"/>
          <w:szCs w:val="27"/>
        </w:rPr>
        <w:t>500 тыс</w:t>
      </w:r>
      <w:r>
        <w:rPr>
          <w:sz w:val="27"/>
          <w:szCs w:val="27"/>
        </w:rPr>
        <w:t>.</w:t>
      </w:r>
      <w:r w:rsidRPr="00A178BF">
        <w:rPr>
          <w:sz w:val="27"/>
          <w:szCs w:val="27"/>
        </w:rPr>
        <w:t xml:space="preserve"> руб</w:t>
      </w:r>
      <w:r w:rsidR="00D4431F">
        <w:rPr>
          <w:sz w:val="27"/>
          <w:szCs w:val="27"/>
        </w:rPr>
        <w:t>лей</w:t>
      </w:r>
      <w:r w:rsidRPr="00A178BF">
        <w:rPr>
          <w:sz w:val="27"/>
          <w:szCs w:val="27"/>
        </w:rPr>
        <w:t xml:space="preserve"> </w:t>
      </w:r>
      <w:r w:rsidR="00C92705">
        <w:rPr>
          <w:sz w:val="27"/>
          <w:szCs w:val="27"/>
        </w:rPr>
        <w:br/>
        <w:t xml:space="preserve">до 570 тыс. рублей </w:t>
      </w:r>
      <w:r w:rsidRPr="00A178BF">
        <w:rPr>
          <w:sz w:val="27"/>
          <w:szCs w:val="27"/>
        </w:rPr>
        <w:t xml:space="preserve">фельдшерам, прибывшим (переехавшим) на работу </w:t>
      </w:r>
      <w:r w:rsidR="00C92705">
        <w:rPr>
          <w:sz w:val="27"/>
          <w:szCs w:val="27"/>
        </w:rPr>
        <w:br/>
      </w:r>
      <w:r w:rsidRPr="00A178BF">
        <w:rPr>
          <w:sz w:val="27"/>
          <w:szCs w:val="27"/>
        </w:rPr>
        <w:t>в вышеуказанные насел</w:t>
      </w:r>
      <w:r w:rsidR="00A57631">
        <w:rPr>
          <w:sz w:val="27"/>
          <w:szCs w:val="27"/>
        </w:rPr>
        <w:t>ё</w:t>
      </w:r>
      <w:r w:rsidRPr="00A178BF">
        <w:rPr>
          <w:sz w:val="27"/>
          <w:szCs w:val="27"/>
        </w:rPr>
        <w:t>нные пункты (так называемая программа «Земский фельдшер»);</w:t>
      </w:r>
    </w:p>
    <w:p w:rsidR="00EB088A" w:rsidRPr="00A178BF" w:rsidRDefault="00EB088A" w:rsidP="00EB088A">
      <w:pPr>
        <w:ind w:firstLine="709"/>
        <w:jc w:val="both"/>
        <w:rPr>
          <w:sz w:val="27"/>
          <w:szCs w:val="27"/>
        </w:rPr>
      </w:pPr>
      <w:r w:rsidRPr="00A178BF">
        <w:rPr>
          <w:sz w:val="27"/>
          <w:szCs w:val="27"/>
        </w:rPr>
        <w:t>единовременные компенсационные выплаты в размере 100 тыс</w:t>
      </w:r>
      <w:r>
        <w:rPr>
          <w:sz w:val="27"/>
          <w:szCs w:val="27"/>
        </w:rPr>
        <w:t>.</w:t>
      </w:r>
      <w:r w:rsidRPr="00A178BF">
        <w:rPr>
          <w:sz w:val="27"/>
          <w:szCs w:val="27"/>
        </w:rPr>
        <w:t xml:space="preserve"> руб</w:t>
      </w:r>
      <w:r w:rsidR="00D4431F">
        <w:rPr>
          <w:sz w:val="27"/>
          <w:szCs w:val="27"/>
        </w:rPr>
        <w:t>лей</w:t>
      </w:r>
      <w:r w:rsidRPr="00A178BF">
        <w:rPr>
          <w:sz w:val="27"/>
          <w:szCs w:val="27"/>
        </w:rPr>
        <w:t xml:space="preserve"> врачам в возрасте до 35 лет, впервые приступившим после 1 января 2018 года </w:t>
      </w:r>
      <w:r w:rsidR="00D4431F">
        <w:rPr>
          <w:sz w:val="27"/>
          <w:szCs w:val="27"/>
        </w:rPr>
        <w:br/>
      </w:r>
      <w:r w:rsidRPr="00A178BF">
        <w:rPr>
          <w:sz w:val="27"/>
          <w:szCs w:val="27"/>
        </w:rPr>
        <w:t>к</w:t>
      </w:r>
      <w:r w:rsidR="00537E99">
        <w:rPr>
          <w:sz w:val="27"/>
          <w:szCs w:val="27"/>
        </w:rPr>
        <w:t xml:space="preserve"> </w:t>
      </w:r>
      <w:r w:rsidRPr="00A178BF">
        <w:rPr>
          <w:sz w:val="27"/>
          <w:szCs w:val="27"/>
        </w:rPr>
        <w:t>работе в государственных медицинских организациях, расположенных в городах Рыбинске, Угличе, Переславле-Залесском, Ростове;</w:t>
      </w:r>
    </w:p>
    <w:p w:rsidR="00EB088A" w:rsidRDefault="00EB088A" w:rsidP="00EB088A">
      <w:pPr>
        <w:ind w:firstLine="709"/>
        <w:jc w:val="both"/>
        <w:rPr>
          <w:sz w:val="27"/>
          <w:szCs w:val="27"/>
        </w:rPr>
      </w:pPr>
      <w:r w:rsidRPr="00A178BF">
        <w:rPr>
          <w:sz w:val="27"/>
          <w:szCs w:val="27"/>
        </w:rPr>
        <w:lastRenderedPageBreak/>
        <w:t>единовременные компенсационные выплаты в размере 50 тыс</w:t>
      </w:r>
      <w:r>
        <w:rPr>
          <w:sz w:val="27"/>
          <w:szCs w:val="27"/>
        </w:rPr>
        <w:t xml:space="preserve">. </w:t>
      </w:r>
      <w:r w:rsidRPr="00A178BF">
        <w:rPr>
          <w:sz w:val="27"/>
          <w:szCs w:val="27"/>
        </w:rPr>
        <w:t>руб</w:t>
      </w:r>
      <w:r w:rsidR="00D4431F">
        <w:rPr>
          <w:sz w:val="27"/>
          <w:szCs w:val="27"/>
        </w:rPr>
        <w:t>лей</w:t>
      </w:r>
      <w:r w:rsidRPr="00A178BF">
        <w:rPr>
          <w:sz w:val="27"/>
          <w:szCs w:val="27"/>
        </w:rPr>
        <w:t xml:space="preserve"> фельдшерам и акушерам фельдшерско-акушерских пунктов в возрасте до 35 лет, прибывшим после 1 января 2018 года на работу в фельдшерско-акушерский пункт.</w:t>
      </w:r>
    </w:p>
    <w:p w:rsidR="00C92705" w:rsidRPr="00A178BF" w:rsidRDefault="00C92705" w:rsidP="00EB088A">
      <w:pPr>
        <w:ind w:firstLine="709"/>
        <w:jc w:val="both"/>
        <w:rPr>
          <w:sz w:val="27"/>
          <w:szCs w:val="27"/>
        </w:rPr>
      </w:pPr>
      <w:r w:rsidRPr="00C92705">
        <w:rPr>
          <w:sz w:val="27"/>
          <w:szCs w:val="27"/>
        </w:rPr>
        <w:t>Социальное обслуживание на территории Ярославской области осуществляется в соответствии с Федеральным законом от 28</w:t>
      </w:r>
      <w:r>
        <w:rPr>
          <w:sz w:val="27"/>
          <w:szCs w:val="27"/>
        </w:rPr>
        <w:t xml:space="preserve"> декабря </w:t>
      </w:r>
      <w:r w:rsidRPr="00C92705">
        <w:rPr>
          <w:sz w:val="27"/>
          <w:szCs w:val="27"/>
        </w:rPr>
        <w:t xml:space="preserve">2013 </w:t>
      </w:r>
      <w:r>
        <w:rPr>
          <w:sz w:val="27"/>
          <w:szCs w:val="27"/>
        </w:rPr>
        <w:t xml:space="preserve">г. </w:t>
      </w:r>
      <w:r w:rsidRPr="00C92705">
        <w:rPr>
          <w:sz w:val="27"/>
          <w:szCs w:val="27"/>
        </w:rPr>
        <w:t>№ 442-ФЗ «Об основах социального обслуживания граждан в Российской Федерации», Законом Ярославской области от 19</w:t>
      </w:r>
      <w:r>
        <w:rPr>
          <w:sz w:val="27"/>
          <w:szCs w:val="27"/>
        </w:rPr>
        <w:t xml:space="preserve"> декабря </w:t>
      </w:r>
      <w:r w:rsidRPr="00C92705">
        <w:rPr>
          <w:sz w:val="27"/>
          <w:szCs w:val="27"/>
        </w:rPr>
        <w:t xml:space="preserve">2008 </w:t>
      </w:r>
      <w:r>
        <w:rPr>
          <w:sz w:val="27"/>
          <w:szCs w:val="27"/>
        </w:rPr>
        <w:t xml:space="preserve">г. </w:t>
      </w:r>
      <w:r w:rsidRPr="00C92705">
        <w:rPr>
          <w:sz w:val="27"/>
          <w:szCs w:val="27"/>
        </w:rPr>
        <w:t>№ 65-з «Социальный кодекс Ярославской области» и другими нормативно-правовыми актами.</w:t>
      </w:r>
    </w:p>
    <w:p w:rsidR="003C4DFE" w:rsidRDefault="00385E28" w:rsidP="00EB088A">
      <w:pPr>
        <w:ind w:firstLine="709"/>
        <w:jc w:val="both"/>
        <w:rPr>
          <w:sz w:val="27"/>
          <w:szCs w:val="27"/>
        </w:rPr>
      </w:pPr>
      <w:r>
        <w:rPr>
          <w:sz w:val="27"/>
          <w:szCs w:val="27"/>
        </w:rPr>
        <w:t>В рамках региональной программ</w:t>
      </w:r>
      <w:r w:rsidR="00A57631">
        <w:rPr>
          <w:sz w:val="27"/>
          <w:szCs w:val="27"/>
        </w:rPr>
        <w:t>ы</w:t>
      </w:r>
      <w:r>
        <w:rPr>
          <w:sz w:val="27"/>
          <w:szCs w:val="27"/>
        </w:rPr>
        <w:t xml:space="preserve"> переселения у</w:t>
      </w:r>
      <w:r w:rsidR="00EB088A">
        <w:rPr>
          <w:sz w:val="27"/>
          <w:szCs w:val="27"/>
        </w:rPr>
        <w:t>частникам Государственной программы и членам их семьей п</w:t>
      </w:r>
      <w:r w:rsidR="00EB088A" w:rsidRPr="00C8395E">
        <w:rPr>
          <w:sz w:val="27"/>
          <w:szCs w:val="27"/>
        </w:rPr>
        <w:t>ри переезде в</w:t>
      </w:r>
      <w:r w:rsidR="00EB088A">
        <w:rPr>
          <w:sz w:val="27"/>
          <w:szCs w:val="27"/>
        </w:rPr>
        <w:t> </w:t>
      </w:r>
      <w:r w:rsidR="00EB088A" w:rsidRPr="00C8395E">
        <w:rPr>
          <w:sz w:val="27"/>
          <w:szCs w:val="27"/>
        </w:rPr>
        <w:t xml:space="preserve">область </w:t>
      </w:r>
      <w:r>
        <w:rPr>
          <w:sz w:val="27"/>
          <w:szCs w:val="27"/>
        </w:rPr>
        <w:br/>
      </w:r>
      <w:r w:rsidR="00EB088A" w:rsidRPr="00C8395E">
        <w:rPr>
          <w:sz w:val="27"/>
          <w:szCs w:val="27"/>
        </w:rPr>
        <w:t>на постоянное место жительства производится</w:t>
      </w:r>
      <w:r w:rsidR="003C4DFE">
        <w:rPr>
          <w:sz w:val="27"/>
          <w:szCs w:val="27"/>
        </w:rPr>
        <w:t>:</w:t>
      </w:r>
    </w:p>
    <w:p w:rsidR="00385E28" w:rsidRPr="00A57631" w:rsidRDefault="00385E28" w:rsidP="00385E28">
      <w:pPr>
        <w:shd w:val="clear" w:color="auto" w:fill="FFFFFF"/>
        <w:ind w:firstLine="708"/>
        <w:jc w:val="both"/>
        <w:rPr>
          <w:sz w:val="27"/>
          <w:szCs w:val="27"/>
        </w:rPr>
      </w:pPr>
      <w:r w:rsidRPr="00A57631">
        <w:rPr>
          <w:sz w:val="27"/>
          <w:szCs w:val="27"/>
        </w:rPr>
        <w:t xml:space="preserve">оказание социальной помощи в жилищном обустройстве и медицинском освидетельствовании в виде единовременного пособия в размере 5 тыс. рублей; </w:t>
      </w:r>
    </w:p>
    <w:p w:rsidR="00385E28" w:rsidRPr="00A57631" w:rsidRDefault="00385E28" w:rsidP="00385E28">
      <w:pPr>
        <w:shd w:val="clear" w:color="auto" w:fill="FFFFFF"/>
        <w:ind w:firstLine="708"/>
        <w:jc w:val="both"/>
        <w:rPr>
          <w:sz w:val="27"/>
          <w:szCs w:val="27"/>
        </w:rPr>
      </w:pPr>
      <w:r w:rsidRPr="00A57631">
        <w:rPr>
          <w:sz w:val="27"/>
          <w:szCs w:val="27"/>
        </w:rPr>
        <w:t xml:space="preserve">участникам </w:t>
      </w:r>
      <w:r>
        <w:rPr>
          <w:sz w:val="27"/>
          <w:szCs w:val="27"/>
        </w:rPr>
        <w:t>Государственной программы, являющимися</w:t>
      </w:r>
      <w:r w:rsidRPr="00A57631">
        <w:rPr>
          <w:sz w:val="27"/>
          <w:szCs w:val="27"/>
        </w:rPr>
        <w:t xml:space="preserve"> родителями (усыновителями), опекунами (попечителями), воспитывающих детей в возрасте </w:t>
      </w:r>
      <w:r w:rsidR="00A57631">
        <w:rPr>
          <w:sz w:val="27"/>
          <w:szCs w:val="27"/>
        </w:rPr>
        <w:br/>
      </w:r>
      <w:r w:rsidRPr="00A57631">
        <w:rPr>
          <w:sz w:val="27"/>
          <w:szCs w:val="27"/>
        </w:rPr>
        <w:t xml:space="preserve">до 14 лет (включительно), выплата пособия в размере 10 тыс. рублей; </w:t>
      </w:r>
    </w:p>
    <w:p w:rsidR="00EB088A" w:rsidRDefault="00385E28" w:rsidP="00385E28">
      <w:pPr>
        <w:shd w:val="clear" w:color="auto" w:fill="FFFFFF"/>
        <w:ind w:firstLine="708"/>
        <w:jc w:val="both"/>
        <w:rPr>
          <w:sz w:val="27"/>
          <w:szCs w:val="27"/>
        </w:rPr>
      </w:pPr>
      <w:r w:rsidRPr="00A57631">
        <w:rPr>
          <w:sz w:val="27"/>
          <w:szCs w:val="27"/>
        </w:rPr>
        <w:t xml:space="preserve">материальная поддержка на признание учёных степеней, учёных званий, образования и (или) квалификации, полученных в иностранном государстве, </w:t>
      </w:r>
      <w:r w:rsidRPr="00A57631">
        <w:rPr>
          <w:sz w:val="27"/>
          <w:szCs w:val="27"/>
        </w:rPr>
        <w:br/>
        <w:t>в размере фактически понес</w:t>
      </w:r>
      <w:r w:rsidR="00A57631">
        <w:rPr>
          <w:sz w:val="27"/>
          <w:szCs w:val="27"/>
        </w:rPr>
        <w:t>ё</w:t>
      </w:r>
      <w:r w:rsidRPr="00A57631">
        <w:rPr>
          <w:sz w:val="27"/>
          <w:szCs w:val="27"/>
        </w:rPr>
        <w:t>нных расходов, но не более 10 тыс. рублей</w:t>
      </w:r>
      <w:r w:rsidR="00EB088A">
        <w:rPr>
          <w:sz w:val="27"/>
          <w:szCs w:val="27"/>
        </w:rPr>
        <w:t>.</w:t>
      </w:r>
    </w:p>
    <w:p w:rsidR="00EB088A" w:rsidRPr="00086073" w:rsidRDefault="00EB088A" w:rsidP="00EB088A">
      <w:pPr>
        <w:ind w:firstLine="709"/>
        <w:jc w:val="both"/>
        <w:rPr>
          <w:sz w:val="27"/>
          <w:szCs w:val="27"/>
        </w:rPr>
      </w:pPr>
      <w:r w:rsidRPr="00086073">
        <w:rPr>
          <w:sz w:val="27"/>
          <w:szCs w:val="27"/>
        </w:rPr>
        <w:t>Жиль</w:t>
      </w:r>
      <w:r w:rsidR="00A97963">
        <w:rPr>
          <w:sz w:val="27"/>
          <w:szCs w:val="27"/>
        </w:rPr>
        <w:t>ё</w:t>
      </w:r>
      <w:r w:rsidRPr="00086073">
        <w:rPr>
          <w:sz w:val="27"/>
          <w:szCs w:val="27"/>
        </w:rPr>
        <w:t xml:space="preserve"> соотечественниками на территории региона приобретается за сч</w:t>
      </w:r>
      <w:r>
        <w:rPr>
          <w:sz w:val="27"/>
          <w:szCs w:val="27"/>
        </w:rPr>
        <w:t>ё</w:t>
      </w:r>
      <w:r w:rsidRPr="00086073">
        <w:rPr>
          <w:sz w:val="27"/>
          <w:szCs w:val="27"/>
        </w:rPr>
        <w:t xml:space="preserve">т собственных средств. Работодатели при наличии служебного жилья могут предоставить его </w:t>
      </w:r>
      <w:r>
        <w:rPr>
          <w:sz w:val="27"/>
          <w:szCs w:val="27"/>
        </w:rPr>
        <w:t>переселенцам</w:t>
      </w:r>
      <w:r w:rsidRPr="00086073">
        <w:rPr>
          <w:sz w:val="27"/>
          <w:szCs w:val="27"/>
        </w:rPr>
        <w:t xml:space="preserve">, готовым работать на их предприятиях. </w:t>
      </w:r>
    </w:p>
    <w:p w:rsidR="00EB088A" w:rsidRPr="00086073" w:rsidRDefault="00EB088A" w:rsidP="00EB088A">
      <w:pPr>
        <w:pStyle w:val="af0"/>
        <w:spacing w:before="0" w:beforeAutospacing="0" w:after="0" w:afterAutospacing="0"/>
        <w:ind w:firstLine="708"/>
        <w:jc w:val="both"/>
        <w:rPr>
          <w:sz w:val="27"/>
          <w:szCs w:val="27"/>
        </w:rPr>
      </w:pPr>
      <w:r>
        <w:rPr>
          <w:sz w:val="27"/>
          <w:szCs w:val="27"/>
        </w:rPr>
        <w:t>И</w:t>
      </w:r>
      <w:r w:rsidRPr="00086073">
        <w:rPr>
          <w:sz w:val="27"/>
          <w:szCs w:val="27"/>
        </w:rPr>
        <w:t xml:space="preserve">ностранные граждане после получения </w:t>
      </w:r>
      <w:r>
        <w:rPr>
          <w:sz w:val="27"/>
          <w:szCs w:val="27"/>
        </w:rPr>
        <w:t xml:space="preserve">российского </w:t>
      </w:r>
      <w:r w:rsidRPr="00086073">
        <w:rPr>
          <w:sz w:val="27"/>
          <w:szCs w:val="27"/>
        </w:rPr>
        <w:t>гражданства могут стать участниками областных программ по улучшению жилищных условий.</w:t>
      </w:r>
    </w:p>
    <w:p w:rsidR="00EB088A" w:rsidRPr="00086073" w:rsidRDefault="00EB088A" w:rsidP="00EB088A">
      <w:pPr>
        <w:pStyle w:val="af0"/>
        <w:spacing w:before="0" w:beforeAutospacing="0" w:after="0" w:afterAutospacing="0"/>
        <w:ind w:firstLine="708"/>
        <w:jc w:val="both"/>
        <w:rPr>
          <w:sz w:val="27"/>
          <w:szCs w:val="27"/>
        </w:rPr>
      </w:pPr>
      <w:r w:rsidRPr="00086073">
        <w:rPr>
          <w:sz w:val="27"/>
          <w:szCs w:val="27"/>
        </w:rPr>
        <w:t xml:space="preserve">На территории области действует </w:t>
      </w:r>
      <w:r w:rsidR="005913A6">
        <w:rPr>
          <w:sz w:val="27"/>
          <w:szCs w:val="27"/>
        </w:rPr>
        <w:t>под</w:t>
      </w:r>
      <w:r w:rsidRPr="00086073">
        <w:rPr>
          <w:sz w:val="27"/>
          <w:szCs w:val="27"/>
        </w:rPr>
        <w:t xml:space="preserve">программа «Стимулирование </w:t>
      </w:r>
      <w:r w:rsidR="0096491B">
        <w:rPr>
          <w:sz w:val="27"/>
          <w:szCs w:val="27"/>
        </w:rPr>
        <w:br/>
      </w:r>
      <w:r w:rsidRPr="00086073">
        <w:rPr>
          <w:sz w:val="27"/>
          <w:szCs w:val="27"/>
        </w:rPr>
        <w:t xml:space="preserve">развития жилищного строительства на территории Ярославской области» </w:t>
      </w:r>
      <w:r w:rsidR="005913A6">
        <w:rPr>
          <w:sz w:val="27"/>
          <w:szCs w:val="27"/>
        </w:rPr>
        <w:br/>
      </w:r>
      <w:r w:rsidRPr="00086073">
        <w:rPr>
          <w:sz w:val="27"/>
          <w:szCs w:val="27"/>
        </w:rPr>
        <w:t>на</w:t>
      </w:r>
      <w:r>
        <w:rPr>
          <w:sz w:val="27"/>
          <w:szCs w:val="27"/>
        </w:rPr>
        <w:t> </w:t>
      </w:r>
      <w:r w:rsidRPr="00086073">
        <w:rPr>
          <w:sz w:val="27"/>
          <w:szCs w:val="27"/>
        </w:rPr>
        <w:t>20</w:t>
      </w:r>
      <w:r w:rsidR="005913A6">
        <w:rPr>
          <w:sz w:val="27"/>
          <w:szCs w:val="27"/>
        </w:rPr>
        <w:t>20</w:t>
      </w:r>
      <w:r w:rsidR="00A97963">
        <w:rPr>
          <w:sz w:val="27"/>
          <w:szCs w:val="27"/>
        </w:rPr>
        <w:t> </w:t>
      </w:r>
      <w:r w:rsidRPr="00086073">
        <w:rPr>
          <w:sz w:val="27"/>
          <w:szCs w:val="27"/>
        </w:rPr>
        <w:t>–</w:t>
      </w:r>
      <w:r w:rsidR="00A97963">
        <w:rPr>
          <w:sz w:val="27"/>
          <w:szCs w:val="27"/>
        </w:rPr>
        <w:t> </w:t>
      </w:r>
      <w:r w:rsidR="005913A6">
        <w:rPr>
          <w:sz w:val="27"/>
          <w:szCs w:val="27"/>
        </w:rPr>
        <w:t>2025</w:t>
      </w:r>
      <w:r w:rsidR="00A97963">
        <w:rPr>
          <w:sz w:val="27"/>
          <w:szCs w:val="27"/>
        </w:rPr>
        <w:t> </w:t>
      </w:r>
      <w:r w:rsidRPr="00086073">
        <w:rPr>
          <w:sz w:val="27"/>
          <w:szCs w:val="27"/>
        </w:rPr>
        <w:t>годы</w:t>
      </w:r>
      <w:r w:rsidR="005913A6">
        <w:rPr>
          <w:sz w:val="27"/>
          <w:szCs w:val="27"/>
        </w:rPr>
        <w:t xml:space="preserve"> государственной программы Ярославской области «Обеспечение доступным и комфортным жильём населения Ярославской области» на 2020 – 2025 годы</w:t>
      </w:r>
      <w:r w:rsidRPr="00086073">
        <w:rPr>
          <w:sz w:val="27"/>
          <w:szCs w:val="27"/>
        </w:rPr>
        <w:t>, утвержд</w:t>
      </w:r>
      <w:r w:rsidR="003C4DFE">
        <w:rPr>
          <w:sz w:val="27"/>
          <w:szCs w:val="27"/>
        </w:rPr>
        <w:t>ё</w:t>
      </w:r>
      <w:r w:rsidRPr="00086073">
        <w:rPr>
          <w:sz w:val="27"/>
          <w:szCs w:val="27"/>
        </w:rPr>
        <w:t>нн</w:t>
      </w:r>
      <w:r w:rsidR="005913A6">
        <w:rPr>
          <w:sz w:val="27"/>
          <w:szCs w:val="27"/>
        </w:rPr>
        <w:t>ой</w:t>
      </w:r>
      <w:r w:rsidRPr="00086073">
        <w:rPr>
          <w:sz w:val="27"/>
          <w:szCs w:val="27"/>
        </w:rPr>
        <w:t xml:space="preserve"> </w:t>
      </w:r>
      <w:hyperlink r:id="rId385" w:anchor="sub_0" w:history="1">
        <w:r w:rsidRPr="00086073">
          <w:rPr>
            <w:sz w:val="27"/>
            <w:szCs w:val="27"/>
          </w:rPr>
          <w:t>постановлением</w:t>
        </w:r>
      </w:hyperlink>
      <w:r w:rsidRPr="00086073">
        <w:rPr>
          <w:sz w:val="27"/>
          <w:szCs w:val="27"/>
        </w:rPr>
        <w:t xml:space="preserve"> Правительства области от</w:t>
      </w:r>
      <w:r>
        <w:rPr>
          <w:sz w:val="27"/>
          <w:szCs w:val="27"/>
        </w:rPr>
        <w:t> </w:t>
      </w:r>
      <w:r w:rsidRPr="00086073">
        <w:rPr>
          <w:sz w:val="27"/>
          <w:szCs w:val="27"/>
        </w:rPr>
        <w:t>2</w:t>
      </w:r>
      <w:r w:rsidR="005913A6">
        <w:rPr>
          <w:sz w:val="27"/>
          <w:szCs w:val="27"/>
        </w:rPr>
        <w:t>1</w:t>
      </w:r>
      <w:r>
        <w:rPr>
          <w:sz w:val="27"/>
          <w:szCs w:val="27"/>
        </w:rPr>
        <w:t> </w:t>
      </w:r>
      <w:r w:rsidR="005913A6">
        <w:rPr>
          <w:sz w:val="27"/>
          <w:szCs w:val="27"/>
        </w:rPr>
        <w:t>февраля</w:t>
      </w:r>
      <w:r w:rsidRPr="00086073">
        <w:rPr>
          <w:sz w:val="27"/>
          <w:szCs w:val="27"/>
        </w:rPr>
        <w:t xml:space="preserve"> 20</w:t>
      </w:r>
      <w:r w:rsidR="005913A6">
        <w:rPr>
          <w:sz w:val="27"/>
          <w:szCs w:val="27"/>
        </w:rPr>
        <w:t>20</w:t>
      </w:r>
      <w:r>
        <w:rPr>
          <w:sz w:val="27"/>
          <w:szCs w:val="27"/>
        </w:rPr>
        <w:t> </w:t>
      </w:r>
      <w:r w:rsidRPr="00086073">
        <w:rPr>
          <w:sz w:val="27"/>
          <w:szCs w:val="27"/>
        </w:rPr>
        <w:t>г. №</w:t>
      </w:r>
      <w:r>
        <w:rPr>
          <w:sz w:val="27"/>
          <w:szCs w:val="27"/>
        </w:rPr>
        <w:t> </w:t>
      </w:r>
      <w:r w:rsidR="005913A6">
        <w:rPr>
          <w:sz w:val="27"/>
          <w:szCs w:val="27"/>
        </w:rPr>
        <w:t>147</w:t>
      </w:r>
      <w:r w:rsidRPr="00086073">
        <w:rPr>
          <w:sz w:val="27"/>
          <w:szCs w:val="27"/>
        </w:rPr>
        <w:t>-п, в рамках которой реализуются мероприятия: «Государственная поддержка граждан, проживающих на территории Ярославской области, в сфере ипо</w:t>
      </w:r>
      <w:r>
        <w:rPr>
          <w:sz w:val="27"/>
          <w:szCs w:val="27"/>
        </w:rPr>
        <w:t>течного жилищного кредитования»,</w:t>
      </w:r>
      <w:r w:rsidRPr="00086073">
        <w:rPr>
          <w:sz w:val="27"/>
          <w:szCs w:val="27"/>
        </w:rPr>
        <w:t xml:space="preserve"> «Государственная поддержка молодых семей Ярославской области в прио</w:t>
      </w:r>
      <w:r>
        <w:rPr>
          <w:sz w:val="27"/>
          <w:szCs w:val="27"/>
        </w:rPr>
        <w:t>бретении (строительстве) жилья»,</w:t>
      </w:r>
      <w:r w:rsidRPr="00086073">
        <w:rPr>
          <w:sz w:val="27"/>
          <w:szCs w:val="27"/>
        </w:rPr>
        <w:t xml:space="preserve"> «Улучшение жили</w:t>
      </w:r>
      <w:r w:rsidR="005913A6">
        <w:rPr>
          <w:sz w:val="27"/>
          <w:szCs w:val="27"/>
        </w:rPr>
        <w:t>щных условий многодетных семей»</w:t>
      </w:r>
      <w:r w:rsidRPr="00086073">
        <w:rPr>
          <w:sz w:val="27"/>
          <w:szCs w:val="27"/>
        </w:rPr>
        <w:t xml:space="preserve">. </w:t>
      </w:r>
    </w:p>
    <w:p w:rsidR="00EB088A" w:rsidRDefault="00EB088A" w:rsidP="00EB088A">
      <w:pPr>
        <w:pStyle w:val="af0"/>
        <w:spacing w:before="0" w:beforeAutospacing="0" w:after="0" w:afterAutospacing="0"/>
        <w:ind w:firstLine="708"/>
        <w:jc w:val="both"/>
        <w:rPr>
          <w:sz w:val="27"/>
          <w:szCs w:val="27"/>
        </w:rPr>
      </w:pPr>
      <w:r w:rsidRPr="00086073">
        <w:rPr>
          <w:sz w:val="27"/>
          <w:szCs w:val="27"/>
        </w:rPr>
        <w:t xml:space="preserve">Также </w:t>
      </w:r>
      <w:r w:rsidR="006656F2">
        <w:rPr>
          <w:sz w:val="27"/>
          <w:szCs w:val="27"/>
        </w:rPr>
        <w:t>действует</w:t>
      </w:r>
      <w:r w:rsidRPr="00086073">
        <w:rPr>
          <w:sz w:val="27"/>
          <w:szCs w:val="27"/>
        </w:rPr>
        <w:t xml:space="preserve"> </w:t>
      </w:r>
      <w:r w:rsidR="005913A6">
        <w:rPr>
          <w:sz w:val="27"/>
          <w:szCs w:val="27"/>
        </w:rPr>
        <w:t>Государственная</w:t>
      </w:r>
      <w:r w:rsidRPr="00086073">
        <w:rPr>
          <w:sz w:val="27"/>
          <w:szCs w:val="27"/>
        </w:rPr>
        <w:t xml:space="preserve"> программа </w:t>
      </w:r>
      <w:r w:rsidR="005913A6">
        <w:rPr>
          <w:sz w:val="27"/>
          <w:szCs w:val="27"/>
        </w:rPr>
        <w:t xml:space="preserve">Ярославской области </w:t>
      </w:r>
      <w:r w:rsidRPr="00086073">
        <w:rPr>
          <w:sz w:val="27"/>
          <w:szCs w:val="27"/>
        </w:rPr>
        <w:t>«</w:t>
      </w:r>
      <w:r w:rsidR="005913A6">
        <w:rPr>
          <w:sz w:val="27"/>
          <w:szCs w:val="27"/>
        </w:rPr>
        <w:t>Комплексное р</w:t>
      </w:r>
      <w:r w:rsidRPr="00086073">
        <w:rPr>
          <w:sz w:val="27"/>
          <w:szCs w:val="27"/>
        </w:rPr>
        <w:t xml:space="preserve">азвитие </w:t>
      </w:r>
      <w:r w:rsidR="005913A6">
        <w:rPr>
          <w:sz w:val="27"/>
          <w:szCs w:val="27"/>
        </w:rPr>
        <w:t>сельских территорий в</w:t>
      </w:r>
      <w:r w:rsidRPr="00086073">
        <w:rPr>
          <w:sz w:val="27"/>
          <w:szCs w:val="27"/>
        </w:rPr>
        <w:t xml:space="preserve"> Ярославской области» </w:t>
      </w:r>
      <w:r w:rsidR="005913A6">
        <w:rPr>
          <w:sz w:val="27"/>
          <w:szCs w:val="27"/>
        </w:rPr>
        <w:br/>
      </w:r>
      <w:r w:rsidRPr="00086073">
        <w:rPr>
          <w:sz w:val="27"/>
          <w:szCs w:val="27"/>
        </w:rPr>
        <w:t>на 20</w:t>
      </w:r>
      <w:r w:rsidR="005913A6">
        <w:rPr>
          <w:sz w:val="27"/>
          <w:szCs w:val="27"/>
        </w:rPr>
        <w:t>20</w:t>
      </w:r>
      <w:r>
        <w:rPr>
          <w:sz w:val="27"/>
          <w:szCs w:val="27"/>
        </w:rPr>
        <w:t xml:space="preserve"> </w:t>
      </w:r>
      <w:r w:rsidRPr="00086073">
        <w:rPr>
          <w:sz w:val="27"/>
          <w:szCs w:val="27"/>
        </w:rPr>
        <w:t>–</w:t>
      </w:r>
      <w:r>
        <w:rPr>
          <w:sz w:val="27"/>
          <w:szCs w:val="27"/>
        </w:rPr>
        <w:t xml:space="preserve"> </w:t>
      </w:r>
      <w:r w:rsidRPr="00086073">
        <w:rPr>
          <w:sz w:val="27"/>
          <w:szCs w:val="27"/>
        </w:rPr>
        <w:t>202</w:t>
      </w:r>
      <w:r w:rsidR="005913A6">
        <w:rPr>
          <w:sz w:val="27"/>
          <w:szCs w:val="27"/>
        </w:rPr>
        <w:t>5</w:t>
      </w:r>
      <w:r w:rsidRPr="00086073">
        <w:rPr>
          <w:sz w:val="27"/>
          <w:szCs w:val="27"/>
        </w:rPr>
        <w:t xml:space="preserve"> годы</w:t>
      </w:r>
      <w:r w:rsidR="005913A6">
        <w:rPr>
          <w:sz w:val="27"/>
          <w:szCs w:val="27"/>
        </w:rPr>
        <w:t>, утверждённая постановлением Правительства Ярославской области от 3 марта 2020 г. № 179-п</w:t>
      </w:r>
      <w:r w:rsidRPr="00086073">
        <w:rPr>
          <w:sz w:val="27"/>
          <w:szCs w:val="27"/>
        </w:rPr>
        <w:t xml:space="preserve">, направленная на предоставление социальных выплат на строительство (приобретение) жилья гражданам, проживающим </w:t>
      </w:r>
      <w:r w:rsidR="005913A6">
        <w:rPr>
          <w:sz w:val="27"/>
          <w:szCs w:val="27"/>
        </w:rPr>
        <w:br/>
        <w:t>в сельской местности</w:t>
      </w:r>
      <w:r w:rsidRPr="00086073">
        <w:rPr>
          <w:sz w:val="27"/>
          <w:szCs w:val="27"/>
        </w:rPr>
        <w:t>.</w:t>
      </w:r>
    </w:p>
    <w:p w:rsidR="00D4431F" w:rsidRPr="00086073" w:rsidRDefault="00C92705" w:rsidP="00EB088A">
      <w:pPr>
        <w:pStyle w:val="af0"/>
        <w:spacing w:before="0" w:beforeAutospacing="0" w:after="0" w:afterAutospacing="0"/>
        <w:ind w:firstLine="708"/>
        <w:jc w:val="both"/>
        <w:rPr>
          <w:sz w:val="27"/>
          <w:szCs w:val="27"/>
        </w:rPr>
      </w:pPr>
      <w:r w:rsidRPr="00C92705">
        <w:rPr>
          <w:sz w:val="27"/>
          <w:szCs w:val="27"/>
        </w:rPr>
        <w:t xml:space="preserve">В соответствии с пунктом 3 статьи 2 Закона Ярославской области </w:t>
      </w:r>
      <w:r>
        <w:rPr>
          <w:sz w:val="27"/>
          <w:szCs w:val="27"/>
        </w:rPr>
        <w:br/>
      </w:r>
      <w:r w:rsidRPr="00C92705">
        <w:rPr>
          <w:sz w:val="27"/>
          <w:szCs w:val="27"/>
        </w:rPr>
        <w:t>от 8</w:t>
      </w:r>
      <w:r>
        <w:rPr>
          <w:sz w:val="27"/>
          <w:szCs w:val="27"/>
        </w:rPr>
        <w:t xml:space="preserve"> апреля </w:t>
      </w:r>
      <w:r w:rsidRPr="00C92705">
        <w:rPr>
          <w:sz w:val="27"/>
          <w:szCs w:val="27"/>
        </w:rPr>
        <w:t xml:space="preserve">2015 </w:t>
      </w:r>
      <w:r>
        <w:rPr>
          <w:sz w:val="27"/>
          <w:szCs w:val="27"/>
        </w:rPr>
        <w:t xml:space="preserve">г. </w:t>
      </w:r>
      <w:r w:rsidRPr="00C92705">
        <w:rPr>
          <w:sz w:val="27"/>
          <w:szCs w:val="27"/>
        </w:rPr>
        <w:t xml:space="preserve">№ 14-з «Об отдельных вопросах предоставления в аренду земельных участков, находящихся в государственной или муниципальной собственности» земельный участок, находящийся в государственной или муниципальной собственности, может быть предоставлен в аренду без проведения </w:t>
      </w:r>
      <w:r w:rsidRPr="00C92705">
        <w:rPr>
          <w:sz w:val="27"/>
          <w:szCs w:val="27"/>
        </w:rPr>
        <w:lastRenderedPageBreak/>
        <w:t>торгов на основании распоряжения Губернатора области в целях реализации масштабного инвестиционного проекта, реализуемого в направлениях «развитие агропромышленного комплекса, аквакультуры (рыбоводства)» или «развитие инфраструктуры сбыта сельскохозяйственной продукции» при условии соответствия установленным в данном законе критериям.</w:t>
      </w:r>
    </w:p>
    <w:p w:rsidR="00EB088A" w:rsidRPr="003C4DFE" w:rsidRDefault="00EB088A" w:rsidP="00EB088A">
      <w:pPr>
        <w:ind w:firstLine="709"/>
        <w:jc w:val="both"/>
        <w:rPr>
          <w:sz w:val="27"/>
          <w:szCs w:val="27"/>
        </w:rPr>
      </w:pPr>
      <w:r w:rsidRPr="003C4DFE">
        <w:rPr>
          <w:sz w:val="27"/>
          <w:szCs w:val="27"/>
        </w:rPr>
        <w:t xml:space="preserve">В </w:t>
      </w:r>
      <w:r w:rsidR="003C4DFE">
        <w:rPr>
          <w:sz w:val="27"/>
          <w:szCs w:val="27"/>
        </w:rPr>
        <w:t>регионе</w:t>
      </w:r>
      <w:r w:rsidRPr="003C4DFE">
        <w:rPr>
          <w:sz w:val="27"/>
          <w:szCs w:val="27"/>
        </w:rPr>
        <w:t xml:space="preserve"> образовательную деятельность по программам высшего образования осуществляют 7 федеральных государственных организаций, один частный университет, 5 филиалов государственных и 2 филиала частных вузов</w:t>
      </w:r>
      <w:r w:rsidR="0096491B">
        <w:rPr>
          <w:rStyle w:val="ae"/>
          <w:sz w:val="27"/>
          <w:szCs w:val="27"/>
        </w:rPr>
        <w:footnoteReference w:id="103"/>
      </w:r>
      <w:r w:rsidRPr="003C4DFE">
        <w:rPr>
          <w:sz w:val="27"/>
          <w:szCs w:val="27"/>
        </w:rPr>
        <w:t>.</w:t>
      </w:r>
    </w:p>
    <w:p w:rsidR="00EB088A" w:rsidRDefault="00EB088A" w:rsidP="00EB088A">
      <w:pPr>
        <w:ind w:firstLine="709"/>
        <w:jc w:val="both"/>
        <w:rPr>
          <w:sz w:val="27"/>
          <w:szCs w:val="27"/>
        </w:rPr>
      </w:pPr>
      <w:r>
        <w:rPr>
          <w:sz w:val="27"/>
          <w:szCs w:val="27"/>
        </w:rPr>
        <w:t xml:space="preserve">В </w:t>
      </w:r>
      <w:r w:rsidR="003C4DFE">
        <w:rPr>
          <w:sz w:val="27"/>
          <w:szCs w:val="27"/>
        </w:rPr>
        <w:t xml:space="preserve">Ярославской </w:t>
      </w:r>
      <w:r w:rsidRPr="004369C3">
        <w:rPr>
          <w:sz w:val="27"/>
          <w:szCs w:val="27"/>
        </w:rPr>
        <w:t xml:space="preserve">области </w:t>
      </w:r>
      <w:r>
        <w:rPr>
          <w:sz w:val="27"/>
          <w:szCs w:val="27"/>
        </w:rPr>
        <w:t xml:space="preserve">функционирует </w:t>
      </w:r>
      <w:r w:rsidR="002D7EF2">
        <w:rPr>
          <w:sz w:val="27"/>
          <w:szCs w:val="27"/>
        </w:rPr>
        <w:t>48</w:t>
      </w:r>
      <w:r w:rsidRPr="004369C3">
        <w:rPr>
          <w:sz w:val="27"/>
          <w:szCs w:val="27"/>
        </w:rPr>
        <w:t xml:space="preserve"> профессиональн</w:t>
      </w:r>
      <w:r>
        <w:rPr>
          <w:sz w:val="27"/>
          <w:szCs w:val="27"/>
        </w:rPr>
        <w:t>ых</w:t>
      </w:r>
      <w:r w:rsidRPr="004369C3">
        <w:rPr>
          <w:sz w:val="27"/>
          <w:szCs w:val="27"/>
        </w:rPr>
        <w:t xml:space="preserve"> образовательн</w:t>
      </w:r>
      <w:r>
        <w:rPr>
          <w:sz w:val="27"/>
          <w:szCs w:val="27"/>
        </w:rPr>
        <w:t>ых</w:t>
      </w:r>
      <w:r w:rsidRPr="004369C3">
        <w:rPr>
          <w:sz w:val="27"/>
          <w:szCs w:val="27"/>
        </w:rPr>
        <w:t xml:space="preserve"> организаци</w:t>
      </w:r>
      <w:r>
        <w:rPr>
          <w:sz w:val="27"/>
          <w:szCs w:val="27"/>
        </w:rPr>
        <w:t>й</w:t>
      </w:r>
      <w:r w:rsidRPr="004369C3">
        <w:rPr>
          <w:sz w:val="27"/>
          <w:szCs w:val="27"/>
        </w:rPr>
        <w:t>,</w:t>
      </w:r>
      <w:r>
        <w:rPr>
          <w:sz w:val="27"/>
          <w:szCs w:val="27"/>
        </w:rPr>
        <w:t xml:space="preserve"> </w:t>
      </w:r>
      <w:r w:rsidRPr="00FB22BE">
        <w:rPr>
          <w:sz w:val="27"/>
          <w:szCs w:val="27"/>
        </w:rPr>
        <w:t>3</w:t>
      </w:r>
      <w:r w:rsidR="002D7EF2">
        <w:rPr>
          <w:sz w:val="27"/>
          <w:szCs w:val="27"/>
        </w:rPr>
        <w:t>78</w:t>
      </w:r>
      <w:r w:rsidRPr="00FB22BE">
        <w:rPr>
          <w:sz w:val="27"/>
          <w:szCs w:val="27"/>
        </w:rPr>
        <w:t xml:space="preserve"> общеобразовательных </w:t>
      </w:r>
      <w:r>
        <w:rPr>
          <w:sz w:val="27"/>
          <w:szCs w:val="27"/>
        </w:rPr>
        <w:t xml:space="preserve">и </w:t>
      </w:r>
      <w:r w:rsidRPr="00FB22BE">
        <w:rPr>
          <w:sz w:val="27"/>
          <w:szCs w:val="27"/>
        </w:rPr>
        <w:t xml:space="preserve">422 дошкольных образовательных организаций. </w:t>
      </w:r>
    </w:p>
    <w:p w:rsidR="00EB088A" w:rsidRPr="003D5008" w:rsidRDefault="00EB088A" w:rsidP="00EB088A">
      <w:pPr>
        <w:ind w:left="708" w:firstLine="1"/>
        <w:jc w:val="left"/>
        <w:rPr>
          <w:b/>
          <w:i/>
          <w:sz w:val="27"/>
          <w:szCs w:val="27"/>
        </w:rPr>
      </w:pPr>
      <w:r w:rsidRPr="003D5008">
        <w:rPr>
          <w:b/>
          <w:i/>
          <w:sz w:val="27"/>
          <w:szCs w:val="27"/>
        </w:rPr>
        <w:t>Департамент государственной службы занятости населения Ярославской области</w:t>
      </w:r>
    </w:p>
    <w:p w:rsidR="00EB088A" w:rsidRPr="003D5008" w:rsidRDefault="00EB088A" w:rsidP="00EB088A">
      <w:pPr>
        <w:ind w:firstLine="709"/>
        <w:jc w:val="left"/>
        <w:rPr>
          <w:i/>
          <w:sz w:val="27"/>
          <w:szCs w:val="27"/>
        </w:rPr>
      </w:pPr>
      <w:r w:rsidRPr="003D5008">
        <w:rPr>
          <w:i/>
          <w:sz w:val="27"/>
          <w:szCs w:val="27"/>
        </w:rPr>
        <w:t>Адрес</w:t>
      </w:r>
      <w:r w:rsidRPr="003D5008">
        <w:rPr>
          <w:b/>
          <w:i/>
          <w:sz w:val="27"/>
          <w:szCs w:val="27"/>
        </w:rPr>
        <w:t xml:space="preserve">: </w:t>
      </w:r>
      <w:r w:rsidRPr="003D5008">
        <w:rPr>
          <w:i/>
          <w:sz w:val="27"/>
          <w:szCs w:val="27"/>
        </w:rPr>
        <w:t>150014, г. Ярославль, ул. Свободы, д. 62</w:t>
      </w:r>
    </w:p>
    <w:p w:rsidR="00EB088A" w:rsidRPr="003D5008" w:rsidRDefault="00277C99" w:rsidP="00EB088A">
      <w:pPr>
        <w:ind w:firstLine="708"/>
        <w:jc w:val="both"/>
        <w:rPr>
          <w:i/>
          <w:sz w:val="27"/>
          <w:szCs w:val="27"/>
        </w:rPr>
      </w:pPr>
      <w:r>
        <w:rPr>
          <w:i/>
          <w:sz w:val="27"/>
          <w:szCs w:val="27"/>
        </w:rPr>
        <w:t>Тел./факс: 8 (4852) 32-15-54</w:t>
      </w:r>
    </w:p>
    <w:p w:rsidR="00EB088A" w:rsidRPr="003D5008" w:rsidRDefault="00EB088A" w:rsidP="00EB088A">
      <w:pPr>
        <w:ind w:firstLine="708"/>
        <w:jc w:val="both"/>
        <w:rPr>
          <w:i/>
          <w:sz w:val="27"/>
          <w:szCs w:val="27"/>
        </w:rPr>
      </w:pPr>
      <w:r w:rsidRPr="003D5008">
        <w:rPr>
          <w:i/>
          <w:sz w:val="27"/>
          <w:szCs w:val="27"/>
        </w:rPr>
        <w:t>Телефон горячей линии: 8 (4852) 45-88-71</w:t>
      </w:r>
    </w:p>
    <w:p w:rsidR="00EB088A" w:rsidRPr="003D5008" w:rsidRDefault="00EB088A" w:rsidP="00EB088A">
      <w:pPr>
        <w:ind w:firstLine="708"/>
        <w:jc w:val="both"/>
        <w:rPr>
          <w:i/>
          <w:sz w:val="27"/>
          <w:szCs w:val="27"/>
        </w:rPr>
      </w:pPr>
      <w:r w:rsidRPr="003D5008">
        <w:rPr>
          <w:i/>
          <w:sz w:val="27"/>
          <w:szCs w:val="27"/>
        </w:rPr>
        <w:t xml:space="preserve">Официальный Интернет-сайт: </w:t>
      </w:r>
      <w:r w:rsidRPr="003D5008">
        <w:rPr>
          <w:i/>
          <w:sz w:val="27"/>
          <w:szCs w:val="27"/>
          <w:lang w:val="en-US"/>
        </w:rPr>
        <w:t>http</w:t>
      </w:r>
      <w:r w:rsidRPr="003D5008">
        <w:rPr>
          <w:i/>
          <w:sz w:val="27"/>
          <w:szCs w:val="27"/>
        </w:rPr>
        <w:t>://</w:t>
      </w:r>
      <w:r w:rsidRPr="003D5008">
        <w:rPr>
          <w:i/>
          <w:sz w:val="27"/>
          <w:szCs w:val="27"/>
          <w:lang w:val="en-US"/>
        </w:rPr>
        <w:t>www</w:t>
      </w:r>
      <w:r w:rsidRPr="003D5008">
        <w:rPr>
          <w:i/>
          <w:sz w:val="27"/>
          <w:szCs w:val="27"/>
        </w:rPr>
        <w:t>.</w:t>
      </w:r>
      <w:r w:rsidRPr="003D5008">
        <w:rPr>
          <w:i/>
          <w:sz w:val="27"/>
          <w:szCs w:val="27"/>
          <w:lang w:val="en-US"/>
        </w:rPr>
        <w:t>yarregion</w:t>
      </w:r>
      <w:r w:rsidRPr="003D5008">
        <w:rPr>
          <w:i/>
          <w:sz w:val="27"/>
          <w:szCs w:val="27"/>
        </w:rPr>
        <w:t>.</w:t>
      </w:r>
      <w:r w:rsidRPr="003D5008">
        <w:rPr>
          <w:i/>
          <w:sz w:val="27"/>
          <w:szCs w:val="27"/>
          <w:lang w:val="en-US"/>
        </w:rPr>
        <w:t>ru</w:t>
      </w:r>
      <w:r w:rsidRPr="003D5008">
        <w:rPr>
          <w:i/>
          <w:sz w:val="27"/>
          <w:szCs w:val="27"/>
        </w:rPr>
        <w:t>/</w:t>
      </w:r>
      <w:r w:rsidRPr="003D5008">
        <w:rPr>
          <w:i/>
          <w:sz w:val="27"/>
          <w:szCs w:val="27"/>
          <w:lang w:val="en-US"/>
        </w:rPr>
        <w:t>depts</w:t>
      </w:r>
      <w:r w:rsidRPr="003D5008">
        <w:rPr>
          <w:i/>
          <w:sz w:val="27"/>
          <w:szCs w:val="27"/>
        </w:rPr>
        <w:t>/</w:t>
      </w:r>
      <w:r w:rsidRPr="003D5008">
        <w:rPr>
          <w:i/>
          <w:sz w:val="27"/>
          <w:szCs w:val="27"/>
          <w:lang w:val="en-US"/>
        </w:rPr>
        <w:t>dgszn</w:t>
      </w:r>
    </w:p>
    <w:p w:rsidR="00EB088A" w:rsidRPr="003D5008" w:rsidRDefault="00EB088A" w:rsidP="00EB088A">
      <w:pPr>
        <w:ind w:firstLine="709"/>
        <w:jc w:val="left"/>
        <w:rPr>
          <w:i/>
          <w:sz w:val="27"/>
          <w:szCs w:val="27"/>
        </w:rPr>
      </w:pPr>
      <w:r w:rsidRPr="003D5008">
        <w:rPr>
          <w:i/>
          <w:sz w:val="27"/>
          <w:szCs w:val="27"/>
        </w:rPr>
        <w:t>Адрес электронной почты: dgszn@yarregion.ru</w:t>
      </w:r>
    </w:p>
    <w:p w:rsidR="00277C99" w:rsidRDefault="00EB088A" w:rsidP="00EB088A">
      <w:pPr>
        <w:ind w:firstLine="709"/>
        <w:jc w:val="both"/>
        <w:rPr>
          <w:b/>
          <w:i/>
          <w:spacing w:val="-4"/>
          <w:sz w:val="27"/>
          <w:szCs w:val="27"/>
        </w:rPr>
      </w:pPr>
      <w:r w:rsidRPr="00C65747">
        <w:rPr>
          <w:b/>
          <w:i/>
          <w:spacing w:val="-4"/>
          <w:sz w:val="27"/>
          <w:szCs w:val="27"/>
        </w:rPr>
        <w:t xml:space="preserve">Управление по вопросам миграции </w:t>
      </w:r>
    </w:p>
    <w:p w:rsidR="00EB088A" w:rsidRPr="00C65747" w:rsidRDefault="00EB088A" w:rsidP="00EB088A">
      <w:pPr>
        <w:ind w:firstLine="709"/>
        <w:jc w:val="both"/>
        <w:rPr>
          <w:b/>
          <w:i/>
          <w:spacing w:val="-4"/>
          <w:sz w:val="27"/>
          <w:szCs w:val="27"/>
          <w:highlight w:val="yellow"/>
        </w:rPr>
      </w:pPr>
      <w:r w:rsidRPr="00C65747">
        <w:rPr>
          <w:b/>
          <w:i/>
          <w:spacing w:val="-4"/>
          <w:sz w:val="27"/>
          <w:szCs w:val="27"/>
        </w:rPr>
        <w:t>УМВД России по Ярославской области</w:t>
      </w:r>
    </w:p>
    <w:p w:rsidR="00EB088A" w:rsidRDefault="00EB088A" w:rsidP="00EB088A">
      <w:pPr>
        <w:pStyle w:val="25"/>
        <w:ind w:firstLine="708"/>
        <w:jc w:val="both"/>
        <w:rPr>
          <w:b w:val="0"/>
          <w:i/>
          <w:sz w:val="27"/>
          <w:szCs w:val="27"/>
        </w:rPr>
      </w:pPr>
      <w:r w:rsidRPr="001276C0">
        <w:rPr>
          <w:b w:val="0"/>
          <w:i/>
          <w:sz w:val="27"/>
          <w:szCs w:val="27"/>
        </w:rPr>
        <w:t>Адрес: 150000, г. Ярославль, ул. Собинова, д. 48</w:t>
      </w:r>
    </w:p>
    <w:p w:rsidR="00EB088A" w:rsidRPr="00A65E31" w:rsidRDefault="00EB088A" w:rsidP="00EB088A">
      <w:pPr>
        <w:pStyle w:val="25"/>
        <w:ind w:firstLine="708"/>
        <w:jc w:val="both"/>
        <w:rPr>
          <w:b w:val="0"/>
          <w:i/>
          <w:sz w:val="27"/>
          <w:szCs w:val="27"/>
        </w:rPr>
      </w:pPr>
      <w:r>
        <w:rPr>
          <w:b w:val="0"/>
          <w:i/>
          <w:sz w:val="27"/>
          <w:szCs w:val="27"/>
        </w:rPr>
        <w:t>Тел.</w:t>
      </w:r>
      <w:r w:rsidRPr="001276C0">
        <w:rPr>
          <w:b w:val="0"/>
          <w:i/>
          <w:sz w:val="27"/>
          <w:szCs w:val="27"/>
        </w:rPr>
        <w:t xml:space="preserve">: 8 (4852) </w:t>
      </w:r>
      <w:r w:rsidRPr="00A65E31">
        <w:rPr>
          <w:b w:val="0"/>
          <w:i/>
          <w:sz w:val="27"/>
          <w:szCs w:val="27"/>
        </w:rPr>
        <w:t>73-19-92, 32-84-38</w:t>
      </w:r>
    </w:p>
    <w:p w:rsidR="00EB088A" w:rsidRDefault="00EB088A" w:rsidP="00EB088A">
      <w:pPr>
        <w:pStyle w:val="25"/>
        <w:ind w:firstLine="708"/>
        <w:jc w:val="both"/>
        <w:rPr>
          <w:b w:val="0"/>
          <w:i/>
          <w:sz w:val="27"/>
          <w:szCs w:val="27"/>
        </w:rPr>
      </w:pPr>
      <w:r>
        <w:rPr>
          <w:b w:val="0"/>
          <w:i/>
          <w:sz w:val="27"/>
          <w:szCs w:val="27"/>
        </w:rPr>
        <w:t>Ф</w:t>
      </w:r>
      <w:r w:rsidRPr="001276C0">
        <w:rPr>
          <w:b w:val="0"/>
          <w:i/>
          <w:sz w:val="27"/>
          <w:szCs w:val="27"/>
        </w:rPr>
        <w:t>акс: 8 (4852)</w:t>
      </w:r>
      <w:r>
        <w:rPr>
          <w:b w:val="0"/>
          <w:i/>
          <w:sz w:val="27"/>
          <w:szCs w:val="27"/>
        </w:rPr>
        <w:t xml:space="preserve"> </w:t>
      </w:r>
      <w:r w:rsidRPr="00A65E31">
        <w:rPr>
          <w:b w:val="0"/>
          <w:i/>
          <w:sz w:val="27"/>
          <w:szCs w:val="27"/>
        </w:rPr>
        <w:t>92-84-39</w:t>
      </w:r>
    </w:p>
    <w:p w:rsidR="00EB088A" w:rsidRDefault="00EB088A" w:rsidP="00EB088A">
      <w:pPr>
        <w:pStyle w:val="25"/>
        <w:ind w:firstLine="708"/>
        <w:jc w:val="both"/>
        <w:rPr>
          <w:b w:val="0"/>
          <w:i/>
          <w:sz w:val="27"/>
          <w:szCs w:val="27"/>
        </w:rPr>
      </w:pPr>
      <w:r w:rsidRPr="001276C0">
        <w:rPr>
          <w:b w:val="0"/>
          <w:i/>
          <w:sz w:val="27"/>
          <w:szCs w:val="27"/>
        </w:rPr>
        <w:t>Официальный Интернет-сайт: 76.</w:t>
      </w:r>
      <w:r w:rsidR="00861878">
        <w:rPr>
          <w:b w:val="0"/>
          <w:i/>
          <w:sz w:val="27"/>
          <w:szCs w:val="27"/>
          <w:lang w:val="ru-RU"/>
        </w:rPr>
        <w:t>мвд</w:t>
      </w:r>
      <w:r w:rsidRPr="001276C0">
        <w:rPr>
          <w:b w:val="0"/>
          <w:i/>
          <w:sz w:val="27"/>
          <w:szCs w:val="27"/>
        </w:rPr>
        <w:t>.рф/ms</w:t>
      </w:r>
    </w:p>
    <w:p w:rsidR="00EB088A" w:rsidRDefault="00EB088A" w:rsidP="00EB088A">
      <w:pPr>
        <w:pStyle w:val="25"/>
        <w:ind w:firstLine="708"/>
        <w:jc w:val="both"/>
        <w:rPr>
          <w:b w:val="0"/>
          <w:i/>
          <w:sz w:val="27"/>
          <w:szCs w:val="27"/>
        </w:rPr>
      </w:pPr>
      <w:r w:rsidRPr="001276C0">
        <w:rPr>
          <w:b w:val="0"/>
          <w:i/>
          <w:sz w:val="27"/>
          <w:szCs w:val="27"/>
        </w:rPr>
        <w:t xml:space="preserve">Адрес электронной почты: </w:t>
      </w:r>
      <w:hyperlink r:id="rId386" w:history="1">
        <w:r w:rsidRPr="00053EDE">
          <w:rPr>
            <w:rStyle w:val="ab"/>
            <w:b w:val="0"/>
            <w:i/>
            <w:color w:val="auto"/>
            <w:sz w:val="27"/>
            <w:szCs w:val="27"/>
            <w:u w:val="none"/>
          </w:rPr>
          <w:t>uvm76@mvd.ru</w:t>
        </w:r>
      </w:hyperlink>
    </w:p>
    <w:p w:rsidR="009E4AFC" w:rsidRDefault="009E4AFC" w:rsidP="00EB088A">
      <w:pPr>
        <w:pStyle w:val="25"/>
        <w:rPr>
          <w:szCs w:val="28"/>
        </w:rPr>
      </w:pPr>
      <w:bookmarkStart w:id="339" w:name="_Toc391916668"/>
    </w:p>
    <w:p w:rsidR="009E4AFC" w:rsidRDefault="009E4AFC" w:rsidP="00EB088A">
      <w:pPr>
        <w:pStyle w:val="25"/>
        <w:rPr>
          <w:szCs w:val="28"/>
        </w:rPr>
      </w:pPr>
    </w:p>
    <w:p w:rsidR="00EB088A" w:rsidRDefault="00EB088A" w:rsidP="00EB088A">
      <w:pPr>
        <w:pStyle w:val="25"/>
        <w:rPr>
          <w:szCs w:val="28"/>
        </w:rPr>
      </w:pPr>
      <w:r w:rsidRPr="00004F4F">
        <w:rPr>
          <w:szCs w:val="28"/>
        </w:rPr>
        <w:t>ЕВРЕЙСКАЯ АВТОНОМНАЯ ОБЛАСТЬ</w:t>
      </w:r>
      <w:bookmarkEnd w:id="339"/>
    </w:p>
    <w:p w:rsidR="006E50C5" w:rsidRDefault="006E50C5" w:rsidP="006E50C5">
      <w:pPr>
        <w:rPr>
          <w:i/>
          <w:iCs/>
          <w:sz w:val="27"/>
          <w:szCs w:val="27"/>
        </w:rPr>
      </w:pPr>
      <w:r>
        <w:rPr>
          <w:sz w:val="27"/>
          <w:szCs w:val="27"/>
        </w:rPr>
        <w:t>(</w:t>
      </w:r>
      <w:r>
        <w:rPr>
          <w:i/>
          <w:iCs/>
          <w:sz w:val="27"/>
          <w:szCs w:val="27"/>
        </w:rPr>
        <w:t>региональная программа переселения согласована</w:t>
      </w:r>
    </w:p>
    <w:p w:rsidR="006E50C5" w:rsidRDefault="006E50C5" w:rsidP="006E50C5">
      <w:pPr>
        <w:rPr>
          <w:i/>
          <w:iCs/>
          <w:sz w:val="27"/>
          <w:szCs w:val="27"/>
        </w:rPr>
      </w:pPr>
      <w:r>
        <w:rPr>
          <w:i/>
          <w:iCs/>
          <w:sz w:val="27"/>
          <w:szCs w:val="27"/>
        </w:rPr>
        <w:t xml:space="preserve">распоряжением Правительства Российской Федерации </w:t>
      </w:r>
    </w:p>
    <w:p w:rsidR="00C86F7C" w:rsidRPr="006E50C5" w:rsidRDefault="006B0E99" w:rsidP="00EB088A">
      <w:pPr>
        <w:pStyle w:val="25"/>
        <w:rPr>
          <w:b w:val="0"/>
          <w:i/>
          <w:iCs/>
          <w:sz w:val="27"/>
          <w:szCs w:val="27"/>
          <w:lang w:val="ru-RU" w:eastAsia="ru-RU"/>
        </w:rPr>
      </w:pPr>
      <w:r>
        <w:rPr>
          <w:b w:val="0"/>
          <w:i/>
          <w:iCs/>
          <w:sz w:val="27"/>
          <w:szCs w:val="27"/>
          <w:lang w:val="ru-RU" w:eastAsia="ru-RU"/>
        </w:rPr>
        <w:t>от 19</w:t>
      </w:r>
      <w:r w:rsidR="006E50C5" w:rsidRPr="006E50C5">
        <w:rPr>
          <w:b w:val="0"/>
          <w:i/>
          <w:iCs/>
          <w:sz w:val="27"/>
          <w:szCs w:val="27"/>
          <w:lang w:val="ru-RU" w:eastAsia="ru-RU"/>
        </w:rPr>
        <w:t xml:space="preserve"> </w:t>
      </w:r>
      <w:r>
        <w:rPr>
          <w:b w:val="0"/>
          <w:i/>
          <w:iCs/>
          <w:sz w:val="27"/>
          <w:szCs w:val="27"/>
          <w:lang w:val="ru-RU" w:eastAsia="ru-RU"/>
        </w:rPr>
        <w:t>июля</w:t>
      </w:r>
      <w:r w:rsidR="006E50C5" w:rsidRPr="006E50C5">
        <w:rPr>
          <w:b w:val="0"/>
          <w:i/>
          <w:iCs/>
          <w:sz w:val="27"/>
          <w:szCs w:val="27"/>
          <w:lang w:val="ru-RU" w:eastAsia="ru-RU"/>
        </w:rPr>
        <w:t xml:space="preserve"> 201</w:t>
      </w:r>
      <w:r>
        <w:rPr>
          <w:b w:val="0"/>
          <w:i/>
          <w:iCs/>
          <w:sz w:val="27"/>
          <w:szCs w:val="27"/>
          <w:lang w:val="ru-RU" w:eastAsia="ru-RU"/>
        </w:rPr>
        <w:t>9</w:t>
      </w:r>
      <w:r w:rsidR="006E50C5" w:rsidRPr="006E50C5">
        <w:rPr>
          <w:b w:val="0"/>
          <w:i/>
          <w:iCs/>
          <w:sz w:val="27"/>
          <w:szCs w:val="27"/>
          <w:lang w:val="ru-RU" w:eastAsia="ru-RU"/>
        </w:rPr>
        <w:t xml:space="preserve"> г. № </w:t>
      </w:r>
      <w:r>
        <w:rPr>
          <w:b w:val="0"/>
          <w:i/>
          <w:iCs/>
          <w:sz w:val="27"/>
          <w:szCs w:val="27"/>
          <w:lang w:val="ru-RU" w:eastAsia="ru-RU"/>
        </w:rPr>
        <w:t>1599</w:t>
      </w:r>
      <w:r w:rsidR="006E50C5" w:rsidRPr="006E50C5">
        <w:rPr>
          <w:b w:val="0"/>
          <w:i/>
          <w:iCs/>
          <w:sz w:val="27"/>
          <w:szCs w:val="27"/>
          <w:lang w:val="ru-RU" w:eastAsia="ru-RU"/>
        </w:rPr>
        <w:t>-р)</w:t>
      </w:r>
    </w:p>
    <w:p w:rsidR="00EB088A" w:rsidRPr="00DB7215" w:rsidRDefault="00EB088A" w:rsidP="00EB088A">
      <w:pPr>
        <w:pStyle w:val="af6"/>
        <w:spacing w:after="0"/>
        <w:rPr>
          <w:i/>
          <w:sz w:val="27"/>
          <w:szCs w:val="27"/>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pStyle w:val="bodytext"/>
        <w:spacing w:before="0" w:after="0"/>
        <w:ind w:firstLine="709"/>
        <w:jc w:val="both"/>
        <w:rPr>
          <w:b/>
          <w:i/>
          <w:spacing w:val="-5"/>
          <w:sz w:val="27"/>
          <w:szCs w:val="27"/>
          <w:lang w:bidi="en-US"/>
        </w:rPr>
      </w:pPr>
      <w:r w:rsidRPr="00DB7215">
        <w:rPr>
          <w:b/>
          <w:i/>
          <w:sz w:val="27"/>
          <w:szCs w:val="27"/>
        </w:rPr>
        <w:t>Еврейская автономная область отнесена к территориям приоритетного заселения.</w:t>
      </w:r>
    </w:p>
    <w:p w:rsidR="00EB088A" w:rsidRPr="001B1772" w:rsidRDefault="00EB088A" w:rsidP="00EB088A">
      <w:pPr>
        <w:ind w:firstLine="709"/>
        <w:jc w:val="both"/>
        <w:rPr>
          <w:sz w:val="27"/>
          <w:szCs w:val="27"/>
        </w:rPr>
      </w:pPr>
      <w:r>
        <w:rPr>
          <w:sz w:val="27"/>
          <w:szCs w:val="27"/>
        </w:rPr>
        <w:t xml:space="preserve">Территорией вселения является вся </w:t>
      </w:r>
      <w:r w:rsidRPr="00DB7215">
        <w:rPr>
          <w:sz w:val="27"/>
          <w:szCs w:val="27"/>
        </w:rPr>
        <w:t>Еврейск</w:t>
      </w:r>
      <w:r>
        <w:rPr>
          <w:sz w:val="27"/>
          <w:szCs w:val="27"/>
        </w:rPr>
        <w:t>ая</w:t>
      </w:r>
      <w:r w:rsidRPr="00DB7215">
        <w:rPr>
          <w:sz w:val="27"/>
          <w:szCs w:val="27"/>
        </w:rPr>
        <w:t xml:space="preserve"> автономн</w:t>
      </w:r>
      <w:r>
        <w:rPr>
          <w:sz w:val="27"/>
          <w:szCs w:val="27"/>
        </w:rPr>
        <w:t>ая</w:t>
      </w:r>
      <w:r w:rsidRPr="00DB7215">
        <w:rPr>
          <w:sz w:val="27"/>
          <w:szCs w:val="27"/>
        </w:rPr>
        <w:t xml:space="preserve"> област</w:t>
      </w:r>
      <w:r>
        <w:rPr>
          <w:sz w:val="27"/>
          <w:szCs w:val="27"/>
        </w:rPr>
        <w:t>ь</w:t>
      </w:r>
      <w:r w:rsidRPr="001B1772">
        <w:rPr>
          <w:sz w:val="27"/>
          <w:szCs w:val="27"/>
        </w:rPr>
        <w:t xml:space="preserve">. </w:t>
      </w:r>
    </w:p>
    <w:p w:rsidR="00EB088A" w:rsidRPr="00DB7215" w:rsidRDefault="00EB088A" w:rsidP="00EB088A">
      <w:pPr>
        <w:pStyle w:val="32"/>
        <w:spacing w:after="0"/>
        <w:ind w:left="0" w:firstLine="709"/>
        <w:jc w:val="both"/>
        <w:rPr>
          <w:sz w:val="27"/>
          <w:szCs w:val="27"/>
        </w:rPr>
      </w:pPr>
      <w:r>
        <w:rPr>
          <w:sz w:val="27"/>
          <w:szCs w:val="27"/>
        </w:rPr>
        <w:t>Регион расположен</w:t>
      </w:r>
      <w:r w:rsidRPr="00DB7215">
        <w:rPr>
          <w:sz w:val="27"/>
          <w:szCs w:val="27"/>
        </w:rPr>
        <w:t xml:space="preserve"> в южной части российского Дальнего Востока. На</w:t>
      </w:r>
      <w:r w:rsidR="004E483D">
        <w:rPr>
          <w:sz w:val="27"/>
          <w:szCs w:val="27"/>
        </w:rPr>
        <w:t xml:space="preserve"> </w:t>
      </w:r>
      <w:r w:rsidRPr="00DB7215">
        <w:rPr>
          <w:sz w:val="27"/>
          <w:szCs w:val="27"/>
        </w:rPr>
        <w:t>западе граничит с Амурской областью, на востоке – с Хабаровским краем, на</w:t>
      </w:r>
      <w:r w:rsidR="004E483D">
        <w:rPr>
          <w:sz w:val="27"/>
          <w:szCs w:val="27"/>
        </w:rPr>
        <w:t xml:space="preserve"> </w:t>
      </w:r>
      <w:r w:rsidRPr="00DB7215">
        <w:rPr>
          <w:sz w:val="27"/>
          <w:szCs w:val="27"/>
        </w:rPr>
        <w:t xml:space="preserve">юге </w:t>
      </w:r>
      <w:r w:rsidR="004E483D">
        <w:rPr>
          <w:sz w:val="27"/>
          <w:szCs w:val="27"/>
        </w:rPr>
        <w:br/>
      </w:r>
      <w:r w:rsidRPr="00DB7215">
        <w:rPr>
          <w:sz w:val="27"/>
          <w:szCs w:val="27"/>
        </w:rPr>
        <w:t>е</w:t>
      </w:r>
      <w:r>
        <w:rPr>
          <w:sz w:val="27"/>
          <w:szCs w:val="27"/>
        </w:rPr>
        <w:t xml:space="preserve">ё </w:t>
      </w:r>
      <w:r w:rsidRPr="00DB7215">
        <w:rPr>
          <w:sz w:val="27"/>
          <w:szCs w:val="27"/>
        </w:rPr>
        <w:t xml:space="preserve">граница по реке Амур </w:t>
      </w:r>
      <w:r w:rsidRPr="0098673F">
        <w:rPr>
          <w:sz w:val="27"/>
          <w:szCs w:val="27"/>
        </w:rPr>
        <w:t>на протяжении более 500 км</w:t>
      </w:r>
      <w:r>
        <w:rPr>
          <w:sz w:val="27"/>
          <w:szCs w:val="27"/>
        </w:rPr>
        <w:t xml:space="preserve"> </w:t>
      </w:r>
      <w:r w:rsidRPr="00DB7215">
        <w:rPr>
          <w:sz w:val="27"/>
          <w:szCs w:val="27"/>
        </w:rPr>
        <w:t xml:space="preserve">совпадает </w:t>
      </w:r>
      <w:r>
        <w:rPr>
          <w:sz w:val="27"/>
          <w:szCs w:val="27"/>
        </w:rPr>
        <w:br/>
      </w:r>
      <w:r w:rsidRPr="00DB7215">
        <w:rPr>
          <w:sz w:val="27"/>
          <w:szCs w:val="27"/>
        </w:rPr>
        <w:t xml:space="preserve">с государственной границей </w:t>
      </w:r>
      <w:r w:rsidRPr="0098673F">
        <w:rPr>
          <w:sz w:val="27"/>
          <w:szCs w:val="27"/>
        </w:rPr>
        <w:t>Российской Федерации с Китайской Народной Республикой.</w:t>
      </w:r>
      <w:r w:rsidRPr="001B1772">
        <w:rPr>
          <w:sz w:val="27"/>
          <w:szCs w:val="27"/>
        </w:rPr>
        <w:t xml:space="preserve"> </w:t>
      </w:r>
      <w:r w:rsidR="00154DF0">
        <w:rPr>
          <w:sz w:val="27"/>
          <w:szCs w:val="27"/>
        </w:rPr>
        <w:t xml:space="preserve">Область входит в состав </w:t>
      </w:r>
      <w:r w:rsidR="00154DF0" w:rsidRPr="00154DF0">
        <w:rPr>
          <w:sz w:val="27"/>
          <w:szCs w:val="27"/>
        </w:rPr>
        <w:t>Дальневосточного федерального округа Российской Федерации.</w:t>
      </w:r>
      <w:r w:rsidR="00154DF0" w:rsidRPr="001B1772">
        <w:rPr>
          <w:sz w:val="27"/>
          <w:szCs w:val="27"/>
        </w:rPr>
        <w:t xml:space="preserve"> </w:t>
      </w:r>
      <w:r w:rsidR="00154DF0" w:rsidRPr="00154DF0">
        <w:rPr>
          <w:sz w:val="27"/>
          <w:szCs w:val="27"/>
        </w:rPr>
        <w:t xml:space="preserve">На территории </w:t>
      </w:r>
      <w:r w:rsidR="00154DF0">
        <w:rPr>
          <w:sz w:val="27"/>
          <w:szCs w:val="27"/>
        </w:rPr>
        <w:t>региона</w:t>
      </w:r>
      <w:r w:rsidR="00154DF0" w:rsidRPr="00154DF0">
        <w:rPr>
          <w:sz w:val="27"/>
          <w:szCs w:val="27"/>
        </w:rPr>
        <w:t xml:space="preserve"> действуют три пограничных перехода с Китайской Народной Республикой</w:t>
      </w:r>
      <w:r w:rsidR="00CF35C8">
        <w:rPr>
          <w:sz w:val="27"/>
          <w:szCs w:val="27"/>
        </w:rPr>
        <w:t>.</w:t>
      </w:r>
      <w:r w:rsidR="00154DF0" w:rsidRPr="001B1772">
        <w:rPr>
          <w:sz w:val="27"/>
          <w:szCs w:val="27"/>
        </w:rPr>
        <w:t xml:space="preserve"> </w:t>
      </w:r>
      <w:r w:rsidRPr="001B1772">
        <w:rPr>
          <w:sz w:val="27"/>
          <w:szCs w:val="27"/>
        </w:rPr>
        <w:t xml:space="preserve">Через </w:t>
      </w:r>
      <w:r>
        <w:rPr>
          <w:sz w:val="27"/>
          <w:szCs w:val="27"/>
        </w:rPr>
        <w:t>область</w:t>
      </w:r>
      <w:r w:rsidRPr="001B1772">
        <w:rPr>
          <w:sz w:val="27"/>
          <w:szCs w:val="27"/>
        </w:rPr>
        <w:t xml:space="preserve"> проходит </w:t>
      </w:r>
      <w:r w:rsidRPr="001B1772">
        <w:rPr>
          <w:sz w:val="27"/>
          <w:szCs w:val="27"/>
        </w:rPr>
        <w:lastRenderedPageBreak/>
        <w:t>Транссибирская железнодорожная магистраль, которая обеспечивает кратчайшие маршруты из Европы в страны Азиатско-Тихоокеанического региона.</w:t>
      </w:r>
      <w:r>
        <w:rPr>
          <w:sz w:val="27"/>
          <w:szCs w:val="27"/>
        </w:rPr>
        <w:t xml:space="preserve"> </w:t>
      </w:r>
      <w:r w:rsidR="00CF35C8">
        <w:rPr>
          <w:sz w:val="27"/>
          <w:szCs w:val="27"/>
        </w:rPr>
        <w:br/>
      </w:r>
      <w:r w:rsidRPr="00867BCE">
        <w:rPr>
          <w:sz w:val="27"/>
          <w:szCs w:val="27"/>
        </w:rPr>
        <w:t>Важным элементом транспортной инфраструктуры является трансграничный железнодорожный мостовой переход Нижнеленинское</w:t>
      </w:r>
      <w:r w:rsidR="004E483D">
        <w:rPr>
          <w:sz w:val="27"/>
          <w:szCs w:val="27"/>
        </w:rPr>
        <w:t xml:space="preserve"> – </w:t>
      </w:r>
      <w:r w:rsidRPr="00867BCE">
        <w:rPr>
          <w:sz w:val="27"/>
          <w:szCs w:val="27"/>
        </w:rPr>
        <w:t>Тунцзян – это единственный железнодорожный мост между Россией</w:t>
      </w:r>
      <w:r w:rsidRPr="00660950">
        <w:rPr>
          <w:sz w:val="27"/>
          <w:szCs w:val="27"/>
        </w:rPr>
        <w:t xml:space="preserve"> и Китаем</w:t>
      </w:r>
      <w:r>
        <w:rPr>
          <w:sz w:val="27"/>
          <w:szCs w:val="27"/>
        </w:rPr>
        <w:t xml:space="preserve">. </w:t>
      </w:r>
      <w:r w:rsidRPr="00DB7215">
        <w:rPr>
          <w:sz w:val="27"/>
          <w:szCs w:val="27"/>
        </w:rPr>
        <w:t xml:space="preserve">Область имеет выход в моря Тихого океана через Амурский водный путь. </w:t>
      </w:r>
      <w:r>
        <w:rPr>
          <w:sz w:val="27"/>
          <w:szCs w:val="27"/>
        </w:rPr>
        <w:t xml:space="preserve">Административный, </w:t>
      </w:r>
      <w:r w:rsidRPr="00B03748">
        <w:rPr>
          <w:sz w:val="27"/>
          <w:szCs w:val="27"/>
        </w:rPr>
        <w:t>экономический и культурный</w:t>
      </w:r>
      <w:r>
        <w:rPr>
          <w:sz w:val="27"/>
          <w:szCs w:val="27"/>
        </w:rPr>
        <w:t xml:space="preserve"> центр – город Биробиджан</w:t>
      </w:r>
      <w:r w:rsidR="000B4A92">
        <w:rPr>
          <w:sz w:val="27"/>
          <w:szCs w:val="27"/>
        </w:rPr>
        <w:t>, р</w:t>
      </w:r>
      <w:r w:rsidR="000B4A92" w:rsidRPr="000B4A92">
        <w:rPr>
          <w:sz w:val="27"/>
          <w:szCs w:val="27"/>
        </w:rPr>
        <w:t>асстояние до г. Москвы 8</w:t>
      </w:r>
      <w:r w:rsidR="006547DB">
        <w:rPr>
          <w:sz w:val="27"/>
          <w:szCs w:val="27"/>
        </w:rPr>
        <w:t> </w:t>
      </w:r>
      <w:r w:rsidR="000B4A92" w:rsidRPr="000B4A92">
        <w:rPr>
          <w:sz w:val="27"/>
          <w:szCs w:val="27"/>
        </w:rPr>
        <w:t>235 км</w:t>
      </w:r>
      <w:r>
        <w:rPr>
          <w:sz w:val="27"/>
          <w:szCs w:val="27"/>
        </w:rPr>
        <w:t>.</w:t>
      </w:r>
    </w:p>
    <w:p w:rsidR="00EB088A" w:rsidRPr="00331F6B" w:rsidRDefault="00EB088A" w:rsidP="00EB088A">
      <w:pPr>
        <w:ind w:firstLine="709"/>
        <w:jc w:val="both"/>
        <w:rPr>
          <w:sz w:val="27"/>
          <w:szCs w:val="27"/>
        </w:rPr>
      </w:pPr>
      <w:r w:rsidRPr="00EA1F91">
        <w:rPr>
          <w:sz w:val="27"/>
          <w:szCs w:val="27"/>
        </w:rPr>
        <w:t>По своим климатическим условиям область принадлежит к одному из</w:t>
      </w:r>
      <w:r>
        <w:rPr>
          <w:sz w:val="27"/>
          <w:szCs w:val="27"/>
        </w:rPr>
        <w:t> </w:t>
      </w:r>
      <w:r w:rsidRPr="00EA1F91">
        <w:rPr>
          <w:sz w:val="27"/>
          <w:szCs w:val="27"/>
        </w:rPr>
        <w:t>наиболее благоприятных регионов</w:t>
      </w:r>
      <w:r>
        <w:rPr>
          <w:sz w:val="27"/>
          <w:szCs w:val="27"/>
        </w:rPr>
        <w:t xml:space="preserve"> Дальнего Востока</w:t>
      </w:r>
      <w:r w:rsidRPr="00DB7215">
        <w:rPr>
          <w:sz w:val="27"/>
          <w:szCs w:val="27"/>
        </w:rPr>
        <w:t xml:space="preserve">. Зима малоснежная </w:t>
      </w:r>
      <w:r w:rsidR="00475437">
        <w:rPr>
          <w:sz w:val="27"/>
          <w:szCs w:val="27"/>
        </w:rPr>
        <w:br/>
      </w:r>
      <w:r w:rsidRPr="00DB7215">
        <w:rPr>
          <w:sz w:val="27"/>
          <w:szCs w:val="27"/>
        </w:rPr>
        <w:t>и холодная, лето теплое и</w:t>
      </w:r>
      <w:r>
        <w:rPr>
          <w:sz w:val="27"/>
          <w:szCs w:val="27"/>
        </w:rPr>
        <w:t> </w:t>
      </w:r>
      <w:r w:rsidRPr="00DB7215">
        <w:rPr>
          <w:sz w:val="27"/>
          <w:szCs w:val="27"/>
        </w:rPr>
        <w:t xml:space="preserve">влажное. </w:t>
      </w:r>
      <w:r>
        <w:rPr>
          <w:sz w:val="27"/>
          <w:szCs w:val="27"/>
        </w:rPr>
        <w:t>К</w:t>
      </w:r>
      <w:r w:rsidRPr="00DB7215">
        <w:rPr>
          <w:sz w:val="27"/>
          <w:szCs w:val="27"/>
        </w:rPr>
        <w:t xml:space="preserve">лиматические условия благоприятны </w:t>
      </w:r>
      <w:r w:rsidR="00475437">
        <w:rPr>
          <w:sz w:val="27"/>
          <w:szCs w:val="27"/>
        </w:rPr>
        <w:br/>
      </w:r>
      <w:r w:rsidRPr="00DB7215">
        <w:rPr>
          <w:sz w:val="27"/>
          <w:szCs w:val="27"/>
        </w:rPr>
        <w:t>для культивирования разнообразн</w:t>
      </w:r>
      <w:r>
        <w:rPr>
          <w:sz w:val="27"/>
          <w:szCs w:val="27"/>
        </w:rPr>
        <w:t>ых аграрных культур, п</w:t>
      </w:r>
      <w:r w:rsidRPr="00331F6B">
        <w:rPr>
          <w:sz w:val="27"/>
          <w:szCs w:val="27"/>
        </w:rPr>
        <w:t>од земли сельскохозяйственного назначения отведено более 10% территории. Основу земельных ресурсов составляют земли лесного фонда, запаса и особо охраняемых территорий</w:t>
      </w:r>
      <w:r>
        <w:rPr>
          <w:sz w:val="27"/>
          <w:szCs w:val="27"/>
        </w:rPr>
        <w:t xml:space="preserve"> (</w:t>
      </w:r>
      <w:r w:rsidRPr="009D1AA3">
        <w:rPr>
          <w:sz w:val="27"/>
          <w:szCs w:val="27"/>
        </w:rPr>
        <w:t>45%</w:t>
      </w:r>
      <w:r>
        <w:rPr>
          <w:sz w:val="27"/>
          <w:szCs w:val="27"/>
        </w:rPr>
        <w:t>)</w:t>
      </w:r>
      <w:r w:rsidRPr="00331F6B">
        <w:rPr>
          <w:sz w:val="27"/>
          <w:szCs w:val="27"/>
        </w:rPr>
        <w:t>.</w:t>
      </w:r>
    </w:p>
    <w:p w:rsidR="00EB088A" w:rsidRPr="00E277E1" w:rsidRDefault="00475437" w:rsidP="00EB088A">
      <w:pPr>
        <w:ind w:firstLine="709"/>
        <w:jc w:val="both"/>
        <w:rPr>
          <w:sz w:val="27"/>
          <w:szCs w:val="27"/>
        </w:rPr>
      </w:pPr>
      <w:r w:rsidRPr="00475437">
        <w:rPr>
          <w:sz w:val="27"/>
          <w:szCs w:val="27"/>
        </w:rPr>
        <w:t xml:space="preserve">Минерально-сырьевая база области включает запасы: железа, графита, марганца, магнезиального и карбонатного сырья, олова, бурого угля, торфа, цеолита, россыпного золота, индия, драгоценных, полудрагоценных </w:t>
      </w:r>
      <w:r>
        <w:rPr>
          <w:sz w:val="27"/>
          <w:szCs w:val="27"/>
        </w:rPr>
        <w:br/>
      </w:r>
      <w:r w:rsidRPr="00475437">
        <w:rPr>
          <w:sz w:val="27"/>
          <w:szCs w:val="27"/>
        </w:rPr>
        <w:t xml:space="preserve">и облицовочных камней. К минеральному сырью федерального значения отнесены месторождения редких металлов – бериллия, урана, лития и ниобия. </w:t>
      </w:r>
      <w:r>
        <w:rPr>
          <w:sz w:val="27"/>
          <w:szCs w:val="27"/>
        </w:rPr>
        <w:br/>
      </w:r>
      <w:r w:rsidRPr="00475437">
        <w:rPr>
          <w:sz w:val="27"/>
          <w:szCs w:val="27"/>
        </w:rPr>
        <w:t xml:space="preserve">Из общераспространённых полезных ископаемых в </w:t>
      </w:r>
      <w:r>
        <w:rPr>
          <w:sz w:val="27"/>
          <w:szCs w:val="27"/>
        </w:rPr>
        <w:t>регионе</w:t>
      </w:r>
      <w:r w:rsidRPr="00475437">
        <w:rPr>
          <w:sz w:val="27"/>
          <w:szCs w:val="27"/>
        </w:rPr>
        <w:t xml:space="preserve"> расположены месторождения песчано-гравийных материалов, строительного песка, строительного камня, глины и других видов полезных ископаемых.</w:t>
      </w:r>
      <w:r w:rsidR="002A6A1C">
        <w:rPr>
          <w:sz w:val="27"/>
          <w:szCs w:val="27"/>
        </w:rPr>
        <w:t xml:space="preserve"> </w:t>
      </w:r>
      <w:r w:rsidR="002A6A1C" w:rsidRPr="002A6A1C">
        <w:rPr>
          <w:sz w:val="27"/>
          <w:szCs w:val="27"/>
        </w:rPr>
        <w:t xml:space="preserve">В области сконцентрированы значительные, в масштабах страны, запасы некоторых видов минеральных ресурсов: железных и марганцевых, оловянных руд, магнезиального сырья (брусита). На территории </w:t>
      </w:r>
      <w:r w:rsidR="00D02060">
        <w:rPr>
          <w:sz w:val="27"/>
          <w:szCs w:val="27"/>
        </w:rPr>
        <w:t>региона</w:t>
      </w:r>
      <w:r w:rsidR="002A6A1C">
        <w:rPr>
          <w:sz w:val="27"/>
          <w:szCs w:val="27"/>
        </w:rPr>
        <w:t xml:space="preserve"> </w:t>
      </w:r>
      <w:r w:rsidR="002A6A1C" w:rsidRPr="002A6A1C">
        <w:rPr>
          <w:sz w:val="27"/>
          <w:szCs w:val="27"/>
        </w:rPr>
        <w:t xml:space="preserve">расположено второе по величине запасов </w:t>
      </w:r>
      <w:r w:rsidR="002A6A1C">
        <w:rPr>
          <w:sz w:val="27"/>
          <w:szCs w:val="27"/>
        </w:rPr>
        <w:br/>
      </w:r>
      <w:r w:rsidR="002A6A1C" w:rsidRPr="002A6A1C">
        <w:rPr>
          <w:sz w:val="27"/>
          <w:szCs w:val="27"/>
        </w:rPr>
        <w:t>в мире месторождение графита.</w:t>
      </w:r>
    </w:p>
    <w:p w:rsidR="00EB088A" w:rsidRPr="00E277E1" w:rsidRDefault="00EB088A" w:rsidP="00EB088A">
      <w:pPr>
        <w:ind w:firstLine="709"/>
        <w:jc w:val="both"/>
        <w:rPr>
          <w:sz w:val="27"/>
          <w:szCs w:val="27"/>
        </w:rPr>
      </w:pPr>
      <w:r w:rsidRPr="00E277E1">
        <w:rPr>
          <w:sz w:val="27"/>
          <w:szCs w:val="27"/>
        </w:rPr>
        <w:t>Основную ценность представляет Кульдурский термоминеральный источник, его воды обладают уни</w:t>
      </w:r>
      <w:r>
        <w:rPr>
          <w:sz w:val="27"/>
          <w:szCs w:val="27"/>
        </w:rPr>
        <w:t xml:space="preserve">кальным химическим составом, </w:t>
      </w:r>
      <w:r w:rsidRPr="00E277E1">
        <w:rPr>
          <w:sz w:val="27"/>
          <w:szCs w:val="27"/>
        </w:rPr>
        <w:t xml:space="preserve">что позволяет отнести </w:t>
      </w:r>
      <w:r w:rsidR="000117E7">
        <w:rPr>
          <w:sz w:val="27"/>
          <w:szCs w:val="27"/>
        </w:rPr>
        <w:br/>
      </w:r>
      <w:r w:rsidRPr="00E277E1">
        <w:rPr>
          <w:sz w:val="27"/>
          <w:szCs w:val="27"/>
        </w:rPr>
        <w:t>их</w:t>
      </w:r>
      <w:r>
        <w:rPr>
          <w:sz w:val="27"/>
          <w:szCs w:val="27"/>
        </w:rPr>
        <w:t xml:space="preserve"> </w:t>
      </w:r>
      <w:r w:rsidRPr="00E277E1">
        <w:rPr>
          <w:sz w:val="27"/>
          <w:szCs w:val="27"/>
        </w:rPr>
        <w:t>к</w:t>
      </w:r>
      <w:r>
        <w:rPr>
          <w:sz w:val="27"/>
          <w:szCs w:val="27"/>
        </w:rPr>
        <w:t xml:space="preserve"> </w:t>
      </w:r>
      <w:r w:rsidRPr="00E277E1">
        <w:rPr>
          <w:sz w:val="27"/>
          <w:szCs w:val="27"/>
        </w:rPr>
        <w:t xml:space="preserve">особому и редко встречающемуся в мире типу вод – азотным </w:t>
      </w:r>
      <w:r w:rsidR="00AF367B">
        <w:rPr>
          <w:sz w:val="27"/>
          <w:szCs w:val="27"/>
        </w:rPr>
        <w:br/>
      </w:r>
      <w:r w:rsidRPr="00E277E1">
        <w:rPr>
          <w:sz w:val="27"/>
          <w:szCs w:val="27"/>
        </w:rPr>
        <w:t>хлоридно-фторидно-гидрокарбонатно-натриевым. К лечебным свойствам относятся улучшение кровообращения кожи, глубоких тканей, ускорение рассасывания воспалительных процессов, ускорение роста поврежденных тканей, повышение их</w:t>
      </w:r>
      <w:r>
        <w:rPr>
          <w:sz w:val="27"/>
          <w:szCs w:val="27"/>
        </w:rPr>
        <w:t> </w:t>
      </w:r>
      <w:r w:rsidRPr="00E277E1">
        <w:rPr>
          <w:sz w:val="27"/>
          <w:szCs w:val="27"/>
        </w:rPr>
        <w:t xml:space="preserve">эластичности, ускорение обмена веществ, очищение организма </w:t>
      </w:r>
      <w:r w:rsidR="00135171">
        <w:rPr>
          <w:sz w:val="27"/>
          <w:szCs w:val="27"/>
        </w:rPr>
        <w:br/>
      </w:r>
      <w:r w:rsidRPr="00E277E1">
        <w:rPr>
          <w:sz w:val="27"/>
          <w:szCs w:val="27"/>
        </w:rPr>
        <w:t>от</w:t>
      </w:r>
      <w:r w:rsidR="004E483D">
        <w:rPr>
          <w:sz w:val="27"/>
          <w:szCs w:val="27"/>
        </w:rPr>
        <w:t xml:space="preserve"> </w:t>
      </w:r>
      <w:r w:rsidRPr="00E277E1">
        <w:rPr>
          <w:sz w:val="27"/>
          <w:szCs w:val="27"/>
        </w:rPr>
        <w:t xml:space="preserve">токсинов. </w:t>
      </w:r>
    </w:p>
    <w:p w:rsidR="00EB088A" w:rsidRDefault="00EB088A" w:rsidP="00EB088A">
      <w:pPr>
        <w:ind w:firstLine="709"/>
        <w:jc w:val="both"/>
        <w:rPr>
          <w:sz w:val="27"/>
          <w:szCs w:val="27"/>
        </w:rPr>
      </w:pPr>
      <w:r w:rsidRPr="00C0535B">
        <w:rPr>
          <w:sz w:val="27"/>
          <w:szCs w:val="27"/>
        </w:rPr>
        <w:t xml:space="preserve">В Октябрьском и Облученском районах </w:t>
      </w:r>
      <w:r w:rsidR="006E6E57" w:rsidRPr="00A152E4">
        <w:rPr>
          <w:sz w:val="27"/>
          <w:szCs w:val="27"/>
        </w:rPr>
        <w:t xml:space="preserve">Еврейской автономной области </w:t>
      </w:r>
      <w:r w:rsidRPr="00C0535B">
        <w:rPr>
          <w:sz w:val="27"/>
          <w:szCs w:val="27"/>
        </w:rPr>
        <w:t xml:space="preserve">находятся карстовые пещеры, из </w:t>
      </w:r>
      <w:r>
        <w:rPr>
          <w:sz w:val="27"/>
          <w:szCs w:val="27"/>
        </w:rPr>
        <w:t xml:space="preserve">них </w:t>
      </w:r>
      <w:r w:rsidRPr="00C0535B">
        <w:rPr>
          <w:sz w:val="27"/>
          <w:szCs w:val="27"/>
        </w:rPr>
        <w:t>8</w:t>
      </w:r>
      <w:r>
        <w:rPr>
          <w:sz w:val="27"/>
          <w:szCs w:val="27"/>
        </w:rPr>
        <w:t xml:space="preserve"> </w:t>
      </w:r>
      <w:r w:rsidRPr="00C0535B">
        <w:rPr>
          <w:sz w:val="27"/>
          <w:szCs w:val="27"/>
        </w:rPr>
        <w:t xml:space="preserve">объявлены геологическими памятниками природы. Государственный заповедник «Бастак» находится в статусе особо охраняемой территории федерального значения с уникальными ботаническими, геологическими и биологическими памятниками природы, где круглогодично действует экологический маршрут. </w:t>
      </w:r>
    </w:p>
    <w:p w:rsidR="00EB088A" w:rsidRDefault="00EB088A" w:rsidP="00EB088A">
      <w:pPr>
        <w:ind w:firstLine="709"/>
        <w:jc w:val="both"/>
        <w:rPr>
          <w:sz w:val="27"/>
          <w:szCs w:val="27"/>
        </w:rPr>
      </w:pPr>
      <w:r w:rsidRPr="00C0535B">
        <w:rPr>
          <w:sz w:val="27"/>
          <w:szCs w:val="27"/>
        </w:rPr>
        <w:t>Научно-познавательный интерес представляют заказники «Ульдуры», «Чурки», «Дичун», «Шухи-Поктой», «Журавлиный»; памятники природы (лотосовые оз</w:t>
      </w:r>
      <w:r w:rsidR="00D02060">
        <w:rPr>
          <w:sz w:val="27"/>
          <w:szCs w:val="27"/>
        </w:rPr>
        <w:t>ё</w:t>
      </w:r>
      <w:r w:rsidRPr="00C0535B">
        <w:rPr>
          <w:sz w:val="27"/>
          <w:szCs w:val="27"/>
        </w:rPr>
        <w:t>ра, скальные обнажения, реки, заливы, оз</w:t>
      </w:r>
      <w:r w:rsidR="00D02060">
        <w:rPr>
          <w:sz w:val="27"/>
          <w:szCs w:val="27"/>
        </w:rPr>
        <w:t>ё</w:t>
      </w:r>
      <w:r w:rsidRPr="00C0535B">
        <w:rPr>
          <w:sz w:val="27"/>
          <w:szCs w:val="27"/>
        </w:rPr>
        <w:t xml:space="preserve">ра) </w:t>
      </w:r>
      <w:r w:rsidR="00183574" w:rsidRPr="00183574">
        <w:rPr>
          <w:sz w:val="27"/>
          <w:szCs w:val="27"/>
        </w:rPr>
        <w:t xml:space="preserve">дендрологический парк вблизи курорта «Кульдур»; отдельно стоящие горы (Камень Монах, Чербукондя, Гомель, Остряк), реки (Амур, Бира, Биджан, Сагды-Бира, Никита), а также </w:t>
      </w:r>
      <w:r w:rsidR="00183574" w:rsidRPr="00183574">
        <w:rPr>
          <w:sz w:val="27"/>
          <w:szCs w:val="27"/>
        </w:rPr>
        <w:lastRenderedPageBreak/>
        <w:t>археологические памятники.</w:t>
      </w:r>
      <w:r w:rsidRPr="00C0535B">
        <w:rPr>
          <w:sz w:val="27"/>
          <w:szCs w:val="27"/>
        </w:rPr>
        <w:t xml:space="preserve"> </w:t>
      </w:r>
    </w:p>
    <w:p w:rsidR="00EB088A" w:rsidRDefault="00EB088A" w:rsidP="00EB088A">
      <w:pPr>
        <w:ind w:firstLine="709"/>
        <w:jc w:val="both"/>
        <w:rPr>
          <w:sz w:val="27"/>
          <w:szCs w:val="27"/>
        </w:rPr>
      </w:pPr>
      <w:r w:rsidRPr="004B0757">
        <w:rPr>
          <w:sz w:val="27"/>
          <w:szCs w:val="27"/>
        </w:rPr>
        <w:t xml:space="preserve">Яркими представителями животного мира </w:t>
      </w:r>
      <w:r w:rsidR="002F2C93">
        <w:rPr>
          <w:sz w:val="27"/>
          <w:szCs w:val="27"/>
        </w:rPr>
        <w:t>регион</w:t>
      </w:r>
      <w:r w:rsidR="003C38C9">
        <w:rPr>
          <w:sz w:val="27"/>
          <w:szCs w:val="27"/>
        </w:rPr>
        <w:t>а</w:t>
      </w:r>
      <w:r w:rsidR="002F2C93">
        <w:rPr>
          <w:sz w:val="27"/>
          <w:szCs w:val="27"/>
        </w:rPr>
        <w:t xml:space="preserve"> </w:t>
      </w:r>
      <w:r w:rsidRPr="004B0757">
        <w:rPr>
          <w:sz w:val="27"/>
          <w:szCs w:val="27"/>
        </w:rPr>
        <w:t>являются амурский тигр, бурый и</w:t>
      </w:r>
      <w:r>
        <w:rPr>
          <w:sz w:val="27"/>
          <w:szCs w:val="27"/>
        </w:rPr>
        <w:t> </w:t>
      </w:r>
      <w:r w:rsidRPr="004B0757">
        <w:rPr>
          <w:sz w:val="27"/>
          <w:szCs w:val="27"/>
        </w:rPr>
        <w:t>гималайский медведи, непальская куница, лисица, норка, соболь, лось, изюбрь.</w:t>
      </w:r>
    </w:p>
    <w:p w:rsidR="00EB088A" w:rsidRDefault="00EB088A" w:rsidP="00EB088A">
      <w:pPr>
        <w:ind w:firstLine="709"/>
        <w:jc w:val="both"/>
        <w:rPr>
          <w:sz w:val="27"/>
          <w:szCs w:val="27"/>
        </w:rPr>
      </w:pPr>
      <w:r w:rsidRPr="00B50F7A">
        <w:rPr>
          <w:sz w:val="27"/>
          <w:szCs w:val="27"/>
        </w:rPr>
        <w:t xml:space="preserve">Область разделена на пять муниципальных районов (Биробиджанский, Ленинский, Облученский, Октябрьский, Смидовичский), </w:t>
      </w:r>
      <w:r w:rsidR="00EF5B78">
        <w:rPr>
          <w:sz w:val="27"/>
          <w:szCs w:val="27"/>
        </w:rPr>
        <w:t xml:space="preserve">городской округ – город Биробидджан, </w:t>
      </w:r>
      <w:r w:rsidRPr="00B50F7A">
        <w:rPr>
          <w:sz w:val="27"/>
          <w:szCs w:val="27"/>
        </w:rPr>
        <w:t>1</w:t>
      </w:r>
      <w:r w:rsidR="00EF5B78">
        <w:rPr>
          <w:sz w:val="27"/>
          <w:szCs w:val="27"/>
        </w:rPr>
        <w:t>0</w:t>
      </w:r>
      <w:r w:rsidRPr="00B50F7A">
        <w:rPr>
          <w:sz w:val="27"/>
          <w:szCs w:val="27"/>
        </w:rPr>
        <w:t xml:space="preserve"> городск</w:t>
      </w:r>
      <w:r w:rsidR="00EF5B78">
        <w:rPr>
          <w:sz w:val="27"/>
          <w:szCs w:val="27"/>
        </w:rPr>
        <w:t>их</w:t>
      </w:r>
      <w:r w:rsidR="00CF35C8">
        <w:rPr>
          <w:sz w:val="27"/>
          <w:szCs w:val="27"/>
        </w:rPr>
        <w:t xml:space="preserve"> и</w:t>
      </w:r>
      <w:r w:rsidRPr="00B50F7A">
        <w:rPr>
          <w:sz w:val="27"/>
          <w:szCs w:val="27"/>
        </w:rPr>
        <w:t xml:space="preserve"> 1</w:t>
      </w:r>
      <w:r w:rsidR="00EF5B78">
        <w:rPr>
          <w:sz w:val="27"/>
          <w:szCs w:val="27"/>
        </w:rPr>
        <w:t>7</w:t>
      </w:r>
      <w:r w:rsidRPr="00B50F7A">
        <w:rPr>
          <w:sz w:val="27"/>
          <w:szCs w:val="27"/>
        </w:rPr>
        <w:t xml:space="preserve"> сельских поселений</w:t>
      </w:r>
      <w:r w:rsidR="00D02060">
        <w:rPr>
          <w:sz w:val="27"/>
          <w:szCs w:val="27"/>
        </w:rPr>
        <w:t>.</w:t>
      </w:r>
    </w:p>
    <w:p w:rsidR="00CF35C8" w:rsidRPr="004B0757" w:rsidRDefault="00CF35C8" w:rsidP="00EB088A">
      <w:pPr>
        <w:ind w:firstLine="709"/>
        <w:jc w:val="both"/>
        <w:rPr>
          <w:sz w:val="27"/>
          <w:szCs w:val="27"/>
        </w:rPr>
      </w:pPr>
      <w:r w:rsidRPr="00CF35C8">
        <w:rPr>
          <w:sz w:val="27"/>
          <w:szCs w:val="27"/>
        </w:rPr>
        <w:t>Численность населения составляет 156</w:t>
      </w:r>
      <w:r w:rsidR="003A3BC2">
        <w:rPr>
          <w:sz w:val="27"/>
          <w:szCs w:val="27"/>
        </w:rPr>
        <w:t> </w:t>
      </w:r>
      <w:r w:rsidRPr="00CF35C8">
        <w:rPr>
          <w:sz w:val="27"/>
          <w:szCs w:val="27"/>
        </w:rPr>
        <w:t>500 чел</w:t>
      </w:r>
      <w:r>
        <w:rPr>
          <w:sz w:val="27"/>
          <w:szCs w:val="27"/>
        </w:rPr>
        <w:t>овек</w:t>
      </w:r>
      <w:r w:rsidRPr="00CF35C8">
        <w:rPr>
          <w:sz w:val="27"/>
          <w:szCs w:val="27"/>
        </w:rPr>
        <w:t>.</w:t>
      </w:r>
    </w:p>
    <w:p w:rsidR="00CA7E5B" w:rsidRPr="00CA7E5B" w:rsidRDefault="00CA7E5B" w:rsidP="00CA7E5B">
      <w:pPr>
        <w:ind w:firstLine="709"/>
        <w:jc w:val="both"/>
        <w:rPr>
          <w:sz w:val="27"/>
          <w:szCs w:val="27"/>
        </w:rPr>
      </w:pPr>
      <w:r w:rsidRPr="00CA7E5B">
        <w:rPr>
          <w:sz w:val="27"/>
          <w:szCs w:val="27"/>
        </w:rPr>
        <w:t xml:space="preserve">Промышленность Еврейской автономной области одна из важнейших </w:t>
      </w:r>
      <w:r>
        <w:rPr>
          <w:sz w:val="27"/>
          <w:szCs w:val="27"/>
        </w:rPr>
        <w:br/>
      </w:r>
      <w:r w:rsidRPr="00CA7E5B">
        <w:rPr>
          <w:sz w:val="27"/>
          <w:szCs w:val="27"/>
        </w:rPr>
        <w:t xml:space="preserve">и социально значимых отраслей экономики и включает в себя горнодобывающую </w:t>
      </w:r>
      <w:r>
        <w:rPr>
          <w:sz w:val="27"/>
          <w:szCs w:val="27"/>
        </w:rPr>
        <w:br/>
      </w:r>
      <w:r w:rsidRPr="00CA7E5B">
        <w:rPr>
          <w:sz w:val="27"/>
          <w:szCs w:val="27"/>
        </w:rPr>
        <w:t>и обрабатывающую отрасли.</w:t>
      </w:r>
    </w:p>
    <w:p w:rsidR="002F273E" w:rsidRDefault="002F273E" w:rsidP="00EB088A">
      <w:pPr>
        <w:ind w:firstLine="709"/>
        <w:jc w:val="both"/>
        <w:rPr>
          <w:sz w:val="27"/>
          <w:szCs w:val="27"/>
        </w:rPr>
      </w:pPr>
      <w:r w:rsidRPr="002F273E">
        <w:rPr>
          <w:sz w:val="27"/>
          <w:szCs w:val="27"/>
        </w:rPr>
        <w:t>Основную часть в структуре промышленного производства автономной области занимает добыча полезных ископаемых</w:t>
      </w:r>
      <w:r>
        <w:rPr>
          <w:sz w:val="27"/>
          <w:szCs w:val="27"/>
        </w:rPr>
        <w:t>.</w:t>
      </w:r>
    </w:p>
    <w:p w:rsidR="00CA7E5B" w:rsidRPr="00CA7E5B" w:rsidRDefault="00CA7E5B" w:rsidP="00CA7E5B">
      <w:pPr>
        <w:ind w:firstLine="709"/>
        <w:jc w:val="both"/>
        <w:rPr>
          <w:sz w:val="27"/>
          <w:szCs w:val="27"/>
        </w:rPr>
      </w:pPr>
      <w:r>
        <w:rPr>
          <w:sz w:val="27"/>
          <w:szCs w:val="27"/>
        </w:rPr>
        <w:t>В настоящее время</w:t>
      </w:r>
      <w:r w:rsidRPr="00CA7E5B">
        <w:rPr>
          <w:sz w:val="27"/>
          <w:szCs w:val="27"/>
        </w:rPr>
        <w:t xml:space="preserve"> на территории области можно отметить 6 основных проектов, связанных с металлургией (добыча и обогащение железной руды, олова, марганца, брусита и в проекте добыча и обогащение графита):</w:t>
      </w:r>
    </w:p>
    <w:p w:rsidR="00CA7E5B" w:rsidRPr="00CA7E5B" w:rsidRDefault="00CA7E5B" w:rsidP="00CA7E5B">
      <w:pPr>
        <w:ind w:firstLine="709"/>
        <w:jc w:val="both"/>
        <w:rPr>
          <w:sz w:val="27"/>
          <w:szCs w:val="27"/>
        </w:rPr>
      </w:pPr>
      <w:r w:rsidRPr="00CA7E5B">
        <w:rPr>
          <w:sz w:val="27"/>
          <w:szCs w:val="27"/>
        </w:rPr>
        <w:t>ООО Кимкано-Сутарский ГОК – расположен в Облученском районе. Крупнейшее железорудное предприятие восточной части России производственн</w:t>
      </w:r>
      <w:r>
        <w:rPr>
          <w:sz w:val="27"/>
          <w:szCs w:val="27"/>
        </w:rPr>
        <w:t>ой мощностью по добыче 10 млн</w:t>
      </w:r>
      <w:r w:rsidRPr="00CA7E5B">
        <w:rPr>
          <w:sz w:val="27"/>
          <w:szCs w:val="27"/>
        </w:rPr>
        <w:t xml:space="preserve"> тонн железной руды и производству 3,2 млн тонн </w:t>
      </w:r>
      <w:r>
        <w:rPr>
          <w:sz w:val="27"/>
          <w:szCs w:val="27"/>
        </w:rPr>
        <w:br/>
      </w:r>
      <w:r w:rsidRPr="00CA7E5B">
        <w:rPr>
          <w:sz w:val="27"/>
          <w:szCs w:val="27"/>
        </w:rPr>
        <w:t>в год высококачественного железорудного концентрата;</w:t>
      </w:r>
    </w:p>
    <w:p w:rsidR="00CA7E5B" w:rsidRPr="00CA7E5B" w:rsidRDefault="00CA7E5B" w:rsidP="00CA7E5B">
      <w:pPr>
        <w:ind w:firstLine="709"/>
        <w:jc w:val="both"/>
        <w:rPr>
          <w:sz w:val="27"/>
          <w:szCs w:val="27"/>
        </w:rPr>
      </w:pPr>
      <w:r w:rsidRPr="00CA7E5B">
        <w:rPr>
          <w:sz w:val="27"/>
          <w:szCs w:val="27"/>
        </w:rPr>
        <w:t xml:space="preserve">ООО «Ресурсы Малого Хингана» реализует инвестиционный проект отработки техногенного месторождения хвостохранилища Хинганского ГОКа </w:t>
      </w:r>
      <w:r>
        <w:rPr>
          <w:sz w:val="27"/>
          <w:szCs w:val="27"/>
        </w:rPr>
        <w:br/>
      </w:r>
      <w:r w:rsidRPr="00CA7E5B">
        <w:rPr>
          <w:sz w:val="27"/>
          <w:szCs w:val="27"/>
        </w:rPr>
        <w:t>в Облученском районе области;</w:t>
      </w:r>
    </w:p>
    <w:p w:rsidR="00CA7E5B" w:rsidRPr="00CA7E5B" w:rsidRDefault="00CA7E5B" w:rsidP="00CA7E5B">
      <w:pPr>
        <w:ind w:firstLine="709"/>
        <w:jc w:val="both"/>
        <w:rPr>
          <w:sz w:val="27"/>
          <w:szCs w:val="27"/>
        </w:rPr>
      </w:pPr>
      <w:r w:rsidRPr="00CA7E5B">
        <w:rPr>
          <w:sz w:val="27"/>
          <w:szCs w:val="27"/>
        </w:rPr>
        <w:t xml:space="preserve">ООО «Хэмэн-Дальний Восток» в соответствии с лицензией на разведку </w:t>
      </w:r>
      <w:r>
        <w:rPr>
          <w:sz w:val="27"/>
          <w:szCs w:val="27"/>
        </w:rPr>
        <w:br/>
      </w:r>
      <w:r w:rsidRPr="00CA7E5B">
        <w:rPr>
          <w:sz w:val="27"/>
          <w:szCs w:val="27"/>
        </w:rPr>
        <w:t xml:space="preserve">и добычу марганцевых руд реализует инвестиционный проект «Строительство рудника «Поперечный» по добыче и обогащению железомарганцевых руд </w:t>
      </w:r>
      <w:r>
        <w:rPr>
          <w:sz w:val="27"/>
          <w:szCs w:val="27"/>
        </w:rPr>
        <w:br/>
      </w:r>
      <w:r w:rsidRPr="00CA7E5B">
        <w:rPr>
          <w:sz w:val="27"/>
          <w:szCs w:val="27"/>
        </w:rPr>
        <w:t>на Южно-Хинганском месторождении»;</w:t>
      </w:r>
    </w:p>
    <w:p w:rsidR="00CA7E5B" w:rsidRPr="00CA7E5B" w:rsidRDefault="00CA7E5B" w:rsidP="00CA7E5B">
      <w:pPr>
        <w:ind w:firstLine="709"/>
        <w:jc w:val="both"/>
        <w:rPr>
          <w:sz w:val="27"/>
          <w:szCs w:val="27"/>
        </w:rPr>
      </w:pPr>
      <w:r w:rsidRPr="00CA7E5B">
        <w:rPr>
          <w:sz w:val="27"/>
          <w:szCs w:val="27"/>
        </w:rPr>
        <w:t>ООО «Дальграфит» – дочерняя компания ООО «Группа «Магнезит» осуществляет проект «Освоение Тополихинского участка Союзного месторождения графита в области»;</w:t>
      </w:r>
    </w:p>
    <w:p w:rsidR="00CA7E5B" w:rsidRPr="00CA7E5B" w:rsidRDefault="00CA7E5B" w:rsidP="00CA7E5B">
      <w:pPr>
        <w:ind w:firstLine="709"/>
        <w:jc w:val="both"/>
        <w:rPr>
          <w:sz w:val="27"/>
          <w:szCs w:val="27"/>
        </w:rPr>
      </w:pPr>
      <w:r w:rsidRPr="00CA7E5B">
        <w:rPr>
          <w:sz w:val="27"/>
          <w:szCs w:val="27"/>
        </w:rPr>
        <w:t>ООО «Русское Горно-Химическое Общество» инициатор проекта «Разработка Савкинского месторождения брусита в области;</w:t>
      </w:r>
    </w:p>
    <w:p w:rsidR="00CA7E5B" w:rsidRPr="00CA7E5B" w:rsidRDefault="00CA7E5B" w:rsidP="00CA7E5B">
      <w:pPr>
        <w:ind w:firstLine="709"/>
        <w:jc w:val="both"/>
        <w:rPr>
          <w:sz w:val="27"/>
          <w:szCs w:val="27"/>
        </w:rPr>
      </w:pPr>
      <w:r w:rsidRPr="00CA7E5B">
        <w:rPr>
          <w:sz w:val="27"/>
          <w:szCs w:val="27"/>
        </w:rPr>
        <w:t>ООО «Кульдурский бруситовый рудник» осуществляет разработку Кульдурского месторождения брусита с первоначально подтвержденными запасами сырья 8 млн т</w:t>
      </w:r>
      <w:r>
        <w:rPr>
          <w:sz w:val="27"/>
          <w:szCs w:val="27"/>
        </w:rPr>
        <w:t>онн</w:t>
      </w:r>
      <w:r w:rsidRPr="00CA7E5B">
        <w:rPr>
          <w:sz w:val="27"/>
          <w:szCs w:val="27"/>
        </w:rPr>
        <w:t xml:space="preserve"> и ежегодными объёмами добычи до 0,4 млн т</w:t>
      </w:r>
      <w:r>
        <w:rPr>
          <w:sz w:val="27"/>
          <w:szCs w:val="27"/>
        </w:rPr>
        <w:t>онн</w:t>
      </w:r>
      <w:r w:rsidRPr="00CA7E5B">
        <w:rPr>
          <w:sz w:val="27"/>
          <w:szCs w:val="27"/>
        </w:rPr>
        <w:t>.</w:t>
      </w:r>
    </w:p>
    <w:p w:rsidR="00E57273" w:rsidRPr="00E57273" w:rsidRDefault="002F273E" w:rsidP="00E57273">
      <w:pPr>
        <w:ind w:firstLine="709"/>
        <w:jc w:val="both"/>
        <w:rPr>
          <w:sz w:val="27"/>
          <w:szCs w:val="27"/>
        </w:rPr>
      </w:pPr>
      <w:r w:rsidRPr="002F273E">
        <w:rPr>
          <w:sz w:val="27"/>
          <w:szCs w:val="27"/>
        </w:rPr>
        <w:t xml:space="preserve">Обрабатывающее производство в области </w:t>
      </w:r>
      <w:r w:rsidR="00E57273">
        <w:rPr>
          <w:sz w:val="27"/>
          <w:szCs w:val="27"/>
        </w:rPr>
        <w:t xml:space="preserve">представлено </w:t>
      </w:r>
      <w:r w:rsidR="00E57273" w:rsidRPr="00E57273">
        <w:rPr>
          <w:sz w:val="27"/>
          <w:szCs w:val="27"/>
        </w:rPr>
        <w:t>163 предприятия</w:t>
      </w:r>
      <w:r w:rsidR="00E57273">
        <w:rPr>
          <w:sz w:val="27"/>
          <w:szCs w:val="27"/>
        </w:rPr>
        <w:t>ми</w:t>
      </w:r>
      <w:r w:rsidR="00E57273" w:rsidRPr="00E57273">
        <w:rPr>
          <w:sz w:val="27"/>
          <w:szCs w:val="27"/>
        </w:rPr>
        <w:t xml:space="preserve"> (организаци</w:t>
      </w:r>
      <w:r w:rsidR="00E57273">
        <w:rPr>
          <w:sz w:val="27"/>
          <w:szCs w:val="27"/>
        </w:rPr>
        <w:t xml:space="preserve">ями) с </w:t>
      </w:r>
      <w:r w:rsidR="00E57273" w:rsidRPr="00E57273">
        <w:rPr>
          <w:sz w:val="27"/>
          <w:szCs w:val="27"/>
        </w:rPr>
        <w:t>численность</w:t>
      </w:r>
      <w:r w:rsidR="00E57273">
        <w:rPr>
          <w:sz w:val="27"/>
          <w:szCs w:val="27"/>
        </w:rPr>
        <w:t>ю</w:t>
      </w:r>
      <w:r w:rsidR="00E57273" w:rsidRPr="00E57273">
        <w:rPr>
          <w:sz w:val="27"/>
          <w:szCs w:val="27"/>
        </w:rPr>
        <w:t xml:space="preserve"> занятых в отрасли 2,1 тыс. человек</w:t>
      </w:r>
      <w:r w:rsidR="00E57273">
        <w:rPr>
          <w:sz w:val="27"/>
          <w:szCs w:val="27"/>
        </w:rPr>
        <w:t xml:space="preserve"> и </w:t>
      </w:r>
      <w:r w:rsidR="00E57273" w:rsidRPr="00E57273">
        <w:rPr>
          <w:sz w:val="27"/>
          <w:szCs w:val="27"/>
        </w:rPr>
        <w:t>включа</w:t>
      </w:r>
      <w:r w:rsidR="00E57273">
        <w:rPr>
          <w:sz w:val="27"/>
          <w:szCs w:val="27"/>
        </w:rPr>
        <w:t>е</w:t>
      </w:r>
      <w:r w:rsidR="00E57273" w:rsidRPr="00E57273">
        <w:rPr>
          <w:sz w:val="27"/>
          <w:szCs w:val="27"/>
        </w:rPr>
        <w:t xml:space="preserve">т: производство пищевых продуктов, производство одежды, обработку древесины </w:t>
      </w:r>
      <w:r w:rsidR="003A3BC2">
        <w:rPr>
          <w:sz w:val="27"/>
          <w:szCs w:val="27"/>
        </w:rPr>
        <w:br/>
      </w:r>
      <w:r w:rsidR="00E57273" w:rsidRPr="00E57273">
        <w:rPr>
          <w:sz w:val="27"/>
          <w:szCs w:val="27"/>
        </w:rPr>
        <w:t>и производство из дерева, производство прочей неметаллической минеральной продукции, производство резиновых и пластмассовых изделий, производство готовых металлических изделий, кроме машин и оборудования, производство строительных железобетонных изделий и т.д.</w:t>
      </w:r>
    </w:p>
    <w:p w:rsidR="00E57273" w:rsidRPr="005F62B0" w:rsidRDefault="00E57273" w:rsidP="00E57273">
      <w:pPr>
        <w:ind w:firstLine="709"/>
        <w:jc w:val="both"/>
        <w:rPr>
          <w:sz w:val="27"/>
          <w:szCs w:val="27"/>
        </w:rPr>
      </w:pPr>
      <w:r w:rsidRPr="00E57273">
        <w:rPr>
          <w:sz w:val="27"/>
          <w:szCs w:val="27"/>
        </w:rPr>
        <w:t xml:space="preserve">Единственным крупным предприятием в обрабатывающей отрасли </w:t>
      </w:r>
      <w:r>
        <w:rPr>
          <w:sz w:val="27"/>
          <w:szCs w:val="27"/>
        </w:rPr>
        <w:t>региона</w:t>
      </w:r>
      <w:r w:rsidRPr="00E57273">
        <w:rPr>
          <w:sz w:val="27"/>
          <w:szCs w:val="27"/>
        </w:rPr>
        <w:t xml:space="preserve"> является АО </w:t>
      </w:r>
      <w:r>
        <w:rPr>
          <w:sz w:val="27"/>
          <w:szCs w:val="27"/>
        </w:rPr>
        <w:t xml:space="preserve">«Теплоозерский цементный завод», который </w:t>
      </w:r>
      <w:r w:rsidRPr="00E57273">
        <w:rPr>
          <w:sz w:val="27"/>
          <w:szCs w:val="27"/>
        </w:rPr>
        <w:t>осуществляет</w:t>
      </w:r>
      <w:r>
        <w:t xml:space="preserve"> </w:t>
      </w:r>
      <w:r w:rsidRPr="005F62B0">
        <w:rPr>
          <w:sz w:val="27"/>
          <w:szCs w:val="27"/>
        </w:rPr>
        <w:t xml:space="preserve">производство цемента и щебня, его проектная мощность – 775 тыс. тонн цемента </w:t>
      </w:r>
      <w:r w:rsidR="003A3BC2">
        <w:rPr>
          <w:sz w:val="27"/>
          <w:szCs w:val="27"/>
        </w:rPr>
        <w:br/>
      </w:r>
      <w:r w:rsidRPr="005F62B0">
        <w:rPr>
          <w:sz w:val="27"/>
          <w:szCs w:val="27"/>
        </w:rPr>
        <w:t>в год.</w:t>
      </w:r>
    </w:p>
    <w:p w:rsidR="005F62B0" w:rsidRPr="005F62B0" w:rsidRDefault="005F62B0" w:rsidP="005F62B0">
      <w:pPr>
        <w:ind w:firstLine="709"/>
        <w:jc w:val="both"/>
        <w:rPr>
          <w:sz w:val="27"/>
          <w:szCs w:val="27"/>
        </w:rPr>
      </w:pPr>
      <w:r w:rsidRPr="005F62B0">
        <w:rPr>
          <w:sz w:val="27"/>
          <w:szCs w:val="27"/>
        </w:rPr>
        <w:lastRenderedPageBreak/>
        <w:t xml:space="preserve">Лесозаготовительную и лесоперерабатывающую деятельность на территории области осуществляют 54 организации, из них лесоперерабатывающую деятельность </w:t>
      </w:r>
      <w:r w:rsidR="00CC5F42">
        <w:rPr>
          <w:sz w:val="27"/>
          <w:szCs w:val="27"/>
        </w:rPr>
        <w:t>–</w:t>
      </w:r>
      <w:r w:rsidRPr="005F62B0">
        <w:rPr>
          <w:sz w:val="27"/>
          <w:szCs w:val="27"/>
        </w:rPr>
        <w:t xml:space="preserve"> 41 организация. Общая численность работающих в данной отрасли составляет 565 человек.</w:t>
      </w:r>
    </w:p>
    <w:p w:rsidR="005F62B0" w:rsidRPr="005F62B0" w:rsidRDefault="005F62B0" w:rsidP="005F62B0">
      <w:pPr>
        <w:ind w:firstLine="709"/>
        <w:jc w:val="both"/>
        <w:rPr>
          <w:sz w:val="27"/>
          <w:szCs w:val="27"/>
        </w:rPr>
      </w:pPr>
      <w:r w:rsidRPr="005F62B0">
        <w:rPr>
          <w:sz w:val="27"/>
          <w:szCs w:val="27"/>
        </w:rPr>
        <w:t>В сфере лесопромышленного комплекса Еврейской автономной области инвестиционный проект «Создание высокотехнологичного лесопромышленного предприятия» ООО «ВТК ИНВЕСТ» включен в перечень приоритетных инвестиционных проектов в области освоения лесов.</w:t>
      </w:r>
      <w:r w:rsidR="00CC5F42">
        <w:rPr>
          <w:sz w:val="27"/>
          <w:szCs w:val="27"/>
        </w:rPr>
        <w:t xml:space="preserve"> </w:t>
      </w:r>
      <w:r w:rsidR="00CC5F42" w:rsidRPr="00CC5F42">
        <w:rPr>
          <w:sz w:val="27"/>
          <w:szCs w:val="27"/>
        </w:rPr>
        <w:t xml:space="preserve">Планируется создать </w:t>
      </w:r>
      <w:r w:rsidR="00CC5F42">
        <w:rPr>
          <w:sz w:val="27"/>
          <w:szCs w:val="27"/>
        </w:rPr>
        <w:br/>
      </w:r>
      <w:r w:rsidR="00CC5F42" w:rsidRPr="00CC5F42">
        <w:rPr>
          <w:sz w:val="27"/>
          <w:szCs w:val="27"/>
        </w:rPr>
        <w:t>187 новых рабочих мест с повышенными требованиями к квалификационному уровню.</w:t>
      </w:r>
    </w:p>
    <w:p w:rsidR="005734B9" w:rsidRPr="005734B9" w:rsidRDefault="005734B9" w:rsidP="00E57273">
      <w:pPr>
        <w:ind w:firstLine="709"/>
        <w:jc w:val="both"/>
        <w:rPr>
          <w:sz w:val="27"/>
          <w:szCs w:val="27"/>
        </w:rPr>
      </w:pPr>
      <w:r w:rsidRPr="005734B9">
        <w:rPr>
          <w:sz w:val="27"/>
          <w:szCs w:val="27"/>
        </w:rPr>
        <w:t>В Еврейской автономной области зарегистрировано 2</w:t>
      </w:r>
      <w:r w:rsidR="00CC5F42">
        <w:rPr>
          <w:sz w:val="27"/>
          <w:szCs w:val="27"/>
        </w:rPr>
        <w:t>49</w:t>
      </w:r>
      <w:r w:rsidRPr="005734B9">
        <w:rPr>
          <w:sz w:val="27"/>
          <w:szCs w:val="27"/>
        </w:rPr>
        <w:t xml:space="preserve"> крестьянских (фермерских) хозяйств, 23,7 тыс</w:t>
      </w:r>
      <w:r>
        <w:rPr>
          <w:sz w:val="27"/>
          <w:szCs w:val="27"/>
        </w:rPr>
        <w:t>.</w:t>
      </w:r>
      <w:r w:rsidRPr="005734B9">
        <w:rPr>
          <w:sz w:val="27"/>
          <w:szCs w:val="27"/>
        </w:rPr>
        <w:t xml:space="preserve"> личных подсобны</w:t>
      </w:r>
      <w:r>
        <w:rPr>
          <w:sz w:val="27"/>
          <w:szCs w:val="27"/>
        </w:rPr>
        <w:t xml:space="preserve">х хозяйств, в том числе около </w:t>
      </w:r>
      <w:r w:rsidR="006547DB">
        <w:rPr>
          <w:sz w:val="27"/>
          <w:szCs w:val="27"/>
        </w:rPr>
        <w:br/>
      </w:r>
      <w:r>
        <w:rPr>
          <w:sz w:val="27"/>
          <w:szCs w:val="27"/>
        </w:rPr>
        <w:t>3</w:t>
      </w:r>
      <w:r w:rsidRPr="005734B9">
        <w:rPr>
          <w:sz w:val="27"/>
          <w:szCs w:val="27"/>
        </w:rPr>
        <w:t xml:space="preserve"> тыс. товарных.</w:t>
      </w:r>
    </w:p>
    <w:p w:rsidR="005734B9" w:rsidRPr="005734B9" w:rsidRDefault="005734B9" w:rsidP="005734B9">
      <w:pPr>
        <w:ind w:firstLine="709"/>
        <w:jc w:val="both"/>
        <w:rPr>
          <w:sz w:val="27"/>
          <w:szCs w:val="27"/>
        </w:rPr>
      </w:pPr>
      <w:r w:rsidRPr="005734B9">
        <w:rPr>
          <w:sz w:val="27"/>
          <w:szCs w:val="27"/>
        </w:rPr>
        <w:t xml:space="preserve">В </w:t>
      </w:r>
      <w:r w:rsidR="002F2C93">
        <w:rPr>
          <w:sz w:val="27"/>
          <w:szCs w:val="27"/>
        </w:rPr>
        <w:t>регионе</w:t>
      </w:r>
      <w:r w:rsidRPr="005734B9">
        <w:rPr>
          <w:sz w:val="27"/>
          <w:szCs w:val="27"/>
        </w:rPr>
        <w:t xml:space="preserve"> зарегистрировано 7 сельскохозяйственных кооперативов, из них </w:t>
      </w:r>
      <w:r>
        <w:rPr>
          <w:sz w:val="27"/>
          <w:szCs w:val="27"/>
        </w:rPr>
        <w:br/>
      </w:r>
      <w:r w:rsidRPr="005734B9">
        <w:rPr>
          <w:sz w:val="27"/>
          <w:szCs w:val="27"/>
        </w:rPr>
        <w:t>1 – производственный и 6 – потребительских.</w:t>
      </w:r>
    </w:p>
    <w:p w:rsidR="00EB088A"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Предоставление земельных участков в целях осуществления сельскохозяйственной деятельности, ведения личного подсобного хозяйства, возможно в аренду на торгах, проводимых в форме аукционов, либо без проведения торгов в случаях, предусмотренных статьей 39.6 Земельного кодекса Российской Федерации.</w:t>
      </w:r>
      <w:r>
        <w:rPr>
          <w:rFonts w:ascii="Times New Roman" w:eastAsia="Times New Roman" w:hAnsi="Times New Roman"/>
          <w:sz w:val="27"/>
          <w:szCs w:val="27"/>
          <w:lang w:eastAsia="ru-RU"/>
        </w:rPr>
        <w:t xml:space="preserve"> </w:t>
      </w:r>
    </w:p>
    <w:p w:rsidR="00EB088A" w:rsidRPr="00A152E4"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 xml:space="preserve">Предоставление земельных участков для индивидуального жилищного строительства, ведения личного подсобного хозяйства в границах населённых пунктов </w:t>
      </w:r>
      <w:r>
        <w:rPr>
          <w:rFonts w:ascii="Times New Roman" w:eastAsia="Times New Roman" w:hAnsi="Times New Roman"/>
          <w:sz w:val="27"/>
          <w:szCs w:val="27"/>
          <w:lang w:eastAsia="ru-RU"/>
        </w:rPr>
        <w:t xml:space="preserve">в аренду </w:t>
      </w:r>
      <w:r w:rsidR="004E483D" w:rsidRPr="00A152E4">
        <w:rPr>
          <w:rFonts w:ascii="Times New Roman" w:eastAsia="Times New Roman" w:hAnsi="Times New Roman"/>
          <w:sz w:val="27"/>
          <w:szCs w:val="27"/>
          <w:lang w:eastAsia="ru-RU"/>
        </w:rPr>
        <w:t>осуществл</w:t>
      </w:r>
      <w:r w:rsidR="004E483D">
        <w:rPr>
          <w:rFonts w:ascii="Times New Roman" w:eastAsia="Times New Roman" w:hAnsi="Times New Roman"/>
          <w:sz w:val="27"/>
          <w:szCs w:val="27"/>
          <w:lang w:eastAsia="ru-RU"/>
        </w:rPr>
        <w:t xml:space="preserve">яется </w:t>
      </w:r>
      <w:r>
        <w:rPr>
          <w:rFonts w:ascii="Times New Roman" w:eastAsia="Times New Roman" w:hAnsi="Times New Roman"/>
          <w:sz w:val="27"/>
          <w:szCs w:val="27"/>
          <w:lang w:eastAsia="ru-RU"/>
        </w:rPr>
        <w:t>в соответствии со</w:t>
      </w:r>
      <w:r w:rsidRPr="00A152E4">
        <w:rPr>
          <w:rFonts w:ascii="Times New Roman" w:eastAsia="Times New Roman" w:hAnsi="Times New Roman"/>
          <w:sz w:val="27"/>
          <w:szCs w:val="27"/>
          <w:lang w:eastAsia="ru-RU"/>
        </w:rPr>
        <w:t xml:space="preserve"> статьей 39.18 Земельного кодекса.</w:t>
      </w:r>
    </w:p>
    <w:p w:rsidR="00EB088A" w:rsidRPr="00A152E4" w:rsidRDefault="00EB088A" w:rsidP="00EB088A">
      <w:pPr>
        <w:pStyle w:val="af8"/>
        <w:ind w:firstLine="708"/>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w:t>
      </w:r>
      <w:r w:rsidRPr="00A152E4">
        <w:rPr>
          <w:rFonts w:ascii="Times New Roman" w:eastAsia="Times New Roman" w:hAnsi="Times New Roman"/>
          <w:sz w:val="27"/>
          <w:szCs w:val="27"/>
          <w:lang w:eastAsia="ru-RU"/>
        </w:rPr>
        <w:t>а территории Еврейской автономной области реализуется Федеральный закон от 1</w:t>
      </w:r>
      <w:r>
        <w:rPr>
          <w:rFonts w:ascii="Times New Roman" w:eastAsia="Times New Roman" w:hAnsi="Times New Roman"/>
          <w:sz w:val="27"/>
          <w:szCs w:val="27"/>
          <w:lang w:eastAsia="ru-RU"/>
        </w:rPr>
        <w:t xml:space="preserve"> мая </w:t>
      </w:r>
      <w:r w:rsidRPr="00A152E4">
        <w:rPr>
          <w:rFonts w:ascii="Times New Roman" w:eastAsia="Times New Roman" w:hAnsi="Times New Roman"/>
          <w:sz w:val="27"/>
          <w:szCs w:val="27"/>
          <w:lang w:eastAsia="ru-RU"/>
        </w:rPr>
        <w:t xml:space="preserve">2016 </w:t>
      </w:r>
      <w:r>
        <w:rPr>
          <w:rFonts w:ascii="Times New Roman" w:eastAsia="Times New Roman" w:hAnsi="Times New Roman"/>
          <w:sz w:val="27"/>
          <w:szCs w:val="27"/>
          <w:lang w:eastAsia="ru-RU"/>
        </w:rPr>
        <w:t xml:space="preserve">г. </w:t>
      </w:r>
      <w:r w:rsidRPr="00A152E4">
        <w:rPr>
          <w:rFonts w:ascii="Times New Roman" w:eastAsia="Times New Roman" w:hAnsi="Times New Roman"/>
          <w:sz w:val="27"/>
          <w:szCs w:val="27"/>
          <w:lang w:eastAsia="ru-RU"/>
        </w:rPr>
        <w:t>№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r w:rsidR="00EF65F8" w:rsidRPr="003A3BC2">
        <w:rPr>
          <w:rFonts w:ascii="Times New Roman" w:eastAsia="Times New Roman" w:hAnsi="Times New Roman"/>
          <w:sz w:val="27"/>
          <w:szCs w:val="27"/>
          <w:vertAlign w:val="superscript"/>
          <w:lang w:eastAsia="ru-RU"/>
        </w:rPr>
        <w:footnoteReference w:id="104"/>
      </w:r>
      <w:r w:rsidRPr="00A152E4">
        <w:rPr>
          <w:rFonts w:ascii="Times New Roman" w:eastAsia="Times New Roman" w:hAnsi="Times New Roman"/>
          <w:sz w:val="27"/>
          <w:szCs w:val="27"/>
          <w:lang w:eastAsia="ru-RU"/>
        </w:rPr>
        <w:t>.</w:t>
      </w:r>
    </w:p>
    <w:p w:rsidR="00CC5F42" w:rsidRPr="00CC5F42" w:rsidRDefault="00CC5F42" w:rsidP="00CC5F42">
      <w:pPr>
        <w:ind w:firstLine="709"/>
        <w:jc w:val="both"/>
        <w:rPr>
          <w:sz w:val="27"/>
          <w:szCs w:val="27"/>
        </w:rPr>
      </w:pPr>
      <w:r w:rsidRPr="00CC5F42">
        <w:rPr>
          <w:sz w:val="27"/>
          <w:szCs w:val="27"/>
        </w:rPr>
        <w:t>На рынке труда востребованы специальности и профессиональные кадры для горнодобывающей отрасли, в том числе: машинист паровых турбин, машинист котлов, машинист бульдозера, инженер-электрик, диспетчеры энергослужбы.</w:t>
      </w:r>
    </w:p>
    <w:p w:rsidR="00CC5F42" w:rsidRPr="00CC5F42" w:rsidRDefault="00CC5F42" w:rsidP="00CC5F42">
      <w:pPr>
        <w:ind w:firstLine="709"/>
        <w:jc w:val="both"/>
        <w:rPr>
          <w:sz w:val="27"/>
          <w:szCs w:val="27"/>
        </w:rPr>
      </w:pPr>
      <w:r w:rsidRPr="00CC5F42">
        <w:rPr>
          <w:sz w:val="27"/>
          <w:szCs w:val="27"/>
        </w:rPr>
        <w:t>Лесопромышленный комплекс области также нуждается в рабочих специальностях, в том числе: оператор</w:t>
      </w:r>
      <w:r>
        <w:rPr>
          <w:sz w:val="27"/>
          <w:szCs w:val="27"/>
        </w:rPr>
        <w:t>ах</w:t>
      </w:r>
      <w:r w:rsidRPr="00CC5F42">
        <w:rPr>
          <w:sz w:val="27"/>
          <w:szCs w:val="27"/>
        </w:rPr>
        <w:t xml:space="preserve"> установок и линий обработки пиломатериалов, станочник</w:t>
      </w:r>
      <w:r>
        <w:rPr>
          <w:sz w:val="27"/>
          <w:szCs w:val="27"/>
        </w:rPr>
        <w:t>ах</w:t>
      </w:r>
      <w:r w:rsidRPr="00CC5F42">
        <w:rPr>
          <w:sz w:val="27"/>
          <w:szCs w:val="27"/>
        </w:rPr>
        <w:t xml:space="preserve"> широкого профиля, станочник</w:t>
      </w:r>
      <w:r>
        <w:rPr>
          <w:sz w:val="27"/>
          <w:szCs w:val="27"/>
        </w:rPr>
        <w:t>ах</w:t>
      </w:r>
      <w:r w:rsidRPr="00CC5F42">
        <w:rPr>
          <w:sz w:val="27"/>
          <w:szCs w:val="27"/>
        </w:rPr>
        <w:t xml:space="preserve"> распиловщик</w:t>
      </w:r>
      <w:r>
        <w:rPr>
          <w:sz w:val="27"/>
          <w:szCs w:val="27"/>
        </w:rPr>
        <w:t>ах</w:t>
      </w:r>
      <w:r w:rsidRPr="00CC5F42">
        <w:rPr>
          <w:sz w:val="27"/>
          <w:szCs w:val="27"/>
        </w:rPr>
        <w:t>.</w:t>
      </w:r>
    </w:p>
    <w:p w:rsidR="00952860" w:rsidRPr="00952860" w:rsidRDefault="00952860" w:rsidP="00952860">
      <w:pPr>
        <w:ind w:firstLine="709"/>
        <w:jc w:val="both"/>
        <w:rPr>
          <w:sz w:val="27"/>
          <w:szCs w:val="27"/>
        </w:rPr>
      </w:pPr>
      <w:r w:rsidRPr="00952860">
        <w:rPr>
          <w:sz w:val="27"/>
          <w:szCs w:val="27"/>
        </w:rPr>
        <w:t>Реализация государственных обязательств по социальной поддержке граждан пожилого возраста, инвалидов и других социально незащищенных категорий граждан, проживающих на территории области, является одним из основных направлений проводимой в области социальной политики.</w:t>
      </w:r>
    </w:p>
    <w:p w:rsidR="00952860" w:rsidRDefault="00952860" w:rsidP="00EB088A">
      <w:pPr>
        <w:ind w:firstLine="709"/>
        <w:jc w:val="both"/>
        <w:rPr>
          <w:sz w:val="27"/>
          <w:szCs w:val="27"/>
        </w:rPr>
      </w:pPr>
      <w:r w:rsidRPr="00952860">
        <w:rPr>
          <w:sz w:val="27"/>
          <w:szCs w:val="27"/>
        </w:rPr>
        <w:t xml:space="preserve">В соответствии с законом Еврейской автономной области от 30 </w:t>
      </w:r>
      <w:r>
        <w:rPr>
          <w:sz w:val="27"/>
          <w:szCs w:val="27"/>
        </w:rPr>
        <w:t>мая</w:t>
      </w:r>
      <w:r w:rsidRPr="00952860">
        <w:rPr>
          <w:sz w:val="27"/>
          <w:szCs w:val="27"/>
        </w:rPr>
        <w:t xml:space="preserve"> 2011 </w:t>
      </w:r>
      <w:r>
        <w:rPr>
          <w:sz w:val="27"/>
          <w:szCs w:val="27"/>
        </w:rPr>
        <w:t xml:space="preserve">г. </w:t>
      </w:r>
      <w:r w:rsidRPr="00952860">
        <w:rPr>
          <w:sz w:val="27"/>
          <w:szCs w:val="27"/>
        </w:rPr>
        <w:t>№</w:t>
      </w:r>
      <w:r>
        <w:rPr>
          <w:sz w:val="27"/>
          <w:szCs w:val="27"/>
        </w:rPr>
        <w:t> </w:t>
      </w:r>
      <w:r w:rsidRPr="00952860">
        <w:rPr>
          <w:sz w:val="27"/>
          <w:szCs w:val="27"/>
        </w:rPr>
        <w:t xml:space="preserve">939-03 «О мерах социальной поддержки отдельных категорий граждан </w:t>
      </w:r>
      <w:r>
        <w:rPr>
          <w:sz w:val="27"/>
          <w:szCs w:val="27"/>
        </w:rPr>
        <w:br/>
      </w:r>
      <w:r w:rsidRPr="00952860">
        <w:rPr>
          <w:sz w:val="27"/>
          <w:szCs w:val="27"/>
        </w:rPr>
        <w:t xml:space="preserve">в Еврейской автономной области» на территории области предоставляются меры </w:t>
      </w:r>
      <w:r w:rsidRPr="00952860">
        <w:rPr>
          <w:sz w:val="27"/>
          <w:szCs w:val="27"/>
        </w:rPr>
        <w:lastRenderedPageBreak/>
        <w:t>социальной поддержки региональным льготникам</w:t>
      </w:r>
      <w:r>
        <w:rPr>
          <w:sz w:val="27"/>
          <w:szCs w:val="27"/>
        </w:rPr>
        <w:t>.</w:t>
      </w:r>
    </w:p>
    <w:p w:rsidR="00952860" w:rsidRPr="00603BC6" w:rsidRDefault="00952860" w:rsidP="00952860">
      <w:pPr>
        <w:ind w:firstLine="709"/>
        <w:jc w:val="both"/>
        <w:rPr>
          <w:sz w:val="27"/>
          <w:szCs w:val="27"/>
        </w:rPr>
      </w:pPr>
      <w:r w:rsidRPr="00603BC6">
        <w:rPr>
          <w:sz w:val="27"/>
          <w:szCs w:val="27"/>
        </w:rPr>
        <w:t xml:space="preserve">На основании закона области от 1 мата 2011 г. № 902-03 «О компенсации расходов по оплате жилья и коммунальных услуг отдельным категориям граждан» квалифицированным специалистам, проживающим и работающим в сельской местности (педагогическим, медицинским работникам, специалистам социальных служб, ветеринарии, культуры), и пенсионерам из их числа, отработавших </w:t>
      </w:r>
      <w:r w:rsidR="00603BC6">
        <w:rPr>
          <w:sz w:val="27"/>
          <w:szCs w:val="27"/>
        </w:rPr>
        <w:br/>
      </w:r>
      <w:r w:rsidRPr="00603BC6">
        <w:rPr>
          <w:sz w:val="27"/>
          <w:szCs w:val="27"/>
        </w:rPr>
        <w:t xml:space="preserve">в сельской местности не менее 10 лет, предоставляется компенсация расходов </w:t>
      </w:r>
      <w:r w:rsidR="00603BC6">
        <w:rPr>
          <w:sz w:val="27"/>
          <w:szCs w:val="27"/>
        </w:rPr>
        <w:br/>
      </w:r>
      <w:r w:rsidRPr="00603BC6">
        <w:rPr>
          <w:sz w:val="27"/>
          <w:szCs w:val="27"/>
        </w:rPr>
        <w:t>по оплате жилья и коммунальных услуг.</w:t>
      </w:r>
    </w:p>
    <w:p w:rsidR="00952860" w:rsidRPr="00603BC6" w:rsidRDefault="00952860" w:rsidP="00EB088A">
      <w:pPr>
        <w:ind w:firstLine="709"/>
        <w:jc w:val="both"/>
        <w:rPr>
          <w:sz w:val="27"/>
          <w:szCs w:val="27"/>
        </w:rPr>
      </w:pPr>
      <w:r w:rsidRPr="00603BC6">
        <w:rPr>
          <w:sz w:val="27"/>
          <w:szCs w:val="27"/>
        </w:rPr>
        <w:t xml:space="preserve">В соответствии с постановлением правительства области от 18 декабря </w:t>
      </w:r>
      <w:r w:rsidR="00603BC6">
        <w:rPr>
          <w:sz w:val="27"/>
          <w:szCs w:val="27"/>
        </w:rPr>
        <w:br/>
      </w:r>
      <w:r w:rsidRPr="00603BC6">
        <w:rPr>
          <w:sz w:val="27"/>
          <w:szCs w:val="27"/>
        </w:rPr>
        <w:t>2012 г. № 755-пп «Об утверждении Положения о порядке предоставления материальной помощи гражданам, находящимся в трудной жизненной ситуации, проживающим на территории Еврейской автономной области» гражданам, находящимся в трудной жизненной ситуации, и семьям, которые по независящим от них причинам имеют среднедушевой доход ниже величины прожиточного минимума, установленного в области, имеют право на предоставление материальной помощи (в денежном или натуральном выражении).</w:t>
      </w:r>
    </w:p>
    <w:p w:rsidR="00BC11A9" w:rsidRPr="00603BC6" w:rsidRDefault="00952860" w:rsidP="00BC11A9">
      <w:pPr>
        <w:ind w:firstLine="709"/>
        <w:jc w:val="both"/>
        <w:rPr>
          <w:sz w:val="27"/>
          <w:szCs w:val="27"/>
        </w:rPr>
      </w:pPr>
      <w:r w:rsidRPr="00603BC6">
        <w:rPr>
          <w:sz w:val="27"/>
          <w:szCs w:val="27"/>
        </w:rPr>
        <w:t>Также на</w:t>
      </w:r>
      <w:r w:rsidR="00BC11A9" w:rsidRPr="00603BC6">
        <w:rPr>
          <w:sz w:val="27"/>
          <w:szCs w:val="27"/>
        </w:rPr>
        <w:t xml:space="preserve"> территории Еврейской автономной области </w:t>
      </w:r>
      <w:r w:rsidRPr="00603BC6">
        <w:rPr>
          <w:sz w:val="27"/>
          <w:szCs w:val="27"/>
        </w:rPr>
        <w:t>действуют</w:t>
      </w:r>
      <w:r w:rsidR="00BC11A9" w:rsidRPr="00603BC6">
        <w:rPr>
          <w:sz w:val="27"/>
          <w:szCs w:val="27"/>
        </w:rPr>
        <w:t xml:space="preserve"> нормативно-правовые акты, направленные на поддержку рождаемости</w:t>
      </w:r>
      <w:r w:rsidR="00603BC6" w:rsidRPr="00603BC6">
        <w:rPr>
          <w:sz w:val="27"/>
          <w:szCs w:val="27"/>
        </w:rPr>
        <w:t>, материнства и детства</w:t>
      </w:r>
      <w:r w:rsidR="00BC11A9" w:rsidRPr="00603BC6">
        <w:rPr>
          <w:sz w:val="27"/>
          <w:szCs w:val="27"/>
        </w:rPr>
        <w:t>:</w:t>
      </w:r>
    </w:p>
    <w:p w:rsidR="00BC11A9" w:rsidRPr="00603BC6" w:rsidRDefault="00BC11A9" w:rsidP="00BC11A9">
      <w:pPr>
        <w:ind w:firstLine="709"/>
        <w:jc w:val="both"/>
        <w:rPr>
          <w:sz w:val="27"/>
          <w:szCs w:val="27"/>
        </w:rPr>
      </w:pPr>
      <w:r w:rsidRPr="00603BC6">
        <w:rPr>
          <w:sz w:val="27"/>
          <w:szCs w:val="27"/>
        </w:rPr>
        <w:t>закон области от 18 февраля 2019 г. № 375-ОЗ «О единовременной денежной выплате гражданам при рождении (усыновлении) первого ребенка»;</w:t>
      </w:r>
    </w:p>
    <w:p w:rsidR="00BC11A9" w:rsidRPr="00603BC6" w:rsidRDefault="00BC11A9" w:rsidP="00BC11A9">
      <w:pPr>
        <w:ind w:firstLine="709"/>
        <w:jc w:val="both"/>
        <w:rPr>
          <w:sz w:val="27"/>
          <w:szCs w:val="27"/>
        </w:rPr>
      </w:pPr>
      <w:r w:rsidRPr="00603BC6">
        <w:rPr>
          <w:sz w:val="27"/>
          <w:szCs w:val="27"/>
        </w:rPr>
        <w:t>закон области от 18 февраля 2019 г. № 376-ОЗ «О дополнительных мерах социальной поддержки семей при рождении (усыновлении) второго ребенка».</w:t>
      </w:r>
    </w:p>
    <w:p w:rsidR="00603BC6" w:rsidRPr="00603BC6" w:rsidRDefault="00603BC6" w:rsidP="00BC11A9">
      <w:pPr>
        <w:ind w:firstLine="709"/>
        <w:jc w:val="both"/>
        <w:rPr>
          <w:sz w:val="27"/>
          <w:szCs w:val="27"/>
        </w:rPr>
      </w:pPr>
      <w:r w:rsidRPr="00603BC6">
        <w:rPr>
          <w:sz w:val="27"/>
          <w:szCs w:val="27"/>
        </w:rPr>
        <w:t>закон области от 9 декабря 2004 г. № 377-03 «О пособии на ребенка гражданам, имеющим детей»;</w:t>
      </w:r>
    </w:p>
    <w:p w:rsidR="00603BC6" w:rsidRPr="00603BC6" w:rsidRDefault="00603BC6" w:rsidP="00BC11A9">
      <w:pPr>
        <w:ind w:firstLine="709"/>
        <w:jc w:val="both"/>
        <w:rPr>
          <w:sz w:val="27"/>
          <w:szCs w:val="27"/>
        </w:rPr>
      </w:pPr>
      <w:r w:rsidRPr="00603BC6">
        <w:rPr>
          <w:sz w:val="27"/>
          <w:szCs w:val="27"/>
        </w:rPr>
        <w:t>закон области от 19 сентября 2006 г. № 757-ОЗ «О мерах социальной поддержки многодетных семей»;</w:t>
      </w:r>
    </w:p>
    <w:p w:rsidR="00603BC6" w:rsidRDefault="00603BC6" w:rsidP="00BC11A9">
      <w:pPr>
        <w:ind w:firstLine="709"/>
        <w:jc w:val="both"/>
        <w:rPr>
          <w:sz w:val="27"/>
          <w:szCs w:val="27"/>
        </w:rPr>
      </w:pPr>
      <w:r w:rsidRPr="00603BC6">
        <w:rPr>
          <w:sz w:val="27"/>
          <w:szCs w:val="27"/>
        </w:rPr>
        <w:t>закон области от 18</w:t>
      </w:r>
      <w:r>
        <w:rPr>
          <w:sz w:val="27"/>
          <w:szCs w:val="27"/>
        </w:rPr>
        <w:t xml:space="preserve"> июля </w:t>
      </w:r>
      <w:r w:rsidRPr="00603BC6">
        <w:rPr>
          <w:sz w:val="27"/>
          <w:szCs w:val="27"/>
        </w:rPr>
        <w:t xml:space="preserve">2012 </w:t>
      </w:r>
      <w:r>
        <w:rPr>
          <w:sz w:val="27"/>
          <w:szCs w:val="27"/>
        </w:rPr>
        <w:t xml:space="preserve">г. </w:t>
      </w:r>
      <w:r w:rsidRPr="00603BC6">
        <w:rPr>
          <w:sz w:val="27"/>
          <w:szCs w:val="27"/>
        </w:rPr>
        <w:t>№ 120-03 «О социальной помощи семьям обучающихся в образовательных учреждениях в Еврейской автономной области»</w:t>
      </w:r>
      <w:r>
        <w:rPr>
          <w:sz w:val="27"/>
          <w:szCs w:val="27"/>
        </w:rPr>
        <w:t>;</w:t>
      </w:r>
    </w:p>
    <w:p w:rsidR="00603BC6" w:rsidRDefault="00603BC6" w:rsidP="00BC11A9">
      <w:pPr>
        <w:ind w:firstLine="709"/>
        <w:jc w:val="both"/>
        <w:rPr>
          <w:sz w:val="27"/>
          <w:szCs w:val="27"/>
        </w:rPr>
      </w:pPr>
      <w:r w:rsidRPr="00603BC6">
        <w:rPr>
          <w:sz w:val="27"/>
          <w:szCs w:val="27"/>
        </w:rPr>
        <w:t>с законом области от 27</w:t>
      </w:r>
      <w:r>
        <w:rPr>
          <w:sz w:val="27"/>
          <w:szCs w:val="27"/>
        </w:rPr>
        <w:t xml:space="preserve"> июня </w:t>
      </w:r>
      <w:r w:rsidRPr="00603BC6">
        <w:rPr>
          <w:sz w:val="27"/>
          <w:szCs w:val="27"/>
        </w:rPr>
        <w:t xml:space="preserve">2012 </w:t>
      </w:r>
      <w:r>
        <w:rPr>
          <w:sz w:val="27"/>
          <w:szCs w:val="27"/>
        </w:rPr>
        <w:t xml:space="preserve">г. </w:t>
      </w:r>
      <w:r w:rsidRPr="00603BC6">
        <w:rPr>
          <w:sz w:val="27"/>
          <w:szCs w:val="27"/>
        </w:rPr>
        <w:t>№ 86-03 «О ежемесячной денежной выплате семьям, нуждающимся в поддержке, при рождении третьего ребенка или последующих детей до достижения ребенком возраста трех лет в Еврейской автономной области»</w:t>
      </w:r>
    </w:p>
    <w:p w:rsidR="006A5482" w:rsidRPr="002206F5" w:rsidRDefault="006A5482" w:rsidP="006A5482">
      <w:pPr>
        <w:ind w:firstLine="709"/>
        <w:jc w:val="both"/>
        <w:rPr>
          <w:spacing w:val="-4"/>
          <w:sz w:val="27"/>
          <w:szCs w:val="27"/>
        </w:rPr>
      </w:pPr>
      <w:r>
        <w:rPr>
          <w:spacing w:val="-4"/>
          <w:sz w:val="27"/>
          <w:szCs w:val="27"/>
        </w:rPr>
        <w:t>Д</w:t>
      </w:r>
      <w:r w:rsidRPr="002206F5">
        <w:rPr>
          <w:spacing w:val="-4"/>
          <w:sz w:val="27"/>
          <w:szCs w:val="27"/>
        </w:rPr>
        <w:t>ля временного размещения соотечественников</w:t>
      </w:r>
      <w:r w:rsidRPr="00680A3B">
        <w:rPr>
          <w:sz w:val="27"/>
          <w:szCs w:val="27"/>
        </w:rPr>
        <w:t xml:space="preserve"> </w:t>
      </w:r>
      <w:r>
        <w:rPr>
          <w:sz w:val="27"/>
          <w:szCs w:val="27"/>
        </w:rPr>
        <w:t>о</w:t>
      </w:r>
      <w:r w:rsidRPr="00680A3B">
        <w:rPr>
          <w:sz w:val="27"/>
          <w:szCs w:val="27"/>
        </w:rPr>
        <w:t>рганы местного самоуправления муниципальных образований</w:t>
      </w:r>
      <w:r w:rsidRPr="002206F5">
        <w:rPr>
          <w:spacing w:val="-4"/>
          <w:sz w:val="27"/>
          <w:szCs w:val="27"/>
        </w:rPr>
        <w:t>, предусматривают возможность резервирования жилья (общежития, ведомственное жиль</w:t>
      </w:r>
      <w:r>
        <w:rPr>
          <w:spacing w:val="-4"/>
          <w:sz w:val="27"/>
          <w:szCs w:val="27"/>
        </w:rPr>
        <w:t>ё</w:t>
      </w:r>
      <w:r w:rsidRPr="002206F5">
        <w:rPr>
          <w:spacing w:val="-4"/>
          <w:sz w:val="27"/>
          <w:szCs w:val="27"/>
        </w:rPr>
        <w:t xml:space="preserve">, гостиницы и т.д.). </w:t>
      </w:r>
    </w:p>
    <w:p w:rsidR="006A5482" w:rsidRDefault="006A5482" w:rsidP="006A5482">
      <w:pPr>
        <w:ind w:firstLine="709"/>
        <w:jc w:val="both"/>
        <w:rPr>
          <w:sz w:val="27"/>
          <w:szCs w:val="27"/>
        </w:rPr>
      </w:pPr>
      <w:r>
        <w:rPr>
          <w:sz w:val="27"/>
          <w:szCs w:val="27"/>
        </w:rPr>
        <w:t>Вопрос</w:t>
      </w:r>
      <w:r w:rsidRPr="00086073">
        <w:rPr>
          <w:sz w:val="27"/>
          <w:szCs w:val="27"/>
        </w:rPr>
        <w:t xml:space="preserve"> </w:t>
      </w:r>
      <w:r>
        <w:rPr>
          <w:sz w:val="27"/>
          <w:szCs w:val="27"/>
        </w:rPr>
        <w:t xml:space="preserve">постоянного проживания </w:t>
      </w:r>
      <w:r w:rsidRPr="00086073">
        <w:rPr>
          <w:sz w:val="27"/>
          <w:szCs w:val="27"/>
        </w:rPr>
        <w:t xml:space="preserve">соотечественниками </w:t>
      </w:r>
      <w:r>
        <w:rPr>
          <w:sz w:val="27"/>
          <w:szCs w:val="27"/>
        </w:rPr>
        <w:t>решается самостоятельно</w:t>
      </w:r>
      <w:r w:rsidRPr="00086073">
        <w:rPr>
          <w:sz w:val="27"/>
          <w:szCs w:val="27"/>
        </w:rPr>
        <w:t xml:space="preserve"> за сч</w:t>
      </w:r>
      <w:r>
        <w:rPr>
          <w:sz w:val="27"/>
          <w:szCs w:val="27"/>
        </w:rPr>
        <w:t xml:space="preserve">ёт собственных средств. </w:t>
      </w:r>
    </w:p>
    <w:p w:rsidR="006A5482" w:rsidRPr="00086073" w:rsidRDefault="006A5482" w:rsidP="006A5482">
      <w:pPr>
        <w:ind w:firstLine="709"/>
        <w:jc w:val="both"/>
        <w:rPr>
          <w:sz w:val="27"/>
          <w:szCs w:val="27"/>
        </w:rPr>
      </w:pPr>
      <w:r>
        <w:rPr>
          <w:sz w:val="27"/>
          <w:szCs w:val="27"/>
        </w:rPr>
        <w:t xml:space="preserve">Для </w:t>
      </w:r>
      <w:r w:rsidRPr="00680A3B">
        <w:rPr>
          <w:sz w:val="27"/>
          <w:szCs w:val="27"/>
        </w:rPr>
        <w:t>граждан</w:t>
      </w:r>
      <w:r>
        <w:rPr>
          <w:sz w:val="27"/>
          <w:szCs w:val="27"/>
        </w:rPr>
        <w:t>,</w:t>
      </w:r>
      <w:r w:rsidRPr="00680A3B">
        <w:rPr>
          <w:sz w:val="27"/>
          <w:szCs w:val="27"/>
        </w:rPr>
        <w:t xml:space="preserve"> проживающих на сельских территориях</w:t>
      </w:r>
      <w:r>
        <w:rPr>
          <w:sz w:val="27"/>
          <w:szCs w:val="27"/>
        </w:rPr>
        <w:t>,</w:t>
      </w:r>
      <w:r w:rsidRPr="00680A3B">
        <w:rPr>
          <w:sz w:val="27"/>
          <w:szCs w:val="27"/>
        </w:rPr>
        <w:t xml:space="preserve"> государственной программ</w:t>
      </w:r>
      <w:r>
        <w:rPr>
          <w:sz w:val="27"/>
          <w:szCs w:val="27"/>
        </w:rPr>
        <w:t>ой</w:t>
      </w:r>
      <w:r w:rsidRPr="00680A3B">
        <w:rPr>
          <w:sz w:val="27"/>
          <w:szCs w:val="27"/>
        </w:rPr>
        <w:t xml:space="preserve"> Российской Федерации «Комплексное развитие сельских территорий» утвержд</w:t>
      </w:r>
      <w:r>
        <w:rPr>
          <w:sz w:val="27"/>
          <w:szCs w:val="27"/>
        </w:rPr>
        <w:t>ё</w:t>
      </w:r>
      <w:r w:rsidRPr="00680A3B">
        <w:rPr>
          <w:sz w:val="27"/>
          <w:szCs w:val="27"/>
        </w:rPr>
        <w:t>нной постановлением Правительства Российской Федерации от 31</w:t>
      </w:r>
      <w:r>
        <w:rPr>
          <w:sz w:val="27"/>
          <w:szCs w:val="27"/>
        </w:rPr>
        <w:t xml:space="preserve"> мая</w:t>
      </w:r>
      <w:r w:rsidRPr="00680A3B">
        <w:rPr>
          <w:sz w:val="27"/>
          <w:szCs w:val="27"/>
        </w:rPr>
        <w:t xml:space="preserve"> 2019 </w:t>
      </w:r>
      <w:r>
        <w:rPr>
          <w:sz w:val="27"/>
          <w:szCs w:val="27"/>
        </w:rPr>
        <w:t xml:space="preserve">г. </w:t>
      </w:r>
      <w:r w:rsidRPr="00680A3B">
        <w:rPr>
          <w:sz w:val="27"/>
          <w:szCs w:val="27"/>
        </w:rPr>
        <w:t>№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w:t>
      </w:r>
      <w:r>
        <w:rPr>
          <w:sz w:val="27"/>
          <w:szCs w:val="27"/>
        </w:rPr>
        <w:t xml:space="preserve"> предусмотрена м</w:t>
      </w:r>
      <w:r w:rsidRPr="00680A3B">
        <w:rPr>
          <w:sz w:val="27"/>
          <w:szCs w:val="27"/>
        </w:rPr>
        <w:t xml:space="preserve">ера поддержки в социальной сфере и жилищном обустройстве </w:t>
      </w:r>
      <w:r>
        <w:rPr>
          <w:sz w:val="27"/>
          <w:szCs w:val="27"/>
        </w:rPr>
        <w:t xml:space="preserve">в виде </w:t>
      </w:r>
      <w:r w:rsidRPr="00680A3B">
        <w:rPr>
          <w:sz w:val="27"/>
          <w:szCs w:val="27"/>
        </w:rPr>
        <w:t>социальной выплаты.</w:t>
      </w:r>
    </w:p>
    <w:p w:rsidR="00EB088A" w:rsidRPr="00D1624E" w:rsidRDefault="00EB088A" w:rsidP="00EB088A">
      <w:pPr>
        <w:ind w:firstLine="709"/>
        <w:jc w:val="both"/>
        <w:rPr>
          <w:sz w:val="27"/>
          <w:szCs w:val="27"/>
        </w:rPr>
      </w:pPr>
      <w:r w:rsidRPr="00D1624E">
        <w:rPr>
          <w:sz w:val="27"/>
          <w:szCs w:val="27"/>
        </w:rPr>
        <w:t xml:space="preserve">На территории </w:t>
      </w:r>
      <w:r>
        <w:rPr>
          <w:sz w:val="27"/>
          <w:szCs w:val="27"/>
        </w:rPr>
        <w:t>региона</w:t>
      </w:r>
      <w:r w:rsidRPr="00D1624E">
        <w:rPr>
          <w:sz w:val="27"/>
          <w:szCs w:val="27"/>
        </w:rPr>
        <w:t xml:space="preserve"> </w:t>
      </w:r>
      <w:r w:rsidR="00C03013">
        <w:rPr>
          <w:sz w:val="27"/>
          <w:szCs w:val="27"/>
        </w:rPr>
        <w:t>работают</w:t>
      </w:r>
      <w:r w:rsidRPr="00D1624E">
        <w:rPr>
          <w:sz w:val="27"/>
          <w:szCs w:val="27"/>
        </w:rPr>
        <w:t xml:space="preserve"> 23 лечебно-профилактические медицинские </w:t>
      </w:r>
      <w:r w:rsidRPr="00D1624E">
        <w:rPr>
          <w:sz w:val="27"/>
          <w:szCs w:val="27"/>
        </w:rPr>
        <w:lastRenderedPageBreak/>
        <w:t>организации.</w:t>
      </w:r>
    </w:p>
    <w:p w:rsidR="00A06910" w:rsidRDefault="00A06910" w:rsidP="00EB088A">
      <w:pPr>
        <w:ind w:firstLine="709"/>
        <w:jc w:val="both"/>
        <w:rPr>
          <w:sz w:val="27"/>
          <w:szCs w:val="27"/>
        </w:rPr>
      </w:pPr>
      <w:r>
        <w:rPr>
          <w:sz w:val="27"/>
          <w:szCs w:val="27"/>
        </w:rPr>
        <w:t>О</w:t>
      </w:r>
      <w:r w:rsidRPr="00C7617B">
        <w:rPr>
          <w:sz w:val="27"/>
          <w:szCs w:val="27"/>
        </w:rPr>
        <w:t xml:space="preserve">казание </w:t>
      </w:r>
      <w:r w:rsidR="002960B5">
        <w:rPr>
          <w:sz w:val="27"/>
          <w:szCs w:val="27"/>
        </w:rPr>
        <w:t xml:space="preserve">бесплатных </w:t>
      </w:r>
      <w:r w:rsidRPr="00C7617B">
        <w:rPr>
          <w:sz w:val="27"/>
          <w:szCs w:val="27"/>
        </w:rPr>
        <w:t>медицинских услуг амбулаторно-поликлинической, стационарной и</w:t>
      </w:r>
      <w:r>
        <w:rPr>
          <w:sz w:val="27"/>
          <w:szCs w:val="27"/>
        </w:rPr>
        <w:t xml:space="preserve"> </w:t>
      </w:r>
      <w:r w:rsidRPr="00C7617B">
        <w:rPr>
          <w:sz w:val="27"/>
          <w:szCs w:val="27"/>
        </w:rPr>
        <w:t xml:space="preserve">скорой медицинской помощи </w:t>
      </w:r>
      <w:r>
        <w:rPr>
          <w:sz w:val="27"/>
          <w:szCs w:val="27"/>
        </w:rPr>
        <w:t xml:space="preserve">осуществляется </w:t>
      </w:r>
      <w:r w:rsidRPr="00C7617B">
        <w:rPr>
          <w:sz w:val="27"/>
          <w:szCs w:val="27"/>
        </w:rPr>
        <w:t>в</w:t>
      </w:r>
      <w:r>
        <w:rPr>
          <w:sz w:val="27"/>
          <w:szCs w:val="27"/>
        </w:rPr>
        <w:t> </w:t>
      </w:r>
      <w:r w:rsidRPr="00C7617B">
        <w:rPr>
          <w:sz w:val="27"/>
          <w:szCs w:val="27"/>
        </w:rPr>
        <w:t>рамках областной программы государственных гарантий оказания бесплатной медицинской помощи.</w:t>
      </w:r>
    </w:p>
    <w:p w:rsidR="00EB088A" w:rsidRPr="00E00C19" w:rsidRDefault="00CB0463" w:rsidP="00EB088A">
      <w:pPr>
        <w:ind w:firstLine="709"/>
        <w:jc w:val="both"/>
        <w:rPr>
          <w:sz w:val="27"/>
          <w:szCs w:val="27"/>
        </w:rPr>
      </w:pPr>
      <w:r w:rsidRPr="00CB0463">
        <w:rPr>
          <w:sz w:val="27"/>
          <w:szCs w:val="27"/>
        </w:rPr>
        <w:t>В области функционирует 15</w:t>
      </w:r>
      <w:r w:rsidR="00073E64">
        <w:rPr>
          <w:sz w:val="27"/>
          <w:szCs w:val="27"/>
        </w:rPr>
        <w:t>4</w:t>
      </w:r>
      <w:r w:rsidRPr="00CB0463">
        <w:rPr>
          <w:sz w:val="27"/>
          <w:szCs w:val="27"/>
        </w:rPr>
        <w:t> государственных и муниципальных организаций, осуществляющи</w:t>
      </w:r>
      <w:r>
        <w:rPr>
          <w:sz w:val="27"/>
          <w:szCs w:val="27"/>
        </w:rPr>
        <w:t xml:space="preserve">х образовательную деятельность, в том числе </w:t>
      </w:r>
      <w:r>
        <w:rPr>
          <w:sz w:val="27"/>
          <w:szCs w:val="27"/>
        </w:rPr>
        <w:br/>
      </w:r>
      <w:r w:rsidRPr="00CB0463">
        <w:rPr>
          <w:sz w:val="27"/>
          <w:szCs w:val="27"/>
        </w:rPr>
        <w:t>59</w:t>
      </w:r>
      <w:r>
        <w:rPr>
          <w:sz w:val="27"/>
          <w:szCs w:val="27"/>
        </w:rPr>
        <w:t xml:space="preserve"> </w:t>
      </w:r>
      <w:r w:rsidRPr="00CB0463">
        <w:rPr>
          <w:sz w:val="27"/>
          <w:szCs w:val="27"/>
        </w:rPr>
        <w:t>дошкольны</w:t>
      </w:r>
      <w:r>
        <w:rPr>
          <w:sz w:val="27"/>
          <w:szCs w:val="27"/>
        </w:rPr>
        <w:t>х</w:t>
      </w:r>
      <w:r w:rsidRPr="00CB0463">
        <w:rPr>
          <w:sz w:val="27"/>
          <w:szCs w:val="27"/>
        </w:rPr>
        <w:t xml:space="preserve"> образовательны</w:t>
      </w:r>
      <w:r>
        <w:rPr>
          <w:sz w:val="27"/>
          <w:szCs w:val="27"/>
        </w:rPr>
        <w:t>х</w:t>
      </w:r>
      <w:r w:rsidRPr="00CB0463">
        <w:rPr>
          <w:sz w:val="27"/>
          <w:szCs w:val="27"/>
        </w:rPr>
        <w:t xml:space="preserve"> организаци</w:t>
      </w:r>
      <w:r>
        <w:rPr>
          <w:sz w:val="27"/>
          <w:szCs w:val="27"/>
        </w:rPr>
        <w:t>й</w:t>
      </w:r>
      <w:r w:rsidRPr="00CB0463">
        <w:rPr>
          <w:sz w:val="27"/>
          <w:szCs w:val="27"/>
        </w:rPr>
        <w:t>, 64</w:t>
      </w:r>
      <w:r>
        <w:rPr>
          <w:sz w:val="27"/>
          <w:szCs w:val="27"/>
        </w:rPr>
        <w:t xml:space="preserve"> </w:t>
      </w:r>
      <w:r w:rsidRPr="00CB0463">
        <w:rPr>
          <w:sz w:val="27"/>
          <w:szCs w:val="27"/>
        </w:rPr>
        <w:t xml:space="preserve">общеобразовательные организации, </w:t>
      </w:r>
      <w:r w:rsidR="00073E64">
        <w:rPr>
          <w:sz w:val="27"/>
          <w:szCs w:val="27"/>
        </w:rPr>
        <w:t>20</w:t>
      </w:r>
      <w:r w:rsidR="00B86F75">
        <w:rPr>
          <w:sz w:val="27"/>
          <w:szCs w:val="27"/>
        </w:rPr>
        <w:t xml:space="preserve"> </w:t>
      </w:r>
      <w:r w:rsidRPr="00CB0463">
        <w:rPr>
          <w:sz w:val="27"/>
          <w:szCs w:val="27"/>
        </w:rPr>
        <w:t>организаци</w:t>
      </w:r>
      <w:r w:rsidR="00420185">
        <w:rPr>
          <w:sz w:val="27"/>
          <w:szCs w:val="27"/>
        </w:rPr>
        <w:t>й</w:t>
      </w:r>
      <w:r w:rsidRPr="00CB0463">
        <w:rPr>
          <w:sz w:val="27"/>
          <w:szCs w:val="27"/>
        </w:rPr>
        <w:t xml:space="preserve"> дополнительного образования, </w:t>
      </w:r>
      <w:r w:rsidR="00A7595C" w:rsidRPr="00CB0463">
        <w:rPr>
          <w:sz w:val="27"/>
          <w:szCs w:val="27"/>
        </w:rPr>
        <w:t>3</w:t>
      </w:r>
      <w:r w:rsidR="00A7595C">
        <w:rPr>
          <w:sz w:val="27"/>
          <w:szCs w:val="27"/>
        </w:rPr>
        <w:t xml:space="preserve"> </w:t>
      </w:r>
      <w:r w:rsidRPr="00CB0463">
        <w:rPr>
          <w:sz w:val="27"/>
          <w:szCs w:val="27"/>
        </w:rPr>
        <w:t>образовательные организации для детей-сирот и детей, оставшихся без попечения родителей</w:t>
      </w:r>
      <w:r w:rsidR="00073E64">
        <w:rPr>
          <w:sz w:val="27"/>
          <w:szCs w:val="27"/>
        </w:rPr>
        <w:t xml:space="preserve">, </w:t>
      </w:r>
      <w:r w:rsidR="00073E64">
        <w:rPr>
          <w:sz w:val="27"/>
          <w:szCs w:val="27"/>
        </w:rPr>
        <w:br/>
      </w:r>
      <w:r w:rsidR="00073E64" w:rsidRPr="00CB0463">
        <w:rPr>
          <w:sz w:val="27"/>
          <w:szCs w:val="27"/>
        </w:rPr>
        <w:t>7</w:t>
      </w:r>
      <w:r w:rsidR="00073E64">
        <w:rPr>
          <w:sz w:val="27"/>
          <w:szCs w:val="27"/>
        </w:rPr>
        <w:t xml:space="preserve"> </w:t>
      </w:r>
      <w:r w:rsidR="00073E64" w:rsidRPr="00CB0463">
        <w:rPr>
          <w:sz w:val="27"/>
          <w:szCs w:val="27"/>
        </w:rPr>
        <w:t>профессиональны</w:t>
      </w:r>
      <w:r w:rsidR="00073E64">
        <w:rPr>
          <w:sz w:val="27"/>
          <w:szCs w:val="27"/>
        </w:rPr>
        <w:t xml:space="preserve">х </w:t>
      </w:r>
      <w:r w:rsidR="00073E64" w:rsidRPr="00CB0463">
        <w:rPr>
          <w:sz w:val="27"/>
          <w:szCs w:val="27"/>
        </w:rPr>
        <w:t>образовательны</w:t>
      </w:r>
      <w:r w:rsidR="00073E64">
        <w:rPr>
          <w:sz w:val="27"/>
          <w:szCs w:val="27"/>
        </w:rPr>
        <w:t>х</w:t>
      </w:r>
      <w:r w:rsidR="00073E64" w:rsidRPr="00CB0463">
        <w:rPr>
          <w:sz w:val="27"/>
          <w:szCs w:val="27"/>
        </w:rPr>
        <w:t xml:space="preserve"> организаци</w:t>
      </w:r>
      <w:r w:rsidR="00073E64">
        <w:rPr>
          <w:sz w:val="27"/>
          <w:szCs w:val="27"/>
        </w:rPr>
        <w:t>й</w:t>
      </w:r>
      <w:r w:rsidR="00073E64" w:rsidRPr="00CB0463">
        <w:rPr>
          <w:sz w:val="27"/>
          <w:szCs w:val="27"/>
        </w:rPr>
        <w:t>, 2</w:t>
      </w:r>
      <w:r w:rsidR="00073E64">
        <w:rPr>
          <w:sz w:val="27"/>
          <w:szCs w:val="27"/>
        </w:rPr>
        <w:t xml:space="preserve"> </w:t>
      </w:r>
      <w:r w:rsidR="00073E64" w:rsidRPr="00CB0463">
        <w:rPr>
          <w:sz w:val="27"/>
          <w:szCs w:val="27"/>
        </w:rPr>
        <w:t>организации дополнительног</w:t>
      </w:r>
      <w:r w:rsidR="00073E64">
        <w:rPr>
          <w:sz w:val="27"/>
          <w:szCs w:val="27"/>
        </w:rPr>
        <w:t>о профессионального образования</w:t>
      </w:r>
      <w:r w:rsidR="00EB088A" w:rsidRPr="00E00C19">
        <w:rPr>
          <w:sz w:val="27"/>
          <w:szCs w:val="27"/>
        </w:rPr>
        <w:t xml:space="preserve">. </w:t>
      </w:r>
    </w:p>
    <w:p w:rsidR="00EB088A" w:rsidRPr="002C55DC" w:rsidRDefault="00EB088A" w:rsidP="00EB088A">
      <w:pPr>
        <w:ind w:firstLine="709"/>
        <w:jc w:val="both"/>
        <w:rPr>
          <w:sz w:val="27"/>
          <w:szCs w:val="27"/>
        </w:rPr>
      </w:pPr>
      <w:r w:rsidRPr="002C55DC">
        <w:rPr>
          <w:sz w:val="27"/>
          <w:szCs w:val="27"/>
        </w:rPr>
        <w:t xml:space="preserve">В </w:t>
      </w:r>
      <w:r w:rsidR="004372F9" w:rsidRPr="00A152E4">
        <w:rPr>
          <w:sz w:val="27"/>
          <w:szCs w:val="27"/>
        </w:rPr>
        <w:t xml:space="preserve">Еврейской автономной области </w:t>
      </w:r>
      <w:r w:rsidRPr="002C55DC">
        <w:rPr>
          <w:sz w:val="27"/>
          <w:szCs w:val="27"/>
        </w:rPr>
        <w:t>образовательную</w:t>
      </w:r>
      <w:r w:rsidR="00A7595C">
        <w:rPr>
          <w:sz w:val="27"/>
          <w:szCs w:val="27"/>
        </w:rPr>
        <w:t xml:space="preserve"> деятельность </w:t>
      </w:r>
      <w:r w:rsidR="004372F9">
        <w:rPr>
          <w:sz w:val="27"/>
          <w:szCs w:val="27"/>
        </w:rPr>
        <w:br/>
      </w:r>
      <w:r w:rsidR="00420185">
        <w:rPr>
          <w:sz w:val="27"/>
          <w:szCs w:val="27"/>
        </w:rPr>
        <w:t>по програм</w:t>
      </w:r>
      <w:r w:rsidR="0098702D">
        <w:rPr>
          <w:sz w:val="27"/>
          <w:szCs w:val="27"/>
        </w:rPr>
        <w:t>м</w:t>
      </w:r>
      <w:r w:rsidR="00420185">
        <w:rPr>
          <w:sz w:val="27"/>
          <w:szCs w:val="27"/>
        </w:rPr>
        <w:t xml:space="preserve">ам </w:t>
      </w:r>
      <w:r w:rsidR="00420185" w:rsidRPr="002C55DC">
        <w:rPr>
          <w:sz w:val="27"/>
          <w:szCs w:val="27"/>
        </w:rPr>
        <w:t>высшего образования</w:t>
      </w:r>
      <w:r w:rsidR="00420185">
        <w:rPr>
          <w:sz w:val="27"/>
          <w:szCs w:val="27"/>
        </w:rPr>
        <w:t xml:space="preserve"> </w:t>
      </w:r>
      <w:r w:rsidR="00A7595C">
        <w:rPr>
          <w:sz w:val="27"/>
          <w:szCs w:val="27"/>
        </w:rPr>
        <w:t>осуществляет одна организац</w:t>
      </w:r>
      <w:r w:rsidR="00E33CDF">
        <w:rPr>
          <w:sz w:val="27"/>
          <w:szCs w:val="27"/>
        </w:rPr>
        <w:t>и</w:t>
      </w:r>
      <w:r w:rsidR="00A7595C">
        <w:rPr>
          <w:sz w:val="27"/>
          <w:szCs w:val="27"/>
        </w:rPr>
        <w:t>я</w:t>
      </w:r>
      <w:r w:rsidR="00420185">
        <w:rPr>
          <w:sz w:val="27"/>
          <w:szCs w:val="27"/>
        </w:rPr>
        <w:t xml:space="preserve"> </w:t>
      </w:r>
      <w:r w:rsidRPr="002C55DC">
        <w:rPr>
          <w:sz w:val="27"/>
          <w:szCs w:val="27"/>
        </w:rPr>
        <w:t>– Приамурский государственный университет им. Шолом-Алейхема, в котором также реализуются программы подготовки специалистов среднего звена.</w:t>
      </w:r>
    </w:p>
    <w:p w:rsidR="00EB088A" w:rsidRPr="003A51EF" w:rsidRDefault="00EB088A" w:rsidP="002C55DC">
      <w:pPr>
        <w:ind w:firstLine="709"/>
        <w:jc w:val="both"/>
        <w:rPr>
          <w:spacing w:val="-2"/>
          <w:sz w:val="27"/>
          <w:szCs w:val="27"/>
        </w:rPr>
      </w:pPr>
      <w:r w:rsidRPr="002C55DC">
        <w:rPr>
          <w:sz w:val="27"/>
          <w:szCs w:val="27"/>
        </w:rPr>
        <w:t xml:space="preserve">В </w:t>
      </w:r>
      <w:r w:rsidR="004E225D">
        <w:rPr>
          <w:sz w:val="27"/>
          <w:szCs w:val="27"/>
        </w:rPr>
        <w:t>регионе</w:t>
      </w:r>
      <w:r w:rsidRPr="002C55DC">
        <w:rPr>
          <w:sz w:val="27"/>
          <w:szCs w:val="27"/>
        </w:rPr>
        <w:t xml:space="preserve"> </w:t>
      </w:r>
      <w:r w:rsidR="00A7595C">
        <w:rPr>
          <w:sz w:val="27"/>
          <w:szCs w:val="27"/>
        </w:rPr>
        <w:t>де</w:t>
      </w:r>
      <w:r w:rsidR="004E225D">
        <w:rPr>
          <w:sz w:val="27"/>
          <w:szCs w:val="27"/>
        </w:rPr>
        <w:t>й</w:t>
      </w:r>
      <w:r w:rsidR="00A7595C">
        <w:rPr>
          <w:sz w:val="27"/>
          <w:szCs w:val="27"/>
        </w:rPr>
        <w:t>ствует</w:t>
      </w:r>
      <w:r w:rsidRPr="002C55DC">
        <w:rPr>
          <w:sz w:val="27"/>
          <w:szCs w:val="27"/>
        </w:rPr>
        <w:t xml:space="preserve"> Институт комплексного анализа региональных проблем Дальневосточного</w:t>
      </w:r>
      <w:r w:rsidRPr="003A51EF">
        <w:rPr>
          <w:spacing w:val="-2"/>
          <w:sz w:val="27"/>
          <w:szCs w:val="27"/>
        </w:rPr>
        <w:t xml:space="preserve"> отделения Российской академии наук.</w:t>
      </w:r>
    </w:p>
    <w:p w:rsidR="00EB088A" w:rsidRDefault="00EB088A" w:rsidP="002C55DC">
      <w:pPr>
        <w:ind w:firstLine="709"/>
        <w:jc w:val="both"/>
        <w:rPr>
          <w:sz w:val="27"/>
          <w:szCs w:val="27"/>
        </w:rPr>
      </w:pPr>
      <w:r w:rsidRPr="002C55DC">
        <w:rPr>
          <w:sz w:val="27"/>
          <w:szCs w:val="27"/>
        </w:rPr>
        <w:t xml:space="preserve">Получение среднего профессионального и высшего образования иностранными гражданами, в том числе соотечественниками, проживающими </w:t>
      </w:r>
      <w:r w:rsidRPr="002C55DC">
        <w:rPr>
          <w:sz w:val="27"/>
          <w:szCs w:val="27"/>
        </w:rPr>
        <w:br/>
        <w:t xml:space="preserve">за рубежом, осуществляется в соответствии со статьёй 78 Федерального закона </w:t>
      </w:r>
      <w:r w:rsidRPr="002C55DC">
        <w:rPr>
          <w:sz w:val="27"/>
          <w:szCs w:val="27"/>
        </w:rPr>
        <w:br/>
        <w:t>от 29 декабря 2012 г. № 273-ФЗ «Об образовании в Российской Федерации».</w:t>
      </w:r>
    </w:p>
    <w:p w:rsidR="00027209" w:rsidRPr="002C55DC" w:rsidRDefault="00027209" w:rsidP="002C55DC">
      <w:pPr>
        <w:ind w:firstLine="709"/>
        <w:jc w:val="both"/>
        <w:rPr>
          <w:sz w:val="27"/>
          <w:szCs w:val="27"/>
        </w:rPr>
      </w:pPr>
      <w:r w:rsidRPr="00027209">
        <w:rPr>
          <w:sz w:val="27"/>
          <w:szCs w:val="27"/>
        </w:rPr>
        <w:t xml:space="preserve">Иностранные </w:t>
      </w:r>
      <w:r>
        <w:rPr>
          <w:sz w:val="27"/>
          <w:szCs w:val="27"/>
        </w:rPr>
        <w:t>граждане</w:t>
      </w:r>
      <w:r w:rsidRPr="00027209">
        <w:rPr>
          <w:sz w:val="27"/>
          <w:szCs w:val="27"/>
        </w:rPr>
        <w:t xml:space="preserve"> могут поступить на </w:t>
      </w:r>
      <w:hyperlink r:id="rId387" w:tgtFrame="_blank" w:tooltip="программы бакалавриата, специалитета" w:history="1">
        <w:r w:rsidRPr="00027209">
          <w:rPr>
            <w:sz w:val="27"/>
            <w:szCs w:val="27"/>
          </w:rPr>
          <w:t>программы бакалавриата, специалитета</w:t>
        </w:r>
      </w:hyperlink>
      <w:r w:rsidRPr="00027209">
        <w:rPr>
          <w:sz w:val="27"/>
          <w:szCs w:val="27"/>
        </w:rPr>
        <w:t>, магистратуры, программы переподготовки.</w:t>
      </w:r>
      <w:r>
        <w:rPr>
          <w:sz w:val="27"/>
          <w:szCs w:val="27"/>
        </w:rPr>
        <w:t xml:space="preserve"> </w:t>
      </w:r>
      <w:r w:rsidRPr="00027209">
        <w:rPr>
          <w:sz w:val="27"/>
          <w:szCs w:val="27"/>
        </w:rPr>
        <w:t>Любой иностранный абитуриент может учиться как на коммерческой основе, так и бесплатно за сч</w:t>
      </w:r>
      <w:r w:rsidR="00420185">
        <w:rPr>
          <w:sz w:val="27"/>
          <w:szCs w:val="27"/>
        </w:rPr>
        <w:t>ё</w:t>
      </w:r>
      <w:r w:rsidRPr="00027209">
        <w:rPr>
          <w:sz w:val="27"/>
          <w:szCs w:val="27"/>
        </w:rPr>
        <w:t>т государственного бюджета</w:t>
      </w:r>
      <w:r>
        <w:rPr>
          <w:sz w:val="27"/>
          <w:szCs w:val="27"/>
        </w:rPr>
        <w:t>.</w:t>
      </w:r>
    </w:p>
    <w:p w:rsidR="00420185" w:rsidRDefault="00EB088A" w:rsidP="00EB088A">
      <w:pPr>
        <w:pStyle w:val="af0"/>
        <w:spacing w:before="0" w:beforeAutospacing="0" w:after="0" w:afterAutospacing="0"/>
        <w:ind w:left="708" w:firstLine="1"/>
        <w:rPr>
          <w:b/>
          <w:i/>
          <w:sz w:val="27"/>
          <w:szCs w:val="27"/>
        </w:rPr>
      </w:pPr>
      <w:r w:rsidRPr="002C55DC">
        <w:rPr>
          <w:b/>
          <w:i/>
          <w:sz w:val="27"/>
          <w:szCs w:val="27"/>
        </w:rPr>
        <w:t xml:space="preserve">Управление по внутренней политике </w:t>
      </w:r>
    </w:p>
    <w:p w:rsidR="00EB088A" w:rsidRPr="002C55DC" w:rsidRDefault="00EB088A" w:rsidP="00EB088A">
      <w:pPr>
        <w:pStyle w:val="af0"/>
        <w:spacing w:before="0" w:beforeAutospacing="0" w:after="0" w:afterAutospacing="0"/>
        <w:ind w:left="708" w:firstLine="1"/>
        <w:rPr>
          <w:b/>
          <w:i/>
          <w:sz w:val="27"/>
          <w:szCs w:val="27"/>
        </w:rPr>
      </w:pPr>
      <w:r w:rsidRPr="002C55DC">
        <w:rPr>
          <w:b/>
          <w:i/>
          <w:sz w:val="27"/>
          <w:szCs w:val="27"/>
        </w:rPr>
        <w:t>Еврейской автономной области</w:t>
      </w:r>
    </w:p>
    <w:p w:rsidR="00EB088A" w:rsidRPr="00306F00" w:rsidRDefault="00EB088A" w:rsidP="00EB088A">
      <w:pPr>
        <w:pStyle w:val="af0"/>
        <w:spacing w:before="0" w:beforeAutospacing="0" w:after="0" w:afterAutospacing="0"/>
        <w:ind w:left="708" w:firstLine="1"/>
        <w:rPr>
          <w:i/>
          <w:sz w:val="27"/>
          <w:szCs w:val="27"/>
        </w:rPr>
      </w:pPr>
      <w:r w:rsidRPr="00306F00">
        <w:rPr>
          <w:i/>
          <w:sz w:val="27"/>
          <w:szCs w:val="27"/>
        </w:rPr>
        <w:t>Адрес: 6790</w:t>
      </w:r>
      <w:r w:rsidR="00DA5416">
        <w:rPr>
          <w:i/>
          <w:sz w:val="27"/>
          <w:szCs w:val="27"/>
        </w:rPr>
        <w:t>16</w:t>
      </w:r>
      <w:r w:rsidRPr="00306F00">
        <w:rPr>
          <w:i/>
          <w:sz w:val="27"/>
          <w:szCs w:val="27"/>
        </w:rPr>
        <w:t>, г. Биробиджан, проспект 60-летия СССР, д. 18</w:t>
      </w:r>
    </w:p>
    <w:p w:rsidR="00EB088A" w:rsidRPr="00306F00" w:rsidRDefault="00EB088A" w:rsidP="00EB088A">
      <w:pPr>
        <w:pStyle w:val="af0"/>
        <w:spacing w:before="0" w:beforeAutospacing="0" w:after="0" w:afterAutospacing="0"/>
        <w:ind w:left="708" w:firstLine="1"/>
        <w:rPr>
          <w:i/>
          <w:sz w:val="27"/>
          <w:szCs w:val="27"/>
        </w:rPr>
      </w:pPr>
      <w:r w:rsidRPr="00306F00">
        <w:rPr>
          <w:i/>
          <w:sz w:val="27"/>
          <w:szCs w:val="27"/>
        </w:rPr>
        <w:t>Тел./факс: 8 (42622)</w:t>
      </w:r>
      <w:r w:rsidR="00CE2187">
        <w:rPr>
          <w:i/>
          <w:sz w:val="27"/>
          <w:szCs w:val="27"/>
        </w:rPr>
        <w:t xml:space="preserve"> </w:t>
      </w:r>
      <w:r w:rsidR="00CB59CA">
        <w:rPr>
          <w:i/>
          <w:sz w:val="27"/>
          <w:szCs w:val="27"/>
        </w:rPr>
        <w:t>4</w:t>
      </w:r>
      <w:r w:rsidRPr="00306F00">
        <w:rPr>
          <w:i/>
          <w:sz w:val="27"/>
          <w:szCs w:val="27"/>
        </w:rPr>
        <w:t>-0</w:t>
      </w:r>
      <w:r w:rsidR="00CB59CA">
        <w:rPr>
          <w:i/>
          <w:sz w:val="27"/>
          <w:szCs w:val="27"/>
        </w:rPr>
        <w:t>7</w:t>
      </w:r>
      <w:r w:rsidRPr="00306F00">
        <w:rPr>
          <w:i/>
          <w:sz w:val="27"/>
          <w:szCs w:val="27"/>
        </w:rPr>
        <w:t>-</w:t>
      </w:r>
      <w:r w:rsidR="00CB59CA">
        <w:rPr>
          <w:i/>
          <w:sz w:val="27"/>
          <w:szCs w:val="27"/>
        </w:rPr>
        <w:t>28</w:t>
      </w:r>
    </w:p>
    <w:p w:rsidR="00EB088A" w:rsidRPr="009D36FF" w:rsidRDefault="00EB088A" w:rsidP="00EB088A">
      <w:pPr>
        <w:pStyle w:val="af0"/>
        <w:spacing w:before="0" w:beforeAutospacing="0" w:after="0" w:afterAutospacing="0"/>
        <w:ind w:left="708" w:firstLine="1"/>
        <w:rPr>
          <w:i/>
          <w:sz w:val="27"/>
          <w:szCs w:val="27"/>
        </w:rPr>
      </w:pPr>
      <w:r w:rsidRPr="009D36FF">
        <w:rPr>
          <w:i/>
          <w:sz w:val="27"/>
          <w:szCs w:val="27"/>
        </w:rPr>
        <w:t xml:space="preserve">Официальный Интернет-сайт: </w:t>
      </w:r>
      <w:hyperlink r:id="rId388" w:history="1">
        <w:r w:rsidRPr="009D36FF">
          <w:rPr>
            <w:rStyle w:val="ab"/>
            <w:i/>
            <w:color w:val="auto"/>
            <w:sz w:val="27"/>
            <w:szCs w:val="27"/>
            <w:u w:val="none"/>
          </w:rPr>
          <w:t>www.eao.ru</w:t>
        </w:r>
      </w:hyperlink>
    </w:p>
    <w:p w:rsidR="00EB088A" w:rsidRPr="00D4796C" w:rsidRDefault="00EB088A" w:rsidP="00EB088A">
      <w:pPr>
        <w:pStyle w:val="af0"/>
        <w:spacing w:before="0" w:beforeAutospacing="0" w:after="0" w:afterAutospacing="0"/>
        <w:ind w:left="708" w:firstLine="1"/>
        <w:rPr>
          <w:i/>
          <w:sz w:val="27"/>
          <w:szCs w:val="27"/>
          <w:highlight w:val="yellow"/>
        </w:rPr>
      </w:pPr>
      <w:r w:rsidRPr="009D36FF">
        <w:rPr>
          <w:i/>
          <w:sz w:val="27"/>
          <w:szCs w:val="27"/>
        </w:rPr>
        <w:t xml:space="preserve">Адрес электронной почты: </w:t>
      </w:r>
      <w:hyperlink r:id="rId389" w:history="1">
        <w:r w:rsidRPr="009D36FF">
          <w:rPr>
            <w:i/>
            <w:sz w:val="27"/>
            <w:szCs w:val="27"/>
          </w:rPr>
          <w:t>uvp@post.eao.ru</w:t>
        </w:r>
      </w:hyperlink>
    </w:p>
    <w:p w:rsidR="00AD40F8" w:rsidRDefault="00EB088A" w:rsidP="00EB088A">
      <w:pPr>
        <w:pStyle w:val="af0"/>
        <w:spacing w:before="0" w:beforeAutospacing="0" w:after="0" w:afterAutospacing="0"/>
        <w:ind w:firstLine="709"/>
        <w:rPr>
          <w:b/>
          <w:i/>
          <w:sz w:val="27"/>
          <w:szCs w:val="27"/>
        </w:rPr>
      </w:pPr>
      <w:r w:rsidRPr="002C55DC">
        <w:rPr>
          <w:b/>
          <w:i/>
          <w:sz w:val="27"/>
          <w:szCs w:val="27"/>
        </w:rPr>
        <w:t xml:space="preserve">Отдел по вопросам миграции </w:t>
      </w:r>
    </w:p>
    <w:p w:rsidR="00EB088A" w:rsidRPr="002C55DC" w:rsidRDefault="00EB088A" w:rsidP="00EB088A">
      <w:pPr>
        <w:pStyle w:val="af0"/>
        <w:spacing w:before="0" w:beforeAutospacing="0" w:after="0" w:afterAutospacing="0"/>
        <w:ind w:firstLine="709"/>
        <w:rPr>
          <w:b/>
          <w:i/>
          <w:sz w:val="27"/>
          <w:szCs w:val="27"/>
        </w:rPr>
      </w:pPr>
      <w:r w:rsidRPr="002C55DC">
        <w:rPr>
          <w:b/>
          <w:i/>
          <w:sz w:val="27"/>
          <w:szCs w:val="27"/>
        </w:rPr>
        <w:t>УМВД России по Еврейской автономной области</w:t>
      </w:r>
    </w:p>
    <w:p w:rsidR="00EB088A" w:rsidRPr="00125336" w:rsidRDefault="00EB088A" w:rsidP="00EB088A">
      <w:pPr>
        <w:pStyle w:val="af0"/>
        <w:spacing w:before="0" w:beforeAutospacing="0" w:after="0" w:afterAutospacing="0"/>
        <w:ind w:firstLine="709"/>
        <w:rPr>
          <w:i/>
          <w:sz w:val="27"/>
          <w:szCs w:val="27"/>
        </w:rPr>
      </w:pPr>
      <w:r w:rsidRPr="00125336">
        <w:rPr>
          <w:i/>
          <w:sz w:val="27"/>
          <w:szCs w:val="27"/>
        </w:rPr>
        <w:t>Адрес: 6790</w:t>
      </w:r>
      <w:r w:rsidR="00DA5416">
        <w:rPr>
          <w:i/>
          <w:sz w:val="27"/>
          <w:szCs w:val="27"/>
        </w:rPr>
        <w:t>00</w:t>
      </w:r>
      <w:r w:rsidRPr="00125336">
        <w:rPr>
          <w:i/>
          <w:sz w:val="27"/>
          <w:szCs w:val="27"/>
        </w:rPr>
        <w:t>, г. Биробиджан, ул. Широкая, д. 6А</w:t>
      </w:r>
    </w:p>
    <w:p w:rsidR="00EB088A" w:rsidRPr="00125336" w:rsidRDefault="00EB088A" w:rsidP="00EB088A">
      <w:pPr>
        <w:ind w:firstLine="708"/>
        <w:jc w:val="both"/>
        <w:rPr>
          <w:i/>
          <w:sz w:val="27"/>
          <w:szCs w:val="27"/>
        </w:rPr>
      </w:pPr>
      <w:r>
        <w:rPr>
          <w:i/>
          <w:sz w:val="27"/>
          <w:szCs w:val="27"/>
        </w:rPr>
        <w:t>Тел./факс: 8 (42622)</w:t>
      </w:r>
      <w:r w:rsidRPr="00125336">
        <w:rPr>
          <w:i/>
          <w:sz w:val="27"/>
          <w:szCs w:val="27"/>
        </w:rPr>
        <w:t xml:space="preserve"> 4-55-75</w:t>
      </w:r>
    </w:p>
    <w:p w:rsidR="00EB088A" w:rsidRPr="00125336" w:rsidRDefault="00EB088A" w:rsidP="00EB088A">
      <w:pPr>
        <w:ind w:firstLine="708"/>
        <w:jc w:val="both"/>
        <w:rPr>
          <w:i/>
          <w:sz w:val="27"/>
          <w:szCs w:val="27"/>
        </w:rPr>
      </w:pPr>
      <w:r w:rsidRPr="00125336">
        <w:rPr>
          <w:i/>
          <w:sz w:val="27"/>
          <w:szCs w:val="27"/>
        </w:rPr>
        <w:t>Телефон горячей линии: 8 (42622) 2 -03-02</w:t>
      </w:r>
    </w:p>
    <w:p w:rsidR="00EB088A" w:rsidRPr="00684E70" w:rsidRDefault="00EB088A" w:rsidP="00EB088A">
      <w:pPr>
        <w:pStyle w:val="25"/>
        <w:ind w:firstLine="708"/>
        <w:jc w:val="both"/>
        <w:rPr>
          <w:b w:val="0"/>
          <w:i/>
          <w:sz w:val="27"/>
          <w:szCs w:val="27"/>
        </w:rPr>
      </w:pPr>
      <w:r w:rsidRPr="008E7B92">
        <w:rPr>
          <w:b w:val="0"/>
          <w:i/>
          <w:sz w:val="27"/>
          <w:szCs w:val="27"/>
        </w:rPr>
        <w:t>Официальный Интернет-сайт: 79.мвд.рф</w:t>
      </w:r>
    </w:p>
    <w:p w:rsidR="00D762A9" w:rsidRDefault="00D762A9" w:rsidP="00EB088A">
      <w:pPr>
        <w:pStyle w:val="25"/>
        <w:ind w:firstLine="708"/>
        <w:jc w:val="both"/>
        <w:rPr>
          <w:b w:val="0"/>
          <w:i/>
          <w:sz w:val="27"/>
          <w:szCs w:val="27"/>
        </w:rPr>
      </w:pPr>
    </w:p>
    <w:p w:rsidR="00D762A9" w:rsidRDefault="00D762A9" w:rsidP="00EB088A">
      <w:pPr>
        <w:pStyle w:val="25"/>
        <w:ind w:firstLine="708"/>
        <w:jc w:val="both"/>
        <w:rPr>
          <w:b w:val="0"/>
          <w:i/>
          <w:sz w:val="27"/>
          <w:szCs w:val="27"/>
        </w:rPr>
      </w:pPr>
    </w:p>
    <w:p w:rsidR="00EB088A" w:rsidRPr="00004F4F" w:rsidRDefault="00EB088A" w:rsidP="00EB088A">
      <w:pPr>
        <w:pStyle w:val="25"/>
        <w:rPr>
          <w:szCs w:val="28"/>
        </w:rPr>
      </w:pPr>
      <w:r w:rsidRPr="00004F4F">
        <w:rPr>
          <w:szCs w:val="28"/>
        </w:rPr>
        <w:t>НЕНЕЦКИЙ АВТОНОМНЫЙ ОКРУГ</w:t>
      </w:r>
    </w:p>
    <w:p w:rsidR="00EB088A" w:rsidRPr="00DB7215" w:rsidRDefault="00EB088A" w:rsidP="00EB088A">
      <w:pPr>
        <w:rPr>
          <w:i/>
          <w:iCs/>
          <w:sz w:val="27"/>
          <w:szCs w:val="27"/>
        </w:rPr>
      </w:pPr>
      <w:r w:rsidRPr="00DB7215">
        <w:rPr>
          <w:sz w:val="27"/>
          <w:szCs w:val="27"/>
        </w:rPr>
        <w:t>(</w:t>
      </w:r>
      <w:r w:rsidRPr="00DB7215">
        <w:rPr>
          <w:i/>
          <w:iCs/>
          <w:sz w:val="27"/>
          <w:szCs w:val="27"/>
        </w:rPr>
        <w:t>региональная программа переселения согласована</w:t>
      </w:r>
    </w:p>
    <w:p w:rsidR="00EB088A" w:rsidRPr="00DB7215" w:rsidRDefault="00EB088A" w:rsidP="00EB088A">
      <w:pPr>
        <w:rPr>
          <w:i/>
          <w:iCs/>
          <w:sz w:val="27"/>
          <w:szCs w:val="27"/>
        </w:rPr>
      </w:pPr>
      <w:r w:rsidRPr="00DB7215">
        <w:rPr>
          <w:i/>
          <w:iCs/>
          <w:sz w:val="27"/>
          <w:szCs w:val="27"/>
        </w:rPr>
        <w:t xml:space="preserve">распоряжением Правительства Российской Федерации </w:t>
      </w:r>
    </w:p>
    <w:p w:rsidR="00EB088A" w:rsidRPr="00DB7215" w:rsidRDefault="00EB088A" w:rsidP="00EB088A">
      <w:pPr>
        <w:rPr>
          <w:i/>
          <w:iCs/>
          <w:sz w:val="27"/>
          <w:szCs w:val="27"/>
        </w:rPr>
      </w:pPr>
      <w:r w:rsidRPr="00DB7215">
        <w:rPr>
          <w:i/>
          <w:iCs/>
          <w:sz w:val="27"/>
          <w:szCs w:val="27"/>
        </w:rPr>
        <w:t xml:space="preserve">от </w:t>
      </w:r>
      <w:r w:rsidR="00207D7C">
        <w:rPr>
          <w:i/>
          <w:iCs/>
          <w:sz w:val="27"/>
          <w:szCs w:val="27"/>
        </w:rPr>
        <w:t>26</w:t>
      </w:r>
      <w:r>
        <w:rPr>
          <w:i/>
          <w:iCs/>
          <w:sz w:val="27"/>
          <w:szCs w:val="27"/>
        </w:rPr>
        <w:t xml:space="preserve"> </w:t>
      </w:r>
      <w:r w:rsidR="00207D7C">
        <w:rPr>
          <w:i/>
          <w:iCs/>
          <w:sz w:val="27"/>
          <w:szCs w:val="27"/>
        </w:rPr>
        <w:t>августа</w:t>
      </w:r>
      <w:r>
        <w:rPr>
          <w:i/>
          <w:iCs/>
          <w:sz w:val="27"/>
          <w:szCs w:val="27"/>
        </w:rPr>
        <w:t xml:space="preserve"> 20</w:t>
      </w:r>
      <w:r w:rsidR="00207D7C">
        <w:rPr>
          <w:i/>
          <w:iCs/>
          <w:sz w:val="27"/>
          <w:szCs w:val="27"/>
        </w:rPr>
        <w:t>20</w:t>
      </w:r>
      <w:r>
        <w:rPr>
          <w:i/>
          <w:iCs/>
          <w:sz w:val="27"/>
          <w:szCs w:val="27"/>
        </w:rPr>
        <w:t xml:space="preserve"> </w:t>
      </w:r>
      <w:r w:rsidRPr="00DB7215">
        <w:rPr>
          <w:i/>
          <w:iCs/>
          <w:sz w:val="27"/>
          <w:szCs w:val="27"/>
        </w:rPr>
        <w:t xml:space="preserve">г. № </w:t>
      </w:r>
      <w:r>
        <w:rPr>
          <w:i/>
          <w:iCs/>
          <w:sz w:val="27"/>
          <w:szCs w:val="27"/>
        </w:rPr>
        <w:t>2</w:t>
      </w:r>
      <w:r w:rsidR="00207D7C">
        <w:rPr>
          <w:i/>
          <w:iCs/>
          <w:sz w:val="27"/>
          <w:szCs w:val="27"/>
        </w:rPr>
        <w:t>18</w:t>
      </w:r>
      <w:r>
        <w:rPr>
          <w:i/>
          <w:iCs/>
          <w:sz w:val="27"/>
          <w:szCs w:val="27"/>
        </w:rPr>
        <w:t>1</w:t>
      </w:r>
      <w:r w:rsidRPr="00DB7215">
        <w:rPr>
          <w:i/>
          <w:iCs/>
          <w:sz w:val="27"/>
          <w:szCs w:val="27"/>
        </w:rPr>
        <w:t>-р</w:t>
      </w:r>
      <w:r w:rsidRPr="00DB7215">
        <w:rPr>
          <w:sz w:val="27"/>
          <w:szCs w:val="27"/>
        </w:rPr>
        <w:t>)</w:t>
      </w:r>
    </w:p>
    <w:p w:rsidR="00EB088A" w:rsidRDefault="00EB088A" w:rsidP="00EB088A">
      <w:pPr>
        <w:pStyle w:val="bodytext"/>
        <w:spacing w:before="0" w:after="0"/>
        <w:ind w:left="567" w:firstLine="142"/>
        <w:rPr>
          <w:b/>
          <w:spacing w:val="-5"/>
          <w:sz w:val="27"/>
          <w:szCs w:val="27"/>
          <w:lang w:bidi="en-US"/>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ind w:left="-57" w:firstLine="765"/>
        <w:jc w:val="both"/>
        <w:rPr>
          <w:sz w:val="27"/>
          <w:szCs w:val="27"/>
        </w:rPr>
      </w:pPr>
      <w:r w:rsidRPr="00DB7215">
        <w:rPr>
          <w:sz w:val="27"/>
          <w:szCs w:val="27"/>
        </w:rPr>
        <w:t xml:space="preserve">Вся территория Ненецкого автономного округа является территорией </w:t>
      </w:r>
      <w:r w:rsidRPr="00DB7215">
        <w:rPr>
          <w:sz w:val="27"/>
          <w:szCs w:val="27"/>
        </w:rPr>
        <w:lastRenderedPageBreak/>
        <w:t>вселения.</w:t>
      </w:r>
    </w:p>
    <w:p w:rsidR="00EB088A" w:rsidRDefault="00EB088A" w:rsidP="00EB088A">
      <w:pPr>
        <w:ind w:firstLine="765"/>
        <w:jc w:val="both"/>
        <w:rPr>
          <w:sz w:val="27"/>
          <w:szCs w:val="27"/>
        </w:rPr>
      </w:pPr>
      <w:r w:rsidRPr="00DB7215">
        <w:rPr>
          <w:sz w:val="27"/>
          <w:szCs w:val="27"/>
        </w:rPr>
        <w:t>Ненецкий автономный окру</w:t>
      </w:r>
      <w:r w:rsidR="00800580">
        <w:rPr>
          <w:sz w:val="27"/>
          <w:szCs w:val="27"/>
        </w:rPr>
        <w:t>г расположен на северо-востоке Е</w:t>
      </w:r>
      <w:r w:rsidRPr="00DB7215">
        <w:rPr>
          <w:sz w:val="27"/>
          <w:szCs w:val="27"/>
        </w:rPr>
        <w:t>вропейской части Российской Федерации</w:t>
      </w:r>
      <w:r>
        <w:rPr>
          <w:sz w:val="27"/>
          <w:szCs w:val="27"/>
        </w:rPr>
        <w:t xml:space="preserve"> и входит в состав Северо-Западного федерального округа</w:t>
      </w:r>
      <w:r w:rsidRPr="00DB7215">
        <w:rPr>
          <w:sz w:val="27"/>
          <w:szCs w:val="27"/>
        </w:rPr>
        <w:t xml:space="preserve">. </w:t>
      </w:r>
      <w:r>
        <w:rPr>
          <w:sz w:val="27"/>
          <w:szCs w:val="27"/>
        </w:rPr>
        <w:t>Округ в</w:t>
      </w:r>
      <w:r w:rsidRPr="00DB7215">
        <w:rPr>
          <w:sz w:val="27"/>
          <w:szCs w:val="27"/>
        </w:rPr>
        <w:t>ключает острова Колгуев, Вайгач, Сенгейский, Гуляевские Кошки, Песяков, Долгий и другие более мелкие острова.</w:t>
      </w:r>
      <w:r>
        <w:rPr>
          <w:sz w:val="27"/>
          <w:szCs w:val="27"/>
        </w:rPr>
        <w:t xml:space="preserve"> Регион</w:t>
      </w:r>
      <w:r w:rsidRPr="00DB7215">
        <w:rPr>
          <w:sz w:val="27"/>
          <w:szCs w:val="27"/>
        </w:rPr>
        <w:t xml:space="preserve"> простирается от</w:t>
      </w:r>
      <w:r>
        <w:rPr>
          <w:sz w:val="27"/>
          <w:szCs w:val="27"/>
        </w:rPr>
        <w:t> </w:t>
      </w:r>
      <w:r w:rsidRPr="00DB7215">
        <w:rPr>
          <w:sz w:val="27"/>
          <w:szCs w:val="27"/>
        </w:rPr>
        <w:t>Уральского хребта до побережья Белого моря почти на 1</w:t>
      </w:r>
      <w:r>
        <w:rPr>
          <w:sz w:val="27"/>
          <w:szCs w:val="27"/>
        </w:rPr>
        <w:t> </w:t>
      </w:r>
      <w:r w:rsidRPr="00DB7215">
        <w:rPr>
          <w:sz w:val="27"/>
          <w:szCs w:val="27"/>
        </w:rPr>
        <w:t>000 км, с юга на север на 300 км. На</w:t>
      </w:r>
      <w:r>
        <w:rPr>
          <w:sz w:val="27"/>
          <w:szCs w:val="27"/>
        </w:rPr>
        <w:t> </w:t>
      </w:r>
      <w:r w:rsidRPr="00DB7215">
        <w:rPr>
          <w:sz w:val="27"/>
          <w:szCs w:val="27"/>
        </w:rPr>
        <w:t xml:space="preserve">северо-востоке </w:t>
      </w:r>
      <w:r>
        <w:rPr>
          <w:sz w:val="27"/>
          <w:szCs w:val="27"/>
        </w:rPr>
        <w:t xml:space="preserve">граничит </w:t>
      </w:r>
      <w:r w:rsidRPr="00DB7215">
        <w:rPr>
          <w:sz w:val="27"/>
          <w:szCs w:val="27"/>
        </w:rPr>
        <w:t>с Ямало-Ненецким автономным округом</w:t>
      </w:r>
      <w:r>
        <w:rPr>
          <w:sz w:val="27"/>
          <w:szCs w:val="27"/>
        </w:rPr>
        <w:t xml:space="preserve">, </w:t>
      </w:r>
      <w:r w:rsidRPr="00DB7215">
        <w:rPr>
          <w:sz w:val="27"/>
          <w:szCs w:val="27"/>
        </w:rPr>
        <w:t>на</w:t>
      </w:r>
      <w:r>
        <w:rPr>
          <w:sz w:val="27"/>
          <w:szCs w:val="27"/>
        </w:rPr>
        <w:t> </w:t>
      </w:r>
      <w:r w:rsidRPr="00DB7215">
        <w:rPr>
          <w:sz w:val="27"/>
          <w:szCs w:val="27"/>
        </w:rPr>
        <w:t xml:space="preserve">юге и юго-востоке – с Республикой Коми, </w:t>
      </w:r>
      <w:r>
        <w:rPr>
          <w:sz w:val="27"/>
          <w:szCs w:val="27"/>
        </w:rPr>
        <w:t>на</w:t>
      </w:r>
      <w:r w:rsidRPr="00DB7215">
        <w:rPr>
          <w:sz w:val="27"/>
          <w:szCs w:val="27"/>
        </w:rPr>
        <w:t xml:space="preserve"> юго-западе</w:t>
      </w:r>
      <w:r w:rsidR="001268EF">
        <w:rPr>
          <w:sz w:val="27"/>
          <w:szCs w:val="27"/>
        </w:rPr>
        <w:t xml:space="preserve"> </w:t>
      </w:r>
      <w:r>
        <w:rPr>
          <w:sz w:val="27"/>
          <w:szCs w:val="27"/>
        </w:rPr>
        <w:t xml:space="preserve">– </w:t>
      </w:r>
      <w:r w:rsidRPr="00DB7215">
        <w:rPr>
          <w:sz w:val="27"/>
          <w:szCs w:val="27"/>
        </w:rPr>
        <w:t>с Мезенским районом Архангельской области</w:t>
      </w:r>
      <w:r>
        <w:rPr>
          <w:sz w:val="27"/>
          <w:szCs w:val="27"/>
        </w:rPr>
        <w:t xml:space="preserve">. </w:t>
      </w:r>
      <w:r w:rsidRPr="00F425CE">
        <w:rPr>
          <w:sz w:val="27"/>
          <w:szCs w:val="27"/>
        </w:rPr>
        <w:t>Административный центр</w:t>
      </w:r>
      <w:r>
        <w:rPr>
          <w:sz w:val="27"/>
          <w:szCs w:val="27"/>
        </w:rPr>
        <w:t xml:space="preserve"> –</w:t>
      </w:r>
      <w:r w:rsidRPr="00F425CE">
        <w:rPr>
          <w:sz w:val="27"/>
          <w:szCs w:val="27"/>
        </w:rPr>
        <w:t xml:space="preserve"> город Нарьян-Мар</w:t>
      </w:r>
      <w:r w:rsidR="003872E5">
        <w:rPr>
          <w:sz w:val="27"/>
          <w:szCs w:val="27"/>
        </w:rPr>
        <w:t xml:space="preserve"> </w:t>
      </w:r>
      <w:r w:rsidR="003872E5" w:rsidRPr="003872E5">
        <w:rPr>
          <w:sz w:val="27"/>
          <w:szCs w:val="27"/>
        </w:rPr>
        <w:t>(в переводе с ненецкого языка – Красный город)</w:t>
      </w:r>
      <w:r w:rsidR="00FB7DBF">
        <w:rPr>
          <w:sz w:val="27"/>
          <w:szCs w:val="27"/>
        </w:rPr>
        <w:t>, р</w:t>
      </w:r>
      <w:r w:rsidR="00FB7DBF" w:rsidRPr="00FB7DBF">
        <w:rPr>
          <w:sz w:val="27"/>
          <w:szCs w:val="27"/>
        </w:rPr>
        <w:t>асстояние до Москвы 2</w:t>
      </w:r>
      <w:r w:rsidR="00FB7DBF">
        <w:rPr>
          <w:sz w:val="27"/>
          <w:szCs w:val="27"/>
        </w:rPr>
        <w:t> </w:t>
      </w:r>
      <w:r w:rsidR="00FB7DBF" w:rsidRPr="00FB7DBF">
        <w:rPr>
          <w:sz w:val="27"/>
          <w:szCs w:val="27"/>
        </w:rPr>
        <w:t>230 км</w:t>
      </w:r>
      <w:r w:rsidRPr="00F425CE">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Pr>
          <w:rFonts w:ascii="Times New Roman" w:hAnsi="Times New Roman" w:cs="Times New Roman"/>
          <w:sz w:val="27"/>
          <w:szCs w:val="27"/>
        </w:rPr>
        <w:t>Область</w:t>
      </w:r>
      <w:r w:rsidRPr="00DB7215">
        <w:rPr>
          <w:rFonts w:ascii="Times New Roman" w:hAnsi="Times New Roman" w:cs="Times New Roman"/>
          <w:sz w:val="27"/>
          <w:szCs w:val="27"/>
        </w:rPr>
        <w:t xml:space="preserve"> имеет протяженную береговую полосу (около 2</w:t>
      </w:r>
      <w:r>
        <w:rPr>
          <w:rFonts w:ascii="Times New Roman" w:hAnsi="Times New Roman" w:cs="Times New Roman"/>
          <w:sz w:val="27"/>
          <w:szCs w:val="27"/>
        </w:rPr>
        <w:t> </w:t>
      </w:r>
      <w:r w:rsidRPr="00DB7215">
        <w:rPr>
          <w:rFonts w:ascii="Times New Roman" w:hAnsi="Times New Roman" w:cs="Times New Roman"/>
          <w:sz w:val="27"/>
          <w:szCs w:val="27"/>
        </w:rPr>
        <w:t xml:space="preserve">500 км) и омывается водами Белого, Баренцева, Карского морей Северного Ледовитого океана. Протяженное побережье </w:t>
      </w:r>
      <w:r>
        <w:rPr>
          <w:rFonts w:ascii="Times New Roman" w:hAnsi="Times New Roman" w:cs="Times New Roman"/>
          <w:sz w:val="27"/>
          <w:szCs w:val="27"/>
        </w:rPr>
        <w:t>региона</w:t>
      </w:r>
      <w:r w:rsidRPr="00DB7215">
        <w:rPr>
          <w:rFonts w:ascii="Times New Roman" w:hAnsi="Times New Roman" w:cs="Times New Roman"/>
          <w:sz w:val="27"/>
          <w:szCs w:val="27"/>
        </w:rPr>
        <w:t xml:space="preserve"> является участком государственной границы, Ненецкий автономный округ – приграничным регионом. Хотя </w:t>
      </w:r>
      <w:r>
        <w:rPr>
          <w:rFonts w:ascii="Times New Roman" w:hAnsi="Times New Roman" w:cs="Times New Roman"/>
          <w:sz w:val="27"/>
          <w:szCs w:val="27"/>
        </w:rPr>
        <w:t>округ</w:t>
      </w:r>
      <w:r w:rsidR="00BB2A7A">
        <w:rPr>
          <w:rFonts w:ascii="Times New Roman" w:hAnsi="Times New Roman" w:cs="Times New Roman"/>
          <w:sz w:val="27"/>
          <w:szCs w:val="27"/>
        </w:rPr>
        <w:t xml:space="preserve"> </w:t>
      </w:r>
      <w:r w:rsidRPr="00DB7215">
        <w:rPr>
          <w:rFonts w:ascii="Times New Roman" w:hAnsi="Times New Roman" w:cs="Times New Roman"/>
          <w:sz w:val="27"/>
          <w:szCs w:val="27"/>
        </w:rPr>
        <w:t xml:space="preserve">не граничит непосредственно с территорией иностранных государств, </w:t>
      </w:r>
      <w:r>
        <w:rPr>
          <w:rFonts w:ascii="Times New Roman" w:hAnsi="Times New Roman" w:cs="Times New Roman"/>
          <w:sz w:val="27"/>
          <w:szCs w:val="27"/>
        </w:rPr>
        <w:t xml:space="preserve">он </w:t>
      </w:r>
      <w:r w:rsidRPr="00DB7215">
        <w:rPr>
          <w:rFonts w:ascii="Times New Roman" w:hAnsi="Times New Roman" w:cs="Times New Roman"/>
          <w:sz w:val="27"/>
          <w:szCs w:val="27"/>
        </w:rPr>
        <w:t xml:space="preserve">представляет собой стратегически значимый форпост России в Арктическом макрорегионе, который </w:t>
      </w:r>
      <w:r w:rsidR="00BB2A7A">
        <w:rPr>
          <w:rFonts w:ascii="Times New Roman" w:hAnsi="Times New Roman" w:cs="Times New Roman"/>
          <w:sz w:val="27"/>
          <w:szCs w:val="27"/>
        </w:rPr>
        <w:br/>
      </w:r>
      <w:r w:rsidRPr="00DB7215">
        <w:rPr>
          <w:rFonts w:ascii="Times New Roman" w:hAnsi="Times New Roman" w:cs="Times New Roman"/>
          <w:sz w:val="27"/>
          <w:szCs w:val="27"/>
        </w:rPr>
        <w:t>в</w:t>
      </w:r>
      <w:r>
        <w:rPr>
          <w:rFonts w:ascii="Times New Roman" w:hAnsi="Times New Roman" w:cs="Times New Roman"/>
          <w:sz w:val="27"/>
          <w:szCs w:val="27"/>
        </w:rPr>
        <w:t xml:space="preserve"> </w:t>
      </w:r>
      <w:r w:rsidRPr="00DB7215">
        <w:rPr>
          <w:rFonts w:ascii="Times New Roman" w:hAnsi="Times New Roman" w:cs="Times New Roman"/>
          <w:sz w:val="27"/>
          <w:szCs w:val="27"/>
        </w:rPr>
        <w:t>последние годы находится в эпицентре международных отношений</w:t>
      </w:r>
      <w:r>
        <w:rPr>
          <w:rFonts w:ascii="Times New Roman" w:hAnsi="Times New Roman" w:cs="Times New Roman"/>
          <w:sz w:val="27"/>
          <w:szCs w:val="27"/>
        </w:rPr>
        <w:t>,</w:t>
      </w:r>
      <w:r w:rsidRPr="00DB7215">
        <w:rPr>
          <w:rFonts w:ascii="Times New Roman" w:hAnsi="Times New Roman" w:cs="Times New Roman"/>
          <w:sz w:val="27"/>
          <w:szCs w:val="27"/>
        </w:rPr>
        <w:t xml:space="preserve"> главным образом</w:t>
      </w:r>
      <w:r>
        <w:rPr>
          <w:rFonts w:ascii="Times New Roman" w:hAnsi="Times New Roman" w:cs="Times New Roman"/>
          <w:sz w:val="27"/>
          <w:szCs w:val="27"/>
        </w:rPr>
        <w:t>,</w:t>
      </w:r>
      <w:r w:rsidRPr="00DB7215">
        <w:rPr>
          <w:rFonts w:ascii="Times New Roman" w:hAnsi="Times New Roman" w:cs="Times New Roman"/>
          <w:sz w:val="27"/>
          <w:szCs w:val="27"/>
        </w:rPr>
        <w:t xml:space="preserve"> благодаря ресурсам шельфа.</w:t>
      </w:r>
    </w:p>
    <w:p w:rsidR="00C64EFD" w:rsidRPr="00DB7215" w:rsidRDefault="00C64EFD" w:rsidP="00EB088A">
      <w:pPr>
        <w:pStyle w:val="ConsPlusNonformat"/>
        <w:widowControl/>
        <w:ind w:firstLine="765"/>
        <w:jc w:val="both"/>
        <w:rPr>
          <w:rFonts w:ascii="Times New Roman" w:hAnsi="Times New Roman" w:cs="Times New Roman"/>
          <w:sz w:val="27"/>
          <w:szCs w:val="27"/>
        </w:rPr>
      </w:pPr>
      <w:r w:rsidRPr="00C64EFD">
        <w:rPr>
          <w:rFonts w:ascii="Times New Roman" w:hAnsi="Times New Roman" w:cs="Times New Roman"/>
          <w:sz w:val="27"/>
          <w:szCs w:val="27"/>
        </w:rPr>
        <w:t xml:space="preserve">Вся территория Ненецкого автономного округа географически относится </w:t>
      </w:r>
      <w:r>
        <w:rPr>
          <w:rFonts w:ascii="Times New Roman" w:hAnsi="Times New Roman" w:cs="Times New Roman"/>
          <w:sz w:val="27"/>
          <w:szCs w:val="27"/>
        </w:rPr>
        <w:br/>
      </w:r>
      <w:r w:rsidRPr="00C64EFD">
        <w:rPr>
          <w:rFonts w:ascii="Times New Roman" w:hAnsi="Times New Roman" w:cs="Times New Roman"/>
          <w:sz w:val="27"/>
          <w:szCs w:val="27"/>
        </w:rPr>
        <w:t>к районам Крайнего Севера</w:t>
      </w:r>
      <w:r>
        <w:rPr>
          <w:rFonts w:ascii="Times New Roman" w:hAnsi="Times New Roman" w:cs="Times New Roman"/>
          <w:sz w:val="27"/>
          <w:szCs w:val="27"/>
        </w:rPr>
        <w:t>.</w:t>
      </w:r>
    </w:p>
    <w:p w:rsidR="00EB088A" w:rsidRDefault="00A34867" w:rsidP="00EB088A">
      <w:pPr>
        <w:ind w:right="-28" w:firstLine="709"/>
        <w:jc w:val="both"/>
        <w:rPr>
          <w:sz w:val="27"/>
          <w:szCs w:val="27"/>
        </w:rPr>
      </w:pPr>
      <w:r w:rsidRPr="00A34867">
        <w:rPr>
          <w:sz w:val="27"/>
          <w:szCs w:val="27"/>
        </w:rPr>
        <w:t xml:space="preserve">На природные условия </w:t>
      </w:r>
      <w:r w:rsidR="00CC3044">
        <w:rPr>
          <w:sz w:val="27"/>
          <w:szCs w:val="27"/>
        </w:rPr>
        <w:t>региона</w:t>
      </w:r>
      <w:r w:rsidRPr="00A34867">
        <w:rPr>
          <w:sz w:val="27"/>
          <w:szCs w:val="27"/>
        </w:rPr>
        <w:t xml:space="preserve"> влияет, прежде всего, его расположение </w:t>
      </w:r>
      <w:r>
        <w:rPr>
          <w:sz w:val="27"/>
          <w:szCs w:val="27"/>
        </w:rPr>
        <w:br/>
      </w:r>
      <w:r w:rsidRPr="00A34867">
        <w:rPr>
          <w:sz w:val="27"/>
          <w:szCs w:val="27"/>
        </w:rPr>
        <w:t>в холодном арктическом поясе. Выделяются два климатических района: полярный (южная часть территории округа) и субарктический (северная и восточная части)</w:t>
      </w:r>
      <w:r w:rsidR="00EB088A" w:rsidRPr="007B6005">
        <w:rPr>
          <w:sz w:val="27"/>
          <w:szCs w:val="27"/>
        </w:rPr>
        <w:t>. Округ подвержен систематическому вторжению атлантических и арктических воздушных масс. Частая смена воздушных ма</w:t>
      </w:r>
      <w:r w:rsidR="00EB088A">
        <w:rPr>
          <w:sz w:val="27"/>
          <w:szCs w:val="27"/>
        </w:rPr>
        <w:t>сс –</w:t>
      </w:r>
      <w:r w:rsidR="00EB088A" w:rsidRPr="007B6005">
        <w:rPr>
          <w:sz w:val="27"/>
          <w:szCs w:val="27"/>
        </w:rPr>
        <w:t xml:space="preserve"> причина постоянной изменчивости погоды. Зимой и осенью преобладают ветра</w:t>
      </w:r>
      <w:r w:rsidR="00EB088A">
        <w:rPr>
          <w:sz w:val="27"/>
          <w:szCs w:val="27"/>
        </w:rPr>
        <w:t xml:space="preserve"> с южной составляющей, а летом –</w:t>
      </w:r>
      <w:r w:rsidR="00EB088A" w:rsidRPr="007B6005">
        <w:rPr>
          <w:sz w:val="27"/>
          <w:szCs w:val="27"/>
        </w:rPr>
        <w:t xml:space="preserve"> северные и северо-восточные, обусловленные вторжением холодного арктического воздуха на нагретый материк, где атмосферное давление в это время понижено.</w:t>
      </w:r>
      <w:r w:rsidR="00EB088A">
        <w:rPr>
          <w:sz w:val="27"/>
          <w:szCs w:val="27"/>
        </w:rPr>
        <w:t xml:space="preserve"> </w:t>
      </w:r>
      <w:r w:rsidRPr="00A34867">
        <w:rPr>
          <w:sz w:val="27"/>
          <w:szCs w:val="27"/>
        </w:rPr>
        <w:t xml:space="preserve">Средняя температура на юго-западе в январе от </w:t>
      </w:r>
      <w:r>
        <w:rPr>
          <w:sz w:val="27"/>
          <w:szCs w:val="27"/>
        </w:rPr>
        <w:t>-</w:t>
      </w:r>
      <w:r w:rsidRPr="00A34867">
        <w:rPr>
          <w:sz w:val="27"/>
          <w:szCs w:val="27"/>
        </w:rPr>
        <w:t xml:space="preserve">12°C, на северо-востоке до </w:t>
      </w:r>
      <w:r>
        <w:rPr>
          <w:sz w:val="27"/>
          <w:szCs w:val="27"/>
        </w:rPr>
        <w:t>-</w:t>
      </w:r>
      <w:r w:rsidRPr="00A34867">
        <w:rPr>
          <w:sz w:val="27"/>
          <w:szCs w:val="27"/>
        </w:rPr>
        <w:t>22°C, средняя температура на севере в июле от +6°C, на юге до +13°C. Многолетняя мерзлота занимает почти всю центральную и северо-восточную части округа.</w:t>
      </w:r>
    </w:p>
    <w:p w:rsidR="00EB088A" w:rsidRDefault="00EB088A" w:rsidP="00EB088A">
      <w:pPr>
        <w:ind w:right="-28" w:firstLine="709"/>
        <w:jc w:val="both"/>
        <w:rPr>
          <w:sz w:val="27"/>
          <w:szCs w:val="27"/>
        </w:rPr>
      </w:pPr>
      <w:r w:rsidRPr="007B6005">
        <w:rPr>
          <w:sz w:val="27"/>
          <w:szCs w:val="27"/>
        </w:rPr>
        <w:t xml:space="preserve">Суровый климат области крайне неблагоприятен для ведения хозяйства людьми – это район так называемого «экстремального проживания». </w:t>
      </w:r>
    </w:p>
    <w:p w:rsidR="00EB088A" w:rsidRPr="004D44D7" w:rsidRDefault="00EB088A" w:rsidP="00EB088A">
      <w:pPr>
        <w:ind w:right="-28" w:firstLine="709"/>
        <w:jc w:val="both"/>
        <w:rPr>
          <w:sz w:val="27"/>
          <w:szCs w:val="27"/>
        </w:rPr>
      </w:pPr>
      <w:r w:rsidRPr="004D44D7">
        <w:rPr>
          <w:sz w:val="27"/>
          <w:szCs w:val="27"/>
        </w:rPr>
        <w:t xml:space="preserve">Среди рек особое место занимает река Печора, в пределах округа находится её низовье (220 км) с обширной дельтой. </w:t>
      </w:r>
    </w:p>
    <w:p w:rsidR="00EB088A" w:rsidRDefault="00EB088A" w:rsidP="00EB088A">
      <w:pPr>
        <w:ind w:right="-28" w:firstLine="709"/>
        <w:jc w:val="both"/>
        <w:rPr>
          <w:sz w:val="27"/>
          <w:szCs w:val="27"/>
        </w:rPr>
      </w:pPr>
      <w:r w:rsidRPr="004D44D7">
        <w:rPr>
          <w:sz w:val="27"/>
          <w:szCs w:val="27"/>
        </w:rPr>
        <w:t>Практически все водо</w:t>
      </w:r>
      <w:r w:rsidR="001268EF">
        <w:rPr>
          <w:sz w:val="27"/>
          <w:szCs w:val="27"/>
        </w:rPr>
        <w:t>ё</w:t>
      </w:r>
      <w:r w:rsidRPr="004D44D7">
        <w:rPr>
          <w:sz w:val="27"/>
          <w:szCs w:val="27"/>
        </w:rPr>
        <w:t xml:space="preserve">мы в Ненецком автономном округе служат местом нагула, зимовки, нереста и </w:t>
      </w:r>
      <w:r>
        <w:rPr>
          <w:sz w:val="27"/>
          <w:szCs w:val="27"/>
        </w:rPr>
        <w:t xml:space="preserve">миграции различных видов рыб: </w:t>
      </w:r>
      <w:r w:rsidRPr="004D44D7">
        <w:rPr>
          <w:sz w:val="27"/>
          <w:szCs w:val="27"/>
        </w:rPr>
        <w:t>40 вид</w:t>
      </w:r>
      <w:r>
        <w:rPr>
          <w:sz w:val="27"/>
          <w:szCs w:val="27"/>
        </w:rPr>
        <w:t>ов</w:t>
      </w:r>
      <w:r w:rsidRPr="004D44D7">
        <w:rPr>
          <w:sz w:val="27"/>
          <w:szCs w:val="27"/>
        </w:rPr>
        <w:t xml:space="preserve"> водных биоресурсов, в прибрежных морских водах </w:t>
      </w:r>
      <w:r>
        <w:rPr>
          <w:sz w:val="27"/>
          <w:szCs w:val="27"/>
        </w:rPr>
        <w:t xml:space="preserve">– </w:t>
      </w:r>
      <w:r w:rsidRPr="004D44D7">
        <w:rPr>
          <w:sz w:val="27"/>
          <w:szCs w:val="27"/>
        </w:rPr>
        <w:t>64 вида, из которых 27 имеют промысловое значение.</w:t>
      </w:r>
      <w:r>
        <w:rPr>
          <w:sz w:val="27"/>
          <w:szCs w:val="27"/>
        </w:rPr>
        <w:t xml:space="preserve"> В</w:t>
      </w:r>
      <w:r w:rsidRPr="004D44D7">
        <w:rPr>
          <w:sz w:val="27"/>
          <w:szCs w:val="27"/>
        </w:rPr>
        <w:t xml:space="preserve"> округе зарегистрировано 32 вида водоплавающих птиц. Основным объектом личного пр</w:t>
      </w:r>
      <w:r>
        <w:rPr>
          <w:sz w:val="27"/>
          <w:szCs w:val="27"/>
        </w:rPr>
        <w:t xml:space="preserve">омысла является белая куропатка. </w:t>
      </w:r>
    </w:p>
    <w:p w:rsidR="00EB088A" w:rsidRPr="004D44D7" w:rsidRDefault="00EB088A" w:rsidP="00EB088A">
      <w:pPr>
        <w:ind w:right="-28" w:firstLine="709"/>
        <w:jc w:val="both"/>
        <w:rPr>
          <w:sz w:val="27"/>
          <w:szCs w:val="27"/>
        </w:rPr>
      </w:pPr>
      <w:r w:rsidRPr="004D44D7">
        <w:rPr>
          <w:sz w:val="27"/>
          <w:szCs w:val="27"/>
        </w:rPr>
        <w:t xml:space="preserve">Промысловые млекопитающие представлены: песцом, зайцем-беляком </w:t>
      </w:r>
      <w:r>
        <w:rPr>
          <w:sz w:val="27"/>
          <w:szCs w:val="27"/>
        </w:rPr>
        <w:br/>
      </w:r>
      <w:r w:rsidRPr="004D44D7">
        <w:rPr>
          <w:sz w:val="27"/>
          <w:szCs w:val="27"/>
        </w:rPr>
        <w:t xml:space="preserve">и горностаем, бурым медведем, лисицей, волком, куницей, лаской, выдрой, ондатрой. На Новой Земле и в материковых тундрах округа обитает дикий северный олень. Белый медведь встречается вдоль побережья Баренцева моря до Чешской губы. </w:t>
      </w:r>
    </w:p>
    <w:p w:rsidR="001447E3" w:rsidRDefault="001447E3" w:rsidP="00EB088A">
      <w:pPr>
        <w:ind w:firstLine="765"/>
        <w:jc w:val="both"/>
        <w:rPr>
          <w:sz w:val="27"/>
          <w:szCs w:val="27"/>
        </w:rPr>
      </w:pPr>
      <w:r w:rsidRPr="001447E3">
        <w:rPr>
          <w:sz w:val="27"/>
          <w:szCs w:val="27"/>
        </w:rPr>
        <w:lastRenderedPageBreak/>
        <w:t>Транспортная сеть Ненецкого автономного округа развита слабо, наиболее развитыми видом является трубопроводный транспорт, непосредственно связанный с деятельностью нефте- и газодобывающих предприяти</w:t>
      </w:r>
      <w:r w:rsidR="005301B8">
        <w:rPr>
          <w:sz w:val="27"/>
          <w:szCs w:val="27"/>
        </w:rPr>
        <w:t>й, а также водный транспорт,</w:t>
      </w:r>
      <w:r w:rsidRPr="001447E3">
        <w:rPr>
          <w:sz w:val="27"/>
          <w:szCs w:val="27"/>
        </w:rPr>
        <w:t xml:space="preserve"> в </w:t>
      </w:r>
      <w:r w:rsidR="005301B8">
        <w:rPr>
          <w:sz w:val="27"/>
          <w:szCs w:val="27"/>
        </w:rPr>
        <w:t>том числе</w:t>
      </w:r>
      <w:r w:rsidRPr="001447E3">
        <w:rPr>
          <w:sz w:val="27"/>
          <w:szCs w:val="27"/>
        </w:rPr>
        <w:t xml:space="preserve"> морской водный транспорт, в частности использование Северного морского пути</w:t>
      </w:r>
      <w:r>
        <w:rPr>
          <w:sz w:val="27"/>
          <w:szCs w:val="27"/>
        </w:rPr>
        <w:t>.</w:t>
      </w:r>
    </w:p>
    <w:p w:rsidR="00EB088A" w:rsidRDefault="00EB088A" w:rsidP="00EB088A">
      <w:pPr>
        <w:ind w:firstLine="765"/>
        <w:jc w:val="both"/>
        <w:rPr>
          <w:sz w:val="27"/>
          <w:szCs w:val="27"/>
        </w:rPr>
      </w:pPr>
      <w:r w:rsidRPr="00E514EA">
        <w:rPr>
          <w:sz w:val="27"/>
          <w:szCs w:val="27"/>
        </w:rPr>
        <w:t xml:space="preserve">Транспортный комплекс округа </w:t>
      </w:r>
      <w:r w:rsidR="001447E3">
        <w:rPr>
          <w:sz w:val="27"/>
          <w:szCs w:val="27"/>
        </w:rPr>
        <w:t xml:space="preserve">также </w:t>
      </w:r>
      <w:r w:rsidRPr="00E514EA">
        <w:rPr>
          <w:sz w:val="27"/>
          <w:szCs w:val="27"/>
        </w:rPr>
        <w:t xml:space="preserve">представлен автомобильным </w:t>
      </w:r>
      <w:r w:rsidR="001447E3">
        <w:rPr>
          <w:sz w:val="27"/>
          <w:szCs w:val="27"/>
        </w:rPr>
        <w:br/>
        <w:t>и</w:t>
      </w:r>
      <w:r w:rsidRPr="00E514EA">
        <w:rPr>
          <w:sz w:val="27"/>
          <w:szCs w:val="27"/>
        </w:rPr>
        <w:t xml:space="preserve"> воздушным видами транспорта. Протяженность автомобильных дорог общего пользования составила свыше 382</w:t>
      </w:r>
      <w:r>
        <w:rPr>
          <w:sz w:val="27"/>
          <w:szCs w:val="27"/>
        </w:rPr>
        <w:t> </w:t>
      </w:r>
      <w:r w:rsidRPr="00E514EA">
        <w:rPr>
          <w:sz w:val="27"/>
          <w:szCs w:val="27"/>
        </w:rPr>
        <w:t>км, из них с</w:t>
      </w:r>
      <w:r>
        <w:rPr>
          <w:sz w:val="27"/>
          <w:szCs w:val="27"/>
        </w:rPr>
        <w:t> </w:t>
      </w:r>
      <w:r w:rsidRPr="00E514EA">
        <w:rPr>
          <w:sz w:val="27"/>
          <w:szCs w:val="27"/>
        </w:rPr>
        <w:t>твердым покрытием 221</w:t>
      </w:r>
      <w:r>
        <w:rPr>
          <w:sz w:val="27"/>
          <w:szCs w:val="27"/>
        </w:rPr>
        <w:t> </w:t>
      </w:r>
      <w:r w:rsidRPr="00E514EA">
        <w:rPr>
          <w:sz w:val="27"/>
          <w:szCs w:val="27"/>
        </w:rPr>
        <w:t xml:space="preserve">км. Автомобильные дороги Ненецкого автономного округа (за исключением </w:t>
      </w:r>
      <w:r w:rsidR="001447E3">
        <w:rPr>
          <w:sz w:val="27"/>
          <w:szCs w:val="27"/>
        </w:rPr>
        <w:t>«</w:t>
      </w:r>
      <w:r w:rsidRPr="00E514EA">
        <w:rPr>
          <w:sz w:val="27"/>
          <w:szCs w:val="27"/>
        </w:rPr>
        <w:t>зимников</w:t>
      </w:r>
      <w:r w:rsidR="001447E3">
        <w:rPr>
          <w:sz w:val="27"/>
          <w:szCs w:val="27"/>
        </w:rPr>
        <w:t>»</w:t>
      </w:r>
      <w:r w:rsidRPr="00E514EA">
        <w:rPr>
          <w:sz w:val="27"/>
          <w:szCs w:val="27"/>
        </w:rPr>
        <w:t>) не имеют связи с сетью автодорог общего пользования России.</w:t>
      </w:r>
      <w:r w:rsidR="001447E3">
        <w:rPr>
          <w:sz w:val="27"/>
          <w:szCs w:val="27"/>
        </w:rPr>
        <w:t xml:space="preserve"> </w:t>
      </w:r>
      <w:r w:rsidR="001447E3" w:rsidRPr="001447E3">
        <w:rPr>
          <w:sz w:val="27"/>
          <w:szCs w:val="27"/>
        </w:rPr>
        <w:t xml:space="preserve">Перспективы развития </w:t>
      </w:r>
      <w:r w:rsidR="00B633F9" w:rsidRPr="00B633F9">
        <w:rPr>
          <w:sz w:val="27"/>
          <w:szCs w:val="27"/>
        </w:rPr>
        <w:t xml:space="preserve">данного </w:t>
      </w:r>
      <w:r w:rsidR="001447E3" w:rsidRPr="001447E3">
        <w:rPr>
          <w:sz w:val="27"/>
          <w:szCs w:val="27"/>
        </w:rPr>
        <w:t>транспорта связаны с завершением строительс</w:t>
      </w:r>
      <w:r w:rsidR="001447E3">
        <w:rPr>
          <w:sz w:val="27"/>
          <w:szCs w:val="27"/>
        </w:rPr>
        <w:t xml:space="preserve">тва дороги Нарьян-Мар – Усинск, которая </w:t>
      </w:r>
      <w:r w:rsidR="001447E3" w:rsidRPr="001447E3">
        <w:rPr>
          <w:sz w:val="27"/>
          <w:szCs w:val="27"/>
        </w:rPr>
        <w:t>свяжет центры добычи углеводородного сырья с окружным центром, а также округ получит возможность наземного транспортного выхода в Республику Коми и общероссийскую транспортную</w:t>
      </w:r>
      <w:r w:rsidR="001447E3" w:rsidRPr="002C4235">
        <w:rPr>
          <w:sz w:val="27"/>
          <w:szCs w:val="27"/>
        </w:rPr>
        <w:t xml:space="preserve"> систему.</w:t>
      </w:r>
      <w:r>
        <w:rPr>
          <w:sz w:val="27"/>
          <w:szCs w:val="27"/>
        </w:rPr>
        <w:t xml:space="preserve"> </w:t>
      </w:r>
      <w:r w:rsidRPr="00E514EA">
        <w:rPr>
          <w:sz w:val="27"/>
          <w:szCs w:val="27"/>
        </w:rPr>
        <w:t>Воздушный транспорт является ключевым звеном транспортной инфраструктуры, обеспечивающим как внешнее сообщение, так и</w:t>
      </w:r>
      <w:r>
        <w:rPr>
          <w:sz w:val="27"/>
          <w:szCs w:val="27"/>
        </w:rPr>
        <w:t> </w:t>
      </w:r>
      <w:r w:rsidRPr="00E514EA">
        <w:rPr>
          <w:sz w:val="27"/>
          <w:szCs w:val="27"/>
        </w:rPr>
        <w:t>значительную часть внутренних перевозок.</w:t>
      </w:r>
      <w:r w:rsidR="00627B7A">
        <w:rPr>
          <w:sz w:val="27"/>
          <w:szCs w:val="27"/>
        </w:rPr>
        <w:t xml:space="preserve"> </w:t>
      </w:r>
      <w:r w:rsidR="00627B7A" w:rsidRPr="00627B7A">
        <w:rPr>
          <w:sz w:val="27"/>
          <w:szCs w:val="27"/>
        </w:rPr>
        <w:t xml:space="preserve">Аэропорт г. Нарьян-Мара может принимать все типы самолетов местных воздушных линий </w:t>
      </w:r>
      <w:r w:rsidR="00BE7629">
        <w:rPr>
          <w:sz w:val="27"/>
          <w:szCs w:val="27"/>
        </w:rPr>
        <w:t>и ближнемагистральных самолетов</w:t>
      </w:r>
      <w:r w:rsidR="00627B7A" w:rsidRPr="00627B7A">
        <w:rPr>
          <w:sz w:val="27"/>
          <w:szCs w:val="27"/>
        </w:rPr>
        <w:t>.</w:t>
      </w:r>
    </w:p>
    <w:p w:rsidR="00D10E5D" w:rsidRDefault="00C67A3B" w:rsidP="00D10E5D">
      <w:pPr>
        <w:tabs>
          <w:tab w:val="left" w:pos="0"/>
        </w:tabs>
        <w:ind w:firstLine="765"/>
        <w:jc w:val="both"/>
        <w:rPr>
          <w:sz w:val="27"/>
          <w:szCs w:val="27"/>
        </w:rPr>
      </w:pPr>
      <w:r w:rsidRPr="00C67A3B">
        <w:rPr>
          <w:sz w:val="27"/>
          <w:szCs w:val="27"/>
        </w:rPr>
        <w:t>На территории Ненецкого автономного округа действу</w:t>
      </w:r>
      <w:r>
        <w:rPr>
          <w:sz w:val="27"/>
          <w:szCs w:val="27"/>
        </w:rPr>
        <w:t xml:space="preserve">ет 21 муниципальное образование: </w:t>
      </w:r>
      <w:r w:rsidRPr="00C67A3B">
        <w:rPr>
          <w:sz w:val="27"/>
          <w:szCs w:val="27"/>
        </w:rPr>
        <w:t>муниципальный район, городской</w:t>
      </w:r>
      <w:r>
        <w:rPr>
          <w:sz w:val="27"/>
          <w:szCs w:val="27"/>
        </w:rPr>
        <w:t xml:space="preserve"> округ, 18 сельских поселений, городское поселение</w:t>
      </w:r>
      <w:r w:rsidR="00EB088A" w:rsidRPr="00DB7215">
        <w:rPr>
          <w:sz w:val="27"/>
          <w:szCs w:val="27"/>
        </w:rPr>
        <w:t>.</w:t>
      </w:r>
      <w:r w:rsidR="00EB088A" w:rsidRPr="00F425CE">
        <w:rPr>
          <w:sz w:val="27"/>
          <w:szCs w:val="27"/>
        </w:rPr>
        <w:t xml:space="preserve"> Округ является самым малонаселенным</w:t>
      </w:r>
      <w:r w:rsidR="00EB088A">
        <w:rPr>
          <w:sz w:val="27"/>
          <w:szCs w:val="27"/>
        </w:rPr>
        <w:t>.</w:t>
      </w:r>
      <w:r w:rsidR="00D10E5D" w:rsidRPr="00D10E5D">
        <w:rPr>
          <w:sz w:val="27"/>
          <w:szCs w:val="27"/>
        </w:rPr>
        <w:t xml:space="preserve"> Численность населения округа состав</w:t>
      </w:r>
      <w:r w:rsidR="00D10E5D">
        <w:rPr>
          <w:sz w:val="27"/>
          <w:szCs w:val="27"/>
        </w:rPr>
        <w:t>ляет</w:t>
      </w:r>
      <w:r w:rsidR="00D10E5D" w:rsidRPr="00D10E5D">
        <w:rPr>
          <w:sz w:val="27"/>
          <w:szCs w:val="27"/>
        </w:rPr>
        <w:t xml:space="preserve"> 4</w:t>
      </w:r>
      <w:r>
        <w:rPr>
          <w:sz w:val="27"/>
          <w:szCs w:val="27"/>
        </w:rPr>
        <w:t>4,1 тыс.</w:t>
      </w:r>
      <w:r w:rsidR="00D10E5D" w:rsidRPr="00D10E5D">
        <w:rPr>
          <w:sz w:val="27"/>
          <w:szCs w:val="27"/>
        </w:rPr>
        <w:t xml:space="preserve"> человек, </w:t>
      </w:r>
      <w:r w:rsidR="00D10E5D">
        <w:rPr>
          <w:sz w:val="27"/>
          <w:szCs w:val="27"/>
        </w:rPr>
        <w:t xml:space="preserve">из них </w:t>
      </w:r>
      <w:r w:rsidR="00D10E5D" w:rsidRPr="00D10E5D">
        <w:rPr>
          <w:sz w:val="27"/>
          <w:szCs w:val="27"/>
        </w:rPr>
        <w:t xml:space="preserve">городское население </w:t>
      </w:r>
      <w:r w:rsidR="00BD77F7">
        <w:rPr>
          <w:sz w:val="27"/>
          <w:szCs w:val="27"/>
        </w:rPr>
        <w:t>–</w:t>
      </w:r>
      <w:r w:rsidR="00D10E5D" w:rsidRPr="00D10E5D">
        <w:rPr>
          <w:sz w:val="27"/>
          <w:szCs w:val="27"/>
        </w:rPr>
        <w:t xml:space="preserve"> 7</w:t>
      </w:r>
      <w:r>
        <w:rPr>
          <w:sz w:val="27"/>
          <w:szCs w:val="27"/>
        </w:rPr>
        <w:t>3</w:t>
      </w:r>
      <w:r w:rsidR="00D10E5D" w:rsidRPr="00D10E5D">
        <w:rPr>
          <w:sz w:val="27"/>
          <w:szCs w:val="27"/>
        </w:rPr>
        <w:t>%</w:t>
      </w:r>
      <w:r w:rsidR="00885563">
        <w:rPr>
          <w:sz w:val="27"/>
          <w:szCs w:val="27"/>
        </w:rPr>
        <w:t>.</w:t>
      </w:r>
    </w:p>
    <w:p w:rsidR="008F4C88" w:rsidRPr="008F4C88" w:rsidRDefault="008F4C88" w:rsidP="008F4C88">
      <w:pPr>
        <w:ind w:right="-28" w:firstLine="709"/>
        <w:jc w:val="both"/>
        <w:rPr>
          <w:sz w:val="27"/>
          <w:szCs w:val="27"/>
        </w:rPr>
      </w:pPr>
      <w:r w:rsidRPr="008F4C88">
        <w:rPr>
          <w:sz w:val="27"/>
          <w:szCs w:val="27"/>
        </w:rPr>
        <w:t>Площадь земельного фонда округа составляет 17</w:t>
      </w:r>
      <w:r>
        <w:rPr>
          <w:sz w:val="27"/>
          <w:szCs w:val="27"/>
        </w:rPr>
        <w:t> </w:t>
      </w:r>
      <w:r w:rsidRPr="008F4C88">
        <w:rPr>
          <w:sz w:val="27"/>
          <w:szCs w:val="27"/>
        </w:rPr>
        <w:t>681 тыс</w:t>
      </w:r>
      <w:r>
        <w:rPr>
          <w:sz w:val="27"/>
          <w:szCs w:val="27"/>
        </w:rPr>
        <w:t>.</w:t>
      </w:r>
      <w:r w:rsidRPr="008F4C88">
        <w:rPr>
          <w:sz w:val="27"/>
          <w:szCs w:val="27"/>
        </w:rPr>
        <w:t xml:space="preserve"> га. В структуре земель сельскохозяйственного назначения (73,5</w:t>
      </w:r>
      <w:r>
        <w:rPr>
          <w:sz w:val="27"/>
          <w:szCs w:val="27"/>
        </w:rPr>
        <w:t>%</w:t>
      </w:r>
      <w:r w:rsidRPr="008F4C88">
        <w:rPr>
          <w:sz w:val="27"/>
          <w:szCs w:val="27"/>
        </w:rPr>
        <w:t>) доминируют оленьи пастбища (99,8</w:t>
      </w:r>
      <w:r>
        <w:rPr>
          <w:sz w:val="27"/>
          <w:szCs w:val="27"/>
        </w:rPr>
        <w:t>%</w:t>
      </w:r>
      <w:r w:rsidRPr="008F4C88">
        <w:rPr>
          <w:sz w:val="27"/>
          <w:szCs w:val="27"/>
        </w:rPr>
        <w:t>).</w:t>
      </w:r>
    </w:p>
    <w:p w:rsidR="00EB088A" w:rsidRDefault="00EB088A" w:rsidP="00EB088A">
      <w:pPr>
        <w:ind w:firstLine="765"/>
        <w:jc w:val="both"/>
        <w:rPr>
          <w:sz w:val="27"/>
          <w:szCs w:val="27"/>
        </w:rPr>
      </w:pPr>
      <w:r w:rsidRPr="00DB7215">
        <w:rPr>
          <w:sz w:val="27"/>
          <w:szCs w:val="27"/>
        </w:rPr>
        <w:t>Наиболее значимы</w:t>
      </w:r>
      <w:r>
        <w:rPr>
          <w:sz w:val="27"/>
          <w:szCs w:val="27"/>
        </w:rPr>
        <w:t>е</w:t>
      </w:r>
      <w:r w:rsidRPr="00DB7215">
        <w:rPr>
          <w:sz w:val="27"/>
          <w:szCs w:val="27"/>
        </w:rPr>
        <w:t xml:space="preserve"> природны</w:t>
      </w:r>
      <w:r>
        <w:rPr>
          <w:sz w:val="27"/>
          <w:szCs w:val="27"/>
        </w:rPr>
        <w:t>е</w:t>
      </w:r>
      <w:r w:rsidRPr="00DB7215">
        <w:rPr>
          <w:sz w:val="27"/>
          <w:szCs w:val="27"/>
        </w:rPr>
        <w:t xml:space="preserve"> ресурс</w:t>
      </w:r>
      <w:r>
        <w:rPr>
          <w:sz w:val="27"/>
          <w:szCs w:val="27"/>
        </w:rPr>
        <w:t>ы</w:t>
      </w:r>
      <w:r w:rsidRPr="00DB7215">
        <w:rPr>
          <w:sz w:val="27"/>
          <w:szCs w:val="27"/>
        </w:rPr>
        <w:t xml:space="preserve"> региона </w:t>
      </w:r>
      <w:r>
        <w:rPr>
          <w:sz w:val="27"/>
          <w:szCs w:val="27"/>
        </w:rPr>
        <w:t>–</w:t>
      </w:r>
      <w:r w:rsidRPr="00DB7215">
        <w:rPr>
          <w:sz w:val="27"/>
          <w:szCs w:val="27"/>
        </w:rPr>
        <w:t xml:space="preserve"> полезные ископаемые, среди которых ведущие места принадлежат нефти и газу. По запасам углеводородов Ненецкий автономный округ занимает исключительное место в числе </w:t>
      </w:r>
      <w:r w:rsidR="00CC3044">
        <w:rPr>
          <w:sz w:val="27"/>
          <w:szCs w:val="27"/>
        </w:rPr>
        <w:br/>
      </w:r>
      <w:r w:rsidRPr="00DB7215">
        <w:rPr>
          <w:sz w:val="27"/>
          <w:szCs w:val="27"/>
        </w:rPr>
        <w:t xml:space="preserve">северных регионов европейской части России. </w:t>
      </w:r>
      <w:r w:rsidRPr="00E5325B">
        <w:rPr>
          <w:sz w:val="27"/>
          <w:szCs w:val="27"/>
        </w:rPr>
        <w:t xml:space="preserve">На его территории открыто </w:t>
      </w:r>
      <w:r w:rsidR="00CC3044">
        <w:rPr>
          <w:sz w:val="27"/>
          <w:szCs w:val="27"/>
        </w:rPr>
        <w:br/>
      </w:r>
      <w:r w:rsidR="008F2455" w:rsidRPr="008F2455">
        <w:rPr>
          <w:sz w:val="27"/>
          <w:szCs w:val="27"/>
        </w:rPr>
        <w:t xml:space="preserve">90 месторождений углеводородного сырья, из них 77 нефтяных месторождений, </w:t>
      </w:r>
      <w:r w:rsidR="00BD77F7">
        <w:rPr>
          <w:sz w:val="27"/>
          <w:szCs w:val="27"/>
        </w:rPr>
        <w:br/>
      </w:r>
      <w:r w:rsidR="008F2455" w:rsidRPr="008F2455">
        <w:rPr>
          <w:sz w:val="27"/>
          <w:szCs w:val="27"/>
        </w:rPr>
        <w:t xml:space="preserve">6 нефтегазоконденсатных, </w:t>
      </w:r>
      <w:r w:rsidR="007F6379">
        <w:rPr>
          <w:sz w:val="27"/>
          <w:szCs w:val="27"/>
        </w:rPr>
        <w:t>одно</w:t>
      </w:r>
      <w:r w:rsidR="008F2455" w:rsidRPr="008F2455">
        <w:rPr>
          <w:sz w:val="27"/>
          <w:szCs w:val="27"/>
        </w:rPr>
        <w:t xml:space="preserve"> газонефтяное, 5 газоконденсатных и </w:t>
      </w:r>
      <w:r w:rsidR="007F6379">
        <w:rPr>
          <w:sz w:val="27"/>
          <w:szCs w:val="27"/>
        </w:rPr>
        <w:t>одно</w:t>
      </w:r>
      <w:r w:rsidR="008F2455" w:rsidRPr="008F2455">
        <w:rPr>
          <w:sz w:val="27"/>
          <w:szCs w:val="27"/>
        </w:rPr>
        <w:t xml:space="preserve"> газовое месторождение</w:t>
      </w:r>
      <w:r w:rsidRPr="00E5325B">
        <w:rPr>
          <w:sz w:val="27"/>
          <w:szCs w:val="27"/>
        </w:rPr>
        <w:t>.</w:t>
      </w:r>
    </w:p>
    <w:p w:rsidR="001447E3" w:rsidRDefault="001447E3" w:rsidP="00EB088A">
      <w:pPr>
        <w:ind w:firstLine="765"/>
        <w:jc w:val="both"/>
        <w:rPr>
          <w:sz w:val="27"/>
          <w:szCs w:val="27"/>
        </w:rPr>
      </w:pPr>
      <w:r>
        <w:rPr>
          <w:sz w:val="27"/>
          <w:szCs w:val="27"/>
        </w:rPr>
        <w:t>Ненецкий автономный округ</w:t>
      </w:r>
      <w:r w:rsidRPr="001447E3">
        <w:rPr>
          <w:sz w:val="27"/>
          <w:szCs w:val="27"/>
        </w:rPr>
        <w:t xml:space="preserve"> обладает значительными запасами других полезных ископаемых. Имеются проявления марганца, бокситов, никеля, меди, молибдена, мусковита, золота, алмазов, а также месторождения агатов, месторождения флюорита, проявления свинцово-цинковых и медных руд </w:t>
      </w:r>
      <w:r>
        <w:rPr>
          <w:sz w:val="27"/>
          <w:szCs w:val="27"/>
        </w:rPr>
        <w:br/>
      </w:r>
      <w:r w:rsidRPr="001447E3">
        <w:rPr>
          <w:sz w:val="27"/>
          <w:szCs w:val="27"/>
        </w:rPr>
        <w:t>на Вайгаче, повсеместно встречается торф. Разведано около 80 месторождений строительных материалов: песка, гравия, глины, строительного камня. Достаточно разведанными и в некоторой степени готовыми к добыче являются: нефть, углеводородные газы, месторождения флюорита, некоторые виды строительных материалов, пресные и лечебные столовые минеральные вод</w:t>
      </w:r>
      <w:r w:rsidR="00341546">
        <w:rPr>
          <w:sz w:val="27"/>
          <w:szCs w:val="27"/>
        </w:rPr>
        <w:t>ы</w:t>
      </w:r>
      <w:r w:rsidRPr="001447E3">
        <w:rPr>
          <w:sz w:val="27"/>
          <w:szCs w:val="27"/>
        </w:rPr>
        <w:t>, месторождения агатов.</w:t>
      </w:r>
    </w:p>
    <w:p w:rsidR="00C67A3B" w:rsidRDefault="00C67A3B" w:rsidP="00EB088A">
      <w:pPr>
        <w:ind w:firstLine="765"/>
        <w:jc w:val="both"/>
        <w:rPr>
          <w:sz w:val="27"/>
          <w:szCs w:val="27"/>
        </w:rPr>
      </w:pPr>
      <w:r>
        <w:rPr>
          <w:sz w:val="27"/>
          <w:szCs w:val="27"/>
        </w:rPr>
        <w:t>О</w:t>
      </w:r>
      <w:r w:rsidRPr="00C67A3B">
        <w:rPr>
          <w:sz w:val="27"/>
          <w:szCs w:val="27"/>
        </w:rPr>
        <w:t xml:space="preserve">круг располагает уникальными туристскими ресурсами для развития арктического туризма как целого комплекса, включающего в себя различные направления: культурно-познавательный, природно-экологический, событийный, детско-юношеский, этнографический, арктическая охота и рыбалка, религиозный, </w:t>
      </w:r>
      <w:r w:rsidRPr="00C67A3B">
        <w:rPr>
          <w:sz w:val="27"/>
          <w:szCs w:val="27"/>
        </w:rPr>
        <w:lastRenderedPageBreak/>
        <w:t>промышленный и еще множество других видов и направлений.</w:t>
      </w:r>
    </w:p>
    <w:p w:rsidR="00C67A3B" w:rsidRDefault="00C67A3B" w:rsidP="00EB088A">
      <w:pPr>
        <w:ind w:firstLine="765"/>
        <w:jc w:val="both"/>
        <w:rPr>
          <w:sz w:val="27"/>
          <w:szCs w:val="27"/>
        </w:rPr>
      </w:pPr>
      <w:r w:rsidRPr="00C67A3B">
        <w:rPr>
          <w:sz w:val="27"/>
          <w:szCs w:val="27"/>
        </w:rPr>
        <w:t>Ненецкий автономный округ привлекает туристов уникальной природой Арктики, возможностью своими глазами увидеть этот удивительный край, северные сияния, полярные дни и полярные ночи, понаблюдать за животными и птицами, обитающими в северных широтах, познакомиться с самобытной культурой малых коренных народов Севера, их бытом и традициями.</w:t>
      </w:r>
    </w:p>
    <w:p w:rsidR="00EB088A" w:rsidRPr="00E5325B" w:rsidRDefault="00EB088A" w:rsidP="00EB088A">
      <w:pPr>
        <w:ind w:firstLine="765"/>
        <w:jc w:val="both"/>
        <w:rPr>
          <w:sz w:val="27"/>
          <w:szCs w:val="27"/>
        </w:rPr>
      </w:pPr>
      <w:r>
        <w:rPr>
          <w:sz w:val="27"/>
          <w:szCs w:val="27"/>
        </w:rPr>
        <w:t xml:space="preserve">В экономике </w:t>
      </w:r>
      <w:r w:rsidR="00CC3044">
        <w:rPr>
          <w:sz w:val="27"/>
          <w:szCs w:val="27"/>
        </w:rPr>
        <w:t xml:space="preserve">региона </w:t>
      </w:r>
      <w:r w:rsidRPr="00E5325B">
        <w:rPr>
          <w:sz w:val="27"/>
          <w:szCs w:val="27"/>
        </w:rPr>
        <w:t>преобладает добывающая промышленность, ориентированная на разработку и освоение месторождений углеводородов. Е</w:t>
      </w:r>
      <w:r>
        <w:rPr>
          <w:sz w:val="27"/>
          <w:szCs w:val="27"/>
        </w:rPr>
        <w:t>ё</w:t>
      </w:r>
      <w:r w:rsidRPr="00E5325B">
        <w:rPr>
          <w:sz w:val="27"/>
          <w:szCs w:val="27"/>
        </w:rPr>
        <w:t xml:space="preserve"> доля в общем промышленном производстве округа составляет 98%.</w:t>
      </w:r>
    </w:p>
    <w:p w:rsidR="00EB088A" w:rsidRPr="00DA48AE" w:rsidRDefault="00EB088A" w:rsidP="00EB088A">
      <w:pPr>
        <w:ind w:firstLine="765"/>
        <w:jc w:val="both"/>
        <w:rPr>
          <w:sz w:val="27"/>
          <w:szCs w:val="27"/>
        </w:rPr>
      </w:pPr>
      <w:r w:rsidRPr="00DA48AE">
        <w:rPr>
          <w:sz w:val="27"/>
          <w:szCs w:val="27"/>
        </w:rPr>
        <w:t xml:space="preserve">С точки зрения инвестиционной привлекательности Ненецкий автономный округ имеет большой потенциал. Это связано с дальнейшим освоением </w:t>
      </w:r>
      <w:r>
        <w:rPr>
          <w:sz w:val="27"/>
          <w:szCs w:val="27"/>
        </w:rPr>
        <w:t>месторождений углеводородов</w:t>
      </w:r>
      <w:r w:rsidRPr="00DA48AE">
        <w:rPr>
          <w:sz w:val="27"/>
          <w:szCs w:val="27"/>
        </w:rPr>
        <w:t>.</w:t>
      </w:r>
    </w:p>
    <w:p w:rsidR="00EB088A" w:rsidRDefault="00146175" w:rsidP="00EB088A">
      <w:pPr>
        <w:ind w:firstLine="765"/>
        <w:jc w:val="both"/>
        <w:rPr>
          <w:sz w:val="27"/>
          <w:szCs w:val="27"/>
        </w:rPr>
      </w:pPr>
      <w:r>
        <w:rPr>
          <w:sz w:val="27"/>
          <w:szCs w:val="27"/>
        </w:rPr>
        <w:t>О</w:t>
      </w:r>
      <w:r w:rsidRPr="00146175">
        <w:rPr>
          <w:sz w:val="27"/>
          <w:szCs w:val="27"/>
        </w:rPr>
        <w:t>сновными отраслями сельского хозяйства в регионе являются: северное оленеводство, молочное животноводство, рыбодобыча и в незначительной степени выращивание овощей защищенного грунта</w:t>
      </w:r>
      <w:r w:rsidR="00EB088A" w:rsidRPr="005C4737">
        <w:rPr>
          <w:sz w:val="27"/>
          <w:szCs w:val="27"/>
        </w:rPr>
        <w:t xml:space="preserve">. </w:t>
      </w:r>
      <w:r w:rsidR="009C4BD5" w:rsidRPr="009C4BD5">
        <w:rPr>
          <w:sz w:val="27"/>
          <w:szCs w:val="27"/>
        </w:rPr>
        <w:t>Агропромышленный комплекс, в силу климатических условий, является источником жизнеобеспечения</w:t>
      </w:r>
      <w:r w:rsidR="00341546">
        <w:rPr>
          <w:sz w:val="27"/>
          <w:szCs w:val="27"/>
        </w:rPr>
        <w:t>,</w:t>
      </w:r>
      <w:r w:rsidR="009C4BD5" w:rsidRPr="009C4BD5">
        <w:rPr>
          <w:sz w:val="27"/>
          <w:szCs w:val="27"/>
        </w:rPr>
        <w:t xml:space="preserve"> в основном</w:t>
      </w:r>
      <w:r w:rsidR="00341546">
        <w:rPr>
          <w:sz w:val="27"/>
          <w:szCs w:val="27"/>
        </w:rPr>
        <w:t>,</w:t>
      </w:r>
      <w:r w:rsidR="009C4BD5" w:rsidRPr="009C4BD5">
        <w:rPr>
          <w:sz w:val="27"/>
          <w:szCs w:val="27"/>
        </w:rPr>
        <w:t xml:space="preserve"> коренного и местного населения.</w:t>
      </w:r>
    </w:p>
    <w:p w:rsidR="00146175" w:rsidRPr="00146175" w:rsidRDefault="00146175" w:rsidP="00146175">
      <w:pPr>
        <w:ind w:firstLine="709"/>
        <w:jc w:val="both"/>
        <w:rPr>
          <w:sz w:val="27"/>
          <w:szCs w:val="27"/>
        </w:rPr>
      </w:pPr>
      <w:r w:rsidRPr="00146175">
        <w:rPr>
          <w:sz w:val="27"/>
          <w:szCs w:val="27"/>
        </w:rPr>
        <w:t>Оленеводство относится не только к высокоперспективной сельскохозяйственной отрасли региона, но и является этнообразующей, обеспечивающей сохранность традиционного образа жизни коренных малочисленных народов Севера.</w:t>
      </w:r>
    </w:p>
    <w:p w:rsidR="00146175" w:rsidRPr="00146175" w:rsidRDefault="00146175" w:rsidP="00146175">
      <w:pPr>
        <w:ind w:firstLine="709"/>
        <w:jc w:val="both"/>
        <w:rPr>
          <w:sz w:val="27"/>
          <w:szCs w:val="27"/>
        </w:rPr>
      </w:pPr>
      <w:r w:rsidRPr="00146175">
        <w:rPr>
          <w:sz w:val="27"/>
          <w:szCs w:val="27"/>
        </w:rPr>
        <w:t>Ненецкий автономный округ занимает второе место в Российской Федерации по поголовью домашних северных оленей.</w:t>
      </w:r>
    </w:p>
    <w:p w:rsidR="00EB088A" w:rsidRPr="005C4737" w:rsidRDefault="00146175" w:rsidP="00EB088A">
      <w:pPr>
        <w:ind w:firstLine="765"/>
        <w:jc w:val="both"/>
        <w:rPr>
          <w:sz w:val="27"/>
          <w:szCs w:val="27"/>
        </w:rPr>
      </w:pPr>
      <w:r>
        <w:rPr>
          <w:sz w:val="27"/>
          <w:szCs w:val="27"/>
        </w:rPr>
        <w:t>С</w:t>
      </w:r>
      <w:r w:rsidRPr="00146175">
        <w:rPr>
          <w:sz w:val="27"/>
          <w:szCs w:val="27"/>
        </w:rPr>
        <w:t xml:space="preserve">ельскохозяйственную деятельность на территории округа осуществляют </w:t>
      </w:r>
      <w:r>
        <w:rPr>
          <w:sz w:val="27"/>
          <w:szCs w:val="27"/>
        </w:rPr>
        <w:br/>
      </w:r>
      <w:r w:rsidRPr="00146175">
        <w:rPr>
          <w:sz w:val="27"/>
          <w:szCs w:val="27"/>
        </w:rPr>
        <w:t>36 предприятий</w:t>
      </w:r>
      <w:r>
        <w:rPr>
          <w:sz w:val="27"/>
          <w:szCs w:val="27"/>
        </w:rPr>
        <w:t>,</w:t>
      </w:r>
      <w:r w:rsidRPr="00146175">
        <w:rPr>
          <w:sz w:val="27"/>
          <w:szCs w:val="27"/>
        </w:rPr>
        <w:t xml:space="preserve"> из которых </w:t>
      </w:r>
      <w:r>
        <w:rPr>
          <w:sz w:val="27"/>
          <w:szCs w:val="27"/>
        </w:rPr>
        <w:t>–</w:t>
      </w:r>
      <w:r w:rsidRPr="00146175">
        <w:rPr>
          <w:sz w:val="27"/>
          <w:szCs w:val="27"/>
        </w:rPr>
        <w:t xml:space="preserve"> </w:t>
      </w:r>
      <w:r>
        <w:rPr>
          <w:sz w:val="27"/>
          <w:szCs w:val="27"/>
        </w:rPr>
        <w:t xml:space="preserve">одно </w:t>
      </w:r>
      <w:r w:rsidRPr="00146175">
        <w:rPr>
          <w:sz w:val="27"/>
          <w:szCs w:val="27"/>
        </w:rPr>
        <w:t>акционерное общество, 19 производственных кооперативов, 3 муниципальных каз</w:t>
      </w:r>
      <w:r w:rsidR="00885563">
        <w:rPr>
          <w:sz w:val="27"/>
          <w:szCs w:val="27"/>
        </w:rPr>
        <w:t>ё</w:t>
      </w:r>
      <w:r w:rsidRPr="00146175">
        <w:rPr>
          <w:sz w:val="27"/>
          <w:szCs w:val="27"/>
        </w:rPr>
        <w:t xml:space="preserve">нных предприятия, 13 крестьянских (фермерских) хозяйств. В сельском хозяйстве занято более </w:t>
      </w:r>
      <w:r w:rsidR="00885563">
        <w:rPr>
          <w:sz w:val="27"/>
          <w:szCs w:val="27"/>
        </w:rPr>
        <w:t>2</w:t>
      </w:r>
      <w:r w:rsidRPr="00146175">
        <w:rPr>
          <w:sz w:val="27"/>
          <w:szCs w:val="27"/>
        </w:rPr>
        <w:t xml:space="preserve"> тыс</w:t>
      </w:r>
      <w:r>
        <w:rPr>
          <w:sz w:val="27"/>
          <w:szCs w:val="27"/>
        </w:rPr>
        <w:t>.</w:t>
      </w:r>
      <w:r w:rsidRPr="00146175">
        <w:rPr>
          <w:sz w:val="27"/>
          <w:szCs w:val="27"/>
        </w:rPr>
        <w:t xml:space="preserve"> человек.</w:t>
      </w:r>
    </w:p>
    <w:p w:rsidR="00EB088A" w:rsidRPr="00DA48AE" w:rsidRDefault="00EB088A" w:rsidP="00EB088A">
      <w:pPr>
        <w:ind w:firstLine="765"/>
        <w:jc w:val="both"/>
        <w:rPr>
          <w:sz w:val="27"/>
          <w:szCs w:val="27"/>
        </w:rPr>
      </w:pPr>
      <w:r w:rsidRPr="00DA48AE">
        <w:rPr>
          <w:sz w:val="27"/>
          <w:szCs w:val="27"/>
        </w:rPr>
        <w:t>В структуре производства сельхозпродукции наибольший удельный вес</w:t>
      </w:r>
      <w:r>
        <w:rPr>
          <w:sz w:val="27"/>
          <w:szCs w:val="27"/>
        </w:rPr>
        <w:t xml:space="preserve"> </w:t>
      </w:r>
      <w:r w:rsidRPr="00DA48AE">
        <w:rPr>
          <w:sz w:val="27"/>
          <w:szCs w:val="27"/>
        </w:rPr>
        <w:t>занимает молоко</w:t>
      </w:r>
      <w:r>
        <w:rPr>
          <w:sz w:val="27"/>
          <w:szCs w:val="27"/>
        </w:rPr>
        <w:t xml:space="preserve"> – 5</w:t>
      </w:r>
      <w:r w:rsidR="00146175">
        <w:rPr>
          <w:sz w:val="27"/>
          <w:szCs w:val="27"/>
        </w:rPr>
        <w:t>6</w:t>
      </w:r>
      <w:r>
        <w:rPr>
          <w:sz w:val="27"/>
          <w:szCs w:val="27"/>
        </w:rPr>
        <w:t>%</w:t>
      </w:r>
      <w:r w:rsidRPr="00DA48AE">
        <w:rPr>
          <w:sz w:val="27"/>
          <w:szCs w:val="27"/>
        </w:rPr>
        <w:t>, оленина составляет 4</w:t>
      </w:r>
      <w:r w:rsidR="00146175">
        <w:rPr>
          <w:sz w:val="27"/>
          <w:szCs w:val="27"/>
        </w:rPr>
        <w:t>3</w:t>
      </w:r>
      <w:r w:rsidRPr="00DA48AE">
        <w:rPr>
          <w:sz w:val="27"/>
          <w:szCs w:val="27"/>
        </w:rPr>
        <w:t>%, овощи закрытого грунта</w:t>
      </w:r>
      <w:r w:rsidR="00341546">
        <w:rPr>
          <w:sz w:val="27"/>
          <w:szCs w:val="27"/>
        </w:rPr>
        <w:t xml:space="preserve"> –</w:t>
      </w:r>
      <w:r w:rsidRPr="00DA48AE">
        <w:rPr>
          <w:sz w:val="27"/>
          <w:szCs w:val="27"/>
        </w:rPr>
        <w:t xml:space="preserve"> 1%.</w:t>
      </w:r>
    </w:p>
    <w:p w:rsidR="009C4BD5" w:rsidRPr="00DA48AE" w:rsidRDefault="009C4BD5" w:rsidP="00EB088A">
      <w:pPr>
        <w:ind w:firstLine="765"/>
        <w:jc w:val="both"/>
        <w:rPr>
          <w:sz w:val="27"/>
          <w:szCs w:val="27"/>
        </w:rPr>
      </w:pPr>
      <w:r w:rsidRPr="009C4BD5">
        <w:rPr>
          <w:sz w:val="27"/>
          <w:szCs w:val="27"/>
        </w:rPr>
        <w:t>Молочным животноводством в округе занимаются 12 хозяйствующих субъекта, из них два сельскохозяйственных производственных кооператива, одно государственное унитарное предприятие, три муниципальных казённых предприятия, шесть крестьянских (фермерских) хозяйства.</w:t>
      </w:r>
    </w:p>
    <w:p w:rsidR="00EB088A" w:rsidRDefault="00EB088A" w:rsidP="00EB088A">
      <w:pPr>
        <w:pStyle w:val="-0"/>
        <w:spacing w:before="0" w:after="0"/>
        <w:ind w:firstLine="765"/>
        <w:rPr>
          <w:rFonts w:ascii="Times New Roman" w:hAnsi="Times New Roman"/>
          <w:sz w:val="27"/>
          <w:szCs w:val="27"/>
          <w:lang w:eastAsia="ru-RU"/>
        </w:rPr>
      </w:pPr>
      <w:r w:rsidRPr="00DA48AE">
        <w:rPr>
          <w:rFonts w:ascii="Times New Roman" w:hAnsi="Times New Roman"/>
          <w:sz w:val="27"/>
          <w:szCs w:val="27"/>
          <w:lang w:eastAsia="ru-RU"/>
        </w:rPr>
        <w:t xml:space="preserve">Рыболовство в округе </w:t>
      </w:r>
      <w:r>
        <w:rPr>
          <w:rFonts w:ascii="Times New Roman" w:hAnsi="Times New Roman"/>
          <w:sz w:val="27"/>
          <w:szCs w:val="27"/>
          <w:lang w:eastAsia="ru-RU"/>
        </w:rPr>
        <w:t>–</w:t>
      </w:r>
      <w:r w:rsidRPr="00DA48AE">
        <w:rPr>
          <w:rFonts w:ascii="Times New Roman" w:hAnsi="Times New Roman"/>
          <w:sz w:val="27"/>
          <w:szCs w:val="27"/>
          <w:lang w:eastAsia="ru-RU"/>
        </w:rPr>
        <w:t xml:space="preserve"> это отрасль, выполняющая главную функцию в</w:t>
      </w:r>
      <w:r>
        <w:rPr>
          <w:rFonts w:ascii="Times New Roman" w:hAnsi="Times New Roman"/>
          <w:sz w:val="27"/>
          <w:szCs w:val="27"/>
          <w:lang w:eastAsia="ru-RU"/>
        </w:rPr>
        <w:t> </w:t>
      </w:r>
      <w:r w:rsidRPr="00DA48AE">
        <w:rPr>
          <w:rFonts w:ascii="Times New Roman" w:hAnsi="Times New Roman"/>
          <w:sz w:val="27"/>
          <w:szCs w:val="27"/>
          <w:lang w:eastAsia="ru-RU"/>
        </w:rPr>
        <w:t>обеспечении населения рыбной продукцией. Основу рыбного хозяйства составляют семь рыболовецких колхозов, имеющих собственный флот и цех по</w:t>
      </w:r>
      <w:r>
        <w:rPr>
          <w:rFonts w:ascii="Times New Roman" w:hAnsi="Times New Roman"/>
          <w:sz w:val="27"/>
          <w:szCs w:val="27"/>
          <w:lang w:eastAsia="ru-RU"/>
        </w:rPr>
        <w:t> </w:t>
      </w:r>
      <w:r w:rsidRPr="00DA48AE">
        <w:rPr>
          <w:rFonts w:ascii="Times New Roman" w:hAnsi="Times New Roman"/>
          <w:sz w:val="27"/>
          <w:szCs w:val="27"/>
          <w:lang w:eastAsia="ru-RU"/>
        </w:rPr>
        <w:t xml:space="preserve">переработке рыбы мощностью до </w:t>
      </w:r>
      <w:r w:rsidR="002F5D35">
        <w:rPr>
          <w:rFonts w:ascii="Times New Roman" w:hAnsi="Times New Roman"/>
          <w:sz w:val="27"/>
          <w:szCs w:val="27"/>
          <w:lang w:eastAsia="ru-RU"/>
        </w:rPr>
        <w:t>3</w:t>
      </w:r>
      <w:r w:rsidRPr="00DA48AE">
        <w:rPr>
          <w:rFonts w:ascii="Times New Roman" w:hAnsi="Times New Roman"/>
          <w:sz w:val="27"/>
          <w:szCs w:val="27"/>
          <w:lang w:eastAsia="ru-RU"/>
        </w:rPr>
        <w:t xml:space="preserve">00 тонн сырья в год. </w:t>
      </w:r>
    </w:p>
    <w:p w:rsidR="00EB088A" w:rsidRPr="00DA48AE" w:rsidRDefault="00EB088A" w:rsidP="00EB088A">
      <w:pPr>
        <w:pStyle w:val="-0"/>
        <w:spacing w:before="0" w:after="0"/>
        <w:ind w:firstLine="765"/>
        <w:rPr>
          <w:rFonts w:ascii="Times New Roman" w:hAnsi="Times New Roman"/>
          <w:sz w:val="27"/>
          <w:szCs w:val="27"/>
          <w:lang w:eastAsia="ru-RU"/>
        </w:rPr>
      </w:pPr>
      <w:r w:rsidRPr="00DB245B">
        <w:rPr>
          <w:rFonts w:ascii="Times New Roman" w:hAnsi="Times New Roman"/>
          <w:sz w:val="27"/>
          <w:szCs w:val="27"/>
          <w:lang w:eastAsia="ru-RU"/>
        </w:rPr>
        <w:t xml:space="preserve">Производством овощей в Ненецком автономном округе занимается тепличный комбинат, являющийся структурным подразделением государственного унитарного предприятия «Ненецкая агропромышленная компания». </w:t>
      </w:r>
      <w:r>
        <w:rPr>
          <w:rFonts w:ascii="Times New Roman" w:hAnsi="Times New Roman"/>
          <w:sz w:val="27"/>
          <w:szCs w:val="27"/>
          <w:lang w:eastAsia="ru-RU"/>
        </w:rPr>
        <w:t>О</w:t>
      </w:r>
      <w:r w:rsidRPr="00DB245B">
        <w:rPr>
          <w:rFonts w:ascii="Times New Roman" w:hAnsi="Times New Roman"/>
          <w:sz w:val="27"/>
          <w:szCs w:val="27"/>
          <w:lang w:eastAsia="ru-RU"/>
        </w:rPr>
        <w:t>сновным направлением тепличного комбината является выращивание овощей закрытого грунта и зел</w:t>
      </w:r>
      <w:r w:rsidR="00341546">
        <w:rPr>
          <w:rFonts w:ascii="Times New Roman" w:hAnsi="Times New Roman"/>
          <w:sz w:val="27"/>
          <w:szCs w:val="27"/>
          <w:lang w:eastAsia="ru-RU"/>
        </w:rPr>
        <w:t>ё</w:t>
      </w:r>
      <w:r w:rsidRPr="00DB245B">
        <w:rPr>
          <w:rFonts w:ascii="Times New Roman" w:hAnsi="Times New Roman"/>
          <w:sz w:val="27"/>
          <w:szCs w:val="27"/>
          <w:lang w:eastAsia="ru-RU"/>
        </w:rPr>
        <w:t>ных культур.</w:t>
      </w:r>
    </w:p>
    <w:p w:rsidR="002F5D35" w:rsidRPr="002F5D35" w:rsidRDefault="002F5D35" w:rsidP="002F5D35">
      <w:pPr>
        <w:ind w:firstLine="709"/>
        <w:jc w:val="both"/>
        <w:rPr>
          <w:sz w:val="27"/>
          <w:szCs w:val="27"/>
        </w:rPr>
      </w:pPr>
      <w:r w:rsidRPr="002F5D35">
        <w:rPr>
          <w:sz w:val="27"/>
          <w:szCs w:val="27"/>
        </w:rPr>
        <w:t>Сельскохозяйственная отрасль Ненецкого автономного округа является основным источником обеспечения традиционной для населения местной сельскохозяйственной продукцией, является одной из составляющих экономики региона, обеспечивает занятость населения в сельской местности.</w:t>
      </w:r>
    </w:p>
    <w:p w:rsidR="002F5D35" w:rsidRPr="002F5D35" w:rsidRDefault="002F5D35" w:rsidP="002F5D35">
      <w:pPr>
        <w:ind w:firstLine="709"/>
        <w:jc w:val="both"/>
        <w:rPr>
          <w:sz w:val="27"/>
          <w:szCs w:val="27"/>
        </w:rPr>
      </w:pPr>
      <w:r w:rsidRPr="002F5D35">
        <w:rPr>
          <w:sz w:val="27"/>
          <w:szCs w:val="27"/>
        </w:rPr>
        <w:lastRenderedPageBreak/>
        <w:t>Государственная поддержка аграриев в округе осуществляется в рамках реализации Департаментом природных ресурсов, экологии и агропромышленного комплекса Ненецкого автономного округа в рамках государственной программы «Развитие сельского хозяйства и регулирование рынка сельскохозяйственной продукции, сырья и продовольствия» при софинансировании из федерального бюджета.</w:t>
      </w:r>
    </w:p>
    <w:p w:rsidR="002F5D35" w:rsidRPr="002F5D35" w:rsidRDefault="002F5D35" w:rsidP="002F5D35">
      <w:pPr>
        <w:ind w:firstLine="709"/>
        <w:jc w:val="both"/>
        <w:rPr>
          <w:sz w:val="27"/>
          <w:szCs w:val="27"/>
        </w:rPr>
      </w:pPr>
      <w:r w:rsidRPr="002F5D35">
        <w:rPr>
          <w:sz w:val="27"/>
          <w:szCs w:val="27"/>
        </w:rPr>
        <w:t xml:space="preserve">Сельхозорганизациям предоставляются субсидии на производство </w:t>
      </w:r>
      <w:r>
        <w:rPr>
          <w:sz w:val="27"/>
          <w:szCs w:val="27"/>
        </w:rPr>
        <w:br/>
      </w:r>
      <w:r w:rsidRPr="002F5D35">
        <w:rPr>
          <w:sz w:val="27"/>
          <w:szCs w:val="27"/>
        </w:rPr>
        <w:t>и реализацию молока, мяса оленя, овощей, по наращиванию поголовья северных оленей, на поддержку племенного животноводства, проведение геоботанических обследований оленьих пастбищ, создание, реконструкцию и(или) модернизацию объектов агропромышленного комплекса и другие.</w:t>
      </w:r>
    </w:p>
    <w:p w:rsidR="002F5D35" w:rsidRDefault="002F5D35" w:rsidP="00EB088A">
      <w:pPr>
        <w:ind w:firstLine="765"/>
        <w:jc w:val="both"/>
        <w:rPr>
          <w:sz w:val="27"/>
          <w:szCs w:val="27"/>
        </w:rPr>
      </w:pPr>
      <w:r w:rsidRPr="002F5D35">
        <w:rPr>
          <w:sz w:val="27"/>
          <w:szCs w:val="27"/>
        </w:rPr>
        <w:t>Наиболее востребованными на рынке труда Ненецкого автономного округа являются следующие профессии (специальности): строитель, повар, врач</w:t>
      </w:r>
      <w:r>
        <w:rPr>
          <w:sz w:val="27"/>
          <w:szCs w:val="27"/>
        </w:rPr>
        <w:t>и</w:t>
      </w:r>
      <w:r w:rsidRPr="002F5D35">
        <w:rPr>
          <w:sz w:val="27"/>
          <w:szCs w:val="27"/>
        </w:rPr>
        <w:t xml:space="preserve"> различной специализации, медицинск</w:t>
      </w:r>
      <w:r>
        <w:rPr>
          <w:sz w:val="27"/>
          <w:szCs w:val="27"/>
        </w:rPr>
        <w:t>ие</w:t>
      </w:r>
      <w:r w:rsidRPr="002F5D35">
        <w:rPr>
          <w:sz w:val="27"/>
          <w:szCs w:val="27"/>
        </w:rPr>
        <w:t xml:space="preserve"> с</w:t>
      </w:r>
      <w:r>
        <w:rPr>
          <w:sz w:val="27"/>
          <w:szCs w:val="27"/>
        </w:rPr>
        <w:t>ё</w:t>
      </w:r>
      <w:r w:rsidRPr="002F5D35">
        <w:rPr>
          <w:sz w:val="27"/>
          <w:szCs w:val="27"/>
        </w:rPr>
        <w:t>стр</w:t>
      </w:r>
      <w:r>
        <w:rPr>
          <w:sz w:val="27"/>
          <w:szCs w:val="27"/>
        </w:rPr>
        <w:t>ы</w:t>
      </w:r>
      <w:r w:rsidRPr="002F5D35">
        <w:rPr>
          <w:sz w:val="27"/>
          <w:szCs w:val="27"/>
        </w:rPr>
        <w:t>, продавец, водитель спецтехники, охранник, инженер, педагогический работник, пилот, техник авиационный.</w:t>
      </w:r>
    </w:p>
    <w:p w:rsidR="00EB088A" w:rsidRPr="00EE2D17" w:rsidRDefault="00EB088A" w:rsidP="00EB088A">
      <w:pPr>
        <w:ind w:firstLine="765"/>
        <w:jc w:val="both"/>
        <w:rPr>
          <w:sz w:val="27"/>
          <w:szCs w:val="27"/>
        </w:rPr>
      </w:pPr>
      <w:r w:rsidRPr="00EE2D17">
        <w:rPr>
          <w:sz w:val="27"/>
          <w:szCs w:val="27"/>
        </w:rPr>
        <w:t xml:space="preserve">Содействие трудоустройству на имеющиеся вакансии с предоставлением жилья производится по факту наличия вакансий при обращении </w:t>
      </w:r>
      <w:r>
        <w:rPr>
          <w:sz w:val="27"/>
          <w:szCs w:val="27"/>
        </w:rPr>
        <w:t xml:space="preserve">участников Государственной программы </w:t>
      </w:r>
      <w:r w:rsidRPr="00EE2D17">
        <w:rPr>
          <w:sz w:val="27"/>
          <w:szCs w:val="27"/>
        </w:rPr>
        <w:t>или членов их семей по вопросам трудоустройства в</w:t>
      </w:r>
      <w:r>
        <w:rPr>
          <w:sz w:val="27"/>
          <w:szCs w:val="27"/>
        </w:rPr>
        <w:t> </w:t>
      </w:r>
      <w:r w:rsidRPr="00EE2D17">
        <w:rPr>
          <w:sz w:val="27"/>
          <w:szCs w:val="27"/>
        </w:rPr>
        <w:t xml:space="preserve">казённое учреждение </w:t>
      </w:r>
      <w:r w:rsidRPr="00DB7215">
        <w:rPr>
          <w:sz w:val="27"/>
          <w:szCs w:val="27"/>
        </w:rPr>
        <w:t>Ненецк</w:t>
      </w:r>
      <w:r>
        <w:rPr>
          <w:sz w:val="27"/>
          <w:szCs w:val="27"/>
        </w:rPr>
        <w:t>ого</w:t>
      </w:r>
      <w:r w:rsidRPr="00DB7215">
        <w:rPr>
          <w:sz w:val="27"/>
          <w:szCs w:val="27"/>
        </w:rPr>
        <w:t xml:space="preserve"> автономн</w:t>
      </w:r>
      <w:r>
        <w:rPr>
          <w:sz w:val="27"/>
          <w:szCs w:val="27"/>
        </w:rPr>
        <w:t>ого</w:t>
      </w:r>
      <w:r w:rsidRPr="00DB7215">
        <w:rPr>
          <w:sz w:val="27"/>
          <w:szCs w:val="27"/>
        </w:rPr>
        <w:t xml:space="preserve"> округ</w:t>
      </w:r>
      <w:r>
        <w:rPr>
          <w:sz w:val="27"/>
          <w:szCs w:val="27"/>
        </w:rPr>
        <w:t>а «Центр занятости населения»</w:t>
      </w:r>
      <w:r w:rsidRPr="00EE2D17">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sidRPr="00EE2D17">
        <w:rPr>
          <w:rFonts w:ascii="Times New Roman" w:hAnsi="Times New Roman" w:cs="Times New Roman"/>
          <w:sz w:val="27"/>
          <w:szCs w:val="27"/>
        </w:rPr>
        <w:t>Самостоятельное трудоустройство может быть реализовано путем прямого обращения соо</w:t>
      </w:r>
      <w:r>
        <w:rPr>
          <w:rFonts w:ascii="Times New Roman" w:hAnsi="Times New Roman" w:cs="Times New Roman"/>
          <w:sz w:val="27"/>
          <w:szCs w:val="27"/>
        </w:rPr>
        <w:t>течественников к работодателям.</w:t>
      </w:r>
    </w:p>
    <w:p w:rsidR="00EB088A" w:rsidRDefault="00EB088A" w:rsidP="00EB088A">
      <w:pPr>
        <w:ind w:firstLine="765"/>
        <w:jc w:val="both"/>
        <w:rPr>
          <w:sz w:val="27"/>
          <w:szCs w:val="27"/>
        </w:rPr>
      </w:pPr>
      <w:r w:rsidRPr="009E7EAB">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частного жилья и размещением в гостиницах по месту вселения. </w:t>
      </w:r>
    </w:p>
    <w:p w:rsidR="002F5D35" w:rsidRPr="002F5D35" w:rsidRDefault="002F5D35" w:rsidP="002F5D35">
      <w:pPr>
        <w:ind w:firstLine="709"/>
        <w:jc w:val="both"/>
        <w:rPr>
          <w:sz w:val="27"/>
          <w:szCs w:val="27"/>
        </w:rPr>
      </w:pPr>
      <w:r w:rsidRPr="002F5D35">
        <w:rPr>
          <w:sz w:val="27"/>
          <w:szCs w:val="27"/>
        </w:rPr>
        <w:t xml:space="preserve">Стоимость аренды 1-комнатной квартиры в округе составляет в среднем </w:t>
      </w:r>
      <w:r>
        <w:rPr>
          <w:sz w:val="27"/>
          <w:szCs w:val="27"/>
        </w:rPr>
        <w:br/>
      </w:r>
      <w:r w:rsidRPr="002F5D35">
        <w:rPr>
          <w:sz w:val="27"/>
          <w:szCs w:val="27"/>
        </w:rPr>
        <w:t>от 10 </w:t>
      </w:r>
      <w:r>
        <w:rPr>
          <w:sz w:val="27"/>
          <w:szCs w:val="27"/>
        </w:rPr>
        <w:t>тыс.</w:t>
      </w:r>
      <w:r w:rsidRPr="002F5D35">
        <w:rPr>
          <w:sz w:val="27"/>
          <w:szCs w:val="27"/>
        </w:rPr>
        <w:t xml:space="preserve"> до 30 </w:t>
      </w:r>
      <w:r>
        <w:rPr>
          <w:sz w:val="27"/>
          <w:szCs w:val="27"/>
        </w:rPr>
        <w:t>тыс.</w:t>
      </w:r>
      <w:r w:rsidRPr="002F5D35">
        <w:rPr>
          <w:sz w:val="27"/>
          <w:szCs w:val="27"/>
        </w:rPr>
        <w:t xml:space="preserve"> рублей в зависимости от муниципального образования и типа жилого помещения (деревянное либо капитальное исполнение), проживание </w:t>
      </w:r>
      <w:r w:rsidR="003B3B5E">
        <w:rPr>
          <w:sz w:val="27"/>
          <w:szCs w:val="27"/>
        </w:rPr>
        <w:br/>
      </w:r>
      <w:r w:rsidRPr="002F5D35">
        <w:rPr>
          <w:sz w:val="27"/>
          <w:szCs w:val="27"/>
        </w:rPr>
        <w:t xml:space="preserve">в гостинице в сутки на человека </w:t>
      </w:r>
      <w:r>
        <w:rPr>
          <w:sz w:val="27"/>
          <w:szCs w:val="27"/>
        </w:rPr>
        <w:t xml:space="preserve">– </w:t>
      </w:r>
      <w:r w:rsidRPr="002F5D35">
        <w:rPr>
          <w:sz w:val="27"/>
          <w:szCs w:val="27"/>
        </w:rPr>
        <w:t>от 2 </w:t>
      </w:r>
      <w:r>
        <w:rPr>
          <w:sz w:val="27"/>
          <w:szCs w:val="27"/>
        </w:rPr>
        <w:t>тыс.</w:t>
      </w:r>
      <w:r w:rsidRPr="002F5D35">
        <w:rPr>
          <w:sz w:val="27"/>
          <w:szCs w:val="27"/>
        </w:rPr>
        <w:t xml:space="preserve"> до 8 </w:t>
      </w:r>
      <w:r>
        <w:rPr>
          <w:sz w:val="27"/>
          <w:szCs w:val="27"/>
        </w:rPr>
        <w:t>тыс.</w:t>
      </w:r>
      <w:r w:rsidRPr="002F5D35">
        <w:rPr>
          <w:sz w:val="27"/>
          <w:szCs w:val="27"/>
        </w:rPr>
        <w:t xml:space="preserve"> рублей.</w:t>
      </w:r>
    </w:p>
    <w:p w:rsidR="002F5D35" w:rsidRPr="002F5D35" w:rsidRDefault="002F5D35" w:rsidP="002F5D35">
      <w:pPr>
        <w:ind w:firstLine="709"/>
        <w:jc w:val="both"/>
        <w:rPr>
          <w:sz w:val="27"/>
          <w:szCs w:val="27"/>
        </w:rPr>
      </w:pPr>
      <w:r w:rsidRPr="002F5D35">
        <w:rPr>
          <w:sz w:val="27"/>
          <w:szCs w:val="27"/>
        </w:rPr>
        <w:t>В Ненецком автономном округе работодатели, трудоустраивающие участников Государственной программы, могут оказывать содействие в решении вопроса жилищного обустройства пут</w:t>
      </w:r>
      <w:r w:rsidR="00CC3044">
        <w:rPr>
          <w:sz w:val="27"/>
          <w:szCs w:val="27"/>
        </w:rPr>
        <w:t>ё</w:t>
      </w:r>
      <w:r w:rsidRPr="002F5D35">
        <w:rPr>
          <w:sz w:val="27"/>
          <w:szCs w:val="27"/>
        </w:rPr>
        <w:t>м предоставления жилых помещений либо предоставления проживания в общежитии, а также могут оказывать содействие пут</w:t>
      </w:r>
      <w:r>
        <w:rPr>
          <w:sz w:val="27"/>
          <w:szCs w:val="27"/>
        </w:rPr>
        <w:t>ё</w:t>
      </w:r>
      <w:r w:rsidRPr="002F5D35">
        <w:rPr>
          <w:sz w:val="27"/>
          <w:szCs w:val="27"/>
        </w:rPr>
        <w:t>м компенсации стоимости аренды в полном объ</w:t>
      </w:r>
      <w:r>
        <w:rPr>
          <w:sz w:val="27"/>
          <w:szCs w:val="27"/>
        </w:rPr>
        <w:t>ё</w:t>
      </w:r>
      <w:r w:rsidRPr="002F5D35">
        <w:rPr>
          <w:sz w:val="27"/>
          <w:szCs w:val="27"/>
        </w:rPr>
        <w:t>ме либо частично.</w:t>
      </w:r>
    </w:p>
    <w:p w:rsidR="003B3B5E" w:rsidRDefault="002F5D35" w:rsidP="002F5D35">
      <w:pPr>
        <w:pStyle w:val="af0"/>
        <w:spacing w:before="0" w:beforeAutospacing="0" w:after="0" w:afterAutospacing="0"/>
        <w:ind w:firstLine="765"/>
        <w:jc w:val="both"/>
        <w:rPr>
          <w:sz w:val="27"/>
          <w:szCs w:val="27"/>
        </w:rPr>
      </w:pPr>
      <w:r w:rsidRPr="002F5D35">
        <w:rPr>
          <w:sz w:val="27"/>
          <w:szCs w:val="27"/>
        </w:rPr>
        <w:t xml:space="preserve">Также на этапе постоянного жилищного обустройства участники Государственной </w:t>
      </w:r>
      <w:hyperlink r:id="rId390" w:history="1">
        <w:r w:rsidRPr="002F5D35">
          <w:rPr>
            <w:sz w:val="27"/>
            <w:szCs w:val="27"/>
          </w:rPr>
          <w:t>программы</w:t>
        </w:r>
      </w:hyperlink>
      <w:r w:rsidRPr="002F5D35">
        <w:rPr>
          <w:sz w:val="27"/>
          <w:szCs w:val="27"/>
        </w:rPr>
        <w:t xml:space="preserve"> и члены их семей могут приобрести жилье за сч</w:t>
      </w:r>
      <w:r>
        <w:rPr>
          <w:sz w:val="27"/>
          <w:szCs w:val="27"/>
        </w:rPr>
        <w:t>ё</w:t>
      </w:r>
      <w:r w:rsidRPr="002F5D35">
        <w:rPr>
          <w:sz w:val="27"/>
          <w:szCs w:val="27"/>
        </w:rPr>
        <w:t xml:space="preserve">т собственных средств, по условиям ипотечного кредитования, а также после получения гражданства Российской Федерации стать участниками действующих </w:t>
      </w:r>
      <w:r>
        <w:rPr>
          <w:sz w:val="27"/>
          <w:szCs w:val="27"/>
        </w:rPr>
        <w:br/>
      </w:r>
      <w:r w:rsidRPr="002F5D35">
        <w:rPr>
          <w:sz w:val="27"/>
          <w:szCs w:val="27"/>
        </w:rPr>
        <w:t xml:space="preserve">на территории Ненецкого автономного округа федеральных и региональных программ по улучшению жилищных условий. </w:t>
      </w:r>
    </w:p>
    <w:p w:rsidR="003B3B5E" w:rsidRDefault="003B3B5E" w:rsidP="003B3B5E">
      <w:pPr>
        <w:ind w:firstLine="709"/>
        <w:jc w:val="both"/>
        <w:rPr>
          <w:sz w:val="27"/>
          <w:szCs w:val="27"/>
        </w:rPr>
      </w:pPr>
      <w:r w:rsidRPr="003B3B5E">
        <w:rPr>
          <w:sz w:val="27"/>
          <w:szCs w:val="27"/>
        </w:rPr>
        <w:t>Средняя базовая стоимость 1 м</w:t>
      </w:r>
      <w:r w:rsidRPr="003B3B5E">
        <w:rPr>
          <w:sz w:val="27"/>
          <w:szCs w:val="27"/>
          <w:vertAlign w:val="superscript"/>
        </w:rPr>
        <w:t>2</w:t>
      </w:r>
      <w:r w:rsidRPr="003B3B5E">
        <w:rPr>
          <w:sz w:val="27"/>
          <w:szCs w:val="27"/>
        </w:rPr>
        <w:t xml:space="preserve"> общей площади жилья в среднем </w:t>
      </w:r>
      <w:r>
        <w:rPr>
          <w:sz w:val="27"/>
          <w:szCs w:val="27"/>
        </w:rPr>
        <w:br/>
        <w:t>по Ненецкому автономному округу</w:t>
      </w:r>
      <w:r w:rsidRPr="003B3B5E">
        <w:rPr>
          <w:sz w:val="27"/>
          <w:szCs w:val="27"/>
        </w:rPr>
        <w:t xml:space="preserve"> состав</w:t>
      </w:r>
      <w:r>
        <w:rPr>
          <w:sz w:val="27"/>
          <w:szCs w:val="27"/>
        </w:rPr>
        <w:t>ляет</w:t>
      </w:r>
      <w:r w:rsidRPr="003B3B5E">
        <w:rPr>
          <w:sz w:val="27"/>
          <w:szCs w:val="27"/>
        </w:rPr>
        <w:t xml:space="preserve"> 67 602 рубля на первичном рынке, 59 710 рубля – на вторичном рынке.</w:t>
      </w:r>
    </w:p>
    <w:p w:rsidR="006C515C" w:rsidRDefault="006C515C" w:rsidP="003B3B5E">
      <w:pPr>
        <w:ind w:firstLine="709"/>
        <w:jc w:val="both"/>
        <w:rPr>
          <w:sz w:val="27"/>
          <w:szCs w:val="27"/>
        </w:rPr>
      </w:pPr>
      <w:r>
        <w:rPr>
          <w:sz w:val="27"/>
          <w:szCs w:val="27"/>
        </w:rPr>
        <w:t xml:space="preserve">Региональной программой переселения </w:t>
      </w:r>
      <w:r w:rsidR="00CC3044">
        <w:rPr>
          <w:sz w:val="27"/>
          <w:szCs w:val="27"/>
        </w:rPr>
        <w:t xml:space="preserve">для </w:t>
      </w:r>
      <w:r>
        <w:rPr>
          <w:sz w:val="27"/>
          <w:szCs w:val="27"/>
        </w:rPr>
        <w:t>участник</w:t>
      </w:r>
      <w:r w:rsidR="00CC3044">
        <w:rPr>
          <w:sz w:val="27"/>
          <w:szCs w:val="27"/>
        </w:rPr>
        <w:t>ов</w:t>
      </w:r>
      <w:r>
        <w:rPr>
          <w:sz w:val="27"/>
          <w:szCs w:val="27"/>
        </w:rPr>
        <w:t xml:space="preserve"> Государственной программы и член</w:t>
      </w:r>
      <w:r w:rsidR="00CC3044">
        <w:rPr>
          <w:sz w:val="27"/>
          <w:szCs w:val="27"/>
        </w:rPr>
        <w:t>ов</w:t>
      </w:r>
      <w:r>
        <w:rPr>
          <w:sz w:val="27"/>
          <w:szCs w:val="27"/>
        </w:rPr>
        <w:t xml:space="preserve"> их семей предусмотрены следующие меры поддержки:</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по профессиональному обучению (профессиональной </w:t>
      </w:r>
      <w:r w:rsidRPr="006C515C">
        <w:rPr>
          <w:sz w:val="27"/>
          <w:szCs w:val="27"/>
        </w:rPr>
        <w:lastRenderedPageBreak/>
        <w:t>подготовке, переподготовке и повышению квалификации);</w:t>
      </w:r>
    </w:p>
    <w:p w:rsidR="006C515C" w:rsidRPr="006C515C" w:rsidRDefault="006C515C" w:rsidP="006C515C">
      <w:pPr>
        <w:tabs>
          <w:tab w:val="left" w:pos="709"/>
        </w:tabs>
        <w:ind w:firstLine="709"/>
        <w:contextualSpacing/>
        <w:jc w:val="both"/>
        <w:rPr>
          <w:sz w:val="27"/>
          <w:szCs w:val="27"/>
        </w:rPr>
      </w:pPr>
      <w:r w:rsidRPr="006C515C">
        <w:rPr>
          <w:sz w:val="27"/>
          <w:szCs w:val="27"/>
        </w:rPr>
        <w:t>подъ</w:t>
      </w:r>
      <w:r>
        <w:rPr>
          <w:sz w:val="27"/>
          <w:szCs w:val="27"/>
        </w:rPr>
        <w:t>ё</w:t>
      </w:r>
      <w:r w:rsidRPr="006C515C">
        <w:rPr>
          <w:sz w:val="27"/>
          <w:szCs w:val="27"/>
        </w:rPr>
        <w:t>мны</w:t>
      </w:r>
      <w:r>
        <w:rPr>
          <w:sz w:val="27"/>
          <w:szCs w:val="27"/>
        </w:rPr>
        <w:t>е</w:t>
      </w:r>
      <w:r w:rsidRPr="006C515C">
        <w:rPr>
          <w:sz w:val="27"/>
          <w:szCs w:val="27"/>
        </w:rPr>
        <w:t xml:space="preserve"> выплат</w:t>
      </w:r>
      <w:r>
        <w:rPr>
          <w:sz w:val="27"/>
          <w:szCs w:val="27"/>
        </w:rPr>
        <w:t>ы</w:t>
      </w:r>
      <w:r w:rsidRPr="006C515C">
        <w:rPr>
          <w:sz w:val="27"/>
          <w:szCs w:val="27"/>
        </w:rPr>
        <w:t>;</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rsidR="006C515C" w:rsidRPr="006C515C" w:rsidRDefault="006C515C" w:rsidP="006C515C">
      <w:pPr>
        <w:tabs>
          <w:tab w:val="left" w:pos="709"/>
        </w:tabs>
        <w:ind w:firstLine="709"/>
        <w:contextualSpacing/>
        <w:jc w:val="both"/>
        <w:rPr>
          <w:sz w:val="27"/>
          <w:szCs w:val="27"/>
        </w:rPr>
      </w:pPr>
      <w:r w:rsidRPr="006C515C">
        <w:rPr>
          <w:sz w:val="27"/>
          <w:szCs w:val="27"/>
        </w:rPr>
        <w:t>единовременн</w:t>
      </w:r>
      <w:r>
        <w:rPr>
          <w:sz w:val="27"/>
          <w:szCs w:val="27"/>
        </w:rPr>
        <w:t>ая</w:t>
      </w:r>
      <w:r w:rsidRPr="006C515C">
        <w:rPr>
          <w:sz w:val="27"/>
          <w:szCs w:val="27"/>
        </w:rPr>
        <w:t xml:space="preserve"> компенсационн</w:t>
      </w:r>
      <w:r>
        <w:rPr>
          <w:sz w:val="27"/>
          <w:szCs w:val="27"/>
        </w:rPr>
        <w:t>ая</w:t>
      </w:r>
      <w:r w:rsidRPr="006C515C">
        <w:rPr>
          <w:sz w:val="27"/>
          <w:szCs w:val="27"/>
        </w:rPr>
        <w:t xml:space="preserve"> социальн</w:t>
      </w:r>
      <w:r>
        <w:rPr>
          <w:sz w:val="27"/>
          <w:szCs w:val="27"/>
        </w:rPr>
        <w:t>ая</w:t>
      </w:r>
      <w:r w:rsidRPr="006C515C">
        <w:rPr>
          <w:sz w:val="27"/>
          <w:szCs w:val="27"/>
        </w:rPr>
        <w:t xml:space="preserve"> выплат</w:t>
      </w:r>
      <w:r>
        <w:rPr>
          <w:sz w:val="27"/>
          <w:szCs w:val="27"/>
        </w:rPr>
        <w:t>а</w:t>
      </w:r>
      <w:r w:rsidRPr="006C515C">
        <w:rPr>
          <w:sz w:val="27"/>
          <w:szCs w:val="27"/>
        </w:rPr>
        <w:t xml:space="preserve"> к учебному году </w:t>
      </w:r>
      <w:r>
        <w:rPr>
          <w:sz w:val="27"/>
          <w:szCs w:val="27"/>
        </w:rPr>
        <w:br/>
      </w:r>
      <w:r w:rsidRPr="006C515C">
        <w:rPr>
          <w:sz w:val="27"/>
          <w:szCs w:val="27"/>
        </w:rPr>
        <w:t>на каждого ребенка, обучающегося в образовательной организации Ненецкого автономного округа;</w:t>
      </w:r>
    </w:p>
    <w:p w:rsidR="006C515C" w:rsidRPr="006C515C" w:rsidRDefault="006C515C" w:rsidP="006C515C">
      <w:pPr>
        <w:tabs>
          <w:tab w:val="left" w:pos="709"/>
        </w:tabs>
        <w:ind w:firstLine="709"/>
        <w:contextualSpacing/>
        <w:jc w:val="both"/>
        <w:rPr>
          <w:sz w:val="27"/>
          <w:szCs w:val="27"/>
        </w:rPr>
      </w:pPr>
      <w:r w:rsidRPr="006C515C">
        <w:rPr>
          <w:sz w:val="27"/>
          <w:szCs w:val="27"/>
        </w:rPr>
        <w:t>оказани</w:t>
      </w:r>
      <w:r>
        <w:rPr>
          <w:sz w:val="27"/>
          <w:szCs w:val="27"/>
        </w:rPr>
        <w:t>е</w:t>
      </w:r>
      <w:r w:rsidRPr="006C515C">
        <w:rPr>
          <w:sz w:val="27"/>
          <w:szCs w:val="27"/>
        </w:rPr>
        <w:t xml:space="preserve"> поддержки субъектам малого и среднего предпринимательства, включая создание крестьянских (фермерских) хозяйств;</w:t>
      </w:r>
    </w:p>
    <w:p w:rsidR="006C515C" w:rsidRPr="006C515C" w:rsidRDefault="006C515C" w:rsidP="006C515C">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rsidR="000A1023" w:rsidRDefault="000A1023" w:rsidP="000A1023">
      <w:pPr>
        <w:ind w:firstLine="709"/>
        <w:jc w:val="both"/>
        <w:rPr>
          <w:sz w:val="27"/>
          <w:szCs w:val="27"/>
        </w:rPr>
      </w:pPr>
      <w:r w:rsidRPr="000A1023">
        <w:rPr>
          <w:sz w:val="27"/>
          <w:szCs w:val="27"/>
        </w:rPr>
        <w:t xml:space="preserve">Система здравоохранения региона представлена 4 государственными бюджетными учреждениями здравоохранения: ГБУЗ НАО «Ненецкая окружная больница», ГБУЗ НАО «Центральная районная поликлиника Заполярного района Ненецкого автономного округа», ГБУЗ НАО «Окружной противотуберкулезный диспансер», ГБУЗ НАО «Ненецкая окружная стоматологическая поликлиника», </w:t>
      </w:r>
      <w:r>
        <w:rPr>
          <w:sz w:val="27"/>
          <w:szCs w:val="27"/>
        </w:rPr>
        <w:br/>
      </w:r>
      <w:r w:rsidRPr="000A1023">
        <w:rPr>
          <w:sz w:val="27"/>
          <w:szCs w:val="27"/>
        </w:rPr>
        <w:t xml:space="preserve">в том числе 36 структурных подразделений: 6 врачебных амбулаторий, </w:t>
      </w:r>
      <w:r>
        <w:rPr>
          <w:sz w:val="27"/>
          <w:szCs w:val="27"/>
        </w:rPr>
        <w:br/>
      </w:r>
      <w:r w:rsidRPr="000A1023">
        <w:rPr>
          <w:sz w:val="27"/>
          <w:szCs w:val="27"/>
        </w:rPr>
        <w:t>5 участковых больниц, 25 фельдшерских здравпунктов и 3 домовыми хозяйствами, одним казенным учреждением Ненецкого автономного округа «Бюро судебно-медицинской экспертизы».</w:t>
      </w:r>
    </w:p>
    <w:p w:rsidR="000A1023" w:rsidRPr="000A1023" w:rsidRDefault="000A1023" w:rsidP="000A1023">
      <w:pPr>
        <w:ind w:firstLine="709"/>
        <w:jc w:val="both"/>
        <w:rPr>
          <w:sz w:val="27"/>
          <w:szCs w:val="27"/>
        </w:rPr>
      </w:pPr>
      <w:r w:rsidRPr="000A1023">
        <w:rPr>
          <w:sz w:val="27"/>
          <w:szCs w:val="27"/>
        </w:rPr>
        <w:t xml:space="preserve">Оказание медицинской помощи жителям округа организовано </w:t>
      </w:r>
      <w:r>
        <w:rPr>
          <w:sz w:val="27"/>
          <w:szCs w:val="27"/>
        </w:rPr>
        <w:br/>
      </w:r>
      <w:r w:rsidRPr="000A1023">
        <w:rPr>
          <w:sz w:val="27"/>
          <w:szCs w:val="27"/>
        </w:rPr>
        <w:t>по трехуровневой системе с уч</w:t>
      </w:r>
      <w:r>
        <w:rPr>
          <w:sz w:val="27"/>
          <w:szCs w:val="27"/>
        </w:rPr>
        <w:t>ё</w:t>
      </w:r>
      <w:r w:rsidRPr="000A1023">
        <w:rPr>
          <w:sz w:val="27"/>
          <w:szCs w:val="27"/>
        </w:rPr>
        <w:t>том путей маршрутизации пациентов, этапов оказания медицинской помощи и в соответствии с утвержд</w:t>
      </w:r>
      <w:r>
        <w:rPr>
          <w:sz w:val="27"/>
          <w:szCs w:val="27"/>
        </w:rPr>
        <w:t>ё</w:t>
      </w:r>
      <w:r w:rsidRPr="000A1023">
        <w:rPr>
          <w:sz w:val="27"/>
          <w:szCs w:val="27"/>
        </w:rPr>
        <w:t xml:space="preserve">нными порядками </w:t>
      </w:r>
      <w:r>
        <w:rPr>
          <w:sz w:val="27"/>
          <w:szCs w:val="27"/>
        </w:rPr>
        <w:br/>
      </w:r>
      <w:r w:rsidRPr="000A1023">
        <w:rPr>
          <w:sz w:val="27"/>
          <w:szCs w:val="27"/>
        </w:rPr>
        <w:t>и стандартами медицинской помощи.</w:t>
      </w:r>
    </w:p>
    <w:p w:rsidR="000A1023" w:rsidRDefault="000A1023" w:rsidP="000A1023">
      <w:pPr>
        <w:ind w:firstLine="709"/>
        <w:jc w:val="both"/>
        <w:rPr>
          <w:sz w:val="27"/>
          <w:szCs w:val="27"/>
        </w:rPr>
      </w:pPr>
      <w:r w:rsidRPr="000A1023">
        <w:rPr>
          <w:sz w:val="27"/>
          <w:szCs w:val="27"/>
        </w:rPr>
        <w:t>Первичная доврачебная и врачебная медико-санитарная помощь оказывается по территориально-участковому принципу согласно законодательству Российской Федерации.</w:t>
      </w:r>
      <w:r>
        <w:rPr>
          <w:sz w:val="27"/>
          <w:szCs w:val="27"/>
        </w:rPr>
        <w:t xml:space="preserve"> </w:t>
      </w:r>
      <w:r w:rsidRPr="000A1023">
        <w:rPr>
          <w:sz w:val="27"/>
          <w:szCs w:val="27"/>
        </w:rPr>
        <w:t>Санитарная авиация в регионе применяется для оказания жителям сельской местности экстренной и консультативной медицинской помощи, для эвакуации больных из населенных пунктов Ненецкого автономного округа, из мест кочевий коренного населения, стойбищ и вахто</w:t>
      </w:r>
      <w:r>
        <w:rPr>
          <w:sz w:val="27"/>
          <w:szCs w:val="27"/>
        </w:rPr>
        <w:t>вых пос</w:t>
      </w:r>
      <w:r w:rsidR="00885563">
        <w:rPr>
          <w:sz w:val="27"/>
          <w:szCs w:val="27"/>
        </w:rPr>
        <w:t>ё</w:t>
      </w:r>
      <w:r>
        <w:rPr>
          <w:sz w:val="27"/>
          <w:szCs w:val="27"/>
        </w:rPr>
        <w:t>лков в город Нарьян-Мар</w:t>
      </w:r>
      <w:r w:rsidRPr="000A1023">
        <w:rPr>
          <w:sz w:val="27"/>
          <w:szCs w:val="27"/>
        </w:rPr>
        <w:t>, а также для транспортировки пациентов, нуждающихся в оказании медицинской помощи третьего уровня по экстренным показаниям за пределы округа.</w:t>
      </w:r>
    </w:p>
    <w:p w:rsidR="006C515C" w:rsidRDefault="006C515C" w:rsidP="006C515C">
      <w:pPr>
        <w:ind w:firstLine="709"/>
        <w:jc w:val="both"/>
        <w:rPr>
          <w:sz w:val="27"/>
          <w:szCs w:val="27"/>
        </w:rPr>
      </w:pPr>
      <w:r>
        <w:rPr>
          <w:sz w:val="27"/>
          <w:szCs w:val="27"/>
        </w:rPr>
        <w:t>О</w:t>
      </w:r>
      <w:r w:rsidRPr="00C7617B">
        <w:rPr>
          <w:sz w:val="27"/>
          <w:szCs w:val="27"/>
        </w:rPr>
        <w:t xml:space="preserve">казание </w:t>
      </w:r>
      <w:r>
        <w:rPr>
          <w:sz w:val="27"/>
          <w:szCs w:val="27"/>
        </w:rPr>
        <w:t xml:space="preserve">бесплатных </w:t>
      </w:r>
      <w:r w:rsidRPr="00C7617B">
        <w:rPr>
          <w:sz w:val="27"/>
          <w:szCs w:val="27"/>
        </w:rPr>
        <w:t>медицинских услуг амбулаторно-поликлинической, стационарной и</w:t>
      </w:r>
      <w:r>
        <w:rPr>
          <w:sz w:val="27"/>
          <w:szCs w:val="27"/>
        </w:rPr>
        <w:t xml:space="preserve"> </w:t>
      </w:r>
      <w:r w:rsidRPr="00C7617B">
        <w:rPr>
          <w:sz w:val="27"/>
          <w:szCs w:val="27"/>
        </w:rPr>
        <w:t xml:space="preserve">скорой медицинской помощи </w:t>
      </w:r>
      <w:r>
        <w:rPr>
          <w:sz w:val="27"/>
          <w:szCs w:val="27"/>
        </w:rPr>
        <w:t xml:space="preserve">осуществляется </w:t>
      </w:r>
      <w:r w:rsidRPr="00C7617B">
        <w:rPr>
          <w:sz w:val="27"/>
          <w:szCs w:val="27"/>
        </w:rPr>
        <w:t>в</w:t>
      </w:r>
      <w:r>
        <w:rPr>
          <w:sz w:val="27"/>
          <w:szCs w:val="27"/>
        </w:rPr>
        <w:t> </w:t>
      </w:r>
      <w:r w:rsidRPr="00C7617B">
        <w:rPr>
          <w:sz w:val="27"/>
          <w:szCs w:val="27"/>
        </w:rPr>
        <w:t>рамках о</w:t>
      </w:r>
      <w:r>
        <w:rPr>
          <w:sz w:val="27"/>
          <w:szCs w:val="27"/>
        </w:rPr>
        <w:t xml:space="preserve">кружной </w:t>
      </w:r>
      <w:r w:rsidRPr="00C7617B">
        <w:rPr>
          <w:sz w:val="27"/>
          <w:szCs w:val="27"/>
        </w:rPr>
        <w:t>программы государственных гарантий оказания бесплатной медицинской помощи.</w:t>
      </w:r>
    </w:p>
    <w:p w:rsidR="000A1023" w:rsidRPr="00C45EF2" w:rsidRDefault="000A1023" w:rsidP="000A1023">
      <w:pPr>
        <w:ind w:firstLine="709"/>
        <w:contextualSpacing/>
        <w:jc w:val="both"/>
        <w:rPr>
          <w:sz w:val="27"/>
          <w:szCs w:val="27"/>
        </w:rPr>
      </w:pPr>
      <w:r w:rsidRPr="00C45EF2">
        <w:rPr>
          <w:sz w:val="27"/>
          <w:szCs w:val="27"/>
        </w:rPr>
        <w:t xml:space="preserve">С целью привлечения </w:t>
      </w:r>
      <w:r w:rsidR="00885563" w:rsidRPr="00C45EF2">
        <w:rPr>
          <w:sz w:val="27"/>
          <w:szCs w:val="27"/>
        </w:rPr>
        <w:t>медицински</w:t>
      </w:r>
      <w:r w:rsidR="00885563">
        <w:rPr>
          <w:sz w:val="27"/>
          <w:szCs w:val="27"/>
        </w:rPr>
        <w:t>х</w:t>
      </w:r>
      <w:r w:rsidR="00885563" w:rsidRPr="00C45EF2">
        <w:rPr>
          <w:sz w:val="27"/>
          <w:szCs w:val="27"/>
        </w:rPr>
        <w:t xml:space="preserve"> </w:t>
      </w:r>
      <w:r w:rsidRPr="00C45EF2">
        <w:rPr>
          <w:sz w:val="27"/>
          <w:szCs w:val="27"/>
        </w:rPr>
        <w:t>специалистов для работы в округе действует комплекс мер социальной поддержки, а именно:</w:t>
      </w:r>
    </w:p>
    <w:p w:rsidR="000A1023" w:rsidRPr="00C45EF2" w:rsidRDefault="000A1023" w:rsidP="000A1023">
      <w:pPr>
        <w:ind w:firstLine="709"/>
        <w:contextualSpacing/>
        <w:jc w:val="both"/>
        <w:rPr>
          <w:sz w:val="27"/>
          <w:szCs w:val="27"/>
        </w:rPr>
      </w:pPr>
      <w:r w:rsidRPr="00C45EF2">
        <w:rPr>
          <w:sz w:val="27"/>
          <w:szCs w:val="27"/>
        </w:rPr>
        <w:t xml:space="preserve">единовременное пособие в размере двух должностных окладов </w:t>
      </w:r>
      <w:r w:rsidRPr="00C45EF2">
        <w:rPr>
          <w:sz w:val="27"/>
          <w:szCs w:val="27"/>
        </w:rPr>
        <w:br/>
        <w:t xml:space="preserve">и единовременное пособие на каждого прибывающего с ним члена его семьи </w:t>
      </w:r>
      <w:r w:rsidRPr="00C45EF2">
        <w:rPr>
          <w:sz w:val="27"/>
          <w:szCs w:val="27"/>
        </w:rPr>
        <w:br/>
        <w:t>в размере половины оклада работника;</w:t>
      </w:r>
    </w:p>
    <w:p w:rsidR="000A1023" w:rsidRPr="00C45EF2" w:rsidRDefault="000A1023" w:rsidP="000A1023">
      <w:pPr>
        <w:ind w:firstLine="709"/>
        <w:contextualSpacing/>
        <w:jc w:val="both"/>
        <w:rPr>
          <w:sz w:val="27"/>
          <w:szCs w:val="27"/>
        </w:rPr>
      </w:pPr>
      <w:r w:rsidRPr="00C45EF2">
        <w:rPr>
          <w:sz w:val="27"/>
          <w:szCs w:val="27"/>
        </w:rPr>
        <w:t>оплата стоимости проезда работника и членов его семьи по фактическим расходам, а также стоимости провоза багажа;</w:t>
      </w:r>
    </w:p>
    <w:p w:rsidR="000A1023" w:rsidRPr="00C45EF2" w:rsidRDefault="000A1023" w:rsidP="000A1023">
      <w:pPr>
        <w:ind w:firstLine="709"/>
        <w:contextualSpacing/>
        <w:jc w:val="both"/>
        <w:rPr>
          <w:sz w:val="27"/>
          <w:szCs w:val="27"/>
        </w:rPr>
      </w:pPr>
      <w:r w:rsidRPr="00C45EF2">
        <w:rPr>
          <w:sz w:val="27"/>
          <w:szCs w:val="27"/>
        </w:rPr>
        <w:t>оплачиваемый отпуск продолжительностью 7 календарных дней для обустройства на новом месте;</w:t>
      </w:r>
    </w:p>
    <w:p w:rsidR="000A1023" w:rsidRPr="00C45EF2" w:rsidRDefault="000A1023" w:rsidP="000A1023">
      <w:pPr>
        <w:ind w:firstLine="709"/>
        <w:contextualSpacing/>
        <w:jc w:val="both"/>
        <w:rPr>
          <w:sz w:val="27"/>
          <w:szCs w:val="27"/>
        </w:rPr>
      </w:pPr>
      <w:r w:rsidRPr="00C45EF2">
        <w:rPr>
          <w:sz w:val="27"/>
          <w:szCs w:val="27"/>
        </w:rPr>
        <w:t>ежегодная однократная выплата материальной помощи;</w:t>
      </w:r>
    </w:p>
    <w:p w:rsidR="000A1023" w:rsidRPr="00C45EF2" w:rsidRDefault="000A1023" w:rsidP="000A1023">
      <w:pPr>
        <w:ind w:firstLine="709"/>
        <w:contextualSpacing/>
        <w:jc w:val="both"/>
        <w:rPr>
          <w:sz w:val="27"/>
          <w:szCs w:val="27"/>
        </w:rPr>
      </w:pPr>
      <w:r w:rsidRPr="00C45EF2">
        <w:rPr>
          <w:sz w:val="27"/>
          <w:szCs w:val="27"/>
        </w:rPr>
        <w:t xml:space="preserve">процентная надбавка к заработной плате за стаж работы в районах Крайнего </w:t>
      </w:r>
      <w:r w:rsidRPr="00C45EF2">
        <w:rPr>
          <w:sz w:val="27"/>
          <w:szCs w:val="27"/>
        </w:rPr>
        <w:lastRenderedPageBreak/>
        <w:t>Севера и приравненных к ним местностях размере 80%;</w:t>
      </w:r>
    </w:p>
    <w:p w:rsidR="000A1023" w:rsidRPr="00C45EF2" w:rsidRDefault="000A1023" w:rsidP="000A1023">
      <w:pPr>
        <w:ind w:firstLine="709"/>
        <w:contextualSpacing/>
        <w:jc w:val="both"/>
        <w:rPr>
          <w:sz w:val="27"/>
          <w:szCs w:val="27"/>
        </w:rPr>
      </w:pPr>
      <w:r w:rsidRPr="00C45EF2">
        <w:rPr>
          <w:sz w:val="27"/>
          <w:szCs w:val="27"/>
        </w:rPr>
        <w:t xml:space="preserve">возмещение расходов по плате за пользование жилым помещением (плата </w:t>
      </w:r>
      <w:r w:rsidR="00C45EF2">
        <w:rPr>
          <w:sz w:val="27"/>
          <w:szCs w:val="27"/>
        </w:rPr>
        <w:br/>
      </w:r>
      <w:r w:rsidRPr="00C45EF2">
        <w:rPr>
          <w:sz w:val="27"/>
          <w:szCs w:val="27"/>
        </w:rPr>
        <w:t>за на</w:t>
      </w:r>
      <w:r w:rsidR="00885563">
        <w:rPr>
          <w:sz w:val="27"/>
          <w:szCs w:val="27"/>
        </w:rPr>
        <w:t>ё</w:t>
      </w:r>
      <w:r w:rsidRPr="00C45EF2">
        <w:rPr>
          <w:sz w:val="27"/>
          <w:szCs w:val="27"/>
        </w:rPr>
        <w:t>м) при работе в сельской местности:</w:t>
      </w:r>
    </w:p>
    <w:p w:rsidR="000A1023" w:rsidRPr="00C45EF2" w:rsidRDefault="000A1023" w:rsidP="000A1023">
      <w:pPr>
        <w:ind w:firstLine="709"/>
        <w:contextualSpacing/>
        <w:jc w:val="both"/>
        <w:rPr>
          <w:sz w:val="27"/>
          <w:szCs w:val="27"/>
        </w:rPr>
      </w:pPr>
      <w:r w:rsidRPr="00C45EF2">
        <w:rPr>
          <w:sz w:val="27"/>
          <w:szCs w:val="27"/>
        </w:rPr>
        <w:t>постоянная выплата в размере 25% оклада (при работе в сельской местности);</w:t>
      </w:r>
    </w:p>
    <w:p w:rsidR="000A1023" w:rsidRPr="00C45EF2" w:rsidRDefault="000A1023" w:rsidP="000A1023">
      <w:pPr>
        <w:ind w:firstLine="709"/>
        <w:contextualSpacing/>
        <w:jc w:val="both"/>
        <w:rPr>
          <w:sz w:val="27"/>
          <w:szCs w:val="27"/>
        </w:rPr>
      </w:pPr>
      <w:r w:rsidRPr="00C45EF2">
        <w:rPr>
          <w:sz w:val="27"/>
          <w:szCs w:val="27"/>
        </w:rPr>
        <w:t>медицинским работникам, у которых отсутствует жилое помещение в городе Нарьян-Маре или пос</w:t>
      </w:r>
      <w:r w:rsidR="00885563">
        <w:rPr>
          <w:sz w:val="27"/>
          <w:szCs w:val="27"/>
        </w:rPr>
        <w:t>ё</w:t>
      </w:r>
      <w:r w:rsidRPr="00C45EF2">
        <w:rPr>
          <w:sz w:val="27"/>
          <w:szCs w:val="27"/>
        </w:rPr>
        <w:t>лке Искателей и которым не предоставлено служебное жиль</w:t>
      </w:r>
      <w:r w:rsidR="00885563">
        <w:rPr>
          <w:sz w:val="27"/>
          <w:szCs w:val="27"/>
        </w:rPr>
        <w:t>ё</w:t>
      </w:r>
      <w:r w:rsidRPr="00C45EF2">
        <w:rPr>
          <w:sz w:val="27"/>
          <w:szCs w:val="27"/>
        </w:rPr>
        <w:t xml:space="preserve"> выплачивается ежемесячная денежная компенсация в размере фактических расходов, но не более 10 тыс. рублей в месяц на одиноко проживающего гражданина либо семью из двух человек, и не более 15 тыс. рублей в месяц на семью, состоящую из трёх и более человек; </w:t>
      </w:r>
    </w:p>
    <w:p w:rsidR="000A1023" w:rsidRPr="00C45EF2" w:rsidRDefault="000A1023" w:rsidP="000A1023">
      <w:pPr>
        <w:ind w:firstLine="709"/>
        <w:contextualSpacing/>
        <w:jc w:val="both"/>
        <w:rPr>
          <w:sz w:val="27"/>
          <w:szCs w:val="27"/>
        </w:rPr>
      </w:pPr>
      <w:r w:rsidRPr="00C45EF2">
        <w:rPr>
          <w:sz w:val="27"/>
          <w:szCs w:val="27"/>
        </w:rPr>
        <w:t>молодым специалистам, окончившим образовательные организации, устанавливается персональная надбавка к окладу в размере не менее 5% от оклада на срок не более 3 лет; а также выплата от 10% до 30% оклада в течение 3 лет со дня заключения трудового договора;</w:t>
      </w:r>
    </w:p>
    <w:p w:rsidR="000A1023" w:rsidRPr="00C45EF2" w:rsidRDefault="000A1023" w:rsidP="000A1023">
      <w:pPr>
        <w:ind w:firstLine="708"/>
        <w:jc w:val="both"/>
        <w:rPr>
          <w:sz w:val="27"/>
          <w:szCs w:val="27"/>
        </w:rPr>
      </w:pPr>
      <w:r w:rsidRPr="00C45EF2">
        <w:rPr>
          <w:sz w:val="27"/>
          <w:szCs w:val="27"/>
        </w:rPr>
        <w:t xml:space="preserve">В целях привлечения специалистов в отрасль здравоохранения и ликвидации кадрового дефицита предоставляется единовременная компенсационная выплата </w:t>
      </w:r>
      <w:r w:rsidR="00C45EF2">
        <w:rPr>
          <w:sz w:val="27"/>
          <w:szCs w:val="27"/>
        </w:rPr>
        <w:br/>
      </w:r>
      <w:r w:rsidRPr="00C45EF2">
        <w:rPr>
          <w:sz w:val="27"/>
          <w:szCs w:val="27"/>
        </w:rPr>
        <w:t>за сч</w:t>
      </w:r>
      <w:r w:rsidR="00885563">
        <w:rPr>
          <w:sz w:val="27"/>
          <w:szCs w:val="27"/>
        </w:rPr>
        <w:t>ё</w:t>
      </w:r>
      <w:r w:rsidRPr="00C45EF2">
        <w:rPr>
          <w:sz w:val="27"/>
          <w:szCs w:val="27"/>
        </w:rPr>
        <w:t>т средств окружного бюджета медицинским работникам (врачам, фельдшерам, акушеркам и медицинским с</w:t>
      </w:r>
      <w:r w:rsidR="00885563">
        <w:rPr>
          <w:sz w:val="27"/>
          <w:szCs w:val="27"/>
        </w:rPr>
        <w:t>ё</w:t>
      </w:r>
      <w:r w:rsidRPr="00C45EF2">
        <w:rPr>
          <w:sz w:val="27"/>
          <w:szCs w:val="27"/>
        </w:rPr>
        <w:t xml:space="preserve">страм фельдшерских и фельдшерско-акушерских пунктов) в возрасте до 50 лет, прибывшим (переехавшим) на работу </w:t>
      </w:r>
      <w:r w:rsidR="00C45EF2">
        <w:rPr>
          <w:sz w:val="27"/>
          <w:szCs w:val="27"/>
        </w:rPr>
        <w:br/>
      </w:r>
      <w:r w:rsidRPr="00C45EF2">
        <w:rPr>
          <w:sz w:val="27"/>
          <w:szCs w:val="27"/>
        </w:rPr>
        <w:t>в сельские насел</w:t>
      </w:r>
      <w:r w:rsidR="00885563">
        <w:rPr>
          <w:sz w:val="27"/>
          <w:szCs w:val="27"/>
        </w:rPr>
        <w:t>ё</w:t>
      </w:r>
      <w:r w:rsidRPr="00C45EF2">
        <w:rPr>
          <w:sz w:val="27"/>
          <w:szCs w:val="27"/>
        </w:rPr>
        <w:t>нные пункты, либо рабочие пос</w:t>
      </w:r>
      <w:r w:rsidR="00885563">
        <w:rPr>
          <w:sz w:val="27"/>
          <w:szCs w:val="27"/>
        </w:rPr>
        <w:t>ё</w:t>
      </w:r>
      <w:r w:rsidRPr="00C45EF2">
        <w:rPr>
          <w:sz w:val="27"/>
          <w:szCs w:val="27"/>
        </w:rPr>
        <w:t>лки, либо пос</w:t>
      </w:r>
      <w:r w:rsidR="00885563">
        <w:rPr>
          <w:sz w:val="27"/>
          <w:szCs w:val="27"/>
        </w:rPr>
        <w:t>ё</w:t>
      </w:r>
      <w:r w:rsidRPr="00C45EF2">
        <w:rPr>
          <w:sz w:val="27"/>
          <w:szCs w:val="27"/>
        </w:rPr>
        <w:t xml:space="preserve">лки городского типа, либо города с населением до 50 тыс. человек, в размере </w:t>
      </w:r>
      <w:r w:rsidR="00C45EF2" w:rsidRPr="00C45EF2">
        <w:rPr>
          <w:sz w:val="27"/>
          <w:szCs w:val="27"/>
        </w:rPr>
        <w:t xml:space="preserve">от 1 млн </w:t>
      </w:r>
      <w:r w:rsidR="00C45EF2">
        <w:rPr>
          <w:sz w:val="27"/>
          <w:szCs w:val="27"/>
        </w:rPr>
        <w:t>рублей</w:t>
      </w:r>
      <w:r w:rsidR="00C45EF2">
        <w:rPr>
          <w:sz w:val="27"/>
          <w:szCs w:val="27"/>
        </w:rPr>
        <w:br/>
      </w:r>
      <w:r w:rsidR="00C45EF2" w:rsidRPr="00C45EF2">
        <w:rPr>
          <w:sz w:val="27"/>
          <w:szCs w:val="27"/>
        </w:rPr>
        <w:t xml:space="preserve">до </w:t>
      </w:r>
      <w:r w:rsidRPr="00C45EF2">
        <w:rPr>
          <w:sz w:val="27"/>
          <w:szCs w:val="27"/>
        </w:rPr>
        <w:t>2 млн рублей</w:t>
      </w:r>
      <w:r w:rsidR="00C45EF2" w:rsidRPr="00C45EF2">
        <w:rPr>
          <w:sz w:val="27"/>
          <w:szCs w:val="27"/>
        </w:rPr>
        <w:t xml:space="preserve"> врачам и от 500 тыс. до 1 </w:t>
      </w:r>
      <w:r w:rsidR="00D55FE4">
        <w:rPr>
          <w:sz w:val="27"/>
          <w:szCs w:val="27"/>
        </w:rPr>
        <w:t>млн</w:t>
      </w:r>
      <w:r w:rsidR="00C45EF2" w:rsidRPr="00C45EF2">
        <w:rPr>
          <w:sz w:val="27"/>
          <w:szCs w:val="27"/>
        </w:rPr>
        <w:t xml:space="preserve"> рублей ф</w:t>
      </w:r>
      <w:r w:rsidRPr="00C45EF2">
        <w:rPr>
          <w:sz w:val="27"/>
          <w:szCs w:val="27"/>
        </w:rPr>
        <w:t xml:space="preserve">ельдшерам, акушеркам </w:t>
      </w:r>
      <w:r w:rsidR="000D25E2">
        <w:rPr>
          <w:sz w:val="27"/>
          <w:szCs w:val="27"/>
        </w:rPr>
        <w:br/>
      </w:r>
      <w:r w:rsidRPr="00C45EF2">
        <w:rPr>
          <w:sz w:val="27"/>
          <w:szCs w:val="27"/>
        </w:rPr>
        <w:t>и медицинским с</w:t>
      </w:r>
      <w:r w:rsidR="00C45EF2" w:rsidRPr="00C45EF2">
        <w:rPr>
          <w:sz w:val="27"/>
          <w:szCs w:val="27"/>
        </w:rPr>
        <w:t>ё</w:t>
      </w:r>
      <w:r w:rsidRPr="00C45EF2">
        <w:rPr>
          <w:sz w:val="27"/>
          <w:szCs w:val="27"/>
        </w:rPr>
        <w:t>страм фельдшерских и</w:t>
      </w:r>
      <w:r w:rsidR="00C45EF2" w:rsidRPr="00C45EF2">
        <w:rPr>
          <w:sz w:val="27"/>
          <w:szCs w:val="27"/>
        </w:rPr>
        <w:t xml:space="preserve"> фельдшерско-акушерских пунктов</w:t>
      </w:r>
      <w:r w:rsidR="00C45EF2">
        <w:rPr>
          <w:sz w:val="27"/>
          <w:szCs w:val="27"/>
        </w:rPr>
        <w:t>.</w:t>
      </w:r>
    </w:p>
    <w:p w:rsidR="00C45EF2" w:rsidRPr="00C45EF2" w:rsidRDefault="00C45EF2" w:rsidP="00C45EF2">
      <w:pPr>
        <w:ind w:firstLine="709"/>
        <w:contextualSpacing/>
        <w:jc w:val="both"/>
        <w:rPr>
          <w:sz w:val="27"/>
          <w:szCs w:val="27"/>
        </w:rPr>
      </w:pPr>
      <w:r w:rsidRPr="00C45EF2">
        <w:rPr>
          <w:sz w:val="27"/>
          <w:szCs w:val="27"/>
        </w:rPr>
        <w:t>Департаментом здравоохранения, труда и социальной защиты населения Ненецкого автономного округа за сч</w:t>
      </w:r>
      <w:r w:rsidR="006D2AF7">
        <w:rPr>
          <w:sz w:val="27"/>
          <w:szCs w:val="27"/>
        </w:rPr>
        <w:t>ёт средств окружного бюджета</w:t>
      </w:r>
      <w:r w:rsidRPr="00C45EF2">
        <w:rPr>
          <w:sz w:val="27"/>
          <w:szCs w:val="27"/>
        </w:rPr>
        <w:t xml:space="preserve"> предусмотрено предоставление </w:t>
      </w:r>
      <w:r>
        <w:rPr>
          <w:sz w:val="27"/>
          <w:szCs w:val="27"/>
        </w:rPr>
        <w:t>е</w:t>
      </w:r>
      <w:r w:rsidRPr="00C45EF2">
        <w:rPr>
          <w:sz w:val="27"/>
          <w:szCs w:val="27"/>
        </w:rPr>
        <w:t>диновременных компенсационных выплат медицинским работникам, которые переехали на работу в сельский насел</w:t>
      </w:r>
      <w:r w:rsidR="006D2AF7">
        <w:rPr>
          <w:sz w:val="27"/>
          <w:szCs w:val="27"/>
        </w:rPr>
        <w:t>ё</w:t>
      </w:r>
      <w:r w:rsidRPr="00C45EF2">
        <w:rPr>
          <w:sz w:val="27"/>
          <w:szCs w:val="27"/>
        </w:rPr>
        <w:t>нный пункт, либо рабочий пос</w:t>
      </w:r>
      <w:r w:rsidR="006D2AF7">
        <w:rPr>
          <w:sz w:val="27"/>
          <w:szCs w:val="27"/>
        </w:rPr>
        <w:t>ё</w:t>
      </w:r>
      <w:r w:rsidRPr="00C45EF2">
        <w:rPr>
          <w:sz w:val="27"/>
          <w:szCs w:val="27"/>
        </w:rPr>
        <w:t xml:space="preserve">лок Ненецкого автономного округа, либо город Нарьян-Мар, </w:t>
      </w:r>
      <w:r>
        <w:rPr>
          <w:sz w:val="27"/>
          <w:szCs w:val="27"/>
        </w:rPr>
        <w:br/>
      </w:r>
      <w:r w:rsidRPr="00C45EF2">
        <w:rPr>
          <w:sz w:val="27"/>
          <w:szCs w:val="27"/>
        </w:rPr>
        <w:t>и заключили трудовой договор с медицинской организацией</w:t>
      </w:r>
      <w:r>
        <w:rPr>
          <w:sz w:val="27"/>
          <w:szCs w:val="27"/>
        </w:rPr>
        <w:t xml:space="preserve"> </w:t>
      </w:r>
      <w:r w:rsidRPr="00C45EF2">
        <w:rPr>
          <w:sz w:val="27"/>
          <w:szCs w:val="27"/>
        </w:rPr>
        <w:t xml:space="preserve">в размере </w:t>
      </w:r>
      <w:r>
        <w:rPr>
          <w:sz w:val="27"/>
          <w:szCs w:val="27"/>
        </w:rPr>
        <w:br/>
        <w:t xml:space="preserve">от </w:t>
      </w:r>
      <w:r w:rsidRPr="00C45EF2">
        <w:rPr>
          <w:sz w:val="27"/>
          <w:szCs w:val="27"/>
        </w:rPr>
        <w:t xml:space="preserve">500 тыс. </w:t>
      </w:r>
      <w:r>
        <w:rPr>
          <w:sz w:val="27"/>
          <w:szCs w:val="27"/>
        </w:rPr>
        <w:t xml:space="preserve">до </w:t>
      </w:r>
      <w:r w:rsidRPr="00C45EF2">
        <w:rPr>
          <w:sz w:val="27"/>
          <w:szCs w:val="27"/>
        </w:rPr>
        <w:t>1 млн. руб</w:t>
      </w:r>
      <w:r>
        <w:rPr>
          <w:sz w:val="27"/>
          <w:szCs w:val="27"/>
        </w:rPr>
        <w:t>лей</w:t>
      </w:r>
      <w:r w:rsidRPr="00C45EF2">
        <w:rPr>
          <w:sz w:val="27"/>
          <w:szCs w:val="27"/>
        </w:rPr>
        <w:t xml:space="preserve"> врачам</w:t>
      </w:r>
      <w:r>
        <w:rPr>
          <w:sz w:val="27"/>
          <w:szCs w:val="27"/>
        </w:rPr>
        <w:t xml:space="preserve"> и от </w:t>
      </w:r>
      <w:r w:rsidRPr="00C45EF2">
        <w:rPr>
          <w:sz w:val="27"/>
          <w:szCs w:val="27"/>
        </w:rPr>
        <w:t xml:space="preserve">250 тыс. </w:t>
      </w:r>
      <w:r>
        <w:rPr>
          <w:sz w:val="27"/>
          <w:szCs w:val="27"/>
        </w:rPr>
        <w:t xml:space="preserve">до </w:t>
      </w:r>
      <w:r w:rsidRPr="00C45EF2">
        <w:rPr>
          <w:sz w:val="27"/>
          <w:szCs w:val="27"/>
        </w:rPr>
        <w:t>500 тыс. руб</w:t>
      </w:r>
      <w:r>
        <w:rPr>
          <w:sz w:val="27"/>
          <w:szCs w:val="27"/>
        </w:rPr>
        <w:t>лей</w:t>
      </w:r>
      <w:r w:rsidRPr="00C45EF2">
        <w:rPr>
          <w:sz w:val="27"/>
          <w:szCs w:val="27"/>
        </w:rPr>
        <w:t xml:space="preserve"> фельдшерам</w:t>
      </w:r>
      <w:r>
        <w:rPr>
          <w:sz w:val="27"/>
          <w:szCs w:val="27"/>
        </w:rPr>
        <w:t>.</w:t>
      </w:r>
    </w:p>
    <w:p w:rsidR="000A1023" w:rsidRDefault="00C45EF2" w:rsidP="00C45EF2">
      <w:pPr>
        <w:ind w:firstLine="709"/>
        <w:contextualSpacing/>
        <w:jc w:val="both"/>
        <w:rPr>
          <w:sz w:val="27"/>
          <w:szCs w:val="27"/>
        </w:rPr>
      </w:pPr>
      <w:r w:rsidRPr="00C45EF2">
        <w:rPr>
          <w:sz w:val="27"/>
          <w:szCs w:val="27"/>
        </w:rPr>
        <w:t>Для студентов ординаторов</w:t>
      </w:r>
      <w:r w:rsidR="006D2AF7">
        <w:rPr>
          <w:sz w:val="27"/>
          <w:szCs w:val="27"/>
        </w:rPr>
        <w:t>,</w:t>
      </w:r>
      <w:r w:rsidRPr="00C45EF2">
        <w:rPr>
          <w:sz w:val="27"/>
          <w:szCs w:val="27"/>
        </w:rPr>
        <w:t xml:space="preserve"> с которыми заключены договоры о целевом обучении оказываются следующие меры поддержки в виде:</w:t>
      </w:r>
      <w:r>
        <w:rPr>
          <w:sz w:val="27"/>
          <w:szCs w:val="27"/>
        </w:rPr>
        <w:t xml:space="preserve"> </w:t>
      </w:r>
      <w:r w:rsidRPr="00C45EF2">
        <w:rPr>
          <w:sz w:val="27"/>
          <w:szCs w:val="27"/>
        </w:rPr>
        <w:t>ежемесячной</w:t>
      </w:r>
      <w:r>
        <w:rPr>
          <w:sz w:val="27"/>
          <w:szCs w:val="27"/>
        </w:rPr>
        <w:t xml:space="preserve"> стипендии в размере от 3 тыс. до 5 тыс. рублей; </w:t>
      </w:r>
      <w:r w:rsidRPr="00C45EF2">
        <w:rPr>
          <w:sz w:val="27"/>
          <w:szCs w:val="27"/>
        </w:rPr>
        <w:t>ежемесячная денежная компенсация за на</w:t>
      </w:r>
      <w:r>
        <w:rPr>
          <w:sz w:val="27"/>
          <w:szCs w:val="27"/>
        </w:rPr>
        <w:t>ё</w:t>
      </w:r>
      <w:r w:rsidRPr="00C45EF2">
        <w:rPr>
          <w:sz w:val="27"/>
          <w:szCs w:val="27"/>
        </w:rPr>
        <w:t>м жилья;</w:t>
      </w:r>
      <w:r>
        <w:rPr>
          <w:sz w:val="27"/>
          <w:szCs w:val="27"/>
        </w:rPr>
        <w:t xml:space="preserve"> </w:t>
      </w:r>
      <w:r w:rsidRPr="00C45EF2">
        <w:rPr>
          <w:sz w:val="27"/>
          <w:szCs w:val="27"/>
        </w:rPr>
        <w:t xml:space="preserve">компенсация стоимости проезда к месту учебы и обратно один раз </w:t>
      </w:r>
      <w:r>
        <w:rPr>
          <w:sz w:val="27"/>
          <w:szCs w:val="27"/>
        </w:rPr>
        <w:br/>
      </w:r>
      <w:r w:rsidRPr="00C45EF2">
        <w:rPr>
          <w:sz w:val="27"/>
          <w:szCs w:val="27"/>
        </w:rPr>
        <w:t>в два года;</w:t>
      </w:r>
      <w:r>
        <w:rPr>
          <w:sz w:val="27"/>
          <w:szCs w:val="27"/>
        </w:rPr>
        <w:t xml:space="preserve"> </w:t>
      </w:r>
      <w:r w:rsidRPr="00C45EF2">
        <w:rPr>
          <w:sz w:val="27"/>
          <w:szCs w:val="27"/>
        </w:rPr>
        <w:t xml:space="preserve">компенсация стоимости проезда к месту прохождения практики </w:t>
      </w:r>
      <w:r w:rsidRPr="00C45EF2">
        <w:rPr>
          <w:sz w:val="27"/>
          <w:szCs w:val="27"/>
        </w:rPr>
        <w:br/>
        <w:t>и обратно один раз в год</w:t>
      </w:r>
      <w:r>
        <w:rPr>
          <w:sz w:val="27"/>
          <w:szCs w:val="27"/>
        </w:rPr>
        <w:t>.</w:t>
      </w:r>
    </w:p>
    <w:p w:rsidR="00EB088A" w:rsidRPr="00EA3900" w:rsidRDefault="00EB088A" w:rsidP="00B70082">
      <w:pPr>
        <w:ind w:firstLine="765"/>
        <w:jc w:val="both"/>
        <w:rPr>
          <w:sz w:val="27"/>
          <w:szCs w:val="27"/>
        </w:rPr>
      </w:pPr>
      <w:r w:rsidRPr="00DE64E9">
        <w:rPr>
          <w:sz w:val="27"/>
          <w:szCs w:val="27"/>
        </w:rPr>
        <w:t xml:space="preserve">Региональная система образования включает </w:t>
      </w:r>
      <w:r>
        <w:rPr>
          <w:sz w:val="27"/>
          <w:szCs w:val="27"/>
        </w:rPr>
        <w:t>2</w:t>
      </w:r>
      <w:r w:rsidR="00DC0182">
        <w:rPr>
          <w:sz w:val="27"/>
          <w:szCs w:val="27"/>
        </w:rPr>
        <w:t>1</w:t>
      </w:r>
      <w:r>
        <w:rPr>
          <w:sz w:val="27"/>
          <w:szCs w:val="27"/>
        </w:rPr>
        <w:t xml:space="preserve"> дошкольн</w:t>
      </w:r>
      <w:r w:rsidR="00DC0182">
        <w:rPr>
          <w:sz w:val="27"/>
          <w:szCs w:val="27"/>
        </w:rPr>
        <w:t>ую</w:t>
      </w:r>
      <w:r w:rsidRPr="00DE64E9">
        <w:rPr>
          <w:sz w:val="27"/>
          <w:szCs w:val="27"/>
        </w:rPr>
        <w:t xml:space="preserve"> образовательн</w:t>
      </w:r>
      <w:r w:rsidR="00DC0182">
        <w:rPr>
          <w:sz w:val="27"/>
          <w:szCs w:val="27"/>
        </w:rPr>
        <w:t>ую</w:t>
      </w:r>
      <w:r w:rsidRPr="00DE64E9">
        <w:rPr>
          <w:sz w:val="27"/>
          <w:szCs w:val="27"/>
        </w:rPr>
        <w:t xml:space="preserve"> организаци</w:t>
      </w:r>
      <w:r w:rsidR="00DC0182">
        <w:rPr>
          <w:sz w:val="27"/>
          <w:szCs w:val="27"/>
        </w:rPr>
        <w:t>ю</w:t>
      </w:r>
      <w:r w:rsidRPr="00DE64E9">
        <w:rPr>
          <w:sz w:val="27"/>
          <w:szCs w:val="27"/>
        </w:rPr>
        <w:t>; 2</w:t>
      </w:r>
      <w:r>
        <w:rPr>
          <w:sz w:val="27"/>
          <w:szCs w:val="27"/>
        </w:rPr>
        <w:t>6</w:t>
      </w:r>
      <w:r w:rsidRPr="00DE64E9">
        <w:rPr>
          <w:sz w:val="27"/>
          <w:szCs w:val="27"/>
        </w:rPr>
        <w:t xml:space="preserve"> общеобразовательных организаций, </w:t>
      </w:r>
      <w:r>
        <w:rPr>
          <w:sz w:val="27"/>
          <w:szCs w:val="27"/>
        </w:rPr>
        <w:t>3 </w:t>
      </w:r>
      <w:r w:rsidRPr="00DE64E9">
        <w:rPr>
          <w:sz w:val="27"/>
          <w:szCs w:val="27"/>
        </w:rPr>
        <w:t>организации доп</w:t>
      </w:r>
      <w:r w:rsidR="00DB667A">
        <w:rPr>
          <w:sz w:val="27"/>
          <w:szCs w:val="27"/>
        </w:rPr>
        <w:t>олнительного образования детей.</w:t>
      </w:r>
    </w:p>
    <w:p w:rsidR="00B70082" w:rsidRPr="00B70082" w:rsidRDefault="00B70082" w:rsidP="002C2D2D">
      <w:pPr>
        <w:spacing w:line="225" w:lineRule="atLeast"/>
        <w:ind w:firstLine="765"/>
        <w:jc w:val="both"/>
        <w:rPr>
          <w:sz w:val="27"/>
          <w:szCs w:val="27"/>
        </w:rPr>
      </w:pPr>
      <w:r w:rsidRPr="00B70082">
        <w:rPr>
          <w:sz w:val="27"/>
          <w:szCs w:val="27"/>
        </w:rPr>
        <w:t xml:space="preserve">В </w:t>
      </w:r>
      <w:r w:rsidR="00F23B3F">
        <w:rPr>
          <w:sz w:val="27"/>
          <w:szCs w:val="27"/>
        </w:rPr>
        <w:t>38,5</w:t>
      </w:r>
      <w:r w:rsidRPr="00B70082">
        <w:rPr>
          <w:sz w:val="27"/>
          <w:szCs w:val="27"/>
        </w:rPr>
        <w:t>% общеобразовательных организаци</w:t>
      </w:r>
      <w:r w:rsidR="006B2115">
        <w:rPr>
          <w:sz w:val="27"/>
          <w:szCs w:val="27"/>
        </w:rPr>
        <w:t>й</w:t>
      </w:r>
      <w:r w:rsidRPr="00B70082">
        <w:rPr>
          <w:sz w:val="27"/>
          <w:szCs w:val="27"/>
        </w:rPr>
        <w:t>, реализующих на территории округа основные общеобразовательные программы среднего общего образования, созданы условия для реализации профильного обучения. В одной из школ, расположенной в городской местности, созданы необходимые условия для прожи</w:t>
      </w:r>
      <w:r w:rsidR="002C2D2D">
        <w:rPr>
          <w:sz w:val="27"/>
          <w:szCs w:val="27"/>
        </w:rPr>
        <w:t>вания выпускников сельских школ</w:t>
      </w:r>
      <w:r w:rsidRPr="00B70082">
        <w:rPr>
          <w:sz w:val="27"/>
          <w:szCs w:val="27"/>
        </w:rPr>
        <w:t>.</w:t>
      </w:r>
    </w:p>
    <w:p w:rsidR="00DB667A" w:rsidRDefault="002C2D2D" w:rsidP="002C2D2D">
      <w:pPr>
        <w:ind w:firstLine="708"/>
        <w:jc w:val="both"/>
        <w:rPr>
          <w:sz w:val="27"/>
          <w:szCs w:val="27"/>
        </w:rPr>
      </w:pPr>
      <w:r w:rsidRPr="002C2D2D">
        <w:rPr>
          <w:sz w:val="27"/>
          <w:szCs w:val="27"/>
        </w:rPr>
        <w:t>Особое внимание в регионе уделяется поддержке одаренных детей, развитию олимпиадного движения.</w:t>
      </w:r>
      <w:r w:rsidR="00DB667A" w:rsidRPr="00DB667A">
        <w:rPr>
          <w:sz w:val="27"/>
          <w:szCs w:val="27"/>
        </w:rPr>
        <w:t xml:space="preserve"> </w:t>
      </w:r>
    </w:p>
    <w:p w:rsidR="000A189E" w:rsidRDefault="00DB667A" w:rsidP="00DB667A">
      <w:pPr>
        <w:ind w:firstLine="765"/>
        <w:jc w:val="both"/>
        <w:rPr>
          <w:sz w:val="27"/>
          <w:szCs w:val="27"/>
        </w:rPr>
      </w:pPr>
      <w:r>
        <w:rPr>
          <w:sz w:val="27"/>
          <w:szCs w:val="27"/>
        </w:rPr>
        <w:lastRenderedPageBreak/>
        <w:t xml:space="preserve">В округе действуют </w:t>
      </w:r>
      <w:r w:rsidRPr="00DE64E9">
        <w:rPr>
          <w:sz w:val="27"/>
          <w:szCs w:val="27"/>
        </w:rPr>
        <w:t xml:space="preserve">3 </w:t>
      </w:r>
      <w:r w:rsidR="00A74AA5" w:rsidRPr="00A74AA5">
        <w:rPr>
          <w:sz w:val="27"/>
          <w:szCs w:val="27"/>
        </w:rPr>
        <w:t xml:space="preserve">профессиональные образовательные организации </w:t>
      </w:r>
      <w:r>
        <w:rPr>
          <w:sz w:val="27"/>
          <w:szCs w:val="27"/>
        </w:rPr>
        <w:t>(</w:t>
      </w:r>
      <w:r w:rsidRPr="00B70082">
        <w:rPr>
          <w:sz w:val="27"/>
          <w:szCs w:val="27"/>
        </w:rPr>
        <w:t>ГБПОУ НАО «Ненецкое профессиональное училище», ГБПОУ НАО «Нарьян-Марский социально-гуманитарный колледж им</w:t>
      </w:r>
      <w:r>
        <w:rPr>
          <w:sz w:val="27"/>
          <w:szCs w:val="27"/>
        </w:rPr>
        <w:t>.</w:t>
      </w:r>
      <w:r w:rsidR="00DF0FF4">
        <w:rPr>
          <w:sz w:val="27"/>
          <w:szCs w:val="27"/>
        </w:rPr>
        <w:t> </w:t>
      </w:r>
      <w:r w:rsidRPr="00B70082">
        <w:rPr>
          <w:sz w:val="27"/>
          <w:szCs w:val="27"/>
        </w:rPr>
        <w:t>И.П. Выучейского», ГБПОУ НАО «Ненецкий аграрно-экономический техникум им</w:t>
      </w:r>
      <w:r>
        <w:rPr>
          <w:sz w:val="27"/>
          <w:szCs w:val="27"/>
        </w:rPr>
        <w:t>.</w:t>
      </w:r>
      <w:r w:rsidR="00DF0FF4">
        <w:rPr>
          <w:sz w:val="27"/>
          <w:szCs w:val="27"/>
        </w:rPr>
        <w:t> </w:t>
      </w:r>
      <w:r w:rsidRPr="00B70082">
        <w:rPr>
          <w:sz w:val="27"/>
          <w:szCs w:val="27"/>
        </w:rPr>
        <w:t>В.Г. Волкова»</w:t>
      </w:r>
      <w:r>
        <w:rPr>
          <w:sz w:val="27"/>
          <w:szCs w:val="27"/>
        </w:rPr>
        <w:t>)</w:t>
      </w:r>
      <w:r w:rsidR="000A189E">
        <w:rPr>
          <w:sz w:val="27"/>
          <w:szCs w:val="27"/>
        </w:rPr>
        <w:t>, ф</w:t>
      </w:r>
      <w:r w:rsidRPr="001522A9">
        <w:rPr>
          <w:sz w:val="27"/>
          <w:szCs w:val="27"/>
        </w:rPr>
        <w:t>ункционирует государственное бюджетное учреждение Ненецкого автономного округа «Ненецкий региональный центр развития образования»</w:t>
      </w:r>
      <w:r>
        <w:rPr>
          <w:sz w:val="27"/>
          <w:szCs w:val="27"/>
        </w:rPr>
        <w:t xml:space="preserve">. </w:t>
      </w:r>
      <w:r w:rsidRPr="001522A9">
        <w:rPr>
          <w:sz w:val="27"/>
          <w:szCs w:val="27"/>
        </w:rPr>
        <w:t xml:space="preserve">Организации высшего </w:t>
      </w:r>
      <w:r w:rsidRPr="00EA3900">
        <w:rPr>
          <w:sz w:val="27"/>
          <w:szCs w:val="27"/>
        </w:rPr>
        <w:t xml:space="preserve">образования на территории </w:t>
      </w:r>
      <w:r w:rsidR="000A189E">
        <w:rPr>
          <w:sz w:val="27"/>
          <w:szCs w:val="27"/>
        </w:rPr>
        <w:t>региона</w:t>
      </w:r>
      <w:r w:rsidRPr="00EA3900">
        <w:rPr>
          <w:sz w:val="27"/>
          <w:szCs w:val="27"/>
        </w:rPr>
        <w:t xml:space="preserve"> отсутствуют.</w:t>
      </w:r>
      <w:r w:rsidRPr="00DB667A">
        <w:rPr>
          <w:sz w:val="27"/>
          <w:szCs w:val="27"/>
        </w:rPr>
        <w:t xml:space="preserve"> </w:t>
      </w:r>
    </w:p>
    <w:p w:rsidR="00EB088A" w:rsidRPr="008F3B86" w:rsidRDefault="00EB088A" w:rsidP="00EB088A">
      <w:pPr>
        <w:ind w:left="708"/>
        <w:jc w:val="both"/>
        <w:rPr>
          <w:b/>
          <w:i/>
          <w:sz w:val="27"/>
          <w:szCs w:val="27"/>
        </w:rPr>
      </w:pPr>
      <w:r w:rsidRPr="008F3B86">
        <w:rPr>
          <w:b/>
          <w:i/>
          <w:sz w:val="27"/>
          <w:szCs w:val="27"/>
        </w:rPr>
        <w:t>Департамент здравоохранения, труда и социальной защиты населения Ненецкого автономного округа</w:t>
      </w:r>
    </w:p>
    <w:p w:rsidR="00EB088A" w:rsidRPr="008F3B86" w:rsidRDefault="00EB088A" w:rsidP="00EB088A">
      <w:pPr>
        <w:ind w:left="708"/>
        <w:jc w:val="both"/>
        <w:rPr>
          <w:i/>
          <w:sz w:val="27"/>
          <w:szCs w:val="27"/>
        </w:rPr>
      </w:pPr>
      <w:r w:rsidRPr="008F3B86">
        <w:rPr>
          <w:i/>
          <w:sz w:val="27"/>
          <w:szCs w:val="27"/>
        </w:rPr>
        <w:t>Адрес: 166000, г. Нарьян-Мар, ул. Смидовича, д. 25</w:t>
      </w:r>
    </w:p>
    <w:p w:rsidR="00EB088A" w:rsidRPr="008F3B86" w:rsidRDefault="00EB088A" w:rsidP="00EB088A">
      <w:pPr>
        <w:ind w:left="708"/>
        <w:jc w:val="both"/>
        <w:rPr>
          <w:i/>
          <w:sz w:val="27"/>
          <w:szCs w:val="27"/>
        </w:rPr>
      </w:pPr>
      <w:r w:rsidRPr="008F3B86">
        <w:rPr>
          <w:i/>
          <w:sz w:val="27"/>
          <w:szCs w:val="27"/>
        </w:rPr>
        <w:t>Тел./факс: 8 (81853) 2-1</w:t>
      </w:r>
      <w:r w:rsidR="000D25E2">
        <w:rPr>
          <w:i/>
          <w:sz w:val="27"/>
          <w:szCs w:val="27"/>
        </w:rPr>
        <w:t>3</w:t>
      </w:r>
      <w:r w:rsidRPr="008F3B86">
        <w:rPr>
          <w:i/>
          <w:sz w:val="27"/>
          <w:szCs w:val="27"/>
        </w:rPr>
        <w:t>-</w:t>
      </w:r>
      <w:r w:rsidR="000D25E2">
        <w:rPr>
          <w:i/>
          <w:sz w:val="27"/>
          <w:szCs w:val="27"/>
        </w:rPr>
        <w:t>6</w:t>
      </w:r>
      <w:r w:rsidRPr="008F3B86">
        <w:rPr>
          <w:i/>
          <w:sz w:val="27"/>
          <w:szCs w:val="27"/>
        </w:rPr>
        <w:t>8</w:t>
      </w:r>
    </w:p>
    <w:p w:rsidR="00EB088A" w:rsidRPr="00973B9C" w:rsidRDefault="00EB088A" w:rsidP="00EB088A">
      <w:pPr>
        <w:ind w:left="708"/>
        <w:jc w:val="both"/>
        <w:rPr>
          <w:i/>
          <w:sz w:val="27"/>
          <w:szCs w:val="27"/>
        </w:rPr>
      </w:pPr>
      <w:r w:rsidRPr="00973B9C">
        <w:rPr>
          <w:i/>
          <w:sz w:val="27"/>
          <w:szCs w:val="27"/>
        </w:rPr>
        <w:t xml:space="preserve">Официальный Интернет-сайт: </w:t>
      </w:r>
      <w:hyperlink r:id="rId391" w:tgtFrame="_blank" w:history="1">
        <w:r w:rsidRPr="00973B9C">
          <w:rPr>
            <w:i/>
            <w:sz w:val="27"/>
            <w:szCs w:val="27"/>
          </w:rPr>
          <w:t>http://medsoc.adm-nao.ru</w:t>
        </w:r>
      </w:hyperlink>
    </w:p>
    <w:p w:rsidR="000D25E2" w:rsidRPr="00B2049C" w:rsidRDefault="00EB088A" w:rsidP="000D25E2">
      <w:pPr>
        <w:ind w:firstLine="709"/>
        <w:jc w:val="both"/>
        <w:rPr>
          <w:i/>
          <w:sz w:val="27"/>
          <w:szCs w:val="27"/>
        </w:rPr>
      </w:pPr>
      <w:r w:rsidRPr="00973B9C">
        <w:rPr>
          <w:i/>
          <w:sz w:val="27"/>
          <w:szCs w:val="27"/>
        </w:rPr>
        <w:t xml:space="preserve">Адрес электронной почты: </w:t>
      </w:r>
      <w:r w:rsidR="000D25E2">
        <w:rPr>
          <w:i/>
          <w:sz w:val="27"/>
          <w:szCs w:val="27"/>
        </w:rPr>
        <w:t>medsoc@adm-nao.ru</w:t>
      </w:r>
    </w:p>
    <w:p w:rsidR="006D46E7" w:rsidRDefault="00EB088A" w:rsidP="00EB088A">
      <w:pPr>
        <w:ind w:firstLine="709"/>
        <w:jc w:val="both"/>
        <w:rPr>
          <w:b/>
          <w:i/>
          <w:sz w:val="27"/>
          <w:szCs w:val="27"/>
        </w:rPr>
      </w:pPr>
      <w:r w:rsidRPr="00B2049C">
        <w:rPr>
          <w:b/>
          <w:i/>
          <w:sz w:val="27"/>
          <w:szCs w:val="27"/>
        </w:rPr>
        <w:t xml:space="preserve">Отдел по вопросам миграции </w:t>
      </w:r>
    </w:p>
    <w:p w:rsidR="00EB088A" w:rsidRPr="00B2049C" w:rsidRDefault="00EB088A" w:rsidP="006D46E7">
      <w:pPr>
        <w:ind w:firstLine="709"/>
        <w:jc w:val="both"/>
        <w:rPr>
          <w:b/>
          <w:i/>
          <w:sz w:val="27"/>
          <w:szCs w:val="27"/>
        </w:rPr>
      </w:pPr>
      <w:r w:rsidRPr="00B2049C">
        <w:rPr>
          <w:b/>
          <w:i/>
          <w:sz w:val="27"/>
          <w:szCs w:val="27"/>
        </w:rPr>
        <w:t>УМВД России по Ненецкому автономному округу</w:t>
      </w:r>
    </w:p>
    <w:p w:rsidR="00EB088A" w:rsidRDefault="00EB088A" w:rsidP="00EB088A">
      <w:pPr>
        <w:ind w:left="708"/>
        <w:jc w:val="both"/>
        <w:rPr>
          <w:i/>
          <w:sz w:val="27"/>
          <w:szCs w:val="27"/>
        </w:rPr>
      </w:pPr>
      <w:r w:rsidRPr="008F3B86">
        <w:rPr>
          <w:i/>
          <w:sz w:val="27"/>
          <w:szCs w:val="27"/>
        </w:rPr>
        <w:t>Адрес: 166000, г. Нарьян-Мар, ул. Ненецкая, д. 20</w:t>
      </w:r>
    </w:p>
    <w:p w:rsidR="00EB088A" w:rsidRPr="008F3B86" w:rsidRDefault="00EB088A" w:rsidP="00EB088A">
      <w:pPr>
        <w:ind w:left="708"/>
        <w:jc w:val="both"/>
        <w:rPr>
          <w:i/>
          <w:sz w:val="27"/>
          <w:szCs w:val="27"/>
        </w:rPr>
      </w:pPr>
      <w:r w:rsidRPr="008F3B86">
        <w:rPr>
          <w:i/>
          <w:sz w:val="27"/>
          <w:szCs w:val="27"/>
        </w:rPr>
        <w:t>Тел./факс: 8 (81853) 4-</w:t>
      </w:r>
      <w:r w:rsidR="000D25E2">
        <w:rPr>
          <w:i/>
          <w:sz w:val="27"/>
          <w:szCs w:val="27"/>
        </w:rPr>
        <w:t>86</w:t>
      </w:r>
      <w:r w:rsidRPr="008F3B86">
        <w:rPr>
          <w:i/>
          <w:sz w:val="27"/>
          <w:szCs w:val="27"/>
        </w:rPr>
        <w:t>-</w:t>
      </w:r>
      <w:r w:rsidR="000D25E2">
        <w:rPr>
          <w:i/>
          <w:sz w:val="27"/>
          <w:szCs w:val="27"/>
        </w:rPr>
        <w:t>70</w:t>
      </w:r>
      <w:r w:rsidRPr="008F3B86">
        <w:rPr>
          <w:i/>
          <w:sz w:val="27"/>
          <w:szCs w:val="27"/>
        </w:rPr>
        <w:t xml:space="preserve"> </w:t>
      </w:r>
    </w:p>
    <w:p w:rsidR="00EB088A" w:rsidRPr="001268EF" w:rsidRDefault="00EB088A" w:rsidP="00EB088A">
      <w:pPr>
        <w:ind w:left="708"/>
        <w:jc w:val="both"/>
        <w:rPr>
          <w:i/>
          <w:sz w:val="27"/>
          <w:szCs w:val="27"/>
        </w:rPr>
      </w:pPr>
      <w:r w:rsidRPr="001268EF">
        <w:rPr>
          <w:i/>
          <w:sz w:val="27"/>
          <w:szCs w:val="27"/>
        </w:rPr>
        <w:t xml:space="preserve">Официальный Интернет-сайт: 83.mvd.ru </w:t>
      </w:r>
    </w:p>
    <w:p w:rsidR="008F19F2" w:rsidRPr="00CC3044" w:rsidRDefault="00EB088A" w:rsidP="00EB088A">
      <w:pPr>
        <w:pStyle w:val="25"/>
        <w:ind w:firstLine="708"/>
        <w:jc w:val="both"/>
        <w:rPr>
          <w:b w:val="0"/>
          <w:i/>
          <w:sz w:val="27"/>
          <w:szCs w:val="27"/>
          <w:lang w:val="ru-RU" w:eastAsia="ru-RU"/>
        </w:rPr>
      </w:pPr>
      <w:r w:rsidRPr="001268EF">
        <w:rPr>
          <w:b w:val="0"/>
          <w:i/>
          <w:sz w:val="27"/>
          <w:szCs w:val="27"/>
        </w:rPr>
        <w:t xml:space="preserve">Адрес электронной </w:t>
      </w:r>
      <w:r w:rsidRPr="00CC3044">
        <w:rPr>
          <w:b w:val="0"/>
          <w:i/>
          <w:sz w:val="27"/>
          <w:szCs w:val="27"/>
          <w:lang w:val="ru-RU" w:eastAsia="ru-RU"/>
        </w:rPr>
        <w:t>почты</w:t>
      </w:r>
      <w:r w:rsidRPr="000D25E2">
        <w:rPr>
          <w:b w:val="0"/>
          <w:i/>
          <w:sz w:val="27"/>
          <w:szCs w:val="27"/>
          <w:lang w:val="ru-RU" w:eastAsia="ru-RU"/>
        </w:rPr>
        <w:t xml:space="preserve">: </w:t>
      </w:r>
      <w:hyperlink r:id="rId392" w:history="1">
        <w:r w:rsidR="00CC3044" w:rsidRPr="00CC3044">
          <w:rPr>
            <w:b w:val="0"/>
            <w:i/>
            <w:sz w:val="27"/>
            <w:szCs w:val="27"/>
            <w:lang w:val="ru-RU" w:eastAsia="ru-RU"/>
          </w:rPr>
          <w:t>oprr83@mvd.ru</w:t>
        </w:r>
      </w:hyperlink>
      <w:r w:rsidR="008F19F2" w:rsidRPr="00CC3044">
        <w:rPr>
          <w:b w:val="0"/>
          <w:i/>
          <w:sz w:val="27"/>
          <w:szCs w:val="27"/>
          <w:lang w:val="ru-RU" w:eastAsia="ru-RU"/>
        </w:rPr>
        <w:t xml:space="preserve"> </w:t>
      </w:r>
    </w:p>
    <w:p w:rsidR="001268EF" w:rsidRDefault="001268EF" w:rsidP="00EB088A">
      <w:pPr>
        <w:pStyle w:val="25"/>
        <w:ind w:firstLine="708"/>
        <w:jc w:val="both"/>
        <w:rPr>
          <w:b w:val="0"/>
          <w:i/>
          <w:sz w:val="27"/>
          <w:szCs w:val="27"/>
        </w:rPr>
      </w:pPr>
    </w:p>
    <w:p w:rsidR="00C069DB" w:rsidRPr="00684E70" w:rsidRDefault="00C069DB" w:rsidP="00EB088A">
      <w:pPr>
        <w:pStyle w:val="25"/>
        <w:ind w:firstLine="708"/>
        <w:jc w:val="both"/>
        <w:rPr>
          <w:b w:val="0"/>
          <w:i/>
          <w:sz w:val="27"/>
          <w:szCs w:val="27"/>
        </w:rPr>
      </w:pPr>
    </w:p>
    <w:p w:rsidR="00B961DE" w:rsidRPr="00004F4F" w:rsidRDefault="00B961DE" w:rsidP="00B961DE">
      <w:pPr>
        <w:pStyle w:val="25"/>
        <w:rPr>
          <w:szCs w:val="28"/>
        </w:rPr>
      </w:pPr>
      <w:r w:rsidRPr="00004F4F">
        <w:rPr>
          <w:szCs w:val="28"/>
        </w:rPr>
        <w:t>ХАНТЫ-МАНСИЙСКИЙ АВТОНОМНЫЙ ОКРУГ – ЮГРА</w:t>
      </w:r>
    </w:p>
    <w:p w:rsidR="00B961DE" w:rsidRPr="00DB7215" w:rsidRDefault="00B961DE" w:rsidP="00B961D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961DE" w:rsidRPr="00DB7215" w:rsidRDefault="00B961DE" w:rsidP="00B961DE">
      <w:pPr>
        <w:rPr>
          <w:i/>
          <w:iCs/>
          <w:sz w:val="27"/>
          <w:szCs w:val="27"/>
        </w:rPr>
      </w:pPr>
      <w:r w:rsidRPr="00DB7215">
        <w:rPr>
          <w:i/>
          <w:iCs/>
          <w:sz w:val="27"/>
          <w:szCs w:val="27"/>
        </w:rPr>
        <w:t xml:space="preserve">распоряжением Правительства Российской Федерации </w:t>
      </w:r>
    </w:p>
    <w:p w:rsidR="00B961DE" w:rsidRPr="00DB7215" w:rsidRDefault="00B961DE" w:rsidP="00B961DE">
      <w:pPr>
        <w:rPr>
          <w:i/>
          <w:iCs/>
          <w:sz w:val="27"/>
          <w:szCs w:val="27"/>
        </w:rPr>
      </w:pPr>
      <w:r w:rsidRPr="00DB7215">
        <w:rPr>
          <w:i/>
          <w:iCs/>
          <w:sz w:val="27"/>
          <w:szCs w:val="27"/>
        </w:rPr>
        <w:t xml:space="preserve">от </w:t>
      </w:r>
      <w:r>
        <w:rPr>
          <w:i/>
          <w:iCs/>
          <w:sz w:val="27"/>
          <w:szCs w:val="27"/>
        </w:rPr>
        <w:t>2</w:t>
      </w:r>
      <w:r w:rsidR="001632F4">
        <w:rPr>
          <w:i/>
          <w:iCs/>
          <w:sz w:val="27"/>
          <w:szCs w:val="27"/>
        </w:rPr>
        <w:t>3</w:t>
      </w:r>
      <w:r>
        <w:rPr>
          <w:i/>
          <w:iCs/>
          <w:sz w:val="27"/>
          <w:szCs w:val="27"/>
        </w:rPr>
        <w:t xml:space="preserve"> </w:t>
      </w:r>
      <w:r w:rsidR="001632F4">
        <w:rPr>
          <w:i/>
          <w:iCs/>
          <w:sz w:val="27"/>
          <w:szCs w:val="27"/>
        </w:rPr>
        <w:t>ноября</w:t>
      </w:r>
      <w:r>
        <w:rPr>
          <w:i/>
          <w:iCs/>
          <w:sz w:val="27"/>
          <w:szCs w:val="27"/>
        </w:rPr>
        <w:t xml:space="preserve"> 20</w:t>
      </w:r>
      <w:r w:rsidR="001632F4">
        <w:rPr>
          <w:i/>
          <w:iCs/>
          <w:sz w:val="27"/>
          <w:szCs w:val="27"/>
        </w:rPr>
        <w:t>19</w:t>
      </w:r>
      <w:r w:rsidRPr="00DB7215">
        <w:rPr>
          <w:i/>
          <w:iCs/>
          <w:sz w:val="27"/>
          <w:szCs w:val="27"/>
        </w:rPr>
        <w:t xml:space="preserve"> г. № </w:t>
      </w:r>
      <w:r>
        <w:rPr>
          <w:i/>
          <w:iCs/>
          <w:sz w:val="27"/>
          <w:szCs w:val="27"/>
        </w:rPr>
        <w:t>2</w:t>
      </w:r>
      <w:r w:rsidR="001632F4">
        <w:rPr>
          <w:i/>
          <w:iCs/>
          <w:sz w:val="27"/>
          <w:szCs w:val="27"/>
        </w:rPr>
        <w:t>775</w:t>
      </w:r>
      <w:r w:rsidRPr="00DB7215">
        <w:rPr>
          <w:i/>
          <w:iCs/>
          <w:sz w:val="27"/>
          <w:szCs w:val="27"/>
        </w:rPr>
        <w:t>-р</w:t>
      </w:r>
      <w:r w:rsidRPr="00DB7215">
        <w:rPr>
          <w:sz w:val="27"/>
          <w:szCs w:val="27"/>
        </w:rPr>
        <w:t>)</w:t>
      </w:r>
    </w:p>
    <w:p w:rsidR="00B961DE" w:rsidRPr="00DB7215" w:rsidRDefault="00B961DE" w:rsidP="00B961DE">
      <w:pPr>
        <w:pStyle w:val="af6"/>
        <w:spacing w:after="0"/>
        <w:rPr>
          <w:sz w:val="27"/>
          <w:szCs w:val="27"/>
        </w:rPr>
      </w:pPr>
    </w:p>
    <w:p w:rsidR="00B961DE" w:rsidRPr="00DB7215" w:rsidRDefault="00B961DE" w:rsidP="00B961DE">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B961DE" w:rsidRPr="00DB7215" w:rsidRDefault="00B961DE" w:rsidP="00B961DE">
      <w:pPr>
        <w:ind w:firstLine="709"/>
        <w:jc w:val="both"/>
        <w:rPr>
          <w:sz w:val="27"/>
          <w:szCs w:val="27"/>
        </w:rPr>
      </w:pPr>
      <w:r w:rsidRPr="00DB7215">
        <w:rPr>
          <w:sz w:val="27"/>
          <w:szCs w:val="27"/>
        </w:rPr>
        <w:t>Территорией вселения является вс</w:t>
      </w:r>
      <w:r>
        <w:rPr>
          <w:sz w:val="27"/>
          <w:szCs w:val="27"/>
        </w:rPr>
        <w:t>я территория Ханты-Мансийского а</w:t>
      </w:r>
      <w:r w:rsidRPr="00DB7215">
        <w:rPr>
          <w:sz w:val="27"/>
          <w:szCs w:val="27"/>
        </w:rPr>
        <w:t>втономного округа – Югры</w:t>
      </w:r>
      <w:r w:rsidR="00984B63">
        <w:rPr>
          <w:rStyle w:val="ae"/>
          <w:sz w:val="27"/>
          <w:szCs w:val="27"/>
        </w:rPr>
        <w:footnoteReference w:id="105"/>
      </w:r>
      <w:r w:rsidRPr="00DB7215">
        <w:rPr>
          <w:sz w:val="27"/>
          <w:szCs w:val="27"/>
        </w:rPr>
        <w:t>.</w:t>
      </w:r>
    </w:p>
    <w:p w:rsidR="00B961DE" w:rsidRPr="00DB7215" w:rsidRDefault="00B961DE" w:rsidP="00B961DE">
      <w:pPr>
        <w:ind w:firstLine="709"/>
        <w:jc w:val="both"/>
        <w:rPr>
          <w:sz w:val="27"/>
          <w:szCs w:val="27"/>
        </w:rPr>
      </w:pPr>
      <w:r w:rsidRPr="00DB7215">
        <w:rPr>
          <w:sz w:val="27"/>
          <w:szCs w:val="27"/>
        </w:rPr>
        <w:t xml:space="preserve">Автономный округ входит в состав Уральского федерального округа </w:t>
      </w:r>
      <w:r>
        <w:rPr>
          <w:sz w:val="27"/>
          <w:szCs w:val="27"/>
        </w:rPr>
        <w:br/>
      </w:r>
      <w:r w:rsidRPr="00DB7215">
        <w:rPr>
          <w:sz w:val="27"/>
          <w:szCs w:val="27"/>
        </w:rPr>
        <w:t>и располагается в центральной части Западно</w:t>
      </w:r>
      <w:r>
        <w:rPr>
          <w:sz w:val="27"/>
          <w:szCs w:val="27"/>
        </w:rPr>
        <w:t>-</w:t>
      </w:r>
      <w:r w:rsidRPr="00DB7215">
        <w:rPr>
          <w:sz w:val="27"/>
          <w:szCs w:val="27"/>
        </w:rPr>
        <w:t>Сибир</w:t>
      </w:r>
      <w:r>
        <w:rPr>
          <w:sz w:val="27"/>
          <w:szCs w:val="27"/>
        </w:rPr>
        <w:t xml:space="preserve">ской равнины. </w:t>
      </w:r>
      <w:r w:rsidRPr="00001F4F">
        <w:rPr>
          <w:sz w:val="27"/>
          <w:szCs w:val="27"/>
        </w:rPr>
        <w:t xml:space="preserve">На севере граничит с Ямало-Ненецким автономным округом, на северо-западе </w:t>
      </w:r>
      <w:r w:rsidRPr="00DB7215">
        <w:rPr>
          <w:sz w:val="27"/>
          <w:szCs w:val="27"/>
        </w:rPr>
        <w:t>–</w:t>
      </w:r>
      <w:r w:rsidRPr="00001F4F">
        <w:rPr>
          <w:sz w:val="27"/>
          <w:szCs w:val="27"/>
        </w:rPr>
        <w:t xml:space="preserve"> с</w:t>
      </w:r>
      <w:r>
        <w:rPr>
          <w:sz w:val="27"/>
          <w:szCs w:val="27"/>
        </w:rPr>
        <w:t> </w:t>
      </w:r>
      <w:r w:rsidRPr="00001F4F">
        <w:rPr>
          <w:sz w:val="27"/>
          <w:szCs w:val="27"/>
        </w:rPr>
        <w:t xml:space="preserve">Республикой Коми, на юго-западе </w:t>
      </w:r>
      <w:r>
        <w:rPr>
          <w:sz w:val="27"/>
          <w:szCs w:val="27"/>
        </w:rPr>
        <w:t>–</w:t>
      </w:r>
      <w:r w:rsidRPr="00001F4F">
        <w:rPr>
          <w:sz w:val="27"/>
          <w:szCs w:val="27"/>
        </w:rPr>
        <w:t xml:space="preserve"> со Свердловской областью, на юге </w:t>
      </w:r>
      <w:r w:rsidRPr="00DB7215">
        <w:rPr>
          <w:sz w:val="27"/>
          <w:szCs w:val="27"/>
        </w:rPr>
        <w:t>–</w:t>
      </w:r>
      <w:r w:rsidRPr="00001F4F">
        <w:rPr>
          <w:sz w:val="27"/>
          <w:szCs w:val="27"/>
        </w:rPr>
        <w:t xml:space="preserve"> с</w:t>
      </w:r>
      <w:r>
        <w:rPr>
          <w:sz w:val="27"/>
          <w:szCs w:val="27"/>
        </w:rPr>
        <w:t> </w:t>
      </w:r>
      <w:r w:rsidRPr="00001F4F">
        <w:rPr>
          <w:sz w:val="27"/>
          <w:szCs w:val="27"/>
        </w:rPr>
        <w:t>Тобольским и Уватским районами Тюменской област</w:t>
      </w:r>
      <w:r>
        <w:rPr>
          <w:sz w:val="27"/>
          <w:szCs w:val="27"/>
        </w:rPr>
        <w:t>и</w:t>
      </w:r>
      <w:r w:rsidRPr="00001F4F">
        <w:rPr>
          <w:sz w:val="27"/>
          <w:szCs w:val="27"/>
        </w:rPr>
        <w:t xml:space="preserve">, на юго-востоке </w:t>
      </w:r>
      <w:r w:rsidR="00223B08">
        <w:rPr>
          <w:sz w:val="27"/>
          <w:szCs w:val="27"/>
        </w:rPr>
        <w:br/>
      </w:r>
      <w:r w:rsidRPr="00001F4F">
        <w:rPr>
          <w:sz w:val="27"/>
          <w:szCs w:val="27"/>
        </w:rPr>
        <w:t>и</w:t>
      </w:r>
      <w:r>
        <w:rPr>
          <w:sz w:val="27"/>
          <w:szCs w:val="27"/>
        </w:rPr>
        <w:t xml:space="preserve"> </w:t>
      </w:r>
      <w:r w:rsidRPr="00001F4F">
        <w:rPr>
          <w:sz w:val="27"/>
          <w:szCs w:val="27"/>
        </w:rPr>
        <w:t>востоке</w:t>
      </w:r>
      <w:r>
        <w:rPr>
          <w:sz w:val="27"/>
          <w:szCs w:val="27"/>
        </w:rPr>
        <w:t> </w:t>
      </w:r>
      <w:r w:rsidRPr="00DB7215">
        <w:rPr>
          <w:sz w:val="27"/>
          <w:szCs w:val="27"/>
        </w:rPr>
        <w:t>–</w:t>
      </w:r>
      <w:r w:rsidRPr="00001F4F">
        <w:rPr>
          <w:sz w:val="27"/>
          <w:szCs w:val="27"/>
        </w:rPr>
        <w:t xml:space="preserve"> с Томской областью и Красноярским краем. Вся территория </w:t>
      </w:r>
      <w:r w:rsidRPr="007810C7">
        <w:rPr>
          <w:sz w:val="27"/>
          <w:szCs w:val="27"/>
        </w:rPr>
        <w:t xml:space="preserve">Югры </w:t>
      </w:r>
      <w:r w:rsidRPr="00001F4F">
        <w:rPr>
          <w:sz w:val="27"/>
          <w:szCs w:val="27"/>
        </w:rPr>
        <w:t>относится к районам Крайнего Севера.</w:t>
      </w:r>
      <w:r>
        <w:rPr>
          <w:sz w:val="27"/>
          <w:szCs w:val="27"/>
        </w:rPr>
        <w:t xml:space="preserve"> Столица округа – город Ханты-Мансийск.</w:t>
      </w:r>
    </w:p>
    <w:p w:rsidR="00B961DE" w:rsidRPr="00001F4F" w:rsidRDefault="00B961DE" w:rsidP="00B961DE">
      <w:pPr>
        <w:ind w:firstLine="709"/>
        <w:jc w:val="both"/>
        <w:rPr>
          <w:sz w:val="27"/>
          <w:szCs w:val="27"/>
        </w:rPr>
      </w:pPr>
      <w:r>
        <w:rPr>
          <w:sz w:val="27"/>
          <w:szCs w:val="27"/>
        </w:rPr>
        <w:t>Климат региона у</w:t>
      </w:r>
      <w:r w:rsidRPr="00001F4F">
        <w:rPr>
          <w:sz w:val="27"/>
          <w:szCs w:val="27"/>
        </w:rPr>
        <w:t xml:space="preserve">меренный континентальный, отличается резкой переменой погоды весной и осенью, перепадами температур в течение суток. Зимы продолжительные, снежные и холодные. Морозы могут установиться на несколько недель при температуре воздуха ниже </w:t>
      </w:r>
      <w:r>
        <w:rPr>
          <w:sz w:val="27"/>
          <w:szCs w:val="27"/>
        </w:rPr>
        <w:t>-</w:t>
      </w:r>
      <w:r w:rsidRPr="00001F4F">
        <w:rPr>
          <w:sz w:val="27"/>
          <w:szCs w:val="27"/>
        </w:rPr>
        <w:t>30</w:t>
      </w:r>
      <w:r w:rsidRPr="00AB799D">
        <w:rPr>
          <w:sz w:val="27"/>
          <w:szCs w:val="27"/>
        </w:rPr>
        <w:t>°С</w:t>
      </w:r>
      <w:r w:rsidRPr="00001F4F">
        <w:rPr>
          <w:sz w:val="27"/>
          <w:szCs w:val="27"/>
        </w:rPr>
        <w:t>. Лето короткое и т</w:t>
      </w:r>
      <w:r w:rsidR="00223B08">
        <w:rPr>
          <w:sz w:val="27"/>
          <w:szCs w:val="27"/>
        </w:rPr>
        <w:t>ё</w:t>
      </w:r>
      <w:r w:rsidRPr="00001F4F">
        <w:rPr>
          <w:sz w:val="27"/>
          <w:szCs w:val="27"/>
        </w:rPr>
        <w:t xml:space="preserve">плое. </w:t>
      </w:r>
    </w:p>
    <w:p w:rsidR="00B961DE" w:rsidRPr="00272806" w:rsidRDefault="00B961DE" w:rsidP="00B961DE">
      <w:pPr>
        <w:ind w:firstLine="709"/>
        <w:jc w:val="both"/>
        <w:rPr>
          <w:sz w:val="27"/>
          <w:szCs w:val="27"/>
        </w:rPr>
      </w:pPr>
      <w:r w:rsidRPr="00272806">
        <w:rPr>
          <w:sz w:val="27"/>
          <w:szCs w:val="27"/>
        </w:rPr>
        <w:t>Автономный округ расположе</w:t>
      </w:r>
      <w:r>
        <w:rPr>
          <w:sz w:val="27"/>
          <w:szCs w:val="27"/>
        </w:rPr>
        <w:t>н в зоне та</w:t>
      </w:r>
      <w:r w:rsidR="00223B08">
        <w:rPr>
          <w:sz w:val="27"/>
          <w:szCs w:val="27"/>
        </w:rPr>
        <w:t>ё</w:t>
      </w:r>
      <w:r>
        <w:rPr>
          <w:sz w:val="27"/>
          <w:szCs w:val="27"/>
        </w:rPr>
        <w:t>жных лесов и болот, т</w:t>
      </w:r>
      <w:r w:rsidRPr="00272806">
        <w:rPr>
          <w:sz w:val="27"/>
          <w:szCs w:val="27"/>
        </w:rPr>
        <w:t xml:space="preserve">реть его территории занимают болота. В </w:t>
      </w:r>
      <w:r>
        <w:rPr>
          <w:sz w:val="27"/>
          <w:szCs w:val="27"/>
        </w:rPr>
        <w:t>округе</w:t>
      </w:r>
      <w:r w:rsidRPr="00272806">
        <w:rPr>
          <w:sz w:val="27"/>
          <w:szCs w:val="27"/>
        </w:rPr>
        <w:t xml:space="preserve"> протекают две крупных реки </w:t>
      </w:r>
      <w:r>
        <w:rPr>
          <w:sz w:val="27"/>
          <w:szCs w:val="27"/>
        </w:rPr>
        <w:t xml:space="preserve">– </w:t>
      </w:r>
      <w:r w:rsidRPr="00272806">
        <w:rPr>
          <w:sz w:val="27"/>
          <w:szCs w:val="27"/>
        </w:rPr>
        <w:t xml:space="preserve">Обь </w:t>
      </w:r>
      <w:r>
        <w:rPr>
          <w:sz w:val="27"/>
          <w:szCs w:val="27"/>
        </w:rPr>
        <w:br/>
      </w:r>
      <w:r w:rsidRPr="00272806">
        <w:rPr>
          <w:sz w:val="27"/>
          <w:szCs w:val="27"/>
        </w:rPr>
        <w:t>и е</w:t>
      </w:r>
      <w:r>
        <w:rPr>
          <w:sz w:val="27"/>
          <w:szCs w:val="27"/>
        </w:rPr>
        <w:t>ё</w:t>
      </w:r>
      <w:r w:rsidRPr="00272806">
        <w:rPr>
          <w:sz w:val="27"/>
          <w:szCs w:val="27"/>
        </w:rPr>
        <w:t xml:space="preserve"> приток Иртыш</w:t>
      </w:r>
      <w:r>
        <w:rPr>
          <w:sz w:val="27"/>
          <w:szCs w:val="27"/>
        </w:rPr>
        <w:t xml:space="preserve">, имеется </w:t>
      </w:r>
      <w:r w:rsidRPr="00272806">
        <w:rPr>
          <w:sz w:val="27"/>
          <w:szCs w:val="27"/>
        </w:rPr>
        <w:t>около 300</w:t>
      </w:r>
      <w:r>
        <w:rPr>
          <w:sz w:val="27"/>
          <w:szCs w:val="27"/>
        </w:rPr>
        <w:t> </w:t>
      </w:r>
      <w:r w:rsidRPr="00272806">
        <w:rPr>
          <w:sz w:val="27"/>
          <w:szCs w:val="27"/>
        </w:rPr>
        <w:t>тыс. озёр. </w:t>
      </w:r>
    </w:p>
    <w:p w:rsidR="00B961DE" w:rsidRPr="00272806" w:rsidRDefault="00564F8A" w:rsidP="00B961DE">
      <w:pPr>
        <w:ind w:firstLine="709"/>
        <w:jc w:val="both"/>
        <w:rPr>
          <w:sz w:val="27"/>
          <w:szCs w:val="27"/>
        </w:rPr>
      </w:pPr>
      <w:r>
        <w:rPr>
          <w:sz w:val="27"/>
          <w:szCs w:val="27"/>
        </w:rPr>
        <w:t xml:space="preserve">Округ </w:t>
      </w:r>
      <w:r w:rsidRPr="00564F8A">
        <w:rPr>
          <w:sz w:val="27"/>
          <w:szCs w:val="27"/>
        </w:rPr>
        <w:t xml:space="preserve">занимает стратегическое положение на пересечении транспортных </w:t>
      </w:r>
      <w:r w:rsidRPr="00564F8A">
        <w:rPr>
          <w:sz w:val="27"/>
          <w:szCs w:val="27"/>
        </w:rPr>
        <w:lastRenderedPageBreak/>
        <w:t>(автомобильных, железнодорожных, воздушных, трубопроводных) коридоров, которы</w:t>
      </w:r>
      <w:r w:rsidR="0019462B">
        <w:rPr>
          <w:sz w:val="27"/>
          <w:szCs w:val="27"/>
        </w:rPr>
        <w:t>е связывают северную и южную, а</w:t>
      </w:r>
      <w:r w:rsidRPr="00564F8A">
        <w:rPr>
          <w:sz w:val="27"/>
          <w:szCs w:val="27"/>
        </w:rPr>
        <w:t xml:space="preserve"> также западную и восточную части России</w:t>
      </w:r>
      <w:r w:rsidR="00171C19">
        <w:rPr>
          <w:sz w:val="27"/>
          <w:szCs w:val="27"/>
        </w:rPr>
        <w:t>.</w:t>
      </w:r>
    </w:p>
    <w:p w:rsidR="00DF1CAD" w:rsidRDefault="00DF1CAD" w:rsidP="00B961DE">
      <w:pPr>
        <w:ind w:firstLine="709"/>
        <w:jc w:val="both"/>
        <w:rPr>
          <w:sz w:val="27"/>
          <w:szCs w:val="27"/>
        </w:rPr>
      </w:pPr>
      <w:r w:rsidRPr="00DF1CAD">
        <w:rPr>
          <w:sz w:val="27"/>
          <w:szCs w:val="27"/>
        </w:rPr>
        <w:t>Территория автономного округа делится на 105 муниципальных образований</w:t>
      </w:r>
      <w:r>
        <w:rPr>
          <w:sz w:val="27"/>
          <w:szCs w:val="27"/>
        </w:rPr>
        <w:t xml:space="preserve">: </w:t>
      </w:r>
      <w:r w:rsidRPr="00DF1CAD">
        <w:rPr>
          <w:sz w:val="27"/>
          <w:szCs w:val="27"/>
        </w:rPr>
        <w:t>9 районов, 13 городских округов, 26 городских и 57 сельских поселений</w:t>
      </w:r>
      <w:r w:rsidR="004426C2">
        <w:rPr>
          <w:sz w:val="27"/>
          <w:szCs w:val="27"/>
        </w:rPr>
        <w:t>,</w:t>
      </w:r>
      <w:r w:rsidRPr="00DF1CAD">
        <w:rPr>
          <w:sz w:val="27"/>
          <w:szCs w:val="27"/>
        </w:rPr>
        <w:t xml:space="preserve"> </w:t>
      </w:r>
      <w:r w:rsidR="004426C2">
        <w:rPr>
          <w:sz w:val="27"/>
          <w:szCs w:val="27"/>
        </w:rPr>
        <w:br/>
      </w:r>
      <w:r>
        <w:rPr>
          <w:sz w:val="27"/>
          <w:szCs w:val="27"/>
        </w:rPr>
        <w:t>19</w:t>
      </w:r>
      <w:r w:rsidR="004426C2">
        <w:rPr>
          <w:sz w:val="27"/>
          <w:szCs w:val="27"/>
        </w:rPr>
        <w:t>4</w:t>
      </w:r>
      <w:r>
        <w:rPr>
          <w:sz w:val="27"/>
          <w:szCs w:val="27"/>
        </w:rPr>
        <w:t xml:space="preserve"> насел</w:t>
      </w:r>
      <w:r w:rsidR="006D2AF7">
        <w:rPr>
          <w:sz w:val="27"/>
          <w:szCs w:val="27"/>
        </w:rPr>
        <w:t>ё</w:t>
      </w:r>
      <w:r>
        <w:rPr>
          <w:sz w:val="27"/>
          <w:szCs w:val="27"/>
        </w:rPr>
        <w:t xml:space="preserve">нных пунктов: </w:t>
      </w:r>
      <w:r w:rsidRPr="00DF1CAD">
        <w:rPr>
          <w:sz w:val="27"/>
          <w:szCs w:val="27"/>
        </w:rPr>
        <w:t>16 городов, 24 пос</w:t>
      </w:r>
      <w:r w:rsidR="006D2AF7">
        <w:rPr>
          <w:sz w:val="27"/>
          <w:szCs w:val="27"/>
        </w:rPr>
        <w:t>ё</w:t>
      </w:r>
      <w:r w:rsidRPr="00DF1CAD">
        <w:rPr>
          <w:sz w:val="27"/>
          <w:szCs w:val="27"/>
        </w:rPr>
        <w:t>лка городского типа, 58 поселков,</w:t>
      </w:r>
      <w:r w:rsidR="006D2AF7">
        <w:rPr>
          <w:sz w:val="27"/>
          <w:szCs w:val="27"/>
        </w:rPr>
        <w:t xml:space="preserve"> </w:t>
      </w:r>
      <w:r w:rsidR="004426C2">
        <w:rPr>
          <w:sz w:val="27"/>
          <w:szCs w:val="27"/>
        </w:rPr>
        <w:br/>
      </w:r>
      <w:r w:rsidRPr="00DF1CAD">
        <w:rPr>
          <w:sz w:val="27"/>
          <w:szCs w:val="27"/>
        </w:rPr>
        <w:t>45 с</w:t>
      </w:r>
      <w:r w:rsidR="00223B08">
        <w:rPr>
          <w:sz w:val="27"/>
          <w:szCs w:val="27"/>
        </w:rPr>
        <w:t>ё</w:t>
      </w:r>
      <w:r w:rsidRPr="00DF1CAD">
        <w:rPr>
          <w:sz w:val="27"/>
          <w:szCs w:val="27"/>
        </w:rPr>
        <w:t>л, 52 деревни</w:t>
      </w:r>
      <w:r>
        <w:rPr>
          <w:sz w:val="27"/>
          <w:szCs w:val="27"/>
        </w:rPr>
        <w:t>.</w:t>
      </w:r>
    </w:p>
    <w:p w:rsidR="00A33E28" w:rsidRDefault="00A33E28" w:rsidP="00B961DE">
      <w:pPr>
        <w:ind w:firstLine="709"/>
        <w:jc w:val="both"/>
        <w:rPr>
          <w:sz w:val="27"/>
          <w:szCs w:val="27"/>
        </w:rPr>
      </w:pPr>
      <w:r w:rsidRPr="00A33E28">
        <w:rPr>
          <w:sz w:val="27"/>
          <w:szCs w:val="27"/>
        </w:rPr>
        <w:t xml:space="preserve">В Югре хорошо развита сеть современных автомобильных, железнодорожных, водных путей, налажено интенсивное авиасообщение </w:t>
      </w:r>
      <w:r>
        <w:rPr>
          <w:sz w:val="27"/>
          <w:szCs w:val="27"/>
        </w:rPr>
        <w:br/>
      </w:r>
      <w:r w:rsidRPr="00A33E28">
        <w:rPr>
          <w:sz w:val="27"/>
          <w:szCs w:val="27"/>
        </w:rPr>
        <w:t>с городами России и зарубежья</w:t>
      </w:r>
      <w:r>
        <w:rPr>
          <w:sz w:val="27"/>
          <w:szCs w:val="27"/>
        </w:rPr>
        <w:t>.</w:t>
      </w:r>
    </w:p>
    <w:p w:rsidR="00A1748B" w:rsidRDefault="00A1748B" w:rsidP="00B961DE">
      <w:pPr>
        <w:ind w:firstLine="709"/>
        <w:jc w:val="both"/>
        <w:rPr>
          <w:sz w:val="27"/>
          <w:szCs w:val="27"/>
        </w:rPr>
      </w:pPr>
      <w:r w:rsidRPr="00C43FD4">
        <w:rPr>
          <w:sz w:val="27"/>
          <w:szCs w:val="27"/>
        </w:rPr>
        <w:t xml:space="preserve">Югра </w:t>
      </w:r>
      <w:r w:rsidRPr="00A1748B">
        <w:rPr>
          <w:sz w:val="27"/>
          <w:szCs w:val="27"/>
        </w:rPr>
        <w:t xml:space="preserve">является основным нефтегазоносным районом России и одним </w:t>
      </w:r>
      <w:r>
        <w:rPr>
          <w:sz w:val="27"/>
          <w:szCs w:val="27"/>
        </w:rPr>
        <w:br/>
      </w:r>
      <w:r w:rsidRPr="00A1748B">
        <w:rPr>
          <w:sz w:val="27"/>
          <w:szCs w:val="27"/>
        </w:rPr>
        <w:t xml:space="preserve">из крупнейших нефтедобывающих регионов мира, относится к регионам-донорам России и лидирует по основным экономическим показателям: по добыче нефти </w:t>
      </w:r>
      <w:r>
        <w:rPr>
          <w:sz w:val="27"/>
          <w:szCs w:val="27"/>
        </w:rPr>
        <w:br/>
        <w:t xml:space="preserve">и </w:t>
      </w:r>
      <w:r w:rsidRPr="00A1748B">
        <w:rPr>
          <w:sz w:val="27"/>
          <w:szCs w:val="27"/>
        </w:rPr>
        <w:t>газа</w:t>
      </w:r>
      <w:r>
        <w:rPr>
          <w:sz w:val="27"/>
          <w:szCs w:val="27"/>
        </w:rPr>
        <w:t>,</w:t>
      </w:r>
      <w:r w:rsidRPr="00A1748B">
        <w:rPr>
          <w:sz w:val="27"/>
          <w:szCs w:val="27"/>
        </w:rPr>
        <w:t xml:space="preserve"> по производству электроэнергии</w:t>
      </w:r>
      <w:r>
        <w:rPr>
          <w:sz w:val="27"/>
          <w:szCs w:val="27"/>
        </w:rPr>
        <w:t>,</w:t>
      </w:r>
      <w:r w:rsidRPr="00A1748B">
        <w:rPr>
          <w:sz w:val="27"/>
          <w:szCs w:val="27"/>
        </w:rPr>
        <w:t xml:space="preserve"> по объ</w:t>
      </w:r>
      <w:r w:rsidR="00223B08">
        <w:rPr>
          <w:sz w:val="27"/>
          <w:szCs w:val="27"/>
        </w:rPr>
        <w:t>ё</w:t>
      </w:r>
      <w:r>
        <w:rPr>
          <w:sz w:val="27"/>
          <w:szCs w:val="27"/>
        </w:rPr>
        <w:t>му промышленного производства.</w:t>
      </w:r>
    </w:p>
    <w:p w:rsidR="00D21629" w:rsidRDefault="00D21629" w:rsidP="00D21629">
      <w:pPr>
        <w:ind w:firstLine="709"/>
        <w:jc w:val="both"/>
        <w:rPr>
          <w:sz w:val="27"/>
          <w:szCs w:val="27"/>
        </w:rPr>
      </w:pPr>
      <w:r w:rsidRPr="00D21629">
        <w:rPr>
          <w:sz w:val="27"/>
          <w:szCs w:val="27"/>
        </w:rPr>
        <w:t xml:space="preserve">Специфика экономики округа связана с открытием богатейших нефтяных </w:t>
      </w:r>
      <w:r w:rsidR="00223B08">
        <w:rPr>
          <w:sz w:val="27"/>
          <w:szCs w:val="27"/>
        </w:rPr>
        <w:br/>
      </w:r>
      <w:r w:rsidRPr="00D21629">
        <w:rPr>
          <w:sz w:val="27"/>
          <w:szCs w:val="27"/>
        </w:rPr>
        <w:t xml:space="preserve">и газовых месторождений. На территории Югры ведут свою производственную деятельность крупные нефтяные компании </w:t>
      </w:r>
      <w:r>
        <w:rPr>
          <w:sz w:val="27"/>
          <w:szCs w:val="27"/>
        </w:rPr>
        <w:t>(</w:t>
      </w:r>
      <w:r w:rsidRPr="00C43FD4">
        <w:rPr>
          <w:sz w:val="27"/>
          <w:szCs w:val="27"/>
        </w:rPr>
        <w:t>ПАО «НК «Роснефть», ОАО</w:t>
      </w:r>
      <w:r>
        <w:rPr>
          <w:sz w:val="27"/>
          <w:szCs w:val="27"/>
        </w:rPr>
        <w:t> </w:t>
      </w:r>
      <w:r w:rsidRPr="00C43FD4">
        <w:rPr>
          <w:sz w:val="27"/>
          <w:szCs w:val="27"/>
        </w:rPr>
        <w:t>«Сургутнефтегаз», ПАО НК «ЛУКОЙЛ»</w:t>
      </w:r>
      <w:r>
        <w:rPr>
          <w:sz w:val="27"/>
          <w:szCs w:val="27"/>
        </w:rPr>
        <w:t>)</w:t>
      </w:r>
      <w:r w:rsidRPr="00D21629">
        <w:rPr>
          <w:sz w:val="27"/>
          <w:szCs w:val="27"/>
        </w:rPr>
        <w:t xml:space="preserve">. </w:t>
      </w:r>
    </w:p>
    <w:p w:rsidR="00875F91" w:rsidRPr="00875F91" w:rsidRDefault="00875F91" w:rsidP="00875F91">
      <w:pPr>
        <w:shd w:val="clear" w:color="auto" w:fill="FFFFFF"/>
        <w:ind w:firstLine="708"/>
        <w:jc w:val="both"/>
        <w:rPr>
          <w:sz w:val="27"/>
          <w:szCs w:val="27"/>
        </w:rPr>
      </w:pPr>
      <w:r>
        <w:rPr>
          <w:sz w:val="27"/>
          <w:szCs w:val="27"/>
        </w:rPr>
        <w:t>П</w:t>
      </w:r>
      <w:r w:rsidRPr="00875F91">
        <w:rPr>
          <w:sz w:val="27"/>
          <w:szCs w:val="27"/>
        </w:rPr>
        <w:t>ерспективны</w:t>
      </w:r>
      <w:r>
        <w:rPr>
          <w:sz w:val="27"/>
          <w:szCs w:val="27"/>
        </w:rPr>
        <w:t>ми</w:t>
      </w:r>
      <w:r w:rsidRPr="00875F91">
        <w:rPr>
          <w:sz w:val="27"/>
          <w:szCs w:val="27"/>
        </w:rPr>
        <w:t xml:space="preserve"> направления</w:t>
      </w:r>
      <w:r>
        <w:rPr>
          <w:sz w:val="27"/>
          <w:szCs w:val="27"/>
        </w:rPr>
        <w:t>ми</w:t>
      </w:r>
      <w:r w:rsidRPr="00875F91">
        <w:rPr>
          <w:sz w:val="27"/>
          <w:szCs w:val="27"/>
        </w:rPr>
        <w:t xml:space="preserve"> развития обрабатывающей промышленности автономного округа</w:t>
      </w:r>
      <w:r>
        <w:rPr>
          <w:sz w:val="27"/>
          <w:szCs w:val="27"/>
        </w:rPr>
        <w:t xml:space="preserve"> являются</w:t>
      </w:r>
      <w:r w:rsidRPr="00875F91">
        <w:rPr>
          <w:sz w:val="27"/>
          <w:szCs w:val="27"/>
        </w:rPr>
        <w:t xml:space="preserve"> нефтегазовое машиностроение </w:t>
      </w:r>
      <w:r>
        <w:rPr>
          <w:sz w:val="27"/>
          <w:szCs w:val="27"/>
        </w:rPr>
        <w:br/>
      </w:r>
      <w:r w:rsidRPr="00875F91">
        <w:rPr>
          <w:sz w:val="27"/>
          <w:szCs w:val="27"/>
        </w:rPr>
        <w:t>и металлургия, нефтегазохимия, деревообрабатывающая промышленность, пищевая промышленность, переработка тв</w:t>
      </w:r>
      <w:r w:rsidR="006D2AF7">
        <w:rPr>
          <w:sz w:val="27"/>
          <w:szCs w:val="27"/>
        </w:rPr>
        <w:t>ё</w:t>
      </w:r>
      <w:r w:rsidRPr="00875F91">
        <w:rPr>
          <w:sz w:val="27"/>
          <w:szCs w:val="27"/>
        </w:rPr>
        <w:t xml:space="preserve">рдых коммунальных отходов, </w:t>
      </w:r>
      <w:r>
        <w:rPr>
          <w:sz w:val="27"/>
          <w:szCs w:val="27"/>
        </w:rPr>
        <w:br/>
      </w:r>
      <w:r w:rsidRPr="00875F91">
        <w:rPr>
          <w:sz w:val="27"/>
          <w:szCs w:val="27"/>
        </w:rPr>
        <w:t>цифровая трансформация промышленности, поддержка создания современной промышленной инфраструктуры в форме индустриальных (промышленных) парков и технопарков, которые станут площадками для размещения новых производств.</w:t>
      </w:r>
    </w:p>
    <w:p w:rsidR="00875F91" w:rsidRPr="006D2AF7" w:rsidRDefault="00875F91" w:rsidP="00875F91">
      <w:pPr>
        <w:ind w:firstLine="709"/>
        <w:jc w:val="both"/>
        <w:rPr>
          <w:sz w:val="27"/>
          <w:szCs w:val="27"/>
        </w:rPr>
      </w:pPr>
      <w:r w:rsidRPr="006D2AF7">
        <w:rPr>
          <w:sz w:val="27"/>
          <w:szCs w:val="27"/>
        </w:rPr>
        <w:t>По вышеуказанным направлениям сформирован портфель перспективных инвестиционных проектов, содержащий 37 проектов с общим объёмом инвестиций порядка 65,4 млрд рублей и более 4800 создаваемых рабочих мест, реализация которых будет способствовать увеличению численности занятых, модернизации производства и повышению производительности труда региональных предприятий.</w:t>
      </w:r>
    </w:p>
    <w:p w:rsidR="00875F91" w:rsidRPr="006D2AF7" w:rsidRDefault="00875F91" w:rsidP="00875F91">
      <w:pPr>
        <w:ind w:firstLine="709"/>
        <w:jc w:val="both"/>
        <w:rPr>
          <w:sz w:val="27"/>
          <w:szCs w:val="27"/>
        </w:rPr>
      </w:pPr>
      <w:r w:rsidRPr="006D2AF7">
        <w:rPr>
          <w:sz w:val="27"/>
          <w:szCs w:val="27"/>
        </w:rPr>
        <w:t xml:space="preserve">В автономном округе планируется создать более 2 тыс. рабочих мест </w:t>
      </w:r>
      <w:r w:rsidRPr="006D2AF7">
        <w:rPr>
          <w:sz w:val="27"/>
          <w:szCs w:val="27"/>
        </w:rPr>
        <w:br/>
        <w:t>на базе восьми индустриальных (промышленных) парков и промышленных технопарков в муниципальных образованиях (городов Нижневартовск, Нефтеюганск, Когалым, Сургут, Ханты-Мансийск, Югорск, Нягань, пгт. Мортка), из них три индустриальных парка «Югра», «Яшел парк Сибирь», «Нефтеюганский» включены в реестр Минпромторга России, парк «Кондинский» формирует заявку для аттестации в Минпромторге России.</w:t>
      </w:r>
    </w:p>
    <w:p w:rsidR="00875F91" w:rsidRPr="006D2AF7" w:rsidRDefault="00875F91" w:rsidP="00875F91">
      <w:pPr>
        <w:ind w:firstLine="708"/>
        <w:jc w:val="both"/>
        <w:rPr>
          <w:sz w:val="27"/>
          <w:szCs w:val="27"/>
        </w:rPr>
      </w:pPr>
      <w:r w:rsidRPr="006D2AF7">
        <w:rPr>
          <w:sz w:val="27"/>
          <w:szCs w:val="27"/>
        </w:rPr>
        <w:t xml:space="preserve">Одним из перспективных приоритетных проектов развития промышленной инфраструктуры региона является создание Особой экономической зоны </w:t>
      </w:r>
      <w:r w:rsidR="006D2AF7">
        <w:rPr>
          <w:sz w:val="27"/>
          <w:szCs w:val="27"/>
        </w:rPr>
        <w:br/>
      </w:r>
      <w:r w:rsidRPr="006D2AF7">
        <w:rPr>
          <w:sz w:val="27"/>
          <w:szCs w:val="27"/>
        </w:rPr>
        <w:t>на территории города Нягани, что позволит реализовать</w:t>
      </w:r>
      <w:r w:rsidR="006D2AF7">
        <w:rPr>
          <w:sz w:val="27"/>
          <w:szCs w:val="27"/>
        </w:rPr>
        <w:t xml:space="preserve"> </w:t>
      </w:r>
      <w:r w:rsidRPr="006D2AF7">
        <w:rPr>
          <w:sz w:val="27"/>
          <w:szCs w:val="27"/>
        </w:rPr>
        <w:t xml:space="preserve">в Югре не менее 22 новых промышленных проектов и создать более 1,5 тыс. новых рабочих мест. </w:t>
      </w:r>
    </w:p>
    <w:p w:rsidR="007525FC" w:rsidRDefault="007525FC" w:rsidP="007525FC">
      <w:pPr>
        <w:ind w:firstLine="709"/>
        <w:jc w:val="both"/>
        <w:rPr>
          <w:sz w:val="27"/>
          <w:szCs w:val="27"/>
        </w:rPr>
      </w:pPr>
      <w:r w:rsidRPr="006D2AF7">
        <w:rPr>
          <w:sz w:val="27"/>
          <w:szCs w:val="27"/>
        </w:rPr>
        <w:t>В агропромышлен</w:t>
      </w:r>
      <w:r w:rsidRPr="007525FC">
        <w:rPr>
          <w:sz w:val="27"/>
          <w:szCs w:val="27"/>
        </w:rPr>
        <w:t>но</w:t>
      </w:r>
      <w:r>
        <w:rPr>
          <w:sz w:val="27"/>
          <w:szCs w:val="27"/>
        </w:rPr>
        <w:t>м</w:t>
      </w:r>
      <w:r w:rsidRPr="007525FC">
        <w:rPr>
          <w:sz w:val="27"/>
          <w:szCs w:val="27"/>
        </w:rPr>
        <w:t xml:space="preserve"> комплекс</w:t>
      </w:r>
      <w:r>
        <w:rPr>
          <w:sz w:val="27"/>
          <w:szCs w:val="27"/>
        </w:rPr>
        <w:t>е</w:t>
      </w:r>
      <w:r w:rsidRPr="007525FC">
        <w:rPr>
          <w:sz w:val="27"/>
          <w:szCs w:val="27"/>
        </w:rPr>
        <w:t xml:space="preserve"> </w:t>
      </w:r>
      <w:r>
        <w:rPr>
          <w:sz w:val="27"/>
          <w:szCs w:val="27"/>
        </w:rPr>
        <w:t xml:space="preserve">происходит </w:t>
      </w:r>
      <w:r w:rsidRPr="007525FC">
        <w:rPr>
          <w:sz w:val="27"/>
          <w:szCs w:val="27"/>
        </w:rPr>
        <w:t>модернизация и создание новых перерабатывающих мощностей, формирование конкурентоспособной и эффективной системы производства высококачественной натуральной, экологически чистой продукции на базе сбора дикорастущих ягод, грибов, лекарственных трав, развитие рыболовства и аквакультуры (рыбоводства).</w:t>
      </w:r>
    </w:p>
    <w:p w:rsidR="007525FC" w:rsidRPr="007525FC" w:rsidRDefault="007525FC" w:rsidP="007525FC">
      <w:pPr>
        <w:ind w:firstLine="709"/>
        <w:jc w:val="both"/>
        <w:rPr>
          <w:sz w:val="27"/>
          <w:szCs w:val="27"/>
        </w:rPr>
      </w:pPr>
      <w:r>
        <w:rPr>
          <w:sz w:val="27"/>
          <w:szCs w:val="27"/>
        </w:rPr>
        <w:lastRenderedPageBreak/>
        <w:t xml:space="preserve">В Югре </w:t>
      </w:r>
      <w:r w:rsidRPr="007525FC">
        <w:rPr>
          <w:sz w:val="27"/>
          <w:szCs w:val="27"/>
        </w:rPr>
        <w:t>созда</w:t>
      </w:r>
      <w:r w:rsidR="00C75427">
        <w:rPr>
          <w:sz w:val="27"/>
          <w:szCs w:val="27"/>
        </w:rPr>
        <w:t>ётся</w:t>
      </w:r>
      <w:r w:rsidRPr="007525FC">
        <w:rPr>
          <w:sz w:val="27"/>
          <w:szCs w:val="27"/>
        </w:rPr>
        <w:t xml:space="preserve"> нов</w:t>
      </w:r>
      <w:r w:rsidR="00C75427">
        <w:rPr>
          <w:sz w:val="27"/>
          <w:szCs w:val="27"/>
        </w:rPr>
        <w:t>ый</w:t>
      </w:r>
      <w:r w:rsidRPr="007525FC">
        <w:rPr>
          <w:sz w:val="27"/>
          <w:szCs w:val="27"/>
        </w:rPr>
        <w:t xml:space="preserve"> межотраслево</w:t>
      </w:r>
      <w:r w:rsidR="00C75427">
        <w:rPr>
          <w:sz w:val="27"/>
          <w:szCs w:val="27"/>
        </w:rPr>
        <w:t>й</w:t>
      </w:r>
      <w:r w:rsidRPr="007525FC">
        <w:rPr>
          <w:sz w:val="27"/>
          <w:szCs w:val="27"/>
        </w:rPr>
        <w:t xml:space="preserve"> кластер «Техника и технологии для Севера», направленн</w:t>
      </w:r>
      <w:r w:rsidR="00C75427">
        <w:rPr>
          <w:sz w:val="27"/>
          <w:szCs w:val="27"/>
        </w:rPr>
        <w:t>ый</w:t>
      </w:r>
      <w:r w:rsidRPr="007525FC">
        <w:rPr>
          <w:sz w:val="27"/>
          <w:szCs w:val="27"/>
        </w:rPr>
        <w:t xml:space="preserve"> на реализацию стратегического видения Югры, как технологического плацдарма России для освоения Севера и Арктики</w:t>
      </w:r>
      <w:r w:rsidR="00C75427">
        <w:rPr>
          <w:sz w:val="27"/>
          <w:szCs w:val="27"/>
        </w:rPr>
        <w:t>.</w:t>
      </w:r>
    </w:p>
    <w:p w:rsidR="004E50F9" w:rsidRPr="004E50F9" w:rsidRDefault="004E50F9" w:rsidP="004E50F9">
      <w:pPr>
        <w:ind w:firstLine="709"/>
        <w:jc w:val="both"/>
        <w:rPr>
          <w:sz w:val="27"/>
          <w:szCs w:val="27"/>
        </w:rPr>
      </w:pPr>
      <w:r w:rsidRPr="004E50F9">
        <w:rPr>
          <w:sz w:val="27"/>
          <w:szCs w:val="27"/>
        </w:rPr>
        <w:t>В целях развития сельских территорий автономного округа, в том числе содействия переселению соотечественников, проживающих за рубежом, государственной программой «Развитие агропромышленного комплекса», утвержд</w:t>
      </w:r>
      <w:r w:rsidR="00223B08">
        <w:rPr>
          <w:sz w:val="27"/>
          <w:szCs w:val="27"/>
        </w:rPr>
        <w:t>ё</w:t>
      </w:r>
      <w:r w:rsidRPr="004E50F9">
        <w:rPr>
          <w:sz w:val="27"/>
          <w:szCs w:val="27"/>
        </w:rPr>
        <w:t>нной постановлением Правительства автономного округа от 5 октября 2018 г. № 344-п, предусмотрены меры государственной поддержки:</w:t>
      </w:r>
    </w:p>
    <w:p w:rsidR="004E50F9" w:rsidRPr="004E50F9" w:rsidRDefault="004E50F9" w:rsidP="00875F91">
      <w:pPr>
        <w:ind w:firstLine="709"/>
        <w:jc w:val="both"/>
        <w:rPr>
          <w:sz w:val="27"/>
          <w:szCs w:val="27"/>
        </w:rPr>
      </w:pPr>
      <w:r w:rsidRPr="004E50F9">
        <w:rPr>
          <w:sz w:val="27"/>
          <w:szCs w:val="27"/>
        </w:rPr>
        <w:t xml:space="preserve">предоставление грантов на создание крестьянских (фермерских) хозяйств </w:t>
      </w:r>
      <w:r w:rsidR="00396421">
        <w:rPr>
          <w:sz w:val="27"/>
          <w:szCs w:val="27"/>
        </w:rPr>
        <w:br/>
      </w:r>
      <w:r w:rsidRPr="004E50F9">
        <w:rPr>
          <w:sz w:val="27"/>
          <w:szCs w:val="27"/>
        </w:rPr>
        <w:t xml:space="preserve">(на поддержку одного начинающего фермера для разведения крупного рогатого скота мясного или молочного направлений в размере, не превышающем </w:t>
      </w:r>
      <w:r w:rsidR="00875F91">
        <w:rPr>
          <w:sz w:val="27"/>
          <w:szCs w:val="27"/>
        </w:rPr>
        <w:br/>
      </w:r>
      <w:r w:rsidRPr="004E50F9">
        <w:rPr>
          <w:sz w:val="27"/>
          <w:szCs w:val="27"/>
        </w:rPr>
        <w:t xml:space="preserve">3 млн </w:t>
      </w:r>
      <w:r>
        <w:rPr>
          <w:sz w:val="27"/>
          <w:szCs w:val="27"/>
        </w:rPr>
        <w:t>руб</w:t>
      </w:r>
      <w:r w:rsidR="00875F91">
        <w:rPr>
          <w:sz w:val="27"/>
          <w:szCs w:val="27"/>
        </w:rPr>
        <w:t>лей</w:t>
      </w:r>
      <w:r w:rsidRPr="004E50F9">
        <w:rPr>
          <w:sz w:val="27"/>
          <w:szCs w:val="27"/>
        </w:rPr>
        <w:t>, для ведения иных видов деятельности в размере, не превышающем 1,5 млн руб</w:t>
      </w:r>
      <w:r w:rsidR="00875F91">
        <w:rPr>
          <w:sz w:val="27"/>
          <w:szCs w:val="27"/>
        </w:rPr>
        <w:t>лей</w:t>
      </w:r>
      <w:r w:rsidRPr="004E50F9">
        <w:rPr>
          <w:sz w:val="27"/>
          <w:szCs w:val="27"/>
        </w:rPr>
        <w:t>, со сроком использования гранта не более 18 месяцев);</w:t>
      </w:r>
    </w:p>
    <w:p w:rsidR="004E50F9" w:rsidRPr="004E50F9" w:rsidRDefault="004E50F9" w:rsidP="004E50F9">
      <w:pPr>
        <w:ind w:firstLine="709"/>
        <w:jc w:val="both"/>
        <w:rPr>
          <w:sz w:val="27"/>
          <w:szCs w:val="27"/>
        </w:rPr>
      </w:pPr>
      <w:r w:rsidRPr="004E50F9">
        <w:rPr>
          <w:sz w:val="27"/>
          <w:szCs w:val="27"/>
        </w:rPr>
        <w:t xml:space="preserve">предоставление грантов на развитие семейных животноводческих ферм </w:t>
      </w:r>
      <w:r w:rsidR="00396421">
        <w:rPr>
          <w:sz w:val="27"/>
          <w:szCs w:val="27"/>
        </w:rPr>
        <w:br/>
      </w:r>
      <w:r w:rsidRPr="004E50F9">
        <w:rPr>
          <w:sz w:val="27"/>
          <w:szCs w:val="27"/>
        </w:rPr>
        <w:t xml:space="preserve">на базе крестьянских (фермерских) хозяйств (для разведения крупного рогатого скота мясного или молочного направлений </w:t>
      </w:r>
      <w:r w:rsidRPr="004E50F9">
        <w:rPr>
          <w:sz w:val="27"/>
          <w:szCs w:val="27"/>
        </w:rPr>
        <w:sym w:font="Symbol" w:char="F02D"/>
      </w:r>
      <w:r w:rsidR="00875F91">
        <w:rPr>
          <w:sz w:val="27"/>
          <w:szCs w:val="27"/>
        </w:rPr>
        <w:t xml:space="preserve"> до 30 млн</w:t>
      </w:r>
      <w:r w:rsidRPr="004E50F9">
        <w:rPr>
          <w:sz w:val="27"/>
          <w:szCs w:val="27"/>
        </w:rPr>
        <w:t xml:space="preserve"> руб</w:t>
      </w:r>
      <w:r w:rsidR="00875F91">
        <w:rPr>
          <w:sz w:val="27"/>
          <w:szCs w:val="27"/>
        </w:rPr>
        <w:t>лей</w:t>
      </w:r>
      <w:r w:rsidRPr="004E50F9">
        <w:rPr>
          <w:sz w:val="27"/>
          <w:szCs w:val="27"/>
        </w:rPr>
        <w:t xml:space="preserve">, для ведения иных видов деятельности </w:t>
      </w:r>
      <w:r w:rsidRPr="004E50F9">
        <w:rPr>
          <w:sz w:val="27"/>
          <w:szCs w:val="27"/>
        </w:rPr>
        <w:sym w:font="Symbol" w:char="F02D"/>
      </w:r>
      <w:r w:rsidRPr="004E50F9">
        <w:rPr>
          <w:sz w:val="27"/>
          <w:szCs w:val="27"/>
        </w:rPr>
        <w:t xml:space="preserve"> не более 21,6 млн руб</w:t>
      </w:r>
      <w:r w:rsidR="00875F91">
        <w:rPr>
          <w:sz w:val="27"/>
          <w:szCs w:val="27"/>
        </w:rPr>
        <w:t>лей</w:t>
      </w:r>
      <w:r w:rsidRPr="004E50F9">
        <w:rPr>
          <w:sz w:val="27"/>
          <w:szCs w:val="27"/>
        </w:rPr>
        <w:t xml:space="preserve">, со сроком использования средств </w:t>
      </w:r>
      <w:r w:rsidR="00396421">
        <w:rPr>
          <w:sz w:val="27"/>
          <w:szCs w:val="27"/>
        </w:rPr>
        <w:br/>
      </w:r>
      <w:r w:rsidRPr="004E50F9">
        <w:rPr>
          <w:sz w:val="27"/>
          <w:szCs w:val="27"/>
        </w:rPr>
        <w:t>в течение 24 месяцев);</w:t>
      </w:r>
    </w:p>
    <w:p w:rsidR="004E50F9" w:rsidRPr="004E50F9" w:rsidRDefault="004E50F9" w:rsidP="004E50F9">
      <w:pPr>
        <w:tabs>
          <w:tab w:val="left" w:pos="993"/>
        </w:tabs>
        <w:ind w:firstLine="709"/>
        <w:jc w:val="both"/>
        <w:rPr>
          <w:sz w:val="27"/>
          <w:szCs w:val="27"/>
        </w:rPr>
      </w:pPr>
      <w:r w:rsidRPr="004E50F9">
        <w:rPr>
          <w:sz w:val="27"/>
          <w:szCs w:val="27"/>
        </w:rPr>
        <w:t xml:space="preserve">предоставление грантов на поддержку сельскохозяйственных потребительских кооперативов для развития материально-технической базы </w:t>
      </w:r>
      <w:r w:rsidR="00396421">
        <w:rPr>
          <w:sz w:val="27"/>
          <w:szCs w:val="27"/>
        </w:rPr>
        <w:br/>
      </w:r>
      <w:r w:rsidRPr="004E50F9">
        <w:rPr>
          <w:sz w:val="27"/>
          <w:szCs w:val="27"/>
        </w:rPr>
        <w:t>(на условиях софинансирования, в сумме не более 70 млн руб</w:t>
      </w:r>
      <w:r w:rsidR="00875F91">
        <w:rPr>
          <w:sz w:val="27"/>
          <w:szCs w:val="27"/>
        </w:rPr>
        <w:t>лей</w:t>
      </w:r>
      <w:r w:rsidRPr="004E50F9">
        <w:rPr>
          <w:sz w:val="27"/>
          <w:szCs w:val="27"/>
        </w:rPr>
        <w:t>, со сроком использования гранта в течение 24 месяцев);</w:t>
      </w:r>
    </w:p>
    <w:p w:rsidR="004E50F9" w:rsidRPr="004E50F9" w:rsidRDefault="004E50F9" w:rsidP="004E50F9">
      <w:pPr>
        <w:ind w:firstLine="709"/>
        <w:jc w:val="both"/>
        <w:rPr>
          <w:sz w:val="27"/>
          <w:szCs w:val="27"/>
        </w:rPr>
      </w:pPr>
      <w:r w:rsidRPr="004E50F9">
        <w:rPr>
          <w:sz w:val="27"/>
          <w:szCs w:val="27"/>
        </w:rPr>
        <w:t xml:space="preserve">предоставление социальных выплат молодым специалистам на строительство (приобретение) жилья в сельской местности, переехавшим или изъявившим желание переехать на постоянное место жительства в сельскую местность. </w:t>
      </w:r>
    </w:p>
    <w:p w:rsidR="004E50F9" w:rsidRPr="004E50F9" w:rsidRDefault="004E50F9" w:rsidP="004E50F9">
      <w:pPr>
        <w:ind w:firstLine="709"/>
        <w:jc w:val="both"/>
        <w:rPr>
          <w:sz w:val="27"/>
          <w:szCs w:val="27"/>
        </w:rPr>
      </w:pPr>
      <w:r w:rsidRPr="004E50F9">
        <w:rPr>
          <w:sz w:val="27"/>
          <w:szCs w:val="27"/>
        </w:rPr>
        <w:t xml:space="preserve">предоставление социальных выплат выпускникам учебных заведений, впервые вступившим в трудовые правоотношения с организациями агропромышленного </w:t>
      </w:r>
      <w:r w:rsidR="00396421">
        <w:rPr>
          <w:sz w:val="27"/>
          <w:szCs w:val="27"/>
        </w:rPr>
        <w:t>комплекса в сельской местности (</w:t>
      </w:r>
      <w:r w:rsidRPr="004E50F9">
        <w:rPr>
          <w:sz w:val="27"/>
          <w:szCs w:val="27"/>
        </w:rPr>
        <w:t>от 25 до 100 тыс. руб</w:t>
      </w:r>
      <w:r w:rsidR="00875F91">
        <w:rPr>
          <w:sz w:val="27"/>
          <w:szCs w:val="27"/>
        </w:rPr>
        <w:t>лей</w:t>
      </w:r>
      <w:r w:rsidR="00396421">
        <w:rPr>
          <w:sz w:val="27"/>
          <w:szCs w:val="27"/>
        </w:rPr>
        <w:t>)</w:t>
      </w:r>
      <w:r w:rsidRPr="004E50F9">
        <w:rPr>
          <w:sz w:val="27"/>
          <w:szCs w:val="27"/>
        </w:rPr>
        <w:t>.</w:t>
      </w:r>
    </w:p>
    <w:p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 xml:space="preserve">Практически во всех муниципальных образованиях автономного округа больше половины заявленной потребности составляет спрос на рабочие профессии. </w:t>
      </w:r>
    </w:p>
    <w:p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 xml:space="preserve">На рынке труда по вакансиям квалифицированных рабочих промышленности, строительства, транспорта и рабочих родственных занятий сохраняется спрос </w:t>
      </w:r>
      <w:r>
        <w:rPr>
          <w:rFonts w:eastAsia="Times New Roman"/>
          <w:color w:val="auto"/>
          <w:sz w:val="27"/>
          <w:szCs w:val="27"/>
          <w:lang w:eastAsia="ru-RU"/>
        </w:rPr>
        <w:br/>
      </w:r>
      <w:r w:rsidRPr="00875F91">
        <w:rPr>
          <w:rFonts w:eastAsia="Times New Roman"/>
          <w:color w:val="auto"/>
          <w:sz w:val="27"/>
          <w:szCs w:val="27"/>
          <w:lang w:eastAsia="ru-RU"/>
        </w:rPr>
        <w:t xml:space="preserve">на электромонтеров по ремонту и обслуживанию электрооборудования, электрогазосварщиков, слесарей-ремонтников, слесарей-сантехников, плотников, водителей автомобиля, бурильщиков, помощников бурильщиков капитального ремонта скважин, машинистов специализированной техники. </w:t>
      </w:r>
    </w:p>
    <w:p w:rsidR="002534BA" w:rsidRDefault="00875F91" w:rsidP="00B961DE">
      <w:pPr>
        <w:ind w:firstLine="709"/>
        <w:jc w:val="both"/>
        <w:rPr>
          <w:sz w:val="27"/>
          <w:szCs w:val="27"/>
        </w:rPr>
      </w:pPr>
      <w:r>
        <w:rPr>
          <w:sz w:val="27"/>
          <w:szCs w:val="27"/>
        </w:rPr>
        <w:t>Среди служащих в</w:t>
      </w:r>
      <w:r w:rsidRPr="00875F91">
        <w:rPr>
          <w:sz w:val="27"/>
          <w:szCs w:val="27"/>
        </w:rPr>
        <w:t>остребованы специалисты в сфере продаж, менеджеры, инженеры, администраторы, экономисты, врачи, средний медицинский персонал, преподаватели средней школы, персонал дошкольного воспитания и обучения</w:t>
      </w:r>
      <w:r w:rsidR="009C7036" w:rsidRPr="00875F91">
        <w:rPr>
          <w:vertAlign w:val="superscript"/>
        </w:rPr>
        <w:footnoteReference w:id="106"/>
      </w:r>
      <w:r w:rsidR="00492C1D" w:rsidRPr="00492C1D">
        <w:rPr>
          <w:sz w:val="27"/>
          <w:szCs w:val="27"/>
        </w:rPr>
        <w:t>.</w:t>
      </w:r>
    </w:p>
    <w:p w:rsidR="00B961DE" w:rsidRDefault="00467836" w:rsidP="00B961DE">
      <w:pPr>
        <w:ind w:firstLine="709"/>
        <w:jc w:val="both"/>
        <w:rPr>
          <w:sz w:val="27"/>
          <w:szCs w:val="27"/>
        </w:rPr>
      </w:pPr>
      <w:r w:rsidRPr="00467836">
        <w:rPr>
          <w:sz w:val="27"/>
          <w:szCs w:val="27"/>
        </w:rPr>
        <w:t xml:space="preserve">Сфера социального обслуживания населения в Югре включает </w:t>
      </w:r>
      <w:r>
        <w:rPr>
          <w:sz w:val="27"/>
          <w:szCs w:val="27"/>
        </w:rPr>
        <w:br/>
      </w:r>
      <w:r w:rsidRPr="00467836">
        <w:rPr>
          <w:sz w:val="27"/>
          <w:szCs w:val="27"/>
        </w:rPr>
        <w:t>44 государственные организации.</w:t>
      </w:r>
    </w:p>
    <w:p w:rsidR="00467836" w:rsidRDefault="00467836" w:rsidP="00B961DE">
      <w:pPr>
        <w:ind w:firstLine="709"/>
        <w:jc w:val="both"/>
        <w:rPr>
          <w:sz w:val="27"/>
          <w:szCs w:val="27"/>
        </w:rPr>
      </w:pPr>
      <w:r w:rsidRPr="00467836">
        <w:rPr>
          <w:sz w:val="27"/>
          <w:szCs w:val="27"/>
        </w:rPr>
        <w:t xml:space="preserve">Консультации по предоставлению мер социальной поддержки оказывают </w:t>
      </w:r>
      <w:r w:rsidRPr="00467836">
        <w:rPr>
          <w:sz w:val="27"/>
          <w:szCs w:val="27"/>
        </w:rPr>
        <w:lastRenderedPageBreak/>
        <w:t>непосредственно специалисты каз</w:t>
      </w:r>
      <w:r w:rsidR="00223B08">
        <w:rPr>
          <w:sz w:val="27"/>
          <w:szCs w:val="27"/>
        </w:rPr>
        <w:t>ё</w:t>
      </w:r>
      <w:r w:rsidRPr="00467836">
        <w:rPr>
          <w:sz w:val="27"/>
          <w:szCs w:val="27"/>
        </w:rPr>
        <w:t>нного учреждения автономного округа «Центр социальных выплат» по месту жительства</w:t>
      </w:r>
      <w:r w:rsidRPr="00223B08">
        <w:rPr>
          <w:sz w:val="27"/>
          <w:szCs w:val="27"/>
          <w:vertAlign w:val="superscript"/>
        </w:rPr>
        <w:footnoteReference w:id="107"/>
      </w:r>
      <w:r>
        <w:rPr>
          <w:sz w:val="27"/>
          <w:szCs w:val="27"/>
        </w:rPr>
        <w:t>.</w:t>
      </w:r>
    </w:p>
    <w:p w:rsidR="00B961DE" w:rsidRDefault="00B961DE" w:rsidP="00223B08">
      <w:pPr>
        <w:ind w:firstLine="709"/>
        <w:jc w:val="both"/>
        <w:rPr>
          <w:sz w:val="27"/>
          <w:szCs w:val="27"/>
        </w:rPr>
      </w:pPr>
      <w:r w:rsidRPr="00467836">
        <w:rPr>
          <w:sz w:val="27"/>
          <w:szCs w:val="27"/>
        </w:rPr>
        <w:t>В соответствии со статьей 3.1 Закона Ханты-Мансийского автономного округа – Югры от 26 июня 2012 г. № 86-оз «О регулировании отдельных</w:t>
      </w:r>
      <w:r w:rsidRPr="00223B08">
        <w:rPr>
          <w:sz w:val="27"/>
          <w:szCs w:val="27"/>
        </w:rPr>
        <w:t xml:space="preserve"> вопросов в сфере охраны здоровья граждан в Ханты-Мансийском автономном округе – Югре» установлены ежемесячные и единовременные денежные выплаты отдельным медицинским (фармацевтическим) работникам. </w:t>
      </w:r>
    </w:p>
    <w:p w:rsidR="00875F91" w:rsidRDefault="00875F91" w:rsidP="00223B08">
      <w:pPr>
        <w:ind w:firstLine="709"/>
        <w:jc w:val="both"/>
        <w:rPr>
          <w:sz w:val="27"/>
          <w:szCs w:val="27"/>
        </w:rPr>
      </w:pPr>
      <w:r w:rsidRPr="00875F91">
        <w:rPr>
          <w:sz w:val="27"/>
          <w:szCs w:val="27"/>
        </w:rPr>
        <w:t xml:space="preserve">Медицинским работникам (врачам, фельдшерам, а также акушеркам </w:t>
      </w:r>
      <w:r>
        <w:rPr>
          <w:sz w:val="27"/>
          <w:szCs w:val="27"/>
        </w:rPr>
        <w:br/>
      </w:r>
      <w:r w:rsidRPr="00875F91">
        <w:rPr>
          <w:sz w:val="27"/>
          <w:szCs w:val="27"/>
        </w:rPr>
        <w:t>и медицинским с</w:t>
      </w:r>
      <w:r>
        <w:rPr>
          <w:sz w:val="27"/>
          <w:szCs w:val="27"/>
        </w:rPr>
        <w:t>ё</w:t>
      </w:r>
      <w:r w:rsidRPr="00875F91">
        <w:rPr>
          <w:sz w:val="27"/>
          <w:szCs w:val="27"/>
        </w:rPr>
        <w:t>страм фельдшерских и фельдшерско-акушерских пунктов), являющимся гражданами Российской Федерации, не имеющим неисполненных финансовых обязательств по договору о целевом обучении (за исключением медицинских организаций с укомплектованностью штата менее 60</w:t>
      </w:r>
      <w:r w:rsidR="00A04E08">
        <w:rPr>
          <w:sz w:val="27"/>
          <w:szCs w:val="27"/>
        </w:rPr>
        <w:t>%</w:t>
      </w:r>
      <w:r w:rsidRPr="00875F91">
        <w:rPr>
          <w:sz w:val="27"/>
          <w:szCs w:val="27"/>
        </w:rPr>
        <w:t xml:space="preserve">), прибывшим (переехавшим) после 1 января 2021 года на работу в находящиеся на территории автономного округа сельские </w:t>
      </w:r>
      <w:r w:rsidR="00B633F9" w:rsidRPr="00B633F9">
        <w:rPr>
          <w:sz w:val="27"/>
          <w:szCs w:val="27"/>
        </w:rPr>
        <w:t xml:space="preserve">населённые </w:t>
      </w:r>
      <w:r w:rsidRPr="00875F91">
        <w:rPr>
          <w:sz w:val="27"/>
          <w:szCs w:val="27"/>
        </w:rPr>
        <w:t>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 xml:space="preserve">лки городского типа, либо города с населением до 50 тысяч человек </w:t>
      </w:r>
      <w:r w:rsidR="00A04E08">
        <w:rPr>
          <w:sz w:val="27"/>
          <w:szCs w:val="27"/>
        </w:rPr>
        <w:br/>
      </w:r>
      <w:r w:rsidRPr="00875F91">
        <w:rPr>
          <w:sz w:val="27"/>
          <w:szCs w:val="27"/>
        </w:rPr>
        <w:t>из насел</w:t>
      </w:r>
      <w:r w:rsidR="006D2AF7">
        <w:rPr>
          <w:sz w:val="27"/>
          <w:szCs w:val="27"/>
        </w:rPr>
        <w:t>ё</w:t>
      </w:r>
      <w:r w:rsidRPr="00875F91">
        <w:rPr>
          <w:sz w:val="27"/>
          <w:szCs w:val="27"/>
        </w:rPr>
        <w:t xml:space="preserve">нных пунктов, не относящихся к перечисленным, осуществляются единовременные компенсационные выплаты в размере </w:t>
      </w:r>
      <w:r w:rsidR="00A04E08">
        <w:rPr>
          <w:sz w:val="27"/>
          <w:szCs w:val="27"/>
        </w:rPr>
        <w:t>2</w:t>
      </w:r>
      <w:r w:rsidRPr="00875F91">
        <w:rPr>
          <w:sz w:val="27"/>
          <w:szCs w:val="27"/>
        </w:rPr>
        <w:t xml:space="preserve"> </w:t>
      </w:r>
      <w:r w:rsidR="00A04E08">
        <w:rPr>
          <w:sz w:val="27"/>
          <w:szCs w:val="27"/>
        </w:rPr>
        <w:t>млн</w:t>
      </w:r>
      <w:r w:rsidRPr="00875F91">
        <w:rPr>
          <w:sz w:val="27"/>
          <w:szCs w:val="27"/>
        </w:rPr>
        <w:t xml:space="preserve"> рублей для врачей </w:t>
      </w:r>
      <w:r w:rsidRPr="00875F91">
        <w:rPr>
          <w:sz w:val="27"/>
          <w:szCs w:val="27"/>
        </w:rPr>
        <w:br/>
        <w:t xml:space="preserve">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фельдшеров, а также акушерок</w:t>
      </w:r>
      <w:r w:rsidR="00A04E08">
        <w:rPr>
          <w:sz w:val="27"/>
          <w:szCs w:val="27"/>
        </w:rPr>
        <w:t xml:space="preserve"> </w:t>
      </w:r>
      <w:r w:rsidRPr="00875F91">
        <w:rPr>
          <w:sz w:val="27"/>
          <w:szCs w:val="27"/>
        </w:rPr>
        <w:t>и медицинских сест</w:t>
      </w:r>
      <w:r w:rsidR="00A04E08">
        <w:rPr>
          <w:sz w:val="27"/>
          <w:szCs w:val="27"/>
        </w:rPr>
        <w:t>ё</w:t>
      </w:r>
      <w:r w:rsidRPr="00875F91">
        <w:rPr>
          <w:sz w:val="27"/>
          <w:szCs w:val="27"/>
        </w:rPr>
        <w:t xml:space="preserve">р фельдшерских и фельдшерско-акушерских пунктов, прибывших (переехавших) </w:t>
      </w:r>
      <w:r w:rsidR="00A04E08">
        <w:rPr>
          <w:sz w:val="27"/>
          <w:szCs w:val="27"/>
        </w:rPr>
        <w:br/>
      </w:r>
      <w:r w:rsidRPr="00875F91">
        <w:rPr>
          <w:sz w:val="27"/>
          <w:szCs w:val="27"/>
        </w:rPr>
        <w:t>на работу в сельские насел</w:t>
      </w:r>
      <w:r w:rsidR="00A04E08">
        <w:rPr>
          <w:sz w:val="27"/>
          <w:szCs w:val="27"/>
        </w:rPr>
        <w:t>ё</w:t>
      </w:r>
      <w:r w:rsidRPr="00875F91">
        <w:rPr>
          <w:sz w:val="27"/>
          <w:szCs w:val="27"/>
        </w:rPr>
        <w:t>нные 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 xml:space="preserve">лки городского типа,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500</w:t>
      </w:r>
      <w:r w:rsidRPr="00875F91">
        <w:rPr>
          <w:sz w:val="27"/>
          <w:szCs w:val="27"/>
        </w:rPr>
        <w:t xml:space="preserve"> тыс</w:t>
      </w:r>
      <w:r w:rsidR="00A04E08">
        <w:rPr>
          <w:sz w:val="27"/>
          <w:szCs w:val="27"/>
        </w:rPr>
        <w:t>.</w:t>
      </w:r>
      <w:r w:rsidRPr="00875F91">
        <w:rPr>
          <w:sz w:val="27"/>
          <w:szCs w:val="27"/>
        </w:rPr>
        <w:t xml:space="preserve"> рублей для фельдшеров, прибывших (переехавших) на работу в города с населением до 50 тыс</w:t>
      </w:r>
      <w:r w:rsidR="00A04E08">
        <w:rPr>
          <w:sz w:val="27"/>
          <w:szCs w:val="27"/>
        </w:rPr>
        <w:t>.</w:t>
      </w:r>
      <w:r w:rsidRPr="00875F91">
        <w:rPr>
          <w:sz w:val="27"/>
          <w:szCs w:val="27"/>
        </w:rPr>
        <w:t xml:space="preserve"> человек.</w:t>
      </w:r>
    </w:p>
    <w:p w:rsidR="00B961DE" w:rsidRDefault="00355690" w:rsidP="00B961DE">
      <w:pPr>
        <w:ind w:firstLine="709"/>
        <w:jc w:val="both"/>
        <w:rPr>
          <w:sz w:val="27"/>
          <w:szCs w:val="27"/>
        </w:rPr>
      </w:pPr>
      <w:r>
        <w:rPr>
          <w:sz w:val="27"/>
          <w:szCs w:val="27"/>
        </w:rPr>
        <w:t>Участникам Государственной программы и членам их семей</w:t>
      </w:r>
      <w:r w:rsidR="00B961DE" w:rsidRPr="00223B08">
        <w:rPr>
          <w:sz w:val="27"/>
          <w:szCs w:val="27"/>
        </w:rPr>
        <w:t xml:space="preserve"> предоставляется бесплатная медицинская помощь до и после оформления гражданства Российской Федерации в рамках </w:t>
      </w:r>
      <w:r w:rsidR="005F5E38" w:rsidRPr="00223B08">
        <w:rPr>
          <w:sz w:val="27"/>
          <w:szCs w:val="27"/>
        </w:rPr>
        <w:t>т</w:t>
      </w:r>
      <w:r w:rsidR="00B961DE" w:rsidRPr="00223B08">
        <w:rPr>
          <w:sz w:val="27"/>
          <w:szCs w:val="27"/>
        </w:rPr>
        <w:t>ерриториальной программы государственных гарантий бесплатного оказания гражданам медицинской</w:t>
      </w:r>
      <w:r w:rsidR="00B961DE" w:rsidRPr="00DB7774">
        <w:rPr>
          <w:sz w:val="27"/>
          <w:szCs w:val="27"/>
        </w:rPr>
        <w:t xml:space="preserve"> помощи в Югре. </w:t>
      </w:r>
    </w:p>
    <w:p w:rsidR="00B961DE" w:rsidRPr="00DB7774" w:rsidRDefault="00C37C4F" w:rsidP="00B961DE">
      <w:pPr>
        <w:ind w:firstLine="709"/>
        <w:jc w:val="both"/>
        <w:rPr>
          <w:sz w:val="27"/>
          <w:szCs w:val="27"/>
        </w:rPr>
      </w:pPr>
      <w:r w:rsidRPr="00223B08">
        <w:rPr>
          <w:sz w:val="27"/>
          <w:szCs w:val="27"/>
        </w:rPr>
        <w:t>Соотечественникам</w:t>
      </w:r>
      <w:r w:rsidR="00B961DE" w:rsidRPr="00DB7774">
        <w:rPr>
          <w:sz w:val="27"/>
          <w:szCs w:val="27"/>
        </w:rPr>
        <w:t>, ставшим гражданами Российской Федерации, имеющим доход ниже величины прожиточного минимума, предоставляется государственная социальная помощь в соответствии с законом автономного округа от 24 декабря 2007</w:t>
      </w:r>
      <w:r w:rsidR="00B961DE">
        <w:rPr>
          <w:sz w:val="27"/>
          <w:szCs w:val="27"/>
        </w:rPr>
        <w:t> </w:t>
      </w:r>
      <w:r w:rsidR="00B961DE" w:rsidRPr="00DB7774">
        <w:rPr>
          <w:sz w:val="27"/>
          <w:szCs w:val="27"/>
        </w:rPr>
        <w:t>г. №</w:t>
      </w:r>
      <w:r w:rsidR="00B961DE">
        <w:rPr>
          <w:sz w:val="27"/>
          <w:szCs w:val="27"/>
        </w:rPr>
        <w:t> </w:t>
      </w:r>
      <w:r w:rsidR="00B961DE" w:rsidRPr="00DB7774">
        <w:rPr>
          <w:sz w:val="27"/>
          <w:szCs w:val="27"/>
        </w:rPr>
        <w:t xml:space="preserve">197-оз «О государственной социальной помощи и дополнительных мерах социальной помощи населению Ханты-Мансийского автономного округа – Югры». </w:t>
      </w:r>
    </w:p>
    <w:p w:rsidR="001F737C" w:rsidRDefault="001F737C" w:rsidP="00B961DE">
      <w:pPr>
        <w:ind w:firstLine="709"/>
        <w:jc w:val="both"/>
        <w:rPr>
          <w:sz w:val="27"/>
          <w:szCs w:val="27"/>
        </w:rPr>
      </w:pPr>
      <w:r>
        <w:rPr>
          <w:sz w:val="27"/>
          <w:szCs w:val="27"/>
        </w:rPr>
        <w:t xml:space="preserve">Вопрос </w:t>
      </w:r>
      <w:r w:rsidR="00144E99" w:rsidRPr="00144E99">
        <w:rPr>
          <w:sz w:val="27"/>
          <w:szCs w:val="27"/>
        </w:rPr>
        <w:t xml:space="preserve">жилищного </w:t>
      </w:r>
      <w:r>
        <w:rPr>
          <w:sz w:val="27"/>
          <w:szCs w:val="27"/>
        </w:rPr>
        <w:t>обустройства участниками Государственной программы и членами их семей решается самостоятельно.</w:t>
      </w:r>
    </w:p>
    <w:p w:rsidR="00B961DE" w:rsidRPr="00DB7774" w:rsidRDefault="001F737C" w:rsidP="00B961DE">
      <w:pPr>
        <w:ind w:firstLine="709"/>
        <w:jc w:val="both"/>
        <w:rPr>
          <w:sz w:val="27"/>
          <w:szCs w:val="27"/>
        </w:rPr>
      </w:pPr>
      <w:r>
        <w:rPr>
          <w:sz w:val="27"/>
          <w:szCs w:val="27"/>
        </w:rPr>
        <w:t>В регионе г</w:t>
      </w:r>
      <w:r w:rsidR="00B961DE" w:rsidRPr="00DB7774">
        <w:rPr>
          <w:sz w:val="27"/>
          <w:szCs w:val="27"/>
        </w:rPr>
        <w:t>раждане Российской Федерации имеют возможность улучшить свои жилищные условия посредством приобретения права пользования жилым помещением государственного или муниципального жилищного фонда по договору социального найма либо пут</w:t>
      </w:r>
      <w:r w:rsidR="009C1D02">
        <w:rPr>
          <w:sz w:val="27"/>
          <w:szCs w:val="27"/>
        </w:rPr>
        <w:t>ё</w:t>
      </w:r>
      <w:r w:rsidR="00B961DE" w:rsidRPr="00DB7774">
        <w:rPr>
          <w:sz w:val="27"/>
          <w:szCs w:val="27"/>
        </w:rPr>
        <w:t>м приобретения жилого помещения на рынке недвижимости с использованием собственных средств, ипотечных жилищных кредитов, социальных выплат.</w:t>
      </w:r>
    </w:p>
    <w:p w:rsidR="00B961DE" w:rsidRDefault="00B961DE" w:rsidP="00B961DE">
      <w:pPr>
        <w:ind w:firstLine="709"/>
        <w:jc w:val="both"/>
        <w:rPr>
          <w:sz w:val="27"/>
          <w:szCs w:val="27"/>
        </w:rPr>
      </w:pPr>
      <w:r>
        <w:rPr>
          <w:sz w:val="27"/>
          <w:szCs w:val="27"/>
        </w:rPr>
        <w:t>В</w:t>
      </w:r>
      <w:r w:rsidRPr="005B1655">
        <w:rPr>
          <w:sz w:val="27"/>
          <w:szCs w:val="27"/>
        </w:rPr>
        <w:t xml:space="preserve"> Югре </w:t>
      </w:r>
      <w:r w:rsidR="00E35B2D" w:rsidRPr="00E35B2D">
        <w:rPr>
          <w:sz w:val="27"/>
          <w:szCs w:val="27"/>
        </w:rPr>
        <w:t xml:space="preserve">с участием АО «Ипотечное агентство Югры» создан </w:t>
      </w:r>
      <w:r w:rsidR="00E35B2D">
        <w:rPr>
          <w:sz w:val="27"/>
          <w:szCs w:val="27"/>
        </w:rPr>
        <w:br/>
      </w:r>
      <w:r w:rsidR="00E35B2D" w:rsidRPr="00E35B2D">
        <w:rPr>
          <w:sz w:val="27"/>
          <w:szCs w:val="27"/>
        </w:rPr>
        <w:t>и функционирует фонд на</w:t>
      </w:r>
      <w:r w:rsidR="00223B08">
        <w:rPr>
          <w:sz w:val="27"/>
          <w:szCs w:val="27"/>
        </w:rPr>
        <w:t>ё</w:t>
      </w:r>
      <w:r w:rsidR="00E35B2D" w:rsidRPr="00E35B2D">
        <w:rPr>
          <w:sz w:val="27"/>
          <w:szCs w:val="27"/>
        </w:rPr>
        <w:t>мных домов, состоящий</w:t>
      </w:r>
      <w:r w:rsidR="00E35B2D">
        <w:rPr>
          <w:sz w:val="27"/>
          <w:szCs w:val="27"/>
        </w:rPr>
        <w:t xml:space="preserve"> из </w:t>
      </w:r>
      <w:r w:rsidR="00A04E08">
        <w:rPr>
          <w:sz w:val="27"/>
          <w:szCs w:val="27"/>
        </w:rPr>
        <w:t>12</w:t>
      </w:r>
      <w:r w:rsidRPr="005B1655">
        <w:rPr>
          <w:sz w:val="27"/>
          <w:szCs w:val="27"/>
        </w:rPr>
        <w:t xml:space="preserve"> на</w:t>
      </w:r>
      <w:r w:rsidR="00E35B2D">
        <w:rPr>
          <w:sz w:val="27"/>
          <w:szCs w:val="27"/>
        </w:rPr>
        <w:t>ё</w:t>
      </w:r>
      <w:r w:rsidRPr="005B1655">
        <w:rPr>
          <w:sz w:val="27"/>
          <w:szCs w:val="27"/>
        </w:rPr>
        <w:t xml:space="preserve">мных домов коммерческого использования в </w:t>
      </w:r>
      <w:r w:rsidR="00E35B2D">
        <w:rPr>
          <w:sz w:val="27"/>
          <w:szCs w:val="27"/>
        </w:rPr>
        <w:t>4</w:t>
      </w:r>
      <w:r w:rsidRPr="005B1655">
        <w:rPr>
          <w:sz w:val="27"/>
          <w:szCs w:val="27"/>
        </w:rPr>
        <w:t xml:space="preserve"> крупных городах Югры (Нефтеюганск, Сургут, Ханты-Мансийск</w:t>
      </w:r>
      <w:r w:rsidR="00E35B2D">
        <w:rPr>
          <w:sz w:val="27"/>
          <w:szCs w:val="27"/>
        </w:rPr>
        <w:t xml:space="preserve"> и Нижневартовск</w:t>
      </w:r>
      <w:r w:rsidRPr="005B1655">
        <w:rPr>
          <w:sz w:val="27"/>
          <w:szCs w:val="27"/>
        </w:rPr>
        <w:t>)</w:t>
      </w:r>
      <w:r w:rsidR="00E35B2D">
        <w:rPr>
          <w:sz w:val="27"/>
          <w:szCs w:val="27"/>
        </w:rPr>
        <w:t xml:space="preserve"> </w:t>
      </w:r>
      <w:r w:rsidR="00E35B2D" w:rsidRPr="00E35B2D">
        <w:rPr>
          <w:sz w:val="27"/>
          <w:szCs w:val="27"/>
        </w:rPr>
        <w:t xml:space="preserve">и </w:t>
      </w:r>
      <w:r w:rsidR="00A04E08">
        <w:rPr>
          <w:sz w:val="27"/>
          <w:szCs w:val="27"/>
        </w:rPr>
        <w:t>4</w:t>
      </w:r>
      <w:r w:rsidR="00E35B2D" w:rsidRPr="00E35B2D">
        <w:rPr>
          <w:sz w:val="27"/>
          <w:szCs w:val="27"/>
        </w:rPr>
        <w:t xml:space="preserve"> на</w:t>
      </w:r>
      <w:r w:rsidR="00E35B2D">
        <w:rPr>
          <w:sz w:val="27"/>
          <w:szCs w:val="27"/>
        </w:rPr>
        <w:t>ё</w:t>
      </w:r>
      <w:r w:rsidR="00E35B2D" w:rsidRPr="00E35B2D">
        <w:rPr>
          <w:sz w:val="27"/>
          <w:szCs w:val="27"/>
        </w:rPr>
        <w:t xml:space="preserve">мных домов социального использования </w:t>
      </w:r>
      <w:r w:rsidR="00E35B2D" w:rsidRPr="00E35B2D">
        <w:rPr>
          <w:sz w:val="27"/>
          <w:szCs w:val="27"/>
        </w:rPr>
        <w:lastRenderedPageBreak/>
        <w:t>в городах: Сургут, Мегион, Пыть-Ях</w:t>
      </w:r>
      <w:r w:rsidR="00A04E08">
        <w:rPr>
          <w:sz w:val="27"/>
          <w:szCs w:val="27"/>
        </w:rPr>
        <w:t>, Советский</w:t>
      </w:r>
      <w:r w:rsidR="00E37093">
        <w:rPr>
          <w:rStyle w:val="ae"/>
          <w:sz w:val="27"/>
          <w:szCs w:val="27"/>
        </w:rPr>
        <w:footnoteReference w:id="108"/>
      </w:r>
      <w:r>
        <w:rPr>
          <w:sz w:val="27"/>
          <w:szCs w:val="27"/>
        </w:rPr>
        <w:t xml:space="preserve">. </w:t>
      </w:r>
      <w:r w:rsidRPr="005B1655">
        <w:rPr>
          <w:sz w:val="27"/>
          <w:szCs w:val="27"/>
        </w:rPr>
        <w:t>Все на</w:t>
      </w:r>
      <w:r w:rsidR="009C1D02">
        <w:rPr>
          <w:sz w:val="27"/>
          <w:szCs w:val="27"/>
        </w:rPr>
        <w:t>ё</w:t>
      </w:r>
      <w:r w:rsidRPr="005B1655">
        <w:rPr>
          <w:sz w:val="27"/>
          <w:szCs w:val="27"/>
        </w:rPr>
        <w:t xml:space="preserve">мные дома коммерческого использования располагаются в районах с развитой инфраструктурой, </w:t>
      </w:r>
      <w:r w:rsidR="00E35B2D">
        <w:rPr>
          <w:sz w:val="27"/>
          <w:szCs w:val="27"/>
        </w:rPr>
        <w:br/>
      </w:r>
      <w:r w:rsidRPr="005B1655">
        <w:rPr>
          <w:sz w:val="27"/>
          <w:szCs w:val="27"/>
        </w:rPr>
        <w:t>с подключением в городскую систему «Безопасный город», имеют жилые помещения различной конфигурации (студии, 1, 2, 3-комнатные квартиры). Жители на</w:t>
      </w:r>
      <w:r w:rsidR="00223B08">
        <w:rPr>
          <w:sz w:val="27"/>
          <w:szCs w:val="27"/>
        </w:rPr>
        <w:t>ё</w:t>
      </w:r>
      <w:r w:rsidRPr="005B1655">
        <w:rPr>
          <w:sz w:val="27"/>
          <w:szCs w:val="27"/>
        </w:rPr>
        <w:t>мных домов коммерческого использования домов имеют возможность получения регистрации по месту пребывания на период проживания.</w:t>
      </w:r>
    </w:p>
    <w:p w:rsidR="00B961DE" w:rsidRDefault="00B961DE" w:rsidP="00B961DE">
      <w:pPr>
        <w:suppressAutoHyphens/>
        <w:ind w:firstLine="709"/>
        <w:jc w:val="both"/>
        <w:rPr>
          <w:sz w:val="27"/>
          <w:szCs w:val="27"/>
        </w:rPr>
      </w:pPr>
      <w:r w:rsidRPr="0094617D">
        <w:rPr>
          <w:sz w:val="27"/>
          <w:szCs w:val="27"/>
        </w:rPr>
        <w:t>Предоставление жилых помещений в на</w:t>
      </w:r>
      <w:r w:rsidR="009C1D02">
        <w:rPr>
          <w:sz w:val="27"/>
          <w:szCs w:val="27"/>
        </w:rPr>
        <w:t>ё</w:t>
      </w:r>
      <w:r w:rsidRPr="0094617D">
        <w:rPr>
          <w:sz w:val="27"/>
          <w:szCs w:val="27"/>
        </w:rPr>
        <w:t xml:space="preserve">мных домах социального использования осуществляется в соответствии с Жилищным кодексом Российской Федерации гражданам, признанным нуждающимися в жилых помещениях, </w:t>
      </w:r>
      <w:r>
        <w:rPr>
          <w:sz w:val="27"/>
          <w:szCs w:val="27"/>
        </w:rPr>
        <w:br/>
      </w:r>
      <w:r w:rsidRPr="0094617D">
        <w:rPr>
          <w:sz w:val="27"/>
          <w:szCs w:val="27"/>
        </w:rPr>
        <w:t>и не имеющим достаточных доходов для самостоятельного приобретения жилых помещений в собственность.</w:t>
      </w:r>
    </w:p>
    <w:p w:rsidR="00897F2A" w:rsidRDefault="00897F2A" w:rsidP="00897F2A">
      <w:pPr>
        <w:ind w:firstLine="709"/>
        <w:jc w:val="both"/>
        <w:rPr>
          <w:sz w:val="27"/>
          <w:szCs w:val="27"/>
        </w:rPr>
      </w:pPr>
      <w:r>
        <w:rPr>
          <w:sz w:val="27"/>
          <w:szCs w:val="27"/>
        </w:rPr>
        <w:t>Региональной программой переселения для участников Государственной программы и членов их семей предусмотрены следующие меры поддержки:</w:t>
      </w:r>
    </w:p>
    <w:p w:rsidR="00897F2A" w:rsidRPr="006C515C" w:rsidRDefault="00897F2A" w:rsidP="00897F2A">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rsidR="00897F2A" w:rsidRPr="006C515C" w:rsidRDefault="00897F2A" w:rsidP="00897F2A">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rsidR="00897F2A" w:rsidRPr="006C515C" w:rsidRDefault="00897F2A" w:rsidP="00897F2A">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rsidR="00322BF0" w:rsidRPr="0038011E" w:rsidRDefault="00B961DE" w:rsidP="00322BF0">
      <w:pPr>
        <w:ind w:firstLine="709"/>
        <w:jc w:val="both"/>
        <w:rPr>
          <w:sz w:val="27"/>
          <w:szCs w:val="27"/>
        </w:rPr>
      </w:pPr>
      <w:r w:rsidRPr="004212A0">
        <w:rPr>
          <w:sz w:val="27"/>
          <w:szCs w:val="27"/>
        </w:rPr>
        <w:t xml:space="preserve">В Югре </w:t>
      </w:r>
      <w:r>
        <w:rPr>
          <w:sz w:val="27"/>
          <w:szCs w:val="27"/>
        </w:rPr>
        <w:t>функционируют</w:t>
      </w:r>
      <w:r w:rsidRPr="004212A0">
        <w:rPr>
          <w:sz w:val="27"/>
          <w:szCs w:val="27"/>
        </w:rPr>
        <w:t xml:space="preserve"> 3</w:t>
      </w:r>
      <w:r>
        <w:rPr>
          <w:sz w:val="27"/>
          <w:szCs w:val="27"/>
        </w:rPr>
        <w:t xml:space="preserve"> </w:t>
      </w:r>
      <w:r w:rsidRPr="004212A0">
        <w:rPr>
          <w:sz w:val="27"/>
          <w:szCs w:val="27"/>
        </w:rPr>
        <w:t>образовательны</w:t>
      </w:r>
      <w:r>
        <w:rPr>
          <w:sz w:val="27"/>
          <w:szCs w:val="27"/>
        </w:rPr>
        <w:t>е</w:t>
      </w:r>
      <w:r w:rsidRPr="004212A0">
        <w:rPr>
          <w:sz w:val="27"/>
          <w:szCs w:val="27"/>
        </w:rPr>
        <w:t xml:space="preserve"> организации высшего образования, </w:t>
      </w:r>
      <w:r>
        <w:rPr>
          <w:sz w:val="27"/>
          <w:szCs w:val="27"/>
        </w:rPr>
        <w:t>1</w:t>
      </w:r>
      <w:r w:rsidR="00322BF0">
        <w:rPr>
          <w:sz w:val="27"/>
          <w:szCs w:val="27"/>
        </w:rPr>
        <w:t>8</w:t>
      </w:r>
      <w:r w:rsidRPr="004212A0">
        <w:rPr>
          <w:sz w:val="27"/>
          <w:szCs w:val="27"/>
        </w:rPr>
        <w:t xml:space="preserve"> профессиональ</w:t>
      </w:r>
      <w:r>
        <w:rPr>
          <w:sz w:val="27"/>
          <w:szCs w:val="27"/>
        </w:rPr>
        <w:t>ны</w:t>
      </w:r>
      <w:r w:rsidR="002F11E0">
        <w:rPr>
          <w:sz w:val="27"/>
          <w:szCs w:val="27"/>
        </w:rPr>
        <w:t>х</w:t>
      </w:r>
      <w:r>
        <w:rPr>
          <w:sz w:val="27"/>
          <w:szCs w:val="27"/>
        </w:rPr>
        <w:t xml:space="preserve"> образовательны</w:t>
      </w:r>
      <w:r w:rsidR="002F11E0">
        <w:rPr>
          <w:sz w:val="27"/>
          <w:szCs w:val="27"/>
        </w:rPr>
        <w:t>х</w:t>
      </w:r>
      <w:r>
        <w:rPr>
          <w:sz w:val="27"/>
          <w:szCs w:val="27"/>
        </w:rPr>
        <w:t xml:space="preserve"> организаци</w:t>
      </w:r>
      <w:r w:rsidR="002F11E0">
        <w:rPr>
          <w:sz w:val="27"/>
          <w:szCs w:val="27"/>
        </w:rPr>
        <w:t>й</w:t>
      </w:r>
      <w:r w:rsidR="00322BF0">
        <w:rPr>
          <w:sz w:val="27"/>
          <w:szCs w:val="27"/>
        </w:rPr>
        <w:t>.</w:t>
      </w:r>
    </w:p>
    <w:p w:rsidR="00322BF0" w:rsidRPr="00DF3227" w:rsidRDefault="00322BF0" w:rsidP="00322BF0">
      <w:pPr>
        <w:ind w:firstLine="709"/>
        <w:jc w:val="both"/>
        <w:rPr>
          <w:sz w:val="27"/>
          <w:szCs w:val="27"/>
        </w:rPr>
      </w:pPr>
      <w:r w:rsidRPr="00DF3227">
        <w:rPr>
          <w:sz w:val="27"/>
          <w:szCs w:val="27"/>
        </w:rPr>
        <w:t>В соответствии со статьей 78 Федерального закона от 29</w:t>
      </w:r>
      <w:r w:rsidR="00DF3227">
        <w:rPr>
          <w:sz w:val="27"/>
          <w:szCs w:val="27"/>
        </w:rPr>
        <w:t xml:space="preserve"> декабря </w:t>
      </w:r>
      <w:r w:rsidRPr="00DF3227">
        <w:rPr>
          <w:sz w:val="27"/>
          <w:szCs w:val="27"/>
        </w:rPr>
        <w:t xml:space="preserve">2012 </w:t>
      </w:r>
      <w:r w:rsidR="00DF3227">
        <w:rPr>
          <w:sz w:val="27"/>
          <w:szCs w:val="27"/>
        </w:rPr>
        <w:t xml:space="preserve">г. </w:t>
      </w:r>
      <w:r w:rsidRPr="00DF3227">
        <w:rPr>
          <w:sz w:val="27"/>
          <w:szCs w:val="27"/>
        </w:rPr>
        <w:t>№</w:t>
      </w:r>
      <w:r w:rsidR="00DF3227">
        <w:rPr>
          <w:sz w:val="27"/>
          <w:szCs w:val="27"/>
        </w:rPr>
        <w:t> </w:t>
      </w:r>
      <w:r w:rsidRPr="00DF3227">
        <w:rPr>
          <w:sz w:val="27"/>
          <w:szCs w:val="27"/>
        </w:rPr>
        <w:t xml:space="preserve">273-ФЗ </w:t>
      </w:r>
      <w:r w:rsidR="00DF3227">
        <w:rPr>
          <w:sz w:val="27"/>
          <w:szCs w:val="27"/>
        </w:rPr>
        <w:t>«О</w:t>
      </w:r>
      <w:r w:rsidR="00DF3227" w:rsidRPr="00DF3227">
        <w:rPr>
          <w:sz w:val="27"/>
          <w:szCs w:val="27"/>
        </w:rPr>
        <w:t>б образовании в Российской Федерации</w:t>
      </w:r>
      <w:r w:rsidR="00DF3227">
        <w:rPr>
          <w:sz w:val="27"/>
          <w:szCs w:val="27"/>
        </w:rPr>
        <w:t xml:space="preserve">» </w:t>
      </w:r>
      <w:r w:rsidRPr="00DF3227">
        <w:rPr>
          <w:sz w:val="27"/>
          <w:szCs w:val="27"/>
        </w:rPr>
        <w:t xml:space="preserve">иностранные граждане </w:t>
      </w:r>
      <w:r w:rsidR="00DF3227">
        <w:rPr>
          <w:sz w:val="27"/>
          <w:szCs w:val="27"/>
        </w:rPr>
        <w:br/>
      </w:r>
      <w:r w:rsidRPr="00DF3227">
        <w:rPr>
          <w:sz w:val="27"/>
          <w:szCs w:val="27"/>
        </w:rPr>
        <w:t>и лица без гражданства имеют право на получение среднего профессионального образования, высшего образования и дополнительного профессионального образования за сч</w:t>
      </w:r>
      <w:r w:rsidR="00223B08">
        <w:rPr>
          <w:sz w:val="27"/>
          <w:szCs w:val="27"/>
        </w:rPr>
        <w:t>ё</w:t>
      </w:r>
      <w:r w:rsidRPr="00DF3227">
        <w:rPr>
          <w:sz w:val="27"/>
          <w:szCs w:val="27"/>
        </w:rPr>
        <w:t xml:space="preserve">т бюджетных ассигнований федерального бюджета, бюджетов субъектов Российской Федерации или местных бюджетов в соответствии </w:t>
      </w:r>
      <w:r w:rsidR="00DF3227">
        <w:rPr>
          <w:sz w:val="27"/>
          <w:szCs w:val="27"/>
        </w:rPr>
        <w:br/>
      </w:r>
      <w:r w:rsidRPr="00DF3227">
        <w:rPr>
          <w:sz w:val="27"/>
          <w:szCs w:val="27"/>
        </w:rPr>
        <w:t>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в Российской Федерации, а также за сч</w:t>
      </w:r>
      <w:r w:rsidR="00223B08">
        <w:rPr>
          <w:sz w:val="27"/>
          <w:szCs w:val="27"/>
        </w:rPr>
        <w:t>ё</w:t>
      </w:r>
      <w:r w:rsidRPr="00DF3227">
        <w:rPr>
          <w:sz w:val="27"/>
          <w:szCs w:val="27"/>
        </w:rPr>
        <w:t>т средств физических лиц и юридических лиц в соответствии с договорами об оказании платных образовательных услуг.</w:t>
      </w:r>
    </w:p>
    <w:p w:rsidR="00B961DE" w:rsidRPr="00822453" w:rsidRDefault="00B961DE" w:rsidP="00B961DE">
      <w:pPr>
        <w:ind w:firstLine="708"/>
        <w:jc w:val="both"/>
        <w:rPr>
          <w:b/>
          <w:i/>
          <w:sz w:val="27"/>
          <w:szCs w:val="27"/>
        </w:rPr>
      </w:pPr>
      <w:r w:rsidRPr="00822453">
        <w:rPr>
          <w:b/>
          <w:i/>
          <w:sz w:val="27"/>
          <w:szCs w:val="27"/>
        </w:rPr>
        <w:t>Департамент труда и занятости населения</w:t>
      </w:r>
    </w:p>
    <w:p w:rsidR="00B961DE" w:rsidRPr="00822453" w:rsidRDefault="00B961DE" w:rsidP="00B961DE">
      <w:pPr>
        <w:ind w:firstLine="708"/>
        <w:jc w:val="both"/>
        <w:rPr>
          <w:b/>
          <w:i/>
          <w:sz w:val="27"/>
          <w:szCs w:val="27"/>
        </w:rPr>
      </w:pPr>
      <w:r w:rsidRPr="00822453">
        <w:rPr>
          <w:b/>
          <w:i/>
          <w:sz w:val="27"/>
          <w:szCs w:val="27"/>
        </w:rPr>
        <w:t>Ханты-Мансийского автономного округа – Югры</w:t>
      </w:r>
    </w:p>
    <w:p w:rsidR="00B961DE" w:rsidRPr="00822453" w:rsidRDefault="00B961DE" w:rsidP="00B961DE">
      <w:pPr>
        <w:ind w:firstLine="708"/>
        <w:jc w:val="both"/>
        <w:rPr>
          <w:i/>
          <w:sz w:val="27"/>
          <w:szCs w:val="27"/>
        </w:rPr>
      </w:pPr>
      <w:r w:rsidRPr="00822453">
        <w:rPr>
          <w:i/>
          <w:sz w:val="27"/>
          <w:szCs w:val="27"/>
        </w:rPr>
        <w:t>Адрес: 628012, г. Ханты-Мансийск, ул. К. Маркса, д. 12</w:t>
      </w:r>
    </w:p>
    <w:p w:rsidR="00B961DE" w:rsidRPr="00822453" w:rsidRDefault="00B961DE" w:rsidP="00B961DE">
      <w:pPr>
        <w:ind w:firstLine="708"/>
        <w:jc w:val="both"/>
        <w:rPr>
          <w:i/>
          <w:sz w:val="27"/>
          <w:szCs w:val="27"/>
        </w:rPr>
      </w:pPr>
      <w:r w:rsidRPr="00822453">
        <w:rPr>
          <w:i/>
          <w:sz w:val="27"/>
          <w:szCs w:val="27"/>
        </w:rPr>
        <w:t>Тел./факс: 8 (3467) 33-</w:t>
      </w:r>
      <w:r w:rsidR="00436074">
        <w:rPr>
          <w:i/>
          <w:sz w:val="27"/>
          <w:szCs w:val="27"/>
        </w:rPr>
        <w:t>16</w:t>
      </w:r>
      <w:r w:rsidRPr="00822453">
        <w:rPr>
          <w:i/>
          <w:sz w:val="27"/>
          <w:szCs w:val="27"/>
        </w:rPr>
        <w:t>-09</w:t>
      </w:r>
    </w:p>
    <w:p w:rsidR="00B961DE" w:rsidRPr="00822453" w:rsidRDefault="00B961DE" w:rsidP="00B961DE">
      <w:pPr>
        <w:ind w:firstLine="708"/>
        <w:jc w:val="both"/>
        <w:rPr>
          <w:i/>
          <w:sz w:val="27"/>
          <w:szCs w:val="27"/>
        </w:rPr>
      </w:pPr>
      <w:r w:rsidRPr="00822453">
        <w:rPr>
          <w:i/>
          <w:sz w:val="27"/>
          <w:szCs w:val="27"/>
        </w:rPr>
        <w:t xml:space="preserve">Телефон: 8 (3467) </w:t>
      </w:r>
      <w:r w:rsidRPr="0038011E">
        <w:rPr>
          <w:i/>
          <w:sz w:val="27"/>
          <w:szCs w:val="27"/>
        </w:rPr>
        <w:t>32-05-09</w:t>
      </w:r>
    </w:p>
    <w:p w:rsidR="00B961DE" w:rsidRPr="00822453" w:rsidRDefault="00B961DE" w:rsidP="00B961DE">
      <w:pPr>
        <w:ind w:firstLine="708"/>
        <w:jc w:val="both"/>
        <w:rPr>
          <w:i/>
          <w:sz w:val="27"/>
          <w:szCs w:val="27"/>
        </w:rPr>
      </w:pPr>
      <w:r w:rsidRPr="00822453">
        <w:rPr>
          <w:i/>
          <w:sz w:val="27"/>
          <w:szCs w:val="27"/>
        </w:rPr>
        <w:t>Официальный Интернет-сайт: http://www.deptrud.admhmao.ru</w:t>
      </w:r>
    </w:p>
    <w:p w:rsidR="00B961DE" w:rsidRDefault="00B961DE" w:rsidP="00B961DE">
      <w:pPr>
        <w:ind w:firstLine="708"/>
        <w:jc w:val="both"/>
        <w:rPr>
          <w:i/>
          <w:sz w:val="27"/>
          <w:szCs w:val="27"/>
        </w:rPr>
      </w:pPr>
      <w:r w:rsidRPr="00822453">
        <w:rPr>
          <w:i/>
          <w:sz w:val="27"/>
          <w:szCs w:val="27"/>
        </w:rPr>
        <w:t xml:space="preserve">Адрес электронной почты: </w:t>
      </w:r>
      <w:hyperlink r:id="rId393" w:history="1">
        <w:r w:rsidRPr="00822453">
          <w:rPr>
            <w:i/>
            <w:sz w:val="27"/>
            <w:szCs w:val="27"/>
          </w:rPr>
          <w:t>dtzn@admhmao.ru</w:t>
        </w:r>
      </w:hyperlink>
      <w:r w:rsidRPr="00822453">
        <w:rPr>
          <w:i/>
          <w:sz w:val="27"/>
          <w:szCs w:val="27"/>
        </w:rPr>
        <w:t xml:space="preserve">, </w:t>
      </w:r>
    </w:p>
    <w:p w:rsidR="00436074" w:rsidRDefault="00B961DE" w:rsidP="00B961DE">
      <w:pPr>
        <w:ind w:firstLine="709"/>
        <w:jc w:val="both"/>
        <w:rPr>
          <w:b/>
          <w:bCs/>
          <w:i/>
          <w:sz w:val="27"/>
          <w:szCs w:val="27"/>
        </w:rPr>
      </w:pPr>
      <w:r w:rsidRPr="00325730">
        <w:rPr>
          <w:b/>
          <w:bCs/>
          <w:i/>
          <w:sz w:val="27"/>
          <w:szCs w:val="27"/>
        </w:rPr>
        <w:t xml:space="preserve">Управление по вопросам миграции </w:t>
      </w:r>
    </w:p>
    <w:p w:rsidR="00B961DE" w:rsidRPr="00325730" w:rsidRDefault="00B961DE" w:rsidP="00436074">
      <w:pPr>
        <w:ind w:firstLine="709"/>
        <w:jc w:val="both"/>
        <w:rPr>
          <w:i/>
          <w:sz w:val="27"/>
          <w:szCs w:val="27"/>
        </w:rPr>
      </w:pPr>
      <w:r w:rsidRPr="00325730">
        <w:rPr>
          <w:b/>
          <w:bCs/>
          <w:i/>
          <w:sz w:val="27"/>
          <w:szCs w:val="27"/>
        </w:rPr>
        <w:t>УМВД России по Ханты - Мансийскому автономному округу – Югре</w:t>
      </w:r>
    </w:p>
    <w:p w:rsidR="00B961DE" w:rsidRPr="00822453" w:rsidRDefault="00B961DE" w:rsidP="00B961DE">
      <w:pPr>
        <w:ind w:firstLine="708"/>
        <w:jc w:val="both"/>
        <w:rPr>
          <w:i/>
          <w:sz w:val="27"/>
          <w:szCs w:val="27"/>
        </w:rPr>
      </w:pPr>
      <w:r w:rsidRPr="00822453">
        <w:rPr>
          <w:i/>
          <w:sz w:val="27"/>
          <w:szCs w:val="27"/>
        </w:rPr>
        <w:t xml:space="preserve">Адрес: 628011, г. Ханты-Мансийск, ул. </w:t>
      </w:r>
      <w:r>
        <w:rPr>
          <w:i/>
          <w:sz w:val="27"/>
          <w:szCs w:val="27"/>
        </w:rPr>
        <w:t>Мира</w:t>
      </w:r>
      <w:r w:rsidRPr="00822453">
        <w:rPr>
          <w:i/>
          <w:sz w:val="27"/>
          <w:szCs w:val="27"/>
        </w:rPr>
        <w:t xml:space="preserve">, д. </w:t>
      </w:r>
      <w:r>
        <w:rPr>
          <w:i/>
          <w:sz w:val="27"/>
          <w:szCs w:val="27"/>
        </w:rPr>
        <w:t>104</w:t>
      </w:r>
    </w:p>
    <w:p w:rsidR="00B961DE" w:rsidRPr="00822453" w:rsidRDefault="00B961DE" w:rsidP="00B961DE">
      <w:pPr>
        <w:ind w:firstLine="708"/>
        <w:jc w:val="both"/>
        <w:rPr>
          <w:i/>
          <w:sz w:val="27"/>
          <w:szCs w:val="27"/>
        </w:rPr>
      </w:pPr>
      <w:r>
        <w:rPr>
          <w:i/>
          <w:sz w:val="27"/>
          <w:szCs w:val="27"/>
        </w:rPr>
        <w:t xml:space="preserve">Тел./факс: 8 (3467) </w:t>
      </w:r>
      <w:r w:rsidR="00025876">
        <w:rPr>
          <w:i/>
          <w:sz w:val="27"/>
          <w:szCs w:val="27"/>
        </w:rPr>
        <w:t>96-24-</w:t>
      </w:r>
      <w:r w:rsidR="00436074">
        <w:rPr>
          <w:i/>
          <w:sz w:val="27"/>
          <w:szCs w:val="27"/>
        </w:rPr>
        <w:t>2</w:t>
      </w:r>
      <w:r w:rsidR="00025876">
        <w:rPr>
          <w:i/>
          <w:sz w:val="27"/>
          <w:szCs w:val="27"/>
        </w:rPr>
        <w:t>0</w:t>
      </w:r>
    </w:p>
    <w:p w:rsidR="00B961DE" w:rsidRPr="00822453" w:rsidRDefault="00B961DE" w:rsidP="00B961DE">
      <w:pPr>
        <w:ind w:firstLine="708"/>
        <w:jc w:val="both"/>
        <w:rPr>
          <w:i/>
          <w:sz w:val="27"/>
          <w:szCs w:val="27"/>
        </w:rPr>
      </w:pPr>
      <w:r w:rsidRPr="00822453">
        <w:rPr>
          <w:i/>
          <w:sz w:val="27"/>
          <w:szCs w:val="27"/>
        </w:rPr>
        <w:t xml:space="preserve">Телефон горячей линии: </w:t>
      </w:r>
      <w:r w:rsidRPr="0038011E">
        <w:rPr>
          <w:i/>
          <w:sz w:val="27"/>
          <w:szCs w:val="27"/>
        </w:rPr>
        <w:t>8 999 370 07 87</w:t>
      </w:r>
    </w:p>
    <w:p w:rsidR="00B961DE" w:rsidRDefault="00B961DE" w:rsidP="00B961DE">
      <w:pPr>
        <w:ind w:firstLine="708"/>
        <w:jc w:val="both"/>
        <w:rPr>
          <w:i/>
          <w:sz w:val="27"/>
          <w:szCs w:val="27"/>
        </w:rPr>
      </w:pPr>
      <w:r w:rsidRPr="009C1D02">
        <w:rPr>
          <w:i/>
          <w:sz w:val="27"/>
          <w:szCs w:val="27"/>
        </w:rPr>
        <w:t xml:space="preserve">Официальный Интернет-сайт: </w:t>
      </w:r>
      <w:r w:rsidR="009C1D02" w:rsidRPr="001268EF">
        <w:rPr>
          <w:i/>
          <w:sz w:val="27"/>
          <w:szCs w:val="27"/>
        </w:rPr>
        <w:t>83.mvd.ru</w:t>
      </w:r>
    </w:p>
    <w:p w:rsidR="00CD0A7C" w:rsidRPr="00CD0A7C" w:rsidRDefault="00CD0A7C" w:rsidP="00B961DE">
      <w:pPr>
        <w:ind w:firstLine="708"/>
        <w:jc w:val="both"/>
        <w:rPr>
          <w:sz w:val="27"/>
          <w:szCs w:val="27"/>
          <w:highlight w:val="yellow"/>
        </w:rPr>
      </w:pPr>
    </w:p>
    <w:p w:rsidR="000F2E3B" w:rsidRPr="00004F4F" w:rsidRDefault="000F2E3B" w:rsidP="000F2E3B">
      <w:pPr>
        <w:pStyle w:val="25"/>
        <w:rPr>
          <w:szCs w:val="28"/>
        </w:rPr>
      </w:pPr>
      <w:bookmarkStart w:id="340" w:name="_Toc391916667"/>
      <w:r>
        <w:rPr>
          <w:szCs w:val="28"/>
          <w:lang w:val="ru-RU"/>
        </w:rPr>
        <w:lastRenderedPageBreak/>
        <w:t>ЧУКОТСКИЙ</w:t>
      </w:r>
      <w:r w:rsidRPr="00004F4F">
        <w:rPr>
          <w:szCs w:val="28"/>
        </w:rPr>
        <w:t xml:space="preserve"> АВТОНОМНЫЙ ОКРУГ</w:t>
      </w:r>
    </w:p>
    <w:p w:rsidR="000F2E3B" w:rsidRPr="00DB7215" w:rsidRDefault="000F2E3B" w:rsidP="000F2E3B">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0F2E3B" w:rsidRPr="00DB7215" w:rsidRDefault="000F2E3B" w:rsidP="000F2E3B">
      <w:pPr>
        <w:rPr>
          <w:i/>
          <w:sz w:val="27"/>
          <w:szCs w:val="27"/>
        </w:rPr>
      </w:pPr>
      <w:r w:rsidRPr="00DB7215">
        <w:rPr>
          <w:i/>
          <w:sz w:val="27"/>
          <w:szCs w:val="27"/>
        </w:rPr>
        <w:t xml:space="preserve">распоряжением Правительства Российской Федерации </w:t>
      </w:r>
    </w:p>
    <w:p w:rsidR="000F2E3B" w:rsidRPr="00DB7215" w:rsidRDefault="000F2E3B" w:rsidP="000F2E3B">
      <w:pPr>
        <w:rPr>
          <w:i/>
          <w:sz w:val="27"/>
          <w:szCs w:val="27"/>
        </w:rPr>
      </w:pPr>
      <w:r>
        <w:rPr>
          <w:i/>
          <w:sz w:val="27"/>
          <w:szCs w:val="27"/>
        </w:rPr>
        <w:t>от 7</w:t>
      </w:r>
      <w:r w:rsidRPr="00DB7215">
        <w:rPr>
          <w:i/>
          <w:sz w:val="27"/>
          <w:szCs w:val="27"/>
        </w:rPr>
        <w:t xml:space="preserve"> </w:t>
      </w:r>
      <w:r>
        <w:rPr>
          <w:i/>
          <w:sz w:val="27"/>
          <w:szCs w:val="27"/>
        </w:rPr>
        <w:t>августа</w:t>
      </w:r>
      <w:r w:rsidRPr="00DB7215">
        <w:rPr>
          <w:i/>
          <w:sz w:val="27"/>
          <w:szCs w:val="27"/>
        </w:rPr>
        <w:t xml:space="preserve"> 201</w:t>
      </w:r>
      <w:r>
        <w:rPr>
          <w:i/>
          <w:sz w:val="27"/>
          <w:szCs w:val="27"/>
        </w:rPr>
        <w:t>9 г. № 1756</w:t>
      </w:r>
      <w:r w:rsidRPr="00DB7215">
        <w:rPr>
          <w:i/>
          <w:sz w:val="27"/>
          <w:szCs w:val="27"/>
        </w:rPr>
        <w:t>-р)</w:t>
      </w:r>
    </w:p>
    <w:p w:rsidR="000F2E3B" w:rsidRPr="00DB7215" w:rsidRDefault="000F2E3B" w:rsidP="000F2E3B">
      <w:pPr>
        <w:pStyle w:val="af6"/>
        <w:spacing w:after="0"/>
        <w:rPr>
          <w:sz w:val="27"/>
          <w:szCs w:val="27"/>
        </w:rPr>
      </w:pPr>
    </w:p>
    <w:p w:rsidR="000F2E3B" w:rsidRPr="00B30220" w:rsidRDefault="000F2E3B" w:rsidP="000F2E3B">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4A6F63" w:rsidRPr="00DD575D" w:rsidRDefault="004A6F63" w:rsidP="004A6F63">
      <w:pPr>
        <w:pStyle w:val="bodytext"/>
        <w:spacing w:before="0" w:after="0"/>
        <w:ind w:firstLine="709"/>
        <w:jc w:val="both"/>
        <w:rPr>
          <w:b/>
          <w:i/>
          <w:spacing w:val="-5"/>
          <w:sz w:val="27"/>
          <w:szCs w:val="27"/>
          <w:lang w:bidi="en-US"/>
        </w:rPr>
      </w:pPr>
      <w:r w:rsidRPr="004A6F63">
        <w:rPr>
          <w:b/>
          <w:i/>
          <w:spacing w:val="-5"/>
          <w:sz w:val="27"/>
          <w:szCs w:val="27"/>
          <w:lang w:bidi="en-US"/>
        </w:rPr>
        <w:t>Чукотский автономный округ</w:t>
      </w:r>
      <w:r w:rsidRPr="00DD1F16">
        <w:rPr>
          <w:sz w:val="27"/>
          <w:szCs w:val="27"/>
        </w:rPr>
        <w:t xml:space="preserve"> </w:t>
      </w:r>
      <w:r w:rsidRPr="00DD575D">
        <w:rPr>
          <w:b/>
          <w:i/>
          <w:spacing w:val="-5"/>
          <w:sz w:val="27"/>
          <w:szCs w:val="27"/>
          <w:lang w:bidi="en-US"/>
        </w:rPr>
        <w:t>отнесен к территориям приоритетного заселения.</w:t>
      </w:r>
    </w:p>
    <w:p w:rsidR="000F2E3B" w:rsidRPr="00D20CD8" w:rsidRDefault="000F2E3B" w:rsidP="000F2E3B">
      <w:pPr>
        <w:ind w:firstLine="709"/>
        <w:jc w:val="both"/>
        <w:rPr>
          <w:sz w:val="27"/>
          <w:szCs w:val="27"/>
        </w:rPr>
      </w:pPr>
      <w:r w:rsidRPr="00D20CD8">
        <w:rPr>
          <w:sz w:val="27"/>
          <w:szCs w:val="27"/>
        </w:rPr>
        <w:t xml:space="preserve">Программа реализуется на территории </w:t>
      </w:r>
      <w:r w:rsidR="00A504FD" w:rsidRPr="00A504FD">
        <w:rPr>
          <w:sz w:val="27"/>
          <w:szCs w:val="27"/>
        </w:rPr>
        <w:t>шест</w:t>
      </w:r>
      <w:r w:rsidR="00A504FD">
        <w:rPr>
          <w:sz w:val="27"/>
          <w:szCs w:val="27"/>
        </w:rPr>
        <w:t>и</w:t>
      </w:r>
      <w:r w:rsidR="00A504FD" w:rsidRPr="00A504FD">
        <w:rPr>
          <w:sz w:val="27"/>
          <w:szCs w:val="27"/>
        </w:rPr>
        <w:t xml:space="preserve"> муниципальных образований</w:t>
      </w:r>
      <w:r w:rsidR="00A504FD">
        <w:rPr>
          <w:sz w:val="27"/>
          <w:szCs w:val="27"/>
        </w:rPr>
        <w:t>:</w:t>
      </w:r>
      <w:r w:rsidR="00A504FD" w:rsidRPr="00A504FD">
        <w:rPr>
          <w:sz w:val="27"/>
          <w:szCs w:val="27"/>
        </w:rPr>
        <w:t xml:space="preserve"> </w:t>
      </w:r>
      <w:r w:rsidR="00906404" w:rsidRPr="00A504FD">
        <w:rPr>
          <w:sz w:val="27"/>
          <w:szCs w:val="27"/>
        </w:rPr>
        <w:t>муниципальны</w:t>
      </w:r>
      <w:r w:rsidR="00906404">
        <w:rPr>
          <w:sz w:val="27"/>
          <w:szCs w:val="27"/>
        </w:rPr>
        <w:t>х</w:t>
      </w:r>
      <w:r w:rsidR="00906404" w:rsidRPr="00A504FD">
        <w:rPr>
          <w:sz w:val="27"/>
          <w:szCs w:val="27"/>
        </w:rPr>
        <w:t xml:space="preserve"> район</w:t>
      </w:r>
      <w:r w:rsidR="00906404">
        <w:rPr>
          <w:sz w:val="27"/>
          <w:szCs w:val="27"/>
        </w:rPr>
        <w:t xml:space="preserve">ов – </w:t>
      </w:r>
      <w:r w:rsidR="00A504FD">
        <w:rPr>
          <w:sz w:val="27"/>
          <w:szCs w:val="27"/>
        </w:rPr>
        <w:t xml:space="preserve">Анадырского, Билибинского и </w:t>
      </w:r>
      <w:r w:rsidR="00A504FD" w:rsidRPr="00A504FD">
        <w:rPr>
          <w:sz w:val="27"/>
          <w:szCs w:val="27"/>
        </w:rPr>
        <w:t>Чукотск</w:t>
      </w:r>
      <w:r w:rsidR="00A504FD">
        <w:rPr>
          <w:sz w:val="27"/>
          <w:szCs w:val="27"/>
        </w:rPr>
        <w:t>ого</w:t>
      </w:r>
      <w:r w:rsidR="00A504FD" w:rsidRPr="00A504FD">
        <w:rPr>
          <w:sz w:val="27"/>
          <w:szCs w:val="27"/>
        </w:rPr>
        <w:t>, городск</w:t>
      </w:r>
      <w:r w:rsidR="00A504FD">
        <w:rPr>
          <w:sz w:val="27"/>
          <w:szCs w:val="27"/>
        </w:rPr>
        <w:t>их</w:t>
      </w:r>
      <w:r w:rsidR="00A504FD" w:rsidRPr="00A504FD">
        <w:rPr>
          <w:sz w:val="27"/>
          <w:szCs w:val="27"/>
        </w:rPr>
        <w:t xml:space="preserve"> округ</w:t>
      </w:r>
      <w:r w:rsidR="00A504FD">
        <w:rPr>
          <w:sz w:val="27"/>
          <w:szCs w:val="27"/>
        </w:rPr>
        <w:t xml:space="preserve">ов – </w:t>
      </w:r>
      <w:r w:rsidR="00A504FD" w:rsidRPr="00A504FD">
        <w:rPr>
          <w:sz w:val="27"/>
          <w:szCs w:val="27"/>
        </w:rPr>
        <w:t>Эгвекинот, Провиденский</w:t>
      </w:r>
      <w:r w:rsidR="00906404">
        <w:rPr>
          <w:sz w:val="27"/>
          <w:szCs w:val="27"/>
        </w:rPr>
        <w:t xml:space="preserve"> и</w:t>
      </w:r>
      <w:r w:rsidR="00A504FD" w:rsidRPr="00A504FD">
        <w:rPr>
          <w:sz w:val="27"/>
          <w:szCs w:val="27"/>
        </w:rPr>
        <w:t xml:space="preserve"> Певек</w:t>
      </w:r>
      <w:r w:rsidRPr="00D20CD8">
        <w:rPr>
          <w:sz w:val="27"/>
          <w:szCs w:val="27"/>
        </w:rPr>
        <w:t>.</w:t>
      </w:r>
    </w:p>
    <w:p w:rsidR="00DD1F16" w:rsidRDefault="00DD1F16" w:rsidP="004D4CB6">
      <w:pPr>
        <w:ind w:firstLine="709"/>
        <w:jc w:val="both"/>
        <w:rPr>
          <w:sz w:val="27"/>
          <w:szCs w:val="27"/>
        </w:rPr>
      </w:pPr>
      <w:r w:rsidRPr="00DD1F16">
        <w:rPr>
          <w:sz w:val="27"/>
          <w:szCs w:val="27"/>
        </w:rPr>
        <w:t xml:space="preserve">Чукотский автономный округ входит в состав Дальневосточного федерального округа, граничит с Республикой Саха (Якутия), Магаданской областью и Камчатским краем. Вся территория автономного округа относится </w:t>
      </w:r>
      <w:r w:rsidR="007D172C">
        <w:rPr>
          <w:sz w:val="27"/>
          <w:szCs w:val="27"/>
        </w:rPr>
        <w:br/>
      </w:r>
      <w:r w:rsidRPr="00DD1F16">
        <w:rPr>
          <w:sz w:val="27"/>
          <w:szCs w:val="27"/>
        </w:rPr>
        <w:t>к районам Крайнего Севера.</w:t>
      </w:r>
      <w:r w:rsidR="007D172C">
        <w:rPr>
          <w:sz w:val="27"/>
          <w:szCs w:val="27"/>
        </w:rPr>
        <w:t xml:space="preserve"> Т</w:t>
      </w:r>
      <w:r w:rsidR="007D172C" w:rsidRPr="007D172C">
        <w:rPr>
          <w:sz w:val="27"/>
          <w:szCs w:val="27"/>
        </w:rPr>
        <w:t>ерритория региона полностью входит</w:t>
      </w:r>
      <w:r w:rsidR="007D172C">
        <w:rPr>
          <w:sz w:val="27"/>
          <w:szCs w:val="27"/>
        </w:rPr>
        <w:t xml:space="preserve"> </w:t>
      </w:r>
      <w:r w:rsidR="007D172C" w:rsidRPr="007D172C">
        <w:rPr>
          <w:sz w:val="27"/>
          <w:szCs w:val="27"/>
        </w:rPr>
        <w:t>в границы Арктической зоны Российской Федерации,</w:t>
      </w:r>
      <w:r w:rsidR="007D172C">
        <w:rPr>
          <w:sz w:val="27"/>
          <w:szCs w:val="27"/>
        </w:rPr>
        <w:t xml:space="preserve"> </w:t>
      </w:r>
      <w:r w:rsidR="007D172C" w:rsidRPr="007D172C">
        <w:rPr>
          <w:sz w:val="27"/>
          <w:szCs w:val="27"/>
        </w:rPr>
        <w:t>вдоль побережья региона проходит трасса Северного морского пути, который со временем будет обеспечивать круглогодичное коммерческое судоходство из Азии в Европу</w:t>
      </w:r>
      <w:r w:rsidR="007D172C">
        <w:rPr>
          <w:sz w:val="27"/>
          <w:szCs w:val="27"/>
        </w:rPr>
        <w:t xml:space="preserve">. </w:t>
      </w:r>
      <w:r w:rsidR="007D172C" w:rsidRPr="007D172C">
        <w:rPr>
          <w:sz w:val="27"/>
          <w:szCs w:val="27"/>
        </w:rPr>
        <w:t xml:space="preserve">Административный центр </w:t>
      </w:r>
      <w:r w:rsidR="007D172C">
        <w:rPr>
          <w:sz w:val="27"/>
          <w:szCs w:val="27"/>
        </w:rPr>
        <w:t>–</w:t>
      </w:r>
      <w:r w:rsidR="007D172C" w:rsidRPr="007D172C">
        <w:rPr>
          <w:sz w:val="27"/>
          <w:szCs w:val="27"/>
        </w:rPr>
        <w:t xml:space="preserve"> город Анадырь.</w:t>
      </w:r>
    </w:p>
    <w:p w:rsidR="004923D3" w:rsidRDefault="004923D3" w:rsidP="000F2E3B">
      <w:pPr>
        <w:ind w:firstLine="709"/>
        <w:jc w:val="both"/>
        <w:rPr>
          <w:sz w:val="27"/>
          <w:szCs w:val="27"/>
        </w:rPr>
      </w:pPr>
      <w:r w:rsidRPr="004923D3">
        <w:rPr>
          <w:sz w:val="27"/>
          <w:szCs w:val="27"/>
        </w:rPr>
        <w:t>Площадь территории составляет 721,5</w:t>
      </w:r>
      <w:r w:rsidR="00117C58">
        <w:rPr>
          <w:sz w:val="27"/>
          <w:szCs w:val="27"/>
        </w:rPr>
        <w:t> </w:t>
      </w:r>
      <w:r w:rsidRPr="004923D3">
        <w:rPr>
          <w:sz w:val="27"/>
          <w:szCs w:val="27"/>
        </w:rPr>
        <w:t>тыс.</w:t>
      </w:r>
      <w:r w:rsidR="00117C58">
        <w:rPr>
          <w:sz w:val="27"/>
          <w:szCs w:val="27"/>
        </w:rPr>
        <w:t> </w:t>
      </w:r>
      <w:r w:rsidRPr="004923D3">
        <w:rPr>
          <w:sz w:val="27"/>
          <w:szCs w:val="27"/>
        </w:rPr>
        <w:t xml:space="preserve">км², что составляет </w:t>
      </w:r>
      <w:r>
        <w:rPr>
          <w:sz w:val="27"/>
          <w:szCs w:val="27"/>
        </w:rPr>
        <w:br/>
      </w:r>
      <w:r w:rsidRPr="004923D3">
        <w:rPr>
          <w:sz w:val="27"/>
          <w:szCs w:val="27"/>
        </w:rPr>
        <w:t>4,2% территории Российской Федерации</w:t>
      </w:r>
      <w:r>
        <w:rPr>
          <w:sz w:val="27"/>
          <w:szCs w:val="27"/>
        </w:rPr>
        <w:t>.</w:t>
      </w:r>
    </w:p>
    <w:p w:rsidR="00DD1F16" w:rsidRDefault="00E727FF" w:rsidP="000F2E3B">
      <w:pPr>
        <w:ind w:firstLine="709"/>
        <w:jc w:val="both"/>
        <w:rPr>
          <w:sz w:val="27"/>
          <w:szCs w:val="27"/>
        </w:rPr>
      </w:pPr>
      <w:r w:rsidRPr="00E727FF">
        <w:rPr>
          <w:sz w:val="27"/>
          <w:szCs w:val="27"/>
        </w:rPr>
        <w:t xml:space="preserve">Климат очень суров. Зимой в западных континентальных областях температура воздуха достигает </w:t>
      </w:r>
      <w:r>
        <w:rPr>
          <w:sz w:val="27"/>
          <w:szCs w:val="27"/>
        </w:rPr>
        <w:t>-</w:t>
      </w:r>
      <w:r w:rsidRPr="00E727FF">
        <w:rPr>
          <w:sz w:val="27"/>
          <w:szCs w:val="27"/>
        </w:rPr>
        <w:t>44</w:t>
      </w:r>
      <w:r>
        <w:rPr>
          <w:sz w:val="27"/>
          <w:szCs w:val="27"/>
        </w:rPr>
        <w:t xml:space="preserve"> – -</w:t>
      </w:r>
      <w:r w:rsidRPr="00E727FF">
        <w:rPr>
          <w:sz w:val="27"/>
          <w:szCs w:val="27"/>
        </w:rPr>
        <w:t>52</w:t>
      </w:r>
      <w:r>
        <w:rPr>
          <w:sz w:val="27"/>
          <w:szCs w:val="27"/>
        </w:rPr>
        <w:t> </w:t>
      </w:r>
      <w:r w:rsidRPr="00E727FF">
        <w:rPr>
          <w:sz w:val="27"/>
          <w:szCs w:val="27"/>
        </w:rPr>
        <w:t xml:space="preserve">С, в восточных районах свирепствуют сильные ветры, снежная пурга продолжается по нескольку дней. Лето короткое </w:t>
      </w:r>
      <w:r>
        <w:rPr>
          <w:sz w:val="27"/>
          <w:szCs w:val="27"/>
        </w:rPr>
        <w:br/>
      </w:r>
      <w:r w:rsidRPr="00E727FF">
        <w:rPr>
          <w:sz w:val="27"/>
          <w:szCs w:val="27"/>
        </w:rPr>
        <w:t>и холодное, в отдельных местах снег не успевает растаять.</w:t>
      </w:r>
    </w:p>
    <w:p w:rsidR="00E727FF" w:rsidRPr="00E727FF" w:rsidRDefault="00E727FF" w:rsidP="00E727FF">
      <w:pPr>
        <w:tabs>
          <w:tab w:val="left" w:pos="1134"/>
        </w:tabs>
        <w:ind w:firstLine="709"/>
        <w:jc w:val="both"/>
        <w:rPr>
          <w:sz w:val="27"/>
          <w:szCs w:val="27"/>
        </w:rPr>
      </w:pPr>
      <w:r>
        <w:rPr>
          <w:sz w:val="27"/>
          <w:szCs w:val="27"/>
        </w:rPr>
        <w:t xml:space="preserve">В Чукотском автономном округе располагаются </w:t>
      </w:r>
      <w:r w:rsidRPr="00E727FF">
        <w:rPr>
          <w:sz w:val="27"/>
          <w:szCs w:val="27"/>
        </w:rPr>
        <w:t>значительные минерально-сырьевые ресурсы: золото, олово, серебро, вольфрам, ртуть, медь, молибден, уголь, неф</w:t>
      </w:r>
      <w:r>
        <w:rPr>
          <w:sz w:val="27"/>
          <w:szCs w:val="27"/>
        </w:rPr>
        <w:t xml:space="preserve">ть, газ, строительные материалы, а также </w:t>
      </w:r>
      <w:r w:rsidRPr="00E727FF">
        <w:rPr>
          <w:sz w:val="27"/>
          <w:szCs w:val="27"/>
        </w:rPr>
        <w:t>уникальные экологически чистые биоресурсы, что обусловлено географическим положением региона и отсутствием на территории крупных промышленных предприятий.</w:t>
      </w:r>
    </w:p>
    <w:p w:rsidR="002759D0" w:rsidRPr="002759D0" w:rsidRDefault="002759D0" w:rsidP="002759D0">
      <w:pPr>
        <w:tabs>
          <w:tab w:val="left" w:pos="1134"/>
        </w:tabs>
        <w:ind w:firstLine="709"/>
        <w:jc w:val="both"/>
        <w:rPr>
          <w:sz w:val="27"/>
          <w:szCs w:val="27"/>
        </w:rPr>
      </w:pPr>
      <w:r w:rsidRPr="002759D0">
        <w:rPr>
          <w:sz w:val="27"/>
          <w:szCs w:val="27"/>
        </w:rPr>
        <w:t xml:space="preserve">Административно-территориальное деление Чукотского автономного округа включает </w:t>
      </w:r>
      <w:r w:rsidR="00117C58">
        <w:rPr>
          <w:sz w:val="27"/>
          <w:szCs w:val="27"/>
        </w:rPr>
        <w:t>3</w:t>
      </w:r>
      <w:r w:rsidRPr="002759D0">
        <w:rPr>
          <w:sz w:val="27"/>
          <w:szCs w:val="27"/>
        </w:rPr>
        <w:t xml:space="preserve"> муниципальных района и </w:t>
      </w:r>
      <w:r w:rsidR="00117C58">
        <w:rPr>
          <w:sz w:val="27"/>
          <w:szCs w:val="27"/>
        </w:rPr>
        <w:t>4</w:t>
      </w:r>
      <w:r w:rsidRPr="002759D0">
        <w:rPr>
          <w:sz w:val="27"/>
          <w:szCs w:val="27"/>
        </w:rPr>
        <w:t xml:space="preserve"> городских округа.</w:t>
      </w:r>
    </w:p>
    <w:p w:rsidR="002759D0" w:rsidRPr="002759D0" w:rsidRDefault="002759D0" w:rsidP="002C48D7">
      <w:pPr>
        <w:tabs>
          <w:tab w:val="left" w:pos="0"/>
        </w:tabs>
        <w:ind w:firstLine="709"/>
        <w:jc w:val="both"/>
        <w:rPr>
          <w:sz w:val="27"/>
          <w:szCs w:val="27"/>
        </w:rPr>
      </w:pPr>
      <w:r w:rsidRPr="002759D0">
        <w:rPr>
          <w:sz w:val="27"/>
          <w:szCs w:val="27"/>
        </w:rPr>
        <w:t>Численность постоянного населения состав</w:t>
      </w:r>
      <w:r>
        <w:rPr>
          <w:sz w:val="27"/>
          <w:szCs w:val="27"/>
        </w:rPr>
        <w:t>ляет</w:t>
      </w:r>
      <w:r w:rsidRPr="002759D0">
        <w:rPr>
          <w:sz w:val="27"/>
          <w:szCs w:val="27"/>
        </w:rPr>
        <w:t xml:space="preserve"> </w:t>
      </w:r>
      <w:r w:rsidR="005F397C">
        <w:rPr>
          <w:sz w:val="27"/>
          <w:szCs w:val="27"/>
        </w:rPr>
        <w:t>49 527</w:t>
      </w:r>
      <w:r w:rsidRPr="002759D0">
        <w:rPr>
          <w:sz w:val="27"/>
          <w:szCs w:val="27"/>
        </w:rPr>
        <w:t xml:space="preserve"> человек. </w:t>
      </w:r>
      <w:r>
        <w:rPr>
          <w:sz w:val="27"/>
          <w:szCs w:val="27"/>
        </w:rPr>
        <w:t>О</w:t>
      </w:r>
      <w:r w:rsidRPr="002759D0">
        <w:rPr>
          <w:sz w:val="27"/>
          <w:szCs w:val="27"/>
        </w:rPr>
        <w:t xml:space="preserve">круг характеризуется низкой плотностью населения </w:t>
      </w:r>
      <w:r>
        <w:rPr>
          <w:sz w:val="27"/>
          <w:szCs w:val="27"/>
        </w:rPr>
        <w:t>–</w:t>
      </w:r>
      <w:r w:rsidRPr="002759D0">
        <w:rPr>
          <w:sz w:val="27"/>
          <w:szCs w:val="27"/>
        </w:rPr>
        <w:t xml:space="preserve"> на 1 км</w:t>
      </w:r>
      <w:r w:rsidRPr="002759D0">
        <w:rPr>
          <w:sz w:val="27"/>
          <w:szCs w:val="27"/>
          <w:vertAlign w:val="superscript"/>
        </w:rPr>
        <w:t>2</w:t>
      </w:r>
      <w:r w:rsidRPr="002759D0">
        <w:rPr>
          <w:sz w:val="27"/>
          <w:szCs w:val="27"/>
        </w:rPr>
        <w:t xml:space="preserve"> приходится 0,07 человека. </w:t>
      </w:r>
    </w:p>
    <w:p w:rsidR="002759D0" w:rsidRPr="002759D0" w:rsidRDefault="002759D0" w:rsidP="002C48D7">
      <w:pPr>
        <w:tabs>
          <w:tab w:val="left" w:pos="0"/>
        </w:tabs>
        <w:ind w:firstLine="709"/>
        <w:jc w:val="both"/>
        <w:rPr>
          <w:sz w:val="27"/>
          <w:szCs w:val="27"/>
        </w:rPr>
      </w:pPr>
      <w:r w:rsidRPr="002759D0">
        <w:rPr>
          <w:sz w:val="27"/>
          <w:szCs w:val="27"/>
        </w:rPr>
        <w:t xml:space="preserve">Чукотский автономный округ </w:t>
      </w:r>
      <w:r w:rsidR="00EA6588">
        <w:rPr>
          <w:sz w:val="27"/>
          <w:szCs w:val="27"/>
        </w:rPr>
        <w:t>–</w:t>
      </w:r>
      <w:r w:rsidRPr="002759D0">
        <w:rPr>
          <w:sz w:val="27"/>
          <w:szCs w:val="27"/>
        </w:rPr>
        <w:t xml:space="preserve"> исконное место проживания коренных малочисленных народов Севера, Сибири и Дальнего Востока Российской Федерации. В округе представлено свыше 90 национальностей, в том числе: русские (49,6%), чукчи (25,3%), украинцы (5,7%), эскимосы (3,0%), эвены (2,8%), </w:t>
      </w:r>
      <w:r w:rsidR="00117C58">
        <w:rPr>
          <w:sz w:val="27"/>
          <w:szCs w:val="27"/>
        </w:rPr>
        <w:br/>
      </w:r>
      <w:r w:rsidRPr="002759D0">
        <w:rPr>
          <w:sz w:val="27"/>
          <w:szCs w:val="27"/>
        </w:rPr>
        <w:t>чуванцы (1,8%), татары (0,9%), белорусы (0,7%) и другие.</w:t>
      </w:r>
    </w:p>
    <w:p w:rsidR="002C48D7" w:rsidRPr="002C48D7" w:rsidRDefault="002C48D7" w:rsidP="002C48D7">
      <w:pPr>
        <w:tabs>
          <w:tab w:val="left" w:pos="0"/>
        </w:tabs>
        <w:ind w:firstLine="709"/>
        <w:jc w:val="both"/>
        <w:rPr>
          <w:sz w:val="27"/>
          <w:szCs w:val="27"/>
        </w:rPr>
      </w:pPr>
      <w:r w:rsidRPr="002C48D7">
        <w:rPr>
          <w:sz w:val="27"/>
          <w:szCs w:val="27"/>
        </w:rPr>
        <w:t xml:space="preserve">Особенность транспортного комплекса Чукотки </w:t>
      </w:r>
      <w:r>
        <w:rPr>
          <w:sz w:val="27"/>
          <w:szCs w:val="27"/>
        </w:rPr>
        <w:t>–</w:t>
      </w:r>
      <w:r w:rsidRPr="002C48D7">
        <w:rPr>
          <w:sz w:val="27"/>
          <w:szCs w:val="27"/>
        </w:rPr>
        <w:t xml:space="preserve"> отсутствие железных дорог. Основным элементом транспортно</w:t>
      </w:r>
      <w:r w:rsidR="00117C58">
        <w:rPr>
          <w:sz w:val="27"/>
          <w:szCs w:val="27"/>
        </w:rPr>
        <w:t>й</w:t>
      </w:r>
      <w:r w:rsidRPr="002C48D7">
        <w:rPr>
          <w:sz w:val="27"/>
          <w:szCs w:val="27"/>
        </w:rPr>
        <w:t xml:space="preserve"> </w:t>
      </w:r>
      <w:r w:rsidR="00117C58">
        <w:rPr>
          <w:sz w:val="27"/>
          <w:szCs w:val="27"/>
        </w:rPr>
        <w:t>системы</w:t>
      </w:r>
      <w:r w:rsidRPr="002C48D7">
        <w:rPr>
          <w:sz w:val="27"/>
          <w:szCs w:val="27"/>
        </w:rPr>
        <w:t xml:space="preserve"> является круглогодично работающий воздушный транспорт, обеспечивающий перевозки пассажиров </w:t>
      </w:r>
      <w:r w:rsidR="00F169FD">
        <w:rPr>
          <w:sz w:val="27"/>
          <w:szCs w:val="27"/>
        </w:rPr>
        <w:br/>
      </w:r>
      <w:r w:rsidRPr="002C48D7">
        <w:rPr>
          <w:sz w:val="27"/>
          <w:szCs w:val="27"/>
        </w:rPr>
        <w:t>и грузов внутри округа и за его пределами. Аэропорты Чукотки связаны регулярным магистральным сообщением с Москвой, Хабаровском и Магаданом, местными воздушными линиями – с районными центрами, национальными с</w:t>
      </w:r>
      <w:r w:rsidR="00117C58">
        <w:rPr>
          <w:sz w:val="27"/>
          <w:szCs w:val="27"/>
        </w:rPr>
        <w:t>ё</w:t>
      </w:r>
      <w:r w:rsidRPr="002C48D7">
        <w:rPr>
          <w:sz w:val="27"/>
          <w:szCs w:val="27"/>
        </w:rPr>
        <w:t>лами.</w:t>
      </w:r>
    </w:p>
    <w:p w:rsidR="002C48D7" w:rsidRPr="002C48D7" w:rsidRDefault="002C48D7" w:rsidP="002C48D7">
      <w:pPr>
        <w:tabs>
          <w:tab w:val="left" w:pos="0"/>
        </w:tabs>
        <w:ind w:firstLine="709"/>
        <w:jc w:val="both"/>
        <w:rPr>
          <w:sz w:val="27"/>
          <w:szCs w:val="27"/>
        </w:rPr>
      </w:pPr>
      <w:r w:rsidRPr="002C48D7">
        <w:rPr>
          <w:sz w:val="27"/>
          <w:szCs w:val="27"/>
        </w:rPr>
        <w:t xml:space="preserve">Морская транспортная схема Чукотки включает порты, непосредственно </w:t>
      </w:r>
      <w:r w:rsidRPr="002C48D7">
        <w:rPr>
          <w:sz w:val="27"/>
          <w:szCs w:val="27"/>
        </w:rPr>
        <w:lastRenderedPageBreak/>
        <w:t>расположенные на е</w:t>
      </w:r>
      <w:r w:rsidR="00F169FD">
        <w:rPr>
          <w:sz w:val="27"/>
          <w:szCs w:val="27"/>
        </w:rPr>
        <w:t>ё</w:t>
      </w:r>
      <w:r w:rsidRPr="002C48D7">
        <w:rPr>
          <w:sz w:val="27"/>
          <w:szCs w:val="27"/>
        </w:rPr>
        <w:t xml:space="preserve"> территории. Основная цель морских портов – обработка </w:t>
      </w:r>
      <w:r w:rsidR="00F169FD">
        <w:rPr>
          <w:sz w:val="27"/>
          <w:szCs w:val="27"/>
        </w:rPr>
        <w:br/>
      </w:r>
      <w:r w:rsidRPr="002C48D7">
        <w:rPr>
          <w:sz w:val="27"/>
          <w:szCs w:val="27"/>
        </w:rPr>
        <w:t>и перевалка грузов для прибрежных национальных с</w:t>
      </w:r>
      <w:r w:rsidR="00117C58">
        <w:rPr>
          <w:sz w:val="27"/>
          <w:szCs w:val="27"/>
        </w:rPr>
        <w:t>ё</w:t>
      </w:r>
      <w:r w:rsidRPr="002C48D7">
        <w:rPr>
          <w:sz w:val="27"/>
          <w:szCs w:val="27"/>
        </w:rPr>
        <w:t>л и насел</w:t>
      </w:r>
      <w:r w:rsidR="00CD0A7C">
        <w:rPr>
          <w:sz w:val="27"/>
          <w:szCs w:val="27"/>
        </w:rPr>
        <w:t>ё</w:t>
      </w:r>
      <w:r w:rsidRPr="002C48D7">
        <w:rPr>
          <w:sz w:val="27"/>
          <w:szCs w:val="27"/>
        </w:rPr>
        <w:t>нных пунктов, расположенных в верховьях рек, а также отгрузка тв</w:t>
      </w:r>
      <w:r w:rsidR="00CD0A7C">
        <w:rPr>
          <w:sz w:val="27"/>
          <w:szCs w:val="27"/>
        </w:rPr>
        <w:t>ё</w:t>
      </w:r>
      <w:r w:rsidRPr="002C48D7">
        <w:rPr>
          <w:sz w:val="27"/>
          <w:szCs w:val="27"/>
        </w:rPr>
        <w:t xml:space="preserve">рдого топлива и иного груза предназначенного для отправки за пределы Чукотского автономного округа. Значительная часть грузов доставляется потребителям по дорожным сетям </w:t>
      </w:r>
      <w:r w:rsidR="00F169FD">
        <w:rPr>
          <w:sz w:val="27"/>
          <w:szCs w:val="27"/>
        </w:rPr>
        <w:br/>
      </w:r>
      <w:r w:rsidRPr="002C48D7">
        <w:rPr>
          <w:sz w:val="27"/>
          <w:szCs w:val="27"/>
        </w:rPr>
        <w:t xml:space="preserve">и </w:t>
      </w:r>
      <w:r w:rsidR="00F169FD">
        <w:rPr>
          <w:sz w:val="27"/>
          <w:szCs w:val="27"/>
        </w:rPr>
        <w:t>«</w:t>
      </w:r>
      <w:r w:rsidRPr="002C48D7">
        <w:rPr>
          <w:sz w:val="27"/>
          <w:szCs w:val="27"/>
        </w:rPr>
        <w:t>автозимникам</w:t>
      </w:r>
      <w:r w:rsidR="00F169FD">
        <w:rPr>
          <w:sz w:val="27"/>
          <w:szCs w:val="27"/>
        </w:rPr>
        <w:t>»</w:t>
      </w:r>
      <w:r w:rsidRPr="002C48D7">
        <w:rPr>
          <w:sz w:val="27"/>
          <w:szCs w:val="27"/>
        </w:rPr>
        <w:t xml:space="preserve"> автомобильным транспортом.</w:t>
      </w:r>
    </w:p>
    <w:p w:rsidR="00BD2142" w:rsidRDefault="004923D3" w:rsidP="004923D3">
      <w:pPr>
        <w:tabs>
          <w:tab w:val="left" w:pos="1134"/>
        </w:tabs>
        <w:ind w:firstLine="709"/>
        <w:jc w:val="both"/>
        <w:rPr>
          <w:sz w:val="27"/>
          <w:szCs w:val="27"/>
        </w:rPr>
      </w:pPr>
      <w:r w:rsidRPr="004923D3">
        <w:rPr>
          <w:sz w:val="27"/>
          <w:szCs w:val="27"/>
        </w:rPr>
        <w:t xml:space="preserve">Специфика экономики округа </w:t>
      </w:r>
      <w:r w:rsidR="004D4CB6">
        <w:rPr>
          <w:sz w:val="27"/>
          <w:szCs w:val="27"/>
        </w:rPr>
        <w:t>–</w:t>
      </w:r>
      <w:r w:rsidRPr="004923D3">
        <w:rPr>
          <w:sz w:val="27"/>
          <w:szCs w:val="27"/>
        </w:rPr>
        <w:t xml:space="preserve"> моноотраслевая с сырьевой направленностью. Базовой развивающейся отраслью является добыча полезных ископаемых. Перспективы развития связаны с разработкой месторождений полезных ископаемых. </w:t>
      </w:r>
    </w:p>
    <w:p w:rsidR="00BD2142" w:rsidRPr="00BD2142" w:rsidRDefault="004923D3" w:rsidP="00BD2142">
      <w:pPr>
        <w:tabs>
          <w:tab w:val="left" w:pos="1134"/>
        </w:tabs>
        <w:ind w:firstLine="709"/>
        <w:jc w:val="both"/>
        <w:rPr>
          <w:sz w:val="27"/>
          <w:szCs w:val="27"/>
        </w:rPr>
      </w:pPr>
      <w:r w:rsidRPr="004923D3">
        <w:rPr>
          <w:sz w:val="27"/>
          <w:szCs w:val="27"/>
        </w:rPr>
        <w:t xml:space="preserve">В округе успешно развивается территория опережающего социально-экономического развития «Чукотка», которая является основным инструментом развития Анадырской промышленной зоны </w:t>
      </w:r>
      <w:r w:rsidR="00BD2142">
        <w:rPr>
          <w:sz w:val="27"/>
          <w:szCs w:val="27"/>
        </w:rPr>
        <w:t>–</w:t>
      </w:r>
      <w:r w:rsidRPr="004923D3">
        <w:rPr>
          <w:sz w:val="27"/>
          <w:szCs w:val="27"/>
        </w:rPr>
        <w:t xml:space="preserve"> одного из 2 центров промышленного развития, определ</w:t>
      </w:r>
      <w:r w:rsidR="005D3429">
        <w:rPr>
          <w:sz w:val="27"/>
          <w:szCs w:val="27"/>
        </w:rPr>
        <w:t>ё</w:t>
      </w:r>
      <w:r w:rsidRPr="004923D3">
        <w:rPr>
          <w:sz w:val="27"/>
          <w:szCs w:val="27"/>
        </w:rPr>
        <w:t>нных стратегией социально-экономического развития Чукотского автономного округа до 2030 года, и уникальна по масштабам.</w:t>
      </w:r>
      <w:r w:rsidR="00BD2142">
        <w:rPr>
          <w:sz w:val="27"/>
          <w:szCs w:val="27"/>
        </w:rPr>
        <w:t xml:space="preserve"> </w:t>
      </w:r>
      <w:r w:rsidR="00BD2142" w:rsidRPr="004923D3">
        <w:rPr>
          <w:sz w:val="27"/>
          <w:szCs w:val="27"/>
        </w:rPr>
        <w:t>«Чукотка»</w:t>
      </w:r>
      <w:r w:rsidR="00BD2142">
        <w:rPr>
          <w:sz w:val="27"/>
          <w:szCs w:val="27"/>
        </w:rPr>
        <w:t xml:space="preserve"> </w:t>
      </w:r>
      <w:r w:rsidR="00BD2142" w:rsidRPr="00BD2142">
        <w:rPr>
          <w:sz w:val="27"/>
          <w:szCs w:val="27"/>
        </w:rPr>
        <w:t xml:space="preserve">специализируется на добыче угля, нефти и газа, металлических руд </w:t>
      </w:r>
      <w:r w:rsidR="00BD2142">
        <w:rPr>
          <w:sz w:val="27"/>
          <w:szCs w:val="27"/>
        </w:rPr>
        <w:br/>
      </w:r>
      <w:r w:rsidR="00BD2142" w:rsidRPr="00BD2142">
        <w:rPr>
          <w:sz w:val="27"/>
          <w:szCs w:val="27"/>
        </w:rPr>
        <w:t>и других полезных ископаемых, их переработке, а также на оказании производственных, транспортных и иных услуг. Перечень разрешенных для резидентов видов деятельности включает 48 классов в</w:t>
      </w:r>
      <w:r w:rsidR="00BD2142">
        <w:rPr>
          <w:sz w:val="27"/>
          <w:szCs w:val="27"/>
        </w:rPr>
        <w:t>идов экономической деятельности. Данный комплекс</w:t>
      </w:r>
      <w:r w:rsidR="00BD2142" w:rsidRPr="00BD2142">
        <w:rPr>
          <w:sz w:val="27"/>
          <w:szCs w:val="27"/>
        </w:rPr>
        <w:t xml:space="preserve"> представляет собой крупнейший горнодобывающий экспортно ориентированный кластер на территории Чукотского автономного округа, в состав которого входят:</w:t>
      </w:r>
    </w:p>
    <w:p w:rsidR="00BD2142" w:rsidRPr="00BD2142" w:rsidRDefault="00BD2142" w:rsidP="00BD2142">
      <w:pPr>
        <w:tabs>
          <w:tab w:val="left" w:pos="1134"/>
        </w:tabs>
        <w:ind w:firstLine="709"/>
        <w:jc w:val="both"/>
        <w:rPr>
          <w:sz w:val="27"/>
          <w:szCs w:val="27"/>
        </w:rPr>
      </w:pPr>
      <w:r w:rsidRPr="00BD2142">
        <w:rPr>
          <w:sz w:val="27"/>
          <w:szCs w:val="27"/>
        </w:rPr>
        <w:t>крупнейшие месторождения высококачественного каменного угля Амаамской и Верхне-Алькатваамской площадей Беринговского угольного бассейна с общими запасами около 1 млрд тонн;</w:t>
      </w:r>
    </w:p>
    <w:p w:rsidR="00BD2142" w:rsidRPr="00BD2142" w:rsidRDefault="00BD2142" w:rsidP="00BD2142">
      <w:pPr>
        <w:tabs>
          <w:tab w:val="left" w:pos="1134"/>
        </w:tabs>
        <w:ind w:firstLine="709"/>
        <w:jc w:val="both"/>
        <w:rPr>
          <w:sz w:val="27"/>
          <w:szCs w:val="27"/>
        </w:rPr>
      </w:pPr>
      <w:r w:rsidRPr="00BD2142">
        <w:rPr>
          <w:sz w:val="27"/>
          <w:szCs w:val="27"/>
        </w:rPr>
        <w:t>нефтегазоносные провинции;</w:t>
      </w:r>
    </w:p>
    <w:p w:rsidR="00BD2142" w:rsidRPr="00BD2142" w:rsidRDefault="00BD2142" w:rsidP="00BD2142">
      <w:pPr>
        <w:tabs>
          <w:tab w:val="left" w:pos="1134"/>
        </w:tabs>
        <w:ind w:firstLine="709"/>
        <w:jc w:val="both"/>
        <w:rPr>
          <w:sz w:val="27"/>
          <w:szCs w:val="27"/>
        </w:rPr>
      </w:pPr>
      <w:r w:rsidRPr="00BD2142">
        <w:rPr>
          <w:sz w:val="27"/>
          <w:szCs w:val="27"/>
        </w:rPr>
        <w:t>Корякская металлогеническая провинция (медь, золото, платиноиды, редкоземельные металлы, уран).</w:t>
      </w:r>
    </w:p>
    <w:p w:rsidR="00AD5C5B" w:rsidRDefault="00BD2142" w:rsidP="00BD2142">
      <w:pPr>
        <w:tabs>
          <w:tab w:val="left" w:pos="1134"/>
        </w:tabs>
        <w:ind w:firstLine="709"/>
        <w:jc w:val="both"/>
        <w:rPr>
          <w:sz w:val="27"/>
          <w:szCs w:val="27"/>
        </w:rPr>
      </w:pPr>
      <w:r w:rsidRPr="00BD2142">
        <w:rPr>
          <w:sz w:val="27"/>
          <w:szCs w:val="27"/>
        </w:rPr>
        <w:t xml:space="preserve">В обрабатывающих производствах региона основную долю занимает пищевая промышленность, ориентированная, в основном, на удовлетворение потребностей внутреннего рынка региона. </w:t>
      </w:r>
    </w:p>
    <w:p w:rsidR="00BD2142" w:rsidRPr="00BD2142" w:rsidRDefault="00BD2142" w:rsidP="00AD5C5B">
      <w:pPr>
        <w:ind w:firstLine="709"/>
        <w:jc w:val="both"/>
        <w:rPr>
          <w:sz w:val="27"/>
          <w:szCs w:val="27"/>
        </w:rPr>
      </w:pPr>
      <w:r w:rsidRPr="00BD2142">
        <w:rPr>
          <w:sz w:val="27"/>
          <w:szCs w:val="27"/>
        </w:rPr>
        <w:t xml:space="preserve">Государственная политика в агропромышленном комплексе направлена </w:t>
      </w:r>
      <w:r w:rsidR="00AD5C5B">
        <w:rPr>
          <w:sz w:val="27"/>
          <w:szCs w:val="27"/>
        </w:rPr>
        <w:br/>
      </w:r>
      <w:r w:rsidRPr="00BD2142">
        <w:rPr>
          <w:sz w:val="27"/>
          <w:szCs w:val="27"/>
        </w:rPr>
        <w:t>на наращивание объёмов производства товарной продукции сельского хозяйства, сохранение традиционного образа жизни</w:t>
      </w:r>
      <w:r w:rsidR="00AD5C5B">
        <w:rPr>
          <w:sz w:val="27"/>
          <w:szCs w:val="27"/>
        </w:rPr>
        <w:t xml:space="preserve"> </w:t>
      </w:r>
      <w:r w:rsidR="00AD5C5B" w:rsidRPr="002759D0">
        <w:rPr>
          <w:sz w:val="27"/>
          <w:szCs w:val="27"/>
        </w:rPr>
        <w:t>коренных малочисленных народов</w:t>
      </w:r>
      <w:r w:rsidRPr="00BD2142">
        <w:rPr>
          <w:sz w:val="27"/>
          <w:szCs w:val="27"/>
        </w:rPr>
        <w:t xml:space="preserve">, повышение уровня обеспеченности населения округа сельскохозяйственной продукцией местного производства, устойчивое развитие сельских территорий </w:t>
      </w:r>
      <w:r w:rsidR="00AD5C5B">
        <w:rPr>
          <w:sz w:val="27"/>
          <w:szCs w:val="27"/>
        </w:rPr>
        <w:br/>
      </w:r>
      <w:r w:rsidRPr="00BD2142">
        <w:rPr>
          <w:sz w:val="27"/>
          <w:szCs w:val="27"/>
        </w:rPr>
        <w:t>и создание общих условий для функционирования агропромышленного комплекса.</w:t>
      </w:r>
    </w:p>
    <w:p w:rsidR="00BD2142" w:rsidRPr="00BD2142" w:rsidRDefault="00BD2142" w:rsidP="00AD5C5B">
      <w:pPr>
        <w:ind w:firstLine="709"/>
        <w:jc w:val="both"/>
        <w:rPr>
          <w:sz w:val="27"/>
          <w:szCs w:val="27"/>
        </w:rPr>
      </w:pPr>
      <w:r w:rsidRPr="00BD2142">
        <w:rPr>
          <w:sz w:val="27"/>
          <w:szCs w:val="27"/>
        </w:rPr>
        <w:t>Сельскохозяйственное производство региона представлено оленеводством, морским зверобойным промыслом, пушным звероводством, растениеводством, животноводством и птицеводством. Северное оленеводство является основной отраслью сельского хозяйства Чукотского автономного округа по объёму производства, количеству занятых в ней людей и е</w:t>
      </w:r>
      <w:r w:rsidR="00AD5C5B">
        <w:rPr>
          <w:sz w:val="27"/>
          <w:szCs w:val="27"/>
        </w:rPr>
        <w:t>ё</w:t>
      </w:r>
      <w:r w:rsidRPr="00BD2142">
        <w:rPr>
          <w:sz w:val="27"/>
          <w:szCs w:val="27"/>
        </w:rPr>
        <w:t xml:space="preserve"> социально-культурной роли. </w:t>
      </w:r>
    </w:p>
    <w:p w:rsidR="00AD5C5B" w:rsidRPr="00AD5C5B" w:rsidRDefault="00AD5C5B" w:rsidP="00AD5C5B">
      <w:pPr>
        <w:tabs>
          <w:tab w:val="left" w:pos="1134"/>
        </w:tabs>
        <w:ind w:firstLine="709"/>
        <w:jc w:val="both"/>
        <w:rPr>
          <w:sz w:val="27"/>
          <w:szCs w:val="27"/>
        </w:rPr>
      </w:pPr>
      <w:r w:rsidRPr="00AD5C5B">
        <w:rPr>
          <w:sz w:val="27"/>
          <w:szCs w:val="27"/>
        </w:rPr>
        <w:t xml:space="preserve">В Чукотском автономном округе принимаются меры по стимулированию инвестиционной активности, действуют механизмы государственной поддержки малого и среднего предпринимательства. </w:t>
      </w:r>
    </w:p>
    <w:p w:rsidR="00AD5C5B" w:rsidRPr="00AD5C5B" w:rsidRDefault="00AD5C5B" w:rsidP="00AD5C5B">
      <w:pPr>
        <w:tabs>
          <w:tab w:val="left" w:pos="1134"/>
        </w:tabs>
        <w:ind w:firstLine="709"/>
        <w:jc w:val="both"/>
        <w:rPr>
          <w:sz w:val="27"/>
          <w:szCs w:val="27"/>
        </w:rPr>
      </w:pPr>
      <w:r w:rsidRPr="00AD5C5B">
        <w:rPr>
          <w:sz w:val="27"/>
          <w:szCs w:val="27"/>
        </w:rPr>
        <w:t xml:space="preserve">Для малого и среднего бизнеса действует комплекс мер поддержки </w:t>
      </w:r>
      <w:r>
        <w:rPr>
          <w:sz w:val="27"/>
          <w:szCs w:val="27"/>
        </w:rPr>
        <w:t>–</w:t>
      </w:r>
      <w:r w:rsidRPr="00AD5C5B">
        <w:rPr>
          <w:sz w:val="27"/>
          <w:szCs w:val="27"/>
        </w:rPr>
        <w:t xml:space="preserve"> </w:t>
      </w:r>
      <w:r w:rsidRPr="00AD5C5B">
        <w:rPr>
          <w:sz w:val="27"/>
          <w:szCs w:val="27"/>
        </w:rPr>
        <w:lastRenderedPageBreak/>
        <w:t xml:space="preserve">финансовая, имущественная, консультационная. </w:t>
      </w:r>
      <w:r>
        <w:rPr>
          <w:sz w:val="27"/>
          <w:szCs w:val="27"/>
        </w:rPr>
        <w:t>О</w:t>
      </w:r>
      <w:r w:rsidRPr="00AD5C5B">
        <w:rPr>
          <w:sz w:val="27"/>
          <w:szCs w:val="27"/>
        </w:rPr>
        <w:t>бъ</w:t>
      </w:r>
      <w:r>
        <w:rPr>
          <w:sz w:val="27"/>
          <w:szCs w:val="27"/>
        </w:rPr>
        <w:t>ё</w:t>
      </w:r>
      <w:r w:rsidRPr="00AD5C5B">
        <w:rPr>
          <w:sz w:val="27"/>
          <w:szCs w:val="27"/>
        </w:rPr>
        <w:t>мы средств окружного бюджета, направляемые на развитие и поддержку предпринимательства, ежегодно увеличиваются, меры поддержки расширяются и оптимизируются. Активно работают региональные институты развития бизнеса, такие, как гарантийный фонд, центр поддержки предпринимательства, созданные на базе Некоммерческой организации «Фонд развития экономики Чукотки». Запущен первый на Чукотке промышленный парк.</w:t>
      </w:r>
    </w:p>
    <w:p w:rsidR="00B76B8B" w:rsidRPr="00B76B8B" w:rsidRDefault="00B76B8B" w:rsidP="00B76B8B">
      <w:pPr>
        <w:widowControl/>
        <w:ind w:firstLine="700"/>
        <w:jc w:val="both"/>
        <w:rPr>
          <w:sz w:val="27"/>
          <w:szCs w:val="27"/>
        </w:rPr>
      </w:pPr>
      <w:r w:rsidRPr="00B76B8B">
        <w:rPr>
          <w:sz w:val="27"/>
          <w:szCs w:val="27"/>
        </w:rPr>
        <w:t xml:space="preserve">На территории Чукотского автономного округа граждане Российской Федерации и участники Государственной программы и члены их семей могут получить в безвозмездное пользование земельный участок в рамках реализации программы «Дальневосточный гектар» площадью до 1 га для использования </w:t>
      </w:r>
      <w:r>
        <w:rPr>
          <w:sz w:val="27"/>
          <w:szCs w:val="27"/>
        </w:rPr>
        <w:br/>
      </w:r>
      <w:r w:rsidRPr="00B76B8B">
        <w:rPr>
          <w:sz w:val="27"/>
          <w:szCs w:val="27"/>
        </w:rPr>
        <w:t>в любых не запрещенных законодательством целях</w:t>
      </w:r>
      <w:r w:rsidRPr="00497F0E">
        <w:rPr>
          <w:vertAlign w:val="superscript"/>
        </w:rPr>
        <w:footnoteReference w:id="109"/>
      </w:r>
      <w:r w:rsidRPr="00B76B8B">
        <w:rPr>
          <w:sz w:val="27"/>
          <w:szCs w:val="27"/>
        </w:rPr>
        <w:t>.</w:t>
      </w:r>
    </w:p>
    <w:p w:rsidR="006D74A2" w:rsidRPr="00D659DE" w:rsidRDefault="006D74A2" w:rsidP="006D74A2">
      <w:pPr>
        <w:widowControl/>
        <w:ind w:firstLine="700"/>
        <w:jc w:val="both"/>
        <w:rPr>
          <w:sz w:val="27"/>
          <w:szCs w:val="27"/>
        </w:rPr>
      </w:pPr>
      <w:r w:rsidRPr="00D659DE">
        <w:rPr>
          <w:sz w:val="27"/>
          <w:szCs w:val="27"/>
        </w:rPr>
        <w:t xml:space="preserve">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Чукотском автономном округе </w:t>
      </w:r>
      <w:r>
        <w:rPr>
          <w:sz w:val="27"/>
          <w:szCs w:val="27"/>
        </w:rPr>
        <w:br/>
      </w:r>
      <w:r w:rsidRPr="00D659DE">
        <w:rPr>
          <w:sz w:val="27"/>
          <w:szCs w:val="27"/>
        </w:rPr>
        <w:t xml:space="preserve">в соответствии с нормами, установленными земельным законодательством Российской Федерации. Преференции на данном направлении предоставляются, </w:t>
      </w:r>
      <w:r>
        <w:rPr>
          <w:sz w:val="27"/>
          <w:szCs w:val="27"/>
        </w:rPr>
        <w:br/>
      </w:r>
      <w:r w:rsidRPr="00D659DE">
        <w:rPr>
          <w:sz w:val="27"/>
          <w:szCs w:val="27"/>
        </w:rPr>
        <w:t xml:space="preserve">в основном, многодетным семьям, социально уязвимым группам населения, гражданам-специалистам, востребованным на рынке труда региона. Данный вопрос регулируется </w:t>
      </w:r>
      <w:r w:rsidR="00EC6D16">
        <w:rPr>
          <w:sz w:val="27"/>
          <w:szCs w:val="27"/>
        </w:rPr>
        <w:t>з</w:t>
      </w:r>
      <w:r w:rsidRPr="00D659DE">
        <w:rPr>
          <w:sz w:val="27"/>
          <w:szCs w:val="27"/>
        </w:rPr>
        <w:t>аконами Чукотского автономного округа от 22 декабря 2015 г</w:t>
      </w:r>
      <w:r>
        <w:rPr>
          <w:sz w:val="27"/>
          <w:szCs w:val="27"/>
        </w:rPr>
        <w:t>.</w:t>
      </w:r>
      <w:r w:rsidRPr="00D659DE">
        <w:rPr>
          <w:sz w:val="27"/>
          <w:szCs w:val="27"/>
        </w:rPr>
        <w:t xml:space="preserve"> </w:t>
      </w:r>
      <w:r w:rsidR="005F397C">
        <w:rPr>
          <w:sz w:val="27"/>
          <w:szCs w:val="27"/>
        </w:rPr>
        <w:br/>
      </w:r>
      <w:r w:rsidRPr="00D659DE">
        <w:rPr>
          <w:sz w:val="27"/>
          <w:szCs w:val="27"/>
        </w:rPr>
        <w:t>№</w:t>
      </w:r>
      <w:r>
        <w:rPr>
          <w:sz w:val="27"/>
          <w:szCs w:val="27"/>
        </w:rPr>
        <w:t> </w:t>
      </w:r>
      <w:r w:rsidRPr="00D659DE">
        <w:rPr>
          <w:sz w:val="27"/>
          <w:szCs w:val="27"/>
        </w:rPr>
        <w:t xml:space="preserve">141-ОЗ «О регулировании отдельных вопросов в сфере земельных отношений </w:t>
      </w:r>
      <w:r>
        <w:rPr>
          <w:sz w:val="27"/>
          <w:szCs w:val="27"/>
        </w:rPr>
        <w:br/>
      </w:r>
      <w:r w:rsidRPr="00D659DE">
        <w:rPr>
          <w:sz w:val="27"/>
          <w:szCs w:val="27"/>
        </w:rPr>
        <w:t>на территории Чукотского автономного округа», от 10 октября 2011 г</w:t>
      </w:r>
      <w:r>
        <w:rPr>
          <w:sz w:val="27"/>
          <w:szCs w:val="27"/>
        </w:rPr>
        <w:t>.</w:t>
      </w:r>
      <w:r w:rsidRPr="00D659DE">
        <w:rPr>
          <w:sz w:val="27"/>
          <w:szCs w:val="27"/>
        </w:rPr>
        <w:t xml:space="preserve"> № 99-ОЗ </w:t>
      </w:r>
      <w:r>
        <w:rPr>
          <w:sz w:val="27"/>
          <w:szCs w:val="27"/>
        </w:rPr>
        <w:br/>
      </w:r>
      <w:r w:rsidRPr="00D659DE">
        <w:rPr>
          <w:sz w:val="27"/>
          <w:szCs w:val="27"/>
        </w:rPr>
        <w:t xml:space="preserve">«О бесплатном предоставлении в собственность гражданам, имеющим трех и более детей, земельных участков на территории Чукотского автономного округа», </w:t>
      </w:r>
      <w:r>
        <w:rPr>
          <w:sz w:val="27"/>
          <w:szCs w:val="27"/>
        </w:rPr>
        <w:br/>
      </w:r>
      <w:r w:rsidRPr="00D659DE">
        <w:rPr>
          <w:sz w:val="27"/>
          <w:szCs w:val="27"/>
        </w:rPr>
        <w:t>от 29 ноября 2004 г</w:t>
      </w:r>
      <w:r>
        <w:rPr>
          <w:sz w:val="27"/>
          <w:szCs w:val="27"/>
        </w:rPr>
        <w:t>.</w:t>
      </w:r>
      <w:r w:rsidRPr="00D659DE">
        <w:rPr>
          <w:sz w:val="27"/>
          <w:szCs w:val="27"/>
        </w:rPr>
        <w:t xml:space="preserve"> № 55-ОЗ «О регулировании оборота земель сельскохозяйственного назначения в Чукотском автономном округе».</w:t>
      </w:r>
    </w:p>
    <w:p w:rsidR="003F4A8E" w:rsidRDefault="003F4A8E" w:rsidP="003F4A8E">
      <w:pPr>
        <w:tabs>
          <w:tab w:val="left" w:pos="1134"/>
        </w:tabs>
        <w:ind w:firstLine="709"/>
        <w:jc w:val="both"/>
        <w:rPr>
          <w:sz w:val="27"/>
          <w:szCs w:val="27"/>
        </w:rPr>
      </w:pPr>
      <w:r>
        <w:rPr>
          <w:sz w:val="27"/>
          <w:szCs w:val="27"/>
        </w:rPr>
        <w:t xml:space="preserve">В регионе </w:t>
      </w:r>
      <w:r w:rsidRPr="00AD5C5B">
        <w:rPr>
          <w:sz w:val="27"/>
          <w:szCs w:val="27"/>
        </w:rPr>
        <w:t>преимущественно</w:t>
      </w:r>
      <w:r>
        <w:rPr>
          <w:sz w:val="27"/>
          <w:szCs w:val="27"/>
        </w:rPr>
        <w:t xml:space="preserve"> востребованы специалисты</w:t>
      </w:r>
      <w:r w:rsidRPr="00AD5C5B">
        <w:rPr>
          <w:sz w:val="27"/>
          <w:szCs w:val="27"/>
        </w:rPr>
        <w:t xml:space="preserve"> с высокими профессионально-квалификационными характеристиками, а также специалисты узких специальностей – врачи, </w:t>
      </w:r>
      <w:r w:rsidR="00CD0A7C">
        <w:rPr>
          <w:sz w:val="27"/>
          <w:szCs w:val="27"/>
        </w:rPr>
        <w:t>педагоги</w:t>
      </w:r>
      <w:r w:rsidRPr="00AD5C5B">
        <w:rPr>
          <w:sz w:val="27"/>
          <w:szCs w:val="27"/>
        </w:rPr>
        <w:t>, специалисты по обслуживанию информационных технологий, специалисты рабочих спец</w:t>
      </w:r>
      <w:r>
        <w:rPr>
          <w:sz w:val="27"/>
          <w:szCs w:val="27"/>
        </w:rPr>
        <w:t>иальностей высокой квалификации.</w:t>
      </w:r>
      <w:r w:rsidRPr="00AD5C5B">
        <w:rPr>
          <w:sz w:val="27"/>
          <w:szCs w:val="27"/>
        </w:rPr>
        <w:t xml:space="preserve"> </w:t>
      </w:r>
    </w:p>
    <w:p w:rsidR="003F4A8E" w:rsidRDefault="003F4A8E" w:rsidP="003F4A8E">
      <w:pPr>
        <w:tabs>
          <w:tab w:val="left" w:pos="1134"/>
        </w:tabs>
        <w:ind w:firstLine="709"/>
        <w:jc w:val="both"/>
        <w:rPr>
          <w:sz w:val="27"/>
          <w:szCs w:val="27"/>
        </w:rPr>
      </w:pPr>
      <w:r w:rsidRPr="00AD5C5B">
        <w:rPr>
          <w:sz w:val="27"/>
          <w:szCs w:val="27"/>
        </w:rPr>
        <w:t xml:space="preserve">Среди специалистов среднего уровня квалификации имеется спрос </w:t>
      </w:r>
      <w:r>
        <w:rPr>
          <w:sz w:val="27"/>
          <w:szCs w:val="27"/>
        </w:rPr>
        <w:br/>
      </w:r>
      <w:r w:rsidRPr="00AD5C5B">
        <w:rPr>
          <w:sz w:val="27"/>
          <w:szCs w:val="27"/>
        </w:rPr>
        <w:t xml:space="preserve">на средний медицинский персонал здравоохранения. </w:t>
      </w:r>
    </w:p>
    <w:p w:rsidR="003F4A8E" w:rsidRDefault="003F4A8E" w:rsidP="003F4A8E">
      <w:pPr>
        <w:tabs>
          <w:tab w:val="left" w:pos="1134"/>
        </w:tabs>
        <w:ind w:firstLine="709"/>
        <w:jc w:val="both"/>
        <w:rPr>
          <w:sz w:val="27"/>
          <w:szCs w:val="27"/>
        </w:rPr>
      </w:pPr>
      <w:r w:rsidRPr="00AD5C5B">
        <w:rPr>
          <w:sz w:val="27"/>
          <w:szCs w:val="27"/>
        </w:rPr>
        <w:t xml:space="preserve">Отмечается высокий спрос на квалифицированных рабочих промышленности, строительства, транспорта и прочих родственных специальностей. </w:t>
      </w:r>
    </w:p>
    <w:p w:rsidR="003F4A8E" w:rsidRDefault="003F4A8E" w:rsidP="003F4A8E">
      <w:pPr>
        <w:widowControl/>
        <w:ind w:firstLine="700"/>
        <w:jc w:val="both"/>
        <w:rPr>
          <w:sz w:val="27"/>
          <w:szCs w:val="27"/>
        </w:rPr>
      </w:pPr>
      <w:r w:rsidRPr="00AD5C5B">
        <w:rPr>
          <w:sz w:val="27"/>
          <w:szCs w:val="27"/>
        </w:rPr>
        <w:t>Сельскохозяйственным предприятиям необходимы специалисты со средним профессиональным образованием: ветеринары, зоотехники, механизаторы, трактористы, водители вездехода, бухгалтеры.</w:t>
      </w:r>
    </w:p>
    <w:p w:rsidR="005F397C" w:rsidRDefault="005F397C" w:rsidP="003F4A8E">
      <w:pPr>
        <w:widowControl/>
        <w:ind w:firstLine="700"/>
        <w:jc w:val="both"/>
        <w:rPr>
          <w:sz w:val="27"/>
          <w:szCs w:val="27"/>
        </w:rPr>
      </w:pPr>
      <w:r>
        <w:rPr>
          <w:sz w:val="27"/>
          <w:szCs w:val="27"/>
        </w:rPr>
        <w:t>В</w:t>
      </w:r>
      <w:r w:rsidRPr="00D659DE">
        <w:rPr>
          <w:sz w:val="27"/>
          <w:szCs w:val="27"/>
        </w:rPr>
        <w:t xml:space="preserve"> Чукотском автономном округе</w:t>
      </w:r>
      <w:r>
        <w:rPr>
          <w:sz w:val="27"/>
          <w:szCs w:val="27"/>
        </w:rPr>
        <w:t xml:space="preserve"> государственные услуги в области содействия занятости населения оказывает Государственное каз</w:t>
      </w:r>
      <w:r w:rsidR="00CD0A7C">
        <w:rPr>
          <w:sz w:val="27"/>
          <w:szCs w:val="27"/>
        </w:rPr>
        <w:t>ё</w:t>
      </w:r>
      <w:r>
        <w:rPr>
          <w:sz w:val="27"/>
          <w:szCs w:val="27"/>
        </w:rPr>
        <w:t xml:space="preserve">нное учреждение </w:t>
      </w:r>
      <w:r w:rsidRPr="00D659DE">
        <w:rPr>
          <w:sz w:val="27"/>
          <w:szCs w:val="27"/>
        </w:rPr>
        <w:t>Чукотско</w:t>
      </w:r>
      <w:r>
        <w:rPr>
          <w:sz w:val="27"/>
          <w:szCs w:val="27"/>
        </w:rPr>
        <w:t xml:space="preserve">го </w:t>
      </w:r>
      <w:r w:rsidRPr="00D659DE">
        <w:rPr>
          <w:sz w:val="27"/>
          <w:szCs w:val="27"/>
        </w:rPr>
        <w:t>автономно</w:t>
      </w:r>
      <w:r>
        <w:rPr>
          <w:sz w:val="27"/>
          <w:szCs w:val="27"/>
        </w:rPr>
        <w:t>го</w:t>
      </w:r>
      <w:r w:rsidRPr="00D659DE">
        <w:rPr>
          <w:sz w:val="27"/>
          <w:szCs w:val="27"/>
        </w:rPr>
        <w:t xml:space="preserve"> округ</w:t>
      </w:r>
      <w:r>
        <w:rPr>
          <w:sz w:val="27"/>
          <w:szCs w:val="27"/>
        </w:rPr>
        <w:t>а «Межрайонный центр занятости населения», имеющее отделы в каждом муниципальном образовании.</w:t>
      </w:r>
    </w:p>
    <w:p w:rsidR="00497F0E" w:rsidRPr="00497F0E" w:rsidRDefault="00497F0E" w:rsidP="00497F0E">
      <w:pPr>
        <w:widowControl/>
        <w:ind w:firstLine="700"/>
        <w:jc w:val="both"/>
        <w:rPr>
          <w:sz w:val="27"/>
          <w:szCs w:val="27"/>
        </w:rPr>
      </w:pPr>
      <w:r w:rsidRPr="00497F0E">
        <w:rPr>
          <w:sz w:val="27"/>
          <w:szCs w:val="27"/>
        </w:rPr>
        <w:lastRenderedPageBreak/>
        <w:t xml:space="preserve">В </w:t>
      </w:r>
      <w:r w:rsidR="003F4A8E">
        <w:rPr>
          <w:sz w:val="27"/>
          <w:szCs w:val="27"/>
        </w:rPr>
        <w:t>округе</w:t>
      </w:r>
      <w:r w:rsidRPr="00497F0E">
        <w:rPr>
          <w:sz w:val="27"/>
          <w:szCs w:val="27"/>
        </w:rPr>
        <w:t xml:space="preserve"> имеются ресурсы системы здравоохранения для оказания всех видов медицинской помощи при переселении соотечественников. Создана оптимальная структура здравоохранения региона с уч</w:t>
      </w:r>
      <w:r>
        <w:rPr>
          <w:sz w:val="27"/>
          <w:szCs w:val="27"/>
        </w:rPr>
        <w:t>ё</w:t>
      </w:r>
      <w:r w:rsidRPr="00497F0E">
        <w:rPr>
          <w:sz w:val="27"/>
          <w:szCs w:val="27"/>
        </w:rPr>
        <w:t>том низкой плотности населения, высокой дисперсностью расселения и изолированностью насел</w:t>
      </w:r>
      <w:r>
        <w:rPr>
          <w:sz w:val="27"/>
          <w:szCs w:val="27"/>
        </w:rPr>
        <w:t>ё</w:t>
      </w:r>
      <w:r w:rsidRPr="00497F0E">
        <w:rPr>
          <w:sz w:val="27"/>
          <w:szCs w:val="27"/>
        </w:rPr>
        <w:t xml:space="preserve">нных пунктов, обеспечивающая жителей качественной медицинской помощью. </w:t>
      </w:r>
    </w:p>
    <w:p w:rsidR="00497F0E" w:rsidRPr="00497F0E" w:rsidRDefault="00497F0E" w:rsidP="00497F0E">
      <w:pPr>
        <w:widowControl/>
        <w:ind w:firstLine="700"/>
        <w:jc w:val="both"/>
        <w:rPr>
          <w:sz w:val="27"/>
          <w:szCs w:val="27"/>
        </w:rPr>
      </w:pPr>
      <w:r w:rsidRPr="00497F0E">
        <w:rPr>
          <w:sz w:val="27"/>
          <w:szCs w:val="27"/>
        </w:rPr>
        <w:t>В соответствии с действующим административно-территориальным делением структура здравоохранения округа представлена Государственным бюджетным учреждением здравоохранения «Чукотская окружная больница», которое имеет в своем составе 5 филиалов – районных больниц; 12 участковых больниц; 5 амбулаторных учреждений; 20 фельдшерско-акушерских пунктов.</w:t>
      </w:r>
    </w:p>
    <w:p w:rsidR="00497F0E" w:rsidRPr="00497F0E" w:rsidRDefault="00497F0E" w:rsidP="00497F0E">
      <w:pPr>
        <w:widowControl/>
        <w:suppressAutoHyphens/>
        <w:ind w:firstLine="700"/>
        <w:jc w:val="both"/>
        <w:rPr>
          <w:sz w:val="27"/>
          <w:szCs w:val="27"/>
        </w:rPr>
      </w:pPr>
      <w:r>
        <w:rPr>
          <w:sz w:val="27"/>
          <w:szCs w:val="27"/>
        </w:rPr>
        <w:t>Д</w:t>
      </w:r>
      <w:r w:rsidRPr="00497F0E">
        <w:rPr>
          <w:sz w:val="27"/>
          <w:szCs w:val="27"/>
        </w:rPr>
        <w:t xml:space="preserve">о получения полиса обязательного медицинского страхования </w:t>
      </w:r>
      <w:r w:rsidR="006D17DE">
        <w:rPr>
          <w:sz w:val="27"/>
          <w:szCs w:val="27"/>
        </w:rPr>
        <w:br/>
      </w:r>
      <w:r w:rsidRPr="00497F0E">
        <w:rPr>
          <w:sz w:val="27"/>
          <w:szCs w:val="27"/>
        </w:rPr>
        <w:t xml:space="preserve">участнику Государственной программы и членам его семьи в соответствии </w:t>
      </w:r>
      <w:r>
        <w:rPr>
          <w:sz w:val="27"/>
          <w:szCs w:val="27"/>
        </w:rPr>
        <w:br/>
      </w:r>
      <w:r w:rsidRPr="00497F0E">
        <w:rPr>
          <w:sz w:val="27"/>
          <w:szCs w:val="27"/>
        </w:rPr>
        <w:t>с законодательством Российской Федерации в рамках программы государственных гарантий бесплатно оказывается: скорая, в том числе скорая специализированная, медицинская помощь в экстренной и неотложной формах в государственных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BD2142" w:rsidRDefault="00666521" w:rsidP="000F2E3B">
      <w:pPr>
        <w:ind w:firstLine="709"/>
        <w:jc w:val="both"/>
        <w:rPr>
          <w:sz w:val="27"/>
          <w:szCs w:val="27"/>
        </w:rPr>
      </w:pPr>
      <w:r>
        <w:rPr>
          <w:sz w:val="27"/>
          <w:szCs w:val="27"/>
        </w:rPr>
        <w:t>Р</w:t>
      </w:r>
      <w:r w:rsidRPr="00666521">
        <w:rPr>
          <w:sz w:val="27"/>
          <w:szCs w:val="27"/>
        </w:rPr>
        <w:t>егиональная си</w:t>
      </w:r>
      <w:r>
        <w:rPr>
          <w:sz w:val="27"/>
          <w:szCs w:val="27"/>
        </w:rPr>
        <w:t xml:space="preserve">стема социального обслуживания </w:t>
      </w:r>
      <w:r w:rsidRPr="00666521">
        <w:rPr>
          <w:sz w:val="27"/>
          <w:szCs w:val="27"/>
        </w:rPr>
        <w:t xml:space="preserve">представлена тремя государственными организациями. Социальное обслуживание предоставляется </w:t>
      </w:r>
      <w:r>
        <w:rPr>
          <w:sz w:val="27"/>
          <w:szCs w:val="27"/>
        </w:rPr>
        <w:br/>
      </w:r>
      <w:r w:rsidRPr="00666521">
        <w:rPr>
          <w:sz w:val="27"/>
          <w:szCs w:val="27"/>
        </w:rPr>
        <w:t>в тр</w:t>
      </w:r>
      <w:r w:rsidR="00EC6D16">
        <w:rPr>
          <w:sz w:val="27"/>
          <w:szCs w:val="27"/>
        </w:rPr>
        <w:t>ё</w:t>
      </w:r>
      <w:r w:rsidRPr="00666521">
        <w:rPr>
          <w:sz w:val="27"/>
          <w:szCs w:val="27"/>
        </w:rPr>
        <w:t xml:space="preserve">х формах: в форме социального обслуживания на дому, в полустационарной </w:t>
      </w:r>
      <w:r>
        <w:rPr>
          <w:sz w:val="27"/>
          <w:szCs w:val="27"/>
        </w:rPr>
        <w:br/>
      </w:r>
      <w:r w:rsidRPr="00666521">
        <w:rPr>
          <w:sz w:val="27"/>
          <w:szCs w:val="27"/>
        </w:rPr>
        <w:t>и стационарной формах.</w:t>
      </w:r>
    </w:p>
    <w:p w:rsidR="00497F0E" w:rsidRDefault="00666521" w:rsidP="000F2E3B">
      <w:pPr>
        <w:ind w:firstLine="709"/>
        <w:jc w:val="both"/>
        <w:rPr>
          <w:sz w:val="27"/>
          <w:szCs w:val="27"/>
        </w:rPr>
      </w:pPr>
      <w:r w:rsidRPr="00666521">
        <w:rPr>
          <w:sz w:val="27"/>
          <w:szCs w:val="27"/>
        </w:rPr>
        <w:t xml:space="preserve">Предоставление мер социальной поддержки участникам Государственной программы и членам их семей осуществляется в соответствии с федеральным </w:t>
      </w:r>
      <w:r>
        <w:rPr>
          <w:sz w:val="27"/>
          <w:szCs w:val="27"/>
        </w:rPr>
        <w:br/>
      </w:r>
      <w:r w:rsidRPr="00666521">
        <w:rPr>
          <w:sz w:val="27"/>
          <w:szCs w:val="27"/>
        </w:rPr>
        <w:t>и окружным законодательством.</w:t>
      </w:r>
    </w:p>
    <w:p w:rsidR="00497F0E" w:rsidRDefault="00D76E37" w:rsidP="000F2E3B">
      <w:pPr>
        <w:ind w:firstLine="709"/>
        <w:jc w:val="both"/>
        <w:rPr>
          <w:sz w:val="27"/>
          <w:szCs w:val="27"/>
        </w:rPr>
      </w:pPr>
      <w:r w:rsidRPr="00D76E37">
        <w:rPr>
          <w:sz w:val="27"/>
          <w:szCs w:val="27"/>
        </w:rPr>
        <w:t xml:space="preserve">Жилищное обустройство на территории Чукотского автономного округа </w:t>
      </w:r>
      <w:r>
        <w:rPr>
          <w:sz w:val="27"/>
          <w:szCs w:val="27"/>
        </w:rPr>
        <w:t xml:space="preserve">соотечественников </w:t>
      </w:r>
      <w:r w:rsidRPr="00D76E37">
        <w:rPr>
          <w:sz w:val="27"/>
          <w:szCs w:val="27"/>
        </w:rPr>
        <w:t>возможно путём аренды жилья у частных лиц и приобретения жилья за счёт собственных средств на первичном и вторичном рынках жилья, в том числе с использованием ипотечного жилищного кредитования. Для отдельных категорий работников отрасли «образование» и «здравоохранение» возможны варианты предоставления служебного жилья.</w:t>
      </w:r>
    </w:p>
    <w:p w:rsidR="00D76E37" w:rsidRPr="00D76E37" w:rsidRDefault="00D76E37" w:rsidP="00D76E37">
      <w:pPr>
        <w:widowControl/>
        <w:ind w:firstLine="700"/>
        <w:jc w:val="both"/>
        <w:rPr>
          <w:sz w:val="27"/>
          <w:szCs w:val="27"/>
        </w:rPr>
      </w:pPr>
      <w:r w:rsidRPr="00D76E37">
        <w:rPr>
          <w:sz w:val="27"/>
          <w:szCs w:val="27"/>
        </w:rPr>
        <w:t xml:space="preserve">Региональной программой переселения предусмотрены дополнительные гарантии за счёт бюджетных средств: </w:t>
      </w:r>
    </w:p>
    <w:p w:rsidR="00D76E37" w:rsidRPr="00D76E37" w:rsidRDefault="00D76E37" w:rsidP="00D76E37">
      <w:pPr>
        <w:widowControl/>
        <w:ind w:firstLine="700"/>
        <w:jc w:val="both"/>
        <w:rPr>
          <w:sz w:val="27"/>
          <w:szCs w:val="27"/>
        </w:rPr>
      </w:pPr>
      <w:r w:rsidRPr="00D76E37">
        <w:rPr>
          <w:sz w:val="27"/>
          <w:szCs w:val="27"/>
        </w:rPr>
        <w:t xml:space="preserve">компенсация части арендной платы за наём (поднаём) жилья на срок </w:t>
      </w:r>
      <w:r>
        <w:rPr>
          <w:sz w:val="27"/>
          <w:szCs w:val="27"/>
        </w:rPr>
        <w:br/>
      </w:r>
      <w:r w:rsidRPr="00D76E37">
        <w:rPr>
          <w:sz w:val="27"/>
          <w:szCs w:val="27"/>
        </w:rPr>
        <w:t xml:space="preserve">до 6 месяцев; </w:t>
      </w:r>
    </w:p>
    <w:p w:rsidR="00D76E37" w:rsidRPr="00D76E37" w:rsidRDefault="00D76E37" w:rsidP="00D76E37">
      <w:pPr>
        <w:widowControl/>
        <w:ind w:firstLine="700"/>
        <w:jc w:val="both"/>
        <w:rPr>
          <w:sz w:val="27"/>
          <w:szCs w:val="27"/>
        </w:rPr>
      </w:pPr>
      <w:r w:rsidRPr="00D76E37">
        <w:rPr>
          <w:sz w:val="27"/>
          <w:szCs w:val="27"/>
        </w:rPr>
        <w:t xml:space="preserve">компенсация затрат по признанию образования и (или) квалификации, </w:t>
      </w:r>
      <w:r w:rsidR="006D17DE">
        <w:rPr>
          <w:sz w:val="27"/>
          <w:szCs w:val="27"/>
        </w:rPr>
        <w:t>учёны</w:t>
      </w:r>
      <w:r w:rsidR="00CD0A7C">
        <w:rPr>
          <w:sz w:val="27"/>
          <w:szCs w:val="27"/>
        </w:rPr>
        <w:t>х</w:t>
      </w:r>
      <w:r w:rsidR="006D17DE">
        <w:rPr>
          <w:sz w:val="27"/>
          <w:szCs w:val="27"/>
        </w:rPr>
        <w:t xml:space="preserve"> степеней, учёных званий, </w:t>
      </w:r>
      <w:r w:rsidRPr="00D76E37">
        <w:rPr>
          <w:sz w:val="27"/>
          <w:szCs w:val="27"/>
        </w:rPr>
        <w:t xml:space="preserve">полученных в иностранном государстве; </w:t>
      </w:r>
    </w:p>
    <w:p w:rsidR="00D76E37" w:rsidRPr="00D76E37" w:rsidRDefault="00D76E37" w:rsidP="00D76E37">
      <w:pPr>
        <w:widowControl/>
        <w:ind w:firstLine="700"/>
        <w:jc w:val="both"/>
        <w:rPr>
          <w:sz w:val="27"/>
          <w:szCs w:val="27"/>
        </w:rPr>
      </w:pPr>
      <w:r w:rsidRPr="00D76E37">
        <w:rPr>
          <w:sz w:val="27"/>
          <w:szCs w:val="27"/>
        </w:rPr>
        <w:t xml:space="preserve">содействие самозанятости, организация обеспечения детей участников Государственной программы местами в дошкольных и средних общих образовательных </w:t>
      </w:r>
      <w:r w:rsidR="006D17DE">
        <w:rPr>
          <w:sz w:val="27"/>
          <w:szCs w:val="27"/>
        </w:rPr>
        <w:t>организациях</w:t>
      </w:r>
      <w:r w:rsidRPr="00D76E37">
        <w:rPr>
          <w:sz w:val="27"/>
          <w:szCs w:val="27"/>
        </w:rPr>
        <w:t>.</w:t>
      </w:r>
    </w:p>
    <w:p w:rsidR="00D76E37" w:rsidRDefault="00D76E37" w:rsidP="00D76E37">
      <w:pPr>
        <w:widowControl/>
        <w:ind w:firstLine="700"/>
        <w:jc w:val="both"/>
        <w:rPr>
          <w:sz w:val="27"/>
          <w:szCs w:val="27"/>
        </w:rPr>
      </w:pPr>
      <w:r w:rsidRPr="00D76E37">
        <w:rPr>
          <w:sz w:val="27"/>
          <w:szCs w:val="27"/>
        </w:rPr>
        <w:t xml:space="preserve">В Чукотском автономном округе функционируют 80 организаций, осуществляющих образовательную деятельность, </w:t>
      </w:r>
      <w:r w:rsidR="007906DD">
        <w:rPr>
          <w:sz w:val="27"/>
          <w:szCs w:val="27"/>
        </w:rPr>
        <w:t xml:space="preserve">в том числе </w:t>
      </w:r>
      <w:r w:rsidR="006D17DE" w:rsidRPr="00D76E37">
        <w:rPr>
          <w:sz w:val="27"/>
          <w:szCs w:val="27"/>
        </w:rPr>
        <w:t xml:space="preserve">14 дошкольных образовательных организаций, </w:t>
      </w:r>
      <w:r w:rsidR="007F26B3" w:rsidRPr="00D76E37">
        <w:rPr>
          <w:sz w:val="27"/>
          <w:szCs w:val="27"/>
        </w:rPr>
        <w:t xml:space="preserve">41 общеобразовательная организация, </w:t>
      </w:r>
      <w:r w:rsidR="006D17DE">
        <w:rPr>
          <w:sz w:val="27"/>
          <w:szCs w:val="27"/>
        </w:rPr>
        <w:br/>
      </w:r>
      <w:r w:rsidR="007F26B3" w:rsidRPr="00D76E37">
        <w:rPr>
          <w:sz w:val="27"/>
          <w:szCs w:val="27"/>
        </w:rPr>
        <w:t>4 профессиональные образовательные организации, реализующие образовательные программы среднего профессионального образования</w:t>
      </w:r>
      <w:r w:rsidR="003F4A8E">
        <w:rPr>
          <w:sz w:val="27"/>
          <w:szCs w:val="27"/>
        </w:rPr>
        <w:t>,</w:t>
      </w:r>
      <w:r w:rsidR="007F26B3" w:rsidRPr="00D76E37">
        <w:rPr>
          <w:sz w:val="27"/>
          <w:szCs w:val="27"/>
        </w:rPr>
        <w:t xml:space="preserve"> 14 организаций дополнительного образования, реализующих дополнительные</w:t>
      </w:r>
      <w:r w:rsidR="007906DD">
        <w:rPr>
          <w:sz w:val="27"/>
          <w:szCs w:val="27"/>
        </w:rPr>
        <w:t xml:space="preserve"> </w:t>
      </w:r>
      <w:r w:rsidR="007906DD">
        <w:rPr>
          <w:sz w:val="27"/>
          <w:szCs w:val="27"/>
        </w:rPr>
        <w:lastRenderedPageBreak/>
        <w:t>о</w:t>
      </w:r>
      <w:r w:rsidR="007F26B3" w:rsidRPr="00D76E37">
        <w:rPr>
          <w:sz w:val="27"/>
          <w:szCs w:val="27"/>
        </w:rPr>
        <w:t xml:space="preserve">бщеобразовательные программы </w:t>
      </w:r>
      <w:r w:rsidR="003F4A8E">
        <w:rPr>
          <w:sz w:val="27"/>
          <w:szCs w:val="27"/>
        </w:rPr>
        <w:t>–</w:t>
      </w:r>
      <w:r w:rsidR="007F26B3" w:rsidRPr="00D76E37">
        <w:rPr>
          <w:sz w:val="27"/>
          <w:szCs w:val="27"/>
        </w:rPr>
        <w:t xml:space="preserve"> дополнительные общеразвивающие программы и дополнительные предпрофессиональные программы, 3 образовательные организации дополнительного профессионального образования</w:t>
      </w:r>
      <w:r w:rsidRPr="00D76E37">
        <w:rPr>
          <w:sz w:val="27"/>
          <w:szCs w:val="27"/>
        </w:rPr>
        <w:t xml:space="preserve">. </w:t>
      </w:r>
    </w:p>
    <w:p w:rsidR="006D17DE" w:rsidRPr="00D76E37" w:rsidRDefault="006D17DE" w:rsidP="00D76E37">
      <w:pPr>
        <w:widowControl/>
        <w:ind w:firstLine="700"/>
        <w:jc w:val="both"/>
        <w:rPr>
          <w:sz w:val="27"/>
          <w:szCs w:val="27"/>
        </w:rPr>
      </w:pPr>
      <w:r>
        <w:rPr>
          <w:sz w:val="27"/>
          <w:szCs w:val="27"/>
        </w:rPr>
        <w:t>Получить высшее образование в округе можно в Чукотском филиале федерального государственного автономного образовательного учреждения высшего образования «Северо-Восточный федеральный университет имени М.К.</w:t>
      </w:r>
      <w:r>
        <w:rPr>
          <w:b/>
          <w:sz w:val="27"/>
          <w:szCs w:val="27"/>
        </w:rPr>
        <w:t> </w:t>
      </w:r>
      <w:r>
        <w:rPr>
          <w:sz w:val="27"/>
          <w:szCs w:val="27"/>
        </w:rPr>
        <w:t>Аммосова», расположенном в г. Анадыре.</w:t>
      </w:r>
    </w:p>
    <w:p w:rsidR="003F4A8E" w:rsidRPr="003F4A8E" w:rsidRDefault="003F4A8E" w:rsidP="003F4A8E">
      <w:pPr>
        <w:widowControl/>
        <w:ind w:firstLine="700"/>
        <w:jc w:val="both"/>
        <w:rPr>
          <w:sz w:val="27"/>
          <w:szCs w:val="27"/>
        </w:rPr>
      </w:pPr>
      <w:r w:rsidRPr="003F4A8E">
        <w:rPr>
          <w:sz w:val="27"/>
          <w:szCs w:val="27"/>
        </w:rPr>
        <w:t xml:space="preserve">В </w:t>
      </w:r>
      <w:r w:rsidR="00B35A36">
        <w:rPr>
          <w:sz w:val="27"/>
          <w:szCs w:val="27"/>
        </w:rPr>
        <w:t>округе действует</w:t>
      </w:r>
      <w:r w:rsidRPr="003F4A8E">
        <w:rPr>
          <w:sz w:val="27"/>
          <w:szCs w:val="27"/>
        </w:rPr>
        <w:t xml:space="preserve"> 22 учреждения культуры, из них: 18 муниципальных учреждений культуры, 2 государственных бюджетных учреждения, </w:t>
      </w:r>
      <w:r w:rsidR="00B35A36">
        <w:rPr>
          <w:sz w:val="27"/>
          <w:szCs w:val="27"/>
        </w:rPr>
        <w:br/>
      </w:r>
      <w:r w:rsidRPr="003F4A8E">
        <w:rPr>
          <w:sz w:val="27"/>
          <w:szCs w:val="27"/>
        </w:rPr>
        <w:t>2 государственных автономных учреждения. В каждом насел</w:t>
      </w:r>
      <w:r w:rsidR="007906DD">
        <w:rPr>
          <w:sz w:val="27"/>
          <w:szCs w:val="27"/>
        </w:rPr>
        <w:t>ё</w:t>
      </w:r>
      <w:r w:rsidRPr="003F4A8E">
        <w:rPr>
          <w:sz w:val="27"/>
          <w:szCs w:val="27"/>
        </w:rPr>
        <w:t xml:space="preserve">нном пункте </w:t>
      </w:r>
      <w:r w:rsidR="00B35A36">
        <w:rPr>
          <w:sz w:val="27"/>
          <w:szCs w:val="27"/>
        </w:rPr>
        <w:t>региона</w:t>
      </w:r>
      <w:r w:rsidRPr="003F4A8E">
        <w:rPr>
          <w:sz w:val="27"/>
          <w:szCs w:val="27"/>
        </w:rPr>
        <w:t xml:space="preserve"> есть библиотека и учреждение культурно-досугового типа.</w:t>
      </w:r>
    </w:p>
    <w:p w:rsidR="00497F0E" w:rsidRDefault="003F4A8E" w:rsidP="003F4A8E">
      <w:pPr>
        <w:ind w:firstLine="709"/>
        <w:jc w:val="both"/>
        <w:rPr>
          <w:sz w:val="27"/>
          <w:szCs w:val="27"/>
        </w:rPr>
      </w:pPr>
      <w:r w:rsidRPr="003F4A8E">
        <w:rPr>
          <w:sz w:val="27"/>
          <w:szCs w:val="27"/>
        </w:rPr>
        <w:t>Также в регионе функционируют 4 учреждения спортивно</w:t>
      </w:r>
      <w:r w:rsidR="00EC1422">
        <w:rPr>
          <w:sz w:val="27"/>
          <w:szCs w:val="27"/>
        </w:rPr>
        <w:t>-</w:t>
      </w:r>
      <w:r w:rsidRPr="003F4A8E">
        <w:rPr>
          <w:sz w:val="27"/>
          <w:szCs w:val="27"/>
        </w:rPr>
        <w:t>досуговой направленности: Муниципальное автономное учреждение «Спортивно-досуговый комплекс» Анадырского муниципального района, Муниципальное автономное учреждение «Спортивно-оздоровительный комплекс «Беринговский», Муниципальное автономное учреждение «Спортивно-оздоровительный комплекс» городского поселения Билибино, Муниципальное автономное физкультурно-спортивное учреждение «Физкультурно-оздоровительный комплекс городского округа Эгвекинот»</w:t>
      </w:r>
      <w:r>
        <w:rPr>
          <w:sz w:val="27"/>
          <w:szCs w:val="27"/>
        </w:rPr>
        <w:t>.</w:t>
      </w:r>
    </w:p>
    <w:p w:rsidR="00414DB8" w:rsidRDefault="00A502DB" w:rsidP="000F2E3B">
      <w:pPr>
        <w:ind w:left="708" w:firstLine="1"/>
        <w:jc w:val="left"/>
        <w:rPr>
          <w:b/>
          <w:i/>
          <w:sz w:val="27"/>
          <w:szCs w:val="27"/>
        </w:rPr>
      </w:pPr>
      <w:r w:rsidRPr="00A502DB">
        <w:rPr>
          <w:b/>
          <w:i/>
          <w:sz w:val="27"/>
          <w:szCs w:val="27"/>
        </w:rPr>
        <w:t xml:space="preserve">Департамент социальной политики </w:t>
      </w:r>
    </w:p>
    <w:p w:rsidR="000F2E3B" w:rsidRDefault="00A502DB" w:rsidP="000F2E3B">
      <w:pPr>
        <w:ind w:left="708" w:firstLine="1"/>
        <w:jc w:val="left"/>
        <w:rPr>
          <w:b/>
          <w:i/>
          <w:sz w:val="27"/>
          <w:szCs w:val="27"/>
        </w:rPr>
      </w:pPr>
      <w:r w:rsidRPr="00A502DB">
        <w:rPr>
          <w:b/>
          <w:i/>
          <w:sz w:val="27"/>
          <w:szCs w:val="27"/>
        </w:rPr>
        <w:t>Чукотского автономного</w:t>
      </w:r>
      <w:r w:rsidR="000F2E3B" w:rsidRPr="00416FB9">
        <w:rPr>
          <w:b/>
          <w:i/>
          <w:sz w:val="27"/>
          <w:szCs w:val="27"/>
        </w:rPr>
        <w:t xml:space="preserve"> округа</w:t>
      </w:r>
    </w:p>
    <w:p w:rsidR="000F2E3B" w:rsidRPr="00416FB9" w:rsidRDefault="000F2E3B" w:rsidP="000F2E3B">
      <w:pPr>
        <w:ind w:left="708" w:firstLine="1"/>
        <w:jc w:val="left"/>
        <w:rPr>
          <w:i/>
          <w:sz w:val="27"/>
          <w:szCs w:val="27"/>
        </w:rPr>
      </w:pPr>
      <w:r w:rsidRPr="00416FB9">
        <w:rPr>
          <w:i/>
          <w:sz w:val="27"/>
          <w:szCs w:val="27"/>
        </w:rPr>
        <w:t xml:space="preserve">Адрес: </w:t>
      </w:r>
      <w:r w:rsidR="00A502DB" w:rsidRPr="00A502DB">
        <w:rPr>
          <w:i/>
          <w:sz w:val="27"/>
          <w:szCs w:val="27"/>
        </w:rPr>
        <w:t>689000</w:t>
      </w:r>
      <w:r w:rsidRPr="00416FB9">
        <w:rPr>
          <w:i/>
          <w:sz w:val="27"/>
          <w:szCs w:val="27"/>
        </w:rPr>
        <w:t xml:space="preserve">, г. </w:t>
      </w:r>
      <w:r w:rsidR="00A502DB" w:rsidRPr="00A502DB">
        <w:rPr>
          <w:i/>
          <w:sz w:val="27"/>
          <w:szCs w:val="27"/>
        </w:rPr>
        <w:t>Анадырь</w:t>
      </w:r>
      <w:r w:rsidRPr="00416FB9">
        <w:rPr>
          <w:i/>
          <w:sz w:val="27"/>
          <w:szCs w:val="27"/>
        </w:rPr>
        <w:t xml:space="preserve">, </w:t>
      </w:r>
      <w:r w:rsidR="00A502DB">
        <w:rPr>
          <w:i/>
          <w:sz w:val="27"/>
          <w:szCs w:val="27"/>
        </w:rPr>
        <w:t xml:space="preserve">ул. </w:t>
      </w:r>
      <w:r w:rsidR="00A502DB" w:rsidRPr="00A502DB">
        <w:rPr>
          <w:i/>
          <w:sz w:val="27"/>
          <w:szCs w:val="27"/>
        </w:rPr>
        <w:t>Беринга, д 20</w:t>
      </w:r>
    </w:p>
    <w:p w:rsidR="000F2E3B" w:rsidRPr="00416FB9" w:rsidRDefault="000F2E3B" w:rsidP="00BB33B9">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w:t>
      </w:r>
      <w:r w:rsidR="00A502DB" w:rsidRPr="00A502DB">
        <w:rPr>
          <w:i/>
          <w:sz w:val="27"/>
          <w:szCs w:val="27"/>
        </w:rPr>
        <w:t>(42722) 6-</w:t>
      </w:r>
      <w:r w:rsidR="009654BB">
        <w:rPr>
          <w:i/>
          <w:sz w:val="27"/>
          <w:szCs w:val="27"/>
        </w:rPr>
        <w:t>21</w:t>
      </w:r>
      <w:r w:rsidR="00A502DB" w:rsidRPr="00A502DB">
        <w:rPr>
          <w:i/>
          <w:sz w:val="27"/>
          <w:szCs w:val="27"/>
        </w:rPr>
        <w:t>-</w:t>
      </w:r>
      <w:r w:rsidR="009654BB">
        <w:rPr>
          <w:i/>
          <w:sz w:val="27"/>
          <w:szCs w:val="27"/>
        </w:rPr>
        <w:t>00</w:t>
      </w:r>
    </w:p>
    <w:p w:rsidR="000F2E3B" w:rsidRPr="00432EF4" w:rsidRDefault="000F2E3B" w:rsidP="00BB33B9">
      <w:pPr>
        <w:ind w:left="708" w:firstLine="1"/>
        <w:jc w:val="left"/>
        <w:rPr>
          <w:i/>
          <w:sz w:val="27"/>
          <w:szCs w:val="27"/>
        </w:rPr>
      </w:pPr>
      <w:r w:rsidRPr="00432EF4">
        <w:rPr>
          <w:i/>
          <w:sz w:val="27"/>
          <w:szCs w:val="27"/>
        </w:rPr>
        <w:t xml:space="preserve">Факс: 8 </w:t>
      </w:r>
      <w:r w:rsidR="00A502DB" w:rsidRPr="00A502DB">
        <w:rPr>
          <w:i/>
          <w:sz w:val="27"/>
          <w:szCs w:val="27"/>
        </w:rPr>
        <w:t>(42722) 2-44-05</w:t>
      </w:r>
    </w:p>
    <w:p w:rsidR="00BB33B9" w:rsidRPr="00BB33B9" w:rsidRDefault="000F2E3B" w:rsidP="00BB33B9">
      <w:pPr>
        <w:widowControl/>
        <w:ind w:left="708" w:firstLine="1"/>
        <w:jc w:val="both"/>
        <w:rPr>
          <w:i/>
          <w:sz w:val="27"/>
          <w:szCs w:val="27"/>
        </w:rPr>
      </w:pPr>
      <w:r w:rsidRPr="00416FB9">
        <w:rPr>
          <w:i/>
          <w:sz w:val="27"/>
          <w:szCs w:val="27"/>
        </w:rPr>
        <w:t>Официальный Интернет-сайт: </w:t>
      </w:r>
      <w:r w:rsidR="00BB33B9" w:rsidRPr="00BB33B9">
        <w:rPr>
          <w:i/>
          <w:sz w:val="27"/>
          <w:szCs w:val="27"/>
        </w:rPr>
        <w:t>http://chaogov.ru/vlast/organy-vlasti/depsocpol</w:t>
      </w:r>
    </w:p>
    <w:p w:rsidR="000F2E3B" w:rsidRPr="00416FB9" w:rsidRDefault="000F2E3B" w:rsidP="00BB33B9">
      <w:pPr>
        <w:ind w:left="708" w:firstLine="1"/>
        <w:jc w:val="left"/>
        <w:rPr>
          <w:i/>
          <w:sz w:val="27"/>
          <w:szCs w:val="27"/>
        </w:rPr>
      </w:pPr>
      <w:r w:rsidRPr="00416FB9">
        <w:rPr>
          <w:i/>
          <w:sz w:val="27"/>
          <w:szCs w:val="27"/>
        </w:rPr>
        <w:t xml:space="preserve">Адрес электронной почты: </w:t>
      </w:r>
      <w:r w:rsidR="00A502DB" w:rsidRPr="00A502DB">
        <w:rPr>
          <w:i/>
          <w:sz w:val="27"/>
          <w:szCs w:val="27"/>
        </w:rPr>
        <w:t>info@dsp.chukotka-gov.ru</w:t>
      </w:r>
      <w:r w:rsidRPr="00416FB9">
        <w:rPr>
          <w:i/>
          <w:sz w:val="27"/>
          <w:szCs w:val="27"/>
        </w:rPr>
        <w:t xml:space="preserve"> </w:t>
      </w:r>
    </w:p>
    <w:p w:rsidR="005B4203" w:rsidRDefault="005B4203" w:rsidP="00BB33B9">
      <w:pPr>
        <w:ind w:left="708" w:firstLine="1"/>
        <w:jc w:val="left"/>
        <w:rPr>
          <w:b/>
          <w:i/>
          <w:sz w:val="27"/>
          <w:szCs w:val="27"/>
        </w:rPr>
      </w:pPr>
      <w:r>
        <w:rPr>
          <w:b/>
          <w:i/>
          <w:sz w:val="27"/>
          <w:szCs w:val="27"/>
        </w:rPr>
        <w:t>Отдел</w:t>
      </w:r>
      <w:r w:rsidR="000F2E3B" w:rsidRPr="00416FB9">
        <w:rPr>
          <w:b/>
          <w:i/>
          <w:sz w:val="27"/>
          <w:szCs w:val="27"/>
        </w:rPr>
        <w:t xml:space="preserve"> по вопросам миграции </w:t>
      </w:r>
    </w:p>
    <w:p w:rsidR="000F2E3B" w:rsidRPr="00416FB9" w:rsidRDefault="000F2E3B" w:rsidP="005B4203">
      <w:pPr>
        <w:ind w:left="708" w:firstLine="1"/>
        <w:jc w:val="left"/>
        <w:rPr>
          <w:b/>
          <w:i/>
          <w:sz w:val="27"/>
          <w:szCs w:val="27"/>
        </w:rPr>
      </w:pPr>
      <w:r w:rsidRPr="00416FB9">
        <w:rPr>
          <w:b/>
          <w:i/>
          <w:sz w:val="27"/>
          <w:szCs w:val="27"/>
        </w:rPr>
        <w:t xml:space="preserve">УМВД России по </w:t>
      </w:r>
      <w:r w:rsidR="005B4203" w:rsidRPr="005B4203">
        <w:rPr>
          <w:b/>
          <w:i/>
          <w:sz w:val="27"/>
          <w:szCs w:val="27"/>
        </w:rPr>
        <w:t>Чукотскому автономному округу</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 xml:space="preserve">Адрес: </w:t>
      </w:r>
      <w:r w:rsidR="005B4203" w:rsidRPr="005B4203">
        <w:rPr>
          <w:rFonts w:ascii="Times New Roman" w:eastAsia="Times New Roman" w:hAnsi="Times New Roman"/>
          <w:i/>
          <w:sz w:val="27"/>
          <w:szCs w:val="27"/>
          <w:lang w:eastAsia="ru-RU"/>
        </w:rPr>
        <w:t>689000, г. Анадырь</w:t>
      </w:r>
      <w:r w:rsidRPr="00416FB9">
        <w:rPr>
          <w:rFonts w:ascii="Times New Roman" w:eastAsia="Times New Roman" w:hAnsi="Times New Roman"/>
          <w:i/>
          <w:sz w:val="27"/>
          <w:szCs w:val="27"/>
          <w:lang w:eastAsia="ru-RU"/>
        </w:rPr>
        <w:t xml:space="preserve">, </w:t>
      </w:r>
      <w:r w:rsidR="005B4203" w:rsidRPr="005B4203">
        <w:rPr>
          <w:rFonts w:ascii="Times New Roman" w:eastAsia="Times New Roman" w:hAnsi="Times New Roman"/>
          <w:i/>
          <w:sz w:val="27"/>
          <w:szCs w:val="27"/>
          <w:lang w:eastAsia="ru-RU"/>
        </w:rPr>
        <w:t>ул. Энергетиков, д.7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w:t>
      </w:r>
      <w:r w:rsidR="005B4203" w:rsidRPr="005B4203">
        <w:rPr>
          <w:rFonts w:ascii="Times New Roman" w:eastAsia="Times New Roman" w:hAnsi="Times New Roman"/>
          <w:i/>
          <w:sz w:val="27"/>
          <w:szCs w:val="27"/>
          <w:lang w:eastAsia="ru-RU"/>
        </w:rPr>
        <w:t>(42722) 2-53-79</w:t>
      </w:r>
    </w:p>
    <w:p w:rsidR="000F2E3B" w:rsidRPr="00416FB9" w:rsidRDefault="000F2E3B" w:rsidP="000F2E3B">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w:t>
      </w:r>
      <w:r w:rsidR="005B4203" w:rsidRPr="005B4203">
        <w:rPr>
          <w:rFonts w:ascii="Times New Roman" w:eastAsia="Times New Roman" w:hAnsi="Times New Roman"/>
          <w:i/>
          <w:sz w:val="27"/>
          <w:szCs w:val="27"/>
          <w:lang w:eastAsia="ru-RU"/>
        </w:rPr>
        <w:t>(42722) 2-53-77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w:t>
      </w:r>
      <w:r w:rsidR="005B4203">
        <w:rPr>
          <w:rFonts w:ascii="Times New Roman" w:eastAsia="Times New Roman" w:hAnsi="Times New Roman"/>
          <w:i/>
          <w:sz w:val="27"/>
          <w:szCs w:val="27"/>
          <w:lang w:eastAsia="ru-RU"/>
        </w:rPr>
        <w:t>7</w:t>
      </w:r>
      <w:r w:rsidRPr="00416FB9">
        <w:rPr>
          <w:rFonts w:ascii="Times New Roman" w:eastAsia="Times New Roman" w:hAnsi="Times New Roman"/>
          <w:i/>
          <w:sz w:val="27"/>
          <w:szCs w:val="27"/>
          <w:lang w:eastAsia="ru-RU"/>
        </w:rPr>
        <w:t>.мвд.рф</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r w:rsidR="005B4203" w:rsidRPr="005B4203">
        <w:rPr>
          <w:rFonts w:ascii="Times New Roman" w:eastAsia="Times New Roman" w:hAnsi="Times New Roman"/>
          <w:i/>
          <w:sz w:val="27"/>
          <w:szCs w:val="27"/>
          <w:lang w:eastAsia="ru-RU"/>
        </w:rPr>
        <w:t>odir-umvd87@mvd.ru</w:t>
      </w:r>
    </w:p>
    <w:p w:rsidR="000F2E3B" w:rsidRDefault="000F2E3B" w:rsidP="000F2E3B">
      <w:pPr>
        <w:pStyle w:val="af8"/>
        <w:jc w:val="both"/>
        <w:rPr>
          <w:rFonts w:ascii="Times New Roman" w:eastAsia="Times New Roman" w:hAnsi="Times New Roman"/>
          <w:sz w:val="27"/>
          <w:szCs w:val="27"/>
          <w:lang w:eastAsia="ru-RU"/>
        </w:rPr>
      </w:pPr>
    </w:p>
    <w:p w:rsidR="002D4A9F" w:rsidRDefault="002D4A9F" w:rsidP="000F2E3B">
      <w:pPr>
        <w:pStyle w:val="af8"/>
        <w:jc w:val="both"/>
        <w:rPr>
          <w:rFonts w:ascii="Times New Roman" w:eastAsia="Times New Roman" w:hAnsi="Times New Roman"/>
          <w:sz w:val="27"/>
          <w:szCs w:val="27"/>
          <w:lang w:eastAsia="ru-RU"/>
        </w:rPr>
      </w:pPr>
    </w:p>
    <w:p w:rsidR="00B961DE" w:rsidRPr="00004F4F" w:rsidRDefault="00B961DE" w:rsidP="00B961DE">
      <w:pPr>
        <w:pStyle w:val="25"/>
        <w:rPr>
          <w:szCs w:val="28"/>
        </w:rPr>
      </w:pPr>
      <w:r w:rsidRPr="00004F4F">
        <w:rPr>
          <w:szCs w:val="28"/>
        </w:rPr>
        <w:t>ЯМАЛО-НЕНЕЦКИЙ АВТОНОМНЫЙ ОКРУГ</w:t>
      </w:r>
      <w:bookmarkEnd w:id="340"/>
    </w:p>
    <w:p w:rsidR="00B961DE" w:rsidRPr="00DB7215" w:rsidRDefault="00B961DE" w:rsidP="00B961DE">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B961DE" w:rsidRPr="00DB7215" w:rsidRDefault="00B961DE" w:rsidP="00B961DE">
      <w:pPr>
        <w:rPr>
          <w:i/>
          <w:sz w:val="27"/>
          <w:szCs w:val="27"/>
        </w:rPr>
      </w:pPr>
      <w:r w:rsidRPr="00DB7215">
        <w:rPr>
          <w:i/>
          <w:sz w:val="27"/>
          <w:szCs w:val="27"/>
        </w:rPr>
        <w:t xml:space="preserve">распоряжением Правительства Российской Федерации </w:t>
      </w:r>
    </w:p>
    <w:p w:rsidR="00B961DE" w:rsidRPr="00DB7215" w:rsidRDefault="00B961DE" w:rsidP="00B961DE">
      <w:pPr>
        <w:rPr>
          <w:i/>
          <w:sz w:val="27"/>
          <w:szCs w:val="27"/>
        </w:rPr>
      </w:pPr>
      <w:r>
        <w:rPr>
          <w:i/>
          <w:sz w:val="27"/>
          <w:szCs w:val="27"/>
        </w:rPr>
        <w:t>от 21</w:t>
      </w:r>
      <w:r w:rsidRPr="00DB7215">
        <w:rPr>
          <w:i/>
          <w:sz w:val="27"/>
          <w:szCs w:val="27"/>
        </w:rPr>
        <w:t xml:space="preserve"> </w:t>
      </w:r>
      <w:r>
        <w:rPr>
          <w:i/>
          <w:sz w:val="27"/>
          <w:szCs w:val="27"/>
        </w:rPr>
        <w:t>марта</w:t>
      </w:r>
      <w:r w:rsidRPr="00DB7215">
        <w:rPr>
          <w:i/>
          <w:sz w:val="27"/>
          <w:szCs w:val="27"/>
        </w:rPr>
        <w:t xml:space="preserve"> 201</w:t>
      </w:r>
      <w:r>
        <w:rPr>
          <w:i/>
          <w:sz w:val="27"/>
          <w:szCs w:val="27"/>
        </w:rPr>
        <w:t>9 г. № 484</w:t>
      </w:r>
      <w:r w:rsidRPr="00DB7215">
        <w:rPr>
          <w:i/>
          <w:sz w:val="27"/>
          <w:szCs w:val="27"/>
        </w:rPr>
        <w:t>-р)</w:t>
      </w:r>
    </w:p>
    <w:p w:rsidR="00B961DE" w:rsidRPr="00DB7215" w:rsidRDefault="00B961DE" w:rsidP="00B961DE">
      <w:pPr>
        <w:pStyle w:val="af6"/>
        <w:spacing w:after="0"/>
        <w:rPr>
          <w:sz w:val="27"/>
          <w:szCs w:val="27"/>
        </w:rPr>
      </w:pPr>
    </w:p>
    <w:p w:rsidR="00B961DE" w:rsidRPr="00B30220" w:rsidRDefault="00B961DE" w:rsidP="00B961DE">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B961DE" w:rsidRPr="00D20CD8" w:rsidRDefault="00B961DE" w:rsidP="00B961DE">
      <w:pPr>
        <w:ind w:firstLine="709"/>
        <w:jc w:val="both"/>
        <w:rPr>
          <w:sz w:val="27"/>
          <w:szCs w:val="27"/>
        </w:rPr>
      </w:pPr>
      <w:r w:rsidRPr="00D20CD8">
        <w:rPr>
          <w:sz w:val="27"/>
          <w:szCs w:val="27"/>
        </w:rPr>
        <w:t>Программа реализуется на территории всего автономного округа</w:t>
      </w:r>
      <w:r w:rsidRPr="00D20CD8">
        <w:rPr>
          <w:rStyle w:val="ae"/>
          <w:sz w:val="27"/>
          <w:szCs w:val="27"/>
        </w:rPr>
        <w:footnoteReference w:id="110"/>
      </w:r>
      <w:r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Территория автономного округа занимает арктическую зону </w:t>
      </w:r>
      <w:r w:rsidRPr="00D20CD8">
        <w:rPr>
          <w:sz w:val="27"/>
          <w:szCs w:val="27"/>
        </w:rPr>
        <w:br/>
      </w:r>
      <w:r w:rsidRPr="00D20CD8">
        <w:rPr>
          <w:sz w:val="27"/>
          <w:szCs w:val="27"/>
        </w:rPr>
        <w:lastRenderedPageBreak/>
        <w:t xml:space="preserve">Западно-Сибирской равнины, а также восточные склоны гор Полярного </w:t>
      </w:r>
      <w:r w:rsidRPr="00D20CD8">
        <w:rPr>
          <w:sz w:val="27"/>
          <w:szCs w:val="27"/>
        </w:rPr>
        <w:br/>
        <w:t>и Приполярного Урала</w:t>
      </w:r>
      <w:r w:rsidR="00235FBD">
        <w:rPr>
          <w:sz w:val="27"/>
          <w:szCs w:val="27"/>
        </w:rPr>
        <w:t>, входит в состав Уральского федерального округа</w:t>
      </w:r>
      <w:r w:rsidRPr="00D20CD8">
        <w:rPr>
          <w:sz w:val="27"/>
          <w:szCs w:val="27"/>
        </w:rPr>
        <w:t xml:space="preserve">. Значительную часть территории автономного округа составляют полуострова Ямал, Тазовский и Гыданский, разделенные Обской и Тазовской губами. В состав территории </w:t>
      </w:r>
      <w:r>
        <w:rPr>
          <w:sz w:val="27"/>
          <w:szCs w:val="27"/>
        </w:rPr>
        <w:t>региона</w:t>
      </w:r>
      <w:r w:rsidRPr="00D20CD8">
        <w:rPr>
          <w:sz w:val="27"/>
          <w:szCs w:val="27"/>
        </w:rPr>
        <w:t xml:space="preserve"> также включена группа островов в Карском море (острова Белый, Шокальского, Вилькицкого, Неупокоева, Олений и другие).</w:t>
      </w:r>
      <w:r>
        <w:rPr>
          <w:sz w:val="27"/>
          <w:szCs w:val="27"/>
        </w:rPr>
        <w:t xml:space="preserve"> </w:t>
      </w:r>
      <w:r w:rsidRPr="00D20CD8">
        <w:rPr>
          <w:sz w:val="27"/>
          <w:szCs w:val="27"/>
        </w:rPr>
        <w:t>Вся территория автономного округа относится к территории Крайнего Севера, занимает площадь 769,3</w:t>
      </w:r>
      <w:r>
        <w:rPr>
          <w:sz w:val="27"/>
          <w:szCs w:val="27"/>
        </w:rPr>
        <w:t> </w:t>
      </w:r>
      <w:r w:rsidRPr="00D20CD8">
        <w:rPr>
          <w:sz w:val="27"/>
          <w:szCs w:val="27"/>
        </w:rPr>
        <w:t>тыс.</w:t>
      </w:r>
      <w:r>
        <w:rPr>
          <w:sz w:val="27"/>
          <w:szCs w:val="27"/>
        </w:rPr>
        <w:t> </w:t>
      </w:r>
      <w:r w:rsidRPr="00D20CD8">
        <w:rPr>
          <w:sz w:val="27"/>
          <w:szCs w:val="27"/>
        </w:rPr>
        <w:t xml:space="preserve">км². Крайняя северная точка материковой части Ямала находится </w:t>
      </w:r>
      <w:r w:rsidR="005271C0">
        <w:rPr>
          <w:sz w:val="27"/>
          <w:szCs w:val="27"/>
        </w:rPr>
        <w:br/>
      </w:r>
      <w:r w:rsidRPr="00D20CD8">
        <w:rPr>
          <w:sz w:val="27"/>
          <w:szCs w:val="27"/>
        </w:rPr>
        <w:t>в 800</w:t>
      </w:r>
      <w:r>
        <w:rPr>
          <w:sz w:val="27"/>
          <w:szCs w:val="27"/>
        </w:rPr>
        <w:t> </w:t>
      </w:r>
      <w:r w:rsidRPr="00D20CD8">
        <w:rPr>
          <w:sz w:val="27"/>
          <w:szCs w:val="27"/>
        </w:rPr>
        <w:t xml:space="preserve">км от Северного Полярного круга, что оправдывает ненецкое название полуострова – «Край Земли». Более половины территории расположено </w:t>
      </w:r>
      <w:r w:rsidR="005271C0">
        <w:rPr>
          <w:sz w:val="27"/>
          <w:szCs w:val="27"/>
        </w:rPr>
        <w:br/>
      </w:r>
      <w:r w:rsidRPr="00D20CD8">
        <w:rPr>
          <w:sz w:val="27"/>
          <w:szCs w:val="27"/>
        </w:rPr>
        <w:t>за Полярным кругом.</w:t>
      </w:r>
    </w:p>
    <w:p w:rsidR="00B961DE" w:rsidRPr="00D20CD8" w:rsidRDefault="00B961DE" w:rsidP="00B961DE">
      <w:pPr>
        <w:ind w:firstLine="709"/>
        <w:jc w:val="both"/>
        <w:rPr>
          <w:sz w:val="27"/>
          <w:szCs w:val="27"/>
        </w:rPr>
      </w:pPr>
      <w:r w:rsidRPr="00D20CD8">
        <w:rPr>
          <w:sz w:val="27"/>
          <w:szCs w:val="27"/>
        </w:rPr>
        <w:t>Северная граница округа является частью Государственной границы Российской Федерации. На западе Ямало-Ненецкий округ граничит с Ненецким автономным округом и Республикой Коми, на юге – с Ханты-Мансийским автономным округом</w:t>
      </w:r>
      <w:r w:rsidR="00113D9D">
        <w:rPr>
          <w:sz w:val="27"/>
          <w:szCs w:val="27"/>
        </w:rPr>
        <w:t xml:space="preserve"> </w:t>
      </w:r>
      <w:r w:rsidRPr="00D20CD8">
        <w:rPr>
          <w:sz w:val="27"/>
          <w:szCs w:val="27"/>
        </w:rPr>
        <w:t>–</w:t>
      </w:r>
      <w:r w:rsidR="00113D9D">
        <w:rPr>
          <w:sz w:val="27"/>
          <w:szCs w:val="27"/>
        </w:rPr>
        <w:t xml:space="preserve"> </w:t>
      </w:r>
      <w:r w:rsidRPr="00D20CD8">
        <w:rPr>
          <w:sz w:val="27"/>
          <w:szCs w:val="27"/>
        </w:rPr>
        <w:t>Югрой, на востоке – с Красноярским краем.</w:t>
      </w:r>
      <w:r>
        <w:rPr>
          <w:sz w:val="27"/>
          <w:szCs w:val="27"/>
        </w:rPr>
        <w:t xml:space="preserve"> </w:t>
      </w:r>
      <w:r w:rsidRPr="00D20CD8">
        <w:rPr>
          <w:sz w:val="27"/>
          <w:szCs w:val="27"/>
        </w:rPr>
        <w:t>Административным центром является город Салехард.</w:t>
      </w:r>
    </w:p>
    <w:p w:rsidR="00B961DE" w:rsidRPr="00D20CD8" w:rsidRDefault="00B961DE" w:rsidP="00B961DE">
      <w:pPr>
        <w:ind w:firstLine="709"/>
        <w:jc w:val="both"/>
        <w:rPr>
          <w:sz w:val="27"/>
          <w:szCs w:val="27"/>
        </w:rPr>
      </w:pPr>
      <w:r w:rsidRPr="00D20CD8">
        <w:rPr>
          <w:sz w:val="27"/>
          <w:szCs w:val="27"/>
        </w:rPr>
        <w:t>Территория округа располагается в тр</w:t>
      </w:r>
      <w:r>
        <w:rPr>
          <w:sz w:val="27"/>
          <w:szCs w:val="27"/>
        </w:rPr>
        <w:t>ё</w:t>
      </w:r>
      <w:r w:rsidRPr="00D20CD8">
        <w:rPr>
          <w:sz w:val="27"/>
          <w:szCs w:val="27"/>
        </w:rPr>
        <w:t>х климатических зонах: арктической, субарктической и зоне северной (таежной) полосы Западно-Сибирской низменности.</w:t>
      </w:r>
    </w:p>
    <w:p w:rsidR="00B961DE" w:rsidRDefault="00B961DE" w:rsidP="00B961DE">
      <w:pPr>
        <w:ind w:firstLine="709"/>
        <w:jc w:val="both"/>
        <w:rPr>
          <w:sz w:val="27"/>
          <w:szCs w:val="27"/>
        </w:rPr>
      </w:pPr>
      <w:r w:rsidRPr="00D20CD8">
        <w:rPr>
          <w:sz w:val="27"/>
          <w:szCs w:val="27"/>
        </w:rPr>
        <w:t>Климат – континентальный, определяется наличием многолетней мерзлоты, близостью Северного Ледовитого океана, обилием заливов, рек, болот и оз</w:t>
      </w:r>
      <w:r>
        <w:rPr>
          <w:sz w:val="27"/>
          <w:szCs w:val="27"/>
        </w:rPr>
        <w:t>ё</w:t>
      </w:r>
      <w:r w:rsidRPr="00D20CD8">
        <w:rPr>
          <w:sz w:val="27"/>
          <w:szCs w:val="27"/>
        </w:rPr>
        <w:t>р. Для</w:t>
      </w:r>
      <w:r>
        <w:rPr>
          <w:sz w:val="27"/>
          <w:szCs w:val="27"/>
        </w:rPr>
        <w:t> </w:t>
      </w:r>
      <w:r w:rsidRPr="00D20CD8">
        <w:rPr>
          <w:sz w:val="27"/>
          <w:szCs w:val="27"/>
        </w:rPr>
        <w:t xml:space="preserve">округа характерны длительная (до восьми месяцев) зима, короткое (в среднем около 50 дней) лето, сильные ветры. Минимальная температура зимой </w:t>
      </w:r>
      <w:r>
        <w:rPr>
          <w:sz w:val="27"/>
          <w:szCs w:val="27"/>
        </w:rPr>
        <w:t>составляет</w:t>
      </w:r>
      <w:r w:rsidR="00693C88">
        <w:rPr>
          <w:sz w:val="27"/>
          <w:szCs w:val="27"/>
        </w:rPr>
        <w:t xml:space="preserve"> до -67°С; летом</w:t>
      </w:r>
      <w:r w:rsidRPr="00D20CD8">
        <w:rPr>
          <w:sz w:val="27"/>
          <w:szCs w:val="27"/>
        </w:rPr>
        <w:t xml:space="preserve"> в июле температура может подниматься до +30°С. </w:t>
      </w:r>
      <w:r w:rsidR="006C50C4" w:rsidRPr="006C50C4">
        <w:rPr>
          <w:sz w:val="27"/>
          <w:szCs w:val="27"/>
        </w:rPr>
        <w:t>Частые магнитные бури в зимнее время нередко сопровождаются завораживающим зрелищем – полярным сиянием.</w:t>
      </w:r>
      <w:r w:rsidR="006C50C4">
        <w:rPr>
          <w:sz w:val="27"/>
          <w:szCs w:val="27"/>
        </w:rPr>
        <w:t xml:space="preserve"> </w:t>
      </w:r>
      <w:r w:rsidRPr="00D20CD8">
        <w:rPr>
          <w:sz w:val="27"/>
          <w:szCs w:val="27"/>
        </w:rPr>
        <w:t xml:space="preserve">Ландшафт округа довольно разнообразен. </w:t>
      </w:r>
      <w:r w:rsidR="006C50C4">
        <w:rPr>
          <w:sz w:val="27"/>
          <w:szCs w:val="27"/>
        </w:rPr>
        <w:br/>
      </w:r>
      <w:r w:rsidRPr="00D20CD8">
        <w:rPr>
          <w:sz w:val="27"/>
          <w:szCs w:val="27"/>
        </w:rPr>
        <w:t>На западе это восточные склоны Уральского хребта, на</w:t>
      </w:r>
      <w:r>
        <w:rPr>
          <w:sz w:val="27"/>
          <w:szCs w:val="27"/>
        </w:rPr>
        <w:t> </w:t>
      </w:r>
      <w:r w:rsidRPr="00D20CD8">
        <w:rPr>
          <w:sz w:val="27"/>
          <w:szCs w:val="27"/>
        </w:rPr>
        <w:t>севере – тундра, переходящая в лесотундру по мере движения к югу.</w:t>
      </w:r>
    </w:p>
    <w:p w:rsidR="00894574" w:rsidRPr="00D20CD8" w:rsidRDefault="00894574" w:rsidP="00894574">
      <w:pPr>
        <w:ind w:firstLine="709"/>
        <w:jc w:val="both"/>
        <w:rPr>
          <w:sz w:val="27"/>
          <w:szCs w:val="27"/>
        </w:rPr>
      </w:pPr>
      <w:r w:rsidRPr="00894574">
        <w:rPr>
          <w:sz w:val="27"/>
          <w:szCs w:val="27"/>
        </w:rPr>
        <w:t>На территории округа расположено около 300 тыс</w:t>
      </w:r>
      <w:r>
        <w:rPr>
          <w:sz w:val="27"/>
          <w:szCs w:val="27"/>
        </w:rPr>
        <w:t>.</w:t>
      </w:r>
      <w:r w:rsidRPr="00894574">
        <w:rPr>
          <w:sz w:val="27"/>
          <w:szCs w:val="27"/>
        </w:rPr>
        <w:t xml:space="preserve"> оз</w:t>
      </w:r>
      <w:r>
        <w:rPr>
          <w:sz w:val="27"/>
          <w:szCs w:val="27"/>
        </w:rPr>
        <w:t>ё</w:t>
      </w:r>
      <w:r w:rsidRPr="00894574">
        <w:rPr>
          <w:sz w:val="27"/>
          <w:szCs w:val="27"/>
        </w:rPr>
        <w:t xml:space="preserve">р (крупнейшие </w:t>
      </w:r>
      <w:r>
        <w:rPr>
          <w:sz w:val="27"/>
          <w:szCs w:val="27"/>
        </w:rPr>
        <w:t>–</w:t>
      </w:r>
      <w:r w:rsidRPr="00894574">
        <w:rPr>
          <w:sz w:val="27"/>
          <w:szCs w:val="27"/>
        </w:rPr>
        <w:t xml:space="preserve"> Ярато, Нейто, Ямбуто). Речная сеть Ямало-Ненецкого автономного округа включает около 50 тыс. рек, ручь</w:t>
      </w:r>
      <w:r w:rsidR="00C37B28">
        <w:rPr>
          <w:sz w:val="27"/>
          <w:szCs w:val="27"/>
        </w:rPr>
        <w:t>ё</w:t>
      </w:r>
      <w:r w:rsidRPr="00894574">
        <w:rPr>
          <w:sz w:val="27"/>
          <w:szCs w:val="27"/>
        </w:rPr>
        <w:t xml:space="preserve">в и проток. Особое место среди рек занимает Обь </w:t>
      </w:r>
      <w:r>
        <w:rPr>
          <w:sz w:val="27"/>
          <w:szCs w:val="27"/>
        </w:rPr>
        <w:t>–</w:t>
      </w:r>
      <w:r w:rsidRPr="00894574">
        <w:rPr>
          <w:sz w:val="27"/>
          <w:szCs w:val="27"/>
        </w:rPr>
        <w:t xml:space="preserve"> первая </w:t>
      </w:r>
      <w:r>
        <w:rPr>
          <w:sz w:val="27"/>
          <w:szCs w:val="27"/>
        </w:rPr>
        <w:br/>
      </w:r>
      <w:r w:rsidRPr="00894574">
        <w:rPr>
          <w:sz w:val="27"/>
          <w:szCs w:val="27"/>
        </w:rPr>
        <w:t>по площади бассейна и третья по водоносности (после Енисея и Лены) река России и одна из крупнейших рек земного шара. За ней следуют еще 17 крупных рек: Таз, Пур, Надым и другие.</w:t>
      </w:r>
    </w:p>
    <w:p w:rsidR="00B961DE" w:rsidRPr="00D20CD8" w:rsidRDefault="00B961DE" w:rsidP="00B961DE">
      <w:pPr>
        <w:ind w:firstLine="709"/>
        <w:jc w:val="both"/>
        <w:rPr>
          <w:sz w:val="27"/>
          <w:szCs w:val="27"/>
        </w:rPr>
      </w:pPr>
      <w:r w:rsidRPr="00D20CD8">
        <w:rPr>
          <w:sz w:val="27"/>
          <w:szCs w:val="27"/>
        </w:rPr>
        <w:t>В состав Ямало-Ненецкого автономного округа входят 6 городских округов (Салехард, Губкинский, Лабытнанги, Муравленко, Новый Уренгой, Ноябрьск), 7 муниципальных районов (Красноселькупский, Надымский, Приуральский, Пуровский, Тазовский, Шурышкарский и Ямальский), 6 городских поселений, 36 сельских поселений. Крупнейшие насел</w:t>
      </w:r>
      <w:r w:rsidR="00693C88">
        <w:rPr>
          <w:sz w:val="27"/>
          <w:szCs w:val="27"/>
        </w:rPr>
        <w:t>ё</w:t>
      </w:r>
      <w:r w:rsidRPr="00D20CD8">
        <w:rPr>
          <w:sz w:val="27"/>
          <w:szCs w:val="27"/>
        </w:rPr>
        <w:t>нные пункты</w:t>
      </w:r>
      <w:r>
        <w:rPr>
          <w:sz w:val="27"/>
          <w:szCs w:val="27"/>
        </w:rPr>
        <w:t xml:space="preserve"> </w:t>
      </w:r>
      <w:r w:rsidRPr="00D20CD8">
        <w:rPr>
          <w:sz w:val="27"/>
          <w:szCs w:val="27"/>
        </w:rPr>
        <w:t xml:space="preserve">– города Новый Уренгой, Ноябрьск, Надым. </w:t>
      </w:r>
    </w:p>
    <w:p w:rsidR="006C50C4" w:rsidRDefault="006C50C4" w:rsidP="00B961DE">
      <w:pPr>
        <w:ind w:firstLine="709"/>
        <w:jc w:val="both"/>
        <w:rPr>
          <w:sz w:val="27"/>
          <w:szCs w:val="27"/>
        </w:rPr>
      </w:pPr>
      <w:r w:rsidRPr="006C50C4">
        <w:rPr>
          <w:sz w:val="27"/>
          <w:szCs w:val="27"/>
        </w:rPr>
        <w:t xml:space="preserve">Численность населения автономного округа составляет 544 тыс. человек, </w:t>
      </w:r>
      <w:r>
        <w:rPr>
          <w:sz w:val="27"/>
          <w:szCs w:val="27"/>
        </w:rPr>
        <w:br/>
      </w:r>
      <w:r w:rsidRPr="006C50C4">
        <w:rPr>
          <w:sz w:val="27"/>
          <w:szCs w:val="27"/>
        </w:rPr>
        <w:t xml:space="preserve">из них 84% – городское население. Автономный округ является одним </w:t>
      </w:r>
      <w:r>
        <w:rPr>
          <w:sz w:val="27"/>
          <w:szCs w:val="27"/>
        </w:rPr>
        <w:br/>
      </w:r>
      <w:r w:rsidRPr="006C50C4">
        <w:rPr>
          <w:sz w:val="27"/>
          <w:szCs w:val="27"/>
        </w:rPr>
        <w:t>из малонасел</w:t>
      </w:r>
      <w:r w:rsidR="00C37B28">
        <w:rPr>
          <w:sz w:val="27"/>
          <w:szCs w:val="27"/>
        </w:rPr>
        <w:t>ё</w:t>
      </w:r>
      <w:r w:rsidRPr="006C50C4">
        <w:rPr>
          <w:sz w:val="27"/>
          <w:szCs w:val="27"/>
        </w:rPr>
        <w:t xml:space="preserve">нных регионов России – плотность населения округа составляет </w:t>
      </w:r>
      <w:r>
        <w:rPr>
          <w:sz w:val="27"/>
          <w:szCs w:val="27"/>
        </w:rPr>
        <w:br/>
      </w:r>
      <w:r w:rsidRPr="006C50C4">
        <w:rPr>
          <w:sz w:val="27"/>
          <w:szCs w:val="27"/>
        </w:rPr>
        <w:t xml:space="preserve">0,7 человека на 1 </w:t>
      </w:r>
      <w:r>
        <w:rPr>
          <w:sz w:val="27"/>
          <w:szCs w:val="27"/>
        </w:rPr>
        <w:t>км².</w:t>
      </w:r>
    </w:p>
    <w:p w:rsidR="00B961DE" w:rsidRPr="00D20CD8" w:rsidRDefault="00B961DE" w:rsidP="00B961DE">
      <w:pPr>
        <w:ind w:firstLine="709"/>
        <w:jc w:val="both"/>
        <w:rPr>
          <w:sz w:val="27"/>
          <w:szCs w:val="27"/>
        </w:rPr>
      </w:pPr>
      <w:r w:rsidRPr="00D20CD8">
        <w:rPr>
          <w:sz w:val="27"/>
          <w:szCs w:val="27"/>
        </w:rPr>
        <w:t xml:space="preserve">В национальной структуре населения преобладают русские. Ямал является исторической родиной малочисленных народов Крайнего Севера – ненцев, хантов, </w:t>
      </w:r>
      <w:r w:rsidRPr="00D20CD8">
        <w:rPr>
          <w:sz w:val="27"/>
          <w:szCs w:val="27"/>
        </w:rPr>
        <w:lastRenderedPageBreak/>
        <w:t>селькупов, доля которых в общей численности населения округа составляет 7%. Традиционный кочевой образ жизни в автономном округе ведут более 3</w:t>
      </w:r>
      <w:r>
        <w:rPr>
          <w:sz w:val="27"/>
          <w:szCs w:val="27"/>
        </w:rPr>
        <w:t> </w:t>
      </w:r>
      <w:r w:rsidR="00DF73CA">
        <w:rPr>
          <w:sz w:val="27"/>
          <w:szCs w:val="27"/>
        </w:rPr>
        <w:t>тыс.</w:t>
      </w:r>
      <w:r w:rsidRPr="00D20CD8">
        <w:rPr>
          <w:sz w:val="27"/>
          <w:szCs w:val="27"/>
        </w:rPr>
        <w:t xml:space="preserve"> семей коренных малочисленных народов Севера с численностью более 15</w:t>
      </w:r>
      <w:r>
        <w:rPr>
          <w:sz w:val="27"/>
          <w:szCs w:val="27"/>
        </w:rPr>
        <w:t> </w:t>
      </w:r>
      <w:r w:rsidR="00DF73CA">
        <w:rPr>
          <w:sz w:val="27"/>
          <w:szCs w:val="27"/>
        </w:rPr>
        <w:t>тыс.</w:t>
      </w:r>
      <w:r w:rsidRPr="00D20CD8">
        <w:rPr>
          <w:sz w:val="27"/>
          <w:szCs w:val="27"/>
        </w:rPr>
        <w:t xml:space="preserve"> человек, </w:t>
      </w:r>
      <w:r w:rsidR="00DF73CA">
        <w:rPr>
          <w:sz w:val="27"/>
          <w:szCs w:val="27"/>
        </w:rPr>
        <w:br/>
      </w:r>
      <w:r w:rsidRPr="00D20CD8">
        <w:rPr>
          <w:sz w:val="27"/>
          <w:szCs w:val="27"/>
        </w:rPr>
        <w:t>т</w:t>
      </w:r>
      <w:r>
        <w:rPr>
          <w:sz w:val="27"/>
          <w:szCs w:val="27"/>
        </w:rPr>
        <w:t xml:space="preserve">о </w:t>
      </w:r>
      <w:r w:rsidRPr="00D20CD8">
        <w:rPr>
          <w:sz w:val="27"/>
          <w:szCs w:val="27"/>
        </w:rPr>
        <w:t>е</w:t>
      </w:r>
      <w:r>
        <w:rPr>
          <w:sz w:val="27"/>
          <w:szCs w:val="27"/>
        </w:rPr>
        <w:t>сть</w:t>
      </w:r>
      <w:r w:rsidRPr="00D20CD8">
        <w:rPr>
          <w:sz w:val="27"/>
          <w:szCs w:val="27"/>
        </w:rPr>
        <w:t xml:space="preserve"> 40% от всего аборигенного населения. </w:t>
      </w:r>
    </w:p>
    <w:p w:rsidR="00B961DE" w:rsidRDefault="00B961DE" w:rsidP="00B961DE">
      <w:pPr>
        <w:ind w:firstLine="709"/>
        <w:jc w:val="both"/>
        <w:rPr>
          <w:sz w:val="27"/>
          <w:szCs w:val="27"/>
        </w:rPr>
      </w:pPr>
      <w:r w:rsidRPr="00D20CD8">
        <w:rPr>
          <w:sz w:val="27"/>
          <w:szCs w:val="27"/>
        </w:rPr>
        <w:t xml:space="preserve">Регион характеризуется наличием труднодоступных и малонаселенных местностей, сложной транспортной схемой, неразвитостью наземного транспорта наряду с пространственной протяженностью. </w:t>
      </w:r>
    </w:p>
    <w:p w:rsidR="00B961DE" w:rsidRPr="00867CF7" w:rsidRDefault="008068B9" w:rsidP="00B961DE">
      <w:pPr>
        <w:ind w:firstLine="709"/>
        <w:jc w:val="both"/>
        <w:rPr>
          <w:spacing w:val="-4"/>
          <w:sz w:val="27"/>
          <w:szCs w:val="27"/>
        </w:rPr>
      </w:pPr>
      <w:r>
        <w:rPr>
          <w:sz w:val="27"/>
          <w:szCs w:val="27"/>
        </w:rPr>
        <w:t>Существующая с</w:t>
      </w:r>
      <w:r w:rsidRPr="008068B9">
        <w:rPr>
          <w:sz w:val="27"/>
          <w:szCs w:val="27"/>
        </w:rPr>
        <w:t xml:space="preserve">еть автодорог характеризуется перегруженностью основных магистралей, несвязностью отдельных сегментов дорожной сети </w:t>
      </w:r>
      <w:r w:rsidR="002D5F52">
        <w:rPr>
          <w:sz w:val="27"/>
          <w:szCs w:val="27"/>
        </w:rPr>
        <w:br/>
      </w:r>
      <w:r w:rsidRPr="008068B9">
        <w:rPr>
          <w:sz w:val="27"/>
          <w:szCs w:val="27"/>
        </w:rPr>
        <w:t>и сезонным характером использования значительной е</w:t>
      </w:r>
      <w:r>
        <w:rPr>
          <w:sz w:val="27"/>
          <w:szCs w:val="27"/>
        </w:rPr>
        <w:t>ё</w:t>
      </w:r>
      <w:r w:rsidRPr="008068B9">
        <w:rPr>
          <w:sz w:val="27"/>
          <w:szCs w:val="27"/>
        </w:rPr>
        <w:t xml:space="preserve"> части. </w:t>
      </w:r>
      <w:r w:rsidR="002D5F52" w:rsidRPr="002D5F52">
        <w:rPr>
          <w:sz w:val="27"/>
          <w:szCs w:val="27"/>
        </w:rPr>
        <w:t xml:space="preserve">В 2020 году состоялось открытие проезда по автодороге Салехард-Надым протяженностью </w:t>
      </w:r>
      <w:r w:rsidR="002D5F52">
        <w:rPr>
          <w:sz w:val="27"/>
          <w:szCs w:val="27"/>
        </w:rPr>
        <w:br/>
      </w:r>
      <w:r w:rsidR="002D5F52" w:rsidRPr="002D5F52">
        <w:rPr>
          <w:sz w:val="27"/>
          <w:szCs w:val="27"/>
        </w:rPr>
        <w:t>344 км, которая является участком магистрали Сургут-Салехард и связала западную и восточную части округа постоянным автомобильным сообщением.</w:t>
      </w:r>
      <w:r w:rsidR="002D5F52" w:rsidRPr="00D20CD8">
        <w:rPr>
          <w:sz w:val="27"/>
          <w:szCs w:val="27"/>
        </w:rPr>
        <w:t xml:space="preserve"> </w:t>
      </w:r>
      <w:r w:rsidR="00B961DE" w:rsidRPr="00D20CD8">
        <w:rPr>
          <w:sz w:val="27"/>
          <w:szCs w:val="27"/>
        </w:rPr>
        <w:t xml:space="preserve">Железнодорожная сеть Ямала состоит из западного сегмента (ж/д линия </w:t>
      </w:r>
      <w:r w:rsidR="002D5F52">
        <w:rPr>
          <w:sz w:val="27"/>
          <w:szCs w:val="27"/>
        </w:rPr>
        <w:br/>
      </w:r>
      <w:r w:rsidR="00B961DE" w:rsidRPr="00D20CD8">
        <w:rPr>
          <w:sz w:val="27"/>
          <w:szCs w:val="27"/>
        </w:rPr>
        <w:t>Чум</w:t>
      </w:r>
      <w:r w:rsidR="00113D9D">
        <w:rPr>
          <w:sz w:val="27"/>
          <w:szCs w:val="27"/>
        </w:rPr>
        <w:t xml:space="preserve"> – </w:t>
      </w:r>
      <w:r w:rsidR="00B961DE" w:rsidRPr="00D20CD8">
        <w:rPr>
          <w:sz w:val="27"/>
          <w:szCs w:val="27"/>
        </w:rPr>
        <w:t>Лабытнанги) и восточного сегмента (ж/д линия Тюмень</w:t>
      </w:r>
      <w:r w:rsidR="00113D9D">
        <w:rPr>
          <w:sz w:val="27"/>
          <w:szCs w:val="27"/>
        </w:rPr>
        <w:t xml:space="preserve"> – </w:t>
      </w:r>
      <w:r w:rsidR="00B961DE" w:rsidRPr="00D20CD8">
        <w:rPr>
          <w:sz w:val="27"/>
          <w:szCs w:val="27"/>
        </w:rPr>
        <w:t>Сургут</w:t>
      </w:r>
      <w:r w:rsidR="00113D9D">
        <w:rPr>
          <w:sz w:val="27"/>
          <w:szCs w:val="27"/>
        </w:rPr>
        <w:t xml:space="preserve"> – </w:t>
      </w:r>
      <w:r w:rsidR="00B961DE" w:rsidRPr="00D20CD8">
        <w:rPr>
          <w:sz w:val="27"/>
          <w:szCs w:val="27"/>
        </w:rPr>
        <w:t>Коротчаево</w:t>
      </w:r>
      <w:r w:rsidR="00113D9D">
        <w:rPr>
          <w:sz w:val="27"/>
          <w:szCs w:val="27"/>
        </w:rPr>
        <w:t xml:space="preserve"> – </w:t>
      </w:r>
      <w:r w:rsidR="00B961DE" w:rsidRPr="00D20CD8">
        <w:rPr>
          <w:sz w:val="27"/>
          <w:szCs w:val="27"/>
        </w:rPr>
        <w:t>Ямбург с ответвлением на Пангоды</w:t>
      </w:r>
      <w:r w:rsidR="00113D9D">
        <w:rPr>
          <w:sz w:val="27"/>
          <w:szCs w:val="27"/>
        </w:rPr>
        <w:t xml:space="preserve"> – </w:t>
      </w:r>
      <w:r w:rsidR="00B961DE" w:rsidRPr="00D20CD8">
        <w:rPr>
          <w:sz w:val="27"/>
          <w:szCs w:val="27"/>
        </w:rPr>
        <w:t xml:space="preserve">Надым). Важнейшим проектом, призванным соединить воедино железнодорожную сеть региона, связав западный </w:t>
      </w:r>
      <w:r w:rsidR="002D5F52">
        <w:rPr>
          <w:sz w:val="27"/>
          <w:szCs w:val="27"/>
        </w:rPr>
        <w:br/>
      </w:r>
      <w:r w:rsidR="00B961DE" w:rsidRPr="00D20CD8">
        <w:rPr>
          <w:sz w:val="27"/>
          <w:szCs w:val="27"/>
        </w:rPr>
        <w:t xml:space="preserve">и восточный </w:t>
      </w:r>
      <w:r w:rsidR="00B961DE" w:rsidRPr="00810205">
        <w:rPr>
          <w:sz w:val="27"/>
          <w:szCs w:val="27"/>
        </w:rPr>
        <w:t>сегменты, является строительство железнодорожной линии Обская</w:t>
      </w:r>
      <w:r w:rsidR="00B961DE">
        <w:rPr>
          <w:sz w:val="27"/>
          <w:szCs w:val="27"/>
        </w:rPr>
        <w:t xml:space="preserve"> – </w:t>
      </w:r>
      <w:r w:rsidR="00B961DE" w:rsidRPr="00810205">
        <w:rPr>
          <w:sz w:val="27"/>
          <w:szCs w:val="27"/>
        </w:rPr>
        <w:t>Салехард</w:t>
      </w:r>
      <w:r w:rsidR="00B961DE">
        <w:rPr>
          <w:sz w:val="27"/>
          <w:szCs w:val="27"/>
        </w:rPr>
        <w:t xml:space="preserve"> – </w:t>
      </w:r>
      <w:r w:rsidR="00B961DE" w:rsidRPr="00810205">
        <w:rPr>
          <w:sz w:val="27"/>
          <w:szCs w:val="27"/>
        </w:rPr>
        <w:t>Надым</w:t>
      </w:r>
      <w:r w:rsidR="00B961DE">
        <w:rPr>
          <w:sz w:val="27"/>
          <w:szCs w:val="27"/>
        </w:rPr>
        <w:t xml:space="preserve"> – </w:t>
      </w:r>
      <w:r w:rsidR="00B961DE" w:rsidRPr="00810205">
        <w:rPr>
          <w:sz w:val="27"/>
          <w:szCs w:val="27"/>
        </w:rPr>
        <w:t>Коротчаево. В тех районах региона</w:t>
      </w:r>
      <w:r w:rsidR="00B961DE" w:rsidRPr="00867CF7">
        <w:rPr>
          <w:spacing w:val="-4"/>
          <w:sz w:val="27"/>
          <w:szCs w:val="27"/>
        </w:rPr>
        <w:t>, где нет круглогодичного автомобильного сообщения, основная транспортная нагрузка приходится на</w:t>
      </w:r>
      <w:r w:rsidR="00113D9D">
        <w:rPr>
          <w:spacing w:val="-4"/>
          <w:sz w:val="27"/>
          <w:szCs w:val="27"/>
        </w:rPr>
        <w:t xml:space="preserve"> </w:t>
      </w:r>
      <w:r w:rsidR="00B961DE" w:rsidRPr="00867CF7">
        <w:rPr>
          <w:spacing w:val="-4"/>
          <w:sz w:val="27"/>
          <w:szCs w:val="27"/>
        </w:rPr>
        <w:t>авиацию. В летний период значительную роль в перевозке пассажиров и доставке грузов выполняет водный транспорт.</w:t>
      </w:r>
    </w:p>
    <w:p w:rsidR="00D0402B" w:rsidRDefault="00B961DE" w:rsidP="00B961DE">
      <w:pPr>
        <w:pStyle w:val="ajustify"/>
        <w:shd w:val="clear" w:color="auto" w:fill="FFFFFF"/>
        <w:spacing w:after="0"/>
        <w:ind w:firstLine="709"/>
        <w:rPr>
          <w:sz w:val="28"/>
          <w:szCs w:val="28"/>
        </w:rPr>
      </w:pPr>
      <w:r w:rsidRPr="00D20CD8">
        <w:rPr>
          <w:sz w:val="27"/>
          <w:szCs w:val="27"/>
        </w:rPr>
        <w:t>Экономика округа носит моноотраслевой характер и, в основном, ориентирована на добычу полезных ископаемых.</w:t>
      </w:r>
      <w:r w:rsidR="00D0402B" w:rsidRPr="00D0402B">
        <w:rPr>
          <w:sz w:val="28"/>
          <w:szCs w:val="28"/>
        </w:rPr>
        <w:t xml:space="preserve"> </w:t>
      </w:r>
    </w:p>
    <w:p w:rsidR="00B961DE" w:rsidRPr="00D20CD8" w:rsidRDefault="00B961DE" w:rsidP="00B961DE">
      <w:pPr>
        <w:pStyle w:val="ajustify"/>
        <w:shd w:val="clear" w:color="auto" w:fill="FFFFFF"/>
        <w:spacing w:after="0"/>
        <w:ind w:firstLine="709"/>
        <w:rPr>
          <w:sz w:val="27"/>
          <w:szCs w:val="27"/>
        </w:rPr>
      </w:pPr>
      <w:r w:rsidRPr="00D20CD8">
        <w:rPr>
          <w:sz w:val="27"/>
          <w:szCs w:val="27"/>
        </w:rPr>
        <w:t>Уникальные месторождения углеводородов исторически закрепили за автономным округом роль крупнейшего поставщика углеводородного сырья не</w:t>
      </w:r>
      <w:r>
        <w:rPr>
          <w:sz w:val="27"/>
          <w:szCs w:val="27"/>
        </w:rPr>
        <w:t> </w:t>
      </w:r>
      <w:r w:rsidRPr="00D20CD8">
        <w:rPr>
          <w:sz w:val="27"/>
          <w:szCs w:val="27"/>
        </w:rPr>
        <w:t xml:space="preserve">только на внутренний рынок, но и на рынки Восточной и Западной Европы. На Ямале добывается 80% российской и 10% мировой добычи природного газа. </w:t>
      </w:r>
    </w:p>
    <w:p w:rsidR="00B961DE" w:rsidRPr="00D20CD8" w:rsidRDefault="00B961DE" w:rsidP="00B961DE">
      <w:pPr>
        <w:pStyle w:val="ajustify"/>
        <w:shd w:val="clear" w:color="auto" w:fill="FFFFFF"/>
        <w:spacing w:after="0"/>
        <w:ind w:firstLine="709"/>
        <w:rPr>
          <w:sz w:val="27"/>
          <w:szCs w:val="27"/>
        </w:rPr>
      </w:pPr>
      <w:r w:rsidRPr="00D20CD8">
        <w:rPr>
          <w:sz w:val="27"/>
          <w:szCs w:val="27"/>
        </w:rPr>
        <w:t>В округе открыто 236 месторождений углеводородов, из них 81 наход</w:t>
      </w:r>
      <w:r>
        <w:rPr>
          <w:sz w:val="27"/>
          <w:szCs w:val="27"/>
        </w:rPr>
        <w:t>и</w:t>
      </w:r>
      <w:r w:rsidRPr="00D20CD8">
        <w:rPr>
          <w:sz w:val="27"/>
          <w:szCs w:val="27"/>
        </w:rPr>
        <w:t xml:space="preserve">тся в промышленной разработке, 20 подготовлены к эксплуатации, на 135 ведутся геологоразведочные работы. </w:t>
      </w:r>
      <w:r w:rsidRPr="00AE1BF6">
        <w:rPr>
          <w:sz w:val="27"/>
          <w:szCs w:val="27"/>
        </w:rPr>
        <w:t>Наиболее уникальными месторождениями являются: Медвежье, Уренгойское, Ямбургское, Заполярное, Харасавейское, Бованенковское и ряд других.</w:t>
      </w:r>
    </w:p>
    <w:p w:rsidR="00B961DE" w:rsidRDefault="00E524DE" w:rsidP="00B961DE">
      <w:pPr>
        <w:pStyle w:val="ajustify"/>
        <w:shd w:val="clear" w:color="auto" w:fill="FFFFFF"/>
        <w:spacing w:after="0"/>
        <w:ind w:firstLine="709"/>
        <w:rPr>
          <w:sz w:val="27"/>
          <w:szCs w:val="27"/>
        </w:rPr>
      </w:pPr>
      <w:r w:rsidRPr="00E524DE">
        <w:rPr>
          <w:sz w:val="27"/>
          <w:szCs w:val="27"/>
        </w:rPr>
        <w:t xml:space="preserve">На территории </w:t>
      </w:r>
      <w:r w:rsidRPr="00D20CD8">
        <w:rPr>
          <w:sz w:val="27"/>
          <w:szCs w:val="27"/>
        </w:rPr>
        <w:t xml:space="preserve">Ямало-Ненецкого автономного округа </w:t>
      </w:r>
      <w:r w:rsidRPr="00E524DE">
        <w:rPr>
          <w:sz w:val="27"/>
          <w:szCs w:val="27"/>
        </w:rPr>
        <w:t xml:space="preserve">действует </w:t>
      </w:r>
      <w:r>
        <w:rPr>
          <w:sz w:val="27"/>
          <w:szCs w:val="27"/>
        </w:rPr>
        <w:br/>
      </w:r>
      <w:r w:rsidRPr="00E524DE">
        <w:rPr>
          <w:sz w:val="27"/>
          <w:szCs w:val="27"/>
        </w:rPr>
        <w:t xml:space="preserve">6 предприятий нефтегазоперерабатывающей отрасли: 2 предприятия, перерабатывающие газовый конденсат: филиал завода по подготовке конденсата </w:t>
      </w:r>
      <w:r>
        <w:rPr>
          <w:sz w:val="27"/>
          <w:szCs w:val="27"/>
        </w:rPr>
        <w:br/>
      </w:r>
      <w:r w:rsidRPr="00E524DE">
        <w:rPr>
          <w:sz w:val="27"/>
          <w:szCs w:val="27"/>
        </w:rPr>
        <w:t xml:space="preserve">к транспорту ООО «Газпром переработка» и ООО «НОВАТЭК-Пуровский ЗПК»; </w:t>
      </w:r>
      <w:r>
        <w:rPr>
          <w:sz w:val="27"/>
          <w:szCs w:val="27"/>
        </w:rPr>
        <w:br/>
      </w:r>
      <w:r w:rsidRPr="00E524DE">
        <w:rPr>
          <w:sz w:val="27"/>
          <w:szCs w:val="27"/>
        </w:rPr>
        <w:t xml:space="preserve">3 предприятия, перерабатывающие попутный нефтяной газ: «Губкинский ГПЗ», «Муравленковский ГПЗ» и «Вынгапуровский ГПЗ» – филиалы </w:t>
      </w:r>
      <w:r>
        <w:rPr>
          <w:sz w:val="27"/>
          <w:szCs w:val="27"/>
        </w:rPr>
        <w:br/>
      </w:r>
      <w:r w:rsidRPr="00E524DE">
        <w:rPr>
          <w:sz w:val="27"/>
          <w:szCs w:val="27"/>
        </w:rPr>
        <w:t xml:space="preserve">ОАО «СибурТюменьГаз»; одно предприятие, перерабатывающее нефть – </w:t>
      </w:r>
      <w:r>
        <w:rPr>
          <w:sz w:val="27"/>
          <w:szCs w:val="27"/>
        </w:rPr>
        <w:br/>
      </w:r>
      <w:r w:rsidRPr="00E524DE">
        <w:rPr>
          <w:sz w:val="27"/>
          <w:szCs w:val="27"/>
        </w:rPr>
        <w:t>ООО «Пурнефтепереработка».</w:t>
      </w:r>
    </w:p>
    <w:p w:rsidR="00B961DE" w:rsidRPr="00D20CD8" w:rsidRDefault="00B961DE" w:rsidP="00B961DE">
      <w:pPr>
        <w:pStyle w:val="ajustify"/>
        <w:shd w:val="clear" w:color="auto" w:fill="FFFFFF"/>
        <w:spacing w:after="0"/>
        <w:ind w:firstLine="709"/>
        <w:rPr>
          <w:sz w:val="27"/>
          <w:szCs w:val="27"/>
        </w:rPr>
      </w:pPr>
      <w:r w:rsidRPr="00BB0C9E">
        <w:rPr>
          <w:sz w:val="27"/>
          <w:szCs w:val="27"/>
        </w:rPr>
        <w:t>Одна из особенностей Ямала состоит в том, что на территории округа сошлись два совершенно разных типа хозяйствования: промышленная разработка недр и традиционные для коренного населения Крайнего Севера виды деятельности.</w:t>
      </w:r>
    </w:p>
    <w:p w:rsidR="00B961DE" w:rsidRPr="00D20CD8" w:rsidRDefault="00B961DE" w:rsidP="00B961DE">
      <w:pPr>
        <w:pStyle w:val="ajustify"/>
        <w:shd w:val="clear" w:color="auto" w:fill="FFFFFF"/>
        <w:spacing w:after="0"/>
        <w:ind w:firstLine="709"/>
        <w:rPr>
          <w:sz w:val="27"/>
          <w:szCs w:val="27"/>
        </w:rPr>
      </w:pPr>
      <w:r w:rsidRPr="00D20CD8">
        <w:rPr>
          <w:sz w:val="27"/>
          <w:szCs w:val="27"/>
        </w:rPr>
        <w:lastRenderedPageBreak/>
        <w:t>В силу природно-климатических условий агропромышленный комплекс автономного округа ориентирован на традиционные отрасли: оленеводство, рыболовство, охотопромысел, переработку пушно-мехового сырья, которые являются основой жизнедеятельности и существования коренных малочисленных народов Севера, а также на скотоводство, звероводство, промышленную переработку мяса и рыбы.</w:t>
      </w:r>
    </w:p>
    <w:p w:rsidR="00B961DE" w:rsidRPr="00BB0C9E" w:rsidRDefault="00B961DE" w:rsidP="00B961DE">
      <w:pPr>
        <w:pStyle w:val="BodyText21"/>
        <w:ind w:firstLine="708"/>
        <w:rPr>
          <w:color w:val="auto"/>
          <w:sz w:val="27"/>
          <w:szCs w:val="27"/>
        </w:rPr>
      </w:pPr>
      <w:r w:rsidRPr="00BB0C9E">
        <w:rPr>
          <w:color w:val="auto"/>
          <w:sz w:val="27"/>
          <w:szCs w:val="27"/>
        </w:rPr>
        <w:t>Сегодня агропромышленный комплекс Ямала</w:t>
      </w:r>
      <w:r w:rsidR="00693C88">
        <w:rPr>
          <w:color w:val="auto"/>
          <w:sz w:val="27"/>
          <w:szCs w:val="27"/>
        </w:rPr>
        <w:t> </w:t>
      </w:r>
      <w:r w:rsidRPr="00BB0C9E">
        <w:rPr>
          <w:color w:val="auto"/>
          <w:sz w:val="27"/>
          <w:szCs w:val="27"/>
        </w:rPr>
        <w:t>–</w:t>
      </w:r>
      <w:r w:rsidR="00693C88">
        <w:rPr>
          <w:color w:val="auto"/>
          <w:sz w:val="27"/>
          <w:szCs w:val="27"/>
        </w:rPr>
        <w:t> </w:t>
      </w:r>
      <w:r w:rsidRPr="00BB0C9E">
        <w:rPr>
          <w:color w:val="auto"/>
          <w:sz w:val="27"/>
          <w:szCs w:val="27"/>
        </w:rPr>
        <w:t>это 130</w:t>
      </w:r>
      <w:r w:rsidR="00DF73CA">
        <w:rPr>
          <w:color w:val="auto"/>
          <w:sz w:val="27"/>
          <w:szCs w:val="27"/>
        </w:rPr>
        <w:t> </w:t>
      </w:r>
      <w:r w:rsidRPr="00BB0C9E">
        <w:rPr>
          <w:color w:val="auto"/>
          <w:sz w:val="27"/>
          <w:szCs w:val="27"/>
        </w:rPr>
        <w:t>сельскохозяйственных организаций</w:t>
      </w:r>
      <w:r w:rsidR="00E524DE" w:rsidRPr="00E524DE">
        <w:rPr>
          <w:color w:val="auto"/>
          <w:sz w:val="27"/>
          <w:szCs w:val="27"/>
        </w:rPr>
        <w:t xml:space="preserve"> и индивидуальных предпринимателей</w:t>
      </w:r>
      <w:r w:rsidRPr="00BB0C9E">
        <w:rPr>
          <w:color w:val="auto"/>
          <w:sz w:val="27"/>
          <w:szCs w:val="27"/>
        </w:rPr>
        <w:t>, б</w:t>
      </w:r>
      <w:r>
        <w:rPr>
          <w:color w:val="auto"/>
          <w:sz w:val="27"/>
          <w:szCs w:val="27"/>
        </w:rPr>
        <w:t xml:space="preserve">олее </w:t>
      </w:r>
      <w:r w:rsidR="00E524DE">
        <w:rPr>
          <w:color w:val="auto"/>
          <w:sz w:val="27"/>
          <w:szCs w:val="27"/>
        </w:rPr>
        <w:t>3</w:t>
      </w:r>
      <w:r>
        <w:rPr>
          <w:color w:val="auto"/>
          <w:sz w:val="27"/>
          <w:szCs w:val="27"/>
        </w:rPr>
        <w:t xml:space="preserve">0 национальных общин, 3 тыс. </w:t>
      </w:r>
      <w:r w:rsidRPr="00BB0C9E">
        <w:rPr>
          <w:color w:val="auto"/>
          <w:sz w:val="27"/>
          <w:szCs w:val="27"/>
        </w:rPr>
        <w:t>частных оленеводческих хозяйств. Этнообразующая отрасль, где трудится более 13 тыс</w:t>
      </w:r>
      <w:r w:rsidR="00DF73CA">
        <w:rPr>
          <w:color w:val="auto"/>
          <w:sz w:val="27"/>
          <w:szCs w:val="27"/>
        </w:rPr>
        <w:t>.</w:t>
      </w:r>
      <w:r w:rsidRPr="00BB0C9E">
        <w:rPr>
          <w:color w:val="auto"/>
          <w:sz w:val="27"/>
          <w:szCs w:val="27"/>
        </w:rPr>
        <w:t xml:space="preserve"> человек, большинство </w:t>
      </w:r>
      <w:r w:rsidR="00C37B28">
        <w:rPr>
          <w:color w:val="auto"/>
          <w:sz w:val="27"/>
          <w:szCs w:val="27"/>
        </w:rPr>
        <w:br/>
      </w:r>
      <w:r w:rsidRPr="00BB0C9E">
        <w:rPr>
          <w:color w:val="auto"/>
          <w:sz w:val="27"/>
          <w:szCs w:val="27"/>
        </w:rPr>
        <w:t xml:space="preserve">из которых (80%) </w:t>
      </w:r>
      <w:r>
        <w:rPr>
          <w:color w:val="auto"/>
          <w:sz w:val="27"/>
          <w:szCs w:val="27"/>
        </w:rPr>
        <w:t>–</w:t>
      </w:r>
      <w:r w:rsidRPr="00BB0C9E">
        <w:rPr>
          <w:color w:val="auto"/>
          <w:sz w:val="27"/>
          <w:szCs w:val="27"/>
        </w:rPr>
        <w:t xml:space="preserve"> коренные малочисленные народы Севера.</w:t>
      </w:r>
    </w:p>
    <w:p w:rsidR="00B961DE" w:rsidRDefault="00B961DE" w:rsidP="00B961DE">
      <w:pPr>
        <w:ind w:firstLine="709"/>
        <w:jc w:val="both"/>
        <w:rPr>
          <w:sz w:val="27"/>
          <w:szCs w:val="27"/>
        </w:rPr>
      </w:pPr>
      <w:r w:rsidRPr="00810205">
        <w:rPr>
          <w:sz w:val="27"/>
          <w:szCs w:val="27"/>
        </w:rPr>
        <w:t>Основной отраслью агропромышленного комплекса остается оленеводство. Автономный округ обладает самым большим стадом северных оленей в России и в мире</w:t>
      </w:r>
      <w:r w:rsidR="005E7640">
        <w:rPr>
          <w:sz w:val="27"/>
          <w:szCs w:val="27"/>
        </w:rPr>
        <w:t xml:space="preserve">, которое </w:t>
      </w:r>
      <w:r w:rsidR="005E7640" w:rsidRPr="005E7640">
        <w:rPr>
          <w:sz w:val="27"/>
          <w:szCs w:val="27"/>
        </w:rPr>
        <w:t>составляет 5</w:t>
      </w:r>
      <w:r w:rsidR="00E524DE">
        <w:rPr>
          <w:sz w:val="27"/>
          <w:szCs w:val="27"/>
        </w:rPr>
        <w:t>0</w:t>
      </w:r>
      <w:r w:rsidR="005E7640" w:rsidRPr="005E7640">
        <w:rPr>
          <w:sz w:val="27"/>
          <w:szCs w:val="27"/>
        </w:rPr>
        <w:t xml:space="preserve">% российского и </w:t>
      </w:r>
      <w:r w:rsidR="00E524DE">
        <w:rPr>
          <w:sz w:val="27"/>
          <w:szCs w:val="27"/>
        </w:rPr>
        <w:t xml:space="preserve">более </w:t>
      </w:r>
      <w:r w:rsidR="005E7640" w:rsidRPr="005E7640">
        <w:rPr>
          <w:sz w:val="27"/>
          <w:szCs w:val="27"/>
        </w:rPr>
        <w:t>3</w:t>
      </w:r>
      <w:r w:rsidR="00E524DE">
        <w:rPr>
          <w:sz w:val="27"/>
          <w:szCs w:val="27"/>
        </w:rPr>
        <w:t>0</w:t>
      </w:r>
      <w:r w:rsidR="005E7640" w:rsidRPr="005E7640">
        <w:rPr>
          <w:sz w:val="27"/>
          <w:szCs w:val="27"/>
        </w:rPr>
        <w:t>% мирового поголовья домашнего северного оленя</w:t>
      </w:r>
      <w:r w:rsidRPr="00810205">
        <w:rPr>
          <w:sz w:val="27"/>
          <w:szCs w:val="27"/>
        </w:rPr>
        <w:t xml:space="preserve">. </w:t>
      </w:r>
    </w:p>
    <w:p w:rsidR="00B961DE" w:rsidRPr="00BB0C9E" w:rsidRDefault="00B961DE" w:rsidP="00B961DE">
      <w:pPr>
        <w:ind w:firstLine="709"/>
        <w:jc w:val="both"/>
        <w:rPr>
          <w:sz w:val="27"/>
          <w:szCs w:val="27"/>
        </w:rPr>
      </w:pPr>
      <w:r w:rsidRPr="00BB0C9E">
        <w:rPr>
          <w:sz w:val="27"/>
          <w:szCs w:val="27"/>
        </w:rPr>
        <w:t xml:space="preserve">На полуострове Ямал реализован инвестиционный проект </w:t>
      </w:r>
      <w:r>
        <w:rPr>
          <w:sz w:val="27"/>
          <w:szCs w:val="27"/>
        </w:rPr>
        <w:br/>
      </w:r>
      <w:r w:rsidRPr="00BB0C9E">
        <w:rPr>
          <w:sz w:val="27"/>
          <w:szCs w:val="27"/>
        </w:rPr>
        <w:t>по высокотехнологичной переработке продукции оленеводства.</w:t>
      </w:r>
      <w:r>
        <w:rPr>
          <w:sz w:val="27"/>
          <w:szCs w:val="27"/>
        </w:rPr>
        <w:t xml:space="preserve"> </w:t>
      </w:r>
      <w:r w:rsidRPr="00810205">
        <w:rPr>
          <w:sz w:val="27"/>
          <w:szCs w:val="27"/>
        </w:rPr>
        <w:t xml:space="preserve">В округе действуют </w:t>
      </w:r>
      <w:r w:rsidR="00E524DE">
        <w:rPr>
          <w:sz w:val="27"/>
          <w:szCs w:val="27"/>
        </w:rPr>
        <w:t>12</w:t>
      </w:r>
      <w:r w:rsidR="00693C88">
        <w:rPr>
          <w:sz w:val="27"/>
          <w:szCs w:val="27"/>
        </w:rPr>
        <w:t xml:space="preserve"> </w:t>
      </w:r>
      <w:r w:rsidRPr="00810205">
        <w:rPr>
          <w:sz w:val="27"/>
          <w:szCs w:val="27"/>
        </w:rPr>
        <w:t xml:space="preserve">современных убойно-перерабатывающих комплексов, которые максимально приближены к местам выпаса оленей. </w:t>
      </w:r>
      <w:r w:rsidRPr="00BB0C9E">
        <w:rPr>
          <w:sz w:val="27"/>
          <w:szCs w:val="27"/>
        </w:rPr>
        <w:t>Комплексы оснащены сертифицированным по европейским стандартам оборудованием для производства оленины и полуфабрикатов (более 60 наименований деликатесной продукции).</w:t>
      </w:r>
    </w:p>
    <w:p w:rsidR="00B961DE" w:rsidRDefault="00B961DE" w:rsidP="00B961DE">
      <w:pPr>
        <w:ind w:firstLine="709"/>
        <w:jc w:val="both"/>
        <w:rPr>
          <w:sz w:val="27"/>
          <w:szCs w:val="27"/>
        </w:rPr>
      </w:pPr>
      <w:r w:rsidRPr="00BB0C9E">
        <w:rPr>
          <w:sz w:val="27"/>
          <w:szCs w:val="27"/>
        </w:rPr>
        <w:t xml:space="preserve">Дальнейшее внедрение современных технологий позволит довести практически до безотходного уровня переработки оленя (до 95%).  </w:t>
      </w:r>
    </w:p>
    <w:p w:rsidR="00B961DE" w:rsidRDefault="00B961DE" w:rsidP="00B961DE">
      <w:pPr>
        <w:ind w:firstLine="709"/>
        <w:jc w:val="both"/>
        <w:rPr>
          <w:sz w:val="27"/>
          <w:szCs w:val="27"/>
        </w:rPr>
      </w:pPr>
      <w:r w:rsidRPr="0063365D">
        <w:rPr>
          <w:sz w:val="27"/>
          <w:szCs w:val="27"/>
        </w:rPr>
        <w:t>Большое хозяйственное значение имеют рыбные запасы. Особенностью Обского бассейна является наличие уникального по численности (около 70% российского поголовья) и разнообразию фонда сиговых рыб.</w:t>
      </w:r>
      <w:r w:rsidR="006164ED">
        <w:rPr>
          <w:sz w:val="27"/>
          <w:szCs w:val="27"/>
        </w:rPr>
        <w:t xml:space="preserve"> </w:t>
      </w:r>
      <w:r w:rsidR="006164ED" w:rsidRPr="006164ED">
        <w:rPr>
          <w:sz w:val="27"/>
          <w:szCs w:val="27"/>
        </w:rPr>
        <w:t>Интенсивно развивается искусственное воспроизводство рыбы и товарное рыборазведение.</w:t>
      </w:r>
    </w:p>
    <w:p w:rsidR="004213A6" w:rsidRPr="004213A6" w:rsidRDefault="004213A6" w:rsidP="004213A6">
      <w:pPr>
        <w:ind w:firstLine="709"/>
        <w:jc w:val="both"/>
        <w:rPr>
          <w:sz w:val="27"/>
          <w:szCs w:val="27"/>
        </w:rPr>
      </w:pPr>
      <w:r>
        <w:rPr>
          <w:sz w:val="27"/>
          <w:szCs w:val="27"/>
        </w:rPr>
        <w:t>Строительный комплекс региона</w:t>
      </w:r>
      <w:r w:rsidRPr="004213A6">
        <w:rPr>
          <w:sz w:val="27"/>
          <w:szCs w:val="27"/>
        </w:rPr>
        <w:t xml:space="preserve"> </w:t>
      </w:r>
      <w:r>
        <w:rPr>
          <w:sz w:val="27"/>
          <w:szCs w:val="27"/>
        </w:rPr>
        <w:t>–</w:t>
      </w:r>
      <w:r w:rsidRPr="004213A6">
        <w:rPr>
          <w:sz w:val="27"/>
          <w:szCs w:val="27"/>
        </w:rPr>
        <w:t xml:space="preserve"> одна из важнейших отраслей промышленности Ямала, </w:t>
      </w:r>
      <w:r w:rsidR="00E524DE">
        <w:rPr>
          <w:sz w:val="27"/>
          <w:szCs w:val="27"/>
        </w:rPr>
        <w:t xml:space="preserve">который </w:t>
      </w:r>
      <w:r w:rsidR="00E524DE" w:rsidRPr="00E524DE">
        <w:rPr>
          <w:sz w:val="27"/>
          <w:szCs w:val="27"/>
        </w:rPr>
        <w:t xml:space="preserve">объединяет более 2 </w:t>
      </w:r>
      <w:r w:rsidR="00E524DE">
        <w:rPr>
          <w:sz w:val="27"/>
          <w:szCs w:val="27"/>
        </w:rPr>
        <w:t>тыс.</w:t>
      </w:r>
      <w:r w:rsidR="00E524DE" w:rsidRPr="00E524DE">
        <w:rPr>
          <w:sz w:val="27"/>
          <w:szCs w:val="27"/>
        </w:rPr>
        <w:t xml:space="preserve"> предприятий </w:t>
      </w:r>
      <w:r w:rsidR="00E524DE">
        <w:rPr>
          <w:sz w:val="27"/>
          <w:szCs w:val="27"/>
        </w:rPr>
        <w:br/>
      </w:r>
      <w:r w:rsidR="00E524DE" w:rsidRPr="00E524DE">
        <w:rPr>
          <w:sz w:val="27"/>
          <w:szCs w:val="27"/>
        </w:rPr>
        <w:t>и организаций различных форм собственности</w:t>
      </w:r>
      <w:r w:rsidR="00E524DE">
        <w:rPr>
          <w:sz w:val="27"/>
          <w:szCs w:val="27"/>
        </w:rPr>
        <w:t>. О</w:t>
      </w:r>
      <w:r w:rsidRPr="004213A6">
        <w:rPr>
          <w:sz w:val="27"/>
          <w:szCs w:val="27"/>
        </w:rPr>
        <w:t>т него в решающей степени зависит развитие всех отраслей производства, дальнейший подъ</w:t>
      </w:r>
      <w:r w:rsidR="00693C88">
        <w:rPr>
          <w:sz w:val="27"/>
          <w:szCs w:val="27"/>
        </w:rPr>
        <w:t>ё</w:t>
      </w:r>
      <w:r w:rsidRPr="004213A6">
        <w:rPr>
          <w:sz w:val="27"/>
          <w:szCs w:val="27"/>
        </w:rPr>
        <w:t>м уровня жизни населения округа.</w:t>
      </w:r>
    </w:p>
    <w:p w:rsidR="00B961DE" w:rsidRPr="00E24AA4" w:rsidRDefault="00B961DE" w:rsidP="00B961DE">
      <w:pPr>
        <w:ind w:firstLine="709"/>
        <w:jc w:val="both"/>
        <w:rPr>
          <w:sz w:val="27"/>
          <w:szCs w:val="27"/>
        </w:rPr>
      </w:pPr>
      <w:r w:rsidRPr="00E24AA4">
        <w:rPr>
          <w:sz w:val="27"/>
          <w:szCs w:val="27"/>
        </w:rPr>
        <w:t xml:space="preserve">С целью развития малого и среднего предпринимательства в автономном округе осуществляются различные формы и виды поддержки субъектов малого </w:t>
      </w:r>
      <w:r>
        <w:rPr>
          <w:sz w:val="27"/>
          <w:szCs w:val="27"/>
        </w:rPr>
        <w:br/>
      </w:r>
      <w:r w:rsidRPr="00E24AA4">
        <w:rPr>
          <w:sz w:val="27"/>
          <w:szCs w:val="27"/>
        </w:rPr>
        <w:t>и среднего предпринимательства по приоритетным направлениям, наиболее востребованным в соответствии с особенностями социально-экономического развития муниципальных образований в автономном округе.</w:t>
      </w:r>
    </w:p>
    <w:p w:rsidR="00B961DE" w:rsidRPr="00D20CD8" w:rsidRDefault="00B961DE" w:rsidP="00B961DE">
      <w:pPr>
        <w:ind w:firstLine="709"/>
        <w:jc w:val="both"/>
        <w:rPr>
          <w:sz w:val="27"/>
          <w:szCs w:val="27"/>
        </w:rPr>
      </w:pPr>
      <w:r w:rsidRPr="00D20CD8">
        <w:rPr>
          <w:sz w:val="27"/>
          <w:szCs w:val="27"/>
        </w:rPr>
        <w:t xml:space="preserve">Наиболее востребованными на рынке труда являются: </w:t>
      </w:r>
      <w:r w:rsidR="00827DD9" w:rsidRPr="00827DD9">
        <w:rPr>
          <w:sz w:val="27"/>
          <w:szCs w:val="27"/>
        </w:rPr>
        <w:t>водители автомобиля, профессии (специальности) строительной отрасли (электрогазосварщик, монтажник, инженер, маляр, электромонтер, производитель работ (прораб), облицовщик-плиточник, слесарь по КИПиА, плотник, машинист крана автомобильного, штукатур, машинист экскаватора, арматурщик, изолировщик, машинист бульдозера, слесарь-сантехник, каменщик</w:t>
      </w:r>
      <w:r w:rsidR="00693C88">
        <w:rPr>
          <w:sz w:val="27"/>
          <w:szCs w:val="27"/>
        </w:rPr>
        <w:t xml:space="preserve"> </w:t>
      </w:r>
      <w:r w:rsidR="00827DD9" w:rsidRPr="00827DD9">
        <w:rPr>
          <w:sz w:val="27"/>
          <w:szCs w:val="27"/>
        </w:rPr>
        <w:t>и другие), врачи различной специализации, медицинские работники сре</w:t>
      </w:r>
      <w:r w:rsidR="00275B4A">
        <w:rPr>
          <w:sz w:val="27"/>
          <w:szCs w:val="27"/>
        </w:rPr>
        <w:t xml:space="preserve">днего и младшего звена, </w:t>
      </w:r>
      <w:r w:rsidR="00693C88">
        <w:rPr>
          <w:sz w:val="27"/>
          <w:szCs w:val="27"/>
        </w:rPr>
        <w:t>педагоги</w:t>
      </w:r>
      <w:r w:rsidRPr="00F03778">
        <w:rPr>
          <w:sz w:val="27"/>
          <w:szCs w:val="27"/>
          <w:vertAlign w:val="superscript"/>
        </w:rPr>
        <w:footnoteReference w:id="111"/>
      </w:r>
      <w:r w:rsidRPr="00D20CD8">
        <w:rPr>
          <w:sz w:val="27"/>
          <w:szCs w:val="27"/>
        </w:rPr>
        <w:t>.</w:t>
      </w:r>
    </w:p>
    <w:p w:rsidR="00B961DE" w:rsidRPr="00D20CD8" w:rsidRDefault="00B961DE" w:rsidP="00B961DE">
      <w:pPr>
        <w:ind w:firstLine="709"/>
        <w:jc w:val="both"/>
        <w:rPr>
          <w:sz w:val="27"/>
          <w:szCs w:val="27"/>
        </w:rPr>
      </w:pPr>
      <w:r w:rsidRPr="00D20CD8">
        <w:rPr>
          <w:sz w:val="27"/>
          <w:szCs w:val="27"/>
        </w:rPr>
        <w:lastRenderedPageBreak/>
        <w:t xml:space="preserve">В автономном округе отмечается достаточно высокий, по сравнению </w:t>
      </w:r>
      <w:r w:rsidRPr="00D20CD8">
        <w:rPr>
          <w:sz w:val="27"/>
          <w:szCs w:val="27"/>
        </w:rPr>
        <w:br/>
        <w:t xml:space="preserve">с другими регионами, средний уровень заработной платы. </w:t>
      </w:r>
    </w:p>
    <w:p w:rsidR="00B961DE" w:rsidRPr="00D20CD8" w:rsidRDefault="00B961DE" w:rsidP="00B961DE">
      <w:pPr>
        <w:ind w:firstLine="709"/>
        <w:jc w:val="both"/>
        <w:rPr>
          <w:sz w:val="27"/>
          <w:szCs w:val="27"/>
        </w:rPr>
      </w:pPr>
      <w:r w:rsidRPr="00D20CD8">
        <w:rPr>
          <w:sz w:val="27"/>
          <w:szCs w:val="27"/>
        </w:rPr>
        <w:t>Медицинское обслуживание населения Ямало-Ненецкого автономного округа осуществляется в 3</w:t>
      </w:r>
      <w:r w:rsidR="00E524DE">
        <w:rPr>
          <w:sz w:val="27"/>
          <w:szCs w:val="27"/>
        </w:rPr>
        <w:t>0</w:t>
      </w:r>
      <w:r w:rsidRPr="00D20CD8">
        <w:rPr>
          <w:sz w:val="27"/>
          <w:szCs w:val="27"/>
        </w:rPr>
        <w:t xml:space="preserve"> учреждени</w:t>
      </w:r>
      <w:r w:rsidR="00C37B28">
        <w:rPr>
          <w:sz w:val="27"/>
          <w:szCs w:val="27"/>
        </w:rPr>
        <w:t>ях</w:t>
      </w:r>
      <w:r w:rsidRPr="00D20CD8">
        <w:rPr>
          <w:sz w:val="27"/>
          <w:szCs w:val="27"/>
        </w:rPr>
        <w:t xml:space="preserve"> здравоохранения, </w:t>
      </w:r>
      <w:r>
        <w:rPr>
          <w:sz w:val="27"/>
          <w:szCs w:val="27"/>
        </w:rPr>
        <w:t>в числе котор</w:t>
      </w:r>
      <w:r w:rsidR="00C37B28">
        <w:rPr>
          <w:sz w:val="27"/>
          <w:szCs w:val="27"/>
        </w:rPr>
        <w:t>ых</w:t>
      </w:r>
      <w:r>
        <w:rPr>
          <w:sz w:val="27"/>
          <w:szCs w:val="27"/>
        </w:rPr>
        <w:t xml:space="preserve"> 1</w:t>
      </w:r>
      <w:r w:rsidR="00E524DE">
        <w:rPr>
          <w:sz w:val="27"/>
          <w:szCs w:val="27"/>
        </w:rPr>
        <w:t>5</w:t>
      </w:r>
      <w:r>
        <w:rPr>
          <w:sz w:val="27"/>
          <w:szCs w:val="27"/>
        </w:rPr>
        <w:t> </w:t>
      </w:r>
      <w:r w:rsidRPr="00D20CD8">
        <w:rPr>
          <w:sz w:val="27"/>
          <w:szCs w:val="27"/>
        </w:rPr>
        <w:t>больничных учреждений, 4 диспансера, 3 стоматологические поликлиники, 4</w:t>
      </w:r>
      <w:r>
        <w:rPr>
          <w:sz w:val="27"/>
          <w:szCs w:val="27"/>
        </w:rPr>
        <w:t> </w:t>
      </w:r>
      <w:r w:rsidRPr="00D20CD8">
        <w:rPr>
          <w:sz w:val="27"/>
          <w:szCs w:val="27"/>
        </w:rPr>
        <w:t xml:space="preserve">станции скорой медицинской помощи, </w:t>
      </w:r>
      <w:r w:rsidR="00E524DE">
        <w:rPr>
          <w:sz w:val="27"/>
          <w:szCs w:val="27"/>
        </w:rPr>
        <w:t>4</w:t>
      </w:r>
      <w:r w:rsidRPr="00D20CD8">
        <w:rPr>
          <w:sz w:val="27"/>
          <w:szCs w:val="27"/>
        </w:rPr>
        <w:t xml:space="preserve"> организации особого типа.</w:t>
      </w:r>
    </w:p>
    <w:p w:rsidR="00B961DE" w:rsidRPr="00D20CD8" w:rsidRDefault="00B961DE" w:rsidP="00B961DE">
      <w:pPr>
        <w:ind w:firstLine="709"/>
        <w:jc w:val="both"/>
        <w:rPr>
          <w:sz w:val="27"/>
          <w:szCs w:val="27"/>
        </w:rPr>
      </w:pPr>
      <w:r w:rsidRPr="00D20CD8">
        <w:rPr>
          <w:sz w:val="27"/>
          <w:szCs w:val="27"/>
        </w:rPr>
        <w:t>В районах с наибольшим проживанием сельского и кочующего населения медицинскую помощь оказывают работники 5 передвижных медицинских отрядов и 5 отделений санитарной авиации.</w:t>
      </w:r>
    </w:p>
    <w:p w:rsidR="00B961DE" w:rsidRDefault="00B961DE" w:rsidP="00B961DE">
      <w:pPr>
        <w:ind w:firstLine="709"/>
        <w:jc w:val="both"/>
        <w:rPr>
          <w:sz w:val="27"/>
          <w:szCs w:val="27"/>
        </w:rPr>
      </w:pPr>
      <w:r w:rsidRPr="00D20CD8">
        <w:rPr>
          <w:sz w:val="27"/>
          <w:szCs w:val="27"/>
        </w:rPr>
        <w:t xml:space="preserve">Для кочующего населения функционируют </w:t>
      </w:r>
      <w:r w:rsidR="00442872" w:rsidRPr="00442872">
        <w:rPr>
          <w:sz w:val="27"/>
          <w:szCs w:val="27"/>
        </w:rPr>
        <w:t>16 стационарных фельдшерско-акушерских пункта и 9 стационарных фельдшерских пунктов. Медицинскую помощь жителям отдаленных поселений и рыболовецких угодий оказывают мобильные медицинские бригады, состоящие из врачебного и среднего медицинского персонала</w:t>
      </w:r>
      <w:r w:rsidRPr="00D20CD8">
        <w:rPr>
          <w:sz w:val="27"/>
          <w:szCs w:val="27"/>
        </w:rPr>
        <w:t>.</w:t>
      </w:r>
    </w:p>
    <w:p w:rsidR="004C320B" w:rsidRDefault="004C320B" w:rsidP="004C320B">
      <w:pPr>
        <w:ind w:firstLine="709"/>
        <w:jc w:val="both"/>
        <w:rPr>
          <w:sz w:val="27"/>
          <w:szCs w:val="27"/>
        </w:rPr>
      </w:pPr>
      <w:r>
        <w:rPr>
          <w:sz w:val="27"/>
          <w:szCs w:val="27"/>
        </w:rPr>
        <w:t>Б</w:t>
      </w:r>
      <w:r w:rsidRPr="00223B08">
        <w:rPr>
          <w:sz w:val="27"/>
          <w:szCs w:val="27"/>
        </w:rPr>
        <w:t xml:space="preserve">есплатная медицинская помощь </w:t>
      </w:r>
      <w:r w:rsidR="00C37B28">
        <w:rPr>
          <w:sz w:val="27"/>
          <w:szCs w:val="27"/>
        </w:rPr>
        <w:t xml:space="preserve">населению </w:t>
      </w:r>
      <w:r w:rsidRPr="00223B08">
        <w:rPr>
          <w:sz w:val="27"/>
          <w:szCs w:val="27"/>
        </w:rPr>
        <w:t>предоставляется в рамках территориальной программы государственных гарантий бесплатного оказания гражданам медицинской</w:t>
      </w:r>
      <w:r w:rsidRPr="00DB7774">
        <w:rPr>
          <w:sz w:val="27"/>
          <w:szCs w:val="27"/>
        </w:rPr>
        <w:t xml:space="preserve"> помощи. </w:t>
      </w:r>
    </w:p>
    <w:p w:rsidR="00B961DE" w:rsidRPr="00D20CD8" w:rsidRDefault="00B961DE" w:rsidP="00B961DE">
      <w:pPr>
        <w:ind w:firstLine="709"/>
        <w:jc w:val="both"/>
        <w:rPr>
          <w:sz w:val="27"/>
          <w:szCs w:val="27"/>
        </w:rPr>
      </w:pPr>
      <w:r w:rsidRPr="00D20CD8">
        <w:rPr>
          <w:sz w:val="27"/>
          <w:szCs w:val="27"/>
        </w:rPr>
        <w:t>На Ямале предусмотрен ряд мер социальной поддержки выпускникам высших и средних медицинских учебных заведений в возрасте до 30 лет включительно, поступившим на постоянную работу в учреждения впервые по</w:t>
      </w:r>
      <w:r>
        <w:rPr>
          <w:sz w:val="27"/>
          <w:szCs w:val="27"/>
        </w:rPr>
        <w:t> </w:t>
      </w:r>
      <w:r w:rsidRPr="00D20CD8">
        <w:rPr>
          <w:sz w:val="27"/>
          <w:szCs w:val="27"/>
        </w:rPr>
        <w:t>полученной специальности: выплачивается единовременное пособие в размере 100 </w:t>
      </w:r>
      <w:r w:rsidR="00113D9D">
        <w:rPr>
          <w:sz w:val="27"/>
          <w:szCs w:val="27"/>
        </w:rPr>
        <w:t>тыс.</w:t>
      </w:r>
      <w:r w:rsidRPr="00D20CD8">
        <w:rPr>
          <w:sz w:val="27"/>
          <w:szCs w:val="27"/>
        </w:rPr>
        <w:t xml:space="preserve"> руб</w:t>
      </w:r>
      <w:r w:rsidR="00C37B28">
        <w:rPr>
          <w:sz w:val="27"/>
          <w:szCs w:val="27"/>
        </w:rPr>
        <w:t xml:space="preserve">лей </w:t>
      </w:r>
      <w:r w:rsidRPr="00D20CD8">
        <w:rPr>
          <w:sz w:val="27"/>
          <w:szCs w:val="27"/>
        </w:rPr>
        <w:t>и ежемесячное пособие в размере 8</w:t>
      </w:r>
      <w:r>
        <w:rPr>
          <w:sz w:val="27"/>
          <w:szCs w:val="27"/>
        </w:rPr>
        <w:t> </w:t>
      </w:r>
      <w:r w:rsidR="00113D9D">
        <w:rPr>
          <w:sz w:val="27"/>
          <w:szCs w:val="27"/>
        </w:rPr>
        <w:t>тыс.</w:t>
      </w:r>
      <w:r w:rsidRPr="00D20CD8">
        <w:rPr>
          <w:sz w:val="27"/>
          <w:szCs w:val="27"/>
        </w:rPr>
        <w:t xml:space="preserve"> руб</w:t>
      </w:r>
      <w:r w:rsidR="00C37B28">
        <w:rPr>
          <w:sz w:val="27"/>
          <w:szCs w:val="27"/>
        </w:rPr>
        <w:t xml:space="preserve">лей </w:t>
      </w:r>
      <w:r w:rsidRPr="00D20CD8">
        <w:rPr>
          <w:sz w:val="27"/>
          <w:szCs w:val="27"/>
        </w:rPr>
        <w:t>в течение первых тр</w:t>
      </w:r>
      <w:r>
        <w:rPr>
          <w:sz w:val="27"/>
          <w:szCs w:val="27"/>
        </w:rPr>
        <w:t>ё</w:t>
      </w:r>
      <w:r w:rsidRPr="00D20CD8">
        <w:rPr>
          <w:sz w:val="27"/>
          <w:szCs w:val="27"/>
        </w:rPr>
        <w:t>х лет работы. Врачам, приехавшим работать в сельскую местность по программе «Земский доктор», выплачива</w:t>
      </w:r>
      <w:r>
        <w:rPr>
          <w:sz w:val="27"/>
          <w:szCs w:val="27"/>
        </w:rPr>
        <w:t>ется господдержка в размере 1 м</w:t>
      </w:r>
      <w:r w:rsidRPr="00D20CD8">
        <w:rPr>
          <w:sz w:val="27"/>
          <w:szCs w:val="27"/>
        </w:rPr>
        <w:t>л</w:t>
      </w:r>
      <w:r>
        <w:rPr>
          <w:sz w:val="27"/>
          <w:szCs w:val="27"/>
        </w:rPr>
        <w:t>н</w:t>
      </w:r>
      <w:r w:rsidR="00DF73CA">
        <w:rPr>
          <w:sz w:val="27"/>
          <w:szCs w:val="27"/>
        </w:rPr>
        <w:t>.</w:t>
      </w:r>
      <w:r w:rsidRPr="00D20CD8">
        <w:rPr>
          <w:sz w:val="27"/>
          <w:szCs w:val="27"/>
        </w:rPr>
        <w:t xml:space="preserve"> руб</w:t>
      </w:r>
      <w:r w:rsidR="00C37B28">
        <w:rPr>
          <w:sz w:val="27"/>
          <w:szCs w:val="27"/>
        </w:rPr>
        <w:t>лей</w:t>
      </w:r>
      <w:r>
        <w:rPr>
          <w:sz w:val="27"/>
          <w:szCs w:val="27"/>
        </w:rPr>
        <w:t>.</w:t>
      </w:r>
    </w:p>
    <w:p w:rsidR="004C320B" w:rsidRPr="004C320B" w:rsidRDefault="004C320B" w:rsidP="004C320B">
      <w:pPr>
        <w:pStyle w:val="ConsPlusNormal"/>
        <w:ind w:firstLine="709"/>
        <w:jc w:val="both"/>
        <w:rPr>
          <w:sz w:val="27"/>
          <w:szCs w:val="27"/>
        </w:rPr>
      </w:pPr>
      <w:r w:rsidRPr="004C320B">
        <w:rPr>
          <w:sz w:val="27"/>
          <w:szCs w:val="27"/>
        </w:rPr>
        <w:t>Меры социальной поддержки, государственная социальная помощь предоставляются в соответствии с федеральным законодательством, Законами автономного округа от 3 ноября 2006 г</w:t>
      </w:r>
      <w:r>
        <w:rPr>
          <w:sz w:val="27"/>
          <w:szCs w:val="27"/>
        </w:rPr>
        <w:t>.</w:t>
      </w:r>
      <w:r w:rsidRPr="004C320B">
        <w:rPr>
          <w:sz w:val="27"/>
          <w:szCs w:val="27"/>
        </w:rPr>
        <w:t xml:space="preserve"> № 62-ЗАО «О мерах социальной поддержки отдельных категорий граждан в Ямало-Ненецком автономном округе», </w:t>
      </w:r>
      <w:r>
        <w:rPr>
          <w:sz w:val="27"/>
          <w:szCs w:val="27"/>
        </w:rPr>
        <w:br/>
      </w:r>
      <w:r w:rsidRPr="004C320B">
        <w:rPr>
          <w:sz w:val="27"/>
          <w:szCs w:val="27"/>
        </w:rPr>
        <w:t>от 27 октября 2006 г</w:t>
      </w:r>
      <w:r>
        <w:rPr>
          <w:sz w:val="27"/>
          <w:szCs w:val="27"/>
        </w:rPr>
        <w:t>.</w:t>
      </w:r>
      <w:r w:rsidRPr="004C320B">
        <w:rPr>
          <w:sz w:val="27"/>
          <w:szCs w:val="27"/>
        </w:rPr>
        <w:t xml:space="preserve"> № 55-ЗАО «О государственной социальной помощи </w:t>
      </w:r>
      <w:r>
        <w:rPr>
          <w:sz w:val="27"/>
          <w:szCs w:val="27"/>
        </w:rPr>
        <w:br/>
      </w:r>
      <w:r w:rsidRPr="004C320B">
        <w:rPr>
          <w:sz w:val="27"/>
          <w:szCs w:val="27"/>
        </w:rPr>
        <w:t>в Ямало-Ненецком автономном округе», от 24 декабря 2018 г</w:t>
      </w:r>
      <w:r>
        <w:rPr>
          <w:sz w:val="27"/>
          <w:szCs w:val="27"/>
        </w:rPr>
        <w:t>.</w:t>
      </w:r>
      <w:r w:rsidRPr="004C320B">
        <w:rPr>
          <w:sz w:val="27"/>
          <w:szCs w:val="27"/>
        </w:rPr>
        <w:t xml:space="preserve"> № 109-ЗАО </w:t>
      </w:r>
      <w:r>
        <w:rPr>
          <w:sz w:val="27"/>
          <w:szCs w:val="27"/>
        </w:rPr>
        <w:br/>
      </w:r>
      <w:r w:rsidRPr="004C320B">
        <w:rPr>
          <w:sz w:val="27"/>
          <w:szCs w:val="27"/>
        </w:rPr>
        <w:t xml:space="preserve">«О пособии на ребенка и ежемесячной денежной выплате на ребенка» и иными законами и нормативными правовыми актами автономного округа. </w:t>
      </w:r>
    </w:p>
    <w:p w:rsidR="00B961DE" w:rsidRPr="009A0291" w:rsidRDefault="00B961DE" w:rsidP="00B961DE">
      <w:pPr>
        <w:ind w:firstLine="708"/>
        <w:jc w:val="both"/>
        <w:rPr>
          <w:sz w:val="27"/>
          <w:szCs w:val="27"/>
        </w:rPr>
      </w:pPr>
      <w:r w:rsidRPr="009A0291">
        <w:rPr>
          <w:sz w:val="27"/>
          <w:szCs w:val="27"/>
        </w:rPr>
        <w:t>На территории автономного округа осуществляют образовательную деятельность 490 образовательных организаций различной организационно-правовой формы и ведомственной принадлежности и 21 филиал, число организаций дополнительного образования составляет 32</w:t>
      </w:r>
      <w:r w:rsidR="00C37B28">
        <w:rPr>
          <w:sz w:val="27"/>
          <w:szCs w:val="27"/>
        </w:rPr>
        <w:t xml:space="preserve"> единицы</w:t>
      </w:r>
      <w:r w:rsidRPr="009A0291">
        <w:rPr>
          <w:sz w:val="27"/>
          <w:szCs w:val="27"/>
        </w:rPr>
        <w:t xml:space="preserve">. </w:t>
      </w:r>
      <w:r>
        <w:rPr>
          <w:sz w:val="27"/>
          <w:szCs w:val="27"/>
        </w:rPr>
        <w:t xml:space="preserve">В регионе </w:t>
      </w:r>
      <w:r w:rsidRPr="009A0291">
        <w:rPr>
          <w:sz w:val="27"/>
          <w:szCs w:val="27"/>
        </w:rPr>
        <w:t xml:space="preserve">функционируют </w:t>
      </w:r>
      <w:r w:rsidR="00113D9D">
        <w:rPr>
          <w:sz w:val="27"/>
          <w:szCs w:val="27"/>
        </w:rPr>
        <w:br/>
      </w:r>
      <w:r w:rsidRPr="009A0291">
        <w:rPr>
          <w:sz w:val="27"/>
          <w:szCs w:val="27"/>
        </w:rPr>
        <w:t xml:space="preserve">8 общеобразовательных организаций с углубленным изучением отдельных учебных предметов, 5 гимназий, </w:t>
      </w:r>
      <w:r w:rsidR="0032330C">
        <w:rPr>
          <w:sz w:val="27"/>
          <w:szCs w:val="27"/>
        </w:rPr>
        <w:t xml:space="preserve">лицей и </w:t>
      </w:r>
      <w:r w:rsidRPr="009A0291">
        <w:rPr>
          <w:sz w:val="27"/>
          <w:szCs w:val="27"/>
        </w:rPr>
        <w:t xml:space="preserve">кадетская образовательная организация. </w:t>
      </w:r>
    </w:p>
    <w:p w:rsidR="00442872" w:rsidRPr="00442872" w:rsidRDefault="009F6182" w:rsidP="00442872">
      <w:pPr>
        <w:ind w:firstLine="709"/>
        <w:jc w:val="both"/>
        <w:rPr>
          <w:sz w:val="27"/>
          <w:szCs w:val="27"/>
        </w:rPr>
      </w:pPr>
      <w:r>
        <w:rPr>
          <w:sz w:val="27"/>
          <w:szCs w:val="27"/>
        </w:rPr>
        <w:t>В регионе</w:t>
      </w:r>
      <w:r w:rsidR="00442872" w:rsidRPr="00442872">
        <w:rPr>
          <w:sz w:val="27"/>
          <w:szCs w:val="27"/>
        </w:rPr>
        <w:t xml:space="preserve"> работают образовательные организации общего образования для одарённых детей в городах Ноябр</w:t>
      </w:r>
      <w:r w:rsidR="0032330C">
        <w:rPr>
          <w:sz w:val="27"/>
          <w:szCs w:val="27"/>
        </w:rPr>
        <w:t xml:space="preserve">ьск, Новый Уренгой, Муравленко и в </w:t>
      </w:r>
      <w:r w:rsidR="00442872" w:rsidRPr="00442872">
        <w:rPr>
          <w:sz w:val="27"/>
          <w:szCs w:val="27"/>
        </w:rPr>
        <w:t>Надымском районе.</w:t>
      </w:r>
    </w:p>
    <w:p w:rsidR="00B961DE" w:rsidRDefault="00B961DE" w:rsidP="00B961DE">
      <w:pPr>
        <w:ind w:firstLine="709"/>
        <w:jc w:val="both"/>
        <w:rPr>
          <w:sz w:val="27"/>
          <w:szCs w:val="27"/>
        </w:rPr>
      </w:pPr>
      <w:r w:rsidRPr="00D20CD8">
        <w:rPr>
          <w:sz w:val="27"/>
          <w:szCs w:val="27"/>
        </w:rPr>
        <w:t xml:space="preserve">Особенностью системы профессионального образования автономного округа является отсутствие региональных вузов. </w:t>
      </w:r>
      <w:r w:rsidR="009F6182" w:rsidRPr="009F6182">
        <w:rPr>
          <w:sz w:val="27"/>
          <w:szCs w:val="27"/>
        </w:rPr>
        <w:t>Вместе с тем образовательную деятельность осуществляют филиалы образовательных организаций высшего образования.</w:t>
      </w:r>
    </w:p>
    <w:p w:rsidR="00B961DE" w:rsidRPr="009A0291" w:rsidRDefault="00B961DE" w:rsidP="00B961DE">
      <w:pPr>
        <w:ind w:firstLine="709"/>
        <w:jc w:val="both"/>
        <w:rPr>
          <w:sz w:val="27"/>
          <w:szCs w:val="27"/>
        </w:rPr>
      </w:pPr>
      <w:r w:rsidRPr="009A0291">
        <w:rPr>
          <w:sz w:val="27"/>
          <w:szCs w:val="27"/>
        </w:rPr>
        <w:t xml:space="preserve">Наука на Ямале ориентирована на решение прикладных задач, связанных </w:t>
      </w:r>
      <w:r>
        <w:rPr>
          <w:sz w:val="27"/>
          <w:szCs w:val="27"/>
        </w:rPr>
        <w:br/>
      </w:r>
      <w:r w:rsidRPr="009A0291">
        <w:rPr>
          <w:sz w:val="27"/>
          <w:szCs w:val="27"/>
        </w:rPr>
        <w:lastRenderedPageBreak/>
        <w:t>с промышленным освоением региона, изучением влияния экологических факторов на здоровье населения, развитием агропромышленного комплекса. Правительство автономного округа уделяет большое внимание развитию научно-исследовательской и инновационной деятельности в регионе.</w:t>
      </w:r>
    </w:p>
    <w:p w:rsidR="00B961DE" w:rsidRPr="009A0291" w:rsidRDefault="00B961DE" w:rsidP="00B961DE">
      <w:pPr>
        <w:ind w:firstLine="709"/>
        <w:jc w:val="both"/>
        <w:rPr>
          <w:sz w:val="27"/>
          <w:szCs w:val="27"/>
        </w:rPr>
      </w:pPr>
      <w:r w:rsidRPr="009A0291">
        <w:rPr>
          <w:sz w:val="27"/>
          <w:szCs w:val="27"/>
        </w:rPr>
        <w:t xml:space="preserve">На Ямале успешно работают Научный центр изучения Арктики </w:t>
      </w:r>
      <w:r>
        <w:rPr>
          <w:sz w:val="27"/>
          <w:szCs w:val="27"/>
        </w:rPr>
        <w:br/>
      </w:r>
      <w:r w:rsidRPr="009A0291">
        <w:rPr>
          <w:sz w:val="27"/>
          <w:szCs w:val="27"/>
        </w:rPr>
        <w:t xml:space="preserve">и Российский центр освоения Арктики. </w:t>
      </w:r>
    </w:p>
    <w:p w:rsidR="00B961DE" w:rsidRPr="00D20CD8" w:rsidRDefault="00B961DE" w:rsidP="00B961DE">
      <w:pPr>
        <w:ind w:firstLine="709"/>
        <w:jc w:val="both"/>
        <w:rPr>
          <w:sz w:val="27"/>
          <w:szCs w:val="27"/>
        </w:rPr>
      </w:pPr>
      <w:r w:rsidRPr="00D20CD8">
        <w:rPr>
          <w:sz w:val="27"/>
          <w:szCs w:val="27"/>
        </w:rPr>
        <w:t xml:space="preserve">Для успешной адаптации </w:t>
      </w:r>
      <w:r w:rsidR="00CF3AB0" w:rsidRPr="00494AF1">
        <w:rPr>
          <w:sz w:val="27"/>
          <w:szCs w:val="27"/>
        </w:rPr>
        <w:t xml:space="preserve">участников Государственной программы </w:t>
      </w:r>
      <w:r w:rsidR="00CF3AB0">
        <w:rPr>
          <w:sz w:val="27"/>
          <w:szCs w:val="27"/>
        </w:rPr>
        <w:t>и членов их семей</w:t>
      </w:r>
      <w:r w:rsidR="00CF3AB0" w:rsidRPr="00D20CD8">
        <w:rPr>
          <w:sz w:val="27"/>
          <w:szCs w:val="27"/>
        </w:rPr>
        <w:t xml:space="preserve"> </w:t>
      </w:r>
      <w:r w:rsidRPr="00D20CD8">
        <w:rPr>
          <w:sz w:val="27"/>
          <w:szCs w:val="27"/>
        </w:rPr>
        <w:t xml:space="preserve">в рамках региональной программы переселения предусмотрены меры дополнительной поддержки: </w:t>
      </w:r>
    </w:p>
    <w:p w:rsidR="00B961DE" w:rsidRPr="00494AF1" w:rsidRDefault="00B961DE" w:rsidP="00B961DE">
      <w:pPr>
        <w:ind w:firstLine="709"/>
        <w:jc w:val="both"/>
        <w:rPr>
          <w:sz w:val="27"/>
          <w:szCs w:val="27"/>
        </w:rPr>
      </w:pPr>
      <w:r w:rsidRPr="00494AF1">
        <w:rPr>
          <w:sz w:val="27"/>
          <w:szCs w:val="27"/>
        </w:rPr>
        <w:t xml:space="preserve">компенсационная выплата по найму (аренде) жилого помещения </w:t>
      </w:r>
      <w:r>
        <w:rPr>
          <w:sz w:val="27"/>
          <w:szCs w:val="27"/>
        </w:rPr>
        <w:br/>
      </w:r>
      <w:r w:rsidRPr="00494AF1">
        <w:rPr>
          <w:sz w:val="27"/>
          <w:szCs w:val="27"/>
        </w:rPr>
        <w:t xml:space="preserve">в территории вселения в размере фактически понесенных затрат, но не более </w:t>
      </w:r>
      <w:r w:rsidR="00113D9D">
        <w:rPr>
          <w:sz w:val="27"/>
          <w:szCs w:val="27"/>
        </w:rPr>
        <w:br/>
      </w:r>
      <w:r w:rsidRPr="00494AF1">
        <w:rPr>
          <w:sz w:val="27"/>
          <w:szCs w:val="27"/>
        </w:rPr>
        <w:t>15 </w:t>
      </w:r>
      <w:r>
        <w:rPr>
          <w:sz w:val="27"/>
          <w:szCs w:val="27"/>
        </w:rPr>
        <w:t>тыс.</w:t>
      </w:r>
      <w:r w:rsidRPr="00494AF1">
        <w:rPr>
          <w:sz w:val="27"/>
          <w:szCs w:val="27"/>
        </w:rPr>
        <w:t xml:space="preserve"> руб</w:t>
      </w:r>
      <w:r w:rsidR="004C320B">
        <w:rPr>
          <w:sz w:val="27"/>
          <w:szCs w:val="27"/>
        </w:rPr>
        <w:t>лей</w:t>
      </w:r>
      <w:r w:rsidRPr="00494AF1">
        <w:rPr>
          <w:sz w:val="27"/>
          <w:szCs w:val="27"/>
        </w:rPr>
        <w:t xml:space="preserve"> в месяц до момента получения гражданства Р</w:t>
      </w:r>
      <w:r>
        <w:rPr>
          <w:sz w:val="27"/>
          <w:szCs w:val="27"/>
        </w:rPr>
        <w:t xml:space="preserve">оссийской </w:t>
      </w:r>
      <w:r w:rsidRPr="00494AF1">
        <w:rPr>
          <w:sz w:val="27"/>
          <w:szCs w:val="27"/>
        </w:rPr>
        <w:t>Ф</w:t>
      </w:r>
      <w:r>
        <w:rPr>
          <w:sz w:val="27"/>
          <w:szCs w:val="27"/>
        </w:rPr>
        <w:t>едерации</w:t>
      </w:r>
      <w:r w:rsidRPr="00494AF1">
        <w:rPr>
          <w:sz w:val="27"/>
          <w:szCs w:val="27"/>
        </w:rPr>
        <w:t xml:space="preserve"> </w:t>
      </w:r>
      <w:r w:rsidR="00113D9D">
        <w:rPr>
          <w:sz w:val="27"/>
          <w:szCs w:val="27"/>
        </w:rPr>
        <w:br/>
      </w:r>
      <w:r w:rsidRPr="00494AF1">
        <w:rPr>
          <w:sz w:val="27"/>
          <w:szCs w:val="27"/>
        </w:rPr>
        <w:t xml:space="preserve">за </w:t>
      </w:r>
      <w:r w:rsidR="004C320B">
        <w:rPr>
          <w:sz w:val="27"/>
          <w:szCs w:val="27"/>
        </w:rPr>
        <w:t>6</w:t>
      </w:r>
      <w:r w:rsidRPr="00494AF1">
        <w:rPr>
          <w:sz w:val="27"/>
          <w:szCs w:val="27"/>
        </w:rPr>
        <w:t xml:space="preserve"> месяцев;</w:t>
      </w:r>
    </w:p>
    <w:p w:rsidR="00B961DE" w:rsidRPr="00494AF1" w:rsidRDefault="00B961DE" w:rsidP="00B961DE">
      <w:pPr>
        <w:ind w:firstLine="709"/>
        <w:jc w:val="both"/>
        <w:rPr>
          <w:sz w:val="27"/>
          <w:szCs w:val="27"/>
        </w:rPr>
      </w:pPr>
      <w:r w:rsidRPr="00494AF1">
        <w:rPr>
          <w:sz w:val="27"/>
          <w:szCs w:val="27"/>
        </w:rPr>
        <w:t xml:space="preserve">предоставление единовременного пособия на обустройство и оформление необходимых документов для участников Государственной программы </w:t>
      </w:r>
      <w:r w:rsidR="00CF3AB0">
        <w:rPr>
          <w:sz w:val="27"/>
          <w:szCs w:val="27"/>
        </w:rPr>
        <w:t xml:space="preserve">и членов </w:t>
      </w:r>
      <w:r w:rsidR="00EB27E8">
        <w:rPr>
          <w:sz w:val="27"/>
          <w:szCs w:val="27"/>
        </w:rPr>
        <w:br/>
      </w:r>
      <w:r w:rsidR="00CF3AB0">
        <w:rPr>
          <w:sz w:val="27"/>
          <w:szCs w:val="27"/>
        </w:rPr>
        <w:t xml:space="preserve">их семей </w:t>
      </w:r>
      <w:r w:rsidRPr="00494AF1">
        <w:rPr>
          <w:sz w:val="27"/>
          <w:szCs w:val="27"/>
        </w:rPr>
        <w:t>в течение 6</w:t>
      </w:r>
      <w:r>
        <w:rPr>
          <w:sz w:val="27"/>
          <w:szCs w:val="27"/>
        </w:rPr>
        <w:t> </w:t>
      </w:r>
      <w:r w:rsidRPr="00494AF1">
        <w:rPr>
          <w:sz w:val="27"/>
          <w:szCs w:val="27"/>
        </w:rPr>
        <w:t>месяцев с момента въезда на территорию вселения:</w:t>
      </w:r>
    </w:p>
    <w:p w:rsidR="004C320B" w:rsidRDefault="00B961DE" w:rsidP="00B961DE">
      <w:pPr>
        <w:ind w:firstLine="709"/>
        <w:jc w:val="both"/>
        <w:rPr>
          <w:sz w:val="27"/>
          <w:szCs w:val="27"/>
        </w:rPr>
      </w:pPr>
      <w:r w:rsidRPr="00D20CD8">
        <w:rPr>
          <w:sz w:val="27"/>
          <w:szCs w:val="27"/>
        </w:rPr>
        <w:t xml:space="preserve">Вопрос жилищного обустройства </w:t>
      </w:r>
      <w:r w:rsidR="00CF3AB0">
        <w:rPr>
          <w:sz w:val="27"/>
          <w:szCs w:val="27"/>
        </w:rPr>
        <w:t>соотечественниками</w:t>
      </w:r>
      <w:r w:rsidRPr="00D20CD8">
        <w:rPr>
          <w:sz w:val="27"/>
          <w:szCs w:val="27"/>
        </w:rPr>
        <w:t xml:space="preserve"> </w:t>
      </w:r>
      <w:r w:rsidR="00CF3AB0" w:rsidRPr="00D20CD8">
        <w:rPr>
          <w:sz w:val="27"/>
          <w:szCs w:val="27"/>
        </w:rPr>
        <w:t xml:space="preserve">решается </w:t>
      </w:r>
      <w:r w:rsidRPr="00D20CD8">
        <w:rPr>
          <w:sz w:val="27"/>
          <w:szCs w:val="27"/>
        </w:rPr>
        <w:t xml:space="preserve">самостоятельно. </w:t>
      </w:r>
    </w:p>
    <w:p w:rsidR="00B961DE" w:rsidRDefault="00B961DE" w:rsidP="00B961DE">
      <w:pPr>
        <w:ind w:firstLine="709"/>
        <w:jc w:val="both"/>
        <w:rPr>
          <w:sz w:val="27"/>
          <w:szCs w:val="27"/>
        </w:rPr>
      </w:pPr>
      <w:r w:rsidRPr="00D20CD8">
        <w:rPr>
          <w:sz w:val="27"/>
          <w:szCs w:val="27"/>
        </w:rPr>
        <w:t xml:space="preserve">Стоимость аренды 1-комнатной квартиры в </w:t>
      </w:r>
      <w:r w:rsidR="00CF3AB0">
        <w:rPr>
          <w:sz w:val="27"/>
          <w:szCs w:val="27"/>
        </w:rPr>
        <w:t>регионе</w:t>
      </w:r>
      <w:r w:rsidRPr="00D20CD8">
        <w:rPr>
          <w:sz w:val="27"/>
          <w:szCs w:val="27"/>
        </w:rPr>
        <w:t xml:space="preserve"> составляет в среднем </w:t>
      </w:r>
      <w:r w:rsidR="004C320B">
        <w:rPr>
          <w:sz w:val="27"/>
          <w:szCs w:val="27"/>
        </w:rPr>
        <w:br/>
      </w:r>
      <w:r w:rsidRPr="00D20CD8">
        <w:rPr>
          <w:sz w:val="27"/>
          <w:szCs w:val="27"/>
        </w:rPr>
        <w:t>от 10 </w:t>
      </w:r>
      <w:r>
        <w:rPr>
          <w:sz w:val="27"/>
          <w:szCs w:val="27"/>
        </w:rPr>
        <w:t>тыс.</w:t>
      </w:r>
      <w:r w:rsidRPr="00D20CD8">
        <w:rPr>
          <w:sz w:val="27"/>
          <w:szCs w:val="27"/>
        </w:rPr>
        <w:t xml:space="preserve"> до 30 </w:t>
      </w:r>
      <w:r>
        <w:rPr>
          <w:sz w:val="27"/>
          <w:szCs w:val="27"/>
        </w:rPr>
        <w:t>тыс.</w:t>
      </w:r>
      <w:r w:rsidRPr="00D20CD8">
        <w:rPr>
          <w:sz w:val="27"/>
          <w:szCs w:val="27"/>
        </w:rPr>
        <w:t xml:space="preserve"> руб</w:t>
      </w:r>
      <w:r w:rsidR="004C320B">
        <w:rPr>
          <w:sz w:val="27"/>
          <w:szCs w:val="27"/>
        </w:rPr>
        <w:t xml:space="preserve">лей, </w:t>
      </w:r>
      <w:r w:rsidR="004C320B" w:rsidRPr="004C320B">
        <w:rPr>
          <w:sz w:val="27"/>
          <w:szCs w:val="27"/>
        </w:rPr>
        <w:t xml:space="preserve">проживание в гостинице в автономном округе в сутки на человека – </w:t>
      </w:r>
      <w:r w:rsidR="009E1ACF">
        <w:rPr>
          <w:sz w:val="27"/>
          <w:szCs w:val="27"/>
        </w:rPr>
        <w:t xml:space="preserve">от </w:t>
      </w:r>
      <w:r w:rsidR="004C320B" w:rsidRPr="004C320B">
        <w:rPr>
          <w:sz w:val="27"/>
          <w:szCs w:val="27"/>
        </w:rPr>
        <w:t>2</w:t>
      </w:r>
      <w:r w:rsidR="009E1ACF">
        <w:rPr>
          <w:sz w:val="27"/>
          <w:szCs w:val="27"/>
        </w:rPr>
        <w:t xml:space="preserve"> тыс. до</w:t>
      </w:r>
      <w:r w:rsidR="004C320B" w:rsidRPr="004C320B">
        <w:rPr>
          <w:sz w:val="27"/>
          <w:szCs w:val="27"/>
        </w:rPr>
        <w:t xml:space="preserve"> 8</w:t>
      </w:r>
      <w:r w:rsidR="009E1ACF">
        <w:rPr>
          <w:sz w:val="27"/>
          <w:szCs w:val="27"/>
        </w:rPr>
        <w:t xml:space="preserve"> тыс.</w:t>
      </w:r>
      <w:r w:rsidR="004C320B" w:rsidRPr="004C320B">
        <w:rPr>
          <w:sz w:val="27"/>
          <w:szCs w:val="27"/>
        </w:rPr>
        <w:t xml:space="preserve"> рублей</w:t>
      </w:r>
      <w:r w:rsidRPr="00D20CD8">
        <w:rPr>
          <w:sz w:val="27"/>
          <w:szCs w:val="27"/>
        </w:rPr>
        <w:t xml:space="preserve">. </w:t>
      </w:r>
    </w:p>
    <w:p w:rsidR="009E1ACF" w:rsidRPr="009E1ACF" w:rsidRDefault="009E1ACF" w:rsidP="009E1ACF">
      <w:pPr>
        <w:ind w:firstLine="709"/>
        <w:jc w:val="both"/>
        <w:rPr>
          <w:sz w:val="27"/>
          <w:szCs w:val="27"/>
        </w:rPr>
      </w:pPr>
      <w:r w:rsidRPr="009E1ACF">
        <w:rPr>
          <w:sz w:val="27"/>
          <w:szCs w:val="27"/>
        </w:rPr>
        <w:t>Средняя рыночная стоимость 1 м</w:t>
      </w:r>
      <w:r w:rsidRPr="009E1ACF">
        <w:rPr>
          <w:sz w:val="27"/>
          <w:szCs w:val="27"/>
          <w:vertAlign w:val="superscript"/>
        </w:rPr>
        <w:t>2</w:t>
      </w:r>
      <w:r w:rsidRPr="009E1ACF">
        <w:rPr>
          <w:sz w:val="27"/>
          <w:szCs w:val="27"/>
        </w:rPr>
        <w:t xml:space="preserve"> общей площади жилья в автономном округе в 2020 года составила 65 893 рубля.</w:t>
      </w:r>
    </w:p>
    <w:p w:rsidR="00B961DE" w:rsidRPr="00D20CD8" w:rsidRDefault="00B961DE" w:rsidP="00B961DE">
      <w:pPr>
        <w:ind w:firstLine="709"/>
        <w:jc w:val="both"/>
        <w:rPr>
          <w:sz w:val="27"/>
          <w:szCs w:val="27"/>
        </w:rPr>
      </w:pPr>
      <w:r w:rsidRPr="00D20CD8">
        <w:rPr>
          <w:sz w:val="27"/>
          <w:szCs w:val="27"/>
        </w:rPr>
        <w:t xml:space="preserve">В </w:t>
      </w:r>
      <w:r w:rsidR="00CF3AB0" w:rsidRPr="00CF3AB0">
        <w:rPr>
          <w:sz w:val="27"/>
          <w:szCs w:val="27"/>
        </w:rPr>
        <w:t>Ямало-Ненецком автономном округ</w:t>
      </w:r>
      <w:r w:rsidR="00CF3AB0">
        <w:rPr>
          <w:sz w:val="27"/>
          <w:szCs w:val="27"/>
        </w:rPr>
        <w:t>е</w:t>
      </w:r>
      <w:r w:rsidR="00CF3AB0" w:rsidRPr="00D20CD8">
        <w:rPr>
          <w:sz w:val="27"/>
          <w:szCs w:val="27"/>
        </w:rPr>
        <w:t xml:space="preserve"> </w:t>
      </w:r>
      <w:r w:rsidRPr="00D20CD8">
        <w:rPr>
          <w:sz w:val="27"/>
          <w:szCs w:val="27"/>
        </w:rPr>
        <w:t>работодатели, трудоустраивающие участников Государственной программы, могут оказывать содействие в решении вопроса жилищного обустройства пут</w:t>
      </w:r>
      <w:r w:rsidR="0032330C">
        <w:rPr>
          <w:sz w:val="27"/>
          <w:szCs w:val="27"/>
        </w:rPr>
        <w:t>ё</w:t>
      </w:r>
      <w:r w:rsidRPr="00D20CD8">
        <w:rPr>
          <w:sz w:val="27"/>
          <w:szCs w:val="27"/>
        </w:rPr>
        <w:t>м предоставления жилых помещений либо предоставления проживания в общежитии, а также могут оказывать содействие пут</w:t>
      </w:r>
      <w:r w:rsidR="0032330C">
        <w:rPr>
          <w:sz w:val="27"/>
          <w:szCs w:val="27"/>
        </w:rPr>
        <w:t>ё</w:t>
      </w:r>
      <w:r w:rsidRPr="00D20CD8">
        <w:rPr>
          <w:sz w:val="27"/>
          <w:szCs w:val="27"/>
        </w:rPr>
        <w:t>м компенсации стоимости аренды в полном объ</w:t>
      </w:r>
      <w:r w:rsidR="00DF73CA">
        <w:rPr>
          <w:sz w:val="27"/>
          <w:szCs w:val="27"/>
        </w:rPr>
        <w:t>ё</w:t>
      </w:r>
      <w:r w:rsidRPr="00D20CD8">
        <w:rPr>
          <w:sz w:val="27"/>
          <w:szCs w:val="27"/>
        </w:rPr>
        <w:t xml:space="preserve">ме либо частично.  </w:t>
      </w:r>
    </w:p>
    <w:p w:rsidR="00B961DE" w:rsidRPr="00D20CD8" w:rsidRDefault="00B961DE" w:rsidP="00B961DE">
      <w:pPr>
        <w:ind w:firstLine="709"/>
        <w:jc w:val="both"/>
        <w:rPr>
          <w:sz w:val="27"/>
          <w:szCs w:val="27"/>
        </w:rPr>
      </w:pPr>
      <w:r w:rsidRPr="00D20CD8">
        <w:rPr>
          <w:sz w:val="27"/>
          <w:szCs w:val="27"/>
        </w:rPr>
        <w:t xml:space="preserve">На этапе постоянного жилищного обустройства участники Государственной </w:t>
      </w:r>
      <w:hyperlink r:id="rId394" w:history="1">
        <w:r w:rsidRPr="00D20CD8">
          <w:rPr>
            <w:rStyle w:val="ab"/>
            <w:rFonts w:eastAsia="Calibri"/>
            <w:color w:val="auto"/>
            <w:sz w:val="27"/>
            <w:szCs w:val="27"/>
            <w:u w:val="none"/>
          </w:rPr>
          <w:t>программы</w:t>
        </w:r>
      </w:hyperlink>
      <w:r w:rsidRPr="00D20CD8">
        <w:rPr>
          <w:sz w:val="27"/>
          <w:szCs w:val="27"/>
        </w:rPr>
        <w:t xml:space="preserve"> и члены их семей могут приобрести жиль</w:t>
      </w:r>
      <w:r>
        <w:rPr>
          <w:sz w:val="27"/>
          <w:szCs w:val="27"/>
        </w:rPr>
        <w:t>ё</w:t>
      </w:r>
      <w:r w:rsidRPr="00D20CD8">
        <w:rPr>
          <w:sz w:val="27"/>
          <w:szCs w:val="27"/>
        </w:rPr>
        <w:t xml:space="preserve"> за сч</w:t>
      </w:r>
      <w:r>
        <w:rPr>
          <w:sz w:val="27"/>
          <w:szCs w:val="27"/>
        </w:rPr>
        <w:t>ё</w:t>
      </w:r>
      <w:r w:rsidRPr="00D20CD8">
        <w:rPr>
          <w:sz w:val="27"/>
          <w:szCs w:val="27"/>
        </w:rPr>
        <w:t xml:space="preserve">т собственных средств. </w:t>
      </w:r>
    </w:p>
    <w:p w:rsidR="00B961DE" w:rsidRPr="00D20CD8" w:rsidRDefault="00B961DE" w:rsidP="00B961DE">
      <w:pPr>
        <w:ind w:firstLine="709"/>
        <w:jc w:val="both"/>
        <w:rPr>
          <w:sz w:val="27"/>
          <w:szCs w:val="27"/>
        </w:rPr>
      </w:pPr>
      <w:r w:rsidRPr="00D20CD8">
        <w:rPr>
          <w:sz w:val="27"/>
          <w:szCs w:val="27"/>
        </w:rPr>
        <w:t>Также участники Государственной программы</w:t>
      </w:r>
      <w:r w:rsidR="00EB27E8">
        <w:rPr>
          <w:sz w:val="27"/>
          <w:szCs w:val="27"/>
        </w:rPr>
        <w:t xml:space="preserve"> и члены их семей</w:t>
      </w:r>
      <w:r w:rsidRPr="00D20CD8">
        <w:rPr>
          <w:sz w:val="27"/>
          <w:szCs w:val="27"/>
        </w:rPr>
        <w:t>, получившие гражданство Российской Федерации, могут воспользоваться правом получения социальной выплаты на приобретение (</w:t>
      </w:r>
      <w:r>
        <w:rPr>
          <w:sz w:val="27"/>
          <w:szCs w:val="27"/>
        </w:rPr>
        <w:t>строительство) жилого помещения</w:t>
      </w:r>
      <w:r w:rsidRPr="00D20CD8">
        <w:rPr>
          <w:sz w:val="27"/>
          <w:szCs w:val="27"/>
        </w:rPr>
        <w:t xml:space="preserve"> </w:t>
      </w:r>
      <w:r w:rsidRPr="001C4EB0">
        <w:rPr>
          <w:sz w:val="27"/>
          <w:szCs w:val="27"/>
        </w:rPr>
        <w:t xml:space="preserve">в рамках подпрограммы </w:t>
      </w:r>
      <w:r w:rsidR="00017C11" w:rsidRPr="00017C11">
        <w:rPr>
          <w:sz w:val="27"/>
          <w:szCs w:val="27"/>
        </w:rPr>
        <w:t xml:space="preserve">«Улучшение жилищных условий граждан, проживающих в Ямало-Ненецком автономном округе» государственной программы </w:t>
      </w:r>
      <w:r w:rsidR="00CF3AB0" w:rsidRPr="00CF3AB0">
        <w:rPr>
          <w:sz w:val="27"/>
          <w:szCs w:val="27"/>
        </w:rPr>
        <w:t>Ямало-Ненецко</w:t>
      </w:r>
      <w:r w:rsidR="00CF3AB0">
        <w:rPr>
          <w:sz w:val="27"/>
          <w:szCs w:val="27"/>
        </w:rPr>
        <w:t>го</w:t>
      </w:r>
      <w:r w:rsidR="00CF3AB0" w:rsidRPr="00CF3AB0">
        <w:rPr>
          <w:sz w:val="27"/>
          <w:szCs w:val="27"/>
        </w:rPr>
        <w:t xml:space="preserve"> автономно</w:t>
      </w:r>
      <w:r w:rsidR="00CF3AB0">
        <w:rPr>
          <w:sz w:val="27"/>
          <w:szCs w:val="27"/>
        </w:rPr>
        <w:t>го</w:t>
      </w:r>
      <w:r w:rsidR="00CF3AB0" w:rsidRPr="00CF3AB0">
        <w:rPr>
          <w:sz w:val="27"/>
          <w:szCs w:val="27"/>
        </w:rPr>
        <w:t xml:space="preserve"> округ</w:t>
      </w:r>
      <w:r w:rsidR="00CF3AB0">
        <w:rPr>
          <w:sz w:val="27"/>
          <w:szCs w:val="27"/>
        </w:rPr>
        <w:t>а</w:t>
      </w:r>
      <w:r w:rsidR="00CF3AB0" w:rsidRPr="00017C11">
        <w:rPr>
          <w:sz w:val="27"/>
          <w:szCs w:val="27"/>
        </w:rPr>
        <w:t xml:space="preserve"> </w:t>
      </w:r>
      <w:r w:rsidR="00017C11" w:rsidRPr="00017C11">
        <w:rPr>
          <w:sz w:val="27"/>
          <w:szCs w:val="27"/>
        </w:rPr>
        <w:t xml:space="preserve">«Обеспечение доступным и комфортным жильем населения </w:t>
      </w:r>
      <w:r w:rsidR="00CF3AB0">
        <w:rPr>
          <w:sz w:val="27"/>
          <w:szCs w:val="27"/>
        </w:rPr>
        <w:br/>
      </w:r>
      <w:r w:rsidR="00017C11" w:rsidRPr="00017C11">
        <w:rPr>
          <w:sz w:val="27"/>
          <w:szCs w:val="27"/>
        </w:rPr>
        <w:t>на 2014</w:t>
      </w:r>
      <w:r w:rsidR="0032330C">
        <w:rPr>
          <w:sz w:val="27"/>
          <w:szCs w:val="27"/>
        </w:rPr>
        <w:t xml:space="preserve"> – </w:t>
      </w:r>
      <w:r w:rsidR="00017C11" w:rsidRPr="00017C11">
        <w:rPr>
          <w:sz w:val="27"/>
          <w:szCs w:val="27"/>
        </w:rPr>
        <w:t>2025 годы»</w:t>
      </w:r>
      <w:r w:rsidRPr="001C4EB0">
        <w:rPr>
          <w:sz w:val="27"/>
          <w:szCs w:val="27"/>
        </w:rPr>
        <w:t>.</w:t>
      </w:r>
    </w:p>
    <w:p w:rsidR="00B961DE" w:rsidRDefault="00B961DE" w:rsidP="00B961DE">
      <w:pPr>
        <w:ind w:left="708" w:firstLine="1"/>
        <w:jc w:val="left"/>
        <w:rPr>
          <w:b/>
          <w:i/>
          <w:sz w:val="27"/>
          <w:szCs w:val="27"/>
        </w:rPr>
      </w:pPr>
      <w:r w:rsidRPr="00416FB9">
        <w:rPr>
          <w:b/>
          <w:i/>
          <w:sz w:val="27"/>
          <w:szCs w:val="27"/>
        </w:rPr>
        <w:t xml:space="preserve">Департамент </w:t>
      </w:r>
      <w:r w:rsidRPr="00432EF4">
        <w:rPr>
          <w:b/>
          <w:i/>
          <w:sz w:val="27"/>
          <w:szCs w:val="27"/>
        </w:rPr>
        <w:t xml:space="preserve">внешних связей </w:t>
      </w:r>
      <w:r w:rsidRPr="00416FB9">
        <w:rPr>
          <w:b/>
          <w:i/>
          <w:sz w:val="27"/>
          <w:szCs w:val="27"/>
        </w:rPr>
        <w:br/>
        <w:t>Ямало-Ненецкого</w:t>
      </w:r>
      <w:r w:rsidR="00826894">
        <w:rPr>
          <w:b/>
          <w:i/>
          <w:sz w:val="27"/>
          <w:szCs w:val="27"/>
        </w:rPr>
        <w:t xml:space="preserve"> </w:t>
      </w:r>
      <w:r w:rsidRPr="00416FB9">
        <w:rPr>
          <w:b/>
          <w:i/>
          <w:sz w:val="27"/>
          <w:szCs w:val="27"/>
        </w:rPr>
        <w:t>автономного округа</w:t>
      </w:r>
    </w:p>
    <w:p w:rsidR="00B961DE" w:rsidRPr="00416FB9" w:rsidRDefault="00B961DE" w:rsidP="00B961DE">
      <w:pPr>
        <w:ind w:left="708" w:firstLine="1"/>
        <w:jc w:val="left"/>
        <w:rPr>
          <w:i/>
          <w:sz w:val="27"/>
          <w:szCs w:val="27"/>
        </w:rPr>
      </w:pPr>
      <w:r w:rsidRPr="00416FB9">
        <w:rPr>
          <w:i/>
          <w:sz w:val="27"/>
          <w:szCs w:val="27"/>
        </w:rPr>
        <w:t>Адрес: 629008, г. Салехард, проспект Молодежи, д. 9</w:t>
      </w:r>
    </w:p>
    <w:p w:rsidR="00B961DE" w:rsidRPr="00416FB9" w:rsidRDefault="00B961DE" w:rsidP="00B961DE">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(34922) 2-26-05, </w:t>
      </w:r>
      <w:r>
        <w:rPr>
          <w:i/>
          <w:sz w:val="27"/>
          <w:szCs w:val="27"/>
        </w:rPr>
        <w:t>2</w:t>
      </w:r>
      <w:r w:rsidRPr="00416FB9">
        <w:rPr>
          <w:i/>
          <w:sz w:val="27"/>
          <w:szCs w:val="27"/>
        </w:rPr>
        <w:t>-</w:t>
      </w:r>
      <w:r>
        <w:rPr>
          <w:i/>
          <w:sz w:val="27"/>
          <w:szCs w:val="27"/>
        </w:rPr>
        <w:t>26</w:t>
      </w:r>
      <w:r w:rsidRPr="00416FB9">
        <w:rPr>
          <w:i/>
          <w:sz w:val="27"/>
          <w:szCs w:val="27"/>
        </w:rPr>
        <w:t>-</w:t>
      </w:r>
      <w:r>
        <w:rPr>
          <w:i/>
          <w:sz w:val="27"/>
          <w:szCs w:val="27"/>
        </w:rPr>
        <w:t>42</w:t>
      </w:r>
    </w:p>
    <w:p w:rsidR="00B961DE" w:rsidRPr="00432EF4" w:rsidRDefault="00B961DE" w:rsidP="00B961DE">
      <w:pPr>
        <w:ind w:left="708" w:firstLine="1"/>
        <w:jc w:val="left"/>
        <w:rPr>
          <w:i/>
          <w:sz w:val="27"/>
          <w:szCs w:val="27"/>
        </w:rPr>
      </w:pPr>
      <w:r w:rsidRPr="00432EF4">
        <w:rPr>
          <w:i/>
          <w:sz w:val="27"/>
          <w:szCs w:val="27"/>
        </w:rPr>
        <w:t>Факс: 8 (34922) 2-43-30</w:t>
      </w:r>
    </w:p>
    <w:p w:rsidR="00B961DE" w:rsidRPr="00416FB9" w:rsidRDefault="00B961DE" w:rsidP="00B961DE">
      <w:pPr>
        <w:ind w:left="708" w:firstLine="1"/>
        <w:jc w:val="left"/>
        <w:rPr>
          <w:i/>
          <w:sz w:val="27"/>
          <w:szCs w:val="27"/>
        </w:rPr>
      </w:pPr>
      <w:r w:rsidRPr="00416FB9">
        <w:rPr>
          <w:i/>
          <w:sz w:val="27"/>
          <w:szCs w:val="27"/>
        </w:rPr>
        <w:t>Официальный Интернет-сайт: </w:t>
      </w:r>
      <w:hyperlink r:id="rId395" w:tgtFrame="_blank" w:history="1">
        <w:r w:rsidRPr="00416FB9">
          <w:rPr>
            <w:i/>
            <w:sz w:val="27"/>
            <w:szCs w:val="27"/>
          </w:rPr>
          <w:t>www.interyamal.ru</w:t>
        </w:r>
      </w:hyperlink>
    </w:p>
    <w:p w:rsidR="00B961DE" w:rsidRPr="00416FB9" w:rsidRDefault="00B961DE" w:rsidP="00B961DE">
      <w:pPr>
        <w:ind w:left="708" w:firstLine="1"/>
        <w:jc w:val="left"/>
        <w:rPr>
          <w:i/>
          <w:sz w:val="27"/>
          <w:szCs w:val="27"/>
        </w:rPr>
      </w:pPr>
      <w:r w:rsidRPr="00416FB9">
        <w:rPr>
          <w:i/>
          <w:sz w:val="27"/>
          <w:szCs w:val="27"/>
        </w:rPr>
        <w:t xml:space="preserve">Адрес электронной почты: </w:t>
      </w:r>
      <w:hyperlink r:id="rId396" w:history="1">
        <w:r w:rsidRPr="00822453">
          <w:rPr>
            <w:rStyle w:val="ab"/>
            <w:i/>
            <w:color w:val="auto"/>
            <w:sz w:val="27"/>
            <w:szCs w:val="27"/>
            <w:u w:val="none"/>
          </w:rPr>
          <w:t>yamal_pereselenie@mail.ru</w:t>
        </w:r>
      </w:hyperlink>
      <w:r w:rsidRPr="00416FB9">
        <w:rPr>
          <w:i/>
          <w:sz w:val="27"/>
          <w:szCs w:val="27"/>
        </w:rPr>
        <w:t xml:space="preserve"> </w:t>
      </w:r>
    </w:p>
    <w:p w:rsidR="00CF3AB0" w:rsidRDefault="00CF3AB0" w:rsidP="00B961DE">
      <w:pPr>
        <w:ind w:firstLine="709"/>
        <w:jc w:val="left"/>
        <w:rPr>
          <w:b/>
          <w:i/>
          <w:sz w:val="27"/>
          <w:szCs w:val="27"/>
        </w:rPr>
      </w:pPr>
    </w:p>
    <w:p w:rsidR="00CF3AB0" w:rsidRDefault="00CF3AB0" w:rsidP="00B961DE">
      <w:pPr>
        <w:ind w:firstLine="709"/>
        <w:jc w:val="left"/>
        <w:rPr>
          <w:b/>
          <w:i/>
          <w:sz w:val="27"/>
          <w:szCs w:val="27"/>
        </w:rPr>
      </w:pPr>
    </w:p>
    <w:p w:rsidR="00B961DE" w:rsidRPr="00416FB9" w:rsidRDefault="00B961DE" w:rsidP="00B961DE">
      <w:pPr>
        <w:ind w:firstLine="709"/>
        <w:jc w:val="left"/>
        <w:rPr>
          <w:b/>
          <w:i/>
          <w:sz w:val="27"/>
          <w:szCs w:val="27"/>
        </w:rPr>
      </w:pPr>
      <w:r w:rsidRPr="00416FB9">
        <w:rPr>
          <w:b/>
          <w:i/>
          <w:sz w:val="27"/>
          <w:szCs w:val="27"/>
        </w:rPr>
        <w:lastRenderedPageBreak/>
        <w:t xml:space="preserve">Управление по вопросам миграции УМВД России </w:t>
      </w:r>
    </w:p>
    <w:p w:rsidR="00B961DE" w:rsidRPr="00416FB9" w:rsidRDefault="00B961DE" w:rsidP="00B961DE">
      <w:pPr>
        <w:ind w:firstLine="709"/>
        <w:jc w:val="left"/>
        <w:rPr>
          <w:b/>
          <w:i/>
          <w:sz w:val="27"/>
          <w:szCs w:val="27"/>
        </w:rPr>
      </w:pPr>
      <w:r w:rsidRPr="00416FB9">
        <w:rPr>
          <w:b/>
          <w:i/>
          <w:sz w:val="27"/>
          <w:szCs w:val="27"/>
        </w:rPr>
        <w:t>по Ямало-Ненецкому автономному округу</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629008,</w:t>
      </w:r>
      <w:r w:rsidR="00FD2E6F">
        <w:rPr>
          <w:rFonts w:ascii="Times New Roman" w:eastAsia="Times New Roman" w:hAnsi="Times New Roman"/>
          <w:i/>
          <w:sz w:val="27"/>
          <w:szCs w:val="27"/>
          <w:lang w:eastAsia="ru-RU"/>
        </w:rPr>
        <w:t xml:space="preserve"> </w:t>
      </w:r>
      <w:r w:rsidRPr="00416FB9">
        <w:rPr>
          <w:rFonts w:ascii="Times New Roman" w:eastAsia="Times New Roman" w:hAnsi="Times New Roman"/>
          <w:i/>
          <w:sz w:val="27"/>
          <w:szCs w:val="27"/>
          <w:lang w:eastAsia="ru-RU"/>
        </w:rPr>
        <w:t xml:space="preserve">г. Салехард, ул. </w:t>
      </w:r>
      <w:r w:rsidR="0090621D" w:rsidRPr="0090621D">
        <w:rPr>
          <w:rFonts w:ascii="Times New Roman" w:eastAsia="Times New Roman" w:hAnsi="Times New Roman"/>
          <w:i/>
          <w:sz w:val="27"/>
          <w:szCs w:val="27"/>
          <w:lang w:eastAsia="ru-RU"/>
        </w:rPr>
        <w:t>Зои Космодемьянской, 35</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(34922) </w:t>
      </w:r>
      <w:r w:rsidR="0090621D" w:rsidRPr="0090621D">
        <w:rPr>
          <w:rFonts w:ascii="Times New Roman" w:eastAsia="Times New Roman" w:hAnsi="Times New Roman"/>
          <w:i/>
          <w:sz w:val="27"/>
          <w:szCs w:val="27"/>
          <w:lang w:eastAsia="ru-RU"/>
        </w:rPr>
        <w:t>3-59-52, 3-46-04, 7-61-44</w:t>
      </w:r>
    </w:p>
    <w:p w:rsidR="00B961DE" w:rsidRPr="00416FB9" w:rsidRDefault="00B961DE" w:rsidP="00B961DE">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(34922) </w:t>
      </w:r>
      <w:r w:rsidR="0090621D" w:rsidRPr="0090621D">
        <w:rPr>
          <w:rFonts w:ascii="Times New Roman" w:eastAsia="Times New Roman" w:hAnsi="Times New Roman"/>
          <w:i/>
          <w:sz w:val="27"/>
          <w:szCs w:val="27"/>
          <w:lang w:eastAsia="ru-RU"/>
        </w:rPr>
        <w:t>7-62-14</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89.мвд.рф</w:t>
      </w:r>
    </w:p>
    <w:p w:rsidR="00E000FF"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397" w:history="1">
        <w:r w:rsidR="0090621D" w:rsidRPr="00F462CE">
          <w:rPr>
            <w:rFonts w:ascii="Times New Roman" w:eastAsia="Times New Roman" w:hAnsi="Times New Roman"/>
            <w:i/>
            <w:sz w:val="27"/>
            <w:szCs w:val="27"/>
            <w:lang w:eastAsia="ru-RU"/>
          </w:rPr>
          <w:t>umvd89_uvm@mvd.ru</w:t>
        </w:r>
      </w:hyperlink>
    </w:p>
    <w:p w:rsidR="00B66895" w:rsidRDefault="00B66895" w:rsidP="00B961DE">
      <w:pPr>
        <w:pStyle w:val="af8"/>
        <w:ind w:firstLine="708"/>
        <w:jc w:val="both"/>
        <w:rPr>
          <w:rFonts w:ascii="Times New Roman" w:eastAsia="Times New Roman" w:hAnsi="Times New Roman"/>
          <w:i/>
          <w:sz w:val="27"/>
          <w:szCs w:val="27"/>
          <w:lang w:eastAsia="ru-RU"/>
        </w:rPr>
      </w:pPr>
    </w:p>
    <w:p w:rsidR="00577354" w:rsidRPr="00CF4929" w:rsidRDefault="00577354" w:rsidP="00577354">
      <w:pPr>
        <w:pStyle w:val="aa"/>
        <w:spacing w:after="0" w:line="240" w:lineRule="auto"/>
        <w:rPr>
          <w:i/>
          <w:iCs/>
          <w:sz w:val="27"/>
          <w:szCs w:val="27"/>
          <w:lang w:val="ru-RU"/>
        </w:rPr>
      </w:pPr>
    </w:p>
    <w:p w:rsidR="00B66895" w:rsidRDefault="00577354" w:rsidP="00577354">
      <w:pPr>
        <w:pStyle w:val="af8"/>
        <w:ind w:firstLine="708"/>
        <w:jc w:val="both"/>
        <w:rPr>
          <w:rFonts w:ascii="Times New Roman" w:eastAsia="Times New Roman" w:hAnsi="Times New Roman"/>
          <w:i/>
          <w:sz w:val="27"/>
          <w:szCs w:val="27"/>
          <w:lang w:eastAsia="ru-RU"/>
        </w:rPr>
      </w:pPr>
      <w:r w:rsidRPr="00CF4929">
        <w:rPr>
          <w:b/>
          <w:i/>
          <w:iCs/>
          <w:sz w:val="27"/>
          <w:szCs w:val="27"/>
          <w:highlight w:val="yellow"/>
        </w:rPr>
        <w:br w:type="page"/>
      </w:r>
    </w:p>
    <w:p w:rsidR="005836A6" w:rsidRPr="00744238" w:rsidRDefault="00D11569" w:rsidP="005836A6">
      <w:pPr>
        <w:pStyle w:val="15"/>
        <w:ind w:left="0" w:right="-2"/>
        <w:jc w:val="right"/>
        <w:rPr>
          <w:sz w:val="27"/>
          <w:szCs w:val="27"/>
        </w:rPr>
      </w:pPr>
      <w:bookmarkStart w:id="341" w:name="_Toc277876798"/>
      <w:bookmarkStart w:id="342" w:name="_Toc391916669"/>
      <w:r>
        <w:rPr>
          <w:sz w:val="27"/>
          <w:szCs w:val="27"/>
          <w:lang w:val="ru-RU"/>
        </w:rPr>
        <w:lastRenderedPageBreak/>
        <w:t>П</w:t>
      </w:r>
      <w:r w:rsidR="005836A6" w:rsidRPr="00744238">
        <w:rPr>
          <w:sz w:val="27"/>
          <w:szCs w:val="27"/>
        </w:rPr>
        <w:t>РИЛОЖЕНИЕ</w:t>
      </w:r>
    </w:p>
    <w:p w:rsidR="005836A6" w:rsidRPr="00744238" w:rsidRDefault="005836A6" w:rsidP="005836A6">
      <w:pPr>
        <w:pStyle w:val="15"/>
        <w:ind w:left="0" w:right="-2"/>
        <w:jc w:val="right"/>
        <w:rPr>
          <w:b w:val="0"/>
          <w:sz w:val="27"/>
          <w:szCs w:val="27"/>
        </w:rPr>
      </w:pPr>
      <w:r w:rsidRPr="00744238">
        <w:rPr>
          <w:b w:val="0"/>
          <w:sz w:val="27"/>
          <w:szCs w:val="27"/>
        </w:rPr>
        <w:t>ФОРМА УТВЕРЖДЕНА</w:t>
      </w:r>
    </w:p>
    <w:p w:rsidR="005836A6" w:rsidRPr="00744238" w:rsidRDefault="005836A6" w:rsidP="005836A6">
      <w:pPr>
        <w:pStyle w:val="15"/>
        <w:ind w:left="0" w:right="-2"/>
        <w:jc w:val="right"/>
        <w:rPr>
          <w:b w:val="0"/>
          <w:sz w:val="27"/>
          <w:szCs w:val="27"/>
        </w:rPr>
      </w:pPr>
      <w:r w:rsidRPr="00744238">
        <w:rPr>
          <w:b w:val="0"/>
          <w:sz w:val="27"/>
          <w:szCs w:val="27"/>
        </w:rPr>
        <w:t>распоряжением Правительства</w:t>
      </w:r>
    </w:p>
    <w:p w:rsidR="005836A6" w:rsidRPr="00744238" w:rsidRDefault="005836A6" w:rsidP="005836A6">
      <w:pPr>
        <w:pStyle w:val="15"/>
        <w:ind w:left="0" w:right="-2"/>
        <w:jc w:val="right"/>
        <w:rPr>
          <w:b w:val="0"/>
          <w:sz w:val="27"/>
          <w:szCs w:val="27"/>
        </w:rPr>
      </w:pPr>
      <w:r w:rsidRPr="00744238">
        <w:rPr>
          <w:b w:val="0"/>
          <w:sz w:val="27"/>
          <w:szCs w:val="27"/>
        </w:rPr>
        <w:t>Российской Федерации</w:t>
      </w:r>
    </w:p>
    <w:p w:rsidR="005836A6" w:rsidRPr="00744238" w:rsidRDefault="005836A6" w:rsidP="005836A6">
      <w:pPr>
        <w:pStyle w:val="15"/>
        <w:ind w:left="0" w:right="-2"/>
        <w:jc w:val="right"/>
        <w:rPr>
          <w:b w:val="0"/>
          <w:sz w:val="27"/>
          <w:szCs w:val="27"/>
        </w:rPr>
      </w:pPr>
      <w:r w:rsidRPr="00744238">
        <w:rPr>
          <w:b w:val="0"/>
          <w:sz w:val="27"/>
          <w:szCs w:val="27"/>
        </w:rPr>
        <w:t>от 16 февраля 2013 г. № 196-р</w:t>
      </w:r>
    </w:p>
    <w:p w:rsidR="005836A6" w:rsidRPr="00744238" w:rsidRDefault="005836A6" w:rsidP="005836A6">
      <w:pPr>
        <w:pStyle w:val="15"/>
        <w:ind w:left="0" w:right="-2"/>
        <w:rPr>
          <w:sz w:val="27"/>
          <w:szCs w:val="27"/>
        </w:rPr>
      </w:pPr>
    </w:p>
    <w:tbl>
      <w:tblPr>
        <w:tblW w:w="0" w:type="auto"/>
        <w:tblLayout w:type="fixed"/>
        <w:tblCellMar>
          <w:left w:w="28" w:type="dxa"/>
          <w:right w:w="28" w:type="dxa"/>
        </w:tblCellMar>
        <w:tblLook w:val="0000" w:firstRow="0" w:lastRow="0" w:firstColumn="0" w:lastColumn="0" w:noHBand="0" w:noVBand="0"/>
      </w:tblPr>
      <w:tblGrid>
        <w:gridCol w:w="1758"/>
        <w:gridCol w:w="1021"/>
        <w:gridCol w:w="1361"/>
        <w:gridCol w:w="5811"/>
      </w:tblGrid>
      <w:tr w:rsidR="005836A6" w:rsidRPr="00744238" w:rsidTr="001F7D1A">
        <w:trPr>
          <w:cantSplit/>
        </w:trPr>
        <w:tc>
          <w:tcPr>
            <w:tcW w:w="1758" w:type="dxa"/>
            <w:tcBorders>
              <w:top w:val="nil"/>
              <w:left w:val="nil"/>
              <w:bottom w:val="nil"/>
              <w:right w:val="nil"/>
            </w:tcBorders>
            <w:vAlign w:val="bottom"/>
          </w:tcPr>
          <w:p w:rsidR="003C16C3" w:rsidRDefault="003C16C3" w:rsidP="001F7D1A">
            <w:pPr>
              <w:ind w:right="-2"/>
              <w:rPr>
                <w:sz w:val="27"/>
                <w:szCs w:val="27"/>
              </w:rPr>
            </w:pPr>
          </w:p>
          <w:p w:rsidR="003C16C3" w:rsidRDefault="003C16C3" w:rsidP="001F7D1A">
            <w:pPr>
              <w:ind w:right="-2"/>
              <w:rPr>
                <w:sz w:val="27"/>
                <w:szCs w:val="27"/>
              </w:rPr>
            </w:pPr>
          </w:p>
          <w:p w:rsidR="005836A6" w:rsidRPr="00744238" w:rsidRDefault="005836A6" w:rsidP="001F7D1A">
            <w:pPr>
              <w:ind w:right="-2"/>
              <w:rPr>
                <w:sz w:val="27"/>
                <w:szCs w:val="27"/>
              </w:rPr>
            </w:pPr>
            <w:r w:rsidRPr="00744238">
              <w:rPr>
                <w:sz w:val="27"/>
                <w:szCs w:val="27"/>
              </w:rPr>
              <w:t>Заявление</w:t>
            </w:r>
            <w:r w:rsidRPr="00744238">
              <w:rPr>
                <w:sz w:val="27"/>
                <w:szCs w:val="27"/>
                <w:lang w:val="en-US"/>
              </w:rPr>
              <w:t xml:space="preserve"> </w:t>
            </w:r>
            <w:r w:rsidRPr="00744238">
              <w:rPr>
                <w:sz w:val="27"/>
                <w:szCs w:val="27"/>
              </w:rPr>
              <w:t>№</w:t>
            </w:r>
          </w:p>
        </w:tc>
        <w:tc>
          <w:tcPr>
            <w:tcW w:w="1021" w:type="dxa"/>
            <w:tcBorders>
              <w:top w:val="nil"/>
              <w:left w:val="nil"/>
              <w:bottom w:val="single" w:sz="4" w:space="0" w:color="auto"/>
              <w:right w:val="nil"/>
            </w:tcBorders>
          </w:tcPr>
          <w:p w:rsidR="005836A6" w:rsidRPr="00744238" w:rsidRDefault="005836A6" w:rsidP="001F7D1A">
            <w:pPr>
              <w:ind w:right="-2"/>
              <w:rPr>
                <w:sz w:val="27"/>
                <w:szCs w:val="27"/>
              </w:rPr>
            </w:pPr>
          </w:p>
        </w:tc>
        <w:tc>
          <w:tcPr>
            <w:tcW w:w="1361" w:type="dxa"/>
            <w:tcBorders>
              <w:top w:val="nil"/>
              <w:left w:val="nil"/>
              <w:bottom w:val="nil"/>
              <w:right w:val="nil"/>
            </w:tcBorders>
            <w:vAlign w:val="bottom"/>
          </w:tcPr>
          <w:p w:rsidR="005836A6" w:rsidRPr="00744238" w:rsidRDefault="005836A6" w:rsidP="001F7D1A">
            <w:pPr>
              <w:ind w:right="-2"/>
              <w:rPr>
                <w:sz w:val="27"/>
                <w:szCs w:val="27"/>
              </w:rPr>
            </w:pPr>
            <w:r w:rsidRPr="00744238">
              <w:rPr>
                <w:sz w:val="27"/>
                <w:szCs w:val="27"/>
              </w:rPr>
              <w:t>принято в</w:t>
            </w:r>
          </w:p>
        </w:tc>
        <w:tc>
          <w:tcPr>
            <w:tcW w:w="5811" w:type="dxa"/>
            <w:tcBorders>
              <w:top w:val="nil"/>
              <w:left w:val="nil"/>
              <w:bottom w:val="single" w:sz="4" w:space="0" w:color="auto"/>
              <w:right w:val="nil"/>
            </w:tcBorders>
            <w:vAlign w:val="bottom"/>
          </w:tcPr>
          <w:p w:rsidR="005836A6" w:rsidRPr="00744238" w:rsidRDefault="005836A6" w:rsidP="001F7D1A">
            <w:pPr>
              <w:ind w:right="-2"/>
              <w:rPr>
                <w:sz w:val="27"/>
                <w:szCs w:val="27"/>
              </w:rPr>
            </w:pPr>
          </w:p>
        </w:tc>
      </w:tr>
      <w:tr w:rsidR="005836A6" w:rsidRPr="00744238" w:rsidTr="001F7D1A">
        <w:trPr>
          <w:cantSplit/>
        </w:trPr>
        <w:tc>
          <w:tcPr>
            <w:tcW w:w="1758" w:type="dxa"/>
            <w:tcBorders>
              <w:top w:val="nil"/>
              <w:left w:val="nil"/>
              <w:bottom w:val="nil"/>
              <w:right w:val="nil"/>
            </w:tcBorders>
          </w:tcPr>
          <w:p w:rsidR="005836A6" w:rsidRPr="00744238" w:rsidRDefault="005836A6" w:rsidP="001F7D1A">
            <w:pPr>
              <w:ind w:right="-2"/>
              <w:rPr>
                <w:sz w:val="27"/>
                <w:szCs w:val="27"/>
              </w:rPr>
            </w:pPr>
          </w:p>
        </w:tc>
        <w:tc>
          <w:tcPr>
            <w:tcW w:w="1021" w:type="dxa"/>
            <w:tcBorders>
              <w:top w:val="single" w:sz="4" w:space="0" w:color="auto"/>
              <w:left w:val="nil"/>
              <w:bottom w:val="nil"/>
              <w:right w:val="nil"/>
            </w:tcBorders>
          </w:tcPr>
          <w:p w:rsidR="005836A6" w:rsidRPr="00744238" w:rsidRDefault="005836A6" w:rsidP="001F7D1A">
            <w:pPr>
              <w:ind w:right="-2"/>
              <w:rPr>
                <w:sz w:val="27"/>
                <w:szCs w:val="27"/>
              </w:rPr>
            </w:pPr>
          </w:p>
        </w:tc>
        <w:tc>
          <w:tcPr>
            <w:tcW w:w="1361" w:type="dxa"/>
            <w:tcBorders>
              <w:top w:val="nil"/>
              <w:left w:val="nil"/>
              <w:bottom w:val="nil"/>
              <w:right w:val="nil"/>
            </w:tcBorders>
          </w:tcPr>
          <w:p w:rsidR="005836A6" w:rsidRPr="00744238" w:rsidRDefault="005836A6" w:rsidP="001F7D1A">
            <w:pPr>
              <w:ind w:right="-2"/>
              <w:rPr>
                <w:sz w:val="27"/>
                <w:szCs w:val="27"/>
              </w:rPr>
            </w:pPr>
          </w:p>
        </w:tc>
        <w:tc>
          <w:tcPr>
            <w:tcW w:w="5811" w:type="dxa"/>
            <w:tcBorders>
              <w:top w:val="single" w:sz="4" w:space="0" w:color="auto"/>
              <w:left w:val="nil"/>
              <w:bottom w:val="nil"/>
              <w:right w:val="nil"/>
            </w:tcBorders>
          </w:tcPr>
          <w:p w:rsidR="005836A6" w:rsidRPr="003C16C3" w:rsidRDefault="005836A6" w:rsidP="001F7D1A">
            <w:pPr>
              <w:ind w:right="-2"/>
              <w:rPr>
                <w:sz w:val="24"/>
                <w:szCs w:val="24"/>
              </w:rPr>
            </w:pPr>
            <w:r w:rsidRPr="003C16C3">
              <w:rPr>
                <w:sz w:val="24"/>
                <w:szCs w:val="24"/>
              </w:rPr>
              <w:t>(наименование уполномоченного органа)</w:t>
            </w:r>
          </w:p>
        </w:tc>
      </w:tr>
    </w:tbl>
    <w:p w:rsidR="005836A6" w:rsidRPr="00744238" w:rsidRDefault="005836A6" w:rsidP="005836A6">
      <w:pPr>
        <w:spacing w:before="360" w:after="480"/>
        <w:ind w:right="-2"/>
        <w:rPr>
          <w:spacing w:val="64"/>
          <w:sz w:val="27"/>
          <w:szCs w:val="27"/>
        </w:rPr>
      </w:pPr>
      <w:r w:rsidRPr="00744238">
        <w:rPr>
          <w:spacing w:val="64"/>
          <w:sz w:val="27"/>
          <w:szCs w:val="27"/>
        </w:rPr>
        <w:t>ЗАЯВЛЕНИЕ</w:t>
      </w:r>
    </w:p>
    <w:tbl>
      <w:tblPr>
        <w:tblW w:w="9918" w:type="dxa"/>
        <w:tblLayout w:type="fixed"/>
        <w:tblCellMar>
          <w:left w:w="28" w:type="dxa"/>
          <w:right w:w="28" w:type="dxa"/>
        </w:tblCellMar>
        <w:tblLook w:val="0000" w:firstRow="0" w:lastRow="0" w:firstColumn="0" w:lastColumn="0" w:noHBand="0" w:noVBand="0"/>
      </w:tblPr>
      <w:tblGrid>
        <w:gridCol w:w="1985"/>
        <w:gridCol w:w="2546"/>
        <w:gridCol w:w="317"/>
        <w:gridCol w:w="2069"/>
        <w:gridCol w:w="113"/>
        <w:gridCol w:w="2779"/>
        <w:gridCol w:w="109"/>
      </w:tblGrid>
      <w:tr w:rsidR="005836A6" w:rsidRPr="00744238" w:rsidTr="005836A6">
        <w:trPr>
          <w:cantSplit/>
          <w:trHeight w:val="363"/>
        </w:trPr>
        <w:tc>
          <w:tcPr>
            <w:tcW w:w="1985" w:type="dxa"/>
            <w:vMerge w:val="restart"/>
            <w:tcBorders>
              <w:top w:val="single" w:sz="4" w:space="0" w:color="auto"/>
              <w:left w:val="single" w:sz="4" w:space="0" w:color="auto"/>
              <w:bottom w:val="nil"/>
              <w:right w:val="single" w:sz="4" w:space="0" w:color="auto"/>
            </w:tcBorders>
            <w:vAlign w:val="center"/>
          </w:tcPr>
          <w:p w:rsidR="005836A6" w:rsidRPr="00744238" w:rsidRDefault="005836A6" w:rsidP="001F7D1A">
            <w:pPr>
              <w:ind w:right="-2"/>
              <w:rPr>
                <w:sz w:val="27"/>
                <w:szCs w:val="27"/>
              </w:rPr>
            </w:pPr>
            <w:r w:rsidRPr="00744238">
              <w:rPr>
                <w:sz w:val="27"/>
                <w:szCs w:val="27"/>
              </w:rPr>
              <w:t>Место</w:t>
            </w:r>
            <w:r w:rsidRPr="00744238">
              <w:rPr>
                <w:sz w:val="27"/>
                <w:szCs w:val="27"/>
              </w:rPr>
              <w:br/>
              <w:t>для фото</w:t>
            </w:r>
            <w:r w:rsidRPr="00744238">
              <w:rPr>
                <w:sz w:val="27"/>
                <w:szCs w:val="27"/>
              </w:rPr>
              <w:br/>
              <w:t>35 х 45 мм</w:t>
            </w: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double" w:sz="4" w:space="0" w:color="auto"/>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double" w:sz="4" w:space="0" w:color="auto"/>
              <w:left w:val="nil"/>
              <w:bottom w:val="nil"/>
              <w:right w:val="nil"/>
            </w:tcBorders>
            <w:vAlign w:val="bottom"/>
          </w:tcPr>
          <w:p w:rsidR="005836A6" w:rsidRPr="00744238" w:rsidRDefault="005836A6" w:rsidP="001F7D1A">
            <w:pPr>
              <w:ind w:right="-2"/>
              <w:rPr>
                <w:sz w:val="27"/>
                <w:szCs w:val="27"/>
              </w:rPr>
            </w:pPr>
            <w:r w:rsidRPr="00744238">
              <w:rPr>
                <w:sz w:val="27"/>
                <w:szCs w:val="27"/>
              </w:rPr>
              <w:t>Оформление свидетельства</w:t>
            </w:r>
          </w:p>
        </w:tc>
        <w:tc>
          <w:tcPr>
            <w:tcW w:w="109" w:type="dxa"/>
            <w:tcBorders>
              <w:top w:val="double" w:sz="4" w:space="0" w:color="auto"/>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nil"/>
              <w:left w:val="nil"/>
              <w:bottom w:val="nil"/>
              <w:right w:val="nil"/>
            </w:tcBorders>
            <w:vAlign w:val="bottom"/>
          </w:tcPr>
          <w:p w:rsidR="005836A6" w:rsidRPr="00744238" w:rsidRDefault="005836A6" w:rsidP="001F7D1A">
            <w:pPr>
              <w:ind w:right="-2"/>
              <w:rPr>
                <w:sz w:val="27"/>
                <w:szCs w:val="27"/>
              </w:rPr>
            </w:pPr>
            <w:r w:rsidRPr="00744238">
              <w:rPr>
                <w:sz w:val="27"/>
                <w:szCs w:val="27"/>
              </w:rPr>
              <w:t>РАЗРЕШАЮ</w:t>
            </w:r>
          </w:p>
        </w:tc>
        <w:tc>
          <w:tcPr>
            <w:tcW w:w="109" w:type="dxa"/>
            <w:tcBorders>
              <w:top w:val="nil"/>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nil"/>
              <w:left w:val="nil"/>
              <w:bottom w:val="nil"/>
              <w:right w:val="nil"/>
            </w:tcBorders>
            <w:vAlign w:val="bottom"/>
          </w:tcPr>
          <w:p w:rsidR="005836A6" w:rsidRPr="00744238" w:rsidRDefault="005836A6" w:rsidP="001F7D1A">
            <w:pPr>
              <w:ind w:right="-2"/>
              <w:rPr>
                <w:sz w:val="27"/>
                <w:szCs w:val="27"/>
              </w:rPr>
            </w:pPr>
            <w:r w:rsidRPr="00744238">
              <w:rPr>
                <w:sz w:val="27"/>
                <w:szCs w:val="27"/>
              </w:rPr>
              <w:t>Начальник (руководитель)</w:t>
            </w:r>
          </w:p>
        </w:tc>
        <w:tc>
          <w:tcPr>
            <w:tcW w:w="109" w:type="dxa"/>
            <w:tcBorders>
              <w:top w:val="nil"/>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nil"/>
              <w:left w:val="nil"/>
              <w:bottom w:val="single" w:sz="4" w:space="0" w:color="auto"/>
              <w:right w:val="nil"/>
            </w:tcBorders>
            <w:vAlign w:val="bottom"/>
          </w:tcPr>
          <w:p w:rsidR="005836A6" w:rsidRPr="00744238" w:rsidRDefault="005836A6" w:rsidP="001F7D1A">
            <w:pPr>
              <w:ind w:right="-2"/>
              <w:rPr>
                <w:sz w:val="27"/>
                <w:szCs w:val="27"/>
              </w:rPr>
            </w:pPr>
          </w:p>
        </w:tc>
        <w:tc>
          <w:tcPr>
            <w:tcW w:w="109" w:type="dxa"/>
            <w:tcBorders>
              <w:top w:val="nil"/>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nil"/>
              <w:left w:val="nil"/>
              <w:bottom w:val="nil"/>
              <w:right w:val="nil"/>
            </w:tcBorders>
          </w:tcPr>
          <w:p w:rsidR="005836A6" w:rsidRPr="003C16C3" w:rsidRDefault="005836A6" w:rsidP="001F7D1A">
            <w:pPr>
              <w:ind w:right="-2"/>
              <w:rPr>
                <w:sz w:val="24"/>
                <w:szCs w:val="24"/>
              </w:rPr>
            </w:pPr>
            <w:r w:rsidRPr="003C16C3">
              <w:rPr>
                <w:sz w:val="24"/>
                <w:szCs w:val="24"/>
              </w:rPr>
              <w:t>(наименование уполномоченного органа)</w:t>
            </w:r>
          </w:p>
        </w:tc>
        <w:tc>
          <w:tcPr>
            <w:tcW w:w="109" w:type="dxa"/>
            <w:tcBorders>
              <w:top w:val="nil"/>
              <w:left w:val="nil"/>
              <w:bottom w:val="nil"/>
              <w:right w:val="double" w:sz="4" w:space="0" w:color="auto"/>
            </w:tcBorders>
          </w:tcPr>
          <w:p w:rsidR="005836A6" w:rsidRPr="003C16C3" w:rsidRDefault="005836A6" w:rsidP="001F7D1A">
            <w:pPr>
              <w:ind w:right="-2"/>
              <w:rPr>
                <w:sz w:val="24"/>
                <w:szCs w:val="24"/>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2069" w:type="dxa"/>
            <w:tcBorders>
              <w:top w:val="nil"/>
              <w:left w:val="nil"/>
              <w:bottom w:val="single" w:sz="4" w:space="0" w:color="auto"/>
              <w:right w:val="nil"/>
            </w:tcBorders>
            <w:vAlign w:val="bottom"/>
          </w:tcPr>
          <w:p w:rsidR="005836A6" w:rsidRPr="00744238" w:rsidRDefault="005836A6" w:rsidP="001F7D1A">
            <w:pPr>
              <w:ind w:right="-2"/>
              <w:rPr>
                <w:sz w:val="27"/>
                <w:szCs w:val="27"/>
              </w:rPr>
            </w:pPr>
          </w:p>
        </w:tc>
        <w:tc>
          <w:tcPr>
            <w:tcW w:w="113" w:type="dxa"/>
            <w:tcBorders>
              <w:top w:val="nil"/>
              <w:left w:val="nil"/>
              <w:bottom w:val="nil"/>
              <w:right w:val="nil"/>
            </w:tcBorders>
            <w:vAlign w:val="bottom"/>
          </w:tcPr>
          <w:p w:rsidR="005836A6" w:rsidRPr="00744238" w:rsidRDefault="005836A6" w:rsidP="001F7D1A">
            <w:pPr>
              <w:ind w:right="-2"/>
              <w:rPr>
                <w:sz w:val="27"/>
                <w:szCs w:val="27"/>
              </w:rPr>
            </w:pPr>
          </w:p>
        </w:tc>
        <w:tc>
          <w:tcPr>
            <w:tcW w:w="2779" w:type="dxa"/>
            <w:tcBorders>
              <w:top w:val="nil"/>
              <w:left w:val="nil"/>
              <w:bottom w:val="single" w:sz="4" w:space="0" w:color="auto"/>
              <w:right w:val="nil"/>
            </w:tcBorders>
            <w:vAlign w:val="bottom"/>
          </w:tcPr>
          <w:p w:rsidR="005836A6" w:rsidRPr="00744238" w:rsidRDefault="005836A6" w:rsidP="001F7D1A">
            <w:pPr>
              <w:ind w:right="-2"/>
              <w:rPr>
                <w:sz w:val="27"/>
                <w:szCs w:val="27"/>
              </w:rPr>
            </w:pPr>
          </w:p>
        </w:tc>
        <w:tc>
          <w:tcPr>
            <w:tcW w:w="109" w:type="dxa"/>
            <w:tcBorders>
              <w:top w:val="nil"/>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single" w:sz="4" w:space="0" w:color="auto"/>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double" w:sz="4" w:space="0" w:color="auto"/>
              <w:right w:val="nil"/>
            </w:tcBorders>
          </w:tcPr>
          <w:p w:rsidR="005836A6" w:rsidRPr="00744238" w:rsidRDefault="005836A6" w:rsidP="001F7D1A">
            <w:pPr>
              <w:ind w:right="-2"/>
              <w:rPr>
                <w:sz w:val="27"/>
                <w:szCs w:val="27"/>
              </w:rPr>
            </w:pPr>
          </w:p>
        </w:tc>
        <w:tc>
          <w:tcPr>
            <w:tcW w:w="2069" w:type="dxa"/>
            <w:tcBorders>
              <w:top w:val="nil"/>
              <w:left w:val="nil"/>
              <w:bottom w:val="double" w:sz="4" w:space="0" w:color="auto"/>
              <w:right w:val="nil"/>
            </w:tcBorders>
          </w:tcPr>
          <w:p w:rsidR="005836A6" w:rsidRPr="003C16C3" w:rsidRDefault="005836A6" w:rsidP="001F7D1A">
            <w:pPr>
              <w:ind w:right="-2"/>
              <w:rPr>
                <w:sz w:val="24"/>
                <w:szCs w:val="24"/>
              </w:rPr>
            </w:pPr>
            <w:r w:rsidRPr="003C16C3">
              <w:rPr>
                <w:sz w:val="24"/>
                <w:szCs w:val="24"/>
              </w:rPr>
              <w:t>(подпись)</w:t>
            </w:r>
          </w:p>
        </w:tc>
        <w:tc>
          <w:tcPr>
            <w:tcW w:w="113" w:type="dxa"/>
            <w:tcBorders>
              <w:top w:val="nil"/>
              <w:left w:val="nil"/>
              <w:bottom w:val="double" w:sz="4" w:space="0" w:color="auto"/>
              <w:right w:val="nil"/>
            </w:tcBorders>
          </w:tcPr>
          <w:p w:rsidR="005836A6" w:rsidRPr="003C16C3" w:rsidRDefault="005836A6" w:rsidP="001F7D1A">
            <w:pPr>
              <w:ind w:right="-2"/>
              <w:rPr>
                <w:sz w:val="24"/>
                <w:szCs w:val="24"/>
              </w:rPr>
            </w:pPr>
          </w:p>
        </w:tc>
        <w:tc>
          <w:tcPr>
            <w:tcW w:w="2779" w:type="dxa"/>
            <w:tcBorders>
              <w:top w:val="nil"/>
              <w:left w:val="nil"/>
              <w:bottom w:val="double" w:sz="4" w:space="0" w:color="auto"/>
              <w:right w:val="nil"/>
            </w:tcBorders>
          </w:tcPr>
          <w:p w:rsidR="005836A6" w:rsidRPr="003C16C3" w:rsidRDefault="005836A6" w:rsidP="001F7D1A">
            <w:pPr>
              <w:ind w:right="-2"/>
              <w:rPr>
                <w:sz w:val="24"/>
                <w:szCs w:val="24"/>
              </w:rPr>
            </w:pPr>
            <w:r w:rsidRPr="003C16C3">
              <w:rPr>
                <w:sz w:val="24"/>
                <w:szCs w:val="24"/>
              </w:rPr>
              <w:t>(фамилия)</w:t>
            </w:r>
          </w:p>
        </w:tc>
        <w:tc>
          <w:tcPr>
            <w:tcW w:w="109" w:type="dxa"/>
            <w:tcBorders>
              <w:top w:val="nil"/>
              <w:left w:val="nil"/>
              <w:bottom w:val="double" w:sz="4" w:space="0" w:color="auto"/>
              <w:right w:val="double" w:sz="4" w:space="0" w:color="auto"/>
            </w:tcBorders>
          </w:tcPr>
          <w:p w:rsidR="005836A6" w:rsidRPr="00744238" w:rsidRDefault="005836A6" w:rsidP="001F7D1A">
            <w:pPr>
              <w:ind w:right="-2"/>
              <w:rPr>
                <w:sz w:val="27"/>
                <w:szCs w:val="27"/>
              </w:rPr>
            </w:pPr>
          </w:p>
        </w:tc>
      </w:tr>
    </w:tbl>
    <w:p w:rsidR="005836A6" w:rsidRDefault="005836A6" w:rsidP="005836A6">
      <w:pPr>
        <w:pStyle w:val="ConsPlusNonformat"/>
        <w:jc w:val="both"/>
        <w:rPr>
          <w:rFonts w:ascii="Times New Roman" w:hAnsi="Times New Roman" w:cs="Times New Roman"/>
          <w:sz w:val="27"/>
          <w:szCs w:val="27"/>
        </w:rPr>
      </w:pPr>
    </w:p>
    <w:p w:rsidR="003C16C3" w:rsidRDefault="003C16C3" w:rsidP="005836A6">
      <w:pPr>
        <w:pStyle w:val="ConsPlusNonformat"/>
        <w:jc w:val="both"/>
        <w:rPr>
          <w:rFonts w:ascii="Times New Roman" w:hAnsi="Times New Roman" w:cs="Times New Roman"/>
          <w:sz w:val="27"/>
          <w:szCs w:val="27"/>
        </w:rPr>
      </w:pPr>
    </w:p>
    <w:p w:rsidR="003C16C3" w:rsidRDefault="003C16C3"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ind w:firstLine="708"/>
        <w:jc w:val="both"/>
        <w:rPr>
          <w:rFonts w:ascii="Times New Roman" w:hAnsi="Times New Roman" w:cs="Times New Roman"/>
          <w:sz w:val="27"/>
          <w:szCs w:val="27"/>
        </w:rPr>
      </w:pPr>
      <w:r w:rsidRPr="00744238">
        <w:rPr>
          <w:rFonts w:ascii="Times New Roman" w:hAnsi="Times New Roman" w:cs="Times New Roman"/>
          <w:sz w:val="27"/>
          <w:szCs w:val="27"/>
        </w:rPr>
        <w:t xml:space="preserve">Прошу оформить мое участие в Государственной </w:t>
      </w:r>
      <w:hyperlink r:id="rId398" w:history="1">
        <w:r w:rsidRPr="00F37C23">
          <w:rPr>
            <w:rFonts w:ascii="Times New Roman" w:hAnsi="Times New Roman" w:cs="Times New Roman"/>
            <w:sz w:val="27"/>
            <w:szCs w:val="27"/>
          </w:rPr>
          <w:t>программе</w:t>
        </w:r>
      </w:hyperlink>
      <w:r w:rsidRPr="00744238">
        <w:rPr>
          <w:rFonts w:ascii="Times New Roman" w:hAnsi="Times New Roman" w:cs="Times New Roman"/>
          <w:sz w:val="27"/>
          <w:szCs w:val="27"/>
        </w:rPr>
        <w:t xml:space="preserve"> по оказанию</w:t>
      </w:r>
      <w:r>
        <w:rPr>
          <w:rFonts w:ascii="Times New Roman" w:hAnsi="Times New Roman" w:cs="Times New Roman"/>
          <w:sz w:val="27"/>
          <w:szCs w:val="27"/>
        </w:rPr>
        <w:t xml:space="preserve"> </w:t>
      </w:r>
      <w:r w:rsidRPr="00744238">
        <w:rPr>
          <w:rFonts w:ascii="Times New Roman" w:hAnsi="Times New Roman" w:cs="Times New Roman"/>
          <w:sz w:val="27"/>
          <w:szCs w:val="27"/>
        </w:rPr>
        <w:t>содействия добровольному переселению в Российскую Федерацию</w:t>
      </w:r>
      <w:r>
        <w:rPr>
          <w:rFonts w:ascii="Times New Roman" w:hAnsi="Times New Roman" w:cs="Times New Roman"/>
          <w:sz w:val="27"/>
          <w:szCs w:val="27"/>
        </w:rPr>
        <w:t xml:space="preserve"> </w:t>
      </w:r>
      <w:r w:rsidRPr="00744238">
        <w:rPr>
          <w:rFonts w:ascii="Times New Roman" w:hAnsi="Times New Roman" w:cs="Times New Roman"/>
          <w:sz w:val="27"/>
          <w:szCs w:val="27"/>
        </w:rPr>
        <w:t>соотечественников, проживающих  за рубежом, утвержденной Указом Президента</w:t>
      </w:r>
      <w:r>
        <w:rPr>
          <w:rFonts w:ascii="Times New Roman" w:hAnsi="Times New Roman" w:cs="Times New Roman"/>
          <w:sz w:val="27"/>
          <w:szCs w:val="27"/>
        </w:rPr>
        <w:t xml:space="preserve"> </w:t>
      </w:r>
      <w:r w:rsidRPr="00744238">
        <w:rPr>
          <w:rFonts w:ascii="Times New Roman" w:hAnsi="Times New Roman" w:cs="Times New Roman"/>
          <w:sz w:val="27"/>
          <w:szCs w:val="27"/>
        </w:rPr>
        <w:t xml:space="preserve">Российской Федерации от 22 июня 2006 г. </w:t>
      </w:r>
      <w:r>
        <w:rPr>
          <w:rFonts w:ascii="Times New Roman" w:hAnsi="Times New Roman" w:cs="Times New Roman"/>
          <w:sz w:val="27"/>
          <w:szCs w:val="27"/>
        </w:rPr>
        <w:t>№</w:t>
      </w:r>
      <w:r w:rsidRPr="00744238">
        <w:rPr>
          <w:rFonts w:ascii="Times New Roman" w:hAnsi="Times New Roman" w:cs="Times New Roman"/>
          <w:sz w:val="27"/>
          <w:szCs w:val="27"/>
        </w:rPr>
        <w:t xml:space="preserve"> 637 (далее </w:t>
      </w:r>
      <w:r>
        <w:rPr>
          <w:rFonts w:ascii="Times New Roman" w:hAnsi="Times New Roman" w:cs="Times New Roman"/>
          <w:sz w:val="27"/>
          <w:szCs w:val="27"/>
        </w:rPr>
        <w:t>–</w:t>
      </w:r>
      <w:r w:rsidRPr="00744238">
        <w:rPr>
          <w:rFonts w:ascii="Times New Roman" w:hAnsi="Times New Roman" w:cs="Times New Roman"/>
          <w:sz w:val="27"/>
          <w:szCs w:val="27"/>
        </w:rPr>
        <w:t xml:space="preserve"> Государственная</w:t>
      </w:r>
      <w:r>
        <w:rPr>
          <w:rFonts w:ascii="Times New Roman" w:hAnsi="Times New Roman" w:cs="Times New Roman"/>
          <w:sz w:val="27"/>
          <w:szCs w:val="27"/>
        </w:rPr>
        <w:t xml:space="preserve"> </w:t>
      </w:r>
      <w:r w:rsidRPr="00744238">
        <w:rPr>
          <w:rFonts w:ascii="Times New Roman" w:hAnsi="Times New Roman" w:cs="Times New Roman"/>
          <w:sz w:val="27"/>
          <w:szCs w:val="27"/>
        </w:rPr>
        <w:t>программа).</w:t>
      </w:r>
    </w:p>
    <w:p w:rsidR="005836A6" w:rsidRPr="00744238" w:rsidRDefault="005836A6" w:rsidP="005836A6">
      <w:pPr>
        <w:pStyle w:val="ConsPlusNonformat"/>
        <w:jc w:val="center"/>
        <w:rPr>
          <w:rFonts w:ascii="Times New Roman" w:hAnsi="Times New Roman" w:cs="Times New Roman"/>
          <w:sz w:val="27"/>
          <w:szCs w:val="27"/>
        </w:rPr>
      </w:pPr>
      <w:r w:rsidRPr="00744238">
        <w:rPr>
          <w:rFonts w:ascii="Times New Roman" w:hAnsi="Times New Roman" w:cs="Times New Roman"/>
          <w:sz w:val="27"/>
          <w:szCs w:val="27"/>
        </w:rPr>
        <w:t>Причины, побудившие обратиться с настоящим заявлением:</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w:t>
      </w:r>
      <w:r>
        <w:rPr>
          <w:rFonts w:ascii="Times New Roman" w:hAnsi="Times New Roman" w:cs="Times New Roman"/>
          <w:sz w:val="27"/>
          <w:szCs w:val="27"/>
        </w:rPr>
        <w:t>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 xml:space="preserve">(причины обращения, при необходимости </w:t>
      </w:r>
      <w:r w:rsidR="003C16C3">
        <w:rPr>
          <w:rFonts w:ascii="Times New Roman" w:hAnsi="Times New Roman" w:cs="Times New Roman"/>
        </w:rPr>
        <w:t>–</w:t>
      </w:r>
      <w:r w:rsidRPr="00A13A5C">
        <w:rPr>
          <w:rFonts w:ascii="Times New Roman" w:hAnsi="Times New Roman" w:cs="Times New Roman"/>
        </w:rPr>
        <w:t xml:space="preserve"> просьба об оформлении разрешения</w:t>
      </w:r>
      <w:r>
        <w:rPr>
          <w:rFonts w:ascii="Times New Roman" w:hAnsi="Times New Roman" w:cs="Times New Roman"/>
        </w:rPr>
        <w:t xml:space="preserve"> </w:t>
      </w:r>
      <w:r w:rsidRPr="00A13A5C">
        <w:rPr>
          <w:rFonts w:ascii="Times New Roman" w:hAnsi="Times New Roman" w:cs="Times New Roman"/>
        </w:rPr>
        <w:t>на временное проживание)</w:t>
      </w:r>
    </w:p>
    <w:p w:rsidR="005836A6" w:rsidRPr="00A13A5C" w:rsidRDefault="005836A6" w:rsidP="005836A6">
      <w:pPr>
        <w:pStyle w:val="ConsPlusNonformat"/>
        <w:jc w:val="both"/>
        <w:rPr>
          <w:rFonts w:ascii="Times New Roman" w:hAnsi="Times New Roman" w:cs="Times New Roman"/>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_______________________________________________________________</w:t>
      </w:r>
      <w:r>
        <w:rPr>
          <w:rFonts w:ascii="Times New Roman" w:hAnsi="Times New Roman" w:cs="Times New Roman"/>
          <w:sz w:val="27"/>
          <w:szCs w:val="27"/>
        </w:rPr>
        <w:t>________</w:t>
      </w:r>
    </w:p>
    <w:p w:rsidR="005836A6" w:rsidRPr="00744238"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Сведения о заявителе</w:t>
      </w:r>
    </w:p>
    <w:p w:rsidR="005836A6" w:rsidRPr="00744238" w:rsidRDefault="005836A6"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1.</w:t>
      </w:r>
      <w:r w:rsidR="003C16C3">
        <w:rPr>
          <w:rFonts w:ascii="Times New Roman" w:hAnsi="Times New Roman" w:cs="Times New Roman"/>
          <w:sz w:val="27"/>
          <w:szCs w:val="27"/>
        </w:rPr>
        <w:t> </w:t>
      </w:r>
      <w:r w:rsidRPr="00744238">
        <w:rPr>
          <w:rFonts w:ascii="Times New Roman" w:hAnsi="Times New Roman" w:cs="Times New Roman"/>
          <w:sz w:val="27"/>
          <w:szCs w:val="27"/>
        </w:rPr>
        <w:t>Фамилия ___________________________________________________________</w:t>
      </w:r>
      <w:r>
        <w:rPr>
          <w:rFonts w:ascii="Times New Roman" w:hAnsi="Times New Roman" w:cs="Times New Roman"/>
          <w:sz w:val="27"/>
          <w:szCs w:val="27"/>
        </w:rPr>
        <w:t>__</w:t>
      </w:r>
    </w:p>
    <w:p w:rsidR="005836A6" w:rsidRPr="00744238" w:rsidRDefault="005836A6"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 xml:space="preserve">Имя </w:t>
      </w:r>
      <w:r w:rsidRPr="00744238">
        <w:rPr>
          <w:rFonts w:ascii="Times New Roman" w:hAnsi="Times New Roman" w:cs="Times New Roman"/>
          <w:sz w:val="27"/>
          <w:szCs w:val="27"/>
        </w:rPr>
        <w:t>(имена) __________________________________________________________</w:t>
      </w:r>
      <w:r>
        <w:rPr>
          <w:rFonts w:ascii="Times New Roman" w:hAnsi="Times New Roman" w:cs="Times New Roman"/>
          <w:sz w:val="27"/>
          <w:szCs w:val="27"/>
        </w:rPr>
        <w:t>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Отчество______________________________________________________________</w:t>
      </w:r>
      <w:r>
        <w:rPr>
          <w:rFonts w:ascii="Times New Roman" w:hAnsi="Times New Roman" w:cs="Times New Roman"/>
          <w:sz w:val="27"/>
          <w:szCs w:val="27"/>
        </w:rPr>
        <w:t>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(если имеется)</w:t>
      </w:r>
    </w:p>
    <w:p w:rsidR="005836A6" w:rsidRPr="003C16C3" w:rsidRDefault="005836A6" w:rsidP="005836A6">
      <w:pPr>
        <w:pStyle w:val="ConsPlusNonformat"/>
        <w:jc w:val="both"/>
        <w:rPr>
          <w:rFonts w:ascii="Times New Roman" w:hAnsi="Times New Roman" w:cs="Times New Roman"/>
        </w:rPr>
      </w:pPr>
    </w:p>
    <w:p w:rsidR="005836A6" w:rsidRPr="003C16C3" w:rsidRDefault="005836A6" w:rsidP="005836A6">
      <w:pPr>
        <w:pStyle w:val="ConsPlusNonformat"/>
        <w:jc w:val="both"/>
        <w:rPr>
          <w:rFonts w:ascii="Times New Roman" w:hAnsi="Times New Roman" w:cs="Times New Roman"/>
          <w:sz w:val="25"/>
          <w:szCs w:val="25"/>
        </w:rPr>
      </w:pPr>
      <w:r w:rsidRPr="003C16C3">
        <w:rPr>
          <w:rFonts w:ascii="Times New Roman" w:hAnsi="Times New Roman" w:cs="Times New Roman"/>
          <w:sz w:val="25"/>
          <w:szCs w:val="25"/>
        </w:rPr>
        <w:t xml:space="preserve">Примечание. Фамилия, имя (имена) и отчество указываются в соответствии </w:t>
      </w:r>
      <w:r w:rsidR="003C16C3">
        <w:rPr>
          <w:rFonts w:ascii="Times New Roman" w:hAnsi="Times New Roman" w:cs="Times New Roman"/>
          <w:sz w:val="25"/>
          <w:szCs w:val="25"/>
        </w:rPr>
        <w:br/>
      </w:r>
      <w:r w:rsidRPr="003C16C3">
        <w:rPr>
          <w:rFonts w:ascii="Times New Roman" w:hAnsi="Times New Roman" w:cs="Times New Roman"/>
          <w:sz w:val="25"/>
          <w:szCs w:val="25"/>
        </w:rPr>
        <w:t>с документом, удостоверяющим личность. В случае изменения фамилии, имени (имен) или отчества указываются прежние фамилия, имя (имена) или отчество, а также причина и дата изменения.</w:t>
      </w:r>
    </w:p>
    <w:p w:rsidR="005836A6" w:rsidRPr="00744238" w:rsidRDefault="005836A6" w:rsidP="005836A6">
      <w:pPr>
        <w:pStyle w:val="ConsPlusNonformat"/>
        <w:jc w:val="both"/>
        <w:rPr>
          <w:rFonts w:ascii="Times New Roman" w:hAnsi="Times New Roman" w:cs="Times New Roman"/>
          <w:sz w:val="27"/>
          <w:szCs w:val="27"/>
        </w:rPr>
      </w:pPr>
    </w:p>
    <w:p w:rsidR="005836A6"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lastRenderedPageBreak/>
        <w:t>2.</w:t>
      </w:r>
      <w:r w:rsidR="003C16C3">
        <w:rPr>
          <w:rFonts w:ascii="Times New Roman" w:hAnsi="Times New Roman" w:cs="Times New Roman"/>
          <w:sz w:val="27"/>
          <w:szCs w:val="27"/>
        </w:rPr>
        <w:t> </w:t>
      </w:r>
      <w:r w:rsidRPr="00744238">
        <w:rPr>
          <w:rFonts w:ascii="Times New Roman" w:hAnsi="Times New Roman" w:cs="Times New Roman"/>
          <w:sz w:val="27"/>
          <w:szCs w:val="27"/>
        </w:rPr>
        <w:t>Число, месяц, год и место рождения (с указанием населенного пункта,</w:t>
      </w:r>
      <w:r>
        <w:rPr>
          <w:rFonts w:ascii="Times New Roman" w:hAnsi="Times New Roman" w:cs="Times New Roman"/>
          <w:sz w:val="27"/>
          <w:szCs w:val="27"/>
        </w:rPr>
        <w:t xml:space="preserve"> </w:t>
      </w:r>
      <w:r w:rsidRPr="00744238">
        <w:rPr>
          <w:rFonts w:ascii="Times New Roman" w:hAnsi="Times New Roman" w:cs="Times New Roman"/>
          <w:sz w:val="27"/>
          <w:szCs w:val="27"/>
        </w:rPr>
        <w:t>района, области, края, республики, государства)</w:t>
      </w:r>
    </w:p>
    <w:p w:rsidR="005836A6"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3C16C3" w:rsidRPr="00744238" w:rsidRDefault="003C16C3" w:rsidP="005836A6">
      <w:pPr>
        <w:pStyle w:val="ConsPlusNonformat"/>
        <w:jc w:val="both"/>
        <w:rPr>
          <w:rFonts w:ascii="Times New Roman" w:hAnsi="Times New Roman" w:cs="Times New Roman"/>
          <w:sz w:val="27"/>
          <w:szCs w:val="27"/>
        </w:rPr>
      </w:pPr>
    </w:p>
    <w:p w:rsidR="003C16C3" w:rsidRDefault="003C16C3"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_______________________________________________________________________</w:t>
      </w:r>
    </w:p>
    <w:p w:rsidR="003C16C3" w:rsidRDefault="003C16C3"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3.</w:t>
      </w:r>
      <w:r w:rsidR="003C16C3">
        <w:rPr>
          <w:rFonts w:ascii="Times New Roman" w:hAnsi="Times New Roman" w:cs="Times New Roman"/>
          <w:sz w:val="27"/>
          <w:szCs w:val="27"/>
        </w:rPr>
        <w:t> </w:t>
      </w:r>
      <w:r w:rsidRPr="00744238">
        <w:rPr>
          <w:rFonts w:ascii="Times New Roman" w:hAnsi="Times New Roman" w:cs="Times New Roman"/>
          <w:sz w:val="27"/>
          <w:szCs w:val="27"/>
        </w:rPr>
        <w:t>Семейное положение _______________________________________________</w:t>
      </w:r>
      <w:r>
        <w:rPr>
          <w:rFonts w:ascii="Times New Roman" w:hAnsi="Times New Roman" w:cs="Times New Roman"/>
          <w:sz w:val="27"/>
          <w:szCs w:val="27"/>
        </w:rPr>
        <w:t>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(женат (замужем), холост (не замужем), разведен</w:t>
      </w:r>
      <w:r>
        <w:rPr>
          <w:rFonts w:ascii="Times New Roman" w:hAnsi="Times New Roman" w:cs="Times New Roman"/>
        </w:rPr>
        <w:t xml:space="preserve"> (разведена),</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w:t>
      </w:r>
      <w:r>
        <w:rPr>
          <w:rFonts w:ascii="Times New Roman" w:hAnsi="Times New Roman" w:cs="Times New Roman"/>
          <w:sz w:val="27"/>
          <w:szCs w:val="27"/>
        </w:rPr>
        <w:t>_______________________________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номер свидетельства о браке (о расторжении брака), дата</w:t>
      </w:r>
      <w:r>
        <w:rPr>
          <w:rFonts w:ascii="Times New Roman" w:hAnsi="Times New Roman" w:cs="Times New Roman"/>
        </w:rPr>
        <w:t xml:space="preserve"> </w:t>
      </w:r>
      <w:r w:rsidRPr="00A13A5C">
        <w:rPr>
          <w:rFonts w:ascii="Times New Roman" w:hAnsi="Times New Roman" w:cs="Times New Roman"/>
        </w:rPr>
        <w:t>и место его выдачи)</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4.</w:t>
      </w:r>
      <w:r w:rsidR="003C16C3">
        <w:rPr>
          <w:rFonts w:ascii="Times New Roman" w:hAnsi="Times New Roman" w:cs="Times New Roman"/>
          <w:sz w:val="27"/>
          <w:szCs w:val="27"/>
        </w:rPr>
        <w:t> </w:t>
      </w:r>
      <w:r w:rsidRPr="00744238">
        <w:rPr>
          <w:rFonts w:ascii="Times New Roman" w:hAnsi="Times New Roman" w:cs="Times New Roman"/>
          <w:sz w:val="27"/>
          <w:szCs w:val="27"/>
        </w:rPr>
        <w:t>Пол ______________________________________________________________</w:t>
      </w:r>
      <w:r>
        <w:rPr>
          <w:rFonts w:ascii="Times New Roman" w:hAnsi="Times New Roman" w:cs="Times New Roman"/>
          <w:sz w:val="27"/>
          <w:szCs w:val="27"/>
        </w:rPr>
        <w:t>___</w:t>
      </w:r>
    </w:p>
    <w:p w:rsidR="005836A6" w:rsidRDefault="005836A6" w:rsidP="005836A6">
      <w:pPr>
        <w:pStyle w:val="ConsPlusNonformat"/>
        <w:jc w:val="both"/>
        <w:rPr>
          <w:rFonts w:ascii="Times New Roman" w:hAnsi="Times New Roman" w:cs="Times New Roman"/>
          <w:sz w:val="27"/>
          <w:szCs w:val="27"/>
        </w:rPr>
      </w:pPr>
    </w:p>
    <w:p w:rsidR="005836A6" w:rsidRPr="00744238" w:rsidRDefault="003C16C3"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5. </w:t>
      </w:r>
      <w:r w:rsidR="005836A6" w:rsidRPr="00744238">
        <w:rPr>
          <w:rFonts w:ascii="Times New Roman" w:hAnsi="Times New Roman" w:cs="Times New Roman"/>
          <w:sz w:val="27"/>
          <w:szCs w:val="27"/>
        </w:rPr>
        <w:t>Документ, удостоверяющий личность ________________________________</w:t>
      </w:r>
      <w:r w:rsidR="005836A6">
        <w:rPr>
          <w:rFonts w:ascii="Times New Roman" w:hAnsi="Times New Roman" w:cs="Times New Roman"/>
          <w:sz w:val="27"/>
          <w:szCs w:val="27"/>
        </w:rPr>
        <w:t>____</w:t>
      </w:r>
    </w:p>
    <w:p w:rsidR="005836A6" w:rsidRPr="00744238" w:rsidRDefault="005836A6" w:rsidP="005836A6">
      <w:pPr>
        <w:pStyle w:val="ConsPlusNonformat"/>
        <w:jc w:val="center"/>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_______________________________________________________________________</w:t>
      </w:r>
      <w:r w:rsidRPr="00A13A5C">
        <w:rPr>
          <w:rFonts w:ascii="Times New Roman" w:hAnsi="Times New Roman" w:cs="Times New Roman"/>
        </w:rPr>
        <w:t>(наименование, серия, номер, кем и когда выдан)</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6.</w:t>
      </w:r>
      <w:r w:rsidR="003C16C3">
        <w:rPr>
          <w:rFonts w:ascii="Times New Roman" w:hAnsi="Times New Roman" w:cs="Times New Roman"/>
          <w:sz w:val="27"/>
          <w:szCs w:val="27"/>
        </w:rPr>
        <w:t> </w:t>
      </w:r>
      <w:r w:rsidRPr="00744238">
        <w:rPr>
          <w:rFonts w:ascii="Times New Roman" w:hAnsi="Times New Roman" w:cs="Times New Roman"/>
          <w:sz w:val="27"/>
          <w:szCs w:val="27"/>
        </w:rPr>
        <w:t>Гражданство (подданство) в настоящее время (имели прежде) _______</w:t>
      </w:r>
      <w:r>
        <w:rPr>
          <w:rFonts w:ascii="Times New Roman" w:hAnsi="Times New Roman" w:cs="Times New Roman"/>
          <w:sz w:val="27"/>
          <w:szCs w:val="27"/>
        </w:rPr>
        <w:t>_______</w:t>
      </w:r>
      <w:r w:rsidR="003C16C3">
        <w:rPr>
          <w:rFonts w:ascii="Times New Roman" w:hAnsi="Times New Roman" w:cs="Times New Roman"/>
          <w:sz w:val="27"/>
          <w:szCs w:val="27"/>
        </w:rPr>
        <w:t>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(наименование иностранного государства, гражданство (подданство)</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которого имеется (имелось прежде),</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w:t>
      </w:r>
      <w:r>
        <w:rPr>
          <w:rFonts w:ascii="Times New Roman" w:hAnsi="Times New Roman" w:cs="Times New Roman"/>
          <w:sz w:val="27"/>
          <w:szCs w:val="27"/>
        </w:rPr>
        <w:t>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где, когда и на каком основании приобретено (утрачено))</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7.</w:t>
      </w:r>
      <w:r w:rsidR="003C16C3">
        <w:rPr>
          <w:rFonts w:ascii="Times New Roman" w:hAnsi="Times New Roman" w:cs="Times New Roman"/>
          <w:sz w:val="27"/>
          <w:szCs w:val="27"/>
        </w:rPr>
        <w:t> </w:t>
      </w:r>
      <w:r w:rsidRPr="00744238">
        <w:rPr>
          <w:rFonts w:ascii="Times New Roman" w:hAnsi="Times New Roman" w:cs="Times New Roman"/>
          <w:sz w:val="27"/>
          <w:szCs w:val="27"/>
        </w:rPr>
        <w:t>Национальность (этническая группа) ____________________________</w:t>
      </w:r>
      <w:r>
        <w:rPr>
          <w:rFonts w:ascii="Times New Roman" w:hAnsi="Times New Roman" w:cs="Times New Roman"/>
          <w:sz w:val="27"/>
          <w:szCs w:val="27"/>
        </w:rPr>
        <w:t>______</w:t>
      </w:r>
      <w:r w:rsidRPr="00744238">
        <w:rPr>
          <w:rFonts w:ascii="Times New Roman" w:hAnsi="Times New Roman" w:cs="Times New Roman"/>
          <w:sz w:val="27"/>
          <w:szCs w:val="27"/>
        </w:rPr>
        <w:t>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(по желанию)</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8.</w:t>
      </w:r>
      <w:r w:rsidR="003C16C3">
        <w:rPr>
          <w:rFonts w:ascii="Times New Roman" w:hAnsi="Times New Roman" w:cs="Times New Roman"/>
          <w:sz w:val="27"/>
          <w:szCs w:val="27"/>
        </w:rPr>
        <w:t> </w:t>
      </w:r>
      <w:r w:rsidRPr="00744238">
        <w:rPr>
          <w:rFonts w:ascii="Times New Roman" w:hAnsi="Times New Roman" w:cs="Times New Roman"/>
          <w:sz w:val="27"/>
          <w:szCs w:val="27"/>
        </w:rPr>
        <w:t>Вероисповедание ___________________________________________________</w:t>
      </w:r>
      <w:r w:rsidR="003C16C3">
        <w:rPr>
          <w:rFonts w:ascii="Times New Roman" w:hAnsi="Times New Roman" w:cs="Times New Roman"/>
          <w:sz w:val="27"/>
          <w:szCs w:val="27"/>
        </w:rPr>
        <w:t>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(по желанию)</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9.</w:t>
      </w:r>
      <w:r w:rsidR="003C16C3">
        <w:rPr>
          <w:rFonts w:ascii="Times New Roman" w:hAnsi="Times New Roman" w:cs="Times New Roman"/>
          <w:sz w:val="27"/>
          <w:szCs w:val="27"/>
        </w:rPr>
        <w:t> </w:t>
      </w:r>
      <w:r w:rsidRPr="00744238">
        <w:rPr>
          <w:rFonts w:ascii="Times New Roman" w:hAnsi="Times New Roman" w:cs="Times New Roman"/>
          <w:sz w:val="27"/>
          <w:szCs w:val="27"/>
        </w:rPr>
        <w:t>Владение русским языком __________________________________________</w:t>
      </w:r>
      <w:r>
        <w:rPr>
          <w:rFonts w:ascii="Times New Roman" w:hAnsi="Times New Roman" w:cs="Times New Roman"/>
          <w:sz w:val="27"/>
          <w:szCs w:val="27"/>
        </w:rPr>
        <w:t>____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(степень владения: читаю и перевожу со словарем, читаю</w:t>
      </w:r>
      <w:r>
        <w:rPr>
          <w:rFonts w:ascii="Times New Roman" w:hAnsi="Times New Roman" w:cs="Times New Roman"/>
        </w:rPr>
        <w:t xml:space="preserve"> </w:t>
      </w:r>
      <w:r w:rsidRPr="00A13A5C">
        <w:rPr>
          <w:rFonts w:ascii="Times New Roman" w:hAnsi="Times New Roman" w:cs="Times New Roman"/>
        </w:rPr>
        <w:t>и могу объясняться, владею свободно)</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10.</w:t>
      </w:r>
      <w:r w:rsidR="003C16C3">
        <w:rPr>
          <w:rFonts w:ascii="Times New Roman" w:hAnsi="Times New Roman" w:cs="Times New Roman"/>
          <w:sz w:val="27"/>
          <w:szCs w:val="27"/>
        </w:rPr>
        <w:t> </w:t>
      </w:r>
      <w:r w:rsidRPr="00744238">
        <w:rPr>
          <w:rFonts w:ascii="Times New Roman" w:hAnsi="Times New Roman" w:cs="Times New Roman"/>
          <w:sz w:val="27"/>
          <w:szCs w:val="27"/>
        </w:rPr>
        <w:t xml:space="preserve">Владение иностранным языком </w:t>
      </w:r>
      <w:r>
        <w:rPr>
          <w:rFonts w:ascii="Times New Roman" w:hAnsi="Times New Roman" w:cs="Times New Roman"/>
          <w:sz w:val="27"/>
          <w:szCs w:val="27"/>
        </w:rPr>
        <w:t xml:space="preserve">и </w:t>
      </w:r>
      <w:r w:rsidRPr="00744238">
        <w:rPr>
          <w:rFonts w:ascii="Times New Roman" w:hAnsi="Times New Roman" w:cs="Times New Roman"/>
          <w:sz w:val="27"/>
          <w:szCs w:val="27"/>
        </w:rPr>
        <w:t>(или) языками народов Российской</w:t>
      </w:r>
      <w:r>
        <w:rPr>
          <w:rFonts w:ascii="Times New Roman" w:hAnsi="Times New Roman" w:cs="Times New Roman"/>
          <w:sz w:val="27"/>
          <w:szCs w:val="27"/>
        </w:rPr>
        <w:t xml:space="preserve"> </w:t>
      </w:r>
      <w:r w:rsidRPr="00744238">
        <w:rPr>
          <w:rFonts w:ascii="Times New Roman" w:hAnsi="Times New Roman" w:cs="Times New Roman"/>
          <w:sz w:val="27"/>
          <w:szCs w:val="27"/>
        </w:rPr>
        <w:t>Федерации _______________________________</w:t>
      </w:r>
      <w:r w:rsidR="003C16C3">
        <w:rPr>
          <w:rFonts w:ascii="Times New Roman" w:hAnsi="Times New Roman" w:cs="Times New Roman"/>
          <w:sz w:val="27"/>
          <w:szCs w:val="27"/>
        </w:rPr>
        <w:t>______________________________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(степень владения: читаю и перевожу со словарем, читаю и могу объясняться, владею свободно)</w:t>
      </w:r>
    </w:p>
    <w:p w:rsidR="005836A6" w:rsidRDefault="005836A6" w:rsidP="005836A6">
      <w:pPr>
        <w:pStyle w:val="ConsPlusNonformat"/>
        <w:jc w:val="both"/>
        <w:rPr>
          <w:rFonts w:ascii="Times New Roman" w:hAnsi="Times New Roman" w:cs="Times New Roman"/>
          <w:sz w:val="27"/>
          <w:szCs w:val="27"/>
        </w:rPr>
      </w:pPr>
    </w:p>
    <w:p w:rsidR="005836A6" w:rsidRPr="00744238" w:rsidRDefault="003C16C3"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11. </w:t>
      </w:r>
      <w:r w:rsidR="005836A6" w:rsidRPr="00744238">
        <w:rPr>
          <w:rFonts w:ascii="Times New Roman" w:hAnsi="Times New Roman" w:cs="Times New Roman"/>
          <w:sz w:val="27"/>
          <w:szCs w:val="27"/>
        </w:rPr>
        <w:t>Государство, из которого Вы либо члены Вашей семьи планируете</w:t>
      </w:r>
      <w:r w:rsidR="005836A6">
        <w:rPr>
          <w:rFonts w:ascii="Times New Roman" w:hAnsi="Times New Roman" w:cs="Times New Roman"/>
          <w:sz w:val="27"/>
          <w:szCs w:val="27"/>
        </w:rPr>
        <w:t xml:space="preserve"> </w:t>
      </w:r>
      <w:r w:rsidR="005836A6" w:rsidRPr="00744238">
        <w:rPr>
          <w:rFonts w:ascii="Times New Roman" w:hAnsi="Times New Roman" w:cs="Times New Roman"/>
          <w:sz w:val="27"/>
          <w:szCs w:val="27"/>
        </w:rPr>
        <w:t>выехать (выехали) в Российскую Федерацию _________________________________</w:t>
      </w:r>
      <w:r>
        <w:rPr>
          <w:rFonts w:ascii="Times New Roman" w:hAnsi="Times New Roman" w:cs="Times New Roman"/>
          <w:sz w:val="27"/>
          <w:szCs w:val="27"/>
        </w:rPr>
        <w:t>______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12.</w:t>
      </w:r>
      <w:r w:rsidR="003C16C3">
        <w:rPr>
          <w:rFonts w:ascii="Times New Roman" w:hAnsi="Times New Roman" w:cs="Times New Roman"/>
          <w:sz w:val="27"/>
          <w:szCs w:val="27"/>
        </w:rPr>
        <w:t> </w:t>
      </w:r>
      <w:r w:rsidRPr="00744238">
        <w:rPr>
          <w:rFonts w:ascii="Times New Roman" w:hAnsi="Times New Roman" w:cs="Times New Roman"/>
          <w:sz w:val="27"/>
          <w:szCs w:val="27"/>
        </w:rPr>
        <w:t>Образование и (или) квалификация по профессии, специальности или</w:t>
      </w:r>
      <w:r>
        <w:rPr>
          <w:rFonts w:ascii="Times New Roman" w:hAnsi="Times New Roman" w:cs="Times New Roman"/>
          <w:sz w:val="27"/>
          <w:szCs w:val="27"/>
        </w:rPr>
        <w:t xml:space="preserve"> направлению подготовки </w:t>
      </w:r>
      <w:r w:rsidRPr="00744238">
        <w:rPr>
          <w:rFonts w:ascii="Times New Roman" w:hAnsi="Times New Roman" w:cs="Times New Roman"/>
          <w:sz w:val="27"/>
          <w:szCs w:val="27"/>
        </w:rPr>
        <w:t>_________________________________________________</w:t>
      </w:r>
    </w:p>
    <w:p w:rsidR="005836A6" w:rsidRPr="00744238" w:rsidRDefault="005836A6" w:rsidP="003C16C3">
      <w:pPr>
        <w:pStyle w:val="ConsPlusNonformat"/>
        <w:jc w:val="center"/>
        <w:rPr>
          <w:rFonts w:ascii="Times New Roman" w:hAnsi="Times New Roman" w:cs="Times New Roman"/>
          <w:sz w:val="27"/>
          <w:szCs w:val="27"/>
        </w:rPr>
      </w:pPr>
      <w:r w:rsidRPr="006C46AE">
        <w:rPr>
          <w:rFonts w:ascii="Times New Roman" w:hAnsi="Times New Roman" w:cs="Times New Roman"/>
        </w:rPr>
        <w:t>(наименование и реквизиты документа</w:t>
      </w:r>
      <w:r w:rsidR="003C16C3">
        <w:rPr>
          <w:rFonts w:ascii="Times New Roman" w:hAnsi="Times New Roman" w:cs="Times New Roman"/>
        </w:rPr>
        <w:t xml:space="preserve"> </w:t>
      </w:r>
      <w:r w:rsidR="003C16C3" w:rsidRPr="006C46AE">
        <w:rPr>
          <w:rFonts w:ascii="Times New Roman" w:hAnsi="Times New Roman" w:cs="Times New Roman"/>
        </w:rPr>
        <w:t xml:space="preserve">об образовании </w:t>
      </w:r>
      <w:r w:rsidRPr="00744238">
        <w:rPr>
          <w:rFonts w:ascii="Times New Roman" w:hAnsi="Times New Roman" w:cs="Times New Roman"/>
          <w:sz w:val="27"/>
          <w:szCs w:val="27"/>
        </w:rPr>
        <w:t>________________________________________</w:t>
      </w:r>
      <w:r>
        <w:rPr>
          <w:rFonts w:ascii="Times New Roman" w:hAnsi="Times New Roman" w:cs="Times New Roman"/>
          <w:sz w:val="27"/>
          <w:szCs w:val="27"/>
        </w:rPr>
        <w:t>______________________________</w:t>
      </w:r>
    </w:p>
    <w:p w:rsidR="005836A6" w:rsidRPr="006C46AE" w:rsidRDefault="005836A6" w:rsidP="005836A6">
      <w:pPr>
        <w:pStyle w:val="ConsPlusNonformat"/>
        <w:jc w:val="center"/>
        <w:rPr>
          <w:rFonts w:ascii="Times New Roman" w:hAnsi="Times New Roman" w:cs="Times New Roman"/>
        </w:rPr>
      </w:pPr>
      <w:r w:rsidRPr="006C46AE">
        <w:rPr>
          <w:rFonts w:ascii="Times New Roman" w:hAnsi="Times New Roman" w:cs="Times New Roman"/>
        </w:rPr>
        <w:t>и (или) о квалификации, наименование организации,</w:t>
      </w:r>
      <w:r w:rsidR="003C16C3" w:rsidRPr="003C16C3">
        <w:rPr>
          <w:rFonts w:ascii="Times New Roman" w:hAnsi="Times New Roman" w:cs="Times New Roman"/>
        </w:rPr>
        <w:t xml:space="preserve"> </w:t>
      </w:r>
      <w:r w:rsidR="003C16C3" w:rsidRPr="006C46AE">
        <w:rPr>
          <w:rFonts w:ascii="Times New Roman" w:hAnsi="Times New Roman" w:cs="Times New Roman"/>
        </w:rPr>
        <w:t>осуществляющей образовательную деятельность</w:t>
      </w:r>
    </w:p>
    <w:p w:rsidR="005836A6" w:rsidRPr="00744238" w:rsidRDefault="005836A6" w:rsidP="005836A6">
      <w:pPr>
        <w:pStyle w:val="ConsPlusNonformat"/>
        <w:jc w:val="center"/>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w:t>
      </w:r>
      <w:r w:rsidR="003C16C3">
        <w:rPr>
          <w:rFonts w:ascii="Times New Roman" w:hAnsi="Times New Roman" w:cs="Times New Roman"/>
          <w:sz w:val="27"/>
          <w:szCs w:val="27"/>
        </w:rPr>
        <w:t>____________________________</w:t>
      </w:r>
      <w:r w:rsidRPr="006C46AE">
        <w:rPr>
          <w:rFonts w:ascii="Times New Roman" w:hAnsi="Times New Roman" w:cs="Times New Roman"/>
        </w:rPr>
        <w:t xml:space="preserve"> и выдавшей соответствующий документ, ее местонахождение (населенный пункт)</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lastRenderedPageBreak/>
        <w:t>13.</w:t>
      </w:r>
      <w:r w:rsidR="003C16C3">
        <w:rPr>
          <w:rFonts w:ascii="Times New Roman" w:hAnsi="Times New Roman" w:cs="Times New Roman"/>
          <w:sz w:val="27"/>
          <w:szCs w:val="27"/>
        </w:rPr>
        <w:t> </w:t>
      </w:r>
      <w:r w:rsidRPr="00744238">
        <w:rPr>
          <w:rFonts w:ascii="Times New Roman" w:hAnsi="Times New Roman" w:cs="Times New Roman"/>
          <w:sz w:val="27"/>
          <w:szCs w:val="27"/>
        </w:rPr>
        <w:t>Ученая степень, ученое звание ____________________________________</w:t>
      </w:r>
      <w:r w:rsidR="003C16C3">
        <w:rPr>
          <w:rFonts w:ascii="Times New Roman" w:hAnsi="Times New Roman" w:cs="Times New Roman"/>
          <w:sz w:val="27"/>
          <w:szCs w:val="27"/>
        </w:rPr>
        <w:t>_____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6C46AE" w:rsidRDefault="005836A6" w:rsidP="005836A6">
      <w:pPr>
        <w:pStyle w:val="ConsPlusNonformat"/>
        <w:jc w:val="center"/>
        <w:rPr>
          <w:rFonts w:ascii="Times New Roman" w:hAnsi="Times New Roman" w:cs="Times New Roman"/>
        </w:rPr>
      </w:pPr>
      <w:r w:rsidRPr="006C46AE">
        <w:rPr>
          <w:rFonts w:ascii="Times New Roman" w:hAnsi="Times New Roman" w:cs="Times New Roman"/>
        </w:rPr>
        <w:t>(наименования и реквизиты документов об ученой степени и (или) ученом звании, наименование организации, выдавшей соответствующий документ, ее местонахождение (населенный пункт)</w:t>
      </w:r>
    </w:p>
    <w:p w:rsidR="003C16C3" w:rsidRDefault="003C16C3"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14.</w:t>
      </w:r>
      <w:r w:rsidR="003C16C3">
        <w:rPr>
          <w:rFonts w:ascii="Times New Roman" w:hAnsi="Times New Roman" w:cs="Times New Roman"/>
          <w:sz w:val="27"/>
          <w:szCs w:val="27"/>
        </w:rPr>
        <w:t> </w:t>
      </w:r>
      <w:r w:rsidRPr="00744238">
        <w:rPr>
          <w:rFonts w:ascii="Times New Roman" w:hAnsi="Times New Roman" w:cs="Times New Roman"/>
          <w:sz w:val="27"/>
          <w:szCs w:val="27"/>
        </w:rPr>
        <w:t>Государственные и иные награды, знаки отличия __________________</w:t>
      </w:r>
      <w:r>
        <w:rPr>
          <w:rFonts w:ascii="Times New Roman" w:hAnsi="Times New Roman" w:cs="Times New Roman"/>
          <w:sz w:val="27"/>
          <w:szCs w:val="27"/>
        </w:rPr>
        <w:t>______</w:t>
      </w:r>
      <w:r w:rsidR="003C16C3">
        <w:rPr>
          <w:rFonts w:ascii="Times New Roman" w:hAnsi="Times New Roman" w:cs="Times New Roman"/>
          <w:sz w:val="27"/>
          <w:szCs w:val="27"/>
        </w:rPr>
        <w:t>_</w:t>
      </w:r>
    </w:p>
    <w:p w:rsidR="005836A6"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744238"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15.</w:t>
      </w:r>
      <w:r w:rsidR="003C16C3">
        <w:rPr>
          <w:rFonts w:ascii="Times New Roman" w:hAnsi="Times New Roman" w:cs="Times New Roman"/>
          <w:sz w:val="27"/>
          <w:szCs w:val="27"/>
        </w:rPr>
        <w:t> </w:t>
      </w:r>
      <w:r w:rsidRPr="00744238">
        <w:rPr>
          <w:rFonts w:ascii="Times New Roman" w:hAnsi="Times New Roman" w:cs="Times New Roman"/>
          <w:sz w:val="27"/>
          <w:szCs w:val="27"/>
        </w:rPr>
        <w:t>Профессиональные знания и навыки _________________________________</w:t>
      </w:r>
      <w:r w:rsidR="003C16C3">
        <w:rPr>
          <w:rFonts w:ascii="Times New Roman" w:hAnsi="Times New Roman" w:cs="Times New Roman"/>
          <w:sz w:val="27"/>
          <w:szCs w:val="27"/>
        </w:rPr>
        <w:t>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6C46AE" w:rsidRDefault="005836A6" w:rsidP="005836A6">
      <w:pPr>
        <w:pStyle w:val="ConsPlusNonformat"/>
        <w:jc w:val="center"/>
        <w:rPr>
          <w:rFonts w:ascii="Times New Roman" w:hAnsi="Times New Roman" w:cs="Times New Roman"/>
        </w:rPr>
      </w:pPr>
      <w:r w:rsidRPr="006C46AE">
        <w:rPr>
          <w:rFonts w:ascii="Times New Roman" w:hAnsi="Times New Roman" w:cs="Times New Roman"/>
        </w:rPr>
        <w:t>(профессия, направление подготовки, специальность, стаж работы по профессии, направлению подготовки, специальности, уровень квалификации (класс, разряд),</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6C46AE" w:rsidRDefault="005836A6" w:rsidP="005836A6">
      <w:pPr>
        <w:pStyle w:val="ConsPlusNonformat"/>
        <w:jc w:val="center"/>
        <w:rPr>
          <w:rFonts w:ascii="Times New Roman" w:hAnsi="Times New Roman" w:cs="Times New Roman"/>
        </w:rPr>
      </w:pPr>
      <w:r w:rsidRPr="006C46AE">
        <w:rPr>
          <w:rFonts w:ascii="Times New Roman" w:hAnsi="Times New Roman" w:cs="Times New Roman"/>
        </w:rPr>
        <w:t>стаж работы без профессионального образования и (или) квалификации)</w:t>
      </w:r>
    </w:p>
    <w:p w:rsidR="005836A6" w:rsidRDefault="005836A6" w:rsidP="005836A6">
      <w:pPr>
        <w:pStyle w:val="ConsPlusNonformat"/>
        <w:jc w:val="both"/>
        <w:rPr>
          <w:rFonts w:ascii="Times New Roman" w:hAnsi="Times New Roman" w:cs="Times New Roman"/>
          <w:sz w:val="27"/>
          <w:szCs w:val="27"/>
        </w:rPr>
      </w:pPr>
    </w:p>
    <w:p w:rsidR="005836A6" w:rsidRDefault="003C16C3"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16. </w:t>
      </w:r>
      <w:r w:rsidR="005836A6" w:rsidRPr="00744238">
        <w:rPr>
          <w:rFonts w:ascii="Times New Roman" w:hAnsi="Times New Roman" w:cs="Times New Roman"/>
          <w:sz w:val="27"/>
          <w:szCs w:val="27"/>
        </w:rPr>
        <w:t xml:space="preserve">Сведения о трудовой деятельности за </w:t>
      </w:r>
      <w:r w:rsidR="005836A6">
        <w:rPr>
          <w:rFonts w:ascii="Times New Roman" w:hAnsi="Times New Roman" w:cs="Times New Roman"/>
          <w:sz w:val="27"/>
          <w:szCs w:val="27"/>
        </w:rPr>
        <w:t xml:space="preserve">последние </w:t>
      </w:r>
      <w:r w:rsidR="005836A6" w:rsidRPr="00744238">
        <w:rPr>
          <w:rFonts w:ascii="Times New Roman" w:hAnsi="Times New Roman" w:cs="Times New Roman"/>
          <w:sz w:val="27"/>
          <w:szCs w:val="27"/>
        </w:rPr>
        <w:t>10 лет (включая</w:t>
      </w:r>
      <w:r w:rsidR="005836A6">
        <w:rPr>
          <w:rFonts w:ascii="Times New Roman" w:hAnsi="Times New Roman" w:cs="Times New Roman"/>
          <w:sz w:val="27"/>
          <w:szCs w:val="27"/>
        </w:rPr>
        <w:t xml:space="preserve"> </w:t>
      </w:r>
      <w:r w:rsidR="005836A6" w:rsidRPr="00744238">
        <w:rPr>
          <w:rFonts w:ascii="Times New Roman" w:hAnsi="Times New Roman" w:cs="Times New Roman"/>
          <w:sz w:val="27"/>
          <w:szCs w:val="27"/>
        </w:rPr>
        <w:t xml:space="preserve">получение образования в </w:t>
      </w:r>
      <w:r w:rsidR="005836A6">
        <w:rPr>
          <w:rFonts w:ascii="Times New Roman" w:hAnsi="Times New Roman" w:cs="Times New Roman"/>
          <w:sz w:val="27"/>
          <w:szCs w:val="27"/>
        </w:rPr>
        <w:t xml:space="preserve">организациях, </w:t>
      </w:r>
      <w:r w:rsidR="005836A6" w:rsidRPr="00744238">
        <w:rPr>
          <w:rFonts w:ascii="Times New Roman" w:hAnsi="Times New Roman" w:cs="Times New Roman"/>
          <w:sz w:val="27"/>
          <w:szCs w:val="27"/>
        </w:rPr>
        <w:t>осуществляющих образовательную</w:t>
      </w:r>
      <w:r w:rsidR="005836A6">
        <w:rPr>
          <w:rFonts w:ascii="Times New Roman" w:hAnsi="Times New Roman" w:cs="Times New Roman"/>
          <w:sz w:val="27"/>
          <w:szCs w:val="27"/>
        </w:rPr>
        <w:t xml:space="preserve"> </w:t>
      </w:r>
      <w:r w:rsidR="005836A6" w:rsidRPr="00744238">
        <w:rPr>
          <w:rFonts w:ascii="Times New Roman" w:hAnsi="Times New Roman" w:cs="Times New Roman"/>
          <w:sz w:val="27"/>
          <w:szCs w:val="27"/>
        </w:rPr>
        <w:t>деятельность, военную службу, работу по совместительству,</w:t>
      </w:r>
      <w:r w:rsidR="005836A6">
        <w:rPr>
          <w:rFonts w:ascii="Times New Roman" w:hAnsi="Times New Roman" w:cs="Times New Roman"/>
          <w:sz w:val="27"/>
          <w:szCs w:val="27"/>
        </w:rPr>
        <w:t xml:space="preserve"> </w:t>
      </w:r>
      <w:r w:rsidR="005836A6" w:rsidRPr="00744238">
        <w:rPr>
          <w:rFonts w:ascii="Times New Roman" w:hAnsi="Times New Roman" w:cs="Times New Roman"/>
          <w:sz w:val="27"/>
          <w:szCs w:val="27"/>
        </w:rPr>
        <w:t>предпринимательскую деятельность и т.д.)</w:t>
      </w:r>
    </w:p>
    <w:p w:rsidR="003C16C3" w:rsidRPr="00744238" w:rsidRDefault="003C16C3" w:rsidP="005836A6">
      <w:pPr>
        <w:pStyle w:val="ConsPlusNonformat"/>
        <w:jc w:val="both"/>
        <w:rPr>
          <w:rFonts w:ascii="Times New Roman" w:hAnsi="Times New Roman" w:cs="Times New Roman"/>
          <w:sz w:val="27"/>
          <w:szCs w:val="27"/>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1843"/>
        <w:gridCol w:w="3402"/>
        <w:gridCol w:w="2835"/>
      </w:tblGrid>
      <w:tr w:rsidR="005836A6" w:rsidRPr="009D29E8" w:rsidTr="001F7D1A">
        <w:trPr>
          <w:cantSplit/>
          <w:trHeight w:val="352"/>
          <w:tblHeader/>
        </w:trPr>
        <w:tc>
          <w:tcPr>
            <w:tcW w:w="3714" w:type="dxa"/>
            <w:gridSpan w:val="2"/>
            <w:vAlign w:val="bottom"/>
          </w:tcPr>
          <w:p w:rsidR="005836A6" w:rsidRPr="009D29E8" w:rsidRDefault="005836A6" w:rsidP="001F7D1A">
            <w:pPr>
              <w:ind w:right="-2"/>
              <w:rPr>
                <w:sz w:val="27"/>
                <w:szCs w:val="27"/>
              </w:rPr>
            </w:pPr>
            <w:r w:rsidRPr="009D29E8">
              <w:rPr>
                <w:sz w:val="27"/>
                <w:szCs w:val="27"/>
              </w:rPr>
              <w:t>Месяц и год</w:t>
            </w:r>
          </w:p>
        </w:tc>
        <w:tc>
          <w:tcPr>
            <w:tcW w:w="3402" w:type="dxa"/>
            <w:vMerge w:val="restart"/>
            <w:vAlign w:val="bottom"/>
          </w:tcPr>
          <w:p w:rsidR="005836A6" w:rsidRPr="009D29E8" w:rsidRDefault="005836A6" w:rsidP="001F7D1A">
            <w:pPr>
              <w:ind w:right="-2"/>
              <w:rPr>
                <w:sz w:val="27"/>
                <w:szCs w:val="27"/>
              </w:rPr>
            </w:pPr>
            <w:r w:rsidRPr="009D29E8">
              <w:rPr>
                <w:sz w:val="27"/>
                <w:szCs w:val="27"/>
              </w:rPr>
              <w:t>Должность с указанием организации</w:t>
            </w:r>
          </w:p>
        </w:tc>
        <w:tc>
          <w:tcPr>
            <w:tcW w:w="2835" w:type="dxa"/>
            <w:vMerge w:val="restart"/>
            <w:vAlign w:val="bottom"/>
          </w:tcPr>
          <w:p w:rsidR="005836A6" w:rsidRPr="009D29E8" w:rsidRDefault="005836A6" w:rsidP="001F7D1A">
            <w:pPr>
              <w:ind w:right="-2"/>
              <w:rPr>
                <w:sz w:val="27"/>
                <w:szCs w:val="27"/>
              </w:rPr>
            </w:pPr>
            <w:r w:rsidRPr="009D29E8">
              <w:rPr>
                <w:sz w:val="27"/>
                <w:szCs w:val="27"/>
              </w:rPr>
              <w:t>Адрес</w:t>
            </w:r>
            <w:r w:rsidRPr="009D29E8">
              <w:rPr>
                <w:sz w:val="27"/>
                <w:szCs w:val="27"/>
              </w:rPr>
              <w:br/>
              <w:t>организации</w:t>
            </w:r>
          </w:p>
        </w:tc>
      </w:tr>
      <w:tr w:rsidR="005836A6" w:rsidRPr="009D29E8" w:rsidTr="001F7D1A">
        <w:trPr>
          <w:cantSplit/>
          <w:trHeight w:val="352"/>
          <w:tblHeader/>
        </w:trPr>
        <w:tc>
          <w:tcPr>
            <w:tcW w:w="1871" w:type="dxa"/>
            <w:vAlign w:val="center"/>
          </w:tcPr>
          <w:p w:rsidR="005836A6" w:rsidRPr="009D29E8" w:rsidRDefault="005836A6" w:rsidP="001F7D1A">
            <w:pPr>
              <w:ind w:right="-2"/>
              <w:rPr>
                <w:sz w:val="27"/>
                <w:szCs w:val="27"/>
              </w:rPr>
            </w:pPr>
            <w:r w:rsidRPr="009D29E8">
              <w:rPr>
                <w:sz w:val="27"/>
                <w:szCs w:val="27"/>
              </w:rPr>
              <w:t>поступления</w:t>
            </w:r>
          </w:p>
        </w:tc>
        <w:tc>
          <w:tcPr>
            <w:tcW w:w="1843" w:type="dxa"/>
            <w:vAlign w:val="center"/>
          </w:tcPr>
          <w:p w:rsidR="005836A6" w:rsidRPr="009D29E8" w:rsidRDefault="005836A6" w:rsidP="001F7D1A">
            <w:pPr>
              <w:ind w:right="-2"/>
              <w:rPr>
                <w:sz w:val="27"/>
                <w:szCs w:val="27"/>
              </w:rPr>
            </w:pPr>
            <w:r w:rsidRPr="009D29E8">
              <w:rPr>
                <w:sz w:val="27"/>
                <w:szCs w:val="27"/>
              </w:rPr>
              <w:t>увольнения</w:t>
            </w:r>
          </w:p>
        </w:tc>
        <w:tc>
          <w:tcPr>
            <w:tcW w:w="3402" w:type="dxa"/>
            <w:vMerge/>
          </w:tcPr>
          <w:p w:rsidR="005836A6" w:rsidRPr="009D29E8" w:rsidRDefault="005836A6" w:rsidP="001F7D1A">
            <w:pPr>
              <w:ind w:right="-2"/>
              <w:rPr>
                <w:sz w:val="27"/>
                <w:szCs w:val="27"/>
              </w:rPr>
            </w:pPr>
          </w:p>
        </w:tc>
        <w:tc>
          <w:tcPr>
            <w:tcW w:w="2835" w:type="dxa"/>
            <w:vMerge/>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bl>
    <w:p w:rsidR="005836A6" w:rsidRPr="003C16C3" w:rsidRDefault="005836A6" w:rsidP="005836A6">
      <w:pPr>
        <w:jc w:val="both"/>
        <w:rPr>
          <w:sz w:val="25"/>
          <w:szCs w:val="25"/>
        </w:rPr>
      </w:pPr>
      <w:r w:rsidRPr="003C16C3">
        <w:rPr>
          <w:sz w:val="25"/>
          <w:szCs w:val="25"/>
        </w:rPr>
        <w:t>Примечание.</w:t>
      </w:r>
      <w:r w:rsidRPr="003C16C3">
        <w:rPr>
          <w:sz w:val="25"/>
          <w:szCs w:val="25"/>
        </w:rPr>
        <w:tab/>
        <w:t>Наименование организации указывается на основании записей в трудовой книжке (других документов - при отсутствии трудовой книжки). Военная служба записывается с указанием должности и, если служба проходила в Российской Федерации, с указанием номера воинской части.</w:t>
      </w:r>
    </w:p>
    <w:p w:rsidR="00654915" w:rsidRDefault="00654915" w:rsidP="005836A6">
      <w:pPr>
        <w:jc w:val="both"/>
        <w:rPr>
          <w:sz w:val="27"/>
          <w:szCs w:val="27"/>
        </w:rPr>
      </w:pPr>
    </w:p>
    <w:p w:rsidR="005836A6" w:rsidRPr="009D29E8" w:rsidRDefault="005836A6" w:rsidP="005836A6">
      <w:pPr>
        <w:jc w:val="both"/>
        <w:rPr>
          <w:sz w:val="27"/>
          <w:szCs w:val="27"/>
        </w:rPr>
      </w:pPr>
      <w:r w:rsidRPr="009D29E8">
        <w:rPr>
          <w:sz w:val="27"/>
          <w:szCs w:val="27"/>
        </w:rPr>
        <w:t xml:space="preserve">17. Отношение к воинской обязанности, воинское звание  </w:t>
      </w:r>
    </w:p>
    <w:p w:rsidR="005836A6" w:rsidRPr="009D29E8" w:rsidRDefault="005836A6" w:rsidP="005836A6">
      <w:pPr>
        <w:pBdr>
          <w:top w:val="single" w:sz="4" w:space="1" w:color="auto"/>
        </w:pBdr>
        <w:ind w:right="-2"/>
        <w:rPr>
          <w:sz w:val="27"/>
          <w:szCs w:val="27"/>
        </w:rPr>
      </w:pPr>
    </w:p>
    <w:p w:rsidR="005836A6" w:rsidRPr="009D29E8" w:rsidRDefault="005836A6" w:rsidP="005836A6">
      <w:pPr>
        <w:ind w:right="-2"/>
        <w:rPr>
          <w:sz w:val="27"/>
          <w:szCs w:val="27"/>
        </w:rPr>
      </w:pPr>
    </w:p>
    <w:p w:rsidR="005836A6" w:rsidRPr="009D29E8" w:rsidRDefault="005836A6" w:rsidP="005836A6">
      <w:pPr>
        <w:pBdr>
          <w:top w:val="single" w:sz="4" w:space="1" w:color="auto"/>
        </w:pBdr>
        <w:ind w:right="-2"/>
        <w:rPr>
          <w:sz w:val="27"/>
          <w:szCs w:val="27"/>
        </w:rPr>
      </w:pPr>
    </w:p>
    <w:p w:rsidR="005836A6" w:rsidRPr="009D29E8" w:rsidRDefault="005836A6" w:rsidP="005836A6">
      <w:pPr>
        <w:ind w:right="-2"/>
        <w:rPr>
          <w:sz w:val="27"/>
          <w:szCs w:val="27"/>
        </w:rPr>
      </w:pPr>
    </w:p>
    <w:p w:rsidR="005836A6" w:rsidRDefault="005836A6" w:rsidP="005836A6">
      <w:pPr>
        <w:pBdr>
          <w:top w:val="single" w:sz="4" w:space="1" w:color="auto"/>
        </w:pBdr>
        <w:rPr>
          <w:sz w:val="27"/>
          <w:szCs w:val="27"/>
        </w:rPr>
      </w:pPr>
    </w:p>
    <w:p w:rsidR="003C16C3" w:rsidRPr="009D29E8" w:rsidRDefault="003C16C3" w:rsidP="005836A6">
      <w:pPr>
        <w:pBdr>
          <w:top w:val="single" w:sz="4" w:space="1" w:color="auto"/>
        </w:pBdr>
        <w:rPr>
          <w:sz w:val="27"/>
          <w:szCs w:val="27"/>
        </w:rPr>
      </w:pPr>
    </w:p>
    <w:p w:rsidR="005836A6" w:rsidRPr="009D29E8" w:rsidRDefault="005836A6" w:rsidP="005836A6">
      <w:pPr>
        <w:ind w:right="-2"/>
        <w:jc w:val="both"/>
        <w:rPr>
          <w:sz w:val="27"/>
          <w:szCs w:val="27"/>
        </w:rPr>
      </w:pPr>
      <w:r w:rsidRPr="009D29E8">
        <w:rPr>
          <w:sz w:val="27"/>
          <w:szCs w:val="27"/>
        </w:rPr>
        <w:lastRenderedPageBreak/>
        <w:t xml:space="preserve">18. Проживали (пребывали) ли Вы (члены Вашей семьи, переселяющиеся совместно с Вами в Российскую Федерацию) ранее на территории Российской Федерации  </w:t>
      </w:r>
    </w:p>
    <w:p w:rsidR="005836A6" w:rsidRPr="009D29E8" w:rsidRDefault="005836A6" w:rsidP="005836A6">
      <w:pPr>
        <w:pBdr>
          <w:top w:val="single" w:sz="4" w:space="1" w:color="auto"/>
        </w:pBdr>
        <w:ind w:right="-2"/>
        <w:rPr>
          <w:sz w:val="20"/>
          <w:szCs w:val="20"/>
        </w:rPr>
      </w:pPr>
      <w:r w:rsidRPr="009D29E8">
        <w:rPr>
          <w:sz w:val="20"/>
          <w:szCs w:val="20"/>
        </w:rPr>
        <w:t>(в случае подачи заявления</w:t>
      </w:r>
    </w:p>
    <w:p w:rsidR="005836A6" w:rsidRPr="009D29E8" w:rsidRDefault="005836A6" w:rsidP="005836A6">
      <w:pPr>
        <w:ind w:right="-2"/>
        <w:rPr>
          <w:sz w:val="27"/>
          <w:szCs w:val="27"/>
        </w:rPr>
      </w:pPr>
    </w:p>
    <w:p w:rsidR="005836A6" w:rsidRPr="009D29E8" w:rsidRDefault="005836A6" w:rsidP="005836A6">
      <w:pPr>
        <w:pBdr>
          <w:top w:val="single" w:sz="4" w:space="1" w:color="auto"/>
        </w:pBdr>
        <w:ind w:right="-2"/>
        <w:rPr>
          <w:sz w:val="20"/>
          <w:szCs w:val="20"/>
        </w:rPr>
      </w:pPr>
      <w:r w:rsidRPr="009D29E8">
        <w:rPr>
          <w:sz w:val="20"/>
          <w:szCs w:val="20"/>
        </w:rPr>
        <w:t>в уполномоченный орган за рубежом)</w:t>
      </w:r>
    </w:p>
    <w:p w:rsidR="005836A6" w:rsidRPr="009D29E8" w:rsidRDefault="005836A6" w:rsidP="005836A6">
      <w:pPr>
        <w:pStyle w:val="ConsPlusNonformat"/>
        <w:jc w:val="both"/>
        <w:rPr>
          <w:rFonts w:ascii="Times New Roman" w:hAnsi="Times New Roman" w:cs="Times New Roman"/>
          <w:sz w:val="27"/>
          <w:szCs w:val="27"/>
        </w:rPr>
      </w:pPr>
      <w:r w:rsidRPr="009D29E8">
        <w:rPr>
          <w:rFonts w:ascii="Times New Roman" w:hAnsi="Times New Roman" w:cs="Times New Roman"/>
          <w:sz w:val="27"/>
          <w:szCs w:val="27"/>
        </w:rPr>
        <w:t>19.</w:t>
      </w:r>
      <w:r w:rsidR="003C16C3">
        <w:rPr>
          <w:rFonts w:ascii="Times New Roman" w:hAnsi="Times New Roman" w:cs="Times New Roman"/>
          <w:sz w:val="27"/>
          <w:szCs w:val="27"/>
        </w:rPr>
        <w:t> </w:t>
      </w:r>
      <w:r w:rsidRPr="009D29E8">
        <w:rPr>
          <w:rFonts w:ascii="Times New Roman" w:hAnsi="Times New Roman" w:cs="Times New Roman"/>
          <w:sz w:val="27"/>
          <w:szCs w:val="27"/>
        </w:rPr>
        <w:t xml:space="preserve">В каком субъекте Российской Федерации проживаете (пребываете) </w:t>
      </w:r>
      <w:r w:rsidR="003C16C3">
        <w:rPr>
          <w:rFonts w:ascii="Times New Roman" w:hAnsi="Times New Roman" w:cs="Times New Roman"/>
          <w:sz w:val="27"/>
          <w:szCs w:val="27"/>
        </w:rPr>
        <w:br/>
      </w:r>
      <w:r w:rsidRPr="009D29E8">
        <w:rPr>
          <w:rFonts w:ascii="Times New Roman" w:hAnsi="Times New Roman" w:cs="Times New Roman"/>
          <w:sz w:val="27"/>
          <w:szCs w:val="27"/>
        </w:rPr>
        <w:t>в</w:t>
      </w:r>
      <w:r>
        <w:rPr>
          <w:rFonts w:ascii="Times New Roman" w:hAnsi="Times New Roman" w:cs="Times New Roman"/>
          <w:sz w:val="27"/>
          <w:szCs w:val="27"/>
        </w:rPr>
        <w:t xml:space="preserve"> </w:t>
      </w:r>
      <w:r w:rsidRPr="009D29E8">
        <w:rPr>
          <w:rFonts w:ascii="Times New Roman" w:hAnsi="Times New Roman" w:cs="Times New Roman"/>
          <w:sz w:val="27"/>
          <w:szCs w:val="27"/>
        </w:rPr>
        <w:t>настоящее время и на каком основании ___</w:t>
      </w:r>
      <w:r w:rsidR="003C16C3">
        <w:rPr>
          <w:rFonts w:ascii="Times New Roman" w:hAnsi="Times New Roman" w:cs="Times New Roman"/>
          <w:sz w:val="27"/>
          <w:szCs w:val="27"/>
        </w:rPr>
        <w:t>________________________________</w:t>
      </w:r>
    </w:p>
    <w:p w:rsidR="005836A6" w:rsidRPr="009D29E8" w:rsidRDefault="005836A6" w:rsidP="005836A6">
      <w:pPr>
        <w:pStyle w:val="ConsPlusNonformat"/>
        <w:jc w:val="center"/>
        <w:rPr>
          <w:rFonts w:ascii="Times New Roman" w:hAnsi="Times New Roman" w:cs="Times New Roman"/>
        </w:rPr>
      </w:pPr>
      <w:r w:rsidRPr="009D29E8">
        <w:rPr>
          <w:rFonts w:ascii="Times New Roman" w:hAnsi="Times New Roman" w:cs="Times New Roman"/>
        </w:rPr>
        <w:t>(в случае подачи заявления в территориальный</w:t>
      </w:r>
    </w:p>
    <w:p w:rsidR="005836A6" w:rsidRPr="009D29E8" w:rsidRDefault="005836A6" w:rsidP="005836A6">
      <w:pPr>
        <w:pStyle w:val="ConsPlusNonformat"/>
        <w:jc w:val="both"/>
        <w:rPr>
          <w:rFonts w:ascii="Times New Roman" w:hAnsi="Times New Roman" w:cs="Times New Roman"/>
          <w:sz w:val="27"/>
          <w:szCs w:val="27"/>
        </w:rPr>
      </w:pPr>
      <w:r w:rsidRPr="009D29E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9D29E8" w:rsidRDefault="005836A6" w:rsidP="005836A6">
      <w:pPr>
        <w:pStyle w:val="ConsPlusNonformat"/>
        <w:jc w:val="center"/>
        <w:rPr>
          <w:rFonts w:ascii="Times New Roman" w:hAnsi="Times New Roman" w:cs="Times New Roman"/>
        </w:rPr>
      </w:pPr>
      <w:r w:rsidRPr="009D29E8">
        <w:rPr>
          <w:rFonts w:ascii="Times New Roman" w:hAnsi="Times New Roman" w:cs="Times New Roman"/>
        </w:rPr>
        <w:t>орган МВД России по субъекту Российской Федерации,</w:t>
      </w:r>
      <w:r>
        <w:rPr>
          <w:rFonts w:ascii="Times New Roman" w:hAnsi="Times New Roman" w:cs="Times New Roman"/>
        </w:rPr>
        <w:t xml:space="preserve"> в котором реализуется соответствующая</w:t>
      </w:r>
    </w:p>
    <w:p w:rsidR="005836A6" w:rsidRPr="009D29E8" w:rsidRDefault="005836A6" w:rsidP="005836A6">
      <w:pPr>
        <w:pStyle w:val="ConsPlusNonformat"/>
        <w:jc w:val="both"/>
        <w:rPr>
          <w:rFonts w:ascii="Times New Roman" w:hAnsi="Times New Roman" w:cs="Times New Roman"/>
          <w:sz w:val="27"/>
          <w:szCs w:val="27"/>
        </w:rPr>
      </w:pPr>
      <w:r w:rsidRPr="009D29E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9D29E8" w:rsidRDefault="005836A6" w:rsidP="005836A6">
      <w:pPr>
        <w:pStyle w:val="ConsPlusNonformat"/>
        <w:jc w:val="center"/>
        <w:rPr>
          <w:rFonts w:ascii="Times New Roman" w:hAnsi="Times New Roman" w:cs="Times New Roman"/>
        </w:rPr>
      </w:pPr>
      <w:r w:rsidRPr="009D29E8">
        <w:rPr>
          <w:rFonts w:ascii="Times New Roman" w:hAnsi="Times New Roman" w:cs="Times New Roman"/>
        </w:rPr>
        <w:t>региональная программа, - место постоянного или временного проживания (пребывания) на территории</w:t>
      </w:r>
    </w:p>
    <w:p w:rsidR="005836A6" w:rsidRPr="009D29E8" w:rsidRDefault="005836A6" w:rsidP="005836A6">
      <w:pPr>
        <w:pStyle w:val="ConsPlusNonformat"/>
        <w:jc w:val="both"/>
        <w:rPr>
          <w:rFonts w:ascii="Times New Roman" w:hAnsi="Times New Roman" w:cs="Times New Roman"/>
          <w:sz w:val="27"/>
          <w:szCs w:val="27"/>
        </w:rPr>
      </w:pPr>
      <w:r w:rsidRPr="009D29E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9D29E8" w:rsidRDefault="005836A6" w:rsidP="005836A6">
      <w:pPr>
        <w:pStyle w:val="ConsPlusNonformat"/>
        <w:jc w:val="center"/>
        <w:rPr>
          <w:rFonts w:ascii="Times New Roman" w:hAnsi="Times New Roman" w:cs="Times New Roman"/>
        </w:rPr>
      </w:pPr>
      <w:r w:rsidRPr="009D29E8">
        <w:rPr>
          <w:rFonts w:ascii="Times New Roman" w:hAnsi="Times New Roman" w:cs="Times New Roman"/>
        </w:rPr>
        <w:t>Российской Федерации, документ, подтверждающий право на проживание</w:t>
      </w:r>
      <w:r>
        <w:rPr>
          <w:rFonts w:ascii="Times New Roman" w:hAnsi="Times New Roman" w:cs="Times New Roman"/>
        </w:rPr>
        <w:t xml:space="preserve"> </w:t>
      </w:r>
      <w:r w:rsidRPr="009D29E8">
        <w:rPr>
          <w:rFonts w:ascii="Times New Roman" w:hAnsi="Times New Roman" w:cs="Times New Roman"/>
        </w:rPr>
        <w:t>(пребывание) в Российской Федерации (разрешение на временное проживание,</w:t>
      </w:r>
      <w:r>
        <w:rPr>
          <w:rFonts w:ascii="Times New Roman" w:hAnsi="Times New Roman" w:cs="Times New Roman"/>
        </w:rPr>
        <w:t xml:space="preserve"> </w:t>
      </w:r>
      <w:r w:rsidRPr="009D29E8">
        <w:rPr>
          <w:rFonts w:ascii="Times New Roman" w:hAnsi="Times New Roman" w:cs="Times New Roman"/>
        </w:rPr>
        <w:t>вид на жительство, свидетельство о предоставлении временного убежища</w:t>
      </w:r>
      <w:r w:rsidR="003C16C3">
        <w:rPr>
          <w:rFonts w:ascii="Times New Roman" w:hAnsi="Times New Roman" w:cs="Times New Roman"/>
        </w:rPr>
        <w:t xml:space="preserve"> </w:t>
      </w:r>
      <w:r w:rsidRPr="009D29E8">
        <w:rPr>
          <w:rFonts w:ascii="Times New Roman" w:hAnsi="Times New Roman" w:cs="Times New Roman"/>
        </w:rPr>
        <w:t>на территории Российской Федерации, номер и дата выдачи,</w:t>
      </w:r>
      <w:r>
        <w:rPr>
          <w:rFonts w:ascii="Times New Roman" w:hAnsi="Times New Roman" w:cs="Times New Roman"/>
        </w:rPr>
        <w:t xml:space="preserve"> </w:t>
      </w:r>
      <w:r w:rsidRPr="009D29E8">
        <w:rPr>
          <w:rFonts w:ascii="Times New Roman" w:hAnsi="Times New Roman" w:cs="Times New Roman"/>
        </w:rPr>
        <w:t>кем выдан, срок действия)</w:t>
      </w:r>
    </w:p>
    <w:p w:rsidR="005836A6" w:rsidRPr="009D29E8" w:rsidRDefault="005836A6" w:rsidP="005836A6">
      <w:pPr>
        <w:ind w:right="-2"/>
        <w:rPr>
          <w:sz w:val="20"/>
          <w:szCs w:val="20"/>
        </w:rPr>
      </w:pPr>
    </w:p>
    <w:p w:rsidR="005836A6" w:rsidRPr="00F37C23" w:rsidRDefault="005836A6" w:rsidP="005836A6">
      <w:pPr>
        <w:ind w:right="-2"/>
        <w:jc w:val="both"/>
        <w:rPr>
          <w:sz w:val="27"/>
          <w:szCs w:val="27"/>
        </w:rPr>
      </w:pPr>
      <w:r w:rsidRPr="00F37C23">
        <w:rPr>
          <w:sz w:val="27"/>
          <w:szCs w:val="27"/>
        </w:rPr>
        <w:t xml:space="preserve">20. Подвергались ли Вы (члены Вашей семьи, переселяющиеся совместно с Вами </w:t>
      </w:r>
      <w:r w:rsidRPr="00F37C23">
        <w:rPr>
          <w:sz w:val="27"/>
          <w:szCs w:val="27"/>
        </w:rPr>
        <w:br/>
        <w:t xml:space="preserve">в Российскую Федерацию) экстрадиции, административному выдворению </w:t>
      </w:r>
      <w:r w:rsidRPr="00F37C23">
        <w:rPr>
          <w:sz w:val="27"/>
          <w:szCs w:val="27"/>
        </w:rPr>
        <w:br/>
        <w:t xml:space="preserve">за пределы Российской Федерации, депортации либо передавались Российской Федерацией иностранному государству в соответствии с международным договором Российской Федерации о реадмиссии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(да или нет, если да, то когда и кем)</w:t>
      </w:r>
    </w:p>
    <w:p w:rsidR="005836A6" w:rsidRPr="00F37C23"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21. Субъект Российской Федерации, планируемый для переселения</w:t>
      </w:r>
      <w:r w:rsidRPr="00F37C23">
        <w:rPr>
          <w:sz w:val="27"/>
          <w:szCs w:val="27"/>
        </w:rPr>
        <w:br/>
      </w:r>
    </w:p>
    <w:p w:rsidR="005836A6" w:rsidRPr="00F37C23" w:rsidRDefault="005836A6" w:rsidP="005836A6">
      <w:pPr>
        <w:pBdr>
          <w:top w:val="single" w:sz="4" w:space="1" w:color="auto"/>
        </w:pBdr>
        <w:ind w:right="-2"/>
        <w:rPr>
          <w:sz w:val="20"/>
          <w:szCs w:val="20"/>
        </w:rPr>
      </w:pPr>
      <w:r w:rsidRPr="00F37C23">
        <w:rPr>
          <w:sz w:val="20"/>
          <w:szCs w:val="20"/>
        </w:rPr>
        <w:t>(наименование субъекта Российской Федерации с указанием территории вселения)</w:t>
      </w:r>
    </w:p>
    <w:p w:rsidR="005836A6" w:rsidRPr="00F37C23"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22. В соответствии с Государственной программой и региональной программой переселения субъекта Российской Федерации я планирую заниматься:</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(род деятельности, которой планируете заниматься: осуществлять трудовую деятельность в качестве</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работника, получать профессиональное образование, дополнительное профессиональное образование,</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осуществлять предпринимательскую деятельность (в том числе сельскохозяйственную</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деятельность), вести личное подсобное хозяйство, заниматься иной деятельностью)</w:t>
      </w:r>
    </w:p>
    <w:p w:rsidR="003C16C3" w:rsidRDefault="003C16C3" w:rsidP="005836A6">
      <w:pPr>
        <w:jc w:val="both"/>
        <w:rPr>
          <w:sz w:val="25"/>
          <w:szCs w:val="25"/>
        </w:rPr>
      </w:pPr>
    </w:p>
    <w:p w:rsidR="005836A6" w:rsidRPr="003C16C3" w:rsidRDefault="005836A6" w:rsidP="005836A6">
      <w:pPr>
        <w:jc w:val="both"/>
        <w:rPr>
          <w:sz w:val="25"/>
          <w:szCs w:val="25"/>
        </w:rPr>
      </w:pPr>
      <w:r w:rsidRPr="003C16C3">
        <w:rPr>
          <w:sz w:val="25"/>
          <w:szCs w:val="25"/>
        </w:rPr>
        <w:t>Примечание.</w:t>
      </w:r>
      <w:r w:rsidRPr="003C16C3">
        <w:rPr>
          <w:sz w:val="25"/>
          <w:szCs w:val="25"/>
        </w:rPr>
        <w:tab/>
        <w:t xml:space="preserve">В зависимости от деятельности, которой заявитель планирует заниматься </w:t>
      </w:r>
      <w:r w:rsidR="003C16C3">
        <w:rPr>
          <w:sz w:val="25"/>
          <w:szCs w:val="25"/>
        </w:rPr>
        <w:br/>
      </w:r>
      <w:r w:rsidRPr="003C16C3">
        <w:rPr>
          <w:sz w:val="25"/>
          <w:szCs w:val="25"/>
        </w:rPr>
        <w:t>на территории выбранного субъекта Российской Федерации, соответственно указываются в том числе вакантная должность и наименование юридического лица, имеющего вакансию; наименование организации, осуществляющей образовательную деятельность, вид, уровень и (или) направленность образовательной программы; направление предпринимательской деятельности с указанием (при наличии) инвестиционного проекта, бизнес-проекта и т.п.</w:t>
      </w:r>
    </w:p>
    <w:p w:rsidR="005836A6" w:rsidRPr="00F37C23" w:rsidRDefault="005836A6" w:rsidP="005836A6">
      <w:pPr>
        <w:jc w:val="both"/>
        <w:rPr>
          <w:sz w:val="27"/>
          <w:szCs w:val="27"/>
        </w:rPr>
      </w:pPr>
    </w:p>
    <w:p w:rsidR="005836A6" w:rsidRDefault="005836A6" w:rsidP="005836A6">
      <w:pPr>
        <w:jc w:val="both"/>
        <w:rPr>
          <w:sz w:val="27"/>
          <w:szCs w:val="27"/>
        </w:rPr>
      </w:pPr>
      <w:r w:rsidRPr="00F37C23">
        <w:rPr>
          <w:sz w:val="27"/>
          <w:szCs w:val="27"/>
        </w:rPr>
        <w:lastRenderedPageBreak/>
        <w:t>23. Члены семьи, переселяющиеся совместно со мной в Российскую Федерацию</w:t>
      </w:r>
    </w:p>
    <w:p w:rsidR="003C16C3" w:rsidRPr="00F37C23" w:rsidRDefault="003C16C3" w:rsidP="005836A6">
      <w:pPr>
        <w:jc w:val="both"/>
        <w:rPr>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32"/>
        <w:gridCol w:w="1049"/>
        <w:gridCol w:w="794"/>
        <w:gridCol w:w="1221"/>
        <w:gridCol w:w="1330"/>
        <w:gridCol w:w="1361"/>
        <w:gridCol w:w="1872"/>
        <w:gridCol w:w="992"/>
      </w:tblGrid>
      <w:tr w:rsidR="005836A6" w:rsidRPr="00F37C23" w:rsidTr="001F7D1A">
        <w:trPr>
          <w:cantSplit/>
        </w:trPr>
        <w:tc>
          <w:tcPr>
            <w:tcW w:w="1332" w:type="dxa"/>
            <w:vAlign w:val="center"/>
          </w:tcPr>
          <w:p w:rsidR="005836A6" w:rsidRPr="00343B46" w:rsidRDefault="005836A6" w:rsidP="001F7D1A">
            <w:pPr>
              <w:ind w:right="-2"/>
              <w:rPr>
                <w:sz w:val="24"/>
                <w:szCs w:val="24"/>
              </w:rPr>
            </w:pPr>
            <w:r w:rsidRPr="00343B46">
              <w:rPr>
                <w:sz w:val="24"/>
                <w:szCs w:val="24"/>
              </w:rPr>
              <w:t>Фамилия, имя, отчес</w:t>
            </w:r>
            <w:r w:rsidRPr="00343B46">
              <w:rPr>
                <w:sz w:val="24"/>
                <w:szCs w:val="24"/>
              </w:rPr>
              <w:softHyphen/>
              <w:t>тво (в случае изменения - прежние фамилия, имя, отчество)</w:t>
            </w:r>
          </w:p>
        </w:tc>
        <w:tc>
          <w:tcPr>
            <w:tcW w:w="1049" w:type="dxa"/>
            <w:vAlign w:val="center"/>
          </w:tcPr>
          <w:p w:rsidR="005836A6" w:rsidRPr="00343B46" w:rsidRDefault="005836A6" w:rsidP="001F7D1A">
            <w:pPr>
              <w:ind w:right="-2"/>
              <w:rPr>
                <w:sz w:val="24"/>
                <w:szCs w:val="24"/>
              </w:rPr>
            </w:pPr>
            <w:r w:rsidRPr="00343B46">
              <w:rPr>
                <w:sz w:val="24"/>
                <w:szCs w:val="24"/>
              </w:rPr>
              <w:t>Степень родства (свой</w:t>
            </w:r>
            <w:r w:rsidRPr="00343B46">
              <w:rPr>
                <w:sz w:val="24"/>
                <w:szCs w:val="24"/>
              </w:rPr>
              <w:softHyphen/>
              <w:t>ства)</w:t>
            </w:r>
          </w:p>
        </w:tc>
        <w:tc>
          <w:tcPr>
            <w:tcW w:w="794" w:type="dxa"/>
            <w:vAlign w:val="center"/>
          </w:tcPr>
          <w:p w:rsidR="005836A6" w:rsidRPr="00343B46" w:rsidRDefault="005836A6" w:rsidP="001F7D1A">
            <w:pPr>
              <w:ind w:right="-2"/>
              <w:rPr>
                <w:sz w:val="24"/>
                <w:szCs w:val="24"/>
              </w:rPr>
            </w:pPr>
            <w:r w:rsidRPr="00343B46">
              <w:rPr>
                <w:sz w:val="24"/>
                <w:szCs w:val="24"/>
              </w:rPr>
              <w:t>Число, месяц, год и место рож</w:t>
            </w:r>
            <w:r w:rsidRPr="00343B46">
              <w:rPr>
                <w:sz w:val="24"/>
                <w:szCs w:val="24"/>
              </w:rPr>
              <w:softHyphen/>
              <w:t>дения</w:t>
            </w:r>
          </w:p>
        </w:tc>
        <w:tc>
          <w:tcPr>
            <w:tcW w:w="1221" w:type="dxa"/>
            <w:vAlign w:val="center"/>
          </w:tcPr>
          <w:p w:rsidR="005836A6" w:rsidRPr="00343B46" w:rsidRDefault="005836A6" w:rsidP="001F7D1A">
            <w:pPr>
              <w:ind w:right="-2"/>
              <w:rPr>
                <w:sz w:val="24"/>
                <w:szCs w:val="24"/>
              </w:rPr>
            </w:pPr>
            <w:r w:rsidRPr="00343B46">
              <w:rPr>
                <w:sz w:val="24"/>
                <w:szCs w:val="24"/>
              </w:rPr>
              <w:t>Граж</w:t>
            </w:r>
            <w:r w:rsidRPr="00343B46">
              <w:rPr>
                <w:sz w:val="24"/>
                <w:szCs w:val="24"/>
              </w:rPr>
              <w:softHyphen/>
              <w:t>данство (в случае изменения - когда и по какой причине)</w:t>
            </w:r>
          </w:p>
        </w:tc>
        <w:tc>
          <w:tcPr>
            <w:tcW w:w="1330" w:type="dxa"/>
            <w:vAlign w:val="center"/>
          </w:tcPr>
          <w:p w:rsidR="005836A6" w:rsidRPr="00343B46" w:rsidRDefault="005836A6" w:rsidP="001F7D1A">
            <w:pPr>
              <w:ind w:right="-2"/>
              <w:rPr>
                <w:sz w:val="24"/>
                <w:szCs w:val="24"/>
              </w:rPr>
            </w:pPr>
            <w:r w:rsidRPr="00343B46">
              <w:rPr>
                <w:sz w:val="24"/>
                <w:szCs w:val="24"/>
              </w:rPr>
              <w:t>Адрес места житель</w:t>
            </w:r>
            <w:r w:rsidRPr="00343B46">
              <w:rPr>
                <w:sz w:val="24"/>
                <w:szCs w:val="24"/>
              </w:rPr>
              <w:softHyphen/>
              <w:t>ства (места пребыва</w:t>
            </w:r>
            <w:r w:rsidRPr="00343B46">
              <w:rPr>
                <w:sz w:val="24"/>
                <w:szCs w:val="24"/>
              </w:rPr>
              <w:softHyphen/>
              <w:t>ния)</w:t>
            </w:r>
          </w:p>
        </w:tc>
        <w:tc>
          <w:tcPr>
            <w:tcW w:w="1361" w:type="dxa"/>
            <w:vAlign w:val="center"/>
          </w:tcPr>
          <w:p w:rsidR="005836A6" w:rsidRPr="00343B46" w:rsidRDefault="005836A6" w:rsidP="001F7D1A">
            <w:pPr>
              <w:ind w:right="-2"/>
              <w:rPr>
                <w:sz w:val="24"/>
                <w:szCs w:val="24"/>
              </w:rPr>
            </w:pPr>
            <w:r w:rsidRPr="00343B46">
              <w:rPr>
                <w:sz w:val="24"/>
                <w:szCs w:val="24"/>
              </w:rPr>
              <w:t>Документ, удосто</w:t>
            </w:r>
            <w:r w:rsidRPr="00343B46">
              <w:rPr>
                <w:sz w:val="24"/>
                <w:szCs w:val="24"/>
              </w:rPr>
              <w:softHyphen/>
              <w:t>веряющий личность (наименова</w:t>
            </w:r>
            <w:r w:rsidRPr="00343B46">
              <w:rPr>
                <w:sz w:val="24"/>
                <w:szCs w:val="24"/>
              </w:rPr>
              <w:softHyphen/>
              <w:t>ние, серия, номер, кем и когда выдан)</w:t>
            </w:r>
          </w:p>
        </w:tc>
        <w:tc>
          <w:tcPr>
            <w:tcW w:w="1872" w:type="dxa"/>
            <w:vAlign w:val="center"/>
          </w:tcPr>
          <w:p w:rsidR="005836A6" w:rsidRPr="00343B46" w:rsidRDefault="005836A6" w:rsidP="001F7D1A">
            <w:pPr>
              <w:ind w:right="-2"/>
              <w:rPr>
                <w:sz w:val="24"/>
                <w:szCs w:val="24"/>
              </w:rPr>
            </w:pPr>
            <w:r w:rsidRPr="00343B46">
              <w:rPr>
                <w:sz w:val="24"/>
                <w:szCs w:val="24"/>
              </w:rPr>
              <w:t>Образование и (или) квалифика</w:t>
            </w:r>
            <w:r w:rsidRPr="00343B46">
              <w:rPr>
                <w:sz w:val="24"/>
                <w:szCs w:val="24"/>
              </w:rPr>
              <w:softHyphen/>
              <w:t>ция по профессии, специаль</w:t>
            </w:r>
            <w:r w:rsidRPr="00343B46">
              <w:rPr>
                <w:sz w:val="24"/>
                <w:szCs w:val="24"/>
              </w:rPr>
              <w:softHyphen/>
              <w:t>ности или направлению подготовки (инвалид, пенсионер и т.д. - в случае нетрудоспо</w:t>
            </w:r>
            <w:r w:rsidRPr="00343B46">
              <w:rPr>
                <w:sz w:val="24"/>
                <w:szCs w:val="24"/>
              </w:rPr>
              <w:softHyphen/>
              <w:t>собности)</w:t>
            </w:r>
          </w:p>
        </w:tc>
        <w:tc>
          <w:tcPr>
            <w:tcW w:w="992" w:type="dxa"/>
            <w:vAlign w:val="center"/>
          </w:tcPr>
          <w:p w:rsidR="005836A6" w:rsidRPr="00343B46" w:rsidRDefault="005836A6" w:rsidP="001F7D1A">
            <w:pPr>
              <w:ind w:right="-2"/>
              <w:rPr>
                <w:sz w:val="24"/>
                <w:szCs w:val="24"/>
              </w:rPr>
            </w:pPr>
            <w:r w:rsidRPr="00343B46">
              <w:rPr>
                <w:sz w:val="24"/>
                <w:szCs w:val="24"/>
              </w:rPr>
              <w:t>Вла</w:t>
            </w:r>
            <w:r w:rsidRPr="00343B46">
              <w:rPr>
                <w:sz w:val="24"/>
                <w:szCs w:val="24"/>
              </w:rPr>
              <w:softHyphen/>
              <w:t>дение рус</w:t>
            </w:r>
            <w:r w:rsidRPr="00343B46">
              <w:rPr>
                <w:sz w:val="24"/>
                <w:szCs w:val="24"/>
              </w:rPr>
              <w:softHyphen/>
              <w:t>ским языком (да, нет)</w:t>
            </w:r>
          </w:p>
        </w:tc>
      </w:tr>
      <w:tr w:rsidR="005836A6" w:rsidRPr="00F37C23" w:rsidTr="001F7D1A">
        <w:trPr>
          <w:cantSplit/>
          <w:trHeight w:val="964"/>
        </w:trPr>
        <w:tc>
          <w:tcPr>
            <w:tcW w:w="1332" w:type="dxa"/>
          </w:tcPr>
          <w:p w:rsidR="005836A6" w:rsidRPr="00F37C23" w:rsidRDefault="005836A6" w:rsidP="001F7D1A">
            <w:pPr>
              <w:ind w:right="-2"/>
              <w:rPr>
                <w:sz w:val="27"/>
                <w:szCs w:val="27"/>
              </w:rPr>
            </w:pPr>
          </w:p>
        </w:tc>
        <w:tc>
          <w:tcPr>
            <w:tcW w:w="1049" w:type="dxa"/>
          </w:tcPr>
          <w:p w:rsidR="005836A6" w:rsidRPr="00F37C23" w:rsidRDefault="005836A6" w:rsidP="001F7D1A">
            <w:pPr>
              <w:ind w:right="-2"/>
              <w:rPr>
                <w:sz w:val="27"/>
                <w:szCs w:val="27"/>
              </w:rPr>
            </w:pPr>
          </w:p>
        </w:tc>
        <w:tc>
          <w:tcPr>
            <w:tcW w:w="794" w:type="dxa"/>
          </w:tcPr>
          <w:p w:rsidR="005836A6" w:rsidRPr="00F37C23" w:rsidRDefault="005836A6" w:rsidP="001F7D1A">
            <w:pPr>
              <w:ind w:right="-2"/>
              <w:rPr>
                <w:sz w:val="27"/>
                <w:szCs w:val="27"/>
              </w:rPr>
            </w:pPr>
          </w:p>
        </w:tc>
        <w:tc>
          <w:tcPr>
            <w:tcW w:w="1221" w:type="dxa"/>
          </w:tcPr>
          <w:p w:rsidR="005836A6" w:rsidRPr="00F37C23" w:rsidRDefault="005836A6" w:rsidP="001F7D1A">
            <w:pPr>
              <w:ind w:right="-2"/>
              <w:rPr>
                <w:sz w:val="27"/>
                <w:szCs w:val="27"/>
              </w:rPr>
            </w:pPr>
          </w:p>
        </w:tc>
        <w:tc>
          <w:tcPr>
            <w:tcW w:w="1330" w:type="dxa"/>
          </w:tcPr>
          <w:p w:rsidR="005836A6" w:rsidRPr="00F37C23" w:rsidRDefault="005836A6" w:rsidP="001F7D1A">
            <w:pPr>
              <w:ind w:right="-2"/>
              <w:rPr>
                <w:sz w:val="27"/>
                <w:szCs w:val="27"/>
              </w:rPr>
            </w:pPr>
          </w:p>
        </w:tc>
        <w:tc>
          <w:tcPr>
            <w:tcW w:w="1361" w:type="dxa"/>
          </w:tcPr>
          <w:p w:rsidR="005836A6" w:rsidRPr="00F37C23" w:rsidRDefault="005836A6" w:rsidP="001F7D1A">
            <w:pPr>
              <w:ind w:right="-2"/>
              <w:rPr>
                <w:sz w:val="27"/>
                <w:szCs w:val="27"/>
              </w:rPr>
            </w:pPr>
          </w:p>
        </w:tc>
        <w:tc>
          <w:tcPr>
            <w:tcW w:w="1872" w:type="dxa"/>
          </w:tcPr>
          <w:p w:rsidR="005836A6" w:rsidRPr="00F37C23" w:rsidRDefault="005836A6" w:rsidP="001F7D1A">
            <w:pPr>
              <w:ind w:right="-2"/>
              <w:rPr>
                <w:sz w:val="27"/>
                <w:szCs w:val="27"/>
              </w:rPr>
            </w:pPr>
          </w:p>
        </w:tc>
        <w:tc>
          <w:tcPr>
            <w:tcW w:w="992" w:type="dxa"/>
          </w:tcPr>
          <w:p w:rsidR="005836A6" w:rsidRPr="00F37C23" w:rsidRDefault="005836A6" w:rsidP="001F7D1A">
            <w:pPr>
              <w:ind w:right="-2"/>
              <w:rPr>
                <w:sz w:val="27"/>
                <w:szCs w:val="27"/>
              </w:rPr>
            </w:pPr>
          </w:p>
        </w:tc>
      </w:tr>
      <w:tr w:rsidR="005836A6" w:rsidRPr="00F37C23" w:rsidTr="001F7D1A">
        <w:trPr>
          <w:cantSplit/>
          <w:trHeight w:val="898"/>
        </w:trPr>
        <w:tc>
          <w:tcPr>
            <w:tcW w:w="1332" w:type="dxa"/>
          </w:tcPr>
          <w:p w:rsidR="005836A6" w:rsidRPr="00F37C23" w:rsidRDefault="005836A6" w:rsidP="001F7D1A">
            <w:pPr>
              <w:ind w:right="-2"/>
              <w:rPr>
                <w:sz w:val="27"/>
                <w:szCs w:val="27"/>
              </w:rPr>
            </w:pPr>
          </w:p>
        </w:tc>
        <w:tc>
          <w:tcPr>
            <w:tcW w:w="1049" w:type="dxa"/>
          </w:tcPr>
          <w:p w:rsidR="005836A6" w:rsidRPr="00F37C23" w:rsidRDefault="005836A6" w:rsidP="001F7D1A">
            <w:pPr>
              <w:ind w:right="-2"/>
              <w:rPr>
                <w:sz w:val="27"/>
                <w:szCs w:val="27"/>
              </w:rPr>
            </w:pPr>
          </w:p>
        </w:tc>
        <w:tc>
          <w:tcPr>
            <w:tcW w:w="794" w:type="dxa"/>
          </w:tcPr>
          <w:p w:rsidR="005836A6" w:rsidRPr="00F37C23" w:rsidRDefault="005836A6" w:rsidP="001F7D1A">
            <w:pPr>
              <w:ind w:right="-2"/>
              <w:rPr>
                <w:sz w:val="27"/>
                <w:szCs w:val="27"/>
              </w:rPr>
            </w:pPr>
          </w:p>
        </w:tc>
        <w:tc>
          <w:tcPr>
            <w:tcW w:w="1221" w:type="dxa"/>
          </w:tcPr>
          <w:p w:rsidR="005836A6" w:rsidRPr="00F37C23" w:rsidRDefault="005836A6" w:rsidP="001F7D1A">
            <w:pPr>
              <w:ind w:right="-2"/>
              <w:rPr>
                <w:sz w:val="27"/>
                <w:szCs w:val="27"/>
              </w:rPr>
            </w:pPr>
          </w:p>
        </w:tc>
        <w:tc>
          <w:tcPr>
            <w:tcW w:w="1330" w:type="dxa"/>
          </w:tcPr>
          <w:p w:rsidR="005836A6" w:rsidRPr="00F37C23" w:rsidRDefault="005836A6" w:rsidP="001F7D1A">
            <w:pPr>
              <w:ind w:right="-2"/>
              <w:rPr>
                <w:sz w:val="27"/>
                <w:szCs w:val="27"/>
              </w:rPr>
            </w:pPr>
          </w:p>
        </w:tc>
        <w:tc>
          <w:tcPr>
            <w:tcW w:w="1361" w:type="dxa"/>
          </w:tcPr>
          <w:p w:rsidR="005836A6" w:rsidRPr="00F37C23" w:rsidRDefault="005836A6" w:rsidP="001F7D1A">
            <w:pPr>
              <w:ind w:right="-2"/>
              <w:rPr>
                <w:sz w:val="27"/>
                <w:szCs w:val="27"/>
              </w:rPr>
            </w:pPr>
          </w:p>
        </w:tc>
        <w:tc>
          <w:tcPr>
            <w:tcW w:w="1872" w:type="dxa"/>
          </w:tcPr>
          <w:p w:rsidR="005836A6" w:rsidRPr="00F37C23" w:rsidRDefault="005836A6" w:rsidP="001F7D1A">
            <w:pPr>
              <w:ind w:right="-2"/>
              <w:rPr>
                <w:sz w:val="27"/>
                <w:szCs w:val="27"/>
              </w:rPr>
            </w:pPr>
          </w:p>
        </w:tc>
        <w:tc>
          <w:tcPr>
            <w:tcW w:w="992" w:type="dxa"/>
          </w:tcPr>
          <w:p w:rsidR="005836A6" w:rsidRPr="00F37C23" w:rsidRDefault="005836A6" w:rsidP="001F7D1A">
            <w:pPr>
              <w:ind w:right="-2"/>
              <w:rPr>
                <w:sz w:val="27"/>
                <w:szCs w:val="27"/>
              </w:rPr>
            </w:pPr>
          </w:p>
        </w:tc>
      </w:tr>
      <w:tr w:rsidR="005836A6" w:rsidRPr="00F37C23" w:rsidTr="001F7D1A">
        <w:trPr>
          <w:cantSplit/>
          <w:trHeight w:val="886"/>
        </w:trPr>
        <w:tc>
          <w:tcPr>
            <w:tcW w:w="1332" w:type="dxa"/>
          </w:tcPr>
          <w:p w:rsidR="005836A6" w:rsidRPr="00F37C23" w:rsidRDefault="005836A6" w:rsidP="001F7D1A">
            <w:pPr>
              <w:ind w:right="-2"/>
              <w:rPr>
                <w:sz w:val="27"/>
                <w:szCs w:val="27"/>
              </w:rPr>
            </w:pPr>
          </w:p>
        </w:tc>
        <w:tc>
          <w:tcPr>
            <w:tcW w:w="1049" w:type="dxa"/>
          </w:tcPr>
          <w:p w:rsidR="005836A6" w:rsidRPr="00F37C23" w:rsidRDefault="005836A6" w:rsidP="001F7D1A">
            <w:pPr>
              <w:ind w:right="-2"/>
              <w:rPr>
                <w:sz w:val="27"/>
                <w:szCs w:val="27"/>
              </w:rPr>
            </w:pPr>
          </w:p>
        </w:tc>
        <w:tc>
          <w:tcPr>
            <w:tcW w:w="794" w:type="dxa"/>
          </w:tcPr>
          <w:p w:rsidR="005836A6" w:rsidRPr="00F37C23" w:rsidRDefault="005836A6" w:rsidP="001F7D1A">
            <w:pPr>
              <w:ind w:right="-2"/>
              <w:rPr>
                <w:sz w:val="27"/>
                <w:szCs w:val="27"/>
              </w:rPr>
            </w:pPr>
          </w:p>
        </w:tc>
        <w:tc>
          <w:tcPr>
            <w:tcW w:w="1221" w:type="dxa"/>
          </w:tcPr>
          <w:p w:rsidR="005836A6" w:rsidRPr="00F37C23" w:rsidRDefault="005836A6" w:rsidP="001F7D1A">
            <w:pPr>
              <w:ind w:right="-2"/>
              <w:rPr>
                <w:sz w:val="27"/>
                <w:szCs w:val="27"/>
              </w:rPr>
            </w:pPr>
          </w:p>
        </w:tc>
        <w:tc>
          <w:tcPr>
            <w:tcW w:w="1330" w:type="dxa"/>
          </w:tcPr>
          <w:p w:rsidR="005836A6" w:rsidRPr="00F37C23" w:rsidRDefault="005836A6" w:rsidP="001F7D1A">
            <w:pPr>
              <w:ind w:right="-2"/>
              <w:rPr>
                <w:sz w:val="27"/>
                <w:szCs w:val="27"/>
              </w:rPr>
            </w:pPr>
          </w:p>
        </w:tc>
        <w:tc>
          <w:tcPr>
            <w:tcW w:w="1361" w:type="dxa"/>
          </w:tcPr>
          <w:p w:rsidR="005836A6" w:rsidRPr="00F37C23" w:rsidRDefault="005836A6" w:rsidP="001F7D1A">
            <w:pPr>
              <w:ind w:right="-2"/>
              <w:rPr>
                <w:sz w:val="27"/>
                <w:szCs w:val="27"/>
              </w:rPr>
            </w:pPr>
          </w:p>
        </w:tc>
        <w:tc>
          <w:tcPr>
            <w:tcW w:w="1872" w:type="dxa"/>
          </w:tcPr>
          <w:p w:rsidR="005836A6" w:rsidRPr="00F37C23" w:rsidRDefault="005836A6" w:rsidP="001F7D1A">
            <w:pPr>
              <w:ind w:right="-2"/>
              <w:rPr>
                <w:sz w:val="27"/>
                <w:szCs w:val="27"/>
              </w:rPr>
            </w:pPr>
          </w:p>
        </w:tc>
        <w:tc>
          <w:tcPr>
            <w:tcW w:w="992" w:type="dxa"/>
          </w:tcPr>
          <w:p w:rsidR="005836A6" w:rsidRPr="00F37C23" w:rsidRDefault="005836A6" w:rsidP="001F7D1A">
            <w:pPr>
              <w:ind w:right="-2"/>
              <w:rPr>
                <w:sz w:val="27"/>
                <w:szCs w:val="27"/>
              </w:rPr>
            </w:pPr>
          </w:p>
        </w:tc>
      </w:tr>
    </w:tbl>
    <w:p w:rsidR="005836A6" w:rsidRPr="00F37C23" w:rsidRDefault="005836A6" w:rsidP="005836A6">
      <w:pPr>
        <w:jc w:val="both"/>
        <w:rPr>
          <w:sz w:val="27"/>
          <w:szCs w:val="27"/>
        </w:rPr>
      </w:pPr>
      <w:r w:rsidRPr="00F37C23">
        <w:rPr>
          <w:sz w:val="27"/>
          <w:szCs w:val="27"/>
        </w:rPr>
        <w:t xml:space="preserve">Всего членов семьи, в том числе лиц, в отношении которых осуществляю опеку  </w:t>
      </w:r>
    </w:p>
    <w:p w:rsidR="005836A6" w:rsidRPr="00F37C23" w:rsidRDefault="005836A6" w:rsidP="005836A6">
      <w:pPr>
        <w:jc w:val="both"/>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(прописью)</w:t>
      </w:r>
    </w:p>
    <w:p w:rsidR="005836A6"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 xml:space="preserve">24. Привлекались ли Вы (члены Вашей семьи, переселяющиеся совместно с Вами </w:t>
      </w:r>
      <w:r w:rsidRPr="00F37C23">
        <w:rPr>
          <w:sz w:val="27"/>
          <w:szCs w:val="27"/>
        </w:rPr>
        <w:br/>
        <w:t xml:space="preserve">в Российскую Федерацию) к уголовной ответственности в Российской Федерации или за ее пределами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(да или нет, если да, то когда и по каким статьям)</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jc w:val="both"/>
        <w:rPr>
          <w:sz w:val="27"/>
          <w:szCs w:val="27"/>
        </w:rPr>
      </w:pPr>
      <w:r w:rsidRPr="00F37C23">
        <w:rPr>
          <w:sz w:val="27"/>
          <w:szCs w:val="27"/>
        </w:rPr>
        <w:t xml:space="preserve">25. Имеете ли Вы (члены Вашей семьи) непогашенную или неснятую судимость </w:t>
      </w:r>
      <w:r w:rsidRPr="00F37C23">
        <w:rPr>
          <w:sz w:val="27"/>
          <w:szCs w:val="27"/>
        </w:rPr>
        <w:br/>
        <w:t xml:space="preserve">на территории Российской Федерации или за ее пределами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(да или нет, если да, то когда был осужден и по каким статьям)</w:t>
      </w:r>
    </w:p>
    <w:p w:rsidR="005836A6"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 xml:space="preserve">26. Имеете ли в субъекте Российской Федерации, выбранном Вами для проживания, родственников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(да или нет, если да, то место и время проживания)</w:t>
      </w:r>
    </w:p>
    <w:p w:rsidR="005836A6" w:rsidRPr="00F37C23" w:rsidRDefault="005836A6" w:rsidP="005836A6">
      <w:pPr>
        <w:ind w:right="-2"/>
        <w:jc w:val="both"/>
        <w:rPr>
          <w:sz w:val="27"/>
          <w:szCs w:val="27"/>
        </w:rPr>
      </w:pPr>
      <w:r w:rsidRPr="00F37C23">
        <w:rPr>
          <w:sz w:val="27"/>
          <w:szCs w:val="27"/>
        </w:rPr>
        <w:lastRenderedPageBreak/>
        <w:t xml:space="preserve">27. Планируемый въезд на территорию вселения на период обустройства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(единолично или с членами семьи)</w:t>
      </w:r>
    </w:p>
    <w:p w:rsidR="005836A6"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 xml:space="preserve">28. Планируемый вариант временного размещения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(гостиница, наемное жилье, у родственников, общежитие, иное)</w:t>
      </w:r>
    </w:p>
    <w:p w:rsidR="005836A6"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29. Планируемые формы жилищного обустройства:</w:t>
      </w:r>
    </w:p>
    <w:p w:rsidR="005836A6" w:rsidRPr="00F37C23" w:rsidRDefault="005836A6" w:rsidP="005836A6">
      <w:pPr>
        <w:ind w:right="-2"/>
        <w:jc w:val="both"/>
        <w:rPr>
          <w:sz w:val="27"/>
          <w:szCs w:val="27"/>
        </w:rPr>
      </w:pPr>
      <w:r w:rsidRPr="00F37C23">
        <w:rPr>
          <w:sz w:val="27"/>
          <w:szCs w:val="27"/>
        </w:rPr>
        <w:t xml:space="preserve">за счет собственных средств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jc w:val="both"/>
        <w:rPr>
          <w:sz w:val="27"/>
          <w:szCs w:val="27"/>
        </w:rPr>
      </w:pPr>
      <w:r w:rsidRPr="00F37C23">
        <w:rPr>
          <w:sz w:val="27"/>
          <w:szCs w:val="27"/>
        </w:rPr>
        <w:t xml:space="preserve">по программе ипотечного кредитования  </w:t>
      </w:r>
    </w:p>
    <w:p w:rsidR="005836A6" w:rsidRPr="00F37C23" w:rsidRDefault="005836A6" w:rsidP="005836A6">
      <w:pPr>
        <w:pBdr>
          <w:top w:val="single" w:sz="4" w:space="2" w:color="auto"/>
        </w:pBdr>
        <w:ind w:right="-2"/>
        <w:jc w:val="both"/>
        <w:rPr>
          <w:sz w:val="27"/>
          <w:szCs w:val="27"/>
        </w:rPr>
      </w:pPr>
    </w:p>
    <w:p w:rsidR="005836A6" w:rsidRPr="00F37C23" w:rsidRDefault="005836A6" w:rsidP="005836A6">
      <w:pPr>
        <w:ind w:right="-2"/>
        <w:jc w:val="both"/>
        <w:rPr>
          <w:sz w:val="27"/>
          <w:szCs w:val="27"/>
        </w:rPr>
      </w:pPr>
      <w:r w:rsidRPr="00F37C23">
        <w:rPr>
          <w:sz w:val="27"/>
          <w:szCs w:val="27"/>
        </w:rPr>
        <w:t xml:space="preserve">за счет средств иных источников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jc w:val="both"/>
        <w:rPr>
          <w:sz w:val="27"/>
          <w:szCs w:val="27"/>
        </w:rPr>
      </w:pPr>
      <w:r w:rsidRPr="00F37C23">
        <w:rPr>
          <w:sz w:val="27"/>
          <w:szCs w:val="27"/>
        </w:rPr>
        <w:t xml:space="preserve">30. Дополнительные сведения, которые Вы желаете сообщить о себе (членах Вашей семьи, переселяющихся совместно с Вами в Российскую Федерацию)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jc w:val="both"/>
        <w:rPr>
          <w:sz w:val="27"/>
          <w:szCs w:val="27"/>
        </w:rPr>
      </w:pPr>
      <w:r w:rsidRPr="00F37C23">
        <w:rPr>
          <w:sz w:val="27"/>
          <w:szCs w:val="27"/>
        </w:rPr>
        <w:t>31. Домашний адрес, почтовый индекс, контактный телефон</w:t>
      </w:r>
      <w:r w:rsidRPr="00F37C23">
        <w:rPr>
          <w:sz w:val="27"/>
          <w:szCs w:val="27"/>
        </w:rPr>
        <w:br/>
        <w:t xml:space="preserve">(с указанием телефонного кода государства и города)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3C16C3" w:rsidRDefault="005836A6" w:rsidP="005836A6">
      <w:pPr>
        <w:pBdr>
          <w:top w:val="single" w:sz="4" w:space="1" w:color="auto"/>
        </w:pBdr>
        <w:ind w:right="-2"/>
        <w:rPr>
          <w:sz w:val="16"/>
          <w:szCs w:val="16"/>
        </w:rPr>
      </w:pPr>
    </w:p>
    <w:p w:rsidR="005836A6" w:rsidRPr="00F37C23" w:rsidRDefault="005836A6" w:rsidP="005836A6">
      <w:pPr>
        <w:spacing w:before="240"/>
        <w:ind w:right="-2" w:firstLine="709"/>
        <w:jc w:val="both"/>
        <w:rPr>
          <w:sz w:val="27"/>
          <w:szCs w:val="27"/>
          <w:u w:val="single"/>
        </w:rPr>
      </w:pPr>
      <w:r w:rsidRPr="00F37C23">
        <w:rPr>
          <w:sz w:val="27"/>
          <w:szCs w:val="27"/>
        </w:rPr>
        <w:t xml:space="preserve">Я ознакомлен с условиями таможенного оформления перевозимого </w:t>
      </w:r>
      <w:r w:rsidRPr="00F37C23">
        <w:rPr>
          <w:sz w:val="27"/>
          <w:szCs w:val="27"/>
        </w:rPr>
        <w:br/>
        <w:t xml:space="preserve">в Российскую Федерацию личного имущества, установленными Соглашением </w:t>
      </w:r>
      <w:r w:rsidRPr="00F37C23">
        <w:rPr>
          <w:sz w:val="27"/>
          <w:szCs w:val="27"/>
        </w:rPr>
        <w:br/>
        <w:t xml:space="preserve">о порядке перемещения физическими лицами товаров для личного пользования </w:t>
      </w:r>
      <w:r w:rsidRPr="00F37C23">
        <w:rPr>
          <w:sz w:val="27"/>
          <w:szCs w:val="27"/>
        </w:rPr>
        <w:br/>
        <w:t>через таможенную границу Таможенного союза и совершения таможенных операций, связанных с их выпуском, от 18 июня 2010 г.</w:t>
      </w:r>
    </w:p>
    <w:p w:rsidR="005836A6" w:rsidRPr="00F37C23" w:rsidRDefault="005836A6" w:rsidP="005836A6">
      <w:pPr>
        <w:ind w:right="-2" w:firstLine="709"/>
        <w:jc w:val="both"/>
        <w:rPr>
          <w:sz w:val="27"/>
          <w:szCs w:val="27"/>
        </w:rPr>
      </w:pPr>
      <w:r w:rsidRPr="00F37C23">
        <w:rPr>
          <w:sz w:val="27"/>
          <w:szCs w:val="27"/>
        </w:rPr>
        <w:t xml:space="preserve">Я проинформирован об обстоятельствах, являющихся в соответствии </w:t>
      </w:r>
      <w:r w:rsidRPr="00F37C23">
        <w:rPr>
          <w:sz w:val="27"/>
          <w:szCs w:val="27"/>
        </w:rPr>
        <w:br/>
        <w:t>с Государственной программой основаниями для отказа в выдаче и (или) аннулирования свидетельства участника Государственной программы и утраты его статуса, и предупрежден, что такими основаниями являются в том числе представление поддельных или подложных документов и сообщение заведомо ложных сведений в заявлении.</w:t>
      </w:r>
    </w:p>
    <w:p w:rsidR="005836A6" w:rsidRPr="00F37C23" w:rsidRDefault="005836A6" w:rsidP="005836A6">
      <w:pPr>
        <w:tabs>
          <w:tab w:val="right" w:pos="9071"/>
        </w:tabs>
        <w:spacing w:before="180"/>
        <w:ind w:right="-2" w:firstLine="709"/>
        <w:jc w:val="both"/>
        <w:rPr>
          <w:sz w:val="27"/>
          <w:szCs w:val="27"/>
        </w:rPr>
      </w:pPr>
      <w:r w:rsidRPr="00F37C23">
        <w:rPr>
          <w:sz w:val="27"/>
          <w:szCs w:val="27"/>
        </w:rPr>
        <w:t>Я ознакомлен с условиями переселения, установл</w:t>
      </w:r>
      <w:r w:rsidR="003C16C3">
        <w:rPr>
          <w:sz w:val="27"/>
          <w:szCs w:val="27"/>
        </w:rPr>
        <w:t xml:space="preserve">енными региональной программой </w:t>
      </w:r>
    </w:p>
    <w:p w:rsidR="005836A6" w:rsidRPr="00F37C23" w:rsidRDefault="005836A6" w:rsidP="005836A6">
      <w:pPr>
        <w:pBdr>
          <w:top w:val="single" w:sz="4" w:space="1" w:color="auto"/>
        </w:pBdr>
        <w:ind w:right="-2"/>
        <w:rPr>
          <w:sz w:val="20"/>
          <w:szCs w:val="20"/>
        </w:rPr>
      </w:pPr>
      <w:r w:rsidRPr="00F37C23">
        <w:rPr>
          <w:sz w:val="20"/>
          <w:szCs w:val="20"/>
        </w:rPr>
        <w:t>(наименование субъекта Российской Федерации)</w:t>
      </w:r>
    </w:p>
    <w:p w:rsidR="00201117" w:rsidRDefault="00201117" w:rsidP="003C16C3">
      <w:pPr>
        <w:pStyle w:val="ConsPlusNonformat"/>
        <w:ind w:firstLine="708"/>
        <w:jc w:val="both"/>
        <w:rPr>
          <w:rFonts w:ascii="Times New Roman" w:hAnsi="Times New Roman" w:cs="Times New Roman"/>
          <w:sz w:val="27"/>
          <w:szCs w:val="27"/>
        </w:rPr>
      </w:pPr>
    </w:p>
    <w:p w:rsidR="005836A6" w:rsidRPr="00F37C23" w:rsidRDefault="005836A6" w:rsidP="003C16C3">
      <w:pPr>
        <w:pStyle w:val="ConsPlusNonformat"/>
        <w:ind w:firstLine="708"/>
        <w:jc w:val="both"/>
        <w:rPr>
          <w:rFonts w:ascii="Times New Roman" w:hAnsi="Times New Roman" w:cs="Times New Roman"/>
          <w:sz w:val="27"/>
          <w:szCs w:val="27"/>
        </w:rPr>
      </w:pPr>
      <w:r w:rsidRPr="00F37C23">
        <w:rPr>
          <w:rFonts w:ascii="Times New Roman" w:hAnsi="Times New Roman" w:cs="Times New Roman"/>
          <w:sz w:val="27"/>
          <w:szCs w:val="27"/>
        </w:rPr>
        <w:t xml:space="preserve">Я согласен на обработку и передачу в соответствии с Федеральным </w:t>
      </w:r>
      <w:hyperlink r:id="rId399" w:history="1">
        <w:r w:rsidRPr="00F37C23">
          <w:rPr>
            <w:rFonts w:ascii="Times New Roman" w:hAnsi="Times New Roman" w:cs="Times New Roman"/>
            <w:sz w:val="27"/>
            <w:szCs w:val="27"/>
          </w:rPr>
          <w:t>законом</w:t>
        </w:r>
      </w:hyperlink>
      <w:r w:rsidRPr="00F37C23">
        <w:rPr>
          <w:rFonts w:ascii="Times New Roman" w:hAnsi="Times New Roman" w:cs="Times New Roman"/>
          <w:sz w:val="27"/>
          <w:szCs w:val="27"/>
        </w:rPr>
        <w:t xml:space="preserve"> «О персональных данных» указанной в заявлении информации, в том числе </w:t>
      </w:r>
      <w:r w:rsidR="003C16C3">
        <w:rPr>
          <w:rFonts w:ascii="Times New Roman" w:hAnsi="Times New Roman" w:cs="Times New Roman"/>
          <w:sz w:val="27"/>
          <w:szCs w:val="27"/>
        </w:rPr>
        <w:br/>
      </w:r>
      <w:r w:rsidRPr="00F37C23">
        <w:rPr>
          <w:rFonts w:ascii="Times New Roman" w:hAnsi="Times New Roman" w:cs="Times New Roman"/>
          <w:sz w:val="27"/>
          <w:szCs w:val="27"/>
        </w:rPr>
        <w:t>по телекоммуникационным каналам связи, в территориальный орган Министерства</w:t>
      </w:r>
      <w:r w:rsidR="003C16C3">
        <w:rPr>
          <w:rFonts w:ascii="Times New Roman" w:hAnsi="Times New Roman" w:cs="Times New Roman"/>
          <w:sz w:val="27"/>
          <w:szCs w:val="27"/>
        </w:rPr>
        <w:t xml:space="preserve"> </w:t>
      </w:r>
      <w:r w:rsidRPr="00F37C23">
        <w:rPr>
          <w:rFonts w:ascii="Times New Roman" w:hAnsi="Times New Roman" w:cs="Times New Roman"/>
          <w:sz w:val="27"/>
          <w:szCs w:val="27"/>
        </w:rPr>
        <w:t xml:space="preserve">внутренних дел Российской Федерации, в уполномоченный орган  исполнительной власти субъекта Российской Федерации, ответственный за реализацию Государственной  </w:t>
      </w:r>
      <w:hyperlink r:id="rId400" w:history="1">
        <w:r w:rsidRPr="00F37C23">
          <w:rPr>
            <w:rFonts w:ascii="Times New Roman" w:hAnsi="Times New Roman" w:cs="Times New Roman"/>
            <w:sz w:val="27"/>
            <w:szCs w:val="27"/>
          </w:rPr>
          <w:t>программы</w:t>
        </w:r>
      </w:hyperlink>
      <w:r w:rsidRPr="00F37C23">
        <w:rPr>
          <w:rFonts w:ascii="Times New Roman" w:hAnsi="Times New Roman" w:cs="Times New Roman"/>
          <w:sz w:val="27"/>
          <w:szCs w:val="27"/>
        </w:rPr>
        <w:t xml:space="preserve">, и другие органы государственной власти Российской Федерации, участвующие в реализации Государственной </w:t>
      </w:r>
      <w:hyperlink r:id="rId401" w:history="1">
        <w:r w:rsidRPr="00F37C23">
          <w:rPr>
            <w:rFonts w:ascii="Times New Roman" w:hAnsi="Times New Roman" w:cs="Times New Roman"/>
            <w:sz w:val="27"/>
            <w:szCs w:val="27"/>
          </w:rPr>
          <w:t>программы</w:t>
        </w:r>
      </w:hyperlink>
      <w:r w:rsidRPr="00F37C23">
        <w:rPr>
          <w:rFonts w:ascii="Times New Roman" w:hAnsi="Times New Roman" w:cs="Times New Roman"/>
          <w:sz w:val="27"/>
          <w:szCs w:val="27"/>
        </w:rPr>
        <w:t xml:space="preserve">, для принятия решения об участии в Государственной </w:t>
      </w:r>
      <w:hyperlink r:id="rId402" w:history="1">
        <w:r w:rsidRPr="00F37C23">
          <w:rPr>
            <w:rFonts w:ascii="Times New Roman" w:hAnsi="Times New Roman" w:cs="Times New Roman"/>
            <w:sz w:val="27"/>
            <w:szCs w:val="27"/>
          </w:rPr>
          <w:t>программе</w:t>
        </w:r>
      </w:hyperlink>
      <w:r w:rsidRPr="00F37C23">
        <w:rPr>
          <w:rFonts w:ascii="Times New Roman" w:hAnsi="Times New Roman" w:cs="Times New Roman"/>
          <w:sz w:val="27"/>
          <w:szCs w:val="27"/>
        </w:rPr>
        <w:t>.</w:t>
      </w:r>
      <w:r w:rsidRPr="00F37C23">
        <w:rPr>
          <w:rFonts w:ascii="Times New Roman" w:hAnsi="Times New Roman" w:cs="Times New Roman"/>
          <w:sz w:val="27"/>
          <w:szCs w:val="27"/>
        </w:rPr>
        <w:tab/>
      </w:r>
    </w:p>
    <w:p w:rsidR="005836A6" w:rsidRPr="00F37C23" w:rsidRDefault="005836A6" w:rsidP="005836A6">
      <w:pPr>
        <w:spacing w:before="120" w:after="120"/>
        <w:ind w:right="-2" w:firstLine="697"/>
        <w:jc w:val="both"/>
        <w:rPr>
          <w:sz w:val="27"/>
          <w:szCs w:val="27"/>
        </w:rPr>
      </w:pPr>
      <w:r w:rsidRPr="00F37C23">
        <w:rPr>
          <w:sz w:val="27"/>
          <w:szCs w:val="27"/>
        </w:rPr>
        <w:t>Достоверность представленной информации подтверждаю.</w:t>
      </w:r>
    </w:p>
    <w:tbl>
      <w:tblPr>
        <w:tblW w:w="0" w:type="auto"/>
        <w:tblLayout w:type="fixed"/>
        <w:tblCellMar>
          <w:left w:w="28" w:type="dxa"/>
          <w:right w:w="28" w:type="dxa"/>
        </w:tblCellMar>
        <w:tblLook w:val="0000" w:firstRow="0" w:lastRow="0" w:firstColumn="0" w:lastColumn="0" w:noHBand="0" w:noVBand="0"/>
      </w:tblPr>
      <w:tblGrid>
        <w:gridCol w:w="1247"/>
        <w:gridCol w:w="3459"/>
        <w:gridCol w:w="2835"/>
        <w:gridCol w:w="2410"/>
      </w:tblGrid>
      <w:tr w:rsidR="005836A6" w:rsidRPr="00F37C23" w:rsidTr="001F7D1A">
        <w:trPr>
          <w:cantSplit/>
        </w:trPr>
        <w:tc>
          <w:tcPr>
            <w:tcW w:w="1247" w:type="dxa"/>
            <w:tcBorders>
              <w:top w:val="nil"/>
              <w:left w:val="nil"/>
              <w:bottom w:val="nil"/>
              <w:right w:val="nil"/>
            </w:tcBorders>
            <w:vAlign w:val="bottom"/>
          </w:tcPr>
          <w:p w:rsidR="005836A6" w:rsidRPr="00F37C23" w:rsidRDefault="005836A6" w:rsidP="001F7D1A">
            <w:pPr>
              <w:ind w:right="-2"/>
              <w:rPr>
                <w:sz w:val="27"/>
                <w:szCs w:val="27"/>
              </w:rPr>
            </w:pPr>
            <w:r w:rsidRPr="00F37C23">
              <w:rPr>
                <w:sz w:val="27"/>
                <w:szCs w:val="27"/>
              </w:rPr>
              <w:t>Подпись</w:t>
            </w:r>
          </w:p>
        </w:tc>
        <w:tc>
          <w:tcPr>
            <w:tcW w:w="3459" w:type="dxa"/>
            <w:tcBorders>
              <w:top w:val="nil"/>
              <w:left w:val="nil"/>
              <w:bottom w:val="single" w:sz="4" w:space="0" w:color="auto"/>
              <w:right w:val="nil"/>
            </w:tcBorders>
            <w:vAlign w:val="bottom"/>
          </w:tcPr>
          <w:p w:rsidR="005836A6" w:rsidRPr="00F37C23" w:rsidRDefault="005836A6" w:rsidP="001F7D1A">
            <w:pPr>
              <w:ind w:right="-2"/>
              <w:rPr>
                <w:sz w:val="27"/>
                <w:szCs w:val="27"/>
              </w:rPr>
            </w:pPr>
          </w:p>
        </w:tc>
        <w:tc>
          <w:tcPr>
            <w:tcW w:w="2835" w:type="dxa"/>
            <w:tcBorders>
              <w:top w:val="nil"/>
              <w:left w:val="nil"/>
              <w:bottom w:val="nil"/>
              <w:right w:val="nil"/>
            </w:tcBorders>
            <w:vAlign w:val="bottom"/>
          </w:tcPr>
          <w:p w:rsidR="005836A6" w:rsidRPr="00F37C23" w:rsidRDefault="005836A6" w:rsidP="001F7D1A">
            <w:pPr>
              <w:ind w:right="-2"/>
              <w:jc w:val="right"/>
              <w:rPr>
                <w:sz w:val="27"/>
                <w:szCs w:val="27"/>
              </w:rPr>
            </w:pPr>
            <w:r w:rsidRPr="00F37C23">
              <w:rPr>
                <w:sz w:val="27"/>
                <w:szCs w:val="27"/>
              </w:rPr>
              <w:t>Дата заполнения</w:t>
            </w:r>
          </w:p>
        </w:tc>
        <w:tc>
          <w:tcPr>
            <w:tcW w:w="2410" w:type="dxa"/>
            <w:tcBorders>
              <w:top w:val="nil"/>
              <w:left w:val="nil"/>
              <w:bottom w:val="single" w:sz="4" w:space="0" w:color="auto"/>
              <w:right w:val="nil"/>
            </w:tcBorders>
            <w:vAlign w:val="bottom"/>
          </w:tcPr>
          <w:p w:rsidR="005836A6" w:rsidRPr="00F37C23" w:rsidRDefault="005836A6" w:rsidP="001F7D1A">
            <w:pPr>
              <w:ind w:right="-2"/>
              <w:rPr>
                <w:sz w:val="27"/>
                <w:szCs w:val="27"/>
              </w:rPr>
            </w:pPr>
          </w:p>
        </w:tc>
      </w:tr>
    </w:tbl>
    <w:p w:rsidR="005836A6" w:rsidRPr="0080497E" w:rsidRDefault="005836A6" w:rsidP="005836A6">
      <w:pPr>
        <w:keepNext/>
        <w:spacing w:before="480" w:after="360"/>
        <w:ind w:right="-2"/>
        <w:rPr>
          <w:sz w:val="27"/>
          <w:szCs w:val="27"/>
        </w:rPr>
      </w:pPr>
      <w:r w:rsidRPr="0080497E">
        <w:rPr>
          <w:sz w:val="27"/>
          <w:szCs w:val="27"/>
        </w:rPr>
        <w:t>Заполняется сотрудником уполномоченного органа</w:t>
      </w:r>
    </w:p>
    <w:tbl>
      <w:tblPr>
        <w:tblW w:w="0" w:type="auto"/>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304"/>
        <w:gridCol w:w="511"/>
        <w:gridCol w:w="2040"/>
        <w:gridCol w:w="2694"/>
        <w:gridCol w:w="3118"/>
        <w:gridCol w:w="142"/>
      </w:tblGrid>
      <w:tr w:rsidR="005836A6" w:rsidRPr="0080497E" w:rsidTr="001F7D1A">
        <w:trPr>
          <w:cantSplit/>
          <w:trHeight w:val="858"/>
        </w:trPr>
        <w:tc>
          <w:tcPr>
            <w:tcW w:w="142" w:type="dxa"/>
            <w:tcBorders>
              <w:top w:val="dashed" w:sz="6" w:space="0" w:color="auto"/>
              <w:left w:val="dashed" w:sz="6" w:space="0" w:color="auto"/>
              <w:bottom w:val="nil"/>
              <w:right w:val="nil"/>
            </w:tcBorders>
            <w:vAlign w:val="bottom"/>
          </w:tcPr>
          <w:p w:rsidR="005836A6" w:rsidRPr="0080497E" w:rsidRDefault="005836A6" w:rsidP="001F7D1A">
            <w:pPr>
              <w:ind w:right="-2"/>
              <w:rPr>
                <w:sz w:val="27"/>
                <w:szCs w:val="27"/>
              </w:rPr>
            </w:pPr>
          </w:p>
        </w:tc>
        <w:tc>
          <w:tcPr>
            <w:tcW w:w="9667" w:type="dxa"/>
            <w:gridSpan w:val="5"/>
            <w:tcBorders>
              <w:top w:val="dashed" w:sz="6" w:space="0" w:color="auto"/>
              <w:left w:val="nil"/>
              <w:bottom w:val="nil"/>
              <w:right w:val="nil"/>
            </w:tcBorders>
            <w:vAlign w:val="bottom"/>
          </w:tcPr>
          <w:p w:rsidR="005836A6" w:rsidRPr="0080497E" w:rsidRDefault="005836A6" w:rsidP="001F7D1A">
            <w:pPr>
              <w:ind w:right="-2" w:firstLine="851"/>
              <w:jc w:val="both"/>
              <w:rPr>
                <w:sz w:val="27"/>
                <w:szCs w:val="27"/>
              </w:rPr>
            </w:pPr>
            <w:r w:rsidRPr="0080497E">
              <w:rPr>
                <w:sz w:val="27"/>
                <w:szCs w:val="27"/>
              </w:rPr>
              <w:t>Сведения и правильность заполнения заявления проверил, заявление подписано в моем присутствии, подлинность подписи заявителя</w:t>
            </w:r>
            <w:r w:rsidRPr="0080497E">
              <w:rPr>
                <w:sz w:val="27"/>
                <w:szCs w:val="27"/>
              </w:rPr>
              <w:br/>
            </w:r>
          </w:p>
        </w:tc>
        <w:tc>
          <w:tcPr>
            <w:tcW w:w="142" w:type="dxa"/>
            <w:tcBorders>
              <w:top w:val="dashed" w:sz="6" w:space="0" w:color="auto"/>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1815" w:type="dxa"/>
            <w:gridSpan w:val="2"/>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подтверждаю</w:t>
            </w:r>
          </w:p>
        </w:tc>
        <w:tc>
          <w:tcPr>
            <w:tcW w:w="7852" w:type="dxa"/>
            <w:gridSpan w:val="3"/>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1815" w:type="dxa"/>
            <w:gridSpan w:val="2"/>
            <w:tcBorders>
              <w:top w:val="nil"/>
              <w:left w:val="nil"/>
              <w:bottom w:val="nil"/>
              <w:right w:val="nil"/>
            </w:tcBorders>
          </w:tcPr>
          <w:p w:rsidR="005836A6" w:rsidRPr="0080497E" w:rsidRDefault="005836A6" w:rsidP="001F7D1A">
            <w:pPr>
              <w:ind w:right="-2"/>
              <w:rPr>
                <w:sz w:val="27"/>
                <w:szCs w:val="27"/>
              </w:rPr>
            </w:pPr>
          </w:p>
        </w:tc>
        <w:tc>
          <w:tcPr>
            <w:tcW w:w="7852" w:type="dxa"/>
            <w:gridSpan w:val="3"/>
            <w:tcBorders>
              <w:top w:val="single" w:sz="4" w:space="0" w:color="auto"/>
              <w:left w:val="nil"/>
              <w:bottom w:val="nil"/>
              <w:right w:val="nil"/>
            </w:tcBorders>
          </w:tcPr>
          <w:p w:rsidR="005836A6" w:rsidRPr="0080497E" w:rsidRDefault="005836A6" w:rsidP="001F7D1A">
            <w:pPr>
              <w:ind w:right="-2"/>
              <w:rPr>
                <w:sz w:val="20"/>
                <w:szCs w:val="20"/>
              </w:rPr>
            </w:pPr>
            <w:r w:rsidRPr="0080497E">
              <w:rPr>
                <w:sz w:val="20"/>
                <w:szCs w:val="20"/>
              </w:rPr>
              <w:t>(должность, фамилия, имя, отчество (полностью) сотрудника,</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5"/>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5"/>
            <w:tcBorders>
              <w:top w:val="single" w:sz="4" w:space="0" w:color="auto"/>
              <w:left w:val="nil"/>
              <w:bottom w:val="nil"/>
              <w:right w:val="nil"/>
            </w:tcBorders>
          </w:tcPr>
          <w:p w:rsidR="005836A6" w:rsidRPr="0080497E" w:rsidRDefault="005836A6" w:rsidP="001F7D1A">
            <w:pPr>
              <w:ind w:right="-2"/>
              <w:rPr>
                <w:sz w:val="20"/>
                <w:szCs w:val="20"/>
              </w:rPr>
            </w:pPr>
            <w:r w:rsidRPr="0080497E">
              <w:rPr>
                <w:sz w:val="20"/>
                <w:szCs w:val="20"/>
              </w:rPr>
              <w:t>принявшего заявление)</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trHeight w:val="518"/>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1304"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Подпись</w:t>
            </w:r>
          </w:p>
        </w:tc>
        <w:tc>
          <w:tcPr>
            <w:tcW w:w="2551"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2694"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Дата</w:t>
            </w:r>
          </w:p>
        </w:tc>
        <w:tc>
          <w:tcPr>
            <w:tcW w:w="3118"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trHeight w:val="1021"/>
        </w:trPr>
        <w:tc>
          <w:tcPr>
            <w:tcW w:w="142" w:type="dxa"/>
            <w:tcBorders>
              <w:top w:val="nil"/>
              <w:left w:val="dashed" w:sz="6" w:space="0" w:color="auto"/>
              <w:bottom w:val="dashed" w:sz="6" w:space="0" w:color="auto"/>
              <w:right w:val="nil"/>
            </w:tcBorders>
          </w:tcPr>
          <w:p w:rsidR="005836A6" w:rsidRPr="0080497E" w:rsidRDefault="005836A6" w:rsidP="001F7D1A">
            <w:pPr>
              <w:ind w:right="-2"/>
              <w:rPr>
                <w:sz w:val="27"/>
                <w:szCs w:val="27"/>
              </w:rPr>
            </w:pPr>
          </w:p>
        </w:tc>
        <w:tc>
          <w:tcPr>
            <w:tcW w:w="1304"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2551" w:type="dxa"/>
            <w:gridSpan w:val="2"/>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2694"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3118" w:type="dxa"/>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уполномоченного органа за рубежом</w:t>
      </w:r>
    </w:p>
    <w:tbl>
      <w:tblPr>
        <w:tblW w:w="0" w:type="auto"/>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214"/>
        <w:gridCol w:w="168"/>
        <w:gridCol w:w="2757"/>
        <w:gridCol w:w="709"/>
        <w:gridCol w:w="708"/>
        <w:gridCol w:w="1418"/>
        <w:gridCol w:w="850"/>
        <w:gridCol w:w="1843"/>
        <w:gridCol w:w="142"/>
      </w:tblGrid>
      <w:tr w:rsidR="005836A6" w:rsidRPr="0080497E" w:rsidTr="001F7D1A">
        <w:trPr>
          <w:cantSplit/>
          <w:trHeight w:val="676"/>
        </w:trPr>
        <w:tc>
          <w:tcPr>
            <w:tcW w:w="142" w:type="dxa"/>
            <w:tcBorders>
              <w:top w:val="dashed" w:sz="6" w:space="0" w:color="auto"/>
              <w:left w:val="dashed" w:sz="6" w:space="0" w:color="auto"/>
              <w:bottom w:val="nil"/>
              <w:right w:val="nil"/>
            </w:tcBorders>
            <w:vAlign w:val="bottom"/>
          </w:tcPr>
          <w:p w:rsidR="005836A6" w:rsidRPr="0080497E" w:rsidRDefault="005836A6" w:rsidP="001F7D1A">
            <w:pPr>
              <w:ind w:right="-2"/>
              <w:rPr>
                <w:sz w:val="27"/>
                <w:szCs w:val="27"/>
              </w:rPr>
            </w:pPr>
          </w:p>
        </w:tc>
        <w:tc>
          <w:tcPr>
            <w:tcW w:w="1382" w:type="dxa"/>
            <w:gridSpan w:val="2"/>
            <w:tcBorders>
              <w:top w:val="dashed" w:sz="6" w:space="0" w:color="auto"/>
              <w:left w:val="nil"/>
              <w:bottom w:val="nil"/>
              <w:right w:val="nil"/>
            </w:tcBorders>
            <w:vAlign w:val="bottom"/>
          </w:tcPr>
          <w:p w:rsidR="005836A6" w:rsidRPr="0080497E" w:rsidRDefault="005836A6" w:rsidP="001F7D1A">
            <w:pPr>
              <w:ind w:right="-2"/>
              <w:rPr>
                <w:sz w:val="27"/>
                <w:szCs w:val="27"/>
              </w:rPr>
            </w:pPr>
            <w:r w:rsidRPr="0080497E">
              <w:rPr>
                <w:sz w:val="27"/>
                <w:szCs w:val="27"/>
              </w:rPr>
              <w:t>Заявление</w:t>
            </w:r>
          </w:p>
        </w:tc>
        <w:tc>
          <w:tcPr>
            <w:tcW w:w="3466" w:type="dxa"/>
            <w:gridSpan w:val="2"/>
            <w:tcBorders>
              <w:top w:val="dashed" w:sz="6" w:space="0" w:color="auto"/>
              <w:left w:val="nil"/>
              <w:bottom w:val="single" w:sz="4" w:space="0" w:color="auto"/>
              <w:right w:val="nil"/>
            </w:tcBorders>
            <w:vAlign w:val="bottom"/>
          </w:tcPr>
          <w:p w:rsidR="005836A6" w:rsidRPr="0080497E" w:rsidRDefault="005836A6" w:rsidP="001F7D1A">
            <w:pPr>
              <w:ind w:right="-2"/>
              <w:rPr>
                <w:sz w:val="27"/>
                <w:szCs w:val="27"/>
              </w:rPr>
            </w:pPr>
          </w:p>
        </w:tc>
        <w:tc>
          <w:tcPr>
            <w:tcW w:w="2126" w:type="dxa"/>
            <w:gridSpan w:val="2"/>
            <w:tcBorders>
              <w:top w:val="dashed" w:sz="6" w:space="0" w:color="auto"/>
              <w:left w:val="nil"/>
              <w:bottom w:val="nil"/>
              <w:right w:val="nil"/>
            </w:tcBorders>
            <w:vAlign w:val="bottom"/>
          </w:tcPr>
          <w:p w:rsidR="005836A6" w:rsidRPr="0080497E" w:rsidRDefault="005836A6" w:rsidP="001F7D1A">
            <w:pPr>
              <w:ind w:right="-2"/>
              <w:rPr>
                <w:sz w:val="27"/>
                <w:szCs w:val="27"/>
              </w:rPr>
            </w:pPr>
            <w:r w:rsidRPr="0080497E">
              <w:rPr>
                <w:sz w:val="27"/>
                <w:szCs w:val="27"/>
              </w:rPr>
              <w:t>направляется в</w:t>
            </w:r>
          </w:p>
        </w:tc>
        <w:tc>
          <w:tcPr>
            <w:tcW w:w="2693" w:type="dxa"/>
            <w:gridSpan w:val="2"/>
            <w:tcBorders>
              <w:top w:val="dashed" w:sz="6" w:space="0" w:color="auto"/>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dashed" w:sz="6" w:space="0" w:color="auto"/>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1382" w:type="dxa"/>
            <w:gridSpan w:val="2"/>
            <w:tcBorders>
              <w:top w:val="nil"/>
              <w:left w:val="nil"/>
              <w:bottom w:val="nil"/>
              <w:right w:val="nil"/>
            </w:tcBorders>
          </w:tcPr>
          <w:p w:rsidR="005836A6" w:rsidRPr="0080497E" w:rsidRDefault="005836A6" w:rsidP="001F7D1A">
            <w:pPr>
              <w:ind w:right="-2"/>
              <w:rPr>
                <w:sz w:val="27"/>
                <w:szCs w:val="27"/>
              </w:rPr>
            </w:pPr>
          </w:p>
        </w:tc>
        <w:tc>
          <w:tcPr>
            <w:tcW w:w="3466" w:type="dxa"/>
            <w:gridSpan w:val="2"/>
            <w:tcBorders>
              <w:top w:val="nil"/>
              <w:left w:val="nil"/>
              <w:bottom w:val="nil"/>
              <w:right w:val="nil"/>
            </w:tcBorders>
          </w:tcPr>
          <w:p w:rsidR="005836A6" w:rsidRPr="0080497E" w:rsidRDefault="005836A6" w:rsidP="001F7D1A">
            <w:pPr>
              <w:ind w:right="-2"/>
              <w:rPr>
                <w:sz w:val="20"/>
                <w:szCs w:val="20"/>
              </w:rPr>
            </w:pPr>
            <w:r w:rsidRPr="0080497E">
              <w:rPr>
                <w:sz w:val="20"/>
                <w:szCs w:val="20"/>
              </w:rPr>
              <w:t>(фамилия и инициалы заявителя)</w:t>
            </w:r>
          </w:p>
        </w:tc>
        <w:tc>
          <w:tcPr>
            <w:tcW w:w="2126" w:type="dxa"/>
            <w:gridSpan w:val="2"/>
            <w:tcBorders>
              <w:top w:val="nil"/>
              <w:left w:val="nil"/>
              <w:bottom w:val="nil"/>
              <w:right w:val="nil"/>
            </w:tcBorders>
          </w:tcPr>
          <w:p w:rsidR="005836A6" w:rsidRPr="0080497E" w:rsidRDefault="005836A6" w:rsidP="001F7D1A">
            <w:pPr>
              <w:ind w:right="-2"/>
              <w:rPr>
                <w:sz w:val="27"/>
                <w:szCs w:val="27"/>
              </w:rPr>
            </w:pPr>
          </w:p>
        </w:tc>
        <w:tc>
          <w:tcPr>
            <w:tcW w:w="2693" w:type="dxa"/>
            <w:gridSpan w:val="2"/>
            <w:tcBorders>
              <w:top w:val="nil"/>
              <w:left w:val="nil"/>
              <w:bottom w:val="nil"/>
              <w:right w:val="nil"/>
            </w:tcBorders>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8"/>
            <w:tcBorders>
              <w:top w:val="nil"/>
              <w:left w:val="nil"/>
              <w:bottom w:val="nil"/>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8"/>
            <w:tcBorders>
              <w:top w:val="single" w:sz="4" w:space="0" w:color="auto"/>
              <w:left w:val="nil"/>
              <w:bottom w:val="nil"/>
              <w:right w:val="nil"/>
            </w:tcBorders>
          </w:tcPr>
          <w:p w:rsidR="005836A6" w:rsidRPr="0080497E" w:rsidRDefault="005836A6" w:rsidP="001F7D1A">
            <w:pPr>
              <w:ind w:right="-2"/>
              <w:rPr>
                <w:sz w:val="20"/>
                <w:szCs w:val="20"/>
              </w:rPr>
            </w:pPr>
            <w:r w:rsidRPr="0080497E">
              <w:rPr>
                <w:sz w:val="20"/>
                <w:szCs w:val="20"/>
              </w:rPr>
              <w:t>(наименование территориального органа МВД России)</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8"/>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0"/>
                <w:szCs w:val="20"/>
              </w:rPr>
            </w:pPr>
          </w:p>
        </w:tc>
        <w:tc>
          <w:tcPr>
            <w:tcW w:w="9667" w:type="dxa"/>
            <w:gridSpan w:val="8"/>
            <w:tcBorders>
              <w:top w:val="single" w:sz="4" w:space="0" w:color="auto"/>
              <w:left w:val="nil"/>
              <w:bottom w:val="nil"/>
              <w:right w:val="nil"/>
            </w:tcBorders>
          </w:tcPr>
          <w:p w:rsidR="005836A6" w:rsidRPr="0080497E" w:rsidRDefault="005836A6" w:rsidP="001F7D1A">
            <w:pPr>
              <w:ind w:right="-2"/>
              <w:rPr>
                <w:sz w:val="20"/>
                <w:szCs w:val="20"/>
              </w:rPr>
            </w:pPr>
            <w:r w:rsidRPr="0080497E">
              <w:rPr>
                <w:sz w:val="20"/>
                <w:szCs w:val="20"/>
              </w:rPr>
              <w:t>(фамилия, имя, отчество (полностью), должность сотрудника, направившего заявление)</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trHeight w:val="626"/>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1214" w:type="dxa"/>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Подпись</w:t>
            </w:r>
          </w:p>
        </w:tc>
        <w:tc>
          <w:tcPr>
            <w:tcW w:w="2925"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17" w:type="dxa"/>
            <w:gridSpan w:val="2"/>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Дата</w:t>
            </w:r>
          </w:p>
        </w:tc>
        <w:tc>
          <w:tcPr>
            <w:tcW w:w="2268"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985" w:type="dxa"/>
            <w:gridSpan w:val="2"/>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trHeight w:val="460"/>
        </w:trPr>
        <w:tc>
          <w:tcPr>
            <w:tcW w:w="142" w:type="dxa"/>
            <w:tcBorders>
              <w:top w:val="nil"/>
              <w:left w:val="dashed" w:sz="6" w:space="0" w:color="auto"/>
              <w:bottom w:val="dashed" w:sz="6" w:space="0" w:color="auto"/>
              <w:right w:val="nil"/>
            </w:tcBorders>
          </w:tcPr>
          <w:p w:rsidR="005836A6" w:rsidRPr="0080497E" w:rsidRDefault="005836A6" w:rsidP="001F7D1A">
            <w:pPr>
              <w:ind w:right="-2"/>
              <w:rPr>
                <w:sz w:val="27"/>
                <w:szCs w:val="27"/>
              </w:rPr>
            </w:pPr>
          </w:p>
        </w:tc>
        <w:tc>
          <w:tcPr>
            <w:tcW w:w="1214"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2925" w:type="dxa"/>
            <w:gridSpan w:val="2"/>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417" w:type="dxa"/>
            <w:gridSpan w:val="2"/>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2268" w:type="dxa"/>
            <w:gridSpan w:val="2"/>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985" w:type="dxa"/>
            <w:gridSpan w:val="2"/>
            <w:tcBorders>
              <w:top w:val="nil"/>
              <w:left w:val="nil"/>
              <w:bottom w:val="dashed" w:sz="6" w:space="0" w:color="auto"/>
              <w:right w:val="dashed" w:sz="6" w:space="0" w:color="auto"/>
            </w:tcBorders>
          </w:tcPr>
          <w:p w:rsidR="005836A6" w:rsidRPr="0080497E" w:rsidRDefault="005836A6" w:rsidP="001F7D1A">
            <w:pPr>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lastRenderedPageBreak/>
        <w:t>Заполняется сотрудником территориального органа МВД России</w:t>
      </w:r>
    </w:p>
    <w:tbl>
      <w:tblPr>
        <w:tblW w:w="10027"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214"/>
        <w:gridCol w:w="168"/>
        <w:gridCol w:w="573"/>
        <w:gridCol w:w="1900"/>
        <w:gridCol w:w="1418"/>
        <w:gridCol w:w="2551"/>
        <w:gridCol w:w="1985"/>
        <w:gridCol w:w="76"/>
      </w:tblGrid>
      <w:tr w:rsidR="005836A6" w:rsidRPr="0080497E" w:rsidTr="001F7D1A">
        <w:trPr>
          <w:cantSplit/>
          <w:trHeight w:val="583"/>
        </w:trPr>
        <w:tc>
          <w:tcPr>
            <w:tcW w:w="142" w:type="dxa"/>
            <w:tcBorders>
              <w:top w:val="dashed" w:sz="6" w:space="0" w:color="auto"/>
              <w:left w:val="dashed" w:sz="6" w:space="0" w:color="auto"/>
              <w:bottom w:val="nil"/>
              <w:right w:val="nil"/>
            </w:tcBorders>
            <w:vAlign w:val="bottom"/>
          </w:tcPr>
          <w:p w:rsidR="005836A6" w:rsidRPr="0080497E" w:rsidRDefault="005836A6" w:rsidP="001F7D1A">
            <w:pPr>
              <w:keepNext/>
              <w:ind w:right="-2"/>
              <w:rPr>
                <w:sz w:val="27"/>
                <w:szCs w:val="27"/>
              </w:rPr>
            </w:pPr>
          </w:p>
        </w:tc>
        <w:tc>
          <w:tcPr>
            <w:tcW w:w="1382" w:type="dxa"/>
            <w:gridSpan w:val="2"/>
            <w:tcBorders>
              <w:top w:val="dashed" w:sz="6" w:space="0" w:color="auto"/>
              <w:left w:val="nil"/>
              <w:bottom w:val="nil"/>
              <w:right w:val="nil"/>
            </w:tcBorders>
            <w:vAlign w:val="bottom"/>
          </w:tcPr>
          <w:p w:rsidR="005836A6" w:rsidRPr="0080497E" w:rsidRDefault="005836A6" w:rsidP="001F7D1A">
            <w:pPr>
              <w:keepNext/>
              <w:ind w:right="-2"/>
              <w:rPr>
                <w:sz w:val="27"/>
                <w:szCs w:val="27"/>
              </w:rPr>
            </w:pPr>
            <w:r w:rsidRPr="0080497E">
              <w:rPr>
                <w:sz w:val="27"/>
                <w:szCs w:val="27"/>
              </w:rPr>
              <w:t>Заявление</w:t>
            </w:r>
          </w:p>
        </w:tc>
        <w:tc>
          <w:tcPr>
            <w:tcW w:w="8427" w:type="dxa"/>
            <w:gridSpan w:val="5"/>
            <w:tcBorders>
              <w:top w:val="dashed" w:sz="6" w:space="0" w:color="auto"/>
              <w:left w:val="nil"/>
              <w:bottom w:val="single" w:sz="4" w:space="0" w:color="auto"/>
              <w:right w:val="nil"/>
            </w:tcBorders>
            <w:vAlign w:val="bottom"/>
          </w:tcPr>
          <w:p w:rsidR="005836A6" w:rsidRPr="0080497E" w:rsidRDefault="005836A6" w:rsidP="001F7D1A">
            <w:pPr>
              <w:keepNext/>
              <w:ind w:right="-2"/>
              <w:rPr>
                <w:sz w:val="27"/>
                <w:szCs w:val="27"/>
              </w:rPr>
            </w:pPr>
          </w:p>
        </w:tc>
        <w:tc>
          <w:tcPr>
            <w:tcW w:w="76" w:type="dxa"/>
            <w:tcBorders>
              <w:top w:val="dashed" w:sz="6" w:space="0" w:color="auto"/>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1382" w:type="dxa"/>
            <w:gridSpan w:val="2"/>
            <w:tcBorders>
              <w:top w:val="nil"/>
              <w:left w:val="nil"/>
              <w:bottom w:val="nil"/>
              <w:right w:val="nil"/>
            </w:tcBorders>
          </w:tcPr>
          <w:p w:rsidR="005836A6" w:rsidRPr="0080497E" w:rsidRDefault="005836A6" w:rsidP="001F7D1A">
            <w:pPr>
              <w:keepNext/>
              <w:ind w:right="-2"/>
              <w:rPr>
                <w:sz w:val="27"/>
                <w:szCs w:val="27"/>
              </w:rPr>
            </w:pPr>
          </w:p>
        </w:tc>
        <w:tc>
          <w:tcPr>
            <w:tcW w:w="8427" w:type="dxa"/>
            <w:gridSpan w:val="5"/>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заявителя)</w:t>
            </w: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955" w:type="dxa"/>
            <w:gridSpan w:val="3"/>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направляется в</w:t>
            </w:r>
          </w:p>
        </w:tc>
        <w:tc>
          <w:tcPr>
            <w:tcW w:w="7854" w:type="dxa"/>
            <w:gridSpan w:val="4"/>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76"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nil"/>
              <w:right w:val="nil"/>
            </w:tcBorders>
            <w:vAlign w:val="bottom"/>
          </w:tcPr>
          <w:p w:rsidR="005836A6" w:rsidRPr="0080497E" w:rsidRDefault="005836A6" w:rsidP="001F7D1A">
            <w:pPr>
              <w:keepNext/>
              <w:ind w:right="-2"/>
              <w:rPr>
                <w:sz w:val="27"/>
                <w:szCs w:val="27"/>
              </w:rPr>
            </w:pP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(наименование уполномоченного органа исполнительной власти субъекта Российской Федерации)</w:t>
            </w: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jc w:val="both"/>
              <w:rPr>
                <w:sz w:val="27"/>
                <w:szCs w:val="27"/>
              </w:rPr>
            </w:pPr>
          </w:p>
        </w:tc>
        <w:tc>
          <w:tcPr>
            <w:tcW w:w="9809" w:type="dxa"/>
            <w:gridSpan w:val="7"/>
            <w:tcBorders>
              <w:top w:val="nil"/>
              <w:left w:val="nil"/>
              <w:bottom w:val="nil"/>
              <w:right w:val="nil"/>
            </w:tcBorders>
            <w:vAlign w:val="bottom"/>
          </w:tcPr>
          <w:p w:rsidR="005836A6" w:rsidRPr="0080497E" w:rsidRDefault="005836A6" w:rsidP="001F7D1A">
            <w:pPr>
              <w:keepNext/>
              <w:ind w:right="-2"/>
              <w:jc w:val="both"/>
              <w:rPr>
                <w:sz w:val="27"/>
                <w:szCs w:val="27"/>
              </w:rPr>
            </w:pPr>
            <w:r w:rsidRPr="0080497E">
              <w:rPr>
                <w:sz w:val="27"/>
                <w:szCs w:val="27"/>
              </w:rPr>
              <w:t>для принятия решения об участии в региональной программе субъекта Российской Федерации по оказанию содействия добровольному переселению соотечественников, проживающих за рубежом</w:t>
            </w:r>
          </w:p>
        </w:tc>
        <w:tc>
          <w:tcPr>
            <w:tcW w:w="76" w:type="dxa"/>
            <w:tcBorders>
              <w:top w:val="nil"/>
              <w:left w:val="nil"/>
              <w:bottom w:val="nil"/>
              <w:right w:val="dashed" w:sz="6" w:space="0" w:color="auto"/>
            </w:tcBorders>
          </w:tcPr>
          <w:p w:rsidR="005836A6" w:rsidRPr="0080497E" w:rsidRDefault="005836A6" w:rsidP="001F7D1A">
            <w:pPr>
              <w:keepNext/>
              <w:ind w:right="-2"/>
              <w:jc w:val="both"/>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607"/>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(фамилия, имя, отчество (полностью), должность сотрудника, направившего заявление)</w:t>
            </w: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214" w:type="dxa"/>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Подпись</w:t>
            </w:r>
          </w:p>
        </w:tc>
        <w:tc>
          <w:tcPr>
            <w:tcW w:w="2641" w:type="dxa"/>
            <w:gridSpan w:val="3"/>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18"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Дата</w:t>
            </w:r>
          </w:p>
        </w:tc>
        <w:tc>
          <w:tcPr>
            <w:tcW w:w="2551"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2061" w:type="dxa"/>
            <w:gridSpan w:val="2"/>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trHeight w:val="339"/>
        </w:trPr>
        <w:tc>
          <w:tcPr>
            <w:tcW w:w="142" w:type="dxa"/>
            <w:tcBorders>
              <w:top w:val="nil"/>
              <w:left w:val="dashed" w:sz="6" w:space="0" w:color="auto"/>
              <w:bottom w:val="dashed" w:sz="6" w:space="0" w:color="auto"/>
              <w:right w:val="nil"/>
            </w:tcBorders>
          </w:tcPr>
          <w:p w:rsidR="005836A6" w:rsidRPr="0080497E" w:rsidRDefault="005836A6" w:rsidP="001F7D1A">
            <w:pPr>
              <w:keepNext/>
              <w:ind w:right="-2"/>
              <w:rPr>
                <w:sz w:val="27"/>
                <w:szCs w:val="27"/>
              </w:rPr>
            </w:pPr>
          </w:p>
        </w:tc>
        <w:tc>
          <w:tcPr>
            <w:tcW w:w="1214"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641" w:type="dxa"/>
            <w:gridSpan w:val="3"/>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418"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551" w:type="dxa"/>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2061" w:type="dxa"/>
            <w:gridSpan w:val="2"/>
            <w:tcBorders>
              <w:top w:val="nil"/>
              <w:left w:val="nil"/>
              <w:bottom w:val="dashed" w:sz="6" w:space="0" w:color="auto"/>
              <w:right w:val="dashed" w:sz="6" w:space="0" w:color="auto"/>
            </w:tcBorders>
          </w:tcPr>
          <w:p w:rsidR="005836A6" w:rsidRPr="0080497E" w:rsidRDefault="005836A6" w:rsidP="001F7D1A">
            <w:pPr>
              <w:keepNext/>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территориального органа МВД России</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312"/>
        <w:gridCol w:w="992"/>
        <w:gridCol w:w="204"/>
        <w:gridCol w:w="1551"/>
        <w:gridCol w:w="1080"/>
        <w:gridCol w:w="1843"/>
        <w:gridCol w:w="3827"/>
        <w:gridCol w:w="142"/>
      </w:tblGrid>
      <w:tr w:rsidR="005836A6" w:rsidRPr="0080497E" w:rsidTr="001F7D1A">
        <w:trPr>
          <w:cantSplit/>
          <w:trHeight w:val="522"/>
        </w:trPr>
        <w:tc>
          <w:tcPr>
            <w:tcW w:w="142" w:type="dxa"/>
            <w:tcBorders>
              <w:top w:val="dashed" w:sz="6" w:space="0" w:color="auto"/>
              <w:left w:val="dashed" w:sz="6" w:space="0" w:color="auto"/>
              <w:bottom w:val="nil"/>
              <w:right w:val="nil"/>
            </w:tcBorders>
            <w:vAlign w:val="bottom"/>
          </w:tcPr>
          <w:p w:rsidR="005836A6" w:rsidRPr="0080497E" w:rsidRDefault="005836A6" w:rsidP="001F7D1A">
            <w:pPr>
              <w:keepNext/>
              <w:ind w:right="-2"/>
              <w:rPr>
                <w:sz w:val="27"/>
                <w:szCs w:val="27"/>
              </w:rPr>
            </w:pPr>
          </w:p>
        </w:tc>
        <w:tc>
          <w:tcPr>
            <w:tcW w:w="3059" w:type="dxa"/>
            <w:gridSpan w:val="4"/>
            <w:tcBorders>
              <w:top w:val="dashed" w:sz="6" w:space="0" w:color="auto"/>
              <w:left w:val="nil"/>
              <w:bottom w:val="nil"/>
              <w:right w:val="nil"/>
            </w:tcBorders>
            <w:vAlign w:val="bottom"/>
          </w:tcPr>
          <w:p w:rsidR="005836A6" w:rsidRPr="0080497E" w:rsidRDefault="005836A6" w:rsidP="001F7D1A">
            <w:pPr>
              <w:keepNext/>
              <w:ind w:right="-2"/>
              <w:rPr>
                <w:sz w:val="27"/>
                <w:szCs w:val="27"/>
              </w:rPr>
            </w:pPr>
            <w:r w:rsidRPr="0080497E">
              <w:rPr>
                <w:sz w:val="27"/>
                <w:szCs w:val="27"/>
              </w:rPr>
              <w:t>Информация о решении</w:t>
            </w:r>
          </w:p>
        </w:tc>
        <w:tc>
          <w:tcPr>
            <w:tcW w:w="6750" w:type="dxa"/>
            <w:gridSpan w:val="3"/>
            <w:tcBorders>
              <w:top w:val="dashed" w:sz="6" w:space="0" w:color="auto"/>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dashed" w:sz="6" w:space="0" w:color="auto"/>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(наименование уполномоченного органа исполнительной власти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субъекта Российской Федерации)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508" w:type="dxa"/>
            <w:gridSpan w:val="3"/>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об участии</w:t>
            </w:r>
          </w:p>
        </w:tc>
        <w:tc>
          <w:tcPr>
            <w:tcW w:w="8301" w:type="dxa"/>
            <w:gridSpan w:val="4"/>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508" w:type="dxa"/>
            <w:gridSpan w:val="3"/>
            <w:tcBorders>
              <w:top w:val="nil"/>
              <w:left w:val="nil"/>
              <w:bottom w:val="nil"/>
              <w:right w:val="nil"/>
            </w:tcBorders>
            <w:vAlign w:val="bottom"/>
          </w:tcPr>
          <w:p w:rsidR="005836A6" w:rsidRPr="0080497E" w:rsidRDefault="005836A6" w:rsidP="001F7D1A">
            <w:pPr>
              <w:keepNext/>
              <w:ind w:right="-2"/>
              <w:rPr>
                <w:sz w:val="27"/>
                <w:szCs w:val="27"/>
              </w:rPr>
            </w:pPr>
          </w:p>
        </w:tc>
        <w:tc>
          <w:tcPr>
            <w:tcW w:w="8301" w:type="dxa"/>
            <w:gridSpan w:val="4"/>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заявителя)</w:t>
            </w: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312" w:type="dxa"/>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в</w:t>
            </w:r>
          </w:p>
        </w:tc>
        <w:tc>
          <w:tcPr>
            <w:tcW w:w="9497" w:type="dxa"/>
            <w:gridSpan w:val="6"/>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312" w:type="dxa"/>
            <w:tcBorders>
              <w:top w:val="nil"/>
              <w:left w:val="nil"/>
              <w:bottom w:val="nil"/>
              <w:right w:val="nil"/>
            </w:tcBorders>
            <w:vAlign w:val="bottom"/>
          </w:tcPr>
          <w:p w:rsidR="005836A6" w:rsidRPr="0080497E" w:rsidRDefault="005836A6" w:rsidP="001F7D1A">
            <w:pPr>
              <w:keepNext/>
              <w:ind w:right="-2"/>
              <w:rPr>
                <w:sz w:val="27"/>
                <w:szCs w:val="27"/>
              </w:rPr>
            </w:pPr>
          </w:p>
        </w:tc>
        <w:tc>
          <w:tcPr>
            <w:tcW w:w="9497" w:type="dxa"/>
            <w:gridSpan w:val="6"/>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(наименование региональной программы субъекта Российской Федерации по оказанию содействия</w:t>
            </w: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добровольному переселению соотечественников, проживающих за рубежом)</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(содержание решения, его номер, дата, кем утверждено)</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537"/>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(фамилия, имя и отчество (полностью), должность сотрудника, заполнившего форму)</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304" w:type="dxa"/>
            <w:gridSpan w:val="2"/>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Подпись</w:t>
            </w:r>
          </w:p>
        </w:tc>
        <w:tc>
          <w:tcPr>
            <w:tcW w:w="2835" w:type="dxa"/>
            <w:gridSpan w:val="3"/>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843"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Дата</w:t>
            </w: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trHeight w:val="428"/>
        </w:trPr>
        <w:tc>
          <w:tcPr>
            <w:tcW w:w="142" w:type="dxa"/>
            <w:tcBorders>
              <w:top w:val="nil"/>
              <w:left w:val="dashed" w:sz="6" w:space="0" w:color="auto"/>
              <w:bottom w:val="dashed" w:sz="6" w:space="0" w:color="auto"/>
              <w:right w:val="nil"/>
            </w:tcBorders>
          </w:tcPr>
          <w:p w:rsidR="005836A6" w:rsidRPr="0080497E" w:rsidRDefault="005836A6" w:rsidP="001F7D1A">
            <w:pPr>
              <w:keepNext/>
              <w:ind w:right="-2"/>
              <w:rPr>
                <w:sz w:val="27"/>
                <w:szCs w:val="27"/>
              </w:rPr>
            </w:pPr>
          </w:p>
        </w:tc>
        <w:tc>
          <w:tcPr>
            <w:tcW w:w="1304" w:type="dxa"/>
            <w:gridSpan w:val="2"/>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835" w:type="dxa"/>
            <w:gridSpan w:val="3"/>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843"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3827" w:type="dxa"/>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keepNext/>
              <w:ind w:right="-2"/>
              <w:rPr>
                <w:sz w:val="27"/>
                <w:szCs w:val="27"/>
              </w:rPr>
            </w:pPr>
          </w:p>
        </w:tc>
      </w:tr>
    </w:tbl>
    <w:p w:rsidR="005836A6" w:rsidRPr="0080497E" w:rsidRDefault="005836A6" w:rsidP="005836A6">
      <w:pPr>
        <w:ind w:right="-2"/>
        <w:rPr>
          <w:sz w:val="27"/>
          <w:szCs w:val="27"/>
        </w:rPr>
      </w:pPr>
    </w:p>
    <w:p w:rsidR="005836A6" w:rsidRPr="0080497E" w:rsidRDefault="005836A6" w:rsidP="005836A6">
      <w:pPr>
        <w:keepNext/>
        <w:spacing w:before="360" w:after="360"/>
        <w:ind w:right="-2"/>
        <w:rPr>
          <w:sz w:val="27"/>
          <w:szCs w:val="27"/>
        </w:rPr>
      </w:pPr>
      <w:r w:rsidRPr="0080497E">
        <w:rPr>
          <w:sz w:val="27"/>
          <w:szCs w:val="27"/>
        </w:rPr>
        <w:lastRenderedPageBreak/>
        <w:t>Заполняется сотрудником территориального органа МВД России</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304"/>
        <w:gridCol w:w="2693"/>
        <w:gridCol w:w="142"/>
        <w:gridCol w:w="1843"/>
        <w:gridCol w:w="3827"/>
        <w:gridCol w:w="142"/>
      </w:tblGrid>
      <w:tr w:rsidR="005836A6" w:rsidRPr="0080497E" w:rsidTr="001F7D1A">
        <w:trPr>
          <w:cantSplit/>
          <w:trHeight w:val="583"/>
        </w:trPr>
        <w:tc>
          <w:tcPr>
            <w:tcW w:w="142" w:type="dxa"/>
            <w:tcBorders>
              <w:top w:val="dashed" w:sz="6" w:space="0" w:color="auto"/>
              <w:left w:val="dashed" w:sz="6" w:space="0" w:color="auto"/>
              <w:bottom w:val="nil"/>
              <w:right w:val="nil"/>
            </w:tcBorders>
            <w:vAlign w:val="bottom"/>
          </w:tcPr>
          <w:p w:rsidR="005836A6" w:rsidRPr="0080497E" w:rsidRDefault="005836A6" w:rsidP="001F7D1A">
            <w:pPr>
              <w:keepNext/>
              <w:ind w:right="-2"/>
              <w:rPr>
                <w:sz w:val="27"/>
                <w:szCs w:val="27"/>
              </w:rPr>
            </w:pPr>
          </w:p>
        </w:tc>
        <w:tc>
          <w:tcPr>
            <w:tcW w:w="9809" w:type="dxa"/>
            <w:gridSpan w:val="5"/>
            <w:tcBorders>
              <w:top w:val="dashed" w:sz="6" w:space="0" w:color="auto"/>
              <w:left w:val="nil"/>
              <w:bottom w:val="nil"/>
              <w:right w:val="nil"/>
            </w:tcBorders>
          </w:tcPr>
          <w:p w:rsidR="005836A6" w:rsidRPr="0080497E" w:rsidRDefault="005836A6" w:rsidP="001F7D1A">
            <w:pPr>
              <w:keepNext/>
              <w:ind w:right="-2"/>
              <w:rPr>
                <w:sz w:val="27"/>
                <w:szCs w:val="27"/>
              </w:rPr>
            </w:pPr>
            <w:r w:rsidRPr="0080497E">
              <w:rPr>
                <w:sz w:val="27"/>
                <w:szCs w:val="27"/>
              </w:rPr>
              <w:t>Результаты проверок по учетам МВД России и ФСБ России:</w:t>
            </w:r>
          </w:p>
        </w:tc>
        <w:tc>
          <w:tcPr>
            <w:tcW w:w="142" w:type="dxa"/>
            <w:tcBorders>
              <w:top w:val="dashed" w:sz="6" w:space="0" w:color="auto"/>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Height w:val="337"/>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заявителя)</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члены семьи заявителя:</w:t>
            </w: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nil"/>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51"/>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члена семьи)</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93"/>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члена семьи)</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65"/>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члена семьи)</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93"/>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члена семьи)</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642"/>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5"/>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648"/>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5"/>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(фамилия, имя и отчество (полностью), должность сотрудника, заполнившего форму)</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304"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Подпись</w:t>
            </w:r>
          </w:p>
        </w:tc>
        <w:tc>
          <w:tcPr>
            <w:tcW w:w="2835"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843"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Дата</w:t>
            </w: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trHeight w:val="354"/>
        </w:trPr>
        <w:tc>
          <w:tcPr>
            <w:tcW w:w="142" w:type="dxa"/>
            <w:tcBorders>
              <w:top w:val="nil"/>
              <w:left w:val="dashed" w:sz="6" w:space="0" w:color="auto"/>
              <w:bottom w:val="dashed" w:sz="6" w:space="0" w:color="auto"/>
              <w:right w:val="nil"/>
            </w:tcBorders>
          </w:tcPr>
          <w:p w:rsidR="005836A6" w:rsidRPr="0080497E" w:rsidRDefault="005836A6" w:rsidP="001F7D1A">
            <w:pPr>
              <w:keepNext/>
              <w:ind w:right="-2"/>
              <w:rPr>
                <w:sz w:val="27"/>
                <w:szCs w:val="27"/>
              </w:rPr>
            </w:pPr>
          </w:p>
        </w:tc>
        <w:tc>
          <w:tcPr>
            <w:tcW w:w="1304"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835" w:type="dxa"/>
            <w:gridSpan w:val="2"/>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843"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3827" w:type="dxa"/>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keepNext/>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уполномоченного органа</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304"/>
        <w:gridCol w:w="2835"/>
        <w:gridCol w:w="1843"/>
        <w:gridCol w:w="3827"/>
        <w:gridCol w:w="142"/>
      </w:tblGrid>
      <w:tr w:rsidR="005836A6" w:rsidRPr="0080497E" w:rsidTr="001F7D1A">
        <w:trPr>
          <w:cantSplit/>
          <w:trHeight w:val="1235"/>
        </w:trPr>
        <w:tc>
          <w:tcPr>
            <w:tcW w:w="142" w:type="dxa"/>
            <w:tcBorders>
              <w:top w:val="dashed" w:sz="6" w:space="0" w:color="auto"/>
              <w:left w:val="dashed" w:sz="6" w:space="0" w:color="auto"/>
              <w:bottom w:val="nil"/>
              <w:right w:val="nil"/>
            </w:tcBorders>
            <w:vAlign w:val="bottom"/>
          </w:tcPr>
          <w:p w:rsidR="005836A6" w:rsidRPr="0080497E" w:rsidRDefault="005836A6" w:rsidP="001F7D1A">
            <w:pPr>
              <w:ind w:right="-2"/>
              <w:rPr>
                <w:sz w:val="27"/>
                <w:szCs w:val="27"/>
              </w:rPr>
            </w:pPr>
          </w:p>
        </w:tc>
        <w:tc>
          <w:tcPr>
            <w:tcW w:w="9809" w:type="dxa"/>
            <w:gridSpan w:val="4"/>
            <w:tcBorders>
              <w:top w:val="dashed" w:sz="6" w:space="0" w:color="auto"/>
              <w:left w:val="nil"/>
              <w:bottom w:val="nil"/>
              <w:right w:val="nil"/>
            </w:tcBorders>
            <w:vAlign w:val="bottom"/>
          </w:tcPr>
          <w:p w:rsidR="005836A6" w:rsidRPr="0080497E" w:rsidRDefault="005836A6" w:rsidP="001F7D1A">
            <w:pPr>
              <w:ind w:right="-2"/>
              <w:rPr>
                <w:sz w:val="27"/>
                <w:szCs w:val="27"/>
              </w:rPr>
            </w:pPr>
            <w:r w:rsidRPr="0080497E">
              <w:rPr>
                <w:sz w:val="27"/>
                <w:szCs w:val="27"/>
              </w:rPr>
              <w:t>С решением уполномоченного органа исполнительной власти</w:t>
            </w:r>
            <w:r w:rsidRPr="0080497E">
              <w:rPr>
                <w:sz w:val="27"/>
                <w:szCs w:val="27"/>
              </w:rPr>
              <w:br/>
              <w:t>субъекта Российской Федерации, ответственного за реализацию Государственной программы</w:t>
            </w:r>
          </w:p>
        </w:tc>
        <w:tc>
          <w:tcPr>
            <w:tcW w:w="142" w:type="dxa"/>
            <w:tcBorders>
              <w:top w:val="dashed" w:sz="6" w:space="0" w:color="auto"/>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4139"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843" w:type="dxa"/>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ознакомил</w:t>
            </w:r>
          </w:p>
        </w:tc>
        <w:tc>
          <w:tcPr>
            <w:tcW w:w="3827"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4139" w:type="dxa"/>
            <w:gridSpan w:val="2"/>
            <w:tcBorders>
              <w:top w:val="nil"/>
              <w:left w:val="nil"/>
              <w:bottom w:val="nil"/>
              <w:right w:val="nil"/>
            </w:tcBorders>
          </w:tcPr>
          <w:p w:rsidR="005836A6" w:rsidRPr="0080497E" w:rsidRDefault="005836A6" w:rsidP="001F7D1A">
            <w:pPr>
              <w:ind w:right="-2"/>
              <w:rPr>
                <w:sz w:val="20"/>
                <w:szCs w:val="20"/>
              </w:rPr>
            </w:pPr>
            <w:r w:rsidRPr="0080497E">
              <w:rPr>
                <w:sz w:val="20"/>
                <w:szCs w:val="20"/>
              </w:rPr>
              <w:t>(фамилия и инициалы заявителя)</w:t>
            </w:r>
          </w:p>
        </w:tc>
        <w:tc>
          <w:tcPr>
            <w:tcW w:w="1843" w:type="dxa"/>
            <w:tcBorders>
              <w:top w:val="nil"/>
              <w:left w:val="nil"/>
              <w:bottom w:val="nil"/>
              <w:right w:val="nil"/>
            </w:tcBorders>
          </w:tcPr>
          <w:p w:rsidR="005836A6" w:rsidRPr="0080497E" w:rsidRDefault="005836A6" w:rsidP="001F7D1A">
            <w:pPr>
              <w:ind w:right="-2"/>
              <w:rPr>
                <w:sz w:val="27"/>
                <w:szCs w:val="27"/>
              </w:rPr>
            </w:pPr>
          </w:p>
        </w:tc>
        <w:tc>
          <w:tcPr>
            <w:tcW w:w="3827" w:type="dxa"/>
            <w:tcBorders>
              <w:top w:val="nil"/>
              <w:left w:val="nil"/>
              <w:bottom w:val="nil"/>
              <w:right w:val="nil"/>
            </w:tcBorders>
          </w:tcPr>
          <w:p w:rsidR="005836A6" w:rsidRPr="0080497E" w:rsidRDefault="005836A6" w:rsidP="001F7D1A">
            <w:pPr>
              <w:ind w:right="-2"/>
              <w:rPr>
                <w:sz w:val="20"/>
                <w:szCs w:val="20"/>
              </w:rPr>
            </w:pPr>
            <w:r w:rsidRPr="0080497E">
              <w:rPr>
                <w:sz w:val="20"/>
                <w:szCs w:val="20"/>
              </w:rPr>
              <w:t>(фамилия, имя, отчество (полностью), должность сотрудника, заполнившего форму)</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trHeight w:val="672"/>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1304"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Подпись</w:t>
            </w:r>
          </w:p>
        </w:tc>
        <w:tc>
          <w:tcPr>
            <w:tcW w:w="2835"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843"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Дата</w:t>
            </w:r>
          </w:p>
        </w:tc>
        <w:tc>
          <w:tcPr>
            <w:tcW w:w="3827"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trHeight w:val="537"/>
        </w:trPr>
        <w:tc>
          <w:tcPr>
            <w:tcW w:w="142" w:type="dxa"/>
            <w:tcBorders>
              <w:top w:val="nil"/>
              <w:left w:val="dashed" w:sz="6" w:space="0" w:color="auto"/>
              <w:bottom w:val="dashed" w:sz="6" w:space="0" w:color="auto"/>
              <w:right w:val="nil"/>
            </w:tcBorders>
          </w:tcPr>
          <w:p w:rsidR="005836A6" w:rsidRPr="0080497E" w:rsidRDefault="005836A6" w:rsidP="001F7D1A">
            <w:pPr>
              <w:ind w:right="-2"/>
              <w:rPr>
                <w:sz w:val="27"/>
                <w:szCs w:val="27"/>
              </w:rPr>
            </w:pPr>
          </w:p>
        </w:tc>
        <w:tc>
          <w:tcPr>
            <w:tcW w:w="1304"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2835" w:type="dxa"/>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843"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3827" w:type="dxa"/>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соотечественником, подавшим заявление</w:t>
      </w:r>
      <w:r w:rsidRPr="0080497E">
        <w:rPr>
          <w:sz w:val="27"/>
          <w:szCs w:val="27"/>
        </w:rPr>
        <w:br/>
      </w:r>
      <w:r w:rsidRPr="0080497E">
        <w:rPr>
          <w:sz w:val="27"/>
          <w:szCs w:val="27"/>
        </w:rPr>
        <w:lastRenderedPageBreak/>
        <w:t>об участии в Государственной программе</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304"/>
        <w:gridCol w:w="1701"/>
        <w:gridCol w:w="1134"/>
        <w:gridCol w:w="992"/>
        <w:gridCol w:w="851"/>
        <w:gridCol w:w="3827"/>
        <w:gridCol w:w="142"/>
      </w:tblGrid>
      <w:tr w:rsidR="005836A6" w:rsidRPr="0080497E" w:rsidTr="001F7D1A">
        <w:trPr>
          <w:cantSplit/>
          <w:trHeight w:val="828"/>
        </w:trPr>
        <w:tc>
          <w:tcPr>
            <w:tcW w:w="142" w:type="dxa"/>
            <w:tcBorders>
              <w:top w:val="dashed" w:sz="6" w:space="0" w:color="auto"/>
              <w:left w:val="dashed" w:sz="6" w:space="0" w:color="auto"/>
              <w:bottom w:val="nil"/>
              <w:right w:val="nil"/>
            </w:tcBorders>
            <w:vAlign w:val="bottom"/>
          </w:tcPr>
          <w:p w:rsidR="005836A6" w:rsidRPr="0080497E" w:rsidRDefault="005836A6" w:rsidP="001F7D1A">
            <w:pPr>
              <w:keepNext/>
              <w:ind w:right="-2"/>
              <w:rPr>
                <w:sz w:val="27"/>
                <w:szCs w:val="27"/>
              </w:rPr>
            </w:pPr>
          </w:p>
        </w:tc>
        <w:tc>
          <w:tcPr>
            <w:tcW w:w="9809" w:type="dxa"/>
            <w:gridSpan w:val="6"/>
            <w:tcBorders>
              <w:top w:val="dashed" w:sz="6" w:space="0" w:color="auto"/>
              <w:left w:val="nil"/>
              <w:bottom w:val="nil"/>
              <w:right w:val="nil"/>
            </w:tcBorders>
            <w:vAlign w:val="bottom"/>
          </w:tcPr>
          <w:p w:rsidR="005836A6" w:rsidRPr="0080497E" w:rsidRDefault="005836A6" w:rsidP="001F7D1A">
            <w:pPr>
              <w:keepNext/>
              <w:ind w:right="-2"/>
              <w:rPr>
                <w:sz w:val="27"/>
                <w:szCs w:val="27"/>
              </w:rPr>
            </w:pPr>
            <w:r w:rsidRPr="0080497E">
              <w:rPr>
                <w:sz w:val="27"/>
                <w:szCs w:val="27"/>
              </w:rPr>
              <w:t>С предлагаемыми в рамках Государственной программы и региональной программы переселения условиями:</w:t>
            </w:r>
          </w:p>
        </w:tc>
        <w:tc>
          <w:tcPr>
            <w:tcW w:w="142" w:type="dxa"/>
            <w:tcBorders>
              <w:top w:val="dashed" w:sz="6" w:space="0" w:color="auto"/>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005"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2126"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4678"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005"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(согласен (согласна)/</w:t>
            </w:r>
            <w:r w:rsidRPr="0080497E">
              <w:rPr>
                <w:sz w:val="20"/>
                <w:szCs w:val="20"/>
              </w:rPr>
              <w:br/>
              <w:t>не согласен (не согласна))</w:t>
            </w:r>
          </w:p>
        </w:tc>
        <w:tc>
          <w:tcPr>
            <w:tcW w:w="2126" w:type="dxa"/>
            <w:gridSpan w:val="2"/>
            <w:tcBorders>
              <w:top w:val="nil"/>
              <w:left w:val="nil"/>
              <w:bottom w:val="nil"/>
              <w:right w:val="nil"/>
            </w:tcBorders>
          </w:tcPr>
          <w:p w:rsidR="005836A6" w:rsidRPr="0080497E" w:rsidRDefault="005836A6" w:rsidP="001F7D1A">
            <w:pPr>
              <w:keepNext/>
              <w:ind w:right="-2"/>
              <w:rPr>
                <w:sz w:val="27"/>
                <w:szCs w:val="27"/>
              </w:rPr>
            </w:pPr>
          </w:p>
        </w:tc>
        <w:tc>
          <w:tcPr>
            <w:tcW w:w="4678"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заявителя)</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trHeight w:val="743"/>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304"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Подпись</w:t>
            </w:r>
          </w:p>
        </w:tc>
        <w:tc>
          <w:tcPr>
            <w:tcW w:w="2835"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843" w:type="dxa"/>
            <w:gridSpan w:val="2"/>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Дата</w:t>
            </w: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trHeight w:val="691"/>
        </w:trPr>
        <w:tc>
          <w:tcPr>
            <w:tcW w:w="142" w:type="dxa"/>
            <w:tcBorders>
              <w:top w:val="nil"/>
              <w:left w:val="dashed" w:sz="6" w:space="0" w:color="auto"/>
              <w:bottom w:val="dashed" w:sz="6" w:space="0" w:color="auto"/>
              <w:right w:val="nil"/>
            </w:tcBorders>
          </w:tcPr>
          <w:p w:rsidR="005836A6" w:rsidRPr="0080497E" w:rsidRDefault="005836A6" w:rsidP="001F7D1A">
            <w:pPr>
              <w:keepNext/>
              <w:ind w:right="-2"/>
              <w:rPr>
                <w:sz w:val="27"/>
                <w:szCs w:val="27"/>
              </w:rPr>
            </w:pPr>
          </w:p>
        </w:tc>
        <w:tc>
          <w:tcPr>
            <w:tcW w:w="1304"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835" w:type="dxa"/>
            <w:gridSpan w:val="2"/>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843" w:type="dxa"/>
            <w:gridSpan w:val="2"/>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3827" w:type="dxa"/>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keepNext/>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уполномоченного органа</w:t>
      </w:r>
      <w:r w:rsidRPr="0080497E">
        <w:rPr>
          <w:sz w:val="27"/>
          <w:szCs w:val="27"/>
        </w:rPr>
        <w:br/>
        <w:t>при выдаче свидетельства участника Государственной программы</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70"/>
        <w:gridCol w:w="425"/>
        <w:gridCol w:w="214"/>
        <w:gridCol w:w="42"/>
        <w:gridCol w:w="1020"/>
        <w:gridCol w:w="850"/>
        <w:gridCol w:w="142"/>
        <w:gridCol w:w="284"/>
        <w:gridCol w:w="415"/>
        <w:gridCol w:w="435"/>
        <w:gridCol w:w="1661"/>
        <w:gridCol w:w="182"/>
        <w:gridCol w:w="489"/>
        <w:gridCol w:w="220"/>
        <w:gridCol w:w="567"/>
        <w:gridCol w:w="708"/>
        <w:gridCol w:w="426"/>
        <w:gridCol w:w="425"/>
        <w:gridCol w:w="1134"/>
        <w:gridCol w:w="142"/>
      </w:tblGrid>
      <w:tr w:rsidR="005836A6" w:rsidRPr="0080497E" w:rsidTr="001F7D1A">
        <w:trPr>
          <w:cantSplit/>
          <w:trHeight w:val="592"/>
        </w:trPr>
        <w:tc>
          <w:tcPr>
            <w:tcW w:w="142" w:type="dxa"/>
            <w:tcBorders>
              <w:top w:val="dashed" w:sz="6" w:space="0" w:color="auto"/>
              <w:left w:val="dashed" w:sz="6" w:space="0" w:color="auto"/>
              <w:bottom w:val="nil"/>
              <w:right w:val="nil"/>
            </w:tcBorders>
            <w:vAlign w:val="bottom"/>
          </w:tcPr>
          <w:p w:rsidR="005836A6" w:rsidRPr="0080497E" w:rsidRDefault="005836A6" w:rsidP="001F7D1A">
            <w:pPr>
              <w:ind w:right="-2"/>
              <w:rPr>
                <w:sz w:val="27"/>
                <w:szCs w:val="27"/>
              </w:rPr>
            </w:pPr>
          </w:p>
        </w:tc>
        <w:tc>
          <w:tcPr>
            <w:tcW w:w="9809" w:type="dxa"/>
            <w:gridSpan w:val="19"/>
            <w:tcBorders>
              <w:top w:val="dashed" w:sz="6" w:space="0" w:color="auto"/>
              <w:left w:val="nil"/>
              <w:bottom w:val="nil"/>
              <w:right w:val="nil"/>
            </w:tcBorders>
            <w:vAlign w:val="bottom"/>
          </w:tcPr>
          <w:p w:rsidR="005836A6" w:rsidRPr="0080497E" w:rsidRDefault="005836A6" w:rsidP="001F7D1A">
            <w:pPr>
              <w:ind w:right="-2"/>
              <w:rPr>
                <w:sz w:val="27"/>
                <w:szCs w:val="27"/>
              </w:rPr>
            </w:pPr>
            <w:r w:rsidRPr="0080497E">
              <w:rPr>
                <w:sz w:val="27"/>
                <w:szCs w:val="27"/>
              </w:rPr>
              <w:t>Выдано свидетельство участника Государственной программы:</w:t>
            </w:r>
          </w:p>
        </w:tc>
        <w:tc>
          <w:tcPr>
            <w:tcW w:w="142" w:type="dxa"/>
            <w:tcBorders>
              <w:top w:val="dashed" w:sz="6" w:space="0" w:color="auto"/>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851" w:type="dxa"/>
            <w:gridSpan w:val="4"/>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серия</w:t>
            </w:r>
          </w:p>
        </w:tc>
        <w:tc>
          <w:tcPr>
            <w:tcW w:w="1020"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992" w:type="dxa"/>
            <w:gridSpan w:val="2"/>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номер</w:t>
            </w:r>
          </w:p>
        </w:tc>
        <w:tc>
          <w:tcPr>
            <w:tcW w:w="1134" w:type="dxa"/>
            <w:gridSpan w:val="3"/>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661"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дата выдачи</w:t>
            </w:r>
          </w:p>
        </w:tc>
        <w:tc>
          <w:tcPr>
            <w:tcW w:w="182" w:type="dxa"/>
            <w:tcBorders>
              <w:top w:val="nil"/>
              <w:left w:val="nil"/>
              <w:bottom w:val="nil"/>
              <w:right w:val="nil"/>
            </w:tcBorders>
            <w:vAlign w:val="bottom"/>
          </w:tcPr>
          <w:p w:rsidR="005836A6" w:rsidRPr="0080497E" w:rsidRDefault="00934AB8" w:rsidP="00934AB8">
            <w:pPr>
              <w:ind w:right="-2"/>
              <w:jc w:val="right"/>
              <w:rPr>
                <w:sz w:val="27"/>
                <w:szCs w:val="27"/>
              </w:rPr>
            </w:pPr>
            <w:r>
              <w:rPr>
                <w:sz w:val="27"/>
                <w:szCs w:val="27"/>
              </w:rPr>
              <w:t>«</w:t>
            </w:r>
          </w:p>
        </w:tc>
        <w:tc>
          <w:tcPr>
            <w:tcW w:w="489"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220" w:type="dxa"/>
            <w:tcBorders>
              <w:top w:val="nil"/>
              <w:left w:val="nil"/>
              <w:bottom w:val="nil"/>
              <w:right w:val="nil"/>
            </w:tcBorders>
            <w:vAlign w:val="bottom"/>
          </w:tcPr>
          <w:p w:rsidR="005836A6" w:rsidRPr="0080497E" w:rsidRDefault="00934AB8" w:rsidP="001F7D1A">
            <w:pPr>
              <w:ind w:right="-2"/>
              <w:rPr>
                <w:sz w:val="27"/>
                <w:szCs w:val="27"/>
              </w:rPr>
            </w:pPr>
            <w:r>
              <w:rPr>
                <w:sz w:val="27"/>
                <w:szCs w:val="27"/>
              </w:rPr>
              <w:t>»</w:t>
            </w:r>
          </w:p>
        </w:tc>
        <w:tc>
          <w:tcPr>
            <w:tcW w:w="1275"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426"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20</w:t>
            </w:r>
          </w:p>
        </w:tc>
        <w:tc>
          <w:tcPr>
            <w:tcW w:w="425"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134" w:type="dxa"/>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г.</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809" w:type="dxa"/>
            <w:gridSpan w:val="19"/>
            <w:tcBorders>
              <w:top w:val="nil"/>
              <w:left w:val="nil"/>
              <w:bottom w:val="nil"/>
              <w:right w:val="nil"/>
            </w:tcBorders>
            <w:vAlign w:val="bottom"/>
          </w:tcPr>
          <w:p w:rsidR="005836A6" w:rsidRPr="0080497E" w:rsidRDefault="005836A6" w:rsidP="001F7D1A">
            <w:pPr>
              <w:spacing w:before="240"/>
              <w:ind w:right="-2"/>
              <w:rPr>
                <w:sz w:val="27"/>
                <w:szCs w:val="27"/>
              </w:rPr>
            </w:pPr>
            <w:r w:rsidRPr="0080497E">
              <w:rPr>
                <w:sz w:val="27"/>
                <w:szCs w:val="27"/>
              </w:rPr>
              <w:t>Свидетельство участника Государственной программы получил.</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7116" w:type="dxa"/>
            <w:gridSpan w:val="15"/>
            <w:tcBorders>
              <w:top w:val="nil"/>
              <w:left w:val="nil"/>
              <w:bottom w:val="nil"/>
              <w:right w:val="nil"/>
            </w:tcBorders>
            <w:vAlign w:val="bottom"/>
          </w:tcPr>
          <w:p w:rsidR="005836A6" w:rsidRPr="0080497E" w:rsidRDefault="005836A6" w:rsidP="001F7D1A">
            <w:pPr>
              <w:ind w:right="-2"/>
              <w:rPr>
                <w:sz w:val="27"/>
                <w:szCs w:val="27"/>
              </w:rPr>
            </w:pPr>
          </w:p>
        </w:tc>
        <w:tc>
          <w:tcPr>
            <w:tcW w:w="2693" w:type="dxa"/>
            <w:gridSpan w:val="4"/>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7116" w:type="dxa"/>
            <w:gridSpan w:val="15"/>
            <w:tcBorders>
              <w:top w:val="nil"/>
              <w:left w:val="nil"/>
              <w:bottom w:val="nil"/>
              <w:right w:val="nil"/>
            </w:tcBorders>
          </w:tcPr>
          <w:p w:rsidR="005836A6" w:rsidRPr="0080497E" w:rsidRDefault="005836A6" w:rsidP="001F7D1A">
            <w:pPr>
              <w:ind w:right="-2"/>
              <w:rPr>
                <w:sz w:val="27"/>
                <w:szCs w:val="27"/>
              </w:rPr>
            </w:pPr>
          </w:p>
        </w:tc>
        <w:tc>
          <w:tcPr>
            <w:tcW w:w="2693" w:type="dxa"/>
            <w:gridSpan w:val="4"/>
            <w:tcBorders>
              <w:top w:val="nil"/>
              <w:left w:val="nil"/>
              <w:bottom w:val="nil"/>
              <w:right w:val="nil"/>
            </w:tcBorders>
          </w:tcPr>
          <w:p w:rsidR="005836A6" w:rsidRPr="0080497E" w:rsidRDefault="005836A6" w:rsidP="001F7D1A">
            <w:pPr>
              <w:ind w:right="-2"/>
              <w:rPr>
                <w:sz w:val="20"/>
                <w:szCs w:val="20"/>
              </w:rPr>
            </w:pPr>
            <w:r w:rsidRPr="0080497E">
              <w:rPr>
                <w:sz w:val="20"/>
                <w:szCs w:val="20"/>
              </w:rPr>
              <w:t>(подпись заявителя)</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170" w:type="dxa"/>
            <w:tcBorders>
              <w:top w:val="nil"/>
              <w:left w:val="nil"/>
              <w:bottom w:val="nil"/>
              <w:right w:val="nil"/>
            </w:tcBorders>
            <w:vAlign w:val="bottom"/>
          </w:tcPr>
          <w:p w:rsidR="005836A6" w:rsidRPr="0080497E" w:rsidRDefault="00F71778" w:rsidP="001F7D1A">
            <w:pPr>
              <w:ind w:right="-2"/>
              <w:jc w:val="right"/>
              <w:rPr>
                <w:sz w:val="27"/>
                <w:szCs w:val="27"/>
              </w:rPr>
            </w:pPr>
            <w:r>
              <w:rPr>
                <w:sz w:val="27"/>
                <w:szCs w:val="27"/>
              </w:rPr>
              <w:t>«</w:t>
            </w:r>
          </w:p>
        </w:tc>
        <w:tc>
          <w:tcPr>
            <w:tcW w:w="425"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214" w:type="dxa"/>
            <w:tcBorders>
              <w:top w:val="nil"/>
              <w:left w:val="nil"/>
              <w:bottom w:val="nil"/>
              <w:right w:val="nil"/>
            </w:tcBorders>
            <w:vAlign w:val="bottom"/>
          </w:tcPr>
          <w:p w:rsidR="005836A6" w:rsidRPr="0080497E" w:rsidRDefault="00F71778" w:rsidP="001F7D1A">
            <w:pPr>
              <w:ind w:right="-2"/>
              <w:rPr>
                <w:sz w:val="27"/>
                <w:szCs w:val="27"/>
              </w:rPr>
            </w:pPr>
            <w:r>
              <w:rPr>
                <w:sz w:val="27"/>
                <w:szCs w:val="27"/>
              </w:rPr>
              <w:t>»</w:t>
            </w:r>
          </w:p>
        </w:tc>
        <w:tc>
          <w:tcPr>
            <w:tcW w:w="1912" w:type="dxa"/>
            <w:gridSpan w:val="3"/>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426" w:type="dxa"/>
            <w:gridSpan w:val="2"/>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20</w:t>
            </w:r>
          </w:p>
        </w:tc>
        <w:tc>
          <w:tcPr>
            <w:tcW w:w="415"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6247" w:type="dxa"/>
            <w:gridSpan w:val="10"/>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г.</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dashed" w:sz="6" w:space="0" w:color="auto"/>
              <w:right w:val="nil"/>
            </w:tcBorders>
          </w:tcPr>
          <w:p w:rsidR="005836A6" w:rsidRPr="0080497E" w:rsidRDefault="005836A6" w:rsidP="001F7D1A">
            <w:pPr>
              <w:ind w:right="-2"/>
              <w:rPr>
                <w:sz w:val="27"/>
                <w:szCs w:val="27"/>
              </w:rPr>
            </w:pPr>
          </w:p>
        </w:tc>
        <w:tc>
          <w:tcPr>
            <w:tcW w:w="9809" w:type="dxa"/>
            <w:gridSpan w:val="19"/>
            <w:tcBorders>
              <w:top w:val="nil"/>
              <w:left w:val="nil"/>
              <w:bottom w:val="dashed" w:sz="6" w:space="0" w:color="auto"/>
              <w:right w:val="nil"/>
            </w:tcBorders>
          </w:tcPr>
          <w:p w:rsidR="005836A6" w:rsidRPr="0080497E" w:rsidRDefault="005836A6" w:rsidP="001F7D1A">
            <w:pPr>
              <w:ind w:right="-2"/>
              <w:rPr>
                <w:sz w:val="20"/>
                <w:szCs w:val="20"/>
              </w:rPr>
            </w:pPr>
            <w:r w:rsidRPr="0080497E">
              <w:rPr>
                <w:sz w:val="20"/>
                <w:szCs w:val="20"/>
              </w:rPr>
              <w:t>(дата получения)</w:t>
            </w:r>
          </w:p>
        </w:tc>
        <w:tc>
          <w:tcPr>
            <w:tcW w:w="142" w:type="dxa"/>
            <w:tcBorders>
              <w:top w:val="nil"/>
              <w:left w:val="nil"/>
              <w:bottom w:val="dashed" w:sz="6" w:space="0" w:color="auto"/>
              <w:right w:val="dashed" w:sz="6" w:space="0" w:color="auto"/>
            </w:tcBorders>
          </w:tcPr>
          <w:p w:rsidR="005836A6" w:rsidRPr="0080497E" w:rsidRDefault="005836A6" w:rsidP="001F7D1A">
            <w:pPr>
              <w:ind w:right="-2"/>
              <w:rPr>
                <w:sz w:val="27"/>
                <w:szCs w:val="27"/>
              </w:rPr>
            </w:pPr>
          </w:p>
        </w:tc>
      </w:tr>
    </w:tbl>
    <w:p w:rsidR="005836A6" w:rsidRPr="0080497E" w:rsidRDefault="005836A6" w:rsidP="005836A6"/>
    <w:p w:rsidR="005836A6" w:rsidRDefault="005836A6" w:rsidP="005836A6">
      <w:pPr>
        <w:pStyle w:val="af8"/>
        <w:jc w:val="both"/>
        <w:rPr>
          <w:rFonts w:ascii="Times New Roman" w:eastAsia="Times New Roman" w:hAnsi="Times New Roman"/>
          <w:sz w:val="27"/>
          <w:szCs w:val="27"/>
          <w:lang w:eastAsia="ru-RU"/>
        </w:rPr>
      </w:pPr>
      <w:r w:rsidRPr="0080497E">
        <w:br w:type="page"/>
      </w:r>
      <w:bookmarkEnd w:id="341"/>
      <w:bookmarkEnd w:id="342"/>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lastRenderedPageBreak/>
        <w:t xml:space="preserve">Временные группы за рубежом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при дипломатических представительствах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и консульских учреждениях Российской Федерации </w:t>
      </w:r>
    </w:p>
    <w:p w:rsidR="00A3799B" w:rsidRPr="00FB042D" w:rsidRDefault="00A3799B" w:rsidP="00A3799B">
      <w:pPr>
        <w:shd w:val="clear" w:color="auto" w:fill="FFFFFF"/>
        <w:rPr>
          <w:sz w:val="27"/>
          <w:szCs w:val="27"/>
        </w:rPr>
      </w:pPr>
    </w:p>
    <w:p w:rsidR="00A3799B" w:rsidRPr="00FB042D" w:rsidRDefault="00A3799B" w:rsidP="00A3799B">
      <w:pPr>
        <w:rPr>
          <w:b/>
          <w:bCs/>
          <w:iCs/>
          <w:sz w:val="27"/>
          <w:szCs w:val="27"/>
        </w:rPr>
      </w:pPr>
      <w:r w:rsidRPr="00FB042D">
        <w:rPr>
          <w:b/>
          <w:bCs/>
          <w:iCs/>
          <w:sz w:val="27"/>
          <w:szCs w:val="27"/>
        </w:rPr>
        <w:t>Азербайджан</w:t>
      </w:r>
      <w:r w:rsidR="00D57B38">
        <w:rPr>
          <w:b/>
          <w:bCs/>
          <w:iCs/>
          <w:sz w:val="27"/>
          <w:szCs w:val="27"/>
        </w:rPr>
        <w:t>ская республика</w:t>
      </w:r>
      <w:r w:rsidRPr="00FB042D">
        <w:rPr>
          <w:b/>
          <w:bCs/>
          <w:iCs/>
          <w:sz w:val="27"/>
          <w:szCs w:val="27"/>
        </w:rPr>
        <w:t>:</w:t>
      </w:r>
    </w:p>
    <w:p w:rsidR="00A3799B" w:rsidRPr="00FB042D" w:rsidRDefault="00A3799B" w:rsidP="00A3799B">
      <w:pPr>
        <w:rPr>
          <w:sz w:val="27"/>
          <w:szCs w:val="27"/>
        </w:rPr>
      </w:pPr>
      <w:r w:rsidRPr="00FB042D">
        <w:rPr>
          <w:sz w:val="27"/>
          <w:szCs w:val="27"/>
        </w:rPr>
        <w:t>AZ</w:t>
      </w:r>
      <w:r w:rsidR="003D4FBE">
        <w:rPr>
          <w:sz w:val="27"/>
          <w:szCs w:val="27"/>
        </w:rPr>
        <w:t>1</w:t>
      </w:r>
      <w:r w:rsidRPr="00FB042D">
        <w:rPr>
          <w:sz w:val="27"/>
          <w:szCs w:val="27"/>
        </w:rPr>
        <w:t>1022, г. Баку, ул. Бакиханова, д. 17</w:t>
      </w:r>
    </w:p>
    <w:p w:rsidR="00FC0B29" w:rsidRDefault="00A3799B" w:rsidP="00A3799B">
      <w:pPr>
        <w:rPr>
          <w:sz w:val="27"/>
          <w:szCs w:val="27"/>
        </w:rPr>
      </w:pPr>
      <w:r w:rsidRPr="00FB042D">
        <w:rPr>
          <w:sz w:val="27"/>
          <w:szCs w:val="27"/>
        </w:rPr>
        <w:t>Тел.: 8 (10-994</w:t>
      </w:r>
      <w:r w:rsidR="00FC0B29">
        <w:rPr>
          <w:sz w:val="27"/>
          <w:szCs w:val="27"/>
        </w:rPr>
        <w:t>-</w:t>
      </w:r>
      <w:r w:rsidRPr="00FB042D">
        <w:rPr>
          <w:sz w:val="27"/>
          <w:szCs w:val="27"/>
        </w:rPr>
        <w:t>12) 597-40-14</w:t>
      </w:r>
      <w:r w:rsidR="00151E0E">
        <w:rPr>
          <w:sz w:val="27"/>
          <w:szCs w:val="27"/>
        </w:rPr>
        <w:t xml:space="preserve"> </w:t>
      </w:r>
    </w:p>
    <w:p w:rsidR="00A3799B" w:rsidRDefault="00FC0B29" w:rsidP="00A3799B">
      <w:pPr>
        <w:rPr>
          <w:sz w:val="27"/>
          <w:szCs w:val="27"/>
        </w:rPr>
      </w:pPr>
      <w:r>
        <w:rPr>
          <w:sz w:val="27"/>
          <w:szCs w:val="27"/>
        </w:rPr>
        <w:t>Факс</w:t>
      </w:r>
      <w:r w:rsidRPr="00FB042D">
        <w:rPr>
          <w:sz w:val="27"/>
          <w:szCs w:val="27"/>
        </w:rPr>
        <w:t>: 8 (10-994</w:t>
      </w:r>
      <w:r>
        <w:rPr>
          <w:sz w:val="27"/>
          <w:szCs w:val="27"/>
        </w:rPr>
        <w:t>-</w:t>
      </w:r>
      <w:r w:rsidRPr="00FB042D">
        <w:rPr>
          <w:sz w:val="27"/>
          <w:szCs w:val="27"/>
        </w:rPr>
        <w:t xml:space="preserve">12) </w:t>
      </w:r>
      <w:r w:rsidR="00151E0E">
        <w:rPr>
          <w:sz w:val="27"/>
          <w:szCs w:val="27"/>
        </w:rPr>
        <w:t>597-16-02</w:t>
      </w:r>
    </w:p>
    <w:p w:rsidR="003D4FBE" w:rsidRPr="00FC0B29" w:rsidRDefault="003D4FBE" w:rsidP="00A3799B">
      <w:pPr>
        <w:rPr>
          <w:sz w:val="27"/>
          <w:szCs w:val="27"/>
        </w:rPr>
      </w:pPr>
      <w:r>
        <w:rPr>
          <w:sz w:val="27"/>
          <w:szCs w:val="27"/>
          <w:lang w:val="en-US"/>
        </w:rPr>
        <w:t>gosprogramma</w:t>
      </w:r>
      <w:r w:rsidRPr="00FC0B29">
        <w:rPr>
          <w:sz w:val="27"/>
          <w:szCs w:val="27"/>
        </w:rPr>
        <w:t>_</w:t>
      </w:r>
      <w:r>
        <w:rPr>
          <w:sz w:val="27"/>
          <w:szCs w:val="27"/>
          <w:lang w:val="en-US"/>
        </w:rPr>
        <w:t>baku</w:t>
      </w:r>
      <w:r w:rsidRPr="00FC0B29">
        <w:rPr>
          <w:sz w:val="27"/>
          <w:szCs w:val="27"/>
        </w:rPr>
        <w:t>@</w:t>
      </w:r>
      <w:r>
        <w:rPr>
          <w:sz w:val="27"/>
          <w:szCs w:val="27"/>
          <w:lang w:val="en-US"/>
        </w:rPr>
        <w:t>mail</w:t>
      </w:r>
      <w:r w:rsidRPr="00FC0B29">
        <w:rPr>
          <w:sz w:val="27"/>
          <w:szCs w:val="27"/>
        </w:rPr>
        <w:t>.</w:t>
      </w:r>
      <w:r>
        <w:rPr>
          <w:sz w:val="27"/>
          <w:szCs w:val="27"/>
          <w:lang w:val="en-US"/>
        </w:rPr>
        <w:t>ru</w:t>
      </w:r>
    </w:p>
    <w:p w:rsidR="00FB042D" w:rsidRPr="00FB042D" w:rsidRDefault="00FB042D" w:rsidP="00A3799B">
      <w:pPr>
        <w:rPr>
          <w:sz w:val="27"/>
          <w:szCs w:val="27"/>
        </w:rPr>
      </w:pPr>
    </w:p>
    <w:p w:rsidR="0072278D" w:rsidRPr="00152482" w:rsidRDefault="00D57B38" w:rsidP="0072278D">
      <w:pPr>
        <w:pStyle w:val="11"/>
        <w:rPr>
          <w:sz w:val="27"/>
          <w:szCs w:val="27"/>
          <w:lang w:val="ru-RU"/>
        </w:rPr>
      </w:pPr>
      <w:r>
        <w:rPr>
          <w:sz w:val="27"/>
          <w:szCs w:val="27"/>
          <w:lang w:val="ru-RU"/>
        </w:rPr>
        <w:t xml:space="preserve">Республика </w:t>
      </w:r>
      <w:r w:rsidR="0072278D" w:rsidRPr="00FB042D">
        <w:rPr>
          <w:sz w:val="27"/>
          <w:szCs w:val="27"/>
        </w:rPr>
        <w:t>Беларусь</w:t>
      </w:r>
      <w:r w:rsidR="00152482">
        <w:rPr>
          <w:sz w:val="27"/>
          <w:szCs w:val="27"/>
          <w:lang w:val="ru-RU"/>
        </w:rPr>
        <w:t>:</w:t>
      </w:r>
    </w:p>
    <w:p w:rsidR="0072278D" w:rsidRPr="00FB042D" w:rsidRDefault="0072278D" w:rsidP="0072278D">
      <w:pPr>
        <w:pStyle w:val="af0"/>
        <w:spacing w:before="0" w:beforeAutospacing="0" w:after="0" w:afterAutospacing="0"/>
        <w:jc w:val="center"/>
        <w:rPr>
          <w:sz w:val="27"/>
          <w:szCs w:val="27"/>
        </w:rPr>
      </w:pPr>
      <w:r w:rsidRPr="00FB042D">
        <w:rPr>
          <w:sz w:val="27"/>
          <w:szCs w:val="27"/>
        </w:rPr>
        <w:t>220053, г. Минск, ул. Нововиленская, д. 1а</w:t>
      </w:r>
    </w:p>
    <w:p w:rsidR="0072278D" w:rsidRDefault="0072278D" w:rsidP="0072278D">
      <w:pPr>
        <w:pStyle w:val="af0"/>
        <w:spacing w:before="0" w:beforeAutospacing="0" w:after="0" w:afterAutospacing="0"/>
        <w:jc w:val="center"/>
        <w:rPr>
          <w:sz w:val="27"/>
          <w:szCs w:val="27"/>
        </w:rPr>
      </w:pPr>
      <w:r w:rsidRPr="00FB042D">
        <w:rPr>
          <w:bCs/>
          <w:sz w:val="27"/>
          <w:szCs w:val="27"/>
        </w:rPr>
        <w:t>Тел.:</w:t>
      </w:r>
      <w:r w:rsidRPr="00FB042D">
        <w:rPr>
          <w:sz w:val="27"/>
          <w:szCs w:val="27"/>
        </w:rPr>
        <w:t xml:space="preserve"> 8 (10-375-17) 222-49-84, 222-49-85, 222-15-68</w:t>
      </w:r>
    </w:p>
    <w:p w:rsidR="00FC0B29" w:rsidRDefault="00FC0B29" w:rsidP="0072278D">
      <w:pPr>
        <w:pStyle w:val="af0"/>
        <w:spacing w:before="0" w:beforeAutospacing="0" w:after="0" w:afterAutospacing="0"/>
        <w:jc w:val="center"/>
        <w:rPr>
          <w:sz w:val="27"/>
          <w:szCs w:val="27"/>
        </w:rPr>
      </w:pPr>
      <w:r>
        <w:rPr>
          <w:sz w:val="27"/>
          <w:szCs w:val="27"/>
        </w:rPr>
        <w:t>Факс</w:t>
      </w:r>
      <w:r w:rsidRPr="00FB042D">
        <w:rPr>
          <w:sz w:val="27"/>
          <w:szCs w:val="27"/>
        </w:rPr>
        <w:t>:</w:t>
      </w:r>
      <w:r w:rsidRPr="00FC0B29">
        <w:rPr>
          <w:sz w:val="27"/>
          <w:szCs w:val="27"/>
        </w:rPr>
        <w:t xml:space="preserve"> </w:t>
      </w:r>
      <w:r w:rsidRPr="00FB042D">
        <w:rPr>
          <w:sz w:val="27"/>
          <w:szCs w:val="27"/>
        </w:rPr>
        <w:t>8 (10-375-17) 222-49-8</w:t>
      </w:r>
      <w:r>
        <w:rPr>
          <w:sz w:val="27"/>
          <w:szCs w:val="27"/>
        </w:rPr>
        <w:t>0</w:t>
      </w:r>
    </w:p>
    <w:p w:rsidR="00FC0B29" w:rsidRPr="006A31AE" w:rsidRDefault="007B2C58" w:rsidP="0072278D">
      <w:pPr>
        <w:pStyle w:val="af0"/>
        <w:spacing w:before="0" w:beforeAutospacing="0" w:after="0" w:afterAutospacing="0"/>
        <w:jc w:val="center"/>
        <w:rPr>
          <w:sz w:val="27"/>
          <w:szCs w:val="27"/>
        </w:rPr>
      </w:pPr>
      <w:r>
        <w:rPr>
          <w:sz w:val="27"/>
          <w:szCs w:val="27"/>
          <w:lang w:val="en-US"/>
        </w:rPr>
        <w:t>rusemb</w:t>
      </w:r>
      <w:r w:rsidRPr="006A31AE">
        <w:rPr>
          <w:sz w:val="27"/>
          <w:szCs w:val="27"/>
        </w:rPr>
        <w:t>-</w:t>
      </w:r>
      <w:r>
        <w:rPr>
          <w:sz w:val="27"/>
          <w:szCs w:val="27"/>
          <w:lang w:val="en-US"/>
        </w:rPr>
        <w:t>minsk</w:t>
      </w:r>
      <w:r w:rsidRPr="006A31AE">
        <w:rPr>
          <w:sz w:val="27"/>
          <w:szCs w:val="27"/>
        </w:rPr>
        <w:t>@</w:t>
      </w:r>
      <w:r>
        <w:rPr>
          <w:sz w:val="27"/>
          <w:szCs w:val="27"/>
          <w:lang w:val="en-US"/>
        </w:rPr>
        <w:t>yandex</w:t>
      </w:r>
      <w:r w:rsidRPr="006A31AE">
        <w:rPr>
          <w:sz w:val="27"/>
          <w:szCs w:val="27"/>
        </w:rPr>
        <w:t>.</w:t>
      </w:r>
      <w:r>
        <w:rPr>
          <w:sz w:val="27"/>
          <w:szCs w:val="27"/>
          <w:lang w:val="en-US"/>
        </w:rPr>
        <w:t>ru</w:t>
      </w:r>
    </w:p>
    <w:p w:rsidR="0072278D" w:rsidRPr="00FB042D" w:rsidRDefault="0072278D" w:rsidP="00A3799B">
      <w:pPr>
        <w:rPr>
          <w:b/>
          <w:bCs/>
          <w:iCs/>
          <w:sz w:val="27"/>
          <w:szCs w:val="27"/>
        </w:rPr>
      </w:pPr>
    </w:p>
    <w:p w:rsidR="00A3799B" w:rsidRPr="00FB042D" w:rsidRDefault="006742B5" w:rsidP="00A3799B">
      <w:pPr>
        <w:rPr>
          <w:b/>
          <w:bCs/>
          <w:iCs/>
          <w:sz w:val="27"/>
          <w:szCs w:val="27"/>
        </w:rPr>
      </w:pPr>
      <w:r>
        <w:rPr>
          <w:b/>
          <w:bCs/>
          <w:iCs/>
          <w:sz w:val="27"/>
          <w:szCs w:val="27"/>
        </w:rPr>
        <w:t xml:space="preserve">Федеративная Республика </w:t>
      </w:r>
      <w:r w:rsidR="00A3799B" w:rsidRPr="00FB042D">
        <w:rPr>
          <w:b/>
          <w:bCs/>
          <w:iCs/>
          <w:sz w:val="27"/>
          <w:szCs w:val="27"/>
        </w:rPr>
        <w:t>Германия:</w:t>
      </w:r>
    </w:p>
    <w:p w:rsidR="00A3799B" w:rsidRPr="00FB042D" w:rsidRDefault="00A3799B" w:rsidP="00A3799B">
      <w:pPr>
        <w:rPr>
          <w:sz w:val="27"/>
          <w:szCs w:val="27"/>
        </w:rPr>
      </w:pPr>
      <w:r w:rsidRPr="00FB042D">
        <w:rPr>
          <w:sz w:val="27"/>
          <w:szCs w:val="27"/>
        </w:rPr>
        <w:t>53177, г. Бонн, Вальдштрассе, д. 42</w:t>
      </w:r>
    </w:p>
    <w:p w:rsidR="00A3799B" w:rsidRDefault="00A3799B" w:rsidP="00A3799B">
      <w:pPr>
        <w:rPr>
          <w:sz w:val="27"/>
          <w:szCs w:val="27"/>
        </w:rPr>
      </w:pPr>
      <w:r w:rsidRPr="00FB042D">
        <w:rPr>
          <w:sz w:val="27"/>
          <w:szCs w:val="27"/>
        </w:rPr>
        <w:t xml:space="preserve">Тел.: </w:t>
      </w:r>
      <w:r w:rsidR="006A31AE">
        <w:rPr>
          <w:sz w:val="27"/>
          <w:szCs w:val="27"/>
        </w:rPr>
        <w:t>+49-</w:t>
      </w:r>
      <w:r w:rsidRPr="00FB042D">
        <w:rPr>
          <w:sz w:val="27"/>
          <w:szCs w:val="27"/>
        </w:rPr>
        <w:t>228</w:t>
      </w:r>
      <w:r w:rsidR="006A31AE">
        <w:rPr>
          <w:sz w:val="27"/>
          <w:szCs w:val="27"/>
        </w:rPr>
        <w:t>-</w:t>
      </w:r>
      <w:r w:rsidR="002056E2" w:rsidRPr="00FB042D">
        <w:rPr>
          <w:sz w:val="27"/>
          <w:szCs w:val="27"/>
        </w:rPr>
        <w:t>386-79-24</w:t>
      </w:r>
    </w:p>
    <w:p w:rsidR="006A31AE" w:rsidRDefault="006A31AE" w:rsidP="00A3799B">
      <w:pPr>
        <w:rPr>
          <w:sz w:val="27"/>
          <w:szCs w:val="27"/>
        </w:rPr>
      </w:pPr>
      <w:r>
        <w:rPr>
          <w:sz w:val="27"/>
          <w:szCs w:val="27"/>
        </w:rPr>
        <w:t>Факс</w:t>
      </w:r>
      <w:r w:rsidRPr="00FB042D">
        <w:rPr>
          <w:sz w:val="27"/>
          <w:szCs w:val="27"/>
        </w:rPr>
        <w:t xml:space="preserve">: </w:t>
      </w:r>
      <w:r>
        <w:rPr>
          <w:sz w:val="27"/>
          <w:szCs w:val="27"/>
        </w:rPr>
        <w:t>+49-</w:t>
      </w:r>
      <w:r w:rsidRPr="00FB042D">
        <w:rPr>
          <w:sz w:val="27"/>
          <w:szCs w:val="27"/>
        </w:rPr>
        <w:t>228</w:t>
      </w:r>
      <w:r>
        <w:rPr>
          <w:sz w:val="27"/>
          <w:szCs w:val="27"/>
        </w:rPr>
        <w:t>-31</w:t>
      </w:r>
      <w:r w:rsidRPr="00FB042D">
        <w:rPr>
          <w:sz w:val="27"/>
          <w:szCs w:val="27"/>
        </w:rPr>
        <w:t>-</w:t>
      </w:r>
      <w:r>
        <w:rPr>
          <w:sz w:val="27"/>
          <w:szCs w:val="27"/>
        </w:rPr>
        <w:t>21</w:t>
      </w:r>
      <w:r w:rsidRPr="00FB042D">
        <w:rPr>
          <w:sz w:val="27"/>
          <w:szCs w:val="27"/>
        </w:rPr>
        <w:t>-</w:t>
      </w:r>
      <w:r>
        <w:rPr>
          <w:sz w:val="27"/>
          <w:szCs w:val="27"/>
        </w:rPr>
        <w:t>6</w:t>
      </w:r>
      <w:r w:rsidRPr="00FB042D">
        <w:rPr>
          <w:sz w:val="27"/>
          <w:szCs w:val="27"/>
        </w:rPr>
        <w:t>4</w:t>
      </w:r>
    </w:p>
    <w:p w:rsidR="006A31AE" w:rsidRPr="00961741" w:rsidRDefault="006A31AE" w:rsidP="00A3799B">
      <w:pPr>
        <w:rPr>
          <w:sz w:val="27"/>
          <w:szCs w:val="27"/>
        </w:rPr>
      </w:pPr>
      <w:r>
        <w:rPr>
          <w:sz w:val="27"/>
          <w:szCs w:val="27"/>
          <w:lang w:val="en-US"/>
        </w:rPr>
        <w:t>vgbonn</w:t>
      </w:r>
      <w:r w:rsidRPr="00961741">
        <w:rPr>
          <w:sz w:val="27"/>
          <w:szCs w:val="27"/>
        </w:rPr>
        <w:t>@</w:t>
      </w:r>
      <w:r>
        <w:rPr>
          <w:sz w:val="27"/>
          <w:szCs w:val="27"/>
          <w:lang w:val="en-US"/>
        </w:rPr>
        <w:t>yandex</w:t>
      </w:r>
      <w:r w:rsidRPr="00961741">
        <w:rPr>
          <w:sz w:val="27"/>
          <w:szCs w:val="27"/>
        </w:rPr>
        <w:t>.</w:t>
      </w:r>
      <w:r>
        <w:rPr>
          <w:sz w:val="27"/>
          <w:szCs w:val="27"/>
          <w:lang w:val="en-US"/>
        </w:rPr>
        <w:t>ru</w:t>
      </w:r>
    </w:p>
    <w:p w:rsidR="00A3799B" w:rsidRPr="00FB042D" w:rsidRDefault="00A3799B" w:rsidP="00A3799B">
      <w:pPr>
        <w:rPr>
          <w:bCs/>
          <w:iCs/>
          <w:sz w:val="27"/>
          <w:szCs w:val="27"/>
        </w:rPr>
      </w:pPr>
    </w:p>
    <w:p w:rsidR="00A3799B" w:rsidRPr="00FB042D" w:rsidRDefault="006B1B09" w:rsidP="00A3799B">
      <w:pPr>
        <w:rPr>
          <w:b/>
          <w:bCs/>
          <w:iCs/>
          <w:sz w:val="27"/>
          <w:szCs w:val="27"/>
        </w:rPr>
      </w:pPr>
      <w:r>
        <w:rPr>
          <w:b/>
          <w:bCs/>
          <w:iCs/>
          <w:sz w:val="27"/>
          <w:szCs w:val="27"/>
        </w:rPr>
        <w:t xml:space="preserve">Республика </w:t>
      </w:r>
      <w:r w:rsidR="00A3799B" w:rsidRPr="00FB042D">
        <w:rPr>
          <w:b/>
          <w:bCs/>
          <w:iCs/>
          <w:sz w:val="27"/>
          <w:szCs w:val="27"/>
        </w:rPr>
        <w:t>Казахстан</w:t>
      </w:r>
      <w:r w:rsidR="00B53C43">
        <w:rPr>
          <w:b/>
          <w:bCs/>
          <w:iCs/>
          <w:sz w:val="27"/>
          <w:szCs w:val="27"/>
        </w:rPr>
        <w:t xml:space="preserve"> (г. Нур-Султан)</w:t>
      </w:r>
      <w:r w:rsidR="00A3799B" w:rsidRPr="00FB042D">
        <w:rPr>
          <w:b/>
          <w:bCs/>
          <w:iCs/>
          <w:sz w:val="27"/>
          <w:szCs w:val="27"/>
        </w:rPr>
        <w:t>:</w:t>
      </w:r>
    </w:p>
    <w:p w:rsidR="003E1063" w:rsidRPr="00FB042D" w:rsidRDefault="003E1063" w:rsidP="003E1063">
      <w:pPr>
        <w:rPr>
          <w:sz w:val="27"/>
          <w:szCs w:val="27"/>
        </w:rPr>
      </w:pPr>
      <w:r w:rsidRPr="00FB042D">
        <w:rPr>
          <w:sz w:val="27"/>
          <w:szCs w:val="27"/>
        </w:rPr>
        <w:t>0</w:t>
      </w:r>
      <w:r>
        <w:rPr>
          <w:sz w:val="27"/>
          <w:szCs w:val="27"/>
        </w:rPr>
        <w:t>1</w:t>
      </w:r>
      <w:r w:rsidRPr="00FB042D">
        <w:rPr>
          <w:sz w:val="27"/>
          <w:szCs w:val="27"/>
        </w:rPr>
        <w:t>000</w:t>
      </w:r>
      <w:r>
        <w:rPr>
          <w:sz w:val="27"/>
          <w:szCs w:val="27"/>
        </w:rPr>
        <w:t>0, г. Астана</w:t>
      </w:r>
      <w:r w:rsidRPr="00FB042D">
        <w:rPr>
          <w:sz w:val="27"/>
          <w:szCs w:val="27"/>
        </w:rPr>
        <w:t xml:space="preserve">, ул. </w:t>
      </w:r>
      <w:r w:rsidR="00B53C43">
        <w:t>Кабанбай батыра</w:t>
      </w:r>
      <w:r w:rsidRPr="00FB042D">
        <w:rPr>
          <w:sz w:val="27"/>
          <w:szCs w:val="27"/>
        </w:rPr>
        <w:t>, д.2</w:t>
      </w:r>
      <w:r w:rsidR="00B53C43">
        <w:rPr>
          <w:sz w:val="27"/>
          <w:szCs w:val="27"/>
        </w:rPr>
        <w:t>/2</w:t>
      </w:r>
    </w:p>
    <w:p w:rsidR="003E1063" w:rsidRDefault="003E1063" w:rsidP="003E1063">
      <w:pPr>
        <w:rPr>
          <w:sz w:val="27"/>
          <w:szCs w:val="27"/>
        </w:rPr>
      </w:pPr>
      <w:r w:rsidRPr="00FB042D">
        <w:rPr>
          <w:bCs/>
          <w:sz w:val="27"/>
          <w:szCs w:val="27"/>
        </w:rPr>
        <w:t>Тел.</w:t>
      </w:r>
      <w:r w:rsidR="003B4F02" w:rsidRPr="006D126C">
        <w:rPr>
          <w:bCs/>
          <w:sz w:val="27"/>
          <w:szCs w:val="27"/>
        </w:rPr>
        <w:t>/</w:t>
      </w:r>
      <w:r w:rsidR="003B4F02">
        <w:rPr>
          <w:bCs/>
          <w:sz w:val="27"/>
          <w:szCs w:val="27"/>
        </w:rPr>
        <w:t>факс</w:t>
      </w:r>
      <w:r w:rsidRPr="00FB042D">
        <w:rPr>
          <w:bCs/>
          <w:sz w:val="27"/>
          <w:szCs w:val="27"/>
        </w:rPr>
        <w:t>:</w:t>
      </w:r>
      <w:r w:rsidRPr="00FB042D">
        <w:rPr>
          <w:sz w:val="27"/>
          <w:szCs w:val="27"/>
        </w:rPr>
        <w:t xml:space="preserve"> 8 (7</w:t>
      </w:r>
      <w:r>
        <w:rPr>
          <w:sz w:val="27"/>
          <w:szCs w:val="27"/>
        </w:rPr>
        <w:t>17</w:t>
      </w:r>
      <w:r w:rsidRPr="00FB042D">
        <w:rPr>
          <w:sz w:val="27"/>
          <w:szCs w:val="27"/>
        </w:rPr>
        <w:t>) 2</w:t>
      </w:r>
      <w:r>
        <w:rPr>
          <w:sz w:val="27"/>
          <w:szCs w:val="27"/>
        </w:rPr>
        <w:t>2</w:t>
      </w:r>
      <w:r w:rsidR="00B53C43">
        <w:rPr>
          <w:sz w:val="27"/>
          <w:szCs w:val="27"/>
        </w:rPr>
        <w:t>4</w:t>
      </w:r>
      <w:r w:rsidRPr="00FB042D">
        <w:rPr>
          <w:sz w:val="27"/>
          <w:szCs w:val="27"/>
        </w:rPr>
        <w:t>-</w:t>
      </w:r>
      <w:r w:rsidR="00B53C43">
        <w:rPr>
          <w:sz w:val="27"/>
          <w:szCs w:val="27"/>
        </w:rPr>
        <w:t>79</w:t>
      </w:r>
      <w:r w:rsidRPr="00FB042D">
        <w:rPr>
          <w:sz w:val="27"/>
          <w:szCs w:val="27"/>
        </w:rPr>
        <w:t>-</w:t>
      </w:r>
      <w:r w:rsidR="00B53C43">
        <w:rPr>
          <w:sz w:val="27"/>
          <w:szCs w:val="27"/>
        </w:rPr>
        <w:t>71</w:t>
      </w:r>
      <w:r>
        <w:rPr>
          <w:sz w:val="27"/>
          <w:szCs w:val="27"/>
        </w:rPr>
        <w:t>, 22</w:t>
      </w:r>
      <w:r w:rsidR="00B53C43">
        <w:rPr>
          <w:sz w:val="27"/>
          <w:szCs w:val="27"/>
        </w:rPr>
        <w:t>4</w:t>
      </w:r>
      <w:r>
        <w:rPr>
          <w:sz w:val="27"/>
          <w:szCs w:val="27"/>
        </w:rPr>
        <w:t>-</w:t>
      </w:r>
      <w:r w:rsidR="00B53C43">
        <w:rPr>
          <w:sz w:val="27"/>
          <w:szCs w:val="27"/>
        </w:rPr>
        <w:t>79</w:t>
      </w:r>
      <w:r>
        <w:rPr>
          <w:sz w:val="27"/>
          <w:szCs w:val="27"/>
        </w:rPr>
        <w:t>-</w:t>
      </w:r>
      <w:r w:rsidR="00B53C43">
        <w:rPr>
          <w:sz w:val="27"/>
          <w:szCs w:val="27"/>
        </w:rPr>
        <w:t>63</w:t>
      </w:r>
    </w:p>
    <w:p w:rsidR="003B4F02" w:rsidRPr="006D126C" w:rsidRDefault="003B4F02" w:rsidP="003E1063">
      <w:pPr>
        <w:rPr>
          <w:sz w:val="27"/>
          <w:szCs w:val="27"/>
        </w:rPr>
      </w:pPr>
      <w:r>
        <w:rPr>
          <w:sz w:val="27"/>
          <w:szCs w:val="27"/>
          <w:lang w:val="en-US"/>
        </w:rPr>
        <w:t>vrgastana</w:t>
      </w:r>
      <w:r w:rsidRPr="006D126C">
        <w:rPr>
          <w:sz w:val="27"/>
          <w:szCs w:val="27"/>
        </w:rPr>
        <w:t>@</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2056E2" w:rsidRPr="00FB042D" w:rsidRDefault="002056E2" w:rsidP="00A3799B">
      <w:pPr>
        <w:rPr>
          <w:sz w:val="27"/>
          <w:szCs w:val="27"/>
        </w:rPr>
      </w:pPr>
      <w:r w:rsidRPr="00FB042D">
        <w:rPr>
          <w:sz w:val="27"/>
          <w:szCs w:val="27"/>
        </w:rPr>
        <w:t>050008, г. Алматы, ул. Сатпаева, д.29Д, корп. А</w:t>
      </w:r>
    </w:p>
    <w:p w:rsidR="00A3799B" w:rsidRDefault="002056E2" w:rsidP="00A3799B">
      <w:pPr>
        <w:rPr>
          <w:sz w:val="27"/>
          <w:szCs w:val="27"/>
        </w:rPr>
      </w:pPr>
      <w:r w:rsidRPr="00FB042D">
        <w:rPr>
          <w:bCs/>
          <w:sz w:val="27"/>
          <w:szCs w:val="27"/>
        </w:rPr>
        <w:t>Тел.:</w:t>
      </w:r>
      <w:r w:rsidRPr="00FB042D">
        <w:rPr>
          <w:sz w:val="27"/>
          <w:szCs w:val="27"/>
        </w:rPr>
        <w:t xml:space="preserve"> 8 (727) 258-84-33</w:t>
      </w:r>
    </w:p>
    <w:p w:rsidR="006B1B09" w:rsidRPr="006D126C" w:rsidRDefault="006B1B09" w:rsidP="00A3799B">
      <w:pPr>
        <w:rPr>
          <w:sz w:val="27"/>
          <w:szCs w:val="27"/>
        </w:rPr>
      </w:pPr>
      <w:r>
        <w:rPr>
          <w:sz w:val="27"/>
          <w:szCs w:val="27"/>
          <w:lang w:val="en-US"/>
        </w:rPr>
        <w:t>almaata</w:t>
      </w:r>
      <w:r w:rsidRPr="006D126C">
        <w:rPr>
          <w:sz w:val="27"/>
          <w:szCs w:val="27"/>
        </w:rPr>
        <w:t>58@</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A3799B" w:rsidRPr="00FB042D" w:rsidRDefault="00A3799B" w:rsidP="00A3799B">
      <w:pPr>
        <w:rPr>
          <w:sz w:val="27"/>
          <w:szCs w:val="27"/>
        </w:rPr>
      </w:pPr>
      <w:r w:rsidRPr="00FB042D">
        <w:rPr>
          <w:sz w:val="27"/>
          <w:szCs w:val="27"/>
        </w:rPr>
        <w:t>090000, г. Уральск, ул. Мухита, д. 78</w:t>
      </w:r>
    </w:p>
    <w:p w:rsidR="00A3799B" w:rsidRPr="00FB042D" w:rsidRDefault="00A3799B" w:rsidP="00A3799B">
      <w:pPr>
        <w:rPr>
          <w:sz w:val="27"/>
          <w:szCs w:val="27"/>
        </w:rPr>
      </w:pPr>
      <w:r w:rsidRPr="00FB042D">
        <w:rPr>
          <w:sz w:val="27"/>
          <w:szCs w:val="27"/>
        </w:rPr>
        <w:t>Тел.: 8</w:t>
      </w:r>
      <w:r w:rsidR="002056E2" w:rsidRPr="00FB042D">
        <w:rPr>
          <w:sz w:val="27"/>
          <w:szCs w:val="27"/>
        </w:rPr>
        <w:t xml:space="preserve"> (711) 224-84-06</w:t>
      </w:r>
    </w:p>
    <w:p w:rsidR="006B1B09" w:rsidRDefault="00961741" w:rsidP="00A3799B">
      <w:pPr>
        <w:rPr>
          <w:sz w:val="27"/>
          <w:szCs w:val="27"/>
        </w:rPr>
      </w:pPr>
      <w:r>
        <w:rPr>
          <w:sz w:val="27"/>
          <w:szCs w:val="27"/>
        </w:rPr>
        <w:t xml:space="preserve">Факс: </w:t>
      </w:r>
      <w:r w:rsidRPr="00FB042D">
        <w:rPr>
          <w:sz w:val="27"/>
          <w:szCs w:val="27"/>
        </w:rPr>
        <w:t>8 (711) 22</w:t>
      </w:r>
      <w:r>
        <w:rPr>
          <w:sz w:val="27"/>
          <w:szCs w:val="27"/>
        </w:rPr>
        <w:t>6</w:t>
      </w:r>
      <w:r w:rsidRPr="00FB042D">
        <w:rPr>
          <w:sz w:val="27"/>
          <w:szCs w:val="27"/>
        </w:rPr>
        <w:t>-</w:t>
      </w:r>
      <w:r>
        <w:rPr>
          <w:sz w:val="27"/>
          <w:szCs w:val="27"/>
        </w:rPr>
        <w:t>69</w:t>
      </w:r>
      <w:r w:rsidRPr="00FB042D">
        <w:rPr>
          <w:sz w:val="27"/>
          <w:szCs w:val="27"/>
        </w:rPr>
        <w:t>-</w:t>
      </w:r>
      <w:r>
        <w:rPr>
          <w:sz w:val="27"/>
          <w:szCs w:val="27"/>
        </w:rPr>
        <w:t>38</w:t>
      </w:r>
    </w:p>
    <w:p w:rsidR="00961741" w:rsidRPr="00DF6391" w:rsidRDefault="00961741" w:rsidP="00A3799B">
      <w:pPr>
        <w:rPr>
          <w:sz w:val="27"/>
          <w:szCs w:val="27"/>
        </w:rPr>
      </w:pPr>
      <w:r>
        <w:rPr>
          <w:sz w:val="27"/>
          <w:szCs w:val="27"/>
          <w:lang w:val="en-US"/>
        </w:rPr>
        <w:t>vrguralsk</w:t>
      </w:r>
      <w:r w:rsidRPr="00DF6391">
        <w:rPr>
          <w:sz w:val="27"/>
          <w:szCs w:val="27"/>
        </w:rPr>
        <w:t>@</w:t>
      </w:r>
      <w:r>
        <w:rPr>
          <w:sz w:val="27"/>
          <w:szCs w:val="27"/>
          <w:lang w:val="en-US"/>
        </w:rPr>
        <w:t>rambler</w:t>
      </w:r>
      <w:r w:rsidRPr="00DF6391">
        <w:rPr>
          <w:sz w:val="27"/>
          <w:szCs w:val="27"/>
        </w:rPr>
        <w:t>.</w:t>
      </w:r>
      <w:r>
        <w:rPr>
          <w:sz w:val="27"/>
          <w:szCs w:val="27"/>
          <w:lang w:val="en-US"/>
        </w:rPr>
        <w:t>ru</w:t>
      </w:r>
    </w:p>
    <w:p w:rsidR="00961741" w:rsidRDefault="00961741" w:rsidP="00A3799B">
      <w:pPr>
        <w:rPr>
          <w:sz w:val="27"/>
          <w:szCs w:val="27"/>
        </w:rPr>
      </w:pPr>
    </w:p>
    <w:p w:rsidR="00A3799B" w:rsidRPr="00FB042D" w:rsidRDefault="00A3799B" w:rsidP="00A3799B">
      <w:pPr>
        <w:rPr>
          <w:sz w:val="27"/>
          <w:szCs w:val="27"/>
        </w:rPr>
      </w:pPr>
      <w:r w:rsidRPr="00FB042D">
        <w:rPr>
          <w:sz w:val="27"/>
          <w:szCs w:val="27"/>
        </w:rPr>
        <w:t>0700</w:t>
      </w:r>
      <w:r w:rsidR="00DF6391" w:rsidRPr="00DF6391">
        <w:rPr>
          <w:sz w:val="27"/>
          <w:szCs w:val="27"/>
        </w:rPr>
        <w:t>03</w:t>
      </w:r>
      <w:r w:rsidRPr="00FB042D">
        <w:rPr>
          <w:sz w:val="27"/>
          <w:szCs w:val="27"/>
        </w:rPr>
        <w:t>, г. Усть-Каменогорск, ул. Дзержинского, д. 18</w:t>
      </w:r>
    </w:p>
    <w:p w:rsidR="00A3799B" w:rsidRDefault="00A3799B" w:rsidP="00A3799B">
      <w:pPr>
        <w:rPr>
          <w:sz w:val="27"/>
          <w:szCs w:val="27"/>
        </w:rPr>
      </w:pPr>
      <w:r w:rsidRPr="00FB042D">
        <w:rPr>
          <w:sz w:val="27"/>
          <w:szCs w:val="27"/>
        </w:rPr>
        <w:t xml:space="preserve">Тел.: </w:t>
      </w:r>
      <w:r w:rsidR="002056E2" w:rsidRPr="00FB042D">
        <w:rPr>
          <w:sz w:val="27"/>
          <w:szCs w:val="27"/>
        </w:rPr>
        <w:t>8 (723) 276-60-04, 270-03-36</w:t>
      </w:r>
    </w:p>
    <w:p w:rsidR="00DF6391" w:rsidRPr="00C57AE4" w:rsidRDefault="00DF6391" w:rsidP="00A3799B">
      <w:pPr>
        <w:rPr>
          <w:sz w:val="27"/>
          <w:szCs w:val="27"/>
        </w:rPr>
      </w:pPr>
      <w:r>
        <w:rPr>
          <w:sz w:val="27"/>
          <w:szCs w:val="27"/>
          <w:lang w:val="en-US"/>
        </w:rPr>
        <w:t>vrg</w:t>
      </w:r>
      <w:r w:rsidRPr="00C57AE4">
        <w:rPr>
          <w:sz w:val="27"/>
          <w:szCs w:val="27"/>
        </w:rPr>
        <w:t>-</w:t>
      </w:r>
      <w:r>
        <w:rPr>
          <w:sz w:val="27"/>
          <w:szCs w:val="27"/>
          <w:lang w:val="en-US"/>
        </w:rPr>
        <w:t>ust</w:t>
      </w:r>
      <w:r w:rsidRPr="00C57AE4">
        <w:rPr>
          <w:sz w:val="27"/>
          <w:szCs w:val="27"/>
        </w:rPr>
        <w:t>-</w:t>
      </w:r>
      <w:r>
        <w:rPr>
          <w:sz w:val="27"/>
          <w:szCs w:val="27"/>
          <w:lang w:val="en-US"/>
        </w:rPr>
        <w:t>kamen</w:t>
      </w:r>
      <w:r w:rsidRPr="00C57AE4">
        <w:rPr>
          <w:sz w:val="27"/>
          <w:szCs w:val="27"/>
        </w:rPr>
        <w:t>@</w:t>
      </w:r>
      <w:r>
        <w:rPr>
          <w:sz w:val="27"/>
          <w:szCs w:val="27"/>
          <w:lang w:val="en-US"/>
        </w:rPr>
        <w:t>yandex</w:t>
      </w:r>
      <w:r w:rsidRPr="00C57AE4">
        <w:rPr>
          <w:sz w:val="27"/>
          <w:szCs w:val="27"/>
        </w:rPr>
        <w:t>.</w:t>
      </w:r>
      <w:r>
        <w:rPr>
          <w:sz w:val="27"/>
          <w:szCs w:val="27"/>
          <w:lang w:val="en-US"/>
        </w:rPr>
        <w:t>kz</w:t>
      </w:r>
    </w:p>
    <w:p w:rsidR="00A3799B" w:rsidRPr="00FB042D" w:rsidRDefault="00A3799B" w:rsidP="00A3799B">
      <w:pPr>
        <w:rPr>
          <w:sz w:val="27"/>
          <w:szCs w:val="27"/>
        </w:rPr>
      </w:pPr>
    </w:p>
    <w:p w:rsidR="00A3799B" w:rsidRPr="00FB042D" w:rsidRDefault="00A3799B" w:rsidP="00A3799B">
      <w:pPr>
        <w:rPr>
          <w:b/>
          <w:bCs/>
          <w:iCs/>
          <w:sz w:val="27"/>
          <w:szCs w:val="27"/>
        </w:rPr>
      </w:pPr>
      <w:r w:rsidRPr="00FB042D">
        <w:rPr>
          <w:b/>
          <w:bCs/>
          <w:iCs/>
          <w:sz w:val="27"/>
          <w:szCs w:val="27"/>
        </w:rPr>
        <w:t>Лит</w:t>
      </w:r>
      <w:r w:rsidR="0081604D">
        <w:rPr>
          <w:b/>
          <w:bCs/>
          <w:iCs/>
          <w:sz w:val="27"/>
          <w:szCs w:val="27"/>
        </w:rPr>
        <w:t>овская Республика</w:t>
      </w:r>
      <w:r w:rsidRPr="00FB042D">
        <w:rPr>
          <w:b/>
          <w:bCs/>
          <w:iCs/>
          <w:sz w:val="27"/>
          <w:szCs w:val="27"/>
        </w:rPr>
        <w:t>:</w:t>
      </w:r>
    </w:p>
    <w:p w:rsidR="00A3799B" w:rsidRPr="00FB042D" w:rsidRDefault="00A3799B" w:rsidP="00A3799B">
      <w:pPr>
        <w:rPr>
          <w:sz w:val="27"/>
          <w:szCs w:val="27"/>
        </w:rPr>
      </w:pPr>
      <w:r w:rsidRPr="00FB042D">
        <w:rPr>
          <w:sz w:val="27"/>
          <w:szCs w:val="27"/>
        </w:rPr>
        <w:t xml:space="preserve">08113, г. </w:t>
      </w:r>
      <w:r w:rsidR="0081604D">
        <w:rPr>
          <w:sz w:val="27"/>
          <w:szCs w:val="27"/>
        </w:rPr>
        <w:t>Вильнюс, ул. Латвю, д. 53</w:t>
      </w:r>
    </w:p>
    <w:p w:rsidR="00A3799B" w:rsidRDefault="00A3799B" w:rsidP="00A3799B">
      <w:pPr>
        <w:rPr>
          <w:sz w:val="27"/>
          <w:szCs w:val="27"/>
        </w:rPr>
      </w:pPr>
      <w:r w:rsidRPr="00FB042D">
        <w:rPr>
          <w:sz w:val="27"/>
          <w:szCs w:val="27"/>
        </w:rPr>
        <w:t xml:space="preserve">Тел.: </w:t>
      </w:r>
      <w:r w:rsidR="001831F8" w:rsidRPr="00FB042D">
        <w:rPr>
          <w:sz w:val="27"/>
          <w:szCs w:val="27"/>
        </w:rPr>
        <w:t>8 (10-370-5) 272-38-93</w:t>
      </w:r>
    </w:p>
    <w:p w:rsidR="00C57AE4" w:rsidRDefault="00C57AE4" w:rsidP="00A3799B">
      <w:pPr>
        <w:rPr>
          <w:sz w:val="27"/>
          <w:szCs w:val="27"/>
        </w:rPr>
      </w:pPr>
      <w:r>
        <w:rPr>
          <w:sz w:val="27"/>
          <w:szCs w:val="27"/>
        </w:rPr>
        <w:t>Факс</w:t>
      </w:r>
      <w:r w:rsidRPr="00FB042D">
        <w:rPr>
          <w:sz w:val="27"/>
          <w:szCs w:val="27"/>
        </w:rPr>
        <w:t>: 8 (10-370-5) 272-3</w:t>
      </w:r>
      <w:r>
        <w:rPr>
          <w:sz w:val="27"/>
          <w:szCs w:val="27"/>
        </w:rPr>
        <w:t>3-75</w:t>
      </w:r>
    </w:p>
    <w:p w:rsidR="00C57AE4" w:rsidRPr="006D126C" w:rsidRDefault="00C57AE4" w:rsidP="00A3799B">
      <w:pPr>
        <w:rPr>
          <w:sz w:val="27"/>
          <w:szCs w:val="27"/>
        </w:rPr>
      </w:pPr>
      <w:r>
        <w:rPr>
          <w:sz w:val="27"/>
          <w:szCs w:val="27"/>
          <w:lang w:val="en-US"/>
        </w:rPr>
        <w:t>kolatvu</w:t>
      </w:r>
      <w:r w:rsidRPr="006D126C">
        <w:rPr>
          <w:sz w:val="27"/>
          <w:szCs w:val="27"/>
        </w:rPr>
        <w:t>@</w:t>
      </w:r>
      <w:r>
        <w:rPr>
          <w:sz w:val="27"/>
          <w:szCs w:val="27"/>
          <w:lang w:val="en-US"/>
        </w:rPr>
        <w:t>ruemb</w:t>
      </w:r>
      <w:r w:rsidRPr="006D126C">
        <w:rPr>
          <w:sz w:val="27"/>
          <w:szCs w:val="27"/>
        </w:rPr>
        <w:t>.</w:t>
      </w:r>
      <w:r>
        <w:rPr>
          <w:sz w:val="27"/>
          <w:szCs w:val="27"/>
          <w:lang w:val="en-US"/>
        </w:rPr>
        <w:t>lt</w:t>
      </w:r>
    </w:p>
    <w:p w:rsidR="00A3799B" w:rsidRPr="00FB042D" w:rsidRDefault="00A3799B" w:rsidP="00A3799B">
      <w:pPr>
        <w:rPr>
          <w:sz w:val="27"/>
          <w:szCs w:val="27"/>
        </w:rPr>
      </w:pPr>
    </w:p>
    <w:p w:rsidR="00A3799B" w:rsidRPr="00FB042D" w:rsidRDefault="00A3799B" w:rsidP="00A3799B">
      <w:pPr>
        <w:rPr>
          <w:b/>
          <w:bCs/>
          <w:iCs/>
          <w:sz w:val="27"/>
          <w:szCs w:val="27"/>
        </w:rPr>
      </w:pPr>
      <w:r w:rsidRPr="00FB042D">
        <w:rPr>
          <w:b/>
          <w:bCs/>
          <w:iCs/>
          <w:sz w:val="27"/>
          <w:szCs w:val="27"/>
        </w:rPr>
        <w:lastRenderedPageBreak/>
        <w:t>Украина:</w:t>
      </w:r>
    </w:p>
    <w:p w:rsidR="00A3799B" w:rsidRPr="00FB042D" w:rsidRDefault="00A3799B" w:rsidP="00A3799B">
      <w:pPr>
        <w:rPr>
          <w:sz w:val="27"/>
          <w:szCs w:val="27"/>
        </w:rPr>
      </w:pPr>
      <w:r w:rsidRPr="00FB042D">
        <w:rPr>
          <w:sz w:val="27"/>
          <w:szCs w:val="27"/>
        </w:rPr>
        <w:t>61024, г. Харьков, ул. Ольминского, д. 22</w:t>
      </w:r>
    </w:p>
    <w:p w:rsidR="00A3799B" w:rsidRDefault="00A3799B" w:rsidP="00A3799B">
      <w:pPr>
        <w:rPr>
          <w:sz w:val="27"/>
          <w:szCs w:val="27"/>
        </w:rPr>
      </w:pPr>
      <w:r w:rsidRPr="00FB042D">
        <w:rPr>
          <w:sz w:val="27"/>
          <w:szCs w:val="27"/>
        </w:rPr>
        <w:t xml:space="preserve">Тел.: </w:t>
      </w:r>
      <w:r w:rsidR="0072278D" w:rsidRPr="00FB042D">
        <w:rPr>
          <w:sz w:val="27"/>
          <w:szCs w:val="27"/>
        </w:rPr>
        <w:t>8 (10-38-057) 706-40-70, 700-00-56</w:t>
      </w:r>
    </w:p>
    <w:p w:rsidR="00786FD0" w:rsidRPr="000C34A2" w:rsidRDefault="00786FD0" w:rsidP="00A3799B">
      <w:pPr>
        <w:rPr>
          <w:sz w:val="27"/>
          <w:szCs w:val="27"/>
        </w:rPr>
      </w:pPr>
      <w:r>
        <w:rPr>
          <w:sz w:val="27"/>
          <w:szCs w:val="27"/>
        </w:rPr>
        <w:t>Факс</w:t>
      </w:r>
      <w:r w:rsidRPr="00FB042D">
        <w:rPr>
          <w:sz w:val="27"/>
          <w:szCs w:val="27"/>
        </w:rPr>
        <w:t>: 8 (10-38-057) 706-</w:t>
      </w:r>
      <w:r w:rsidRPr="000C34A2">
        <w:rPr>
          <w:sz w:val="27"/>
          <w:szCs w:val="27"/>
        </w:rPr>
        <w:t>34</w:t>
      </w:r>
      <w:r w:rsidRPr="00FB042D">
        <w:rPr>
          <w:sz w:val="27"/>
          <w:szCs w:val="27"/>
        </w:rPr>
        <w:t>-</w:t>
      </w:r>
      <w:r w:rsidRPr="000C34A2">
        <w:rPr>
          <w:sz w:val="27"/>
          <w:szCs w:val="27"/>
        </w:rPr>
        <w:t>03</w:t>
      </w:r>
    </w:p>
    <w:p w:rsidR="00786FD0" w:rsidRPr="006D126C" w:rsidRDefault="000C34A2" w:rsidP="00A3799B">
      <w:pPr>
        <w:rPr>
          <w:sz w:val="27"/>
          <w:szCs w:val="27"/>
        </w:rPr>
      </w:pPr>
      <w:r>
        <w:rPr>
          <w:sz w:val="27"/>
          <w:szCs w:val="27"/>
          <w:lang w:val="en-US"/>
        </w:rPr>
        <w:t>gosprog</w:t>
      </w:r>
      <w:r w:rsidRPr="000C34A2">
        <w:rPr>
          <w:sz w:val="27"/>
          <w:szCs w:val="27"/>
        </w:rPr>
        <w:t>1@</w:t>
      </w:r>
      <w:r>
        <w:rPr>
          <w:sz w:val="27"/>
          <w:szCs w:val="27"/>
          <w:lang w:val="en-US"/>
        </w:rPr>
        <w:t>rambler</w:t>
      </w:r>
      <w:r w:rsidRPr="006D126C">
        <w:rPr>
          <w:sz w:val="27"/>
          <w:szCs w:val="27"/>
        </w:rPr>
        <w:t>.</w:t>
      </w:r>
      <w:r>
        <w:rPr>
          <w:sz w:val="27"/>
          <w:szCs w:val="27"/>
          <w:lang w:val="en-US"/>
        </w:rPr>
        <w:t>ru</w:t>
      </w:r>
    </w:p>
    <w:p w:rsidR="00613F90" w:rsidRDefault="00613F90" w:rsidP="00A3799B">
      <w:pPr>
        <w:rPr>
          <w:sz w:val="27"/>
          <w:szCs w:val="27"/>
        </w:rPr>
      </w:pPr>
    </w:p>
    <w:p w:rsidR="00A3799B" w:rsidRPr="00FB042D" w:rsidRDefault="00A3799B" w:rsidP="00A3799B">
      <w:pPr>
        <w:rPr>
          <w:sz w:val="27"/>
          <w:szCs w:val="27"/>
        </w:rPr>
      </w:pPr>
      <w:r w:rsidRPr="00FB042D">
        <w:rPr>
          <w:sz w:val="27"/>
          <w:szCs w:val="27"/>
        </w:rPr>
        <w:t>65009, г. Одесса, ул. Гагаринское плато, д. 14</w:t>
      </w:r>
    </w:p>
    <w:p w:rsidR="00A3799B" w:rsidRPr="00FB042D" w:rsidRDefault="00A3799B" w:rsidP="00A3799B">
      <w:pPr>
        <w:rPr>
          <w:sz w:val="27"/>
          <w:szCs w:val="27"/>
        </w:rPr>
      </w:pPr>
      <w:r w:rsidRPr="00FB042D">
        <w:rPr>
          <w:sz w:val="27"/>
          <w:szCs w:val="27"/>
        </w:rPr>
        <w:t>Тел.: 8 (10-38</w:t>
      </w:r>
      <w:r w:rsidR="00613F90" w:rsidRPr="00613F90">
        <w:rPr>
          <w:sz w:val="27"/>
          <w:szCs w:val="27"/>
        </w:rPr>
        <w:t>-</w:t>
      </w:r>
      <w:r w:rsidRPr="00FB042D">
        <w:rPr>
          <w:sz w:val="27"/>
          <w:szCs w:val="27"/>
        </w:rPr>
        <w:t>048) 785-87-69</w:t>
      </w:r>
    </w:p>
    <w:p w:rsidR="00A3799B" w:rsidRDefault="00613F90" w:rsidP="00A3799B">
      <w:pPr>
        <w:rPr>
          <w:sz w:val="27"/>
          <w:szCs w:val="27"/>
        </w:rPr>
      </w:pPr>
      <w:r>
        <w:rPr>
          <w:sz w:val="27"/>
          <w:szCs w:val="27"/>
        </w:rPr>
        <w:t>Факс</w:t>
      </w:r>
      <w:r w:rsidRPr="00FB042D">
        <w:rPr>
          <w:sz w:val="27"/>
          <w:szCs w:val="27"/>
        </w:rPr>
        <w:t>: 8 (10-38</w:t>
      </w:r>
      <w:r w:rsidRPr="00613F90">
        <w:rPr>
          <w:sz w:val="27"/>
          <w:szCs w:val="27"/>
        </w:rPr>
        <w:t>-</w:t>
      </w:r>
      <w:r w:rsidRPr="00FB042D">
        <w:rPr>
          <w:sz w:val="27"/>
          <w:szCs w:val="27"/>
        </w:rPr>
        <w:t>048) 785-</w:t>
      </w:r>
      <w:r>
        <w:rPr>
          <w:sz w:val="27"/>
          <w:szCs w:val="27"/>
        </w:rPr>
        <w:t>15</w:t>
      </w:r>
      <w:r w:rsidRPr="00FB042D">
        <w:rPr>
          <w:sz w:val="27"/>
          <w:szCs w:val="27"/>
        </w:rPr>
        <w:t>-</w:t>
      </w:r>
      <w:r>
        <w:rPr>
          <w:sz w:val="27"/>
          <w:szCs w:val="27"/>
        </w:rPr>
        <w:t>46</w:t>
      </w:r>
    </w:p>
    <w:p w:rsidR="00613F90" w:rsidRPr="00613F90" w:rsidRDefault="00613F90" w:rsidP="00A3799B">
      <w:pPr>
        <w:rPr>
          <w:b/>
          <w:bCs/>
          <w:iCs/>
          <w:sz w:val="27"/>
          <w:szCs w:val="27"/>
        </w:rPr>
      </w:pPr>
      <w:r>
        <w:rPr>
          <w:sz w:val="27"/>
          <w:szCs w:val="27"/>
          <w:lang w:val="en-US"/>
        </w:rPr>
        <w:t>vrg</w:t>
      </w:r>
      <w:r w:rsidRPr="00613F90">
        <w:rPr>
          <w:sz w:val="27"/>
          <w:szCs w:val="27"/>
        </w:rPr>
        <w:t>-</w:t>
      </w:r>
      <w:r>
        <w:rPr>
          <w:sz w:val="27"/>
          <w:szCs w:val="27"/>
          <w:lang w:val="en-US"/>
        </w:rPr>
        <w:t>odessa</w:t>
      </w:r>
      <w:r w:rsidRPr="00613F90">
        <w:rPr>
          <w:sz w:val="27"/>
          <w:szCs w:val="27"/>
        </w:rPr>
        <w:t>@</w:t>
      </w:r>
      <w:r>
        <w:rPr>
          <w:sz w:val="27"/>
          <w:szCs w:val="27"/>
          <w:lang w:val="en-US"/>
        </w:rPr>
        <w:t>mail</w:t>
      </w:r>
      <w:r w:rsidRPr="00613F90">
        <w:rPr>
          <w:sz w:val="27"/>
          <w:szCs w:val="27"/>
        </w:rPr>
        <w:t>.</w:t>
      </w:r>
      <w:r>
        <w:rPr>
          <w:sz w:val="27"/>
          <w:szCs w:val="27"/>
          <w:lang w:val="en-US"/>
        </w:rPr>
        <w:t>ru</w:t>
      </w:r>
    </w:p>
    <w:p w:rsidR="000F151E" w:rsidRDefault="000F151E" w:rsidP="00A3799B">
      <w:pPr>
        <w:rPr>
          <w:b/>
          <w:bCs/>
          <w:iCs/>
          <w:sz w:val="27"/>
          <w:szCs w:val="27"/>
        </w:rPr>
      </w:pPr>
    </w:p>
    <w:p w:rsidR="00D401C8" w:rsidRDefault="00D401C8" w:rsidP="00D64EC5">
      <w:pPr>
        <w:ind w:right="-1" w:firstLine="709"/>
        <w:jc w:val="both"/>
        <w:rPr>
          <w:sz w:val="27"/>
          <w:szCs w:val="27"/>
        </w:rPr>
      </w:pPr>
    </w:p>
    <w:p w:rsidR="00675F45" w:rsidRPr="00246BAD" w:rsidRDefault="00675F45" w:rsidP="00D64EC5">
      <w:pPr>
        <w:ind w:right="-1" w:firstLine="709"/>
        <w:jc w:val="both"/>
        <w:rPr>
          <w:sz w:val="27"/>
          <w:szCs w:val="27"/>
        </w:rPr>
      </w:pPr>
      <w:r>
        <w:rPr>
          <w:sz w:val="27"/>
          <w:szCs w:val="27"/>
        </w:rPr>
        <w:t xml:space="preserve">С информацией о </w:t>
      </w:r>
      <w:r w:rsidRPr="00AC4492">
        <w:rPr>
          <w:b/>
          <w:sz w:val="27"/>
          <w:szCs w:val="27"/>
        </w:rPr>
        <w:t xml:space="preserve">представительствах Министерства внутренних </w:t>
      </w:r>
      <w:r w:rsidR="003C16C3">
        <w:rPr>
          <w:b/>
          <w:sz w:val="27"/>
          <w:szCs w:val="27"/>
        </w:rPr>
        <w:br/>
      </w:r>
      <w:r w:rsidRPr="00AC4492">
        <w:rPr>
          <w:b/>
          <w:sz w:val="27"/>
          <w:szCs w:val="27"/>
        </w:rPr>
        <w:t xml:space="preserve">дел Российской Федерации за рубежом </w:t>
      </w:r>
      <w:r>
        <w:rPr>
          <w:sz w:val="27"/>
          <w:szCs w:val="27"/>
        </w:rPr>
        <w:t>можно ознакомиться на</w:t>
      </w:r>
      <w:r w:rsidR="00A37578">
        <w:rPr>
          <w:sz w:val="27"/>
          <w:szCs w:val="27"/>
        </w:rPr>
        <w:t> </w:t>
      </w:r>
      <w:r w:rsidRPr="00675F45">
        <w:rPr>
          <w:sz w:val="27"/>
          <w:szCs w:val="27"/>
        </w:rPr>
        <w:t xml:space="preserve">официальном сайте МВД России в сети Интернет </w:t>
      </w:r>
      <w:r w:rsidR="00BB0686" w:rsidRPr="002B5DCD">
        <w:rPr>
          <w:sz w:val="27"/>
          <w:szCs w:val="27"/>
        </w:rPr>
        <w:t>на странице ГУВМ МВД России</w:t>
      </w:r>
      <w:r w:rsidR="00BB0686" w:rsidRPr="00D66F5F">
        <w:rPr>
          <w:sz w:val="27"/>
          <w:szCs w:val="27"/>
        </w:rPr>
        <w:t xml:space="preserve"> в </w:t>
      </w:r>
      <w:r w:rsidR="00210925" w:rsidRPr="00D66F5F">
        <w:rPr>
          <w:sz w:val="27"/>
          <w:szCs w:val="27"/>
        </w:rPr>
        <w:t>разделе «</w:t>
      </w:r>
      <w:hyperlink w:history="1">
        <w:r w:rsidR="00210925" w:rsidRPr="00D66F5F">
          <w:rPr>
            <w:sz w:val="27"/>
            <w:szCs w:val="27"/>
          </w:rPr>
          <w:t>Государственная программа по содействию добровольному переселению в</w:t>
        </w:r>
        <w:r w:rsidR="008803A2">
          <w:rPr>
            <w:sz w:val="27"/>
            <w:szCs w:val="27"/>
          </w:rPr>
          <w:t> </w:t>
        </w:r>
        <w:r w:rsidR="00210925" w:rsidRPr="00D66F5F">
          <w:rPr>
            <w:sz w:val="27"/>
            <w:szCs w:val="27"/>
          </w:rPr>
          <w:t>Российскую Федерацию соотечественников</w:t>
        </w:r>
      </w:hyperlink>
      <w:r w:rsidR="00210925" w:rsidRPr="00D66F5F">
        <w:rPr>
          <w:sz w:val="27"/>
          <w:szCs w:val="27"/>
        </w:rPr>
        <w:t>» – «</w:t>
      </w:r>
      <w:hyperlink w:history="1">
        <w:r w:rsidR="00210925" w:rsidRPr="00D66F5F">
          <w:rPr>
            <w:sz w:val="27"/>
            <w:szCs w:val="27"/>
          </w:rPr>
          <w:t>Официальный информационный пакет Государственной программы</w:t>
        </w:r>
      </w:hyperlink>
      <w:r w:rsidR="00210925" w:rsidRPr="00D66F5F">
        <w:rPr>
          <w:sz w:val="27"/>
          <w:szCs w:val="27"/>
        </w:rPr>
        <w:t>» – «</w:t>
      </w:r>
      <w:hyperlink w:history="1">
        <w:r w:rsidR="00210925" w:rsidRPr="00D66F5F">
          <w:rPr>
            <w:sz w:val="27"/>
            <w:szCs w:val="27"/>
          </w:rPr>
          <w:t xml:space="preserve">Уполномоченные органы </w:t>
        </w:r>
        <w:r w:rsidR="008803A2">
          <w:rPr>
            <w:sz w:val="27"/>
            <w:szCs w:val="27"/>
          </w:rPr>
          <w:br/>
        </w:r>
        <w:r w:rsidR="00210925" w:rsidRPr="00D66F5F">
          <w:rPr>
            <w:sz w:val="27"/>
            <w:szCs w:val="27"/>
          </w:rPr>
          <w:t>за рубежом, участвующие в реализации Государственной программы</w:t>
        </w:r>
      </w:hyperlink>
      <w:r w:rsidR="00210925" w:rsidRPr="00D66F5F">
        <w:rPr>
          <w:sz w:val="27"/>
          <w:szCs w:val="27"/>
        </w:rPr>
        <w:t xml:space="preserve">» </w:t>
      </w:r>
      <w:r w:rsidR="00D23723" w:rsidRPr="00D66F5F">
        <w:rPr>
          <w:sz w:val="27"/>
          <w:szCs w:val="27"/>
        </w:rPr>
        <w:t>–</w:t>
      </w:r>
      <w:r w:rsidR="00210925" w:rsidRPr="00D66F5F">
        <w:rPr>
          <w:sz w:val="27"/>
          <w:szCs w:val="27"/>
        </w:rPr>
        <w:t xml:space="preserve"> </w:t>
      </w:r>
      <w:r w:rsidR="0094705B" w:rsidRPr="00D66F5F">
        <w:rPr>
          <w:sz w:val="27"/>
          <w:szCs w:val="27"/>
        </w:rPr>
        <w:t>«Представительства МВД России за рубежом»</w:t>
      </w:r>
      <w:r w:rsidR="00F6111C">
        <w:rPr>
          <w:sz w:val="27"/>
          <w:szCs w:val="27"/>
        </w:rPr>
        <w:t xml:space="preserve"> (</w:t>
      </w:r>
      <w:hyperlink r:id="rId403" w:history="1">
        <w:r w:rsidR="00246BAD" w:rsidRPr="00246BAD">
          <w:rPr>
            <w:sz w:val="27"/>
            <w:szCs w:val="27"/>
          </w:rPr>
          <w:t>https://media.mvd.ru/files/embed/1599750</w:t>
        </w:r>
      </w:hyperlink>
      <w:r w:rsidR="00246BAD" w:rsidRPr="00246BAD">
        <w:rPr>
          <w:sz w:val="27"/>
          <w:szCs w:val="27"/>
        </w:rPr>
        <w:t>)</w:t>
      </w:r>
    </w:p>
    <w:p w:rsidR="005E5226" w:rsidRDefault="005E5226" w:rsidP="00A01C93">
      <w:pPr>
        <w:ind w:firstLine="708"/>
        <w:jc w:val="both"/>
        <w:rPr>
          <w:sz w:val="27"/>
          <w:szCs w:val="27"/>
        </w:rPr>
      </w:pPr>
    </w:p>
    <w:p w:rsidR="000D08B4" w:rsidRPr="00A01C93" w:rsidRDefault="00C2640C" w:rsidP="00A01C93">
      <w:pPr>
        <w:ind w:firstLine="708"/>
        <w:jc w:val="both"/>
        <w:rPr>
          <w:b/>
          <w:bCs/>
          <w:iCs/>
        </w:rPr>
      </w:pPr>
      <w:r>
        <w:rPr>
          <w:sz w:val="27"/>
          <w:szCs w:val="27"/>
        </w:rPr>
        <w:t>С информацией о</w:t>
      </w:r>
      <w:r w:rsidRPr="00FF658A">
        <w:rPr>
          <w:sz w:val="27"/>
          <w:szCs w:val="27"/>
        </w:rPr>
        <w:t xml:space="preserve"> </w:t>
      </w:r>
      <w:r w:rsidR="00675F45" w:rsidRPr="00AC4492">
        <w:rPr>
          <w:b/>
          <w:sz w:val="27"/>
          <w:szCs w:val="27"/>
        </w:rPr>
        <w:t>дипломатически</w:t>
      </w:r>
      <w:r w:rsidRPr="00AC4492">
        <w:rPr>
          <w:b/>
          <w:sz w:val="27"/>
          <w:szCs w:val="27"/>
        </w:rPr>
        <w:t>х</w:t>
      </w:r>
      <w:r w:rsidR="00675F45" w:rsidRPr="00AC4492">
        <w:rPr>
          <w:b/>
          <w:sz w:val="27"/>
          <w:szCs w:val="27"/>
        </w:rPr>
        <w:t xml:space="preserve"> представительства</w:t>
      </w:r>
      <w:r w:rsidRPr="00AC4492">
        <w:rPr>
          <w:b/>
          <w:sz w:val="27"/>
          <w:szCs w:val="27"/>
        </w:rPr>
        <w:t>х</w:t>
      </w:r>
      <w:r w:rsidR="00675F45" w:rsidRPr="00AC4492">
        <w:rPr>
          <w:b/>
          <w:sz w:val="27"/>
          <w:szCs w:val="27"/>
        </w:rPr>
        <w:t xml:space="preserve"> и консульски</w:t>
      </w:r>
      <w:r w:rsidRPr="00AC4492">
        <w:rPr>
          <w:b/>
          <w:sz w:val="27"/>
          <w:szCs w:val="27"/>
        </w:rPr>
        <w:t>х</w:t>
      </w:r>
      <w:r w:rsidR="00675F45" w:rsidRPr="00AC4492">
        <w:rPr>
          <w:b/>
          <w:sz w:val="27"/>
          <w:szCs w:val="27"/>
        </w:rPr>
        <w:t xml:space="preserve"> учреждения</w:t>
      </w:r>
      <w:r w:rsidRPr="00AC4492">
        <w:rPr>
          <w:b/>
          <w:sz w:val="27"/>
          <w:szCs w:val="27"/>
        </w:rPr>
        <w:t>х</w:t>
      </w:r>
      <w:r w:rsidR="00675F45" w:rsidRPr="00AC4492">
        <w:rPr>
          <w:b/>
          <w:sz w:val="27"/>
          <w:szCs w:val="27"/>
        </w:rPr>
        <w:t xml:space="preserve"> Российской Федерации</w:t>
      </w:r>
      <w:r>
        <w:rPr>
          <w:sz w:val="27"/>
          <w:szCs w:val="27"/>
        </w:rPr>
        <w:t xml:space="preserve"> можно ознакомиться на </w:t>
      </w:r>
      <w:r w:rsidRPr="00675F45">
        <w:rPr>
          <w:sz w:val="27"/>
          <w:szCs w:val="27"/>
        </w:rPr>
        <w:t>официальном сайте М</w:t>
      </w:r>
      <w:r>
        <w:rPr>
          <w:sz w:val="27"/>
          <w:szCs w:val="27"/>
        </w:rPr>
        <w:t>И</w:t>
      </w:r>
      <w:r w:rsidRPr="00675F45">
        <w:rPr>
          <w:sz w:val="27"/>
          <w:szCs w:val="27"/>
        </w:rPr>
        <w:t>Д России в сети Интернет по адресу:</w:t>
      </w:r>
      <w:r w:rsidR="003340B3" w:rsidRPr="003340B3">
        <w:t xml:space="preserve"> </w:t>
      </w:r>
      <w:r w:rsidR="003340B3">
        <w:rPr>
          <w:sz w:val="27"/>
          <w:szCs w:val="27"/>
        </w:rPr>
        <w:t>http</w:t>
      </w:r>
      <w:r w:rsidR="003340B3" w:rsidRPr="003340B3">
        <w:rPr>
          <w:sz w:val="27"/>
          <w:szCs w:val="27"/>
        </w:rPr>
        <w:t>://</w:t>
      </w:r>
      <w:r w:rsidR="003340B3">
        <w:rPr>
          <w:sz w:val="27"/>
          <w:szCs w:val="27"/>
          <w:lang w:val="en-US"/>
        </w:rPr>
        <w:t>www</w:t>
      </w:r>
      <w:r w:rsidR="003340B3" w:rsidRPr="003340B3">
        <w:rPr>
          <w:sz w:val="27"/>
          <w:szCs w:val="27"/>
        </w:rPr>
        <w:t>.mi</w:t>
      </w:r>
      <w:r w:rsidR="003340B3">
        <w:rPr>
          <w:sz w:val="27"/>
          <w:szCs w:val="27"/>
        </w:rPr>
        <w:t>d.ru</w:t>
      </w:r>
      <w:r w:rsidR="003340B3" w:rsidRPr="003340B3">
        <w:rPr>
          <w:sz w:val="27"/>
          <w:szCs w:val="27"/>
        </w:rPr>
        <w:t>/</w:t>
      </w:r>
      <w:r w:rsidR="00945E22">
        <w:rPr>
          <w:sz w:val="27"/>
          <w:szCs w:val="27"/>
          <w:lang w:val="en-US"/>
        </w:rPr>
        <w:t>ru</w:t>
      </w:r>
      <w:r w:rsidR="00945E22" w:rsidRPr="00945E22">
        <w:rPr>
          <w:sz w:val="27"/>
          <w:szCs w:val="27"/>
        </w:rPr>
        <w:t>/</w:t>
      </w:r>
      <w:r w:rsidR="00945E22">
        <w:rPr>
          <w:sz w:val="27"/>
          <w:szCs w:val="27"/>
          <w:lang w:val="en-US"/>
        </w:rPr>
        <w:t>maps</w:t>
      </w:r>
      <w:r w:rsidR="00945E22" w:rsidRPr="00945E22">
        <w:rPr>
          <w:sz w:val="27"/>
          <w:szCs w:val="27"/>
        </w:rPr>
        <w:t>/</w:t>
      </w:r>
    </w:p>
    <w:sectPr w:rsidR="000D08B4" w:rsidRPr="00A01C93" w:rsidSect="00D64EC5">
      <w:footnotePr>
        <w:numRestart w:val="eachPage"/>
      </w:footnotePr>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AF9" w:rsidRDefault="00C62AF9">
      <w:r>
        <w:separator/>
      </w:r>
    </w:p>
  </w:endnote>
  <w:endnote w:type="continuationSeparator" w:id="0">
    <w:p w:rsidR="00C62AF9" w:rsidRDefault="00C6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AGLettericaCondensed">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font268">
    <w:altName w:val="Times New Roman"/>
    <w:charset w:val="CC"/>
    <w:family w:val="auto"/>
    <w:pitch w:val="variable"/>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AF9" w:rsidRDefault="00C62AF9" w:rsidP="00BF552E">
      <w:pPr>
        <w:jc w:val="both"/>
      </w:pPr>
      <w:r>
        <w:separator/>
      </w:r>
    </w:p>
  </w:footnote>
  <w:footnote w:type="continuationSeparator" w:id="0">
    <w:p w:rsidR="00C62AF9" w:rsidRDefault="00C62AF9">
      <w:r>
        <w:continuationSeparator/>
      </w:r>
    </w:p>
  </w:footnote>
  <w:footnote w:id="1">
    <w:p w:rsidR="00CD5A85" w:rsidRPr="008475B4" w:rsidRDefault="00CD5A85" w:rsidP="00A940C2">
      <w:pPr>
        <w:widowControl/>
        <w:jc w:val="both"/>
        <w:rPr>
          <w:sz w:val="20"/>
          <w:szCs w:val="20"/>
        </w:rPr>
      </w:pPr>
      <w:r w:rsidRPr="008475B4">
        <w:rPr>
          <w:rStyle w:val="ae"/>
          <w:sz w:val="20"/>
          <w:szCs w:val="20"/>
        </w:rPr>
        <w:footnoteRef/>
      </w:r>
      <w:r w:rsidRPr="008475B4">
        <w:rPr>
          <w:sz w:val="20"/>
          <w:szCs w:val="20"/>
        </w:rPr>
        <w:t> </w:t>
      </w:r>
      <w:r w:rsidRPr="008475B4">
        <w:rPr>
          <w:rFonts w:eastAsiaTheme="minorHAnsi"/>
          <w:sz w:val="20"/>
          <w:szCs w:val="20"/>
          <w:lang w:eastAsia="en-US"/>
        </w:rPr>
        <w:t xml:space="preserve">Собрание законодательства Российской Федерации, 2006, № 26, ст. 2820; 2009, № 11, ст. 1278; 2010, № 3, ст. 275; 2012, № 38, ст. 5074; 2013, № 28, ст. 3816; 2014, № 14, ст. 1615; № 27, ст. 3754; № 30, ст. 4288; 2016, </w:t>
      </w:r>
      <w:r w:rsidRPr="008475B4">
        <w:rPr>
          <w:rFonts w:eastAsiaTheme="minorHAnsi"/>
          <w:sz w:val="20"/>
          <w:szCs w:val="20"/>
          <w:lang w:eastAsia="en-US"/>
        </w:rPr>
        <w:br/>
        <w:t>№ 9, ст. 1249; № 40, ст. 5723; № 50, ст. 7077; 2018, № 12, ст. 1670; 2019, № 22, ст. 2798</w:t>
      </w:r>
      <w:r>
        <w:rPr>
          <w:rFonts w:eastAsiaTheme="minorHAnsi"/>
          <w:sz w:val="20"/>
          <w:szCs w:val="20"/>
          <w:lang w:eastAsia="en-US"/>
        </w:rPr>
        <w:t>;</w:t>
      </w:r>
      <w:r w:rsidRPr="008475B4">
        <w:rPr>
          <w:rFonts w:eastAsiaTheme="minorHAnsi"/>
          <w:sz w:val="20"/>
          <w:szCs w:val="20"/>
          <w:lang w:eastAsia="en-US"/>
        </w:rPr>
        <w:t xml:space="preserve"> 2019, № 30, ст. 4292; 2019, № 46, ст. 6479; 2020, № 11, ст. 1529</w:t>
      </w:r>
      <w:r>
        <w:rPr>
          <w:rFonts w:eastAsiaTheme="minorHAnsi"/>
          <w:sz w:val="20"/>
          <w:szCs w:val="20"/>
          <w:lang w:eastAsia="en-US"/>
        </w:rPr>
        <w:t>; 2020, № 20, ст. 3159; 2021, № 13 (часть I), ст. 2208</w:t>
      </w:r>
      <w:r w:rsidRPr="008475B4">
        <w:rPr>
          <w:rFonts w:eastAsiaTheme="minorHAnsi"/>
          <w:sz w:val="20"/>
          <w:szCs w:val="20"/>
          <w:lang w:eastAsia="en-US"/>
        </w:rPr>
        <w:t xml:space="preserve">. </w:t>
      </w:r>
      <w:r w:rsidRPr="008475B4">
        <w:rPr>
          <w:sz w:val="20"/>
          <w:szCs w:val="20"/>
        </w:rPr>
        <w:t>Далее – «Государственная программа».</w:t>
      </w:r>
    </w:p>
  </w:footnote>
  <w:footnote w:id="2">
    <w:p w:rsidR="00CD5A85" w:rsidRPr="008C4209" w:rsidRDefault="00CD5A85"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«региональная программа переселения».</w:t>
      </w:r>
    </w:p>
  </w:footnote>
  <w:footnote w:id="3">
    <w:p w:rsidR="00CD5A85" w:rsidRPr="008C4209" w:rsidRDefault="00CD5A85"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Межведомственная комиссия.</w:t>
      </w:r>
    </w:p>
  </w:footnote>
  <w:footnote w:id="4">
    <w:p w:rsidR="00CD5A85" w:rsidRPr="00202C60" w:rsidRDefault="00CD5A85" w:rsidP="00202C60">
      <w:pPr>
        <w:pStyle w:val="ad"/>
        <w:ind w:left="142" w:hanging="142"/>
        <w:jc w:val="both"/>
        <w:rPr>
          <w:rFonts w:ascii="Times New Roman" w:hAnsi="Times New Roman"/>
          <w:sz w:val="20"/>
          <w:szCs w:val="20"/>
        </w:rPr>
      </w:pPr>
      <w:r w:rsidRPr="00202C60">
        <w:rPr>
          <w:rStyle w:val="ae"/>
          <w:sz w:val="20"/>
          <w:szCs w:val="20"/>
        </w:rPr>
        <w:footnoteRef/>
      </w:r>
      <w:r w:rsidRPr="00202C60">
        <w:rPr>
          <w:rFonts w:ascii="Times New Roman" w:hAnsi="Times New Roman"/>
          <w:sz w:val="20"/>
          <w:szCs w:val="20"/>
        </w:rPr>
        <w:t xml:space="preserve"> Часть 6 статьи 190 Федерального закона от 3 августа 2018 г. № 289-ФЗ «О таможенном регулировании </w:t>
      </w:r>
      <w:r>
        <w:rPr>
          <w:rFonts w:ascii="Times New Roman" w:hAnsi="Times New Roman"/>
          <w:sz w:val="20"/>
          <w:szCs w:val="20"/>
        </w:rPr>
        <w:br/>
      </w:r>
      <w:r w:rsidRPr="00202C60">
        <w:rPr>
          <w:rFonts w:ascii="Times New Roman" w:hAnsi="Times New Roman"/>
          <w:sz w:val="20"/>
          <w:szCs w:val="20"/>
        </w:rPr>
        <w:t>в Российской Федерации и о внесении изменений в отдельные законодательные акты Российской Федерации».</w:t>
      </w:r>
    </w:p>
  </w:footnote>
  <w:footnote w:id="5">
    <w:p w:rsidR="00CD5A85" w:rsidRPr="00202C60" w:rsidRDefault="00CD5A85" w:rsidP="00202C60">
      <w:pPr>
        <w:pStyle w:val="ad"/>
        <w:ind w:left="142" w:hanging="142"/>
        <w:jc w:val="both"/>
        <w:rPr>
          <w:rFonts w:ascii="Times New Roman" w:hAnsi="Times New Roman"/>
          <w:sz w:val="20"/>
          <w:szCs w:val="20"/>
        </w:rPr>
      </w:pPr>
      <w:r w:rsidRPr="00202C60">
        <w:rPr>
          <w:rStyle w:val="ae"/>
          <w:sz w:val="20"/>
          <w:szCs w:val="20"/>
        </w:rPr>
        <w:footnoteRef/>
      </w:r>
      <w:r w:rsidRPr="00202C60">
        <w:rPr>
          <w:rFonts w:ascii="Times New Roman" w:hAnsi="Times New Roman"/>
          <w:sz w:val="20"/>
          <w:szCs w:val="20"/>
        </w:rPr>
        <w:t> Указ Президента Российской Федерации от 24 июля 2019 г. № 354 «О дополнительных мерах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footnote>
  <w:footnote w:id="6">
    <w:p w:rsidR="00CD5A85" w:rsidRPr="0051615E" w:rsidRDefault="00CD5A85" w:rsidP="0051615E">
      <w:pPr>
        <w:pStyle w:val="ad"/>
        <w:ind w:left="142" w:hanging="142"/>
        <w:jc w:val="both"/>
        <w:rPr>
          <w:rFonts w:ascii="Times New Roman" w:hAnsi="Times New Roman"/>
          <w:sz w:val="20"/>
          <w:szCs w:val="20"/>
        </w:rPr>
      </w:pPr>
      <w:r w:rsidRPr="0051615E">
        <w:rPr>
          <w:rStyle w:val="ae"/>
          <w:rFonts w:eastAsiaTheme="majorEastAsia"/>
          <w:sz w:val="20"/>
          <w:szCs w:val="20"/>
        </w:rPr>
        <w:footnoteRef/>
      </w:r>
      <w:r w:rsidRPr="0051615E">
        <w:rPr>
          <w:rFonts w:ascii="Times New Roman" w:hAnsi="Times New Roman"/>
          <w:sz w:val="20"/>
          <w:szCs w:val="20"/>
        </w:rPr>
        <w:t xml:space="preserve"> Федеральный закон от 8 июня 2020 г. № 182-ФЗ «О внесении изменений в Федеральный закон «О миграционном учете иностранных граждан и лиц без гражданства в Российской Федерации».</w:t>
      </w:r>
    </w:p>
  </w:footnote>
  <w:footnote w:id="7">
    <w:p w:rsidR="00CD5A85" w:rsidRPr="008475B4" w:rsidRDefault="00CD5A85" w:rsidP="00B5601A">
      <w:pPr>
        <w:pStyle w:val="ad"/>
        <w:jc w:val="both"/>
        <w:rPr>
          <w:rFonts w:ascii="Times New Roman" w:hAnsi="Times New Roman" w:cs="Times New Roman"/>
          <w:sz w:val="20"/>
          <w:szCs w:val="20"/>
        </w:rPr>
      </w:pPr>
      <w:r w:rsidRPr="008475B4">
        <w:rPr>
          <w:rStyle w:val="ae"/>
          <w:rFonts w:ascii="Times New Roman" w:hAnsi="Times New Roman" w:cs="Times New Roman"/>
          <w:sz w:val="20"/>
          <w:szCs w:val="20"/>
        </w:rPr>
        <w:footnoteRef/>
      </w:r>
      <w:r w:rsidRPr="008475B4">
        <w:rPr>
          <w:rFonts w:ascii="Times New Roman" w:hAnsi="Times New Roman" w:cs="Times New Roman"/>
          <w:sz w:val="20"/>
          <w:szCs w:val="20"/>
        </w:rPr>
        <w:t xml:space="preserve"> Далее – «подразделение по вопросам миграции».</w:t>
      </w:r>
    </w:p>
  </w:footnote>
  <w:footnote w:id="8">
    <w:p w:rsidR="00CD5A85" w:rsidRPr="008475B4" w:rsidRDefault="00CD5A85" w:rsidP="00B5601A">
      <w:pPr>
        <w:pStyle w:val="ad"/>
        <w:jc w:val="both"/>
        <w:rPr>
          <w:rFonts w:ascii="Times New Roman" w:hAnsi="Times New Roman" w:cs="Times New Roman"/>
          <w:sz w:val="20"/>
          <w:szCs w:val="20"/>
        </w:rPr>
      </w:pPr>
      <w:r w:rsidRPr="008475B4">
        <w:rPr>
          <w:rStyle w:val="ae"/>
          <w:rFonts w:ascii="Times New Roman" w:hAnsi="Times New Roman" w:cs="Times New Roman"/>
          <w:sz w:val="20"/>
          <w:szCs w:val="20"/>
        </w:rPr>
        <w:footnoteRef/>
      </w:r>
      <w:r w:rsidRPr="008475B4">
        <w:rPr>
          <w:rFonts w:ascii="Times New Roman" w:hAnsi="Times New Roman" w:cs="Times New Roman"/>
          <w:sz w:val="20"/>
          <w:szCs w:val="20"/>
        </w:rPr>
        <w:t xml:space="preserve"> Далее – «Единый портал».</w:t>
      </w:r>
    </w:p>
  </w:footnote>
  <w:footnote w:id="9">
    <w:p w:rsidR="00CD5A85" w:rsidRPr="0004591C" w:rsidRDefault="00CD5A85" w:rsidP="0004591C">
      <w:pPr>
        <w:pStyle w:val="ad"/>
        <w:jc w:val="both"/>
        <w:rPr>
          <w:sz w:val="20"/>
          <w:szCs w:val="20"/>
        </w:rPr>
      </w:pPr>
      <w:r w:rsidRPr="0004591C">
        <w:rPr>
          <w:rStyle w:val="ae"/>
          <w:sz w:val="20"/>
          <w:szCs w:val="20"/>
        </w:rPr>
        <w:footnoteRef/>
      </w:r>
      <w:r w:rsidRPr="0004591C">
        <w:rPr>
          <w:rFonts w:ascii="Times New Roman" w:hAnsi="Times New Roman"/>
          <w:sz w:val="20"/>
          <w:szCs w:val="20"/>
        </w:rPr>
        <w:t xml:space="preserve"> Далее – «сертификат».</w:t>
      </w:r>
    </w:p>
  </w:footnote>
  <w:footnote w:id="10">
    <w:p w:rsidR="00CD5A85" w:rsidRPr="008C4209" w:rsidRDefault="00CD5A85" w:rsidP="00820FCB">
      <w:pPr>
        <w:pStyle w:val="ad"/>
        <w:ind w:left="142" w:hanging="142"/>
        <w:jc w:val="both"/>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w:t>
      </w:r>
      <w:r w:rsidRPr="008C4209">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8C4209">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(https://надальнийвосток.рф).</w:t>
      </w:r>
    </w:p>
  </w:footnote>
  <w:footnote w:id="11">
    <w:p w:rsidR="00CD5A85" w:rsidRPr="00F87FC1" w:rsidRDefault="00CD5A85" w:rsidP="00924622">
      <w:pPr>
        <w:shd w:val="clear" w:color="auto" w:fill="FFFFFF"/>
        <w:ind w:left="142" w:hanging="142"/>
        <w:jc w:val="both"/>
        <w:rPr>
          <w:sz w:val="20"/>
          <w:szCs w:val="20"/>
        </w:rPr>
      </w:pPr>
      <w:r w:rsidRPr="00F87FC1">
        <w:rPr>
          <w:rStyle w:val="ae"/>
          <w:sz w:val="20"/>
          <w:szCs w:val="20"/>
        </w:rPr>
        <w:footnoteRef/>
      </w:r>
      <w:r w:rsidRPr="00F87FC1">
        <w:rPr>
          <w:sz w:val="20"/>
          <w:szCs w:val="20"/>
        </w:rPr>
        <w:t xml:space="preserve"> </w:t>
      </w:r>
      <w:r w:rsidRPr="00F87FC1">
        <w:rPr>
          <w:rStyle w:val="FontStyle14"/>
          <w:sz w:val="20"/>
          <w:szCs w:val="20"/>
        </w:rPr>
        <w:t xml:space="preserve">Информация о недвижимости в Кабардино-Балкарской Республике, актуальные объявления о продаже и аренде жилой и коммерческой недвижимости размещены в информационно-телекоммуникационной сети «Интернет»: </w:t>
      </w:r>
      <w:hyperlink r:id="rId1" w:history="1">
        <w:r w:rsidRPr="00F87FC1">
          <w:rPr>
            <w:rStyle w:val="FontStyle14"/>
            <w:sz w:val="20"/>
            <w:szCs w:val="20"/>
          </w:rPr>
          <w:t>https://nalchik.irr.ru/real-estate/</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cian</w:t>
      </w:r>
      <w:r w:rsidRPr="00F87FC1">
        <w:rPr>
          <w:rStyle w:val="FontStyle14"/>
          <w:sz w:val="20"/>
          <w:szCs w:val="20"/>
        </w:rPr>
        <w:t>.</w:t>
      </w:r>
      <w:r w:rsidRPr="00F87FC1">
        <w:rPr>
          <w:rStyle w:val="FontStyle14"/>
          <w:sz w:val="20"/>
          <w:szCs w:val="20"/>
          <w:lang w:val="en-US"/>
        </w:rPr>
        <w:t>ru</w:t>
      </w:r>
      <w:r w:rsidRPr="00F87FC1">
        <w:rPr>
          <w:rStyle w:val="FontStyle14"/>
          <w:sz w:val="20"/>
          <w:szCs w:val="20"/>
        </w:rPr>
        <w:t xml:space="preserve">/; </w:t>
      </w:r>
      <w:hyperlink r:id="rId2"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avito</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nedvizhimost</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domofond</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prodazha</w:t>
      </w:r>
      <w:r w:rsidRPr="00F87FC1">
        <w:rPr>
          <w:rStyle w:val="FontStyle14"/>
          <w:sz w:val="20"/>
          <w:szCs w:val="20"/>
        </w:rPr>
        <w:t>-</w:t>
      </w:r>
      <w:r w:rsidRPr="00F87FC1">
        <w:rPr>
          <w:rStyle w:val="FontStyle14"/>
          <w:sz w:val="20"/>
          <w:szCs w:val="20"/>
          <w:lang w:val="en-US"/>
        </w:rPr>
        <w:t>nedvizhimosti</w:t>
      </w:r>
      <w:r w:rsidRPr="00F87FC1">
        <w:rPr>
          <w:rStyle w:val="FontStyle14"/>
          <w:sz w:val="20"/>
          <w:szCs w:val="20"/>
        </w:rPr>
        <w:t xml:space="preserve"> </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w:t>
      </w:r>
      <w:r w:rsidRPr="00F87FC1">
        <w:rPr>
          <w:rStyle w:val="FontStyle14"/>
          <w:sz w:val="20"/>
          <w:szCs w:val="20"/>
        </w:rPr>
        <w:t xml:space="preserve">477; </w:t>
      </w:r>
      <w:hyperlink r:id="rId3"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restate</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hyperlink>
    </w:p>
  </w:footnote>
  <w:footnote w:id="12">
    <w:p w:rsidR="00CD5A85" w:rsidRPr="00A71E04" w:rsidRDefault="00CD5A85" w:rsidP="00C1401D">
      <w:pPr>
        <w:pStyle w:val="ad"/>
        <w:ind w:left="142" w:hanging="142"/>
        <w:jc w:val="both"/>
        <w:rPr>
          <w:rFonts w:ascii="Times New Roman" w:hAnsi="Times New Roman" w:cs="Times New Roman"/>
          <w:sz w:val="20"/>
          <w:szCs w:val="20"/>
        </w:rPr>
      </w:pPr>
      <w:r w:rsidRPr="00A71E04">
        <w:rPr>
          <w:rStyle w:val="ae"/>
          <w:rFonts w:ascii="Times New Roman" w:hAnsi="Times New Roman" w:cs="Times New Roman"/>
          <w:sz w:val="20"/>
          <w:szCs w:val="20"/>
        </w:rPr>
        <w:footnoteRef/>
      </w:r>
      <w:r>
        <w:rPr>
          <w:rFonts w:ascii="Times New Roman" w:hAnsi="Times New Roman" w:cs="Times New Roman"/>
          <w:sz w:val="20"/>
          <w:szCs w:val="20"/>
        </w:rPr>
        <w:t> </w:t>
      </w:r>
      <w:r w:rsidRPr="00A71E04">
        <w:rPr>
          <w:rFonts w:ascii="Times New Roman" w:hAnsi="Times New Roman" w:cs="Times New Roman"/>
          <w:sz w:val="20"/>
          <w:szCs w:val="20"/>
        </w:rPr>
        <w:t xml:space="preserve">Ознакомиться с нормативными документами по реализации программы можно на сайте Министерства строительства Республики Саха (Якутия): </w:t>
      </w:r>
      <w:hyperlink r:id="rId4" w:history="1">
        <w:r w:rsidRPr="00A71E04">
          <w:rPr>
            <w:rFonts w:ascii="Times New Roman" w:hAnsi="Times New Roman" w:cs="Times New Roman"/>
            <w:sz w:val="20"/>
            <w:szCs w:val="20"/>
          </w:rPr>
          <w:t>http://minstroy.sakha.gov.ru/</w:t>
        </w:r>
      </w:hyperlink>
    </w:p>
  </w:footnote>
  <w:footnote w:id="13">
    <w:p w:rsidR="00CD5A85" w:rsidRPr="00766880" w:rsidRDefault="00CD5A85" w:rsidP="00B8303C">
      <w:pPr>
        <w:pStyle w:val="ad"/>
        <w:ind w:left="142" w:hanging="142"/>
        <w:jc w:val="both"/>
        <w:rPr>
          <w:rFonts w:ascii="Times New Roman" w:hAnsi="Times New Roman" w:cs="Times New Roman"/>
          <w:sz w:val="20"/>
          <w:szCs w:val="20"/>
        </w:rPr>
      </w:pPr>
      <w:r w:rsidRPr="00766880">
        <w:rPr>
          <w:rStyle w:val="ae"/>
          <w:rFonts w:ascii="Times New Roman" w:hAnsi="Times New Roman" w:cs="Times New Roman"/>
          <w:sz w:val="20"/>
          <w:szCs w:val="20"/>
        </w:rPr>
        <w:footnoteRef/>
      </w:r>
      <w:r w:rsidRPr="00766880">
        <w:rPr>
          <w:rFonts w:ascii="Times New Roman" w:eastAsia="Times New Roman" w:hAnsi="Times New Roman" w:cs="Times New Roman"/>
          <w:sz w:val="20"/>
          <w:szCs w:val="20"/>
        </w:rPr>
        <w:t xml:space="preserve"> Подробная информация размещена на сайте в сети Интернет по адресу: </w:t>
      </w:r>
      <w:hyperlink r:id="rId5" w:history="1">
        <w:r w:rsidRPr="00766880">
          <w:rPr>
            <w:rFonts w:ascii="Times New Roman" w:eastAsia="Times New Roman" w:hAnsi="Times New Roman" w:cs="Times New Roman"/>
            <w:sz w:val="20"/>
            <w:szCs w:val="20"/>
          </w:rPr>
          <w:t>https://надальнийвосток.рф</w:t>
        </w:r>
      </w:hyperlink>
    </w:p>
  </w:footnote>
  <w:footnote w:id="14">
    <w:p w:rsidR="00CD5A85" w:rsidRPr="005166F6" w:rsidRDefault="00CD5A85" w:rsidP="00EC15F9">
      <w:pPr>
        <w:pStyle w:val="ad"/>
        <w:ind w:left="142" w:hanging="142"/>
        <w:jc w:val="both"/>
        <w:rPr>
          <w:rFonts w:ascii="Times New Roman" w:hAnsi="Times New Roman" w:cs="Times New Roman"/>
          <w:sz w:val="20"/>
          <w:szCs w:val="20"/>
        </w:rPr>
      </w:pPr>
      <w:r w:rsidRPr="005166F6">
        <w:rPr>
          <w:rStyle w:val="ae"/>
          <w:rFonts w:ascii="Times New Roman" w:hAnsi="Times New Roman" w:cs="Times New Roman"/>
          <w:sz w:val="20"/>
          <w:szCs w:val="20"/>
        </w:rPr>
        <w:footnoteRef/>
      </w:r>
      <w:r w:rsidRPr="005166F6">
        <w:rPr>
          <w:rFonts w:ascii="Times New Roman" w:hAnsi="Times New Roman" w:cs="Times New Roman"/>
          <w:kern w:val="2"/>
          <w:sz w:val="20"/>
          <w:szCs w:val="20"/>
        </w:rPr>
        <w:t> Подробная информация об оказании услуг в сфере здравоохранения размещена на сайте Министерства здравоохранения Чеченской Республики по адресу:</w:t>
      </w:r>
      <w:hyperlink r:id="rId6" w:history="1">
        <w:r w:rsidRPr="005166F6">
          <w:rPr>
            <w:rStyle w:val="ab"/>
            <w:rFonts w:ascii="Times New Roman" w:hAnsi="Times New Roman" w:cs="Times New Roman"/>
            <w:color w:val="auto"/>
            <w:kern w:val="2"/>
            <w:sz w:val="20"/>
            <w:szCs w:val="20"/>
            <w:u w:val="none"/>
          </w:rPr>
          <w:t xml:space="preserve"> http://minzdravchr.ru</w:t>
        </w:r>
      </w:hyperlink>
    </w:p>
  </w:footnote>
  <w:footnote w:id="15">
    <w:p w:rsidR="00CD5A85" w:rsidRPr="00E63ECE" w:rsidRDefault="00CD5A85" w:rsidP="00E63ECE">
      <w:pPr>
        <w:pStyle w:val="ad"/>
        <w:ind w:left="142" w:hanging="142"/>
        <w:jc w:val="both"/>
        <w:rPr>
          <w:rFonts w:ascii="Times New Roman" w:hAnsi="Times New Roman" w:cs="Times New Roman"/>
          <w:sz w:val="20"/>
          <w:szCs w:val="20"/>
        </w:rPr>
      </w:pPr>
      <w:r w:rsidRPr="00E63ECE">
        <w:rPr>
          <w:rStyle w:val="ae"/>
          <w:rFonts w:ascii="Times New Roman" w:hAnsi="Times New Roman" w:cs="Times New Roman"/>
          <w:sz w:val="20"/>
          <w:szCs w:val="20"/>
        </w:rPr>
        <w:footnoteRef/>
      </w:r>
      <w:r w:rsidRPr="00E63ECE">
        <w:rPr>
          <w:rFonts w:ascii="Times New Roman" w:hAnsi="Times New Roman" w:cs="Times New Roman"/>
          <w:color w:val="000000" w:themeColor="text1"/>
          <w:sz w:val="20"/>
          <w:szCs w:val="20"/>
        </w:rPr>
        <w:t xml:space="preserve"> Подробную информацию о предоставлении земельного участка на территории Забайкальского края можно получить </w:t>
      </w:r>
      <w:r w:rsidRPr="00E63ECE">
        <w:rPr>
          <w:rStyle w:val="ab"/>
          <w:rFonts w:ascii="Times New Roman" w:hAnsi="Times New Roman" w:cs="Times New Roman"/>
          <w:color w:val="000000" w:themeColor="text1"/>
          <w:sz w:val="20"/>
          <w:szCs w:val="20"/>
          <w:u w:val="none"/>
        </w:rPr>
        <w:t xml:space="preserve">по адресу: </w:t>
      </w:r>
      <w:r w:rsidRPr="00E63ECE">
        <w:rPr>
          <w:rStyle w:val="ab"/>
          <w:rFonts w:ascii="Times New Roman" w:hAnsi="Times New Roman" w:cs="Times New Roman"/>
          <w:color w:val="000000" w:themeColor="text1"/>
          <w:sz w:val="20"/>
          <w:szCs w:val="20"/>
          <w:u w:val="none"/>
          <w:lang w:val="en-US"/>
        </w:rPr>
        <w:t>www</w:t>
      </w:r>
      <w:r w:rsidRPr="00E63ECE">
        <w:rPr>
          <w:rStyle w:val="ab"/>
          <w:rFonts w:ascii="Times New Roman" w:hAnsi="Times New Roman" w:cs="Times New Roman"/>
          <w:color w:val="000000" w:themeColor="text1"/>
          <w:sz w:val="20"/>
          <w:szCs w:val="20"/>
          <w:u w:val="none"/>
        </w:rPr>
        <w:t>:надальнийвосток.рф</w:t>
      </w:r>
    </w:p>
  </w:footnote>
  <w:footnote w:id="16">
    <w:p w:rsidR="00CD5A85" w:rsidRPr="00A95386" w:rsidRDefault="00CD5A85" w:rsidP="00AC1663">
      <w:pPr>
        <w:pStyle w:val="ad"/>
        <w:ind w:left="142" w:hanging="142"/>
        <w:jc w:val="both"/>
        <w:rPr>
          <w:rFonts w:ascii="Times New Roman" w:hAnsi="Times New Roman" w:cs="Times New Roman"/>
          <w:sz w:val="20"/>
          <w:szCs w:val="20"/>
        </w:rPr>
      </w:pPr>
      <w:r w:rsidRPr="00A95386">
        <w:rPr>
          <w:rStyle w:val="ae"/>
          <w:rFonts w:ascii="Times New Roman" w:hAnsi="Times New Roman" w:cs="Times New Roman"/>
          <w:sz w:val="20"/>
          <w:szCs w:val="20"/>
        </w:rPr>
        <w:footnoteRef/>
      </w:r>
      <w:r w:rsidRPr="00A95386">
        <w:rPr>
          <w:rFonts w:ascii="Times New Roman" w:hAnsi="Times New Roman" w:cs="Times New Roman"/>
          <w:color w:val="000000" w:themeColor="text1"/>
          <w:sz w:val="20"/>
          <w:szCs w:val="20"/>
        </w:rPr>
        <w:t xml:space="preserve"> Более подробную информацию о предоставлении земельного участка на территории Камчатского края можно получить на официальном сайте Правительства Камчатского края по адресу: </w:t>
      </w:r>
      <w:hyperlink r:id="rId7" w:history="1">
        <w:r w:rsidRPr="00A95386">
          <w:rPr>
            <w:rStyle w:val="ab"/>
            <w:rFonts w:ascii="Times New Roman" w:hAnsi="Times New Roman" w:cs="Times New Roman"/>
            <w:color w:val="000000" w:themeColor="text1"/>
            <w:sz w:val="20"/>
            <w:szCs w:val="20"/>
            <w:u w:val="none"/>
          </w:rPr>
          <w:t>www.kamgov.ru</w:t>
        </w:r>
      </w:hyperlink>
      <w:r w:rsidRPr="00A95386">
        <w:rPr>
          <w:rStyle w:val="ab"/>
          <w:rFonts w:ascii="Times New Roman" w:hAnsi="Times New Roman" w:cs="Times New Roman"/>
          <w:color w:val="000000" w:themeColor="text1"/>
          <w:sz w:val="20"/>
          <w:szCs w:val="20"/>
          <w:u w:val="none"/>
        </w:rPr>
        <w:t xml:space="preserve">, во вкладке </w:t>
      </w:r>
      <w:r w:rsidRPr="00A95386">
        <w:rPr>
          <w:rStyle w:val="ab"/>
          <w:rFonts w:ascii="Times New Roman" w:hAnsi="Times New Roman" w:cs="Times New Roman"/>
          <w:color w:val="000000" w:themeColor="text1"/>
          <w:sz w:val="20"/>
          <w:szCs w:val="20"/>
          <w:u w:val="none"/>
        </w:rPr>
        <w:br/>
        <w:t xml:space="preserve">«На дальний Восток» или по адресу </w:t>
      </w:r>
      <w:r w:rsidRPr="00A95386">
        <w:rPr>
          <w:rStyle w:val="ab"/>
          <w:rFonts w:ascii="Times New Roman" w:hAnsi="Times New Roman" w:cs="Times New Roman"/>
          <w:color w:val="000000" w:themeColor="text1"/>
          <w:sz w:val="20"/>
          <w:szCs w:val="20"/>
          <w:u w:val="none"/>
          <w:lang w:val="en-US"/>
        </w:rPr>
        <w:t>www</w:t>
      </w:r>
      <w:r w:rsidRPr="00A95386">
        <w:rPr>
          <w:rStyle w:val="ab"/>
          <w:rFonts w:ascii="Times New Roman" w:hAnsi="Times New Roman" w:cs="Times New Roman"/>
          <w:color w:val="000000" w:themeColor="text1"/>
          <w:sz w:val="20"/>
          <w:szCs w:val="20"/>
          <w:u w:val="none"/>
        </w:rPr>
        <w:t>:надальнийвосток.рф</w:t>
      </w:r>
    </w:p>
  </w:footnote>
  <w:footnote w:id="17">
    <w:p w:rsidR="00CD5A85" w:rsidRPr="0085320E" w:rsidRDefault="00CD5A85" w:rsidP="00344E41">
      <w:pPr>
        <w:pStyle w:val="ad"/>
        <w:ind w:left="142" w:hanging="142"/>
        <w:jc w:val="both"/>
        <w:rPr>
          <w:rFonts w:ascii="Times New Roman" w:hAnsi="Times New Roman" w:cs="Times New Roman"/>
          <w:sz w:val="20"/>
          <w:szCs w:val="20"/>
        </w:rPr>
      </w:pPr>
      <w:r w:rsidRPr="0085320E">
        <w:rPr>
          <w:rStyle w:val="ae"/>
          <w:rFonts w:ascii="Times New Roman" w:hAnsi="Times New Roman" w:cs="Times New Roman"/>
          <w:sz w:val="20"/>
          <w:szCs w:val="20"/>
        </w:rPr>
        <w:footnoteRef/>
      </w:r>
      <w:r w:rsidRPr="0085320E">
        <w:rPr>
          <w:rFonts w:ascii="Times New Roman" w:hAnsi="Times New Roman" w:cs="Times New Roman"/>
          <w:sz w:val="20"/>
          <w:szCs w:val="20"/>
        </w:rPr>
        <w:t xml:space="preserve"> С действующими мерами государственной поддержки субъектов агропромышленного комплекса края, возможностями предоставления земельных участков в целях осуществления сельскохозяйственной деятельности либо ведения личного подсобного хозяйства можно ознакомиться на официальном интернет-портале министерства сельского хозяйства и торговли Красноярского края: </w:t>
      </w:r>
      <w:hyperlink r:id="rId8" w:history="1">
        <w:r w:rsidRPr="0085320E">
          <w:rPr>
            <w:rFonts w:ascii="Times New Roman" w:hAnsi="Times New Roman" w:cs="Times New Roman"/>
            <w:sz w:val="20"/>
            <w:szCs w:val="20"/>
          </w:rPr>
          <w:t>http://krasagro.ru</w:t>
        </w:r>
      </w:hyperlink>
    </w:p>
  </w:footnote>
  <w:footnote w:id="18">
    <w:p w:rsidR="00CD5A85" w:rsidRPr="002D77EB" w:rsidRDefault="00CD5A85" w:rsidP="006342DA">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0"/>
          <w:szCs w:val="20"/>
        </w:rPr>
        <w:t> Полная</w:t>
      </w:r>
      <w:r w:rsidRPr="00F536A5">
        <w:rPr>
          <w:rFonts w:ascii="Times New Roman" w:hAnsi="Times New Roman" w:cs="Times New Roman"/>
          <w:sz w:val="20"/>
          <w:szCs w:val="20"/>
        </w:rPr>
        <w:t xml:space="preserve"> информация представлена на официальном сайте министерства здравоохранения Красноярского края</w:t>
      </w:r>
      <w:r>
        <w:rPr>
          <w:rFonts w:ascii="Times New Roman" w:hAnsi="Times New Roman" w:cs="Times New Roman"/>
          <w:sz w:val="20"/>
          <w:szCs w:val="20"/>
        </w:rPr>
        <w:t xml:space="preserve"> по адресу: https://kraszdrav.ru</w:t>
      </w:r>
    </w:p>
  </w:footnote>
  <w:footnote w:id="19">
    <w:p w:rsidR="00CD5A85" w:rsidRPr="00632E40" w:rsidRDefault="00CD5A85" w:rsidP="00632E40">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
          <w:szCs w:val="2"/>
        </w:rPr>
        <w:t> </w:t>
      </w:r>
      <w:r>
        <w:rPr>
          <w:rFonts w:ascii="Times New Roman" w:hAnsi="Times New Roman" w:cs="Times New Roman"/>
          <w:sz w:val="2"/>
          <w:szCs w:val="2"/>
        </w:rPr>
        <w:t> </w:t>
      </w:r>
      <w:r>
        <w:rPr>
          <w:rFonts w:ascii="Times New Roman" w:hAnsi="Times New Roman" w:cs="Times New Roman"/>
          <w:sz w:val="20"/>
          <w:szCs w:val="20"/>
        </w:rPr>
        <w:t> </w:t>
      </w:r>
      <w:r w:rsidRPr="001D6F1A">
        <w:rPr>
          <w:rFonts w:ascii="Times New Roman" w:hAnsi="Times New Roman" w:cs="Times New Roman"/>
          <w:sz w:val="20"/>
          <w:szCs w:val="20"/>
        </w:rPr>
        <w:t>Полную</w:t>
      </w:r>
      <w:r w:rsidRPr="002D77E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информацию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можно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получить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на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официальном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сайте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министерства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социальной </w:t>
      </w:r>
      <w:r>
        <w:rPr>
          <w:rFonts w:ascii="Times New Roman" w:hAnsi="Times New Roman" w:cs="Times New Roman"/>
          <w:sz w:val="20"/>
          <w:szCs w:val="20"/>
        </w:rPr>
        <w:t xml:space="preserve">  </w:t>
      </w:r>
      <w:r w:rsidRPr="002D77EB">
        <w:rPr>
          <w:rFonts w:ascii="Times New Roman" w:hAnsi="Times New Roman" w:cs="Times New Roman"/>
          <w:sz w:val="20"/>
          <w:szCs w:val="20"/>
        </w:rPr>
        <w:t>политики Красноярского</w:t>
      </w:r>
      <w:r w:rsidRPr="002A296C">
        <w:rPr>
          <w:rFonts w:ascii="Times New Roman" w:hAnsi="Times New Roman" w:cs="Times New Roman"/>
          <w:sz w:val="20"/>
          <w:szCs w:val="20"/>
        </w:rPr>
        <w:t xml:space="preserve"> края</w:t>
      </w:r>
      <w:r>
        <w:rPr>
          <w:rFonts w:ascii="Times New Roman" w:hAnsi="Times New Roman" w:cs="Times New Roman"/>
          <w:sz w:val="20"/>
          <w:szCs w:val="20"/>
        </w:rPr>
        <w:t xml:space="preserve"> по адресу</w:t>
      </w:r>
      <w:r w:rsidRPr="002A296C">
        <w:rPr>
          <w:rFonts w:ascii="Times New Roman" w:hAnsi="Times New Roman" w:cs="Times New Roman"/>
          <w:sz w:val="20"/>
          <w:szCs w:val="20"/>
        </w:rPr>
        <w:t xml:space="preserve">: </w:t>
      </w:r>
      <w:hyperlink r:id="rId9" w:history="1">
        <w:r w:rsidRPr="002A296C">
          <w:rPr>
            <w:rFonts w:ascii="Times New Roman" w:hAnsi="Times New Roman" w:cs="Times New Roman"/>
            <w:sz w:val="20"/>
            <w:szCs w:val="20"/>
          </w:rPr>
          <w:t>https://szn24.ru</w:t>
        </w:r>
      </w:hyperlink>
      <w:r>
        <w:rPr>
          <w:rFonts w:ascii="Times New Roman" w:hAnsi="Times New Roman" w:cs="Times New Roman"/>
          <w:sz w:val="20"/>
          <w:szCs w:val="20"/>
        </w:rPr>
        <w:t xml:space="preserve"> </w:t>
      </w:r>
      <w:r w:rsidRPr="00821635">
        <w:rPr>
          <w:rFonts w:ascii="Times New Roman" w:hAnsi="Times New Roman" w:cs="Times New Roman"/>
          <w:sz w:val="20"/>
          <w:szCs w:val="20"/>
        </w:rPr>
        <w:t>или по единому справочному телефону 8-800-350-20-50</w:t>
      </w:r>
      <w:r>
        <w:rPr>
          <w:rFonts w:ascii="Times New Roman" w:hAnsi="Times New Roman" w:cs="Times New Roman"/>
          <w:sz w:val="20"/>
          <w:szCs w:val="20"/>
        </w:rPr>
        <w:t>.</w:t>
      </w:r>
    </w:p>
  </w:footnote>
  <w:footnote w:id="20">
    <w:p w:rsidR="00CD5A85" w:rsidRPr="00632E40" w:rsidRDefault="00CD5A85" w:rsidP="00632E40">
      <w:pPr>
        <w:pStyle w:val="ad"/>
        <w:ind w:left="142" w:hanging="142"/>
        <w:jc w:val="both"/>
        <w:rPr>
          <w:rFonts w:ascii="Times New Roman" w:hAnsi="Times New Roman" w:cs="Times New Roman"/>
          <w:sz w:val="20"/>
          <w:szCs w:val="20"/>
        </w:rPr>
      </w:pPr>
      <w:r w:rsidRPr="00391BC5">
        <w:rPr>
          <w:rFonts w:ascii="Times New Roman" w:hAnsi="Times New Roman" w:cs="Times New Roman"/>
          <w:sz w:val="20"/>
          <w:szCs w:val="20"/>
          <w:vertAlign w:val="superscript"/>
        </w:rPr>
        <w:footnoteRef/>
      </w:r>
      <w:r w:rsidRPr="00391BC5">
        <w:rPr>
          <w:rFonts w:ascii="Times New Roman" w:hAnsi="Times New Roman" w:cs="Times New Roman"/>
          <w:sz w:val="20"/>
          <w:szCs w:val="20"/>
        </w:rPr>
        <w:t xml:space="preserve"> </w:t>
      </w:r>
      <w:r>
        <w:rPr>
          <w:rFonts w:ascii="Times New Roman" w:hAnsi="Times New Roman" w:cs="Times New Roman"/>
          <w:sz w:val="20"/>
          <w:szCs w:val="20"/>
        </w:rPr>
        <w:t>О</w:t>
      </w:r>
      <w:r w:rsidRPr="00632E40">
        <w:rPr>
          <w:rFonts w:ascii="Times New Roman" w:hAnsi="Times New Roman" w:cs="Times New Roman"/>
          <w:sz w:val="20"/>
          <w:szCs w:val="20"/>
        </w:rPr>
        <w:t xml:space="preserve">знакомиться с перечнем </w:t>
      </w:r>
      <w:r>
        <w:rPr>
          <w:rFonts w:ascii="Times New Roman" w:hAnsi="Times New Roman" w:cs="Times New Roman"/>
          <w:sz w:val="20"/>
          <w:szCs w:val="20"/>
        </w:rPr>
        <w:t xml:space="preserve">прогграмм и </w:t>
      </w:r>
      <w:r w:rsidRPr="00632E40">
        <w:rPr>
          <w:rFonts w:ascii="Times New Roman" w:hAnsi="Times New Roman" w:cs="Times New Roman"/>
          <w:sz w:val="20"/>
          <w:szCs w:val="20"/>
        </w:rPr>
        <w:t>их условиями можно на едином краевом портале «Красноярский край» http://minstroy.krskstate.ru</w:t>
      </w:r>
    </w:p>
  </w:footnote>
  <w:footnote w:id="21">
    <w:p w:rsidR="00CD5A85" w:rsidRPr="00B26642" w:rsidRDefault="00CD5A85" w:rsidP="00B26642">
      <w:pPr>
        <w:pStyle w:val="ad"/>
        <w:ind w:left="142" w:hanging="142"/>
        <w:jc w:val="both"/>
        <w:rPr>
          <w:rFonts w:ascii="Times New Roman" w:hAnsi="Times New Roman" w:cs="Times New Roman"/>
          <w:sz w:val="20"/>
          <w:szCs w:val="20"/>
        </w:rPr>
      </w:pPr>
      <w:r w:rsidRPr="00B26642">
        <w:rPr>
          <w:rStyle w:val="ae"/>
          <w:rFonts w:ascii="Times New Roman" w:hAnsi="Times New Roman" w:cs="Times New Roman"/>
          <w:sz w:val="20"/>
          <w:szCs w:val="20"/>
        </w:rPr>
        <w:footnoteRef/>
      </w:r>
      <w:r w:rsidRPr="00C60483">
        <w:rPr>
          <w:rFonts w:ascii="Times New Roman" w:hAnsi="Times New Roman" w:cs="Times New Roman"/>
          <w:sz w:val="20"/>
          <w:szCs w:val="20"/>
        </w:rPr>
        <w:t> Дополнительная</w:t>
      </w:r>
      <w:r w:rsidRPr="00B26642">
        <w:rPr>
          <w:rFonts w:ascii="Times New Roman" w:hAnsi="Times New Roman" w:cs="Times New Roman"/>
          <w:sz w:val="20"/>
          <w:szCs w:val="20"/>
        </w:rPr>
        <w:t xml:space="preserve"> информация представлена на официальном сайте министерства образования и науки Красноярского края</w:t>
      </w:r>
      <w:r>
        <w:rPr>
          <w:rFonts w:ascii="Times New Roman" w:hAnsi="Times New Roman" w:cs="Times New Roman"/>
          <w:sz w:val="20"/>
          <w:szCs w:val="20"/>
        </w:rPr>
        <w:t xml:space="preserve"> по адресу:</w:t>
      </w:r>
      <w:r w:rsidRPr="00B26642">
        <w:rPr>
          <w:rFonts w:ascii="Times New Roman" w:hAnsi="Times New Roman" w:cs="Times New Roman"/>
          <w:sz w:val="20"/>
          <w:szCs w:val="20"/>
        </w:rPr>
        <w:t xml:space="preserve"> </w:t>
      </w:r>
      <w:hyperlink r:id="rId10" w:history="1">
        <w:r w:rsidRPr="00B26642">
          <w:rPr>
            <w:rFonts w:ascii="Times New Roman" w:hAnsi="Times New Roman" w:cs="Times New Roman"/>
            <w:sz w:val="20"/>
            <w:szCs w:val="20"/>
          </w:rPr>
          <w:t>http://www.krao.ru</w:t>
        </w:r>
      </w:hyperlink>
      <w:r w:rsidRPr="00B26642">
        <w:rPr>
          <w:rFonts w:ascii="Times New Roman" w:hAnsi="Times New Roman" w:cs="Times New Roman"/>
          <w:sz w:val="20"/>
          <w:szCs w:val="20"/>
        </w:rPr>
        <w:t>.</w:t>
      </w:r>
    </w:p>
  </w:footnote>
  <w:footnote w:id="22">
    <w:p w:rsidR="00CD5A85" w:rsidRPr="00FD6A82" w:rsidRDefault="00CD5A85" w:rsidP="00FD6A82">
      <w:pPr>
        <w:pStyle w:val="ad"/>
        <w:jc w:val="both"/>
        <w:rPr>
          <w:rFonts w:ascii="Times New Roman" w:hAnsi="Times New Roman" w:cs="Times New Roman"/>
          <w:sz w:val="20"/>
          <w:szCs w:val="20"/>
        </w:rPr>
      </w:pPr>
      <w:r w:rsidRPr="00FD6A82">
        <w:rPr>
          <w:rStyle w:val="ae"/>
          <w:rFonts w:ascii="Times New Roman" w:hAnsi="Times New Roman" w:cs="Times New Roman"/>
          <w:sz w:val="20"/>
          <w:szCs w:val="20"/>
        </w:rPr>
        <w:footnoteRef/>
      </w:r>
      <w:r w:rsidRPr="00FD6A82">
        <w:rPr>
          <w:rFonts w:ascii="Times New Roman" w:hAnsi="Times New Roman" w:cs="Times New Roman"/>
          <w:sz w:val="20"/>
          <w:szCs w:val="20"/>
        </w:rPr>
        <w:t xml:space="preserve"> </w:t>
      </w:r>
      <w:r>
        <w:rPr>
          <w:rFonts w:ascii="Times New Roman" w:hAnsi="Times New Roman" w:cs="Times New Roman"/>
          <w:sz w:val="20"/>
          <w:szCs w:val="20"/>
        </w:rPr>
        <w:t>Указанный сайт</w:t>
      </w:r>
      <w:r w:rsidRPr="00FD6A82">
        <w:rPr>
          <w:rFonts w:ascii="Times New Roman" w:hAnsi="Times New Roman" w:cs="Times New Roman"/>
          <w:sz w:val="20"/>
          <w:szCs w:val="20"/>
        </w:rPr>
        <w:t xml:space="preserve"> </w:t>
      </w:r>
      <w:r>
        <w:rPr>
          <w:rFonts w:ascii="Times New Roman" w:hAnsi="Times New Roman" w:cs="Times New Roman"/>
          <w:sz w:val="20"/>
          <w:szCs w:val="20"/>
        </w:rPr>
        <w:t xml:space="preserve">расположен по адресу: </w:t>
      </w:r>
      <w:hyperlink r:id="rId11" w:history="1">
        <w:r w:rsidRPr="00FD6A82">
          <w:rPr>
            <w:rFonts w:ascii="Times New Roman" w:hAnsi="Times New Roman" w:cs="Times New Roman"/>
            <w:sz w:val="20"/>
            <w:szCs w:val="20"/>
          </w:rPr>
          <w:t>http://www.agro.permkrai.ru</w:t>
        </w:r>
      </w:hyperlink>
    </w:p>
  </w:footnote>
  <w:footnote w:id="23">
    <w:p w:rsidR="00CD5A85" w:rsidRPr="009E575E" w:rsidRDefault="00CD5A85" w:rsidP="00BB140B">
      <w:pPr>
        <w:pStyle w:val="ad"/>
        <w:ind w:left="142" w:hanging="142"/>
        <w:jc w:val="both"/>
        <w:rPr>
          <w:rFonts w:ascii="Times New Roman" w:hAnsi="Times New Roman" w:cs="Times New Roman"/>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Подробная информация, размещена на официальном сайте www.agrodv.ru в разделах «Информация для получателей субсидий» и «Поддержка начинающих фермеров и семейных животноводческих ферм».</w:t>
      </w:r>
    </w:p>
  </w:footnote>
  <w:footnote w:id="24">
    <w:p w:rsidR="00CD5A85" w:rsidRPr="007F1B1D" w:rsidRDefault="00CD5A85" w:rsidP="00801307">
      <w:pPr>
        <w:pStyle w:val="ad"/>
        <w:ind w:left="142" w:hanging="142"/>
        <w:jc w:val="both"/>
        <w:rPr>
          <w:rFonts w:ascii="Times New Roman" w:eastAsia="Times New Roman" w:hAnsi="Times New Roman" w:cs="Times New Roman"/>
          <w:color w:val="000000"/>
          <w:sz w:val="20"/>
          <w:szCs w:val="20"/>
        </w:rPr>
      </w:pPr>
      <w:r w:rsidRPr="001234B9">
        <w:rPr>
          <w:rStyle w:val="ae"/>
          <w:rFonts w:ascii="Times New Roman" w:hAnsi="Times New Roman" w:cs="Times New Roman"/>
          <w:sz w:val="20"/>
          <w:szCs w:val="20"/>
        </w:rPr>
        <w:footnoteRef/>
      </w:r>
      <w:r w:rsidRPr="00B671C0">
        <w:rPr>
          <w:rFonts w:ascii="Times New Roman" w:eastAsia="Times New Roman" w:hAnsi="Times New Roman" w:cs="Times New Roman"/>
          <w:color w:val="000000"/>
          <w:sz w:val="20"/>
          <w:szCs w:val="20"/>
        </w:rPr>
        <w:t> П</w:t>
      </w:r>
      <w:r w:rsidRPr="007F1B1D">
        <w:rPr>
          <w:rFonts w:ascii="Times New Roman" w:eastAsia="Times New Roman" w:hAnsi="Times New Roman" w:cs="Times New Roman"/>
          <w:color w:val="000000"/>
          <w:sz w:val="20"/>
          <w:szCs w:val="20"/>
        </w:rPr>
        <w:t xml:space="preserve">одробную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информацию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предоставлении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земельного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участка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можно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получить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адресу:</w:t>
      </w:r>
      <w:r>
        <w:rPr>
          <w:rFonts w:ascii="Times New Roman" w:eastAsia="Times New Roman" w:hAnsi="Times New Roman" w:cs="Times New Roman"/>
          <w:color w:val="000000"/>
          <w:sz w:val="20"/>
          <w:szCs w:val="20"/>
        </w:rPr>
        <w:br/>
      </w:r>
      <w:r w:rsidRPr="007F1B1D">
        <w:rPr>
          <w:rFonts w:ascii="Times New Roman" w:eastAsia="Times New Roman" w:hAnsi="Times New Roman" w:cs="Times New Roman"/>
          <w:color w:val="000000"/>
          <w:sz w:val="20"/>
          <w:szCs w:val="20"/>
        </w:rPr>
        <w:t>www:надальнийвосток.рф</w:t>
      </w:r>
    </w:p>
  </w:footnote>
  <w:footnote w:id="25">
    <w:p w:rsidR="00CD5A85" w:rsidRPr="009E575E" w:rsidRDefault="00CD5A85" w:rsidP="005309FF">
      <w:pPr>
        <w:pStyle w:val="ad"/>
        <w:ind w:left="142" w:hanging="142"/>
        <w:jc w:val="both"/>
        <w:rPr>
          <w:rFonts w:ascii="Times New Roman" w:hAnsi="Times New Roman" w:cs="Times New Roman"/>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xml:space="preserve"> </w:t>
      </w:r>
      <w:r w:rsidRPr="009E575E">
        <w:rPr>
          <w:rFonts w:ascii="Times New Roman" w:hAnsi="Times New Roman" w:cs="Times New Roman"/>
          <w:spacing w:val="-4"/>
          <w:sz w:val="20"/>
          <w:szCs w:val="20"/>
        </w:rPr>
        <w:t>С вакансиями предприятий и организаций края можно ознакомиться на Интерактивном портале комитета по труду и занятости населения Правительства Хабаровского края: https://</w:t>
      </w:r>
      <w:r w:rsidRPr="009E575E">
        <w:rPr>
          <w:rFonts w:ascii="Times New Roman" w:hAnsi="Times New Roman" w:cs="Times New Roman"/>
          <w:spacing w:val="-4"/>
          <w:sz w:val="20"/>
          <w:szCs w:val="20"/>
          <w:lang w:val="en-US"/>
        </w:rPr>
        <w:t>sz</w:t>
      </w:r>
      <w:r w:rsidRPr="009E575E">
        <w:rPr>
          <w:rFonts w:ascii="Times New Roman" w:hAnsi="Times New Roman" w:cs="Times New Roman"/>
          <w:spacing w:val="-4"/>
          <w:sz w:val="20"/>
          <w:szCs w:val="20"/>
        </w:rPr>
        <w:t>27.</w:t>
      </w:r>
      <w:r w:rsidRPr="009E575E">
        <w:rPr>
          <w:rFonts w:ascii="Times New Roman" w:hAnsi="Times New Roman" w:cs="Times New Roman"/>
          <w:spacing w:val="-4"/>
          <w:sz w:val="20"/>
          <w:szCs w:val="20"/>
          <w:lang w:val="en-US"/>
        </w:rPr>
        <w:t>ru</w:t>
      </w:r>
    </w:p>
  </w:footnote>
  <w:footnote w:id="26">
    <w:p w:rsidR="00CD5A85" w:rsidRPr="00664ACD" w:rsidRDefault="00CD5A85" w:rsidP="00F61FAC">
      <w:pPr>
        <w:ind w:left="142" w:hanging="142"/>
        <w:jc w:val="both"/>
        <w:rPr>
          <w:color w:val="000000"/>
          <w:sz w:val="27"/>
          <w:szCs w:val="27"/>
        </w:rPr>
      </w:pPr>
      <w:r w:rsidRPr="009E575E">
        <w:rPr>
          <w:rStyle w:val="ae"/>
          <w:sz w:val="20"/>
          <w:szCs w:val="20"/>
        </w:rPr>
        <w:footnoteRef/>
      </w:r>
      <w:r w:rsidRPr="009E575E">
        <w:rPr>
          <w:color w:val="000000"/>
          <w:sz w:val="20"/>
          <w:szCs w:val="20"/>
        </w:rPr>
        <w:t> В целях решения вопроса о постановке на очередь для предоставления комнаты соотечественникам необходимо не позднее, чем за 6 месяцев до ориентировочной даты выезда сообщить о своем прибытии на адрес электронной почты: cvr271@mail.ru</w:t>
      </w:r>
    </w:p>
  </w:footnote>
  <w:footnote w:id="27">
    <w:p w:rsidR="00CD5A85" w:rsidRPr="00193C70" w:rsidRDefault="00CD5A85" w:rsidP="00193C70">
      <w:pPr>
        <w:pStyle w:val="ad"/>
        <w:ind w:left="142" w:hanging="142"/>
        <w:jc w:val="both"/>
        <w:rPr>
          <w:rFonts w:ascii="Times New Roman" w:eastAsia="Times New Roman" w:hAnsi="Times New Roman" w:cs="Times New Roman"/>
          <w:sz w:val="20"/>
          <w:szCs w:val="20"/>
        </w:rPr>
      </w:pPr>
      <w:r w:rsidRPr="00DD230D">
        <w:rPr>
          <w:rStyle w:val="ae"/>
          <w:rFonts w:ascii="Times New Roman" w:hAnsi="Times New Roman" w:cs="Times New Roman"/>
        </w:rPr>
        <w:footnoteRef/>
      </w:r>
      <w:r w:rsidRPr="00DD230D">
        <w:rPr>
          <w:rFonts w:ascii="Times New Roman" w:hAnsi="Times New Roman" w:cs="Times New Roman"/>
        </w:rPr>
        <w:t> </w:t>
      </w:r>
      <w:r w:rsidRPr="00DD230D">
        <w:rPr>
          <w:rFonts w:ascii="Times New Roman" w:eastAsia="Times New Roman" w:hAnsi="Times New Roman" w:cs="Times New Roman"/>
          <w:sz w:val="20"/>
          <w:szCs w:val="20"/>
        </w:rPr>
        <w:t>Подробную</w:t>
      </w:r>
      <w:r>
        <w:rPr>
          <w:rFonts w:ascii="Times New Roman" w:eastAsia="Times New Roman" w:hAnsi="Times New Roman" w:cs="Times New Roman"/>
          <w:sz w:val="20"/>
          <w:szCs w:val="20"/>
        </w:rPr>
        <w:t xml:space="preserve"> информацию </w:t>
      </w:r>
      <w:r w:rsidRPr="00CF3510">
        <w:rPr>
          <w:rFonts w:ascii="Times New Roman" w:eastAsia="Times New Roman" w:hAnsi="Times New Roman" w:cs="Times New Roman"/>
          <w:sz w:val="20"/>
          <w:szCs w:val="20"/>
        </w:rPr>
        <w:t>мо</w:t>
      </w:r>
      <w:r>
        <w:rPr>
          <w:rFonts w:ascii="Times New Roman" w:eastAsia="Times New Roman" w:hAnsi="Times New Roman" w:cs="Times New Roman"/>
          <w:sz w:val="20"/>
          <w:szCs w:val="20"/>
        </w:rPr>
        <w:t>жно</w:t>
      </w:r>
      <w:r w:rsidRPr="00CF351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получить</w:t>
      </w:r>
      <w:r w:rsidRPr="00CF3510">
        <w:rPr>
          <w:rFonts w:ascii="Times New Roman" w:eastAsia="Times New Roman" w:hAnsi="Times New Roman" w:cs="Times New Roman"/>
          <w:sz w:val="20"/>
          <w:szCs w:val="20"/>
        </w:rPr>
        <w:t xml:space="preserve"> в </w:t>
      </w:r>
      <w:r w:rsidRPr="002C2CA8">
        <w:rPr>
          <w:rFonts w:ascii="Times New Roman" w:eastAsia="Times New Roman" w:hAnsi="Times New Roman" w:cs="Times New Roman"/>
          <w:sz w:val="20"/>
          <w:szCs w:val="20"/>
        </w:rPr>
        <w:t>министерств</w:t>
      </w:r>
      <w:r>
        <w:rPr>
          <w:rFonts w:ascii="Times New Roman" w:eastAsia="Times New Roman" w:hAnsi="Times New Roman" w:cs="Times New Roman"/>
          <w:sz w:val="20"/>
          <w:szCs w:val="20"/>
        </w:rPr>
        <w:t>е</w:t>
      </w:r>
      <w:r w:rsidRPr="002C2CA8">
        <w:rPr>
          <w:rFonts w:ascii="Times New Roman" w:eastAsia="Times New Roman" w:hAnsi="Times New Roman" w:cs="Times New Roman"/>
          <w:sz w:val="20"/>
          <w:szCs w:val="20"/>
        </w:rPr>
        <w:t xml:space="preserve"> строительства края по адресу: г. Хабаровск, </w:t>
      </w:r>
      <w:r>
        <w:rPr>
          <w:rFonts w:ascii="Times New Roman" w:eastAsia="Times New Roman" w:hAnsi="Times New Roman" w:cs="Times New Roman"/>
          <w:sz w:val="20"/>
          <w:szCs w:val="20"/>
        </w:rPr>
        <w:br/>
      </w:r>
      <w:r w:rsidRPr="002C2CA8">
        <w:rPr>
          <w:rFonts w:ascii="Times New Roman" w:eastAsia="Times New Roman" w:hAnsi="Times New Roman" w:cs="Times New Roman"/>
          <w:sz w:val="20"/>
          <w:szCs w:val="20"/>
        </w:rPr>
        <w:t xml:space="preserve">ул. Запарина, д. 76, каб. 531, </w:t>
      </w:r>
      <w:r>
        <w:rPr>
          <w:rFonts w:ascii="Times New Roman" w:eastAsia="Times New Roman" w:hAnsi="Times New Roman" w:cs="Times New Roman"/>
          <w:sz w:val="20"/>
          <w:szCs w:val="20"/>
        </w:rPr>
        <w:t>или по телефону</w:t>
      </w:r>
      <w:r w:rsidRPr="002C2CA8">
        <w:rPr>
          <w:rFonts w:ascii="Times New Roman" w:eastAsia="Times New Roman" w:hAnsi="Times New Roman" w:cs="Times New Roman"/>
          <w:sz w:val="20"/>
          <w:szCs w:val="20"/>
        </w:rPr>
        <w:t xml:space="preserve"> (4212) 32-52-46 или ознакомиться с информацией в разделе </w:t>
      </w:r>
      <w:r>
        <w:rPr>
          <w:rFonts w:ascii="Times New Roman" w:eastAsia="Times New Roman" w:hAnsi="Times New Roman" w:cs="Times New Roman"/>
          <w:sz w:val="20"/>
          <w:szCs w:val="20"/>
        </w:rPr>
        <w:t>«</w:t>
      </w:r>
      <w:r w:rsidRPr="002C2CA8">
        <w:rPr>
          <w:rFonts w:ascii="Times New Roman" w:eastAsia="Times New Roman" w:hAnsi="Times New Roman" w:cs="Times New Roman"/>
          <w:sz w:val="20"/>
          <w:szCs w:val="20"/>
        </w:rPr>
        <w:t>Жилье для граждан</w:t>
      </w:r>
      <w:r>
        <w:rPr>
          <w:rFonts w:ascii="Times New Roman" w:eastAsia="Times New Roman" w:hAnsi="Times New Roman" w:cs="Times New Roman"/>
          <w:sz w:val="20"/>
          <w:szCs w:val="20"/>
        </w:rPr>
        <w:t>»</w:t>
      </w:r>
      <w:r w:rsidRPr="002C2CA8">
        <w:rPr>
          <w:rFonts w:ascii="Times New Roman" w:eastAsia="Times New Roman" w:hAnsi="Times New Roman" w:cs="Times New Roman"/>
          <w:sz w:val="20"/>
          <w:szCs w:val="20"/>
        </w:rPr>
        <w:t xml:space="preserve"> официального сайта министерства </w:t>
      </w:r>
      <w:r>
        <w:rPr>
          <w:rFonts w:ascii="Times New Roman" w:eastAsia="Times New Roman" w:hAnsi="Times New Roman" w:cs="Times New Roman"/>
          <w:sz w:val="20"/>
          <w:szCs w:val="20"/>
        </w:rPr>
        <w:t xml:space="preserve">по </w:t>
      </w:r>
      <w:r w:rsidRPr="002C2CA8">
        <w:rPr>
          <w:rFonts w:ascii="Times New Roman" w:eastAsia="Times New Roman" w:hAnsi="Times New Roman" w:cs="Times New Roman"/>
          <w:sz w:val="20"/>
          <w:szCs w:val="20"/>
        </w:rPr>
        <w:t>ссылке: https://minstr.khabkrai.ru/</w:t>
      </w:r>
    </w:p>
  </w:footnote>
  <w:footnote w:id="28">
    <w:p w:rsidR="00CD5A85" w:rsidRPr="00F72711" w:rsidRDefault="00CD5A85" w:rsidP="00F61FAC">
      <w:pPr>
        <w:ind w:left="142" w:hanging="142"/>
        <w:jc w:val="both"/>
        <w:rPr>
          <w:sz w:val="20"/>
          <w:szCs w:val="20"/>
        </w:rPr>
      </w:pPr>
      <w:r w:rsidRPr="00193C70">
        <w:rPr>
          <w:rStyle w:val="ae"/>
          <w:rFonts w:asciiTheme="minorHAnsi" w:eastAsiaTheme="minorHAnsi" w:hAnsiTheme="minorHAnsi" w:cstheme="minorBidi"/>
          <w:sz w:val="22"/>
          <w:szCs w:val="22"/>
        </w:rPr>
        <w:footnoteRef/>
      </w:r>
      <w:r w:rsidRPr="00193C70">
        <w:rPr>
          <w:sz w:val="20"/>
          <w:szCs w:val="20"/>
        </w:rPr>
        <w:t xml:space="preserve"> Подробную </w:t>
      </w:r>
      <w:r>
        <w:rPr>
          <w:sz w:val="20"/>
          <w:szCs w:val="20"/>
        </w:rPr>
        <w:t xml:space="preserve"> </w:t>
      </w:r>
      <w:r w:rsidRPr="00193C70">
        <w:rPr>
          <w:sz w:val="20"/>
          <w:szCs w:val="20"/>
        </w:rPr>
        <w:t>информацию</w:t>
      </w:r>
      <w:r>
        <w:rPr>
          <w:sz w:val="20"/>
          <w:szCs w:val="20"/>
        </w:rPr>
        <w:t xml:space="preserve">  </w:t>
      </w:r>
      <w:r w:rsidRPr="00193C70">
        <w:rPr>
          <w:sz w:val="20"/>
          <w:szCs w:val="20"/>
        </w:rPr>
        <w:t xml:space="preserve">можно </w:t>
      </w:r>
      <w:r>
        <w:rPr>
          <w:sz w:val="20"/>
          <w:szCs w:val="20"/>
        </w:rPr>
        <w:t xml:space="preserve"> </w:t>
      </w:r>
      <w:r w:rsidRPr="00193C70">
        <w:rPr>
          <w:sz w:val="20"/>
          <w:szCs w:val="20"/>
        </w:rPr>
        <w:t xml:space="preserve">получить </w:t>
      </w:r>
      <w:r>
        <w:rPr>
          <w:sz w:val="20"/>
          <w:szCs w:val="20"/>
        </w:rPr>
        <w:t xml:space="preserve"> </w:t>
      </w:r>
      <w:r w:rsidRPr="00193C70">
        <w:rPr>
          <w:sz w:val="20"/>
          <w:szCs w:val="20"/>
        </w:rPr>
        <w:t xml:space="preserve">по </w:t>
      </w:r>
      <w:r>
        <w:rPr>
          <w:sz w:val="20"/>
          <w:szCs w:val="20"/>
        </w:rPr>
        <w:t xml:space="preserve"> </w:t>
      </w:r>
      <w:r w:rsidRPr="00193C70">
        <w:rPr>
          <w:sz w:val="20"/>
          <w:szCs w:val="20"/>
        </w:rPr>
        <w:t>телефонам</w:t>
      </w:r>
      <w:r>
        <w:rPr>
          <w:sz w:val="20"/>
          <w:szCs w:val="20"/>
        </w:rPr>
        <w:t>:</w:t>
      </w:r>
      <w:r w:rsidRPr="00193C70">
        <w:rPr>
          <w:sz w:val="20"/>
          <w:szCs w:val="20"/>
        </w:rPr>
        <w:t xml:space="preserve"> 8-800-100-51-22 </w:t>
      </w:r>
      <w:r>
        <w:rPr>
          <w:sz w:val="20"/>
          <w:szCs w:val="20"/>
        </w:rPr>
        <w:t xml:space="preserve"> </w:t>
      </w:r>
      <w:r w:rsidRPr="00193C70">
        <w:rPr>
          <w:sz w:val="20"/>
          <w:szCs w:val="20"/>
        </w:rPr>
        <w:t xml:space="preserve">(региональный номер), </w:t>
      </w:r>
      <w:r>
        <w:rPr>
          <w:sz w:val="20"/>
          <w:szCs w:val="20"/>
        </w:rPr>
        <w:br/>
      </w:r>
      <w:r w:rsidRPr="00193C70">
        <w:rPr>
          <w:sz w:val="20"/>
          <w:szCs w:val="20"/>
        </w:rPr>
        <w:t>8-800-200-32-51</w:t>
      </w:r>
      <w:r>
        <w:rPr>
          <w:sz w:val="20"/>
          <w:szCs w:val="20"/>
        </w:rPr>
        <w:t>,</w:t>
      </w:r>
      <w:r w:rsidRPr="00193C70">
        <w:rPr>
          <w:sz w:val="20"/>
          <w:szCs w:val="20"/>
        </w:rPr>
        <w:t xml:space="preserve"> либо в </w:t>
      </w:r>
      <w:r w:rsidRPr="00193C70">
        <w:rPr>
          <w:iCs/>
          <w:sz w:val="20"/>
          <w:szCs w:val="20"/>
        </w:rPr>
        <w:t>Федеральной информационной системе</w:t>
      </w:r>
      <w:r w:rsidRPr="00193C70">
        <w:rPr>
          <w:sz w:val="20"/>
          <w:szCs w:val="20"/>
        </w:rPr>
        <w:t xml:space="preserve"> </w:t>
      </w:r>
      <w:r>
        <w:rPr>
          <w:sz w:val="20"/>
          <w:szCs w:val="20"/>
        </w:rPr>
        <w:t>«</w:t>
      </w:r>
      <w:r w:rsidRPr="00193C70">
        <w:rPr>
          <w:iCs/>
          <w:sz w:val="20"/>
          <w:szCs w:val="20"/>
        </w:rPr>
        <w:t>НаДальнийВосток</w:t>
      </w:r>
      <w:r w:rsidRPr="00193C70">
        <w:rPr>
          <w:sz w:val="20"/>
          <w:szCs w:val="20"/>
        </w:rPr>
        <w:t>.РФ</w:t>
      </w:r>
      <w:r>
        <w:rPr>
          <w:sz w:val="20"/>
          <w:szCs w:val="20"/>
        </w:rPr>
        <w:t xml:space="preserve">» по адресу: </w:t>
      </w:r>
      <w:hyperlink r:id="rId12" w:history="1">
        <w:r w:rsidRPr="00193C70">
          <w:rPr>
            <w:sz w:val="20"/>
            <w:szCs w:val="20"/>
          </w:rPr>
          <w:t>https://надальнийвосток.рф</w:t>
        </w:r>
      </w:hyperlink>
      <w:r w:rsidRPr="00193C70">
        <w:rPr>
          <w:sz w:val="20"/>
          <w:szCs w:val="20"/>
        </w:rPr>
        <w:t xml:space="preserve"> </w:t>
      </w:r>
    </w:p>
  </w:footnote>
  <w:footnote w:id="29">
    <w:p w:rsidR="00CD5A85" w:rsidRPr="00A4356D" w:rsidRDefault="00CD5A85" w:rsidP="00504813">
      <w:pPr>
        <w:pStyle w:val="ad"/>
        <w:jc w:val="both"/>
        <w:rPr>
          <w:rFonts w:ascii="Times New Roman" w:hAnsi="Times New Roman" w:cs="Times New Roman"/>
          <w:sz w:val="20"/>
          <w:szCs w:val="20"/>
        </w:rPr>
      </w:pPr>
      <w:r w:rsidRPr="00A4356D">
        <w:rPr>
          <w:rStyle w:val="ae"/>
          <w:rFonts w:ascii="Times New Roman" w:hAnsi="Times New Roman" w:cs="Times New Roman"/>
          <w:sz w:val="20"/>
          <w:szCs w:val="20"/>
        </w:rPr>
        <w:footnoteRef/>
      </w:r>
      <w:r w:rsidRPr="00A4356D">
        <w:rPr>
          <w:rFonts w:ascii="Times New Roman" w:hAnsi="Times New Roman" w:cs="Times New Roman"/>
          <w:sz w:val="20"/>
          <w:szCs w:val="20"/>
        </w:rPr>
        <w:t xml:space="preserve"> </w:t>
      </w:r>
      <w:r w:rsidRPr="00A4356D">
        <w:rPr>
          <w:rFonts w:ascii="Times New Roman" w:eastAsia="Times New Roman" w:hAnsi="Times New Roman" w:cs="Times New Roman"/>
          <w:sz w:val="20"/>
          <w:szCs w:val="20"/>
        </w:rPr>
        <w:t xml:space="preserve">Указанный сайт расположен по адресу: </w:t>
      </w:r>
      <w:hyperlink r:id="rId13" w:history="1">
        <w:r w:rsidRPr="00A4356D">
          <w:rPr>
            <w:rFonts w:ascii="Times New Roman" w:eastAsia="Times New Roman" w:hAnsi="Times New Roman" w:cs="Times New Roman"/>
            <w:sz w:val="20"/>
            <w:szCs w:val="20"/>
          </w:rPr>
          <w:t>zanamur.ru</w:t>
        </w:r>
      </w:hyperlink>
    </w:p>
  </w:footnote>
  <w:footnote w:id="30">
    <w:p w:rsidR="00CD5A85" w:rsidRPr="002732E9" w:rsidRDefault="00CD5A85" w:rsidP="002732E9">
      <w:pPr>
        <w:pStyle w:val="ad"/>
        <w:ind w:left="142" w:hanging="142"/>
        <w:jc w:val="both"/>
        <w:rPr>
          <w:rFonts w:ascii="Times New Roman" w:hAnsi="Times New Roman" w:cs="Times New Roman"/>
          <w:sz w:val="20"/>
          <w:szCs w:val="20"/>
        </w:rPr>
      </w:pPr>
      <w:r w:rsidRPr="002732E9">
        <w:rPr>
          <w:rStyle w:val="ae"/>
          <w:rFonts w:ascii="Times New Roman" w:hAnsi="Times New Roman" w:cs="Times New Roman"/>
          <w:sz w:val="20"/>
          <w:szCs w:val="20"/>
        </w:rPr>
        <w:footnoteRef/>
      </w:r>
      <w:r w:rsidRPr="002732E9">
        <w:rPr>
          <w:rFonts w:ascii="Times New Roman" w:eastAsia="Times New Roman" w:hAnsi="Times New Roman" w:cs="Times New Roman"/>
          <w:sz w:val="20"/>
          <w:szCs w:val="20"/>
        </w:rPr>
        <w:t xml:space="preserve"> Подробная информация можно получить на официальном сайте министерства сельского хозяйства Амурской области: agro.amurobl.ru, в разделе «Вакансии на предприятиях АПК области».</w:t>
      </w:r>
    </w:p>
  </w:footnote>
  <w:footnote w:id="31">
    <w:p w:rsidR="00CD5A85" w:rsidRPr="00187CFC" w:rsidRDefault="00CD5A85" w:rsidP="00C61FBC">
      <w:pPr>
        <w:pStyle w:val="ConsPlusNormal"/>
        <w:ind w:left="142" w:hanging="142"/>
        <w:jc w:val="both"/>
        <w:rPr>
          <w:sz w:val="20"/>
        </w:rPr>
      </w:pPr>
      <w:r w:rsidRPr="00187CFC">
        <w:rPr>
          <w:rStyle w:val="ae"/>
          <w:sz w:val="20"/>
        </w:rPr>
        <w:footnoteRef/>
      </w:r>
      <w:r w:rsidRPr="00187CFC">
        <w:rPr>
          <w:sz w:val="20"/>
        </w:rPr>
        <w:t xml:space="preserve"> Подробную </w:t>
      </w:r>
      <w:r>
        <w:rPr>
          <w:sz w:val="20"/>
        </w:rPr>
        <w:t xml:space="preserve"> </w:t>
      </w:r>
      <w:r w:rsidRPr="00187CFC">
        <w:rPr>
          <w:sz w:val="20"/>
        </w:rPr>
        <w:t xml:space="preserve">информацию </w:t>
      </w:r>
      <w:r>
        <w:rPr>
          <w:sz w:val="20"/>
        </w:rPr>
        <w:t xml:space="preserve"> </w:t>
      </w:r>
      <w:r w:rsidRPr="00187CFC">
        <w:rPr>
          <w:sz w:val="20"/>
        </w:rPr>
        <w:t xml:space="preserve">о </w:t>
      </w:r>
      <w:r>
        <w:rPr>
          <w:sz w:val="20"/>
        </w:rPr>
        <w:t xml:space="preserve"> </w:t>
      </w:r>
      <w:r w:rsidRPr="00187CFC">
        <w:rPr>
          <w:sz w:val="20"/>
        </w:rPr>
        <w:t xml:space="preserve">порядке </w:t>
      </w:r>
      <w:r>
        <w:rPr>
          <w:sz w:val="20"/>
        </w:rPr>
        <w:t xml:space="preserve"> </w:t>
      </w:r>
      <w:r w:rsidRPr="00187CFC">
        <w:rPr>
          <w:sz w:val="20"/>
        </w:rPr>
        <w:t xml:space="preserve">предоставления </w:t>
      </w:r>
      <w:r>
        <w:rPr>
          <w:sz w:val="20"/>
        </w:rPr>
        <w:t xml:space="preserve"> </w:t>
      </w:r>
      <w:r w:rsidRPr="00187CFC">
        <w:rPr>
          <w:sz w:val="20"/>
        </w:rPr>
        <w:t xml:space="preserve">в </w:t>
      </w:r>
      <w:r>
        <w:rPr>
          <w:sz w:val="20"/>
        </w:rPr>
        <w:t xml:space="preserve"> </w:t>
      </w:r>
      <w:r w:rsidRPr="00187CFC">
        <w:rPr>
          <w:sz w:val="20"/>
        </w:rPr>
        <w:t>безвозмездное</w:t>
      </w:r>
      <w:r>
        <w:rPr>
          <w:sz w:val="20"/>
        </w:rPr>
        <w:t xml:space="preserve"> </w:t>
      </w:r>
      <w:r w:rsidRPr="00187CFC">
        <w:rPr>
          <w:sz w:val="20"/>
        </w:rPr>
        <w:t xml:space="preserve"> пользование </w:t>
      </w:r>
      <w:r>
        <w:rPr>
          <w:sz w:val="20"/>
        </w:rPr>
        <w:t xml:space="preserve"> </w:t>
      </w:r>
      <w:r w:rsidRPr="00187CFC">
        <w:rPr>
          <w:sz w:val="20"/>
        </w:rPr>
        <w:t xml:space="preserve">земельных </w:t>
      </w:r>
      <w:r>
        <w:rPr>
          <w:sz w:val="20"/>
        </w:rPr>
        <w:t xml:space="preserve"> </w:t>
      </w:r>
      <w:r w:rsidRPr="00187CFC">
        <w:rPr>
          <w:sz w:val="20"/>
        </w:rPr>
        <w:t xml:space="preserve">участков, </w:t>
      </w:r>
      <w:r w:rsidRPr="00187CFC">
        <w:rPr>
          <w:sz w:val="20"/>
        </w:rPr>
        <w:br/>
        <w:t xml:space="preserve">их оформления и условиях использования можно получить в единой службе поддержки по телефонам горячей линии: 8-800-100-70-10, 8-800-200-32-51, в министерстве имущественных отношений Амурской области </w:t>
      </w:r>
      <w:r w:rsidRPr="00187CFC">
        <w:rPr>
          <w:sz w:val="20"/>
        </w:rPr>
        <w:br/>
        <w:t xml:space="preserve">по тел.: +7(4162)23-16-37, либо ознакомится на сайте </w:t>
      </w:r>
      <w:hyperlink r:id="rId14" w:history="1">
        <w:r w:rsidRPr="00187CFC">
          <w:rPr>
            <w:sz w:val="20"/>
          </w:rPr>
          <w:t>www.надальнийвосток.рф</w:t>
        </w:r>
      </w:hyperlink>
      <w:r w:rsidRPr="00187CFC">
        <w:rPr>
          <w:sz w:val="20"/>
        </w:rPr>
        <w:t xml:space="preserve">, </w:t>
      </w:r>
      <w:r>
        <w:rPr>
          <w:sz w:val="20"/>
        </w:rPr>
        <w:t xml:space="preserve">на </w:t>
      </w:r>
      <w:r w:rsidRPr="00463CE1">
        <w:rPr>
          <w:sz w:val="20"/>
        </w:rPr>
        <w:t>официальном сайте Министерства Российской Федерации по развитию Дальнего В</w:t>
      </w:r>
      <w:r>
        <w:rPr>
          <w:sz w:val="20"/>
        </w:rPr>
        <w:t xml:space="preserve">остока и Арктики: </w:t>
      </w:r>
      <w:hyperlink r:id="rId15" w:history="1">
        <w:r w:rsidRPr="00463CE1">
          <w:rPr>
            <w:sz w:val="20"/>
          </w:rPr>
          <w:t>www.minvr.ru</w:t>
        </w:r>
      </w:hyperlink>
      <w:r>
        <w:rPr>
          <w:sz w:val="20"/>
        </w:rPr>
        <w:t xml:space="preserve">, </w:t>
      </w:r>
      <w:r w:rsidRPr="00187CFC">
        <w:rPr>
          <w:sz w:val="20"/>
        </w:rPr>
        <w:t xml:space="preserve">а также </w:t>
      </w:r>
      <w:r>
        <w:rPr>
          <w:sz w:val="20"/>
        </w:rPr>
        <w:br/>
      </w:r>
      <w:r w:rsidRPr="00187CFC">
        <w:rPr>
          <w:sz w:val="20"/>
        </w:rPr>
        <w:t xml:space="preserve">на официальном портале Правительства Амурской области: www.amurobl.ru </w:t>
      </w:r>
    </w:p>
  </w:footnote>
  <w:footnote w:id="32">
    <w:p w:rsidR="00CD5A85" w:rsidRPr="00187CFC" w:rsidRDefault="00CD5A85" w:rsidP="006E177B">
      <w:pPr>
        <w:pStyle w:val="ad"/>
        <w:ind w:left="142" w:hanging="142"/>
        <w:jc w:val="both"/>
        <w:rPr>
          <w:rFonts w:ascii="Times New Roman" w:hAnsi="Times New Roman" w:cs="Times New Roman"/>
          <w:sz w:val="20"/>
          <w:szCs w:val="20"/>
        </w:rPr>
      </w:pPr>
      <w:r w:rsidRPr="00187CFC">
        <w:rPr>
          <w:rStyle w:val="ae"/>
          <w:rFonts w:ascii="Times New Roman" w:hAnsi="Times New Roman" w:cs="Times New Roman"/>
          <w:sz w:val="20"/>
          <w:szCs w:val="20"/>
        </w:rPr>
        <w:footnoteRef/>
      </w:r>
      <w:r w:rsidRPr="00187CFC">
        <w:rPr>
          <w:rFonts w:ascii="Times New Roman" w:hAnsi="Times New Roman" w:cs="Times New Roman"/>
          <w:sz w:val="20"/>
          <w:szCs w:val="20"/>
        </w:rPr>
        <w:t xml:space="preserve"> Подробная </w:t>
      </w:r>
      <w:r>
        <w:rPr>
          <w:rFonts w:ascii="Times New Roman" w:hAnsi="Times New Roman" w:cs="Times New Roman"/>
          <w:sz w:val="20"/>
          <w:szCs w:val="20"/>
        </w:rPr>
        <w:t xml:space="preserve"> </w:t>
      </w:r>
      <w:r w:rsidRPr="00187CFC">
        <w:rPr>
          <w:rFonts w:ascii="Times New Roman" w:hAnsi="Times New Roman" w:cs="Times New Roman"/>
          <w:sz w:val="20"/>
          <w:szCs w:val="20"/>
        </w:rPr>
        <w:t>информация</w:t>
      </w:r>
      <w:r>
        <w:rPr>
          <w:rFonts w:ascii="Times New Roman" w:hAnsi="Times New Roman" w:cs="Times New Roman"/>
          <w:sz w:val="20"/>
          <w:szCs w:val="20"/>
        </w:rPr>
        <w:t xml:space="preserve"> </w:t>
      </w:r>
      <w:r w:rsidRPr="00187CFC">
        <w:rPr>
          <w:rFonts w:ascii="Times New Roman" w:hAnsi="Times New Roman" w:cs="Times New Roman"/>
          <w:sz w:val="20"/>
          <w:szCs w:val="20"/>
        </w:rPr>
        <w:t xml:space="preserve"> об</w:t>
      </w:r>
      <w:r>
        <w:rPr>
          <w:rFonts w:ascii="Times New Roman" w:hAnsi="Times New Roman" w:cs="Times New Roman"/>
          <w:sz w:val="20"/>
          <w:szCs w:val="20"/>
        </w:rPr>
        <w:t xml:space="preserve"> </w:t>
      </w:r>
      <w:r w:rsidRPr="00187CFC">
        <w:rPr>
          <w:rFonts w:ascii="Times New Roman" w:hAnsi="Times New Roman" w:cs="Times New Roman"/>
          <w:sz w:val="20"/>
          <w:szCs w:val="20"/>
        </w:rPr>
        <w:t xml:space="preserve"> оказании </w:t>
      </w:r>
      <w:r>
        <w:rPr>
          <w:rFonts w:ascii="Times New Roman" w:hAnsi="Times New Roman" w:cs="Times New Roman"/>
          <w:sz w:val="20"/>
          <w:szCs w:val="20"/>
        </w:rPr>
        <w:t xml:space="preserve"> </w:t>
      </w:r>
      <w:r w:rsidRPr="00187CFC">
        <w:rPr>
          <w:rFonts w:ascii="Times New Roman" w:hAnsi="Times New Roman" w:cs="Times New Roman"/>
          <w:sz w:val="20"/>
          <w:szCs w:val="20"/>
        </w:rPr>
        <w:t xml:space="preserve">услуг </w:t>
      </w:r>
      <w:r>
        <w:rPr>
          <w:rFonts w:ascii="Times New Roman" w:hAnsi="Times New Roman" w:cs="Times New Roman"/>
          <w:sz w:val="20"/>
          <w:szCs w:val="20"/>
        </w:rPr>
        <w:t xml:space="preserve"> </w:t>
      </w:r>
      <w:r w:rsidRPr="00187CFC">
        <w:rPr>
          <w:rFonts w:ascii="Times New Roman" w:hAnsi="Times New Roman" w:cs="Times New Roman"/>
          <w:sz w:val="20"/>
          <w:szCs w:val="20"/>
        </w:rPr>
        <w:t xml:space="preserve">в </w:t>
      </w:r>
      <w:r>
        <w:rPr>
          <w:rFonts w:ascii="Times New Roman" w:hAnsi="Times New Roman" w:cs="Times New Roman"/>
          <w:sz w:val="20"/>
          <w:szCs w:val="20"/>
        </w:rPr>
        <w:t xml:space="preserve"> </w:t>
      </w:r>
      <w:r w:rsidRPr="00187CFC">
        <w:rPr>
          <w:rFonts w:ascii="Times New Roman" w:hAnsi="Times New Roman" w:cs="Times New Roman"/>
          <w:sz w:val="20"/>
          <w:szCs w:val="20"/>
        </w:rPr>
        <w:t>сфере здравоохранения размещена на сайте министерства здравоохранения Амурской области: amurzdrav.ru</w:t>
      </w:r>
    </w:p>
  </w:footnote>
  <w:footnote w:id="33">
    <w:p w:rsidR="00CD5A85" w:rsidRPr="002B7E1E" w:rsidRDefault="00CD5A85" w:rsidP="00221698">
      <w:pPr>
        <w:pStyle w:val="ConsPlusNormal"/>
        <w:ind w:left="142" w:hanging="142"/>
        <w:jc w:val="both"/>
        <w:rPr>
          <w:sz w:val="20"/>
        </w:rPr>
      </w:pPr>
      <w:r w:rsidRPr="00187CFC">
        <w:rPr>
          <w:rStyle w:val="ae"/>
          <w:sz w:val="20"/>
        </w:rPr>
        <w:footnoteRef/>
      </w:r>
      <w:r w:rsidRPr="00187CFC">
        <w:rPr>
          <w:sz w:val="20"/>
        </w:rPr>
        <w:t xml:space="preserve"> Подробная </w:t>
      </w:r>
      <w:r>
        <w:rPr>
          <w:sz w:val="20"/>
        </w:rPr>
        <w:t xml:space="preserve"> </w:t>
      </w:r>
      <w:r w:rsidRPr="00187CFC">
        <w:rPr>
          <w:sz w:val="20"/>
        </w:rPr>
        <w:t xml:space="preserve">информация </w:t>
      </w:r>
      <w:r>
        <w:rPr>
          <w:sz w:val="20"/>
        </w:rPr>
        <w:t xml:space="preserve"> </w:t>
      </w:r>
      <w:r w:rsidRPr="00187CFC">
        <w:rPr>
          <w:sz w:val="20"/>
        </w:rPr>
        <w:t>об оказании услуг в сфере здравоохранения размещена на сайте министерства здравоохранения Амурской области: amurzdrav.ru</w:t>
      </w:r>
    </w:p>
  </w:footnote>
  <w:footnote w:id="34">
    <w:p w:rsidR="00CD5A85" w:rsidRPr="004C336D" w:rsidRDefault="00CD5A85" w:rsidP="006E177B">
      <w:pPr>
        <w:pStyle w:val="ad"/>
        <w:ind w:left="142" w:hanging="142"/>
        <w:jc w:val="both"/>
        <w:rPr>
          <w:rFonts w:ascii="Times New Roman" w:hAnsi="Times New Roman" w:cs="Times New Roman"/>
          <w:sz w:val="20"/>
          <w:szCs w:val="20"/>
        </w:rPr>
      </w:pPr>
      <w:r w:rsidRPr="004C336D">
        <w:rPr>
          <w:rStyle w:val="ae"/>
          <w:rFonts w:ascii="Times New Roman" w:hAnsi="Times New Roman" w:cs="Times New Roman"/>
          <w:sz w:val="20"/>
          <w:szCs w:val="20"/>
        </w:rPr>
        <w:footnoteRef/>
      </w:r>
      <w:r w:rsidRPr="004C336D">
        <w:rPr>
          <w:rFonts w:ascii="Times New Roman" w:hAnsi="Times New Roman" w:cs="Times New Roman"/>
          <w:sz w:val="20"/>
          <w:szCs w:val="20"/>
        </w:rPr>
        <w:t> Подробная информация о получении услуг в сфере образования размещена на официальном сайте министерства образования и науки Амурской области: obr.amur</w:t>
      </w:r>
      <w:r w:rsidRPr="004C336D">
        <w:rPr>
          <w:rFonts w:ascii="Times New Roman" w:hAnsi="Times New Roman" w:cs="Times New Roman"/>
          <w:sz w:val="20"/>
          <w:szCs w:val="20"/>
          <w:lang w:val="en-US"/>
        </w:rPr>
        <w:t>obl</w:t>
      </w:r>
      <w:r w:rsidRPr="004C336D">
        <w:rPr>
          <w:rFonts w:ascii="Times New Roman" w:hAnsi="Times New Roman" w:cs="Times New Roman"/>
          <w:sz w:val="20"/>
          <w:szCs w:val="20"/>
        </w:rPr>
        <w:t>.ru</w:t>
      </w:r>
    </w:p>
  </w:footnote>
  <w:footnote w:id="35">
    <w:p w:rsidR="00CD5A85" w:rsidRPr="003A7FFC" w:rsidRDefault="00CD5A85" w:rsidP="003A7FFC">
      <w:pPr>
        <w:pStyle w:val="ad"/>
        <w:ind w:left="142" w:hanging="142"/>
        <w:jc w:val="both"/>
        <w:rPr>
          <w:sz w:val="20"/>
          <w:szCs w:val="20"/>
        </w:rPr>
      </w:pPr>
      <w:r w:rsidRPr="00BE00C8">
        <w:rPr>
          <w:rStyle w:val="ae"/>
          <w:rFonts w:ascii="Times New Roman" w:hAnsi="Times New Roman" w:cs="Times New Roman"/>
        </w:rPr>
        <w:footnoteRef/>
      </w:r>
      <w:r w:rsidRPr="00BE00C8">
        <w:rPr>
          <w:rFonts w:ascii="Times New Roman" w:eastAsia="Times New Roman" w:hAnsi="Times New Roman" w:cs="Times New Roman"/>
        </w:rPr>
        <w:t> Информацию</w:t>
      </w:r>
      <w:r w:rsidRPr="003A7FFC">
        <w:rPr>
          <w:rFonts w:ascii="Times New Roman" w:eastAsia="Times New Roman" w:hAnsi="Times New Roman" w:cs="Times New Roman"/>
          <w:sz w:val="20"/>
          <w:szCs w:val="20"/>
        </w:rPr>
        <w:t xml:space="preserve"> об Архангельской области </w:t>
      </w:r>
      <w:r>
        <w:rPr>
          <w:rFonts w:ascii="Times New Roman" w:eastAsia="Times New Roman" w:hAnsi="Times New Roman" w:cs="Times New Roman"/>
          <w:sz w:val="20"/>
          <w:szCs w:val="20"/>
        </w:rPr>
        <w:t>размещена</w:t>
      </w:r>
      <w:r w:rsidRPr="003A7FFC">
        <w:rPr>
          <w:rFonts w:ascii="Times New Roman" w:eastAsia="Times New Roman" w:hAnsi="Times New Roman" w:cs="Times New Roman"/>
          <w:sz w:val="20"/>
          <w:szCs w:val="20"/>
        </w:rPr>
        <w:t xml:space="preserve"> на официальном сайте Правительства Архангельской области http://www.dvinaland.ru/</w:t>
      </w:r>
    </w:p>
  </w:footnote>
  <w:footnote w:id="36">
    <w:p w:rsidR="00CD5A85" w:rsidRDefault="00CD5A85" w:rsidP="007F185A">
      <w:pPr>
        <w:pStyle w:val="ad"/>
        <w:ind w:left="142" w:hanging="142"/>
        <w:jc w:val="both"/>
      </w:pPr>
      <w:r w:rsidRPr="00CC1E5E">
        <w:rPr>
          <w:rFonts w:ascii="Times New Roman" w:hAnsi="Times New Roman" w:cs="Times New Roman"/>
          <w:sz w:val="20"/>
          <w:szCs w:val="20"/>
          <w:vertAlign w:val="superscript"/>
        </w:rPr>
        <w:footnoteRef/>
      </w:r>
      <w:r w:rsidRPr="00CC1E5E">
        <w:rPr>
          <w:rFonts w:ascii="Times New Roman" w:hAnsi="Times New Roman" w:cs="Times New Roman"/>
          <w:sz w:val="20"/>
          <w:szCs w:val="20"/>
        </w:rPr>
        <w:t> </w:t>
      </w:r>
      <w:r w:rsidRPr="008C6B4C">
        <w:rPr>
          <w:rFonts w:ascii="Times New Roman" w:hAnsi="Times New Roman" w:cs="Times New Roman"/>
          <w:sz w:val="20"/>
          <w:szCs w:val="20"/>
        </w:rPr>
        <w:t xml:space="preserve">Информация об имеющихся вакантных должностях медицинских работников размещена в разделе «кадровая работа» – «вакансии»на официальном сайте министерства здравоохранения Архангельской области </w:t>
      </w:r>
      <w:r>
        <w:rPr>
          <w:rFonts w:ascii="Times New Roman" w:hAnsi="Times New Roman" w:cs="Times New Roman"/>
          <w:sz w:val="20"/>
          <w:szCs w:val="20"/>
        </w:rPr>
        <w:t xml:space="preserve">по адресу: </w:t>
      </w:r>
      <w:r w:rsidRPr="008C6B4C">
        <w:rPr>
          <w:rFonts w:ascii="Times New Roman" w:hAnsi="Times New Roman" w:cs="Times New Roman"/>
          <w:sz w:val="20"/>
          <w:szCs w:val="20"/>
        </w:rPr>
        <w:t xml:space="preserve">www.minzdrav29.ru </w:t>
      </w:r>
    </w:p>
  </w:footnote>
  <w:footnote w:id="37">
    <w:p w:rsidR="00CD5A85" w:rsidRPr="00B553F4" w:rsidRDefault="00CD5A85" w:rsidP="0049466A">
      <w:pPr>
        <w:pStyle w:val="ad"/>
        <w:ind w:left="142" w:hanging="142"/>
        <w:jc w:val="both"/>
        <w:rPr>
          <w:rFonts w:ascii="Times New Roman" w:hAnsi="Times New Roman" w:cs="Times New Roman"/>
          <w:sz w:val="20"/>
          <w:szCs w:val="20"/>
        </w:rPr>
      </w:pPr>
      <w:r w:rsidRPr="00CC1E5E">
        <w:rPr>
          <w:rStyle w:val="ae"/>
          <w:rFonts w:ascii="Times New Roman" w:hAnsi="Times New Roman" w:cs="Times New Roman"/>
          <w:sz w:val="20"/>
          <w:szCs w:val="20"/>
        </w:rPr>
        <w:footnoteRef/>
      </w:r>
      <w:r w:rsidRPr="00CC1E5E">
        <w:rPr>
          <w:rFonts w:ascii="Times New Roman" w:hAnsi="Times New Roman" w:cs="Times New Roman"/>
          <w:sz w:val="20"/>
          <w:szCs w:val="20"/>
        </w:rPr>
        <w:t> Информация</w:t>
      </w:r>
      <w:r w:rsidRPr="00B553F4">
        <w:rPr>
          <w:rFonts w:ascii="Times New Roman" w:hAnsi="Times New Roman" w:cs="Times New Roman"/>
          <w:sz w:val="20"/>
          <w:szCs w:val="20"/>
        </w:rPr>
        <w:t xml:space="preserve"> о состоянии рынка труда и вакансиях представлена</w:t>
      </w:r>
      <w:r>
        <w:rPr>
          <w:rFonts w:ascii="Times New Roman" w:hAnsi="Times New Roman" w:cs="Times New Roman"/>
          <w:sz w:val="20"/>
          <w:szCs w:val="20"/>
        </w:rPr>
        <w:t xml:space="preserve"> в</w:t>
      </w:r>
      <w:r w:rsidRPr="00B553F4">
        <w:rPr>
          <w:rFonts w:ascii="Times New Roman" w:hAnsi="Times New Roman" w:cs="Times New Roman"/>
          <w:sz w:val="20"/>
          <w:szCs w:val="20"/>
        </w:rPr>
        <w:t xml:space="preserve"> разделе «Труд и занятость»на официальном сайте министерства труда, занятости и социального</w:t>
      </w:r>
      <w:r>
        <w:rPr>
          <w:rFonts w:ascii="Times New Roman" w:hAnsi="Times New Roman" w:cs="Times New Roman"/>
          <w:sz w:val="20"/>
          <w:szCs w:val="20"/>
        </w:rPr>
        <w:t xml:space="preserve"> развития Архангельской области: </w:t>
      </w:r>
      <w:r w:rsidRPr="00126EB7">
        <w:rPr>
          <w:rFonts w:ascii="Times New Roman" w:hAnsi="Times New Roman" w:cs="Times New Roman"/>
          <w:sz w:val="20"/>
          <w:szCs w:val="20"/>
        </w:rPr>
        <w:t>https://arhzan.ru/content/рынок%20труда</w:t>
      </w:r>
    </w:p>
  </w:footnote>
  <w:footnote w:id="38">
    <w:p w:rsidR="00CD5A85" w:rsidRPr="0055441C" w:rsidRDefault="00CD5A85" w:rsidP="004F18AF">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D6077B">
        <w:rPr>
          <w:rFonts w:ascii="Times New Roman" w:eastAsia="Times New Roman" w:hAnsi="Times New Roman" w:cs="Times New Roman"/>
          <w:sz w:val="20"/>
          <w:szCs w:val="20"/>
        </w:rPr>
        <w:t>Информация об участии</w:t>
      </w:r>
      <w:r>
        <w:rPr>
          <w:rFonts w:ascii="Times New Roman" w:eastAsia="Times New Roman" w:hAnsi="Times New Roman" w:cs="Times New Roman"/>
          <w:sz w:val="20"/>
          <w:szCs w:val="20"/>
        </w:rPr>
        <w:t xml:space="preserve"> в мероприятии</w:t>
      </w:r>
      <w:r w:rsidRPr="00D6077B">
        <w:rPr>
          <w:rFonts w:ascii="Times New Roman" w:eastAsia="Times New Roman" w:hAnsi="Times New Roman" w:cs="Times New Roman"/>
          <w:sz w:val="20"/>
          <w:szCs w:val="20"/>
        </w:rPr>
        <w:t xml:space="preserve"> размещена на официальном сайте Правительства Архангельской области в сети Интернет по адресу</w:t>
      </w:r>
      <w:r w:rsidRPr="00684D9F">
        <w:rPr>
          <w:rFonts w:ascii="Times New Roman" w:eastAsia="Times New Roman" w:hAnsi="Times New Roman" w:cs="Times New Roman"/>
          <w:sz w:val="20"/>
          <w:szCs w:val="20"/>
        </w:rPr>
        <w:t xml:space="preserve">: </w:t>
      </w:r>
      <w:r w:rsidRPr="00123BEA">
        <w:rPr>
          <w:rFonts w:ascii="Times New Roman" w:eastAsia="Times New Roman" w:hAnsi="Times New Roman" w:cs="Times New Roman"/>
          <w:sz w:val="20"/>
          <w:szCs w:val="20"/>
        </w:rPr>
        <w:t>dvinaland.ru/gov/iogv/minstroy/soc_ipotec/</w:t>
      </w:r>
    </w:p>
  </w:footnote>
  <w:footnote w:id="39">
    <w:p w:rsidR="00CD5A85" w:rsidRPr="00684D9F" w:rsidRDefault="00CD5A85" w:rsidP="004F18AF">
      <w:pPr>
        <w:pStyle w:val="ad"/>
        <w:ind w:left="142" w:hanging="142"/>
        <w:jc w:val="both"/>
        <w:rPr>
          <w:rFonts w:ascii="Times New Roman" w:eastAsia="Times New Roman" w:hAnsi="Times New Roman" w:cs="Times New Roman"/>
          <w:sz w:val="20"/>
          <w:szCs w:val="20"/>
        </w:rPr>
      </w:pPr>
      <w:r w:rsidRPr="00042986">
        <w:rPr>
          <w:rFonts w:ascii="Times New Roman" w:eastAsia="Times New Roman" w:hAnsi="Times New Roman" w:cs="Times New Roman"/>
          <w:sz w:val="20"/>
          <w:szCs w:val="20"/>
          <w:vertAlign w:val="superscript"/>
        </w:rPr>
        <w:footnoteRef/>
      </w:r>
      <w:r>
        <w:rPr>
          <w:rFonts w:ascii="Times New Roman" w:eastAsia="Times New Roman" w:hAnsi="Times New Roman" w:cs="Times New Roman"/>
          <w:sz w:val="20"/>
          <w:szCs w:val="20"/>
        </w:rPr>
        <w:t> У</w:t>
      </w:r>
      <w:r w:rsidRPr="00F61E7A">
        <w:rPr>
          <w:rFonts w:ascii="Times New Roman" w:eastAsia="Times New Roman" w:hAnsi="Times New Roman" w:cs="Times New Roman"/>
          <w:sz w:val="20"/>
          <w:szCs w:val="20"/>
        </w:rPr>
        <w:t>словия участия в подпрограмме размещены на официальном сайте Правительства Архангельской области в</w:t>
      </w:r>
      <w:r>
        <w:rPr>
          <w:rFonts w:ascii="Times New Roman" w:eastAsia="Times New Roman" w:hAnsi="Times New Roman" w:cs="Times New Roman"/>
          <w:sz w:val="20"/>
          <w:szCs w:val="20"/>
        </w:rPr>
        <w:t> </w:t>
      </w:r>
      <w:r w:rsidRPr="00F61E7A">
        <w:rPr>
          <w:rFonts w:ascii="Times New Roman" w:eastAsia="Times New Roman" w:hAnsi="Times New Roman" w:cs="Times New Roman"/>
          <w:sz w:val="20"/>
          <w:szCs w:val="20"/>
        </w:rPr>
        <w:t xml:space="preserve">сети Интернет по адресу: </w:t>
      </w:r>
      <w:r w:rsidRPr="00684D9F">
        <w:rPr>
          <w:rFonts w:ascii="Times New Roman" w:eastAsia="Times New Roman" w:hAnsi="Times New Roman" w:cs="Times New Roman"/>
          <w:sz w:val="20"/>
          <w:szCs w:val="20"/>
        </w:rPr>
        <w:t>https://</w:t>
      </w:r>
      <w:r w:rsidRPr="00123BEA">
        <w:rPr>
          <w:rFonts w:ascii="Times New Roman" w:eastAsia="Times New Roman" w:hAnsi="Times New Roman" w:cs="Times New Roman"/>
          <w:sz w:val="20"/>
          <w:szCs w:val="20"/>
        </w:rPr>
        <w:t xml:space="preserve"> dvinaland.ru/gov/iogv/minstroy/family/</w:t>
      </w:r>
    </w:p>
  </w:footnote>
  <w:footnote w:id="40">
    <w:p w:rsidR="00CD5A85" w:rsidRPr="000C4FFD" w:rsidRDefault="00CD5A85" w:rsidP="00476358">
      <w:pPr>
        <w:pStyle w:val="ad"/>
        <w:jc w:val="both"/>
        <w:rPr>
          <w:rFonts w:ascii="Times New Roman" w:hAnsi="Times New Roman" w:cs="Times New Roman"/>
          <w:sz w:val="20"/>
          <w:szCs w:val="20"/>
        </w:rPr>
      </w:pPr>
      <w:r w:rsidRPr="000C4FFD">
        <w:rPr>
          <w:rStyle w:val="ae"/>
          <w:rFonts w:ascii="Times New Roman" w:hAnsi="Times New Roman" w:cs="Times New Roman"/>
          <w:sz w:val="20"/>
          <w:szCs w:val="20"/>
        </w:rPr>
        <w:footnoteRef/>
      </w:r>
      <w:r w:rsidRPr="000C4FFD">
        <w:rPr>
          <w:rFonts w:ascii="Times New Roman" w:hAnsi="Times New Roman" w:cs="Times New Roman"/>
          <w:sz w:val="20"/>
          <w:szCs w:val="20"/>
        </w:rPr>
        <w:t xml:space="preserve"> </w:t>
      </w:r>
      <w:r w:rsidRPr="000C4FFD">
        <w:rPr>
          <w:rFonts w:ascii="Times New Roman" w:hAnsi="Times New Roman" w:cs="Times New Roman"/>
          <w:sz w:val="20"/>
          <w:szCs w:val="20"/>
          <w:shd w:val="clear" w:color="auto" w:fill="FFFFFF"/>
        </w:rPr>
        <w:t>Информация размещена по адресу: http://trudvsem.ru</w:t>
      </w:r>
    </w:p>
  </w:footnote>
  <w:footnote w:id="41">
    <w:p w:rsidR="00CD5A85" w:rsidRPr="00A00E6C" w:rsidRDefault="00CD5A85" w:rsidP="00B600A9">
      <w:pPr>
        <w:pStyle w:val="a8"/>
        <w:spacing w:after="0"/>
        <w:ind w:left="142" w:hanging="142"/>
        <w:jc w:val="both"/>
        <w:rPr>
          <w:rFonts w:ascii="Times New Roman" w:eastAsia="Times New Roman" w:hAnsi="Times New Roman" w:cs="Times New Roman"/>
          <w:kern w:val="1"/>
          <w:sz w:val="20"/>
          <w:szCs w:val="20"/>
          <w:lang w:eastAsia="en-US"/>
        </w:rPr>
      </w:pPr>
      <w:r w:rsidRPr="00A00E6C">
        <w:rPr>
          <w:rStyle w:val="ae"/>
          <w:rFonts w:ascii="Times New Roman" w:hAnsi="Times New Roman" w:cs="Times New Roman"/>
          <w:sz w:val="20"/>
          <w:szCs w:val="20"/>
        </w:rPr>
        <w:footnoteRef/>
      </w:r>
      <w:r w:rsidRPr="00A00E6C">
        <w:rPr>
          <w:rFonts w:ascii="Times New Roman" w:hAnsi="Times New Roman" w:cs="Times New Roman"/>
          <w:sz w:val="20"/>
          <w:szCs w:val="20"/>
        </w:rPr>
        <w:t> </w:t>
      </w:r>
      <w:r w:rsidRPr="00A00E6C">
        <w:rPr>
          <w:rFonts w:ascii="Times New Roman" w:eastAsia="Times New Roman" w:hAnsi="Times New Roman" w:cs="Times New Roman"/>
          <w:kern w:val="1"/>
          <w:sz w:val="20"/>
          <w:szCs w:val="20"/>
          <w:lang w:eastAsia="en-US"/>
        </w:rPr>
        <w:t xml:space="preserve">Информация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актуальных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вакансиях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службы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занятости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Волгоградской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области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представлена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на интерактивном портале комитета по труду и занятости населения Волгоградской области: </w:t>
      </w:r>
      <w:hyperlink r:id="rId16" w:history="1">
        <w:r w:rsidRPr="00A00E6C">
          <w:rPr>
            <w:rFonts w:ascii="Times New Roman" w:eastAsia="Times New Roman" w:hAnsi="Times New Roman" w:cs="Times New Roman"/>
            <w:kern w:val="1"/>
            <w:sz w:val="20"/>
            <w:szCs w:val="20"/>
            <w:lang w:eastAsia="en-US"/>
          </w:rPr>
          <w:t>http://czn.volganet.ru</w:t>
        </w:r>
      </w:hyperlink>
    </w:p>
  </w:footnote>
  <w:footnote w:id="42">
    <w:p w:rsidR="00CD5A85" w:rsidRPr="00E165AA" w:rsidRDefault="00CD5A85" w:rsidP="0005548C">
      <w:pPr>
        <w:pStyle w:val="ad"/>
        <w:ind w:left="142" w:hanging="142"/>
        <w:jc w:val="both"/>
        <w:rPr>
          <w:rFonts w:ascii="Times New Roman" w:hAnsi="Times New Roman" w:cs="Times New Roman"/>
        </w:rPr>
      </w:pPr>
      <w:r w:rsidRPr="00A00E6C">
        <w:rPr>
          <w:rStyle w:val="ae"/>
          <w:rFonts w:ascii="Times New Roman" w:hAnsi="Times New Roman" w:cs="Times New Roman"/>
          <w:sz w:val="20"/>
          <w:szCs w:val="20"/>
        </w:rPr>
        <w:footnoteRef/>
      </w:r>
      <w:r w:rsidRPr="00A00E6C">
        <w:rPr>
          <w:rFonts w:ascii="Times New Roman" w:hAnsi="Times New Roman" w:cs="Times New Roman"/>
          <w:sz w:val="20"/>
          <w:szCs w:val="20"/>
        </w:rPr>
        <w:t xml:space="preserve"> </w:t>
      </w:r>
      <w:r w:rsidRPr="00A00E6C">
        <w:rPr>
          <w:rFonts w:ascii="Times New Roman" w:eastAsia="Times New Roman" w:hAnsi="Times New Roman" w:cs="Times New Roman"/>
          <w:sz w:val="20"/>
          <w:szCs w:val="20"/>
        </w:rPr>
        <w:t>Информация о предоставлении мер социальной поддержки расположена в свободном доступе на официальных сайтах центров социальной защиты, а также на официальном сайте комитета социальной защиты населения Волгоградской области по адресу: www.uszn.volgograd.ru/документы/правовые акты</w:t>
      </w:r>
    </w:p>
  </w:footnote>
  <w:footnote w:id="43">
    <w:p w:rsidR="00CD5A85" w:rsidRPr="00CB71CE" w:rsidRDefault="00CD5A85" w:rsidP="00336F6A">
      <w:pPr>
        <w:pStyle w:val="ad"/>
        <w:ind w:left="142" w:hanging="142"/>
        <w:jc w:val="both"/>
        <w:rPr>
          <w:rFonts w:ascii="Times New Roman" w:hAnsi="Times New Roman" w:cs="Times New Roman"/>
          <w:sz w:val="20"/>
          <w:szCs w:val="20"/>
        </w:rPr>
      </w:pPr>
      <w:r w:rsidRPr="00CB71CE">
        <w:rPr>
          <w:rStyle w:val="ae"/>
          <w:rFonts w:ascii="Times New Roman" w:hAnsi="Times New Roman" w:cs="Times New Roman"/>
          <w:sz w:val="20"/>
          <w:szCs w:val="20"/>
        </w:rPr>
        <w:footnoteRef/>
      </w:r>
      <w:r w:rsidRPr="00CB71CE">
        <w:rPr>
          <w:rFonts w:ascii="Times New Roman" w:hAnsi="Times New Roman" w:cs="Times New Roman"/>
          <w:sz w:val="20"/>
          <w:szCs w:val="20"/>
        </w:rPr>
        <w:t xml:space="preserve"> С перечнем образовательных организаций Волгоградской области можно ознакомиться на официальном сайте комитета образования, науки и молодежной</w:t>
      </w:r>
      <w:r>
        <w:rPr>
          <w:rFonts w:ascii="Times New Roman" w:hAnsi="Times New Roman" w:cs="Times New Roman"/>
          <w:sz w:val="20"/>
          <w:szCs w:val="20"/>
        </w:rPr>
        <w:t xml:space="preserve"> политики Волгоградской области по адресу:</w:t>
      </w:r>
      <w:r w:rsidRPr="00CB71CE">
        <w:rPr>
          <w:rFonts w:ascii="Times New Roman" w:hAnsi="Times New Roman" w:cs="Times New Roman"/>
          <w:sz w:val="20"/>
          <w:szCs w:val="20"/>
        </w:rPr>
        <w:t>http://obraz.volganet.ru</w:t>
      </w:r>
    </w:p>
  </w:footnote>
  <w:footnote w:id="44">
    <w:p w:rsidR="00CD5A85" w:rsidRPr="00336F6A" w:rsidRDefault="00CD5A85" w:rsidP="00336F6A">
      <w:pPr>
        <w:pStyle w:val="ad"/>
        <w:ind w:left="142" w:hanging="142"/>
        <w:jc w:val="both"/>
        <w:rPr>
          <w:rFonts w:ascii="Times New Roman" w:eastAsia="Calibri" w:hAnsi="Times New Roman" w:cs="Times New Roman"/>
          <w:sz w:val="20"/>
          <w:szCs w:val="20"/>
          <w:lang w:eastAsia="en-US"/>
        </w:rPr>
      </w:pPr>
      <w:r w:rsidRPr="00336F6A">
        <w:rPr>
          <w:rFonts w:ascii="Times New Roman" w:eastAsia="Calibri" w:hAnsi="Times New Roman" w:cs="Times New Roman"/>
          <w:sz w:val="20"/>
          <w:szCs w:val="20"/>
          <w:vertAlign w:val="superscript"/>
          <w:lang w:eastAsia="en-US"/>
        </w:rPr>
        <w:footnoteRef/>
      </w:r>
      <w:r w:rsidRPr="00336F6A">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Подробная</w:t>
      </w:r>
      <w:r w:rsidRPr="00336F6A">
        <w:rPr>
          <w:rFonts w:ascii="Times New Roman" w:eastAsia="Calibri" w:hAnsi="Times New Roman" w:cs="Times New Roman"/>
          <w:sz w:val="20"/>
          <w:szCs w:val="20"/>
          <w:lang w:eastAsia="en-US"/>
        </w:rPr>
        <w:t xml:space="preserve"> информация по реализации закона размещена в сети Интернет на странице Правительства области по ссылке </w:t>
      </w:r>
      <w:hyperlink r:id="rId17" w:history="1">
        <w:r w:rsidRPr="00336F6A">
          <w:rPr>
            <w:rFonts w:ascii="Times New Roman" w:eastAsia="Calibri" w:hAnsi="Times New Roman" w:cs="Times New Roman"/>
            <w:sz w:val="20"/>
            <w:szCs w:val="20"/>
            <w:lang w:eastAsia="en-US"/>
          </w:rPr>
          <w:t>https://vologda-oblast.ru/</w:t>
        </w:r>
      </w:hyperlink>
      <w:r w:rsidRPr="00336F6A">
        <w:rPr>
          <w:rFonts w:ascii="Times New Roman" w:eastAsia="Calibri" w:hAnsi="Times New Roman" w:cs="Times New Roman"/>
          <w:sz w:val="20"/>
          <w:szCs w:val="20"/>
          <w:lang w:eastAsia="en-US"/>
        </w:rPr>
        <w:t xml:space="preserve">, на сайте </w:t>
      </w:r>
      <w:r>
        <w:rPr>
          <w:rFonts w:ascii="Times New Roman" w:eastAsia="Calibri" w:hAnsi="Times New Roman" w:cs="Times New Roman"/>
          <w:sz w:val="20"/>
          <w:szCs w:val="20"/>
          <w:lang w:eastAsia="en-US"/>
        </w:rPr>
        <w:t xml:space="preserve">по адресу: </w:t>
      </w:r>
      <w:hyperlink r:id="rId18" w:tgtFrame="blank" w:history="1">
        <w:r w:rsidRPr="00336F6A">
          <w:rPr>
            <w:rFonts w:ascii="Times New Roman" w:eastAsia="Calibri" w:hAnsi="Times New Roman" w:cs="Times New Roman"/>
            <w:sz w:val="20"/>
            <w:szCs w:val="20"/>
            <w:lang w:eastAsia="en-US"/>
          </w:rPr>
          <w:t>GEKTAR35.RU</w:t>
        </w:r>
      </w:hyperlink>
      <w:r>
        <w:rPr>
          <w:rFonts w:ascii="Times New Roman" w:eastAsia="Calibri" w:hAnsi="Times New Roman" w:cs="Times New Roman"/>
          <w:sz w:val="20"/>
          <w:szCs w:val="20"/>
          <w:lang w:eastAsia="en-US"/>
        </w:rPr>
        <w:t xml:space="preserve">, а также </w:t>
      </w:r>
      <w:r w:rsidRPr="0034541D">
        <w:rPr>
          <w:rFonts w:ascii="Times New Roman" w:eastAsia="Calibri" w:hAnsi="Times New Roman" w:cs="Times New Roman"/>
          <w:sz w:val="20"/>
          <w:szCs w:val="20"/>
          <w:lang w:eastAsia="en-US"/>
        </w:rPr>
        <w:t>Департамента труда и</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занятости населения</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области </w:t>
      </w:r>
      <w:r>
        <w:rPr>
          <w:rFonts w:ascii="Times New Roman" w:eastAsia="Calibri" w:hAnsi="Times New Roman" w:cs="Times New Roman"/>
          <w:sz w:val="20"/>
          <w:szCs w:val="20"/>
          <w:lang w:eastAsia="en-US"/>
        </w:rPr>
        <w:t xml:space="preserve">по </w:t>
      </w:r>
      <w:r w:rsidRPr="00336F6A">
        <w:rPr>
          <w:rFonts w:ascii="Times New Roman" w:eastAsia="Calibri" w:hAnsi="Times New Roman" w:cs="Times New Roman"/>
          <w:sz w:val="20"/>
          <w:szCs w:val="20"/>
          <w:lang w:eastAsia="en-US"/>
        </w:rPr>
        <w:t xml:space="preserve">ссылке </w:t>
      </w:r>
      <w:hyperlink r:id="rId19" w:history="1">
        <w:r w:rsidRPr="00336F6A">
          <w:rPr>
            <w:rFonts w:ascii="Times New Roman" w:eastAsia="Calibri" w:hAnsi="Times New Roman" w:cs="Times New Roman"/>
            <w:sz w:val="20"/>
            <w:szCs w:val="20"/>
            <w:lang w:eastAsia="en-US"/>
          </w:rPr>
          <w:t>https://dio.gov35.ru/vedomstvennaya-informatsiya/novosti/367/108419/</w:t>
        </w:r>
      </w:hyperlink>
    </w:p>
  </w:footnote>
  <w:footnote w:id="45">
    <w:p w:rsidR="00CD5A85" w:rsidRPr="00336F6A" w:rsidRDefault="00CD5A85" w:rsidP="00336F6A">
      <w:pPr>
        <w:pStyle w:val="ad"/>
        <w:ind w:left="142" w:hanging="142"/>
        <w:jc w:val="both"/>
        <w:rPr>
          <w:rFonts w:ascii="Times New Roman" w:eastAsia="Calibri" w:hAnsi="Times New Roman" w:cs="Times New Roman"/>
          <w:sz w:val="20"/>
          <w:szCs w:val="20"/>
          <w:lang w:eastAsia="en-US"/>
        </w:rPr>
      </w:pPr>
      <w:r w:rsidRPr="0034541D">
        <w:rPr>
          <w:rStyle w:val="ae"/>
          <w:rFonts w:ascii="Times New Roman" w:hAnsi="Times New Roman" w:cs="Times New Roman"/>
          <w:sz w:val="20"/>
          <w:szCs w:val="20"/>
        </w:rPr>
        <w:footnoteRef/>
      </w:r>
      <w:r w:rsidRPr="0034541D">
        <w:rPr>
          <w:rFonts w:ascii="Times New Roman" w:eastAsia="Calibri" w:hAnsi="Times New Roman" w:cs="Times New Roman"/>
          <w:sz w:val="20"/>
          <w:szCs w:val="20"/>
          <w:lang w:eastAsia="en-US"/>
        </w:rPr>
        <w:t xml:space="preserve"> На сайте Департамента </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труда и </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занятости </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населения </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области </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rPr>
        <w:t xml:space="preserve">ежемесячно </w:t>
      </w:r>
      <w:r>
        <w:rPr>
          <w:rFonts w:ascii="Times New Roman" w:eastAsia="Calibri" w:hAnsi="Times New Roman" w:cs="Times New Roman"/>
          <w:sz w:val="20"/>
          <w:szCs w:val="20"/>
        </w:rPr>
        <w:t xml:space="preserve"> </w:t>
      </w:r>
      <w:r w:rsidRPr="0034541D">
        <w:rPr>
          <w:rFonts w:ascii="Times New Roman" w:eastAsia="Calibri" w:hAnsi="Times New Roman" w:cs="Times New Roman"/>
          <w:sz w:val="20"/>
          <w:szCs w:val="20"/>
          <w:lang w:eastAsia="en-US"/>
        </w:rPr>
        <w:t xml:space="preserve">размещаются </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сведения </w:t>
      </w:r>
      <w:r w:rsidRPr="0034541D">
        <w:rPr>
          <w:rFonts w:ascii="Times New Roman" w:eastAsia="Calibri" w:hAnsi="Times New Roman" w:cs="Times New Roman"/>
          <w:sz w:val="20"/>
          <w:szCs w:val="20"/>
          <w:lang w:eastAsia="en-US"/>
        </w:rPr>
        <w:br/>
        <w:t>о востребованных вакансиях области (</w:t>
      </w:r>
      <w:r w:rsidRPr="00336F6A">
        <w:rPr>
          <w:rFonts w:ascii="Times New Roman" w:eastAsia="Calibri" w:hAnsi="Times New Roman" w:cs="Times New Roman"/>
          <w:sz w:val="20"/>
          <w:szCs w:val="20"/>
          <w:lang w:eastAsia="en-US"/>
        </w:rPr>
        <w:t>depzan</w:t>
      </w:r>
      <w:r w:rsidRPr="0034541D">
        <w:rPr>
          <w:rFonts w:ascii="Times New Roman" w:eastAsia="Calibri" w:hAnsi="Times New Roman" w:cs="Times New Roman"/>
          <w:sz w:val="20"/>
          <w:szCs w:val="20"/>
          <w:lang w:eastAsia="en-US"/>
        </w:rPr>
        <w:t>.</w:t>
      </w:r>
      <w:r w:rsidRPr="00336F6A">
        <w:rPr>
          <w:rFonts w:ascii="Times New Roman" w:eastAsia="Calibri" w:hAnsi="Times New Roman" w:cs="Times New Roman"/>
          <w:sz w:val="20"/>
          <w:szCs w:val="20"/>
          <w:lang w:eastAsia="en-US"/>
        </w:rPr>
        <w:t>gov</w:t>
      </w:r>
      <w:r w:rsidRPr="0034541D">
        <w:rPr>
          <w:rFonts w:ascii="Times New Roman" w:eastAsia="Calibri" w:hAnsi="Times New Roman" w:cs="Times New Roman"/>
          <w:sz w:val="20"/>
          <w:szCs w:val="20"/>
          <w:lang w:eastAsia="en-US"/>
        </w:rPr>
        <w:t>35.</w:t>
      </w:r>
      <w:r w:rsidRPr="00336F6A">
        <w:rPr>
          <w:rFonts w:ascii="Times New Roman" w:eastAsia="Calibri" w:hAnsi="Times New Roman" w:cs="Times New Roman"/>
          <w:sz w:val="20"/>
          <w:szCs w:val="20"/>
          <w:lang w:eastAsia="en-US"/>
        </w:rPr>
        <w:t>ru</w:t>
      </w:r>
      <w:r w:rsidRPr="0034541D">
        <w:rPr>
          <w:rFonts w:ascii="Times New Roman" w:eastAsia="Calibri" w:hAnsi="Times New Roman" w:cs="Times New Roman"/>
          <w:sz w:val="20"/>
          <w:szCs w:val="20"/>
          <w:lang w:eastAsia="en-US"/>
        </w:rPr>
        <w:t>).</w:t>
      </w:r>
    </w:p>
  </w:footnote>
  <w:footnote w:id="46">
    <w:p w:rsidR="00CD5A85" w:rsidRPr="00B83172" w:rsidRDefault="00CD5A85" w:rsidP="00B83172">
      <w:pPr>
        <w:pStyle w:val="ad"/>
        <w:ind w:left="142" w:hanging="142"/>
        <w:jc w:val="both"/>
        <w:rPr>
          <w:rFonts w:ascii="Times New Roman" w:hAnsi="Times New Roman" w:cs="Times New Roman"/>
          <w:sz w:val="20"/>
          <w:szCs w:val="20"/>
        </w:rPr>
      </w:pPr>
      <w:r w:rsidRPr="00B83172">
        <w:rPr>
          <w:rStyle w:val="ae"/>
          <w:rFonts w:ascii="Times New Roman" w:hAnsi="Times New Roman" w:cs="Times New Roman"/>
          <w:sz w:val="20"/>
          <w:szCs w:val="20"/>
        </w:rPr>
        <w:footnoteRef/>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Данный сайт расположен </w:t>
      </w:r>
      <w:r w:rsidRPr="00B83172">
        <w:rPr>
          <w:rFonts w:ascii="Times New Roman" w:hAnsi="Times New Roman" w:cs="Times New Roman"/>
          <w:sz w:val="20"/>
          <w:szCs w:val="20"/>
        </w:rPr>
        <w:t>по адресу: depzan.gov35.ru</w:t>
      </w:r>
      <w:r>
        <w:rPr>
          <w:rFonts w:ascii="Times New Roman" w:hAnsi="Times New Roman" w:cs="Times New Roman"/>
          <w:sz w:val="20"/>
          <w:szCs w:val="20"/>
        </w:rPr>
        <w:t>,</w:t>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на котором указанная информация содержится </w:t>
      </w:r>
      <w:r w:rsidRPr="00B83172">
        <w:rPr>
          <w:rFonts w:ascii="Times New Roman" w:hAnsi="Times New Roman" w:cs="Times New Roman"/>
          <w:sz w:val="20"/>
          <w:szCs w:val="20"/>
        </w:rPr>
        <w:t>во вкладке «Переселение соотечественников в Вологодскую область»</w:t>
      </w:r>
      <w:r>
        <w:rPr>
          <w:rFonts w:ascii="Times New Roman" w:hAnsi="Times New Roman" w:cs="Times New Roman"/>
          <w:sz w:val="20"/>
          <w:szCs w:val="20"/>
        </w:rPr>
        <w:t>.</w:t>
      </w:r>
    </w:p>
  </w:footnote>
  <w:footnote w:id="47">
    <w:p w:rsidR="00CD5A85" w:rsidRPr="006D126C" w:rsidRDefault="00CD5A85" w:rsidP="006D126C">
      <w:pPr>
        <w:pStyle w:val="ad"/>
        <w:ind w:left="142" w:hanging="142"/>
        <w:jc w:val="both"/>
        <w:rPr>
          <w:rFonts w:ascii="Times New Roman" w:hAnsi="Times New Roman" w:cs="Times New Roman"/>
          <w:sz w:val="20"/>
          <w:szCs w:val="20"/>
        </w:rPr>
      </w:pPr>
      <w:r w:rsidRPr="006D126C">
        <w:rPr>
          <w:rStyle w:val="ae"/>
          <w:rFonts w:ascii="Times New Roman" w:hAnsi="Times New Roman" w:cs="Times New Roman"/>
          <w:sz w:val="20"/>
          <w:szCs w:val="20"/>
        </w:rPr>
        <w:footnoteRef/>
      </w:r>
      <w:r w:rsidRPr="006D126C">
        <w:rPr>
          <w:rFonts w:ascii="Times New Roman" w:hAnsi="Times New Roman" w:cs="Times New Roman"/>
          <w:sz w:val="20"/>
          <w:szCs w:val="20"/>
        </w:rPr>
        <w:t xml:space="preserve"> </w:t>
      </w:r>
      <w:r>
        <w:rPr>
          <w:rFonts w:ascii="Times New Roman" w:hAnsi="Times New Roman" w:cs="Times New Roman"/>
          <w:sz w:val="20"/>
          <w:szCs w:val="20"/>
        </w:rPr>
        <w:t xml:space="preserve">Подробную информацию об особенностях региональной </w:t>
      </w:r>
      <w:r w:rsidRPr="006D126C">
        <w:rPr>
          <w:rFonts w:ascii="Times New Roman" w:eastAsia="Times New Roman" w:hAnsi="Times New Roman" w:cs="Times New Roman"/>
          <w:color w:val="000000"/>
          <w:sz w:val="20"/>
          <w:szCs w:val="20"/>
        </w:rPr>
        <w:t xml:space="preserve">программы </w:t>
      </w:r>
      <w:r>
        <w:rPr>
          <w:rFonts w:ascii="Times New Roman" w:eastAsia="Times New Roman" w:hAnsi="Times New Roman" w:cs="Times New Roman"/>
          <w:color w:val="000000"/>
          <w:sz w:val="20"/>
          <w:szCs w:val="20"/>
        </w:rPr>
        <w:t xml:space="preserve">переселения можно получить </w:t>
      </w:r>
      <w:r w:rsidRPr="006D126C">
        <w:rPr>
          <w:rFonts w:ascii="Times New Roman" w:eastAsia="Times New Roman" w:hAnsi="Times New Roman" w:cs="Times New Roman"/>
          <w:color w:val="000000"/>
          <w:sz w:val="20"/>
          <w:szCs w:val="20"/>
        </w:rPr>
        <w:t>на сайте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t>по адресу:</w:t>
      </w:r>
      <w:r w:rsidRPr="006D126C">
        <w:rPr>
          <w:rFonts w:ascii="Times New Roman" w:eastAsia="Times New Roman" w:hAnsi="Times New Roman" w:cs="Times New Roman"/>
          <w:color w:val="000000"/>
          <w:sz w:val="20"/>
          <w:szCs w:val="20"/>
        </w:rPr>
        <w:t xml:space="preserve"> pereselenie-vrn.ru</w:t>
      </w:r>
    </w:p>
  </w:footnote>
  <w:footnote w:id="48">
    <w:p w:rsidR="00CD5A85" w:rsidRPr="00C82B82" w:rsidRDefault="00CD5A85" w:rsidP="009F1C95">
      <w:pPr>
        <w:pStyle w:val="ad"/>
        <w:ind w:left="142" w:hanging="142"/>
        <w:jc w:val="both"/>
        <w:rPr>
          <w:rFonts w:ascii="Times New Roman" w:hAnsi="Times New Roman" w:cs="Times New Roman"/>
          <w:sz w:val="20"/>
          <w:szCs w:val="20"/>
        </w:rPr>
      </w:pPr>
      <w:r w:rsidRPr="00C82B82">
        <w:rPr>
          <w:rStyle w:val="ae"/>
          <w:rFonts w:ascii="Times New Roman" w:hAnsi="Times New Roman" w:cs="Times New Roman"/>
          <w:sz w:val="20"/>
          <w:szCs w:val="20"/>
        </w:rPr>
        <w:footnoteRef/>
      </w:r>
      <w:r w:rsidRPr="00C82B82">
        <w:rPr>
          <w:rFonts w:ascii="Times New Roman" w:eastAsia="Times New Roman" w:hAnsi="Times New Roman" w:cs="Times New Roman"/>
          <w:sz w:val="20"/>
          <w:szCs w:val="20"/>
        </w:rPr>
        <w:t xml:space="preserve"> Информация об инвестиционных проектах и возможности трудоустройства на данные проекты в разрезе специальностей, профессий размещена на сайте по адресу: </w:t>
      </w:r>
      <w:hyperlink r:id="rId20" w:history="1">
        <w:r w:rsidRPr="00C82B82">
          <w:rPr>
            <w:rFonts w:ascii="Times New Roman" w:eastAsia="Times New Roman" w:hAnsi="Times New Roman" w:cs="Times New Roman"/>
            <w:sz w:val="20"/>
            <w:szCs w:val="20"/>
          </w:rPr>
          <w:t>pereselenie-vrn.ru</w:t>
        </w:r>
      </w:hyperlink>
    </w:p>
  </w:footnote>
  <w:footnote w:id="49">
    <w:p w:rsidR="00CD5A85" w:rsidRPr="0077450D" w:rsidRDefault="00CD5A85" w:rsidP="00DD0123">
      <w:pPr>
        <w:pStyle w:val="ad"/>
        <w:ind w:left="142" w:hanging="142"/>
        <w:jc w:val="both"/>
        <w:rPr>
          <w:rFonts w:ascii="Times New Roman" w:hAnsi="Times New Roman" w:cs="Times New Roman"/>
          <w:sz w:val="20"/>
          <w:szCs w:val="20"/>
        </w:rPr>
      </w:pPr>
      <w:r w:rsidRPr="0077450D">
        <w:rPr>
          <w:rStyle w:val="ae"/>
          <w:rFonts w:ascii="Times New Roman" w:hAnsi="Times New Roman" w:cs="Times New Roman"/>
          <w:sz w:val="20"/>
          <w:szCs w:val="20"/>
        </w:rPr>
        <w:footnoteRef/>
      </w:r>
      <w:r w:rsidRPr="0077450D">
        <w:rPr>
          <w:rFonts w:ascii="Times New Roman" w:hAnsi="Times New Roman" w:cs="Times New Roman"/>
          <w:sz w:val="20"/>
          <w:szCs w:val="20"/>
        </w:rPr>
        <w:t xml:space="preserve"> Подробная информация о деятельности индустриальных парков и ТОСЭР размещена на официальном сайте Департамента экономического развития и торговли Ивановской области по адресу: http://www.http://derit.ivanovoobl.ru/</w:t>
      </w:r>
    </w:p>
  </w:footnote>
  <w:footnote w:id="50">
    <w:p w:rsidR="00CD5A85" w:rsidRPr="0077450D" w:rsidRDefault="00CD5A85" w:rsidP="00606981">
      <w:pPr>
        <w:pStyle w:val="ad"/>
        <w:ind w:left="142" w:hanging="142"/>
        <w:jc w:val="both"/>
        <w:rPr>
          <w:rFonts w:ascii="Times New Roman" w:hAnsi="Times New Roman" w:cs="Times New Roman"/>
          <w:sz w:val="20"/>
          <w:szCs w:val="20"/>
        </w:rPr>
      </w:pPr>
      <w:r w:rsidRPr="0077450D">
        <w:rPr>
          <w:rFonts w:ascii="Times New Roman" w:hAnsi="Times New Roman" w:cs="Times New Roman"/>
          <w:sz w:val="20"/>
          <w:szCs w:val="20"/>
          <w:vertAlign w:val="superscript"/>
        </w:rPr>
        <w:footnoteRef/>
      </w:r>
      <w:r w:rsidRPr="0077450D">
        <w:rPr>
          <w:rFonts w:ascii="Times New Roman" w:hAnsi="Times New Roman" w:cs="Times New Roman"/>
          <w:sz w:val="20"/>
          <w:szCs w:val="20"/>
        </w:rPr>
        <w:t> Список медицинских организаций для первичного обращения участника Государственной программы и членов его семьи представлен на официальном сайте Департамента здравоохранения Ивановской области в разделе «Учреждения здравоохранения» по адресу: http://www.http://dz.ivanovoobl.ru/</w:t>
      </w:r>
    </w:p>
  </w:footnote>
  <w:footnote w:id="51">
    <w:p w:rsidR="00CD5A85" w:rsidRDefault="00CD5A85" w:rsidP="00315287">
      <w:pPr>
        <w:pStyle w:val="ad"/>
        <w:ind w:left="142" w:hanging="142"/>
        <w:jc w:val="both"/>
      </w:pPr>
      <w:r>
        <w:rPr>
          <w:rStyle w:val="ae"/>
        </w:rPr>
        <w:footnoteRef/>
      </w:r>
      <w:r w:rsidRPr="004D3E5B">
        <w:rPr>
          <w:rFonts w:ascii="Times New Roman" w:hAnsi="Times New Roman" w:cs="Times New Roman"/>
          <w:sz w:val="20"/>
          <w:szCs w:val="20"/>
        </w:rPr>
        <w:t xml:space="preserve"> </w:t>
      </w:r>
      <w:r w:rsidRPr="004D3E5B">
        <w:rPr>
          <w:rFonts w:ascii="Times New Roman" w:eastAsia="Calibri" w:hAnsi="Times New Roman" w:cs="Times New Roman"/>
          <w:sz w:val="20"/>
          <w:szCs w:val="20"/>
          <w:lang w:eastAsia="en-US"/>
        </w:rPr>
        <w:t>По вопросу предоставления государственной поддержки необходимо обращаться в министерство сельского хозяйства Иркутской области</w:t>
      </w:r>
      <w:r>
        <w:rPr>
          <w:rFonts w:ascii="Times New Roman" w:eastAsia="Calibri" w:hAnsi="Times New Roman" w:cs="Times New Roman"/>
          <w:sz w:val="20"/>
          <w:szCs w:val="20"/>
          <w:lang w:eastAsia="en-US"/>
        </w:rPr>
        <w:t xml:space="preserve"> по адресу</w:t>
      </w:r>
      <w:r w:rsidRPr="004D3E5B">
        <w:rPr>
          <w:rFonts w:ascii="Times New Roman" w:eastAsia="Calibri" w:hAnsi="Times New Roman" w:cs="Times New Roman"/>
          <w:sz w:val="20"/>
          <w:szCs w:val="20"/>
          <w:lang w:eastAsia="en-US"/>
        </w:rPr>
        <w:t xml:space="preserve">: г. Иркутск, ул. Горького, 31, тел. (3952) 28-67-32; официальный сайт: </w:t>
      </w:r>
      <w:hyperlink r:id="rId21" w:history="1">
        <w:r w:rsidRPr="004D3E5B">
          <w:rPr>
            <w:rStyle w:val="ab"/>
            <w:rFonts w:ascii="Times New Roman" w:eastAsia="Calibri" w:hAnsi="Times New Roman" w:cs="Times New Roman"/>
            <w:color w:val="auto"/>
            <w:sz w:val="20"/>
            <w:szCs w:val="20"/>
            <w:u w:val="none"/>
            <w:lang w:eastAsia="en-US"/>
          </w:rPr>
          <w:t>http://portal/irkobl.ru/sites/agroline</w:t>
        </w:r>
      </w:hyperlink>
    </w:p>
  </w:footnote>
  <w:footnote w:id="52">
    <w:p w:rsidR="00CD5A85" w:rsidRPr="00D17FBC" w:rsidRDefault="00CD5A85" w:rsidP="00E31EEC">
      <w:pPr>
        <w:pStyle w:val="ad"/>
        <w:ind w:left="142" w:hanging="142"/>
        <w:jc w:val="both"/>
        <w:rPr>
          <w:rFonts w:ascii="Times New Roman" w:hAnsi="Times New Roman" w:cs="Times New Roman"/>
        </w:rPr>
      </w:pPr>
      <w:r w:rsidRPr="00D17FBC">
        <w:rPr>
          <w:rStyle w:val="ae"/>
          <w:rFonts w:ascii="Times New Roman" w:hAnsi="Times New Roman" w:cs="Times New Roman"/>
        </w:rPr>
        <w:footnoteRef/>
      </w:r>
      <w:r>
        <w:rPr>
          <w:rFonts w:ascii="Times New Roman" w:hAnsi="Times New Roman" w:cs="Times New Roman"/>
          <w:sz w:val="20"/>
          <w:szCs w:val="20"/>
        </w:rPr>
        <w:t> </w:t>
      </w:r>
      <w:r w:rsidRPr="00D17FBC">
        <w:rPr>
          <w:rFonts w:ascii="Times New Roman" w:hAnsi="Times New Roman" w:cs="Times New Roman"/>
          <w:sz w:val="20"/>
          <w:szCs w:val="20"/>
        </w:rPr>
        <w:t>Дополнительную информацию по вопросу предоставления земельных участков можно получить по тел</w:t>
      </w:r>
      <w:r>
        <w:rPr>
          <w:rFonts w:ascii="Times New Roman" w:hAnsi="Times New Roman" w:cs="Times New Roman"/>
          <w:sz w:val="20"/>
          <w:szCs w:val="20"/>
        </w:rPr>
        <w:t>ефону</w:t>
      </w:r>
      <w:r w:rsidRPr="00E31EEC">
        <w:rPr>
          <w:rFonts w:ascii="Times New Roman" w:hAnsi="Times New Roman" w:cs="Times New Roman"/>
          <w:sz w:val="20"/>
          <w:szCs w:val="20"/>
        </w:rPr>
        <w:t xml:space="preserve"> </w:t>
      </w:r>
      <w:r w:rsidRPr="00D17FBC">
        <w:rPr>
          <w:rFonts w:ascii="Times New Roman" w:hAnsi="Times New Roman" w:cs="Times New Roman"/>
          <w:sz w:val="20"/>
          <w:szCs w:val="20"/>
        </w:rPr>
        <w:t>министерства имущественных отношений Иркутской области: 8 (3952) 42-04-95</w:t>
      </w:r>
      <w:r>
        <w:rPr>
          <w:rFonts w:ascii="Times New Roman" w:hAnsi="Times New Roman" w:cs="Times New Roman"/>
          <w:sz w:val="20"/>
          <w:szCs w:val="20"/>
        </w:rPr>
        <w:t>,</w:t>
      </w:r>
      <w:r w:rsidRPr="00D17FBC">
        <w:rPr>
          <w:rFonts w:ascii="Times New Roman" w:hAnsi="Times New Roman" w:cs="Times New Roman"/>
          <w:sz w:val="20"/>
          <w:szCs w:val="20"/>
        </w:rPr>
        <w:t xml:space="preserve"> </w:t>
      </w:r>
      <w:r>
        <w:rPr>
          <w:rFonts w:ascii="Times New Roman" w:hAnsi="Times New Roman" w:cs="Times New Roman"/>
          <w:sz w:val="20"/>
          <w:szCs w:val="20"/>
        </w:rPr>
        <w:t xml:space="preserve">или </w:t>
      </w:r>
      <w:r w:rsidRPr="00D17FBC">
        <w:rPr>
          <w:rFonts w:ascii="Times New Roman" w:hAnsi="Times New Roman" w:cs="Times New Roman"/>
          <w:sz w:val="20"/>
          <w:szCs w:val="20"/>
        </w:rPr>
        <w:t>на сайте: http://irkobl.ru/sites/mio/</w:t>
      </w:r>
    </w:p>
  </w:footnote>
  <w:footnote w:id="53">
    <w:p w:rsidR="00CD5A85" w:rsidRPr="00772177" w:rsidRDefault="00CD5A85" w:rsidP="00772177">
      <w:pPr>
        <w:pStyle w:val="ad"/>
        <w:ind w:left="142" w:hanging="142"/>
        <w:jc w:val="both"/>
        <w:rPr>
          <w:rFonts w:ascii="Times New Roman" w:hAnsi="Times New Roman" w:cs="Times New Roman"/>
          <w:sz w:val="20"/>
          <w:szCs w:val="20"/>
        </w:rPr>
      </w:pPr>
      <w:r w:rsidRPr="00772177">
        <w:rPr>
          <w:rStyle w:val="ae"/>
          <w:rFonts w:ascii="Times New Roman" w:hAnsi="Times New Roman" w:cs="Times New Roman"/>
          <w:sz w:val="20"/>
          <w:szCs w:val="20"/>
        </w:rPr>
        <w:footnoteRef/>
      </w:r>
      <w:r w:rsidRPr="00772177">
        <w:rPr>
          <w:rFonts w:ascii="Times New Roman" w:hAnsi="Times New Roman" w:cs="Times New Roman"/>
          <w:sz w:val="20"/>
          <w:szCs w:val="20"/>
        </w:rPr>
        <w:t xml:space="preserve"> </w:t>
      </w:r>
      <w:r w:rsidRPr="00772177">
        <w:rPr>
          <w:rFonts w:ascii="Times New Roman" w:eastAsia="Times New Roman" w:hAnsi="Times New Roman" w:cs="Times New Roman"/>
          <w:sz w:val="20"/>
          <w:szCs w:val="20"/>
        </w:rPr>
        <w:t xml:space="preserve">Государственное казенное учреждение Калининградской области «Центр содействия переселению «Центр Соотечественник» </w:t>
      </w:r>
      <w:r>
        <w:rPr>
          <w:rFonts w:ascii="Times New Roman" w:eastAsia="Times New Roman" w:hAnsi="Times New Roman" w:cs="Times New Roman"/>
          <w:sz w:val="20"/>
          <w:szCs w:val="20"/>
        </w:rPr>
        <w:t xml:space="preserve">расположено по адресу: </w:t>
      </w:r>
      <w:r w:rsidRPr="00772177">
        <w:rPr>
          <w:rFonts w:ascii="Times New Roman" w:eastAsia="Times New Roman" w:hAnsi="Times New Roman" w:cs="Times New Roman"/>
          <w:bCs/>
          <w:color w:val="000000"/>
          <w:sz w:val="20"/>
          <w:szCs w:val="20"/>
        </w:rPr>
        <w:t xml:space="preserve">236022, город Калининград, </w:t>
      </w:r>
      <w:r w:rsidRPr="00772177">
        <w:rPr>
          <w:rFonts w:ascii="Times New Roman" w:eastAsia="Times New Roman" w:hAnsi="Times New Roman" w:cs="Times New Roman"/>
          <w:bCs/>
          <w:sz w:val="20"/>
          <w:szCs w:val="20"/>
        </w:rPr>
        <w:t>Советский проспект, 13</w:t>
      </w:r>
      <w:r>
        <w:rPr>
          <w:rFonts w:ascii="Times New Roman" w:eastAsia="Times New Roman" w:hAnsi="Times New Roman" w:cs="Times New Roman"/>
          <w:bCs/>
          <w:sz w:val="20"/>
          <w:szCs w:val="20"/>
        </w:rPr>
        <w:t>,</w:t>
      </w:r>
      <w:r w:rsidRPr="00772177">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br/>
        <w:t>тел. (4012) 599-571), адрес интернет-сайта:</w:t>
      </w:r>
      <w:r w:rsidRPr="00772177">
        <w:rPr>
          <w:rFonts w:ascii="Times New Roman" w:eastAsia="Times New Roman" w:hAnsi="Times New Roman" w:cs="Times New Roman"/>
          <w:color w:val="000000"/>
          <w:sz w:val="20"/>
          <w:szCs w:val="20"/>
        </w:rPr>
        <w:t xml:space="preserve"> </w:t>
      </w:r>
      <w:r w:rsidRPr="00772177">
        <w:rPr>
          <w:rFonts w:ascii="Times New Roman" w:eastAsia="Times New Roman" w:hAnsi="Times New Roman" w:cs="Times New Roman"/>
          <w:color w:val="000000"/>
          <w:sz w:val="20"/>
          <w:szCs w:val="20"/>
          <w:lang w:val="en-US"/>
        </w:rPr>
        <w:t>www</w:t>
      </w:r>
      <w:r w:rsidRPr="00772177">
        <w:rPr>
          <w:rFonts w:ascii="Times New Roman" w:eastAsia="Times New Roman" w:hAnsi="Times New Roman" w:cs="Times New Roman"/>
          <w:color w:val="000000"/>
          <w:sz w:val="20"/>
          <w:szCs w:val="20"/>
        </w:rPr>
        <w:t xml:space="preserve">. </w:t>
      </w:r>
      <w:hyperlink r:id="rId22" w:history="1">
        <w:r w:rsidRPr="00772177">
          <w:rPr>
            <w:rFonts w:ascii="Times New Roman" w:eastAsia="Times New Roman" w:hAnsi="Times New Roman" w:cs="Times New Roman"/>
            <w:bCs/>
            <w:color w:val="000000"/>
            <w:sz w:val="20"/>
            <w:szCs w:val="20"/>
          </w:rPr>
          <w:t>centr-s@gov39.ru</w:t>
        </w:r>
      </w:hyperlink>
    </w:p>
  </w:footnote>
  <w:footnote w:id="54">
    <w:p w:rsidR="00CD5A85" w:rsidRPr="003865C0" w:rsidRDefault="00CD5A85" w:rsidP="00754104">
      <w:pPr>
        <w:pStyle w:val="ad"/>
        <w:ind w:left="142" w:hanging="142"/>
        <w:jc w:val="both"/>
        <w:rPr>
          <w:rFonts w:ascii="Times New Roman" w:hAnsi="Times New Roman" w:cs="Times New Roman"/>
          <w:sz w:val="20"/>
          <w:szCs w:val="20"/>
        </w:rPr>
      </w:pPr>
      <w:r w:rsidRPr="00DD4F39">
        <w:rPr>
          <w:rStyle w:val="ae"/>
          <w:rFonts w:ascii="Times New Roman" w:hAnsi="Times New Roman" w:cs="Times New Roman"/>
        </w:rPr>
        <w:footnoteRef/>
      </w:r>
      <w:r w:rsidRPr="00DD4F39">
        <w:rPr>
          <w:rFonts w:ascii="Times New Roman" w:hAnsi="Times New Roman" w:cs="Times New Roman"/>
          <w:sz w:val="2"/>
          <w:szCs w:val="2"/>
        </w:rPr>
        <w:t> </w:t>
      </w:r>
      <w:r w:rsidRPr="003865C0">
        <w:rPr>
          <w:rFonts w:ascii="Times New Roman" w:hAnsi="Times New Roman" w:cs="Times New Roman"/>
          <w:sz w:val="20"/>
          <w:szCs w:val="20"/>
        </w:rPr>
        <w:t xml:space="preserve">Информация о программе и проектах переселения размещена в сети Интернет на сайте: </w:t>
      </w:r>
      <w:hyperlink r:id="rId23" w:history="1">
        <w:r w:rsidRPr="003865C0">
          <w:rPr>
            <w:rFonts w:ascii="Times New Roman" w:hAnsi="Times New Roman" w:cs="Times New Roman"/>
            <w:sz w:val="20"/>
            <w:szCs w:val="20"/>
          </w:rPr>
          <w:t>http://www.admoblkaluga.ru/sub/minsocial/trudizan/soot/</w:t>
        </w:r>
      </w:hyperlink>
    </w:p>
  </w:footnote>
  <w:footnote w:id="55">
    <w:p w:rsidR="00CD5A85" w:rsidRPr="00905251" w:rsidRDefault="00CD5A85" w:rsidP="00A63E8D">
      <w:pPr>
        <w:pStyle w:val="ad"/>
        <w:ind w:left="142" w:hanging="142"/>
        <w:jc w:val="both"/>
        <w:rPr>
          <w:rFonts w:ascii="Times New Roman" w:hAnsi="Times New Roman" w:cs="Times New Roman"/>
          <w:sz w:val="20"/>
          <w:szCs w:val="20"/>
        </w:rPr>
      </w:pPr>
      <w:r w:rsidRPr="00905251">
        <w:rPr>
          <w:rStyle w:val="ae"/>
          <w:rFonts w:ascii="Times New Roman" w:hAnsi="Times New Roman" w:cs="Times New Roman"/>
          <w:sz w:val="20"/>
          <w:szCs w:val="20"/>
        </w:rPr>
        <w:footnoteRef/>
      </w:r>
      <w:r w:rsidRPr="002E7E81">
        <w:rPr>
          <w:rFonts w:ascii="Times New Roman" w:eastAsia="Times New Roman" w:hAnsi="Times New Roman" w:cs="Times New Roman"/>
          <w:sz w:val="20"/>
          <w:szCs w:val="20"/>
        </w:rPr>
        <w:t xml:space="preserve"> Информация о вакантных рабочих местах на территории Калужской области размещена на портале органов власти Калужской области:</w:t>
      </w:r>
      <w:hyperlink r:id="rId24" w:history="1">
        <w:r w:rsidRPr="002E7E81">
          <w:rPr>
            <w:rFonts w:ascii="Times New Roman" w:eastAsia="Times New Roman" w:hAnsi="Times New Roman" w:cs="Times New Roman"/>
            <w:sz w:val="20"/>
            <w:szCs w:val="20"/>
          </w:rPr>
          <w:t xml:space="preserve"> http://www.admoblkaluga.ru/sub/minsocial/trudizan/soot/trudigil/</w:t>
        </w:r>
      </w:hyperlink>
    </w:p>
  </w:footnote>
  <w:footnote w:id="56">
    <w:p w:rsidR="00CD5A85" w:rsidRPr="00CB0832" w:rsidRDefault="00CD5A85" w:rsidP="000F34C9">
      <w:pPr>
        <w:pStyle w:val="ad"/>
        <w:ind w:left="142" w:hanging="142"/>
        <w:jc w:val="both"/>
        <w:rPr>
          <w:rFonts w:ascii="Times New Roman" w:hAnsi="Times New Roman" w:cs="Times New Roman"/>
          <w:sz w:val="20"/>
          <w:szCs w:val="20"/>
        </w:rPr>
      </w:pPr>
      <w:r w:rsidRPr="00CB0832">
        <w:rPr>
          <w:rStyle w:val="ae"/>
          <w:rFonts w:ascii="Times New Roman" w:hAnsi="Times New Roman" w:cs="Times New Roman"/>
          <w:sz w:val="20"/>
          <w:szCs w:val="20"/>
        </w:rPr>
        <w:footnoteRef/>
      </w:r>
      <w:r w:rsidRPr="00CB0832">
        <w:rPr>
          <w:rFonts w:ascii="Times New Roman" w:hAnsi="Times New Roman" w:cs="Times New Roman"/>
          <w:sz w:val="20"/>
          <w:szCs w:val="20"/>
        </w:rPr>
        <w:t> Подробная информация размещена на официальном сайте Администрации Кемеровской области - Кузбасса: www.ako.ru.</w:t>
      </w:r>
    </w:p>
  </w:footnote>
  <w:footnote w:id="57">
    <w:p w:rsidR="00CD5A85" w:rsidRPr="003C304F" w:rsidRDefault="00CD5A85" w:rsidP="000F34C9">
      <w:pPr>
        <w:pStyle w:val="ad"/>
        <w:ind w:left="142" w:hanging="142"/>
        <w:jc w:val="both"/>
        <w:rPr>
          <w:rFonts w:ascii="Times New Roman" w:hAnsi="Times New Roman" w:cs="Times New Roman"/>
          <w:sz w:val="20"/>
          <w:szCs w:val="20"/>
        </w:rPr>
      </w:pPr>
      <w:r w:rsidRPr="00CB0832">
        <w:rPr>
          <w:rStyle w:val="ae"/>
          <w:rFonts w:ascii="Times New Roman" w:hAnsi="Times New Roman" w:cs="Times New Roman"/>
          <w:sz w:val="20"/>
          <w:szCs w:val="20"/>
        </w:rPr>
        <w:footnoteRef/>
      </w:r>
      <w:r w:rsidRPr="00CB0832">
        <w:rPr>
          <w:rFonts w:ascii="Times New Roman" w:hAnsi="Times New Roman" w:cs="Times New Roman"/>
          <w:sz w:val="20"/>
          <w:szCs w:val="20"/>
        </w:rPr>
        <w:t xml:space="preserve"> Центр располагается по адресу: г. Кемерово, ул. Спартака, 16, тел: 8(384-2) 61-05-99, e-mail: </w:t>
      </w:r>
      <w:r w:rsidRPr="00CB0832">
        <w:rPr>
          <w:rFonts w:ascii="Times New Roman" w:hAnsi="Times New Roman" w:cs="Times New Roman"/>
          <w:sz w:val="20"/>
          <w:szCs w:val="20"/>
        </w:rPr>
        <w:br/>
      </w:r>
      <w:hyperlink r:id="rId25" w:history="1">
        <w:r w:rsidRPr="00CB0832">
          <w:rPr>
            <w:rFonts w:ascii="Times New Roman" w:hAnsi="Times New Roman" w:cs="Times New Roman"/>
            <w:sz w:val="20"/>
            <w:szCs w:val="20"/>
          </w:rPr>
          <w:t>center@ufz-kemerovo.ru</w:t>
        </w:r>
      </w:hyperlink>
    </w:p>
  </w:footnote>
  <w:footnote w:id="58">
    <w:p w:rsidR="00CD5A85" w:rsidRPr="00CF2074" w:rsidRDefault="00CD5A85" w:rsidP="00905251">
      <w:pPr>
        <w:pStyle w:val="ad"/>
        <w:ind w:left="142" w:hanging="142"/>
        <w:jc w:val="both"/>
        <w:rPr>
          <w:rFonts w:ascii="Times New Roman" w:hAnsi="Times New Roman" w:cs="Times New Roman"/>
          <w:sz w:val="20"/>
          <w:szCs w:val="20"/>
        </w:rPr>
      </w:pPr>
      <w:r w:rsidRPr="003C304F">
        <w:rPr>
          <w:rStyle w:val="ae"/>
          <w:rFonts w:ascii="Times New Roman" w:hAnsi="Times New Roman" w:cs="Times New Roman"/>
        </w:rPr>
        <w:footnoteRef/>
      </w:r>
      <w:r w:rsidRPr="003C304F">
        <w:rPr>
          <w:rFonts w:ascii="Times New Roman" w:hAnsi="Times New Roman" w:cs="Times New Roman"/>
        </w:rPr>
        <w:t> </w:t>
      </w:r>
      <w:r w:rsidRPr="003C304F">
        <w:rPr>
          <w:rFonts w:ascii="Times New Roman" w:hAnsi="Times New Roman" w:cs="Times New Roman"/>
          <w:sz w:val="20"/>
          <w:szCs w:val="20"/>
        </w:rPr>
        <w:t>Исчерпывающую</w:t>
      </w:r>
      <w:r w:rsidRPr="00CF2074">
        <w:rPr>
          <w:rFonts w:ascii="Times New Roman" w:hAnsi="Times New Roman" w:cs="Times New Roman"/>
          <w:sz w:val="20"/>
          <w:szCs w:val="20"/>
        </w:rPr>
        <w:t xml:space="preserve"> информацию о возможностях получения общего, среднего, высшего и дополнительного образования, а также о возможностях повышения квалификации и переподготовке можно получить </w:t>
      </w:r>
      <w:r>
        <w:rPr>
          <w:rFonts w:ascii="Times New Roman" w:hAnsi="Times New Roman" w:cs="Times New Roman"/>
          <w:sz w:val="20"/>
          <w:szCs w:val="20"/>
        </w:rPr>
        <w:br/>
      </w:r>
      <w:r w:rsidRPr="00CF2074">
        <w:rPr>
          <w:rFonts w:ascii="Times New Roman" w:hAnsi="Times New Roman" w:cs="Times New Roman"/>
          <w:sz w:val="20"/>
          <w:szCs w:val="20"/>
        </w:rPr>
        <w:t>на официальном сайте департамента образования и науки Кемеровской области</w:t>
      </w:r>
      <w:r>
        <w:rPr>
          <w:rFonts w:ascii="Times New Roman" w:hAnsi="Times New Roman" w:cs="Times New Roman"/>
          <w:sz w:val="20"/>
          <w:szCs w:val="20"/>
        </w:rPr>
        <w:t xml:space="preserve"> - Кузбасса</w:t>
      </w:r>
      <w:r w:rsidRPr="00CF2074">
        <w:rPr>
          <w:rFonts w:ascii="Times New Roman" w:hAnsi="Times New Roman" w:cs="Times New Roman"/>
          <w:sz w:val="20"/>
          <w:szCs w:val="20"/>
        </w:rPr>
        <w:t>: образование42.рф</w:t>
      </w:r>
    </w:p>
  </w:footnote>
  <w:footnote w:id="59">
    <w:p w:rsidR="00CD5A85" w:rsidRPr="009A57C0" w:rsidRDefault="00CD5A85" w:rsidP="009A57C0">
      <w:pPr>
        <w:pStyle w:val="ad"/>
        <w:ind w:left="142" w:hanging="142"/>
        <w:jc w:val="both"/>
        <w:rPr>
          <w:rFonts w:ascii="Times New Roman" w:hAnsi="Times New Roman" w:cs="Times New Roman"/>
          <w:sz w:val="20"/>
          <w:szCs w:val="20"/>
        </w:rPr>
      </w:pPr>
      <w:r w:rsidRPr="009A57C0">
        <w:rPr>
          <w:rStyle w:val="ae"/>
          <w:rFonts w:ascii="Times New Roman" w:hAnsi="Times New Roman" w:cs="Times New Roman"/>
          <w:sz w:val="20"/>
          <w:szCs w:val="20"/>
        </w:rPr>
        <w:footnoteRef/>
      </w:r>
      <w:r w:rsidRPr="009A57C0">
        <w:rPr>
          <w:rFonts w:ascii="Times New Roman" w:hAnsi="Times New Roman" w:cs="Times New Roman"/>
          <w:sz w:val="20"/>
          <w:szCs w:val="20"/>
        </w:rPr>
        <w:t xml:space="preserve"> Ознакомиться с подробной информацией о предоставлении государственной социальной помощи можно </w:t>
      </w:r>
      <w:r>
        <w:rPr>
          <w:rFonts w:ascii="Times New Roman" w:hAnsi="Times New Roman" w:cs="Times New Roman"/>
          <w:sz w:val="20"/>
          <w:szCs w:val="20"/>
        </w:rPr>
        <w:br/>
      </w:r>
      <w:r w:rsidRPr="009A57C0">
        <w:rPr>
          <w:rFonts w:ascii="Times New Roman" w:hAnsi="Times New Roman" w:cs="Times New Roman"/>
          <w:sz w:val="20"/>
          <w:szCs w:val="20"/>
        </w:rPr>
        <w:t xml:space="preserve">на сайте министерства социального развития Кировской области </w:t>
      </w:r>
      <w:r>
        <w:rPr>
          <w:rFonts w:ascii="Times New Roman" w:hAnsi="Times New Roman" w:cs="Times New Roman"/>
          <w:sz w:val="20"/>
          <w:szCs w:val="20"/>
        </w:rPr>
        <w:t>по адресу:</w:t>
      </w:r>
      <w:hyperlink r:id="rId26" w:history="1">
        <w:r w:rsidRPr="009A57C0">
          <w:rPr>
            <w:rFonts w:ascii="Times New Roman" w:hAnsi="Times New Roman" w:cs="Times New Roman"/>
            <w:sz w:val="20"/>
            <w:szCs w:val="20"/>
          </w:rPr>
          <w:t>http://www.socialkirov.ru</w:t>
        </w:r>
      </w:hyperlink>
    </w:p>
  </w:footnote>
  <w:footnote w:id="60">
    <w:p w:rsidR="00CD5A85" w:rsidRDefault="00CD5A85" w:rsidP="00062DBD">
      <w:pPr>
        <w:pStyle w:val="ad"/>
        <w:ind w:left="142" w:hanging="142"/>
        <w:jc w:val="both"/>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w:t>
      </w:r>
      <w:r>
        <w:rPr>
          <w:rFonts w:ascii="Times New Roman" w:hAnsi="Times New Roman" w:cs="Times New Roman"/>
          <w:sz w:val="20"/>
          <w:szCs w:val="20"/>
        </w:rPr>
        <w:t>Официальный сайт</w:t>
      </w:r>
      <w:r w:rsidRPr="002D1F02">
        <w:rPr>
          <w:rFonts w:ascii="Times New Roman" w:hAnsi="Times New Roman" w:cs="Times New Roman"/>
          <w:sz w:val="20"/>
          <w:szCs w:val="20"/>
        </w:rPr>
        <w:t xml:space="preserve"> департамента по труду и социальной защите населения Костромской области </w:t>
      </w:r>
      <w:r>
        <w:rPr>
          <w:rFonts w:ascii="Times New Roman" w:hAnsi="Times New Roman" w:cs="Times New Roman"/>
          <w:sz w:val="20"/>
          <w:szCs w:val="20"/>
        </w:rPr>
        <w:t xml:space="preserve">расположен по адресу: </w:t>
      </w:r>
      <w:hyperlink r:id="rId27" w:history="1">
        <w:r w:rsidRPr="002D1F02">
          <w:rPr>
            <w:rFonts w:ascii="Times New Roman" w:hAnsi="Times New Roman" w:cs="Times New Roman"/>
            <w:sz w:val="20"/>
            <w:szCs w:val="20"/>
          </w:rPr>
          <w:t>http://socdep.adm44.ru</w:t>
        </w:r>
      </w:hyperlink>
    </w:p>
  </w:footnote>
  <w:footnote w:id="61">
    <w:p w:rsidR="00CD5A85" w:rsidRDefault="00CD5A85" w:rsidP="00EB3612">
      <w:pPr>
        <w:pStyle w:val="ad"/>
        <w:jc w:val="both"/>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xml:space="preserve"> </w:t>
      </w:r>
      <w:r>
        <w:rPr>
          <w:rFonts w:ascii="Times New Roman" w:hAnsi="Times New Roman" w:cs="Times New Roman"/>
          <w:sz w:val="20"/>
          <w:szCs w:val="20"/>
        </w:rPr>
        <w:t>П</w:t>
      </w:r>
      <w:r w:rsidRPr="00E33458">
        <w:rPr>
          <w:rFonts w:ascii="Times New Roman" w:hAnsi="Times New Roman" w:cs="Times New Roman"/>
          <w:sz w:val="20"/>
          <w:szCs w:val="20"/>
        </w:rPr>
        <w:t>одробная информация размещена на портале «Образование Костромской области»</w:t>
      </w:r>
      <w:r>
        <w:rPr>
          <w:rFonts w:ascii="Times New Roman" w:hAnsi="Times New Roman" w:cs="Times New Roman"/>
          <w:sz w:val="20"/>
          <w:szCs w:val="20"/>
        </w:rPr>
        <w:t>:</w:t>
      </w:r>
      <w:r w:rsidRPr="00E33458">
        <w:rPr>
          <w:rFonts w:ascii="Times New Roman" w:hAnsi="Times New Roman" w:cs="Times New Roman"/>
          <w:sz w:val="20"/>
          <w:szCs w:val="20"/>
        </w:rPr>
        <w:t xml:space="preserve"> </w:t>
      </w:r>
      <w:hyperlink r:id="rId28" w:history="1">
        <w:r w:rsidRPr="00E33458">
          <w:rPr>
            <w:rFonts w:ascii="Times New Roman" w:hAnsi="Times New Roman" w:cs="Times New Roman"/>
            <w:sz w:val="20"/>
            <w:szCs w:val="20"/>
          </w:rPr>
          <w:t>http://www.eduportal44.ru</w:t>
        </w:r>
      </w:hyperlink>
    </w:p>
  </w:footnote>
  <w:footnote w:id="62">
    <w:p w:rsidR="00CD5A85" w:rsidRDefault="00CD5A85" w:rsidP="006D1031">
      <w:pPr>
        <w:pStyle w:val="ad"/>
        <w:ind w:left="142" w:hanging="142"/>
        <w:jc w:val="both"/>
      </w:pPr>
      <w:r>
        <w:rPr>
          <w:rStyle w:val="ae"/>
        </w:rPr>
        <w:footnoteRef/>
      </w:r>
      <w:r>
        <w:t> </w:t>
      </w:r>
      <w:r w:rsidRPr="00AE690B">
        <w:rPr>
          <w:rFonts w:ascii="Times New Roman" w:eastAsia="ArialMT" w:hAnsi="Times New Roman" w:cs="Times New Roman"/>
          <w:sz w:val="20"/>
          <w:szCs w:val="20"/>
        </w:rPr>
        <w:t>Перечень вакантных рабочих мест (в том числе с предоставлением жилья) размещен</w:t>
      </w:r>
      <w:r w:rsidRPr="00391A1B">
        <w:rPr>
          <w:rFonts w:eastAsia="ArialMT"/>
          <w:sz w:val="27"/>
          <w:szCs w:val="27"/>
        </w:rPr>
        <w:t xml:space="preserve"> </w:t>
      </w:r>
      <w:r w:rsidRPr="00AE690B">
        <w:rPr>
          <w:rFonts w:ascii="Times New Roman" w:eastAsia="ArialMT" w:hAnsi="Times New Roman" w:cs="Times New Roman"/>
          <w:sz w:val="20"/>
          <w:szCs w:val="20"/>
        </w:rPr>
        <w:t xml:space="preserve">на официальном сайте Главного управления по труду и занятости населения Курганской области </w:t>
      </w:r>
      <w:r>
        <w:rPr>
          <w:rFonts w:ascii="Times New Roman" w:eastAsia="ArialMT" w:hAnsi="Times New Roman" w:cs="Times New Roman"/>
          <w:sz w:val="20"/>
          <w:szCs w:val="20"/>
        </w:rPr>
        <w:t xml:space="preserve">по адреу: </w:t>
      </w:r>
      <w:hyperlink r:id="rId29" w:history="1">
        <w:r w:rsidRPr="00AE690B">
          <w:rPr>
            <w:rFonts w:ascii="Times New Roman" w:eastAsia="ArialMT" w:hAnsi="Times New Roman" w:cs="Times New Roman"/>
            <w:sz w:val="20"/>
            <w:szCs w:val="20"/>
          </w:rPr>
          <w:t>www.czn.kurganobl.ru</w:t>
        </w:r>
      </w:hyperlink>
      <w:r w:rsidRPr="00AE690B">
        <w:rPr>
          <w:rFonts w:ascii="Times New Roman" w:eastAsia="ArialMT" w:hAnsi="Times New Roman" w:cs="Times New Roman"/>
          <w:sz w:val="20"/>
          <w:szCs w:val="20"/>
        </w:rPr>
        <w:t>.</w:t>
      </w:r>
    </w:p>
  </w:footnote>
  <w:footnote w:id="63">
    <w:p w:rsidR="00CD5A85" w:rsidRPr="009E4A54" w:rsidRDefault="00CD5A85" w:rsidP="009021F6">
      <w:pPr>
        <w:pStyle w:val="ad"/>
        <w:ind w:left="142" w:hanging="142"/>
        <w:jc w:val="both"/>
        <w:rPr>
          <w:rFonts w:ascii="Times New Roman" w:hAnsi="Times New Roman" w:cs="Times New Roman"/>
          <w:sz w:val="20"/>
          <w:szCs w:val="20"/>
        </w:rPr>
      </w:pPr>
      <w:r w:rsidRPr="009E4A54">
        <w:rPr>
          <w:rStyle w:val="ae"/>
          <w:rFonts w:ascii="Times New Roman" w:hAnsi="Times New Roman" w:cs="Times New Roman"/>
          <w:sz w:val="20"/>
          <w:szCs w:val="20"/>
        </w:rPr>
        <w:footnoteRef/>
      </w:r>
      <w:r w:rsidRPr="007A5A7B">
        <w:rPr>
          <w:rFonts w:ascii="Times New Roman" w:hAnsi="Times New Roman" w:cs="Times New Roman"/>
          <w:sz w:val="20"/>
          <w:szCs w:val="20"/>
        </w:rPr>
        <w:t> </w:t>
      </w:r>
      <w:r w:rsidRPr="009021F6">
        <w:rPr>
          <w:rFonts w:ascii="Times New Roman" w:eastAsia="ArialMT" w:hAnsi="Times New Roman" w:cs="Times New Roman"/>
          <w:sz w:val="20"/>
          <w:szCs w:val="20"/>
        </w:rPr>
        <w:t xml:space="preserve">С актуальной информацией о проекте можно ознакомиться на </w:t>
      </w:r>
      <w:r>
        <w:rPr>
          <w:rFonts w:ascii="Times New Roman" w:eastAsia="ArialMT" w:hAnsi="Times New Roman" w:cs="Times New Roman"/>
          <w:sz w:val="20"/>
          <w:szCs w:val="20"/>
        </w:rPr>
        <w:t>портале по адресу: www.dom.kurganobl.ru</w:t>
      </w:r>
    </w:p>
  </w:footnote>
  <w:footnote w:id="64">
    <w:p w:rsidR="00CD5A85" w:rsidRDefault="00CD5A85" w:rsidP="002E7E81">
      <w:pPr>
        <w:pStyle w:val="ad"/>
        <w:ind w:left="142" w:hanging="142"/>
        <w:jc w:val="both"/>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 xml:space="preserve">их оформления и условиях использования размещена на сайте по адресу: </w:t>
      </w:r>
      <w:hyperlink r:id="rId30" w:history="1">
        <w:r w:rsidRPr="002E7E81">
          <w:rPr>
            <w:rFonts w:ascii="Times New Roman" w:hAnsi="Times New Roman" w:cs="Times New Roman"/>
            <w:sz w:val="20"/>
            <w:szCs w:val="20"/>
          </w:rPr>
          <w:t>www.надальнийвосток.рф</w:t>
        </w:r>
      </w:hyperlink>
    </w:p>
  </w:footnote>
  <w:footnote w:id="65">
    <w:p w:rsidR="00CD5A85" w:rsidRDefault="00CD5A85" w:rsidP="001835BA">
      <w:pPr>
        <w:ind w:left="142" w:hanging="142"/>
        <w:jc w:val="both"/>
        <w:rPr>
          <w:sz w:val="20"/>
          <w:szCs w:val="20"/>
        </w:rPr>
      </w:pPr>
      <w:r w:rsidRPr="00591684">
        <w:rPr>
          <w:rStyle w:val="ae"/>
          <w:sz w:val="20"/>
          <w:szCs w:val="20"/>
        </w:rPr>
        <w:footnoteRef/>
      </w:r>
      <w:r>
        <w:rPr>
          <w:sz w:val="20"/>
          <w:szCs w:val="20"/>
        </w:rPr>
        <w:t xml:space="preserve"> С подробной информацией о всех территориях вселения можно ознакомиться на официальном сайте Управления Государственной службы занятости населения Мурманской области: </w:t>
      </w:r>
      <w:r>
        <w:rPr>
          <w:sz w:val="20"/>
          <w:szCs w:val="20"/>
          <w:lang w:val="en-US"/>
        </w:rPr>
        <w:t>http</w:t>
      </w:r>
      <w:r w:rsidRPr="00E07618">
        <w:rPr>
          <w:sz w:val="20"/>
          <w:szCs w:val="20"/>
        </w:rPr>
        <w:t>://</w:t>
      </w:r>
      <w:hyperlink r:id="rId31" w:history="1">
        <w:r w:rsidRPr="00E07618">
          <w:rPr>
            <w:rStyle w:val="ab"/>
            <w:rFonts w:eastAsia="Calibri"/>
            <w:color w:val="auto"/>
            <w:sz w:val="20"/>
            <w:szCs w:val="20"/>
            <w:u w:val="none"/>
            <w:lang w:val="en-US"/>
          </w:rPr>
          <w:t>www</w:t>
        </w:r>
        <w:r w:rsidRPr="00E07618">
          <w:rPr>
            <w:rStyle w:val="ab"/>
            <w:rFonts w:eastAsia="Calibri"/>
            <w:color w:val="auto"/>
            <w:sz w:val="20"/>
            <w:szCs w:val="20"/>
            <w:u w:val="none"/>
          </w:rPr>
          <w:t>.</w:t>
        </w:r>
        <w:r w:rsidRPr="00E07618">
          <w:rPr>
            <w:rStyle w:val="ab"/>
            <w:rFonts w:eastAsia="Calibri"/>
            <w:color w:val="auto"/>
            <w:sz w:val="20"/>
            <w:szCs w:val="20"/>
            <w:u w:val="none"/>
            <w:lang w:val="en-US"/>
          </w:rPr>
          <w:t>murman</w:t>
        </w:r>
        <w:r w:rsidRPr="00E07618">
          <w:rPr>
            <w:rStyle w:val="ab"/>
            <w:rFonts w:eastAsia="Calibri"/>
            <w:color w:val="auto"/>
            <w:sz w:val="20"/>
            <w:szCs w:val="20"/>
            <w:u w:val="none"/>
          </w:rPr>
          <w:t>-</w:t>
        </w:r>
        <w:r w:rsidRPr="00E07618">
          <w:rPr>
            <w:rStyle w:val="ab"/>
            <w:rFonts w:eastAsia="Calibri"/>
            <w:color w:val="auto"/>
            <w:sz w:val="20"/>
            <w:szCs w:val="20"/>
            <w:u w:val="none"/>
            <w:lang w:val="en-US"/>
          </w:rPr>
          <w:t>zan</w:t>
        </w:r>
        <w:r w:rsidRPr="00E07618">
          <w:rPr>
            <w:rStyle w:val="ab"/>
            <w:rFonts w:eastAsia="Calibri"/>
            <w:color w:val="auto"/>
            <w:sz w:val="20"/>
            <w:szCs w:val="20"/>
            <w:u w:val="none"/>
          </w:rPr>
          <w:t>.</w:t>
        </w:r>
        <w:r w:rsidRPr="00E07618">
          <w:rPr>
            <w:rStyle w:val="ab"/>
            <w:rFonts w:eastAsia="Calibri"/>
            <w:color w:val="auto"/>
            <w:sz w:val="20"/>
            <w:szCs w:val="20"/>
            <w:u w:val="none"/>
            <w:lang w:val="en-US"/>
          </w:rPr>
          <w:t>ru</w:t>
        </w:r>
      </w:hyperlink>
    </w:p>
  </w:footnote>
  <w:footnote w:id="66">
    <w:p w:rsidR="00CD5A85" w:rsidRPr="006A6DE6" w:rsidRDefault="00CD5A85" w:rsidP="002E389F">
      <w:pPr>
        <w:pStyle w:val="ad"/>
        <w:ind w:left="142" w:hanging="142"/>
        <w:jc w:val="both"/>
        <w:rPr>
          <w:rFonts w:ascii="Times New Roman" w:eastAsia="Times New Roman" w:hAnsi="Times New Roman" w:cs="Times New Roman"/>
          <w:sz w:val="20"/>
          <w:szCs w:val="20"/>
        </w:rPr>
      </w:pPr>
      <w:r w:rsidRPr="008E7F56">
        <w:rPr>
          <w:rStyle w:val="ae"/>
          <w:rFonts w:ascii="Times New Roman" w:hAnsi="Times New Roman" w:cs="Times New Roman"/>
        </w:rPr>
        <w:footnoteRef/>
      </w:r>
      <w:r>
        <w:rPr>
          <w:rFonts w:ascii="Times New Roman" w:hAnsi="Times New Roman" w:cs="Times New Roman"/>
        </w:rPr>
        <w:t> </w:t>
      </w:r>
      <w:r w:rsidRPr="00A33655">
        <w:rPr>
          <w:rFonts w:ascii="Times New Roman" w:hAnsi="Times New Roman" w:cs="Times New Roman"/>
          <w:sz w:val="20"/>
          <w:szCs w:val="20"/>
        </w:rPr>
        <w:t>И</w:t>
      </w:r>
      <w:r w:rsidRPr="00A33655">
        <w:rPr>
          <w:rFonts w:ascii="Times New Roman" w:eastAsia="Times New Roman" w:hAnsi="Times New Roman" w:cs="Times New Roman"/>
          <w:sz w:val="20"/>
          <w:szCs w:val="20"/>
        </w:rPr>
        <w:t xml:space="preserve">нформация </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о программе </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и условиях </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участия </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в ней </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размещена </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на официальном сайте Министерства строительства и территориального развития Мурманской области: </w:t>
      </w:r>
      <w:hyperlink r:id="rId32" w:history="1">
        <w:r w:rsidRPr="00746C1B">
          <w:rPr>
            <w:rFonts w:ascii="Times New Roman" w:eastAsia="Times New Roman" w:hAnsi="Times New Roman" w:cs="Times New Roman"/>
            <w:sz w:val="20"/>
            <w:szCs w:val="20"/>
          </w:rPr>
          <w:t>http://minstroy.gov-murman.ru</w:t>
        </w:r>
      </w:hyperlink>
    </w:p>
  </w:footnote>
  <w:footnote w:id="67">
    <w:p w:rsidR="00CD5A85" w:rsidRPr="006A6DE6" w:rsidRDefault="00CD5A85" w:rsidP="006A6DE6">
      <w:pPr>
        <w:pStyle w:val="ad"/>
        <w:ind w:left="142" w:hanging="142"/>
        <w:jc w:val="both"/>
        <w:rPr>
          <w:rFonts w:ascii="Times New Roman" w:eastAsia="Times New Roman" w:hAnsi="Times New Roman" w:cs="Times New Roman"/>
          <w:sz w:val="20"/>
          <w:szCs w:val="20"/>
        </w:rPr>
      </w:pPr>
      <w:r w:rsidRPr="006A6DE6">
        <w:rPr>
          <w:rFonts w:ascii="Times New Roman" w:eastAsia="Times New Roman" w:hAnsi="Times New Roman" w:cs="Times New Roman"/>
          <w:sz w:val="20"/>
          <w:szCs w:val="20"/>
          <w:vertAlign w:val="superscript"/>
        </w:rPr>
        <w:footnoteRef/>
      </w:r>
      <w:r w:rsidRPr="006A6DE6">
        <w:rPr>
          <w:rFonts w:ascii="Times New Roman" w:eastAsia="Times New Roman" w:hAnsi="Times New Roman" w:cs="Times New Roman"/>
          <w:sz w:val="20"/>
          <w:szCs w:val="20"/>
        </w:rPr>
        <w:t xml:space="preserve"> Список учреждений размещен на официальном сайте Министерства труда и социального развития Мурманской области: http://minsoc.gov-murman.ru</w:t>
      </w:r>
    </w:p>
  </w:footnote>
  <w:footnote w:id="68">
    <w:p w:rsidR="00CD5A85" w:rsidRPr="00EC5F0A" w:rsidRDefault="00CD5A85" w:rsidP="00334397">
      <w:pPr>
        <w:pStyle w:val="ad"/>
        <w:ind w:left="142" w:hanging="142"/>
        <w:jc w:val="both"/>
        <w:rPr>
          <w:rFonts w:ascii="Times New Roman" w:eastAsia="Times New Roman" w:hAnsi="Times New Roman" w:cs="Times New Roman"/>
          <w:sz w:val="20"/>
          <w:szCs w:val="20"/>
        </w:rPr>
      </w:pPr>
      <w:r w:rsidRPr="00A33655">
        <w:rPr>
          <w:rFonts w:ascii="Times New Roman" w:eastAsia="Times New Roman" w:hAnsi="Times New Roman" w:cs="Times New Roman"/>
          <w:vertAlign w:val="superscript"/>
        </w:rPr>
        <w:footnoteRef/>
      </w:r>
      <w:r w:rsidRPr="00334397">
        <w:rPr>
          <w:rFonts w:ascii="Times New Roman" w:eastAsia="Times New Roman" w:hAnsi="Times New Roman" w:cs="Times New Roman"/>
          <w:sz w:val="20"/>
          <w:szCs w:val="20"/>
        </w:rPr>
        <w:t> </w:t>
      </w:r>
      <w:r w:rsidRPr="00EC5F0A">
        <w:rPr>
          <w:rFonts w:ascii="Times New Roman" w:eastAsia="Times New Roman" w:hAnsi="Times New Roman" w:cs="Times New Roman"/>
          <w:sz w:val="20"/>
          <w:szCs w:val="20"/>
        </w:rPr>
        <w:t>Подробная информация размещена на официальном сайте Министерства здравоохранения Мурманской области</w:t>
      </w:r>
      <w:r>
        <w:rPr>
          <w:rFonts w:ascii="Times New Roman" w:eastAsia="Times New Roman" w:hAnsi="Times New Roman" w:cs="Times New Roman"/>
          <w:sz w:val="20"/>
          <w:szCs w:val="20"/>
        </w:rPr>
        <w:t xml:space="preserve">: </w:t>
      </w:r>
      <w:r w:rsidRPr="00954EC5">
        <w:rPr>
          <w:rFonts w:ascii="Times New Roman" w:eastAsia="Times New Roman" w:hAnsi="Times New Roman" w:cs="Times New Roman"/>
          <w:sz w:val="20"/>
          <w:szCs w:val="20"/>
        </w:rPr>
        <w:t>https://minzdrav.gov-murman.ru и</w:t>
      </w:r>
      <w:r>
        <w:rPr>
          <w:rFonts w:ascii="Times New Roman" w:eastAsia="Times New Roman" w:hAnsi="Times New Roman" w:cs="Times New Roman"/>
          <w:sz w:val="20"/>
          <w:szCs w:val="20"/>
        </w:rPr>
        <w:t xml:space="preserve"> на </w:t>
      </w:r>
      <w:r w:rsidRPr="00954EC5">
        <w:rPr>
          <w:rFonts w:ascii="Times New Roman" w:eastAsia="Times New Roman" w:hAnsi="Times New Roman" w:cs="Times New Roman"/>
          <w:sz w:val="20"/>
          <w:szCs w:val="20"/>
        </w:rPr>
        <w:t>портале здравоохранения Мурманской области</w:t>
      </w:r>
      <w:r w:rsidRPr="00EC5F0A">
        <w:rPr>
          <w:rFonts w:ascii="Times New Roman" w:eastAsia="Times New Roman" w:hAnsi="Times New Roman" w:cs="Times New Roman"/>
          <w:sz w:val="20"/>
          <w:szCs w:val="20"/>
        </w:rPr>
        <w:t xml:space="preserve">: </w:t>
      </w:r>
      <w:hyperlink r:id="rId33" w:history="1">
        <w:r w:rsidRPr="00954EC5">
          <w:rPr>
            <w:rFonts w:ascii="Times New Roman" w:eastAsia="Times New Roman" w:hAnsi="Times New Roman" w:cs="Times New Roman"/>
            <w:sz w:val="20"/>
            <w:szCs w:val="20"/>
          </w:rPr>
          <w:t>http://polarmed.ru</w:t>
        </w:r>
      </w:hyperlink>
    </w:p>
  </w:footnote>
  <w:footnote w:id="69">
    <w:p w:rsidR="00CD5A85" w:rsidRDefault="00CD5A85" w:rsidP="00334397">
      <w:pPr>
        <w:ind w:left="142" w:hanging="142"/>
        <w:jc w:val="both"/>
        <w:rPr>
          <w:sz w:val="20"/>
          <w:szCs w:val="20"/>
        </w:rPr>
      </w:pPr>
      <w:r w:rsidRPr="00EC5F0A">
        <w:rPr>
          <w:rStyle w:val="ae"/>
          <w:sz w:val="20"/>
          <w:szCs w:val="20"/>
        </w:rPr>
        <w:footnoteRef/>
      </w:r>
      <w:r>
        <w:rPr>
          <w:sz w:val="20"/>
          <w:szCs w:val="20"/>
        </w:rPr>
        <w:t> </w:t>
      </w:r>
      <w:r w:rsidRPr="00EC5F0A">
        <w:rPr>
          <w:sz w:val="20"/>
          <w:szCs w:val="20"/>
        </w:rPr>
        <w:t>С подробной информацией о всех территориях</w:t>
      </w:r>
      <w:r w:rsidRPr="00ED2272">
        <w:rPr>
          <w:sz w:val="20"/>
          <w:szCs w:val="20"/>
        </w:rPr>
        <w:t xml:space="preserve"> вселения можно ознакомиться на официальном сайте Министерства социальной политики Нижегородской области </w:t>
      </w:r>
      <w:r>
        <w:rPr>
          <w:sz w:val="20"/>
          <w:szCs w:val="20"/>
        </w:rPr>
        <w:t xml:space="preserve">по адресу: </w:t>
      </w:r>
      <w:r w:rsidRPr="00ED2272">
        <w:rPr>
          <w:sz w:val="20"/>
          <w:szCs w:val="20"/>
          <w:lang w:val="en-US"/>
        </w:rPr>
        <w:t>http</w:t>
      </w:r>
      <w:r w:rsidRPr="00ED2272">
        <w:rPr>
          <w:sz w:val="20"/>
          <w:szCs w:val="20"/>
        </w:rPr>
        <w:t>://</w:t>
      </w:r>
      <w:r w:rsidRPr="00ED2272">
        <w:rPr>
          <w:sz w:val="20"/>
          <w:szCs w:val="20"/>
          <w:lang w:val="en-US"/>
        </w:rPr>
        <w:t>www</w:t>
      </w:r>
      <w:r w:rsidRPr="00ED2272">
        <w:rPr>
          <w:sz w:val="20"/>
          <w:szCs w:val="20"/>
        </w:rPr>
        <w:t>.</w:t>
      </w:r>
      <w:r w:rsidRPr="00B05A44">
        <w:rPr>
          <w:sz w:val="20"/>
          <w:szCs w:val="20"/>
        </w:rPr>
        <w:t xml:space="preserve"> czn.nnov.ru</w:t>
      </w:r>
    </w:p>
  </w:footnote>
  <w:footnote w:id="70">
    <w:p w:rsidR="00CD5A85" w:rsidRPr="00550DB7" w:rsidRDefault="00CD5A85" w:rsidP="00550DB7">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871CEB">
        <w:rPr>
          <w:rFonts w:ascii="Times New Roman" w:eastAsia="Times New Roman" w:hAnsi="Times New Roman" w:cs="Times New Roman"/>
          <w:sz w:val="20"/>
          <w:szCs w:val="20"/>
        </w:rPr>
        <w:t>Полный перечень вакансий по Нижегородской области представлен на интеракт</w:t>
      </w:r>
      <w:r>
        <w:rPr>
          <w:rFonts w:ascii="Times New Roman" w:eastAsia="Times New Roman" w:hAnsi="Times New Roman" w:cs="Times New Roman"/>
          <w:sz w:val="20"/>
          <w:szCs w:val="20"/>
        </w:rPr>
        <w:t>ивном портале службы занятости:</w:t>
      </w:r>
      <w:r w:rsidRPr="00871CEB">
        <w:rPr>
          <w:rFonts w:ascii="Times New Roman" w:eastAsia="Times New Roman" w:hAnsi="Times New Roman" w:cs="Times New Roman"/>
          <w:sz w:val="20"/>
          <w:szCs w:val="20"/>
        </w:rPr>
        <w:t xml:space="preserve"> </w:t>
      </w:r>
      <w:hyperlink r:id="rId34" w:history="1">
        <w:r w:rsidRPr="00871CEB">
          <w:rPr>
            <w:rFonts w:ascii="Times New Roman" w:eastAsia="Times New Roman" w:hAnsi="Times New Roman" w:cs="Times New Roman"/>
            <w:sz w:val="20"/>
            <w:szCs w:val="20"/>
          </w:rPr>
          <w:t>zan.nnov.ru</w:t>
        </w:r>
      </w:hyperlink>
      <w:r>
        <w:rPr>
          <w:rFonts w:ascii="Times New Roman" w:eastAsia="Times New Roman" w:hAnsi="Times New Roman" w:cs="Times New Roman"/>
          <w:sz w:val="20"/>
          <w:szCs w:val="20"/>
        </w:rPr>
        <w:t xml:space="preserve">. </w:t>
      </w:r>
      <w:r w:rsidRPr="00550DB7">
        <w:rPr>
          <w:rFonts w:ascii="Times New Roman" w:eastAsia="Times New Roman" w:hAnsi="Times New Roman" w:cs="Times New Roman"/>
          <w:sz w:val="20"/>
          <w:szCs w:val="20"/>
        </w:rPr>
        <w:t xml:space="preserve">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 по адресу: </w:t>
      </w:r>
      <w:hyperlink r:id="rId35" w:history="1">
        <w:r w:rsidRPr="00550DB7">
          <w:rPr>
            <w:rFonts w:ascii="Times New Roman" w:eastAsia="Times New Roman" w:hAnsi="Times New Roman" w:cs="Times New Roman"/>
            <w:sz w:val="20"/>
            <w:szCs w:val="20"/>
          </w:rPr>
          <w:t>www.mcx-nnov.ru</w:t>
        </w:r>
      </w:hyperlink>
      <w:r w:rsidRPr="00550DB7">
        <w:rPr>
          <w:rFonts w:ascii="Times New Roman" w:eastAsia="Times New Roman" w:hAnsi="Times New Roman" w:cs="Times New Roman"/>
          <w:sz w:val="20"/>
          <w:szCs w:val="20"/>
        </w:rPr>
        <w:t>, раздел «Кадровое обеспечение», рубрика «Вакансии».</w:t>
      </w:r>
    </w:p>
  </w:footnote>
  <w:footnote w:id="71">
    <w:p w:rsidR="00CD5A85" w:rsidRPr="001C55DD" w:rsidRDefault="00CD5A85" w:rsidP="001C55DD">
      <w:pPr>
        <w:contextualSpacing/>
        <w:jc w:val="both"/>
        <w:rPr>
          <w:sz w:val="20"/>
          <w:szCs w:val="20"/>
        </w:rPr>
      </w:pPr>
      <w:r w:rsidRPr="001C55DD">
        <w:rPr>
          <w:rStyle w:val="ae"/>
          <w:sz w:val="20"/>
          <w:szCs w:val="20"/>
        </w:rPr>
        <w:footnoteRef/>
      </w:r>
      <w:r w:rsidRPr="001C55DD">
        <w:rPr>
          <w:sz w:val="20"/>
          <w:szCs w:val="20"/>
        </w:rPr>
        <w:t xml:space="preserve"> </w:t>
      </w:r>
      <w:r>
        <w:rPr>
          <w:sz w:val="20"/>
          <w:szCs w:val="20"/>
        </w:rPr>
        <w:t>Н</w:t>
      </w:r>
      <w:r w:rsidRPr="001C55DD">
        <w:rPr>
          <w:sz w:val="20"/>
          <w:szCs w:val="20"/>
        </w:rPr>
        <w:t xml:space="preserve">а официальном сайте министерства </w:t>
      </w:r>
      <w:r>
        <w:rPr>
          <w:sz w:val="20"/>
          <w:szCs w:val="20"/>
        </w:rPr>
        <w:t xml:space="preserve">сельского хозяйства Новгородской области по адресу: </w:t>
      </w:r>
      <w:r w:rsidRPr="001C55DD">
        <w:rPr>
          <w:sz w:val="20"/>
          <w:szCs w:val="20"/>
        </w:rPr>
        <w:t>https://apk.novreg.ru ежемесячно обновляется база вакансий с предоставлением жилья по наиболее востребованным специальностям (профессиям) агропромышленного комплекса.</w:t>
      </w:r>
    </w:p>
  </w:footnote>
  <w:footnote w:id="72">
    <w:p w:rsidR="00CD5A85" w:rsidRPr="00C87477" w:rsidRDefault="00CD5A85" w:rsidP="00727843">
      <w:pPr>
        <w:pStyle w:val="ad"/>
        <w:ind w:left="142" w:hanging="142"/>
        <w:jc w:val="both"/>
        <w:rPr>
          <w:sz w:val="20"/>
          <w:szCs w:val="20"/>
        </w:rPr>
      </w:pPr>
      <w:r>
        <w:rPr>
          <w:rStyle w:val="ae"/>
        </w:rPr>
        <w:footnoteRef/>
      </w:r>
      <w:r>
        <w:rPr>
          <w:rFonts w:ascii="Times New Roman" w:hAnsi="Times New Roman" w:cs="Times New Roman"/>
          <w:sz w:val="20"/>
          <w:szCs w:val="20"/>
        </w:rPr>
        <w:t> </w:t>
      </w:r>
      <w:r w:rsidRPr="00C87477">
        <w:rPr>
          <w:rFonts w:ascii="Times New Roman" w:hAnsi="Times New Roman" w:cs="Times New Roman"/>
          <w:sz w:val="20"/>
          <w:szCs w:val="20"/>
        </w:rPr>
        <w:t>Областной банк вакансий обновляется ежедневно, размещается на портале государствен</w:t>
      </w:r>
      <w:r>
        <w:rPr>
          <w:rFonts w:ascii="Times New Roman" w:hAnsi="Times New Roman" w:cs="Times New Roman"/>
          <w:sz w:val="20"/>
          <w:szCs w:val="20"/>
        </w:rPr>
        <w:t xml:space="preserve">ной службы занятости населения Омской области: </w:t>
      </w:r>
      <w:r w:rsidRPr="00C87477">
        <w:rPr>
          <w:rFonts w:ascii="Times New Roman" w:hAnsi="Times New Roman" w:cs="Times New Roman"/>
          <w:sz w:val="20"/>
          <w:szCs w:val="20"/>
        </w:rPr>
        <w:t>www.omskzan.ru</w:t>
      </w:r>
    </w:p>
  </w:footnote>
  <w:footnote w:id="73">
    <w:p w:rsidR="00CD5A85" w:rsidRPr="00C720F8" w:rsidRDefault="00CD5A85" w:rsidP="00DA3D7F">
      <w:pPr>
        <w:pStyle w:val="ad"/>
        <w:ind w:left="142" w:hanging="142"/>
        <w:jc w:val="both"/>
        <w:rPr>
          <w:rFonts w:ascii="Times New Roman" w:hAnsi="Times New Roman" w:cs="Times New Roman"/>
          <w:sz w:val="20"/>
          <w:szCs w:val="20"/>
        </w:rPr>
      </w:pPr>
      <w:r w:rsidRPr="00C720F8">
        <w:rPr>
          <w:rStyle w:val="ae"/>
          <w:rFonts w:ascii="Times New Roman" w:hAnsi="Times New Roman" w:cs="Times New Roman"/>
          <w:sz w:val="20"/>
          <w:szCs w:val="20"/>
        </w:rPr>
        <w:footnoteRef/>
      </w:r>
      <w:r w:rsidRPr="00C720F8">
        <w:rPr>
          <w:rFonts w:ascii="Times New Roman" w:hAnsi="Times New Roman" w:cs="Times New Roman"/>
          <w:sz w:val="20"/>
          <w:szCs w:val="20"/>
        </w:rPr>
        <w:t> Для получения государственной поддержки предприниматели или граждане, планирующие создание собственного бизнеса, могут обратиться в центр оказания услуг «Мой бизнес», по адресу: г. Орел, ул. Салтыкова-Щедрина, д. 34</w:t>
      </w:r>
    </w:p>
  </w:footnote>
  <w:footnote w:id="74">
    <w:p w:rsidR="00CD5A85" w:rsidRPr="002A20E6" w:rsidRDefault="00CD5A85" w:rsidP="00B37EE0">
      <w:pPr>
        <w:pStyle w:val="ad"/>
        <w:ind w:left="142" w:hanging="142"/>
        <w:jc w:val="both"/>
        <w:rPr>
          <w:rFonts w:ascii="Times New Roman" w:hAnsi="Times New Roman" w:cs="Times New Roman"/>
          <w:sz w:val="20"/>
          <w:szCs w:val="20"/>
        </w:rPr>
      </w:pPr>
      <w:r w:rsidRPr="002A20E6">
        <w:rPr>
          <w:rStyle w:val="ae"/>
          <w:rFonts w:ascii="Times New Roman" w:hAnsi="Times New Roman" w:cs="Times New Roman"/>
          <w:sz w:val="20"/>
          <w:szCs w:val="20"/>
        </w:rPr>
        <w:footnoteRef/>
      </w:r>
      <w:r w:rsidRPr="002A20E6">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Министерства труда, социальной защиты и демографии Пензенской области </w:t>
      </w:r>
      <w:r w:rsidRPr="002A20E6">
        <w:rPr>
          <w:rFonts w:ascii="Times New Roman" w:hAnsi="Times New Roman" w:cs="Times New Roman"/>
          <w:sz w:val="20"/>
          <w:szCs w:val="20"/>
          <w:lang w:val="en-US"/>
        </w:rPr>
        <w:t>http</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www</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trud</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pnzreg</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ru</w:t>
      </w:r>
    </w:p>
  </w:footnote>
  <w:footnote w:id="75">
    <w:p w:rsidR="00CD5A85" w:rsidRDefault="00CD5A85" w:rsidP="007D6735">
      <w:pPr>
        <w:pStyle w:val="ad"/>
        <w:ind w:left="142" w:hanging="142"/>
        <w:jc w:val="both"/>
      </w:pPr>
      <w:r>
        <w:rPr>
          <w:rStyle w:val="ae"/>
        </w:rPr>
        <w:footnoteRef/>
      </w:r>
      <w:r>
        <w:rPr>
          <w:rFonts w:ascii="Times New Roman" w:hAnsi="Times New Roman" w:cs="Times New Roman"/>
          <w:sz w:val="20"/>
          <w:szCs w:val="20"/>
        </w:rPr>
        <w:t> </w:t>
      </w:r>
      <w:r w:rsidRPr="007D6735">
        <w:rPr>
          <w:rFonts w:ascii="Times New Roman" w:hAnsi="Times New Roman" w:cs="Times New Roman"/>
          <w:sz w:val="20"/>
          <w:szCs w:val="20"/>
        </w:rPr>
        <w:t>Дополнительную информацию можно получить в отделе развития и поддержки предпринимательства Министерства экономики Пензенской области</w:t>
      </w:r>
      <w:r>
        <w:rPr>
          <w:rFonts w:ascii="Times New Roman" w:hAnsi="Times New Roman" w:cs="Times New Roman"/>
          <w:sz w:val="20"/>
          <w:szCs w:val="20"/>
        </w:rPr>
        <w:t xml:space="preserve"> по адресу</w:t>
      </w:r>
      <w:r w:rsidRPr="007D6735">
        <w:rPr>
          <w:rFonts w:ascii="Times New Roman" w:hAnsi="Times New Roman" w:cs="Times New Roman"/>
          <w:sz w:val="20"/>
          <w:szCs w:val="20"/>
        </w:rPr>
        <w:t>: г. Пенза, ул. Кураева, 36А, тел.: +7 (8412) 59-31-46, +7 (8412) 59-31-40</w:t>
      </w:r>
    </w:p>
  </w:footnote>
  <w:footnote w:id="76">
    <w:p w:rsidR="00CD5A85" w:rsidRPr="00F66954" w:rsidRDefault="00CD5A85" w:rsidP="00F66954">
      <w:pPr>
        <w:pStyle w:val="ad"/>
        <w:ind w:left="142" w:hanging="142"/>
        <w:jc w:val="both"/>
        <w:rPr>
          <w:rFonts w:ascii="Times New Roman" w:hAnsi="Times New Roman" w:cs="Times New Roman"/>
          <w:sz w:val="20"/>
          <w:szCs w:val="20"/>
        </w:rPr>
      </w:pPr>
      <w:r w:rsidRPr="00F66954">
        <w:rPr>
          <w:rStyle w:val="ae"/>
          <w:rFonts w:ascii="Times New Roman" w:hAnsi="Times New Roman" w:cs="Times New Roman"/>
          <w:sz w:val="20"/>
          <w:szCs w:val="20"/>
        </w:rPr>
        <w:footnoteRef/>
      </w:r>
      <w:r w:rsidRPr="00F66954">
        <w:rPr>
          <w:rFonts w:ascii="Times New Roman" w:hAnsi="Times New Roman" w:cs="Times New Roman"/>
          <w:sz w:val="20"/>
          <w:szCs w:val="20"/>
        </w:rPr>
        <w:t xml:space="preserve"> Информация о реализации жилищных программ на территории Пензенской области размещена на сайте Минтруда Пензенской области в разделе «Министерство» – «Реализация жилищных программ» </w:t>
      </w:r>
      <w:r>
        <w:rPr>
          <w:rFonts w:ascii="Times New Roman" w:hAnsi="Times New Roman" w:cs="Times New Roman"/>
          <w:sz w:val="20"/>
          <w:szCs w:val="20"/>
        </w:rPr>
        <w:t xml:space="preserve">по адресу: </w:t>
      </w:r>
      <w:r w:rsidRPr="00F66954">
        <w:rPr>
          <w:rFonts w:ascii="Times New Roman" w:hAnsi="Times New Roman" w:cs="Times New Roman"/>
          <w:sz w:val="20"/>
          <w:szCs w:val="20"/>
        </w:rPr>
        <w:t>http://trud.pnzreg.ru/about/realizatsiya-zhilishchnykh-programm/</w:t>
      </w:r>
    </w:p>
  </w:footnote>
  <w:footnote w:id="77">
    <w:p w:rsidR="00CD5A85" w:rsidRPr="00992EB3" w:rsidRDefault="00CD5A85" w:rsidP="001C3488">
      <w:pPr>
        <w:pStyle w:val="ad"/>
        <w:ind w:left="142" w:hanging="142"/>
        <w:jc w:val="both"/>
        <w:rPr>
          <w:rFonts w:ascii="Times New Roman" w:hAnsi="Times New Roman" w:cs="Times New Roman"/>
          <w:sz w:val="20"/>
          <w:szCs w:val="20"/>
        </w:rPr>
      </w:pPr>
      <w:r w:rsidRPr="00992EB3">
        <w:rPr>
          <w:rStyle w:val="ae"/>
          <w:rFonts w:ascii="Times New Roman" w:hAnsi="Times New Roman" w:cs="Times New Roman"/>
          <w:sz w:val="20"/>
          <w:szCs w:val="20"/>
        </w:rPr>
        <w:footnoteRef/>
      </w:r>
      <w:r w:rsidRPr="00992EB3">
        <w:rPr>
          <w:rFonts w:ascii="Times New Roman" w:hAnsi="Times New Roman" w:cs="Times New Roman"/>
          <w:sz w:val="20"/>
          <w:szCs w:val="20"/>
        </w:rPr>
        <w:t> С</w:t>
      </w:r>
      <w:r w:rsidRPr="00992EB3">
        <w:rPr>
          <w:rFonts w:ascii="Times New Roman" w:hAnsi="Times New Roman" w:cs="Times New Roman"/>
          <w:color w:val="000000"/>
          <w:sz w:val="20"/>
          <w:szCs w:val="20"/>
        </w:rPr>
        <w:t xml:space="preserve"> деятельностью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ОЭЗ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ППТ «Моглино»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можно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ознакомиться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на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официальном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сайте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адресу: </w:t>
      </w:r>
      <w:hyperlink r:id="rId36" w:history="1">
        <w:r w:rsidRPr="00992EB3">
          <w:rPr>
            <w:rStyle w:val="ab"/>
            <w:rFonts w:ascii="Times New Roman" w:hAnsi="Times New Roman" w:cs="Times New Roman"/>
            <w:color w:val="000000"/>
            <w:sz w:val="20"/>
            <w:szCs w:val="20"/>
            <w:u w:val="none"/>
          </w:rPr>
          <w:t>www.moglino.com</w:t>
        </w:r>
      </w:hyperlink>
    </w:p>
  </w:footnote>
  <w:footnote w:id="78">
    <w:p w:rsidR="00CD5A85" w:rsidRPr="00E40CD1" w:rsidRDefault="00CD5A85" w:rsidP="00B37EE0">
      <w:pPr>
        <w:pStyle w:val="ad"/>
        <w:ind w:left="142" w:hanging="142"/>
        <w:jc w:val="both"/>
        <w:rPr>
          <w:rFonts w:ascii="Times New Roman" w:hAnsi="Times New Roman" w:cs="Times New Roman"/>
        </w:rPr>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Сведения о вакансиях ежемесячно публикуются на сайте Комитета по труду и занятости Псковской области </w:t>
      </w:r>
      <w:r w:rsidRPr="00E40CD1">
        <w:rPr>
          <w:rFonts w:ascii="Times New Roman" w:hAnsi="Times New Roman" w:cs="Times New Roman"/>
          <w:sz w:val="20"/>
          <w:szCs w:val="20"/>
        </w:rPr>
        <w:br/>
      </w:r>
      <w:r w:rsidRPr="00E40CD1">
        <w:rPr>
          <w:rFonts w:ascii="Times New Roman" w:hAnsi="Times New Roman" w:cs="Times New Roman"/>
          <w:color w:val="000000"/>
          <w:sz w:val="20"/>
          <w:szCs w:val="20"/>
          <w:shd w:val="clear" w:color="auto" w:fill="FFFFFF"/>
        </w:rPr>
        <w:t>по адресу: trud.pskov.ru/content/programma-dobrovolnogo-pereseleniya-sootechestvennikov</w:t>
      </w:r>
    </w:p>
  </w:footnote>
  <w:footnote w:id="79">
    <w:p w:rsidR="00CD5A85" w:rsidRDefault="00CD5A85" w:rsidP="00862C7D">
      <w:pPr>
        <w:pStyle w:val="ad"/>
        <w:ind w:left="142" w:hanging="142"/>
        <w:jc w:val="both"/>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Список государственных учреждений здравоохранения области размещён на официальном сайте Комитета </w:t>
      </w:r>
      <w:r w:rsidRPr="00E40CD1">
        <w:rPr>
          <w:rFonts w:ascii="Times New Roman" w:hAnsi="Times New Roman" w:cs="Times New Roman"/>
          <w:sz w:val="20"/>
          <w:szCs w:val="20"/>
        </w:rPr>
        <w:br/>
        <w:t>по здравоохранению Псковской области по адресу: http://zdrav.pskov.ru/</w:t>
      </w:r>
    </w:p>
  </w:footnote>
  <w:footnote w:id="80">
    <w:p w:rsidR="00CD5A85" w:rsidRPr="009D50D7" w:rsidRDefault="00CD5A85" w:rsidP="000D6F64">
      <w:pPr>
        <w:pStyle w:val="ad"/>
        <w:ind w:left="142" w:hanging="142"/>
        <w:jc w:val="both"/>
        <w:rPr>
          <w:rFonts w:ascii="Times New Roman" w:hAnsi="Times New Roman" w:cs="Times New Roman"/>
          <w:sz w:val="20"/>
          <w:szCs w:val="20"/>
        </w:rPr>
      </w:pPr>
      <w:r w:rsidRPr="009D50D7">
        <w:rPr>
          <w:rStyle w:val="ae"/>
          <w:rFonts w:ascii="Times New Roman" w:hAnsi="Times New Roman" w:cs="Times New Roman"/>
          <w:sz w:val="20"/>
          <w:szCs w:val="20"/>
        </w:rPr>
        <w:footnoteRef/>
      </w:r>
      <w:r w:rsidRPr="009D50D7">
        <w:rPr>
          <w:rFonts w:ascii="Times New Roman" w:hAnsi="Times New Roman" w:cs="Times New Roman"/>
          <w:sz w:val="20"/>
          <w:szCs w:val="20"/>
        </w:rPr>
        <w:t> </w:t>
      </w:r>
      <w:r w:rsidRPr="009D50D7">
        <w:rPr>
          <w:rFonts w:ascii="Times New Roman" w:hAnsi="Times New Roman" w:cs="Times New Roman"/>
          <w:spacing w:val="-2"/>
          <w:sz w:val="20"/>
          <w:szCs w:val="20"/>
        </w:rPr>
        <w:t xml:space="preserve">В Ростовской </w:t>
      </w:r>
      <w:r>
        <w:rPr>
          <w:rFonts w:ascii="Times New Roman" w:hAnsi="Times New Roman" w:cs="Times New Roman"/>
          <w:spacing w:val="-2"/>
          <w:sz w:val="20"/>
          <w:szCs w:val="20"/>
        </w:rPr>
        <w:t xml:space="preserve"> </w:t>
      </w:r>
      <w:r w:rsidRPr="009D50D7">
        <w:rPr>
          <w:rFonts w:ascii="Times New Roman" w:hAnsi="Times New Roman" w:cs="Times New Roman"/>
          <w:spacing w:val="-2"/>
          <w:sz w:val="20"/>
          <w:szCs w:val="20"/>
        </w:rPr>
        <w:t xml:space="preserve">области для </w:t>
      </w:r>
      <w:r>
        <w:rPr>
          <w:rFonts w:ascii="Times New Roman" w:hAnsi="Times New Roman" w:cs="Times New Roman"/>
          <w:spacing w:val="-2"/>
          <w:sz w:val="20"/>
          <w:szCs w:val="20"/>
        </w:rPr>
        <w:t xml:space="preserve"> </w:t>
      </w:r>
      <w:r w:rsidRPr="009D50D7">
        <w:rPr>
          <w:rFonts w:ascii="Times New Roman" w:hAnsi="Times New Roman" w:cs="Times New Roman"/>
          <w:spacing w:val="-2"/>
          <w:sz w:val="20"/>
          <w:szCs w:val="20"/>
        </w:rPr>
        <w:t xml:space="preserve">взаимодействия </w:t>
      </w:r>
      <w:r>
        <w:rPr>
          <w:rFonts w:ascii="Times New Roman" w:hAnsi="Times New Roman" w:cs="Times New Roman"/>
          <w:spacing w:val="-2"/>
          <w:sz w:val="20"/>
          <w:szCs w:val="20"/>
        </w:rPr>
        <w:t xml:space="preserve"> </w:t>
      </w:r>
      <w:r w:rsidRPr="009D50D7">
        <w:rPr>
          <w:rFonts w:ascii="Times New Roman" w:hAnsi="Times New Roman" w:cs="Times New Roman"/>
          <w:spacing w:val="-2"/>
          <w:sz w:val="20"/>
          <w:szCs w:val="20"/>
        </w:rPr>
        <w:t>граждан</w:t>
      </w:r>
      <w:r>
        <w:rPr>
          <w:rFonts w:ascii="Times New Roman" w:hAnsi="Times New Roman" w:cs="Times New Roman"/>
          <w:spacing w:val="-2"/>
          <w:sz w:val="20"/>
          <w:szCs w:val="20"/>
        </w:rPr>
        <w:t xml:space="preserve"> </w:t>
      </w:r>
      <w:r w:rsidRPr="009D50D7">
        <w:rPr>
          <w:rFonts w:ascii="Times New Roman" w:hAnsi="Times New Roman" w:cs="Times New Roman"/>
          <w:spacing w:val="-2"/>
          <w:sz w:val="20"/>
          <w:szCs w:val="20"/>
        </w:rPr>
        <w:t xml:space="preserve"> со </w:t>
      </w:r>
      <w:r>
        <w:rPr>
          <w:rFonts w:ascii="Times New Roman" w:hAnsi="Times New Roman" w:cs="Times New Roman"/>
          <w:spacing w:val="-2"/>
          <w:sz w:val="20"/>
          <w:szCs w:val="20"/>
        </w:rPr>
        <w:t xml:space="preserve"> </w:t>
      </w:r>
      <w:r w:rsidRPr="009D50D7">
        <w:rPr>
          <w:rFonts w:ascii="Times New Roman" w:hAnsi="Times New Roman" w:cs="Times New Roman"/>
          <w:spacing w:val="-2"/>
          <w:sz w:val="20"/>
          <w:szCs w:val="20"/>
        </w:rPr>
        <w:t>службой</w:t>
      </w:r>
      <w:r>
        <w:rPr>
          <w:rFonts w:ascii="Times New Roman" w:hAnsi="Times New Roman" w:cs="Times New Roman"/>
          <w:spacing w:val="-2"/>
          <w:sz w:val="20"/>
          <w:szCs w:val="20"/>
        </w:rPr>
        <w:t xml:space="preserve"> </w:t>
      </w:r>
      <w:r w:rsidRPr="009D50D7">
        <w:rPr>
          <w:rFonts w:ascii="Times New Roman" w:hAnsi="Times New Roman" w:cs="Times New Roman"/>
          <w:spacing w:val="-2"/>
          <w:sz w:val="20"/>
          <w:szCs w:val="20"/>
        </w:rPr>
        <w:t xml:space="preserve"> занятости </w:t>
      </w:r>
      <w:r>
        <w:rPr>
          <w:rFonts w:ascii="Times New Roman" w:hAnsi="Times New Roman" w:cs="Times New Roman"/>
          <w:spacing w:val="-2"/>
          <w:sz w:val="20"/>
          <w:szCs w:val="20"/>
        </w:rPr>
        <w:t xml:space="preserve"> </w:t>
      </w:r>
      <w:r w:rsidRPr="009D50D7">
        <w:rPr>
          <w:rFonts w:ascii="Times New Roman" w:hAnsi="Times New Roman" w:cs="Times New Roman"/>
          <w:spacing w:val="-2"/>
          <w:sz w:val="20"/>
          <w:szCs w:val="20"/>
        </w:rPr>
        <w:t xml:space="preserve">населения </w:t>
      </w:r>
      <w:r>
        <w:rPr>
          <w:rFonts w:ascii="Times New Roman" w:hAnsi="Times New Roman" w:cs="Times New Roman"/>
          <w:spacing w:val="-2"/>
          <w:sz w:val="20"/>
          <w:szCs w:val="20"/>
        </w:rPr>
        <w:t xml:space="preserve"> </w:t>
      </w:r>
      <w:r w:rsidRPr="009D50D7">
        <w:rPr>
          <w:rFonts w:ascii="Times New Roman" w:hAnsi="Times New Roman" w:cs="Times New Roman"/>
          <w:spacing w:val="-2"/>
          <w:sz w:val="20"/>
          <w:szCs w:val="20"/>
        </w:rPr>
        <w:t xml:space="preserve">запущено </w:t>
      </w:r>
      <w:r>
        <w:rPr>
          <w:rFonts w:ascii="Times New Roman" w:hAnsi="Times New Roman" w:cs="Times New Roman"/>
          <w:spacing w:val="-2"/>
          <w:sz w:val="20"/>
          <w:szCs w:val="20"/>
        </w:rPr>
        <w:t xml:space="preserve"> </w:t>
      </w:r>
      <w:r w:rsidRPr="009D50D7">
        <w:rPr>
          <w:rFonts w:ascii="Times New Roman" w:hAnsi="Times New Roman" w:cs="Times New Roman"/>
          <w:spacing w:val="-2"/>
          <w:sz w:val="20"/>
          <w:szCs w:val="20"/>
        </w:rPr>
        <w:t>мобильное приложение «Работа всем». Информация о приложении и его возможностях размещена на официальном сайте УГСЗН Ростовской области по адресу: zan.donland.ru, и интерактивном портале службы занятости населения Ростовской области ро адресу: donzan.ru</w:t>
      </w:r>
    </w:p>
  </w:footnote>
  <w:footnote w:id="81">
    <w:p w:rsidR="00CD5A85" w:rsidRDefault="00CD5A85" w:rsidP="00D30F6E">
      <w:pPr>
        <w:pStyle w:val="ad"/>
        <w:ind w:left="142" w:hanging="142"/>
        <w:jc w:val="both"/>
      </w:pPr>
      <w:r>
        <w:rPr>
          <w:rStyle w:val="ae"/>
        </w:rPr>
        <w:footnoteRef/>
      </w:r>
      <w:r w:rsidRPr="00D30F6E">
        <w:rPr>
          <w:rFonts w:ascii="Times New Roman" w:hAnsi="Times New Roman" w:cs="Times New Roman"/>
          <w:sz w:val="20"/>
          <w:szCs w:val="20"/>
        </w:rPr>
        <w:t xml:space="preserve"> </w:t>
      </w:r>
      <w:r>
        <w:rPr>
          <w:rFonts w:ascii="Times New Roman" w:hAnsi="Times New Roman" w:cs="Times New Roman"/>
          <w:sz w:val="20"/>
          <w:szCs w:val="20"/>
        </w:rPr>
        <w:t>С</w:t>
      </w:r>
      <w:r w:rsidRPr="00D30F6E">
        <w:rPr>
          <w:rFonts w:ascii="Times New Roman" w:hAnsi="Times New Roman" w:cs="Times New Roman"/>
          <w:spacing w:val="-2"/>
          <w:sz w:val="20"/>
          <w:szCs w:val="20"/>
        </w:rPr>
        <w:t>ведения о региональн</w:t>
      </w:r>
      <w:r>
        <w:rPr>
          <w:rFonts w:ascii="Times New Roman" w:hAnsi="Times New Roman" w:cs="Times New Roman"/>
          <w:spacing w:val="-2"/>
          <w:sz w:val="20"/>
          <w:szCs w:val="20"/>
        </w:rPr>
        <w:t xml:space="preserve">ой системе высшего образования </w:t>
      </w:r>
      <w:r w:rsidRPr="00D30F6E">
        <w:rPr>
          <w:rFonts w:ascii="Times New Roman" w:hAnsi="Times New Roman" w:cs="Times New Roman"/>
          <w:spacing w:val="-2"/>
          <w:sz w:val="20"/>
          <w:szCs w:val="20"/>
        </w:rPr>
        <w:t xml:space="preserve">размещены </w:t>
      </w:r>
      <w:r>
        <w:rPr>
          <w:rFonts w:ascii="Times New Roman" w:hAnsi="Times New Roman" w:cs="Times New Roman"/>
          <w:spacing w:val="-2"/>
          <w:sz w:val="20"/>
          <w:szCs w:val="20"/>
        </w:rPr>
        <w:t>н</w:t>
      </w:r>
      <w:r w:rsidRPr="00D30F6E">
        <w:rPr>
          <w:rFonts w:ascii="Times New Roman" w:hAnsi="Times New Roman" w:cs="Times New Roman"/>
          <w:spacing w:val="-2"/>
          <w:sz w:val="20"/>
          <w:szCs w:val="20"/>
        </w:rPr>
        <w:t>а сайте Правительства Ростовской области</w:t>
      </w:r>
      <w:r>
        <w:rPr>
          <w:rFonts w:ascii="Times New Roman" w:hAnsi="Times New Roman" w:cs="Times New Roman"/>
          <w:spacing w:val="-2"/>
          <w:sz w:val="20"/>
          <w:szCs w:val="20"/>
        </w:rPr>
        <w:t xml:space="preserve"> по адресу:</w:t>
      </w:r>
      <w:r w:rsidRPr="00D30F6E">
        <w:rPr>
          <w:rFonts w:ascii="Times New Roman" w:hAnsi="Times New Roman" w:cs="Times New Roman"/>
          <w:spacing w:val="-2"/>
          <w:sz w:val="20"/>
          <w:szCs w:val="20"/>
        </w:rPr>
        <w:t xml:space="preserve"> https://</w:t>
      </w:r>
      <w:r w:rsidRPr="00D35024">
        <w:rPr>
          <w:rFonts w:ascii="Times New Roman" w:hAnsi="Times New Roman" w:cs="Times New Roman"/>
          <w:spacing w:val="-2"/>
          <w:sz w:val="20"/>
          <w:szCs w:val="20"/>
        </w:rPr>
        <w:t>minobr.donland.ru/</w:t>
      </w:r>
    </w:p>
  </w:footnote>
  <w:footnote w:id="82">
    <w:p w:rsidR="00CD5A85" w:rsidRPr="0078466C" w:rsidRDefault="00CD5A85" w:rsidP="007A58B0">
      <w:pPr>
        <w:pStyle w:val="ad"/>
        <w:ind w:left="142" w:hanging="142"/>
        <w:jc w:val="both"/>
        <w:rPr>
          <w:rFonts w:ascii="Times New Roman" w:hAnsi="Times New Roman" w:cs="Times New Roman"/>
          <w:sz w:val="20"/>
          <w:szCs w:val="20"/>
        </w:rPr>
      </w:pPr>
      <w:r w:rsidRPr="0078466C">
        <w:rPr>
          <w:rStyle w:val="ae"/>
          <w:rFonts w:ascii="Times New Roman" w:hAnsi="Times New Roman" w:cs="Times New Roman"/>
          <w:sz w:val="20"/>
          <w:szCs w:val="20"/>
        </w:rPr>
        <w:footnoteRef/>
      </w:r>
      <w:r w:rsidRPr="0078466C">
        <w:rPr>
          <w:rFonts w:ascii="Times New Roman" w:hAnsi="Times New Roman" w:cs="Times New Roman"/>
          <w:sz w:val="20"/>
          <w:szCs w:val="20"/>
        </w:rPr>
        <w:t xml:space="preserve"> </w:t>
      </w:r>
      <w:r w:rsidRPr="0078466C">
        <w:rPr>
          <w:rFonts w:ascii="Times New Roman" w:eastAsia="Calibri" w:hAnsi="Times New Roman" w:cs="Times New Roman"/>
          <w:sz w:val="20"/>
          <w:szCs w:val="20"/>
          <w:lang w:eastAsia="en-US"/>
        </w:rPr>
        <w:t xml:space="preserve">База вакансий в агропромышленном комплексе региона размещена на официальном сайте министерства сельского хозяйства и продовольствия Рязанской области в разделе «АПК области» – «Вакансии в АПК» </w:t>
      </w:r>
      <w:r w:rsidRPr="0078466C">
        <w:rPr>
          <w:rFonts w:ascii="Times New Roman" w:eastAsia="Calibri" w:hAnsi="Times New Roman" w:cs="Times New Roman"/>
          <w:sz w:val="20"/>
          <w:szCs w:val="20"/>
          <w:lang w:eastAsia="en-US"/>
        </w:rPr>
        <w:br/>
        <w:t xml:space="preserve">по пдресу www.ryazagro.ru. Данная информация обновляется ежеквартально. </w:t>
      </w:r>
    </w:p>
  </w:footnote>
  <w:footnote w:id="83">
    <w:p w:rsidR="00CD5A85" w:rsidRPr="00694EA6" w:rsidRDefault="00CD5A85" w:rsidP="000F78DA">
      <w:pPr>
        <w:ind w:left="142" w:hanging="142"/>
        <w:contextualSpacing/>
        <w:jc w:val="both"/>
        <w:rPr>
          <w:rFonts w:eastAsia="Calibri"/>
          <w:sz w:val="20"/>
          <w:szCs w:val="20"/>
        </w:rPr>
      </w:pPr>
      <w:r w:rsidRPr="00694EA6">
        <w:rPr>
          <w:rStyle w:val="ae"/>
          <w:sz w:val="20"/>
          <w:szCs w:val="20"/>
        </w:rPr>
        <w:footnoteRef/>
      </w:r>
      <w:r w:rsidRPr="00694EA6">
        <w:rPr>
          <w:rFonts w:eastAsia="Calibri"/>
          <w:sz w:val="20"/>
          <w:szCs w:val="20"/>
        </w:rPr>
        <w:t> С информацией о вакансиях, в том числе с предоставлением жилья, можно ознакомиться на интерактивном портале службы занятости Самарской области по адресу: www.samaratrud.ru</w:t>
      </w:r>
    </w:p>
  </w:footnote>
  <w:footnote w:id="84">
    <w:p w:rsidR="00CD5A85" w:rsidRPr="00114D96" w:rsidRDefault="00CD5A85" w:rsidP="00A444C1">
      <w:pPr>
        <w:pStyle w:val="ad"/>
        <w:ind w:left="142" w:hanging="142"/>
        <w:jc w:val="both"/>
        <w:rPr>
          <w:rFonts w:ascii="Times New Roman" w:hAnsi="Times New Roman" w:cs="Times New Roman"/>
          <w:sz w:val="20"/>
          <w:szCs w:val="20"/>
        </w:rPr>
      </w:pPr>
      <w:r w:rsidRPr="00114D96">
        <w:rPr>
          <w:rStyle w:val="ae"/>
          <w:rFonts w:ascii="Times New Roman" w:hAnsi="Times New Roman" w:cs="Times New Roman"/>
          <w:sz w:val="20"/>
          <w:szCs w:val="20"/>
        </w:rPr>
        <w:footnoteRef/>
      </w:r>
      <w:r w:rsidRPr="00114D96">
        <w:rPr>
          <w:rFonts w:ascii="Times New Roman" w:hAnsi="Times New Roman" w:cs="Times New Roman"/>
          <w:sz w:val="20"/>
          <w:szCs w:val="20"/>
          <w:vertAlign w:val="superscript"/>
        </w:rPr>
        <w:t xml:space="preserve"> </w:t>
      </w:r>
      <w:r w:rsidRPr="00114D9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114D9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85">
    <w:p w:rsidR="00CD5A85" w:rsidRPr="00600B5A" w:rsidRDefault="00CD5A85" w:rsidP="00E569F4">
      <w:pPr>
        <w:pStyle w:val="ad"/>
        <w:ind w:left="142" w:hanging="142"/>
        <w:jc w:val="both"/>
        <w:rPr>
          <w:rFonts w:ascii="Times New Roman" w:hAnsi="Times New Roman" w:cs="Times New Roman"/>
          <w:sz w:val="20"/>
          <w:szCs w:val="20"/>
        </w:rPr>
      </w:pPr>
      <w:r>
        <w:rPr>
          <w:rStyle w:val="ae"/>
        </w:rPr>
        <w:footnoteRef/>
      </w:r>
      <w:r>
        <w:rPr>
          <w:rFonts w:ascii="Times New Roman" w:eastAsia="Times New Roman" w:hAnsi="Times New Roman" w:cs="Times New Roman"/>
          <w:color w:val="000000" w:themeColor="text1"/>
          <w:sz w:val="20"/>
          <w:szCs w:val="20"/>
        </w:rPr>
        <w:t> </w:t>
      </w:r>
      <w:r w:rsidRPr="00E85CBB">
        <w:rPr>
          <w:rFonts w:ascii="Times New Roman" w:eastAsia="Times New Roman" w:hAnsi="Times New Roman" w:cs="Times New Roman"/>
          <w:color w:val="000000" w:themeColor="text1"/>
          <w:sz w:val="20"/>
          <w:szCs w:val="20"/>
        </w:rPr>
        <w:t>Всю информацию о положении на рынке труда Свердловской области, с</w:t>
      </w:r>
      <w:r w:rsidRPr="00E85CBB">
        <w:rPr>
          <w:rFonts w:ascii="Times New Roman" w:hAnsi="Times New Roman" w:cs="Times New Roman"/>
          <w:color w:val="000000" w:themeColor="text1"/>
          <w:sz w:val="20"/>
          <w:szCs w:val="20"/>
        </w:rPr>
        <w:t xml:space="preserve">ведения о вакансиях по интересующим профессиям и необходимую справочную информацию можно получить на интерактивном </w:t>
      </w:r>
      <w:r w:rsidRPr="00E85CBB">
        <w:rPr>
          <w:rFonts w:ascii="Times New Roman" w:hAnsi="Times New Roman" w:cs="Times New Roman"/>
          <w:sz w:val="20"/>
          <w:szCs w:val="20"/>
        </w:rPr>
        <w:t xml:space="preserve">портале </w:t>
      </w:r>
      <w:r w:rsidRPr="00E85CBB">
        <w:rPr>
          <w:rFonts w:ascii="Times New Roman" w:hAnsi="Times New Roman" w:cs="Times New Roman"/>
          <w:color w:val="000000" w:themeColor="text1"/>
          <w:sz w:val="20"/>
          <w:szCs w:val="20"/>
        </w:rPr>
        <w:t xml:space="preserve">Департамента по труду и занятости </w:t>
      </w:r>
      <w:r>
        <w:rPr>
          <w:rFonts w:ascii="Times New Roman" w:hAnsi="Times New Roman" w:cs="Times New Roman"/>
          <w:color w:val="000000" w:themeColor="text1"/>
          <w:sz w:val="20"/>
          <w:szCs w:val="20"/>
        </w:rPr>
        <w:t xml:space="preserve">населения Свердловской области: </w:t>
      </w:r>
      <w:hyperlink r:id="rId37" w:history="1">
        <w:r w:rsidRPr="00600B5A">
          <w:rPr>
            <w:rStyle w:val="ab"/>
            <w:rFonts w:ascii="Times New Roman" w:hAnsi="Times New Roman" w:cs="Times New Roman"/>
            <w:color w:val="000000" w:themeColor="text1"/>
            <w:sz w:val="20"/>
            <w:szCs w:val="20"/>
            <w:u w:val="none"/>
            <w:lang w:val="en-US"/>
          </w:rPr>
          <w:t>www</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szn</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ural</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ru</w:t>
        </w:r>
      </w:hyperlink>
    </w:p>
  </w:footnote>
  <w:footnote w:id="86">
    <w:p w:rsidR="00CD5A85" w:rsidRPr="00EE5F43" w:rsidRDefault="00CD5A85" w:rsidP="00E569F4">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bCs/>
          <w:iCs/>
          <w:sz w:val="20"/>
          <w:szCs w:val="20"/>
        </w:rPr>
        <w:t> Н</w:t>
      </w:r>
      <w:r w:rsidRPr="00EE5F43">
        <w:rPr>
          <w:rFonts w:ascii="Times New Roman" w:hAnsi="Times New Roman" w:cs="Times New Roman"/>
          <w:bCs/>
          <w:iCs/>
          <w:sz w:val="20"/>
          <w:szCs w:val="20"/>
        </w:rPr>
        <w:t>еобходимую информацию о порядке получения выплат можно получить в органах службы занятости населения Свердловской области. Контактная информация размещена на интерактивном портале</w:t>
      </w:r>
      <w:r w:rsidRPr="00EE5F43">
        <w:rPr>
          <w:rFonts w:ascii="Times New Roman" w:hAnsi="Times New Roman" w:cs="Times New Roman"/>
          <w:color w:val="000000" w:themeColor="text1"/>
          <w:sz w:val="20"/>
          <w:szCs w:val="20"/>
        </w:rPr>
        <w:t xml:space="preserve"> Департамента по труду и занятости населения Свердловской области</w:t>
      </w:r>
      <w:r w:rsidRPr="00E07618">
        <w:rPr>
          <w:rFonts w:ascii="Times New Roman" w:hAnsi="Times New Roman" w:cs="Times New Roman"/>
          <w:color w:val="000000" w:themeColor="text1"/>
          <w:sz w:val="20"/>
          <w:szCs w:val="20"/>
        </w:rPr>
        <w:t xml:space="preserve">: </w:t>
      </w:r>
      <w:hyperlink r:id="rId38" w:history="1">
        <w:r w:rsidRPr="00E07618">
          <w:rPr>
            <w:rStyle w:val="ab"/>
            <w:rFonts w:ascii="Times New Roman" w:hAnsi="Times New Roman" w:cs="Times New Roman"/>
            <w:color w:val="000000" w:themeColor="text1"/>
            <w:sz w:val="20"/>
            <w:szCs w:val="20"/>
            <w:u w:val="none"/>
            <w:lang w:val="en-US"/>
          </w:rPr>
          <w:t>www</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szn</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ural</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ru</w:t>
        </w:r>
      </w:hyperlink>
    </w:p>
  </w:footnote>
  <w:footnote w:id="87">
    <w:p w:rsidR="00CD5A85" w:rsidRPr="00971E51" w:rsidRDefault="00CD5A85" w:rsidP="006E193C">
      <w:pPr>
        <w:pStyle w:val="ad"/>
        <w:ind w:left="142" w:hanging="142"/>
        <w:jc w:val="both"/>
        <w:rPr>
          <w:rStyle w:val="HTML2"/>
          <w:rFonts w:ascii="Times New Roman" w:eastAsia="Calibri" w:hAnsi="Times New Roman" w:cs="Times New Roman"/>
        </w:rPr>
      </w:pPr>
      <w:r w:rsidRPr="00E03008">
        <w:rPr>
          <w:rStyle w:val="ae"/>
        </w:rPr>
        <w:footnoteRef/>
      </w:r>
      <w:r>
        <w:rPr>
          <w:rStyle w:val="HTML2"/>
          <w:rFonts w:ascii="Times New Roman" w:eastAsia="Calibri" w:hAnsi="Times New Roman" w:cs="Times New Roman"/>
        </w:rPr>
        <w:t> </w:t>
      </w:r>
      <w:r w:rsidRPr="00E07618">
        <w:rPr>
          <w:rStyle w:val="HTML2"/>
          <w:rFonts w:ascii="Times New Roman" w:eastAsia="Calibri" w:hAnsi="Times New Roman" w:cs="Times New Roman"/>
        </w:rPr>
        <w:t xml:space="preserve">С информацией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о всех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территориях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вселения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можно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ознакомиться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на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Интернет-сайте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Департамента </w:t>
      </w:r>
      <w:r>
        <w:rPr>
          <w:rStyle w:val="HTML2"/>
          <w:rFonts w:ascii="Times New Roman" w:eastAsia="Calibri" w:hAnsi="Times New Roman" w:cs="Times New Roman"/>
        </w:rPr>
        <w:t>г</w:t>
      </w:r>
      <w:r w:rsidRPr="00E07618">
        <w:rPr>
          <w:rStyle w:val="HTML2"/>
          <w:rFonts w:ascii="Times New Roman" w:eastAsia="Calibri" w:hAnsi="Times New Roman" w:cs="Times New Roman"/>
        </w:rPr>
        <w:t xml:space="preserve">осударственной службы занятости населения Смоленской области: </w:t>
      </w:r>
      <w:hyperlink r:id="rId39" w:history="1">
        <w:r w:rsidRPr="00971E51">
          <w:rPr>
            <w:rStyle w:val="HTML2"/>
            <w:rFonts w:ascii="Times New Roman" w:eastAsia="Calibri" w:hAnsi="Times New Roman" w:cs="Times New Roman"/>
          </w:rPr>
          <w:t>http://rabota.smolensk.ru</w:t>
        </w:r>
      </w:hyperlink>
    </w:p>
  </w:footnote>
  <w:footnote w:id="88">
    <w:p w:rsidR="00CD5A85" w:rsidRPr="00ED0700" w:rsidRDefault="00CD5A85" w:rsidP="00E85572">
      <w:pPr>
        <w:pStyle w:val="ad"/>
        <w:ind w:left="142" w:hanging="142"/>
        <w:jc w:val="both"/>
        <w:rPr>
          <w:rFonts w:ascii="Times New Roman" w:hAnsi="Times New Roman" w:cs="Times New Roman"/>
          <w:sz w:val="20"/>
          <w:szCs w:val="20"/>
        </w:rPr>
      </w:pPr>
      <w:r w:rsidRPr="00ED0700">
        <w:rPr>
          <w:rStyle w:val="ae"/>
          <w:rFonts w:ascii="Times New Roman" w:hAnsi="Times New Roman" w:cs="Times New Roman"/>
          <w:sz w:val="20"/>
          <w:szCs w:val="20"/>
        </w:rPr>
        <w:footnoteRef/>
      </w:r>
      <w:r w:rsidRPr="00ED0700">
        <w:rPr>
          <w:rFonts w:ascii="Times New Roman" w:hAnsi="Times New Roman" w:cs="Times New Roman"/>
          <w:sz w:val="20"/>
          <w:szCs w:val="20"/>
        </w:rPr>
        <w:t xml:space="preserve"> Подробную информацию можно получить на официальном сайте по адресу: </w:t>
      </w:r>
      <w:hyperlink r:id="rId40" w:history="1">
        <w:r w:rsidRPr="00ED0700">
          <w:rPr>
            <w:rFonts w:ascii="Times New Roman" w:hAnsi="Times New Roman" w:cs="Times New Roman"/>
            <w:sz w:val="20"/>
            <w:szCs w:val="20"/>
          </w:rPr>
          <w:t>www.cpp67.ru</w:t>
        </w:r>
      </w:hyperlink>
      <w:r w:rsidRPr="00ED0700">
        <w:rPr>
          <w:rFonts w:ascii="Times New Roman" w:hAnsi="Times New Roman" w:cs="Times New Roman"/>
          <w:sz w:val="20"/>
          <w:szCs w:val="20"/>
        </w:rPr>
        <w:t xml:space="preserve"> или по телефонам</w:t>
      </w:r>
      <w:r>
        <w:rPr>
          <w:rFonts w:ascii="Times New Roman" w:hAnsi="Times New Roman" w:cs="Times New Roman"/>
          <w:sz w:val="20"/>
          <w:szCs w:val="20"/>
        </w:rPr>
        <w:t>:</w:t>
      </w:r>
      <w:r w:rsidRPr="00ED0700">
        <w:rPr>
          <w:rFonts w:ascii="Times New Roman" w:hAnsi="Times New Roman" w:cs="Times New Roman"/>
          <w:sz w:val="20"/>
          <w:szCs w:val="20"/>
        </w:rPr>
        <w:t xml:space="preserve"> +7 (4812) 638-038 </w:t>
      </w:r>
      <w:r>
        <w:rPr>
          <w:rFonts w:ascii="Times New Roman" w:hAnsi="Times New Roman" w:cs="Times New Roman"/>
          <w:sz w:val="20"/>
          <w:szCs w:val="20"/>
        </w:rPr>
        <w:t>(</w:t>
      </w:r>
      <w:r w:rsidRPr="00ED0700">
        <w:rPr>
          <w:rFonts w:ascii="Times New Roman" w:hAnsi="Times New Roman" w:cs="Times New Roman"/>
          <w:sz w:val="20"/>
          <w:szCs w:val="20"/>
        </w:rPr>
        <w:t>доб. 6, доб. 4</w:t>
      </w:r>
      <w:r>
        <w:rPr>
          <w:rFonts w:ascii="Times New Roman" w:hAnsi="Times New Roman" w:cs="Times New Roman"/>
          <w:sz w:val="20"/>
          <w:szCs w:val="20"/>
        </w:rPr>
        <w:t>)</w:t>
      </w:r>
      <w:r w:rsidRPr="00ED0700">
        <w:rPr>
          <w:rFonts w:ascii="Times New Roman" w:hAnsi="Times New Roman" w:cs="Times New Roman"/>
          <w:sz w:val="20"/>
          <w:szCs w:val="20"/>
        </w:rPr>
        <w:t xml:space="preserve">. </w:t>
      </w:r>
    </w:p>
  </w:footnote>
  <w:footnote w:id="89">
    <w:p w:rsidR="00CD5A85" w:rsidRPr="00E85572" w:rsidRDefault="00CD5A85" w:rsidP="00E85572">
      <w:pPr>
        <w:pStyle w:val="ad"/>
        <w:ind w:left="142" w:hanging="142"/>
        <w:jc w:val="both"/>
        <w:rPr>
          <w:rFonts w:ascii="Times New Roman" w:hAnsi="Times New Roman" w:cs="Times New Roman"/>
          <w:sz w:val="20"/>
          <w:szCs w:val="20"/>
        </w:rPr>
      </w:pPr>
      <w:r w:rsidRPr="00E85572">
        <w:rPr>
          <w:rStyle w:val="ae"/>
          <w:rFonts w:ascii="Times New Roman" w:hAnsi="Times New Roman" w:cs="Times New Roman"/>
          <w:sz w:val="20"/>
          <w:szCs w:val="20"/>
        </w:rPr>
        <w:footnoteRef/>
      </w:r>
      <w:r w:rsidRPr="00E85572">
        <w:rPr>
          <w:rFonts w:ascii="Times New Roman" w:hAnsi="Times New Roman" w:cs="Times New Roman"/>
          <w:sz w:val="20"/>
          <w:szCs w:val="20"/>
        </w:rPr>
        <w:t xml:space="preserve"> Подробную информацию можно получить на официальном сайте сайте по адресу: </w:t>
      </w:r>
      <w:hyperlink r:id="rId41" w:history="1">
        <w:r w:rsidRPr="00E85572">
          <w:rPr>
            <w:rFonts w:ascii="Times New Roman" w:hAnsi="Times New Roman" w:cs="Times New Roman"/>
            <w:sz w:val="20"/>
            <w:szCs w:val="20"/>
          </w:rPr>
          <w:t>www.sofpmp.ru</w:t>
        </w:r>
      </w:hyperlink>
      <w:r w:rsidRPr="00E85572">
        <w:rPr>
          <w:rFonts w:ascii="Times New Roman" w:hAnsi="Times New Roman" w:cs="Times New Roman"/>
          <w:sz w:val="20"/>
          <w:szCs w:val="20"/>
        </w:rPr>
        <w:t xml:space="preserve"> или </w:t>
      </w:r>
      <w:r w:rsidRPr="00E85572">
        <w:rPr>
          <w:rFonts w:ascii="Times New Roman" w:hAnsi="Times New Roman" w:cs="Times New Roman"/>
          <w:sz w:val="20"/>
          <w:szCs w:val="20"/>
        </w:rPr>
        <w:br/>
        <w:t>по телефонам: +7 (4812) 777-077, +7 (4812) 638-038 (доб. 2).</w:t>
      </w:r>
    </w:p>
  </w:footnote>
  <w:footnote w:id="90">
    <w:p w:rsidR="00CD5A85" w:rsidRPr="00E85572" w:rsidRDefault="00CD5A85" w:rsidP="00E85572">
      <w:pPr>
        <w:pStyle w:val="ad"/>
        <w:ind w:left="142" w:hanging="142"/>
        <w:jc w:val="both"/>
        <w:rPr>
          <w:rFonts w:ascii="Times New Roman" w:hAnsi="Times New Roman" w:cs="Times New Roman"/>
          <w:sz w:val="20"/>
          <w:szCs w:val="20"/>
        </w:rPr>
      </w:pPr>
      <w:r w:rsidRPr="00E85572">
        <w:rPr>
          <w:rStyle w:val="ae"/>
          <w:rFonts w:ascii="Times New Roman" w:hAnsi="Times New Roman" w:cs="Times New Roman"/>
          <w:sz w:val="20"/>
          <w:szCs w:val="20"/>
        </w:rPr>
        <w:footnoteRef/>
      </w:r>
      <w:r w:rsidRPr="00E85572">
        <w:rPr>
          <w:rFonts w:ascii="Times New Roman" w:hAnsi="Times New Roman" w:cs="Times New Roman"/>
          <w:sz w:val="20"/>
          <w:szCs w:val="20"/>
        </w:rPr>
        <w:t xml:space="preserve"> Подробную информацию можно получить на официальном сайте по адресу</w:t>
      </w:r>
      <w:r>
        <w:rPr>
          <w:rFonts w:ascii="Times New Roman" w:hAnsi="Times New Roman" w:cs="Times New Roman"/>
          <w:sz w:val="20"/>
          <w:szCs w:val="20"/>
        </w:rPr>
        <w:t>:</w:t>
      </w:r>
      <w:r w:rsidRPr="00E85572">
        <w:rPr>
          <w:rFonts w:ascii="Times New Roman" w:hAnsi="Times New Roman" w:cs="Times New Roman"/>
          <w:sz w:val="20"/>
          <w:szCs w:val="20"/>
        </w:rPr>
        <w:t xml:space="preserve"> </w:t>
      </w:r>
      <w:hyperlink r:id="rId42" w:history="1">
        <w:r w:rsidRPr="00E85572">
          <w:rPr>
            <w:rFonts w:ascii="Times New Roman" w:hAnsi="Times New Roman" w:cs="Times New Roman"/>
            <w:sz w:val="20"/>
            <w:szCs w:val="20"/>
          </w:rPr>
          <w:t>www.export67.com</w:t>
        </w:r>
      </w:hyperlink>
      <w:r>
        <w:rPr>
          <w:rFonts w:ascii="Times New Roman" w:hAnsi="Times New Roman" w:cs="Times New Roman"/>
          <w:sz w:val="20"/>
          <w:szCs w:val="20"/>
        </w:rPr>
        <w:t xml:space="preserve"> или </w:t>
      </w:r>
      <w:r>
        <w:rPr>
          <w:rFonts w:ascii="Times New Roman" w:hAnsi="Times New Roman" w:cs="Times New Roman"/>
          <w:sz w:val="20"/>
          <w:szCs w:val="20"/>
        </w:rPr>
        <w:br/>
        <w:t xml:space="preserve">по </w:t>
      </w:r>
      <w:r w:rsidRPr="00E85572">
        <w:rPr>
          <w:rFonts w:ascii="Times New Roman" w:hAnsi="Times New Roman" w:cs="Times New Roman"/>
          <w:sz w:val="20"/>
          <w:szCs w:val="20"/>
        </w:rPr>
        <w:t>телефон</w:t>
      </w:r>
      <w:r>
        <w:rPr>
          <w:rFonts w:ascii="Times New Roman" w:hAnsi="Times New Roman" w:cs="Times New Roman"/>
          <w:sz w:val="20"/>
          <w:szCs w:val="20"/>
        </w:rPr>
        <w:t>у:</w:t>
      </w:r>
      <w:r w:rsidRPr="00E85572">
        <w:rPr>
          <w:rFonts w:ascii="Times New Roman" w:hAnsi="Times New Roman" w:cs="Times New Roman"/>
          <w:sz w:val="20"/>
          <w:szCs w:val="20"/>
        </w:rPr>
        <w:t xml:space="preserve"> +7 (4812) 67-20-90.</w:t>
      </w:r>
    </w:p>
  </w:footnote>
  <w:footnote w:id="91">
    <w:p w:rsidR="00CD5A85" w:rsidRPr="009279B9" w:rsidRDefault="00CD5A85" w:rsidP="006E193C">
      <w:pPr>
        <w:pStyle w:val="ad"/>
        <w:ind w:left="142" w:hanging="142"/>
        <w:jc w:val="both"/>
        <w:rPr>
          <w:rFonts w:ascii="Times New Roman" w:hAnsi="Times New Roman" w:cs="Times New Roman"/>
          <w:sz w:val="20"/>
          <w:szCs w:val="20"/>
        </w:rPr>
      </w:pPr>
      <w:r w:rsidRPr="009279B9">
        <w:rPr>
          <w:rStyle w:val="ae"/>
          <w:rFonts w:ascii="Times New Roman" w:hAnsi="Times New Roman" w:cs="Times New Roman"/>
          <w:sz w:val="20"/>
          <w:szCs w:val="20"/>
        </w:rPr>
        <w:footnoteRef/>
      </w:r>
      <w:r w:rsidRPr="009279B9">
        <w:rPr>
          <w:rFonts w:ascii="Times New Roman" w:hAnsi="Times New Roman" w:cs="Times New Roman"/>
          <w:sz w:val="20"/>
          <w:szCs w:val="20"/>
        </w:rPr>
        <w:t> С подробной информацией о всех территориях вселения можно ознакомиться на официальном Интернет-сайте Управления труда и занятости населения Тамбовской области: https://zan.tambov.gov.ru</w:t>
      </w:r>
    </w:p>
  </w:footnote>
  <w:footnote w:id="92">
    <w:p w:rsidR="00CD5A85" w:rsidRPr="00AA4C4C" w:rsidRDefault="00CD5A85" w:rsidP="00746148">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xml:space="preserve"> </w:t>
      </w:r>
      <w:r w:rsidRPr="00AA4C4C">
        <w:rPr>
          <w:rFonts w:ascii="Times New Roman" w:eastAsia="Times New Roman" w:hAnsi="Times New Roman" w:cs="Times New Roman"/>
          <w:color w:val="000000"/>
          <w:sz w:val="20"/>
          <w:szCs w:val="20"/>
        </w:rPr>
        <w:t xml:space="preserve">Условия участия и информация о государственной поддержке кадрового потенциала сельскохозяйственных организаций и крестьянских (фермерских) хозяйств Тверской области размещена на сайте Министерства сельского хозяйства Тверской области в сети Интернет по адресу: </w:t>
      </w:r>
      <w:hyperlink r:id="rId43" w:history="1">
        <w:r w:rsidRPr="00AA4C4C">
          <w:rPr>
            <w:rFonts w:ascii="Times New Roman" w:eastAsia="Times New Roman" w:hAnsi="Times New Roman" w:cs="Times New Roman"/>
            <w:color w:val="000000"/>
            <w:sz w:val="20"/>
            <w:szCs w:val="20"/>
          </w:rPr>
          <w:t>http://минсельхоз.тверскаяобласть.рф</w:t>
        </w:r>
      </w:hyperlink>
    </w:p>
  </w:footnote>
  <w:footnote w:id="93">
    <w:p w:rsidR="00CD5A85" w:rsidRPr="00AA4C4C" w:rsidRDefault="00CD5A85" w:rsidP="005573D1">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eastAsia="Times New Roman" w:hAnsi="Times New Roman" w:cs="Times New Roman"/>
          <w:color w:val="000000"/>
          <w:sz w:val="20"/>
          <w:szCs w:val="20"/>
        </w:rPr>
        <w:t xml:space="preserve"> Информацию о социальных гарантиях (услугах) можно получить на сайте Министерства социальной защиты  Тверской области: </w:t>
      </w:r>
      <w:hyperlink r:id="rId44" w:history="1">
        <w:r w:rsidRPr="00AA4C4C">
          <w:rPr>
            <w:rFonts w:ascii="Times New Roman" w:eastAsia="Times New Roman" w:hAnsi="Times New Roman" w:cs="Times New Roman"/>
            <w:color w:val="000000"/>
            <w:sz w:val="20"/>
            <w:szCs w:val="20"/>
          </w:rPr>
          <w:t>http://минсоцзащиты.тверскаяобласть.рф</w:t>
        </w:r>
      </w:hyperlink>
    </w:p>
  </w:footnote>
  <w:footnote w:id="94">
    <w:p w:rsidR="00CD5A85" w:rsidRPr="000D26AA" w:rsidRDefault="00CD5A85" w:rsidP="000D26AA">
      <w:pPr>
        <w:pStyle w:val="ad"/>
        <w:ind w:left="142" w:hanging="142"/>
        <w:jc w:val="both"/>
        <w:rPr>
          <w:rFonts w:ascii="Times New Roman" w:eastAsia="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w:t>
      </w:r>
      <w:r w:rsidRPr="00AA4C4C">
        <w:rPr>
          <w:rFonts w:ascii="Times New Roman" w:eastAsia="Times New Roman" w:hAnsi="Times New Roman" w:cs="Times New Roman"/>
          <w:sz w:val="20"/>
          <w:szCs w:val="20"/>
        </w:rPr>
        <w:t xml:space="preserve">Дополнительную информацию можно получить на сайте Министерства образования Тверской области </w:t>
      </w:r>
      <w:r w:rsidRPr="00AA4C4C">
        <w:rPr>
          <w:rFonts w:ascii="Times New Roman" w:eastAsia="Times New Roman" w:hAnsi="Times New Roman" w:cs="Times New Roman"/>
          <w:sz w:val="20"/>
          <w:szCs w:val="20"/>
        </w:rPr>
        <w:br/>
        <w:t xml:space="preserve">в сети Интернет по адресу: </w:t>
      </w:r>
      <w:hyperlink r:id="rId45" w:history="1">
        <w:r w:rsidRPr="00AA4C4C">
          <w:rPr>
            <w:rFonts w:ascii="Times New Roman" w:eastAsia="Times New Roman" w:hAnsi="Times New Roman" w:cs="Times New Roman"/>
            <w:sz w:val="20"/>
            <w:szCs w:val="20"/>
          </w:rPr>
          <w:t>http://минобр.тверскаяобласть.рф</w:t>
        </w:r>
      </w:hyperlink>
    </w:p>
  </w:footnote>
  <w:footnote w:id="95">
    <w:p w:rsidR="00CD5A85" w:rsidRPr="003C638C" w:rsidRDefault="00CD5A85" w:rsidP="0092645B">
      <w:pPr>
        <w:pStyle w:val="ad"/>
        <w:ind w:left="142" w:hanging="142"/>
        <w:jc w:val="both"/>
        <w:rPr>
          <w:rFonts w:ascii="Times New Roman" w:eastAsia="Arial Unicode MS" w:hAnsi="Times New Roman" w:cs="Times New Roman"/>
          <w:sz w:val="20"/>
          <w:szCs w:val="20"/>
        </w:rPr>
      </w:pPr>
      <w:r>
        <w:rPr>
          <w:rStyle w:val="ae"/>
        </w:rPr>
        <w:footnoteRef/>
      </w:r>
      <w:r>
        <w:t xml:space="preserve"> </w:t>
      </w:r>
      <w:r w:rsidRPr="0092645B">
        <w:rPr>
          <w:rFonts w:ascii="Times New Roman" w:eastAsia="Arial Unicode MS" w:hAnsi="Times New Roman" w:cs="Times New Roman"/>
          <w:sz w:val="20"/>
          <w:szCs w:val="20"/>
        </w:rPr>
        <w:t>Список государственных учреждений здравоохранения Тульской области размещен на официальном сайте министерства здравоохранения Тульской области по адресу: http://minzd.tularegion.ru/org/institutions/.</w:t>
      </w:r>
    </w:p>
  </w:footnote>
  <w:footnote w:id="96">
    <w:p w:rsidR="00CD5A85" w:rsidRPr="0028779F" w:rsidRDefault="00CD5A85" w:rsidP="00EC0C50">
      <w:pPr>
        <w:pStyle w:val="ad"/>
        <w:ind w:left="142" w:hanging="142"/>
        <w:jc w:val="both"/>
        <w:rPr>
          <w:rFonts w:ascii="Times New Roman" w:eastAsia="Arial Unicode MS" w:hAnsi="Times New Roman" w:cs="Times New Roman"/>
          <w:sz w:val="20"/>
          <w:szCs w:val="20"/>
        </w:rPr>
      </w:pPr>
      <w:r w:rsidRPr="0028779F">
        <w:rPr>
          <w:rFonts w:ascii="Times New Roman" w:eastAsia="Arial Unicode MS" w:hAnsi="Times New Roman" w:cs="Times New Roman"/>
          <w:sz w:val="20"/>
          <w:szCs w:val="20"/>
          <w:vertAlign w:val="superscript"/>
        </w:rPr>
        <w:footnoteRef/>
      </w:r>
      <w:r>
        <w:rPr>
          <w:rFonts w:ascii="Times New Roman" w:eastAsia="Arial Unicode MS" w:hAnsi="Times New Roman" w:cs="Times New Roman"/>
          <w:sz w:val="20"/>
          <w:szCs w:val="20"/>
        </w:rPr>
        <w:t> </w:t>
      </w:r>
      <w:r w:rsidRPr="0028779F">
        <w:rPr>
          <w:rFonts w:ascii="Times New Roman" w:eastAsia="Arial Unicode MS" w:hAnsi="Times New Roman" w:cs="Times New Roman"/>
          <w:sz w:val="20"/>
          <w:szCs w:val="20"/>
        </w:rPr>
        <w:t xml:space="preserve">Временное размещение соотечествеников осуществляется в помещениях, расположенных по следующим адресам: г. Тула, ул. Епифанская, д. 189; г. Плавск, ул. Орлова, д. 2А, строение 26. Телефон для спавок: </w:t>
      </w:r>
      <w:r w:rsidRPr="0028779F">
        <w:rPr>
          <w:rFonts w:ascii="Times New Roman" w:eastAsia="Arial Unicode MS" w:hAnsi="Times New Roman" w:cs="Times New Roman"/>
          <w:sz w:val="20"/>
          <w:szCs w:val="20"/>
        </w:rPr>
        <w:br/>
        <w:t>8 (4872) 40-86-27.</w:t>
      </w:r>
    </w:p>
  </w:footnote>
  <w:footnote w:id="97">
    <w:p w:rsidR="00CD5A85" w:rsidRPr="0028779F" w:rsidRDefault="00CD5A85" w:rsidP="004B39B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w:t>
      </w:r>
      <w:r w:rsidRPr="0028779F">
        <w:rPr>
          <w:rFonts w:ascii="Times New Roman" w:eastAsia="Arial Unicode MS" w:hAnsi="Times New Roman" w:cs="Times New Roman"/>
          <w:spacing w:val="-4"/>
          <w:sz w:val="20"/>
          <w:szCs w:val="20"/>
        </w:rPr>
        <w:t>Региональный фонд развития жилищного строительства и ипотечного кредитования расположен по адресу: г. Тула, проспект Ленина, д. 40; телефон: 8 (4872) 79-20-20,</w:t>
      </w:r>
      <w:r>
        <w:rPr>
          <w:rFonts w:ascii="Times New Roman" w:eastAsia="Arial Unicode MS" w:hAnsi="Times New Roman" w:cs="Times New Roman"/>
          <w:spacing w:val="-4"/>
          <w:sz w:val="20"/>
          <w:szCs w:val="20"/>
        </w:rPr>
        <w:t xml:space="preserve"> адрей сайта: </w:t>
      </w:r>
      <w:r w:rsidRPr="00FA0512">
        <w:rPr>
          <w:rFonts w:ascii="Times New Roman" w:eastAsia="Arial Unicode MS" w:hAnsi="Times New Roman" w:cs="Times New Roman"/>
          <w:spacing w:val="-4"/>
          <w:sz w:val="20"/>
          <w:szCs w:val="20"/>
        </w:rPr>
        <w:t>http://www.ipoteka.tularegion.ru</w:t>
      </w:r>
    </w:p>
  </w:footnote>
  <w:footnote w:id="98">
    <w:p w:rsidR="00CD5A85" w:rsidRPr="00191293" w:rsidRDefault="00CD5A85" w:rsidP="0019129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xml:space="preserve"> С </w:t>
      </w:r>
      <w:r w:rsidRPr="0028779F">
        <w:rPr>
          <w:rFonts w:ascii="Times New Roman" w:eastAsia="Calibri" w:hAnsi="Times New Roman" w:cs="Times New Roman"/>
          <w:sz w:val="20"/>
          <w:szCs w:val="20"/>
          <w:lang w:eastAsia="en-US"/>
        </w:rPr>
        <w:t xml:space="preserve">подробной информацией об образовательных </w:t>
      </w:r>
      <w:r>
        <w:rPr>
          <w:rFonts w:ascii="Times New Roman" w:eastAsia="Calibri" w:hAnsi="Times New Roman" w:cs="Times New Roman"/>
          <w:sz w:val="20"/>
          <w:szCs w:val="20"/>
          <w:lang w:eastAsia="en-US"/>
        </w:rPr>
        <w:t xml:space="preserve">организациях </w:t>
      </w:r>
      <w:r w:rsidRPr="0028779F">
        <w:rPr>
          <w:rFonts w:ascii="Times New Roman" w:eastAsia="Calibri" w:hAnsi="Times New Roman" w:cs="Times New Roman"/>
          <w:sz w:val="20"/>
          <w:szCs w:val="20"/>
          <w:lang w:eastAsia="en-US"/>
        </w:rPr>
        <w:t xml:space="preserve">Тульской области </w:t>
      </w:r>
      <w:r>
        <w:rPr>
          <w:rFonts w:ascii="Times New Roman" w:eastAsia="Calibri" w:hAnsi="Times New Roman" w:cs="Times New Roman"/>
          <w:sz w:val="20"/>
          <w:szCs w:val="20"/>
          <w:lang w:eastAsia="en-US"/>
        </w:rPr>
        <w:t>и их программах</w:t>
      </w:r>
      <w:r w:rsidRPr="0028779F">
        <w:rPr>
          <w:rFonts w:ascii="Times New Roman" w:eastAsia="Calibri" w:hAnsi="Times New Roman" w:cs="Times New Roman"/>
          <w:sz w:val="20"/>
          <w:szCs w:val="20"/>
          <w:lang w:eastAsia="en-US"/>
        </w:rPr>
        <w:t xml:space="preserve"> можно ознакомиться </w:t>
      </w:r>
      <w:r>
        <w:rPr>
          <w:rFonts w:ascii="Times New Roman" w:eastAsia="Calibri" w:hAnsi="Times New Roman" w:cs="Times New Roman"/>
          <w:sz w:val="20"/>
          <w:szCs w:val="20"/>
          <w:lang w:eastAsia="en-US"/>
        </w:rPr>
        <w:t>н</w:t>
      </w:r>
      <w:r w:rsidRPr="0028779F">
        <w:rPr>
          <w:rFonts w:ascii="Times New Roman" w:eastAsia="Calibri" w:hAnsi="Times New Roman" w:cs="Times New Roman"/>
          <w:sz w:val="20"/>
          <w:szCs w:val="20"/>
          <w:lang w:eastAsia="en-US"/>
        </w:rPr>
        <w:t>а официальной сайте министерства образования Тульской областипо адресу:</w:t>
      </w:r>
      <w:r w:rsidRPr="0028779F">
        <w:rPr>
          <w:rFonts w:ascii="Times New Roman" w:hAnsi="Times New Roman" w:cs="Times New Roman"/>
          <w:sz w:val="20"/>
          <w:szCs w:val="20"/>
        </w:rPr>
        <w:t xml:space="preserve"> </w:t>
      </w:r>
      <w:r w:rsidRPr="0028779F">
        <w:rPr>
          <w:rFonts w:ascii="Times New Roman" w:eastAsia="Calibri" w:hAnsi="Times New Roman" w:cs="Times New Roman"/>
          <w:sz w:val="20"/>
          <w:szCs w:val="20"/>
          <w:lang w:eastAsia="en-US"/>
        </w:rPr>
        <w:t>https://education.tularegion.ru/</w:t>
      </w:r>
    </w:p>
  </w:footnote>
  <w:footnote w:id="99">
    <w:p w:rsidR="00CD5A85" w:rsidRPr="00433336" w:rsidRDefault="00CD5A85" w:rsidP="00433336">
      <w:pPr>
        <w:pStyle w:val="ad"/>
        <w:ind w:left="142"/>
        <w:jc w:val="both"/>
        <w:rPr>
          <w:rFonts w:ascii="Times New Roman" w:hAnsi="Times New Roman" w:cs="Times New Roman"/>
          <w:sz w:val="20"/>
          <w:szCs w:val="20"/>
        </w:rPr>
      </w:pPr>
      <w:r w:rsidRPr="00433336">
        <w:rPr>
          <w:rStyle w:val="ae"/>
          <w:rFonts w:ascii="Times New Roman" w:hAnsi="Times New Roman" w:cs="Times New Roman"/>
          <w:sz w:val="20"/>
          <w:szCs w:val="20"/>
        </w:rPr>
        <w:footnoteRef/>
      </w:r>
      <w:r w:rsidRPr="00433336">
        <w:rPr>
          <w:rFonts w:ascii="Times New Roman" w:hAnsi="Times New Roman" w:cs="Times New Roman"/>
          <w:sz w:val="20"/>
          <w:szCs w:val="20"/>
        </w:rPr>
        <w:t xml:space="preserve"> </w:t>
      </w:r>
      <w:r>
        <w:rPr>
          <w:rFonts w:ascii="Times New Roman" w:hAnsi="Times New Roman" w:cs="Times New Roman"/>
          <w:sz w:val="20"/>
          <w:szCs w:val="20"/>
        </w:rPr>
        <w:t xml:space="preserve">Подробная </w:t>
      </w:r>
      <w:r w:rsidRPr="00433336">
        <w:rPr>
          <w:rFonts w:ascii="Times New Roman" w:eastAsia="Calibri" w:hAnsi="Times New Roman" w:cs="Times New Roman"/>
          <w:sz w:val="20"/>
          <w:szCs w:val="20"/>
          <w:lang w:eastAsia="en-US"/>
        </w:rPr>
        <w:t>информация размещ</w:t>
      </w:r>
      <w:r>
        <w:rPr>
          <w:rFonts w:ascii="Times New Roman" w:eastAsia="Calibri" w:hAnsi="Times New Roman" w:cs="Times New Roman"/>
          <w:sz w:val="20"/>
          <w:szCs w:val="20"/>
          <w:lang w:eastAsia="en-US"/>
        </w:rPr>
        <w:t>ена</w:t>
      </w:r>
      <w:r w:rsidRPr="00433336">
        <w:rPr>
          <w:rFonts w:ascii="Times New Roman" w:eastAsia="Calibri" w:hAnsi="Times New Roman" w:cs="Times New Roman"/>
          <w:sz w:val="20"/>
          <w:szCs w:val="20"/>
          <w:lang w:eastAsia="en-US"/>
        </w:rPr>
        <w:t xml:space="preserve"> на официальном сайте комитета Тульской области по науке и инноватике</w:t>
      </w:r>
      <w:r>
        <w:rPr>
          <w:rFonts w:ascii="Times New Roman" w:eastAsia="Calibri" w:hAnsi="Times New Roman" w:cs="Times New Roman"/>
          <w:sz w:val="20"/>
          <w:szCs w:val="20"/>
          <w:lang w:eastAsia="en-US"/>
        </w:rPr>
        <w:t xml:space="preserve"> по адресу</w:t>
      </w:r>
      <w:r w:rsidRPr="00433336">
        <w:rPr>
          <w:rFonts w:ascii="Times New Roman" w:eastAsia="Calibri" w:hAnsi="Times New Roman" w:cs="Times New Roman"/>
          <w:sz w:val="20"/>
          <w:szCs w:val="20"/>
          <w:lang w:eastAsia="en-US"/>
        </w:rPr>
        <w:t>: https://: nauka.tularegion.ru</w:t>
      </w:r>
    </w:p>
  </w:footnote>
  <w:footnote w:id="100">
    <w:p w:rsidR="00CD5A85" w:rsidRPr="00244BF3" w:rsidRDefault="00CD5A85" w:rsidP="004B39B3">
      <w:pPr>
        <w:pStyle w:val="ad"/>
        <w:ind w:left="142" w:hanging="142"/>
        <w:jc w:val="both"/>
        <w:rPr>
          <w:rFonts w:ascii="Times New Roman" w:hAnsi="Times New Roman" w:cs="Times New Roman"/>
          <w:sz w:val="20"/>
          <w:szCs w:val="20"/>
        </w:rPr>
      </w:pPr>
      <w:r w:rsidRPr="00E03008">
        <w:rPr>
          <w:rStyle w:val="ae"/>
        </w:rPr>
        <w:footnoteRef/>
      </w:r>
      <w:r>
        <w:rPr>
          <w:rFonts w:ascii="Times New Roman" w:hAnsi="Times New Roman" w:cs="Times New Roman"/>
          <w:sz w:val="20"/>
          <w:szCs w:val="20"/>
        </w:rPr>
        <w:t xml:space="preserve"> </w:t>
      </w:r>
      <w:r w:rsidRPr="00241224">
        <w:rPr>
          <w:rFonts w:ascii="Times New Roman" w:hAnsi="Times New Roman" w:cs="Times New Roman"/>
          <w:sz w:val="20"/>
          <w:szCs w:val="20"/>
        </w:rPr>
        <w:t xml:space="preserve">С подробной информацией о всех территориях вселения можно ознакомиться на официальном Интернет-сайте </w:t>
      </w:r>
      <w:r w:rsidRPr="00241224">
        <w:rPr>
          <w:rFonts w:ascii="Times New Roman" w:hAnsi="Times New Roman" w:cs="Times New Roman"/>
          <w:bCs/>
          <w:sz w:val="20"/>
          <w:szCs w:val="20"/>
        </w:rPr>
        <w:t xml:space="preserve">Департамента экономики Тюменской области </w:t>
      </w:r>
      <w:r w:rsidRPr="00241224">
        <w:rPr>
          <w:rFonts w:ascii="Times New Roman" w:hAnsi="Times New Roman" w:cs="Times New Roman"/>
          <w:sz w:val="20"/>
          <w:szCs w:val="20"/>
          <w:lang w:val="en-US"/>
        </w:rPr>
        <w:t>http</w:t>
      </w:r>
      <w:r w:rsidRPr="00241224">
        <w:rPr>
          <w:rFonts w:ascii="Times New Roman" w:hAnsi="Times New Roman" w:cs="Times New Roman"/>
          <w:sz w:val="20"/>
          <w:szCs w:val="20"/>
        </w:rPr>
        <w:t>://</w:t>
      </w:r>
      <w:r w:rsidRPr="00241224">
        <w:rPr>
          <w:rFonts w:ascii="Times New Roman" w:hAnsi="Times New Roman" w:cs="Times New Roman"/>
          <w:sz w:val="20"/>
          <w:szCs w:val="20"/>
          <w:lang w:val="en-US"/>
        </w:rPr>
        <w:t>www</w:t>
      </w:r>
      <w:r w:rsidRPr="00241224">
        <w:rPr>
          <w:rFonts w:ascii="Times New Roman" w:hAnsi="Times New Roman" w:cs="Times New Roman"/>
          <w:sz w:val="20"/>
          <w:szCs w:val="20"/>
        </w:rPr>
        <w:t>.pereselenie.admtyumen.ru</w:t>
      </w:r>
    </w:p>
  </w:footnote>
  <w:footnote w:id="101">
    <w:p w:rsidR="00CD5A85" w:rsidRPr="00905CA9" w:rsidRDefault="00CD5A85" w:rsidP="000E2A7F">
      <w:pPr>
        <w:pStyle w:val="ad"/>
        <w:ind w:left="142" w:hanging="142"/>
        <w:jc w:val="both"/>
        <w:rPr>
          <w:rFonts w:ascii="Times New Roman" w:hAnsi="Times New Roman" w:cs="Times New Roman"/>
          <w:sz w:val="20"/>
          <w:szCs w:val="20"/>
        </w:rPr>
      </w:pPr>
      <w:r w:rsidRPr="00905CA9">
        <w:rPr>
          <w:rStyle w:val="ae"/>
          <w:rFonts w:ascii="Times New Roman" w:hAnsi="Times New Roman" w:cs="Times New Roman"/>
          <w:sz w:val="20"/>
          <w:szCs w:val="20"/>
        </w:rPr>
        <w:footnoteRef/>
      </w:r>
      <w:r w:rsidRPr="00905CA9">
        <w:rPr>
          <w:rFonts w:ascii="Times New Roman" w:hAnsi="Times New Roman" w:cs="Times New Roman"/>
          <w:sz w:val="20"/>
          <w:szCs w:val="20"/>
        </w:rPr>
        <w:t xml:space="preserve"> Информация о вакансиях размещается </w:t>
      </w:r>
      <w:r w:rsidRPr="00905CA9">
        <w:rPr>
          <w:rStyle w:val="affb"/>
          <w:rFonts w:ascii="Times New Roman" w:eastAsia="Times New Roman" w:hAnsi="Times New Roman" w:cs="Times New Roman"/>
          <w:iCs/>
          <w:sz w:val="20"/>
          <w:szCs w:val="20"/>
        </w:rPr>
        <w:t xml:space="preserve">на Интерактивном портале Департамента труда и занятости населения Тюменской области по адресу: </w:t>
      </w:r>
      <w:hyperlink r:id="rId46" w:history="1">
        <w:r w:rsidRPr="00905CA9">
          <w:rPr>
            <w:rStyle w:val="affb"/>
            <w:rFonts w:ascii="Times New Roman" w:eastAsia="Times New Roman" w:hAnsi="Times New Roman" w:cs="Times New Roman"/>
            <w:iCs/>
            <w:sz w:val="20"/>
            <w:szCs w:val="20"/>
          </w:rPr>
          <w:t>http://czn.admtyumen.ru/</w:t>
        </w:r>
      </w:hyperlink>
      <w:r w:rsidRPr="00905CA9">
        <w:rPr>
          <w:rStyle w:val="affb"/>
          <w:rFonts w:ascii="Times New Roman" w:eastAsia="Times New Roman" w:hAnsi="Times New Roman" w:cs="Times New Roman"/>
          <w:iCs/>
          <w:sz w:val="20"/>
          <w:szCs w:val="20"/>
        </w:rPr>
        <w:t xml:space="preserve"> (в разделе «Гражданам/Банк вакансий»). Обновление банка вакансий происходит ежедневно.</w:t>
      </w:r>
    </w:p>
  </w:footnote>
  <w:footnote w:id="102">
    <w:p w:rsidR="00CD5A85" w:rsidRPr="007404A9" w:rsidRDefault="00CD5A85" w:rsidP="008B22B7">
      <w:pPr>
        <w:pStyle w:val="ad"/>
        <w:ind w:left="142" w:hanging="142"/>
        <w:jc w:val="both"/>
        <w:rPr>
          <w:rFonts w:ascii="Times New Roman" w:hAnsi="Times New Roman" w:cs="Times New Roman"/>
          <w:sz w:val="20"/>
          <w:szCs w:val="20"/>
        </w:rPr>
      </w:pPr>
      <w:r w:rsidRPr="007404A9">
        <w:rPr>
          <w:rStyle w:val="ae"/>
          <w:rFonts w:ascii="Times New Roman" w:hAnsi="Times New Roman" w:cs="Times New Roman"/>
          <w:sz w:val="20"/>
          <w:szCs w:val="20"/>
        </w:rPr>
        <w:footnoteRef/>
      </w:r>
      <w:r w:rsidRPr="007404A9">
        <w:rPr>
          <w:rFonts w:ascii="Times New Roman" w:hAnsi="Times New Roman" w:cs="Times New Roman"/>
          <w:sz w:val="20"/>
          <w:szCs w:val="20"/>
        </w:rPr>
        <w:t> Информация об оказании услуг в сфере здравоохранения размещена на сайте министерства здравоохранения области по адресу: www.</w:t>
      </w:r>
      <w:r w:rsidRPr="007404A9">
        <w:rPr>
          <w:rFonts w:ascii="Times New Roman" w:hAnsi="Times New Roman" w:cs="Times New Roman"/>
          <w:sz w:val="20"/>
          <w:szCs w:val="20"/>
          <w:lang w:val="en-US"/>
        </w:rPr>
        <w:t>zdrav</w:t>
      </w:r>
      <w:r w:rsidRPr="007404A9">
        <w:rPr>
          <w:rFonts w:ascii="Times New Roman" w:hAnsi="Times New Roman" w:cs="Times New Roman"/>
          <w:sz w:val="20"/>
          <w:szCs w:val="20"/>
        </w:rPr>
        <w:t>74.</w:t>
      </w:r>
      <w:r w:rsidRPr="007404A9">
        <w:rPr>
          <w:rFonts w:ascii="Times New Roman" w:hAnsi="Times New Roman" w:cs="Times New Roman"/>
          <w:sz w:val="20"/>
          <w:szCs w:val="20"/>
          <w:lang w:val="en-US"/>
        </w:rPr>
        <w:t>ru</w:t>
      </w:r>
    </w:p>
  </w:footnote>
  <w:footnote w:id="103">
    <w:p w:rsidR="00CD5A85" w:rsidRPr="0096491B" w:rsidRDefault="00CD5A85" w:rsidP="0096491B">
      <w:pPr>
        <w:pStyle w:val="ad"/>
        <w:ind w:left="142" w:hanging="142"/>
        <w:jc w:val="both"/>
        <w:rPr>
          <w:rFonts w:ascii="Times New Roman" w:eastAsia="Times New Roman" w:hAnsi="Times New Roman" w:cs="Times New Roman"/>
          <w:sz w:val="20"/>
          <w:szCs w:val="20"/>
        </w:rPr>
      </w:pPr>
      <w:r w:rsidRPr="0096491B">
        <w:rPr>
          <w:rStyle w:val="ae"/>
          <w:rFonts w:ascii="Times New Roman" w:hAnsi="Times New Roman" w:cs="Times New Roman"/>
          <w:sz w:val="20"/>
          <w:szCs w:val="20"/>
        </w:rPr>
        <w:footnoteRef/>
      </w:r>
      <w:r>
        <w:rPr>
          <w:rFonts w:ascii="Times New Roman" w:hAnsi="Times New Roman" w:cs="Times New Roman"/>
          <w:sz w:val="20"/>
          <w:szCs w:val="20"/>
        </w:rPr>
        <w:t> И</w:t>
      </w:r>
      <w:r w:rsidRPr="0096491B">
        <w:rPr>
          <w:rFonts w:ascii="Times New Roman" w:eastAsia="Times New Roman" w:hAnsi="Times New Roman" w:cs="Times New Roman"/>
          <w:sz w:val="20"/>
          <w:szCs w:val="20"/>
        </w:rPr>
        <w:t xml:space="preserve">нформация об образовательных организациях высшего образования и учреждениях науки размещена </w:t>
      </w:r>
      <w:r>
        <w:rPr>
          <w:rFonts w:ascii="Times New Roman" w:eastAsia="Times New Roman" w:hAnsi="Times New Roman" w:cs="Times New Roman"/>
          <w:sz w:val="20"/>
          <w:szCs w:val="20"/>
        </w:rPr>
        <w:br/>
      </w:r>
      <w:r w:rsidRPr="0096491B">
        <w:rPr>
          <w:rFonts w:ascii="Times New Roman" w:eastAsia="Times New Roman" w:hAnsi="Times New Roman" w:cs="Times New Roman"/>
          <w:sz w:val="20"/>
          <w:szCs w:val="20"/>
        </w:rPr>
        <w:t>на портале органов государственной власти Ярославской области по ссылке</w:t>
      </w:r>
      <w:r>
        <w:rPr>
          <w:rFonts w:ascii="Times New Roman" w:eastAsia="Times New Roman" w:hAnsi="Times New Roman" w:cs="Times New Roman"/>
          <w:sz w:val="20"/>
          <w:szCs w:val="20"/>
        </w:rPr>
        <w:t xml:space="preserve"> </w:t>
      </w:r>
      <w:hyperlink r:id="rId47" w:history="1">
        <w:r w:rsidRPr="0096491B">
          <w:rPr>
            <w:rFonts w:ascii="Times New Roman" w:eastAsia="Times New Roman" w:hAnsi="Times New Roman" w:cs="Times New Roman"/>
            <w:sz w:val="20"/>
            <w:szCs w:val="20"/>
          </w:rPr>
          <w:t>http://www.yarregion.ru/depts/science/default.aspx</w:t>
        </w:r>
      </w:hyperlink>
    </w:p>
  </w:footnote>
  <w:footnote w:id="104">
    <w:p w:rsidR="00CD5A85" w:rsidRDefault="00CD5A85" w:rsidP="00EF65F8">
      <w:pPr>
        <w:pStyle w:val="ad"/>
        <w:ind w:left="142" w:hanging="142"/>
        <w:jc w:val="both"/>
      </w:pPr>
      <w:r w:rsidRPr="00161AAD">
        <w:rPr>
          <w:rStyle w:val="ae"/>
          <w:rFonts w:ascii="Times New Roman" w:hAnsi="Times New Roman" w:cs="Times New Roman"/>
        </w:rPr>
        <w:footnoteRef/>
      </w:r>
      <w:r w:rsidRPr="00161AAD">
        <w:rPr>
          <w:rFonts w:ascii="Times New Roman" w:hAnsi="Times New Roman" w:cs="Times New Roman"/>
        </w:rPr>
        <w:t> </w:t>
      </w:r>
      <w:r w:rsidRPr="001B01AF">
        <w:rPr>
          <w:rFonts w:ascii="Times New Roman" w:hAnsi="Times New Roman" w:cs="Times New Roman"/>
          <w:sz w:val="20"/>
          <w:szCs w:val="20"/>
          <w:lang w:bidi="en-US"/>
        </w:rPr>
        <w:t xml:space="preserve">Подробная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информация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о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порядке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предоставления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в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безвозмездное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пользование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земельных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участков, </w:t>
      </w:r>
      <w:r>
        <w:rPr>
          <w:rFonts w:ascii="Times New Roman" w:hAnsi="Times New Roman" w:cs="Times New Roman"/>
          <w:sz w:val="20"/>
          <w:szCs w:val="20"/>
          <w:lang w:bidi="en-US"/>
        </w:rPr>
        <w:br/>
      </w:r>
      <w:r w:rsidRPr="001B01AF">
        <w:rPr>
          <w:rFonts w:ascii="Times New Roman" w:hAnsi="Times New Roman" w:cs="Times New Roman"/>
          <w:sz w:val="20"/>
          <w:szCs w:val="20"/>
          <w:lang w:bidi="en-US"/>
        </w:rPr>
        <w:t>их оформления и условиях использования размещена на официальном сайте Федеральной информационн</w:t>
      </w:r>
      <w:r>
        <w:rPr>
          <w:rFonts w:ascii="Times New Roman" w:hAnsi="Times New Roman" w:cs="Times New Roman"/>
          <w:sz w:val="20"/>
          <w:szCs w:val="20"/>
          <w:lang w:bidi="en-US"/>
        </w:rPr>
        <w:t>ой системы «На Дальний Восток» по адресу: https://надальнийвосток.рф</w:t>
      </w:r>
    </w:p>
  </w:footnote>
  <w:footnote w:id="105">
    <w:p w:rsidR="00CD5A85" w:rsidRPr="00223B08" w:rsidRDefault="00CD5A85" w:rsidP="00226507">
      <w:pPr>
        <w:pStyle w:val="ad"/>
        <w:ind w:left="142" w:hanging="142"/>
        <w:jc w:val="both"/>
        <w:rPr>
          <w:rFonts w:ascii="Times New Roman" w:hAnsi="Times New Roman" w:cs="Times New Roman"/>
          <w:sz w:val="20"/>
          <w:szCs w:val="20"/>
        </w:rPr>
      </w:pPr>
      <w:r w:rsidRPr="00223B08">
        <w:rPr>
          <w:rStyle w:val="ae"/>
          <w:rFonts w:ascii="Times New Roman" w:hAnsi="Times New Roman" w:cs="Times New Roman"/>
          <w:sz w:val="20"/>
          <w:szCs w:val="20"/>
        </w:rPr>
        <w:footnoteRef/>
      </w:r>
      <w:r w:rsidRPr="00223B08">
        <w:rPr>
          <w:rFonts w:ascii="Times New Roman" w:hAnsi="Times New Roman" w:cs="Times New Roman"/>
          <w:sz w:val="20"/>
          <w:szCs w:val="20"/>
        </w:rPr>
        <w:t> </w:t>
      </w:r>
      <w:r w:rsidRPr="00223B08">
        <w:rPr>
          <w:rFonts w:ascii="Times New Roman" w:eastAsia="Times New Roman" w:hAnsi="Times New Roman" w:cs="Times New Roman"/>
          <w:sz w:val="20"/>
          <w:szCs w:val="20"/>
        </w:rPr>
        <w:t xml:space="preserve">Информация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для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соотечественников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размещена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портале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«Открытый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регион </w:t>
      </w:r>
      <w:r w:rsidRPr="00223B08">
        <w:rPr>
          <w:rFonts w:ascii="Times New Roman" w:eastAsia="Times New Roman" w:hAnsi="Times New Roman" w:cs="Times New Roman"/>
          <w:sz w:val="20"/>
          <w:szCs w:val="20"/>
        </w:rPr>
        <w:sym w:font="Symbol" w:char="F02D"/>
      </w:r>
      <w:r w:rsidRPr="00223B08">
        <w:rPr>
          <w:rFonts w:ascii="Times New Roman" w:eastAsia="Times New Roman" w:hAnsi="Times New Roman" w:cs="Times New Roman"/>
          <w:sz w:val="20"/>
          <w:szCs w:val="20"/>
        </w:rPr>
        <w:t xml:space="preserve"> Югра»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адресу: </w:t>
      </w:r>
      <w:r w:rsidRPr="00223B08">
        <w:rPr>
          <w:rFonts w:ascii="Times New Roman" w:eastAsia="Times New Roman" w:hAnsi="Times New Roman" w:cs="Times New Roman"/>
          <w:sz w:val="20"/>
          <w:szCs w:val="20"/>
          <w:lang w:val="en-US"/>
        </w:rPr>
        <w:t>www</w:t>
      </w:r>
      <w:r w:rsidRPr="00223B08">
        <w:rPr>
          <w:rFonts w:ascii="Times New Roman" w:eastAsia="Times New Roman" w:hAnsi="Times New Roman" w:cs="Times New Roman"/>
          <w:sz w:val="20"/>
          <w:szCs w:val="20"/>
        </w:rPr>
        <w:t>.myopenugra.ru/, в разделе «Соотечественникам».</w:t>
      </w:r>
    </w:p>
  </w:footnote>
  <w:footnote w:id="106">
    <w:p w:rsidR="00CD5A85" w:rsidRPr="009C7036" w:rsidRDefault="00CD5A85" w:rsidP="009C7036">
      <w:pPr>
        <w:pStyle w:val="ad"/>
        <w:ind w:left="142" w:hanging="142"/>
        <w:jc w:val="both"/>
        <w:rPr>
          <w:sz w:val="20"/>
          <w:szCs w:val="20"/>
        </w:rPr>
      </w:pPr>
      <w:r w:rsidRPr="009C7036">
        <w:rPr>
          <w:rStyle w:val="ae"/>
          <w:sz w:val="20"/>
          <w:szCs w:val="20"/>
        </w:rPr>
        <w:footnoteRef/>
      </w:r>
      <w:r>
        <w:rPr>
          <w:sz w:val="20"/>
          <w:szCs w:val="20"/>
        </w:rPr>
        <w:t> </w:t>
      </w:r>
      <w:r w:rsidRPr="009C7036">
        <w:rPr>
          <w:rFonts w:ascii="Times New Roman" w:eastAsia="Calibri" w:hAnsi="Times New Roman" w:cs="Times New Roman"/>
          <w:sz w:val="20"/>
          <w:szCs w:val="20"/>
        </w:rPr>
        <w:t xml:space="preserve">Информация о вакансиях на рынке труда автономного округа актуализируется на интерактивном портале Департамента труда и занятости населения автономного округа </w:t>
      </w:r>
      <w:r>
        <w:rPr>
          <w:rFonts w:ascii="Times New Roman" w:eastAsia="Calibri" w:hAnsi="Times New Roman" w:cs="Times New Roman"/>
          <w:sz w:val="20"/>
          <w:szCs w:val="20"/>
        </w:rPr>
        <w:t xml:space="preserve">по адресу: </w:t>
      </w:r>
      <w:r w:rsidRPr="009C7036">
        <w:rPr>
          <w:rFonts w:ascii="Times New Roman" w:eastAsia="Calibri" w:hAnsi="Times New Roman" w:cs="Times New Roman"/>
          <w:sz w:val="20"/>
          <w:szCs w:val="20"/>
        </w:rPr>
        <w:t>http://job.dznhmao.ru</w:t>
      </w:r>
      <w:r>
        <w:rPr>
          <w:rFonts w:ascii="Times New Roman" w:eastAsia="Calibri" w:hAnsi="Times New Roman" w:cs="Times New Roman"/>
          <w:sz w:val="20"/>
          <w:szCs w:val="20"/>
        </w:rPr>
        <w:t>,</w:t>
      </w:r>
      <w:r w:rsidRPr="009C7036">
        <w:rPr>
          <w:rFonts w:ascii="Times New Roman" w:eastAsia="Calibri" w:hAnsi="Times New Roman" w:cs="Times New Roman"/>
          <w:sz w:val="20"/>
          <w:szCs w:val="20"/>
        </w:rPr>
        <w:t xml:space="preserve"> и официальном сайте исполнительного органа государственной власти автономного округа</w:t>
      </w:r>
      <w:r>
        <w:rPr>
          <w:rFonts w:ascii="Times New Roman" w:eastAsia="Calibri" w:hAnsi="Times New Roman" w:cs="Times New Roman"/>
          <w:sz w:val="20"/>
          <w:szCs w:val="20"/>
        </w:rPr>
        <w:t xml:space="preserve"> по адресу: http://www.deptrud.admhmao.ru, в </w:t>
      </w:r>
      <w:r w:rsidRPr="009C7036">
        <w:rPr>
          <w:rFonts w:ascii="Times New Roman" w:eastAsia="Calibri" w:hAnsi="Times New Roman" w:cs="Times New Roman"/>
          <w:sz w:val="20"/>
          <w:szCs w:val="20"/>
        </w:rPr>
        <w:t>раздел</w:t>
      </w:r>
      <w:r>
        <w:rPr>
          <w:rFonts w:ascii="Times New Roman" w:eastAsia="Calibri" w:hAnsi="Times New Roman" w:cs="Times New Roman"/>
          <w:sz w:val="20"/>
          <w:szCs w:val="20"/>
        </w:rPr>
        <w:t>е</w:t>
      </w:r>
      <w:r w:rsidRPr="009C7036">
        <w:rPr>
          <w:rFonts w:ascii="Times New Roman" w:eastAsia="Calibri" w:hAnsi="Times New Roman" w:cs="Times New Roman"/>
          <w:sz w:val="20"/>
          <w:szCs w:val="20"/>
        </w:rPr>
        <w:t xml:space="preserve"> «Для граждан», подраздел «Поиск работы»</w:t>
      </w:r>
      <w:r>
        <w:rPr>
          <w:rFonts w:ascii="Times New Roman" w:eastAsia="Calibri" w:hAnsi="Times New Roman" w:cs="Times New Roman"/>
          <w:sz w:val="20"/>
          <w:szCs w:val="20"/>
        </w:rPr>
        <w:t>.</w:t>
      </w:r>
    </w:p>
  </w:footnote>
  <w:footnote w:id="107">
    <w:p w:rsidR="00CD5A85" w:rsidRPr="00467836" w:rsidRDefault="00CD5A85" w:rsidP="00467836">
      <w:pPr>
        <w:pStyle w:val="ad"/>
        <w:ind w:left="142" w:hanging="142"/>
        <w:jc w:val="both"/>
        <w:rPr>
          <w:rFonts w:ascii="Times New Roman" w:eastAsia="Calibri" w:hAnsi="Times New Roman" w:cs="Times New Roman"/>
          <w:sz w:val="20"/>
          <w:szCs w:val="20"/>
        </w:rPr>
      </w:pPr>
      <w:r w:rsidRPr="00467836">
        <w:rPr>
          <w:rStyle w:val="ae"/>
          <w:rFonts w:ascii="Times New Roman" w:hAnsi="Times New Roman" w:cs="Times New Roman"/>
          <w:sz w:val="20"/>
          <w:szCs w:val="20"/>
        </w:rPr>
        <w:footnoteRef/>
      </w:r>
      <w:r>
        <w:rPr>
          <w:rFonts w:ascii="Times New Roman" w:hAnsi="Times New Roman" w:cs="Times New Roman"/>
          <w:sz w:val="20"/>
          <w:szCs w:val="20"/>
        </w:rPr>
        <w:t> </w:t>
      </w:r>
      <w:r w:rsidRPr="00467836">
        <w:rPr>
          <w:rFonts w:ascii="Times New Roman" w:eastAsia="Calibri" w:hAnsi="Times New Roman" w:cs="Times New Roman"/>
          <w:sz w:val="20"/>
          <w:szCs w:val="20"/>
        </w:rPr>
        <w:t xml:space="preserve">Информация об учреждениях размещена на сайте </w:t>
      </w:r>
      <w:r>
        <w:rPr>
          <w:rFonts w:ascii="Times New Roman" w:eastAsia="Calibri" w:hAnsi="Times New Roman" w:cs="Times New Roman"/>
          <w:sz w:val="20"/>
          <w:szCs w:val="20"/>
        </w:rPr>
        <w:t xml:space="preserve">по адресу: </w:t>
      </w:r>
      <w:hyperlink r:id="rId48" w:history="1">
        <w:r w:rsidRPr="00467836">
          <w:rPr>
            <w:rFonts w:ascii="Times New Roman" w:eastAsia="Calibri" w:hAnsi="Times New Roman" w:cs="Times New Roman"/>
            <w:sz w:val="20"/>
            <w:szCs w:val="20"/>
          </w:rPr>
          <w:t>https://depsr.admhmao.ru/</w:t>
        </w:r>
      </w:hyperlink>
      <w:r>
        <w:rPr>
          <w:rFonts w:ascii="Times New Roman" w:eastAsia="Calibri" w:hAnsi="Times New Roman" w:cs="Times New Roman"/>
          <w:sz w:val="20"/>
          <w:szCs w:val="20"/>
        </w:rPr>
        <w:t>,</w:t>
      </w:r>
      <w:r w:rsidRPr="00467836">
        <w:rPr>
          <w:rFonts w:ascii="Times New Roman" w:eastAsia="Calibri" w:hAnsi="Times New Roman" w:cs="Times New Roman"/>
          <w:sz w:val="20"/>
          <w:szCs w:val="20"/>
        </w:rPr>
        <w:t xml:space="preserve"> в разделе «Организации, предоставляющие социальные услуги»</w:t>
      </w:r>
      <w:r>
        <w:rPr>
          <w:rFonts w:ascii="Times New Roman" w:eastAsia="Calibri" w:hAnsi="Times New Roman" w:cs="Times New Roman"/>
          <w:sz w:val="20"/>
          <w:szCs w:val="20"/>
        </w:rPr>
        <w:t>.</w:t>
      </w:r>
    </w:p>
  </w:footnote>
  <w:footnote w:id="108">
    <w:p w:rsidR="00CD5A85" w:rsidRPr="00490DE7" w:rsidRDefault="00CD5A85" w:rsidP="00E37093">
      <w:pPr>
        <w:pStyle w:val="ad"/>
        <w:ind w:left="142" w:hanging="142"/>
        <w:jc w:val="both"/>
        <w:rPr>
          <w:rFonts w:ascii="Times New Roman" w:hAnsi="Times New Roman" w:cs="Times New Roman"/>
          <w:sz w:val="20"/>
          <w:szCs w:val="20"/>
        </w:rPr>
      </w:pPr>
      <w:r w:rsidRPr="00490DE7">
        <w:rPr>
          <w:rStyle w:val="ae"/>
          <w:rFonts w:ascii="Times New Roman" w:hAnsi="Times New Roman" w:cs="Times New Roman"/>
          <w:sz w:val="20"/>
          <w:szCs w:val="20"/>
        </w:rPr>
        <w:footnoteRef/>
      </w:r>
      <w:r w:rsidRPr="00490DE7">
        <w:rPr>
          <w:rFonts w:ascii="Times New Roman" w:hAnsi="Times New Roman" w:cs="Times New Roman"/>
          <w:sz w:val="20"/>
          <w:szCs w:val="20"/>
        </w:rPr>
        <w:t> </w:t>
      </w:r>
      <w:r w:rsidRPr="00490DE7">
        <w:rPr>
          <w:rFonts w:ascii="Times New Roman" w:eastAsia="Calibri" w:hAnsi="Times New Roman" w:cs="Times New Roman"/>
          <w:bCs/>
          <w:sz w:val="20"/>
          <w:szCs w:val="20"/>
        </w:rPr>
        <w:t xml:space="preserve">Информация о наемных домах коммерческого использования размещена в сети Интернет на сайте по адресу: </w:t>
      </w:r>
      <w:hyperlink r:id="rId49" w:tgtFrame="_blank">
        <w:r w:rsidRPr="00490DE7">
          <w:rPr>
            <w:rFonts w:ascii="Times New Roman" w:eastAsia="Calibri" w:hAnsi="Times New Roman" w:cs="Times New Roman"/>
            <w:bCs/>
            <w:sz w:val="20"/>
            <w:szCs w:val="20"/>
          </w:rPr>
          <w:t>prostodomugra.ru</w:t>
        </w:r>
      </w:hyperlink>
    </w:p>
  </w:footnote>
  <w:footnote w:id="109">
    <w:p w:rsidR="00CD5A85" w:rsidRPr="00EC6D16" w:rsidRDefault="00CD5A85" w:rsidP="00B76B8B">
      <w:pPr>
        <w:pStyle w:val="ad"/>
        <w:ind w:left="142" w:hanging="142"/>
        <w:jc w:val="both"/>
        <w:rPr>
          <w:rFonts w:ascii="Times New Roman" w:hAnsi="Times New Roman" w:cs="Times New Roman"/>
          <w:sz w:val="20"/>
          <w:szCs w:val="20"/>
        </w:rPr>
      </w:pPr>
      <w:r w:rsidRPr="00EC6D16">
        <w:rPr>
          <w:rStyle w:val="ae"/>
          <w:rFonts w:ascii="Times New Roman" w:hAnsi="Times New Roman" w:cs="Times New Roman"/>
          <w:sz w:val="20"/>
          <w:szCs w:val="20"/>
        </w:rPr>
        <w:footnoteRef/>
      </w:r>
      <w:r w:rsidRPr="00EC6D16">
        <w:rPr>
          <w:rFonts w:ascii="Times New Roman" w:hAnsi="Times New Roman" w:cs="Times New Roman"/>
          <w:sz w:val="20"/>
          <w:szCs w:val="20"/>
        </w:rPr>
        <w:t> </w:t>
      </w:r>
      <w:r w:rsidRPr="00EC6D1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EC6D1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10">
    <w:p w:rsidR="00CD5A85" w:rsidRPr="004064FA" w:rsidRDefault="00CD5A85" w:rsidP="00B961DE">
      <w:pPr>
        <w:pStyle w:val="ad"/>
        <w:ind w:left="142" w:hanging="142"/>
        <w:jc w:val="both"/>
        <w:rPr>
          <w:rFonts w:ascii="Times New Roman" w:hAnsi="Times New Roman" w:cs="Times New Roman"/>
          <w:sz w:val="20"/>
          <w:szCs w:val="20"/>
        </w:rPr>
      </w:pPr>
      <w:r w:rsidRPr="004064FA">
        <w:rPr>
          <w:rStyle w:val="ae"/>
          <w:rFonts w:ascii="Times New Roman" w:hAnsi="Times New Roman" w:cs="Times New Roman"/>
          <w:sz w:val="20"/>
          <w:szCs w:val="20"/>
        </w:rPr>
        <w:footnoteRef/>
      </w:r>
      <w:r w:rsidRPr="004064FA">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w:t>
      </w:r>
      <w:r w:rsidRPr="004064FA">
        <w:rPr>
          <w:rFonts w:ascii="Times New Roman" w:hAnsi="Times New Roman" w:cs="Times New Roman"/>
          <w:bCs/>
          <w:sz w:val="20"/>
          <w:szCs w:val="20"/>
        </w:rPr>
        <w:t>Департамента международных и внешнеэкономических связей</w:t>
      </w:r>
      <w:r w:rsidRPr="004064FA">
        <w:rPr>
          <w:rFonts w:ascii="Times New Roman" w:hAnsi="Times New Roman" w:cs="Times New Roman"/>
          <w:sz w:val="20"/>
          <w:szCs w:val="20"/>
        </w:rPr>
        <w:t xml:space="preserve"> Ямало-Ненецкого автономного округа </w:t>
      </w:r>
      <w:r w:rsidRPr="004064FA">
        <w:rPr>
          <w:rFonts w:ascii="Times New Roman" w:hAnsi="Times New Roman" w:cs="Times New Roman"/>
          <w:sz w:val="20"/>
          <w:szCs w:val="20"/>
        </w:rPr>
        <w:br/>
        <w:t xml:space="preserve">по адресу: </w:t>
      </w:r>
      <w:r w:rsidRPr="004064FA">
        <w:rPr>
          <w:rFonts w:ascii="Times New Roman" w:hAnsi="Times New Roman" w:cs="Times New Roman"/>
          <w:sz w:val="20"/>
          <w:szCs w:val="20"/>
          <w:lang w:val="en-US"/>
        </w:rPr>
        <w:t>http</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www</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interyamal</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ru</w:t>
      </w:r>
    </w:p>
  </w:footnote>
  <w:footnote w:id="111">
    <w:p w:rsidR="00CD5A85" w:rsidRPr="00693C88" w:rsidRDefault="00CD5A85" w:rsidP="00B961DE">
      <w:pPr>
        <w:pStyle w:val="ad"/>
        <w:ind w:left="142" w:hanging="142"/>
        <w:jc w:val="both"/>
        <w:rPr>
          <w:rFonts w:ascii="Times New Roman" w:hAnsi="Times New Roman" w:cs="Times New Roman"/>
          <w:sz w:val="20"/>
          <w:szCs w:val="20"/>
        </w:rPr>
      </w:pPr>
      <w:r w:rsidRPr="00693C88">
        <w:rPr>
          <w:rStyle w:val="ae"/>
          <w:rFonts w:ascii="Times New Roman" w:hAnsi="Times New Roman" w:cs="Times New Roman"/>
          <w:sz w:val="20"/>
          <w:szCs w:val="20"/>
        </w:rPr>
        <w:footnoteRef/>
      </w:r>
      <w:r w:rsidRPr="00693C88">
        <w:rPr>
          <w:rFonts w:ascii="Times New Roman" w:hAnsi="Times New Roman" w:cs="Times New Roman"/>
          <w:sz w:val="20"/>
          <w:szCs w:val="20"/>
        </w:rPr>
        <w:t> С дополнительной информацией можно ознакомиться на сайте департамента занятости населения Ямало-Ненецкого автономного округа:</w:t>
      </w:r>
      <w:hyperlink r:id="rId50" w:history="1">
        <w:r w:rsidRPr="00693C88">
          <w:rPr>
            <w:rStyle w:val="ab"/>
            <w:rFonts w:ascii="Times New Roman" w:hAnsi="Times New Roman" w:cs="Times New Roman"/>
            <w:color w:val="auto"/>
            <w:sz w:val="20"/>
            <w:szCs w:val="20"/>
            <w:u w:val="none"/>
          </w:rPr>
          <w:t>http://rabota.yanao.ru/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A85" w:rsidRPr="00CB7702" w:rsidRDefault="00CD5A85">
    <w:pPr>
      <w:pStyle w:val="a5"/>
      <w:rPr>
        <w:rFonts w:ascii="Times New Roman" w:hAnsi="Times New Roman" w:cs="Times New Roman"/>
      </w:rPr>
    </w:pPr>
    <w:r w:rsidRPr="00CB7702">
      <w:rPr>
        <w:rFonts w:ascii="Times New Roman" w:hAnsi="Times New Roman" w:cs="Times New Roman"/>
      </w:rPr>
      <w:fldChar w:fldCharType="begin"/>
    </w:r>
    <w:r w:rsidRPr="00CB7702">
      <w:rPr>
        <w:rFonts w:ascii="Times New Roman" w:hAnsi="Times New Roman" w:cs="Times New Roman"/>
      </w:rPr>
      <w:instrText xml:space="preserve"> PAGE   \* MERGEFORMAT </w:instrText>
    </w:r>
    <w:r w:rsidRPr="00CB7702">
      <w:rPr>
        <w:rFonts w:ascii="Times New Roman" w:hAnsi="Times New Roman" w:cs="Times New Roman"/>
      </w:rPr>
      <w:fldChar w:fldCharType="separate"/>
    </w:r>
    <w:r w:rsidR="001D02D9">
      <w:rPr>
        <w:rFonts w:ascii="Times New Roman" w:hAnsi="Times New Roman" w:cs="Times New Roman"/>
        <w:noProof/>
      </w:rPr>
      <w:t>22</w:t>
    </w:r>
    <w:r w:rsidRPr="00CB7702">
      <w:rPr>
        <w:rFonts w:ascii="Times New Roman" w:hAnsi="Times New Roman"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96C49C4"/>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6"/>
    <w:multiLevelType w:val="multilevel"/>
    <w:tmpl w:val="00000006"/>
    <w:name w:val="WW8Num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9"/>
    <w:multiLevelType w:val="hybridMultilevel"/>
    <w:tmpl w:val="0DED7262"/>
    <w:lvl w:ilvl="0" w:tplc="FFFFFFFF">
      <w:start w:val="1"/>
      <w:numFmt w:val="bullet"/>
      <w:lvlText w:val="В"/>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15:restartNumberingAfterBreak="0">
    <w:nsid w:val="00006784"/>
    <w:multiLevelType w:val="hybridMultilevel"/>
    <w:tmpl w:val="53C4E07E"/>
    <w:lvl w:ilvl="0" w:tplc="D44CE862">
      <w:start w:val="1"/>
      <w:numFmt w:val="bullet"/>
      <w:lvlText w:val="-"/>
      <w:lvlJc w:val="left"/>
    </w:lvl>
    <w:lvl w:ilvl="1" w:tplc="9028EB08">
      <w:start w:val="1"/>
      <w:numFmt w:val="bullet"/>
      <w:lvlText w:val="В"/>
      <w:lvlJc w:val="left"/>
    </w:lvl>
    <w:lvl w:ilvl="2" w:tplc="1044794C">
      <w:numFmt w:val="decimal"/>
      <w:lvlText w:val=""/>
      <w:lvlJc w:val="left"/>
    </w:lvl>
    <w:lvl w:ilvl="3" w:tplc="B5FCF6BA">
      <w:numFmt w:val="decimal"/>
      <w:lvlText w:val=""/>
      <w:lvlJc w:val="left"/>
    </w:lvl>
    <w:lvl w:ilvl="4" w:tplc="D8000A4E">
      <w:numFmt w:val="decimal"/>
      <w:lvlText w:val=""/>
      <w:lvlJc w:val="left"/>
    </w:lvl>
    <w:lvl w:ilvl="5" w:tplc="BCBE33E0">
      <w:numFmt w:val="decimal"/>
      <w:lvlText w:val=""/>
      <w:lvlJc w:val="left"/>
    </w:lvl>
    <w:lvl w:ilvl="6" w:tplc="8BA8409C">
      <w:numFmt w:val="decimal"/>
      <w:lvlText w:val=""/>
      <w:lvlJc w:val="left"/>
    </w:lvl>
    <w:lvl w:ilvl="7" w:tplc="210C411A">
      <w:numFmt w:val="decimal"/>
      <w:lvlText w:val=""/>
      <w:lvlJc w:val="left"/>
    </w:lvl>
    <w:lvl w:ilvl="8" w:tplc="E67850D8">
      <w:numFmt w:val="decimal"/>
      <w:lvlText w:val=""/>
      <w:lvlJc w:val="left"/>
    </w:lvl>
  </w:abstractNum>
  <w:abstractNum w:abstractNumId="5" w15:restartNumberingAfterBreak="0">
    <w:nsid w:val="031B56C9"/>
    <w:multiLevelType w:val="hybridMultilevel"/>
    <w:tmpl w:val="84261768"/>
    <w:lvl w:ilvl="0" w:tplc="55D2D2A2">
      <w:start w:val="1"/>
      <w:numFmt w:val="bullet"/>
      <w:pStyle w:val="1"/>
      <w:lvlText w:val=""/>
      <w:lvlJc w:val="left"/>
      <w:pPr>
        <w:ind w:left="690" w:hanging="51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6" w15:restartNumberingAfterBreak="0">
    <w:nsid w:val="0B241D89"/>
    <w:multiLevelType w:val="hybridMultilevel"/>
    <w:tmpl w:val="B1C42A40"/>
    <w:lvl w:ilvl="0" w:tplc="3230E24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B365525"/>
    <w:multiLevelType w:val="multilevel"/>
    <w:tmpl w:val="CD48C1B0"/>
    <w:lvl w:ilvl="0">
      <w:start w:val="1"/>
      <w:numFmt w:val="decimal"/>
      <w:lvlText w:val="%1."/>
      <w:lvlJc w:val="left"/>
      <w:pPr>
        <w:ind w:left="450" w:hanging="450"/>
      </w:pPr>
      <w:rPr>
        <w:rFonts w:hint="default"/>
      </w:rPr>
    </w:lvl>
    <w:lvl w:ilvl="1">
      <w:start w:val="1"/>
      <w:numFmt w:val="decimal"/>
      <w:pStyle w:val="2"/>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0F100BE1"/>
    <w:multiLevelType w:val="hybridMultilevel"/>
    <w:tmpl w:val="DB36382C"/>
    <w:lvl w:ilvl="0" w:tplc="D5F248D6">
      <w:start w:val="5"/>
      <w:numFmt w:val="bullet"/>
      <w:pStyle w:val="20"/>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F900DD"/>
    <w:multiLevelType w:val="hybridMultilevel"/>
    <w:tmpl w:val="957C4846"/>
    <w:lvl w:ilvl="0" w:tplc="9A5E6E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313B8D"/>
    <w:multiLevelType w:val="hybridMultilevel"/>
    <w:tmpl w:val="8BA4A0C4"/>
    <w:lvl w:ilvl="0" w:tplc="C1545266">
      <w:start w:val="1"/>
      <w:numFmt w:val="bullet"/>
      <w:lvlText w:val="-"/>
      <w:lvlJc w:val="left"/>
      <w:pPr>
        <w:ind w:left="1429" w:hanging="360"/>
      </w:pPr>
      <w:rPr>
        <w:rFonts w:ascii="Microsoft YaHei UI" w:eastAsia="Microsoft YaHei UI" w:hAnsi="Microsoft YaHei UI" w:hint="eastAsia"/>
        <w:spacing w:val="0"/>
        <w:w w:val="100"/>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1F611A4"/>
    <w:multiLevelType w:val="hybridMultilevel"/>
    <w:tmpl w:val="F91A192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BC32A2"/>
    <w:multiLevelType w:val="multilevel"/>
    <w:tmpl w:val="4D96E306"/>
    <w:lvl w:ilvl="0">
      <w:start w:val="1"/>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BA5259F"/>
    <w:multiLevelType w:val="hybridMultilevel"/>
    <w:tmpl w:val="DBCE00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F783848"/>
    <w:multiLevelType w:val="hybridMultilevel"/>
    <w:tmpl w:val="CFF21736"/>
    <w:lvl w:ilvl="0" w:tplc="3230E2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0311169"/>
    <w:multiLevelType w:val="hybridMultilevel"/>
    <w:tmpl w:val="4F9468EC"/>
    <w:lvl w:ilvl="0" w:tplc="04190011">
      <w:start w:val="1"/>
      <w:numFmt w:val="decimal"/>
      <w:pStyle w:val="21"/>
      <w:lvlText w:val="%1."/>
      <w:lvlJc w:val="left"/>
      <w:pPr>
        <w:tabs>
          <w:tab w:val="num" w:pos="1068"/>
        </w:tabs>
        <w:ind w:left="1068" w:hanging="360"/>
      </w:pPr>
      <w:rPr>
        <w:rFonts w:hint="default"/>
      </w:rPr>
    </w:lvl>
    <w:lvl w:ilvl="1" w:tplc="E954E1CE"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15:restartNumberingAfterBreak="0">
    <w:nsid w:val="304F0BA9"/>
    <w:multiLevelType w:val="hybridMultilevel"/>
    <w:tmpl w:val="D0F4BDE4"/>
    <w:lvl w:ilvl="0" w:tplc="76F4F3A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343E727C"/>
    <w:multiLevelType w:val="hybridMultilevel"/>
    <w:tmpl w:val="33C0A7E6"/>
    <w:lvl w:ilvl="0" w:tplc="BA1684C0">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15:restartNumberingAfterBreak="0">
    <w:nsid w:val="3517771B"/>
    <w:multiLevelType w:val="hybridMultilevel"/>
    <w:tmpl w:val="81A6279E"/>
    <w:lvl w:ilvl="0" w:tplc="FF4242EA">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3E686B32"/>
    <w:multiLevelType w:val="hybridMultilevel"/>
    <w:tmpl w:val="9E1038F4"/>
    <w:lvl w:ilvl="0" w:tplc="B58AE18E">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0" w15:restartNumberingAfterBreak="0">
    <w:nsid w:val="44F94F33"/>
    <w:multiLevelType w:val="hybridMultilevel"/>
    <w:tmpl w:val="21842096"/>
    <w:lvl w:ilvl="0" w:tplc="91B69598">
      <w:start w:val="1"/>
      <w:numFmt w:val="upperRoman"/>
      <w:lvlText w:val="%1."/>
      <w:lvlJc w:val="left"/>
      <w:pPr>
        <w:ind w:left="873" w:hanging="720"/>
      </w:pPr>
      <w:rPr>
        <w:rFonts w:hint="default"/>
        <w:i w:val="0"/>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21" w15:restartNumberingAfterBreak="0">
    <w:nsid w:val="45337DF8"/>
    <w:multiLevelType w:val="hybridMultilevel"/>
    <w:tmpl w:val="62AA9AB0"/>
    <w:lvl w:ilvl="0" w:tplc="FE38406E">
      <w:start w:val="1"/>
      <w:numFmt w:val="russianLower"/>
      <w:lvlText w:val="%1)"/>
      <w:lvlJc w:val="left"/>
      <w:pPr>
        <w:tabs>
          <w:tab w:val="num" w:pos="567"/>
        </w:tabs>
        <w:ind w:left="567" w:hanging="567"/>
      </w:pPr>
    </w:lvl>
    <w:lvl w:ilvl="1" w:tplc="9E4E7C0C">
      <w:start w:val="1"/>
      <w:numFmt w:val="bullet"/>
      <w:pStyle w:val="a"/>
      <w:lvlText w:val=""/>
      <w:lvlJc w:val="left"/>
      <w:pPr>
        <w:tabs>
          <w:tab w:val="num" w:pos="567"/>
        </w:tabs>
        <w:ind w:left="567" w:hanging="567"/>
      </w:pPr>
      <w:rPr>
        <w:rFonts w:ascii="Symbol" w:hAnsi="Symbol" w:hint="default"/>
      </w:rPr>
    </w:lvl>
    <w:lvl w:ilvl="2" w:tplc="ADDEB2D4">
      <w:start w:val="1"/>
      <w:numFmt w:val="decimal"/>
      <w:lvlText w:val="%3."/>
      <w:lvlJc w:val="left"/>
      <w:pPr>
        <w:tabs>
          <w:tab w:val="num" w:pos="2547"/>
        </w:tabs>
        <w:ind w:left="2547" w:hanging="567"/>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461716C6"/>
    <w:multiLevelType w:val="hybridMultilevel"/>
    <w:tmpl w:val="D562D344"/>
    <w:lvl w:ilvl="0" w:tplc="91B69598">
      <w:start w:val="1"/>
      <w:numFmt w:val="upperRoman"/>
      <w:lvlText w:val="%1."/>
      <w:lvlJc w:val="left"/>
      <w:pPr>
        <w:ind w:left="873" w:hanging="720"/>
      </w:pPr>
      <w:rPr>
        <w:rFonts w:hint="default"/>
        <w:i w:val="0"/>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23" w15:restartNumberingAfterBreak="0">
    <w:nsid w:val="46451128"/>
    <w:multiLevelType w:val="hybridMultilevel"/>
    <w:tmpl w:val="7D8CEA8E"/>
    <w:lvl w:ilvl="0" w:tplc="03926B4A">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15:restartNumberingAfterBreak="0">
    <w:nsid w:val="4CF937AC"/>
    <w:multiLevelType w:val="hybridMultilevel"/>
    <w:tmpl w:val="1644A8AA"/>
    <w:lvl w:ilvl="0" w:tplc="ED78A0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CE5310"/>
    <w:multiLevelType w:val="hybridMultilevel"/>
    <w:tmpl w:val="4C665B30"/>
    <w:lvl w:ilvl="0" w:tplc="4A9A7F3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15:restartNumberingAfterBreak="0">
    <w:nsid w:val="540C1F90"/>
    <w:multiLevelType w:val="hybridMultilevel"/>
    <w:tmpl w:val="7A86085C"/>
    <w:lvl w:ilvl="0" w:tplc="87F402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50279C6"/>
    <w:multiLevelType w:val="hybridMultilevel"/>
    <w:tmpl w:val="0AAE13D2"/>
    <w:lvl w:ilvl="0" w:tplc="3196BE64">
      <w:start w:val="1"/>
      <w:numFmt w:val="bullet"/>
      <w:pStyle w:val="10"/>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610829E5"/>
    <w:multiLevelType w:val="multilevel"/>
    <w:tmpl w:val="FB16153C"/>
    <w:lvl w:ilvl="0">
      <w:start w:val="1"/>
      <w:numFmt w:val="decimal"/>
      <w:lvlText w:val="%1."/>
      <w:lvlJc w:val="left"/>
      <w:pPr>
        <w:ind w:left="450" w:hanging="450"/>
      </w:pPr>
    </w:lvl>
    <w:lvl w:ilvl="1">
      <w:start w:val="1"/>
      <w:numFmt w:val="decimal"/>
      <w:pStyle w:val="22"/>
      <w:lvlText w:val="%1.%2."/>
      <w:lvlJc w:val="left"/>
      <w:pPr>
        <w:ind w:left="143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 w15:restartNumberingAfterBreak="0">
    <w:nsid w:val="62424000"/>
    <w:multiLevelType w:val="hybridMultilevel"/>
    <w:tmpl w:val="045CA154"/>
    <w:lvl w:ilvl="0" w:tplc="9A5E6E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4137C68"/>
    <w:multiLevelType w:val="multilevel"/>
    <w:tmpl w:val="D3945B6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8B54864"/>
    <w:multiLevelType w:val="hybridMultilevel"/>
    <w:tmpl w:val="F18C3C8A"/>
    <w:lvl w:ilvl="0" w:tplc="BFF0135A">
      <w:start w:val="1"/>
      <w:numFmt w:val="decimal"/>
      <w:pStyle w:val="3"/>
      <w:lvlText w:val="%1."/>
      <w:lvlJc w:val="left"/>
      <w:pPr>
        <w:tabs>
          <w:tab w:val="num" w:pos="567"/>
        </w:tabs>
        <w:ind w:left="567"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6ACB2DA3"/>
    <w:multiLevelType w:val="hybridMultilevel"/>
    <w:tmpl w:val="21842096"/>
    <w:lvl w:ilvl="0" w:tplc="91B69598">
      <w:start w:val="1"/>
      <w:numFmt w:val="upperRoman"/>
      <w:lvlText w:val="%1."/>
      <w:lvlJc w:val="left"/>
      <w:pPr>
        <w:ind w:left="873" w:hanging="720"/>
      </w:pPr>
      <w:rPr>
        <w:rFonts w:hint="default"/>
        <w:i w:val="0"/>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33" w15:restartNumberingAfterBreak="0">
    <w:nsid w:val="6FEC049C"/>
    <w:multiLevelType w:val="hybridMultilevel"/>
    <w:tmpl w:val="26142772"/>
    <w:lvl w:ilvl="0" w:tplc="C92C57F4">
      <w:start w:val="1"/>
      <w:numFmt w:val="decimal"/>
      <w:lvlText w:val="%1."/>
      <w:lvlJc w:val="left"/>
      <w:pPr>
        <w:ind w:left="101" w:hanging="638"/>
      </w:pPr>
      <w:rPr>
        <w:rFonts w:ascii="Times New Roman" w:eastAsia="Times New Roman" w:hAnsi="Times New Roman" w:cs="Times New Roman" w:hint="default"/>
        <w:w w:val="100"/>
        <w:sz w:val="28"/>
        <w:szCs w:val="28"/>
        <w:lang w:val="ru-RU" w:eastAsia="en-US" w:bidi="ar-SA"/>
      </w:rPr>
    </w:lvl>
    <w:lvl w:ilvl="1" w:tplc="C8CCF01A">
      <w:numFmt w:val="bullet"/>
      <w:lvlText w:val="•"/>
      <w:lvlJc w:val="left"/>
      <w:pPr>
        <w:ind w:left="1060" w:hanging="638"/>
      </w:pPr>
      <w:rPr>
        <w:rFonts w:hint="default"/>
        <w:lang w:val="ru-RU" w:eastAsia="en-US" w:bidi="ar-SA"/>
      </w:rPr>
    </w:lvl>
    <w:lvl w:ilvl="2" w:tplc="C8B68DFE">
      <w:numFmt w:val="bullet"/>
      <w:lvlText w:val="•"/>
      <w:lvlJc w:val="left"/>
      <w:pPr>
        <w:ind w:left="2021" w:hanging="638"/>
      </w:pPr>
      <w:rPr>
        <w:rFonts w:hint="default"/>
        <w:lang w:val="ru-RU" w:eastAsia="en-US" w:bidi="ar-SA"/>
      </w:rPr>
    </w:lvl>
    <w:lvl w:ilvl="3" w:tplc="E4124A56">
      <w:numFmt w:val="bullet"/>
      <w:lvlText w:val="•"/>
      <w:lvlJc w:val="left"/>
      <w:pPr>
        <w:ind w:left="2981" w:hanging="638"/>
      </w:pPr>
      <w:rPr>
        <w:rFonts w:hint="default"/>
        <w:lang w:val="ru-RU" w:eastAsia="en-US" w:bidi="ar-SA"/>
      </w:rPr>
    </w:lvl>
    <w:lvl w:ilvl="4" w:tplc="1D9C69D2">
      <w:numFmt w:val="bullet"/>
      <w:lvlText w:val="•"/>
      <w:lvlJc w:val="left"/>
      <w:pPr>
        <w:ind w:left="3942" w:hanging="638"/>
      </w:pPr>
      <w:rPr>
        <w:rFonts w:hint="default"/>
        <w:lang w:val="ru-RU" w:eastAsia="en-US" w:bidi="ar-SA"/>
      </w:rPr>
    </w:lvl>
    <w:lvl w:ilvl="5" w:tplc="0B844920">
      <w:numFmt w:val="bullet"/>
      <w:lvlText w:val="•"/>
      <w:lvlJc w:val="left"/>
      <w:pPr>
        <w:ind w:left="4903" w:hanging="638"/>
      </w:pPr>
      <w:rPr>
        <w:rFonts w:hint="default"/>
        <w:lang w:val="ru-RU" w:eastAsia="en-US" w:bidi="ar-SA"/>
      </w:rPr>
    </w:lvl>
    <w:lvl w:ilvl="6" w:tplc="DB34E228">
      <w:numFmt w:val="bullet"/>
      <w:lvlText w:val="•"/>
      <w:lvlJc w:val="left"/>
      <w:pPr>
        <w:ind w:left="5863" w:hanging="638"/>
      </w:pPr>
      <w:rPr>
        <w:rFonts w:hint="default"/>
        <w:lang w:val="ru-RU" w:eastAsia="en-US" w:bidi="ar-SA"/>
      </w:rPr>
    </w:lvl>
    <w:lvl w:ilvl="7" w:tplc="A14210C6">
      <w:numFmt w:val="bullet"/>
      <w:lvlText w:val="•"/>
      <w:lvlJc w:val="left"/>
      <w:pPr>
        <w:ind w:left="6824" w:hanging="638"/>
      </w:pPr>
      <w:rPr>
        <w:rFonts w:hint="default"/>
        <w:lang w:val="ru-RU" w:eastAsia="en-US" w:bidi="ar-SA"/>
      </w:rPr>
    </w:lvl>
    <w:lvl w:ilvl="8" w:tplc="FEAA80B4">
      <w:numFmt w:val="bullet"/>
      <w:lvlText w:val="•"/>
      <w:lvlJc w:val="left"/>
      <w:pPr>
        <w:ind w:left="7784" w:hanging="638"/>
      </w:pPr>
      <w:rPr>
        <w:rFonts w:hint="default"/>
        <w:lang w:val="ru-RU" w:eastAsia="en-US" w:bidi="ar-SA"/>
      </w:rPr>
    </w:lvl>
  </w:abstractNum>
  <w:abstractNum w:abstractNumId="34" w15:restartNumberingAfterBreak="0">
    <w:nsid w:val="71174891"/>
    <w:multiLevelType w:val="hybridMultilevel"/>
    <w:tmpl w:val="2F2273C2"/>
    <w:lvl w:ilvl="0" w:tplc="ED78A0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4702E4"/>
    <w:multiLevelType w:val="hybridMultilevel"/>
    <w:tmpl w:val="41A81F2E"/>
    <w:lvl w:ilvl="0" w:tplc="ED78A070">
      <w:start w:val="1"/>
      <w:numFmt w:val="bullet"/>
      <w:lvlText w:val=""/>
      <w:lvlJc w:val="left"/>
      <w:pPr>
        <w:ind w:left="1124" w:hanging="360"/>
      </w:pPr>
      <w:rPr>
        <w:rFonts w:ascii="Symbol" w:hAnsi="Symbol" w:hint="default"/>
      </w:rPr>
    </w:lvl>
    <w:lvl w:ilvl="1" w:tplc="04190003" w:tentative="1">
      <w:start w:val="1"/>
      <w:numFmt w:val="bullet"/>
      <w:lvlText w:val="o"/>
      <w:lvlJc w:val="left"/>
      <w:pPr>
        <w:ind w:left="1844" w:hanging="360"/>
      </w:pPr>
      <w:rPr>
        <w:rFonts w:ascii="Courier New" w:hAnsi="Courier New" w:cs="Courier New" w:hint="default"/>
      </w:rPr>
    </w:lvl>
    <w:lvl w:ilvl="2" w:tplc="04190005" w:tentative="1">
      <w:start w:val="1"/>
      <w:numFmt w:val="bullet"/>
      <w:lvlText w:val=""/>
      <w:lvlJc w:val="left"/>
      <w:pPr>
        <w:ind w:left="2564" w:hanging="360"/>
      </w:pPr>
      <w:rPr>
        <w:rFonts w:ascii="Wingdings" w:hAnsi="Wingdings" w:hint="default"/>
      </w:rPr>
    </w:lvl>
    <w:lvl w:ilvl="3" w:tplc="04190001" w:tentative="1">
      <w:start w:val="1"/>
      <w:numFmt w:val="bullet"/>
      <w:lvlText w:val=""/>
      <w:lvlJc w:val="left"/>
      <w:pPr>
        <w:ind w:left="3284" w:hanging="360"/>
      </w:pPr>
      <w:rPr>
        <w:rFonts w:ascii="Symbol" w:hAnsi="Symbol" w:hint="default"/>
      </w:rPr>
    </w:lvl>
    <w:lvl w:ilvl="4" w:tplc="04190003" w:tentative="1">
      <w:start w:val="1"/>
      <w:numFmt w:val="bullet"/>
      <w:lvlText w:val="o"/>
      <w:lvlJc w:val="left"/>
      <w:pPr>
        <w:ind w:left="4004" w:hanging="360"/>
      </w:pPr>
      <w:rPr>
        <w:rFonts w:ascii="Courier New" w:hAnsi="Courier New" w:cs="Courier New" w:hint="default"/>
      </w:rPr>
    </w:lvl>
    <w:lvl w:ilvl="5" w:tplc="04190005" w:tentative="1">
      <w:start w:val="1"/>
      <w:numFmt w:val="bullet"/>
      <w:lvlText w:val=""/>
      <w:lvlJc w:val="left"/>
      <w:pPr>
        <w:ind w:left="4724" w:hanging="360"/>
      </w:pPr>
      <w:rPr>
        <w:rFonts w:ascii="Wingdings" w:hAnsi="Wingdings" w:hint="default"/>
      </w:rPr>
    </w:lvl>
    <w:lvl w:ilvl="6" w:tplc="04190001" w:tentative="1">
      <w:start w:val="1"/>
      <w:numFmt w:val="bullet"/>
      <w:lvlText w:val=""/>
      <w:lvlJc w:val="left"/>
      <w:pPr>
        <w:ind w:left="5444" w:hanging="360"/>
      </w:pPr>
      <w:rPr>
        <w:rFonts w:ascii="Symbol" w:hAnsi="Symbol" w:hint="default"/>
      </w:rPr>
    </w:lvl>
    <w:lvl w:ilvl="7" w:tplc="04190003" w:tentative="1">
      <w:start w:val="1"/>
      <w:numFmt w:val="bullet"/>
      <w:lvlText w:val="o"/>
      <w:lvlJc w:val="left"/>
      <w:pPr>
        <w:ind w:left="6164" w:hanging="360"/>
      </w:pPr>
      <w:rPr>
        <w:rFonts w:ascii="Courier New" w:hAnsi="Courier New" w:cs="Courier New" w:hint="default"/>
      </w:rPr>
    </w:lvl>
    <w:lvl w:ilvl="8" w:tplc="04190005" w:tentative="1">
      <w:start w:val="1"/>
      <w:numFmt w:val="bullet"/>
      <w:lvlText w:val=""/>
      <w:lvlJc w:val="left"/>
      <w:pPr>
        <w:ind w:left="6884" w:hanging="360"/>
      </w:pPr>
      <w:rPr>
        <w:rFonts w:ascii="Wingdings" w:hAnsi="Wingdings" w:hint="default"/>
      </w:rPr>
    </w:lvl>
  </w:abstractNum>
  <w:abstractNum w:abstractNumId="36" w15:restartNumberingAfterBreak="0">
    <w:nsid w:val="73EC6767"/>
    <w:multiLevelType w:val="hybridMultilevel"/>
    <w:tmpl w:val="33386024"/>
    <w:lvl w:ilvl="0" w:tplc="04190011">
      <w:start w:val="1"/>
      <w:numFmt w:val="decimal"/>
      <w:lvlText w:val="%1)"/>
      <w:lvlJc w:val="left"/>
      <w:pPr>
        <w:ind w:left="1418" w:hanging="360"/>
      </w:p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34"/>
  </w:num>
  <w:num w:numId="4">
    <w:abstractNumId w:val="35"/>
  </w:num>
  <w:num w:numId="5">
    <w:abstractNumId w:val="11"/>
  </w:num>
  <w:num w:numId="6">
    <w:abstractNumId w:val="11"/>
  </w:num>
  <w:num w:numId="7">
    <w:abstractNumId w:val="26"/>
  </w:num>
  <w:num w:numId="8">
    <w:abstractNumId w:val="23"/>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3"/>
  </w:num>
  <w:num w:numId="12">
    <w:abstractNumId w:val="5"/>
  </w:num>
  <w:num w:numId="13">
    <w:abstractNumId w:val="27"/>
  </w:num>
  <w:num w:numId="14">
    <w:abstractNumId w:val="21"/>
  </w:num>
  <w:num w:numId="15">
    <w:abstractNumId w:val="31"/>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5"/>
  </w:num>
  <w:num w:numId="19">
    <w:abstractNumId w:val="8"/>
  </w:num>
  <w:num w:numId="20">
    <w:abstractNumId w:val="22"/>
  </w:num>
  <w:num w:numId="21">
    <w:abstractNumId w:val="32"/>
  </w:num>
  <w:num w:numId="22">
    <w:abstractNumId w:val="20"/>
  </w:num>
  <w:num w:numId="23">
    <w:abstractNumId w:val="12"/>
  </w:num>
  <w:num w:numId="24">
    <w:abstractNumId w:val="30"/>
  </w:num>
  <w:num w:numId="25">
    <w:abstractNumId w:val="16"/>
  </w:num>
  <w:num w:numId="26">
    <w:abstractNumId w:val="19"/>
  </w:num>
  <w:num w:numId="27">
    <w:abstractNumId w:val="4"/>
  </w:num>
  <w:num w:numId="28">
    <w:abstractNumId w:val="17"/>
  </w:num>
  <w:num w:numId="29">
    <w:abstractNumId w:val="9"/>
  </w:num>
  <w:num w:numId="30">
    <w:abstractNumId w:val="29"/>
  </w:num>
  <w:num w:numId="31">
    <w:abstractNumId w:val="36"/>
  </w:num>
  <w:num w:numId="32">
    <w:abstractNumId w:val="3"/>
  </w:num>
  <w:num w:numId="33">
    <w:abstractNumId w:val="33"/>
  </w:num>
  <w:num w:numId="34">
    <w:abstractNumId w:val="6"/>
  </w:num>
  <w:num w:numId="35">
    <w:abstractNumId w:val="14"/>
  </w:num>
  <w:num w:numId="36">
    <w:abstractNumId w:val="10"/>
  </w:num>
  <w:num w:numId="37">
    <w:abstractNumId w:val="0"/>
    <w:lvlOverride w:ilvl="0">
      <w:lvl w:ilvl="0">
        <w:start w:val="65535"/>
        <w:numFmt w:val="bullet"/>
        <w:lvlText w:val="-"/>
        <w:legacy w:legacy="1" w:legacySpace="0" w:legacyIndent="223"/>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hideSpellingErrors/>
  <w:hideGrammaticalErrors/>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98A"/>
    <w:rsid w:val="00000422"/>
    <w:rsid w:val="00000510"/>
    <w:rsid w:val="00000924"/>
    <w:rsid w:val="000010ED"/>
    <w:rsid w:val="00001649"/>
    <w:rsid w:val="000016ED"/>
    <w:rsid w:val="00001857"/>
    <w:rsid w:val="00001C05"/>
    <w:rsid w:val="00001E1E"/>
    <w:rsid w:val="00001EFA"/>
    <w:rsid w:val="00001F4F"/>
    <w:rsid w:val="00002222"/>
    <w:rsid w:val="000022A3"/>
    <w:rsid w:val="0000230C"/>
    <w:rsid w:val="0000245F"/>
    <w:rsid w:val="000028B4"/>
    <w:rsid w:val="000029B7"/>
    <w:rsid w:val="00002B0B"/>
    <w:rsid w:val="00002CF2"/>
    <w:rsid w:val="00002DD8"/>
    <w:rsid w:val="0000300D"/>
    <w:rsid w:val="000031B5"/>
    <w:rsid w:val="000032EA"/>
    <w:rsid w:val="00003365"/>
    <w:rsid w:val="00003AD0"/>
    <w:rsid w:val="00003B43"/>
    <w:rsid w:val="00003B72"/>
    <w:rsid w:val="00003F49"/>
    <w:rsid w:val="00003FC4"/>
    <w:rsid w:val="000040FA"/>
    <w:rsid w:val="00004563"/>
    <w:rsid w:val="0000460C"/>
    <w:rsid w:val="00004B2A"/>
    <w:rsid w:val="00004B2E"/>
    <w:rsid w:val="00004BAA"/>
    <w:rsid w:val="00004F4F"/>
    <w:rsid w:val="000050BB"/>
    <w:rsid w:val="0000538D"/>
    <w:rsid w:val="000058E1"/>
    <w:rsid w:val="000059B7"/>
    <w:rsid w:val="00005C2E"/>
    <w:rsid w:val="00005C94"/>
    <w:rsid w:val="00005E4D"/>
    <w:rsid w:val="000060DB"/>
    <w:rsid w:val="00006140"/>
    <w:rsid w:val="0000625D"/>
    <w:rsid w:val="00006500"/>
    <w:rsid w:val="00006839"/>
    <w:rsid w:val="00006DD2"/>
    <w:rsid w:val="0000701A"/>
    <w:rsid w:val="00007267"/>
    <w:rsid w:val="000072B0"/>
    <w:rsid w:val="000073AA"/>
    <w:rsid w:val="00007588"/>
    <w:rsid w:val="0000768C"/>
    <w:rsid w:val="00007A9C"/>
    <w:rsid w:val="00007B54"/>
    <w:rsid w:val="00007BF7"/>
    <w:rsid w:val="00007EC0"/>
    <w:rsid w:val="00010080"/>
    <w:rsid w:val="000100DC"/>
    <w:rsid w:val="000105B8"/>
    <w:rsid w:val="0001087F"/>
    <w:rsid w:val="0001094B"/>
    <w:rsid w:val="00010B24"/>
    <w:rsid w:val="00010DB9"/>
    <w:rsid w:val="00010F4C"/>
    <w:rsid w:val="000112A4"/>
    <w:rsid w:val="000114BA"/>
    <w:rsid w:val="000116D0"/>
    <w:rsid w:val="000116E7"/>
    <w:rsid w:val="000117E7"/>
    <w:rsid w:val="00011809"/>
    <w:rsid w:val="00011811"/>
    <w:rsid w:val="00011C3C"/>
    <w:rsid w:val="00011F0A"/>
    <w:rsid w:val="00011FBB"/>
    <w:rsid w:val="0001209A"/>
    <w:rsid w:val="00012112"/>
    <w:rsid w:val="00012348"/>
    <w:rsid w:val="00012789"/>
    <w:rsid w:val="000127F5"/>
    <w:rsid w:val="00012841"/>
    <w:rsid w:val="00012E4A"/>
    <w:rsid w:val="00012EB6"/>
    <w:rsid w:val="00013682"/>
    <w:rsid w:val="0001372E"/>
    <w:rsid w:val="000139ED"/>
    <w:rsid w:val="00013A1F"/>
    <w:rsid w:val="00013A54"/>
    <w:rsid w:val="00013D9F"/>
    <w:rsid w:val="00013E38"/>
    <w:rsid w:val="00013ED1"/>
    <w:rsid w:val="0001472C"/>
    <w:rsid w:val="00014768"/>
    <w:rsid w:val="000147F3"/>
    <w:rsid w:val="000148E5"/>
    <w:rsid w:val="000149DD"/>
    <w:rsid w:val="0001581F"/>
    <w:rsid w:val="0001585A"/>
    <w:rsid w:val="00015860"/>
    <w:rsid w:val="00015970"/>
    <w:rsid w:val="00015A0E"/>
    <w:rsid w:val="00015D69"/>
    <w:rsid w:val="00015D8E"/>
    <w:rsid w:val="00015D8F"/>
    <w:rsid w:val="00015FD5"/>
    <w:rsid w:val="00016155"/>
    <w:rsid w:val="0001629E"/>
    <w:rsid w:val="00016386"/>
    <w:rsid w:val="00016524"/>
    <w:rsid w:val="00016660"/>
    <w:rsid w:val="00016DBE"/>
    <w:rsid w:val="00017211"/>
    <w:rsid w:val="0001758F"/>
    <w:rsid w:val="000175EC"/>
    <w:rsid w:val="000176E2"/>
    <w:rsid w:val="000179F1"/>
    <w:rsid w:val="00017A93"/>
    <w:rsid w:val="00017C11"/>
    <w:rsid w:val="00017EAB"/>
    <w:rsid w:val="00017F18"/>
    <w:rsid w:val="0002009D"/>
    <w:rsid w:val="000203C3"/>
    <w:rsid w:val="00020422"/>
    <w:rsid w:val="000208A4"/>
    <w:rsid w:val="00020B6B"/>
    <w:rsid w:val="00020D0F"/>
    <w:rsid w:val="000210B0"/>
    <w:rsid w:val="000211BB"/>
    <w:rsid w:val="000211DB"/>
    <w:rsid w:val="0002152E"/>
    <w:rsid w:val="00021793"/>
    <w:rsid w:val="00021CDF"/>
    <w:rsid w:val="00022574"/>
    <w:rsid w:val="0002276C"/>
    <w:rsid w:val="000228DA"/>
    <w:rsid w:val="00022B18"/>
    <w:rsid w:val="00022CD2"/>
    <w:rsid w:val="00023107"/>
    <w:rsid w:val="000235F9"/>
    <w:rsid w:val="0002439F"/>
    <w:rsid w:val="00024706"/>
    <w:rsid w:val="0002504C"/>
    <w:rsid w:val="0002520F"/>
    <w:rsid w:val="00025782"/>
    <w:rsid w:val="00025876"/>
    <w:rsid w:val="00025DC9"/>
    <w:rsid w:val="00025E0F"/>
    <w:rsid w:val="0002635B"/>
    <w:rsid w:val="0002665A"/>
    <w:rsid w:val="00026789"/>
    <w:rsid w:val="000268C9"/>
    <w:rsid w:val="00026DE9"/>
    <w:rsid w:val="000270FE"/>
    <w:rsid w:val="00027209"/>
    <w:rsid w:val="00027218"/>
    <w:rsid w:val="0002725F"/>
    <w:rsid w:val="000273E6"/>
    <w:rsid w:val="00027552"/>
    <w:rsid w:val="00027639"/>
    <w:rsid w:val="00027788"/>
    <w:rsid w:val="000277BB"/>
    <w:rsid w:val="0002799A"/>
    <w:rsid w:val="000279D2"/>
    <w:rsid w:val="00027B7C"/>
    <w:rsid w:val="00027E42"/>
    <w:rsid w:val="000301A4"/>
    <w:rsid w:val="0003027D"/>
    <w:rsid w:val="000306BE"/>
    <w:rsid w:val="000306CD"/>
    <w:rsid w:val="0003086A"/>
    <w:rsid w:val="00031269"/>
    <w:rsid w:val="0003140C"/>
    <w:rsid w:val="00031601"/>
    <w:rsid w:val="00031F7B"/>
    <w:rsid w:val="00032899"/>
    <w:rsid w:val="00032944"/>
    <w:rsid w:val="000329B2"/>
    <w:rsid w:val="00032B9C"/>
    <w:rsid w:val="00032D6C"/>
    <w:rsid w:val="00033239"/>
    <w:rsid w:val="000333A9"/>
    <w:rsid w:val="000334FF"/>
    <w:rsid w:val="000338B3"/>
    <w:rsid w:val="00033AEF"/>
    <w:rsid w:val="00033DA9"/>
    <w:rsid w:val="00033E58"/>
    <w:rsid w:val="000343A8"/>
    <w:rsid w:val="00034436"/>
    <w:rsid w:val="00034545"/>
    <w:rsid w:val="000346E6"/>
    <w:rsid w:val="000349F9"/>
    <w:rsid w:val="00034D10"/>
    <w:rsid w:val="00034F47"/>
    <w:rsid w:val="0003530A"/>
    <w:rsid w:val="000353D6"/>
    <w:rsid w:val="000354C0"/>
    <w:rsid w:val="000357CA"/>
    <w:rsid w:val="000357E9"/>
    <w:rsid w:val="00035AEE"/>
    <w:rsid w:val="00035AFE"/>
    <w:rsid w:val="00035B54"/>
    <w:rsid w:val="00035E9B"/>
    <w:rsid w:val="00035FBE"/>
    <w:rsid w:val="000361BA"/>
    <w:rsid w:val="000362D7"/>
    <w:rsid w:val="00036354"/>
    <w:rsid w:val="000366E7"/>
    <w:rsid w:val="00036AD4"/>
    <w:rsid w:val="00037159"/>
    <w:rsid w:val="00037429"/>
    <w:rsid w:val="000374DB"/>
    <w:rsid w:val="000379CA"/>
    <w:rsid w:val="00037A52"/>
    <w:rsid w:val="00037BEF"/>
    <w:rsid w:val="00037C88"/>
    <w:rsid w:val="00037D2F"/>
    <w:rsid w:val="00037EFD"/>
    <w:rsid w:val="00040110"/>
    <w:rsid w:val="00040716"/>
    <w:rsid w:val="00040752"/>
    <w:rsid w:val="000409A6"/>
    <w:rsid w:val="00040DFD"/>
    <w:rsid w:val="00040EA7"/>
    <w:rsid w:val="000415A7"/>
    <w:rsid w:val="00041877"/>
    <w:rsid w:val="000419FF"/>
    <w:rsid w:val="00041A0B"/>
    <w:rsid w:val="00041EDF"/>
    <w:rsid w:val="000422C7"/>
    <w:rsid w:val="0004234D"/>
    <w:rsid w:val="0004288A"/>
    <w:rsid w:val="00042986"/>
    <w:rsid w:val="000429ED"/>
    <w:rsid w:val="00042D5F"/>
    <w:rsid w:val="000431AA"/>
    <w:rsid w:val="000432AF"/>
    <w:rsid w:val="000435DD"/>
    <w:rsid w:val="0004375F"/>
    <w:rsid w:val="000437D3"/>
    <w:rsid w:val="000439E9"/>
    <w:rsid w:val="00043BC3"/>
    <w:rsid w:val="00043F61"/>
    <w:rsid w:val="00043FAF"/>
    <w:rsid w:val="00043FBF"/>
    <w:rsid w:val="000442F7"/>
    <w:rsid w:val="000445D3"/>
    <w:rsid w:val="00044706"/>
    <w:rsid w:val="00044741"/>
    <w:rsid w:val="000450F1"/>
    <w:rsid w:val="00045396"/>
    <w:rsid w:val="00045625"/>
    <w:rsid w:val="000456B0"/>
    <w:rsid w:val="0004591C"/>
    <w:rsid w:val="00045BF7"/>
    <w:rsid w:val="00045FDF"/>
    <w:rsid w:val="0004686B"/>
    <w:rsid w:val="00046B90"/>
    <w:rsid w:val="00046DFD"/>
    <w:rsid w:val="00046E42"/>
    <w:rsid w:val="00046F56"/>
    <w:rsid w:val="0004747E"/>
    <w:rsid w:val="00047744"/>
    <w:rsid w:val="000478F0"/>
    <w:rsid w:val="00047A39"/>
    <w:rsid w:val="0005000C"/>
    <w:rsid w:val="000505CF"/>
    <w:rsid w:val="0005071A"/>
    <w:rsid w:val="00050A19"/>
    <w:rsid w:val="00050AA5"/>
    <w:rsid w:val="00050CCA"/>
    <w:rsid w:val="00051079"/>
    <w:rsid w:val="00051159"/>
    <w:rsid w:val="00051264"/>
    <w:rsid w:val="00051302"/>
    <w:rsid w:val="000513FA"/>
    <w:rsid w:val="00051555"/>
    <w:rsid w:val="0005159C"/>
    <w:rsid w:val="00051608"/>
    <w:rsid w:val="000518EE"/>
    <w:rsid w:val="00051BEB"/>
    <w:rsid w:val="00051D26"/>
    <w:rsid w:val="000523A0"/>
    <w:rsid w:val="00052773"/>
    <w:rsid w:val="00052C40"/>
    <w:rsid w:val="00052FFE"/>
    <w:rsid w:val="00053252"/>
    <w:rsid w:val="00053512"/>
    <w:rsid w:val="00053661"/>
    <w:rsid w:val="00053A92"/>
    <w:rsid w:val="00053DE7"/>
    <w:rsid w:val="00053EDE"/>
    <w:rsid w:val="00054164"/>
    <w:rsid w:val="000541D3"/>
    <w:rsid w:val="0005421E"/>
    <w:rsid w:val="000544C0"/>
    <w:rsid w:val="00054653"/>
    <w:rsid w:val="00054754"/>
    <w:rsid w:val="00054C00"/>
    <w:rsid w:val="0005500A"/>
    <w:rsid w:val="000550F3"/>
    <w:rsid w:val="0005525F"/>
    <w:rsid w:val="00055314"/>
    <w:rsid w:val="0005534D"/>
    <w:rsid w:val="0005548C"/>
    <w:rsid w:val="00055493"/>
    <w:rsid w:val="000557E4"/>
    <w:rsid w:val="00055875"/>
    <w:rsid w:val="00055AAB"/>
    <w:rsid w:val="00055D73"/>
    <w:rsid w:val="00055E3D"/>
    <w:rsid w:val="0005629A"/>
    <w:rsid w:val="000565E2"/>
    <w:rsid w:val="000566FA"/>
    <w:rsid w:val="00056773"/>
    <w:rsid w:val="0005684D"/>
    <w:rsid w:val="0005698E"/>
    <w:rsid w:val="00056B54"/>
    <w:rsid w:val="00056C3E"/>
    <w:rsid w:val="0005725E"/>
    <w:rsid w:val="00057347"/>
    <w:rsid w:val="0005737B"/>
    <w:rsid w:val="00057505"/>
    <w:rsid w:val="00057991"/>
    <w:rsid w:val="00057B30"/>
    <w:rsid w:val="00057FA2"/>
    <w:rsid w:val="00060538"/>
    <w:rsid w:val="000605EF"/>
    <w:rsid w:val="00060753"/>
    <w:rsid w:val="0006099C"/>
    <w:rsid w:val="00060AF0"/>
    <w:rsid w:val="00060B6D"/>
    <w:rsid w:val="00060B98"/>
    <w:rsid w:val="00060DD0"/>
    <w:rsid w:val="00060E44"/>
    <w:rsid w:val="00061238"/>
    <w:rsid w:val="00061268"/>
    <w:rsid w:val="000614EA"/>
    <w:rsid w:val="0006189A"/>
    <w:rsid w:val="000619A5"/>
    <w:rsid w:val="00061CA9"/>
    <w:rsid w:val="00061D50"/>
    <w:rsid w:val="00061DA2"/>
    <w:rsid w:val="00061DE8"/>
    <w:rsid w:val="0006238D"/>
    <w:rsid w:val="00062564"/>
    <w:rsid w:val="00062855"/>
    <w:rsid w:val="00062D22"/>
    <w:rsid w:val="00062DBD"/>
    <w:rsid w:val="00062FA3"/>
    <w:rsid w:val="00063268"/>
    <w:rsid w:val="000635AC"/>
    <w:rsid w:val="000635D7"/>
    <w:rsid w:val="00063750"/>
    <w:rsid w:val="00063A6A"/>
    <w:rsid w:val="00063D0F"/>
    <w:rsid w:val="000640C6"/>
    <w:rsid w:val="000641C2"/>
    <w:rsid w:val="00064225"/>
    <w:rsid w:val="0006425D"/>
    <w:rsid w:val="0006427B"/>
    <w:rsid w:val="000642B7"/>
    <w:rsid w:val="00064357"/>
    <w:rsid w:val="0006438F"/>
    <w:rsid w:val="000646F6"/>
    <w:rsid w:val="00064B07"/>
    <w:rsid w:val="00064C69"/>
    <w:rsid w:val="00064FE1"/>
    <w:rsid w:val="0006521B"/>
    <w:rsid w:val="000652A6"/>
    <w:rsid w:val="0006579D"/>
    <w:rsid w:val="00065816"/>
    <w:rsid w:val="00065A5A"/>
    <w:rsid w:val="00065B47"/>
    <w:rsid w:val="00065CFC"/>
    <w:rsid w:val="0006642C"/>
    <w:rsid w:val="000667A9"/>
    <w:rsid w:val="00066B8D"/>
    <w:rsid w:val="00066BCE"/>
    <w:rsid w:val="00066E90"/>
    <w:rsid w:val="00066F0C"/>
    <w:rsid w:val="0006705E"/>
    <w:rsid w:val="00067635"/>
    <w:rsid w:val="00067887"/>
    <w:rsid w:val="00067B9D"/>
    <w:rsid w:val="00067ECA"/>
    <w:rsid w:val="000702C3"/>
    <w:rsid w:val="000704B1"/>
    <w:rsid w:val="000704B9"/>
    <w:rsid w:val="000704F7"/>
    <w:rsid w:val="0007065D"/>
    <w:rsid w:val="00070669"/>
    <w:rsid w:val="000707F4"/>
    <w:rsid w:val="00070A70"/>
    <w:rsid w:val="00071162"/>
    <w:rsid w:val="00071993"/>
    <w:rsid w:val="00071AFE"/>
    <w:rsid w:val="00071CD0"/>
    <w:rsid w:val="00071DAA"/>
    <w:rsid w:val="00071EFF"/>
    <w:rsid w:val="00072071"/>
    <w:rsid w:val="00072547"/>
    <w:rsid w:val="0007279C"/>
    <w:rsid w:val="00072D4F"/>
    <w:rsid w:val="0007320E"/>
    <w:rsid w:val="000733B5"/>
    <w:rsid w:val="00073413"/>
    <w:rsid w:val="0007372B"/>
    <w:rsid w:val="000739A9"/>
    <w:rsid w:val="00073AFB"/>
    <w:rsid w:val="00073E64"/>
    <w:rsid w:val="00073FBB"/>
    <w:rsid w:val="0007413C"/>
    <w:rsid w:val="000742AE"/>
    <w:rsid w:val="00074400"/>
    <w:rsid w:val="00074428"/>
    <w:rsid w:val="000747AC"/>
    <w:rsid w:val="00074935"/>
    <w:rsid w:val="00074988"/>
    <w:rsid w:val="00075260"/>
    <w:rsid w:val="00075421"/>
    <w:rsid w:val="0007544B"/>
    <w:rsid w:val="00075659"/>
    <w:rsid w:val="0007569E"/>
    <w:rsid w:val="00075836"/>
    <w:rsid w:val="00075A13"/>
    <w:rsid w:val="00075AA2"/>
    <w:rsid w:val="00075BD5"/>
    <w:rsid w:val="00075C63"/>
    <w:rsid w:val="0007620A"/>
    <w:rsid w:val="000764B9"/>
    <w:rsid w:val="00076569"/>
    <w:rsid w:val="000766DD"/>
    <w:rsid w:val="00076811"/>
    <w:rsid w:val="00076AA3"/>
    <w:rsid w:val="00076B88"/>
    <w:rsid w:val="00076D27"/>
    <w:rsid w:val="00076D3B"/>
    <w:rsid w:val="00077078"/>
    <w:rsid w:val="000770A1"/>
    <w:rsid w:val="00077157"/>
    <w:rsid w:val="000771BD"/>
    <w:rsid w:val="000777B7"/>
    <w:rsid w:val="0007793E"/>
    <w:rsid w:val="0007794F"/>
    <w:rsid w:val="00077F60"/>
    <w:rsid w:val="0008004F"/>
    <w:rsid w:val="00080334"/>
    <w:rsid w:val="000803CC"/>
    <w:rsid w:val="0008045C"/>
    <w:rsid w:val="000805B2"/>
    <w:rsid w:val="0008089A"/>
    <w:rsid w:val="000808A4"/>
    <w:rsid w:val="00080974"/>
    <w:rsid w:val="00080A3E"/>
    <w:rsid w:val="00080BD4"/>
    <w:rsid w:val="00080C3A"/>
    <w:rsid w:val="00080F9D"/>
    <w:rsid w:val="000810DA"/>
    <w:rsid w:val="00081483"/>
    <w:rsid w:val="000818FC"/>
    <w:rsid w:val="00081ADA"/>
    <w:rsid w:val="00081C3C"/>
    <w:rsid w:val="00081F52"/>
    <w:rsid w:val="0008222C"/>
    <w:rsid w:val="000826B3"/>
    <w:rsid w:val="00082B69"/>
    <w:rsid w:val="00082CC5"/>
    <w:rsid w:val="00082E36"/>
    <w:rsid w:val="000830C8"/>
    <w:rsid w:val="000831A6"/>
    <w:rsid w:val="000836D6"/>
    <w:rsid w:val="00083DB6"/>
    <w:rsid w:val="00083E31"/>
    <w:rsid w:val="00083FC4"/>
    <w:rsid w:val="0008408B"/>
    <w:rsid w:val="000842E0"/>
    <w:rsid w:val="000846EE"/>
    <w:rsid w:val="00084918"/>
    <w:rsid w:val="000849D0"/>
    <w:rsid w:val="00084A41"/>
    <w:rsid w:val="00084F08"/>
    <w:rsid w:val="00084F0B"/>
    <w:rsid w:val="000851F1"/>
    <w:rsid w:val="000856B5"/>
    <w:rsid w:val="000858E7"/>
    <w:rsid w:val="0008592D"/>
    <w:rsid w:val="00085E70"/>
    <w:rsid w:val="00085FEB"/>
    <w:rsid w:val="00086073"/>
    <w:rsid w:val="00086085"/>
    <w:rsid w:val="000861C0"/>
    <w:rsid w:val="00086458"/>
    <w:rsid w:val="00086CEF"/>
    <w:rsid w:val="00086DE3"/>
    <w:rsid w:val="00086F6F"/>
    <w:rsid w:val="000872AE"/>
    <w:rsid w:val="000873B4"/>
    <w:rsid w:val="00087465"/>
    <w:rsid w:val="00087546"/>
    <w:rsid w:val="00087640"/>
    <w:rsid w:val="0008788C"/>
    <w:rsid w:val="000879DB"/>
    <w:rsid w:val="00087C95"/>
    <w:rsid w:val="00087F4A"/>
    <w:rsid w:val="000901AD"/>
    <w:rsid w:val="0009093D"/>
    <w:rsid w:val="00090A08"/>
    <w:rsid w:val="00090B67"/>
    <w:rsid w:val="00091019"/>
    <w:rsid w:val="000910A1"/>
    <w:rsid w:val="00091302"/>
    <w:rsid w:val="00091361"/>
    <w:rsid w:val="00091E2D"/>
    <w:rsid w:val="00092219"/>
    <w:rsid w:val="00092BA5"/>
    <w:rsid w:val="00092BF9"/>
    <w:rsid w:val="00092C2A"/>
    <w:rsid w:val="00092C2D"/>
    <w:rsid w:val="000930C6"/>
    <w:rsid w:val="0009333D"/>
    <w:rsid w:val="000937B9"/>
    <w:rsid w:val="000939DC"/>
    <w:rsid w:val="000939EF"/>
    <w:rsid w:val="00093CD9"/>
    <w:rsid w:val="00093CF3"/>
    <w:rsid w:val="00093D46"/>
    <w:rsid w:val="00093EC1"/>
    <w:rsid w:val="00094184"/>
    <w:rsid w:val="000941BF"/>
    <w:rsid w:val="000941E3"/>
    <w:rsid w:val="00094330"/>
    <w:rsid w:val="000949E1"/>
    <w:rsid w:val="00094B87"/>
    <w:rsid w:val="00094C56"/>
    <w:rsid w:val="00094F1D"/>
    <w:rsid w:val="00094FFF"/>
    <w:rsid w:val="000950F7"/>
    <w:rsid w:val="00095514"/>
    <w:rsid w:val="00095605"/>
    <w:rsid w:val="000959F6"/>
    <w:rsid w:val="00095C70"/>
    <w:rsid w:val="00095CAF"/>
    <w:rsid w:val="00095E1E"/>
    <w:rsid w:val="000961A1"/>
    <w:rsid w:val="0009636B"/>
    <w:rsid w:val="000964A9"/>
    <w:rsid w:val="00096555"/>
    <w:rsid w:val="0009662F"/>
    <w:rsid w:val="00096A75"/>
    <w:rsid w:val="00097107"/>
    <w:rsid w:val="0009714D"/>
    <w:rsid w:val="000974C4"/>
    <w:rsid w:val="000975D8"/>
    <w:rsid w:val="000975DE"/>
    <w:rsid w:val="00097885"/>
    <w:rsid w:val="00097FB4"/>
    <w:rsid w:val="000A0028"/>
    <w:rsid w:val="000A00D7"/>
    <w:rsid w:val="000A00FE"/>
    <w:rsid w:val="000A016E"/>
    <w:rsid w:val="000A032D"/>
    <w:rsid w:val="000A0352"/>
    <w:rsid w:val="000A041A"/>
    <w:rsid w:val="000A0700"/>
    <w:rsid w:val="000A0C1D"/>
    <w:rsid w:val="000A0FBD"/>
    <w:rsid w:val="000A1023"/>
    <w:rsid w:val="000A10E8"/>
    <w:rsid w:val="000A1122"/>
    <w:rsid w:val="000A12CA"/>
    <w:rsid w:val="000A12E3"/>
    <w:rsid w:val="000A14F8"/>
    <w:rsid w:val="000A15FB"/>
    <w:rsid w:val="000A16C1"/>
    <w:rsid w:val="000A189E"/>
    <w:rsid w:val="000A1A1E"/>
    <w:rsid w:val="000A1AE2"/>
    <w:rsid w:val="000A1E71"/>
    <w:rsid w:val="000A2205"/>
    <w:rsid w:val="000A2484"/>
    <w:rsid w:val="000A24C6"/>
    <w:rsid w:val="000A2B05"/>
    <w:rsid w:val="000A2CB3"/>
    <w:rsid w:val="000A2E42"/>
    <w:rsid w:val="000A3133"/>
    <w:rsid w:val="000A327E"/>
    <w:rsid w:val="000A3430"/>
    <w:rsid w:val="000A3516"/>
    <w:rsid w:val="000A36C5"/>
    <w:rsid w:val="000A3B2D"/>
    <w:rsid w:val="000A40E7"/>
    <w:rsid w:val="000A43AC"/>
    <w:rsid w:val="000A43E2"/>
    <w:rsid w:val="000A44FB"/>
    <w:rsid w:val="000A4C5D"/>
    <w:rsid w:val="000A4C95"/>
    <w:rsid w:val="000A4FA2"/>
    <w:rsid w:val="000A54F8"/>
    <w:rsid w:val="000A5651"/>
    <w:rsid w:val="000A5684"/>
    <w:rsid w:val="000A5727"/>
    <w:rsid w:val="000A58A4"/>
    <w:rsid w:val="000A5A92"/>
    <w:rsid w:val="000A5D54"/>
    <w:rsid w:val="000A5EE8"/>
    <w:rsid w:val="000A642C"/>
    <w:rsid w:val="000A6543"/>
    <w:rsid w:val="000A67A1"/>
    <w:rsid w:val="000A6813"/>
    <w:rsid w:val="000A6C55"/>
    <w:rsid w:val="000A6FD7"/>
    <w:rsid w:val="000A7024"/>
    <w:rsid w:val="000A7474"/>
    <w:rsid w:val="000A753C"/>
    <w:rsid w:val="000A771E"/>
    <w:rsid w:val="000A7839"/>
    <w:rsid w:val="000A7982"/>
    <w:rsid w:val="000A7A18"/>
    <w:rsid w:val="000A7AAC"/>
    <w:rsid w:val="000A7BAA"/>
    <w:rsid w:val="000A7BD7"/>
    <w:rsid w:val="000A7F33"/>
    <w:rsid w:val="000B0338"/>
    <w:rsid w:val="000B0624"/>
    <w:rsid w:val="000B09AB"/>
    <w:rsid w:val="000B0ACE"/>
    <w:rsid w:val="000B0B36"/>
    <w:rsid w:val="000B0EB9"/>
    <w:rsid w:val="000B0FDA"/>
    <w:rsid w:val="000B0FEB"/>
    <w:rsid w:val="000B104C"/>
    <w:rsid w:val="000B1270"/>
    <w:rsid w:val="000B1299"/>
    <w:rsid w:val="000B161A"/>
    <w:rsid w:val="000B178B"/>
    <w:rsid w:val="000B18C3"/>
    <w:rsid w:val="000B198C"/>
    <w:rsid w:val="000B1AA9"/>
    <w:rsid w:val="000B1ACB"/>
    <w:rsid w:val="000B1E73"/>
    <w:rsid w:val="000B1F6F"/>
    <w:rsid w:val="000B1FAE"/>
    <w:rsid w:val="000B20E2"/>
    <w:rsid w:val="000B267A"/>
    <w:rsid w:val="000B2730"/>
    <w:rsid w:val="000B2760"/>
    <w:rsid w:val="000B2796"/>
    <w:rsid w:val="000B2961"/>
    <w:rsid w:val="000B2A38"/>
    <w:rsid w:val="000B2CB1"/>
    <w:rsid w:val="000B2F7D"/>
    <w:rsid w:val="000B316B"/>
    <w:rsid w:val="000B3337"/>
    <w:rsid w:val="000B3544"/>
    <w:rsid w:val="000B35B2"/>
    <w:rsid w:val="000B36C7"/>
    <w:rsid w:val="000B36ED"/>
    <w:rsid w:val="000B3802"/>
    <w:rsid w:val="000B3F39"/>
    <w:rsid w:val="000B3FA2"/>
    <w:rsid w:val="000B3FF3"/>
    <w:rsid w:val="000B420A"/>
    <w:rsid w:val="000B4445"/>
    <w:rsid w:val="000B45FD"/>
    <w:rsid w:val="000B4635"/>
    <w:rsid w:val="000B475A"/>
    <w:rsid w:val="000B47AA"/>
    <w:rsid w:val="000B4A8B"/>
    <w:rsid w:val="000B4A92"/>
    <w:rsid w:val="000B4EFD"/>
    <w:rsid w:val="000B5289"/>
    <w:rsid w:val="000B5481"/>
    <w:rsid w:val="000B55E0"/>
    <w:rsid w:val="000B5600"/>
    <w:rsid w:val="000B561F"/>
    <w:rsid w:val="000B5649"/>
    <w:rsid w:val="000B5956"/>
    <w:rsid w:val="000B5975"/>
    <w:rsid w:val="000B5A88"/>
    <w:rsid w:val="000B5B4A"/>
    <w:rsid w:val="000B5E81"/>
    <w:rsid w:val="000B5F65"/>
    <w:rsid w:val="000B6160"/>
    <w:rsid w:val="000B691D"/>
    <w:rsid w:val="000B6C06"/>
    <w:rsid w:val="000B7211"/>
    <w:rsid w:val="000B781B"/>
    <w:rsid w:val="000B79BB"/>
    <w:rsid w:val="000B7A2B"/>
    <w:rsid w:val="000B7EFB"/>
    <w:rsid w:val="000C0043"/>
    <w:rsid w:val="000C0322"/>
    <w:rsid w:val="000C053C"/>
    <w:rsid w:val="000C05B1"/>
    <w:rsid w:val="000C0816"/>
    <w:rsid w:val="000C0819"/>
    <w:rsid w:val="000C0D55"/>
    <w:rsid w:val="000C0F9B"/>
    <w:rsid w:val="000C1044"/>
    <w:rsid w:val="000C13DD"/>
    <w:rsid w:val="000C1444"/>
    <w:rsid w:val="000C14A5"/>
    <w:rsid w:val="000C16BD"/>
    <w:rsid w:val="000C18AD"/>
    <w:rsid w:val="000C18D7"/>
    <w:rsid w:val="000C19E8"/>
    <w:rsid w:val="000C1B61"/>
    <w:rsid w:val="000C1E56"/>
    <w:rsid w:val="000C1ECE"/>
    <w:rsid w:val="000C22BC"/>
    <w:rsid w:val="000C2318"/>
    <w:rsid w:val="000C25D3"/>
    <w:rsid w:val="000C2755"/>
    <w:rsid w:val="000C285C"/>
    <w:rsid w:val="000C28B4"/>
    <w:rsid w:val="000C2A9A"/>
    <w:rsid w:val="000C2AA1"/>
    <w:rsid w:val="000C2BD6"/>
    <w:rsid w:val="000C2C29"/>
    <w:rsid w:val="000C311B"/>
    <w:rsid w:val="000C34A2"/>
    <w:rsid w:val="000C34B4"/>
    <w:rsid w:val="000C375E"/>
    <w:rsid w:val="000C3890"/>
    <w:rsid w:val="000C3ABC"/>
    <w:rsid w:val="000C3B55"/>
    <w:rsid w:val="000C406A"/>
    <w:rsid w:val="000C471A"/>
    <w:rsid w:val="000C4797"/>
    <w:rsid w:val="000C4DDC"/>
    <w:rsid w:val="000C4E09"/>
    <w:rsid w:val="000C4FFD"/>
    <w:rsid w:val="000C54A8"/>
    <w:rsid w:val="000C559F"/>
    <w:rsid w:val="000C59A3"/>
    <w:rsid w:val="000C5AEC"/>
    <w:rsid w:val="000C5F02"/>
    <w:rsid w:val="000C6210"/>
    <w:rsid w:val="000C637B"/>
    <w:rsid w:val="000C66D9"/>
    <w:rsid w:val="000C677A"/>
    <w:rsid w:val="000C6D06"/>
    <w:rsid w:val="000C6D8F"/>
    <w:rsid w:val="000C6E14"/>
    <w:rsid w:val="000C6F20"/>
    <w:rsid w:val="000C6F40"/>
    <w:rsid w:val="000C7362"/>
    <w:rsid w:val="000C73D5"/>
    <w:rsid w:val="000C744F"/>
    <w:rsid w:val="000C755F"/>
    <w:rsid w:val="000C79EE"/>
    <w:rsid w:val="000C7F6E"/>
    <w:rsid w:val="000D08B4"/>
    <w:rsid w:val="000D0C35"/>
    <w:rsid w:val="000D1093"/>
    <w:rsid w:val="000D11F1"/>
    <w:rsid w:val="000D144D"/>
    <w:rsid w:val="000D14F9"/>
    <w:rsid w:val="000D1816"/>
    <w:rsid w:val="000D1B4D"/>
    <w:rsid w:val="000D20E5"/>
    <w:rsid w:val="000D2201"/>
    <w:rsid w:val="000D25E2"/>
    <w:rsid w:val="000D26AA"/>
    <w:rsid w:val="000D2845"/>
    <w:rsid w:val="000D2951"/>
    <w:rsid w:val="000D29D2"/>
    <w:rsid w:val="000D2AD4"/>
    <w:rsid w:val="000D2C88"/>
    <w:rsid w:val="000D2EAC"/>
    <w:rsid w:val="000D319D"/>
    <w:rsid w:val="000D31B8"/>
    <w:rsid w:val="000D32D4"/>
    <w:rsid w:val="000D37BB"/>
    <w:rsid w:val="000D3CC9"/>
    <w:rsid w:val="000D42B4"/>
    <w:rsid w:val="000D4316"/>
    <w:rsid w:val="000D4715"/>
    <w:rsid w:val="000D4812"/>
    <w:rsid w:val="000D4FC2"/>
    <w:rsid w:val="000D4FE6"/>
    <w:rsid w:val="000D4FFD"/>
    <w:rsid w:val="000D522D"/>
    <w:rsid w:val="000D52DF"/>
    <w:rsid w:val="000D5454"/>
    <w:rsid w:val="000D546A"/>
    <w:rsid w:val="000D581C"/>
    <w:rsid w:val="000D5938"/>
    <w:rsid w:val="000D5BFC"/>
    <w:rsid w:val="000D5F19"/>
    <w:rsid w:val="000D63D0"/>
    <w:rsid w:val="000D6451"/>
    <w:rsid w:val="000D6473"/>
    <w:rsid w:val="000D6660"/>
    <w:rsid w:val="000D6775"/>
    <w:rsid w:val="000D6AA2"/>
    <w:rsid w:val="000D6F64"/>
    <w:rsid w:val="000D7307"/>
    <w:rsid w:val="000D74D8"/>
    <w:rsid w:val="000D7520"/>
    <w:rsid w:val="000D7596"/>
    <w:rsid w:val="000D7981"/>
    <w:rsid w:val="000D7CFB"/>
    <w:rsid w:val="000D7EA9"/>
    <w:rsid w:val="000E033C"/>
    <w:rsid w:val="000E05B3"/>
    <w:rsid w:val="000E0A90"/>
    <w:rsid w:val="000E0AE5"/>
    <w:rsid w:val="000E0F67"/>
    <w:rsid w:val="000E10D0"/>
    <w:rsid w:val="000E11AF"/>
    <w:rsid w:val="000E1249"/>
    <w:rsid w:val="000E13BE"/>
    <w:rsid w:val="000E13D8"/>
    <w:rsid w:val="000E14E6"/>
    <w:rsid w:val="000E155F"/>
    <w:rsid w:val="000E1A32"/>
    <w:rsid w:val="000E1BD0"/>
    <w:rsid w:val="000E1C1A"/>
    <w:rsid w:val="000E201D"/>
    <w:rsid w:val="000E237F"/>
    <w:rsid w:val="000E24CE"/>
    <w:rsid w:val="000E24D2"/>
    <w:rsid w:val="000E270B"/>
    <w:rsid w:val="000E2745"/>
    <w:rsid w:val="000E28F5"/>
    <w:rsid w:val="000E29D5"/>
    <w:rsid w:val="000E2A77"/>
    <w:rsid w:val="000E2A7F"/>
    <w:rsid w:val="000E2D4A"/>
    <w:rsid w:val="000E2E72"/>
    <w:rsid w:val="000E2E7C"/>
    <w:rsid w:val="000E2E9B"/>
    <w:rsid w:val="000E2EDF"/>
    <w:rsid w:val="000E3607"/>
    <w:rsid w:val="000E368E"/>
    <w:rsid w:val="000E3A1F"/>
    <w:rsid w:val="000E3BE2"/>
    <w:rsid w:val="000E3BFA"/>
    <w:rsid w:val="000E3C01"/>
    <w:rsid w:val="000E3DB2"/>
    <w:rsid w:val="000E3E49"/>
    <w:rsid w:val="000E426C"/>
    <w:rsid w:val="000E4495"/>
    <w:rsid w:val="000E4889"/>
    <w:rsid w:val="000E4CA8"/>
    <w:rsid w:val="000E5045"/>
    <w:rsid w:val="000E5157"/>
    <w:rsid w:val="000E56C6"/>
    <w:rsid w:val="000E591B"/>
    <w:rsid w:val="000E5A28"/>
    <w:rsid w:val="000E5C91"/>
    <w:rsid w:val="000E5C9A"/>
    <w:rsid w:val="000E5CF0"/>
    <w:rsid w:val="000E5CF9"/>
    <w:rsid w:val="000E5E52"/>
    <w:rsid w:val="000E60B7"/>
    <w:rsid w:val="000E6395"/>
    <w:rsid w:val="000E676C"/>
    <w:rsid w:val="000E6C3D"/>
    <w:rsid w:val="000E6D54"/>
    <w:rsid w:val="000E734A"/>
    <w:rsid w:val="000E7607"/>
    <w:rsid w:val="000E7830"/>
    <w:rsid w:val="000E79B1"/>
    <w:rsid w:val="000E7B23"/>
    <w:rsid w:val="000F067A"/>
    <w:rsid w:val="000F0684"/>
    <w:rsid w:val="000F0953"/>
    <w:rsid w:val="000F0A0C"/>
    <w:rsid w:val="000F0AD0"/>
    <w:rsid w:val="000F0C79"/>
    <w:rsid w:val="000F0D32"/>
    <w:rsid w:val="000F0FCD"/>
    <w:rsid w:val="000F10C7"/>
    <w:rsid w:val="000F151E"/>
    <w:rsid w:val="000F1746"/>
    <w:rsid w:val="000F1785"/>
    <w:rsid w:val="000F1A76"/>
    <w:rsid w:val="000F1A8D"/>
    <w:rsid w:val="000F1B93"/>
    <w:rsid w:val="000F1D9B"/>
    <w:rsid w:val="000F1DCC"/>
    <w:rsid w:val="000F1E80"/>
    <w:rsid w:val="000F2908"/>
    <w:rsid w:val="000F2ADC"/>
    <w:rsid w:val="000F2E3B"/>
    <w:rsid w:val="000F31C7"/>
    <w:rsid w:val="000F3381"/>
    <w:rsid w:val="000F34C9"/>
    <w:rsid w:val="000F35BE"/>
    <w:rsid w:val="000F3843"/>
    <w:rsid w:val="000F3A88"/>
    <w:rsid w:val="000F3C9D"/>
    <w:rsid w:val="000F3DD5"/>
    <w:rsid w:val="000F3E0C"/>
    <w:rsid w:val="000F4084"/>
    <w:rsid w:val="000F4167"/>
    <w:rsid w:val="000F41BD"/>
    <w:rsid w:val="000F4481"/>
    <w:rsid w:val="000F456A"/>
    <w:rsid w:val="000F45BC"/>
    <w:rsid w:val="000F4875"/>
    <w:rsid w:val="000F48EE"/>
    <w:rsid w:val="000F4FF3"/>
    <w:rsid w:val="000F5053"/>
    <w:rsid w:val="000F51AD"/>
    <w:rsid w:val="000F581F"/>
    <w:rsid w:val="000F5893"/>
    <w:rsid w:val="000F5B56"/>
    <w:rsid w:val="000F5DB9"/>
    <w:rsid w:val="000F5FFD"/>
    <w:rsid w:val="000F6036"/>
    <w:rsid w:val="000F60DE"/>
    <w:rsid w:val="000F62AA"/>
    <w:rsid w:val="000F65E3"/>
    <w:rsid w:val="000F68FF"/>
    <w:rsid w:val="000F690E"/>
    <w:rsid w:val="000F69CB"/>
    <w:rsid w:val="000F6E88"/>
    <w:rsid w:val="000F7095"/>
    <w:rsid w:val="000F7285"/>
    <w:rsid w:val="000F740D"/>
    <w:rsid w:val="000F782A"/>
    <w:rsid w:val="000F78CE"/>
    <w:rsid w:val="000F78DA"/>
    <w:rsid w:val="000F7970"/>
    <w:rsid w:val="000F7CFD"/>
    <w:rsid w:val="000F7F1A"/>
    <w:rsid w:val="000F7FA8"/>
    <w:rsid w:val="00100281"/>
    <w:rsid w:val="001004F4"/>
    <w:rsid w:val="00100508"/>
    <w:rsid w:val="0010057A"/>
    <w:rsid w:val="00100801"/>
    <w:rsid w:val="001008F7"/>
    <w:rsid w:val="0010095E"/>
    <w:rsid w:val="00100D87"/>
    <w:rsid w:val="00100EFF"/>
    <w:rsid w:val="00100F79"/>
    <w:rsid w:val="0010147D"/>
    <w:rsid w:val="00101528"/>
    <w:rsid w:val="00101563"/>
    <w:rsid w:val="00101792"/>
    <w:rsid w:val="001018EF"/>
    <w:rsid w:val="00101B22"/>
    <w:rsid w:val="00101D5E"/>
    <w:rsid w:val="00101F0A"/>
    <w:rsid w:val="00102247"/>
    <w:rsid w:val="00102327"/>
    <w:rsid w:val="0010242A"/>
    <w:rsid w:val="00102578"/>
    <w:rsid w:val="001025EB"/>
    <w:rsid w:val="00102AB2"/>
    <w:rsid w:val="00102BE9"/>
    <w:rsid w:val="00102E36"/>
    <w:rsid w:val="00102F19"/>
    <w:rsid w:val="0010302D"/>
    <w:rsid w:val="0010303F"/>
    <w:rsid w:val="0010304A"/>
    <w:rsid w:val="001030AF"/>
    <w:rsid w:val="0010315B"/>
    <w:rsid w:val="001032A2"/>
    <w:rsid w:val="001032AE"/>
    <w:rsid w:val="00103394"/>
    <w:rsid w:val="00103402"/>
    <w:rsid w:val="0010342F"/>
    <w:rsid w:val="0010360C"/>
    <w:rsid w:val="00104069"/>
    <w:rsid w:val="00104115"/>
    <w:rsid w:val="0010411C"/>
    <w:rsid w:val="001041EE"/>
    <w:rsid w:val="0010424B"/>
    <w:rsid w:val="001043EB"/>
    <w:rsid w:val="00104DAA"/>
    <w:rsid w:val="00104F53"/>
    <w:rsid w:val="0010509F"/>
    <w:rsid w:val="00105133"/>
    <w:rsid w:val="00105328"/>
    <w:rsid w:val="0010532A"/>
    <w:rsid w:val="0010536E"/>
    <w:rsid w:val="001055D6"/>
    <w:rsid w:val="00105BC5"/>
    <w:rsid w:val="00105DE8"/>
    <w:rsid w:val="0010608B"/>
    <w:rsid w:val="001068AE"/>
    <w:rsid w:val="0010698D"/>
    <w:rsid w:val="00106C46"/>
    <w:rsid w:val="00106D55"/>
    <w:rsid w:val="0010734D"/>
    <w:rsid w:val="00107481"/>
    <w:rsid w:val="00107580"/>
    <w:rsid w:val="0010796B"/>
    <w:rsid w:val="001079BB"/>
    <w:rsid w:val="00107BFE"/>
    <w:rsid w:val="00110036"/>
    <w:rsid w:val="001101E0"/>
    <w:rsid w:val="00110259"/>
    <w:rsid w:val="00110278"/>
    <w:rsid w:val="0011030E"/>
    <w:rsid w:val="001104AA"/>
    <w:rsid w:val="001107CC"/>
    <w:rsid w:val="001108E6"/>
    <w:rsid w:val="00110A04"/>
    <w:rsid w:val="00111206"/>
    <w:rsid w:val="00111371"/>
    <w:rsid w:val="00111436"/>
    <w:rsid w:val="001115C2"/>
    <w:rsid w:val="001115FC"/>
    <w:rsid w:val="00111827"/>
    <w:rsid w:val="00111AAD"/>
    <w:rsid w:val="00111C51"/>
    <w:rsid w:val="0011212C"/>
    <w:rsid w:val="00112149"/>
    <w:rsid w:val="001122DB"/>
    <w:rsid w:val="00112347"/>
    <w:rsid w:val="0011274F"/>
    <w:rsid w:val="00112833"/>
    <w:rsid w:val="00112A5C"/>
    <w:rsid w:val="00112F74"/>
    <w:rsid w:val="0011323E"/>
    <w:rsid w:val="001133EA"/>
    <w:rsid w:val="00113692"/>
    <w:rsid w:val="001137A4"/>
    <w:rsid w:val="0011391A"/>
    <w:rsid w:val="00113D21"/>
    <w:rsid w:val="00113D9D"/>
    <w:rsid w:val="00114491"/>
    <w:rsid w:val="001144E0"/>
    <w:rsid w:val="00114974"/>
    <w:rsid w:val="00114C3B"/>
    <w:rsid w:val="00114D96"/>
    <w:rsid w:val="00114FFC"/>
    <w:rsid w:val="001158AD"/>
    <w:rsid w:val="001158DC"/>
    <w:rsid w:val="00115DE3"/>
    <w:rsid w:val="001160AB"/>
    <w:rsid w:val="00116813"/>
    <w:rsid w:val="001169BF"/>
    <w:rsid w:val="00117026"/>
    <w:rsid w:val="0011714E"/>
    <w:rsid w:val="00117463"/>
    <w:rsid w:val="001175A8"/>
    <w:rsid w:val="00117652"/>
    <w:rsid w:val="00117919"/>
    <w:rsid w:val="00117AE1"/>
    <w:rsid w:val="00117BC2"/>
    <w:rsid w:val="00117C04"/>
    <w:rsid w:val="00117C58"/>
    <w:rsid w:val="00117C91"/>
    <w:rsid w:val="00117E01"/>
    <w:rsid w:val="00117E5A"/>
    <w:rsid w:val="00117FBF"/>
    <w:rsid w:val="00120420"/>
    <w:rsid w:val="0012049D"/>
    <w:rsid w:val="0012083C"/>
    <w:rsid w:val="00120A0F"/>
    <w:rsid w:val="00120A38"/>
    <w:rsid w:val="00120B6C"/>
    <w:rsid w:val="00120BA6"/>
    <w:rsid w:val="00120C44"/>
    <w:rsid w:val="00120D5D"/>
    <w:rsid w:val="0012115A"/>
    <w:rsid w:val="001212B6"/>
    <w:rsid w:val="00121353"/>
    <w:rsid w:val="0012158B"/>
    <w:rsid w:val="00121786"/>
    <w:rsid w:val="001218FD"/>
    <w:rsid w:val="00121A1B"/>
    <w:rsid w:val="00121D0B"/>
    <w:rsid w:val="00122286"/>
    <w:rsid w:val="0012258C"/>
    <w:rsid w:val="001227F3"/>
    <w:rsid w:val="0012293D"/>
    <w:rsid w:val="00122DC1"/>
    <w:rsid w:val="00122E1F"/>
    <w:rsid w:val="00122E47"/>
    <w:rsid w:val="00123328"/>
    <w:rsid w:val="001234B9"/>
    <w:rsid w:val="001239C4"/>
    <w:rsid w:val="00123A19"/>
    <w:rsid w:val="00123B05"/>
    <w:rsid w:val="00123B81"/>
    <w:rsid w:val="00123BEA"/>
    <w:rsid w:val="00123CD0"/>
    <w:rsid w:val="00123DB9"/>
    <w:rsid w:val="0012416B"/>
    <w:rsid w:val="0012417D"/>
    <w:rsid w:val="001241E1"/>
    <w:rsid w:val="00124857"/>
    <w:rsid w:val="0012499F"/>
    <w:rsid w:val="00124A31"/>
    <w:rsid w:val="00124C37"/>
    <w:rsid w:val="00124C60"/>
    <w:rsid w:val="00124D49"/>
    <w:rsid w:val="001250FC"/>
    <w:rsid w:val="0012519B"/>
    <w:rsid w:val="001252F1"/>
    <w:rsid w:val="00125336"/>
    <w:rsid w:val="0012570F"/>
    <w:rsid w:val="0012599A"/>
    <w:rsid w:val="001259B8"/>
    <w:rsid w:val="00125CEA"/>
    <w:rsid w:val="00125D6C"/>
    <w:rsid w:val="00125EEF"/>
    <w:rsid w:val="0012604F"/>
    <w:rsid w:val="00126744"/>
    <w:rsid w:val="00126868"/>
    <w:rsid w:val="001268EF"/>
    <w:rsid w:val="00126980"/>
    <w:rsid w:val="00126EB7"/>
    <w:rsid w:val="0012745D"/>
    <w:rsid w:val="00127522"/>
    <w:rsid w:val="00127580"/>
    <w:rsid w:val="00127634"/>
    <w:rsid w:val="001276C0"/>
    <w:rsid w:val="00127801"/>
    <w:rsid w:val="00127A4C"/>
    <w:rsid w:val="00127B12"/>
    <w:rsid w:val="00127C9C"/>
    <w:rsid w:val="00127D43"/>
    <w:rsid w:val="00127F4A"/>
    <w:rsid w:val="00127FE6"/>
    <w:rsid w:val="00130164"/>
    <w:rsid w:val="00130237"/>
    <w:rsid w:val="0013076B"/>
    <w:rsid w:val="001307A2"/>
    <w:rsid w:val="00130D77"/>
    <w:rsid w:val="00131757"/>
    <w:rsid w:val="00131D08"/>
    <w:rsid w:val="00131D32"/>
    <w:rsid w:val="00131E17"/>
    <w:rsid w:val="00131E26"/>
    <w:rsid w:val="00132090"/>
    <w:rsid w:val="00132096"/>
    <w:rsid w:val="00132231"/>
    <w:rsid w:val="0013226C"/>
    <w:rsid w:val="001322B2"/>
    <w:rsid w:val="00132430"/>
    <w:rsid w:val="001329DE"/>
    <w:rsid w:val="001330DA"/>
    <w:rsid w:val="001332E2"/>
    <w:rsid w:val="001336EF"/>
    <w:rsid w:val="0013398A"/>
    <w:rsid w:val="00133B05"/>
    <w:rsid w:val="00133BC2"/>
    <w:rsid w:val="00133D84"/>
    <w:rsid w:val="00134108"/>
    <w:rsid w:val="0013435B"/>
    <w:rsid w:val="00134560"/>
    <w:rsid w:val="00134878"/>
    <w:rsid w:val="0013499E"/>
    <w:rsid w:val="00134A20"/>
    <w:rsid w:val="00134B24"/>
    <w:rsid w:val="00134B6C"/>
    <w:rsid w:val="00134BF0"/>
    <w:rsid w:val="00134FE0"/>
    <w:rsid w:val="00135171"/>
    <w:rsid w:val="00135798"/>
    <w:rsid w:val="0013593B"/>
    <w:rsid w:val="00135D82"/>
    <w:rsid w:val="0013612A"/>
    <w:rsid w:val="0013622B"/>
    <w:rsid w:val="001362E8"/>
    <w:rsid w:val="0013635E"/>
    <w:rsid w:val="00136427"/>
    <w:rsid w:val="00136469"/>
    <w:rsid w:val="001364F6"/>
    <w:rsid w:val="001367FA"/>
    <w:rsid w:val="00136A1D"/>
    <w:rsid w:val="00136E6A"/>
    <w:rsid w:val="0013708C"/>
    <w:rsid w:val="001371A7"/>
    <w:rsid w:val="001372F4"/>
    <w:rsid w:val="00137438"/>
    <w:rsid w:val="0013752D"/>
    <w:rsid w:val="0013764D"/>
    <w:rsid w:val="001377EB"/>
    <w:rsid w:val="00137805"/>
    <w:rsid w:val="001379FB"/>
    <w:rsid w:val="00140186"/>
    <w:rsid w:val="0014062D"/>
    <w:rsid w:val="00140820"/>
    <w:rsid w:val="00140B7C"/>
    <w:rsid w:val="00140D2F"/>
    <w:rsid w:val="00140ED2"/>
    <w:rsid w:val="00140F01"/>
    <w:rsid w:val="00141581"/>
    <w:rsid w:val="00141598"/>
    <w:rsid w:val="0014179D"/>
    <w:rsid w:val="0014192B"/>
    <w:rsid w:val="00141DE0"/>
    <w:rsid w:val="00141FCE"/>
    <w:rsid w:val="001421F2"/>
    <w:rsid w:val="001422AB"/>
    <w:rsid w:val="001423F8"/>
    <w:rsid w:val="001425BE"/>
    <w:rsid w:val="00142642"/>
    <w:rsid w:val="00142D1C"/>
    <w:rsid w:val="00142FAC"/>
    <w:rsid w:val="001430B0"/>
    <w:rsid w:val="00143182"/>
    <w:rsid w:val="00143499"/>
    <w:rsid w:val="0014351C"/>
    <w:rsid w:val="00143553"/>
    <w:rsid w:val="0014388F"/>
    <w:rsid w:val="00143AB2"/>
    <w:rsid w:val="00143DC1"/>
    <w:rsid w:val="00143E18"/>
    <w:rsid w:val="001440EF"/>
    <w:rsid w:val="001442E7"/>
    <w:rsid w:val="001444BF"/>
    <w:rsid w:val="00144625"/>
    <w:rsid w:val="00144635"/>
    <w:rsid w:val="00144703"/>
    <w:rsid w:val="001447E3"/>
    <w:rsid w:val="00144849"/>
    <w:rsid w:val="00144A1A"/>
    <w:rsid w:val="00144AFA"/>
    <w:rsid w:val="00144B02"/>
    <w:rsid w:val="00144C64"/>
    <w:rsid w:val="00144C94"/>
    <w:rsid w:val="00144E99"/>
    <w:rsid w:val="00144FB3"/>
    <w:rsid w:val="00145A12"/>
    <w:rsid w:val="00145B66"/>
    <w:rsid w:val="00145E83"/>
    <w:rsid w:val="00145F28"/>
    <w:rsid w:val="00145FB5"/>
    <w:rsid w:val="00146164"/>
    <w:rsid w:val="00146175"/>
    <w:rsid w:val="00146262"/>
    <w:rsid w:val="001464A6"/>
    <w:rsid w:val="00146D3B"/>
    <w:rsid w:val="00146F32"/>
    <w:rsid w:val="00146F61"/>
    <w:rsid w:val="0014727A"/>
    <w:rsid w:val="00147741"/>
    <w:rsid w:val="001477B3"/>
    <w:rsid w:val="00147817"/>
    <w:rsid w:val="001479F7"/>
    <w:rsid w:val="00147AB6"/>
    <w:rsid w:val="00147D45"/>
    <w:rsid w:val="00147FAF"/>
    <w:rsid w:val="00150044"/>
    <w:rsid w:val="001507BA"/>
    <w:rsid w:val="00150CC8"/>
    <w:rsid w:val="00150E37"/>
    <w:rsid w:val="00150E63"/>
    <w:rsid w:val="0015183C"/>
    <w:rsid w:val="00151976"/>
    <w:rsid w:val="00151E0E"/>
    <w:rsid w:val="00151E37"/>
    <w:rsid w:val="00151E58"/>
    <w:rsid w:val="0015200F"/>
    <w:rsid w:val="00152066"/>
    <w:rsid w:val="00152148"/>
    <w:rsid w:val="00152182"/>
    <w:rsid w:val="001522A9"/>
    <w:rsid w:val="00152482"/>
    <w:rsid w:val="00152663"/>
    <w:rsid w:val="001526FB"/>
    <w:rsid w:val="0015298A"/>
    <w:rsid w:val="00152AB7"/>
    <w:rsid w:val="001530D3"/>
    <w:rsid w:val="001535E0"/>
    <w:rsid w:val="00153651"/>
    <w:rsid w:val="0015374A"/>
    <w:rsid w:val="0015383E"/>
    <w:rsid w:val="00153943"/>
    <w:rsid w:val="00153A1A"/>
    <w:rsid w:val="00153ACA"/>
    <w:rsid w:val="00153CF4"/>
    <w:rsid w:val="00153D6B"/>
    <w:rsid w:val="00153F9D"/>
    <w:rsid w:val="0015417F"/>
    <w:rsid w:val="00154238"/>
    <w:rsid w:val="00154550"/>
    <w:rsid w:val="001545A7"/>
    <w:rsid w:val="001547D9"/>
    <w:rsid w:val="00154841"/>
    <w:rsid w:val="00154DF0"/>
    <w:rsid w:val="00154F55"/>
    <w:rsid w:val="00155056"/>
    <w:rsid w:val="00155854"/>
    <w:rsid w:val="00155D1D"/>
    <w:rsid w:val="00155E0C"/>
    <w:rsid w:val="00156545"/>
    <w:rsid w:val="00156A0F"/>
    <w:rsid w:val="00156FF0"/>
    <w:rsid w:val="00157064"/>
    <w:rsid w:val="00157101"/>
    <w:rsid w:val="0015714E"/>
    <w:rsid w:val="001573EC"/>
    <w:rsid w:val="001573F1"/>
    <w:rsid w:val="00157E22"/>
    <w:rsid w:val="00160159"/>
    <w:rsid w:val="0016023A"/>
    <w:rsid w:val="00160432"/>
    <w:rsid w:val="00160474"/>
    <w:rsid w:val="0016049C"/>
    <w:rsid w:val="00160EC5"/>
    <w:rsid w:val="00161190"/>
    <w:rsid w:val="001611E6"/>
    <w:rsid w:val="0016144E"/>
    <w:rsid w:val="001614E2"/>
    <w:rsid w:val="0016196D"/>
    <w:rsid w:val="00161AAD"/>
    <w:rsid w:val="00162470"/>
    <w:rsid w:val="00162842"/>
    <w:rsid w:val="00162855"/>
    <w:rsid w:val="00162BF5"/>
    <w:rsid w:val="00162D10"/>
    <w:rsid w:val="00162D8F"/>
    <w:rsid w:val="00162F3C"/>
    <w:rsid w:val="00162F82"/>
    <w:rsid w:val="00163052"/>
    <w:rsid w:val="001632F4"/>
    <w:rsid w:val="00163542"/>
    <w:rsid w:val="00163F1E"/>
    <w:rsid w:val="00164038"/>
    <w:rsid w:val="00164C66"/>
    <w:rsid w:val="00165183"/>
    <w:rsid w:val="001653D0"/>
    <w:rsid w:val="001654A1"/>
    <w:rsid w:val="001654BD"/>
    <w:rsid w:val="001655A2"/>
    <w:rsid w:val="00165741"/>
    <w:rsid w:val="001657F7"/>
    <w:rsid w:val="00165890"/>
    <w:rsid w:val="001658D1"/>
    <w:rsid w:val="00165DE5"/>
    <w:rsid w:val="00166027"/>
    <w:rsid w:val="00166164"/>
    <w:rsid w:val="0016618A"/>
    <w:rsid w:val="001665E0"/>
    <w:rsid w:val="001666BF"/>
    <w:rsid w:val="00166BC5"/>
    <w:rsid w:val="00166C67"/>
    <w:rsid w:val="00166C68"/>
    <w:rsid w:val="00166F81"/>
    <w:rsid w:val="001671DB"/>
    <w:rsid w:val="00167238"/>
    <w:rsid w:val="001679FF"/>
    <w:rsid w:val="00167CCC"/>
    <w:rsid w:val="00167FC1"/>
    <w:rsid w:val="001703B5"/>
    <w:rsid w:val="0017056E"/>
    <w:rsid w:val="00170580"/>
    <w:rsid w:val="0017082C"/>
    <w:rsid w:val="0017091B"/>
    <w:rsid w:val="00170990"/>
    <w:rsid w:val="00170B54"/>
    <w:rsid w:val="00170B94"/>
    <w:rsid w:val="00170C5D"/>
    <w:rsid w:val="0017100D"/>
    <w:rsid w:val="00171350"/>
    <w:rsid w:val="00171628"/>
    <w:rsid w:val="0017163B"/>
    <w:rsid w:val="0017182C"/>
    <w:rsid w:val="00171A12"/>
    <w:rsid w:val="00171C19"/>
    <w:rsid w:val="00171C4E"/>
    <w:rsid w:val="00171DC8"/>
    <w:rsid w:val="00171FA7"/>
    <w:rsid w:val="00172021"/>
    <w:rsid w:val="00172139"/>
    <w:rsid w:val="0017221D"/>
    <w:rsid w:val="0017251F"/>
    <w:rsid w:val="001728D2"/>
    <w:rsid w:val="0017291B"/>
    <w:rsid w:val="001729EE"/>
    <w:rsid w:val="00172BC3"/>
    <w:rsid w:val="00172D4E"/>
    <w:rsid w:val="00172F0B"/>
    <w:rsid w:val="00172F2E"/>
    <w:rsid w:val="00172F82"/>
    <w:rsid w:val="001735A8"/>
    <w:rsid w:val="001736DC"/>
    <w:rsid w:val="00173767"/>
    <w:rsid w:val="00173B3F"/>
    <w:rsid w:val="00173B74"/>
    <w:rsid w:val="00173E1A"/>
    <w:rsid w:val="001740F5"/>
    <w:rsid w:val="00174660"/>
    <w:rsid w:val="001747AE"/>
    <w:rsid w:val="00174B96"/>
    <w:rsid w:val="001752A0"/>
    <w:rsid w:val="00175787"/>
    <w:rsid w:val="00175B9B"/>
    <w:rsid w:val="00176374"/>
    <w:rsid w:val="0017641B"/>
    <w:rsid w:val="00176488"/>
    <w:rsid w:val="00176500"/>
    <w:rsid w:val="00176CDE"/>
    <w:rsid w:val="00176E78"/>
    <w:rsid w:val="00177C27"/>
    <w:rsid w:val="00177DB8"/>
    <w:rsid w:val="00177EBC"/>
    <w:rsid w:val="00180A02"/>
    <w:rsid w:val="00180C38"/>
    <w:rsid w:val="00180EF9"/>
    <w:rsid w:val="00180F09"/>
    <w:rsid w:val="0018100C"/>
    <w:rsid w:val="001810D1"/>
    <w:rsid w:val="00181124"/>
    <w:rsid w:val="00181273"/>
    <w:rsid w:val="00181747"/>
    <w:rsid w:val="001819AC"/>
    <w:rsid w:val="00181D40"/>
    <w:rsid w:val="00181DE4"/>
    <w:rsid w:val="001821BF"/>
    <w:rsid w:val="00182376"/>
    <w:rsid w:val="001826C3"/>
    <w:rsid w:val="001828F2"/>
    <w:rsid w:val="001829F9"/>
    <w:rsid w:val="00182DEC"/>
    <w:rsid w:val="001831F8"/>
    <w:rsid w:val="0018354E"/>
    <w:rsid w:val="00183574"/>
    <w:rsid w:val="001835BA"/>
    <w:rsid w:val="001836CF"/>
    <w:rsid w:val="0018392E"/>
    <w:rsid w:val="00183C2E"/>
    <w:rsid w:val="00183D0F"/>
    <w:rsid w:val="001845FA"/>
    <w:rsid w:val="00184A76"/>
    <w:rsid w:val="00185303"/>
    <w:rsid w:val="00185976"/>
    <w:rsid w:val="00185C16"/>
    <w:rsid w:val="00185C9E"/>
    <w:rsid w:val="0018605F"/>
    <w:rsid w:val="00186213"/>
    <w:rsid w:val="00186227"/>
    <w:rsid w:val="00186401"/>
    <w:rsid w:val="0018681F"/>
    <w:rsid w:val="00186B54"/>
    <w:rsid w:val="00186CCA"/>
    <w:rsid w:val="00186DCB"/>
    <w:rsid w:val="00187023"/>
    <w:rsid w:val="001871E4"/>
    <w:rsid w:val="00187331"/>
    <w:rsid w:val="00187769"/>
    <w:rsid w:val="001878FE"/>
    <w:rsid w:val="00187A3E"/>
    <w:rsid w:val="00187BFA"/>
    <w:rsid w:val="00187C20"/>
    <w:rsid w:val="00187CD6"/>
    <w:rsid w:val="00187CFC"/>
    <w:rsid w:val="00187F03"/>
    <w:rsid w:val="00187F4F"/>
    <w:rsid w:val="00190090"/>
    <w:rsid w:val="001911B6"/>
    <w:rsid w:val="00191293"/>
    <w:rsid w:val="00191327"/>
    <w:rsid w:val="00191518"/>
    <w:rsid w:val="001916B7"/>
    <w:rsid w:val="00191AFB"/>
    <w:rsid w:val="00191C0A"/>
    <w:rsid w:val="00191FCD"/>
    <w:rsid w:val="00192096"/>
    <w:rsid w:val="0019210D"/>
    <w:rsid w:val="00192215"/>
    <w:rsid w:val="001927D3"/>
    <w:rsid w:val="001928CF"/>
    <w:rsid w:val="00192975"/>
    <w:rsid w:val="00192E99"/>
    <w:rsid w:val="00192EF0"/>
    <w:rsid w:val="00192F82"/>
    <w:rsid w:val="00193347"/>
    <w:rsid w:val="0019340C"/>
    <w:rsid w:val="00193561"/>
    <w:rsid w:val="00193571"/>
    <w:rsid w:val="0019358C"/>
    <w:rsid w:val="001937A3"/>
    <w:rsid w:val="0019381B"/>
    <w:rsid w:val="001939B3"/>
    <w:rsid w:val="00193BFA"/>
    <w:rsid w:val="00193C70"/>
    <w:rsid w:val="00193D2C"/>
    <w:rsid w:val="00193F45"/>
    <w:rsid w:val="001942B1"/>
    <w:rsid w:val="001945B5"/>
    <w:rsid w:val="0019462B"/>
    <w:rsid w:val="001946DC"/>
    <w:rsid w:val="001947B9"/>
    <w:rsid w:val="00194B6B"/>
    <w:rsid w:val="00194CD9"/>
    <w:rsid w:val="00194DBA"/>
    <w:rsid w:val="00194E17"/>
    <w:rsid w:val="00194FAB"/>
    <w:rsid w:val="001951CC"/>
    <w:rsid w:val="00195235"/>
    <w:rsid w:val="00195252"/>
    <w:rsid w:val="00195BC3"/>
    <w:rsid w:val="00195D05"/>
    <w:rsid w:val="00195D24"/>
    <w:rsid w:val="00196419"/>
    <w:rsid w:val="00196517"/>
    <w:rsid w:val="00196CCA"/>
    <w:rsid w:val="00196D9B"/>
    <w:rsid w:val="00197020"/>
    <w:rsid w:val="001975B9"/>
    <w:rsid w:val="00197AC2"/>
    <w:rsid w:val="00197B6F"/>
    <w:rsid w:val="00197C07"/>
    <w:rsid w:val="00197DF0"/>
    <w:rsid w:val="001A0109"/>
    <w:rsid w:val="001A0195"/>
    <w:rsid w:val="001A0300"/>
    <w:rsid w:val="001A0547"/>
    <w:rsid w:val="001A0AD2"/>
    <w:rsid w:val="001A0B2E"/>
    <w:rsid w:val="001A0B3C"/>
    <w:rsid w:val="001A0E88"/>
    <w:rsid w:val="001A0FEC"/>
    <w:rsid w:val="001A149F"/>
    <w:rsid w:val="001A1684"/>
    <w:rsid w:val="001A19D4"/>
    <w:rsid w:val="001A1B9F"/>
    <w:rsid w:val="001A1BBF"/>
    <w:rsid w:val="001A1DFB"/>
    <w:rsid w:val="001A1EF8"/>
    <w:rsid w:val="001A21BC"/>
    <w:rsid w:val="001A2785"/>
    <w:rsid w:val="001A298B"/>
    <w:rsid w:val="001A299C"/>
    <w:rsid w:val="001A2A7D"/>
    <w:rsid w:val="001A2CBF"/>
    <w:rsid w:val="001A2E9D"/>
    <w:rsid w:val="001A2F63"/>
    <w:rsid w:val="001A3228"/>
    <w:rsid w:val="001A33E8"/>
    <w:rsid w:val="001A33F9"/>
    <w:rsid w:val="001A3416"/>
    <w:rsid w:val="001A3537"/>
    <w:rsid w:val="001A3677"/>
    <w:rsid w:val="001A3A0C"/>
    <w:rsid w:val="001A3D3C"/>
    <w:rsid w:val="001A4014"/>
    <w:rsid w:val="001A42C0"/>
    <w:rsid w:val="001A4311"/>
    <w:rsid w:val="001A4491"/>
    <w:rsid w:val="001A4A0C"/>
    <w:rsid w:val="001A4A1C"/>
    <w:rsid w:val="001A4AA9"/>
    <w:rsid w:val="001A4B1B"/>
    <w:rsid w:val="001A4D64"/>
    <w:rsid w:val="001A516D"/>
    <w:rsid w:val="001A56C6"/>
    <w:rsid w:val="001A58A6"/>
    <w:rsid w:val="001A61F7"/>
    <w:rsid w:val="001A6330"/>
    <w:rsid w:val="001A67B1"/>
    <w:rsid w:val="001A6B0A"/>
    <w:rsid w:val="001A6DF5"/>
    <w:rsid w:val="001A6F9E"/>
    <w:rsid w:val="001A7286"/>
    <w:rsid w:val="001A72D6"/>
    <w:rsid w:val="001A7603"/>
    <w:rsid w:val="001A7AAE"/>
    <w:rsid w:val="001B01AF"/>
    <w:rsid w:val="001B03E3"/>
    <w:rsid w:val="001B0468"/>
    <w:rsid w:val="001B0897"/>
    <w:rsid w:val="001B09FB"/>
    <w:rsid w:val="001B0E0E"/>
    <w:rsid w:val="001B0F5D"/>
    <w:rsid w:val="001B0FE6"/>
    <w:rsid w:val="001B1240"/>
    <w:rsid w:val="001B131A"/>
    <w:rsid w:val="001B15F1"/>
    <w:rsid w:val="001B1772"/>
    <w:rsid w:val="001B19FA"/>
    <w:rsid w:val="001B1C32"/>
    <w:rsid w:val="001B1E92"/>
    <w:rsid w:val="001B1EAA"/>
    <w:rsid w:val="001B1F09"/>
    <w:rsid w:val="001B20C4"/>
    <w:rsid w:val="001B2148"/>
    <w:rsid w:val="001B2782"/>
    <w:rsid w:val="001B29C6"/>
    <w:rsid w:val="001B2D08"/>
    <w:rsid w:val="001B3067"/>
    <w:rsid w:val="001B3084"/>
    <w:rsid w:val="001B3251"/>
    <w:rsid w:val="001B3537"/>
    <w:rsid w:val="001B3E28"/>
    <w:rsid w:val="001B3FF6"/>
    <w:rsid w:val="001B4276"/>
    <w:rsid w:val="001B437F"/>
    <w:rsid w:val="001B43DF"/>
    <w:rsid w:val="001B43F9"/>
    <w:rsid w:val="001B4456"/>
    <w:rsid w:val="001B45E0"/>
    <w:rsid w:val="001B491B"/>
    <w:rsid w:val="001B4DEC"/>
    <w:rsid w:val="001B501F"/>
    <w:rsid w:val="001B52E0"/>
    <w:rsid w:val="001B531B"/>
    <w:rsid w:val="001B587D"/>
    <w:rsid w:val="001B58CE"/>
    <w:rsid w:val="001B5958"/>
    <w:rsid w:val="001B5BDE"/>
    <w:rsid w:val="001B5E7E"/>
    <w:rsid w:val="001B5EE8"/>
    <w:rsid w:val="001B64B3"/>
    <w:rsid w:val="001B666D"/>
    <w:rsid w:val="001B672B"/>
    <w:rsid w:val="001B68A7"/>
    <w:rsid w:val="001B6974"/>
    <w:rsid w:val="001B6DA2"/>
    <w:rsid w:val="001B6E66"/>
    <w:rsid w:val="001B6E81"/>
    <w:rsid w:val="001B6F08"/>
    <w:rsid w:val="001B7454"/>
    <w:rsid w:val="001B7612"/>
    <w:rsid w:val="001B7647"/>
    <w:rsid w:val="001B7A60"/>
    <w:rsid w:val="001B7AD5"/>
    <w:rsid w:val="001B7C88"/>
    <w:rsid w:val="001B7DCB"/>
    <w:rsid w:val="001C0267"/>
    <w:rsid w:val="001C0AC6"/>
    <w:rsid w:val="001C0ACF"/>
    <w:rsid w:val="001C0C3E"/>
    <w:rsid w:val="001C0E3D"/>
    <w:rsid w:val="001C102C"/>
    <w:rsid w:val="001C157D"/>
    <w:rsid w:val="001C15CD"/>
    <w:rsid w:val="001C16DB"/>
    <w:rsid w:val="001C1D62"/>
    <w:rsid w:val="001C1ECB"/>
    <w:rsid w:val="001C20B8"/>
    <w:rsid w:val="001C2116"/>
    <w:rsid w:val="001C216C"/>
    <w:rsid w:val="001C220F"/>
    <w:rsid w:val="001C2386"/>
    <w:rsid w:val="001C275C"/>
    <w:rsid w:val="001C29C9"/>
    <w:rsid w:val="001C2A0E"/>
    <w:rsid w:val="001C2B02"/>
    <w:rsid w:val="001C2B45"/>
    <w:rsid w:val="001C2E1E"/>
    <w:rsid w:val="001C2FB2"/>
    <w:rsid w:val="001C3095"/>
    <w:rsid w:val="001C338C"/>
    <w:rsid w:val="001C3488"/>
    <w:rsid w:val="001C3521"/>
    <w:rsid w:val="001C35D2"/>
    <w:rsid w:val="001C3DDF"/>
    <w:rsid w:val="001C3E0B"/>
    <w:rsid w:val="001C3EAD"/>
    <w:rsid w:val="001C3F53"/>
    <w:rsid w:val="001C4161"/>
    <w:rsid w:val="001C44A4"/>
    <w:rsid w:val="001C44AD"/>
    <w:rsid w:val="001C44E7"/>
    <w:rsid w:val="001C4620"/>
    <w:rsid w:val="001C48F7"/>
    <w:rsid w:val="001C49FE"/>
    <w:rsid w:val="001C4C00"/>
    <w:rsid w:val="001C4D6B"/>
    <w:rsid w:val="001C5102"/>
    <w:rsid w:val="001C55DD"/>
    <w:rsid w:val="001C57E8"/>
    <w:rsid w:val="001C593E"/>
    <w:rsid w:val="001C5979"/>
    <w:rsid w:val="001C5C55"/>
    <w:rsid w:val="001C5E5B"/>
    <w:rsid w:val="001C5E60"/>
    <w:rsid w:val="001C5E9E"/>
    <w:rsid w:val="001C5F83"/>
    <w:rsid w:val="001C6466"/>
    <w:rsid w:val="001C6C1E"/>
    <w:rsid w:val="001C6DAD"/>
    <w:rsid w:val="001C6DC0"/>
    <w:rsid w:val="001C6E5E"/>
    <w:rsid w:val="001C7180"/>
    <w:rsid w:val="001C732B"/>
    <w:rsid w:val="001C7675"/>
    <w:rsid w:val="001C788D"/>
    <w:rsid w:val="001C788F"/>
    <w:rsid w:val="001C7A9A"/>
    <w:rsid w:val="001C7AC3"/>
    <w:rsid w:val="001C7B5B"/>
    <w:rsid w:val="001C7C1B"/>
    <w:rsid w:val="001D02D9"/>
    <w:rsid w:val="001D0350"/>
    <w:rsid w:val="001D0545"/>
    <w:rsid w:val="001D0A60"/>
    <w:rsid w:val="001D0B81"/>
    <w:rsid w:val="001D0B8A"/>
    <w:rsid w:val="001D0C6F"/>
    <w:rsid w:val="001D0E46"/>
    <w:rsid w:val="001D10E1"/>
    <w:rsid w:val="001D1182"/>
    <w:rsid w:val="001D13A4"/>
    <w:rsid w:val="001D1707"/>
    <w:rsid w:val="001D19F4"/>
    <w:rsid w:val="001D1B73"/>
    <w:rsid w:val="001D1BDF"/>
    <w:rsid w:val="001D1C3B"/>
    <w:rsid w:val="001D1CC7"/>
    <w:rsid w:val="001D1D2E"/>
    <w:rsid w:val="001D1EBA"/>
    <w:rsid w:val="001D1EDE"/>
    <w:rsid w:val="001D1F33"/>
    <w:rsid w:val="001D24EB"/>
    <w:rsid w:val="001D25BB"/>
    <w:rsid w:val="001D25BD"/>
    <w:rsid w:val="001D261E"/>
    <w:rsid w:val="001D2702"/>
    <w:rsid w:val="001D2789"/>
    <w:rsid w:val="001D2AEA"/>
    <w:rsid w:val="001D2CF2"/>
    <w:rsid w:val="001D2F7C"/>
    <w:rsid w:val="001D3431"/>
    <w:rsid w:val="001D3F2A"/>
    <w:rsid w:val="001D410D"/>
    <w:rsid w:val="001D45E7"/>
    <w:rsid w:val="001D45F9"/>
    <w:rsid w:val="001D47F0"/>
    <w:rsid w:val="001D494A"/>
    <w:rsid w:val="001D4A8D"/>
    <w:rsid w:val="001D4D62"/>
    <w:rsid w:val="001D5181"/>
    <w:rsid w:val="001D51EB"/>
    <w:rsid w:val="001D539E"/>
    <w:rsid w:val="001D543F"/>
    <w:rsid w:val="001D56B7"/>
    <w:rsid w:val="001D5765"/>
    <w:rsid w:val="001D59D4"/>
    <w:rsid w:val="001D5B9A"/>
    <w:rsid w:val="001D5C02"/>
    <w:rsid w:val="001D5E2D"/>
    <w:rsid w:val="001D5E57"/>
    <w:rsid w:val="001D5EFF"/>
    <w:rsid w:val="001D5F24"/>
    <w:rsid w:val="001D601A"/>
    <w:rsid w:val="001D666E"/>
    <w:rsid w:val="001D6A18"/>
    <w:rsid w:val="001D6B92"/>
    <w:rsid w:val="001D6F1A"/>
    <w:rsid w:val="001D7144"/>
    <w:rsid w:val="001D724E"/>
    <w:rsid w:val="001D78CF"/>
    <w:rsid w:val="001D7959"/>
    <w:rsid w:val="001D7B54"/>
    <w:rsid w:val="001E011C"/>
    <w:rsid w:val="001E0437"/>
    <w:rsid w:val="001E05F0"/>
    <w:rsid w:val="001E072D"/>
    <w:rsid w:val="001E09AC"/>
    <w:rsid w:val="001E0C22"/>
    <w:rsid w:val="001E0FFE"/>
    <w:rsid w:val="001E1097"/>
    <w:rsid w:val="001E120E"/>
    <w:rsid w:val="001E157D"/>
    <w:rsid w:val="001E1EEF"/>
    <w:rsid w:val="001E2081"/>
    <w:rsid w:val="001E23FC"/>
    <w:rsid w:val="001E25C1"/>
    <w:rsid w:val="001E2EFC"/>
    <w:rsid w:val="001E34ED"/>
    <w:rsid w:val="001E37FF"/>
    <w:rsid w:val="001E3C72"/>
    <w:rsid w:val="001E3D56"/>
    <w:rsid w:val="001E4051"/>
    <w:rsid w:val="001E408A"/>
    <w:rsid w:val="001E4332"/>
    <w:rsid w:val="001E448A"/>
    <w:rsid w:val="001E44D9"/>
    <w:rsid w:val="001E45FE"/>
    <w:rsid w:val="001E4761"/>
    <w:rsid w:val="001E4B05"/>
    <w:rsid w:val="001E4DB2"/>
    <w:rsid w:val="001E52B7"/>
    <w:rsid w:val="001E5874"/>
    <w:rsid w:val="001E58A7"/>
    <w:rsid w:val="001E5BC2"/>
    <w:rsid w:val="001E5C3C"/>
    <w:rsid w:val="001E5CDC"/>
    <w:rsid w:val="001E6249"/>
    <w:rsid w:val="001E6325"/>
    <w:rsid w:val="001E6375"/>
    <w:rsid w:val="001E6439"/>
    <w:rsid w:val="001E6537"/>
    <w:rsid w:val="001E66E7"/>
    <w:rsid w:val="001E67B8"/>
    <w:rsid w:val="001E6F2A"/>
    <w:rsid w:val="001E6FE4"/>
    <w:rsid w:val="001E75E9"/>
    <w:rsid w:val="001E77D8"/>
    <w:rsid w:val="001E7817"/>
    <w:rsid w:val="001E7EBB"/>
    <w:rsid w:val="001F0C3D"/>
    <w:rsid w:val="001F0F86"/>
    <w:rsid w:val="001F12C2"/>
    <w:rsid w:val="001F1354"/>
    <w:rsid w:val="001F1381"/>
    <w:rsid w:val="001F1386"/>
    <w:rsid w:val="001F161A"/>
    <w:rsid w:val="001F167B"/>
    <w:rsid w:val="001F1DD9"/>
    <w:rsid w:val="001F20CD"/>
    <w:rsid w:val="001F21A1"/>
    <w:rsid w:val="001F223C"/>
    <w:rsid w:val="001F2754"/>
    <w:rsid w:val="001F297B"/>
    <w:rsid w:val="001F2B36"/>
    <w:rsid w:val="001F2D5B"/>
    <w:rsid w:val="001F2DBB"/>
    <w:rsid w:val="001F2FAA"/>
    <w:rsid w:val="001F301A"/>
    <w:rsid w:val="001F301D"/>
    <w:rsid w:val="001F31B9"/>
    <w:rsid w:val="001F33DE"/>
    <w:rsid w:val="001F3596"/>
    <w:rsid w:val="001F37ED"/>
    <w:rsid w:val="001F3D4E"/>
    <w:rsid w:val="001F4175"/>
    <w:rsid w:val="001F44C9"/>
    <w:rsid w:val="001F4500"/>
    <w:rsid w:val="001F45B2"/>
    <w:rsid w:val="001F45ED"/>
    <w:rsid w:val="001F4D37"/>
    <w:rsid w:val="001F4EC2"/>
    <w:rsid w:val="001F4F5E"/>
    <w:rsid w:val="001F55D4"/>
    <w:rsid w:val="001F5672"/>
    <w:rsid w:val="001F57FA"/>
    <w:rsid w:val="001F5930"/>
    <w:rsid w:val="001F5DAD"/>
    <w:rsid w:val="001F5E04"/>
    <w:rsid w:val="001F5F76"/>
    <w:rsid w:val="001F60F7"/>
    <w:rsid w:val="001F637E"/>
    <w:rsid w:val="001F6780"/>
    <w:rsid w:val="001F6E46"/>
    <w:rsid w:val="001F737C"/>
    <w:rsid w:val="001F7CED"/>
    <w:rsid w:val="001F7D1A"/>
    <w:rsid w:val="001F7E76"/>
    <w:rsid w:val="001F7F84"/>
    <w:rsid w:val="001F7FE7"/>
    <w:rsid w:val="0020045E"/>
    <w:rsid w:val="00200958"/>
    <w:rsid w:val="00200D36"/>
    <w:rsid w:val="00200EA8"/>
    <w:rsid w:val="00201028"/>
    <w:rsid w:val="00201117"/>
    <w:rsid w:val="002012D6"/>
    <w:rsid w:val="002019E6"/>
    <w:rsid w:val="00201A27"/>
    <w:rsid w:val="00201A6F"/>
    <w:rsid w:val="00201F0D"/>
    <w:rsid w:val="00201FE6"/>
    <w:rsid w:val="00202043"/>
    <w:rsid w:val="002021E2"/>
    <w:rsid w:val="002023C2"/>
    <w:rsid w:val="00202789"/>
    <w:rsid w:val="00202835"/>
    <w:rsid w:val="00202C60"/>
    <w:rsid w:val="00203075"/>
    <w:rsid w:val="00203123"/>
    <w:rsid w:val="002034B2"/>
    <w:rsid w:val="00203775"/>
    <w:rsid w:val="00203989"/>
    <w:rsid w:val="002039D2"/>
    <w:rsid w:val="00203BD3"/>
    <w:rsid w:val="00203C57"/>
    <w:rsid w:val="00203CC2"/>
    <w:rsid w:val="00203EF1"/>
    <w:rsid w:val="00203F9F"/>
    <w:rsid w:val="002042F9"/>
    <w:rsid w:val="00204341"/>
    <w:rsid w:val="002045FC"/>
    <w:rsid w:val="0020461C"/>
    <w:rsid w:val="002048EA"/>
    <w:rsid w:val="00204B83"/>
    <w:rsid w:val="0020554C"/>
    <w:rsid w:val="00205661"/>
    <w:rsid w:val="002056E2"/>
    <w:rsid w:val="00205919"/>
    <w:rsid w:val="00205985"/>
    <w:rsid w:val="00205CB4"/>
    <w:rsid w:val="00206295"/>
    <w:rsid w:val="00206466"/>
    <w:rsid w:val="00206991"/>
    <w:rsid w:val="002069F0"/>
    <w:rsid w:val="00206F00"/>
    <w:rsid w:val="00206FC0"/>
    <w:rsid w:val="002070EB"/>
    <w:rsid w:val="002071A7"/>
    <w:rsid w:val="0020796D"/>
    <w:rsid w:val="00207D41"/>
    <w:rsid w:val="00207D7C"/>
    <w:rsid w:val="00210163"/>
    <w:rsid w:val="0021056A"/>
    <w:rsid w:val="002105B9"/>
    <w:rsid w:val="00210832"/>
    <w:rsid w:val="00210925"/>
    <w:rsid w:val="00210C77"/>
    <w:rsid w:val="00210EE7"/>
    <w:rsid w:val="00211078"/>
    <w:rsid w:val="0021109F"/>
    <w:rsid w:val="00211247"/>
    <w:rsid w:val="0021145E"/>
    <w:rsid w:val="002116C7"/>
    <w:rsid w:val="00211D8C"/>
    <w:rsid w:val="00212079"/>
    <w:rsid w:val="00212647"/>
    <w:rsid w:val="002126DB"/>
    <w:rsid w:val="00212B97"/>
    <w:rsid w:val="00212DA7"/>
    <w:rsid w:val="002130DC"/>
    <w:rsid w:val="002138CC"/>
    <w:rsid w:val="00213959"/>
    <w:rsid w:val="00213BBD"/>
    <w:rsid w:val="00213DDB"/>
    <w:rsid w:val="00214303"/>
    <w:rsid w:val="0021465C"/>
    <w:rsid w:val="00214A60"/>
    <w:rsid w:val="00214E9C"/>
    <w:rsid w:val="00214EFE"/>
    <w:rsid w:val="002152FA"/>
    <w:rsid w:val="002154C8"/>
    <w:rsid w:val="00215E3A"/>
    <w:rsid w:val="002161E0"/>
    <w:rsid w:val="002167C4"/>
    <w:rsid w:val="002168D0"/>
    <w:rsid w:val="00216B2F"/>
    <w:rsid w:val="00216C04"/>
    <w:rsid w:val="00216D9C"/>
    <w:rsid w:val="00216E11"/>
    <w:rsid w:val="00216EE1"/>
    <w:rsid w:val="002171F3"/>
    <w:rsid w:val="00217324"/>
    <w:rsid w:val="00217955"/>
    <w:rsid w:val="00217A20"/>
    <w:rsid w:val="0022002D"/>
    <w:rsid w:val="0022021A"/>
    <w:rsid w:val="002206F5"/>
    <w:rsid w:val="00220905"/>
    <w:rsid w:val="00220A26"/>
    <w:rsid w:val="00220B6B"/>
    <w:rsid w:val="00220D0D"/>
    <w:rsid w:val="00220DD5"/>
    <w:rsid w:val="00220DD8"/>
    <w:rsid w:val="00221026"/>
    <w:rsid w:val="002211BE"/>
    <w:rsid w:val="00221224"/>
    <w:rsid w:val="00221698"/>
    <w:rsid w:val="002218F2"/>
    <w:rsid w:val="00221C00"/>
    <w:rsid w:val="00221CB4"/>
    <w:rsid w:val="0022260E"/>
    <w:rsid w:val="002226BD"/>
    <w:rsid w:val="00222B34"/>
    <w:rsid w:val="00222B76"/>
    <w:rsid w:val="00222B8C"/>
    <w:rsid w:val="00222C3D"/>
    <w:rsid w:val="00222DE3"/>
    <w:rsid w:val="00223414"/>
    <w:rsid w:val="00223457"/>
    <w:rsid w:val="0022360B"/>
    <w:rsid w:val="002236FB"/>
    <w:rsid w:val="002238CF"/>
    <w:rsid w:val="00223B08"/>
    <w:rsid w:val="00223B27"/>
    <w:rsid w:val="00223C41"/>
    <w:rsid w:val="00223DC9"/>
    <w:rsid w:val="00223E27"/>
    <w:rsid w:val="00224046"/>
    <w:rsid w:val="00224A42"/>
    <w:rsid w:val="00224DBD"/>
    <w:rsid w:val="00224E50"/>
    <w:rsid w:val="0022500C"/>
    <w:rsid w:val="0022505B"/>
    <w:rsid w:val="002252EF"/>
    <w:rsid w:val="00225497"/>
    <w:rsid w:val="002254B8"/>
    <w:rsid w:val="00225834"/>
    <w:rsid w:val="002258C2"/>
    <w:rsid w:val="00225959"/>
    <w:rsid w:val="00225A6B"/>
    <w:rsid w:val="00225B62"/>
    <w:rsid w:val="00225B95"/>
    <w:rsid w:val="00225C26"/>
    <w:rsid w:val="00225CE5"/>
    <w:rsid w:val="00225E7B"/>
    <w:rsid w:val="00226429"/>
    <w:rsid w:val="00226507"/>
    <w:rsid w:val="00226613"/>
    <w:rsid w:val="00226C36"/>
    <w:rsid w:val="00226DCE"/>
    <w:rsid w:val="00226EEC"/>
    <w:rsid w:val="00226F4F"/>
    <w:rsid w:val="00226F70"/>
    <w:rsid w:val="00227100"/>
    <w:rsid w:val="002271A3"/>
    <w:rsid w:val="002277FC"/>
    <w:rsid w:val="00227874"/>
    <w:rsid w:val="00227EF1"/>
    <w:rsid w:val="00227F4D"/>
    <w:rsid w:val="002300CF"/>
    <w:rsid w:val="002301E2"/>
    <w:rsid w:val="002304AB"/>
    <w:rsid w:val="002304F1"/>
    <w:rsid w:val="00230689"/>
    <w:rsid w:val="00230893"/>
    <w:rsid w:val="00230A28"/>
    <w:rsid w:val="00230B4A"/>
    <w:rsid w:val="00230B8C"/>
    <w:rsid w:val="00230BF6"/>
    <w:rsid w:val="00230D20"/>
    <w:rsid w:val="00230DBC"/>
    <w:rsid w:val="0023127F"/>
    <w:rsid w:val="00231577"/>
    <w:rsid w:val="002315C2"/>
    <w:rsid w:val="00231729"/>
    <w:rsid w:val="00231783"/>
    <w:rsid w:val="00231929"/>
    <w:rsid w:val="00231AA3"/>
    <w:rsid w:val="00231DBC"/>
    <w:rsid w:val="00232061"/>
    <w:rsid w:val="00232169"/>
    <w:rsid w:val="0023245B"/>
    <w:rsid w:val="002328B9"/>
    <w:rsid w:val="00232A0D"/>
    <w:rsid w:val="00233A25"/>
    <w:rsid w:val="00233A52"/>
    <w:rsid w:val="00233CBD"/>
    <w:rsid w:val="00233CCF"/>
    <w:rsid w:val="00233E6B"/>
    <w:rsid w:val="00234149"/>
    <w:rsid w:val="002344A0"/>
    <w:rsid w:val="002344A4"/>
    <w:rsid w:val="00234604"/>
    <w:rsid w:val="00234882"/>
    <w:rsid w:val="00234A19"/>
    <w:rsid w:val="00234A24"/>
    <w:rsid w:val="00234A53"/>
    <w:rsid w:val="00235009"/>
    <w:rsid w:val="00235560"/>
    <w:rsid w:val="0023567D"/>
    <w:rsid w:val="00235A06"/>
    <w:rsid w:val="00235A3C"/>
    <w:rsid w:val="00235AFD"/>
    <w:rsid w:val="00235B49"/>
    <w:rsid w:val="00235E3E"/>
    <w:rsid w:val="00235FBD"/>
    <w:rsid w:val="00236298"/>
    <w:rsid w:val="00236719"/>
    <w:rsid w:val="00236EC1"/>
    <w:rsid w:val="00236FB4"/>
    <w:rsid w:val="00237C72"/>
    <w:rsid w:val="00237DF1"/>
    <w:rsid w:val="00237E00"/>
    <w:rsid w:val="00237F31"/>
    <w:rsid w:val="00237FD2"/>
    <w:rsid w:val="002405AE"/>
    <w:rsid w:val="00240666"/>
    <w:rsid w:val="00240BA8"/>
    <w:rsid w:val="00240CF4"/>
    <w:rsid w:val="00240E10"/>
    <w:rsid w:val="00240F53"/>
    <w:rsid w:val="00241100"/>
    <w:rsid w:val="0024110A"/>
    <w:rsid w:val="00241170"/>
    <w:rsid w:val="00241224"/>
    <w:rsid w:val="002415BC"/>
    <w:rsid w:val="00241699"/>
    <w:rsid w:val="0024175C"/>
    <w:rsid w:val="002419C9"/>
    <w:rsid w:val="00241B38"/>
    <w:rsid w:val="00241BE5"/>
    <w:rsid w:val="00241CB2"/>
    <w:rsid w:val="00241D53"/>
    <w:rsid w:val="00241F1C"/>
    <w:rsid w:val="00242096"/>
    <w:rsid w:val="00242425"/>
    <w:rsid w:val="00242770"/>
    <w:rsid w:val="00242968"/>
    <w:rsid w:val="00242DA0"/>
    <w:rsid w:val="00242FF8"/>
    <w:rsid w:val="002430C5"/>
    <w:rsid w:val="002431F0"/>
    <w:rsid w:val="00243200"/>
    <w:rsid w:val="00243889"/>
    <w:rsid w:val="00243C0B"/>
    <w:rsid w:val="00243DE5"/>
    <w:rsid w:val="00243EAB"/>
    <w:rsid w:val="0024416C"/>
    <w:rsid w:val="002442D2"/>
    <w:rsid w:val="002442FE"/>
    <w:rsid w:val="00244382"/>
    <w:rsid w:val="002443F7"/>
    <w:rsid w:val="0024457B"/>
    <w:rsid w:val="0024472B"/>
    <w:rsid w:val="0024476B"/>
    <w:rsid w:val="00244B62"/>
    <w:rsid w:val="00244BF3"/>
    <w:rsid w:val="0024503E"/>
    <w:rsid w:val="0024517C"/>
    <w:rsid w:val="002451C2"/>
    <w:rsid w:val="00245225"/>
    <w:rsid w:val="002454A7"/>
    <w:rsid w:val="002459B4"/>
    <w:rsid w:val="002459F1"/>
    <w:rsid w:val="00245DF6"/>
    <w:rsid w:val="0024641A"/>
    <w:rsid w:val="002465B2"/>
    <w:rsid w:val="00246627"/>
    <w:rsid w:val="002466A1"/>
    <w:rsid w:val="00246842"/>
    <w:rsid w:val="0024687F"/>
    <w:rsid w:val="00246BAD"/>
    <w:rsid w:val="00246E2B"/>
    <w:rsid w:val="0024727E"/>
    <w:rsid w:val="00247335"/>
    <w:rsid w:val="00247437"/>
    <w:rsid w:val="0024748B"/>
    <w:rsid w:val="00247621"/>
    <w:rsid w:val="00247862"/>
    <w:rsid w:val="00247870"/>
    <w:rsid w:val="00247C8F"/>
    <w:rsid w:val="00247EC1"/>
    <w:rsid w:val="0025014D"/>
    <w:rsid w:val="002502AB"/>
    <w:rsid w:val="00250312"/>
    <w:rsid w:val="002505C1"/>
    <w:rsid w:val="00250746"/>
    <w:rsid w:val="00250D6E"/>
    <w:rsid w:val="00250F6C"/>
    <w:rsid w:val="00251085"/>
    <w:rsid w:val="002510F4"/>
    <w:rsid w:val="00251140"/>
    <w:rsid w:val="00251167"/>
    <w:rsid w:val="002515A6"/>
    <w:rsid w:val="00251681"/>
    <w:rsid w:val="002517F2"/>
    <w:rsid w:val="00251934"/>
    <w:rsid w:val="00251CF5"/>
    <w:rsid w:val="00251DAC"/>
    <w:rsid w:val="00251DD3"/>
    <w:rsid w:val="00251F6B"/>
    <w:rsid w:val="002520F9"/>
    <w:rsid w:val="002521F9"/>
    <w:rsid w:val="00252219"/>
    <w:rsid w:val="00252270"/>
    <w:rsid w:val="002523CE"/>
    <w:rsid w:val="00252609"/>
    <w:rsid w:val="00252786"/>
    <w:rsid w:val="0025290C"/>
    <w:rsid w:val="00252B11"/>
    <w:rsid w:val="00252B7F"/>
    <w:rsid w:val="00252F55"/>
    <w:rsid w:val="0025304A"/>
    <w:rsid w:val="002533F0"/>
    <w:rsid w:val="002534BA"/>
    <w:rsid w:val="00253AF7"/>
    <w:rsid w:val="00253E85"/>
    <w:rsid w:val="00253FAA"/>
    <w:rsid w:val="00254422"/>
    <w:rsid w:val="0025447C"/>
    <w:rsid w:val="002544AA"/>
    <w:rsid w:val="0025491D"/>
    <w:rsid w:val="00254AE7"/>
    <w:rsid w:val="00254BC8"/>
    <w:rsid w:val="00254E8A"/>
    <w:rsid w:val="00254ECE"/>
    <w:rsid w:val="0025549F"/>
    <w:rsid w:val="0025554E"/>
    <w:rsid w:val="0025556E"/>
    <w:rsid w:val="00255694"/>
    <w:rsid w:val="00255C94"/>
    <w:rsid w:val="00255E68"/>
    <w:rsid w:val="002560B9"/>
    <w:rsid w:val="0025619C"/>
    <w:rsid w:val="002564E0"/>
    <w:rsid w:val="002566AF"/>
    <w:rsid w:val="00256948"/>
    <w:rsid w:val="002569F7"/>
    <w:rsid w:val="00256C04"/>
    <w:rsid w:val="00256C14"/>
    <w:rsid w:val="00256DCB"/>
    <w:rsid w:val="00257187"/>
    <w:rsid w:val="00257BB0"/>
    <w:rsid w:val="00257D61"/>
    <w:rsid w:val="00257DD8"/>
    <w:rsid w:val="00260045"/>
    <w:rsid w:val="00260540"/>
    <w:rsid w:val="002606E1"/>
    <w:rsid w:val="00260857"/>
    <w:rsid w:val="00260C14"/>
    <w:rsid w:val="00260E22"/>
    <w:rsid w:val="00260FEE"/>
    <w:rsid w:val="00261232"/>
    <w:rsid w:val="002614A8"/>
    <w:rsid w:val="0026150E"/>
    <w:rsid w:val="00261814"/>
    <w:rsid w:val="00261943"/>
    <w:rsid w:val="00261AF9"/>
    <w:rsid w:val="00261B18"/>
    <w:rsid w:val="00261D9F"/>
    <w:rsid w:val="00261DF8"/>
    <w:rsid w:val="00261F4D"/>
    <w:rsid w:val="002622B3"/>
    <w:rsid w:val="00262463"/>
    <w:rsid w:val="00262883"/>
    <w:rsid w:val="0026289D"/>
    <w:rsid w:val="002629DC"/>
    <w:rsid w:val="0026339E"/>
    <w:rsid w:val="0026346F"/>
    <w:rsid w:val="00263A6F"/>
    <w:rsid w:val="00263DFE"/>
    <w:rsid w:val="00263EB9"/>
    <w:rsid w:val="002640C9"/>
    <w:rsid w:val="00264258"/>
    <w:rsid w:val="0026434A"/>
    <w:rsid w:val="00264506"/>
    <w:rsid w:val="002646EB"/>
    <w:rsid w:val="00264725"/>
    <w:rsid w:val="002648AD"/>
    <w:rsid w:val="00264970"/>
    <w:rsid w:val="00264C87"/>
    <w:rsid w:val="00264C97"/>
    <w:rsid w:val="00264D7B"/>
    <w:rsid w:val="00264D7C"/>
    <w:rsid w:val="00264F17"/>
    <w:rsid w:val="002653EC"/>
    <w:rsid w:val="0026544B"/>
    <w:rsid w:val="00265451"/>
    <w:rsid w:val="00265BA9"/>
    <w:rsid w:val="00265CF6"/>
    <w:rsid w:val="002660FD"/>
    <w:rsid w:val="00266381"/>
    <w:rsid w:val="002669E0"/>
    <w:rsid w:val="00266B98"/>
    <w:rsid w:val="00266F7F"/>
    <w:rsid w:val="002670EC"/>
    <w:rsid w:val="0026713E"/>
    <w:rsid w:val="0026730A"/>
    <w:rsid w:val="0026738A"/>
    <w:rsid w:val="00267434"/>
    <w:rsid w:val="00267710"/>
    <w:rsid w:val="00270053"/>
    <w:rsid w:val="0027008A"/>
    <w:rsid w:val="002700C4"/>
    <w:rsid w:val="00270195"/>
    <w:rsid w:val="00270457"/>
    <w:rsid w:val="00270706"/>
    <w:rsid w:val="00270C7F"/>
    <w:rsid w:val="00270E32"/>
    <w:rsid w:val="00270FB7"/>
    <w:rsid w:val="002713BE"/>
    <w:rsid w:val="002714E8"/>
    <w:rsid w:val="00271542"/>
    <w:rsid w:val="00271601"/>
    <w:rsid w:val="0027174F"/>
    <w:rsid w:val="002718C0"/>
    <w:rsid w:val="002719E5"/>
    <w:rsid w:val="00271B81"/>
    <w:rsid w:val="00271E84"/>
    <w:rsid w:val="00271FC2"/>
    <w:rsid w:val="00271FF1"/>
    <w:rsid w:val="00272065"/>
    <w:rsid w:val="0027266F"/>
    <w:rsid w:val="00272806"/>
    <w:rsid w:val="00272A77"/>
    <w:rsid w:val="002732E9"/>
    <w:rsid w:val="002733DE"/>
    <w:rsid w:val="002734B9"/>
    <w:rsid w:val="00273519"/>
    <w:rsid w:val="0027363F"/>
    <w:rsid w:val="00273D3A"/>
    <w:rsid w:val="00273D9B"/>
    <w:rsid w:val="00273DD5"/>
    <w:rsid w:val="00274050"/>
    <w:rsid w:val="0027466A"/>
    <w:rsid w:val="002746D7"/>
    <w:rsid w:val="002748AF"/>
    <w:rsid w:val="00274EB1"/>
    <w:rsid w:val="00274F29"/>
    <w:rsid w:val="002757BE"/>
    <w:rsid w:val="002759D0"/>
    <w:rsid w:val="00275AB1"/>
    <w:rsid w:val="00275B4A"/>
    <w:rsid w:val="00276285"/>
    <w:rsid w:val="0027688A"/>
    <w:rsid w:val="00276AFA"/>
    <w:rsid w:val="00276EB1"/>
    <w:rsid w:val="002771B7"/>
    <w:rsid w:val="002773CB"/>
    <w:rsid w:val="0027760D"/>
    <w:rsid w:val="0027766D"/>
    <w:rsid w:val="00277802"/>
    <w:rsid w:val="00277973"/>
    <w:rsid w:val="00277C1D"/>
    <w:rsid w:val="00277C99"/>
    <w:rsid w:val="00277D38"/>
    <w:rsid w:val="00277E0A"/>
    <w:rsid w:val="00277E26"/>
    <w:rsid w:val="00277E66"/>
    <w:rsid w:val="00280052"/>
    <w:rsid w:val="002801D0"/>
    <w:rsid w:val="002802D5"/>
    <w:rsid w:val="00280567"/>
    <w:rsid w:val="00280AC8"/>
    <w:rsid w:val="00280D04"/>
    <w:rsid w:val="00280E6D"/>
    <w:rsid w:val="00280F6B"/>
    <w:rsid w:val="002811D8"/>
    <w:rsid w:val="0028130F"/>
    <w:rsid w:val="0028144B"/>
    <w:rsid w:val="0028145B"/>
    <w:rsid w:val="002816C0"/>
    <w:rsid w:val="00281929"/>
    <w:rsid w:val="00281A50"/>
    <w:rsid w:val="00281AD9"/>
    <w:rsid w:val="00281D21"/>
    <w:rsid w:val="0028202F"/>
    <w:rsid w:val="002822E1"/>
    <w:rsid w:val="0028247F"/>
    <w:rsid w:val="00282537"/>
    <w:rsid w:val="00282580"/>
    <w:rsid w:val="00282965"/>
    <w:rsid w:val="002829C4"/>
    <w:rsid w:val="00282B35"/>
    <w:rsid w:val="00282DF8"/>
    <w:rsid w:val="00282ECF"/>
    <w:rsid w:val="00283077"/>
    <w:rsid w:val="002833FE"/>
    <w:rsid w:val="0028364B"/>
    <w:rsid w:val="00283827"/>
    <w:rsid w:val="00283906"/>
    <w:rsid w:val="00283B11"/>
    <w:rsid w:val="00283BC0"/>
    <w:rsid w:val="00283CB6"/>
    <w:rsid w:val="002841D5"/>
    <w:rsid w:val="00284313"/>
    <w:rsid w:val="00284968"/>
    <w:rsid w:val="0028497E"/>
    <w:rsid w:val="00284A25"/>
    <w:rsid w:val="00284D85"/>
    <w:rsid w:val="00285196"/>
    <w:rsid w:val="002855A2"/>
    <w:rsid w:val="0028560E"/>
    <w:rsid w:val="00285776"/>
    <w:rsid w:val="0028595C"/>
    <w:rsid w:val="00285A71"/>
    <w:rsid w:val="00285E18"/>
    <w:rsid w:val="00285FD7"/>
    <w:rsid w:val="00286003"/>
    <w:rsid w:val="0028623A"/>
    <w:rsid w:val="00286318"/>
    <w:rsid w:val="00286571"/>
    <w:rsid w:val="002865A7"/>
    <w:rsid w:val="002867ED"/>
    <w:rsid w:val="00286CDB"/>
    <w:rsid w:val="00286FA2"/>
    <w:rsid w:val="002870A9"/>
    <w:rsid w:val="002870D7"/>
    <w:rsid w:val="00287410"/>
    <w:rsid w:val="0028752C"/>
    <w:rsid w:val="00287725"/>
    <w:rsid w:val="0028779F"/>
    <w:rsid w:val="00287D16"/>
    <w:rsid w:val="002904C5"/>
    <w:rsid w:val="002908A4"/>
    <w:rsid w:val="00290AAB"/>
    <w:rsid w:val="00290AF0"/>
    <w:rsid w:val="00290B35"/>
    <w:rsid w:val="00290E9E"/>
    <w:rsid w:val="00290ED4"/>
    <w:rsid w:val="00290F11"/>
    <w:rsid w:val="00290F35"/>
    <w:rsid w:val="002910B7"/>
    <w:rsid w:val="00291297"/>
    <w:rsid w:val="002913B3"/>
    <w:rsid w:val="002913D4"/>
    <w:rsid w:val="00291517"/>
    <w:rsid w:val="0029172F"/>
    <w:rsid w:val="00291A6F"/>
    <w:rsid w:val="00291AD5"/>
    <w:rsid w:val="00292095"/>
    <w:rsid w:val="002923C3"/>
    <w:rsid w:val="002928FE"/>
    <w:rsid w:val="00292F88"/>
    <w:rsid w:val="00292FC3"/>
    <w:rsid w:val="00293070"/>
    <w:rsid w:val="00293260"/>
    <w:rsid w:val="0029349B"/>
    <w:rsid w:val="00293609"/>
    <w:rsid w:val="002936DD"/>
    <w:rsid w:val="00293A4C"/>
    <w:rsid w:val="00293AD5"/>
    <w:rsid w:val="0029422B"/>
    <w:rsid w:val="0029446F"/>
    <w:rsid w:val="0029449D"/>
    <w:rsid w:val="00294984"/>
    <w:rsid w:val="00294CA7"/>
    <w:rsid w:val="0029503E"/>
    <w:rsid w:val="0029512F"/>
    <w:rsid w:val="00295144"/>
    <w:rsid w:val="0029554D"/>
    <w:rsid w:val="00295748"/>
    <w:rsid w:val="00295A58"/>
    <w:rsid w:val="00295C18"/>
    <w:rsid w:val="002960B5"/>
    <w:rsid w:val="0029639A"/>
    <w:rsid w:val="00296D08"/>
    <w:rsid w:val="0029704E"/>
    <w:rsid w:val="002971A3"/>
    <w:rsid w:val="0029735A"/>
    <w:rsid w:val="00297437"/>
    <w:rsid w:val="00297501"/>
    <w:rsid w:val="00297588"/>
    <w:rsid w:val="0029759F"/>
    <w:rsid w:val="00297607"/>
    <w:rsid w:val="00297957"/>
    <w:rsid w:val="00297A8E"/>
    <w:rsid w:val="00297AD1"/>
    <w:rsid w:val="00297B86"/>
    <w:rsid w:val="00297F3E"/>
    <w:rsid w:val="002A0557"/>
    <w:rsid w:val="002A0580"/>
    <w:rsid w:val="002A064F"/>
    <w:rsid w:val="002A085B"/>
    <w:rsid w:val="002A0CF2"/>
    <w:rsid w:val="002A10EE"/>
    <w:rsid w:val="002A20E6"/>
    <w:rsid w:val="002A21E3"/>
    <w:rsid w:val="002A2512"/>
    <w:rsid w:val="002A2726"/>
    <w:rsid w:val="002A296C"/>
    <w:rsid w:val="002A2DA8"/>
    <w:rsid w:val="002A34C4"/>
    <w:rsid w:val="002A3563"/>
    <w:rsid w:val="002A3735"/>
    <w:rsid w:val="002A3A32"/>
    <w:rsid w:val="002A3A57"/>
    <w:rsid w:val="002A3D2D"/>
    <w:rsid w:val="002A423E"/>
    <w:rsid w:val="002A4309"/>
    <w:rsid w:val="002A4423"/>
    <w:rsid w:val="002A444C"/>
    <w:rsid w:val="002A4A88"/>
    <w:rsid w:val="002A4E5D"/>
    <w:rsid w:val="002A5082"/>
    <w:rsid w:val="002A55A0"/>
    <w:rsid w:val="002A578D"/>
    <w:rsid w:val="002A57AA"/>
    <w:rsid w:val="002A591C"/>
    <w:rsid w:val="002A5B27"/>
    <w:rsid w:val="002A5C72"/>
    <w:rsid w:val="002A5CFE"/>
    <w:rsid w:val="002A5D8F"/>
    <w:rsid w:val="002A5E89"/>
    <w:rsid w:val="002A62AA"/>
    <w:rsid w:val="002A6321"/>
    <w:rsid w:val="002A63FE"/>
    <w:rsid w:val="002A64A5"/>
    <w:rsid w:val="002A6837"/>
    <w:rsid w:val="002A69A4"/>
    <w:rsid w:val="002A6A14"/>
    <w:rsid w:val="002A6A1C"/>
    <w:rsid w:val="002A6FDA"/>
    <w:rsid w:val="002A72B1"/>
    <w:rsid w:val="002A72E7"/>
    <w:rsid w:val="002A743C"/>
    <w:rsid w:val="002A749D"/>
    <w:rsid w:val="002A75C1"/>
    <w:rsid w:val="002A75E9"/>
    <w:rsid w:val="002A77EA"/>
    <w:rsid w:val="002A7E48"/>
    <w:rsid w:val="002B058D"/>
    <w:rsid w:val="002B0866"/>
    <w:rsid w:val="002B0A5F"/>
    <w:rsid w:val="002B0BA3"/>
    <w:rsid w:val="002B0DB2"/>
    <w:rsid w:val="002B1299"/>
    <w:rsid w:val="002B138F"/>
    <w:rsid w:val="002B18BA"/>
    <w:rsid w:val="002B197D"/>
    <w:rsid w:val="002B1A90"/>
    <w:rsid w:val="002B1C9A"/>
    <w:rsid w:val="002B1CE2"/>
    <w:rsid w:val="002B1DD7"/>
    <w:rsid w:val="002B20B2"/>
    <w:rsid w:val="002B2E09"/>
    <w:rsid w:val="002B2EC8"/>
    <w:rsid w:val="002B311D"/>
    <w:rsid w:val="002B349A"/>
    <w:rsid w:val="002B36C5"/>
    <w:rsid w:val="002B36D7"/>
    <w:rsid w:val="002B3EB4"/>
    <w:rsid w:val="002B3FB1"/>
    <w:rsid w:val="002B4191"/>
    <w:rsid w:val="002B41C4"/>
    <w:rsid w:val="002B41E4"/>
    <w:rsid w:val="002B4C25"/>
    <w:rsid w:val="002B4FF4"/>
    <w:rsid w:val="002B5596"/>
    <w:rsid w:val="002B575F"/>
    <w:rsid w:val="002B582C"/>
    <w:rsid w:val="002B5890"/>
    <w:rsid w:val="002B5AA8"/>
    <w:rsid w:val="002B5B96"/>
    <w:rsid w:val="002B5B9D"/>
    <w:rsid w:val="002B5BBF"/>
    <w:rsid w:val="002B5CF6"/>
    <w:rsid w:val="002B60A8"/>
    <w:rsid w:val="002B6305"/>
    <w:rsid w:val="002B654F"/>
    <w:rsid w:val="002B712E"/>
    <w:rsid w:val="002B762B"/>
    <w:rsid w:val="002B7732"/>
    <w:rsid w:val="002B77C2"/>
    <w:rsid w:val="002B787D"/>
    <w:rsid w:val="002B7A14"/>
    <w:rsid w:val="002B7A35"/>
    <w:rsid w:val="002B7BF6"/>
    <w:rsid w:val="002B7C8E"/>
    <w:rsid w:val="002B7E1E"/>
    <w:rsid w:val="002C05ED"/>
    <w:rsid w:val="002C08B3"/>
    <w:rsid w:val="002C08C5"/>
    <w:rsid w:val="002C09DF"/>
    <w:rsid w:val="002C0B60"/>
    <w:rsid w:val="002C0EDB"/>
    <w:rsid w:val="002C1838"/>
    <w:rsid w:val="002C22C7"/>
    <w:rsid w:val="002C2524"/>
    <w:rsid w:val="002C2626"/>
    <w:rsid w:val="002C2CA8"/>
    <w:rsid w:val="002C2D2D"/>
    <w:rsid w:val="002C2D81"/>
    <w:rsid w:val="002C2F2A"/>
    <w:rsid w:val="002C325D"/>
    <w:rsid w:val="002C32E8"/>
    <w:rsid w:val="002C33C4"/>
    <w:rsid w:val="002C3625"/>
    <w:rsid w:val="002C3B0D"/>
    <w:rsid w:val="002C3C60"/>
    <w:rsid w:val="002C3D9F"/>
    <w:rsid w:val="002C3E6B"/>
    <w:rsid w:val="002C4235"/>
    <w:rsid w:val="002C423B"/>
    <w:rsid w:val="002C42A9"/>
    <w:rsid w:val="002C4809"/>
    <w:rsid w:val="002C48D7"/>
    <w:rsid w:val="002C4DAC"/>
    <w:rsid w:val="002C4DF8"/>
    <w:rsid w:val="002C4E0D"/>
    <w:rsid w:val="002C4F4B"/>
    <w:rsid w:val="002C503E"/>
    <w:rsid w:val="002C544F"/>
    <w:rsid w:val="002C558A"/>
    <w:rsid w:val="002C55DC"/>
    <w:rsid w:val="002C55E9"/>
    <w:rsid w:val="002C5742"/>
    <w:rsid w:val="002C59CF"/>
    <w:rsid w:val="002C5A09"/>
    <w:rsid w:val="002C5B26"/>
    <w:rsid w:val="002C5BAB"/>
    <w:rsid w:val="002C5D66"/>
    <w:rsid w:val="002C5F62"/>
    <w:rsid w:val="002C5F6D"/>
    <w:rsid w:val="002C614A"/>
    <w:rsid w:val="002C64F9"/>
    <w:rsid w:val="002C6A6D"/>
    <w:rsid w:val="002C6B06"/>
    <w:rsid w:val="002C6B21"/>
    <w:rsid w:val="002C6B37"/>
    <w:rsid w:val="002C6B3B"/>
    <w:rsid w:val="002C70DF"/>
    <w:rsid w:val="002C737F"/>
    <w:rsid w:val="002C7504"/>
    <w:rsid w:val="002C77AD"/>
    <w:rsid w:val="002C77F4"/>
    <w:rsid w:val="002C798E"/>
    <w:rsid w:val="002C7AB7"/>
    <w:rsid w:val="002C7B09"/>
    <w:rsid w:val="002C7DF3"/>
    <w:rsid w:val="002C7FAD"/>
    <w:rsid w:val="002D01C0"/>
    <w:rsid w:val="002D05BD"/>
    <w:rsid w:val="002D05FA"/>
    <w:rsid w:val="002D0BE9"/>
    <w:rsid w:val="002D0C8E"/>
    <w:rsid w:val="002D0F4C"/>
    <w:rsid w:val="002D1299"/>
    <w:rsid w:val="002D13D2"/>
    <w:rsid w:val="002D16A5"/>
    <w:rsid w:val="002D1A09"/>
    <w:rsid w:val="002D1C3E"/>
    <w:rsid w:val="002D1FAE"/>
    <w:rsid w:val="002D1FCB"/>
    <w:rsid w:val="002D209E"/>
    <w:rsid w:val="002D20CC"/>
    <w:rsid w:val="002D220E"/>
    <w:rsid w:val="002D25E4"/>
    <w:rsid w:val="002D279B"/>
    <w:rsid w:val="002D2869"/>
    <w:rsid w:val="002D2AD2"/>
    <w:rsid w:val="002D2DD2"/>
    <w:rsid w:val="002D2EED"/>
    <w:rsid w:val="002D2EF0"/>
    <w:rsid w:val="002D326E"/>
    <w:rsid w:val="002D32B2"/>
    <w:rsid w:val="002D37C9"/>
    <w:rsid w:val="002D38D0"/>
    <w:rsid w:val="002D3AA6"/>
    <w:rsid w:val="002D3C2C"/>
    <w:rsid w:val="002D3CD0"/>
    <w:rsid w:val="002D3D06"/>
    <w:rsid w:val="002D3E50"/>
    <w:rsid w:val="002D3F97"/>
    <w:rsid w:val="002D4172"/>
    <w:rsid w:val="002D4370"/>
    <w:rsid w:val="002D45E3"/>
    <w:rsid w:val="002D46F4"/>
    <w:rsid w:val="002D4A59"/>
    <w:rsid w:val="002D4A9F"/>
    <w:rsid w:val="002D4CED"/>
    <w:rsid w:val="002D4D1E"/>
    <w:rsid w:val="002D542E"/>
    <w:rsid w:val="002D5534"/>
    <w:rsid w:val="002D5716"/>
    <w:rsid w:val="002D5876"/>
    <w:rsid w:val="002D5F4F"/>
    <w:rsid w:val="002D5F52"/>
    <w:rsid w:val="002D607F"/>
    <w:rsid w:val="002D631F"/>
    <w:rsid w:val="002D6DDB"/>
    <w:rsid w:val="002D7146"/>
    <w:rsid w:val="002D716A"/>
    <w:rsid w:val="002D77C5"/>
    <w:rsid w:val="002D77EB"/>
    <w:rsid w:val="002D7EF2"/>
    <w:rsid w:val="002D7FE5"/>
    <w:rsid w:val="002E000A"/>
    <w:rsid w:val="002E0338"/>
    <w:rsid w:val="002E0469"/>
    <w:rsid w:val="002E061D"/>
    <w:rsid w:val="002E0AEA"/>
    <w:rsid w:val="002E0CA9"/>
    <w:rsid w:val="002E0F9D"/>
    <w:rsid w:val="002E12A4"/>
    <w:rsid w:val="002E1588"/>
    <w:rsid w:val="002E1A1C"/>
    <w:rsid w:val="002E1ADF"/>
    <w:rsid w:val="002E1B7B"/>
    <w:rsid w:val="002E1CC9"/>
    <w:rsid w:val="002E1CFB"/>
    <w:rsid w:val="002E242D"/>
    <w:rsid w:val="002E250A"/>
    <w:rsid w:val="002E2705"/>
    <w:rsid w:val="002E2A8A"/>
    <w:rsid w:val="002E2B66"/>
    <w:rsid w:val="002E306B"/>
    <w:rsid w:val="002E31CB"/>
    <w:rsid w:val="002E32C5"/>
    <w:rsid w:val="002E3627"/>
    <w:rsid w:val="002E385A"/>
    <w:rsid w:val="002E389F"/>
    <w:rsid w:val="002E3B59"/>
    <w:rsid w:val="002E3CA7"/>
    <w:rsid w:val="002E3CB1"/>
    <w:rsid w:val="002E3E52"/>
    <w:rsid w:val="002E3E81"/>
    <w:rsid w:val="002E425E"/>
    <w:rsid w:val="002E4590"/>
    <w:rsid w:val="002E466F"/>
    <w:rsid w:val="002E4C9B"/>
    <w:rsid w:val="002E4EE4"/>
    <w:rsid w:val="002E4F85"/>
    <w:rsid w:val="002E5805"/>
    <w:rsid w:val="002E5BFA"/>
    <w:rsid w:val="002E6140"/>
    <w:rsid w:val="002E64DE"/>
    <w:rsid w:val="002E673D"/>
    <w:rsid w:val="002E6BC1"/>
    <w:rsid w:val="002E6BEF"/>
    <w:rsid w:val="002E6EA0"/>
    <w:rsid w:val="002E6F65"/>
    <w:rsid w:val="002E7460"/>
    <w:rsid w:val="002E7642"/>
    <w:rsid w:val="002E7AA8"/>
    <w:rsid w:val="002E7E81"/>
    <w:rsid w:val="002E7EF8"/>
    <w:rsid w:val="002F06BB"/>
    <w:rsid w:val="002F0816"/>
    <w:rsid w:val="002F0B45"/>
    <w:rsid w:val="002F0B99"/>
    <w:rsid w:val="002F0C06"/>
    <w:rsid w:val="002F0CF3"/>
    <w:rsid w:val="002F0F03"/>
    <w:rsid w:val="002F11E0"/>
    <w:rsid w:val="002F15E6"/>
    <w:rsid w:val="002F172D"/>
    <w:rsid w:val="002F1ABB"/>
    <w:rsid w:val="002F1B79"/>
    <w:rsid w:val="002F1BCB"/>
    <w:rsid w:val="002F1D17"/>
    <w:rsid w:val="002F1E4F"/>
    <w:rsid w:val="002F20AD"/>
    <w:rsid w:val="002F21E7"/>
    <w:rsid w:val="002F2361"/>
    <w:rsid w:val="002F261D"/>
    <w:rsid w:val="002F273E"/>
    <w:rsid w:val="002F2958"/>
    <w:rsid w:val="002F2B53"/>
    <w:rsid w:val="002F2C93"/>
    <w:rsid w:val="002F2CCD"/>
    <w:rsid w:val="002F2DCA"/>
    <w:rsid w:val="002F3415"/>
    <w:rsid w:val="002F37C3"/>
    <w:rsid w:val="002F3810"/>
    <w:rsid w:val="002F3927"/>
    <w:rsid w:val="002F3C97"/>
    <w:rsid w:val="002F40B1"/>
    <w:rsid w:val="002F43F7"/>
    <w:rsid w:val="002F4407"/>
    <w:rsid w:val="002F475C"/>
    <w:rsid w:val="002F47EF"/>
    <w:rsid w:val="002F47FE"/>
    <w:rsid w:val="002F483E"/>
    <w:rsid w:val="002F49CE"/>
    <w:rsid w:val="002F4BCA"/>
    <w:rsid w:val="002F4EFB"/>
    <w:rsid w:val="002F4F7C"/>
    <w:rsid w:val="002F514C"/>
    <w:rsid w:val="002F528C"/>
    <w:rsid w:val="002F53BB"/>
    <w:rsid w:val="002F55F6"/>
    <w:rsid w:val="002F57CA"/>
    <w:rsid w:val="002F5B7B"/>
    <w:rsid w:val="002F5D35"/>
    <w:rsid w:val="002F5F97"/>
    <w:rsid w:val="002F602C"/>
    <w:rsid w:val="002F612F"/>
    <w:rsid w:val="002F6188"/>
    <w:rsid w:val="002F63B2"/>
    <w:rsid w:val="002F65AC"/>
    <w:rsid w:val="002F666C"/>
    <w:rsid w:val="002F667D"/>
    <w:rsid w:val="002F6706"/>
    <w:rsid w:val="002F6A55"/>
    <w:rsid w:val="002F6B19"/>
    <w:rsid w:val="002F705E"/>
    <w:rsid w:val="002F7062"/>
    <w:rsid w:val="002F70F4"/>
    <w:rsid w:val="002F71B5"/>
    <w:rsid w:val="002F7373"/>
    <w:rsid w:val="002F740A"/>
    <w:rsid w:val="002F7625"/>
    <w:rsid w:val="002F77A9"/>
    <w:rsid w:val="002F77AB"/>
    <w:rsid w:val="002F7E2B"/>
    <w:rsid w:val="003001B5"/>
    <w:rsid w:val="00300501"/>
    <w:rsid w:val="00300ADB"/>
    <w:rsid w:val="00300B09"/>
    <w:rsid w:val="00300D74"/>
    <w:rsid w:val="00301035"/>
    <w:rsid w:val="0030122E"/>
    <w:rsid w:val="0030154E"/>
    <w:rsid w:val="003017AA"/>
    <w:rsid w:val="00301DF0"/>
    <w:rsid w:val="00302119"/>
    <w:rsid w:val="0030238F"/>
    <w:rsid w:val="00302EFA"/>
    <w:rsid w:val="00302F02"/>
    <w:rsid w:val="00302F1E"/>
    <w:rsid w:val="00302F6C"/>
    <w:rsid w:val="00302F8C"/>
    <w:rsid w:val="003033A1"/>
    <w:rsid w:val="003034DF"/>
    <w:rsid w:val="00303602"/>
    <w:rsid w:val="003036F9"/>
    <w:rsid w:val="00303760"/>
    <w:rsid w:val="00303863"/>
    <w:rsid w:val="003039B0"/>
    <w:rsid w:val="00303CCB"/>
    <w:rsid w:val="00303E9A"/>
    <w:rsid w:val="00303ECB"/>
    <w:rsid w:val="00303F9C"/>
    <w:rsid w:val="0030476B"/>
    <w:rsid w:val="00304AFF"/>
    <w:rsid w:val="00304B7D"/>
    <w:rsid w:val="00304BFC"/>
    <w:rsid w:val="00304F89"/>
    <w:rsid w:val="00305064"/>
    <w:rsid w:val="003050A3"/>
    <w:rsid w:val="00305456"/>
    <w:rsid w:val="00305740"/>
    <w:rsid w:val="00305763"/>
    <w:rsid w:val="00305805"/>
    <w:rsid w:val="0030591C"/>
    <w:rsid w:val="0030592F"/>
    <w:rsid w:val="0030626F"/>
    <w:rsid w:val="003062FF"/>
    <w:rsid w:val="003063C0"/>
    <w:rsid w:val="00306605"/>
    <w:rsid w:val="003069B0"/>
    <w:rsid w:val="00306A1D"/>
    <w:rsid w:val="00306AF0"/>
    <w:rsid w:val="00306E67"/>
    <w:rsid w:val="00306F00"/>
    <w:rsid w:val="003074EC"/>
    <w:rsid w:val="00307655"/>
    <w:rsid w:val="003078AE"/>
    <w:rsid w:val="00307AA7"/>
    <w:rsid w:val="00307BC6"/>
    <w:rsid w:val="003100EA"/>
    <w:rsid w:val="003104E0"/>
    <w:rsid w:val="00310536"/>
    <w:rsid w:val="00310B7B"/>
    <w:rsid w:val="00310DEA"/>
    <w:rsid w:val="00310E85"/>
    <w:rsid w:val="00310F2D"/>
    <w:rsid w:val="00311245"/>
    <w:rsid w:val="00311937"/>
    <w:rsid w:val="003119A6"/>
    <w:rsid w:val="0031208A"/>
    <w:rsid w:val="00312B4F"/>
    <w:rsid w:val="00312BC5"/>
    <w:rsid w:val="00312EE7"/>
    <w:rsid w:val="00312F71"/>
    <w:rsid w:val="0031332D"/>
    <w:rsid w:val="0031379A"/>
    <w:rsid w:val="003137D3"/>
    <w:rsid w:val="0031390C"/>
    <w:rsid w:val="0031391D"/>
    <w:rsid w:val="003139D6"/>
    <w:rsid w:val="00313B11"/>
    <w:rsid w:val="00313CB5"/>
    <w:rsid w:val="003141E1"/>
    <w:rsid w:val="003142C5"/>
    <w:rsid w:val="003147B4"/>
    <w:rsid w:val="00314D5A"/>
    <w:rsid w:val="00315287"/>
    <w:rsid w:val="00315470"/>
    <w:rsid w:val="003156CD"/>
    <w:rsid w:val="00315F53"/>
    <w:rsid w:val="00315F80"/>
    <w:rsid w:val="00315FD1"/>
    <w:rsid w:val="003166BD"/>
    <w:rsid w:val="00316742"/>
    <w:rsid w:val="0031686D"/>
    <w:rsid w:val="00316AB3"/>
    <w:rsid w:val="00316BBF"/>
    <w:rsid w:val="00316CB5"/>
    <w:rsid w:val="00316D91"/>
    <w:rsid w:val="00316F43"/>
    <w:rsid w:val="003172DF"/>
    <w:rsid w:val="003173CD"/>
    <w:rsid w:val="003175B7"/>
    <w:rsid w:val="00317693"/>
    <w:rsid w:val="003178CD"/>
    <w:rsid w:val="00317933"/>
    <w:rsid w:val="00317B40"/>
    <w:rsid w:val="00317F09"/>
    <w:rsid w:val="00320013"/>
    <w:rsid w:val="003201E0"/>
    <w:rsid w:val="0032030C"/>
    <w:rsid w:val="0032051F"/>
    <w:rsid w:val="00320728"/>
    <w:rsid w:val="00320916"/>
    <w:rsid w:val="00320A13"/>
    <w:rsid w:val="00321067"/>
    <w:rsid w:val="00321214"/>
    <w:rsid w:val="00321260"/>
    <w:rsid w:val="0032165D"/>
    <w:rsid w:val="00321909"/>
    <w:rsid w:val="00321B43"/>
    <w:rsid w:val="00321CBC"/>
    <w:rsid w:val="00321D2D"/>
    <w:rsid w:val="00321DCB"/>
    <w:rsid w:val="00322183"/>
    <w:rsid w:val="003222EC"/>
    <w:rsid w:val="003224AD"/>
    <w:rsid w:val="0032271A"/>
    <w:rsid w:val="00322A33"/>
    <w:rsid w:val="00322AAC"/>
    <w:rsid w:val="00322BF0"/>
    <w:rsid w:val="00322C0A"/>
    <w:rsid w:val="00322C9A"/>
    <w:rsid w:val="00322F11"/>
    <w:rsid w:val="003230B5"/>
    <w:rsid w:val="0032330C"/>
    <w:rsid w:val="003234D0"/>
    <w:rsid w:val="00323549"/>
    <w:rsid w:val="00323593"/>
    <w:rsid w:val="003235BA"/>
    <w:rsid w:val="00323B2B"/>
    <w:rsid w:val="00323CF8"/>
    <w:rsid w:val="00323F85"/>
    <w:rsid w:val="003242DF"/>
    <w:rsid w:val="0032436E"/>
    <w:rsid w:val="00324439"/>
    <w:rsid w:val="00324658"/>
    <w:rsid w:val="003248C3"/>
    <w:rsid w:val="00324933"/>
    <w:rsid w:val="00324CBE"/>
    <w:rsid w:val="0032519C"/>
    <w:rsid w:val="0032531F"/>
    <w:rsid w:val="00325338"/>
    <w:rsid w:val="00325730"/>
    <w:rsid w:val="00325EAE"/>
    <w:rsid w:val="00326155"/>
    <w:rsid w:val="00326429"/>
    <w:rsid w:val="0032697B"/>
    <w:rsid w:val="00326A09"/>
    <w:rsid w:val="00327B7E"/>
    <w:rsid w:val="00327C97"/>
    <w:rsid w:val="00327DF7"/>
    <w:rsid w:val="0033018D"/>
    <w:rsid w:val="00330222"/>
    <w:rsid w:val="00330362"/>
    <w:rsid w:val="003303A9"/>
    <w:rsid w:val="003303C8"/>
    <w:rsid w:val="0033040D"/>
    <w:rsid w:val="0033072C"/>
    <w:rsid w:val="00330C07"/>
    <w:rsid w:val="00330C22"/>
    <w:rsid w:val="00330D17"/>
    <w:rsid w:val="00331094"/>
    <w:rsid w:val="00331550"/>
    <w:rsid w:val="0033172D"/>
    <w:rsid w:val="00331772"/>
    <w:rsid w:val="00331878"/>
    <w:rsid w:val="00331894"/>
    <w:rsid w:val="00331F6B"/>
    <w:rsid w:val="00332098"/>
    <w:rsid w:val="00332128"/>
    <w:rsid w:val="00332579"/>
    <w:rsid w:val="00332F14"/>
    <w:rsid w:val="00332FFE"/>
    <w:rsid w:val="003332E1"/>
    <w:rsid w:val="003337B1"/>
    <w:rsid w:val="0033383D"/>
    <w:rsid w:val="00333D69"/>
    <w:rsid w:val="00333E0E"/>
    <w:rsid w:val="003340A7"/>
    <w:rsid w:val="003340B3"/>
    <w:rsid w:val="003340FC"/>
    <w:rsid w:val="00334397"/>
    <w:rsid w:val="003343E4"/>
    <w:rsid w:val="00334464"/>
    <w:rsid w:val="003349F3"/>
    <w:rsid w:val="00334B10"/>
    <w:rsid w:val="00334CA5"/>
    <w:rsid w:val="00334EEA"/>
    <w:rsid w:val="00334EFE"/>
    <w:rsid w:val="003350E2"/>
    <w:rsid w:val="00335202"/>
    <w:rsid w:val="003355CF"/>
    <w:rsid w:val="00335E51"/>
    <w:rsid w:val="00335F9D"/>
    <w:rsid w:val="003360CC"/>
    <w:rsid w:val="00336749"/>
    <w:rsid w:val="00336A1F"/>
    <w:rsid w:val="00336A53"/>
    <w:rsid w:val="00336B56"/>
    <w:rsid w:val="00336C25"/>
    <w:rsid w:val="00336F6A"/>
    <w:rsid w:val="0033706B"/>
    <w:rsid w:val="003370F7"/>
    <w:rsid w:val="0033720B"/>
    <w:rsid w:val="00337317"/>
    <w:rsid w:val="00337603"/>
    <w:rsid w:val="003376A5"/>
    <w:rsid w:val="00337C3D"/>
    <w:rsid w:val="00337C46"/>
    <w:rsid w:val="00337E32"/>
    <w:rsid w:val="00337F7E"/>
    <w:rsid w:val="00340027"/>
    <w:rsid w:val="00340029"/>
    <w:rsid w:val="003401EE"/>
    <w:rsid w:val="00340217"/>
    <w:rsid w:val="0034056A"/>
    <w:rsid w:val="003405B5"/>
    <w:rsid w:val="003406F5"/>
    <w:rsid w:val="0034124D"/>
    <w:rsid w:val="003414F0"/>
    <w:rsid w:val="00341546"/>
    <w:rsid w:val="00341D99"/>
    <w:rsid w:val="0034200B"/>
    <w:rsid w:val="0034274C"/>
    <w:rsid w:val="003428A1"/>
    <w:rsid w:val="003428DE"/>
    <w:rsid w:val="00342A3F"/>
    <w:rsid w:val="00342AFA"/>
    <w:rsid w:val="00342EF7"/>
    <w:rsid w:val="00342F84"/>
    <w:rsid w:val="00342FEB"/>
    <w:rsid w:val="00343211"/>
    <w:rsid w:val="003432FC"/>
    <w:rsid w:val="003433CA"/>
    <w:rsid w:val="003434C1"/>
    <w:rsid w:val="003435FA"/>
    <w:rsid w:val="00343B46"/>
    <w:rsid w:val="00343B92"/>
    <w:rsid w:val="00343ECE"/>
    <w:rsid w:val="00344070"/>
    <w:rsid w:val="003442E0"/>
    <w:rsid w:val="0034486F"/>
    <w:rsid w:val="00344E41"/>
    <w:rsid w:val="00344F12"/>
    <w:rsid w:val="0034510A"/>
    <w:rsid w:val="0034541D"/>
    <w:rsid w:val="00345439"/>
    <w:rsid w:val="00345831"/>
    <w:rsid w:val="00346011"/>
    <w:rsid w:val="00346088"/>
    <w:rsid w:val="00346377"/>
    <w:rsid w:val="003463DA"/>
    <w:rsid w:val="003464C4"/>
    <w:rsid w:val="003465F4"/>
    <w:rsid w:val="00346BE7"/>
    <w:rsid w:val="00346EB2"/>
    <w:rsid w:val="0034701D"/>
    <w:rsid w:val="00347172"/>
    <w:rsid w:val="0034752D"/>
    <w:rsid w:val="00347881"/>
    <w:rsid w:val="00347CA3"/>
    <w:rsid w:val="00347E36"/>
    <w:rsid w:val="00350027"/>
    <w:rsid w:val="003504DA"/>
    <w:rsid w:val="003509B3"/>
    <w:rsid w:val="00350C29"/>
    <w:rsid w:val="00350DC8"/>
    <w:rsid w:val="00350F28"/>
    <w:rsid w:val="00350FE2"/>
    <w:rsid w:val="003510BF"/>
    <w:rsid w:val="00351414"/>
    <w:rsid w:val="00351657"/>
    <w:rsid w:val="00351721"/>
    <w:rsid w:val="00351874"/>
    <w:rsid w:val="003519B8"/>
    <w:rsid w:val="00352027"/>
    <w:rsid w:val="00352311"/>
    <w:rsid w:val="00352599"/>
    <w:rsid w:val="00352915"/>
    <w:rsid w:val="00352C1E"/>
    <w:rsid w:val="00353038"/>
    <w:rsid w:val="003530D8"/>
    <w:rsid w:val="003532B4"/>
    <w:rsid w:val="00353424"/>
    <w:rsid w:val="003535AE"/>
    <w:rsid w:val="00353C34"/>
    <w:rsid w:val="00354155"/>
    <w:rsid w:val="0035450C"/>
    <w:rsid w:val="003545D8"/>
    <w:rsid w:val="00354936"/>
    <w:rsid w:val="00354B63"/>
    <w:rsid w:val="00354C59"/>
    <w:rsid w:val="00354FE6"/>
    <w:rsid w:val="00355024"/>
    <w:rsid w:val="00355056"/>
    <w:rsid w:val="003551F1"/>
    <w:rsid w:val="00355349"/>
    <w:rsid w:val="00355690"/>
    <w:rsid w:val="00355E48"/>
    <w:rsid w:val="00355E5B"/>
    <w:rsid w:val="00356167"/>
    <w:rsid w:val="00356456"/>
    <w:rsid w:val="00356492"/>
    <w:rsid w:val="003566A6"/>
    <w:rsid w:val="00356D12"/>
    <w:rsid w:val="0035722A"/>
    <w:rsid w:val="003572C4"/>
    <w:rsid w:val="00357671"/>
    <w:rsid w:val="00357742"/>
    <w:rsid w:val="00357CCF"/>
    <w:rsid w:val="00357D3B"/>
    <w:rsid w:val="00357F64"/>
    <w:rsid w:val="00357FD2"/>
    <w:rsid w:val="0036062E"/>
    <w:rsid w:val="00360725"/>
    <w:rsid w:val="0036073A"/>
    <w:rsid w:val="00360B04"/>
    <w:rsid w:val="00360C73"/>
    <w:rsid w:val="003613A2"/>
    <w:rsid w:val="003614C6"/>
    <w:rsid w:val="003617FF"/>
    <w:rsid w:val="00361BA9"/>
    <w:rsid w:val="00361C51"/>
    <w:rsid w:val="00361D4C"/>
    <w:rsid w:val="00361EBA"/>
    <w:rsid w:val="0036206A"/>
    <w:rsid w:val="00362390"/>
    <w:rsid w:val="0036246B"/>
    <w:rsid w:val="00362580"/>
    <w:rsid w:val="0036266C"/>
    <w:rsid w:val="003629A8"/>
    <w:rsid w:val="00362B10"/>
    <w:rsid w:val="00362BF9"/>
    <w:rsid w:val="00362F6B"/>
    <w:rsid w:val="00362FC3"/>
    <w:rsid w:val="003632CA"/>
    <w:rsid w:val="00363440"/>
    <w:rsid w:val="003634B6"/>
    <w:rsid w:val="003637C5"/>
    <w:rsid w:val="00363808"/>
    <w:rsid w:val="00363873"/>
    <w:rsid w:val="00363983"/>
    <w:rsid w:val="00363EE1"/>
    <w:rsid w:val="0036451E"/>
    <w:rsid w:val="00364655"/>
    <w:rsid w:val="003648AF"/>
    <w:rsid w:val="00364A09"/>
    <w:rsid w:val="00364DD3"/>
    <w:rsid w:val="00365452"/>
    <w:rsid w:val="0036552C"/>
    <w:rsid w:val="003655A5"/>
    <w:rsid w:val="00365725"/>
    <w:rsid w:val="003659C9"/>
    <w:rsid w:val="00365A82"/>
    <w:rsid w:val="00365B16"/>
    <w:rsid w:val="00365DDC"/>
    <w:rsid w:val="00366434"/>
    <w:rsid w:val="0036665A"/>
    <w:rsid w:val="003668A2"/>
    <w:rsid w:val="00366DA4"/>
    <w:rsid w:val="00366DC4"/>
    <w:rsid w:val="00366F6B"/>
    <w:rsid w:val="00367015"/>
    <w:rsid w:val="003670A1"/>
    <w:rsid w:val="00367271"/>
    <w:rsid w:val="00367748"/>
    <w:rsid w:val="00367883"/>
    <w:rsid w:val="003704D5"/>
    <w:rsid w:val="00370671"/>
    <w:rsid w:val="00370EF5"/>
    <w:rsid w:val="0037111A"/>
    <w:rsid w:val="00371164"/>
    <w:rsid w:val="003712CA"/>
    <w:rsid w:val="0037137A"/>
    <w:rsid w:val="003716A8"/>
    <w:rsid w:val="00371A0E"/>
    <w:rsid w:val="00371B81"/>
    <w:rsid w:val="00371C0B"/>
    <w:rsid w:val="00371FE7"/>
    <w:rsid w:val="0037201B"/>
    <w:rsid w:val="0037202C"/>
    <w:rsid w:val="0037209D"/>
    <w:rsid w:val="00372289"/>
    <w:rsid w:val="003728B1"/>
    <w:rsid w:val="00372AEF"/>
    <w:rsid w:val="00372F73"/>
    <w:rsid w:val="003731F0"/>
    <w:rsid w:val="00373697"/>
    <w:rsid w:val="003736CD"/>
    <w:rsid w:val="00373789"/>
    <w:rsid w:val="00373899"/>
    <w:rsid w:val="003747E9"/>
    <w:rsid w:val="00374885"/>
    <w:rsid w:val="00374A1D"/>
    <w:rsid w:val="00375052"/>
    <w:rsid w:val="003750CA"/>
    <w:rsid w:val="00375148"/>
    <w:rsid w:val="0037538D"/>
    <w:rsid w:val="003755B9"/>
    <w:rsid w:val="003756B4"/>
    <w:rsid w:val="0037582E"/>
    <w:rsid w:val="003758CA"/>
    <w:rsid w:val="003759A4"/>
    <w:rsid w:val="00375ABD"/>
    <w:rsid w:val="00375EC4"/>
    <w:rsid w:val="00375F32"/>
    <w:rsid w:val="003762F0"/>
    <w:rsid w:val="0037654D"/>
    <w:rsid w:val="00376BF3"/>
    <w:rsid w:val="00376C09"/>
    <w:rsid w:val="00376E18"/>
    <w:rsid w:val="00376FE6"/>
    <w:rsid w:val="00377005"/>
    <w:rsid w:val="00377248"/>
    <w:rsid w:val="00377273"/>
    <w:rsid w:val="003774DE"/>
    <w:rsid w:val="0037757A"/>
    <w:rsid w:val="00377921"/>
    <w:rsid w:val="00377956"/>
    <w:rsid w:val="00377A6B"/>
    <w:rsid w:val="00377DAB"/>
    <w:rsid w:val="00377E83"/>
    <w:rsid w:val="00380211"/>
    <w:rsid w:val="0038032C"/>
    <w:rsid w:val="003806B0"/>
    <w:rsid w:val="00380AEE"/>
    <w:rsid w:val="00380B59"/>
    <w:rsid w:val="00380BF9"/>
    <w:rsid w:val="0038107C"/>
    <w:rsid w:val="00381116"/>
    <w:rsid w:val="0038126E"/>
    <w:rsid w:val="00381495"/>
    <w:rsid w:val="0038176F"/>
    <w:rsid w:val="00381A3F"/>
    <w:rsid w:val="0038286D"/>
    <w:rsid w:val="0038287A"/>
    <w:rsid w:val="00382956"/>
    <w:rsid w:val="003829D7"/>
    <w:rsid w:val="00382A4E"/>
    <w:rsid w:val="00382A9F"/>
    <w:rsid w:val="00382C47"/>
    <w:rsid w:val="00382CB8"/>
    <w:rsid w:val="00382E64"/>
    <w:rsid w:val="00382EA8"/>
    <w:rsid w:val="00383044"/>
    <w:rsid w:val="003832F3"/>
    <w:rsid w:val="00383605"/>
    <w:rsid w:val="00383870"/>
    <w:rsid w:val="00383EB5"/>
    <w:rsid w:val="00384072"/>
    <w:rsid w:val="00384664"/>
    <w:rsid w:val="00384A84"/>
    <w:rsid w:val="00384CB7"/>
    <w:rsid w:val="00384E7E"/>
    <w:rsid w:val="003850B3"/>
    <w:rsid w:val="003850DB"/>
    <w:rsid w:val="003850EE"/>
    <w:rsid w:val="003851D4"/>
    <w:rsid w:val="003852CC"/>
    <w:rsid w:val="0038532A"/>
    <w:rsid w:val="0038542C"/>
    <w:rsid w:val="00385510"/>
    <w:rsid w:val="0038557E"/>
    <w:rsid w:val="00385714"/>
    <w:rsid w:val="00385889"/>
    <w:rsid w:val="003859DD"/>
    <w:rsid w:val="00385B95"/>
    <w:rsid w:val="00385D93"/>
    <w:rsid w:val="00385E28"/>
    <w:rsid w:val="00385F4C"/>
    <w:rsid w:val="00386113"/>
    <w:rsid w:val="00386184"/>
    <w:rsid w:val="003862A3"/>
    <w:rsid w:val="003865C0"/>
    <w:rsid w:val="00386633"/>
    <w:rsid w:val="00386776"/>
    <w:rsid w:val="00386A2B"/>
    <w:rsid w:val="00386D84"/>
    <w:rsid w:val="003872E5"/>
    <w:rsid w:val="00387308"/>
    <w:rsid w:val="00387390"/>
    <w:rsid w:val="0038759E"/>
    <w:rsid w:val="00387A81"/>
    <w:rsid w:val="00387D70"/>
    <w:rsid w:val="00387DDD"/>
    <w:rsid w:val="003905AF"/>
    <w:rsid w:val="00390751"/>
    <w:rsid w:val="00390AF1"/>
    <w:rsid w:val="00390D4F"/>
    <w:rsid w:val="00390D8F"/>
    <w:rsid w:val="003911AE"/>
    <w:rsid w:val="00391233"/>
    <w:rsid w:val="003915F9"/>
    <w:rsid w:val="00391676"/>
    <w:rsid w:val="00391A1B"/>
    <w:rsid w:val="00391AFC"/>
    <w:rsid w:val="00391BC5"/>
    <w:rsid w:val="00391CE2"/>
    <w:rsid w:val="0039206A"/>
    <w:rsid w:val="00392144"/>
    <w:rsid w:val="0039224E"/>
    <w:rsid w:val="00392322"/>
    <w:rsid w:val="003928F3"/>
    <w:rsid w:val="003928F5"/>
    <w:rsid w:val="00392A1E"/>
    <w:rsid w:val="00392BAE"/>
    <w:rsid w:val="00392C45"/>
    <w:rsid w:val="003937AA"/>
    <w:rsid w:val="00393B2B"/>
    <w:rsid w:val="00394110"/>
    <w:rsid w:val="003942BB"/>
    <w:rsid w:val="00394A84"/>
    <w:rsid w:val="00394D40"/>
    <w:rsid w:val="0039505E"/>
    <w:rsid w:val="00395250"/>
    <w:rsid w:val="003954EC"/>
    <w:rsid w:val="003955B4"/>
    <w:rsid w:val="003956ED"/>
    <w:rsid w:val="003959E7"/>
    <w:rsid w:val="0039622E"/>
    <w:rsid w:val="00396421"/>
    <w:rsid w:val="0039668C"/>
    <w:rsid w:val="00396831"/>
    <w:rsid w:val="00396856"/>
    <w:rsid w:val="00396F66"/>
    <w:rsid w:val="00397186"/>
    <w:rsid w:val="003971DD"/>
    <w:rsid w:val="0039748F"/>
    <w:rsid w:val="00397572"/>
    <w:rsid w:val="00397964"/>
    <w:rsid w:val="003979A0"/>
    <w:rsid w:val="00397AAB"/>
    <w:rsid w:val="00397D64"/>
    <w:rsid w:val="00397E30"/>
    <w:rsid w:val="00397E3B"/>
    <w:rsid w:val="00397EDE"/>
    <w:rsid w:val="003A0940"/>
    <w:rsid w:val="003A09DD"/>
    <w:rsid w:val="003A0A37"/>
    <w:rsid w:val="003A13F4"/>
    <w:rsid w:val="003A17F9"/>
    <w:rsid w:val="003A1902"/>
    <w:rsid w:val="003A1936"/>
    <w:rsid w:val="003A19AD"/>
    <w:rsid w:val="003A1B27"/>
    <w:rsid w:val="003A1E7D"/>
    <w:rsid w:val="003A1F26"/>
    <w:rsid w:val="003A2A64"/>
    <w:rsid w:val="003A2B2D"/>
    <w:rsid w:val="003A2B35"/>
    <w:rsid w:val="003A2C76"/>
    <w:rsid w:val="003A2C97"/>
    <w:rsid w:val="003A2D56"/>
    <w:rsid w:val="003A334A"/>
    <w:rsid w:val="003A3372"/>
    <w:rsid w:val="003A3A05"/>
    <w:rsid w:val="003A3B77"/>
    <w:rsid w:val="003A3BC2"/>
    <w:rsid w:val="003A3CCD"/>
    <w:rsid w:val="003A40D8"/>
    <w:rsid w:val="003A41DA"/>
    <w:rsid w:val="003A4352"/>
    <w:rsid w:val="003A453A"/>
    <w:rsid w:val="003A4693"/>
    <w:rsid w:val="003A46B3"/>
    <w:rsid w:val="003A4A22"/>
    <w:rsid w:val="003A4C62"/>
    <w:rsid w:val="003A4D85"/>
    <w:rsid w:val="003A5070"/>
    <w:rsid w:val="003A52C7"/>
    <w:rsid w:val="003A52C9"/>
    <w:rsid w:val="003A53FD"/>
    <w:rsid w:val="003A5999"/>
    <w:rsid w:val="003A5D95"/>
    <w:rsid w:val="003A5DD0"/>
    <w:rsid w:val="003A615D"/>
    <w:rsid w:val="003A6162"/>
    <w:rsid w:val="003A63DD"/>
    <w:rsid w:val="003A7018"/>
    <w:rsid w:val="003A7045"/>
    <w:rsid w:val="003A71C1"/>
    <w:rsid w:val="003A7217"/>
    <w:rsid w:val="003A7325"/>
    <w:rsid w:val="003A7398"/>
    <w:rsid w:val="003A739C"/>
    <w:rsid w:val="003A770D"/>
    <w:rsid w:val="003A7745"/>
    <w:rsid w:val="003A77E7"/>
    <w:rsid w:val="003A7849"/>
    <w:rsid w:val="003A7872"/>
    <w:rsid w:val="003A7D20"/>
    <w:rsid w:val="003A7F57"/>
    <w:rsid w:val="003A7FFC"/>
    <w:rsid w:val="003B0003"/>
    <w:rsid w:val="003B004D"/>
    <w:rsid w:val="003B0125"/>
    <w:rsid w:val="003B02B7"/>
    <w:rsid w:val="003B0E33"/>
    <w:rsid w:val="003B110A"/>
    <w:rsid w:val="003B159F"/>
    <w:rsid w:val="003B1684"/>
    <w:rsid w:val="003B17F9"/>
    <w:rsid w:val="003B220E"/>
    <w:rsid w:val="003B26C3"/>
    <w:rsid w:val="003B278E"/>
    <w:rsid w:val="003B2898"/>
    <w:rsid w:val="003B2D61"/>
    <w:rsid w:val="003B2E47"/>
    <w:rsid w:val="003B32CC"/>
    <w:rsid w:val="003B349C"/>
    <w:rsid w:val="003B3B5E"/>
    <w:rsid w:val="003B3E06"/>
    <w:rsid w:val="003B40BD"/>
    <w:rsid w:val="003B40E9"/>
    <w:rsid w:val="003B421D"/>
    <w:rsid w:val="003B4327"/>
    <w:rsid w:val="003B4D32"/>
    <w:rsid w:val="003B4F02"/>
    <w:rsid w:val="003B5356"/>
    <w:rsid w:val="003B53C7"/>
    <w:rsid w:val="003B547F"/>
    <w:rsid w:val="003B55BD"/>
    <w:rsid w:val="003B563B"/>
    <w:rsid w:val="003B5E1A"/>
    <w:rsid w:val="003B5E76"/>
    <w:rsid w:val="003B5E81"/>
    <w:rsid w:val="003B5F18"/>
    <w:rsid w:val="003B60CD"/>
    <w:rsid w:val="003B614C"/>
    <w:rsid w:val="003B61BC"/>
    <w:rsid w:val="003B6209"/>
    <w:rsid w:val="003B638A"/>
    <w:rsid w:val="003B65E4"/>
    <w:rsid w:val="003B66F1"/>
    <w:rsid w:val="003B6949"/>
    <w:rsid w:val="003B6AD3"/>
    <w:rsid w:val="003B6B7A"/>
    <w:rsid w:val="003B6CFA"/>
    <w:rsid w:val="003B71FB"/>
    <w:rsid w:val="003B73CF"/>
    <w:rsid w:val="003B742D"/>
    <w:rsid w:val="003B7BEC"/>
    <w:rsid w:val="003B7CC5"/>
    <w:rsid w:val="003C028C"/>
    <w:rsid w:val="003C08DA"/>
    <w:rsid w:val="003C0988"/>
    <w:rsid w:val="003C0DC7"/>
    <w:rsid w:val="003C0DD3"/>
    <w:rsid w:val="003C140B"/>
    <w:rsid w:val="003C16C3"/>
    <w:rsid w:val="003C1854"/>
    <w:rsid w:val="003C198C"/>
    <w:rsid w:val="003C1F50"/>
    <w:rsid w:val="003C22C2"/>
    <w:rsid w:val="003C241E"/>
    <w:rsid w:val="003C2533"/>
    <w:rsid w:val="003C25E0"/>
    <w:rsid w:val="003C2784"/>
    <w:rsid w:val="003C2EB4"/>
    <w:rsid w:val="003C304F"/>
    <w:rsid w:val="003C3099"/>
    <w:rsid w:val="003C331A"/>
    <w:rsid w:val="003C33AD"/>
    <w:rsid w:val="003C33FB"/>
    <w:rsid w:val="003C34E4"/>
    <w:rsid w:val="003C38C9"/>
    <w:rsid w:val="003C3974"/>
    <w:rsid w:val="003C3AB7"/>
    <w:rsid w:val="003C3C2F"/>
    <w:rsid w:val="003C3D5E"/>
    <w:rsid w:val="003C407B"/>
    <w:rsid w:val="003C4363"/>
    <w:rsid w:val="003C44C8"/>
    <w:rsid w:val="003C460C"/>
    <w:rsid w:val="003C46C0"/>
    <w:rsid w:val="003C4982"/>
    <w:rsid w:val="003C4C95"/>
    <w:rsid w:val="003C4D9B"/>
    <w:rsid w:val="003C4DFE"/>
    <w:rsid w:val="003C553D"/>
    <w:rsid w:val="003C58E8"/>
    <w:rsid w:val="003C5997"/>
    <w:rsid w:val="003C6032"/>
    <w:rsid w:val="003C638C"/>
    <w:rsid w:val="003C65CA"/>
    <w:rsid w:val="003C6C81"/>
    <w:rsid w:val="003C6DC1"/>
    <w:rsid w:val="003C6E27"/>
    <w:rsid w:val="003C6E46"/>
    <w:rsid w:val="003C6F89"/>
    <w:rsid w:val="003C708B"/>
    <w:rsid w:val="003C722D"/>
    <w:rsid w:val="003C729D"/>
    <w:rsid w:val="003C75F1"/>
    <w:rsid w:val="003C7668"/>
    <w:rsid w:val="003C76FF"/>
    <w:rsid w:val="003C77B2"/>
    <w:rsid w:val="003C77BF"/>
    <w:rsid w:val="003C7D6C"/>
    <w:rsid w:val="003C7E1F"/>
    <w:rsid w:val="003D017C"/>
    <w:rsid w:val="003D01F3"/>
    <w:rsid w:val="003D02E9"/>
    <w:rsid w:val="003D03D3"/>
    <w:rsid w:val="003D0554"/>
    <w:rsid w:val="003D082F"/>
    <w:rsid w:val="003D0A74"/>
    <w:rsid w:val="003D0DDA"/>
    <w:rsid w:val="003D140B"/>
    <w:rsid w:val="003D1FF7"/>
    <w:rsid w:val="003D2245"/>
    <w:rsid w:val="003D2352"/>
    <w:rsid w:val="003D23A6"/>
    <w:rsid w:val="003D261E"/>
    <w:rsid w:val="003D270B"/>
    <w:rsid w:val="003D29BA"/>
    <w:rsid w:val="003D2F83"/>
    <w:rsid w:val="003D3295"/>
    <w:rsid w:val="003D3313"/>
    <w:rsid w:val="003D3434"/>
    <w:rsid w:val="003D35B4"/>
    <w:rsid w:val="003D3606"/>
    <w:rsid w:val="003D3C7B"/>
    <w:rsid w:val="003D3CC2"/>
    <w:rsid w:val="003D3DDB"/>
    <w:rsid w:val="003D3EA3"/>
    <w:rsid w:val="003D4065"/>
    <w:rsid w:val="003D432B"/>
    <w:rsid w:val="003D44E5"/>
    <w:rsid w:val="003D4655"/>
    <w:rsid w:val="003D46D8"/>
    <w:rsid w:val="003D4703"/>
    <w:rsid w:val="003D4A61"/>
    <w:rsid w:val="003D4BDC"/>
    <w:rsid w:val="003D4BFF"/>
    <w:rsid w:val="003D4F39"/>
    <w:rsid w:val="003D4FA8"/>
    <w:rsid w:val="003D4FBE"/>
    <w:rsid w:val="003D5008"/>
    <w:rsid w:val="003D5047"/>
    <w:rsid w:val="003D50E5"/>
    <w:rsid w:val="003D5195"/>
    <w:rsid w:val="003D525A"/>
    <w:rsid w:val="003D54C5"/>
    <w:rsid w:val="003D5712"/>
    <w:rsid w:val="003D5723"/>
    <w:rsid w:val="003D58C9"/>
    <w:rsid w:val="003D5BAC"/>
    <w:rsid w:val="003D640E"/>
    <w:rsid w:val="003D641A"/>
    <w:rsid w:val="003D6695"/>
    <w:rsid w:val="003D673F"/>
    <w:rsid w:val="003D69FC"/>
    <w:rsid w:val="003D6CA7"/>
    <w:rsid w:val="003D7000"/>
    <w:rsid w:val="003D7776"/>
    <w:rsid w:val="003D7D17"/>
    <w:rsid w:val="003D7D60"/>
    <w:rsid w:val="003D7FA3"/>
    <w:rsid w:val="003E0099"/>
    <w:rsid w:val="003E023D"/>
    <w:rsid w:val="003E0643"/>
    <w:rsid w:val="003E0AF0"/>
    <w:rsid w:val="003E0B3B"/>
    <w:rsid w:val="003E0DCE"/>
    <w:rsid w:val="003E1063"/>
    <w:rsid w:val="003E128B"/>
    <w:rsid w:val="003E1569"/>
    <w:rsid w:val="003E16AB"/>
    <w:rsid w:val="003E196E"/>
    <w:rsid w:val="003E1C5C"/>
    <w:rsid w:val="003E1C94"/>
    <w:rsid w:val="003E1D46"/>
    <w:rsid w:val="003E1EAD"/>
    <w:rsid w:val="003E2041"/>
    <w:rsid w:val="003E229F"/>
    <w:rsid w:val="003E2680"/>
    <w:rsid w:val="003E275B"/>
    <w:rsid w:val="003E2C74"/>
    <w:rsid w:val="003E2D55"/>
    <w:rsid w:val="003E2D99"/>
    <w:rsid w:val="003E2DAB"/>
    <w:rsid w:val="003E2DB5"/>
    <w:rsid w:val="003E2F42"/>
    <w:rsid w:val="003E3012"/>
    <w:rsid w:val="003E3013"/>
    <w:rsid w:val="003E31F8"/>
    <w:rsid w:val="003E3359"/>
    <w:rsid w:val="003E35DD"/>
    <w:rsid w:val="003E392C"/>
    <w:rsid w:val="003E3C98"/>
    <w:rsid w:val="003E3E50"/>
    <w:rsid w:val="003E4288"/>
    <w:rsid w:val="003E4509"/>
    <w:rsid w:val="003E4518"/>
    <w:rsid w:val="003E462E"/>
    <w:rsid w:val="003E46C6"/>
    <w:rsid w:val="003E47D8"/>
    <w:rsid w:val="003E4818"/>
    <w:rsid w:val="003E4A28"/>
    <w:rsid w:val="003E4BF8"/>
    <w:rsid w:val="003E4BFE"/>
    <w:rsid w:val="003E4C17"/>
    <w:rsid w:val="003E4E3B"/>
    <w:rsid w:val="003E4FC2"/>
    <w:rsid w:val="003E536A"/>
    <w:rsid w:val="003E5C56"/>
    <w:rsid w:val="003E5DCC"/>
    <w:rsid w:val="003E5FDE"/>
    <w:rsid w:val="003E600F"/>
    <w:rsid w:val="003E63D5"/>
    <w:rsid w:val="003E640B"/>
    <w:rsid w:val="003E6422"/>
    <w:rsid w:val="003E678C"/>
    <w:rsid w:val="003E68A4"/>
    <w:rsid w:val="003E68C3"/>
    <w:rsid w:val="003E6A50"/>
    <w:rsid w:val="003E6A95"/>
    <w:rsid w:val="003E6F1B"/>
    <w:rsid w:val="003E716B"/>
    <w:rsid w:val="003F01AF"/>
    <w:rsid w:val="003F03E5"/>
    <w:rsid w:val="003F055D"/>
    <w:rsid w:val="003F0819"/>
    <w:rsid w:val="003F0909"/>
    <w:rsid w:val="003F0E24"/>
    <w:rsid w:val="003F0F40"/>
    <w:rsid w:val="003F0FB7"/>
    <w:rsid w:val="003F1384"/>
    <w:rsid w:val="003F13CA"/>
    <w:rsid w:val="003F18F1"/>
    <w:rsid w:val="003F1BA3"/>
    <w:rsid w:val="003F1C89"/>
    <w:rsid w:val="003F1D19"/>
    <w:rsid w:val="003F1E72"/>
    <w:rsid w:val="003F1F20"/>
    <w:rsid w:val="003F1F86"/>
    <w:rsid w:val="003F1F91"/>
    <w:rsid w:val="003F20CC"/>
    <w:rsid w:val="003F21CC"/>
    <w:rsid w:val="003F21E5"/>
    <w:rsid w:val="003F2434"/>
    <w:rsid w:val="003F29AF"/>
    <w:rsid w:val="003F2A4C"/>
    <w:rsid w:val="003F2AD5"/>
    <w:rsid w:val="003F3164"/>
    <w:rsid w:val="003F317B"/>
    <w:rsid w:val="003F31F0"/>
    <w:rsid w:val="003F3282"/>
    <w:rsid w:val="003F32BE"/>
    <w:rsid w:val="003F3619"/>
    <w:rsid w:val="003F36B5"/>
    <w:rsid w:val="003F37F8"/>
    <w:rsid w:val="003F39BE"/>
    <w:rsid w:val="003F3C89"/>
    <w:rsid w:val="003F3CF6"/>
    <w:rsid w:val="003F3D71"/>
    <w:rsid w:val="003F3DC9"/>
    <w:rsid w:val="003F4099"/>
    <w:rsid w:val="003F409B"/>
    <w:rsid w:val="003F4633"/>
    <w:rsid w:val="003F4A8E"/>
    <w:rsid w:val="003F4AC8"/>
    <w:rsid w:val="003F4B42"/>
    <w:rsid w:val="003F4B43"/>
    <w:rsid w:val="003F4E77"/>
    <w:rsid w:val="003F50C0"/>
    <w:rsid w:val="003F57ED"/>
    <w:rsid w:val="003F5DF3"/>
    <w:rsid w:val="003F6263"/>
    <w:rsid w:val="003F6397"/>
    <w:rsid w:val="003F63BF"/>
    <w:rsid w:val="003F657D"/>
    <w:rsid w:val="003F6860"/>
    <w:rsid w:val="003F6968"/>
    <w:rsid w:val="003F6E6E"/>
    <w:rsid w:val="003F762E"/>
    <w:rsid w:val="003F775E"/>
    <w:rsid w:val="003F77CD"/>
    <w:rsid w:val="003F7993"/>
    <w:rsid w:val="003F7A13"/>
    <w:rsid w:val="003F7A4B"/>
    <w:rsid w:val="003F7D42"/>
    <w:rsid w:val="003F7DA7"/>
    <w:rsid w:val="003F7DE6"/>
    <w:rsid w:val="0040022B"/>
    <w:rsid w:val="004003AF"/>
    <w:rsid w:val="004008A9"/>
    <w:rsid w:val="00400956"/>
    <w:rsid w:val="004009BD"/>
    <w:rsid w:val="00400B55"/>
    <w:rsid w:val="00400BDF"/>
    <w:rsid w:val="00400C84"/>
    <w:rsid w:val="00400F77"/>
    <w:rsid w:val="00401125"/>
    <w:rsid w:val="004015C1"/>
    <w:rsid w:val="004015E7"/>
    <w:rsid w:val="00401622"/>
    <w:rsid w:val="0040184C"/>
    <w:rsid w:val="0040194D"/>
    <w:rsid w:val="00401BE9"/>
    <w:rsid w:val="00401D57"/>
    <w:rsid w:val="00401DD5"/>
    <w:rsid w:val="00401EB5"/>
    <w:rsid w:val="00402305"/>
    <w:rsid w:val="00402453"/>
    <w:rsid w:val="00402712"/>
    <w:rsid w:val="00402995"/>
    <w:rsid w:val="004029AA"/>
    <w:rsid w:val="00402B40"/>
    <w:rsid w:val="00402B9E"/>
    <w:rsid w:val="00402DD6"/>
    <w:rsid w:val="00403325"/>
    <w:rsid w:val="004035EE"/>
    <w:rsid w:val="00403727"/>
    <w:rsid w:val="0040424C"/>
    <w:rsid w:val="004042A6"/>
    <w:rsid w:val="004045EA"/>
    <w:rsid w:val="00404791"/>
    <w:rsid w:val="00404FF1"/>
    <w:rsid w:val="004050A5"/>
    <w:rsid w:val="004050F6"/>
    <w:rsid w:val="004052DA"/>
    <w:rsid w:val="004058B9"/>
    <w:rsid w:val="00405980"/>
    <w:rsid w:val="00405B0C"/>
    <w:rsid w:val="00405B23"/>
    <w:rsid w:val="00405CAC"/>
    <w:rsid w:val="004064FA"/>
    <w:rsid w:val="004065F6"/>
    <w:rsid w:val="00406771"/>
    <w:rsid w:val="00406C2C"/>
    <w:rsid w:val="004073D6"/>
    <w:rsid w:val="004074A4"/>
    <w:rsid w:val="004076D7"/>
    <w:rsid w:val="00407A98"/>
    <w:rsid w:val="00407C05"/>
    <w:rsid w:val="00407C0F"/>
    <w:rsid w:val="00407CCC"/>
    <w:rsid w:val="00407E09"/>
    <w:rsid w:val="004102C5"/>
    <w:rsid w:val="00410D01"/>
    <w:rsid w:val="00411040"/>
    <w:rsid w:val="00411370"/>
    <w:rsid w:val="00411747"/>
    <w:rsid w:val="00411B74"/>
    <w:rsid w:val="00411D21"/>
    <w:rsid w:val="00411DA7"/>
    <w:rsid w:val="00411F35"/>
    <w:rsid w:val="00411FAB"/>
    <w:rsid w:val="00412473"/>
    <w:rsid w:val="004127BA"/>
    <w:rsid w:val="004127EE"/>
    <w:rsid w:val="00412B3C"/>
    <w:rsid w:val="00412E73"/>
    <w:rsid w:val="004139B4"/>
    <w:rsid w:val="00413CCC"/>
    <w:rsid w:val="00413CCF"/>
    <w:rsid w:val="00413CF8"/>
    <w:rsid w:val="00413DBE"/>
    <w:rsid w:val="00414359"/>
    <w:rsid w:val="00414494"/>
    <w:rsid w:val="00414549"/>
    <w:rsid w:val="0041498B"/>
    <w:rsid w:val="00414DB8"/>
    <w:rsid w:val="00414E35"/>
    <w:rsid w:val="0041556D"/>
    <w:rsid w:val="00415605"/>
    <w:rsid w:val="004157E8"/>
    <w:rsid w:val="00415D98"/>
    <w:rsid w:val="00415FB1"/>
    <w:rsid w:val="00416300"/>
    <w:rsid w:val="004163AC"/>
    <w:rsid w:val="0041642C"/>
    <w:rsid w:val="0041658A"/>
    <w:rsid w:val="0041690D"/>
    <w:rsid w:val="00416C37"/>
    <w:rsid w:val="00416EFD"/>
    <w:rsid w:val="00416FB9"/>
    <w:rsid w:val="004170EE"/>
    <w:rsid w:val="004177B3"/>
    <w:rsid w:val="0041789C"/>
    <w:rsid w:val="00420126"/>
    <w:rsid w:val="00420185"/>
    <w:rsid w:val="00420350"/>
    <w:rsid w:val="004204C4"/>
    <w:rsid w:val="0042106C"/>
    <w:rsid w:val="004212A0"/>
    <w:rsid w:val="004213A6"/>
    <w:rsid w:val="00421452"/>
    <w:rsid w:val="004219DB"/>
    <w:rsid w:val="004219ED"/>
    <w:rsid w:val="00421FE8"/>
    <w:rsid w:val="004222A6"/>
    <w:rsid w:val="004222EE"/>
    <w:rsid w:val="00422727"/>
    <w:rsid w:val="00422772"/>
    <w:rsid w:val="004228CE"/>
    <w:rsid w:val="00422B1B"/>
    <w:rsid w:val="00422E50"/>
    <w:rsid w:val="00422E88"/>
    <w:rsid w:val="00422F67"/>
    <w:rsid w:val="004238C9"/>
    <w:rsid w:val="0042395C"/>
    <w:rsid w:val="00423B8A"/>
    <w:rsid w:val="00423C79"/>
    <w:rsid w:val="00423E18"/>
    <w:rsid w:val="00423E47"/>
    <w:rsid w:val="004240B5"/>
    <w:rsid w:val="00424576"/>
    <w:rsid w:val="00424755"/>
    <w:rsid w:val="0042477C"/>
    <w:rsid w:val="00424C22"/>
    <w:rsid w:val="00424CB8"/>
    <w:rsid w:val="00424CC3"/>
    <w:rsid w:val="00424CE7"/>
    <w:rsid w:val="00424F56"/>
    <w:rsid w:val="00424F81"/>
    <w:rsid w:val="00425292"/>
    <w:rsid w:val="004253D7"/>
    <w:rsid w:val="00425585"/>
    <w:rsid w:val="004256F7"/>
    <w:rsid w:val="004258EA"/>
    <w:rsid w:val="00425D01"/>
    <w:rsid w:val="0042606B"/>
    <w:rsid w:val="004260B7"/>
    <w:rsid w:val="004263C2"/>
    <w:rsid w:val="004263CC"/>
    <w:rsid w:val="0042686B"/>
    <w:rsid w:val="00426BBC"/>
    <w:rsid w:val="00426E41"/>
    <w:rsid w:val="00426E51"/>
    <w:rsid w:val="00426EC9"/>
    <w:rsid w:val="00426FA6"/>
    <w:rsid w:val="00427254"/>
    <w:rsid w:val="004273AE"/>
    <w:rsid w:val="00427609"/>
    <w:rsid w:val="004279BC"/>
    <w:rsid w:val="00427A9E"/>
    <w:rsid w:val="00427B81"/>
    <w:rsid w:val="00427C89"/>
    <w:rsid w:val="00427CF8"/>
    <w:rsid w:val="00427DF9"/>
    <w:rsid w:val="00427FE9"/>
    <w:rsid w:val="0043050B"/>
    <w:rsid w:val="004309F6"/>
    <w:rsid w:val="00430BA7"/>
    <w:rsid w:val="004311FF"/>
    <w:rsid w:val="0043124D"/>
    <w:rsid w:val="004313EB"/>
    <w:rsid w:val="00431777"/>
    <w:rsid w:val="00431C23"/>
    <w:rsid w:val="00431C55"/>
    <w:rsid w:val="00431C58"/>
    <w:rsid w:val="00431D1D"/>
    <w:rsid w:val="00431E0E"/>
    <w:rsid w:val="00432067"/>
    <w:rsid w:val="0043228F"/>
    <w:rsid w:val="004324C2"/>
    <w:rsid w:val="004327A8"/>
    <w:rsid w:val="0043290E"/>
    <w:rsid w:val="00432BA3"/>
    <w:rsid w:val="00432D83"/>
    <w:rsid w:val="0043307C"/>
    <w:rsid w:val="00433195"/>
    <w:rsid w:val="00433336"/>
    <w:rsid w:val="0043362D"/>
    <w:rsid w:val="00433973"/>
    <w:rsid w:val="00433B1A"/>
    <w:rsid w:val="00433D58"/>
    <w:rsid w:val="00433DBA"/>
    <w:rsid w:val="00434255"/>
    <w:rsid w:val="004344DA"/>
    <w:rsid w:val="004345E3"/>
    <w:rsid w:val="0043484E"/>
    <w:rsid w:val="00434ABC"/>
    <w:rsid w:val="00434D7D"/>
    <w:rsid w:val="0043557D"/>
    <w:rsid w:val="00435580"/>
    <w:rsid w:val="00435866"/>
    <w:rsid w:val="00435CE3"/>
    <w:rsid w:val="00436074"/>
    <w:rsid w:val="004360B2"/>
    <w:rsid w:val="0043621B"/>
    <w:rsid w:val="00436224"/>
    <w:rsid w:val="004362DB"/>
    <w:rsid w:val="004363DE"/>
    <w:rsid w:val="00436545"/>
    <w:rsid w:val="004369C3"/>
    <w:rsid w:val="00436AC7"/>
    <w:rsid w:val="00436E06"/>
    <w:rsid w:val="00436E32"/>
    <w:rsid w:val="00436EC0"/>
    <w:rsid w:val="0043714E"/>
    <w:rsid w:val="004371F5"/>
    <w:rsid w:val="004372F9"/>
    <w:rsid w:val="00437547"/>
    <w:rsid w:val="00437A70"/>
    <w:rsid w:val="00437B68"/>
    <w:rsid w:val="00440092"/>
    <w:rsid w:val="004401A8"/>
    <w:rsid w:val="004403E7"/>
    <w:rsid w:val="0044044D"/>
    <w:rsid w:val="0044068B"/>
    <w:rsid w:val="004407C3"/>
    <w:rsid w:val="00440804"/>
    <w:rsid w:val="00440E19"/>
    <w:rsid w:val="0044188C"/>
    <w:rsid w:val="00441B2C"/>
    <w:rsid w:val="00441FBA"/>
    <w:rsid w:val="00442068"/>
    <w:rsid w:val="0044206E"/>
    <w:rsid w:val="004420F9"/>
    <w:rsid w:val="00442172"/>
    <w:rsid w:val="004421AD"/>
    <w:rsid w:val="004421E6"/>
    <w:rsid w:val="004426C2"/>
    <w:rsid w:val="00442872"/>
    <w:rsid w:val="00442E2A"/>
    <w:rsid w:val="00442EEA"/>
    <w:rsid w:val="00442FAE"/>
    <w:rsid w:val="00443075"/>
    <w:rsid w:val="0044314E"/>
    <w:rsid w:val="0044340A"/>
    <w:rsid w:val="0044369C"/>
    <w:rsid w:val="00443776"/>
    <w:rsid w:val="00443B05"/>
    <w:rsid w:val="00443BB3"/>
    <w:rsid w:val="00443DD7"/>
    <w:rsid w:val="00443E32"/>
    <w:rsid w:val="00444417"/>
    <w:rsid w:val="0044451A"/>
    <w:rsid w:val="00444586"/>
    <w:rsid w:val="00444D2F"/>
    <w:rsid w:val="00444F97"/>
    <w:rsid w:val="004457D4"/>
    <w:rsid w:val="00445885"/>
    <w:rsid w:val="00445A42"/>
    <w:rsid w:val="00445B4B"/>
    <w:rsid w:val="0044609E"/>
    <w:rsid w:val="0044615D"/>
    <w:rsid w:val="0044646D"/>
    <w:rsid w:val="00446B4E"/>
    <w:rsid w:val="00446B9D"/>
    <w:rsid w:val="00446EB5"/>
    <w:rsid w:val="00446EB7"/>
    <w:rsid w:val="00446EBA"/>
    <w:rsid w:val="00446F78"/>
    <w:rsid w:val="00447092"/>
    <w:rsid w:val="00447187"/>
    <w:rsid w:val="00447656"/>
    <w:rsid w:val="004478DC"/>
    <w:rsid w:val="00447942"/>
    <w:rsid w:val="00447A8C"/>
    <w:rsid w:val="00447BF8"/>
    <w:rsid w:val="0045047D"/>
    <w:rsid w:val="0045075A"/>
    <w:rsid w:val="00450B52"/>
    <w:rsid w:val="00450CD5"/>
    <w:rsid w:val="00450DB5"/>
    <w:rsid w:val="00450E2D"/>
    <w:rsid w:val="0045131A"/>
    <w:rsid w:val="004514B2"/>
    <w:rsid w:val="0045189F"/>
    <w:rsid w:val="00451A5A"/>
    <w:rsid w:val="00451B25"/>
    <w:rsid w:val="00451D67"/>
    <w:rsid w:val="00451DEC"/>
    <w:rsid w:val="00451F2F"/>
    <w:rsid w:val="00451F3C"/>
    <w:rsid w:val="00451FC0"/>
    <w:rsid w:val="00451FE4"/>
    <w:rsid w:val="004520F2"/>
    <w:rsid w:val="00452848"/>
    <w:rsid w:val="004528DE"/>
    <w:rsid w:val="00453002"/>
    <w:rsid w:val="00453059"/>
    <w:rsid w:val="004530B2"/>
    <w:rsid w:val="0045333E"/>
    <w:rsid w:val="0045351C"/>
    <w:rsid w:val="0045367D"/>
    <w:rsid w:val="0045381A"/>
    <w:rsid w:val="00453880"/>
    <w:rsid w:val="00453BA5"/>
    <w:rsid w:val="004540A6"/>
    <w:rsid w:val="00454102"/>
    <w:rsid w:val="00454208"/>
    <w:rsid w:val="0045429C"/>
    <w:rsid w:val="00454811"/>
    <w:rsid w:val="004548C6"/>
    <w:rsid w:val="004549EB"/>
    <w:rsid w:val="00454A72"/>
    <w:rsid w:val="00454C5E"/>
    <w:rsid w:val="00454DA5"/>
    <w:rsid w:val="00454F28"/>
    <w:rsid w:val="0045519A"/>
    <w:rsid w:val="004551B8"/>
    <w:rsid w:val="004553E6"/>
    <w:rsid w:val="0045567F"/>
    <w:rsid w:val="004556CE"/>
    <w:rsid w:val="004558B0"/>
    <w:rsid w:val="004558C4"/>
    <w:rsid w:val="00455B6F"/>
    <w:rsid w:val="00455BDD"/>
    <w:rsid w:val="00456108"/>
    <w:rsid w:val="00456199"/>
    <w:rsid w:val="0045630E"/>
    <w:rsid w:val="00456385"/>
    <w:rsid w:val="00456507"/>
    <w:rsid w:val="004567E1"/>
    <w:rsid w:val="0045680E"/>
    <w:rsid w:val="00456A80"/>
    <w:rsid w:val="00456C49"/>
    <w:rsid w:val="00456D7F"/>
    <w:rsid w:val="004572FD"/>
    <w:rsid w:val="004573F6"/>
    <w:rsid w:val="004576A0"/>
    <w:rsid w:val="0045778A"/>
    <w:rsid w:val="00457A0E"/>
    <w:rsid w:val="00460602"/>
    <w:rsid w:val="004606F3"/>
    <w:rsid w:val="004607BB"/>
    <w:rsid w:val="004610B1"/>
    <w:rsid w:val="0046121A"/>
    <w:rsid w:val="004614EB"/>
    <w:rsid w:val="00461599"/>
    <w:rsid w:val="00461779"/>
    <w:rsid w:val="00461A2F"/>
    <w:rsid w:val="0046201D"/>
    <w:rsid w:val="0046223B"/>
    <w:rsid w:val="0046246E"/>
    <w:rsid w:val="004628D9"/>
    <w:rsid w:val="00462BBF"/>
    <w:rsid w:val="00462CDE"/>
    <w:rsid w:val="00462D3A"/>
    <w:rsid w:val="00462F6B"/>
    <w:rsid w:val="00462FCC"/>
    <w:rsid w:val="00462FD0"/>
    <w:rsid w:val="004630F0"/>
    <w:rsid w:val="0046312B"/>
    <w:rsid w:val="0046315C"/>
    <w:rsid w:val="004632A0"/>
    <w:rsid w:val="004632C7"/>
    <w:rsid w:val="004636C9"/>
    <w:rsid w:val="004638A9"/>
    <w:rsid w:val="0046399F"/>
    <w:rsid w:val="00463A5D"/>
    <w:rsid w:val="00463ACD"/>
    <w:rsid w:val="00463CE1"/>
    <w:rsid w:val="00463D16"/>
    <w:rsid w:val="00463EA8"/>
    <w:rsid w:val="004642EE"/>
    <w:rsid w:val="00464368"/>
    <w:rsid w:val="00464385"/>
    <w:rsid w:val="004643DF"/>
    <w:rsid w:val="00464425"/>
    <w:rsid w:val="00464916"/>
    <w:rsid w:val="00464DC0"/>
    <w:rsid w:val="00464E7E"/>
    <w:rsid w:val="00465319"/>
    <w:rsid w:val="00465386"/>
    <w:rsid w:val="00465721"/>
    <w:rsid w:val="00465A05"/>
    <w:rsid w:val="00465A22"/>
    <w:rsid w:val="00465AF0"/>
    <w:rsid w:val="00465D43"/>
    <w:rsid w:val="00465EC0"/>
    <w:rsid w:val="00465F8A"/>
    <w:rsid w:val="0046617B"/>
    <w:rsid w:val="004665CD"/>
    <w:rsid w:val="00466800"/>
    <w:rsid w:val="0046684E"/>
    <w:rsid w:val="00466994"/>
    <w:rsid w:val="00466A4A"/>
    <w:rsid w:val="00466C5E"/>
    <w:rsid w:val="004671CB"/>
    <w:rsid w:val="0046731C"/>
    <w:rsid w:val="00467327"/>
    <w:rsid w:val="00467342"/>
    <w:rsid w:val="00467836"/>
    <w:rsid w:val="00467C19"/>
    <w:rsid w:val="00467D71"/>
    <w:rsid w:val="00470272"/>
    <w:rsid w:val="004704B6"/>
    <w:rsid w:val="004706A5"/>
    <w:rsid w:val="004708BE"/>
    <w:rsid w:val="004708DC"/>
    <w:rsid w:val="00470900"/>
    <w:rsid w:val="00470FCF"/>
    <w:rsid w:val="00471145"/>
    <w:rsid w:val="0047169A"/>
    <w:rsid w:val="00471A2E"/>
    <w:rsid w:val="00471BD9"/>
    <w:rsid w:val="0047224C"/>
    <w:rsid w:val="00472256"/>
    <w:rsid w:val="00472A16"/>
    <w:rsid w:val="00472E6B"/>
    <w:rsid w:val="00473042"/>
    <w:rsid w:val="004732E9"/>
    <w:rsid w:val="004733A5"/>
    <w:rsid w:val="00473718"/>
    <w:rsid w:val="0047374C"/>
    <w:rsid w:val="004737CC"/>
    <w:rsid w:val="0047388C"/>
    <w:rsid w:val="00473DAF"/>
    <w:rsid w:val="0047406F"/>
    <w:rsid w:val="0047422D"/>
    <w:rsid w:val="00474271"/>
    <w:rsid w:val="00474361"/>
    <w:rsid w:val="00474CA4"/>
    <w:rsid w:val="00474D5D"/>
    <w:rsid w:val="00474EEA"/>
    <w:rsid w:val="00474F30"/>
    <w:rsid w:val="00475437"/>
    <w:rsid w:val="00475876"/>
    <w:rsid w:val="00475AE0"/>
    <w:rsid w:val="00475FBF"/>
    <w:rsid w:val="00476094"/>
    <w:rsid w:val="00476358"/>
    <w:rsid w:val="00476439"/>
    <w:rsid w:val="00476656"/>
    <w:rsid w:val="00476BBF"/>
    <w:rsid w:val="00476C1A"/>
    <w:rsid w:val="00476C9E"/>
    <w:rsid w:val="00476E7D"/>
    <w:rsid w:val="00477049"/>
    <w:rsid w:val="0047735E"/>
    <w:rsid w:val="004774BD"/>
    <w:rsid w:val="004775E6"/>
    <w:rsid w:val="004778F4"/>
    <w:rsid w:val="00477A14"/>
    <w:rsid w:val="00477BF4"/>
    <w:rsid w:val="00477E04"/>
    <w:rsid w:val="00477EFB"/>
    <w:rsid w:val="004800AC"/>
    <w:rsid w:val="004800EF"/>
    <w:rsid w:val="0048024C"/>
    <w:rsid w:val="00480818"/>
    <w:rsid w:val="00480D41"/>
    <w:rsid w:val="00481D9C"/>
    <w:rsid w:val="00481E1B"/>
    <w:rsid w:val="00481E7C"/>
    <w:rsid w:val="00481EF1"/>
    <w:rsid w:val="00482108"/>
    <w:rsid w:val="0048215E"/>
    <w:rsid w:val="00482562"/>
    <w:rsid w:val="00482B90"/>
    <w:rsid w:val="00482ED6"/>
    <w:rsid w:val="00482FAA"/>
    <w:rsid w:val="0048319F"/>
    <w:rsid w:val="0048360E"/>
    <w:rsid w:val="00483681"/>
    <w:rsid w:val="00483A72"/>
    <w:rsid w:val="00483A9B"/>
    <w:rsid w:val="00483AC5"/>
    <w:rsid w:val="00483B33"/>
    <w:rsid w:val="00483C53"/>
    <w:rsid w:val="00483F4F"/>
    <w:rsid w:val="00484120"/>
    <w:rsid w:val="0048435F"/>
    <w:rsid w:val="0048468A"/>
    <w:rsid w:val="004847B2"/>
    <w:rsid w:val="00484888"/>
    <w:rsid w:val="00484B03"/>
    <w:rsid w:val="00484C8A"/>
    <w:rsid w:val="00484DD2"/>
    <w:rsid w:val="00484EA3"/>
    <w:rsid w:val="00485012"/>
    <w:rsid w:val="0048522A"/>
    <w:rsid w:val="00485363"/>
    <w:rsid w:val="004853CF"/>
    <w:rsid w:val="004855FF"/>
    <w:rsid w:val="00485776"/>
    <w:rsid w:val="00485B2B"/>
    <w:rsid w:val="00485DDD"/>
    <w:rsid w:val="00485F02"/>
    <w:rsid w:val="0048607A"/>
    <w:rsid w:val="004862CE"/>
    <w:rsid w:val="0048637D"/>
    <w:rsid w:val="00486452"/>
    <w:rsid w:val="004864D0"/>
    <w:rsid w:val="004866B0"/>
    <w:rsid w:val="00486733"/>
    <w:rsid w:val="00486784"/>
    <w:rsid w:val="004867AA"/>
    <w:rsid w:val="004867E9"/>
    <w:rsid w:val="0048741D"/>
    <w:rsid w:val="00487ACF"/>
    <w:rsid w:val="00487C62"/>
    <w:rsid w:val="004901BF"/>
    <w:rsid w:val="00490408"/>
    <w:rsid w:val="0049066E"/>
    <w:rsid w:val="0049066F"/>
    <w:rsid w:val="00490734"/>
    <w:rsid w:val="0049089D"/>
    <w:rsid w:val="00490B6C"/>
    <w:rsid w:val="00490DE7"/>
    <w:rsid w:val="00490E43"/>
    <w:rsid w:val="00490F14"/>
    <w:rsid w:val="00490FE3"/>
    <w:rsid w:val="0049115E"/>
    <w:rsid w:val="00491175"/>
    <w:rsid w:val="00491218"/>
    <w:rsid w:val="00491363"/>
    <w:rsid w:val="0049147B"/>
    <w:rsid w:val="004914B0"/>
    <w:rsid w:val="00491563"/>
    <w:rsid w:val="004915E9"/>
    <w:rsid w:val="00491BE1"/>
    <w:rsid w:val="00491D00"/>
    <w:rsid w:val="00491F2A"/>
    <w:rsid w:val="00491FB7"/>
    <w:rsid w:val="00492111"/>
    <w:rsid w:val="004923D3"/>
    <w:rsid w:val="00492631"/>
    <w:rsid w:val="0049294C"/>
    <w:rsid w:val="00492C1D"/>
    <w:rsid w:val="00492DCA"/>
    <w:rsid w:val="00493010"/>
    <w:rsid w:val="00493133"/>
    <w:rsid w:val="004935A4"/>
    <w:rsid w:val="00493768"/>
    <w:rsid w:val="004937BD"/>
    <w:rsid w:val="00493D1A"/>
    <w:rsid w:val="00493D53"/>
    <w:rsid w:val="00493D78"/>
    <w:rsid w:val="0049466A"/>
    <w:rsid w:val="00494864"/>
    <w:rsid w:val="00494A62"/>
    <w:rsid w:val="00494D8A"/>
    <w:rsid w:val="0049511E"/>
    <w:rsid w:val="0049521A"/>
    <w:rsid w:val="004954DC"/>
    <w:rsid w:val="00495791"/>
    <w:rsid w:val="00495A7C"/>
    <w:rsid w:val="00495AB8"/>
    <w:rsid w:val="00495ACE"/>
    <w:rsid w:val="00495D83"/>
    <w:rsid w:val="00495E90"/>
    <w:rsid w:val="004962A0"/>
    <w:rsid w:val="004962FA"/>
    <w:rsid w:val="004966F1"/>
    <w:rsid w:val="00496986"/>
    <w:rsid w:val="00496F3E"/>
    <w:rsid w:val="0049716B"/>
    <w:rsid w:val="0049727C"/>
    <w:rsid w:val="00497375"/>
    <w:rsid w:val="004973EF"/>
    <w:rsid w:val="004975EA"/>
    <w:rsid w:val="0049771E"/>
    <w:rsid w:val="00497A10"/>
    <w:rsid w:val="00497A53"/>
    <w:rsid w:val="00497BEF"/>
    <w:rsid w:val="00497D7C"/>
    <w:rsid w:val="00497E6B"/>
    <w:rsid w:val="00497F0E"/>
    <w:rsid w:val="004A0011"/>
    <w:rsid w:val="004A0145"/>
    <w:rsid w:val="004A026C"/>
    <w:rsid w:val="004A02A0"/>
    <w:rsid w:val="004A0360"/>
    <w:rsid w:val="004A06BF"/>
    <w:rsid w:val="004A093C"/>
    <w:rsid w:val="004A0974"/>
    <w:rsid w:val="004A1114"/>
    <w:rsid w:val="004A11AD"/>
    <w:rsid w:val="004A1551"/>
    <w:rsid w:val="004A1722"/>
    <w:rsid w:val="004A1874"/>
    <w:rsid w:val="004A1C96"/>
    <w:rsid w:val="004A2656"/>
    <w:rsid w:val="004A279D"/>
    <w:rsid w:val="004A28EF"/>
    <w:rsid w:val="004A291B"/>
    <w:rsid w:val="004A2AA5"/>
    <w:rsid w:val="004A2B7B"/>
    <w:rsid w:val="004A2DE5"/>
    <w:rsid w:val="004A32CA"/>
    <w:rsid w:val="004A3591"/>
    <w:rsid w:val="004A3750"/>
    <w:rsid w:val="004A3765"/>
    <w:rsid w:val="004A3A97"/>
    <w:rsid w:val="004A3FC5"/>
    <w:rsid w:val="004A3FFE"/>
    <w:rsid w:val="004A40DF"/>
    <w:rsid w:val="004A4250"/>
    <w:rsid w:val="004A47B1"/>
    <w:rsid w:val="004A4922"/>
    <w:rsid w:val="004A4AD5"/>
    <w:rsid w:val="004A4CA3"/>
    <w:rsid w:val="004A514D"/>
    <w:rsid w:val="004A5201"/>
    <w:rsid w:val="004A532C"/>
    <w:rsid w:val="004A578E"/>
    <w:rsid w:val="004A5BD1"/>
    <w:rsid w:val="004A5E20"/>
    <w:rsid w:val="004A5E94"/>
    <w:rsid w:val="004A5FA1"/>
    <w:rsid w:val="004A60A0"/>
    <w:rsid w:val="004A6568"/>
    <w:rsid w:val="004A66CC"/>
    <w:rsid w:val="004A66FB"/>
    <w:rsid w:val="004A68C2"/>
    <w:rsid w:val="004A69E0"/>
    <w:rsid w:val="004A6F31"/>
    <w:rsid w:val="004A6F63"/>
    <w:rsid w:val="004A6FB4"/>
    <w:rsid w:val="004A723A"/>
    <w:rsid w:val="004A72C3"/>
    <w:rsid w:val="004A75DA"/>
    <w:rsid w:val="004A7611"/>
    <w:rsid w:val="004A7677"/>
    <w:rsid w:val="004A7714"/>
    <w:rsid w:val="004A7912"/>
    <w:rsid w:val="004A7916"/>
    <w:rsid w:val="004A7ACB"/>
    <w:rsid w:val="004A7B8D"/>
    <w:rsid w:val="004A7EFB"/>
    <w:rsid w:val="004B01B8"/>
    <w:rsid w:val="004B0490"/>
    <w:rsid w:val="004B0757"/>
    <w:rsid w:val="004B076E"/>
    <w:rsid w:val="004B0879"/>
    <w:rsid w:val="004B0B69"/>
    <w:rsid w:val="004B0BEB"/>
    <w:rsid w:val="004B1397"/>
    <w:rsid w:val="004B1491"/>
    <w:rsid w:val="004B17C5"/>
    <w:rsid w:val="004B1DBF"/>
    <w:rsid w:val="004B2421"/>
    <w:rsid w:val="004B2504"/>
    <w:rsid w:val="004B259E"/>
    <w:rsid w:val="004B25C9"/>
    <w:rsid w:val="004B2634"/>
    <w:rsid w:val="004B2693"/>
    <w:rsid w:val="004B26DB"/>
    <w:rsid w:val="004B2886"/>
    <w:rsid w:val="004B2E09"/>
    <w:rsid w:val="004B2FDC"/>
    <w:rsid w:val="004B32BC"/>
    <w:rsid w:val="004B3852"/>
    <w:rsid w:val="004B39B3"/>
    <w:rsid w:val="004B3AC1"/>
    <w:rsid w:val="004B3EA3"/>
    <w:rsid w:val="004B3F2F"/>
    <w:rsid w:val="004B3F89"/>
    <w:rsid w:val="004B4283"/>
    <w:rsid w:val="004B4310"/>
    <w:rsid w:val="004B4312"/>
    <w:rsid w:val="004B43AA"/>
    <w:rsid w:val="004B44C4"/>
    <w:rsid w:val="004B460D"/>
    <w:rsid w:val="004B4625"/>
    <w:rsid w:val="004B48F1"/>
    <w:rsid w:val="004B4C93"/>
    <w:rsid w:val="004B4D33"/>
    <w:rsid w:val="004B5157"/>
    <w:rsid w:val="004B548C"/>
    <w:rsid w:val="004B55A5"/>
    <w:rsid w:val="004B5842"/>
    <w:rsid w:val="004B5AB8"/>
    <w:rsid w:val="004B5B5D"/>
    <w:rsid w:val="004B5BA1"/>
    <w:rsid w:val="004B5BD7"/>
    <w:rsid w:val="004B5E5E"/>
    <w:rsid w:val="004B6272"/>
    <w:rsid w:val="004B6281"/>
    <w:rsid w:val="004B6450"/>
    <w:rsid w:val="004B65B3"/>
    <w:rsid w:val="004B68C6"/>
    <w:rsid w:val="004B68DA"/>
    <w:rsid w:val="004B68EB"/>
    <w:rsid w:val="004B69ED"/>
    <w:rsid w:val="004B6C1C"/>
    <w:rsid w:val="004B6E90"/>
    <w:rsid w:val="004B7186"/>
    <w:rsid w:val="004B71DF"/>
    <w:rsid w:val="004B7EB5"/>
    <w:rsid w:val="004C02B6"/>
    <w:rsid w:val="004C03AC"/>
    <w:rsid w:val="004C041D"/>
    <w:rsid w:val="004C04BF"/>
    <w:rsid w:val="004C053B"/>
    <w:rsid w:val="004C08D2"/>
    <w:rsid w:val="004C0ED9"/>
    <w:rsid w:val="004C184E"/>
    <w:rsid w:val="004C1850"/>
    <w:rsid w:val="004C1BE4"/>
    <w:rsid w:val="004C1E79"/>
    <w:rsid w:val="004C21A1"/>
    <w:rsid w:val="004C2493"/>
    <w:rsid w:val="004C260C"/>
    <w:rsid w:val="004C2670"/>
    <w:rsid w:val="004C2B15"/>
    <w:rsid w:val="004C2D67"/>
    <w:rsid w:val="004C2EAB"/>
    <w:rsid w:val="004C320B"/>
    <w:rsid w:val="004C336D"/>
    <w:rsid w:val="004C33E6"/>
    <w:rsid w:val="004C377A"/>
    <w:rsid w:val="004C3CBD"/>
    <w:rsid w:val="004C3E94"/>
    <w:rsid w:val="004C422C"/>
    <w:rsid w:val="004C4CAA"/>
    <w:rsid w:val="004C4D2D"/>
    <w:rsid w:val="004C4E8A"/>
    <w:rsid w:val="004C5331"/>
    <w:rsid w:val="004C5A2C"/>
    <w:rsid w:val="004C5AB8"/>
    <w:rsid w:val="004C6016"/>
    <w:rsid w:val="004C6131"/>
    <w:rsid w:val="004C62D2"/>
    <w:rsid w:val="004C631B"/>
    <w:rsid w:val="004C6500"/>
    <w:rsid w:val="004C67F3"/>
    <w:rsid w:val="004C67F9"/>
    <w:rsid w:val="004C6953"/>
    <w:rsid w:val="004C6A71"/>
    <w:rsid w:val="004C6B14"/>
    <w:rsid w:val="004C6D13"/>
    <w:rsid w:val="004C7133"/>
    <w:rsid w:val="004C7516"/>
    <w:rsid w:val="004C774F"/>
    <w:rsid w:val="004C7DAA"/>
    <w:rsid w:val="004C7E98"/>
    <w:rsid w:val="004D007E"/>
    <w:rsid w:val="004D011C"/>
    <w:rsid w:val="004D02D0"/>
    <w:rsid w:val="004D055B"/>
    <w:rsid w:val="004D0A78"/>
    <w:rsid w:val="004D0D86"/>
    <w:rsid w:val="004D0D89"/>
    <w:rsid w:val="004D12D3"/>
    <w:rsid w:val="004D1535"/>
    <w:rsid w:val="004D1887"/>
    <w:rsid w:val="004D1A76"/>
    <w:rsid w:val="004D1BDA"/>
    <w:rsid w:val="004D1FF8"/>
    <w:rsid w:val="004D2144"/>
    <w:rsid w:val="004D252C"/>
    <w:rsid w:val="004D261B"/>
    <w:rsid w:val="004D272A"/>
    <w:rsid w:val="004D2826"/>
    <w:rsid w:val="004D28CA"/>
    <w:rsid w:val="004D2ADB"/>
    <w:rsid w:val="004D2B51"/>
    <w:rsid w:val="004D2BD1"/>
    <w:rsid w:val="004D2C58"/>
    <w:rsid w:val="004D2CEB"/>
    <w:rsid w:val="004D31E5"/>
    <w:rsid w:val="004D3270"/>
    <w:rsid w:val="004D329D"/>
    <w:rsid w:val="004D337B"/>
    <w:rsid w:val="004D33C2"/>
    <w:rsid w:val="004D3478"/>
    <w:rsid w:val="004D3513"/>
    <w:rsid w:val="004D3570"/>
    <w:rsid w:val="004D3A3C"/>
    <w:rsid w:val="004D3B11"/>
    <w:rsid w:val="004D3E5B"/>
    <w:rsid w:val="004D403A"/>
    <w:rsid w:val="004D4465"/>
    <w:rsid w:val="004D4CB6"/>
    <w:rsid w:val="004D4EED"/>
    <w:rsid w:val="004D50F5"/>
    <w:rsid w:val="004D5107"/>
    <w:rsid w:val="004D5341"/>
    <w:rsid w:val="004D5573"/>
    <w:rsid w:val="004D56B1"/>
    <w:rsid w:val="004D5711"/>
    <w:rsid w:val="004D5748"/>
    <w:rsid w:val="004D59B3"/>
    <w:rsid w:val="004D61B2"/>
    <w:rsid w:val="004D622B"/>
    <w:rsid w:val="004D635B"/>
    <w:rsid w:val="004D6646"/>
    <w:rsid w:val="004D6ACE"/>
    <w:rsid w:val="004D6BA0"/>
    <w:rsid w:val="004D6EFB"/>
    <w:rsid w:val="004D6F4E"/>
    <w:rsid w:val="004D71C7"/>
    <w:rsid w:val="004D735B"/>
    <w:rsid w:val="004D7410"/>
    <w:rsid w:val="004D7764"/>
    <w:rsid w:val="004D7834"/>
    <w:rsid w:val="004D78C1"/>
    <w:rsid w:val="004D793D"/>
    <w:rsid w:val="004D7E9B"/>
    <w:rsid w:val="004D7F2C"/>
    <w:rsid w:val="004E005C"/>
    <w:rsid w:val="004E0087"/>
    <w:rsid w:val="004E094A"/>
    <w:rsid w:val="004E0AB5"/>
    <w:rsid w:val="004E0E5D"/>
    <w:rsid w:val="004E0EE2"/>
    <w:rsid w:val="004E12E5"/>
    <w:rsid w:val="004E159E"/>
    <w:rsid w:val="004E170A"/>
    <w:rsid w:val="004E18B5"/>
    <w:rsid w:val="004E1971"/>
    <w:rsid w:val="004E1D76"/>
    <w:rsid w:val="004E1FD6"/>
    <w:rsid w:val="004E225D"/>
    <w:rsid w:val="004E23EA"/>
    <w:rsid w:val="004E2857"/>
    <w:rsid w:val="004E2B73"/>
    <w:rsid w:val="004E2FC3"/>
    <w:rsid w:val="004E33FE"/>
    <w:rsid w:val="004E342D"/>
    <w:rsid w:val="004E3563"/>
    <w:rsid w:val="004E3736"/>
    <w:rsid w:val="004E3846"/>
    <w:rsid w:val="004E395F"/>
    <w:rsid w:val="004E396B"/>
    <w:rsid w:val="004E41B8"/>
    <w:rsid w:val="004E483D"/>
    <w:rsid w:val="004E4887"/>
    <w:rsid w:val="004E4A73"/>
    <w:rsid w:val="004E4C77"/>
    <w:rsid w:val="004E4CB7"/>
    <w:rsid w:val="004E4F4F"/>
    <w:rsid w:val="004E50F9"/>
    <w:rsid w:val="004E52C9"/>
    <w:rsid w:val="004E547B"/>
    <w:rsid w:val="004E54C6"/>
    <w:rsid w:val="004E58FF"/>
    <w:rsid w:val="004E5B97"/>
    <w:rsid w:val="004E5C01"/>
    <w:rsid w:val="004E5DD6"/>
    <w:rsid w:val="004E5EC4"/>
    <w:rsid w:val="004E60A7"/>
    <w:rsid w:val="004E6209"/>
    <w:rsid w:val="004E6241"/>
    <w:rsid w:val="004E636F"/>
    <w:rsid w:val="004E641D"/>
    <w:rsid w:val="004E6811"/>
    <w:rsid w:val="004E692F"/>
    <w:rsid w:val="004E6A61"/>
    <w:rsid w:val="004E6A76"/>
    <w:rsid w:val="004E6B6E"/>
    <w:rsid w:val="004E6C77"/>
    <w:rsid w:val="004E6F05"/>
    <w:rsid w:val="004E6F74"/>
    <w:rsid w:val="004E71A7"/>
    <w:rsid w:val="004E787D"/>
    <w:rsid w:val="004E79A3"/>
    <w:rsid w:val="004E7E92"/>
    <w:rsid w:val="004E7F52"/>
    <w:rsid w:val="004E7FC2"/>
    <w:rsid w:val="004F022E"/>
    <w:rsid w:val="004F05B5"/>
    <w:rsid w:val="004F0A0F"/>
    <w:rsid w:val="004F0D17"/>
    <w:rsid w:val="004F0DF3"/>
    <w:rsid w:val="004F0E30"/>
    <w:rsid w:val="004F0F14"/>
    <w:rsid w:val="004F13D2"/>
    <w:rsid w:val="004F1679"/>
    <w:rsid w:val="004F18AF"/>
    <w:rsid w:val="004F18F6"/>
    <w:rsid w:val="004F1B9E"/>
    <w:rsid w:val="004F1FE5"/>
    <w:rsid w:val="004F235B"/>
    <w:rsid w:val="004F236B"/>
    <w:rsid w:val="004F24E3"/>
    <w:rsid w:val="004F25C1"/>
    <w:rsid w:val="004F288C"/>
    <w:rsid w:val="004F2973"/>
    <w:rsid w:val="004F29C4"/>
    <w:rsid w:val="004F2CF7"/>
    <w:rsid w:val="004F2E32"/>
    <w:rsid w:val="004F2FF6"/>
    <w:rsid w:val="004F33F6"/>
    <w:rsid w:val="004F3A20"/>
    <w:rsid w:val="004F3B15"/>
    <w:rsid w:val="004F3C50"/>
    <w:rsid w:val="004F4441"/>
    <w:rsid w:val="004F4502"/>
    <w:rsid w:val="004F456C"/>
    <w:rsid w:val="004F4E78"/>
    <w:rsid w:val="004F506A"/>
    <w:rsid w:val="004F50FD"/>
    <w:rsid w:val="004F5113"/>
    <w:rsid w:val="004F551E"/>
    <w:rsid w:val="004F5A62"/>
    <w:rsid w:val="004F5AF6"/>
    <w:rsid w:val="004F5B9E"/>
    <w:rsid w:val="004F5BD2"/>
    <w:rsid w:val="004F5FDE"/>
    <w:rsid w:val="004F640A"/>
    <w:rsid w:val="004F6D20"/>
    <w:rsid w:val="004F6D9B"/>
    <w:rsid w:val="004F7179"/>
    <w:rsid w:val="004F722A"/>
    <w:rsid w:val="004F72E0"/>
    <w:rsid w:val="004F740F"/>
    <w:rsid w:val="004F7474"/>
    <w:rsid w:val="004F7890"/>
    <w:rsid w:val="004F7D26"/>
    <w:rsid w:val="004F7EDF"/>
    <w:rsid w:val="005000F4"/>
    <w:rsid w:val="00500400"/>
    <w:rsid w:val="005007F7"/>
    <w:rsid w:val="00500C69"/>
    <w:rsid w:val="00500E13"/>
    <w:rsid w:val="00500FC5"/>
    <w:rsid w:val="00501528"/>
    <w:rsid w:val="00501678"/>
    <w:rsid w:val="0050172D"/>
    <w:rsid w:val="0050198A"/>
    <w:rsid w:val="00501A95"/>
    <w:rsid w:val="00501EF8"/>
    <w:rsid w:val="0050225A"/>
    <w:rsid w:val="00502283"/>
    <w:rsid w:val="00502562"/>
    <w:rsid w:val="00502869"/>
    <w:rsid w:val="0050295E"/>
    <w:rsid w:val="00502B7F"/>
    <w:rsid w:val="00502BA7"/>
    <w:rsid w:val="00502E4E"/>
    <w:rsid w:val="00502FA1"/>
    <w:rsid w:val="005033C0"/>
    <w:rsid w:val="0050366D"/>
    <w:rsid w:val="00503694"/>
    <w:rsid w:val="005036CD"/>
    <w:rsid w:val="00503771"/>
    <w:rsid w:val="00503FCD"/>
    <w:rsid w:val="0050404C"/>
    <w:rsid w:val="0050438A"/>
    <w:rsid w:val="0050447E"/>
    <w:rsid w:val="00504651"/>
    <w:rsid w:val="005047FD"/>
    <w:rsid w:val="00504813"/>
    <w:rsid w:val="00504E28"/>
    <w:rsid w:val="005050E9"/>
    <w:rsid w:val="0050515B"/>
    <w:rsid w:val="00505437"/>
    <w:rsid w:val="00505643"/>
    <w:rsid w:val="005059F3"/>
    <w:rsid w:val="005062D2"/>
    <w:rsid w:val="00506824"/>
    <w:rsid w:val="0050692D"/>
    <w:rsid w:val="00506C13"/>
    <w:rsid w:val="005070C9"/>
    <w:rsid w:val="005070E6"/>
    <w:rsid w:val="00507330"/>
    <w:rsid w:val="00507835"/>
    <w:rsid w:val="00507839"/>
    <w:rsid w:val="0050790F"/>
    <w:rsid w:val="00507A5A"/>
    <w:rsid w:val="00507B70"/>
    <w:rsid w:val="00507C8B"/>
    <w:rsid w:val="00507EED"/>
    <w:rsid w:val="00507F7D"/>
    <w:rsid w:val="005106BB"/>
    <w:rsid w:val="00510791"/>
    <w:rsid w:val="00510E18"/>
    <w:rsid w:val="00510E59"/>
    <w:rsid w:val="00510EFE"/>
    <w:rsid w:val="005112E8"/>
    <w:rsid w:val="00511AB3"/>
    <w:rsid w:val="00511BC3"/>
    <w:rsid w:val="00511E57"/>
    <w:rsid w:val="0051204C"/>
    <w:rsid w:val="00512516"/>
    <w:rsid w:val="005127C4"/>
    <w:rsid w:val="00512886"/>
    <w:rsid w:val="00512A31"/>
    <w:rsid w:val="00512C36"/>
    <w:rsid w:val="00512CB7"/>
    <w:rsid w:val="005130C0"/>
    <w:rsid w:val="00513648"/>
    <w:rsid w:val="00513D3C"/>
    <w:rsid w:val="005142F6"/>
    <w:rsid w:val="00514710"/>
    <w:rsid w:val="00514B18"/>
    <w:rsid w:val="00514C38"/>
    <w:rsid w:val="00514D79"/>
    <w:rsid w:val="005156CD"/>
    <w:rsid w:val="00515800"/>
    <w:rsid w:val="005158B1"/>
    <w:rsid w:val="00515BDB"/>
    <w:rsid w:val="00515EEA"/>
    <w:rsid w:val="005160AC"/>
    <w:rsid w:val="005160E3"/>
    <w:rsid w:val="0051615E"/>
    <w:rsid w:val="005161CC"/>
    <w:rsid w:val="005162FE"/>
    <w:rsid w:val="00516300"/>
    <w:rsid w:val="005166F6"/>
    <w:rsid w:val="00516882"/>
    <w:rsid w:val="00516C69"/>
    <w:rsid w:val="00516C8D"/>
    <w:rsid w:val="00516CA4"/>
    <w:rsid w:val="00516D3D"/>
    <w:rsid w:val="00516D7C"/>
    <w:rsid w:val="00517428"/>
    <w:rsid w:val="005175D3"/>
    <w:rsid w:val="0051767E"/>
    <w:rsid w:val="005176E5"/>
    <w:rsid w:val="00517AF5"/>
    <w:rsid w:val="00517B21"/>
    <w:rsid w:val="00517C80"/>
    <w:rsid w:val="00517E1B"/>
    <w:rsid w:val="005201F1"/>
    <w:rsid w:val="00520207"/>
    <w:rsid w:val="00520279"/>
    <w:rsid w:val="005203FC"/>
    <w:rsid w:val="005205EB"/>
    <w:rsid w:val="00520640"/>
    <w:rsid w:val="005207B1"/>
    <w:rsid w:val="0052097B"/>
    <w:rsid w:val="00520D99"/>
    <w:rsid w:val="00521388"/>
    <w:rsid w:val="00521544"/>
    <w:rsid w:val="00521714"/>
    <w:rsid w:val="005219D5"/>
    <w:rsid w:val="005219DF"/>
    <w:rsid w:val="00521A49"/>
    <w:rsid w:val="00521A54"/>
    <w:rsid w:val="00521A94"/>
    <w:rsid w:val="00522706"/>
    <w:rsid w:val="00522894"/>
    <w:rsid w:val="00522DB8"/>
    <w:rsid w:val="005232BD"/>
    <w:rsid w:val="00523696"/>
    <w:rsid w:val="00523902"/>
    <w:rsid w:val="00523AF0"/>
    <w:rsid w:val="00523CE0"/>
    <w:rsid w:val="00524128"/>
    <w:rsid w:val="00524465"/>
    <w:rsid w:val="005244A6"/>
    <w:rsid w:val="005245E9"/>
    <w:rsid w:val="0052498B"/>
    <w:rsid w:val="00524C16"/>
    <w:rsid w:val="00524F6B"/>
    <w:rsid w:val="00525201"/>
    <w:rsid w:val="00525379"/>
    <w:rsid w:val="005258B6"/>
    <w:rsid w:val="00525988"/>
    <w:rsid w:val="00525A0C"/>
    <w:rsid w:val="00525DA7"/>
    <w:rsid w:val="00525EC0"/>
    <w:rsid w:val="0052647F"/>
    <w:rsid w:val="005264F8"/>
    <w:rsid w:val="00526578"/>
    <w:rsid w:val="00526BA6"/>
    <w:rsid w:val="00526ECC"/>
    <w:rsid w:val="00526F2B"/>
    <w:rsid w:val="00526FA9"/>
    <w:rsid w:val="005270A0"/>
    <w:rsid w:val="005271C0"/>
    <w:rsid w:val="00527246"/>
    <w:rsid w:val="00527B4D"/>
    <w:rsid w:val="00527EC2"/>
    <w:rsid w:val="005301B8"/>
    <w:rsid w:val="0053045B"/>
    <w:rsid w:val="0053063E"/>
    <w:rsid w:val="005309FF"/>
    <w:rsid w:val="00530A72"/>
    <w:rsid w:val="00530C55"/>
    <w:rsid w:val="00530E14"/>
    <w:rsid w:val="00530E44"/>
    <w:rsid w:val="00530ECE"/>
    <w:rsid w:val="00530F55"/>
    <w:rsid w:val="00531B8E"/>
    <w:rsid w:val="00531DB6"/>
    <w:rsid w:val="0053209B"/>
    <w:rsid w:val="005324B5"/>
    <w:rsid w:val="005325D9"/>
    <w:rsid w:val="005328AC"/>
    <w:rsid w:val="00532B14"/>
    <w:rsid w:val="00532C40"/>
    <w:rsid w:val="00532CF1"/>
    <w:rsid w:val="005332D8"/>
    <w:rsid w:val="00533323"/>
    <w:rsid w:val="005337C3"/>
    <w:rsid w:val="00533965"/>
    <w:rsid w:val="00533994"/>
    <w:rsid w:val="00533C29"/>
    <w:rsid w:val="00533C72"/>
    <w:rsid w:val="00533FB1"/>
    <w:rsid w:val="00534007"/>
    <w:rsid w:val="005347CB"/>
    <w:rsid w:val="005347CE"/>
    <w:rsid w:val="00534802"/>
    <w:rsid w:val="00534989"/>
    <w:rsid w:val="00534AE2"/>
    <w:rsid w:val="00534BB9"/>
    <w:rsid w:val="00535362"/>
    <w:rsid w:val="005354A3"/>
    <w:rsid w:val="005356EA"/>
    <w:rsid w:val="0053574E"/>
    <w:rsid w:val="005359F7"/>
    <w:rsid w:val="00535CD2"/>
    <w:rsid w:val="005361B7"/>
    <w:rsid w:val="005365DC"/>
    <w:rsid w:val="00536813"/>
    <w:rsid w:val="005368DA"/>
    <w:rsid w:val="00536B60"/>
    <w:rsid w:val="00536D59"/>
    <w:rsid w:val="00536E4E"/>
    <w:rsid w:val="00536F29"/>
    <w:rsid w:val="00537206"/>
    <w:rsid w:val="005374C2"/>
    <w:rsid w:val="00537586"/>
    <w:rsid w:val="0053777A"/>
    <w:rsid w:val="005378DC"/>
    <w:rsid w:val="00537971"/>
    <w:rsid w:val="00537DB4"/>
    <w:rsid w:val="00537DFB"/>
    <w:rsid w:val="00537E99"/>
    <w:rsid w:val="00540411"/>
    <w:rsid w:val="00540722"/>
    <w:rsid w:val="005408A9"/>
    <w:rsid w:val="00540AB7"/>
    <w:rsid w:val="00540CBD"/>
    <w:rsid w:val="005416A2"/>
    <w:rsid w:val="00541774"/>
    <w:rsid w:val="00541A17"/>
    <w:rsid w:val="00541AF7"/>
    <w:rsid w:val="00541CF0"/>
    <w:rsid w:val="00541E6D"/>
    <w:rsid w:val="005420C8"/>
    <w:rsid w:val="0054238F"/>
    <w:rsid w:val="005427C9"/>
    <w:rsid w:val="005429C8"/>
    <w:rsid w:val="00542BA1"/>
    <w:rsid w:val="00542E6D"/>
    <w:rsid w:val="00542F5A"/>
    <w:rsid w:val="00543041"/>
    <w:rsid w:val="0054337A"/>
    <w:rsid w:val="00543481"/>
    <w:rsid w:val="0054352F"/>
    <w:rsid w:val="00543535"/>
    <w:rsid w:val="00543966"/>
    <w:rsid w:val="00543CAF"/>
    <w:rsid w:val="00543E34"/>
    <w:rsid w:val="0054425F"/>
    <w:rsid w:val="00544524"/>
    <w:rsid w:val="00544BE1"/>
    <w:rsid w:val="0054515E"/>
    <w:rsid w:val="005457B2"/>
    <w:rsid w:val="005457C5"/>
    <w:rsid w:val="00545ACD"/>
    <w:rsid w:val="00545F18"/>
    <w:rsid w:val="005461D9"/>
    <w:rsid w:val="005464D1"/>
    <w:rsid w:val="00546BAE"/>
    <w:rsid w:val="00546C29"/>
    <w:rsid w:val="00547013"/>
    <w:rsid w:val="0054701D"/>
    <w:rsid w:val="005470D9"/>
    <w:rsid w:val="005471AA"/>
    <w:rsid w:val="00547230"/>
    <w:rsid w:val="00547598"/>
    <w:rsid w:val="005476A8"/>
    <w:rsid w:val="005478EA"/>
    <w:rsid w:val="00547DB9"/>
    <w:rsid w:val="00547EFC"/>
    <w:rsid w:val="00547FD4"/>
    <w:rsid w:val="00547FFE"/>
    <w:rsid w:val="005500D5"/>
    <w:rsid w:val="0055034B"/>
    <w:rsid w:val="00550402"/>
    <w:rsid w:val="0055057D"/>
    <w:rsid w:val="00550876"/>
    <w:rsid w:val="00550DB7"/>
    <w:rsid w:val="00550E00"/>
    <w:rsid w:val="00550EA7"/>
    <w:rsid w:val="00551078"/>
    <w:rsid w:val="0055120A"/>
    <w:rsid w:val="00551214"/>
    <w:rsid w:val="00551241"/>
    <w:rsid w:val="0055137C"/>
    <w:rsid w:val="005514D3"/>
    <w:rsid w:val="005518F9"/>
    <w:rsid w:val="00551AD0"/>
    <w:rsid w:val="00551DEB"/>
    <w:rsid w:val="00551EBB"/>
    <w:rsid w:val="005521E7"/>
    <w:rsid w:val="005523B3"/>
    <w:rsid w:val="005527BF"/>
    <w:rsid w:val="00552A3D"/>
    <w:rsid w:val="00552B60"/>
    <w:rsid w:val="00552B81"/>
    <w:rsid w:val="00552DB6"/>
    <w:rsid w:val="00552F6F"/>
    <w:rsid w:val="005536EA"/>
    <w:rsid w:val="00553A13"/>
    <w:rsid w:val="00553C5C"/>
    <w:rsid w:val="00553D86"/>
    <w:rsid w:val="00553E11"/>
    <w:rsid w:val="00553F7E"/>
    <w:rsid w:val="0055405A"/>
    <w:rsid w:val="00554061"/>
    <w:rsid w:val="00554315"/>
    <w:rsid w:val="005546E5"/>
    <w:rsid w:val="00554B16"/>
    <w:rsid w:val="00554B23"/>
    <w:rsid w:val="00554B7D"/>
    <w:rsid w:val="00554D00"/>
    <w:rsid w:val="00555138"/>
    <w:rsid w:val="00555259"/>
    <w:rsid w:val="00555625"/>
    <w:rsid w:val="0055574D"/>
    <w:rsid w:val="0055586F"/>
    <w:rsid w:val="0055597A"/>
    <w:rsid w:val="00555B06"/>
    <w:rsid w:val="00555CE3"/>
    <w:rsid w:val="00556385"/>
    <w:rsid w:val="00556BA2"/>
    <w:rsid w:val="00556C65"/>
    <w:rsid w:val="00556EF2"/>
    <w:rsid w:val="00556F6D"/>
    <w:rsid w:val="0055717F"/>
    <w:rsid w:val="005571ED"/>
    <w:rsid w:val="005573D1"/>
    <w:rsid w:val="00557542"/>
    <w:rsid w:val="00557817"/>
    <w:rsid w:val="005578CF"/>
    <w:rsid w:val="00560317"/>
    <w:rsid w:val="00560503"/>
    <w:rsid w:val="0056112E"/>
    <w:rsid w:val="005612CA"/>
    <w:rsid w:val="0056180A"/>
    <w:rsid w:val="00561887"/>
    <w:rsid w:val="005619C1"/>
    <w:rsid w:val="00561A17"/>
    <w:rsid w:val="00561AAB"/>
    <w:rsid w:val="00561CB4"/>
    <w:rsid w:val="00561CDD"/>
    <w:rsid w:val="00561DF0"/>
    <w:rsid w:val="00561E97"/>
    <w:rsid w:val="005620A6"/>
    <w:rsid w:val="0056244D"/>
    <w:rsid w:val="00562DB7"/>
    <w:rsid w:val="00562E0E"/>
    <w:rsid w:val="00562F4E"/>
    <w:rsid w:val="0056306F"/>
    <w:rsid w:val="00563465"/>
    <w:rsid w:val="005634DC"/>
    <w:rsid w:val="005635DB"/>
    <w:rsid w:val="00563A4D"/>
    <w:rsid w:val="00563ED6"/>
    <w:rsid w:val="00564065"/>
    <w:rsid w:val="00564187"/>
    <w:rsid w:val="005641F3"/>
    <w:rsid w:val="00564295"/>
    <w:rsid w:val="005646AF"/>
    <w:rsid w:val="00564D61"/>
    <w:rsid w:val="00564D93"/>
    <w:rsid w:val="00564F8A"/>
    <w:rsid w:val="00565109"/>
    <w:rsid w:val="00565267"/>
    <w:rsid w:val="00565305"/>
    <w:rsid w:val="0056537D"/>
    <w:rsid w:val="00565CA1"/>
    <w:rsid w:val="00565D9A"/>
    <w:rsid w:val="00565E4E"/>
    <w:rsid w:val="00566060"/>
    <w:rsid w:val="00566119"/>
    <w:rsid w:val="00566224"/>
    <w:rsid w:val="00566516"/>
    <w:rsid w:val="00566A63"/>
    <w:rsid w:val="00567152"/>
    <w:rsid w:val="00567628"/>
    <w:rsid w:val="005676A9"/>
    <w:rsid w:val="00567713"/>
    <w:rsid w:val="00567A57"/>
    <w:rsid w:val="00567B97"/>
    <w:rsid w:val="00567CEE"/>
    <w:rsid w:val="00567F0C"/>
    <w:rsid w:val="00567FC5"/>
    <w:rsid w:val="00570070"/>
    <w:rsid w:val="00570150"/>
    <w:rsid w:val="0057017C"/>
    <w:rsid w:val="005705DF"/>
    <w:rsid w:val="0057093E"/>
    <w:rsid w:val="00570AA3"/>
    <w:rsid w:val="00570AC5"/>
    <w:rsid w:val="00570BD1"/>
    <w:rsid w:val="00570C60"/>
    <w:rsid w:val="0057129A"/>
    <w:rsid w:val="005714F9"/>
    <w:rsid w:val="005717C6"/>
    <w:rsid w:val="005718FD"/>
    <w:rsid w:val="005719E3"/>
    <w:rsid w:val="00571AD7"/>
    <w:rsid w:val="00571B9E"/>
    <w:rsid w:val="00571BD3"/>
    <w:rsid w:val="00571D4C"/>
    <w:rsid w:val="00571E9A"/>
    <w:rsid w:val="00571F7B"/>
    <w:rsid w:val="00572038"/>
    <w:rsid w:val="00572494"/>
    <w:rsid w:val="00572A69"/>
    <w:rsid w:val="00572D5B"/>
    <w:rsid w:val="00573399"/>
    <w:rsid w:val="005734B9"/>
    <w:rsid w:val="00573567"/>
    <w:rsid w:val="005735C4"/>
    <w:rsid w:val="00573A5F"/>
    <w:rsid w:val="00573AFC"/>
    <w:rsid w:val="00573E33"/>
    <w:rsid w:val="00573E80"/>
    <w:rsid w:val="00573EEE"/>
    <w:rsid w:val="005741E2"/>
    <w:rsid w:val="005743C4"/>
    <w:rsid w:val="005745F1"/>
    <w:rsid w:val="00574B3F"/>
    <w:rsid w:val="00574E0E"/>
    <w:rsid w:val="00575070"/>
    <w:rsid w:val="005750BF"/>
    <w:rsid w:val="005753FC"/>
    <w:rsid w:val="005755A6"/>
    <w:rsid w:val="005755B5"/>
    <w:rsid w:val="00575B78"/>
    <w:rsid w:val="00575D88"/>
    <w:rsid w:val="005762AC"/>
    <w:rsid w:val="005763B4"/>
    <w:rsid w:val="005769AD"/>
    <w:rsid w:val="00576DDA"/>
    <w:rsid w:val="00576ED2"/>
    <w:rsid w:val="00577354"/>
    <w:rsid w:val="00577461"/>
    <w:rsid w:val="0057759C"/>
    <w:rsid w:val="00577EBC"/>
    <w:rsid w:val="00577EF6"/>
    <w:rsid w:val="005803B5"/>
    <w:rsid w:val="00580754"/>
    <w:rsid w:val="00580BED"/>
    <w:rsid w:val="0058106A"/>
    <w:rsid w:val="00581426"/>
    <w:rsid w:val="0058159B"/>
    <w:rsid w:val="005815A2"/>
    <w:rsid w:val="00581685"/>
    <w:rsid w:val="005818B1"/>
    <w:rsid w:val="00581E2A"/>
    <w:rsid w:val="00582184"/>
    <w:rsid w:val="005822F4"/>
    <w:rsid w:val="005823E5"/>
    <w:rsid w:val="0058251C"/>
    <w:rsid w:val="00582635"/>
    <w:rsid w:val="00582691"/>
    <w:rsid w:val="00582900"/>
    <w:rsid w:val="0058294F"/>
    <w:rsid w:val="00582A4A"/>
    <w:rsid w:val="00582B7F"/>
    <w:rsid w:val="00582B80"/>
    <w:rsid w:val="00582D85"/>
    <w:rsid w:val="005836A6"/>
    <w:rsid w:val="005836E1"/>
    <w:rsid w:val="00583704"/>
    <w:rsid w:val="005838FD"/>
    <w:rsid w:val="00583E38"/>
    <w:rsid w:val="00583EE0"/>
    <w:rsid w:val="00583FCD"/>
    <w:rsid w:val="00584134"/>
    <w:rsid w:val="0058427A"/>
    <w:rsid w:val="005847DF"/>
    <w:rsid w:val="0058492F"/>
    <w:rsid w:val="00584C73"/>
    <w:rsid w:val="00584F92"/>
    <w:rsid w:val="00585206"/>
    <w:rsid w:val="00585481"/>
    <w:rsid w:val="0058548B"/>
    <w:rsid w:val="00585579"/>
    <w:rsid w:val="0058575C"/>
    <w:rsid w:val="00585779"/>
    <w:rsid w:val="00585895"/>
    <w:rsid w:val="00585A9B"/>
    <w:rsid w:val="00585BBA"/>
    <w:rsid w:val="00586116"/>
    <w:rsid w:val="0058619B"/>
    <w:rsid w:val="00586475"/>
    <w:rsid w:val="005864C7"/>
    <w:rsid w:val="005864EA"/>
    <w:rsid w:val="00586D53"/>
    <w:rsid w:val="0058701E"/>
    <w:rsid w:val="005873A8"/>
    <w:rsid w:val="005875DB"/>
    <w:rsid w:val="00587B75"/>
    <w:rsid w:val="00587DB8"/>
    <w:rsid w:val="0059030F"/>
    <w:rsid w:val="005903F1"/>
    <w:rsid w:val="00590489"/>
    <w:rsid w:val="005907EE"/>
    <w:rsid w:val="00590848"/>
    <w:rsid w:val="00590909"/>
    <w:rsid w:val="005911BA"/>
    <w:rsid w:val="0059122A"/>
    <w:rsid w:val="005913A6"/>
    <w:rsid w:val="005915AE"/>
    <w:rsid w:val="00591684"/>
    <w:rsid w:val="005917C8"/>
    <w:rsid w:val="00591BFC"/>
    <w:rsid w:val="00591DD0"/>
    <w:rsid w:val="005920C4"/>
    <w:rsid w:val="005921B9"/>
    <w:rsid w:val="0059230D"/>
    <w:rsid w:val="00592483"/>
    <w:rsid w:val="005925B9"/>
    <w:rsid w:val="005925FC"/>
    <w:rsid w:val="0059277B"/>
    <w:rsid w:val="005928BB"/>
    <w:rsid w:val="0059299B"/>
    <w:rsid w:val="00592BA3"/>
    <w:rsid w:val="00592F88"/>
    <w:rsid w:val="00593585"/>
    <w:rsid w:val="00593963"/>
    <w:rsid w:val="00593D66"/>
    <w:rsid w:val="00593E6F"/>
    <w:rsid w:val="005949B4"/>
    <w:rsid w:val="00594AE2"/>
    <w:rsid w:val="00594E2A"/>
    <w:rsid w:val="00594E2C"/>
    <w:rsid w:val="00594EF7"/>
    <w:rsid w:val="00594FFE"/>
    <w:rsid w:val="00595302"/>
    <w:rsid w:val="005956A9"/>
    <w:rsid w:val="005956F7"/>
    <w:rsid w:val="005959CF"/>
    <w:rsid w:val="00595B1F"/>
    <w:rsid w:val="00595E5E"/>
    <w:rsid w:val="00595F11"/>
    <w:rsid w:val="00595F9D"/>
    <w:rsid w:val="005960F1"/>
    <w:rsid w:val="005962DA"/>
    <w:rsid w:val="00596600"/>
    <w:rsid w:val="005966B7"/>
    <w:rsid w:val="00596B41"/>
    <w:rsid w:val="00596C1E"/>
    <w:rsid w:val="00596F5C"/>
    <w:rsid w:val="005970E7"/>
    <w:rsid w:val="005971DF"/>
    <w:rsid w:val="00597218"/>
    <w:rsid w:val="00597268"/>
    <w:rsid w:val="0059797F"/>
    <w:rsid w:val="00597CF7"/>
    <w:rsid w:val="00597E4F"/>
    <w:rsid w:val="00597FA5"/>
    <w:rsid w:val="005A00CA"/>
    <w:rsid w:val="005A016A"/>
    <w:rsid w:val="005A0276"/>
    <w:rsid w:val="005A0407"/>
    <w:rsid w:val="005A060F"/>
    <w:rsid w:val="005A0773"/>
    <w:rsid w:val="005A0AE9"/>
    <w:rsid w:val="005A100C"/>
    <w:rsid w:val="005A116F"/>
    <w:rsid w:val="005A11BA"/>
    <w:rsid w:val="005A1468"/>
    <w:rsid w:val="005A15BA"/>
    <w:rsid w:val="005A177A"/>
    <w:rsid w:val="005A1C86"/>
    <w:rsid w:val="005A2021"/>
    <w:rsid w:val="005A24BF"/>
    <w:rsid w:val="005A2671"/>
    <w:rsid w:val="005A28B3"/>
    <w:rsid w:val="005A2AC1"/>
    <w:rsid w:val="005A2F71"/>
    <w:rsid w:val="005A2FCB"/>
    <w:rsid w:val="005A34D7"/>
    <w:rsid w:val="005A34F1"/>
    <w:rsid w:val="005A3956"/>
    <w:rsid w:val="005A3989"/>
    <w:rsid w:val="005A3A52"/>
    <w:rsid w:val="005A3D04"/>
    <w:rsid w:val="005A3E9A"/>
    <w:rsid w:val="005A471E"/>
    <w:rsid w:val="005A479D"/>
    <w:rsid w:val="005A48B1"/>
    <w:rsid w:val="005A495D"/>
    <w:rsid w:val="005A4B50"/>
    <w:rsid w:val="005A4E30"/>
    <w:rsid w:val="005A55FF"/>
    <w:rsid w:val="005A5662"/>
    <w:rsid w:val="005A57DE"/>
    <w:rsid w:val="005A592F"/>
    <w:rsid w:val="005A596F"/>
    <w:rsid w:val="005A5D00"/>
    <w:rsid w:val="005A5EDF"/>
    <w:rsid w:val="005A6026"/>
    <w:rsid w:val="005A64D6"/>
    <w:rsid w:val="005A64D9"/>
    <w:rsid w:val="005A661B"/>
    <w:rsid w:val="005A677F"/>
    <w:rsid w:val="005A6BD8"/>
    <w:rsid w:val="005A6C24"/>
    <w:rsid w:val="005A6F1C"/>
    <w:rsid w:val="005A7083"/>
    <w:rsid w:val="005A71BC"/>
    <w:rsid w:val="005A752B"/>
    <w:rsid w:val="005A75AC"/>
    <w:rsid w:val="005A7C5E"/>
    <w:rsid w:val="005B0073"/>
    <w:rsid w:val="005B074E"/>
    <w:rsid w:val="005B07A1"/>
    <w:rsid w:val="005B0C76"/>
    <w:rsid w:val="005B0D45"/>
    <w:rsid w:val="005B0D92"/>
    <w:rsid w:val="005B1196"/>
    <w:rsid w:val="005B135F"/>
    <w:rsid w:val="005B1604"/>
    <w:rsid w:val="005B167D"/>
    <w:rsid w:val="005B1ABF"/>
    <w:rsid w:val="005B1BA1"/>
    <w:rsid w:val="005B253D"/>
    <w:rsid w:val="005B2B8E"/>
    <w:rsid w:val="005B2DE5"/>
    <w:rsid w:val="005B2F94"/>
    <w:rsid w:val="005B30A0"/>
    <w:rsid w:val="005B30C9"/>
    <w:rsid w:val="005B31E6"/>
    <w:rsid w:val="005B35A0"/>
    <w:rsid w:val="005B35C8"/>
    <w:rsid w:val="005B35F9"/>
    <w:rsid w:val="005B3850"/>
    <w:rsid w:val="005B3A07"/>
    <w:rsid w:val="005B3F7E"/>
    <w:rsid w:val="005B413D"/>
    <w:rsid w:val="005B4203"/>
    <w:rsid w:val="005B4255"/>
    <w:rsid w:val="005B497C"/>
    <w:rsid w:val="005B4CA6"/>
    <w:rsid w:val="005B4DF2"/>
    <w:rsid w:val="005B4EFE"/>
    <w:rsid w:val="005B50C8"/>
    <w:rsid w:val="005B528F"/>
    <w:rsid w:val="005B5786"/>
    <w:rsid w:val="005B583B"/>
    <w:rsid w:val="005B58DE"/>
    <w:rsid w:val="005B5CA0"/>
    <w:rsid w:val="005B67D3"/>
    <w:rsid w:val="005B6B11"/>
    <w:rsid w:val="005B6B47"/>
    <w:rsid w:val="005B6D08"/>
    <w:rsid w:val="005B6E80"/>
    <w:rsid w:val="005B7108"/>
    <w:rsid w:val="005B7158"/>
    <w:rsid w:val="005B73C8"/>
    <w:rsid w:val="005B73FA"/>
    <w:rsid w:val="005B78F9"/>
    <w:rsid w:val="005B7DA9"/>
    <w:rsid w:val="005B7FA3"/>
    <w:rsid w:val="005C0992"/>
    <w:rsid w:val="005C0A5E"/>
    <w:rsid w:val="005C0B9D"/>
    <w:rsid w:val="005C0CCA"/>
    <w:rsid w:val="005C105D"/>
    <w:rsid w:val="005C1242"/>
    <w:rsid w:val="005C141D"/>
    <w:rsid w:val="005C162F"/>
    <w:rsid w:val="005C1DD7"/>
    <w:rsid w:val="005C1E33"/>
    <w:rsid w:val="005C21B4"/>
    <w:rsid w:val="005C2524"/>
    <w:rsid w:val="005C26B3"/>
    <w:rsid w:val="005C26CE"/>
    <w:rsid w:val="005C2762"/>
    <w:rsid w:val="005C27E2"/>
    <w:rsid w:val="005C2A25"/>
    <w:rsid w:val="005C2D21"/>
    <w:rsid w:val="005C2EF8"/>
    <w:rsid w:val="005C3222"/>
    <w:rsid w:val="005C345E"/>
    <w:rsid w:val="005C34F8"/>
    <w:rsid w:val="005C37B8"/>
    <w:rsid w:val="005C3819"/>
    <w:rsid w:val="005C382D"/>
    <w:rsid w:val="005C3908"/>
    <w:rsid w:val="005C39C6"/>
    <w:rsid w:val="005C3D92"/>
    <w:rsid w:val="005C3F47"/>
    <w:rsid w:val="005C3FBE"/>
    <w:rsid w:val="005C4195"/>
    <w:rsid w:val="005C42CB"/>
    <w:rsid w:val="005C4343"/>
    <w:rsid w:val="005C4737"/>
    <w:rsid w:val="005C498F"/>
    <w:rsid w:val="005C4B99"/>
    <w:rsid w:val="005C4C5A"/>
    <w:rsid w:val="005C5184"/>
    <w:rsid w:val="005C51D8"/>
    <w:rsid w:val="005C5315"/>
    <w:rsid w:val="005C574A"/>
    <w:rsid w:val="005C5B73"/>
    <w:rsid w:val="005C5CD2"/>
    <w:rsid w:val="005C5F7C"/>
    <w:rsid w:val="005C5FA9"/>
    <w:rsid w:val="005C5FC3"/>
    <w:rsid w:val="005C62D8"/>
    <w:rsid w:val="005C648D"/>
    <w:rsid w:val="005C66D5"/>
    <w:rsid w:val="005C6878"/>
    <w:rsid w:val="005C6930"/>
    <w:rsid w:val="005C6A5C"/>
    <w:rsid w:val="005C6F1D"/>
    <w:rsid w:val="005C7130"/>
    <w:rsid w:val="005C71D8"/>
    <w:rsid w:val="005C73D0"/>
    <w:rsid w:val="005C748F"/>
    <w:rsid w:val="005C74AE"/>
    <w:rsid w:val="005C7882"/>
    <w:rsid w:val="005C793B"/>
    <w:rsid w:val="005C7D02"/>
    <w:rsid w:val="005C7E78"/>
    <w:rsid w:val="005C7F5D"/>
    <w:rsid w:val="005C7F81"/>
    <w:rsid w:val="005D0694"/>
    <w:rsid w:val="005D08E3"/>
    <w:rsid w:val="005D0B40"/>
    <w:rsid w:val="005D0BD9"/>
    <w:rsid w:val="005D0CBF"/>
    <w:rsid w:val="005D0D1B"/>
    <w:rsid w:val="005D0DFB"/>
    <w:rsid w:val="005D13D4"/>
    <w:rsid w:val="005D1449"/>
    <w:rsid w:val="005D16FC"/>
    <w:rsid w:val="005D1773"/>
    <w:rsid w:val="005D19BB"/>
    <w:rsid w:val="005D1D77"/>
    <w:rsid w:val="005D1EF6"/>
    <w:rsid w:val="005D1FFE"/>
    <w:rsid w:val="005D229E"/>
    <w:rsid w:val="005D25B2"/>
    <w:rsid w:val="005D32CC"/>
    <w:rsid w:val="005D3429"/>
    <w:rsid w:val="005D34B1"/>
    <w:rsid w:val="005D35A9"/>
    <w:rsid w:val="005D35C3"/>
    <w:rsid w:val="005D38C2"/>
    <w:rsid w:val="005D3C9B"/>
    <w:rsid w:val="005D3D1D"/>
    <w:rsid w:val="005D3FBA"/>
    <w:rsid w:val="005D4021"/>
    <w:rsid w:val="005D4397"/>
    <w:rsid w:val="005D4447"/>
    <w:rsid w:val="005D46E0"/>
    <w:rsid w:val="005D499B"/>
    <w:rsid w:val="005D4DDD"/>
    <w:rsid w:val="005D53EE"/>
    <w:rsid w:val="005D5418"/>
    <w:rsid w:val="005D55A4"/>
    <w:rsid w:val="005D5648"/>
    <w:rsid w:val="005D56BA"/>
    <w:rsid w:val="005D5749"/>
    <w:rsid w:val="005D5833"/>
    <w:rsid w:val="005D5AC9"/>
    <w:rsid w:val="005D5B2B"/>
    <w:rsid w:val="005D5C92"/>
    <w:rsid w:val="005D5E04"/>
    <w:rsid w:val="005D6129"/>
    <w:rsid w:val="005D63AB"/>
    <w:rsid w:val="005D6493"/>
    <w:rsid w:val="005D658C"/>
    <w:rsid w:val="005D65AE"/>
    <w:rsid w:val="005D6824"/>
    <w:rsid w:val="005D6880"/>
    <w:rsid w:val="005D6A98"/>
    <w:rsid w:val="005D6AF3"/>
    <w:rsid w:val="005D6B02"/>
    <w:rsid w:val="005D6C84"/>
    <w:rsid w:val="005D6DA6"/>
    <w:rsid w:val="005D6F31"/>
    <w:rsid w:val="005D72AA"/>
    <w:rsid w:val="005D7300"/>
    <w:rsid w:val="005D7391"/>
    <w:rsid w:val="005D741D"/>
    <w:rsid w:val="005D79EB"/>
    <w:rsid w:val="005D79F5"/>
    <w:rsid w:val="005D7CE7"/>
    <w:rsid w:val="005E004F"/>
    <w:rsid w:val="005E01E8"/>
    <w:rsid w:val="005E07E9"/>
    <w:rsid w:val="005E0B07"/>
    <w:rsid w:val="005E0BE0"/>
    <w:rsid w:val="005E11C3"/>
    <w:rsid w:val="005E135E"/>
    <w:rsid w:val="005E15CC"/>
    <w:rsid w:val="005E1604"/>
    <w:rsid w:val="005E1748"/>
    <w:rsid w:val="005E1AE0"/>
    <w:rsid w:val="005E1C7D"/>
    <w:rsid w:val="005E1CF4"/>
    <w:rsid w:val="005E1D0F"/>
    <w:rsid w:val="005E20F6"/>
    <w:rsid w:val="005E2706"/>
    <w:rsid w:val="005E2A0A"/>
    <w:rsid w:val="005E3029"/>
    <w:rsid w:val="005E3598"/>
    <w:rsid w:val="005E37A8"/>
    <w:rsid w:val="005E37B9"/>
    <w:rsid w:val="005E37DC"/>
    <w:rsid w:val="005E3B28"/>
    <w:rsid w:val="005E45F8"/>
    <w:rsid w:val="005E487A"/>
    <w:rsid w:val="005E496A"/>
    <w:rsid w:val="005E4A50"/>
    <w:rsid w:val="005E4B1E"/>
    <w:rsid w:val="005E4D72"/>
    <w:rsid w:val="005E5226"/>
    <w:rsid w:val="005E555A"/>
    <w:rsid w:val="005E5564"/>
    <w:rsid w:val="005E5659"/>
    <w:rsid w:val="005E58D2"/>
    <w:rsid w:val="005E59A9"/>
    <w:rsid w:val="005E5F1C"/>
    <w:rsid w:val="005E61A5"/>
    <w:rsid w:val="005E62AB"/>
    <w:rsid w:val="005E6307"/>
    <w:rsid w:val="005E6500"/>
    <w:rsid w:val="005E6535"/>
    <w:rsid w:val="005E65D0"/>
    <w:rsid w:val="005E69A1"/>
    <w:rsid w:val="005E69D5"/>
    <w:rsid w:val="005E69E9"/>
    <w:rsid w:val="005E6DC8"/>
    <w:rsid w:val="005E71F8"/>
    <w:rsid w:val="005E71F9"/>
    <w:rsid w:val="005E7507"/>
    <w:rsid w:val="005E7640"/>
    <w:rsid w:val="005E77A9"/>
    <w:rsid w:val="005E7A2E"/>
    <w:rsid w:val="005E7A3F"/>
    <w:rsid w:val="005E7AED"/>
    <w:rsid w:val="005E7D21"/>
    <w:rsid w:val="005E7E01"/>
    <w:rsid w:val="005F028C"/>
    <w:rsid w:val="005F036B"/>
    <w:rsid w:val="005F07E6"/>
    <w:rsid w:val="005F0C06"/>
    <w:rsid w:val="005F0C8B"/>
    <w:rsid w:val="005F0DC2"/>
    <w:rsid w:val="005F121F"/>
    <w:rsid w:val="005F1350"/>
    <w:rsid w:val="005F1A7E"/>
    <w:rsid w:val="005F1C7B"/>
    <w:rsid w:val="005F1CFD"/>
    <w:rsid w:val="005F20AF"/>
    <w:rsid w:val="005F2171"/>
    <w:rsid w:val="005F2681"/>
    <w:rsid w:val="005F2B11"/>
    <w:rsid w:val="005F3270"/>
    <w:rsid w:val="005F3691"/>
    <w:rsid w:val="005F37A9"/>
    <w:rsid w:val="005F37E2"/>
    <w:rsid w:val="005F390A"/>
    <w:rsid w:val="005F397C"/>
    <w:rsid w:val="005F399B"/>
    <w:rsid w:val="005F39B6"/>
    <w:rsid w:val="005F3B71"/>
    <w:rsid w:val="005F3CFB"/>
    <w:rsid w:val="005F3D2E"/>
    <w:rsid w:val="005F3D3B"/>
    <w:rsid w:val="005F3D5F"/>
    <w:rsid w:val="005F3F32"/>
    <w:rsid w:val="005F3F36"/>
    <w:rsid w:val="005F3F59"/>
    <w:rsid w:val="005F3F5C"/>
    <w:rsid w:val="005F40C3"/>
    <w:rsid w:val="005F4406"/>
    <w:rsid w:val="005F4720"/>
    <w:rsid w:val="005F48FB"/>
    <w:rsid w:val="005F4D73"/>
    <w:rsid w:val="005F5162"/>
    <w:rsid w:val="005F5321"/>
    <w:rsid w:val="005F53D7"/>
    <w:rsid w:val="005F5919"/>
    <w:rsid w:val="005F5B4F"/>
    <w:rsid w:val="005F5E38"/>
    <w:rsid w:val="005F5E8A"/>
    <w:rsid w:val="005F6093"/>
    <w:rsid w:val="005F613B"/>
    <w:rsid w:val="005F619E"/>
    <w:rsid w:val="005F62B0"/>
    <w:rsid w:val="005F630D"/>
    <w:rsid w:val="005F68BE"/>
    <w:rsid w:val="005F6C79"/>
    <w:rsid w:val="005F6ED5"/>
    <w:rsid w:val="005F7019"/>
    <w:rsid w:val="005F715D"/>
    <w:rsid w:val="005F74CC"/>
    <w:rsid w:val="005F759E"/>
    <w:rsid w:val="005F78F6"/>
    <w:rsid w:val="005F79C3"/>
    <w:rsid w:val="005F7C20"/>
    <w:rsid w:val="005F7DC6"/>
    <w:rsid w:val="005F7EEB"/>
    <w:rsid w:val="005F7EFB"/>
    <w:rsid w:val="006001AA"/>
    <w:rsid w:val="0060048A"/>
    <w:rsid w:val="006006B1"/>
    <w:rsid w:val="006006ED"/>
    <w:rsid w:val="0060077A"/>
    <w:rsid w:val="00600B5A"/>
    <w:rsid w:val="00600BB7"/>
    <w:rsid w:val="00600EAC"/>
    <w:rsid w:val="006016E4"/>
    <w:rsid w:val="0060177A"/>
    <w:rsid w:val="00601C88"/>
    <w:rsid w:val="00602189"/>
    <w:rsid w:val="00602199"/>
    <w:rsid w:val="00602245"/>
    <w:rsid w:val="00602322"/>
    <w:rsid w:val="0060237C"/>
    <w:rsid w:val="00602450"/>
    <w:rsid w:val="006027CC"/>
    <w:rsid w:val="0060293E"/>
    <w:rsid w:val="00602AC3"/>
    <w:rsid w:val="00602CCD"/>
    <w:rsid w:val="00602F3E"/>
    <w:rsid w:val="00602FF7"/>
    <w:rsid w:val="00603374"/>
    <w:rsid w:val="006033B3"/>
    <w:rsid w:val="0060361A"/>
    <w:rsid w:val="00603677"/>
    <w:rsid w:val="006037B8"/>
    <w:rsid w:val="006039DA"/>
    <w:rsid w:val="006039FF"/>
    <w:rsid w:val="00603A91"/>
    <w:rsid w:val="00603BC6"/>
    <w:rsid w:val="00603FE8"/>
    <w:rsid w:val="006040FE"/>
    <w:rsid w:val="00604821"/>
    <w:rsid w:val="00604D35"/>
    <w:rsid w:val="00604EEC"/>
    <w:rsid w:val="006050B5"/>
    <w:rsid w:val="0060526E"/>
    <w:rsid w:val="006052BF"/>
    <w:rsid w:val="00605447"/>
    <w:rsid w:val="00605A17"/>
    <w:rsid w:val="00605B46"/>
    <w:rsid w:val="006060AA"/>
    <w:rsid w:val="006063CF"/>
    <w:rsid w:val="0060668D"/>
    <w:rsid w:val="006067E3"/>
    <w:rsid w:val="00606921"/>
    <w:rsid w:val="00606981"/>
    <w:rsid w:val="00606C28"/>
    <w:rsid w:val="00606EB7"/>
    <w:rsid w:val="00607386"/>
    <w:rsid w:val="006073F1"/>
    <w:rsid w:val="006075C1"/>
    <w:rsid w:val="006077C1"/>
    <w:rsid w:val="00607AD3"/>
    <w:rsid w:val="00607D7C"/>
    <w:rsid w:val="00607DC9"/>
    <w:rsid w:val="00610137"/>
    <w:rsid w:val="006102E9"/>
    <w:rsid w:val="006103D3"/>
    <w:rsid w:val="0061049A"/>
    <w:rsid w:val="006105B0"/>
    <w:rsid w:val="00610BA4"/>
    <w:rsid w:val="00610D89"/>
    <w:rsid w:val="00610FC0"/>
    <w:rsid w:val="0061108A"/>
    <w:rsid w:val="0061110E"/>
    <w:rsid w:val="00611265"/>
    <w:rsid w:val="00611875"/>
    <w:rsid w:val="006119D7"/>
    <w:rsid w:val="00611DDA"/>
    <w:rsid w:val="00611EA6"/>
    <w:rsid w:val="00612383"/>
    <w:rsid w:val="006126BE"/>
    <w:rsid w:val="00612749"/>
    <w:rsid w:val="0061287C"/>
    <w:rsid w:val="00612895"/>
    <w:rsid w:val="00612C6A"/>
    <w:rsid w:val="00613007"/>
    <w:rsid w:val="00613333"/>
    <w:rsid w:val="0061344E"/>
    <w:rsid w:val="00613569"/>
    <w:rsid w:val="00613C62"/>
    <w:rsid w:val="00613C94"/>
    <w:rsid w:val="00613EA0"/>
    <w:rsid w:val="00613F90"/>
    <w:rsid w:val="00614115"/>
    <w:rsid w:val="00614166"/>
    <w:rsid w:val="00614274"/>
    <w:rsid w:val="0061427B"/>
    <w:rsid w:val="0061428D"/>
    <w:rsid w:val="006142BD"/>
    <w:rsid w:val="006143B1"/>
    <w:rsid w:val="006146E1"/>
    <w:rsid w:val="006148E5"/>
    <w:rsid w:val="006149F2"/>
    <w:rsid w:val="00614E46"/>
    <w:rsid w:val="006154F7"/>
    <w:rsid w:val="00615821"/>
    <w:rsid w:val="00615E6E"/>
    <w:rsid w:val="00615F72"/>
    <w:rsid w:val="006161F8"/>
    <w:rsid w:val="0061620B"/>
    <w:rsid w:val="006163AC"/>
    <w:rsid w:val="006164AD"/>
    <w:rsid w:val="006164ED"/>
    <w:rsid w:val="006167ED"/>
    <w:rsid w:val="0061687B"/>
    <w:rsid w:val="00616CB5"/>
    <w:rsid w:val="00616FE7"/>
    <w:rsid w:val="00617421"/>
    <w:rsid w:val="00617603"/>
    <w:rsid w:val="006176B9"/>
    <w:rsid w:val="006178E1"/>
    <w:rsid w:val="0061798A"/>
    <w:rsid w:val="00617A26"/>
    <w:rsid w:val="00617D6D"/>
    <w:rsid w:val="00617E61"/>
    <w:rsid w:val="00617EBD"/>
    <w:rsid w:val="00620761"/>
    <w:rsid w:val="00620779"/>
    <w:rsid w:val="00620ADA"/>
    <w:rsid w:val="00620AEC"/>
    <w:rsid w:val="00620B0E"/>
    <w:rsid w:val="00620B29"/>
    <w:rsid w:val="00620ED3"/>
    <w:rsid w:val="0062108C"/>
    <w:rsid w:val="0062118C"/>
    <w:rsid w:val="006218F0"/>
    <w:rsid w:val="00621B4C"/>
    <w:rsid w:val="00621FDC"/>
    <w:rsid w:val="00622347"/>
    <w:rsid w:val="00622878"/>
    <w:rsid w:val="00622A0D"/>
    <w:rsid w:val="00622A14"/>
    <w:rsid w:val="00622A44"/>
    <w:rsid w:val="00622B3E"/>
    <w:rsid w:val="00622C4C"/>
    <w:rsid w:val="00622FB7"/>
    <w:rsid w:val="00623070"/>
    <w:rsid w:val="006230FA"/>
    <w:rsid w:val="006232F1"/>
    <w:rsid w:val="00623325"/>
    <w:rsid w:val="006234C7"/>
    <w:rsid w:val="006234E3"/>
    <w:rsid w:val="006236F1"/>
    <w:rsid w:val="006238F1"/>
    <w:rsid w:val="00623958"/>
    <w:rsid w:val="00623A8C"/>
    <w:rsid w:val="00623B02"/>
    <w:rsid w:val="00623C6F"/>
    <w:rsid w:val="00623D34"/>
    <w:rsid w:val="00623FFF"/>
    <w:rsid w:val="00624139"/>
    <w:rsid w:val="006243C4"/>
    <w:rsid w:val="0062478C"/>
    <w:rsid w:val="006247D9"/>
    <w:rsid w:val="00624832"/>
    <w:rsid w:val="006248E6"/>
    <w:rsid w:val="00624A0B"/>
    <w:rsid w:val="00624C8B"/>
    <w:rsid w:val="006251CA"/>
    <w:rsid w:val="00625334"/>
    <w:rsid w:val="006259A5"/>
    <w:rsid w:val="00625B52"/>
    <w:rsid w:val="00625F74"/>
    <w:rsid w:val="0062604D"/>
    <w:rsid w:val="0062614A"/>
    <w:rsid w:val="0062626F"/>
    <w:rsid w:val="006266E7"/>
    <w:rsid w:val="00626CF5"/>
    <w:rsid w:val="00626D8E"/>
    <w:rsid w:val="006270C9"/>
    <w:rsid w:val="00627471"/>
    <w:rsid w:val="00627576"/>
    <w:rsid w:val="0062757D"/>
    <w:rsid w:val="00627695"/>
    <w:rsid w:val="006277A3"/>
    <w:rsid w:val="00627B7A"/>
    <w:rsid w:val="00627C95"/>
    <w:rsid w:val="00627CDC"/>
    <w:rsid w:val="00627D05"/>
    <w:rsid w:val="0063028E"/>
    <w:rsid w:val="006304F8"/>
    <w:rsid w:val="00630643"/>
    <w:rsid w:val="006306B4"/>
    <w:rsid w:val="00630916"/>
    <w:rsid w:val="0063095F"/>
    <w:rsid w:val="00630B46"/>
    <w:rsid w:val="00631491"/>
    <w:rsid w:val="0063181A"/>
    <w:rsid w:val="00631B6A"/>
    <w:rsid w:val="00631C7C"/>
    <w:rsid w:val="0063213D"/>
    <w:rsid w:val="00632168"/>
    <w:rsid w:val="0063216A"/>
    <w:rsid w:val="006321C0"/>
    <w:rsid w:val="006322B6"/>
    <w:rsid w:val="006324C4"/>
    <w:rsid w:val="0063252B"/>
    <w:rsid w:val="00632ADE"/>
    <w:rsid w:val="00632BE8"/>
    <w:rsid w:val="00632E40"/>
    <w:rsid w:val="00632EF7"/>
    <w:rsid w:val="00633933"/>
    <w:rsid w:val="00633A82"/>
    <w:rsid w:val="00633D39"/>
    <w:rsid w:val="00633DB2"/>
    <w:rsid w:val="00633E39"/>
    <w:rsid w:val="0063408E"/>
    <w:rsid w:val="006342DA"/>
    <w:rsid w:val="0063438D"/>
    <w:rsid w:val="006343AA"/>
    <w:rsid w:val="0063474B"/>
    <w:rsid w:val="0063485B"/>
    <w:rsid w:val="00634C7A"/>
    <w:rsid w:val="00634CB8"/>
    <w:rsid w:val="00634DDD"/>
    <w:rsid w:val="00635466"/>
    <w:rsid w:val="00635468"/>
    <w:rsid w:val="0063550F"/>
    <w:rsid w:val="0063573E"/>
    <w:rsid w:val="006358A8"/>
    <w:rsid w:val="00635EE1"/>
    <w:rsid w:val="006363DD"/>
    <w:rsid w:val="0063658F"/>
    <w:rsid w:val="006367E7"/>
    <w:rsid w:val="00636E7C"/>
    <w:rsid w:val="00636F98"/>
    <w:rsid w:val="00637050"/>
    <w:rsid w:val="0063708B"/>
    <w:rsid w:val="006370C8"/>
    <w:rsid w:val="0063712C"/>
    <w:rsid w:val="0063746A"/>
    <w:rsid w:val="006376BC"/>
    <w:rsid w:val="006379C3"/>
    <w:rsid w:val="00637B35"/>
    <w:rsid w:val="00637C94"/>
    <w:rsid w:val="00637E61"/>
    <w:rsid w:val="00637EF5"/>
    <w:rsid w:val="006402C9"/>
    <w:rsid w:val="00640485"/>
    <w:rsid w:val="00640783"/>
    <w:rsid w:val="00640798"/>
    <w:rsid w:val="006408ED"/>
    <w:rsid w:val="00640A78"/>
    <w:rsid w:val="00640B69"/>
    <w:rsid w:val="00640EF5"/>
    <w:rsid w:val="0064113C"/>
    <w:rsid w:val="006413D7"/>
    <w:rsid w:val="006413D9"/>
    <w:rsid w:val="006415AE"/>
    <w:rsid w:val="00641698"/>
    <w:rsid w:val="00641AB5"/>
    <w:rsid w:val="00641B99"/>
    <w:rsid w:val="00641BB0"/>
    <w:rsid w:val="00641BC7"/>
    <w:rsid w:val="00641E43"/>
    <w:rsid w:val="00641E72"/>
    <w:rsid w:val="00641F28"/>
    <w:rsid w:val="00642691"/>
    <w:rsid w:val="006426C3"/>
    <w:rsid w:val="00642AFD"/>
    <w:rsid w:val="00642D2B"/>
    <w:rsid w:val="00642D60"/>
    <w:rsid w:val="00642E73"/>
    <w:rsid w:val="00643168"/>
    <w:rsid w:val="0064321F"/>
    <w:rsid w:val="00643A1B"/>
    <w:rsid w:val="00644152"/>
    <w:rsid w:val="0064423F"/>
    <w:rsid w:val="00644318"/>
    <w:rsid w:val="0064452E"/>
    <w:rsid w:val="006446A5"/>
    <w:rsid w:val="00644940"/>
    <w:rsid w:val="00644BAD"/>
    <w:rsid w:val="00645354"/>
    <w:rsid w:val="00645366"/>
    <w:rsid w:val="00645413"/>
    <w:rsid w:val="00645785"/>
    <w:rsid w:val="00645839"/>
    <w:rsid w:val="00645876"/>
    <w:rsid w:val="00645A1C"/>
    <w:rsid w:val="00645A2C"/>
    <w:rsid w:val="00645B20"/>
    <w:rsid w:val="00645BBD"/>
    <w:rsid w:val="00646036"/>
    <w:rsid w:val="0064635F"/>
    <w:rsid w:val="00646503"/>
    <w:rsid w:val="00646803"/>
    <w:rsid w:val="006468B8"/>
    <w:rsid w:val="00646934"/>
    <w:rsid w:val="00646961"/>
    <w:rsid w:val="00646D77"/>
    <w:rsid w:val="00646E69"/>
    <w:rsid w:val="00647585"/>
    <w:rsid w:val="00647A03"/>
    <w:rsid w:val="00647C32"/>
    <w:rsid w:val="0065001A"/>
    <w:rsid w:val="00650241"/>
    <w:rsid w:val="00650559"/>
    <w:rsid w:val="00650790"/>
    <w:rsid w:val="006508E1"/>
    <w:rsid w:val="00650956"/>
    <w:rsid w:val="00650E10"/>
    <w:rsid w:val="00650E1A"/>
    <w:rsid w:val="00651219"/>
    <w:rsid w:val="0065125E"/>
    <w:rsid w:val="00651A7E"/>
    <w:rsid w:val="00651D12"/>
    <w:rsid w:val="00651D1C"/>
    <w:rsid w:val="00651D91"/>
    <w:rsid w:val="0065239B"/>
    <w:rsid w:val="0065269D"/>
    <w:rsid w:val="0065273E"/>
    <w:rsid w:val="00652805"/>
    <w:rsid w:val="00652C0F"/>
    <w:rsid w:val="00652FC6"/>
    <w:rsid w:val="00653148"/>
    <w:rsid w:val="0065315F"/>
    <w:rsid w:val="0065354E"/>
    <w:rsid w:val="00653793"/>
    <w:rsid w:val="00653D92"/>
    <w:rsid w:val="00653EC5"/>
    <w:rsid w:val="00653ED5"/>
    <w:rsid w:val="00653EF6"/>
    <w:rsid w:val="006544C7"/>
    <w:rsid w:val="006547DB"/>
    <w:rsid w:val="006548C1"/>
    <w:rsid w:val="00654915"/>
    <w:rsid w:val="00654A96"/>
    <w:rsid w:val="00654C36"/>
    <w:rsid w:val="00654CA5"/>
    <w:rsid w:val="00654E45"/>
    <w:rsid w:val="00654FB2"/>
    <w:rsid w:val="00655204"/>
    <w:rsid w:val="00655B35"/>
    <w:rsid w:val="00655D10"/>
    <w:rsid w:val="00655FEE"/>
    <w:rsid w:val="00656235"/>
    <w:rsid w:val="00656510"/>
    <w:rsid w:val="00656B5D"/>
    <w:rsid w:val="00656C8E"/>
    <w:rsid w:val="00656CBA"/>
    <w:rsid w:val="00656D4B"/>
    <w:rsid w:val="00656FBB"/>
    <w:rsid w:val="00657141"/>
    <w:rsid w:val="006572B3"/>
    <w:rsid w:val="00657474"/>
    <w:rsid w:val="00657840"/>
    <w:rsid w:val="00657898"/>
    <w:rsid w:val="00657BDE"/>
    <w:rsid w:val="00657C70"/>
    <w:rsid w:val="00657ED7"/>
    <w:rsid w:val="00657F58"/>
    <w:rsid w:val="0066019B"/>
    <w:rsid w:val="006605B9"/>
    <w:rsid w:val="00660686"/>
    <w:rsid w:val="00660770"/>
    <w:rsid w:val="00660950"/>
    <w:rsid w:val="00660B40"/>
    <w:rsid w:val="00660CA8"/>
    <w:rsid w:val="00660D28"/>
    <w:rsid w:val="00660E1D"/>
    <w:rsid w:val="00660F8E"/>
    <w:rsid w:val="006610E4"/>
    <w:rsid w:val="0066110C"/>
    <w:rsid w:val="00661747"/>
    <w:rsid w:val="00661847"/>
    <w:rsid w:val="0066198C"/>
    <w:rsid w:val="00661C45"/>
    <w:rsid w:val="00661D38"/>
    <w:rsid w:val="00661EC4"/>
    <w:rsid w:val="00662004"/>
    <w:rsid w:val="006622E3"/>
    <w:rsid w:val="00662401"/>
    <w:rsid w:val="00662658"/>
    <w:rsid w:val="00662DB6"/>
    <w:rsid w:val="00663051"/>
    <w:rsid w:val="00663313"/>
    <w:rsid w:val="0066333E"/>
    <w:rsid w:val="00663588"/>
    <w:rsid w:val="0066383D"/>
    <w:rsid w:val="00663937"/>
    <w:rsid w:val="00663A47"/>
    <w:rsid w:val="00663B9C"/>
    <w:rsid w:val="00663EC9"/>
    <w:rsid w:val="00664635"/>
    <w:rsid w:val="0066465D"/>
    <w:rsid w:val="00664665"/>
    <w:rsid w:val="00664809"/>
    <w:rsid w:val="00664ACD"/>
    <w:rsid w:val="00664C36"/>
    <w:rsid w:val="00664F2B"/>
    <w:rsid w:val="006654BF"/>
    <w:rsid w:val="0066550F"/>
    <w:rsid w:val="006656F2"/>
    <w:rsid w:val="00665ADC"/>
    <w:rsid w:val="00665D20"/>
    <w:rsid w:val="00666463"/>
    <w:rsid w:val="00666521"/>
    <w:rsid w:val="006666B3"/>
    <w:rsid w:val="006668C5"/>
    <w:rsid w:val="00666CAA"/>
    <w:rsid w:val="00666F95"/>
    <w:rsid w:val="006675B9"/>
    <w:rsid w:val="006678AD"/>
    <w:rsid w:val="00667B9D"/>
    <w:rsid w:val="00667F13"/>
    <w:rsid w:val="00670474"/>
    <w:rsid w:val="006707BA"/>
    <w:rsid w:val="006708C5"/>
    <w:rsid w:val="006709D1"/>
    <w:rsid w:val="00670D97"/>
    <w:rsid w:val="00670E8E"/>
    <w:rsid w:val="00670F61"/>
    <w:rsid w:val="00671255"/>
    <w:rsid w:val="0067187D"/>
    <w:rsid w:val="00671BD0"/>
    <w:rsid w:val="00671FF5"/>
    <w:rsid w:val="00672100"/>
    <w:rsid w:val="0067243D"/>
    <w:rsid w:val="0067261A"/>
    <w:rsid w:val="006726F1"/>
    <w:rsid w:val="00672877"/>
    <w:rsid w:val="006728B7"/>
    <w:rsid w:val="00672947"/>
    <w:rsid w:val="00672B17"/>
    <w:rsid w:val="00672B8C"/>
    <w:rsid w:val="00672CAA"/>
    <w:rsid w:val="0067334A"/>
    <w:rsid w:val="006738B3"/>
    <w:rsid w:val="00673A53"/>
    <w:rsid w:val="00673BDC"/>
    <w:rsid w:val="00673C31"/>
    <w:rsid w:val="00673F74"/>
    <w:rsid w:val="00673FA3"/>
    <w:rsid w:val="006740EE"/>
    <w:rsid w:val="00674206"/>
    <w:rsid w:val="006742B5"/>
    <w:rsid w:val="00674473"/>
    <w:rsid w:val="006744BD"/>
    <w:rsid w:val="006746CA"/>
    <w:rsid w:val="006749FB"/>
    <w:rsid w:val="00674A61"/>
    <w:rsid w:val="00674DCC"/>
    <w:rsid w:val="00674E90"/>
    <w:rsid w:val="006750FA"/>
    <w:rsid w:val="006750FD"/>
    <w:rsid w:val="00675413"/>
    <w:rsid w:val="006756FD"/>
    <w:rsid w:val="00675AB8"/>
    <w:rsid w:val="00675D2E"/>
    <w:rsid w:val="00675F45"/>
    <w:rsid w:val="00676185"/>
    <w:rsid w:val="006764F3"/>
    <w:rsid w:val="00676647"/>
    <w:rsid w:val="00676A59"/>
    <w:rsid w:val="00676BFE"/>
    <w:rsid w:val="00676D3F"/>
    <w:rsid w:val="00676DE6"/>
    <w:rsid w:val="00676F8A"/>
    <w:rsid w:val="006770E1"/>
    <w:rsid w:val="00677376"/>
    <w:rsid w:val="00677754"/>
    <w:rsid w:val="006779E8"/>
    <w:rsid w:val="00677C26"/>
    <w:rsid w:val="00677EF3"/>
    <w:rsid w:val="00677F92"/>
    <w:rsid w:val="00680017"/>
    <w:rsid w:val="00680137"/>
    <w:rsid w:val="006804BD"/>
    <w:rsid w:val="00680A3B"/>
    <w:rsid w:val="00680CC0"/>
    <w:rsid w:val="00680CD0"/>
    <w:rsid w:val="00680DC6"/>
    <w:rsid w:val="00680F0C"/>
    <w:rsid w:val="0068125E"/>
    <w:rsid w:val="00681575"/>
    <w:rsid w:val="00681884"/>
    <w:rsid w:val="00681E84"/>
    <w:rsid w:val="00681FEA"/>
    <w:rsid w:val="006822E1"/>
    <w:rsid w:val="006823C0"/>
    <w:rsid w:val="0068243B"/>
    <w:rsid w:val="00682636"/>
    <w:rsid w:val="00682A63"/>
    <w:rsid w:val="00682D91"/>
    <w:rsid w:val="00682E69"/>
    <w:rsid w:val="0068322F"/>
    <w:rsid w:val="00683255"/>
    <w:rsid w:val="00683A0E"/>
    <w:rsid w:val="00683AE9"/>
    <w:rsid w:val="00683B1D"/>
    <w:rsid w:val="00683B2D"/>
    <w:rsid w:val="00683C22"/>
    <w:rsid w:val="006844A7"/>
    <w:rsid w:val="006844BD"/>
    <w:rsid w:val="0068459E"/>
    <w:rsid w:val="0068464C"/>
    <w:rsid w:val="006847CC"/>
    <w:rsid w:val="00684848"/>
    <w:rsid w:val="006849C7"/>
    <w:rsid w:val="00684BE4"/>
    <w:rsid w:val="00684E44"/>
    <w:rsid w:val="00684E70"/>
    <w:rsid w:val="00684F92"/>
    <w:rsid w:val="0068517D"/>
    <w:rsid w:val="00685424"/>
    <w:rsid w:val="006857D7"/>
    <w:rsid w:val="00685988"/>
    <w:rsid w:val="00685CA0"/>
    <w:rsid w:val="00686077"/>
    <w:rsid w:val="006860FB"/>
    <w:rsid w:val="00686190"/>
    <w:rsid w:val="006863AF"/>
    <w:rsid w:val="00686426"/>
    <w:rsid w:val="006864B6"/>
    <w:rsid w:val="006865C0"/>
    <w:rsid w:val="0068673A"/>
    <w:rsid w:val="0068679E"/>
    <w:rsid w:val="00686E5D"/>
    <w:rsid w:val="006871F9"/>
    <w:rsid w:val="006872A5"/>
    <w:rsid w:val="00687300"/>
    <w:rsid w:val="00687348"/>
    <w:rsid w:val="00687876"/>
    <w:rsid w:val="00687A4F"/>
    <w:rsid w:val="00687C40"/>
    <w:rsid w:val="006907D0"/>
    <w:rsid w:val="00691327"/>
    <w:rsid w:val="006914A4"/>
    <w:rsid w:val="006916AC"/>
    <w:rsid w:val="00691795"/>
    <w:rsid w:val="00691D8F"/>
    <w:rsid w:val="00692BE7"/>
    <w:rsid w:val="00693053"/>
    <w:rsid w:val="00693178"/>
    <w:rsid w:val="006939AC"/>
    <w:rsid w:val="00693AB0"/>
    <w:rsid w:val="00693C88"/>
    <w:rsid w:val="00694309"/>
    <w:rsid w:val="006946C9"/>
    <w:rsid w:val="006947DD"/>
    <w:rsid w:val="00694B94"/>
    <w:rsid w:val="00694C72"/>
    <w:rsid w:val="00694EA6"/>
    <w:rsid w:val="00695313"/>
    <w:rsid w:val="00695357"/>
    <w:rsid w:val="00695520"/>
    <w:rsid w:val="00695565"/>
    <w:rsid w:val="00695862"/>
    <w:rsid w:val="00695917"/>
    <w:rsid w:val="006962AB"/>
    <w:rsid w:val="0069631E"/>
    <w:rsid w:val="00696951"/>
    <w:rsid w:val="00696B88"/>
    <w:rsid w:val="00697210"/>
    <w:rsid w:val="00697598"/>
    <w:rsid w:val="00697651"/>
    <w:rsid w:val="006977B4"/>
    <w:rsid w:val="006A0107"/>
    <w:rsid w:val="006A011A"/>
    <w:rsid w:val="006A01D8"/>
    <w:rsid w:val="006A0273"/>
    <w:rsid w:val="006A05B6"/>
    <w:rsid w:val="006A06AF"/>
    <w:rsid w:val="006A08E4"/>
    <w:rsid w:val="006A0B69"/>
    <w:rsid w:val="006A0B89"/>
    <w:rsid w:val="006A0C6D"/>
    <w:rsid w:val="006A0CF8"/>
    <w:rsid w:val="006A0D8F"/>
    <w:rsid w:val="006A0DA8"/>
    <w:rsid w:val="006A0F17"/>
    <w:rsid w:val="006A0FBD"/>
    <w:rsid w:val="006A1479"/>
    <w:rsid w:val="006A1677"/>
    <w:rsid w:val="006A1875"/>
    <w:rsid w:val="006A1FB6"/>
    <w:rsid w:val="006A2150"/>
    <w:rsid w:val="006A21BE"/>
    <w:rsid w:val="006A24DD"/>
    <w:rsid w:val="006A2526"/>
    <w:rsid w:val="006A25A9"/>
    <w:rsid w:val="006A266C"/>
    <w:rsid w:val="006A2795"/>
    <w:rsid w:val="006A28C1"/>
    <w:rsid w:val="006A2C75"/>
    <w:rsid w:val="006A2CDC"/>
    <w:rsid w:val="006A2F91"/>
    <w:rsid w:val="006A31AE"/>
    <w:rsid w:val="006A38A1"/>
    <w:rsid w:val="006A3BD8"/>
    <w:rsid w:val="006A3CF1"/>
    <w:rsid w:val="006A3E5E"/>
    <w:rsid w:val="006A4074"/>
    <w:rsid w:val="006A4184"/>
    <w:rsid w:val="006A44AF"/>
    <w:rsid w:val="006A49F0"/>
    <w:rsid w:val="006A4C09"/>
    <w:rsid w:val="006A4C52"/>
    <w:rsid w:val="006A4CF1"/>
    <w:rsid w:val="006A5173"/>
    <w:rsid w:val="006A5188"/>
    <w:rsid w:val="006A53CF"/>
    <w:rsid w:val="006A53E4"/>
    <w:rsid w:val="006A5482"/>
    <w:rsid w:val="006A5A8A"/>
    <w:rsid w:val="006A5BBC"/>
    <w:rsid w:val="006A5CFF"/>
    <w:rsid w:val="006A5D14"/>
    <w:rsid w:val="006A647A"/>
    <w:rsid w:val="006A67F9"/>
    <w:rsid w:val="006A6CD5"/>
    <w:rsid w:val="006A6DE6"/>
    <w:rsid w:val="006A6F13"/>
    <w:rsid w:val="006A6FAC"/>
    <w:rsid w:val="006A725D"/>
    <w:rsid w:val="006A767D"/>
    <w:rsid w:val="006A7770"/>
    <w:rsid w:val="006A78CC"/>
    <w:rsid w:val="006A7A8D"/>
    <w:rsid w:val="006A7B45"/>
    <w:rsid w:val="006A7E93"/>
    <w:rsid w:val="006B010C"/>
    <w:rsid w:val="006B022E"/>
    <w:rsid w:val="006B097D"/>
    <w:rsid w:val="006B0BB8"/>
    <w:rsid w:val="006B0BE2"/>
    <w:rsid w:val="006B0E99"/>
    <w:rsid w:val="006B1264"/>
    <w:rsid w:val="006B1346"/>
    <w:rsid w:val="006B196E"/>
    <w:rsid w:val="006B1B09"/>
    <w:rsid w:val="006B2115"/>
    <w:rsid w:val="006B21BA"/>
    <w:rsid w:val="006B22DC"/>
    <w:rsid w:val="006B2520"/>
    <w:rsid w:val="006B2553"/>
    <w:rsid w:val="006B29DB"/>
    <w:rsid w:val="006B29E0"/>
    <w:rsid w:val="006B2B45"/>
    <w:rsid w:val="006B2B69"/>
    <w:rsid w:val="006B30CA"/>
    <w:rsid w:val="006B30E1"/>
    <w:rsid w:val="006B3158"/>
    <w:rsid w:val="006B3468"/>
    <w:rsid w:val="006B356F"/>
    <w:rsid w:val="006B3AC1"/>
    <w:rsid w:val="006B3B5C"/>
    <w:rsid w:val="006B3B81"/>
    <w:rsid w:val="006B3E0E"/>
    <w:rsid w:val="006B40DD"/>
    <w:rsid w:val="006B438E"/>
    <w:rsid w:val="006B43BC"/>
    <w:rsid w:val="006B47BE"/>
    <w:rsid w:val="006B4908"/>
    <w:rsid w:val="006B4D14"/>
    <w:rsid w:val="006B590F"/>
    <w:rsid w:val="006B5E02"/>
    <w:rsid w:val="006B6251"/>
    <w:rsid w:val="006B62DF"/>
    <w:rsid w:val="006B666D"/>
    <w:rsid w:val="006B68EA"/>
    <w:rsid w:val="006B6A86"/>
    <w:rsid w:val="006B6CD6"/>
    <w:rsid w:val="006B6E11"/>
    <w:rsid w:val="006B6EAD"/>
    <w:rsid w:val="006B7586"/>
    <w:rsid w:val="006B780E"/>
    <w:rsid w:val="006B7864"/>
    <w:rsid w:val="006B7884"/>
    <w:rsid w:val="006B7D0E"/>
    <w:rsid w:val="006B7F18"/>
    <w:rsid w:val="006B7FE7"/>
    <w:rsid w:val="006C0195"/>
    <w:rsid w:val="006C01EA"/>
    <w:rsid w:val="006C03AE"/>
    <w:rsid w:val="006C078E"/>
    <w:rsid w:val="006C094C"/>
    <w:rsid w:val="006C0953"/>
    <w:rsid w:val="006C0BB9"/>
    <w:rsid w:val="006C0BF7"/>
    <w:rsid w:val="006C0CEF"/>
    <w:rsid w:val="006C1512"/>
    <w:rsid w:val="006C170E"/>
    <w:rsid w:val="006C1834"/>
    <w:rsid w:val="006C192D"/>
    <w:rsid w:val="006C195C"/>
    <w:rsid w:val="006C22E0"/>
    <w:rsid w:val="006C22E9"/>
    <w:rsid w:val="006C2420"/>
    <w:rsid w:val="006C273A"/>
    <w:rsid w:val="006C2A03"/>
    <w:rsid w:val="006C2F16"/>
    <w:rsid w:val="006C31C8"/>
    <w:rsid w:val="006C3378"/>
    <w:rsid w:val="006C340F"/>
    <w:rsid w:val="006C3AF0"/>
    <w:rsid w:val="006C3E24"/>
    <w:rsid w:val="006C420C"/>
    <w:rsid w:val="006C4263"/>
    <w:rsid w:val="006C434D"/>
    <w:rsid w:val="006C4677"/>
    <w:rsid w:val="006C4BCA"/>
    <w:rsid w:val="006C4CCD"/>
    <w:rsid w:val="006C4F43"/>
    <w:rsid w:val="006C4F4C"/>
    <w:rsid w:val="006C4F6D"/>
    <w:rsid w:val="006C5020"/>
    <w:rsid w:val="006C5086"/>
    <w:rsid w:val="006C50AD"/>
    <w:rsid w:val="006C50C4"/>
    <w:rsid w:val="006C513F"/>
    <w:rsid w:val="006C515C"/>
    <w:rsid w:val="006C5163"/>
    <w:rsid w:val="006C5309"/>
    <w:rsid w:val="006C550B"/>
    <w:rsid w:val="006C56F5"/>
    <w:rsid w:val="006C58F7"/>
    <w:rsid w:val="006C5F05"/>
    <w:rsid w:val="006C5F9F"/>
    <w:rsid w:val="006C62A7"/>
    <w:rsid w:val="006C6327"/>
    <w:rsid w:val="006C6464"/>
    <w:rsid w:val="006C665E"/>
    <w:rsid w:val="006C6669"/>
    <w:rsid w:val="006C68C4"/>
    <w:rsid w:val="006C6B8A"/>
    <w:rsid w:val="006C6F1F"/>
    <w:rsid w:val="006C7126"/>
    <w:rsid w:val="006C7184"/>
    <w:rsid w:val="006C7308"/>
    <w:rsid w:val="006C7511"/>
    <w:rsid w:val="006C7533"/>
    <w:rsid w:val="006C75D5"/>
    <w:rsid w:val="006C77F3"/>
    <w:rsid w:val="006C7ABF"/>
    <w:rsid w:val="006C7EA0"/>
    <w:rsid w:val="006C7EA5"/>
    <w:rsid w:val="006C7FCD"/>
    <w:rsid w:val="006D010F"/>
    <w:rsid w:val="006D054E"/>
    <w:rsid w:val="006D07A4"/>
    <w:rsid w:val="006D07F2"/>
    <w:rsid w:val="006D0CFB"/>
    <w:rsid w:val="006D0D64"/>
    <w:rsid w:val="006D0F23"/>
    <w:rsid w:val="006D0F32"/>
    <w:rsid w:val="006D0F37"/>
    <w:rsid w:val="006D0FFF"/>
    <w:rsid w:val="006D1031"/>
    <w:rsid w:val="006D1055"/>
    <w:rsid w:val="006D107F"/>
    <w:rsid w:val="006D1086"/>
    <w:rsid w:val="006D11CB"/>
    <w:rsid w:val="006D126C"/>
    <w:rsid w:val="006D1287"/>
    <w:rsid w:val="006D12D0"/>
    <w:rsid w:val="006D1455"/>
    <w:rsid w:val="006D1464"/>
    <w:rsid w:val="006D17DE"/>
    <w:rsid w:val="006D18A9"/>
    <w:rsid w:val="006D1B4A"/>
    <w:rsid w:val="006D1B85"/>
    <w:rsid w:val="006D1BFD"/>
    <w:rsid w:val="006D1F0B"/>
    <w:rsid w:val="006D1FCD"/>
    <w:rsid w:val="006D207E"/>
    <w:rsid w:val="006D212A"/>
    <w:rsid w:val="006D237C"/>
    <w:rsid w:val="006D2579"/>
    <w:rsid w:val="006D2686"/>
    <w:rsid w:val="006D268A"/>
    <w:rsid w:val="006D2747"/>
    <w:rsid w:val="006D27F1"/>
    <w:rsid w:val="006D281F"/>
    <w:rsid w:val="006D2AA7"/>
    <w:rsid w:val="006D2AC1"/>
    <w:rsid w:val="006D2AF7"/>
    <w:rsid w:val="006D2B57"/>
    <w:rsid w:val="006D3050"/>
    <w:rsid w:val="006D3219"/>
    <w:rsid w:val="006D3384"/>
    <w:rsid w:val="006D33CF"/>
    <w:rsid w:val="006D3712"/>
    <w:rsid w:val="006D3992"/>
    <w:rsid w:val="006D3B57"/>
    <w:rsid w:val="006D4182"/>
    <w:rsid w:val="006D41B3"/>
    <w:rsid w:val="006D46E7"/>
    <w:rsid w:val="006D484A"/>
    <w:rsid w:val="006D4A89"/>
    <w:rsid w:val="006D4BBA"/>
    <w:rsid w:val="006D4C73"/>
    <w:rsid w:val="006D4EAD"/>
    <w:rsid w:val="006D52B1"/>
    <w:rsid w:val="006D583C"/>
    <w:rsid w:val="006D5845"/>
    <w:rsid w:val="006D584F"/>
    <w:rsid w:val="006D5968"/>
    <w:rsid w:val="006D5C4A"/>
    <w:rsid w:val="006D5CD2"/>
    <w:rsid w:val="006D6008"/>
    <w:rsid w:val="006D611E"/>
    <w:rsid w:val="006D6184"/>
    <w:rsid w:val="006D64BE"/>
    <w:rsid w:val="006D65BE"/>
    <w:rsid w:val="006D6624"/>
    <w:rsid w:val="006D67CD"/>
    <w:rsid w:val="006D6A6E"/>
    <w:rsid w:val="006D6FC1"/>
    <w:rsid w:val="006D74A2"/>
    <w:rsid w:val="006D75DA"/>
    <w:rsid w:val="006D7819"/>
    <w:rsid w:val="006D7996"/>
    <w:rsid w:val="006D7A08"/>
    <w:rsid w:val="006D7A1B"/>
    <w:rsid w:val="006D7A2A"/>
    <w:rsid w:val="006D7D9D"/>
    <w:rsid w:val="006E02F0"/>
    <w:rsid w:val="006E03A0"/>
    <w:rsid w:val="006E03E0"/>
    <w:rsid w:val="006E0499"/>
    <w:rsid w:val="006E04E4"/>
    <w:rsid w:val="006E0569"/>
    <w:rsid w:val="006E05B1"/>
    <w:rsid w:val="006E0A96"/>
    <w:rsid w:val="006E0D6A"/>
    <w:rsid w:val="006E0DEB"/>
    <w:rsid w:val="006E0E58"/>
    <w:rsid w:val="006E0F63"/>
    <w:rsid w:val="006E1067"/>
    <w:rsid w:val="006E12AD"/>
    <w:rsid w:val="006E1468"/>
    <w:rsid w:val="006E177B"/>
    <w:rsid w:val="006E18C8"/>
    <w:rsid w:val="006E193C"/>
    <w:rsid w:val="006E1964"/>
    <w:rsid w:val="006E19BB"/>
    <w:rsid w:val="006E1EB2"/>
    <w:rsid w:val="006E1F44"/>
    <w:rsid w:val="006E220F"/>
    <w:rsid w:val="006E23A8"/>
    <w:rsid w:val="006E23E7"/>
    <w:rsid w:val="006E2A0B"/>
    <w:rsid w:val="006E2CC3"/>
    <w:rsid w:val="006E2DCC"/>
    <w:rsid w:val="006E2EAF"/>
    <w:rsid w:val="006E302E"/>
    <w:rsid w:val="006E307E"/>
    <w:rsid w:val="006E3140"/>
    <w:rsid w:val="006E31DB"/>
    <w:rsid w:val="006E3521"/>
    <w:rsid w:val="006E37C1"/>
    <w:rsid w:val="006E381D"/>
    <w:rsid w:val="006E3830"/>
    <w:rsid w:val="006E3B2E"/>
    <w:rsid w:val="006E3C28"/>
    <w:rsid w:val="006E3E22"/>
    <w:rsid w:val="006E3F29"/>
    <w:rsid w:val="006E445D"/>
    <w:rsid w:val="006E4872"/>
    <w:rsid w:val="006E491A"/>
    <w:rsid w:val="006E4B07"/>
    <w:rsid w:val="006E4D9E"/>
    <w:rsid w:val="006E4E93"/>
    <w:rsid w:val="006E4EEB"/>
    <w:rsid w:val="006E50C5"/>
    <w:rsid w:val="006E517C"/>
    <w:rsid w:val="006E575B"/>
    <w:rsid w:val="006E5E2F"/>
    <w:rsid w:val="006E5E6D"/>
    <w:rsid w:val="006E5F50"/>
    <w:rsid w:val="006E613D"/>
    <w:rsid w:val="006E6618"/>
    <w:rsid w:val="006E684E"/>
    <w:rsid w:val="006E694E"/>
    <w:rsid w:val="006E69E4"/>
    <w:rsid w:val="006E6DC6"/>
    <w:rsid w:val="006E6DE3"/>
    <w:rsid w:val="006E6E57"/>
    <w:rsid w:val="006E6EB6"/>
    <w:rsid w:val="006E6F7B"/>
    <w:rsid w:val="006E73B9"/>
    <w:rsid w:val="006E73D6"/>
    <w:rsid w:val="006E7405"/>
    <w:rsid w:val="006E74B5"/>
    <w:rsid w:val="006E74FB"/>
    <w:rsid w:val="006E7859"/>
    <w:rsid w:val="006E7915"/>
    <w:rsid w:val="006E7C7D"/>
    <w:rsid w:val="006E7EE1"/>
    <w:rsid w:val="006F0153"/>
    <w:rsid w:val="006F0791"/>
    <w:rsid w:val="006F0929"/>
    <w:rsid w:val="006F0C53"/>
    <w:rsid w:val="006F0D17"/>
    <w:rsid w:val="006F1001"/>
    <w:rsid w:val="006F12E4"/>
    <w:rsid w:val="006F15DD"/>
    <w:rsid w:val="006F171B"/>
    <w:rsid w:val="006F19EA"/>
    <w:rsid w:val="006F1A13"/>
    <w:rsid w:val="006F1A88"/>
    <w:rsid w:val="006F1B94"/>
    <w:rsid w:val="006F2091"/>
    <w:rsid w:val="006F2272"/>
    <w:rsid w:val="006F27A3"/>
    <w:rsid w:val="006F2803"/>
    <w:rsid w:val="006F2A5A"/>
    <w:rsid w:val="006F2F91"/>
    <w:rsid w:val="006F304D"/>
    <w:rsid w:val="006F3206"/>
    <w:rsid w:val="006F32AF"/>
    <w:rsid w:val="006F3328"/>
    <w:rsid w:val="006F344C"/>
    <w:rsid w:val="006F391E"/>
    <w:rsid w:val="006F3D95"/>
    <w:rsid w:val="006F3E34"/>
    <w:rsid w:val="006F3F8B"/>
    <w:rsid w:val="006F47C2"/>
    <w:rsid w:val="006F4C4B"/>
    <w:rsid w:val="006F4D01"/>
    <w:rsid w:val="006F4EF5"/>
    <w:rsid w:val="006F54F0"/>
    <w:rsid w:val="006F550A"/>
    <w:rsid w:val="006F56CE"/>
    <w:rsid w:val="006F5893"/>
    <w:rsid w:val="006F595D"/>
    <w:rsid w:val="006F5CC6"/>
    <w:rsid w:val="006F5CD3"/>
    <w:rsid w:val="006F5F66"/>
    <w:rsid w:val="006F6298"/>
    <w:rsid w:val="006F68AE"/>
    <w:rsid w:val="006F6CAE"/>
    <w:rsid w:val="006F6D28"/>
    <w:rsid w:val="006F6F70"/>
    <w:rsid w:val="006F7271"/>
    <w:rsid w:val="006F7366"/>
    <w:rsid w:val="006F7558"/>
    <w:rsid w:val="006F7839"/>
    <w:rsid w:val="006F7D05"/>
    <w:rsid w:val="0070006D"/>
    <w:rsid w:val="00700372"/>
    <w:rsid w:val="00700811"/>
    <w:rsid w:val="00700AEA"/>
    <w:rsid w:val="00700F8D"/>
    <w:rsid w:val="00701060"/>
    <w:rsid w:val="007014A8"/>
    <w:rsid w:val="0070161B"/>
    <w:rsid w:val="0070181C"/>
    <w:rsid w:val="00701A94"/>
    <w:rsid w:val="00701ECB"/>
    <w:rsid w:val="00701ECF"/>
    <w:rsid w:val="007020B9"/>
    <w:rsid w:val="00702131"/>
    <w:rsid w:val="007022D8"/>
    <w:rsid w:val="00702351"/>
    <w:rsid w:val="00702650"/>
    <w:rsid w:val="0070273A"/>
    <w:rsid w:val="00702887"/>
    <w:rsid w:val="007029B2"/>
    <w:rsid w:val="00702BEA"/>
    <w:rsid w:val="00702C5E"/>
    <w:rsid w:val="00702ECA"/>
    <w:rsid w:val="0070369C"/>
    <w:rsid w:val="007039EE"/>
    <w:rsid w:val="00703B64"/>
    <w:rsid w:val="00703C0C"/>
    <w:rsid w:val="00703CA8"/>
    <w:rsid w:val="00703D52"/>
    <w:rsid w:val="007041EF"/>
    <w:rsid w:val="0070421A"/>
    <w:rsid w:val="0070430E"/>
    <w:rsid w:val="00704526"/>
    <w:rsid w:val="007048A4"/>
    <w:rsid w:val="00704B96"/>
    <w:rsid w:val="00704C0E"/>
    <w:rsid w:val="00704EE9"/>
    <w:rsid w:val="00704F6E"/>
    <w:rsid w:val="00705053"/>
    <w:rsid w:val="007051A6"/>
    <w:rsid w:val="007052F9"/>
    <w:rsid w:val="007053BB"/>
    <w:rsid w:val="00705625"/>
    <w:rsid w:val="007056BB"/>
    <w:rsid w:val="0070595A"/>
    <w:rsid w:val="00705BA4"/>
    <w:rsid w:val="00705DFD"/>
    <w:rsid w:val="00705FFA"/>
    <w:rsid w:val="0070604B"/>
    <w:rsid w:val="00706077"/>
    <w:rsid w:val="00706142"/>
    <w:rsid w:val="00706401"/>
    <w:rsid w:val="007064B0"/>
    <w:rsid w:val="00706C25"/>
    <w:rsid w:val="00706C2E"/>
    <w:rsid w:val="00706FE3"/>
    <w:rsid w:val="00707096"/>
    <w:rsid w:val="00707511"/>
    <w:rsid w:val="0070764B"/>
    <w:rsid w:val="007076C7"/>
    <w:rsid w:val="00707745"/>
    <w:rsid w:val="00707BF1"/>
    <w:rsid w:val="00707E8B"/>
    <w:rsid w:val="0071006F"/>
    <w:rsid w:val="007100EA"/>
    <w:rsid w:val="00710274"/>
    <w:rsid w:val="00710299"/>
    <w:rsid w:val="0071067C"/>
    <w:rsid w:val="00710962"/>
    <w:rsid w:val="00710ADB"/>
    <w:rsid w:val="00710B80"/>
    <w:rsid w:val="00710C63"/>
    <w:rsid w:val="007110B5"/>
    <w:rsid w:val="007111F0"/>
    <w:rsid w:val="007113CC"/>
    <w:rsid w:val="00711464"/>
    <w:rsid w:val="007114E9"/>
    <w:rsid w:val="007118E3"/>
    <w:rsid w:val="00711985"/>
    <w:rsid w:val="00711A4D"/>
    <w:rsid w:val="00711B1F"/>
    <w:rsid w:val="00711D30"/>
    <w:rsid w:val="00711EB1"/>
    <w:rsid w:val="00711EE6"/>
    <w:rsid w:val="0071226D"/>
    <w:rsid w:val="00712552"/>
    <w:rsid w:val="007125E2"/>
    <w:rsid w:val="00712AB6"/>
    <w:rsid w:val="00712CF8"/>
    <w:rsid w:val="00712EE6"/>
    <w:rsid w:val="00713119"/>
    <w:rsid w:val="00713728"/>
    <w:rsid w:val="00713889"/>
    <w:rsid w:val="00713939"/>
    <w:rsid w:val="00713A72"/>
    <w:rsid w:val="00713ABA"/>
    <w:rsid w:val="00713C9F"/>
    <w:rsid w:val="0071441E"/>
    <w:rsid w:val="0071448B"/>
    <w:rsid w:val="00714608"/>
    <w:rsid w:val="007148BB"/>
    <w:rsid w:val="00714A64"/>
    <w:rsid w:val="00714B26"/>
    <w:rsid w:val="00714B2A"/>
    <w:rsid w:val="00714B94"/>
    <w:rsid w:val="00714C37"/>
    <w:rsid w:val="00714C82"/>
    <w:rsid w:val="00714F78"/>
    <w:rsid w:val="0071540F"/>
    <w:rsid w:val="007159B7"/>
    <w:rsid w:val="00715B1A"/>
    <w:rsid w:val="00715E25"/>
    <w:rsid w:val="00716057"/>
    <w:rsid w:val="007160D0"/>
    <w:rsid w:val="0071619D"/>
    <w:rsid w:val="00716241"/>
    <w:rsid w:val="0071694F"/>
    <w:rsid w:val="0071715C"/>
    <w:rsid w:val="0071725B"/>
    <w:rsid w:val="007179D4"/>
    <w:rsid w:val="00717E8A"/>
    <w:rsid w:val="00717FC2"/>
    <w:rsid w:val="00720258"/>
    <w:rsid w:val="007205AA"/>
    <w:rsid w:val="007209B1"/>
    <w:rsid w:val="00720AD5"/>
    <w:rsid w:val="00720AE8"/>
    <w:rsid w:val="00720B8E"/>
    <w:rsid w:val="00720BC7"/>
    <w:rsid w:val="00720E5F"/>
    <w:rsid w:val="00720F11"/>
    <w:rsid w:val="00721029"/>
    <w:rsid w:val="007210EE"/>
    <w:rsid w:val="007211A6"/>
    <w:rsid w:val="0072122B"/>
    <w:rsid w:val="007212A4"/>
    <w:rsid w:val="0072132F"/>
    <w:rsid w:val="00721413"/>
    <w:rsid w:val="0072195A"/>
    <w:rsid w:val="007219BC"/>
    <w:rsid w:val="00721BC9"/>
    <w:rsid w:val="00721D34"/>
    <w:rsid w:val="00721F05"/>
    <w:rsid w:val="00722043"/>
    <w:rsid w:val="007223ED"/>
    <w:rsid w:val="0072260A"/>
    <w:rsid w:val="00722703"/>
    <w:rsid w:val="0072278D"/>
    <w:rsid w:val="0072291D"/>
    <w:rsid w:val="00722B09"/>
    <w:rsid w:val="00722D68"/>
    <w:rsid w:val="00722DCA"/>
    <w:rsid w:val="00723034"/>
    <w:rsid w:val="00723340"/>
    <w:rsid w:val="00723456"/>
    <w:rsid w:val="007236D4"/>
    <w:rsid w:val="007236F9"/>
    <w:rsid w:val="00723EC7"/>
    <w:rsid w:val="0072401F"/>
    <w:rsid w:val="00724877"/>
    <w:rsid w:val="00724C26"/>
    <w:rsid w:val="00725125"/>
    <w:rsid w:val="0072545E"/>
    <w:rsid w:val="007256AF"/>
    <w:rsid w:val="00725943"/>
    <w:rsid w:val="00725958"/>
    <w:rsid w:val="00725AAC"/>
    <w:rsid w:val="00725B18"/>
    <w:rsid w:val="00725C0D"/>
    <w:rsid w:val="00725E9A"/>
    <w:rsid w:val="00726130"/>
    <w:rsid w:val="00726390"/>
    <w:rsid w:val="0072657C"/>
    <w:rsid w:val="0072673F"/>
    <w:rsid w:val="0072677C"/>
    <w:rsid w:val="0072697D"/>
    <w:rsid w:val="00726A57"/>
    <w:rsid w:val="00726DB6"/>
    <w:rsid w:val="00727205"/>
    <w:rsid w:val="0072735B"/>
    <w:rsid w:val="0072751E"/>
    <w:rsid w:val="0072778B"/>
    <w:rsid w:val="00727843"/>
    <w:rsid w:val="00727884"/>
    <w:rsid w:val="0072794F"/>
    <w:rsid w:val="007279AA"/>
    <w:rsid w:val="00727A3D"/>
    <w:rsid w:val="00727BAA"/>
    <w:rsid w:val="00727C24"/>
    <w:rsid w:val="00727C91"/>
    <w:rsid w:val="00727D7C"/>
    <w:rsid w:val="00730192"/>
    <w:rsid w:val="00730551"/>
    <w:rsid w:val="007306E7"/>
    <w:rsid w:val="0073098F"/>
    <w:rsid w:val="007309CF"/>
    <w:rsid w:val="00730A10"/>
    <w:rsid w:val="00730AAF"/>
    <w:rsid w:val="00730E87"/>
    <w:rsid w:val="00730F0A"/>
    <w:rsid w:val="007311E8"/>
    <w:rsid w:val="007312DE"/>
    <w:rsid w:val="007312EB"/>
    <w:rsid w:val="00731440"/>
    <w:rsid w:val="0073146F"/>
    <w:rsid w:val="00731566"/>
    <w:rsid w:val="007317A0"/>
    <w:rsid w:val="007319F0"/>
    <w:rsid w:val="00731A5E"/>
    <w:rsid w:val="00731D39"/>
    <w:rsid w:val="00731EBF"/>
    <w:rsid w:val="00732000"/>
    <w:rsid w:val="0073228A"/>
    <w:rsid w:val="0073240E"/>
    <w:rsid w:val="007325D9"/>
    <w:rsid w:val="007327BC"/>
    <w:rsid w:val="007328A1"/>
    <w:rsid w:val="007328C6"/>
    <w:rsid w:val="00732B02"/>
    <w:rsid w:val="00732BD9"/>
    <w:rsid w:val="00732D5A"/>
    <w:rsid w:val="007333D6"/>
    <w:rsid w:val="007333EE"/>
    <w:rsid w:val="00733497"/>
    <w:rsid w:val="007337AC"/>
    <w:rsid w:val="00733F7F"/>
    <w:rsid w:val="00734F2D"/>
    <w:rsid w:val="007351B6"/>
    <w:rsid w:val="0073566A"/>
    <w:rsid w:val="0073594B"/>
    <w:rsid w:val="00735B54"/>
    <w:rsid w:val="00735C18"/>
    <w:rsid w:val="00735DFE"/>
    <w:rsid w:val="007362AA"/>
    <w:rsid w:val="007363DF"/>
    <w:rsid w:val="00736406"/>
    <w:rsid w:val="00736449"/>
    <w:rsid w:val="0073646C"/>
    <w:rsid w:val="007365BD"/>
    <w:rsid w:val="00736708"/>
    <w:rsid w:val="00736C88"/>
    <w:rsid w:val="00736CE3"/>
    <w:rsid w:val="00736F46"/>
    <w:rsid w:val="007370D7"/>
    <w:rsid w:val="00737111"/>
    <w:rsid w:val="00737220"/>
    <w:rsid w:val="00737284"/>
    <w:rsid w:val="00737A38"/>
    <w:rsid w:val="00737B7D"/>
    <w:rsid w:val="007400B1"/>
    <w:rsid w:val="007404A9"/>
    <w:rsid w:val="00740B62"/>
    <w:rsid w:val="0074118D"/>
    <w:rsid w:val="007415E0"/>
    <w:rsid w:val="007419D1"/>
    <w:rsid w:val="00741BFF"/>
    <w:rsid w:val="00741DFE"/>
    <w:rsid w:val="00741F58"/>
    <w:rsid w:val="00742835"/>
    <w:rsid w:val="00742972"/>
    <w:rsid w:val="00742B99"/>
    <w:rsid w:val="0074319A"/>
    <w:rsid w:val="007431F8"/>
    <w:rsid w:val="0074326F"/>
    <w:rsid w:val="0074343B"/>
    <w:rsid w:val="007436EA"/>
    <w:rsid w:val="00743AD0"/>
    <w:rsid w:val="00743B7D"/>
    <w:rsid w:val="00743FB7"/>
    <w:rsid w:val="00744352"/>
    <w:rsid w:val="007445C6"/>
    <w:rsid w:val="00744700"/>
    <w:rsid w:val="0074485B"/>
    <w:rsid w:val="007449DC"/>
    <w:rsid w:val="00744C4D"/>
    <w:rsid w:val="00744C88"/>
    <w:rsid w:val="00744FAE"/>
    <w:rsid w:val="00745300"/>
    <w:rsid w:val="007454DC"/>
    <w:rsid w:val="0074563E"/>
    <w:rsid w:val="007458C4"/>
    <w:rsid w:val="00745BB0"/>
    <w:rsid w:val="00745FF0"/>
    <w:rsid w:val="00746014"/>
    <w:rsid w:val="00746148"/>
    <w:rsid w:val="00746198"/>
    <w:rsid w:val="007462DE"/>
    <w:rsid w:val="007466DA"/>
    <w:rsid w:val="0074670B"/>
    <w:rsid w:val="00746959"/>
    <w:rsid w:val="00746C1B"/>
    <w:rsid w:val="00746D64"/>
    <w:rsid w:val="00746FF5"/>
    <w:rsid w:val="0074716F"/>
    <w:rsid w:val="007472F4"/>
    <w:rsid w:val="007474C2"/>
    <w:rsid w:val="007474D8"/>
    <w:rsid w:val="00747637"/>
    <w:rsid w:val="007479EC"/>
    <w:rsid w:val="00747BFD"/>
    <w:rsid w:val="00747D99"/>
    <w:rsid w:val="00747DA6"/>
    <w:rsid w:val="0075036B"/>
    <w:rsid w:val="0075060B"/>
    <w:rsid w:val="007508A5"/>
    <w:rsid w:val="00750BB3"/>
    <w:rsid w:val="00750E66"/>
    <w:rsid w:val="00750EDD"/>
    <w:rsid w:val="00750F66"/>
    <w:rsid w:val="007514D3"/>
    <w:rsid w:val="0075169A"/>
    <w:rsid w:val="007519CD"/>
    <w:rsid w:val="00751BBB"/>
    <w:rsid w:val="00751C9E"/>
    <w:rsid w:val="00751D26"/>
    <w:rsid w:val="00751D9F"/>
    <w:rsid w:val="007522E2"/>
    <w:rsid w:val="00752302"/>
    <w:rsid w:val="007525FC"/>
    <w:rsid w:val="00752854"/>
    <w:rsid w:val="00752907"/>
    <w:rsid w:val="00752DC0"/>
    <w:rsid w:val="00752E67"/>
    <w:rsid w:val="00752FD7"/>
    <w:rsid w:val="00753375"/>
    <w:rsid w:val="00753542"/>
    <w:rsid w:val="0075396F"/>
    <w:rsid w:val="0075397A"/>
    <w:rsid w:val="00753C6F"/>
    <w:rsid w:val="00753F39"/>
    <w:rsid w:val="00754104"/>
    <w:rsid w:val="007543BB"/>
    <w:rsid w:val="007543CB"/>
    <w:rsid w:val="007547D5"/>
    <w:rsid w:val="00754A2D"/>
    <w:rsid w:val="00754D6B"/>
    <w:rsid w:val="00754FFA"/>
    <w:rsid w:val="00755278"/>
    <w:rsid w:val="007553D3"/>
    <w:rsid w:val="00755957"/>
    <w:rsid w:val="00755B90"/>
    <w:rsid w:val="00755C8D"/>
    <w:rsid w:val="00755CB1"/>
    <w:rsid w:val="00755D95"/>
    <w:rsid w:val="00756532"/>
    <w:rsid w:val="00756602"/>
    <w:rsid w:val="0075665B"/>
    <w:rsid w:val="00756721"/>
    <w:rsid w:val="00756ACF"/>
    <w:rsid w:val="00756C84"/>
    <w:rsid w:val="00756E21"/>
    <w:rsid w:val="00756F9C"/>
    <w:rsid w:val="00757261"/>
    <w:rsid w:val="00757395"/>
    <w:rsid w:val="007574A0"/>
    <w:rsid w:val="00757775"/>
    <w:rsid w:val="0075795A"/>
    <w:rsid w:val="007606A4"/>
    <w:rsid w:val="007608AD"/>
    <w:rsid w:val="00760939"/>
    <w:rsid w:val="0076093A"/>
    <w:rsid w:val="00760E19"/>
    <w:rsid w:val="00761943"/>
    <w:rsid w:val="00761A8D"/>
    <w:rsid w:val="00761C36"/>
    <w:rsid w:val="00762499"/>
    <w:rsid w:val="007624D9"/>
    <w:rsid w:val="0076264B"/>
    <w:rsid w:val="00762676"/>
    <w:rsid w:val="007627B5"/>
    <w:rsid w:val="00762C71"/>
    <w:rsid w:val="00762C88"/>
    <w:rsid w:val="00762D5C"/>
    <w:rsid w:val="00762D7B"/>
    <w:rsid w:val="00762E5F"/>
    <w:rsid w:val="00762ED8"/>
    <w:rsid w:val="007633EA"/>
    <w:rsid w:val="007634DD"/>
    <w:rsid w:val="007635A6"/>
    <w:rsid w:val="007636ED"/>
    <w:rsid w:val="007636FC"/>
    <w:rsid w:val="0076388C"/>
    <w:rsid w:val="00763989"/>
    <w:rsid w:val="00763A3D"/>
    <w:rsid w:val="00763E3A"/>
    <w:rsid w:val="00763F02"/>
    <w:rsid w:val="0076406C"/>
    <w:rsid w:val="007640AB"/>
    <w:rsid w:val="0076473E"/>
    <w:rsid w:val="00764796"/>
    <w:rsid w:val="00764FBE"/>
    <w:rsid w:val="007655E0"/>
    <w:rsid w:val="00765967"/>
    <w:rsid w:val="00765B57"/>
    <w:rsid w:val="00765E43"/>
    <w:rsid w:val="00765F29"/>
    <w:rsid w:val="00765FFB"/>
    <w:rsid w:val="0076611E"/>
    <w:rsid w:val="007663E8"/>
    <w:rsid w:val="0076644E"/>
    <w:rsid w:val="0076656A"/>
    <w:rsid w:val="007666CC"/>
    <w:rsid w:val="0076687F"/>
    <w:rsid w:val="00766880"/>
    <w:rsid w:val="00766B63"/>
    <w:rsid w:val="00766C02"/>
    <w:rsid w:val="00766D1B"/>
    <w:rsid w:val="00766D70"/>
    <w:rsid w:val="00766DDC"/>
    <w:rsid w:val="00767699"/>
    <w:rsid w:val="00767B07"/>
    <w:rsid w:val="00767E05"/>
    <w:rsid w:val="00767F40"/>
    <w:rsid w:val="00767FAC"/>
    <w:rsid w:val="007700C6"/>
    <w:rsid w:val="00770226"/>
    <w:rsid w:val="00770395"/>
    <w:rsid w:val="007707F4"/>
    <w:rsid w:val="00770856"/>
    <w:rsid w:val="00770CB5"/>
    <w:rsid w:val="00770E01"/>
    <w:rsid w:val="00770E0E"/>
    <w:rsid w:val="007710B8"/>
    <w:rsid w:val="00771656"/>
    <w:rsid w:val="007716D6"/>
    <w:rsid w:val="007717BE"/>
    <w:rsid w:val="007719D8"/>
    <w:rsid w:val="00771C0A"/>
    <w:rsid w:val="007720F0"/>
    <w:rsid w:val="00772177"/>
    <w:rsid w:val="00772610"/>
    <w:rsid w:val="00772745"/>
    <w:rsid w:val="007728AB"/>
    <w:rsid w:val="00772B06"/>
    <w:rsid w:val="00772BD8"/>
    <w:rsid w:val="00772E9D"/>
    <w:rsid w:val="0077323D"/>
    <w:rsid w:val="0077346F"/>
    <w:rsid w:val="007736A9"/>
    <w:rsid w:val="00773849"/>
    <w:rsid w:val="007739AC"/>
    <w:rsid w:val="00773A9E"/>
    <w:rsid w:val="00773C17"/>
    <w:rsid w:val="00773D0B"/>
    <w:rsid w:val="00773EAB"/>
    <w:rsid w:val="00774027"/>
    <w:rsid w:val="00774142"/>
    <w:rsid w:val="00774504"/>
    <w:rsid w:val="0077450D"/>
    <w:rsid w:val="007746AC"/>
    <w:rsid w:val="00774A1B"/>
    <w:rsid w:val="00774E36"/>
    <w:rsid w:val="00774F9F"/>
    <w:rsid w:val="00775089"/>
    <w:rsid w:val="007753D6"/>
    <w:rsid w:val="00775411"/>
    <w:rsid w:val="0077577C"/>
    <w:rsid w:val="0077581A"/>
    <w:rsid w:val="0077605F"/>
    <w:rsid w:val="00776086"/>
    <w:rsid w:val="007760C5"/>
    <w:rsid w:val="00776187"/>
    <w:rsid w:val="0077644E"/>
    <w:rsid w:val="0077649B"/>
    <w:rsid w:val="00776593"/>
    <w:rsid w:val="0077666C"/>
    <w:rsid w:val="0077678D"/>
    <w:rsid w:val="0077689A"/>
    <w:rsid w:val="00776C3E"/>
    <w:rsid w:val="00776C5D"/>
    <w:rsid w:val="00777518"/>
    <w:rsid w:val="0077798F"/>
    <w:rsid w:val="007779F6"/>
    <w:rsid w:val="00780210"/>
    <w:rsid w:val="00780396"/>
    <w:rsid w:val="007803B1"/>
    <w:rsid w:val="00781695"/>
    <w:rsid w:val="007819C4"/>
    <w:rsid w:val="00781A4E"/>
    <w:rsid w:val="00781A7C"/>
    <w:rsid w:val="00781C48"/>
    <w:rsid w:val="00781E95"/>
    <w:rsid w:val="00781EE8"/>
    <w:rsid w:val="0078210D"/>
    <w:rsid w:val="0078250A"/>
    <w:rsid w:val="0078257B"/>
    <w:rsid w:val="0078282A"/>
    <w:rsid w:val="007829AC"/>
    <w:rsid w:val="00782C8F"/>
    <w:rsid w:val="00782CD4"/>
    <w:rsid w:val="007831EA"/>
    <w:rsid w:val="007834F2"/>
    <w:rsid w:val="00783672"/>
    <w:rsid w:val="00784111"/>
    <w:rsid w:val="007844EA"/>
    <w:rsid w:val="0078466C"/>
    <w:rsid w:val="0078467B"/>
    <w:rsid w:val="0078476C"/>
    <w:rsid w:val="007849EF"/>
    <w:rsid w:val="00784A87"/>
    <w:rsid w:val="00784CE9"/>
    <w:rsid w:val="00784E44"/>
    <w:rsid w:val="0078538F"/>
    <w:rsid w:val="0078543A"/>
    <w:rsid w:val="00785933"/>
    <w:rsid w:val="00785D6B"/>
    <w:rsid w:val="00785F22"/>
    <w:rsid w:val="00786037"/>
    <w:rsid w:val="007863C8"/>
    <w:rsid w:val="007865C8"/>
    <w:rsid w:val="007865E9"/>
    <w:rsid w:val="00786888"/>
    <w:rsid w:val="0078690F"/>
    <w:rsid w:val="00786967"/>
    <w:rsid w:val="00786A62"/>
    <w:rsid w:val="00786C72"/>
    <w:rsid w:val="00786FD0"/>
    <w:rsid w:val="0078741E"/>
    <w:rsid w:val="007876BF"/>
    <w:rsid w:val="00787B6A"/>
    <w:rsid w:val="00787F73"/>
    <w:rsid w:val="00790291"/>
    <w:rsid w:val="00790305"/>
    <w:rsid w:val="00790340"/>
    <w:rsid w:val="0079038B"/>
    <w:rsid w:val="007906DD"/>
    <w:rsid w:val="007906FC"/>
    <w:rsid w:val="007907BF"/>
    <w:rsid w:val="007907E2"/>
    <w:rsid w:val="00790955"/>
    <w:rsid w:val="00790D4D"/>
    <w:rsid w:val="00790E05"/>
    <w:rsid w:val="00791035"/>
    <w:rsid w:val="00791180"/>
    <w:rsid w:val="007913E9"/>
    <w:rsid w:val="00791611"/>
    <w:rsid w:val="00791969"/>
    <w:rsid w:val="00791A21"/>
    <w:rsid w:val="00791CAE"/>
    <w:rsid w:val="00791D67"/>
    <w:rsid w:val="00791E40"/>
    <w:rsid w:val="007922A5"/>
    <w:rsid w:val="007924DB"/>
    <w:rsid w:val="00792585"/>
    <w:rsid w:val="007926EC"/>
    <w:rsid w:val="00792AB3"/>
    <w:rsid w:val="00792ACA"/>
    <w:rsid w:val="00792BE9"/>
    <w:rsid w:val="00792CBE"/>
    <w:rsid w:val="00792D33"/>
    <w:rsid w:val="00792E3A"/>
    <w:rsid w:val="00792E99"/>
    <w:rsid w:val="00792F15"/>
    <w:rsid w:val="00792FC6"/>
    <w:rsid w:val="00793132"/>
    <w:rsid w:val="00793135"/>
    <w:rsid w:val="00793365"/>
    <w:rsid w:val="007934D9"/>
    <w:rsid w:val="00793563"/>
    <w:rsid w:val="007937FB"/>
    <w:rsid w:val="00793AE2"/>
    <w:rsid w:val="00793D89"/>
    <w:rsid w:val="00793DFB"/>
    <w:rsid w:val="00793F81"/>
    <w:rsid w:val="00794619"/>
    <w:rsid w:val="0079479A"/>
    <w:rsid w:val="00794DFC"/>
    <w:rsid w:val="00794F63"/>
    <w:rsid w:val="00795095"/>
    <w:rsid w:val="007951F8"/>
    <w:rsid w:val="00795205"/>
    <w:rsid w:val="00795A12"/>
    <w:rsid w:val="00795A92"/>
    <w:rsid w:val="00795C50"/>
    <w:rsid w:val="00795D78"/>
    <w:rsid w:val="00795E53"/>
    <w:rsid w:val="00795EBD"/>
    <w:rsid w:val="00796079"/>
    <w:rsid w:val="00796153"/>
    <w:rsid w:val="007964EE"/>
    <w:rsid w:val="0079650C"/>
    <w:rsid w:val="00796817"/>
    <w:rsid w:val="00796842"/>
    <w:rsid w:val="00796B33"/>
    <w:rsid w:val="00796C31"/>
    <w:rsid w:val="00796E68"/>
    <w:rsid w:val="00796EF2"/>
    <w:rsid w:val="00796FBF"/>
    <w:rsid w:val="007974FC"/>
    <w:rsid w:val="00797519"/>
    <w:rsid w:val="00797999"/>
    <w:rsid w:val="00797A59"/>
    <w:rsid w:val="00797C97"/>
    <w:rsid w:val="00797E23"/>
    <w:rsid w:val="00797E28"/>
    <w:rsid w:val="007A006E"/>
    <w:rsid w:val="007A055A"/>
    <w:rsid w:val="007A0745"/>
    <w:rsid w:val="007A0813"/>
    <w:rsid w:val="007A09BC"/>
    <w:rsid w:val="007A0BAF"/>
    <w:rsid w:val="007A0C1B"/>
    <w:rsid w:val="007A0F24"/>
    <w:rsid w:val="007A137C"/>
    <w:rsid w:val="007A1A9F"/>
    <w:rsid w:val="007A1B18"/>
    <w:rsid w:val="007A25C2"/>
    <w:rsid w:val="007A2BCF"/>
    <w:rsid w:val="007A2E40"/>
    <w:rsid w:val="007A305D"/>
    <w:rsid w:val="007A30E3"/>
    <w:rsid w:val="007A317A"/>
    <w:rsid w:val="007A33B1"/>
    <w:rsid w:val="007A3433"/>
    <w:rsid w:val="007A358F"/>
    <w:rsid w:val="007A36FD"/>
    <w:rsid w:val="007A37F3"/>
    <w:rsid w:val="007A39E5"/>
    <w:rsid w:val="007A3ABE"/>
    <w:rsid w:val="007A3D84"/>
    <w:rsid w:val="007A3F22"/>
    <w:rsid w:val="007A3F84"/>
    <w:rsid w:val="007A416D"/>
    <w:rsid w:val="007A46EF"/>
    <w:rsid w:val="007A4A31"/>
    <w:rsid w:val="007A4B6B"/>
    <w:rsid w:val="007A4E66"/>
    <w:rsid w:val="007A4E79"/>
    <w:rsid w:val="007A55F0"/>
    <w:rsid w:val="007A58B0"/>
    <w:rsid w:val="007A5A72"/>
    <w:rsid w:val="007A5A7B"/>
    <w:rsid w:val="007A5BBD"/>
    <w:rsid w:val="007A5C61"/>
    <w:rsid w:val="007A5C96"/>
    <w:rsid w:val="007A5E01"/>
    <w:rsid w:val="007A5F1F"/>
    <w:rsid w:val="007A5F22"/>
    <w:rsid w:val="007A611C"/>
    <w:rsid w:val="007A6435"/>
    <w:rsid w:val="007A6BFE"/>
    <w:rsid w:val="007A6C66"/>
    <w:rsid w:val="007A70B5"/>
    <w:rsid w:val="007A7684"/>
    <w:rsid w:val="007A7740"/>
    <w:rsid w:val="007A7951"/>
    <w:rsid w:val="007A7A02"/>
    <w:rsid w:val="007A7E9D"/>
    <w:rsid w:val="007B01EC"/>
    <w:rsid w:val="007B05AF"/>
    <w:rsid w:val="007B0785"/>
    <w:rsid w:val="007B0BAB"/>
    <w:rsid w:val="007B10CE"/>
    <w:rsid w:val="007B161D"/>
    <w:rsid w:val="007B167E"/>
    <w:rsid w:val="007B1B9C"/>
    <w:rsid w:val="007B1BF5"/>
    <w:rsid w:val="007B1CFB"/>
    <w:rsid w:val="007B1F7E"/>
    <w:rsid w:val="007B1F9D"/>
    <w:rsid w:val="007B20B6"/>
    <w:rsid w:val="007B2486"/>
    <w:rsid w:val="007B2754"/>
    <w:rsid w:val="007B2B99"/>
    <w:rsid w:val="007B2C3A"/>
    <w:rsid w:val="007B2C58"/>
    <w:rsid w:val="007B2D40"/>
    <w:rsid w:val="007B3112"/>
    <w:rsid w:val="007B316F"/>
    <w:rsid w:val="007B3575"/>
    <w:rsid w:val="007B35A1"/>
    <w:rsid w:val="007B3EA8"/>
    <w:rsid w:val="007B3FA2"/>
    <w:rsid w:val="007B408D"/>
    <w:rsid w:val="007B40C7"/>
    <w:rsid w:val="007B4252"/>
    <w:rsid w:val="007B4308"/>
    <w:rsid w:val="007B4370"/>
    <w:rsid w:val="007B43BE"/>
    <w:rsid w:val="007B4AF3"/>
    <w:rsid w:val="007B4B9D"/>
    <w:rsid w:val="007B4DB9"/>
    <w:rsid w:val="007B4FB9"/>
    <w:rsid w:val="007B535C"/>
    <w:rsid w:val="007B55B4"/>
    <w:rsid w:val="007B5680"/>
    <w:rsid w:val="007B56DB"/>
    <w:rsid w:val="007B5A5B"/>
    <w:rsid w:val="007B5C2D"/>
    <w:rsid w:val="007B5CB8"/>
    <w:rsid w:val="007B5D07"/>
    <w:rsid w:val="007B5D37"/>
    <w:rsid w:val="007B5EFA"/>
    <w:rsid w:val="007B6205"/>
    <w:rsid w:val="007B656E"/>
    <w:rsid w:val="007B66BF"/>
    <w:rsid w:val="007B6867"/>
    <w:rsid w:val="007B6995"/>
    <w:rsid w:val="007B6A1A"/>
    <w:rsid w:val="007B6D6C"/>
    <w:rsid w:val="007B722D"/>
    <w:rsid w:val="007B73C1"/>
    <w:rsid w:val="007B7517"/>
    <w:rsid w:val="007B76D8"/>
    <w:rsid w:val="007B7784"/>
    <w:rsid w:val="007B7E30"/>
    <w:rsid w:val="007C01E6"/>
    <w:rsid w:val="007C0299"/>
    <w:rsid w:val="007C037E"/>
    <w:rsid w:val="007C0766"/>
    <w:rsid w:val="007C0B57"/>
    <w:rsid w:val="007C0B5B"/>
    <w:rsid w:val="007C0EB1"/>
    <w:rsid w:val="007C108F"/>
    <w:rsid w:val="007C10A7"/>
    <w:rsid w:val="007C1372"/>
    <w:rsid w:val="007C1415"/>
    <w:rsid w:val="007C176F"/>
    <w:rsid w:val="007C1A8F"/>
    <w:rsid w:val="007C248C"/>
    <w:rsid w:val="007C256D"/>
    <w:rsid w:val="007C27F0"/>
    <w:rsid w:val="007C2947"/>
    <w:rsid w:val="007C2B5C"/>
    <w:rsid w:val="007C2B60"/>
    <w:rsid w:val="007C2D27"/>
    <w:rsid w:val="007C367D"/>
    <w:rsid w:val="007C3915"/>
    <w:rsid w:val="007C3965"/>
    <w:rsid w:val="007C3A85"/>
    <w:rsid w:val="007C3B44"/>
    <w:rsid w:val="007C3CA0"/>
    <w:rsid w:val="007C40F4"/>
    <w:rsid w:val="007C4238"/>
    <w:rsid w:val="007C4584"/>
    <w:rsid w:val="007C45C9"/>
    <w:rsid w:val="007C4602"/>
    <w:rsid w:val="007C4864"/>
    <w:rsid w:val="007C49A5"/>
    <w:rsid w:val="007C4C37"/>
    <w:rsid w:val="007C4FF5"/>
    <w:rsid w:val="007C54F8"/>
    <w:rsid w:val="007C571C"/>
    <w:rsid w:val="007C5A50"/>
    <w:rsid w:val="007C5C23"/>
    <w:rsid w:val="007C5CB2"/>
    <w:rsid w:val="007C5E2E"/>
    <w:rsid w:val="007C5E58"/>
    <w:rsid w:val="007C5F5C"/>
    <w:rsid w:val="007C60B1"/>
    <w:rsid w:val="007C6132"/>
    <w:rsid w:val="007C65D8"/>
    <w:rsid w:val="007C6CB9"/>
    <w:rsid w:val="007C6CD3"/>
    <w:rsid w:val="007C71A9"/>
    <w:rsid w:val="007C74A8"/>
    <w:rsid w:val="007C7846"/>
    <w:rsid w:val="007C79F4"/>
    <w:rsid w:val="007C7EC9"/>
    <w:rsid w:val="007C7FC4"/>
    <w:rsid w:val="007C7FE4"/>
    <w:rsid w:val="007C7FF5"/>
    <w:rsid w:val="007D0265"/>
    <w:rsid w:val="007D02DA"/>
    <w:rsid w:val="007D0713"/>
    <w:rsid w:val="007D08BE"/>
    <w:rsid w:val="007D094A"/>
    <w:rsid w:val="007D09CA"/>
    <w:rsid w:val="007D0E00"/>
    <w:rsid w:val="007D0E9F"/>
    <w:rsid w:val="007D0F1E"/>
    <w:rsid w:val="007D1034"/>
    <w:rsid w:val="007D14CB"/>
    <w:rsid w:val="007D172C"/>
    <w:rsid w:val="007D1AF0"/>
    <w:rsid w:val="007D1BDF"/>
    <w:rsid w:val="007D1C7F"/>
    <w:rsid w:val="007D1E11"/>
    <w:rsid w:val="007D2B48"/>
    <w:rsid w:val="007D2E5F"/>
    <w:rsid w:val="007D323E"/>
    <w:rsid w:val="007D35BC"/>
    <w:rsid w:val="007D3644"/>
    <w:rsid w:val="007D379B"/>
    <w:rsid w:val="007D3ACD"/>
    <w:rsid w:val="007D3DB8"/>
    <w:rsid w:val="007D3EA2"/>
    <w:rsid w:val="007D3FB0"/>
    <w:rsid w:val="007D4432"/>
    <w:rsid w:val="007D45D2"/>
    <w:rsid w:val="007D47DA"/>
    <w:rsid w:val="007D4AE4"/>
    <w:rsid w:val="007D4B2A"/>
    <w:rsid w:val="007D4CA3"/>
    <w:rsid w:val="007D4D8C"/>
    <w:rsid w:val="007D4E27"/>
    <w:rsid w:val="007D5904"/>
    <w:rsid w:val="007D5CD6"/>
    <w:rsid w:val="007D5E00"/>
    <w:rsid w:val="007D5EDC"/>
    <w:rsid w:val="007D61C3"/>
    <w:rsid w:val="007D6264"/>
    <w:rsid w:val="007D62A8"/>
    <w:rsid w:val="007D6502"/>
    <w:rsid w:val="007D6735"/>
    <w:rsid w:val="007D69E0"/>
    <w:rsid w:val="007D69EB"/>
    <w:rsid w:val="007D6F46"/>
    <w:rsid w:val="007D7161"/>
    <w:rsid w:val="007D72A2"/>
    <w:rsid w:val="007D7A9E"/>
    <w:rsid w:val="007D7DC8"/>
    <w:rsid w:val="007D7FEE"/>
    <w:rsid w:val="007E00EA"/>
    <w:rsid w:val="007E01B6"/>
    <w:rsid w:val="007E0583"/>
    <w:rsid w:val="007E0944"/>
    <w:rsid w:val="007E0BD1"/>
    <w:rsid w:val="007E0E23"/>
    <w:rsid w:val="007E0EA7"/>
    <w:rsid w:val="007E14A6"/>
    <w:rsid w:val="007E14D6"/>
    <w:rsid w:val="007E1539"/>
    <w:rsid w:val="007E160D"/>
    <w:rsid w:val="007E1D89"/>
    <w:rsid w:val="007E1F7C"/>
    <w:rsid w:val="007E206A"/>
    <w:rsid w:val="007E222B"/>
    <w:rsid w:val="007E24DB"/>
    <w:rsid w:val="007E2A7F"/>
    <w:rsid w:val="007E2C85"/>
    <w:rsid w:val="007E2CBC"/>
    <w:rsid w:val="007E2CBD"/>
    <w:rsid w:val="007E2CDD"/>
    <w:rsid w:val="007E2E2C"/>
    <w:rsid w:val="007E3587"/>
    <w:rsid w:val="007E376C"/>
    <w:rsid w:val="007E38FE"/>
    <w:rsid w:val="007E3943"/>
    <w:rsid w:val="007E3A7D"/>
    <w:rsid w:val="007E40F2"/>
    <w:rsid w:val="007E445B"/>
    <w:rsid w:val="007E4782"/>
    <w:rsid w:val="007E47C5"/>
    <w:rsid w:val="007E48CE"/>
    <w:rsid w:val="007E49AC"/>
    <w:rsid w:val="007E4B92"/>
    <w:rsid w:val="007E4C5C"/>
    <w:rsid w:val="007E4E01"/>
    <w:rsid w:val="007E535B"/>
    <w:rsid w:val="007E54A7"/>
    <w:rsid w:val="007E55E3"/>
    <w:rsid w:val="007E5621"/>
    <w:rsid w:val="007E5791"/>
    <w:rsid w:val="007E5A6F"/>
    <w:rsid w:val="007E5DDD"/>
    <w:rsid w:val="007E6153"/>
    <w:rsid w:val="007E629A"/>
    <w:rsid w:val="007E62DA"/>
    <w:rsid w:val="007E644B"/>
    <w:rsid w:val="007E656D"/>
    <w:rsid w:val="007E6580"/>
    <w:rsid w:val="007E66D4"/>
    <w:rsid w:val="007E6BB7"/>
    <w:rsid w:val="007E7066"/>
    <w:rsid w:val="007E707F"/>
    <w:rsid w:val="007E7095"/>
    <w:rsid w:val="007E735C"/>
    <w:rsid w:val="007E7378"/>
    <w:rsid w:val="007E7828"/>
    <w:rsid w:val="007E79E3"/>
    <w:rsid w:val="007E7B22"/>
    <w:rsid w:val="007E7EFE"/>
    <w:rsid w:val="007E7FEF"/>
    <w:rsid w:val="007F0062"/>
    <w:rsid w:val="007F0082"/>
    <w:rsid w:val="007F023E"/>
    <w:rsid w:val="007F09DB"/>
    <w:rsid w:val="007F0AD7"/>
    <w:rsid w:val="007F0B94"/>
    <w:rsid w:val="007F0F0E"/>
    <w:rsid w:val="007F1006"/>
    <w:rsid w:val="007F1316"/>
    <w:rsid w:val="007F134D"/>
    <w:rsid w:val="007F1456"/>
    <w:rsid w:val="007F14A5"/>
    <w:rsid w:val="007F168D"/>
    <w:rsid w:val="007F185A"/>
    <w:rsid w:val="007F1B1D"/>
    <w:rsid w:val="007F1B2F"/>
    <w:rsid w:val="007F1F2F"/>
    <w:rsid w:val="007F1F3A"/>
    <w:rsid w:val="007F20AC"/>
    <w:rsid w:val="007F231B"/>
    <w:rsid w:val="007F26B3"/>
    <w:rsid w:val="007F2898"/>
    <w:rsid w:val="007F295C"/>
    <w:rsid w:val="007F2DAC"/>
    <w:rsid w:val="007F3510"/>
    <w:rsid w:val="007F3620"/>
    <w:rsid w:val="007F38AE"/>
    <w:rsid w:val="007F3986"/>
    <w:rsid w:val="007F4064"/>
    <w:rsid w:val="007F414A"/>
    <w:rsid w:val="007F4222"/>
    <w:rsid w:val="007F450E"/>
    <w:rsid w:val="007F56A8"/>
    <w:rsid w:val="007F5854"/>
    <w:rsid w:val="007F5AF2"/>
    <w:rsid w:val="007F5C16"/>
    <w:rsid w:val="007F5C9E"/>
    <w:rsid w:val="007F5DA0"/>
    <w:rsid w:val="007F61BC"/>
    <w:rsid w:val="007F62D5"/>
    <w:rsid w:val="007F6379"/>
    <w:rsid w:val="007F676C"/>
    <w:rsid w:val="007F67EE"/>
    <w:rsid w:val="007F6BC6"/>
    <w:rsid w:val="007F6D76"/>
    <w:rsid w:val="007F7932"/>
    <w:rsid w:val="007F7AD9"/>
    <w:rsid w:val="007F7CCA"/>
    <w:rsid w:val="008000FA"/>
    <w:rsid w:val="00800535"/>
    <w:rsid w:val="00800580"/>
    <w:rsid w:val="00800597"/>
    <w:rsid w:val="0080069F"/>
    <w:rsid w:val="00800804"/>
    <w:rsid w:val="00800AE4"/>
    <w:rsid w:val="00800C27"/>
    <w:rsid w:val="00800E53"/>
    <w:rsid w:val="00801204"/>
    <w:rsid w:val="00801307"/>
    <w:rsid w:val="00801363"/>
    <w:rsid w:val="0080139D"/>
    <w:rsid w:val="008014A5"/>
    <w:rsid w:val="008018B8"/>
    <w:rsid w:val="00801923"/>
    <w:rsid w:val="00802060"/>
    <w:rsid w:val="00802393"/>
    <w:rsid w:val="00802B14"/>
    <w:rsid w:val="008037A3"/>
    <w:rsid w:val="00803A59"/>
    <w:rsid w:val="008040C7"/>
    <w:rsid w:val="008046D0"/>
    <w:rsid w:val="00804B04"/>
    <w:rsid w:val="00804B45"/>
    <w:rsid w:val="00804ECC"/>
    <w:rsid w:val="00804F50"/>
    <w:rsid w:val="00805273"/>
    <w:rsid w:val="00805282"/>
    <w:rsid w:val="008053E0"/>
    <w:rsid w:val="0080542B"/>
    <w:rsid w:val="0080561B"/>
    <w:rsid w:val="0080567F"/>
    <w:rsid w:val="00805B16"/>
    <w:rsid w:val="00805E09"/>
    <w:rsid w:val="00805F67"/>
    <w:rsid w:val="008061A0"/>
    <w:rsid w:val="008061BA"/>
    <w:rsid w:val="00806427"/>
    <w:rsid w:val="00806472"/>
    <w:rsid w:val="008068B9"/>
    <w:rsid w:val="00806B84"/>
    <w:rsid w:val="00806C7E"/>
    <w:rsid w:val="00806D11"/>
    <w:rsid w:val="00806EF0"/>
    <w:rsid w:val="00807446"/>
    <w:rsid w:val="0080771B"/>
    <w:rsid w:val="00807790"/>
    <w:rsid w:val="008078C4"/>
    <w:rsid w:val="00807A28"/>
    <w:rsid w:val="00807A2B"/>
    <w:rsid w:val="00807AD3"/>
    <w:rsid w:val="00807C13"/>
    <w:rsid w:val="00810042"/>
    <w:rsid w:val="0081044A"/>
    <w:rsid w:val="0081059F"/>
    <w:rsid w:val="00810814"/>
    <w:rsid w:val="00810854"/>
    <w:rsid w:val="008109DB"/>
    <w:rsid w:val="00810C60"/>
    <w:rsid w:val="00810D8C"/>
    <w:rsid w:val="008110A1"/>
    <w:rsid w:val="008113F1"/>
    <w:rsid w:val="00811647"/>
    <w:rsid w:val="00811915"/>
    <w:rsid w:val="00811B45"/>
    <w:rsid w:val="00811B91"/>
    <w:rsid w:val="00811C2C"/>
    <w:rsid w:val="00811F0F"/>
    <w:rsid w:val="008123D2"/>
    <w:rsid w:val="008126CD"/>
    <w:rsid w:val="00812915"/>
    <w:rsid w:val="00812DF7"/>
    <w:rsid w:val="008133AE"/>
    <w:rsid w:val="00813528"/>
    <w:rsid w:val="00813DA0"/>
    <w:rsid w:val="00813DC9"/>
    <w:rsid w:val="00813F01"/>
    <w:rsid w:val="00813F8C"/>
    <w:rsid w:val="00814197"/>
    <w:rsid w:val="0081420A"/>
    <w:rsid w:val="008142E7"/>
    <w:rsid w:val="00814536"/>
    <w:rsid w:val="0081458C"/>
    <w:rsid w:val="00814889"/>
    <w:rsid w:val="00814DA1"/>
    <w:rsid w:val="00814E02"/>
    <w:rsid w:val="00815341"/>
    <w:rsid w:val="008154A9"/>
    <w:rsid w:val="00815C07"/>
    <w:rsid w:val="00815D02"/>
    <w:rsid w:val="00816009"/>
    <w:rsid w:val="00816032"/>
    <w:rsid w:val="0081604D"/>
    <w:rsid w:val="008161F4"/>
    <w:rsid w:val="00816267"/>
    <w:rsid w:val="0081627D"/>
    <w:rsid w:val="008166DB"/>
    <w:rsid w:val="008168C7"/>
    <w:rsid w:val="00816951"/>
    <w:rsid w:val="00816C6F"/>
    <w:rsid w:val="00816D00"/>
    <w:rsid w:val="0081744E"/>
    <w:rsid w:val="008174C0"/>
    <w:rsid w:val="0081760E"/>
    <w:rsid w:val="0081764A"/>
    <w:rsid w:val="0081779C"/>
    <w:rsid w:val="00817879"/>
    <w:rsid w:val="0081787A"/>
    <w:rsid w:val="00817A5F"/>
    <w:rsid w:val="00817B27"/>
    <w:rsid w:val="00817C0C"/>
    <w:rsid w:val="00817DF6"/>
    <w:rsid w:val="00817E88"/>
    <w:rsid w:val="00820145"/>
    <w:rsid w:val="0082021D"/>
    <w:rsid w:val="0082027A"/>
    <w:rsid w:val="008202C8"/>
    <w:rsid w:val="008204A9"/>
    <w:rsid w:val="00820B2C"/>
    <w:rsid w:val="00820B49"/>
    <w:rsid w:val="00820FCB"/>
    <w:rsid w:val="00820FEC"/>
    <w:rsid w:val="008213F0"/>
    <w:rsid w:val="0082142B"/>
    <w:rsid w:val="00821635"/>
    <w:rsid w:val="00821856"/>
    <w:rsid w:val="0082199D"/>
    <w:rsid w:val="00821D3C"/>
    <w:rsid w:val="00821FD0"/>
    <w:rsid w:val="00822296"/>
    <w:rsid w:val="00822453"/>
    <w:rsid w:val="008224DB"/>
    <w:rsid w:val="00822993"/>
    <w:rsid w:val="00822B3B"/>
    <w:rsid w:val="00822B41"/>
    <w:rsid w:val="00822C7B"/>
    <w:rsid w:val="00822DE1"/>
    <w:rsid w:val="00822F3A"/>
    <w:rsid w:val="008230BA"/>
    <w:rsid w:val="008232A2"/>
    <w:rsid w:val="008237AB"/>
    <w:rsid w:val="008240AF"/>
    <w:rsid w:val="008242E9"/>
    <w:rsid w:val="008245BC"/>
    <w:rsid w:val="00824648"/>
    <w:rsid w:val="00824732"/>
    <w:rsid w:val="0082481A"/>
    <w:rsid w:val="0082486E"/>
    <w:rsid w:val="00824AFB"/>
    <w:rsid w:val="00824E1C"/>
    <w:rsid w:val="00824E8C"/>
    <w:rsid w:val="0082504F"/>
    <w:rsid w:val="00825347"/>
    <w:rsid w:val="00825B48"/>
    <w:rsid w:val="00825C18"/>
    <w:rsid w:val="00825EA9"/>
    <w:rsid w:val="00825F05"/>
    <w:rsid w:val="00826033"/>
    <w:rsid w:val="008261D3"/>
    <w:rsid w:val="008263EB"/>
    <w:rsid w:val="0082688E"/>
    <w:rsid w:val="00826894"/>
    <w:rsid w:val="008269AA"/>
    <w:rsid w:val="00826AF3"/>
    <w:rsid w:val="00826C25"/>
    <w:rsid w:val="00826E47"/>
    <w:rsid w:val="00826F23"/>
    <w:rsid w:val="008271E8"/>
    <w:rsid w:val="00827332"/>
    <w:rsid w:val="00827656"/>
    <w:rsid w:val="00827881"/>
    <w:rsid w:val="00827C6A"/>
    <w:rsid w:val="00827D83"/>
    <w:rsid w:val="00827DD9"/>
    <w:rsid w:val="00830114"/>
    <w:rsid w:val="008306E7"/>
    <w:rsid w:val="00830951"/>
    <w:rsid w:val="00830AC2"/>
    <w:rsid w:val="00830CB1"/>
    <w:rsid w:val="00830EAD"/>
    <w:rsid w:val="00831068"/>
    <w:rsid w:val="0083128C"/>
    <w:rsid w:val="00831338"/>
    <w:rsid w:val="0083169A"/>
    <w:rsid w:val="008317B6"/>
    <w:rsid w:val="00831929"/>
    <w:rsid w:val="00831A05"/>
    <w:rsid w:val="00831B7B"/>
    <w:rsid w:val="00831D26"/>
    <w:rsid w:val="00831F68"/>
    <w:rsid w:val="008327FA"/>
    <w:rsid w:val="008328EB"/>
    <w:rsid w:val="00832E98"/>
    <w:rsid w:val="00832EC4"/>
    <w:rsid w:val="00832F00"/>
    <w:rsid w:val="008331F6"/>
    <w:rsid w:val="00833327"/>
    <w:rsid w:val="008333EC"/>
    <w:rsid w:val="00833521"/>
    <w:rsid w:val="008336A7"/>
    <w:rsid w:val="008336FD"/>
    <w:rsid w:val="00833A7B"/>
    <w:rsid w:val="00833D69"/>
    <w:rsid w:val="00833E82"/>
    <w:rsid w:val="0083401D"/>
    <w:rsid w:val="008341BF"/>
    <w:rsid w:val="008346D6"/>
    <w:rsid w:val="008348F7"/>
    <w:rsid w:val="00834999"/>
    <w:rsid w:val="00834A99"/>
    <w:rsid w:val="00834B8D"/>
    <w:rsid w:val="00834BB8"/>
    <w:rsid w:val="00834C53"/>
    <w:rsid w:val="00834CDA"/>
    <w:rsid w:val="00834D37"/>
    <w:rsid w:val="00834E56"/>
    <w:rsid w:val="00834E8D"/>
    <w:rsid w:val="00834F85"/>
    <w:rsid w:val="008350F6"/>
    <w:rsid w:val="008352FD"/>
    <w:rsid w:val="00835994"/>
    <w:rsid w:val="00835A41"/>
    <w:rsid w:val="00835AF6"/>
    <w:rsid w:val="00835B18"/>
    <w:rsid w:val="00835B35"/>
    <w:rsid w:val="00835C52"/>
    <w:rsid w:val="00835CE3"/>
    <w:rsid w:val="0083600C"/>
    <w:rsid w:val="008362AD"/>
    <w:rsid w:val="008363DF"/>
    <w:rsid w:val="00836524"/>
    <w:rsid w:val="00836A9F"/>
    <w:rsid w:val="00836C91"/>
    <w:rsid w:val="00836CBE"/>
    <w:rsid w:val="00836E0F"/>
    <w:rsid w:val="00836F7A"/>
    <w:rsid w:val="0083773B"/>
    <w:rsid w:val="00837A60"/>
    <w:rsid w:val="00837B2F"/>
    <w:rsid w:val="00837EA2"/>
    <w:rsid w:val="008401B3"/>
    <w:rsid w:val="00840265"/>
    <w:rsid w:val="00840461"/>
    <w:rsid w:val="00840DA1"/>
    <w:rsid w:val="00840E43"/>
    <w:rsid w:val="00840E65"/>
    <w:rsid w:val="0084116B"/>
    <w:rsid w:val="008414CC"/>
    <w:rsid w:val="0084174D"/>
    <w:rsid w:val="00841D93"/>
    <w:rsid w:val="00841EB3"/>
    <w:rsid w:val="00842D31"/>
    <w:rsid w:val="00842E77"/>
    <w:rsid w:val="00842F66"/>
    <w:rsid w:val="00843176"/>
    <w:rsid w:val="0084325A"/>
    <w:rsid w:val="008433D3"/>
    <w:rsid w:val="008434C1"/>
    <w:rsid w:val="008435C5"/>
    <w:rsid w:val="008438EE"/>
    <w:rsid w:val="00843920"/>
    <w:rsid w:val="00843B44"/>
    <w:rsid w:val="00843D5C"/>
    <w:rsid w:val="00843FA7"/>
    <w:rsid w:val="00844044"/>
    <w:rsid w:val="00844281"/>
    <w:rsid w:val="008444F8"/>
    <w:rsid w:val="008445E3"/>
    <w:rsid w:val="008447CE"/>
    <w:rsid w:val="008448CF"/>
    <w:rsid w:val="00844C70"/>
    <w:rsid w:val="00844F5D"/>
    <w:rsid w:val="0084512F"/>
    <w:rsid w:val="00845506"/>
    <w:rsid w:val="00845D1E"/>
    <w:rsid w:val="00845D72"/>
    <w:rsid w:val="00845EC0"/>
    <w:rsid w:val="00845F58"/>
    <w:rsid w:val="00846095"/>
    <w:rsid w:val="008463A5"/>
    <w:rsid w:val="00846982"/>
    <w:rsid w:val="008469AE"/>
    <w:rsid w:val="008469B3"/>
    <w:rsid w:val="00846BE2"/>
    <w:rsid w:val="00846FD5"/>
    <w:rsid w:val="00847035"/>
    <w:rsid w:val="0084739E"/>
    <w:rsid w:val="00847496"/>
    <w:rsid w:val="008475B4"/>
    <w:rsid w:val="008475FD"/>
    <w:rsid w:val="00847B7A"/>
    <w:rsid w:val="00847BF5"/>
    <w:rsid w:val="008504B6"/>
    <w:rsid w:val="00850547"/>
    <w:rsid w:val="008506C3"/>
    <w:rsid w:val="00850979"/>
    <w:rsid w:val="00850A83"/>
    <w:rsid w:val="00850AD3"/>
    <w:rsid w:val="00850B6C"/>
    <w:rsid w:val="00850B83"/>
    <w:rsid w:val="00850E4F"/>
    <w:rsid w:val="00850F2D"/>
    <w:rsid w:val="00850F66"/>
    <w:rsid w:val="0085139E"/>
    <w:rsid w:val="008515E0"/>
    <w:rsid w:val="008518C2"/>
    <w:rsid w:val="0085198D"/>
    <w:rsid w:val="00851A0F"/>
    <w:rsid w:val="00851C71"/>
    <w:rsid w:val="00851C9B"/>
    <w:rsid w:val="00851FAA"/>
    <w:rsid w:val="008520A5"/>
    <w:rsid w:val="008526DA"/>
    <w:rsid w:val="00852A94"/>
    <w:rsid w:val="00852F10"/>
    <w:rsid w:val="0085320E"/>
    <w:rsid w:val="008539D6"/>
    <w:rsid w:val="00853A5B"/>
    <w:rsid w:val="00853ABE"/>
    <w:rsid w:val="00853BB8"/>
    <w:rsid w:val="00854222"/>
    <w:rsid w:val="00854783"/>
    <w:rsid w:val="008547CD"/>
    <w:rsid w:val="00854A35"/>
    <w:rsid w:val="00854A69"/>
    <w:rsid w:val="00854EC5"/>
    <w:rsid w:val="008550B1"/>
    <w:rsid w:val="008552FA"/>
    <w:rsid w:val="008557C9"/>
    <w:rsid w:val="00855955"/>
    <w:rsid w:val="00855984"/>
    <w:rsid w:val="00855B52"/>
    <w:rsid w:val="00856356"/>
    <w:rsid w:val="008566B2"/>
    <w:rsid w:val="0085679C"/>
    <w:rsid w:val="00856C2A"/>
    <w:rsid w:val="008573AF"/>
    <w:rsid w:val="008574C5"/>
    <w:rsid w:val="00857673"/>
    <w:rsid w:val="00857B00"/>
    <w:rsid w:val="00857DE5"/>
    <w:rsid w:val="00857F65"/>
    <w:rsid w:val="00857F90"/>
    <w:rsid w:val="008602F7"/>
    <w:rsid w:val="0086059C"/>
    <w:rsid w:val="008605D5"/>
    <w:rsid w:val="00860854"/>
    <w:rsid w:val="00860DBD"/>
    <w:rsid w:val="00860DD6"/>
    <w:rsid w:val="00860EE2"/>
    <w:rsid w:val="00861878"/>
    <w:rsid w:val="0086189F"/>
    <w:rsid w:val="00861CF6"/>
    <w:rsid w:val="00861E72"/>
    <w:rsid w:val="00861E7F"/>
    <w:rsid w:val="00861EAF"/>
    <w:rsid w:val="0086216C"/>
    <w:rsid w:val="0086242A"/>
    <w:rsid w:val="00862693"/>
    <w:rsid w:val="008626F4"/>
    <w:rsid w:val="00862777"/>
    <w:rsid w:val="0086283E"/>
    <w:rsid w:val="0086292D"/>
    <w:rsid w:val="00862AFD"/>
    <w:rsid w:val="00862C51"/>
    <w:rsid w:val="00862C7D"/>
    <w:rsid w:val="00862C90"/>
    <w:rsid w:val="00862ED7"/>
    <w:rsid w:val="00862EE9"/>
    <w:rsid w:val="00863004"/>
    <w:rsid w:val="0086309D"/>
    <w:rsid w:val="008631F1"/>
    <w:rsid w:val="008636EA"/>
    <w:rsid w:val="00863810"/>
    <w:rsid w:val="00863CFF"/>
    <w:rsid w:val="00863D8E"/>
    <w:rsid w:val="00863F1C"/>
    <w:rsid w:val="00864298"/>
    <w:rsid w:val="008642E8"/>
    <w:rsid w:val="00864478"/>
    <w:rsid w:val="008644BE"/>
    <w:rsid w:val="0086489D"/>
    <w:rsid w:val="008649B8"/>
    <w:rsid w:val="00864CCA"/>
    <w:rsid w:val="00864E82"/>
    <w:rsid w:val="00864FDA"/>
    <w:rsid w:val="00864FDD"/>
    <w:rsid w:val="0086505F"/>
    <w:rsid w:val="008653EF"/>
    <w:rsid w:val="00865840"/>
    <w:rsid w:val="00865D97"/>
    <w:rsid w:val="00865FD5"/>
    <w:rsid w:val="00866311"/>
    <w:rsid w:val="008663BF"/>
    <w:rsid w:val="00866610"/>
    <w:rsid w:val="0086673D"/>
    <w:rsid w:val="00866A07"/>
    <w:rsid w:val="00866C07"/>
    <w:rsid w:val="00866EEC"/>
    <w:rsid w:val="00866F24"/>
    <w:rsid w:val="00866F5A"/>
    <w:rsid w:val="0086703A"/>
    <w:rsid w:val="00867949"/>
    <w:rsid w:val="00867BCE"/>
    <w:rsid w:val="00867CF7"/>
    <w:rsid w:val="00867D7F"/>
    <w:rsid w:val="00867F1A"/>
    <w:rsid w:val="0087047E"/>
    <w:rsid w:val="008707E4"/>
    <w:rsid w:val="00870BF7"/>
    <w:rsid w:val="00870CF9"/>
    <w:rsid w:val="00870D2A"/>
    <w:rsid w:val="00870E77"/>
    <w:rsid w:val="00870F6F"/>
    <w:rsid w:val="00870F9E"/>
    <w:rsid w:val="00871528"/>
    <w:rsid w:val="008715E8"/>
    <w:rsid w:val="00871CEB"/>
    <w:rsid w:val="0087249D"/>
    <w:rsid w:val="00872706"/>
    <w:rsid w:val="00872A42"/>
    <w:rsid w:val="00872D51"/>
    <w:rsid w:val="0087351A"/>
    <w:rsid w:val="008737B2"/>
    <w:rsid w:val="00873BE0"/>
    <w:rsid w:val="00873C72"/>
    <w:rsid w:val="00873E35"/>
    <w:rsid w:val="00874001"/>
    <w:rsid w:val="008741D0"/>
    <w:rsid w:val="00874231"/>
    <w:rsid w:val="008744A3"/>
    <w:rsid w:val="0087456B"/>
    <w:rsid w:val="008745AC"/>
    <w:rsid w:val="00874A24"/>
    <w:rsid w:val="00874B71"/>
    <w:rsid w:val="00874D63"/>
    <w:rsid w:val="008757E0"/>
    <w:rsid w:val="008757F4"/>
    <w:rsid w:val="00875822"/>
    <w:rsid w:val="00875F91"/>
    <w:rsid w:val="008765E5"/>
    <w:rsid w:val="00876678"/>
    <w:rsid w:val="00876B05"/>
    <w:rsid w:val="00876C70"/>
    <w:rsid w:val="0087720D"/>
    <w:rsid w:val="00877532"/>
    <w:rsid w:val="008775E2"/>
    <w:rsid w:val="0087778E"/>
    <w:rsid w:val="00877CF1"/>
    <w:rsid w:val="00877D96"/>
    <w:rsid w:val="00877FFC"/>
    <w:rsid w:val="008803A2"/>
    <w:rsid w:val="008806D5"/>
    <w:rsid w:val="0088083D"/>
    <w:rsid w:val="00880913"/>
    <w:rsid w:val="00880B6E"/>
    <w:rsid w:val="00880C43"/>
    <w:rsid w:val="00880DFB"/>
    <w:rsid w:val="00880FEC"/>
    <w:rsid w:val="008810D5"/>
    <w:rsid w:val="00881118"/>
    <w:rsid w:val="0088128D"/>
    <w:rsid w:val="0088143B"/>
    <w:rsid w:val="0088155D"/>
    <w:rsid w:val="00881CFA"/>
    <w:rsid w:val="008820A8"/>
    <w:rsid w:val="008822E4"/>
    <w:rsid w:val="0088233E"/>
    <w:rsid w:val="00882346"/>
    <w:rsid w:val="008825ED"/>
    <w:rsid w:val="0088287C"/>
    <w:rsid w:val="0088294C"/>
    <w:rsid w:val="00882C80"/>
    <w:rsid w:val="008830D6"/>
    <w:rsid w:val="00883336"/>
    <w:rsid w:val="008836B8"/>
    <w:rsid w:val="00883941"/>
    <w:rsid w:val="00883C25"/>
    <w:rsid w:val="00883CAF"/>
    <w:rsid w:val="00883E85"/>
    <w:rsid w:val="00883E95"/>
    <w:rsid w:val="00883F04"/>
    <w:rsid w:val="00884043"/>
    <w:rsid w:val="00884107"/>
    <w:rsid w:val="00884296"/>
    <w:rsid w:val="0088439E"/>
    <w:rsid w:val="0088454F"/>
    <w:rsid w:val="008845C2"/>
    <w:rsid w:val="00884709"/>
    <w:rsid w:val="00884DAC"/>
    <w:rsid w:val="0088517D"/>
    <w:rsid w:val="00885563"/>
    <w:rsid w:val="008856A4"/>
    <w:rsid w:val="00885A4B"/>
    <w:rsid w:val="00885D69"/>
    <w:rsid w:val="008860ED"/>
    <w:rsid w:val="0088613D"/>
    <w:rsid w:val="00886855"/>
    <w:rsid w:val="008869D0"/>
    <w:rsid w:val="00886C27"/>
    <w:rsid w:val="00886D45"/>
    <w:rsid w:val="00887093"/>
    <w:rsid w:val="008870C7"/>
    <w:rsid w:val="008873B5"/>
    <w:rsid w:val="008876A7"/>
    <w:rsid w:val="008879D6"/>
    <w:rsid w:val="00887FE3"/>
    <w:rsid w:val="00890307"/>
    <w:rsid w:val="00890608"/>
    <w:rsid w:val="008908D9"/>
    <w:rsid w:val="00890A02"/>
    <w:rsid w:val="00890B1C"/>
    <w:rsid w:val="00890C90"/>
    <w:rsid w:val="00890F04"/>
    <w:rsid w:val="008911A5"/>
    <w:rsid w:val="008919A5"/>
    <w:rsid w:val="00891C19"/>
    <w:rsid w:val="0089206D"/>
    <w:rsid w:val="00892187"/>
    <w:rsid w:val="00892428"/>
    <w:rsid w:val="00892628"/>
    <w:rsid w:val="00892B03"/>
    <w:rsid w:val="00892B4C"/>
    <w:rsid w:val="00892E53"/>
    <w:rsid w:val="00892F15"/>
    <w:rsid w:val="008932B6"/>
    <w:rsid w:val="008932FB"/>
    <w:rsid w:val="0089365C"/>
    <w:rsid w:val="0089372C"/>
    <w:rsid w:val="00893752"/>
    <w:rsid w:val="00893D12"/>
    <w:rsid w:val="008943AF"/>
    <w:rsid w:val="00894574"/>
    <w:rsid w:val="00894634"/>
    <w:rsid w:val="00894981"/>
    <w:rsid w:val="00894A9A"/>
    <w:rsid w:val="00894E14"/>
    <w:rsid w:val="00894E66"/>
    <w:rsid w:val="00895015"/>
    <w:rsid w:val="008953DD"/>
    <w:rsid w:val="0089547B"/>
    <w:rsid w:val="008954A2"/>
    <w:rsid w:val="008954E9"/>
    <w:rsid w:val="008955C8"/>
    <w:rsid w:val="00895C0C"/>
    <w:rsid w:val="00895E58"/>
    <w:rsid w:val="00896138"/>
    <w:rsid w:val="0089621C"/>
    <w:rsid w:val="008966DA"/>
    <w:rsid w:val="00896744"/>
    <w:rsid w:val="008967CD"/>
    <w:rsid w:val="00896B46"/>
    <w:rsid w:val="00896F73"/>
    <w:rsid w:val="00897248"/>
    <w:rsid w:val="00897292"/>
    <w:rsid w:val="0089733E"/>
    <w:rsid w:val="008973F0"/>
    <w:rsid w:val="00897624"/>
    <w:rsid w:val="00897ADD"/>
    <w:rsid w:val="00897DD7"/>
    <w:rsid w:val="00897F2A"/>
    <w:rsid w:val="00897F6A"/>
    <w:rsid w:val="008A0013"/>
    <w:rsid w:val="008A050C"/>
    <w:rsid w:val="008A06E3"/>
    <w:rsid w:val="008A08A1"/>
    <w:rsid w:val="008A09B4"/>
    <w:rsid w:val="008A0B60"/>
    <w:rsid w:val="008A0E60"/>
    <w:rsid w:val="008A0E64"/>
    <w:rsid w:val="008A1190"/>
    <w:rsid w:val="008A11F3"/>
    <w:rsid w:val="008A1BB6"/>
    <w:rsid w:val="008A1ED8"/>
    <w:rsid w:val="008A1FB3"/>
    <w:rsid w:val="008A234A"/>
    <w:rsid w:val="008A27EC"/>
    <w:rsid w:val="008A2A3A"/>
    <w:rsid w:val="008A2C81"/>
    <w:rsid w:val="008A2E50"/>
    <w:rsid w:val="008A3390"/>
    <w:rsid w:val="008A3612"/>
    <w:rsid w:val="008A369B"/>
    <w:rsid w:val="008A3804"/>
    <w:rsid w:val="008A39FF"/>
    <w:rsid w:val="008A3BFD"/>
    <w:rsid w:val="008A3DE1"/>
    <w:rsid w:val="008A4139"/>
    <w:rsid w:val="008A467C"/>
    <w:rsid w:val="008A47BE"/>
    <w:rsid w:val="008A495E"/>
    <w:rsid w:val="008A4983"/>
    <w:rsid w:val="008A4D69"/>
    <w:rsid w:val="008A4DC1"/>
    <w:rsid w:val="008A4F48"/>
    <w:rsid w:val="008A522D"/>
    <w:rsid w:val="008A58D0"/>
    <w:rsid w:val="008A59FA"/>
    <w:rsid w:val="008A5C26"/>
    <w:rsid w:val="008A5E45"/>
    <w:rsid w:val="008A5E5F"/>
    <w:rsid w:val="008A5EC5"/>
    <w:rsid w:val="008A6013"/>
    <w:rsid w:val="008A606C"/>
    <w:rsid w:val="008A6081"/>
    <w:rsid w:val="008A60B8"/>
    <w:rsid w:val="008A6584"/>
    <w:rsid w:val="008A68E0"/>
    <w:rsid w:val="008A7035"/>
    <w:rsid w:val="008A710B"/>
    <w:rsid w:val="008A72F7"/>
    <w:rsid w:val="008A736C"/>
    <w:rsid w:val="008A746B"/>
    <w:rsid w:val="008A7A8B"/>
    <w:rsid w:val="008A7DA2"/>
    <w:rsid w:val="008A7DE6"/>
    <w:rsid w:val="008B0398"/>
    <w:rsid w:val="008B03D5"/>
    <w:rsid w:val="008B05E8"/>
    <w:rsid w:val="008B07F2"/>
    <w:rsid w:val="008B0889"/>
    <w:rsid w:val="008B09FE"/>
    <w:rsid w:val="008B0AE1"/>
    <w:rsid w:val="008B0EF8"/>
    <w:rsid w:val="008B150E"/>
    <w:rsid w:val="008B1C05"/>
    <w:rsid w:val="008B1E3B"/>
    <w:rsid w:val="008B1EE6"/>
    <w:rsid w:val="008B1FEA"/>
    <w:rsid w:val="008B22B7"/>
    <w:rsid w:val="008B275C"/>
    <w:rsid w:val="008B27A7"/>
    <w:rsid w:val="008B2D8A"/>
    <w:rsid w:val="008B2E50"/>
    <w:rsid w:val="008B2E55"/>
    <w:rsid w:val="008B2FA5"/>
    <w:rsid w:val="008B3117"/>
    <w:rsid w:val="008B3133"/>
    <w:rsid w:val="008B329B"/>
    <w:rsid w:val="008B3323"/>
    <w:rsid w:val="008B33A9"/>
    <w:rsid w:val="008B347A"/>
    <w:rsid w:val="008B39E2"/>
    <w:rsid w:val="008B3BE6"/>
    <w:rsid w:val="008B3FD6"/>
    <w:rsid w:val="008B41CF"/>
    <w:rsid w:val="008B4435"/>
    <w:rsid w:val="008B4993"/>
    <w:rsid w:val="008B4B01"/>
    <w:rsid w:val="008B527E"/>
    <w:rsid w:val="008B57E8"/>
    <w:rsid w:val="008B58F2"/>
    <w:rsid w:val="008B598A"/>
    <w:rsid w:val="008B5BCE"/>
    <w:rsid w:val="008B5BEF"/>
    <w:rsid w:val="008B5CB9"/>
    <w:rsid w:val="008B6154"/>
    <w:rsid w:val="008B61AD"/>
    <w:rsid w:val="008B6341"/>
    <w:rsid w:val="008B65AA"/>
    <w:rsid w:val="008B66BB"/>
    <w:rsid w:val="008B6726"/>
    <w:rsid w:val="008B67F2"/>
    <w:rsid w:val="008B6876"/>
    <w:rsid w:val="008B6F63"/>
    <w:rsid w:val="008B70D8"/>
    <w:rsid w:val="008B7386"/>
    <w:rsid w:val="008B7658"/>
    <w:rsid w:val="008B77A4"/>
    <w:rsid w:val="008B7841"/>
    <w:rsid w:val="008B7D86"/>
    <w:rsid w:val="008C017A"/>
    <w:rsid w:val="008C06E7"/>
    <w:rsid w:val="008C0A03"/>
    <w:rsid w:val="008C0B20"/>
    <w:rsid w:val="008C0B43"/>
    <w:rsid w:val="008C0DE4"/>
    <w:rsid w:val="008C0DEF"/>
    <w:rsid w:val="008C0FD5"/>
    <w:rsid w:val="008C1865"/>
    <w:rsid w:val="008C1980"/>
    <w:rsid w:val="008C1E0C"/>
    <w:rsid w:val="008C1E4F"/>
    <w:rsid w:val="008C1E73"/>
    <w:rsid w:val="008C1EB8"/>
    <w:rsid w:val="008C2076"/>
    <w:rsid w:val="008C235F"/>
    <w:rsid w:val="008C26A4"/>
    <w:rsid w:val="008C291A"/>
    <w:rsid w:val="008C29B4"/>
    <w:rsid w:val="008C2BCC"/>
    <w:rsid w:val="008C2F3B"/>
    <w:rsid w:val="008C2FE7"/>
    <w:rsid w:val="008C3252"/>
    <w:rsid w:val="008C3629"/>
    <w:rsid w:val="008C37BB"/>
    <w:rsid w:val="008C3949"/>
    <w:rsid w:val="008C3A27"/>
    <w:rsid w:val="008C3FBC"/>
    <w:rsid w:val="008C40C0"/>
    <w:rsid w:val="008C41AE"/>
    <w:rsid w:val="008C4209"/>
    <w:rsid w:val="008C4312"/>
    <w:rsid w:val="008C4395"/>
    <w:rsid w:val="008C4649"/>
    <w:rsid w:val="008C4829"/>
    <w:rsid w:val="008C4ACF"/>
    <w:rsid w:val="008C4B7B"/>
    <w:rsid w:val="008C4E2C"/>
    <w:rsid w:val="008C53E9"/>
    <w:rsid w:val="008C5404"/>
    <w:rsid w:val="008C5572"/>
    <w:rsid w:val="008C55AF"/>
    <w:rsid w:val="008C567D"/>
    <w:rsid w:val="008C5825"/>
    <w:rsid w:val="008C587C"/>
    <w:rsid w:val="008C58AA"/>
    <w:rsid w:val="008C58AD"/>
    <w:rsid w:val="008C5AC3"/>
    <w:rsid w:val="008C5D51"/>
    <w:rsid w:val="008C5FDB"/>
    <w:rsid w:val="008C6231"/>
    <w:rsid w:val="008C6349"/>
    <w:rsid w:val="008C6447"/>
    <w:rsid w:val="008C6472"/>
    <w:rsid w:val="008C64B2"/>
    <w:rsid w:val="008C668F"/>
    <w:rsid w:val="008C6AB3"/>
    <w:rsid w:val="008C75DE"/>
    <w:rsid w:val="008C7647"/>
    <w:rsid w:val="008C77BB"/>
    <w:rsid w:val="008C7AE4"/>
    <w:rsid w:val="008C7B42"/>
    <w:rsid w:val="008C7C7C"/>
    <w:rsid w:val="008C7D9B"/>
    <w:rsid w:val="008C7DCE"/>
    <w:rsid w:val="008D0423"/>
    <w:rsid w:val="008D0999"/>
    <w:rsid w:val="008D0A5B"/>
    <w:rsid w:val="008D0C1E"/>
    <w:rsid w:val="008D0EAB"/>
    <w:rsid w:val="008D0EAC"/>
    <w:rsid w:val="008D0FF9"/>
    <w:rsid w:val="008D115A"/>
    <w:rsid w:val="008D1363"/>
    <w:rsid w:val="008D160D"/>
    <w:rsid w:val="008D16DC"/>
    <w:rsid w:val="008D1963"/>
    <w:rsid w:val="008D1A8F"/>
    <w:rsid w:val="008D28CC"/>
    <w:rsid w:val="008D2A3C"/>
    <w:rsid w:val="008D2EF6"/>
    <w:rsid w:val="008D32BC"/>
    <w:rsid w:val="008D3432"/>
    <w:rsid w:val="008D365C"/>
    <w:rsid w:val="008D36D3"/>
    <w:rsid w:val="008D36DF"/>
    <w:rsid w:val="008D3845"/>
    <w:rsid w:val="008D3B32"/>
    <w:rsid w:val="008D3B78"/>
    <w:rsid w:val="008D3D5F"/>
    <w:rsid w:val="008D416A"/>
    <w:rsid w:val="008D4F7D"/>
    <w:rsid w:val="008D5197"/>
    <w:rsid w:val="008D51C1"/>
    <w:rsid w:val="008D51E2"/>
    <w:rsid w:val="008D586C"/>
    <w:rsid w:val="008D5D54"/>
    <w:rsid w:val="008D5DB3"/>
    <w:rsid w:val="008D5E5F"/>
    <w:rsid w:val="008D5F2E"/>
    <w:rsid w:val="008D5F7E"/>
    <w:rsid w:val="008D60AE"/>
    <w:rsid w:val="008D6183"/>
    <w:rsid w:val="008D639C"/>
    <w:rsid w:val="008D664F"/>
    <w:rsid w:val="008D6961"/>
    <w:rsid w:val="008D6963"/>
    <w:rsid w:val="008D69FB"/>
    <w:rsid w:val="008D6B4E"/>
    <w:rsid w:val="008D6B73"/>
    <w:rsid w:val="008D6D28"/>
    <w:rsid w:val="008D6E92"/>
    <w:rsid w:val="008D6FF3"/>
    <w:rsid w:val="008D7014"/>
    <w:rsid w:val="008D703C"/>
    <w:rsid w:val="008D70C1"/>
    <w:rsid w:val="008D7133"/>
    <w:rsid w:val="008D71E3"/>
    <w:rsid w:val="008D7388"/>
    <w:rsid w:val="008D777D"/>
    <w:rsid w:val="008D79F8"/>
    <w:rsid w:val="008D79FC"/>
    <w:rsid w:val="008D7A1F"/>
    <w:rsid w:val="008D7DC3"/>
    <w:rsid w:val="008E007D"/>
    <w:rsid w:val="008E02EC"/>
    <w:rsid w:val="008E055A"/>
    <w:rsid w:val="008E0742"/>
    <w:rsid w:val="008E09CC"/>
    <w:rsid w:val="008E0A2C"/>
    <w:rsid w:val="008E0BF4"/>
    <w:rsid w:val="008E0D5B"/>
    <w:rsid w:val="008E0DA9"/>
    <w:rsid w:val="008E0E3C"/>
    <w:rsid w:val="008E0E46"/>
    <w:rsid w:val="008E0F3F"/>
    <w:rsid w:val="008E0FBF"/>
    <w:rsid w:val="008E12F9"/>
    <w:rsid w:val="008E14C2"/>
    <w:rsid w:val="008E14FC"/>
    <w:rsid w:val="008E18E0"/>
    <w:rsid w:val="008E1AA6"/>
    <w:rsid w:val="008E1B3B"/>
    <w:rsid w:val="008E1C08"/>
    <w:rsid w:val="008E23C2"/>
    <w:rsid w:val="008E2604"/>
    <w:rsid w:val="008E26BD"/>
    <w:rsid w:val="008E29E9"/>
    <w:rsid w:val="008E29F7"/>
    <w:rsid w:val="008E2C28"/>
    <w:rsid w:val="008E2C55"/>
    <w:rsid w:val="008E2EC1"/>
    <w:rsid w:val="008E2F3C"/>
    <w:rsid w:val="008E339B"/>
    <w:rsid w:val="008E3621"/>
    <w:rsid w:val="008E37BA"/>
    <w:rsid w:val="008E3807"/>
    <w:rsid w:val="008E3905"/>
    <w:rsid w:val="008E392B"/>
    <w:rsid w:val="008E39EE"/>
    <w:rsid w:val="008E3A60"/>
    <w:rsid w:val="008E43A5"/>
    <w:rsid w:val="008E4439"/>
    <w:rsid w:val="008E4613"/>
    <w:rsid w:val="008E46FD"/>
    <w:rsid w:val="008E4A4A"/>
    <w:rsid w:val="008E4C96"/>
    <w:rsid w:val="008E4FEB"/>
    <w:rsid w:val="008E5064"/>
    <w:rsid w:val="008E52F0"/>
    <w:rsid w:val="008E54F1"/>
    <w:rsid w:val="008E57D1"/>
    <w:rsid w:val="008E5A4F"/>
    <w:rsid w:val="008E5A5C"/>
    <w:rsid w:val="008E5ACB"/>
    <w:rsid w:val="008E5B80"/>
    <w:rsid w:val="008E5D1D"/>
    <w:rsid w:val="008E62F0"/>
    <w:rsid w:val="008E6491"/>
    <w:rsid w:val="008E655F"/>
    <w:rsid w:val="008E67BF"/>
    <w:rsid w:val="008E6837"/>
    <w:rsid w:val="008E6921"/>
    <w:rsid w:val="008E6AF9"/>
    <w:rsid w:val="008E6DA3"/>
    <w:rsid w:val="008E6F0E"/>
    <w:rsid w:val="008E7112"/>
    <w:rsid w:val="008E7221"/>
    <w:rsid w:val="008E7791"/>
    <w:rsid w:val="008E7947"/>
    <w:rsid w:val="008E7B1B"/>
    <w:rsid w:val="008E7B92"/>
    <w:rsid w:val="008E7F56"/>
    <w:rsid w:val="008F011D"/>
    <w:rsid w:val="008F03CB"/>
    <w:rsid w:val="008F04AE"/>
    <w:rsid w:val="008F0570"/>
    <w:rsid w:val="008F06FF"/>
    <w:rsid w:val="008F1426"/>
    <w:rsid w:val="008F15A7"/>
    <w:rsid w:val="008F15FC"/>
    <w:rsid w:val="008F1983"/>
    <w:rsid w:val="008F19F2"/>
    <w:rsid w:val="008F1A60"/>
    <w:rsid w:val="008F1B41"/>
    <w:rsid w:val="008F1EC8"/>
    <w:rsid w:val="008F205B"/>
    <w:rsid w:val="008F214B"/>
    <w:rsid w:val="008F223C"/>
    <w:rsid w:val="008F2339"/>
    <w:rsid w:val="008F238D"/>
    <w:rsid w:val="008F23B6"/>
    <w:rsid w:val="008F2455"/>
    <w:rsid w:val="008F2470"/>
    <w:rsid w:val="008F2545"/>
    <w:rsid w:val="008F2652"/>
    <w:rsid w:val="008F2731"/>
    <w:rsid w:val="008F2850"/>
    <w:rsid w:val="008F2BE6"/>
    <w:rsid w:val="008F2C0B"/>
    <w:rsid w:val="008F2FE1"/>
    <w:rsid w:val="008F3728"/>
    <w:rsid w:val="008F38A4"/>
    <w:rsid w:val="008F3B4D"/>
    <w:rsid w:val="008F3B86"/>
    <w:rsid w:val="008F3B92"/>
    <w:rsid w:val="008F3BB0"/>
    <w:rsid w:val="008F3CAD"/>
    <w:rsid w:val="008F3EEF"/>
    <w:rsid w:val="008F43C8"/>
    <w:rsid w:val="008F4501"/>
    <w:rsid w:val="008F46EF"/>
    <w:rsid w:val="008F4C88"/>
    <w:rsid w:val="008F4DB6"/>
    <w:rsid w:val="008F4EB9"/>
    <w:rsid w:val="008F4F0B"/>
    <w:rsid w:val="008F52F8"/>
    <w:rsid w:val="008F5853"/>
    <w:rsid w:val="008F5B6C"/>
    <w:rsid w:val="008F5BFC"/>
    <w:rsid w:val="008F5ED8"/>
    <w:rsid w:val="008F5FB9"/>
    <w:rsid w:val="008F6052"/>
    <w:rsid w:val="008F6059"/>
    <w:rsid w:val="008F606E"/>
    <w:rsid w:val="008F6089"/>
    <w:rsid w:val="008F6148"/>
    <w:rsid w:val="008F62D9"/>
    <w:rsid w:val="008F6665"/>
    <w:rsid w:val="008F68A7"/>
    <w:rsid w:val="008F68BE"/>
    <w:rsid w:val="008F6C87"/>
    <w:rsid w:val="008F6CD3"/>
    <w:rsid w:val="008F6DEF"/>
    <w:rsid w:val="008F6F06"/>
    <w:rsid w:val="008F709D"/>
    <w:rsid w:val="008F711A"/>
    <w:rsid w:val="008F7164"/>
    <w:rsid w:val="008F72CE"/>
    <w:rsid w:val="008F75DB"/>
    <w:rsid w:val="008F7684"/>
    <w:rsid w:val="008F76F6"/>
    <w:rsid w:val="008F7B14"/>
    <w:rsid w:val="008F7B61"/>
    <w:rsid w:val="008F7ECE"/>
    <w:rsid w:val="00900043"/>
    <w:rsid w:val="009002A5"/>
    <w:rsid w:val="009005BD"/>
    <w:rsid w:val="0090066F"/>
    <w:rsid w:val="009006B3"/>
    <w:rsid w:val="009006C6"/>
    <w:rsid w:val="009008DC"/>
    <w:rsid w:val="009009B7"/>
    <w:rsid w:val="00900A54"/>
    <w:rsid w:val="00900D59"/>
    <w:rsid w:val="009011C1"/>
    <w:rsid w:val="009012C7"/>
    <w:rsid w:val="009012FC"/>
    <w:rsid w:val="00901A3B"/>
    <w:rsid w:val="00901AE4"/>
    <w:rsid w:val="00901DE7"/>
    <w:rsid w:val="009021AF"/>
    <w:rsid w:val="009021F6"/>
    <w:rsid w:val="00902351"/>
    <w:rsid w:val="009027AF"/>
    <w:rsid w:val="00902801"/>
    <w:rsid w:val="00902F39"/>
    <w:rsid w:val="00902F6A"/>
    <w:rsid w:val="0090335D"/>
    <w:rsid w:val="009035EC"/>
    <w:rsid w:val="00903772"/>
    <w:rsid w:val="009037B1"/>
    <w:rsid w:val="009037B9"/>
    <w:rsid w:val="009038D9"/>
    <w:rsid w:val="00903B61"/>
    <w:rsid w:val="00903FE0"/>
    <w:rsid w:val="0090400B"/>
    <w:rsid w:val="00904040"/>
    <w:rsid w:val="0090408A"/>
    <w:rsid w:val="009044C6"/>
    <w:rsid w:val="0090459A"/>
    <w:rsid w:val="009047CF"/>
    <w:rsid w:val="00904AFE"/>
    <w:rsid w:val="00904B6C"/>
    <w:rsid w:val="00904BA9"/>
    <w:rsid w:val="00904CD9"/>
    <w:rsid w:val="00905251"/>
    <w:rsid w:val="00905504"/>
    <w:rsid w:val="0090559B"/>
    <w:rsid w:val="00905CA9"/>
    <w:rsid w:val="00905EFE"/>
    <w:rsid w:val="009061A2"/>
    <w:rsid w:val="0090621D"/>
    <w:rsid w:val="00906385"/>
    <w:rsid w:val="00906404"/>
    <w:rsid w:val="00906778"/>
    <w:rsid w:val="00906DDA"/>
    <w:rsid w:val="0090739F"/>
    <w:rsid w:val="00907889"/>
    <w:rsid w:val="00907A9C"/>
    <w:rsid w:val="00907B8F"/>
    <w:rsid w:val="00907BCD"/>
    <w:rsid w:val="00907BEF"/>
    <w:rsid w:val="00907FA0"/>
    <w:rsid w:val="00910055"/>
    <w:rsid w:val="0091008C"/>
    <w:rsid w:val="009100C6"/>
    <w:rsid w:val="009101DE"/>
    <w:rsid w:val="00910511"/>
    <w:rsid w:val="009105EE"/>
    <w:rsid w:val="00910A2F"/>
    <w:rsid w:val="00910A78"/>
    <w:rsid w:val="00910B66"/>
    <w:rsid w:val="00910E0C"/>
    <w:rsid w:val="00910FEA"/>
    <w:rsid w:val="00911223"/>
    <w:rsid w:val="009115A5"/>
    <w:rsid w:val="0091167B"/>
    <w:rsid w:val="009118CA"/>
    <w:rsid w:val="00911B2A"/>
    <w:rsid w:val="00911CC0"/>
    <w:rsid w:val="009121BB"/>
    <w:rsid w:val="00912391"/>
    <w:rsid w:val="00912398"/>
    <w:rsid w:val="0091247D"/>
    <w:rsid w:val="00912529"/>
    <w:rsid w:val="009128E0"/>
    <w:rsid w:val="00912935"/>
    <w:rsid w:val="00912A21"/>
    <w:rsid w:val="00912DCF"/>
    <w:rsid w:val="00913116"/>
    <w:rsid w:val="00913250"/>
    <w:rsid w:val="00913380"/>
    <w:rsid w:val="0091396B"/>
    <w:rsid w:val="00913996"/>
    <w:rsid w:val="009141EA"/>
    <w:rsid w:val="0091497B"/>
    <w:rsid w:val="009149A1"/>
    <w:rsid w:val="00914D0A"/>
    <w:rsid w:val="009154CF"/>
    <w:rsid w:val="009155C3"/>
    <w:rsid w:val="009156F5"/>
    <w:rsid w:val="009159BB"/>
    <w:rsid w:val="00915C68"/>
    <w:rsid w:val="0091608D"/>
    <w:rsid w:val="009161B3"/>
    <w:rsid w:val="00916222"/>
    <w:rsid w:val="009165FE"/>
    <w:rsid w:val="009166E9"/>
    <w:rsid w:val="009169C2"/>
    <w:rsid w:val="00916A85"/>
    <w:rsid w:val="00916B82"/>
    <w:rsid w:val="00916DF6"/>
    <w:rsid w:val="00916E4E"/>
    <w:rsid w:val="00917170"/>
    <w:rsid w:val="0091739E"/>
    <w:rsid w:val="00917571"/>
    <w:rsid w:val="00917637"/>
    <w:rsid w:val="0091769D"/>
    <w:rsid w:val="0091791D"/>
    <w:rsid w:val="00917ACD"/>
    <w:rsid w:val="00917C22"/>
    <w:rsid w:val="00917E5A"/>
    <w:rsid w:val="00917FD7"/>
    <w:rsid w:val="009200EC"/>
    <w:rsid w:val="009201AE"/>
    <w:rsid w:val="00920325"/>
    <w:rsid w:val="00920425"/>
    <w:rsid w:val="009205BA"/>
    <w:rsid w:val="00920695"/>
    <w:rsid w:val="00920910"/>
    <w:rsid w:val="00920D3D"/>
    <w:rsid w:val="009212E4"/>
    <w:rsid w:val="0092137F"/>
    <w:rsid w:val="009214FB"/>
    <w:rsid w:val="009215A5"/>
    <w:rsid w:val="009215D9"/>
    <w:rsid w:val="00921825"/>
    <w:rsid w:val="009218B0"/>
    <w:rsid w:val="00921B6D"/>
    <w:rsid w:val="00921CF5"/>
    <w:rsid w:val="009220C8"/>
    <w:rsid w:val="00922315"/>
    <w:rsid w:val="009224E8"/>
    <w:rsid w:val="00922A85"/>
    <w:rsid w:val="00922E24"/>
    <w:rsid w:val="00922E2C"/>
    <w:rsid w:val="00922F60"/>
    <w:rsid w:val="009230E2"/>
    <w:rsid w:val="00923127"/>
    <w:rsid w:val="009233CF"/>
    <w:rsid w:val="00923587"/>
    <w:rsid w:val="0092370B"/>
    <w:rsid w:val="00923D60"/>
    <w:rsid w:val="00923DE4"/>
    <w:rsid w:val="00923DEB"/>
    <w:rsid w:val="00924128"/>
    <w:rsid w:val="0092432F"/>
    <w:rsid w:val="00924622"/>
    <w:rsid w:val="00924646"/>
    <w:rsid w:val="00924C96"/>
    <w:rsid w:val="00924D4A"/>
    <w:rsid w:val="00924D4C"/>
    <w:rsid w:val="00924F07"/>
    <w:rsid w:val="0092516C"/>
    <w:rsid w:val="0092518D"/>
    <w:rsid w:val="0092525F"/>
    <w:rsid w:val="0092549E"/>
    <w:rsid w:val="00925614"/>
    <w:rsid w:val="0092569A"/>
    <w:rsid w:val="00925A67"/>
    <w:rsid w:val="00925C13"/>
    <w:rsid w:val="00925D49"/>
    <w:rsid w:val="00925D63"/>
    <w:rsid w:val="00925DE7"/>
    <w:rsid w:val="009263E3"/>
    <w:rsid w:val="0092645B"/>
    <w:rsid w:val="00926579"/>
    <w:rsid w:val="00926771"/>
    <w:rsid w:val="00926BF2"/>
    <w:rsid w:val="00926C84"/>
    <w:rsid w:val="00926D16"/>
    <w:rsid w:val="00926E54"/>
    <w:rsid w:val="0092703D"/>
    <w:rsid w:val="0092741E"/>
    <w:rsid w:val="0092782C"/>
    <w:rsid w:val="009278D8"/>
    <w:rsid w:val="009279B9"/>
    <w:rsid w:val="00927DB4"/>
    <w:rsid w:val="00927E40"/>
    <w:rsid w:val="00927F93"/>
    <w:rsid w:val="009303A0"/>
    <w:rsid w:val="009305F2"/>
    <w:rsid w:val="0093073C"/>
    <w:rsid w:val="00930746"/>
    <w:rsid w:val="009307C6"/>
    <w:rsid w:val="00930AC5"/>
    <w:rsid w:val="00930B17"/>
    <w:rsid w:val="00930E5E"/>
    <w:rsid w:val="00930EAF"/>
    <w:rsid w:val="009310F1"/>
    <w:rsid w:val="00931115"/>
    <w:rsid w:val="00931898"/>
    <w:rsid w:val="009319FC"/>
    <w:rsid w:val="00931ABF"/>
    <w:rsid w:val="00931C23"/>
    <w:rsid w:val="00931D08"/>
    <w:rsid w:val="00931D8A"/>
    <w:rsid w:val="00931E0C"/>
    <w:rsid w:val="00931E89"/>
    <w:rsid w:val="00931F62"/>
    <w:rsid w:val="009320A6"/>
    <w:rsid w:val="0093236B"/>
    <w:rsid w:val="009323B0"/>
    <w:rsid w:val="009329D1"/>
    <w:rsid w:val="00932E4D"/>
    <w:rsid w:val="00932FAE"/>
    <w:rsid w:val="00933037"/>
    <w:rsid w:val="009331E8"/>
    <w:rsid w:val="009333FC"/>
    <w:rsid w:val="009334A9"/>
    <w:rsid w:val="00933C5C"/>
    <w:rsid w:val="00933D0B"/>
    <w:rsid w:val="009341FE"/>
    <w:rsid w:val="00934A5A"/>
    <w:rsid w:val="00934AB8"/>
    <w:rsid w:val="00934C67"/>
    <w:rsid w:val="00934D55"/>
    <w:rsid w:val="00934D8A"/>
    <w:rsid w:val="00935061"/>
    <w:rsid w:val="0093526F"/>
    <w:rsid w:val="00935595"/>
    <w:rsid w:val="00935883"/>
    <w:rsid w:val="00935940"/>
    <w:rsid w:val="00935B87"/>
    <w:rsid w:val="00935E6D"/>
    <w:rsid w:val="00936058"/>
    <w:rsid w:val="0093618B"/>
    <w:rsid w:val="009361BC"/>
    <w:rsid w:val="009361FA"/>
    <w:rsid w:val="009363C9"/>
    <w:rsid w:val="00936611"/>
    <w:rsid w:val="00936995"/>
    <w:rsid w:val="0093711D"/>
    <w:rsid w:val="009372D7"/>
    <w:rsid w:val="00937428"/>
    <w:rsid w:val="00937918"/>
    <w:rsid w:val="0093798C"/>
    <w:rsid w:val="00937A2D"/>
    <w:rsid w:val="00940447"/>
    <w:rsid w:val="00940872"/>
    <w:rsid w:val="00940CF3"/>
    <w:rsid w:val="00941569"/>
    <w:rsid w:val="009415C9"/>
    <w:rsid w:val="0094166B"/>
    <w:rsid w:val="009416FD"/>
    <w:rsid w:val="00941820"/>
    <w:rsid w:val="00941873"/>
    <w:rsid w:val="00941955"/>
    <w:rsid w:val="00941C80"/>
    <w:rsid w:val="00941CF5"/>
    <w:rsid w:val="0094203B"/>
    <w:rsid w:val="0094232C"/>
    <w:rsid w:val="0094262B"/>
    <w:rsid w:val="009427DD"/>
    <w:rsid w:val="0094319B"/>
    <w:rsid w:val="00943210"/>
    <w:rsid w:val="009432B6"/>
    <w:rsid w:val="00943862"/>
    <w:rsid w:val="00943A03"/>
    <w:rsid w:val="00943A9A"/>
    <w:rsid w:val="00943C12"/>
    <w:rsid w:val="00943C9C"/>
    <w:rsid w:val="0094401D"/>
    <w:rsid w:val="00944089"/>
    <w:rsid w:val="009440A0"/>
    <w:rsid w:val="009440A3"/>
    <w:rsid w:val="0094444F"/>
    <w:rsid w:val="009444FE"/>
    <w:rsid w:val="00944562"/>
    <w:rsid w:val="009445D9"/>
    <w:rsid w:val="00944D1B"/>
    <w:rsid w:val="00944D1E"/>
    <w:rsid w:val="00944EAB"/>
    <w:rsid w:val="00944F27"/>
    <w:rsid w:val="0094515E"/>
    <w:rsid w:val="009451F4"/>
    <w:rsid w:val="0094524E"/>
    <w:rsid w:val="00945369"/>
    <w:rsid w:val="009456D0"/>
    <w:rsid w:val="00945D37"/>
    <w:rsid w:val="00945E22"/>
    <w:rsid w:val="00945E29"/>
    <w:rsid w:val="00945F97"/>
    <w:rsid w:val="00946685"/>
    <w:rsid w:val="0094672C"/>
    <w:rsid w:val="00946792"/>
    <w:rsid w:val="009467AD"/>
    <w:rsid w:val="0094687E"/>
    <w:rsid w:val="00946AB1"/>
    <w:rsid w:val="00946C3E"/>
    <w:rsid w:val="00946FBC"/>
    <w:rsid w:val="0094705B"/>
    <w:rsid w:val="00947097"/>
    <w:rsid w:val="009472E6"/>
    <w:rsid w:val="009479B6"/>
    <w:rsid w:val="00947B01"/>
    <w:rsid w:val="00947C5B"/>
    <w:rsid w:val="00947C84"/>
    <w:rsid w:val="009500DA"/>
    <w:rsid w:val="00950702"/>
    <w:rsid w:val="00950B9A"/>
    <w:rsid w:val="00950C90"/>
    <w:rsid w:val="00950D11"/>
    <w:rsid w:val="00950D7C"/>
    <w:rsid w:val="00951070"/>
    <w:rsid w:val="0095132F"/>
    <w:rsid w:val="0095156B"/>
    <w:rsid w:val="00951A66"/>
    <w:rsid w:val="00951F3C"/>
    <w:rsid w:val="00951F40"/>
    <w:rsid w:val="00951FDA"/>
    <w:rsid w:val="009520E9"/>
    <w:rsid w:val="00952230"/>
    <w:rsid w:val="0095238A"/>
    <w:rsid w:val="009523D6"/>
    <w:rsid w:val="00952860"/>
    <w:rsid w:val="00952B70"/>
    <w:rsid w:val="00952CD4"/>
    <w:rsid w:val="00952CEF"/>
    <w:rsid w:val="009530E6"/>
    <w:rsid w:val="00953426"/>
    <w:rsid w:val="009534DA"/>
    <w:rsid w:val="00953BB1"/>
    <w:rsid w:val="00953DA4"/>
    <w:rsid w:val="0095458C"/>
    <w:rsid w:val="00954C42"/>
    <w:rsid w:val="00954EC5"/>
    <w:rsid w:val="00955778"/>
    <w:rsid w:val="0095593C"/>
    <w:rsid w:val="00955AE1"/>
    <w:rsid w:val="00955C7A"/>
    <w:rsid w:val="00955DFD"/>
    <w:rsid w:val="00955E01"/>
    <w:rsid w:val="009564E6"/>
    <w:rsid w:val="009566E5"/>
    <w:rsid w:val="009566EB"/>
    <w:rsid w:val="009566F9"/>
    <w:rsid w:val="009569D9"/>
    <w:rsid w:val="00956C99"/>
    <w:rsid w:val="00956FBA"/>
    <w:rsid w:val="00957077"/>
    <w:rsid w:val="009571B4"/>
    <w:rsid w:val="009571FB"/>
    <w:rsid w:val="00957465"/>
    <w:rsid w:val="0095760B"/>
    <w:rsid w:val="00957928"/>
    <w:rsid w:val="00960018"/>
    <w:rsid w:val="009607C9"/>
    <w:rsid w:val="00960821"/>
    <w:rsid w:val="00960AE5"/>
    <w:rsid w:val="00960DD6"/>
    <w:rsid w:val="0096100A"/>
    <w:rsid w:val="00961741"/>
    <w:rsid w:val="00961B31"/>
    <w:rsid w:val="00962055"/>
    <w:rsid w:val="00962241"/>
    <w:rsid w:val="009625D3"/>
    <w:rsid w:val="00962703"/>
    <w:rsid w:val="00962BCE"/>
    <w:rsid w:val="00962DC6"/>
    <w:rsid w:val="0096310F"/>
    <w:rsid w:val="0096357D"/>
    <w:rsid w:val="00963662"/>
    <w:rsid w:val="009637DF"/>
    <w:rsid w:val="00963B1C"/>
    <w:rsid w:val="00963F24"/>
    <w:rsid w:val="009640CE"/>
    <w:rsid w:val="00964156"/>
    <w:rsid w:val="00964223"/>
    <w:rsid w:val="00964372"/>
    <w:rsid w:val="0096490C"/>
    <w:rsid w:val="0096491B"/>
    <w:rsid w:val="00964A0E"/>
    <w:rsid w:val="00964A27"/>
    <w:rsid w:val="00965211"/>
    <w:rsid w:val="009654BB"/>
    <w:rsid w:val="00965663"/>
    <w:rsid w:val="00965B92"/>
    <w:rsid w:val="00965D22"/>
    <w:rsid w:val="00965E8E"/>
    <w:rsid w:val="009660D5"/>
    <w:rsid w:val="0096649F"/>
    <w:rsid w:val="0096679F"/>
    <w:rsid w:val="00966891"/>
    <w:rsid w:val="00966C56"/>
    <w:rsid w:val="00966CF8"/>
    <w:rsid w:val="00966ED3"/>
    <w:rsid w:val="00967035"/>
    <w:rsid w:val="009672EB"/>
    <w:rsid w:val="009673DF"/>
    <w:rsid w:val="00967626"/>
    <w:rsid w:val="009677F4"/>
    <w:rsid w:val="00967BD0"/>
    <w:rsid w:val="00967CA9"/>
    <w:rsid w:val="00967E8B"/>
    <w:rsid w:val="00967EF3"/>
    <w:rsid w:val="00967F67"/>
    <w:rsid w:val="0097019C"/>
    <w:rsid w:val="009702D1"/>
    <w:rsid w:val="009706C0"/>
    <w:rsid w:val="0097076E"/>
    <w:rsid w:val="00970B7E"/>
    <w:rsid w:val="00970C4C"/>
    <w:rsid w:val="00970CDA"/>
    <w:rsid w:val="0097109C"/>
    <w:rsid w:val="0097122A"/>
    <w:rsid w:val="00971306"/>
    <w:rsid w:val="00971622"/>
    <w:rsid w:val="00971CC9"/>
    <w:rsid w:val="00971E51"/>
    <w:rsid w:val="009720B1"/>
    <w:rsid w:val="0097271F"/>
    <w:rsid w:val="00972822"/>
    <w:rsid w:val="0097285B"/>
    <w:rsid w:val="009728FD"/>
    <w:rsid w:val="0097321A"/>
    <w:rsid w:val="009732E1"/>
    <w:rsid w:val="00973A63"/>
    <w:rsid w:val="00973B9C"/>
    <w:rsid w:val="009740CD"/>
    <w:rsid w:val="009740F9"/>
    <w:rsid w:val="0097426F"/>
    <w:rsid w:val="00974323"/>
    <w:rsid w:val="0097439C"/>
    <w:rsid w:val="009749C7"/>
    <w:rsid w:val="00974F67"/>
    <w:rsid w:val="0097513E"/>
    <w:rsid w:val="0097534F"/>
    <w:rsid w:val="0097570B"/>
    <w:rsid w:val="009758E2"/>
    <w:rsid w:val="00975B22"/>
    <w:rsid w:val="00975C59"/>
    <w:rsid w:val="00976346"/>
    <w:rsid w:val="009766CC"/>
    <w:rsid w:val="0097684E"/>
    <w:rsid w:val="00976A01"/>
    <w:rsid w:val="00976D88"/>
    <w:rsid w:val="00976E77"/>
    <w:rsid w:val="00976F73"/>
    <w:rsid w:val="009770A4"/>
    <w:rsid w:val="00977218"/>
    <w:rsid w:val="0097738A"/>
    <w:rsid w:val="009779BD"/>
    <w:rsid w:val="00977BCE"/>
    <w:rsid w:val="00977C8E"/>
    <w:rsid w:val="00980257"/>
    <w:rsid w:val="0098027D"/>
    <w:rsid w:val="009803FA"/>
    <w:rsid w:val="0098072A"/>
    <w:rsid w:val="00980E00"/>
    <w:rsid w:val="00980FBD"/>
    <w:rsid w:val="00980FCC"/>
    <w:rsid w:val="00981129"/>
    <w:rsid w:val="009813DE"/>
    <w:rsid w:val="0098185F"/>
    <w:rsid w:val="00981A5E"/>
    <w:rsid w:val="00981D5E"/>
    <w:rsid w:val="009821EF"/>
    <w:rsid w:val="009822B4"/>
    <w:rsid w:val="009823E5"/>
    <w:rsid w:val="009826C4"/>
    <w:rsid w:val="009828AE"/>
    <w:rsid w:val="009828E9"/>
    <w:rsid w:val="009829A4"/>
    <w:rsid w:val="00982A4F"/>
    <w:rsid w:val="00982BDA"/>
    <w:rsid w:val="009832E7"/>
    <w:rsid w:val="0098373B"/>
    <w:rsid w:val="0098376C"/>
    <w:rsid w:val="009839BA"/>
    <w:rsid w:val="00983A71"/>
    <w:rsid w:val="00983ABD"/>
    <w:rsid w:val="00983C78"/>
    <w:rsid w:val="00983CDE"/>
    <w:rsid w:val="00984178"/>
    <w:rsid w:val="009847A2"/>
    <w:rsid w:val="00984820"/>
    <w:rsid w:val="009848EB"/>
    <w:rsid w:val="00984B63"/>
    <w:rsid w:val="00984C82"/>
    <w:rsid w:val="00984E5C"/>
    <w:rsid w:val="00984E90"/>
    <w:rsid w:val="00984F19"/>
    <w:rsid w:val="009850DC"/>
    <w:rsid w:val="009851C4"/>
    <w:rsid w:val="009853E2"/>
    <w:rsid w:val="0098584F"/>
    <w:rsid w:val="00985855"/>
    <w:rsid w:val="00985893"/>
    <w:rsid w:val="00985BA1"/>
    <w:rsid w:val="00985DEB"/>
    <w:rsid w:val="00986264"/>
    <w:rsid w:val="0098639C"/>
    <w:rsid w:val="0098673F"/>
    <w:rsid w:val="009869D4"/>
    <w:rsid w:val="00986AAE"/>
    <w:rsid w:val="00986E51"/>
    <w:rsid w:val="00986F2B"/>
    <w:rsid w:val="0098702D"/>
    <w:rsid w:val="009870D5"/>
    <w:rsid w:val="009871A6"/>
    <w:rsid w:val="00987219"/>
    <w:rsid w:val="00987255"/>
    <w:rsid w:val="00987369"/>
    <w:rsid w:val="00987422"/>
    <w:rsid w:val="0098776D"/>
    <w:rsid w:val="0098788A"/>
    <w:rsid w:val="00987918"/>
    <w:rsid w:val="0098791B"/>
    <w:rsid w:val="00987C85"/>
    <w:rsid w:val="00987E7D"/>
    <w:rsid w:val="00987EA0"/>
    <w:rsid w:val="00987EF1"/>
    <w:rsid w:val="0099054A"/>
    <w:rsid w:val="009907AA"/>
    <w:rsid w:val="00990992"/>
    <w:rsid w:val="00990AEA"/>
    <w:rsid w:val="00990B0C"/>
    <w:rsid w:val="00990BC7"/>
    <w:rsid w:val="009911A0"/>
    <w:rsid w:val="009911F8"/>
    <w:rsid w:val="00991253"/>
    <w:rsid w:val="00991634"/>
    <w:rsid w:val="009916E1"/>
    <w:rsid w:val="00991CA5"/>
    <w:rsid w:val="00991CCC"/>
    <w:rsid w:val="00991EFC"/>
    <w:rsid w:val="00992195"/>
    <w:rsid w:val="00992210"/>
    <w:rsid w:val="00992B09"/>
    <w:rsid w:val="00992CB3"/>
    <w:rsid w:val="00992D15"/>
    <w:rsid w:val="00992EB3"/>
    <w:rsid w:val="00992F2C"/>
    <w:rsid w:val="00993053"/>
    <w:rsid w:val="00993276"/>
    <w:rsid w:val="0099336C"/>
    <w:rsid w:val="009933C2"/>
    <w:rsid w:val="009934AA"/>
    <w:rsid w:val="0099380A"/>
    <w:rsid w:val="009938F6"/>
    <w:rsid w:val="00993D82"/>
    <w:rsid w:val="00993E9F"/>
    <w:rsid w:val="00993F15"/>
    <w:rsid w:val="0099421D"/>
    <w:rsid w:val="0099433B"/>
    <w:rsid w:val="009943EC"/>
    <w:rsid w:val="00994502"/>
    <w:rsid w:val="009945D0"/>
    <w:rsid w:val="00994D42"/>
    <w:rsid w:val="00994D6E"/>
    <w:rsid w:val="00994EE8"/>
    <w:rsid w:val="00994FB6"/>
    <w:rsid w:val="00994FC1"/>
    <w:rsid w:val="009950E4"/>
    <w:rsid w:val="00995112"/>
    <w:rsid w:val="00995134"/>
    <w:rsid w:val="009951B9"/>
    <w:rsid w:val="0099535A"/>
    <w:rsid w:val="0099562F"/>
    <w:rsid w:val="0099582B"/>
    <w:rsid w:val="009958F7"/>
    <w:rsid w:val="0099594A"/>
    <w:rsid w:val="00995C06"/>
    <w:rsid w:val="00996051"/>
    <w:rsid w:val="0099611C"/>
    <w:rsid w:val="00996309"/>
    <w:rsid w:val="0099641F"/>
    <w:rsid w:val="009964A8"/>
    <w:rsid w:val="0099654E"/>
    <w:rsid w:val="00996674"/>
    <w:rsid w:val="00996757"/>
    <w:rsid w:val="00996CE5"/>
    <w:rsid w:val="0099701D"/>
    <w:rsid w:val="009971B7"/>
    <w:rsid w:val="009972E3"/>
    <w:rsid w:val="00997439"/>
    <w:rsid w:val="00997484"/>
    <w:rsid w:val="009975B4"/>
    <w:rsid w:val="009975E7"/>
    <w:rsid w:val="00997693"/>
    <w:rsid w:val="00997716"/>
    <w:rsid w:val="00997992"/>
    <w:rsid w:val="00997C2F"/>
    <w:rsid w:val="00997EE2"/>
    <w:rsid w:val="009A00D3"/>
    <w:rsid w:val="009A030F"/>
    <w:rsid w:val="009A087A"/>
    <w:rsid w:val="009A0893"/>
    <w:rsid w:val="009A08B7"/>
    <w:rsid w:val="009A0B53"/>
    <w:rsid w:val="009A0BE0"/>
    <w:rsid w:val="009A0C6B"/>
    <w:rsid w:val="009A1526"/>
    <w:rsid w:val="009A16A7"/>
    <w:rsid w:val="009A1910"/>
    <w:rsid w:val="009A1B34"/>
    <w:rsid w:val="009A1DCE"/>
    <w:rsid w:val="009A2069"/>
    <w:rsid w:val="009A2513"/>
    <w:rsid w:val="009A2789"/>
    <w:rsid w:val="009A28E0"/>
    <w:rsid w:val="009A298F"/>
    <w:rsid w:val="009A3304"/>
    <w:rsid w:val="009A335B"/>
    <w:rsid w:val="009A375C"/>
    <w:rsid w:val="009A39B4"/>
    <w:rsid w:val="009A3D70"/>
    <w:rsid w:val="009A40A1"/>
    <w:rsid w:val="009A40ED"/>
    <w:rsid w:val="009A4431"/>
    <w:rsid w:val="009A4591"/>
    <w:rsid w:val="009A471F"/>
    <w:rsid w:val="009A4A1E"/>
    <w:rsid w:val="009A4A3C"/>
    <w:rsid w:val="009A4B1B"/>
    <w:rsid w:val="009A4B66"/>
    <w:rsid w:val="009A5307"/>
    <w:rsid w:val="009A5713"/>
    <w:rsid w:val="009A57C0"/>
    <w:rsid w:val="009A5925"/>
    <w:rsid w:val="009A5E47"/>
    <w:rsid w:val="009A5F1D"/>
    <w:rsid w:val="009A61EE"/>
    <w:rsid w:val="009A6955"/>
    <w:rsid w:val="009A6A60"/>
    <w:rsid w:val="009A6B2A"/>
    <w:rsid w:val="009A6D74"/>
    <w:rsid w:val="009A6E71"/>
    <w:rsid w:val="009A6EEF"/>
    <w:rsid w:val="009A6F0B"/>
    <w:rsid w:val="009A70C3"/>
    <w:rsid w:val="009A74A6"/>
    <w:rsid w:val="009A798B"/>
    <w:rsid w:val="009A79BF"/>
    <w:rsid w:val="009A7A2E"/>
    <w:rsid w:val="009B02CB"/>
    <w:rsid w:val="009B05B5"/>
    <w:rsid w:val="009B07BF"/>
    <w:rsid w:val="009B09EC"/>
    <w:rsid w:val="009B0B8A"/>
    <w:rsid w:val="009B11D5"/>
    <w:rsid w:val="009B1315"/>
    <w:rsid w:val="009B1391"/>
    <w:rsid w:val="009B1538"/>
    <w:rsid w:val="009B1CBD"/>
    <w:rsid w:val="009B1F0C"/>
    <w:rsid w:val="009B1F99"/>
    <w:rsid w:val="009B20B3"/>
    <w:rsid w:val="009B23BE"/>
    <w:rsid w:val="009B2864"/>
    <w:rsid w:val="009B29F0"/>
    <w:rsid w:val="009B2C5E"/>
    <w:rsid w:val="009B30CA"/>
    <w:rsid w:val="009B33EA"/>
    <w:rsid w:val="009B3487"/>
    <w:rsid w:val="009B3868"/>
    <w:rsid w:val="009B3A9A"/>
    <w:rsid w:val="009B3C1D"/>
    <w:rsid w:val="009B3C7A"/>
    <w:rsid w:val="009B3D21"/>
    <w:rsid w:val="009B4444"/>
    <w:rsid w:val="009B44F1"/>
    <w:rsid w:val="009B4959"/>
    <w:rsid w:val="009B49E5"/>
    <w:rsid w:val="009B4B09"/>
    <w:rsid w:val="009B4B92"/>
    <w:rsid w:val="009B4D42"/>
    <w:rsid w:val="009B4FF4"/>
    <w:rsid w:val="009B5103"/>
    <w:rsid w:val="009B54EE"/>
    <w:rsid w:val="009B55BB"/>
    <w:rsid w:val="009B5B26"/>
    <w:rsid w:val="009B5B94"/>
    <w:rsid w:val="009B5F17"/>
    <w:rsid w:val="009B60EA"/>
    <w:rsid w:val="009B617B"/>
    <w:rsid w:val="009B6C17"/>
    <w:rsid w:val="009B6EA3"/>
    <w:rsid w:val="009B6F18"/>
    <w:rsid w:val="009B7013"/>
    <w:rsid w:val="009B7220"/>
    <w:rsid w:val="009B7898"/>
    <w:rsid w:val="009B7B27"/>
    <w:rsid w:val="009C01A3"/>
    <w:rsid w:val="009C0206"/>
    <w:rsid w:val="009C05D4"/>
    <w:rsid w:val="009C076D"/>
    <w:rsid w:val="009C07D9"/>
    <w:rsid w:val="009C07F5"/>
    <w:rsid w:val="009C0855"/>
    <w:rsid w:val="009C0CFC"/>
    <w:rsid w:val="009C0D14"/>
    <w:rsid w:val="009C1032"/>
    <w:rsid w:val="009C1101"/>
    <w:rsid w:val="009C1138"/>
    <w:rsid w:val="009C12CC"/>
    <w:rsid w:val="009C1737"/>
    <w:rsid w:val="009C19E9"/>
    <w:rsid w:val="009C1A43"/>
    <w:rsid w:val="009C1A91"/>
    <w:rsid w:val="009C1D02"/>
    <w:rsid w:val="009C21E1"/>
    <w:rsid w:val="009C222D"/>
    <w:rsid w:val="009C27ED"/>
    <w:rsid w:val="009C28FD"/>
    <w:rsid w:val="009C2C39"/>
    <w:rsid w:val="009C2D54"/>
    <w:rsid w:val="009C2E53"/>
    <w:rsid w:val="009C2FCF"/>
    <w:rsid w:val="009C2FDB"/>
    <w:rsid w:val="009C3087"/>
    <w:rsid w:val="009C3C0A"/>
    <w:rsid w:val="009C3D51"/>
    <w:rsid w:val="009C3EBD"/>
    <w:rsid w:val="009C4427"/>
    <w:rsid w:val="009C4716"/>
    <w:rsid w:val="009C48C4"/>
    <w:rsid w:val="009C49A2"/>
    <w:rsid w:val="009C4A60"/>
    <w:rsid w:val="009C4BD5"/>
    <w:rsid w:val="009C4C33"/>
    <w:rsid w:val="009C4F93"/>
    <w:rsid w:val="009C57A3"/>
    <w:rsid w:val="009C5BA3"/>
    <w:rsid w:val="009C5BC3"/>
    <w:rsid w:val="009C5F6E"/>
    <w:rsid w:val="009C6241"/>
    <w:rsid w:val="009C6569"/>
    <w:rsid w:val="009C66A3"/>
    <w:rsid w:val="009C66D9"/>
    <w:rsid w:val="009C69A8"/>
    <w:rsid w:val="009C6AC2"/>
    <w:rsid w:val="009C6E4C"/>
    <w:rsid w:val="009C7036"/>
    <w:rsid w:val="009C7330"/>
    <w:rsid w:val="009C73B8"/>
    <w:rsid w:val="009C758E"/>
    <w:rsid w:val="009C75D3"/>
    <w:rsid w:val="009C76FD"/>
    <w:rsid w:val="009C7779"/>
    <w:rsid w:val="009C7C37"/>
    <w:rsid w:val="009C7E83"/>
    <w:rsid w:val="009D0171"/>
    <w:rsid w:val="009D02C0"/>
    <w:rsid w:val="009D0680"/>
    <w:rsid w:val="009D0740"/>
    <w:rsid w:val="009D08FF"/>
    <w:rsid w:val="009D0AB2"/>
    <w:rsid w:val="009D0CD3"/>
    <w:rsid w:val="009D0D50"/>
    <w:rsid w:val="009D10E0"/>
    <w:rsid w:val="009D1387"/>
    <w:rsid w:val="009D13B6"/>
    <w:rsid w:val="009D1424"/>
    <w:rsid w:val="009D1637"/>
    <w:rsid w:val="009D1906"/>
    <w:rsid w:val="009D1AA3"/>
    <w:rsid w:val="009D1B86"/>
    <w:rsid w:val="009D1EBB"/>
    <w:rsid w:val="009D25D4"/>
    <w:rsid w:val="009D286D"/>
    <w:rsid w:val="009D2889"/>
    <w:rsid w:val="009D29CB"/>
    <w:rsid w:val="009D2BA6"/>
    <w:rsid w:val="009D2C76"/>
    <w:rsid w:val="009D3327"/>
    <w:rsid w:val="009D3582"/>
    <w:rsid w:val="009D36FF"/>
    <w:rsid w:val="009D3819"/>
    <w:rsid w:val="009D3903"/>
    <w:rsid w:val="009D3966"/>
    <w:rsid w:val="009D3A7A"/>
    <w:rsid w:val="009D3C76"/>
    <w:rsid w:val="009D4044"/>
    <w:rsid w:val="009D4078"/>
    <w:rsid w:val="009D4277"/>
    <w:rsid w:val="009D447F"/>
    <w:rsid w:val="009D47CD"/>
    <w:rsid w:val="009D4A97"/>
    <w:rsid w:val="009D4CD3"/>
    <w:rsid w:val="009D4F3D"/>
    <w:rsid w:val="009D4F58"/>
    <w:rsid w:val="009D50D7"/>
    <w:rsid w:val="009D5500"/>
    <w:rsid w:val="009D5E0A"/>
    <w:rsid w:val="009D5F18"/>
    <w:rsid w:val="009D5FF7"/>
    <w:rsid w:val="009D637D"/>
    <w:rsid w:val="009D6515"/>
    <w:rsid w:val="009D6652"/>
    <w:rsid w:val="009D67E4"/>
    <w:rsid w:val="009D68A7"/>
    <w:rsid w:val="009D6B2B"/>
    <w:rsid w:val="009D6CD6"/>
    <w:rsid w:val="009D7026"/>
    <w:rsid w:val="009D717C"/>
    <w:rsid w:val="009D790E"/>
    <w:rsid w:val="009D79D2"/>
    <w:rsid w:val="009D7CAD"/>
    <w:rsid w:val="009E033C"/>
    <w:rsid w:val="009E06C3"/>
    <w:rsid w:val="009E0916"/>
    <w:rsid w:val="009E0A48"/>
    <w:rsid w:val="009E0EFD"/>
    <w:rsid w:val="009E10C9"/>
    <w:rsid w:val="009E1181"/>
    <w:rsid w:val="009E152E"/>
    <w:rsid w:val="009E169A"/>
    <w:rsid w:val="009E17A4"/>
    <w:rsid w:val="009E1A62"/>
    <w:rsid w:val="009E1AB5"/>
    <w:rsid w:val="009E1ACF"/>
    <w:rsid w:val="009E1D06"/>
    <w:rsid w:val="009E210F"/>
    <w:rsid w:val="009E2289"/>
    <w:rsid w:val="009E2293"/>
    <w:rsid w:val="009E27A8"/>
    <w:rsid w:val="009E2A7C"/>
    <w:rsid w:val="009E33C5"/>
    <w:rsid w:val="009E375B"/>
    <w:rsid w:val="009E3B8B"/>
    <w:rsid w:val="009E3FA7"/>
    <w:rsid w:val="009E42F5"/>
    <w:rsid w:val="009E4353"/>
    <w:rsid w:val="009E462C"/>
    <w:rsid w:val="009E46B4"/>
    <w:rsid w:val="009E4865"/>
    <w:rsid w:val="009E4A54"/>
    <w:rsid w:val="009E4AFC"/>
    <w:rsid w:val="009E50C1"/>
    <w:rsid w:val="009E530A"/>
    <w:rsid w:val="009E558C"/>
    <w:rsid w:val="009E563D"/>
    <w:rsid w:val="009E575E"/>
    <w:rsid w:val="009E5E8C"/>
    <w:rsid w:val="009E5FFA"/>
    <w:rsid w:val="009E60A8"/>
    <w:rsid w:val="009E6239"/>
    <w:rsid w:val="009E632A"/>
    <w:rsid w:val="009E6349"/>
    <w:rsid w:val="009E6436"/>
    <w:rsid w:val="009E6638"/>
    <w:rsid w:val="009E66AC"/>
    <w:rsid w:val="009E6E59"/>
    <w:rsid w:val="009E6E80"/>
    <w:rsid w:val="009E6FBC"/>
    <w:rsid w:val="009E70C2"/>
    <w:rsid w:val="009E70E0"/>
    <w:rsid w:val="009E75D2"/>
    <w:rsid w:val="009E7669"/>
    <w:rsid w:val="009E776A"/>
    <w:rsid w:val="009E7789"/>
    <w:rsid w:val="009E77C7"/>
    <w:rsid w:val="009E7D53"/>
    <w:rsid w:val="009E7EAB"/>
    <w:rsid w:val="009F0151"/>
    <w:rsid w:val="009F0170"/>
    <w:rsid w:val="009F01F7"/>
    <w:rsid w:val="009F026C"/>
    <w:rsid w:val="009F0293"/>
    <w:rsid w:val="009F02B4"/>
    <w:rsid w:val="009F0510"/>
    <w:rsid w:val="009F0534"/>
    <w:rsid w:val="009F0918"/>
    <w:rsid w:val="009F0931"/>
    <w:rsid w:val="009F0F19"/>
    <w:rsid w:val="009F11C3"/>
    <w:rsid w:val="009F1478"/>
    <w:rsid w:val="009F14A9"/>
    <w:rsid w:val="009F1519"/>
    <w:rsid w:val="009F1661"/>
    <w:rsid w:val="009F16EC"/>
    <w:rsid w:val="009F1BC0"/>
    <w:rsid w:val="009F1C95"/>
    <w:rsid w:val="009F1F63"/>
    <w:rsid w:val="009F2084"/>
    <w:rsid w:val="009F2149"/>
    <w:rsid w:val="009F259E"/>
    <w:rsid w:val="009F26C7"/>
    <w:rsid w:val="009F27CE"/>
    <w:rsid w:val="009F2B24"/>
    <w:rsid w:val="009F2D61"/>
    <w:rsid w:val="009F329B"/>
    <w:rsid w:val="009F3583"/>
    <w:rsid w:val="009F3625"/>
    <w:rsid w:val="009F3896"/>
    <w:rsid w:val="009F394C"/>
    <w:rsid w:val="009F3D52"/>
    <w:rsid w:val="009F3E13"/>
    <w:rsid w:val="009F3FBC"/>
    <w:rsid w:val="009F408E"/>
    <w:rsid w:val="009F4264"/>
    <w:rsid w:val="009F4330"/>
    <w:rsid w:val="009F4357"/>
    <w:rsid w:val="009F4510"/>
    <w:rsid w:val="009F459B"/>
    <w:rsid w:val="009F4A50"/>
    <w:rsid w:val="009F4B6D"/>
    <w:rsid w:val="009F5690"/>
    <w:rsid w:val="009F5C6C"/>
    <w:rsid w:val="009F5D97"/>
    <w:rsid w:val="009F6001"/>
    <w:rsid w:val="009F6182"/>
    <w:rsid w:val="009F634E"/>
    <w:rsid w:val="009F6EF6"/>
    <w:rsid w:val="009F7075"/>
    <w:rsid w:val="009F71DC"/>
    <w:rsid w:val="009F7268"/>
    <w:rsid w:val="009F726B"/>
    <w:rsid w:val="009F72A9"/>
    <w:rsid w:val="009F7597"/>
    <w:rsid w:val="009F7772"/>
    <w:rsid w:val="009F7CEF"/>
    <w:rsid w:val="009F7ED9"/>
    <w:rsid w:val="00A00219"/>
    <w:rsid w:val="00A00A74"/>
    <w:rsid w:val="00A00BEA"/>
    <w:rsid w:val="00A00DB7"/>
    <w:rsid w:val="00A00E12"/>
    <w:rsid w:val="00A00E6C"/>
    <w:rsid w:val="00A00FB7"/>
    <w:rsid w:val="00A011B5"/>
    <w:rsid w:val="00A01220"/>
    <w:rsid w:val="00A01776"/>
    <w:rsid w:val="00A018EE"/>
    <w:rsid w:val="00A019DE"/>
    <w:rsid w:val="00A01C93"/>
    <w:rsid w:val="00A01E22"/>
    <w:rsid w:val="00A01F41"/>
    <w:rsid w:val="00A0200E"/>
    <w:rsid w:val="00A020D9"/>
    <w:rsid w:val="00A022E5"/>
    <w:rsid w:val="00A02521"/>
    <w:rsid w:val="00A0252E"/>
    <w:rsid w:val="00A02A4C"/>
    <w:rsid w:val="00A02BB8"/>
    <w:rsid w:val="00A02F74"/>
    <w:rsid w:val="00A02FE1"/>
    <w:rsid w:val="00A030C6"/>
    <w:rsid w:val="00A032AE"/>
    <w:rsid w:val="00A035F7"/>
    <w:rsid w:val="00A039CA"/>
    <w:rsid w:val="00A03A9D"/>
    <w:rsid w:val="00A03CBF"/>
    <w:rsid w:val="00A03EFE"/>
    <w:rsid w:val="00A04003"/>
    <w:rsid w:val="00A04035"/>
    <w:rsid w:val="00A04706"/>
    <w:rsid w:val="00A04C73"/>
    <w:rsid w:val="00A04CD0"/>
    <w:rsid w:val="00A04DA0"/>
    <w:rsid w:val="00A04E08"/>
    <w:rsid w:val="00A04F8D"/>
    <w:rsid w:val="00A04F95"/>
    <w:rsid w:val="00A0503E"/>
    <w:rsid w:val="00A05052"/>
    <w:rsid w:val="00A0512E"/>
    <w:rsid w:val="00A0543B"/>
    <w:rsid w:val="00A05ACB"/>
    <w:rsid w:val="00A05C8D"/>
    <w:rsid w:val="00A0621F"/>
    <w:rsid w:val="00A06257"/>
    <w:rsid w:val="00A065E3"/>
    <w:rsid w:val="00A068B1"/>
    <w:rsid w:val="00A06910"/>
    <w:rsid w:val="00A06927"/>
    <w:rsid w:val="00A06D8F"/>
    <w:rsid w:val="00A06E7F"/>
    <w:rsid w:val="00A0716C"/>
    <w:rsid w:val="00A073A0"/>
    <w:rsid w:val="00A07A83"/>
    <w:rsid w:val="00A07D1C"/>
    <w:rsid w:val="00A10037"/>
    <w:rsid w:val="00A1008F"/>
    <w:rsid w:val="00A10309"/>
    <w:rsid w:val="00A104A2"/>
    <w:rsid w:val="00A109C0"/>
    <w:rsid w:val="00A10B67"/>
    <w:rsid w:val="00A10CE4"/>
    <w:rsid w:val="00A10DDF"/>
    <w:rsid w:val="00A117D2"/>
    <w:rsid w:val="00A11D82"/>
    <w:rsid w:val="00A11EA0"/>
    <w:rsid w:val="00A11FAF"/>
    <w:rsid w:val="00A12090"/>
    <w:rsid w:val="00A125F6"/>
    <w:rsid w:val="00A1285A"/>
    <w:rsid w:val="00A128E2"/>
    <w:rsid w:val="00A12CAD"/>
    <w:rsid w:val="00A12F96"/>
    <w:rsid w:val="00A137DE"/>
    <w:rsid w:val="00A1396F"/>
    <w:rsid w:val="00A13FB4"/>
    <w:rsid w:val="00A1400E"/>
    <w:rsid w:val="00A14162"/>
    <w:rsid w:val="00A1418B"/>
    <w:rsid w:val="00A14386"/>
    <w:rsid w:val="00A145F6"/>
    <w:rsid w:val="00A1496A"/>
    <w:rsid w:val="00A149E2"/>
    <w:rsid w:val="00A14A4E"/>
    <w:rsid w:val="00A14B7A"/>
    <w:rsid w:val="00A14E21"/>
    <w:rsid w:val="00A1529E"/>
    <w:rsid w:val="00A15B44"/>
    <w:rsid w:val="00A15EF5"/>
    <w:rsid w:val="00A1601E"/>
    <w:rsid w:val="00A167A3"/>
    <w:rsid w:val="00A16A67"/>
    <w:rsid w:val="00A16B8E"/>
    <w:rsid w:val="00A16C1B"/>
    <w:rsid w:val="00A17116"/>
    <w:rsid w:val="00A172F8"/>
    <w:rsid w:val="00A1735E"/>
    <w:rsid w:val="00A1748B"/>
    <w:rsid w:val="00A17679"/>
    <w:rsid w:val="00A17C79"/>
    <w:rsid w:val="00A17D76"/>
    <w:rsid w:val="00A17EEB"/>
    <w:rsid w:val="00A17F16"/>
    <w:rsid w:val="00A17F73"/>
    <w:rsid w:val="00A2030E"/>
    <w:rsid w:val="00A20C6B"/>
    <w:rsid w:val="00A2111F"/>
    <w:rsid w:val="00A214A7"/>
    <w:rsid w:val="00A2163C"/>
    <w:rsid w:val="00A21AF4"/>
    <w:rsid w:val="00A21F7D"/>
    <w:rsid w:val="00A2263E"/>
    <w:rsid w:val="00A22727"/>
    <w:rsid w:val="00A2279E"/>
    <w:rsid w:val="00A22838"/>
    <w:rsid w:val="00A229F4"/>
    <w:rsid w:val="00A22BC0"/>
    <w:rsid w:val="00A22C17"/>
    <w:rsid w:val="00A22C4E"/>
    <w:rsid w:val="00A22E94"/>
    <w:rsid w:val="00A22FE9"/>
    <w:rsid w:val="00A2369E"/>
    <w:rsid w:val="00A237D5"/>
    <w:rsid w:val="00A2392E"/>
    <w:rsid w:val="00A23957"/>
    <w:rsid w:val="00A239E2"/>
    <w:rsid w:val="00A23AB4"/>
    <w:rsid w:val="00A23B75"/>
    <w:rsid w:val="00A2422B"/>
    <w:rsid w:val="00A249CC"/>
    <w:rsid w:val="00A24C59"/>
    <w:rsid w:val="00A24FE6"/>
    <w:rsid w:val="00A2509D"/>
    <w:rsid w:val="00A2580F"/>
    <w:rsid w:val="00A2587C"/>
    <w:rsid w:val="00A25932"/>
    <w:rsid w:val="00A25AE3"/>
    <w:rsid w:val="00A25CCB"/>
    <w:rsid w:val="00A25EC1"/>
    <w:rsid w:val="00A2601B"/>
    <w:rsid w:val="00A26301"/>
    <w:rsid w:val="00A266C7"/>
    <w:rsid w:val="00A26820"/>
    <w:rsid w:val="00A26BD8"/>
    <w:rsid w:val="00A26FF6"/>
    <w:rsid w:val="00A2729E"/>
    <w:rsid w:val="00A272D7"/>
    <w:rsid w:val="00A2766C"/>
    <w:rsid w:val="00A27760"/>
    <w:rsid w:val="00A27837"/>
    <w:rsid w:val="00A27BFF"/>
    <w:rsid w:val="00A27D0C"/>
    <w:rsid w:val="00A27DC6"/>
    <w:rsid w:val="00A30160"/>
    <w:rsid w:val="00A30261"/>
    <w:rsid w:val="00A303A1"/>
    <w:rsid w:val="00A306B9"/>
    <w:rsid w:val="00A308F5"/>
    <w:rsid w:val="00A3092B"/>
    <w:rsid w:val="00A30F6F"/>
    <w:rsid w:val="00A31737"/>
    <w:rsid w:val="00A3199A"/>
    <w:rsid w:val="00A31A01"/>
    <w:rsid w:val="00A31A32"/>
    <w:rsid w:val="00A31BAE"/>
    <w:rsid w:val="00A3207C"/>
    <w:rsid w:val="00A3252A"/>
    <w:rsid w:val="00A327C4"/>
    <w:rsid w:val="00A3283A"/>
    <w:rsid w:val="00A3293D"/>
    <w:rsid w:val="00A3296F"/>
    <w:rsid w:val="00A32A24"/>
    <w:rsid w:val="00A32A44"/>
    <w:rsid w:val="00A3345B"/>
    <w:rsid w:val="00A33594"/>
    <w:rsid w:val="00A33655"/>
    <w:rsid w:val="00A337F2"/>
    <w:rsid w:val="00A33897"/>
    <w:rsid w:val="00A33AB1"/>
    <w:rsid w:val="00A33DB3"/>
    <w:rsid w:val="00A33E28"/>
    <w:rsid w:val="00A343B7"/>
    <w:rsid w:val="00A343FA"/>
    <w:rsid w:val="00A345F4"/>
    <w:rsid w:val="00A347AB"/>
    <w:rsid w:val="00A347C9"/>
    <w:rsid w:val="00A347FB"/>
    <w:rsid w:val="00A34867"/>
    <w:rsid w:val="00A3489A"/>
    <w:rsid w:val="00A34984"/>
    <w:rsid w:val="00A34AFA"/>
    <w:rsid w:val="00A35471"/>
    <w:rsid w:val="00A356D2"/>
    <w:rsid w:val="00A35788"/>
    <w:rsid w:val="00A35AA5"/>
    <w:rsid w:val="00A35AEA"/>
    <w:rsid w:val="00A35BC2"/>
    <w:rsid w:val="00A35E79"/>
    <w:rsid w:val="00A35F3C"/>
    <w:rsid w:val="00A361D2"/>
    <w:rsid w:val="00A3621D"/>
    <w:rsid w:val="00A36664"/>
    <w:rsid w:val="00A36780"/>
    <w:rsid w:val="00A367C4"/>
    <w:rsid w:val="00A367F4"/>
    <w:rsid w:val="00A369C7"/>
    <w:rsid w:val="00A36F0C"/>
    <w:rsid w:val="00A37102"/>
    <w:rsid w:val="00A37493"/>
    <w:rsid w:val="00A37558"/>
    <w:rsid w:val="00A37578"/>
    <w:rsid w:val="00A3799B"/>
    <w:rsid w:val="00A379BE"/>
    <w:rsid w:val="00A37BEA"/>
    <w:rsid w:val="00A37CBB"/>
    <w:rsid w:val="00A37F86"/>
    <w:rsid w:val="00A40022"/>
    <w:rsid w:val="00A405EC"/>
    <w:rsid w:val="00A40603"/>
    <w:rsid w:val="00A4060C"/>
    <w:rsid w:val="00A40927"/>
    <w:rsid w:val="00A4098F"/>
    <w:rsid w:val="00A409B0"/>
    <w:rsid w:val="00A4108A"/>
    <w:rsid w:val="00A41277"/>
    <w:rsid w:val="00A413DD"/>
    <w:rsid w:val="00A419B0"/>
    <w:rsid w:val="00A41BA4"/>
    <w:rsid w:val="00A41D3F"/>
    <w:rsid w:val="00A41E6D"/>
    <w:rsid w:val="00A425A1"/>
    <w:rsid w:val="00A4298C"/>
    <w:rsid w:val="00A42A66"/>
    <w:rsid w:val="00A42D3C"/>
    <w:rsid w:val="00A4323C"/>
    <w:rsid w:val="00A4324C"/>
    <w:rsid w:val="00A432F3"/>
    <w:rsid w:val="00A432F6"/>
    <w:rsid w:val="00A4356D"/>
    <w:rsid w:val="00A437FE"/>
    <w:rsid w:val="00A43837"/>
    <w:rsid w:val="00A43B26"/>
    <w:rsid w:val="00A440DB"/>
    <w:rsid w:val="00A44375"/>
    <w:rsid w:val="00A444C1"/>
    <w:rsid w:val="00A444F1"/>
    <w:rsid w:val="00A44500"/>
    <w:rsid w:val="00A44949"/>
    <w:rsid w:val="00A44A47"/>
    <w:rsid w:val="00A44C29"/>
    <w:rsid w:val="00A4530D"/>
    <w:rsid w:val="00A45678"/>
    <w:rsid w:val="00A456DF"/>
    <w:rsid w:val="00A458D6"/>
    <w:rsid w:val="00A45B3C"/>
    <w:rsid w:val="00A45B50"/>
    <w:rsid w:val="00A45E16"/>
    <w:rsid w:val="00A462CA"/>
    <w:rsid w:val="00A464FD"/>
    <w:rsid w:val="00A465FB"/>
    <w:rsid w:val="00A46DB3"/>
    <w:rsid w:val="00A46EED"/>
    <w:rsid w:val="00A46F5C"/>
    <w:rsid w:val="00A470E0"/>
    <w:rsid w:val="00A47105"/>
    <w:rsid w:val="00A47117"/>
    <w:rsid w:val="00A47219"/>
    <w:rsid w:val="00A47520"/>
    <w:rsid w:val="00A47A5C"/>
    <w:rsid w:val="00A47B10"/>
    <w:rsid w:val="00A5009D"/>
    <w:rsid w:val="00A502DB"/>
    <w:rsid w:val="00A504FD"/>
    <w:rsid w:val="00A5051E"/>
    <w:rsid w:val="00A5071E"/>
    <w:rsid w:val="00A50B45"/>
    <w:rsid w:val="00A50BA0"/>
    <w:rsid w:val="00A51254"/>
    <w:rsid w:val="00A51282"/>
    <w:rsid w:val="00A5132D"/>
    <w:rsid w:val="00A5157B"/>
    <w:rsid w:val="00A515B6"/>
    <w:rsid w:val="00A5186A"/>
    <w:rsid w:val="00A51E82"/>
    <w:rsid w:val="00A51FA9"/>
    <w:rsid w:val="00A5224D"/>
    <w:rsid w:val="00A522A7"/>
    <w:rsid w:val="00A52485"/>
    <w:rsid w:val="00A525DF"/>
    <w:rsid w:val="00A5289B"/>
    <w:rsid w:val="00A52AD2"/>
    <w:rsid w:val="00A52BB8"/>
    <w:rsid w:val="00A52C7B"/>
    <w:rsid w:val="00A5331F"/>
    <w:rsid w:val="00A5334C"/>
    <w:rsid w:val="00A536D0"/>
    <w:rsid w:val="00A5371F"/>
    <w:rsid w:val="00A5373B"/>
    <w:rsid w:val="00A53D86"/>
    <w:rsid w:val="00A53EFB"/>
    <w:rsid w:val="00A540FA"/>
    <w:rsid w:val="00A547FF"/>
    <w:rsid w:val="00A549E2"/>
    <w:rsid w:val="00A54A67"/>
    <w:rsid w:val="00A54A7C"/>
    <w:rsid w:val="00A54E2F"/>
    <w:rsid w:val="00A55124"/>
    <w:rsid w:val="00A55988"/>
    <w:rsid w:val="00A55D46"/>
    <w:rsid w:val="00A55D69"/>
    <w:rsid w:val="00A55F6E"/>
    <w:rsid w:val="00A55FA0"/>
    <w:rsid w:val="00A55FFD"/>
    <w:rsid w:val="00A56150"/>
    <w:rsid w:val="00A56215"/>
    <w:rsid w:val="00A562ED"/>
    <w:rsid w:val="00A56552"/>
    <w:rsid w:val="00A56B5B"/>
    <w:rsid w:val="00A56CEF"/>
    <w:rsid w:val="00A56D08"/>
    <w:rsid w:val="00A573DA"/>
    <w:rsid w:val="00A57631"/>
    <w:rsid w:val="00A577D6"/>
    <w:rsid w:val="00A57B01"/>
    <w:rsid w:val="00A57B09"/>
    <w:rsid w:val="00A57FE4"/>
    <w:rsid w:val="00A601DC"/>
    <w:rsid w:val="00A601E0"/>
    <w:rsid w:val="00A601E3"/>
    <w:rsid w:val="00A60655"/>
    <w:rsid w:val="00A60986"/>
    <w:rsid w:val="00A60B05"/>
    <w:rsid w:val="00A60BCE"/>
    <w:rsid w:val="00A60C19"/>
    <w:rsid w:val="00A6160B"/>
    <w:rsid w:val="00A618EB"/>
    <w:rsid w:val="00A61DC2"/>
    <w:rsid w:val="00A61E51"/>
    <w:rsid w:val="00A61EF2"/>
    <w:rsid w:val="00A62094"/>
    <w:rsid w:val="00A620D2"/>
    <w:rsid w:val="00A62175"/>
    <w:rsid w:val="00A623D3"/>
    <w:rsid w:val="00A6267A"/>
    <w:rsid w:val="00A6278B"/>
    <w:rsid w:val="00A62AFB"/>
    <w:rsid w:val="00A62BC8"/>
    <w:rsid w:val="00A62F98"/>
    <w:rsid w:val="00A63500"/>
    <w:rsid w:val="00A63E1F"/>
    <w:rsid w:val="00A63E8D"/>
    <w:rsid w:val="00A63FAD"/>
    <w:rsid w:val="00A6405D"/>
    <w:rsid w:val="00A6422F"/>
    <w:rsid w:val="00A64555"/>
    <w:rsid w:val="00A64772"/>
    <w:rsid w:val="00A6495A"/>
    <w:rsid w:val="00A649EC"/>
    <w:rsid w:val="00A64C28"/>
    <w:rsid w:val="00A65003"/>
    <w:rsid w:val="00A652C3"/>
    <w:rsid w:val="00A6532F"/>
    <w:rsid w:val="00A654AB"/>
    <w:rsid w:val="00A6573A"/>
    <w:rsid w:val="00A6589A"/>
    <w:rsid w:val="00A65A16"/>
    <w:rsid w:val="00A65BE4"/>
    <w:rsid w:val="00A65F2A"/>
    <w:rsid w:val="00A663C5"/>
    <w:rsid w:val="00A6645D"/>
    <w:rsid w:val="00A668CE"/>
    <w:rsid w:val="00A668D5"/>
    <w:rsid w:val="00A6692F"/>
    <w:rsid w:val="00A66B6D"/>
    <w:rsid w:val="00A66C66"/>
    <w:rsid w:val="00A674ED"/>
    <w:rsid w:val="00A67773"/>
    <w:rsid w:val="00A67AFE"/>
    <w:rsid w:val="00A67B4E"/>
    <w:rsid w:val="00A67F4F"/>
    <w:rsid w:val="00A70098"/>
    <w:rsid w:val="00A700CE"/>
    <w:rsid w:val="00A70AD6"/>
    <w:rsid w:val="00A712A9"/>
    <w:rsid w:val="00A715E7"/>
    <w:rsid w:val="00A71CB8"/>
    <w:rsid w:val="00A71D44"/>
    <w:rsid w:val="00A71E04"/>
    <w:rsid w:val="00A72171"/>
    <w:rsid w:val="00A72768"/>
    <w:rsid w:val="00A7278B"/>
    <w:rsid w:val="00A72867"/>
    <w:rsid w:val="00A729DD"/>
    <w:rsid w:val="00A72A8C"/>
    <w:rsid w:val="00A72F58"/>
    <w:rsid w:val="00A7332D"/>
    <w:rsid w:val="00A73447"/>
    <w:rsid w:val="00A734A3"/>
    <w:rsid w:val="00A734C7"/>
    <w:rsid w:val="00A73779"/>
    <w:rsid w:val="00A739F2"/>
    <w:rsid w:val="00A73ABA"/>
    <w:rsid w:val="00A73E40"/>
    <w:rsid w:val="00A74029"/>
    <w:rsid w:val="00A74039"/>
    <w:rsid w:val="00A7406D"/>
    <w:rsid w:val="00A7448A"/>
    <w:rsid w:val="00A745B4"/>
    <w:rsid w:val="00A74756"/>
    <w:rsid w:val="00A7487A"/>
    <w:rsid w:val="00A74883"/>
    <w:rsid w:val="00A74AA5"/>
    <w:rsid w:val="00A7517A"/>
    <w:rsid w:val="00A75507"/>
    <w:rsid w:val="00A75680"/>
    <w:rsid w:val="00A758FF"/>
    <w:rsid w:val="00A7595C"/>
    <w:rsid w:val="00A75B19"/>
    <w:rsid w:val="00A75D73"/>
    <w:rsid w:val="00A75F24"/>
    <w:rsid w:val="00A76019"/>
    <w:rsid w:val="00A764CF"/>
    <w:rsid w:val="00A767C5"/>
    <w:rsid w:val="00A76F46"/>
    <w:rsid w:val="00A7708A"/>
    <w:rsid w:val="00A77424"/>
    <w:rsid w:val="00A77480"/>
    <w:rsid w:val="00A774B1"/>
    <w:rsid w:val="00A77733"/>
    <w:rsid w:val="00A77C3B"/>
    <w:rsid w:val="00A77EB7"/>
    <w:rsid w:val="00A77FE1"/>
    <w:rsid w:val="00A8090E"/>
    <w:rsid w:val="00A80A87"/>
    <w:rsid w:val="00A80D98"/>
    <w:rsid w:val="00A80FD7"/>
    <w:rsid w:val="00A81232"/>
    <w:rsid w:val="00A814A4"/>
    <w:rsid w:val="00A81620"/>
    <w:rsid w:val="00A81953"/>
    <w:rsid w:val="00A819D0"/>
    <w:rsid w:val="00A81A34"/>
    <w:rsid w:val="00A81BBB"/>
    <w:rsid w:val="00A81DCD"/>
    <w:rsid w:val="00A81F82"/>
    <w:rsid w:val="00A82298"/>
    <w:rsid w:val="00A82B46"/>
    <w:rsid w:val="00A82BF1"/>
    <w:rsid w:val="00A82CDB"/>
    <w:rsid w:val="00A82E17"/>
    <w:rsid w:val="00A82EE3"/>
    <w:rsid w:val="00A82F7E"/>
    <w:rsid w:val="00A8312C"/>
    <w:rsid w:val="00A83214"/>
    <w:rsid w:val="00A832CF"/>
    <w:rsid w:val="00A834A8"/>
    <w:rsid w:val="00A83852"/>
    <w:rsid w:val="00A83CB2"/>
    <w:rsid w:val="00A83DE8"/>
    <w:rsid w:val="00A84687"/>
    <w:rsid w:val="00A849FE"/>
    <w:rsid w:val="00A84A5B"/>
    <w:rsid w:val="00A84C67"/>
    <w:rsid w:val="00A8522B"/>
    <w:rsid w:val="00A85293"/>
    <w:rsid w:val="00A866DA"/>
    <w:rsid w:val="00A86BAE"/>
    <w:rsid w:val="00A86CAF"/>
    <w:rsid w:val="00A86E53"/>
    <w:rsid w:val="00A879C2"/>
    <w:rsid w:val="00A87A93"/>
    <w:rsid w:val="00A87AF8"/>
    <w:rsid w:val="00A87BCF"/>
    <w:rsid w:val="00A87E45"/>
    <w:rsid w:val="00A87FD1"/>
    <w:rsid w:val="00A90361"/>
    <w:rsid w:val="00A90623"/>
    <w:rsid w:val="00A90895"/>
    <w:rsid w:val="00A911AE"/>
    <w:rsid w:val="00A91225"/>
    <w:rsid w:val="00A91B86"/>
    <w:rsid w:val="00A923CF"/>
    <w:rsid w:val="00A927A0"/>
    <w:rsid w:val="00A92B83"/>
    <w:rsid w:val="00A92BA3"/>
    <w:rsid w:val="00A92F3B"/>
    <w:rsid w:val="00A937D8"/>
    <w:rsid w:val="00A9392D"/>
    <w:rsid w:val="00A93B31"/>
    <w:rsid w:val="00A940C2"/>
    <w:rsid w:val="00A94161"/>
    <w:rsid w:val="00A9421C"/>
    <w:rsid w:val="00A942C7"/>
    <w:rsid w:val="00A94488"/>
    <w:rsid w:val="00A945B3"/>
    <w:rsid w:val="00A9492A"/>
    <w:rsid w:val="00A949DD"/>
    <w:rsid w:val="00A950C8"/>
    <w:rsid w:val="00A95386"/>
    <w:rsid w:val="00A953BB"/>
    <w:rsid w:val="00A9542D"/>
    <w:rsid w:val="00A9572A"/>
    <w:rsid w:val="00A959F4"/>
    <w:rsid w:val="00A95A97"/>
    <w:rsid w:val="00A95B99"/>
    <w:rsid w:val="00A95C90"/>
    <w:rsid w:val="00A95CC6"/>
    <w:rsid w:val="00A95D85"/>
    <w:rsid w:val="00A95EBC"/>
    <w:rsid w:val="00A96095"/>
    <w:rsid w:val="00A963B6"/>
    <w:rsid w:val="00A96798"/>
    <w:rsid w:val="00A96B3D"/>
    <w:rsid w:val="00A96D72"/>
    <w:rsid w:val="00A97160"/>
    <w:rsid w:val="00A974B6"/>
    <w:rsid w:val="00A97963"/>
    <w:rsid w:val="00A97B69"/>
    <w:rsid w:val="00A97E2B"/>
    <w:rsid w:val="00AA020E"/>
    <w:rsid w:val="00AA0CDF"/>
    <w:rsid w:val="00AA0DAE"/>
    <w:rsid w:val="00AA1034"/>
    <w:rsid w:val="00AA112F"/>
    <w:rsid w:val="00AA1149"/>
    <w:rsid w:val="00AA118A"/>
    <w:rsid w:val="00AA12E2"/>
    <w:rsid w:val="00AA17F5"/>
    <w:rsid w:val="00AA1AF5"/>
    <w:rsid w:val="00AA1B27"/>
    <w:rsid w:val="00AA1D36"/>
    <w:rsid w:val="00AA20C1"/>
    <w:rsid w:val="00AA24A8"/>
    <w:rsid w:val="00AA2671"/>
    <w:rsid w:val="00AA27C7"/>
    <w:rsid w:val="00AA2F04"/>
    <w:rsid w:val="00AA30D3"/>
    <w:rsid w:val="00AA30F1"/>
    <w:rsid w:val="00AA353E"/>
    <w:rsid w:val="00AA3861"/>
    <w:rsid w:val="00AA3916"/>
    <w:rsid w:val="00AA3D1A"/>
    <w:rsid w:val="00AA3EA4"/>
    <w:rsid w:val="00AA415D"/>
    <w:rsid w:val="00AA436C"/>
    <w:rsid w:val="00AA4574"/>
    <w:rsid w:val="00AA4950"/>
    <w:rsid w:val="00AA4B88"/>
    <w:rsid w:val="00AA4BF0"/>
    <w:rsid w:val="00AA4C4C"/>
    <w:rsid w:val="00AA4C8C"/>
    <w:rsid w:val="00AA4F87"/>
    <w:rsid w:val="00AA51E2"/>
    <w:rsid w:val="00AA52E1"/>
    <w:rsid w:val="00AA551F"/>
    <w:rsid w:val="00AA565C"/>
    <w:rsid w:val="00AA5CF1"/>
    <w:rsid w:val="00AA5E8E"/>
    <w:rsid w:val="00AA5F81"/>
    <w:rsid w:val="00AA5FB9"/>
    <w:rsid w:val="00AA607B"/>
    <w:rsid w:val="00AA6290"/>
    <w:rsid w:val="00AA6341"/>
    <w:rsid w:val="00AA67CF"/>
    <w:rsid w:val="00AA69EA"/>
    <w:rsid w:val="00AA69FC"/>
    <w:rsid w:val="00AA6A05"/>
    <w:rsid w:val="00AA6BF8"/>
    <w:rsid w:val="00AA6C3E"/>
    <w:rsid w:val="00AA6D4D"/>
    <w:rsid w:val="00AA7396"/>
    <w:rsid w:val="00AA7549"/>
    <w:rsid w:val="00AA77B5"/>
    <w:rsid w:val="00AA79E9"/>
    <w:rsid w:val="00AA7A25"/>
    <w:rsid w:val="00AB0663"/>
    <w:rsid w:val="00AB0845"/>
    <w:rsid w:val="00AB090C"/>
    <w:rsid w:val="00AB09F9"/>
    <w:rsid w:val="00AB0E87"/>
    <w:rsid w:val="00AB134A"/>
    <w:rsid w:val="00AB14BA"/>
    <w:rsid w:val="00AB14D3"/>
    <w:rsid w:val="00AB14D8"/>
    <w:rsid w:val="00AB1825"/>
    <w:rsid w:val="00AB1934"/>
    <w:rsid w:val="00AB198F"/>
    <w:rsid w:val="00AB1B54"/>
    <w:rsid w:val="00AB1E4A"/>
    <w:rsid w:val="00AB201F"/>
    <w:rsid w:val="00AB210E"/>
    <w:rsid w:val="00AB213A"/>
    <w:rsid w:val="00AB25FC"/>
    <w:rsid w:val="00AB2763"/>
    <w:rsid w:val="00AB27D1"/>
    <w:rsid w:val="00AB2AAB"/>
    <w:rsid w:val="00AB3007"/>
    <w:rsid w:val="00AB3229"/>
    <w:rsid w:val="00AB364F"/>
    <w:rsid w:val="00AB37FF"/>
    <w:rsid w:val="00AB39F3"/>
    <w:rsid w:val="00AB3AB0"/>
    <w:rsid w:val="00AB3B67"/>
    <w:rsid w:val="00AB3C44"/>
    <w:rsid w:val="00AB3F1B"/>
    <w:rsid w:val="00AB3FEF"/>
    <w:rsid w:val="00AB412E"/>
    <w:rsid w:val="00AB44AA"/>
    <w:rsid w:val="00AB4737"/>
    <w:rsid w:val="00AB4811"/>
    <w:rsid w:val="00AB4A8F"/>
    <w:rsid w:val="00AB4BAF"/>
    <w:rsid w:val="00AB4E6F"/>
    <w:rsid w:val="00AB4E80"/>
    <w:rsid w:val="00AB50E4"/>
    <w:rsid w:val="00AB5101"/>
    <w:rsid w:val="00AB521E"/>
    <w:rsid w:val="00AB5328"/>
    <w:rsid w:val="00AB5733"/>
    <w:rsid w:val="00AB5FED"/>
    <w:rsid w:val="00AB6514"/>
    <w:rsid w:val="00AB661B"/>
    <w:rsid w:val="00AB6976"/>
    <w:rsid w:val="00AB699A"/>
    <w:rsid w:val="00AB6A47"/>
    <w:rsid w:val="00AB6C71"/>
    <w:rsid w:val="00AB6CF3"/>
    <w:rsid w:val="00AB6D34"/>
    <w:rsid w:val="00AB7234"/>
    <w:rsid w:val="00AB77B4"/>
    <w:rsid w:val="00AB7925"/>
    <w:rsid w:val="00AB799D"/>
    <w:rsid w:val="00AB7A90"/>
    <w:rsid w:val="00AB7B82"/>
    <w:rsid w:val="00AB7F84"/>
    <w:rsid w:val="00AC002D"/>
    <w:rsid w:val="00AC015D"/>
    <w:rsid w:val="00AC0572"/>
    <w:rsid w:val="00AC11DF"/>
    <w:rsid w:val="00AC1663"/>
    <w:rsid w:val="00AC1EAB"/>
    <w:rsid w:val="00AC20B3"/>
    <w:rsid w:val="00AC21C1"/>
    <w:rsid w:val="00AC2251"/>
    <w:rsid w:val="00AC27D8"/>
    <w:rsid w:val="00AC2C53"/>
    <w:rsid w:val="00AC2E78"/>
    <w:rsid w:val="00AC3011"/>
    <w:rsid w:val="00AC321F"/>
    <w:rsid w:val="00AC34FF"/>
    <w:rsid w:val="00AC3733"/>
    <w:rsid w:val="00AC3892"/>
    <w:rsid w:val="00AC3916"/>
    <w:rsid w:val="00AC3C59"/>
    <w:rsid w:val="00AC3D95"/>
    <w:rsid w:val="00AC3E7B"/>
    <w:rsid w:val="00AC4171"/>
    <w:rsid w:val="00AC444F"/>
    <w:rsid w:val="00AC4492"/>
    <w:rsid w:val="00AC4715"/>
    <w:rsid w:val="00AC491C"/>
    <w:rsid w:val="00AC4B6A"/>
    <w:rsid w:val="00AC4D74"/>
    <w:rsid w:val="00AC5288"/>
    <w:rsid w:val="00AC53C6"/>
    <w:rsid w:val="00AC56D5"/>
    <w:rsid w:val="00AC5F5E"/>
    <w:rsid w:val="00AC60AC"/>
    <w:rsid w:val="00AC6180"/>
    <w:rsid w:val="00AC6421"/>
    <w:rsid w:val="00AC6431"/>
    <w:rsid w:val="00AC65CA"/>
    <w:rsid w:val="00AC6DC9"/>
    <w:rsid w:val="00AC7359"/>
    <w:rsid w:val="00AC7A08"/>
    <w:rsid w:val="00AC7BC0"/>
    <w:rsid w:val="00AC7BFC"/>
    <w:rsid w:val="00AC7E26"/>
    <w:rsid w:val="00AC7E50"/>
    <w:rsid w:val="00AD01A6"/>
    <w:rsid w:val="00AD0458"/>
    <w:rsid w:val="00AD0B8B"/>
    <w:rsid w:val="00AD0F0C"/>
    <w:rsid w:val="00AD0FAD"/>
    <w:rsid w:val="00AD1247"/>
    <w:rsid w:val="00AD1443"/>
    <w:rsid w:val="00AD1530"/>
    <w:rsid w:val="00AD180D"/>
    <w:rsid w:val="00AD1811"/>
    <w:rsid w:val="00AD1A04"/>
    <w:rsid w:val="00AD1F52"/>
    <w:rsid w:val="00AD2027"/>
    <w:rsid w:val="00AD2119"/>
    <w:rsid w:val="00AD23E3"/>
    <w:rsid w:val="00AD2577"/>
    <w:rsid w:val="00AD26D5"/>
    <w:rsid w:val="00AD2C60"/>
    <w:rsid w:val="00AD2F20"/>
    <w:rsid w:val="00AD2FE6"/>
    <w:rsid w:val="00AD31DC"/>
    <w:rsid w:val="00AD34FE"/>
    <w:rsid w:val="00AD35BF"/>
    <w:rsid w:val="00AD3743"/>
    <w:rsid w:val="00AD3A2A"/>
    <w:rsid w:val="00AD3AAF"/>
    <w:rsid w:val="00AD3CF2"/>
    <w:rsid w:val="00AD40F8"/>
    <w:rsid w:val="00AD4178"/>
    <w:rsid w:val="00AD4190"/>
    <w:rsid w:val="00AD41E1"/>
    <w:rsid w:val="00AD43ED"/>
    <w:rsid w:val="00AD43EF"/>
    <w:rsid w:val="00AD4800"/>
    <w:rsid w:val="00AD49FB"/>
    <w:rsid w:val="00AD4AAF"/>
    <w:rsid w:val="00AD4B37"/>
    <w:rsid w:val="00AD55A0"/>
    <w:rsid w:val="00AD5874"/>
    <w:rsid w:val="00AD5B36"/>
    <w:rsid w:val="00AD5B6D"/>
    <w:rsid w:val="00AD5C5B"/>
    <w:rsid w:val="00AD5CA3"/>
    <w:rsid w:val="00AD5D59"/>
    <w:rsid w:val="00AD5E5C"/>
    <w:rsid w:val="00AD610F"/>
    <w:rsid w:val="00AD6406"/>
    <w:rsid w:val="00AD6625"/>
    <w:rsid w:val="00AD6913"/>
    <w:rsid w:val="00AD6C94"/>
    <w:rsid w:val="00AD6CF3"/>
    <w:rsid w:val="00AD6EDF"/>
    <w:rsid w:val="00AD71D2"/>
    <w:rsid w:val="00AD72B0"/>
    <w:rsid w:val="00AD7605"/>
    <w:rsid w:val="00AD799D"/>
    <w:rsid w:val="00AD7B1E"/>
    <w:rsid w:val="00AD7C94"/>
    <w:rsid w:val="00AD7F26"/>
    <w:rsid w:val="00AD7FF4"/>
    <w:rsid w:val="00AE0020"/>
    <w:rsid w:val="00AE00A1"/>
    <w:rsid w:val="00AE0158"/>
    <w:rsid w:val="00AE03EB"/>
    <w:rsid w:val="00AE0445"/>
    <w:rsid w:val="00AE0567"/>
    <w:rsid w:val="00AE05A5"/>
    <w:rsid w:val="00AE121D"/>
    <w:rsid w:val="00AE16DD"/>
    <w:rsid w:val="00AE17A8"/>
    <w:rsid w:val="00AE1B76"/>
    <w:rsid w:val="00AE1DAE"/>
    <w:rsid w:val="00AE1F87"/>
    <w:rsid w:val="00AE2007"/>
    <w:rsid w:val="00AE22C0"/>
    <w:rsid w:val="00AE2618"/>
    <w:rsid w:val="00AE263C"/>
    <w:rsid w:val="00AE263F"/>
    <w:rsid w:val="00AE2818"/>
    <w:rsid w:val="00AE2DCF"/>
    <w:rsid w:val="00AE2E40"/>
    <w:rsid w:val="00AE3000"/>
    <w:rsid w:val="00AE30FA"/>
    <w:rsid w:val="00AE3555"/>
    <w:rsid w:val="00AE35AA"/>
    <w:rsid w:val="00AE372C"/>
    <w:rsid w:val="00AE386B"/>
    <w:rsid w:val="00AE3B9A"/>
    <w:rsid w:val="00AE3BEC"/>
    <w:rsid w:val="00AE3CE8"/>
    <w:rsid w:val="00AE3F6B"/>
    <w:rsid w:val="00AE43C8"/>
    <w:rsid w:val="00AE4605"/>
    <w:rsid w:val="00AE4E38"/>
    <w:rsid w:val="00AE4F65"/>
    <w:rsid w:val="00AE50D3"/>
    <w:rsid w:val="00AE531D"/>
    <w:rsid w:val="00AE539E"/>
    <w:rsid w:val="00AE5569"/>
    <w:rsid w:val="00AE55A5"/>
    <w:rsid w:val="00AE5677"/>
    <w:rsid w:val="00AE6194"/>
    <w:rsid w:val="00AE6523"/>
    <w:rsid w:val="00AE661F"/>
    <w:rsid w:val="00AE674C"/>
    <w:rsid w:val="00AE678C"/>
    <w:rsid w:val="00AE69C2"/>
    <w:rsid w:val="00AE7733"/>
    <w:rsid w:val="00AE7AAB"/>
    <w:rsid w:val="00AE7E71"/>
    <w:rsid w:val="00AE7F9D"/>
    <w:rsid w:val="00AF0386"/>
    <w:rsid w:val="00AF08A2"/>
    <w:rsid w:val="00AF0B8C"/>
    <w:rsid w:val="00AF0ED9"/>
    <w:rsid w:val="00AF117C"/>
    <w:rsid w:val="00AF1189"/>
    <w:rsid w:val="00AF143C"/>
    <w:rsid w:val="00AF154D"/>
    <w:rsid w:val="00AF197B"/>
    <w:rsid w:val="00AF1A8C"/>
    <w:rsid w:val="00AF1B3E"/>
    <w:rsid w:val="00AF1DD8"/>
    <w:rsid w:val="00AF1F96"/>
    <w:rsid w:val="00AF1FBD"/>
    <w:rsid w:val="00AF1FD8"/>
    <w:rsid w:val="00AF24D5"/>
    <w:rsid w:val="00AF292A"/>
    <w:rsid w:val="00AF2D80"/>
    <w:rsid w:val="00AF2F59"/>
    <w:rsid w:val="00AF2FB3"/>
    <w:rsid w:val="00AF3296"/>
    <w:rsid w:val="00AF32EE"/>
    <w:rsid w:val="00AF3407"/>
    <w:rsid w:val="00AF367B"/>
    <w:rsid w:val="00AF368D"/>
    <w:rsid w:val="00AF3D44"/>
    <w:rsid w:val="00AF3E9C"/>
    <w:rsid w:val="00AF3F85"/>
    <w:rsid w:val="00AF4133"/>
    <w:rsid w:val="00AF436E"/>
    <w:rsid w:val="00AF527A"/>
    <w:rsid w:val="00AF55DF"/>
    <w:rsid w:val="00AF569E"/>
    <w:rsid w:val="00AF57E9"/>
    <w:rsid w:val="00AF58EF"/>
    <w:rsid w:val="00AF5BB4"/>
    <w:rsid w:val="00AF5D60"/>
    <w:rsid w:val="00AF602E"/>
    <w:rsid w:val="00AF6404"/>
    <w:rsid w:val="00AF6A8A"/>
    <w:rsid w:val="00AF6BAA"/>
    <w:rsid w:val="00AF6EE7"/>
    <w:rsid w:val="00AF6EFC"/>
    <w:rsid w:val="00AF6FDD"/>
    <w:rsid w:val="00AF6FE8"/>
    <w:rsid w:val="00AF7157"/>
    <w:rsid w:val="00AF72CE"/>
    <w:rsid w:val="00AF7784"/>
    <w:rsid w:val="00AF7A11"/>
    <w:rsid w:val="00AF7DDB"/>
    <w:rsid w:val="00AF7E50"/>
    <w:rsid w:val="00AF7FB9"/>
    <w:rsid w:val="00B00001"/>
    <w:rsid w:val="00B00161"/>
    <w:rsid w:val="00B001F7"/>
    <w:rsid w:val="00B00204"/>
    <w:rsid w:val="00B0051D"/>
    <w:rsid w:val="00B00B74"/>
    <w:rsid w:val="00B00C58"/>
    <w:rsid w:val="00B00E32"/>
    <w:rsid w:val="00B010C9"/>
    <w:rsid w:val="00B011F5"/>
    <w:rsid w:val="00B016D2"/>
    <w:rsid w:val="00B018BA"/>
    <w:rsid w:val="00B01D77"/>
    <w:rsid w:val="00B02202"/>
    <w:rsid w:val="00B022FD"/>
    <w:rsid w:val="00B0251C"/>
    <w:rsid w:val="00B0257D"/>
    <w:rsid w:val="00B02582"/>
    <w:rsid w:val="00B028C6"/>
    <w:rsid w:val="00B02AA6"/>
    <w:rsid w:val="00B02B7E"/>
    <w:rsid w:val="00B02FF1"/>
    <w:rsid w:val="00B0365D"/>
    <w:rsid w:val="00B03748"/>
    <w:rsid w:val="00B03894"/>
    <w:rsid w:val="00B038EC"/>
    <w:rsid w:val="00B03B58"/>
    <w:rsid w:val="00B0413A"/>
    <w:rsid w:val="00B04291"/>
    <w:rsid w:val="00B04430"/>
    <w:rsid w:val="00B04D79"/>
    <w:rsid w:val="00B05057"/>
    <w:rsid w:val="00B0505B"/>
    <w:rsid w:val="00B0526B"/>
    <w:rsid w:val="00B0528D"/>
    <w:rsid w:val="00B05465"/>
    <w:rsid w:val="00B05A17"/>
    <w:rsid w:val="00B05A44"/>
    <w:rsid w:val="00B05C86"/>
    <w:rsid w:val="00B0652E"/>
    <w:rsid w:val="00B06626"/>
    <w:rsid w:val="00B06788"/>
    <w:rsid w:val="00B0691A"/>
    <w:rsid w:val="00B06A95"/>
    <w:rsid w:val="00B06D93"/>
    <w:rsid w:val="00B06F4C"/>
    <w:rsid w:val="00B06F75"/>
    <w:rsid w:val="00B07070"/>
    <w:rsid w:val="00B071E3"/>
    <w:rsid w:val="00B07345"/>
    <w:rsid w:val="00B07349"/>
    <w:rsid w:val="00B073FA"/>
    <w:rsid w:val="00B07AFA"/>
    <w:rsid w:val="00B07F5D"/>
    <w:rsid w:val="00B100EE"/>
    <w:rsid w:val="00B10626"/>
    <w:rsid w:val="00B10640"/>
    <w:rsid w:val="00B1080C"/>
    <w:rsid w:val="00B109CE"/>
    <w:rsid w:val="00B10C72"/>
    <w:rsid w:val="00B10CA6"/>
    <w:rsid w:val="00B11180"/>
    <w:rsid w:val="00B112A4"/>
    <w:rsid w:val="00B114DA"/>
    <w:rsid w:val="00B1156E"/>
    <w:rsid w:val="00B1172F"/>
    <w:rsid w:val="00B11D4D"/>
    <w:rsid w:val="00B12174"/>
    <w:rsid w:val="00B12A29"/>
    <w:rsid w:val="00B12AFB"/>
    <w:rsid w:val="00B12B8E"/>
    <w:rsid w:val="00B12B90"/>
    <w:rsid w:val="00B12B9B"/>
    <w:rsid w:val="00B13106"/>
    <w:rsid w:val="00B134EC"/>
    <w:rsid w:val="00B135A8"/>
    <w:rsid w:val="00B135DB"/>
    <w:rsid w:val="00B14144"/>
    <w:rsid w:val="00B14147"/>
    <w:rsid w:val="00B14472"/>
    <w:rsid w:val="00B144FF"/>
    <w:rsid w:val="00B1450D"/>
    <w:rsid w:val="00B14562"/>
    <w:rsid w:val="00B14EBB"/>
    <w:rsid w:val="00B15154"/>
    <w:rsid w:val="00B1521A"/>
    <w:rsid w:val="00B152FC"/>
    <w:rsid w:val="00B153B2"/>
    <w:rsid w:val="00B1548C"/>
    <w:rsid w:val="00B154F5"/>
    <w:rsid w:val="00B1556F"/>
    <w:rsid w:val="00B15726"/>
    <w:rsid w:val="00B157B6"/>
    <w:rsid w:val="00B15D12"/>
    <w:rsid w:val="00B15E20"/>
    <w:rsid w:val="00B15E7A"/>
    <w:rsid w:val="00B1613A"/>
    <w:rsid w:val="00B16408"/>
    <w:rsid w:val="00B165F4"/>
    <w:rsid w:val="00B16686"/>
    <w:rsid w:val="00B16C4D"/>
    <w:rsid w:val="00B173C9"/>
    <w:rsid w:val="00B1742C"/>
    <w:rsid w:val="00B178BA"/>
    <w:rsid w:val="00B17A7A"/>
    <w:rsid w:val="00B17AFC"/>
    <w:rsid w:val="00B2049C"/>
    <w:rsid w:val="00B20A3A"/>
    <w:rsid w:val="00B211E4"/>
    <w:rsid w:val="00B2145D"/>
    <w:rsid w:val="00B21476"/>
    <w:rsid w:val="00B21621"/>
    <w:rsid w:val="00B218A1"/>
    <w:rsid w:val="00B218ED"/>
    <w:rsid w:val="00B21EA9"/>
    <w:rsid w:val="00B21FE9"/>
    <w:rsid w:val="00B2203F"/>
    <w:rsid w:val="00B22119"/>
    <w:rsid w:val="00B2216B"/>
    <w:rsid w:val="00B22819"/>
    <w:rsid w:val="00B22C31"/>
    <w:rsid w:val="00B22F60"/>
    <w:rsid w:val="00B2311E"/>
    <w:rsid w:val="00B2314C"/>
    <w:rsid w:val="00B234F8"/>
    <w:rsid w:val="00B23675"/>
    <w:rsid w:val="00B239D0"/>
    <w:rsid w:val="00B23CF8"/>
    <w:rsid w:val="00B23ED2"/>
    <w:rsid w:val="00B24215"/>
    <w:rsid w:val="00B24717"/>
    <w:rsid w:val="00B249BA"/>
    <w:rsid w:val="00B24B98"/>
    <w:rsid w:val="00B250EE"/>
    <w:rsid w:val="00B2525C"/>
    <w:rsid w:val="00B25529"/>
    <w:rsid w:val="00B25593"/>
    <w:rsid w:val="00B25877"/>
    <w:rsid w:val="00B2587B"/>
    <w:rsid w:val="00B25983"/>
    <w:rsid w:val="00B25A7E"/>
    <w:rsid w:val="00B25AB4"/>
    <w:rsid w:val="00B25B2F"/>
    <w:rsid w:val="00B25BA9"/>
    <w:rsid w:val="00B262FE"/>
    <w:rsid w:val="00B26642"/>
    <w:rsid w:val="00B26D11"/>
    <w:rsid w:val="00B26DDE"/>
    <w:rsid w:val="00B26F57"/>
    <w:rsid w:val="00B26F9B"/>
    <w:rsid w:val="00B273C8"/>
    <w:rsid w:val="00B2741B"/>
    <w:rsid w:val="00B274D5"/>
    <w:rsid w:val="00B2755C"/>
    <w:rsid w:val="00B278A2"/>
    <w:rsid w:val="00B27929"/>
    <w:rsid w:val="00B27A32"/>
    <w:rsid w:val="00B27BCA"/>
    <w:rsid w:val="00B27CB6"/>
    <w:rsid w:val="00B27D70"/>
    <w:rsid w:val="00B27DC2"/>
    <w:rsid w:val="00B27E4D"/>
    <w:rsid w:val="00B27E54"/>
    <w:rsid w:val="00B27ED6"/>
    <w:rsid w:val="00B300B6"/>
    <w:rsid w:val="00B30157"/>
    <w:rsid w:val="00B30231"/>
    <w:rsid w:val="00B30694"/>
    <w:rsid w:val="00B306ED"/>
    <w:rsid w:val="00B30872"/>
    <w:rsid w:val="00B308B2"/>
    <w:rsid w:val="00B30B1F"/>
    <w:rsid w:val="00B30B22"/>
    <w:rsid w:val="00B30F16"/>
    <w:rsid w:val="00B31019"/>
    <w:rsid w:val="00B31287"/>
    <w:rsid w:val="00B312EC"/>
    <w:rsid w:val="00B3193B"/>
    <w:rsid w:val="00B31B75"/>
    <w:rsid w:val="00B32548"/>
    <w:rsid w:val="00B325D1"/>
    <w:rsid w:val="00B325FA"/>
    <w:rsid w:val="00B32694"/>
    <w:rsid w:val="00B32A41"/>
    <w:rsid w:val="00B32F0C"/>
    <w:rsid w:val="00B32FCF"/>
    <w:rsid w:val="00B33184"/>
    <w:rsid w:val="00B33288"/>
    <w:rsid w:val="00B33400"/>
    <w:rsid w:val="00B33441"/>
    <w:rsid w:val="00B33CCC"/>
    <w:rsid w:val="00B33E65"/>
    <w:rsid w:val="00B3406A"/>
    <w:rsid w:val="00B34072"/>
    <w:rsid w:val="00B34608"/>
    <w:rsid w:val="00B34782"/>
    <w:rsid w:val="00B34B12"/>
    <w:rsid w:val="00B34B50"/>
    <w:rsid w:val="00B34E57"/>
    <w:rsid w:val="00B34FFB"/>
    <w:rsid w:val="00B35069"/>
    <w:rsid w:val="00B351B5"/>
    <w:rsid w:val="00B352B5"/>
    <w:rsid w:val="00B353BF"/>
    <w:rsid w:val="00B354FF"/>
    <w:rsid w:val="00B35949"/>
    <w:rsid w:val="00B35A36"/>
    <w:rsid w:val="00B35DDA"/>
    <w:rsid w:val="00B35E33"/>
    <w:rsid w:val="00B35E5A"/>
    <w:rsid w:val="00B3641D"/>
    <w:rsid w:val="00B364C6"/>
    <w:rsid w:val="00B3687F"/>
    <w:rsid w:val="00B36D3B"/>
    <w:rsid w:val="00B36DDB"/>
    <w:rsid w:val="00B36E29"/>
    <w:rsid w:val="00B36E49"/>
    <w:rsid w:val="00B36E82"/>
    <w:rsid w:val="00B3730F"/>
    <w:rsid w:val="00B37AF4"/>
    <w:rsid w:val="00B37EE0"/>
    <w:rsid w:val="00B37FF7"/>
    <w:rsid w:val="00B40278"/>
    <w:rsid w:val="00B405DF"/>
    <w:rsid w:val="00B40A50"/>
    <w:rsid w:val="00B40CCE"/>
    <w:rsid w:val="00B40E27"/>
    <w:rsid w:val="00B40EBD"/>
    <w:rsid w:val="00B40F87"/>
    <w:rsid w:val="00B413B1"/>
    <w:rsid w:val="00B4181F"/>
    <w:rsid w:val="00B41A24"/>
    <w:rsid w:val="00B41B36"/>
    <w:rsid w:val="00B41EAF"/>
    <w:rsid w:val="00B41EDC"/>
    <w:rsid w:val="00B4204A"/>
    <w:rsid w:val="00B42341"/>
    <w:rsid w:val="00B42435"/>
    <w:rsid w:val="00B4245C"/>
    <w:rsid w:val="00B424AC"/>
    <w:rsid w:val="00B4277C"/>
    <w:rsid w:val="00B428A2"/>
    <w:rsid w:val="00B428F1"/>
    <w:rsid w:val="00B42BA0"/>
    <w:rsid w:val="00B42BA9"/>
    <w:rsid w:val="00B42E4A"/>
    <w:rsid w:val="00B431C0"/>
    <w:rsid w:val="00B4334C"/>
    <w:rsid w:val="00B43619"/>
    <w:rsid w:val="00B4367F"/>
    <w:rsid w:val="00B43A4F"/>
    <w:rsid w:val="00B43C48"/>
    <w:rsid w:val="00B446FF"/>
    <w:rsid w:val="00B44A39"/>
    <w:rsid w:val="00B45375"/>
    <w:rsid w:val="00B45427"/>
    <w:rsid w:val="00B45B52"/>
    <w:rsid w:val="00B45C01"/>
    <w:rsid w:val="00B45C5D"/>
    <w:rsid w:val="00B45DCF"/>
    <w:rsid w:val="00B45EAE"/>
    <w:rsid w:val="00B46018"/>
    <w:rsid w:val="00B4621B"/>
    <w:rsid w:val="00B4631D"/>
    <w:rsid w:val="00B464EF"/>
    <w:rsid w:val="00B465AE"/>
    <w:rsid w:val="00B4673A"/>
    <w:rsid w:val="00B468E5"/>
    <w:rsid w:val="00B469C9"/>
    <w:rsid w:val="00B46C9C"/>
    <w:rsid w:val="00B46D2D"/>
    <w:rsid w:val="00B4751F"/>
    <w:rsid w:val="00B4752C"/>
    <w:rsid w:val="00B47810"/>
    <w:rsid w:val="00B479A8"/>
    <w:rsid w:val="00B479FD"/>
    <w:rsid w:val="00B47B0A"/>
    <w:rsid w:val="00B47CC6"/>
    <w:rsid w:val="00B500E8"/>
    <w:rsid w:val="00B5030E"/>
    <w:rsid w:val="00B50333"/>
    <w:rsid w:val="00B50356"/>
    <w:rsid w:val="00B506A1"/>
    <w:rsid w:val="00B50D1E"/>
    <w:rsid w:val="00B50E6C"/>
    <w:rsid w:val="00B51448"/>
    <w:rsid w:val="00B5146C"/>
    <w:rsid w:val="00B514C1"/>
    <w:rsid w:val="00B515C2"/>
    <w:rsid w:val="00B51610"/>
    <w:rsid w:val="00B51C64"/>
    <w:rsid w:val="00B51E92"/>
    <w:rsid w:val="00B5260A"/>
    <w:rsid w:val="00B527BF"/>
    <w:rsid w:val="00B528D6"/>
    <w:rsid w:val="00B528F2"/>
    <w:rsid w:val="00B529EF"/>
    <w:rsid w:val="00B529F7"/>
    <w:rsid w:val="00B52DC7"/>
    <w:rsid w:val="00B52E8F"/>
    <w:rsid w:val="00B52EF3"/>
    <w:rsid w:val="00B52F67"/>
    <w:rsid w:val="00B53116"/>
    <w:rsid w:val="00B534BF"/>
    <w:rsid w:val="00B53744"/>
    <w:rsid w:val="00B537EB"/>
    <w:rsid w:val="00B53B34"/>
    <w:rsid w:val="00B53B45"/>
    <w:rsid w:val="00B53B86"/>
    <w:rsid w:val="00B53C43"/>
    <w:rsid w:val="00B53D97"/>
    <w:rsid w:val="00B54275"/>
    <w:rsid w:val="00B543A4"/>
    <w:rsid w:val="00B549C2"/>
    <w:rsid w:val="00B549CA"/>
    <w:rsid w:val="00B54A63"/>
    <w:rsid w:val="00B54C35"/>
    <w:rsid w:val="00B54D8B"/>
    <w:rsid w:val="00B55202"/>
    <w:rsid w:val="00B553FB"/>
    <w:rsid w:val="00B55C19"/>
    <w:rsid w:val="00B55CAA"/>
    <w:rsid w:val="00B55FF8"/>
    <w:rsid w:val="00B5601A"/>
    <w:rsid w:val="00B5616F"/>
    <w:rsid w:val="00B56680"/>
    <w:rsid w:val="00B568F3"/>
    <w:rsid w:val="00B56D4D"/>
    <w:rsid w:val="00B56E35"/>
    <w:rsid w:val="00B571E6"/>
    <w:rsid w:val="00B571EF"/>
    <w:rsid w:val="00B574FA"/>
    <w:rsid w:val="00B57519"/>
    <w:rsid w:val="00B5755B"/>
    <w:rsid w:val="00B57718"/>
    <w:rsid w:val="00B578F0"/>
    <w:rsid w:val="00B57A44"/>
    <w:rsid w:val="00B57CAF"/>
    <w:rsid w:val="00B57D3A"/>
    <w:rsid w:val="00B600A9"/>
    <w:rsid w:val="00B6026A"/>
    <w:rsid w:val="00B60480"/>
    <w:rsid w:val="00B608FF"/>
    <w:rsid w:val="00B60C87"/>
    <w:rsid w:val="00B61008"/>
    <w:rsid w:val="00B61009"/>
    <w:rsid w:val="00B6147A"/>
    <w:rsid w:val="00B615DA"/>
    <w:rsid w:val="00B615FC"/>
    <w:rsid w:val="00B617FD"/>
    <w:rsid w:val="00B61884"/>
    <w:rsid w:val="00B618AE"/>
    <w:rsid w:val="00B61BF9"/>
    <w:rsid w:val="00B61FDC"/>
    <w:rsid w:val="00B6204B"/>
    <w:rsid w:val="00B6216D"/>
    <w:rsid w:val="00B621A8"/>
    <w:rsid w:val="00B62E1E"/>
    <w:rsid w:val="00B631A7"/>
    <w:rsid w:val="00B632AD"/>
    <w:rsid w:val="00B633F9"/>
    <w:rsid w:val="00B63434"/>
    <w:rsid w:val="00B63605"/>
    <w:rsid w:val="00B636ED"/>
    <w:rsid w:val="00B637A0"/>
    <w:rsid w:val="00B63874"/>
    <w:rsid w:val="00B646BB"/>
    <w:rsid w:val="00B64D2B"/>
    <w:rsid w:val="00B64EC5"/>
    <w:rsid w:val="00B6503C"/>
    <w:rsid w:val="00B6508B"/>
    <w:rsid w:val="00B6527B"/>
    <w:rsid w:val="00B65988"/>
    <w:rsid w:val="00B65A48"/>
    <w:rsid w:val="00B65C94"/>
    <w:rsid w:val="00B65E17"/>
    <w:rsid w:val="00B66221"/>
    <w:rsid w:val="00B663D7"/>
    <w:rsid w:val="00B664E5"/>
    <w:rsid w:val="00B667D4"/>
    <w:rsid w:val="00B66895"/>
    <w:rsid w:val="00B669B3"/>
    <w:rsid w:val="00B66C47"/>
    <w:rsid w:val="00B66D2E"/>
    <w:rsid w:val="00B66D3B"/>
    <w:rsid w:val="00B671C0"/>
    <w:rsid w:val="00B67271"/>
    <w:rsid w:val="00B70082"/>
    <w:rsid w:val="00B7018A"/>
    <w:rsid w:val="00B70298"/>
    <w:rsid w:val="00B7036F"/>
    <w:rsid w:val="00B70970"/>
    <w:rsid w:val="00B7112E"/>
    <w:rsid w:val="00B712A7"/>
    <w:rsid w:val="00B71349"/>
    <w:rsid w:val="00B716BA"/>
    <w:rsid w:val="00B716F1"/>
    <w:rsid w:val="00B71B78"/>
    <w:rsid w:val="00B71D8A"/>
    <w:rsid w:val="00B72019"/>
    <w:rsid w:val="00B721BE"/>
    <w:rsid w:val="00B7249E"/>
    <w:rsid w:val="00B72539"/>
    <w:rsid w:val="00B727FD"/>
    <w:rsid w:val="00B729FE"/>
    <w:rsid w:val="00B72DB0"/>
    <w:rsid w:val="00B730F2"/>
    <w:rsid w:val="00B733FE"/>
    <w:rsid w:val="00B737C6"/>
    <w:rsid w:val="00B7392D"/>
    <w:rsid w:val="00B73E8D"/>
    <w:rsid w:val="00B7445C"/>
    <w:rsid w:val="00B744AA"/>
    <w:rsid w:val="00B7485E"/>
    <w:rsid w:val="00B74A21"/>
    <w:rsid w:val="00B74AAE"/>
    <w:rsid w:val="00B74DF3"/>
    <w:rsid w:val="00B74F94"/>
    <w:rsid w:val="00B74FBE"/>
    <w:rsid w:val="00B75686"/>
    <w:rsid w:val="00B75809"/>
    <w:rsid w:val="00B7595F"/>
    <w:rsid w:val="00B75974"/>
    <w:rsid w:val="00B759B8"/>
    <w:rsid w:val="00B75B3E"/>
    <w:rsid w:val="00B76330"/>
    <w:rsid w:val="00B765EA"/>
    <w:rsid w:val="00B76652"/>
    <w:rsid w:val="00B76904"/>
    <w:rsid w:val="00B76B8B"/>
    <w:rsid w:val="00B76F4E"/>
    <w:rsid w:val="00B76FE0"/>
    <w:rsid w:val="00B77047"/>
    <w:rsid w:val="00B7714C"/>
    <w:rsid w:val="00B77294"/>
    <w:rsid w:val="00B7732B"/>
    <w:rsid w:val="00B77382"/>
    <w:rsid w:val="00B7756D"/>
    <w:rsid w:val="00B77608"/>
    <w:rsid w:val="00B776F7"/>
    <w:rsid w:val="00B779B7"/>
    <w:rsid w:val="00B77B12"/>
    <w:rsid w:val="00B80392"/>
    <w:rsid w:val="00B803B0"/>
    <w:rsid w:val="00B80497"/>
    <w:rsid w:val="00B80C61"/>
    <w:rsid w:val="00B80E10"/>
    <w:rsid w:val="00B810F9"/>
    <w:rsid w:val="00B8129B"/>
    <w:rsid w:val="00B81B13"/>
    <w:rsid w:val="00B8224D"/>
    <w:rsid w:val="00B825C3"/>
    <w:rsid w:val="00B82944"/>
    <w:rsid w:val="00B82A76"/>
    <w:rsid w:val="00B82E1F"/>
    <w:rsid w:val="00B82FAA"/>
    <w:rsid w:val="00B8303C"/>
    <w:rsid w:val="00B83172"/>
    <w:rsid w:val="00B83193"/>
    <w:rsid w:val="00B8325E"/>
    <w:rsid w:val="00B832DA"/>
    <w:rsid w:val="00B83444"/>
    <w:rsid w:val="00B837A0"/>
    <w:rsid w:val="00B83DE3"/>
    <w:rsid w:val="00B83ECC"/>
    <w:rsid w:val="00B84213"/>
    <w:rsid w:val="00B84695"/>
    <w:rsid w:val="00B846EC"/>
    <w:rsid w:val="00B84800"/>
    <w:rsid w:val="00B84940"/>
    <w:rsid w:val="00B84C2A"/>
    <w:rsid w:val="00B84E5C"/>
    <w:rsid w:val="00B85206"/>
    <w:rsid w:val="00B8555A"/>
    <w:rsid w:val="00B85778"/>
    <w:rsid w:val="00B85907"/>
    <w:rsid w:val="00B85D7C"/>
    <w:rsid w:val="00B85F18"/>
    <w:rsid w:val="00B86052"/>
    <w:rsid w:val="00B86556"/>
    <w:rsid w:val="00B8694D"/>
    <w:rsid w:val="00B86DF0"/>
    <w:rsid w:val="00B86EC2"/>
    <w:rsid w:val="00B86F2E"/>
    <w:rsid w:val="00B86F75"/>
    <w:rsid w:val="00B8733E"/>
    <w:rsid w:val="00B876A2"/>
    <w:rsid w:val="00B87A3F"/>
    <w:rsid w:val="00B87B44"/>
    <w:rsid w:val="00B87BEB"/>
    <w:rsid w:val="00B90591"/>
    <w:rsid w:val="00B909AC"/>
    <w:rsid w:val="00B90D00"/>
    <w:rsid w:val="00B90F16"/>
    <w:rsid w:val="00B90F76"/>
    <w:rsid w:val="00B911D1"/>
    <w:rsid w:val="00B91AE4"/>
    <w:rsid w:val="00B91F9D"/>
    <w:rsid w:val="00B92099"/>
    <w:rsid w:val="00B9218A"/>
    <w:rsid w:val="00B9223C"/>
    <w:rsid w:val="00B924B0"/>
    <w:rsid w:val="00B9257F"/>
    <w:rsid w:val="00B926DC"/>
    <w:rsid w:val="00B92C15"/>
    <w:rsid w:val="00B933DD"/>
    <w:rsid w:val="00B93445"/>
    <w:rsid w:val="00B938B4"/>
    <w:rsid w:val="00B939C2"/>
    <w:rsid w:val="00B93AC6"/>
    <w:rsid w:val="00B93BB5"/>
    <w:rsid w:val="00B93C0F"/>
    <w:rsid w:val="00B93EF8"/>
    <w:rsid w:val="00B94317"/>
    <w:rsid w:val="00B9498D"/>
    <w:rsid w:val="00B94A98"/>
    <w:rsid w:val="00B94E66"/>
    <w:rsid w:val="00B952EB"/>
    <w:rsid w:val="00B9548D"/>
    <w:rsid w:val="00B95F0E"/>
    <w:rsid w:val="00B96128"/>
    <w:rsid w:val="00B9615E"/>
    <w:rsid w:val="00B961D9"/>
    <w:rsid w:val="00B961DE"/>
    <w:rsid w:val="00B963C2"/>
    <w:rsid w:val="00B96547"/>
    <w:rsid w:val="00B9682D"/>
    <w:rsid w:val="00B972A6"/>
    <w:rsid w:val="00B9755E"/>
    <w:rsid w:val="00B9760E"/>
    <w:rsid w:val="00B979F9"/>
    <w:rsid w:val="00B97A2A"/>
    <w:rsid w:val="00B97BB0"/>
    <w:rsid w:val="00B97DC6"/>
    <w:rsid w:val="00B97FD4"/>
    <w:rsid w:val="00BA0ADF"/>
    <w:rsid w:val="00BA0D3B"/>
    <w:rsid w:val="00BA0D5F"/>
    <w:rsid w:val="00BA1412"/>
    <w:rsid w:val="00BA1436"/>
    <w:rsid w:val="00BA15E4"/>
    <w:rsid w:val="00BA16DA"/>
    <w:rsid w:val="00BA1884"/>
    <w:rsid w:val="00BA1C67"/>
    <w:rsid w:val="00BA1F96"/>
    <w:rsid w:val="00BA20CA"/>
    <w:rsid w:val="00BA24AD"/>
    <w:rsid w:val="00BA2602"/>
    <w:rsid w:val="00BA2B9E"/>
    <w:rsid w:val="00BA332D"/>
    <w:rsid w:val="00BA334D"/>
    <w:rsid w:val="00BA3607"/>
    <w:rsid w:val="00BA3628"/>
    <w:rsid w:val="00BA367C"/>
    <w:rsid w:val="00BA37C4"/>
    <w:rsid w:val="00BA4271"/>
    <w:rsid w:val="00BA4356"/>
    <w:rsid w:val="00BA47F2"/>
    <w:rsid w:val="00BA4890"/>
    <w:rsid w:val="00BA4CE8"/>
    <w:rsid w:val="00BA51A0"/>
    <w:rsid w:val="00BA5463"/>
    <w:rsid w:val="00BA5510"/>
    <w:rsid w:val="00BA5682"/>
    <w:rsid w:val="00BA56E4"/>
    <w:rsid w:val="00BA57BE"/>
    <w:rsid w:val="00BA585D"/>
    <w:rsid w:val="00BA59FB"/>
    <w:rsid w:val="00BA5A0F"/>
    <w:rsid w:val="00BA5DD0"/>
    <w:rsid w:val="00BA61F5"/>
    <w:rsid w:val="00BA62E0"/>
    <w:rsid w:val="00BA63A2"/>
    <w:rsid w:val="00BA6448"/>
    <w:rsid w:val="00BA650A"/>
    <w:rsid w:val="00BA6960"/>
    <w:rsid w:val="00BA6AC2"/>
    <w:rsid w:val="00BA6C9E"/>
    <w:rsid w:val="00BA6E8C"/>
    <w:rsid w:val="00BA754E"/>
    <w:rsid w:val="00BA78DA"/>
    <w:rsid w:val="00BA7F91"/>
    <w:rsid w:val="00BB009A"/>
    <w:rsid w:val="00BB01E9"/>
    <w:rsid w:val="00BB04FB"/>
    <w:rsid w:val="00BB0686"/>
    <w:rsid w:val="00BB0AEA"/>
    <w:rsid w:val="00BB0B0A"/>
    <w:rsid w:val="00BB0F26"/>
    <w:rsid w:val="00BB0F44"/>
    <w:rsid w:val="00BB1140"/>
    <w:rsid w:val="00BB140B"/>
    <w:rsid w:val="00BB1507"/>
    <w:rsid w:val="00BB1EEA"/>
    <w:rsid w:val="00BB2186"/>
    <w:rsid w:val="00BB21B8"/>
    <w:rsid w:val="00BB2601"/>
    <w:rsid w:val="00BB27C9"/>
    <w:rsid w:val="00BB29DA"/>
    <w:rsid w:val="00BB2A1C"/>
    <w:rsid w:val="00BB2A7A"/>
    <w:rsid w:val="00BB2DD3"/>
    <w:rsid w:val="00BB2EDA"/>
    <w:rsid w:val="00BB33B9"/>
    <w:rsid w:val="00BB3472"/>
    <w:rsid w:val="00BB3812"/>
    <w:rsid w:val="00BB3A2A"/>
    <w:rsid w:val="00BB3A84"/>
    <w:rsid w:val="00BB3C5A"/>
    <w:rsid w:val="00BB3D8F"/>
    <w:rsid w:val="00BB4066"/>
    <w:rsid w:val="00BB41C3"/>
    <w:rsid w:val="00BB45BC"/>
    <w:rsid w:val="00BB45E2"/>
    <w:rsid w:val="00BB461A"/>
    <w:rsid w:val="00BB487E"/>
    <w:rsid w:val="00BB48D6"/>
    <w:rsid w:val="00BB4B53"/>
    <w:rsid w:val="00BB4B75"/>
    <w:rsid w:val="00BB4C1F"/>
    <w:rsid w:val="00BB4D8B"/>
    <w:rsid w:val="00BB4FDE"/>
    <w:rsid w:val="00BB501D"/>
    <w:rsid w:val="00BB5173"/>
    <w:rsid w:val="00BB52C0"/>
    <w:rsid w:val="00BB539B"/>
    <w:rsid w:val="00BB5782"/>
    <w:rsid w:val="00BB5B03"/>
    <w:rsid w:val="00BB5B8E"/>
    <w:rsid w:val="00BB5F06"/>
    <w:rsid w:val="00BB6063"/>
    <w:rsid w:val="00BB6120"/>
    <w:rsid w:val="00BB6128"/>
    <w:rsid w:val="00BB6225"/>
    <w:rsid w:val="00BB62B6"/>
    <w:rsid w:val="00BB6336"/>
    <w:rsid w:val="00BB63F8"/>
    <w:rsid w:val="00BB6A49"/>
    <w:rsid w:val="00BB6A5B"/>
    <w:rsid w:val="00BB6AB0"/>
    <w:rsid w:val="00BB6AEA"/>
    <w:rsid w:val="00BB6D50"/>
    <w:rsid w:val="00BB6E56"/>
    <w:rsid w:val="00BB6F4F"/>
    <w:rsid w:val="00BB70A1"/>
    <w:rsid w:val="00BB7341"/>
    <w:rsid w:val="00BB7607"/>
    <w:rsid w:val="00BB79B3"/>
    <w:rsid w:val="00BB7C07"/>
    <w:rsid w:val="00BB7CE6"/>
    <w:rsid w:val="00BB7F3A"/>
    <w:rsid w:val="00BC034D"/>
    <w:rsid w:val="00BC03D5"/>
    <w:rsid w:val="00BC0613"/>
    <w:rsid w:val="00BC0632"/>
    <w:rsid w:val="00BC0DED"/>
    <w:rsid w:val="00BC11A9"/>
    <w:rsid w:val="00BC130A"/>
    <w:rsid w:val="00BC159E"/>
    <w:rsid w:val="00BC1669"/>
    <w:rsid w:val="00BC189A"/>
    <w:rsid w:val="00BC1F98"/>
    <w:rsid w:val="00BC201A"/>
    <w:rsid w:val="00BC20B9"/>
    <w:rsid w:val="00BC2163"/>
    <w:rsid w:val="00BC2439"/>
    <w:rsid w:val="00BC252B"/>
    <w:rsid w:val="00BC2701"/>
    <w:rsid w:val="00BC2726"/>
    <w:rsid w:val="00BC2863"/>
    <w:rsid w:val="00BC28E5"/>
    <w:rsid w:val="00BC315C"/>
    <w:rsid w:val="00BC3221"/>
    <w:rsid w:val="00BC3282"/>
    <w:rsid w:val="00BC33CF"/>
    <w:rsid w:val="00BC3671"/>
    <w:rsid w:val="00BC389E"/>
    <w:rsid w:val="00BC3989"/>
    <w:rsid w:val="00BC3CB3"/>
    <w:rsid w:val="00BC4222"/>
    <w:rsid w:val="00BC42DC"/>
    <w:rsid w:val="00BC430F"/>
    <w:rsid w:val="00BC447F"/>
    <w:rsid w:val="00BC4988"/>
    <w:rsid w:val="00BC4A22"/>
    <w:rsid w:val="00BC4B09"/>
    <w:rsid w:val="00BC4B0E"/>
    <w:rsid w:val="00BC4BAB"/>
    <w:rsid w:val="00BC4D3D"/>
    <w:rsid w:val="00BC4F83"/>
    <w:rsid w:val="00BC4FC2"/>
    <w:rsid w:val="00BC504D"/>
    <w:rsid w:val="00BC548A"/>
    <w:rsid w:val="00BC54D0"/>
    <w:rsid w:val="00BC55C3"/>
    <w:rsid w:val="00BC56AE"/>
    <w:rsid w:val="00BC5733"/>
    <w:rsid w:val="00BC5A41"/>
    <w:rsid w:val="00BC5EDC"/>
    <w:rsid w:val="00BC616B"/>
    <w:rsid w:val="00BC61E9"/>
    <w:rsid w:val="00BC642A"/>
    <w:rsid w:val="00BC6433"/>
    <w:rsid w:val="00BC6A5B"/>
    <w:rsid w:val="00BC6C83"/>
    <w:rsid w:val="00BC6F69"/>
    <w:rsid w:val="00BC6F76"/>
    <w:rsid w:val="00BC7549"/>
    <w:rsid w:val="00BC771D"/>
    <w:rsid w:val="00BC7867"/>
    <w:rsid w:val="00BC7948"/>
    <w:rsid w:val="00BC7EBE"/>
    <w:rsid w:val="00BC7ED7"/>
    <w:rsid w:val="00BC7F01"/>
    <w:rsid w:val="00BD033F"/>
    <w:rsid w:val="00BD0518"/>
    <w:rsid w:val="00BD09A7"/>
    <w:rsid w:val="00BD0E82"/>
    <w:rsid w:val="00BD13C5"/>
    <w:rsid w:val="00BD1429"/>
    <w:rsid w:val="00BD1551"/>
    <w:rsid w:val="00BD1610"/>
    <w:rsid w:val="00BD1932"/>
    <w:rsid w:val="00BD1CD6"/>
    <w:rsid w:val="00BD1D65"/>
    <w:rsid w:val="00BD1DC4"/>
    <w:rsid w:val="00BD2089"/>
    <w:rsid w:val="00BD2142"/>
    <w:rsid w:val="00BD24B3"/>
    <w:rsid w:val="00BD2600"/>
    <w:rsid w:val="00BD2643"/>
    <w:rsid w:val="00BD2746"/>
    <w:rsid w:val="00BD2CC3"/>
    <w:rsid w:val="00BD2F50"/>
    <w:rsid w:val="00BD316F"/>
    <w:rsid w:val="00BD3199"/>
    <w:rsid w:val="00BD35CE"/>
    <w:rsid w:val="00BD3785"/>
    <w:rsid w:val="00BD37B1"/>
    <w:rsid w:val="00BD37DD"/>
    <w:rsid w:val="00BD389E"/>
    <w:rsid w:val="00BD3A68"/>
    <w:rsid w:val="00BD3DA1"/>
    <w:rsid w:val="00BD3E63"/>
    <w:rsid w:val="00BD4525"/>
    <w:rsid w:val="00BD463B"/>
    <w:rsid w:val="00BD464F"/>
    <w:rsid w:val="00BD487F"/>
    <w:rsid w:val="00BD49B0"/>
    <w:rsid w:val="00BD4C99"/>
    <w:rsid w:val="00BD4F3A"/>
    <w:rsid w:val="00BD5447"/>
    <w:rsid w:val="00BD54A6"/>
    <w:rsid w:val="00BD58AB"/>
    <w:rsid w:val="00BD5AF0"/>
    <w:rsid w:val="00BD5CCC"/>
    <w:rsid w:val="00BD612F"/>
    <w:rsid w:val="00BD669D"/>
    <w:rsid w:val="00BD68D7"/>
    <w:rsid w:val="00BD6956"/>
    <w:rsid w:val="00BD6AE5"/>
    <w:rsid w:val="00BD6F8D"/>
    <w:rsid w:val="00BD7170"/>
    <w:rsid w:val="00BD7331"/>
    <w:rsid w:val="00BD7636"/>
    <w:rsid w:val="00BD77F7"/>
    <w:rsid w:val="00BD7DD0"/>
    <w:rsid w:val="00BE00C8"/>
    <w:rsid w:val="00BE01D5"/>
    <w:rsid w:val="00BE05E3"/>
    <w:rsid w:val="00BE0B88"/>
    <w:rsid w:val="00BE0D0D"/>
    <w:rsid w:val="00BE103A"/>
    <w:rsid w:val="00BE1098"/>
    <w:rsid w:val="00BE12D2"/>
    <w:rsid w:val="00BE14B9"/>
    <w:rsid w:val="00BE1575"/>
    <w:rsid w:val="00BE15C3"/>
    <w:rsid w:val="00BE1694"/>
    <w:rsid w:val="00BE1708"/>
    <w:rsid w:val="00BE1762"/>
    <w:rsid w:val="00BE19DA"/>
    <w:rsid w:val="00BE1C9C"/>
    <w:rsid w:val="00BE1CE8"/>
    <w:rsid w:val="00BE2260"/>
    <w:rsid w:val="00BE23FB"/>
    <w:rsid w:val="00BE26D7"/>
    <w:rsid w:val="00BE27FF"/>
    <w:rsid w:val="00BE2954"/>
    <w:rsid w:val="00BE2A61"/>
    <w:rsid w:val="00BE2B81"/>
    <w:rsid w:val="00BE2CBE"/>
    <w:rsid w:val="00BE3038"/>
    <w:rsid w:val="00BE338B"/>
    <w:rsid w:val="00BE38A6"/>
    <w:rsid w:val="00BE3BAA"/>
    <w:rsid w:val="00BE3CEE"/>
    <w:rsid w:val="00BE3DBD"/>
    <w:rsid w:val="00BE4223"/>
    <w:rsid w:val="00BE4319"/>
    <w:rsid w:val="00BE4522"/>
    <w:rsid w:val="00BE479A"/>
    <w:rsid w:val="00BE49F5"/>
    <w:rsid w:val="00BE4C16"/>
    <w:rsid w:val="00BE4E59"/>
    <w:rsid w:val="00BE4E7D"/>
    <w:rsid w:val="00BE4EB8"/>
    <w:rsid w:val="00BE5074"/>
    <w:rsid w:val="00BE5190"/>
    <w:rsid w:val="00BE532E"/>
    <w:rsid w:val="00BE5AF6"/>
    <w:rsid w:val="00BE5B87"/>
    <w:rsid w:val="00BE616C"/>
    <w:rsid w:val="00BE623A"/>
    <w:rsid w:val="00BE65CD"/>
    <w:rsid w:val="00BE67C6"/>
    <w:rsid w:val="00BE6815"/>
    <w:rsid w:val="00BE6CFA"/>
    <w:rsid w:val="00BE6DF3"/>
    <w:rsid w:val="00BE70A5"/>
    <w:rsid w:val="00BE7190"/>
    <w:rsid w:val="00BE72D7"/>
    <w:rsid w:val="00BE7481"/>
    <w:rsid w:val="00BE7629"/>
    <w:rsid w:val="00BE7A57"/>
    <w:rsid w:val="00BE7EB8"/>
    <w:rsid w:val="00BF06D4"/>
    <w:rsid w:val="00BF077A"/>
    <w:rsid w:val="00BF0A3E"/>
    <w:rsid w:val="00BF0ADF"/>
    <w:rsid w:val="00BF0E9A"/>
    <w:rsid w:val="00BF12EF"/>
    <w:rsid w:val="00BF173E"/>
    <w:rsid w:val="00BF1980"/>
    <w:rsid w:val="00BF1A63"/>
    <w:rsid w:val="00BF1C41"/>
    <w:rsid w:val="00BF209D"/>
    <w:rsid w:val="00BF20C9"/>
    <w:rsid w:val="00BF210B"/>
    <w:rsid w:val="00BF2237"/>
    <w:rsid w:val="00BF2B02"/>
    <w:rsid w:val="00BF2C3C"/>
    <w:rsid w:val="00BF2F38"/>
    <w:rsid w:val="00BF2F74"/>
    <w:rsid w:val="00BF30DC"/>
    <w:rsid w:val="00BF34F5"/>
    <w:rsid w:val="00BF3557"/>
    <w:rsid w:val="00BF3B5C"/>
    <w:rsid w:val="00BF3ED5"/>
    <w:rsid w:val="00BF47C6"/>
    <w:rsid w:val="00BF4C69"/>
    <w:rsid w:val="00BF51C6"/>
    <w:rsid w:val="00BF552E"/>
    <w:rsid w:val="00BF5617"/>
    <w:rsid w:val="00BF57C3"/>
    <w:rsid w:val="00BF5A1D"/>
    <w:rsid w:val="00BF5CC6"/>
    <w:rsid w:val="00BF5E5B"/>
    <w:rsid w:val="00BF5EC9"/>
    <w:rsid w:val="00BF605C"/>
    <w:rsid w:val="00BF6080"/>
    <w:rsid w:val="00BF6214"/>
    <w:rsid w:val="00BF6546"/>
    <w:rsid w:val="00BF6605"/>
    <w:rsid w:val="00BF6C8B"/>
    <w:rsid w:val="00BF713E"/>
    <w:rsid w:val="00BF742D"/>
    <w:rsid w:val="00BF745C"/>
    <w:rsid w:val="00BF7D9D"/>
    <w:rsid w:val="00BF7F2D"/>
    <w:rsid w:val="00C000B6"/>
    <w:rsid w:val="00C00146"/>
    <w:rsid w:val="00C002F1"/>
    <w:rsid w:val="00C00325"/>
    <w:rsid w:val="00C00528"/>
    <w:rsid w:val="00C00B95"/>
    <w:rsid w:val="00C00CEB"/>
    <w:rsid w:val="00C00E14"/>
    <w:rsid w:val="00C00E19"/>
    <w:rsid w:val="00C010AC"/>
    <w:rsid w:val="00C010E6"/>
    <w:rsid w:val="00C01CB1"/>
    <w:rsid w:val="00C01E96"/>
    <w:rsid w:val="00C02022"/>
    <w:rsid w:val="00C02254"/>
    <w:rsid w:val="00C0238D"/>
    <w:rsid w:val="00C0240A"/>
    <w:rsid w:val="00C02773"/>
    <w:rsid w:val="00C02783"/>
    <w:rsid w:val="00C02894"/>
    <w:rsid w:val="00C02DA3"/>
    <w:rsid w:val="00C03013"/>
    <w:rsid w:val="00C03501"/>
    <w:rsid w:val="00C0385F"/>
    <w:rsid w:val="00C03D1C"/>
    <w:rsid w:val="00C03EE3"/>
    <w:rsid w:val="00C040B8"/>
    <w:rsid w:val="00C04424"/>
    <w:rsid w:val="00C046F0"/>
    <w:rsid w:val="00C05029"/>
    <w:rsid w:val="00C0535B"/>
    <w:rsid w:val="00C05670"/>
    <w:rsid w:val="00C05C47"/>
    <w:rsid w:val="00C05D6F"/>
    <w:rsid w:val="00C06023"/>
    <w:rsid w:val="00C060C7"/>
    <w:rsid w:val="00C063F0"/>
    <w:rsid w:val="00C06436"/>
    <w:rsid w:val="00C06594"/>
    <w:rsid w:val="00C069DB"/>
    <w:rsid w:val="00C06CA5"/>
    <w:rsid w:val="00C06EBE"/>
    <w:rsid w:val="00C070FC"/>
    <w:rsid w:val="00C070FD"/>
    <w:rsid w:val="00C071FA"/>
    <w:rsid w:val="00C07293"/>
    <w:rsid w:val="00C0745B"/>
    <w:rsid w:val="00C07684"/>
    <w:rsid w:val="00C078EE"/>
    <w:rsid w:val="00C07916"/>
    <w:rsid w:val="00C07B72"/>
    <w:rsid w:val="00C07C2F"/>
    <w:rsid w:val="00C07C90"/>
    <w:rsid w:val="00C07F83"/>
    <w:rsid w:val="00C10088"/>
    <w:rsid w:val="00C102F7"/>
    <w:rsid w:val="00C1033D"/>
    <w:rsid w:val="00C10669"/>
    <w:rsid w:val="00C10871"/>
    <w:rsid w:val="00C108B7"/>
    <w:rsid w:val="00C1097C"/>
    <w:rsid w:val="00C10A94"/>
    <w:rsid w:val="00C10AF4"/>
    <w:rsid w:val="00C10AF9"/>
    <w:rsid w:val="00C10F3A"/>
    <w:rsid w:val="00C10F65"/>
    <w:rsid w:val="00C111AA"/>
    <w:rsid w:val="00C11431"/>
    <w:rsid w:val="00C115EA"/>
    <w:rsid w:val="00C115ED"/>
    <w:rsid w:val="00C11886"/>
    <w:rsid w:val="00C11AC1"/>
    <w:rsid w:val="00C11E27"/>
    <w:rsid w:val="00C12133"/>
    <w:rsid w:val="00C126C2"/>
    <w:rsid w:val="00C126EF"/>
    <w:rsid w:val="00C12B30"/>
    <w:rsid w:val="00C12B33"/>
    <w:rsid w:val="00C13052"/>
    <w:rsid w:val="00C1318B"/>
    <w:rsid w:val="00C132CE"/>
    <w:rsid w:val="00C134F1"/>
    <w:rsid w:val="00C13664"/>
    <w:rsid w:val="00C13704"/>
    <w:rsid w:val="00C137DF"/>
    <w:rsid w:val="00C138AC"/>
    <w:rsid w:val="00C13990"/>
    <w:rsid w:val="00C13A33"/>
    <w:rsid w:val="00C1401D"/>
    <w:rsid w:val="00C148BD"/>
    <w:rsid w:val="00C14BCC"/>
    <w:rsid w:val="00C14CFB"/>
    <w:rsid w:val="00C1500A"/>
    <w:rsid w:val="00C150AC"/>
    <w:rsid w:val="00C15262"/>
    <w:rsid w:val="00C1552A"/>
    <w:rsid w:val="00C157FD"/>
    <w:rsid w:val="00C15912"/>
    <w:rsid w:val="00C159DF"/>
    <w:rsid w:val="00C15A27"/>
    <w:rsid w:val="00C15B7E"/>
    <w:rsid w:val="00C15D00"/>
    <w:rsid w:val="00C16457"/>
    <w:rsid w:val="00C16883"/>
    <w:rsid w:val="00C16887"/>
    <w:rsid w:val="00C16AA0"/>
    <w:rsid w:val="00C16E94"/>
    <w:rsid w:val="00C16F8E"/>
    <w:rsid w:val="00C16FDC"/>
    <w:rsid w:val="00C17517"/>
    <w:rsid w:val="00C175F9"/>
    <w:rsid w:val="00C17643"/>
    <w:rsid w:val="00C17739"/>
    <w:rsid w:val="00C178A8"/>
    <w:rsid w:val="00C17992"/>
    <w:rsid w:val="00C17A5F"/>
    <w:rsid w:val="00C17B87"/>
    <w:rsid w:val="00C17BCE"/>
    <w:rsid w:val="00C17BE9"/>
    <w:rsid w:val="00C17D87"/>
    <w:rsid w:val="00C17EAE"/>
    <w:rsid w:val="00C17EF8"/>
    <w:rsid w:val="00C2007A"/>
    <w:rsid w:val="00C200FF"/>
    <w:rsid w:val="00C20169"/>
    <w:rsid w:val="00C20233"/>
    <w:rsid w:val="00C203E2"/>
    <w:rsid w:val="00C207C6"/>
    <w:rsid w:val="00C208A6"/>
    <w:rsid w:val="00C20A29"/>
    <w:rsid w:val="00C20A73"/>
    <w:rsid w:val="00C20F10"/>
    <w:rsid w:val="00C21011"/>
    <w:rsid w:val="00C21239"/>
    <w:rsid w:val="00C212C9"/>
    <w:rsid w:val="00C2135B"/>
    <w:rsid w:val="00C21784"/>
    <w:rsid w:val="00C217A5"/>
    <w:rsid w:val="00C21DD5"/>
    <w:rsid w:val="00C22382"/>
    <w:rsid w:val="00C223B7"/>
    <w:rsid w:val="00C22616"/>
    <w:rsid w:val="00C229D9"/>
    <w:rsid w:val="00C22C9C"/>
    <w:rsid w:val="00C22D6E"/>
    <w:rsid w:val="00C22D8B"/>
    <w:rsid w:val="00C2326F"/>
    <w:rsid w:val="00C23385"/>
    <w:rsid w:val="00C235B6"/>
    <w:rsid w:val="00C238A3"/>
    <w:rsid w:val="00C23D3B"/>
    <w:rsid w:val="00C23E6C"/>
    <w:rsid w:val="00C23E8B"/>
    <w:rsid w:val="00C23F70"/>
    <w:rsid w:val="00C240FC"/>
    <w:rsid w:val="00C24219"/>
    <w:rsid w:val="00C2481C"/>
    <w:rsid w:val="00C24BC8"/>
    <w:rsid w:val="00C24CE7"/>
    <w:rsid w:val="00C24D73"/>
    <w:rsid w:val="00C2529E"/>
    <w:rsid w:val="00C252E0"/>
    <w:rsid w:val="00C2535C"/>
    <w:rsid w:val="00C25368"/>
    <w:rsid w:val="00C255DD"/>
    <w:rsid w:val="00C257E6"/>
    <w:rsid w:val="00C25A60"/>
    <w:rsid w:val="00C25A6A"/>
    <w:rsid w:val="00C25BE8"/>
    <w:rsid w:val="00C25D5C"/>
    <w:rsid w:val="00C25E92"/>
    <w:rsid w:val="00C25F45"/>
    <w:rsid w:val="00C25F96"/>
    <w:rsid w:val="00C25F9C"/>
    <w:rsid w:val="00C25FFC"/>
    <w:rsid w:val="00C260D3"/>
    <w:rsid w:val="00C26220"/>
    <w:rsid w:val="00C2640C"/>
    <w:rsid w:val="00C26DCF"/>
    <w:rsid w:val="00C26F5C"/>
    <w:rsid w:val="00C2754C"/>
    <w:rsid w:val="00C2768A"/>
    <w:rsid w:val="00C2786A"/>
    <w:rsid w:val="00C279BD"/>
    <w:rsid w:val="00C27BD9"/>
    <w:rsid w:val="00C27C00"/>
    <w:rsid w:val="00C27CD0"/>
    <w:rsid w:val="00C27D75"/>
    <w:rsid w:val="00C27E62"/>
    <w:rsid w:val="00C27FC3"/>
    <w:rsid w:val="00C304A1"/>
    <w:rsid w:val="00C30581"/>
    <w:rsid w:val="00C3059D"/>
    <w:rsid w:val="00C30EE2"/>
    <w:rsid w:val="00C310B1"/>
    <w:rsid w:val="00C3143D"/>
    <w:rsid w:val="00C317E5"/>
    <w:rsid w:val="00C31949"/>
    <w:rsid w:val="00C31ACC"/>
    <w:rsid w:val="00C31D4C"/>
    <w:rsid w:val="00C32084"/>
    <w:rsid w:val="00C32276"/>
    <w:rsid w:val="00C325C5"/>
    <w:rsid w:val="00C3279E"/>
    <w:rsid w:val="00C327ED"/>
    <w:rsid w:val="00C3298B"/>
    <w:rsid w:val="00C329A5"/>
    <w:rsid w:val="00C32D25"/>
    <w:rsid w:val="00C330BE"/>
    <w:rsid w:val="00C331D9"/>
    <w:rsid w:val="00C3331F"/>
    <w:rsid w:val="00C3338D"/>
    <w:rsid w:val="00C333AF"/>
    <w:rsid w:val="00C3366A"/>
    <w:rsid w:val="00C33A14"/>
    <w:rsid w:val="00C33A57"/>
    <w:rsid w:val="00C33B9A"/>
    <w:rsid w:val="00C33C0F"/>
    <w:rsid w:val="00C33D37"/>
    <w:rsid w:val="00C341A1"/>
    <w:rsid w:val="00C343FB"/>
    <w:rsid w:val="00C34656"/>
    <w:rsid w:val="00C348D2"/>
    <w:rsid w:val="00C35554"/>
    <w:rsid w:val="00C3555D"/>
    <w:rsid w:val="00C355BD"/>
    <w:rsid w:val="00C3595F"/>
    <w:rsid w:val="00C359F3"/>
    <w:rsid w:val="00C35DE6"/>
    <w:rsid w:val="00C35E07"/>
    <w:rsid w:val="00C35E66"/>
    <w:rsid w:val="00C35F36"/>
    <w:rsid w:val="00C35FE0"/>
    <w:rsid w:val="00C35FF7"/>
    <w:rsid w:val="00C36109"/>
    <w:rsid w:val="00C361FA"/>
    <w:rsid w:val="00C36796"/>
    <w:rsid w:val="00C36977"/>
    <w:rsid w:val="00C36B0A"/>
    <w:rsid w:val="00C36B87"/>
    <w:rsid w:val="00C36CED"/>
    <w:rsid w:val="00C36F21"/>
    <w:rsid w:val="00C374F8"/>
    <w:rsid w:val="00C375A6"/>
    <w:rsid w:val="00C37AAB"/>
    <w:rsid w:val="00C37B28"/>
    <w:rsid w:val="00C37C4F"/>
    <w:rsid w:val="00C400D3"/>
    <w:rsid w:val="00C40183"/>
    <w:rsid w:val="00C40345"/>
    <w:rsid w:val="00C4039A"/>
    <w:rsid w:val="00C404D5"/>
    <w:rsid w:val="00C404DD"/>
    <w:rsid w:val="00C40550"/>
    <w:rsid w:val="00C40C29"/>
    <w:rsid w:val="00C40C35"/>
    <w:rsid w:val="00C4164B"/>
    <w:rsid w:val="00C418F0"/>
    <w:rsid w:val="00C4248D"/>
    <w:rsid w:val="00C42A89"/>
    <w:rsid w:val="00C43047"/>
    <w:rsid w:val="00C43282"/>
    <w:rsid w:val="00C43725"/>
    <w:rsid w:val="00C437CC"/>
    <w:rsid w:val="00C4384C"/>
    <w:rsid w:val="00C43A78"/>
    <w:rsid w:val="00C43B41"/>
    <w:rsid w:val="00C43CB3"/>
    <w:rsid w:val="00C43FD4"/>
    <w:rsid w:val="00C442E8"/>
    <w:rsid w:val="00C44E48"/>
    <w:rsid w:val="00C454A1"/>
    <w:rsid w:val="00C4568B"/>
    <w:rsid w:val="00C45EF2"/>
    <w:rsid w:val="00C46035"/>
    <w:rsid w:val="00C462B8"/>
    <w:rsid w:val="00C463E2"/>
    <w:rsid w:val="00C46840"/>
    <w:rsid w:val="00C46AB7"/>
    <w:rsid w:val="00C46CCB"/>
    <w:rsid w:val="00C46EDF"/>
    <w:rsid w:val="00C46F96"/>
    <w:rsid w:val="00C4736B"/>
    <w:rsid w:val="00C475E7"/>
    <w:rsid w:val="00C47BC4"/>
    <w:rsid w:val="00C505DB"/>
    <w:rsid w:val="00C505FA"/>
    <w:rsid w:val="00C50646"/>
    <w:rsid w:val="00C50A2B"/>
    <w:rsid w:val="00C51794"/>
    <w:rsid w:val="00C51CFF"/>
    <w:rsid w:val="00C51D3B"/>
    <w:rsid w:val="00C51F60"/>
    <w:rsid w:val="00C521B1"/>
    <w:rsid w:val="00C524B9"/>
    <w:rsid w:val="00C524C1"/>
    <w:rsid w:val="00C525B2"/>
    <w:rsid w:val="00C52836"/>
    <w:rsid w:val="00C52A3F"/>
    <w:rsid w:val="00C52DF2"/>
    <w:rsid w:val="00C52F09"/>
    <w:rsid w:val="00C5304B"/>
    <w:rsid w:val="00C530EC"/>
    <w:rsid w:val="00C531A9"/>
    <w:rsid w:val="00C53319"/>
    <w:rsid w:val="00C53369"/>
    <w:rsid w:val="00C53403"/>
    <w:rsid w:val="00C53579"/>
    <w:rsid w:val="00C535F1"/>
    <w:rsid w:val="00C5363C"/>
    <w:rsid w:val="00C5384B"/>
    <w:rsid w:val="00C5388A"/>
    <w:rsid w:val="00C53B36"/>
    <w:rsid w:val="00C53D88"/>
    <w:rsid w:val="00C53EE3"/>
    <w:rsid w:val="00C53F2E"/>
    <w:rsid w:val="00C54A9A"/>
    <w:rsid w:val="00C54AD1"/>
    <w:rsid w:val="00C54CE2"/>
    <w:rsid w:val="00C54F9A"/>
    <w:rsid w:val="00C55276"/>
    <w:rsid w:val="00C552A8"/>
    <w:rsid w:val="00C5579A"/>
    <w:rsid w:val="00C55826"/>
    <w:rsid w:val="00C55953"/>
    <w:rsid w:val="00C55C6F"/>
    <w:rsid w:val="00C5669A"/>
    <w:rsid w:val="00C566B7"/>
    <w:rsid w:val="00C568C8"/>
    <w:rsid w:val="00C56A65"/>
    <w:rsid w:val="00C56C1E"/>
    <w:rsid w:val="00C56CB8"/>
    <w:rsid w:val="00C56EE3"/>
    <w:rsid w:val="00C56F00"/>
    <w:rsid w:val="00C56F99"/>
    <w:rsid w:val="00C57484"/>
    <w:rsid w:val="00C5773E"/>
    <w:rsid w:val="00C57A31"/>
    <w:rsid w:val="00C57AE4"/>
    <w:rsid w:val="00C57C71"/>
    <w:rsid w:val="00C57C85"/>
    <w:rsid w:val="00C57EE7"/>
    <w:rsid w:val="00C6006B"/>
    <w:rsid w:val="00C60254"/>
    <w:rsid w:val="00C60483"/>
    <w:rsid w:val="00C6095E"/>
    <w:rsid w:val="00C609A2"/>
    <w:rsid w:val="00C60D83"/>
    <w:rsid w:val="00C60ED5"/>
    <w:rsid w:val="00C6139E"/>
    <w:rsid w:val="00C61418"/>
    <w:rsid w:val="00C614B6"/>
    <w:rsid w:val="00C615AE"/>
    <w:rsid w:val="00C615C4"/>
    <w:rsid w:val="00C615CD"/>
    <w:rsid w:val="00C616FB"/>
    <w:rsid w:val="00C6192C"/>
    <w:rsid w:val="00C61DE3"/>
    <w:rsid w:val="00C61E78"/>
    <w:rsid w:val="00C61F02"/>
    <w:rsid w:val="00C61F86"/>
    <w:rsid w:val="00C61FBC"/>
    <w:rsid w:val="00C6228A"/>
    <w:rsid w:val="00C62AF9"/>
    <w:rsid w:val="00C62B57"/>
    <w:rsid w:val="00C62D64"/>
    <w:rsid w:val="00C62D98"/>
    <w:rsid w:val="00C62DC2"/>
    <w:rsid w:val="00C6333D"/>
    <w:rsid w:val="00C63373"/>
    <w:rsid w:val="00C63376"/>
    <w:rsid w:val="00C63396"/>
    <w:rsid w:val="00C63414"/>
    <w:rsid w:val="00C634A1"/>
    <w:rsid w:val="00C63536"/>
    <w:rsid w:val="00C6389B"/>
    <w:rsid w:val="00C638A1"/>
    <w:rsid w:val="00C63952"/>
    <w:rsid w:val="00C639D3"/>
    <w:rsid w:val="00C639E0"/>
    <w:rsid w:val="00C63BE2"/>
    <w:rsid w:val="00C63D88"/>
    <w:rsid w:val="00C63E48"/>
    <w:rsid w:val="00C640EF"/>
    <w:rsid w:val="00C64A6A"/>
    <w:rsid w:val="00C64EFD"/>
    <w:rsid w:val="00C651C0"/>
    <w:rsid w:val="00C651EA"/>
    <w:rsid w:val="00C65480"/>
    <w:rsid w:val="00C654DC"/>
    <w:rsid w:val="00C6556A"/>
    <w:rsid w:val="00C6556C"/>
    <w:rsid w:val="00C6568D"/>
    <w:rsid w:val="00C6569C"/>
    <w:rsid w:val="00C656DE"/>
    <w:rsid w:val="00C65747"/>
    <w:rsid w:val="00C65860"/>
    <w:rsid w:val="00C6594F"/>
    <w:rsid w:val="00C659F8"/>
    <w:rsid w:val="00C65BBC"/>
    <w:rsid w:val="00C65F7E"/>
    <w:rsid w:val="00C66CDB"/>
    <w:rsid w:val="00C66D30"/>
    <w:rsid w:val="00C67400"/>
    <w:rsid w:val="00C67446"/>
    <w:rsid w:val="00C67A3B"/>
    <w:rsid w:val="00C67B3E"/>
    <w:rsid w:val="00C67CA4"/>
    <w:rsid w:val="00C67E04"/>
    <w:rsid w:val="00C67F82"/>
    <w:rsid w:val="00C7026F"/>
    <w:rsid w:val="00C70C05"/>
    <w:rsid w:val="00C70E55"/>
    <w:rsid w:val="00C713C7"/>
    <w:rsid w:val="00C718AD"/>
    <w:rsid w:val="00C71A1F"/>
    <w:rsid w:val="00C71BD5"/>
    <w:rsid w:val="00C71BEA"/>
    <w:rsid w:val="00C71E06"/>
    <w:rsid w:val="00C720F8"/>
    <w:rsid w:val="00C72488"/>
    <w:rsid w:val="00C72666"/>
    <w:rsid w:val="00C72735"/>
    <w:rsid w:val="00C731A3"/>
    <w:rsid w:val="00C7340E"/>
    <w:rsid w:val="00C73543"/>
    <w:rsid w:val="00C73928"/>
    <w:rsid w:val="00C73974"/>
    <w:rsid w:val="00C73984"/>
    <w:rsid w:val="00C73A32"/>
    <w:rsid w:val="00C73C5F"/>
    <w:rsid w:val="00C73D34"/>
    <w:rsid w:val="00C73E1E"/>
    <w:rsid w:val="00C74048"/>
    <w:rsid w:val="00C740E6"/>
    <w:rsid w:val="00C74118"/>
    <w:rsid w:val="00C74367"/>
    <w:rsid w:val="00C745DA"/>
    <w:rsid w:val="00C74693"/>
    <w:rsid w:val="00C74737"/>
    <w:rsid w:val="00C7482A"/>
    <w:rsid w:val="00C748B7"/>
    <w:rsid w:val="00C74A0E"/>
    <w:rsid w:val="00C7501A"/>
    <w:rsid w:val="00C75427"/>
    <w:rsid w:val="00C754A7"/>
    <w:rsid w:val="00C75556"/>
    <w:rsid w:val="00C755AA"/>
    <w:rsid w:val="00C7565E"/>
    <w:rsid w:val="00C75956"/>
    <w:rsid w:val="00C75C8A"/>
    <w:rsid w:val="00C75CA3"/>
    <w:rsid w:val="00C75CC5"/>
    <w:rsid w:val="00C75F07"/>
    <w:rsid w:val="00C76116"/>
    <w:rsid w:val="00C7617B"/>
    <w:rsid w:val="00C76231"/>
    <w:rsid w:val="00C763A3"/>
    <w:rsid w:val="00C76412"/>
    <w:rsid w:val="00C7654D"/>
    <w:rsid w:val="00C7669F"/>
    <w:rsid w:val="00C767DB"/>
    <w:rsid w:val="00C76833"/>
    <w:rsid w:val="00C76839"/>
    <w:rsid w:val="00C76949"/>
    <w:rsid w:val="00C76EB6"/>
    <w:rsid w:val="00C76F02"/>
    <w:rsid w:val="00C771D4"/>
    <w:rsid w:val="00C77717"/>
    <w:rsid w:val="00C778CA"/>
    <w:rsid w:val="00C77967"/>
    <w:rsid w:val="00C77AA8"/>
    <w:rsid w:val="00C77CA1"/>
    <w:rsid w:val="00C77DD1"/>
    <w:rsid w:val="00C77E75"/>
    <w:rsid w:val="00C77EB0"/>
    <w:rsid w:val="00C801B1"/>
    <w:rsid w:val="00C803A5"/>
    <w:rsid w:val="00C80D6E"/>
    <w:rsid w:val="00C80EA4"/>
    <w:rsid w:val="00C810FF"/>
    <w:rsid w:val="00C81650"/>
    <w:rsid w:val="00C819BF"/>
    <w:rsid w:val="00C81F9E"/>
    <w:rsid w:val="00C820F2"/>
    <w:rsid w:val="00C822EC"/>
    <w:rsid w:val="00C82373"/>
    <w:rsid w:val="00C82A1E"/>
    <w:rsid w:val="00C82B82"/>
    <w:rsid w:val="00C83176"/>
    <w:rsid w:val="00C8343C"/>
    <w:rsid w:val="00C8395E"/>
    <w:rsid w:val="00C83AB5"/>
    <w:rsid w:val="00C84142"/>
    <w:rsid w:val="00C849AC"/>
    <w:rsid w:val="00C84C4E"/>
    <w:rsid w:val="00C84EAC"/>
    <w:rsid w:val="00C84FDE"/>
    <w:rsid w:val="00C85EA3"/>
    <w:rsid w:val="00C86170"/>
    <w:rsid w:val="00C863FD"/>
    <w:rsid w:val="00C865A6"/>
    <w:rsid w:val="00C868D0"/>
    <w:rsid w:val="00C86A7C"/>
    <w:rsid w:val="00C86AC4"/>
    <w:rsid w:val="00C86B8F"/>
    <w:rsid w:val="00C86F7C"/>
    <w:rsid w:val="00C86FE3"/>
    <w:rsid w:val="00C870B8"/>
    <w:rsid w:val="00C8733D"/>
    <w:rsid w:val="00C87477"/>
    <w:rsid w:val="00C874AA"/>
    <w:rsid w:val="00C876E1"/>
    <w:rsid w:val="00C87C38"/>
    <w:rsid w:val="00C87CBD"/>
    <w:rsid w:val="00C9049E"/>
    <w:rsid w:val="00C9052B"/>
    <w:rsid w:val="00C90BAB"/>
    <w:rsid w:val="00C90BD1"/>
    <w:rsid w:val="00C90CC1"/>
    <w:rsid w:val="00C90FE7"/>
    <w:rsid w:val="00C910DD"/>
    <w:rsid w:val="00C913CD"/>
    <w:rsid w:val="00C915EB"/>
    <w:rsid w:val="00C916E0"/>
    <w:rsid w:val="00C919DE"/>
    <w:rsid w:val="00C91CC3"/>
    <w:rsid w:val="00C91FB9"/>
    <w:rsid w:val="00C91FFF"/>
    <w:rsid w:val="00C9251A"/>
    <w:rsid w:val="00C92705"/>
    <w:rsid w:val="00C9270D"/>
    <w:rsid w:val="00C9272F"/>
    <w:rsid w:val="00C92D6C"/>
    <w:rsid w:val="00C92EA6"/>
    <w:rsid w:val="00C93095"/>
    <w:rsid w:val="00C930DA"/>
    <w:rsid w:val="00C937AF"/>
    <w:rsid w:val="00C937B0"/>
    <w:rsid w:val="00C93DAE"/>
    <w:rsid w:val="00C93E68"/>
    <w:rsid w:val="00C93EE2"/>
    <w:rsid w:val="00C941A6"/>
    <w:rsid w:val="00C944BB"/>
    <w:rsid w:val="00C9457B"/>
    <w:rsid w:val="00C9465B"/>
    <w:rsid w:val="00C94C4A"/>
    <w:rsid w:val="00C94CCE"/>
    <w:rsid w:val="00C95001"/>
    <w:rsid w:val="00C95181"/>
    <w:rsid w:val="00C95203"/>
    <w:rsid w:val="00C957E6"/>
    <w:rsid w:val="00C959A9"/>
    <w:rsid w:val="00C959D2"/>
    <w:rsid w:val="00C95FE4"/>
    <w:rsid w:val="00C96311"/>
    <w:rsid w:val="00C9659F"/>
    <w:rsid w:val="00C96A30"/>
    <w:rsid w:val="00C96EE0"/>
    <w:rsid w:val="00C97702"/>
    <w:rsid w:val="00C97DA6"/>
    <w:rsid w:val="00C97EE8"/>
    <w:rsid w:val="00CA0AF0"/>
    <w:rsid w:val="00CA0B8C"/>
    <w:rsid w:val="00CA15BC"/>
    <w:rsid w:val="00CA197F"/>
    <w:rsid w:val="00CA19A2"/>
    <w:rsid w:val="00CA1B83"/>
    <w:rsid w:val="00CA1D40"/>
    <w:rsid w:val="00CA1DC6"/>
    <w:rsid w:val="00CA1F07"/>
    <w:rsid w:val="00CA20CB"/>
    <w:rsid w:val="00CA2149"/>
    <w:rsid w:val="00CA238D"/>
    <w:rsid w:val="00CA2606"/>
    <w:rsid w:val="00CA271A"/>
    <w:rsid w:val="00CA2821"/>
    <w:rsid w:val="00CA2B27"/>
    <w:rsid w:val="00CA2B4E"/>
    <w:rsid w:val="00CA2D0D"/>
    <w:rsid w:val="00CA2D95"/>
    <w:rsid w:val="00CA3077"/>
    <w:rsid w:val="00CA30E1"/>
    <w:rsid w:val="00CA313B"/>
    <w:rsid w:val="00CA32DC"/>
    <w:rsid w:val="00CA3333"/>
    <w:rsid w:val="00CA33A2"/>
    <w:rsid w:val="00CA34AF"/>
    <w:rsid w:val="00CA36A5"/>
    <w:rsid w:val="00CA36F7"/>
    <w:rsid w:val="00CA3788"/>
    <w:rsid w:val="00CA384C"/>
    <w:rsid w:val="00CA399A"/>
    <w:rsid w:val="00CA3AB2"/>
    <w:rsid w:val="00CA3BAD"/>
    <w:rsid w:val="00CA3E13"/>
    <w:rsid w:val="00CA4336"/>
    <w:rsid w:val="00CA453C"/>
    <w:rsid w:val="00CA48BC"/>
    <w:rsid w:val="00CA4A31"/>
    <w:rsid w:val="00CA4ABD"/>
    <w:rsid w:val="00CA4C69"/>
    <w:rsid w:val="00CA4D86"/>
    <w:rsid w:val="00CA50B6"/>
    <w:rsid w:val="00CA5236"/>
    <w:rsid w:val="00CA56CC"/>
    <w:rsid w:val="00CA5938"/>
    <w:rsid w:val="00CA59CB"/>
    <w:rsid w:val="00CA5BA8"/>
    <w:rsid w:val="00CA5BEC"/>
    <w:rsid w:val="00CA64A3"/>
    <w:rsid w:val="00CA6FAF"/>
    <w:rsid w:val="00CA71A7"/>
    <w:rsid w:val="00CA7226"/>
    <w:rsid w:val="00CA72BB"/>
    <w:rsid w:val="00CA763C"/>
    <w:rsid w:val="00CA76CA"/>
    <w:rsid w:val="00CA76DD"/>
    <w:rsid w:val="00CA7793"/>
    <w:rsid w:val="00CA78E9"/>
    <w:rsid w:val="00CA79A4"/>
    <w:rsid w:val="00CA7A58"/>
    <w:rsid w:val="00CA7DAA"/>
    <w:rsid w:val="00CA7E06"/>
    <w:rsid w:val="00CA7E16"/>
    <w:rsid w:val="00CA7E4A"/>
    <w:rsid w:val="00CA7E5B"/>
    <w:rsid w:val="00CA7F1B"/>
    <w:rsid w:val="00CB03A1"/>
    <w:rsid w:val="00CB0463"/>
    <w:rsid w:val="00CB0832"/>
    <w:rsid w:val="00CB088B"/>
    <w:rsid w:val="00CB0A38"/>
    <w:rsid w:val="00CB0A9C"/>
    <w:rsid w:val="00CB0B42"/>
    <w:rsid w:val="00CB0B61"/>
    <w:rsid w:val="00CB0DC5"/>
    <w:rsid w:val="00CB0F74"/>
    <w:rsid w:val="00CB132F"/>
    <w:rsid w:val="00CB13BA"/>
    <w:rsid w:val="00CB1435"/>
    <w:rsid w:val="00CB154B"/>
    <w:rsid w:val="00CB155D"/>
    <w:rsid w:val="00CB1A05"/>
    <w:rsid w:val="00CB1A80"/>
    <w:rsid w:val="00CB1C6E"/>
    <w:rsid w:val="00CB1E04"/>
    <w:rsid w:val="00CB20CC"/>
    <w:rsid w:val="00CB24F9"/>
    <w:rsid w:val="00CB2605"/>
    <w:rsid w:val="00CB26E0"/>
    <w:rsid w:val="00CB2A16"/>
    <w:rsid w:val="00CB306A"/>
    <w:rsid w:val="00CB30AC"/>
    <w:rsid w:val="00CB3299"/>
    <w:rsid w:val="00CB34F6"/>
    <w:rsid w:val="00CB3C68"/>
    <w:rsid w:val="00CB4155"/>
    <w:rsid w:val="00CB44AC"/>
    <w:rsid w:val="00CB478E"/>
    <w:rsid w:val="00CB4BF7"/>
    <w:rsid w:val="00CB507D"/>
    <w:rsid w:val="00CB524E"/>
    <w:rsid w:val="00CB524F"/>
    <w:rsid w:val="00CB57B6"/>
    <w:rsid w:val="00CB59CA"/>
    <w:rsid w:val="00CB5E4F"/>
    <w:rsid w:val="00CB618E"/>
    <w:rsid w:val="00CB649E"/>
    <w:rsid w:val="00CB6703"/>
    <w:rsid w:val="00CB67E0"/>
    <w:rsid w:val="00CB687E"/>
    <w:rsid w:val="00CB6986"/>
    <w:rsid w:val="00CB6B0E"/>
    <w:rsid w:val="00CB6DB2"/>
    <w:rsid w:val="00CB6F05"/>
    <w:rsid w:val="00CB6F2D"/>
    <w:rsid w:val="00CB70B5"/>
    <w:rsid w:val="00CB7169"/>
    <w:rsid w:val="00CB71B8"/>
    <w:rsid w:val="00CB71CE"/>
    <w:rsid w:val="00CB7367"/>
    <w:rsid w:val="00CB74E6"/>
    <w:rsid w:val="00CB75BB"/>
    <w:rsid w:val="00CB7702"/>
    <w:rsid w:val="00CB779F"/>
    <w:rsid w:val="00CB7816"/>
    <w:rsid w:val="00CB799F"/>
    <w:rsid w:val="00CB7C5C"/>
    <w:rsid w:val="00CC00BA"/>
    <w:rsid w:val="00CC0209"/>
    <w:rsid w:val="00CC05BE"/>
    <w:rsid w:val="00CC07E1"/>
    <w:rsid w:val="00CC0969"/>
    <w:rsid w:val="00CC0B09"/>
    <w:rsid w:val="00CC0F29"/>
    <w:rsid w:val="00CC0F37"/>
    <w:rsid w:val="00CC0F5F"/>
    <w:rsid w:val="00CC118C"/>
    <w:rsid w:val="00CC119C"/>
    <w:rsid w:val="00CC11F3"/>
    <w:rsid w:val="00CC1522"/>
    <w:rsid w:val="00CC153C"/>
    <w:rsid w:val="00CC1558"/>
    <w:rsid w:val="00CC169D"/>
    <w:rsid w:val="00CC1702"/>
    <w:rsid w:val="00CC172E"/>
    <w:rsid w:val="00CC17DA"/>
    <w:rsid w:val="00CC1834"/>
    <w:rsid w:val="00CC1CE0"/>
    <w:rsid w:val="00CC1DAB"/>
    <w:rsid w:val="00CC1DC9"/>
    <w:rsid w:val="00CC1E5E"/>
    <w:rsid w:val="00CC1EC9"/>
    <w:rsid w:val="00CC2044"/>
    <w:rsid w:val="00CC2420"/>
    <w:rsid w:val="00CC2681"/>
    <w:rsid w:val="00CC2769"/>
    <w:rsid w:val="00CC2914"/>
    <w:rsid w:val="00CC2A18"/>
    <w:rsid w:val="00CC3044"/>
    <w:rsid w:val="00CC3D48"/>
    <w:rsid w:val="00CC4012"/>
    <w:rsid w:val="00CC41B9"/>
    <w:rsid w:val="00CC422D"/>
    <w:rsid w:val="00CC4371"/>
    <w:rsid w:val="00CC4676"/>
    <w:rsid w:val="00CC4748"/>
    <w:rsid w:val="00CC4923"/>
    <w:rsid w:val="00CC4931"/>
    <w:rsid w:val="00CC499D"/>
    <w:rsid w:val="00CC4B27"/>
    <w:rsid w:val="00CC51FC"/>
    <w:rsid w:val="00CC52A0"/>
    <w:rsid w:val="00CC5447"/>
    <w:rsid w:val="00CC54F9"/>
    <w:rsid w:val="00CC5630"/>
    <w:rsid w:val="00CC5798"/>
    <w:rsid w:val="00CC596A"/>
    <w:rsid w:val="00CC5A44"/>
    <w:rsid w:val="00CC5AAD"/>
    <w:rsid w:val="00CC5BEC"/>
    <w:rsid w:val="00CC5D2F"/>
    <w:rsid w:val="00CC5DE4"/>
    <w:rsid w:val="00CC5F42"/>
    <w:rsid w:val="00CC622F"/>
    <w:rsid w:val="00CC634C"/>
    <w:rsid w:val="00CC6F97"/>
    <w:rsid w:val="00CC73E5"/>
    <w:rsid w:val="00CC75CA"/>
    <w:rsid w:val="00CC77D3"/>
    <w:rsid w:val="00CC79D5"/>
    <w:rsid w:val="00CC7CFF"/>
    <w:rsid w:val="00CC7DFD"/>
    <w:rsid w:val="00CC7EF5"/>
    <w:rsid w:val="00CC7FD3"/>
    <w:rsid w:val="00CD00BA"/>
    <w:rsid w:val="00CD0660"/>
    <w:rsid w:val="00CD06C1"/>
    <w:rsid w:val="00CD0A7C"/>
    <w:rsid w:val="00CD0C41"/>
    <w:rsid w:val="00CD1655"/>
    <w:rsid w:val="00CD166B"/>
    <w:rsid w:val="00CD16B4"/>
    <w:rsid w:val="00CD1A67"/>
    <w:rsid w:val="00CD1AE7"/>
    <w:rsid w:val="00CD1AFA"/>
    <w:rsid w:val="00CD1C3A"/>
    <w:rsid w:val="00CD1F82"/>
    <w:rsid w:val="00CD1FD8"/>
    <w:rsid w:val="00CD1FEE"/>
    <w:rsid w:val="00CD2069"/>
    <w:rsid w:val="00CD215F"/>
    <w:rsid w:val="00CD23D3"/>
    <w:rsid w:val="00CD249B"/>
    <w:rsid w:val="00CD267C"/>
    <w:rsid w:val="00CD27BE"/>
    <w:rsid w:val="00CD2909"/>
    <w:rsid w:val="00CD2C44"/>
    <w:rsid w:val="00CD2CF0"/>
    <w:rsid w:val="00CD2D4D"/>
    <w:rsid w:val="00CD2DA6"/>
    <w:rsid w:val="00CD2EC9"/>
    <w:rsid w:val="00CD2F94"/>
    <w:rsid w:val="00CD3208"/>
    <w:rsid w:val="00CD3443"/>
    <w:rsid w:val="00CD34F5"/>
    <w:rsid w:val="00CD37CE"/>
    <w:rsid w:val="00CD3C71"/>
    <w:rsid w:val="00CD3C8A"/>
    <w:rsid w:val="00CD3D3D"/>
    <w:rsid w:val="00CD3D77"/>
    <w:rsid w:val="00CD3D7D"/>
    <w:rsid w:val="00CD40C2"/>
    <w:rsid w:val="00CD4151"/>
    <w:rsid w:val="00CD4226"/>
    <w:rsid w:val="00CD46E6"/>
    <w:rsid w:val="00CD4776"/>
    <w:rsid w:val="00CD4797"/>
    <w:rsid w:val="00CD47E0"/>
    <w:rsid w:val="00CD48B3"/>
    <w:rsid w:val="00CD49FC"/>
    <w:rsid w:val="00CD4AC1"/>
    <w:rsid w:val="00CD4AFA"/>
    <w:rsid w:val="00CD4B5F"/>
    <w:rsid w:val="00CD4B64"/>
    <w:rsid w:val="00CD4C79"/>
    <w:rsid w:val="00CD4F1D"/>
    <w:rsid w:val="00CD5048"/>
    <w:rsid w:val="00CD5161"/>
    <w:rsid w:val="00CD557A"/>
    <w:rsid w:val="00CD55D4"/>
    <w:rsid w:val="00CD55E0"/>
    <w:rsid w:val="00CD5632"/>
    <w:rsid w:val="00CD56A5"/>
    <w:rsid w:val="00CD58BC"/>
    <w:rsid w:val="00CD5A85"/>
    <w:rsid w:val="00CD5AF0"/>
    <w:rsid w:val="00CD5D6C"/>
    <w:rsid w:val="00CD5F51"/>
    <w:rsid w:val="00CD6176"/>
    <w:rsid w:val="00CD61AB"/>
    <w:rsid w:val="00CD620A"/>
    <w:rsid w:val="00CD643E"/>
    <w:rsid w:val="00CD6858"/>
    <w:rsid w:val="00CD6A45"/>
    <w:rsid w:val="00CD6D07"/>
    <w:rsid w:val="00CD6F9C"/>
    <w:rsid w:val="00CD7083"/>
    <w:rsid w:val="00CD7199"/>
    <w:rsid w:val="00CD71DC"/>
    <w:rsid w:val="00CD7238"/>
    <w:rsid w:val="00CD7429"/>
    <w:rsid w:val="00CD7679"/>
    <w:rsid w:val="00CD76F8"/>
    <w:rsid w:val="00CD7775"/>
    <w:rsid w:val="00CD79F5"/>
    <w:rsid w:val="00CD7A48"/>
    <w:rsid w:val="00CD7C94"/>
    <w:rsid w:val="00CD7FC2"/>
    <w:rsid w:val="00CE016D"/>
    <w:rsid w:val="00CE0755"/>
    <w:rsid w:val="00CE0965"/>
    <w:rsid w:val="00CE0B64"/>
    <w:rsid w:val="00CE0CF2"/>
    <w:rsid w:val="00CE108C"/>
    <w:rsid w:val="00CE119A"/>
    <w:rsid w:val="00CE1522"/>
    <w:rsid w:val="00CE154D"/>
    <w:rsid w:val="00CE1799"/>
    <w:rsid w:val="00CE1864"/>
    <w:rsid w:val="00CE1947"/>
    <w:rsid w:val="00CE1B86"/>
    <w:rsid w:val="00CE1E77"/>
    <w:rsid w:val="00CE2187"/>
    <w:rsid w:val="00CE21AC"/>
    <w:rsid w:val="00CE22E4"/>
    <w:rsid w:val="00CE2476"/>
    <w:rsid w:val="00CE2541"/>
    <w:rsid w:val="00CE2916"/>
    <w:rsid w:val="00CE2DEA"/>
    <w:rsid w:val="00CE32BB"/>
    <w:rsid w:val="00CE32E2"/>
    <w:rsid w:val="00CE331C"/>
    <w:rsid w:val="00CE338B"/>
    <w:rsid w:val="00CE3485"/>
    <w:rsid w:val="00CE36EA"/>
    <w:rsid w:val="00CE38CC"/>
    <w:rsid w:val="00CE3A01"/>
    <w:rsid w:val="00CE3D02"/>
    <w:rsid w:val="00CE3E4D"/>
    <w:rsid w:val="00CE3FD3"/>
    <w:rsid w:val="00CE402C"/>
    <w:rsid w:val="00CE4088"/>
    <w:rsid w:val="00CE41E6"/>
    <w:rsid w:val="00CE4219"/>
    <w:rsid w:val="00CE4280"/>
    <w:rsid w:val="00CE4305"/>
    <w:rsid w:val="00CE457D"/>
    <w:rsid w:val="00CE4587"/>
    <w:rsid w:val="00CE4884"/>
    <w:rsid w:val="00CE4CD1"/>
    <w:rsid w:val="00CE4E8F"/>
    <w:rsid w:val="00CE545E"/>
    <w:rsid w:val="00CE546A"/>
    <w:rsid w:val="00CE5538"/>
    <w:rsid w:val="00CE5767"/>
    <w:rsid w:val="00CE5950"/>
    <w:rsid w:val="00CE5951"/>
    <w:rsid w:val="00CE5957"/>
    <w:rsid w:val="00CE5B0F"/>
    <w:rsid w:val="00CE5FAA"/>
    <w:rsid w:val="00CE6019"/>
    <w:rsid w:val="00CE614D"/>
    <w:rsid w:val="00CE6625"/>
    <w:rsid w:val="00CE66A8"/>
    <w:rsid w:val="00CE67BB"/>
    <w:rsid w:val="00CE6BD3"/>
    <w:rsid w:val="00CE6C60"/>
    <w:rsid w:val="00CE6F1A"/>
    <w:rsid w:val="00CE7423"/>
    <w:rsid w:val="00CE78B2"/>
    <w:rsid w:val="00CE7909"/>
    <w:rsid w:val="00CE7E38"/>
    <w:rsid w:val="00CF0444"/>
    <w:rsid w:val="00CF06D5"/>
    <w:rsid w:val="00CF0980"/>
    <w:rsid w:val="00CF1137"/>
    <w:rsid w:val="00CF128D"/>
    <w:rsid w:val="00CF145E"/>
    <w:rsid w:val="00CF14C6"/>
    <w:rsid w:val="00CF1507"/>
    <w:rsid w:val="00CF154F"/>
    <w:rsid w:val="00CF1602"/>
    <w:rsid w:val="00CF1622"/>
    <w:rsid w:val="00CF163C"/>
    <w:rsid w:val="00CF1673"/>
    <w:rsid w:val="00CF16BF"/>
    <w:rsid w:val="00CF193F"/>
    <w:rsid w:val="00CF1CA0"/>
    <w:rsid w:val="00CF1DD3"/>
    <w:rsid w:val="00CF1EC3"/>
    <w:rsid w:val="00CF21F9"/>
    <w:rsid w:val="00CF2277"/>
    <w:rsid w:val="00CF2464"/>
    <w:rsid w:val="00CF26C5"/>
    <w:rsid w:val="00CF291C"/>
    <w:rsid w:val="00CF2A05"/>
    <w:rsid w:val="00CF2F77"/>
    <w:rsid w:val="00CF33E5"/>
    <w:rsid w:val="00CF3510"/>
    <w:rsid w:val="00CF35C8"/>
    <w:rsid w:val="00CF375A"/>
    <w:rsid w:val="00CF3AB0"/>
    <w:rsid w:val="00CF3AB5"/>
    <w:rsid w:val="00CF3E0F"/>
    <w:rsid w:val="00CF400B"/>
    <w:rsid w:val="00CF407F"/>
    <w:rsid w:val="00CF459D"/>
    <w:rsid w:val="00CF459F"/>
    <w:rsid w:val="00CF46A6"/>
    <w:rsid w:val="00CF4878"/>
    <w:rsid w:val="00CF4902"/>
    <w:rsid w:val="00CF4919"/>
    <w:rsid w:val="00CF5011"/>
    <w:rsid w:val="00CF5037"/>
    <w:rsid w:val="00CF5050"/>
    <w:rsid w:val="00CF533E"/>
    <w:rsid w:val="00CF5497"/>
    <w:rsid w:val="00CF5BE8"/>
    <w:rsid w:val="00CF618F"/>
    <w:rsid w:val="00CF628B"/>
    <w:rsid w:val="00CF6467"/>
    <w:rsid w:val="00CF64D2"/>
    <w:rsid w:val="00CF6608"/>
    <w:rsid w:val="00CF6742"/>
    <w:rsid w:val="00CF6ADF"/>
    <w:rsid w:val="00CF6B3C"/>
    <w:rsid w:val="00CF703A"/>
    <w:rsid w:val="00CF705D"/>
    <w:rsid w:val="00CF7091"/>
    <w:rsid w:val="00CF745B"/>
    <w:rsid w:val="00CF75BF"/>
    <w:rsid w:val="00CF76C2"/>
    <w:rsid w:val="00CF77F7"/>
    <w:rsid w:val="00CF7A43"/>
    <w:rsid w:val="00CF7BAB"/>
    <w:rsid w:val="00CF7BAF"/>
    <w:rsid w:val="00CF7BF2"/>
    <w:rsid w:val="00CF7C29"/>
    <w:rsid w:val="00CF7DE4"/>
    <w:rsid w:val="00CF7EB2"/>
    <w:rsid w:val="00D000AF"/>
    <w:rsid w:val="00D008AB"/>
    <w:rsid w:val="00D00943"/>
    <w:rsid w:val="00D009B6"/>
    <w:rsid w:val="00D00AE9"/>
    <w:rsid w:val="00D00D95"/>
    <w:rsid w:val="00D00E31"/>
    <w:rsid w:val="00D00F1A"/>
    <w:rsid w:val="00D010AE"/>
    <w:rsid w:val="00D01191"/>
    <w:rsid w:val="00D011D1"/>
    <w:rsid w:val="00D011DC"/>
    <w:rsid w:val="00D01380"/>
    <w:rsid w:val="00D014DF"/>
    <w:rsid w:val="00D01737"/>
    <w:rsid w:val="00D0180F"/>
    <w:rsid w:val="00D018CF"/>
    <w:rsid w:val="00D01A40"/>
    <w:rsid w:val="00D01BA4"/>
    <w:rsid w:val="00D01D6A"/>
    <w:rsid w:val="00D01E4C"/>
    <w:rsid w:val="00D02060"/>
    <w:rsid w:val="00D0223C"/>
    <w:rsid w:val="00D0296D"/>
    <w:rsid w:val="00D02DC8"/>
    <w:rsid w:val="00D02E51"/>
    <w:rsid w:val="00D02EBC"/>
    <w:rsid w:val="00D02F89"/>
    <w:rsid w:val="00D031AE"/>
    <w:rsid w:val="00D031C3"/>
    <w:rsid w:val="00D032B4"/>
    <w:rsid w:val="00D035EF"/>
    <w:rsid w:val="00D036CC"/>
    <w:rsid w:val="00D03822"/>
    <w:rsid w:val="00D03D03"/>
    <w:rsid w:val="00D0402B"/>
    <w:rsid w:val="00D040B1"/>
    <w:rsid w:val="00D040C4"/>
    <w:rsid w:val="00D044A7"/>
    <w:rsid w:val="00D04697"/>
    <w:rsid w:val="00D04AE2"/>
    <w:rsid w:val="00D04BC5"/>
    <w:rsid w:val="00D04CD0"/>
    <w:rsid w:val="00D052E8"/>
    <w:rsid w:val="00D059DF"/>
    <w:rsid w:val="00D063A7"/>
    <w:rsid w:val="00D06502"/>
    <w:rsid w:val="00D0668B"/>
    <w:rsid w:val="00D0694A"/>
    <w:rsid w:val="00D06DD9"/>
    <w:rsid w:val="00D072AB"/>
    <w:rsid w:val="00D074B1"/>
    <w:rsid w:val="00D076A6"/>
    <w:rsid w:val="00D078E3"/>
    <w:rsid w:val="00D07C74"/>
    <w:rsid w:val="00D10908"/>
    <w:rsid w:val="00D109DB"/>
    <w:rsid w:val="00D10A5C"/>
    <w:rsid w:val="00D10E5D"/>
    <w:rsid w:val="00D11067"/>
    <w:rsid w:val="00D11345"/>
    <w:rsid w:val="00D114BE"/>
    <w:rsid w:val="00D11569"/>
    <w:rsid w:val="00D115A7"/>
    <w:rsid w:val="00D11B46"/>
    <w:rsid w:val="00D11C4C"/>
    <w:rsid w:val="00D11CAD"/>
    <w:rsid w:val="00D11CED"/>
    <w:rsid w:val="00D11D08"/>
    <w:rsid w:val="00D11F12"/>
    <w:rsid w:val="00D121A8"/>
    <w:rsid w:val="00D1261F"/>
    <w:rsid w:val="00D129EE"/>
    <w:rsid w:val="00D12DB0"/>
    <w:rsid w:val="00D1300D"/>
    <w:rsid w:val="00D13840"/>
    <w:rsid w:val="00D13A61"/>
    <w:rsid w:val="00D13F7B"/>
    <w:rsid w:val="00D1423B"/>
    <w:rsid w:val="00D14582"/>
    <w:rsid w:val="00D145ED"/>
    <w:rsid w:val="00D1463C"/>
    <w:rsid w:val="00D14661"/>
    <w:rsid w:val="00D14C42"/>
    <w:rsid w:val="00D14D11"/>
    <w:rsid w:val="00D14E64"/>
    <w:rsid w:val="00D14E9B"/>
    <w:rsid w:val="00D15017"/>
    <w:rsid w:val="00D15419"/>
    <w:rsid w:val="00D15AAC"/>
    <w:rsid w:val="00D15C51"/>
    <w:rsid w:val="00D15D30"/>
    <w:rsid w:val="00D15D8B"/>
    <w:rsid w:val="00D15D91"/>
    <w:rsid w:val="00D15FD2"/>
    <w:rsid w:val="00D1603D"/>
    <w:rsid w:val="00D161E3"/>
    <w:rsid w:val="00D1624E"/>
    <w:rsid w:val="00D1635C"/>
    <w:rsid w:val="00D163BA"/>
    <w:rsid w:val="00D1652B"/>
    <w:rsid w:val="00D1655A"/>
    <w:rsid w:val="00D16608"/>
    <w:rsid w:val="00D1679A"/>
    <w:rsid w:val="00D170B5"/>
    <w:rsid w:val="00D17137"/>
    <w:rsid w:val="00D173C9"/>
    <w:rsid w:val="00D17848"/>
    <w:rsid w:val="00D17A79"/>
    <w:rsid w:val="00D17D7F"/>
    <w:rsid w:val="00D17DB3"/>
    <w:rsid w:val="00D17FBC"/>
    <w:rsid w:val="00D200AF"/>
    <w:rsid w:val="00D20980"/>
    <w:rsid w:val="00D20A2C"/>
    <w:rsid w:val="00D20CD8"/>
    <w:rsid w:val="00D20D5F"/>
    <w:rsid w:val="00D21069"/>
    <w:rsid w:val="00D21094"/>
    <w:rsid w:val="00D2142D"/>
    <w:rsid w:val="00D21590"/>
    <w:rsid w:val="00D21629"/>
    <w:rsid w:val="00D21654"/>
    <w:rsid w:val="00D21C0E"/>
    <w:rsid w:val="00D21D8F"/>
    <w:rsid w:val="00D224FE"/>
    <w:rsid w:val="00D2260B"/>
    <w:rsid w:val="00D22F68"/>
    <w:rsid w:val="00D22F9A"/>
    <w:rsid w:val="00D233DA"/>
    <w:rsid w:val="00D235D8"/>
    <w:rsid w:val="00D23723"/>
    <w:rsid w:val="00D237F3"/>
    <w:rsid w:val="00D23CCF"/>
    <w:rsid w:val="00D23DA5"/>
    <w:rsid w:val="00D23DCF"/>
    <w:rsid w:val="00D23F5B"/>
    <w:rsid w:val="00D24051"/>
    <w:rsid w:val="00D2480E"/>
    <w:rsid w:val="00D24D2F"/>
    <w:rsid w:val="00D24DB2"/>
    <w:rsid w:val="00D2504D"/>
    <w:rsid w:val="00D25209"/>
    <w:rsid w:val="00D25300"/>
    <w:rsid w:val="00D255AC"/>
    <w:rsid w:val="00D25871"/>
    <w:rsid w:val="00D258C5"/>
    <w:rsid w:val="00D259B0"/>
    <w:rsid w:val="00D25A48"/>
    <w:rsid w:val="00D25CFC"/>
    <w:rsid w:val="00D25E6A"/>
    <w:rsid w:val="00D25E8D"/>
    <w:rsid w:val="00D261ED"/>
    <w:rsid w:val="00D2669E"/>
    <w:rsid w:val="00D2693E"/>
    <w:rsid w:val="00D26D61"/>
    <w:rsid w:val="00D27078"/>
    <w:rsid w:val="00D27181"/>
    <w:rsid w:val="00D271BC"/>
    <w:rsid w:val="00D27824"/>
    <w:rsid w:val="00D278AC"/>
    <w:rsid w:val="00D2792E"/>
    <w:rsid w:val="00D27B99"/>
    <w:rsid w:val="00D27DBD"/>
    <w:rsid w:val="00D27ED8"/>
    <w:rsid w:val="00D3006E"/>
    <w:rsid w:val="00D300D7"/>
    <w:rsid w:val="00D3075D"/>
    <w:rsid w:val="00D30936"/>
    <w:rsid w:val="00D30B92"/>
    <w:rsid w:val="00D30C12"/>
    <w:rsid w:val="00D30E36"/>
    <w:rsid w:val="00D30EAC"/>
    <w:rsid w:val="00D30F4D"/>
    <w:rsid w:val="00D30F6E"/>
    <w:rsid w:val="00D30F7F"/>
    <w:rsid w:val="00D31068"/>
    <w:rsid w:val="00D3125F"/>
    <w:rsid w:val="00D318A1"/>
    <w:rsid w:val="00D3194B"/>
    <w:rsid w:val="00D31A7A"/>
    <w:rsid w:val="00D31CB4"/>
    <w:rsid w:val="00D31E9C"/>
    <w:rsid w:val="00D3231B"/>
    <w:rsid w:val="00D32584"/>
    <w:rsid w:val="00D325EB"/>
    <w:rsid w:val="00D32847"/>
    <w:rsid w:val="00D332AC"/>
    <w:rsid w:val="00D335F3"/>
    <w:rsid w:val="00D336FE"/>
    <w:rsid w:val="00D33ABB"/>
    <w:rsid w:val="00D33BDC"/>
    <w:rsid w:val="00D33C1C"/>
    <w:rsid w:val="00D33DE4"/>
    <w:rsid w:val="00D343BF"/>
    <w:rsid w:val="00D34561"/>
    <w:rsid w:val="00D34619"/>
    <w:rsid w:val="00D34745"/>
    <w:rsid w:val="00D34751"/>
    <w:rsid w:val="00D3491D"/>
    <w:rsid w:val="00D34AFE"/>
    <w:rsid w:val="00D3500D"/>
    <w:rsid w:val="00D35024"/>
    <w:rsid w:val="00D35125"/>
    <w:rsid w:val="00D353A4"/>
    <w:rsid w:val="00D3556F"/>
    <w:rsid w:val="00D35940"/>
    <w:rsid w:val="00D35DD8"/>
    <w:rsid w:val="00D35E20"/>
    <w:rsid w:val="00D363D1"/>
    <w:rsid w:val="00D36644"/>
    <w:rsid w:val="00D3694A"/>
    <w:rsid w:val="00D36AA9"/>
    <w:rsid w:val="00D36B73"/>
    <w:rsid w:val="00D37820"/>
    <w:rsid w:val="00D3794E"/>
    <w:rsid w:val="00D37C80"/>
    <w:rsid w:val="00D37D7C"/>
    <w:rsid w:val="00D37F7C"/>
    <w:rsid w:val="00D40084"/>
    <w:rsid w:val="00D401C8"/>
    <w:rsid w:val="00D403E1"/>
    <w:rsid w:val="00D404BD"/>
    <w:rsid w:val="00D40861"/>
    <w:rsid w:val="00D40991"/>
    <w:rsid w:val="00D40B07"/>
    <w:rsid w:val="00D40B41"/>
    <w:rsid w:val="00D40D6E"/>
    <w:rsid w:val="00D41357"/>
    <w:rsid w:val="00D4140B"/>
    <w:rsid w:val="00D41735"/>
    <w:rsid w:val="00D4173A"/>
    <w:rsid w:val="00D41C1E"/>
    <w:rsid w:val="00D421B0"/>
    <w:rsid w:val="00D4264E"/>
    <w:rsid w:val="00D428D1"/>
    <w:rsid w:val="00D42AEA"/>
    <w:rsid w:val="00D42C73"/>
    <w:rsid w:val="00D42DEF"/>
    <w:rsid w:val="00D437D5"/>
    <w:rsid w:val="00D43890"/>
    <w:rsid w:val="00D43CED"/>
    <w:rsid w:val="00D44206"/>
    <w:rsid w:val="00D44247"/>
    <w:rsid w:val="00D4430D"/>
    <w:rsid w:val="00D4431F"/>
    <w:rsid w:val="00D44324"/>
    <w:rsid w:val="00D4433A"/>
    <w:rsid w:val="00D44584"/>
    <w:rsid w:val="00D44713"/>
    <w:rsid w:val="00D44A4D"/>
    <w:rsid w:val="00D452A3"/>
    <w:rsid w:val="00D45385"/>
    <w:rsid w:val="00D45969"/>
    <w:rsid w:val="00D45AE7"/>
    <w:rsid w:val="00D45F24"/>
    <w:rsid w:val="00D460E3"/>
    <w:rsid w:val="00D46219"/>
    <w:rsid w:val="00D466AC"/>
    <w:rsid w:val="00D468A5"/>
    <w:rsid w:val="00D46B51"/>
    <w:rsid w:val="00D46DCF"/>
    <w:rsid w:val="00D46DE2"/>
    <w:rsid w:val="00D4704D"/>
    <w:rsid w:val="00D472F2"/>
    <w:rsid w:val="00D47837"/>
    <w:rsid w:val="00D479F2"/>
    <w:rsid w:val="00D47B33"/>
    <w:rsid w:val="00D47DD4"/>
    <w:rsid w:val="00D501F0"/>
    <w:rsid w:val="00D50847"/>
    <w:rsid w:val="00D50880"/>
    <w:rsid w:val="00D50937"/>
    <w:rsid w:val="00D50B12"/>
    <w:rsid w:val="00D50E96"/>
    <w:rsid w:val="00D51D9D"/>
    <w:rsid w:val="00D52084"/>
    <w:rsid w:val="00D52345"/>
    <w:rsid w:val="00D52692"/>
    <w:rsid w:val="00D52883"/>
    <w:rsid w:val="00D52B72"/>
    <w:rsid w:val="00D5359F"/>
    <w:rsid w:val="00D5384A"/>
    <w:rsid w:val="00D53DC0"/>
    <w:rsid w:val="00D53E11"/>
    <w:rsid w:val="00D5406E"/>
    <w:rsid w:val="00D5420B"/>
    <w:rsid w:val="00D543AB"/>
    <w:rsid w:val="00D543D8"/>
    <w:rsid w:val="00D544DD"/>
    <w:rsid w:val="00D545AB"/>
    <w:rsid w:val="00D545FD"/>
    <w:rsid w:val="00D54BC5"/>
    <w:rsid w:val="00D54C89"/>
    <w:rsid w:val="00D55158"/>
    <w:rsid w:val="00D55583"/>
    <w:rsid w:val="00D557D6"/>
    <w:rsid w:val="00D5591E"/>
    <w:rsid w:val="00D55F25"/>
    <w:rsid w:val="00D55FE4"/>
    <w:rsid w:val="00D562D8"/>
    <w:rsid w:val="00D5636D"/>
    <w:rsid w:val="00D56AF0"/>
    <w:rsid w:val="00D56CD0"/>
    <w:rsid w:val="00D56DA8"/>
    <w:rsid w:val="00D56E18"/>
    <w:rsid w:val="00D5709F"/>
    <w:rsid w:val="00D5731E"/>
    <w:rsid w:val="00D57370"/>
    <w:rsid w:val="00D57B38"/>
    <w:rsid w:val="00D57D8B"/>
    <w:rsid w:val="00D600E2"/>
    <w:rsid w:val="00D60298"/>
    <w:rsid w:val="00D603B7"/>
    <w:rsid w:val="00D60606"/>
    <w:rsid w:val="00D60636"/>
    <w:rsid w:val="00D6077B"/>
    <w:rsid w:val="00D60C7D"/>
    <w:rsid w:val="00D60D1C"/>
    <w:rsid w:val="00D60E56"/>
    <w:rsid w:val="00D614B4"/>
    <w:rsid w:val="00D6164D"/>
    <w:rsid w:val="00D61E62"/>
    <w:rsid w:val="00D61E7C"/>
    <w:rsid w:val="00D620F9"/>
    <w:rsid w:val="00D6267A"/>
    <w:rsid w:val="00D6279A"/>
    <w:rsid w:val="00D627AD"/>
    <w:rsid w:val="00D6282D"/>
    <w:rsid w:val="00D628E8"/>
    <w:rsid w:val="00D629B2"/>
    <w:rsid w:val="00D62ECD"/>
    <w:rsid w:val="00D63A2B"/>
    <w:rsid w:val="00D63CDA"/>
    <w:rsid w:val="00D63FFE"/>
    <w:rsid w:val="00D6407E"/>
    <w:rsid w:val="00D6459E"/>
    <w:rsid w:val="00D6487A"/>
    <w:rsid w:val="00D64958"/>
    <w:rsid w:val="00D64AB8"/>
    <w:rsid w:val="00D64EC5"/>
    <w:rsid w:val="00D653AC"/>
    <w:rsid w:val="00D653E2"/>
    <w:rsid w:val="00D654AC"/>
    <w:rsid w:val="00D659DE"/>
    <w:rsid w:val="00D65A56"/>
    <w:rsid w:val="00D65D84"/>
    <w:rsid w:val="00D65DB9"/>
    <w:rsid w:val="00D65E82"/>
    <w:rsid w:val="00D6609C"/>
    <w:rsid w:val="00D660EE"/>
    <w:rsid w:val="00D6679D"/>
    <w:rsid w:val="00D66831"/>
    <w:rsid w:val="00D66912"/>
    <w:rsid w:val="00D66AAE"/>
    <w:rsid w:val="00D66C3E"/>
    <w:rsid w:val="00D66C59"/>
    <w:rsid w:val="00D66E80"/>
    <w:rsid w:val="00D66F5F"/>
    <w:rsid w:val="00D66FD3"/>
    <w:rsid w:val="00D67128"/>
    <w:rsid w:val="00D6728F"/>
    <w:rsid w:val="00D6729E"/>
    <w:rsid w:val="00D675A7"/>
    <w:rsid w:val="00D67794"/>
    <w:rsid w:val="00D67961"/>
    <w:rsid w:val="00D67A33"/>
    <w:rsid w:val="00D67B1A"/>
    <w:rsid w:val="00D7005F"/>
    <w:rsid w:val="00D7021D"/>
    <w:rsid w:val="00D70272"/>
    <w:rsid w:val="00D7048D"/>
    <w:rsid w:val="00D704CF"/>
    <w:rsid w:val="00D7054A"/>
    <w:rsid w:val="00D70636"/>
    <w:rsid w:val="00D70851"/>
    <w:rsid w:val="00D70AA8"/>
    <w:rsid w:val="00D70F5F"/>
    <w:rsid w:val="00D70FFF"/>
    <w:rsid w:val="00D713DA"/>
    <w:rsid w:val="00D71452"/>
    <w:rsid w:val="00D717A0"/>
    <w:rsid w:val="00D71850"/>
    <w:rsid w:val="00D71882"/>
    <w:rsid w:val="00D71BF8"/>
    <w:rsid w:val="00D723D6"/>
    <w:rsid w:val="00D72A06"/>
    <w:rsid w:val="00D72B65"/>
    <w:rsid w:val="00D73524"/>
    <w:rsid w:val="00D73651"/>
    <w:rsid w:val="00D736B0"/>
    <w:rsid w:val="00D73742"/>
    <w:rsid w:val="00D73D8F"/>
    <w:rsid w:val="00D741F4"/>
    <w:rsid w:val="00D745C7"/>
    <w:rsid w:val="00D745D2"/>
    <w:rsid w:val="00D746A3"/>
    <w:rsid w:val="00D74742"/>
    <w:rsid w:val="00D748A6"/>
    <w:rsid w:val="00D74924"/>
    <w:rsid w:val="00D74939"/>
    <w:rsid w:val="00D74A37"/>
    <w:rsid w:val="00D74AE2"/>
    <w:rsid w:val="00D74CD4"/>
    <w:rsid w:val="00D74E66"/>
    <w:rsid w:val="00D74E92"/>
    <w:rsid w:val="00D74F11"/>
    <w:rsid w:val="00D75204"/>
    <w:rsid w:val="00D75386"/>
    <w:rsid w:val="00D7541A"/>
    <w:rsid w:val="00D75689"/>
    <w:rsid w:val="00D75AF5"/>
    <w:rsid w:val="00D7601E"/>
    <w:rsid w:val="00D76250"/>
    <w:rsid w:val="00D76283"/>
    <w:rsid w:val="00D762A9"/>
    <w:rsid w:val="00D76410"/>
    <w:rsid w:val="00D7653C"/>
    <w:rsid w:val="00D76705"/>
    <w:rsid w:val="00D76979"/>
    <w:rsid w:val="00D76AFD"/>
    <w:rsid w:val="00D76B0B"/>
    <w:rsid w:val="00D76CC6"/>
    <w:rsid w:val="00D76D5E"/>
    <w:rsid w:val="00D76E37"/>
    <w:rsid w:val="00D77094"/>
    <w:rsid w:val="00D77453"/>
    <w:rsid w:val="00D774D9"/>
    <w:rsid w:val="00D777E0"/>
    <w:rsid w:val="00D80089"/>
    <w:rsid w:val="00D800D9"/>
    <w:rsid w:val="00D8038F"/>
    <w:rsid w:val="00D80687"/>
    <w:rsid w:val="00D80971"/>
    <w:rsid w:val="00D809DE"/>
    <w:rsid w:val="00D809F4"/>
    <w:rsid w:val="00D80C2B"/>
    <w:rsid w:val="00D80E01"/>
    <w:rsid w:val="00D80F35"/>
    <w:rsid w:val="00D80F8B"/>
    <w:rsid w:val="00D81033"/>
    <w:rsid w:val="00D811EC"/>
    <w:rsid w:val="00D81279"/>
    <w:rsid w:val="00D817DE"/>
    <w:rsid w:val="00D81ECC"/>
    <w:rsid w:val="00D81F04"/>
    <w:rsid w:val="00D82035"/>
    <w:rsid w:val="00D8211D"/>
    <w:rsid w:val="00D8219B"/>
    <w:rsid w:val="00D8229A"/>
    <w:rsid w:val="00D824DE"/>
    <w:rsid w:val="00D825E8"/>
    <w:rsid w:val="00D82796"/>
    <w:rsid w:val="00D828B7"/>
    <w:rsid w:val="00D8301F"/>
    <w:rsid w:val="00D83131"/>
    <w:rsid w:val="00D83AAC"/>
    <w:rsid w:val="00D83AC2"/>
    <w:rsid w:val="00D83B90"/>
    <w:rsid w:val="00D83EAE"/>
    <w:rsid w:val="00D84345"/>
    <w:rsid w:val="00D84750"/>
    <w:rsid w:val="00D8485F"/>
    <w:rsid w:val="00D849FA"/>
    <w:rsid w:val="00D84E0A"/>
    <w:rsid w:val="00D84FFF"/>
    <w:rsid w:val="00D85460"/>
    <w:rsid w:val="00D854F6"/>
    <w:rsid w:val="00D857C2"/>
    <w:rsid w:val="00D85B99"/>
    <w:rsid w:val="00D85E54"/>
    <w:rsid w:val="00D85E8B"/>
    <w:rsid w:val="00D8659B"/>
    <w:rsid w:val="00D865A0"/>
    <w:rsid w:val="00D86AE5"/>
    <w:rsid w:val="00D86EEE"/>
    <w:rsid w:val="00D86FA8"/>
    <w:rsid w:val="00D8725C"/>
    <w:rsid w:val="00D87516"/>
    <w:rsid w:val="00D876CE"/>
    <w:rsid w:val="00D878A9"/>
    <w:rsid w:val="00D87988"/>
    <w:rsid w:val="00D8798B"/>
    <w:rsid w:val="00D87A44"/>
    <w:rsid w:val="00D87C3E"/>
    <w:rsid w:val="00D90083"/>
    <w:rsid w:val="00D901A4"/>
    <w:rsid w:val="00D9021C"/>
    <w:rsid w:val="00D90372"/>
    <w:rsid w:val="00D9042D"/>
    <w:rsid w:val="00D9053E"/>
    <w:rsid w:val="00D9079A"/>
    <w:rsid w:val="00D90A9E"/>
    <w:rsid w:val="00D90ABA"/>
    <w:rsid w:val="00D90B22"/>
    <w:rsid w:val="00D90F5F"/>
    <w:rsid w:val="00D91374"/>
    <w:rsid w:val="00D91510"/>
    <w:rsid w:val="00D915F1"/>
    <w:rsid w:val="00D91614"/>
    <w:rsid w:val="00D9171A"/>
    <w:rsid w:val="00D91753"/>
    <w:rsid w:val="00D917EA"/>
    <w:rsid w:val="00D919C8"/>
    <w:rsid w:val="00D91A5C"/>
    <w:rsid w:val="00D91BD4"/>
    <w:rsid w:val="00D92210"/>
    <w:rsid w:val="00D92260"/>
    <w:rsid w:val="00D924EF"/>
    <w:rsid w:val="00D926AF"/>
    <w:rsid w:val="00D92741"/>
    <w:rsid w:val="00D928CF"/>
    <w:rsid w:val="00D92A54"/>
    <w:rsid w:val="00D92B26"/>
    <w:rsid w:val="00D92B5C"/>
    <w:rsid w:val="00D92C6B"/>
    <w:rsid w:val="00D9309F"/>
    <w:rsid w:val="00D9368F"/>
    <w:rsid w:val="00D93B67"/>
    <w:rsid w:val="00D94151"/>
    <w:rsid w:val="00D948F6"/>
    <w:rsid w:val="00D94A39"/>
    <w:rsid w:val="00D94E75"/>
    <w:rsid w:val="00D952AC"/>
    <w:rsid w:val="00D956FF"/>
    <w:rsid w:val="00D958B2"/>
    <w:rsid w:val="00D95A47"/>
    <w:rsid w:val="00D9607A"/>
    <w:rsid w:val="00D96089"/>
    <w:rsid w:val="00D9633E"/>
    <w:rsid w:val="00D96412"/>
    <w:rsid w:val="00D96522"/>
    <w:rsid w:val="00D96806"/>
    <w:rsid w:val="00D96D0A"/>
    <w:rsid w:val="00D96E0C"/>
    <w:rsid w:val="00D96E47"/>
    <w:rsid w:val="00D96FB4"/>
    <w:rsid w:val="00D96FD7"/>
    <w:rsid w:val="00D97050"/>
    <w:rsid w:val="00D972B6"/>
    <w:rsid w:val="00D974B9"/>
    <w:rsid w:val="00D976D0"/>
    <w:rsid w:val="00D97DF5"/>
    <w:rsid w:val="00DA005D"/>
    <w:rsid w:val="00DA0083"/>
    <w:rsid w:val="00DA024A"/>
    <w:rsid w:val="00DA032B"/>
    <w:rsid w:val="00DA0CD2"/>
    <w:rsid w:val="00DA0DFE"/>
    <w:rsid w:val="00DA1034"/>
    <w:rsid w:val="00DA145A"/>
    <w:rsid w:val="00DA1465"/>
    <w:rsid w:val="00DA14D4"/>
    <w:rsid w:val="00DA1606"/>
    <w:rsid w:val="00DA16C4"/>
    <w:rsid w:val="00DA1995"/>
    <w:rsid w:val="00DA1A27"/>
    <w:rsid w:val="00DA1CD9"/>
    <w:rsid w:val="00DA1CED"/>
    <w:rsid w:val="00DA210B"/>
    <w:rsid w:val="00DA21C7"/>
    <w:rsid w:val="00DA21FD"/>
    <w:rsid w:val="00DA2393"/>
    <w:rsid w:val="00DA2738"/>
    <w:rsid w:val="00DA27B9"/>
    <w:rsid w:val="00DA2E35"/>
    <w:rsid w:val="00DA2EA8"/>
    <w:rsid w:val="00DA3787"/>
    <w:rsid w:val="00DA388C"/>
    <w:rsid w:val="00DA3922"/>
    <w:rsid w:val="00DA3A22"/>
    <w:rsid w:val="00DA3D0A"/>
    <w:rsid w:val="00DA3D7F"/>
    <w:rsid w:val="00DA3EF9"/>
    <w:rsid w:val="00DA4166"/>
    <w:rsid w:val="00DA43F7"/>
    <w:rsid w:val="00DA4456"/>
    <w:rsid w:val="00DA464C"/>
    <w:rsid w:val="00DA48AE"/>
    <w:rsid w:val="00DA4C86"/>
    <w:rsid w:val="00DA4CF5"/>
    <w:rsid w:val="00DA4EA3"/>
    <w:rsid w:val="00DA5416"/>
    <w:rsid w:val="00DA542B"/>
    <w:rsid w:val="00DA5710"/>
    <w:rsid w:val="00DA59D7"/>
    <w:rsid w:val="00DA5ACF"/>
    <w:rsid w:val="00DA5B4F"/>
    <w:rsid w:val="00DA5C0E"/>
    <w:rsid w:val="00DA5C29"/>
    <w:rsid w:val="00DA5CBE"/>
    <w:rsid w:val="00DA5DEF"/>
    <w:rsid w:val="00DA6189"/>
    <w:rsid w:val="00DA63EC"/>
    <w:rsid w:val="00DA6790"/>
    <w:rsid w:val="00DA6B33"/>
    <w:rsid w:val="00DA6C59"/>
    <w:rsid w:val="00DA6E4F"/>
    <w:rsid w:val="00DA6EB8"/>
    <w:rsid w:val="00DA6F0D"/>
    <w:rsid w:val="00DA6F7A"/>
    <w:rsid w:val="00DA7176"/>
    <w:rsid w:val="00DA79B6"/>
    <w:rsid w:val="00DA79F5"/>
    <w:rsid w:val="00DA7AE3"/>
    <w:rsid w:val="00DA7D14"/>
    <w:rsid w:val="00DB052C"/>
    <w:rsid w:val="00DB0916"/>
    <w:rsid w:val="00DB0A28"/>
    <w:rsid w:val="00DB14A8"/>
    <w:rsid w:val="00DB14F9"/>
    <w:rsid w:val="00DB158B"/>
    <w:rsid w:val="00DB1607"/>
    <w:rsid w:val="00DB173C"/>
    <w:rsid w:val="00DB190E"/>
    <w:rsid w:val="00DB1EA1"/>
    <w:rsid w:val="00DB22C6"/>
    <w:rsid w:val="00DB2305"/>
    <w:rsid w:val="00DB292B"/>
    <w:rsid w:val="00DB2A62"/>
    <w:rsid w:val="00DB2BA0"/>
    <w:rsid w:val="00DB2BAD"/>
    <w:rsid w:val="00DB2CF6"/>
    <w:rsid w:val="00DB2E26"/>
    <w:rsid w:val="00DB2FC3"/>
    <w:rsid w:val="00DB3337"/>
    <w:rsid w:val="00DB34D8"/>
    <w:rsid w:val="00DB35F0"/>
    <w:rsid w:val="00DB3660"/>
    <w:rsid w:val="00DB3993"/>
    <w:rsid w:val="00DB3AFE"/>
    <w:rsid w:val="00DB3CCE"/>
    <w:rsid w:val="00DB3CDF"/>
    <w:rsid w:val="00DB3FCC"/>
    <w:rsid w:val="00DB3FD9"/>
    <w:rsid w:val="00DB416A"/>
    <w:rsid w:val="00DB4326"/>
    <w:rsid w:val="00DB446E"/>
    <w:rsid w:val="00DB4513"/>
    <w:rsid w:val="00DB4629"/>
    <w:rsid w:val="00DB47AD"/>
    <w:rsid w:val="00DB48E4"/>
    <w:rsid w:val="00DB4C82"/>
    <w:rsid w:val="00DB4C90"/>
    <w:rsid w:val="00DB4CD8"/>
    <w:rsid w:val="00DB5071"/>
    <w:rsid w:val="00DB53D7"/>
    <w:rsid w:val="00DB5454"/>
    <w:rsid w:val="00DB558E"/>
    <w:rsid w:val="00DB5616"/>
    <w:rsid w:val="00DB5AF2"/>
    <w:rsid w:val="00DB5CE2"/>
    <w:rsid w:val="00DB5F86"/>
    <w:rsid w:val="00DB600E"/>
    <w:rsid w:val="00DB6399"/>
    <w:rsid w:val="00DB63CD"/>
    <w:rsid w:val="00DB667A"/>
    <w:rsid w:val="00DB6989"/>
    <w:rsid w:val="00DB6D92"/>
    <w:rsid w:val="00DB6E6A"/>
    <w:rsid w:val="00DB72A5"/>
    <w:rsid w:val="00DB72CB"/>
    <w:rsid w:val="00DB74B2"/>
    <w:rsid w:val="00DB7548"/>
    <w:rsid w:val="00DB761E"/>
    <w:rsid w:val="00DB76CB"/>
    <w:rsid w:val="00DB7774"/>
    <w:rsid w:val="00DB7E2B"/>
    <w:rsid w:val="00DB7F4A"/>
    <w:rsid w:val="00DC000E"/>
    <w:rsid w:val="00DC0182"/>
    <w:rsid w:val="00DC02AA"/>
    <w:rsid w:val="00DC0527"/>
    <w:rsid w:val="00DC0705"/>
    <w:rsid w:val="00DC0A99"/>
    <w:rsid w:val="00DC0B83"/>
    <w:rsid w:val="00DC0D25"/>
    <w:rsid w:val="00DC0D8A"/>
    <w:rsid w:val="00DC0DCE"/>
    <w:rsid w:val="00DC154B"/>
    <w:rsid w:val="00DC174A"/>
    <w:rsid w:val="00DC180A"/>
    <w:rsid w:val="00DC1A4D"/>
    <w:rsid w:val="00DC1B99"/>
    <w:rsid w:val="00DC1C36"/>
    <w:rsid w:val="00DC1D88"/>
    <w:rsid w:val="00DC2398"/>
    <w:rsid w:val="00DC246A"/>
    <w:rsid w:val="00DC2816"/>
    <w:rsid w:val="00DC28BF"/>
    <w:rsid w:val="00DC2D37"/>
    <w:rsid w:val="00DC2FA2"/>
    <w:rsid w:val="00DC30E8"/>
    <w:rsid w:val="00DC322C"/>
    <w:rsid w:val="00DC379F"/>
    <w:rsid w:val="00DC3872"/>
    <w:rsid w:val="00DC3AF0"/>
    <w:rsid w:val="00DC3BB3"/>
    <w:rsid w:val="00DC3C84"/>
    <w:rsid w:val="00DC3EA6"/>
    <w:rsid w:val="00DC3F41"/>
    <w:rsid w:val="00DC41C2"/>
    <w:rsid w:val="00DC4242"/>
    <w:rsid w:val="00DC45F6"/>
    <w:rsid w:val="00DC50F7"/>
    <w:rsid w:val="00DC559A"/>
    <w:rsid w:val="00DC5E5A"/>
    <w:rsid w:val="00DC61A2"/>
    <w:rsid w:val="00DC65AB"/>
    <w:rsid w:val="00DC66FA"/>
    <w:rsid w:val="00DC6835"/>
    <w:rsid w:val="00DC691B"/>
    <w:rsid w:val="00DC6E07"/>
    <w:rsid w:val="00DC6FAF"/>
    <w:rsid w:val="00DC73E4"/>
    <w:rsid w:val="00DC7A74"/>
    <w:rsid w:val="00DC7D7F"/>
    <w:rsid w:val="00DC7EEC"/>
    <w:rsid w:val="00DD00DF"/>
    <w:rsid w:val="00DD00EF"/>
    <w:rsid w:val="00DD0123"/>
    <w:rsid w:val="00DD0319"/>
    <w:rsid w:val="00DD0A38"/>
    <w:rsid w:val="00DD0D75"/>
    <w:rsid w:val="00DD0EC4"/>
    <w:rsid w:val="00DD0F42"/>
    <w:rsid w:val="00DD0F7E"/>
    <w:rsid w:val="00DD0FCE"/>
    <w:rsid w:val="00DD10F7"/>
    <w:rsid w:val="00DD11A6"/>
    <w:rsid w:val="00DD1579"/>
    <w:rsid w:val="00DD15DB"/>
    <w:rsid w:val="00DD1F16"/>
    <w:rsid w:val="00DD230D"/>
    <w:rsid w:val="00DD2781"/>
    <w:rsid w:val="00DD293B"/>
    <w:rsid w:val="00DD2973"/>
    <w:rsid w:val="00DD326B"/>
    <w:rsid w:val="00DD3CB3"/>
    <w:rsid w:val="00DD3E96"/>
    <w:rsid w:val="00DD4134"/>
    <w:rsid w:val="00DD4382"/>
    <w:rsid w:val="00DD4893"/>
    <w:rsid w:val="00DD4C23"/>
    <w:rsid w:val="00DD4E24"/>
    <w:rsid w:val="00DD4EDC"/>
    <w:rsid w:val="00DD4F39"/>
    <w:rsid w:val="00DD50E7"/>
    <w:rsid w:val="00DD522F"/>
    <w:rsid w:val="00DD52D6"/>
    <w:rsid w:val="00DD5572"/>
    <w:rsid w:val="00DD575D"/>
    <w:rsid w:val="00DD5B6A"/>
    <w:rsid w:val="00DD62DA"/>
    <w:rsid w:val="00DD6601"/>
    <w:rsid w:val="00DD6D79"/>
    <w:rsid w:val="00DD6DB8"/>
    <w:rsid w:val="00DD6EBC"/>
    <w:rsid w:val="00DD6EDC"/>
    <w:rsid w:val="00DD6F1A"/>
    <w:rsid w:val="00DD7223"/>
    <w:rsid w:val="00DD72EB"/>
    <w:rsid w:val="00DD77EB"/>
    <w:rsid w:val="00DD7B21"/>
    <w:rsid w:val="00DD7EF3"/>
    <w:rsid w:val="00DE041D"/>
    <w:rsid w:val="00DE0498"/>
    <w:rsid w:val="00DE070E"/>
    <w:rsid w:val="00DE0839"/>
    <w:rsid w:val="00DE0891"/>
    <w:rsid w:val="00DE149E"/>
    <w:rsid w:val="00DE16AC"/>
    <w:rsid w:val="00DE1883"/>
    <w:rsid w:val="00DE1A93"/>
    <w:rsid w:val="00DE1E3D"/>
    <w:rsid w:val="00DE1E53"/>
    <w:rsid w:val="00DE216B"/>
    <w:rsid w:val="00DE2232"/>
    <w:rsid w:val="00DE223F"/>
    <w:rsid w:val="00DE2373"/>
    <w:rsid w:val="00DE2CC8"/>
    <w:rsid w:val="00DE31A0"/>
    <w:rsid w:val="00DE31BF"/>
    <w:rsid w:val="00DE333D"/>
    <w:rsid w:val="00DE3641"/>
    <w:rsid w:val="00DE377E"/>
    <w:rsid w:val="00DE3787"/>
    <w:rsid w:val="00DE37B4"/>
    <w:rsid w:val="00DE390C"/>
    <w:rsid w:val="00DE3946"/>
    <w:rsid w:val="00DE3A40"/>
    <w:rsid w:val="00DE3DDB"/>
    <w:rsid w:val="00DE3E31"/>
    <w:rsid w:val="00DE3F52"/>
    <w:rsid w:val="00DE3F59"/>
    <w:rsid w:val="00DE3F87"/>
    <w:rsid w:val="00DE4064"/>
    <w:rsid w:val="00DE4310"/>
    <w:rsid w:val="00DE475B"/>
    <w:rsid w:val="00DE489E"/>
    <w:rsid w:val="00DE48BA"/>
    <w:rsid w:val="00DE494E"/>
    <w:rsid w:val="00DE49E9"/>
    <w:rsid w:val="00DE4C34"/>
    <w:rsid w:val="00DE4C42"/>
    <w:rsid w:val="00DE4D55"/>
    <w:rsid w:val="00DE5229"/>
    <w:rsid w:val="00DE53B4"/>
    <w:rsid w:val="00DE53B8"/>
    <w:rsid w:val="00DE55ED"/>
    <w:rsid w:val="00DE5645"/>
    <w:rsid w:val="00DE5A22"/>
    <w:rsid w:val="00DE5B61"/>
    <w:rsid w:val="00DE6013"/>
    <w:rsid w:val="00DE617A"/>
    <w:rsid w:val="00DE6491"/>
    <w:rsid w:val="00DE64E9"/>
    <w:rsid w:val="00DE670A"/>
    <w:rsid w:val="00DE6784"/>
    <w:rsid w:val="00DE68BE"/>
    <w:rsid w:val="00DE6C6E"/>
    <w:rsid w:val="00DE6CF1"/>
    <w:rsid w:val="00DE6E02"/>
    <w:rsid w:val="00DE6EA7"/>
    <w:rsid w:val="00DE6EF1"/>
    <w:rsid w:val="00DE7274"/>
    <w:rsid w:val="00DE76F5"/>
    <w:rsid w:val="00DE7983"/>
    <w:rsid w:val="00DE7DF5"/>
    <w:rsid w:val="00DF0032"/>
    <w:rsid w:val="00DF01F3"/>
    <w:rsid w:val="00DF070E"/>
    <w:rsid w:val="00DF0D71"/>
    <w:rsid w:val="00DF0FF4"/>
    <w:rsid w:val="00DF109F"/>
    <w:rsid w:val="00DF123E"/>
    <w:rsid w:val="00DF1566"/>
    <w:rsid w:val="00DF15C6"/>
    <w:rsid w:val="00DF1761"/>
    <w:rsid w:val="00DF1CAD"/>
    <w:rsid w:val="00DF2083"/>
    <w:rsid w:val="00DF2128"/>
    <w:rsid w:val="00DF21A5"/>
    <w:rsid w:val="00DF21AA"/>
    <w:rsid w:val="00DF22F2"/>
    <w:rsid w:val="00DF2500"/>
    <w:rsid w:val="00DF267E"/>
    <w:rsid w:val="00DF2A80"/>
    <w:rsid w:val="00DF2A8C"/>
    <w:rsid w:val="00DF2F3D"/>
    <w:rsid w:val="00DF3003"/>
    <w:rsid w:val="00DF3065"/>
    <w:rsid w:val="00DF30EB"/>
    <w:rsid w:val="00DF3131"/>
    <w:rsid w:val="00DF3143"/>
    <w:rsid w:val="00DF31F6"/>
    <w:rsid w:val="00DF3227"/>
    <w:rsid w:val="00DF382A"/>
    <w:rsid w:val="00DF3901"/>
    <w:rsid w:val="00DF39AA"/>
    <w:rsid w:val="00DF3AB7"/>
    <w:rsid w:val="00DF3D3E"/>
    <w:rsid w:val="00DF3FC6"/>
    <w:rsid w:val="00DF4446"/>
    <w:rsid w:val="00DF45E8"/>
    <w:rsid w:val="00DF461D"/>
    <w:rsid w:val="00DF4B94"/>
    <w:rsid w:val="00DF503A"/>
    <w:rsid w:val="00DF5248"/>
    <w:rsid w:val="00DF5264"/>
    <w:rsid w:val="00DF562F"/>
    <w:rsid w:val="00DF5940"/>
    <w:rsid w:val="00DF5C0A"/>
    <w:rsid w:val="00DF6371"/>
    <w:rsid w:val="00DF6391"/>
    <w:rsid w:val="00DF67D8"/>
    <w:rsid w:val="00DF6834"/>
    <w:rsid w:val="00DF6F3F"/>
    <w:rsid w:val="00DF707B"/>
    <w:rsid w:val="00DF7187"/>
    <w:rsid w:val="00DF72F5"/>
    <w:rsid w:val="00DF735B"/>
    <w:rsid w:val="00DF739C"/>
    <w:rsid w:val="00DF73CA"/>
    <w:rsid w:val="00DF7639"/>
    <w:rsid w:val="00E000FF"/>
    <w:rsid w:val="00E005AA"/>
    <w:rsid w:val="00E006DE"/>
    <w:rsid w:val="00E00B66"/>
    <w:rsid w:val="00E00C19"/>
    <w:rsid w:val="00E01390"/>
    <w:rsid w:val="00E013E3"/>
    <w:rsid w:val="00E01651"/>
    <w:rsid w:val="00E0173D"/>
    <w:rsid w:val="00E01A08"/>
    <w:rsid w:val="00E01E93"/>
    <w:rsid w:val="00E02147"/>
    <w:rsid w:val="00E0219C"/>
    <w:rsid w:val="00E02685"/>
    <w:rsid w:val="00E027DE"/>
    <w:rsid w:val="00E02AD1"/>
    <w:rsid w:val="00E02C35"/>
    <w:rsid w:val="00E02CBB"/>
    <w:rsid w:val="00E02EEA"/>
    <w:rsid w:val="00E038CE"/>
    <w:rsid w:val="00E042D7"/>
    <w:rsid w:val="00E0437D"/>
    <w:rsid w:val="00E043A3"/>
    <w:rsid w:val="00E04508"/>
    <w:rsid w:val="00E0451D"/>
    <w:rsid w:val="00E04677"/>
    <w:rsid w:val="00E04B96"/>
    <w:rsid w:val="00E04C04"/>
    <w:rsid w:val="00E04C52"/>
    <w:rsid w:val="00E04F0E"/>
    <w:rsid w:val="00E04F2E"/>
    <w:rsid w:val="00E05124"/>
    <w:rsid w:val="00E05137"/>
    <w:rsid w:val="00E05235"/>
    <w:rsid w:val="00E0536D"/>
    <w:rsid w:val="00E053A1"/>
    <w:rsid w:val="00E0551E"/>
    <w:rsid w:val="00E058B0"/>
    <w:rsid w:val="00E05949"/>
    <w:rsid w:val="00E05A3E"/>
    <w:rsid w:val="00E05B19"/>
    <w:rsid w:val="00E05D3B"/>
    <w:rsid w:val="00E065D1"/>
    <w:rsid w:val="00E0670D"/>
    <w:rsid w:val="00E067BF"/>
    <w:rsid w:val="00E06955"/>
    <w:rsid w:val="00E06F61"/>
    <w:rsid w:val="00E071FA"/>
    <w:rsid w:val="00E07436"/>
    <w:rsid w:val="00E07618"/>
    <w:rsid w:val="00E0766B"/>
    <w:rsid w:val="00E07AAC"/>
    <w:rsid w:val="00E07EDE"/>
    <w:rsid w:val="00E10014"/>
    <w:rsid w:val="00E100C8"/>
    <w:rsid w:val="00E10446"/>
    <w:rsid w:val="00E10530"/>
    <w:rsid w:val="00E10682"/>
    <w:rsid w:val="00E107D6"/>
    <w:rsid w:val="00E108A3"/>
    <w:rsid w:val="00E10A50"/>
    <w:rsid w:val="00E10B10"/>
    <w:rsid w:val="00E10DD8"/>
    <w:rsid w:val="00E111FF"/>
    <w:rsid w:val="00E11C64"/>
    <w:rsid w:val="00E12017"/>
    <w:rsid w:val="00E120F3"/>
    <w:rsid w:val="00E12C79"/>
    <w:rsid w:val="00E12C7B"/>
    <w:rsid w:val="00E12D8C"/>
    <w:rsid w:val="00E12FA4"/>
    <w:rsid w:val="00E13258"/>
    <w:rsid w:val="00E13897"/>
    <w:rsid w:val="00E13A04"/>
    <w:rsid w:val="00E13B40"/>
    <w:rsid w:val="00E13B67"/>
    <w:rsid w:val="00E13D4B"/>
    <w:rsid w:val="00E13FD0"/>
    <w:rsid w:val="00E1405B"/>
    <w:rsid w:val="00E14287"/>
    <w:rsid w:val="00E143A1"/>
    <w:rsid w:val="00E14887"/>
    <w:rsid w:val="00E148FB"/>
    <w:rsid w:val="00E1530D"/>
    <w:rsid w:val="00E15541"/>
    <w:rsid w:val="00E1579F"/>
    <w:rsid w:val="00E158A3"/>
    <w:rsid w:val="00E158E8"/>
    <w:rsid w:val="00E15A94"/>
    <w:rsid w:val="00E15C64"/>
    <w:rsid w:val="00E15EC1"/>
    <w:rsid w:val="00E1608F"/>
    <w:rsid w:val="00E16352"/>
    <w:rsid w:val="00E165AA"/>
    <w:rsid w:val="00E16728"/>
    <w:rsid w:val="00E167CF"/>
    <w:rsid w:val="00E1689A"/>
    <w:rsid w:val="00E16F74"/>
    <w:rsid w:val="00E1764D"/>
    <w:rsid w:val="00E1790F"/>
    <w:rsid w:val="00E17A93"/>
    <w:rsid w:val="00E17D55"/>
    <w:rsid w:val="00E202E6"/>
    <w:rsid w:val="00E204BB"/>
    <w:rsid w:val="00E206CF"/>
    <w:rsid w:val="00E20A38"/>
    <w:rsid w:val="00E20FC5"/>
    <w:rsid w:val="00E211B9"/>
    <w:rsid w:val="00E214FA"/>
    <w:rsid w:val="00E21925"/>
    <w:rsid w:val="00E219BA"/>
    <w:rsid w:val="00E21BD5"/>
    <w:rsid w:val="00E21DB9"/>
    <w:rsid w:val="00E2238A"/>
    <w:rsid w:val="00E2239B"/>
    <w:rsid w:val="00E225E5"/>
    <w:rsid w:val="00E22648"/>
    <w:rsid w:val="00E227A5"/>
    <w:rsid w:val="00E22C1D"/>
    <w:rsid w:val="00E232D6"/>
    <w:rsid w:val="00E23336"/>
    <w:rsid w:val="00E23359"/>
    <w:rsid w:val="00E235DA"/>
    <w:rsid w:val="00E23795"/>
    <w:rsid w:val="00E23A47"/>
    <w:rsid w:val="00E23D28"/>
    <w:rsid w:val="00E23F43"/>
    <w:rsid w:val="00E2411D"/>
    <w:rsid w:val="00E242B0"/>
    <w:rsid w:val="00E2433A"/>
    <w:rsid w:val="00E244F6"/>
    <w:rsid w:val="00E24AC9"/>
    <w:rsid w:val="00E24B30"/>
    <w:rsid w:val="00E24B39"/>
    <w:rsid w:val="00E24FE9"/>
    <w:rsid w:val="00E250BC"/>
    <w:rsid w:val="00E253CB"/>
    <w:rsid w:val="00E2543F"/>
    <w:rsid w:val="00E25476"/>
    <w:rsid w:val="00E257C1"/>
    <w:rsid w:val="00E25886"/>
    <w:rsid w:val="00E25999"/>
    <w:rsid w:val="00E259D5"/>
    <w:rsid w:val="00E25EC8"/>
    <w:rsid w:val="00E25FCE"/>
    <w:rsid w:val="00E260B1"/>
    <w:rsid w:val="00E26148"/>
    <w:rsid w:val="00E2617E"/>
    <w:rsid w:val="00E2635F"/>
    <w:rsid w:val="00E26E04"/>
    <w:rsid w:val="00E271FB"/>
    <w:rsid w:val="00E27350"/>
    <w:rsid w:val="00E27433"/>
    <w:rsid w:val="00E27500"/>
    <w:rsid w:val="00E277E1"/>
    <w:rsid w:val="00E278EE"/>
    <w:rsid w:val="00E27922"/>
    <w:rsid w:val="00E279E4"/>
    <w:rsid w:val="00E27C17"/>
    <w:rsid w:val="00E300F5"/>
    <w:rsid w:val="00E301B5"/>
    <w:rsid w:val="00E30435"/>
    <w:rsid w:val="00E304A4"/>
    <w:rsid w:val="00E30675"/>
    <w:rsid w:val="00E30868"/>
    <w:rsid w:val="00E310D2"/>
    <w:rsid w:val="00E3114E"/>
    <w:rsid w:val="00E315D5"/>
    <w:rsid w:val="00E318B9"/>
    <w:rsid w:val="00E31A99"/>
    <w:rsid w:val="00E31B04"/>
    <w:rsid w:val="00E31D4B"/>
    <w:rsid w:val="00E31EEC"/>
    <w:rsid w:val="00E32084"/>
    <w:rsid w:val="00E320DC"/>
    <w:rsid w:val="00E32183"/>
    <w:rsid w:val="00E328DB"/>
    <w:rsid w:val="00E32E45"/>
    <w:rsid w:val="00E3315C"/>
    <w:rsid w:val="00E331FD"/>
    <w:rsid w:val="00E332F5"/>
    <w:rsid w:val="00E33458"/>
    <w:rsid w:val="00E3377C"/>
    <w:rsid w:val="00E33C38"/>
    <w:rsid w:val="00E33CDF"/>
    <w:rsid w:val="00E344BB"/>
    <w:rsid w:val="00E344DC"/>
    <w:rsid w:val="00E3455F"/>
    <w:rsid w:val="00E3464B"/>
    <w:rsid w:val="00E34DA8"/>
    <w:rsid w:val="00E34F6A"/>
    <w:rsid w:val="00E35082"/>
    <w:rsid w:val="00E3564F"/>
    <w:rsid w:val="00E35695"/>
    <w:rsid w:val="00E35992"/>
    <w:rsid w:val="00E35A49"/>
    <w:rsid w:val="00E35B2D"/>
    <w:rsid w:val="00E35DF5"/>
    <w:rsid w:val="00E3629E"/>
    <w:rsid w:val="00E365CD"/>
    <w:rsid w:val="00E366A8"/>
    <w:rsid w:val="00E3697A"/>
    <w:rsid w:val="00E36AFA"/>
    <w:rsid w:val="00E36D4B"/>
    <w:rsid w:val="00E36D58"/>
    <w:rsid w:val="00E36EC6"/>
    <w:rsid w:val="00E37093"/>
    <w:rsid w:val="00E37E5B"/>
    <w:rsid w:val="00E40280"/>
    <w:rsid w:val="00E404B6"/>
    <w:rsid w:val="00E40CD1"/>
    <w:rsid w:val="00E40E03"/>
    <w:rsid w:val="00E40E8E"/>
    <w:rsid w:val="00E40EF2"/>
    <w:rsid w:val="00E411DA"/>
    <w:rsid w:val="00E412DF"/>
    <w:rsid w:val="00E41587"/>
    <w:rsid w:val="00E41695"/>
    <w:rsid w:val="00E41D3D"/>
    <w:rsid w:val="00E41D44"/>
    <w:rsid w:val="00E41D4C"/>
    <w:rsid w:val="00E42169"/>
    <w:rsid w:val="00E42276"/>
    <w:rsid w:val="00E42452"/>
    <w:rsid w:val="00E42572"/>
    <w:rsid w:val="00E42656"/>
    <w:rsid w:val="00E42B96"/>
    <w:rsid w:val="00E42BFA"/>
    <w:rsid w:val="00E42ED0"/>
    <w:rsid w:val="00E43079"/>
    <w:rsid w:val="00E4307D"/>
    <w:rsid w:val="00E43285"/>
    <w:rsid w:val="00E43292"/>
    <w:rsid w:val="00E43E5C"/>
    <w:rsid w:val="00E4420F"/>
    <w:rsid w:val="00E44307"/>
    <w:rsid w:val="00E44370"/>
    <w:rsid w:val="00E44764"/>
    <w:rsid w:val="00E4479B"/>
    <w:rsid w:val="00E449A4"/>
    <w:rsid w:val="00E44CB8"/>
    <w:rsid w:val="00E44E7D"/>
    <w:rsid w:val="00E44FF6"/>
    <w:rsid w:val="00E450ED"/>
    <w:rsid w:val="00E452B0"/>
    <w:rsid w:val="00E45851"/>
    <w:rsid w:val="00E45C39"/>
    <w:rsid w:val="00E45E0C"/>
    <w:rsid w:val="00E45F64"/>
    <w:rsid w:val="00E45FF4"/>
    <w:rsid w:val="00E465B9"/>
    <w:rsid w:val="00E4675B"/>
    <w:rsid w:val="00E46AF9"/>
    <w:rsid w:val="00E46B66"/>
    <w:rsid w:val="00E46EA7"/>
    <w:rsid w:val="00E46F96"/>
    <w:rsid w:val="00E4715A"/>
    <w:rsid w:val="00E471EC"/>
    <w:rsid w:val="00E4740C"/>
    <w:rsid w:val="00E47536"/>
    <w:rsid w:val="00E47739"/>
    <w:rsid w:val="00E47748"/>
    <w:rsid w:val="00E47763"/>
    <w:rsid w:val="00E47EAD"/>
    <w:rsid w:val="00E50014"/>
    <w:rsid w:val="00E50039"/>
    <w:rsid w:val="00E50103"/>
    <w:rsid w:val="00E501B5"/>
    <w:rsid w:val="00E50712"/>
    <w:rsid w:val="00E50775"/>
    <w:rsid w:val="00E51136"/>
    <w:rsid w:val="00E512D5"/>
    <w:rsid w:val="00E514B3"/>
    <w:rsid w:val="00E514EA"/>
    <w:rsid w:val="00E51822"/>
    <w:rsid w:val="00E51BE1"/>
    <w:rsid w:val="00E51C02"/>
    <w:rsid w:val="00E5223B"/>
    <w:rsid w:val="00E52267"/>
    <w:rsid w:val="00E52354"/>
    <w:rsid w:val="00E524DB"/>
    <w:rsid w:val="00E524DE"/>
    <w:rsid w:val="00E528F4"/>
    <w:rsid w:val="00E52912"/>
    <w:rsid w:val="00E52AAA"/>
    <w:rsid w:val="00E52C46"/>
    <w:rsid w:val="00E531A0"/>
    <w:rsid w:val="00E5325B"/>
    <w:rsid w:val="00E53348"/>
    <w:rsid w:val="00E53382"/>
    <w:rsid w:val="00E5389F"/>
    <w:rsid w:val="00E53968"/>
    <w:rsid w:val="00E539BD"/>
    <w:rsid w:val="00E53C96"/>
    <w:rsid w:val="00E53D3F"/>
    <w:rsid w:val="00E53DA1"/>
    <w:rsid w:val="00E5405D"/>
    <w:rsid w:val="00E54203"/>
    <w:rsid w:val="00E54648"/>
    <w:rsid w:val="00E54DFA"/>
    <w:rsid w:val="00E5517E"/>
    <w:rsid w:val="00E5549E"/>
    <w:rsid w:val="00E556DB"/>
    <w:rsid w:val="00E556F7"/>
    <w:rsid w:val="00E558D5"/>
    <w:rsid w:val="00E55AD2"/>
    <w:rsid w:val="00E55C6C"/>
    <w:rsid w:val="00E5615F"/>
    <w:rsid w:val="00E561A4"/>
    <w:rsid w:val="00E56319"/>
    <w:rsid w:val="00E569F4"/>
    <w:rsid w:val="00E56DCE"/>
    <w:rsid w:val="00E56E63"/>
    <w:rsid w:val="00E56EBF"/>
    <w:rsid w:val="00E56F34"/>
    <w:rsid w:val="00E57273"/>
    <w:rsid w:val="00E57490"/>
    <w:rsid w:val="00E575DD"/>
    <w:rsid w:val="00E579E3"/>
    <w:rsid w:val="00E579F7"/>
    <w:rsid w:val="00E57B70"/>
    <w:rsid w:val="00E600C3"/>
    <w:rsid w:val="00E604B1"/>
    <w:rsid w:val="00E604E8"/>
    <w:rsid w:val="00E6081C"/>
    <w:rsid w:val="00E60A21"/>
    <w:rsid w:val="00E60A65"/>
    <w:rsid w:val="00E60AF7"/>
    <w:rsid w:val="00E60CB9"/>
    <w:rsid w:val="00E60D78"/>
    <w:rsid w:val="00E60D7D"/>
    <w:rsid w:val="00E613A4"/>
    <w:rsid w:val="00E6146B"/>
    <w:rsid w:val="00E61584"/>
    <w:rsid w:val="00E617F7"/>
    <w:rsid w:val="00E618AB"/>
    <w:rsid w:val="00E61C56"/>
    <w:rsid w:val="00E61EA5"/>
    <w:rsid w:val="00E61F9D"/>
    <w:rsid w:val="00E621B7"/>
    <w:rsid w:val="00E62212"/>
    <w:rsid w:val="00E623DF"/>
    <w:rsid w:val="00E627AB"/>
    <w:rsid w:val="00E627FF"/>
    <w:rsid w:val="00E62B00"/>
    <w:rsid w:val="00E630AD"/>
    <w:rsid w:val="00E63183"/>
    <w:rsid w:val="00E636B8"/>
    <w:rsid w:val="00E63A59"/>
    <w:rsid w:val="00E63ACE"/>
    <w:rsid w:val="00E63AD9"/>
    <w:rsid w:val="00E63CEC"/>
    <w:rsid w:val="00E63ECE"/>
    <w:rsid w:val="00E64286"/>
    <w:rsid w:val="00E642B7"/>
    <w:rsid w:val="00E6441D"/>
    <w:rsid w:val="00E64835"/>
    <w:rsid w:val="00E64854"/>
    <w:rsid w:val="00E648AA"/>
    <w:rsid w:val="00E649E3"/>
    <w:rsid w:val="00E64A22"/>
    <w:rsid w:val="00E64B71"/>
    <w:rsid w:val="00E64D25"/>
    <w:rsid w:val="00E65061"/>
    <w:rsid w:val="00E65558"/>
    <w:rsid w:val="00E656BB"/>
    <w:rsid w:val="00E657A4"/>
    <w:rsid w:val="00E6590E"/>
    <w:rsid w:val="00E65AC6"/>
    <w:rsid w:val="00E65C87"/>
    <w:rsid w:val="00E65E45"/>
    <w:rsid w:val="00E66E7A"/>
    <w:rsid w:val="00E66FAE"/>
    <w:rsid w:val="00E66FDD"/>
    <w:rsid w:val="00E67142"/>
    <w:rsid w:val="00E6748E"/>
    <w:rsid w:val="00E67529"/>
    <w:rsid w:val="00E676B1"/>
    <w:rsid w:val="00E67AFA"/>
    <w:rsid w:val="00E67EB6"/>
    <w:rsid w:val="00E70258"/>
    <w:rsid w:val="00E706B6"/>
    <w:rsid w:val="00E7094C"/>
    <w:rsid w:val="00E70DE9"/>
    <w:rsid w:val="00E70E9D"/>
    <w:rsid w:val="00E70F75"/>
    <w:rsid w:val="00E7156D"/>
    <w:rsid w:val="00E7157C"/>
    <w:rsid w:val="00E71846"/>
    <w:rsid w:val="00E719F0"/>
    <w:rsid w:val="00E7225B"/>
    <w:rsid w:val="00E72360"/>
    <w:rsid w:val="00E72402"/>
    <w:rsid w:val="00E72575"/>
    <w:rsid w:val="00E727FF"/>
    <w:rsid w:val="00E72837"/>
    <w:rsid w:val="00E72C3D"/>
    <w:rsid w:val="00E72C7F"/>
    <w:rsid w:val="00E73064"/>
    <w:rsid w:val="00E7309F"/>
    <w:rsid w:val="00E734B7"/>
    <w:rsid w:val="00E737B6"/>
    <w:rsid w:val="00E738CC"/>
    <w:rsid w:val="00E73C19"/>
    <w:rsid w:val="00E74067"/>
    <w:rsid w:val="00E74812"/>
    <w:rsid w:val="00E74D05"/>
    <w:rsid w:val="00E74D0E"/>
    <w:rsid w:val="00E74DDC"/>
    <w:rsid w:val="00E752FC"/>
    <w:rsid w:val="00E753CE"/>
    <w:rsid w:val="00E7563B"/>
    <w:rsid w:val="00E75CBB"/>
    <w:rsid w:val="00E75E14"/>
    <w:rsid w:val="00E76120"/>
    <w:rsid w:val="00E76389"/>
    <w:rsid w:val="00E764CD"/>
    <w:rsid w:val="00E76510"/>
    <w:rsid w:val="00E765D5"/>
    <w:rsid w:val="00E765E9"/>
    <w:rsid w:val="00E767AB"/>
    <w:rsid w:val="00E76906"/>
    <w:rsid w:val="00E7715A"/>
    <w:rsid w:val="00E772CA"/>
    <w:rsid w:val="00E77B31"/>
    <w:rsid w:val="00E77D81"/>
    <w:rsid w:val="00E77DE7"/>
    <w:rsid w:val="00E8061E"/>
    <w:rsid w:val="00E80681"/>
    <w:rsid w:val="00E80D4E"/>
    <w:rsid w:val="00E80FA1"/>
    <w:rsid w:val="00E8101E"/>
    <w:rsid w:val="00E81128"/>
    <w:rsid w:val="00E811DF"/>
    <w:rsid w:val="00E8122E"/>
    <w:rsid w:val="00E8124C"/>
    <w:rsid w:val="00E812D3"/>
    <w:rsid w:val="00E81642"/>
    <w:rsid w:val="00E816DC"/>
    <w:rsid w:val="00E81766"/>
    <w:rsid w:val="00E818B3"/>
    <w:rsid w:val="00E81F51"/>
    <w:rsid w:val="00E823B8"/>
    <w:rsid w:val="00E825C2"/>
    <w:rsid w:val="00E82A40"/>
    <w:rsid w:val="00E82A78"/>
    <w:rsid w:val="00E82AC7"/>
    <w:rsid w:val="00E82BE5"/>
    <w:rsid w:val="00E82D7B"/>
    <w:rsid w:val="00E82F21"/>
    <w:rsid w:val="00E82F7C"/>
    <w:rsid w:val="00E83001"/>
    <w:rsid w:val="00E83213"/>
    <w:rsid w:val="00E83460"/>
    <w:rsid w:val="00E83699"/>
    <w:rsid w:val="00E8387E"/>
    <w:rsid w:val="00E838F1"/>
    <w:rsid w:val="00E839CC"/>
    <w:rsid w:val="00E83ACF"/>
    <w:rsid w:val="00E83B7C"/>
    <w:rsid w:val="00E83D1C"/>
    <w:rsid w:val="00E83D64"/>
    <w:rsid w:val="00E83D65"/>
    <w:rsid w:val="00E83DEF"/>
    <w:rsid w:val="00E84007"/>
    <w:rsid w:val="00E8433E"/>
    <w:rsid w:val="00E84751"/>
    <w:rsid w:val="00E8492B"/>
    <w:rsid w:val="00E850ED"/>
    <w:rsid w:val="00E851AC"/>
    <w:rsid w:val="00E8544E"/>
    <w:rsid w:val="00E85572"/>
    <w:rsid w:val="00E857C1"/>
    <w:rsid w:val="00E857C3"/>
    <w:rsid w:val="00E85CBB"/>
    <w:rsid w:val="00E85CFE"/>
    <w:rsid w:val="00E85F2E"/>
    <w:rsid w:val="00E8610D"/>
    <w:rsid w:val="00E86A4A"/>
    <w:rsid w:val="00E86A93"/>
    <w:rsid w:val="00E8737F"/>
    <w:rsid w:val="00E876E5"/>
    <w:rsid w:val="00E87714"/>
    <w:rsid w:val="00E8780B"/>
    <w:rsid w:val="00E87EFE"/>
    <w:rsid w:val="00E87FB5"/>
    <w:rsid w:val="00E90093"/>
    <w:rsid w:val="00E90256"/>
    <w:rsid w:val="00E907DE"/>
    <w:rsid w:val="00E90C29"/>
    <w:rsid w:val="00E90C36"/>
    <w:rsid w:val="00E90CCC"/>
    <w:rsid w:val="00E9133D"/>
    <w:rsid w:val="00E9137A"/>
    <w:rsid w:val="00E91414"/>
    <w:rsid w:val="00E91829"/>
    <w:rsid w:val="00E91DFD"/>
    <w:rsid w:val="00E91ECC"/>
    <w:rsid w:val="00E920C3"/>
    <w:rsid w:val="00E9211C"/>
    <w:rsid w:val="00E92A75"/>
    <w:rsid w:val="00E92EAF"/>
    <w:rsid w:val="00E9313D"/>
    <w:rsid w:val="00E934B6"/>
    <w:rsid w:val="00E938B8"/>
    <w:rsid w:val="00E93981"/>
    <w:rsid w:val="00E93BE7"/>
    <w:rsid w:val="00E93C79"/>
    <w:rsid w:val="00E93D75"/>
    <w:rsid w:val="00E942F0"/>
    <w:rsid w:val="00E94340"/>
    <w:rsid w:val="00E9444B"/>
    <w:rsid w:val="00E9450D"/>
    <w:rsid w:val="00E94584"/>
    <w:rsid w:val="00E9467B"/>
    <w:rsid w:val="00E94863"/>
    <w:rsid w:val="00E94AF9"/>
    <w:rsid w:val="00E94BE6"/>
    <w:rsid w:val="00E94C0A"/>
    <w:rsid w:val="00E95229"/>
    <w:rsid w:val="00E957CE"/>
    <w:rsid w:val="00E957E5"/>
    <w:rsid w:val="00E958F0"/>
    <w:rsid w:val="00E95971"/>
    <w:rsid w:val="00E959EE"/>
    <w:rsid w:val="00E95DE8"/>
    <w:rsid w:val="00E95FFE"/>
    <w:rsid w:val="00E96294"/>
    <w:rsid w:val="00E963B8"/>
    <w:rsid w:val="00E967D3"/>
    <w:rsid w:val="00E96DA1"/>
    <w:rsid w:val="00E96EB2"/>
    <w:rsid w:val="00E96F82"/>
    <w:rsid w:val="00E974E7"/>
    <w:rsid w:val="00E97710"/>
    <w:rsid w:val="00E97744"/>
    <w:rsid w:val="00E978E0"/>
    <w:rsid w:val="00E97A8C"/>
    <w:rsid w:val="00E97C1A"/>
    <w:rsid w:val="00E97CDE"/>
    <w:rsid w:val="00E97DF3"/>
    <w:rsid w:val="00EA00E7"/>
    <w:rsid w:val="00EA018F"/>
    <w:rsid w:val="00EA0206"/>
    <w:rsid w:val="00EA085F"/>
    <w:rsid w:val="00EA0975"/>
    <w:rsid w:val="00EA0C30"/>
    <w:rsid w:val="00EA0CBF"/>
    <w:rsid w:val="00EA0E98"/>
    <w:rsid w:val="00EA0F79"/>
    <w:rsid w:val="00EA110C"/>
    <w:rsid w:val="00EA1299"/>
    <w:rsid w:val="00EA13C2"/>
    <w:rsid w:val="00EA1406"/>
    <w:rsid w:val="00EA1440"/>
    <w:rsid w:val="00EA14B8"/>
    <w:rsid w:val="00EA1504"/>
    <w:rsid w:val="00EA180B"/>
    <w:rsid w:val="00EA1D8C"/>
    <w:rsid w:val="00EA1E32"/>
    <w:rsid w:val="00EA1F21"/>
    <w:rsid w:val="00EA1F91"/>
    <w:rsid w:val="00EA1F9C"/>
    <w:rsid w:val="00EA233C"/>
    <w:rsid w:val="00EA24E0"/>
    <w:rsid w:val="00EA2502"/>
    <w:rsid w:val="00EA26E7"/>
    <w:rsid w:val="00EA292C"/>
    <w:rsid w:val="00EA29D2"/>
    <w:rsid w:val="00EA2D61"/>
    <w:rsid w:val="00EA307D"/>
    <w:rsid w:val="00EA30E3"/>
    <w:rsid w:val="00EA32D8"/>
    <w:rsid w:val="00EA3354"/>
    <w:rsid w:val="00EA34D5"/>
    <w:rsid w:val="00EA37FA"/>
    <w:rsid w:val="00EA39DE"/>
    <w:rsid w:val="00EA3AC2"/>
    <w:rsid w:val="00EA3DEB"/>
    <w:rsid w:val="00EA41C9"/>
    <w:rsid w:val="00EA4212"/>
    <w:rsid w:val="00EA42E9"/>
    <w:rsid w:val="00EA4499"/>
    <w:rsid w:val="00EA45FF"/>
    <w:rsid w:val="00EA46B9"/>
    <w:rsid w:val="00EA4787"/>
    <w:rsid w:val="00EA47A9"/>
    <w:rsid w:val="00EA480C"/>
    <w:rsid w:val="00EA4B0C"/>
    <w:rsid w:val="00EA4B88"/>
    <w:rsid w:val="00EA4C50"/>
    <w:rsid w:val="00EA4D00"/>
    <w:rsid w:val="00EA544B"/>
    <w:rsid w:val="00EA56A4"/>
    <w:rsid w:val="00EA58D0"/>
    <w:rsid w:val="00EA5918"/>
    <w:rsid w:val="00EA593E"/>
    <w:rsid w:val="00EA5DBF"/>
    <w:rsid w:val="00EA5DC4"/>
    <w:rsid w:val="00EA5F87"/>
    <w:rsid w:val="00EA6319"/>
    <w:rsid w:val="00EA631E"/>
    <w:rsid w:val="00EA6353"/>
    <w:rsid w:val="00EA6365"/>
    <w:rsid w:val="00EA6588"/>
    <w:rsid w:val="00EA69A5"/>
    <w:rsid w:val="00EA69AB"/>
    <w:rsid w:val="00EA6F12"/>
    <w:rsid w:val="00EA6F76"/>
    <w:rsid w:val="00EA74CB"/>
    <w:rsid w:val="00EA7976"/>
    <w:rsid w:val="00EA7A3C"/>
    <w:rsid w:val="00EA7AD8"/>
    <w:rsid w:val="00EA7D61"/>
    <w:rsid w:val="00EB04FD"/>
    <w:rsid w:val="00EB06D8"/>
    <w:rsid w:val="00EB072A"/>
    <w:rsid w:val="00EB0823"/>
    <w:rsid w:val="00EB088A"/>
    <w:rsid w:val="00EB09C9"/>
    <w:rsid w:val="00EB0C3B"/>
    <w:rsid w:val="00EB1228"/>
    <w:rsid w:val="00EB14A0"/>
    <w:rsid w:val="00EB14B2"/>
    <w:rsid w:val="00EB15DC"/>
    <w:rsid w:val="00EB2283"/>
    <w:rsid w:val="00EB2759"/>
    <w:rsid w:val="00EB27E8"/>
    <w:rsid w:val="00EB27ED"/>
    <w:rsid w:val="00EB2D0E"/>
    <w:rsid w:val="00EB2D96"/>
    <w:rsid w:val="00EB2E5C"/>
    <w:rsid w:val="00EB30B8"/>
    <w:rsid w:val="00EB34B5"/>
    <w:rsid w:val="00EB3612"/>
    <w:rsid w:val="00EB3E29"/>
    <w:rsid w:val="00EB42CD"/>
    <w:rsid w:val="00EB43B4"/>
    <w:rsid w:val="00EB4406"/>
    <w:rsid w:val="00EB4432"/>
    <w:rsid w:val="00EB494A"/>
    <w:rsid w:val="00EB4A3F"/>
    <w:rsid w:val="00EB4B1E"/>
    <w:rsid w:val="00EB4BBF"/>
    <w:rsid w:val="00EB4C74"/>
    <w:rsid w:val="00EB4CD6"/>
    <w:rsid w:val="00EB4DC9"/>
    <w:rsid w:val="00EB4F4A"/>
    <w:rsid w:val="00EB5021"/>
    <w:rsid w:val="00EB578E"/>
    <w:rsid w:val="00EB5838"/>
    <w:rsid w:val="00EB58ED"/>
    <w:rsid w:val="00EB595F"/>
    <w:rsid w:val="00EB5C6F"/>
    <w:rsid w:val="00EB5D9C"/>
    <w:rsid w:val="00EB665D"/>
    <w:rsid w:val="00EB720A"/>
    <w:rsid w:val="00EB72E6"/>
    <w:rsid w:val="00EB7425"/>
    <w:rsid w:val="00EB74CC"/>
    <w:rsid w:val="00EB7522"/>
    <w:rsid w:val="00EB752C"/>
    <w:rsid w:val="00EB75B0"/>
    <w:rsid w:val="00EB7851"/>
    <w:rsid w:val="00EB78D0"/>
    <w:rsid w:val="00EB7D2A"/>
    <w:rsid w:val="00EC0554"/>
    <w:rsid w:val="00EC0800"/>
    <w:rsid w:val="00EC0A1B"/>
    <w:rsid w:val="00EC0C50"/>
    <w:rsid w:val="00EC0D5A"/>
    <w:rsid w:val="00EC1089"/>
    <w:rsid w:val="00EC1422"/>
    <w:rsid w:val="00EC15F9"/>
    <w:rsid w:val="00EC17F1"/>
    <w:rsid w:val="00EC18A6"/>
    <w:rsid w:val="00EC1A7D"/>
    <w:rsid w:val="00EC1C40"/>
    <w:rsid w:val="00EC1D76"/>
    <w:rsid w:val="00EC1E8B"/>
    <w:rsid w:val="00EC210B"/>
    <w:rsid w:val="00EC23DC"/>
    <w:rsid w:val="00EC2412"/>
    <w:rsid w:val="00EC274E"/>
    <w:rsid w:val="00EC2949"/>
    <w:rsid w:val="00EC29AF"/>
    <w:rsid w:val="00EC2DF3"/>
    <w:rsid w:val="00EC303C"/>
    <w:rsid w:val="00EC33E0"/>
    <w:rsid w:val="00EC3594"/>
    <w:rsid w:val="00EC3686"/>
    <w:rsid w:val="00EC39EF"/>
    <w:rsid w:val="00EC4088"/>
    <w:rsid w:val="00EC4498"/>
    <w:rsid w:val="00EC4769"/>
    <w:rsid w:val="00EC4A3E"/>
    <w:rsid w:val="00EC4B1A"/>
    <w:rsid w:val="00EC4D77"/>
    <w:rsid w:val="00EC50CE"/>
    <w:rsid w:val="00EC5239"/>
    <w:rsid w:val="00EC528F"/>
    <w:rsid w:val="00EC5716"/>
    <w:rsid w:val="00EC5BED"/>
    <w:rsid w:val="00EC5C97"/>
    <w:rsid w:val="00EC6776"/>
    <w:rsid w:val="00EC69D1"/>
    <w:rsid w:val="00EC6CE7"/>
    <w:rsid w:val="00EC6D09"/>
    <w:rsid w:val="00EC6D16"/>
    <w:rsid w:val="00EC7014"/>
    <w:rsid w:val="00EC71A6"/>
    <w:rsid w:val="00EC7714"/>
    <w:rsid w:val="00EC7B02"/>
    <w:rsid w:val="00EC7F2A"/>
    <w:rsid w:val="00EC7F99"/>
    <w:rsid w:val="00ED007A"/>
    <w:rsid w:val="00ED0613"/>
    <w:rsid w:val="00ED0700"/>
    <w:rsid w:val="00ED0839"/>
    <w:rsid w:val="00ED099B"/>
    <w:rsid w:val="00ED0BCF"/>
    <w:rsid w:val="00ED0C2F"/>
    <w:rsid w:val="00ED0EB0"/>
    <w:rsid w:val="00ED0F70"/>
    <w:rsid w:val="00ED1095"/>
    <w:rsid w:val="00ED1625"/>
    <w:rsid w:val="00ED1A07"/>
    <w:rsid w:val="00ED1DA7"/>
    <w:rsid w:val="00ED200A"/>
    <w:rsid w:val="00ED21B2"/>
    <w:rsid w:val="00ED2272"/>
    <w:rsid w:val="00ED2CFE"/>
    <w:rsid w:val="00ED2D1D"/>
    <w:rsid w:val="00ED2EA8"/>
    <w:rsid w:val="00ED2FC7"/>
    <w:rsid w:val="00ED35E5"/>
    <w:rsid w:val="00ED3829"/>
    <w:rsid w:val="00ED3858"/>
    <w:rsid w:val="00ED3B06"/>
    <w:rsid w:val="00ED3B3E"/>
    <w:rsid w:val="00ED3DE1"/>
    <w:rsid w:val="00ED46B0"/>
    <w:rsid w:val="00ED490C"/>
    <w:rsid w:val="00ED4953"/>
    <w:rsid w:val="00ED4959"/>
    <w:rsid w:val="00ED49E1"/>
    <w:rsid w:val="00ED4A6B"/>
    <w:rsid w:val="00ED4DAE"/>
    <w:rsid w:val="00ED5006"/>
    <w:rsid w:val="00ED50E6"/>
    <w:rsid w:val="00ED5132"/>
    <w:rsid w:val="00ED541E"/>
    <w:rsid w:val="00ED54D0"/>
    <w:rsid w:val="00ED559B"/>
    <w:rsid w:val="00ED57DA"/>
    <w:rsid w:val="00ED5B23"/>
    <w:rsid w:val="00ED5BED"/>
    <w:rsid w:val="00ED5D7C"/>
    <w:rsid w:val="00ED5ECF"/>
    <w:rsid w:val="00ED6061"/>
    <w:rsid w:val="00ED60BB"/>
    <w:rsid w:val="00ED610D"/>
    <w:rsid w:val="00ED62F5"/>
    <w:rsid w:val="00ED6365"/>
    <w:rsid w:val="00ED66D1"/>
    <w:rsid w:val="00ED6828"/>
    <w:rsid w:val="00ED70A3"/>
    <w:rsid w:val="00ED726B"/>
    <w:rsid w:val="00ED789E"/>
    <w:rsid w:val="00ED7B6D"/>
    <w:rsid w:val="00ED7D84"/>
    <w:rsid w:val="00ED7E59"/>
    <w:rsid w:val="00EE0010"/>
    <w:rsid w:val="00EE091F"/>
    <w:rsid w:val="00EE0A85"/>
    <w:rsid w:val="00EE0CEA"/>
    <w:rsid w:val="00EE0D5E"/>
    <w:rsid w:val="00EE0D71"/>
    <w:rsid w:val="00EE0E07"/>
    <w:rsid w:val="00EE0E4C"/>
    <w:rsid w:val="00EE10F0"/>
    <w:rsid w:val="00EE1144"/>
    <w:rsid w:val="00EE11DE"/>
    <w:rsid w:val="00EE12A0"/>
    <w:rsid w:val="00EE13BA"/>
    <w:rsid w:val="00EE19BB"/>
    <w:rsid w:val="00EE1A3C"/>
    <w:rsid w:val="00EE1AC3"/>
    <w:rsid w:val="00EE1CA0"/>
    <w:rsid w:val="00EE1E5B"/>
    <w:rsid w:val="00EE2062"/>
    <w:rsid w:val="00EE24C0"/>
    <w:rsid w:val="00EE29B7"/>
    <w:rsid w:val="00EE2C16"/>
    <w:rsid w:val="00EE2CB0"/>
    <w:rsid w:val="00EE2D17"/>
    <w:rsid w:val="00EE2F7A"/>
    <w:rsid w:val="00EE323F"/>
    <w:rsid w:val="00EE32B6"/>
    <w:rsid w:val="00EE33D6"/>
    <w:rsid w:val="00EE3593"/>
    <w:rsid w:val="00EE3802"/>
    <w:rsid w:val="00EE38D7"/>
    <w:rsid w:val="00EE390E"/>
    <w:rsid w:val="00EE3CE6"/>
    <w:rsid w:val="00EE45A2"/>
    <w:rsid w:val="00EE45F4"/>
    <w:rsid w:val="00EE47AE"/>
    <w:rsid w:val="00EE4DFF"/>
    <w:rsid w:val="00EE5067"/>
    <w:rsid w:val="00EE509F"/>
    <w:rsid w:val="00EE53F5"/>
    <w:rsid w:val="00EE59EA"/>
    <w:rsid w:val="00EE5ADB"/>
    <w:rsid w:val="00EE5C5B"/>
    <w:rsid w:val="00EE5C71"/>
    <w:rsid w:val="00EE5CAA"/>
    <w:rsid w:val="00EE5E4E"/>
    <w:rsid w:val="00EE5F43"/>
    <w:rsid w:val="00EE6070"/>
    <w:rsid w:val="00EE62EE"/>
    <w:rsid w:val="00EE6624"/>
    <w:rsid w:val="00EE6F52"/>
    <w:rsid w:val="00EE6F5C"/>
    <w:rsid w:val="00EE6FCE"/>
    <w:rsid w:val="00EE71B0"/>
    <w:rsid w:val="00EE7388"/>
    <w:rsid w:val="00EE73C0"/>
    <w:rsid w:val="00EE7619"/>
    <w:rsid w:val="00EE7AF6"/>
    <w:rsid w:val="00EE7C4E"/>
    <w:rsid w:val="00EF00DC"/>
    <w:rsid w:val="00EF0217"/>
    <w:rsid w:val="00EF06F5"/>
    <w:rsid w:val="00EF07FA"/>
    <w:rsid w:val="00EF0D0D"/>
    <w:rsid w:val="00EF0DF5"/>
    <w:rsid w:val="00EF12E2"/>
    <w:rsid w:val="00EF1E76"/>
    <w:rsid w:val="00EF22FD"/>
    <w:rsid w:val="00EF2398"/>
    <w:rsid w:val="00EF26B0"/>
    <w:rsid w:val="00EF2844"/>
    <w:rsid w:val="00EF2ACE"/>
    <w:rsid w:val="00EF2C80"/>
    <w:rsid w:val="00EF2D0D"/>
    <w:rsid w:val="00EF30CD"/>
    <w:rsid w:val="00EF35EB"/>
    <w:rsid w:val="00EF367A"/>
    <w:rsid w:val="00EF3A58"/>
    <w:rsid w:val="00EF3C22"/>
    <w:rsid w:val="00EF3ED1"/>
    <w:rsid w:val="00EF3F26"/>
    <w:rsid w:val="00EF3F63"/>
    <w:rsid w:val="00EF41E8"/>
    <w:rsid w:val="00EF4431"/>
    <w:rsid w:val="00EF4870"/>
    <w:rsid w:val="00EF48DA"/>
    <w:rsid w:val="00EF4C28"/>
    <w:rsid w:val="00EF4C71"/>
    <w:rsid w:val="00EF4CD7"/>
    <w:rsid w:val="00EF4E33"/>
    <w:rsid w:val="00EF4EB8"/>
    <w:rsid w:val="00EF5145"/>
    <w:rsid w:val="00EF515E"/>
    <w:rsid w:val="00EF52DC"/>
    <w:rsid w:val="00EF53C5"/>
    <w:rsid w:val="00EF557C"/>
    <w:rsid w:val="00EF55B8"/>
    <w:rsid w:val="00EF55DF"/>
    <w:rsid w:val="00EF5676"/>
    <w:rsid w:val="00EF5A54"/>
    <w:rsid w:val="00EF5B78"/>
    <w:rsid w:val="00EF6019"/>
    <w:rsid w:val="00EF61FC"/>
    <w:rsid w:val="00EF62D6"/>
    <w:rsid w:val="00EF648A"/>
    <w:rsid w:val="00EF64CB"/>
    <w:rsid w:val="00EF6512"/>
    <w:rsid w:val="00EF65F8"/>
    <w:rsid w:val="00EF667A"/>
    <w:rsid w:val="00EF66E8"/>
    <w:rsid w:val="00EF6950"/>
    <w:rsid w:val="00EF6A0B"/>
    <w:rsid w:val="00EF6ADD"/>
    <w:rsid w:val="00EF6BD4"/>
    <w:rsid w:val="00EF6E5B"/>
    <w:rsid w:val="00EF70A3"/>
    <w:rsid w:val="00EF758B"/>
    <w:rsid w:val="00EF76E7"/>
    <w:rsid w:val="00EF7FA2"/>
    <w:rsid w:val="00F000EF"/>
    <w:rsid w:val="00F001CE"/>
    <w:rsid w:val="00F001F0"/>
    <w:rsid w:val="00F003C3"/>
    <w:rsid w:val="00F0056F"/>
    <w:rsid w:val="00F0095A"/>
    <w:rsid w:val="00F009F9"/>
    <w:rsid w:val="00F00B8D"/>
    <w:rsid w:val="00F00E0A"/>
    <w:rsid w:val="00F00EC8"/>
    <w:rsid w:val="00F00F1A"/>
    <w:rsid w:val="00F01B33"/>
    <w:rsid w:val="00F02096"/>
    <w:rsid w:val="00F0274D"/>
    <w:rsid w:val="00F028E9"/>
    <w:rsid w:val="00F02B98"/>
    <w:rsid w:val="00F02F2B"/>
    <w:rsid w:val="00F02F6D"/>
    <w:rsid w:val="00F03007"/>
    <w:rsid w:val="00F0314F"/>
    <w:rsid w:val="00F03587"/>
    <w:rsid w:val="00F03778"/>
    <w:rsid w:val="00F03830"/>
    <w:rsid w:val="00F03A7B"/>
    <w:rsid w:val="00F03B6F"/>
    <w:rsid w:val="00F03F51"/>
    <w:rsid w:val="00F03F7E"/>
    <w:rsid w:val="00F0409D"/>
    <w:rsid w:val="00F040C8"/>
    <w:rsid w:val="00F0423A"/>
    <w:rsid w:val="00F044AF"/>
    <w:rsid w:val="00F04651"/>
    <w:rsid w:val="00F046DB"/>
    <w:rsid w:val="00F0494B"/>
    <w:rsid w:val="00F04AA9"/>
    <w:rsid w:val="00F04DFC"/>
    <w:rsid w:val="00F04F7F"/>
    <w:rsid w:val="00F05073"/>
    <w:rsid w:val="00F05273"/>
    <w:rsid w:val="00F058E6"/>
    <w:rsid w:val="00F05C33"/>
    <w:rsid w:val="00F0661A"/>
    <w:rsid w:val="00F06A9F"/>
    <w:rsid w:val="00F06B84"/>
    <w:rsid w:val="00F06BCD"/>
    <w:rsid w:val="00F06E61"/>
    <w:rsid w:val="00F0700B"/>
    <w:rsid w:val="00F07545"/>
    <w:rsid w:val="00F076C2"/>
    <w:rsid w:val="00F07D48"/>
    <w:rsid w:val="00F07F71"/>
    <w:rsid w:val="00F10102"/>
    <w:rsid w:val="00F1041B"/>
    <w:rsid w:val="00F107D2"/>
    <w:rsid w:val="00F10A29"/>
    <w:rsid w:val="00F10C5A"/>
    <w:rsid w:val="00F10E30"/>
    <w:rsid w:val="00F112D4"/>
    <w:rsid w:val="00F113FC"/>
    <w:rsid w:val="00F11608"/>
    <w:rsid w:val="00F11818"/>
    <w:rsid w:val="00F118A0"/>
    <w:rsid w:val="00F11A35"/>
    <w:rsid w:val="00F11ABC"/>
    <w:rsid w:val="00F11B17"/>
    <w:rsid w:val="00F11C54"/>
    <w:rsid w:val="00F11CA2"/>
    <w:rsid w:val="00F11D73"/>
    <w:rsid w:val="00F11ED1"/>
    <w:rsid w:val="00F11EFD"/>
    <w:rsid w:val="00F1207A"/>
    <w:rsid w:val="00F12443"/>
    <w:rsid w:val="00F127AB"/>
    <w:rsid w:val="00F12909"/>
    <w:rsid w:val="00F12A19"/>
    <w:rsid w:val="00F12BA7"/>
    <w:rsid w:val="00F13016"/>
    <w:rsid w:val="00F130B2"/>
    <w:rsid w:val="00F13106"/>
    <w:rsid w:val="00F131C6"/>
    <w:rsid w:val="00F13684"/>
    <w:rsid w:val="00F138E8"/>
    <w:rsid w:val="00F13AF0"/>
    <w:rsid w:val="00F13C43"/>
    <w:rsid w:val="00F13C63"/>
    <w:rsid w:val="00F1408F"/>
    <w:rsid w:val="00F1439C"/>
    <w:rsid w:val="00F14710"/>
    <w:rsid w:val="00F1479F"/>
    <w:rsid w:val="00F14D7E"/>
    <w:rsid w:val="00F14DD8"/>
    <w:rsid w:val="00F14E82"/>
    <w:rsid w:val="00F1501D"/>
    <w:rsid w:val="00F150D9"/>
    <w:rsid w:val="00F150E5"/>
    <w:rsid w:val="00F151E2"/>
    <w:rsid w:val="00F15361"/>
    <w:rsid w:val="00F15672"/>
    <w:rsid w:val="00F159DB"/>
    <w:rsid w:val="00F15BD0"/>
    <w:rsid w:val="00F15C3A"/>
    <w:rsid w:val="00F15C77"/>
    <w:rsid w:val="00F15CBA"/>
    <w:rsid w:val="00F15EFF"/>
    <w:rsid w:val="00F16111"/>
    <w:rsid w:val="00F16322"/>
    <w:rsid w:val="00F163C7"/>
    <w:rsid w:val="00F164C7"/>
    <w:rsid w:val="00F165B3"/>
    <w:rsid w:val="00F1663C"/>
    <w:rsid w:val="00F1699A"/>
    <w:rsid w:val="00F169FD"/>
    <w:rsid w:val="00F16BE6"/>
    <w:rsid w:val="00F171FE"/>
    <w:rsid w:val="00F1724F"/>
    <w:rsid w:val="00F17297"/>
    <w:rsid w:val="00F173D5"/>
    <w:rsid w:val="00F177C3"/>
    <w:rsid w:val="00F179B3"/>
    <w:rsid w:val="00F17E8D"/>
    <w:rsid w:val="00F17E8E"/>
    <w:rsid w:val="00F17F87"/>
    <w:rsid w:val="00F207C7"/>
    <w:rsid w:val="00F20C0D"/>
    <w:rsid w:val="00F21174"/>
    <w:rsid w:val="00F21620"/>
    <w:rsid w:val="00F219A8"/>
    <w:rsid w:val="00F21EE6"/>
    <w:rsid w:val="00F21FFC"/>
    <w:rsid w:val="00F22024"/>
    <w:rsid w:val="00F22042"/>
    <w:rsid w:val="00F220A3"/>
    <w:rsid w:val="00F228EE"/>
    <w:rsid w:val="00F22B1F"/>
    <w:rsid w:val="00F23193"/>
    <w:rsid w:val="00F2326B"/>
    <w:rsid w:val="00F237EA"/>
    <w:rsid w:val="00F237F7"/>
    <w:rsid w:val="00F23802"/>
    <w:rsid w:val="00F2387E"/>
    <w:rsid w:val="00F23B3F"/>
    <w:rsid w:val="00F24070"/>
    <w:rsid w:val="00F24101"/>
    <w:rsid w:val="00F2427D"/>
    <w:rsid w:val="00F242D6"/>
    <w:rsid w:val="00F248AE"/>
    <w:rsid w:val="00F249E9"/>
    <w:rsid w:val="00F24BDD"/>
    <w:rsid w:val="00F24E70"/>
    <w:rsid w:val="00F250CA"/>
    <w:rsid w:val="00F25200"/>
    <w:rsid w:val="00F25505"/>
    <w:rsid w:val="00F25512"/>
    <w:rsid w:val="00F25A94"/>
    <w:rsid w:val="00F25CC3"/>
    <w:rsid w:val="00F25EF7"/>
    <w:rsid w:val="00F260E4"/>
    <w:rsid w:val="00F263BB"/>
    <w:rsid w:val="00F26425"/>
    <w:rsid w:val="00F26587"/>
    <w:rsid w:val="00F266F4"/>
    <w:rsid w:val="00F26778"/>
    <w:rsid w:val="00F26B8A"/>
    <w:rsid w:val="00F26F5D"/>
    <w:rsid w:val="00F277E6"/>
    <w:rsid w:val="00F27E3D"/>
    <w:rsid w:val="00F308B9"/>
    <w:rsid w:val="00F308DA"/>
    <w:rsid w:val="00F30C30"/>
    <w:rsid w:val="00F30C85"/>
    <w:rsid w:val="00F30CB9"/>
    <w:rsid w:val="00F30DA7"/>
    <w:rsid w:val="00F30F5B"/>
    <w:rsid w:val="00F310B3"/>
    <w:rsid w:val="00F31467"/>
    <w:rsid w:val="00F31E30"/>
    <w:rsid w:val="00F31EBB"/>
    <w:rsid w:val="00F31FE4"/>
    <w:rsid w:val="00F32171"/>
    <w:rsid w:val="00F325AE"/>
    <w:rsid w:val="00F329AF"/>
    <w:rsid w:val="00F32B7B"/>
    <w:rsid w:val="00F32CA5"/>
    <w:rsid w:val="00F32CDA"/>
    <w:rsid w:val="00F32CF2"/>
    <w:rsid w:val="00F32E31"/>
    <w:rsid w:val="00F32F89"/>
    <w:rsid w:val="00F33336"/>
    <w:rsid w:val="00F33519"/>
    <w:rsid w:val="00F3355B"/>
    <w:rsid w:val="00F3357A"/>
    <w:rsid w:val="00F33645"/>
    <w:rsid w:val="00F33CAE"/>
    <w:rsid w:val="00F3401A"/>
    <w:rsid w:val="00F3428A"/>
    <w:rsid w:val="00F34712"/>
    <w:rsid w:val="00F34FA0"/>
    <w:rsid w:val="00F350A7"/>
    <w:rsid w:val="00F35256"/>
    <w:rsid w:val="00F3532E"/>
    <w:rsid w:val="00F35358"/>
    <w:rsid w:val="00F356B1"/>
    <w:rsid w:val="00F359FF"/>
    <w:rsid w:val="00F35D04"/>
    <w:rsid w:val="00F36096"/>
    <w:rsid w:val="00F362AD"/>
    <w:rsid w:val="00F36507"/>
    <w:rsid w:val="00F36714"/>
    <w:rsid w:val="00F36D7E"/>
    <w:rsid w:val="00F375AF"/>
    <w:rsid w:val="00F3766A"/>
    <w:rsid w:val="00F37689"/>
    <w:rsid w:val="00F37CC9"/>
    <w:rsid w:val="00F40019"/>
    <w:rsid w:val="00F40261"/>
    <w:rsid w:val="00F403B6"/>
    <w:rsid w:val="00F406AB"/>
    <w:rsid w:val="00F40912"/>
    <w:rsid w:val="00F40999"/>
    <w:rsid w:val="00F409D1"/>
    <w:rsid w:val="00F40B49"/>
    <w:rsid w:val="00F40BC3"/>
    <w:rsid w:val="00F40C0D"/>
    <w:rsid w:val="00F40C9B"/>
    <w:rsid w:val="00F40CE7"/>
    <w:rsid w:val="00F40DF6"/>
    <w:rsid w:val="00F40FD6"/>
    <w:rsid w:val="00F41271"/>
    <w:rsid w:val="00F41DEF"/>
    <w:rsid w:val="00F41FD2"/>
    <w:rsid w:val="00F42290"/>
    <w:rsid w:val="00F42294"/>
    <w:rsid w:val="00F4252C"/>
    <w:rsid w:val="00F425CE"/>
    <w:rsid w:val="00F42615"/>
    <w:rsid w:val="00F42AC5"/>
    <w:rsid w:val="00F42DB6"/>
    <w:rsid w:val="00F42E2C"/>
    <w:rsid w:val="00F4370F"/>
    <w:rsid w:val="00F43E47"/>
    <w:rsid w:val="00F44082"/>
    <w:rsid w:val="00F440B3"/>
    <w:rsid w:val="00F44A84"/>
    <w:rsid w:val="00F44B7C"/>
    <w:rsid w:val="00F44BD2"/>
    <w:rsid w:val="00F44E49"/>
    <w:rsid w:val="00F44F67"/>
    <w:rsid w:val="00F45014"/>
    <w:rsid w:val="00F453AD"/>
    <w:rsid w:val="00F45400"/>
    <w:rsid w:val="00F45725"/>
    <w:rsid w:val="00F45968"/>
    <w:rsid w:val="00F45CB2"/>
    <w:rsid w:val="00F462CE"/>
    <w:rsid w:val="00F4635D"/>
    <w:rsid w:val="00F4641B"/>
    <w:rsid w:val="00F464BF"/>
    <w:rsid w:val="00F46A96"/>
    <w:rsid w:val="00F46B8C"/>
    <w:rsid w:val="00F46E42"/>
    <w:rsid w:val="00F47111"/>
    <w:rsid w:val="00F47475"/>
    <w:rsid w:val="00F4763D"/>
    <w:rsid w:val="00F4766E"/>
    <w:rsid w:val="00F47AE4"/>
    <w:rsid w:val="00F47C6B"/>
    <w:rsid w:val="00F47FAA"/>
    <w:rsid w:val="00F5014D"/>
    <w:rsid w:val="00F503FD"/>
    <w:rsid w:val="00F50699"/>
    <w:rsid w:val="00F50A42"/>
    <w:rsid w:val="00F50B3F"/>
    <w:rsid w:val="00F50DFE"/>
    <w:rsid w:val="00F50FB4"/>
    <w:rsid w:val="00F51269"/>
    <w:rsid w:val="00F512CC"/>
    <w:rsid w:val="00F51326"/>
    <w:rsid w:val="00F514C8"/>
    <w:rsid w:val="00F515B0"/>
    <w:rsid w:val="00F5172A"/>
    <w:rsid w:val="00F517CD"/>
    <w:rsid w:val="00F5214B"/>
    <w:rsid w:val="00F521C0"/>
    <w:rsid w:val="00F52683"/>
    <w:rsid w:val="00F528D9"/>
    <w:rsid w:val="00F52CC7"/>
    <w:rsid w:val="00F5326E"/>
    <w:rsid w:val="00F532C6"/>
    <w:rsid w:val="00F53386"/>
    <w:rsid w:val="00F5343C"/>
    <w:rsid w:val="00F53455"/>
    <w:rsid w:val="00F53676"/>
    <w:rsid w:val="00F536A5"/>
    <w:rsid w:val="00F53899"/>
    <w:rsid w:val="00F538B3"/>
    <w:rsid w:val="00F53B06"/>
    <w:rsid w:val="00F53DA9"/>
    <w:rsid w:val="00F53E53"/>
    <w:rsid w:val="00F5430B"/>
    <w:rsid w:val="00F54311"/>
    <w:rsid w:val="00F5554E"/>
    <w:rsid w:val="00F55B1E"/>
    <w:rsid w:val="00F55F31"/>
    <w:rsid w:val="00F56386"/>
    <w:rsid w:val="00F56523"/>
    <w:rsid w:val="00F56876"/>
    <w:rsid w:val="00F5690E"/>
    <w:rsid w:val="00F56946"/>
    <w:rsid w:val="00F56B3A"/>
    <w:rsid w:val="00F56BA3"/>
    <w:rsid w:val="00F56BE6"/>
    <w:rsid w:val="00F57745"/>
    <w:rsid w:val="00F57861"/>
    <w:rsid w:val="00F57B20"/>
    <w:rsid w:val="00F57E3C"/>
    <w:rsid w:val="00F57F08"/>
    <w:rsid w:val="00F60056"/>
    <w:rsid w:val="00F60567"/>
    <w:rsid w:val="00F60838"/>
    <w:rsid w:val="00F60A66"/>
    <w:rsid w:val="00F60B1E"/>
    <w:rsid w:val="00F60BC2"/>
    <w:rsid w:val="00F60F7B"/>
    <w:rsid w:val="00F610E4"/>
    <w:rsid w:val="00F6111C"/>
    <w:rsid w:val="00F611A1"/>
    <w:rsid w:val="00F61228"/>
    <w:rsid w:val="00F613AA"/>
    <w:rsid w:val="00F61505"/>
    <w:rsid w:val="00F61588"/>
    <w:rsid w:val="00F61698"/>
    <w:rsid w:val="00F618AE"/>
    <w:rsid w:val="00F61E7A"/>
    <w:rsid w:val="00F61FAC"/>
    <w:rsid w:val="00F6222E"/>
    <w:rsid w:val="00F62305"/>
    <w:rsid w:val="00F6231B"/>
    <w:rsid w:val="00F62419"/>
    <w:rsid w:val="00F6276F"/>
    <w:rsid w:val="00F628E9"/>
    <w:rsid w:val="00F62A32"/>
    <w:rsid w:val="00F62A46"/>
    <w:rsid w:val="00F62ADB"/>
    <w:rsid w:val="00F62C06"/>
    <w:rsid w:val="00F62E9F"/>
    <w:rsid w:val="00F63340"/>
    <w:rsid w:val="00F6361C"/>
    <w:rsid w:val="00F63620"/>
    <w:rsid w:val="00F6362F"/>
    <w:rsid w:val="00F63865"/>
    <w:rsid w:val="00F6391E"/>
    <w:rsid w:val="00F63E51"/>
    <w:rsid w:val="00F63F3F"/>
    <w:rsid w:val="00F640AF"/>
    <w:rsid w:val="00F6411C"/>
    <w:rsid w:val="00F64A95"/>
    <w:rsid w:val="00F64E8B"/>
    <w:rsid w:val="00F64F35"/>
    <w:rsid w:val="00F64F6F"/>
    <w:rsid w:val="00F65178"/>
    <w:rsid w:val="00F651D4"/>
    <w:rsid w:val="00F6541B"/>
    <w:rsid w:val="00F655BE"/>
    <w:rsid w:val="00F65744"/>
    <w:rsid w:val="00F65879"/>
    <w:rsid w:val="00F659C2"/>
    <w:rsid w:val="00F659D2"/>
    <w:rsid w:val="00F65BC4"/>
    <w:rsid w:val="00F6605C"/>
    <w:rsid w:val="00F660AB"/>
    <w:rsid w:val="00F66192"/>
    <w:rsid w:val="00F6639F"/>
    <w:rsid w:val="00F664A0"/>
    <w:rsid w:val="00F66546"/>
    <w:rsid w:val="00F66954"/>
    <w:rsid w:val="00F66B92"/>
    <w:rsid w:val="00F66DAC"/>
    <w:rsid w:val="00F66E3D"/>
    <w:rsid w:val="00F67084"/>
    <w:rsid w:val="00F6721A"/>
    <w:rsid w:val="00F674CE"/>
    <w:rsid w:val="00F676C4"/>
    <w:rsid w:val="00F67A22"/>
    <w:rsid w:val="00F67FEF"/>
    <w:rsid w:val="00F701C9"/>
    <w:rsid w:val="00F701F8"/>
    <w:rsid w:val="00F70206"/>
    <w:rsid w:val="00F70288"/>
    <w:rsid w:val="00F703A3"/>
    <w:rsid w:val="00F70408"/>
    <w:rsid w:val="00F704E8"/>
    <w:rsid w:val="00F707ED"/>
    <w:rsid w:val="00F70818"/>
    <w:rsid w:val="00F70C58"/>
    <w:rsid w:val="00F7106F"/>
    <w:rsid w:val="00F711ED"/>
    <w:rsid w:val="00F7151B"/>
    <w:rsid w:val="00F7164E"/>
    <w:rsid w:val="00F71778"/>
    <w:rsid w:val="00F718AB"/>
    <w:rsid w:val="00F71DD4"/>
    <w:rsid w:val="00F72268"/>
    <w:rsid w:val="00F7257F"/>
    <w:rsid w:val="00F725B6"/>
    <w:rsid w:val="00F72654"/>
    <w:rsid w:val="00F72711"/>
    <w:rsid w:val="00F72DA9"/>
    <w:rsid w:val="00F72E97"/>
    <w:rsid w:val="00F72FE1"/>
    <w:rsid w:val="00F730BB"/>
    <w:rsid w:val="00F73127"/>
    <w:rsid w:val="00F73562"/>
    <w:rsid w:val="00F73817"/>
    <w:rsid w:val="00F738A0"/>
    <w:rsid w:val="00F739C8"/>
    <w:rsid w:val="00F739C9"/>
    <w:rsid w:val="00F73A28"/>
    <w:rsid w:val="00F73A71"/>
    <w:rsid w:val="00F74046"/>
    <w:rsid w:val="00F74096"/>
    <w:rsid w:val="00F74104"/>
    <w:rsid w:val="00F7423A"/>
    <w:rsid w:val="00F7480D"/>
    <w:rsid w:val="00F750AA"/>
    <w:rsid w:val="00F756CB"/>
    <w:rsid w:val="00F7590F"/>
    <w:rsid w:val="00F75AD0"/>
    <w:rsid w:val="00F75B58"/>
    <w:rsid w:val="00F75C6A"/>
    <w:rsid w:val="00F75C94"/>
    <w:rsid w:val="00F767FD"/>
    <w:rsid w:val="00F76DE9"/>
    <w:rsid w:val="00F76E5A"/>
    <w:rsid w:val="00F770D4"/>
    <w:rsid w:val="00F771B9"/>
    <w:rsid w:val="00F77203"/>
    <w:rsid w:val="00F7724B"/>
    <w:rsid w:val="00F77326"/>
    <w:rsid w:val="00F77462"/>
    <w:rsid w:val="00F77564"/>
    <w:rsid w:val="00F77695"/>
    <w:rsid w:val="00F77719"/>
    <w:rsid w:val="00F77AEA"/>
    <w:rsid w:val="00F77AFA"/>
    <w:rsid w:val="00F77B28"/>
    <w:rsid w:val="00F77CBF"/>
    <w:rsid w:val="00F77EA8"/>
    <w:rsid w:val="00F802FC"/>
    <w:rsid w:val="00F806C9"/>
    <w:rsid w:val="00F80752"/>
    <w:rsid w:val="00F807B4"/>
    <w:rsid w:val="00F80838"/>
    <w:rsid w:val="00F808BC"/>
    <w:rsid w:val="00F80A3C"/>
    <w:rsid w:val="00F80FEF"/>
    <w:rsid w:val="00F8151D"/>
    <w:rsid w:val="00F81809"/>
    <w:rsid w:val="00F81A05"/>
    <w:rsid w:val="00F82005"/>
    <w:rsid w:val="00F82101"/>
    <w:rsid w:val="00F823E7"/>
    <w:rsid w:val="00F824AE"/>
    <w:rsid w:val="00F8274F"/>
    <w:rsid w:val="00F82B57"/>
    <w:rsid w:val="00F82D0E"/>
    <w:rsid w:val="00F82E23"/>
    <w:rsid w:val="00F82FCF"/>
    <w:rsid w:val="00F834FF"/>
    <w:rsid w:val="00F83797"/>
    <w:rsid w:val="00F839DF"/>
    <w:rsid w:val="00F83B38"/>
    <w:rsid w:val="00F83D2E"/>
    <w:rsid w:val="00F83E9E"/>
    <w:rsid w:val="00F83FC7"/>
    <w:rsid w:val="00F843E8"/>
    <w:rsid w:val="00F84428"/>
    <w:rsid w:val="00F844F1"/>
    <w:rsid w:val="00F84765"/>
    <w:rsid w:val="00F84AED"/>
    <w:rsid w:val="00F84C30"/>
    <w:rsid w:val="00F84D1C"/>
    <w:rsid w:val="00F84E23"/>
    <w:rsid w:val="00F84EA8"/>
    <w:rsid w:val="00F8500B"/>
    <w:rsid w:val="00F85157"/>
    <w:rsid w:val="00F8534A"/>
    <w:rsid w:val="00F855E8"/>
    <w:rsid w:val="00F85728"/>
    <w:rsid w:val="00F857B3"/>
    <w:rsid w:val="00F8580E"/>
    <w:rsid w:val="00F85880"/>
    <w:rsid w:val="00F858F3"/>
    <w:rsid w:val="00F85D00"/>
    <w:rsid w:val="00F85D28"/>
    <w:rsid w:val="00F85D8C"/>
    <w:rsid w:val="00F8635A"/>
    <w:rsid w:val="00F86455"/>
    <w:rsid w:val="00F8655C"/>
    <w:rsid w:val="00F86A86"/>
    <w:rsid w:val="00F86A91"/>
    <w:rsid w:val="00F86C11"/>
    <w:rsid w:val="00F86E44"/>
    <w:rsid w:val="00F86F6F"/>
    <w:rsid w:val="00F87339"/>
    <w:rsid w:val="00F87560"/>
    <w:rsid w:val="00F87614"/>
    <w:rsid w:val="00F87E7B"/>
    <w:rsid w:val="00F87F7D"/>
    <w:rsid w:val="00F87FC1"/>
    <w:rsid w:val="00F9021D"/>
    <w:rsid w:val="00F903C8"/>
    <w:rsid w:val="00F907C8"/>
    <w:rsid w:val="00F91021"/>
    <w:rsid w:val="00F91119"/>
    <w:rsid w:val="00F91338"/>
    <w:rsid w:val="00F91430"/>
    <w:rsid w:val="00F916D5"/>
    <w:rsid w:val="00F917CF"/>
    <w:rsid w:val="00F91B98"/>
    <w:rsid w:val="00F91E98"/>
    <w:rsid w:val="00F9226E"/>
    <w:rsid w:val="00F92398"/>
    <w:rsid w:val="00F9295D"/>
    <w:rsid w:val="00F92A4E"/>
    <w:rsid w:val="00F92D96"/>
    <w:rsid w:val="00F92E2A"/>
    <w:rsid w:val="00F931A7"/>
    <w:rsid w:val="00F93999"/>
    <w:rsid w:val="00F93BBC"/>
    <w:rsid w:val="00F94244"/>
    <w:rsid w:val="00F94297"/>
    <w:rsid w:val="00F94311"/>
    <w:rsid w:val="00F9462D"/>
    <w:rsid w:val="00F94783"/>
    <w:rsid w:val="00F94E5B"/>
    <w:rsid w:val="00F94F8D"/>
    <w:rsid w:val="00F94FD4"/>
    <w:rsid w:val="00F9511C"/>
    <w:rsid w:val="00F95139"/>
    <w:rsid w:val="00F954D5"/>
    <w:rsid w:val="00F95540"/>
    <w:rsid w:val="00F958BC"/>
    <w:rsid w:val="00F95E09"/>
    <w:rsid w:val="00F9655A"/>
    <w:rsid w:val="00F96E67"/>
    <w:rsid w:val="00F97707"/>
    <w:rsid w:val="00F97760"/>
    <w:rsid w:val="00F97892"/>
    <w:rsid w:val="00F97C0E"/>
    <w:rsid w:val="00F97DBD"/>
    <w:rsid w:val="00F97E87"/>
    <w:rsid w:val="00FA00DC"/>
    <w:rsid w:val="00FA01BA"/>
    <w:rsid w:val="00FA02DF"/>
    <w:rsid w:val="00FA0458"/>
    <w:rsid w:val="00FA0512"/>
    <w:rsid w:val="00FA05AD"/>
    <w:rsid w:val="00FA07FC"/>
    <w:rsid w:val="00FA088C"/>
    <w:rsid w:val="00FA08EA"/>
    <w:rsid w:val="00FA09F7"/>
    <w:rsid w:val="00FA0A79"/>
    <w:rsid w:val="00FA0AA1"/>
    <w:rsid w:val="00FA0D4C"/>
    <w:rsid w:val="00FA0F5F"/>
    <w:rsid w:val="00FA0F70"/>
    <w:rsid w:val="00FA1283"/>
    <w:rsid w:val="00FA171D"/>
    <w:rsid w:val="00FA1869"/>
    <w:rsid w:val="00FA190C"/>
    <w:rsid w:val="00FA19E6"/>
    <w:rsid w:val="00FA1C87"/>
    <w:rsid w:val="00FA1F7D"/>
    <w:rsid w:val="00FA2428"/>
    <w:rsid w:val="00FA2455"/>
    <w:rsid w:val="00FA2BB2"/>
    <w:rsid w:val="00FA2E23"/>
    <w:rsid w:val="00FA3179"/>
    <w:rsid w:val="00FA32CA"/>
    <w:rsid w:val="00FA34AF"/>
    <w:rsid w:val="00FA36D9"/>
    <w:rsid w:val="00FA3968"/>
    <w:rsid w:val="00FA3B92"/>
    <w:rsid w:val="00FA417F"/>
    <w:rsid w:val="00FA499E"/>
    <w:rsid w:val="00FA4AE9"/>
    <w:rsid w:val="00FA4E4A"/>
    <w:rsid w:val="00FA5204"/>
    <w:rsid w:val="00FA52F2"/>
    <w:rsid w:val="00FA53C9"/>
    <w:rsid w:val="00FA567D"/>
    <w:rsid w:val="00FA5763"/>
    <w:rsid w:val="00FA5884"/>
    <w:rsid w:val="00FA5971"/>
    <w:rsid w:val="00FA66D4"/>
    <w:rsid w:val="00FA676E"/>
    <w:rsid w:val="00FA67F7"/>
    <w:rsid w:val="00FA6828"/>
    <w:rsid w:val="00FA6BF2"/>
    <w:rsid w:val="00FA6C75"/>
    <w:rsid w:val="00FA6F7C"/>
    <w:rsid w:val="00FA700D"/>
    <w:rsid w:val="00FA7030"/>
    <w:rsid w:val="00FA7181"/>
    <w:rsid w:val="00FA7367"/>
    <w:rsid w:val="00FA74A8"/>
    <w:rsid w:val="00FA76B7"/>
    <w:rsid w:val="00FA7A01"/>
    <w:rsid w:val="00FA7AA5"/>
    <w:rsid w:val="00FA7B41"/>
    <w:rsid w:val="00FA7C94"/>
    <w:rsid w:val="00FA7D9A"/>
    <w:rsid w:val="00FA7DB0"/>
    <w:rsid w:val="00FA7DF4"/>
    <w:rsid w:val="00FA7F3A"/>
    <w:rsid w:val="00FA7F56"/>
    <w:rsid w:val="00FB010B"/>
    <w:rsid w:val="00FB01C9"/>
    <w:rsid w:val="00FB01CA"/>
    <w:rsid w:val="00FB02A4"/>
    <w:rsid w:val="00FB042D"/>
    <w:rsid w:val="00FB0687"/>
    <w:rsid w:val="00FB07B5"/>
    <w:rsid w:val="00FB0B1F"/>
    <w:rsid w:val="00FB0BEA"/>
    <w:rsid w:val="00FB0D1F"/>
    <w:rsid w:val="00FB0EBA"/>
    <w:rsid w:val="00FB10B1"/>
    <w:rsid w:val="00FB10EA"/>
    <w:rsid w:val="00FB1BA6"/>
    <w:rsid w:val="00FB22BE"/>
    <w:rsid w:val="00FB2629"/>
    <w:rsid w:val="00FB2768"/>
    <w:rsid w:val="00FB2B06"/>
    <w:rsid w:val="00FB3134"/>
    <w:rsid w:val="00FB31C6"/>
    <w:rsid w:val="00FB33ED"/>
    <w:rsid w:val="00FB3693"/>
    <w:rsid w:val="00FB3790"/>
    <w:rsid w:val="00FB3B4C"/>
    <w:rsid w:val="00FB3E05"/>
    <w:rsid w:val="00FB403A"/>
    <w:rsid w:val="00FB45B2"/>
    <w:rsid w:val="00FB473A"/>
    <w:rsid w:val="00FB492D"/>
    <w:rsid w:val="00FB4DAC"/>
    <w:rsid w:val="00FB4DEB"/>
    <w:rsid w:val="00FB4EB0"/>
    <w:rsid w:val="00FB4ED3"/>
    <w:rsid w:val="00FB539F"/>
    <w:rsid w:val="00FB53FF"/>
    <w:rsid w:val="00FB5840"/>
    <w:rsid w:val="00FB58C1"/>
    <w:rsid w:val="00FB59E8"/>
    <w:rsid w:val="00FB5AC7"/>
    <w:rsid w:val="00FB5EFF"/>
    <w:rsid w:val="00FB68AB"/>
    <w:rsid w:val="00FB6BAB"/>
    <w:rsid w:val="00FB6BD8"/>
    <w:rsid w:val="00FB6F9F"/>
    <w:rsid w:val="00FB7353"/>
    <w:rsid w:val="00FB74CD"/>
    <w:rsid w:val="00FB7662"/>
    <w:rsid w:val="00FB76F1"/>
    <w:rsid w:val="00FB76FA"/>
    <w:rsid w:val="00FB7764"/>
    <w:rsid w:val="00FB77D2"/>
    <w:rsid w:val="00FB78E8"/>
    <w:rsid w:val="00FB792C"/>
    <w:rsid w:val="00FB7B50"/>
    <w:rsid w:val="00FB7DBF"/>
    <w:rsid w:val="00FC045B"/>
    <w:rsid w:val="00FC0654"/>
    <w:rsid w:val="00FC0684"/>
    <w:rsid w:val="00FC0758"/>
    <w:rsid w:val="00FC08F2"/>
    <w:rsid w:val="00FC0B29"/>
    <w:rsid w:val="00FC0D6C"/>
    <w:rsid w:val="00FC0EBF"/>
    <w:rsid w:val="00FC0FF0"/>
    <w:rsid w:val="00FC1080"/>
    <w:rsid w:val="00FC10E9"/>
    <w:rsid w:val="00FC13DC"/>
    <w:rsid w:val="00FC1959"/>
    <w:rsid w:val="00FC1C63"/>
    <w:rsid w:val="00FC20C3"/>
    <w:rsid w:val="00FC2383"/>
    <w:rsid w:val="00FC25D7"/>
    <w:rsid w:val="00FC2806"/>
    <w:rsid w:val="00FC295A"/>
    <w:rsid w:val="00FC2993"/>
    <w:rsid w:val="00FC321B"/>
    <w:rsid w:val="00FC32AC"/>
    <w:rsid w:val="00FC38D6"/>
    <w:rsid w:val="00FC3A37"/>
    <w:rsid w:val="00FC3AA6"/>
    <w:rsid w:val="00FC3B23"/>
    <w:rsid w:val="00FC3BC9"/>
    <w:rsid w:val="00FC4286"/>
    <w:rsid w:val="00FC4453"/>
    <w:rsid w:val="00FC4660"/>
    <w:rsid w:val="00FC478C"/>
    <w:rsid w:val="00FC4B60"/>
    <w:rsid w:val="00FC4BF2"/>
    <w:rsid w:val="00FC5116"/>
    <w:rsid w:val="00FC5517"/>
    <w:rsid w:val="00FC5641"/>
    <w:rsid w:val="00FC5B45"/>
    <w:rsid w:val="00FC5C05"/>
    <w:rsid w:val="00FC6301"/>
    <w:rsid w:val="00FC6443"/>
    <w:rsid w:val="00FC671E"/>
    <w:rsid w:val="00FC6E6B"/>
    <w:rsid w:val="00FC6F21"/>
    <w:rsid w:val="00FC711B"/>
    <w:rsid w:val="00FC7262"/>
    <w:rsid w:val="00FC732D"/>
    <w:rsid w:val="00FC7424"/>
    <w:rsid w:val="00FC759B"/>
    <w:rsid w:val="00FC77DC"/>
    <w:rsid w:val="00FC79F7"/>
    <w:rsid w:val="00FC7AD3"/>
    <w:rsid w:val="00FC7C58"/>
    <w:rsid w:val="00FC7F4B"/>
    <w:rsid w:val="00FD00A0"/>
    <w:rsid w:val="00FD03A5"/>
    <w:rsid w:val="00FD092B"/>
    <w:rsid w:val="00FD0A89"/>
    <w:rsid w:val="00FD0B16"/>
    <w:rsid w:val="00FD0D50"/>
    <w:rsid w:val="00FD0F28"/>
    <w:rsid w:val="00FD120A"/>
    <w:rsid w:val="00FD130D"/>
    <w:rsid w:val="00FD18E6"/>
    <w:rsid w:val="00FD20B2"/>
    <w:rsid w:val="00FD24E3"/>
    <w:rsid w:val="00FD2653"/>
    <w:rsid w:val="00FD279B"/>
    <w:rsid w:val="00FD28C5"/>
    <w:rsid w:val="00FD28CB"/>
    <w:rsid w:val="00FD2BE3"/>
    <w:rsid w:val="00FD2C42"/>
    <w:rsid w:val="00FD2E6F"/>
    <w:rsid w:val="00FD3007"/>
    <w:rsid w:val="00FD320D"/>
    <w:rsid w:val="00FD3479"/>
    <w:rsid w:val="00FD359F"/>
    <w:rsid w:val="00FD35C1"/>
    <w:rsid w:val="00FD3601"/>
    <w:rsid w:val="00FD38D2"/>
    <w:rsid w:val="00FD3ABE"/>
    <w:rsid w:val="00FD3D3E"/>
    <w:rsid w:val="00FD3D83"/>
    <w:rsid w:val="00FD3E60"/>
    <w:rsid w:val="00FD40DD"/>
    <w:rsid w:val="00FD499A"/>
    <w:rsid w:val="00FD4E53"/>
    <w:rsid w:val="00FD4EDD"/>
    <w:rsid w:val="00FD54FC"/>
    <w:rsid w:val="00FD58D4"/>
    <w:rsid w:val="00FD5988"/>
    <w:rsid w:val="00FD5BDF"/>
    <w:rsid w:val="00FD5FBC"/>
    <w:rsid w:val="00FD6013"/>
    <w:rsid w:val="00FD6270"/>
    <w:rsid w:val="00FD636F"/>
    <w:rsid w:val="00FD63AE"/>
    <w:rsid w:val="00FD647E"/>
    <w:rsid w:val="00FD6A3D"/>
    <w:rsid w:val="00FD6A82"/>
    <w:rsid w:val="00FD6DE5"/>
    <w:rsid w:val="00FD7576"/>
    <w:rsid w:val="00FD76A4"/>
    <w:rsid w:val="00FD7BBF"/>
    <w:rsid w:val="00FD7D6A"/>
    <w:rsid w:val="00FD7F40"/>
    <w:rsid w:val="00FD7F5F"/>
    <w:rsid w:val="00FD7FC4"/>
    <w:rsid w:val="00FE0437"/>
    <w:rsid w:val="00FE0528"/>
    <w:rsid w:val="00FE0607"/>
    <w:rsid w:val="00FE0699"/>
    <w:rsid w:val="00FE06F3"/>
    <w:rsid w:val="00FE074E"/>
    <w:rsid w:val="00FE093D"/>
    <w:rsid w:val="00FE095C"/>
    <w:rsid w:val="00FE0AE3"/>
    <w:rsid w:val="00FE0BEC"/>
    <w:rsid w:val="00FE1197"/>
    <w:rsid w:val="00FE165E"/>
    <w:rsid w:val="00FE1934"/>
    <w:rsid w:val="00FE1BAB"/>
    <w:rsid w:val="00FE1DA2"/>
    <w:rsid w:val="00FE1E5C"/>
    <w:rsid w:val="00FE1F18"/>
    <w:rsid w:val="00FE2192"/>
    <w:rsid w:val="00FE2277"/>
    <w:rsid w:val="00FE2716"/>
    <w:rsid w:val="00FE2C29"/>
    <w:rsid w:val="00FE2D19"/>
    <w:rsid w:val="00FE2E67"/>
    <w:rsid w:val="00FE311A"/>
    <w:rsid w:val="00FE32A3"/>
    <w:rsid w:val="00FE334D"/>
    <w:rsid w:val="00FE33DB"/>
    <w:rsid w:val="00FE34ED"/>
    <w:rsid w:val="00FE36A4"/>
    <w:rsid w:val="00FE370A"/>
    <w:rsid w:val="00FE38F4"/>
    <w:rsid w:val="00FE3CF1"/>
    <w:rsid w:val="00FE40D7"/>
    <w:rsid w:val="00FE4203"/>
    <w:rsid w:val="00FE4237"/>
    <w:rsid w:val="00FE47EE"/>
    <w:rsid w:val="00FE4A19"/>
    <w:rsid w:val="00FE4B45"/>
    <w:rsid w:val="00FE4B65"/>
    <w:rsid w:val="00FE4C45"/>
    <w:rsid w:val="00FE5298"/>
    <w:rsid w:val="00FE5624"/>
    <w:rsid w:val="00FE5DDD"/>
    <w:rsid w:val="00FE5E1A"/>
    <w:rsid w:val="00FE5E39"/>
    <w:rsid w:val="00FE6579"/>
    <w:rsid w:val="00FE67B5"/>
    <w:rsid w:val="00FE689F"/>
    <w:rsid w:val="00FE6903"/>
    <w:rsid w:val="00FE69E2"/>
    <w:rsid w:val="00FE6C9D"/>
    <w:rsid w:val="00FE760F"/>
    <w:rsid w:val="00FE76DD"/>
    <w:rsid w:val="00FE7CDE"/>
    <w:rsid w:val="00FE7DAA"/>
    <w:rsid w:val="00FF03BA"/>
    <w:rsid w:val="00FF0576"/>
    <w:rsid w:val="00FF05DE"/>
    <w:rsid w:val="00FF066B"/>
    <w:rsid w:val="00FF112E"/>
    <w:rsid w:val="00FF16C7"/>
    <w:rsid w:val="00FF1875"/>
    <w:rsid w:val="00FF1ACC"/>
    <w:rsid w:val="00FF2579"/>
    <w:rsid w:val="00FF2BA8"/>
    <w:rsid w:val="00FF2C12"/>
    <w:rsid w:val="00FF311E"/>
    <w:rsid w:val="00FF37AA"/>
    <w:rsid w:val="00FF3A2C"/>
    <w:rsid w:val="00FF3A88"/>
    <w:rsid w:val="00FF3AE7"/>
    <w:rsid w:val="00FF4222"/>
    <w:rsid w:val="00FF42F5"/>
    <w:rsid w:val="00FF43C8"/>
    <w:rsid w:val="00FF4515"/>
    <w:rsid w:val="00FF4B01"/>
    <w:rsid w:val="00FF4DD7"/>
    <w:rsid w:val="00FF4EF0"/>
    <w:rsid w:val="00FF51E3"/>
    <w:rsid w:val="00FF5305"/>
    <w:rsid w:val="00FF539F"/>
    <w:rsid w:val="00FF55E1"/>
    <w:rsid w:val="00FF5665"/>
    <w:rsid w:val="00FF5C4D"/>
    <w:rsid w:val="00FF5E8B"/>
    <w:rsid w:val="00FF600F"/>
    <w:rsid w:val="00FF602F"/>
    <w:rsid w:val="00FF61F9"/>
    <w:rsid w:val="00FF655E"/>
    <w:rsid w:val="00FF66A0"/>
    <w:rsid w:val="00FF66A1"/>
    <w:rsid w:val="00FF69DE"/>
    <w:rsid w:val="00FF6F18"/>
    <w:rsid w:val="00FF6FB7"/>
    <w:rsid w:val="00FF6FF6"/>
    <w:rsid w:val="00FF7708"/>
    <w:rsid w:val="00FF7E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99007AD-0539-40E8-93FF-DE9D2D918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86A93"/>
    <w:pPr>
      <w:widowControl w:val="0"/>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11">
    <w:name w:val="heading 1"/>
    <w:aliases w:val="Заг4"/>
    <w:basedOn w:val="a0"/>
    <w:next w:val="a0"/>
    <w:link w:val="12"/>
    <w:qFormat/>
    <w:rsid w:val="000A771E"/>
    <w:pPr>
      <w:outlineLvl w:val="0"/>
    </w:pPr>
    <w:rPr>
      <w:b/>
      <w:lang w:val="x-none" w:eastAsia="x-none"/>
    </w:rPr>
  </w:style>
  <w:style w:type="paragraph" w:styleId="23">
    <w:name w:val="heading 2"/>
    <w:basedOn w:val="a0"/>
    <w:next w:val="a0"/>
    <w:link w:val="24"/>
    <w:uiPriority w:val="9"/>
    <w:unhideWhenUsed/>
    <w:qFormat/>
    <w:rsid w:val="00895E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unhideWhenUsed/>
    <w:qFormat/>
    <w:rsid w:val="00A3173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4F0DF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CF3E0F"/>
    <w:pPr>
      <w:widowControl/>
      <w:autoSpaceDE/>
      <w:autoSpaceDN/>
      <w:adjustRightInd/>
      <w:spacing w:before="240" w:after="60"/>
      <w:jc w:val="left"/>
      <w:outlineLvl w:val="4"/>
    </w:pPr>
    <w:rPr>
      <w:b/>
      <w:bCs/>
      <w:i/>
      <w:iCs/>
      <w:sz w:val="26"/>
      <w:szCs w:val="26"/>
      <w:lang w:val="x-none" w:eastAsia="x-none"/>
    </w:rPr>
  </w:style>
  <w:style w:type="paragraph" w:styleId="6">
    <w:name w:val="heading 6"/>
    <w:basedOn w:val="a0"/>
    <w:next w:val="a0"/>
    <w:link w:val="60"/>
    <w:qFormat/>
    <w:rsid w:val="00CF3E0F"/>
    <w:pPr>
      <w:spacing w:before="240" w:after="60"/>
      <w:outlineLvl w:val="5"/>
    </w:pPr>
    <w:rPr>
      <w:b/>
      <w:bCs/>
      <w:sz w:val="22"/>
      <w:szCs w:val="22"/>
    </w:rPr>
  </w:style>
  <w:style w:type="paragraph" w:styleId="7">
    <w:name w:val="heading 7"/>
    <w:basedOn w:val="a0"/>
    <w:next w:val="a0"/>
    <w:link w:val="70"/>
    <w:qFormat/>
    <w:rsid w:val="00CF3E0F"/>
    <w:pPr>
      <w:keepNext/>
      <w:widowControl/>
      <w:autoSpaceDE/>
      <w:autoSpaceDN/>
      <w:adjustRightInd/>
      <w:spacing w:before="120" w:line="240" w:lineRule="exact"/>
      <w:jc w:val="left"/>
      <w:outlineLvl w:val="6"/>
    </w:pPr>
    <w:rPr>
      <w:sz w:val="24"/>
      <w:szCs w:val="20"/>
      <w:lang w:val="x-none" w:eastAsia="x-none"/>
    </w:rPr>
  </w:style>
  <w:style w:type="paragraph" w:styleId="8">
    <w:name w:val="heading 8"/>
    <w:basedOn w:val="a0"/>
    <w:next w:val="a0"/>
    <w:link w:val="80"/>
    <w:qFormat/>
    <w:rsid w:val="00CF3E0F"/>
    <w:pPr>
      <w:widowControl/>
      <w:autoSpaceDE/>
      <w:autoSpaceDN/>
      <w:adjustRightInd/>
      <w:spacing w:before="240" w:after="60"/>
      <w:jc w:val="left"/>
      <w:outlineLvl w:val="7"/>
    </w:pPr>
    <w:rPr>
      <w:rFonts w:ascii="Calibri" w:hAnsi="Calibri"/>
      <w:i/>
      <w:iCs/>
      <w:sz w:val="24"/>
      <w:szCs w:val="24"/>
      <w:lang w:val="x-none" w:eastAsia="x-none"/>
    </w:rPr>
  </w:style>
  <w:style w:type="paragraph" w:styleId="9">
    <w:name w:val="heading 9"/>
    <w:basedOn w:val="a0"/>
    <w:next w:val="a0"/>
    <w:link w:val="90"/>
    <w:qFormat/>
    <w:rsid w:val="00CF3E0F"/>
    <w:pPr>
      <w:keepNext/>
      <w:suppressAutoHyphens/>
      <w:autoSpaceDE/>
      <w:autoSpaceDN/>
      <w:adjustRightInd/>
      <w:ind w:firstLine="1134"/>
      <w:jc w:val="right"/>
      <w:outlineLvl w:val="8"/>
    </w:pPr>
    <w:rPr>
      <w:rFonts w:eastAsia="Lucida Sans Unicode"/>
      <w:kern w:val="1"/>
      <w:sz w:val="24"/>
      <w:szCs w:val="24"/>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aliases w:val="ВерхКолонтитул Знак"/>
    <w:link w:val="a5"/>
    <w:uiPriority w:val="99"/>
    <w:locked/>
    <w:rsid w:val="00E86A93"/>
    <w:rPr>
      <w:rFonts w:ascii="Calibri" w:eastAsia="Calibri" w:hAnsi="Calibri"/>
    </w:rPr>
  </w:style>
  <w:style w:type="paragraph" w:styleId="a5">
    <w:name w:val="header"/>
    <w:aliases w:val="ВерхКолонтитул"/>
    <w:basedOn w:val="a0"/>
    <w:link w:val="a4"/>
    <w:uiPriority w:val="99"/>
    <w:rsid w:val="00E86A93"/>
    <w:pPr>
      <w:widowControl/>
      <w:tabs>
        <w:tab w:val="center" w:pos="4677"/>
        <w:tab w:val="right" w:pos="9355"/>
      </w:tabs>
      <w:autoSpaceDE/>
      <w:autoSpaceDN/>
      <w:adjustRightInd/>
      <w:spacing w:after="200" w:line="276" w:lineRule="auto"/>
    </w:pPr>
    <w:rPr>
      <w:rFonts w:ascii="Calibri" w:eastAsia="Calibri" w:hAnsi="Calibri" w:cstheme="minorBidi"/>
      <w:sz w:val="22"/>
      <w:szCs w:val="22"/>
      <w:lang w:eastAsia="en-US"/>
    </w:rPr>
  </w:style>
  <w:style w:type="character" w:customStyle="1" w:styleId="13">
    <w:name w:val="Верхний колонтитул Знак1"/>
    <w:basedOn w:val="a1"/>
    <w:uiPriority w:val="99"/>
    <w:semiHidden/>
    <w:rsid w:val="00E86A93"/>
    <w:rPr>
      <w:rFonts w:ascii="Times New Roman" w:eastAsia="Times New Roman" w:hAnsi="Times New Roman" w:cs="Times New Roman"/>
      <w:sz w:val="28"/>
      <w:szCs w:val="28"/>
      <w:lang w:eastAsia="ru-RU"/>
    </w:rPr>
  </w:style>
  <w:style w:type="paragraph" w:styleId="a6">
    <w:name w:val="List Paragraph"/>
    <w:aliases w:val="Table-Normal,RSHB_Table-Normal,Bullet List,FooterText,numbered,SL_Абзац списка,Нумерованый список,СпБезКС,Paragraphe de liste1,lp1,ПАРАГРАФ"/>
    <w:basedOn w:val="a0"/>
    <w:link w:val="a7"/>
    <w:uiPriority w:val="34"/>
    <w:qFormat/>
    <w:rsid w:val="00E86A93"/>
    <w:pPr>
      <w:widowControl/>
      <w:autoSpaceDE/>
      <w:autoSpaceDN/>
      <w:adjustRightInd/>
      <w:spacing w:after="200" w:line="276" w:lineRule="auto"/>
      <w:ind w:left="720"/>
      <w:contextualSpacing/>
      <w:jc w:val="left"/>
    </w:pPr>
    <w:rPr>
      <w:rFonts w:ascii="Calibri" w:hAnsi="Calibri"/>
      <w:sz w:val="22"/>
      <w:szCs w:val="22"/>
      <w:lang w:val="x-none" w:eastAsia="x-none"/>
    </w:rPr>
  </w:style>
  <w:style w:type="character" w:customStyle="1" w:styleId="a7">
    <w:name w:val="Абзац списка Знак"/>
    <w:aliases w:val="Table-Normal Знак,RSHB_Table-Normal Знак,Bullet List Знак,FooterText Знак,numbered Знак,SL_Абзац списка Знак,Нумерованый список Знак,СпБезКС Знак,Paragraphe de liste1 Знак,lp1 Знак,ПАРАГРАФ Знак"/>
    <w:link w:val="a6"/>
    <w:uiPriority w:val="34"/>
    <w:rsid w:val="00E86A93"/>
    <w:rPr>
      <w:rFonts w:ascii="Calibri" w:eastAsia="Times New Roman" w:hAnsi="Calibri" w:cs="Times New Roman"/>
      <w:lang w:val="x-none" w:eastAsia="x-none"/>
    </w:rPr>
  </w:style>
  <w:style w:type="character" w:customStyle="1" w:styleId="14">
    <w:name w:val="Основной текст Знак1"/>
    <w:aliases w:val="Основной текст1 Знак,bt Знак"/>
    <w:link w:val="a8"/>
    <w:locked/>
    <w:rsid w:val="00A356D2"/>
    <w:rPr>
      <w:sz w:val="24"/>
      <w:szCs w:val="24"/>
      <w:lang w:eastAsia="ru-RU"/>
    </w:rPr>
  </w:style>
  <w:style w:type="paragraph" w:styleId="a8">
    <w:name w:val="Body Text"/>
    <w:aliases w:val="Основной текст1,bt"/>
    <w:basedOn w:val="a0"/>
    <w:link w:val="14"/>
    <w:rsid w:val="00A356D2"/>
    <w:pPr>
      <w:widowControl/>
      <w:autoSpaceDE/>
      <w:autoSpaceDN/>
      <w:adjustRightInd/>
      <w:spacing w:after="120"/>
    </w:pPr>
    <w:rPr>
      <w:rFonts w:asciiTheme="minorHAnsi" w:eastAsiaTheme="minorHAnsi" w:hAnsiTheme="minorHAnsi" w:cstheme="minorBidi"/>
      <w:sz w:val="24"/>
      <w:szCs w:val="24"/>
    </w:rPr>
  </w:style>
  <w:style w:type="character" w:customStyle="1" w:styleId="a9">
    <w:name w:val="Основной текст Знак"/>
    <w:basedOn w:val="a1"/>
    <w:uiPriority w:val="99"/>
    <w:semiHidden/>
    <w:rsid w:val="00A356D2"/>
    <w:rPr>
      <w:rFonts w:ascii="Times New Roman" w:eastAsia="Times New Roman" w:hAnsi="Times New Roman" w:cs="Times New Roman"/>
      <w:sz w:val="28"/>
      <w:szCs w:val="28"/>
      <w:lang w:eastAsia="ru-RU"/>
    </w:rPr>
  </w:style>
  <w:style w:type="character" w:customStyle="1" w:styleId="12">
    <w:name w:val="Заголовок 1 Знак"/>
    <w:aliases w:val="Заг4 Знак"/>
    <w:basedOn w:val="a1"/>
    <w:link w:val="11"/>
    <w:rsid w:val="000A771E"/>
    <w:rPr>
      <w:rFonts w:ascii="Times New Roman" w:eastAsia="Times New Roman" w:hAnsi="Times New Roman" w:cs="Times New Roman"/>
      <w:b/>
      <w:sz w:val="28"/>
      <w:szCs w:val="28"/>
      <w:lang w:val="x-none" w:eastAsia="x-none"/>
    </w:rPr>
  </w:style>
  <w:style w:type="paragraph" w:customStyle="1" w:styleId="aa">
    <w:name w:val="ТекстГаля"/>
    <w:basedOn w:val="a0"/>
    <w:rsid w:val="000A771E"/>
    <w:pPr>
      <w:widowControl/>
      <w:autoSpaceDE/>
      <w:autoSpaceDN/>
      <w:adjustRightInd/>
      <w:spacing w:after="200" w:line="276" w:lineRule="auto"/>
      <w:jc w:val="both"/>
    </w:pPr>
    <w:rPr>
      <w:rFonts w:eastAsia="Calibri"/>
      <w:sz w:val="24"/>
      <w:szCs w:val="24"/>
      <w:lang w:val="en-US" w:eastAsia="en-US"/>
    </w:rPr>
  </w:style>
  <w:style w:type="paragraph" w:customStyle="1" w:styleId="15">
    <w:name w:val="ЗАГ1"/>
    <w:basedOn w:val="a0"/>
    <w:qFormat/>
    <w:rsid w:val="000A771E"/>
    <w:pPr>
      <w:ind w:left="142"/>
      <w:outlineLvl w:val="1"/>
    </w:pPr>
    <w:rPr>
      <w:b/>
      <w:szCs w:val="30"/>
      <w:lang w:val="x-none" w:eastAsia="x-none"/>
    </w:rPr>
  </w:style>
  <w:style w:type="paragraph" w:customStyle="1" w:styleId="25">
    <w:name w:val="ЗАГ2"/>
    <w:basedOn w:val="23"/>
    <w:qFormat/>
    <w:rsid w:val="00895E58"/>
    <w:pPr>
      <w:keepNext w:val="0"/>
      <w:keepLines w:val="0"/>
      <w:spacing w:before="0"/>
    </w:pPr>
    <w:rPr>
      <w:rFonts w:ascii="Times New Roman" w:eastAsia="Times New Roman" w:hAnsi="Times New Roman" w:cs="Times New Roman"/>
      <w:b/>
      <w:color w:val="auto"/>
      <w:sz w:val="28"/>
      <w:szCs w:val="30"/>
      <w:lang w:val="x-none" w:eastAsia="x-none"/>
    </w:rPr>
  </w:style>
  <w:style w:type="character" w:customStyle="1" w:styleId="24">
    <w:name w:val="Заголовок 2 Знак"/>
    <w:basedOn w:val="a1"/>
    <w:link w:val="23"/>
    <w:uiPriority w:val="9"/>
    <w:rsid w:val="00895E58"/>
    <w:rPr>
      <w:rFonts w:asciiTheme="majorHAnsi" w:eastAsiaTheme="majorEastAsia" w:hAnsiTheme="majorHAnsi" w:cstheme="majorBidi"/>
      <w:color w:val="2E74B5" w:themeColor="accent1" w:themeShade="BF"/>
      <w:sz w:val="26"/>
      <w:szCs w:val="26"/>
      <w:lang w:eastAsia="ru-RU"/>
    </w:rPr>
  </w:style>
  <w:style w:type="paragraph" w:customStyle="1" w:styleId="ConsPlusNormal">
    <w:name w:val="ConsPlusNormal"/>
    <w:link w:val="ConsPlusNormal0"/>
    <w:qFormat/>
    <w:rsid w:val="008845C2"/>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styleId="ab">
    <w:name w:val="Hyperlink"/>
    <w:link w:val="16"/>
    <w:rsid w:val="000175EC"/>
    <w:rPr>
      <w:color w:val="0000FF"/>
      <w:u w:val="single"/>
    </w:rPr>
  </w:style>
  <w:style w:type="character" w:customStyle="1" w:styleId="FontStyle15">
    <w:name w:val="Font Style15"/>
    <w:rsid w:val="000175EC"/>
    <w:rPr>
      <w:rFonts w:ascii="Times New Roman" w:hAnsi="Times New Roman" w:cs="Times New Roman"/>
      <w:sz w:val="28"/>
      <w:szCs w:val="28"/>
    </w:rPr>
  </w:style>
  <w:style w:type="character" w:customStyle="1" w:styleId="31">
    <w:name w:val="Заголовок 3 Знак"/>
    <w:basedOn w:val="a1"/>
    <w:link w:val="30"/>
    <w:uiPriority w:val="9"/>
    <w:rsid w:val="00A31737"/>
    <w:rPr>
      <w:rFonts w:asciiTheme="majorHAnsi" w:eastAsiaTheme="majorEastAsia" w:hAnsiTheme="majorHAnsi" w:cstheme="majorBidi"/>
      <w:color w:val="1F4D78" w:themeColor="accent1" w:themeShade="7F"/>
      <w:sz w:val="24"/>
      <w:szCs w:val="24"/>
      <w:lang w:eastAsia="ru-RU"/>
    </w:rPr>
  </w:style>
  <w:style w:type="character" w:customStyle="1" w:styleId="ac">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
    <w:link w:val="ad"/>
    <w:locked/>
    <w:rsid w:val="00A31737"/>
    <w:rPr>
      <w:lang w:eastAsia="ru-RU"/>
    </w:rPr>
  </w:style>
  <w:style w:type="paragraph" w:styleId="ad">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
    <w:basedOn w:val="a0"/>
    <w:link w:val="ac"/>
    <w:qFormat/>
    <w:rsid w:val="00A31737"/>
    <w:pPr>
      <w:widowControl/>
      <w:autoSpaceDE/>
      <w:autoSpaceDN/>
      <w:adjustRightInd/>
    </w:pPr>
    <w:rPr>
      <w:rFonts w:asciiTheme="minorHAnsi" w:eastAsiaTheme="minorHAnsi" w:hAnsiTheme="minorHAnsi" w:cstheme="minorBidi"/>
      <w:sz w:val="22"/>
      <w:szCs w:val="22"/>
    </w:rPr>
  </w:style>
  <w:style w:type="character" w:customStyle="1" w:styleId="17">
    <w:name w:val="Текст сноски Знак1"/>
    <w:basedOn w:val="a1"/>
    <w:uiPriority w:val="99"/>
    <w:semiHidden/>
    <w:rsid w:val="00A31737"/>
    <w:rPr>
      <w:rFonts w:ascii="Times New Roman" w:eastAsia="Times New Roman" w:hAnsi="Times New Roman" w:cs="Times New Roman"/>
      <w:sz w:val="20"/>
      <w:szCs w:val="20"/>
      <w:lang w:eastAsia="ru-RU"/>
    </w:rPr>
  </w:style>
  <w:style w:type="character" w:styleId="ae">
    <w:name w:val="footnote reference"/>
    <w:aliases w:val="Знак сноски 1,Знак сноски-FN,Ciae niinee-FN,Referencia nota al pie"/>
    <w:uiPriority w:val="99"/>
    <w:rsid w:val="00A31737"/>
    <w:rPr>
      <w:vertAlign w:val="superscript"/>
    </w:rPr>
  </w:style>
  <w:style w:type="paragraph" w:customStyle="1" w:styleId="bodytext">
    <w:name w:val="bodytext"/>
    <w:basedOn w:val="a0"/>
    <w:qFormat/>
    <w:rsid w:val="00A31737"/>
    <w:pPr>
      <w:widowControl/>
      <w:autoSpaceDE/>
      <w:autoSpaceDN/>
      <w:adjustRightInd/>
      <w:spacing w:before="50" w:after="167"/>
      <w:jc w:val="left"/>
    </w:pPr>
    <w:rPr>
      <w:sz w:val="24"/>
      <w:szCs w:val="24"/>
    </w:rPr>
  </w:style>
  <w:style w:type="paragraph" w:styleId="HTML">
    <w:name w:val="HTML Preformatted"/>
    <w:basedOn w:val="a0"/>
    <w:link w:val="HTML0"/>
    <w:rsid w:val="00A317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Arial Unicode MS" w:eastAsia="Arial Unicode MS" w:hAnsi="Arial Unicode MS"/>
      <w:sz w:val="20"/>
      <w:szCs w:val="20"/>
      <w:lang w:val="x-none" w:eastAsia="x-none"/>
    </w:rPr>
  </w:style>
  <w:style w:type="character" w:customStyle="1" w:styleId="HTML0">
    <w:name w:val="Стандартный HTML Знак"/>
    <w:basedOn w:val="a1"/>
    <w:link w:val="HTML"/>
    <w:rsid w:val="00A31737"/>
    <w:rPr>
      <w:rFonts w:ascii="Arial Unicode MS" w:eastAsia="Arial Unicode MS" w:hAnsi="Arial Unicode MS" w:cs="Times New Roman"/>
      <w:sz w:val="20"/>
      <w:szCs w:val="20"/>
      <w:lang w:val="x-none" w:eastAsia="x-none"/>
    </w:rPr>
  </w:style>
  <w:style w:type="paragraph" w:customStyle="1" w:styleId="af">
    <w:name w:val="для таблиц"/>
    <w:basedOn w:val="a0"/>
    <w:rsid w:val="00ED60BB"/>
    <w:pPr>
      <w:widowControl/>
      <w:autoSpaceDE/>
      <w:autoSpaceDN/>
      <w:adjustRightInd/>
      <w:ind w:firstLine="709"/>
      <w:jc w:val="both"/>
    </w:pPr>
    <w:rPr>
      <w:bCs/>
      <w:snapToGrid w:val="0"/>
      <w:szCs w:val="20"/>
    </w:rPr>
  </w:style>
  <w:style w:type="paragraph" w:customStyle="1" w:styleId="18">
    <w:name w:val="Знак Знак1"/>
    <w:basedOn w:val="a0"/>
    <w:rsid w:val="0099054A"/>
    <w:pPr>
      <w:widowControl/>
      <w:autoSpaceDE/>
      <w:autoSpaceDN/>
      <w:adjustRightInd/>
      <w:spacing w:after="160" w:line="240" w:lineRule="exact"/>
      <w:jc w:val="left"/>
    </w:pPr>
    <w:rPr>
      <w:rFonts w:ascii="Arial" w:hAnsi="Arial" w:cs="Arial"/>
      <w:sz w:val="20"/>
      <w:szCs w:val="20"/>
      <w:lang w:val="en-US" w:eastAsia="en-US"/>
    </w:rPr>
  </w:style>
  <w:style w:type="paragraph" w:styleId="af0">
    <w:name w:val="Normal (Web)"/>
    <w:aliases w:val=" Знак2,Знак2,Знак2 Знак Знак Знак Знак,Знак2 Знак Знак Знак,Обычный (Web),Обычный (веб) Знак1,Обычный (веб) Знак2 Знак,Обычный (веб) Знак Знак1 Знак,Обычный (веб) Знак1 Знак Знак1,Обычный (веб) Знак Знак Знак Знак,Обычный (веб, Знак Знак6"/>
    <w:basedOn w:val="a0"/>
    <w:link w:val="af1"/>
    <w:uiPriority w:val="99"/>
    <w:qFormat/>
    <w:rsid w:val="0014388F"/>
    <w:pPr>
      <w:widowControl/>
      <w:autoSpaceDE/>
      <w:autoSpaceDN/>
      <w:adjustRightInd/>
      <w:spacing w:before="100" w:beforeAutospacing="1" w:after="100" w:afterAutospacing="1"/>
      <w:jc w:val="left"/>
    </w:pPr>
    <w:rPr>
      <w:sz w:val="24"/>
      <w:szCs w:val="24"/>
    </w:rPr>
  </w:style>
  <w:style w:type="character" w:customStyle="1" w:styleId="af1">
    <w:name w:val="Обычный (веб) Знак"/>
    <w:aliases w:val=" Знак2 Знак,Знак2 Знак,Знак2 Знак Знак Знак Знак Знак,Знак2 Знак Знак Знак Знак1,Обычный (Web) Знак,Обычный (веб) Знак1 Знак,Обычный (веб) Знак2 Знак Знак,Обычный (веб) Знак Знак1 Знак Знак,Обычный (веб) Знак1 Знак Знак1 Знак"/>
    <w:link w:val="af0"/>
    <w:uiPriority w:val="99"/>
    <w:rsid w:val="0014388F"/>
    <w:rPr>
      <w:rFonts w:ascii="Times New Roman" w:eastAsia="Times New Roman" w:hAnsi="Times New Roman" w:cs="Times New Roman"/>
      <w:sz w:val="24"/>
      <w:szCs w:val="24"/>
      <w:lang w:eastAsia="ru-RU"/>
    </w:rPr>
  </w:style>
  <w:style w:type="paragraph" w:styleId="af2">
    <w:name w:val="Body Text Indent"/>
    <w:aliases w:val="Мой Заголовок 1,Основной текст 1,Основной текст с отступом1,Нумерованный список !!,Body Text Indent,Надин стиль,Îñíîâíîé òåêñò 1,Iniiaiie oaeno 1,Основной текст с отступом Знак2,Основной текст с отступом Знак1 Знак"/>
    <w:basedOn w:val="a0"/>
    <w:link w:val="af3"/>
    <w:unhideWhenUsed/>
    <w:rsid w:val="009911A0"/>
    <w:pPr>
      <w:spacing w:after="120"/>
      <w:ind w:left="283"/>
    </w:pPr>
  </w:style>
  <w:style w:type="character" w:customStyle="1" w:styleId="af3">
    <w:name w:val="Основной текст с отступом Знак"/>
    <w:aliases w:val="Мой Заголовок 1 Знак,Основной текст 1 Знак,Основной текст с отступом1 Знак,Нумерованный список !! Знак,Body Text Indent Знак,Надин стиль Знак,Îñíîâíîé òåêñò 1 Знак,Iniiaiie oaeno 1 Знак,Основной текст с отступом Знак2 Знак"/>
    <w:basedOn w:val="a1"/>
    <w:link w:val="af2"/>
    <w:rsid w:val="009911A0"/>
    <w:rPr>
      <w:rFonts w:ascii="Times New Roman" w:eastAsia="Times New Roman" w:hAnsi="Times New Roman" w:cs="Times New Roman"/>
      <w:sz w:val="28"/>
      <w:szCs w:val="28"/>
      <w:lang w:eastAsia="ru-RU"/>
    </w:rPr>
  </w:style>
  <w:style w:type="character" w:customStyle="1" w:styleId="FontStyle17">
    <w:name w:val="Font Style17"/>
    <w:rsid w:val="009911A0"/>
    <w:rPr>
      <w:rFonts w:ascii="Times New Roman" w:hAnsi="Times New Roman" w:cs="Times New Roman"/>
      <w:sz w:val="20"/>
      <w:szCs w:val="20"/>
    </w:rPr>
  </w:style>
  <w:style w:type="character" w:customStyle="1" w:styleId="msonormal0">
    <w:name w:val="msonormal"/>
    <w:basedOn w:val="a1"/>
    <w:rsid w:val="007474C2"/>
  </w:style>
  <w:style w:type="paragraph" w:styleId="af4">
    <w:name w:val="Subtitle"/>
    <w:basedOn w:val="a0"/>
    <w:link w:val="af5"/>
    <w:qFormat/>
    <w:rsid w:val="006738B3"/>
    <w:pPr>
      <w:widowControl/>
      <w:autoSpaceDE/>
      <w:autoSpaceDN/>
      <w:adjustRightInd/>
    </w:pPr>
    <w:rPr>
      <w:szCs w:val="20"/>
      <w:u w:val="single"/>
    </w:rPr>
  </w:style>
  <w:style w:type="character" w:customStyle="1" w:styleId="af5">
    <w:name w:val="Подзаголовок Знак"/>
    <w:basedOn w:val="a1"/>
    <w:link w:val="af4"/>
    <w:rsid w:val="006738B3"/>
    <w:rPr>
      <w:rFonts w:ascii="Times New Roman" w:eastAsia="Times New Roman" w:hAnsi="Times New Roman" w:cs="Times New Roman"/>
      <w:sz w:val="28"/>
      <w:szCs w:val="20"/>
      <w:u w:val="single"/>
      <w:lang w:eastAsia="ru-RU"/>
    </w:rPr>
  </w:style>
  <w:style w:type="paragraph" w:customStyle="1" w:styleId="af6">
    <w:name w:val="Оглавление"/>
    <w:basedOn w:val="a0"/>
    <w:link w:val="af7"/>
    <w:qFormat/>
    <w:rsid w:val="00632EF7"/>
    <w:pPr>
      <w:keepNext/>
      <w:widowControl/>
      <w:autoSpaceDE/>
      <w:autoSpaceDN/>
      <w:adjustRightInd/>
      <w:spacing w:after="120"/>
      <w:jc w:val="both"/>
    </w:pPr>
    <w:rPr>
      <w:rFonts w:eastAsia="Calibri"/>
      <w:b/>
      <w:spacing w:val="-5"/>
      <w:lang w:val="x-none" w:eastAsia="en-US"/>
    </w:rPr>
  </w:style>
  <w:style w:type="character" w:customStyle="1" w:styleId="af7">
    <w:name w:val="Оглавление Знак"/>
    <w:link w:val="af6"/>
    <w:rsid w:val="00632EF7"/>
    <w:rPr>
      <w:rFonts w:ascii="Times New Roman" w:eastAsia="Calibri" w:hAnsi="Times New Roman" w:cs="Times New Roman"/>
      <w:b/>
      <w:spacing w:val="-5"/>
      <w:sz w:val="28"/>
      <w:szCs w:val="28"/>
      <w:lang w:val="x-none"/>
    </w:rPr>
  </w:style>
  <w:style w:type="paragraph" w:styleId="af8">
    <w:name w:val="No Spacing"/>
    <w:aliases w:val="14 _одинарный"/>
    <w:link w:val="af9"/>
    <w:uiPriority w:val="1"/>
    <w:qFormat/>
    <w:rsid w:val="00476439"/>
    <w:pPr>
      <w:spacing w:after="0" w:line="240" w:lineRule="auto"/>
    </w:pPr>
    <w:rPr>
      <w:rFonts w:ascii="Calibri" w:eastAsia="Calibri" w:hAnsi="Calibri" w:cs="Times New Roman"/>
    </w:rPr>
  </w:style>
  <w:style w:type="character" w:customStyle="1" w:styleId="apple-converted-space">
    <w:name w:val="apple-converted-space"/>
    <w:basedOn w:val="a1"/>
    <w:rsid w:val="006A2CDC"/>
  </w:style>
  <w:style w:type="character" w:customStyle="1" w:styleId="af9">
    <w:name w:val="Без интервала Знак"/>
    <w:aliases w:val="14 _одинарный Знак"/>
    <w:link w:val="af8"/>
    <w:uiPriority w:val="1"/>
    <w:locked/>
    <w:rsid w:val="0051204C"/>
    <w:rPr>
      <w:rFonts w:ascii="Calibri" w:eastAsia="Calibri" w:hAnsi="Calibri" w:cs="Times New Roman"/>
    </w:rPr>
  </w:style>
  <w:style w:type="paragraph" w:customStyle="1" w:styleId="BodyText216">
    <w:name w:val="Body Text 216"/>
    <w:basedOn w:val="a0"/>
    <w:uiPriority w:val="99"/>
    <w:rsid w:val="00A52BB8"/>
    <w:pPr>
      <w:widowControl/>
      <w:overflowPunct w:val="0"/>
      <w:ind w:firstLine="720"/>
      <w:jc w:val="both"/>
      <w:textAlignment w:val="baseline"/>
    </w:pPr>
    <w:rPr>
      <w:sz w:val="24"/>
      <w:szCs w:val="20"/>
    </w:rPr>
  </w:style>
  <w:style w:type="paragraph" w:customStyle="1" w:styleId="ConsPlusTitle">
    <w:name w:val="ConsPlusTitle"/>
    <w:uiPriority w:val="99"/>
    <w:rsid w:val="005A24BF"/>
    <w:pPr>
      <w:widowControl w:val="0"/>
      <w:autoSpaceDE w:val="0"/>
      <w:autoSpaceDN w:val="0"/>
      <w:spacing w:after="0" w:line="240" w:lineRule="auto"/>
    </w:pPr>
    <w:rPr>
      <w:rFonts w:ascii="Calibri" w:eastAsia="Times New Roman" w:hAnsi="Calibri" w:cs="Calibri"/>
      <w:b/>
      <w:szCs w:val="20"/>
      <w:lang w:eastAsia="ru-RU"/>
    </w:rPr>
  </w:style>
  <w:style w:type="paragraph" w:styleId="26">
    <w:name w:val="Body Text Indent 2"/>
    <w:basedOn w:val="a0"/>
    <w:link w:val="27"/>
    <w:unhideWhenUsed/>
    <w:rsid w:val="00AF569E"/>
    <w:pPr>
      <w:spacing w:after="120" w:line="480" w:lineRule="auto"/>
      <w:ind w:left="283"/>
    </w:pPr>
  </w:style>
  <w:style w:type="character" w:customStyle="1" w:styleId="27">
    <w:name w:val="Основной текст с отступом 2 Знак"/>
    <w:basedOn w:val="a1"/>
    <w:link w:val="26"/>
    <w:rsid w:val="00AF569E"/>
    <w:rPr>
      <w:rFonts w:ascii="Times New Roman" w:eastAsia="Times New Roman" w:hAnsi="Times New Roman" w:cs="Times New Roman"/>
      <w:sz w:val="28"/>
      <w:szCs w:val="28"/>
      <w:lang w:eastAsia="ru-RU"/>
    </w:rPr>
  </w:style>
  <w:style w:type="paragraph" w:customStyle="1" w:styleId="210">
    <w:name w:val="Основной текст с отступом 21"/>
    <w:basedOn w:val="a0"/>
    <w:rsid w:val="00AF569E"/>
    <w:pPr>
      <w:widowControl/>
      <w:autoSpaceDE/>
      <w:autoSpaceDN/>
      <w:adjustRightInd/>
      <w:spacing w:after="120" w:line="480" w:lineRule="auto"/>
      <w:ind w:left="283"/>
      <w:jc w:val="left"/>
    </w:pPr>
    <w:rPr>
      <w:sz w:val="24"/>
      <w:szCs w:val="24"/>
      <w:lang w:eastAsia="ar-SA"/>
    </w:rPr>
  </w:style>
  <w:style w:type="paragraph" w:customStyle="1" w:styleId="text">
    <w:name w:val="text"/>
    <w:basedOn w:val="a0"/>
    <w:rsid w:val="00AF569E"/>
    <w:pPr>
      <w:widowControl/>
      <w:autoSpaceDE/>
      <w:autoSpaceDN/>
      <w:adjustRightInd/>
      <w:spacing w:before="90"/>
      <w:ind w:firstLine="450"/>
      <w:jc w:val="both"/>
    </w:pPr>
    <w:rPr>
      <w:sz w:val="21"/>
      <w:szCs w:val="21"/>
    </w:rPr>
  </w:style>
  <w:style w:type="paragraph" w:styleId="afa">
    <w:name w:val="Plain Text"/>
    <w:basedOn w:val="a0"/>
    <w:link w:val="afb"/>
    <w:unhideWhenUsed/>
    <w:rsid w:val="008B6726"/>
    <w:pPr>
      <w:widowControl/>
      <w:autoSpaceDE/>
      <w:autoSpaceDN/>
      <w:adjustRightInd/>
      <w:jc w:val="left"/>
    </w:pPr>
    <w:rPr>
      <w:rFonts w:ascii="Calibri" w:eastAsiaTheme="minorHAnsi" w:hAnsi="Calibri" w:cstheme="minorBidi"/>
      <w:sz w:val="22"/>
      <w:szCs w:val="21"/>
      <w:lang w:eastAsia="en-US"/>
    </w:rPr>
  </w:style>
  <w:style w:type="character" w:customStyle="1" w:styleId="afb">
    <w:name w:val="Текст Знак"/>
    <w:basedOn w:val="a1"/>
    <w:link w:val="afa"/>
    <w:rsid w:val="008B6726"/>
    <w:rPr>
      <w:rFonts w:ascii="Calibri" w:hAnsi="Calibri"/>
      <w:szCs w:val="21"/>
    </w:rPr>
  </w:style>
  <w:style w:type="paragraph" w:customStyle="1" w:styleId="afc">
    <w:name w:val="Основной"/>
    <w:basedOn w:val="a0"/>
    <w:rsid w:val="000D6775"/>
    <w:pPr>
      <w:autoSpaceDE/>
      <w:autoSpaceDN/>
      <w:adjustRightInd/>
      <w:ind w:firstLine="720"/>
      <w:jc w:val="both"/>
    </w:pPr>
  </w:style>
  <w:style w:type="paragraph" w:customStyle="1" w:styleId="211">
    <w:name w:val="Основной текст 21"/>
    <w:basedOn w:val="a0"/>
    <w:rsid w:val="008B5BCE"/>
    <w:pPr>
      <w:suppressAutoHyphens/>
      <w:autoSpaceDE/>
      <w:autoSpaceDN/>
      <w:adjustRightInd/>
      <w:jc w:val="both"/>
    </w:pPr>
    <w:rPr>
      <w:kern w:val="1"/>
      <w:szCs w:val="24"/>
      <w:lang w:eastAsia="en-US"/>
    </w:rPr>
  </w:style>
  <w:style w:type="character" w:styleId="afd">
    <w:name w:val="Strong"/>
    <w:qFormat/>
    <w:rsid w:val="002E1B7B"/>
    <w:rPr>
      <w:b/>
      <w:bCs/>
    </w:rPr>
  </w:style>
  <w:style w:type="paragraph" w:customStyle="1" w:styleId="19">
    <w:name w:val="Без интервала1"/>
    <w:link w:val="NoSpacingChar"/>
    <w:rsid w:val="00453002"/>
    <w:pPr>
      <w:spacing w:after="0" w:line="240" w:lineRule="auto"/>
    </w:pPr>
    <w:rPr>
      <w:rFonts w:ascii="Calibri" w:eastAsia="Calibri" w:hAnsi="Calibri" w:cs="Calibri"/>
      <w:lang w:eastAsia="ru-RU"/>
    </w:rPr>
  </w:style>
  <w:style w:type="paragraph" w:customStyle="1" w:styleId="Style3">
    <w:name w:val="Style3"/>
    <w:basedOn w:val="a0"/>
    <w:uiPriority w:val="99"/>
    <w:rsid w:val="00940CF3"/>
    <w:pPr>
      <w:spacing w:line="319" w:lineRule="exact"/>
      <w:ind w:firstLine="562"/>
      <w:jc w:val="both"/>
    </w:pPr>
    <w:rPr>
      <w:sz w:val="24"/>
      <w:szCs w:val="24"/>
    </w:rPr>
  </w:style>
  <w:style w:type="character" w:customStyle="1" w:styleId="FontStyle14">
    <w:name w:val="Font Style14"/>
    <w:uiPriority w:val="99"/>
    <w:rsid w:val="00940CF3"/>
    <w:rPr>
      <w:rFonts w:ascii="Times New Roman" w:hAnsi="Times New Roman" w:cs="Times New Roman" w:hint="default"/>
      <w:sz w:val="24"/>
      <w:szCs w:val="24"/>
    </w:rPr>
  </w:style>
  <w:style w:type="paragraph" w:styleId="32">
    <w:name w:val="Body Text Indent 3"/>
    <w:basedOn w:val="a0"/>
    <w:link w:val="33"/>
    <w:uiPriority w:val="99"/>
    <w:unhideWhenUsed/>
    <w:rsid w:val="00ED610D"/>
    <w:pPr>
      <w:widowControl/>
      <w:autoSpaceDE/>
      <w:autoSpaceDN/>
      <w:adjustRightInd/>
      <w:spacing w:after="120"/>
      <w:ind w:left="283"/>
      <w:jc w:val="left"/>
    </w:pPr>
    <w:rPr>
      <w:sz w:val="16"/>
      <w:szCs w:val="16"/>
    </w:rPr>
  </w:style>
  <w:style w:type="character" w:customStyle="1" w:styleId="33">
    <w:name w:val="Основной текст с отступом 3 Знак"/>
    <w:basedOn w:val="a1"/>
    <w:link w:val="32"/>
    <w:uiPriority w:val="99"/>
    <w:rsid w:val="00ED610D"/>
    <w:rPr>
      <w:rFonts w:ascii="Times New Roman" w:eastAsia="Times New Roman" w:hAnsi="Times New Roman" w:cs="Times New Roman"/>
      <w:sz w:val="16"/>
      <w:szCs w:val="16"/>
      <w:lang w:eastAsia="ru-RU"/>
    </w:rPr>
  </w:style>
  <w:style w:type="paragraph" w:customStyle="1" w:styleId="Default">
    <w:name w:val="Default"/>
    <w:rsid w:val="00E93D7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wrap">
    <w:name w:val="nowrap"/>
    <w:basedOn w:val="a1"/>
    <w:rsid w:val="00C17739"/>
  </w:style>
  <w:style w:type="character" w:customStyle="1" w:styleId="afe">
    <w:name w:val="Основной текст_"/>
    <w:link w:val="160"/>
    <w:rsid w:val="00554B23"/>
    <w:rPr>
      <w:sz w:val="26"/>
      <w:szCs w:val="26"/>
      <w:shd w:val="clear" w:color="auto" w:fill="FFFFFF"/>
    </w:rPr>
  </w:style>
  <w:style w:type="paragraph" w:customStyle="1" w:styleId="aff">
    <w:name w:val="АсписокГаля"/>
    <w:basedOn w:val="a0"/>
    <w:qFormat/>
    <w:rsid w:val="00D9042D"/>
    <w:pPr>
      <w:shd w:val="clear" w:color="auto" w:fill="FFFFFF"/>
      <w:tabs>
        <w:tab w:val="left" w:pos="360"/>
      </w:tabs>
      <w:ind w:firstLine="720"/>
      <w:jc w:val="both"/>
    </w:pPr>
  </w:style>
  <w:style w:type="paragraph" w:customStyle="1" w:styleId="1a">
    <w:name w:val="АзаголовокГаля1"/>
    <w:basedOn w:val="a0"/>
    <w:uiPriority w:val="99"/>
    <w:qFormat/>
    <w:rsid w:val="00D9042D"/>
    <w:pPr>
      <w:widowControl/>
      <w:autoSpaceDE/>
      <w:autoSpaceDN/>
      <w:adjustRightInd/>
    </w:pPr>
    <w:rPr>
      <w:b/>
      <w:szCs w:val="24"/>
    </w:rPr>
  </w:style>
  <w:style w:type="paragraph" w:customStyle="1" w:styleId="aff0">
    <w:name w:val="Стиль"/>
    <w:basedOn w:val="a0"/>
    <w:qFormat/>
    <w:rsid w:val="0048741D"/>
    <w:pPr>
      <w:widowControl/>
      <w:spacing w:line="210" w:lineRule="atLeast"/>
      <w:jc w:val="both"/>
    </w:pPr>
    <w:rPr>
      <w:rFonts w:ascii="AGLettericaCondensed" w:hAnsi="AGLettericaCondensed" w:cs="AGLettericaCondensed"/>
      <w:color w:val="000000"/>
      <w:sz w:val="18"/>
      <w:szCs w:val="18"/>
    </w:rPr>
  </w:style>
  <w:style w:type="paragraph" w:customStyle="1" w:styleId="41">
    <w:name w:val="Стиль4"/>
    <w:basedOn w:val="a0"/>
    <w:qFormat/>
    <w:rsid w:val="0048741D"/>
    <w:pPr>
      <w:widowControl/>
      <w:spacing w:before="113" w:after="57" w:line="210" w:lineRule="atLeast"/>
      <w:ind w:firstLine="567"/>
      <w:jc w:val="left"/>
    </w:pPr>
    <w:rPr>
      <w:rFonts w:ascii="AGLettericaCondensed" w:hAnsi="AGLettericaCondensed" w:cs="AGLettericaCondensed"/>
      <w:b/>
      <w:bCs/>
      <w:color w:val="000000"/>
      <w:sz w:val="20"/>
      <w:szCs w:val="20"/>
    </w:rPr>
  </w:style>
  <w:style w:type="paragraph" w:customStyle="1" w:styleId="1b">
    <w:name w:val="Абзац списка1"/>
    <w:basedOn w:val="a0"/>
    <w:rsid w:val="000B1E73"/>
    <w:pPr>
      <w:widowControl/>
      <w:autoSpaceDE/>
      <w:autoSpaceDN/>
      <w:adjustRightInd/>
      <w:spacing w:after="200" w:line="276" w:lineRule="auto"/>
      <w:ind w:left="720"/>
      <w:contextualSpacing/>
      <w:jc w:val="left"/>
    </w:pPr>
    <w:rPr>
      <w:rFonts w:ascii="Calibri" w:hAnsi="Calibri"/>
      <w:sz w:val="22"/>
      <w:szCs w:val="22"/>
      <w:lang w:eastAsia="en-US"/>
    </w:rPr>
  </w:style>
  <w:style w:type="paragraph" w:customStyle="1" w:styleId="Style4">
    <w:name w:val="Style4"/>
    <w:basedOn w:val="a0"/>
    <w:uiPriority w:val="99"/>
    <w:rsid w:val="008631F1"/>
    <w:pPr>
      <w:spacing w:line="267" w:lineRule="exact"/>
      <w:jc w:val="both"/>
    </w:pPr>
    <w:rPr>
      <w:sz w:val="24"/>
      <w:szCs w:val="24"/>
    </w:rPr>
  </w:style>
  <w:style w:type="character" w:customStyle="1" w:styleId="FontStyle43">
    <w:name w:val="Font Style43"/>
    <w:basedOn w:val="a1"/>
    <w:uiPriority w:val="99"/>
    <w:rsid w:val="008631F1"/>
    <w:rPr>
      <w:rFonts w:ascii="Times New Roman" w:hAnsi="Times New Roman" w:cs="Times New Roman" w:hint="default"/>
      <w:sz w:val="20"/>
      <w:szCs w:val="20"/>
    </w:rPr>
  </w:style>
  <w:style w:type="character" w:customStyle="1" w:styleId="FontStyle44">
    <w:name w:val="Font Style44"/>
    <w:basedOn w:val="a1"/>
    <w:uiPriority w:val="99"/>
    <w:rsid w:val="008631F1"/>
    <w:rPr>
      <w:rFonts w:ascii="Times New Roman" w:hAnsi="Times New Roman" w:cs="Times New Roman" w:hint="default"/>
      <w:b/>
      <w:bCs/>
      <w:sz w:val="20"/>
      <w:szCs w:val="20"/>
    </w:rPr>
  </w:style>
  <w:style w:type="character" w:customStyle="1" w:styleId="BodyTextChar">
    <w:name w:val="Body Text Char"/>
    <w:rsid w:val="00367748"/>
    <w:rPr>
      <w:rFonts w:ascii="Times New Roman" w:hAnsi="Times New Roman" w:cs="Times New Roman" w:hint="default"/>
      <w:spacing w:val="-2"/>
      <w:sz w:val="26"/>
    </w:rPr>
  </w:style>
  <w:style w:type="character" w:customStyle="1" w:styleId="40">
    <w:name w:val="Заголовок 4 Знак"/>
    <w:basedOn w:val="a1"/>
    <w:link w:val="4"/>
    <w:rsid w:val="004F0DF3"/>
    <w:rPr>
      <w:rFonts w:asciiTheme="majorHAnsi" w:eastAsiaTheme="majorEastAsia" w:hAnsiTheme="majorHAnsi" w:cstheme="majorBidi"/>
      <w:i/>
      <w:iCs/>
      <w:color w:val="2E74B5" w:themeColor="accent1" w:themeShade="BF"/>
      <w:sz w:val="28"/>
      <w:szCs w:val="28"/>
      <w:lang w:eastAsia="ru-RU"/>
    </w:rPr>
  </w:style>
  <w:style w:type="character" w:customStyle="1" w:styleId="cut2visible">
    <w:name w:val="cut2__visible"/>
    <w:basedOn w:val="a1"/>
    <w:rsid w:val="006F1A13"/>
  </w:style>
  <w:style w:type="paragraph" w:customStyle="1" w:styleId="Style8">
    <w:name w:val="Style8"/>
    <w:basedOn w:val="a0"/>
    <w:rsid w:val="00D40084"/>
    <w:pPr>
      <w:spacing w:line="322" w:lineRule="exact"/>
      <w:ind w:firstLine="691"/>
      <w:jc w:val="both"/>
    </w:pPr>
  </w:style>
  <w:style w:type="character" w:customStyle="1" w:styleId="ConsPlusNormal0">
    <w:name w:val="ConsPlusNormal Знак"/>
    <w:link w:val="ConsPlusNormal"/>
    <w:locked/>
    <w:rsid w:val="00D40084"/>
    <w:rPr>
      <w:rFonts w:ascii="Times New Roman" w:eastAsia="Times New Roman" w:hAnsi="Times New Roman" w:cs="Times New Roman"/>
      <w:sz w:val="28"/>
      <w:szCs w:val="20"/>
      <w:lang w:eastAsia="ru-RU"/>
    </w:rPr>
  </w:style>
  <w:style w:type="character" w:customStyle="1" w:styleId="FontStyle11">
    <w:name w:val="Font Style11"/>
    <w:basedOn w:val="a1"/>
    <w:rsid w:val="000E426C"/>
    <w:rPr>
      <w:rFonts w:ascii="Times New Roman" w:hAnsi="Times New Roman" w:cs="Times New Roman"/>
      <w:sz w:val="24"/>
      <w:szCs w:val="24"/>
    </w:rPr>
  </w:style>
  <w:style w:type="paragraph" w:styleId="aff1">
    <w:name w:val="Signature"/>
    <w:basedOn w:val="a0"/>
    <w:link w:val="aff2"/>
    <w:rsid w:val="00285776"/>
    <w:pPr>
      <w:widowControl/>
      <w:autoSpaceDE/>
      <w:autoSpaceDN/>
      <w:adjustRightInd/>
      <w:ind w:firstLine="567"/>
      <w:jc w:val="both"/>
    </w:pPr>
    <w:rPr>
      <w:b/>
      <w:szCs w:val="20"/>
    </w:rPr>
  </w:style>
  <w:style w:type="character" w:customStyle="1" w:styleId="aff2">
    <w:name w:val="Подпись Знак"/>
    <w:basedOn w:val="a1"/>
    <w:link w:val="aff1"/>
    <w:rsid w:val="00285776"/>
    <w:rPr>
      <w:rFonts w:ascii="Times New Roman" w:eastAsia="Times New Roman" w:hAnsi="Times New Roman" w:cs="Times New Roman"/>
      <w:b/>
      <w:sz w:val="28"/>
      <w:szCs w:val="20"/>
      <w:lang w:eastAsia="ru-RU"/>
    </w:rPr>
  </w:style>
  <w:style w:type="paragraph" w:styleId="28">
    <w:name w:val="Body Text 2"/>
    <w:basedOn w:val="a0"/>
    <w:link w:val="29"/>
    <w:uiPriority w:val="99"/>
    <w:unhideWhenUsed/>
    <w:rsid w:val="009E530A"/>
    <w:pPr>
      <w:spacing w:after="120" w:line="480" w:lineRule="auto"/>
    </w:pPr>
  </w:style>
  <w:style w:type="character" w:customStyle="1" w:styleId="29">
    <w:name w:val="Основной текст 2 Знак"/>
    <w:basedOn w:val="a1"/>
    <w:link w:val="28"/>
    <w:uiPriority w:val="99"/>
    <w:rsid w:val="009E530A"/>
    <w:rPr>
      <w:rFonts w:ascii="Times New Roman" w:eastAsia="Times New Roman" w:hAnsi="Times New Roman" w:cs="Times New Roman"/>
      <w:sz w:val="28"/>
      <w:szCs w:val="28"/>
      <w:lang w:eastAsia="ru-RU"/>
    </w:rPr>
  </w:style>
  <w:style w:type="paragraph" w:customStyle="1" w:styleId="2a">
    <w:name w:val="Основной текст2"/>
    <w:basedOn w:val="a0"/>
    <w:rsid w:val="005C1E33"/>
    <w:pPr>
      <w:widowControl/>
      <w:autoSpaceDE/>
      <w:autoSpaceDN/>
      <w:adjustRightInd/>
      <w:jc w:val="left"/>
    </w:pPr>
    <w:rPr>
      <w:sz w:val="24"/>
      <w:szCs w:val="20"/>
    </w:rPr>
  </w:style>
  <w:style w:type="paragraph" w:customStyle="1" w:styleId="160">
    <w:name w:val="Основной текст16"/>
    <w:basedOn w:val="a0"/>
    <w:link w:val="afe"/>
    <w:rsid w:val="005C1E33"/>
    <w:pPr>
      <w:widowControl/>
      <w:shd w:val="clear" w:color="auto" w:fill="FFFFFF"/>
      <w:autoSpaceDE/>
      <w:autoSpaceDN/>
      <w:adjustRightInd/>
      <w:spacing w:line="0" w:lineRule="atLeast"/>
      <w:ind w:hanging="200"/>
      <w:jc w:val="both"/>
    </w:pPr>
    <w:rPr>
      <w:rFonts w:asciiTheme="minorHAnsi" w:eastAsiaTheme="minorHAnsi" w:hAnsiTheme="minorHAnsi" w:cstheme="minorBidi"/>
      <w:sz w:val="26"/>
      <w:szCs w:val="26"/>
      <w:lang w:eastAsia="en-US"/>
    </w:rPr>
  </w:style>
  <w:style w:type="paragraph" w:customStyle="1" w:styleId="51">
    <w:name w:val="Основной текст5"/>
    <w:basedOn w:val="a0"/>
    <w:rsid w:val="005C1E33"/>
    <w:pPr>
      <w:widowControl/>
      <w:shd w:val="clear" w:color="auto" w:fill="FFFFFF"/>
      <w:autoSpaceDE/>
      <w:autoSpaceDN/>
      <w:adjustRightInd/>
      <w:spacing w:after="180" w:line="230" w:lineRule="exact"/>
      <w:ind w:hanging="200"/>
      <w:jc w:val="right"/>
    </w:pPr>
    <w:rPr>
      <w:color w:val="000000"/>
      <w:sz w:val="19"/>
      <w:szCs w:val="19"/>
    </w:rPr>
  </w:style>
  <w:style w:type="paragraph" w:customStyle="1" w:styleId="127">
    <w:name w:val="Стиль По ширине Первая строка:  127 см"/>
    <w:basedOn w:val="a0"/>
    <w:rsid w:val="00D6487A"/>
    <w:pPr>
      <w:widowControl/>
      <w:autoSpaceDE/>
      <w:autoSpaceDN/>
      <w:adjustRightInd/>
      <w:ind w:firstLine="720"/>
      <w:jc w:val="both"/>
    </w:pPr>
  </w:style>
  <w:style w:type="character" w:customStyle="1" w:styleId="120">
    <w:name w:val="Основной текст (12)_"/>
    <w:link w:val="121"/>
    <w:locked/>
    <w:rsid w:val="00EA0206"/>
    <w:rPr>
      <w:sz w:val="23"/>
      <w:szCs w:val="23"/>
      <w:shd w:val="clear" w:color="auto" w:fill="FFFFFF"/>
    </w:rPr>
  </w:style>
  <w:style w:type="paragraph" w:customStyle="1" w:styleId="121">
    <w:name w:val="Основной текст (12)1"/>
    <w:basedOn w:val="a0"/>
    <w:link w:val="120"/>
    <w:rsid w:val="00EA0206"/>
    <w:pPr>
      <w:widowControl/>
      <w:shd w:val="clear" w:color="auto" w:fill="FFFFFF"/>
      <w:autoSpaceDE/>
      <w:autoSpaceDN/>
      <w:adjustRightInd/>
      <w:spacing w:before="480" w:line="250" w:lineRule="exact"/>
      <w:jc w:val="both"/>
    </w:pPr>
    <w:rPr>
      <w:rFonts w:asciiTheme="minorHAnsi" w:eastAsiaTheme="minorHAnsi" w:hAnsiTheme="minorHAnsi" w:cstheme="minorBidi"/>
      <w:sz w:val="23"/>
      <w:szCs w:val="23"/>
      <w:lang w:eastAsia="en-US"/>
    </w:rPr>
  </w:style>
  <w:style w:type="character" w:styleId="aff3">
    <w:name w:val="Emphasis"/>
    <w:basedOn w:val="a1"/>
    <w:uiPriority w:val="20"/>
    <w:qFormat/>
    <w:rsid w:val="00EA0206"/>
    <w:rPr>
      <w:i/>
      <w:iCs/>
    </w:rPr>
  </w:style>
  <w:style w:type="character" w:styleId="aff4">
    <w:name w:val="annotation reference"/>
    <w:unhideWhenUsed/>
    <w:rsid w:val="005A1468"/>
    <w:rPr>
      <w:sz w:val="16"/>
    </w:rPr>
  </w:style>
  <w:style w:type="paragraph" w:customStyle="1" w:styleId="aff5">
    <w:name w:val="Прижатый влево"/>
    <w:basedOn w:val="a0"/>
    <w:next w:val="a0"/>
    <w:rsid w:val="0001581F"/>
    <w:pPr>
      <w:widowControl/>
      <w:jc w:val="left"/>
    </w:pPr>
    <w:rPr>
      <w:rFonts w:ascii="Arial" w:eastAsiaTheme="minorHAnsi" w:hAnsi="Arial" w:cs="Arial"/>
      <w:sz w:val="24"/>
      <w:szCs w:val="24"/>
      <w:lang w:eastAsia="en-US"/>
    </w:rPr>
  </w:style>
  <w:style w:type="paragraph" w:customStyle="1" w:styleId="2b">
    <w:name w:val="Без интервала2"/>
    <w:rsid w:val="00614115"/>
    <w:pPr>
      <w:suppressAutoHyphens/>
      <w:spacing w:after="0" w:line="240" w:lineRule="auto"/>
    </w:pPr>
    <w:rPr>
      <w:rFonts w:ascii="Arial" w:eastAsia="SimSun" w:hAnsi="Arial" w:cs="Mangal"/>
      <w:kern w:val="2"/>
      <w:sz w:val="20"/>
      <w:szCs w:val="24"/>
      <w:lang w:eastAsia="hi-IN" w:bidi="hi-IN"/>
    </w:rPr>
  </w:style>
  <w:style w:type="paragraph" w:customStyle="1" w:styleId="2c">
    <w:name w:val="сновной текст с отступом 2"/>
    <w:basedOn w:val="a0"/>
    <w:rsid w:val="0007620A"/>
    <w:pPr>
      <w:autoSpaceDE/>
      <w:autoSpaceDN/>
      <w:adjustRightInd/>
      <w:ind w:firstLine="720"/>
      <w:jc w:val="both"/>
    </w:pPr>
    <w:rPr>
      <w:sz w:val="26"/>
      <w:szCs w:val="20"/>
    </w:rPr>
  </w:style>
  <w:style w:type="character" w:customStyle="1" w:styleId="CharacterStyle1">
    <w:name w:val="Character Style 1"/>
    <w:uiPriority w:val="99"/>
    <w:rsid w:val="00282537"/>
    <w:rPr>
      <w:rFonts w:ascii="Tahoma" w:hAnsi="Tahoma" w:cs="Tahoma"/>
      <w:sz w:val="30"/>
      <w:szCs w:val="30"/>
    </w:rPr>
  </w:style>
  <w:style w:type="character" w:customStyle="1" w:styleId="CharStyle5">
    <w:name w:val="Char Style 5"/>
    <w:link w:val="Style40"/>
    <w:rsid w:val="0063408E"/>
    <w:rPr>
      <w:rFonts w:ascii="Arial" w:hAnsi="Arial" w:cs="Arial"/>
      <w:sz w:val="18"/>
      <w:szCs w:val="18"/>
      <w:shd w:val="clear" w:color="auto" w:fill="FFFFFF"/>
    </w:rPr>
  </w:style>
  <w:style w:type="paragraph" w:customStyle="1" w:styleId="Style40">
    <w:name w:val="Style 4"/>
    <w:basedOn w:val="a0"/>
    <w:link w:val="CharStyle5"/>
    <w:uiPriority w:val="99"/>
    <w:rsid w:val="0063408E"/>
    <w:pPr>
      <w:shd w:val="clear" w:color="auto" w:fill="FFFFFF"/>
      <w:autoSpaceDE/>
      <w:autoSpaceDN/>
      <w:adjustRightInd/>
      <w:spacing w:before="240" w:after="3120" w:line="216" w:lineRule="exact"/>
    </w:pPr>
    <w:rPr>
      <w:rFonts w:ascii="Arial" w:eastAsiaTheme="minorHAnsi" w:hAnsi="Arial" w:cs="Arial"/>
      <w:sz w:val="18"/>
      <w:szCs w:val="18"/>
      <w:lang w:eastAsia="en-US"/>
    </w:rPr>
  </w:style>
  <w:style w:type="paragraph" w:customStyle="1" w:styleId="ConsPlusCell">
    <w:name w:val="ConsPlusCell"/>
    <w:uiPriority w:val="99"/>
    <w:rsid w:val="008C2FE7"/>
    <w:pPr>
      <w:widowControl w:val="0"/>
      <w:autoSpaceDE w:val="0"/>
      <w:autoSpaceDN w:val="0"/>
      <w:adjustRightInd w:val="0"/>
      <w:spacing w:after="0" w:line="240" w:lineRule="auto"/>
    </w:pPr>
    <w:rPr>
      <w:rFonts w:ascii="Calibri" w:eastAsia="Times New Roman" w:hAnsi="Calibri" w:cs="Calibri"/>
      <w:lang w:eastAsia="ru-RU"/>
    </w:rPr>
  </w:style>
  <w:style w:type="paragraph" w:styleId="aff6">
    <w:name w:val="Message Header"/>
    <w:basedOn w:val="a0"/>
    <w:link w:val="aff7"/>
    <w:uiPriority w:val="99"/>
    <w:unhideWhenUsed/>
    <w:rsid w:val="004457D4"/>
    <w:pPr>
      <w:pBdr>
        <w:top w:val="single" w:sz="6" w:space="1" w:color="auto"/>
        <w:left w:val="single" w:sz="6" w:space="1" w:color="auto"/>
        <w:bottom w:val="single" w:sz="6" w:space="1" w:color="auto"/>
        <w:right w:val="single" w:sz="6" w:space="1" w:color="auto"/>
      </w:pBdr>
      <w:shd w:val="pct20" w:color="auto" w:fill="auto"/>
      <w:suppressAutoHyphens/>
      <w:autoSpaceDE/>
      <w:autoSpaceDN/>
      <w:adjustRightInd/>
      <w:ind w:left="1134" w:hanging="1134"/>
      <w:jc w:val="left"/>
    </w:pPr>
    <w:rPr>
      <w:rFonts w:ascii="Cambria" w:hAnsi="Cambria"/>
      <w:sz w:val="24"/>
      <w:szCs w:val="24"/>
      <w:lang w:bidi="ru-RU"/>
    </w:rPr>
  </w:style>
  <w:style w:type="character" w:customStyle="1" w:styleId="aff7">
    <w:name w:val="Шапка Знак"/>
    <w:basedOn w:val="a1"/>
    <w:link w:val="aff6"/>
    <w:uiPriority w:val="99"/>
    <w:rsid w:val="004457D4"/>
    <w:rPr>
      <w:rFonts w:ascii="Cambria" w:eastAsia="Times New Roman" w:hAnsi="Cambria" w:cs="Times New Roman"/>
      <w:sz w:val="24"/>
      <w:szCs w:val="24"/>
      <w:shd w:val="pct20" w:color="auto" w:fill="auto"/>
      <w:lang w:eastAsia="ru-RU" w:bidi="ru-RU"/>
    </w:rPr>
  </w:style>
  <w:style w:type="paragraph" w:styleId="34">
    <w:name w:val="Body Text 3"/>
    <w:basedOn w:val="a0"/>
    <w:link w:val="35"/>
    <w:unhideWhenUsed/>
    <w:rsid w:val="00400956"/>
    <w:pPr>
      <w:spacing w:after="120"/>
    </w:pPr>
    <w:rPr>
      <w:sz w:val="16"/>
      <w:szCs w:val="16"/>
    </w:rPr>
  </w:style>
  <w:style w:type="character" w:customStyle="1" w:styleId="35">
    <w:name w:val="Основной текст 3 Знак"/>
    <w:basedOn w:val="a1"/>
    <w:link w:val="34"/>
    <w:rsid w:val="00400956"/>
    <w:rPr>
      <w:rFonts w:ascii="Times New Roman" w:eastAsia="Times New Roman" w:hAnsi="Times New Roman" w:cs="Times New Roman"/>
      <w:sz w:val="16"/>
      <w:szCs w:val="16"/>
      <w:lang w:eastAsia="ru-RU"/>
    </w:rPr>
  </w:style>
  <w:style w:type="character" w:customStyle="1" w:styleId="NoSpacingChar">
    <w:name w:val="No Spacing Char"/>
    <w:link w:val="19"/>
    <w:locked/>
    <w:rsid w:val="000E13BE"/>
    <w:rPr>
      <w:rFonts w:ascii="Calibri" w:eastAsia="Calibri" w:hAnsi="Calibri" w:cs="Calibri"/>
      <w:lang w:eastAsia="ru-RU"/>
    </w:rPr>
  </w:style>
  <w:style w:type="character" w:customStyle="1" w:styleId="1c">
    <w:name w:val="Стиль1 Знак"/>
    <w:link w:val="1d"/>
    <w:locked/>
    <w:rsid w:val="00B53B45"/>
    <w:rPr>
      <w:noProof/>
      <w:lang w:eastAsia="ru-RU"/>
    </w:rPr>
  </w:style>
  <w:style w:type="paragraph" w:customStyle="1" w:styleId="1d">
    <w:name w:val="Стиль1"/>
    <w:basedOn w:val="36"/>
    <w:link w:val="1c"/>
    <w:qFormat/>
    <w:rsid w:val="00B53B45"/>
    <w:pPr>
      <w:widowControl/>
      <w:tabs>
        <w:tab w:val="right" w:leader="dot" w:pos="9629"/>
        <w:tab w:val="right" w:leader="dot" w:pos="10206"/>
      </w:tabs>
      <w:autoSpaceDE/>
      <w:autoSpaceDN/>
      <w:adjustRightInd/>
      <w:spacing w:after="0"/>
      <w:ind w:left="238" w:right="567" w:firstLine="469"/>
      <w:jc w:val="both"/>
    </w:pPr>
    <w:rPr>
      <w:rFonts w:asciiTheme="minorHAnsi" w:eastAsiaTheme="minorHAnsi" w:hAnsiTheme="minorHAnsi" w:cstheme="minorBidi"/>
      <w:noProof/>
      <w:sz w:val="22"/>
      <w:szCs w:val="22"/>
    </w:rPr>
  </w:style>
  <w:style w:type="character" w:customStyle="1" w:styleId="aff8">
    <w:name w:val="Гипертекстовая ссылка"/>
    <w:rsid w:val="00B53B45"/>
    <w:rPr>
      <w:color w:val="008000"/>
    </w:rPr>
  </w:style>
  <w:style w:type="paragraph" w:styleId="36">
    <w:name w:val="toc 3"/>
    <w:basedOn w:val="a0"/>
    <w:next w:val="a0"/>
    <w:autoRedefine/>
    <w:uiPriority w:val="39"/>
    <w:unhideWhenUsed/>
    <w:qFormat/>
    <w:rsid w:val="00B53B45"/>
    <w:pPr>
      <w:spacing w:after="100"/>
      <w:ind w:left="560"/>
    </w:pPr>
  </w:style>
  <w:style w:type="table" w:styleId="aff9">
    <w:name w:val="Table Grid"/>
    <w:basedOn w:val="a2"/>
    <w:rsid w:val="007E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Текст док"/>
    <w:basedOn w:val="a0"/>
    <w:autoRedefine/>
    <w:rsid w:val="005F53D7"/>
    <w:pPr>
      <w:widowControl/>
      <w:autoSpaceDE/>
      <w:autoSpaceDN/>
      <w:adjustRightInd/>
      <w:ind w:firstLine="720"/>
      <w:jc w:val="both"/>
    </w:pPr>
    <w:rPr>
      <w:spacing w:val="-2"/>
      <w:sz w:val="27"/>
      <w:szCs w:val="27"/>
    </w:rPr>
  </w:style>
  <w:style w:type="paragraph" w:customStyle="1" w:styleId="37">
    <w:name w:val="Без интервала3"/>
    <w:rsid w:val="008B7841"/>
    <w:pPr>
      <w:spacing w:after="0" w:line="240" w:lineRule="auto"/>
    </w:pPr>
    <w:rPr>
      <w:rFonts w:ascii="Calibri" w:eastAsia="Times New Roman" w:hAnsi="Calibri" w:cs="Times New Roman"/>
      <w:lang w:eastAsia="ru-RU"/>
    </w:rPr>
  </w:style>
  <w:style w:type="paragraph" w:customStyle="1" w:styleId="1e">
    <w:name w:val="Обычный1"/>
    <w:link w:val="Normal"/>
    <w:rsid w:val="002D46F4"/>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
    <w:name w:val="Интернет-ссылка"/>
    <w:rsid w:val="00527246"/>
    <w:rPr>
      <w:color w:val="0000FF"/>
      <w:u w:val="single"/>
    </w:rPr>
  </w:style>
  <w:style w:type="character" w:customStyle="1" w:styleId="affb">
    <w:name w:val="Цветовое выделение для Текст"/>
    <w:qFormat/>
    <w:rsid w:val="009C5BC3"/>
    <w:rPr>
      <w:sz w:val="24"/>
    </w:rPr>
  </w:style>
  <w:style w:type="paragraph" w:customStyle="1" w:styleId="formattexttopleveltextcentertext">
    <w:name w:val="formattext topleveltext centertext"/>
    <w:basedOn w:val="a0"/>
    <w:rsid w:val="00BA2602"/>
    <w:pPr>
      <w:widowControl/>
      <w:autoSpaceDE/>
      <w:autoSpaceDN/>
      <w:adjustRightInd/>
      <w:spacing w:before="100" w:beforeAutospacing="1" w:after="100" w:afterAutospacing="1"/>
      <w:jc w:val="left"/>
    </w:pPr>
    <w:rPr>
      <w:sz w:val="24"/>
      <w:szCs w:val="24"/>
    </w:rPr>
  </w:style>
  <w:style w:type="paragraph" w:customStyle="1" w:styleId="1">
    <w:name w:val="Список1"/>
    <w:basedOn w:val="a0"/>
    <w:qFormat/>
    <w:rsid w:val="002B5BBF"/>
    <w:pPr>
      <w:widowControl/>
      <w:numPr>
        <w:numId w:val="12"/>
      </w:numPr>
      <w:ind w:left="510"/>
      <w:jc w:val="both"/>
    </w:pPr>
    <w:rPr>
      <w:sz w:val="24"/>
      <w:szCs w:val="24"/>
    </w:rPr>
  </w:style>
  <w:style w:type="character" w:customStyle="1" w:styleId="2d">
    <w:name w:val="Стиль заголовка 2 Знак"/>
    <w:link w:val="2e"/>
    <w:locked/>
    <w:rsid w:val="00A654AB"/>
    <w:rPr>
      <w:b/>
      <w:bCs/>
      <w:color w:val="000000"/>
      <w:sz w:val="24"/>
      <w:szCs w:val="24"/>
      <w:shd w:val="clear" w:color="auto" w:fill="FFFFFF"/>
    </w:rPr>
  </w:style>
  <w:style w:type="paragraph" w:customStyle="1" w:styleId="2e">
    <w:name w:val="Стиль заголовка 2"/>
    <w:basedOn w:val="a0"/>
    <w:link w:val="2d"/>
    <w:rsid w:val="00A654AB"/>
    <w:pPr>
      <w:widowControl/>
      <w:shd w:val="clear" w:color="auto" w:fill="FFFFFF"/>
      <w:autoSpaceDE/>
      <w:autoSpaceDN/>
      <w:adjustRightInd/>
      <w:outlineLvl w:val="1"/>
    </w:pPr>
    <w:rPr>
      <w:rFonts w:asciiTheme="minorHAnsi" w:eastAsiaTheme="minorHAnsi" w:hAnsiTheme="minorHAnsi" w:cstheme="minorBidi"/>
      <w:b/>
      <w:bCs/>
      <w:color w:val="000000"/>
      <w:sz w:val="24"/>
      <w:szCs w:val="24"/>
      <w:lang w:eastAsia="en-US"/>
    </w:rPr>
  </w:style>
  <w:style w:type="character" w:customStyle="1" w:styleId="affc">
    <w:name w:val="МОН основной Знак"/>
    <w:link w:val="affd"/>
    <w:uiPriority w:val="99"/>
    <w:locked/>
    <w:rsid w:val="00A654AB"/>
    <w:rPr>
      <w:sz w:val="28"/>
      <w:szCs w:val="28"/>
    </w:rPr>
  </w:style>
  <w:style w:type="paragraph" w:customStyle="1" w:styleId="affd">
    <w:name w:val="МОН основной"/>
    <w:basedOn w:val="a0"/>
    <w:link w:val="affc"/>
    <w:uiPriority w:val="99"/>
    <w:rsid w:val="00A654AB"/>
    <w:pPr>
      <w:spacing w:line="360" w:lineRule="auto"/>
      <w:ind w:firstLine="709"/>
      <w:jc w:val="both"/>
    </w:pPr>
    <w:rPr>
      <w:rFonts w:asciiTheme="minorHAnsi" w:eastAsiaTheme="minorHAnsi" w:hAnsiTheme="minorHAnsi" w:cstheme="minorBidi"/>
      <w:lang w:eastAsia="en-US"/>
    </w:rPr>
  </w:style>
  <w:style w:type="character" w:customStyle="1" w:styleId="bluelistinner2">
    <w:name w:val="blue_list_inner2"/>
    <w:basedOn w:val="a1"/>
    <w:rsid w:val="002913D4"/>
    <w:rPr>
      <w:b w:val="0"/>
      <w:bCs w:val="0"/>
      <w:color w:val="000000"/>
    </w:rPr>
  </w:style>
  <w:style w:type="paragraph" w:customStyle="1" w:styleId="ConsPlusNonformat">
    <w:name w:val="ConsPlusNonformat"/>
    <w:rsid w:val="00C46F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0">
    <w:name w:val="НАО-текст"/>
    <w:basedOn w:val="a0"/>
    <w:uiPriority w:val="99"/>
    <w:rsid w:val="005C4737"/>
    <w:pPr>
      <w:widowControl/>
      <w:autoSpaceDE/>
      <w:autoSpaceDN/>
      <w:adjustRightInd/>
      <w:spacing w:before="120" w:after="120"/>
      <w:ind w:firstLine="709"/>
      <w:jc w:val="both"/>
    </w:pPr>
    <w:rPr>
      <w:rFonts w:ascii="Cambria" w:hAnsi="Cambria"/>
      <w:sz w:val="20"/>
      <w:szCs w:val="24"/>
      <w:lang w:eastAsia="en-US"/>
    </w:rPr>
  </w:style>
  <w:style w:type="paragraph" w:customStyle="1" w:styleId="ajustify">
    <w:name w:val="ajustify"/>
    <w:basedOn w:val="a0"/>
    <w:rsid w:val="00905504"/>
    <w:pPr>
      <w:widowControl/>
      <w:autoSpaceDE/>
      <w:autoSpaceDN/>
      <w:adjustRightInd/>
      <w:spacing w:after="336"/>
      <w:jc w:val="both"/>
    </w:pPr>
    <w:rPr>
      <w:sz w:val="24"/>
      <w:szCs w:val="24"/>
    </w:rPr>
  </w:style>
  <w:style w:type="paragraph" w:customStyle="1" w:styleId="BodyText21">
    <w:name w:val="Body Text 21"/>
    <w:basedOn w:val="a0"/>
    <w:rsid w:val="00173E1A"/>
    <w:pPr>
      <w:widowControl/>
      <w:overflowPunct w:val="0"/>
      <w:ind w:firstLine="709"/>
      <w:jc w:val="both"/>
    </w:pPr>
    <w:rPr>
      <w:color w:val="000000"/>
      <w:sz w:val="24"/>
      <w:szCs w:val="20"/>
    </w:rPr>
  </w:style>
  <w:style w:type="character" w:customStyle="1" w:styleId="50">
    <w:name w:val="Заголовок 5 Знак"/>
    <w:basedOn w:val="a1"/>
    <w:link w:val="5"/>
    <w:rsid w:val="00CF3E0F"/>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rsid w:val="00CF3E0F"/>
    <w:rPr>
      <w:rFonts w:ascii="Times New Roman" w:eastAsia="Times New Roman" w:hAnsi="Times New Roman" w:cs="Times New Roman"/>
      <w:b/>
      <w:bCs/>
      <w:lang w:eastAsia="ru-RU"/>
    </w:rPr>
  </w:style>
  <w:style w:type="character" w:customStyle="1" w:styleId="70">
    <w:name w:val="Заголовок 7 Знак"/>
    <w:basedOn w:val="a1"/>
    <w:link w:val="7"/>
    <w:rsid w:val="00CF3E0F"/>
    <w:rPr>
      <w:rFonts w:ascii="Times New Roman" w:eastAsia="Times New Roman" w:hAnsi="Times New Roman" w:cs="Times New Roman"/>
      <w:sz w:val="24"/>
      <w:szCs w:val="20"/>
      <w:lang w:val="x-none" w:eastAsia="x-none"/>
    </w:rPr>
  </w:style>
  <w:style w:type="character" w:customStyle="1" w:styleId="80">
    <w:name w:val="Заголовок 8 Знак"/>
    <w:basedOn w:val="a1"/>
    <w:link w:val="8"/>
    <w:rsid w:val="00CF3E0F"/>
    <w:rPr>
      <w:rFonts w:ascii="Calibri" w:eastAsia="Times New Roman" w:hAnsi="Calibri" w:cs="Times New Roman"/>
      <w:i/>
      <w:iCs/>
      <w:sz w:val="24"/>
      <w:szCs w:val="24"/>
      <w:lang w:val="x-none" w:eastAsia="x-none"/>
    </w:rPr>
  </w:style>
  <w:style w:type="character" w:customStyle="1" w:styleId="90">
    <w:name w:val="Заголовок 9 Знак"/>
    <w:basedOn w:val="a1"/>
    <w:link w:val="9"/>
    <w:rsid w:val="00CF3E0F"/>
    <w:rPr>
      <w:rFonts w:ascii="Times New Roman" w:eastAsia="Lucida Sans Unicode" w:hAnsi="Times New Roman" w:cs="Times New Roman"/>
      <w:kern w:val="1"/>
      <w:sz w:val="24"/>
      <w:szCs w:val="24"/>
      <w:lang w:val="x-none" w:eastAsia="ar-SA"/>
    </w:rPr>
  </w:style>
  <w:style w:type="paragraph" w:customStyle="1" w:styleId="1f">
    <w:name w:val="Заголок 1"/>
    <w:basedOn w:val="1f0"/>
    <w:link w:val="1f1"/>
    <w:rsid w:val="00CF3E0F"/>
  </w:style>
  <w:style w:type="paragraph" w:customStyle="1" w:styleId="1f0">
    <w:name w:val="ОИП 1"/>
    <w:basedOn w:val="a0"/>
    <w:link w:val="1f2"/>
    <w:qFormat/>
    <w:rsid w:val="00CF3E0F"/>
    <w:rPr>
      <w:b/>
      <w:color w:val="632423"/>
      <w:lang w:val="x-none" w:eastAsia="x-none"/>
    </w:rPr>
  </w:style>
  <w:style w:type="character" w:customStyle="1" w:styleId="1f2">
    <w:name w:val="ОИП 1 Знак"/>
    <w:link w:val="1f0"/>
    <w:rsid w:val="00CF3E0F"/>
    <w:rPr>
      <w:rFonts w:ascii="Times New Roman" w:eastAsia="Times New Roman" w:hAnsi="Times New Roman" w:cs="Times New Roman"/>
      <w:b/>
      <w:color w:val="632423"/>
      <w:sz w:val="28"/>
      <w:szCs w:val="28"/>
      <w:lang w:val="x-none" w:eastAsia="x-none"/>
    </w:rPr>
  </w:style>
  <w:style w:type="paragraph" w:customStyle="1" w:styleId="2">
    <w:name w:val="Заголок 2"/>
    <w:basedOn w:val="212"/>
    <w:link w:val="2f"/>
    <w:qFormat/>
    <w:rsid w:val="00CF3E0F"/>
    <w:pPr>
      <w:numPr>
        <w:ilvl w:val="1"/>
        <w:numId w:val="17"/>
      </w:numPr>
      <w:jc w:val="both"/>
    </w:pPr>
  </w:style>
  <w:style w:type="paragraph" w:customStyle="1" w:styleId="212">
    <w:name w:val="ОИП2.1."/>
    <w:basedOn w:val="22"/>
    <w:link w:val="213"/>
    <w:qFormat/>
    <w:rsid w:val="00CF3E0F"/>
    <w:pPr>
      <w:numPr>
        <w:ilvl w:val="0"/>
        <w:numId w:val="0"/>
      </w:numPr>
      <w:ind w:firstLine="709"/>
    </w:pPr>
  </w:style>
  <w:style w:type="paragraph" w:customStyle="1" w:styleId="22">
    <w:name w:val="ОИП2"/>
    <w:basedOn w:val="a0"/>
    <w:link w:val="2f0"/>
    <w:qFormat/>
    <w:rsid w:val="00CF3E0F"/>
    <w:pPr>
      <w:numPr>
        <w:ilvl w:val="1"/>
        <w:numId w:val="16"/>
      </w:numPr>
      <w:ind w:left="0" w:firstLine="709"/>
    </w:pPr>
    <w:rPr>
      <w:b/>
      <w:sz w:val="30"/>
      <w:szCs w:val="30"/>
      <w:lang w:val="x-none" w:eastAsia="x-none"/>
    </w:rPr>
  </w:style>
  <w:style w:type="character" w:customStyle="1" w:styleId="2f0">
    <w:name w:val="ОИП2 Знак"/>
    <w:link w:val="22"/>
    <w:rsid w:val="00CF3E0F"/>
    <w:rPr>
      <w:rFonts w:ascii="Times New Roman" w:eastAsia="Times New Roman" w:hAnsi="Times New Roman" w:cs="Times New Roman"/>
      <w:b/>
      <w:sz w:val="30"/>
      <w:szCs w:val="30"/>
      <w:lang w:val="x-none" w:eastAsia="x-none"/>
    </w:rPr>
  </w:style>
  <w:style w:type="character" w:customStyle="1" w:styleId="213">
    <w:name w:val="ОИП2.1. Знак"/>
    <w:basedOn w:val="2f0"/>
    <w:link w:val="212"/>
    <w:rsid w:val="00CF3E0F"/>
    <w:rPr>
      <w:rFonts w:ascii="Times New Roman" w:eastAsia="Times New Roman" w:hAnsi="Times New Roman" w:cs="Times New Roman"/>
      <w:b/>
      <w:sz w:val="30"/>
      <w:szCs w:val="30"/>
      <w:lang w:val="x-none" w:eastAsia="x-none"/>
    </w:rPr>
  </w:style>
  <w:style w:type="paragraph" w:customStyle="1" w:styleId="38">
    <w:name w:val="ОИП 3"/>
    <w:basedOn w:val="a0"/>
    <w:qFormat/>
    <w:rsid w:val="00CF3E0F"/>
    <w:pPr>
      <w:jc w:val="both"/>
    </w:pPr>
    <w:rPr>
      <w:b/>
      <w:i/>
      <w:color w:val="002060"/>
    </w:rPr>
  </w:style>
  <w:style w:type="paragraph" w:customStyle="1" w:styleId="42">
    <w:name w:val="ОИП4"/>
    <w:basedOn w:val="52"/>
    <w:qFormat/>
    <w:rsid w:val="00CF3E0F"/>
    <w:pPr>
      <w:spacing w:line="240" w:lineRule="auto"/>
      <w:ind w:firstLine="0"/>
      <w:jc w:val="center"/>
    </w:pPr>
    <w:rPr>
      <w:rFonts w:ascii="Times New Roman" w:hAnsi="Times New Roman" w:cs="Times New Roman"/>
      <w:color w:val="002060"/>
      <w:sz w:val="28"/>
      <w:szCs w:val="28"/>
    </w:rPr>
  </w:style>
  <w:style w:type="paragraph" w:customStyle="1" w:styleId="52">
    <w:name w:val="Стиль5"/>
    <w:basedOn w:val="aff0"/>
    <w:rsid w:val="00CF3E0F"/>
    <w:pPr>
      <w:ind w:firstLine="567"/>
      <w:jc w:val="left"/>
    </w:pPr>
    <w:rPr>
      <w:b/>
      <w:bCs/>
      <w:sz w:val="24"/>
      <w:szCs w:val="24"/>
    </w:rPr>
  </w:style>
  <w:style w:type="character" w:styleId="affe">
    <w:name w:val="FollowedHyperlink"/>
    <w:rsid w:val="00CF3E0F"/>
    <w:rPr>
      <w:color w:val="800080"/>
      <w:u w:val="single"/>
    </w:rPr>
  </w:style>
  <w:style w:type="character" w:customStyle="1" w:styleId="afff">
    <w:name w:val="Нижний колонтитул Знак"/>
    <w:link w:val="afff0"/>
    <w:uiPriority w:val="99"/>
    <w:locked/>
    <w:rsid w:val="00CF3E0F"/>
    <w:rPr>
      <w:rFonts w:ascii="Calibri" w:eastAsia="Calibri" w:hAnsi="Calibri"/>
    </w:rPr>
  </w:style>
  <w:style w:type="paragraph" w:styleId="afff0">
    <w:name w:val="footer"/>
    <w:basedOn w:val="a0"/>
    <w:link w:val="afff"/>
    <w:uiPriority w:val="99"/>
    <w:rsid w:val="00CF3E0F"/>
    <w:pPr>
      <w:tabs>
        <w:tab w:val="center" w:pos="4677"/>
        <w:tab w:val="right" w:pos="9355"/>
      </w:tabs>
    </w:pPr>
    <w:rPr>
      <w:rFonts w:ascii="Calibri" w:eastAsia="Calibri" w:hAnsi="Calibri" w:cstheme="minorBidi"/>
      <w:sz w:val="22"/>
      <w:szCs w:val="22"/>
      <w:lang w:eastAsia="en-US"/>
    </w:rPr>
  </w:style>
  <w:style w:type="character" w:customStyle="1" w:styleId="1f3">
    <w:name w:val="Нижний колонтитул Знак1"/>
    <w:basedOn w:val="a1"/>
    <w:uiPriority w:val="99"/>
    <w:semiHidden/>
    <w:rsid w:val="00CF3E0F"/>
    <w:rPr>
      <w:rFonts w:ascii="Times New Roman" w:eastAsia="Times New Roman" w:hAnsi="Times New Roman" w:cs="Times New Roman"/>
      <w:sz w:val="28"/>
      <w:szCs w:val="28"/>
      <w:lang w:eastAsia="ru-RU"/>
    </w:rPr>
  </w:style>
  <w:style w:type="character" w:customStyle="1" w:styleId="afff1">
    <w:name w:val="Текст концевой сноски Знак"/>
    <w:link w:val="afff2"/>
    <w:locked/>
    <w:rsid w:val="00CF3E0F"/>
    <w:rPr>
      <w:lang w:eastAsia="ru-RU"/>
    </w:rPr>
  </w:style>
  <w:style w:type="paragraph" w:styleId="afff2">
    <w:name w:val="endnote text"/>
    <w:basedOn w:val="a0"/>
    <w:link w:val="afff1"/>
    <w:rsid w:val="00CF3E0F"/>
    <w:rPr>
      <w:rFonts w:asciiTheme="minorHAnsi" w:eastAsiaTheme="minorHAnsi" w:hAnsiTheme="minorHAnsi" w:cstheme="minorBidi"/>
      <w:sz w:val="22"/>
      <w:szCs w:val="22"/>
    </w:rPr>
  </w:style>
  <w:style w:type="character" w:customStyle="1" w:styleId="1f4">
    <w:name w:val="Текст концевой сноски Знак1"/>
    <w:basedOn w:val="a1"/>
    <w:uiPriority w:val="99"/>
    <w:semiHidden/>
    <w:rsid w:val="00CF3E0F"/>
    <w:rPr>
      <w:rFonts w:ascii="Times New Roman" w:eastAsia="Times New Roman" w:hAnsi="Times New Roman" w:cs="Times New Roman"/>
      <w:sz w:val="20"/>
      <w:szCs w:val="20"/>
      <w:lang w:eastAsia="ru-RU"/>
    </w:rPr>
  </w:style>
  <w:style w:type="paragraph" w:customStyle="1" w:styleId="afff3">
    <w:name w:val="Знак Знак Знак"/>
    <w:basedOn w:val="a0"/>
    <w:rsid w:val="00CF3E0F"/>
    <w:pPr>
      <w:widowControl/>
      <w:autoSpaceDE/>
      <w:autoSpaceDN/>
      <w:adjustRightInd/>
      <w:spacing w:after="160" w:line="240" w:lineRule="exact"/>
    </w:pPr>
    <w:rPr>
      <w:rFonts w:ascii="Verdana" w:hAnsi="Verdana"/>
      <w:lang w:val="en-US" w:eastAsia="en-US"/>
    </w:rPr>
  </w:style>
  <w:style w:type="paragraph" w:customStyle="1" w:styleId="1f5">
    <w:name w:val="ЗаголовокГаля1"/>
    <w:basedOn w:val="aa"/>
    <w:rsid w:val="00CF3E0F"/>
    <w:rPr>
      <w:b/>
      <w:caps/>
      <w:lang w:val="ru-RU"/>
    </w:rPr>
  </w:style>
  <w:style w:type="paragraph" w:customStyle="1" w:styleId="10">
    <w:name w:val="НумерацияГаля1"/>
    <w:basedOn w:val="aa"/>
    <w:rsid w:val="00CF3E0F"/>
    <w:pPr>
      <w:numPr>
        <w:numId w:val="13"/>
      </w:numPr>
      <w:spacing w:before="120" w:after="100" w:afterAutospacing="1" w:line="240" w:lineRule="auto"/>
    </w:pPr>
    <w:rPr>
      <w:lang w:val="ru-RU"/>
    </w:rPr>
  </w:style>
  <w:style w:type="paragraph" w:customStyle="1" w:styleId="a">
    <w:name w:val="переч"/>
    <w:basedOn w:val="a0"/>
    <w:rsid w:val="00CF3E0F"/>
    <w:pPr>
      <w:widowControl/>
      <w:numPr>
        <w:ilvl w:val="1"/>
        <w:numId w:val="14"/>
      </w:numPr>
      <w:autoSpaceDE/>
      <w:autoSpaceDN/>
      <w:adjustRightInd/>
      <w:spacing w:after="200" w:line="276" w:lineRule="auto"/>
    </w:pPr>
    <w:rPr>
      <w:rFonts w:ascii="Calibri" w:eastAsia="Calibri" w:hAnsi="Calibri"/>
      <w:sz w:val="22"/>
      <w:szCs w:val="22"/>
      <w:lang w:eastAsia="en-US"/>
    </w:rPr>
  </w:style>
  <w:style w:type="character" w:customStyle="1" w:styleId="afff4">
    <w:name w:val="Стиль приложения Знак"/>
    <w:link w:val="afff5"/>
    <w:locked/>
    <w:rsid w:val="00CF3E0F"/>
    <w:rPr>
      <w:b/>
      <w:bCs/>
      <w:color w:val="000000"/>
      <w:sz w:val="24"/>
      <w:szCs w:val="24"/>
      <w:shd w:val="clear" w:color="auto" w:fill="FFFFFF"/>
      <w:lang w:eastAsia="ru-RU"/>
    </w:rPr>
  </w:style>
  <w:style w:type="paragraph" w:customStyle="1" w:styleId="afff5">
    <w:name w:val="Стиль приложения"/>
    <w:basedOn w:val="a0"/>
    <w:link w:val="afff4"/>
    <w:rsid w:val="00CF3E0F"/>
    <w:pPr>
      <w:widowControl/>
      <w:shd w:val="clear" w:color="auto" w:fill="FFFFFF"/>
      <w:autoSpaceDE/>
      <w:autoSpaceDN/>
      <w:adjustRightInd/>
      <w:ind w:right="106"/>
      <w:outlineLvl w:val="1"/>
    </w:pPr>
    <w:rPr>
      <w:rFonts w:asciiTheme="minorHAnsi" w:eastAsiaTheme="minorHAnsi" w:hAnsiTheme="minorHAnsi" w:cstheme="minorBidi"/>
      <w:b/>
      <w:bCs/>
      <w:color w:val="000000"/>
      <w:sz w:val="24"/>
      <w:szCs w:val="24"/>
    </w:rPr>
  </w:style>
  <w:style w:type="character" w:customStyle="1" w:styleId="2f1">
    <w:name w:val="стиль2 Знак Знак"/>
    <w:link w:val="2f2"/>
    <w:locked/>
    <w:rsid w:val="00CF3E0F"/>
    <w:rPr>
      <w:b/>
      <w:color w:val="000000"/>
      <w:sz w:val="28"/>
      <w:szCs w:val="28"/>
      <w:shd w:val="clear" w:color="auto" w:fill="FFFFFF"/>
      <w:lang w:eastAsia="ru-RU"/>
    </w:rPr>
  </w:style>
  <w:style w:type="paragraph" w:customStyle="1" w:styleId="2f2">
    <w:name w:val="стиль2 Знак"/>
    <w:basedOn w:val="a0"/>
    <w:link w:val="2f1"/>
    <w:rsid w:val="00CF3E0F"/>
    <w:pPr>
      <w:shd w:val="clear" w:color="auto" w:fill="FFFFFF"/>
      <w:tabs>
        <w:tab w:val="left" w:pos="1440"/>
      </w:tabs>
    </w:pPr>
    <w:rPr>
      <w:rFonts w:asciiTheme="minorHAnsi" w:eastAsiaTheme="minorHAnsi" w:hAnsiTheme="minorHAnsi" w:cstheme="minorBidi"/>
      <w:b/>
      <w:color w:val="000000"/>
    </w:rPr>
  </w:style>
  <w:style w:type="character" w:customStyle="1" w:styleId="112">
    <w:name w:val="Стиль112 Знак"/>
    <w:link w:val="1120"/>
    <w:locked/>
    <w:rsid w:val="00CF3E0F"/>
    <w:rPr>
      <w:b/>
      <w:bCs/>
      <w:sz w:val="28"/>
      <w:szCs w:val="28"/>
      <w:shd w:val="clear" w:color="auto" w:fill="FFFFFF"/>
      <w:lang w:eastAsia="ru-RU"/>
    </w:rPr>
  </w:style>
  <w:style w:type="paragraph" w:customStyle="1" w:styleId="1120">
    <w:name w:val="Стиль112"/>
    <w:basedOn w:val="a0"/>
    <w:link w:val="112"/>
    <w:rsid w:val="00CF3E0F"/>
    <w:pPr>
      <w:widowControl/>
      <w:shd w:val="clear" w:color="auto" w:fill="FFFFFF"/>
      <w:autoSpaceDE/>
      <w:autoSpaceDN/>
      <w:adjustRightInd/>
      <w:outlineLvl w:val="1"/>
    </w:pPr>
    <w:rPr>
      <w:rFonts w:asciiTheme="minorHAnsi" w:eastAsiaTheme="minorHAnsi" w:hAnsiTheme="minorHAnsi" w:cstheme="minorBidi"/>
      <w:b/>
      <w:bCs/>
    </w:rPr>
  </w:style>
  <w:style w:type="character" w:customStyle="1" w:styleId="1f6">
    <w:name w:val="стиль1 Знак"/>
    <w:link w:val="1f7"/>
    <w:locked/>
    <w:rsid w:val="00CF3E0F"/>
    <w:rPr>
      <w:b/>
      <w:bCs/>
      <w:color w:val="000000"/>
      <w:sz w:val="28"/>
      <w:szCs w:val="28"/>
      <w:shd w:val="clear" w:color="auto" w:fill="FFFFFF"/>
      <w:lang w:eastAsia="ru-RU"/>
    </w:rPr>
  </w:style>
  <w:style w:type="paragraph" w:customStyle="1" w:styleId="1f7">
    <w:name w:val="стиль1"/>
    <w:basedOn w:val="a0"/>
    <w:link w:val="1f6"/>
    <w:rsid w:val="00CF3E0F"/>
    <w:pPr>
      <w:widowControl/>
      <w:shd w:val="clear" w:color="auto" w:fill="FFFFFF"/>
      <w:autoSpaceDE/>
      <w:autoSpaceDN/>
      <w:adjustRightInd/>
      <w:ind w:right="-287"/>
    </w:pPr>
    <w:rPr>
      <w:rFonts w:asciiTheme="minorHAnsi" w:eastAsiaTheme="minorHAnsi" w:hAnsiTheme="minorHAnsi" w:cstheme="minorBidi"/>
      <w:b/>
      <w:bCs/>
      <w:color w:val="000000"/>
    </w:rPr>
  </w:style>
  <w:style w:type="character" w:customStyle="1" w:styleId="222">
    <w:name w:val="Стиль222 Знак"/>
    <w:link w:val="2220"/>
    <w:locked/>
    <w:rsid w:val="00CF3E0F"/>
    <w:rPr>
      <w:b/>
      <w:bCs/>
      <w:color w:val="000000"/>
      <w:sz w:val="28"/>
      <w:szCs w:val="28"/>
      <w:shd w:val="clear" w:color="auto" w:fill="FFFFFF"/>
      <w:lang w:eastAsia="ru-RU"/>
    </w:rPr>
  </w:style>
  <w:style w:type="paragraph" w:customStyle="1" w:styleId="2220">
    <w:name w:val="Стиль222"/>
    <w:basedOn w:val="2e"/>
    <w:link w:val="222"/>
    <w:rsid w:val="00CF3E0F"/>
    <w:rPr>
      <w:sz w:val="28"/>
      <w:szCs w:val="28"/>
      <w:lang w:eastAsia="ru-RU"/>
    </w:rPr>
  </w:style>
  <w:style w:type="paragraph" w:customStyle="1" w:styleId="afff6">
    <w:name w:val="Основной текст ГД Знак Знак"/>
    <w:basedOn w:val="af2"/>
    <w:rsid w:val="00CF3E0F"/>
    <w:pPr>
      <w:widowControl/>
      <w:autoSpaceDE/>
      <w:autoSpaceDN/>
      <w:adjustRightInd/>
      <w:spacing w:after="0"/>
      <w:ind w:left="0" w:firstLine="709"/>
      <w:jc w:val="both"/>
    </w:pPr>
  </w:style>
  <w:style w:type="paragraph" w:customStyle="1" w:styleId="afff7">
    <w:name w:val="Основной текст с отступо"/>
    <w:basedOn w:val="a0"/>
    <w:rsid w:val="00CF3E0F"/>
    <w:pPr>
      <w:autoSpaceDE/>
      <w:autoSpaceDN/>
      <w:adjustRightInd/>
      <w:ind w:firstLine="567"/>
    </w:pPr>
  </w:style>
  <w:style w:type="paragraph" w:customStyle="1" w:styleId="-J1">
    <w:name w:val="Стиль-J1"/>
    <w:rsid w:val="00CF3E0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
    <w:name w:val="НумерацияГаля3"/>
    <w:basedOn w:val="aa"/>
    <w:rsid w:val="00CF3E0F"/>
    <w:pPr>
      <w:numPr>
        <w:numId w:val="15"/>
      </w:numPr>
      <w:spacing w:before="120" w:after="100" w:afterAutospacing="1" w:line="240" w:lineRule="auto"/>
    </w:pPr>
    <w:rPr>
      <w:lang w:val="ru-RU"/>
    </w:rPr>
  </w:style>
  <w:style w:type="paragraph" w:customStyle="1" w:styleId="afff8">
    <w:name w:val="ТекстНумерованный"/>
    <w:basedOn w:val="a0"/>
    <w:rsid w:val="00CF3E0F"/>
    <w:pPr>
      <w:widowControl/>
      <w:tabs>
        <w:tab w:val="left" w:pos="510"/>
        <w:tab w:val="left" w:pos="907"/>
        <w:tab w:val="left" w:pos="1134"/>
        <w:tab w:val="num" w:pos="1220"/>
      </w:tabs>
      <w:autoSpaceDE/>
      <w:autoSpaceDN/>
      <w:adjustRightInd/>
      <w:spacing w:before="100"/>
      <w:ind w:left="540"/>
      <w:jc w:val="both"/>
    </w:pPr>
    <w:rPr>
      <w:sz w:val="24"/>
      <w:szCs w:val="24"/>
    </w:rPr>
  </w:style>
  <w:style w:type="paragraph" w:customStyle="1" w:styleId="afff9">
    <w:name w:val="Обычный + По ширине"/>
    <w:basedOn w:val="a0"/>
    <w:rsid w:val="00CF3E0F"/>
    <w:pPr>
      <w:suppressAutoHyphens/>
      <w:autoSpaceDE/>
      <w:autoSpaceDN/>
      <w:adjustRightInd/>
      <w:spacing w:line="264" w:lineRule="auto"/>
      <w:ind w:firstLine="425"/>
      <w:jc w:val="both"/>
    </w:pPr>
    <w:rPr>
      <w:sz w:val="26"/>
      <w:szCs w:val="26"/>
      <w:lang w:eastAsia="ar-SA"/>
    </w:rPr>
  </w:style>
  <w:style w:type="paragraph" w:customStyle="1" w:styleId="310">
    <w:name w:val="Основной текст 31"/>
    <w:basedOn w:val="a0"/>
    <w:rsid w:val="00CF3E0F"/>
    <w:pPr>
      <w:widowControl/>
      <w:suppressAutoHyphens/>
      <w:autoSpaceDE/>
      <w:autoSpaceDN/>
      <w:adjustRightInd/>
    </w:pPr>
    <w:rPr>
      <w:rFonts w:cs="Arial"/>
      <w:lang w:eastAsia="ar-SA"/>
    </w:rPr>
  </w:style>
  <w:style w:type="paragraph" w:customStyle="1" w:styleId="afffa">
    <w:name w:val="Текст (лев)"/>
    <w:rsid w:val="00CF3E0F"/>
    <w:pPr>
      <w:spacing w:before="60" w:after="0" w:line="240" w:lineRule="auto"/>
      <w:ind w:firstLine="567"/>
      <w:jc w:val="both"/>
    </w:pPr>
    <w:rPr>
      <w:rFonts w:ascii="Arial" w:eastAsia="Times New Roman" w:hAnsi="Arial" w:cs="Arial"/>
      <w:sz w:val="18"/>
      <w:szCs w:val="18"/>
      <w:lang w:eastAsia="ru-RU"/>
    </w:rPr>
  </w:style>
  <w:style w:type="paragraph" w:customStyle="1" w:styleId="39">
    <w:name w:val="Уровень 3 для приложений"/>
    <w:basedOn w:val="a0"/>
    <w:autoRedefine/>
    <w:rsid w:val="00CF3E0F"/>
    <w:pPr>
      <w:tabs>
        <w:tab w:val="left" w:pos="9540"/>
      </w:tabs>
      <w:autoSpaceDE/>
      <w:autoSpaceDN/>
      <w:adjustRightInd/>
      <w:ind w:firstLine="709"/>
      <w:jc w:val="both"/>
      <w:outlineLvl w:val="1"/>
    </w:pPr>
    <w:rPr>
      <w:rFonts w:eastAsia="Arial Unicode MS"/>
      <w:b/>
      <w:color w:val="000000"/>
    </w:rPr>
  </w:style>
  <w:style w:type="paragraph" w:customStyle="1" w:styleId="1f8">
    <w:name w:val="Обычный (веб)1"/>
    <w:basedOn w:val="a0"/>
    <w:rsid w:val="00CF3E0F"/>
    <w:pPr>
      <w:widowControl/>
      <w:autoSpaceDE/>
      <w:autoSpaceDN/>
      <w:adjustRightInd/>
    </w:pPr>
    <w:rPr>
      <w:sz w:val="24"/>
      <w:szCs w:val="24"/>
    </w:rPr>
  </w:style>
  <w:style w:type="paragraph" w:customStyle="1" w:styleId="afffb">
    <w:name w:val="Знак Знак Знак Знак"/>
    <w:basedOn w:val="a0"/>
    <w:rsid w:val="00CF3E0F"/>
    <w:pPr>
      <w:widowControl/>
      <w:autoSpaceDE/>
      <w:autoSpaceDN/>
      <w:adjustRightInd/>
    </w:pPr>
    <w:rPr>
      <w:rFonts w:ascii="Verdana" w:hAnsi="Verdana" w:cs="Verdana"/>
      <w:lang w:val="en-US" w:eastAsia="en-US"/>
    </w:rPr>
  </w:style>
  <w:style w:type="paragraph" w:customStyle="1" w:styleId="e5">
    <w:name w:val="Основной тпe5кст с о"/>
    <w:basedOn w:val="a0"/>
    <w:rsid w:val="00CF3E0F"/>
    <w:pPr>
      <w:suppressAutoHyphens/>
      <w:autoSpaceDE/>
      <w:autoSpaceDN/>
      <w:adjustRightInd/>
      <w:spacing w:line="312" w:lineRule="auto"/>
      <w:ind w:firstLine="851"/>
      <w:jc w:val="both"/>
    </w:pPr>
    <w:rPr>
      <w:sz w:val="24"/>
      <w:lang w:bidi="ru-RU"/>
    </w:rPr>
  </w:style>
  <w:style w:type="paragraph" w:customStyle="1" w:styleId="220">
    <w:name w:val="Основной текст 22"/>
    <w:basedOn w:val="a0"/>
    <w:rsid w:val="00CF3E0F"/>
    <w:pPr>
      <w:widowControl/>
      <w:suppressAutoHyphens/>
      <w:autoSpaceDE/>
      <w:autoSpaceDN/>
      <w:adjustRightInd/>
      <w:spacing w:after="120" w:line="480" w:lineRule="auto"/>
    </w:pPr>
    <w:rPr>
      <w:lang w:bidi="ru-RU"/>
    </w:rPr>
  </w:style>
  <w:style w:type="paragraph" w:customStyle="1" w:styleId="320">
    <w:name w:val="Основной текст с отступом 32"/>
    <w:basedOn w:val="a0"/>
    <w:rsid w:val="00CF3E0F"/>
    <w:pPr>
      <w:widowControl/>
      <w:suppressAutoHyphens/>
      <w:autoSpaceDE/>
      <w:autoSpaceDN/>
      <w:adjustRightInd/>
      <w:spacing w:line="300" w:lineRule="auto"/>
      <w:ind w:right="-2" w:firstLine="709"/>
      <w:jc w:val="both"/>
    </w:pPr>
    <w:rPr>
      <w:sz w:val="26"/>
      <w:lang w:bidi="ru-RU"/>
    </w:rPr>
  </w:style>
  <w:style w:type="paragraph" w:customStyle="1" w:styleId="2110">
    <w:name w:val="Знак2 Знак Знак1 Знак1 Знак Знак Знак Знак Знак Знак Знак Знак Знак Знак Знак Знак"/>
    <w:basedOn w:val="a0"/>
    <w:uiPriority w:val="99"/>
    <w:rsid w:val="00CF3E0F"/>
    <w:pPr>
      <w:widowControl/>
      <w:autoSpaceDE/>
      <w:autoSpaceDN/>
      <w:adjustRightInd/>
      <w:spacing w:after="160" w:line="240" w:lineRule="exact"/>
    </w:pPr>
    <w:rPr>
      <w:rFonts w:ascii="Verdana" w:hAnsi="Verdana" w:cs="Verdana"/>
      <w:lang w:val="en-US" w:eastAsia="en-US"/>
    </w:rPr>
  </w:style>
  <w:style w:type="paragraph" w:customStyle="1" w:styleId="2f3">
    <w:name w:val="Стиль2"/>
    <w:basedOn w:val="aff0"/>
    <w:link w:val="2f4"/>
    <w:qFormat/>
    <w:rsid w:val="00CF3E0F"/>
    <w:rPr>
      <w:rFonts w:cs="Times New Roman"/>
      <w:i/>
      <w:iCs/>
      <w:sz w:val="17"/>
      <w:szCs w:val="17"/>
      <w:lang w:val="x-none" w:eastAsia="x-none"/>
    </w:rPr>
  </w:style>
  <w:style w:type="paragraph" w:customStyle="1" w:styleId="3a">
    <w:name w:val="Стиль3"/>
    <w:basedOn w:val="41"/>
    <w:rsid w:val="00CF3E0F"/>
    <w:pPr>
      <w:ind w:left="567" w:firstLine="0"/>
    </w:pPr>
    <w:rPr>
      <w:b w:val="0"/>
      <w:bCs w:val="0"/>
      <w:i/>
      <w:iCs/>
      <w:sz w:val="18"/>
      <w:szCs w:val="18"/>
    </w:rPr>
  </w:style>
  <w:style w:type="character" w:styleId="afffc">
    <w:name w:val="endnote reference"/>
    <w:rsid w:val="00CF3E0F"/>
    <w:rPr>
      <w:vertAlign w:val="superscript"/>
    </w:rPr>
  </w:style>
  <w:style w:type="character" w:customStyle="1" w:styleId="Web">
    <w:name w:val="Обычный (Web) Знак Знак"/>
    <w:rsid w:val="00CF3E0F"/>
    <w:rPr>
      <w:sz w:val="24"/>
      <w:szCs w:val="24"/>
    </w:rPr>
  </w:style>
  <w:style w:type="paragraph" w:customStyle="1" w:styleId="43">
    <w:name w:val="Заголовок4"/>
    <w:basedOn w:val="af0"/>
    <w:autoRedefine/>
    <w:uiPriority w:val="99"/>
    <w:qFormat/>
    <w:rsid w:val="00AE1B76"/>
    <w:pPr>
      <w:spacing w:before="0" w:beforeAutospacing="0" w:after="0" w:afterAutospacing="0"/>
      <w:ind w:firstLine="709"/>
      <w:jc w:val="both"/>
    </w:pPr>
    <w:rPr>
      <w:sz w:val="27"/>
      <w:szCs w:val="27"/>
    </w:rPr>
  </w:style>
  <w:style w:type="paragraph" w:styleId="afffd">
    <w:name w:val="TOC Heading"/>
    <w:basedOn w:val="11"/>
    <w:next w:val="a0"/>
    <w:uiPriority w:val="39"/>
    <w:qFormat/>
    <w:rsid w:val="00CF3E0F"/>
    <w:pPr>
      <w:keepLines/>
      <w:spacing w:before="480" w:line="276" w:lineRule="auto"/>
      <w:outlineLvl w:val="9"/>
    </w:pPr>
    <w:rPr>
      <w:rFonts w:ascii="Cambria" w:hAnsi="Cambria"/>
      <w:color w:val="365F91"/>
      <w:lang w:eastAsia="en-US"/>
    </w:rPr>
  </w:style>
  <w:style w:type="paragraph" w:styleId="2f5">
    <w:name w:val="toc 2"/>
    <w:basedOn w:val="a0"/>
    <w:next w:val="a0"/>
    <w:autoRedefine/>
    <w:uiPriority w:val="39"/>
    <w:unhideWhenUsed/>
    <w:qFormat/>
    <w:rsid w:val="00CF3E0F"/>
    <w:pPr>
      <w:tabs>
        <w:tab w:val="left" w:pos="840"/>
        <w:tab w:val="right" w:leader="dot" w:pos="10206"/>
      </w:tabs>
      <w:contextualSpacing/>
      <w:jc w:val="left"/>
    </w:pPr>
    <w:rPr>
      <w:smallCaps/>
      <w:noProof/>
      <w:sz w:val="22"/>
      <w:szCs w:val="22"/>
    </w:rPr>
  </w:style>
  <w:style w:type="paragraph" w:styleId="1f9">
    <w:name w:val="toc 1"/>
    <w:basedOn w:val="a0"/>
    <w:next w:val="a0"/>
    <w:autoRedefine/>
    <w:uiPriority w:val="39"/>
    <w:unhideWhenUsed/>
    <w:qFormat/>
    <w:rsid w:val="00CF3E0F"/>
    <w:pPr>
      <w:tabs>
        <w:tab w:val="right" w:leader="dot" w:pos="10206"/>
      </w:tabs>
      <w:spacing w:before="120" w:after="120"/>
      <w:jc w:val="both"/>
    </w:pPr>
    <w:rPr>
      <w:rFonts w:ascii="Calibri" w:hAnsi="Calibri"/>
      <w:bCs/>
      <w:caps/>
      <w:noProof/>
      <w:sz w:val="20"/>
      <w:szCs w:val="20"/>
    </w:rPr>
  </w:style>
  <w:style w:type="paragraph" w:styleId="afffe">
    <w:name w:val="Balloon Text"/>
    <w:basedOn w:val="a0"/>
    <w:link w:val="affff"/>
    <w:rsid w:val="00CF3E0F"/>
    <w:rPr>
      <w:rFonts w:ascii="Tahoma" w:hAnsi="Tahoma"/>
      <w:sz w:val="16"/>
      <w:szCs w:val="16"/>
      <w:lang w:val="x-none" w:eastAsia="x-none"/>
    </w:rPr>
  </w:style>
  <w:style w:type="character" w:customStyle="1" w:styleId="affff">
    <w:name w:val="Текст выноски Знак"/>
    <w:basedOn w:val="a1"/>
    <w:link w:val="afffe"/>
    <w:rsid w:val="00CF3E0F"/>
    <w:rPr>
      <w:rFonts w:ascii="Tahoma" w:eastAsia="Times New Roman" w:hAnsi="Tahoma" w:cs="Times New Roman"/>
      <w:sz w:val="16"/>
      <w:szCs w:val="16"/>
      <w:lang w:val="x-none" w:eastAsia="x-none"/>
    </w:rPr>
  </w:style>
  <w:style w:type="paragraph" w:styleId="44">
    <w:name w:val="toc 4"/>
    <w:basedOn w:val="a0"/>
    <w:next w:val="a0"/>
    <w:autoRedefine/>
    <w:uiPriority w:val="39"/>
    <w:rsid w:val="00CF3E0F"/>
    <w:pPr>
      <w:ind w:left="840"/>
    </w:pPr>
    <w:rPr>
      <w:rFonts w:ascii="Calibri" w:hAnsi="Calibri"/>
      <w:sz w:val="18"/>
      <w:szCs w:val="18"/>
    </w:rPr>
  </w:style>
  <w:style w:type="paragraph" w:styleId="53">
    <w:name w:val="toc 5"/>
    <w:basedOn w:val="a0"/>
    <w:next w:val="a0"/>
    <w:autoRedefine/>
    <w:uiPriority w:val="39"/>
    <w:rsid w:val="00CF3E0F"/>
    <w:pPr>
      <w:ind w:left="1120"/>
    </w:pPr>
    <w:rPr>
      <w:rFonts w:ascii="Calibri" w:hAnsi="Calibri"/>
      <w:sz w:val="18"/>
      <w:szCs w:val="18"/>
    </w:rPr>
  </w:style>
  <w:style w:type="paragraph" w:styleId="61">
    <w:name w:val="toc 6"/>
    <w:basedOn w:val="a0"/>
    <w:next w:val="a0"/>
    <w:autoRedefine/>
    <w:uiPriority w:val="39"/>
    <w:rsid w:val="00CF3E0F"/>
    <w:pPr>
      <w:ind w:left="1400"/>
    </w:pPr>
    <w:rPr>
      <w:rFonts w:ascii="Calibri" w:hAnsi="Calibri"/>
      <w:sz w:val="18"/>
      <w:szCs w:val="18"/>
    </w:rPr>
  </w:style>
  <w:style w:type="paragraph" w:styleId="71">
    <w:name w:val="toc 7"/>
    <w:basedOn w:val="a0"/>
    <w:next w:val="a0"/>
    <w:autoRedefine/>
    <w:uiPriority w:val="39"/>
    <w:rsid w:val="00CF3E0F"/>
    <w:pPr>
      <w:ind w:left="1680"/>
    </w:pPr>
    <w:rPr>
      <w:rFonts w:ascii="Calibri" w:hAnsi="Calibri"/>
      <w:sz w:val="18"/>
      <w:szCs w:val="18"/>
    </w:rPr>
  </w:style>
  <w:style w:type="paragraph" w:styleId="81">
    <w:name w:val="toc 8"/>
    <w:basedOn w:val="a0"/>
    <w:next w:val="a0"/>
    <w:autoRedefine/>
    <w:uiPriority w:val="39"/>
    <w:rsid w:val="00CF3E0F"/>
    <w:pPr>
      <w:ind w:left="1960"/>
    </w:pPr>
    <w:rPr>
      <w:rFonts w:ascii="Calibri" w:hAnsi="Calibri"/>
      <w:sz w:val="18"/>
      <w:szCs w:val="18"/>
    </w:rPr>
  </w:style>
  <w:style w:type="paragraph" w:styleId="91">
    <w:name w:val="toc 9"/>
    <w:basedOn w:val="a0"/>
    <w:next w:val="a0"/>
    <w:autoRedefine/>
    <w:uiPriority w:val="39"/>
    <w:rsid w:val="00CF3E0F"/>
    <w:pPr>
      <w:ind w:left="2240"/>
    </w:pPr>
    <w:rPr>
      <w:rFonts w:ascii="Calibri" w:hAnsi="Calibri"/>
      <w:sz w:val="18"/>
      <w:szCs w:val="18"/>
    </w:rPr>
  </w:style>
  <w:style w:type="character" w:customStyle="1" w:styleId="1f1">
    <w:name w:val="Заголок 1 Знак"/>
    <w:basedOn w:val="1f2"/>
    <w:link w:val="1f"/>
    <w:rsid w:val="00CF3E0F"/>
    <w:rPr>
      <w:rFonts w:ascii="Times New Roman" w:eastAsia="Times New Roman" w:hAnsi="Times New Roman" w:cs="Times New Roman"/>
      <w:b/>
      <w:color w:val="632423"/>
      <w:sz w:val="28"/>
      <w:szCs w:val="28"/>
      <w:lang w:val="x-none" w:eastAsia="x-none"/>
    </w:rPr>
  </w:style>
  <w:style w:type="character" w:customStyle="1" w:styleId="2f">
    <w:name w:val="Заголок 2 Знак"/>
    <w:basedOn w:val="213"/>
    <w:link w:val="2"/>
    <w:rsid w:val="00CF3E0F"/>
    <w:rPr>
      <w:rFonts w:ascii="Times New Roman" w:eastAsia="Times New Roman" w:hAnsi="Times New Roman" w:cs="Times New Roman"/>
      <w:b/>
      <w:sz w:val="30"/>
      <w:szCs w:val="30"/>
      <w:lang w:val="x-none" w:eastAsia="x-none"/>
    </w:rPr>
  </w:style>
  <w:style w:type="paragraph" w:customStyle="1" w:styleId="i-text">
    <w:name w:val="i-text"/>
    <w:basedOn w:val="a0"/>
    <w:rsid w:val="00CF3E0F"/>
    <w:pPr>
      <w:widowControl/>
      <w:autoSpaceDE/>
      <w:autoSpaceDN/>
      <w:adjustRightInd/>
      <w:spacing w:before="100" w:beforeAutospacing="1" w:after="100" w:afterAutospacing="1" w:line="240" w:lineRule="atLeast"/>
      <w:jc w:val="both"/>
    </w:pPr>
    <w:rPr>
      <w:rFonts w:ascii="Tahoma" w:hAnsi="Tahoma" w:cs="Tahoma"/>
      <w:color w:val="2C2C2C"/>
      <w:sz w:val="20"/>
      <w:szCs w:val="20"/>
    </w:rPr>
  </w:style>
  <w:style w:type="paragraph" w:customStyle="1" w:styleId="3b">
    <w:name w:val="ЗАГ3"/>
    <w:basedOn w:val="3c"/>
    <w:uiPriority w:val="99"/>
    <w:qFormat/>
    <w:rsid w:val="00CF3E0F"/>
  </w:style>
  <w:style w:type="paragraph" w:customStyle="1" w:styleId="3c">
    <w:name w:val="ЗАГОЛОВОК 3"/>
    <w:basedOn w:val="25"/>
    <w:uiPriority w:val="99"/>
    <w:qFormat/>
    <w:rsid w:val="00CF3E0F"/>
    <w:pPr>
      <w:ind w:left="142"/>
    </w:pPr>
  </w:style>
  <w:style w:type="paragraph" w:customStyle="1" w:styleId="OTCHET00">
    <w:name w:val="OTCHET_00"/>
    <w:basedOn w:val="21"/>
    <w:rsid w:val="00CF3E0F"/>
    <w:pPr>
      <w:widowControl/>
      <w:numPr>
        <w:numId w:val="0"/>
      </w:numPr>
      <w:tabs>
        <w:tab w:val="left" w:pos="709"/>
        <w:tab w:val="left" w:pos="3402"/>
      </w:tabs>
      <w:autoSpaceDE/>
      <w:autoSpaceDN/>
      <w:adjustRightInd/>
      <w:spacing w:line="360" w:lineRule="auto"/>
      <w:contextualSpacing w:val="0"/>
      <w:jc w:val="both"/>
    </w:pPr>
    <w:rPr>
      <w:rFonts w:ascii="NTTimes/Cyrillic" w:hAnsi="NTTimes/Cyrillic"/>
      <w:sz w:val="24"/>
      <w:szCs w:val="20"/>
    </w:rPr>
  </w:style>
  <w:style w:type="paragraph" w:styleId="21">
    <w:name w:val="List Number 2"/>
    <w:basedOn w:val="a0"/>
    <w:rsid w:val="00CF3E0F"/>
    <w:pPr>
      <w:numPr>
        <w:numId w:val="18"/>
      </w:numPr>
      <w:contextualSpacing/>
    </w:pPr>
  </w:style>
  <w:style w:type="paragraph" w:customStyle="1" w:styleId="ConsNormal">
    <w:name w:val="ConsNormal"/>
    <w:rsid w:val="00CF3E0F"/>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customStyle="1" w:styleId="2f6">
    <w:name w:val="Обычный2"/>
    <w:rsid w:val="00CF3E0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23"/>
    <w:aliases w:val="Iniiaiie oaeno aac ionooia"/>
    <w:basedOn w:val="a0"/>
    <w:rsid w:val="00CF3E0F"/>
    <w:pPr>
      <w:widowControl/>
      <w:overflowPunct w:val="0"/>
      <w:ind w:firstLine="708"/>
      <w:jc w:val="both"/>
      <w:textAlignment w:val="baseline"/>
    </w:pPr>
    <w:rPr>
      <w:szCs w:val="20"/>
    </w:rPr>
  </w:style>
  <w:style w:type="paragraph" w:customStyle="1" w:styleId="-1">
    <w:name w:val="ПРОГРАММА-параграф"/>
    <w:basedOn w:val="a0"/>
    <w:rsid w:val="00CF3E0F"/>
    <w:pPr>
      <w:widowControl/>
      <w:suppressLineNumbers/>
      <w:suppressAutoHyphens/>
      <w:autoSpaceDE/>
      <w:autoSpaceDN/>
      <w:adjustRightInd/>
      <w:spacing w:before="120" w:after="120" w:line="360" w:lineRule="auto"/>
      <w:ind w:firstLine="709"/>
      <w:jc w:val="both"/>
    </w:pPr>
    <w:rPr>
      <w:rFonts w:cs="Arial"/>
      <w:szCs w:val="24"/>
      <w:lang w:eastAsia="ar-SA"/>
    </w:rPr>
  </w:style>
  <w:style w:type="paragraph" w:customStyle="1" w:styleId="311">
    <w:name w:val="Основной текст с отступом 31"/>
    <w:basedOn w:val="a0"/>
    <w:rsid w:val="00CF3E0F"/>
    <w:pPr>
      <w:widowControl/>
      <w:autoSpaceDE/>
      <w:autoSpaceDN/>
      <w:adjustRightInd/>
      <w:spacing w:after="120"/>
      <w:ind w:left="283"/>
      <w:jc w:val="left"/>
    </w:pPr>
    <w:rPr>
      <w:sz w:val="16"/>
      <w:szCs w:val="16"/>
      <w:lang w:eastAsia="ar-SA"/>
    </w:rPr>
  </w:style>
  <w:style w:type="paragraph" w:styleId="affff0">
    <w:name w:val="Block Text"/>
    <w:basedOn w:val="a0"/>
    <w:rsid w:val="00CF3E0F"/>
    <w:pPr>
      <w:widowControl/>
      <w:autoSpaceDE/>
      <w:autoSpaceDN/>
      <w:adjustRightInd/>
      <w:ind w:left="851" w:right="851" w:firstLine="709"/>
      <w:jc w:val="both"/>
    </w:pPr>
    <w:rPr>
      <w:sz w:val="24"/>
      <w:szCs w:val="24"/>
    </w:rPr>
  </w:style>
  <w:style w:type="paragraph" w:styleId="affff1">
    <w:name w:val="caption"/>
    <w:basedOn w:val="a0"/>
    <w:next w:val="a0"/>
    <w:qFormat/>
    <w:rsid w:val="00CF3E0F"/>
    <w:pPr>
      <w:widowControl/>
      <w:autoSpaceDE/>
      <w:autoSpaceDN/>
      <w:adjustRightInd/>
      <w:jc w:val="left"/>
    </w:pPr>
    <w:rPr>
      <w:b/>
      <w:bCs/>
      <w:sz w:val="24"/>
      <w:szCs w:val="24"/>
    </w:rPr>
  </w:style>
  <w:style w:type="character" w:customStyle="1" w:styleId="b-serp-urlitem1">
    <w:name w:val="b-serp-url__item1"/>
    <w:basedOn w:val="a1"/>
    <w:rsid w:val="00CF3E0F"/>
  </w:style>
  <w:style w:type="paragraph" w:customStyle="1" w:styleId="Report">
    <w:name w:val="Report"/>
    <w:basedOn w:val="a0"/>
    <w:rsid w:val="00CF3E0F"/>
    <w:pPr>
      <w:widowControl/>
      <w:autoSpaceDE/>
      <w:autoSpaceDN/>
      <w:adjustRightInd/>
      <w:spacing w:line="360" w:lineRule="auto"/>
      <w:ind w:firstLine="567"/>
      <w:jc w:val="both"/>
    </w:pPr>
    <w:rPr>
      <w:sz w:val="24"/>
      <w:szCs w:val="20"/>
    </w:rPr>
  </w:style>
  <w:style w:type="character" w:customStyle="1" w:styleId="text1">
    <w:name w:val="text1"/>
    <w:rsid w:val="00CF3E0F"/>
    <w:rPr>
      <w:rFonts w:ascii="Verdana" w:hAnsi="Verdana" w:hint="default"/>
      <w:sz w:val="17"/>
      <w:szCs w:val="17"/>
    </w:rPr>
  </w:style>
  <w:style w:type="character" w:customStyle="1" w:styleId="editsection">
    <w:name w:val="editsection"/>
    <w:basedOn w:val="a1"/>
    <w:rsid w:val="00CF3E0F"/>
  </w:style>
  <w:style w:type="character" w:customStyle="1" w:styleId="mw-headline">
    <w:name w:val="mw-headline"/>
    <w:basedOn w:val="a1"/>
    <w:rsid w:val="00CF3E0F"/>
  </w:style>
  <w:style w:type="paragraph" w:customStyle="1" w:styleId="221">
    <w:name w:val="Основной текст с отступом 22"/>
    <w:basedOn w:val="a0"/>
    <w:rsid w:val="00CF3E0F"/>
    <w:pPr>
      <w:widowControl/>
      <w:autoSpaceDE/>
      <w:autoSpaceDN/>
      <w:adjustRightInd/>
      <w:ind w:right="-1333" w:firstLine="851"/>
      <w:jc w:val="both"/>
    </w:pPr>
    <w:rPr>
      <w:sz w:val="26"/>
      <w:szCs w:val="20"/>
    </w:rPr>
  </w:style>
  <w:style w:type="paragraph" w:customStyle="1" w:styleId="72">
    <w:name w:val="Стиль7"/>
    <w:basedOn w:val="a0"/>
    <w:rsid w:val="00CF3E0F"/>
    <w:pPr>
      <w:widowControl/>
      <w:tabs>
        <w:tab w:val="num" w:pos="720"/>
      </w:tabs>
      <w:autoSpaceDE/>
      <w:autoSpaceDN/>
      <w:adjustRightInd/>
      <w:ind w:left="720" w:hanging="360"/>
    </w:pPr>
    <w:rPr>
      <w:rFonts w:ascii="Arial" w:hAnsi="Arial"/>
      <w:b/>
      <w:szCs w:val="20"/>
    </w:rPr>
  </w:style>
  <w:style w:type="paragraph" w:customStyle="1" w:styleId="Style7">
    <w:name w:val="Style7"/>
    <w:basedOn w:val="a0"/>
    <w:rsid w:val="00CF3E0F"/>
    <w:pPr>
      <w:spacing w:line="317" w:lineRule="exact"/>
      <w:ind w:firstLine="2501"/>
      <w:jc w:val="left"/>
    </w:pPr>
    <w:rPr>
      <w:sz w:val="24"/>
      <w:szCs w:val="24"/>
    </w:rPr>
  </w:style>
  <w:style w:type="character" w:customStyle="1" w:styleId="FontStyle16">
    <w:name w:val="Font Style16"/>
    <w:rsid w:val="00CF3E0F"/>
    <w:rPr>
      <w:rFonts w:ascii="Times New Roman" w:hAnsi="Times New Roman" w:cs="Times New Roman"/>
      <w:sz w:val="26"/>
      <w:szCs w:val="26"/>
    </w:rPr>
  </w:style>
  <w:style w:type="paragraph" w:customStyle="1" w:styleId="affff2">
    <w:name w:val="Содержимое таблицы"/>
    <w:basedOn w:val="a0"/>
    <w:rsid w:val="00CF3E0F"/>
    <w:pPr>
      <w:widowControl/>
      <w:suppressLineNumbers/>
      <w:suppressAutoHyphens/>
      <w:autoSpaceDE/>
      <w:autoSpaceDN/>
      <w:adjustRightInd/>
      <w:jc w:val="left"/>
    </w:pPr>
    <w:rPr>
      <w:sz w:val="24"/>
      <w:szCs w:val="24"/>
      <w:lang w:eastAsia="ar-SA"/>
    </w:rPr>
  </w:style>
  <w:style w:type="paragraph" w:customStyle="1" w:styleId="3d">
    <w:name w:val="Обычный3"/>
    <w:basedOn w:val="a0"/>
    <w:rsid w:val="00CF3E0F"/>
    <w:pPr>
      <w:widowControl/>
      <w:autoSpaceDE/>
      <w:autoSpaceDN/>
      <w:adjustRightInd/>
      <w:spacing w:before="100" w:beforeAutospacing="1" w:after="100" w:afterAutospacing="1"/>
      <w:jc w:val="left"/>
    </w:pPr>
    <w:rPr>
      <w:sz w:val="24"/>
      <w:szCs w:val="24"/>
    </w:rPr>
  </w:style>
  <w:style w:type="character" w:styleId="affff3">
    <w:name w:val="page number"/>
    <w:basedOn w:val="a1"/>
    <w:rsid w:val="00CF3E0F"/>
  </w:style>
  <w:style w:type="paragraph" w:customStyle="1" w:styleId="affff4">
    <w:name w:val="подпись к объекту"/>
    <w:basedOn w:val="a0"/>
    <w:next w:val="a0"/>
    <w:rsid w:val="00CF3E0F"/>
    <w:pPr>
      <w:widowControl/>
      <w:tabs>
        <w:tab w:val="left" w:pos="3060"/>
      </w:tabs>
      <w:autoSpaceDE/>
      <w:autoSpaceDN/>
      <w:adjustRightInd/>
      <w:spacing w:line="240" w:lineRule="atLeast"/>
    </w:pPr>
    <w:rPr>
      <w:b/>
      <w:caps/>
      <w:szCs w:val="20"/>
    </w:rPr>
  </w:style>
  <w:style w:type="paragraph" w:styleId="54">
    <w:name w:val="List 5"/>
    <w:basedOn w:val="a0"/>
    <w:rsid w:val="00CF3E0F"/>
    <w:pPr>
      <w:widowControl/>
      <w:autoSpaceDE/>
      <w:autoSpaceDN/>
      <w:adjustRightInd/>
      <w:ind w:left="1415" w:hanging="283"/>
      <w:jc w:val="left"/>
    </w:pPr>
    <w:rPr>
      <w:sz w:val="24"/>
      <w:szCs w:val="24"/>
    </w:rPr>
  </w:style>
  <w:style w:type="paragraph" w:customStyle="1" w:styleId="110">
    <w:name w:val="Знак Знак Знак Знак1 Знак Знак Знак Знак Знак Знак Знак Знак1 Знак"/>
    <w:basedOn w:val="a0"/>
    <w:rsid w:val="00CF3E0F"/>
    <w:pPr>
      <w:widowControl/>
      <w:autoSpaceDE/>
      <w:autoSpaceDN/>
      <w:adjustRightInd/>
      <w:spacing w:before="100" w:beforeAutospacing="1" w:after="100" w:afterAutospacing="1"/>
      <w:jc w:val="both"/>
    </w:pPr>
    <w:rPr>
      <w:rFonts w:ascii="Tahoma" w:hAnsi="Tahoma"/>
      <w:sz w:val="20"/>
      <w:szCs w:val="20"/>
      <w:lang w:val="en-US" w:eastAsia="en-US"/>
    </w:rPr>
  </w:style>
  <w:style w:type="paragraph" w:customStyle="1" w:styleId="affff5">
    <w:name w:val="Знак"/>
    <w:basedOn w:val="a0"/>
    <w:rsid w:val="00CF3E0F"/>
    <w:pPr>
      <w:widowControl/>
      <w:autoSpaceDE/>
      <w:autoSpaceDN/>
      <w:adjustRightInd/>
      <w:spacing w:after="160" w:line="240" w:lineRule="exact"/>
      <w:jc w:val="left"/>
    </w:pPr>
    <w:rPr>
      <w:rFonts w:ascii="Verdana" w:hAnsi="Verdana" w:cs="Verdana"/>
      <w:sz w:val="24"/>
      <w:szCs w:val="24"/>
      <w:lang w:val="en-US" w:eastAsia="en-US"/>
    </w:rPr>
  </w:style>
  <w:style w:type="paragraph" w:customStyle="1" w:styleId="111">
    <w:name w:val="Знак1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paragraph" w:customStyle="1" w:styleId="2111">
    <w:name w:val="Основной текст 211"/>
    <w:basedOn w:val="a0"/>
    <w:rsid w:val="00CF3E0F"/>
    <w:pPr>
      <w:widowControl/>
      <w:autoSpaceDE/>
      <w:autoSpaceDN/>
      <w:adjustRightInd/>
      <w:ind w:right="-2"/>
    </w:pPr>
    <w:rPr>
      <w:b/>
      <w:bCs/>
      <w:kern w:val="1"/>
      <w:szCs w:val="24"/>
      <w:lang w:eastAsia="ar-SA"/>
    </w:rPr>
  </w:style>
  <w:style w:type="paragraph" w:customStyle="1" w:styleId="2210">
    <w:name w:val="Основной текст с отступом 221"/>
    <w:basedOn w:val="a0"/>
    <w:rsid w:val="00CF3E0F"/>
    <w:pPr>
      <w:widowControl/>
      <w:suppressAutoHyphens/>
      <w:autoSpaceDE/>
      <w:autoSpaceDN/>
      <w:adjustRightInd/>
      <w:ind w:firstLine="709"/>
      <w:jc w:val="both"/>
    </w:pPr>
    <w:rPr>
      <w:sz w:val="32"/>
      <w:szCs w:val="24"/>
      <w:lang w:eastAsia="ar-SA"/>
    </w:rPr>
  </w:style>
  <w:style w:type="paragraph" w:customStyle="1" w:styleId="11Char">
    <w:name w:val="Знак1 Знак Знак Знак Знак Знак Знак Знак Знак1 Char"/>
    <w:basedOn w:val="a0"/>
    <w:rsid w:val="00CF3E0F"/>
    <w:pPr>
      <w:widowControl/>
      <w:autoSpaceDE/>
      <w:autoSpaceDN/>
      <w:adjustRightInd/>
      <w:spacing w:after="160" w:line="240" w:lineRule="exact"/>
      <w:jc w:val="left"/>
    </w:pPr>
    <w:rPr>
      <w:rFonts w:ascii="Verdana" w:hAnsi="Verdana"/>
      <w:sz w:val="20"/>
      <w:szCs w:val="20"/>
      <w:lang w:val="en-US" w:eastAsia="en-US"/>
    </w:rPr>
  </w:style>
  <w:style w:type="character" w:customStyle="1" w:styleId="WW-">
    <w:name w:val="WW-Основной шрифт абзаца"/>
    <w:rsid w:val="00CF3E0F"/>
  </w:style>
  <w:style w:type="paragraph" w:styleId="affff6">
    <w:name w:val="List"/>
    <w:basedOn w:val="a8"/>
    <w:rsid w:val="00CF3E0F"/>
    <w:pPr>
      <w:suppressAutoHyphens/>
      <w:jc w:val="left"/>
    </w:pPr>
    <w:rPr>
      <w:rFonts w:ascii="Times New Roman" w:eastAsia="Times New Roman" w:hAnsi="Times New Roman" w:cs="Tahoma"/>
      <w:lang w:eastAsia="ar-SA"/>
    </w:rPr>
  </w:style>
  <w:style w:type="paragraph" w:customStyle="1" w:styleId="321">
    <w:name w:val="Основной текст 32"/>
    <w:basedOn w:val="a0"/>
    <w:rsid w:val="00CF3E0F"/>
    <w:pPr>
      <w:suppressAutoHyphens/>
      <w:autoSpaceDE/>
      <w:autoSpaceDN/>
      <w:adjustRightInd/>
      <w:spacing w:after="120"/>
      <w:jc w:val="left"/>
    </w:pPr>
    <w:rPr>
      <w:rFonts w:cs="Tahoma"/>
      <w:kern w:val="1"/>
      <w:sz w:val="16"/>
      <w:szCs w:val="16"/>
      <w:lang w:eastAsia="ar-SA"/>
    </w:rPr>
  </w:style>
  <w:style w:type="paragraph" w:styleId="affff7">
    <w:name w:val="Title"/>
    <w:basedOn w:val="a0"/>
    <w:link w:val="affff8"/>
    <w:qFormat/>
    <w:rsid w:val="00CF3E0F"/>
    <w:rPr>
      <w:szCs w:val="20"/>
      <w:lang w:val="x-none" w:eastAsia="x-none"/>
    </w:rPr>
  </w:style>
  <w:style w:type="character" w:customStyle="1" w:styleId="affff8">
    <w:name w:val="Название Знак"/>
    <w:basedOn w:val="a1"/>
    <w:link w:val="affff7"/>
    <w:rsid w:val="00CF3E0F"/>
    <w:rPr>
      <w:rFonts w:ascii="Times New Roman" w:eastAsia="Times New Roman" w:hAnsi="Times New Roman" w:cs="Times New Roman"/>
      <w:sz w:val="28"/>
      <w:szCs w:val="20"/>
      <w:lang w:val="x-none" w:eastAsia="x-none"/>
    </w:rPr>
  </w:style>
  <w:style w:type="paragraph" w:styleId="affff9">
    <w:name w:val="Document Map"/>
    <w:basedOn w:val="a0"/>
    <w:link w:val="affffa"/>
    <w:rsid w:val="00CF3E0F"/>
    <w:pPr>
      <w:widowControl/>
      <w:shd w:val="clear" w:color="auto" w:fill="000080"/>
      <w:autoSpaceDE/>
      <w:autoSpaceDN/>
      <w:adjustRightInd/>
      <w:jc w:val="left"/>
    </w:pPr>
    <w:rPr>
      <w:rFonts w:ascii="Tahoma" w:hAnsi="Tahoma"/>
      <w:sz w:val="20"/>
      <w:szCs w:val="20"/>
      <w:lang w:val="x-none" w:eastAsia="x-none"/>
    </w:rPr>
  </w:style>
  <w:style w:type="character" w:customStyle="1" w:styleId="affffa">
    <w:name w:val="Схема документа Знак"/>
    <w:basedOn w:val="a1"/>
    <w:link w:val="affff9"/>
    <w:rsid w:val="00CF3E0F"/>
    <w:rPr>
      <w:rFonts w:ascii="Tahoma" w:eastAsia="Times New Roman" w:hAnsi="Tahoma" w:cs="Times New Roman"/>
      <w:sz w:val="20"/>
      <w:szCs w:val="20"/>
      <w:shd w:val="clear" w:color="auto" w:fill="000080"/>
      <w:lang w:val="x-none" w:eastAsia="x-none"/>
    </w:rPr>
  </w:style>
  <w:style w:type="paragraph" w:customStyle="1" w:styleId="affffb">
    <w:name w:val="Таблицы (моноширинный)"/>
    <w:basedOn w:val="a0"/>
    <w:next w:val="a0"/>
    <w:rsid w:val="00CF3E0F"/>
    <w:pPr>
      <w:suppressAutoHyphens/>
      <w:autoSpaceDN/>
      <w:adjustRightInd/>
      <w:jc w:val="both"/>
    </w:pPr>
    <w:rPr>
      <w:rFonts w:ascii="Courier New" w:hAnsi="Courier New"/>
      <w:sz w:val="20"/>
      <w:szCs w:val="20"/>
      <w:lang w:eastAsia="ar-SA"/>
    </w:rPr>
  </w:style>
  <w:style w:type="paragraph" w:customStyle="1" w:styleId="1fa">
    <w:name w:val="Знак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character" w:customStyle="1" w:styleId="WW8Num4z0">
    <w:name w:val="WW8Num4z0"/>
    <w:rsid w:val="00CF3E0F"/>
    <w:rPr>
      <w:rFonts w:ascii="StarSymbol" w:hAnsi="StarSymbol"/>
    </w:rPr>
  </w:style>
  <w:style w:type="character" w:customStyle="1" w:styleId="WW8Num6z0">
    <w:name w:val="WW8Num6z0"/>
    <w:rsid w:val="00CF3E0F"/>
    <w:rPr>
      <w:rFonts w:ascii="Symbol" w:hAnsi="Symbol"/>
      <w:sz w:val="18"/>
      <w:szCs w:val="18"/>
    </w:rPr>
  </w:style>
  <w:style w:type="character" w:customStyle="1" w:styleId="WW8Num7z0">
    <w:name w:val="WW8Num7z0"/>
    <w:rsid w:val="00CF3E0F"/>
    <w:rPr>
      <w:rFonts w:ascii="Symbol" w:hAnsi="Symbol"/>
    </w:rPr>
  </w:style>
  <w:style w:type="character" w:customStyle="1" w:styleId="WW8Num8z0">
    <w:name w:val="WW8Num8z0"/>
    <w:rsid w:val="00CF3E0F"/>
    <w:rPr>
      <w:rFonts w:ascii="Symbol" w:hAnsi="Symbol"/>
    </w:rPr>
  </w:style>
  <w:style w:type="character" w:customStyle="1" w:styleId="WW8Num9z0">
    <w:name w:val="WW8Num9z0"/>
    <w:rsid w:val="00CF3E0F"/>
    <w:rPr>
      <w:rFonts w:ascii="Symbol" w:hAnsi="Symbol"/>
    </w:rPr>
  </w:style>
  <w:style w:type="character" w:customStyle="1" w:styleId="WW8Num12z0">
    <w:name w:val="WW8Num12z0"/>
    <w:rsid w:val="00CF3E0F"/>
    <w:rPr>
      <w:rFonts w:ascii="Symbol" w:hAnsi="Symbol"/>
    </w:rPr>
  </w:style>
  <w:style w:type="character" w:customStyle="1" w:styleId="WW8Num13z0">
    <w:name w:val="WW8Num13z0"/>
    <w:rsid w:val="00CF3E0F"/>
    <w:rPr>
      <w:rFonts w:ascii="Symbol" w:hAnsi="Symbol"/>
    </w:rPr>
  </w:style>
  <w:style w:type="character" w:customStyle="1" w:styleId="WW8Num13z1">
    <w:name w:val="WW8Num13z1"/>
    <w:rsid w:val="00CF3E0F"/>
    <w:rPr>
      <w:rFonts w:ascii="Courier New" w:hAnsi="Courier New" w:cs="Courier New"/>
    </w:rPr>
  </w:style>
  <w:style w:type="character" w:customStyle="1" w:styleId="WW8Num13z2">
    <w:name w:val="WW8Num13z2"/>
    <w:rsid w:val="00CF3E0F"/>
    <w:rPr>
      <w:rFonts w:ascii="Wingdings" w:hAnsi="Wingdings"/>
    </w:rPr>
  </w:style>
  <w:style w:type="character" w:customStyle="1" w:styleId="WW8Num14z0">
    <w:name w:val="WW8Num14z0"/>
    <w:rsid w:val="00CF3E0F"/>
    <w:rPr>
      <w:rFonts w:ascii="Wingdings" w:hAnsi="Wingdings" w:cs="StarSymbol"/>
      <w:sz w:val="18"/>
      <w:szCs w:val="18"/>
    </w:rPr>
  </w:style>
  <w:style w:type="character" w:customStyle="1" w:styleId="WW8Num14z1">
    <w:name w:val="WW8Num14z1"/>
    <w:rsid w:val="00CF3E0F"/>
    <w:rPr>
      <w:rFonts w:ascii="Wingdings 2" w:hAnsi="Wingdings 2" w:cs="StarSymbol"/>
      <w:sz w:val="18"/>
      <w:szCs w:val="18"/>
    </w:rPr>
  </w:style>
  <w:style w:type="character" w:customStyle="1" w:styleId="WW8Num14z2">
    <w:name w:val="WW8Num14z2"/>
    <w:rsid w:val="00CF3E0F"/>
    <w:rPr>
      <w:rFonts w:ascii="StarSymbol" w:hAnsi="StarSymbol" w:cs="StarSymbol"/>
      <w:sz w:val="18"/>
      <w:szCs w:val="18"/>
    </w:rPr>
  </w:style>
  <w:style w:type="character" w:customStyle="1" w:styleId="WW8Num16z0">
    <w:name w:val="WW8Num16z0"/>
    <w:rsid w:val="00CF3E0F"/>
    <w:rPr>
      <w:rFonts w:ascii="Times New Roman" w:eastAsia="Times New Roman" w:hAnsi="Times New Roman" w:cs="Times New Roman"/>
    </w:rPr>
  </w:style>
  <w:style w:type="character" w:customStyle="1" w:styleId="Absatz-Standardschriftart">
    <w:name w:val="Absatz-Standardschriftart"/>
    <w:rsid w:val="00CF3E0F"/>
  </w:style>
  <w:style w:type="character" w:customStyle="1" w:styleId="WW-Absatz-Standardschriftart">
    <w:name w:val="WW-Absatz-Standardschriftart"/>
    <w:rsid w:val="00CF3E0F"/>
  </w:style>
  <w:style w:type="character" w:customStyle="1" w:styleId="WW-Absatz-Standardschriftart1">
    <w:name w:val="WW-Absatz-Standardschriftart1"/>
    <w:rsid w:val="00CF3E0F"/>
  </w:style>
  <w:style w:type="character" w:customStyle="1" w:styleId="WW8Num16z1">
    <w:name w:val="WW8Num16z1"/>
    <w:rsid w:val="00CF3E0F"/>
    <w:rPr>
      <w:rFonts w:ascii="Courier New" w:hAnsi="Courier New"/>
    </w:rPr>
  </w:style>
  <w:style w:type="character" w:customStyle="1" w:styleId="WW8Num16z2">
    <w:name w:val="WW8Num16z2"/>
    <w:rsid w:val="00CF3E0F"/>
    <w:rPr>
      <w:rFonts w:ascii="Wingdings" w:hAnsi="Wingdings"/>
    </w:rPr>
  </w:style>
  <w:style w:type="character" w:customStyle="1" w:styleId="WW8Num16z3">
    <w:name w:val="WW8Num16z3"/>
    <w:rsid w:val="00CF3E0F"/>
    <w:rPr>
      <w:rFonts w:ascii="Symbol" w:hAnsi="Symbol"/>
    </w:rPr>
  </w:style>
  <w:style w:type="character" w:customStyle="1" w:styleId="2f7">
    <w:name w:val="Основной шрифт абзаца2"/>
    <w:rsid w:val="00CF3E0F"/>
  </w:style>
  <w:style w:type="character" w:customStyle="1" w:styleId="WW-Absatz-Standardschriftart11">
    <w:name w:val="WW-Absatz-Standardschriftart11"/>
    <w:rsid w:val="00CF3E0F"/>
  </w:style>
  <w:style w:type="character" w:customStyle="1" w:styleId="1fb">
    <w:name w:val="Основной шрифт абзаца1"/>
    <w:rsid w:val="00CF3E0F"/>
  </w:style>
  <w:style w:type="character" w:customStyle="1" w:styleId="WW-Absatz-Standardschriftart111">
    <w:name w:val="WW-Absatz-Standardschriftart111"/>
    <w:rsid w:val="00CF3E0F"/>
  </w:style>
  <w:style w:type="character" w:customStyle="1" w:styleId="WW8Num3z0">
    <w:name w:val="WW8Num3z0"/>
    <w:rsid w:val="00CF3E0F"/>
    <w:rPr>
      <w:rFonts w:ascii="Symbol" w:hAnsi="Symbol"/>
      <w:color w:val="auto"/>
    </w:rPr>
  </w:style>
  <w:style w:type="character" w:customStyle="1" w:styleId="WW8Num5z0">
    <w:name w:val="WW8Num5z0"/>
    <w:rsid w:val="00CF3E0F"/>
    <w:rPr>
      <w:rFonts w:ascii="Symbol" w:hAnsi="Symbol"/>
    </w:rPr>
  </w:style>
  <w:style w:type="character" w:customStyle="1" w:styleId="WW-1">
    <w:name w:val="WW-Основной шрифт абзаца1"/>
    <w:rsid w:val="00CF3E0F"/>
  </w:style>
  <w:style w:type="character" w:customStyle="1" w:styleId="WW-11">
    <w:name w:val="WW-Основной шрифт абзаца11"/>
    <w:rsid w:val="00CF3E0F"/>
  </w:style>
  <w:style w:type="character" w:customStyle="1" w:styleId="WW8Num2z0">
    <w:name w:val="WW8Num2z0"/>
    <w:rsid w:val="00CF3E0F"/>
    <w:rPr>
      <w:rFonts w:ascii="StarSymbol" w:hAnsi="StarSymbol"/>
    </w:rPr>
  </w:style>
  <w:style w:type="character" w:customStyle="1" w:styleId="WW8Num1z0">
    <w:name w:val="WW8Num1z0"/>
    <w:rsid w:val="00CF3E0F"/>
    <w:rPr>
      <w:rFonts w:ascii="Symbol" w:hAnsi="Symbol"/>
    </w:rPr>
  </w:style>
  <w:style w:type="character" w:customStyle="1" w:styleId="WW8Num3z1">
    <w:name w:val="WW8Num3z1"/>
    <w:rsid w:val="00CF3E0F"/>
    <w:rPr>
      <w:rFonts w:ascii="Courier New" w:hAnsi="Courier New" w:cs="Verdana"/>
    </w:rPr>
  </w:style>
  <w:style w:type="character" w:customStyle="1" w:styleId="WW8Num3z2">
    <w:name w:val="WW8Num3z2"/>
    <w:rsid w:val="00CF3E0F"/>
    <w:rPr>
      <w:rFonts w:ascii="Wingdings" w:hAnsi="Wingdings"/>
    </w:rPr>
  </w:style>
  <w:style w:type="character" w:customStyle="1" w:styleId="WW8Num3z3">
    <w:name w:val="WW8Num3z3"/>
    <w:rsid w:val="00CF3E0F"/>
    <w:rPr>
      <w:rFonts w:ascii="Symbol" w:hAnsi="Symbol"/>
    </w:rPr>
  </w:style>
  <w:style w:type="character" w:customStyle="1" w:styleId="WW8Num5z1">
    <w:name w:val="WW8Num5z1"/>
    <w:rsid w:val="00CF3E0F"/>
    <w:rPr>
      <w:rFonts w:ascii="Courier New" w:hAnsi="Courier New" w:cs="Courier New"/>
    </w:rPr>
  </w:style>
  <w:style w:type="character" w:customStyle="1" w:styleId="WW8Num5z2">
    <w:name w:val="WW8Num5z2"/>
    <w:rsid w:val="00CF3E0F"/>
    <w:rPr>
      <w:rFonts w:ascii="Wingdings" w:hAnsi="Wingdings"/>
    </w:rPr>
  </w:style>
  <w:style w:type="character" w:customStyle="1" w:styleId="WW8Num11z1">
    <w:name w:val="WW8Num11z1"/>
    <w:rsid w:val="00CF3E0F"/>
    <w:rPr>
      <w:rFonts w:ascii="Symbol" w:hAnsi="Symbol"/>
    </w:rPr>
  </w:style>
  <w:style w:type="character" w:customStyle="1" w:styleId="WW8Num18z0">
    <w:name w:val="WW8Num18z0"/>
    <w:rsid w:val="00CF3E0F"/>
    <w:rPr>
      <w:rFonts w:ascii="Symbol" w:hAnsi="Symbol"/>
    </w:rPr>
  </w:style>
  <w:style w:type="character" w:customStyle="1" w:styleId="WW8Num21z0">
    <w:name w:val="WW8Num21z0"/>
    <w:rsid w:val="00CF3E0F"/>
    <w:rPr>
      <w:rFonts w:ascii="Symbol" w:hAnsi="Symbol"/>
      <w:color w:val="auto"/>
    </w:rPr>
  </w:style>
  <w:style w:type="character" w:customStyle="1" w:styleId="WW8Num21z1">
    <w:name w:val="WW8Num21z1"/>
    <w:rsid w:val="00CF3E0F"/>
    <w:rPr>
      <w:rFonts w:ascii="Courier New" w:hAnsi="Courier New" w:cs="Verdana"/>
    </w:rPr>
  </w:style>
  <w:style w:type="character" w:customStyle="1" w:styleId="WW8Num21z2">
    <w:name w:val="WW8Num21z2"/>
    <w:rsid w:val="00CF3E0F"/>
    <w:rPr>
      <w:rFonts w:ascii="Wingdings" w:hAnsi="Wingdings"/>
    </w:rPr>
  </w:style>
  <w:style w:type="character" w:customStyle="1" w:styleId="WW8Num21z3">
    <w:name w:val="WW8Num21z3"/>
    <w:rsid w:val="00CF3E0F"/>
    <w:rPr>
      <w:rFonts w:ascii="Symbol" w:hAnsi="Symbol"/>
    </w:rPr>
  </w:style>
  <w:style w:type="character" w:customStyle="1" w:styleId="WW8NumSt24z0">
    <w:name w:val="WW8NumSt24z0"/>
    <w:rsid w:val="00CF3E0F"/>
    <w:rPr>
      <w:rFonts w:ascii="Times New Roman" w:hAnsi="Times New Roman" w:cs="Times New Roman"/>
    </w:rPr>
  </w:style>
  <w:style w:type="character" w:customStyle="1" w:styleId="affffc">
    <w:name w:val="Символ сноски"/>
    <w:rsid w:val="00CF3E0F"/>
    <w:rPr>
      <w:vertAlign w:val="superscript"/>
    </w:rPr>
  </w:style>
  <w:style w:type="character" w:customStyle="1" w:styleId="2f8">
    <w:name w:val="Знак сноски2"/>
    <w:rsid w:val="00CF3E0F"/>
    <w:rPr>
      <w:vertAlign w:val="superscript"/>
    </w:rPr>
  </w:style>
  <w:style w:type="character" w:customStyle="1" w:styleId="WW-0">
    <w:name w:val="WW-Знак сноски"/>
    <w:rsid w:val="00CF3E0F"/>
    <w:rPr>
      <w:vertAlign w:val="superscript"/>
    </w:rPr>
  </w:style>
  <w:style w:type="character" w:customStyle="1" w:styleId="affffd">
    <w:name w:val="Символы концевой сноски"/>
    <w:rsid w:val="00CF3E0F"/>
    <w:rPr>
      <w:vertAlign w:val="superscript"/>
    </w:rPr>
  </w:style>
  <w:style w:type="character" w:customStyle="1" w:styleId="WW-2">
    <w:name w:val="WW-Символы концевой сноски"/>
    <w:rsid w:val="00CF3E0F"/>
  </w:style>
  <w:style w:type="character" w:customStyle="1" w:styleId="affffe">
    <w:name w:val="Маркеры списка"/>
    <w:rsid w:val="00CF3E0F"/>
    <w:rPr>
      <w:rFonts w:ascii="StarSymbol" w:eastAsia="StarSymbol" w:hAnsi="StarSymbol" w:cs="StarSymbol"/>
      <w:sz w:val="18"/>
      <w:szCs w:val="18"/>
    </w:rPr>
  </w:style>
  <w:style w:type="character" w:customStyle="1" w:styleId="1fc">
    <w:name w:val="Знак концевой сноски1"/>
    <w:rsid w:val="00CF3E0F"/>
    <w:rPr>
      <w:vertAlign w:val="superscript"/>
    </w:rPr>
  </w:style>
  <w:style w:type="character" w:customStyle="1" w:styleId="3e">
    <w:name w:val="Знак сноски3"/>
    <w:rsid w:val="00CF3E0F"/>
    <w:rPr>
      <w:vertAlign w:val="superscript"/>
    </w:rPr>
  </w:style>
  <w:style w:type="character" w:customStyle="1" w:styleId="1fd">
    <w:name w:val="Знак сноски1"/>
    <w:rsid w:val="00CF3E0F"/>
    <w:rPr>
      <w:vertAlign w:val="superscript"/>
    </w:rPr>
  </w:style>
  <w:style w:type="character" w:customStyle="1" w:styleId="2f9">
    <w:name w:val="Знак концевой сноски2"/>
    <w:rsid w:val="00CF3E0F"/>
    <w:rPr>
      <w:vertAlign w:val="superscript"/>
    </w:rPr>
  </w:style>
  <w:style w:type="paragraph" w:customStyle="1" w:styleId="afffff">
    <w:name w:val="Заголовок"/>
    <w:basedOn w:val="a0"/>
    <w:next w:val="a8"/>
    <w:rsid w:val="00CF3E0F"/>
    <w:pPr>
      <w:keepNext/>
      <w:widowControl/>
      <w:suppressAutoHyphens/>
      <w:autoSpaceDE/>
      <w:autoSpaceDN/>
      <w:adjustRightInd/>
      <w:spacing w:before="240" w:after="120"/>
      <w:jc w:val="left"/>
    </w:pPr>
    <w:rPr>
      <w:rFonts w:eastAsia="Lucida Sans Unicode" w:cs="Tahoma"/>
      <w:lang w:eastAsia="ar-SA"/>
    </w:rPr>
  </w:style>
  <w:style w:type="paragraph" w:customStyle="1" w:styleId="2fa">
    <w:name w:val="Название2"/>
    <w:basedOn w:val="a0"/>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2fb">
    <w:name w:val="Указатель2"/>
    <w:basedOn w:val="a0"/>
    <w:rsid w:val="00CF3E0F"/>
    <w:pPr>
      <w:widowControl/>
      <w:suppressLineNumbers/>
      <w:suppressAutoHyphens/>
      <w:autoSpaceDE/>
      <w:autoSpaceDN/>
      <w:adjustRightInd/>
      <w:jc w:val="left"/>
    </w:pPr>
    <w:rPr>
      <w:rFonts w:cs="Tahoma"/>
      <w:sz w:val="24"/>
      <w:szCs w:val="24"/>
      <w:lang w:eastAsia="ar-SA"/>
    </w:rPr>
  </w:style>
  <w:style w:type="paragraph" w:customStyle="1" w:styleId="1fe">
    <w:name w:val="Название1"/>
    <w:basedOn w:val="a0"/>
    <w:next w:val="af4"/>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1ff">
    <w:name w:val="Указатель1"/>
    <w:basedOn w:val="a0"/>
    <w:rsid w:val="00CF3E0F"/>
    <w:pPr>
      <w:widowControl/>
      <w:suppressLineNumbers/>
      <w:suppressAutoHyphens/>
      <w:autoSpaceDE/>
      <w:autoSpaceDN/>
      <w:adjustRightInd/>
      <w:jc w:val="left"/>
    </w:pPr>
    <w:rPr>
      <w:rFonts w:cs="Tahoma"/>
      <w:sz w:val="24"/>
      <w:szCs w:val="24"/>
      <w:lang w:eastAsia="ar-SA"/>
    </w:rPr>
  </w:style>
  <w:style w:type="paragraph" w:styleId="1ff0">
    <w:name w:val="index 1"/>
    <w:basedOn w:val="a0"/>
    <w:next w:val="a0"/>
    <w:autoRedefine/>
    <w:rsid w:val="00CF3E0F"/>
    <w:pPr>
      <w:widowControl/>
      <w:suppressAutoHyphens/>
      <w:autoSpaceDE/>
      <w:autoSpaceDN/>
      <w:adjustRightInd/>
      <w:ind w:left="240" w:hanging="240"/>
      <w:jc w:val="left"/>
    </w:pPr>
    <w:rPr>
      <w:sz w:val="24"/>
      <w:szCs w:val="24"/>
      <w:lang w:eastAsia="ar-SA"/>
    </w:rPr>
  </w:style>
  <w:style w:type="paragraph" w:customStyle="1" w:styleId="afffff0">
    <w:name w:val="Заголовок таблицы"/>
    <w:basedOn w:val="a0"/>
    <w:rsid w:val="00CF3E0F"/>
    <w:pPr>
      <w:widowControl/>
      <w:suppressLineNumbers/>
      <w:suppressAutoHyphens/>
      <w:autoSpaceDE/>
      <w:autoSpaceDN/>
      <w:adjustRightInd/>
    </w:pPr>
    <w:rPr>
      <w:rFonts w:cs="Courier New"/>
      <w:b/>
      <w:bCs/>
      <w:sz w:val="24"/>
      <w:szCs w:val="24"/>
      <w:lang w:eastAsia="ar-SA"/>
    </w:rPr>
  </w:style>
  <w:style w:type="paragraph" w:customStyle="1" w:styleId="330">
    <w:name w:val="Основной текст 33"/>
    <w:basedOn w:val="a0"/>
    <w:rsid w:val="00CF3E0F"/>
    <w:pPr>
      <w:widowControl/>
      <w:suppressAutoHyphens/>
      <w:autoSpaceDE/>
      <w:autoSpaceDN/>
      <w:adjustRightInd/>
      <w:jc w:val="left"/>
    </w:pPr>
    <w:rPr>
      <w:rFonts w:cs="Courier New"/>
      <w:sz w:val="24"/>
      <w:szCs w:val="20"/>
      <w:lang w:eastAsia="ar-SA"/>
    </w:rPr>
  </w:style>
  <w:style w:type="paragraph" w:customStyle="1" w:styleId="xl27">
    <w:name w:val="xl27"/>
    <w:basedOn w:val="a0"/>
    <w:rsid w:val="00CF3E0F"/>
    <w:pPr>
      <w:widowControl/>
      <w:pBdr>
        <w:left w:val="single" w:sz="8" w:space="0" w:color="000000"/>
        <w:bottom w:val="single" w:sz="4" w:space="0" w:color="000000"/>
      </w:pBdr>
      <w:autoSpaceDE/>
      <w:autoSpaceDN/>
      <w:adjustRightInd/>
      <w:spacing w:before="100" w:after="100"/>
      <w:jc w:val="left"/>
    </w:pPr>
    <w:rPr>
      <w:rFonts w:eastAsia="Arial Unicode MS"/>
      <w:kern w:val="1"/>
      <w:sz w:val="24"/>
      <w:szCs w:val="24"/>
      <w:lang w:eastAsia="ar-SA"/>
    </w:rPr>
  </w:style>
  <w:style w:type="paragraph" w:customStyle="1" w:styleId="1ff1">
    <w:name w:val="Текст1"/>
    <w:basedOn w:val="a0"/>
    <w:rsid w:val="00CF3E0F"/>
    <w:pPr>
      <w:widowControl/>
      <w:suppressAutoHyphens/>
      <w:autoSpaceDE/>
      <w:autoSpaceDN/>
      <w:adjustRightInd/>
      <w:jc w:val="left"/>
    </w:pPr>
    <w:rPr>
      <w:rFonts w:ascii="Courier New" w:eastAsia="Lucida Sans Unicode" w:hAnsi="Courier New" w:cs="Tahoma"/>
      <w:kern w:val="1"/>
      <w:sz w:val="20"/>
      <w:szCs w:val="24"/>
      <w:lang w:eastAsia="ar-SA"/>
    </w:rPr>
  </w:style>
  <w:style w:type="paragraph" w:customStyle="1" w:styleId="WW-20">
    <w:name w:val="WW-Основной текст 2"/>
    <w:basedOn w:val="a0"/>
    <w:rsid w:val="00CF3E0F"/>
    <w:pPr>
      <w:widowControl/>
      <w:suppressAutoHyphens/>
      <w:autoSpaceDE/>
      <w:autoSpaceDN/>
      <w:adjustRightInd/>
      <w:spacing w:line="228" w:lineRule="auto"/>
      <w:jc w:val="both"/>
    </w:pPr>
    <w:rPr>
      <w:rFonts w:cs="Courier New"/>
      <w:sz w:val="26"/>
      <w:szCs w:val="24"/>
      <w:lang w:eastAsia="ar-SA"/>
    </w:rPr>
  </w:style>
  <w:style w:type="paragraph" w:customStyle="1" w:styleId="WW-21">
    <w:name w:val="WW-Основной текст с отступом 2"/>
    <w:basedOn w:val="a0"/>
    <w:rsid w:val="00CF3E0F"/>
    <w:pPr>
      <w:widowControl/>
      <w:suppressAutoHyphens/>
      <w:autoSpaceDE/>
      <w:autoSpaceDN/>
      <w:adjustRightInd/>
      <w:ind w:firstLine="900"/>
      <w:jc w:val="both"/>
    </w:pPr>
    <w:rPr>
      <w:rFonts w:cs="Courier New"/>
      <w:color w:val="000000"/>
      <w:sz w:val="26"/>
      <w:szCs w:val="24"/>
      <w:lang w:eastAsia="ar-SA"/>
    </w:rPr>
  </w:style>
  <w:style w:type="paragraph" w:customStyle="1" w:styleId="afffff1">
    <w:name w:val="Содержимое врезки"/>
    <w:basedOn w:val="a8"/>
    <w:rsid w:val="00CF3E0F"/>
    <w:pPr>
      <w:suppressAutoHyphens/>
      <w:jc w:val="left"/>
    </w:pPr>
    <w:rPr>
      <w:rFonts w:ascii="Times New Roman" w:eastAsia="Times New Roman" w:hAnsi="Times New Roman" w:cs="Lucida Sans Unicode"/>
      <w:sz w:val="20"/>
      <w:szCs w:val="20"/>
      <w:lang w:eastAsia="ar-SA"/>
    </w:rPr>
  </w:style>
  <w:style w:type="paragraph" w:customStyle="1" w:styleId="ConsTitle">
    <w:name w:val="ConsTitle"/>
    <w:rsid w:val="00CF3E0F"/>
    <w:pPr>
      <w:widowControl w:val="0"/>
      <w:suppressAutoHyphens/>
      <w:autoSpaceDE w:val="0"/>
      <w:spacing w:after="0" w:line="240" w:lineRule="auto"/>
    </w:pPr>
    <w:rPr>
      <w:rFonts w:ascii="Arial" w:eastAsia="Arial" w:hAnsi="Arial" w:cs="Courier New"/>
      <w:b/>
      <w:sz w:val="16"/>
      <w:szCs w:val="20"/>
      <w:lang w:eastAsia="ar-SA"/>
    </w:rPr>
  </w:style>
  <w:style w:type="paragraph" w:customStyle="1" w:styleId="WW-Web">
    <w:name w:val="WW-Обычный (Web)"/>
    <w:basedOn w:val="a0"/>
    <w:rsid w:val="00CF3E0F"/>
    <w:pPr>
      <w:widowControl/>
      <w:suppressAutoHyphens/>
      <w:autoSpaceDE/>
      <w:autoSpaceDN/>
      <w:adjustRightInd/>
      <w:jc w:val="left"/>
    </w:pPr>
    <w:rPr>
      <w:sz w:val="24"/>
      <w:szCs w:val="24"/>
      <w:lang w:eastAsia="ar-SA"/>
    </w:rPr>
  </w:style>
  <w:style w:type="paragraph" w:customStyle="1" w:styleId="140">
    <w:name w:val="Обычный + 14 пт"/>
    <w:basedOn w:val="a0"/>
    <w:rsid w:val="00CF3E0F"/>
    <w:pPr>
      <w:widowControl/>
      <w:suppressAutoHyphens/>
      <w:autoSpaceDE/>
      <w:autoSpaceDN/>
      <w:adjustRightInd/>
      <w:spacing w:before="120"/>
      <w:ind w:firstLine="709"/>
      <w:jc w:val="both"/>
    </w:pPr>
    <w:rPr>
      <w:szCs w:val="24"/>
      <w:lang w:eastAsia="ar-SA"/>
    </w:rPr>
  </w:style>
  <w:style w:type="paragraph" w:customStyle="1" w:styleId="331">
    <w:name w:val="Основной текст с отступом 33"/>
    <w:basedOn w:val="a0"/>
    <w:rsid w:val="00CF3E0F"/>
    <w:pPr>
      <w:widowControl/>
      <w:suppressAutoHyphens/>
      <w:autoSpaceDE/>
      <w:autoSpaceDN/>
      <w:adjustRightInd/>
      <w:ind w:left="-42" w:firstLine="708"/>
      <w:jc w:val="both"/>
    </w:pPr>
    <w:rPr>
      <w:sz w:val="26"/>
      <w:szCs w:val="26"/>
      <w:lang w:eastAsia="ar-SA"/>
    </w:rPr>
  </w:style>
  <w:style w:type="paragraph" w:customStyle="1" w:styleId="45">
    <w:name w:val="заголовок 4"/>
    <w:basedOn w:val="a0"/>
    <w:next w:val="a0"/>
    <w:rsid w:val="00CF3E0F"/>
    <w:pPr>
      <w:keepNext/>
      <w:widowControl/>
      <w:adjustRightInd/>
      <w:jc w:val="both"/>
      <w:outlineLvl w:val="3"/>
    </w:pPr>
  </w:style>
  <w:style w:type="character" w:customStyle="1" w:styleId="afffff2">
    <w:name w:val="Основной шрифт"/>
    <w:rsid w:val="00CF3E0F"/>
  </w:style>
  <w:style w:type="paragraph" w:customStyle="1" w:styleId="Normal4">
    <w:name w:val="Normal4"/>
    <w:rsid w:val="00CF3E0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DefaultParagraphFont1">
    <w:name w:val="Default Paragraph Font1"/>
    <w:rsid w:val="00CF3E0F"/>
  </w:style>
  <w:style w:type="character" w:customStyle="1" w:styleId="Normal3">
    <w:name w:val="Normal3"/>
    <w:rsid w:val="00CF3E0F"/>
    <w:rPr>
      <w:color w:val="auto"/>
      <w:spacing w:val="0"/>
      <w:w w:val="100"/>
      <w:kern w:val="0"/>
      <w:position w:val="0"/>
      <w:sz w:val="19"/>
      <w:szCs w:val="19"/>
      <w:u w:val="none"/>
      <w:effect w:val="none"/>
      <w:shd w:val="clear" w:color="auto" w:fill="auto"/>
      <w:vertAlign w:val="baseline"/>
      <w:lang w:val="ru-RU"/>
    </w:rPr>
  </w:style>
  <w:style w:type="paragraph" w:customStyle="1" w:styleId="heading11">
    <w:name w:val="heading 11"/>
    <w:basedOn w:val="aff0"/>
    <w:next w:val="aff0"/>
    <w:rsid w:val="00CF3E0F"/>
    <w:pPr>
      <w:keepNext/>
      <w:adjustRightInd/>
      <w:spacing w:before="240" w:after="120" w:line="240" w:lineRule="auto"/>
      <w:jc w:val="center"/>
      <w:outlineLvl w:val="0"/>
    </w:pPr>
    <w:rPr>
      <w:rFonts w:ascii="Times New Roman" w:hAnsi="Times New Roman" w:cs="Times New Roman"/>
      <w:b/>
      <w:bCs/>
      <w:caps/>
      <w:color w:val="auto"/>
      <w:kern w:val="28"/>
      <w:sz w:val="28"/>
      <w:szCs w:val="28"/>
    </w:rPr>
  </w:style>
  <w:style w:type="paragraph" w:customStyle="1" w:styleId="heading21">
    <w:name w:val="heading 21"/>
    <w:basedOn w:val="aff0"/>
    <w:next w:val="aff0"/>
    <w:rsid w:val="00CF3E0F"/>
    <w:pPr>
      <w:keepNext/>
      <w:adjustRightInd/>
      <w:spacing w:before="120" w:after="60" w:line="240" w:lineRule="auto"/>
      <w:ind w:firstLine="720"/>
      <w:jc w:val="left"/>
      <w:outlineLvl w:val="1"/>
    </w:pPr>
    <w:rPr>
      <w:rFonts w:ascii="Arial" w:hAnsi="Arial" w:cs="Arial"/>
      <w:b/>
      <w:bCs/>
      <w:i/>
      <w:iCs/>
      <w:color w:val="auto"/>
      <w:sz w:val="28"/>
      <w:szCs w:val="28"/>
    </w:rPr>
  </w:style>
  <w:style w:type="paragraph" w:customStyle="1" w:styleId="heading31">
    <w:name w:val="heading 31"/>
    <w:basedOn w:val="aff0"/>
    <w:next w:val="aff0"/>
    <w:rsid w:val="00CF3E0F"/>
    <w:pPr>
      <w:keepNext/>
      <w:adjustRightInd/>
      <w:spacing w:before="240" w:after="60" w:line="240" w:lineRule="auto"/>
      <w:ind w:firstLine="709"/>
      <w:jc w:val="left"/>
      <w:outlineLvl w:val="2"/>
    </w:pPr>
    <w:rPr>
      <w:rFonts w:ascii="Times New Roman" w:hAnsi="Times New Roman" w:cs="Times New Roman"/>
      <w:b/>
      <w:bCs/>
      <w:color w:val="auto"/>
      <w:sz w:val="19"/>
      <w:szCs w:val="19"/>
    </w:rPr>
  </w:style>
  <w:style w:type="paragraph" w:customStyle="1" w:styleId="1ff2">
    <w:name w:val="çàãîëîâîê 1"/>
    <w:basedOn w:val="aff0"/>
    <w:next w:val="aff0"/>
    <w:rsid w:val="00CF3E0F"/>
    <w:pPr>
      <w:keepNext/>
      <w:adjustRightInd/>
      <w:spacing w:before="160" w:line="260" w:lineRule="exact"/>
      <w:jc w:val="left"/>
    </w:pPr>
    <w:rPr>
      <w:rFonts w:ascii="Times New Roman" w:hAnsi="Times New Roman" w:cs="Times New Roman"/>
      <w:color w:val="auto"/>
      <w:sz w:val="28"/>
      <w:szCs w:val="28"/>
    </w:rPr>
  </w:style>
  <w:style w:type="paragraph" w:customStyle="1" w:styleId="2fc">
    <w:name w:val="çàãîëîâîê 2"/>
    <w:basedOn w:val="aff0"/>
    <w:next w:val="aff0"/>
    <w:rsid w:val="00CF3E0F"/>
    <w:pPr>
      <w:keepNext/>
      <w:adjustRightInd/>
      <w:spacing w:before="120" w:line="360" w:lineRule="exact"/>
      <w:ind w:firstLine="794"/>
      <w:jc w:val="left"/>
    </w:pPr>
    <w:rPr>
      <w:rFonts w:ascii="Times New Roman" w:hAnsi="Times New Roman" w:cs="Times New Roman"/>
      <w:b/>
      <w:bCs/>
      <w:i/>
      <w:iCs/>
      <w:smallCaps/>
      <w:color w:val="auto"/>
      <w:sz w:val="28"/>
      <w:szCs w:val="28"/>
    </w:rPr>
  </w:style>
  <w:style w:type="paragraph" w:customStyle="1" w:styleId="3f">
    <w:name w:val="çàãîëîâîê 3"/>
    <w:basedOn w:val="aff0"/>
    <w:next w:val="aff0"/>
    <w:rsid w:val="00CF3E0F"/>
    <w:pPr>
      <w:keepNext/>
      <w:tabs>
        <w:tab w:val="left" w:pos="5580"/>
        <w:tab w:val="left" w:pos="9072"/>
      </w:tabs>
      <w:adjustRightInd/>
      <w:spacing w:line="240" w:lineRule="exact"/>
      <w:jc w:val="center"/>
    </w:pPr>
    <w:rPr>
      <w:rFonts w:ascii="Times New Roman" w:hAnsi="Times New Roman" w:cs="Times New Roman"/>
      <w:color w:val="auto"/>
      <w:sz w:val="19"/>
      <w:szCs w:val="19"/>
    </w:rPr>
  </w:style>
  <w:style w:type="character" w:customStyle="1" w:styleId="afffff3">
    <w:name w:val="Îñíîâíîé øðèôò"/>
    <w:rsid w:val="00CF3E0F"/>
  </w:style>
  <w:style w:type="paragraph" w:customStyle="1" w:styleId="afffff4">
    <w:name w:val="Òàáëèöà"/>
    <w:basedOn w:val="aff0"/>
    <w:rsid w:val="00CF3E0F"/>
    <w:pPr>
      <w:adjustRightInd/>
      <w:spacing w:before="40" w:line="240" w:lineRule="auto"/>
      <w:jc w:val="left"/>
    </w:pPr>
    <w:rPr>
      <w:rFonts w:ascii="Times New Roman" w:hAnsi="Times New Roman" w:cs="Times New Roman"/>
      <w:color w:val="auto"/>
      <w:kern w:val="18"/>
    </w:rPr>
  </w:style>
  <w:style w:type="paragraph" w:customStyle="1" w:styleId="Normal1">
    <w:name w:val="Normal1"/>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113">
    <w:name w:val="çàãîëîâîê 11"/>
    <w:basedOn w:val="aff0"/>
    <w:next w:val="aff0"/>
    <w:rsid w:val="00CF3E0F"/>
    <w:pPr>
      <w:keepNext/>
      <w:adjustRightInd/>
      <w:spacing w:before="120" w:after="120" w:line="240" w:lineRule="auto"/>
      <w:ind w:firstLine="709"/>
    </w:pPr>
    <w:rPr>
      <w:rFonts w:ascii="Tahoma" w:hAnsi="Tahoma" w:cs="Tahoma"/>
      <w:b/>
      <w:bCs/>
      <w:i/>
      <w:iCs/>
      <w:smallCaps/>
      <w:color w:val="auto"/>
      <w:sz w:val="20"/>
      <w:szCs w:val="20"/>
    </w:rPr>
  </w:style>
  <w:style w:type="paragraph" w:customStyle="1" w:styleId="BodyText22">
    <w:name w:val="Body Text 22"/>
    <w:basedOn w:val="aff0"/>
    <w:rsid w:val="00CF3E0F"/>
    <w:pPr>
      <w:adjustRightInd/>
      <w:spacing w:line="300" w:lineRule="atLeast"/>
      <w:ind w:firstLine="851"/>
    </w:pPr>
    <w:rPr>
      <w:rFonts w:ascii="Times New Roman" w:hAnsi="Times New Roman" w:cs="Times New Roman"/>
      <w:color w:val="auto"/>
      <w:sz w:val="28"/>
      <w:szCs w:val="28"/>
    </w:rPr>
  </w:style>
  <w:style w:type="paragraph" w:customStyle="1" w:styleId="BodyText1">
    <w:name w:val="Body Text1"/>
    <w:basedOn w:val="Normal1"/>
    <w:rsid w:val="00CF3E0F"/>
    <w:pPr>
      <w:widowControl/>
      <w:spacing w:before="0" w:after="0" w:line="240" w:lineRule="auto"/>
      <w:ind w:firstLine="0"/>
    </w:pPr>
    <w:rPr>
      <w:sz w:val="28"/>
      <w:szCs w:val="28"/>
    </w:rPr>
  </w:style>
  <w:style w:type="paragraph" w:customStyle="1" w:styleId="-2">
    <w:name w:val="-"/>
    <w:rsid w:val="00CF3E0F"/>
    <w:pPr>
      <w:autoSpaceDE w:val="0"/>
      <w:autoSpaceDN w:val="0"/>
      <w:spacing w:after="0" w:line="240" w:lineRule="auto"/>
    </w:pPr>
    <w:rPr>
      <w:rFonts w:ascii="Arial" w:eastAsia="Times New Roman" w:hAnsi="Arial" w:cs="Arial"/>
      <w:sz w:val="20"/>
      <w:szCs w:val="20"/>
      <w:lang w:eastAsia="ru-RU"/>
    </w:rPr>
  </w:style>
  <w:style w:type="paragraph" w:customStyle="1" w:styleId="BodyText23">
    <w:name w:val="Body Text 23"/>
    <w:basedOn w:val="aff0"/>
    <w:rsid w:val="00CF3E0F"/>
    <w:pPr>
      <w:adjustRightInd/>
      <w:spacing w:line="240" w:lineRule="auto"/>
      <w:ind w:left="5103"/>
      <w:jc w:val="left"/>
    </w:pPr>
    <w:rPr>
      <w:rFonts w:ascii="Times New Roman" w:hAnsi="Times New Roman" w:cs="Times New Roman"/>
      <w:color w:val="auto"/>
      <w:sz w:val="19"/>
      <w:szCs w:val="19"/>
    </w:rPr>
  </w:style>
  <w:style w:type="paragraph" w:customStyle="1" w:styleId="FR1">
    <w:name w:val="FR1"/>
    <w:rsid w:val="00CF3E0F"/>
    <w:pPr>
      <w:widowControl w:val="0"/>
      <w:autoSpaceDE w:val="0"/>
      <w:autoSpaceDN w:val="0"/>
      <w:spacing w:after="0" w:line="260" w:lineRule="auto"/>
      <w:ind w:firstLine="560"/>
      <w:jc w:val="both"/>
    </w:pPr>
    <w:rPr>
      <w:rFonts w:ascii="Arial" w:eastAsia="Times New Roman" w:hAnsi="Arial" w:cs="Arial"/>
      <w:sz w:val="28"/>
      <w:szCs w:val="28"/>
      <w:lang w:eastAsia="ru-RU"/>
    </w:rPr>
  </w:style>
  <w:style w:type="paragraph" w:customStyle="1" w:styleId="1ff3">
    <w:name w:val="Îáû÷íûé1"/>
    <w:rsid w:val="00CF3E0F"/>
    <w:pPr>
      <w:widowControl w:val="0"/>
      <w:autoSpaceDE w:val="0"/>
      <w:autoSpaceDN w:val="0"/>
      <w:spacing w:before="60" w:after="40" w:line="240" w:lineRule="auto"/>
      <w:ind w:firstLine="720"/>
      <w:jc w:val="both"/>
    </w:pPr>
    <w:rPr>
      <w:rFonts w:ascii="Arial" w:eastAsia="Times New Roman" w:hAnsi="Arial" w:cs="Arial"/>
      <w:sz w:val="26"/>
      <w:szCs w:val="26"/>
      <w:lang w:eastAsia="ru-RU"/>
    </w:rPr>
  </w:style>
  <w:style w:type="paragraph" w:customStyle="1" w:styleId="BodyText25">
    <w:name w:val="Body Text 25"/>
    <w:basedOn w:val="aff0"/>
    <w:rsid w:val="00CF3E0F"/>
    <w:pPr>
      <w:tabs>
        <w:tab w:val="left" w:pos="709"/>
      </w:tabs>
      <w:adjustRightInd/>
      <w:spacing w:line="240" w:lineRule="auto"/>
      <w:ind w:firstLine="709"/>
    </w:pPr>
    <w:rPr>
      <w:rFonts w:ascii="Times New Roman" w:hAnsi="Times New Roman" w:cs="Times New Roman"/>
      <w:color w:val="auto"/>
      <w:sz w:val="28"/>
      <w:szCs w:val="28"/>
    </w:rPr>
  </w:style>
  <w:style w:type="character" w:customStyle="1" w:styleId="afffff5">
    <w:name w:val="íîìåð ñòðàíèöû"/>
    <w:rsid w:val="00CF3E0F"/>
  </w:style>
  <w:style w:type="paragraph" w:customStyle="1" w:styleId="214">
    <w:name w:val="Îñíîâíîé òåêñò 21"/>
    <w:basedOn w:val="aff0"/>
    <w:rsid w:val="00CF3E0F"/>
    <w:pPr>
      <w:tabs>
        <w:tab w:val="left" w:pos="5580"/>
        <w:tab w:val="left" w:pos="9072"/>
      </w:tabs>
      <w:adjustRightInd/>
      <w:spacing w:before="120" w:line="240" w:lineRule="exact"/>
      <w:jc w:val="center"/>
    </w:pPr>
    <w:rPr>
      <w:rFonts w:ascii="Times New Roman" w:hAnsi="Times New Roman" w:cs="Times New Roman"/>
      <w:color w:val="auto"/>
      <w:sz w:val="19"/>
      <w:szCs w:val="19"/>
    </w:rPr>
  </w:style>
  <w:style w:type="paragraph" w:customStyle="1" w:styleId="afffff6">
    <w:name w:val="òåêñò ñíîñêè"/>
    <w:basedOn w:val="aff0"/>
    <w:rsid w:val="00CF3E0F"/>
    <w:pPr>
      <w:adjustRightInd/>
      <w:spacing w:line="240" w:lineRule="auto"/>
    </w:pPr>
    <w:rPr>
      <w:rFonts w:ascii="Times New Roman" w:hAnsi="Times New Roman" w:cs="Times New Roman"/>
      <w:color w:val="auto"/>
      <w:sz w:val="20"/>
      <w:szCs w:val="20"/>
    </w:rPr>
  </w:style>
  <w:style w:type="paragraph" w:customStyle="1" w:styleId="2fd">
    <w:name w:val="îãëàâëåíèå 2"/>
    <w:basedOn w:val="aff0"/>
    <w:next w:val="aff0"/>
    <w:rsid w:val="00CF3E0F"/>
    <w:pPr>
      <w:adjustRightInd/>
      <w:spacing w:before="120" w:line="360" w:lineRule="exact"/>
      <w:ind w:left="198"/>
      <w:jc w:val="left"/>
    </w:pPr>
    <w:rPr>
      <w:rFonts w:ascii="Times New Roman" w:hAnsi="Times New Roman" w:cs="Times New Roman"/>
      <w:smallCaps/>
      <w:color w:val="auto"/>
      <w:sz w:val="20"/>
      <w:szCs w:val="20"/>
    </w:rPr>
  </w:style>
  <w:style w:type="paragraph" w:customStyle="1" w:styleId="1ff4">
    <w:name w:val="îãëàâëåíèå 1"/>
    <w:basedOn w:val="aff0"/>
    <w:next w:val="aff0"/>
    <w:rsid w:val="00CF3E0F"/>
    <w:pPr>
      <w:adjustRightInd/>
      <w:spacing w:before="240" w:after="120" w:line="360" w:lineRule="exact"/>
      <w:jc w:val="left"/>
    </w:pPr>
    <w:rPr>
      <w:rFonts w:ascii="Times New Roman" w:hAnsi="Times New Roman" w:cs="Times New Roman"/>
      <w:b/>
      <w:bCs/>
      <w:caps/>
      <w:color w:val="auto"/>
      <w:sz w:val="20"/>
      <w:szCs w:val="20"/>
    </w:rPr>
  </w:style>
  <w:style w:type="paragraph" w:customStyle="1" w:styleId="1ff5">
    <w:name w:val="Ñòèëü1"/>
    <w:basedOn w:val="aff0"/>
    <w:rsid w:val="00CF3E0F"/>
    <w:pPr>
      <w:adjustRightInd/>
      <w:spacing w:line="420" w:lineRule="exact"/>
      <w:ind w:firstLine="794"/>
    </w:pPr>
    <w:rPr>
      <w:rFonts w:ascii="Times New Roman" w:hAnsi="Times New Roman" w:cs="Times New Roman"/>
      <w:color w:val="auto"/>
      <w:sz w:val="28"/>
      <w:szCs w:val="28"/>
    </w:rPr>
  </w:style>
  <w:style w:type="paragraph" w:customStyle="1" w:styleId="Aaoicaiaia">
    <w:name w:val="Aaoicaiaia"/>
    <w:rsid w:val="00CF3E0F"/>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Indent21">
    <w:name w:val="Body Text Indent 21"/>
    <w:basedOn w:val="aff0"/>
    <w:rsid w:val="00CF3E0F"/>
    <w:pPr>
      <w:adjustRightInd/>
      <w:spacing w:line="240" w:lineRule="auto"/>
      <w:ind w:firstLine="708"/>
    </w:pPr>
    <w:rPr>
      <w:rFonts w:ascii="Times New Roman" w:hAnsi="Times New Roman" w:cs="Times New Roman"/>
      <w:color w:val="auto"/>
      <w:sz w:val="26"/>
      <w:szCs w:val="26"/>
    </w:rPr>
  </w:style>
  <w:style w:type="paragraph" w:customStyle="1" w:styleId="BodyText24">
    <w:name w:val="Body Text 24"/>
    <w:basedOn w:val="aff0"/>
    <w:rsid w:val="00CF3E0F"/>
    <w:pPr>
      <w:adjustRightInd/>
      <w:spacing w:line="240" w:lineRule="auto"/>
      <w:ind w:firstLine="708"/>
      <w:jc w:val="left"/>
    </w:pPr>
    <w:rPr>
      <w:rFonts w:ascii="Times New Roman" w:hAnsi="Times New Roman" w:cs="Times New Roman"/>
      <w:color w:val="auto"/>
      <w:sz w:val="28"/>
      <w:szCs w:val="28"/>
    </w:rPr>
  </w:style>
  <w:style w:type="paragraph" w:customStyle="1" w:styleId="Normal2">
    <w:name w:val="Normal2"/>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BodyText2">
    <w:name w:val="Body Text2"/>
    <w:basedOn w:val="Normal2"/>
    <w:rsid w:val="00CF3E0F"/>
    <w:pPr>
      <w:ind w:firstLine="0"/>
      <w:jc w:val="left"/>
    </w:pPr>
    <w:rPr>
      <w:kern w:val="20"/>
      <w:sz w:val="20"/>
      <w:szCs w:val="20"/>
    </w:rPr>
  </w:style>
  <w:style w:type="character" w:customStyle="1" w:styleId="pagenumber1">
    <w:name w:val="page number1"/>
    <w:rsid w:val="00CF3E0F"/>
  </w:style>
  <w:style w:type="paragraph" w:customStyle="1" w:styleId="footnotetext1">
    <w:name w:val="footnote text1"/>
    <w:basedOn w:val="aff0"/>
    <w:rsid w:val="00CF3E0F"/>
    <w:pPr>
      <w:adjustRightInd/>
      <w:spacing w:line="240" w:lineRule="auto"/>
      <w:jc w:val="left"/>
    </w:pPr>
    <w:rPr>
      <w:rFonts w:ascii="Times New Roman" w:hAnsi="Times New Roman" w:cs="Times New Roman"/>
      <w:color w:val="auto"/>
      <w:sz w:val="20"/>
      <w:szCs w:val="20"/>
    </w:rPr>
  </w:style>
  <w:style w:type="character" w:customStyle="1" w:styleId="footnotereference1">
    <w:name w:val="footnote reference1"/>
    <w:rsid w:val="00CF3E0F"/>
    <w:rPr>
      <w:color w:val="auto"/>
      <w:spacing w:val="0"/>
      <w:w w:val="100"/>
      <w:kern w:val="0"/>
      <w:position w:val="0"/>
      <w:sz w:val="19"/>
      <w:szCs w:val="19"/>
      <w:u w:val="none"/>
      <w:effect w:val="none"/>
      <w:shd w:val="clear" w:color="auto" w:fill="auto"/>
      <w:vertAlign w:val="superscript"/>
      <w:lang w:val="ru-RU"/>
    </w:rPr>
  </w:style>
  <w:style w:type="paragraph" w:customStyle="1" w:styleId="BodyTextIndent22">
    <w:name w:val="Body Text Indent 22"/>
    <w:basedOn w:val="Normal4"/>
    <w:rsid w:val="00CF3E0F"/>
    <w:pPr>
      <w:ind w:firstLine="708"/>
      <w:jc w:val="both"/>
    </w:pPr>
    <w:rPr>
      <w:sz w:val="26"/>
      <w:szCs w:val="26"/>
    </w:rPr>
  </w:style>
  <w:style w:type="paragraph" w:customStyle="1" w:styleId="Title1">
    <w:name w:val="Title1"/>
    <w:basedOn w:val="Normal4"/>
    <w:rsid w:val="00CF3E0F"/>
    <w:pPr>
      <w:spacing w:before="40" w:after="40"/>
      <w:ind w:firstLine="720"/>
      <w:jc w:val="center"/>
    </w:pPr>
    <w:rPr>
      <w:rFonts w:ascii="Arial" w:hAnsi="Arial" w:cs="Arial"/>
      <w:b/>
      <w:bCs/>
      <w:sz w:val="26"/>
      <w:szCs w:val="26"/>
    </w:rPr>
  </w:style>
  <w:style w:type="paragraph" w:customStyle="1" w:styleId="toc11">
    <w:name w:val="toc 11"/>
    <w:basedOn w:val="Normal4"/>
    <w:next w:val="Normal4"/>
    <w:autoRedefine/>
    <w:rsid w:val="00CF3E0F"/>
    <w:pPr>
      <w:tabs>
        <w:tab w:val="right" w:leader="dot" w:pos="7049"/>
      </w:tabs>
      <w:spacing w:before="96" w:after="96"/>
    </w:pPr>
    <w:rPr>
      <w:smallCaps/>
      <w:noProof/>
      <w:lang w:val="en-US"/>
    </w:rPr>
  </w:style>
  <w:style w:type="paragraph" w:customStyle="1" w:styleId="toc21">
    <w:name w:val="toc 21"/>
    <w:basedOn w:val="Normal4"/>
    <w:next w:val="Normal4"/>
    <w:autoRedefine/>
    <w:rsid w:val="00CF3E0F"/>
    <w:pPr>
      <w:ind w:left="200"/>
    </w:pPr>
  </w:style>
  <w:style w:type="paragraph" w:customStyle="1" w:styleId="toc31">
    <w:name w:val="toc 31"/>
    <w:basedOn w:val="Normal4"/>
    <w:next w:val="Normal4"/>
    <w:autoRedefine/>
    <w:rsid w:val="00CF3E0F"/>
    <w:pPr>
      <w:ind w:left="400"/>
    </w:pPr>
  </w:style>
  <w:style w:type="paragraph" w:customStyle="1" w:styleId="toc41">
    <w:name w:val="toc 41"/>
    <w:basedOn w:val="Normal4"/>
    <w:next w:val="Normal4"/>
    <w:autoRedefine/>
    <w:rsid w:val="00CF3E0F"/>
    <w:pPr>
      <w:ind w:left="600"/>
    </w:pPr>
  </w:style>
  <w:style w:type="paragraph" w:customStyle="1" w:styleId="toc51">
    <w:name w:val="toc 51"/>
    <w:basedOn w:val="Normal4"/>
    <w:next w:val="Normal4"/>
    <w:autoRedefine/>
    <w:rsid w:val="00CF3E0F"/>
    <w:pPr>
      <w:ind w:left="800"/>
    </w:pPr>
  </w:style>
  <w:style w:type="paragraph" w:customStyle="1" w:styleId="toc61">
    <w:name w:val="toc 61"/>
    <w:basedOn w:val="Normal4"/>
    <w:next w:val="Normal4"/>
    <w:autoRedefine/>
    <w:rsid w:val="00CF3E0F"/>
    <w:pPr>
      <w:ind w:left="1000"/>
    </w:pPr>
  </w:style>
  <w:style w:type="paragraph" w:customStyle="1" w:styleId="toc71">
    <w:name w:val="toc 71"/>
    <w:basedOn w:val="Normal4"/>
    <w:next w:val="Normal4"/>
    <w:autoRedefine/>
    <w:rsid w:val="00CF3E0F"/>
    <w:pPr>
      <w:ind w:left="1200"/>
    </w:pPr>
  </w:style>
  <w:style w:type="paragraph" w:customStyle="1" w:styleId="toc81">
    <w:name w:val="toc 81"/>
    <w:basedOn w:val="Normal4"/>
    <w:next w:val="Normal4"/>
    <w:autoRedefine/>
    <w:rsid w:val="00CF3E0F"/>
    <w:pPr>
      <w:ind w:left="1400"/>
    </w:pPr>
  </w:style>
  <w:style w:type="paragraph" w:customStyle="1" w:styleId="toc91">
    <w:name w:val="toc 91"/>
    <w:basedOn w:val="Normal4"/>
    <w:next w:val="Normal4"/>
    <w:autoRedefine/>
    <w:rsid w:val="00CF3E0F"/>
    <w:pPr>
      <w:ind w:left="1600"/>
    </w:pPr>
  </w:style>
  <w:style w:type="character" w:customStyle="1" w:styleId="footnotereference2">
    <w:name w:val="footnote reference2"/>
    <w:rsid w:val="00CF3E0F"/>
    <w:rPr>
      <w:vertAlign w:val="superscript"/>
    </w:rPr>
  </w:style>
  <w:style w:type="paragraph" w:customStyle="1" w:styleId="footnotetext2">
    <w:name w:val="footnote text2"/>
    <w:basedOn w:val="Normal4"/>
    <w:rsid w:val="00CF3E0F"/>
    <w:pPr>
      <w:widowControl w:val="0"/>
      <w:jc w:val="both"/>
    </w:pPr>
  </w:style>
  <w:style w:type="character" w:customStyle="1" w:styleId="Hyperlink1">
    <w:name w:val="Hyperlink1"/>
    <w:rsid w:val="00CF3E0F"/>
    <w:rPr>
      <w:color w:val="0000FF"/>
      <w:u w:val="single"/>
    </w:rPr>
  </w:style>
  <w:style w:type="paragraph" w:customStyle="1" w:styleId="TimesNewRoman100">
    <w:name w:val="Стиль Стиль + Times New Roman 10 пт По ширине Первая строка:  0..."/>
    <w:basedOn w:val="aff0"/>
    <w:rsid w:val="00CF3E0F"/>
    <w:pPr>
      <w:widowControl w:val="0"/>
      <w:adjustRightInd/>
      <w:spacing w:before="20" w:after="20" w:line="240" w:lineRule="auto"/>
      <w:ind w:firstLine="454"/>
    </w:pPr>
    <w:rPr>
      <w:rFonts w:ascii="Times New Roman" w:hAnsi="Times New Roman" w:cs="Times New Roman"/>
      <w:color w:val="auto"/>
      <w:sz w:val="20"/>
      <w:szCs w:val="20"/>
      <w:lang w:val="en-US"/>
    </w:rPr>
  </w:style>
  <w:style w:type="paragraph" w:customStyle="1" w:styleId="TimesNewRoman1001">
    <w:name w:val="Стиль Стиль + Times New Roman 10 пт По ширине Первая строка:  0...1"/>
    <w:basedOn w:val="aff0"/>
    <w:rsid w:val="00CF3E0F"/>
    <w:pPr>
      <w:widowControl w:val="0"/>
      <w:adjustRightInd/>
      <w:spacing w:before="20" w:line="240" w:lineRule="auto"/>
      <w:ind w:firstLine="454"/>
    </w:pPr>
    <w:rPr>
      <w:rFonts w:ascii="Times New Roman" w:hAnsi="Times New Roman" w:cs="Times New Roman"/>
      <w:color w:val="auto"/>
      <w:sz w:val="19"/>
      <w:szCs w:val="19"/>
      <w:lang w:val="en-US"/>
    </w:rPr>
  </w:style>
  <w:style w:type="paragraph" w:customStyle="1" w:styleId="TimesNewRoman10">
    <w:name w:val="Стиль Стиль + Times New Roman 10 пт Узор: Нет"/>
    <w:basedOn w:val="aff0"/>
    <w:rsid w:val="00CF3E0F"/>
    <w:pPr>
      <w:widowControl w:val="0"/>
      <w:adjustRightInd/>
      <w:spacing w:line="240" w:lineRule="auto"/>
      <w:jc w:val="left"/>
    </w:pPr>
    <w:rPr>
      <w:rFonts w:ascii="Times New Roman" w:hAnsi="Times New Roman" w:cs="Times New Roman"/>
      <w:color w:val="auto"/>
      <w:sz w:val="19"/>
      <w:szCs w:val="19"/>
      <w:lang w:val="en-US"/>
    </w:rPr>
  </w:style>
  <w:style w:type="paragraph" w:customStyle="1" w:styleId="TimesNewRoman101">
    <w:name w:val="Стиль Стиль + Times New Roman 10 пт По ширине Перед:  1 пт Посл..."/>
    <w:basedOn w:val="aff0"/>
    <w:rsid w:val="00CF3E0F"/>
    <w:pPr>
      <w:widowControl w:val="0"/>
      <w:adjustRightInd/>
      <w:spacing w:before="20" w:after="20" w:line="240" w:lineRule="auto"/>
    </w:pPr>
    <w:rPr>
      <w:rFonts w:ascii="Times New Roman" w:hAnsi="Times New Roman" w:cs="Times New Roman"/>
      <w:color w:val="auto"/>
      <w:sz w:val="19"/>
      <w:szCs w:val="19"/>
      <w:lang w:val="en-US"/>
    </w:rPr>
  </w:style>
  <w:style w:type="paragraph" w:customStyle="1" w:styleId="TimesNewRoman1024">
    <w:name w:val="Стиль Стиль + Times New Roman 10 пт По ширине Перед:  24 пт По..."/>
    <w:basedOn w:val="aff0"/>
    <w:rsid w:val="00CF3E0F"/>
    <w:pPr>
      <w:widowControl w:val="0"/>
      <w:adjustRightInd/>
      <w:spacing w:before="48" w:after="48" w:line="240" w:lineRule="auto"/>
    </w:pPr>
    <w:rPr>
      <w:rFonts w:ascii="Times New Roman" w:hAnsi="Times New Roman" w:cs="Times New Roman"/>
      <w:color w:val="auto"/>
      <w:sz w:val="19"/>
      <w:szCs w:val="19"/>
      <w:lang w:val="en-US"/>
    </w:rPr>
  </w:style>
  <w:style w:type="character" w:customStyle="1" w:styleId="afffff7">
    <w:name w:val="знак сноски"/>
    <w:rsid w:val="00CF3E0F"/>
    <w:rPr>
      <w:vertAlign w:val="superscript"/>
    </w:rPr>
  </w:style>
  <w:style w:type="paragraph" w:customStyle="1" w:styleId="afffff8">
    <w:name w:val="текст сноски"/>
    <w:basedOn w:val="a0"/>
    <w:rsid w:val="00CF3E0F"/>
    <w:pPr>
      <w:adjustRightInd/>
      <w:jc w:val="both"/>
    </w:pPr>
    <w:rPr>
      <w:sz w:val="20"/>
      <w:szCs w:val="20"/>
    </w:rPr>
  </w:style>
  <w:style w:type="paragraph" w:customStyle="1" w:styleId="1ff6">
    <w:name w:val="оглавление 1"/>
    <w:basedOn w:val="a0"/>
    <w:next w:val="a0"/>
    <w:autoRedefine/>
    <w:rsid w:val="00CF3E0F"/>
    <w:pPr>
      <w:widowControl/>
      <w:adjustRightInd/>
      <w:jc w:val="left"/>
    </w:pPr>
    <w:rPr>
      <w:sz w:val="20"/>
      <w:szCs w:val="20"/>
    </w:rPr>
  </w:style>
  <w:style w:type="paragraph" w:customStyle="1" w:styleId="2fe">
    <w:name w:val="оглавление 2"/>
    <w:basedOn w:val="a0"/>
    <w:next w:val="a0"/>
    <w:autoRedefine/>
    <w:rsid w:val="00CF3E0F"/>
    <w:pPr>
      <w:widowControl/>
      <w:adjustRightInd/>
      <w:ind w:left="200"/>
      <w:jc w:val="left"/>
    </w:pPr>
    <w:rPr>
      <w:sz w:val="20"/>
      <w:szCs w:val="20"/>
    </w:rPr>
  </w:style>
  <w:style w:type="paragraph" w:customStyle="1" w:styleId="3f0">
    <w:name w:val="оглавление 3"/>
    <w:basedOn w:val="a0"/>
    <w:next w:val="a0"/>
    <w:autoRedefine/>
    <w:rsid w:val="00CF3E0F"/>
    <w:pPr>
      <w:widowControl/>
      <w:adjustRightInd/>
      <w:ind w:left="400"/>
      <w:jc w:val="left"/>
    </w:pPr>
    <w:rPr>
      <w:sz w:val="20"/>
      <w:szCs w:val="20"/>
    </w:rPr>
  </w:style>
  <w:style w:type="paragraph" w:customStyle="1" w:styleId="46">
    <w:name w:val="оглавление 4"/>
    <w:basedOn w:val="a0"/>
    <w:next w:val="a0"/>
    <w:autoRedefine/>
    <w:rsid w:val="00CF3E0F"/>
    <w:pPr>
      <w:widowControl/>
      <w:adjustRightInd/>
      <w:ind w:left="600"/>
      <w:jc w:val="left"/>
    </w:pPr>
    <w:rPr>
      <w:sz w:val="20"/>
      <w:szCs w:val="20"/>
    </w:rPr>
  </w:style>
  <w:style w:type="paragraph" w:customStyle="1" w:styleId="55">
    <w:name w:val="оглавление 5"/>
    <w:basedOn w:val="a0"/>
    <w:next w:val="a0"/>
    <w:autoRedefine/>
    <w:rsid w:val="00CF3E0F"/>
    <w:pPr>
      <w:widowControl/>
      <w:adjustRightInd/>
      <w:ind w:left="800"/>
      <w:jc w:val="left"/>
    </w:pPr>
    <w:rPr>
      <w:sz w:val="20"/>
      <w:szCs w:val="20"/>
    </w:rPr>
  </w:style>
  <w:style w:type="paragraph" w:customStyle="1" w:styleId="62">
    <w:name w:val="оглавление 6"/>
    <w:basedOn w:val="a0"/>
    <w:next w:val="a0"/>
    <w:autoRedefine/>
    <w:rsid w:val="00CF3E0F"/>
    <w:pPr>
      <w:widowControl/>
      <w:adjustRightInd/>
      <w:ind w:left="1000"/>
      <w:jc w:val="left"/>
    </w:pPr>
    <w:rPr>
      <w:sz w:val="20"/>
      <w:szCs w:val="20"/>
    </w:rPr>
  </w:style>
  <w:style w:type="paragraph" w:customStyle="1" w:styleId="73">
    <w:name w:val="оглавление 7"/>
    <w:basedOn w:val="a0"/>
    <w:next w:val="a0"/>
    <w:autoRedefine/>
    <w:rsid w:val="00CF3E0F"/>
    <w:pPr>
      <w:widowControl/>
      <w:adjustRightInd/>
      <w:ind w:left="1200"/>
      <w:jc w:val="left"/>
    </w:pPr>
    <w:rPr>
      <w:sz w:val="20"/>
      <w:szCs w:val="20"/>
    </w:rPr>
  </w:style>
  <w:style w:type="paragraph" w:customStyle="1" w:styleId="82">
    <w:name w:val="оглавление 8"/>
    <w:basedOn w:val="a0"/>
    <w:next w:val="a0"/>
    <w:autoRedefine/>
    <w:rsid w:val="00CF3E0F"/>
    <w:pPr>
      <w:widowControl/>
      <w:adjustRightInd/>
      <w:ind w:left="1400"/>
      <w:jc w:val="left"/>
    </w:pPr>
    <w:rPr>
      <w:sz w:val="20"/>
      <w:szCs w:val="20"/>
    </w:rPr>
  </w:style>
  <w:style w:type="paragraph" w:customStyle="1" w:styleId="92">
    <w:name w:val="оглавление 9"/>
    <w:basedOn w:val="a0"/>
    <w:next w:val="a0"/>
    <w:autoRedefine/>
    <w:rsid w:val="00CF3E0F"/>
    <w:pPr>
      <w:widowControl/>
      <w:adjustRightInd/>
      <w:ind w:left="1600"/>
      <w:jc w:val="left"/>
    </w:pPr>
    <w:rPr>
      <w:sz w:val="20"/>
      <w:szCs w:val="20"/>
    </w:rPr>
  </w:style>
  <w:style w:type="paragraph" w:customStyle="1" w:styleId="340">
    <w:name w:val="Основной текст с отступом 34"/>
    <w:basedOn w:val="a0"/>
    <w:rsid w:val="00CF3E0F"/>
    <w:pPr>
      <w:widowControl/>
      <w:autoSpaceDE/>
      <w:autoSpaceDN/>
      <w:adjustRightInd/>
      <w:ind w:firstLine="709"/>
      <w:jc w:val="both"/>
    </w:pPr>
    <w:rPr>
      <w:szCs w:val="20"/>
    </w:rPr>
  </w:style>
  <w:style w:type="paragraph" w:customStyle="1" w:styleId="afffff9">
    <w:name w:val="Таблица"/>
    <w:basedOn w:val="a0"/>
    <w:rsid w:val="00CF3E0F"/>
    <w:pPr>
      <w:autoSpaceDE/>
      <w:autoSpaceDN/>
      <w:adjustRightInd/>
      <w:spacing w:before="20" w:line="360" w:lineRule="exact"/>
      <w:jc w:val="left"/>
    </w:pPr>
    <w:rPr>
      <w:kern w:val="18"/>
      <w:sz w:val="18"/>
      <w:szCs w:val="24"/>
    </w:rPr>
  </w:style>
  <w:style w:type="paragraph" w:customStyle="1" w:styleId="2ff">
    <w:name w:val="заголовок 2"/>
    <w:basedOn w:val="a0"/>
    <w:next w:val="a0"/>
    <w:rsid w:val="00CF3E0F"/>
    <w:pPr>
      <w:keepNext/>
      <w:autoSpaceDE/>
      <w:autoSpaceDN/>
      <w:adjustRightInd/>
      <w:spacing w:before="120" w:line="360" w:lineRule="exact"/>
      <w:ind w:firstLine="794"/>
      <w:jc w:val="left"/>
    </w:pPr>
    <w:rPr>
      <w:b/>
      <w:i/>
      <w:smallCaps/>
      <w:szCs w:val="24"/>
    </w:rPr>
  </w:style>
  <w:style w:type="paragraph" w:customStyle="1" w:styleId="2ff0">
    <w:name w:val="Текст2"/>
    <w:basedOn w:val="a0"/>
    <w:rsid w:val="00CF3E0F"/>
    <w:pPr>
      <w:widowControl/>
      <w:autoSpaceDE/>
      <w:autoSpaceDN/>
      <w:adjustRightInd/>
      <w:jc w:val="left"/>
    </w:pPr>
    <w:rPr>
      <w:rFonts w:ascii="Courier New" w:hAnsi="Courier New"/>
      <w:sz w:val="20"/>
      <w:szCs w:val="20"/>
    </w:rPr>
  </w:style>
  <w:style w:type="paragraph" w:customStyle="1" w:styleId="1ff7">
    <w:name w:val="заголовок 1"/>
    <w:basedOn w:val="a0"/>
    <w:next w:val="a0"/>
    <w:rsid w:val="00CF3E0F"/>
    <w:pPr>
      <w:keepNext/>
      <w:pageBreakBefore/>
      <w:widowControl/>
      <w:autoSpaceDE/>
      <w:autoSpaceDN/>
      <w:adjustRightInd/>
      <w:spacing w:after="120"/>
    </w:pPr>
    <w:rPr>
      <w:rFonts w:ascii="Arial" w:hAnsi="Arial" w:cs="Arial"/>
      <w:b/>
      <w:bCs/>
      <w:caps/>
      <w:kern w:val="28"/>
      <w:sz w:val="22"/>
      <w:szCs w:val="22"/>
    </w:rPr>
  </w:style>
  <w:style w:type="paragraph" w:customStyle="1" w:styleId="NormalArial1272">
    <w:name w:val="Стиль Normal + Arial по ширине Первая строка:  1.27 см Перед:  2..."/>
    <w:basedOn w:val="2f6"/>
    <w:rsid w:val="00CF3E0F"/>
    <w:pPr>
      <w:widowControl w:val="0"/>
      <w:spacing w:before="40" w:after="40"/>
      <w:ind w:firstLine="567"/>
      <w:jc w:val="both"/>
    </w:pPr>
    <w:rPr>
      <w:rFonts w:ascii="Arial" w:hAnsi="Arial"/>
      <w:sz w:val="20"/>
    </w:rPr>
  </w:style>
  <w:style w:type="paragraph" w:customStyle="1" w:styleId="215">
    <w:name w:val="Заголовок 21"/>
    <w:basedOn w:val="2f6"/>
    <w:next w:val="2f6"/>
    <w:rsid w:val="00CF3E0F"/>
    <w:pPr>
      <w:keepNext/>
      <w:suppressAutoHyphens/>
      <w:spacing w:before="0" w:after="0" w:line="360" w:lineRule="auto"/>
      <w:ind w:left="1276" w:hanging="425"/>
      <w:outlineLvl w:val="1"/>
    </w:pPr>
    <w:rPr>
      <w:snapToGrid/>
      <w:kern w:val="28"/>
      <w:sz w:val="28"/>
      <w:szCs w:val="28"/>
    </w:rPr>
  </w:style>
  <w:style w:type="paragraph" w:customStyle="1" w:styleId="312">
    <w:name w:val="Заголовок 31"/>
    <w:basedOn w:val="2f6"/>
    <w:next w:val="2f6"/>
    <w:rsid w:val="00CF3E0F"/>
    <w:pPr>
      <w:keepNext/>
      <w:numPr>
        <w:ilvl w:val="12"/>
      </w:numPr>
      <w:tabs>
        <w:tab w:val="left" w:pos="0"/>
        <w:tab w:val="right" w:pos="10206"/>
      </w:tabs>
      <w:spacing w:before="0" w:after="0" w:line="360" w:lineRule="auto"/>
      <w:ind w:firstLine="851"/>
      <w:outlineLvl w:val="2"/>
    </w:pPr>
    <w:rPr>
      <w:snapToGrid/>
      <w:kern w:val="28"/>
      <w:sz w:val="28"/>
      <w:szCs w:val="28"/>
    </w:rPr>
  </w:style>
  <w:style w:type="paragraph" w:customStyle="1" w:styleId="114">
    <w:name w:val="Заголовок 11"/>
    <w:basedOn w:val="2f6"/>
    <w:next w:val="2f6"/>
    <w:rsid w:val="00CF3E0F"/>
    <w:pPr>
      <w:widowControl w:val="0"/>
      <w:spacing w:before="240" w:after="60"/>
      <w:outlineLvl w:val="0"/>
    </w:pPr>
    <w:rPr>
      <w:rFonts w:ascii="Arial" w:hAnsi="Arial"/>
      <w:b/>
      <w:snapToGrid/>
      <w:kern w:val="28"/>
      <w:sz w:val="32"/>
    </w:rPr>
  </w:style>
  <w:style w:type="paragraph" w:customStyle="1" w:styleId="1ff8">
    <w:name w:val="Основной текст с отступом.Основной текст 1.Нумерованный список !!"/>
    <w:basedOn w:val="a0"/>
    <w:rsid w:val="00CF3E0F"/>
    <w:pPr>
      <w:autoSpaceDE/>
      <w:autoSpaceDN/>
      <w:adjustRightInd/>
      <w:spacing w:before="120" w:after="120" w:line="500" w:lineRule="exact"/>
      <w:ind w:firstLine="720"/>
      <w:jc w:val="both"/>
    </w:pPr>
    <w:rPr>
      <w:rFonts w:ascii="Arial" w:hAnsi="Arial"/>
      <w:snapToGrid w:val="0"/>
      <w:color w:val="000000"/>
      <w:spacing w:val="-3"/>
      <w:sz w:val="36"/>
      <w:szCs w:val="20"/>
    </w:rPr>
  </w:style>
  <w:style w:type="paragraph" w:customStyle="1" w:styleId="3f1">
    <w:name w:val="Обычный3"/>
    <w:rsid w:val="00CF3E0F"/>
    <w:pPr>
      <w:widowControl w:val="0"/>
      <w:spacing w:after="0" w:line="240" w:lineRule="auto"/>
      <w:ind w:firstLine="709"/>
    </w:pPr>
    <w:rPr>
      <w:rFonts w:ascii="Times New Roman" w:eastAsia="Times New Roman" w:hAnsi="Times New Roman" w:cs="Times New Roman"/>
      <w:sz w:val="20"/>
      <w:szCs w:val="20"/>
      <w:lang w:eastAsia="ru-RU"/>
    </w:rPr>
  </w:style>
  <w:style w:type="paragraph" w:customStyle="1" w:styleId="115">
    <w:name w:val="заголовок 11"/>
    <w:basedOn w:val="a0"/>
    <w:next w:val="a0"/>
    <w:rsid w:val="00CF3E0F"/>
    <w:pPr>
      <w:keepNext/>
      <w:widowControl/>
      <w:autoSpaceDE/>
      <w:autoSpaceDN/>
      <w:adjustRightInd/>
      <w:spacing w:before="120" w:after="120"/>
      <w:ind w:firstLine="709"/>
      <w:jc w:val="both"/>
    </w:pPr>
    <w:rPr>
      <w:rFonts w:ascii="Tahoma" w:hAnsi="Tahoma"/>
      <w:b/>
      <w:i/>
      <w:smallCaps/>
      <w:sz w:val="20"/>
      <w:szCs w:val="20"/>
    </w:rPr>
  </w:style>
  <w:style w:type="paragraph" w:customStyle="1" w:styleId="afffffa">
    <w:name w:val="Ос"/>
    <w:basedOn w:val="a0"/>
    <w:rsid w:val="00CF3E0F"/>
    <w:pPr>
      <w:autoSpaceDE/>
      <w:autoSpaceDN/>
      <w:adjustRightInd/>
      <w:spacing w:before="60" w:after="60"/>
      <w:ind w:firstLine="709"/>
      <w:jc w:val="both"/>
    </w:pPr>
    <w:rPr>
      <w:sz w:val="24"/>
      <w:szCs w:val="20"/>
    </w:rPr>
  </w:style>
  <w:style w:type="paragraph" w:customStyle="1" w:styleId="2ff1">
    <w:name w:val="Знак Знак Знак Знак Знак Знак Знак Знак Знак Знак Знак Знак Знак Знак Знак Знак Знак Знак Знак Знак Знак2 Знак"/>
    <w:basedOn w:val="a0"/>
    <w:rsid w:val="00CF3E0F"/>
    <w:pPr>
      <w:widowControl/>
      <w:autoSpaceDE/>
      <w:autoSpaceDN/>
      <w:adjustRightInd/>
      <w:spacing w:after="160" w:line="240" w:lineRule="exact"/>
      <w:jc w:val="left"/>
    </w:pPr>
    <w:rPr>
      <w:rFonts w:ascii="Verdana" w:hAnsi="Verdana" w:cs="Verdana"/>
      <w:sz w:val="20"/>
      <w:szCs w:val="20"/>
      <w:lang w:val="en-US" w:eastAsia="en-US"/>
    </w:rPr>
  </w:style>
  <w:style w:type="paragraph" w:customStyle="1" w:styleId="2ff2">
    <w:name w:val="2.Заголовок"/>
    <w:next w:val="313"/>
    <w:uiPriority w:val="99"/>
    <w:qFormat/>
    <w:rsid w:val="00CF3E0F"/>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313">
    <w:name w:val="3.Подзаголовок 1"/>
    <w:basedOn w:val="2ff2"/>
    <w:next w:val="a0"/>
    <w:rsid w:val="00CF3E0F"/>
    <w:pPr>
      <w:pageBreakBefore w:val="0"/>
      <w:spacing w:before="60" w:after="0"/>
    </w:pPr>
    <w:rPr>
      <w:sz w:val="32"/>
    </w:rPr>
  </w:style>
  <w:style w:type="paragraph" w:customStyle="1" w:styleId="47">
    <w:name w:val="4.Заголовок таблицы"/>
    <w:basedOn w:val="313"/>
    <w:next w:val="a0"/>
    <w:rsid w:val="00CF3E0F"/>
    <w:rPr>
      <w:sz w:val="28"/>
    </w:rPr>
  </w:style>
  <w:style w:type="paragraph" w:customStyle="1" w:styleId="48">
    <w:name w:val="4.Пояснение к таблице"/>
    <w:basedOn w:val="6-1"/>
    <w:next w:val="5-"/>
    <w:rsid w:val="00CF3E0F"/>
    <w:pPr>
      <w:keepLines w:val="0"/>
      <w:suppressLineNumbers w:val="0"/>
      <w:suppressAutoHyphens/>
      <w:spacing w:before="60" w:after="20"/>
      <w:ind w:left="0" w:right="0" w:firstLine="0"/>
      <w:jc w:val="right"/>
    </w:pPr>
  </w:style>
  <w:style w:type="paragraph" w:customStyle="1" w:styleId="6-1">
    <w:name w:val="6.Табл.-1уровень"/>
    <w:basedOn w:val="a0"/>
    <w:rsid w:val="00CF3E0F"/>
    <w:pPr>
      <w:keepLines/>
      <w:suppressLineNumbers/>
      <w:autoSpaceDE/>
      <w:autoSpaceDN/>
      <w:adjustRightInd/>
      <w:spacing w:before="20"/>
      <w:ind w:left="340" w:right="57" w:hanging="170"/>
      <w:jc w:val="both"/>
    </w:pPr>
    <w:rPr>
      <w:rFonts w:ascii="Arial" w:hAnsi="Arial"/>
      <w:sz w:val="20"/>
      <w:szCs w:val="20"/>
    </w:rPr>
  </w:style>
  <w:style w:type="paragraph" w:customStyle="1" w:styleId="5-">
    <w:name w:val="5.Табл.-шапка"/>
    <w:basedOn w:val="6-1"/>
    <w:rsid w:val="00CF3E0F"/>
    <w:pPr>
      <w:keepLines w:val="0"/>
      <w:suppressLineNumbers w:val="0"/>
      <w:spacing w:after="20"/>
      <w:ind w:left="0" w:right="0" w:firstLine="0"/>
      <w:jc w:val="center"/>
    </w:pPr>
  </w:style>
  <w:style w:type="paragraph" w:customStyle="1" w:styleId="6-2">
    <w:name w:val="6.Табл.-2уровень"/>
    <w:basedOn w:val="6-1"/>
    <w:rsid w:val="00CF3E0F"/>
    <w:pPr>
      <w:spacing w:before="0"/>
      <w:ind w:left="510"/>
    </w:pPr>
  </w:style>
  <w:style w:type="paragraph" w:customStyle="1" w:styleId="6-3">
    <w:name w:val="6.Табл.-3уровень"/>
    <w:basedOn w:val="6-1"/>
    <w:rsid w:val="00CF3E0F"/>
    <w:pPr>
      <w:spacing w:before="0"/>
      <w:ind w:left="680"/>
    </w:pPr>
  </w:style>
  <w:style w:type="paragraph" w:customStyle="1" w:styleId="6-">
    <w:name w:val="6.Табл.-данные"/>
    <w:rsid w:val="00CF3E0F"/>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93">
    <w:name w:val="9.График"/>
    <w:next w:val="a0"/>
    <w:rsid w:val="00CF3E0F"/>
    <w:pPr>
      <w:widowControl w:val="0"/>
      <w:pBdr>
        <w:top w:val="single" w:sz="12" w:space="0" w:color="auto"/>
        <w:left w:val="single" w:sz="12" w:space="0" w:color="auto"/>
        <w:bottom w:val="single" w:sz="12" w:space="0" w:color="auto"/>
        <w:right w:val="single" w:sz="12" w:space="0" w:color="auto"/>
      </w:pBdr>
      <w:spacing w:before="120" w:after="120" w:line="240" w:lineRule="auto"/>
      <w:jc w:val="center"/>
    </w:pPr>
    <w:rPr>
      <w:rFonts w:ascii="Times New Roman" w:eastAsia="Times New Roman" w:hAnsi="Times New Roman" w:cs="Times New Roman"/>
      <w:sz w:val="144"/>
      <w:szCs w:val="20"/>
      <w:lang w:eastAsia="ru-RU"/>
    </w:rPr>
  </w:style>
  <w:style w:type="paragraph" w:customStyle="1" w:styleId="83">
    <w:name w:val="8.Сноска"/>
    <w:basedOn w:val="6-1"/>
    <w:next w:val="a0"/>
    <w:rsid w:val="00CF3E0F"/>
    <w:pPr>
      <w:keepLines w:val="0"/>
      <w:widowControl/>
      <w:suppressLineNumbers w:val="0"/>
      <w:ind w:left="170" w:right="0"/>
    </w:pPr>
    <w:rPr>
      <w:i/>
    </w:rPr>
  </w:style>
  <w:style w:type="paragraph" w:customStyle="1" w:styleId="afffffb">
    <w:name w:val="А.Содержание"/>
    <w:basedOn w:val="2ff2"/>
    <w:next w:val="a0"/>
    <w:rsid w:val="00CF3E0F"/>
    <w:pPr>
      <w:spacing w:before="360" w:after="480"/>
    </w:pPr>
  </w:style>
  <w:style w:type="character" w:customStyle="1" w:styleId="afffffc">
    <w:name w:val="номер страницы"/>
    <w:rsid w:val="00CF3E0F"/>
    <w:rPr>
      <w:rFonts w:ascii="Times New Roman" w:hAnsi="Times New Roman"/>
      <w:b/>
      <w:noProof w:val="0"/>
      <w:sz w:val="28"/>
      <w:lang w:val="ru-RU"/>
    </w:rPr>
  </w:style>
  <w:style w:type="paragraph" w:customStyle="1" w:styleId="94">
    <w:name w:val="9.Заголовок графика"/>
    <w:basedOn w:val="313"/>
    <w:next w:val="93"/>
    <w:rsid w:val="00CF3E0F"/>
    <w:pPr>
      <w:keepLines/>
      <w:spacing w:after="120"/>
    </w:pPr>
    <w:rPr>
      <w:sz w:val="28"/>
    </w:rPr>
  </w:style>
  <w:style w:type="paragraph" w:customStyle="1" w:styleId="6-4">
    <w:name w:val="6.Табл.-4уровень"/>
    <w:basedOn w:val="6-1"/>
    <w:rsid w:val="00CF3E0F"/>
    <w:pPr>
      <w:spacing w:before="0"/>
      <w:ind w:left="850"/>
    </w:pPr>
  </w:style>
  <w:style w:type="paragraph" w:customStyle="1" w:styleId="6-5">
    <w:name w:val="6.Табл.-5уровень"/>
    <w:basedOn w:val="6-1"/>
    <w:rsid w:val="00CF3E0F"/>
    <w:pPr>
      <w:spacing w:before="0"/>
      <w:ind w:left="1021"/>
    </w:pPr>
  </w:style>
  <w:style w:type="paragraph" w:customStyle="1" w:styleId="6-6">
    <w:name w:val="6.Табл.-6уровень"/>
    <w:basedOn w:val="6-1"/>
    <w:rsid w:val="00CF3E0F"/>
    <w:pPr>
      <w:spacing w:before="0"/>
      <w:ind w:left="1191"/>
    </w:pPr>
  </w:style>
  <w:style w:type="paragraph" w:customStyle="1" w:styleId="322">
    <w:name w:val="3.Подзаголовок 2"/>
    <w:basedOn w:val="313"/>
    <w:next w:val="a0"/>
    <w:rsid w:val="00CF3E0F"/>
    <w:rPr>
      <w:sz w:val="28"/>
    </w:rPr>
  </w:style>
  <w:style w:type="paragraph" w:customStyle="1" w:styleId="7-1">
    <w:name w:val="7.Бок.-1 уровень"/>
    <w:rsid w:val="00CF3E0F"/>
    <w:pPr>
      <w:keepLines/>
      <w:widowControl w:val="0"/>
      <w:suppressLineNumbers/>
      <w:spacing w:before="20" w:after="0" w:line="240" w:lineRule="auto"/>
      <w:ind w:left="454" w:hanging="284"/>
    </w:pPr>
    <w:rPr>
      <w:rFonts w:ascii="Arial" w:eastAsia="Times New Roman" w:hAnsi="Arial" w:cs="Times New Roman"/>
      <w:sz w:val="24"/>
      <w:szCs w:val="20"/>
      <w:lang w:eastAsia="ru-RU"/>
    </w:rPr>
  </w:style>
  <w:style w:type="paragraph" w:customStyle="1" w:styleId="7-2">
    <w:name w:val="7.Бок.-2 уровень"/>
    <w:basedOn w:val="7-1"/>
    <w:next w:val="7-1"/>
    <w:rsid w:val="00CF3E0F"/>
    <w:pPr>
      <w:spacing w:before="0"/>
      <w:ind w:left="738"/>
    </w:pPr>
  </w:style>
  <w:style w:type="paragraph" w:customStyle="1" w:styleId="74">
    <w:name w:val="7.Данные таблицы"/>
    <w:rsid w:val="00CF3E0F"/>
    <w:pPr>
      <w:widowControl w:val="0"/>
      <w:spacing w:before="20" w:after="0" w:line="240" w:lineRule="auto"/>
      <w:jc w:val="center"/>
    </w:pPr>
    <w:rPr>
      <w:rFonts w:ascii="Times New Roman" w:eastAsia="Times New Roman" w:hAnsi="Times New Roman" w:cs="Times New Roman"/>
      <w:b/>
      <w:szCs w:val="20"/>
      <w:lang w:eastAsia="ru-RU"/>
    </w:rPr>
  </w:style>
  <w:style w:type="paragraph" w:customStyle="1" w:styleId="84">
    <w:name w:val="8.Загол.графика"/>
    <w:next w:val="a0"/>
    <w:rsid w:val="00CF3E0F"/>
    <w:pPr>
      <w:keepLines/>
      <w:widowControl w:val="0"/>
      <w:suppressLineNumbers/>
      <w:suppressAutoHyphens/>
      <w:spacing w:before="60" w:after="60" w:line="240" w:lineRule="auto"/>
      <w:jc w:val="center"/>
    </w:pPr>
    <w:rPr>
      <w:rFonts w:ascii="Times New Roman" w:eastAsia="Times New Roman" w:hAnsi="Times New Roman" w:cs="Times New Roman"/>
      <w:b/>
      <w:sz w:val="28"/>
      <w:szCs w:val="20"/>
      <w:lang w:eastAsia="ru-RU"/>
    </w:rPr>
  </w:style>
  <w:style w:type="paragraph" w:customStyle="1" w:styleId="49">
    <w:name w:val="4.Загол.таблицы"/>
    <w:basedOn w:val="2ff2"/>
    <w:next w:val="a0"/>
    <w:rsid w:val="00CF3E0F"/>
    <w:pPr>
      <w:keepNext/>
      <w:keepLines/>
      <w:pageBreakBefore w:val="0"/>
      <w:suppressLineNumbers/>
      <w:spacing w:before="60" w:after="20"/>
    </w:pPr>
    <w:rPr>
      <w:sz w:val="28"/>
    </w:rPr>
  </w:style>
  <w:style w:type="paragraph" w:customStyle="1" w:styleId="63">
    <w:name w:val="6.Шапка таблицы"/>
    <w:basedOn w:val="a0"/>
    <w:rsid w:val="00CF3E0F"/>
    <w:pPr>
      <w:keepLines/>
      <w:suppressLineNumbers/>
      <w:autoSpaceDE/>
      <w:autoSpaceDN/>
      <w:adjustRightInd/>
      <w:spacing w:before="20"/>
    </w:pPr>
    <w:rPr>
      <w:rFonts w:ascii="Arial" w:hAnsi="Arial"/>
      <w:sz w:val="24"/>
      <w:szCs w:val="20"/>
    </w:rPr>
  </w:style>
  <w:style w:type="paragraph" w:customStyle="1" w:styleId="3f2">
    <w:name w:val="3.Подзаголовок"/>
    <w:basedOn w:val="2ff2"/>
    <w:next w:val="a0"/>
    <w:rsid w:val="00CF3E0F"/>
    <w:pPr>
      <w:keepLines/>
      <w:pageBreakBefore w:val="0"/>
      <w:suppressLineNumbers/>
      <w:spacing w:before="60" w:after="20"/>
    </w:pPr>
    <w:rPr>
      <w:sz w:val="28"/>
      <w:u w:val="single"/>
    </w:rPr>
  </w:style>
  <w:style w:type="paragraph" w:customStyle="1" w:styleId="56">
    <w:name w:val="5.Пояснение к табл."/>
    <w:basedOn w:val="a0"/>
    <w:rsid w:val="00CF3E0F"/>
    <w:pPr>
      <w:suppressLineNumbers/>
      <w:autoSpaceDE/>
      <w:autoSpaceDN/>
      <w:adjustRightInd/>
      <w:jc w:val="right"/>
    </w:pPr>
    <w:rPr>
      <w:rFonts w:ascii="Arial" w:hAnsi="Arial"/>
      <w:sz w:val="24"/>
      <w:szCs w:val="20"/>
    </w:rPr>
  </w:style>
  <w:style w:type="paragraph" w:customStyle="1" w:styleId="1ff9">
    <w:name w:val="Верхний колонтитул1"/>
    <w:basedOn w:val="a0"/>
    <w:rsid w:val="00CF3E0F"/>
    <w:pPr>
      <w:tabs>
        <w:tab w:val="center" w:pos="4153"/>
        <w:tab w:val="right" w:pos="8306"/>
      </w:tabs>
      <w:autoSpaceDE/>
      <w:autoSpaceDN/>
      <w:adjustRightInd/>
      <w:jc w:val="left"/>
    </w:pPr>
    <w:rPr>
      <w:rFonts w:ascii="Arial" w:hAnsi="Arial" w:cs="Arial"/>
      <w:sz w:val="20"/>
      <w:szCs w:val="20"/>
    </w:rPr>
  </w:style>
  <w:style w:type="paragraph" w:customStyle="1" w:styleId="57">
    <w:name w:val="5.Номер письма"/>
    <w:basedOn w:val="a0"/>
    <w:rsid w:val="00CF3E0F"/>
    <w:pPr>
      <w:widowControl/>
      <w:autoSpaceDE/>
      <w:autoSpaceDN/>
      <w:adjustRightInd/>
    </w:pPr>
    <w:rPr>
      <w:position w:val="-24"/>
      <w:sz w:val="24"/>
      <w:szCs w:val="20"/>
    </w:rPr>
  </w:style>
  <w:style w:type="paragraph" w:customStyle="1" w:styleId="4a">
    <w:name w:val="4.Номер таблицы"/>
    <w:basedOn w:val="47"/>
    <w:next w:val="47"/>
    <w:rsid w:val="00CF3E0F"/>
    <w:pPr>
      <w:spacing w:before="0"/>
      <w:jc w:val="right"/>
    </w:pPr>
    <w:rPr>
      <w:sz w:val="20"/>
    </w:rPr>
  </w:style>
  <w:style w:type="paragraph" w:customStyle="1" w:styleId="xl25">
    <w:name w:val="xl25"/>
    <w:basedOn w:val="a0"/>
    <w:rsid w:val="00CF3E0F"/>
    <w:pPr>
      <w:widowControl/>
      <w:pBdr>
        <w:top w:val="single" w:sz="4" w:space="0" w:color="auto"/>
        <w:left w:val="single" w:sz="4" w:space="0" w:color="auto"/>
        <w:bottom w:val="single" w:sz="4" w:space="0" w:color="auto"/>
        <w:right w:val="single" w:sz="4" w:space="0" w:color="auto"/>
      </w:pBdr>
      <w:autoSpaceDE/>
      <w:autoSpaceDN/>
      <w:adjustRightInd/>
      <w:spacing w:before="100" w:after="100"/>
      <w:jc w:val="left"/>
    </w:pPr>
    <w:rPr>
      <w:rFonts w:ascii="Arial" w:eastAsia="Arial Unicode MS" w:hAnsi="Arial" w:cs="Arial"/>
      <w:sz w:val="24"/>
      <w:szCs w:val="20"/>
    </w:rPr>
  </w:style>
  <w:style w:type="paragraph" w:customStyle="1" w:styleId="xl24">
    <w:name w:val="xl24"/>
    <w:basedOn w:val="a0"/>
    <w:rsid w:val="00CF3E0F"/>
    <w:pPr>
      <w:widowControl/>
      <w:autoSpaceDE/>
      <w:autoSpaceDN/>
      <w:adjustRightInd/>
      <w:spacing w:before="100" w:after="100"/>
      <w:jc w:val="right"/>
    </w:pPr>
    <w:rPr>
      <w:rFonts w:ascii="Arial" w:hAnsi="Arial" w:cs="Arial"/>
      <w:sz w:val="16"/>
      <w:szCs w:val="20"/>
    </w:rPr>
  </w:style>
  <w:style w:type="paragraph" w:customStyle="1" w:styleId="xl26">
    <w:name w:val="xl26"/>
    <w:basedOn w:val="a0"/>
    <w:rsid w:val="00CF3E0F"/>
    <w:pPr>
      <w:widowControl/>
      <w:autoSpaceDE/>
      <w:autoSpaceDN/>
      <w:adjustRightInd/>
      <w:spacing w:before="100" w:after="100"/>
      <w:jc w:val="left"/>
    </w:pPr>
    <w:rPr>
      <w:rFonts w:ascii="Courier New" w:eastAsia="Arial Unicode MS" w:hAnsi="Courier New" w:cs="Arial"/>
      <w:b/>
      <w:sz w:val="24"/>
      <w:szCs w:val="20"/>
    </w:rPr>
  </w:style>
  <w:style w:type="paragraph" w:customStyle="1" w:styleId="2ff3">
    <w:name w:val="Заголовок2"/>
    <w:basedOn w:val="23"/>
    <w:rsid w:val="00CF3E0F"/>
    <w:pPr>
      <w:keepLines w:val="0"/>
      <w:autoSpaceDE/>
      <w:autoSpaceDN/>
      <w:adjustRightInd/>
      <w:spacing w:before="0"/>
    </w:pPr>
    <w:rPr>
      <w:rFonts w:ascii="Arial" w:eastAsia="Times New Roman" w:hAnsi="Arial" w:cs="Arial"/>
      <w:b/>
      <w:color w:val="auto"/>
      <w:sz w:val="24"/>
      <w:szCs w:val="20"/>
      <w:lang w:val="x-none" w:eastAsia="x-none"/>
    </w:rPr>
  </w:style>
  <w:style w:type="paragraph" w:customStyle="1" w:styleId="bulcom">
    <w:name w:val="Стильbulcom"/>
    <w:rsid w:val="00CF3E0F"/>
    <w:pPr>
      <w:spacing w:before="60" w:after="0" w:line="240" w:lineRule="auto"/>
      <w:ind w:right="284"/>
      <w:jc w:val="right"/>
    </w:pPr>
    <w:rPr>
      <w:rFonts w:ascii="Arial" w:eastAsia="Times New Roman" w:hAnsi="Arial" w:cs="Times New Roman"/>
      <w:szCs w:val="20"/>
      <w:lang w:eastAsia="ru-RU"/>
    </w:rPr>
  </w:style>
  <w:style w:type="paragraph" w:customStyle="1" w:styleId="1ffa">
    <w:name w:val="Сноска1"/>
    <w:basedOn w:val="83"/>
    <w:rsid w:val="00CF3E0F"/>
    <w:pPr>
      <w:spacing w:before="120"/>
      <w:ind w:left="0" w:firstLine="0"/>
    </w:pPr>
    <w:rPr>
      <w:i w:val="0"/>
    </w:rPr>
  </w:style>
  <w:style w:type="paragraph" w:customStyle="1" w:styleId="CharChar1CharChar1CharChar">
    <w:name w:val="Char Char Знак Знак1 Char Char1 Знак Знак Char Char"/>
    <w:basedOn w:val="a0"/>
    <w:rsid w:val="00CF3E0F"/>
    <w:pPr>
      <w:widowControl/>
      <w:autoSpaceDE/>
      <w:autoSpaceDN/>
      <w:adjustRightInd/>
      <w:spacing w:before="100" w:beforeAutospacing="1" w:after="100" w:afterAutospacing="1"/>
      <w:jc w:val="left"/>
    </w:pPr>
    <w:rPr>
      <w:rFonts w:ascii="Tahoma" w:hAnsi="Tahoma"/>
      <w:sz w:val="20"/>
      <w:szCs w:val="20"/>
      <w:lang w:val="en-US" w:eastAsia="en-US"/>
    </w:rPr>
  </w:style>
  <w:style w:type="character" w:customStyle="1" w:styleId="newstext">
    <w:name w:val="newstext"/>
    <w:rsid w:val="00CF3E0F"/>
  </w:style>
  <w:style w:type="paragraph" w:styleId="afffffd">
    <w:name w:val="annotation text"/>
    <w:basedOn w:val="a0"/>
    <w:link w:val="afffffe"/>
    <w:rsid w:val="00CF3E0F"/>
    <w:pPr>
      <w:widowControl/>
      <w:suppressAutoHyphens/>
      <w:autoSpaceDE/>
      <w:autoSpaceDN/>
      <w:adjustRightInd/>
      <w:jc w:val="left"/>
    </w:pPr>
    <w:rPr>
      <w:sz w:val="20"/>
      <w:szCs w:val="20"/>
      <w:lang w:val="x-none" w:eastAsia="ar-SA"/>
    </w:rPr>
  </w:style>
  <w:style w:type="character" w:customStyle="1" w:styleId="afffffe">
    <w:name w:val="Текст примечания Знак"/>
    <w:basedOn w:val="a1"/>
    <w:link w:val="afffffd"/>
    <w:rsid w:val="00CF3E0F"/>
    <w:rPr>
      <w:rFonts w:ascii="Times New Roman" w:eastAsia="Times New Roman" w:hAnsi="Times New Roman" w:cs="Times New Roman"/>
      <w:sz w:val="20"/>
      <w:szCs w:val="20"/>
      <w:lang w:val="x-none" w:eastAsia="ar-SA"/>
    </w:rPr>
  </w:style>
  <w:style w:type="paragraph" w:styleId="affffff">
    <w:name w:val="annotation subject"/>
    <w:basedOn w:val="afffffd"/>
    <w:next w:val="afffffd"/>
    <w:link w:val="affffff0"/>
    <w:rsid w:val="00CF3E0F"/>
    <w:rPr>
      <w:b/>
      <w:bCs/>
    </w:rPr>
  </w:style>
  <w:style w:type="character" w:customStyle="1" w:styleId="affffff0">
    <w:name w:val="Тема примечания Знак"/>
    <w:basedOn w:val="afffffe"/>
    <w:link w:val="affffff"/>
    <w:rsid w:val="00CF3E0F"/>
    <w:rPr>
      <w:rFonts w:ascii="Times New Roman" w:eastAsia="Times New Roman" w:hAnsi="Times New Roman" w:cs="Times New Roman"/>
      <w:b/>
      <w:bCs/>
      <w:sz w:val="20"/>
      <w:szCs w:val="20"/>
      <w:lang w:val="x-none" w:eastAsia="ar-SA"/>
    </w:rPr>
  </w:style>
  <w:style w:type="paragraph" w:customStyle="1" w:styleId="85">
    <w:name w:val="Обычный (веб)8"/>
    <w:basedOn w:val="a0"/>
    <w:rsid w:val="00CF3E0F"/>
    <w:pPr>
      <w:widowControl/>
      <w:autoSpaceDE/>
      <w:autoSpaceDN/>
      <w:adjustRightInd/>
      <w:jc w:val="left"/>
    </w:pPr>
    <w:rPr>
      <w:sz w:val="21"/>
      <w:szCs w:val="21"/>
    </w:rPr>
  </w:style>
  <w:style w:type="character" w:customStyle="1" w:styleId="FontStyle25">
    <w:name w:val="Font Style25"/>
    <w:rsid w:val="00CF3E0F"/>
    <w:rPr>
      <w:rFonts w:ascii="Times New Roman" w:hAnsi="Times New Roman" w:cs="Times New Roman" w:hint="default"/>
      <w:sz w:val="26"/>
      <w:szCs w:val="26"/>
    </w:rPr>
  </w:style>
  <w:style w:type="paragraph" w:styleId="2ff4">
    <w:name w:val="envelope return"/>
    <w:basedOn w:val="a0"/>
    <w:rsid w:val="00CF3E0F"/>
    <w:pPr>
      <w:widowControl/>
      <w:suppressAutoHyphens/>
      <w:autoSpaceDE/>
      <w:autoSpaceDN/>
      <w:adjustRightInd/>
      <w:jc w:val="left"/>
    </w:pPr>
    <w:rPr>
      <w:rFonts w:ascii="Arial" w:hAnsi="Arial" w:cs="Arial"/>
      <w:sz w:val="20"/>
      <w:szCs w:val="20"/>
      <w:lang w:eastAsia="ar-SA"/>
    </w:rPr>
  </w:style>
  <w:style w:type="paragraph" w:styleId="3f3">
    <w:name w:val="List 3"/>
    <w:basedOn w:val="a0"/>
    <w:rsid w:val="00CF3E0F"/>
    <w:pPr>
      <w:widowControl/>
      <w:suppressAutoHyphens/>
      <w:autoSpaceDE/>
      <w:autoSpaceDN/>
      <w:adjustRightInd/>
      <w:ind w:left="849" w:hanging="283"/>
      <w:jc w:val="left"/>
    </w:pPr>
    <w:rPr>
      <w:sz w:val="24"/>
      <w:szCs w:val="24"/>
      <w:lang w:eastAsia="ar-SA"/>
    </w:rPr>
  </w:style>
  <w:style w:type="paragraph" w:styleId="4b">
    <w:name w:val="List 4"/>
    <w:basedOn w:val="a0"/>
    <w:rsid w:val="00CF3E0F"/>
    <w:pPr>
      <w:widowControl/>
      <w:suppressAutoHyphens/>
      <w:autoSpaceDE/>
      <w:autoSpaceDN/>
      <w:adjustRightInd/>
      <w:ind w:left="1132" w:hanging="283"/>
      <w:jc w:val="left"/>
    </w:pPr>
    <w:rPr>
      <w:sz w:val="24"/>
      <w:szCs w:val="24"/>
      <w:lang w:eastAsia="ar-SA"/>
    </w:rPr>
  </w:style>
  <w:style w:type="paragraph" w:styleId="affffff1">
    <w:name w:val="List Bullet"/>
    <w:basedOn w:val="a0"/>
    <w:rsid w:val="00CF3E0F"/>
    <w:pPr>
      <w:widowControl/>
      <w:tabs>
        <w:tab w:val="num" w:pos="567"/>
      </w:tabs>
      <w:suppressAutoHyphens/>
      <w:autoSpaceDE/>
      <w:autoSpaceDN/>
      <w:adjustRightInd/>
      <w:ind w:left="567" w:hanging="567"/>
      <w:jc w:val="left"/>
    </w:pPr>
    <w:rPr>
      <w:sz w:val="24"/>
      <w:szCs w:val="24"/>
      <w:lang w:eastAsia="ar-SA"/>
    </w:rPr>
  </w:style>
  <w:style w:type="paragraph" w:styleId="2ff5">
    <w:name w:val="List Continue 2"/>
    <w:basedOn w:val="a0"/>
    <w:rsid w:val="00CF3E0F"/>
    <w:pPr>
      <w:widowControl/>
      <w:suppressAutoHyphens/>
      <w:autoSpaceDE/>
      <w:autoSpaceDN/>
      <w:adjustRightInd/>
      <w:spacing w:after="120"/>
      <w:ind w:left="566"/>
      <w:jc w:val="left"/>
    </w:pPr>
    <w:rPr>
      <w:sz w:val="24"/>
      <w:szCs w:val="24"/>
      <w:lang w:eastAsia="ar-SA"/>
    </w:rPr>
  </w:style>
  <w:style w:type="paragraph" w:styleId="affffff2">
    <w:name w:val="Body Text First Indent"/>
    <w:basedOn w:val="a8"/>
    <w:link w:val="affffff3"/>
    <w:uiPriority w:val="99"/>
    <w:rsid w:val="00CF3E0F"/>
    <w:pPr>
      <w:suppressAutoHyphens/>
      <w:ind w:firstLine="210"/>
      <w:jc w:val="left"/>
    </w:pPr>
    <w:rPr>
      <w:rFonts w:ascii="Times New Roman" w:eastAsia="Times New Roman" w:hAnsi="Times New Roman" w:cs="Times New Roman"/>
      <w:lang w:eastAsia="ar-SA"/>
    </w:rPr>
  </w:style>
  <w:style w:type="character" w:customStyle="1" w:styleId="affffff3">
    <w:name w:val="Красная строка Знак"/>
    <w:basedOn w:val="14"/>
    <w:link w:val="affffff2"/>
    <w:uiPriority w:val="99"/>
    <w:rsid w:val="00CF3E0F"/>
    <w:rPr>
      <w:rFonts w:ascii="Times New Roman" w:eastAsia="Times New Roman" w:hAnsi="Times New Roman" w:cs="Times New Roman"/>
      <w:sz w:val="24"/>
      <w:szCs w:val="24"/>
      <w:lang w:eastAsia="ar-SA"/>
    </w:rPr>
  </w:style>
  <w:style w:type="paragraph" w:styleId="2ff6">
    <w:name w:val="Body Text First Indent 2"/>
    <w:basedOn w:val="af2"/>
    <w:link w:val="2ff7"/>
    <w:rsid w:val="00CF3E0F"/>
    <w:pPr>
      <w:widowControl/>
      <w:suppressAutoHyphens/>
      <w:autoSpaceDE/>
      <w:autoSpaceDN/>
      <w:adjustRightInd/>
      <w:ind w:firstLine="210"/>
      <w:jc w:val="left"/>
    </w:pPr>
    <w:rPr>
      <w:sz w:val="24"/>
      <w:szCs w:val="24"/>
      <w:lang w:eastAsia="ar-SA"/>
    </w:rPr>
  </w:style>
  <w:style w:type="character" w:customStyle="1" w:styleId="2ff7">
    <w:name w:val="Красная строка 2 Знак"/>
    <w:basedOn w:val="af3"/>
    <w:link w:val="2ff6"/>
    <w:rsid w:val="00CF3E0F"/>
    <w:rPr>
      <w:rFonts w:ascii="Times New Roman" w:eastAsia="Times New Roman" w:hAnsi="Times New Roman" w:cs="Times New Roman"/>
      <w:sz w:val="24"/>
      <w:szCs w:val="24"/>
      <w:lang w:eastAsia="ar-SA"/>
    </w:rPr>
  </w:style>
  <w:style w:type="character" w:customStyle="1" w:styleId="apple-style-span">
    <w:name w:val="apple-style-span"/>
    <w:rsid w:val="00CF3E0F"/>
  </w:style>
  <w:style w:type="character" w:customStyle="1" w:styleId="58">
    <w:name w:val="5"/>
    <w:rsid w:val="00CF3E0F"/>
  </w:style>
  <w:style w:type="paragraph" w:customStyle="1" w:styleId="affffff4">
    <w:name w:val="Письмо"/>
    <w:basedOn w:val="a0"/>
    <w:rsid w:val="00CF3E0F"/>
    <w:pPr>
      <w:widowControl/>
      <w:tabs>
        <w:tab w:val="left" w:pos="720"/>
      </w:tabs>
      <w:autoSpaceDE/>
      <w:autoSpaceDN/>
      <w:adjustRightInd/>
      <w:spacing w:line="320" w:lineRule="exact"/>
      <w:ind w:firstLine="720"/>
      <w:jc w:val="both"/>
    </w:pPr>
    <w:rPr>
      <w:rFonts w:ascii="Arial" w:hAnsi="Arial" w:cs="Arial"/>
    </w:rPr>
  </w:style>
  <w:style w:type="paragraph" w:customStyle="1" w:styleId="4c">
    <w:name w:val="ЗАГОЛОВОК 4"/>
    <w:basedOn w:val="23"/>
    <w:qFormat/>
    <w:rsid w:val="00CF3E0F"/>
    <w:pPr>
      <w:keepNext w:val="0"/>
      <w:keepLines w:val="0"/>
      <w:spacing w:before="0"/>
      <w:ind w:left="-567" w:firstLine="709"/>
    </w:pPr>
    <w:rPr>
      <w:rFonts w:ascii="Times New Roman" w:eastAsia="Times New Roman" w:hAnsi="Times New Roman" w:cs="Times New Roman"/>
      <w:b/>
      <w:i/>
      <w:color w:val="auto"/>
      <w:sz w:val="28"/>
      <w:szCs w:val="30"/>
      <w:lang w:val="x-none" w:eastAsia="x-none"/>
    </w:rPr>
  </w:style>
  <w:style w:type="paragraph" w:customStyle="1" w:styleId="59">
    <w:name w:val="ЗАГОЛОВОК 5"/>
    <w:basedOn w:val="30"/>
    <w:qFormat/>
    <w:rsid w:val="00CF3E0F"/>
    <w:pPr>
      <w:keepNext w:val="0"/>
      <w:keepLines w:val="0"/>
      <w:spacing w:before="0"/>
      <w:ind w:left="-567" w:firstLine="709"/>
    </w:pPr>
    <w:rPr>
      <w:rFonts w:ascii="Times New Roman" w:eastAsia="Times New Roman" w:hAnsi="Times New Roman" w:cs="Times New Roman"/>
      <w:b/>
      <w:i/>
      <w:color w:val="auto"/>
      <w:sz w:val="28"/>
      <w:szCs w:val="28"/>
      <w:lang w:val="x-none" w:eastAsia="x-none"/>
    </w:rPr>
  </w:style>
  <w:style w:type="character" w:customStyle="1" w:styleId="FontStyle22">
    <w:name w:val="Font Style22"/>
    <w:rsid w:val="00CF3E0F"/>
    <w:rPr>
      <w:rFonts w:ascii="Times New Roman" w:hAnsi="Times New Roman" w:cs="Times New Roman"/>
      <w:sz w:val="30"/>
      <w:szCs w:val="30"/>
    </w:rPr>
  </w:style>
  <w:style w:type="paragraph" w:customStyle="1" w:styleId="Style1">
    <w:name w:val="Style1"/>
    <w:basedOn w:val="a0"/>
    <w:rsid w:val="00CF3E0F"/>
    <w:pPr>
      <w:spacing w:line="557" w:lineRule="exact"/>
      <w:ind w:firstLine="691"/>
      <w:jc w:val="both"/>
    </w:pPr>
    <w:rPr>
      <w:sz w:val="24"/>
      <w:szCs w:val="24"/>
    </w:rPr>
  </w:style>
  <w:style w:type="paragraph" w:customStyle="1" w:styleId="20">
    <w:name w:val="Уровень 2"/>
    <w:basedOn w:val="a0"/>
    <w:qFormat/>
    <w:rsid w:val="00CF3E0F"/>
    <w:pPr>
      <w:widowControl/>
      <w:numPr>
        <w:numId w:val="19"/>
      </w:numPr>
      <w:tabs>
        <w:tab w:val="right" w:pos="-142"/>
      </w:tabs>
      <w:autoSpaceDE/>
      <w:autoSpaceDN/>
      <w:adjustRightInd/>
      <w:ind w:left="-142" w:hanging="425"/>
      <w:jc w:val="both"/>
    </w:pPr>
    <w:rPr>
      <w:b/>
      <w:sz w:val="30"/>
      <w:szCs w:val="30"/>
    </w:rPr>
  </w:style>
  <w:style w:type="paragraph" w:customStyle="1" w:styleId="1ffb">
    <w:name w:val="Уровень 1"/>
    <w:basedOn w:val="11"/>
    <w:qFormat/>
    <w:rsid w:val="00CF3E0F"/>
    <w:pPr>
      <w:keepNext/>
      <w:widowControl/>
      <w:autoSpaceDE/>
      <w:autoSpaceDN/>
      <w:adjustRightInd/>
      <w:spacing w:before="240" w:after="60"/>
    </w:pPr>
    <w:rPr>
      <w:bCs/>
      <w:caps/>
      <w:kern w:val="32"/>
      <w:sz w:val="32"/>
      <w:szCs w:val="32"/>
    </w:rPr>
  </w:style>
  <w:style w:type="paragraph" w:customStyle="1" w:styleId="Style2">
    <w:name w:val="Style2"/>
    <w:basedOn w:val="a0"/>
    <w:uiPriority w:val="99"/>
    <w:rsid w:val="00CF3E0F"/>
    <w:pPr>
      <w:spacing w:line="326" w:lineRule="exact"/>
      <w:jc w:val="left"/>
    </w:pPr>
    <w:rPr>
      <w:sz w:val="24"/>
      <w:szCs w:val="24"/>
    </w:rPr>
  </w:style>
  <w:style w:type="paragraph" w:customStyle="1" w:styleId="3f4">
    <w:name w:val="Уровень 3"/>
    <w:basedOn w:val="ConsPlusNormal"/>
    <w:qFormat/>
    <w:rsid w:val="00CF3E0F"/>
    <w:pPr>
      <w:widowControl/>
      <w:adjustRightInd w:val="0"/>
      <w:jc w:val="center"/>
    </w:pPr>
    <w:rPr>
      <w:color w:val="000000"/>
      <w:sz w:val="32"/>
      <w:szCs w:val="32"/>
    </w:rPr>
  </w:style>
  <w:style w:type="character" w:customStyle="1" w:styleId="val">
    <w:name w:val="val"/>
    <w:basedOn w:val="a1"/>
    <w:rsid w:val="00CF3E0F"/>
  </w:style>
  <w:style w:type="paragraph" w:customStyle="1" w:styleId="1ffc">
    <w:name w:val="Знак1 Знак Знак Знак Знак Знак Знак"/>
    <w:basedOn w:val="a0"/>
    <w:rsid w:val="00CF3E0F"/>
    <w:pPr>
      <w:widowControl/>
      <w:autoSpaceDE/>
      <w:autoSpaceDN/>
      <w:adjustRightInd/>
      <w:spacing w:after="160" w:line="240" w:lineRule="exact"/>
      <w:jc w:val="left"/>
    </w:pPr>
    <w:rPr>
      <w:rFonts w:ascii="Verdana" w:hAnsi="Verdana"/>
      <w:sz w:val="24"/>
      <w:szCs w:val="24"/>
      <w:lang w:val="en-US" w:eastAsia="en-US"/>
    </w:rPr>
  </w:style>
  <w:style w:type="character" w:styleId="HTML1">
    <w:name w:val="HTML Cite"/>
    <w:uiPriority w:val="99"/>
    <w:unhideWhenUsed/>
    <w:rsid w:val="00CF3E0F"/>
    <w:rPr>
      <w:i w:val="0"/>
      <w:iCs w:val="0"/>
      <w:color w:val="00802A"/>
    </w:rPr>
  </w:style>
  <w:style w:type="character" w:customStyle="1" w:styleId="2f4">
    <w:name w:val="Стиль2 Знак"/>
    <w:link w:val="2f3"/>
    <w:rsid w:val="00CF3E0F"/>
    <w:rPr>
      <w:rFonts w:ascii="AGLettericaCondensed" w:eastAsia="Times New Roman" w:hAnsi="AGLettericaCondensed" w:cs="Times New Roman"/>
      <w:i/>
      <w:iCs/>
      <w:color w:val="000000"/>
      <w:sz w:val="17"/>
      <w:szCs w:val="17"/>
      <w:lang w:val="x-none" w:eastAsia="x-none"/>
    </w:rPr>
  </w:style>
  <w:style w:type="paragraph" w:customStyle="1" w:styleId="3f5">
    <w:name w:val="бычный3"/>
    <w:rsid w:val="00CF3E0F"/>
    <w:pPr>
      <w:widowControl w:val="0"/>
      <w:spacing w:after="0" w:line="240" w:lineRule="auto"/>
    </w:pPr>
    <w:rPr>
      <w:rFonts w:ascii="Times New Roman" w:eastAsia="Times New Roman" w:hAnsi="Times New Roman" w:cs="Times New Roman"/>
      <w:snapToGrid w:val="0"/>
      <w:sz w:val="28"/>
      <w:szCs w:val="20"/>
      <w:lang w:eastAsia="ru-RU"/>
    </w:rPr>
  </w:style>
  <w:style w:type="character" w:customStyle="1" w:styleId="Normal">
    <w:name w:val="Normal Знак"/>
    <w:link w:val="1e"/>
    <w:rsid w:val="00CF3E0F"/>
    <w:rPr>
      <w:rFonts w:ascii="Times New Roman" w:eastAsia="Times New Roman" w:hAnsi="Times New Roman" w:cs="Times New Roman"/>
      <w:sz w:val="24"/>
      <w:szCs w:val="20"/>
      <w:lang w:eastAsia="ru-RU"/>
    </w:rPr>
  </w:style>
  <w:style w:type="paragraph" w:customStyle="1" w:styleId="ConsCell">
    <w:name w:val="ConsCell"/>
    <w:rsid w:val="00CF3E0F"/>
    <w:pPr>
      <w:suppressAutoHyphens/>
      <w:autoSpaceDE w:val="0"/>
      <w:spacing w:after="0" w:line="240" w:lineRule="auto"/>
      <w:ind w:right="19772"/>
    </w:pPr>
    <w:rPr>
      <w:rFonts w:ascii="Arial" w:eastAsia="Arial" w:hAnsi="Arial" w:cs="Arial"/>
      <w:sz w:val="20"/>
      <w:szCs w:val="20"/>
      <w:lang w:eastAsia="ar-SA"/>
    </w:rPr>
  </w:style>
  <w:style w:type="paragraph" w:customStyle="1" w:styleId="75">
    <w:name w:val="çàãîëîâîê 7"/>
    <w:basedOn w:val="a0"/>
    <w:next w:val="a0"/>
    <w:rsid w:val="00CF3E0F"/>
    <w:pPr>
      <w:keepNext/>
      <w:widowControl/>
      <w:jc w:val="left"/>
    </w:pPr>
    <w:rPr>
      <w:rFonts w:eastAsia="Calibri"/>
    </w:rPr>
  </w:style>
  <w:style w:type="character" w:styleId="affffff5">
    <w:name w:val="Intense Emphasis"/>
    <w:qFormat/>
    <w:rsid w:val="00CF3E0F"/>
    <w:rPr>
      <w:b/>
      <w:bCs/>
      <w:i/>
      <w:iCs/>
      <w:color w:val="4F81BD"/>
    </w:rPr>
  </w:style>
  <w:style w:type="paragraph" w:customStyle="1" w:styleId="Main">
    <w:name w:val="Main"/>
    <w:link w:val="Main0"/>
    <w:rsid w:val="00CF3E0F"/>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CF3E0F"/>
    <w:rPr>
      <w:rFonts w:ascii="Times New Roman" w:eastAsia="Times New Roman" w:hAnsi="Times New Roman" w:cs="Tahoma"/>
      <w:sz w:val="24"/>
      <w:szCs w:val="16"/>
      <w:lang w:eastAsia="ru-RU"/>
    </w:rPr>
  </w:style>
  <w:style w:type="character" w:customStyle="1" w:styleId="b-serp-urlitem">
    <w:name w:val="b-serp-url__item"/>
    <w:rsid w:val="00CF3E0F"/>
    <w:rPr>
      <w:rFonts w:cs="Times New Roman"/>
    </w:rPr>
  </w:style>
  <w:style w:type="paragraph" w:customStyle="1" w:styleId="4d">
    <w:name w:val="Без интервала4"/>
    <w:rsid w:val="00CF3E0F"/>
    <w:pPr>
      <w:suppressAutoHyphens/>
      <w:spacing w:after="0" w:line="240" w:lineRule="auto"/>
    </w:pPr>
    <w:rPr>
      <w:rFonts w:ascii="Arial" w:eastAsia="SimSun" w:hAnsi="Arial" w:cs="Mangal"/>
      <w:kern w:val="1"/>
      <w:sz w:val="20"/>
      <w:szCs w:val="24"/>
      <w:lang w:eastAsia="hi-IN" w:bidi="hi-IN"/>
    </w:rPr>
  </w:style>
  <w:style w:type="character" w:customStyle="1" w:styleId="titleadr">
    <w:name w:val="title_adr"/>
    <w:basedOn w:val="a1"/>
    <w:rsid w:val="00CF3E0F"/>
  </w:style>
  <w:style w:type="paragraph" w:styleId="affffff6">
    <w:name w:val="Revision"/>
    <w:hidden/>
    <w:uiPriority w:val="99"/>
    <w:semiHidden/>
    <w:rsid w:val="00CF3E0F"/>
    <w:pPr>
      <w:spacing w:after="0" w:line="240" w:lineRule="auto"/>
    </w:pPr>
    <w:rPr>
      <w:rFonts w:ascii="Times New Roman" w:eastAsia="Times New Roman" w:hAnsi="Times New Roman" w:cs="Times New Roman"/>
      <w:sz w:val="28"/>
      <w:szCs w:val="28"/>
      <w:lang w:eastAsia="ru-RU"/>
    </w:rPr>
  </w:style>
  <w:style w:type="paragraph" w:customStyle="1" w:styleId="u">
    <w:name w:val="u"/>
    <w:basedOn w:val="a0"/>
    <w:rsid w:val="00CF3E0F"/>
    <w:pPr>
      <w:widowControl/>
      <w:autoSpaceDE/>
      <w:autoSpaceDN/>
      <w:adjustRightInd/>
      <w:spacing w:before="100" w:beforeAutospacing="1" w:after="100" w:afterAutospacing="1"/>
      <w:jc w:val="left"/>
    </w:pPr>
    <w:rPr>
      <w:sz w:val="24"/>
      <w:szCs w:val="24"/>
    </w:rPr>
  </w:style>
  <w:style w:type="character" w:styleId="HTML2">
    <w:name w:val="HTML Typewriter"/>
    <w:basedOn w:val="a1"/>
    <w:uiPriority w:val="99"/>
    <w:semiHidden/>
    <w:unhideWhenUsed/>
    <w:rsid w:val="000830C8"/>
    <w:rPr>
      <w:rFonts w:ascii="Courier New" w:eastAsia="Times New Roman" w:hAnsi="Courier New" w:cs="Courier New"/>
      <w:sz w:val="20"/>
      <w:szCs w:val="20"/>
    </w:rPr>
  </w:style>
  <w:style w:type="character" w:customStyle="1" w:styleId="js-phone-number">
    <w:name w:val="js-phone-number"/>
    <w:basedOn w:val="a1"/>
    <w:rsid w:val="00EE13BA"/>
  </w:style>
  <w:style w:type="character" w:customStyle="1" w:styleId="rvts7">
    <w:name w:val="rvts7"/>
    <w:basedOn w:val="a1"/>
    <w:rsid w:val="00AD7B1E"/>
  </w:style>
  <w:style w:type="character" w:customStyle="1" w:styleId="rvts10">
    <w:name w:val="rvts10"/>
    <w:basedOn w:val="a1"/>
    <w:rsid w:val="00AD7B1E"/>
  </w:style>
  <w:style w:type="paragraph" w:customStyle="1" w:styleId="ConsNonformat">
    <w:name w:val="ConsNonformat"/>
    <w:uiPriority w:val="99"/>
    <w:rsid w:val="00A56C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86">
    <w:name w:val="Основной текст8"/>
    <w:uiPriority w:val="99"/>
    <w:rsid w:val="00B278A2"/>
    <w:rPr>
      <w:rFonts w:ascii="Times New Roman" w:hAnsi="Times New Roman" w:cs="Times New Roman" w:hint="default"/>
      <w:strike w:val="0"/>
      <w:dstrike w:val="0"/>
      <w:color w:val="000000"/>
      <w:spacing w:val="0"/>
      <w:kern w:val="2"/>
      <w:sz w:val="26"/>
      <w:u w:val="none"/>
      <w:effect w:val="none"/>
      <w:lang w:val="ru-RU" w:eastAsia="ru-RU"/>
    </w:rPr>
  </w:style>
  <w:style w:type="paragraph" w:customStyle="1" w:styleId="doktekstj">
    <w:name w:val="doktekstj"/>
    <w:basedOn w:val="a0"/>
    <w:uiPriority w:val="99"/>
    <w:rsid w:val="00E3697A"/>
    <w:pPr>
      <w:widowControl/>
      <w:autoSpaceDE/>
      <w:autoSpaceDN/>
      <w:adjustRightInd/>
      <w:spacing w:before="100" w:beforeAutospacing="1" w:after="100" w:afterAutospacing="1"/>
      <w:jc w:val="left"/>
    </w:pPr>
    <w:rPr>
      <w:sz w:val="24"/>
      <w:szCs w:val="24"/>
    </w:rPr>
  </w:style>
  <w:style w:type="paragraph" w:customStyle="1" w:styleId="1ffd">
    <w:name w:val="Знак Знак1"/>
    <w:basedOn w:val="a0"/>
    <w:rsid w:val="008B39E2"/>
    <w:pPr>
      <w:widowControl/>
      <w:autoSpaceDE/>
      <w:autoSpaceDN/>
      <w:adjustRightInd/>
      <w:spacing w:after="160" w:line="240" w:lineRule="exact"/>
      <w:jc w:val="left"/>
    </w:pPr>
    <w:rPr>
      <w:rFonts w:ascii="Arial" w:hAnsi="Arial" w:cs="Arial"/>
      <w:sz w:val="20"/>
      <w:szCs w:val="20"/>
      <w:lang w:val="en-US" w:eastAsia="en-US"/>
    </w:rPr>
  </w:style>
  <w:style w:type="paragraph" w:customStyle="1" w:styleId="1ffe">
    <w:name w:val="Знак1 Знак Знак Знак"/>
    <w:basedOn w:val="a0"/>
    <w:rsid w:val="00391233"/>
    <w:pPr>
      <w:widowControl/>
      <w:autoSpaceDE/>
      <w:autoSpaceDN/>
      <w:adjustRightInd/>
      <w:spacing w:after="160" w:line="240" w:lineRule="exact"/>
      <w:jc w:val="left"/>
    </w:pPr>
    <w:rPr>
      <w:rFonts w:ascii="Verdana" w:hAnsi="Verdana"/>
      <w:sz w:val="24"/>
      <w:szCs w:val="24"/>
      <w:lang w:val="en-US" w:eastAsia="en-US"/>
    </w:rPr>
  </w:style>
  <w:style w:type="paragraph" w:customStyle="1" w:styleId="1fff">
    <w:name w:val="Знак Знак1"/>
    <w:basedOn w:val="a0"/>
    <w:rsid w:val="00D259B0"/>
    <w:pPr>
      <w:widowControl/>
      <w:autoSpaceDE/>
      <w:autoSpaceDN/>
      <w:adjustRightInd/>
      <w:spacing w:after="160" w:line="240" w:lineRule="exact"/>
      <w:jc w:val="left"/>
    </w:pPr>
    <w:rPr>
      <w:rFonts w:ascii="Arial" w:hAnsi="Arial" w:cs="Arial"/>
      <w:sz w:val="20"/>
      <w:szCs w:val="20"/>
      <w:lang w:val="en-US" w:eastAsia="en-US"/>
    </w:rPr>
  </w:style>
  <w:style w:type="character" w:customStyle="1" w:styleId="bb-sep">
    <w:name w:val="bb-sep"/>
    <w:basedOn w:val="a1"/>
    <w:rsid w:val="00B20A3A"/>
  </w:style>
  <w:style w:type="paragraph" w:customStyle="1" w:styleId="5a">
    <w:name w:val="Без интервала5"/>
    <w:rsid w:val="00704C0E"/>
    <w:pPr>
      <w:spacing w:after="0" w:line="240" w:lineRule="auto"/>
    </w:pPr>
    <w:rPr>
      <w:rFonts w:ascii="Calibri" w:eastAsia="Calibri" w:hAnsi="Calibri" w:cs="Calibri"/>
      <w:lang w:eastAsia="ru-RU"/>
    </w:rPr>
  </w:style>
  <w:style w:type="character" w:customStyle="1" w:styleId="pronto-mailusermail">
    <w:name w:val="pronto-mail__usermail"/>
    <w:basedOn w:val="a1"/>
    <w:rsid w:val="00C6228A"/>
  </w:style>
  <w:style w:type="paragraph" w:customStyle="1" w:styleId="formattext">
    <w:name w:val="formattext"/>
    <w:basedOn w:val="a0"/>
    <w:rsid w:val="00576DDA"/>
    <w:pPr>
      <w:widowControl/>
      <w:autoSpaceDE/>
      <w:autoSpaceDN/>
      <w:adjustRightInd/>
      <w:spacing w:before="100" w:beforeAutospacing="1" w:after="100" w:afterAutospacing="1"/>
      <w:jc w:val="left"/>
    </w:pPr>
    <w:rPr>
      <w:sz w:val="24"/>
      <w:szCs w:val="24"/>
    </w:rPr>
  </w:style>
  <w:style w:type="paragraph" w:customStyle="1" w:styleId="nospacing">
    <w:name w:val="nospacing"/>
    <w:basedOn w:val="a0"/>
    <w:rsid w:val="00ED6365"/>
    <w:pPr>
      <w:widowControl/>
      <w:autoSpaceDE/>
      <w:autoSpaceDN/>
      <w:adjustRightInd/>
      <w:spacing w:before="100" w:beforeAutospacing="1" w:after="100" w:afterAutospacing="1"/>
      <w:jc w:val="left"/>
    </w:pPr>
    <w:rPr>
      <w:sz w:val="24"/>
      <w:szCs w:val="24"/>
    </w:rPr>
  </w:style>
  <w:style w:type="paragraph" w:customStyle="1" w:styleId="FORMATTEXT0">
    <w:name w:val=".FORMATTEXT"/>
    <w:rsid w:val="005F0C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0"/>
    <w:rsid w:val="006E193C"/>
    <w:pPr>
      <w:widowControl/>
      <w:autoSpaceDE/>
      <w:autoSpaceDN/>
      <w:adjustRightInd/>
      <w:spacing w:before="100" w:beforeAutospacing="1" w:after="100" w:afterAutospacing="1"/>
      <w:jc w:val="left"/>
    </w:pPr>
    <w:rPr>
      <w:sz w:val="24"/>
      <w:szCs w:val="24"/>
    </w:rPr>
  </w:style>
  <w:style w:type="paragraph" w:customStyle="1" w:styleId="1fff0">
    <w:name w:val="Знак Знак1"/>
    <w:basedOn w:val="a0"/>
    <w:rsid w:val="00F4252C"/>
    <w:pPr>
      <w:widowControl/>
      <w:autoSpaceDE/>
      <w:autoSpaceDN/>
      <w:adjustRightInd/>
      <w:spacing w:after="160" w:line="240" w:lineRule="exact"/>
      <w:jc w:val="left"/>
    </w:pPr>
    <w:rPr>
      <w:rFonts w:ascii="Arial" w:hAnsi="Arial" w:cs="Arial"/>
      <w:sz w:val="20"/>
      <w:szCs w:val="20"/>
      <w:lang w:val="en-US" w:eastAsia="en-US"/>
    </w:rPr>
  </w:style>
  <w:style w:type="character" w:customStyle="1" w:styleId="field-content">
    <w:name w:val="field-content"/>
    <w:basedOn w:val="a1"/>
    <w:rsid w:val="00B528F2"/>
  </w:style>
  <w:style w:type="character" w:customStyle="1" w:styleId="st">
    <w:name w:val="st"/>
    <w:basedOn w:val="a1"/>
    <w:rsid w:val="00193C70"/>
  </w:style>
  <w:style w:type="character" w:customStyle="1" w:styleId="extended-textshort">
    <w:name w:val="extended-text__short"/>
    <w:basedOn w:val="a1"/>
    <w:rsid w:val="00717E8A"/>
  </w:style>
  <w:style w:type="paragraph" w:customStyle="1" w:styleId="pboth">
    <w:name w:val="pboth"/>
    <w:basedOn w:val="a0"/>
    <w:rsid w:val="00717E8A"/>
    <w:pPr>
      <w:widowControl/>
      <w:autoSpaceDE/>
      <w:autoSpaceDN/>
      <w:adjustRightInd/>
      <w:spacing w:before="100" w:beforeAutospacing="1" w:after="100" w:afterAutospacing="1"/>
      <w:jc w:val="left"/>
    </w:pPr>
    <w:rPr>
      <w:rFonts w:eastAsia="Calibri"/>
      <w:sz w:val="24"/>
      <w:szCs w:val="24"/>
    </w:rPr>
  </w:style>
  <w:style w:type="paragraph" w:customStyle="1" w:styleId="2ff8">
    <w:name w:val="Основной текст (2)"/>
    <w:basedOn w:val="a0"/>
    <w:link w:val="2ff9"/>
    <w:rsid w:val="00144FB3"/>
    <w:pPr>
      <w:shd w:val="clear" w:color="auto" w:fill="FFFFFF"/>
      <w:autoSpaceDE/>
      <w:autoSpaceDN/>
      <w:adjustRightInd/>
      <w:spacing w:after="420" w:line="240" w:lineRule="atLeast"/>
      <w:jc w:val="left"/>
    </w:pPr>
    <w:rPr>
      <w:lang w:eastAsia="en-US"/>
    </w:rPr>
  </w:style>
  <w:style w:type="character" w:customStyle="1" w:styleId="2ff9">
    <w:name w:val="Основной текст (2)_"/>
    <w:basedOn w:val="a1"/>
    <w:link w:val="2ff8"/>
    <w:rsid w:val="00144FB3"/>
    <w:rPr>
      <w:rFonts w:ascii="Times New Roman" w:eastAsia="Times New Roman" w:hAnsi="Times New Roman" w:cs="Times New Roman"/>
      <w:sz w:val="28"/>
      <w:szCs w:val="28"/>
      <w:shd w:val="clear" w:color="auto" w:fill="FFFFFF"/>
    </w:rPr>
  </w:style>
  <w:style w:type="paragraph" w:customStyle="1" w:styleId="16">
    <w:name w:val="Гиперссылка1"/>
    <w:basedOn w:val="a0"/>
    <w:link w:val="ab"/>
    <w:rsid w:val="00007BF7"/>
    <w:pPr>
      <w:widowControl/>
      <w:autoSpaceDE/>
      <w:autoSpaceDN/>
      <w:adjustRightInd/>
      <w:jc w:val="left"/>
    </w:pPr>
    <w:rPr>
      <w:rFonts w:asciiTheme="minorHAnsi" w:eastAsiaTheme="minorHAnsi" w:hAnsiTheme="minorHAnsi" w:cstheme="minorBidi"/>
      <w:color w:val="0000FF"/>
      <w:sz w:val="22"/>
      <w:szCs w:val="22"/>
      <w:u w:val="single"/>
      <w:lang w:eastAsia="en-US"/>
    </w:rPr>
  </w:style>
  <w:style w:type="character" w:customStyle="1" w:styleId="2Corbel">
    <w:name w:val="Основной текст (2) + Corbel"/>
    <w:aliases w:val="Курсив"/>
    <w:rsid w:val="00C70C05"/>
    <w:rPr>
      <w:rFonts w:ascii="Corbel" w:eastAsia="Times New Roman" w:hAnsi="Corbel" w:cs="Corbel" w:hint="default"/>
      <w:b/>
      <w:bCs/>
      <w:i/>
      <w:iCs/>
      <w:color w:val="000000"/>
      <w:spacing w:val="0"/>
      <w:w w:val="100"/>
      <w:position w:val="0"/>
      <w:sz w:val="28"/>
      <w:szCs w:val="28"/>
      <w:lang w:val="ru-RU" w:eastAsia="ru-RU" w:bidi="ar-SA"/>
    </w:rPr>
  </w:style>
  <w:style w:type="paragraph" w:customStyle="1" w:styleId="Standard">
    <w:name w:val="Standard"/>
    <w:rsid w:val="00111371"/>
    <w:pPr>
      <w:suppressAutoHyphens/>
      <w:spacing w:after="0" w:line="240" w:lineRule="auto"/>
      <w:jc w:val="both"/>
    </w:pPr>
    <w:rPr>
      <w:rFonts w:ascii="Times New Roman CYR" w:eastAsia="Times New Roman" w:hAnsi="Times New Roman CYR" w:cs="Times New Roman CYR"/>
      <w:kern w:val="2"/>
      <w:sz w:val="28"/>
      <w:szCs w:val="20"/>
      <w:lang w:eastAsia="zh-CN"/>
    </w:rPr>
  </w:style>
  <w:style w:type="paragraph" w:customStyle="1" w:styleId="msonormalcxspmiddle">
    <w:name w:val="msonormalcxspmiddle"/>
    <w:basedOn w:val="a0"/>
    <w:rsid w:val="00141DE0"/>
    <w:pPr>
      <w:autoSpaceDE/>
      <w:autoSpaceDN/>
      <w:adjustRightInd/>
      <w:spacing w:before="100" w:after="100"/>
      <w:jc w:val="left"/>
    </w:pPr>
    <w:rPr>
      <w:kern w:val="1"/>
      <w:sz w:val="24"/>
      <w:szCs w:val="20"/>
      <w:lang w:eastAsia="x-none"/>
    </w:rPr>
  </w:style>
  <w:style w:type="paragraph" w:customStyle="1" w:styleId="4e">
    <w:name w:val="Обычный4"/>
    <w:rsid w:val="00C73A32"/>
    <w:pPr>
      <w:widowControl w:val="0"/>
      <w:snapToGrid w:val="0"/>
      <w:spacing w:after="0" w:line="240" w:lineRule="auto"/>
    </w:pPr>
    <w:rPr>
      <w:rFonts w:ascii="Courier New" w:eastAsia="Times New Roman" w:hAnsi="Courier New" w:cs="Times New Roman"/>
      <w:sz w:val="20"/>
      <w:szCs w:val="20"/>
      <w:lang w:val="en-GB" w:eastAsia="ru-RU"/>
    </w:rPr>
  </w:style>
  <w:style w:type="paragraph" w:customStyle="1" w:styleId="msonormalcxsplastcxsplast">
    <w:name w:val="msonormalcxsplastcxsplast"/>
    <w:basedOn w:val="a0"/>
    <w:rsid w:val="001B2D08"/>
    <w:pPr>
      <w:widowControl/>
      <w:autoSpaceDE/>
      <w:autoSpaceDN/>
      <w:adjustRightInd/>
      <w:spacing w:before="100" w:beforeAutospacing="1" w:after="100" w:afterAutospacing="1"/>
      <w:jc w:val="left"/>
    </w:pPr>
    <w:rPr>
      <w:sz w:val="24"/>
      <w:szCs w:val="24"/>
    </w:rPr>
  </w:style>
  <w:style w:type="paragraph" w:customStyle="1" w:styleId="consplustitle0">
    <w:name w:val="consplustitle"/>
    <w:basedOn w:val="a0"/>
    <w:uiPriority w:val="99"/>
    <w:rsid w:val="004A5BD1"/>
    <w:pPr>
      <w:widowControl/>
      <w:adjustRightInd/>
      <w:jc w:val="left"/>
    </w:pPr>
    <w:rPr>
      <w:rFonts w:ascii="Arial" w:eastAsia="Calibri" w:hAnsi="Arial" w:cs="Arial"/>
      <w:b/>
      <w:bCs/>
      <w:sz w:val="20"/>
      <w:szCs w:val="20"/>
    </w:rPr>
  </w:style>
  <w:style w:type="paragraph" w:customStyle="1" w:styleId="1fff1">
    <w:name w:val="Знак Знак1 Знак"/>
    <w:basedOn w:val="a0"/>
    <w:rsid w:val="00A25AE3"/>
    <w:pPr>
      <w:autoSpaceDE/>
      <w:autoSpaceDN/>
      <w:adjustRightInd/>
      <w:spacing w:before="100" w:beforeAutospacing="1" w:after="100" w:afterAutospacing="1"/>
      <w:jc w:val="left"/>
    </w:pPr>
    <w:rPr>
      <w:rFonts w:ascii="Tahoma" w:hAnsi="Tahoma"/>
      <w:sz w:val="20"/>
      <w:szCs w:val="20"/>
      <w:lang w:val="en-US" w:eastAsia="en-US"/>
    </w:rPr>
  </w:style>
  <w:style w:type="character" w:customStyle="1" w:styleId="Bodytext20">
    <w:name w:val="Body text (2)_"/>
    <w:basedOn w:val="a1"/>
    <w:link w:val="Bodytext26"/>
    <w:rsid w:val="00945F97"/>
    <w:rPr>
      <w:rFonts w:ascii="Times New Roman" w:eastAsia="Times New Roman" w:hAnsi="Times New Roman" w:cs="Times New Roman"/>
      <w:sz w:val="30"/>
      <w:szCs w:val="30"/>
      <w:shd w:val="clear" w:color="auto" w:fill="FFFFFF"/>
    </w:rPr>
  </w:style>
  <w:style w:type="paragraph" w:customStyle="1" w:styleId="Bodytext26">
    <w:name w:val="Body text (2)"/>
    <w:basedOn w:val="a0"/>
    <w:link w:val="Bodytext20"/>
    <w:rsid w:val="00945F97"/>
    <w:pPr>
      <w:shd w:val="clear" w:color="auto" w:fill="FFFFFF"/>
      <w:autoSpaceDE/>
      <w:autoSpaceDN/>
      <w:adjustRightInd/>
      <w:spacing w:line="341" w:lineRule="exact"/>
      <w:ind w:firstLine="660"/>
      <w:jc w:val="both"/>
    </w:pPr>
    <w:rPr>
      <w:sz w:val="30"/>
      <w:szCs w:val="30"/>
      <w:lang w:eastAsia="en-US"/>
    </w:rPr>
  </w:style>
  <w:style w:type="paragraph" w:customStyle="1" w:styleId="affffff7">
    <w:name w:val="Основной текст доклад"/>
    <w:rsid w:val="00EC4088"/>
    <w:pPr>
      <w:spacing w:before="120" w:after="0" w:line="240" w:lineRule="auto"/>
      <w:ind w:firstLine="720"/>
      <w:jc w:val="both"/>
    </w:pPr>
    <w:rPr>
      <w:rFonts w:ascii="Arial" w:eastAsia="Times New Roman" w:hAnsi="Arial" w:cs="Times New Roman"/>
      <w:szCs w:val="20"/>
      <w:lang w:eastAsia="ru-RU"/>
    </w:rPr>
  </w:style>
  <w:style w:type="paragraph" w:customStyle="1" w:styleId="a0mailrucssattributepostfixmailrucssattributepostfixmailrucssattributepostfix">
    <w:name w:val="a0mailrucssattributepostfixmailrucssattributepostfixmailrucssattributepostfix"/>
    <w:basedOn w:val="a0"/>
    <w:uiPriority w:val="99"/>
    <w:semiHidden/>
    <w:rsid w:val="00144703"/>
    <w:pPr>
      <w:widowControl/>
      <w:autoSpaceDE/>
      <w:autoSpaceDN/>
      <w:adjustRightInd/>
      <w:spacing w:before="100" w:beforeAutospacing="1" w:after="100" w:afterAutospacing="1"/>
      <w:jc w:val="left"/>
    </w:pPr>
    <w:rPr>
      <w:rFonts w:eastAsiaTheme="minorHAnsi"/>
      <w:sz w:val="24"/>
      <w:szCs w:val="24"/>
    </w:rPr>
  </w:style>
  <w:style w:type="paragraph" w:styleId="2ffa">
    <w:name w:val="List 2"/>
    <w:basedOn w:val="a0"/>
    <w:uiPriority w:val="99"/>
    <w:unhideWhenUsed/>
    <w:rsid w:val="0051615E"/>
    <w:pPr>
      <w:widowControl/>
      <w:autoSpaceDE/>
      <w:autoSpaceDN/>
      <w:adjustRightInd/>
      <w:ind w:left="566" w:hanging="283"/>
      <w:contextualSpacing/>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0153">
      <w:bodyDiv w:val="1"/>
      <w:marLeft w:val="0"/>
      <w:marRight w:val="0"/>
      <w:marTop w:val="0"/>
      <w:marBottom w:val="0"/>
      <w:divBdr>
        <w:top w:val="none" w:sz="0" w:space="0" w:color="auto"/>
        <w:left w:val="none" w:sz="0" w:space="0" w:color="auto"/>
        <w:bottom w:val="none" w:sz="0" w:space="0" w:color="auto"/>
        <w:right w:val="none" w:sz="0" w:space="0" w:color="auto"/>
      </w:divBdr>
    </w:div>
    <w:div w:id="6450867">
      <w:bodyDiv w:val="1"/>
      <w:marLeft w:val="0"/>
      <w:marRight w:val="0"/>
      <w:marTop w:val="0"/>
      <w:marBottom w:val="0"/>
      <w:divBdr>
        <w:top w:val="none" w:sz="0" w:space="0" w:color="auto"/>
        <w:left w:val="none" w:sz="0" w:space="0" w:color="auto"/>
        <w:bottom w:val="none" w:sz="0" w:space="0" w:color="auto"/>
        <w:right w:val="none" w:sz="0" w:space="0" w:color="auto"/>
      </w:divBdr>
    </w:div>
    <w:div w:id="8874760">
      <w:bodyDiv w:val="1"/>
      <w:marLeft w:val="0"/>
      <w:marRight w:val="0"/>
      <w:marTop w:val="0"/>
      <w:marBottom w:val="0"/>
      <w:divBdr>
        <w:top w:val="none" w:sz="0" w:space="0" w:color="auto"/>
        <w:left w:val="none" w:sz="0" w:space="0" w:color="auto"/>
        <w:bottom w:val="none" w:sz="0" w:space="0" w:color="auto"/>
        <w:right w:val="none" w:sz="0" w:space="0" w:color="auto"/>
      </w:divBdr>
    </w:div>
    <w:div w:id="25448979">
      <w:bodyDiv w:val="1"/>
      <w:marLeft w:val="0"/>
      <w:marRight w:val="0"/>
      <w:marTop w:val="0"/>
      <w:marBottom w:val="0"/>
      <w:divBdr>
        <w:top w:val="none" w:sz="0" w:space="0" w:color="auto"/>
        <w:left w:val="none" w:sz="0" w:space="0" w:color="auto"/>
        <w:bottom w:val="none" w:sz="0" w:space="0" w:color="auto"/>
        <w:right w:val="none" w:sz="0" w:space="0" w:color="auto"/>
      </w:divBdr>
    </w:div>
    <w:div w:id="26149584">
      <w:bodyDiv w:val="1"/>
      <w:marLeft w:val="0"/>
      <w:marRight w:val="0"/>
      <w:marTop w:val="0"/>
      <w:marBottom w:val="0"/>
      <w:divBdr>
        <w:top w:val="none" w:sz="0" w:space="0" w:color="auto"/>
        <w:left w:val="none" w:sz="0" w:space="0" w:color="auto"/>
        <w:bottom w:val="none" w:sz="0" w:space="0" w:color="auto"/>
        <w:right w:val="none" w:sz="0" w:space="0" w:color="auto"/>
      </w:divBdr>
    </w:div>
    <w:div w:id="27220589">
      <w:bodyDiv w:val="1"/>
      <w:marLeft w:val="0"/>
      <w:marRight w:val="0"/>
      <w:marTop w:val="0"/>
      <w:marBottom w:val="0"/>
      <w:divBdr>
        <w:top w:val="none" w:sz="0" w:space="0" w:color="auto"/>
        <w:left w:val="none" w:sz="0" w:space="0" w:color="auto"/>
        <w:bottom w:val="none" w:sz="0" w:space="0" w:color="auto"/>
        <w:right w:val="none" w:sz="0" w:space="0" w:color="auto"/>
      </w:divBdr>
    </w:div>
    <w:div w:id="39087412">
      <w:bodyDiv w:val="1"/>
      <w:marLeft w:val="0"/>
      <w:marRight w:val="0"/>
      <w:marTop w:val="0"/>
      <w:marBottom w:val="0"/>
      <w:divBdr>
        <w:top w:val="none" w:sz="0" w:space="0" w:color="auto"/>
        <w:left w:val="none" w:sz="0" w:space="0" w:color="auto"/>
        <w:bottom w:val="none" w:sz="0" w:space="0" w:color="auto"/>
        <w:right w:val="none" w:sz="0" w:space="0" w:color="auto"/>
      </w:divBdr>
    </w:div>
    <w:div w:id="39330302">
      <w:bodyDiv w:val="1"/>
      <w:marLeft w:val="0"/>
      <w:marRight w:val="0"/>
      <w:marTop w:val="0"/>
      <w:marBottom w:val="0"/>
      <w:divBdr>
        <w:top w:val="none" w:sz="0" w:space="0" w:color="auto"/>
        <w:left w:val="none" w:sz="0" w:space="0" w:color="auto"/>
        <w:bottom w:val="none" w:sz="0" w:space="0" w:color="auto"/>
        <w:right w:val="none" w:sz="0" w:space="0" w:color="auto"/>
      </w:divBdr>
    </w:div>
    <w:div w:id="44791518">
      <w:bodyDiv w:val="1"/>
      <w:marLeft w:val="0"/>
      <w:marRight w:val="0"/>
      <w:marTop w:val="0"/>
      <w:marBottom w:val="0"/>
      <w:divBdr>
        <w:top w:val="none" w:sz="0" w:space="0" w:color="auto"/>
        <w:left w:val="none" w:sz="0" w:space="0" w:color="auto"/>
        <w:bottom w:val="none" w:sz="0" w:space="0" w:color="auto"/>
        <w:right w:val="none" w:sz="0" w:space="0" w:color="auto"/>
      </w:divBdr>
    </w:div>
    <w:div w:id="46298548">
      <w:bodyDiv w:val="1"/>
      <w:marLeft w:val="0"/>
      <w:marRight w:val="0"/>
      <w:marTop w:val="0"/>
      <w:marBottom w:val="0"/>
      <w:divBdr>
        <w:top w:val="none" w:sz="0" w:space="0" w:color="auto"/>
        <w:left w:val="none" w:sz="0" w:space="0" w:color="auto"/>
        <w:bottom w:val="none" w:sz="0" w:space="0" w:color="auto"/>
        <w:right w:val="none" w:sz="0" w:space="0" w:color="auto"/>
      </w:divBdr>
    </w:div>
    <w:div w:id="50541806">
      <w:bodyDiv w:val="1"/>
      <w:marLeft w:val="0"/>
      <w:marRight w:val="0"/>
      <w:marTop w:val="0"/>
      <w:marBottom w:val="0"/>
      <w:divBdr>
        <w:top w:val="none" w:sz="0" w:space="0" w:color="auto"/>
        <w:left w:val="none" w:sz="0" w:space="0" w:color="auto"/>
        <w:bottom w:val="none" w:sz="0" w:space="0" w:color="auto"/>
        <w:right w:val="none" w:sz="0" w:space="0" w:color="auto"/>
      </w:divBdr>
    </w:div>
    <w:div w:id="83575425">
      <w:bodyDiv w:val="1"/>
      <w:marLeft w:val="0"/>
      <w:marRight w:val="0"/>
      <w:marTop w:val="0"/>
      <w:marBottom w:val="0"/>
      <w:divBdr>
        <w:top w:val="none" w:sz="0" w:space="0" w:color="auto"/>
        <w:left w:val="none" w:sz="0" w:space="0" w:color="auto"/>
        <w:bottom w:val="none" w:sz="0" w:space="0" w:color="auto"/>
        <w:right w:val="none" w:sz="0" w:space="0" w:color="auto"/>
      </w:divBdr>
    </w:div>
    <w:div w:id="89083477">
      <w:bodyDiv w:val="1"/>
      <w:marLeft w:val="0"/>
      <w:marRight w:val="0"/>
      <w:marTop w:val="0"/>
      <w:marBottom w:val="0"/>
      <w:divBdr>
        <w:top w:val="none" w:sz="0" w:space="0" w:color="auto"/>
        <w:left w:val="none" w:sz="0" w:space="0" w:color="auto"/>
        <w:bottom w:val="none" w:sz="0" w:space="0" w:color="auto"/>
        <w:right w:val="none" w:sz="0" w:space="0" w:color="auto"/>
      </w:divBdr>
    </w:div>
    <w:div w:id="91750474">
      <w:bodyDiv w:val="1"/>
      <w:marLeft w:val="0"/>
      <w:marRight w:val="0"/>
      <w:marTop w:val="0"/>
      <w:marBottom w:val="0"/>
      <w:divBdr>
        <w:top w:val="none" w:sz="0" w:space="0" w:color="auto"/>
        <w:left w:val="none" w:sz="0" w:space="0" w:color="auto"/>
        <w:bottom w:val="none" w:sz="0" w:space="0" w:color="auto"/>
        <w:right w:val="none" w:sz="0" w:space="0" w:color="auto"/>
      </w:divBdr>
    </w:div>
    <w:div w:id="92633509">
      <w:bodyDiv w:val="1"/>
      <w:marLeft w:val="0"/>
      <w:marRight w:val="0"/>
      <w:marTop w:val="0"/>
      <w:marBottom w:val="0"/>
      <w:divBdr>
        <w:top w:val="none" w:sz="0" w:space="0" w:color="auto"/>
        <w:left w:val="none" w:sz="0" w:space="0" w:color="auto"/>
        <w:bottom w:val="none" w:sz="0" w:space="0" w:color="auto"/>
        <w:right w:val="none" w:sz="0" w:space="0" w:color="auto"/>
      </w:divBdr>
    </w:div>
    <w:div w:id="94711673">
      <w:bodyDiv w:val="1"/>
      <w:marLeft w:val="0"/>
      <w:marRight w:val="0"/>
      <w:marTop w:val="0"/>
      <w:marBottom w:val="0"/>
      <w:divBdr>
        <w:top w:val="none" w:sz="0" w:space="0" w:color="auto"/>
        <w:left w:val="none" w:sz="0" w:space="0" w:color="auto"/>
        <w:bottom w:val="none" w:sz="0" w:space="0" w:color="auto"/>
        <w:right w:val="none" w:sz="0" w:space="0" w:color="auto"/>
      </w:divBdr>
    </w:div>
    <w:div w:id="100492674">
      <w:bodyDiv w:val="1"/>
      <w:marLeft w:val="0"/>
      <w:marRight w:val="0"/>
      <w:marTop w:val="0"/>
      <w:marBottom w:val="0"/>
      <w:divBdr>
        <w:top w:val="none" w:sz="0" w:space="0" w:color="auto"/>
        <w:left w:val="none" w:sz="0" w:space="0" w:color="auto"/>
        <w:bottom w:val="none" w:sz="0" w:space="0" w:color="auto"/>
        <w:right w:val="none" w:sz="0" w:space="0" w:color="auto"/>
      </w:divBdr>
    </w:div>
    <w:div w:id="110634461">
      <w:bodyDiv w:val="1"/>
      <w:marLeft w:val="0"/>
      <w:marRight w:val="0"/>
      <w:marTop w:val="0"/>
      <w:marBottom w:val="0"/>
      <w:divBdr>
        <w:top w:val="none" w:sz="0" w:space="0" w:color="auto"/>
        <w:left w:val="none" w:sz="0" w:space="0" w:color="auto"/>
        <w:bottom w:val="none" w:sz="0" w:space="0" w:color="auto"/>
        <w:right w:val="none" w:sz="0" w:space="0" w:color="auto"/>
      </w:divBdr>
    </w:div>
    <w:div w:id="115295670">
      <w:bodyDiv w:val="1"/>
      <w:marLeft w:val="0"/>
      <w:marRight w:val="0"/>
      <w:marTop w:val="0"/>
      <w:marBottom w:val="0"/>
      <w:divBdr>
        <w:top w:val="none" w:sz="0" w:space="0" w:color="auto"/>
        <w:left w:val="none" w:sz="0" w:space="0" w:color="auto"/>
        <w:bottom w:val="none" w:sz="0" w:space="0" w:color="auto"/>
        <w:right w:val="none" w:sz="0" w:space="0" w:color="auto"/>
      </w:divBdr>
    </w:div>
    <w:div w:id="118963635">
      <w:bodyDiv w:val="1"/>
      <w:marLeft w:val="0"/>
      <w:marRight w:val="0"/>
      <w:marTop w:val="0"/>
      <w:marBottom w:val="0"/>
      <w:divBdr>
        <w:top w:val="none" w:sz="0" w:space="0" w:color="auto"/>
        <w:left w:val="none" w:sz="0" w:space="0" w:color="auto"/>
        <w:bottom w:val="none" w:sz="0" w:space="0" w:color="auto"/>
        <w:right w:val="none" w:sz="0" w:space="0" w:color="auto"/>
      </w:divBdr>
    </w:div>
    <w:div w:id="125785447">
      <w:bodyDiv w:val="1"/>
      <w:marLeft w:val="0"/>
      <w:marRight w:val="0"/>
      <w:marTop w:val="0"/>
      <w:marBottom w:val="0"/>
      <w:divBdr>
        <w:top w:val="none" w:sz="0" w:space="0" w:color="auto"/>
        <w:left w:val="none" w:sz="0" w:space="0" w:color="auto"/>
        <w:bottom w:val="none" w:sz="0" w:space="0" w:color="auto"/>
        <w:right w:val="none" w:sz="0" w:space="0" w:color="auto"/>
      </w:divBdr>
    </w:div>
    <w:div w:id="127165156">
      <w:bodyDiv w:val="1"/>
      <w:marLeft w:val="0"/>
      <w:marRight w:val="0"/>
      <w:marTop w:val="0"/>
      <w:marBottom w:val="0"/>
      <w:divBdr>
        <w:top w:val="none" w:sz="0" w:space="0" w:color="auto"/>
        <w:left w:val="none" w:sz="0" w:space="0" w:color="auto"/>
        <w:bottom w:val="none" w:sz="0" w:space="0" w:color="auto"/>
        <w:right w:val="none" w:sz="0" w:space="0" w:color="auto"/>
      </w:divBdr>
    </w:div>
    <w:div w:id="138428815">
      <w:bodyDiv w:val="1"/>
      <w:marLeft w:val="0"/>
      <w:marRight w:val="0"/>
      <w:marTop w:val="0"/>
      <w:marBottom w:val="0"/>
      <w:divBdr>
        <w:top w:val="none" w:sz="0" w:space="0" w:color="auto"/>
        <w:left w:val="none" w:sz="0" w:space="0" w:color="auto"/>
        <w:bottom w:val="none" w:sz="0" w:space="0" w:color="auto"/>
        <w:right w:val="none" w:sz="0" w:space="0" w:color="auto"/>
      </w:divBdr>
    </w:div>
    <w:div w:id="140850372">
      <w:bodyDiv w:val="1"/>
      <w:marLeft w:val="0"/>
      <w:marRight w:val="0"/>
      <w:marTop w:val="0"/>
      <w:marBottom w:val="0"/>
      <w:divBdr>
        <w:top w:val="none" w:sz="0" w:space="0" w:color="auto"/>
        <w:left w:val="none" w:sz="0" w:space="0" w:color="auto"/>
        <w:bottom w:val="none" w:sz="0" w:space="0" w:color="auto"/>
        <w:right w:val="none" w:sz="0" w:space="0" w:color="auto"/>
      </w:divBdr>
    </w:div>
    <w:div w:id="142937771">
      <w:bodyDiv w:val="1"/>
      <w:marLeft w:val="0"/>
      <w:marRight w:val="0"/>
      <w:marTop w:val="0"/>
      <w:marBottom w:val="0"/>
      <w:divBdr>
        <w:top w:val="none" w:sz="0" w:space="0" w:color="auto"/>
        <w:left w:val="none" w:sz="0" w:space="0" w:color="auto"/>
        <w:bottom w:val="none" w:sz="0" w:space="0" w:color="auto"/>
        <w:right w:val="none" w:sz="0" w:space="0" w:color="auto"/>
      </w:divBdr>
    </w:div>
    <w:div w:id="145823650">
      <w:bodyDiv w:val="1"/>
      <w:marLeft w:val="0"/>
      <w:marRight w:val="0"/>
      <w:marTop w:val="0"/>
      <w:marBottom w:val="0"/>
      <w:divBdr>
        <w:top w:val="none" w:sz="0" w:space="0" w:color="auto"/>
        <w:left w:val="none" w:sz="0" w:space="0" w:color="auto"/>
        <w:bottom w:val="none" w:sz="0" w:space="0" w:color="auto"/>
        <w:right w:val="none" w:sz="0" w:space="0" w:color="auto"/>
      </w:divBdr>
    </w:div>
    <w:div w:id="154149413">
      <w:bodyDiv w:val="1"/>
      <w:marLeft w:val="0"/>
      <w:marRight w:val="0"/>
      <w:marTop w:val="0"/>
      <w:marBottom w:val="0"/>
      <w:divBdr>
        <w:top w:val="none" w:sz="0" w:space="0" w:color="auto"/>
        <w:left w:val="none" w:sz="0" w:space="0" w:color="auto"/>
        <w:bottom w:val="none" w:sz="0" w:space="0" w:color="auto"/>
        <w:right w:val="none" w:sz="0" w:space="0" w:color="auto"/>
      </w:divBdr>
    </w:div>
    <w:div w:id="154534445">
      <w:bodyDiv w:val="1"/>
      <w:marLeft w:val="0"/>
      <w:marRight w:val="0"/>
      <w:marTop w:val="0"/>
      <w:marBottom w:val="0"/>
      <w:divBdr>
        <w:top w:val="none" w:sz="0" w:space="0" w:color="auto"/>
        <w:left w:val="none" w:sz="0" w:space="0" w:color="auto"/>
        <w:bottom w:val="none" w:sz="0" w:space="0" w:color="auto"/>
        <w:right w:val="none" w:sz="0" w:space="0" w:color="auto"/>
      </w:divBdr>
    </w:div>
    <w:div w:id="164829196">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80778868">
      <w:bodyDiv w:val="1"/>
      <w:marLeft w:val="0"/>
      <w:marRight w:val="0"/>
      <w:marTop w:val="0"/>
      <w:marBottom w:val="0"/>
      <w:divBdr>
        <w:top w:val="none" w:sz="0" w:space="0" w:color="auto"/>
        <w:left w:val="none" w:sz="0" w:space="0" w:color="auto"/>
        <w:bottom w:val="none" w:sz="0" w:space="0" w:color="auto"/>
        <w:right w:val="none" w:sz="0" w:space="0" w:color="auto"/>
      </w:divBdr>
    </w:div>
    <w:div w:id="183252541">
      <w:bodyDiv w:val="1"/>
      <w:marLeft w:val="0"/>
      <w:marRight w:val="0"/>
      <w:marTop w:val="0"/>
      <w:marBottom w:val="0"/>
      <w:divBdr>
        <w:top w:val="none" w:sz="0" w:space="0" w:color="auto"/>
        <w:left w:val="none" w:sz="0" w:space="0" w:color="auto"/>
        <w:bottom w:val="none" w:sz="0" w:space="0" w:color="auto"/>
        <w:right w:val="none" w:sz="0" w:space="0" w:color="auto"/>
      </w:divBdr>
    </w:div>
    <w:div w:id="185798316">
      <w:bodyDiv w:val="1"/>
      <w:marLeft w:val="0"/>
      <w:marRight w:val="0"/>
      <w:marTop w:val="0"/>
      <w:marBottom w:val="0"/>
      <w:divBdr>
        <w:top w:val="none" w:sz="0" w:space="0" w:color="auto"/>
        <w:left w:val="none" w:sz="0" w:space="0" w:color="auto"/>
        <w:bottom w:val="none" w:sz="0" w:space="0" w:color="auto"/>
        <w:right w:val="none" w:sz="0" w:space="0" w:color="auto"/>
      </w:divBdr>
    </w:div>
    <w:div w:id="189103723">
      <w:bodyDiv w:val="1"/>
      <w:marLeft w:val="0"/>
      <w:marRight w:val="0"/>
      <w:marTop w:val="0"/>
      <w:marBottom w:val="0"/>
      <w:divBdr>
        <w:top w:val="none" w:sz="0" w:space="0" w:color="auto"/>
        <w:left w:val="none" w:sz="0" w:space="0" w:color="auto"/>
        <w:bottom w:val="none" w:sz="0" w:space="0" w:color="auto"/>
        <w:right w:val="none" w:sz="0" w:space="0" w:color="auto"/>
      </w:divBdr>
    </w:div>
    <w:div w:id="189104063">
      <w:bodyDiv w:val="1"/>
      <w:marLeft w:val="0"/>
      <w:marRight w:val="0"/>
      <w:marTop w:val="0"/>
      <w:marBottom w:val="0"/>
      <w:divBdr>
        <w:top w:val="none" w:sz="0" w:space="0" w:color="auto"/>
        <w:left w:val="none" w:sz="0" w:space="0" w:color="auto"/>
        <w:bottom w:val="none" w:sz="0" w:space="0" w:color="auto"/>
        <w:right w:val="none" w:sz="0" w:space="0" w:color="auto"/>
      </w:divBdr>
    </w:div>
    <w:div w:id="189995704">
      <w:bodyDiv w:val="1"/>
      <w:marLeft w:val="0"/>
      <w:marRight w:val="0"/>
      <w:marTop w:val="0"/>
      <w:marBottom w:val="0"/>
      <w:divBdr>
        <w:top w:val="none" w:sz="0" w:space="0" w:color="auto"/>
        <w:left w:val="none" w:sz="0" w:space="0" w:color="auto"/>
        <w:bottom w:val="none" w:sz="0" w:space="0" w:color="auto"/>
        <w:right w:val="none" w:sz="0" w:space="0" w:color="auto"/>
      </w:divBdr>
    </w:div>
    <w:div w:id="198858434">
      <w:bodyDiv w:val="1"/>
      <w:marLeft w:val="0"/>
      <w:marRight w:val="0"/>
      <w:marTop w:val="0"/>
      <w:marBottom w:val="0"/>
      <w:divBdr>
        <w:top w:val="none" w:sz="0" w:space="0" w:color="auto"/>
        <w:left w:val="none" w:sz="0" w:space="0" w:color="auto"/>
        <w:bottom w:val="none" w:sz="0" w:space="0" w:color="auto"/>
        <w:right w:val="none" w:sz="0" w:space="0" w:color="auto"/>
      </w:divBdr>
    </w:div>
    <w:div w:id="204369389">
      <w:bodyDiv w:val="1"/>
      <w:marLeft w:val="0"/>
      <w:marRight w:val="0"/>
      <w:marTop w:val="0"/>
      <w:marBottom w:val="0"/>
      <w:divBdr>
        <w:top w:val="none" w:sz="0" w:space="0" w:color="auto"/>
        <w:left w:val="none" w:sz="0" w:space="0" w:color="auto"/>
        <w:bottom w:val="none" w:sz="0" w:space="0" w:color="auto"/>
        <w:right w:val="none" w:sz="0" w:space="0" w:color="auto"/>
      </w:divBdr>
    </w:div>
    <w:div w:id="208498011">
      <w:bodyDiv w:val="1"/>
      <w:marLeft w:val="0"/>
      <w:marRight w:val="0"/>
      <w:marTop w:val="0"/>
      <w:marBottom w:val="0"/>
      <w:divBdr>
        <w:top w:val="none" w:sz="0" w:space="0" w:color="auto"/>
        <w:left w:val="none" w:sz="0" w:space="0" w:color="auto"/>
        <w:bottom w:val="none" w:sz="0" w:space="0" w:color="auto"/>
        <w:right w:val="none" w:sz="0" w:space="0" w:color="auto"/>
      </w:divBdr>
    </w:div>
    <w:div w:id="215438866">
      <w:bodyDiv w:val="1"/>
      <w:marLeft w:val="0"/>
      <w:marRight w:val="0"/>
      <w:marTop w:val="0"/>
      <w:marBottom w:val="0"/>
      <w:divBdr>
        <w:top w:val="none" w:sz="0" w:space="0" w:color="auto"/>
        <w:left w:val="none" w:sz="0" w:space="0" w:color="auto"/>
        <w:bottom w:val="none" w:sz="0" w:space="0" w:color="auto"/>
        <w:right w:val="none" w:sz="0" w:space="0" w:color="auto"/>
      </w:divBdr>
    </w:div>
    <w:div w:id="217207346">
      <w:bodyDiv w:val="1"/>
      <w:marLeft w:val="0"/>
      <w:marRight w:val="0"/>
      <w:marTop w:val="0"/>
      <w:marBottom w:val="0"/>
      <w:divBdr>
        <w:top w:val="none" w:sz="0" w:space="0" w:color="auto"/>
        <w:left w:val="none" w:sz="0" w:space="0" w:color="auto"/>
        <w:bottom w:val="none" w:sz="0" w:space="0" w:color="auto"/>
        <w:right w:val="none" w:sz="0" w:space="0" w:color="auto"/>
      </w:divBdr>
    </w:div>
    <w:div w:id="231502339">
      <w:bodyDiv w:val="1"/>
      <w:marLeft w:val="0"/>
      <w:marRight w:val="0"/>
      <w:marTop w:val="0"/>
      <w:marBottom w:val="0"/>
      <w:divBdr>
        <w:top w:val="none" w:sz="0" w:space="0" w:color="auto"/>
        <w:left w:val="none" w:sz="0" w:space="0" w:color="auto"/>
        <w:bottom w:val="none" w:sz="0" w:space="0" w:color="auto"/>
        <w:right w:val="none" w:sz="0" w:space="0" w:color="auto"/>
      </w:divBdr>
    </w:div>
    <w:div w:id="242884983">
      <w:bodyDiv w:val="1"/>
      <w:marLeft w:val="0"/>
      <w:marRight w:val="0"/>
      <w:marTop w:val="0"/>
      <w:marBottom w:val="0"/>
      <w:divBdr>
        <w:top w:val="none" w:sz="0" w:space="0" w:color="auto"/>
        <w:left w:val="none" w:sz="0" w:space="0" w:color="auto"/>
        <w:bottom w:val="none" w:sz="0" w:space="0" w:color="auto"/>
        <w:right w:val="none" w:sz="0" w:space="0" w:color="auto"/>
      </w:divBdr>
    </w:div>
    <w:div w:id="243342728">
      <w:bodyDiv w:val="1"/>
      <w:marLeft w:val="0"/>
      <w:marRight w:val="0"/>
      <w:marTop w:val="0"/>
      <w:marBottom w:val="0"/>
      <w:divBdr>
        <w:top w:val="none" w:sz="0" w:space="0" w:color="auto"/>
        <w:left w:val="none" w:sz="0" w:space="0" w:color="auto"/>
        <w:bottom w:val="none" w:sz="0" w:space="0" w:color="auto"/>
        <w:right w:val="none" w:sz="0" w:space="0" w:color="auto"/>
      </w:divBdr>
    </w:div>
    <w:div w:id="246698439">
      <w:bodyDiv w:val="1"/>
      <w:marLeft w:val="0"/>
      <w:marRight w:val="0"/>
      <w:marTop w:val="0"/>
      <w:marBottom w:val="0"/>
      <w:divBdr>
        <w:top w:val="none" w:sz="0" w:space="0" w:color="auto"/>
        <w:left w:val="none" w:sz="0" w:space="0" w:color="auto"/>
        <w:bottom w:val="none" w:sz="0" w:space="0" w:color="auto"/>
        <w:right w:val="none" w:sz="0" w:space="0" w:color="auto"/>
      </w:divBdr>
    </w:div>
    <w:div w:id="247815623">
      <w:bodyDiv w:val="1"/>
      <w:marLeft w:val="0"/>
      <w:marRight w:val="0"/>
      <w:marTop w:val="0"/>
      <w:marBottom w:val="0"/>
      <w:divBdr>
        <w:top w:val="none" w:sz="0" w:space="0" w:color="auto"/>
        <w:left w:val="none" w:sz="0" w:space="0" w:color="auto"/>
        <w:bottom w:val="none" w:sz="0" w:space="0" w:color="auto"/>
        <w:right w:val="none" w:sz="0" w:space="0" w:color="auto"/>
      </w:divBdr>
    </w:div>
    <w:div w:id="253443921">
      <w:bodyDiv w:val="1"/>
      <w:marLeft w:val="0"/>
      <w:marRight w:val="0"/>
      <w:marTop w:val="0"/>
      <w:marBottom w:val="0"/>
      <w:divBdr>
        <w:top w:val="none" w:sz="0" w:space="0" w:color="auto"/>
        <w:left w:val="none" w:sz="0" w:space="0" w:color="auto"/>
        <w:bottom w:val="none" w:sz="0" w:space="0" w:color="auto"/>
        <w:right w:val="none" w:sz="0" w:space="0" w:color="auto"/>
      </w:divBdr>
    </w:div>
    <w:div w:id="262569576">
      <w:bodyDiv w:val="1"/>
      <w:marLeft w:val="0"/>
      <w:marRight w:val="0"/>
      <w:marTop w:val="0"/>
      <w:marBottom w:val="0"/>
      <w:divBdr>
        <w:top w:val="none" w:sz="0" w:space="0" w:color="auto"/>
        <w:left w:val="none" w:sz="0" w:space="0" w:color="auto"/>
        <w:bottom w:val="none" w:sz="0" w:space="0" w:color="auto"/>
        <w:right w:val="none" w:sz="0" w:space="0" w:color="auto"/>
      </w:divBdr>
    </w:div>
    <w:div w:id="265966866">
      <w:bodyDiv w:val="1"/>
      <w:marLeft w:val="0"/>
      <w:marRight w:val="0"/>
      <w:marTop w:val="0"/>
      <w:marBottom w:val="0"/>
      <w:divBdr>
        <w:top w:val="none" w:sz="0" w:space="0" w:color="auto"/>
        <w:left w:val="none" w:sz="0" w:space="0" w:color="auto"/>
        <w:bottom w:val="none" w:sz="0" w:space="0" w:color="auto"/>
        <w:right w:val="none" w:sz="0" w:space="0" w:color="auto"/>
      </w:divBdr>
    </w:div>
    <w:div w:id="268590740">
      <w:bodyDiv w:val="1"/>
      <w:marLeft w:val="0"/>
      <w:marRight w:val="0"/>
      <w:marTop w:val="0"/>
      <w:marBottom w:val="0"/>
      <w:divBdr>
        <w:top w:val="none" w:sz="0" w:space="0" w:color="auto"/>
        <w:left w:val="none" w:sz="0" w:space="0" w:color="auto"/>
        <w:bottom w:val="none" w:sz="0" w:space="0" w:color="auto"/>
        <w:right w:val="none" w:sz="0" w:space="0" w:color="auto"/>
      </w:divBdr>
    </w:div>
    <w:div w:id="269703212">
      <w:bodyDiv w:val="1"/>
      <w:marLeft w:val="0"/>
      <w:marRight w:val="0"/>
      <w:marTop w:val="0"/>
      <w:marBottom w:val="0"/>
      <w:divBdr>
        <w:top w:val="none" w:sz="0" w:space="0" w:color="auto"/>
        <w:left w:val="none" w:sz="0" w:space="0" w:color="auto"/>
        <w:bottom w:val="none" w:sz="0" w:space="0" w:color="auto"/>
        <w:right w:val="none" w:sz="0" w:space="0" w:color="auto"/>
      </w:divBdr>
    </w:div>
    <w:div w:id="279344522">
      <w:bodyDiv w:val="1"/>
      <w:marLeft w:val="0"/>
      <w:marRight w:val="0"/>
      <w:marTop w:val="0"/>
      <w:marBottom w:val="0"/>
      <w:divBdr>
        <w:top w:val="none" w:sz="0" w:space="0" w:color="auto"/>
        <w:left w:val="none" w:sz="0" w:space="0" w:color="auto"/>
        <w:bottom w:val="none" w:sz="0" w:space="0" w:color="auto"/>
        <w:right w:val="none" w:sz="0" w:space="0" w:color="auto"/>
      </w:divBdr>
    </w:div>
    <w:div w:id="287053916">
      <w:bodyDiv w:val="1"/>
      <w:marLeft w:val="0"/>
      <w:marRight w:val="0"/>
      <w:marTop w:val="0"/>
      <w:marBottom w:val="0"/>
      <w:divBdr>
        <w:top w:val="none" w:sz="0" w:space="0" w:color="auto"/>
        <w:left w:val="none" w:sz="0" w:space="0" w:color="auto"/>
        <w:bottom w:val="none" w:sz="0" w:space="0" w:color="auto"/>
        <w:right w:val="none" w:sz="0" w:space="0" w:color="auto"/>
      </w:divBdr>
    </w:div>
    <w:div w:id="288828966">
      <w:bodyDiv w:val="1"/>
      <w:marLeft w:val="0"/>
      <w:marRight w:val="0"/>
      <w:marTop w:val="0"/>
      <w:marBottom w:val="0"/>
      <w:divBdr>
        <w:top w:val="none" w:sz="0" w:space="0" w:color="auto"/>
        <w:left w:val="none" w:sz="0" w:space="0" w:color="auto"/>
        <w:bottom w:val="none" w:sz="0" w:space="0" w:color="auto"/>
        <w:right w:val="none" w:sz="0" w:space="0" w:color="auto"/>
      </w:divBdr>
    </w:div>
    <w:div w:id="318387061">
      <w:bodyDiv w:val="1"/>
      <w:marLeft w:val="0"/>
      <w:marRight w:val="0"/>
      <w:marTop w:val="0"/>
      <w:marBottom w:val="0"/>
      <w:divBdr>
        <w:top w:val="none" w:sz="0" w:space="0" w:color="auto"/>
        <w:left w:val="none" w:sz="0" w:space="0" w:color="auto"/>
        <w:bottom w:val="none" w:sz="0" w:space="0" w:color="auto"/>
        <w:right w:val="none" w:sz="0" w:space="0" w:color="auto"/>
      </w:divBdr>
    </w:div>
    <w:div w:id="328482271">
      <w:bodyDiv w:val="1"/>
      <w:marLeft w:val="0"/>
      <w:marRight w:val="0"/>
      <w:marTop w:val="0"/>
      <w:marBottom w:val="0"/>
      <w:divBdr>
        <w:top w:val="none" w:sz="0" w:space="0" w:color="auto"/>
        <w:left w:val="none" w:sz="0" w:space="0" w:color="auto"/>
        <w:bottom w:val="none" w:sz="0" w:space="0" w:color="auto"/>
        <w:right w:val="none" w:sz="0" w:space="0" w:color="auto"/>
      </w:divBdr>
    </w:div>
    <w:div w:id="341208490">
      <w:bodyDiv w:val="1"/>
      <w:marLeft w:val="0"/>
      <w:marRight w:val="0"/>
      <w:marTop w:val="0"/>
      <w:marBottom w:val="0"/>
      <w:divBdr>
        <w:top w:val="none" w:sz="0" w:space="0" w:color="auto"/>
        <w:left w:val="none" w:sz="0" w:space="0" w:color="auto"/>
        <w:bottom w:val="none" w:sz="0" w:space="0" w:color="auto"/>
        <w:right w:val="none" w:sz="0" w:space="0" w:color="auto"/>
      </w:divBdr>
    </w:div>
    <w:div w:id="351802371">
      <w:bodyDiv w:val="1"/>
      <w:marLeft w:val="0"/>
      <w:marRight w:val="0"/>
      <w:marTop w:val="0"/>
      <w:marBottom w:val="0"/>
      <w:divBdr>
        <w:top w:val="none" w:sz="0" w:space="0" w:color="auto"/>
        <w:left w:val="none" w:sz="0" w:space="0" w:color="auto"/>
        <w:bottom w:val="none" w:sz="0" w:space="0" w:color="auto"/>
        <w:right w:val="none" w:sz="0" w:space="0" w:color="auto"/>
      </w:divBdr>
    </w:div>
    <w:div w:id="356584804">
      <w:bodyDiv w:val="1"/>
      <w:marLeft w:val="0"/>
      <w:marRight w:val="0"/>
      <w:marTop w:val="0"/>
      <w:marBottom w:val="0"/>
      <w:divBdr>
        <w:top w:val="none" w:sz="0" w:space="0" w:color="auto"/>
        <w:left w:val="none" w:sz="0" w:space="0" w:color="auto"/>
        <w:bottom w:val="none" w:sz="0" w:space="0" w:color="auto"/>
        <w:right w:val="none" w:sz="0" w:space="0" w:color="auto"/>
      </w:divBdr>
    </w:div>
    <w:div w:id="370225169">
      <w:bodyDiv w:val="1"/>
      <w:marLeft w:val="0"/>
      <w:marRight w:val="0"/>
      <w:marTop w:val="0"/>
      <w:marBottom w:val="0"/>
      <w:divBdr>
        <w:top w:val="none" w:sz="0" w:space="0" w:color="auto"/>
        <w:left w:val="none" w:sz="0" w:space="0" w:color="auto"/>
        <w:bottom w:val="none" w:sz="0" w:space="0" w:color="auto"/>
        <w:right w:val="none" w:sz="0" w:space="0" w:color="auto"/>
      </w:divBdr>
    </w:div>
    <w:div w:id="372000337">
      <w:bodyDiv w:val="1"/>
      <w:marLeft w:val="0"/>
      <w:marRight w:val="0"/>
      <w:marTop w:val="0"/>
      <w:marBottom w:val="0"/>
      <w:divBdr>
        <w:top w:val="none" w:sz="0" w:space="0" w:color="auto"/>
        <w:left w:val="none" w:sz="0" w:space="0" w:color="auto"/>
        <w:bottom w:val="none" w:sz="0" w:space="0" w:color="auto"/>
        <w:right w:val="none" w:sz="0" w:space="0" w:color="auto"/>
      </w:divBdr>
    </w:div>
    <w:div w:id="375004492">
      <w:bodyDiv w:val="1"/>
      <w:marLeft w:val="0"/>
      <w:marRight w:val="0"/>
      <w:marTop w:val="0"/>
      <w:marBottom w:val="0"/>
      <w:divBdr>
        <w:top w:val="none" w:sz="0" w:space="0" w:color="auto"/>
        <w:left w:val="none" w:sz="0" w:space="0" w:color="auto"/>
        <w:bottom w:val="none" w:sz="0" w:space="0" w:color="auto"/>
        <w:right w:val="none" w:sz="0" w:space="0" w:color="auto"/>
      </w:divBdr>
    </w:div>
    <w:div w:id="382028111">
      <w:bodyDiv w:val="1"/>
      <w:marLeft w:val="0"/>
      <w:marRight w:val="0"/>
      <w:marTop w:val="0"/>
      <w:marBottom w:val="0"/>
      <w:divBdr>
        <w:top w:val="none" w:sz="0" w:space="0" w:color="auto"/>
        <w:left w:val="none" w:sz="0" w:space="0" w:color="auto"/>
        <w:bottom w:val="none" w:sz="0" w:space="0" w:color="auto"/>
        <w:right w:val="none" w:sz="0" w:space="0" w:color="auto"/>
      </w:divBdr>
    </w:div>
    <w:div w:id="386223438">
      <w:bodyDiv w:val="1"/>
      <w:marLeft w:val="0"/>
      <w:marRight w:val="0"/>
      <w:marTop w:val="0"/>
      <w:marBottom w:val="0"/>
      <w:divBdr>
        <w:top w:val="none" w:sz="0" w:space="0" w:color="auto"/>
        <w:left w:val="none" w:sz="0" w:space="0" w:color="auto"/>
        <w:bottom w:val="none" w:sz="0" w:space="0" w:color="auto"/>
        <w:right w:val="none" w:sz="0" w:space="0" w:color="auto"/>
      </w:divBdr>
    </w:div>
    <w:div w:id="391392093">
      <w:bodyDiv w:val="1"/>
      <w:marLeft w:val="0"/>
      <w:marRight w:val="0"/>
      <w:marTop w:val="0"/>
      <w:marBottom w:val="0"/>
      <w:divBdr>
        <w:top w:val="none" w:sz="0" w:space="0" w:color="auto"/>
        <w:left w:val="none" w:sz="0" w:space="0" w:color="auto"/>
        <w:bottom w:val="none" w:sz="0" w:space="0" w:color="auto"/>
        <w:right w:val="none" w:sz="0" w:space="0" w:color="auto"/>
      </w:divBdr>
    </w:div>
    <w:div w:id="392853162">
      <w:bodyDiv w:val="1"/>
      <w:marLeft w:val="0"/>
      <w:marRight w:val="0"/>
      <w:marTop w:val="0"/>
      <w:marBottom w:val="0"/>
      <w:divBdr>
        <w:top w:val="none" w:sz="0" w:space="0" w:color="auto"/>
        <w:left w:val="none" w:sz="0" w:space="0" w:color="auto"/>
        <w:bottom w:val="none" w:sz="0" w:space="0" w:color="auto"/>
        <w:right w:val="none" w:sz="0" w:space="0" w:color="auto"/>
      </w:divBdr>
    </w:div>
    <w:div w:id="402411486">
      <w:bodyDiv w:val="1"/>
      <w:marLeft w:val="0"/>
      <w:marRight w:val="0"/>
      <w:marTop w:val="0"/>
      <w:marBottom w:val="0"/>
      <w:divBdr>
        <w:top w:val="none" w:sz="0" w:space="0" w:color="auto"/>
        <w:left w:val="none" w:sz="0" w:space="0" w:color="auto"/>
        <w:bottom w:val="none" w:sz="0" w:space="0" w:color="auto"/>
        <w:right w:val="none" w:sz="0" w:space="0" w:color="auto"/>
      </w:divBdr>
    </w:div>
    <w:div w:id="407461607">
      <w:bodyDiv w:val="1"/>
      <w:marLeft w:val="0"/>
      <w:marRight w:val="0"/>
      <w:marTop w:val="0"/>
      <w:marBottom w:val="0"/>
      <w:divBdr>
        <w:top w:val="none" w:sz="0" w:space="0" w:color="auto"/>
        <w:left w:val="none" w:sz="0" w:space="0" w:color="auto"/>
        <w:bottom w:val="none" w:sz="0" w:space="0" w:color="auto"/>
        <w:right w:val="none" w:sz="0" w:space="0" w:color="auto"/>
      </w:divBdr>
    </w:div>
    <w:div w:id="414085990">
      <w:bodyDiv w:val="1"/>
      <w:marLeft w:val="0"/>
      <w:marRight w:val="0"/>
      <w:marTop w:val="0"/>
      <w:marBottom w:val="0"/>
      <w:divBdr>
        <w:top w:val="none" w:sz="0" w:space="0" w:color="auto"/>
        <w:left w:val="none" w:sz="0" w:space="0" w:color="auto"/>
        <w:bottom w:val="none" w:sz="0" w:space="0" w:color="auto"/>
        <w:right w:val="none" w:sz="0" w:space="0" w:color="auto"/>
      </w:divBdr>
    </w:div>
    <w:div w:id="415518964">
      <w:bodyDiv w:val="1"/>
      <w:marLeft w:val="0"/>
      <w:marRight w:val="0"/>
      <w:marTop w:val="0"/>
      <w:marBottom w:val="0"/>
      <w:divBdr>
        <w:top w:val="none" w:sz="0" w:space="0" w:color="auto"/>
        <w:left w:val="none" w:sz="0" w:space="0" w:color="auto"/>
        <w:bottom w:val="none" w:sz="0" w:space="0" w:color="auto"/>
        <w:right w:val="none" w:sz="0" w:space="0" w:color="auto"/>
      </w:divBdr>
    </w:div>
    <w:div w:id="417748925">
      <w:bodyDiv w:val="1"/>
      <w:marLeft w:val="0"/>
      <w:marRight w:val="0"/>
      <w:marTop w:val="0"/>
      <w:marBottom w:val="0"/>
      <w:divBdr>
        <w:top w:val="none" w:sz="0" w:space="0" w:color="auto"/>
        <w:left w:val="none" w:sz="0" w:space="0" w:color="auto"/>
        <w:bottom w:val="none" w:sz="0" w:space="0" w:color="auto"/>
        <w:right w:val="none" w:sz="0" w:space="0" w:color="auto"/>
      </w:divBdr>
    </w:div>
    <w:div w:id="424110774">
      <w:bodyDiv w:val="1"/>
      <w:marLeft w:val="0"/>
      <w:marRight w:val="0"/>
      <w:marTop w:val="0"/>
      <w:marBottom w:val="0"/>
      <w:divBdr>
        <w:top w:val="none" w:sz="0" w:space="0" w:color="auto"/>
        <w:left w:val="none" w:sz="0" w:space="0" w:color="auto"/>
        <w:bottom w:val="none" w:sz="0" w:space="0" w:color="auto"/>
        <w:right w:val="none" w:sz="0" w:space="0" w:color="auto"/>
      </w:divBdr>
    </w:div>
    <w:div w:id="431170718">
      <w:bodyDiv w:val="1"/>
      <w:marLeft w:val="0"/>
      <w:marRight w:val="0"/>
      <w:marTop w:val="0"/>
      <w:marBottom w:val="0"/>
      <w:divBdr>
        <w:top w:val="none" w:sz="0" w:space="0" w:color="auto"/>
        <w:left w:val="none" w:sz="0" w:space="0" w:color="auto"/>
        <w:bottom w:val="none" w:sz="0" w:space="0" w:color="auto"/>
        <w:right w:val="none" w:sz="0" w:space="0" w:color="auto"/>
      </w:divBdr>
    </w:div>
    <w:div w:id="440800545">
      <w:bodyDiv w:val="1"/>
      <w:marLeft w:val="0"/>
      <w:marRight w:val="0"/>
      <w:marTop w:val="0"/>
      <w:marBottom w:val="0"/>
      <w:divBdr>
        <w:top w:val="none" w:sz="0" w:space="0" w:color="auto"/>
        <w:left w:val="none" w:sz="0" w:space="0" w:color="auto"/>
        <w:bottom w:val="none" w:sz="0" w:space="0" w:color="auto"/>
        <w:right w:val="none" w:sz="0" w:space="0" w:color="auto"/>
      </w:divBdr>
    </w:div>
    <w:div w:id="444882922">
      <w:bodyDiv w:val="1"/>
      <w:marLeft w:val="0"/>
      <w:marRight w:val="0"/>
      <w:marTop w:val="0"/>
      <w:marBottom w:val="0"/>
      <w:divBdr>
        <w:top w:val="none" w:sz="0" w:space="0" w:color="auto"/>
        <w:left w:val="none" w:sz="0" w:space="0" w:color="auto"/>
        <w:bottom w:val="none" w:sz="0" w:space="0" w:color="auto"/>
        <w:right w:val="none" w:sz="0" w:space="0" w:color="auto"/>
      </w:divBdr>
    </w:div>
    <w:div w:id="446704744">
      <w:bodyDiv w:val="1"/>
      <w:marLeft w:val="0"/>
      <w:marRight w:val="0"/>
      <w:marTop w:val="0"/>
      <w:marBottom w:val="0"/>
      <w:divBdr>
        <w:top w:val="none" w:sz="0" w:space="0" w:color="auto"/>
        <w:left w:val="none" w:sz="0" w:space="0" w:color="auto"/>
        <w:bottom w:val="none" w:sz="0" w:space="0" w:color="auto"/>
        <w:right w:val="none" w:sz="0" w:space="0" w:color="auto"/>
      </w:divBdr>
    </w:div>
    <w:div w:id="448400842">
      <w:bodyDiv w:val="1"/>
      <w:marLeft w:val="0"/>
      <w:marRight w:val="0"/>
      <w:marTop w:val="0"/>
      <w:marBottom w:val="0"/>
      <w:divBdr>
        <w:top w:val="none" w:sz="0" w:space="0" w:color="auto"/>
        <w:left w:val="none" w:sz="0" w:space="0" w:color="auto"/>
        <w:bottom w:val="none" w:sz="0" w:space="0" w:color="auto"/>
        <w:right w:val="none" w:sz="0" w:space="0" w:color="auto"/>
      </w:divBdr>
    </w:div>
    <w:div w:id="452138102">
      <w:bodyDiv w:val="1"/>
      <w:marLeft w:val="0"/>
      <w:marRight w:val="0"/>
      <w:marTop w:val="0"/>
      <w:marBottom w:val="0"/>
      <w:divBdr>
        <w:top w:val="none" w:sz="0" w:space="0" w:color="auto"/>
        <w:left w:val="none" w:sz="0" w:space="0" w:color="auto"/>
        <w:bottom w:val="none" w:sz="0" w:space="0" w:color="auto"/>
        <w:right w:val="none" w:sz="0" w:space="0" w:color="auto"/>
      </w:divBdr>
    </w:div>
    <w:div w:id="453787306">
      <w:bodyDiv w:val="1"/>
      <w:marLeft w:val="0"/>
      <w:marRight w:val="0"/>
      <w:marTop w:val="0"/>
      <w:marBottom w:val="0"/>
      <w:divBdr>
        <w:top w:val="none" w:sz="0" w:space="0" w:color="auto"/>
        <w:left w:val="none" w:sz="0" w:space="0" w:color="auto"/>
        <w:bottom w:val="none" w:sz="0" w:space="0" w:color="auto"/>
        <w:right w:val="none" w:sz="0" w:space="0" w:color="auto"/>
      </w:divBdr>
    </w:div>
    <w:div w:id="456531434">
      <w:bodyDiv w:val="1"/>
      <w:marLeft w:val="0"/>
      <w:marRight w:val="0"/>
      <w:marTop w:val="0"/>
      <w:marBottom w:val="0"/>
      <w:divBdr>
        <w:top w:val="none" w:sz="0" w:space="0" w:color="auto"/>
        <w:left w:val="none" w:sz="0" w:space="0" w:color="auto"/>
        <w:bottom w:val="none" w:sz="0" w:space="0" w:color="auto"/>
        <w:right w:val="none" w:sz="0" w:space="0" w:color="auto"/>
      </w:divBdr>
    </w:div>
    <w:div w:id="465591527">
      <w:bodyDiv w:val="1"/>
      <w:marLeft w:val="0"/>
      <w:marRight w:val="0"/>
      <w:marTop w:val="0"/>
      <w:marBottom w:val="0"/>
      <w:divBdr>
        <w:top w:val="none" w:sz="0" w:space="0" w:color="auto"/>
        <w:left w:val="none" w:sz="0" w:space="0" w:color="auto"/>
        <w:bottom w:val="none" w:sz="0" w:space="0" w:color="auto"/>
        <w:right w:val="none" w:sz="0" w:space="0" w:color="auto"/>
      </w:divBdr>
    </w:div>
    <w:div w:id="474689465">
      <w:bodyDiv w:val="1"/>
      <w:marLeft w:val="0"/>
      <w:marRight w:val="0"/>
      <w:marTop w:val="0"/>
      <w:marBottom w:val="0"/>
      <w:divBdr>
        <w:top w:val="none" w:sz="0" w:space="0" w:color="auto"/>
        <w:left w:val="none" w:sz="0" w:space="0" w:color="auto"/>
        <w:bottom w:val="none" w:sz="0" w:space="0" w:color="auto"/>
        <w:right w:val="none" w:sz="0" w:space="0" w:color="auto"/>
      </w:divBdr>
    </w:div>
    <w:div w:id="483081076">
      <w:bodyDiv w:val="1"/>
      <w:marLeft w:val="0"/>
      <w:marRight w:val="0"/>
      <w:marTop w:val="0"/>
      <w:marBottom w:val="0"/>
      <w:divBdr>
        <w:top w:val="none" w:sz="0" w:space="0" w:color="auto"/>
        <w:left w:val="none" w:sz="0" w:space="0" w:color="auto"/>
        <w:bottom w:val="none" w:sz="0" w:space="0" w:color="auto"/>
        <w:right w:val="none" w:sz="0" w:space="0" w:color="auto"/>
      </w:divBdr>
    </w:div>
    <w:div w:id="499347484">
      <w:bodyDiv w:val="1"/>
      <w:marLeft w:val="0"/>
      <w:marRight w:val="0"/>
      <w:marTop w:val="0"/>
      <w:marBottom w:val="0"/>
      <w:divBdr>
        <w:top w:val="none" w:sz="0" w:space="0" w:color="auto"/>
        <w:left w:val="none" w:sz="0" w:space="0" w:color="auto"/>
        <w:bottom w:val="none" w:sz="0" w:space="0" w:color="auto"/>
        <w:right w:val="none" w:sz="0" w:space="0" w:color="auto"/>
      </w:divBdr>
    </w:div>
    <w:div w:id="499732813">
      <w:bodyDiv w:val="1"/>
      <w:marLeft w:val="0"/>
      <w:marRight w:val="0"/>
      <w:marTop w:val="0"/>
      <w:marBottom w:val="0"/>
      <w:divBdr>
        <w:top w:val="none" w:sz="0" w:space="0" w:color="auto"/>
        <w:left w:val="none" w:sz="0" w:space="0" w:color="auto"/>
        <w:bottom w:val="none" w:sz="0" w:space="0" w:color="auto"/>
        <w:right w:val="none" w:sz="0" w:space="0" w:color="auto"/>
      </w:divBdr>
    </w:div>
    <w:div w:id="500973623">
      <w:bodyDiv w:val="1"/>
      <w:marLeft w:val="0"/>
      <w:marRight w:val="0"/>
      <w:marTop w:val="0"/>
      <w:marBottom w:val="0"/>
      <w:divBdr>
        <w:top w:val="none" w:sz="0" w:space="0" w:color="auto"/>
        <w:left w:val="none" w:sz="0" w:space="0" w:color="auto"/>
        <w:bottom w:val="none" w:sz="0" w:space="0" w:color="auto"/>
        <w:right w:val="none" w:sz="0" w:space="0" w:color="auto"/>
      </w:divBdr>
    </w:div>
    <w:div w:id="508758764">
      <w:bodyDiv w:val="1"/>
      <w:marLeft w:val="0"/>
      <w:marRight w:val="0"/>
      <w:marTop w:val="0"/>
      <w:marBottom w:val="0"/>
      <w:divBdr>
        <w:top w:val="none" w:sz="0" w:space="0" w:color="auto"/>
        <w:left w:val="none" w:sz="0" w:space="0" w:color="auto"/>
        <w:bottom w:val="none" w:sz="0" w:space="0" w:color="auto"/>
        <w:right w:val="none" w:sz="0" w:space="0" w:color="auto"/>
      </w:divBdr>
    </w:div>
    <w:div w:id="509179126">
      <w:bodyDiv w:val="1"/>
      <w:marLeft w:val="0"/>
      <w:marRight w:val="0"/>
      <w:marTop w:val="0"/>
      <w:marBottom w:val="0"/>
      <w:divBdr>
        <w:top w:val="none" w:sz="0" w:space="0" w:color="auto"/>
        <w:left w:val="none" w:sz="0" w:space="0" w:color="auto"/>
        <w:bottom w:val="none" w:sz="0" w:space="0" w:color="auto"/>
        <w:right w:val="none" w:sz="0" w:space="0" w:color="auto"/>
      </w:divBdr>
    </w:div>
    <w:div w:id="509416687">
      <w:bodyDiv w:val="1"/>
      <w:marLeft w:val="0"/>
      <w:marRight w:val="0"/>
      <w:marTop w:val="0"/>
      <w:marBottom w:val="0"/>
      <w:divBdr>
        <w:top w:val="none" w:sz="0" w:space="0" w:color="auto"/>
        <w:left w:val="none" w:sz="0" w:space="0" w:color="auto"/>
        <w:bottom w:val="none" w:sz="0" w:space="0" w:color="auto"/>
        <w:right w:val="none" w:sz="0" w:space="0" w:color="auto"/>
      </w:divBdr>
      <w:divsChild>
        <w:div w:id="379747330">
          <w:marLeft w:val="0"/>
          <w:marRight w:val="0"/>
          <w:marTop w:val="0"/>
          <w:marBottom w:val="0"/>
          <w:divBdr>
            <w:top w:val="none" w:sz="0" w:space="0" w:color="auto"/>
            <w:left w:val="none" w:sz="0" w:space="0" w:color="auto"/>
            <w:bottom w:val="none" w:sz="0" w:space="0" w:color="auto"/>
            <w:right w:val="none" w:sz="0" w:space="0" w:color="auto"/>
          </w:divBdr>
        </w:div>
        <w:div w:id="2030333981">
          <w:marLeft w:val="0"/>
          <w:marRight w:val="0"/>
          <w:marTop w:val="0"/>
          <w:marBottom w:val="0"/>
          <w:divBdr>
            <w:top w:val="none" w:sz="0" w:space="0" w:color="auto"/>
            <w:left w:val="none" w:sz="0" w:space="0" w:color="auto"/>
            <w:bottom w:val="none" w:sz="0" w:space="0" w:color="auto"/>
            <w:right w:val="none" w:sz="0" w:space="0" w:color="auto"/>
          </w:divBdr>
        </w:div>
        <w:div w:id="920024863">
          <w:marLeft w:val="0"/>
          <w:marRight w:val="0"/>
          <w:marTop w:val="0"/>
          <w:marBottom w:val="0"/>
          <w:divBdr>
            <w:top w:val="none" w:sz="0" w:space="0" w:color="auto"/>
            <w:left w:val="none" w:sz="0" w:space="0" w:color="auto"/>
            <w:bottom w:val="none" w:sz="0" w:space="0" w:color="auto"/>
            <w:right w:val="none" w:sz="0" w:space="0" w:color="auto"/>
          </w:divBdr>
        </w:div>
      </w:divsChild>
    </w:div>
    <w:div w:id="509757936">
      <w:bodyDiv w:val="1"/>
      <w:marLeft w:val="0"/>
      <w:marRight w:val="0"/>
      <w:marTop w:val="0"/>
      <w:marBottom w:val="0"/>
      <w:divBdr>
        <w:top w:val="none" w:sz="0" w:space="0" w:color="auto"/>
        <w:left w:val="none" w:sz="0" w:space="0" w:color="auto"/>
        <w:bottom w:val="none" w:sz="0" w:space="0" w:color="auto"/>
        <w:right w:val="none" w:sz="0" w:space="0" w:color="auto"/>
      </w:divBdr>
    </w:div>
    <w:div w:id="511455740">
      <w:bodyDiv w:val="1"/>
      <w:marLeft w:val="0"/>
      <w:marRight w:val="0"/>
      <w:marTop w:val="0"/>
      <w:marBottom w:val="0"/>
      <w:divBdr>
        <w:top w:val="none" w:sz="0" w:space="0" w:color="auto"/>
        <w:left w:val="none" w:sz="0" w:space="0" w:color="auto"/>
        <w:bottom w:val="none" w:sz="0" w:space="0" w:color="auto"/>
        <w:right w:val="none" w:sz="0" w:space="0" w:color="auto"/>
      </w:divBdr>
    </w:div>
    <w:div w:id="516888998">
      <w:bodyDiv w:val="1"/>
      <w:marLeft w:val="0"/>
      <w:marRight w:val="0"/>
      <w:marTop w:val="0"/>
      <w:marBottom w:val="0"/>
      <w:divBdr>
        <w:top w:val="none" w:sz="0" w:space="0" w:color="auto"/>
        <w:left w:val="none" w:sz="0" w:space="0" w:color="auto"/>
        <w:bottom w:val="none" w:sz="0" w:space="0" w:color="auto"/>
        <w:right w:val="none" w:sz="0" w:space="0" w:color="auto"/>
      </w:divBdr>
    </w:div>
    <w:div w:id="517281674">
      <w:bodyDiv w:val="1"/>
      <w:marLeft w:val="0"/>
      <w:marRight w:val="0"/>
      <w:marTop w:val="0"/>
      <w:marBottom w:val="0"/>
      <w:divBdr>
        <w:top w:val="none" w:sz="0" w:space="0" w:color="auto"/>
        <w:left w:val="none" w:sz="0" w:space="0" w:color="auto"/>
        <w:bottom w:val="none" w:sz="0" w:space="0" w:color="auto"/>
        <w:right w:val="none" w:sz="0" w:space="0" w:color="auto"/>
      </w:divBdr>
    </w:div>
    <w:div w:id="548109846">
      <w:bodyDiv w:val="1"/>
      <w:marLeft w:val="0"/>
      <w:marRight w:val="0"/>
      <w:marTop w:val="0"/>
      <w:marBottom w:val="0"/>
      <w:divBdr>
        <w:top w:val="none" w:sz="0" w:space="0" w:color="auto"/>
        <w:left w:val="none" w:sz="0" w:space="0" w:color="auto"/>
        <w:bottom w:val="none" w:sz="0" w:space="0" w:color="auto"/>
        <w:right w:val="none" w:sz="0" w:space="0" w:color="auto"/>
      </w:divBdr>
    </w:div>
    <w:div w:id="550926007">
      <w:bodyDiv w:val="1"/>
      <w:marLeft w:val="0"/>
      <w:marRight w:val="0"/>
      <w:marTop w:val="0"/>
      <w:marBottom w:val="0"/>
      <w:divBdr>
        <w:top w:val="none" w:sz="0" w:space="0" w:color="auto"/>
        <w:left w:val="none" w:sz="0" w:space="0" w:color="auto"/>
        <w:bottom w:val="none" w:sz="0" w:space="0" w:color="auto"/>
        <w:right w:val="none" w:sz="0" w:space="0" w:color="auto"/>
      </w:divBdr>
    </w:div>
    <w:div w:id="551427035">
      <w:bodyDiv w:val="1"/>
      <w:marLeft w:val="0"/>
      <w:marRight w:val="0"/>
      <w:marTop w:val="0"/>
      <w:marBottom w:val="0"/>
      <w:divBdr>
        <w:top w:val="none" w:sz="0" w:space="0" w:color="auto"/>
        <w:left w:val="none" w:sz="0" w:space="0" w:color="auto"/>
        <w:bottom w:val="none" w:sz="0" w:space="0" w:color="auto"/>
        <w:right w:val="none" w:sz="0" w:space="0" w:color="auto"/>
      </w:divBdr>
    </w:div>
    <w:div w:id="559025030">
      <w:bodyDiv w:val="1"/>
      <w:marLeft w:val="0"/>
      <w:marRight w:val="0"/>
      <w:marTop w:val="0"/>
      <w:marBottom w:val="0"/>
      <w:divBdr>
        <w:top w:val="none" w:sz="0" w:space="0" w:color="auto"/>
        <w:left w:val="none" w:sz="0" w:space="0" w:color="auto"/>
        <w:bottom w:val="none" w:sz="0" w:space="0" w:color="auto"/>
        <w:right w:val="none" w:sz="0" w:space="0" w:color="auto"/>
      </w:divBdr>
    </w:div>
    <w:div w:id="586811922">
      <w:bodyDiv w:val="1"/>
      <w:marLeft w:val="0"/>
      <w:marRight w:val="0"/>
      <w:marTop w:val="0"/>
      <w:marBottom w:val="0"/>
      <w:divBdr>
        <w:top w:val="none" w:sz="0" w:space="0" w:color="auto"/>
        <w:left w:val="none" w:sz="0" w:space="0" w:color="auto"/>
        <w:bottom w:val="none" w:sz="0" w:space="0" w:color="auto"/>
        <w:right w:val="none" w:sz="0" w:space="0" w:color="auto"/>
      </w:divBdr>
    </w:div>
    <w:div w:id="592593541">
      <w:bodyDiv w:val="1"/>
      <w:marLeft w:val="0"/>
      <w:marRight w:val="0"/>
      <w:marTop w:val="0"/>
      <w:marBottom w:val="0"/>
      <w:divBdr>
        <w:top w:val="none" w:sz="0" w:space="0" w:color="auto"/>
        <w:left w:val="none" w:sz="0" w:space="0" w:color="auto"/>
        <w:bottom w:val="none" w:sz="0" w:space="0" w:color="auto"/>
        <w:right w:val="none" w:sz="0" w:space="0" w:color="auto"/>
      </w:divBdr>
    </w:div>
    <w:div w:id="600383877">
      <w:bodyDiv w:val="1"/>
      <w:marLeft w:val="0"/>
      <w:marRight w:val="0"/>
      <w:marTop w:val="0"/>
      <w:marBottom w:val="0"/>
      <w:divBdr>
        <w:top w:val="none" w:sz="0" w:space="0" w:color="auto"/>
        <w:left w:val="none" w:sz="0" w:space="0" w:color="auto"/>
        <w:bottom w:val="none" w:sz="0" w:space="0" w:color="auto"/>
        <w:right w:val="none" w:sz="0" w:space="0" w:color="auto"/>
      </w:divBdr>
    </w:div>
    <w:div w:id="601455709">
      <w:bodyDiv w:val="1"/>
      <w:marLeft w:val="0"/>
      <w:marRight w:val="0"/>
      <w:marTop w:val="0"/>
      <w:marBottom w:val="0"/>
      <w:divBdr>
        <w:top w:val="none" w:sz="0" w:space="0" w:color="auto"/>
        <w:left w:val="none" w:sz="0" w:space="0" w:color="auto"/>
        <w:bottom w:val="none" w:sz="0" w:space="0" w:color="auto"/>
        <w:right w:val="none" w:sz="0" w:space="0" w:color="auto"/>
      </w:divBdr>
    </w:div>
    <w:div w:id="601958558">
      <w:bodyDiv w:val="1"/>
      <w:marLeft w:val="0"/>
      <w:marRight w:val="0"/>
      <w:marTop w:val="0"/>
      <w:marBottom w:val="0"/>
      <w:divBdr>
        <w:top w:val="none" w:sz="0" w:space="0" w:color="auto"/>
        <w:left w:val="none" w:sz="0" w:space="0" w:color="auto"/>
        <w:bottom w:val="none" w:sz="0" w:space="0" w:color="auto"/>
        <w:right w:val="none" w:sz="0" w:space="0" w:color="auto"/>
      </w:divBdr>
    </w:div>
    <w:div w:id="604074003">
      <w:bodyDiv w:val="1"/>
      <w:marLeft w:val="0"/>
      <w:marRight w:val="0"/>
      <w:marTop w:val="0"/>
      <w:marBottom w:val="0"/>
      <w:divBdr>
        <w:top w:val="none" w:sz="0" w:space="0" w:color="auto"/>
        <w:left w:val="none" w:sz="0" w:space="0" w:color="auto"/>
        <w:bottom w:val="none" w:sz="0" w:space="0" w:color="auto"/>
        <w:right w:val="none" w:sz="0" w:space="0" w:color="auto"/>
      </w:divBdr>
    </w:div>
    <w:div w:id="604659596">
      <w:bodyDiv w:val="1"/>
      <w:marLeft w:val="0"/>
      <w:marRight w:val="0"/>
      <w:marTop w:val="0"/>
      <w:marBottom w:val="0"/>
      <w:divBdr>
        <w:top w:val="none" w:sz="0" w:space="0" w:color="auto"/>
        <w:left w:val="none" w:sz="0" w:space="0" w:color="auto"/>
        <w:bottom w:val="none" w:sz="0" w:space="0" w:color="auto"/>
        <w:right w:val="none" w:sz="0" w:space="0" w:color="auto"/>
      </w:divBdr>
    </w:div>
    <w:div w:id="605113622">
      <w:bodyDiv w:val="1"/>
      <w:marLeft w:val="0"/>
      <w:marRight w:val="0"/>
      <w:marTop w:val="0"/>
      <w:marBottom w:val="0"/>
      <w:divBdr>
        <w:top w:val="none" w:sz="0" w:space="0" w:color="auto"/>
        <w:left w:val="none" w:sz="0" w:space="0" w:color="auto"/>
        <w:bottom w:val="none" w:sz="0" w:space="0" w:color="auto"/>
        <w:right w:val="none" w:sz="0" w:space="0" w:color="auto"/>
      </w:divBdr>
    </w:div>
    <w:div w:id="605357111">
      <w:bodyDiv w:val="1"/>
      <w:marLeft w:val="0"/>
      <w:marRight w:val="0"/>
      <w:marTop w:val="0"/>
      <w:marBottom w:val="0"/>
      <w:divBdr>
        <w:top w:val="none" w:sz="0" w:space="0" w:color="auto"/>
        <w:left w:val="none" w:sz="0" w:space="0" w:color="auto"/>
        <w:bottom w:val="none" w:sz="0" w:space="0" w:color="auto"/>
        <w:right w:val="none" w:sz="0" w:space="0" w:color="auto"/>
      </w:divBdr>
    </w:div>
    <w:div w:id="609514813">
      <w:bodyDiv w:val="1"/>
      <w:marLeft w:val="0"/>
      <w:marRight w:val="0"/>
      <w:marTop w:val="0"/>
      <w:marBottom w:val="0"/>
      <w:divBdr>
        <w:top w:val="none" w:sz="0" w:space="0" w:color="auto"/>
        <w:left w:val="none" w:sz="0" w:space="0" w:color="auto"/>
        <w:bottom w:val="none" w:sz="0" w:space="0" w:color="auto"/>
        <w:right w:val="none" w:sz="0" w:space="0" w:color="auto"/>
      </w:divBdr>
    </w:div>
    <w:div w:id="613949766">
      <w:bodyDiv w:val="1"/>
      <w:marLeft w:val="0"/>
      <w:marRight w:val="0"/>
      <w:marTop w:val="0"/>
      <w:marBottom w:val="0"/>
      <w:divBdr>
        <w:top w:val="none" w:sz="0" w:space="0" w:color="auto"/>
        <w:left w:val="none" w:sz="0" w:space="0" w:color="auto"/>
        <w:bottom w:val="none" w:sz="0" w:space="0" w:color="auto"/>
        <w:right w:val="none" w:sz="0" w:space="0" w:color="auto"/>
      </w:divBdr>
    </w:div>
    <w:div w:id="613951208">
      <w:bodyDiv w:val="1"/>
      <w:marLeft w:val="0"/>
      <w:marRight w:val="0"/>
      <w:marTop w:val="0"/>
      <w:marBottom w:val="0"/>
      <w:divBdr>
        <w:top w:val="none" w:sz="0" w:space="0" w:color="auto"/>
        <w:left w:val="none" w:sz="0" w:space="0" w:color="auto"/>
        <w:bottom w:val="none" w:sz="0" w:space="0" w:color="auto"/>
        <w:right w:val="none" w:sz="0" w:space="0" w:color="auto"/>
      </w:divBdr>
    </w:div>
    <w:div w:id="620189044">
      <w:bodyDiv w:val="1"/>
      <w:marLeft w:val="0"/>
      <w:marRight w:val="0"/>
      <w:marTop w:val="0"/>
      <w:marBottom w:val="0"/>
      <w:divBdr>
        <w:top w:val="none" w:sz="0" w:space="0" w:color="auto"/>
        <w:left w:val="none" w:sz="0" w:space="0" w:color="auto"/>
        <w:bottom w:val="none" w:sz="0" w:space="0" w:color="auto"/>
        <w:right w:val="none" w:sz="0" w:space="0" w:color="auto"/>
      </w:divBdr>
    </w:div>
    <w:div w:id="624895752">
      <w:bodyDiv w:val="1"/>
      <w:marLeft w:val="0"/>
      <w:marRight w:val="0"/>
      <w:marTop w:val="0"/>
      <w:marBottom w:val="0"/>
      <w:divBdr>
        <w:top w:val="none" w:sz="0" w:space="0" w:color="auto"/>
        <w:left w:val="none" w:sz="0" w:space="0" w:color="auto"/>
        <w:bottom w:val="none" w:sz="0" w:space="0" w:color="auto"/>
        <w:right w:val="none" w:sz="0" w:space="0" w:color="auto"/>
      </w:divBdr>
    </w:div>
    <w:div w:id="625744791">
      <w:bodyDiv w:val="1"/>
      <w:marLeft w:val="0"/>
      <w:marRight w:val="0"/>
      <w:marTop w:val="0"/>
      <w:marBottom w:val="0"/>
      <w:divBdr>
        <w:top w:val="none" w:sz="0" w:space="0" w:color="auto"/>
        <w:left w:val="none" w:sz="0" w:space="0" w:color="auto"/>
        <w:bottom w:val="none" w:sz="0" w:space="0" w:color="auto"/>
        <w:right w:val="none" w:sz="0" w:space="0" w:color="auto"/>
      </w:divBdr>
    </w:div>
    <w:div w:id="631786985">
      <w:bodyDiv w:val="1"/>
      <w:marLeft w:val="0"/>
      <w:marRight w:val="0"/>
      <w:marTop w:val="0"/>
      <w:marBottom w:val="0"/>
      <w:divBdr>
        <w:top w:val="none" w:sz="0" w:space="0" w:color="auto"/>
        <w:left w:val="none" w:sz="0" w:space="0" w:color="auto"/>
        <w:bottom w:val="none" w:sz="0" w:space="0" w:color="auto"/>
        <w:right w:val="none" w:sz="0" w:space="0" w:color="auto"/>
      </w:divBdr>
    </w:div>
    <w:div w:id="631790185">
      <w:bodyDiv w:val="1"/>
      <w:marLeft w:val="0"/>
      <w:marRight w:val="0"/>
      <w:marTop w:val="0"/>
      <w:marBottom w:val="0"/>
      <w:divBdr>
        <w:top w:val="none" w:sz="0" w:space="0" w:color="auto"/>
        <w:left w:val="none" w:sz="0" w:space="0" w:color="auto"/>
        <w:bottom w:val="none" w:sz="0" w:space="0" w:color="auto"/>
        <w:right w:val="none" w:sz="0" w:space="0" w:color="auto"/>
      </w:divBdr>
    </w:div>
    <w:div w:id="633606762">
      <w:bodyDiv w:val="1"/>
      <w:marLeft w:val="0"/>
      <w:marRight w:val="0"/>
      <w:marTop w:val="0"/>
      <w:marBottom w:val="0"/>
      <w:divBdr>
        <w:top w:val="none" w:sz="0" w:space="0" w:color="auto"/>
        <w:left w:val="none" w:sz="0" w:space="0" w:color="auto"/>
        <w:bottom w:val="none" w:sz="0" w:space="0" w:color="auto"/>
        <w:right w:val="none" w:sz="0" w:space="0" w:color="auto"/>
      </w:divBdr>
    </w:div>
    <w:div w:id="639042620">
      <w:bodyDiv w:val="1"/>
      <w:marLeft w:val="0"/>
      <w:marRight w:val="0"/>
      <w:marTop w:val="0"/>
      <w:marBottom w:val="0"/>
      <w:divBdr>
        <w:top w:val="none" w:sz="0" w:space="0" w:color="auto"/>
        <w:left w:val="none" w:sz="0" w:space="0" w:color="auto"/>
        <w:bottom w:val="none" w:sz="0" w:space="0" w:color="auto"/>
        <w:right w:val="none" w:sz="0" w:space="0" w:color="auto"/>
      </w:divBdr>
    </w:div>
    <w:div w:id="645478877">
      <w:bodyDiv w:val="1"/>
      <w:marLeft w:val="0"/>
      <w:marRight w:val="0"/>
      <w:marTop w:val="0"/>
      <w:marBottom w:val="0"/>
      <w:divBdr>
        <w:top w:val="none" w:sz="0" w:space="0" w:color="auto"/>
        <w:left w:val="none" w:sz="0" w:space="0" w:color="auto"/>
        <w:bottom w:val="none" w:sz="0" w:space="0" w:color="auto"/>
        <w:right w:val="none" w:sz="0" w:space="0" w:color="auto"/>
      </w:divBdr>
    </w:div>
    <w:div w:id="647057036">
      <w:bodyDiv w:val="1"/>
      <w:marLeft w:val="0"/>
      <w:marRight w:val="0"/>
      <w:marTop w:val="0"/>
      <w:marBottom w:val="0"/>
      <w:divBdr>
        <w:top w:val="none" w:sz="0" w:space="0" w:color="auto"/>
        <w:left w:val="none" w:sz="0" w:space="0" w:color="auto"/>
        <w:bottom w:val="none" w:sz="0" w:space="0" w:color="auto"/>
        <w:right w:val="none" w:sz="0" w:space="0" w:color="auto"/>
      </w:divBdr>
    </w:div>
    <w:div w:id="651982293">
      <w:bodyDiv w:val="1"/>
      <w:marLeft w:val="0"/>
      <w:marRight w:val="0"/>
      <w:marTop w:val="0"/>
      <w:marBottom w:val="0"/>
      <w:divBdr>
        <w:top w:val="none" w:sz="0" w:space="0" w:color="auto"/>
        <w:left w:val="none" w:sz="0" w:space="0" w:color="auto"/>
        <w:bottom w:val="none" w:sz="0" w:space="0" w:color="auto"/>
        <w:right w:val="none" w:sz="0" w:space="0" w:color="auto"/>
      </w:divBdr>
    </w:div>
    <w:div w:id="658729873">
      <w:bodyDiv w:val="1"/>
      <w:marLeft w:val="0"/>
      <w:marRight w:val="0"/>
      <w:marTop w:val="0"/>
      <w:marBottom w:val="0"/>
      <w:divBdr>
        <w:top w:val="none" w:sz="0" w:space="0" w:color="auto"/>
        <w:left w:val="none" w:sz="0" w:space="0" w:color="auto"/>
        <w:bottom w:val="none" w:sz="0" w:space="0" w:color="auto"/>
        <w:right w:val="none" w:sz="0" w:space="0" w:color="auto"/>
      </w:divBdr>
    </w:div>
    <w:div w:id="659119419">
      <w:bodyDiv w:val="1"/>
      <w:marLeft w:val="0"/>
      <w:marRight w:val="0"/>
      <w:marTop w:val="0"/>
      <w:marBottom w:val="0"/>
      <w:divBdr>
        <w:top w:val="none" w:sz="0" w:space="0" w:color="auto"/>
        <w:left w:val="none" w:sz="0" w:space="0" w:color="auto"/>
        <w:bottom w:val="none" w:sz="0" w:space="0" w:color="auto"/>
        <w:right w:val="none" w:sz="0" w:space="0" w:color="auto"/>
      </w:divBdr>
    </w:div>
    <w:div w:id="672073601">
      <w:bodyDiv w:val="1"/>
      <w:marLeft w:val="0"/>
      <w:marRight w:val="0"/>
      <w:marTop w:val="0"/>
      <w:marBottom w:val="0"/>
      <w:divBdr>
        <w:top w:val="none" w:sz="0" w:space="0" w:color="auto"/>
        <w:left w:val="none" w:sz="0" w:space="0" w:color="auto"/>
        <w:bottom w:val="none" w:sz="0" w:space="0" w:color="auto"/>
        <w:right w:val="none" w:sz="0" w:space="0" w:color="auto"/>
      </w:divBdr>
    </w:div>
    <w:div w:id="673606518">
      <w:bodyDiv w:val="1"/>
      <w:marLeft w:val="0"/>
      <w:marRight w:val="0"/>
      <w:marTop w:val="0"/>
      <w:marBottom w:val="0"/>
      <w:divBdr>
        <w:top w:val="none" w:sz="0" w:space="0" w:color="auto"/>
        <w:left w:val="none" w:sz="0" w:space="0" w:color="auto"/>
        <w:bottom w:val="none" w:sz="0" w:space="0" w:color="auto"/>
        <w:right w:val="none" w:sz="0" w:space="0" w:color="auto"/>
      </w:divBdr>
    </w:div>
    <w:div w:id="679043892">
      <w:bodyDiv w:val="1"/>
      <w:marLeft w:val="0"/>
      <w:marRight w:val="0"/>
      <w:marTop w:val="0"/>
      <w:marBottom w:val="0"/>
      <w:divBdr>
        <w:top w:val="none" w:sz="0" w:space="0" w:color="auto"/>
        <w:left w:val="none" w:sz="0" w:space="0" w:color="auto"/>
        <w:bottom w:val="none" w:sz="0" w:space="0" w:color="auto"/>
        <w:right w:val="none" w:sz="0" w:space="0" w:color="auto"/>
      </w:divBdr>
    </w:div>
    <w:div w:id="681399004">
      <w:bodyDiv w:val="1"/>
      <w:marLeft w:val="0"/>
      <w:marRight w:val="0"/>
      <w:marTop w:val="0"/>
      <w:marBottom w:val="0"/>
      <w:divBdr>
        <w:top w:val="none" w:sz="0" w:space="0" w:color="auto"/>
        <w:left w:val="none" w:sz="0" w:space="0" w:color="auto"/>
        <w:bottom w:val="none" w:sz="0" w:space="0" w:color="auto"/>
        <w:right w:val="none" w:sz="0" w:space="0" w:color="auto"/>
      </w:divBdr>
    </w:div>
    <w:div w:id="684020014">
      <w:bodyDiv w:val="1"/>
      <w:marLeft w:val="0"/>
      <w:marRight w:val="0"/>
      <w:marTop w:val="0"/>
      <w:marBottom w:val="0"/>
      <w:divBdr>
        <w:top w:val="none" w:sz="0" w:space="0" w:color="auto"/>
        <w:left w:val="none" w:sz="0" w:space="0" w:color="auto"/>
        <w:bottom w:val="none" w:sz="0" w:space="0" w:color="auto"/>
        <w:right w:val="none" w:sz="0" w:space="0" w:color="auto"/>
      </w:divBdr>
    </w:div>
    <w:div w:id="684720234">
      <w:bodyDiv w:val="1"/>
      <w:marLeft w:val="0"/>
      <w:marRight w:val="0"/>
      <w:marTop w:val="0"/>
      <w:marBottom w:val="0"/>
      <w:divBdr>
        <w:top w:val="none" w:sz="0" w:space="0" w:color="auto"/>
        <w:left w:val="none" w:sz="0" w:space="0" w:color="auto"/>
        <w:bottom w:val="none" w:sz="0" w:space="0" w:color="auto"/>
        <w:right w:val="none" w:sz="0" w:space="0" w:color="auto"/>
      </w:divBdr>
    </w:div>
    <w:div w:id="690765257">
      <w:bodyDiv w:val="1"/>
      <w:marLeft w:val="0"/>
      <w:marRight w:val="0"/>
      <w:marTop w:val="0"/>
      <w:marBottom w:val="0"/>
      <w:divBdr>
        <w:top w:val="none" w:sz="0" w:space="0" w:color="auto"/>
        <w:left w:val="none" w:sz="0" w:space="0" w:color="auto"/>
        <w:bottom w:val="none" w:sz="0" w:space="0" w:color="auto"/>
        <w:right w:val="none" w:sz="0" w:space="0" w:color="auto"/>
      </w:divBdr>
    </w:div>
    <w:div w:id="691344909">
      <w:bodyDiv w:val="1"/>
      <w:marLeft w:val="0"/>
      <w:marRight w:val="0"/>
      <w:marTop w:val="0"/>
      <w:marBottom w:val="0"/>
      <w:divBdr>
        <w:top w:val="none" w:sz="0" w:space="0" w:color="auto"/>
        <w:left w:val="none" w:sz="0" w:space="0" w:color="auto"/>
        <w:bottom w:val="none" w:sz="0" w:space="0" w:color="auto"/>
        <w:right w:val="none" w:sz="0" w:space="0" w:color="auto"/>
      </w:divBdr>
    </w:div>
    <w:div w:id="692926174">
      <w:bodyDiv w:val="1"/>
      <w:marLeft w:val="0"/>
      <w:marRight w:val="0"/>
      <w:marTop w:val="0"/>
      <w:marBottom w:val="0"/>
      <w:divBdr>
        <w:top w:val="none" w:sz="0" w:space="0" w:color="auto"/>
        <w:left w:val="none" w:sz="0" w:space="0" w:color="auto"/>
        <w:bottom w:val="none" w:sz="0" w:space="0" w:color="auto"/>
        <w:right w:val="none" w:sz="0" w:space="0" w:color="auto"/>
      </w:divBdr>
    </w:div>
    <w:div w:id="700790559">
      <w:bodyDiv w:val="1"/>
      <w:marLeft w:val="0"/>
      <w:marRight w:val="0"/>
      <w:marTop w:val="0"/>
      <w:marBottom w:val="0"/>
      <w:divBdr>
        <w:top w:val="none" w:sz="0" w:space="0" w:color="auto"/>
        <w:left w:val="none" w:sz="0" w:space="0" w:color="auto"/>
        <w:bottom w:val="none" w:sz="0" w:space="0" w:color="auto"/>
        <w:right w:val="none" w:sz="0" w:space="0" w:color="auto"/>
      </w:divBdr>
    </w:div>
    <w:div w:id="700974920">
      <w:bodyDiv w:val="1"/>
      <w:marLeft w:val="0"/>
      <w:marRight w:val="0"/>
      <w:marTop w:val="0"/>
      <w:marBottom w:val="0"/>
      <w:divBdr>
        <w:top w:val="none" w:sz="0" w:space="0" w:color="auto"/>
        <w:left w:val="none" w:sz="0" w:space="0" w:color="auto"/>
        <w:bottom w:val="none" w:sz="0" w:space="0" w:color="auto"/>
        <w:right w:val="none" w:sz="0" w:space="0" w:color="auto"/>
      </w:divBdr>
    </w:div>
    <w:div w:id="702167991">
      <w:bodyDiv w:val="1"/>
      <w:marLeft w:val="0"/>
      <w:marRight w:val="0"/>
      <w:marTop w:val="0"/>
      <w:marBottom w:val="0"/>
      <w:divBdr>
        <w:top w:val="none" w:sz="0" w:space="0" w:color="auto"/>
        <w:left w:val="none" w:sz="0" w:space="0" w:color="auto"/>
        <w:bottom w:val="none" w:sz="0" w:space="0" w:color="auto"/>
        <w:right w:val="none" w:sz="0" w:space="0" w:color="auto"/>
      </w:divBdr>
    </w:div>
    <w:div w:id="708917989">
      <w:bodyDiv w:val="1"/>
      <w:marLeft w:val="0"/>
      <w:marRight w:val="0"/>
      <w:marTop w:val="0"/>
      <w:marBottom w:val="0"/>
      <w:divBdr>
        <w:top w:val="none" w:sz="0" w:space="0" w:color="auto"/>
        <w:left w:val="none" w:sz="0" w:space="0" w:color="auto"/>
        <w:bottom w:val="none" w:sz="0" w:space="0" w:color="auto"/>
        <w:right w:val="none" w:sz="0" w:space="0" w:color="auto"/>
      </w:divBdr>
    </w:div>
    <w:div w:id="710810694">
      <w:bodyDiv w:val="1"/>
      <w:marLeft w:val="0"/>
      <w:marRight w:val="0"/>
      <w:marTop w:val="0"/>
      <w:marBottom w:val="0"/>
      <w:divBdr>
        <w:top w:val="none" w:sz="0" w:space="0" w:color="auto"/>
        <w:left w:val="none" w:sz="0" w:space="0" w:color="auto"/>
        <w:bottom w:val="none" w:sz="0" w:space="0" w:color="auto"/>
        <w:right w:val="none" w:sz="0" w:space="0" w:color="auto"/>
      </w:divBdr>
    </w:div>
    <w:div w:id="713849825">
      <w:bodyDiv w:val="1"/>
      <w:marLeft w:val="0"/>
      <w:marRight w:val="0"/>
      <w:marTop w:val="0"/>
      <w:marBottom w:val="0"/>
      <w:divBdr>
        <w:top w:val="none" w:sz="0" w:space="0" w:color="auto"/>
        <w:left w:val="none" w:sz="0" w:space="0" w:color="auto"/>
        <w:bottom w:val="none" w:sz="0" w:space="0" w:color="auto"/>
        <w:right w:val="none" w:sz="0" w:space="0" w:color="auto"/>
      </w:divBdr>
    </w:div>
    <w:div w:id="715161502">
      <w:bodyDiv w:val="1"/>
      <w:marLeft w:val="0"/>
      <w:marRight w:val="0"/>
      <w:marTop w:val="0"/>
      <w:marBottom w:val="0"/>
      <w:divBdr>
        <w:top w:val="none" w:sz="0" w:space="0" w:color="auto"/>
        <w:left w:val="none" w:sz="0" w:space="0" w:color="auto"/>
        <w:bottom w:val="none" w:sz="0" w:space="0" w:color="auto"/>
        <w:right w:val="none" w:sz="0" w:space="0" w:color="auto"/>
      </w:divBdr>
    </w:div>
    <w:div w:id="723212863">
      <w:bodyDiv w:val="1"/>
      <w:marLeft w:val="0"/>
      <w:marRight w:val="0"/>
      <w:marTop w:val="0"/>
      <w:marBottom w:val="0"/>
      <w:divBdr>
        <w:top w:val="none" w:sz="0" w:space="0" w:color="auto"/>
        <w:left w:val="none" w:sz="0" w:space="0" w:color="auto"/>
        <w:bottom w:val="none" w:sz="0" w:space="0" w:color="auto"/>
        <w:right w:val="none" w:sz="0" w:space="0" w:color="auto"/>
      </w:divBdr>
    </w:div>
    <w:div w:id="743603928">
      <w:bodyDiv w:val="1"/>
      <w:marLeft w:val="0"/>
      <w:marRight w:val="0"/>
      <w:marTop w:val="0"/>
      <w:marBottom w:val="0"/>
      <w:divBdr>
        <w:top w:val="none" w:sz="0" w:space="0" w:color="auto"/>
        <w:left w:val="none" w:sz="0" w:space="0" w:color="auto"/>
        <w:bottom w:val="none" w:sz="0" w:space="0" w:color="auto"/>
        <w:right w:val="none" w:sz="0" w:space="0" w:color="auto"/>
      </w:divBdr>
    </w:div>
    <w:div w:id="744228549">
      <w:bodyDiv w:val="1"/>
      <w:marLeft w:val="0"/>
      <w:marRight w:val="0"/>
      <w:marTop w:val="0"/>
      <w:marBottom w:val="0"/>
      <w:divBdr>
        <w:top w:val="none" w:sz="0" w:space="0" w:color="auto"/>
        <w:left w:val="none" w:sz="0" w:space="0" w:color="auto"/>
        <w:bottom w:val="none" w:sz="0" w:space="0" w:color="auto"/>
        <w:right w:val="none" w:sz="0" w:space="0" w:color="auto"/>
      </w:divBdr>
    </w:div>
    <w:div w:id="745734381">
      <w:bodyDiv w:val="1"/>
      <w:marLeft w:val="0"/>
      <w:marRight w:val="0"/>
      <w:marTop w:val="0"/>
      <w:marBottom w:val="0"/>
      <w:divBdr>
        <w:top w:val="none" w:sz="0" w:space="0" w:color="auto"/>
        <w:left w:val="none" w:sz="0" w:space="0" w:color="auto"/>
        <w:bottom w:val="none" w:sz="0" w:space="0" w:color="auto"/>
        <w:right w:val="none" w:sz="0" w:space="0" w:color="auto"/>
      </w:divBdr>
    </w:div>
    <w:div w:id="749471223">
      <w:bodyDiv w:val="1"/>
      <w:marLeft w:val="0"/>
      <w:marRight w:val="0"/>
      <w:marTop w:val="0"/>
      <w:marBottom w:val="0"/>
      <w:divBdr>
        <w:top w:val="none" w:sz="0" w:space="0" w:color="auto"/>
        <w:left w:val="none" w:sz="0" w:space="0" w:color="auto"/>
        <w:bottom w:val="none" w:sz="0" w:space="0" w:color="auto"/>
        <w:right w:val="none" w:sz="0" w:space="0" w:color="auto"/>
      </w:divBdr>
    </w:div>
    <w:div w:id="761338118">
      <w:bodyDiv w:val="1"/>
      <w:marLeft w:val="0"/>
      <w:marRight w:val="0"/>
      <w:marTop w:val="0"/>
      <w:marBottom w:val="0"/>
      <w:divBdr>
        <w:top w:val="none" w:sz="0" w:space="0" w:color="auto"/>
        <w:left w:val="none" w:sz="0" w:space="0" w:color="auto"/>
        <w:bottom w:val="none" w:sz="0" w:space="0" w:color="auto"/>
        <w:right w:val="none" w:sz="0" w:space="0" w:color="auto"/>
      </w:divBdr>
    </w:div>
    <w:div w:id="764615281">
      <w:bodyDiv w:val="1"/>
      <w:marLeft w:val="0"/>
      <w:marRight w:val="0"/>
      <w:marTop w:val="0"/>
      <w:marBottom w:val="0"/>
      <w:divBdr>
        <w:top w:val="none" w:sz="0" w:space="0" w:color="auto"/>
        <w:left w:val="none" w:sz="0" w:space="0" w:color="auto"/>
        <w:bottom w:val="none" w:sz="0" w:space="0" w:color="auto"/>
        <w:right w:val="none" w:sz="0" w:space="0" w:color="auto"/>
      </w:divBdr>
    </w:div>
    <w:div w:id="765148486">
      <w:bodyDiv w:val="1"/>
      <w:marLeft w:val="0"/>
      <w:marRight w:val="0"/>
      <w:marTop w:val="0"/>
      <w:marBottom w:val="0"/>
      <w:divBdr>
        <w:top w:val="none" w:sz="0" w:space="0" w:color="auto"/>
        <w:left w:val="none" w:sz="0" w:space="0" w:color="auto"/>
        <w:bottom w:val="none" w:sz="0" w:space="0" w:color="auto"/>
        <w:right w:val="none" w:sz="0" w:space="0" w:color="auto"/>
      </w:divBdr>
    </w:div>
    <w:div w:id="765149521">
      <w:bodyDiv w:val="1"/>
      <w:marLeft w:val="0"/>
      <w:marRight w:val="0"/>
      <w:marTop w:val="0"/>
      <w:marBottom w:val="0"/>
      <w:divBdr>
        <w:top w:val="none" w:sz="0" w:space="0" w:color="auto"/>
        <w:left w:val="none" w:sz="0" w:space="0" w:color="auto"/>
        <w:bottom w:val="none" w:sz="0" w:space="0" w:color="auto"/>
        <w:right w:val="none" w:sz="0" w:space="0" w:color="auto"/>
      </w:divBdr>
    </w:div>
    <w:div w:id="774718138">
      <w:bodyDiv w:val="1"/>
      <w:marLeft w:val="0"/>
      <w:marRight w:val="0"/>
      <w:marTop w:val="0"/>
      <w:marBottom w:val="0"/>
      <w:divBdr>
        <w:top w:val="none" w:sz="0" w:space="0" w:color="auto"/>
        <w:left w:val="none" w:sz="0" w:space="0" w:color="auto"/>
        <w:bottom w:val="none" w:sz="0" w:space="0" w:color="auto"/>
        <w:right w:val="none" w:sz="0" w:space="0" w:color="auto"/>
      </w:divBdr>
    </w:div>
    <w:div w:id="788938430">
      <w:bodyDiv w:val="1"/>
      <w:marLeft w:val="0"/>
      <w:marRight w:val="0"/>
      <w:marTop w:val="0"/>
      <w:marBottom w:val="0"/>
      <w:divBdr>
        <w:top w:val="none" w:sz="0" w:space="0" w:color="auto"/>
        <w:left w:val="none" w:sz="0" w:space="0" w:color="auto"/>
        <w:bottom w:val="none" w:sz="0" w:space="0" w:color="auto"/>
        <w:right w:val="none" w:sz="0" w:space="0" w:color="auto"/>
      </w:divBdr>
    </w:div>
    <w:div w:id="803931158">
      <w:bodyDiv w:val="1"/>
      <w:marLeft w:val="0"/>
      <w:marRight w:val="0"/>
      <w:marTop w:val="0"/>
      <w:marBottom w:val="0"/>
      <w:divBdr>
        <w:top w:val="none" w:sz="0" w:space="0" w:color="auto"/>
        <w:left w:val="none" w:sz="0" w:space="0" w:color="auto"/>
        <w:bottom w:val="none" w:sz="0" w:space="0" w:color="auto"/>
        <w:right w:val="none" w:sz="0" w:space="0" w:color="auto"/>
      </w:divBdr>
    </w:div>
    <w:div w:id="811949746">
      <w:bodyDiv w:val="1"/>
      <w:marLeft w:val="0"/>
      <w:marRight w:val="0"/>
      <w:marTop w:val="0"/>
      <w:marBottom w:val="0"/>
      <w:divBdr>
        <w:top w:val="none" w:sz="0" w:space="0" w:color="auto"/>
        <w:left w:val="none" w:sz="0" w:space="0" w:color="auto"/>
        <w:bottom w:val="none" w:sz="0" w:space="0" w:color="auto"/>
        <w:right w:val="none" w:sz="0" w:space="0" w:color="auto"/>
      </w:divBdr>
    </w:div>
    <w:div w:id="819538009">
      <w:bodyDiv w:val="1"/>
      <w:marLeft w:val="0"/>
      <w:marRight w:val="0"/>
      <w:marTop w:val="0"/>
      <w:marBottom w:val="0"/>
      <w:divBdr>
        <w:top w:val="none" w:sz="0" w:space="0" w:color="auto"/>
        <w:left w:val="none" w:sz="0" w:space="0" w:color="auto"/>
        <w:bottom w:val="none" w:sz="0" w:space="0" w:color="auto"/>
        <w:right w:val="none" w:sz="0" w:space="0" w:color="auto"/>
      </w:divBdr>
    </w:div>
    <w:div w:id="819540258">
      <w:bodyDiv w:val="1"/>
      <w:marLeft w:val="0"/>
      <w:marRight w:val="0"/>
      <w:marTop w:val="0"/>
      <w:marBottom w:val="0"/>
      <w:divBdr>
        <w:top w:val="none" w:sz="0" w:space="0" w:color="auto"/>
        <w:left w:val="none" w:sz="0" w:space="0" w:color="auto"/>
        <w:bottom w:val="none" w:sz="0" w:space="0" w:color="auto"/>
        <w:right w:val="none" w:sz="0" w:space="0" w:color="auto"/>
      </w:divBdr>
    </w:div>
    <w:div w:id="820851580">
      <w:bodyDiv w:val="1"/>
      <w:marLeft w:val="0"/>
      <w:marRight w:val="0"/>
      <w:marTop w:val="0"/>
      <w:marBottom w:val="0"/>
      <w:divBdr>
        <w:top w:val="none" w:sz="0" w:space="0" w:color="auto"/>
        <w:left w:val="none" w:sz="0" w:space="0" w:color="auto"/>
        <w:bottom w:val="none" w:sz="0" w:space="0" w:color="auto"/>
        <w:right w:val="none" w:sz="0" w:space="0" w:color="auto"/>
      </w:divBdr>
    </w:div>
    <w:div w:id="821431696">
      <w:bodyDiv w:val="1"/>
      <w:marLeft w:val="0"/>
      <w:marRight w:val="0"/>
      <w:marTop w:val="0"/>
      <w:marBottom w:val="0"/>
      <w:divBdr>
        <w:top w:val="none" w:sz="0" w:space="0" w:color="auto"/>
        <w:left w:val="none" w:sz="0" w:space="0" w:color="auto"/>
        <w:bottom w:val="none" w:sz="0" w:space="0" w:color="auto"/>
        <w:right w:val="none" w:sz="0" w:space="0" w:color="auto"/>
      </w:divBdr>
    </w:div>
    <w:div w:id="827138092">
      <w:bodyDiv w:val="1"/>
      <w:marLeft w:val="0"/>
      <w:marRight w:val="0"/>
      <w:marTop w:val="0"/>
      <w:marBottom w:val="0"/>
      <w:divBdr>
        <w:top w:val="none" w:sz="0" w:space="0" w:color="auto"/>
        <w:left w:val="none" w:sz="0" w:space="0" w:color="auto"/>
        <w:bottom w:val="none" w:sz="0" w:space="0" w:color="auto"/>
        <w:right w:val="none" w:sz="0" w:space="0" w:color="auto"/>
      </w:divBdr>
    </w:div>
    <w:div w:id="832186579">
      <w:bodyDiv w:val="1"/>
      <w:marLeft w:val="0"/>
      <w:marRight w:val="0"/>
      <w:marTop w:val="0"/>
      <w:marBottom w:val="0"/>
      <w:divBdr>
        <w:top w:val="none" w:sz="0" w:space="0" w:color="auto"/>
        <w:left w:val="none" w:sz="0" w:space="0" w:color="auto"/>
        <w:bottom w:val="none" w:sz="0" w:space="0" w:color="auto"/>
        <w:right w:val="none" w:sz="0" w:space="0" w:color="auto"/>
      </w:divBdr>
      <w:divsChild>
        <w:div w:id="237981709">
          <w:marLeft w:val="0"/>
          <w:marRight w:val="0"/>
          <w:marTop w:val="0"/>
          <w:marBottom w:val="0"/>
          <w:divBdr>
            <w:top w:val="none" w:sz="0" w:space="0" w:color="auto"/>
            <w:left w:val="none" w:sz="0" w:space="0" w:color="auto"/>
            <w:bottom w:val="none" w:sz="0" w:space="0" w:color="auto"/>
            <w:right w:val="none" w:sz="0" w:space="0" w:color="auto"/>
          </w:divBdr>
        </w:div>
      </w:divsChild>
    </w:div>
    <w:div w:id="835728146">
      <w:bodyDiv w:val="1"/>
      <w:marLeft w:val="0"/>
      <w:marRight w:val="0"/>
      <w:marTop w:val="0"/>
      <w:marBottom w:val="0"/>
      <w:divBdr>
        <w:top w:val="none" w:sz="0" w:space="0" w:color="auto"/>
        <w:left w:val="none" w:sz="0" w:space="0" w:color="auto"/>
        <w:bottom w:val="none" w:sz="0" w:space="0" w:color="auto"/>
        <w:right w:val="none" w:sz="0" w:space="0" w:color="auto"/>
      </w:divBdr>
    </w:div>
    <w:div w:id="838229076">
      <w:bodyDiv w:val="1"/>
      <w:marLeft w:val="0"/>
      <w:marRight w:val="0"/>
      <w:marTop w:val="0"/>
      <w:marBottom w:val="0"/>
      <w:divBdr>
        <w:top w:val="none" w:sz="0" w:space="0" w:color="auto"/>
        <w:left w:val="none" w:sz="0" w:space="0" w:color="auto"/>
        <w:bottom w:val="none" w:sz="0" w:space="0" w:color="auto"/>
        <w:right w:val="none" w:sz="0" w:space="0" w:color="auto"/>
      </w:divBdr>
    </w:div>
    <w:div w:id="840049322">
      <w:bodyDiv w:val="1"/>
      <w:marLeft w:val="0"/>
      <w:marRight w:val="0"/>
      <w:marTop w:val="0"/>
      <w:marBottom w:val="0"/>
      <w:divBdr>
        <w:top w:val="none" w:sz="0" w:space="0" w:color="auto"/>
        <w:left w:val="none" w:sz="0" w:space="0" w:color="auto"/>
        <w:bottom w:val="none" w:sz="0" w:space="0" w:color="auto"/>
        <w:right w:val="none" w:sz="0" w:space="0" w:color="auto"/>
      </w:divBdr>
    </w:div>
    <w:div w:id="841899082">
      <w:bodyDiv w:val="1"/>
      <w:marLeft w:val="0"/>
      <w:marRight w:val="0"/>
      <w:marTop w:val="0"/>
      <w:marBottom w:val="0"/>
      <w:divBdr>
        <w:top w:val="none" w:sz="0" w:space="0" w:color="auto"/>
        <w:left w:val="none" w:sz="0" w:space="0" w:color="auto"/>
        <w:bottom w:val="none" w:sz="0" w:space="0" w:color="auto"/>
        <w:right w:val="none" w:sz="0" w:space="0" w:color="auto"/>
      </w:divBdr>
    </w:div>
    <w:div w:id="844050010">
      <w:bodyDiv w:val="1"/>
      <w:marLeft w:val="0"/>
      <w:marRight w:val="0"/>
      <w:marTop w:val="0"/>
      <w:marBottom w:val="0"/>
      <w:divBdr>
        <w:top w:val="none" w:sz="0" w:space="0" w:color="auto"/>
        <w:left w:val="none" w:sz="0" w:space="0" w:color="auto"/>
        <w:bottom w:val="none" w:sz="0" w:space="0" w:color="auto"/>
        <w:right w:val="none" w:sz="0" w:space="0" w:color="auto"/>
      </w:divBdr>
    </w:div>
    <w:div w:id="845755796">
      <w:bodyDiv w:val="1"/>
      <w:marLeft w:val="0"/>
      <w:marRight w:val="0"/>
      <w:marTop w:val="0"/>
      <w:marBottom w:val="0"/>
      <w:divBdr>
        <w:top w:val="none" w:sz="0" w:space="0" w:color="auto"/>
        <w:left w:val="none" w:sz="0" w:space="0" w:color="auto"/>
        <w:bottom w:val="none" w:sz="0" w:space="0" w:color="auto"/>
        <w:right w:val="none" w:sz="0" w:space="0" w:color="auto"/>
      </w:divBdr>
    </w:div>
    <w:div w:id="848447161">
      <w:bodyDiv w:val="1"/>
      <w:marLeft w:val="0"/>
      <w:marRight w:val="0"/>
      <w:marTop w:val="0"/>
      <w:marBottom w:val="0"/>
      <w:divBdr>
        <w:top w:val="none" w:sz="0" w:space="0" w:color="auto"/>
        <w:left w:val="none" w:sz="0" w:space="0" w:color="auto"/>
        <w:bottom w:val="none" w:sz="0" w:space="0" w:color="auto"/>
        <w:right w:val="none" w:sz="0" w:space="0" w:color="auto"/>
      </w:divBdr>
    </w:div>
    <w:div w:id="871235749">
      <w:bodyDiv w:val="1"/>
      <w:marLeft w:val="0"/>
      <w:marRight w:val="0"/>
      <w:marTop w:val="0"/>
      <w:marBottom w:val="0"/>
      <w:divBdr>
        <w:top w:val="none" w:sz="0" w:space="0" w:color="auto"/>
        <w:left w:val="none" w:sz="0" w:space="0" w:color="auto"/>
        <w:bottom w:val="none" w:sz="0" w:space="0" w:color="auto"/>
        <w:right w:val="none" w:sz="0" w:space="0" w:color="auto"/>
      </w:divBdr>
    </w:div>
    <w:div w:id="875965846">
      <w:bodyDiv w:val="1"/>
      <w:marLeft w:val="0"/>
      <w:marRight w:val="0"/>
      <w:marTop w:val="0"/>
      <w:marBottom w:val="0"/>
      <w:divBdr>
        <w:top w:val="none" w:sz="0" w:space="0" w:color="auto"/>
        <w:left w:val="none" w:sz="0" w:space="0" w:color="auto"/>
        <w:bottom w:val="none" w:sz="0" w:space="0" w:color="auto"/>
        <w:right w:val="none" w:sz="0" w:space="0" w:color="auto"/>
      </w:divBdr>
    </w:div>
    <w:div w:id="881795843">
      <w:bodyDiv w:val="1"/>
      <w:marLeft w:val="0"/>
      <w:marRight w:val="0"/>
      <w:marTop w:val="0"/>
      <w:marBottom w:val="0"/>
      <w:divBdr>
        <w:top w:val="none" w:sz="0" w:space="0" w:color="auto"/>
        <w:left w:val="none" w:sz="0" w:space="0" w:color="auto"/>
        <w:bottom w:val="none" w:sz="0" w:space="0" w:color="auto"/>
        <w:right w:val="none" w:sz="0" w:space="0" w:color="auto"/>
      </w:divBdr>
    </w:div>
    <w:div w:id="885021900">
      <w:bodyDiv w:val="1"/>
      <w:marLeft w:val="0"/>
      <w:marRight w:val="0"/>
      <w:marTop w:val="0"/>
      <w:marBottom w:val="0"/>
      <w:divBdr>
        <w:top w:val="none" w:sz="0" w:space="0" w:color="auto"/>
        <w:left w:val="none" w:sz="0" w:space="0" w:color="auto"/>
        <w:bottom w:val="none" w:sz="0" w:space="0" w:color="auto"/>
        <w:right w:val="none" w:sz="0" w:space="0" w:color="auto"/>
      </w:divBdr>
    </w:div>
    <w:div w:id="889804922">
      <w:bodyDiv w:val="1"/>
      <w:marLeft w:val="0"/>
      <w:marRight w:val="0"/>
      <w:marTop w:val="0"/>
      <w:marBottom w:val="0"/>
      <w:divBdr>
        <w:top w:val="none" w:sz="0" w:space="0" w:color="auto"/>
        <w:left w:val="none" w:sz="0" w:space="0" w:color="auto"/>
        <w:bottom w:val="none" w:sz="0" w:space="0" w:color="auto"/>
        <w:right w:val="none" w:sz="0" w:space="0" w:color="auto"/>
      </w:divBdr>
    </w:div>
    <w:div w:id="892470532">
      <w:bodyDiv w:val="1"/>
      <w:marLeft w:val="0"/>
      <w:marRight w:val="0"/>
      <w:marTop w:val="0"/>
      <w:marBottom w:val="0"/>
      <w:divBdr>
        <w:top w:val="none" w:sz="0" w:space="0" w:color="auto"/>
        <w:left w:val="none" w:sz="0" w:space="0" w:color="auto"/>
        <w:bottom w:val="none" w:sz="0" w:space="0" w:color="auto"/>
        <w:right w:val="none" w:sz="0" w:space="0" w:color="auto"/>
      </w:divBdr>
    </w:div>
    <w:div w:id="893472038">
      <w:bodyDiv w:val="1"/>
      <w:marLeft w:val="0"/>
      <w:marRight w:val="0"/>
      <w:marTop w:val="0"/>
      <w:marBottom w:val="0"/>
      <w:divBdr>
        <w:top w:val="none" w:sz="0" w:space="0" w:color="auto"/>
        <w:left w:val="none" w:sz="0" w:space="0" w:color="auto"/>
        <w:bottom w:val="none" w:sz="0" w:space="0" w:color="auto"/>
        <w:right w:val="none" w:sz="0" w:space="0" w:color="auto"/>
      </w:divBdr>
    </w:div>
    <w:div w:id="904953097">
      <w:bodyDiv w:val="1"/>
      <w:marLeft w:val="0"/>
      <w:marRight w:val="0"/>
      <w:marTop w:val="0"/>
      <w:marBottom w:val="0"/>
      <w:divBdr>
        <w:top w:val="none" w:sz="0" w:space="0" w:color="auto"/>
        <w:left w:val="none" w:sz="0" w:space="0" w:color="auto"/>
        <w:bottom w:val="none" w:sz="0" w:space="0" w:color="auto"/>
        <w:right w:val="none" w:sz="0" w:space="0" w:color="auto"/>
      </w:divBdr>
    </w:div>
    <w:div w:id="913857429">
      <w:bodyDiv w:val="1"/>
      <w:marLeft w:val="0"/>
      <w:marRight w:val="0"/>
      <w:marTop w:val="0"/>
      <w:marBottom w:val="0"/>
      <w:divBdr>
        <w:top w:val="none" w:sz="0" w:space="0" w:color="auto"/>
        <w:left w:val="none" w:sz="0" w:space="0" w:color="auto"/>
        <w:bottom w:val="none" w:sz="0" w:space="0" w:color="auto"/>
        <w:right w:val="none" w:sz="0" w:space="0" w:color="auto"/>
      </w:divBdr>
      <w:divsChild>
        <w:div w:id="926614204">
          <w:marLeft w:val="0"/>
          <w:marRight w:val="0"/>
          <w:marTop w:val="0"/>
          <w:marBottom w:val="0"/>
          <w:divBdr>
            <w:top w:val="none" w:sz="0" w:space="0" w:color="auto"/>
            <w:left w:val="none" w:sz="0" w:space="0" w:color="auto"/>
            <w:bottom w:val="none" w:sz="0" w:space="0" w:color="auto"/>
            <w:right w:val="none" w:sz="0" w:space="0" w:color="auto"/>
          </w:divBdr>
        </w:div>
        <w:div w:id="2003846613">
          <w:marLeft w:val="0"/>
          <w:marRight w:val="0"/>
          <w:marTop w:val="0"/>
          <w:marBottom w:val="0"/>
          <w:divBdr>
            <w:top w:val="none" w:sz="0" w:space="0" w:color="auto"/>
            <w:left w:val="none" w:sz="0" w:space="0" w:color="auto"/>
            <w:bottom w:val="none" w:sz="0" w:space="0" w:color="auto"/>
            <w:right w:val="none" w:sz="0" w:space="0" w:color="auto"/>
          </w:divBdr>
        </w:div>
        <w:div w:id="524442993">
          <w:marLeft w:val="0"/>
          <w:marRight w:val="0"/>
          <w:marTop w:val="0"/>
          <w:marBottom w:val="0"/>
          <w:divBdr>
            <w:top w:val="none" w:sz="0" w:space="0" w:color="auto"/>
            <w:left w:val="none" w:sz="0" w:space="0" w:color="auto"/>
            <w:bottom w:val="none" w:sz="0" w:space="0" w:color="auto"/>
            <w:right w:val="none" w:sz="0" w:space="0" w:color="auto"/>
          </w:divBdr>
        </w:div>
        <w:div w:id="1545293369">
          <w:marLeft w:val="0"/>
          <w:marRight w:val="0"/>
          <w:marTop w:val="0"/>
          <w:marBottom w:val="0"/>
          <w:divBdr>
            <w:top w:val="none" w:sz="0" w:space="0" w:color="auto"/>
            <w:left w:val="none" w:sz="0" w:space="0" w:color="auto"/>
            <w:bottom w:val="none" w:sz="0" w:space="0" w:color="auto"/>
            <w:right w:val="none" w:sz="0" w:space="0" w:color="auto"/>
          </w:divBdr>
        </w:div>
        <w:div w:id="2090928789">
          <w:marLeft w:val="0"/>
          <w:marRight w:val="0"/>
          <w:marTop w:val="0"/>
          <w:marBottom w:val="0"/>
          <w:divBdr>
            <w:top w:val="none" w:sz="0" w:space="0" w:color="auto"/>
            <w:left w:val="none" w:sz="0" w:space="0" w:color="auto"/>
            <w:bottom w:val="none" w:sz="0" w:space="0" w:color="auto"/>
            <w:right w:val="none" w:sz="0" w:space="0" w:color="auto"/>
          </w:divBdr>
        </w:div>
        <w:div w:id="255789852">
          <w:marLeft w:val="0"/>
          <w:marRight w:val="0"/>
          <w:marTop w:val="0"/>
          <w:marBottom w:val="0"/>
          <w:divBdr>
            <w:top w:val="none" w:sz="0" w:space="0" w:color="auto"/>
            <w:left w:val="none" w:sz="0" w:space="0" w:color="auto"/>
            <w:bottom w:val="none" w:sz="0" w:space="0" w:color="auto"/>
            <w:right w:val="none" w:sz="0" w:space="0" w:color="auto"/>
          </w:divBdr>
        </w:div>
      </w:divsChild>
    </w:div>
    <w:div w:id="915356359">
      <w:bodyDiv w:val="1"/>
      <w:marLeft w:val="0"/>
      <w:marRight w:val="0"/>
      <w:marTop w:val="0"/>
      <w:marBottom w:val="0"/>
      <w:divBdr>
        <w:top w:val="none" w:sz="0" w:space="0" w:color="auto"/>
        <w:left w:val="none" w:sz="0" w:space="0" w:color="auto"/>
        <w:bottom w:val="none" w:sz="0" w:space="0" w:color="auto"/>
        <w:right w:val="none" w:sz="0" w:space="0" w:color="auto"/>
      </w:divBdr>
    </w:div>
    <w:div w:id="915674535">
      <w:bodyDiv w:val="1"/>
      <w:marLeft w:val="0"/>
      <w:marRight w:val="0"/>
      <w:marTop w:val="0"/>
      <w:marBottom w:val="0"/>
      <w:divBdr>
        <w:top w:val="none" w:sz="0" w:space="0" w:color="auto"/>
        <w:left w:val="none" w:sz="0" w:space="0" w:color="auto"/>
        <w:bottom w:val="none" w:sz="0" w:space="0" w:color="auto"/>
        <w:right w:val="none" w:sz="0" w:space="0" w:color="auto"/>
      </w:divBdr>
    </w:div>
    <w:div w:id="920677335">
      <w:bodyDiv w:val="1"/>
      <w:marLeft w:val="0"/>
      <w:marRight w:val="0"/>
      <w:marTop w:val="0"/>
      <w:marBottom w:val="0"/>
      <w:divBdr>
        <w:top w:val="none" w:sz="0" w:space="0" w:color="auto"/>
        <w:left w:val="none" w:sz="0" w:space="0" w:color="auto"/>
        <w:bottom w:val="none" w:sz="0" w:space="0" w:color="auto"/>
        <w:right w:val="none" w:sz="0" w:space="0" w:color="auto"/>
      </w:divBdr>
    </w:div>
    <w:div w:id="930938919">
      <w:bodyDiv w:val="1"/>
      <w:marLeft w:val="0"/>
      <w:marRight w:val="0"/>
      <w:marTop w:val="0"/>
      <w:marBottom w:val="0"/>
      <w:divBdr>
        <w:top w:val="none" w:sz="0" w:space="0" w:color="auto"/>
        <w:left w:val="none" w:sz="0" w:space="0" w:color="auto"/>
        <w:bottom w:val="none" w:sz="0" w:space="0" w:color="auto"/>
        <w:right w:val="none" w:sz="0" w:space="0" w:color="auto"/>
      </w:divBdr>
    </w:div>
    <w:div w:id="931549355">
      <w:bodyDiv w:val="1"/>
      <w:marLeft w:val="0"/>
      <w:marRight w:val="0"/>
      <w:marTop w:val="0"/>
      <w:marBottom w:val="0"/>
      <w:divBdr>
        <w:top w:val="none" w:sz="0" w:space="0" w:color="auto"/>
        <w:left w:val="none" w:sz="0" w:space="0" w:color="auto"/>
        <w:bottom w:val="none" w:sz="0" w:space="0" w:color="auto"/>
        <w:right w:val="none" w:sz="0" w:space="0" w:color="auto"/>
      </w:divBdr>
    </w:div>
    <w:div w:id="932663596">
      <w:bodyDiv w:val="1"/>
      <w:marLeft w:val="0"/>
      <w:marRight w:val="0"/>
      <w:marTop w:val="0"/>
      <w:marBottom w:val="0"/>
      <w:divBdr>
        <w:top w:val="none" w:sz="0" w:space="0" w:color="auto"/>
        <w:left w:val="none" w:sz="0" w:space="0" w:color="auto"/>
        <w:bottom w:val="none" w:sz="0" w:space="0" w:color="auto"/>
        <w:right w:val="none" w:sz="0" w:space="0" w:color="auto"/>
      </w:divBdr>
    </w:div>
    <w:div w:id="954138782">
      <w:bodyDiv w:val="1"/>
      <w:marLeft w:val="0"/>
      <w:marRight w:val="0"/>
      <w:marTop w:val="0"/>
      <w:marBottom w:val="0"/>
      <w:divBdr>
        <w:top w:val="none" w:sz="0" w:space="0" w:color="auto"/>
        <w:left w:val="none" w:sz="0" w:space="0" w:color="auto"/>
        <w:bottom w:val="none" w:sz="0" w:space="0" w:color="auto"/>
        <w:right w:val="none" w:sz="0" w:space="0" w:color="auto"/>
      </w:divBdr>
    </w:div>
    <w:div w:id="957175259">
      <w:bodyDiv w:val="1"/>
      <w:marLeft w:val="0"/>
      <w:marRight w:val="0"/>
      <w:marTop w:val="0"/>
      <w:marBottom w:val="0"/>
      <w:divBdr>
        <w:top w:val="none" w:sz="0" w:space="0" w:color="auto"/>
        <w:left w:val="none" w:sz="0" w:space="0" w:color="auto"/>
        <w:bottom w:val="none" w:sz="0" w:space="0" w:color="auto"/>
        <w:right w:val="none" w:sz="0" w:space="0" w:color="auto"/>
      </w:divBdr>
    </w:div>
    <w:div w:id="961037051">
      <w:bodyDiv w:val="1"/>
      <w:marLeft w:val="0"/>
      <w:marRight w:val="0"/>
      <w:marTop w:val="0"/>
      <w:marBottom w:val="0"/>
      <w:divBdr>
        <w:top w:val="none" w:sz="0" w:space="0" w:color="auto"/>
        <w:left w:val="none" w:sz="0" w:space="0" w:color="auto"/>
        <w:bottom w:val="none" w:sz="0" w:space="0" w:color="auto"/>
        <w:right w:val="none" w:sz="0" w:space="0" w:color="auto"/>
      </w:divBdr>
    </w:div>
    <w:div w:id="965547736">
      <w:bodyDiv w:val="1"/>
      <w:marLeft w:val="0"/>
      <w:marRight w:val="0"/>
      <w:marTop w:val="0"/>
      <w:marBottom w:val="0"/>
      <w:divBdr>
        <w:top w:val="none" w:sz="0" w:space="0" w:color="auto"/>
        <w:left w:val="none" w:sz="0" w:space="0" w:color="auto"/>
        <w:bottom w:val="none" w:sz="0" w:space="0" w:color="auto"/>
        <w:right w:val="none" w:sz="0" w:space="0" w:color="auto"/>
      </w:divBdr>
    </w:div>
    <w:div w:id="973214945">
      <w:bodyDiv w:val="1"/>
      <w:marLeft w:val="0"/>
      <w:marRight w:val="0"/>
      <w:marTop w:val="0"/>
      <w:marBottom w:val="0"/>
      <w:divBdr>
        <w:top w:val="none" w:sz="0" w:space="0" w:color="auto"/>
        <w:left w:val="none" w:sz="0" w:space="0" w:color="auto"/>
        <w:bottom w:val="none" w:sz="0" w:space="0" w:color="auto"/>
        <w:right w:val="none" w:sz="0" w:space="0" w:color="auto"/>
      </w:divBdr>
    </w:div>
    <w:div w:id="976573652">
      <w:bodyDiv w:val="1"/>
      <w:marLeft w:val="0"/>
      <w:marRight w:val="0"/>
      <w:marTop w:val="0"/>
      <w:marBottom w:val="0"/>
      <w:divBdr>
        <w:top w:val="none" w:sz="0" w:space="0" w:color="auto"/>
        <w:left w:val="none" w:sz="0" w:space="0" w:color="auto"/>
        <w:bottom w:val="none" w:sz="0" w:space="0" w:color="auto"/>
        <w:right w:val="none" w:sz="0" w:space="0" w:color="auto"/>
      </w:divBdr>
    </w:div>
    <w:div w:id="976643036">
      <w:bodyDiv w:val="1"/>
      <w:marLeft w:val="0"/>
      <w:marRight w:val="0"/>
      <w:marTop w:val="0"/>
      <w:marBottom w:val="0"/>
      <w:divBdr>
        <w:top w:val="none" w:sz="0" w:space="0" w:color="auto"/>
        <w:left w:val="none" w:sz="0" w:space="0" w:color="auto"/>
        <w:bottom w:val="none" w:sz="0" w:space="0" w:color="auto"/>
        <w:right w:val="none" w:sz="0" w:space="0" w:color="auto"/>
      </w:divBdr>
    </w:div>
    <w:div w:id="978150723">
      <w:bodyDiv w:val="1"/>
      <w:marLeft w:val="0"/>
      <w:marRight w:val="0"/>
      <w:marTop w:val="0"/>
      <w:marBottom w:val="0"/>
      <w:divBdr>
        <w:top w:val="none" w:sz="0" w:space="0" w:color="auto"/>
        <w:left w:val="none" w:sz="0" w:space="0" w:color="auto"/>
        <w:bottom w:val="none" w:sz="0" w:space="0" w:color="auto"/>
        <w:right w:val="none" w:sz="0" w:space="0" w:color="auto"/>
      </w:divBdr>
    </w:div>
    <w:div w:id="992759486">
      <w:bodyDiv w:val="1"/>
      <w:marLeft w:val="0"/>
      <w:marRight w:val="0"/>
      <w:marTop w:val="0"/>
      <w:marBottom w:val="0"/>
      <w:divBdr>
        <w:top w:val="none" w:sz="0" w:space="0" w:color="auto"/>
        <w:left w:val="none" w:sz="0" w:space="0" w:color="auto"/>
        <w:bottom w:val="none" w:sz="0" w:space="0" w:color="auto"/>
        <w:right w:val="none" w:sz="0" w:space="0" w:color="auto"/>
      </w:divBdr>
    </w:div>
    <w:div w:id="992759908">
      <w:bodyDiv w:val="1"/>
      <w:marLeft w:val="0"/>
      <w:marRight w:val="0"/>
      <w:marTop w:val="0"/>
      <w:marBottom w:val="0"/>
      <w:divBdr>
        <w:top w:val="none" w:sz="0" w:space="0" w:color="auto"/>
        <w:left w:val="none" w:sz="0" w:space="0" w:color="auto"/>
        <w:bottom w:val="none" w:sz="0" w:space="0" w:color="auto"/>
        <w:right w:val="none" w:sz="0" w:space="0" w:color="auto"/>
      </w:divBdr>
    </w:div>
    <w:div w:id="993722834">
      <w:bodyDiv w:val="1"/>
      <w:marLeft w:val="0"/>
      <w:marRight w:val="0"/>
      <w:marTop w:val="0"/>
      <w:marBottom w:val="0"/>
      <w:divBdr>
        <w:top w:val="none" w:sz="0" w:space="0" w:color="auto"/>
        <w:left w:val="none" w:sz="0" w:space="0" w:color="auto"/>
        <w:bottom w:val="none" w:sz="0" w:space="0" w:color="auto"/>
        <w:right w:val="none" w:sz="0" w:space="0" w:color="auto"/>
      </w:divBdr>
    </w:div>
    <w:div w:id="1014650491">
      <w:bodyDiv w:val="1"/>
      <w:marLeft w:val="0"/>
      <w:marRight w:val="0"/>
      <w:marTop w:val="0"/>
      <w:marBottom w:val="0"/>
      <w:divBdr>
        <w:top w:val="none" w:sz="0" w:space="0" w:color="auto"/>
        <w:left w:val="none" w:sz="0" w:space="0" w:color="auto"/>
        <w:bottom w:val="none" w:sz="0" w:space="0" w:color="auto"/>
        <w:right w:val="none" w:sz="0" w:space="0" w:color="auto"/>
      </w:divBdr>
    </w:div>
    <w:div w:id="1015423349">
      <w:bodyDiv w:val="1"/>
      <w:marLeft w:val="0"/>
      <w:marRight w:val="0"/>
      <w:marTop w:val="0"/>
      <w:marBottom w:val="0"/>
      <w:divBdr>
        <w:top w:val="none" w:sz="0" w:space="0" w:color="auto"/>
        <w:left w:val="none" w:sz="0" w:space="0" w:color="auto"/>
        <w:bottom w:val="none" w:sz="0" w:space="0" w:color="auto"/>
        <w:right w:val="none" w:sz="0" w:space="0" w:color="auto"/>
      </w:divBdr>
    </w:div>
    <w:div w:id="1041440514">
      <w:bodyDiv w:val="1"/>
      <w:marLeft w:val="0"/>
      <w:marRight w:val="0"/>
      <w:marTop w:val="0"/>
      <w:marBottom w:val="0"/>
      <w:divBdr>
        <w:top w:val="none" w:sz="0" w:space="0" w:color="auto"/>
        <w:left w:val="none" w:sz="0" w:space="0" w:color="auto"/>
        <w:bottom w:val="none" w:sz="0" w:space="0" w:color="auto"/>
        <w:right w:val="none" w:sz="0" w:space="0" w:color="auto"/>
      </w:divBdr>
    </w:div>
    <w:div w:id="1042100627">
      <w:bodyDiv w:val="1"/>
      <w:marLeft w:val="0"/>
      <w:marRight w:val="0"/>
      <w:marTop w:val="0"/>
      <w:marBottom w:val="0"/>
      <w:divBdr>
        <w:top w:val="none" w:sz="0" w:space="0" w:color="auto"/>
        <w:left w:val="none" w:sz="0" w:space="0" w:color="auto"/>
        <w:bottom w:val="none" w:sz="0" w:space="0" w:color="auto"/>
        <w:right w:val="none" w:sz="0" w:space="0" w:color="auto"/>
      </w:divBdr>
    </w:div>
    <w:div w:id="1047337439">
      <w:bodyDiv w:val="1"/>
      <w:marLeft w:val="0"/>
      <w:marRight w:val="0"/>
      <w:marTop w:val="0"/>
      <w:marBottom w:val="0"/>
      <w:divBdr>
        <w:top w:val="none" w:sz="0" w:space="0" w:color="auto"/>
        <w:left w:val="none" w:sz="0" w:space="0" w:color="auto"/>
        <w:bottom w:val="none" w:sz="0" w:space="0" w:color="auto"/>
        <w:right w:val="none" w:sz="0" w:space="0" w:color="auto"/>
      </w:divBdr>
    </w:div>
    <w:div w:id="1050305963">
      <w:bodyDiv w:val="1"/>
      <w:marLeft w:val="0"/>
      <w:marRight w:val="0"/>
      <w:marTop w:val="0"/>
      <w:marBottom w:val="0"/>
      <w:divBdr>
        <w:top w:val="none" w:sz="0" w:space="0" w:color="auto"/>
        <w:left w:val="none" w:sz="0" w:space="0" w:color="auto"/>
        <w:bottom w:val="none" w:sz="0" w:space="0" w:color="auto"/>
        <w:right w:val="none" w:sz="0" w:space="0" w:color="auto"/>
      </w:divBdr>
    </w:div>
    <w:div w:id="1056391181">
      <w:bodyDiv w:val="1"/>
      <w:marLeft w:val="0"/>
      <w:marRight w:val="0"/>
      <w:marTop w:val="0"/>
      <w:marBottom w:val="0"/>
      <w:divBdr>
        <w:top w:val="none" w:sz="0" w:space="0" w:color="auto"/>
        <w:left w:val="none" w:sz="0" w:space="0" w:color="auto"/>
        <w:bottom w:val="none" w:sz="0" w:space="0" w:color="auto"/>
        <w:right w:val="none" w:sz="0" w:space="0" w:color="auto"/>
      </w:divBdr>
    </w:div>
    <w:div w:id="1057894059">
      <w:bodyDiv w:val="1"/>
      <w:marLeft w:val="0"/>
      <w:marRight w:val="0"/>
      <w:marTop w:val="0"/>
      <w:marBottom w:val="0"/>
      <w:divBdr>
        <w:top w:val="none" w:sz="0" w:space="0" w:color="auto"/>
        <w:left w:val="none" w:sz="0" w:space="0" w:color="auto"/>
        <w:bottom w:val="none" w:sz="0" w:space="0" w:color="auto"/>
        <w:right w:val="none" w:sz="0" w:space="0" w:color="auto"/>
      </w:divBdr>
    </w:div>
    <w:div w:id="1072046158">
      <w:bodyDiv w:val="1"/>
      <w:marLeft w:val="0"/>
      <w:marRight w:val="0"/>
      <w:marTop w:val="0"/>
      <w:marBottom w:val="0"/>
      <w:divBdr>
        <w:top w:val="none" w:sz="0" w:space="0" w:color="auto"/>
        <w:left w:val="none" w:sz="0" w:space="0" w:color="auto"/>
        <w:bottom w:val="none" w:sz="0" w:space="0" w:color="auto"/>
        <w:right w:val="none" w:sz="0" w:space="0" w:color="auto"/>
      </w:divBdr>
    </w:div>
    <w:div w:id="1073161929">
      <w:bodyDiv w:val="1"/>
      <w:marLeft w:val="0"/>
      <w:marRight w:val="0"/>
      <w:marTop w:val="0"/>
      <w:marBottom w:val="0"/>
      <w:divBdr>
        <w:top w:val="none" w:sz="0" w:space="0" w:color="auto"/>
        <w:left w:val="none" w:sz="0" w:space="0" w:color="auto"/>
        <w:bottom w:val="none" w:sz="0" w:space="0" w:color="auto"/>
        <w:right w:val="none" w:sz="0" w:space="0" w:color="auto"/>
      </w:divBdr>
    </w:div>
    <w:div w:id="1073770689">
      <w:bodyDiv w:val="1"/>
      <w:marLeft w:val="0"/>
      <w:marRight w:val="0"/>
      <w:marTop w:val="0"/>
      <w:marBottom w:val="0"/>
      <w:divBdr>
        <w:top w:val="none" w:sz="0" w:space="0" w:color="auto"/>
        <w:left w:val="none" w:sz="0" w:space="0" w:color="auto"/>
        <w:bottom w:val="none" w:sz="0" w:space="0" w:color="auto"/>
        <w:right w:val="none" w:sz="0" w:space="0" w:color="auto"/>
      </w:divBdr>
    </w:div>
    <w:div w:id="1073896193">
      <w:bodyDiv w:val="1"/>
      <w:marLeft w:val="0"/>
      <w:marRight w:val="0"/>
      <w:marTop w:val="0"/>
      <w:marBottom w:val="0"/>
      <w:divBdr>
        <w:top w:val="none" w:sz="0" w:space="0" w:color="auto"/>
        <w:left w:val="none" w:sz="0" w:space="0" w:color="auto"/>
        <w:bottom w:val="none" w:sz="0" w:space="0" w:color="auto"/>
        <w:right w:val="none" w:sz="0" w:space="0" w:color="auto"/>
      </w:divBdr>
    </w:div>
    <w:div w:id="1079406739">
      <w:bodyDiv w:val="1"/>
      <w:marLeft w:val="0"/>
      <w:marRight w:val="0"/>
      <w:marTop w:val="0"/>
      <w:marBottom w:val="0"/>
      <w:divBdr>
        <w:top w:val="none" w:sz="0" w:space="0" w:color="auto"/>
        <w:left w:val="none" w:sz="0" w:space="0" w:color="auto"/>
        <w:bottom w:val="none" w:sz="0" w:space="0" w:color="auto"/>
        <w:right w:val="none" w:sz="0" w:space="0" w:color="auto"/>
      </w:divBdr>
    </w:div>
    <w:div w:id="1106197842">
      <w:bodyDiv w:val="1"/>
      <w:marLeft w:val="0"/>
      <w:marRight w:val="0"/>
      <w:marTop w:val="0"/>
      <w:marBottom w:val="0"/>
      <w:divBdr>
        <w:top w:val="none" w:sz="0" w:space="0" w:color="auto"/>
        <w:left w:val="none" w:sz="0" w:space="0" w:color="auto"/>
        <w:bottom w:val="none" w:sz="0" w:space="0" w:color="auto"/>
        <w:right w:val="none" w:sz="0" w:space="0" w:color="auto"/>
      </w:divBdr>
    </w:div>
    <w:div w:id="1106583299">
      <w:bodyDiv w:val="1"/>
      <w:marLeft w:val="0"/>
      <w:marRight w:val="0"/>
      <w:marTop w:val="0"/>
      <w:marBottom w:val="0"/>
      <w:divBdr>
        <w:top w:val="none" w:sz="0" w:space="0" w:color="auto"/>
        <w:left w:val="none" w:sz="0" w:space="0" w:color="auto"/>
        <w:bottom w:val="none" w:sz="0" w:space="0" w:color="auto"/>
        <w:right w:val="none" w:sz="0" w:space="0" w:color="auto"/>
      </w:divBdr>
    </w:div>
    <w:div w:id="1108162302">
      <w:bodyDiv w:val="1"/>
      <w:marLeft w:val="0"/>
      <w:marRight w:val="0"/>
      <w:marTop w:val="0"/>
      <w:marBottom w:val="0"/>
      <w:divBdr>
        <w:top w:val="none" w:sz="0" w:space="0" w:color="auto"/>
        <w:left w:val="none" w:sz="0" w:space="0" w:color="auto"/>
        <w:bottom w:val="none" w:sz="0" w:space="0" w:color="auto"/>
        <w:right w:val="none" w:sz="0" w:space="0" w:color="auto"/>
      </w:divBdr>
    </w:div>
    <w:div w:id="1113016737">
      <w:bodyDiv w:val="1"/>
      <w:marLeft w:val="0"/>
      <w:marRight w:val="0"/>
      <w:marTop w:val="0"/>
      <w:marBottom w:val="0"/>
      <w:divBdr>
        <w:top w:val="none" w:sz="0" w:space="0" w:color="auto"/>
        <w:left w:val="none" w:sz="0" w:space="0" w:color="auto"/>
        <w:bottom w:val="none" w:sz="0" w:space="0" w:color="auto"/>
        <w:right w:val="none" w:sz="0" w:space="0" w:color="auto"/>
      </w:divBdr>
    </w:div>
    <w:div w:id="1114253663">
      <w:bodyDiv w:val="1"/>
      <w:marLeft w:val="0"/>
      <w:marRight w:val="0"/>
      <w:marTop w:val="0"/>
      <w:marBottom w:val="0"/>
      <w:divBdr>
        <w:top w:val="none" w:sz="0" w:space="0" w:color="auto"/>
        <w:left w:val="none" w:sz="0" w:space="0" w:color="auto"/>
        <w:bottom w:val="none" w:sz="0" w:space="0" w:color="auto"/>
        <w:right w:val="none" w:sz="0" w:space="0" w:color="auto"/>
      </w:divBdr>
    </w:div>
    <w:div w:id="1117869120">
      <w:bodyDiv w:val="1"/>
      <w:marLeft w:val="0"/>
      <w:marRight w:val="0"/>
      <w:marTop w:val="0"/>
      <w:marBottom w:val="0"/>
      <w:divBdr>
        <w:top w:val="none" w:sz="0" w:space="0" w:color="auto"/>
        <w:left w:val="none" w:sz="0" w:space="0" w:color="auto"/>
        <w:bottom w:val="none" w:sz="0" w:space="0" w:color="auto"/>
        <w:right w:val="none" w:sz="0" w:space="0" w:color="auto"/>
      </w:divBdr>
    </w:div>
    <w:div w:id="1118573802">
      <w:bodyDiv w:val="1"/>
      <w:marLeft w:val="0"/>
      <w:marRight w:val="0"/>
      <w:marTop w:val="0"/>
      <w:marBottom w:val="0"/>
      <w:divBdr>
        <w:top w:val="none" w:sz="0" w:space="0" w:color="auto"/>
        <w:left w:val="none" w:sz="0" w:space="0" w:color="auto"/>
        <w:bottom w:val="none" w:sz="0" w:space="0" w:color="auto"/>
        <w:right w:val="none" w:sz="0" w:space="0" w:color="auto"/>
      </w:divBdr>
    </w:div>
    <w:div w:id="1146823436">
      <w:bodyDiv w:val="1"/>
      <w:marLeft w:val="0"/>
      <w:marRight w:val="0"/>
      <w:marTop w:val="0"/>
      <w:marBottom w:val="0"/>
      <w:divBdr>
        <w:top w:val="none" w:sz="0" w:space="0" w:color="auto"/>
        <w:left w:val="none" w:sz="0" w:space="0" w:color="auto"/>
        <w:bottom w:val="none" w:sz="0" w:space="0" w:color="auto"/>
        <w:right w:val="none" w:sz="0" w:space="0" w:color="auto"/>
      </w:divBdr>
    </w:div>
    <w:div w:id="1153566142">
      <w:bodyDiv w:val="1"/>
      <w:marLeft w:val="0"/>
      <w:marRight w:val="0"/>
      <w:marTop w:val="0"/>
      <w:marBottom w:val="0"/>
      <w:divBdr>
        <w:top w:val="none" w:sz="0" w:space="0" w:color="auto"/>
        <w:left w:val="none" w:sz="0" w:space="0" w:color="auto"/>
        <w:bottom w:val="none" w:sz="0" w:space="0" w:color="auto"/>
        <w:right w:val="none" w:sz="0" w:space="0" w:color="auto"/>
      </w:divBdr>
    </w:div>
    <w:div w:id="1156872704">
      <w:bodyDiv w:val="1"/>
      <w:marLeft w:val="0"/>
      <w:marRight w:val="0"/>
      <w:marTop w:val="0"/>
      <w:marBottom w:val="0"/>
      <w:divBdr>
        <w:top w:val="none" w:sz="0" w:space="0" w:color="auto"/>
        <w:left w:val="none" w:sz="0" w:space="0" w:color="auto"/>
        <w:bottom w:val="none" w:sz="0" w:space="0" w:color="auto"/>
        <w:right w:val="none" w:sz="0" w:space="0" w:color="auto"/>
      </w:divBdr>
    </w:div>
    <w:div w:id="1157529404">
      <w:bodyDiv w:val="1"/>
      <w:marLeft w:val="0"/>
      <w:marRight w:val="0"/>
      <w:marTop w:val="0"/>
      <w:marBottom w:val="0"/>
      <w:divBdr>
        <w:top w:val="none" w:sz="0" w:space="0" w:color="auto"/>
        <w:left w:val="none" w:sz="0" w:space="0" w:color="auto"/>
        <w:bottom w:val="none" w:sz="0" w:space="0" w:color="auto"/>
        <w:right w:val="none" w:sz="0" w:space="0" w:color="auto"/>
      </w:divBdr>
      <w:divsChild>
        <w:div w:id="172964528">
          <w:marLeft w:val="0"/>
          <w:marRight w:val="0"/>
          <w:marTop w:val="0"/>
          <w:marBottom w:val="0"/>
          <w:divBdr>
            <w:top w:val="none" w:sz="0" w:space="0" w:color="auto"/>
            <w:left w:val="none" w:sz="0" w:space="0" w:color="auto"/>
            <w:bottom w:val="none" w:sz="0" w:space="0" w:color="auto"/>
            <w:right w:val="none" w:sz="0" w:space="0" w:color="auto"/>
          </w:divBdr>
        </w:div>
        <w:div w:id="425030920">
          <w:marLeft w:val="0"/>
          <w:marRight w:val="0"/>
          <w:marTop w:val="0"/>
          <w:marBottom w:val="0"/>
          <w:divBdr>
            <w:top w:val="none" w:sz="0" w:space="0" w:color="auto"/>
            <w:left w:val="none" w:sz="0" w:space="0" w:color="auto"/>
            <w:bottom w:val="none" w:sz="0" w:space="0" w:color="auto"/>
            <w:right w:val="none" w:sz="0" w:space="0" w:color="auto"/>
          </w:divBdr>
        </w:div>
        <w:div w:id="1391002449">
          <w:marLeft w:val="0"/>
          <w:marRight w:val="0"/>
          <w:marTop w:val="0"/>
          <w:marBottom w:val="0"/>
          <w:divBdr>
            <w:top w:val="none" w:sz="0" w:space="0" w:color="auto"/>
            <w:left w:val="none" w:sz="0" w:space="0" w:color="auto"/>
            <w:bottom w:val="none" w:sz="0" w:space="0" w:color="auto"/>
            <w:right w:val="none" w:sz="0" w:space="0" w:color="auto"/>
          </w:divBdr>
        </w:div>
        <w:div w:id="1005089823">
          <w:marLeft w:val="0"/>
          <w:marRight w:val="0"/>
          <w:marTop w:val="0"/>
          <w:marBottom w:val="0"/>
          <w:divBdr>
            <w:top w:val="none" w:sz="0" w:space="0" w:color="auto"/>
            <w:left w:val="none" w:sz="0" w:space="0" w:color="auto"/>
            <w:bottom w:val="none" w:sz="0" w:space="0" w:color="auto"/>
            <w:right w:val="none" w:sz="0" w:space="0" w:color="auto"/>
          </w:divBdr>
        </w:div>
        <w:div w:id="1781411395">
          <w:marLeft w:val="0"/>
          <w:marRight w:val="0"/>
          <w:marTop w:val="0"/>
          <w:marBottom w:val="0"/>
          <w:divBdr>
            <w:top w:val="none" w:sz="0" w:space="0" w:color="auto"/>
            <w:left w:val="none" w:sz="0" w:space="0" w:color="auto"/>
            <w:bottom w:val="none" w:sz="0" w:space="0" w:color="auto"/>
            <w:right w:val="none" w:sz="0" w:space="0" w:color="auto"/>
          </w:divBdr>
        </w:div>
      </w:divsChild>
    </w:div>
    <w:div w:id="1165823438">
      <w:bodyDiv w:val="1"/>
      <w:marLeft w:val="0"/>
      <w:marRight w:val="0"/>
      <w:marTop w:val="0"/>
      <w:marBottom w:val="0"/>
      <w:divBdr>
        <w:top w:val="none" w:sz="0" w:space="0" w:color="auto"/>
        <w:left w:val="none" w:sz="0" w:space="0" w:color="auto"/>
        <w:bottom w:val="none" w:sz="0" w:space="0" w:color="auto"/>
        <w:right w:val="none" w:sz="0" w:space="0" w:color="auto"/>
      </w:divBdr>
    </w:div>
    <w:div w:id="1174804079">
      <w:bodyDiv w:val="1"/>
      <w:marLeft w:val="0"/>
      <w:marRight w:val="0"/>
      <w:marTop w:val="0"/>
      <w:marBottom w:val="0"/>
      <w:divBdr>
        <w:top w:val="none" w:sz="0" w:space="0" w:color="auto"/>
        <w:left w:val="none" w:sz="0" w:space="0" w:color="auto"/>
        <w:bottom w:val="none" w:sz="0" w:space="0" w:color="auto"/>
        <w:right w:val="none" w:sz="0" w:space="0" w:color="auto"/>
      </w:divBdr>
    </w:div>
    <w:div w:id="1181163546">
      <w:bodyDiv w:val="1"/>
      <w:marLeft w:val="0"/>
      <w:marRight w:val="0"/>
      <w:marTop w:val="0"/>
      <w:marBottom w:val="0"/>
      <w:divBdr>
        <w:top w:val="none" w:sz="0" w:space="0" w:color="auto"/>
        <w:left w:val="none" w:sz="0" w:space="0" w:color="auto"/>
        <w:bottom w:val="none" w:sz="0" w:space="0" w:color="auto"/>
        <w:right w:val="none" w:sz="0" w:space="0" w:color="auto"/>
      </w:divBdr>
    </w:div>
    <w:div w:id="1192186944">
      <w:bodyDiv w:val="1"/>
      <w:marLeft w:val="0"/>
      <w:marRight w:val="0"/>
      <w:marTop w:val="0"/>
      <w:marBottom w:val="0"/>
      <w:divBdr>
        <w:top w:val="none" w:sz="0" w:space="0" w:color="auto"/>
        <w:left w:val="none" w:sz="0" w:space="0" w:color="auto"/>
        <w:bottom w:val="none" w:sz="0" w:space="0" w:color="auto"/>
        <w:right w:val="none" w:sz="0" w:space="0" w:color="auto"/>
      </w:divBdr>
    </w:div>
    <w:div w:id="1203252595">
      <w:bodyDiv w:val="1"/>
      <w:marLeft w:val="0"/>
      <w:marRight w:val="0"/>
      <w:marTop w:val="0"/>
      <w:marBottom w:val="0"/>
      <w:divBdr>
        <w:top w:val="none" w:sz="0" w:space="0" w:color="auto"/>
        <w:left w:val="none" w:sz="0" w:space="0" w:color="auto"/>
        <w:bottom w:val="none" w:sz="0" w:space="0" w:color="auto"/>
        <w:right w:val="none" w:sz="0" w:space="0" w:color="auto"/>
      </w:divBdr>
    </w:div>
    <w:div w:id="1219628825">
      <w:bodyDiv w:val="1"/>
      <w:marLeft w:val="0"/>
      <w:marRight w:val="0"/>
      <w:marTop w:val="0"/>
      <w:marBottom w:val="0"/>
      <w:divBdr>
        <w:top w:val="none" w:sz="0" w:space="0" w:color="auto"/>
        <w:left w:val="none" w:sz="0" w:space="0" w:color="auto"/>
        <w:bottom w:val="none" w:sz="0" w:space="0" w:color="auto"/>
        <w:right w:val="none" w:sz="0" w:space="0" w:color="auto"/>
      </w:divBdr>
    </w:div>
    <w:div w:id="1226572552">
      <w:bodyDiv w:val="1"/>
      <w:marLeft w:val="0"/>
      <w:marRight w:val="0"/>
      <w:marTop w:val="0"/>
      <w:marBottom w:val="0"/>
      <w:divBdr>
        <w:top w:val="none" w:sz="0" w:space="0" w:color="auto"/>
        <w:left w:val="none" w:sz="0" w:space="0" w:color="auto"/>
        <w:bottom w:val="none" w:sz="0" w:space="0" w:color="auto"/>
        <w:right w:val="none" w:sz="0" w:space="0" w:color="auto"/>
      </w:divBdr>
    </w:div>
    <w:div w:id="1235044833">
      <w:bodyDiv w:val="1"/>
      <w:marLeft w:val="0"/>
      <w:marRight w:val="0"/>
      <w:marTop w:val="0"/>
      <w:marBottom w:val="0"/>
      <w:divBdr>
        <w:top w:val="none" w:sz="0" w:space="0" w:color="auto"/>
        <w:left w:val="none" w:sz="0" w:space="0" w:color="auto"/>
        <w:bottom w:val="none" w:sz="0" w:space="0" w:color="auto"/>
        <w:right w:val="none" w:sz="0" w:space="0" w:color="auto"/>
      </w:divBdr>
    </w:div>
    <w:div w:id="1237978690">
      <w:bodyDiv w:val="1"/>
      <w:marLeft w:val="0"/>
      <w:marRight w:val="0"/>
      <w:marTop w:val="0"/>
      <w:marBottom w:val="0"/>
      <w:divBdr>
        <w:top w:val="none" w:sz="0" w:space="0" w:color="auto"/>
        <w:left w:val="none" w:sz="0" w:space="0" w:color="auto"/>
        <w:bottom w:val="none" w:sz="0" w:space="0" w:color="auto"/>
        <w:right w:val="none" w:sz="0" w:space="0" w:color="auto"/>
      </w:divBdr>
    </w:div>
    <w:div w:id="1238787501">
      <w:bodyDiv w:val="1"/>
      <w:marLeft w:val="0"/>
      <w:marRight w:val="0"/>
      <w:marTop w:val="0"/>
      <w:marBottom w:val="0"/>
      <w:divBdr>
        <w:top w:val="none" w:sz="0" w:space="0" w:color="auto"/>
        <w:left w:val="none" w:sz="0" w:space="0" w:color="auto"/>
        <w:bottom w:val="none" w:sz="0" w:space="0" w:color="auto"/>
        <w:right w:val="none" w:sz="0" w:space="0" w:color="auto"/>
      </w:divBdr>
    </w:div>
    <w:div w:id="1245603504">
      <w:bodyDiv w:val="1"/>
      <w:marLeft w:val="0"/>
      <w:marRight w:val="0"/>
      <w:marTop w:val="0"/>
      <w:marBottom w:val="0"/>
      <w:divBdr>
        <w:top w:val="none" w:sz="0" w:space="0" w:color="auto"/>
        <w:left w:val="none" w:sz="0" w:space="0" w:color="auto"/>
        <w:bottom w:val="none" w:sz="0" w:space="0" w:color="auto"/>
        <w:right w:val="none" w:sz="0" w:space="0" w:color="auto"/>
      </w:divBdr>
    </w:div>
    <w:div w:id="1246452840">
      <w:bodyDiv w:val="1"/>
      <w:marLeft w:val="0"/>
      <w:marRight w:val="0"/>
      <w:marTop w:val="0"/>
      <w:marBottom w:val="0"/>
      <w:divBdr>
        <w:top w:val="none" w:sz="0" w:space="0" w:color="auto"/>
        <w:left w:val="none" w:sz="0" w:space="0" w:color="auto"/>
        <w:bottom w:val="none" w:sz="0" w:space="0" w:color="auto"/>
        <w:right w:val="none" w:sz="0" w:space="0" w:color="auto"/>
      </w:divBdr>
    </w:div>
    <w:div w:id="1249003676">
      <w:bodyDiv w:val="1"/>
      <w:marLeft w:val="0"/>
      <w:marRight w:val="0"/>
      <w:marTop w:val="0"/>
      <w:marBottom w:val="0"/>
      <w:divBdr>
        <w:top w:val="none" w:sz="0" w:space="0" w:color="auto"/>
        <w:left w:val="none" w:sz="0" w:space="0" w:color="auto"/>
        <w:bottom w:val="none" w:sz="0" w:space="0" w:color="auto"/>
        <w:right w:val="none" w:sz="0" w:space="0" w:color="auto"/>
      </w:divBdr>
    </w:div>
    <w:div w:id="1267928412">
      <w:bodyDiv w:val="1"/>
      <w:marLeft w:val="0"/>
      <w:marRight w:val="0"/>
      <w:marTop w:val="0"/>
      <w:marBottom w:val="0"/>
      <w:divBdr>
        <w:top w:val="none" w:sz="0" w:space="0" w:color="auto"/>
        <w:left w:val="none" w:sz="0" w:space="0" w:color="auto"/>
        <w:bottom w:val="none" w:sz="0" w:space="0" w:color="auto"/>
        <w:right w:val="none" w:sz="0" w:space="0" w:color="auto"/>
      </w:divBdr>
    </w:div>
    <w:div w:id="1290208495">
      <w:bodyDiv w:val="1"/>
      <w:marLeft w:val="0"/>
      <w:marRight w:val="0"/>
      <w:marTop w:val="0"/>
      <w:marBottom w:val="0"/>
      <w:divBdr>
        <w:top w:val="none" w:sz="0" w:space="0" w:color="auto"/>
        <w:left w:val="none" w:sz="0" w:space="0" w:color="auto"/>
        <w:bottom w:val="none" w:sz="0" w:space="0" w:color="auto"/>
        <w:right w:val="none" w:sz="0" w:space="0" w:color="auto"/>
      </w:divBdr>
    </w:div>
    <w:div w:id="1290937694">
      <w:bodyDiv w:val="1"/>
      <w:marLeft w:val="0"/>
      <w:marRight w:val="0"/>
      <w:marTop w:val="0"/>
      <w:marBottom w:val="0"/>
      <w:divBdr>
        <w:top w:val="none" w:sz="0" w:space="0" w:color="auto"/>
        <w:left w:val="none" w:sz="0" w:space="0" w:color="auto"/>
        <w:bottom w:val="none" w:sz="0" w:space="0" w:color="auto"/>
        <w:right w:val="none" w:sz="0" w:space="0" w:color="auto"/>
      </w:divBdr>
    </w:div>
    <w:div w:id="1314875566">
      <w:bodyDiv w:val="1"/>
      <w:marLeft w:val="0"/>
      <w:marRight w:val="0"/>
      <w:marTop w:val="0"/>
      <w:marBottom w:val="0"/>
      <w:divBdr>
        <w:top w:val="none" w:sz="0" w:space="0" w:color="auto"/>
        <w:left w:val="none" w:sz="0" w:space="0" w:color="auto"/>
        <w:bottom w:val="none" w:sz="0" w:space="0" w:color="auto"/>
        <w:right w:val="none" w:sz="0" w:space="0" w:color="auto"/>
      </w:divBdr>
    </w:div>
    <w:div w:id="1319337329">
      <w:bodyDiv w:val="1"/>
      <w:marLeft w:val="0"/>
      <w:marRight w:val="0"/>
      <w:marTop w:val="0"/>
      <w:marBottom w:val="0"/>
      <w:divBdr>
        <w:top w:val="none" w:sz="0" w:space="0" w:color="auto"/>
        <w:left w:val="none" w:sz="0" w:space="0" w:color="auto"/>
        <w:bottom w:val="none" w:sz="0" w:space="0" w:color="auto"/>
        <w:right w:val="none" w:sz="0" w:space="0" w:color="auto"/>
      </w:divBdr>
    </w:div>
    <w:div w:id="1341201827">
      <w:bodyDiv w:val="1"/>
      <w:marLeft w:val="0"/>
      <w:marRight w:val="0"/>
      <w:marTop w:val="0"/>
      <w:marBottom w:val="0"/>
      <w:divBdr>
        <w:top w:val="none" w:sz="0" w:space="0" w:color="auto"/>
        <w:left w:val="none" w:sz="0" w:space="0" w:color="auto"/>
        <w:bottom w:val="none" w:sz="0" w:space="0" w:color="auto"/>
        <w:right w:val="none" w:sz="0" w:space="0" w:color="auto"/>
      </w:divBdr>
    </w:div>
    <w:div w:id="1342197294">
      <w:bodyDiv w:val="1"/>
      <w:marLeft w:val="0"/>
      <w:marRight w:val="0"/>
      <w:marTop w:val="0"/>
      <w:marBottom w:val="0"/>
      <w:divBdr>
        <w:top w:val="none" w:sz="0" w:space="0" w:color="auto"/>
        <w:left w:val="none" w:sz="0" w:space="0" w:color="auto"/>
        <w:bottom w:val="none" w:sz="0" w:space="0" w:color="auto"/>
        <w:right w:val="none" w:sz="0" w:space="0" w:color="auto"/>
      </w:divBdr>
    </w:div>
    <w:div w:id="1343506824">
      <w:bodyDiv w:val="1"/>
      <w:marLeft w:val="0"/>
      <w:marRight w:val="0"/>
      <w:marTop w:val="0"/>
      <w:marBottom w:val="0"/>
      <w:divBdr>
        <w:top w:val="none" w:sz="0" w:space="0" w:color="auto"/>
        <w:left w:val="none" w:sz="0" w:space="0" w:color="auto"/>
        <w:bottom w:val="none" w:sz="0" w:space="0" w:color="auto"/>
        <w:right w:val="none" w:sz="0" w:space="0" w:color="auto"/>
      </w:divBdr>
    </w:div>
    <w:div w:id="1367413573">
      <w:bodyDiv w:val="1"/>
      <w:marLeft w:val="0"/>
      <w:marRight w:val="0"/>
      <w:marTop w:val="0"/>
      <w:marBottom w:val="0"/>
      <w:divBdr>
        <w:top w:val="none" w:sz="0" w:space="0" w:color="auto"/>
        <w:left w:val="none" w:sz="0" w:space="0" w:color="auto"/>
        <w:bottom w:val="none" w:sz="0" w:space="0" w:color="auto"/>
        <w:right w:val="none" w:sz="0" w:space="0" w:color="auto"/>
      </w:divBdr>
    </w:div>
    <w:div w:id="1369455813">
      <w:bodyDiv w:val="1"/>
      <w:marLeft w:val="0"/>
      <w:marRight w:val="0"/>
      <w:marTop w:val="0"/>
      <w:marBottom w:val="0"/>
      <w:divBdr>
        <w:top w:val="none" w:sz="0" w:space="0" w:color="auto"/>
        <w:left w:val="none" w:sz="0" w:space="0" w:color="auto"/>
        <w:bottom w:val="none" w:sz="0" w:space="0" w:color="auto"/>
        <w:right w:val="none" w:sz="0" w:space="0" w:color="auto"/>
      </w:divBdr>
    </w:div>
    <w:div w:id="1371566984">
      <w:bodyDiv w:val="1"/>
      <w:marLeft w:val="0"/>
      <w:marRight w:val="0"/>
      <w:marTop w:val="0"/>
      <w:marBottom w:val="0"/>
      <w:divBdr>
        <w:top w:val="none" w:sz="0" w:space="0" w:color="auto"/>
        <w:left w:val="none" w:sz="0" w:space="0" w:color="auto"/>
        <w:bottom w:val="none" w:sz="0" w:space="0" w:color="auto"/>
        <w:right w:val="none" w:sz="0" w:space="0" w:color="auto"/>
      </w:divBdr>
    </w:div>
    <w:div w:id="1382287931">
      <w:bodyDiv w:val="1"/>
      <w:marLeft w:val="0"/>
      <w:marRight w:val="0"/>
      <w:marTop w:val="0"/>
      <w:marBottom w:val="0"/>
      <w:divBdr>
        <w:top w:val="none" w:sz="0" w:space="0" w:color="auto"/>
        <w:left w:val="none" w:sz="0" w:space="0" w:color="auto"/>
        <w:bottom w:val="none" w:sz="0" w:space="0" w:color="auto"/>
        <w:right w:val="none" w:sz="0" w:space="0" w:color="auto"/>
      </w:divBdr>
    </w:div>
    <w:div w:id="1384208567">
      <w:bodyDiv w:val="1"/>
      <w:marLeft w:val="0"/>
      <w:marRight w:val="0"/>
      <w:marTop w:val="0"/>
      <w:marBottom w:val="0"/>
      <w:divBdr>
        <w:top w:val="none" w:sz="0" w:space="0" w:color="auto"/>
        <w:left w:val="none" w:sz="0" w:space="0" w:color="auto"/>
        <w:bottom w:val="none" w:sz="0" w:space="0" w:color="auto"/>
        <w:right w:val="none" w:sz="0" w:space="0" w:color="auto"/>
      </w:divBdr>
    </w:div>
    <w:div w:id="1384595005">
      <w:bodyDiv w:val="1"/>
      <w:marLeft w:val="0"/>
      <w:marRight w:val="0"/>
      <w:marTop w:val="0"/>
      <w:marBottom w:val="0"/>
      <w:divBdr>
        <w:top w:val="none" w:sz="0" w:space="0" w:color="auto"/>
        <w:left w:val="none" w:sz="0" w:space="0" w:color="auto"/>
        <w:bottom w:val="none" w:sz="0" w:space="0" w:color="auto"/>
        <w:right w:val="none" w:sz="0" w:space="0" w:color="auto"/>
      </w:divBdr>
    </w:div>
    <w:div w:id="1388259140">
      <w:bodyDiv w:val="1"/>
      <w:marLeft w:val="0"/>
      <w:marRight w:val="0"/>
      <w:marTop w:val="0"/>
      <w:marBottom w:val="0"/>
      <w:divBdr>
        <w:top w:val="none" w:sz="0" w:space="0" w:color="auto"/>
        <w:left w:val="none" w:sz="0" w:space="0" w:color="auto"/>
        <w:bottom w:val="none" w:sz="0" w:space="0" w:color="auto"/>
        <w:right w:val="none" w:sz="0" w:space="0" w:color="auto"/>
      </w:divBdr>
    </w:div>
    <w:div w:id="1389452658">
      <w:bodyDiv w:val="1"/>
      <w:marLeft w:val="0"/>
      <w:marRight w:val="0"/>
      <w:marTop w:val="0"/>
      <w:marBottom w:val="0"/>
      <w:divBdr>
        <w:top w:val="none" w:sz="0" w:space="0" w:color="auto"/>
        <w:left w:val="none" w:sz="0" w:space="0" w:color="auto"/>
        <w:bottom w:val="none" w:sz="0" w:space="0" w:color="auto"/>
        <w:right w:val="none" w:sz="0" w:space="0" w:color="auto"/>
      </w:divBdr>
    </w:div>
    <w:div w:id="1396585244">
      <w:bodyDiv w:val="1"/>
      <w:marLeft w:val="0"/>
      <w:marRight w:val="0"/>
      <w:marTop w:val="0"/>
      <w:marBottom w:val="0"/>
      <w:divBdr>
        <w:top w:val="none" w:sz="0" w:space="0" w:color="auto"/>
        <w:left w:val="none" w:sz="0" w:space="0" w:color="auto"/>
        <w:bottom w:val="none" w:sz="0" w:space="0" w:color="auto"/>
        <w:right w:val="none" w:sz="0" w:space="0" w:color="auto"/>
      </w:divBdr>
    </w:div>
    <w:div w:id="1398891732">
      <w:bodyDiv w:val="1"/>
      <w:marLeft w:val="0"/>
      <w:marRight w:val="0"/>
      <w:marTop w:val="0"/>
      <w:marBottom w:val="0"/>
      <w:divBdr>
        <w:top w:val="none" w:sz="0" w:space="0" w:color="auto"/>
        <w:left w:val="none" w:sz="0" w:space="0" w:color="auto"/>
        <w:bottom w:val="none" w:sz="0" w:space="0" w:color="auto"/>
        <w:right w:val="none" w:sz="0" w:space="0" w:color="auto"/>
      </w:divBdr>
    </w:div>
    <w:div w:id="1402437597">
      <w:bodyDiv w:val="1"/>
      <w:marLeft w:val="0"/>
      <w:marRight w:val="0"/>
      <w:marTop w:val="0"/>
      <w:marBottom w:val="0"/>
      <w:divBdr>
        <w:top w:val="none" w:sz="0" w:space="0" w:color="auto"/>
        <w:left w:val="none" w:sz="0" w:space="0" w:color="auto"/>
        <w:bottom w:val="none" w:sz="0" w:space="0" w:color="auto"/>
        <w:right w:val="none" w:sz="0" w:space="0" w:color="auto"/>
      </w:divBdr>
    </w:div>
    <w:div w:id="1404909540">
      <w:bodyDiv w:val="1"/>
      <w:marLeft w:val="0"/>
      <w:marRight w:val="0"/>
      <w:marTop w:val="0"/>
      <w:marBottom w:val="0"/>
      <w:divBdr>
        <w:top w:val="none" w:sz="0" w:space="0" w:color="auto"/>
        <w:left w:val="none" w:sz="0" w:space="0" w:color="auto"/>
        <w:bottom w:val="none" w:sz="0" w:space="0" w:color="auto"/>
        <w:right w:val="none" w:sz="0" w:space="0" w:color="auto"/>
      </w:divBdr>
    </w:div>
    <w:div w:id="1412854830">
      <w:bodyDiv w:val="1"/>
      <w:marLeft w:val="0"/>
      <w:marRight w:val="0"/>
      <w:marTop w:val="0"/>
      <w:marBottom w:val="0"/>
      <w:divBdr>
        <w:top w:val="none" w:sz="0" w:space="0" w:color="auto"/>
        <w:left w:val="none" w:sz="0" w:space="0" w:color="auto"/>
        <w:bottom w:val="none" w:sz="0" w:space="0" w:color="auto"/>
        <w:right w:val="none" w:sz="0" w:space="0" w:color="auto"/>
      </w:divBdr>
    </w:div>
    <w:div w:id="1417241505">
      <w:bodyDiv w:val="1"/>
      <w:marLeft w:val="0"/>
      <w:marRight w:val="0"/>
      <w:marTop w:val="0"/>
      <w:marBottom w:val="0"/>
      <w:divBdr>
        <w:top w:val="none" w:sz="0" w:space="0" w:color="auto"/>
        <w:left w:val="none" w:sz="0" w:space="0" w:color="auto"/>
        <w:bottom w:val="none" w:sz="0" w:space="0" w:color="auto"/>
        <w:right w:val="none" w:sz="0" w:space="0" w:color="auto"/>
      </w:divBdr>
    </w:div>
    <w:div w:id="1432898393">
      <w:bodyDiv w:val="1"/>
      <w:marLeft w:val="0"/>
      <w:marRight w:val="0"/>
      <w:marTop w:val="0"/>
      <w:marBottom w:val="0"/>
      <w:divBdr>
        <w:top w:val="none" w:sz="0" w:space="0" w:color="auto"/>
        <w:left w:val="none" w:sz="0" w:space="0" w:color="auto"/>
        <w:bottom w:val="none" w:sz="0" w:space="0" w:color="auto"/>
        <w:right w:val="none" w:sz="0" w:space="0" w:color="auto"/>
      </w:divBdr>
    </w:div>
    <w:div w:id="1438677776">
      <w:bodyDiv w:val="1"/>
      <w:marLeft w:val="0"/>
      <w:marRight w:val="0"/>
      <w:marTop w:val="0"/>
      <w:marBottom w:val="0"/>
      <w:divBdr>
        <w:top w:val="none" w:sz="0" w:space="0" w:color="auto"/>
        <w:left w:val="none" w:sz="0" w:space="0" w:color="auto"/>
        <w:bottom w:val="none" w:sz="0" w:space="0" w:color="auto"/>
        <w:right w:val="none" w:sz="0" w:space="0" w:color="auto"/>
      </w:divBdr>
    </w:div>
    <w:div w:id="1448349778">
      <w:bodyDiv w:val="1"/>
      <w:marLeft w:val="0"/>
      <w:marRight w:val="0"/>
      <w:marTop w:val="0"/>
      <w:marBottom w:val="0"/>
      <w:divBdr>
        <w:top w:val="none" w:sz="0" w:space="0" w:color="auto"/>
        <w:left w:val="none" w:sz="0" w:space="0" w:color="auto"/>
        <w:bottom w:val="none" w:sz="0" w:space="0" w:color="auto"/>
        <w:right w:val="none" w:sz="0" w:space="0" w:color="auto"/>
      </w:divBdr>
    </w:div>
    <w:div w:id="1476609653">
      <w:bodyDiv w:val="1"/>
      <w:marLeft w:val="0"/>
      <w:marRight w:val="0"/>
      <w:marTop w:val="0"/>
      <w:marBottom w:val="0"/>
      <w:divBdr>
        <w:top w:val="none" w:sz="0" w:space="0" w:color="auto"/>
        <w:left w:val="none" w:sz="0" w:space="0" w:color="auto"/>
        <w:bottom w:val="none" w:sz="0" w:space="0" w:color="auto"/>
        <w:right w:val="none" w:sz="0" w:space="0" w:color="auto"/>
      </w:divBdr>
    </w:div>
    <w:div w:id="1478575207">
      <w:bodyDiv w:val="1"/>
      <w:marLeft w:val="0"/>
      <w:marRight w:val="0"/>
      <w:marTop w:val="0"/>
      <w:marBottom w:val="0"/>
      <w:divBdr>
        <w:top w:val="none" w:sz="0" w:space="0" w:color="auto"/>
        <w:left w:val="none" w:sz="0" w:space="0" w:color="auto"/>
        <w:bottom w:val="none" w:sz="0" w:space="0" w:color="auto"/>
        <w:right w:val="none" w:sz="0" w:space="0" w:color="auto"/>
      </w:divBdr>
    </w:div>
    <w:div w:id="1480416635">
      <w:bodyDiv w:val="1"/>
      <w:marLeft w:val="0"/>
      <w:marRight w:val="0"/>
      <w:marTop w:val="0"/>
      <w:marBottom w:val="0"/>
      <w:divBdr>
        <w:top w:val="none" w:sz="0" w:space="0" w:color="auto"/>
        <w:left w:val="none" w:sz="0" w:space="0" w:color="auto"/>
        <w:bottom w:val="none" w:sz="0" w:space="0" w:color="auto"/>
        <w:right w:val="none" w:sz="0" w:space="0" w:color="auto"/>
      </w:divBdr>
    </w:div>
    <w:div w:id="1486823926">
      <w:bodyDiv w:val="1"/>
      <w:marLeft w:val="0"/>
      <w:marRight w:val="0"/>
      <w:marTop w:val="0"/>
      <w:marBottom w:val="0"/>
      <w:divBdr>
        <w:top w:val="none" w:sz="0" w:space="0" w:color="auto"/>
        <w:left w:val="none" w:sz="0" w:space="0" w:color="auto"/>
        <w:bottom w:val="none" w:sz="0" w:space="0" w:color="auto"/>
        <w:right w:val="none" w:sz="0" w:space="0" w:color="auto"/>
      </w:divBdr>
    </w:div>
    <w:div w:id="1492286763">
      <w:bodyDiv w:val="1"/>
      <w:marLeft w:val="0"/>
      <w:marRight w:val="0"/>
      <w:marTop w:val="0"/>
      <w:marBottom w:val="0"/>
      <w:divBdr>
        <w:top w:val="none" w:sz="0" w:space="0" w:color="auto"/>
        <w:left w:val="none" w:sz="0" w:space="0" w:color="auto"/>
        <w:bottom w:val="none" w:sz="0" w:space="0" w:color="auto"/>
        <w:right w:val="none" w:sz="0" w:space="0" w:color="auto"/>
      </w:divBdr>
    </w:div>
    <w:div w:id="1502358401">
      <w:bodyDiv w:val="1"/>
      <w:marLeft w:val="0"/>
      <w:marRight w:val="0"/>
      <w:marTop w:val="0"/>
      <w:marBottom w:val="0"/>
      <w:divBdr>
        <w:top w:val="none" w:sz="0" w:space="0" w:color="auto"/>
        <w:left w:val="none" w:sz="0" w:space="0" w:color="auto"/>
        <w:bottom w:val="none" w:sz="0" w:space="0" w:color="auto"/>
        <w:right w:val="none" w:sz="0" w:space="0" w:color="auto"/>
      </w:divBdr>
    </w:div>
    <w:div w:id="1520587649">
      <w:bodyDiv w:val="1"/>
      <w:marLeft w:val="0"/>
      <w:marRight w:val="0"/>
      <w:marTop w:val="0"/>
      <w:marBottom w:val="0"/>
      <w:divBdr>
        <w:top w:val="none" w:sz="0" w:space="0" w:color="auto"/>
        <w:left w:val="none" w:sz="0" w:space="0" w:color="auto"/>
        <w:bottom w:val="none" w:sz="0" w:space="0" w:color="auto"/>
        <w:right w:val="none" w:sz="0" w:space="0" w:color="auto"/>
      </w:divBdr>
    </w:div>
    <w:div w:id="1522469439">
      <w:bodyDiv w:val="1"/>
      <w:marLeft w:val="0"/>
      <w:marRight w:val="0"/>
      <w:marTop w:val="0"/>
      <w:marBottom w:val="0"/>
      <w:divBdr>
        <w:top w:val="none" w:sz="0" w:space="0" w:color="auto"/>
        <w:left w:val="none" w:sz="0" w:space="0" w:color="auto"/>
        <w:bottom w:val="none" w:sz="0" w:space="0" w:color="auto"/>
        <w:right w:val="none" w:sz="0" w:space="0" w:color="auto"/>
      </w:divBdr>
    </w:div>
    <w:div w:id="1522667097">
      <w:bodyDiv w:val="1"/>
      <w:marLeft w:val="0"/>
      <w:marRight w:val="0"/>
      <w:marTop w:val="0"/>
      <w:marBottom w:val="0"/>
      <w:divBdr>
        <w:top w:val="none" w:sz="0" w:space="0" w:color="auto"/>
        <w:left w:val="none" w:sz="0" w:space="0" w:color="auto"/>
        <w:bottom w:val="none" w:sz="0" w:space="0" w:color="auto"/>
        <w:right w:val="none" w:sz="0" w:space="0" w:color="auto"/>
      </w:divBdr>
    </w:div>
    <w:div w:id="1528561953">
      <w:bodyDiv w:val="1"/>
      <w:marLeft w:val="0"/>
      <w:marRight w:val="0"/>
      <w:marTop w:val="0"/>
      <w:marBottom w:val="0"/>
      <w:divBdr>
        <w:top w:val="none" w:sz="0" w:space="0" w:color="auto"/>
        <w:left w:val="none" w:sz="0" w:space="0" w:color="auto"/>
        <w:bottom w:val="none" w:sz="0" w:space="0" w:color="auto"/>
        <w:right w:val="none" w:sz="0" w:space="0" w:color="auto"/>
      </w:divBdr>
    </w:div>
    <w:div w:id="1528836450">
      <w:bodyDiv w:val="1"/>
      <w:marLeft w:val="0"/>
      <w:marRight w:val="0"/>
      <w:marTop w:val="0"/>
      <w:marBottom w:val="0"/>
      <w:divBdr>
        <w:top w:val="none" w:sz="0" w:space="0" w:color="auto"/>
        <w:left w:val="none" w:sz="0" w:space="0" w:color="auto"/>
        <w:bottom w:val="none" w:sz="0" w:space="0" w:color="auto"/>
        <w:right w:val="none" w:sz="0" w:space="0" w:color="auto"/>
      </w:divBdr>
    </w:div>
    <w:div w:id="1536192321">
      <w:bodyDiv w:val="1"/>
      <w:marLeft w:val="0"/>
      <w:marRight w:val="0"/>
      <w:marTop w:val="0"/>
      <w:marBottom w:val="0"/>
      <w:divBdr>
        <w:top w:val="none" w:sz="0" w:space="0" w:color="auto"/>
        <w:left w:val="none" w:sz="0" w:space="0" w:color="auto"/>
        <w:bottom w:val="none" w:sz="0" w:space="0" w:color="auto"/>
        <w:right w:val="none" w:sz="0" w:space="0" w:color="auto"/>
      </w:divBdr>
    </w:div>
    <w:div w:id="1542205824">
      <w:bodyDiv w:val="1"/>
      <w:marLeft w:val="0"/>
      <w:marRight w:val="0"/>
      <w:marTop w:val="0"/>
      <w:marBottom w:val="0"/>
      <w:divBdr>
        <w:top w:val="none" w:sz="0" w:space="0" w:color="auto"/>
        <w:left w:val="none" w:sz="0" w:space="0" w:color="auto"/>
        <w:bottom w:val="none" w:sz="0" w:space="0" w:color="auto"/>
        <w:right w:val="none" w:sz="0" w:space="0" w:color="auto"/>
      </w:divBdr>
    </w:div>
    <w:div w:id="1552305008">
      <w:bodyDiv w:val="1"/>
      <w:marLeft w:val="0"/>
      <w:marRight w:val="0"/>
      <w:marTop w:val="0"/>
      <w:marBottom w:val="0"/>
      <w:divBdr>
        <w:top w:val="none" w:sz="0" w:space="0" w:color="auto"/>
        <w:left w:val="none" w:sz="0" w:space="0" w:color="auto"/>
        <w:bottom w:val="none" w:sz="0" w:space="0" w:color="auto"/>
        <w:right w:val="none" w:sz="0" w:space="0" w:color="auto"/>
      </w:divBdr>
    </w:div>
    <w:div w:id="1553033916">
      <w:bodyDiv w:val="1"/>
      <w:marLeft w:val="0"/>
      <w:marRight w:val="0"/>
      <w:marTop w:val="0"/>
      <w:marBottom w:val="0"/>
      <w:divBdr>
        <w:top w:val="none" w:sz="0" w:space="0" w:color="auto"/>
        <w:left w:val="none" w:sz="0" w:space="0" w:color="auto"/>
        <w:bottom w:val="none" w:sz="0" w:space="0" w:color="auto"/>
        <w:right w:val="none" w:sz="0" w:space="0" w:color="auto"/>
      </w:divBdr>
    </w:div>
    <w:div w:id="1556770706">
      <w:bodyDiv w:val="1"/>
      <w:marLeft w:val="0"/>
      <w:marRight w:val="0"/>
      <w:marTop w:val="0"/>
      <w:marBottom w:val="0"/>
      <w:divBdr>
        <w:top w:val="none" w:sz="0" w:space="0" w:color="auto"/>
        <w:left w:val="none" w:sz="0" w:space="0" w:color="auto"/>
        <w:bottom w:val="none" w:sz="0" w:space="0" w:color="auto"/>
        <w:right w:val="none" w:sz="0" w:space="0" w:color="auto"/>
      </w:divBdr>
    </w:div>
    <w:div w:id="1558281523">
      <w:bodyDiv w:val="1"/>
      <w:marLeft w:val="0"/>
      <w:marRight w:val="0"/>
      <w:marTop w:val="0"/>
      <w:marBottom w:val="0"/>
      <w:divBdr>
        <w:top w:val="none" w:sz="0" w:space="0" w:color="auto"/>
        <w:left w:val="none" w:sz="0" w:space="0" w:color="auto"/>
        <w:bottom w:val="none" w:sz="0" w:space="0" w:color="auto"/>
        <w:right w:val="none" w:sz="0" w:space="0" w:color="auto"/>
      </w:divBdr>
    </w:div>
    <w:div w:id="1560288257">
      <w:bodyDiv w:val="1"/>
      <w:marLeft w:val="0"/>
      <w:marRight w:val="0"/>
      <w:marTop w:val="0"/>
      <w:marBottom w:val="0"/>
      <w:divBdr>
        <w:top w:val="none" w:sz="0" w:space="0" w:color="auto"/>
        <w:left w:val="none" w:sz="0" w:space="0" w:color="auto"/>
        <w:bottom w:val="none" w:sz="0" w:space="0" w:color="auto"/>
        <w:right w:val="none" w:sz="0" w:space="0" w:color="auto"/>
      </w:divBdr>
    </w:div>
    <w:div w:id="1565992489">
      <w:bodyDiv w:val="1"/>
      <w:marLeft w:val="0"/>
      <w:marRight w:val="0"/>
      <w:marTop w:val="0"/>
      <w:marBottom w:val="0"/>
      <w:divBdr>
        <w:top w:val="none" w:sz="0" w:space="0" w:color="auto"/>
        <w:left w:val="none" w:sz="0" w:space="0" w:color="auto"/>
        <w:bottom w:val="none" w:sz="0" w:space="0" w:color="auto"/>
        <w:right w:val="none" w:sz="0" w:space="0" w:color="auto"/>
      </w:divBdr>
    </w:div>
    <w:div w:id="1587807489">
      <w:bodyDiv w:val="1"/>
      <w:marLeft w:val="0"/>
      <w:marRight w:val="0"/>
      <w:marTop w:val="0"/>
      <w:marBottom w:val="0"/>
      <w:divBdr>
        <w:top w:val="none" w:sz="0" w:space="0" w:color="auto"/>
        <w:left w:val="none" w:sz="0" w:space="0" w:color="auto"/>
        <w:bottom w:val="none" w:sz="0" w:space="0" w:color="auto"/>
        <w:right w:val="none" w:sz="0" w:space="0" w:color="auto"/>
      </w:divBdr>
    </w:div>
    <w:div w:id="1591281188">
      <w:bodyDiv w:val="1"/>
      <w:marLeft w:val="0"/>
      <w:marRight w:val="0"/>
      <w:marTop w:val="0"/>
      <w:marBottom w:val="0"/>
      <w:divBdr>
        <w:top w:val="none" w:sz="0" w:space="0" w:color="auto"/>
        <w:left w:val="none" w:sz="0" w:space="0" w:color="auto"/>
        <w:bottom w:val="none" w:sz="0" w:space="0" w:color="auto"/>
        <w:right w:val="none" w:sz="0" w:space="0" w:color="auto"/>
      </w:divBdr>
    </w:div>
    <w:div w:id="1598097929">
      <w:bodyDiv w:val="1"/>
      <w:marLeft w:val="0"/>
      <w:marRight w:val="0"/>
      <w:marTop w:val="0"/>
      <w:marBottom w:val="0"/>
      <w:divBdr>
        <w:top w:val="none" w:sz="0" w:space="0" w:color="auto"/>
        <w:left w:val="none" w:sz="0" w:space="0" w:color="auto"/>
        <w:bottom w:val="none" w:sz="0" w:space="0" w:color="auto"/>
        <w:right w:val="none" w:sz="0" w:space="0" w:color="auto"/>
      </w:divBdr>
    </w:div>
    <w:div w:id="1613629101">
      <w:bodyDiv w:val="1"/>
      <w:marLeft w:val="0"/>
      <w:marRight w:val="0"/>
      <w:marTop w:val="0"/>
      <w:marBottom w:val="0"/>
      <w:divBdr>
        <w:top w:val="none" w:sz="0" w:space="0" w:color="auto"/>
        <w:left w:val="none" w:sz="0" w:space="0" w:color="auto"/>
        <w:bottom w:val="none" w:sz="0" w:space="0" w:color="auto"/>
        <w:right w:val="none" w:sz="0" w:space="0" w:color="auto"/>
      </w:divBdr>
    </w:div>
    <w:div w:id="1614248607">
      <w:bodyDiv w:val="1"/>
      <w:marLeft w:val="0"/>
      <w:marRight w:val="0"/>
      <w:marTop w:val="0"/>
      <w:marBottom w:val="0"/>
      <w:divBdr>
        <w:top w:val="none" w:sz="0" w:space="0" w:color="auto"/>
        <w:left w:val="none" w:sz="0" w:space="0" w:color="auto"/>
        <w:bottom w:val="none" w:sz="0" w:space="0" w:color="auto"/>
        <w:right w:val="none" w:sz="0" w:space="0" w:color="auto"/>
      </w:divBdr>
    </w:div>
    <w:div w:id="1618752228">
      <w:bodyDiv w:val="1"/>
      <w:marLeft w:val="0"/>
      <w:marRight w:val="0"/>
      <w:marTop w:val="0"/>
      <w:marBottom w:val="0"/>
      <w:divBdr>
        <w:top w:val="none" w:sz="0" w:space="0" w:color="auto"/>
        <w:left w:val="none" w:sz="0" w:space="0" w:color="auto"/>
        <w:bottom w:val="none" w:sz="0" w:space="0" w:color="auto"/>
        <w:right w:val="none" w:sz="0" w:space="0" w:color="auto"/>
      </w:divBdr>
    </w:div>
    <w:div w:id="1623803698">
      <w:bodyDiv w:val="1"/>
      <w:marLeft w:val="0"/>
      <w:marRight w:val="0"/>
      <w:marTop w:val="0"/>
      <w:marBottom w:val="0"/>
      <w:divBdr>
        <w:top w:val="none" w:sz="0" w:space="0" w:color="auto"/>
        <w:left w:val="none" w:sz="0" w:space="0" w:color="auto"/>
        <w:bottom w:val="none" w:sz="0" w:space="0" w:color="auto"/>
        <w:right w:val="none" w:sz="0" w:space="0" w:color="auto"/>
      </w:divBdr>
      <w:divsChild>
        <w:div w:id="1040857419">
          <w:marLeft w:val="0"/>
          <w:marRight w:val="0"/>
          <w:marTop w:val="0"/>
          <w:marBottom w:val="0"/>
          <w:divBdr>
            <w:top w:val="none" w:sz="0" w:space="0" w:color="auto"/>
            <w:left w:val="none" w:sz="0" w:space="0" w:color="auto"/>
            <w:bottom w:val="none" w:sz="0" w:space="0" w:color="auto"/>
            <w:right w:val="none" w:sz="0" w:space="0" w:color="auto"/>
          </w:divBdr>
        </w:div>
        <w:div w:id="450517283">
          <w:marLeft w:val="0"/>
          <w:marRight w:val="-425"/>
          <w:marTop w:val="0"/>
          <w:marBottom w:val="0"/>
          <w:divBdr>
            <w:top w:val="none" w:sz="0" w:space="0" w:color="auto"/>
            <w:left w:val="none" w:sz="0" w:space="0" w:color="auto"/>
            <w:bottom w:val="none" w:sz="0" w:space="0" w:color="auto"/>
            <w:right w:val="none" w:sz="0" w:space="0" w:color="auto"/>
          </w:divBdr>
        </w:div>
        <w:div w:id="1221746485">
          <w:marLeft w:val="0"/>
          <w:marRight w:val="0"/>
          <w:marTop w:val="0"/>
          <w:marBottom w:val="0"/>
          <w:divBdr>
            <w:top w:val="none" w:sz="0" w:space="0" w:color="auto"/>
            <w:left w:val="none" w:sz="0" w:space="0" w:color="auto"/>
            <w:bottom w:val="none" w:sz="0" w:space="0" w:color="auto"/>
            <w:right w:val="none" w:sz="0" w:space="0" w:color="auto"/>
          </w:divBdr>
        </w:div>
        <w:div w:id="327827908">
          <w:marLeft w:val="0"/>
          <w:marRight w:val="0"/>
          <w:marTop w:val="0"/>
          <w:marBottom w:val="0"/>
          <w:divBdr>
            <w:top w:val="none" w:sz="0" w:space="0" w:color="auto"/>
            <w:left w:val="none" w:sz="0" w:space="0" w:color="auto"/>
            <w:bottom w:val="none" w:sz="0" w:space="0" w:color="auto"/>
            <w:right w:val="none" w:sz="0" w:space="0" w:color="auto"/>
          </w:divBdr>
        </w:div>
        <w:div w:id="449935068">
          <w:marLeft w:val="-138"/>
          <w:marRight w:val="45"/>
          <w:marTop w:val="0"/>
          <w:marBottom w:val="0"/>
          <w:divBdr>
            <w:top w:val="none" w:sz="0" w:space="0" w:color="auto"/>
            <w:left w:val="none" w:sz="0" w:space="0" w:color="auto"/>
            <w:bottom w:val="none" w:sz="0" w:space="0" w:color="auto"/>
            <w:right w:val="none" w:sz="0" w:space="0" w:color="auto"/>
          </w:divBdr>
        </w:div>
        <w:div w:id="24989847">
          <w:marLeft w:val="-138"/>
          <w:marRight w:val="45"/>
          <w:marTop w:val="0"/>
          <w:marBottom w:val="0"/>
          <w:divBdr>
            <w:top w:val="none" w:sz="0" w:space="0" w:color="auto"/>
            <w:left w:val="none" w:sz="0" w:space="0" w:color="auto"/>
            <w:bottom w:val="none" w:sz="0" w:space="0" w:color="auto"/>
            <w:right w:val="none" w:sz="0" w:space="0" w:color="auto"/>
          </w:divBdr>
        </w:div>
      </w:divsChild>
    </w:div>
    <w:div w:id="1626766636">
      <w:bodyDiv w:val="1"/>
      <w:marLeft w:val="0"/>
      <w:marRight w:val="0"/>
      <w:marTop w:val="0"/>
      <w:marBottom w:val="0"/>
      <w:divBdr>
        <w:top w:val="none" w:sz="0" w:space="0" w:color="auto"/>
        <w:left w:val="none" w:sz="0" w:space="0" w:color="auto"/>
        <w:bottom w:val="none" w:sz="0" w:space="0" w:color="auto"/>
        <w:right w:val="none" w:sz="0" w:space="0" w:color="auto"/>
      </w:divBdr>
    </w:div>
    <w:div w:id="1628126567">
      <w:bodyDiv w:val="1"/>
      <w:marLeft w:val="0"/>
      <w:marRight w:val="0"/>
      <w:marTop w:val="0"/>
      <w:marBottom w:val="0"/>
      <w:divBdr>
        <w:top w:val="none" w:sz="0" w:space="0" w:color="auto"/>
        <w:left w:val="none" w:sz="0" w:space="0" w:color="auto"/>
        <w:bottom w:val="none" w:sz="0" w:space="0" w:color="auto"/>
        <w:right w:val="none" w:sz="0" w:space="0" w:color="auto"/>
      </w:divBdr>
    </w:div>
    <w:div w:id="1633292143">
      <w:bodyDiv w:val="1"/>
      <w:marLeft w:val="0"/>
      <w:marRight w:val="0"/>
      <w:marTop w:val="0"/>
      <w:marBottom w:val="0"/>
      <w:divBdr>
        <w:top w:val="none" w:sz="0" w:space="0" w:color="auto"/>
        <w:left w:val="none" w:sz="0" w:space="0" w:color="auto"/>
        <w:bottom w:val="none" w:sz="0" w:space="0" w:color="auto"/>
        <w:right w:val="none" w:sz="0" w:space="0" w:color="auto"/>
      </w:divBdr>
    </w:div>
    <w:div w:id="1635527409">
      <w:bodyDiv w:val="1"/>
      <w:marLeft w:val="0"/>
      <w:marRight w:val="0"/>
      <w:marTop w:val="0"/>
      <w:marBottom w:val="0"/>
      <w:divBdr>
        <w:top w:val="none" w:sz="0" w:space="0" w:color="auto"/>
        <w:left w:val="none" w:sz="0" w:space="0" w:color="auto"/>
        <w:bottom w:val="none" w:sz="0" w:space="0" w:color="auto"/>
        <w:right w:val="none" w:sz="0" w:space="0" w:color="auto"/>
      </w:divBdr>
    </w:div>
    <w:div w:id="1636178676">
      <w:bodyDiv w:val="1"/>
      <w:marLeft w:val="0"/>
      <w:marRight w:val="0"/>
      <w:marTop w:val="0"/>
      <w:marBottom w:val="0"/>
      <w:divBdr>
        <w:top w:val="none" w:sz="0" w:space="0" w:color="auto"/>
        <w:left w:val="none" w:sz="0" w:space="0" w:color="auto"/>
        <w:bottom w:val="none" w:sz="0" w:space="0" w:color="auto"/>
        <w:right w:val="none" w:sz="0" w:space="0" w:color="auto"/>
      </w:divBdr>
    </w:div>
    <w:div w:id="1638029947">
      <w:bodyDiv w:val="1"/>
      <w:marLeft w:val="0"/>
      <w:marRight w:val="0"/>
      <w:marTop w:val="0"/>
      <w:marBottom w:val="0"/>
      <w:divBdr>
        <w:top w:val="none" w:sz="0" w:space="0" w:color="auto"/>
        <w:left w:val="none" w:sz="0" w:space="0" w:color="auto"/>
        <w:bottom w:val="none" w:sz="0" w:space="0" w:color="auto"/>
        <w:right w:val="none" w:sz="0" w:space="0" w:color="auto"/>
      </w:divBdr>
    </w:div>
    <w:div w:id="1642147631">
      <w:bodyDiv w:val="1"/>
      <w:marLeft w:val="0"/>
      <w:marRight w:val="0"/>
      <w:marTop w:val="0"/>
      <w:marBottom w:val="0"/>
      <w:divBdr>
        <w:top w:val="none" w:sz="0" w:space="0" w:color="auto"/>
        <w:left w:val="none" w:sz="0" w:space="0" w:color="auto"/>
        <w:bottom w:val="none" w:sz="0" w:space="0" w:color="auto"/>
        <w:right w:val="none" w:sz="0" w:space="0" w:color="auto"/>
      </w:divBdr>
    </w:div>
    <w:div w:id="1647203215">
      <w:bodyDiv w:val="1"/>
      <w:marLeft w:val="0"/>
      <w:marRight w:val="0"/>
      <w:marTop w:val="0"/>
      <w:marBottom w:val="0"/>
      <w:divBdr>
        <w:top w:val="none" w:sz="0" w:space="0" w:color="auto"/>
        <w:left w:val="none" w:sz="0" w:space="0" w:color="auto"/>
        <w:bottom w:val="none" w:sz="0" w:space="0" w:color="auto"/>
        <w:right w:val="none" w:sz="0" w:space="0" w:color="auto"/>
      </w:divBdr>
    </w:div>
    <w:div w:id="1648124738">
      <w:bodyDiv w:val="1"/>
      <w:marLeft w:val="0"/>
      <w:marRight w:val="0"/>
      <w:marTop w:val="0"/>
      <w:marBottom w:val="0"/>
      <w:divBdr>
        <w:top w:val="none" w:sz="0" w:space="0" w:color="auto"/>
        <w:left w:val="none" w:sz="0" w:space="0" w:color="auto"/>
        <w:bottom w:val="none" w:sz="0" w:space="0" w:color="auto"/>
        <w:right w:val="none" w:sz="0" w:space="0" w:color="auto"/>
      </w:divBdr>
    </w:div>
    <w:div w:id="1649824244">
      <w:bodyDiv w:val="1"/>
      <w:marLeft w:val="0"/>
      <w:marRight w:val="0"/>
      <w:marTop w:val="0"/>
      <w:marBottom w:val="0"/>
      <w:divBdr>
        <w:top w:val="none" w:sz="0" w:space="0" w:color="auto"/>
        <w:left w:val="none" w:sz="0" w:space="0" w:color="auto"/>
        <w:bottom w:val="none" w:sz="0" w:space="0" w:color="auto"/>
        <w:right w:val="none" w:sz="0" w:space="0" w:color="auto"/>
      </w:divBdr>
    </w:div>
    <w:div w:id="1656912368">
      <w:bodyDiv w:val="1"/>
      <w:marLeft w:val="0"/>
      <w:marRight w:val="0"/>
      <w:marTop w:val="0"/>
      <w:marBottom w:val="0"/>
      <w:divBdr>
        <w:top w:val="none" w:sz="0" w:space="0" w:color="auto"/>
        <w:left w:val="none" w:sz="0" w:space="0" w:color="auto"/>
        <w:bottom w:val="none" w:sz="0" w:space="0" w:color="auto"/>
        <w:right w:val="none" w:sz="0" w:space="0" w:color="auto"/>
      </w:divBdr>
    </w:div>
    <w:div w:id="1665355747">
      <w:bodyDiv w:val="1"/>
      <w:marLeft w:val="0"/>
      <w:marRight w:val="0"/>
      <w:marTop w:val="0"/>
      <w:marBottom w:val="0"/>
      <w:divBdr>
        <w:top w:val="none" w:sz="0" w:space="0" w:color="auto"/>
        <w:left w:val="none" w:sz="0" w:space="0" w:color="auto"/>
        <w:bottom w:val="none" w:sz="0" w:space="0" w:color="auto"/>
        <w:right w:val="none" w:sz="0" w:space="0" w:color="auto"/>
      </w:divBdr>
    </w:div>
    <w:div w:id="1667704132">
      <w:bodyDiv w:val="1"/>
      <w:marLeft w:val="0"/>
      <w:marRight w:val="0"/>
      <w:marTop w:val="0"/>
      <w:marBottom w:val="0"/>
      <w:divBdr>
        <w:top w:val="none" w:sz="0" w:space="0" w:color="auto"/>
        <w:left w:val="none" w:sz="0" w:space="0" w:color="auto"/>
        <w:bottom w:val="none" w:sz="0" w:space="0" w:color="auto"/>
        <w:right w:val="none" w:sz="0" w:space="0" w:color="auto"/>
      </w:divBdr>
    </w:div>
    <w:div w:id="1675186944">
      <w:bodyDiv w:val="1"/>
      <w:marLeft w:val="0"/>
      <w:marRight w:val="0"/>
      <w:marTop w:val="0"/>
      <w:marBottom w:val="0"/>
      <w:divBdr>
        <w:top w:val="none" w:sz="0" w:space="0" w:color="auto"/>
        <w:left w:val="none" w:sz="0" w:space="0" w:color="auto"/>
        <w:bottom w:val="none" w:sz="0" w:space="0" w:color="auto"/>
        <w:right w:val="none" w:sz="0" w:space="0" w:color="auto"/>
      </w:divBdr>
    </w:div>
    <w:div w:id="1675918206">
      <w:bodyDiv w:val="1"/>
      <w:marLeft w:val="0"/>
      <w:marRight w:val="0"/>
      <w:marTop w:val="0"/>
      <w:marBottom w:val="0"/>
      <w:divBdr>
        <w:top w:val="none" w:sz="0" w:space="0" w:color="auto"/>
        <w:left w:val="none" w:sz="0" w:space="0" w:color="auto"/>
        <w:bottom w:val="none" w:sz="0" w:space="0" w:color="auto"/>
        <w:right w:val="none" w:sz="0" w:space="0" w:color="auto"/>
      </w:divBdr>
    </w:div>
    <w:div w:id="1687244869">
      <w:bodyDiv w:val="1"/>
      <w:marLeft w:val="0"/>
      <w:marRight w:val="0"/>
      <w:marTop w:val="0"/>
      <w:marBottom w:val="0"/>
      <w:divBdr>
        <w:top w:val="none" w:sz="0" w:space="0" w:color="auto"/>
        <w:left w:val="none" w:sz="0" w:space="0" w:color="auto"/>
        <w:bottom w:val="none" w:sz="0" w:space="0" w:color="auto"/>
        <w:right w:val="none" w:sz="0" w:space="0" w:color="auto"/>
      </w:divBdr>
    </w:div>
    <w:div w:id="1689529066">
      <w:bodyDiv w:val="1"/>
      <w:marLeft w:val="0"/>
      <w:marRight w:val="0"/>
      <w:marTop w:val="0"/>
      <w:marBottom w:val="0"/>
      <w:divBdr>
        <w:top w:val="none" w:sz="0" w:space="0" w:color="auto"/>
        <w:left w:val="none" w:sz="0" w:space="0" w:color="auto"/>
        <w:bottom w:val="none" w:sz="0" w:space="0" w:color="auto"/>
        <w:right w:val="none" w:sz="0" w:space="0" w:color="auto"/>
      </w:divBdr>
    </w:div>
    <w:div w:id="1690372261">
      <w:bodyDiv w:val="1"/>
      <w:marLeft w:val="0"/>
      <w:marRight w:val="0"/>
      <w:marTop w:val="0"/>
      <w:marBottom w:val="0"/>
      <w:divBdr>
        <w:top w:val="none" w:sz="0" w:space="0" w:color="auto"/>
        <w:left w:val="none" w:sz="0" w:space="0" w:color="auto"/>
        <w:bottom w:val="none" w:sz="0" w:space="0" w:color="auto"/>
        <w:right w:val="none" w:sz="0" w:space="0" w:color="auto"/>
      </w:divBdr>
    </w:div>
    <w:div w:id="1692146580">
      <w:bodyDiv w:val="1"/>
      <w:marLeft w:val="0"/>
      <w:marRight w:val="0"/>
      <w:marTop w:val="0"/>
      <w:marBottom w:val="0"/>
      <w:divBdr>
        <w:top w:val="none" w:sz="0" w:space="0" w:color="auto"/>
        <w:left w:val="none" w:sz="0" w:space="0" w:color="auto"/>
        <w:bottom w:val="none" w:sz="0" w:space="0" w:color="auto"/>
        <w:right w:val="none" w:sz="0" w:space="0" w:color="auto"/>
      </w:divBdr>
    </w:div>
    <w:div w:id="1693073381">
      <w:bodyDiv w:val="1"/>
      <w:marLeft w:val="0"/>
      <w:marRight w:val="0"/>
      <w:marTop w:val="0"/>
      <w:marBottom w:val="0"/>
      <w:divBdr>
        <w:top w:val="none" w:sz="0" w:space="0" w:color="auto"/>
        <w:left w:val="none" w:sz="0" w:space="0" w:color="auto"/>
        <w:bottom w:val="none" w:sz="0" w:space="0" w:color="auto"/>
        <w:right w:val="none" w:sz="0" w:space="0" w:color="auto"/>
      </w:divBdr>
    </w:div>
    <w:div w:id="1696492016">
      <w:bodyDiv w:val="1"/>
      <w:marLeft w:val="0"/>
      <w:marRight w:val="0"/>
      <w:marTop w:val="0"/>
      <w:marBottom w:val="0"/>
      <w:divBdr>
        <w:top w:val="none" w:sz="0" w:space="0" w:color="auto"/>
        <w:left w:val="none" w:sz="0" w:space="0" w:color="auto"/>
        <w:bottom w:val="none" w:sz="0" w:space="0" w:color="auto"/>
        <w:right w:val="none" w:sz="0" w:space="0" w:color="auto"/>
      </w:divBdr>
    </w:div>
    <w:div w:id="1699620251">
      <w:bodyDiv w:val="1"/>
      <w:marLeft w:val="0"/>
      <w:marRight w:val="0"/>
      <w:marTop w:val="0"/>
      <w:marBottom w:val="0"/>
      <w:divBdr>
        <w:top w:val="none" w:sz="0" w:space="0" w:color="auto"/>
        <w:left w:val="none" w:sz="0" w:space="0" w:color="auto"/>
        <w:bottom w:val="none" w:sz="0" w:space="0" w:color="auto"/>
        <w:right w:val="none" w:sz="0" w:space="0" w:color="auto"/>
      </w:divBdr>
    </w:div>
    <w:div w:id="1702969889">
      <w:bodyDiv w:val="1"/>
      <w:marLeft w:val="0"/>
      <w:marRight w:val="0"/>
      <w:marTop w:val="0"/>
      <w:marBottom w:val="0"/>
      <w:divBdr>
        <w:top w:val="none" w:sz="0" w:space="0" w:color="auto"/>
        <w:left w:val="none" w:sz="0" w:space="0" w:color="auto"/>
        <w:bottom w:val="none" w:sz="0" w:space="0" w:color="auto"/>
        <w:right w:val="none" w:sz="0" w:space="0" w:color="auto"/>
      </w:divBdr>
    </w:div>
    <w:div w:id="1703674666">
      <w:bodyDiv w:val="1"/>
      <w:marLeft w:val="0"/>
      <w:marRight w:val="0"/>
      <w:marTop w:val="0"/>
      <w:marBottom w:val="0"/>
      <w:divBdr>
        <w:top w:val="none" w:sz="0" w:space="0" w:color="auto"/>
        <w:left w:val="none" w:sz="0" w:space="0" w:color="auto"/>
        <w:bottom w:val="none" w:sz="0" w:space="0" w:color="auto"/>
        <w:right w:val="none" w:sz="0" w:space="0" w:color="auto"/>
      </w:divBdr>
    </w:div>
    <w:div w:id="1728382528">
      <w:bodyDiv w:val="1"/>
      <w:marLeft w:val="0"/>
      <w:marRight w:val="0"/>
      <w:marTop w:val="0"/>
      <w:marBottom w:val="0"/>
      <w:divBdr>
        <w:top w:val="none" w:sz="0" w:space="0" w:color="auto"/>
        <w:left w:val="none" w:sz="0" w:space="0" w:color="auto"/>
        <w:bottom w:val="none" w:sz="0" w:space="0" w:color="auto"/>
        <w:right w:val="none" w:sz="0" w:space="0" w:color="auto"/>
      </w:divBdr>
    </w:div>
    <w:div w:id="1737318388">
      <w:bodyDiv w:val="1"/>
      <w:marLeft w:val="0"/>
      <w:marRight w:val="0"/>
      <w:marTop w:val="0"/>
      <w:marBottom w:val="0"/>
      <w:divBdr>
        <w:top w:val="none" w:sz="0" w:space="0" w:color="auto"/>
        <w:left w:val="none" w:sz="0" w:space="0" w:color="auto"/>
        <w:bottom w:val="none" w:sz="0" w:space="0" w:color="auto"/>
        <w:right w:val="none" w:sz="0" w:space="0" w:color="auto"/>
      </w:divBdr>
    </w:div>
    <w:div w:id="1749115276">
      <w:bodyDiv w:val="1"/>
      <w:marLeft w:val="0"/>
      <w:marRight w:val="0"/>
      <w:marTop w:val="0"/>
      <w:marBottom w:val="0"/>
      <w:divBdr>
        <w:top w:val="none" w:sz="0" w:space="0" w:color="auto"/>
        <w:left w:val="none" w:sz="0" w:space="0" w:color="auto"/>
        <w:bottom w:val="none" w:sz="0" w:space="0" w:color="auto"/>
        <w:right w:val="none" w:sz="0" w:space="0" w:color="auto"/>
      </w:divBdr>
    </w:div>
    <w:div w:id="1762212138">
      <w:bodyDiv w:val="1"/>
      <w:marLeft w:val="0"/>
      <w:marRight w:val="0"/>
      <w:marTop w:val="0"/>
      <w:marBottom w:val="0"/>
      <w:divBdr>
        <w:top w:val="none" w:sz="0" w:space="0" w:color="auto"/>
        <w:left w:val="none" w:sz="0" w:space="0" w:color="auto"/>
        <w:bottom w:val="none" w:sz="0" w:space="0" w:color="auto"/>
        <w:right w:val="none" w:sz="0" w:space="0" w:color="auto"/>
      </w:divBdr>
    </w:div>
    <w:div w:id="1770586257">
      <w:bodyDiv w:val="1"/>
      <w:marLeft w:val="0"/>
      <w:marRight w:val="0"/>
      <w:marTop w:val="0"/>
      <w:marBottom w:val="0"/>
      <w:divBdr>
        <w:top w:val="none" w:sz="0" w:space="0" w:color="auto"/>
        <w:left w:val="none" w:sz="0" w:space="0" w:color="auto"/>
        <w:bottom w:val="none" w:sz="0" w:space="0" w:color="auto"/>
        <w:right w:val="none" w:sz="0" w:space="0" w:color="auto"/>
      </w:divBdr>
    </w:div>
    <w:div w:id="1774129585">
      <w:bodyDiv w:val="1"/>
      <w:marLeft w:val="0"/>
      <w:marRight w:val="0"/>
      <w:marTop w:val="0"/>
      <w:marBottom w:val="0"/>
      <w:divBdr>
        <w:top w:val="none" w:sz="0" w:space="0" w:color="auto"/>
        <w:left w:val="none" w:sz="0" w:space="0" w:color="auto"/>
        <w:bottom w:val="none" w:sz="0" w:space="0" w:color="auto"/>
        <w:right w:val="none" w:sz="0" w:space="0" w:color="auto"/>
      </w:divBdr>
    </w:div>
    <w:div w:id="1806268534">
      <w:bodyDiv w:val="1"/>
      <w:marLeft w:val="0"/>
      <w:marRight w:val="0"/>
      <w:marTop w:val="0"/>
      <w:marBottom w:val="0"/>
      <w:divBdr>
        <w:top w:val="none" w:sz="0" w:space="0" w:color="auto"/>
        <w:left w:val="none" w:sz="0" w:space="0" w:color="auto"/>
        <w:bottom w:val="none" w:sz="0" w:space="0" w:color="auto"/>
        <w:right w:val="none" w:sz="0" w:space="0" w:color="auto"/>
      </w:divBdr>
    </w:div>
    <w:div w:id="1823695387">
      <w:bodyDiv w:val="1"/>
      <w:marLeft w:val="0"/>
      <w:marRight w:val="0"/>
      <w:marTop w:val="0"/>
      <w:marBottom w:val="0"/>
      <w:divBdr>
        <w:top w:val="none" w:sz="0" w:space="0" w:color="auto"/>
        <w:left w:val="none" w:sz="0" w:space="0" w:color="auto"/>
        <w:bottom w:val="none" w:sz="0" w:space="0" w:color="auto"/>
        <w:right w:val="none" w:sz="0" w:space="0" w:color="auto"/>
      </w:divBdr>
    </w:div>
    <w:div w:id="1831436218">
      <w:bodyDiv w:val="1"/>
      <w:marLeft w:val="0"/>
      <w:marRight w:val="0"/>
      <w:marTop w:val="0"/>
      <w:marBottom w:val="0"/>
      <w:divBdr>
        <w:top w:val="none" w:sz="0" w:space="0" w:color="auto"/>
        <w:left w:val="none" w:sz="0" w:space="0" w:color="auto"/>
        <w:bottom w:val="none" w:sz="0" w:space="0" w:color="auto"/>
        <w:right w:val="none" w:sz="0" w:space="0" w:color="auto"/>
      </w:divBdr>
    </w:div>
    <w:div w:id="1834685046">
      <w:bodyDiv w:val="1"/>
      <w:marLeft w:val="0"/>
      <w:marRight w:val="0"/>
      <w:marTop w:val="0"/>
      <w:marBottom w:val="0"/>
      <w:divBdr>
        <w:top w:val="none" w:sz="0" w:space="0" w:color="auto"/>
        <w:left w:val="none" w:sz="0" w:space="0" w:color="auto"/>
        <w:bottom w:val="none" w:sz="0" w:space="0" w:color="auto"/>
        <w:right w:val="none" w:sz="0" w:space="0" w:color="auto"/>
      </w:divBdr>
    </w:div>
    <w:div w:id="1836870449">
      <w:bodyDiv w:val="1"/>
      <w:marLeft w:val="0"/>
      <w:marRight w:val="0"/>
      <w:marTop w:val="0"/>
      <w:marBottom w:val="0"/>
      <w:divBdr>
        <w:top w:val="none" w:sz="0" w:space="0" w:color="auto"/>
        <w:left w:val="none" w:sz="0" w:space="0" w:color="auto"/>
        <w:bottom w:val="none" w:sz="0" w:space="0" w:color="auto"/>
        <w:right w:val="none" w:sz="0" w:space="0" w:color="auto"/>
      </w:divBdr>
    </w:div>
    <w:div w:id="1836995900">
      <w:bodyDiv w:val="1"/>
      <w:marLeft w:val="0"/>
      <w:marRight w:val="0"/>
      <w:marTop w:val="0"/>
      <w:marBottom w:val="0"/>
      <w:divBdr>
        <w:top w:val="none" w:sz="0" w:space="0" w:color="auto"/>
        <w:left w:val="none" w:sz="0" w:space="0" w:color="auto"/>
        <w:bottom w:val="none" w:sz="0" w:space="0" w:color="auto"/>
        <w:right w:val="none" w:sz="0" w:space="0" w:color="auto"/>
      </w:divBdr>
    </w:div>
    <w:div w:id="1852835582">
      <w:bodyDiv w:val="1"/>
      <w:marLeft w:val="0"/>
      <w:marRight w:val="0"/>
      <w:marTop w:val="0"/>
      <w:marBottom w:val="0"/>
      <w:divBdr>
        <w:top w:val="none" w:sz="0" w:space="0" w:color="auto"/>
        <w:left w:val="none" w:sz="0" w:space="0" w:color="auto"/>
        <w:bottom w:val="none" w:sz="0" w:space="0" w:color="auto"/>
        <w:right w:val="none" w:sz="0" w:space="0" w:color="auto"/>
      </w:divBdr>
    </w:div>
    <w:div w:id="1859851219">
      <w:bodyDiv w:val="1"/>
      <w:marLeft w:val="0"/>
      <w:marRight w:val="0"/>
      <w:marTop w:val="0"/>
      <w:marBottom w:val="0"/>
      <w:divBdr>
        <w:top w:val="none" w:sz="0" w:space="0" w:color="auto"/>
        <w:left w:val="none" w:sz="0" w:space="0" w:color="auto"/>
        <w:bottom w:val="none" w:sz="0" w:space="0" w:color="auto"/>
        <w:right w:val="none" w:sz="0" w:space="0" w:color="auto"/>
      </w:divBdr>
    </w:div>
    <w:div w:id="1868642947">
      <w:bodyDiv w:val="1"/>
      <w:marLeft w:val="0"/>
      <w:marRight w:val="0"/>
      <w:marTop w:val="0"/>
      <w:marBottom w:val="0"/>
      <w:divBdr>
        <w:top w:val="none" w:sz="0" w:space="0" w:color="auto"/>
        <w:left w:val="none" w:sz="0" w:space="0" w:color="auto"/>
        <w:bottom w:val="none" w:sz="0" w:space="0" w:color="auto"/>
        <w:right w:val="none" w:sz="0" w:space="0" w:color="auto"/>
      </w:divBdr>
    </w:div>
    <w:div w:id="1869102156">
      <w:bodyDiv w:val="1"/>
      <w:marLeft w:val="0"/>
      <w:marRight w:val="0"/>
      <w:marTop w:val="0"/>
      <w:marBottom w:val="0"/>
      <w:divBdr>
        <w:top w:val="none" w:sz="0" w:space="0" w:color="auto"/>
        <w:left w:val="none" w:sz="0" w:space="0" w:color="auto"/>
        <w:bottom w:val="none" w:sz="0" w:space="0" w:color="auto"/>
        <w:right w:val="none" w:sz="0" w:space="0" w:color="auto"/>
      </w:divBdr>
    </w:div>
    <w:div w:id="1875994448">
      <w:bodyDiv w:val="1"/>
      <w:marLeft w:val="0"/>
      <w:marRight w:val="0"/>
      <w:marTop w:val="0"/>
      <w:marBottom w:val="0"/>
      <w:divBdr>
        <w:top w:val="none" w:sz="0" w:space="0" w:color="auto"/>
        <w:left w:val="none" w:sz="0" w:space="0" w:color="auto"/>
        <w:bottom w:val="none" w:sz="0" w:space="0" w:color="auto"/>
        <w:right w:val="none" w:sz="0" w:space="0" w:color="auto"/>
      </w:divBdr>
    </w:div>
    <w:div w:id="1878005544">
      <w:bodyDiv w:val="1"/>
      <w:marLeft w:val="0"/>
      <w:marRight w:val="0"/>
      <w:marTop w:val="0"/>
      <w:marBottom w:val="0"/>
      <w:divBdr>
        <w:top w:val="none" w:sz="0" w:space="0" w:color="auto"/>
        <w:left w:val="none" w:sz="0" w:space="0" w:color="auto"/>
        <w:bottom w:val="none" w:sz="0" w:space="0" w:color="auto"/>
        <w:right w:val="none" w:sz="0" w:space="0" w:color="auto"/>
      </w:divBdr>
    </w:div>
    <w:div w:id="1882745312">
      <w:bodyDiv w:val="1"/>
      <w:marLeft w:val="0"/>
      <w:marRight w:val="0"/>
      <w:marTop w:val="0"/>
      <w:marBottom w:val="0"/>
      <w:divBdr>
        <w:top w:val="none" w:sz="0" w:space="0" w:color="auto"/>
        <w:left w:val="none" w:sz="0" w:space="0" w:color="auto"/>
        <w:bottom w:val="none" w:sz="0" w:space="0" w:color="auto"/>
        <w:right w:val="none" w:sz="0" w:space="0" w:color="auto"/>
      </w:divBdr>
    </w:div>
    <w:div w:id="1888450507">
      <w:bodyDiv w:val="1"/>
      <w:marLeft w:val="0"/>
      <w:marRight w:val="0"/>
      <w:marTop w:val="0"/>
      <w:marBottom w:val="0"/>
      <w:divBdr>
        <w:top w:val="none" w:sz="0" w:space="0" w:color="auto"/>
        <w:left w:val="none" w:sz="0" w:space="0" w:color="auto"/>
        <w:bottom w:val="none" w:sz="0" w:space="0" w:color="auto"/>
        <w:right w:val="none" w:sz="0" w:space="0" w:color="auto"/>
      </w:divBdr>
    </w:div>
    <w:div w:id="1893076834">
      <w:bodyDiv w:val="1"/>
      <w:marLeft w:val="0"/>
      <w:marRight w:val="0"/>
      <w:marTop w:val="0"/>
      <w:marBottom w:val="0"/>
      <w:divBdr>
        <w:top w:val="none" w:sz="0" w:space="0" w:color="auto"/>
        <w:left w:val="none" w:sz="0" w:space="0" w:color="auto"/>
        <w:bottom w:val="none" w:sz="0" w:space="0" w:color="auto"/>
        <w:right w:val="none" w:sz="0" w:space="0" w:color="auto"/>
      </w:divBdr>
    </w:div>
    <w:div w:id="1901356331">
      <w:bodyDiv w:val="1"/>
      <w:marLeft w:val="0"/>
      <w:marRight w:val="0"/>
      <w:marTop w:val="0"/>
      <w:marBottom w:val="0"/>
      <w:divBdr>
        <w:top w:val="none" w:sz="0" w:space="0" w:color="auto"/>
        <w:left w:val="none" w:sz="0" w:space="0" w:color="auto"/>
        <w:bottom w:val="none" w:sz="0" w:space="0" w:color="auto"/>
        <w:right w:val="none" w:sz="0" w:space="0" w:color="auto"/>
      </w:divBdr>
    </w:div>
    <w:div w:id="1908759696">
      <w:bodyDiv w:val="1"/>
      <w:marLeft w:val="0"/>
      <w:marRight w:val="0"/>
      <w:marTop w:val="0"/>
      <w:marBottom w:val="0"/>
      <w:divBdr>
        <w:top w:val="none" w:sz="0" w:space="0" w:color="auto"/>
        <w:left w:val="none" w:sz="0" w:space="0" w:color="auto"/>
        <w:bottom w:val="none" w:sz="0" w:space="0" w:color="auto"/>
        <w:right w:val="none" w:sz="0" w:space="0" w:color="auto"/>
      </w:divBdr>
    </w:div>
    <w:div w:id="1909992296">
      <w:bodyDiv w:val="1"/>
      <w:marLeft w:val="0"/>
      <w:marRight w:val="0"/>
      <w:marTop w:val="0"/>
      <w:marBottom w:val="0"/>
      <w:divBdr>
        <w:top w:val="none" w:sz="0" w:space="0" w:color="auto"/>
        <w:left w:val="none" w:sz="0" w:space="0" w:color="auto"/>
        <w:bottom w:val="none" w:sz="0" w:space="0" w:color="auto"/>
        <w:right w:val="none" w:sz="0" w:space="0" w:color="auto"/>
      </w:divBdr>
    </w:div>
    <w:div w:id="1917277829">
      <w:bodyDiv w:val="1"/>
      <w:marLeft w:val="0"/>
      <w:marRight w:val="0"/>
      <w:marTop w:val="0"/>
      <w:marBottom w:val="0"/>
      <w:divBdr>
        <w:top w:val="none" w:sz="0" w:space="0" w:color="auto"/>
        <w:left w:val="none" w:sz="0" w:space="0" w:color="auto"/>
        <w:bottom w:val="none" w:sz="0" w:space="0" w:color="auto"/>
        <w:right w:val="none" w:sz="0" w:space="0" w:color="auto"/>
      </w:divBdr>
    </w:div>
    <w:div w:id="1928612716">
      <w:bodyDiv w:val="1"/>
      <w:marLeft w:val="0"/>
      <w:marRight w:val="0"/>
      <w:marTop w:val="0"/>
      <w:marBottom w:val="0"/>
      <w:divBdr>
        <w:top w:val="none" w:sz="0" w:space="0" w:color="auto"/>
        <w:left w:val="none" w:sz="0" w:space="0" w:color="auto"/>
        <w:bottom w:val="none" w:sz="0" w:space="0" w:color="auto"/>
        <w:right w:val="none" w:sz="0" w:space="0" w:color="auto"/>
      </w:divBdr>
    </w:div>
    <w:div w:id="1929148020">
      <w:bodyDiv w:val="1"/>
      <w:marLeft w:val="0"/>
      <w:marRight w:val="0"/>
      <w:marTop w:val="0"/>
      <w:marBottom w:val="0"/>
      <w:divBdr>
        <w:top w:val="none" w:sz="0" w:space="0" w:color="auto"/>
        <w:left w:val="none" w:sz="0" w:space="0" w:color="auto"/>
        <w:bottom w:val="none" w:sz="0" w:space="0" w:color="auto"/>
        <w:right w:val="none" w:sz="0" w:space="0" w:color="auto"/>
      </w:divBdr>
    </w:div>
    <w:div w:id="1929389740">
      <w:bodyDiv w:val="1"/>
      <w:marLeft w:val="0"/>
      <w:marRight w:val="0"/>
      <w:marTop w:val="0"/>
      <w:marBottom w:val="0"/>
      <w:divBdr>
        <w:top w:val="none" w:sz="0" w:space="0" w:color="auto"/>
        <w:left w:val="none" w:sz="0" w:space="0" w:color="auto"/>
        <w:bottom w:val="none" w:sz="0" w:space="0" w:color="auto"/>
        <w:right w:val="none" w:sz="0" w:space="0" w:color="auto"/>
      </w:divBdr>
    </w:div>
    <w:div w:id="1929536627">
      <w:bodyDiv w:val="1"/>
      <w:marLeft w:val="0"/>
      <w:marRight w:val="0"/>
      <w:marTop w:val="0"/>
      <w:marBottom w:val="0"/>
      <w:divBdr>
        <w:top w:val="none" w:sz="0" w:space="0" w:color="auto"/>
        <w:left w:val="none" w:sz="0" w:space="0" w:color="auto"/>
        <w:bottom w:val="none" w:sz="0" w:space="0" w:color="auto"/>
        <w:right w:val="none" w:sz="0" w:space="0" w:color="auto"/>
      </w:divBdr>
    </w:div>
    <w:div w:id="1942957031">
      <w:bodyDiv w:val="1"/>
      <w:marLeft w:val="0"/>
      <w:marRight w:val="0"/>
      <w:marTop w:val="0"/>
      <w:marBottom w:val="0"/>
      <w:divBdr>
        <w:top w:val="none" w:sz="0" w:space="0" w:color="auto"/>
        <w:left w:val="none" w:sz="0" w:space="0" w:color="auto"/>
        <w:bottom w:val="none" w:sz="0" w:space="0" w:color="auto"/>
        <w:right w:val="none" w:sz="0" w:space="0" w:color="auto"/>
      </w:divBdr>
    </w:div>
    <w:div w:id="1957129365">
      <w:bodyDiv w:val="1"/>
      <w:marLeft w:val="0"/>
      <w:marRight w:val="0"/>
      <w:marTop w:val="0"/>
      <w:marBottom w:val="0"/>
      <w:divBdr>
        <w:top w:val="none" w:sz="0" w:space="0" w:color="auto"/>
        <w:left w:val="none" w:sz="0" w:space="0" w:color="auto"/>
        <w:bottom w:val="none" w:sz="0" w:space="0" w:color="auto"/>
        <w:right w:val="none" w:sz="0" w:space="0" w:color="auto"/>
      </w:divBdr>
    </w:div>
    <w:div w:id="1965036743">
      <w:bodyDiv w:val="1"/>
      <w:marLeft w:val="0"/>
      <w:marRight w:val="0"/>
      <w:marTop w:val="0"/>
      <w:marBottom w:val="0"/>
      <w:divBdr>
        <w:top w:val="none" w:sz="0" w:space="0" w:color="auto"/>
        <w:left w:val="none" w:sz="0" w:space="0" w:color="auto"/>
        <w:bottom w:val="none" w:sz="0" w:space="0" w:color="auto"/>
        <w:right w:val="none" w:sz="0" w:space="0" w:color="auto"/>
      </w:divBdr>
    </w:div>
    <w:div w:id="1980571764">
      <w:bodyDiv w:val="1"/>
      <w:marLeft w:val="0"/>
      <w:marRight w:val="0"/>
      <w:marTop w:val="0"/>
      <w:marBottom w:val="0"/>
      <w:divBdr>
        <w:top w:val="none" w:sz="0" w:space="0" w:color="auto"/>
        <w:left w:val="none" w:sz="0" w:space="0" w:color="auto"/>
        <w:bottom w:val="none" w:sz="0" w:space="0" w:color="auto"/>
        <w:right w:val="none" w:sz="0" w:space="0" w:color="auto"/>
      </w:divBdr>
    </w:div>
    <w:div w:id="1982684997">
      <w:bodyDiv w:val="1"/>
      <w:marLeft w:val="0"/>
      <w:marRight w:val="0"/>
      <w:marTop w:val="0"/>
      <w:marBottom w:val="0"/>
      <w:divBdr>
        <w:top w:val="none" w:sz="0" w:space="0" w:color="auto"/>
        <w:left w:val="none" w:sz="0" w:space="0" w:color="auto"/>
        <w:bottom w:val="none" w:sz="0" w:space="0" w:color="auto"/>
        <w:right w:val="none" w:sz="0" w:space="0" w:color="auto"/>
      </w:divBdr>
    </w:div>
    <w:div w:id="1984314771">
      <w:bodyDiv w:val="1"/>
      <w:marLeft w:val="0"/>
      <w:marRight w:val="0"/>
      <w:marTop w:val="0"/>
      <w:marBottom w:val="0"/>
      <w:divBdr>
        <w:top w:val="none" w:sz="0" w:space="0" w:color="auto"/>
        <w:left w:val="none" w:sz="0" w:space="0" w:color="auto"/>
        <w:bottom w:val="none" w:sz="0" w:space="0" w:color="auto"/>
        <w:right w:val="none" w:sz="0" w:space="0" w:color="auto"/>
      </w:divBdr>
    </w:div>
    <w:div w:id="1989627903">
      <w:bodyDiv w:val="1"/>
      <w:marLeft w:val="0"/>
      <w:marRight w:val="0"/>
      <w:marTop w:val="0"/>
      <w:marBottom w:val="0"/>
      <w:divBdr>
        <w:top w:val="none" w:sz="0" w:space="0" w:color="auto"/>
        <w:left w:val="none" w:sz="0" w:space="0" w:color="auto"/>
        <w:bottom w:val="none" w:sz="0" w:space="0" w:color="auto"/>
        <w:right w:val="none" w:sz="0" w:space="0" w:color="auto"/>
      </w:divBdr>
    </w:div>
    <w:div w:id="1992901219">
      <w:bodyDiv w:val="1"/>
      <w:marLeft w:val="0"/>
      <w:marRight w:val="0"/>
      <w:marTop w:val="0"/>
      <w:marBottom w:val="0"/>
      <w:divBdr>
        <w:top w:val="none" w:sz="0" w:space="0" w:color="auto"/>
        <w:left w:val="none" w:sz="0" w:space="0" w:color="auto"/>
        <w:bottom w:val="none" w:sz="0" w:space="0" w:color="auto"/>
        <w:right w:val="none" w:sz="0" w:space="0" w:color="auto"/>
      </w:divBdr>
    </w:div>
    <w:div w:id="1998534754">
      <w:bodyDiv w:val="1"/>
      <w:marLeft w:val="0"/>
      <w:marRight w:val="0"/>
      <w:marTop w:val="0"/>
      <w:marBottom w:val="0"/>
      <w:divBdr>
        <w:top w:val="none" w:sz="0" w:space="0" w:color="auto"/>
        <w:left w:val="none" w:sz="0" w:space="0" w:color="auto"/>
        <w:bottom w:val="none" w:sz="0" w:space="0" w:color="auto"/>
        <w:right w:val="none" w:sz="0" w:space="0" w:color="auto"/>
      </w:divBdr>
    </w:div>
    <w:div w:id="2014188396">
      <w:bodyDiv w:val="1"/>
      <w:marLeft w:val="0"/>
      <w:marRight w:val="0"/>
      <w:marTop w:val="0"/>
      <w:marBottom w:val="0"/>
      <w:divBdr>
        <w:top w:val="none" w:sz="0" w:space="0" w:color="auto"/>
        <w:left w:val="none" w:sz="0" w:space="0" w:color="auto"/>
        <w:bottom w:val="none" w:sz="0" w:space="0" w:color="auto"/>
        <w:right w:val="none" w:sz="0" w:space="0" w:color="auto"/>
      </w:divBdr>
    </w:div>
    <w:div w:id="2025084016">
      <w:bodyDiv w:val="1"/>
      <w:marLeft w:val="0"/>
      <w:marRight w:val="0"/>
      <w:marTop w:val="0"/>
      <w:marBottom w:val="0"/>
      <w:divBdr>
        <w:top w:val="none" w:sz="0" w:space="0" w:color="auto"/>
        <w:left w:val="none" w:sz="0" w:space="0" w:color="auto"/>
        <w:bottom w:val="none" w:sz="0" w:space="0" w:color="auto"/>
        <w:right w:val="none" w:sz="0" w:space="0" w:color="auto"/>
      </w:divBdr>
    </w:div>
    <w:div w:id="2034189581">
      <w:bodyDiv w:val="1"/>
      <w:marLeft w:val="0"/>
      <w:marRight w:val="0"/>
      <w:marTop w:val="0"/>
      <w:marBottom w:val="0"/>
      <w:divBdr>
        <w:top w:val="none" w:sz="0" w:space="0" w:color="auto"/>
        <w:left w:val="none" w:sz="0" w:space="0" w:color="auto"/>
        <w:bottom w:val="none" w:sz="0" w:space="0" w:color="auto"/>
        <w:right w:val="none" w:sz="0" w:space="0" w:color="auto"/>
      </w:divBdr>
    </w:div>
    <w:div w:id="2040202023">
      <w:bodyDiv w:val="1"/>
      <w:marLeft w:val="0"/>
      <w:marRight w:val="0"/>
      <w:marTop w:val="0"/>
      <w:marBottom w:val="0"/>
      <w:divBdr>
        <w:top w:val="none" w:sz="0" w:space="0" w:color="auto"/>
        <w:left w:val="none" w:sz="0" w:space="0" w:color="auto"/>
        <w:bottom w:val="none" w:sz="0" w:space="0" w:color="auto"/>
        <w:right w:val="none" w:sz="0" w:space="0" w:color="auto"/>
      </w:divBdr>
    </w:div>
    <w:div w:id="2047752351">
      <w:bodyDiv w:val="1"/>
      <w:marLeft w:val="0"/>
      <w:marRight w:val="0"/>
      <w:marTop w:val="0"/>
      <w:marBottom w:val="0"/>
      <w:divBdr>
        <w:top w:val="none" w:sz="0" w:space="0" w:color="auto"/>
        <w:left w:val="none" w:sz="0" w:space="0" w:color="auto"/>
        <w:bottom w:val="none" w:sz="0" w:space="0" w:color="auto"/>
        <w:right w:val="none" w:sz="0" w:space="0" w:color="auto"/>
      </w:divBdr>
    </w:div>
    <w:div w:id="2053534990">
      <w:bodyDiv w:val="1"/>
      <w:marLeft w:val="0"/>
      <w:marRight w:val="0"/>
      <w:marTop w:val="0"/>
      <w:marBottom w:val="0"/>
      <w:divBdr>
        <w:top w:val="none" w:sz="0" w:space="0" w:color="auto"/>
        <w:left w:val="none" w:sz="0" w:space="0" w:color="auto"/>
        <w:bottom w:val="none" w:sz="0" w:space="0" w:color="auto"/>
        <w:right w:val="none" w:sz="0" w:space="0" w:color="auto"/>
      </w:divBdr>
    </w:div>
    <w:div w:id="2053578113">
      <w:bodyDiv w:val="1"/>
      <w:marLeft w:val="0"/>
      <w:marRight w:val="0"/>
      <w:marTop w:val="0"/>
      <w:marBottom w:val="0"/>
      <w:divBdr>
        <w:top w:val="none" w:sz="0" w:space="0" w:color="auto"/>
        <w:left w:val="none" w:sz="0" w:space="0" w:color="auto"/>
        <w:bottom w:val="none" w:sz="0" w:space="0" w:color="auto"/>
        <w:right w:val="none" w:sz="0" w:space="0" w:color="auto"/>
      </w:divBdr>
    </w:div>
    <w:div w:id="2056083389">
      <w:bodyDiv w:val="1"/>
      <w:marLeft w:val="0"/>
      <w:marRight w:val="0"/>
      <w:marTop w:val="0"/>
      <w:marBottom w:val="0"/>
      <w:divBdr>
        <w:top w:val="none" w:sz="0" w:space="0" w:color="auto"/>
        <w:left w:val="none" w:sz="0" w:space="0" w:color="auto"/>
        <w:bottom w:val="none" w:sz="0" w:space="0" w:color="auto"/>
        <w:right w:val="none" w:sz="0" w:space="0" w:color="auto"/>
      </w:divBdr>
    </w:div>
    <w:div w:id="2067683347">
      <w:bodyDiv w:val="1"/>
      <w:marLeft w:val="0"/>
      <w:marRight w:val="0"/>
      <w:marTop w:val="0"/>
      <w:marBottom w:val="0"/>
      <w:divBdr>
        <w:top w:val="none" w:sz="0" w:space="0" w:color="auto"/>
        <w:left w:val="none" w:sz="0" w:space="0" w:color="auto"/>
        <w:bottom w:val="none" w:sz="0" w:space="0" w:color="auto"/>
        <w:right w:val="none" w:sz="0" w:space="0" w:color="auto"/>
      </w:divBdr>
    </w:div>
    <w:div w:id="2071687692">
      <w:bodyDiv w:val="1"/>
      <w:marLeft w:val="0"/>
      <w:marRight w:val="0"/>
      <w:marTop w:val="0"/>
      <w:marBottom w:val="0"/>
      <w:divBdr>
        <w:top w:val="none" w:sz="0" w:space="0" w:color="auto"/>
        <w:left w:val="none" w:sz="0" w:space="0" w:color="auto"/>
        <w:bottom w:val="none" w:sz="0" w:space="0" w:color="auto"/>
        <w:right w:val="none" w:sz="0" w:space="0" w:color="auto"/>
      </w:divBdr>
    </w:div>
    <w:div w:id="2079595842">
      <w:bodyDiv w:val="1"/>
      <w:marLeft w:val="0"/>
      <w:marRight w:val="0"/>
      <w:marTop w:val="0"/>
      <w:marBottom w:val="0"/>
      <w:divBdr>
        <w:top w:val="none" w:sz="0" w:space="0" w:color="auto"/>
        <w:left w:val="none" w:sz="0" w:space="0" w:color="auto"/>
        <w:bottom w:val="none" w:sz="0" w:space="0" w:color="auto"/>
        <w:right w:val="none" w:sz="0" w:space="0" w:color="auto"/>
      </w:divBdr>
    </w:div>
    <w:div w:id="2079938325">
      <w:bodyDiv w:val="1"/>
      <w:marLeft w:val="0"/>
      <w:marRight w:val="0"/>
      <w:marTop w:val="0"/>
      <w:marBottom w:val="0"/>
      <w:divBdr>
        <w:top w:val="none" w:sz="0" w:space="0" w:color="auto"/>
        <w:left w:val="none" w:sz="0" w:space="0" w:color="auto"/>
        <w:bottom w:val="none" w:sz="0" w:space="0" w:color="auto"/>
        <w:right w:val="none" w:sz="0" w:space="0" w:color="auto"/>
      </w:divBdr>
    </w:div>
    <w:div w:id="2084642060">
      <w:bodyDiv w:val="1"/>
      <w:marLeft w:val="0"/>
      <w:marRight w:val="0"/>
      <w:marTop w:val="0"/>
      <w:marBottom w:val="0"/>
      <w:divBdr>
        <w:top w:val="none" w:sz="0" w:space="0" w:color="auto"/>
        <w:left w:val="none" w:sz="0" w:space="0" w:color="auto"/>
        <w:bottom w:val="none" w:sz="0" w:space="0" w:color="auto"/>
        <w:right w:val="none" w:sz="0" w:space="0" w:color="auto"/>
      </w:divBdr>
    </w:div>
    <w:div w:id="2093698032">
      <w:bodyDiv w:val="1"/>
      <w:marLeft w:val="0"/>
      <w:marRight w:val="0"/>
      <w:marTop w:val="0"/>
      <w:marBottom w:val="0"/>
      <w:divBdr>
        <w:top w:val="none" w:sz="0" w:space="0" w:color="auto"/>
        <w:left w:val="none" w:sz="0" w:space="0" w:color="auto"/>
        <w:bottom w:val="none" w:sz="0" w:space="0" w:color="auto"/>
        <w:right w:val="none" w:sz="0" w:space="0" w:color="auto"/>
      </w:divBdr>
    </w:div>
    <w:div w:id="2116098488">
      <w:bodyDiv w:val="1"/>
      <w:marLeft w:val="0"/>
      <w:marRight w:val="0"/>
      <w:marTop w:val="0"/>
      <w:marBottom w:val="0"/>
      <w:divBdr>
        <w:top w:val="none" w:sz="0" w:space="0" w:color="auto"/>
        <w:left w:val="none" w:sz="0" w:space="0" w:color="auto"/>
        <w:bottom w:val="none" w:sz="0" w:space="0" w:color="auto"/>
        <w:right w:val="none" w:sz="0" w:space="0" w:color="auto"/>
      </w:divBdr>
    </w:div>
    <w:div w:id="2116435904">
      <w:bodyDiv w:val="1"/>
      <w:marLeft w:val="0"/>
      <w:marRight w:val="0"/>
      <w:marTop w:val="0"/>
      <w:marBottom w:val="0"/>
      <w:divBdr>
        <w:top w:val="none" w:sz="0" w:space="0" w:color="auto"/>
        <w:left w:val="none" w:sz="0" w:space="0" w:color="auto"/>
        <w:bottom w:val="none" w:sz="0" w:space="0" w:color="auto"/>
        <w:right w:val="none" w:sz="0" w:space="0" w:color="auto"/>
      </w:divBdr>
    </w:div>
    <w:div w:id="2123571137">
      <w:bodyDiv w:val="1"/>
      <w:marLeft w:val="0"/>
      <w:marRight w:val="0"/>
      <w:marTop w:val="0"/>
      <w:marBottom w:val="0"/>
      <w:divBdr>
        <w:top w:val="none" w:sz="0" w:space="0" w:color="auto"/>
        <w:left w:val="none" w:sz="0" w:space="0" w:color="auto"/>
        <w:bottom w:val="none" w:sz="0" w:space="0" w:color="auto"/>
        <w:right w:val="none" w:sz="0" w:space="0" w:color="auto"/>
      </w:divBdr>
    </w:div>
    <w:div w:id="2127578398">
      <w:bodyDiv w:val="1"/>
      <w:marLeft w:val="0"/>
      <w:marRight w:val="0"/>
      <w:marTop w:val="0"/>
      <w:marBottom w:val="0"/>
      <w:divBdr>
        <w:top w:val="none" w:sz="0" w:space="0" w:color="auto"/>
        <w:left w:val="none" w:sz="0" w:space="0" w:color="auto"/>
        <w:bottom w:val="none" w:sz="0" w:space="0" w:color="auto"/>
        <w:right w:val="none" w:sz="0" w:space="0" w:color="auto"/>
      </w:divBdr>
    </w:div>
    <w:div w:id="214014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D%D0%BB%D0%B8%D1%81%D1%82%D0%B0" TargetMode="External"/><Relationship Id="rId299" Type="http://schemas.openxmlformats.org/officeDocument/2006/relationships/hyperlink" Target="consultantplus://offline/ref=9BB0003478CB7083B47FB3C4319B0E03EFD5C0DE6B26B3808C29078918EF64FE8B2B90FA9085F0AE52088BF71Eg0L" TargetMode="External"/><Relationship Id="rId21" Type="http://schemas.openxmlformats.org/officeDocument/2006/relationships/hyperlink" Target="consultantplus://offline/ref=1CDA5A2A5C7767FF1F3B95628AE25E0F4ED1571CC934FFF7140187D8450E41C7DBF49AB8F293387077D54EC45CCC8089F2999360C68F9D86eC6DM" TargetMode="External"/><Relationship Id="rId63" Type="http://schemas.openxmlformats.org/officeDocument/2006/relationships/hyperlink" Target="https://ru.wikipedia.org/wiki/%D0%9F%D1%80%D0%B0%D0%B2%D0%BE%D1%81%D0%BB%D0%B0%D0%B2%D0%B8%D0%B5" TargetMode="External"/><Relationship Id="rId159" Type="http://schemas.openxmlformats.org/officeDocument/2006/relationships/hyperlink" Target="http://minsotc.alania.gov.ru/" TargetMode="External"/><Relationship Id="rId324" Type="http://schemas.openxmlformats.org/officeDocument/2006/relationships/hyperlink" Target="https://ru.wikipedia.org/wiki/%D0%94%D0%BE%D0%BD_%28%D1%80%D0%B5%D0%BA%D0%B0%29" TargetMode="External"/><Relationship Id="rId366" Type="http://schemas.openxmlformats.org/officeDocument/2006/relationships/hyperlink" Target="mailto:info68@mvd.ru" TargetMode="External"/><Relationship Id="rId170" Type="http://schemas.openxmlformats.org/officeDocument/2006/relationships/hyperlink" Target="consultantplus://offline/ref=9F2B776070394DFCB2BCC5D205ED854A37638539C832C875C9B32576A8ACF9DEC5DEC10ED10964C0C793AE008D428569D5D36DAF4FA1DABEE52BFF16MFA8K" TargetMode="External"/><Relationship Id="rId226" Type="http://schemas.openxmlformats.org/officeDocument/2006/relationships/hyperlink" Target="http://www.dvinaland.ru/region/mo/novodvinsk.html" TargetMode="External"/><Relationship Id="rId268" Type="http://schemas.openxmlformats.org/officeDocument/2006/relationships/hyperlink" Target="https://ru.wikipedia.org/wiki/%D0%A3%D1%87%D1%91%D0%BD%D0%BE%D0%B5_%D0%B7%D0%B2%D0%B0%D0%BD%D0%B8%D0%B5" TargetMode="External"/><Relationship Id="rId11" Type="http://schemas.openxmlformats.org/officeDocument/2006/relationships/image" Target="media/image3.emf"/><Relationship Id="rId32" Type="http://schemas.openxmlformats.org/officeDocument/2006/relationships/hyperlink" Target="consultantplus://offline/ref=617771290E52660C374577BD9501D547039558A39D761FDE6D92EA9CD7E691C592197BF2203F8791D9FA6A1FA7A2ED14E64C544AF38F820AqCm6N" TargetMode="External"/><Relationship Id="rId53" Type="http://schemas.openxmlformats.org/officeDocument/2006/relationships/hyperlink" Target="consultantplus://offline/ref=9C3F8897D5F1F81328BAAEB04E3D80AA0009B74D1766C6012118B6610F00183A7CC197C927B5ACo1d5F" TargetMode="External"/><Relationship Id="rId74" Type="http://schemas.openxmlformats.org/officeDocument/2006/relationships/hyperlink" Target="http://egov-buryatia.ru/azan" TargetMode="External"/><Relationship Id="rId128" Type="http://schemas.openxmlformats.org/officeDocument/2006/relationships/hyperlink" Target="http://www.mintrud.karelia.ru" TargetMode="External"/><Relationship Id="rId149" Type="http://schemas.openxmlformats.org/officeDocument/2006/relationships/hyperlink" Target="http://minzdrav.alania.gov.ru/org/600" TargetMode="External"/><Relationship Id="rId314" Type="http://schemas.openxmlformats.org/officeDocument/2006/relationships/hyperlink" Target="http://ru.wikipedia.org/wiki/%D0%91%D1%80%D1%8F%D0%BD%D1%81%D0%BA%D0%B0%D1%8F_%D0%BE%D0%B1%D0%BB%D0%B0%D1%81%D1%82%D1%8C" TargetMode="External"/><Relationship Id="rId335" Type="http://schemas.openxmlformats.org/officeDocument/2006/relationships/hyperlink" Target="mailto:uvm61ro@mvd.ru" TargetMode="External"/><Relationship Id="rId356" Type="http://schemas.openxmlformats.org/officeDocument/2006/relationships/hyperlink" Target="https://base.garant.ru/72260516/fed6354f3108775c0fa1ef7c2443dfa9/" TargetMode="External"/><Relationship Id="rId377" Type="http://schemas.openxmlformats.org/officeDocument/2006/relationships/hyperlink" Target="http://pereselenie.admtyumen.ru/nationals/RUS/index.htm" TargetMode="External"/><Relationship Id="rId398" Type="http://schemas.openxmlformats.org/officeDocument/2006/relationships/hyperlink" Target="consultantplus://offline/ref=5E57C55BEB458AD91AC348B70B18E3C71FF2B2B46B8F743204C41ABB112FE7E7C148BB67z4Z6G" TargetMode="External"/><Relationship Id="rId5" Type="http://schemas.openxmlformats.org/officeDocument/2006/relationships/webSettings" Target="webSettings.xml"/><Relationship Id="rId95" Type="http://schemas.openxmlformats.org/officeDocument/2006/relationships/hyperlink" Target="https://ru.wikipedia.org/wiki/%D0%9C%D0%B0%D0%BD%D1%8B%D1%87-%D0%93%D1%83%D0%B4%D0%B8%D0%BB%D0%BE" TargetMode="External"/><Relationship Id="rId160" Type="http://schemas.openxmlformats.org/officeDocument/2006/relationships/hyperlink" Target="https://15.&#1084;&#1074;&#1076;.&#1088;&#1092;/ms" TargetMode="External"/><Relationship Id="rId181" Type="http://schemas.openxmlformats.org/officeDocument/2006/relationships/hyperlink" Target="mailto:mintrud@.cap.ru" TargetMode="External"/><Relationship Id="rId216" Type="http://schemas.openxmlformats.org/officeDocument/2006/relationships/hyperlink" Target="mailto:ovguvm25@mvd.gov.ru" TargetMode="External"/><Relationship Id="rId237" Type="http://schemas.openxmlformats.org/officeDocument/2006/relationships/hyperlink" Target="https://ru.wikipedia.org/wiki/%D0%9F%D0%BE%D0%B2%D0%BE%D0%BB%D0%B6%D1%8C%D0%B5" TargetMode="External"/><Relationship Id="rId402" Type="http://schemas.openxmlformats.org/officeDocument/2006/relationships/hyperlink" Target="consultantplus://offline/ref=5E57C55BEB458AD91AC348B70B18E3C71FF2B2B46B8F743204C41ABB112FE7E7C148BBz6Z3G" TargetMode="External"/><Relationship Id="rId258" Type="http://schemas.openxmlformats.org/officeDocument/2006/relationships/hyperlink" Target="http://ru.wikipedia.org/wiki/%D0%A2%D0%B0%D0%BC%D0%B1%D0%BE%D0%B2%D1%81%D0%BA%D0%B0%D1%8F_%D0%BE%D0%B1%D0%BB%D0%B0%D1%81%D1%82%D1%8C" TargetMode="External"/><Relationship Id="rId279" Type="http://schemas.openxmlformats.org/officeDocument/2006/relationships/hyperlink" Target="mailto:mintrud@adm.kaluga.ru" TargetMode="External"/><Relationship Id="rId22" Type="http://schemas.openxmlformats.org/officeDocument/2006/relationships/hyperlink" Target="consultantplus://offline/ref=25E46A1D17375FA080F9293B23DDAC9F148D1CF9A146050E0CA1B33143C7D4FDEF63B0C8180FA99396209305802CBC494AA010F37C71FF3ErAC2N" TargetMode="External"/><Relationship Id="rId43" Type="http://schemas.openxmlformats.org/officeDocument/2006/relationships/hyperlink" Target="consultantplus://offline/ref=2616DDD406EE6E8C755D1165461B3CF2481D6EE36B21FBAE58ACA213335C0D7918248CLDMFN" TargetMode="External"/><Relationship Id="rId64" Type="http://schemas.openxmlformats.org/officeDocument/2006/relationships/hyperlink" Target="https://ru.wikipedia.org/wiki/%D0%98%D1%81%D0%BB%D0%B0%D0%BC" TargetMode="External"/><Relationship Id="rId118" Type="http://schemas.openxmlformats.org/officeDocument/2006/relationships/hyperlink" Target="https://ru.wikipedia.org/wiki/%D0%9F%D0%B8%D1%89%D0%B5%D0%B2%D0%B0%D1%8F_%D0%BF%D1%80%D0%BE%D0%BC%D1%8B%D1%88%D0%BB%D0%B5%D0%BD%D0%BD%D0%BE%D1%81%D1%82%D1%8C" TargetMode="External"/><Relationship Id="rId139" Type="http://schemas.openxmlformats.org/officeDocument/2006/relationships/hyperlink" Target="mailto:minszrm@e-mordovia.ru" TargetMode="External"/><Relationship Id="rId290" Type="http://schemas.openxmlformats.org/officeDocument/2006/relationships/hyperlink" Target="http://www.trud46.ru" TargetMode="External"/><Relationship Id="rId304" Type="http://schemas.openxmlformats.org/officeDocument/2006/relationships/hyperlink" Target="consultantplus://offline/ref=0BA193AFF2F80B4100A2FB24CCF14B233D95A9668CAA730FD32A0DC4B5FE66995CF662DED06D34B3ECFAF702s6p1E" TargetMode="External"/><Relationship Id="rId325" Type="http://schemas.openxmlformats.org/officeDocument/2006/relationships/hyperlink" Target="https://ru.wikipedia.org/wiki/%D0%A1%D0%B5%D0%B2%D0%B5%D1%80%D1%81%D0%BA%D0%B8%D0%B9_%D0%94%D0%BE%D0%BD%D0%B5%D1%86" TargetMode="External"/><Relationship Id="rId346" Type="http://schemas.openxmlformats.org/officeDocument/2006/relationships/hyperlink" Target="consultantplus://offline/ref=8C4E126104113E594FB8EA5C8CFCFA80D90E9C98266EE49600ECA572670DBEF5654AB78D0176526F5802BD19z9W" TargetMode="External"/><Relationship Id="rId367" Type="http://schemas.openxmlformats.org/officeDocument/2006/relationships/hyperlink" Target="mailto:employ@trudzanto.ru" TargetMode="External"/><Relationship Id="rId388" Type="http://schemas.openxmlformats.org/officeDocument/2006/relationships/hyperlink" Target="http://www.eao.ru" TargetMode="External"/><Relationship Id="rId85" Type="http://schemas.openxmlformats.org/officeDocument/2006/relationships/hyperlink" Target="https://ru.wikipedia.org/wiki/%D0%AF%D1%88%D0%B0%D0%BB%D1%82%D0%B8%D0%BD%D1%81%D0%BA%D0%B8%D0%B9_%D1%80%D0%B0%D0%B9%D0%BE%D0%BD" TargetMode="External"/><Relationship Id="rId150" Type="http://schemas.openxmlformats.org/officeDocument/2006/relationships/hyperlink" Target="http://minzdrav.alania.gov.ru/org/87" TargetMode="External"/><Relationship Id="rId171" Type="http://schemas.openxmlformats.org/officeDocument/2006/relationships/hyperlink" Target="http://minsoc18.ru" TargetMode="External"/><Relationship Id="rId192" Type="http://schemas.openxmlformats.org/officeDocument/2006/relationships/hyperlink" Target="https://ru.wikipedia.org/wiki/%D0%A1%D1%83%D0%B1%D0%B0%D1%80%D0%BA%D1%82%D0%B8%D1%87%D0%B5%D1%81%D0%BA%D0%B8%D0%B9_%D0%BA%D0%BB%D0%B8%D0%BC%D0%B0%D1%82" TargetMode="External"/><Relationship Id="rId206" Type="http://schemas.openxmlformats.org/officeDocument/2006/relationships/hyperlink" Target="consultantplus://offline/ref=0BA535B60C50630746421813B1DA4433A9983322E9905307808376BA5F73F47CF78967DE47C96C95224061327FD181950C553AB7767FC437911722P5L6G" TargetMode="External"/><Relationship Id="rId227" Type="http://schemas.openxmlformats.org/officeDocument/2006/relationships/hyperlink" Target="http://www.dvinaland.ru/region/mo/koryazhma.html" TargetMode="External"/><Relationship Id="rId248" Type="http://schemas.openxmlformats.org/officeDocument/2006/relationships/hyperlink" Target="http://www.35.mvd.ru" TargetMode="External"/><Relationship Id="rId269" Type="http://schemas.openxmlformats.org/officeDocument/2006/relationships/hyperlink" Target="http://slzan.govvrn.ru" TargetMode="External"/><Relationship Id="rId12" Type="http://schemas.openxmlformats.org/officeDocument/2006/relationships/image" Target="media/image4.jpeg"/><Relationship Id="rId33" Type="http://schemas.openxmlformats.org/officeDocument/2006/relationships/hyperlink" Target="consultantplus://offline/ref=F84D71A0857889E0798CAFC2EDF5F3B786A1EBF0413D4889A9C7007AF2057BCF6DD340P1oCH" TargetMode="External"/><Relationship Id="rId108" Type="http://schemas.openxmlformats.org/officeDocument/2006/relationships/hyperlink" Target="https://ru.wikipedia.org/wiki/%D0%9F%D1%80%D0%B8%D0%BA%D0%B0%D1%81%D0%BF%D0%B8%D0%B9%D1%81%D0%BA%D0%B0%D1%8F_%D0%BD%D0%B8%D0%B7%D0%BC%D0%B5%D0%BD%D0%BD%D0%BE%D1%81%D1%82%D1%8C" TargetMode="External"/><Relationship Id="rId129" Type="http://schemas.openxmlformats.org/officeDocument/2006/relationships/hyperlink" Target="http://www.mintrud.karelia.ru" TargetMode="External"/><Relationship Id="rId280" Type="http://schemas.openxmlformats.org/officeDocument/2006/relationships/hyperlink" Target="http://ru.wikipedia.org/wiki/%D0%A1%D0%B8%D0%B1%D0%B8%D1%80%D1%81%D0%BA%D0%B8%D0%B9_%D1%84%D0%B5%D0%B4%D0%B5%D1%80%D0%B0%D0%BB%D1%8C%D0%BD%D1%8B%D0%B9_%D0%BE%D0%BA%D1%80%D1%83%D0%B3" TargetMode="External"/><Relationship Id="rId315" Type="http://schemas.openxmlformats.org/officeDocument/2006/relationships/hyperlink" Target="http://ru.wikipedia.org/wiki/%D0%9A%D0%B0%D0%BB%D1%83%D0%B6%D1%81%D0%BA%D0%B0%D1%8F_%D0%BE%D0%B1%D0%BB%D0%B0%D1%81%D1%82%D1%8C" TargetMode="External"/><Relationship Id="rId336" Type="http://schemas.openxmlformats.org/officeDocument/2006/relationships/hyperlink" Target="https://mintrudsoc.ryazangov.ru" TargetMode="External"/><Relationship Id="rId357" Type="http://schemas.openxmlformats.org/officeDocument/2006/relationships/hyperlink" Target="http://rabota.smolensk.ru" TargetMode="External"/><Relationship Id="rId54" Type="http://schemas.openxmlformats.org/officeDocument/2006/relationships/hyperlink" Target="consultantplus://offline/ref=72288120A2AE57E08A654048468B74103455DC135984FFEFD1B931CA9E334F13E77E19BAA0568679191A0382458F6FDC87F170j9BEH" TargetMode="External"/><Relationship Id="rId75" Type="http://schemas.openxmlformats.org/officeDocument/2006/relationships/hyperlink" Target="mailto:azan@govrb.ru" TargetMode="External"/><Relationship Id="rId96" Type="http://schemas.openxmlformats.org/officeDocument/2006/relationships/hyperlink" Target="https://ru.wikipedia.org/wiki/%D0%9F%D1%80%D0%BE%D0%BB%D0%B5%D1%82%D0%B0%D1%80%D1%81%D0%BA%D0%BE%D0%B5_%D0%B2%D0%BE%D0%B4%D0%BE%D1%85%D1%80%D0%B0%D0%BD%D0%B8%D0%BB%D0%B8%D1%89%D0%B5" TargetMode="External"/><Relationship Id="rId140" Type="http://schemas.openxmlformats.org/officeDocument/2006/relationships/hyperlink" Target="https://gkzn.sakha.gov.ru/" TargetMode="External"/><Relationship Id="rId161" Type="http://schemas.openxmlformats.org/officeDocument/2006/relationships/hyperlink" Target="consultantplus://offline/ref=4A3583D8505D4AC329780188B3CF08E4356C680C13337A570279AEt6X9L" TargetMode="External"/><Relationship Id="rId182" Type="http://schemas.openxmlformats.org/officeDocument/2006/relationships/hyperlink" Target="consultantplus://offline/ref=DD52A8C92D91E2EE8F8FF8288CAA55DE86C49A2DF168D6DA790653EE72gB00C" TargetMode="External"/><Relationship Id="rId217" Type="http://schemas.openxmlformats.org/officeDocument/2006/relationships/hyperlink" Target="mailto:ufmssk@26.fms.gov.ru" TargetMode="External"/><Relationship Id="rId378" Type="http://schemas.openxmlformats.org/officeDocument/2006/relationships/hyperlink" Target="http://pereselenie.admtyumen.ru/nationals/RUS/index.htm" TargetMode="External"/><Relationship Id="rId399" Type="http://schemas.openxmlformats.org/officeDocument/2006/relationships/hyperlink" Target="consultantplus://offline/ref=5E57C55BEB458AD91AC348B70B18E3C71FFCBEB76785743204C41ABB11z2ZFG" TargetMode="External"/><Relationship Id="rId403" Type="http://schemas.openxmlformats.org/officeDocument/2006/relationships/hyperlink" Target="https://media.mvd.ru/files/embed/1599750" TargetMode="External"/><Relationship Id="rId6" Type="http://schemas.openxmlformats.org/officeDocument/2006/relationships/footnotes" Target="footnotes.xml"/><Relationship Id="rId238" Type="http://schemas.openxmlformats.org/officeDocument/2006/relationships/hyperlink" Target="http://ru.science.wikia.com/wiki/%D0%92%D0%BE%D0%BB%D0%B3%D0%BE%D0%B3%D1%80%D0%B0%D0%B4" TargetMode="External"/><Relationship Id="rId259" Type="http://schemas.openxmlformats.org/officeDocument/2006/relationships/hyperlink" Target="http://ru.wikipedia.org/wiki/%D0%92%D0%BE%D0%BB%D0%B3%D0%BE%D0%B3%D1%80%D0%B0%D0%B4%D1%81%D0%BA%D0%B0%D1%8F_%D0%BE%D0%B1%D0%BB%D0%B0%D1%81%D1%82%D1%8C" TargetMode="External"/><Relationship Id="rId23" Type="http://schemas.openxmlformats.org/officeDocument/2006/relationships/hyperlink" Target="consultantplus://offline/ref=21B49E8E478F3136CFB472F2EC322D73E10BA48CCEBF6D700F033A41E8248B96A65C5CZDeCG" TargetMode="External"/><Relationship Id="rId119" Type="http://schemas.openxmlformats.org/officeDocument/2006/relationships/hyperlink" Target="https://ru.wikipedia.org/wiki/%D0%96%D0%B8%D0%B2%D0%BE%D1%82%D0%BD%D0%BE%D0%B2%D0%BE%D0%B4%D1%81%D1%82%D0%B2%D0%BE" TargetMode="External"/><Relationship Id="rId270" Type="http://schemas.openxmlformats.org/officeDocument/2006/relationships/hyperlink" Target="mailto:slzan@govvrn.ru" TargetMode="External"/><Relationship Id="rId291" Type="http://schemas.openxmlformats.org/officeDocument/2006/relationships/hyperlink" Target="mailto:fgszn@sovtest.ru" TargetMode="External"/><Relationship Id="rId305" Type="http://schemas.openxmlformats.org/officeDocument/2006/relationships/hyperlink" Target="consultantplus://offline/ref=0BA193AFF2F80B4100A2FB24CCF14B233D95A9668CAA720DDB240DC4B5FE66995CF662DED06D34B3ECFAF701s6p1E" TargetMode="External"/><Relationship Id="rId326" Type="http://schemas.openxmlformats.org/officeDocument/2006/relationships/hyperlink" Target="https://ru.wikipedia.org/wiki/%D0%A6%D0%B8%D0%BC%D0%BB%D1%8F%D0%BD%D1%81%D0%BA%D0%BE%D0%B5_%D0%B2%D0%BE%D0%B4%D0%BE%D1%85%D1%80%D0%B0%D0%BD%D0%B8%D0%BB%D0%B8%D1%89%D0%B5" TargetMode="External"/><Relationship Id="rId347" Type="http://schemas.openxmlformats.org/officeDocument/2006/relationships/hyperlink" Target="http://tzn.sakhalin.gov.ru" TargetMode="External"/><Relationship Id="rId44" Type="http://schemas.openxmlformats.org/officeDocument/2006/relationships/hyperlink" Target="consultantplus://offline/ref=75C853DCF18684BF433B977F84323324D63430DD922B73EA0E0BA9DECE5B60DCF142B3764A92D45F34F35602B987D4AF9450EA7Bh7M" TargetMode="External"/><Relationship Id="rId65" Type="http://schemas.openxmlformats.org/officeDocument/2006/relationships/hyperlink" Target="http://www.adygheya.ru" TargetMode="External"/><Relationship Id="rId86" Type="http://schemas.openxmlformats.org/officeDocument/2006/relationships/hyperlink" Target="https://ru.wikipedia.org/wiki/%D0%A1%D1%82%D0%B0%D0%B2%D1%80%D0%BE%D0%BF%D0%BE%D0%BB%D1%8C%D1%81%D0%BA%D0%B8%D0%B9_%D0%BA%D1%80%D0%B0%D0%B9" TargetMode="External"/><Relationship Id="rId130" Type="http://schemas.openxmlformats.org/officeDocument/2006/relationships/hyperlink" Target="http://10.mvd.ru" TargetMode="External"/><Relationship Id="rId151" Type="http://schemas.openxmlformats.org/officeDocument/2006/relationships/hyperlink" Target="http://minzdrav.alania.gov.ru/org/613" TargetMode="External"/><Relationship Id="rId368" Type="http://schemas.openxmlformats.org/officeDocument/2006/relationships/hyperlink" Target="https://69.mvd.ru/ms" TargetMode="External"/><Relationship Id="rId389" Type="http://schemas.openxmlformats.org/officeDocument/2006/relationships/hyperlink" Target="mailto:uvp@post.eao.ru" TargetMode="External"/><Relationship Id="rId172" Type="http://schemas.openxmlformats.org/officeDocument/2006/relationships/hyperlink" Target="http://www.18.mvd.ru" TargetMode="External"/><Relationship Id="rId193" Type="http://schemas.openxmlformats.org/officeDocument/2006/relationships/hyperlink" Target="https://ru.wikipedia.org/wiki/%D0%A3%D0%BC%D0%B5%D1%80%D0%B5%D0%BD%D0%BD%D1%8B%D0%B9_%D0%BC%D0%BE%D1%80%D1%81%D0%BA%D0%BE%D0%B9_%D0%BA%D0%BB%D0%B8%D0%BC%D0%B0%D1%82" TargetMode="External"/><Relationship Id="rId207" Type="http://schemas.openxmlformats.org/officeDocument/2006/relationships/hyperlink" Target="http://ru.wikipedia.org/wiki/%D0%A0%D0%BE%D1%81%D1%81%D0%B8%D1%8F" TargetMode="External"/><Relationship Id="rId228" Type="http://schemas.openxmlformats.org/officeDocument/2006/relationships/hyperlink" Target="http://www.dvinaland.ru/region/mo/mirny.html" TargetMode="External"/><Relationship Id="rId249" Type="http://schemas.openxmlformats.org/officeDocument/2006/relationships/hyperlink" Target="http://www.depzan.gov35.ru" TargetMode="External"/><Relationship Id="rId13" Type="http://schemas.openxmlformats.org/officeDocument/2006/relationships/image" Target="media/image5.emf"/><Relationship Id="rId109" Type="http://schemas.openxmlformats.org/officeDocument/2006/relationships/hyperlink" Target="https://ru.wikipedia.org/wiki/%D0%9A%D0%B0%D1%81%D0%BF%D0%B8%D0%B9%D1%81%D0%BA%D0%BE%D0%B5_%D0%BC%D0%BE%D1%80%D0%B5" TargetMode="External"/><Relationship Id="rId260" Type="http://schemas.openxmlformats.org/officeDocument/2006/relationships/hyperlink" Target="http://ru.wikipedia.org/wiki/%D0%A1%D0%B0%D1%80%D0%B0%D1%82%D0%BE%D0%B2%D1%81%D0%BA%D0%B0%D1%8F_%D0%BE%D0%B1%D0%BB%D0%B0%D1%81%D1%82%D1%8C" TargetMode="External"/><Relationship Id="rId281" Type="http://schemas.openxmlformats.org/officeDocument/2006/relationships/hyperlink" Target="mailto:uvm42@mvd.ru" TargetMode="External"/><Relationship Id="rId316" Type="http://schemas.openxmlformats.org/officeDocument/2006/relationships/hyperlink" Target="http://orel-region.ru/" TargetMode="External"/><Relationship Id="rId337" Type="http://schemas.openxmlformats.org/officeDocument/2006/relationships/hyperlink" Target="mailto:trud@ryazanszn.ru" TargetMode="External"/><Relationship Id="rId34" Type="http://schemas.openxmlformats.org/officeDocument/2006/relationships/hyperlink" Target="consultantplus://offline/ref=2623C5983F49EC13CC91A25A523B093857D280F4244E30C2700F7EF584515A83C7964B25DB37511CFBD8C9A9C9F1CB740B31D72Ez7I" TargetMode="External"/><Relationship Id="rId55" Type="http://schemas.openxmlformats.org/officeDocument/2006/relationships/hyperlink" Target="consultantplus://offline/ref=3297BA4A063A044CEBCEEF22D89AC7FFE7A5C3DDC7F8261600EC82DF235604915A28189B749DDDD3y02DJ" TargetMode="External"/><Relationship Id="rId76" Type="http://schemas.openxmlformats.org/officeDocument/2006/relationships/hyperlink" Target="https://03.&#1084;&#1074;&#1076;.&#1088;&#1092;" TargetMode="External"/><Relationship Id="rId97" Type="http://schemas.openxmlformats.org/officeDocument/2006/relationships/hyperlink" Target="https://ru.wikipedia.org/wiki/%D0%91%D0%BE%D0%BB%D1%8C%D1%88%D0%BE%D0%B5_%D0%AF%D1%88%D0%B0%D0%BB%D1%82%D0%B8%D0%BD%D1%81%D0%BA%D0%BE%D0%B5_%D0%BE%D0%B7%D0%B5%D1%80%D0%BE" TargetMode="External"/><Relationship Id="rId120" Type="http://schemas.openxmlformats.org/officeDocument/2006/relationships/hyperlink" Target="https://ru.wikipedia.org/wiki/%D0%A2%D1%83%D1%80%D0%B8%D0%B7%D0%BC" TargetMode="External"/><Relationship Id="rId141" Type="http://schemas.openxmlformats.org/officeDocument/2006/relationships/hyperlink" Target="mailto:gkzn@sakha.gov.ru" TargetMode="External"/><Relationship Id="rId358" Type="http://schemas.openxmlformats.org/officeDocument/2006/relationships/hyperlink" Target="mailto:zanruk@admin-smolensk.ru" TargetMode="External"/><Relationship Id="rId379" Type="http://schemas.openxmlformats.org/officeDocument/2006/relationships/hyperlink" Target="mailto:dep_zan@72to.ru" TargetMode="External"/><Relationship Id="rId7" Type="http://schemas.openxmlformats.org/officeDocument/2006/relationships/endnotes" Target="endnotes.xml"/><Relationship Id="rId162" Type="http://schemas.openxmlformats.org/officeDocument/2006/relationships/hyperlink" Target="consultantplus://offline/ref=4A3583D8505D4AC329780188B3CF08E4366C6C091D672D55532CA06C72tBX6L" TargetMode="External"/><Relationship Id="rId183" Type="http://schemas.openxmlformats.org/officeDocument/2006/relationships/hyperlink" Target="consultantplus://offline/ref=DD52A8C92D91E2EE8F8FF8288CAA55DE86C49B29F568D6DA790653EE72gB00C" TargetMode="External"/><Relationship Id="rId218" Type="http://schemas.openxmlformats.org/officeDocument/2006/relationships/hyperlink" Target="http://ru.wikipedia.org/wiki/%D0%97%D0%B8%D0%BC%D0%B0" TargetMode="External"/><Relationship Id="rId239" Type="http://schemas.openxmlformats.org/officeDocument/2006/relationships/hyperlink" Target="https://ru.wikipedia.org/wiki/%D0%91%D0%B5%D0%BB%D0%BE%D0%B5_%D0%BC%D0%BE%D1%80%D0%B5" TargetMode="External"/><Relationship Id="rId390" Type="http://schemas.openxmlformats.org/officeDocument/2006/relationships/hyperlink" Target="consultantplus://offline/ref=1FF6C4F7D2ACB21EC0D7BB4889C621A06D8F9272B033732CEDEA0F729BA4F283809534C033D7C025y6E8L" TargetMode="External"/><Relationship Id="rId404" Type="http://schemas.openxmlformats.org/officeDocument/2006/relationships/fontTable" Target="fontTable.xml"/><Relationship Id="rId250" Type="http://schemas.openxmlformats.org/officeDocument/2006/relationships/hyperlink" Target="mailto:DepZan@depzan.gov35.ru" TargetMode="External"/><Relationship Id="rId271" Type="http://schemas.openxmlformats.org/officeDocument/2006/relationships/hyperlink" Target="https://e.mail.ru/compose/?mailto=mailto%3aodir@36.mvd.gov.ru" TargetMode="External"/><Relationship Id="rId292" Type="http://schemas.openxmlformats.org/officeDocument/2006/relationships/hyperlink" Target="mailto:uvmtm@mvd.ru" TargetMode="External"/><Relationship Id="rId306" Type="http://schemas.openxmlformats.org/officeDocument/2006/relationships/hyperlink" Target="http://mtsr.nso.ru" TargetMode="External"/><Relationship Id="rId24" Type="http://schemas.openxmlformats.org/officeDocument/2006/relationships/hyperlink" Target="consultantplus://offline/ref=DF488ED1D480EAC75262BCE1C2C242EC4644C1A9130FE20A2521D6A4D28B442F97D36DP412F" TargetMode="External"/><Relationship Id="rId45" Type="http://schemas.openxmlformats.org/officeDocument/2006/relationships/hyperlink" Target="consultantplus://offline/ref=75C853DCF18684BF433B977F84323324D63430DD922B73EA0E0BA9DECE5B60DCF142B3764A92D45F34F35602B987D4AF9450EA7Bh7M" TargetMode="External"/><Relationship Id="rId66" Type="http://schemas.openxmlformats.org/officeDocument/2006/relationships/hyperlink" Target="http://www.adygheya.ru" TargetMode="External"/><Relationship Id="rId87" Type="http://schemas.openxmlformats.org/officeDocument/2006/relationships/hyperlink" Target="https://ru.wikipedia.org/wiki/%D0%A0%D0%BE%D1%81%D1%82%D0%BE%D0%B2%D1%81%D0%BA%D0%B0%D1%8F_%D0%BE%D0%B1%D0%BB%D0%B0%D1%81%D1%82%D1%8C" TargetMode="External"/><Relationship Id="rId110" Type="http://schemas.openxmlformats.org/officeDocument/2006/relationships/hyperlink" Target="https://ru.wikipedia.org/wiki/%D0%94%D0%B0%D0%B3%D0%B5%D1%81%D1%82%D0%B0%D0%BD" TargetMode="External"/><Relationship Id="rId131" Type="http://schemas.openxmlformats.org/officeDocument/2006/relationships/hyperlink" Target="mailto:uvm10@mvd.gov.ru" TargetMode="External"/><Relationship Id="rId327" Type="http://schemas.openxmlformats.org/officeDocument/2006/relationships/hyperlink" Target="https://ru.wikipedia.org/wiki/%D0%90%D0%B7%D0%BE%D0%B2%D1%81%D0%BA%D0%BE%D0%B5_%D0%BC%D0%BE%D1%80%D0%B5" TargetMode="External"/><Relationship Id="rId348" Type="http://schemas.openxmlformats.org/officeDocument/2006/relationships/hyperlink" Target="mailto:atzn@sakhalin.gov.ru" TargetMode="External"/><Relationship Id="rId369" Type="http://schemas.openxmlformats.org/officeDocument/2006/relationships/hyperlink" Target="mailto:odir69@mvd.gov.ru" TargetMode="External"/><Relationship Id="rId152" Type="http://schemas.openxmlformats.org/officeDocument/2006/relationships/hyperlink" Target="http://minzdrav.alania.gov.ru/org/590" TargetMode="External"/><Relationship Id="rId173" Type="http://schemas.openxmlformats.org/officeDocument/2006/relationships/hyperlink" Target="mailto:uvm.18@mvd.ru" TargetMode="External"/><Relationship Id="rId194" Type="http://schemas.openxmlformats.org/officeDocument/2006/relationships/hyperlink" Target="https://ru.wikipedia.org/wiki/%D0%9C%D1%83%D1%81%D1%81%D0%BE%D0%BD" TargetMode="External"/><Relationship Id="rId208" Type="http://schemas.openxmlformats.org/officeDocument/2006/relationships/hyperlink" Target="http://ru.wikipedia.org/wiki/%D0%A5%D0%B0%D0%B1%D0%B0%D1%80%D0%BE%D0%B2%D1%81%D0%BA%D0%B8%D0%B9_%D0%BA%D1%80%D0%B0%D0%B9" TargetMode="External"/><Relationship Id="rId229" Type="http://schemas.openxmlformats.org/officeDocument/2006/relationships/hyperlink" Target="http://legalacts.ru/doc/federalnyi-zakon-ot-24051999-n-99-fz-o/" TargetMode="External"/><Relationship Id="rId380" Type="http://schemas.openxmlformats.org/officeDocument/2006/relationships/hyperlink" Target="consultantplus://offline/ref=1DFB8ED07152A4CDD4CFB2ED0E6272EA0EC187C9F34E51BCCE2CFDE412246DE434A27A35MEb8I" TargetMode="External"/><Relationship Id="rId240" Type="http://schemas.openxmlformats.org/officeDocument/2006/relationships/hyperlink" Target="https://ru.wikipedia.org/wiki/%D0%91%D0%B0%D0%BB%D1%82%D0%B8%D0%B9%D1%81%D0%BA%D0%BE%D0%B5_%D0%BC%D0%BE%D1%80%D0%B5" TargetMode="External"/><Relationship Id="rId261" Type="http://schemas.openxmlformats.org/officeDocument/2006/relationships/hyperlink" Target="http://ru.wikipedia.org/wiki/%D0%A7%D0%B5%D1%80%D0%BD%D0%BE%D0%B7%D0%B5%D0%BC%D1%8C%D0%B5" TargetMode="External"/><Relationship Id="rId14" Type="http://schemas.openxmlformats.org/officeDocument/2006/relationships/image" Target="media/image6.emf"/><Relationship Id="rId35" Type="http://schemas.openxmlformats.org/officeDocument/2006/relationships/hyperlink" Target="consultantplus://offline/ref=A30E221DC6346BE732D1A9C05F6E0AFE16F4107D72F567B70A62B37C55059FD62717957827E58F4FECECCD6AAAF7C2BB814E5CF104BBBD92q4QAJ" TargetMode="External"/><Relationship Id="rId56" Type="http://schemas.openxmlformats.org/officeDocument/2006/relationships/hyperlink" Target="consultantplus://offline/ref=3297BA4A063A044CEBCEEF22D89AC7FFE7ABC6DFC7FC261600EC82DF235604915A28189B749DDDD7y023J" TargetMode="External"/><Relationship Id="rId77" Type="http://schemas.openxmlformats.org/officeDocument/2006/relationships/hyperlink" Target="mailto:uvm03@mvd.gov.ru" TargetMode="External"/><Relationship Id="rId100" Type="http://schemas.openxmlformats.org/officeDocument/2006/relationships/hyperlink" Target="https://ru.wikipedia.org/wiki/%D0%91%D1%83%D1%80%D1%83%D0%BA%D1%88%D1%83%D0%BD%D1%81%D0%BA%D0%B8%D0%B5_%D0%BB%D0%B8%D0%BC%D0%B0%D0%BD%D1%8B" TargetMode="External"/><Relationship Id="rId282" Type="http://schemas.openxmlformats.org/officeDocument/2006/relationships/hyperlink" Target="https://ru.wikipedia.org/wiki/%D0%9A%D0%BE%D0%BD%D1%82%D0%B8%D0%BD%D0%B5%D0%BD%D1%82%D0%B0%D0%BB%D1%8C%D0%BD%D1%8B%D0%B9_%D0%BA%D0%BB%D0%B8%D0%BC%D0%B0%D1%82" TargetMode="External"/><Relationship Id="rId317" Type="http://schemas.openxmlformats.org/officeDocument/2006/relationships/hyperlink" Target="consultantplus://offline/ref=B898393D1E509B43803A778570331564B96E1005F0E312B0F1C7ED1DEDEDF70945293EBB7BC761A2639FABA6B1AE4E79931BF43762FBDA57ZAd5J" TargetMode="External"/><Relationship Id="rId338" Type="http://schemas.openxmlformats.org/officeDocument/2006/relationships/hyperlink" Target="mailto:62uvm@mvd.ru" TargetMode="External"/><Relationship Id="rId359" Type="http://schemas.openxmlformats.org/officeDocument/2006/relationships/hyperlink" Target="mailto:zanruk@admin-smolensk.ru" TargetMode="External"/><Relationship Id="rId8" Type="http://schemas.openxmlformats.org/officeDocument/2006/relationships/image" Target="media/image1.png"/><Relationship Id="rId98" Type="http://schemas.openxmlformats.org/officeDocument/2006/relationships/hyperlink" Target="https://ru.wikipedia.org/wiki/%D0%9C%D0%B0%D0%BB%D0%BE%D0%B5_%D0%AF%D1%88%D0%B0%D0%BB%D1%82%D0%B8%D0%BD%D1%81%D0%BA%D0%BE%D0%B5_%D0%BE%D0%B7%D0%B5%D1%80%D0%BE" TargetMode="External"/><Relationship Id="rId121" Type="http://schemas.openxmlformats.org/officeDocument/2006/relationships/hyperlink" Target="https://ru.wikipedia.org/wiki/%D0%9B%D0%BE%D1%82%D0%BE%D1%81" TargetMode="External"/><Relationship Id="rId142" Type="http://schemas.openxmlformats.org/officeDocument/2006/relationships/hyperlink" Target="http://14.&#1084;&#1074;&#1076;.&#1088;&#1092;/ms" TargetMode="External"/><Relationship Id="rId163" Type="http://schemas.openxmlformats.org/officeDocument/2006/relationships/hyperlink" Target="tel:+7%20(843)%20557-21-13" TargetMode="External"/><Relationship Id="rId184" Type="http://schemas.openxmlformats.org/officeDocument/2006/relationships/hyperlink" Target="http://portal.aksp.ru/" TargetMode="External"/><Relationship Id="rId219" Type="http://schemas.openxmlformats.org/officeDocument/2006/relationships/hyperlink" Target="mailto:trudzan@adm.khv.ru" TargetMode="External"/><Relationship Id="rId370" Type="http://schemas.openxmlformats.org/officeDocument/2006/relationships/hyperlink" Target="http://trud.tomsk.gov.ru" TargetMode="External"/><Relationship Id="rId391" Type="http://schemas.openxmlformats.org/officeDocument/2006/relationships/hyperlink" Target="http://medsoc.adm-nao.ru" TargetMode="External"/><Relationship Id="rId405" Type="http://schemas.openxmlformats.org/officeDocument/2006/relationships/theme" Target="theme/theme1.xml"/><Relationship Id="rId230" Type="http://schemas.openxmlformats.org/officeDocument/2006/relationships/hyperlink" Target="https://ru.wikipedia.org/wiki/%D0%A1%D0%BC%D0%BE%D0%BB%D0%B5%D0%BD%D1%81%D0%BA%D0%B0%D1%8F_%D0%BE%D0%B1%D0%BB%D0%B0%D1%81%D1%82%D1%8C" TargetMode="External"/><Relationship Id="rId251" Type="http://schemas.openxmlformats.org/officeDocument/2006/relationships/hyperlink" Target="http://www.35.mvd.ru" TargetMode="External"/><Relationship Id="rId25" Type="http://schemas.openxmlformats.org/officeDocument/2006/relationships/hyperlink" Target="consultantplus://offline/ref=DB8DB98C700F119854351BC7CCF1491CBF0C72A3C2359D4D74D00631B145C325F755751EC2t7N" TargetMode="External"/><Relationship Id="rId46" Type="http://schemas.openxmlformats.org/officeDocument/2006/relationships/hyperlink" Target="consultantplus://offline/ref=75C853DCF18684BF433B977F84323324D63430DD922B73EA0E0BA9DECE5B60DCF142B3764A92D45F34F35602B987D4AF9450EA7Bh7M" TargetMode="External"/><Relationship Id="rId67" Type="http://schemas.openxmlformats.org/officeDocument/2006/relationships/hyperlink" Target="mailto:komnac01@rambler.ru" TargetMode="External"/><Relationship Id="rId272" Type="http://schemas.openxmlformats.org/officeDocument/2006/relationships/hyperlink" Target="http://zan.ivanovoobl.ru/" TargetMode="External"/><Relationship Id="rId293" Type="http://schemas.openxmlformats.org/officeDocument/2006/relationships/hyperlink" Target="http://www.tt47.ru" TargetMode="External"/><Relationship Id="rId307" Type="http://schemas.openxmlformats.org/officeDocument/2006/relationships/hyperlink" Target="https://e.mail.ru/compose?To=ufms@54.fms.gov.ru" TargetMode="External"/><Relationship Id="rId328" Type="http://schemas.openxmlformats.org/officeDocument/2006/relationships/hyperlink" Target="https://ru.wikipedia.org/wiki/%D0%A0%D0%BE%D1%81%D1%82%D0%BE%D0%B2%D1%81%D0%BA%D0%B8%D0%B9_%D0%BC%D0%BE%D1%80%D1%81%D0%BA%D0%BE%D0%B9_%D1%82%D0%BE%D1%80%D0%B3%D0%BE%D0%B2%D1%8B%D0%B9_%D0%BF%D0%BE%D1%80%D1%82" TargetMode="External"/><Relationship Id="rId349" Type="http://schemas.openxmlformats.org/officeDocument/2006/relationships/hyperlink" Target="https://ru.wikipedia.org/wiki/%D0%A3%D1%80%D0%B0%D0%BB%D1%8C%D1%81%D0%BA%D0%B8%D0%B9_%D1%84%D0%B5%D0%B4%D0%B5%D1%80%D0%B0%D0%BB%D1%8C%D0%BD%D1%8B%D0%B9_%D0%BE%D0%BA%D1%80%D1%83%D0%B3" TargetMode="External"/><Relationship Id="rId88" Type="http://schemas.openxmlformats.org/officeDocument/2006/relationships/hyperlink" Target="https://ru.wikipedia.org/wiki/%D0%9F%D1%80%D0%B8%D1%8E%D1%82%D0%BD%D0%B5%D0%BD%D1%81%D0%BA%D0%B8%D0%B9_%D1%80%D0%B0%D0%B9%D0%BE%D0%BD" TargetMode="External"/><Relationship Id="rId111" Type="http://schemas.openxmlformats.org/officeDocument/2006/relationships/hyperlink" Target="https://ru.wikipedia.org/wiki/%D0%A7%D0%B5%D1%80%D0%BD%D0%BE%D0%B7%D0%B5%D0%BC%D0%B5%D0%BB%D1%8C%D1%81%D0%BA%D0%B8%D0%B9_%D1%80%D0%B0%D0%B9%D0%BE%D0%BD" TargetMode="External"/><Relationship Id="rId132" Type="http://schemas.openxmlformats.org/officeDocument/2006/relationships/hyperlink" Target="http://mintrudsoc.rkomi.ru/" TargetMode="External"/><Relationship Id="rId153" Type="http://schemas.openxmlformats.org/officeDocument/2006/relationships/hyperlink" Target="http://vncran.ru/structure/north_ossetian_institute_of_humanitarian_and_social_studies_viabaev.php" TargetMode="External"/><Relationship Id="rId174" Type="http://schemas.openxmlformats.org/officeDocument/2006/relationships/hyperlink" Target="consultantplus://offline/ref=1DC3C5F872A839BD552F113D30D0F0B348BBD2D922AF18078FDA37B9B35211CFAABBE7B105ADE55A4A0662TDLDF" TargetMode="External"/><Relationship Id="rId195" Type="http://schemas.openxmlformats.org/officeDocument/2006/relationships/hyperlink" Target="https://ru.wikipedia.org/wiki/%D0%9A%D0%BE%D0%BD%D1%82%D0%B8%D0%BD%D0%B5%D0%BD%D1%82%D0%B0%D0%BB%D1%8C%D0%BD%D1%8B%D0%B9_%D0%BA%D0%BB%D0%B8%D0%BC%D0%B0%D1%82" TargetMode="External"/><Relationship Id="rId209" Type="http://schemas.openxmlformats.org/officeDocument/2006/relationships/hyperlink" Target="http://ru.wikipedia.org/wiki/%D0%AF%D0%BF%D0%BE%D0%BD%D1%81%D0%BA%D0%BE%D0%B5_%D0%BC%D0%BE%D1%80%D0%B5" TargetMode="External"/><Relationship Id="rId360" Type="http://schemas.openxmlformats.org/officeDocument/2006/relationships/hyperlink" Target="mailto:beg67@mvd.ru" TargetMode="External"/><Relationship Id="rId381" Type="http://schemas.openxmlformats.org/officeDocument/2006/relationships/hyperlink" Target="http://www.szn74.ru" TargetMode="External"/><Relationship Id="rId220" Type="http://schemas.openxmlformats.org/officeDocument/2006/relationships/hyperlink" Target="consultantplus://offline/ref=5A3AD9109651E27E7658C9D177A8C881783280392B0F9F2BB6B51249F9F259E25234AEF8440440FF3DC7DCBB008E88A2D1R8aEC" TargetMode="External"/><Relationship Id="rId241" Type="http://schemas.openxmlformats.org/officeDocument/2006/relationships/hyperlink" Target="https://ru.wikipedia.org/wiki/%D0%9A%D0%B0%D1%81%D0%BF%D0%B8%D0%B9%D1%81%D0%BA%D0%BE%D0%B5_%D0%BC%D0%BE%D1%80%D0%B5" TargetMode="External"/><Relationship Id="rId15" Type="http://schemas.openxmlformats.org/officeDocument/2006/relationships/image" Target="media/image7.emf"/><Relationship Id="rId36" Type="http://schemas.openxmlformats.org/officeDocument/2006/relationships/hyperlink" Target="consultantplus://offline/ref=AD6C68FAF9A07E22C5F3FA8F8D0B16EEB16EB0D4177D75483115B6F935A220FD4BC6E9FC6C8D9A7722E7A7B24E3FB7D03B8BA079754BE7724Ey7J" TargetMode="External"/><Relationship Id="rId57" Type="http://schemas.openxmlformats.org/officeDocument/2006/relationships/hyperlink" Target="consultantplus://offline/ref=3297BA4A063A044CEBCEEF22D89AC7FFE7ABC6DFC7FC261600EC82DF235604915A28189B749DDDD7y023J" TargetMode="External"/><Relationship Id="rId262" Type="http://schemas.openxmlformats.org/officeDocument/2006/relationships/hyperlink" Target="http://ru.wikipedia.org/wiki/%D0%A3%D0%BC%D0%B5%D1%80%D0%B5%D0%BD%D0%BD%D0%BE-%D0%BA%D0%BE%D0%BD%D1%82%D0%B8%D0%BD%D0%B5%D0%BD%D1%82%D0%B0%D0%BB%D1%8C%D0%BD%D1%8B%D0%B9_%D0%BA%D0%BB%D0%B8%D0%BC%D0%B0%D1%82" TargetMode="External"/><Relationship Id="rId283" Type="http://schemas.openxmlformats.org/officeDocument/2006/relationships/hyperlink" Target="https://ru.wikipedia.org/wiki/%D0%9D%D0%B0%D1%81%D0%B5%D0%BB%D0%B5%D0%BD%D0%B8%D0%B5_%D0%9A%D0%BE%D1%81%D1%82%D1%80%D0%BE%D0%BC%D1%81%D0%BA%D0%BE%D0%B9_%D0%BE%D0%B1%D0%BB%D0%B0%D1%81%D1%82%D0%B8" TargetMode="External"/><Relationship Id="rId318" Type="http://schemas.openxmlformats.org/officeDocument/2006/relationships/hyperlink" Target="mailto:mintrud58@mintrud58.ru" TargetMode="External"/><Relationship Id="rId339" Type="http://schemas.openxmlformats.org/officeDocument/2006/relationships/hyperlink" Target="mailto:info@samaratrud.ru" TargetMode="External"/><Relationship Id="rId78" Type="http://schemas.openxmlformats.org/officeDocument/2006/relationships/hyperlink" Target="http://www.dagmintrud.ru" TargetMode="External"/><Relationship Id="rId99" Type="http://schemas.openxmlformats.org/officeDocument/2006/relationships/hyperlink" Target="https://ru.wikipedia.org/wiki/%D0%A6%D0%B0%D1%80%D1%8B%D0%BA" TargetMode="External"/><Relationship Id="rId101" Type="http://schemas.openxmlformats.org/officeDocument/2006/relationships/hyperlink" Target="https://ru.wikipedia.org/wiki/%D0%92%D0%BE%D0%BB%D0%B3%D0%BE%D0%B3%D1%80%D0%B0%D0%B4%D1%81%D0%BA%D0%B0%D1%8F_%D0%BE%D0%B1%D0%BB%D0%B0%D1%81%D1%82%D1%8C" TargetMode="External"/><Relationship Id="rId122" Type="http://schemas.openxmlformats.org/officeDocument/2006/relationships/hyperlink" Target="https://ru.wikipedia.org/wiki/%D0%9F%D0%B0%D1%80%D1%83%D1%81%D0%BD%D1%8B%D0%B9_%D1%81%D0%BF%D0%BE%D1%80%D1%82" TargetMode="External"/><Relationship Id="rId143" Type="http://schemas.openxmlformats.org/officeDocument/2006/relationships/hyperlink" Target="mailto:aburtceva3@mvd.ru" TargetMode="External"/><Relationship Id="rId164" Type="http://schemas.openxmlformats.org/officeDocument/2006/relationships/hyperlink" Target="mailto:uvm.16@mvd.ru" TargetMode="External"/><Relationship Id="rId185" Type="http://schemas.openxmlformats.org/officeDocument/2006/relationships/hyperlink" Target="mailto:voloshin@depalt.alt.ru" TargetMode="External"/><Relationship Id="rId350" Type="http://schemas.openxmlformats.org/officeDocument/2006/relationships/hyperlink" Target="https://ru.wikipedia.org/wiki/%D0%A7%D1%91%D1%80%D0%BD%D0%B0%D1%8F_%D0%BC%D0%B5%D1%82%D0%B0%D0%BB%D0%BB%D1%83%D1%80%D0%B3%D0%B8%D1%8F" TargetMode="External"/><Relationship Id="rId371" Type="http://schemas.openxmlformats.org/officeDocument/2006/relationships/hyperlink" Target="mailto:priem@rabota.tomsk.ru" TargetMode="External"/><Relationship Id="rId9" Type="http://schemas.openxmlformats.org/officeDocument/2006/relationships/header" Target="header1.xml"/><Relationship Id="rId210" Type="http://schemas.openxmlformats.org/officeDocument/2006/relationships/hyperlink" Target="https://ru.wikipedia.org/wiki/%D0%A2%D1%80%D0%B0%D0%BD%D1%81%D1%81%D0%B8%D0%B1%D0%B8%D1%80%D1%81%D0%BA%D0%B0%D1%8F_%D0%BC%D0%B0%D0%B3%D0%B8%D1%81%D1%82%D1%80%D0%B0%D0%BB%D1%8C" TargetMode="External"/><Relationship Id="rId392" Type="http://schemas.openxmlformats.org/officeDocument/2006/relationships/hyperlink" Target="mailto:oprr83@mvd.ru" TargetMode="External"/><Relationship Id="rId26" Type="http://schemas.openxmlformats.org/officeDocument/2006/relationships/hyperlink" Target="consultantplus://offline/ref=B14FD6A59A468EB040915E62EF2F1F6C5C794F9D43B94B118F61A972F9672ABB79761ATAxDN" TargetMode="External"/><Relationship Id="rId231" Type="http://schemas.openxmlformats.org/officeDocument/2006/relationships/hyperlink" Target="https://ru.wikipedia.org/wiki/%D0%9A%D0%B0%D0%BB%D1%83%D0%B6%D1%81%D0%BA%D0%B0%D1%8F_%D0%BE%D0%B1%D0%BB%D0%B0%D1%81%D1%82%D1%8C" TargetMode="External"/><Relationship Id="rId252" Type="http://schemas.openxmlformats.org/officeDocument/2006/relationships/hyperlink" Target="mailto:uvm35@mvd.ru" TargetMode="External"/><Relationship Id="rId273" Type="http://schemas.openxmlformats.org/officeDocument/2006/relationships/hyperlink" Target="mailto:kom_trud@ivreg.ru" TargetMode="External"/><Relationship Id="rId294" Type="http://schemas.openxmlformats.org/officeDocument/2006/relationships/hyperlink" Target="http://www.&#1090;&#1077;&#1088;&#1088;&#1080;&#1090;&#1086;&#1088;&#1080;&#1103;&#1090;&#1088;&#1091;&#1076;&#1072;.&#1088;&#1092;" TargetMode="External"/><Relationship Id="rId308" Type="http://schemas.openxmlformats.org/officeDocument/2006/relationships/hyperlink" Target="http://www.szn.orb.ru" TargetMode="External"/><Relationship Id="rId329" Type="http://schemas.openxmlformats.org/officeDocument/2006/relationships/hyperlink" Target="https://ru.wikipedia.org/wiki/%D0%9F%D0%BE%D1%80%D1%82_%D0%90%D0%B7%D0%BE%D0%B2" TargetMode="External"/><Relationship Id="rId47" Type="http://schemas.openxmlformats.org/officeDocument/2006/relationships/hyperlink" Target="consultantplus://offline/ref=75C853DCF18684BF433B977F84323324D63430DD922B73EA0E0BA9DECE5B60DCF142B3764A92D45F34F35602B987D4AF9450EA7Bh7M" TargetMode="External"/><Relationship Id="rId68" Type="http://schemas.openxmlformats.org/officeDocument/2006/relationships/hyperlink" Target="mailto:komnac01@rambler.ru" TargetMode="External"/><Relationship Id="rId89" Type="http://schemas.openxmlformats.org/officeDocument/2006/relationships/hyperlink" Target="https://ru.wikipedia.org/wiki/%D0%A1%D1%82%D0%B0%D0%B2%D1%80%D0%BE%D0%BF%D0%BE%D0%BB%D1%8C%D1%81%D0%BA%D0%B8%D0%B9_%D0%BA%D1%80%D0%B0%D0%B9" TargetMode="External"/><Relationship Id="rId112" Type="http://schemas.openxmlformats.org/officeDocument/2006/relationships/hyperlink" Target="https://ru.wikipedia.org/wiki/%D0%90%D1%81%D1%82%D1%80%D0%B0%D1%85%D0%B0%D0%BD%D1%81%D0%BA%D0%B0%D1%8F_%D0%BE%D0%B1%D0%BB%D0%B0%D1%81%D1%82%D1%8C" TargetMode="External"/><Relationship Id="rId133" Type="http://schemas.openxmlformats.org/officeDocument/2006/relationships/hyperlink" Target="mailto:social_rk@soc.rkomi.ru" TargetMode="External"/><Relationship Id="rId154" Type="http://schemas.openxmlformats.org/officeDocument/2006/relationships/hyperlink" Target="http://vncran.ru/structure/institute_for_biomedical_research_vsc_ras_and_rso_a.php" TargetMode="External"/><Relationship Id="rId175" Type="http://schemas.openxmlformats.org/officeDocument/2006/relationships/hyperlink" Target="http://mtchr.ru/" TargetMode="External"/><Relationship Id="rId340" Type="http://schemas.openxmlformats.org/officeDocument/2006/relationships/hyperlink" Target="http://www.&#1091;&#1074;&#1084;.63.&#1084;&#1074;&#1076;.&#1088;&#1092;" TargetMode="External"/><Relationship Id="rId361" Type="http://schemas.openxmlformats.org/officeDocument/2006/relationships/hyperlink" Target="garantf1://28067842.1000/" TargetMode="External"/><Relationship Id="rId196" Type="http://schemas.openxmlformats.org/officeDocument/2006/relationships/hyperlink" Target="https://ru.wikipedia.org/wiki/%D0%97%D0%B8%D0%BC%D0%B0" TargetMode="External"/><Relationship Id="rId200" Type="http://schemas.openxmlformats.org/officeDocument/2006/relationships/hyperlink" Target="http://www.donland.ru/content/info.asp?partId=4&amp;infoId=551&amp;topicFolderId=48&amp;topicInfoId=0" TargetMode="External"/><Relationship Id="rId382" Type="http://schemas.openxmlformats.org/officeDocument/2006/relationships/hyperlink" Target="mailto:depzan@szn74.ru" TargetMode="External"/><Relationship Id="rId16" Type="http://schemas.openxmlformats.org/officeDocument/2006/relationships/hyperlink" Target="consultantplus://offline/ref=21C236E754D1CFB743604370361F8120F237D7846A803351DB08F00FFF3ECFA9FC07272C3129596AA7A2B5452F6CE10D838AF11A4213243EuFABO" TargetMode="External"/><Relationship Id="rId221" Type="http://schemas.openxmlformats.org/officeDocument/2006/relationships/hyperlink" Target="consultantplus://offline/ref=5A3AD9109651E27E7658D7DC61C496847A31D9342806977AEDE3141EA6A25FB70074F0A117470BF33EDEC0BA00R9a8C" TargetMode="External"/><Relationship Id="rId242" Type="http://schemas.openxmlformats.org/officeDocument/2006/relationships/hyperlink" Target="https://ru.wikipedia.org/wiki/%D0%A7%D0%B5%D1%80%D0%BD%D0%BE%D0%B5_%D0%BC%D0%BE%D1%80%D0%B5" TargetMode="External"/><Relationship Id="rId263" Type="http://schemas.openxmlformats.org/officeDocument/2006/relationships/hyperlink" Target="http://ru.wikipedia.org/wiki/%D0%9B%D0%B5%D1%81%D0%BE%D1%81%D1%82%D0%B5%D0%BF%D1%8C" TargetMode="External"/><Relationship Id="rId284" Type="http://schemas.openxmlformats.org/officeDocument/2006/relationships/hyperlink" Target="mailto:tea@dszn44.ru" TargetMode="External"/><Relationship Id="rId319" Type="http://schemas.openxmlformats.org/officeDocument/2006/relationships/hyperlink" Target="https://58.&#1084;&#1074;&#1076;.&#1088;&#1092;/ms" TargetMode="External"/><Relationship Id="rId37" Type="http://schemas.openxmlformats.org/officeDocument/2006/relationships/hyperlink" Target="consultantplus://offline/ref=AD6C68FAF9A07E22C5F3FA8F8D0B16EEB161BAD0107B75483115B6F935A220FD4BC6E9FC6C889D7E2BE7A7B24E3FB7D03B8BA079754BE7724Ey7J" TargetMode="External"/><Relationship Id="rId58" Type="http://schemas.openxmlformats.org/officeDocument/2006/relationships/hyperlink" Target="consultantplus://offline/ref=BC16B0CE849594D1E103F38FE3B774F6013088A1ADB94B5F091D7765FEDF129EA5D4476D1795D0840BAEEA848EBF2FA7CEA3E2I1h3I" TargetMode="External"/><Relationship Id="rId79" Type="http://schemas.openxmlformats.org/officeDocument/2006/relationships/hyperlink" Target="mailto:mintrud@e-dag.ru" TargetMode="External"/><Relationship Id="rId102" Type="http://schemas.openxmlformats.org/officeDocument/2006/relationships/hyperlink" Target="https://ru.wikipedia.org/wiki/%D0%90%D1%81%D1%82%D1%80%D0%B0%D1%85%D0%B0%D0%BD%D1%81%D0%BA%D0%B0%D1%8F_%D0%BE%D0%B1%D0%BB%D0%B0%D1%81%D1%82%D1%8C" TargetMode="External"/><Relationship Id="rId123" Type="http://schemas.openxmlformats.org/officeDocument/2006/relationships/hyperlink" Target="https://ru.wikipedia.org/wiki/%D0%A0%D1%8B%D0%B1%D0%B0%D0%BB%D0%BA%D0%B0" TargetMode="External"/><Relationship Id="rId144" Type="http://schemas.openxmlformats.org/officeDocument/2006/relationships/hyperlink" Target="http://minzdrav.alania.gov.ru/org/88" TargetMode="External"/><Relationship Id="rId330" Type="http://schemas.openxmlformats.org/officeDocument/2006/relationships/hyperlink" Target="https://ru.wikipedia.org/wiki/%D0%A2%D0%B0%D0%B3%D0%B0%D0%BD%D1%80%D0%BE%D0%B3%D1%81%D0%BA%D0%B8%D0%B9_%D0%BC%D0%BE%D1%80%D1%81%D0%BA%D0%BE%D0%B9_%D1%82%D0%BE%D1%80%D0%B3%D0%BE%D0%B2%D1%8B%D0%B9_%D0%BF%D0%BE%D1%80%D1%82" TargetMode="External"/><Relationship Id="rId90" Type="http://schemas.openxmlformats.org/officeDocument/2006/relationships/hyperlink" Target="https://ru.wikipedia.org/wiki/%D0%93%D0%BE%D1%80%D0%BE%D0%B4%D0%BE%D0%B2%D0%B8%D0%BA%D0%BE%D0%B2%D1%81%D0%BA%D0%B8%D0%B9_%D1%80%D0%B0%D0%B9%D0%BE%D0%BD" TargetMode="External"/><Relationship Id="rId165" Type="http://schemas.openxmlformats.org/officeDocument/2006/relationships/hyperlink" Target="garantF1://89653.1000" TargetMode="External"/><Relationship Id="rId186" Type="http://schemas.openxmlformats.org/officeDocument/2006/relationships/hyperlink" Target="https://22.&#1084;&#1074;&#1076;.&#1088;&#1092;/" TargetMode="External"/><Relationship Id="rId351" Type="http://schemas.openxmlformats.org/officeDocument/2006/relationships/hyperlink" Target="https://ru.wikipedia.org/wiki/%D0%A6%D0%B2%D0%B5%D1%82%D0%BD%D0%B0%D1%8F_%D0%BC%D0%B5%D1%82%D0%B0%D0%BB%D0%BB%D1%83%D1%80%D0%B3%D0%B8%D1%8F" TargetMode="External"/><Relationship Id="rId372" Type="http://schemas.openxmlformats.org/officeDocument/2006/relationships/hyperlink" Target="consultantplus://offline/ref=FE851BD2440836D70069784DB7B9BA0E72FC354797324685ECDCEE749625D2F981244EBEqEI" TargetMode="External"/><Relationship Id="rId393" Type="http://schemas.openxmlformats.org/officeDocument/2006/relationships/hyperlink" Target="mailto:dtzn@admhmao.ru" TargetMode="External"/><Relationship Id="rId211" Type="http://schemas.openxmlformats.org/officeDocument/2006/relationships/hyperlink" Target="https://ru.wikipedia.org/wiki/%D0%91%D1%83%D1%85%D1%82%D0%B0_%D0%9A%D0%BE%D0%B7%D1%8C%D0%BC%D0%B8%D0%BD%D0%B0" TargetMode="External"/><Relationship Id="rId232" Type="http://schemas.openxmlformats.org/officeDocument/2006/relationships/hyperlink" Target="https://ru.wikipedia.org/wiki/%D0%9E%D1%80%D0%BB%D0%BE%D0%B2%D1%81%D0%BA%D0%B0%D1%8F_%D0%BE%D0%B1%D0%BB%D0%B0%D1%81%D1%82%D1%8C" TargetMode="External"/><Relationship Id="rId253" Type="http://schemas.openxmlformats.org/officeDocument/2006/relationships/hyperlink" Target="http://ru.wikipedia.org/wiki/%D0%A3%D0%BA%D1%80%D0%B0%D0%B8%D0%BD%D0%B0" TargetMode="External"/><Relationship Id="rId274" Type="http://schemas.openxmlformats.org/officeDocument/2006/relationships/hyperlink" Target="http://www.irkzan.ru" TargetMode="External"/><Relationship Id="rId295" Type="http://schemas.openxmlformats.org/officeDocument/2006/relationships/hyperlink" Target="https://e.mail.ru/compose?To=ktzn_lo@lenreg.ru" TargetMode="External"/><Relationship Id="rId309" Type="http://schemas.openxmlformats.org/officeDocument/2006/relationships/hyperlink" Target="http://www.56.&#1084;&#1074;&#1076;.&#1088;&#1092;" TargetMode="External"/><Relationship Id="rId27" Type="http://schemas.openxmlformats.org/officeDocument/2006/relationships/hyperlink" Target="consultantplus://offline/ref=B14FD6A59A468EB040915E62EF2F1F6C5C794F9D43B94B118F61A972F9672ABB79761ATAxDN" TargetMode="External"/><Relationship Id="rId48" Type="http://schemas.openxmlformats.org/officeDocument/2006/relationships/hyperlink" Target="consultantplus://offline/ref=75C853DCF18684BF433B977F84323324D63430DD922B73EA0E0BA9DECE5B60DCF142B3764A92D45F34F35602B987D4AF9450EA7Bh7M" TargetMode="External"/><Relationship Id="rId69" Type="http://schemas.openxmlformats.org/officeDocument/2006/relationships/hyperlink" Target="mailto:komnac01@rambler.ru" TargetMode="External"/><Relationship Id="rId113" Type="http://schemas.openxmlformats.org/officeDocument/2006/relationships/hyperlink" Target="https://ru.wikipedia.org/wiki/%D0%9A%D0%B0%D1%81%D0%BF%D0%B8%D0%B9%D1%81%D0%BA%D0%BE%D0%B5_%D0%BC%D0%BE%D1%80%D0%B5" TargetMode="External"/><Relationship Id="rId134" Type="http://schemas.openxmlformats.org/officeDocument/2006/relationships/hyperlink" Target="http://www.11.&#1084;&#1074;&#1076;.&#1088;&#1092;" TargetMode="External"/><Relationship Id="rId320" Type="http://schemas.openxmlformats.org/officeDocument/2006/relationships/hyperlink" Target="mailto:pen58_44@mvd.ru" TargetMode="External"/><Relationship Id="rId80" Type="http://schemas.openxmlformats.org/officeDocument/2006/relationships/hyperlink" Target="http://www.05.&#1084;&#1074;&#1076;.&#1088;&#1092;/ms" TargetMode="External"/><Relationship Id="rId155" Type="http://schemas.openxmlformats.org/officeDocument/2006/relationships/hyperlink" Target="http://vncran.ru/structure/southern_institute_of_mathematical.php" TargetMode="External"/><Relationship Id="rId176" Type="http://schemas.openxmlformats.org/officeDocument/2006/relationships/hyperlink" Target="mailto:mail@mtchr.ru" TargetMode="External"/><Relationship Id="rId197" Type="http://schemas.openxmlformats.org/officeDocument/2006/relationships/hyperlink" Target="https://ru.wikipedia.org/wiki/%D0%9B%D0%B5%D1%82%D0%BE" TargetMode="External"/><Relationship Id="rId341" Type="http://schemas.openxmlformats.org/officeDocument/2006/relationships/hyperlink" Target="mailto:ovg63@mvd.ru" TargetMode="External"/><Relationship Id="rId362" Type="http://schemas.openxmlformats.org/officeDocument/2006/relationships/hyperlink" Target="https://garant.tambov.gov.ru/" TargetMode="External"/><Relationship Id="rId383" Type="http://schemas.openxmlformats.org/officeDocument/2006/relationships/hyperlink" Target="mailto:szn@gov74.ru" TargetMode="External"/><Relationship Id="rId201" Type="http://schemas.openxmlformats.org/officeDocument/2006/relationships/hyperlink" Target="http://www.kubzan.ru" TargetMode="External"/><Relationship Id="rId222" Type="http://schemas.openxmlformats.org/officeDocument/2006/relationships/hyperlink" Target="http://www.dvinaland.ru/region/mo/arkhangelsk.html" TargetMode="External"/><Relationship Id="rId243" Type="http://schemas.openxmlformats.org/officeDocument/2006/relationships/hyperlink" Target="https://ru.wikipedia.org/wiki/%D0%90%D0%B7%D0%BE%D0%B2%D1%81%D0%BA%D0%BE%D0%B5_%D0%BC%D0%BE%D1%80%D0%B5" TargetMode="External"/><Relationship Id="rId264" Type="http://schemas.openxmlformats.org/officeDocument/2006/relationships/hyperlink" Target="http://ru.wikipedia.org/wiki/%D0%A1%D1%82%D0%B5%D0%BF%D1%8C" TargetMode="External"/><Relationship Id="rId285" Type="http://schemas.openxmlformats.org/officeDocument/2006/relationships/hyperlink" Target="mailto:nikerina@dszn44.ru" TargetMode="External"/><Relationship Id="rId17" Type="http://schemas.openxmlformats.org/officeDocument/2006/relationships/hyperlink" Target="consultantplus://offline/ref=21C236E754D1CFB743604370361F8120F236D9806D843351DB08F00FFF3ECFA9FC07272C3129596AA7A2B5452F6CE10D838AF11A4213243EuFABO" TargetMode="External"/><Relationship Id="rId38" Type="http://schemas.openxmlformats.org/officeDocument/2006/relationships/hyperlink" Target="consultantplus://offline/ref=2616DDD406EE6E8C755D1165461B3CF2481D6EE36B21FBAE58ACA213335C0D7918248CLDMFN" TargetMode="External"/><Relationship Id="rId59" Type="http://schemas.openxmlformats.org/officeDocument/2006/relationships/hyperlink" Target="consultantplus://offline/ref=6C7C97DB05634C26BDE73288E13D6669A1418776FD555E22FFE07829881FEE24F5FA6C7A34393B8467AEDAC4B32D0ADE515AC9t9l6I" TargetMode="External"/><Relationship Id="rId103" Type="http://schemas.openxmlformats.org/officeDocument/2006/relationships/hyperlink" Target="https://ru.wikipedia.org/wiki/%D0%9E%D0%BA%D1%82%D1%8F%D0%B1%D1%80%D1%8C%D1%81%D0%BA%D0%B8%D0%B9_%D1%80%D0%B0%D0%B9%D0%BE%D0%BD_%28%D0%9A%D0%B0%D0%BB%D0%BC%D1%8B%D0%BA%D0%B8%D1%8F%29" TargetMode="External"/><Relationship Id="rId124" Type="http://schemas.openxmlformats.org/officeDocument/2006/relationships/hyperlink" Target="http://minsoc.kalmregion.ru/" TargetMode="External"/><Relationship Id="rId310"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70" Type="http://schemas.openxmlformats.org/officeDocument/2006/relationships/hyperlink" Target="mailto:mintrud@mintrud-altay.ru" TargetMode="External"/><Relationship Id="rId91" Type="http://schemas.openxmlformats.org/officeDocument/2006/relationships/hyperlink" Target="https://ru.wikipedia.org/wiki/%D0%A0%D0%BE%D1%81%D1%82%D0%BE%D0%B2%D1%81%D0%BA%D0%B0%D1%8F_%D0%BE%D0%B1%D0%BB%D0%B0%D1%81%D1%82%D1%8C" TargetMode="External"/><Relationship Id="rId145" Type="http://schemas.openxmlformats.org/officeDocument/2006/relationships/hyperlink" Target="http://minzdrav.alania.gov.ru/org/595" TargetMode="External"/><Relationship Id="rId166" Type="http://schemas.openxmlformats.org/officeDocument/2006/relationships/hyperlink" Target="http://www.mintrudtuva.ru" TargetMode="External"/><Relationship Id="rId187" Type="http://schemas.openxmlformats.org/officeDocument/2006/relationships/hyperlink" Target="http://publication.pravo.gov.ru/Document/View/0001201605020007" TargetMode="External"/><Relationship Id="rId331" Type="http://schemas.openxmlformats.org/officeDocument/2006/relationships/hyperlink" Target="consultantplus://offline/ref=D9CB0EF8C4398A8920DF97B5E52277F8209003700590B2D771F44D267215595AAB87D9D05A198AD877C9FDC127AAAC1EB551135598818ECCG7Z2H" TargetMode="External"/><Relationship Id="rId352" Type="http://schemas.openxmlformats.org/officeDocument/2006/relationships/hyperlink" Target="https://ru.wikipedia.org/wiki/%D0%9C%D0%B0%D1%88%D0%B8%D0%BD%D0%BE%D1%81%D1%82%D1%80%D0%BE%D0%B5%D0%BD%D0%B8%D0%B5" TargetMode="External"/><Relationship Id="rId373" Type="http://schemas.openxmlformats.org/officeDocument/2006/relationships/hyperlink" Target="consultantplus://offline/ref=FE851BD2440836D70069784DB7B9BA0E72FC354797324685ECDCEE749625D2F981244EBEqEI" TargetMode="External"/><Relationship Id="rId394" Type="http://schemas.openxmlformats.org/officeDocument/2006/relationships/hyperlink" Target="consultantplus://offline/ref=589785DC53F3206F9EEBA77D07373FD7452481B8800F4C607F8BC900F26B7022D992E69038EF0FD9tBnAL" TargetMode="External"/><Relationship Id="rId1" Type="http://schemas.openxmlformats.org/officeDocument/2006/relationships/customXml" Target="../customXml/item1.xml"/><Relationship Id="rId212" Type="http://schemas.openxmlformats.org/officeDocument/2006/relationships/hyperlink" Target="https://ru.wikipedia.org/wiki/%D0%92%D0%BB%D0%B0%D0%B4%D0%B8%D0%B2%D0%BE%D1%81%D1%82%D0%BE%D0%BA_(%D0%B0%D1%8D%D1%80%D0%BE%D0%BF%D0%BE%D1%80%D1%82)" TargetMode="External"/><Relationship Id="rId233" Type="http://schemas.openxmlformats.org/officeDocument/2006/relationships/hyperlink" Target="https://ru.wikipedia.org/wiki/%D0%9A%D1%83%D1%80%D1%81%D0%BA%D0%B0%D1%8F_%D0%BE%D0%B1%D0%BB%D0%B0%D1%81%D1%82%D1%8C" TargetMode="External"/><Relationship Id="rId254" Type="http://schemas.openxmlformats.org/officeDocument/2006/relationships/hyperlink" Target="http://ru.wikipedia.org/wiki/%D0%A0%D0%BE%D1%81%D1%82%D0%BE%D0%B2%D1%81%D0%BA%D0%B0%D1%8F_%D0%BE%D0%B1%D0%BB%D0%B0%D1%81%D1%82%D1%8C" TargetMode="External"/><Relationship Id="rId28" Type="http://schemas.openxmlformats.org/officeDocument/2006/relationships/hyperlink" Target="consultantplus://offline/ref=934E1AF189A0FC4F12ADE4A21308C141F9492C253AAD2DD9127163CAAE2D62E6884D9C33C07B4E31eDs0M" TargetMode="External"/><Relationship Id="rId49" Type="http://schemas.openxmlformats.org/officeDocument/2006/relationships/hyperlink" Target="consultantplus://offline/ref=75C853DCF18684BF433B977F84323324D63430DD922B73EA0E0BA9DECE5B60DCF142B3764A92D45F34F35602B987D4AF9450EA7Bh7M" TargetMode="External"/><Relationship Id="rId114" Type="http://schemas.openxmlformats.org/officeDocument/2006/relationships/hyperlink" Target="https://ru.wikipedia.org/wiki/%D0%A7%D0%B5%D1%80%D0%BD%D0%BE%D0%B7%D0%B5%D0%BC%D0%B5%D0%BB%D1%8C%D1%81%D0%BA%D0%B8%D0%B9_%D1%80%D0%B0%D0%B9%D0%BE%D0%BD" TargetMode="External"/><Relationship Id="rId275" Type="http://schemas.openxmlformats.org/officeDocument/2006/relationships/hyperlink" Target="mailto:szn-irkobl@mail.ru" TargetMode="External"/><Relationship Id="rId296" Type="http://schemas.openxmlformats.org/officeDocument/2006/relationships/hyperlink" Target="https://mintrud.49gov.ru/" TargetMode="External"/><Relationship Id="rId300" Type="http://schemas.openxmlformats.org/officeDocument/2006/relationships/hyperlink" Target="http://www.52.mvd.ru" TargetMode="External"/><Relationship Id="rId60" Type="http://schemas.openxmlformats.org/officeDocument/2006/relationships/hyperlink" Target="consultantplus://offline/ref=6C7C97DB05634C26BDE73288E13D6669A1418776FD555E22FFE07829881FEE24F5FA6C7A34393B8467AEDAC4B32D0ADE515AC9t9l6I" TargetMode="External"/><Relationship Id="rId81" Type="http://schemas.openxmlformats.org/officeDocument/2006/relationships/hyperlink" Target="mailto:uvmrd05@mvd.ru" TargetMode="External"/><Relationship Id="rId135" Type="http://schemas.openxmlformats.org/officeDocument/2006/relationships/hyperlink" Target="garantF1://89653.1000" TargetMode="External"/><Relationship Id="rId156" Type="http://schemas.openxmlformats.org/officeDocument/2006/relationships/hyperlink" Target="http://vncran.ru/structure/center_for_geophysical_research_vsc_ras_and_rso_a.php" TargetMode="External"/><Relationship Id="rId177" Type="http://schemas.openxmlformats.org/officeDocument/2006/relationships/hyperlink" Target="https://95.&#1084;&#1074;&#1076;.&#1088;&#1092;" TargetMode="External"/><Relationship Id="rId198" Type="http://schemas.openxmlformats.org/officeDocument/2006/relationships/hyperlink" Target="http://investkamchatka.ru/%d1%81%d1%82%d1%80%d0%be%d0%b8%d1%82%d0%b5%d0%bb%d1%8c%d1%81%d1%82%d0%b2%d0%be-%d0%b3%d0%be%d1%80%d0%bd%d0%be%d0%b4%d0%be%d0%b1%d1%8b%d0%b2%d0%b0%d1%8e%d1%89%d0%b5%d0%b3%d0%be-%d0%bf%d1%80%d0%b5-2/" TargetMode="External"/><Relationship Id="rId321" Type="http://schemas.openxmlformats.org/officeDocument/2006/relationships/hyperlink" Target="consultantplus://offline/ref=4C3FBC9CB211BD5B0CE600F3D04703DE505170B7D7C63F7FE6618A92DDy5i9J" TargetMode="External"/><Relationship Id="rId342" Type="http://schemas.openxmlformats.org/officeDocument/2006/relationships/hyperlink" Target="http://www.mintrud.saratov.gov.ru" TargetMode="External"/><Relationship Id="rId363" Type="http://schemas.openxmlformats.org/officeDocument/2006/relationships/hyperlink" Target="https://garant.tambov.gov.ru/" TargetMode="External"/><Relationship Id="rId384" Type="http://schemas.openxmlformats.org/officeDocument/2006/relationships/hyperlink" Target="https://74.&#1084;&#1074;&#1076;.&#1088;&#1092;" TargetMode="External"/><Relationship Id="rId202" Type="http://schemas.openxmlformats.org/officeDocument/2006/relationships/hyperlink" Target="mailto:msrsp@krasnodar.ru" TargetMode="External"/><Relationship Id="rId223" Type="http://schemas.openxmlformats.org/officeDocument/2006/relationships/hyperlink" Target="http://www.dvinaland.ru/region/mo/arkhangelsk.html" TargetMode="External"/><Relationship Id="rId244" Type="http://schemas.openxmlformats.org/officeDocument/2006/relationships/hyperlink" Target="https://ru.wikipedia.org/wiki/%D0%A1%D1%82%D0%B0%D0%BB%D0%B8%D0%BD%D0%B3%D1%80%D0%B0%D0%B4%D1%81%D0%BA%D0%B0%D1%8F_%D0%B1%D0%B8%D1%82%D0%B2%D0%B0" TargetMode="External"/><Relationship Id="rId18" Type="http://schemas.openxmlformats.org/officeDocument/2006/relationships/hyperlink" Target="consultantplus://offline/ref=21C236E754D1CFB743604370361F8120F231D9876D813351DB08F00FFF3ECFA9FC07272C3129596AA7A2B5452F6CE10D838AF11A4213243EuFABO" TargetMode="External"/><Relationship Id="rId39" Type="http://schemas.openxmlformats.org/officeDocument/2006/relationships/hyperlink" Target="consultantplus://offline/ref=2616DDD406EE6E8C755D1165461B3CF2481D6EE36B21FBAE58ACA213335C0D7918248CLDMFN" TargetMode="External"/><Relationship Id="rId265" Type="http://schemas.openxmlformats.org/officeDocument/2006/relationships/hyperlink" Target="http://ru.wikipedia.org/wiki/%D0%94%D0%BE%D0%BD" TargetMode="External"/><Relationship Id="rId286" Type="http://schemas.openxmlformats.org/officeDocument/2006/relationships/hyperlink" Target="mailto:uvmumvd44@mvd.gov.ru" TargetMode="External"/><Relationship Id="rId50" Type="http://schemas.openxmlformats.org/officeDocument/2006/relationships/hyperlink" Target="consultantplus://offline/ref=60B00E694640A15FD702A2A3F9DD6EE418701A8B890C3A42B6DE66FCA5778F4F6E0DC7D06C0A236AAC6DD93B26D38A2351484Cq6oEM" TargetMode="External"/><Relationship Id="rId104" Type="http://schemas.openxmlformats.org/officeDocument/2006/relationships/hyperlink" Target="https://ru.wikipedia.org/wiki/%D0%A1%D0%B0%D1%80%D0%BF%D0%B8%D0%BD%D1%81%D0%BA%D0%B8%D0%B9_%D1%80%D0%B0%D0%B9%D0%BE%D0%BD" TargetMode="External"/><Relationship Id="rId125" Type="http://schemas.openxmlformats.org/officeDocument/2006/relationships/hyperlink" Target="mailto:minsoc@rk08.ru" TargetMode="External"/><Relationship Id="rId146" Type="http://schemas.openxmlformats.org/officeDocument/2006/relationships/hyperlink" Target="http://minzdrav.alania.gov.ru/org/596" TargetMode="External"/><Relationship Id="rId167" Type="http://schemas.openxmlformats.org/officeDocument/2006/relationships/hyperlink" Target="mailto:trudrt@yandex.ru" TargetMode="External"/><Relationship Id="rId188" Type="http://schemas.openxmlformats.org/officeDocument/2006/relationships/hyperlink" Target="consultantplus://offline/ref=1E5CA3BCF116399EFA85398D6EA68FE70FF741318C5CAFA376A43EBC88457A98625955FBB4BFBA97s5o5A" TargetMode="External"/><Relationship Id="rId311" Type="http://schemas.openxmlformats.org/officeDocument/2006/relationships/hyperlink" Target="http://ru.wikipedia.org/wiki/%D0%A2%D1%83%D0%BB%D1%8C%D1%81%D0%BA%D0%B0%D1%8F_%D0%BE%D0%B1%D0%BB%D0%B0%D1%81%D1%82%D1%8C" TargetMode="External"/><Relationship Id="rId332" Type="http://schemas.openxmlformats.org/officeDocument/2006/relationships/hyperlink" Target="http://www.donland.ru" TargetMode="External"/><Relationship Id="rId353" Type="http://schemas.openxmlformats.org/officeDocument/2006/relationships/hyperlink" Target="http://www.szn-ural.ru" TargetMode="External"/><Relationship Id="rId374" Type="http://schemas.openxmlformats.org/officeDocument/2006/relationships/hyperlink" Target="http://mintrud.tularegion.ru/" TargetMode="External"/><Relationship Id="rId395" Type="http://schemas.openxmlformats.org/officeDocument/2006/relationships/hyperlink" Target="http://www.interyamal.ru" TargetMode="External"/><Relationship Id="rId71" Type="http://schemas.openxmlformats.org/officeDocument/2006/relationships/hyperlink" Target="mailto:mintrud@bashkortostan.ru" TargetMode="External"/><Relationship Id="rId92" Type="http://schemas.openxmlformats.org/officeDocument/2006/relationships/hyperlink" Target="https://ru.wikipedia.org/wiki/%D0%9A%D1%83%D0%BC%D0%BE-%D0%9C%D0%B0%D0%BD%D1%8B%D1%87%D1%81%D0%BA%D0%B0%D1%8F_%D0%B2%D0%BF%D0%B0%D0%B4%D0%B8%D0%BD%D0%B0" TargetMode="External"/><Relationship Id="rId213" Type="http://schemas.openxmlformats.org/officeDocument/2006/relationships/hyperlink" Target="https://ru.wikipedia.org/wiki/%D0%9A%D0%B0%D0%B2%D0%B0%D0%BB%D0%B5%D1%80%D0%BE%D0%B2%D0%BE" TargetMode="External"/><Relationship Id="rId234" Type="http://schemas.openxmlformats.org/officeDocument/2006/relationships/hyperlink" Target="consultantplus://offline/ref=0726474F42FA60D722F517374815D626AF1E05B437EDD78FE861C4B02634C2A5o33CN" TargetMode="External"/><Relationship Id="rId2" Type="http://schemas.openxmlformats.org/officeDocument/2006/relationships/numbering" Target="numbering.xml"/><Relationship Id="rId29" Type="http://schemas.openxmlformats.org/officeDocument/2006/relationships/hyperlink" Target="consultantplus://offline/ref=934E1AF189A0FC4F12ADE4A21308C141F9492C2A31AE2DD9127163CAAE2D62E6884D9C33C07B4E30eDsDM" TargetMode="External"/><Relationship Id="rId255" Type="http://schemas.openxmlformats.org/officeDocument/2006/relationships/hyperlink" Target="http://ru.wikipedia.org/wiki/%D0%91%D0%B5%D0%BB%D0%B3%D0%BE%D1%80%D0%BE%D0%B4%D1%81%D0%BA%D0%B0%D1%8F_%D0%BE%D0%B1%D0%BB%D0%B0%D1%81%D1%82%D1%8C" TargetMode="External"/><Relationship Id="rId276" Type="http://schemas.openxmlformats.org/officeDocument/2006/relationships/hyperlink" Target="mailto:38@mvd.ru" TargetMode="External"/><Relationship Id="rId297" Type="http://schemas.openxmlformats.org/officeDocument/2006/relationships/hyperlink" Target="https://51.&#1084;&#1074;&#1076;.&#1088;&#1092;/ms" TargetMode="External"/><Relationship Id="rId40" Type="http://schemas.openxmlformats.org/officeDocument/2006/relationships/hyperlink" Target="consultantplus://offline/ref=2616DDD406EE6E8C755D1165461B3CF2481D6EE36B21FBAE58ACA213335C0D7918248CLDMFN" TargetMode="External"/><Relationship Id="rId115" Type="http://schemas.openxmlformats.org/officeDocument/2006/relationships/hyperlink" Target="https://ru.wikipedia.org/wiki/%D0%90%D1%81%D1%82%D1%80%D0%B0%D1%85%D0%B0%D0%BD%D1%8C" TargetMode="External"/><Relationship Id="rId136" Type="http://schemas.openxmlformats.org/officeDocument/2006/relationships/hyperlink" Target="http://www.marieltrud.ru/content/&#1089;&#1086;&#1086;&#1090;&#1077;&#1095;&#1077;&#1089;&#1090;&#1074;&#1077;&#1085;&#1085;&#1080;&#1082;&#1080;" TargetMode="External"/><Relationship Id="rId157" Type="http://schemas.openxmlformats.org/officeDocument/2006/relationships/hyperlink" Target="http://vncran.ru/structure/center_scythian_alan_studies_viabaev_vsc_ras_and_rso_a.php" TargetMode="External"/><Relationship Id="rId178" Type="http://schemas.openxmlformats.org/officeDocument/2006/relationships/hyperlink" Target="mailto:odir_chr@mvd.ru" TargetMode="External"/><Relationship Id="rId301" Type="http://schemas.openxmlformats.org/officeDocument/2006/relationships/hyperlink" Target="consultantplus://offline/ref=4922A8C904A007820E500E36A5CDA31614DD26020B3D261B3ABF631FC0F2064C2AF5C32986D0937C7CE2DD6F03DCD47FqEL0J" TargetMode="External"/><Relationship Id="rId322" Type="http://schemas.openxmlformats.org/officeDocument/2006/relationships/hyperlink" Target="http://trud.pskov.ru/" TargetMode="External"/><Relationship Id="rId343" Type="http://schemas.openxmlformats.org/officeDocument/2006/relationships/hyperlink" Target="mailto:BulanovAV@saratov.gov.ru" TargetMode="External"/><Relationship Id="rId364" Type="http://schemas.openxmlformats.org/officeDocument/2006/relationships/hyperlink" Target="https://garant.tambov.gov.ru/" TargetMode="External"/><Relationship Id="rId61" Type="http://schemas.openxmlformats.org/officeDocument/2006/relationships/hyperlink" Target="consultantplus://offline/ref=D68691B3FC6C6ADCFF7A1DD60A5B1235A6B6F3407A8B89D474DC4002151C87B364D85A1D7B61DBEB3BD9564BE0C25CD31B5B676C836E27FA4F7EI" TargetMode="External"/><Relationship Id="rId82" Type="http://schemas.openxmlformats.org/officeDocument/2006/relationships/hyperlink" Target="https://06.xn--b1aew.xn--p1ai/ms" TargetMode="External"/><Relationship Id="rId199" Type="http://schemas.openxmlformats.org/officeDocument/2006/relationships/hyperlink" Target="http://publication.pravo.gov.ru/Document/View/0001201605020007" TargetMode="External"/><Relationship Id="rId203" Type="http://schemas.openxmlformats.org/officeDocument/2006/relationships/hyperlink" Target="mailto:odr_uvm_kk@mvd.ru" TargetMode="External"/><Relationship Id="rId385" Type="http://schemas.openxmlformats.org/officeDocument/2006/relationships/hyperlink" Target="file:///C:\Users\terpigorevatv\AppData\Local\Microsoft\Windows\AppData\Users\krohonyatkina\AppData\Local\Temp\DOC01\DIRECTUM\&#1055;&#1088;&#1080;&#1083;&#1086;&#1078;&#1077;&#1085;&#1080;&#1077;%20&#8470;%206%20&#1055;&#1086;&#1089;&#1090;&#1072;&#1085;&#1086;&#1074;&#1083;&#1077;&#1085;&#1080;&#1077;%20&#1055;&#1088;&#1072;&#1074;&#1080;&#1090;&#1077;&#1083;&#1100;&#1089;&#1090;&#1074;&#1072;%20&#1054;%20&#1088;&#1077;&#1075;&#1080;&#1086;&#1085;&#1072;%20(&#1044;007933)%20(3304050%20v4).DOC" TargetMode="External"/><Relationship Id="rId19" Type="http://schemas.openxmlformats.org/officeDocument/2006/relationships/hyperlink" Target="consultantplus://offline/ref=424ECA5440385076AFADEAB8E1F96651489B0A102990C9133B9C54C77A530E4AACE83F1F5F671477340699174A30E62E38CD29C07091BE25f4S2O" TargetMode="External"/><Relationship Id="rId224" Type="http://schemas.openxmlformats.org/officeDocument/2006/relationships/hyperlink" Target="http://www.dvinaland.ru/region/mo/severodvinsk.html" TargetMode="External"/><Relationship Id="rId245" Type="http://schemas.openxmlformats.org/officeDocument/2006/relationships/hyperlink" Target="https://ru.wikipedia.org/wiki/%D0%A0%D0%BE%D0%B4%D0%B8%D0%BD%D0%B0-%D0%BC%D0%B0%D1%82%D1%8C_%D0%B7%D0%BE%D0%B2%D1%91%D1%82%21" TargetMode="External"/><Relationship Id="rId266" Type="http://schemas.openxmlformats.org/officeDocument/2006/relationships/hyperlink" Target="http://ru.wikipedia.org/wiki/%D0%A7%D0%B5%D1%80%D0%BD%D0%BE%D0%B7%D1%91%D0%BC" TargetMode="External"/><Relationship Id="rId287" Type="http://schemas.openxmlformats.org/officeDocument/2006/relationships/hyperlink" Target="http://www.czn.kurganobl.ru" TargetMode="External"/><Relationship Id="rId30" Type="http://schemas.openxmlformats.org/officeDocument/2006/relationships/hyperlink" Target="consultantplus://offline/ref=D4D50C377762CC3417A519B82BB9F41E6480CDC563DD3E636D87A2180A8EE66ED10E680EED3C7E223005A4E6F25ADF4BA1B596241336EA88a2zCM" TargetMode="External"/><Relationship Id="rId105" Type="http://schemas.openxmlformats.org/officeDocument/2006/relationships/hyperlink" Target="https://ru.wikipedia.org/wiki/%D0%9A%D0%B5%D1%82%D1%87%D0%B5%D0%BD%D0%B5%D1%80%D0%BE%D0%B2%D1%81%D0%BA%D0%B8%D0%B9_%D1%80%D0%B0%D0%B9%D0%BE%D0%BD" TargetMode="External"/><Relationship Id="rId126" Type="http://schemas.openxmlformats.org/officeDocument/2006/relationships/hyperlink" Target="https://08.&#1084;&#1074;&#1076;.&#1088;&#1092;" TargetMode="External"/><Relationship Id="rId147" Type="http://schemas.openxmlformats.org/officeDocument/2006/relationships/hyperlink" Target="http://minzdrav.alania.gov.ru/org/611" TargetMode="External"/><Relationship Id="rId168" Type="http://schemas.openxmlformats.org/officeDocument/2006/relationships/hyperlink" Target="http://www.17mvd.rf" TargetMode="External"/><Relationship Id="rId312" Type="http://schemas.openxmlformats.org/officeDocument/2006/relationships/hyperlink" Target="http://ru.wikipedia.org/wiki/%D0%9B%D0%B8%D0%BF%D0%B5%D1%86%D0%BA%D0%B0%D1%8F_%D0%BE%D0%B1%D0%BB%D0%B0%D1%81%D1%82%D1%8C" TargetMode="External"/><Relationship Id="rId333" Type="http://schemas.openxmlformats.org/officeDocument/2006/relationships/hyperlink" Target="mailto:migra.sznro@donland.ru" TargetMode="External"/><Relationship Id="rId354" Type="http://schemas.openxmlformats.org/officeDocument/2006/relationships/hyperlink" Target="mailto:dtzn@egov66.ru" TargetMode="External"/><Relationship Id="rId51" Type="http://schemas.openxmlformats.org/officeDocument/2006/relationships/hyperlink" Target="consultantplus://offline/ref=60B00E694640A15FD702A2A3F9DD6EE418701A8B890C3A42B6DE66FCA5778F4F6E0DC7D06C0A236AAC6DD93B26D38A2351484Cq6oEM" TargetMode="External"/><Relationship Id="rId72" Type="http://schemas.openxmlformats.org/officeDocument/2006/relationships/hyperlink" Target="http://www.02.&#1084;&#1074;&#1076;.&#1088;&#1092;" TargetMode="External"/><Relationship Id="rId93" Type="http://schemas.openxmlformats.org/officeDocument/2006/relationships/hyperlink" Target="https://ru.wikipedia.org/wiki/%D0%A5%D0%B0%D0%B3%D0%B8%D0%BD-%D0%A1%D0%B0%D0%BB%D0%B0" TargetMode="External"/><Relationship Id="rId189" Type="http://schemas.openxmlformats.org/officeDocument/2006/relationships/hyperlink" Target="consultantplus://offline/ref=91E57F30D86640CE887F2FC241EECC0B521277DA5C2BD69DBBB22E3C902B888BD0E3oDF5F" TargetMode="External"/><Relationship Id="rId375" Type="http://schemas.openxmlformats.org/officeDocument/2006/relationships/hyperlink" Target="https://71.mvd.ru/ms" TargetMode="External"/><Relationship Id="rId396" Type="http://schemas.openxmlformats.org/officeDocument/2006/relationships/hyperlink" Target="mailto:yamal_pereselenie@mail.ru" TargetMode="External"/><Relationship Id="rId3" Type="http://schemas.openxmlformats.org/officeDocument/2006/relationships/styles" Target="styles.xml"/><Relationship Id="rId214" Type="http://schemas.openxmlformats.org/officeDocument/2006/relationships/hyperlink" Target="https://ru.wikipedia.org/wiki/%D0%A2%D0%B5%D1%80%D0%BD%D0%B5%D0%B9" TargetMode="External"/><Relationship Id="rId235" Type="http://schemas.openxmlformats.org/officeDocument/2006/relationships/hyperlink" Target="mailto:33_priem@" TargetMode="External"/><Relationship Id="rId256" Type="http://schemas.openxmlformats.org/officeDocument/2006/relationships/hyperlink" Target="http://ru.wikipedia.org/wiki/%D0%9A%D1%83%D1%80%D1%81%D0%BA%D0%B0%D1%8F_%D0%BE%D0%B1%D0%BB%D0%B0%D1%81%D1%82%D1%8C" TargetMode="External"/><Relationship Id="rId277" Type="http://schemas.openxmlformats.org/officeDocument/2006/relationships/hyperlink" Target="http://www.klgd.ru/" TargetMode="External"/><Relationship Id="rId298" Type="http://schemas.openxmlformats.org/officeDocument/2006/relationships/hyperlink" Target="consultantplus://offline/ref=9BB0003478CB7083B47FB3C4319B0E03EFD5C0DE6B26B3808C29078918EF64FE8B2B90FA9085F0AE520B82F61Eg5L" TargetMode="External"/><Relationship Id="rId400" Type="http://schemas.openxmlformats.org/officeDocument/2006/relationships/hyperlink" Target="consultantplus://offline/ref=5E57C55BEB458AD91AC348B70B18E3C71FF2B2B46B8F743204C41ABB112FE7E7C148BBz6Z3G" TargetMode="External"/><Relationship Id="rId116" Type="http://schemas.openxmlformats.org/officeDocument/2006/relationships/hyperlink" Target="https://ru.wikipedia.org/wiki/%D0%9A%D0%B8%D0%B7%D0%BB%D1%8F%D1%80" TargetMode="External"/><Relationship Id="rId137" Type="http://schemas.openxmlformats.org/officeDocument/2006/relationships/hyperlink" Target="mailto:um@yandex.ru" TargetMode="External"/><Relationship Id="rId158" Type="http://schemas.openxmlformats.org/officeDocument/2006/relationships/hyperlink" Target="http://vncran.ru/structure/skniigpsh.php" TargetMode="External"/><Relationship Id="rId302" Type="http://schemas.openxmlformats.org/officeDocument/2006/relationships/hyperlink" Target="https://social53.ru" TargetMode="External"/><Relationship Id="rId323" Type="http://schemas.openxmlformats.org/officeDocument/2006/relationships/hyperlink" Target="http://ru.wikipedia.org/wiki/%D0%9E%D1%82%D1%82%D0%B5%D0%BF%D0%B5%D0%BB%D1%8C" TargetMode="External"/><Relationship Id="rId344" Type="http://schemas.openxmlformats.org/officeDocument/2006/relationships/hyperlink" Target="https://64.xn--b1aew.xn--p1ai/ms" TargetMode="External"/><Relationship Id="rId20" Type="http://schemas.openxmlformats.org/officeDocument/2006/relationships/hyperlink" Target="consultantplus://offline/ref=424ECA5440385076AFADEAB8E1F9665148960812289CC9133B9C54C77A530E4AACE83F1F5F671477340699174A30E62E38CD29C07091BE25f4S2O" TargetMode="External"/><Relationship Id="rId41" Type="http://schemas.openxmlformats.org/officeDocument/2006/relationships/hyperlink" Target="consultantplus://offline/ref=2616DDD406EE6E8C755D1165461B3CF2481D6EE36B21FBAE58ACA213335C0D7918248CLDMFN" TargetMode="External"/><Relationship Id="rId62" Type="http://schemas.openxmlformats.org/officeDocument/2006/relationships/hyperlink" Target="https://ru.wikipedia.org/wiki/%D0%A1%D0%B5%D0%B2%D0%B5%D1%80%D0%BE-%D0%9A%D0%B0%D0%B2%D0%BA%D0%B0%D0%B7%D1%81%D0%BA%D0%B8%D0%B9_%D1%8D%D0%BA%D0%BE%D0%BD%D0%BE%D0%BC%D0%B8%D1%87%D0%B5%D1%81%D0%BA%D0%B8%D0%B9_%D1%80%D0%B0%D0%B9%D0%BE%D0%BD" TargetMode="External"/><Relationship Id="rId83" Type="http://schemas.openxmlformats.org/officeDocument/2006/relationships/hyperlink" Target="mailto:udmmvdru@mail.ru" TargetMode="External"/><Relationship Id="rId179" Type="http://schemas.openxmlformats.org/officeDocument/2006/relationships/hyperlink" Target="http://gov.cap.ru/hierarhy_cap.asp?page=./32/44/4137" TargetMode="External"/><Relationship Id="rId365" Type="http://schemas.openxmlformats.org/officeDocument/2006/relationships/hyperlink" Target="http://www.68.mvd.ru/ms" TargetMode="External"/><Relationship Id="rId386" Type="http://schemas.openxmlformats.org/officeDocument/2006/relationships/hyperlink" Target="mailto:uvm76@mvd.ru" TargetMode="External"/><Relationship Id="rId190" Type="http://schemas.openxmlformats.org/officeDocument/2006/relationships/hyperlink" Target="https://75.&#1084;&#1074;&#1076;.&#1088;&#1092;/" TargetMode="External"/><Relationship Id="rId204" Type="http://schemas.openxmlformats.org/officeDocument/2006/relationships/hyperlink" Target="https://ru.wikipedia.org/wiki/ISAGO" TargetMode="External"/><Relationship Id="rId225" Type="http://schemas.openxmlformats.org/officeDocument/2006/relationships/hyperlink" Target="http://www.dvinaland.ru/region/mo/kotlas.html" TargetMode="External"/><Relationship Id="rId246" Type="http://schemas.openxmlformats.org/officeDocument/2006/relationships/hyperlink" Target="https://ru.wikipedia.org/wiki/%D0%A1%D0%B5%D0%BC%D1%8C_%D1%87%D1%83%D0%B4%D0%B5%D1%81_%D0%A0%D0%BE%D1%81%D1%81%D0%B8%D0%B8" TargetMode="External"/><Relationship Id="rId267" Type="http://schemas.openxmlformats.org/officeDocument/2006/relationships/hyperlink" Target="https://ru.wikipedia.org/wiki/%D0%A3%D1%87%D1%91%D0%BD%D0%B0%D1%8F_%D1%81%D1%82%D0%B5%D0%BF%D0%B5%D0%BD%D1%8C" TargetMode="External"/><Relationship Id="rId288" Type="http://schemas.openxmlformats.org/officeDocument/2006/relationships/hyperlink" Target="mailto:gutzn@kurganobl.ru" TargetMode="External"/><Relationship Id="rId106" Type="http://schemas.openxmlformats.org/officeDocument/2006/relationships/hyperlink" Target="https://ru.wikipedia.org/wiki/%D0%AD%D0%BB%D0%B8%D1%81%D1%82%D0%B0" TargetMode="External"/><Relationship Id="rId127" Type="http://schemas.openxmlformats.org/officeDocument/2006/relationships/hyperlink" Target="mailto:uvm_kchr@mvd.ru" TargetMode="External"/><Relationship Id="rId313" Type="http://schemas.openxmlformats.org/officeDocument/2006/relationships/hyperlink" Target="http://ru.wikipedia.org/wiki/%D0%9A%D1%83%D1%80%D1%81%D0%BA%D0%B0%D1%8F_%D0%BE%D0%B1%D0%BB%D0%B0%D1%81%D1%82%D1%8C" TargetMode="External"/><Relationship Id="rId10" Type="http://schemas.openxmlformats.org/officeDocument/2006/relationships/image" Target="media/image2.jpeg"/><Relationship Id="rId31" Type="http://schemas.openxmlformats.org/officeDocument/2006/relationships/hyperlink" Target="consultantplus://offline/ref=617771290E52660C374577BD9501D547039558A39D761FDE6D92EA9CD7E691C592197BF2203F8791DAFA6A1FA7A2ED14E64C544AF38F820AqCm6N" TargetMode="External"/><Relationship Id="rId52" Type="http://schemas.openxmlformats.org/officeDocument/2006/relationships/hyperlink" Target="consultantplus://offline/ref=4CF025F9EBEBDC7B261CB05F37B3255D31A556A6A75ABC1BD54E0223912DDCC4E7ED40D351E7F181BEEB4E6B81636BEB0F103EB63EL" TargetMode="External"/><Relationship Id="rId73" Type="http://schemas.openxmlformats.org/officeDocument/2006/relationships/hyperlink" Target="mailto:uvm02@mvd.ru" TargetMode="External"/><Relationship Id="rId94" Type="http://schemas.openxmlformats.org/officeDocument/2006/relationships/hyperlink" Target="https://ru.wikipedia.org/wiki/%D0%94%D0%B6%D0%B0%D0%BB%D0%B3%D0%B0" TargetMode="External"/><Relationship Id="rId148" Type="http://schemas.openxmlformats.org/officeDocument/2006/relationships/hyperlink" Target="http://minzdrav.alania.gov.ru/org/610" TargetMode="External"/><Relationship Id="rId169" Type="http://schemas.openxmlformats.org/officeDocument/2006/relationships/hyperlink" Target="consultantplus://offline/ref=8C2F2B576341E33CE795B2DBE4090DD45AA8A4CB3E171245CD056CA38B63A60ECF5C87071EE13464192BA3AFAAM" TargetMode="External"/><Relationship Id="rId334" Type="http://schemas.openxmlformats.org/officeDocument/2006/relationships/hyperlink" Target="https://61.xn--b1aew.xn--p1ai/" TargetMode="External"/><Relationship Id="rId355" Type="http://schemas.openxmlformats.org/officeDocument/2006/relationships/hyperlink" Target="http://www.66.&#1084;&#1074;&#1076;.&#1088;&#1092;" TargetMode="External"/><Relationship Id="rId376" Type="http://schemas.openxmlformats.org/officeDocument/2006/relationships/hyperlink" Target="http://pereselenie.admtyumen.ru/nationals/RUS/index.htm" TargetMode="External"/><Relationship Id="rId397" Type="http://schemas.openxmlformats.org/officeDocument/2006/relationships/hyperlink" Target="mailto:umvd89_uvm@mvd.ru" TargetMode="External"/><Relationship Id="rId4" Type="http://schemas.openxmlformats.org/officeDocument/2006/relationships/settings" Target="settings.xml"/><Relationship Id="rId180" Type="http://schemas.openxmlformats.org/officeDocument/2006/relationships/hyperlink" Target="http://www.mintrud.cap.ru" TargetMode="External"/><Relationship Id="rId215" Type="http://schemas.openxmlformats.org/officeDocument/2006/relationships/hyperlink" Target="http://www.soctrud.primorsky.ru/" TargetMode="External"/><Relationship Id="rId236" Type="http://schemas.openxmlformats.org/officeDocument/2006/relationships/hyperlink" Target="https://ru.wikipedia.org/wiki/%D0%A0%D0%BE%D1%81%D1%81%D0%B8%D1%8F" TargetMode="External"/><Relationship Id="rId257" Type="http://schemas.openxmlformats.org/officeDocument/2006/relationships/hyperlink" Target="http://ru.wikipedia.org/wiki/%D0%9B%D0%B8%D0%BF%D0%B5%D1%86%D0%BA%D0%B0%D1%8F_%D0%BE%D0%B1%D0%BB%D0%B0%D1%81%D1%82%D1%8C" TargetMode="External"/><Relationship Id="rId278" Type="http://schemas.openxmlformats.org/officeDocument/2006/relationships/hyperlink" Target="mailto:social@gov39.ru" TargetMode="External"/><Relationship Id="rId401" Type="http://schemas.openxmlformats.org/officeDocument/2006/relationships/hyperlink" Target="consultantplus://offline/ref=5E57C55BEB458AD91AC348B70B18E3C71FF2B2B46B8F743204C41ABB112FE7E7C148BBz6Z3G" TargetMode="External"/><Relationship Id="rId303" Type="http://schemas.openxmlformats.org/officeDocument/2006/relationships/hyperlink" Target="mailto:trud_vn@mail.ru" TargetMode="External"/><Relationship Id="rId42" Type="http://schemas.openxmlformats.org/officeDocument/2006/relationships/hyperlink" Target="consultantplus://offline/ref=2616DDD406EE6E8C755D1165461B3CF2481D6EE36B21FBAE58ACA213335C0D7918248CLDMFN" TargetMode="External"/><Relationship Id="rId84" Type="http://schemas.openxmlformats.org/officeDocument/2006/relationships/hyperlink" Target="http://trudvsem.ru" TargetMode="External"/><Relationship Id="rId138" Type="http://schemas.openxmlformats.org/officeDocument/2006/relationships/hyperlink" Target="http://www.e-mordovia.ru/gosudarstvennaya-vlast-rm/ministerstva-i-vedomstva/minsoc/" TargetMode="External"/><Relationship Id="rId345" Type="http://schemas.openxmlformats.org/officeDocument/2006/relationships/hyperlink" Target="mailto:perecelencu@mail.ru" TargetMode="External"/><Relationship Id="rId387" Type="http://schemas.openxmlformats.org/officeDocument/2006/relationships/hyperlink" Target="http://postupi.online/programmy-obucheniya/bakalavr/" TargetMode="External"/><Relationship Id="rId191" Type="http://schemas.openxmlformats.org/officeDocument/2006/relationships/hyperlink" Target="mailto:uvm75@mvd.gov.ru" TargetMode="External"/><Relationship Id="rId205" Type="http://schemas.openxmlformats.org/officeDocument/2006/relationships/hyperlink" Target="consultantplus://offline/ref=46C9C3749E958813E91CF77C01B418658B77FC54F84CF7AF9702460C1456211E86CDG3D" TargetMode="External"/><Relationship Id="rId247" Type="http://schemas.openxmlformats.org/officeDocument/2006/relationships/hyperlink" Target="http://ktzn.volgograd.ru" TargetMode="External"/><Relationship Id="rId107" Type="http://schemas.openxmlformats.org/officeDocument/2006/relationships/hyperlink" Target="https://ru.wikipedia.org/wiki/%D0%AD%D1%8D%D0%BB%D1%8F%D0%BD_%D0%9E%D0%B2%D0%BB%D0%B0" TargetMode="External"/><Relationship Id="rId289" Type="http://schemas.openxmlformats.org/officeDocument/2006/relationships/hyperlink" Target="http://www.45.mvd.r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zanamur.ru" TargetMode="External"/><Relationship Id="rId18" Type="http://schemas.openxmlformats.org/officeDocument/2006/relationships/hyperlink" Target="http://gektar35.ru/" TargetMode="External"/><Relationship Id="rId26" Type="http://schemas.openxmlformats.org/officeDocument/2006/relationships/hyperlink" Target="http://www.socialkirov.ru" TargetMode="External"/><Relationship Id="rId39" Type="http://schemas.openxmlformats.org/officeDocument/2006/relationships/hyperlink" Target="http://rabota.smolensk.ru" TargetMode="External"/><Relationship Id="rId3" Type="http://schemas.openxmlformats.org/officeDocument/2006/relationships/hyperlink" Target="https://nalchik.restate.ru/" TargetMode="External"/><Relationship Id="rId21" Type="http://schemas.openxmlformats.org/officeDocument/2006/relationships/hyperlink" Target="http://portal/irkobl.ru/sites/agroline" TargetMode="External"/><Relationship Id="rId34" Type="http://schemas.openxmlformats.org/officeDocument/2006/relationships/hyperlink" Target="http://zan.nnov.ru" TargetMode="External"/><Relationship Id="rId42" Type="http://schemas.openxmlformats.org/officeDocument/2006/relationships/hyperlink" Target="http://www.export67.com" TargetMode="External"/><Relationship Id="rId47" Type="http://schemas.openxmlformats.org/officeDocument/2006/relationships/hyperlink" Target="http://www.yarregion.ru/depts/science/default.aspx" TargetMode="External"/><Relationship Id="rId50" Type="http://schemas.openxmlformats.org/officeDocument/2006/relationships/hyperlink" Target="http://rabota.yanao.ru/" TargetMode="External"/><Relationship Id="rId7" Type="http://schemas.openxmlformats.org/officeDocument/2006/relationships/hyperlink" Target="http://www.kamgov.ru" TargetMode="External"/><Relationship Id="rId12" Type="http://schemas.openxmlformats.org/officeDocument/2006/relationships/hyperlink" Target="https://&#1085;&#1072;&#1076;&#1072;&#1083;&#1100;&#1085;&#1080;&#1081;&#1074;&#1086;&#1089;&#1090;&#1086;&#1082;.&#1088;&#1092;" TargetMode="External"/><Relationship Id="rId17" Type="http://schemas.openxmlformats.org/officeDocument/2006/relationships/hyperlink" Target="https://vologda-oblast.ru/" TargetMode="External"/><Relationship Id="rId25" Type="http://schemas.openxmlformats.org/officeDocument/2006/relationships/hyperlink" Target="mailto:shumakova@ufz-kemerovo.ru" TargetMode="External"/><Relationship Id="rId33" Type="http://schemas.openxmlformats.org/officeDocument/2006/relationships/hyperlink" Target="http://polarmed.ru" TargetMode="External"/><Relationship Id="rId38" Type="http://schemas.openxmlformats.org/officeDocument/2006/relationships/hyperlink" Target="http://www.szn-ural.ru" TargetMode="External"/><Relationship Id="rId46" Type="http://schemas.openxmlformats.org/officeDocument/2006/relationships/hyperlink" Target="http://czn.admtyumen.ru/" TargetMode="External"/><Relationship Id="rId2" Type="http://schemas.openxmlformats.org/officeDocument/2006/relationships/hyperlink" Target="https://www.avito.ru/nalchik/nedvizhimost" TargetMode="External"/><Relationship Id="rId16" Type="http://schemas.openxmlformats.org/officeDocument/2006/relationships/hyperlink" Target="http://czn.volganet.ru" TargetMode="External"/><Relationship Id="rId20" Type="http://schemas.openxmlformats.org/officeDocument/2006/relationships/hyperlink" Target="http://www.pereselenie-vrn.ru" TargetMode="External"/><Relationship Id="rId29" Type="http://schemas.openxmlformats.org/officeDocument/2006/relationships/hyperlink" Target="http://www.czn.kurganobl.ru" TargetMode="External"/><Relationship Id="rId41" Type="http://schemas.openxmlformats.org/officeDocument/2006/relationships/hyperlink" Target="http://www.sofpmp.ru" TargetMode="External"/><Relationship Id="rId1" Type="http://schemas.openxmlformats.org/officeDocument/2006/relationships/hyperlink" Target="https://nalchik.irr.ru/real-estate/" TargetMode="External"/><Relationship Id="rId6" Type="http://schemas.openxmlformats.org/officeDocument/2006/relationships/hyperlink" Target="file:///G:\&#1080;&#1085;&#1092;&#1086;&#1088;&#1084;&#1072;&#1094;&#1080;&#1086;&#1085;&#1085;&#1099;&#1081;%20&#1087;&#1072;&#1082;&#1077;&#1090;\%20http:\minzdravchr.ru" TargetMode="External"/><Relationship Id="rId11" Type="http://schemas.openxmlformats.org/officeDocument/2006/relationships/hyperlink" Target="http://www.agro.permkrai.ru" TargetMode="External"/><Relationship Id="rId24" Type="http://schemas.openxmlformats.org/officeDocument/2006/relationships/hyperlink" Target="%20http://www.admoblkaluga.ru/sub/minsocial/trudizan/soot/trudigil/" TargetMode="External"/><Relationship Id="rId32" Type="http://schemas.openxmlformats.org/officeDocument/2006/relationships/hyperlink" Target="http://minstroy.gov-murman.ru" TargetMode="External"/><Relationship Id="rId37" Type="http://schemas.openxmlformats.org/officeDocument/2006/relationships/hyperlink" Target="http://www.szn-ural.ru" TargetMode="External"/><Relationship Id="rId40" Type="http://schemas.openxmlformats.org/officeDocument/2006/relationships/hyperlink" Target="http://www.cpp67.ru" TargetMode="External"/><Relationship Id="rId45" Type="http://schemas.openxmlformats.org/officeDocument/2006/relationships/hyperlink" Target="http://&#1084;&#1080;&#1085;&#1086;&#1073;&#1088;.&#1090;&#1074;&#1077;&#1088;&#1089;&#1082;&#1072;&#1103;&#1086;&#1073;&#1083;&#1072;&#1089;&#1090;&#1100;.&#1088;&#1092;" TargetMode="External"/><Relationship Id="rId5" Type="http://schemas.openxmlformats.org/officeDocument/2006/relationships/hyperlink" Target="https://&#1085;&#1072;&#1076;&#1072;&#1083;&#1100;&#1085;&#1080;&#1081;&#1074;&#1086;&#1089;&#1090;&#1086;&#1082;.&#1088;&#1092;" TargetMode="External"/><Relationship Id="rId15" Type="http://schemas.openxmlformats.org/officeDocument/2006/relationships/hyperlink" Target="http://www.minvr.ru" TargetMode="External"/><Relationship Id="rId23" Type="http://schemas.openxmlformats.org/officeDocument/2006/relationships/hyperlink" Target="http://www.admoblkaluga.ru/sub/minsocial/trudizan/soot/" TargetMode="External"/><Relationship Id="rId28" Type="http://schemas.openxmlformats.org/officeDocument/2006/relationships/hyperlink" Target="http://www.eduportal44.ru" TargetMode="External"/><Relationship Id="rId36" Type="http://schemas.openxmlformats.org/officeDocument/2006/relationships/hyperlink" Target="http://www.moglino.com/" TargetMode="External"/><Relationship Id="rId49" Type="http://schemas.openxmlformats.org/officeDocument/2006/relationships/hyperlink" Target="http://prostodomugra.ru/" TargetMode="External"/><Relationship Id="rId10" Type="http://schemas.openxmlformats.org/officeDocument/2006/relationships/hyperlink" Target="http://www.krao.ru" TargetMode="External"/><Relationship Id="rId19" Type="http://schemas.openxmlformats.org/officeDocument/2006/relationships/hyperlink" Target="https://dio.gov35.ru/vedomstvennaya-informatsiya/novosti/367/108419/" TargetMode="External"/><Relationship Id="rId31" Type="http://schemas.openxmlformats.org/officeDocument/2006/relationships/hyperlink" Target="http://www.murman-zan.ru" TargetMode="External"/><Relationship Id="rId44" Type="http://schemas.openxmlformats.org/officeDocument/2006/relationships/hyperlink" Target="http://&#1084;&#1080;&#1085;&#1089;&#1086;&#1094;&#1079;&#1072;&#1097;&#1080;&#1090;&#1099;.&#1090;&#1074;&#1077;&#1088;&#1089;&#1082;&#1072;&#1103;&#1086;&#1073;&#1083;&#1072;&#1089;&#1090;&#1100;.&#1088;&#1092;" TargetMode="External"/><Relationship Id="rId4" Type="http://schemas.openxmlformats.org/officeDocument/2006/relationships/hyperlink" Target="http://minstroy.sakha.gov.ru/" TargetMode="External"/><Relationship Id="rId9" Type="http://schemas.openxmlformats.org/officeDocument/2006/relationships/hyperlink" Target="https://szn24.ru" TargetMode="External"/><Relationship Id="rId14" Type="http://schemas.openxmlformats.org/officeDocument/2006/relationships/hyperlink" Target="http://www.&#1085;&#1072;&#1076;&#1072;&#1083;&#1100;&#1085;&#1080;&#1081;&#1074;&#1086;&#1089;&#1090;&#1086;&#1082;.&#1088;&#1092;" TargetMode="External"/><Relationship Id="rId22" Type="http://schemas.openxmlformats.org/officeDocument/2006/relationships/hyperlink" Target="mailto:centr-s@gov39.ru" TargetMode="External"/><Relationship Id="rId27" Type="http://schemas.openxmlformats.org/officeDocument/2006/relationships/hyperlink" Target="http://socdep.adm44.ru" TargetMode="External"/><Relationship Id="rId30" Type="http://schemas.openxmlformats.org/officeDocument/2006/relationships/hyperlink" Target="http://www.&#1085;&#1072;&#1076;&#1072;&#1083;&#1100;&#1085;&#1080;&#1081;&#1074;&#1086;&#1089;&#1090;&#1086;&#1082;.&#1088;&#1092;" TargetMode="External"/><Relationship Id="rId35" Type="http://schemas.openxmlformats.org/officeDocument/2006/relationships/hyperlink" Target="http://www.mcx-nnov.ru" TargetMode="External"/><Relationship Id="rId43" Type="http://schemas.openxmlformats.org/officeDocument/2006/relationships/hyperlink" Target="http://&#1084;&#1080;&#1085;&#1089;&#1077;&#1083;&#1100;&#1093;&#1086;&#1079;.&#1090;&#1074;&#1077;&#1088;&#1089;&#1082;&#1072;&#1103;&#1086;&#1073;&#1083;&#1072;&#1089;&#1090;&#1100;.&#1088;&#1092;" TargetMode="External"/><Relationship Id="rId48" Type="http://schemas.openxmlformats.org/officeDocument/2006/relationships/hyperlink" Target="https://depsr.admhmao.ru/" TargetMode="External"/><Relationship Id="rId8" Type="http://schemas.openxmlformats.org/officeDocument/2006/relationships/hyperlink" Target="http://krasag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A990B-84B0-4448-B019-92123218F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16352</TotalTime>
  <Pages>461</Pages>
  <Words>192130</Words>
  <Characters>1095146</Characters>
  <Application>Microsoft Office Word</Application>
  <DocSecurity>0</DocSecurity>
  <Lines>9126</Lines>
  <Paragraphs>2569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1284707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nmikheeva15</cp:lastModifiedBy>
  <cp:revision>5100</cp:revision>
  <cp:lastPrinted>2021-07-07T08:46:00Z</cp:lastPrinted>
  <dcterms:created xsi:type="dcterms:W3CDTF">2020-04-27T13:03:00Z</dcterms:created>
  <dcterms:modified xsi:type="dcterms:W3CDTF">2021-07-27T07:01:00Z</dcterms:modified>
</cp:coreProperties>
</file>